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3.xml" ContentType="application/vnd.openxmlformats-officedocument.wordprocessingml.header+xml"/>
  <Override PartName="/word/footer24.xml" ContentType="application/vnd.openxmlformats-officedocument.wordprocessingml.footer+xml"/>
  <Override PartName="/word/header1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6.xml" ContentType="application/vnd.openxmlformats-officedocument.wordprocessingml.header+xml"/>
  <Override PartName="/word/footer29.xml" ContentType="application/vnd.openxmlformats-officedocument.wordprocessingml.footer+xml"/>
  <Override PartName="/word/header17.xml" ContentType="application/vnd.openxmlformats-officedocument.wordprocessingml.header+xml"/>
  <Override PartName="/word/footer30.xml" ContentType="application/vnd.openxmlformats-officedocument.wordprocessingml.footer+xml"/>
  <Override PartName="/word/header18.xml" ContentType="application/vnd.openxmlformats-officedocument.wordprocessingml.header+xml"/>
  <Override PartName="/word/footer31.xml" ContentType="application/vnd.openxmlformats-officedocument.wordprocessingml.footer+xml"/>
  <Override PartName="/word/header19.xml" ContentType="application/vnd.openxmlformats-officedocument.wordprocessingml.header+xml"/>
  <Override PartName="/word/footer32.xml" ContentType="application/vnd.openxmlformats-officedocument.wordprocessingml.footer+xml"/>
  <Override PartName="/word/header20.xml" ContentType="application/vnd.openxmlformats-officedocument.wordprocessingml.header+xml"/>
  <Override PartName="/word/footer33.xml" ContentType="application/vnd.openxmlformats-officedocument.wordprocessingml.footer+xml"/>
  <Override PartName="/word/header2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2.xml" ContentType="application/vnd.openxmlformats-officedocument.wordprocessingml.header+xml"/>
  <Override PartName="/word/footer36.xml" ContentType="application/vnd.openxmlformats-officedocument.wordprocessingml.footer+xml"/>
  <Override PartName="/word/header23.xml" ContentType="application/vnd.openxmlformats-officedocument.wordprocessingml.header+xml"/>
  <Override PartName="/word/footer37.xml" ContentType="application/vnd.openxmlformats-officedocument.wordprocessingml.footer+xml"/>
  <Override PartName="/word/header24.xml" ContentType="application/vnd.openxmlformats-officedocument.wordprocessingml.header+xml"/>
  <Override PartName="/word/footer3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27.xml" ContentType="application/vnd.openxmlformats-officedocument.wordprocessingml.header+xml"/>
  <Override PartName="/word/footer4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0.xml" ContentType="application/vnd.openxmlformats-officedocument.wordprocessingml.header+xml"/>
  <Override PartName="/word/footer44.xml" ContentType="application/vnd.openxmlformats-officedocument.wordprocessingml.footer+xml"/>
  <Override PartName="/word/header31.xml" ContentType="application/vnd.openxmlformats-officedocument.wordprocessingml.header+xml"/>
  <Override PartName="/word/footer45.xml" ContentType="application/vnd.openxmlformats-officedocument.wordprocessingml.footer+xml"/>
  <Override PartName="/word/header32.xml" ContentType="application/vnd.openxmlformats-officedocument.wordprocessingml.header+xml"/>
  <Override PartName="/word/footer46.xml" ContentType="application/vnd.openxmlformats-officedocument.wordprocessingml.footer+xml"/>
  <Override PartName="/word/header3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34.xml" ContentType="application/vnd.openxmlformats-officedocument.wordprocessingml.header+xml"/>
  <Override PartName="/word/footer49.xml" ContentType="application/vnd.openxmlformats-officedocument.wordprocessingml.footer+xml"/>
  <Override PartName="/word/header35.xml" ContentType="application/vnd.openxmlformats-officedocument.wordprocessingml.header+xml"/>
  <Override PartName="/word/footer50.xml" ContentType="application/vnd.openxmlformats-officedocument.wordprocessingml.footer+xml"/>
  <Override PartName="/word/header36.xml" ContentType="application/vnd.openxmlformats-officedocument.wordprocessingml.header+xml"/>
  <Override PartName="/word/footer51.xml" ContentType="application/vnd.openxmlformats-officedocument.wordprocessingml.footer+xml"/>
  <Override PartName="/word/header37.xml" ContentType="application/vnd.openxmlformats-officedocument.wordprocessingml.header+xml"/>
  <Override PartName="/word/footer52.xml" ContentType="application/vnd.openxmlformats-officedocument.wordprocessingml.footer+xml"/>
  <Override PartName="/word/header38.xml" ContentType="application/vnd.openxmlformats-officedocument.wordprocessingml.header+xml"/>
  <Override PartName="/word/footer53.xml" ContentType="application/vnd.openxmlformats-officedocument.wordprocessingml.footer+xml"/>
  <Override PartName="/word/header39.xml" ContentType="application/vnd.openxmlformats-officedocument.wordprocessingml.header+xml"/>
  <Override PartName="/word/footer54.xml" ContentType="application/vnd.openxmlformats-officedocument.wordprocessingml.footer+xml"/>
  <Override PartName="/word/header40.xml" ContentType="application/vnd.openxmlformats-officedocument.wordprocessingml.header+xml"/>
  <Override PartName="/word/footer55.xml" ContentType="application/vnd.openxmlformats-officedocument.wordprocessingml.footer+xml"/>
  <Override PartName="/word/header41.xml" ContentType="application/vnd.openxmlformats-officedocument.wordprocessingml.header+xml"/>
  <Override PartName="/word/footer56.xml" ContentType="application/vnd.openxmlformats-officedocument.wordprocessingml.footer+xml"/>
  <Override PartName="/word/header42.xml" ContentType="application/vnd.openxmlformats-officedocument.wordprocessingml.header+xml"/>
  <Override PartName="/word/footer57.xml" ContentType="application/vnd.openxmlformats-officedocument.wordprocessingml.footer+xml"/>
  <Override PartName="/word/header43.xml" ContentType="application/vnd.openxmlformats-officedocument.wordprocessingml.header+xml"/>
  <Override PartName="/word/footer58.xml" ContentType="application/vnd.openxmlformats-officedocument.wordprocessingml.footer+xml"/>
  <Override PartName="/word/header44.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45.xml" ContentType="application/vnd.openxmlformats-officedocument.wordprocessingml.header+xml"/>
  <Override PartName="/word/footer61.xml" ContentType="application/vnd.openxmlformats-officedocument.wordprocessingml.footer+xml"/>
  <Override PartName="/word/header46.xml" ContentType="application/vnd.openxmlformats-officedocument.wordprocessingml.header+xml"/>
  <Override PartName="/word/footer62.xml" ContentType="application/vnd.openxmlformats-officedocument.wordprocessingml.footer+xml"/>
  <Override PartName="/word/header47.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48.xml" ContentType="application/vnd.openxmlformats-officedocument.wordprocessingml.header+xml"/>
  <Override PartName="/word/footer65.xml" ContentType="application/vnd.openxmlformats-officedocument.wordprocessingml.footer+xml"/>
  <Override PartName="/word/header49.xml" ContentType="application/vnd.openxmlformats-officedocument.wordprocessingml.header+xml"/>
  <Override PartName="/word/footer66.xml" ContentType="application/vnd.openxmlformats-officedocument.wordprocessingml.footer+xml"/>
  <Override PartName="/word/header5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51.xml" ContentType="application/vnd.openxmlformats-officedocument.wordprocessingml.header+xml"/>
  <Override PartName="/word/footer69.xml" ContentType="application/vnd.openxmlformats-officedocument.wordprocessingml.footer+xml"/>
  <Override PartName="/word/header5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53.xml" ContentType="application/vnd.openxmlformats-officedocument.wordprocessingml.header+xml"/>
  <Override PartName="/word/footer72.xml" ContentType="application/vnd.openxmlformats-officedocument.wordprocessingml.footer+xml"/>
  <Override PartName="/word/header54.xml" ContentType="application/vnd.openxmlformats-officedocument.wordprocessingml.header+xml"/>
  <Override PartName="/word/footer73.xml" ContentType="application/vnd.openxmlformats-officedocument.wordprocessingml.footer+xml"/>
  <Override PartName="/word/header5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56.xml" ContentType="application/vnd.openxmlformats-officedocument.wordprocessingml.header+xml"/>
  <Override PartName="/word/footer76.xml" ContentType="application/vnd.openxmlformats-officedocument.wordprocessingml.footer+xml"/>
  <Override PartName="/word/header57.xml" ContentType="application/vnd.openxmlformats-officedocument.wordprocessingml.header+xml"/>
  <Override PartName="/word/footer77.xml" ContentType="application/vnd.openxmlformats-officedocument.wordprocessingml.footer+xml"/>
  <Override PartName="/word/header58.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59.xml" ContentType="application/vnd.openxmlformats-officedocument.wordprocessingml.header+xml"/>
  <Override PartName="/word/footer80.xml" ContentType="application/vnd.openxmlformats-officedocument.wordprocessingml.footer+xml"/>
  <Override PartName="/word/header60.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61.xml" ContentType="application/vnd.openxmlformats-officedocument.wordprocessingml.header+xml"/>
  <Override PartName="/word/footer83.xml" ContentType="application/vnd.openxmlformats-officedocument.wordprocessingml.footer+xml"/>
  <Override PartName="/word/header62.xml" ContentType="application/vnd.openxmlformats-officedocument.wordprocessingml.header+xml"/>
  <Override PartName="/word/footer84.xml" ContentType="application/vnd.openxmlformats-officedocument.wordprocessingml.footer+xml"/>
  <Override PartName="/word/header63.xml" ContentType="application/vnd.openxmlformats-officedocument.wordprocessingml.header+xml"/>
  <Override PartName="/word/footer85.xml" ContentType="application/vnd.openxmlformats-officedocument.wordprocessingml.footer+xml"/>
  <Override PartName="/word/header64.xml" ContentType="application/vnd.openxmlformats-officedocument.wordprocessingml.header+xml"/>
  <Override PartName="/word/footer86.xml" ContentType="application/vnd.openxmlformats-officedocument.wordprocessingml.footer+xml"/>
  <Override PartName="/word/header65.xml" ContentType="application/vnd.openxmlformats-officedocument.wordprocessingml.header+xml"/>
  <Override PartName="/word/footer87.xml" ContentType="application/vnd.openxmlformats-officedocument.wordprocessingml.footer+xml"/>
  <Override PartName="/word/header66.xml" ContentType="application/vnd.openxmlformats-officedocument.wordprocessingml.header+xml"/>
  <Override PartName="/word/footer88.xml" ContentType="application/vnd.openxmlformats-officedocument.wordprocessingml.footer+xml"/>
  <Override PartName="/word/header67.xml" ContentType="application/vnd.openxmlformats-officedocument.wordprocessingml.header+xml"/>
  <Override PartName="/word/footer89.xml" ContentType="application/vnd.openxmlformats-officedocument.wordprocessingml.footer+xml"/>
  <Override PartName="/word/header68.xml" ContentType="application/vnd.openxmlformats-officedocument.wordprocessingml.header+xml"/>
  <Override PartName="/word/footer90.xml" ContentType="application/vnd.openxmlformats-officedocument.wordprocessingml.footer+xml"/>
  <Override PartName="/word/header69.xml" ContentType="application/vnd.openxmlformats-officedocument.wordprocessingml.header+xml"/>
  <Override PartName="/word/footer91.xml" ContentType="application/vnd.openxmlformats-officedocument.wordprocessingml.footer+xml"/>
  <Override PartName="/word/header70.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71.xml" ContentType="application/vnd.openxmlformats-officedocument.wordprocessingml.header+xml"/>
  <Override PartName="/word/footer94.xml" ContentType="application/vnd.openxmlformats-officedocument.wordprocessingml.footer+xml"/>
  <Override PartName="/word/header72.xml" ContentType="application/vnd.openxmlformats-officedocument.wordprocessingml.header+xml"/>
  <Override PartName="/word/footer95.xml" ContentType="application/vnd.openxmlformats-officedocument.wordprocessingml.footer+xml"/>
  <Override PartName="/word/header73.xml" ContentType="application/vnd.openxmlformats-officedocument.wordprocessingml.header+xml"/>
  <Override PartName="/word/footer96.xml" ContentType="application/vnd.openxmlformats-officedocument.wordprocessingml.footer+xml"/>
  <Override PartName="/word/header74.xml" ContentType="application/vnd.openxmlformats-officedocument.wordprocessingml.header+xml"/>
  <Override PartName="/word/footer97.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header76.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77.xml" ContentType="application/vnd.openxmlformats-officedocument.wordprocessingml.header+xml"/>
  <Override PartName="/word/footer101.xml" ContentType="application/vnd.openxmlformats-officedocument.wordprocessingml.footer+xml"/>
  <Override PartName="/word/header78.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79.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80.xml" ContentType="application/vnd.openxmlformats-officedocument.wordprocessingml.header+xml"/>
  <Override PartName="/word/footer106.xml" ContentType="application/vnd.openxmlformats-officedocument.wordprocessingml.footer+xml"/>
  <Override PartName="/word/header81.xml" ContentType="application/vnd.openxmlformats-officedocument.wordprocessingml.header+xml"/>
  <Override PartName="/word/footer107.xml" ContentType="application/vnd.openxmlformats-officedocument.wordprocessingml.footer+xml"/>
  <Override PartName="/word/header82.xml" ContentType="application/vnd.openxmlformats-officedocument.wordprocessingml.header+xml"/>
  <Override PartName="/word/footer108.xml" ContentType="application/vnd.openxmlformats-officedocument.wordprocessingml.footer+xml"/>
  <Override PartName="/word/header83.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84.xml" ContentType="application/vnd.openxmlformats-officedocument.wordprocessingml.header+xml"/>
  <Override PartName="/word/footer111.xml" ContentType="application/vnd.openxmlformats-officedocument.wordprocessingml.footer+xml"/>
  <Override PartName="/word/header85.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86.xml" ContentType="application/vnd.openxmlformats-officedocument.wordprocessingml.header+xml"/>
  <Override PartName="/word/footer1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52C" w:rsidRPr="007B406F" w:rsidRDefault="0051552C" w:rsidP="0051552C">
      <w:pPr>
        <w:rPr>
          <w:b/>
          <w:sz w:val="36"/>
          <w:szCs w:val="36"/>
        </w:rPr>
      </w:pPr>
      <w:bookmarkStart w:id="0" w:name="_Toc506813087"/>
      <w:bookmarkStart w:id="1" w:name="_Toc509307949"/>
      <w:bookmarkStart w:id="2" w:name="_Toc530489741"/>
      <w:r w:rsidRPr="007B406F">
        <w:rPr>
          <w:b/>
          <w:sz w:val="36"/>
          <w:szCs w:val="36"/>
        </w:rPr>
        <w:t>ПРИЛОЖЕНИЕ 4</w:t>
      </w:r>
    </w:p>
    <w:p w:rsidR="0051552C" w:rsidRDefault="0051552C" w:rsidP="0051552C">
      <w:pPr>
        <w:spacing w:after="0"/>
        <w:jc w:val="center"/>
        <w:rPr>
          <w:b/>
          <w:sz w:val="36"/>
          <w:szCs w:val="36"/>
        </w:rPr>
      </w:pPr>
      <w:r w:rsidRPr="007B406F">
        <w:rPr>
          <w:b/>
          <w:sz w:val="36"/>
          <w:szCs w:val="36"/>
        </w:rPr>
        <w:t>РАБОЧИЕ ПРОГРАММЫ ДИСЦИПЛИН (МОДУЛЕЙ)</w:t>
      </w:r>
    </w:p>
    <w:p w:rsidR="0051552C" w:rsidRDefault="0051552C" w:rsidP="0051552C">
      <w:pPr>
        <w:spacing w:after="0"/>
        <w:jc w:val="center"/>
        <w:rPr>
          <w:b/>
          <w:sz w:val="28"/>
          <w:szCs w:val="28"/>
        </w:rPr>
      </w:pPr>
      <w:r>
        <w:rPr>
          <w:b/>
          <w:sz w:val="28"/>
          <w:szCs w:val="28"/>
        </w:rPr>
        <w:t>по специальности 09.02.01</w:t>
      </w:r>
      <w:r w:rsidRPr="007B406F">
        <w:rPr>
          <w:b/>
          <w:sz w:val="28"/>
          <w:szCs w:val="28"/>
        </w:rPr>
        <w:t xml:space="preserve"> «</w:t>
      </w:r>
      <w:r>
        <w:rPr>
          <w:b/>
          <w:sz w:val="28"/>
          <w:szCs w:val="28"/>
        </w:rPr>
        <w:t>Компьютерные системы и комплексы»</w:t>
      </w:r>
    </w:p>
    <w:p w:rsidR="0051552C" w:rsidRDefault="0051552C" w:rsidP="0051552C">
      <w:pPr>
        <w:spacing w:after="0"/>
        <w:jc w:val="center"/>
        <w:rPr>
          <w:b/>
          <w:sz w:val="28"/>
          <w:szCs w:val="28"/>
        </w:rPr>
      </w:pPr>
    </w:p>
    <w:p w:rsidR="0051552C" w:rsidRPr="009A0C87" w:rsidRDefault="005B2824" w:rsidP="0051552C">
      <w:pPr>
        <w:pStyle w:val="11"/>
        <w:rPr>
          <w:rFonts w:ascii="Times New Roman" w:eastAsiaTheme="minorEastAsia" w:hAnsi="Times New Roman"/>
          <w:noProof/>
          <w:sz w:val="24"/>
          <w:szCs w:val="24"/>
        </w:rPr>
      </w:pPr>
      <w:r w:rsidRPr="008301CA">
        <w:rPr>
          <w:rFonts w:ascii="Times New Roman" w:hAnsi="Times New Roman"/>
          <w:sz w:val="24"/>
          <w:szCs w:val="24"/>
        </w:rPr>
        <w:fldChar w:fldCharType="begin"/>
      </w:r>
      <w:r w:rsidR="0051552C" w:rsidRPr="008301CA">
        <w:rPr>
          <w:rFonts w:ascii="Times New Roman" w:hAnsi="Times New Roman"/>
          <w:sz w:val="24"/>
          <w:szCs w:val="24"/>
        </w:rPr>
        <w:instrText xml:space="preserve"> TOC \o "1-3" \h \z \u </w:instrText>
      </w:r>
      <w:r w:rsidRPr="008301CA">
        <w:rPr>
          <w:rFonts w:ascii="Times New Roman" w:hAnsi="Times New Roman"/>
          <w:sz w:val="24"/>
          <w:szCs w:val="24"/>
        </w:rPr>
        <w:fldChar w:fldCharType="separate"/>
      </w:r>
      <w:hyperlink w:anchor="_Toc530489741" w:history="1">
        <w:r w:rsidR="0051552C" w:rsidRPr="009A0C87">
          <w:rPr>
            <w:rStyle w:val="a4"/>
            <w:noProof/>
            <w:color w:val="auto"/>
            <w:sz w:val="24"/>
          </w:rPr>
          <w:t>РАБОЧАЯ ПРОГРАММА ОБЩЕОБРАЗОВАТЕЛЬНОЙ УЧЕБНОЙ ДИСЦИПЛИНЫ ОУД.01 РУССКИЙ ЯЗЫК</w:t>
        </w:r>
        <w:r w:rsidR="0051552C" w:rsidRPr="009A0C87">
          <w:rPr>
            <w:rFonts w:ascii="Times New Roman" w:hAnsi="Times New Roman"/>
            <w:noProof/>
            <w:webHidden/>
            <w:sz w:val="24"/>
            <w:szCs w:val="24"/>
          </w:rPr>
          <w:tab/>
        </w:r>
        <w:r w:rsidR="00837436" w:rsidRPr="009A0C87">
          <w:rPr>
            <w:rFonts w:ascii="Times New Roman" w:hAnsi="Times New Roman"/>
            <w:noProof/>
            <w:webHidden/>
            <w:sz w:val="24"/>
            <w:szCs w:val="24"/>
          </w:rPr>
          <w:t>3</w:t>
        </w:r>
      </w:hyperlink>
    </w:p>
    <w:p w:rsidR="0051552C" w:rsidRPr="009A0C87" w:rsidRDefault="009A0C87" w:rsidP="0051552C">
      <w:pPr>
        <w:pStyle w:val="11"/>
        <w:rPr>
          <w:rFonts w:ascii="Times New Roman" w:eastAsiaTheme="minorEastAsia" w:hAnsi="Times New Roman"/>
          <w:noProof/>
          <w:sz w:val="24"/>
          <w:szCs w:val="24"/>
        </w:rPr>
      </w:pPr>
      <w:hyperlink w:anchor="_Toc530489742" w:history="1">
        <w:r w:rsidR="0051552C" w:rsidRPr="009A0C87">
          <w:rPr>
            <w:rStyle w:val="a4"/>
            <w:noProof/>
            <w:color w:val="auto"/>
            <w:sz w:val="24"/>
          </w:rPr>
          <w:t>РАБОЧАЯ ПРОГРАММА ОБЩЕОБРАЗОВАТЕЛЬНОЙ  УЧЕБНОЙ</w:t>
        </w:r>
      </w:hyperlink>
      <w:r w:rsidR="0051552C" w:rsidRPr="009A0C87">
        <w:rPr>
          <w:rStyle w:val="a4"/>
          <w:noProof/>
          <w:color w:val="auto"/>
          <w:sz w:val="24"/>
        </w:rPr>
        <w:t xml:space="preserve"> </w:t>
      </w:r>
      <w:hyperlink w:anchor="_Toc530489743" w:history="1">
        <w:r w:rsidR="0051552C" w:rsidRPr="009A0C87">
          <w:rPr>
            <w:rStyle w:val="a4"/>
            <w:noProof/>
            <w:color w:val="auto"/>
            <w:sz w:val="24"/>
          </w:rPr>
          <w:t>ДИСЦИПЛИНЫ ОУД.02 ЛИТЕРАТУРА</w:t>
        </w:r>
        <w:r w:rsidR="0051552C" w:rsidRPr="009A0C87">
          <w:rPr>
            <w:rFonts w:ascii="Times New Roman" w:hAnsi="Times New Roman"/>
            <w:noProof/>
            <w:webHidden/>
            <w:sz w:val="24"/>
            <w:szCs w:val="24"/>
          </w:rPr>
          <w:tab/>
          <w:t>1</w:t>
        </w:r>
        <w:r w:rsidR="00837436" w:rsidRPr="009A0C87">
          <w:rPr>
            <w:rFonts w:ascii="Times New Roman" w:hAnsi="Times New Roman"/>
            <w:noProof/>
            <w:webHidden/>
            <w:sz w:val="24"/>
            <w:szCs w:val="24"/>
          </w:rPr>
          <w:t>7</w:t>
        </w:r>
      </w:hyperlink>
    </w:p>
    <w:p w:rsidR="0051552C" w:rsidRPr="009A0C87" w:rsidRDefault="009A0C87" w:rsidP="0051552C">
      <w:pPr>
        <w:pStyle w:val="11"/>
        <w:rPr>
          <w:rFonts w:ascii="Times New Roman" w:hAnsi="Times New Roman"/>
          <w:sz w:val="24"/>
          <w:szCs w:val="24"/>
        </w:rPr>
      </w:pPr>
      <w:hyperlink w:anchor="_Toc530489741" w:history="1">
        <w:r w:rsidR="0051552C" w:rsidRPr="009A0C87">
          <w:rPr>
            <w:rStyle w:val="a4"/>
            <w:color w:val="auto"/>
            <w:sz w:val="24"/>
          </w:rPr>
          <w:t>РАБОЧАЯ ПРОГРАММА ОБЩЕОБРАЗОВАТЕЛЬНОЙ УЧЕБНОЙ ДИСЦИПЛИНЫ ОУД.03 РОДНАЯ  ЛИТЕРАТУРА</w:t>
        </w:r>
        <w:r w:rsidR="0051552C" w:rsidRPr="009A0C87">
          <w:rPr>
            <w:rStyle w:val="a4"/>
            <w:webHidden/>
            <w:color w:val="auto"/>
            <w:sz w:val="24"/>
          </w:rPr>
          <w:tab/>
        </w:r>
        <w:r w:rsidR="00837436" w:rsidRPr="009A0C87">
          <w:rPr>
            <w:rStyle w:val="a4"/>
            <w:webHidden/>
            <w:color w:val="auto"/>
            <w:sz w:val="24"/>
          </w:rPr>
          <w:t>48</w:t>
        </w:r>
      </w:hyperlink>
    </w:p>
    <w:p w:rsidR="0051552C" w:rsidRPr="009A0C87" w:rsidRDefault="009A0C87" w:rsidP="0051552C">
      <w:pPr>
        <w:pStyle w:val="11"/>
        <w:rPr>
          <w:rFonts w:ascii="Times New Roman" w:eastAsiaTheme="minorEastAsia" w:hAnsi="Times New Roman"/>
          <w:noProof/>
          <w:sz w:val="24"/>
          <w:szCs w:val="24"/>
        </w:rPr>
      </w:pPr>
      <w:hyperlink w:anchor="_Toc530489744" w:history="1">
        <w:r w:rsidR="0051552C" w:rsidRPr="009A0C87">
          <w:rPr>
            <w:rStyle w:val="a4"/>
            <w:noProof/>
            <w:color w:val="auto"/>
            <w:sz w:val="24"/>
          </w:rPr>
          <w:t>РАБОЧАЯ ПРОГРАММА ОБЩЕОБРАЗОВАТЕЛЬНОЙ УЧЕБНОЙ ДИСЦИПЛИНЫ</w:t>
        </w:r>
      </w:hyperlink>
      <w:r w:rsidR="0051552C" w:rsidRPr="009A0C87">
        <w:rPr>
          <w:rStyle w:val="a4"/>
          <w:noProof/>
          <w:color w:val="auto"/>
          <w:sz w:val="24"/>
        </w:rPr>
        <w:t xml:space="preserve"> </w:t>
      </w:r>
      <w:hyperlink w:anchor="_Toc530489745" w:history="1">
        <w:r w:rsidR="0051552C" w:rsidRPr="009A0C87">
          <w:rPr>
            <w:rStyle w:val="a4"/>
            <w:noProof/>
            <w:color w:val="auto"/>
            <w:sz w:val="24"/>
          </w:rPr>
          <w:t>ОУД.05 ИНОСТРАННЫЙ ЯЗЫК</w:t>
        </w:r>
        <w:r w:rsidR="0051552C" w:rsidRPr="009A0C87">
          <w:rPr>
            <w:rFonts w:ascii="Times New Roman" w:hAnsi="Times New Roman"/>
            <w:noProof/>
            <w:webHidden/>
            <w:sz w:val="24"/>
            <w:szCs w:val="24"/>
          </w:rPr>
          <w:tab/>
          <w:t>6</w:t>
        </w:r>
        <w:r w:rsidR="00837436" w:rsidRPr="009A0C87">
          <w:rPr>
            <w:rFonts w:ascii="Times New Roman" w:hAnsi="Times New Roman"/>
            <w:noProof/>
            <w:webHidden/>
            <w:sz w:val="24"/>
            <w:szCs w:val="24"/>
          </w:rPr>
          <w:t>1</w:t>
        </w:r>
      </w:hyperlink>
    </w:p>
    <w:p w:rsidR="0051552C" w:rsidRPr="009A0C87" w:rsidRDefault="009A0C87" w:rsidP="0051552C">
      <w:pPr>
        <w:pStyle w:val="11"/>
        <w:rPr>
          <w:rFonts w:ascii="Times New Roman" w:eastAsiaTheme="minorEastAsia" w:hAnsi="Times New Roman"/>
          <w:noProof/>
          <w:sz w:val="24"/>
          <w:szCs w:val="24"/>
        </w:rPr>
      </w:pPr>
      <w:hyperlink w:anchor="_Toc530489746" w:history="1">
        <w:r w:rsidR="0051552C" w:rsidRPr="009A0C87">
          <w:rPr>
            <w:rStyle w:val="a4"/>
            <w:noProof/>
            <w:color w:val="auto"/>
            <w:sz w:val="24"/>
          </w:rPr>
          <w:t>РАБОЧАЯ ПРОГРАММА ОБЩЕОБРАЗОВАТЕЛЬНОЙ УЧЕБНОЙ ДИСЦИПЛИНЫ ОУД.05 ИСТОРИЯ</w:t>
        </w:r>
        <w:r w:rsidR="0051552C" w:rsidRPr="009A0C87">
          <w:rPr>
            <w:rFonts w:ascii="Times New Roman" w:hAnsi="Times New Roman"/>
            <w:noProof/>
            <w:webHidden/>
            <w:sz w:val="24"/>
            <w:szCs w:val="24"/>
          </w:rPr>
          <w:tab/>
          <w:t>7</w:t>
        </w:r>
        <w:r w:rsidR="00837436" w:rsidRPr="009A0C87">
          <w:rPr>
            <w:rFonts w:ascii="Times New Roman" w:hAnsi="Times New Roman"/>
            <w:noProof/>
            <w:webHidden/>
            <w:sz w:val="24"/>
            <w:szCs w:val="24"/>
          </w:rPr>
          <w:t>5</w:t>
        </w:r>
      </w:hyperlink>
    </w:p>
    <w:p w:rsidR="0051552C" w:rsidRPr="008301CA" w:rsidRDefault="009A0C87" w:rsidP="0051552C">
      <w:pPr>
        <w:pStyle w:val="11"/>
        <w:rPr>
          <w:rFonts w:ascii="Times New Roman" w:eastAsiaTheme="minorEastAsia" w:hAnsi="Times New Roman"/>
          <w:noProof/>
          <w:sz w:val="24"/>
          <w:szCs w:val="24"/>
        </w:rPr>
      </w:pPr>
      <w:hyperlink w:anchor="_Toc530489747" w:history="1">
        <w:r w:rsidR="0051552C" w:rsidRPr="008301CA">
          <w:rPr>
            <w:rStyle w:val="a4"/>
            <w:noProof/>
            <w:sz w:val="24"/>
          </w:rPr>
          <w:t>РАБОЧАЯ ПРОГРАММА ОБЩЕОБРАЗОВАТЕЛЬНОЙ УЧЕБНОЙ ДИСЦИПЛИНЫ ОУД.0</w:t>
        </w:r>
        <w:r w:rsidR="0051552C">
          <w:rPr>
            <w:rStyle w:val="a4"/>
            <w:noProof/>
            <w:sz w:val="24"/>
          </w:rPr>
          <w:t>6</w:t>
        </w:r>
        <w:r w:rsidR="0051552C" w:rsidRPr="008301CA">
          <w:rPr>
            <w:rStyle w:val="a4"/>
            <w:noProof/>
            <w:sz w:val="24"/>
          </w:rPr>
          <w:t xml:space="preserve"> ФИЗИЧЕСКАЯ КУЛЬТУРА</w:t>
        </w:r>
        <w:r w:rsidR="0051552C" w:rsidRPr="008301CA">
          <w:rPr>
            <w:rFonts w:ascii="Times New Roman" w:hAnsi="Times New Roman"/>
            <w:noProof/>
            <w:webHidden/>
            <w:sz w:val="24"/>
            <w:szCs w:val="24"/>
          </w:rPr>
          <w:tab/>
        </w:r>
        <w:r w:rsidR="0051552C">
          <w:rPr>
            <w:rFonts w:ascii="Times New Roman" w:hAnsi="Times New Roman"/>
            <w:noProof/>
            <w:webHidden/>
            <w:sz w:val="24"/>
            <w:szCs w:val="24"/>
          </w:rPr>
          <w:t>114</w:t>
        </w:r>
      </w:hyperlink>
    </w:p>
    <w:p w:rsidR="0051552C" w:rsidRPr="008301CA" w:rsidRDefault="009A0C87" w:rsidP="0051552C">
      <w:pPr>
        <w:pStyle w:val="11"/>
        <w:rPr>
          <w:rFonts w:ascii="Times New Roman" w:eastAsiaTheme="minorEastAsia" w:hAnsi="Times New Roman"/>
          <w:noProof/>
          <w:sz w:val="24"/>
          <w:szCs w:val="24"/>
        </w:rPr>
      </w:pPr>
      <w:hyperlink w:anchor="_Toc530489748" w:history="1">
        <w:r w:rsidR="0051552C" w:rsidRPr="008301CA">
          <w:rPr>
            <w:rStyle w:val="a4"/>
            <w:noProof/>
            <w:sz w:val="24"/>
          </w:rPr>
          <w:t>РАБОЧАЯ ПРОГРАММА ОБЩЕОБРАЗОВАТЕЛЬНОЙ УЧЕБНОЙ ДИСЦИПЛИНЫ ОУД.0</w:t>
        </w:r>
        <w:r w:rsidR="0051552C">
          <w:rPr>
            <w:rStyle w:val="a4"/>
            <w:noProof/>
            <w:sz w:val="24"/>
          </w:rPr>
          <w:t>7</w:t>
        </w:r>
        <w:r w:rsidR="0051552C" w:rsidRPr="008301CA">
          <w:rPr>
            <w:rStyle w:val="a4"/>
            <w:noProof/>
            <w:sz w:val="24"/>
          </w:rPr>
          <w:t xml:space="preserve"> ОСНОВЫ БЕЗОПАСНОСТИ ЖИЗНЕДЕЯТЕЛЬНОСТИ</w:t>
        </w:r>
        <w:r w:rsidR="0051552C" w:rsidRPr="008301CA">
          <w:rPr>
            <w:rFonts w:ascii="Times New Roman" w:hAnsi="Times New Roman"/>
            <w:noProof/>
            <w:webHidden/>
            <w:sz w:val="24"/>
            <w:szCs w:val="24"/>
          </w:rPr>
          <w:tab/>
        </w:r>
        <w:r w:rsidR="0051552C">
          <w:rPr>
            <w:rFonts w:ascii="Times New Roman" w:hAnsi="Times New Roman"/>
            <w:noProof/>
            <w:webHidden/>
            <w:sz w:val="24"/>
            <w:szCs w:val="24"/>
          </w:rPr>
          <w:t>1</w:t>
        </w:r>
        <w:r w:rsidR="00837436">
          <w:rPr>
            <w:rFonts w:ascii="Times New Roman" w:hAnsi="Times New Roman"/>
            <w:noProof/>
            <w:webHidden/>
            <w:sz w:val="24"/>
            <w:szCs w:val="24"/>
          </w:rPr>
          <w:t>31</w:t>
        </w:r>
      </w:hyperlink>
    </w:p>
    <w:p w:rsidR="0051552C" w:rsidRPr="008301CA" w:rsidRDefault="009A0C87" w:rsidP="0051552C">
      <w:pPr>
        <w:pStyle w:val="11"/>
        <w:rPr>
          <w:rFonts w:ascii="Times New Roman" w:eastAsiaTheme="minorEastAsia" w:hAnsi="Times New Roman"/>
          <w:noProof/>
          <w:sz w:val="24"/>
          <w:szCs w:val="24"/>
        </w:rPr>
      </w:pPr>
      <w:hyperlink w:anchor="_Toc530489756" w:history="1">
        <w:r w:rsidR="0051552C" w:rsidRPr="008301CA">
          <w:rPr>
            <w:rStyle w:val="a4"/>
            <w:noProof/>
            <w:sz w:val="24"/>
          </w:rPr>
          <w:t>РАБОЧАЯ ПРОГРАММА ОБЩЕОБРАЗОВА</w:t>
        </w:r>
        <w:r w:rsidR="0051552C">
          <w:rPr>
            <w:rStyle w:val="a4"/>
            <w:noProof/>
            <w:sz w:val="24"/>
          </w:rPr>
          <w:t>ТЕЛЬНОЙ УЧЕБНОЙ ДИСЦИПЛИНЫ ОУД.08</w:t>
        </w:r>
        <w:r w:rsidR="0051552C" w:rsidRPr="008301CA">
          <w:rPr>
            <w:rStyle w:val="a4"/>
            <w:noProof/>
            <w:sz w:val="24"/>
          </w:rPr>
          <w:t xml:space="preserve"> </w:t>
        </w:r>
        <w:r w:rsidR="0051552C">
          <w:rPr>
            <w:rStyle w:val="a4"/>
            <w:noProof/>
            <w:sz w:val="24"/>
          </w:rPr>
          <w:t>АСТРОНОМИЯ</w:t>
        </w:r>
        <w:r w:rsidR="0051552C" w:rsidRPr="008301CA">
          <w:rPr>
            <w:rFonts w:ascii="Times New Roman" w:hAnsi="Times New Roman"/>
            <w:noProof/>
            <w:webHidden/>
            <w:sz w:val="24"/>
            <w:szCs w:val="24"/>
          </w:rPr>
          <w:tab/>
        </w:r>
        <w:r w:rsidR="0051552C">
          <w:rPr>
            <w:rFonts w:ascii="Times New Roman" w:hAnsi="Times New Roman"/>
            <w:noProof/>
            <w:webHidden/>
            <w:sz w:val="24"/>
            <w:szCs w:val="24"/>
          </w:rPr>
          <w:t>14</w:t>
        </w:r>
        <w:r w:rsidR="00837436">
          <w:rPr>
            <w:rFonts w:ascii="Times New Roman" w:hAnsi="Times New Roman"/>
            <w:noProof/>
            <w:webHidden/>
            <w:sz w:val="24"/>
            <w:szCs w:val="24"/>
          </w:rPr>
          <w:t>8</w:t>
        </w:r>
      </w:hyperlink>
    </w:p>
    <w:p w:rsidR="0051552C" w:rsidRPr="008301CA" w:rsidRDefault="009A0C87" w:rsidP="0051552C">
      <w:pPr>
        <w:pStyle w:val="11"/>
        <w:rPr>
          <w:rFonts w:ascii="Times New Roman" w:eastAsiaTheme="minorEastAsia" w:hAnsi="Times New Roman"/>
          <w:noProof/>
          <w:sz w:val="24"/>
          <w:szCs w:val="24"/>
        </w:rPr>
      </w:pPr>
      <w:hyperlink w:anchor="_Toc530489757" w:history="1">
        <w:r w:rsidR="0051552C" w:rsidRPr="008301CA">
          <w:rPr>
            <w:rStyle w:val="a4"/>
            <w:noProof/>
            <w:sz w:val="24"/>
          </w:rPr>
          <w:t>РАБОЧАЯ ПРОГРАММА ОБЩЕОБРАЗОВА</w:t>
        </w:r>
        <w:r w:rsidR="0051552C">
          <w:rPr>
            <w:rStyle w:val="a4"/>
            <w:noProof/>
            <w:sz w:val="24"/>
          </w:rPr>
          <w:t>ТЕЛЬНОЙ УЧЕБНОЙ ДИСЦИПЛИНЫ ОУД.09</w:t>
        </w:r>
        <w:r w:rsidR="0051552C" w:rsidRPr="008301CA">
          <w:rPr>
            <w:rStyle w:val="a4"/>
            <w:noProof/>
            <w:sz w:val="24"/>
          </w:rPr>
          <w:t xml:space="preserve"> МАТЕМАТИКА</w:t>
        </w:r>
        <w:r w:rsidR="0051552C" w:rsidRPr="008301CA">
          <w:rPr>
            <w:rFonts w:ascii="Times New Roman" w:hAnsi="Times New Roman"/>
            <w:noProof/>
            <w:webHidden/>
            <w:sz w:val="24"/>
            <w:szCs w:val="24"/>
          </w:rPr>
          <w:tab/>
        </w:r>
        <w:r w:rsidR="0051552C">
          <w:rPr>
            <w:rFonts w:ascii="Times New Roman" w:hAnsi="Times New Roman"/>
            <w:noProof/>
            <w:webHidden/>
            <w:sz w:val="24"/>
            <w:szCs w:val="24"/>
          </w:rPr>
          <w:t>15</w:t>
        </w:r>
        <w:r w:rsidR="00837436">
          <w:rPr>
            <w:rFonts w:ascii="Times New Roman" w:hAnsi="Times New Roman"/>
            <w:noProof/>
            <w:webHidden/>
            <w:sz w:val="24"/>
            <w:szCs w:val="24"/>
          </w:rPr>
          <w:t>8</w:t>
        </w:r>
      </w:hyperlink>
    </w:p>
    <w:p w:rsidR="0051552C" w:rsidRPr="008301CA" w:rsidRDefault="009A0C87" w:rsidP="0051552C">
      <w:pPr>
        <w:pStyle w:val="11"/>
        <w:rPr>
          <w:rFonts w:ascii="Times New Roman" w:eastAsiaTheme="minorEastAsia" w:hAnsi="Times New Roman"/>
          <w:noProof/>
          <w:sz w:val="24"/>
          <w:szCs w:val="24"/>
        </w:rPr>
      </w:pPr>
      <w:hyperlink w:anchor="_Toc530489758" w:history="1">
        <w:r w:rsidR="0051552C" w:rsidRPr="008301CA">
          <w:rPr>
            <w:rStyle w:val="a4"/>
            <w:noProof/>
            <w:sz w:val="24"/>
          </w:rPr>
          <w:t>РАБОЧАЯ ПРОГРАММА ОБЩЕОБРАЗОВАТЕЛЬНОЙ УЧЕБНОЙ ДИСЦИПЛИНЫ ОУД.1</w:t>
        </w:r>
        <w:r w:rsidR="0051552C">
          <w:rPr>
            <w:rStyle w:val="a4"/>
            <w:noProof/>
            <w:sz w:val="24"/>
          </w:rPr>
          <w:t>0</w:t>
        </w:r>
        <w:r w:rsidR="0051552C" w:rsidRPr="008301CA">
          <w:rPr>
            <w:rStyle w:val="a4"/>
            <w:noProof/>
            <w:sz w:val="24"/>
          </w:rPr>
          <w:t xml:space="preserve"> ИНФОРМАТИКА</w:t>
        </w:r>
        <w:r w:rsidR="0051552C" w:rsidRPr="008301CA">
          <w:rPr>
            <w:rFonts w:ascii="Times New Roman" w:hAnsi="Times New Roman"/>
            <w:noProof/>
            <w:webHidden/>
            <w:sz w:val="24"/>
            <w:szCs w:val="24"/>
          </w:rPr>
          <w:tab/>
        </w:r>
        <w:r w:rsidR="0051552C">
          <w:rPr>
            <w:rFonts w:ascii="Times New Roman" w:hAnsi="Times New Roman"/>
            <w:noProof/>
            <w:webHidden/>
            <w:sz w:val="24"/>
            <w:szCs w:val="24"/>
          </w:rPr>
          <w:t>1</w:t>
        </w:r>
        <w:r w:rsidR="00837436">
          <w:rPr>
            <w:rFonts w:ascii="Times New Roman" w:hAnsi="Times New Roman"/>
            <w:noProof/>
            <w:webHidden/>
            <w:sz w:val="24"/>
            <w:szCs w:val="24"/>
          </w:rPr>
          <w:t>83</w:t>
        </w:r>
      </w:hyperlink>
    </w:p>
    <w:p w:rsidR="0051552C" w:rsidRPr="008301CA" w:rsidRDefault="009A0C87" w:rsidP="0051552C">
      <w:pPr>
        <w:pStyle w:val="11"/>
        <w:rPr>
          <w:rFonts w:ascii="Times New Roman" w:eastAsiaTheme="minorEastAsia" w:hAnsi="Times New Roman"/>
          <w:noProof/>
          <w:sz w:val="24"/>
          <w:szCs w:val="24"/>
        </w:rPr>
      </w:pPr>
      <w:hyperlink w:anchor="_Toc530489759" w:history="1">
        <w:r w:rsidR="0051552C" w:rsidRPr="008301CA">
          <w:rPr>
            <w:rStyle w:val="a4"/>
            <w:noProof/>
            <w:sz w:val="24"/>
          </w:rPr>
          <w:t>РАБОЧАЯ ПРОГРАММА ОБЩЕОБРАЗОВАТЕЛЬНОЙ УЧЕБНОЙ ДИСЦИПЛИНЫ ОУД.1</w:t>
        </w:r>
        <w:r w:rsidR="0051552C">
          <w:rPr>
            <w:rStyle w:val="a4"/>
            <w:noProof/>
            <w:sz w:val="24"/>
          </w:rPr>
          <w:t>1</w:t>
        </w:r>
        <w:r w:rsidR="0051552C" w:rsidRPr="008301CA">
          <w:rPr>
            <w:rStyle w:val="a4"/>
            <w:noProof/>
            <w:sz w:val="24"/>
          </w:rPr>
          <w:t xml:space="preserve"> ФИЗИКА</w:t>
        </w:r>
        <w:r w:rsidR="0051552C" w:rsidRPr="008301CA">
          <w:rPr>
            <w:rFonts w:ascii="Times New Roman" w:hAnsi="Times New Roman"/>
            <w:noProof/>
            <w:webHidden/>
            <w:sz w:val="24"/>
            <w:szCs w:val="24"/>
          </w:rPr>
          <w:tab/>
        </w:r>
        <w:r w:rsidR="00837436">
          <w:rPr>
            <w:rFonts w:ascii="Times New Roman" w:hAnsi="Times New Roman"/>
            <w:noProof/>
            <w:webHidden/>
            <w:sz w:val="24"/>
            <w:szCs w:val="24"/>
          </w:rPr>
          <w:t>207</w:t>
        </w:r>
      </w:hyperlink>
    </w:p>
    <w:p w:rsidR="0051552C" w:rsidRPr="008301CA" w:rsidRDefault="009A0C87" w:rsidP="0051552C">
      <w:pPr>
        <w:pStyle w:val="11"/>
        <w:rPr>
          <w:rFonts w:ascii="Times New Roman" w:eastAsiaTheme="minorEastAsia" w:hAnsi="Times New Roman"/>
          <w:noProof/>
          <w:sz w:val="24"/>
          <w:szCs w:val="24"/>
        </w:rPr>
      </w:pPr>
      <w:hyperlink w:anchor="_Toc530489768" w:history="1">
        <w:r w:rsidR="0051552C">
          <w:rPr>
            <w:rStyle w:val="a4"/>
            <w:noProof/>
            <w:sz w:val="24"/>
          </w:rPr>
          <w:t>РАБОЧАЯ ПРОГРАММА ДИСЦИПЛИНЫ ПОО.01</w:t>
        </w:r>
        <w:r w:rsidR="0051552C" w:rsidRPr="008301CA">
          <w:rPr>
            <w:rStyle w:val="a4"/>
            <w:noProof/>
            <w:sz w:val="24"/>
          </w:rPr>
          <w:t>.02 ПРОЕКТНАЯ ДЕЯТЕЛЬНОСТЬ</w:t>
        </w:r>
        <w:r w:rsidR="0051552C" w:rsidRPr="008301CA">
          <w:rPr>
            <w:rFonts w:ascii="Times New Roman" w:hAnsi="Times New Roman"/>
            <w:noProof/>
            <w:webHidden/>
            <w:sz w:val="24"/>
            <w:szCs w:val="24"/>
          </w:rPr>
          <w:tab/>
        </w:r>
        <w:r w:rsidR="0051552C">
          <w:rPr>
            <w:rFonts w:ascii="Times New Roman" w:hAnsi="Times New Roman"/>
            <w:noProof/>
            <w:webHidden/>
            <w:sz w:val="24"/>
            <w:szCs w:val="24"/>
          </w:rPr>
          <w:t>2</w:t>
        </w:r>
        <w:r w:rsidR="00837436">
          <w:rPr>
            <w:rFonts w:ascii="Times New Roman" w:hAnsi="Times New Roman"/>
            <w:noProof/>
            <w:webHidden/>
            <w:sz w:val="24"/>
            <w:szCs w:val="24"/>
          </w:rPr>
          <w:t>32</w:t>
        </w:r>
      </w:hyperlink>
    </w:p>
    <w:p w:rsidR="0051552C" w:rsidRPr="008301CA" w:rsidRDefault="009A0C87" w:rsidP="0051552C">
      <w:pPr>
        <w:pStyle w:val="11"/>
        <w:rPr>
          <w:rFonts w:ascii="Times New Roman" w:eastAsiaTheme="minorEastAsia" w:hAnsi="Times New Roman"/>
          <w:noProof/>
          <w:sz w:val="24"/>
          <w:szCs w:val="24"/>
        </w:rPr>
      </w:pPr>
      <w:hyperlink w:anchor="_Toc530489769" w:history="1">
        <w:r w:rsidR="0051552C" w:rsidRPr="008301CA">
          <w:rPr>
            <w:rStyle w:val="a4"/>
            <w:noProof/>
            <w:sz w:val="24"/>
          </w:rPr>
          <w:t xml:space="preserve">РАБОЧАЯ ПРОГРАММА  ДИСЦИПЛИНЫ </w:t>
        </w:r>
        <w:r w:rsidR="0051552C" w:rsidRPr="008301CA">
          <w:rPr>
            <w:rStyle w:val="a4"/>
            <w:caps/>
            <w:noProof/>
            <w:sz w:val="24"/>
          </w:rPr>
          <w:t>ОГСЭ.01 Основы философии</w:t>
        </w:r>
        <w:r w:rsidR="0051552C" w:rsidRPr="008301CA">
          <w:rPr>
            <w:rFonts w:ascii="Times New Roman" w:hAnsi="Times New Roman"/>
            <w:noProof/>
            <w:webHidden/>
            <w:sz w:val="24"/>
            <w:szCs w:val="24"/>
          </w:rPr>
          <w:tab/>
        </w:r>
        <w:r w:rsidR="0051552C">
          <w:rPr>
            <w:rFonts w:ascii="Times New Roman" w:hAnsi="Times New Roman"/>
            <w:noProof/>
            <w:webHidden/>
            <w:sz w:val="24"/>
            <w:szCs w:val="24"/>
          </w:rPr>
          <w:t>2</w:t>
        </w:r>
        <w:r w:rsidR="00837436">
          <w:rPr>
            <w:rFonts w:ascii="Times New Roman" w:hAnsi="Times New Roman"/>
            <w:noProof/>
            <w:webHidden/>
            <w:sz w:val="24"/>
            <w:szCs w:val="24"/>
          </w:rPr>
          <w:t>85</w:t>
        </w:r>
      </w:hyperlink>
    </w:p>
    <w:p w:rsidR="0051552C" w:rsidRPr="008301CA" w:rsidRDefault="009A0C87" w:rsidP="0051552C">
      <w:pPr>
        <w:pStyle w:val="11"/>
        <w:rPr>
          <w:rFonts w:ascii="Times New Roman" w:eastAsiaTheme="minorEastAsia" w:hAnsi="Times New Roman"/>
          <w:noProof/>
          <w:sz w:val="24"/>
          <w:szCs w:val="24"/>
        </w:rPr>
      </w:pPr>
      <w:hyperlink w:anchor="_Toc530489770" w:history="1">
        <w:r w:rsidR="0051552C" w:rsidRPr="008301CA">
          <w:rPr>
            <w:rStyle w:val="a4"/>
            <w:noProof/>
            <w:sz w:val="24"/>
          </w:rPr>
          <w:t>РАБОЧАЯ ПРОГРАММА ДИСЦИПЛИНЫ ОГСЭ.02 ИСТОРИЯ</w:t>
        </w:r>
        <w:r w:rsidR="0051552C" w:rsidRPr="008301CA">
          <w:rPr>
            <w:rFonts w:ascii="Times New Roman" w:hAnsi="Times New Roman"/>
            <w:noProof/>
            <w:webHidden/>
            <w:sz w:val="24"/>
            <w:szCs w:val="24"/>
          </w:rPr>
          <w:tab/>
        </w:r>
        <w:r w:rsidR="0051552C">
          <w:rPr>
            <w:rFonts w:ascii="Times New Roman" w:hAnsi="Times New Roman"/>
            <w:noProof/>
            <w:webHidden/>
            <w:sz w:val="24"/>
            <w:szCs w:val="24"/>
          </w:rPr>
          <w:t>2</w:t>
        </w:r>
        <w:r w:rsidR="00837436">
          <w:rPr>
            <w:rFonts w:ascii="Times New Roman" w:hAnsi="Times New Roman"/>
            <w:noProof/>
            <w:webHidden/>
            <w:sz w:val="24"/>
            <w:szCs w:val="24"/>
          </w:rPr>
          <w:t>92</w:t>
        </w:r>
      </w:hyperlink>
    </w:p>
    <w:p w:rsidR="0051552C" w:rsidRPr="008301CA" w:rsidRDefault="009A0C87" w:rsidP="0051552C">
      <w:pPr>
        <w:pStyle w:val="11"/>
        <w:rPr>
          <w:rFonts w:ascii="Times New Roman" w:eastAsiaTheme="minorEastAsia" w:hAnsi="Times New Roman"/>
          <w:noProof/>
          <w:sz w:val="24"/>
          <w:szCs w:val="24"/>
        </w:rPr>
      </w:pPr>
      <w:hyperlink w:anchor="_Toc530489771" w:history="1">
        <w:r w:rsidR="0051552C" w:rsidRPr="008301CA">
          <w:rPr>
            <w:rStyle w:val="a4"/>
            <w:noProof/>
            <w:sz w:val="24"/>
          </w:rPr>
          <w:t xml:space="preserve">РАБОЧАЯ ПРОГРАММА ДИСЦИПЛИНЫ ОГСЭ.03 </w:t>
        </w:r>
        <w:r w:rsidR="0051552C" w:rsidRPr="008301CA">
          <w:rPr>
            <w:rStyle w:val="a4"/>
            <w:caps/>
            <w:noProof/>
            <w:sz w:val="24"/>
          </w:rPr>
          <w:t>Иностранный ЯЗЫК</w:t>
        </w:r>
        <w:r w:rsidR="0051552C" w:rsidRPr="008301CA">
          <w:rPr>
            <w:rFonts w:ascii="Times New Roman" w:hAnsi="Times New Roman"/>
            <w:noProof/>
            <w:webHidden/>
            <w:sz w:val="24"/>
            <w:szCs w:val="24"/>
          </w:rPr>
          <w:tab/>
        </w:r>
        <w:r w:rsidR="00837436">
          <w:rPr>
            <w:rFonts w:ascii="Times New Roman" w:hAnsi="Times New Roman"/>
            <w:noProof/>
            <w:webHidden/>
            <w:sz w:val="24"/>
            <w:szCs w:val="24"/>
          </w:rPr>
          <w:t>302</w:t>
        </w:r>
      </w:hyperlink>
    </w:p>
    <w:p w:rsidR="0051552C" w:rsidRPr="008301CA" w:rsidRDefault="009A0C87" w:rsidP="0051552C">
      <w:pPr>
        <w:pStyle w:val="11"/>
        <w:rPr>
          <w:rFonts w:ascii="Times New Roman" w:eastAsiaTheme="minorEastAsia" w:hAnsi="Times New Roman"/>
          <w:noProof/>
          <w:sz w:val="24"/>
          <w:szCs w:val="24"/>
        </w:rPr>
      </w:pPr>
      <w:hyperlink w:anchor="_Toc530489772" w:history="1">
        <w:r w:rsidR="0051552C" w:rsidRPr="008301CA">
          <w:rPr>
            <w:rStyle w:val="a4"/>
            <w:noProof/>
            <w:sz w:val="24"/>
          </w:rPr>
          <w:t>РАБОЧАЯ ПРОГРАММА ДИСЦИПЛИНЫ ОГСЭ.04 ФИЗИЧЕСКАЯ КУЛЬТУРА</w:t>
        </w:r>
        <w:r w:rsidR="0051552C" w:rsidRPr="008301CA">
          <w:rPr>
            <w:rFonts w:ascii="Times New Roman" w:hAnsi="Times New Roman"/>
            <w:noProof/>
            <w:webHidden/>
            <w:sz w:val="24"/>
            <w:szCs w:val="24"/>
          </w:rPr>
          <w:tab/>
        </w:r>
        <w:r w:rsidR="00837436">
          <w:rPr>
            <w:rFonts w:ascii="Times New Roman" w:hAnsi="Times New Roman"/>
            <w:noProof/>
            <w:webHidden/>
            <w:sz w:val="24"/>
            <w:szCs w:val="24"/>
          </w:rPr>
          <w:t>315</w:t>
        </w:r>
      </w:hyperlink>
    </w:p>
    <w:p w:rsidR="0051552C" w:rsidRPr="008301CA" w:rsidRDefault="009A0C87" w:rsidP="0051552C">
      <w:pPr>
        <w:pStyle w:val="11"/>
        <w:rPr>
          <w:rFonts w:ascii="Times New Roman" w:eastAsiaTheme="minorEastAsia" w:hAnsi="Times New Roman"/>
          <w:noProof/>
          <w:sz w:val="24"/>
          <w:szCs w:val="24"/>
        </w:rPr>
      </w:pPr>
      <w:hyperlink w:anchor="_Toc530489773" w:history="1">
        <w:r w:rsidR="0051552C" w:rsidRPr="008301CA">
          <w:rPr>
            <w:rStyle w:val="a4"/>
            <w:noProof/>
            <w:sz w:val="24"/>
          </w:rPr>
          <w:t>РАБОЧАЯ ПРОГРАММА ДИСЦИПЛИНЫ ОГСЭ.05  РУССКИЙ ЯЗЫК  И  КУЛЬТУРА  РЕЧИ</w:t>
        </w:r>
        <w:r w:rsidR="0051552C" w:rsidRPr="008301CA">
          <w:rPr>
            <w:rFonts w:ascii="Times New Roman" w:hAnsi="Times New Roman"/>
            <w:noProof/>
            <w:webHidden/>
            <w:sz w:val="24"/>
            <w:szCs w:val="24"/>
          </w:rPr>
          <w:tab/>
        </w:r>
        <w:r w:rsidR="00837436">
          <w:rPr>
            <w:rFonts w:ascii="Times New Roman" w:hAnsi="Times New Roman"/>
            <w:noProof/>
            <w:webHidden/>
            <w:sz w:val="24"/>
            <w:szCs w:val="24"/>
          </w:rPr>
          <w:t>328</w:t>
        </w:r>
      </w:hyperlink>
    </w:p>
    <w:p w:rsidR="0051552C" w:rsidRPr="008301CA" w:rsidRDefault="009A0C87" w:rsidP="0051552C">
      <w:pPr>
        <w:pStyle w:val="11"/>
        <w:rPr>
          <w:rFonts w:ascii="Times New Roman" w:eastAsiaTheme="minorEastAsia" w:hAnsi="Times New Roman"/>
          <w:noProof/>
          <w:sz w:val="24"/>
          <w:szCs w:val="24"/>
        </w:rPr>
      </w:pPr>
      <w:hyperlink w:anchor="_Toc530489774" w:history="1">
        <w:r w:rsidR="0051552C" w:rsidRPr="008301CA">
          <w:rPr>
            <w:rStyle w:val="a4"/>
            <w:noProof/>
            <w:sz w:val="24"/>
          </w:rPr>
          <w:t>РАБОЧАЯ ПРОГРАММА ДИСЦИПЛИНЫ ОГСЭ.06 СОЦИАЛЬНАЯ ПСИХОЛОГИЯ</w:t>
        </w:r>
        <w:r w:rsidR="0051552C" w:rsidRPr="008301CA">
          <w:rPr>
            <w:rFonts w:ascii="Times New Roman" w:hAnsi="Times New Roman"/>
            <w:noProof/>
            <w:webHidden/>
            <w:sz w:val="24"/>
            <w:szCs w:val="24"/>
          </w:rPr>
          <w:tab/>
        </w:r>
        <w:r w:rsidR="00837436">
          <w:rPr>
            <w:rFonts w:ascii="Times New Roman" w:hAnsi="Times New Roman"/>
            <w:noProof/>
            <w:webHidden/>
            <w:sz w:val="24"/>
            <w:szCs w:val="24"/>
          </w:rPr>
          <w:t>335</w:t>
        </w:r>
      </w:hyperlink>
    </w:p>
    <w:p w:rsidR="0051552C" w:rsidRPr="008301CA" w:rsidRDefault="009A0C87" w:rsidP="0051552C">
      <w:pPr>
        <w:pStyle w:val="11"/>
        <w:rPr>
          <w:rFonts w:ascii="Times New Roman" w:eastAsiaTheme="minorEastAsia" w:hAnsi="Times New Roman"/>
          <w:noProof/>
          <w:sz w:val="24"/>
          <w:szCs w:val="24"/>
        </w:rPr>
      </w:pPr>
      <w:hyperlink w:anchor="_Toc530489775" w:history="1">
        <w:r w:rsidR="0051552C" w:rsidRPr="008301CA">
          <w:rPr>
            <w:rStyle w:val="a4"/>
            <w:noProof/>
            <w:sz w:val="24"/>
          </w:rPr>
          <w:t>РАБОЧАЯ ПРОГРАММА ДИСЦИПЛИНЫ ЕН.01 ЭЛЕМЕНТЫ ВЫС</w:t>
        </w:r>
        <w:r w:rsidR="0051552C">
          <w:rPr>
            <w:rStyle w:val="a4"/>
            <w:noProof/>
            <w:sz w:val="24"/>
          </w:rPr>
          <w:t>ШЕЙ МАТЕМАТИКИ</w:t>
        </w:r>
        <w:r w:rsidR="0051552C" w:rsidRPr="008301CA">
          <w:rPr>
            <w:rFonts w:ascii="Times New Roman" w:hAnsi="Times New Roman"/>
            <w:noProof/>
            <w:webHidden/>
            <w:sz w:val="24"/>
            <w:szCs w:val="24"/>
          </w:rPr>
          <w:tab/>
        </w:r>
        <w:r w:rsidR="00837436">
          <w:rPr>
            <w:rFonts w:ascii="Times New Roman" w:hAnsi="Times New Roman"/>
            <w:noProof/>
            <w:webHidden/>
            <w:sz w:val="24"/>
            <w:szCs w:val="24"/>
          </w:rPr>
          <w:t>344</w:t>
        </w:r>
      </w:hyperlink>
    </w:p>
    <w:p w:rsidR="0051552C" w:rsidRPr="008301CA" w:rsidRDefault="009A0C87" w:rsidP="0051552C">
      <w:pPr>
        <w:pStyle w:val="11"/>
        <w:rPr>
          <w:rFonts w:ascii="Times New Roman" w:eastAsiaTheme="minorEastAsia" w:hAnsi="Times New Roman"/>
          <w:noProof/>
          <w:sz w:val="24"/>
          <w:szCs w:val="24"/>
        </w:rPr>
      </w:pPr>
      <w:hyperlink w:anchor="_Toc530489776" w:history="1">
        <w:r w:rsidR="0051552C" w:rsidRPr="008301CA">
          <w:rPr>
            <w:rStyle w:val="a4"/>
            <w:noProof/>
            <w:sz w:val="24"/>
          </w:rPr>
          <w:t>РАБОЧАЯ ПРОГРАММА ДИСЦИПЛИНЫ</w:t>
        </w:r>
      </w:hyperlink>
      <w:r w:rsidR="0051552C" w:rsidRPr="008301CA">
        <w:rPr>
          <w:rStyle w:val="a4"/>
          <w:noProof/>
          <w:sz w:val="24"/>
        </w:rPr>
        <w:t xml:space="preserve"> </w:t>
      </w:r>
      <w:hyperlink w:anchor="_Toc530489777" w:history="1">
        <w:r w:rsidR="0051552C" w:rsidRPr="008301CA">
          <w:rPr>
            <w:rStyle w:val="a4"/>
            <w:noProof/>
            <w:sz w:val="24"/>
          </w:rPr>
          <w:t>ЕН.02 ТЕОРИЯ ВЕРОЯТНОСТЕЙ И МАТЕМАТИЧЕСКАЯ СТАТИСТИКА</w:t>
        </w:r>
        <w:r w:rsidR="0051552C" w:rsidRPr="008301CA">
          <w:rPr>
            <w:rFonts w:ascii="Times New Roman" w:hAnsi="Times New Roman"/>
            <w:noProof/>
            <w:webHidden/>
            <w:sz w:val="24"/>
            <w:szCs w:val="24"/>
          </w:rPr>
          <w:tab/>
        </w:r>
        <w:r w:rsidR="00837436">
          <w:rPr>
            <w:rFonts w:ascii="Times New Roman" w:hAnsi="Times New Roman"/>
            <w:noProof/>
            <w:webHidden/>
            <w:sz w:val="24"/>
            <w:szCs w:val="24"/>
          </w:rPr>
          <w:t>356</w:t>
        </w:r>
      </w:hyperlink>
    </w:p>
    <w:p w:rsidR="0051552C" w:rsidRPr="008301CA" w:rsidRDefault="009A0C87" w:rsidP="0051552C">
      <w:pPr>
        <w:pStyle w:val="11"/>
        <w:rPr>
          <w:rFonts w:ascii="Times New Roman" w:eastAsiaTheme="minorEastAsia" w:hAnsi="Times New Roman"/>
          <w:noProof/>
          <w:sz w:val="24"/>
          <w:szCs w:val="24"/>
        </w:rPr>
      </w:pPr>
      <w:hyperlink w:anchor="_Toc530489778" w:history="1">
        <w:r w:rsidR="0051552C" w:rsidRPr="008301CA">
          <w:rPr>
            <w:rStyle w:val="a4"/>
            <w:noProof/>
            <w:sz w:val="24"/>
          </w:rPr>
          <w:t>РАБОЧАЯ ПРОГРАММА ДИСЦИПЛИНЫ ОП.01 ИНЖЕНЕРНАЯ ГРАФИКА</w:t>
        </w:r>
        <w:r w:rsidR="0051552C" w:rsidRPr="008301CA">
          <w:rPr>
            <w:rFonts w:ascii="Times New Roman" w:hAnsi="Times New Roman"/>
            <w:noProof/>
            <w:webHidden/>
            <w:sz w:val="24"/>
            <w:szCs w:val="24"/>
          </w:rPr>
          <w:tab/>
        </w:r>
        <w:r w:rsidR="0051552C">
          <w:rPr>
            <w:rFonts w:ascii="Times New Roman" w:hAnsi="Times New Roman"/>
            <w:noProof/>
            <w:webHidden/>
            <w:sz w:val="24"/>
            <w:szCs w:val="24"/>
          </w:rPr>
          <w:t>3</w:t>
        </w:r>
        <w:r w:rsidR="00837436">
          <w:rPr>
            <w:rFonts w:ascii="Times New Roman" w:hAnsi="Times New Roman"/>
            <w:noProof/>
            <w:webHidden/>
            <w:sz w:val="24"/>
            <w:szCs w:val="24"/>
          </w:rPr>
          <w:t>66</w:t>
        </w:r>
      </w:hyperlink>
    </w:p>
    <w:p w:rsidR="0051552C" w:rsidRPr="008301CA" w:rsidRDefault="009A0C87" w:rsidP="0051552C">
      <w:pPr>
        <w:pStyle w:val="11"/>
        <w:rPr>
          <w:rFonts w:ascii="Times New Roman" w:eastAsiaTheme="minorEastAsia" w:hAnsi="Times New Roman"/>
          <w:noProof/>
          <w:sz w:val="24"/>
          <w:szCs w:val="24"/>
        </w:rPr>
      </w:pPr>
      <w:hyperlink w:anchor="_Toc530489779" w:history="1">
        <w:r w:rsidR="0051552C" w:rsidRPr="008301CA">
          <w:rPr>
            <w:rStyle w:val="a4"/>
            <w:noProof/>
            <w:sz w:val="24"/>
          </w:rPr>
          <w:t>РАБОЧАЯ ПРОГРАММА ДИСЦИПЛИНЫ ОП.02 ОСНОВЫ ЭЛЕКТРОТЕХНИКИ</w:t>
        </w:r>
        <w:r w:rsidR="0051552C" w:rsidRPr="008301CA">
          <w:rPr>
            <w:rFonts w:ascii="Times New Roman" w:hAnsi="Times New Roman"/>
            <w:noProof/>
            <w:webHidden/>
            <w:sz w:val="24"/>
            <w:szCs w:val="24"/>
          </w:rPr>
          <w:tab/>
        </w:r>
        <w:r w:rsidR="0051552C">
          <w:rPr>
            <w:rFonts w:ascii="Times New Roman" w:hAnsi="Times New Roman"/>
            <w:noProof/>
            <w:webHidden/>
            <w:sz w:val="24"/>
            <w:szCs w:val="24"/>
          </w:rPr>
          <w:t>3</w:t>
        </w:r>
        <w:r w:rsidR="00837436">
          <w:rPr>
            <w:rFonts w:ascii="Times New Roman" w:hAnsi="Times New Roman"/>
            <w:noProof/>
            <w:webHidden/>
            <w:sz w:val="24"/>
            <w:szCs w:val="24"/>
          </w:rPr>
          <w:t>75</w:t>
        </w:r>
      </w:hyperlink>
    </w:p>
    <w:p w:rsidR="0051552C" w:rsidRPr="008301CA" w:rsidRDefault="009A0C87" w:rsidP="0051552C">
      <w:pPr>
        <w:pStyle w:val="11"/>
        <w:rPr>
          <w:rFonts w:ascii="Times New Roman" w:eastAsiaTheme="minorEastAsia" w:hAnsi="Times New Roman"/>
          <w:noProof/>
          <w:sz w:val="24"/>
          <w:szCs w:val="24"/>
        </w:rPr>
      </w:pPr>
      <w:hyperlink w:anchor="_Toc530489780" w:history="1">
        <w:r w:rsidR="0051552C" w:rsidRPr="008301CA">
          <w:rPr>
            <w:rStyle w:val="a4"/>
            <w:noProof/>
            <w:sz w:val="24"/>
          </w:rPr>
          <w:t>РАБОЧАЯ ПРОГРАММА ДИСЦИПЛИНЫ ОП.03 ПРИКЛАДНАЯ ЭЛЕКТРОНИКА</w:t>
        </w:r>
        <w:r w:rsidR="0051552C" w:rsidRPr="008301CA">
          <w:rPr>
            <w:rFonts w:ascii="Times New Roman" w:hAnsi="Times New Roman"/>
            <w:noProof/>
            <w:webHidden/>
            <w:sz w:val="24"/>
            <w:szCs w:val="24"/>
          </w:rPr>
          <w:tab/>
        </w:r>
        <w:r w:rsidR="0051552C">
          <w:rPr>
            <w:rFonts w:ascii="Times New Roman" w:hAnsi="Times New Roman"/>
            <w:noProof/>
            <w:webHidden/>
            <w:sz w:val="24"/>
            <w:szCs w:val="24"/>
          </w:rPr>
          <w:t>3</w:t>
        </w:r>
        <w:r w:rsidR="00837436">
          <w:rPr>
            <w:rFonts w:ascii="Times New Roman" w:hAnsi="Times New Roman"/>
            <w:noProof/>
            <w:webHidden/>
            <w:sz w:val="24"/>
            <w:szCs w:val="24"/>
          </w:rPr>
          <w:t>84</w:t>
        </w:r>
      </w:hyperlink>
    </w:p>
    <w:p w:rsidR="0051552C" w:rsidRPr="008301CA" w:rsidRDefault="009A0C87" w:rsidP="0051552C">
      <w:pPr>
        <w:pStyle w:val="11"/>
        <w:rPr>
          <w:rFonts w:ascii="Times New Roman" w:eastAsiaTheme="minorEastAsia" w:hAnsi="Times New Roman"/>
          <w:noProof/>
          <w:sz w:val="24"/>
          <w:szCs w:val="24"/>
        </w:rPr>
      </w:pPr>
      <w:hyperlink w:anchor="_Toc530489781" w:history="1">
        <w:r w:rsidR="0051552C" w:rsidRPr="008301CA">
          <w:rPr>
            <w:rStyle w:val="a4"/>
            <w:noProof/>
            <w:sz w:val="24"/>
          </w:rPr>
          <w:t>РАБОЧАЯ ПРОГРАММА ДИСЦИПЛИНЫ ОП.04 ЭЛЕКТРОТЕХНИЧЕСКИЕ ИЗМЕРЕНИЯ</w:t>
        </w:r>
        <w:r w:rsidR="0051552C" w:rsidRPr="008301CA">
          <w:rPr>
            <w:rFonts w:ascii="Times New Roman" w:hAnsi="Times New Roman"/>
            <w:noProof/>
            <w:webHidden/>
            <w:sz w:val="24"/>
            <w:szCs w:val="24"/>
          </w:rPr>
          <w:tab/>
        </w:r>
        <w:r w:rsidR="0051552C">
          <w:rPr>
            <w:rFonts w:ascii="Times New Roman" w:hAnsi="Times New Roman"/>
            <w:noProof/>
            <w:webHidden/>
            <w:sz w:val="24"/>
            <w:szCs w:val="24"/>
          </w:rPr>
          <w:t>3</w:t>
        </w:r>
        <w:r w:rsidR="00837436">
          <w:rPr>
            <w:rFonts w:ascii="Times New Roman" w:hAnsi="Times New Roman"/>
            <w:noProof/>
            <w:webHidden/>
            <w:sz w:val="24"/>
            <w:szCs w:val="24"/>
          </w:rPr>
          <w:t>94</w:t>
        </w:r>
      </w:hyperlink>
    </w:p>
    <w:p w:rsidR="0051552C" w:rsidRPr="008301CA" w:rsidRDefault="009A0C87" w:rsidP="0051552C">
      <w:pPr>
        <w:pStyle w:val="11"/>
        <w:rPr>
          <w:rFonts w:ascii="Times New Roman" w:eastAsiaTheme="minorEastAsia" w:hAnsi="Times New Roman"/>
          <w:noProof/>
          <w:sz w:val="24"/>
          <w:szCs w:val="24"/>
        </w:rPr>
      </w:pPr>
      <w:hyperlink w:anchor="_Toc530489782" w:history="1">
        <w:r w:rsidR="0051552C" w:rsidRPr="008301CA">
          <w:rPr>
            <w:rStyle w:val="a4"/>
            <w:noProof/>
            <w:sz w:val="24"/>
          </w:rPr>
          <w:t>РАБОЧАЯ ПРОГРАММА ДИСЦИПЛИНЫ ОП.05 ИНФОРМАЦИОННЫЕ ТЕХНОЛОГИИ</w:t>
        </w:r>
        <w:r w:rsidR="0051552C" w:rsidRPr="008301CA">
          <w:rPr>
            <w:rFonts w:ascii="Times New Roman" w:hAnsi="Times New Roman"/>
            <w:noProof/>
            <w:webHidden/>
            <w:sz w:val="24"/>
            <w:szCs w:val="24"/>
          </w:rPr>
          <w:tab/>
        </w:r>
        <w:r w:rsidR="00837436">
          <w:rPr>
            <w:rFonts w:ascii="Times New Roman" w:hAnsi="Times New Roman"/>
            <w:noProof/>
            <w:webHidden/>
            <w:sz w:val="24"/>
            <w:szCs w:val="24"/>
          </w:rPr>
          <w:t>403</w:t>
        </w:r>
      </w:hyperlink>
    </w:p>
    <w:p w:rsidR="0051552C" w:rsidRPr="008301CA" w:rsidRDefault="009A0C87" w:rsidP="0051552C">
      <w:pPr>
        <w:pStyle w:val="11"/>
        <w:rPr>
          <w:rFonts w:ascii="Times New Roman" w:eastAsiaTheme="minorEastAsia" w:hAnsi="Times New Roman"/>
          <w:noProof/>
          <w:sz w:val="24"/>
          <w:szCs w:val="24"/>
        </w:rPr>
      </w:pPr>
      <w:hyperlink w:anchor="_Toc530489783" w:history="1">
        <w:r w:rsidR="0051552C" w:rsidRPr="008301CA">
          <w:rPr>
            <w:rStyle w:val="a4"/>
            <w:noProof/>
            <w:sz w:val="24"/>
          </w:rPr>
          <w:t>РАБОЧАЯ ПРОГРАММА ДИСЦИПЛИНЫ</w:t>
        </w:r>
      </w:hyperlink>
      <w:r w:rsidR="0051552C" w:rsidRPr="008301CA">
        <w:rPr>
          <w:rStyle w:val="a4"/>
          <w:noProof/>
          <w:sz w:val="24"/>
        </w:rPr>
        <w:t xml:space="preserve"> </w:t>
      </w:r>
      <w:hyperlink w:anchor="_Toc530489784" w:history="1">
        <w:r w:rsidR="0051552C" w:rsidRPr="008301CA">
          <w:rPr>
            <w:rStyle w:val="a4"/>
            <w:noProof/>
            <w:sz w:val="24"/>
          </w:rPr>
          <w:t>ОП.06 МЕТРОЛОГИЯ, СТАНДАРТИЗАЦИЯ И СЕРТИФИКАЦИЯ</w:t>
        </w:r>
        <w:r w:rsidR="0051552C" w:rsidRPr="008301CA">
          <w:rPr>
            <w:rFonts w:ascii="Times New Roman" w:hAnsi="Times New Roman"/>
            <w:noProof/>
            <w:webHidden/>
            <w:sz w:val="24"/>
            <w:szCs w:val="24"/>
          </w:rPr>
          <w:tab/>
        </w:r>
        <w:r w:rsidR="00837436">
          <w:rPr>
            <w:rFonts w:ascii="Times New Roman" w:hAnsi="Times New Roman"/>
            <w:noProof/>
            <w:webHidden/>
            <w:sz w:val="24"/>
            <w:szCs w:val="24"/>
          </w:rPr>
          <w:t>409</w:t>
        </w:r>
      </w:hyperlink>
    </w:p>
    <w:p w:rsidR="0051552C" w:rsidRPr="008301CA" w:rsidRDefault="009A0C87" w:rsidP="0051552C">
      <w:pPr>
        <w:pStyle w:val="11"/>
        <w:rPr>
          <w:rFonts w:ascii="Times New Roman" w:eastAsiaTheme="minorEastAsia" w:hAnsi="Times New Roman"/>
          <w:noProof/>
          <w:sz w:val="24"/>
          <w:szCs w:val="24"/>
        </w:rPr>
      </w:pPr>
      <w:hyperlink w:anchor="_Toc530489785" w:history="1">
        <w:r w:rsidR="0051552C" w:rsidRPr="008301CA">
          <w:rPr>
            <w:rStyle w:val="a4"/>
            <w:noProof/>
            <w:sz w:val="24"/>
          </w:rPr>
          <w:t>РАБОЧАЯ ПРОГРАММА ДИСЦИПЛИНЫ ОП.07 ОПЕРАЦИОННЫЕ СИСТЕМЫ И СРЕДЫ</w:t>
        </w:r>
        <w:r w:rsidR="0051552C" w:rsidRPr="008301CA">
          <w:rPr>
            <w:rFonts w:ascii="Times New Roman" w:hAnsi="Times New Roman"/>
            <w:noProof/>
            <w:webHidden/>
            <w:sz w:val="24"/>
            <w:szCs w:val="24"/>
          </w:rPr>
          <w:tab/>
        </w:r>
        <w:r w:rsidR="00837436">
          <w:rPr>
            <w:rFonts w:ascii="Times New Roman" w:hAnsi="Times New Roman"/>
            <w:noProof/>
            <w:webHidden/>
            <w:sz w:val="24"/>
            <w:szCs w:val="24"/>
          </w:rPr>
          <w:t>420</w:t>
        </w:r>
      </w:hyperlink>
    </w:p>
    <w:p w:rsidR="0051552C" w:rsidRPr="008301CA" w:rsidRDefault="009A0C87" w:rsidP="0051552C">
      <w:pPr>
        <w:pStyle w:val="11"/>
        <w:rPr>
          <w:rFonts w:ascii="Times New Roman" w:eastAsiaTheme="minorEastAsia" w:hAnsi="Times New Roman"/>
          <w:noProof/>
          <w:sz w:val="24"/>
          <w:szCs w:val="24"/>
        </w:rPr>
      </w:pPr>
      <w:hyperlink w:anchor="_Toc530489786" w:history="1">
        <w:r w:rsidR="0051552C" w:rsidRPr="008301CA">
          <w:rPr>
            <w:rStyle w:val="a4"/>
            <w:noProof/>
            <w:sz w:val="24"/>
          </w:rPr>
          <w:t>РАБОЧАЯ ПРОГРАММА ДИСЦИПЛИНЫ ОП.08 ДИСКРЕТНАЯ МАТЕМАТИКА</w:t>
        </w:r>
        <w:r w:rsidR="0051552C" w:rsidRPr="008301CA">
          <w:rPr>
            <w:rFonts w:ascii="Times New Roman" w:hAnsi="Times New Roman"/>
            <w:noProof/>
            <w:webHidden/>
            <w:sz w:val="24"/>
            <w:szCs w:val="24"/>
          </w:rPr>
          <w:tab/>
        </w:r>
        <w:r w:rsidR="00837436">
          <w:rPr>
            <w:rFonts w:ascii="Times New Roman" w:hAnsi="Times New Roman"/>
            <w:noProof/>
            <w:webHidden/>
            <w:sz w:val="24"/>
            <w:szCs w:val="24"/>
          </w:rPr>
          <w:t>434</w:t>
        </w:r>
      </w:hyperlink>
    </w:p>
    <w:p w:rsidR="0051552C" w:rsidRPr="008301CA" w:rsidRDefault="009A0C87" w:rsidP="0051552C">
      <w:pPr>
        <w:pStyle w:val="11"/>
        <w:rPr>
          <w:rFonts w:ascii="Times New Roman" w:eastAsiaTheme="minorEastAsia" w:hAnsi="Times New Roman"/>
          <w:noProof/>
          <w:sz w:val="24"/>
          <w:szCs w:val="24"/>
        </w:rPr>
      </w:pPr>
      <w:hyperlink w:anchor="_Toc530489788" w:history="1">
        <w:r w:rsidR="0051552C" w:rsidRPr="008301CA">
          <w:rPr>
            <w:rStyle w:val="a4"/>
            <w:noProof/>
            <w:sz w:val="24"/>
          </w:rPr>
          <w:t>РАБОЧАЯ ПРОГРАММА ДИСЦИПЛИНЫ</w:t>
        </w:r>
      </w:hyperlink>
      <w:r w:rsidR="0051552C" w:rsidRPr="008301CA">
        <w:rPr>
          <w:rStyle w:val="a4"/>
          <w:noProof/>
          <w:sz w:val="24"/>
        </w:rPr>
        <w:t xml:space="preserve"> </w:t>
      </w:r>
      <w:hyperlink w:anchor="_Toc530489789" w:history="1">
        <w:r w:rsidR="0051552C" w:rsidRPr="008301CA">
          <w:rPr>
            <w:rStyle w:val="a4"/>
            <w:noProof/>
            <w:sz w:val="24"/>
          </w:rPr>
          <w:t>ОП.09 ОСНОВЫ АЛГОРИТМИЗАЦИИ И ПРОГРАММИРОВАНИЯ</w:t>
        </w:r>
        <w:r w:rsidR="0051552C" w:rsidRPr="008301CA">
          <w:rPr>
            <w:rFonts w:ascii="Times New Roman" w:hAnsi="Times New Roman"/>
            <w:noProof/>
            <w:webHidden/>
            <w:sz w:val="24"/>
            <w:szCs w:val="24"/>
          </w:rPr>
          <w:tab/>
        </w:r>
        <w:r w:rsidR="00837436">
          <w:rPr>
            <w:rFonts w:ascii="Times New Roman" w:hAnsi="Times New Roman"/>
            <w:noProof/>
            <w:webHidden/>
            <w:sz w:val="24"/>
            <w:szCs w:val="24"/>
          </w:rPr>
          <w:t>445</w:t>
        </w:r>
      </w:hyperlink>
    </w:p>
    <w:p w:rsidR="0051552C" w:rsidRPr="008301CA" w:rsidRDefault="009A0C87" w:rsidP="0051552C">
      <w:pPr>
        <w:pStyle w:val="11"/>
        <w:rPr>
          <w:rFonts w:ascii="Times New Roman" w:eastAsiaTheme="minorEastAsia" w:hAnsi="Times New Roman"/>
          <w:noProof/>
          <w:sz w:val="24"/>
          <w:szCs w:val="24"/>
        </w:rPr>
      </w:pPr>
      <w:hyperlink w:anchor="_Toc530489790" w:history="1">
        <w:r w:rsidR="0051552C" w:rsidRPr="008301CA">
          <w:rPr>
            <w:rStyle w:val="a4"/>
            <w:noProof/>
            <w:sz w:val="24"/>
          </w:rPr>
          <w:t>РАБОЧАЯ ПРОГРАММА ДИСЦИПЛИНЫ ОП.10 БЕЗОПАСНОСТЬ ЖИЗНЕДЕЯТЕЛЬНОСТИ</w:t>
        </w:r>
        <w:r w:rsidR="0051552C" w:rsidRPr="008301CA">
          <w:rPr>
            <w:rFonts w:ascii="Times New Roman" w:hAnsi="Times New Roman"/>
            <w:noProof/>
            <w:webHidden/>
            <w:sz w:val="24"/>
            <w:szCs w:val="24"/>
          </w:rPr>
          <w:tab/>
        </w:r>
        <w:r w:rsidR="00837436">
          <w:rPr>
            <w:rFonts w:ascii="Times New Roman" w:hAnsi="Times New Roman"/>
            <w:noProof/>
            <w:webHidden/>
            <w:sz w:val="24"/>
            <w:szCs w:val="24"/>
          </w:rPr>
          <w:t>456</w:t>
        </w:r>
      </w:hyperlink>
    </w:p>
    <w:p w:rsidR="0051552C" w:rsidRPr="008301CA" w:rsidRDefault="009A0C87" w:rsidP="0051552C">
      <w:pPr>
        <w:pStyle w:val="11"/>
        <w:rPr>
          <w:rFonts w:ascii="Times New Roman" w:eastAsiaTheme="minorEastAsia" w:hAnsi="Times New Roman"/>
          <w:noProof/>
          <w:sz w:val="24"/>
          <w:szCs w:val="24"/>
        </w:rPr>
      </w:pPr>
      <w:hyperlink w:anchor="_Toc530489791" w:history="1">
        <w:r w:rsidR="0051552C" w:rsidRPr="008301CA">
          <w:rPr>
            <w:rStyle w:val="a4"/>
            <w:noProof/>
            <w:sz w:val="24"/>
          </w:rPr>
          <w:t>РАБОЧАЯ ПРОГРАММА ДИСЦИПЛИНЫ ОП.11 БАЗЫ ДАННЫХ</w:t>
        </w:r>
        <w:r w:rsidR="0051552C" w:rsidRPr="008301CA">
          <w:rPr>
            <w:rFonts w:ascii="Times New Roman" w:hAnsi="Times New Roman"/>
            <w:noProof/>
            <w:webHidden/>
            <w:sz w:val="24"/>
            <w:szCs w:val="24"/>
          </w:rPr>
          <w:tab/>
        </w:r>
        <w:r w:rsidR="0051552C">
          <w:rPr>
            <w:rFonts w:ascii="Times New Roman" w:hAnsi="Times New Roman"/>
            <w:noProof/>
            <w:webHidden/>
            <w:sz w:val="24"/>
            <w:szCs w:val="24"/>
          </w:rPr>
          <w:t>4</w:t>
        </w:r>
        <w:r w:rsidR="00837436">
          <w:rPr>
            <w:rFonts w:ascii="Times New Roman" w:hAnsi="Times New Roman"/>
            <w:noProof/>
            <w:webHidden/>
            <w:sz w:val="24"/>
            <w:szCs w:val="24"/>
          </w:rPr>
          <w:t>69</w:t>
        </w:r>
      </w:hyperlink>
    </w:p>
    <w:p w:rsidR="0051552C" w:rsidRPr="008301CA" w:rsidRDefault="009A0C87" w:rsidP="0051552C">
      <w:pPr>
        <w:pStyle w:val="11"/>
        <w:rPr>
          <w:rFonts w:ascii="Times New Roman" w:eastAsiaTheme="minorEastAsia" w:hAnsi="Times New Roman"/>
          <w:noProof/>
          <w:sz w:val="24"/>
          <w:szCs w:val="24"/>
        </w:rPr>
      </w:pPr>
      <w:hyperlink w:anchor="_Toc530489792" w:history="1">
        <w:r w:rsidR="0051552C" w:rsidRPr="008301CA">
          <w:rPr>
            <w:rStyle w:val="a4"/>
            <w:noProof/>
            <w:sz w:val="24"/>
          </w:rPr>
          <w:t>РАБОЧАЯ ПРОГРАММА ДИСЦИПЛИНЫ ОП.12 ПРАВОВОЕ ОБЕСПЕЧЕНИЕ ПРОФЕССИОНАЛЬНОЙ ДЕЯТЕЛЬНОСТИ</w:t>
        </w:r>
        <w:r w:rsidR="0051552C" w:rsidRPr="008301CA">
          <w:rPr>
            <w:rFonts w:ascii="Times New Roman" w:hAnsi="Times New Roman"/>
            <w:noProof/>
            <w:webHidden/>
            <w:sz w:val="24"/>
            <w:szCs w:val="24"/>
          </w:rPr>
          <w:tab/>
        </w:r>
        <w:r w:rsidR="0051552C">
          <w:rPr>
            <w:rFonts w:ascii="Times New Roman" w:hAnsi="Times New Roman"/>
            <w:noProof/>
            <w:webHidden/>
            <w:sz w:val="24"/>
            <w:szCs w:val="24"/>
          </w:rPr>
          <w:t>4</w:t>
        </w:r>
        <w:r w:rsidR="00225D35">
          <w:rPr>
            <w:rFonts w:ascii="Times New Roman" w:hAnsi="Times New Roman"/>
            <w:noProof/>
            <w:webHidden/>
            <w:sz w:val="24"/>
            <w:szCs w:val="24"/>
          </w:rPr>
          <w:t>79</w:t>
        </w:r>
      </w:hyperlink>
    </w:p>
    <w:p w:rsidR="0051552C" w:rsidRPr="008301CA" w:rsidRDefault="009A0C87" w:rsidP="0051552C">
      <w:pPr>
        <w:pStyle w:val="11"/>
        <w:rPr>
          <w:rFonts w:ascii="Times New Roman" w:eastAsiaTheme="minorEastAsia" w:hAnsi="Times New Roman"/>
          <w:noProof/>
          <w:sz w:val="24"/>
          <w:szCs w:val="24"/>
        </w:rPr>
      </w:pPr>
      <w:hyperlink w:anchor="_Toc530489793" w:history="1">
        <w:r w:rsidR="0051552C" w:rsidRPr="008301CA">
          <w:rPr>
            <w:rStyle w:val="a4"/>
            <w:noProof/>
            <w:sz w:val="24"/>
          </w:rPr>
          <w:t>РАБОЧАЯ ПРОГРАММА ДИСЦИПЛИНЫ ОП.13 ЭКОНОМИКА ОТРАСЛИ</w:t>
        </w:r>
        <w:r w:rsidR="0051552C" w:rsidRPr="008301CA">
          <w:rPr>
            <w:rFonts w:ascii="Times New Roman" w:hAnsi="Times New Roman"/>
            <w:noProof/>
            <w:webHidden/>
            <w:sz w:val="24"/>
            <w:szCs w:val="24"/>
          </w:rPr>
          <w:tab/>
        </w:r>
        <w:r w:rsidR="0051552C">
          <w:rPr>
            <w:rFonts w:ascii="Times New Roman" w:hAnsi="Times New Roman"/>
            <w:noProof/>
            <w:webHidden/>
            <w:sz w:val="24"/>
            <w:szCs w:val="24"/>
          </w:rPr>
          <w:t>4</w:t>
        </w:r>
        <w:r w:rsidR="00225D35">
          <w:rPr>
            <w:rFonts w:ascii="Times New Roman" w:hAnsi="Times New Roman"/>
            <w:noProof/>
            <w:webHidden/>
            <w:sz w:val="24"/>
            <w:szCs w:val="24"/>
          </w:rPr>
          <w:t>89</w:t>
        </w:r>
      </w:hyperlink>
    </w:p>
    <w:p w:rsidR="0051552C" w:rsidRPr="008301CA" w:rsidRDefault="009A0C87" w:rsidP="0051552C">
      <w:pPr>
        <w:pStyle w:val="11"/>
        <w:rPr>
          <w:rFonts w:ascii="Times New Roman" w:eastAsiaTheme="minorEastAsia" w:hAnsi="Times New Roman"/>
          <w:noProof/>
          <w:sz w:val="24"/>
          <w:szCs w:val="24"/>
        </w:rPr>
      </w:pPr>
      <w:hyperlink w:anchor="_Toc530489794" w:history="1">
        <w:r w:rsidR="0051552C" w:rsidRPr="008301CA">
          <w:rPr>
            <w:rStyle w:val="a4"/>
            <w:noProof/>
            <w:sz w:val="24"/>
          </w:rPr>
          <w:t>РАБОЧАЯ  ПРОГРАММА ДИСЦИПЛИНЫ ОП.14 МЕТОДЫ ЗАЩИТЫ ИНФОРМАЦИИ</w:t>
        </w:r>
        <w:r w:rsidR="0051552C" w:rsidRPr="008301CA">
          <w:rPr>
            <w:rFonts w:ascii="Times New Roman" w:hAnsi="Times New Roman"/>
            <w:noProof/>
            <w:webHidden/>
            <w:sz w:val="24"/>
            <w:szCs w:val="24"/>
          </w:rPr>
          <w:tab/>
        </w:r>
        <w:r w:rsidR="00225D35">
          <w:rPr>
            <w:rFonts w:ascii="Times New Roman" w:hAnsi="Times New Roman"/>
            <w:noProof/>
            <w:webHidden/>
            <w:sz w:val="24"/>
            <w:szCs w:val="24"/>
          </w:rPr>
          <w:t>505</w:t>
        </w:r>
      </w:hyperlink>
    </w:p>
    <w:p w:rsidR="0051552C" w:rsidRPr="008301CA" w:rsidRDefault="009A0C87" w:rsidP="0051552C">
      <w:pPr>
        <w:pStyle w:val="11"/>
        <w:rPr>
          <w:rFonts w:ascii="Times New Roman" w:eastAsiaTheme="minorEastAsia" w:hAnsi="Times New Roman"/>
          <w:noProof/>
          <w:sz w:val="24"/>
          <w:szCs w:val="24"/>
        </w:rPr>
      </w:pPr>
      <w:hyperlink w:anchor="_Toc530489795" w:history="1">
        <w:r w:rsidR="0051552C" w:rsidRPr="008301CA">
          <w:rPr>
            <w:rStyle w:val="a4"/>
            <w:noProof/>
            <w:sz w:val="24"/>
          </w:rPr>
          <w:t>РАБОЧАЯ ПРОГРАММА ДИСЦИПЛИНЫ</w:t>
        </w:r>
      </w:hyperlink>
      <w:r w:rsidR="0051552C" w:rsidRPr="008301CA">
        <w:rPr>
          <w:rStyle w:val="a4"/>
          <w:noProof/>
          <w:sz w:val="24"/>
        </w:rPr>
        <w:t xml:space="preserve"> </w:t>
      </w:r>
      <w:hyperlink w:anchor="_Toc530489796" w:history="1">
        <w:r w:rsidR="0051552C" w:rsidRPr="008301CA">
          <w:rPr>
            <w:rStyle w:val="a4"/>
            <w:noProof/>
            <w:sz w:val="24"/>
          </w:rPr>
          <w:t>ОП.15 ОБЪЕКТНО-ОРИЕНТИРОВАННОЕ ПРОГРАММИРОВАНИЕ</w:t>
        </w:r>
        <w:r w:rsidR="0051552C" w:rsidRPr="008301CA">
          <w:rPr>
            <w:rFonts w:ascii="Times New Roman" w:hAnsi="Times New Roman"/>
            <w:noProof/>
            <w:webHidden/>
            <w:sz w:val="24"/>
            <w:szCs w:val="24"/>
          </w:rPr>
          <w:tab/>
        </w:r>
        <w:r w:rsidR="00225D35">
          <w:rPr>
            <w:rFonts w:ascii="Times New Roman" w:hAnsi="Times New Roman"/>
            <w:noProof/>
            <w:webHidden/>
            <w:sz w:val="24"/>
            <w:szCs w:val="24"/>
          </w:rPr>
          <w:t>517</w:t>
        </w:r>
      </w:hyperlink>
    </w:p>
    <w:p w:rsidR="0051552C" w:rsidRPr="008301CA" w:rsidRDefault="009A0C87" w:rsidP="0051552C">
      <w:pPr>
        <w:pStyle w:val="11"/>
        <w:rPr>
          <w:rFonts w:ascii="Times New Roman" w:eastAsiaTheme="minorEastAsia" w:hAnsi="Times New Roman"/>
          <w:noProof/>
          <w:sz w:val="24"/>
          <w:szCs w:val="24"/>
        </w:rPr>
      </w:pPr>
      <w:hyperlink w:anchor="_Toc530489797" w:history="1">
        <w:r w:rsidR="0051552C" w:rsidRPr="008301CA">
          <w:rPr>
            <w:rStyle w:val="a4"/>
            <w:noProof/>
            <w:sz w:val="24"/>
          </w:rPr>
          <w:t>РАБОЧАЯ ПРОГРАММА ДИСЦИПЛИНЫ ОП.16 АРХИТЕКТУРА ЭВМ</w:t>
        </w:r>
        <w:r w:rsidR="0051552C" w:rsidRPr="008301CA">
          <w:rPr>
            <w:rFonts w:ascii="Times New Roman" w:hAnsi="Times New Roman"/>
            <w:noProof/>
            <w:webHidden/>
            <w:sz w:val="24"/>
            <w:szCs w:val="24"/>
          </w:rPr>
          <w:tab/>
        </w:r>
        <w:r w:rsidR="00225D35">
          <w:rPr>
            <w:rFonts w:ascii="Times New Roman" w:hAnsi="Times New Roman"/>
            <w:noProof/>
            <w:webHidden/>
            <w:sz w:val="24"/>
            <w:szCs w:val="24"/>
          </w:rPr>
          <w:t>529</w:t>
        </w:r>
      </w:hyperlink>
    </w:p>
    <w:p w:rsidR="0051552C" w:rsidRPr="008301CA" w:rsidRDefault="009A0C87" w:rsidP="0051552C">
      <w:pPr>
        <w:pStyle w:val="11"/>
        <w:rPr>
          <w:rFonts w:ascii="Times New Roman" w:eastAsiaTheme="minorEastAsia" w:hAnsi="Times New Roman"/>
          <w:noProof/>
          <w:sz w:val="24"/>
          <w:szCs w:val="24"/>
        </w:rPr>
      </w:pPr>
      <w:hyperlink w:anchor="_Toc530489798" w:history="1">
        <w:r w:rsidR="0051552C" w:rsidRPr="008301CA">
          <w:rPr>
            <w:rStyle w:val="a4"/>
            <w:noProof/>
            <w:sz w:val="24"/>
          </w:rPr>
          <w:t>РАБОЧАЯ ПРОГРАММА ПРОФЕССИОНАЛЬНОГО МОДУЛЯ</w:t>
        </w:r>
      </w:hyperlink>
      <w:r w:rsidR="0051552C" w:rsidRPr="008301CA">
        <w:rPr>
          <w:rStyle w:val="a4"/>
          <w:noProof/>
          <w:sz w:val="24"/>
        </w:rPr>
        <w:t xml:space="preserve"> </w:t>
      </w:r>
      <w:hyperlink w:anchor="_Toc530489799" w:history="1">
        <w:r w:rsidR="0051552C" w:rsidRPr="008301CA">
          <w:rPr>
            <w:rStyle w:val="a4"/>
            <w:noProof/>
            <w:sz w:val="24"/>
          </w:rPr>
          <w:t>ПМ.01  ПРОЕКТИРОВАНИЕ ЦИФРОВЫХ УСТРОЙСТВ</w:t>
        </w:r>
        <w:r w:rsidR="0051552C" w:rsidRPr="008301CA">
          <w:rPr>
            <w:rFonts w:ascii="Times New Roman" w:hAnsi="Times New Roman"/>
            <w:noProof/>
            <w:webHidden/>
            <w:sz w:val="24"/>
            <w:szCs w:val="24"/>
          </w:rPr>
          <w:tab/>
        </w:r>
        <w:r w:rsidR="00225D35">
          <w:rPr>
            <w:rFonts w:ascii="Times New Roman" w:hAnsi="Times New Roman"/>
            <w:noProof/>
            <w:webHidden/>
            <w:sz w:val="24"/>
            <w:szCs w:val="24"/>
          </w:rPr>
          <w:t>537</w:t>
        </w:r>
      </w:hyperlink>
    </w:p>
    <w:p w:rsidR="0051552C" w:rsidRPr="008301CA" w:rsidRDefault="009A0C87" w:rsidP="0051552C">
      <w:pPr>
        <w:pStyle w:val="11"/>
        <w:rPr>
          <w:rFonts w:ascii="Times New Roman" w:eastAsiaTheme="minorEastAsia" w:hAnsi="Times New Roman"/>
          <w:noProof/>
          <w:sz w:val="24"/>
          <w:szCs w:val="24"/>
        </w:rPr>
      </w:pPr>
      <w:hyperlink w:anchor="_Toc530489800" w:history="1">
        <w:r w:rsidR="0051552C" w:rsidRPr="008301CA">
          <w:rPr>
            <w:rStyle w:val="a4"/>
            <w:noProof/>
            <w:sz w:val="24"/>
          </w:rPr>
          <w:t>РАБОЧАЯ  ПРОГРАММА  ПРОФЕССИОНАЛЬНОГО МОДУЛЯ</w:t>
        </w:r>
      </w:hyperlink>
      <w:r w:rsidR="0051552C" w:rsidRPr="008301CA">
        <w:rPr>
          <w:rStyle w:val="a4"/>
          <w:noProof/>
          <w:sz w:val="24"/>
        </w:rPr>
        <w:t xml:space="preserve"> </w:t>
      </w:r>
      <w:hyperlink w:anchor="_Toc530489801" w:history="1">
        <w:r w:rsidR="0051552C" w:rsidRPr="008301CA">
          <w:rPr>
            <w:rStyle w:val="a4"/>
            <w:noProof/>
            <w:sz w:val="24"/>
          </w:rPr>
          <w:t>ПМ.02 ПРИМЕНЕНИЕ МИКРОПРОЦЕССОРНЫХ СИСТЕМ, УСТАНОВКА И НАСТРОЙКА ПЕРИФЕРИЙНОГО ОБОРУДОВАНИЯ</w:t>
        </w:r>
        <w:r w:rsidR="0051552C" w:rsidRPr="008301CA">
          <w:rPr>
            <w:rFonts w:ascii="Times New Roman" w:hAnsi="Times New Roman"/>
            <w:noProof/>
            <w:webHidden/>
            <w:sz w:val="24"/>
            <w:szCs w:val="24"/>
          </w:rPr>
          <w:tab/>
        </w:r>
        <w:r w:rsidR="00225D35">
          <w:rPr>
            <w:rFonts w:ascii="Times New Roman" w:hAnsi="Times New Roman"/>
            <w:noProof/>
            <w:webHidden/>
            <w:sz w:val="24"/>
            <w:szCs w:val="24"/>
          </w:rPr>
          <w:t>554</w:t>
        </w:r>
      </w:hyperlink>
    </w:p>
    <w:p w:rsidR="0051552C" w:rsidRPr="008301CA" w:rsidRDefault="009A0C87" w:rsidP="0051552C">
      <w:pPr>
        <w:pStyle w:val="11"/>
        <w:rPr>
          <w:rFonts w:ascii="Times New Roman" w:eastAsiaTheme="minorEastAsia" w:hAnsi="Times New Roman"/>
          <w:noProof/>
          <w:sz w:val="24"/>
          <w:szCs w:val="24"/>
        </w:rPr>
      </w:pPr>
      <w:hyperlink w:anchor="_Toc530489802" w:history="1">
        <w:r w:rsidR="0051552C" w:rsidRPr="008301CA">
          <w:rPr>
            <w:rStyle w:val="a4"/>
            <w:noProof/>
            <w:sz w:val="24"/>
          </w:rPr>
          <w:t>РАБОЧАЯ  ПРОГРАММА  ПРОФЕССИОНАЛЬНОГО МОДУЛЯ</w:t>
        </w:r>
      </w:hyperlink>
      <w:r w:rsidR="0051552C" w:rsidRPr="008301CA">
        <w:rPr>
          <w:rStyle w:val="a4"/>
          <w:noProof/>
          <w:sz w:val="24"/>
        </w:rPr>
        <w:t xml:space="preserve"> </w:t>
      </w:r>
      <w:hyperlink w:anchor="_Toc530489803" w:history="1">
        <w:r w:rsidR="0051552C" w:rsidRPr="008301CA">
          <w:rPr>
            <w:rStyle w:val="a4"/>
            <w:noProof/>
            <w:sz w:val="24"/>
          </w:rPr>
          <w:t>ПМ.03  ТЕХНИЧЕСКОЕ ОБСЛУЖИВАНИЕ И РЕМОНТ КОМПЬЮТЕРНЫХ СИСТЕМ И КОМПЛЕКСОВ</w:t>
        </w:r>
        <w:r w:rsidR="0051552C" w:rsidRPr="008301CA">
          <w:rPr>
            <w:rFonts w:ascii="Times New Roman" w:hAnsi="Times New Roman"/>
            <w:noProof/>
            <w:webHidden/>
            <w:sz w:val="24"/>
            <w:szCs w:val="24"/>
          </w:rPr>
          <w:tab/>
        </w:r>
        <w:r w:rsidR="00225D35">
          <w:rPr>
            <w:rFonts w:ascii="Times New Roman" w:hAnsi="Times New Roman"/>
            <w:noProof/>
            <w:webHidden/>
            <w:sz w:val="24"/>
            <w:szCs w:val="24"/>
          </w:rPr>
          <w:t>570</w:t>
        </w:r>
      </w:hyperlink>
    </w:p>
    <w:p w:rsidR="0051552C" w:rsidRPr="008301CA" w:rsidRDefault="009A0C87" w:rsidP="0051552C">
      <w:pPr>
        <w:pStyle w:val="11"/>
        <w:rPr>
          <w:rFonts w:ascii="Times New Roman" w:eastAsiaTheme="minorEastAsia" w:hAnsi="Times New Roman"/>
          <w:noProof/>
          <w:sz w:val="24"/>
          <w:szCs w:val="24"/>
        </w:rPr>
      </w:pPr>
      <w:hyperlink w:anchor="_Toc530489805" w:history="1">
        <w:r w:rsidR="0051552C" w:rsidRPr="008301CA">
          <w:rPr>
            <w:rStyle w:val="a4"/>
            <w:noProof/>
            <w:sz w:val="24"/>
          </w:rPr>
          <w:t>РАБОЧАЯ  ПРОГРАММА  ПРОФЕССИОНАЛЬНОГО МОДУЛЯ</w:t>
        </w:r>
      </w:hyperlink>
      <w:r w:rsidR="0051552C" w:rsidRPr="008301CA">
        <w:rPr>
          <w:rStyle w:val="a4"/>
          <w:noProof/>
          <w:sz w:val="24"/>
        </w:rPr>
        <w:t xml:space="preserve"> </w:t>
      </w:r>
      <w:hyperlink w:anchor="_Toc530489806" w:history="1">
        <w:r w:rsidR="0051552C" w:rsidRPr="008301CA">
          <w:rPr>
            <w:rStyle w:val="a4"/>
            <w:noProof/>
            <w:sz w:val="24"/>
          </w:rPr>
          <w:t>ПМ.04  ВЫПОЛНЕНИЕ РАБОТ ПО ОДНОЙ ИЛИ НЕСКОЛЬКИМ ПРОФЕССИЯМ РАБОЧИХ, ДОЛЖНОСТЯМ СЛУЖАЩИХ (ОПЕРАТОР ЭЛКТРОННО-ВЫЧИСЛИТЕЛЬНЫХ И ВЫЧИСЛИТЕЛЬНЫХ МАШИН)</w:t>
        </w:r>
        <w:r w:rsidR="0051552C" w:rsidRPr="008301CA">
          <w:rPr>
            <w:rFonts w:ascii="Times New Roman" w:hAnsi="Times New Roman"/>
            <w:noProof/>
            <w:webHidden/>
            <w:sz w:val="24"/>
            <w:szCs w:val="24"/>
          </w:rPr>
          <w:tab/>
        </w:r>
        <w:r w:rsidR="0051552C">
          <w:rPr>
            <w:rFonts w:ascii="Times New Roman" w:hAnsi="Times New Roman"/>
            <w:noProof/>
            <w:webHidden/>
            <w:sz w:val="24"/>
            <w:szCs w:val="24"/>
          </w:rPr>
          <w:t>5</w:t>
        </w:r>
        <w:r w:rsidR="00225D35">
          <w:rPr>
            <w:rFonts w:ascii="Times New Roman" w:hAnsi="Times New Roman"/>
            <w:noProof/>
            <w:webHidden/>
            <w:sz w:val="24"/>
            <w:szCs w:val="24"/>
          </w:rPr>
          <w:t>97</w:t>
        </w:r>
      </w:hyperlink>
    </w:p>
    <w:p w:rsidR="0051552C" w:rsidRDefault="005B2824" w:rsidP="0051552C">
      <w:pPr>
        <w:rPr>
          <w:rFonts w:cs="Times New Roman"/>
          <w:b/>
          <w:bCs/>
          <w:sz w:val="24"/>
          <w:szCs w:val="24"/>
        </w:rPr>
      </w:pPr>
      <w:r w:rsidRPr="008301CA">
        <w:rPr>
          <w:rFonts w:cs="Times New Roman"/>
          <w:b/>
          <w:bCs/>
          <w:sz w:val="24"/>
          <w:szCs w:val="24"/>
        </w:rPr>
        <w:fldChar w:fldCharType="end"/>
      </w:r>
    </w:p>
    <w:p w:rsidR="0051552C" w:rsidRDefault="0051552C" w:rsidP="0051552C"/>
    <w:p w:rsidR="0051552C" w:rsidRDefault="0051552C" w:rsidP="0051552C">
      <w:pPr>
        <w:pStyle w:val="1"/>
      </w:pPr>
      <w:r w:rsidRPr="007B406F">
        <w:t xml:space="preserve">РАБОЧАЯ ПРОГРАММА ОБЩЕОБРАЗОВАТЕЛЬНОЙ </w:t>
      </w:r>
      <w:r>
        <w:t xml:space="preserve">УЧЕБНОЙ </w:t>
      </w:r>
      <w:r w:rsidRPr="007B406F">
        <w:t>ДИСЦИПЛИНЫ</w:t>
      </w:r>
      <w:bookmarkStart w:id="3" w:name="_Toc506557702"/>
      <w:bookmarkStart w:id="4" w:name="_Toc506813088"/>
      <w:bookmarkStart w:id="5" w:name="_Toc509307950"/>
      <w:bookmarkEnd w:id="0"/>
      <w:bookmarkEnd w:id="1"/>
      <w:r>
        <w:t xml:space="preserve"> </w:t>
      </w:r>
      <w:r w:rsidRPr="007B406F">
        <w:t>ОУД.01 РУССКИЙ ЯЗЫК</w:t>
      </w:r>
      <w:bookmarkEnd w:id="2"/>
      <w:bookmarkEnd w:id="3"/>
      <w:bookmarkEnd w:id="4"/>
      <w:bookmarkEnd w:id="5"/>
    </w:p>
    <w:p w:rsidR="0051552C" w:rsidRPr="008F0ECD" w:rsidRDefault="0051552C" w:rsidP="0051552C"/>
    <w:p w:rsidR="0051552C" w:rsidRPr="008F0ECD" w:rsidRDefault="0051552C" w:rsidP="00CF56FB">
      <w:pPr>
        <w:widowControl w:val="0"/>
        <w:numPr>
          <w:ilvl w:val="0"/>
          <w:numId w:val="106"/>
        </w:numPr>
        <w:autoSpaceDE w:val="0"/>
        <w:autoSpaceDN w:val="0"/>
        <w:adjustRightInd w:val="0"/>
        <w:spacing w:before="54" w:after="0"/>
        <w:ind w:left="201" w:right="57"/>
        <w:jc w:val="center"/>
        <w:rPr>
          <w:rFonts w:eastAsia="Times New Roman" w:cs="Times New Roman"/>
          <w:b/>
          <w:bCs/>
          <w:caps/>
          <w:sz w:val="24"/>
          <w:szCs w:val="24"/>
        </w:rPr>
      </w:pPr>
      <w:r w:rsidRPr="008F0ECD">
        <w:rPr>
          <w:rFonts w:eastAsia="Times New Roman" w:cs="Times New Roman"/>
          <w:b/>
          <w:bCs/>
          <w:sz w:val="24"/>
          <w:szCs w:val="24"/>
        </w:rPr>
        <w:lastRenderedPageBreak/>
        <w:t xml:space="preserve">ПАСПОРТ РАБОЧЕЙ ПРОГРАММЫ ОБЩЕОБРАЗОВАТЕЛЬНОЙ УЧЕБНОЙ ДИСЦИПЛИНЫ </w:t>
      </w:r>
      <w:r w:rsidRPr="008F0ECD">
        <w:rPr>
          <w:rFonts w:eastAsia="Times New Roman" w:cs="Times New Roman"/>
          <w:b/>
          <w:bCs/>
          <w:caps/>
          <w:sz w:val="24"/>
          <w:szCs w:val="24"/>
        </w:rPr>
        <w:t>ОУД.01. русский язык</w:t>
      </w:r>
    </w:p>
    <w:p w:rsidR="0051552C" w:rsidRPr="00BF2481" w:rsidRDefault="0051552C" w:rsidP="0051552C">
      <w:pPr>
        <w:widowControl w:val="0"/>
        <w:autoSpaceDE w:val="0"/>
        <w:autoSpaceDN w:val="0"/>
        <w:adjustRightInd w:val="0"/>
        <w:spacing w:after="0"/>
        <w:ind w:left="102" w:right="85" w:firstLine="284"/>
        <w:rPr>
          <w:rFonts w:eastAsia="Times New Roman" w:cs="Times New Roman"/>
          <w:sz w:val="28"/>
          <w:szCs w:val="28"/>
        </w:rPr>
      </w:pPr>
    </w:p>
    <w:p w:rsidR="0051552C" w:rsidRPr="008F0ECD" w:rsidRDefault="0051552C" w:rsidP="0051552C">
      <w:pPr>
        <w:widowControl w:val="0"/>
        <w:autoSpaceDE w:val="0"/>
        <w:autoSpaceDN w:val="0"/>
        <w:adjustRightInd w:val="0"/>
        <w:spacing w:after="0"/>
        <w:ind w:right="57" w:firstLine="567"/>
        <w:rPr>
          <w:rFonts w:eastAsia="Times New Roman" w:cs="Times New Roman"/>
        </w:rPr>
      </w:pPr>
      <w:r w:rsidRPr="008F0ECD">
        <w:rPr>
          <w:rFonts w:eastAsia="Times New Roman" w:cs="Times New Roman"/>
          <w:b/>
          <w:bCs/>
        </w:rPr>
        <w:t>1.1. Область применения рабочей программы</w:t>
      </w:r>
    </w:p>
    <w:p w:rsidR="0051552C" w:rsidRDefault="0051552C" w:rsidP="0051552C">
      <w:pPr>
        <w:suppressAutoHyphens/>
        <w:autoSpaceDE w:val="0"/>
        <w:spacing w:after="0"/>
        <w:ind w:firstLine="567"/>
        <w:rPr>
          <w:rFonts w:eastAsia="Arial" w:cs="Times New Roman"/>
          <w:kern w:val="2"/>
          <w:lang w:eastAsia="ar-SA"/>
        </w:rPr>
      </w:pPr>
      <w:r w:rsidRPr="008F0ECD">
        <w:rPr>
          <w:rFonts w:eastAsia="Arial" w:cs="Times New Roman"/>
          <w:kern w:val="2"/>
          <w:lang w:eastAsia="ar-SA"/>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1552C" w:rsidRPr="008F0ECD" w:rsidRDefault="0051552C" w:rsidP="005155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rPr>
          <w:rFonts w:cs="Times New Roman"/>
          <w:sz w:val="24"/>
          <w:szCs w:val="24"/>
        </w:rPr>
      </w:pPr>
      <w:r w:rsidRPr="00C60FAD">
        <w:rPr>
          <w:rFonts w:cs="Times New Roman"/>
          <w:sz w:val="24"/>
          <w:szCs w:val="24"/>
        </w:rPr>
        <w:t>Рабочая программа составлена по учебному плану</w:t>
      </w:r>
      <w:r w:rsidRPr="00C60FAD">
        <w:rPr>
          <w:rFonts w:cs="Times New Roman"/>
          <w:sz w:val="24"/>
          <w:szCs w:val="24"/>
        </w:rPr>
        <w:softHyphen/>
      </w:r>
      <w:r w:rsidRPr="00C60FAD">
        <w:rPr>
          <w:rFonts w:cs="Times New Roman"/>
          <w:sz w:val="24"/>
          <w:szCs w:val="24"/>
        </w:rPr>
        <w:softHyphen/>
      </w:r>
      <w:r w:rsidRPr="00C60FAD">
        <w:rPr>
          <w:rFonts w:cs="Times New Roman"/>
          <w:sz w:val="24"/>
          <w:szCs w:val="24"/>
        </w:rPr>
        <w:softHyphen/>
        <w:t xml:space="preserve"> </w:t>
      </w:r>
      <w:r>
        <w:rPr>
          <w:rFonts w:cs="Times New Roman"/>
          <w:sz w:val="24"/>
          <w:szCs w:val="24"/>
        </w:rPr>
        <w:t>2022</w:t>
      </w:r>
      <w:r w:rsidRPr="00C60FAD">
        <w:rPr>
          <w:rFonts w:cs="Times New Roman"/>
          <w:sz w:val="24"/>
          <w:szCs w:val="24"/>
        </w:rPr>
        <w:t xml:space="preserve"> года по специальности </w:t>
      </w:r>
      <w:r w:rsidRPr="00C60FAD">
        <w:rPr>
          <w:rFonts w:cs="Times New Roman"/>
          <w:color w:val="000000"/>
          <w:sz w:val="24"/>
          <w:szCs w:val="24"/>
        </w:rPr>
        <w:t xml:space="preserve"> </w:t>
      </w:r>
      <w:r w:rsidRPr="00C60FAD">
        <w:rPr>
          <w:rFonts w:cs="Times New Roman"/>
          <w:sz w:val="24"/>
          <w:szCs w:val="24"/>
        </w:rPr>
        <w:t>09.02.01 Компьютерные системы и комплексы.</w:t>
      </w:r>
    </w:p>
    <w:p w:rsidR="0051552C" w:rsidRPr="008F0ECD" w:rsidRDefault="0051552C" w:rsidP="0051552C">
      <w:pPr>
        <w:widowControl w:val="0"/>
        <w:autoSpaceDE w:val="0"/>
        <w:autoSpaceDN w:val="0"/>
        <w:adjustRightInd w:val="0"/>
        <w:spacing w:after="0" w:line="200" w:lineRule="exact"/>
        <w:ind w:right="57" w:firstLine="567"/>
        <w:rPr>
          <w:rFonts w:eastAsia="Times New Roman" w:cs="Times New Roman"/>
        </w:rPr>
      </w:pPr>
    </w:p>
    <w:p w:rsidR="0051552C" w:rsidRPr="008F0ECD" w:rsidRDefault="0051552C" w:rsidP="0051552C">
      <w:pPr>
        <w:widowControl w:val="0"/>
        <w:tabs>
          <w:tab w:val="left" w:pos="1134"/>
        </w:tabs>
        <w:autoSpaceDE w:val="0"/>
        <w:autoSpaceDN w:val="0"/>
        <w:adjustRightInd w:val="0"/>
        <w:spacing w:after="0" w:line="320" w:lineRule="exact"/>
        <w:ind w:right="57" w:firstLine="567"/>
        <w:rPr>
          <w:rFonts w:eastAsia="Times New Roman" w:cs="Times New Roman"/>
        </w:rPr>
      </w:pPr>
      <w:r w:rsidRPr="008F0ECD">
        <w:rPr>
          <w:rFonts w:eastAsia="Times New Roman" w:cs="Times New Roman"/>
          <w:b/>
          <w:bCs/>
        </w:rPr>
        <w:t>1.2. Место учебная дисциплины в структуре основной  профессиональной образовательной программы</w:t>
      </w:r>
      <w:r w:rsidRPr="008F0ECD">
        <w:rPr>
          <w:rFonts w:eastAsia="Times New Roman" w:cs="Times New Roman"/>
        </w:rPr>
        <w:t>:</w:t>
      </w:r>
    </w:p>
    <w:p w:rsidR="0051552C" w:rsidRPr="008F0ECD" w:rsidRDefault="0051552C" w:rsidP="0051552C">
      <w:pPr>
        <w:spacing w:after="0"/>
        <w:ind w:right="57" w:firstLine="567"/>
        <w:rPr>
          <w:rFonts w:eastAsia="Times New Roman" w:cs="Times New Roman"/>
        </w:rPr>
      </w:pPr>
      <w:r w:rsidRPr="008F0ECD">
        <w:rPr>
          <w:rFonts w:eastAsia="Times New Roman" w:cs="Times New Roman"/>
        </w:rPr>
        <w:t xml:space="preserve">Учебная дисциплина </w:t>
      </w:r>
      <w:r w:rsidRPr="008F0ECD">
        <w:rPr>
          <w:rFonts w:eastAsia="Times New Roman" w:cs="Times New Roman"/>
          <w:bCs/>
          <w:caps/>
        </w:rPr>
        <w:t>ОУД.01.Р</w:t>
      </w:r>
      <w:r w:rsidRPr="008F0ECD">
        <w:rPr>
          <w:rFonts w:eastAsia="Times New Roman" w:cs="Times New Roman"/>
          <w:bCs/>
        </w:rPr>
        <w:t xml:space="preserve">усский язык </w:t>
      </w:r>
      <w:r w:rsidRPr="008F0ECD">
        <w:rPr>
          <w:rFonts w:eastAsia="Times New Roman" w:cs="Times New Roman"/>
        </w:rPr>
        <w:t>относится к общеобразовательной подготовке основной профессиональной образовательной программы -  программы подготовки специалистов среднего звена на базе основного общего образования с получением среднего общего образования.</w:t>
      </w:r>
    </w:p>
    <w:p w:rsidR="0051552C" w:rsidRPr="008F0ECD" w:rsidRDefault="0051552C" w:rsidP="0051552C">
      <w:pPr>
        <w:keepNext/>
        <w:autoSpaceDE w:val="0"/>
        <w:autoSpaceDN w:val="0"/>
        <w:spacing w:after="0"/>
        <w:ind w:right="57" w:firstLine="284"/>
        <w:outlineLvl w:val="0"/>
        <w:rPr>
          <w:rFonts w:eastAsia="Times New Roman" w:cs="Times New Roman"/>
        </w:rPr>
      </w:pPr>
    </w:p>
    <w:p w:rsidR="0051552C" w:rsidRPr="008F0ECD" w:rsidRDefault="0051552C" w:rsidP="0051552C">
      <w:pPr>
        <w:widowControl w:val="0"/>
        <w:autoSpaceDE w:val="0"/>
        <w:autoSpaceDN w:val="0"/>
        <w:adjustRightInd w:val="0"/>
        <w:spacing w:after="0"/>
        <w:ind w:right="57" w:firstLine="567"/>
        <w:rPr>
          <w:rFonts w:eastAsia="Times New Roman" w:cs="Times New Roman"/>
        </w:rPr>
      </w:pPr>
      <w:r w:rsidRPr="008F0ECD">
        <w:rPr>
          <w:rFonts w:eastAsia="Times New Roman" w:cs="Times New Roman"/>
          <w:b/>
          <w:bCs/>
        </w:rPr>
        <w:t>1.3. Цели и задачи учебной дисциплины — требования к результатам освоения учебной дисциплины</w:t>
      </w:r>
      <w:r w:rsidRPr="008F0ECD">
        <w:rPr>
          <w:rFonts w:eastAsia="Times New Roman" w:cs="Times New Roman"/>
        </w:rPr>
        <w:t>:</w:t>
      </w:r>
    </w:p>
    <w:p w:rsidR="0051552C" w:rsidRPr="008F0ECD" w:rsidRDefault="0051552C" w:rsidP="0051552C">
      <w:pPr>
        <w:widowControl w:val="0"/>
        <w:spacing w:after="0"/>
        <w:ind w:right="-1" w:firstLine="567"/>
        <w:rPr>
          <w:rFonts w:eastAsia="Times New Roman" w:cs="Times New Roman"/>
        </w:rPr>
      </w:pPr>
      <w:r w:rsidRPr="008F0ECD">
        <w:rPr>
          <w:rFonts w:eastAsia="Times New Roman" w:cs="Times New Roman"/>
        </w:rPr>
        <w:t xml:space="preserve">Рабочая программа учебной дисциплины </w:t>
      </w:r>
      <w:r w:rsidRPr="008F0ECD">
        <w:rPr>
          <w:rFonts w:eastAsia="Times New Roman" w:cs="Times New Roman"/>
          <w:bCs/>
          <w:caps/>
        </w:rPr>
        <w:t>ОУД.01.Р</w:t>
      </w:r>
      <w:r w:rsidRPr="008F0ECD">
        <w:rPr>
          <w:rFonts w:eastAsia="Times New Roman" w:cs="Times New Roman"/>
          <w:bCs/>
        </w:rPr>
        <w:t>усский язык</w:t>
      </w:r>
      <w:r w:rsidRPr="008F0ECD">
        <w:rPr>
          <w:rFonts w:eastAsia="Times New Roman" w:cs="Times New Roman"/>
        </w:rPr>
        <w:t xml:space="preserve"> разработана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и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rsidR="0051552C" w:rsidRPr="008F0ECD" w:rsidRDefault="0051552C" w:rsidP="0051552C">
      <w:pPr>
        <w:widowControl w:val="0"/>
        <w:autoSpaceDE w:val="0"/>
        <w:autoSpaceDN w:val="0"/>
        <w:adjustRightInd w:val="0"/>
        <w:spacing w:after="0"/>
        <w:ind w:left="101" w:right="-1" w:firstLine="466"/>
        <w:rPr>
          <w:rFonts w:eastAsia="Times New Roman" w:cs="Times New Roman"/>
        </w:rPr>
      </w:pPr>
      <w:r w:rsidRPr="008F0ECD">
        <w:rPr>
          <w:rFonts w:eastAsia="Times New Roman" w:cs="Times New Roman"/>
        </w:rPr>
        <w:t xml:space="preserve">Содержание программы учебной дисциплины ОУД.01. Русский язык направлено на  достижение следующих </w:t>
      </w:r>
      <w:r w:rsidRPr="008F0ECD">
        <w:rPr>
          <w:rFonts w:eastAsia="Times New Roman" w:cs="Times New Roman"/>
          <w:b/>
          <w:bCs/>
        </w:rPr>
        <w:t>целей:</w:t>
      </w:r>
    </w:p>
    <w:p w:rsidR="0051552C" w:rsidRPr="008F0ECD" w:rsidRDefault="0051552C" w:rsidP="0051552C">
      <w:pPr>
        <w:widowControl w:val="0"/>
        <w:autoSpaceDE w:val="0"/>
        <w:autoSpaceDN w:val="0"/>
        <w:adjustRightInd w:val="0"/>
        <w:spacing w:after="0"/>
        <w:ind w:right="-1" w:firstLine="567"/>
        <w:rPr>
          <w:rFonts w:eastAsia="Times New Roman" w:cs="Times New Roman"/>
        </w:rPr>
      </w:pPr>
      <w:r w:rsidRPr="008F0ECD">
        <w:rPr>
          <w:rFonts w:eastAsia="Times New Roman" w:cs="Times New Roman"/>
        </w:rPr>
        <w:t>- совершенствование общеучебных умений и  навыков обучаемых: языковых, речемыслительных, орфографических, пунктуационных, стилистических;</w:t>
      </w:r>
    </w:p>
    <w:p w:rsidR="0051552C" w:rsidRPr="008F0ECD" w:rsidRDefault="0051552C" w:rsidP="0051552C">
      <w:pPr>
        <w:widowControl w:val="0"/>
        <w:autoSpaceDE w:val="0"/>
        <w:autoSpaceDN w:val="0"/>
        <w:adjustRightInd w:val="0"/>
        <w:spacing w:after="0"/>
        <w:ind w:right="-1" w:firstLine="567"/>
        <w:rPr>
          <w:rFonts w:eastAsia="Times New Roman" w:cs="Times New Roman"/>
        </w:rPr>
      </w:pPr>
      <w:r w:rsidRPr="008F0ECD">
        <w:rPr>
          <w:rFonts w:eastAsia="Times New Roman" w:cs="Times New Roman"/>
        </w:rPr>
        <w:t xml:space="preserve">- формирование функциональной грамотности и всех видов </w:t>
      </w:r>
      <w:r w:rsidRPr="008F0ECD">
        <w:rPr>
          <w:rFonts w:eastAsia="Times New Roman" w:cs="Times New Roman"/>
          <w:spacing w:val="-3"/>
        </w:rPr>
        <w:t xml:space="preserve">компетенций: </w:t>
      </w:r>
      <w:r w:rsidRPr="008F0ECD">
        <w:rPr>
          <w:rFonts w:eastAsia="Times New Roman" w:cs="Times New Roman"/>
        </w:rPr>
        <w:t xml:space="preserve">лингвистической </w:t>
      </w:r>
      <w:r w:rsidRPr="008F0ECD">
        <w:rPr>
          <w:rFonts w:eastAsia="Times New Roman" w:cs="Times New Roman"/>
          <w:spacing w:val="-3"/>
        </w:rPr>
        <w:t>(языковедческой), коммуникативной,</w:t>
      </w:r>
      <w:r w:rsidRPr="008F0ECD">
        <w:rPr>
          <w:rFonts w:eastAsia="Times New Roman" w:cs="Times New Roman"/>
          <w:spacing w:val="52"/>
        </w:rPr>
        <w:t xml:space="preserve"> </w:t>
      </w:r>
      <w:r w:rsidRPr="008F0ECD">
        <w:rPr>
          <w:rFonts w:eastAsia="Times New Roman" w:cs="Times New Roman"/>
          <w:spacing w:val="-4"/>
        </w:rPr>
        <w:t>культуроведческой;</w:t>
      </w:r>
    </w:p>
    <w:p w:rsidR="0051552C" w:rsidRPr="008F0ECD" w:rsidRDefault="0051552C" w:rsidP="0051552C">
      <w:pPr>
        <w:widowControl w:val="0"/>
        <w:autoSpaceDE w:val="0"/>
        <w:autoSpaceDN w:val="0"/>
        <w:adjustRightInd w:val="0"/>
        <w:spacing w:after="0"/>
        <w:ind w:right="-1" w:firstLine="567"/>
        <w:rPr>
          <w:rFonts w:eastAsia="Times New Roman" w:cs="Times New Roman"/>
        </w:rPr>
      </w:pPr>
      <w:r w:rsidRPr="008F0ECD">
        <w:rPr>
          <w:rFonts w:eastAsia="Times New Roman" w:cs="Times New Roman"/>
        </w:rPr>
        <w:t>- совершенствование умений обучающихся осмысливать закономерности языка, правильно, стилистически верно использовать языковые единицы в устной и письменной речи в разных речевых ситуациях;</w:t>
      </w:r>
    </w:p>
    <w:p w:rsidR="0051552C" w:rsidRPr="008F0ECD" w:rsidRDefault="0051552C" w:rsidP="0051552C">
      <w:pPr>
        <w:spacing w:after="0"/>
        <w:ind w:right="-1" w:firstLine="567"/>
        <w:rPr>
          <w:rFonts w:eastAsia="Times New Roman" w:cs="Times New Roman"/>
        </w:rPr>
      </w:pPr>
      <w:r w:rsidRPr="008F0ECD">
        <w:rPr>
          <w:rFonts w:eastAsia="Times New Roman" w:cs="Times New Roman"/>
        </w:rPr>
        <w:t>- дальнейшее развитие и совершенствование способности и готовности к 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w:t>
      </w:r>
    </w:p>
    <w:p w:rsidR="0051552C" w:rsidRPr="008F0ECD" w:rsidRDefault="0051552C" w:rsidP="0051552C">
      <w:pPr>
        <w:spacing w:after="0"/>
        <w:ind w:right="-1" w:firstLine="567"/>
        <w:rPr>
          <w:rFonts w:eastAsia="Times New Roman" w:cs="Times New Roman"/>
        </w:rPr>
      </w:pPr>
    </w:p>
    <w:p w:rsidR="0051552C" w:rsidRPr="008F0ECD" w:rsidRDefault="0051552C" w:rsidP="0051552C">
      <w:pPr>
        <w:widowControl w:val="0"/>
        <w:autoSpaceDE w:val="0"/>
        <w:autoSpaceDN w:val="0"/>
        <w:adjustRightInd w:val="0"/>
        <w:spacing w:after="0"/>
        <w:ind w:right="-1" w:firstLine="567"/>
        <w:rPr>
          <w:rFonts w:eastAsia="Times New Roman" w:cs="Times New Roman"/>
        </w:rPr>
      </w:pPr>
      <w:r w:rsidRPr="008F0ECD">
        <w:rPr>
          <w:rFonts w:eastAsia="Times New Roman" w:cs="Times New Roman"/>
        </w:rPr>
        <w:t xml:space="preserve">Освоение содержания учебной дисциплины ОУД.01.Русский язык  обеспечивает достижение обучающимися следующих </w:t>
      </w:r>
      <w:r w:rsidRPr="008F0ECD">
        <w:rPr>
          <w:rFonts w:eastAsia="Times New Roman" w:cs="Times New Roman"/>
          <w:b/>
          <w:bCs/>
        </w:rPr>
        <w:t>результатов:</w:t>
      </w:r>
    </w:p>
    <w:p w:rsidR="0051552C" w:rsidRPr="008F0ECD" w:rsidRDefault="0051552C" w:rsidP="0051552C">
      <w:pPr>
        <w:widowControl w:val="0"/>
        <w:autoSpaceDE w:val="0"/>
        <w:autoSpaceDN w:val="0"/>
        <w:adjustRightInd w:val="0"/>
        <w:spacing w:after="0"/>
        <w:ind w:left="384" w:right="-1"/>
        <w:rPr>
          <w:rFonts w:eastAsia="Times New Roman" w:cs="Times New Roman"/>
          <w:b/>
        </w:rPr>
      </w:pPr>
      <w:r w:rsidRPr="008F0ECD">
        <w:rPr>
          <w:rFonts w:eastAsia="Times New Roman" w:cs="Times New Roman"/>
          <w:b/>
        </w:rPr>
        <w:t xml:space="preserve"> </w:t>
      </w:r>
      <w:r w:rsidRPr="008F0ECD">
        <w:rPr>
          <w:rFonts w:eastAsia="Times New Roman" w:cs="Times New Roman"/>
          <w:b/>
          <w:bCs/>
          <w:iCs/>
        </w:rPr>
        <w:t>личностных</w:t>
      </w:r>
      <w:r w:rsidRPr="008F0ECD">
        <w:rPr>
          <w:rFonts w:eastAsia="Times New Roman" w:cs="Times New Roman"/>
          <w:b/>
          <w:bCs/>
        </w:rPr>
        <w:t>:</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понимание роли родного языка как основы успешной социализации личности;</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осознание эстетической ценности, потребности сохранить чистоту русского языка как явления национальной культуры;</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готовность и  способность к самостоятельной, творческой и  ответственной деятельности;</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способность к самооценке на  основе наблюдения за  собственной речью, потребность речевого самосовершенствования;</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lastRenderedPageBreak/>
        <w:t xml:space="preserve">   </w:t>
      </w:r>
      <w:r w:rsidRPr="008F0ECD">
        <w:rPr>
          <w:rFonts w:eastAsia="Times New Roman" w:cs="Times New Roman"/>
          <w:b/>
          <w:bCs/>
          <w:iCs/>
        </w:rPr>
        <w:t>метапредметных</w:t>
      </w:r>
      <w:r w:rsidRPr="008F0ECD">
        <w:rPr>
          <w:rFonts w:eastAsia="Times New Roman" w:cs="Times New Roman"/>
          <w:b/>
          <w:bCs/>
        </w:rPr>
        <w:t>:</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владение всеми видами речевой деятельности: аудированием, чтением (пониманием), говорением, письмом;</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овладение нормами речевого поведения в различных ситуациях межличностного  и межкультурного общения;</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xml:space="preserve">   </w:t>
      </w:r>
      <w:r w:rsidRPr="008F0ECD">
        <w:rPr>
          <w:rFonts w:eastAsia="Times New Roman" w:cs="Times New Roman"/>
          <w:b/>
          <w:bCs/>
          <w:iCs/>
        </w:rPr>
        <w:t>предметных</w:t>
      </w:r>
      <w:r w:rsidRPr="008F0ECD">
        <w:rPr>
          <w:rFonts w:eastAsia="Times New Roman" w:cs="Times New Roman"/>
          <w:b/>
          <w:bCs/>
        </w:rPr>
        <w:t>:</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сформированность понятий о нормах русского литературного языка и применение знаний о них в речевой практике;</w:t>
      </w:r>
    </w:p>
    <w:p w:rsidR="0051552C" w:rsidRPr="008F0ECD" w:rsidRDefault="0051552C" w:rsidP="0051552C">
      <w:pPr>
        <w:widowControl w:val="0"/>
        <w:tabs>
          <w:tab w:val="left" w:pos="851"/>
        </w:tabs>
        <w:autoSpaceDE w:val="0"/>
        <w:autoSpaceDN w:val="0"/>
        <w:adjustRightInd w:val="0"/>
        <w:spacing w:after="0"/>
        <w:ind w:left="142" w:right="-1" w:firstLine="526"/>
        <w:rPr>
          <w:rFonts w:eastAsia="Times New Roman" w:cs="Times New Roman"/>
        </w:rPr>
      </w:pPr>
      <w:r w:rsidRPr="008F0ECD">
        <w:rPr>
          <w:rFonts w:eastAsia="Times New Roman" w:cs="Times New Roman"/>
        </w:rPr>
        <w:t>− 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владение навыками самоанализа и  самооценки на  основе наблюдений  за собственной речью;</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владение умением анализировать текст с точки зрения наличия в нем  явной и скрытой, основной и второстепенной информации;</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владение умением представлять тексты в виде  тезисов, конспектов, аннотаций, рефератов, сочинений различных жанров;</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сформированность представлений об изобразительно-выразительных возможностях русского языка;</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сформированность умений учитывать исторический, историко-культурный контекст и контекст творчества писателя в процессе анализа текста;</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w:t>
      </w:r>
    </w:p>
    <w:p w:rsidR="0051552C" w:rsidRPr="008F0ECD" w:rsidRDefault="0051552C" w:rsidP="0051552C">
      <w:pPr>
        <w:widowControl w:val="0"/>
        <w:autoSpaceDE w:val="0"/>
        <w:autoSpaceDN w:val="0"/>
        <w:adjustRightInd w:val="0"/>
        <w:spacing w:after="0"/>
        <w:ind w:left="142" w:right="-1" w:firstLine="526"/>
        <w:rPr>
          <w:rFonts w:eastAsia="Times New Roman" w:cs="Times New Roman"/>
        </w:rPr>
      </w:pPr>
      <w:r w:rsidRPr="008F0ECD">
        <w:rPr>
          <w:rFonts w:eastAsia="Times New Roman" w:cs="Times New Roman"/>
        </w:rPr>
        <w:t>− 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51552C" w:rsidRPr="008F0ECD" w:rsidRDefault="0051552C" w:rsidP="0051552C">
      <w:pPr>
        <w:spacing w:after="0"/>
        <w:ind w:right="-1" w:firstLine="567"/>
        <w:rPr>
          <w:rFonts w:eastAsia="Times New Roman" w:cs="Times New Roman"/>
        </w:rPr>
      </w:pPr>
      <w:r w:rsidRPr="008F0ECD">
        <w:rPr>
          <w:rFonts w:eastAsia="Times New Roman" w:cs="Times New Roman"/>
        </w:rPr>
        <w:t>− сформированность представлений о системе стилей языка художественной литературы.</w:t>
      </w:r>
    </w:p>
    <w:p w:rsidR="0051552C" w:rsidRPr="008F0ECD" w:rsidRDefault="0051552C" w:rsidP="0051552C">
      <w:pPr>
        <w:widowControl w:val="0"/>
        <w:tabs>
          <w:tab w:val="left" w:pos="851"/>
        </w:tabs>
        <w:autoSpaceDE w:val="0"/>
        <w:autoSpaceDN w:val="0"/>
        <w:adjustRightInd w:val="0"/>
        <w:spacing w:before="58" w:after="0" w:line="322" w:lineRule="exact"/>
        <w:ind w:left="201" w:right="57"/>
        <w:jc w:val="center"/>
        <w:rPr>
          <w:rFonts w:eastAsia="Times New Roman" w:cs="Times New Roman"/>
          <w:b/>
          <w:bCs/>
        </w:rPr>
      </w:pPr>
    </w:p>
    <w:p w:rsidR="0051552C" w:rsidRPr="008F0ECD" w:rsidRDefault="0051552C" w:rsidP="0051552C">
      <w:pPr>
        <w:widowControl w:val="0"/>
        <w:tabs>
          <w:tab w:val="left" w:pos="851"/>
        </w:tabs>
        <w:autoSpaceDE w:val="0"/>
        <w:autoSpaceDN w:val="0"/>
        <w:adjustRightInd w:val="0"/>
        <w:spacing w:before="58" w:after="0" w:line="322" w:lineRule="exact"/>
        <w:ind w:left="201" w:right="57"/>
        <w:jc w:val="center"/>
        <w:rPr>
          <w:rFonts w:eastAsia="Times New Roman" w:cs="Times New Roman"/>
          <w:b/>
          <w:bCs/>
        </w:rPr>
      </w:pPr>
    </w:p>
    <w:p w:rsidR="0051552C" w:rsidRPr="008F0ECD" w:rsidRDefault="0051552C" w:rsidP="0051552C">
      <w:pPr>
        <w:widowControl w:val="0"/>
        <w:tabs>
          <w:tab w:val="left" w:pos="851"/>
        </w:tabs>
        <w:autoSpaceDE w:val="0"/>
        <w:autoSpaceDN w:val="0"/>
        <w:adjustRightInd w:val="0"/>
        <w:spacing w:before="58" w:after="0" w:line="322" w:lineRule="exact"/>
        <w:ind w:left="201" w:right="57"/>
        <w:jc w:val="center"/>
        <w:rPr>
          <w:rFonts w:eastAsia="Times New Roman" w:cs="Times New Roman"/>
          <w:b/>
          <w:bCs/>
        </w:rPr>
      </w:pPr>
    </w:p>
    <w:p w:rsidR="0051552C" w:rsidRPr="008F0ECD" w:rsidRDefault="0051552C" w:rsidP="0051552C">
      <w:pPr>
        <w:widowControl w:val="0"/>
        <w:tabs>
          <w:tab w:val="left" w:pos="851"/>
        </w:tabs>
        <w:autoSpaceDE w:val="0"/>
        <w:autoSpaceDN w:val="0"/>
        <w:adjustRightInd w:val="0"/>
        <w:spacing w:before="58" w:after="0" w:line="322" w:lineRule="exact"/>
        <w:ind w:left="201" w:right="57"/>
        <w:jc w:val="center"/>
        <w:rPr>
          <w:rFonts w:eastAsia="Times New Roman" w:cs="Times New Roman"/>
          <w:b/>
          <w:bCs/>
        </w:rPr>
      </w:pPr>
    </w:p>
    <w:p w:rsidR="0051552C" w:rsidRPr="008F0ECD" w:rsidRDefault="0051552C" w:rsidP="0051552C">
      <w:pPr>
        <w:widowControl w:val="0"/>
        <w:tabs>
          <w:tab w:val="left" w:pos="851"/>
        </w:tabs>
        <w:autoSpaceDE w:val="0"/>
        <w:autoSpaceDN w:val="0"/>
        <w:adjustRightInd w:val="0"/>
        <w:spacing w:before="58" w:after="0" w:line="322" w:lineRule="exact"/>
        <w:ind w:left="201" w:right="57"/>
        <w:jc w:val="center"/>
        <w:rPr>
          <w:rFonts w:eastAsia="Times New Roman" w:cs="Times New Roman"/>
          <w:b/>
          <w:bCs/>
        </w:rPr>
      </w:pPr>
    </w:p>
    <w:p w:rsidR="0051552C" w:rsidRPr="008F0ECD" w:rsidRDefault="0051552C" w:rsidP="0051552C">
      <w:pPr>
        <w:widowControl w:val="0"/>
        <w:tabs>
          <w:tab w:val="left" w:pos="851"/>
        </w:tabs>
        <w:autoSpaceDE w:val="0"/>
        <w:autoSpaceDN w:val="0"/>
        <w:adjustRightInd w:val="0"/>
        <w:spacing w:before="58" w:after="0" w:line="322" w:lineRule="exact"/>
        <w:ind w:left="201" w:right="57"/>
        <w:jc w:val="center"/>
        <w:rPr>
          <w:rFonts w:eastAsia="Times New Roman" w:cs="Times New Roman"/>
          <w:b/>
          <w:bCs/>
        </w:rPr>
      </w:pPr>
    </w:p>
    <w:p w:rsidR="0051552C" w:rsidRPr="008F0ECD" w:rsidRDefault="0051552C" w:rsidP="0051552C">
      <w:pPr>
        <w:widowControl w:val="0"/>
        <w:tabs>
          <w:tab w:val="left" w:pos="851"/>
        </w:tabs>
        <w:autoSpaceDE w:val="0"/>
        <w:autoSpaceDN w:val="0"/>
        <w:adjustRightInd w:val="0"/>
        <w:spacing w:before="58" w:after="0" w:line="322" w:lineRule="exact"/>
        <w:ind w:left="201" w:right="57"/>
        <w:jc w:val="center"/>
        <w:rPr>
          <w:rFonts w:eastAsia="Times New Roman" w:cs="Times New Roman"/>
          <w:b/>
          <w:bCs/>
        </w:rPr>
      </w:pPr>
    </w:p>
    <w:p w:rsidR="0051552C" w:rsidRPr="008F0ECD" w:rsidRDefault="0051552C" w:rsidP="0051552C">
      <w:pPr>
        <w:widowControl w:val="0"/>
        <w:tabs>
          <w:tab w:val="left" w:pos="851"/>
        </w:tabs>
        <w:autoSpaceDE w:val="0"/>
        <w:autoSpaceDN w:val="0"/>
        <w:adjustRightInd w:val="0"/>
        <w:spacing w:before="58" w:after="0" w:line="322" w:lineRule="exact"/>
        <w:ind w:right="57"/>
        <w:rPr>
          <w:rFonts w:eastAsia="Times New Roman" w:cs="Times New Roman"/>
          <w:b/>
          <w:bCs/>
        </w:rPr>
      </w:pPr>
    </w:p>
    <w:p w:rsidR="0051552C" w:rsidRPr="008F0ECD" w:rsidRDefault="0051552C" w:rsidP="0051552C">
      <w:pPr>
        <w:widowControl w:val="0"/>
        <w:tabs>
          <w:tab w:val="left" w:pos="851"/>
        </w:tabs>
        <w:autoSpaceDE w:val="0"/>
        <w:autoSpaceDN w:val="0"/>
        <w:adjustRightInd w:val="0"/>
        <w:spacing w:before="58" w:after="0" w:line="322" w:lineRule="exact"/>
        <w:ind w:left="201" w:right="57"/>
        <w:jc w:val="center"/>
        <w:rPr>
          <w:rFonts w:eastAsia="Times New Roman" w:cs="Times New Roman"/>
          <w:b/>
          <w:bCs/>
          <w:sz w:val="24"/>
          <w:szCs w:val="24"/>
        </w:rPr>
      </w:pPr>
      <w:r w:rsidRPr="008F0ECD">
        <w:rPr>
          <w:rFonts w:eastAsia="Times New Roman" w:cs="Times New Roman"/>
          <w:b/>
          <w:bCs/>
          <w:sz w:val="24"/>
          <w:szCs w:val="24"/>
        </w:rPr>
        <w:t>2. СТРУКТУРА И СОДЕРЖАНИЕ УЧЕБНОЙ ДИСЦИПЛИНЫ</w:t>
      </w:r>
    </w:p>
    <w:p w:rsidR="0051552C" w:rsidRPr="008F0ECD" w:rsidRDefault="0051552C" w:rsidP="0051552C">
      <w:pPr>
        <w:widowControl w:val="0"/>
        <w:autoSpaceDE w:val="0"/>
        <w:autoSpaceDN w:val="0"/>
        <w:adjustRightInd w:val="0"/>
        <w:spacing w:after="0" w:line="319" w:lineRule="exact"/>
        <w:ind w:right="57" w:firstLine="567"/>
        <w:rPr>
          <w:rFonts w:eastAsia="Times New Roman" w:cs="Times New Roman"/>
          <w:b/>
          <w:bCs/>
        </w:rPr>
      </w:pPr>
    </w:p>
    <w:p w:rsidR="0051552C" w:rsidRPr="008F0ECD" w:rsidRDefault="0051552C" w:rsidP="0051552C">
      <w:pPr>
        <w:widowControl w:val="0"/>
        <w:autoSpaceDE w:val="0"/>
        <w:autoSpaceDN w:val="0"/>
        <w:adjustRightInd w:val="0"/>
        <w:spacing w:after="0" w:line="319" w:lineRule="exact"/>
        <w:ind w:right="57" w:firstLine="567"/>
        <w:rPr>
          <w:rFonts w:eastAsia="Times New Roman" w:cs="Times New Roman"/>
        </w:rPr>
      </w:pPr>
      <w:r w:rsidRPr="008F0ECD">
        <w:rPr>
          <w:rFonts w:eastAsia="Times New Roman" w:cs="Times New Roman"/>
          <w:b/>
          <w:bCs/>
        </w:rPr>
        <w:t>2.1. Объем учебной дисциплины и виды учебной работы</w:t>
      </w:r>
    </w:p>
    <w:tbl>
      <w:tblPr>
        <w:tblW w:w="9030" w:type="dxa"/>
        <w:tblInd w:w="292" w:type="dxa"/>
        <w:tblLayout w:type="fixed"/>
        <w:tblCellMar>
          <w:left w:w="0" w:type="dxa"/>
          <w:right w:w="0" w:type="dxa"/>
        </w:tblCellMar>
        <w:tblLook w:val="04A0" w:firstRow="1" w:lastRow="0" w:firstColumn="1" w:lastColumn="0" w:noHBand="0" w:noVBand="1"/>
      </w:tblPr>
      <w:tblGrid>
        <w:gridCol w:w="7508"/>
        <w:gridCol w:w="1522"/>
      </w:tblGrid>
      <w:tr w:rsidR="0051552C" w:rsidRPr="008F0ECD" w:rsidTr="0051552C">
        <w:trPr>
          <w:trHeight w:hRule="exact" w:val="900"/>
        </w:trPr>
        <w:tc>
          <w:tcPr>
            <w:tcW w:w="7508" w:type="dxa"/>
            <w:tcBorders>
              <w:top w:val="single" w:sz="6" w:space="0" w:color="000000"/>
              <w:left w:val="single" w:sz="6" w:space="0" w:color="000000"/>
              <w:bottom w:val="single" w:sz="6" w:space="0" w:color="000000"/>
              <w:right w:val="single" w:sz="6" w:space="0" w:color="000000"/>
            </w:tcBorders>
            <w:vAlign w:val="center"/>
            <w:hideMark/>
          </w:tcPr>
          <w:p w:rsidR="0051552C" w:rsidRPr="008F0ECD" w:rsidRDefault="0051552C" w:rsidP="0051552C">
            <w:pPr>
              <w:widowControl w:val="0"/>
              <w:autoSpaceDE w:val="0"/>
              <w:autoSpaceDN w:val="0"/>
              <w:adjustRightInd w:val="0"/>
              <w:spacing w:after="0"/>
              <w:ind w:right="57"/>
              <w:jc w:val="center"/>
              <w:rPr>
                <w:rFonts w:eastAsia="Times New Roman" w:cs="Times New Roman"/>
              </w:rPr>
            </w:pPr>
            <w:r w:rsidRPr="008F0ECD">
              <w:rPr>
                <w:rFonts w:eastAsia="Times New Roman" w:cs="Times New Roman"/>
                <w:b/>
                <w:bCs/>
              </w:rPr>
              <w:lastRenderedPageBreak/>
              <w:t>Вид учебной работы</w:t>
            </w:r>
          </w:p>
        </w:tc>
        <w:tc>
          <w:tcPr>
            <w:tcW w:w="1522" w:type="dxa"/>
            <w:tcBorders>
              <w:top w:val="single" w:sz="6" w:space="0" w:color="000000"/>
              <w:left w:val="single" w:sz="6" w:space="0" w:color="000000"/>
              <w:bottom w:val="single" w:sz="6" w:space="0" w:color="000000"/>
              <w:right w:val="single" w:sz="6" w:space="0" w:color="000000"/>
            </w:tcBorders>
            <w:vAlign w:val="center"/>
            <w:hideMark/>
          </w:tcPr>
          <w:p w:rsidR="0051552C" w:rsidRPr="008F0ECD" w:rsidRDefault="0051552C" w:rsidP="0051552C">
            <w:pPr>
              <w:widowControl w:val="0"/>
              <w:autoSpaceDE w:val="0"/>
              <w:autoSpaceDN w:val="0"/>
              <w:adjustRightInd w:val="0"/>
              <w:spacing w:after="0"/>
              <w:ind w:right="106"/>
              <w:jc w:val="center"/>
              <w:rPr>
                <w:rFonts w:eastAsia="Times New Roman" w:cs="Times New Roman"/>
                <w:b/>
                <w:bCs/>
                <w:iCs/>
              </w:rPr>
            </w:pPr>
            <w:r w:rsidRPr="008F0ECD">
              <w:rPr>
                <w:rFonts w:eastAsia="Times New Roman" w:cs="Times New Roman"/>
                <w:b/>
                <w:bCs/>
                <w:iCs/>
              </w:rPr>
              <w:t>Объем</w:t>
            </w:r>
          </w:p>
          <w:p w:rsidR="0051552C" w:rsidRPr="008F0ECD" w:rsidRDefault="0051552C" w:rsidP="0051552C">
            <w:pPr>
              <w:widowControl w:val="0"/>
              <w:autoSpaceDE w:val="0"/>
              <w:autoSpaceDN w:val="0"/>
              <w:adjustRightInd w:val="0"/>
              <w:spacing w:after="0"/>
              <w:ind w:right="106"/>
              <w:jc w:val="center"/>
              <w:rPr>
                <w:rFonts w:eastAsia="Times New Roman" w:cs="Times New Roman"/>
              </w:rPr>
            </w:pPr>
            <w:r w:rsidRPr="008F0ECD">
              <w:rPr>
                <w:rFonts w:eastAsia="Times New Roman" w:cs="Times New Roman"/>
                <w:b/>
                <w:bCs/>
                <w:iCs/>
              </w:rPr>
              <w:t>часов</w:t>
            </w:r>
          </w:p>
        </w:tc>
      </w:tr>
      <w:tr w:rsidR="0051552C" w:rsidRPr="008F0ECD" w:rsidTr="0051552C">
        <w:trPr>
          <w:trHeight w:hRule="exact" w:val="717"/>
        </w:trPr>
        <w:tc>
          <w:tcPr>
            <w:tcW w:w="7508" w:type="dxa"/>
            <w:tcBorders>
              <w:top w:val="single" w:sz="6" w:space="0" w:color="000000"/>
              <w:left w:val="single" w:sz="6" w:space="0" w:color="000000"/>
              <w:bottom w:val="single" w:sz="6" w:space="0" w:color="000000"/>
              <w:right w:val="single" w:sz="6" w:space="0" w:color="000000"/>
            </w:tcBorders>
            <w:hideMark/>
          </w:tcPr>
          <w:p w:rsidR="0051552C" w:rsidRPr="008F0ECD" w:rsidRDefault="0051552C" w:rsidP="0051552C">
            <w:pPr>
              <w:widowControl w:val="0"/>
              <w:autoSpaceDE w:val="0"/>
              <w:autoSpaceDN w:val="0"/>
              <w:adjustRightInd w:val="0"/>
              <w:spacing w:after="0"/>
              <w:ind w:left="96" w:right="57"/>
              <w:rPr>
                <w:rFonts w:eastAsia="Times New Roman" w:cs="Times New Roman"/>
                <w:b/>
                <w:bCs/>
              </w:rPr>
            </w:pPr>
            <w:r w:rsidRPr="008F0ECD">
              <w:rPr>
                <w:rFonts w:eastAsia="Times New Roman" w:cs="Times New Roman"/>
                <w:b/>
                <w:bCs/>
              </w:rPr>
              <w:t xml:space="preserve">Максимальная учебная нагрузка (всего), </w:t>
            </w:r>
          </w:p>
          <w:p w:rsidR="0051552C" w:rsidRPr="008F0ECD" w:rsidRDefault="0051552C" w:rsidP="0051552C">
            <w:pPr>
              <w:widowControl w:val="0"/>
              <w:autoSpaceDE w:val="0"/>
              <w:autoSpaceDN w:val="0"/>
              <w:adjustRightInd w:val="0"/>
              <w:spacing w:after="0"/>
              <w:ind w:left="96" w:right="57"/>
              <w:rPr>
                <w:rFonts w:eastAsia="Times New Roman" w:cs="Times New Roman"/>
              </w:rPr>
            </w:pPr>
            <w:r w:rsidRPr="008F0ECD">
              <w:rPr>
                <w:rFonts w:eastAsia="Times New Roman" w:cs="Times New Roman"/>
                <w:b/>
                <w:bCs/>
              </w:rPr>
              <w:t>в том числе по вариативу</w:t>
            </w:r>
          </w:p>
        </w:tc>
        <w:tc>
          <w:tcPr>
            <w:tcW w:w="1522" w:type="dxa"/>
            <w:tcBorders>
              <w:top w:val="single" w:sz="6" w:space="0" w:color="000000"/>
              <w:left w:val="single" w:sz="6" w:space="0" w:color="000000"/>
              <w:bottom w:val="single" w:sz="6" w:space="0" w:color="000000"/>
              <w:right w:val="single" w:sz="6" w:space="0" w:color="000000"/>
            </w:tcBorders>
            <w:hideMark/>
          </w:tcPr>
          <w:p w:rsidR="0051552C" w:rsidRPr="008F0ECD" w:rsidRDefault="0051552C" w:rsidP="0051552C">
            <w:pPr>
              <w:widowControl w:val="0"/>
              <w:tabs>
                <w:tab w:val="left" w:pos="674"/>
                <w:tab w:val="left" w:pos="1099"/>
              </w:tabs>
              <w:autoSpaceDE w:val="0"/>
              <w:autoSpaceDN w:val="0"/>
              <w:adjustRightInd w:val="0"/>
              <w:spacing w:after="0"/>
              <w:ind w:right="108"/>
              <w:jc w:val="center"/>
              <w:rPr>
                <w:rFonts w:eastAsia="Times New Roman" w:cs="Times New Roman"/>
                <w:b/>
              </w:rPr>
            </w:pPr>
            <w:r w:rsidRPr="008F0ECD">
              <w:rPr>
                <w:rFonts w:eastAsia="Times New Roman" w:cs="Times New Roman"/>
                <w:b/>
              </w:rPr>
              <w:t>49</w:t>
            </w:r>
          </w:p>
          <w:p w:rsidR="0051552C" w:rsidRPr="008F0ECD" w:rsidRDefault="0051552C" w:rsidP="0051552C">
            <w:pPr>
              <w:widowControl w:val="0"/>
              <w:tabs>
                <w:tab w:val="left" w:pos="674"/>
                <w:tab w:val="left" w:pos="1099"/>
              </w:tabs>
              <w:autoSpaceDE w:val="0"/>
              <w:autoSpaceDN w:val="0"/>
              <w:adjustRightInd w:val="0"/>
              <w:spacing w:after="0"/>
              <w:ind w:right="108"/>
              <w:jc w:val="center"/>
              <w:rPr>
                <w:rFonts w:eastAsia="Times New Roman" w:cs="Times New Roman"/>
                <w:b/>
              </w:rPr>
            </w:pPr>
            <w:r w:rsidRPr="008F0ECD">
              <w:rPr>
                <w:rFonts w:eastAsia="Times New Roman" w:cs="Times New Roman"/>
                <w:b/>
              </w:rPr>
              <w:t>-</w:t>
            </w:r>
          </w:p>
        </w:tc>
      </w:tr>
      <w:tr w:rsidR="0051552C" w:rsidRPr="008F0ECD" w:rsidTr="0051552C">
        <w:trPr>
          <w:trHeight w:hRule="exact" w:val="413"/>
        </w:trPr>
        <w:tc>
          <w:tcPr>
            <w:tcW w:w="7508" w:type="dxa"/>
            <w:tcBorders>
              <w:top w:val="single" w:sz="6" w:space="0" w:color="000000"/>
              <w:left w:val="single" w:sz="6" w:space="0" w:color="000000"/>
              <w:bottom w:val="single" w:sz="6" w:space="0" w:color="000000"/>
              <w:right w:val="single" w:sz="6" w:space="0" w:color="000000"/>
            </w:tcBorders>
            <w:hideMark/>
          </w:tcPr>
          <w:p w:rsidR="0051552C" w:rsidRPr="008F0ECD" w:rsidRDefault="0051552C" w:rsidP="0051552C">
            <w:pPr>
              <w:widowControl w:val="0"/>
              <w:autoSpaceDE w:val="0"/>
              <w:autoSpaceDN w:val="0"/>
              <w:adjustRightInd w:val="0"/>
              <w:spacing w:after="0"/>
              <w:ind w:left="96" w:right="57"/>
              <w:rPr>
                <w:rFonts w:eastAsia="Times New Roman" w:cs="Times New Roman"/>
              </w:rPr>
            </w:pPr>
            <w:r w:rsidRPr="008F0ECD">
              <w:rPr>
                <w:rFonts w:eastAsia="Times New Roman" w:cs="Times New Roman"/>
                <w:b/>
                <w:bCs/>
              </w:rPr>
              <w:t>Обязательная аудиторная учебная нагрузка (всего)</w:t>
            </w:r>
          </w:p>
        </w:tc>
        <w:tc>
          <w:tcPr>
            <w:tcW w:w="1522" w:type="dxa"/>
            <w:tcBorders>
              <w:top w:val="single" w:sz="6" w:space="0" w:color="000000"/>
              <w:left w:val="single" w:sz="6" w:space="0" w:color="000000"/>
              <w:bottom w:val="single" w:sz="6" w:space="0" w:color="000000"/>
              <w:right w:val="single" w:sz="6" w:space="0" w:color="000000"/>
            </w:tcBorders>
            <w:hideMark/>
          </w:tcPr>
          <w:p w:rsidR="0051552C" w:rsidRPr="008F0ECD" w:rsidRDefault="0051552C" w:rsidP="0051552C">
            <w:pPr>
              <w:widowControl w:val="0"/>
              <w:autoSpaceDE w:val="0"/>
              <w:autoSpaceDN w:val="0"/>
              <w:adjustRightInd w:val="0"/>
              <w:spacing w:after="0"/>
              <w:ind w:right="108"/>
              <w:jc w:val="center"/>
              <w:rPr>
                <w:rFonts w:eastAsia="Times New Roman" w:cs="Times New Roman"/>
                <w:b/>
                <w:bCs/>
              </w:rPr>
            </w:pPr>
            <w:r w:rsidRPr="008F0ECD">
              <w:rPr>
                <w:rFonts w:eastAsia="Times New Roman" w:cs="Times New Roman"/>
                <w:b/>
                <w:bCs/>
              </w:rPr>
              <w:t>39</w:t>
            </w:r>
          </w:p>
        </w:tc>
      </w:tr>
      <w:tr w:rsidR="0051552C" w:rsidRPr="008F0ECD" w:rsidTr="0051552C">
        <w:trPr>
          <w:trHeight w:hRule="exact" w:val="418"/>
        </w:trPr>
        <w:tc>
          <w:tcPr>
            <w:tcW w:w="7508" w:type="dxa"/>
            <w:tcBorders>
              <w:top w:val="single" w:sz="6" w:space="0" w:color="000000"/>
              <w:left w:val="single" w:sz="6" w:space="0" w:color="000000"/>
              <w:bottom w:val="single" w:sz="6" w:space="0" w:color="000000"/>
              <w:right w:val="single" w:sz="6" w:space="0" w:color="000000"/>
            </w:tcBorders>
            <w:hideMark/>
          </w:tcPr>
          <w:p w:rsidR="0051552C" w:rsidRPr="008F0ECD" w:rsidRDefault="0051552C" w:rsidP="0051552C">
            <w:pPr>
              <w:widowControl w:val="0"/>
              <w:autoSpaceDE w:val="0"/>
              <w:autoSpaceDN w:val="0"/>
              <w:adjustRightInd w:val="0"/>
              <w:spacing w:after="0" w:line="360" w:lineRule="auto"/>
              <w:ind w:left="99" w:right="57"/>
              <w:rPr>
                <w:rFonts w:eastAsia="Times New Roman" w:cs="Times New Roman"/>
                <w:bCs/>
              </w:rPr>
            </w:pPr>
            <w:r w:rsidRPr="008F0ECD">
              <w:rPr>
                <w:rFonts w:eastAsia="Times New Roman" w:cs="Times New Roman"/>
              </w:rPr>
              <w:t>в том числе:</w:t>
            </w:r>
          </w:p>
        </w:tc>
        <w:tc>
          <w:tcPr>
            <w:tcW w:w="1522" w:type="dxa"/>
            <w:tcBorders>
              <w:top w:val="single" w:sz="6" w:space="0" w:color="000000"/>
              <w:left w:val="single" w:sz="6" w:space="0" w:color="000000"/>
              <w:bottom w:val="single" w:sz="6" w:space="0" w:color="000000"/>
              <w:right w:val="single" w:sz="6" w:space="0" w:color="000000"/>
            </w:tcBorders>
          </w:tcPr>
          <w:p w:rsidR="0051552C" w:rsidRPr="008F0ECD" w:rsidRDefault="0051552C" w:rsidP="0051552C">
            <w:pPr>
              <w:widowControl w:val="0"/>
              <w:autoSpaceDE w:val="0"/>
              <w:autoSpaceDN w:val="0"/>
              <w:adjustRightInd w:val="0"/>
              <w:spacing w:after="0" w:line="360" w:lineRule="auto"/>
              <w:ind w:right="106"/>
              <w:jc w:val="center"/>
              <w:rPr>
                <w:rFonts w:eastAsia="Times New Roman" w:cs="Times New Roman"/>
                <w:bCs/>
                <w:lang w:val="en-US"/>
              </w:rPr>
            </w:pPr>
          </w:p>
        </w:tc>
      </w:tr>
      <w:tr w:rsidR="0051552C" w:rsidRPr="008F0ECD" w:rsidTr="0051552C">
        <w:trPr>
          <w:trHeight w:hRule="exact" w:val="418"/>
        </w:trPr>
        <w:tc>
          <w:tcPr>
            <w:tcW w:w="7508" w:type="dxa"/>
            <w:tcBorders>
              <w:top w:val="single" w:sz="6" w:space="0" w:color="000000"/>
              <w:left w:val="single" w:sz="6" w:space="0" w:color="000000"/>
              <w:bottom w:val="single" w:sz="6" w:space="0" w:color="000000"/>
              <w:right w:val="single" w:sz="6" w:space="0" w:color="000000"/>
            </w:tcBorders>
            <w:hideMark/>
          </w:tcPr>
          <w:p w:rsidR="0051552C" w:rsidRPr="008F0ECD" w:rsidRDefault="0051552C" w:rsidP="0051552C">
            <w:pPr>
              <w:widowControl w:val="0"/>
              <w:autoSpaceDE w:val="0"/>
              <w:autoSpaceDN w:val="0"/>
              <w:adjustRightInd w:val="0"/>
              <w:spacing w:after="0" w:line="360" w:lineRule="auto"/>
              <w:ind w:left="99" w:right="57"/>
              <w:rPr>
                <w:rFonts w:eastAsia="Times New Roman" w:cs="Times New Roman"/>
              </w:rPr>
            </w:pPr>
            <w:r w:rsidRPr="008F0ECD">
              <w:rPr>
                <w:rFonts w:eastAsia="Times New Roman" w:cs="Times New Roman"/>
              </w:rPr>
              <w:t xml:space="preserve">практические и лабораторные занятия </w:t>
            </w:r>
          </w:p>
        </w:tc>
        <w:tc>
          <w:tcPr>
            <w:tcW w:w="1522" w:type="dxa"/>
            <w:tcBorders>
              <w:top w:val="single" w:sz="6" w:space="0" w:color="000000"/>
              <w:left w:val="single" w:sz="6" w:space="0" w:color="000000"/>
              <w:bottom w:val="single" w:sz="6" w:space="0" w:color="000000"/>
              <w:right w:val="single" w:sz="6" w:space="0" w:color="000000"/>
            </w:tcBorders>
            <w:hideMark/>
          </w:tcPr>
          <w:p w:rsidR="0051552C" w:rsidRPr="008F0ECD" w:rsidRDefault="0051552C" w:rsidP="0051552C">
            <w:pPr>
              <w:widowControl w:val="0"/>
              <w:autoSpaceDE w:val="0"/>
              <w:autoSpaceDN w:val="0"/>
              <w:adjustRightInd w:val="0"/>
              <w:spacing w:after="0" w:line="360" w:lineRule="auto"/>
              <w:ind w:right="106"/>
              <w:jc w:val="center"/>
              <w:rPr>
                <w:rFonts w:eastAsia="Times New Roman" w:cs="Times New Roman"/>
                <w:bCs/>
              </w:rPr>
            </w:pPr>
            <w:r w:rsidRPr="008F0ECD">
              <w:rPr>
                <w:rFonts w:eastAsia="Times New Roman" w:cs="Times New Roman"/>
                <w:bCs/>
              </w:rPr>
              <w:t>19</w:t>
            </w:r>
          </w:p>
        </w:tc>
      </w:tr>
      <w:tr w:rsidR="0051552C" w:rsidRPr="008F0ECD" w:rsidTr="0051552C">
        <w:trPr>
          <w:trHeight w:hRule="exact" w:val="418"/>
        </w:trPr>
        <w:tc>
          <w:tcPr>
            <w:tcW w:w="7508" w:type="dxa"/>
            <w:tcBorders>
              <w:top w:val="single" w:sz="6" w:space="0" w:color="000000"/>
              <w:left w:val="single" w:sz="6" w:space="0" w:color="000000"/>
              <w:bottom w:val="single" w:sz="6" w:space="0" w:color="000000"/>
              <w:right w:val="single" w:sz="6" w:space="0" w:color="000000"/>
            </w:tcBorders>
            <w:hideMark/>
          </w:tcPr>
          <w:p w:rsidR="0051552C" w:rsidRPr="008F0ECD" w:rsidRDefault="0051552C" w:rsidP="0051552C">
            <w:pPr>
              <w:widowControl w:val="0"/>
              <w:autoSpaceDE w:val="0"/>
              <w:autoSpaceDN w:val="0"/>
              <w:adjustRightInd w:val="0"/>
              <w:spacing w:after="0" w:line="360" w:lineRule="auto"/>
              <w:ind w:left="99" w:right="57"/>
              <w:rPr>
                <w:rFonts w:eastAsia="Times New Roman" w:cs="Times New Roman"/>
              </w:rPr>
            </w:pPr>
            <w:r w:rsidRPr="008F0ECD">
              <w:rPr>
                <w:rFonts w:eastAsia="Times New Roman" w:cs="Times New Roman"/>
              </w:rPr>
              <w:t>контрольные работы</w:t>
            </w:r>
          </w:p>
        </w:tc>
        <w:tc>
          <w:tcPr>
            <w:tcW w:w="1522" w:type="dxa"/>
            <w:tcBorders>
              <w:top w:val="single" w:sz="6" w:space="0" w:color="000000"/>
              <w:left w:val="single" w:sz="6" w:space="0" w:color="000000"/>
              <w:bottom w:val="single" w:sz="6" w:space="0" w:color="000000"/>
              <w:right w:val="single" w:sz="6" w:space="0" w:color="000000"/>
            </w:tcBorders>
            <w:hideMark/>
          </w:tcPr>
          <w:p w:rsidR="0051552C" w:rsidRPr="008F0ECD" w:rsidRDefault="0051552C" w:rsidP="0051552C">
            <w:pPr>
              <w:widowControl w:val="0"/>
              <w:autoSpaceDE w:val="0"/>
              <w:autoSpaceDN w:val="0"/>
              <w:adjustRightInd w:val="0"/>
              <w:spacing w:after="0" w:line="360" w:lineRule="auto"/>
              <w:ind w:right="106"/>
              <w:jc w:val="center"/>
              <w:rPr>
                <w:rFonts w:eastAsia="Times New Roman" w:cs="Times New Roman"/>
                <w:bCs/>
              </w:rPr>
            </w:pPr>
            <w:r w:rsidRPr="008F0ECD">
              <w:rPr>
                <w:rFonts w:eastAsia="Times New Roman" w:cs="Times New Roman"/>
                <w:bCs/>
              </w:rPr>
              <w:t>-</w:t>
            </w:r>
          </w:p>
        </w:tc>
      </w:tr>
      <w:tr w:rsidR="0051552C" w:rsidRPr="008F0ECD" w:rsidTr="0051552C">
        <w:trPr>
          <w:trHeight w:hRule="exact" w:val="418"/>
        </w:trPr>
        <w:tc>
          <w:tcPr>
            <w:tcW w:w="7508" w:type="dxa"/>
            <w:tcBorders>
              <w:top w:val="single" w:sz="6" w:space="0" w:color="000000"/>
              <w:left w:val="single" w:sz="6" w:space="0" w:color="000000"/>
              <w:bottom w:val="single" w:sz="6" w:space="0" w:color="000000"/>
              <w:right w:val="single" w:sz="6" w:space="0" w:color="000000"/>
            </w:tcBorders>
            <w:hideMark/>
          </w:tcPr>
          <w:p w:rsidR="0051552C" w:rsidRPr="008F0ECD" w:rsidRDefault="0051552C" w:rsidP="0051552C">
            <w:pPr>
              <w:widowControl w:val="0"/>
              <w:autoSpaceDE w:val="0"/>
              <w:autoSpaceDN w:val="0"/>
              <w:adjustRightInd w:val="0"/>
              <w:spacing w:after="0" w:line="360" w:lineRule="auto"/>
              <w:ind w:left="99" w:right="57"/>
              <w:rPr>
                <w:rFonts w:eastAsia="Times New Roman" w:cs="Times New Roman"/>
              </w:rPr>
            </w:pPr>
            <w:r w:rsidRPr="008F0ECD">
              <w:rPr>
                <w:rFonts w:eastAsia="Times New Roman" w:cs="Times New Roman"/>
              </w:rPr>
              <w:t xml:space="preserve">курсовая работа (проект) </w:t>
            </w:r>
            <w:r w:rsidRPr="008F0ECD">
              <w:rPr>
                <w:rFonts w:eastAsia="Times New Roman" w:cs="Times New Roman"/>
                <w:i/>
              </w:rPr>
              <w:t>(если предусмотрено)</w:t>
            </w:r>
          </w:p>
        </w:tc>
        <w:tc>
          <w:tcPr>
            <w:tcW w:w="1522" w:type="dxa"/>
            <w:tcBorders>
              <w:top w:val="single" w:sz="6" w:space="0" w:color="000000"/>
              <w:left w:val="single" w:sz="6" w:space="0" w:color="000000"/>
              <w:bottom w:val="single" w:sz="6" w:space="0" w:color="000000"/>
              <w:right w:val="single" w:sz="6" w:space="0" w:color="000000"/>
            </w:tcBorders>
            <w:hideMark/>
          </w:tcPr>
          <w:p w:rsidR="0051552C" w:rsidRPr="008F0ECD" w:rsidRDefault="0051552C" w:rsidP="0051552C">
            <w:pPr>
              <w:widowControl w:val="0"/>
              <w:autoSpaceDE w:val="0"/>
              <w:autoSpaceDN w:val="0"/>
              <w:adjustRightInd w:val="0"/>
              <w:spacing w:after="0" w:line="360" w:lineRule="auto"/>
              <w:ind w:right="106"/>
              <w:jc w:val="center"/>
              <w:rPr>
                <w:rFonts w:eastAsia="Times New Roman" w:cs="Times New Roman"/>
                <w:bCs/>
              </w:rPr>
            </w:pPr>
            <w:r w:rsidRPr="008F0ECD">
              <w:rPr>
                <w:rFonts w:eastAsia="Times New Roman" w:cs="Times New Roman"/>
                <w:bCs/>
              </w:rPr>
              <w:t>-</w:t>
            </w:r>
          </w:p>
        </w:tc>
      </w:tr>
      <w:tr w:rsidR="0051552C" w:rsidRPr="008F0ECD" w:rsidTr="0051552C">
        <w:trPr>
          <w:trHeight w:hRule="exact" w:val="418"/>
        </w:trPr>
        <w:tc>
          <w:tcPr>
            <w:tcW w:w="7508" w:type="dxa"/>
            <w:tcBorders>
              <w:top w:val="single" w:sz="6" w:space="0" w:color="000000"/>
              <w:left w:val="single" w:sz="6" w:space="0" w:color="000000"/>
              <w:bottom w:val="single" w:sz="6" w:space="0" w:color="000000"/>
              <w:right w:val="single" w:sz="6" w:space="0" w:color="000000"/>
            </w:tcBorders>
            <w:hideMark/>
          </w:tcPr>
          <w:p w:rsidR="0051552C" w:rsidRPr="008F0ECD" w:rsidRDefault="0051552C" w:rsidP="0051552C">
            <w:pPr>
              <w:widowControl w:val="0"/>
              <w:autoSpaceDE w:val="0"/>
              <w:autoSpaceDN w:val="0"/>
              <w:adjustRightInd w:val="0"/>
              <w:spacing w:after="0" w:line="360" w:lineRule="auto"/>
              <w:ind w:left="36" w:right="57"/>
              <w:rPr>
                <w:rFonts w:eastAsia="Times New Roman" w:cs="Times New Roman"/>
              </w:rPr>
            </w:pPr>
            <w:r w:rsidRPr="008F0ECD">
              <w:rPr>
                <w:rFonts w:eastAsia="Times New Roman" w:cs="Times New Roman"/>
              </w:rPr>
              <w:t>активные и интерактивные формы занятия</w:t>
            </w:r>
          </w:p>
        </w:tc>
        <w:tc>
          <w:tcPr>
            <w:tcW w:w="1522" w:type="dxa"/>
            <w:tcBorders>
              <w:top w:val="single" w:sz="6" w:space="0" w:color="000000"/>
              <w:left w:val="single" w:sz="6" w:space="0" w:color="000000"/>
              <w:bottom w:val="single" w:sz="6" w:space="0" w:color="000000"/>
              <w:right w:val="single" w:sz="6" w:space="0" w:color="000000"/>
            </w:tcBorders>
            <w:hideMark/>
          </w:tcPr>
          <w:p w:rsidR="0051552C" w:rsidRPr="008F0ECD" w:rsidRDefault="0051552C" w:rsidP="0051552C">
            <w:pPr>
              <w:widowControl w:val="0"/>
              <w:autoSpaceDE w:val="0"/>
              <w:autoSpaceDN w:val="0"/>
              <w:adjustRightInd w:val="0"/>
              <w:spacing w:after="0" w:line="360" w:lineRule="auto"/>
              <w:ind w:right="106"/>
              <w:jc w:val="center"/>
              <w:rPr>
                <w:rFonts w:eastAsia="Times New Roman" w:cs="Times New Roman"/>
              </w:rPr>
            </w:pPr>
            <w:r w:rsidRPr="008F0ECD">
              <w:rPr>
                <w:rFonts w:eastAsia="Times New Roman" w:cs="Times New Roman"/>
              </w:rPr>
              <w:t>20</w:t>
            </w:r>
          </w:p>
        </w:tc>
      </w:tr>
      <w:tr w:rsidR="0051552C" w:rsidRPr="008F0ECD" w:rsidTr="0051552C">
        <w:trPr>
          <w:trHeight w:hRule="exact" w:val="414"/>
        </w:trPr>
        <w:tc>
          <w:tcPr>
            <w:tcW w:w="7508" w:type="dxa"/>
            <w:tcBorders>
              <w:top w:val="single" w:sz="6" w:space="0" w:color="000000"/>
              <w:left w:val="single" w:sz="6" w:space="0" w:color="000000"/>
              <w:bottom w:val="single" w:sz="6" w:space="0" w:color="000000"/>
              <w:right w:val="single" w:sz="6" w:space="0" w:color="000000"/>
            </w:tcBorders>
          </w:tcPr>
          <w:p w:rsidR="0051552C" w:rsidRPr="008F0ECD" w:rsidRDefault="0051552C" w:rsidP="0051552C">
            <w:pPr>
              <w:widowControl w:val="0"/>
              <w:autoSpaceDE w:val="0"/>
              <w:autoSpaceDN w:val="0"/>
              <w:adjustRightInd w:val="0"/>
              <w:spacing w:after="0"/>
              <w:ind w:left="96" w:right="57"/>
              <w:rPr>
                <w:rFonts w:eastAsia="Times New Roman" w:cs="Times New Roman"/>
              </w:rPr>
            </w:pPr>
            <w:r w:rsidRPr="008F0ECD">
              <w:rPr>
                <w:rFonts w:eastAsia="Times New Roman" w:cs="Times New Roman"/>
                <w:b/>
                <w:bCs/>
              </w:rPr>
              <w:t>Самостоятельная работа обучающегося (всего)</w:t>
            </w:r>
          </w:p>
        </w:tc>
        <w:tc>
          <w:tcPr>
            <w:tcW w:w="1522" w:type="dxa"/>
            <w:tcBorders>
              <w:top w:val="single" w:sz="6" w:space="0" w:color="000000"/>
              <w:left w:val="single" w:sz="6" w:space="0" w:color="000000"/>
              <w:bottom w:val="single" w:sz="6" w:space="0" w:color="000000"/>
              <w:right w:val="single" w:sz="6" w:space="0" w:color="000000"/>
            </w:tcBorders>
            <w:hideMark/>
          </w:tcPr>
          <w:p w:rsidR="0051552C" w:rsidRPr="008F0ECD" w:rsidRDefault="0051552C" w:rsidP="0051552C">
            <w:pPr>
              <w:widowControl w:val="0"/>
              <w:autoSpaceDE w:val="0"/>
              <w:autoSpaceDN w:val="0"/>
              <w:adjustRightInd w:val="0"/>
              <w:spacing w:after="0"/>
              <w:ind w:left="96" w:right="106"/>
              <w:jc w:val="center"/>
              <w:rPr>
                <w:rFonts w:eastAsia="Times New Roman" w:cs="Times New Roman"/>
                <w:b/>
                <w:bCs/>
              </w:rPr>
            </w:pPr>
            <w:r w:rsidRPr="008F0ECD">
              <w:rPr>
                <w:rFonts w:eastAsia="Times New Roman" w:cs="Times New Roman"/>
                <w:b/>
                <w:bCs/>
              </w:rPr>
              <w:t>8</w:t>
            </w:r>
          </w:p>
        </w:tc>
      </w:tr>
      <w:tr w:rsidR="0051552C" w:rsidRPr="008F0ECD" w:rsidTr="0051552C">
        <w:trPr>
          <w:trHeight w:hRule="exact" w:val="414"/>
        </w:trPr>
        <w:tc>
          <w:tcPr>
            <w:tcW w:w="7508" w:type="dxa"/>
            <w:tcBorders>
              <w:top w:val="single" w:sz="6" w:space="0" w:color="000000"/>
              <w:left w:val="single" w:sz="6" w:space="0" w:color="000000"/>
              <w:bottom w:val="single" w:sz="6" w:space="0" w:color="000000"/>
              <w:right w:val="single" w:sz="6" w:space="0" w:color="000000"/>
            </w:tcBorders>
          </w:tcPr>
          <w:p w:rsidR="0051552C" w:rsidRPr="008F0ECD" w:rsidRDefault="0051552C" w:rsidP="0051552C">
            <w:pPr>
              <w:widowControl w:val="0"/>
              <w:autoSpaceDE w:val="0"/>
              <w:autoSpaceDN w:val="0"/>
              <w:adjustRightInd w:val="0"/>
              <w:spacing w:after="0"/>
              <w:ind w:left="96" w:right="57"/>
              <w:rPr>
                <w:rFonts w:eastAsia="Times New Roman" w:cs="Times New Roman"/>
                <w:bCs/>
              </w:rPr>
            </w:pPr>
            <w:r w:rsidRPr="008F0ECD">
              <w:rPr>
                <w:rFonts w:eastAsia="Times New Roman" w:cs="Times New Roman"/>
                <w:bCs/>
              </w:rPr>
              <w:t>в т.ч. индивидуальный проект</w:t>
            </w:r>
          </w:p>
        </w:tc>
        <w:tc>
          <w:tcPr>
            <w:tcW w:w="1522" w:type="dxa"/>
            <w:tcBorders>
              <w:top w:val="single" w:sz="6" w:space="0" w:color="000000"/>
              <w:left w:val="single" w:sz="6" w:space="0" w:color="000000"/>
              <w:bottom w:val="single" w:sz="6" w:space="0" w:color="000000"/>
              <w:right w:val="single" w:sz="6" w:space="0" w:color="000000"/>
            </w:tcBorders>
            <w:hideMark/>
          </w:tcPr>
          <w:p w:rsidR="0051552C" w:rsidRPr="008F0ECD" w:rsidRDefault="0051552C" w:rsidP="0051552C">
            <w:pPr>
              <w:widowControl w:val="0"/>
              <w:autoSpaceDE w:val="0"/>
              <w:autoSpaceDN w:val="0"/>
              <w:adjustRightInd w:val="0"/>
              <w:spacing w:after="0"/>
              <w:ind w:left="96" w:right="106"/>
              <w:jc w:val="center"/>
              <w:rPr>
                <w:rFonts w:eastAsia="Times New Roman" w:cs="Times New Roman"/>
                <w:b/>
                <w:bCs/>
              </w:rPr>
            </w:pPr>
            <w:r w:rsidRPr="008F0ECD">
              <w:rPr>
                <w:rFonts w:eastAsia="Times New Roman" w:cs="Times New Roman"/>
                <w:b/>
                <w:bCs/>
              </w:rPr>
              <w:t>2</w:t>
            </w:r>
          </w:p>
        </w:tc>
      </w:tr>
      <w:tr w:rsidR="0051552C" w:rsidRPr="008F0ECD" w:rsidTr="0051552C">
        <w:trPr>
          <w:trHeight w:hRule="exact" w:val="414"/>
        </w:trPr>
        <w:tc>
          <w:tcPr>
            <w:tcW w:w="7508" w:type="dxa"/>
            <w:tcBorders>
              <w:top w:val="single" w:sz="6" w:space="0" w:color="000000"/>
              <w:left w:val="single" w:sz="6" w:space="0" w:color="000000"/>
              <w:bottom w:val="single" w:sz="6" w:space="0" w:color="000000"/>
              <w:right w:val="single" w:sz="6" w:space="0" w:color="000000"/>
            </w:tcBorders>
          </w:tcPr>
          <w:p w:rsidR="0051552C" w:rsidRPr="008F0ECD" w:rsidRDefault="0051552C" w:rsidP="0051552C">
            <w:pPr>
              <w:widowControl w:val="0"/>
              <w:autoSpaceDE w:val="0"/>
              <w:autoSpaceDN w:val="0"/>
              <w:adjustRightInd w:val="0"/>
              <w:spacing w:after="0"/>
              <w:ind w:left="96" w:right="57"/>
              <w:rPr>
                <w:rFonts w:eastAsia="Times New Roman" w:cs="Times New Roman"/>
                <w:bCs/>
              </w:rPr>
            </w:pPr>
            <w:r w:rsidRPr="008F0ECD">
              <w:rPr>
                <w:rFonts w:eastAsia="Times New Roman" w:cs="Times New Roman"/>
                <w:bCs/>
              </w:rPr>
              <w:t>Консультации</w:t>
            </w:r>
          </w:p>
        </w:tc>
        <w:tc>
          <w:tcPr>
            <w:tcW w:w="1522" w:type="dxa"/>
            <w:tcBorders>
              <w:top w:val="single" w:sz="6" w:space="0" w:color="000000"/>
              <w:left w:val="single" w:sz="6" w:space="0" w:color="000000"/>
              <w:bottom w:val="single" w:sz="6" w:space="0" w:color="000000"/>
              <w:right w:val="single" w:sz="6" w:space="0" w:color="000000"/>
            </w:tcBorders>
            <w:hideMark/>
          </w:tcPr>
          <w:p w:rsidR="0051552C" w:rsidRPr="008F0ECD" w:rsidRDefault="0051552C" w:rsidP="0051552C">
            <w:pPr>
              <w:widowControl w:val="0"/>
              <w:autoSpaceDE w:val="0"/>
              <w:autoSpaceDN w:val="0"/>
              <w:adjustRightInd w:val="0"/>
              <w:spacing w:after="0"/>
              <w:ind w:left="96" w:right="106"/>
              <w:jc w:val="center"/>
              <w:rPr>
                <w:rFonts w:eastAsia="Times New Roman" w:cs="Times New Roman"/>
                <w:bCs/>
              </w:rPr>
            </w:pPr>
            <w:r w:rsidRPr="008F0ECD">
              <w:rPr>
                <w:rFonts w:eastAsia="Times New Roman" w:cs="Times New Roman"/>
                <w:bCs/>
              </w:rPr>
              <w:t>2</w:t>
            </w:r>
          </w:p>
        </w:tc>
      </w:tr>
      <w:tr w:rsidR="0051552C" w:rsidRPr="008F0ECD" w:rsidTr="0051552C">
        <w:trPr>
          <w:trHeight w:hRule="exact" w:val="414"/>
        </w:trPr>
        <w:tc>
          <w:tcPr>
            <w:tcW w:w="7508" w:type="dxa"/>
            <w:tcBorders>
              <w:top w:val="single" w:sz="6" w:space="0" w:color="000000"/>
              <w:left w:val="single" w:sz="6" w:space="0" w:color="000000"/>
              <w:bottom w:val="single" w:sz="6" w:space="0" w:color="000000"/>
              <w:right w:val="single" w:sz="6" w:space="0" w:color="000000"/>
            </w:tcBorders>
          </w:tcPr>
          <w:p w:rsidR="0051552C" w:rsidRPr="008F0ECD" w:rsidRDefault="0051552C" w:rsidP="0051552C">
            <w:pPr>
              <w:widowControl w:val="0"/>
              <w:autoSpaceDE w:val="0"/>
              <w:autoSpaceDN w:val="0"/>
              <w:adjustRightInd w:val="0"/>
              <w:spacing w:after="0"/>
              <w:ind w:left="96" w:right="57"/>
              <w:rPr>
                <w:rFonts w:eastAsia="Times New Roman" w:cs="Times New Roman"/>
                <w:bCs/>
              </w:rPr>
            </w:pPr>
            <w:r w:rsidRPr="008F0ECD">
              <w:rPr>
                <w:rFonts w:eastAsia="Times New Roman" w:cs="Times New Roman"/>
                <w:bCs/>
              </w:rPr>
              <w:t>Промежуточная аттестация (экзамен)</w:t>
            </w:r>
          </w:p>
        </w:tc>
        <w:tc>
          <w:tcPr>
            <w:tcW w:w="1522" w:type="dxa"/>
            <w:tcBorders>
              <w:top w:val="single" w:sz="6" w:space="0" w:color="000000"/>
              <w:left w:val="single" w:sz="6" w:space="0" w:color="000000"/>
              <w:bottom w:val="single" w:sz="6" w:space="0" w:color="000000"/>
              <w:right w:val="single" w:sz="6" w:space="0" w:color="000000"/>
            </w:tcBorders>
            <w:hideMark/>
          </w:tcPr>
          <w:p w:rsidR="0051552C" w:rsidRPr="008F0ECD" w:rsidRDefault="0051552C" w:rsidP="0051552C">
            <w:pPr>
              <w:widowControl w:val="0"/>
              <w:autoSpaceDE w:val="0"/>
              <w:autoSpaceDN w:val="0"/>
              <w:adjustRightInd w:val="0"/>
              <w:spacing w:after="0"/>
              <w:ind w:left="96" w:right="106"/>
              <w:jc w:val="center"/>
              <w:rPr>
                <w:rFonts w:eastAsia="Times New Roman" w:cs="Times New Roman"/>
                <w:bCs/>
              </w:rPr>
            </w:pPr>
          </w:p>
        </w:tc>
      </w:tr>
    </w:tbl>
    <w:p w:rsidR="0051552C" w:rsidRPr="008F0ECD" w:rsidRDefault="0051552C" w:rsidP="0051552C">
      <w:pPr>
        <w:spacing w:after="0"/>
        <w:ind w:right="57" w:firstLine="567"/>
        <w:rPr>
          <w:rFonts w:eastAsia="Times New Roman" w:cs="Times New Roman"/>
        </w:rPr>
      </w:pPr>
    </w:p>
    <w:p w:rsidR="0051552C" w:rsidRPr="008F0ECD" w:rsidRDefault="0051552C" w:rsidP="0051552C">
      <w:pPr>
        <w:spacing w:after="0"/>
        <w:ind w:right="57"/>
        <w:rPr>
          <w:rFonts w:eastAsia="Times New Roman" w:cs="Times New Roman"/>
        </w:rPr>
      </w:pPr>
    </w:p>
    <w:p w:rsidR="0051552C" w:rsidRPr="008F0ECD" w:rsidRDefault="0051552C" w:rsidP="0051552C">
      <w:pPr>
        <w:spacing w:after="0"/>
        <w:ind w:right="57" w:firstLine="851"/>
        <w:rPr>
          <w:rFonts w:eastAsia="Times New Roman" w:cs="Times New Roman"/>
        </w:rPr>
      </w:pPr>
      <w:r w:rsidRPr="008F0ECD">
        <w:rPr>
          <w:rFonts w:cs="Times New Roman"/>
          <w:color w:val="000000"/>
        </w:rPr>
        <w:t>Реализация образовательной программы осуществляется с применением электронного обучения, дистанционных образовательных технологий</w:t>
      </w:r>
      <w:r w:rsidRPr="008F0ECD">
        <w:rPr>
          <w:rFonts w:cs="Times New Roman"/>
        </w:rPr>
        <w:t>.</w:t>
      </w:r>
    </w:p>
    <w:p w:rsidR="0051552C" w:rsidRPr="008F0ECD" w:rsidRDefault="0051552C" w:rsidP="0051552C">
      <w:pPr>
        <w:spacing w:after="0"/>
        <w:ind w:right="57"/>
        <w:rPr>
          <w:rFonts w:eastAsia="Times New Roman" w:cs="Times New Roman"/>
        </w:rPr>
        <w:sectPr w:rsidR="0051552C" w:rsidRPr="008F0ECD" w:rsidSect="0051552C">
          <w:pgSz w:w="11905" w:h="16837"/>
          <w:pgMar w:top="993" w:right="990" w:bottom="851" w:left="1418" w:header="709" w:footer="709" w:gutter="0"/>
          <w:pgNumType w:start="3"/>
          <w:cols w:space="720"/>
          <w:titlePg/>
          <w:docGrid w:linePitch="299"/>
        </w:sectPr>
      </w:pPr>
    </w:p>
    <w:p w:rsidR="0051552C" w:rsidRPr="008F0ECD" w:rsidRDefault="0051552C" w:rsidP="0051552C">
      <w:pPr>
        <w:keepNext/>
        <w:autoSpaceDE w:val="0"/>
        <w:autoSpaceDN w:val="0"/>
        <w:spacing w:after="0"/>
        <w:ind w:right="57" w:firstLine="284"/>
        <w:outlineLvl w:val="0"/>
        <w:rPr>
          <w:rFonts w:eastAsia="Times New Roman" w:cs="Times New Roman"/>
          <w:b/>
        </w:rPr>
      </w:pPr>
      <w:bookmarkStart w:id="6" w:name="_Toc494445842"/>
      <w:bookmarkStart w:id="7" w:name="_Toc512496250"/>
      <w:bookmarkStart w:id="8" w:name="_Toc520102110"/>
      <w:bookmarkStart w:id="9" w:name="_Toc520113174"/>
      <w:bookmarkStart w:id="10" w:name="_Toc520115919"/>
      <w:bookmarkStart w:id="11" w:name="_Toc520116347"/>
      <w:bookmarkStart w:id="12" w:name="_Toc503969127"/>
      <w:bookmarkStart w:id="13" w:name="_Toc503965990"/>
      <w:r w:rsidRPr="008F0ECD">
        <w:rPr>
          <w:rFonts w:eastAsia="Times New Roman" w:cs="Times New Roman"/>
          <w:b/>
        </w:rPr>
        <w:lastRenderedPageBreak/>
        <w:t>2.2. Тематический план и содержание общеобразовательной учебной дисциплины</w:t>
      </w:r>
      <w:bookmarkEnd w:id="6"/>
      <w:r w:rsidRPr="008F0ECD">
        <w:rPr>
          <w:rFonts w:eastAsia="Times New Roman" w:cs="Times New Roman"/>
          <w:b/>
        </w:rPr>
        <w:t xml:space="preserve"> ОУД.01.Русский язык</w:t>
      </w:r>
      <w:bookmarkEnd w:id="7"/>
      <w:bookmarkEnd w:id="8"/>
      <w:bookmarkEnd w:id="9"/>
      <w:bookmarkEnd w:id="10"/>
      <w:bookmarkEnd w:id="11"/>
      <w:r w:rsidRPr="008F0ECD">
        <w:rPr>
          <w:rFonts w:eastAsia="Times New Roman" w:cs="Times New Roman"/>
          <w:b/>
        </w:rPr>
        <w:t xml:space="preserve"> </w:t>
      </w:r>
      <w:bookmarkEnd w:id="12"/>
      <w:bookmarkEnd w:id="13"/>
    </w:p>
    <w:p w:rsidR="0051552C" w:rsidRPr="008F0ECD" w:rsidRDefault="0051552C" w:rsidP="0051552C">
      <w:pPr>
        <w:spacing w:after="0"/>
        <w:ind w:right="57"/>
        <w:rPr>
          <w:rFonts w:eastAsia="Times New Roman" w:cs="Times New Roman"/>
        </w:rPr>
      </w:pPr>
    </w:p>
    <w:tbl>
      <w:tblPr>
        <w:tblW w:w="15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9"/>
        <w:gridCol w:w="8611"/>
        <w:gridCol w:w="1307"/>
        <w:gridCol w:w="1424"/>
        <w:gridCol w:w="1344"/>
      </w:tblGrid>
      <w:tr w:rsidR="0051552C" w:rsidRPr="008F0ECD" w:rsidTr="0051552C">
        <w:trPr>
          <w:trHeight w:val="20"/>
          <w:jc w:val="center"/>
        </w:trPr>
        <w:tc>
          <w:tcPr>
            <w:tcW w:w="265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1552C" w:rsidRPr="008F0ECD" w:rsidRDefault="0051552C" w:rsidP="0051552C">
            <w:pPr>
              <w:widowControl w:val="0"/>
              <w:suppressAutoHyphens/>
              <w:spacing w:after="0"/>
              <w:ind w:right="57"/>
              <w:jc w:val="center"/>
              <w:rPr>
                <w:rFonts w:eastAsia="Times New Roman" w:cs="Times New Roman"/>
                <w:b/>
                <w:bCs/>
              </w:rPr>
            </w:pPr>
            <w:r w:rsidRPr="008F0ECD">
              <w:rPr>
                <w:rFonts w:eastAsia="Times New Roman" w:cs="Times New Roman"/>
                <w:b/>
                <w:bCs/>
              </w:rPr>
              <w:t>Наименование разделов и тем</w:t>
            </w:r>
          </w:p>
        </w:tc>
        <w:tc>
          <w:tcPr>
            <w:tcW w:w="86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1552C" w:rsidRPr="008F0ECD" w:rsidRDefault="0051552C" w:rsidP="0051552C">
            <w:pPr>
              <w:widowControl w:val="0"/>
              <w:suppressAutoHyphens/>
              <w:spacing w:after="0"/>
              <w:ind w:right="57"/>
              <w:jc w:val="center"/>
              <w:rPr>
                <w:rFonts w:eastAsia="Times New Roman" w:cs="Times New Roman"/>
                <w:b/>
                <w:bCs/>
              </w:rPr>
            </w:pPr>
            <w:r w:rsidRPr="008F0ECD">
              <w:rPr>
                <w:rFonts w:eastAsia="Times New Roman" w:cs="Times New Roman"/>
                <w:b/>
              </w:rPr>
              <w:t>Содержание учебного материала, практические занятия, теоретические занятия, самостоятельная работа обучающихся</w:t>
            </w:r>
          </w:p>
        </w:tc>
        <w:tc>
          <w:tcPr>
            <w:tcW w:w="273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1552C" w:rsidRPr="008F0ECD" w:rsidRDefault="0051552C" w:rsidP="0051552C">
            <w:pPr>
              <w:widowControl w:val="0"/>
              <w:suppressAutoHyphens/>
              <w:spacing w:after="0"/>
              <w:ind w:right="57"/>
              <w:jc w:val="center"/>
              <w:rPr>
                <w:rFonts w:eastAsia="Times New Roman" w:cs="Times New Roman"/>
                <w:b/>
                <w:bCs/>
              </w:rPr>
            </w:pPr>
            <w:r w:rsidRPr="008F0ECD">
              <w:rPr>
                <w:rFonts w:eastAsia="Times New Roman" w:cs="Times New Roman"/>
                <w:b/>
                <w:bCs/>
              </w:rPr>
              <w:t>Объем  часов</w:t>
            </w:r>
          </w:p>
        </w:tc>
        <w:tc>
          <w:tcPr>
            <w:tcW w:w="134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1552C" w:rsidRPr="008F0ECD" w:rsidRDefault="0051552C" w:rsidP="0051552C">
            <w:pPr>
              <w:widowControl w:val="0"/>
              <w:suppressAutoHyphens/>
              <w:spacing w:after="0"/>
              <w:ind w:right="57"/>
              <w:jc w:val="center"/>
              <w:rPr>
                <w:rFonts w:eastAsia="Times New Roman" w:cs="Times New Roman"/>
                <w:b/>
                <w:bCs/>
              </w:rPr>
            </w:pPr>
            <w:r w:rsidRPr="008F0ECD">
              <w:rPr>
                <w:rFonts w:eastAsia="Times New Roman" w:cs="Times New Roman"/>
                <w:b/>
                <w:bCs/>
              </w:rPr>
              <w:t>Уровень освоения</w:t>
            </w:r>
          </w:p>
        </w:tc>
      </w:tr>
      <w:tr w:rsidR="0051552C" w:rsidRPr="008F0ECD" w:rsidTr="0051552C">
        <w:trPr>
          <w:trHeight w:val="20"/>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8611" w:type="dxa"/>
            <w:vMerge/>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552C" w:rsidRPr="008F0ECD" w:rsidRDefault="0051552C" w:rsidP="0051552C">
            <w:pPr>
              <w:widowControl w:val="0"/>
              <w:suppressAutoHyphens/>
              <w:spacing w:after="0"/>
              <w:ind w:right="57"/>
              <w:jc w:val="center"/>
              <w:rPr>
                <w:rFonts w:eastAsia="Times New Roman" w:cs="Times New Roman"/>
                <w:b/>
                <w:bCs/>
              </w:rPr>
            </w:pPr>
            <w:r w:rsidRPr="008F0ECD">
              <w:rPr>
                <w:rFonts w:eastAsia="Times New Roman" w:cs="Times New Roman"/>
                <w:b/>
                <w:bCs/>
              </w:rPr>
              <w:t>всего</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552C" w:rsidRPr="008F0ECD" w:rsidRDefault="0051552C" w:rsidP="0051552C">
            <w:pPr>
              <w:widowControl w:val="0"/>
              <w:suppressAutoHyphens/>
              <w:spacing w:after="0"/>
              <w:ind w:right="57"/>
              <w:jc w:val="center"/>
              <w:rPr>
                <w:rFonts w:eastAsia="Times New Roman" w:cs="Times New Roman"/>
                <w:b/>
                <w:bCs/>
              </w:rPr>
            </w:pPr>
            <w:r w:rsidRPr="008F0ECD">
              <w:rPr>
                <w:rFonts w:eastAsia="Times New Roman" w:cs="Times New Roman"/>
                <w:b/>
                <w:bCs/>
              </w:rPr>
              <w:t>в том числе</w:t>
            </w:r>
          </w:p>
          <w:p w:rsidR="0051552C" w:rsidRPr="008F0ECD" w:rsidRDefault="0051552C" w:rsidP="0051552C">
            <w:pPr>
              <w:widowControl w:val="0"/>
              <w:suppressAutoHyphens/>
              <w:spacing w:after="0"/>
              <w:ind w:right="57"/>
              <w:jc w:val="center"/>
              <w:rPr>
                <w:rFonts w:eastAsia="Times New Roman" w:cs="Times New Roman"/>
                <w:b/>
                <w:bCs/>
              </w:rPr>
            </w:pPr>
            <w:r w:rsidRPr="008F0ECD">
              <w:rPr>
                <w:rFonts w:eastAsia="Times New Roman" w:cs="Times New Roman"/>
                <w:b/>
                <w:bCs/>
              </w:rPr>
              <w:t>активные, интерактивные формы обучения</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r>
      <w:tr w:rsidR="0051552C" w:rsidRPr="008F0ECD" w:rsidTr="0051552C">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
                <w:bCs/>
              </w:rPr>
            </w:pPr>
            <w:r w:rsidRPr="008F0ECD">
              <w:rPr>
                <w:rFonts w:eastAsia="Times New Roman" w:cs="Times New Roman"/>
                <w:b/>
                <w:bCs/>
              </w:rPr>
              <w:t>1</w:t>
            </w: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
                <w:bCs/>
              </w:rPr>
            </w:pPr>
            <w:r w:rsidRPr="008F0ECD">
              <w:rPr>
                <w:rFonts w:eastAsia="Times New Roman" w:cs="Times New Roman"/>
                <w:b/>
                <w:bCs/>
              </w:rPr>
              <w:t>2</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
                <w:bCs/>
              </w:rPr>
            </w:pPr>
            <w:r w:rsidRPr="008F0ECD">
              <w:rPr>
                <w:rFonts w:eastAsia="Times New Roman" w:cs="Times New Roman"/>
                <w:b/>
                <w:bCs/>
              </w:rPr>
              <w:t>3</w:t>
            </w:r>
          </w:p>
        </w:tc>
        <w:tc>
          <w:tcPr>
            <w:tcW w:w="1424"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
                <w:bCs/>
              </w:rPr>
            </w:pPr>
            <w:r w:rsidRPr="008F0ECD">
              <w:rPr>
                <w:rFonts w:eastAsia="Times New Roman" w:cs="Times New Roman"/>
                <w:b/>
                <w:bCs/>
              </w:rPr>
              <w:t>4</w:t>
            </w: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
                <w:bCs/>
              </w:rPr>
            </w:pPr>
            <w:r w:rsidRPr="008F0ECD">
              <w:rPr>
                <w:rFonts w:eastAsia="Times New Roman" w:cs="Times New Roman"/>
                <w:b/>
                <w:bCs/>
              </w:rPr>
              <w:t>5</w:t>
            </w:r>
          </w:p>
        </w:tc>
      </w:tr>
      <w:tr w:rsidR="0051552C" w:rsidRPr="008F0ECD" w:rsidTr="0051552C">
        <w:trPr>
          <w:trHeight w:val="5104"/>
          <w:jc w:val="center"/>
        </w:trPr>
        <w:tc>
          <w:tcPr>
            <w:tcW w:w="2659" w:type="dxa"/>
            <w:vMerge w:val="restart"/>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rPr>
                <w:rFonts w:eastAsia="Times New Roman" w:cs="Times New Roman"/>
                <w:b/>
                <w:bCs/>
              </w:rPr>
            </w:pPr>
            <w:r w:rsidRPr="008F0ECD">
              <w:rPr>
                <w:rFonts w:eastAsia="Times New Roman" w:cs="Times New Roman"/>
                <w:b/>
                <w:bCs/>
              </w:rPr>
              <w:t>Раздел 1.</w:t>
            </w:r>
          </w:p>
          <w:p w:rsidR="0051552C" w:rsidRPr="008F0ECD" w:rsidRDefault="0051552C" w:rsidP="0051552C">
            <w:pPr>
              <w:spacing w:after="0"/>
              <w:rPr>
                <w:rFonts w:eastAsia="Times New Roman" w:cs="Times New Roman"/>
              </w:rPr>
            </w:pPr>
            <w:r w:rsidRPr="008F0ECD">
              <w:rPr>
                <w:rFonts w:eastAsia="Times New Roman" w:cs="Times New Roman"/>
              </w:rPr>
              <w:t>Язык и речь. Функциональные стили речи.</w:t>
            </w:r>
          </w:p>
          <w:p w:rsidR="0051552C" w:rsidRPr="008F0ECD" w:rsidRDefault="0051552C" w:rsidP="0051552C">
            <w:pPr>
              <w:spacing w:after="0"/>
              <w:ind w:right="-187"/>
              <w:rPr>
                <w:rFonts w:eastAsia="Times New Roman" w:cs="Times New Roman"/>
              </w:rPr>
            </w:pPr>
          </w:p>
          <w:p w:rsidR="0051552C" w:rsidRPr="008F0ECD" w:rsidRDefault="0051552C" w:rsidP="0051552C">
            <w:pPr>
              <w:spacing w:after="0"/>
              <w:ind w:right="-187"/>
              <w:rPr>
                <w:rFonts w:eastAsia="Times New Roman" w:cs="Times New Roman"/>
              </w:rPr>
            </w:pPr>
          </w:p>
          <w:p w:rsidR="0051552C" w:rsidRPr="008F0ECD" w:rsidRDefault="0051552C" w:rsidP="0051552C">
            <w:pPr>
              <w:spacing w:after="0"/>
              <w:ind w:right="-187"/>
              <w:rPr>
                <w:rFonts w:eastAsia="Times New Roman" w:cs="Times New Roman"/>
                <w:b/>
                <w:bCs/>
              </w:rPr>
            </w:pPr>
          </w:p>
          <w:p w:rsidR="0051552C" w:rsidRPr="008F0ECD" w:rsidRDefault="0051552C" w:rsidP="0051552C">
            <w:pPr>
              <w:spacing w:after="0"/>
              <w:ind w:right="-187"/>
              <w:rPr>
                <w:rFonts w:eastAsia="Times New Roman" w:cs="Times New Roman"/>
                <w:b/>
                <w:bCs/>
              </w:rPr>
            </w:pPr>
          </w:p>
          <w:p w:rsidR="0051552C" w:rsidRPr="008F0ECD" w:rsidRDefault="0051552C" w:rsidP="0051552C">
            <w:pPr>
              <w:spacing w:after="0"/>
              <w:ind w:right="-187"/>
              <w:rPr>
                <w:rFonts w:eastAsia="Times New Roman" w:cs="Times New Roman"/>
                <w:b/>
                <w:bCs/>
              </w:rPr>
            </w:pPr>
          </w:p>
          <w:p w:rsidR="0051552C" w:rsidRPr="008F0ECD" w:rsidRDefault="0051552C" w:rsidP="0051552C">
            <w:pPr>
              <w:spacing w:after="0"/>
              <w:ind w:right="-187"/>
              <w:rPr>
                <w:rFonts w:eastAsia="Times New Roman" w:cs="Times New Roman"/>
                <w:b/>
                <w:bCs/>
              </w:rPr>
            </w:pPr>
          </w:p>
          <w:p w:rsidR="0051552C" w:rsidRPr="008F0ECD" w:rsidRDefault="0051552C" w:rsidP="0051552C">
            <w:pPr>
              <w:rPr>
                <w:rFonts w:eastAsia="Times New Roman" w:cs="Times New Roman"/>
              </w:rPr>
            </w:pPr>
          </w:p>
        </w:tc>
        <w:tc>
          <w:tcPr>
            <w:tcW w:w="8611" w:type="dxa"/>
            <w:tcBorders>
              <w:top w:val="single" w:sz="4" w:space="0" w:color="auto"/>
              <w:left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rPr>
                <w:rFonts w:eastAsia="Times New Roman" w:cs="Times New Roman"/>
                <w:b/>
                <w:bCs/>
              </w:rPr>
            </w:pPr>
            <w:r w:rsidRPr="008F0ECD">
              <w:rPr>
                <w:rFonts w:eastAsia="Times New Roman" w:cs="Times New Roman"/>
                <w:b/>
                <w:bCs/>
              </w:rPr>
              <w:t>Содержание учебного материала</w:t>
            </w:r>
          </w:p>
          <w:p w:rsidR="0051552C" w:rsidRPr="008F0ECD" w:rsidRDefault="0051552C" w:rsidP="0051552C">
            <w:pPr>
              <w:spacing w:after="0"/>
              <w:ind w:firstLine="35"/>
              <w:rPr>
                <w:rFonts w:eastAsia="Times New Roman" w:cs="Times New Roman"/>
                <w:lang w:eastAsia="ar-SA"/>
              </w:rPr>
            </w:pPr>
            <w:r w:rsidRPr="008F0ECD">
              <w:rPr>
                <w:rFonts w:eastAsia="Times New Roman" w:cs="Times New Roman"/>
                <w:lang w:eastAsia="ar-SA"/>
              </w:rPr>
              <w:t>Язык и речь. Виды речевой деятельности. Речевая ситуация и ее компоненты.</w:t>
            </w:r>
          </w:p>
          <w:p w:rsidR="0051552C" w:rsidRPr="008F0ECD" w:rsidRDefault="0051552C" w:rsidP="0051552C">
            <w:pPr>
              <w:widowControl w:val="0"/>
              <w:suppressAutoHyphens/>
              <w:spacing w:after="0"/>
              <w:ind w:right="57"/>
              <w:rPr>
                <w:rFonts w:eastAsia="Times New Roman" w:cs="Times New Roman"/>
              </w:rPr>
            </w:pPr>
            <w:r w:rsidRPr="008F0ECD">
              <w:rPr>
                <w:rFonts w:eastAsia="Times New Roman" w:cs="Times New Roman"/>
              </w:rPr>
              <w:t>Основные требования к речи: правильность, точность, выразительность, уместность употребления языковых средств.</w:t>
            </w:r>
          </w:p>
          <w:p w:rsidR="0051552C" w:rsidRPr="008F0ECD" w:rsidRDefault="0051552C" w:rsidP="0051552C">
            <w:pPr>
              <w:widowControl w:val="0"/>
              <w:autoSpaceDE w:val="0"/>
              <w:autoSpaceDN w:val="0"/>
              <w:adjustRightInd w:val="0"/>
              <w:spacing w:after="0"/>
              <w:ind w:right="57"/>
              <w:rPr>
                <w:rFonts w:eastAsia="Times New Roman" w:cs="Times New Roman"/>
              </w:rPr>
            </w:pPr>
            <w:r w:rsidRPr="008F0ECD">
              <w:rPr>
                <w:rFonts w:eastAsia="Times New Roman" w:cs="Times New Roman"/>
              </w:rPr>
              <w:t>Функциональные стили речи и их  особенности.</w:t>
            </w:r>
          </w:p>
          <w:p w:rsidR="0051552C" w:rsidRPr="008F0ECD" w:rsidRDefault="0051552C" w:rsidP="0051552C">
            <w:pPr>
              <w:widowControl w:val="0"/>
              <w:autoSpaceDE w:val="0"/>
              <w:autoSpaceDN w:val="0"/>
              <w:adjustRightInd w:val="0"/>
              <w:spacing w:after="0"/>
              <w:ind w:right="57"/>
              <w:rPr>
                <w:rFonts w:eastAsia="Times New Roman" w:cs="Times New Roman"/>
              </w:rPr>
            </w:pPr>
            <w:r w:rsidRPr="008F0ECD">
              <w:rPr>
                <w:rFonts w:eastAsia="Times New Roman" w:cs="Times New Roman"/>
              </w:rPr>
              <w:t>Разговорный стиль речи, его  основные признаки, сфера использования</w:t>
            </w:r>
            <w:r w:rsidRPr="008F0ECD">
              <w:rPr>
                <w:rFonts w:eastAsia="Times New Roman" w:cs="Times New Roman"/>
                <w:b/>
                <w:bCs/>
              </w:rPr>
              <w:t>.</w:t>
            </w:r>
          </w:p>
          <w:p w:rsidR="0051552C" w:rsidRPr="008F0ECD" w:rsidRDefault="0051552C" w:rsidP="0051552C">
            <w:pPr>
              <w:widowControl w:val="0"/>
              <w:autoSpaceDE w:val="0"/>
              <w:autoSpaceDN w:val="0"/>
              <w:adjustRightInd w:val="0"/>
              <w:spacing w:after="0"/>
              <w:ind w:right="87"/>
              <w:rPr>
                <w:rFonts w:eastAsia="Times New Roman" w:cs="Times New Roman"/>
              </w:rPr>
            </w:pPr>
            <w:r w:rsidRPr="008F0ECD">
              <w:rPr>
                <w:rFonts w:eastAsia="Times New Roman" w:cs="Times New Roman"/>
              </w:rPr>
              <w:t>Научный стиль речи. Основные жанры научного стиля: доклад, статья, сообщение  и др. Официально-деловой стиль речи, его признаки, назначение. Жанры официально-делового стиля: заявление, доверенность, расписка, резюме и др.</w:t>
            </w:r>
          </w:p>
          <w:p w:rsidR="0051552C" w:rsidRPr="008F0ECD" w:rsidRDefault="0051552C" w:rsidP="0051552C">
            <w:pPr>
              <w:widowControl w:val="0"/>
              <w:autoSpaceDE w:val="0"/>
              <w:autoSpaceDN w:val="0"/>
              <w:adjustRightInd w:val="0"/>
              <w:spacing w:after="0"/>
              <w:ind w:right="87"/>
              <w:rPr>
                <w:rFonts w:eastAsia="Times New Roman" w:cs="Times New Roman"/>
              </w:rPr>
            </w:pPr>
            <w:r w:rsidRPr="008F0ECD">
              <w:rPr>
                <w:rFonts w:eastAsia="Times New Roman" w:cs="Times New Roman"/>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r w:rsidRPr="008F0ECD">
              <w:rPr>
                <w:rFonts w:eastAsia="Times New Roman" w:cs="Times New Roman"/>
                <w:b/>
                <w:bCs/>
              </w:rPr>
              <w:t>.</w:t>
            </w:r>
          </w:p>
          <w:p w:rsidR="0051552C" w:rsidRPr="008F0ECD" w:rsidRDefault="0051552C" w:rsidP="0051552C">
            <w:pPr>
              <w:widowControl w:val="0"/>
              <w:autoSpaceDE w:val="0"/>
              <w:autoSpaceDN w:val="0"/>
              <w:adjustRightInd w:val="0"/>
              <w:spacing w:after="0"/>
              <w:ind w:right="87"/>
              <w:rPr>
                <w:rFonts w:eastAsia="Times New Roman" w:cs="Times New Roman"/>
              </w:rPr>
            </w:pPr>
            <w:r w:rsidRPr="008F0ECD">
              <w:rPr>
                <w:rFonts w:eastAsia="Times New Roman" w:cs="Times New Roman"/>
              </w:rPr>
              <w:t>Художественный стиль речи, его основные признаки: образность, использование изобразительно-выразительных  средств и др.</w:t>
            </w:r>
          </w:p>
          <w:p w:rsidR="0051552C" w:rsidRPr="008F0ECD" w:rsidRDefault="0051552C" w:rsidP="0051552C">
            <w:pPr>
              <w:widowControl w:val="0"/>
              <w:autoSpaceDE w:val="0"/>
              <w:autoSpaceDN w:val="0"/>
              <w:adjustRightInd w:val="0"/>
              <w:spacing w:after="0"/>
              <w:ind w:right="87"/>
              <w:rPr>
                <w:rFonts w:eastAsia="Times New Roman" w:cs="Times New Roman"/>
                <w:b/>
                <w:bCs/>
              </w:rPr>
            </w:pPr>
            <w:r w:rsidRPr="008F0ECD">
              <w:rPr>
                <w:rFonts w:eastAsia="Times New Roman" w:cs="Times New Roman"/>
              </w:rPr>
              <w:t>Текст как произведение речи. Признаки, структура текста. Сложное синтаксическое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r w:rsidRPr="008F0ECD">
              <w:rPr>
                <w:rFonts w:eastAsia="Times New Roman" w:cs="Times New Roman"/>
                <w:b/>
                <w:bCs/>
              </w:rPr>
              <w:t>.</w:t>
            </w:r>
          </w:p>
          <w:p w:rsidR="0051552C" w:rsidRPr="008F0ECD" w:rsidRDefault="0051552C" w:rsidP="0051552C">
            <w:pPr>
              <w:widowControl w:val="0"/>
              <w:suppressAutoHyphens/>
              <w:spacing w:after="0"/>
              <w:ind w:right="57"/>
              <w:rPr>
                <w:rFonts w:eastAsia="Times New Roman" w:cs="Times New Roman"/>
                <w:bCs/>
              </w:rPr>
            </w:pPr>
            <w:r w:rsidRPr="008F0ECD">
              <w:rPr>
                <w:rFonts w:eastAsia="Times New Roman" w:cs="Times New Roman"/>
              </w:rPr>
              <w:t>Функционально-смысловые типы речи (повествование, описание, рассуждение).</w:t>
            </w:r>
            <w:r w:rsidRPr="008F0ECD">
              <w:rPr>
                <w:rFonts w:eastAsia="Times New Roman" w:cs="Times New Roman"/>
                <w:i/>
              </w:rPr>
              <w:t xml:space="preserve"> Соединение в тексте различных типов речи. </w:t>
            </w:r>
            <w:r w:rsidRPr="008F0ECD">
              <w:rPr>
                <w:rFonts w:eastAsia="Times New Roman" w:cs="Times New Roman"/>
              </w:rPr>
              <w:t>Лингвистический анализ текста.</w:t>
            </w:r>
          </w:p>
        </w:tc>
        <w:tc>
          <w:tcPr>
            <w:tcW w:w="1307" w:type="dxa"/>
            <w:tcBorders>
              <w:top w:val="single" w:sz="4" w:space="0" w:color="auto"/>
              <w:left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
                <w:bCs/>
              </w:rPr>
            </w:pPr>
            <w:r w:rsidRPr="008F0ECD">
              <w:rPr>
                <w:rFonts w:eastAsia="Times New Roman" w:cs="Times New Roman"/>
                <w:bCs/>
              </w:rPr>
              <w:t>2</w:t>
            </w:r>
          </w:p>
        </w:tc>
        <w:tc>
          <w:tcPr>
            <w:tcW w:w="1424" w:type="dxa"/>
            <w:tcBorders>
              <w:top w:val="single" w:sz="4" w:space="0" w:color="auto"/>
              <w:left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
                <w:bCs/>
              </w:rPr>
            </w:pPr>
          </w:p>
        </w:tc>
        <w:tc>
          <w:tcPr>
            <w:tcW w:w="1344" w:type="dxa"/>
            <w:tcBorders>
              <w:top w:val="single" w:sz="4" w:space="0" w:color="auto"/>
              <w:left w:val="single" w:sz="4" w:space="0" w:color="auto"/>
              <w:right w:val="single" w:sz="4" w:space="0" w:color="auto"/>
            </w:tcBorders>
            <w:shd w:val="clear" w:color="auto" w:fill="FFFFFF"/>
          </w:tcPr>
          <w:p w:rsidR="0051552C"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p w:rsidR="0051552C" w:rsidRPr="008F0ECD" w:rsidRDefault="0051552C" w:rsidP="0051552C">
            <w:pPr>
              <w:rPr>
                <w:rFonts w:eastAsia="Times New Roman" w:cs="Times New Roman"/>
              </w:rPr>
            </w:pPr>
          </w:p>
          <w:p w:rsidR="0051552C" w:rsidRPr="008F0ECD" w:rsidRDefault="0051552C" w:rsidP="0051552C">
            <w:pPr>
              <w:rPr>
                <w:rFonts w:eastAsia="Times New Roman" w:cs="Times New Roman"/>
              </w:rPr>
            </w:pPr>
          </w:p>
          <w:p w:rsidR="0051552C" w:rsidRPr="008F0ECD" w:rsidRDefault="0051552C" w:rsidP="0051552C">
            <w:pPr>
              <w:rPr>
                <w:rFonts w:eastAsia="Times New Roman" w:cs="Times New Roman"/>
              </w:rPr>
            </w:pPr>
          </w:p>
          <w:p w:rsidR="0051552C" w:rsidRPr="008F0ECD" w:rsidRDefault="0051552C" w:rsidP="0051552C">
            <w:pPr>
              <w:rPr>
                <w:rFonts w:eastAsia="Times New Roman" w:cs="Times New Roman"/>
              </w:rPr>
            </w:pPr>
          </w:p>
          <w:p w:rsidR="0051552C" w:rsidRPr="008F0ECD" w:rsidRDefault="0051552C" w:rsidP="0051552C">
            <w:pPr>
              <w:rPr>
                <w:rFonts w:eastAsia="Times New Roman" w:cs="Times New Roman"/>
              </w:rPr>
            </w:pPr>
          </w:p>
          <w:p w:rsidR="0051552C" w:rsidRPr="008F0ECD" w:rsidRDefault="0051552C" w:rsidP="0051552C">
            <w:pPr>
              <w:rPr>
                <w:rFonts w:eastAsia="Times New Roman" w:cs="Times New Roman"/>
              </w:rPr>
            </w:pPr>
          </w:p>
          <w:p w:rsidR="0051552C" w:rsidRPr="008F0ECD" w:rsidRDefault="0051552C" w:rsidP="0051552C">
            <w:pPr>
              <w:rPr>
                <w:rFonts w:eastAsia="Times New Roman" w:cs="Times New Roman"/>
              </w:rPr>
            </w:pPr>
          </w:p>
          <w:p w:rsidR="0051552C" w:rsidRPr="008F0ECD" w:rsidRDefault="0051552C" w:rsidP="0051552C">
            <w:pPr>
              <w:rPr>
                <w:rFonts w:eastAsia="Times New Roman" w:cs="Times New Roman"/>
              </w:rPr>
            </w:pPr>
          </w:p>
          <w:p w:rsidR="0051552C" w:rsidRPr="008F0ECD" w:rsidRDefault="0051552C" w:rsidP="0051552C">
            <w:pPr>
              <w:tabs>
                <w:tab w:val="left" w:pos="825"/>
              </w:tabs>
              <w:rPr>
                <w:rFonts w:eastAsia="Times New Roman" w:cs="Times New Roman"/>
              </w:rPr>
            </w:pPr>
          </w:p>
        </w:tc>
      </w:tr>
      <w:tr w:rsidR="0051552C" w:rsidRPr="008F0ECD" w:rsidTr="0051552C">
        <w:trPr>
          <w:trHeight w:val="20"/>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57"/>
              <w:rPr>
                <w:rFonts w:eastAsia="Times New Roman" w:cs="Times New Roman"/>
                <w:b/>
                <w:bCs/>
                <w:iCs/>
              </w:rPr>
            </w:pPr>
            <w:r w:rsidRPr="008F0ECD">
              <w:rPr>
                <w:rFonts w:eastAsia="Times New Roman" w:cs="Times New Roman"/>
                <w:b/>
                <w:bCs/>
                <w:iCs/>
              </w:rPr>
              <w:t>Практическое занятие № 1.</w:t>
            </w:r>
          </w:p>
          <w:p w:rsidR="0051552C" w:rsidRPr="008F0ECD" w:rsidRDefault="0051552C" w:rsidP="0051552C">
            <w:pPr>
              <w:widowControl w:val="0"/>
              <w:suppressAutoHyphens/>
              <w:spacing w:after="0"/>
              <w:ind w:right="57"/>
              <w:rPr>
                <w:rFonts w:eastAsia="Times New Roman" w:cs="Times New Roman"/>
                <w:bCs/>
              </w:rPr>
            </w:pPr>
            <w:r w:rsidRPr="008F0ECD">
              <w:rPr>
                <w:rFonts w:eastAsia="Times New Roman" w:cs="Times New Roman"/>
              </w:rPr>
              <w:t>Определение типа, стиля, жанра текста (по  заданному способу).</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r>
      <w:tr w:rsidR="0051552C" w:rsidRPr="008F0ECD" w:rsidTr="0051552C">
        <w:trPr>
          <w:trHeight w:val="20"/>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57"/>
              <w:rPr>
                <w:rFonts w:eastAsia="Times New Roman" w:cs="Times New Roman"/>
                <w:b/>
                <w:bCs/>
                <w:iCs/>
              </w:rPr>
            </w:pPr>
            <w:r w:rsidRPr="008F0ECD">
              <w:rPr>
                <w:rFonts w:eastAsia="Times New Roman" w:cs="Times New Roman"/>
                <w:b/>
                <w:bCs/>
                <w:iCs/>
              </w:rPr>
              <w:t>Практическое занятие № 2.</w:t>
            </w:r>
          </w:p>
          <w:p w:rsidR="0051552C" w:rsidRPr="008F0ECD" w:rsidRDefault="0051552C" w:rsidP="0051552C">
            <w:pPr>
              <w:spacing w:after="0"/>
              <w:ind w:right="57"/>
              <w:rPr>
                <w:rFonts w:eastAsia="Times New Roman" w:cs="Times New Roman"/>
                <w:bCs/>
              </w:rPr>
            </w:pPr>
            <w:r w:rsidRPr="008F0ECD">
              <w:rPr>
                <w:rFonts w:eastAsia="Times New Roman" w:cs="Times New Roman"/>
              </w:rPr>
              <w:t>Освоение видов переработки текста.</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r>
      <w:tr w:rsidR="0051552C" w:rsidRPr="008F0ECD" w:rsidTr="0051552C">
        <w:trPr>
          <w:trHeight w:val="20"/>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rPr>
                <w:rFonts w:eastAsia="Times New Roman" w:cs="Times New Roman"/>
                <w:b/>
                <w:bCs/>
              </w:rPr>
            </w:pPr>
            <w:r w:rsidRPr="008F0ECD">
              <w:rPr>
                <w:rFonts w:eastAsia="Times New Roman" w:cs="Times New Roman"/>
                <w:b/>
                <w:bCs/>
              </w:rPr>
              <w:t xml:space="preserve">Самостоятельная работа обучающихся </w:t>
            </w:r>
          </w:p>
          <w:p w:rsidR="0051552C" w:rsidRPr="008F0ECD" w:rsidRDefault="0051552C" w:rsidP="0051552C">
            <w:pPr>
              <w:widowControl w:val="0"/>
              <w:suppressAutoHyphens/>
              <w:spacing w:after="0"/>
              <w:ind w:right="57"/>
              <w:rPr>
                <w:rFonts w:eastAsia="Times New Roman" w:cs="Times New Roman"/>
                <w:spacing w:val="-6"/>
              </w:rPr>
            </w:pPr>
            <w:r w:rsidRPr="008F0ECD">
              <w:rPr>
                <w:rFonts w:eastAsia="Times New Roman" w:cs="Times New Roman"/>
                <w:bCs/>
              </w:rPr>
              <w:t xml:space="preserve">Подготовить сообщение: «Язык и речь»; заполнить таблицу: «Виды речевой деятельности», </w:t>
            </w:r>
            <w:r w:rsidRPr="008F0ECD">
              <w:rPr>
                <w:rFonts w:eastAsia="Times New Roman" w:cs="Times New Roman"/>
              </w:rPr>
              <w:t>Заполнить таблицу: «</w:t>
            </w:r>
            <w:r w:rsidRPr="008F0ECD">
              <w:rPr>
                <w:rFonts w:eastAsia="Times New Roman" w:cs="Times New Roman"/>
                <w:spacing w:val="-6"/>
              </w:rPr>
              <w:t>Функционально-смысловые типы речи. Подобрать тексты разных стилей речи.</w:t>
            </w:r>
          </w:p>
          <w:p w:rsidR="0051552C" w:rsidRPr="008F0ECD" w:rsidRDefault="0051552C" w:rsidP="0051552C">
            <w:pPr>
              <w:widowControl w:val="0"/>
              <w:suppressAutoHyphens/>
              <w:spacing w:after="0"/>
              <w:ind w:right="57"/>
              <w:rPr>
                <w:rFonts w:eastAsia="Times New Roman" w:cs="Times New Roman"/>
                <w:b/>
                <w:bCs/>
              </w:rPr>
            </w:pP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lastRenderedPageBreak/>
              <w:t>1</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r>
      <w:tr w:rsidR="0051552C" w:rsidRPr="008F0ECD" w:rsidTr="0051552C">
        <w:trPr>
          <w:trHeight w:val="20"/>
          <w:jc w:val="center"/>
        </w:trPr>
        <w:tc>
          <w:tcPr>
            <w:tcW w:w="2659" w:type="dxa"/>
            <w:vMerge w:val="restart"/>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spacing w:after="0"/>
              <w:ind w:right="57"/>
              <w:rPr>
                <w:rFonts w:eastAsia="Times New Roman" w:cs="Times New Roman"/>
                <w:b/>
              </w:rPr>
            </w:pPr>
            <w:r w:rsidRPr="008F0ECD">
              <w:rPr>
                <w:rFonts w:eastAsia="Times New Roman" w:cs="Times New Roman"/>
                <w:b/>
              </w:rPr>
              <w:lastRenderedPageBreak/>
              <w:t>Раздел 2</w:t>
            </w:r>
          </w:p>
          <w:p w:rsidR="0051552C" w:rsidRPr="008F0ECD" w:rsidRDefault="0051552C" w:rsidP="0051552C">
            <w:pPr>
              <w:widowControl w:val="0"/>
              <w:suppressAutoHyphens/>
              <w:spacing w:after="0"/>
              <w:ind w:right="57"/>
              <w:rPr>
                <w:rFonts w:eastAsia="Times New Roman" w:cs="Times New Roman"/>
              </w:rPr>
            </w:pPr>
            <w:r w:rsidRPr="008F0ECD">
              <w:rPr>
                <w:rFonts w:eastAsia="Times New Roman" w:cs="Times New Roman"/>
              </w:rPr>
              <w:t>Фонетика, орфоэпия, графика, орфография</w:t>
            </w:r>
          </w:p>
          <w:p w:rsidR="0051552C" w:rsidRPr="008F0ECD" w:rsidRDefault="0051552C" w:rsidP="0051552C">
            <w:pPr>
              <w:widowControl w:val="0"/>
              <w:suppressAutoHyphens/>
              <w:spacing w:after="0"/>
              <w:ind w:right="57"/>
              <w:rPr>
                <w:rFonts w:eastAsia="Times New Roman" w:cs="Times New Roman"/>
              </w:rPr>
            </w:pPr>
          </w:p>
          <w:p w:rsidR="0051552C" w:rsidRPr="008F0ECD" w:rsidRDefault="0051552C" w:rsidP="0051552C">
            <w:pPr>
              <w:widowControl w:val="0"/>
              <w:suppressAutoHyphens/>
              <w:spacing w:after="0"/>
              <w:ind w:right="57"/>
              <w:rPr>
                <w:rFonts w:eastAsia="Times New Roman" w:cs="Times New Roman"/>
              </w:rPr>
            </w:pPr>
          </w:p>
          <w:p w:rsidR="0051552C" w:rsidRPr="008F0ECD" w:rsidRDefault="0051552C" w:rsidP="0051552C">
            <w:pPr>
              <w:widowControl w:val="0"/>
              <w:suppressAutoHyphens/>
              <w:spacing w:after="0"/>
              <w:ind w:right="57"/>
              <w:rPr>
                <w:rFonts w:eastAsia="Times New Roman" w:cs="Times New Roman"/>
              </w:rPr>
            </w:pPr>
          </w:p>
          <w:p w:rsidR="0051552C" w:rsidRPr="008F0ECD" w:rsidRDefault="0051552C" w:rsidP="0051552C">
            <w:pPr>
              <w:widowControl w:val="0"/>
              <w:suppressAutoHyphens/>
              <w:spacing w:after="0"/>
              <w:ind w:right="57"/>
              <w:rPr>
                <w:rFonts w:eastAsia="Times New Roman" w:cs="Times New Roman"/>
              </w:rPr>
            </w:pPr>
          </w:p>
          <w:p w:rsidR="0051552C" w:rsidRPr="008F0ECD" w:rsidRDefault="0051552C" w:rsidP="0051552C">
            <w:pPr>
              <w:widowControl w:val="0"/>
              <w:suppressAutoHyphens/>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rPr>
                <w:rFonts w:eastAsia="Times New Roman" w:cs="Times New Roman"/>
                <w:b/>
                <w:bCs/>
              </w:rPr>
            </w:pPr>
            <w:r w:rsidRPr="008F0ECD">
              <w:rPr>
                <w:rFonts w:eastAsia="Times New Roman" w:cs="Times New Roman"/>
                <w:b/>
                <w:bCs/>
              </w:rPr>
              <w:t>Содержание учебного материала</w:t>
            </w:r>
          </w:p>
          <w:p w:rsidR="0051552C" w:rsidRPr="008F0ECD" w:rsidRDefault="0051552C" w:rsidP="0051552C">
            <w:pPr>
              <w:widowControl w:val="0"/>
              <w:suppressAutoHyphens/>
              <w:spacing w:after="0"/>
              <w:ind w:right="57"/>
              <w:rPr>
                <w:rFonts w:eastAsia="Times New Roman" w:cs="Times New Roman"/>
              </w:rPr>
            </w:pPr>
            <w:r w:rsidRPr="008F0ECD">
              <w:rPr>
                <w:rFonts w:eastAsia="Times New Roman" w:cs="Times New Roman"/>
              </w:rPr>
              <w:t xml:space="preserve">Фонетические единицы. Открытый и закрытый слог. </w:t>
            </w:r>
          </w:p>
          <w:p w:rsidR="0051552C" w:rsidRPr="008F0ECD" w:rsidRDefault="0051552C" w:rsidP="0051552C">
            <w:pPr>
              <w:widowControl w:val="0"/>
              <w:suppressAutoHyphens/>
              <w:spacing w:after="0"/>
              <w:ind w:right="57"/>
              <w:rPr>
                <w:rFonts w:eastAsia="Times New Roman" w:cs="Times New Roman"/>
              </w:rPr>
            </w:pPr>
            <w:r w:rsidRPr="008F0ECD">
              <w:rPr>
                <w:rFonts w:eastAsia="Times New Roman" w:cs="Times New Roman"/>
              </w:rPr>
              <w:t>Соотношение буквы и звука. Ударение словесное и логическое. Роль ударения в стихотворной речи. Интонационное богатство русской речи. Фонетический разбор слова.</w:t>
            </w:r>
          </w:p>
          <w:p w:rsidR="0051552C" w:rsidRPr="008F0ECD" w:rsidRDefault="0051552C" w:rsidP="0051552C">
            <w:pPr>
              <w:widowControl w:val="0"/>
              <w:suppressAutoHyphens/>
              <w:spacing w:after="0"/>
              <w:ind w:right="57"/>
              <w:rPr>
                <w:rFonts w:eastAsia="Times New Roman" w:cs="Times New Roman"/>
              </w:rPr>
            </w:pPr>
            <w:r w:rsidRPr="008F0ECD">
              <w:rPr>
                <w:rFonts w:eastAsia="Times New Roman" w:cs="Times New Roman"/>
              </w:rPr>
              <w:t xml:space="preserve">Орфоэпические нормы: произносительные и нормы ударения. </w:t>
            </w:r>
          </w:p>
          <w:p w:rsidR="0051552C" w:rsidRPr="008F0ECD" w:rsidRDefault="0051552C" w:rsidP="0051552C">
            <w:pPr>
              <w:widowControl w:val="0"/>
              <w:suppressAutoHyphens/>
              <w:spacing w:after="0"/>
              <w:ind w:right="57"/>
              <w:rPr>
                <w:rFonts w:eastAsia="Times New Roman" w:cs="Times New Roman"/>
                <w:i/>
              </w:rPr>
            </w:pPr>
            <w:r w:rsidRPr="008F0ECD">
              <w:rPr>
                <w:rFonts w:eastAsia="Times New Roman" w:cs="Times New Roman"/>
              </w:rPr>
              <w:t>Произношение гласных и согласных звуков, произношение заимствованных слов. Использование орфоэпического словаря.</w:t>
            </w:r>
            <w:r w:rsidRPr="008F0ECD">
              <w:rPr>
                <w:rFonts w:eastAsia="Times New Roman" w:cs="Times New Roman"/>
                <w:i/>
              </w:rPr>
              <w:t xml:space="preserve"> </w:t>
            </w:r>
          </w:p>
          <w:p w:rsidR="0051552C" w:rsidRPr="008F0ECD" w:rsidRDefault="0051552C" w:rsidP="0051552C">
            <w:pPr>
              <w:widowControl w:val="0"/>
              <w:suppressAutoHyphens/>
              <w:spacing w:after="0"/>
              <w:ind w:right="57"/>
              <w:rPr>
                <w:rFonts w:eastAsia="Times New Roman" w:cs="Times New Roman"/>
                <w:i/>
              </w:rPr>
            </w:pPr>
            <w:r w:rsidRPr="008F0ECD">
              <w:rPr>
                <w:rFonts w:eastAsia="Times New Roman" w:cs="Times New Roman"/>
                <w:i/>
              </w:rPr>
              <w:t>Благозвучие речи. Звукопись как изобразительное средство. Ассонанс, аллитерация.</w:t>
            </w:r>
          </w:p>
          <w:p w:rsidR="0051552C" w:rsidRPr="008F0ECD" w:rsidRDefault="0051552C" w:rsidP="0051552C">
            <w:pPr>
              <w:widowControl w:val="0"/>
              <w:suppressAutoHyphens/>
              <w:spacing w:after="0"/>
              <w:ind w:right="57"/>
              <w:rPr>
                <w:rFonts w:eastAsia="Times New Roman" w:cs="Times New Roman"/>
                <w:bCs/>
              </w:rPr>
            </w:pPr>
            <w:r w:rsidRPr="008F0ECD">
              <w:rPr>
                <w:rFonts w:eastAsia="Times New Roman" w:cs="Times New Roman"/>
              </w:rPr>
              <w:t>Правописание безударных гласных, звонких и глухих согласных. Употребление буквы Ь. Правописание О/Ё после шипящих и Ц. Правописание приставок на З - / С -  Правописание И – Ы после приставок.</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r>
      <w:tr w:rsidR="0051552C" w:rsidRPr="008F0ECD" w:rsidTr="0051552C">
        <w:trPr>
          <w:trHeight w:val="1072"/>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57"/>
              <w:rPr>
                <w:rFonts w:eastAsia="Times New Roman" w:cs="Times New Roman"/>
                <w:b/>
                <w:bCs/>
              </w:rPr>
            </w:pPr>
            <w:r w:rsidRPr="008F0ECD">
              <w:rPr>
                <w:rFonts w:eastAsia="Times New Roman" w:cs="Times New Roman"/>
                <w:b/>
                <w:bCs/>
              </w:rPr>
              <w:t xml:space="preserve">Самостоятельная работа обучающихся </w:t>
            </w:r>
          </w:p>
          <w:p w:rsidR="0051552C" w:rsidRPr="008F0ECD" w:rsidRDefault="0051552C" w:rsidP="0051552C">
            <w:pPr>
              <w:tabs>
                <w:tab w:val="left" w:pos="9210"/>
              </w:tabs>
              <w:spacing w:after="0"/>
              <w:ind w:right="57"/>
              <w:rPr>
                <w:rFonts w:eastAsia="Times New Roman" w:cs="Times New Roman"/>
              </w:rPr>
            </w:pPr>
            <w:r w:rsidRPr="008F0ECD">
              <w:rPr>
                <w:rFonts w:eastAsia="Times New Roman" w:cs="Times New Roman"/>
              </w:rPr>
              <w:t xml:space="preserve">Фонетический разбор 10 слов. </w:t>
            </w:r>
          </w:p>
          <w:p w:rsidR="0051552C" w:rsidRPr="008F0ECD" w:rsidRDefault="0051552C" w:rsidP="0051552C">
            <w:pPr>
              <w:tabs>
                <w:tab w:val="left" w:pos="9210"/>
              </w:tabs>
              <w:spacing w:after="0"/>
              <w:ind w:right="57"/>
              <w:rPr>
                <w:rFonts w:eastAsia="Times New Roman" w:cs="Times New Roman"/>
              </w:rPr>
            </w:pPr>
            <w:r w:rsidRPr="008F0ECD">
              <w:rPr>
                <w:rFonts w:eastAsia="Times New Roman" w:cs="Times New Roman"/>
              </w:rPr>
              <w:t xml:space="preserve">Работа со словарем: обозначить ударения в словах. </w:t>
            </w:r>
          </w:p>
          <w:p w:rsidR="0051552C" w:rsidRPr="008F0ECD" w:rsidRDefault="0051552C" w:rsidP="0051552C">
            <w:pPr>
              <w:tabs>
                <w:tab w:val="left" w:pos="9210"/>
              </w:tabs>
              <w:spacing w:after="0"/>
              <w:ind w:right="57"/>
              <w:rPr>
                <w:rFonts w:eastAsia="Times New Roman" w:cs="Times New Roman"/>
                <w:b/>
                <w:bCs/>
              </w:rPr>
            </w:pPr>
            <w:r w:rsidRPr="008F0ECD">
              <w:rPr>
                <w:rFonts w:eastAsia="Times New Roman" w:cs="Times New Roman"/>
              </w:rPr>
              <w:t xml:space="preserve">Найти в стихотворениях примеры ассонанса, аллитерации. </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1</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r>
      <w:tr w:rsidR="0051552C" w:rsidRPr="008F0ECD" w:rsidTr="0051552C">
        <w:trPr>
          <w:trHeight w:val="4385"/>
          <w:jc w:val="center"/>
        </w:trPr>
        <w:tc>
          <w:tcPr>
            <w:tcW w:w="26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rPr>
                <w:rFonts w:eastAsia="Times New Roman" w:cs="Times New Roman"/>
                <w:b/>
                <w:bCs/>
              </w:rPr>
            </w:pPr>
            <w:r w:rsidRPr="008F0ECD">
              <w:rPr>
                <w:rFonts w:eastAsia="Times New Roman" w:cs="Times New Roman"/>
                <w:b/>
                <w:bCs/>
              </w:rPr>
              <w:t>Раздел 3</w:t>
            </w:r>
          </w:p>
          <w:p w:rsidR="0051552C" w:rsidRPr="008F0ECD" w:rsidRDefault="0051552C" w:rsidP="0051552C">
            <w:pPr>
              <w:widowControl w:val="0"/>
              <w:suppressAutoHyphens/>
              <w:spacing w:after="0"/>
              <w:ind w:right="57"/>
              <w:rPr>
                <w:rFonts w:eastAsia="Times New Roman" w:cs="Times New Roman"/>
                <w:b/>
                <w:bCs/>
              </w:rPr>
            </w:pPr>
            <w:r w:rsidRPr="008F0ECD">
              <w:rPr>
                <w:rFonts w:eastAsia="Times New Roman" w:cs="Times New Roman"/>
              </w:rPr>
              <w:t>Лексика и фразеология</w:t>
            </w: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57"/>
              <w:rPr>
                <w:rFonts w:eastAsia="Times New Roman" w:cs="Times New Roman"/>
                <w:b/>
                <w:bCs/>
                <w:i/>
                <w:iCs/>
              </w:rPr>
            </w:pPr>
            <w:r w:rsidRPr="008F0ECD">
              <w:rPr>
                <w:rFonts w:eastAsia="Times New Roman" w:cs="Times New Roman"/>
                <w:b/>
                <w:bCs/>
              </w:rPr>
              <w:t>Содержание учебного материала</w:t>
            </w:r>
          </w:p>
          <w:p w:rsidR="0051552C" w:rsidRPr="008F0ECD" w:rsidRDefault="0051552C" w:rsidP="0051552C">
            <w:pPr>
              <w:widowControl w:val="0"/>
              <w:suppressAutoHyphens/>
              <w:spacing w:after="0"/>
              <w:ind w:right="57"/>
              <w:rPr>
                <w:rFonts w:eastAsia="Times New Roman" w:cs="Times New Roman"/>
                <w:i/>
              </w:rPr>
            </w:pPr>
            <w:r w:rsidRPr="008F0ECD">
              <w:rPr>
                <w:rFonts w:eastAsia="Times New Roman" w:cs="Times New Roman"/>
              </w:rPr>
              <w:t>Слово в лексической системе языка. Лексическое и грамматическое значения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w:t>
            </w:r>
            <w:r w:rsidRPr="008F0ECD">
              <w:rPr>
                <w:rFonts w:eastAsia="Times New Roman" w:cs="Times New Roman"/>
                <w:i/>
              </w:rPr>
              <w:t>. Изобразительные возможности синонимов</w:t>
            </w:r>
            <w:r w:rsidRPr="008F0ECD">
              <w:rPr>
                <w:rFonts w:eastAsia="Times New Roman" w:cs="Times New Roman"/>
              </w:rPr>
              <w:t>,</w:t>
            </w:r>
            <w:r w:rsidRPr="008F0ECD">
              <w:rPr>
                <w:rFonts w:eastAsia="Times New Roman" w:cs="Times New Roman"/>
                <w:i/>
              </w:rPr>
              <w:t xml:space="preserve"> антонимов</w:t>
            </w:r>
            <w:r w:rsidRPr="008F0ECD">
              <w:rPr>
                <w:rFonts w:eastAsia="Times New Roman" w:cs="Times New Roman"/>
              </w:rPr>
              <w:t>,</w:t>
            </w:r>
            <w:r w:rsidRPr="008F0ECD">
              <w:rPr>
                <w:rFonts w:eastAsia="Times New Roman" w:cs="Times New Roman"/>
                <w:i/>
              </w:rPr>
              <w:t xml:space="preserve"> омонимов</w:t>
            </w:r>
            <w:r w:rsidRPr="008F0ECD">
              <w:rPr>
                <w:rFonts w:eastAsia="Times New Roman" w:cs="Times New Roman"/>
              </w:rPr>
              <w:t>,</w:t>
            </w:r>
            <w:r w:rsidRPr="008F0ECD">
              <w:rPr>
                <w:rFonts w:eastAsia="Times New Roman" w:cs="Times New Roman"/>
                <w:i/>
              </w:rPr>
              <w:t xml:space="preserve"> паронимов. Контекстуальные синонимы и антонимы. Градация. Антитеза</w:t>
            </w:r>
          </w:p>
          <w:p w:rsidR="0051552C" w:rsidRPr="008F0ECD" w:rsidRDefault="0051552C" w:rsidP="0051552C">
            <w:pPr>
              <w:widowControl w:val="0"/>
              <w:suppressAutoHyphens/>
              <w:spacing w:after="0"/>
              <w:ind w:right="57"/>
              <w:rPr>
                <w:rFonts w:eastAsia="Times New Roman" w:cs="Times New Roman"/>
              </w:rPr>
            </w:pPr>
            <w:r w:rsidRPr="008F0ECD">
              <w:rPr>
                <w:rFonts w:eastAsia="Times New Roman" w:cs="Times New Roman"/>
              </w:rPr>
              <w:t>Русская лексика с точки зрения ее происхождения (исконно русская лексика, заимствованная лексика, старославянизмы). Лексика с точки зрения ее употребления: нейтральная лексика, книжная лексика, лексика устной речи (жаргонизмы, арготизмы, диалектизмы). Профессионализмы. Терминологическая лексика.</w:t>
            </w:r>
          </w:p>
          <w:p w:rsidR="0051552C" w:rsidRPr="008F0ECD" w:rsidRDefault="0051552C" w:rsidP="0051552C">
            <w:pPr>
              <w:widowControl w:val="0"/>
              <w:suppressAutoHyphens/>
              <w:spacing w:after="0"/>
              <w:ind w:right="57"/>
              <w:rPr>
                <w:rFonts w:eastAsia="Times New Roman" w:cs="Times New Roman"/>
              </w:rPr>
            </w:pPr>
            <w:r w:rsidRPr="008F0ECD">
              <w:rPr>
                <w:rFonts w:eastAsia="Times New Roman" w:cs="Times New Roman"/>
              </w:rPr>
              <w:t xml:space="preserve">Активный и пассивный словарный запас: архаизмы, историзмы, неологизмы. Особенности русского речевого этикета. Лексика, обозначающая предметы и явления традиционного русского быта. Фольклорная лексика и фразеология. Русские пословицы и поговорки. </w:t>
            </w:r>
          </w:p>
          <w:p w:rsidR="0051552C" w:rsidRPr="008F0ECD" w:rsidRDefault="0051552C" w:rsidP="0051552C">
            <w:pPr>
              <w:widowControl w:val="0"/>
              <w:suppressAutoHyphens/>
              <w:spacing w:after="0"/>
              <w:ind w:right="57"/>
              <w:rPr>
                <w:rFonts w:eastAsia="Times New Roman" w:cs="Times New Roman"/>
                <w:b/>
                <w:bCs/>
                <w:i/>
                <w:iCs/>
              </w:rPr>
            </w:pPr>
            <w:r w:rsidRPr="008F0ECD">
              <w:rPr>
                <w:rFonts w:eastAsia="Times New Roman" w:cs="Times New Roman"/>
              </w:rPr>
              <w:t>Фразеологизмы и лексические нормы. Отличие фразеологизма от слова. Употребление фразеологизмов в речи. Афоризмы. Лексические и фразеологические словари. Лексико-фразеологический разбор. Лексические нормы. Лексические ошибки и их исправление.</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4</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r>
      <w:tr w:rsidR="0051552C" w:rsidRPr="008F0ECD" w:rsidTr="0051552C">
        <w:trPr>
          <w:trHeight w:val="20"/>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57"/>
              <w:rPr>
                <w:rFonts w:eastAsia="Times New Roman" w:cs="Times New Roman"/>
                <w:b/>
              </w:rPr>
            </w:pPr>
            <w:r w:rsidRPr="008F0ECD">
              <w:rPr>
                <w:rFonts w:eastAsia="Times New Roman" w:cs="Times New Roman"/>
                <w:b/>
                <w:bCs/>
                <w:iCs/>
              </w:rPr>
              <w:t>Практическое занятие № 3.</w:t>
            </w:r>
          </w:p>
          <w:p w:rsidR="0051552C" w:rsidRPr="008F0ECD" w:rsidRDefault="0051552C" w:rsidP="0051552C">
            <w:pPr>
              <w:widowControl w:val="0"/>
              <w:suppressAutoHyphens/>
              <w:spacing w:after="0"/>
              <w:ind w:right="57"/>
              <w:rPr>
                <w:rFonts w:eastAsia="Times New Roman" w:cs="Times New Roman"/>
              </w:rPr>
            </w:pPr>
            <w:r w:rsidRPr="008F0ECD">
              <w:rPr>
                <w:rFonts w:eastAsia="Times New Roman" w:cs="Times New Roman"/>
              </w:rPr>
              <w:t>Наблюдение над  изобразительно-выразительными средствами лексики.</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r>
      <w:tr w:rsidR="0051552C" w:rsidRPr="008F0ECD" w:rsidTr="0051552C">
        <w:trPr>
          <w:trHeight w:val="20"/>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96" w:hanging="30"/>
              <w:rPr>
                <w:rFonts w:eastAsia="Times New Roman" w:cs="Times New Roman"/>
                <w:b/>
                <w:bCs/>
              </w:rPr>
            </w:pPr>
            <w:r w:rsidRPr="008F0ECD">
              <w:rPr>
                <w:rFonts w:eastAsia="Times New Roman" w:cs="Times New Roman"/>
                <w:b/>
                <w:bCs/>
              </w:rPr>
              <w:t xml:space="preserve">Самостоятельная работа обучающихся </w:t>
            </w:r>
          </w:p>
          <w:p w:rsidR="0051552C" w:rsidRPr="008F0ECD" w:rsidRDefault="0051552C" w:rsidP="0051552C">
            <w:pPr>
              <w:tabs>
                <w:tab w:val="left" w:pos="9210"/>
              </w:tabs>
              <w:spacing w:after="0"/>
              <w:ind w:right="57"/>
              <w:rPr>
                <w:rFonts w:eastAsia="Times New Roman" w:cs="Times New Roman"/>
              </w:rPr>
            </w:pPr>
            <w:r w:rsidRPr="008F0ECD">
              <w:rPr>
                <w:rFonts w:eastAsia="Times New Roman" w:cs="Times New Roman"/>
              </w:rPr>
              <w:t>Выписать из повести Гоголя «Нос» устаревшие слова.</w:t>
            </w:r>
          </w:p>
          <w:p w:rsidR="0051552C" w:rsidRPr="008F0ECD" w:rsidRDefault="0051552C" w:rsidP="0051552C">
            <w:pPr>
              <w:widowControl w:val="0"/>
              <w:autoSpaceDE w:val="0"/>
              <w:autoSpaceDN w:val="0"/>
              <w:adjustRightInd w:val="0"/>
              <w:spacing w:after="0"/>
              <w:ind w:right="96" w:hanging="30"/>
              <w:rPr>
                <w:rFonts w:eastAsia="Times New Roman" w:cs="Times New Roman"/>
                <w:bCs/>
              </w:rPr>
            </w:pPr>
            <w:r w:rsidRPr="008F0ECD">
              <w:rPr>
                <w:rFonts w:eastAsia="Times New Roman" w:cs="Times New Roman"/>
                <w:bCs/>
              </w:rPr>
              <w:lastRenderedPageBreak/>
              <w:t>Определить значение 10 фразеологизмов; учебник, стр. 60, § 12, упр. 77.</w:t>
            </w:r>
          </w:p>
          <w:p w:rsidR="0051552C" w:rsidRPr="008F0ECD" w:rsidRDefault="0051552C" w:rsidP="0051552C">
            <w:pPr>
              <w:widowControl w:val="0"/>
              <w:autoSpaceDE w:val="0"/>
              <w:autoSpaceDN w:val="0"/>
              <w:adjustRightInd w:val="0"/>
              <w:spacing w:after="0"/>
              <w:ind w:right="96" w:hanging="30"/>
              <w:rPr>
                <w:rFonts w:eastAsia="Times New Roman" w:cs="Times New Roman"/>
                <w:b/>
                <w:bCs/>
                <w:i/>
                <w:iCs/>
              </w:rPr>
            </w:pPr>
            <w:r w:rsidRPr="008F0ECD">
              <w:rPr>
                <w:rFonts w:eastAsia="Times New Roman" w:cs="Times New Roman"/>
              </w:rPr>
              <w:t>Найти в  стихотворениях изобразительно-выразительные средства.</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lastRenderedPageBreak/>
              <w:t>1</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r>
      <w:tr w:rsidR="0051552C" w:rsidRPr="008F0ECD" w:rsidTr="0051552C">
        <w:trPr>
          <w:trHeight w:val="3036"/>
          <w:jc w:val="center"/>
        </w:trPr>
        <w:tc>
          <w:tcPr>
            <w:tcW w:w="26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spacing w:after="0"/>
              <w:ind w:right="57"/>
              <w:rPr>
                <w:rFonts w:eastAsia="Times New Roman" w:cs="Times New Roman"/>
              </w:rPr>
            </w:pPr>
            <w:r w:rsidRPr="008F0ECD">
              <w:rPr>
                <w:rFonts w:eastAsia="Times New Roman" w:cs="Times New Roman"/>
                <w:b/>
                <w:bCs/>
              </w:rPr>
              <w:lastRenderedPageBreak/>
              <w:t>Раздел 4</w:t>
            </w:r>
          </w:p>
          <w:p w:rsidR="0051552C" w:rsidRPr="008F0ECD" w:rsidRDefault="0051552C" w:rsidP="0051552C">
            <w:pPr>
              <w:spacing w:after="0"/>
              <w:ind w:right="57"/>
              <w:rPr>
                <w:rFonts w:eastAsia="Times New Roman" w:cs="Times New Roman"/>
              </w:rPr>
            </w:pPr>
            <w:r w:rsidRPr="008F0ECD">
              <w:rPr>
                <w:rFonts w:eastAsia="Times New Roman" w:cs="Times New Roman"/>
              </w:rPr>
              <w:t>Морфемика, словообразование,</w:t>
            </w:r>
          </w:p>
          <w:p w:rsidR="0051552C" w:rsidRPr="008F0ECD" w:rsidRDefault="0051552C" w:rsidP="0051552C">
            <w:pPr>
              <w:widowControl w:val="0"/>
              <w:suppressAutoHyphens/>
              <w:spacing w:after="0"/>
              <w:ind w:right="57"/>
              <w:rPr>
                <w:rFonts w:eastAsia="Times New Roman" w:cs="Times New Roman"/>
                <w:b/>
                <w:bCs/>
              </w:rPr>
            </w:pPr>
            <w:r w:rsidRPr="008F0ECD">
              <w:rPr>
                <w:rFonts w:eastAsia="Times New Roman" w:cs="Times New Roman"/>
              </w:rPr>
              <w:t>орфография</w:t>
            </w: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96" w:hanging="30"/>
              <w:rPr>
                <w:rFonts w:eastAsia="Times New Roman" w:cs="Times New Roman"/>
                <w:b/>
                <w:bCs/>
              </w:rPr>
            </w:pPr>
            <w:r w:rsidRPr="008F0ECD">
              <w:rPr>
                <w:rFonts w:eastAsia="Times New Roman" w:cs="Times New Roman"/>
                <w:b/>
                <w:bCs/>
              </w:rPr>
              <w:t>Содержание учебного материала</w:t>
            </w:r>
          </w:p>
          <w:p w:rsidR="0051552C" w:rsidRPr="008F0ECD" w:rsidRDefault="0051552C" w:rsidP="0051552C">
            <w:pPr>
              <w:widowControl w:val="0"/>
              <w:suppressAutoHyphens/>
              <w:spacing w:after="0"/>
              <w:ind w:right="57"/>
              <w:rPr>
                <w:rFonts w:eastAsia="Times New Roman" w:cs="Times New Roman"/>
                <w:b/>
              </w:rPr>
            </w:pPr>
            <w:r w:rsidRPr="008F0ECD">
              <w:rPr>
                <w:rFonts w:eastAsia="Times New Roman" w:cs="Times New Roman"/>
              </w:rPr>
              <w:t xml:space="preserve">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 лексики и терминов. </w:t>
            </w:r>
            <w:r w:rsidRPr="008F0ECD">
              <w:rPr>
                <w:rFonts w:eastAsia="Times New Roman" w:cs="Times New Roman"/>
                <w:i/>
              </w:rPr>
              <w:t>Понятие об этимологии</w:t>
            </w:r>
            <w:r w:rsidRPr="008F0ECD">
              <w:rPr>
                <w:rFonts w:eastAsia="Times New Roman" w:cs="Times New Roman"/>
              </w:rPr>
              <w:t xml:space="preserve">. Словообразовательный анализ. Речевые ошибки, связанные с неоправданным повтором однокоренных слов. Правописание сложных слов. </w:t>
            </w:r>
          </w:p>
          <w:p w:rsidR="0051552C" w:rsidRPr="008F0ECD" w:rsidRDefault="0051552C" w:rsidP="0051552C">
            <w:pPr>
              <w:spacing w:after="0"/>
              <w:ind w:right="57"/>
              <w:rPr>
                <w:rFonts w:eastAsia="Times New Roman" w:cs="Times New Roman"/>
                <w:bCs/>
              </w:rPr>
            </w:pPr>
            <w:r w:rsidRPr="008F0ECD">
              <w:rPr>
                <w:rFonts w:eastAsia="Times New Roman" w:cs="Times New Roman"/>
              </w:rPr>
              <w:t>Правописание чередующихся гласных в корнях слов и приставок ПРИ-/ПРЕ-</w:t>
            </w:r>
            <w:r w:rsidRPr="008F0ECD">
              <w:rPr>
                <w:rFonts w:eastAsia="Times New Roman" w:cs="Times New Roman"/>
                <w:i/>
              </w:rPr>
              <w:t>Употребление приставок в разных стилях речи</w:t>
            </w:r>
            <w:r w:rsidRPr="008F0ECD">
              <w:rPr>
                <w:rFonts w:eastAsia="Times New Roman" w:cs="Times New Roman"/>
              </w:rPr>
              <w:t xml:space="preserve">. </w:t>
            </w:r>
            <w:r w:rsidRPr="008F0ECD">
              <w:rPr>
                <w:rFonts w:eastAsia="Times New Roman" w:cs="Times New Roman"/>
                <w:i/>
              </w:rPr>
              <w:t>Употребление суффиксов в разных стилях речи.</w:t>
            </w:r>
            <w:r w:rsidRPr="008F0ECD">
              <w:rPr>
                <w:rFonts w:eastAsia="Times New Roman" w:cs="Times New Roman"/>
              </w:rPr>
              <w:t xml:space="preserve"> Правописание чередующихся гласных в корнях слов. Правописание приставок ПРИ - / - ПРЕ -. Правописание сложных слов.</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r>
      <w:tr w:rsidR="0051552C" w:rsidRPr="008F0ECD" w:rsidTr="0051552C">
        <w:trPr>
          <w:trHeight w:val="20"/>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57"/>
              <w:rPr>
                <w:rFonts w:eastAsia="Times New Roman" w:cs="Times New Roman"/>
                <w:b/>
              </w:rPr>
            </w:pPr>
            <w:r w:rsidRPr="008F0ECD">
              <w:rPr>
                <w:rFonts w:eastAsia="Times New Roman" w:cs="Times New Roman"/>
                <w:b/>
                <w:bCs/>
                <w:iCs/>
              </w:rPr>
              <w:t>Практическое занятие № 4.</w:t>
            </w:r>
          </w:p>
          <w:p w:rsidR="0051552C" w:rsidRPr="008F0ECD" w:rsidRDefault="0051552C" w:rsidP="0051552C">
            <w:pPr>
              <w:widowControl w:val="0"/>
              <w:autoSpaceDE w:val="0"/>
              <w:autoSpaceDN w:val="0"/>
              <w:adjustRightInd w:val="0"/>
              <w:spacing w:after="0"/>
              <w:ind w:right="57"/>
              <w:rPr>
                <w:rFonts w:eastAsia="Times New Roman" w:cs="Times New Roman"/>
                <w:bCs/>
                <w:iCs/>
              </w:rPr>
            </w:pPr>
            <w:r w:rsidRPr="008F0ECD">
              <w:rPr>
                <w:rFonts w:eastAsia="Times New Roman" w:cs="Times New Roman"/>
              </w:rPr>
              <w:t xml:space="preserve">Наблюдение над  функционированием правил орфографии в образцах письменных текстов. </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1</w:t>
            </w:r>
          </w:p>
        </w:tc>
        <w:tc>
          <w:tcPr>
            <w:tcW w:w="1424"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r>
      <w:tr w:rsidR="0051552C" w:rsidRPr="008F0ECD" w:rsidTr="0051552C">
        <w:trPr>
          <w:trHeight w:val="20"/>
          <w:jc w:val="center"/>
        </w:trPr>
        <w:tc>
          <w:tcPr>
            <w:tcW w:w="2659" w:type="dxa"/>
            <w:vMerge w:val="restart"/>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rPr>
                <w:rFonts w:eastAsia="Times New Roman" w:cs="Times New Roman"/>
                <w:b/>
                <w:bCs/>
              </w:rPr>
            </w:pPr>
            <w:r w:rsidRPr="008F0ECD">
              <w:rPr>
                <w:rFonts w:eastAsia="Times New Roman" w:cs="Times New Roman"/>
                <w:b/>
                <w:bCs/>
              </w:rPr>
              <w:t>Раздел 5</w:t>
            </w:r>
          </w:p>
          <w:p w:rsidR="0051552C" w:rsidRPr="008F0ECD" w:rsidRDefault="0051552C" w:rsidP="0051552C">
            <w:pPr>
              <w:spacing w:after="0"/>
              <w:ind w:right="57"/>
              <w:rPr>
                <w:rFonts w:eastAsia="Times New Roman" w:cs="Times New Roman"/>
                <w:bCs/>
              </w:rPr>
            </w:pPr>
            <w:r w:rsidRPr="008F0ECD">
              <w:rPr>
                <w:rFonts w:eastAsia="Times New Roman" w:cs="Times New Roman"/>
                <w:b/>
                <w:bCs/>
              </w:rPr>
              <w:t xml:space="preserve"> </w:t>
            </w:r>
            <w:r w:rsidRPr="008F0ECD">
              <w:rPr>
                <w:rFonts w:eastAsia="Times New Roman" w:cs="Times New Roman"/>
                <w:bCs/>
              </w:rPr>
              <w:t>Морфология и орфография</w:t>
            </w:r>
          </w:p>
          <w:p w:rsidR="0051552C" w:rsidRPr="008F0ECD" w:rsidRDefault="0051552C" w:rsidP="0051552C">
            <w:pPr>
              <w:widowControl w:val="0"/>
              <w:suppressAutoHyphens/>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57"/>
              <w:rPr>
                <w:rFonts w:eastAsia="Times New Roman" w:cs="Times New Roman"/>
                <w:b/>
                <w:bCs/>
                <w:i/>
                <w:iCs/>
              </w:rPr>
            </w:pPr>
            <w:r w:rsidRPr="008F0ECD">
              <w:rPr>
                <w:rFonts w:eastAsia="Times New Roman" w:cs="Times New Roman"/>
                <w:b/>
                <w:bCs/>
              </w:rPr>
              <w:t>Содержание учебного материала</w:t>
            </w:r>
          </w:p>
          <w:p w:rsidR="0051552C" w:rsidRPr="008F0ECD" w:rsidRDefault="0051552C" w:rsidP="0051552C">
            <w:pPr>
              <w:widowControl w:val="0"/>
              <w:suppressAutoHyphens/>
              <w:spacing w:after="0"/>
              <w:ind w:right="57"/>
              <w:rPr>
                <w:rFonts w:eastAsia="Times New Roman" w:cs="Times New Roman"/>
                <w:i/>
              </w:rPr>
            </w:pPr>
            <w:r w:rsidRPr="008F0ECD">
              <w:rPr>
                <w:rFonts w:eastAsia="Times New Roman" w:cs="Times New Roman"/>
              </w:rPr>
              <w:t xml:space="preserve">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w:t>
            </w:r>
            <w:r w:rsidRPr="008F0ECD">
              <w:rPr>
                <w:rFonts w:eastAsia="Times New Roman" w:cs="Times New Roman"/>
                <w:i/>
              </w:rPr>
              <w:t>Основные выразительные средства морфологии.</w:t>
            </w:r>
          </w:p>
          <w:p w:rsidR="0051552C" w:rsidRPr="008F0ECD" w:rsidRDefault="0051552C" w:rsidP="0051552C">
            <w:pPr>
              <w:widowControl w:val="0"/>
              <w:spacing w:after="0"/>
              <w:rPr>
                <w:rFonts w:eastAsia="Times New Roman" w:cs="Times New Roman"/>
              </w:rPr>
            </w:pPr>
            <w:r w:rsidRPr="008F0ECD">
              <w:rPr>
                <w:rFonts w:eastAsia="Times New Roman" w:cs="Times New Roman"/>
              </w:rPr>
              <w:t xml:space="preserve">Имя существительное. Лексико-грамматические разряды имен существительных. 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 </w:t>
            </w:r>
          </w:p>
          <w:p w:rsidR="0051552C" w:rsidRPr="008F0ECD" w:rsidRDefault="0051552C" w:rsidP="0051552C">
            <w:pPr>
              <w:widowControl w:val="0"/>
              <w:spacing w:after="0"/>
              <w:rPr>
                <w:rFonts w:eastAsia="Times New Roman" w:cs="Times New Roman"/>
              </w:rPr>
            </w:pPr>
            <w:r w:rsidRPr="008F0ECD">
              <w:rPr>
                <w:rFonts w:eastAsia="Times New Roman" w:cs="Times New Roman"/>
              </w:rPr>
              <w:t>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51552C" w:rsidRPr="008F0ECD" w:rsidRDefault="0051552C" w:rsidP="0051552C">
            <w:pPr>
              <w:spacing w:after="0"/>
              <w:ind w:right="57"/>
              <w:rPr>
                <w:rFonts w:eastAsia="Times New Roman" w:cs="Times New Roman"/>
              </w:rPr>
            </w:pPr>
            <w:r w:rsidRPr="008F0ECD">
              <w:rPr>
                <w:rFonts w:eastAsia="Times New Roman" w:cs="Times New Roman"/>
              </w:rPr>
              <w:t xml:space="preserve">Имя числительное и местоимение. </w:t>
            </w:r>
          </w:p>
          <w:p w:rsidR="0051552C" w:rsidRPr="008F0ECD" w:rsidRDefault="0051552C" w:rsidP="0051552C">
            <w:pPr>
              <w:spacing w:after="0"/>
              <w:ind w:right="57"/>
              <w:rPr>
                <w:rFonts w:eastAsia="Times New Roman" w:cs="Times New Roman"/>
              </w:rPr>
            </w:pPr>
            <w:r w:rsidRPr="008F0ECD">
              <w:rPr>
                <w:rFonts w:eastAsia="Times New Roman" w:cs="Times New Roman"/>
              </w:rPr>
              <w:t xml:space="preserve">Лексико-грамматические разряды имен числительных. Правописание числительных. Морфологический разбор имени числительного. Употребление числительных в речи. Сочетание числительных </w:t>
            </w:r>
            <w:r w:rsidRPr="008F0ECD">
              <w:rPr>
                <w:rFonts w:eastAsia="Times New Roman" w:cs="Times New Roman"/>
                <w:i/>
              </w:rPr>
              <w:t>оба</w:t>
            </w:r>
            <w:r w:rsidRPr="008F0ECD">
              <w:rPr>
                <w:rFonts w:eastAsia="Times New Roman" w:cs="Times New Roman"/>
              </w:rPr>
              <w:t>,</w:t>
            </w:r>
            <w:r w:rsidRPr="008F0ECD">
              <w:rPr>
                <w:rFonts w:eastAsia="Times New Roman" w:cs="Times New Roman"/>
                <w:i/>
              </w:rPr>
              <w:t xml:space="preserve"> обе</w:t>
            </w:r>
            <w:r w:rsidRPr="008F0ECD">
              <w:rPr>
                <w:rFonts w:eastAsia="Times New Roman" w:cs="Times New Roman"/>
              </w:rPr>
              <w:t>,</w:t>
            </w:r>
            <w:r w:rsidRPr="008F0ECD">
              <w:rPr>
                <w:rFonts w:eastAsia="Times New Roman" w:cs="Times New Roman"/>
                <w:i/>
              </w:rPr>
              <w:t xml:space="preserve"> двое</w:t>
            </w:r>
            <w:r w:rsidRPr="008F0ECD">
              <w:rPr>
                <w:rFonts w:eastAsia="Times New Roman" w:cs="Times New Roman"/>
              </w:rPr>
              <w:t>,</w:t>
            </w:r>
            <w:r w:rsidRPr="008F0ECD">
              <w:rPr>
                <w:rFonts w:eastAsia="Times New Roman" w:cs="Times New Roman"/>
                <w:i/>
              </w:rPr>
              <w:t xml:space="preserve"> трое </w:t>
            </w:r>
            <w:r w:rsidRPr="008F0ECD">
              <w:rPr>
                <w:rFonts w:eastAsia="Times New Roman" w:cs="Times New Roman"/>
              </w:rPr>
              <w:t>и др. с существительными разного рода.</w:t>
            </w:r>
          </w:p>
          <w:p w:rsidR="0051552C" w:rsidRPr="008F0ECD" w:rsidRDefault="0051552C" w:rsidP="0051552C">
            <w:pPr>
              <w:widowControl w:val="0"/>
              <w:spacing w:after="0"/>
              <w:rPr>
                <w:rFonts w:eastAsia="Times New Roman" w:cs="Times New Roman"/>
                <w:bCs/>
              </w:rPr>
            </w:pPr>
            <w:r w:rsidRPr="008F0ECD">
              <w:rPr>
                <w:rFonts w:eastAsia="Times New Roman" w:cs="Times New Roman"/>
              </w:rPr>
              <w:t>Местоимение.</w:t>
            </w:r>
            <w:r w:rsidRPr="008F0ECD">
              <w:rPr>
                <w:rFonts w:eastAsia="Times New Roman" w:cs="Times New Roman"/>
                <w:b/>
              </w:rPr>
              <w:t xml:space="preserve"> </w:t>
            </w:r>
            <w:r w:rsidRPr="008F0ECD">
              <w:rPr>
                <w:rFonts w:eastAsia="Times New Roman" w:cs="Times New Roman"/>
              </w:rPr>
              <w:t xml:space="preserve">Значение местоимения. Лексико-грамматические разряды местоимений. Правописание местоимений. Морфологический разбор местоимения. Употребление местоимений в речи. Местоимение как средство связи предложений в тексте. </w:t>
            </w:r>
            <w:r w:rsidRPr="008F0ECD">
              <w:rPr>
                <w:rFonts w:eastAsia="Times New Roman" w:cs="Times New Roman"/>
                <w:i/>
              </w:rPr>
              <w:t>Синонимия местоименных форм.</w:t>
            </w:r>
          </w:p>
          <w:p w:rsidR="0051552C" w:rsidRPr="008F0ECD" w:rsidRDefault="0051552C" w:rsidP="0051552C">
            <w:pPr>
              <w:spacing w:after="0"/>
              <w:rPr>
                <w:rFonts w:eastAsia="Times New Roman" w:cs="Times New Roman"/>
                <w:lang w:eastAsia="ar-SA"/>
              </w:rPr>
            </w:pPr>
            <w:r w:rsidRPr="008F0ECD">
              <w:rPr>
                <w:rFonts w:eastAsia="Times New Roman" w:cs="Times New Roman"/>
                <w:lang w:eastAsia="ar-SA"/>
              </w:rPr>
              <w:t xml:space="preserve">Глагол. Грамматические признаки глагола. Причастие и деепричастие как особые </w:t>
            </w:r>
            <w:r w:rsidRPr="008F0ECD">
              <w:rPr>
                <w:rFonts w:eastAsia="Times New Roman" w:cs="Times New Roman"/>
                <w:lang w:eastAsia="ar-SA"/>
              </w:rPr>
              <w:lastRenderedPageBreak/>
              <w:t xml:space="preserve">формы глагола. Правописание суффиксов и личных окончаний глагола. Правописание НЕ с глаголами. Морфологический разбор глагола. </w:t>
            </w:r>
          </w:p>
          <w:p w:rsidR="0051552C" w:rsidRPr="008F0ECD" w:rsidRDefault="0051552C" w:rsidP="0051552C">
            <w:pPr>
              <w:widowControl w:val="0"/>
              <w:suppressAutoHyphens/>
              <w:spacing w:after="0"/>
              <w:ind w:right="57"/>
              <w:rPr>
                <w:rFonts w:eastAsia="Times New Roman" w:cs="Times New Roman"/>
              </w:rPr>
            </w:pPr>
            <w:r w:rsidRPr="008F0ECD">
              <w:rPr>
                <w:rFonts w:eastAsia="Times New Roman" w:cs="Times New Roman"/>
              </w:rPr>
              <w:t xml:space="preserve">Употребление форм глагола в речи. </w:t>
            </w:r>
            <w:r w:rsidRPr="008F0ECD">
              <w:rPr>
                <w:rFonts w:eastAsia="Times New Roman" w:cs="Times New Roman"/>
                <w:i/>
              </w:rPr>
              <w:t>Употребление в художественном тексте одного времени вместо другого</w:t>
            </w:r>
            <w:r w:rsidRPr="008F0ECD">
              <w:rPr>
                <w:rFonts w:eastAsia="Times New Roman" w:cs="Times New Roman"/>
              </w:rPr>
              <w:t>,</w:t>
            </w:r>
            <w:r w:rsidRPr="008F0ECD">
              <w:rPr>
                <w:rFonts w:eastAsia="Times New Roman" w:cs="Times New Roman"/>
                <w:i/>
              </w:rPr>
              <w:t xml:space="preserve"> одного наклонения вместо другого с целью повышения образности и эмоциональности. Синонимия глагольных форм в художественном тексте. </w:t>
            </w:r>
            <w:r w:rsidRPr="008F0ECD">
              <w:rPr>
                <w:rFonts w:eastAsia="Times New Roman" w:cs="Times New Roman"/>
              </w:rPr>
              <w:t xml:space="preserve">Причастие как особая форма глагола. Образование действительных и страдательных причастий. Правописание суффиксов и окончаний причастий. Правописание НЕ с причастиями. Правописание -Н- и –НН- в причастиях и отглагольных прилагательных. Причастный оборот и знаки препинания в предложении с причастным оборотом. Морфологический разбор причастия. </w:t>
            </w:r>
            <w:r w:rsidRPr="008F0ECD">
              <w:rPr>
                <w:rFonts w:eastAsia="Times New Roman" w:cs="Times New Roman"/>
                <w:i/>
              </w:rPr>
              <w:t xml:space="preserve">Употребление причастий в текстах разных стилей. Синонимия причастий. </w:t>
            </w:r>
            <w:r w:rsidRPr="008F0ECD">
              <w:rPr>
                <w:rFonts w:eastAsia="Times New Roman" w:cs="Times New Roman"/>
              </w:rPr>
              <w:t xml:space="preserve">Деепричастие как особая форма глагола. Образование деепричастий совершенного и несовершенного вида. Правописание НЕ с деепричастиями Деепричастный оборот и знаки препинания в предложениях с деепричастным оборотом. Морфологический разбор деепричастия. </w:t>
            </w:r>
            <w:r w:rsidRPr="008F0ECD">
              <w:rPr>
                <w:rFonts w:eastAsia="Times New Roman" w:cs="Times New Roman"/>
                <w:i/>
              </w:rPr>
              <w:t>Употребление деепричастий в текстах разных стилей</w:t>
            </w:r>
            <w:r w:rsidRPr="008F0ECD">
              <w:rPr>
                <w:rFonts w:eastAsia="Times New Roman" w:cs="Times New Roman"/>
              </w:rPr>
              <w:t xml:space="preserve">. Особенности построения предложений с деепричастиями. </w:t>
            </w:r>
            <w:r w:rsidRPr="008F0ECD">
              <w:rPr>
                <w:rFonts w:eastAsia="Times New Roman" w:cs="Times New Roman"/>
                <w:i/>
              </w:rPr>
              <w:t>Синонимия деепричастий</w:t>
            </w:r>
            <w:r w:rsidRPr="008F0ECD">
              <w:rPr>
                <w:rFonts w:eastAsia="Times New Roman" w:cs="Times New Roman"/>
              </w:rPr>
              <w:t>. Наречие и слова категории состояния.</w:t>
            </w:r>
          </w:p>
          <w:p w:rsidR="0051552C" w:rsidRPr="008F0ECD" w:rsidRDefault="0051552C" w:rsidP="0051552C">
            <w:pPr>
              <w:spacing w:after="0"/>
              <w:rPr>
                <w:rFonts w:eastAsia="Times New Roman" w:cs="Times New Roman"/>
                <w:lang w:eastAsia="ar-SA"/>
              </w:rPr>
            </w:pPr>
            <w:r w:rsidRPr="008F0ECD">
              <w:rPr>
                <w:rFonts w:eastAsia="Times New Roman" w:cs="Times New Roman"/>
                <w:lang w:eastAsia="ar-SA"/>
              </w:rPr>
              <w:t>Грамматические признаки наречия. Степени сравнения наречий. Правописание наречий. Отличие наречий от слов-омонимов.</w:t>
            </w:r>
          </w:p>
          <w:p w:rsidR="0051552C" w:rsidRPr="008F0ECD" w:rsidRDefault="0051552C" w:rsidP="0051552C">
            <w:pPr>
              <w:spacing w:after="0"/>
              <w:rPr>
                <w:rFonts w:eastAsia="Times New Roman" w:cs="Times New Roman"/>
                <w:lang w:eastAsia="ar-SA"/>
              </w:rPr>
            </w:pPr>
            <w:r w:rsidRPr="008F0ECD">
              <w:rPr>
                <w:rFonts w:eastAsia="Times New Roman" w:cs="Times New Roman"/>
                <w:lang w:eastAsia="ar-SA"/>
              </w:rPr>
              <w:t xml:space="preserve">Морфологический разбор наречия. Употребление наречия в речи. </w:t>
            </w:r>
            <w:r w:rsidRPr="008F0ECD">
              <w:rPr>
                <w:rFonts w:eastAsia="Times New Roman" w:cs="Times New Roman"/>
                <w:i/>
                <w:lang w:eastAsia="ar-SA"/>
              </w:rPr>
              <w:t>Синонимия наречий при характеристике признака действия.</w:t>
            </w:r>
            <w:r w:rsidRPr="008F0ECD">
              <w:rPr>
                <w:rFonts w:eastAsia="Times New Roman" w:cs="Times New Roman"/>
                <w:lang w:eastAsia="ar-SA"/>
              </w:rPr>
              <w:t xml:space="preserve"> Использование местоименных наречий для связи предложений в тексте. </w:t>
            </w:r>
          </w:p>
          <w:p w:rsidR="0051552C" w:rsidRPr="008F0ECD" w:rsidRDefault="0051552C" w:rsidP="0051552C">
            <w:pPr>
              <w:spacing w:after="0"/>
              <w:rPr>
                <w:rFonts w:eastAsia="Times New Roman" w:cs="Times New Roman"/>
                <w:b/>
                <w:bCs/>
                <w:i/>
                <w:iCs/>
                <w:lang w:eastAsia="ar-SA"/>
              </w:rPr>
            </w:pPr>
            <w:r w:rsidRPr="008F0ECD">
              <w:rPr>
                <w:rFonts w:eastAsia="Times New Roman" w:cs="Times New Roman"/>
                <w:lang w:eastAsia="ar-SA"/>
              </w:rPr>
              <w:t>Слова категории состояния (безлично-предикативные слова).</w:t>
            </w:r>
            <w:r w:rsidRPr="008F0ECD">
              <w:rPr>
                <w:rFonts w:eastAsia="Times New Roman" w:cs="Times New Roman"/>
                <w:b/>
                <w:lang w:eastAsia="ar-SA"/>
              </w:rPr>
              <w:t xml:space="preserve"> </w:t>
            </w:r>
            <w:r w:rsidRPr="008F0ECD">
              <w:rPr>
                <w:rFonts w:eastAsia="Times New Roman" w:cs="Times New Roman"/>
                <w:lang w:eastAsia="ar-SA"/>
              </w:rPr>
              <w:t>Отличие слов категории состояния от слов-омонимов. Группы слов категории состояния. Их функции в речи.</w:t>
            </w:r>
            <w:r w:rsidRPr="008F0ECD">
              <w:rPr>
                <w:rFonts w:eastAsia="Times New Roman" w:cs="Times New Roman"/>
                <w:b/>
                <w:lang w:eastAsia="ar-SA"/>
              </w:rPr>
              <w:t xml:space="preserve"> </w:t>
            </w:r>
            <w:r w:rsidRPr="008F0ECD">
              <w:rPr>
                <w:rFonts w:eastAsia="Times New Roman" w:cs="Times New Roman"/>
                <w:lang w:eastAsia="ar-SA"/>
              </w:rPr>
              <w:t xml:space="preserve">Служебные части речи. Предлог как часть речи. Правописание предлогов. Отличие производных предлогов </w:t>
            </w:r>
            <w:r w:rsidRPr="008F0ECD">
              <w:rPr>
                <w:rFonts w:eastAsia="Times New Roman" w:cs="Times New Roman"/>
                <w:i/>
                <w:lang w:eastAsia="ar-SA"/>
              </w:rPr>
              <w:t>(в течение</w:t>
            </w:r>
            <w:r w:rsidRPr="008F0ECD">
              <w:rPr>
                <w:rFonts w:eastAsia="Times New Roman" w:cs="Times New Roman"/>
                <w:lang w:eastAsia="ar-SA"/>
              </w:rPr>
              <w:t>,</w:t>
            </w:r>
            <w:r w:rsidRPr="008F0ECD">
              <w:rPr>
                <w:rFonts w:eastAsia="Times New Roman" w:cs="Times New Roman"/>
                <w:i/>
                <w:lang w:eastAsia="ar-SA"/>
              </w:rPr>
              <w:t xml:space="preserve"> в продолжение</w:t>
            </w:r>
            <w:r w:rsidRPr="008F0ECD">
              <w:rPr>
                <w:rFonts w:eastAsia="Times New Roman" w:cs="Times New Roman"/>
                <w:lang w:eastAsia="ar-SA"/>
              </w:rPr>
              <w:t>,</w:t>
            </w:r>
            <w:r w:rsidRPr="008F0ECD">
              <w:rPr>
                <w:rFonts w:eastAsia="Times New Roman" w:cs="Times New Roman"/>
                <w:i/>
                <w:lang w:eastAsia="ar-SA"/>
              </w:rPr>
              <w:t xml:space="preserve"> вследствие и др.)</w:t>
            </w:r>
            <w:r w:rsidRPr="008F0ECD">
              <w:rPr>
                <w:rFonts w:eastAsia="Times New Roman" w:cs="Times New Roman"/>
                <w:lang w:eastAsia="ar-SA"/>
              </w:rPr>
              <w:t xml:space="preserve"> от слов-омонимов. Употребление предлогов в составе словосочетаний. Употребление существительных с предлогами </w:t>
            </w:r>
            <w:r w:rsidRPr="008F0ECD">
              <w:rPr>
                <w:rFonts w:eastAsia="Times New Roman" w:cs="Times New Roman"/>
                <w:i/>
                <w:lang w:eastAsia="ar-SA"/>
              </w:rPr>
              <w:t>благодаря</w:t>
            </w:r>
            <w:r w:rsidRPr="008F0ECD">
              <w:rPr>
                <w:rFonts w:eastAsia="Times New Roman" w:cs="Times New Roman"/>
                <w:lang w:eastAsia="ar-SA"/>
              </w:rPr>
              <w:t>,</w:t>
            </w:r>
            <w:r w:rsidRPr="008F0ECD">
              <w:rPr>
                <w:rFonts w:eastAsia="Times New Roman" w:cs="Times New Roman"/>
                <w:i/>
                <w:lang w:eastAsia="ar-SA"/>
              </w:rPr>
              <w:t xml:space="preserve"> вопреки</w:t>
            </w:r>
            <w:r w:rsidRPr="008F0ECD">
              <w:rPr>
                <w:rFonts w:eastAsia="Times New Roman" w:cs="Times New Roman"/>
                <w:lang w:eastAsia="ar-SA"/>
              </w:rPr>
              <w:t>,</w:t>
            </w:r>
            <w:r w:rsidRPr="008F0ECD">
              <w:rPr>
                <w:rFonts w:eastAsia="Times New Roman" w:cs="Times New Roman"/>
                <w:i/>
                <w:lang w:eastAsia="ar-SA"/>
              </w:rPr>
              <w:t xml:space="preserve"> согласно и др. </w:t>
            </w:r>
            <w:r w:rsidRPr="008F0ECD">
              <w:rPr>
                <w:rFonts w:eastAsia="Times New Roman" w:cs="Times New Roman"/>
                <w:lang w:eastAsia="ar-SA"/>
              </w:rPr>
              <w:t xml:space="preserve">Союз как часть речи. Правописание союзов. Отличие союзов </w:t>
            </w:r>
            <w:r w:rsidRPr="008F0ECD">
              <w:rPr>
                <w:rFonts w:eastAsia="Times New Roman" w:cs="Times New Roman"/>
                <w:i/>
                <w:lang w:eastAsia="ar-SA"/>
              </w:rPr>
              <w:t>тоже</w:t>
            </w:r>
            <w:r w:rsidRPr="008F0ECD">
              <w:rPr>
                <w:rFonts w:eastAsia="Times New Roman" w:cs="Times New Roman"/>
                <w:lang w:eastAsia="ar-SA"/>
              </w:rPr>
              <w:t>,</w:t>
            </w:r>
            <w:r w:rsidRPr="008F0ECD">
              <w:rPr>
                <w:rFonts w:eastAsia="Times New Roman" w:cs="Times New Roman"/>
                <w:i/>
                <w:lang w:eastAsia="ar-SA"/>
              </w:rPr>
              <w:t xml:space="preserve"> также</w:t>
            </w:r>
            <w:r w:rsidRPr="008F0ECD">
              <w:rPr>
                <w:rFonts w:eastAsia="Times New Roman" w:cs="Times New Roman"/>
                <w:lang w:eastAsia="ar-SA"/>
              </w:rPr>
              <w:t>,</w:t>
            </w:r>
            <w:r w:rsidRPr="008F0ECD">
              <w:rPr>
                <w:rFonts w:eastAsia="Times New Roman" w:cs="Times New Roman"/>
                <w:i/>
                <w:lang w:eastAsia="ar-SA"/>
              </w:rPr>
              <w:t xml:space="preserve"> чтобы</w:t>
            </w:r>
            <w:r w:rsidRPr="008F0ECD">
              <w:rPr>
                <w:rFonts w:eastAsia="Times New Roman" w:cs="Times New Roman"/>
                <w:lang w:eastAsia="ar-SA"/>
              </w:rPr>
              <w:t>,</w:t>
            </w:r>
            <w:r w:rsidRPr="008F0ECD">
              <w:rPr>
                <w:rFonts w:eastAsia="Times New Roman" w:cs="Times New Roman"/>
                <w:i/>
                <w:lang w:eastAsia="ar-SA"/>
              </w:rPr>
              <w:t xml:space="preserve"> зато</w:t>
            </w:r>
            <w:r w:rsidRPr="008F0ECD">
              <w:rPr>
                <w:rFonts w:eastAsia="Times New Roman" w:cs="Times New Roman"/>
                <w:lang w:eastAsia="ar-SA"/>
              </w:rPr>
              <w:t xml:space="preserve"> от слов-омонимов. Употребление союзов в простом и сложном предложении. Союзы как средство связи предложений в тексте. Частица как часть речи. Правописание частиц. Правописание частиц НЕ и НИ с разными частями речи. </w:t>
            </w:r>
            <w:r w:rsidRPr="008F0ECD">
              <w:rPr>
                <w:rFonts w:eastAsia="Times New Roman" w:cs="Times New Roman"/>
                <w:i/>
                <w:lang w:eastAsia="ar-SA"/>
              </w:rPr>
              <w:t>Частицы как средство выразительности речи.</w:t>
            </w:r>
            <w:r w:rsidRPr="008F0ECD">
              <w:rPr>
                <w:rFonts w:eastAsia="Times New Roman" w:cs="Times New Roman"/>
                <w:lang w:eastAsia="ar-SA"/>
              </w:rPr>
              <w:t xml:space="preserve"> Употребление частиц в речи. Междометия и звукоподражательные слова.</w:t>
            </w:r>
            <w:r w:rsidRPr="008F0ECD">
              <w:rPr>
                <w:rFonts w:eastAsia="Times New Roman" w:cs="Times New Roman"/>
                <w:b/>
                <w:lang w:eastAsia="ar-SA"/>
              </w:rPr>
              <w:t xml:space="preserve"> </w:t>
            </w:r>
            <w:r w:rsidRPr="008F0ECD">
              <w:rPr>
                <w:rFonts w:eastAsia="Times New Roman" w:cs="Times New Roman"/>
                <w:lang w:eastAsia="ar-SA"/>
              </w:rPr>
              <w:t>Правописание междометий и звукоподражаний. Знаки препинания в предложениях с междометиями. Употребление междометий в речи.</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lastRenderedPageBreak/>
              <w:t>4</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p w:rsidR="0051552C" w:rsidRPr="008F0ECD" w:rsidRDefault="0051552C" w:rsidP="0051552C">
            <w:pPr>
              <w:widowControl w:val="0"/>
              <w:suppressAutoHyphens/>
              <w:spacing w:after="0"/>
              <w:ind w:right="57"/>
              <w:jc w:val="center"/>
              <w:rPr>
                <w:rFonts w:eastAsia="Times New Roman" w:cs="Times New Roman"/>
                <w:bCs/>
              </w:rPr>
            </w:pPr>
          </w:p>
          <w:p w:rsidR="0051552C" w:rsidRPr="008F0ECD" w:rsidRDefault="0051552C" w:rsidP="0051552C">
            <w:pPr>
              <w:widowControl w:val="0"/>
              <w:suppressAutoHyphens/>
              <w:spacing w:after="0"/>
              <w:ind w:right="57"/>
              <w:jc w:val="center"/>
              <w:rPr>
                <w:rFonts w:eastAsia="Times New Roman" w:cs="Times New Roman"/>
                <w:bCs/>
              </w:rPr>
            </w:pPr>
          </w:p>
          <w:p w:rsidR="0051552C" w:rsidRPr="008F0ECD" w:rsidRDefault="0051552C" w:rsidP="0051552C">
            <w:pPr>
              <w:widowControl w:val="0"/>
              <w:suppressAutoHyphens/>
              <w:spacing w:after="0"/>
              <w:ind w:right="57"/>
              <w:jc w:val="center"/>
              <w:rPr>
                <w:rFonts w:eastAsia="Times New Roman" w:cs="Times New Roman"/>
                <w:bCs/>
              </w:rPr>
            </w:pPr>
          </w:p>
          <w:p w:rsidR="0051552C" w:rsidRPr="008F0ECD" w:rsidRDefault="0051552C" w:rsidP="0051552C">
            <w:pPr>
              <w:widowControl w:val="0"/>
              <w:suppressAutoHyphens/>
              <w:spacing w:after="0"/>
              <w:ind w:right="57"/>
              <w:jc w:val="center"/>
              <w:rPr>
                <w:rFonts w:eastAsia="Times New Roman" w:cs="Times New Roman"/>
                <w:bCs/>
              </w:rPr>
            </w:pPr>
          </w:p>
          <w:p w:rsidR="0051552C" w:rsidRPr="008F0ECD" w:rsidRDefault="0051552C" w:rsidP="0051552C">
            <w:pPr>
              <w:widowControl w:val="0"/>
              <w:suppressAutoHyphens/>
              <w:spacing w:after="0"/>
              <w:ind w:right="57"/>
              <w:jc w:val="center"/>
              <w:rPr>
                <w:rFonts w:eastAsia="Times New Roman" w:cs="Times New Roman"/>
                <w:bCs/>
              </w:rPr>
            </w:pPr>
          </w:p>
          <w:p w:rsidR="0051552C" w:rsidRPr="008F0ECD" w:rsidRDefault="0051552C" w:rsidP="0051552C">
            <w:pPr>
              <w:widowControl w:val="0"/>
              <w:suppressAutoHyphens/>
              <w:spacing w:after="0"/>
              <w:ind w:right="57"/>
              <w:jc w:val="center"/>
              <w:rPr>
                <w:rFonts w:eastAsia="Times New Roman" w:cs="Times New Roman"/>
                <w:bCs/>
              </w:rPr>
            </w:pPr>
          </w:p>
          <w:p w:rsidR="0051552C" w:rsidRPr="008F0ECD" w:rsidRDefault="0051552C" w:rsidP="0051552C">
            <w:pPr>
              <w:widowControl w:val="0"/>
              <w:suppressAutoHyphens/>
              <w:spacing w:after="0"/>
              <w:ind w:right="57"/>
              <w:jc w:val="center"/>
              <w:rPr>
                <w:rFonts w:eastAsia="Times New Roman" w:cs="Times New Roman"/>
                <w:bCs/>
              </w:rPr>
            </w:pPr>
          </w:p>
        </w:tc>
      </w:tr>
      <w:tr w:rsidR="0051552C" w:rsidRPr="008F0ECD" w:rsidTr="0051552C">
        <w:trPr>
          <w:trHeight w:val="20"/>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57"/>
              <w:rPr>
                <w:rFonts w:eastAsia="Times New Roman" w:cs="Times New Roman"/>
                <w:b/>
              </w:rPr>
            </w:pPr>
            <w:r w:rsidRPr="008F0ECD">
              <w:rPr>
                <w:rFonts w:eastAsia="Times New Roman" w:cs="Times New Roman"/>
                <w:b/>
                <w:bCs/>
                <w:iCs/>
              </w:rPr>
              <w:t>Практическое занятие № 5.</w:t>
            </w:r>
          </w:p>
          <w:p w:rsidR="0051552C" w:rsidRPr="008F0ECD" w:rsidRDefault="0051552C" w:rsidP="0051552C">
            <w:pPr>
              <w:widowControl w:val="0"/>
              <w:autoSpaceDE w:val="0"/>
              <w:autoSpaceDN w:val="0"/>
              <w:adjustRightInd w:val="0"/>
              <w:spacing w:after="0"/>
              <w:ind w:right="68"/>
              <w:rPr>
                <w:rFonts w:eastAsia="Times New Roman" w:cs="Times New Roman"/>
                <w:b/>
                <w:bCs/>
                <w:i/>
                <w:iCs/>
              </w:rPr>
            </w:pPr>
            <w:r w:rsidRPr="008F0ECD">
              <w:rPr>
                <w:rFonts w:cs="Times New Roman"/>
              </w:rPr>
              <w:t>Анализ и характеристика общего грамматического значения, морфологических и синтаксических признаков слов разных частей речи.</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r>
      <w:tr w:rsidR="0051552C" w:rsidRPr="008F0ECD" w:rsidTr="0051552C">
        <w:trPr>
          <w:trHeight w:val="20"/>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57"/>
              <w:rPr>
                <w:rFonts w:eastAsia="Times New Roman" w:cs="Times New Roman"/>
                <w:b/>
              </w:rPr>
            </w:pPr>
            <w:r w:rsidRPr="008F0ECD">
              <w:rPr>
                <w:rFonts w:eastAsia="Times New Roman" w:cs="Times New Roman"/>
                <w:b/>
                <w:bCs/>
                <w:iCs/>
              </w:rPr>
              <w:t>Практическое занятие № 6.</w:t>
            </w:r>
          </w:p>
          <w:p w:rsidR="0051552C" w:rsidRPr="008F0ECD" w:rsidRDefault="0051552C" w:rsidP="0051552C">
            <w:pPr>
              <w:widowControl w:val="0"/>
              <w:autoSpaceDE w:val="0"/>
              <w:autoSpaceDN w:val="0"/>
              <w:adjustRightInd w:val="0"/>
              <w:spacing w:after="0"/>
              <w:ind w:right="57"/>
              <w:rPr>
                <w:rFonts w:eastAsia="Times New Roman" w:cs="Times New Roman"/>
                <w:bCs/>
                <w:iCs/>
              </w:rPr>
            </w:pPr>
            <w:r w:rsidRPr="008F0ECD">
              <w:rPr>
                <w:rFonts w:eastAsia="Times New Roman" w:cs="Times New Roman"/>
              </w:rPr>
              <w:lastRenderedPageBreak/>
              <w:t>Сопоставление лексического и грамматического значения слов</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lastRenderedPageBreak/>
              <w:t>2</w:t>
            </w:r>
          </w:p>
        </w:tc>
        <w:tc>
          <w:tcPr>
            <w:tcW w:w="1424"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r>
      <w:tr w:rsidR="0051552C" w:rsidRPr="008F0ECD" w:rsidTr="0051552C">
        <w:trPr>
          <w:trHeight w:val="20"/>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57"/>
              <w:rPr>
                <w:rFonts w:eastAsia="Times New Roman" w:cs="Times New Roman"/>
                <w:b/>
                <w:bCs/>
                <w:iCs/>
              </w:rPr>
            </w:pPr>
            <w:r w:rsidRPr="008F0ECD">
              <w:rPr>
                <w:rFonts w:eastAsia="Times New Roman" w:cs="Times New Roman"/>
                <w:b/>
                <w:bCs/>
                <w:iCs/>
              </w:rPr>
              <w:t>Практическое занятие № 7.</w:t>
            </w:r>
          </w:p>
          <w:p w:rsidR="0051552C" w:rsidRPr="008F0ECD" w:rsidRDefault="0051552C" w:rsidP="0051552C">
            <w:pPr>
              <w:widowControl w:val="0"/>
              <w:autoSpaceDE w:val="0"/>
              <w:autoSpaceDN w:val="0"/>
              <w:adjustRightInd w:val="0"/>
              <w:spacing w:after="0"/>
              <w:ind w:right="57"/>
              <w:rPr>
                <w:rFonts w:eastAsia="Times New Roman" w:cs="Times New Roman"/>
                <w:bCs/>
                <w:iCs/>
              </w:rPr>
            </w:pPr>
            <w:r w:rsidRPr="008F0ECD">
              <w:rPr>
                <w:rFonts w:eastAsia="Times New Roman" w:cs="Times New Roman"/>
              </w:rPr>
              <w:t>Подбор текстов с определенными орфограммами и пунктограммами.</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lang w:val="en-US"/>
              </w:rPr>
            </w:pPr>
            <w:r w:rsidRPr="008F0ECD">
              <w:rPr>
                <w:rFonts w:eastAsia="Times New Roman" w:cs="Times New Roman"/>
                <w:bCs/>
              </w:rPr>
              <w:t>2</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r>
      <w:tr w:rsidR="0051552C" w:rsidRPr="008F0ECD" w:rsidTr="0051552C">
        <w:trPr>
          <w:trHeight w:val="20"/>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57"/>
              <w:rPr>
                <w:rFonts w:eastAsia="Times New Roman" w:cs="Times New Roman"/>
                <w:b/>
                <w:bCs/>
              </w:rPr>
            </w:pPr>
            <w:r w:rsidRPr="008F0ECD">
              <w:rPr>
                <w:rFonts w:eastAsia="Times New Roman" w:cs="Times New Roman"/>
                <w:b/>
                <w:bCs/>
              </w:rPr>
              <w:t xml:space="preserve">Самостоятельная работа обучающихся </w:t>
            </w:r>
          </w:p>
          <w:p w:rsidR="0051552C" w:rsidRPr="008F0ECD" w:rsidRDefault="0051552C" w:rsidP="0051552C">
            <w:pPr>
              <w:tabs>
                <w:tab w:val="left" w:pos="9210"/>
              </w:tabs>
              <w:spacing w:after="0"/>
              <w:ind w:right="57"/>
              <w:rPr>
                <w:rFonts w:eastAsia="Times New Roman" w:cs="Times New Roman"/>
                <w:b/>
                <w:bCs/>
                <w:i/>
                <w:iCs/>
              </w:rPr>
            </w:pPr>
            <w:r w:rsidRPr="008F0ECD">
              <w:rPr>
                <w:rFonts w:eastAsia="Times New Roman" w:cs="Times New Roman"/>
              </w:rPr>
              <w:t>Морфологический разбор 5 имен существительных и прилагательных;</w:t>
            </w:r>
            <w:r w:rsidRPr="008F0ECD">
              <w:rPr>
                <w:rFonts w:eastAsia="Times New Roman" w:cs="Times New Roman"/>
                <w:bCs/>
              </w:rPr>
              <w:t xml:space="preserve"> </w:t>
            </w:r>
            <w:r w:rsidRPr="008F0ECD">
              <w:rPr>
                <w:rFonts w:eastAsia="Times New Roman" w:cs="Times New Roman"/>
              </w:rPr>
              <w:t>Составить 10 предложений с производными предлогами. Работа с текстом: сопоставить лексическое и грамматическое значение слов. Словообразовательный разбор 10 слов. Подбор текстов с определенными орфограммами.</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1</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r>
      <w:tr w:rsidR="0051552C" w:rsidRPr="008F0ECD" w:rsidTr="0051552C">
        <w:trPr>
          <w:trHeight w:val="1408"/>
          <w:jc w:val="center"/>
        </w:trPr>
        <w:tc>
          <w:tcPr>
            <w:tcW w:w="2659" w:type="dxa"/>
            <w:vMerge w:val="restart"/>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pBdr>
                <w:top w:val="single" w:sz="4" w:space="1" w:color="auto"/>
              </w:pBdr>
              <w:spacing w:after="0"/>
              <w:ind w:right="57"/>
              <w:rPr>
                <w:rFonts w:eastAsia="Times New Roman" w:cs="Times New Roman"/>
                <w:bCs/>
              </w:rPr>
            </w:pPr>
            <w:r w:rsidRPr="008F0ECD">
              <w:rPr>
                <w:rFonts w:eastAsia="Times New Roman" w:cs="Times New Roman"/>
                <w:b/>
                <w:bCs/>
              </w:rPr>
              <w:t>Раздел 6</w:t>
            </w:r>
            <w:r w:rsidRPr="008F0ECD">
              <w:rPr>
                <w:rFonts w:eastAsia="Times New Roman" w:cs="Times New Roman"/>
                <w:bCs/>
              </w:rPr>
              <w:t xml:space="preserve"> </w:t>
            </w:r>
          </w:p>
          <w:p w:rsidR="0051552C" w:rsidRPr="008F0ECD" w:rsidRDefault="0051552C" w:rsidP="0051552C">
            <w:pPr>
              <w:pBdr>
                <w:top w:val="single" w:sz="4" w:space="1" w:color="auto"/>
              </w:pBdr>
              <w:spacing w:after="0"/>
              <w:ind w:right="57"/>
              <w:rPr>
                <w:rFonts w:eastAsia="Times New Roman" w:cs="Times New Roman"/>
                <w:b/>
                <w:bCs/>
              </w:rPr>
            </w:pPr>
            <w:r w:rsidRPr="008F0ECD">
              <w:rPr>
                <w:rFonts w:eastAsia="Times New Roman" w:cs="Times New Roman"/>
                <w:bCs/>
              </w:rPr>
              <w:t>Синтаксис и пунктуация</w:t>
            </w:r>
          </w:p>
          <w:p w:rsidR="0051552C" w:rsidRPr="008F0ECD" w:rsidRDefault="0051552C" w:rsidP="0051552C">
            <w:pPr>
              <w:pBdr>
                <w:top w:val="single" w:sz="4" w:space="1" w:color="auto"/>
              </w:pBdr>
              <w:spacing w:after="0"/>
              <w:ind w:right="57"/>
              <w:rPr>
                <w:rFonts w:eastAsia="Times New Roman" w:cs="Times New Roman"/>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pBdr>
                <w:top w:val="single" w:sz="4" w:space="1" w:color="auto"/>
              </w:pBdr>
              <w:suppressAutoHyphens/>
              <w:spacing w:after="0"/>
              <w:ind w:right="57"/>
              <w:rPr>
                <w:rFonts w:eastAsia="Times New Roman" w:cs="Times New Roman"/>
                <w:b/>
                <w:bCs/>
              </w:rPr>
            </w:pPr>
          </w:p>
          <w:p w:rsidR="0051552C" w:rsidRPr="008F0ECD" w:rsidRDefault="0051552C" w:rsidP="0051552C">
            <w:pPr>
              <w:widowControl w:val="0"/>
              <w:suppressAutoHyphens/>
              <w:spacing w:after="0"/>
              <w:ind w:right="57"/>
              <w:rPr>
                <w:rFonts w:eastAsia="Times New Roman" w:cs="Times New Roman"/>
                <w:b/>
                <w:bCs/>
              </w:rPr>
            </w:pPr>
          </w:p>
          <w:p w:rsidR="0051552C" w:rsidRPr="008F0ECD" w:rsidRDefault="0051552C" w:rsidP="0051552C">
            <w:pPr>
              <w:widowControl w:val="0"/>
              <w:suppressAutoHyphens/>
              <w:spacing w:after="0"/>
              <w:ind w:right="57"/>
              <w:rPr>
                <w:rFonts w:eastAsia="Times New Roman" w:cs="Times New Roman"/>
                <w:b/>
                <w:bCs/>
              </w:rPr>
            </w:pPr>
          </w:p>
          <w:p w:rsidR="0051552C" w:rsidRPr="008F0ECD" w:rsidRDefault="0051552C" w:rsidP="0051552C">
            <w:pPr>
              <w:widowControl w:val="0"/>
              <w:suppressAutoHyphens/>
              <w:spacing w:after="0"/>
              <w:ind w:right="57"/>
              <w:rPr>
                <w:rFonts w:eastAsia="Times New Roman" w:cs="Times New Roman"/>
                <w:b/>
                <w:bCs/>
              </w:rPr>
            </w:pPr>
          </w:p>
          <w:p w:rsidR="0051552C" w:rsidRPr="008F0ECD" w:rsidRDefault="0051552C" w:rsidP="0051552C">
            <w:pPr>
              <w:widowControl w:val="0"/>
              <w:suppressAutoHyphens/>
              <w:spacing w:after="0"/>
              <w:ind w:right="57"/>
              <w:rPr>
                <w:rFonts w:eastAsia="Times New Roman" w:cs="Times New Roman"/>
                <w:b/>
                <w:bCs/>
              </w:rPr>
            </w:pPr>
          </w:p>
          <w:p w:rsidR="0051552C" w:rsidRPr="008F0ECD" w:rsidRDefault="0051552C" w:rsidP="0051552C">
            <w:pPr>
              <w:widowControl w:val="0"/>
              <w:suppressAutoHyphens/>
              <w:spacing w:after="0"/>
              <w:ind w:right="57"/>
              <w:rPr>
                <w:rFonts w:eastAsia="Times New Roman" w:cs="Times New Roman"/>
                <w:b/>
                <w:bCs/>
              </w:rPr>
            </w:pPr>
          </w:p>
          <w:p w:rsidR="0051552C" w:rsidRPr="008F0ECD" w:rsidRDefault="0051552C" w:rsidP="0051552C">
            <w:pPr>
              <w:widowControl w:val="0"/>
              <w:suppressAutoHyphens/>
              <w:spacing w:after="0"/>
              <w:ind w:right="57"/>
              <w:rPr>
                <w:rFonts w:eastAsia="Times New Roman" w:cs="Times New Roman"/>
                <w:b/>
                <w:bCs/>
              </w:rPr>
            </w:pPr>
          </w:p>
          <w:p w:rsidR="0051552C" w:rsidRPr="008F0ECD" w:rsidRDefault="0051552C" w:rsidP="0051552C">
            <w:pPr>
              <w:widowControl w:val="0"/>
              <w:suppressAutoHyphens/>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57"/>
              <w:rPr>
                <w:rFonts w:eastAsia="Times New Roman" w:cs="Times New Roman"/>
                <w:b/>
                <w:bCs/>
                <w:i/>
                <w:iCs/>
              </w:rPr>
            </w:pPr>
            <w:r w:rsidRPr="008F0ECD">
              <w:rPr>
                <w:rFonts w:eastAsia="Times New Roman" w:cs="Times New Roman"/>
                <w:bCs/>
              </w:rPr>
              <w:lastRenderedPageBreak/>
              <w:t>Содержание учебного материала</w:t>
            </w:r>
          </w:p>
          <w:p w:rsidR="0051552C" w:rsidRPr="008F0ECD" w:rsidRDefault="0051552C" w:rsidP="0051552C">
            <w:pPr>
              <w:widowControl w:val="0"/>
              <w:autoSpaceDE w:val="0"/>
              <w:autoSpaceDN w:val="0"/>
              <w:adjustRightInd w:val="0"/>
              <w:spacing w:after="0"/>
              <w:ind w:left="-30" w:right="68" w:firstLine="11"/>
              <w:rPr>
                <w:rFonts w:eastAsia="Times New Roman" w:cs="Times New Roman"/>
              </w:rPr>
            </w:pPr>
            <w:r w:rsidRPr="008F0ECD">
              <w:rPr>
                <w:rFonts w:eastAsia="Times New Roman" w:cs="Times New Roman"/>
                <w:bCs/>
              </w:rPr>
              <w:t>Основные единицы синтаксиса</w:t>
            </w:r>
            <w:r w:rsidRPr="008F0ECD">
              <w:rPr>
                <w:rFonts w:eastAsia="Times New Roman" w:cs="Times New Roman"/>
              </w:rPr>
              <w:t xml:space="preserve">. Словосочетание, предложение, сложное синтаксическое целое. </w:t>
            </w:r>
            <w:r w:rsidRPr="008F0ECD">
              <w:rPr>
                <w:rFonts w:eastAsia="Times New Roman" w:cs="Times New Roman"/>
                <w:i/>
                <w:iCs/>
              </w:rPr>
              <w:t>Основные выразительные  средства синтаксиса.</w:t>
            </w:r>
          </w:p>
          <w:p w:rsidR="0051552C" w:rsidRPr="008F0ECD" w:rsidRDefault="0051552C" w:rsidP="0051552C">
            <w:pPr>
              <w:widowControl w:val="0"/>
              <w:autoSpaceDE w:val="0"/>
              <w:autoSpaceDN w:val="0"/>
              <w:adjustRightInd w:val="0"/>
              <w:spacing w:after="0"/>
              <w:ind w:left="-30" w:right="68" w:firstLine="11"/>
              <w:rPr>
                <w:rFonts w:eastAsia="Times New Roman" w:cs="Times New Roman"/>
              </w:rPr>
            </w:pPr>
            <w:r w:rsidRPr="008F0ECD">
              <w:rPr>
                <w:rFonts w:eastAsia="Times New Roman" w:cs="Times New Roman"/>
                <w:bCs/>
              </w:rPr>
              <w:t>Словосочетание</w:t>
            </w:r>
            <w:r w:rsidRPr="008F0ECD">
              <w:rPr>
                <w:rFonts w:eastAsia="Times New Roman" w:cs="Times New Roman"/>
              </w:rPr>
              <w:t>. Строение словосочетания. Виды связи слов  в словосочетании. Нормы построения словосочетаний. Синтаксический разбор словосочетаний</w:t>
            </w:r>
            <w:r w:rsidRPr="008F0ECD">
              <w:rPr>
                <w:rFonts w:eastAsia="Times New Roman" w:cs="Times New Roman"/>
                <w:bCs/>
              </w:rPr>
              <w:t xml:space="preserve">. </w:t>
            </w:r>
            <w:r w:rsidRPr="008F0ECD">
              <w:rPr>
                <w:rFonts w:eastAsia="Times New Roman" w:cs="Times New Roman"/>
              </w:rPr>
              <w:t xml:space="preserve">Значение  словосочетания в построении предложения. </w:t>
            </w:r>
            <w:r w:rsidRPr="008F0ECD">
              <w:rPr>
                <w:rFonts w:eastAsia="Times New Roman" w:cs="Times New Roman"/>
                <w:i/>
                <w:iCs/>
              </w:rPr>
              <w:t>Синонимия словосочетаний.</w:t>
            </w:r>
          </w:p>
          <w:p w:rsidR="0051552C" w:rsidRPr="008F0ECD" w:rsidRDefault="0051552C" w:rsidP="0051552C">
            <w:pPr>
              <w:widowControl w:val="0"/>
              <w:autoSpaceDE w:val="0"/>
              <w:autoSpaceDN w:val="0"/>
              <w:adjustRightInd w:val="0"/>
              <w:spacing w:after="0"/>
              <w:ind w:left="-30" w:right="65" w:firstLine="11"/>
              <w:rPr>
                <w:rFonts w:eastAsia="Times New Roman" w:cs="Times New Roman"/>
              </w:rPr>
            </w:pPr>
            <w:r w:rsidRPr="008F0ECD">
              <w:rPr>
                <w:rFonts w:eastAsia="Times New Roman" w:cs="Times New Roman"/>
                <w:bCs/>
              </w:rPr>
              <w:t>Простое предложение</w:t>
            </w:r>
            <w:r w:rsidRPr="008F0ECD">
              <w:rPr>
                <w:rFonts w:eastAsia="Times New Roman" w:cs="Times New Roman"/>
              </w:rPr>
              <w:t>. Виды предложений по цели высказывания; восклицательные  предложения. Интонационное богатство русской речи.</w:t>
            </w:r>
          </w:p>
          <w:p w:rsidR="0051552C" w:rsidRPr="008F0ECD" w:rsidRDefault="0051552C" w:rsidP="0051552C">
            <w:pPr>
              <w:widowControl w:val="0"/>
              <w:autoSpaceDE w:val="0"/>
              <w:autoSpaceDN w:val="0"/>
              <w:adjustRightInd w:val="0"/>
              <w:spacing w:after="0"/>
              <w:ind w:left="-30" w:right="69" w:firstLine="11"/>
              <w:rPr>
                <w:rFonts w:eastAsia="Times New Roman" w:cs="Times New Roman"/>
              </w:rPr>
            </w:pPr>
            <w:r w:rsidRPr="008F0ECD">
              <w:rPr>
                <w:rFonts w:eastAsia="Times New Roman" w:cs="Times New Roman"/>
              </w:rPr>
              <w:t xml:space="preserve">Логическое ударение. Прямой и обратный порядок слов. </w:t>
            </w:r>
            <w:r w:rsidRPr="008F0ECD">
              <w:rPr>
                <w:rFonts w:eastAsia="Times New Roman" w:cs="Times New Roman"/>
                <w:i/>
                <w:iCs/>
              </w:rPr>
              <w:t>Стилистические функции и роль порядка слов в предложении</w:t>
            </w:r>
            <w:r w:rsidRPr="008F0ECD">
              <w:rPr>
                <w:rFonts w:eastAsia="Times New Roman" w:cs="Times New Roman"/>
                <w:b/>
                <w:bCs/>
                <w:i/>
                <w:iCs/>
              </w:rPr>
              <w:t>.</w:t>
            </w:r>
          </w:p>
          <w:p w:rsidR="0051552C" w:rsidRPr="008F0ECD" w:rsidRDefault="0051552C" w:rsidP="0051552C">
            <w:pPr>
              <w:widowControl w:val="0"/>
              <w:autoSpaceDE w:val="0"/>
              <w:autoSpaceDN w:val="0"/>
              <w:adjustRightInd w:val="0"/>
              <w:spacing w:after="0"/>
              <w:ind w:left="-30" w:right="67" w:firstLine="11"/>
              <w:rPr>
                <w:rFonts w:eastAsia="Times New Roman" w:cs="Times New Roman"/>
              </w:rPr>
            </w:pPr>
            <w:r w:rsidRPr="008F0ECD">
              <w:rPr>
                <w:rFonts w:eastAsia="Times New Roman" w:cs="Times New Roman"/>
              </w:rPr>
              <w:t xml:space="preserve">Грамматическая основа простого двусоставного предложения. Тире между подлежащим и сказуемым. Согласование сказуемого с подлежащим. </w:t>
            </w:r>
            <w:r w:rsidRPr="008F0ECD">
              <w:rPr>
                <w:rFonts w:eastAsia="Times New Roman" w:cs="Times New Roman"/>
                <w:i/>
                <w:iCs/>
              </w:rPr>
              <w:t>Синонимия составных сказуемых. Единство видовременных форм  глаголов-сказуемых как средство связи предложений в тексте.</w:t>
            </w:r>
          </w:p>
          <w:p w:rsidR="0051552C" w:rsidRPr="008F0ECD" w:rsidRDefault="0051552C" w:rsidP="0051552C">
            <w:pPr>
              <w:widowControl w:val="0"/>
              <w:autoSpaceDE w:val="0"/>
              <w:autoSpaceDN w:val="0"/>
              <w:adjustRightInd w:val="0"/>
              <w:spacing w:after="0"/>
              <w:ind w:left="-30" w:right="71" w:firstLine="11"/>
              <w:rPr>
                <w:rFonts w:eastAsia="Times New Roman" w:cs="Times New Roman"/>
              </w:rPr>
            </w:pPr>
            <w:r w:rsidRPr="008F0ECD">
              <w:rPr>
                <w:rFonts w:eastAsia="Times New Roman" w:cs="Times New Roman"/>
              </w:rPr>
              <w:t>Второстепенные члены предложения (определение, приложение, обстоятельство, дополнение). Роль второстепенных членов предложения в построении текста.</w:t>
            </w:r>
          </w:p>
          <w:p w:rsidR="0051552C" w:rsidRPr="008F0ECD" w:rsidRDefault="0051552C" w:rsidP="0051552C">
            <w:pPr>
              <w:widowControl w:val="0"/>
              <w:autoSpaceDE w:val="0"/>
              <w:autoSpaceDN w:val="0"/>
              <w:adjustRightInd w:val="0"/>
              <w:spacing w:after="0"/>
              <w:ind w:left="-30" w:right="66" w:firstLine="11"/>
              <w:rPr>
                <w:rFonts w:eastAsia="Times New Roman" w:cs="Times New Roman"/>
              </w:rPr>
            </w:pPr>
            <w:r w:rsidRPr="008F0ECD">
              <w:rPr>
                <w:rFonts w:eastAsia="Times New Roman" w:cs="Times New Roman"/>
                <w:i/>
                <w:iCs/>
              </w:rPr>
              <w:t>Синонимия согласованных и несогласованных определений. Обстоятельства времени и места как средство связи предложений в тексте.</w:t>
            </w:r>
          </w:p>
          <w:p w:rsidR="0051552C" w:rsidRPr="008F0ECD" w:rsidRDefault="0051552C" w:rsidP="0051552C">
            <w:pPr>
              <w:widowControl w:val="0"/>
              <w:autoSpaceDE w:val="0"/>
              <w:autoSpaceDN w:val="0"/>
              <w:adjustRightInd w:val="0"/>
              <w:spacing w:after="0"/>
              <w:ind w:left="-30" w:right="57" w:firstLine="11"/>
              <w:rPr>
                <w:rFonts w:eastAsia="Times New Roman" w:cs="Times New Roman"/>
              </w:rPr>
            </w:pPr>
            <w:r w:rsidRPr="008F0ECD">
              <w:rPr>
                <w:rFonts w:eastAsia="Times New Roman" w:cs="Times New Roman"/>
              </w:rPr>
              <w:t>Односоставное и неполное предложение.</w:t>
            </w:r>
          </w:p>
          <w:p w:rsidR="0051552C" w:rsidRPr="008F0ECD" w:rsidRDefault="0051552C" w:rsidP="0051552C">
            <w:pPr>
              <w:widowControl w:val="0"/>
              <w:autoSpaceDE w:val="0"/>
              <w:autoSpaceDN w:val="0"/>
              <w:adjustRightInd w:val="0"/>
              <w:spacing w:after="0"/>
              <w:ind w:left="-30" w:right="1102" w:firstLine="11"/>
              <w:rPr>
                <w:rFonts w:eastAsia="Times New Roman" w:cs="Times New Roman"/>
              </w:rPr>
            </w:pPr>
            <w:r w:rsidRPr="008F0ECD">
              <w:rPr>
                <w:rFonts w:eastAsia="Times New Roman" w:cs="Times New Roman"/>
              </w:rPr>
              <w:t>Односоставные предложения с главным членом в форме подлежащего. Односоставные предложения с главным членом в форме сказуемого.</w:t>
            </w:r>
          </w:p>
          <w:p w:rsidR="0051552C" w:rsidRPr="008F0ECD" w:rsidRDefault="0051552C" w:rsidP="0051552C">
            <w:pPr>
              <w:widowControl w:val="0"/>
              <w:autoSpaceDE w:val="0"/>
              <w:autoSpaceDN w:val="0"/>
              <w:adjustRightInd w:val="0"/>
              <w:spacing w:after="0"/>
              <w:ind w:left="-30" w:right="66" w:firstLine="11"/>
              <w:rPr>
                <w:rFonts w:eastAsia="Times New Roman" w:cs="Times New Roman"/>
              </w:rPr>
            </w:pPr>
            <w:r w:rsidRPr="008F0ECD">
              <w:rPr>
                <w:rFonts w:eastAsia="Times New Roman" w:cs="Times New Roman"/>
                <w:i/>
                <w:iCs/>
              </w:rPr>
              <w:t>Синонимия односоставных предложений</w:t>
            </w:r>
            <w:r w:rsidRPr="008F0ECD">
              <w:rPr>
                <w:rFonts w:eastAsia="Times New Roman" w:cs="Times New Roman"/>
              </w:rPr>
              <w:t xml:space="preserve">. </w:t>
            </w:r>
            <w:r w:rsidRPr="008F0ECD">
              <w:rPr>
                <w:rFonts w:eastAsia="Times New Roman" w:cs="Times New Roman"/>
                <w:i/>
                <w:iCs/>
              </w:rPr>
              <w:t>Предложения односоставные и двусоставные как синтаксические синонимы; использование их в разных типах и стилях речи. Использование неполных предложений в речи.</w:t>
            </w:r>
          </w:p>
          <w:p w:rsidR="0051552C" w:rsidRPr="008F0ECD" w:rsidRDefault="0051552C" w:rsidP="0051552C">
            <w:pPr>
              <w:widowControl w:val="0"/>
              <w:autoSpaceDE w:val="0"/>
              <w:autoSpaceDN w:val="0"/>
              <w:adjustRightInd w:val="0"/>
              <w:spacing w:after="0"/>
              <w:ind w:left="-30" w:right="90" w:firstLine="11"/>
              <w:rPr>
                <w:rFonts w:eastAsia="Times New Roman" w:cs="Times New Roman"/>
              </w:rPr>
            </w:pPr>
            <w:r w:rsidRPr="008F0ECD">
              <w:rPr>
                <w:rFonts w:eastAsia="Times New Roman" w:cs="Times New Roman"/>
                <w:bCs/>
              </w:rPr>
              <w:t>Односложное простое предложение</w:t>
            </w:r>
            <w:r w:rsidRPr="008F0ECD">
              <w:rPr>
                <w:rFonts w:eastAsia="Times New Roman" w:cs="Times New Roman"/>
              </w:rPr>
              <w:t>. Предложения с однородными членами и знаки препинания в них</w:t>
            </w:r>
            <w:r w:rsidRPr="008F0ECD">
              <w:rPr>
                <w:rFonts w:eastAsia="Times New Roman" w:cs="Times New Roman"/>
                <w:b/>
                <w:bCs/>
              </w:rPr>
              <w:t xml:space="preserve">. </w:t>
            </w:r>
            <w:r w:rsidRPr="008F0ECD">
              <w:rPr>
                <w:rFonts w:eastAsia="Times New Roman" w:cs="Times New Roman"/>
              </w:rPr>
              <w:t>Однородные и неоднородные определения.</w:t>
            </w:r>
          </w:p>
          <w:p w:rsidR="0051552C" w:rsidRPr="008F0ECD" w:rsidRDefault="0051552C" w:rsidP="0051552C">
            <w:pPr>
              <w:widowControl w:val="0"/>
              <w:autoSpaceDE w:val="0"/>
              <w:autoSpaceDN w:val="0"/>
              <w:adjustRightInd w:val="0"/>
              <w:spacing w:after="0"/>
              <w:ind w:left="-30" w:right="88" w:firstLine="11"/>
              <w:rPr>
                <w:rFonts w:eastAsia="Times New Roman" w:cs="Times New Roman"/>
              </w:rPr>
            </w:pPr>
            <w:r w:rsidRPr="008F0ECD">
              <w:rPr>
                <w:rFonts w:eastAsia="Times New Roman" w:cs="Times New Roman"/>
              </w:rPr>
              <w:t xml:space="preserve">Употребление однородных членов предложения  в разных стилях речи. </w:t>
            </w:r>
            <w:r w:rsidRPr="008F0ECD">
              <w:rPr>
                <w:rFonts w:eastAsia="Times New Roman" w:cs="Times New Roman"/>
                <w:i/>
                <w:iCs/>
              </w:rPr>
              <w:t>Синонимика ряда однородных членов предложения с союзами и без  союзов</w:t>
            </w:r>
            <w:r w:rsidRPr="008F0ECD">
              <w:rPr>
                <w:rFonts w:eastAsia="Times New Roman" w:cs="Times New Roman"/>
                <w:b/>
                <w:bCs/>
                <w:i/>
                <w:iCs/>
              </w:rPr>
              <w:t>.</w:t>
            </w:r>
          </w:p>
          <w:p w:rsidR="0051552C" w:rsidRPr="008F0ECD" w:rsidRDefault="0051552C" w:rsidP="0051552C">
            <w:pPr>
              <w:widowControl w:val="0"/>
              <w:autoSpaceDE w:val="0"/>
              <w:autoSpaceDN w:val="0"/>
              <w:adjustRightInd w:val="0"/>
              <w:spacing w:after="0"/>
              <w:ind w:left="-30" w:right="83" w:firstLine="11"/>
              <w:rPr>
                <w:rFonts w:eastAsia="Times New Roman" w:cs="Times New Roman"/>
              </w:rPr>
            </w:pPr>
            <w:r w:rsidRPr="008F0ECD">
              <w:rPr>
                <w:rFonts w:eastAsia="Times New Roman" w:cs="Times New Roman"/>
              </w:rPr>
              <w:t xml:space="preserve">Предложения с обособленными и уточняющими членами. Обособление определений. </w:t>
            </w:r>
            <w:r w:rsidRPr="008F0ECD">
              <w:rPr>
                <w:rFonts w:eastAsia="Times New Roman" w:cs="Times New Roman"/>
                <w:i/>
                <w:iCs/>
              </w:rPr>
              <w:t xml:space="preserve">Синонимия обособленных и необособленных определений. </w:t>
            </w:r>
            <w:r w:rsidRPr="008F0ECD">
              <w:rPr>
                <w:rFonts w:eastAsia="Times New Roman" w:cs="Times New Roman"/>
              </w:rPr>
              <w:t xml:space="preserve">Обособление приложений.  Обособление дополнений. Обособление обстоятельств. Роль сравнительного оборота </w:t>
            </w:r>
            <w:r w:rsidRPr="008F0ECD">
              <w:rPr>
                <w:rFonts w:eastAsia="Times New Roman" w:cs="Times New Roman"/>
              </w:rPr>
              <w:lastRenderedPageBreak/>
              <w:t xml:space="preserve">как изобразительного средства языка.  Уточняющие члены предложения. </w:t>
            </w:r>
            <w:r w:rsidRPr="008F0ECD">
              <w:rPr>
                <w:rFonts w:eastAsia="Times New Roman" w:cs="Times New Roman"/>
                <w:i/>
                <w:iCs/>
              </w:rPr>
              <w:t>Стилистическая роль обособленных и необособленных членов предложения.</w:t>
            </w:r>
          </w:p>
          <w:p w:rsidR="0051552C" w:rsidRPr="008F0ECD" w:rsidRDefault="0051552C" w:rsidP="0051552C">
            <w:pPr>
              <w:widowControl w:val="0"/>
              <w:autoSpaceDE w:val="0"/>
              <w:autoSpaceDN w:val="0"/>
              <w:adjustRightInd w:val="0"/>
              <w:spacing w:after="0"/>
              <w:ind w:left="-30" w:right="86" w:firstLine="11"/>
              <w:rPr>
                <w:rFonts w:eastAsia="Times New Roman" w:cs="Times New Roman"/>
              </w:rPr>
            </w:pPr>
            <w:r w:rsidRPr="008F0ECD">
              <w:rPr>
                <w:rFonts w:eastAsia="Times New Roman" w:cs="Times New Roman"/>
              </w:rPr>
              <w:t>Знаки препинания при  словах, грамматически несвязанных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51552C" w:rsidRPr="008F0ECD" w:rsidRDefault="0051552C" w:rsidP="0051552C">
            <w:pPr>
              <w:widowControl w:val="0"/>
              <w:autoSpaceDE w:val="0"/>
              <w:autoSpaceDN w:val="0"/>
              <w:adjustRightInd w:val="0"/>
              <w:spacing w:after="0"/>
              <w:ind w:left="-30" w:right="87" w:firstLine="11"/>
              <w:rPr>
                <w:rFonts w:eastAsia="Times New Roman" w:cs="Times New Roman"/>
                <w:b/>
                <w:bCs/>
                <w:i/>
                <w:iCs/>
              </w:rPr>
            </w:pPr>
            <w:r w:rsidRPr="008F0ECD">
              <w:rPr>
                <w:rFonts w:eastAsia="Times New Roman" w:cs="Times New Roman"/>
              </w:rPr>
              <w:t xml:space="preserve">Знаки препинания при  обращении. </w:t>
            </w:r>
            <w:r w:rsidRPr="008F0ECD">
              <w:rPr>
                <w:rFonts w:eastAsia="Times New Roman" w:cs="Times New Roman"/>
                <w:i/>
                <w:iCs/>
              </w:rPr>
              <w:t xml:space="preserve">Использование обращений в разных стилях речи как средства характеристики  адресата и передачи авторского отношения к нему. </w:t>
            </w:r>
            <w:r w:rsidRPr="008F0ECD">
              <w:rPr>
                <w:rFonts w:eastAsia="Times New Roman" w:cs="Times New Roman"/>
                <w:bCs/>
              </w:rPr>
              <w:t>Сложное предложение</w:t>
            </w:r>
            <w:r w:rsidRPr="008F0ECD">
              <w:rPr>
                <w:rFonts w:eastAsia="Times New Roman" w:cs="Times New Roman"/>
              </w:rPr>
              <w:t xml:space="preserve">.  Сложносочиненное предложение. Знаки препинания в сложносочиненном предложении. </w:t>
            </w:r>
            <w:r w:rsidRPr="008F0ECD">
              <w:rPr>
                <w:rFonts w:eastAsia="Times New Roman" w:cs="Times New Roman"/>
                <w:i/>
                <w:iCs/>
              </w:rPr>
              <w:t xml:space="preserve">Синонимика  сложносочиненных предложений с различными союзами. </w:t>
            </w:r>
            <w:r w:rsidRPr="008F0ECD">
              <w:rPr>
                <w:rFonts w:eastAsia="Times New Roman" w:cs="Times New Roman"/>
              </w:rPr>
              <w:t>Употребление сложносочиненных предложений в речи</w:t>
            </w:r>
            <w:r w:rsidRPr="008F0ECD">
              <w:rPr>
                <w:rFonts w:eastAsia="Times New Roman" w:cs="Times New Roman"/>
                <w:bCs/>
              </w:rPr>
              <w:t>. Сложноподчиненное предложение</w:t>
            </w:r>
            <w:r w:rsidRPr="008F0ECD">
              <w:rPr>
                <w:rFonts w:eastAsia="Times New Roman" w:cs="Times New Roman"/>
              </w:rPr>
              <w:t xml:space="preserve">. Знаки препинания в  сложноподчиненном предложении. Использование сложноподчиненных предложений в разных типах и стилях речи. </w:t>
            </w:r>
            <w:r w:rsidRPr="008F0ECD">
              <w:rPr>
                <w:rFonts w:eastAsia="Times New Roman" w:cs="Times New Roman"/>
                <w:bCs/>
              </w:rPr>
              <w:t>Бессоюзное сложное предложение</w:t>
            </w:r>
            <w:r w:rsidRPr="008F0ECD">
              <w:rPr>
                <w:rFonts w:eastAsia="Times New Roman" w:cs="Times New Roman"/>
              </w:rPr>
              <w:t xml:space="preserve">. Знаки препинания в бессоюзном сложном предложении. Использование бессоюзных сложных предложений в речи. Знаки препинания в сложном предложении с разными видами связи. </w:t>
            </w:r>
            <w:r w:rsidRPr="008F0ECD">
              <w:rPr>
                <w:rFonts w:eastAsia="Times New Roman" w:cs="Times New Roman"/>
                <w:i/>
                <w:iCs/>
              </w:rPr>
              <w:t xml:space="preserve">Синонимика простых и сложных предложений </w:t>
            </w:r>
            <w:r w:rsidRPr="008F0ECD">
              <w:rPr>
                <w:rFonts w:eastAsia="Times New Roman" w:cs="Times New Roman"/>
              </w:rPr>
              <w:t>(</w:t>
            </w:r>
            <w:r w:rsidRPr="008F0ECD">
              <w:rPr>
                <w:rFonts w:eastAsia="Times New Roman" w:cs="Times New Roman"/>
                <w:i/>
                <w:iCs/>
              </w:rPr>
              <w:t>простые и сложноподчиненные предложения, сложные союзные и бессоюзные предложения</w:t>
            </w:r>
            <w:r w:rsidRPr="008F0ECD">
              <w:rPr>
                <w:rFonts w:eastAsia="Times New Roman" w:cs="Times New Roman"/>
              </w:rPr>
              <w:t>). Способы передачи чужой речи. Знаки препинания при  прямой речи. Замена прямой  речи косвенной. Знаки препинания при  цитатах. Оформление диалога. Знаки препинания при  диалоге</w:t>
            </w:r>
            <w:r w:rsidRPr="008F0ECD">
              <w:rPr>
                <w:rFonts w:eastAsia="Times New Roman" w:cs="Times New Roman"/>
                <w:b/>
                <w:bCs/>
              </w:rPr>
              <w:t>.</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lastRenderedPageBreak/>
              <w:t>6</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r>
      <w:tr w:rsidR="0051552C" w:rsidRPr="008F0ECD" w:rsidTr="0051552C">
        <w:trPr>
          <w:trHeight w:val="20"/>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57"/>
              <w:rPr>
                <w:rFonts w:eastAsia="Times New Roman" w:cs="Times New Roman"/>
                <w:b/>
              </w:rPr>
            </w:pPr>
            <w:r w:rsidRPr="008F0ECD">
              <w:rPr>
                <w:rFonts w:eastAsia="Times New Roman" w:cs="Times New Roman"/>
                <w:b/>
                <w:bCs/>
                <w:iCs/>
              </w:rPr>
              <w:t>Практическое занятие № 8.</w:t>
            </w:r>
          </w:p>
          <w:p w:rsidR="0051552C" w:rsidRPr="008F0ECD" w:rsidRDefault="0051552C" w:rsidP="0051552C">
            <w:pPr>
              <w:widowControl w:val="0"/>
              <w:autoSpaceDE w:val="0"/>
              <w:autoSpaceDN w:val="0"/>
              <w:adjustRightInd w:val="0"/>
              <w:spacing w:after="0"/>
              <w:ind w:right="88"/>
              <w:rPr>
                <w:rFonts w:eastAsia="Times New Roman" w:cs="Times New Roman"/>
                <w:b/>
                <w:bCs/>
                <w:i/>
                <w:iCs/>
              </w:rPr>
            </w:pPr>
            <w:r w:rsidRPr="008F0ECD">
              <w:rPr>
                <w:rFonts w:eastAsia="Times New Roman" w:cs="Times New Roman"/>
              </w:rPr>
              <w:t>Особенности употребления  словосочетаний</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
                <w:bCs/>
              </w:rPr>
            </w:pPr>
          </w:p>
        </w:tc>
      </w:tr>
      <w:tr w:rsidR="0051552C" w:rsidRPr="008F0ECD" w:rsidTr="0051552C">
        <w:trPr>
          <w:trHeight w:val="20"/>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57"/>
              <w:rPr>
                <w:rFonts w:eastAsia="Times New Roman" w:cs="Times New Roman"/>
                <w:b/>
              </w:rPr>
            </w:pPr>
            <w:r w:rsidRPr="008F0ECD">
              <w:rPr>
                <w:rFonts w:eastAsia="Times New Roman" w:cs="Times New Roman"/>
                <w:b/>
                <w:bCs/>
                <w:iCs/>
              </w:rPr>
              <w:t>Практическое занятие № 9.</w:t>
            </w:r>
          </w:p>
          <w:p w:rsidR="0051552C" w:rsidRPr="008F0ECD" w:rsidRDefault="0051552C" w:rsidP="0051552C">
            <w:pPr>
              <w:widowControl w:val="0"/>
              <w:autoSpaceDE w:val="0"/>
              <w:autoSpaceDN w:val="0"/>
              <w:adjustRightInd w:val="0"/>
              <w:spacing w:after="0"/>
              <w:ind w:right="93"/>
              <w:rPr>
                <w:rFonts w:eastAsia="Times New Roman" w:cs="Times New Roman"/>
                <w:bCs/>
                <w:iCs/>
              </w:rPr>
            </w:pPr>
            <w:r w:rsidRPr="008F0ECD">
              <w:rPr>
                <w:rFonts w:eastAsia="Times New Roman" w:cs="Times New Roman"/>
              </w:rPr>
              <w:t>Способы передачи  чужой речи. Знаки препинания при прямой речи</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
                <w:bCs/>
              </w:rPr>
            </w:pPr>
          </w:p>
        </w:tc>
      </w:tr>
      <w:tr w:rsidR="0051552C" w:rsidRPr="008F0ECD" w:rsidTr="0051552C">
        <w:trPr>
          <w:trHeight w:val="20"/>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57"/>
              <w:rPr>
                <w:rFonts w:eastAsia="Times New Roman" w:cs="Times New Roman"/>
              </w:rPr>
            </w:pPr>
            <w:r w:rsidRPr="008F0ECD">
              <w:rPr>
                <w:rFonts w:eastAsia="Times New Roman" w:cs="Times New Roman"/>
                <w:b/>
                <w:bCs/>
                <w:iCs/>
              </w:rPr>
              <w:t>Практическое занятие № 10.</w:t>
            </w:r>
            <w:r w:rsidRPr="008F0ECD">
              <w:rPr>
                <w:rFonts w:eastAsia="Times New Roman" w:cs="Times New Roman"/>
              </w:rPr>
              <w:t xml:space="preserve"> </w:t>
            </w:r>
          </w:p>
          <w:p w:rsidR="0051552C" w:rsidRPr="008F0ECD" w:rsidRDefault="0051552C" w:rsidP="0051552C">
            <w:pPr>
              <w:widowControl w:val="0"/>
              <w:autoSpaceDE w:val="0"/>
              <w:autoSpaceDN w:val="0"/>
              <w:adjustRightInd w:val="0"/>
              <w:spacing w:after="0"/>
              <w:ind w:right="57"/>
              <w:rPr>
                <w:rFonts w:eastAsia="Times New Roman" w:cs="Times New Roman"/>
                <w:bCs/>
                <w:iCs/>
              </w:rPr>
            </w:pPr>
            <w:r w:rsidRPr="008F0ECD">
              <w:rPr>
                <w:rFonts w:eastAsia="Times New Roman" w:cs="Times New Roman"/>
              </w:rPr>
              <w:t>Наблюдение над  функционированием правил пунктуации в образцах письменных текстов.</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
                <w:bCs/>
              </w:rPr>
            </w:pPr>
          </w:p>
        </w:tc>
      </w:tr>
      <w:tr w:rsidR="0051552C" w:rsidRPr="008F0ECD" w:rsidTr="0051552C">
        <w:trPr>
          <w:trHeight w:val="1065"/>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57"/>
              <w:rPr>
                <w:rFonts w:eastAsia="Times New Roman" w:cs="Times New Roman"/>
                <w:b/>
                <w:bCs/>
              </w:rPr>
            </w:pPr>
            <w:r w:rsidRPr="008F0ECD">
              <w:rPr>
                <w:rFonts w:eastAsia="Times New Roman" w:cs="Times New Roman"/>
                <w:b/>
                <w:bCs/>
              </w:rPr>
              <w:t xml:space="preserve">Самостоятельная работа обучающихся </w:t>
            </w:r>
          </w:p>
          <w:p w:rsidR="0051552C" w:rsidRPr="008F0ECD" w:rsidRDefault="0051552C" w:rsidP="0051552C">
            <w:pPr>
              <w:tabs>
                <w:tab w:val="left" w:pos="9210"/>
              </w:tabs>
              <w:spacing w:after="0"/>
              <w:ind w:right="57"/>
              <w:rPr>
                <w:rFonts w:eastAsia="Times New Roman" w:cs="Times New Roman"/>
              </w:rPr>
            </w:pPr>
            <w:r w:rsidRPr="008F0ECD">
              <w:rPr>
                <w:rFonts w:eastAsia="Times New Roman" w:cs="Times New Roman"/>
              </w:rPr>
              <w:t>Составить рассказ: «Профессионал своего дела», используя второстепенные члены предложений. Найти в тексте простые предложения. Сделать синтаксический разбор 10 предложений. Составить схемы простых и сложных предложений.</w:t>
            </w:r>
          </w:p>
          <w:p w:rsidR="0051552C" w:rsidRPr="008F0ECD" w:rsidRDefault="0051552C" w:rsidP="0051552C">
            <w:pPr>
              <w:tabs>
                <w:tab w:val="left" w:pos="9210"/>
              </w:tabs>
              <w:spacing w:after="0"/>
              <w:ind w:right="57"/>
              <w:rPr>
                <w:rFonts w:eastAsia="Times New Roman" w:cs="Times New Roman"/>
                <w:b/>
                <w:bCs/>
                <w:i/>
                <w:iCs/>
              </w:rPr>
            </w:pP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
                <w:bCs/>
              </w:rPr>
            </w:pPr>
          </w:p>
        </w:tc>
      </w:tr>
      <w:tr w:rsidR="0051552C" w:rsidRPr="008F0ECD" w:rsidTr="0051552C">
        <w:trPr>
          <w:trHeight w:val="526"/>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57"/>
              <w:rPr>
                <w:rFonts w:eastAsia="Times New Roman" w:cs="Times New Roman"/>
                <w:b/>
                <w:bCs/>
              </w:rPr>
            </w:pPr>
            <w:r w:rsidRPr="008F0ECD">
              <w:rPr>
                <w:rFonts w:eastAsia="Times New Roman" w:cs="Times New Roman"/>
                <w:b/>
                <w:bCs/>
              </w:rPr>
              <w:t>Индивидуальный проект</w:t>
            </w:r>
          </w:p>
          <w:p w:rsidR="0051552C" w:rsidRPr="008F0ECD" w:rsidRDefault="0051552C" w:rsidP="0051552C">
            <w:pPr>
              <w:widowControl w:val="0"/>
              <w:autoSpaceDE w:val="0"/>
              <w:autoSpaceDN w:val="0"/>
              <w:adjustRightInd w:val="0"/>
              <w:spacing w:after="0"/>
              <w:ind w:right="57"/>
              <w:rPr>
                <w:rFonts w:eastAsia="Times New Roman" w:cs="Times New Roman"/>
                <w:b/>
                <w:bCs/>
              </w:rPr>
            </w:pP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
                <w:bCs/>
              </w:rPr>
            </w:pPr>
          </w:p>
        </w:tc>
      </w:tr>
      <w:tr w:rsidR="0051552C" w:rsidRPr="008F0ECD" w:rsidTr="0051552C">
        <w:trPr>
          <w:trHeight w:val="512"/>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autoSpaceDE w:val="0"/>
              <w:autoSpaceDN w:val="0"/>
              <w:adjustRightInd w:val="0"/>
              <w:spacing w:after="0"/>
              <w:ind w:right="57"/>
              <w:rPr>
                <w:rFonts w:eastAsia="Times New Roman" w:cs="Times New Roman"/>
                <w:b/>
                <w:bCs/>
              </w:rPr>
            </w:pPr>
            <w:r w:rsidRPr="008F0ECD">
              <w:rPr>
                <w:rFonts w:eastAsia="Times New Roman" w:cs="Times New Roman"/>
                <w:b/>
                <w:bCs/>
              </w:rPr>
              <w:t>Консультации</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Cs/>
              </w:rPr>
            </w:pPr>
            <w:r w:rsidRPr="008F0ECD">
              <w:rPr>
                <w:rFonts w:eastAsia="Times New Roman" w:cs="Times New Roman"/>
                <w:bCs/>
              </w:rPr>
              <w:t>2</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C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
                <w:bCs/>
              </w:rPr>
            </w:pPr>
          </w:p>
        </w:tc>
      </w:tr>
      <w:tr w:rsidR="0051552C" w:rsidRPr="008F0ECD" w:rsidTr="0051552C">
        <w:trPr>
          <w:trHeight w:val="2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rPr>
                <w:rFonts w:eastAsia="Times New Roman" w:cs="Times New Roman"/>
                <w:b/>
                <w:bCs/>
              </w:rPr>
            </w:pPr>
          </w:p>
        </w:tc>
        <w:tc>
          <w:tcPr>
            <w:tcW w:w="8611"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tabs>
                <w:tab w:val="left" w:pos="6900"/>
              </w:tabs>
              <w:autoSpaceDE w:val="0"/>
              <w:autoSpaceDN w:val="0"/>
              <w:adjustRightInd w:val="0"/>
              <w:spacing w:after="0"/>
              <w:ind w:right="57"/>
              <w:rPr>
                <w:rFonts w:eastAsia="Times New Roman" w:cs="Times New Roman"/>
                <w:b/>
                <w:bCs/>
                <w:i/>
                <w:iCs/>
              </w:rPr>
            </w:pPr>
            <w:r w:rsidRPr="008F0ECD">
              <w:rPr>
                <w:rFonts w:eastAsia="Times New Roman" w:cs="Times New Roman"/>
                <w:b/>
                <w:bCs/>
                <w:i/>
                <w:iCs/>
              </w:rPr>
              <w:tab/>
              <w:t xml:space="preserve">      </w:t>
            </w:r>
            <w:r w:rsidRPr="008F0ECD">
              <w:rPr>
                <w:rFonts w:eastAsia="Times New Roman" w:cs="Times New Roman"/>
                <w:bCs/>
              </w:rPr>
              <w:t>Всего:</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
                <w:bCs/>
              </w:rPr>
            </w:pPr>
            <w:r w:rsidRPr="008F0ECD">
              <w:rPr>
                <w:rFonts w:eastAsia="Times New Roman" w:cs="Times New Roman"/>
                <w:b/>
                <w:bCs/>
              </w:rPr>
              <w:t>49</w:t>
            </w:r>
          </w:p>
        </w:tc>
        <w:tc>
          <w:tcPr>
            <w:tcW w:w="1424" w:type="dxa"/>
            <w:tcBorders>
              <w:top w:val="single" w:sz="4" w:space="0" w:color="auto"/>
              <w:left w:val="single" w:sz="4" w:space="0" w:color="auto"/>
              <w:bottom w:val="single" w:sz="4" w:space="0" w:color="auto"/>
              <w:right w:val="single" w:sz="4" w:space="0" w:color="auto"/>
            </w:tcBorders>
            <w:shd w:val="clear" w:color="auto" w:fill="FFFFFF"/>
            <w:hideMark/>
          </w:tcPr>
          <w:p w:rsidR="0051552C" w:rsidRPr="008F0ECD" w:rsidRDefault="0051552C" w:rsidP="0051552C">
            <w:pPr>
              <w:widowControl w:val="0"/>
              <w:suppressAutoHyphens/>
              <w:spacing w:after="0"/>
              <w:ind w:right="57"/>
              <w:jc w:val="center"/>
              <w:rPr>
                <w:rFonts w:eastAsia="Times New Roman" w:cs="Times New Roman"/>
                <w:b/>
                <w:bCs/>
                <w:vertAlign w:val="superscript"/>
              </w:rPr>
            </w:pPr>
            <w:r w:rsidRPr="008F0ECD">
              <w:rPr>
                <w:rFonts w:eastAsia="Times New Roman" w:cs="Times New Roman"/>
                <w:b/>
                <w:bCs/>
              </w:rPr>
              <w:t>20</w:t>
            </w:r>
            <w:r w:rsidRPr="008F0ECD">
              <w:rPr>
                <w:rFonts w:eastAsia="Times New Roman" w:cs="Times New Roman"/>
                <w:b/>
                <w:bCs/>
                <w:vertAlign w:val="superscript"/>
              </w:rPr>
              <w:t>*</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51552C" w:rsidRPr="008F0ECD" w:rsidRDefault="0051552C" w:rsidP="0051552C">
            <w:pPr>
              <w:widowControl w:val="0"/>
              <w:suppressAutoHyphens/>
              <w:spacing w:after="0"/>
              <w:ind w:right="57"/>
              <w:jc w:val="center"/>
              <w:rPr>
                <w:rFonts w:eastAsia="Times New Roman" w:cs="Times New Roman"/>
                <w:b/>
                <w:bCs/>
              </w:rPr>
            </w:pPr>
          </w:p>
        </w:tc>
      </w:tr>
    </w:tbl>
    <w:p w:rsidR="0051552C" w:rsidRPr="008F0ECD" w:rsidRDefault="0051552C" w:rsidP="0051552C">
      <w:pPr>
        <w:spacing w:after="0"/>
        <w:ind w:right="57"/>
        <w:rPr>
          <w:rFonts w:eastAsia="Times New Roman" w:cs="Times New Roman"/>
        </w:rPr>
      </w:pPr>
    </w:p>
    <w:p w:rsidR="0051552C" w:rsidRPr="008F0ECD" w:rsidRDefault="0051552C" w:rsidP="0051552C">
      <w:pPr>
        <w:spacing w:after="0"/>
        <w:ind w:right="57"/>
        <w:rPr>
          <w:rFonts w:eastAsia="Times New Roman" w:cs="Times New Roman"/>
        </w:rPr>
      </w:pPr>
      <w:r w:rsidRPr="008F0ECD">
        <w:rPr>
          <w:rFonts w:eastAsia="Times New Roman" w:cs="Times New Roman"/>
        </w:rPr>
        <w:t>* Конкретные активные и интерактивные формы проведения занятий отражены в календарно-тематическом плане преподавателя.</w:t>
      </w:r>
    </w:p>
    <w:p w:rsidR="0051552C" w:rsidRPr="008F0ECD" w:rsidRDefault="0051552C" w:rsidP="0051552C">
      <w:pPr>
        <w:spacing w:after="0"/>
        <w:ind w:right="57"/>
        <w:rPr>
          <w:rFonts w:eastAsia="Times New Roman" w:cs="Times New Roman"/>
        </w:rPr>
        <w:sectPr w:rsidR="0051552C" w:rsidRPr="008F0ECD">
          <w:pgSz w:w="16837" w:h="11905" w:orient="landscape"/>
          <w:pgMar w:top="993" w:right="851" w:bottom="851" w:left="851" w:header="709" w:footer="709" w:gutter="0"/>
          <w:cols w:space="720"/>
        </w:sectPr>
      </w:pPr>
    </w:p>
    <w:p w:rsidR="0051552C" w:rsidRPr="008F0ECD" w:rsidRDefault="0051552C" w:rsidP="0051552C">
      <w:pPr>
        <w:keepNext/>
        <w:autoSpaceDE w:val="0"/>
        <w:autoSpaceDN w:val="0"/>
        <w:spacing w:after="0"/>
        <w:ind w:right="57" w:firstLine="284"/>
        <w:outlineLvl w:val="0"/>
        <w:rPr>
          <w:rFonts w:eastAsia="Times New Roman" w:cs="Times New Roman"/>
        </w:rPr>
      </w:pPr>
      <w:bookmarkStart w:id="14" w:name="_Toc503969128"/>
      <w:bookmarkStart w:id="15" w:name="_Toc503965991"/>
      <w:bookmarkStart w:id="16" w:name="_Toc512496251"/>
      <w:bookmarkStart w:id="17" w:name="_Toc520102111"/>
      <w:bookmarkStart w:id="18" w:name="_Toc520113175"/>
      <w:bookmarkStart w:id="19" w:name="_Toc520115920"/>
      <w:bookmarkStart w:id="20" w:name="_Toc520116348"/>
      <w:r w:rsidRPr="008F0ECD">
        <w:rPr>
          <w:rFonts w:eastAsia="Times New Roman" w:cs="Times New Roman"/>
          <w:b/>
        </w:rPr>
        <w:lastRenderedPageBreak/>
        <w:t>Характеристика основных видов учебной деятельности обучающихся</w:t>
      </w:r>
      <w:bookmarkEnd w:id="14"/>
      <w:bookmarkEnd w:id="15"/>
      <w:bookmarkEnd w:id="16"/>
      <w:bookmarkEnd w:id="17"/>
      <w:bookmarkEnd w:id="18"/>
      <w:bookmarkEnd w:id="19"/>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63"/>
      </w:tblGrid>
      <w:tr w:rsidR="0051552C" w:rsidRPr="008F0ECD" w:rsidTr="0051552C">
        <w:trPr>
          <w:trHeight w:val="568"/>
        </w:trPr>
        <w:tc>
          <w:tcPr>
            <w:tcW w:w="2943" w:type="dxa"/>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widowControl w:val="0"/>
              <w:autoSpaceDE w:val="0"/>
              <w:autoSpaceDN w:val="0"/>
              <w:adjustRightInd w:val="0"/>
              <w:spacing w:after="0"/>
              <w:ind w:left="305" w:right="57"/>
              <w:jc w:val="center"/>
              <w:rPr>
                <w:rFonts w:eastAsia="Times New Roman" w:cs="Times New Roman"/>
              </w:rPr>
            </w:pPr>
            <w:r w:rsidRPr="008F0ECD">
              <w:rPr>
                <w:rFonts w:eastAsia="Times New Roman" w:cs="Times New Roman"/>
              </w:rPr>
              <w:t>Содержание обучения</w:t>
            </w:r>
          </w:p>
        </w:tc>
        <w:tc>
          <w:tcPr>
            <w:tcW w:w="6663" w:type="dxa"/>
            <w:tcBorders>
              <w:top w:val="single" w:sz="4" w:space="0" w:color="auto"/>
              <w:left w:val="single" w:sz="4" w:space="0" w:color="auto"/>
              <w:bottom w:val="single" w:sz="4" w:space="0" w:color="auto"/>
              <w:right w:val="single" w:sz="4" w:space="0" w:color="auto"/>
            </w:tcBorders>
            <w:vAlign w:val="center"/>
            <w:hideMark/>
          </w:tcPr>
          <w:p w:rsidR="0051552C" w:rsidRPr="008F0ECD" w:rsidRDefault="0051552C" w:rsidP="0051552C">
            <w:pPr>
              <w:widowControl w:val="0"/>
              <w:tabs>
                <w:tab w:val="left" w:pos="4570"/>
              </w:tabs>
              <w:autoSpaceDE w:val="0"/>
              <w:autoSpaceDN w:val="0"/>
              <w:adjustRightInd w:val="0"/>
              <w:ind w:left="40" w:right="-1"/>
              <w:jc w:val="center"/>
              <w:rPr>
                <w:rFonts w:eastAsia="Times New Roman" w:cs="Times New Roman"/>
              </w:rPr>
            </w:pPr>
            <w:r w:rsidRPr="008F0ECD">
              <w:rPr>
                <w:rFonts w:eastAsia="Times New Roman" w:cs="Times New Roman"/>
              </w:rPr>
              <w:t>Характеристика основных видов учебной деятельности обучающихся</w:t>
            </w:r>
          </w:p>
        </w:tc>
      </w:tr>
      <w:tr w:rsidR="0051552C" w:rsidRPr="008F0ECD" w:rsidTr="0051552C">
        <w:tc>
          <w:tcPr>
            <w:tcW w:w="2943" w:type="dxa"/>
            <w:tcBorders>
              <w:top w:val="single" w:sz="4" w:space="0" w:color="auto"/>
              <w:left w:val="single" w:sz="4" w:space="0" w:color="auto"/>
              <w:bottom w:val="single" w:sz="4" w:space="0" w:color="auto"/>
              <w:right w:val="single" w:sz="4" w:space="0" w:color="auto"/>
            </w:tcBorders>
            <w:hideMark/>
          </w:tcPr>
          <w:p w:rsidR="0051552C" w:rsidRPr="008F0ECD" w:rsidRDefault="0051552C" w:rsidP="0051552C">
            <w:pPr>
              <w:widowControl w:val="0"/>
              <w:autoSpaceDE w:val="0"/>
              <w:autoSpaceDN w:val="0"/>
              <w:adjustRightInd w:val="0"/>
              <w:spacing w:after="0"/>
              <w:ind w:left="108" w:right="57"/>
              <w:rPr>
                <w:rFonts w:eastAsia="Times New Roman" w:cs="Times New Roman"/>
              </w:rPr>
            </w:pPr>
            <w:r w:rsidRPr="008F0ECD">
              <w:rPr>
                <w:rFonts w:eastAsia="Times New Roman" w:cs="Times New Roman"/>
                <w:bCs/>
              </w:rPr>
              <w:t>Введение</w:t>
            </w:r>
          </w:p>
        </w:tc>
        <w:tc>
          <w:tcPr>
            <w:tcW w:w="6663" w:type="dxa"/>
            <w:tcBorders>
              <w:top w:val="single" w:sz="4" w:space="0" w:color="auto"/>
              <w:left w:val="single" w:sz="4" w:space="0" w:color="auto"/>
              <w:bottom w:val="single" w:sz="4" w:space="0" w:color="auto"/>
              <w:right w:val="single" w:sz="4" w:space="0" w:color="auto"/>
            </w:tcBorders>
            <w:hideMark/>
          </w:tcPr>
          <w:p w:rsidR="0051552C" w:rsidRPr="008F0ECD" w:rsidRDefault="0051552C" w:rsidP="0051552C">
            <w:pPr>
              <w:widowControl w:val="0"/>
              <w:autoSpaceDE w:val="0"/>
              <w:autoSpaceDN w:val="0"/>
              <w:adjustRightInd w:val="0"/>
              <w:spacing w:after="0"/>
              <w:ind w:left="34" w:right="74"/>
              <w:rPr>
                <w:rFonts w:eastAsia="Times New Roman" w:cs="Times New Roman"/>
              </w:rPr>
            </w:pPr>
            <w:r w:rsidRPr="008F0ECD">
              <w:rPr>
                <w:rFonts w:eastAsia="Times New Roman" w:cs="Times New Roman"/>
              </w:rPr>
              <w:t>•   Извлекать из  разных источников и  преобразовывать информацию о языке как развивающемся явлении, о связи языка и культуры;</w:t>
            </w:r>
          </w:p>
          <w:p w:rsidR="0051552C" w:rsidRPr="008F0ECD" w:rsidRDefault="0051552C" w:rsidP="0051552C">
            <w:pPr>
              <w:widowControl w:val="0"/>
              <w:autoSpaceDE w:val="0"/>
              <w:autoSpaceDN w:val="0"/>
              <w:adjustRightInd w:val="0"/>
              <w:spacing w:after="0"/>
              <w:ind w:left="34" w:right="76"/>
              <w:rPr>
                <w:rFonts w:eastAsia="Times New Roman" w:cs="Times New Roman"/>
              </w:rPr>
            </w:pPr>
            <w:r w:rsidRPr="008F0ECD">
              <w:rPr>
                <w:rFonts w:eastAsia="Times New Roman" w:cs="Times New Roman"/>
              </w:rPr>
              <w:t>•   характеризовать на  отдельных примерах взаимосвязь языка, культуры и истории народа — носителя языка; анализировать пословицы и поговорки о русском языке;</w:t>
            </w:r>
          </w:p>
          <w:p w:rsidR="0051552C" w:rsidRPr="008F0ECD" w:rsidRDefault="0051552C" w:rsidP="0051552C">
            <w:pPr>
              <w:widowControl w:val="0"/>
              <w:autoSpaceDE w:val="0"/>
              <w:autoSpaceDN w:val="0"/>
              <w:adjustRightInd w:val="0"/>
              <w:spacing w:after="0"/>
              <w:ind w:left="34" w:right="57"/>
              <w:rPr>
                <w:rFonts w:eastAsia="Times New Roman" w:cs="Times New Roman"/>
              </w:rPr>
            </w:pPr>
            <w:r w:rsidRPr="008F0ECD">
              <w:rPr>
                <w:rFonts w:eastAsia="Times New Roman" w:cs="Times New Roman"/>
              </w:rPr>
              <w:t>•   составлять связное высказывание (сочинение-рассуждение)</w:t>
            </w:r>
          </w:p>
          <w:p w:rsidR="0051552C" w:rsidRPr="008F0ECD" w:rsidRDefault="0051552C" w:rsidP="0051552C">
            <w:pPr>
              <w:widowControl w:val="0"/>
              <w:autoSpaceDE w:val="0"/>
              <w:autoSpaceDN w:val="0"/>
              <w:adjustRightInd w:val="0"/>
              <w:spacing w:after="0"/>
              <w:ind w:left="34" w:right="57"/>
              <w:rPr>
                <w:rFonts w:eastAsia="Times New Roman" w:cs="Times New Roman"/>
              </w:rPr>
            </w:pPr>
            <w:r w:rsidRPr="008F0ECD">
              <w:rPr>
                <w:rFonts w:eastAsia="Times New Roman" w:cs="Times New Roman"/>
              </w:rPr>
              <w:t>в устной или письменной форме;</w:t>
            </w:r>
          </w:p>
          <w:p w:rsidR="0051552C" w:rsidRPr="008F0ECD" w:rsidRDefault="0051552C" w:rsidP="0051552C">
            <w:pPr>
              <w:widowControl w:val="0"/>
              <w:autoSpaceDE w:val="0"/>
              <w:autoSpaceDN w:val="0"/>
              <w:adjustRightInd w:val="0"/>
              <w:spacing w:after="0"/>
              <w:ind w:left="34" w:right="77"/>
              <w:rPr>
                <w:rFonts w:eastAsia="Times New Roman" w:cs="Times New Roman"/>
              </w:rPr>
            </w:pPr>
            <w:r w:rsidRPr="008F0ECD">
              <w:rPr>
                <w:rFonts w:eastAsia="Times New Roman" w:cs="Times New Roman"/>
              </w:rPr>
              <w:t>•   приводить примеры, которые доказывают, что изучение языка позволяет лучше узнать историю и культуру страны;</w:t>
            </w:r>
          </w:p>
          <w:p w:rsidR="0051552C" w:rsidRPr="008F0ECD" w:rsidRDefault="0051552C" w:rsidP="0051552C">
            <w:pPr>
              <w:widowControl w:val="0"/>
              <w:autoSpaceDE w:val="0"/>
              <w:autoSpaceDN w:val="0"/>
              <w:adjustRightInd w:val="0"/>
              <w:spacing w:after="0"/>
              <w:ind w:left="34" w:right="73"/>
              <w:rPr>
                <w:rFonts w:eastAsia="Times New Roman" w:cs="Times New Roman"/>
              </w:rPr>
            </w:pPr>
            <w:r w:rsidRPr="008F0ECD">
              <w:rPr>
                <w:rFonts w:eastAsia="Times New Roman" w:cs="Times New Roman"/>
              </w:rPr>
              <w:t>•   определять тему, основную мысль текстов о роли русского языка в жизни общества;</w:t>
            </w:r>
          </w:p>
          <w:p w:rsidR="0051552C" w:rsidRPr="008F0ECD" w:rsidRDefault="0051552C" w:rsidP="0051552C">
            <w:pPr>
              <w:widowControl w:val="0"/>
              <w:autoSpaceDE w:val="0"/>
              <w:autoSpaceDN w:val="0"/>
              <w:adjustRightInd w:val="0"/>
              <w:spacing w:after="0"/>
              <w:ind w:left="34" w:right="71"/>
              <w:rPr>
                <w:rFonts w:eastAsia="Times New Roman" w:cs="Times New Roman"/>
              </w:rPr>
            </w:pPr>
            <w:r w:rsidRPr="008F0ECD">
              <w:rPr>
                <w:rFonts w:eastAsia="Times New Roman" w:cs="Times New Roman"/>
              </w:rPr>
              <w:t>•   вычитывать разные виды информации; проводить языковой разбор текстов; извлекать информацию из разных источников (таблиц, схем);</w:t>
            </w:r>
          </w:p>
          <w:p w:rsidR="0051552C" w:rsidRPr="008F0ECD" w:rsidRDefault="0051552C" w:rsidP="0051552C">
            <w:pPr>
              <w:widowControl w:val="0"/>
              <w:autoSpaceDE w:val="0"/>
              <w:autoSpaceDN w:val="0"/>
              <w:adjustRightInd w:val="0"/>
              <w:spacing w:after="0"/>
              <w:ind w:left="34" w:right="78"/>
              <w:rPr>
                <w:rFonts w:eastAsia="Times New Roman" w:cs="Times New Roman"/>
              </w:rPr>
            </w:pPr>
            <w:r w:rsidRPr="008F0ECD">
              <w:rPr>
                <w:rFonts w:eastAsia="Times New Roman" w:cs="Times New Roman"/>
              </w:rPr>
              <w:t>•   преобразовывать информацию; строить рассуждение о роли русского языка в жизни человека</w:t>
            </w:r>
          </w:p>
        </w:tc>
      </w:tr>
      <w:tr w:rsidR="0051552C" w:rsidRPr="008F0ECD" w:rsidTr="0051552C">
        <w:tc>
          <w:tcPr>
            <w:tcW w:w="2943" w:type="dxa"/>
            <w:tcBorders>
              <w:top w:val="single" w:sz="4" w:space="0" w:color="auto"/>
              <w:left w:val="single" w:sz="4" w:space="0" w:color="auto"/>
              <w:bottom w:val="single" w:sz="4" w:space="0" w:color="auto"/>
              <w:right w:val="single" w:sz="4" w:space="0" w:color="auto"/>
            </w:tcBorders>
            <w:hideMark/>
          </w:tcPr>
          <w:p w:rsidR="0051552C" w:rsidRPr="008F0ECD" w:rsidRDefault="0051552C" w:rsidP="0051552C">
            <w:pPr>
              <w:widowControl w:val="0"/>
              <w:autoSpaceDE w:val="0"/>
              <w:autoSpaceDN w:val="0"/>
              <w:adjustRightInd w:val="0"/>
              <w:spacing w:after="0"/>
              <w:ind w:left="108" w:right="149"/>
              <w:rPr>
                <w:rFonts w:eastAsia="Times New Roman" w:cs="Times New Roman"/>
              </w:rPr>
            </w:pPr>
            <w:r w:rsidRPr="008F0ECD">
              <w:rPr>
                <w:rFonts w:eastAsia="Times New Roman" w:cs="Times New Roman"/>
                <w:bCs/>
              </w:rPr>
              <w:t>Язык и речь. Функциональные стили  речи</w:t>
            </w:r>
          </w:p>
        </w:tc>
        <w:tc>
          <w:tcPr>
            <w:tcW w:w="6663" w:type="dxa"/>
            <w:tcBorders>
              <w:top w:val="single" w:sz="4" w:space="0" w:color="auto"/>
              <w:left w:val="single" w:sz="4" w:space="0" w:color="auto"/>
              <w:bottom w:val="single" w:sz="4" w:space="0" w:color="auto"/>
              <w:right w:val="single" w:sz="4" w:space="0" w:color="auto"/>
            </w:tcBorders>
            <w:hideMark/>
          </w:tcPr>
          <w:p w:rsidR="0051552C" w:rsidRPr="008F0ECD" w:rsidRDefault="0051552C" w:rsidP="0051552C">
            <w:pPr>
              <w:widowControl w:val="0"/>
              <w:autoSpaceDE w:val="0"/>
              <w:autoSpaceDN w:val="0"/>
              <w:adjustRightInd w:val="0"/>
              <w:spacing w:after="0"/>
              <w:ind w:left="34" w:right="76"/>
              <w:rPr>
                <w:rFonts w:eastAsia="Times New Roman" w:cs="Times New Roman"/>
              </w:rPr>
            </w:pPr>
            <w:r w:rsidRPr="008F0ECD">
              <w:rPr>
                <w:rFonts w:eastAsia="Times New Roman" w:cs="Times New Roman"/>
              </w:rPr>
              <w:t>• Выразительно читать текст, определять тему, функциональный тип  речи, формулировать основную мысль художественных текстов;</w:t>
            </w:r>
          </w:p>
          <w:p w:rsidR="0051552C" w:rsidRPr="008F0ECD" w:rsidRDefault="0051552C" w:rsidP="0051552C">
            <w:pPr>
              <w:widowControl w:val="0"/>
              <w:autoSpaceDE w:val="0"/>
              <w:autoSpaceDN w:val="0"/>
              <w:adjustRightInd w:val="0"/>
              <w:spacing w:after="0"/>
              <w:ind w:left="34" w:right="57"/>
              <w:rPr>
                <w:rFonts w:eastAsia="Times New Roman" w:cs="Times New Roman"/>
              </w:rPr>
            </w:pPr>
            <w:r w:rsidRPr="008F0ECD">
              <w:rPr>
                <w:rFonts w:eastAsia="Times New Roman" w:cs="Times New Roman"/>
              </w:rPr>
              <w:t>•   вычитывать разные виды информации;</w:t>
            </w:r>
          </w:p>
          <w:p w:rsidR="0051552C" w:rsidRPr="008F0ECD" w:rsidRDefault="0051552C" w:rsidP="0051552C">
            <w:pPr>
              <w:widowControl w:val="0"/>
              <w:autoSpaceDE w:val="0"/>
              <w:autoSpaceDN w:val="0"/>
              <w:adjustRightInd w:val="0"/>
              <w:spacing w:after="0"/>
              <w:ind w:left="34" w:right="57"/>
              <w:rPr>
                <w:rFonts w:eastAsia="Times New Roman" w:cs="Times New Roman"/>
              </w:rPr>
            </w:pPr>
            <w:r w:rsidRPr="008F0ECD">
              <w:rPr>
                <w:rFonts w:eastAsia="Times New Roman" w:cs="Times New Roman"/>
              </w:rPr>
              <w:t>•    характеризовать средства и способы связи предложений в тексте;</w:t>
            </w:r>
          </w:p>
          <w:p w:rsidR="0051552C" w:rsidRPr="008F0ECD" w:rsidRDefault="0051552C" w:rsidP="0051552C">
            <w:pPr>
              <w:widowControl w:val="0"/>
              <w:autoSpaceDE w:val="0"/>
              <w:autoSpaceDN w:val="0"/>
              <w:adjustRightInd w:val="0"/>
              <w:spacing w:after="0"/>
              <w:ind w:left="34" w:right="57"/>
              <w:rPr>
                <w:rFonts w:eastAsia="Times New Roman" w:cs="Times New Roman"/>
              </w:rPr>
            </w:pPr>
            <w:r w:rsidRPr="008F0ECD">
              <w:rPr>
                <w:rFonts w:eastAsia="Times New Roman" w:cs="Times New Roman"/>
              </w:rPr>
              <w:t>•   выполнять лингвостилистический анализ текста; определять авторскую позицию в тексте; высказывать свою  точку зрения по проблеме текста;</w:t>
            </w:r>
          </w:p>
          <w:p w:rsidR="0051552C" w:rsidRPr="008F0ECD" w:rsidRDefault="0051552C" w:rsidP="0051552C">
            <w:pPr>
              <w:widowControl w:val="0"/>
              <w:autoSpaceDE w:val="0"/>
              <w:autoSpaceDN w:val="0"/>
              <w:adjustRightInd w:val="0"/>
              <w:spacing w:after="0"/>
              <w:ind w:left="34" w:right="86"/>
              <w:rPr>
                <w:rFonts w:eastAsia="Times New Roman" w:cs="Times New Roman"/>
              </w:rPr>
            </w:pPr>
            <w:r w:rsidRPr="008F0ECD">
              <w:rPr>
                <w:rFonts w:eastAsia="Times New Roman" w:cs="Times New Roman"/>
              </w:rPr>
              <w:t>• характеризовать изобразительно-выразительные средства языка, указывать их роль в идейно-художественном содержании текста;</w:t>
            </w:r>
          </w:p>
          <w:p w:rsidR="0051552C" w:rsidRPr="008F0ECD" w:rsidRDefault="0051552C" w:rsidP="0051552C">
            <w:pPr>
              <w:widowControl w:val="0"/>
              <w:autoSpaceDE w:val="0"/>
              <w:autoSpaceDN w:val="0"/>
              <w:adjustRightInd w:val="0"/>
              <w:spacing w:after="0"/>
              <w:ind w:left="34" w:right="73"/>
              <w:rPr>
                <w:rFonts w:eastAsia="Times New Roman" w:cs="Times New Roman"/>
              </w:rPr>
            </w:pPr>
            <w:r w:rsidRPr="008F0ECD">
              <w:rPr>
                <w:rFonts w:eastAsia="Times New Roman" w:cs="Times New Roman"/>
              </w:rPr>
              <w:t>•  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rsidR="0051552C" w:rsidRPr="008F0ECD" w:rsidRDefault="0051552C" w:rsidP="0051552C">
            <w:pPr>
              <w:widowControl w:val="0"/>
              <w:autoSpaceDE w:val="0"/>
              <w:autoSpaceDN w:val="0"/>
              <w:adjustRightInd w:val="0"/>
              <w:spacing w:after="0"/>
              <w:ind w:left="34" w:right="75"/>
              <w:rPr>
                <w:rFonts w:eastAsia="Times New Roman" w:cs="Times New Roman"/>
              </w:rPr>
            </w:pPr>
            <w:r w:rsidRPr="008F0ECD">
              <w:rPr>
                <w:rFonts w:eastAsia="Times New Roman" w:cs="Times New Roman"/>
              </w:rPr>
              <w:t>•    анализировать речь с точки зрения правильности, точности, выразительности, уместности употребления языковых средств;</w:t>
            </w:r>
          </w:p>
          <w:p w:rsidR="0051552C" w:rsidRPr="008F0ECD" w:rsidRDefault="0051552C" w:rsidP="0051552C">
            <w:pPr>
              <w:widowControl w:val="0"/>
              <w:autoSpaceDE w:val="0"/>
              <w:autoSpaceDN w:val="0"/>
              <w:adjustRightInd w:val="0"/>
              <w:spacing w:after="0"/>
              <w:ind w:left="34" w:right="76"/>
              <w:rPr>
                <w:rFonts w:eastAsia="Times New Roman" w:cs="Times New Roman"/>
              </w:rPr>
            </w:pPr>
            <w:r w:rsidRPr="008F0ECD">
              <w:rPr>
                <w:rFonts w:eastAsia="Times New Roman" w:cs="Times New Roman"/>
              </w:rPr>
              <w:t>• подбирать примеры по темам, взятым из  изучаемых художественных произведений;</w:t>
            </w:r>
          </w:p>
          <w:p w:rsidR="0051552C" w:rsidRPr="008F0ECD" w:rsidRDefault="0051552C" w:rsidP="0051552C">
            <w:pPr>
              <w:widowControl w:val="0"/>
              <w:autoSpaceDE w:val="0"/>
              <w:autoSpaceDN w:val="0"/>
              <w:adjustRightInd w:val="0"/>
              <w:spacing w:after="0"/>
              <w:ind w:left="34" w:right="73"/>
              <w:rPr>
                <w:rFonts w:eastAsia="Times New Roman" w:cs="Times New Roman"/>
              </w:rPr>
            </w:pPr>
            <w:r w:rsidRPr="008F0ECD">
              <w:rPr>
                <w:rFonts w:eastAsia="Times New Roman" w:cs="Times New Roman"/>
              </w:rPr>
              <w:t>• оцениват</w:t>
            </w:r>
            <w:r w:rsidRPr="008F0ECD">
              <w:rPr>
                <w:rFonts w:eastAsia="Times New Roman" w:cs="Times New Roman"/>
                <w:i/>
                <w:iCs/>
              </w:rPr>
              <w:t xml:space="preserve">ь </w:t>
            </w:r>
            <w:r w:rsidRPr="008F0ECD">
              <w:rPr>
                <w:rFonts w:eastAsia="Times New Roman" w:cs="Times New Roman"/>
              </w:rPr>
              <w:t>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русского литературного языка;</w:t>
            </w:r>
          </w:p>
          <w:p w:rsidR="0051552C" w:rsidRPr="008F0ECD" w:rsidRDefault="0051552C" w:rsidP="0051552C">
            <w:pPr>
              <w:widowControl w:val="0"/>
              <w:autoSpaceDE w:val="0"/>
              <w:autoSpaceDN w:val="0"/>
              <w:adjustRightInd w:val="0"/>
              <w:spacing w:after="0"/>
              <w:ind w:left="34" w:right="57"/>
              <w:rPr>
                <w:rFonts w:eastAsia="Times New Roman" w:cs="Times New Roman"/>
              </w:rPr>
            </w:pPr>
            <w:r w:rsidRPr="008F0ECD">
              <w:rPr>
                <w:rFonts w:eastAsia="Times New Roman" w:cs="Times New Roman"/>
              </w:rPr>
              <w:t>•   исправлять речевые недостатки, редактировать текст;</w:t>
            </w:r>
          </w:p>
          <w:p w:rsidR="0051552C" w:rsidRPr="008F0ECD" w:rsidRDefault="0051552C" w:rsidP="0051552C">
            <w:pPr>
              <w:widowControl w:val="0"/>
              <w:autoSpaceDE w:val="0"/>
              <w:autoSpaceDN w:val="0"/>
              <w:adjustRightInd w:val="0"/>
              <w:spacing w:after="0"/>
              <w:ind w:left="34" w:right="57"/>
              <w:rPr>
                <w:rFonts w:eastAsia="Times New Roman" w:cs="Times New Roman"/>
              </w:rPr>
            </w:pPr>
            <w:r w:rsidRPr="008F0ECD">
              <w:rPr>
                <w:rFonts w:eastAsia="Times New Roman" w:cs="Times New Roman"/>
              </w:rPr>
              <w:t>•    выступать перед аудиторией сверстников с небольшими информационными сообщениями, докладами на  учебно-научную тему;</w:t>
            </w:r>
          </w:p>
          <w:p w:rsidR="0051552C" w:rsidRPr="008F0ECD" w:rsidRDefault="0051552C" w:rsidP="0051552C">
            <w:pPr>
              <w:widowControl w:val="0"/>
              <w:autoSpaceDE w:val="0"/>
              <w:autoSpaceDN w:val="0"/>
              <w:adjustRightInd w:val="0"/>
              <w:spacing w:after="0"/>
              <w:ind w:left="34" w:right="74"/>
              <w:rPr>
                <w:rFonts w:eastAsia="Times New Roman" w:cs="Times New Roman"/>
              </w:rPr>
            </w:pPr>
            <w:r w:rsidRPr="008F0ECD">
              <w:rPr>
                <w:rFonts w:eastAsia="Times New Roman" w:cs="Times New Roman"/>
              </w:rPr>
              <w:t>•   анализировать и сравнивать русский речевой этикет с речевым этикетом отдельных народов России и мира;</w:t>
            </w:r>
          </w:p>
          <w:p w:rsidR="0051552C" w:rsidRPr="008F0ECD" w:rsidRDefault="0051552C" w:rsidP="0051552C">
            <w:pPr>
              <w:widowControl w:val="0"/>
              <w:autoSpaceDE w:val="0"/>
              <w:autoSpaceDN w:val="0"/>
              <w:adjustRightInd w:val="0"/>
              <w:spacing w:after="0"/>
              <w:ind w:left="34" w:right="76"/>
              <w:rPr>
                <w:rFonts w:eastAsia="Times New Roman" w:cs="Times New Roman"/>
              </w:rPr>
            </w:pPr>
            <w:r w:rsidRPr="008F0ECD">
              <w:rPr>
                <w:rFonts w:eastAsia="Times New Roman" w:cs="Times New Roman"/>
              </w:rPr>
              <w:t>• различать тексты разных функциональных стилей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51552C" w:rsidRPr="008F0ECD" w:rsidRDefault="0051552C" w:rsidP="0051552C">
            <w:pPr>
              <w:widowControl w:val="0"/>
              <w:autoSpaceDE w:val="0"/>
              <w:autoSpaceDN w:val="0"/>
              <w:adjustRightInd w:val="0"/>
              <w:spacing w:after="0"/>
              <w:ind w:left="34" w:right="71"/>
              <w:rPr>
                <w:rFonts w:eastAsia="Times New Roman" w:cs="Times New Roman"/>
              </w:rPr>
            </w:pPr>
            <w:r w:rsidRPr="008F0ECD">
              <w:rPr>
                <w:rFonts w:eastAsia="Times New Roman" w:cs="Times New Roman"/>
              </w:rPr>
              <w:t>•  анализировать тексты разных жанров научного (учебно-научного), публицистического, официально-делового стилей, разговорной речи;</w:t>
            </w:r>
          </w:p>
          <w:p w:rsidR="0051552C" w:rsidRPr="008F0ECD" w:rsidRDefault="0051552C" w:rsidP="0051552C">
            <w:pPr>
              <w:widowControl w:val="0"/>
              <w:autoSpaceDE w:val="0"/>
              <w:autoSpaceDN w:val="0"/>
              <w:adjustRightInd w:val="0"/>
              <w:spacing w:after="0"/>
              <w:ind w:left="34" w:right="73"/>
              <w:rPr>
                <w:rFonts w:eastAsia="Times New Roman" w:cs="Times New Roman"/>
              </w:rPr>
            </w:pPr>
            <w:r w:rsidRPr="008F0ECD">
              <w:rPr>
                <w:rFonts w:eastAsia="Times New Roman" w:cs="Times New Roman"/>
              </w:rPr>
              <w:t>•   создавать устные и письменные высказывания разных стилей, жанров и  типов речи (отзыв, сообщение, доклад; интервью, репортаж, эссе;  расписка, доверенность, заявление; рассказ, беседа, спор);</w:t>
            </w:r>
          </w:p>
          <w:p w:rsidR="0051552C" w:rsidRPr="008F0ECD" w:rsidRDefault="0051552C" w:rsidP="0051552C">
            <w:pPr>
              <w:widowControl w:val="0"/>
              <w:autoSpaceDE w:val="0"/>
              <w:autoSpaceDN w:val="0"/>
              <w:adjustRightInd w:val="0"/>
              <w:spacing w:after="0"/>
              <w:ind w:left="34" w:right="75"/>
              <w:rPr>
                <w:rFonts w:eastAsia="Times New Roman" w:cs="Times New Roman"/>
              </w:rPr>
            </w:pPr>
            <w:r w:rsidRPr="008F0ECD">
              <w:rPr>
                <w:rFonts w:eastAsia="Times New Roman" w:cs="Times New Roman"/>
              </w:rPr>
              <w:t xml:space="preserve">•   подбирать тексты разных функциональных  типов и  стилей; </w:t>
            </w:r>
            <w:r w:rsidRPr="008F0ECD">
              <w:rPr>
                <w:rFonts w:eastAsia="Times New Roman" w:cs="Times New Roman"/>
              </w:rPr>
              <w:lastRenderedPageBreak/>
              <w:t>осуществлять информационную переработку текста, создавать вторичный текст, используя разные виды переработки текста (план, тезисы, конспект, реферат, аннотацию, рецензию)</w:t>
            </w:r>
          </w:p>
        </w:tc>
      </w:tr>
      <w:tr w:rsidR="0051552C" w:rsidRPr="008F0ECD" w:rsidTr="0051552C">
        <w:tc>
          <w:tcPr>
            <w:tcW w:w="2943" w:type="dxa"/>
            <w:tcBorders>
              <w:top w:val="single" w:sz="4" w:space="0" w:color="auto"/>
              <w:left w:val="single" w:sz="4" w:space="0" w:color="auto"/>
              <w:bottom w:val="single" w:sz="4" w:space="0" w:color="auto"/>
              <w:right w:val="single" w:sz="4" w:space="0" w:color="auto"/>
            </w:tcBorders>
            <w:hideMark/>
          </w:tcPr>
          <w:p w:rsidR="0051552C" w:rsidRPr="008F0ECD" w:rsidRDefault="0051552C" w:rsidP="0051552C">
            <w:pPr>
              <w:widowControl w:val="0"/>
              <w:autoSpaceDE w:val="0"/>
              <w:autoSpaceDN w:val="0"/>
              <w:adjustRightInd w:val="0"/>
              <w:spacing w:after="0"/>
              <w:ind w:left="108" w:right="244"/>
              <w:rPr>
                <w:rFonts w:eastAsia="Times New Roman" w:cs="Times New Roman"/>
              </w:rPr>
            </w:pPr>
            <w:r w:rsidRPr="008F0ECD">
              <w:rPr>
                <w:rFonts w:eastAsia="Times New Roman" w:cs="Times New Roman"/>
                <w:bCs/>
              </w:rPr>
              <w:lastRenderedPageBreak/>
              <w:t>Фонетика, орфоэпия, графика, орфография</w:t>
            </w:r>
          </w:p>
        </w:tc>
        <w:tc>
          <w:tcPr>
            <w:tcW w:w="6663" w:type="dxa"/>
            <w:tcBorders>
              <w:top w:val="single" w:sz="4" w:space="0" w:color="auto"/>
              <w:left w:val="single" w:sz="4" w:space="0" w:color="auto"/>
              <w:bottom w:val="single" w:sz="4" w:space="0" w:color="auto"/>
              <w:right w:val="single" w:sz="4" w:space="0" w:color="auto"/>
            </w:tcBorders>
          </w:tcPr>
          <w:p w:rsidR="0051552C" w:rsidRPr="008F0ECD" w:rsidRDefault="0051552C" w:rsidP="0051552C">
            <w:pPr>
              <w:widowControl w:val="0"/>
              <w:autoSpaceDE w:val="0"/>
              <w:autoSpaceDN w:val="0"/>
              <w:adjustRightInd w:val="0"/>
              <w:spacing w:after="0"/>
              <w:ind w:left="34" w:right="76"/>
              <w:rPr>
                <w:rFonts w:eastAsia="Times New Roman" w:cs="Times New Roman"/>
              </w:rPr>
            </w:pPr>
            <w:r w:rsidRPr="008F0ECD">
              <w:rPr>
                <w:rFonts w:eastAsia="Times New Roman" w:cs="Times New Roman"/>
              </w:rPr>
              <w:t>• Проводит</w:t>
            </w:r>
            <w:r w:rsidRPr="008F0ECD">
              <w:rPr>
                <w:rFonts w:eastAsia="Times New Roman" w:cs="Times New Roman"/>
                <w:i/>
                <w:iCs/>
              </w:rPr>
              <w:t xml:space="preserve">ь </w:t>
            </w:r>
            <w:r w:rsidRPr="008F0ECD">
              <w:rPr>
                <w:rFonts w:eastAsia="Times New Roman" w:cs="Times New Roman"/>
              </w:rPr>
              <w:t>фонетический разбор; извлекать необходимую информацию по изучаемой теме  из  таблиц, схем учебника;</w:t>
            </w:r>
          </w:p>
          <w:p w:rsidR="0051552C" w:rsidRPr="008F0ECD" w:rsidRDefault="0051552C" w:rsidP="0051552C">
            <w:pPr>
              <w:widowControl w:val="0"/>
              <w:autoSpaceDE w:val="0"/>
              <w:autoSpaceDN w:val="0"/>
              <w:adjustRightInd w:val="0"/>
              <w:spacing w:after="0"/>
              <w:ind w:left="34" w:right="72"/>
              <w:rPr>
                <w:rFonts w:eastAsia="Times New Roman" w:cs="Times New Roman"/>
              </w:rPr>
            </w:pPr>
            <w:r w:rsidRPr="008F0ECD">
              <w:rPr>
                <w:rFonts w:eastAsia="Times New Roman" w:cs="Times New Roman"/>
              </w:rPr>
              <w:t>• извлекать  необходимую информацию из  мультимедийных орфоэпических словарей и  справочников; использовать ее  в различных видах деятельности</w:t>
            </w:r>
            <w:r w:rsidRPr="008F0ECD">
              <w:rPr>
                <w:rFonts w:eastAsia="Times New Roman" w:cs="Times New Roman"/>
                <w:i/>
                <w:iCs/>
              </w:rPr>
              <w:t>;</w:t>
            </w:r>
          </w:p>
          <w:p w:rsidR="0051552C" w:rsidRPr="008F0ECD" w:rsidRDefault="0051552C" w:rsidP="0051552C">
            <w:pPr>
              <w:widowControl w:val="0"/>
              <w:autoSpaceDE w:val="0"/>
              <w:autoSpaceDN w:val="0"/>
              <w:adjustRightInd w:val="0"/>
              <w:spacing w:after="0"/>
              <w:ind w:left="34" w:right="73"/>
              <w:rPr>
                <w:rFonts w:eastAsia="Times New Roman" w:cs="Times New Roman"/>
              </w:rPr>
            </w:pPr>
            <w:r w:rsidRPr="008F0ECD">
              <w:rPr>
                <w:rFonts w:eastAsia="Times New Roman" w:cs="Times New Roman"/>
              </w:rPr>
              <w:t>• 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w:t>
            </w:r>
          </w:p>
          <w:p w:rsidR="0051552C" w:rsidRPr="008F0ECD" w:rsidRDefault="0051552C" w:rsidP="0051552C">
            <w:pPr>
              <w:widowControl w:val="0"/>
              <w:autoSpaceDE w:val="0"/>
              <w:autoSpaceDN w:val="0"/>
              <w:adjustRightInd w:val="0"/>
              <w:spacing w:after="0"/>
              <w:ind w:left="34" w:right="72"/>
              <w:rPr>
                <w:rFonts w:eastAsia="Times New Roman" w:cs="Times New Roman"/>
              </w:rPr>
            </w:pPr>
            <w:r w:rsidRPr="008F0ECD">
              <w:rPr>
                <w:rFonts w:eastAsia="Times New Roman" w:cs="Times New Roman"/>
              </w:rPr>
              <w:t>•   проводит</w:t>
            </w:r>
            <w:r w:rsidRPr="008F0ECD">
              <w:rPr>
                <w:rFonts w:eastAsia="Times New Roman" w:cs="Times New Roman"/>
                <w:i/>
                <w:iCs/>
              </w:rPr>
              <w:t xml:space="preserve">ь </w:t>
            </w:r>
            <w:r w:rsidRPr="008F0ECD">
              <w:rPr>
                <w:rFonts w:eastAsia="Times New Roman" w:cs="Times New Roman"/>
              </w:rPr>
              <w:t>операции синтеза и  анализа с целью обобщения признаков, характеристик, фактов и т. д.;</w:t>
            </w:r>
          </w:p>
          <w:p w:rsidR="0051552C" w:rsidRPr="008F0ECD" w:rsidRDefault="0051552C" w:rsidP="0051552C">
            <w:pPr>
              <w:widowControl w:val="0"/>
              <w:autoSpaceDE w:val="0"/>
              <w:autoSpaceDN w:val="0"/>
              <w:adjustRightInd w:val="0"/>
              <w:spacing w:after="0"/>
              <w:ind w:left="34" w:right="73"/>
              <w:rPr>
                <w:rFonts w:eastAsia="Times New Roman" w:cs="Times New Roman"/>
              </w:rPr>
            </w:pPr>
            <w:r w:rsidRPr="008F0ECD">
              <w:rPr>
                <w:rFonts w:eastAsia="Times New Roman" w:cs="Times New Roman"/>
              </w:rPr>
              <w:t>• извлекать необходимую информацию из  орфоэпических словарей и  справочников; опознавать основные выразительные средства фонетики (звукопись)</w:t>
            </w:r>
          </w:p>
          <w:p w:rsidR="0051552C" w:rsidRPr="008F0ECD" w:rsidRDefault="0051552C" w:rsidP="0051552C">
            <w:pPr>
              <w:widowControl w:val="0"/>
              <w:autoSpaceDE w:val="0"/>
              <w:autoSpaceDN w:val="0"/>
              <w:adjustRightInd w:val="0"/>
              <w:spacing w:after="0"/>
              <w:ind w:left="392" w:right="73" w:hanging="283"/>
              <w:rPr>
                <w:rFonts w:eastAsia="Times New Roman" w:cs="Times New Roman"/>
              </w:rPr>
            </w:pPr>
          </w:p>
        </w:tc>
      </w:tr>
      <w:tr w:rsidR="0051552C" w:rsidRPr="008F0ECD" w:rsidTr="0051552C">
        <w:tc>
          <w:tcPr>
            <w:tcW w:w="2943" w:type="dxa"/>
            <w:tcBorders>
              <w:top w:val="single" w:sz="4" w:space="0" w:color="auto"/>
              <w:left w:val="single" w:sz="4" w:space="0" w:color="auto"/>
              <w:bottom w:val="single" w:sz="4" w:space="0" w:color="auto"/>
              <w:right w:val="single" w:sz="4" w:space="0" w:color="auto"/>
            </w:tcBorders>
            <w:hideMark/>
          </w:tcPr>
          <w:p w:rsidR="0051552C" w:rsidRPr="008F0ECD" w:rsidRDefault="0051552C" w:rsidP="0051552C">
            <w:pPr>
              <w:widowControl w:val="0"/>
              <w:autoSpaceDE w:val="0"/>
              <w:autoSpaceDN w:val="0"/>
              <w:adjustRightInd w:val="0"/>
              <w:spacing w:after="0"/>
              <w:ind w:left="108" w:right="950"/>
              <w:rPr>
                <w:rFonts w:eastAsia="Times New Roman" w:cs="Times New Roman"/>
              </w:rPr>
            </w:pPr>
            <w:r w:rsidRPr="008F0ECD">
              <w:rPr>
                <w:rFonts w:eastAsia="Times New Roman" w:cs="Times New Roman"/>
                <w:bCs/>
              </w:rPr>
              <w:t>Лексикология и фразеология</w:t>
            </w:r>
          </w:p>
        </w:tc>
        <w:tc>
          <w:tcPr>
            <w:tcW w:w="6663" w:type="dxa"/>
            <w:tcBorders>
              <w:top w:val="single" w:sz="4" w:space="0" w:color="auto"/>
              <w:left w:val="single" w:sz="4" w:space="0" w:color="auto"/>
              <w:bottom w:val="single" w:sz="4" w:space="0" w:color="auto"/>
              <w:right w:val="single" w:sz="4" w:space="0" w:color="auto"/>
            </w:tcBorders>
            <w:hideMark/>
          </w:tcPr>
          <w:p w:rsidR="0051552C" w:rsidRPr="008F0ECD" w:rsidRDefault="0051552C" w:rsidP="0051552C">
            <w:pPr>
              <w:widowControl w:val="0"/>
              <w:autoSpaceDE w:val="0"/>
              <w:autoSpaceDN w:val="0"/>
              <w:adjustRightInd w:val="0"/>
              <w:spacing w:after="0"/>
              <w:ind w:left="34" w:right="74"/>
              <w:rPr>
                <w:rFonts w:eastAsia="Times New Roman" w:cs="Times New Roman"/>
              </w:rPr>
            </w:pPr>
            <w:r w:rsidRPr="008F0ECD">
              <w:rPr>
                <w:rFonts w:eastAsia="Times New Roman" w:cs="Times New Roman"/>
              </w:rPr>
              <w:t>• Аргументировать различие лексического и грамматического значения слова; опознавать основные выразительные средства лексики и фразеологии в публицистической и художественной речи и оценивать их</w:t>
            </w:r>
            <w:r w:rsidRPr="008F0ECD">
              <w:rPr>
                <w:rFonts w:eastAsia="Times New Roman" w:cs="Times New Roman"/>
                <w:i/>
                <w:iCs/>
              </w:rPr>
              <w:t>;</w:t>
            </w:r>
          </w:p>
          <w:p w:rsidR="0051552C" w:rsidRPr="008F0ECD" w:rsidRDefault="0051552C" w:rsidP="0051552C">
            <w:pPr>
              <w:widowControl w:val="0"/>
              <w:autoSpaceDE w:val="0"/>
              <w:autoSpaceDN w:val="0"/>
              <w:adjustRightInd w:val="0"/>
              <w:spacing w:after="0"/>
              <w:ind w:left="34" w:right="78"/>
              <w:rPr>
                <w:rFonts w:eastAsia="Times New Roman" w:cs="Times New Roman"/>
              </w:rPr>
            </w:pPr>
            <w:r w:rsidRPr="008F0ECD">
              <w:rPr>
                <w:rFonts w:eastAsia="Times New Roman" w:cs="Times New Roman"/>
              </w:rPr>
              <w:t>• объяснять особенности употребления лексических  средств в текстах научного и официально-делового стилей речи;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51552C" w:rsidRPr="008F0ECD" w:rsidRDefault="0051552C" w:rsidP="0051552C">
            <w:pPr>
              <w:widowControl w:val="0"/>
              <w:autoSpaceDE w:val="0"/>
              <w:autoSpaceDN w:val="0"/>
              <w:adjustRightInd w:val="0"/>
              <w:spacing w:after="0"/>
              <w:ind w:left="34" w:right="74"/>
              <w:rPr>
                <w:rFonts w:eastAsia="Times New Roman" w:cs="Times New Roman"/>
              </w:rPr>
            </w:pPr>
            <w:r w:rsidRPr="008F0ECD">
              <w:rPr>
                <w:rFonts w:eastAsia="Times New Roman" w:cs="Times New Roman"/>
              </w:rPr>
              <w:t>•   познавать основные виды тропов, построенных на переносном значении слова (метафора, эпитет, олицетворение)</w:t>
            </w:r>
          </w:p>
        </w:tc>
      </w:tr>
      <w:tr w:rsidR="0051552C" w:rsidRPr="008F0ECD" w:rsidTr="0051552C">
        <w:trPr>
          <w:trHeight w:val="3544"/>
        </w:trPr>
        <w:tc>
          <w:tcPr>
            <w:tcW w:w="2943" w:type="dxa"/>
            <w:tcBorders>
              <w:top w:val="single" w:sz="4" w:space="0" w:color="auto"/>
              <w:left w:val="single" w:sz="4" w:space="0" w:color="auto"/>
              <w:bottom w:val="single" w:sz="4" w:space="0" w:color="auto"/>
              <w:right w:val="single" w:sz="4" w:space="0" w:color="auto"/>
            </w:tcBorders>
            <w:hideMark/>
          </w:tcPr>
          <w:p w:rsidR="0051552C" w:rsidRPr="008F0ECD" w:rsidRDefault="0051552C" w:rsidP="0051552C">
            <w:pPr>
              <w:widowControl w:val="0"/>
              <w:autoSpaceDE w:val="0"/>
              <w:autoSpaceDN w:val="0"/>
              <w:adjustRightInd w:val="0"/>
              <w:spacing w:after="0"/>
              <w:ind w:left="108" w:right="561"/>
              <w:rPr>
                <w:rFonts w:eastAsia="Times New Roman" w:cs="Times New Roman"/>
              </w:rPr>
            </w:pPr>
            <w:r w:rsidRPr="008F0ECD">
              <w:rPr>
                <w:rFonts w:eastAsia="Times New Roman" w:cs="Times New Roman"/>
                <w:bCs/>
              </w:rPr>
              <w:t>Морфемика, словообразование, орфография</w:t>
            </w:r>
          </w:p>
        </w:tc>
        <w:tc>
          <w:tcPr>
            <w:tcW w:w="6663" w:type="dxa"/>
            <w:tcBorders>
              <w:top w:val="single" w:sz="4" w:space="0" w:color="auto"/>
              <w:left w:val="single" w:sz="4" w:space="0" w:color="auto"/>
              <w:bottom w:val="single" w:sz="4" w:space="0" w:color="auto"/>
              <w:right w:val="single" w:sz="4" w:space="0" w:color="auto"/>
            </w:tcBorders>
            <w:hideMark/>
          </w:tcPr>
          <w:p w:rsidR="0051552C" w:rsidRPr="008F0ECD" w:rsidRDefault="0051552C" w:rsidP="0051552C">
            <w:pPr>
              <w:widowControl w:val="0"/>
              <w:autoSpaceDE w:val="0"/>
              <w:autoSpaceDN w:val="0"/>
              <w:adjustRightInd w:val="0"/>
              <w:spacing w:after="0"/>
              <w:ind w:left="34" w:right="77"/>
              <w:rPr>
                <w:rFonts w:eastAsia="Times New Roman" w:cs="Times New Roman"/>
              </w:rPr>
            </w:pPr>
            <w:r w:rsidRPr="008F0ECD">
              <w:rPr>
                <w:rFonts w:eastAsia="Times New Roman" w:cs="Times New Roman"/>
              </w:rPr>
              <w:t>•  Опознавать, наблюдать изучаемое языковое явление, извлекать его из  текста;</w:t>
            </w:r>
          </w:p>
          <w:p w:rsidR="0051552C" w:rsidRPr="008F0ECD" w:rsidRDefault="0051552C" w:rsidP="0051552C">
            <w:pPr>
              <w:widowControl w:val="0"/>
              <w:autoSpaceDE w:val="0"/>
              <w:autoSpaceDN w:val="0"/>
              <w:adjustRightInd w:val="0"/>
              <w:spacing w:after="0"/>
              <w:ind w:left="34" w:right="78"/>
              <w:rPr>
                <w:rFonts w:eastAsia="Times New Roman" w:cs="Times New Roman"/>
              </w:rPr>
            </w:pPr>
            <w:r w:rsidRPr="008F0ECD">
              <w:rPr>
                <w:rFonts w:eastAsia="Times New Roman" w:cs="Times New Roman"/>
              </w:rPr>
              <w:t>• проводить морфемный, словообразовательный, этимологический, орфографический анализ;</w:t>
            </w:r>
          </w:p>
          <w:p w:rsidR="0051552C" w:rsidRPr="008F0ECD" w:rsidRDefault="0051552C" w:rsidP="0051552C">
            <w:pPr>
              <w:widowControl w:val="0"/>
              <w:autoSpaceDE w:val="0"/>
              <w:autoSpaceDN w:val="0"/>
              <w:adjustRightInd w:val="0"/>
              <w:spacing w:after="0"/>
              <w:ind w:left="34" w:right="75"/>
              <w:rPr>
                <w:rFonts w:eastAsia="Times New Roman" w:cs="Times New Roman"/>
              </w:rPr>
            </w:pPr>
            <w:r w:rsidRPr="008F0ECD">
              <w:rPr>
                <w:rFonts w:eastAsia="Times New Roman" w:cs="Times New Roman"/>
              </w:rPr>
              <w:t>•   извлекать  необходимую информацию по  изучаемой теме  из таблиц, схем учебника;</w:t>
            </w:r>
          </w:p>
          <w:p w:rsidR="0051552C" w:rsidRPr="008F0ECD" w:rsidRDefault="0051552C" w:rsidP="0051552C">
            <w:pPr>
              <w:widowControl w:val="0"/>
              <w:autoSpaceDE w:val="0"/>
              <w:autoSpaceDN w:val="0"/>
              <w:adjustRightInd w:val="0"/>
              <w:spacing w:after="0"/>
              <w:ind w:left="34" w:right="75"/>
              <w:rPr>
                <w:rFonts w:eastAsia="Times New Roman" w:cs="Times New Roman"/>
              </w:rPr>
            </w:pPr>
            <w:r w:rsidRPr="008F0ECD">
              <w:rPr>
                <w:rFonts w:eastAsia="Times New Roman" w:cs="Times New Roman"/>
              </w:rPr>
              <w:t>• характеризовать словообразовательные цепочки и словообразовательные гнезда</w:t>
            </w:r>
            <w:r w:rsidRPr="008F0ECD">
              <w:rPr>
                <w:rFonts w:eastAsia="Times New Roman" w:cs="Times New Roman"/>
                <w:i/>
                <w:iCs/>
              </w:rPr>
              <w:t xml:space="preserve">, </w:t>
            </w:r>
            <w:r w:rsidRPr="008F0ECD">
              <w:rPr>
                <w:rFonts w:eastAsia="Times New Roman" w:cs="Times New Roman"/>
              </w:rPr>
              <w:t>устанавливая смысловую и структурную связь однокоренных слов;</w:t>
            </w:r>
          </w:p>
          <w:p w:rsidR="0051552C" w:rsidRPr="008F0ECD" w:rsidRDefault="0051552C" w:rsidP="0051552C">
            <w:pPr>
              <w:widowControl w:val="0"/>
              <w:autoSpaceDE w:val="0"/>
              <w:autoSpaceDN w:val="0"/>
              <w:adjustRightInd w:val="0"/>
              <w:spacing w:after="0"/>
              <w:ind w:left="34" w:right="76"/>
              <w:rPr>
                <w:rFonts w:eastAsia="Times New Roman" w:cs="Times New Roman"/>
              </w:rPr>
            </w:pPr>
            <w:r w:rsidRPr="008F0ECD">
              <w:rPr>
                <w:rFonts w:eastAsia="Times New Roman" w:cs="Times New Roman"/>
              </w:rPr>
              <w:t>• опознавать основные выразительные средства словообразования в художественной речи и оценивать их</w:t>
            </w:r>
            <w:r w:rsidRPr="008F0ECD">
              <w:rPr>
                <w:rFonts w:eastAsia="Times New Roman" w:cs="Times New Roman"/>
                <w:i/>
                <w:iCs/>
              </w:rPr>
              <w:t>;</w:t>
            </w:r>
          </w:p>
          <w:p w:rsidR="0051552C" w:rsidRPr="008F0ECD" w:rsidRDefault="0051552C" w:rsidP="0051552C">
            <w:pPr>
              <w:widowControl w:val="0"/>
              <w:autoSpaceDE w:val="0"/>
              <w:autoSpaceDN w:val="0"/>
              <w:adjustRightInd w:val="0"/>
              <w:spacing w:after="0"/>
              <w:ind w:left="34" w:right="75"/>
              <w:rPr>
                <w:rFonts w:eastAsia="Times New Roman" w:cs="Times New Roman"/>
              </w:rPr>
            </w:pPr>
            <w:r w:rsidRPr="008F0ECD">
              <w:rPr>
                <w:rFonts w:eastAsia="Times New Roman" w:cs="Times New Roman"/>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51552C" w:rsidRPr="008F0ECD" w:rsidRDefault="0051552C" w:rsidP="0051552C">
            <w:pPr>
              <w:widowControl w:val="0"/>
              <w:autoSpaceDE w:val="0"/>
              <w:autoSpaceDN w:val="0"/>
              <w:adjustRightInd w:val="0"/>
              <w:spacing w:after="0"/>
              <w:ind w:left="34" w:right="76"/>
              <w:rPr>
                <w:rFonts w:eastAsia="Times New Roman" w:cs="Times New Roman"/>
              </w:rPr>
            </w:pPr>
            <w:r w:rsidRPr="008F0ECD">
              <w:rPr>
                <w:rFonts w:eastAsia="Times New Roman" w:cs="Times New Roman"/>
              </w:rPr>
              <w:t>•   использовать этимологическую справку для объяснения правописания и лексического значения слова</w:t>
            </w:r>
          </w:p>
        </w:tc>
      </w:tr>
      <w:tr w:rsidR="0051552C" w:rsidRPr="008F0ECD" w:rsidTr="0051552C">
        <w:tc>
          <w:tcPr>
            <w:tcW w:w="2943" w:type="dxa"/>
            <w:tcBorders>
              <w:top w:val="single" w:sz="4" w:space="0" w:color="auto"/>
              <w:left w:val="single" w:sz="4" w:space="0" w:color="auto"/>
              <w:bottom w:val="single" w:sz="4" w:space="0" w:color="auto"/>
              <w:right w:val="single" w:sz="4" w:space="0" w:color="auto"/>
            </w:tcBorders>
            <w:hideMark/>
          </w:tcPr>
          <w:p w:rsidR="0051552C" w:rsidRPr="008F0ECD" w:rsidRDefault="0051552C" w:rsidP="0051552C">
            <w:pPr>
              <w:widowControl w:val="0"/>
              <w:autoSpaceDE w:val="0"/>
              <w:autoSpaceDN w:val="0"/>
              <w:adjustRightInd w:val="0"/>
              <w:spacing w:after="0"/>
              <w:ind w:left="108" w:right="57"/>
              <w:rPr>
                <w:rFonts w:eastAsia="Times New Roman" w:cs="Times New Roman"/>
              </w:rPr>
            </w:pPr>
            <w:r w:rsidRPr="008F0ECD">
              <w:rPr>
                <w:rFonts w:eastAsia="Times New Roman" w:cs="Times New Roman"/>
                <w:bCs/>
              </w:rPr>
              <w:t>Морфология</w:t>
            </w:r>
          </w:p>
          <w:p w:rsidR="0051552C" w:rsidRPr="008F0ECD" w:rsidRDefault="0051552C" w:rsidP="0051552C">
            <w:pPr>
              <w:widowControl w:val="0"/>
              <w:autoSpaceDE w:val="0"/>
              <w:autoSpaceDN w:val="0"/>
              <w:adjustRightInd w:val="0"/>
              <w:spacing w:after="0"/>
              <w:ind w:left="108" w:right="57"/>
              <w:rPr>
                <w:rFonts w:eastAsia="Times New Roman" w:cs="Times New Roman"/>
              </w:rPr>
            </w:pPr>
            <w:r w:rsidRPr="008F0ECD">
              <w:rPr>
                <w:rFonts w:eastAsia="Times New Roman" w:cs="Times New Roman"/>
                <w:bCs/>
              </w:rPr>
              <w:t>и орфография</w:t>
            </w:r>
          </w:p>
        </w:tc>
        <w:tc>
          <w:tcPr>
            <w:tcW w:w="6663" w:type="dxa"/>
            <w:tcBorders>
              <w:top w:val="single" w:sz="4" w:space="0" w:color="auto"/>
              <w:left w:val="single" w:sz="4" w:space="0" w:color="auto"/>
              <w:bottom w:val="single" w:sz="4" w:space="0" w:color="auto"/>
              <w:right w:val="single" w:sz="4" w:space="0" w:color="auto"/>
            </w:tcBorders>
            <w:hideMark/>
          </w:tcPr>
          <w:p w:rsidR="0051552C" w:rsidRPr="008F0ECD" w:rsidRDefault="0051552C" w:rsidP="0051552C">
            <w:pPr>
              <w:widowControl w:val="0"/>
              <w:autoSpaceDE w:val="0"/>
              <w:autoSpaceDN w:val="0"/>
              <w:adjustRightInd w:val="0"/>
              <w:spacing w:after="0"/>
              <w:ind w:left="34" w:right="75" w:firstLine="67"/>
              <w:rPr>
                <w:rFonts w:eastAsia="Times New Roman" w:cs="Times New Roman"/>
              </w:rPr>
            </w:pPr>
            <w:r w:rsidRPr="008F0ECD">
              <w:rPr>
                <w:rFonts w:eastAsia="Times New Roman" w:cs="Times New Roman"/>
              </w:rPr>
              <w:t>• Опознавать, наблюдать изучаемое языковое явление, извлекать его из  текста, анализировать с точки зрения текстообразующей роли;</w:t>
            </w:r>
          </w:p>
          <w:p w:rsidR="0051552C" w:rsidRPr="008F0ECD" w:rsidRDefault="0051552C" w:rsidP="0051552C">
            <w:pPr>
              <w:widowControl w:val="0"/>
              <w:autoSpaceDE w:val="0"/>
              <w:autoSpaceDN w:val="0"/>
              <w:adjustRightInd w:val="0"/>
              <w:spacing w:after="0"/>
              <w:ind w:left="34" w:right="75" w:firstLine="67"/>
              <w:rPr>
                <w:rFonts w:eastAsia="Times New Roman" w:cs="Times New Roman"/>
              </w:rPr>
            </w:pPr>
            <w:r w:rsidRPr="008F0ECD">
              <w:rPr>
                <w:rFonts w:eastAsia="Times New Roman" w:cs="Times New Roman"/>
              </w:rPr>
              <w:t>• проводить морфологический, орфографический, пунктуационный анализ;</w:t>
            </w:r>
          </w:p>
          <w:p w:rsidR="0051552C" w:rsidRPr="008F0ECD" w:rsidRDefault="0051552C" w:rsidP="0051552C">
            <w:pPr>
              <w:widowControl w:val="0"/>
              <w:autoSpaceDE w:val="0"/>
              <w:autoSpaceDN w:val="0"/>
              <w:adjustRightInd w:val="0"/>
              <w:spacing w:after="0"/>
              <w:ind w:left="34" w:right="75" w:firstLine="67"/>
              <w:rPr>
                <w:rFonts w:eastAsia="Times New Roman" w:cs="Times New Roman"/>
              </w:rPr>
            </w:pPr>
            <w:r w:rsidRPr="008F0ECD">
              <w:rPr>
                <w:rFonts w:eastAsia="Times New Roman" w:cs="Times New Roman"/>
              </w:rPr>
              <w:t>• извлекать  необходимую информацию по  изучаемой теме  из таблиц, схем учебника; строить рассуждения с целью анализа проделанной работы;</w:t>
            </w:r>
          </w:p>
          <w:p w:rsidR="0051552C" w:rsidRPr="008F0ECD" w:rsidRDefault="0051552C" w:rsidP="0051552C">
            <w:pPr>
              <w:widowControl w:val="0"/>
              <w:autoSpaceDE w:val="0"/>
              <w:autoSpaceDN w:val="0"/>
              <w:adjustRightInd w:val="0"/>
              <w:spacing w:after="0"/>
              <w:ind w:left="34" w:right="79" w:firstLine="67"/>
              <w:rPr>
                <w:rFonts w:eastAsia="Times New Roman" w:cs="Times New Roman"/>
              </w:rPr>
            </w:pPr>
            <w:r w:rsidRPr="008F0ECD">
              <w:rPr>
                <w:rFonts w:eastAsia="Times New Roman" w:cs="Times New Roman"/>
              </w:rPr>
              <w:t>• определять круг орфографических и пунктуационных правил, по которым следует ориентироваться в конкретном случае;</w:t>
            </w:r>
          </w:p>
          <w:p w:rsidR="0051552C" w:rsidRPr="008F0ECD" w:rsidRDefault="0051552C" w:rsidP="0051552C">
            <w:pPr>
              <w:widowControl w:val="0"/>
              <w:autoSpaceDE w:val="0"/>
              <w:autoSpaceDN w:val="0"/>
              <w:adjustRightInd w:val="0"/>
              <w:spacing w:after="0"/>
              <w:ind w:left="34" w:right="75" w:firstLine="67"/>
              <w:rPr>
                <w:rFonts w:eastAsia="Times New Roman" w:cs="Times New Roman"/>
              </w:rPr>
            </w:pPr>
            <w:r w:rsidRPr="008F0ECD">
              <w:rPr>
                <w:rFonts w:eastAsia="Times New Roman" w:cs="Times New Roman"/>
              </w:rPr>
              <w:t>•  проводить операции синтеза и анализа с целью обобщения признаков, характеристик, фактов и т. д.;  подбирать примеры по теме  из  художественных текстов изучаемых произведений;</w:t>
            </w:r>
          </w:p>
          <w:p w:rsidR="0051552C" w:rsidRPr="008F0ECD" w:rsidRDefault="0051552C" w:rsidP="0051552C">
            <w:pPr>
              <w:widowControl w:val="0"/>
              <w:autoSpaceDE w:val="0"/>
              <w:autoSpaceDN w:val="0"/>
              <w:adjustRightInd w:val="0"/>
              <w:spacing w:after="0"/>
              <w:ind w:left="34" w:right="72" w:firstLine="68"/>
              <w:rPr>
                <w:rFonts w:eastAsia="Times New Roman" w:cs="Times New Roman"/>
              </w:rPr>
            </w:pPr>
            <w:r w:rsidRPr="008F0ECD">
              <w:rPr>
                <w:rFonts w:eastAsia="Times New Roman" w:cs="Times New Roman"/>
              </w:rPr>
              <w:t xml:space="preserve">• составлять монологическое высказывание на лингвистическую </w:t>
            </w:r>
            <w:r w:rsidRPr="008F0ECD">
              <w:rPr>
                <w:rFonts w:eastAsia="Times New Roman" w:cs="Times New Roman"/>
              </w:rPr>
              <w:lastRenderedPageBreak/>
              <w:t>тему в устной или письменной форме; анализировать текст с целью обнаружения изученных понятий (категорий), орфограмм, пунктограмм;</w:t>
            </w:r>
          </w:p>
          <w:p w:rsidR="0051552C" w:rsidRPr="008F0ECD" w:rsidRDefault="0051552C" w:rsidP="0051552C">
            <w:pPr>
              <w:spacing w:after="0"/>
              <w:ind w:left="34" w:right="57" w:firstLine="68"/>
              <w:rPr>
                <w:rFonts w:eastAsia="Times New Roman" w:cs="Times New Roman"/>
              </w:rPr>
            </w:pPr>
            <w:r w:rsidRPr="008F0ECD">
              <w:rPr>
                <w:rFonts w:eastAsia="Times New Roman" w:cs="Times New Roman"/>
              </w:rPr>
              <w:t>• извлекать  необходимую информацию из  мультимедийных словарей и справочников по правописанию; использовать эту информацию в процессе письма; определять роль слов  разных частей речи в текстообразовании</w:t>
            </w:r>
          </w:p>
        </w:tc>
      </w:tr>
      <w:tr w:rsidR="0051552C" w:rsidRPr="008F0ECD" w:rsidTr="0051552C">
        <w:tc>
          <w:tcPr>
            <w:tcW w:w="2943" w:type="dxa"/>
            <w:tcBorders>
              <w:top w:val="single" w:sz="4" w:space="0" w:color="auto"/>
              <w:left w:val="single" w:sz="4" w:space="0" w:color="auto"/>
              <w:bottom w:val="single" w:sz="4" w:space="0" w:color="auto"/>
              <w:right w:val="single" w:sz="4" w:space="0" w:color="auto"/>
            </w:tcBorders>
            <w:hideMark/>
          </w:tcPr>
          <w:p w:rsidR="0051552C" w:rsidRPr="008F0ECD" w:rsidRDefault="0051552C" w:rsidP="0051552C">
            <w:pPr>
              <w:widowControl w:val="0"/>
              <w:autoSpaceDE w:val="0"/>
              <w:autoSpaceDN w:val="0"/>
              <w:adjustRightInd w:val="0"/>
              <w:spacing w:after="0"/>
              <w:ind w:left="108" w:right="57"/>
              <w:rPr>
                <w:rFonts w:eastAsia="Times New Roman" w:cs="Times New Roman"/>
              </w:rPr>
            </w:pPr>
            <w:r w:rsidRPr="008F0ECD">
              <w:rPr>
                <w:rFonts w:eastAsia="Times New Roman" w:cs="Times New Roman"/>
                <w:bCs/>
              </w:rPr>
              <w:lastRenderedPageBreak/>
              <w:t>Синтаксис</w:t>
            </w:r>
          </w:p>
          <w:p w:rsidR="0051552C" w:rsidRPr="008F0ECD" w:rsidRDefault="0051552C" w:rsidP="0051552C">
            <w:pPr>
              <w:widowControl w:val="0"/>
              <w:autoSpaceDE w:val="0"/>
              <w:autoSpaceDN w:val="0"/>
              <w:adjustRightInd w:val="0"/>
              <w:spacing w:after="0"/>
              <w:ind w:left="108" w:right="57"/>
              <w:rPr>
                <w:rFonts w:eastAsia="Times New Roman" w:cs="Times New Roman"/>
              </w:rPr>
            </w:pPr>
            <w:r w:rsidRPr="008F0ECD">
              <w:rPr>
                <w:rFonts w:eastAsia="Times New Roman" w:cs="Times New Roman"/>
                <w:bCs/>
              </w:rPr>
              <w:t>и пунктуация</w:t>
            </w:r>
          </w:p>
        </w:tc>
        <w:tc>
          <w:tcPr>
            <w:tcW w:w="6663" w:type="dxa"/>
            <w:tcBorders>
              <w:top w:val="single" w:sz="4" w:space="0" w:color="auto"/>
              <w:left w:val="single" w:sz="4" w:space="0" w:color="auto"/>
              <w:bottom w:val="single" w:sz="4" w:space="0" w:color="auto"/>
              <w:right w:val="single" w:sz="4" w:space="0" w:color="auto"/>
            </w:tcBorders>
            <w:hideMark/>
          </w:tcPr>
          <w:p w:rsidR="0051552C" w:rsidRPr="008F0ECD" w:rsidRDefault="0051552C" w:rsidP="0051552C">
            <w:pPr>
              <w:widowControl w:val="0"/>
              <w:autoSpaceDE w:val="0"/>
              <w:autoSpaceDN w:val="0"/>
              <w:adjustRightInd w:val="0"/>
              <w:spacing w:after="0"/>
              <w:ind w:left="34" w:right="72" w:firstLine="67"/>
              <w:rPr>
                <w:rFonts w:eastAsia="Times New Roman" w:cs="Times New Roman"/>
              </w:rPr>
            </w:pPr>
            <w:r w:rsidRPr="008F0ECD">
              <w:rPr>
                <w:rFonts w:eastAsia="Times New Roman" w:cs="Times New Roman"/>
              </w:rPr>
              <w:t>• Опознавать, наблюдать изучаемое языковое явление, извлекать его  из  текста, анализировать с точки зрения текстообразующей роли, проводить языковой разбор (фонетический, лексический, морфемный, словообразовательный, этимологический, морфологический, синтаксический, орфографический, пунктуационный);</w:t>
            </w:r>
          </w:p>
          <w:p w:rsidR="0051552C" w:rsidRPr="008F0ECD" w:rsidRDefault="0051552C" w:rsidP="0051552C">
            <w:pPr>
              <w:widowControl w:val="0"/>
              <w:autoSpaceDE w:val="0"/>
              <w:autoSpaceDN w:val="0"/>
              <w:adjustRightInd w:val="0"/>
              <w:spacing w:after="0"/>
              <w:ind w:left="34" w:right="57" w:firstLine="67"/>
              <w:rPr>
                <w:rFonts w:eastAsia="Times New Roman" w:cs="Times New Roman"/>
              </w:rPr>
            </w:pPr>
            <w:r w:rsidRPr="008F0ECD">
              <w:rPr>
                <w:rFonts w:eastAsia="Times New Roman" w:cs="Times New Roman"/>
              </w:rPr>
              <w:t xml:space="preserve"> •   комментировать ответы товарищей;</w:t>
            </w:r>
          </w:p>
          <w:p w:rsidR="0051552C" w:rsidRPr="008F0ECD" w:rsidRDefault="0051552C" w:rsidP="0051552C">
            <w:pPr>
              <w:widowControl w:val="0"/>
              <w:autoSpaceDE w:val="0"/>
              <w:autoSpaceDN w:val="0"/>
              <w:adjustRightInd w:val="0"/>
              <w:spacing w:after="0"/>
              <w:ind w:left="34" w:right="72"/>
              <w:rPr>
                <w:rFonts w:eastAsia="Times New Roman" w:cs="Times New Roman"/>
              </w:rPr>
            </w:pPr>
            <w:r w:rsidRPr="008F0ECD">
              <w:rPr>
                <w:rFonts w:eastAsia="Times New Roman" w:cs="Times New Roman"/>
              </w:rPr>
              <w:t xml:space="preserve"> •  извлекать  необходимую информацию по  изучаемой  теме  из таблиц, схем учебника; 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 анализировать текст с целью обнаружения изученных   понятий (категорий), орфограмм, пунктограмм;</w:t>
            </w:r>
          </w:p>
          <w:p w:rsidR="0051552C" w:rsidRPr="008F0ECD" w:rsidRDefault="0051552C" w:rsidP="0051552C">
            <w:pPr>
              <w:widowControl w:val="0"/>
              <w:autoSpaceDE w:val="0"/>
              <w:autoSpaceDN w:val="0"/>
              <w:adjustRightInd w:val="0"/>
              <w:spacing w:after="0"/>
              <w:ind w:left="34" w:right="68"/>
              <w:rPr>
                <w:rFonts w:eastAsia="Times New Roman" w:cs="Times New Roman"/>
              </w:rPr>
            </w:pPr>
            <w:r w:rsidRPr="008F0ECD">
              <w:rPr>
                <w:rFonts w:eastAsia="Times New Roman" w:cs="Times New Roman"/>
              </w:rPr>
              <w:t>•составлять синтаксические конструкции (словосочетания, предложения) по опорным словам, схемам, заданным темам, соблюдая основные синтаксические нормы;</w:t>
            </w:r>
          </w:p>
          <w:p w:rsidR="0051552C" w:rsidRPr="008F0ECD" w:rsidRDefault="0051552C" w:rsidP="0051552C">
            <w:pPr>
              <w:widowControl w:val="0"/>
              <w:autoSpaceDE w:val="0"/>
              <w:autoSpaceDN w:val="0"/>
              <w:adjustRightInd w:val="0"/>
              <w:spacing w:after="0"/>
              <w:ind w:left="34" w:right="75"/>
              <w:rPr>
                <w:rFonts w:eastAsia="Times New Roman" w:cs="Times New Roman"/>
              </w:rPr>
            </w:pPr>
            <w:r w:rsidRPr="008F0ECD">
              <w:rPr>
                <w:rFonts w:eastAsia="Times New Roman" w:cs="Times New Roman"/>
              </w:rPr>
              <w:t>• проводить операции синтеза и анализа с целью обобщения признаков, характеристик, фактов и т. д.;  подбирать примеры по теме  из  художественных текстов изучаемых произведений;</w:t>
            </w:r>
          </w:p>
          <w:p w:rsidR="0051552C" w:rsidRPr="008F0ECD" w:rsidRDefault="0051552C" w:rsidP="0051552C">
            <w:pPr>
              <w:widowControl w:val="0"/>
              <w:autoSpaceDE w:val="0"/>
              <w:autoSpaceDN w:val="0"/>
              <w:adjustRightInd w:val="0"/>
              <w:spacing w:after="0"/>
              <w:ind w:left="34" w:right="71"/>
              <w:rPr>
                <w:rFonts w:eastAsia="Times New Roman" w:cs="Times New Roman"/>
              </w:rPr>
            </w:pPr>
            <w:r w:rsidRPr="008F0ECD">
              <w:rPr>
                <w:rFonts w:eastAsia="Times New Roman" w:cs="Times New Roman"/>
              </w:rPr>
              <w:t>• определять роль синтаксических конструкций в текстообразовании; находить в тексте стилистические фигуры;</w:t>
            </w:r>
          </w:p>
          <w:p w:rsidR="0051552C" w:rsidRPr="008F0ECD" w:rsidRDefault="0051552C" w:rsidP="0051552C">
            <w:pPr>
              <w:widowControl w:val="0"/>
              <w:autoSpaceDE w:val="0"/>
              <w:autoSpaceDN w:val="0"/>
              <w:adjustRightInd w:val="0"/>
              <w:spacing w:after="0"/>
              <w:ind w:left="34" w:right="73"/>
              <w:rPr>
                <w:rFonts w:eastAsia="Times New Roman" w:cs="Times New Roman"/>
              </w:rPr>
            </w:pPr>
            <w:r w:rsidRPr="008F0ECD">
              <w:rPr>
                <w:rFonts w:eastAsia="Times New Roman" w:cs="Times New Roman"/>
              </w:rPr>
              <w:t>• составлять связное высказывание (сочинение) на лингвистическую тему в устной и письменной форме по теме  занятия;</w:t>
            </w:r>
          </w:p>
          <w:p w:rsidR="0051552C" w:rsidRPr="008F0ECD" w:rsidRDefault="0051552C" w:rsidP="0051552C">
            <w:pPr>
              <w:widowControl w:val="0"/>
              <w:autoSpaceDE w:val="0"/>
              <w:autoSpaceDN w:val="0"/>
              <w:adjustRightInd w:val="0"/>
              <w:spacing w:after="0"/>
              <w:ind w:left="34" w:right="73"/>
              <w:rPr>
                <w:rFonts w:eastAsia="Times New Roman" w:cs="Times New Roman"/>
              </w:rPr>
            </w:pPr>
            <w:r w:rsidRPr="008F0ECD">
              <w:rPr>
                <w:rFonts w:eastAsia="Times New Roman" w:cs="Times New Roman"/>
              </w:rPr>
              <w:t>• извлекать  необходимую информацию из  мультимедийных словарей и справочников по правописанию; использовать эту информацию в процессе письма;</w:t>
            </w:r>
          </w:p>
          <w:p w:rsidR="0051552C" w:rsidRPr="008F0ECD" w:rsidRDefault="0051552C" w:rsidP="0051552C">
            <w:pPr>
              <w:widowControl w:val="0"/>
              <w:autoSpaceDE w:val="0"/>
              <w:autoSpaceDN w:val="0"/>
              <w:adjustRightInd w:val="0"/>
              <w:spacing w:after="0"/>
              <w:ind w:left="34" w:right="73"/>
              <w:rPr>
                <w:rFonts w:eastAsia="Times New Roman" w:cs="Times New Roman"/>
              </w:rPr>
            </w:pPr>
            <w:r w:rsidRPr="008F0ECD">
              <w:rPr>
                <w:rFonts w:eastAsia="Times New Roman" w:cs="Times New Roman"/>
              </w:rPr>
              <w:t>• производить синонимическую замену синтаксических  конструкций;</w:t>
            </w:r>
          </w:p>
          <w:p w:rsidR="0051552C" w:rsidRPr="008F0ECD" w:rsidRDefault="0051552C" w:rsidP="0051552C">
            <w:pPr>
              <w:widowControl w:val="0"/>
              <w:autoSpaceDE w:val="0"/>
              <w:autoSpaceDN w:val="0"/>
              <w:adjustRightInd w:val="0"/>
              <w:spacing w:after="0"/>
              <w:ind w:left="34" w:right="83"/>
              <w:rPr>
                <w:rFonts w:eastAsia="Times New Roman" w:cs="Times New Roman"/>
              </w:rPr>
            </w:pPr>
            <w:r w:rsidRPr="008F0ECD">
              <w:rPr>
                <w:rFonts w:eastAsia="Times New Roman" w:cs="Times New Roman"/>
              </w:rPr>
              <w:t>• составлять монологическое высказывание на лингвистическую тему в устной или письменной форме;</w:t>
            </w:r>
          </w:p>
          <w:p w:rsidR="0051552C" w:rsidRPr="008F0ECD" w:rsidRDefault="0051552C" w:rsidP="0051552C">
            <w:pPr>
              <w:widowControl w:val="0"/>
              <w:autoSpaceDE w:val="0"/>
              <w:autoSpaceDN w:val="0"/>
              <w:adjustRightInd w:val="0"/>
              <w:spacing w:after="0"/>
              <w:ind w:left="34" w:right="73"/>
              <w:rPr>
                <w:rFonts w:eastAsia="Times New Roman" w:cs="Times New Roman"/>
              </w:rPr>
            </w:pPr>
            <w:r w:rsidRPr="008F0ECD">
              <w:rPr>
                <w:rFonts w:eastAsia="Times New Roman" w:cs="Times New Roman"/>
              </w:rPr>
              <w:t>• пунктуационно оформлять предложения с разными смысловыми отрезками; определять роль знаков препинания в простых и сложных предложениях;</w:t>
            </w:r>
          </w:p>
          <w:p w:rsidR="0051552C" w:rsidRPr="008F0ECD" w:rsidRDefault="0051552C" w:rsidP="0051552C">
            <w:pPr>
              <w:widowControl w:val="0"/>
              <w:autoSpaceDE w:val="0"/>
              <w:autoSpaceDN w:val="0"/>
              <w:adjustRightInd w:val="0"/>
              <w:spacing w:after="0"/>
              <w:ind w:left="34" w:right="78"/>
              <w:rPr>
                <w:rFonts w:eastAsia="Times New Roman" w:cs="Times New Roman"/>
              </w:rPr>
            </w:pPr>
            <w:r w:rsidRPr="008F0ECD">
              <w:rPr>
                <w:rFonts w:eastAsia="Times New Roman" w:cs="Times New Roman"/>
              </w:rPr>
              <w:t>• составлять схемы предложений, конструировать предложения по схемам</w:t>
            </w:r>
          </w:p>
        </w:tc>
      </w:tr>
    </w:tbl>
    <w:p w:rsidR="0051552C" w:rsidRPr="008F0ECD" w:rsidRDefault="0051552C" w:rsidP="0051552C">
      <w:pPr>
        <w:tabs>
          <w:tab w:val="left" w:pos="1795"/>
        </w:tabs>
        <w:autoSpaceDE w:val="0"/>
        <w:autoSpaceDN w:val="0"/>
        <w:adjustRightInd w:val="0"/>
        <w:snapToGrid w:val="0"/>
        <w:spacing w:after="0"/>
        <w:ind w:left="360" w:right="57"/>
        <w:rPr>
          <w:rFonts w:eastAsia="Times New Roman" w:cs="Times New Roman"/>
          <w:b/>
          <w:caps/>
        </w:rPr>
      </w:pPr>
      <w:r w:rsidRPr="008F0ECD">
        <w:rPr>
          <w:rFonts w:eastAsia="Times New Roman" w:cs="Times New Roman"/>
          <w:b/>
          <w:caps/>
        </w:rPr>
        <w:tab/>
      </w:r>
    </w:p>
    <w:p w:rsidR="0051552C" w:rsidRPr="008F0ECD" w:rsidRDefault="0051552C" w:rsidP="0051552C">
      <w:pPr>
        <w:tabs>
          <w:tab w:val="left" w:pos="1795"/>
        </w:tabs>
        <w:autoSpaceDE w:val="0"/>
        <w:autoSpaceDN w:val="0"/>
        <w:adjustRightInd w:val="0"/>
        <w:snapToGrid w:val="0"/>
        <w:spacing w:after="0"/>
        <w:ind w:left="360" w:right="57"/>
        <w:rPr>
          <w:rFonts w:eastAsia="Times New Roman" w:cs="Times New Roman"/>
          <w:b/>
          <w:caps/>
        </w:rPr>
      </w:pPr>
    </w:p>
    <w:p w:rsidR="0051552C" w:rsidRPr="008F0ECD" w:rsidRDefault="0051552C" w:rsidP="0051552C">
      <w:pPr>
        <w:tabs>
          <w:tab w:val="left" w:pos="1795"/>
        </w:tabs>
        <w:autoSpaceDE w:val="0"/>
        <w:autoSpaceDN w:val="0"/>
        <w:adjustRightInd w:val="0"/>
        <w:snapToGrid w:val="0"/>
        <w:spacing w:after="0"/>
        <w:ind w:left="360" w:right="57"/>
        <w:rPr>
          <w:rFonts w:eastAsia="Times New Roman" w:cs="Times New Roman"/>
          <w:b/>
          <w:caps/>
        </w:rPr>
      </w:pPr>
    </w:p>
    <w:p w:rsidR="0051552C" w:rsidRPr="008F0ECD" w:rsidRDefault="0051552C" w:rsidP="0051552C">
      <w:pPr>
        <w:tabs>
          <w:tab w:val="left" w:pos="1795"/>
        </w:tabs>
        <w:autoSpaceDE w:val="0"/>
        <w:autoSpaceDN w:val="0"/>
        <w:adjustRightInd w:val="0"/>
        <w:snapToGrid w:val="0"/>
        <w:spacing w:after="0"/>
        <w:ind w:left="360" w:right="57"/>
        <w:rPr>
          <w:rFonts w:eastAsia="Times New Roman" w:cs="Times New Roman"/>
          <w:b/>
          <w:caps/>
        </w:rPr>
      </w:pPr>
    </w:p>
    <w:p w:rsidR="0051552C" w:rsidRPr="008F0ECD" w:rsidRDefault="0051552C" w:rsidP="0051552C">
      <w:pPr>
        <w:tabs>
          <w:tab w:val="left" w:pos="1795"/>
        </w:tabs>
        <w:autoSpaceDE w:val="0"/>
        <w:autoSpaceDN w:val="0"/>
        <w:adjustRightInd w:val="0"/>
        <w:snapToGrid w:val="0"/>
        <w:spacing w:after="0"/>
        <w:ind w:left="360" w:right="57"/>
        <w:rPr>
          <w:rFonts w:eastAsia="Times New Roman" w:cs="Times New Roman"/>
          <w:b/>
          <w:caps/>
        </w:rPr>
      </w:pPr>
    </w:p>
    <w:p w:rsidR="0051552C" w:rsidRPr="008F0ECD" w:rsidRDefault="0051552C" w:rsidP="0051552C">
      <w:pPr>
        <w:tabs>
          <w:tab w:val="left" w:pos="1795"/>
        </w:tabs>
        <w:autoSpaceDE w:val="0"/>
        <w:autoSpaceDN w:val="0"/>
        <w:adjustRightInd w:val="0"/>
        <w:snapToGrid w:val="0"/>
        <w:spacing w:after="0"/>
        <w:ind w:left="360" w:right="57"/>
        <w:rPr>
          <w:rFonts w:eastAsia="Times New Roman" w:cs="Times New Roman"/>
          <w:b/>
          <w:caps/>
        </w:rPr>
      </w:pPr>
    </w:p>
    <w:p w:rsidR="0051552C" w:rsidRPr="008F0ECD" w:rsidRDefault="0051552C" w:rsidP="0051552C">
      <w:pPr>
        <w:tabs>
          <w:tab w:val="left" w:pos="1795"/>
        </w:tabs>
        <w:autoSpaceDE w:val="0"/>
        <w:autoSpaceDN w:val="0"/>
        <w:adjustRightInd w:val="0"/>
        <w:snapToGrid w:val="0"/>
        <w:spacing w:after="0"/>
        <w:ind w:left="360" w:right="57"/>
        <w:rPr>
          <w:rFonts w:eastAsia="Times New Roman" w:cs="Times New Roman"/>
          <w:b/>
          <w:caps/>
        </w:rPr>
      </w:pPr>
    </w:p>
    <w:p w:rsidR="0051552C" w:rsidRPr="008F0ECD" w:rsidRDefault="0051552C" w:rsidP="0051552C">
      <w:pPr>
        <w:tabs>
          <w:tab w:val="left" w:pos="1795"/>
        </w:tabs>
        <w:autoSpaceDE w:val="0"/>
        <w:autoSpaceDN w:val="0"/>
        <w:adjustRightInd w:val="0"/>
        <w:snapToGrid w:val="0"/>
        <w:spacing w:after="0"/>
        <w:ind w:left="360" w:right="57"/>
        <w:rPr>
          <w:rFonts w:eastAsia="Times New Roman" w:cs="Times New Roman"/>
          <w:b/>
          <w:caps/>
        </w:rPr>
      </w:pPr>
    </w:p>
    <w:p w:rsidR="0051552C" w:rsidRPr="008F0ECD" w:rsidRDefault="0051552C" w:rsidP="0051552C">
      <w:pPr>
        <w:tabs>
          <w:tab w:val="left" w:pos="1795"/>
        </w:tabs>
        <w:autoSpaceDE w:val="0"/>
        <w:autoSpaceDN w:val="0"/>
        <w:adjustRightInd w:val="0"/>
        <w:snapToGrid w:val="0"/>
        <w:spacing w:after="0"/>
        <w:ind w:left="360" w:right="57"/>
        <w:rPr>
          <w:rFonts w:eastAsia="Times New Roman" w:cs="Times New Roman"/>
          <w:b/>
          <w:caps/>
        </w:rPr>
      </w:pPr>
    </w:p>
    <w:p w:rsidR="0051552C" w:rsidRPr="008F0ECD" w:rsidRDefault="0051552C" w:rsidP="0051552C">
      <w:pPr>
        <w:tabs>
          <w:tab w:val="left" w:pos="1795"/>
        </w:tabs>
        <w:autoSpaceDE w:val="0"/>
        <w:autoSpaceDN w:val="0"/>
        <w:adjustRightInd w:val="0"/>
        <w:snapToGrid w:val="0"/>
        <w:spacing w:after="0"/>
        <w:ind w:left="360" w:right="57"/>
        <w:rPr>
          <w:rFonts w:eastAsia="Times New Roman" w:cs="Times New Roman"/>
          <w:b/>
          <w:caps/>
        </w:rPr>
      </w:pPr>
    </w:p>
    <w:p w:rsidR="0051552C" w:rsidRPr="008F0ECD" w:rsidRDefault="0051552C" w:rsidP="0051552C">
      <w:pPr>
        <w:tabs>
          <w:tab w:val="left" w:pos="1795"/>
        </w:tabs>
        <w:autoSpaceDE w:val="0"/>
        <w:autoSpaceDN w:val="0"/>
        <w:adjustRightInd w:val="0"/>
        <w:snapToGrid w:val="0"/>
        <w:spacing w:after="0"/>
        <w:ind w:left="360" w:right="57"/>
        <w:rPr>
          <w:rFonts w:eastAsia="Times New Roman" w:cs="Times New Roman"/>
          <w:b/>
          <w:caps/>
        </w:rPr>
      </w:pPr>
    </w:p>
    <w:p w:rsidR="0051552C" w:rsidRPr="008F0ECD" w:rsidRDefault="0051552C" w:rsidP="0051552C">
      <w:pPr>
        <w:tabs>
          <w:tab w:val="left" w:pos="1795"/>
        </w:tabs>
        <w:autoSpaceDE w:val="0"/>
        <w:autoSpaceDN w:val="0"/>
        <w:adjustRightInd w:val="0"/>
        <w:snapToGrid w:val="0"/>
        <w:spacing w:after="0"/>
        <w:ind w:left="360" w:right="57"/>
        <w:rPr>
          <w:rFonts w:eastAsia="Times New Roman" w:cs="Times New Roman"/>
          <w:b/>
          <w:caps/>
        </w:rPr>
      </w:pPr>
    </w:p>
    <w:p w:rsidR="0051552C" w:rsidRPr="008F0ECD" w:rsidRDefault="0051552C" w:rsidP="0051552C">
      <w:pPr>
        <w:tabs>
          <w:tab w:val="left" w:pos="1795"/>
        </w:tabs>
        <w:autoSpaceDE w:val="0"/>
        <w:autoSpaceDN w:val="0"/>
        <w:adjustRightInd w:val="0"/>
        <w:snapToGrid w:val="0"/>
        <w:spacing w:after="0"/>
        <w:ind w:left="360" w:right="57"/>
        <w:rPr>
          <w:rFonts w:eastAsia="Times New Roman" w:cs="Times New Roman"/>
          <w:b/>
          <w:caps/>
        </w:rPr>
      </w:pPr>
    </w:p>
    <w:p w:rsidR="0051552C" w:rsidRPr="008F0ECD" w:rsidRDefault="0051552C" w:rsidP="0051552C">
      <w:pPr>
        <w:tabs>
          <w:tab w:val="left" w:pos="1795"/>
        </w:tabs>
        <w:autoSpaceDE w:val="0"/>
        <w:autoSpaceDN w:val="0"/>
        <w:adjustRightInd w:val="0"/>
        <w:snapToGrid w:val="0"/>
        <w:spacing w:after="0"/>
        <w:ind w:left="360" w:right="57"/>
        <w:rPr>
          <w:rFonts w:eastAsia="Times New Roman" w:cs="Times New Roman"/>
          <w:b/>
          <w:caps/>
        </w:rPr>
      </w:pPr>
    </w:p>
    <w:p w:rsidR="0051552C" w:rsidRPr="008F0ECD" w:rsidRDefault="0051552C" w:rsidP="0051552C">
      <w:pPr>
        <w:tabs>
          <w:tab w:val="left" w:pos="1795"/>
        </w:tabs>
        <w:autoSpaceDE w:val="0"/>
        <w:autoSpaceDN w:val="0"/>
        <w:adjustRightInd w:val="0"/>
        <w:snapToGrid w:val="0"/>
        <w:spacing w:after="0"/>
        <w:ind w:left="360" w:right="57"/>
        <w:rPr>
          <w:rFonts w:eastAsia="Times New Roman" w:cs="Times New Roman"/>
          <w:b/>
          <w:caps/>
        </w:rPr>
      </w:pPr>
    </w:p>
    <w:p w:rsidR="0051552C" w:rsidRDefault="0051552C" w:rsidP="0051552C">
      <w:pPr>
        <w:tabs>
          <w:tab w:val="left" w:pos="1795"/>
        </w:tabs>
        <w:autoSpaceDE w:val="0"/>
        <w:autoSpaceDN w:val="0"/>
        <w:adjustRightInd w:val="0"/>
        <w:snapToGrid w:val="0"/>
        <w:spacing w:after="0"/>
        <w:ind w:left="360" w:right="57"/>
        <w:rPr>
          <w:rFonts w:eastAsia="Times New Roman"/>
          <w:b/>
          <w:caps/>
          <w:sz w:val="28"/>
          <w:szCs w:val="28"/>
        </w:rPr>
      </w:pPr>
    </w:p>
    <w:p w:rsidR="0051552C" w:rsidRPr="008F0ECD" w:rsidRDefault="0051552C" w:rsidP="0051552C">
      <w:pPr>
        <w:widowControl w:val="0"/>
        <w:autoSpaceDE w:val="0"/>
        <w:autoSpaceDN w:val="0"/>
        <w:adjustRightInd w:val="0"/>
        <w:spacing w:before="58" w:after="0" w:line="322" w:lineRule="exact"/>
        <w:ind w:right="57" w:firstLine="567"/>
        <w:jc w:val="center"/>
        <w:rPr>
          <w:rFonts w:eastAsia="Times New Roman" w:cs="Times New Roman"/>
          <w:b/>
          <w:bCs/>
          <w:sz w:val="24"/>
          <w:szCs w:val="24"/>
        </w:rPr>
      </w:pPr>
      <w:bookmarkStart w:id="21" w:name="_Toc503969129"/>
      <w:bookmarkStart w:id="22" w:name="_Toc503965992"/>
      <w:r w:rsidRPr="008F0ECD">
        <w:rPr>
          <w:rFonts w:eastAsia="Times New Roman" w:cs="Times New Roman"/>
          <w:b/>
          <w:bCs/>
          <w:sz w:val="24"/>
          <w:szCs w:val="24"/>
        </w:rPr>
        <w:t xml:space="preserve">3. УСЛОВИЯ РЕАЛИЗАЦИИ РАБОЧЕЙ  ПРОГРАММЫ УЧЕБНОЙ </w:t>
      </w:r>
      <w:r w:rsidRPr="008F0ECD">
        <w:rPr>
          <w:rFonts w:eastAsia="Times New Roman" w:cs="Times New Roman"/>
          <w:b/>
          <w:bCs/>
          <w:sz w:val="24"/>
          <w:szCs w:val="24"/>
        </w:rPr>
        <w:lastRenderedPageBreak/>
        <w:t>ДИСЦИПЛИНЫ</w:t>
      </w:r>
    </w:p>
    <w:p w:rsidR="0051552C" w:rsidRPr="00BF2481" w:rsidRDefault="0051552C" w:rsidP="0051552C">
      <w:pPr>
        <w:widowControl w:val="0"/>
        <w:autoSpaceDE w:val="0"/>
        <w:autoSpaceDN w:val="0"/>
        <w:adjustRightInd w:val="0"/>
        <w:spacing w:before="9" w:after="0" w:line="110" w:lineRule="exact"/>
        <w:ind w:right="57" w:firstLine="567"/>
        <w:rPr>
          <w:rFonts w:eastAsia="Times New Roman" w:cs="Times New Roman"/>
          <w:sz w:val="11"/>
          <w:szCs w:val="11"/>
        </w:rPr>
      </w:pPr>
    </w:p>
    <w:p w:rsidR="0051552C" w:rsidRPr="00BF2481" w:rsidRDefault="0051552C" w:rsidP="0051552C">
      <w:pPr>
        <w:widowControl w:val="0"/>
        <w:autoSpaceDE w:val="0"/>
        <w:autoSpaceDN w:val="0"/>
        <w:adjustRightInd w:val="0"/>
        <w:spacing w:after="0" w:line="200" w:lineRule="exact"/>
        <w:ind w:right="57" w:firstLine="567"/>
        <w:rPr>
          <w:rFonts w:eastAsia="Times New Roman" w:cs="Times New Roman"/>
          <w:sz w:val="20"/>
          <w:szCs w:val="20"/>
        </w:rPr>
      </w:pPr>
    </w:p>
    <w:p w:rsidR="0051552C" w:rsidRPr="008F0ECD" w:rsidRDefault="0051552C" w:rsidP="0051552C">
      <w:pPr>
        <w:widowControl w:val="0"/>
        <w:autoSpaceDE w:val="0"/>
        <w:autoSpaceDN w:val="0"/>
        <w:adjustRightInd w:val="0"/>
        <w:spacing w:after="0"/>
        <w:ind w:right="57" w:firstLine="567"/>
        <w:rPr>
          <w:rFonts w:eastAsia="Times New Roman" w:cs="Times New Roman"/>
        </w:rPr>
      </w:pPr>
      <w:r w:rsidRPr="008F0ECD">
        <w:rPr>
          <w:rFonts w:eastAsia="Times New Roman" w:cs="Times New Roman"/>
          <w:b/>
          <w:bCs/>
        </w:rPr>
        <w:t>3.1. Требования к минимальному материально-техническому обеспечению</w:t>
      </w:r>
    </w:p>
    <w:p w:rsidR="0051552C" w:rsidRPr="008F0ECD" w:rsidRDefault="0051552C" w:rsidP="0051552C">
      <w:pPr>
        <w:widowControl w:val="0"/>
        <w:autoSpaceDE w:val="0"/>
        <w:autoSpaceDN w:val="0"/>
        <w:adjustRightInd w:val="0"/>
        <w:spacing w:before="1" w:after="0" w:line="322" w:lineRule="exact"/>
        <w:ind w:right="57" w:firstLine="567"/>
        <w:rPr>
          <w:rFonts w:eastAsia="Times New Roman" w:cs="Times New Roman"/>
        </w:rPr>
      </w:pPr>
      <w:r w:rsidRPr="008F0ECD">
        <w:rPr>
          <w:rFonts w:eastAsia="Times New Roman" w:cs="Times New Roman"/>
        </w:rPr>
        <w:t xml:space="preserve">Рабочая программа общеобразовательной учебной дисциплины реализуется в учебном кабинете русского языка и культуры речи. </w:t>
      </w:r>
    </w:p>
    <w:p w:rsidR="0051552C" w:rsidRPr="008F0ECD" w:rsidRDefault="0051552C" w:rsidP="0051552C">
      <w:pPr>
        <w:widowControl w:val="0"/>
        <w:autoSpaceDE w:val="0"/>
        <w:autoSpaceDN w:val="0"/>
        <w:adjustRightInd w:val="0"/>
        <w:spacing w:after="0"/>
        <w:ind w:right="57" w:firstLine="567"/>
        <w:rPr>
          <w:rFonts w:eastAsia="Times New Roman" w:cs="Times New Roman"/>
          <w:spacing w:val="-6"/>
        </w:rPr>
      </w:pPr>
    </w:p>
    <w:p w:rsidR="0051552C" w:rsidRPr="008F0ECD" w:rsidRDefault="0051552C" w:rsidP="0051552C">
      <w:pPr>
        <w:widowControl w:val="0"/>
        <w:autoSpaceDE w:val="0"/>
        <w:autoSpaceDN w:val="0"/>
        <w:adjustRightInd w:val="0"/>
        <w:spacing w:after="0"/>
        <w:ind w:right="57" w:firstLine="567"/>
        <w:rPr>
          <w:rFonts w:eastAsia="Times New Roman" w:cs="Times New Roman"/>
          <w:spacing w:val="-6"/>
        </w:rPr>
      </w:pPr>
      <w:r w:rsidRPr="008F0ECD">
        <w:rPr>
          <w:rFonts w:eastAsia="Times New Roman" w:cs="Times New Roman"/>
          <w:spacing w:val="-6"/>
        </w:rPr>
        <w:t xml:space="preserve">Оснащение учебного кабинета: </w:t>
      </w:r>
    </w:p>
    <w:p w:rsidR="0051552C" w:rsidRPr="008F0ECD" w:rsidRDefault="0051552C" w:rsidP="0051552C">
      <w:pPr>
        <w:widowControl w:val="0"/>
        <w:autoSpaceDE w:val="0"/>
        <w:autoSpaceDN w:val="0"/>
        <w:adjustRightInd w:val="0"/>
        <w:spacing w:after="0"/>
        <w:ind w:right="57" w:firstLine="567"/>
        <w:rPr>
          <w:rFonts w:eastAsia="Times New Roman" w:cs="Times New Roman"/>
          <w:spacing w:val="-1"/>
        </w:rPr>
      </w:pPr>
      <w:r w:rsidRPr="008F0ECD">
        <w:rPr>
          <w:rFonts w:eastAsia="Times New Roman" w:cs="Times New Roman"/>
          <w:spacing w:val="-1"/>
        </w:rPr>
        <w:t xml:space="preserve">- специализированная мебель; </w:t>
      </w:r>
    </w:p>
    <w:p w:rsidR="0051552C" w:rsidRPr="008F0ECD" w:rsidRDefault="0051552C" w:rsidP="0051552C">
      <w:pPr>
        <w:widowControl w:val="0"/>
        <w:autoSpaceDE w:val="0"/>
        <w:autoSpaceDN w:val="0"/>
        <w:adjustRightInd w:val="0"/>
        <w:spacing w:after="0"/>
        <w:ind w:right="57" w:firstLine="567"/>
        <w:rPr>
          <w:rFonts w:eastAsia="Times New Roman" w:cs="Times New Roman"/>
          <w:spacing w:val="-1"/>
        </w:rPr>
      </w:pPr>
      <w:r w:rsidRPr="008F0ECD">
        <w:rPr>
          <w:rFonts w:eastAsia="Times New Roman" w:cs="Times New Roman"/>
          <w:spacing w:val="-1"/>
        </w:rPr>
        <w:t>- технические средства обучения;</w:t>
      </w:r>
    </w:p>
    <w:p w:rsidR="0051552C" w:rsidRPr="008F0ECD" w:rsidRDefault="0051552C" w:rsidP="0051552C">
      <w:pPr>
        <w:widowControl w:val="0"/>
        <w:autoSpaceDE w:val="0"/>
        <w:autoSpaceDN w:val="0"/>
        <w:adjustRightInd w:val="0"/>
        <w:spacing w:after="0"/>
        <w:ind w:right="57" w:firstLine="567"/>
        <w:rPr>
          <w:rFonts w:eastAsia="Times New Roman" w:cs="Times New Roman"/>
          <w:spacing w:val="-3"/>
        </w:rPr>
      </w:pPr>
      <w:r w:rsidRPr="008F0ECD">
        <w:rPr>
          <w:rFonts w:eastAsia="Times New Roman" w:cs="Times New Roman"/>
          <w:spacing w:val="-3"/>
        </w:rPr>
        <w:t>- наглядные пособия.</w:t>
      </w:r>
    </w:p>
    <w:p w:rsidR="0051552C" w:rsidRPr="008F0ECD" w:rsidRDefault="0051552C" w:rsidP="0051552C">
      <w:pPr>
        <w:spacing w:after="0"/>
        <w:ind w:right="57" w:firstLine="567"/>
        <w:rPr>
          <w:rFonts w:eastAsia="Times New Roman" w:cs="Times New Roman"/>
          <w:color w:val="FF0000"/>
        </w:rPr>
      </w:pPr>
    </w:p>
    <w:p w:rsidR="0051552C" w:rsidRPr="008F0ECD" w:rsidRDefault="0051552C" w:rsidP="0051552C">
      <w:pPr>
        <w:widowControl w:val="0"/>
        <w:autoSpaceDE w:val="0"/>
        <w:autoSpaceDN w:val="0"/>
        <w:adjustRightInd w:val="0"/>
        <w:spacing w:after="0"/>
        <w:ind w:right="57" w:firstLine="567"/>
        <w:rPr>
          <w:rFonts w:eastAsia="Times New Roman" w:cs="Times New Roman"/>
        </w:rPr>
      </w:pPr>
      <w:r w:rsidRPr="008F0ECD">
        <w:rPr>
          <w:rFonts w:eastAsia="Times New Roman" w:cs="Times New Roman"/>
          <w:b/>
          <w:bCs/>
        </w:rPr>
        <w:t>3.2. Учебно-методическое обеспечение дисциплины</w:t>
      </w:r>
    </w:p>
    <w:p w:rsidR="0051552C" w:rsidRPr="008F0ECD" w:rsidRDefault="0051552C" w:rsidP="0051552C">
      <w:pPr>
        <w:tabs>
          <w:tab w:val="left" w:pos="993"/>
        </w:tabs>
        <w:spacing w:after="0"/>
        <w:ind w:firstLine="851"/>
        <w:rPr>
          <w:rFonts w:cs="Times New Roman"/>
          <w:b/>
        </w:rPr>
      </w:pPr>
    </w:p>
    <w:p w:rsidR="0051552C" w:rsidRPr="00751A4E" w:rsidRDefault="0051552C" w:rsidP="0051552C">
      <w:pPr>
        <w:tabs>
          <w:tab w:val="left" w:pos="993"/>
        </w:tabs>
        <w:spacing w:after="0"/>
        <w:ind w:firstLine="851"/>
        <w:rPr>
          <w:rFonts w:cs="Times New Roman"/>
          <w:b/>
        </w:rPr>
      </w:pPr>
      <w:r w:rsidRPr="008F0ECD">
        <w:rPr>
          <w:rFonts w:cs="Times New Roman"/>
          <w:b/>
        </w:rPr>
        <w:t>Основная учебная литература</w:t>
      </w:r>
    </w:p>
    <w:p w:rsidR="003C31F3" w:rsidRPr="003C31F3" w:rsidRDefault="003C31F3" w:rsidP="00CF56FB">
      <w:pPr>
        <w:pStyle w:val="af0"/>
        <w:numPr>
          <w:ilvl w:val="0"/>
          <w:numId w:val="147"/>
        </w:numPr>
        <w:tabs>
          <w:tab w:val="left" w:pos="993"/>
        </w:tabs>
        <w:spacing w:after="0"/>
        <w:ind w:left="142" w:firstLine="425"/>
        <w:rPr>
          <w:bCs/>
          <w:shd w:val="clear" w:color="auto" w:fill="FFFFFF"/>
        </w:rPr>
      </w:pPr>
      <w:r w:rsidRPr="003C31F3">
        <w:rPr>
          <w:bCs/>
          <w:shd w:val="clear" w:color="auto" w:fill="FFFFFF"/>
        </w:rPr>
        <w:t xml:space="preserve">Кузнецова, Н.В. Русский язык и культура речи: учебник / Н.В. Кузнецова.— Москва: ФОРУМ: ИНФРА-М, 2022. — 368 с. — ISBN 978-5-16-016335-2. - Текст : электронный. - URL: </w:t>
      </w:r>
      <w:hyperlink r:id="rId9" w:history="1">
        <w:r w:rsidRPr="003C31F3">
          <w:rPr>
            <w:bCs/>
          </w:rPr>
          <w:t>https://znanium.com/catalog/product/1776329</w:t>
        </w:r>
      </w:hyperlink>
      <w:r w:rsidRPr="003C31F3">
        <w:rPr>
          <w:bCs/>
          <w:shd w:val="clear" w:color="auto" w:fill="FFFFFF"/>
        </w:rPr>
        <w:t xml:space="preserve">  (дата обращения: 04.07.2022). – Режим доступа: по подписке.</w:t>
      </w:r>
    </w:p>
    <w:p w:rsidR="003C31F3" w:rsidRPr="003C31F3" w:rsidRDefault="003C31F3" w:rsidP="00CF56FB">
      <w:pPr>
        <w:pStyle w:val="af0"/>
        <w:numPr>
          <w:ilvl w:val="0"/>
          <w:numId w:val="147"/>
        </w:numPr>
        <w:tabs>
          <w:tab w:val="left" w:pos="993"/>
        </w:tabs>
        <w:spacing w:after="0"/>
        <w:ind w:left="142" w:firstLine="425"/>
        <w:rPr>
          <w:bCs/>
          <w:shd w:val="clear" w:color="auto" w:fill="FFFFFF"/>
        </w:rPr>
      </w:pPr>
      <w:r w:rsidRPr="003C31F3">
        <w:rPr>
          <w:bCs/>
          <w:shd w:val="clear" w:color="auto" w:fill="FFFFFF"/>
        </w:rPr>
        <w:t xml:space="preserve">Русский язык и культура речи: учебное пособие / Е.А. Самойлова. – Москва: ФОРУМ, 2022. — 144 с. — (Среднее профессиональное образование). - ISBN 978-5-8199-0802-0. - Текст : электронный. - URL: </w:t>
      </w:r>
      <w:hyperlink r:id="rId10" w:history="1">
        <w:r w:rsidRPr="003C31F3">
          <w:rPr>
            <w:bCs/>
          </w:rPr>
          <w:t>https://znanium.com/catalog/product/1843563</w:t>
        </w:r>
      </w:hyperlink>
      <w:r w:rsidRPr="003C31F3">
        <w:rPr>
          <w:bCs/>
          <w:shd w:val="clear" w:color="auto" w:fill="FFFFFF"/>
        </w:rPr>
        <w:t xml:space="preserve">  (дата обращения: 04.07.2022). – Режим доступа: по подписке.</w:t>
      </w:r>
    </w:p>
    <w:p w:rsidR="003C31F3" w:rsidRPr="003C31F3" w:rsidRDefault="003C31F3" w:rsidP="00CF56FB">
      <w:pPr>
        <w:pStyle w:val="af0"/>
        <w:numPr>
          <w:ilvl w:val="0"/>
          <w:numId w:val="147"/>
        </w:numPr>
        <w:tabs>
          <w:tab w:val="left" w:pos="993"/>
        </w:tabs>
        <w:spacing w:after="0"/>
        <w:ind w:left="142" w:firstLine="425"/>
        <w:rPr>
          <w:bCs/>
          <w:shd w:val="clear" w:color="auto" w:fill="FFFFFF"/>
        </w:rPr>
      </w:pPr>
      <w:r w:rsidRPr="003C31F3">
        <w:rPr>
          <w:bCs/>
          <w:shd w:val="clear" w:color="auto" w:fill="FFFFFF"/>
        </w:rPr>
        <w:t>Самсонов, Н. Б.  Русский язык и культура речи : учебник и практикум для среднего профессионального образования / Н. Б. Самсонов. — 2-е изд., испр. и доп. — Москва : Издательство Юрайт, 2022. — 278 с. — (Профессиональное образование). — ISBN 978-5-534-11324-2. — Текст : электронный.— URL: </w:t>
      </w:r>
      <w:hyperlink r:id="rId11" w:tgtFrame="_blank" w:history="1">
        <w:r w:rsidRPr="003C31F3">
          <w:rPr>
            <w:bCs/>
          </w:rPr>
          <w:t>https://urait.ru/bcode/491278</w:t>
        </w:r>
      </w:hyperlink>
      <w:r w:rsidRPr="003C31F3">
        <w:rPr>
          <w:bCs/>
          <w:shd w:val="clear" w:color="auto" w:fill="FFFFFF"/>
        </w:rPr>
        <w:t> (дата обращения: 04.07.2022).</w:t>
      </w:r>
    </w:p>
    <w:p w:rsidR="003C31F3" w:rsidRPr="003C31F3" w:rsidRDefault="003C31F3" w:rsidP="00CF56FB">
      <w:pPr>
        <w:pStyle w:val="af0"/>
        <w:numPr>
          <w:ilvl w:val="0"/>
          <w:numId w:val="147"/>
        </w:numPr>
        <w:tabs>
          <w:tab w:val="left" w:pos="993"/>
        </w:tabs>
        <w:spacing w:after="0"/>
        <w:ind w:left="142" w:firstLine="425"/>
        <w:rPr>
          <w:bCs/>
          <w:shd w:val="clear" w:color="auto" w:fill="FFFFFF"/>
        </w:rPr>
      </w:pPr>
      <w:r w:rsidRPr="003C31F3">
        <w:rPr>
          <w:bCs/>
          <w:shd w:val="clear" w:color="auto" w:fill="FFFFFF"/>
        </w:rPr>
        <w:t>Русский язык и литература. Часть 1. Русский язык : учебник / под ред. А. В. Алексеева. — Москва : ИНФРА-М, 2020. — 363 с. — (Среднее профессиональное образование). - ISBN 978-5-16-014499-3. - Текст : электронный. - URL: https://znanium.com/catalog/product/1083279 (дата обращения: 04.07.2022). – Режим доступа: по подписке.</w:t>
      </w:r>
    </w:p>
    <w:p w:rsidR="003C31F3" w:rsidRPr="003C31F3" w:rsidRDefault="003C31F3" w:rsidP="00CF56FB">
      <w:pPr>
        <w:pStyle w:val="af0"/>
        <w:numPr>
          <w:ilvl w:val="0"/>
          <w:numId w:val="147"/>
        </w:numPr>
        <w:tabs>
          <w:tab w:val="left" w:pos="993"/>
        </w:tabs>
        <w:spacing w:after="0"/>
        <w:ind w:left="142" w:firstLine="425"/>
        <w:rPr>
          <w:bCs/>
          <w:shd w:val="clear" w:color="auto" w:fill="FFFFFF"/>
        </w:rPr>
      </w:pPr>
      <w:r w:rsidRPr="003C31F3">
        <w:rPr>
          <w:bCs/>
          <w:shd w:val="clear" w:color="auto" w:fill="FFFFFF"/>
        </w:rPr>
        <w:t>Русский язык и литература : учебное пособие : в 2 частях. Ч. 1. Русский язык. Практикум / под ред. А. В. Алексеева. — Москва : ИНФРА-М, 2021. — 195 с. — (Среднее профессиональное образование). - ISBN 978-5-16-014498-6. - Текст : электронный. - URL: https://znanium.com/catalog/product/1342121 (дата обращения: 04.07.2022). – Режим доступа: по подписке.</w:t>
      </w:r>
    </w:p>
    <w:p w:rsidR="003C31F3" w:rsidRPr="003C31F3" w:rsidRDefault="003C31F3" w:rsidP="0051552C">
      <w:pPr>
        <w:tabs>
          <w:tab w:val="left" w:pos="993"/>
        </w:tabs>
        <w:spacing w:after="0"/>
        <w:ind w:firstLine="851"/>
        <w:rPr>
          <w:rFonts w:cs="Times New Roman"/>
          <w:b/>
        </w:rPr>
      </w:pPr>
    </w:p>
    <w:p w:rsidR="0051552C" w:rsidRPr="008F0ECD" w:rsidRDefault="0051552C" w:rsidP="0051552C">
      <w:pPr>
        <w:tabs>
          <w:tab w:val="left" w:pos="993"/>
        </w:tabs>
        <w:spacing w:after="0"/>
        <w:ind w:firstLine="851"/>
        <w:rPr>
          <w:rFonts w:cs="Times New Roman"/>
          <w:b/>
        </w:rPr>
      </w:pPr>
      <w:r w:rsidRPr="008F0ECD">
        <w:rPr>
          <w:rFonts w:cs="Times New Roman"/>
          <w:b/>
        </w:rPr>
        <w:t>Дополнительная учебная литература</w:t>
      </w:r>
    </w:p>
    <w:p w:rsidR="003C31F3" w:rsidRPr="003C31F3" w:rsidRDefault="003C31F3" w:rsidP="00CF56FB">
      <w:pPr>
        <w:pStyle w:val="af0"/>
        <w:numPr>
          <w:ilvl w:val="0"/>
          <w:numId w:val="147"/>
        </w:numPr>
        <w:tabs>
          <w:tab w:val="left" w:pos="993"/>
        </w:tabs>
        <w:spacing w:after="0"/>
        <w:ind w:left="142" w:firstLine="425"/>
        <w:rPr>
          <w:bCs/>
          <w:shd w:val="clear" w:color="auto" w:fill="FFFFFF"/>
        </w:rPr>
      </w:pPr>
      <w:r w:rsidRPr="003C31F3">
        <w:rPr>
          <w:bCs/>
          <w:shd w:val="clear" w:color="auto" w:fill="FFFFFF"/>
        </w:rPr>
        <w:t xml:space="preserve">Русский язык и культура речи: учебник / О.Я. Гойхман, Л.М. Гончарова и др.; под ред. О.Я.Гойхмана. – Москва: ИНФРА-М, 2021. – 240 с. – ISBN 978-5-16-109061-9.- URL:  </w:t>
      </w:r>
      <w:hyperlink r:id="rId12" w:history="1">
        <w:r w:rsidRPr="003C31F3">
          <w:rPr>
            <w:bCs/>
            <w:shd w:val="clear" w:color="auto" w:fill="FFFFFF"/>
          </w:rPr>
          <w:t>https://znanium.com/catalog/document?id=370355</w:t>
        </w:r>
      </w:hyperlink>
      <w:r w:rsidRPr="003C31F3">
        <w:rPr>
          <w:bCs/>
          <w:shd w:val="clear" w:color="auto" w:fill="FFFFFF"/>
        </w:rPr>
        <w:t xml:space="preserve">  (дата обращения: 10.03.2021).- Режим доступа: по подписке.  </w:t>
      </w:r>
    </w:p>
    <w:p w:rsidR="003C31F3" w:rsidRPr="003C31F3" w:rsidRDefault="003C31F3" w:rsidP="00CF56FB">
      <w:pPr>
        <w:pStyle w:val="af0"/>
        <w:numPr>
          <w:ilvl w:val="0"/>
          <w:numId w:val="147"/>
        </w:numPr>
        <w:tabs>
          <w:tab w:val="left" w:pos="993"/>
        </w:tabs>
        <w:spacing w:after="0"/>
        <w:ind w:left="142" w:firstLine="425"/>
        <w:rPr>
          <w:bCs/>
          <w:shd w:val="clear" w:color="auto" w:fill="FFFFFF"/>
        </w:rPr>
      </w:pPr>
      <w:r w:rsidRPr="003C31F3">
        <w:rPr>
          <w:bCs/>
          <w:shd w:val="clear" w:color="auto" w:fill="FFFFFF"/>
        </w:rPr>
        <w:t xml:space="preserve">Русский язык и культура речи : учебник для среднего профессионального образования / Г. Я. Солганик, Т. И. Сурикова, Н. И. Клушина, И. В. Анненкова ; под редакцией Г. Я. Солганика. — Москва : Юрайт, 2021. — 239 с. — (Профессиональное образование). — ISBN 978-5-534-03835-4. — Текст : электронный. — URL: </w:t>
      </w:r>
      <w:hyperlink r:id="rId13" w:history="1">
        <w:r w:rsidRPr="003C31F3">
          <w:rPr>
            <w:bCs/>
            <w:shd w:val="clear" w:color="auto" w:fill="FFFFFF"/>
          </w:rPr>
          <w:t>https://urait.ru/bcode/469454</w:t>
        </w:r>
      </w:hyperlink>
      <w:r w:rsidRPr="003C31F3">
        <w:rPr>
          <w:bCs/>
          <w:shd w:val="clear" w:color="auto" w:fill="FFFFFF"/>
        </w:rPr>
        <w:t xml:space="preserve">  (дата обращения: 04.07.2022).-Режим доступа: по подписке. </w:t>
      </w:r>
    </w:p>
    <w:p w:rsidR="003C31F3" w:rsidRPr="003C31F3" w:rsidRDefault="003C31F3" w:rsidP="00CF56FB">
      <w:pPr>
        <w:pStyle w:val="af0"/>
        <w:numPr>
          <w:ilvl w:val="0"/>
          <w:numId w:val="147"/>
        </w:numPr>
        <w:tabs>
          <w:tab w:val="left" w:pos="993"/>
        </w:tabs>
        <w:spacing w:after="0"/>
        <w:ind w:left="142" w:firstLine="425"/>
        <w:rPr>
          <w:bCs/>
          <w:shd w:val="clear" w:color="auto" w:fill="FFFFFF"/>
        </w:rPr>
      </w:pPr>
      <w:r w:rsidRPr="003C31F3">
        <w:rPr>
          <w:bCs/>
          <w:shd w:val="clear" w:color="auto" w:fill="FFFFFF"/>
        </w:rPr>
        <w:t xml:space="preserve">Голубева, А. В.  Русский язык и культура речи. Практикум : учебное пособие для среднего профессионального образования / А. В. Голубева, З. Н. Пономарева, Л. П. Стычишина ; под редакцией А. В. Голубевой. — Москва : Юрайт, 2021. — 256 с. — (Профессиональное образование). — ISBN 978-5-534-02427-2. — Текст : электронный. — URL: </w:t>
      </w:r>
      <w:hyperlink r:id="rId14" w:history="1">
        <w:r w:rsidRPr="003C31F3">
          <w:rPr>
            <w:bCs/>
            <w:shd w:val="clear" w:color="auto" w:fill="FFFFFF"/>
          </w:rPr>
          <w:t>https://urait.ru/bcode/471021</w:t>
        </w:r>
      </w:hyperlink>
      <w:r w:rsidRPr="003C31F3">
        <w:rPr>
          <w:bCs/>
          <w:shd w:val="clear" w:color="auto" w:fill="FFFFFF"/>
        </w:rPr>
        <w:t xml:space="preserve">  (дата обращения: 04.07.202).-Режим доступа: по подписке. </w:t>
      </w:r>
    </w:p>
    <w:p w:rsidR="003C31F3" w:rsidRPr="00751A4E" w:rsidRDefault="003C31F3" w:rsidP="0051552C">
      <w:pPr>
        <w:tabs>
          <w:tab w:val="left" w:pos="993"/>
        </w:tabs>
        <w:spacing w:after="0"/>
        <w:ind w:firstLine="851"/>
        <w:rPr>
          <w:rFonts w:cs="Times New Roman"/>
          <w:b/>
        </w:rPr>
      </w:pPr>
    </w:p>
    <w:p w:rsidR="0051552C" w:rsidRPr="008F0ECD" w:rsidRDefault="0051552C" w:rsidP="0051552C">
      <w:pPr>
        <w:tabs>
          <w:tab w:val="left" w:pos="993"/>
        </w:tabs>
        <w:spacing w:after="0"/>
        <w:ind w:firstLine="851"/>
        <w:rPr>
          <w:rFonts w:cs="Times New Roman"/>
          <w:b/>
        </w:rPr>
      </w:pPr>
      <w:r w:rsidRPr="008F0ECD">
        <w:rPr>
          <w:rFonts w:cs="Times New Roman"/>
          <w:b/>
        </w:rPr>
        <w:t>Учебно-методическая литература</w:t>
      </w:r>
      <w:r w:rsidRPr="008F0ECD">
        <w:rPr>
          <w:rFonts w:eastAsia="Times New Roman" w:cs="Times New Roman"/>
          <w:color w:val="000000"/>
        </w:rPr>
        <w:t xml:space="preserve"> для самостоятельной работы</w:t>
      </w:r>
    </w:p>
    <w:p w:rsidR="0051552C" w:rsidRPr="008F0ECD" w:rsidRDefault="0051552C" w:rsidP="0051552C">
      <w:pPr>
        <w:tabs>
          <w:tab w:val="left" w:pos="993"/>
          <w:tab w:val="left" w:pos="1134"/>
        </w:tabs>
        <w:spacing w:after="0"/>
        <w:ind w:firstLine="851"/>
        <w:rPr>
          <w:rFonts w:cs="Times New Roman"/>
        </w:rPr>
      </w:pPr>
      <w:r w:rsidRPr="008F0ECD">
        <w:rPr>
          <w:rFonts w:cs="Times New Roman"/>
        </w:rPr>
        <w:t>Григорьева, Е.А. Методические указания по выполнению практических занятий   по    учебной   дисциплине  «Русский  язык»    для    студентов специальностей 38.02.01, 09.02.01, 23.02.01, 08.02.10, 27.02.03/ Е.А.Григорьева, О.Ю.Красюкова.  -  Курган: КИЖТ УрГУПС, 201</w:t>
      </w:r>
      <w:r>
        <w:rPr>
          <w:rFonts w:cs="Times New Roman"/>
        </w:rPr>
        <w:t>8</w:t>
      </w:r>
      <w:r w:rsidRPr="008F0ECD">
        <w:rPr>
          <w:rFonts w:cs="Times New Roman"/>
        </w:rPr>
        <w:t xml:space="preserve"> г. – 80 с.</w:t>
      </w:r>
    </w:p>
    <w:p w:rsidR="0051552C" w:rsidRPr="008F0ECD" w:rsidRDefault="0051552C" w:rsidP="0051552C">
      <w:pPr>
        <w:tabs>
          <w:tab w:val="left" w:pos="993"/>
          <w:tab w:val="left" w:pos="1134"/>
        </w:tabs>
        <w:spacing w:after="0"/>
        <w:ind w:firstLine="851"/>
        <w:rPr>
          <w:rFonts w:cs="Times New Roman"/>
        </w:rPr>
      </w:pPr>
      <w:r w:rsidRPr="008F0ECD">
        <w:rPr>
          <w:rFonts w:cs="Times New Roman"/>
        </w:rPr>
        <w:t>Григорьева, Е.А. Русский язык: сборник контрольных заданий для студентов 1 курса очной формы обучения специальностей 38.02.01, 09.02.01, 23.02.01, 08.02.10, 27.02.03 / Е.А.Григорьева, О.Ю.Красюкова.  -  Курган: КИЖТ УрГУПС, 2018 г. - Курган : КИЖТ УрГУПС, 2018. – 30 с.</w:t>
      </w:r>
    </w:p>
    <w:p w:rsidR="0051552C" w:rsidRPr="008F0ECD" w:rsidRDefault="0051552C" w:rsidP="0051552C">
      <w:pPr>
        <w:tabs>
          <w:tab w:val="left" w:pos="993"/>
          <w:tab w:val="left" w:pos="1134"/>
        </w:tabs>
        <w:spacing w:after="0"/>
        <w:ind w:firstLine="851"/>
        <w:rPr>
          <w:rFonts w:cs="Times New Roman"/>
        </w:rPr>
      </w:pPr>
      <w:r w:rsidRPr="008F0ECD">
        <w:rPr>
          <w:rFonts w:cs="Times New Roman"/>
        </w:rPr>
        <w:lastRenderedPageBreak/>
        <w:t>Красюкова, О.Ю. Нормы русского языка. Речевые ошибки: сборник упражнений по дисциплине «Русский язык и культура речи» для студентов 1 курса очной формы обучения всех специальностей /  О.Ю.Красюкова. – Курган: КИЖТ УрГУПС, 2018. – 16 с.</w:t>
      </w:r>
    </w:p>
    <w:p w:rsidR="0051552C" w:rsidRPr="00BF2481" w:rsidRDefault="0051552C" w:rsidP="0051552C">
      <w:pPr>
        <w:autoSpaceDE w:val="0"/>
        <w:autoSpaceDN w:val="0"/>
        <w:adjustRightInd w:val="0"/>
        <w:snapToGrid w:val="0"/>
        <w:spacing w:after="0"/>
        <w:ind w:right="57"/>
        <w:rPr>
          <w:rFonts w:cs="Times New Roman"/>
          <w:b/>
          <w:sz w:val="28"/>
          <w:szCs w:val="24"/>
        </w:rPr>
      </w:pPr>
    </w:p>
    <w:p w:rsidR="0051552C" w:rsidRPr="008F0ECD" w:rsidRDefault="0051552C" w:rsidP="0051552C">
      <w:pPr>
        <w:suppressAutoHyphens/>
        <w:spacing w:after="0"/>
        <w:ind w:right="57" w:firstLine="567"/>
        <w:contextualSpacing/>
        <w:rPr>
          <w:rFonts w:eastAsia="Times New Roman" w:cs="Times New Roman"/>
        </w:rPr>
      </w:pPr>
      <w:r w:rsidRPr="008F0ECD">
        <w:rPr>
          <w:rFonts w:eastAsia="Times New Roman" w:cs="Times New Roman"/>
          <w:b/>
        </w:rPr>
        <w:t>3.3 Информационные ресурсы сети Интернет и профессиональных баз данных</w:t>
      </w:r>
    </w:p>
    <w:p w:rsidR="0051552C" w:rsidRPr="008F0ECD" w:rsidRDefault="0051552C" w:rsidP="0051552C">
      <w:pPr>
        <w:autoSpaceDE w:val="0"/>
        <w:autoSpaceDN w:val="0"/>
        <w:adjustRightInd w:val="0"/>
        <w:snapToGrid w:val="0"/>
        <w:spacing w:after="0"/>
        <w:ind w:right="57" w:firstLine="567"/>
        <w:contextualSpacing/>
        <w:rPr>
          <w:rFonts w:eastAsia="Times New Roman" w:cs="Times New Roman"/>
        </w:rPr>
      </w:pPr>
      <w:r w:rsidRPr="008F0ECD">
        <w:rPr>
          <w:rFonts w:eastAsia="Times New Roman" w:cs="Times New Roman"/>
        </w:rPr>
        <w:t xml:space="preserve"> Перечень Интернет-ресурсов:</w:t>
      </w:r>
    </w:p>
    <w:p w:rsidR="0051552C" w:rsidRPr="008F0ECD" w:rsidRDefault="0051552C" w:rsidP="0051552C">
      <w:pPr>
        <w:tabs>
          <w:tab w:val="left" w:pos="284"/>
        </w:tabs>
        <w:spacing w:after="0"/>
        <w:ind w:right="57" w:firstLine="567"/>
        <w:rPr>
          <w:rFonts w:eastAsia="Times New Roman" w:cs="Times New Roman"/>
        </w:rPr>
      </w:pPr>
      <w:r w:rsidRPr="008F0ECD">
        <w:rPr>
          <w:rFonts w:eastAsia="Times New Roman" w:cs="Times New Roman"/>
        </w:rPr>
        <w:t xml:space="preserve">1. Гаева Е.В. Гости из прошлого. Словарь редких слов. В 3 т. Т. 1: А–Й / Е.В. М, 2017. Режим доступа: http://znanium.com/catalog </w:t>
      </w:r>
    </w:p>
    <w:p w:rsidR="0051552C" w:rsidRPr="008F0ECD" w:rsidRDefault="0051552C" w:rsidP="0051552C">
      <w:pPr>
        <w:tabs>
          <w:tab w:val="left" w:pos="284"/>
        </w:tabs>
        <w:spacing w:after="0"/>
        <w:ind w:right="57" w:firstLine="567"/>
        <w:rPr>
          <w:rFonts w:eastAsia="Times New Roman" w:cs="Times New Roman"/>
          <w:color w:val="000000"/>
        </w:rPr>
      </w:pPr>
      <w:r w:rsidRPr="008F0ECD">
        <w:rPr>
          <w:rFonts w:eastAsia="Times New Roman" w:cs="Times New Roman"/>
        </w:rPr>
        <w:t xml:space="preserve">2.Гаева Е.В. Гости из прошлого: </w:t>
      </w:r>
      <w:r w:rsidRPr="008F0ECD">
        <w:rPr>
          <w:rFonts w:eastAsia="Times New Roman" w:cs="Times New Roman"/>
          <w:color w:val="000000"/>
        </w:rPr>
        <w:t xml:space="preserve">словарь редких слов. В 3 т. Т. 3: П–Я. –М., 2017. Режим доступа: </w:t>
      </w:r>
      <w:hyperlink r:id="rId15" w:history="1">
        <w:r w:rsidRPr="008F0ECD">
          <w:rPr>
            <w:rFonts w:eastAsia="Times New Roman" w:cs="Times New Roman"/>
            <w:color w:val="000000"/>
            <w:u w:val="single"/>
          </w:rPr>
          <w:t>http://znanium.com/catalog</w:t>
        </w:r>
      </w:hyperlink>
    </w:p>
    <w:p w:rsidR="0051552C" w:rsidRPr="008F0ECD" w:rsidRDefault="0051552C" w:rsidP="0051552C">
      <w:pPr>
        <w:tabs>
          <w:tab w:val="left" w:pos="284"/>
        </w:tabs>
        <w:spacing w:after="0"/>
        <w:ind w:right="57" w:firstLine="567"/>
        <w:rPr>
          <w:rFonts w:eastAsia="Times New Roman" w:cs="Times New Roman"/>
        </w:rPr>
      </w:pPr>
      <w:r w:rsidRPr="008F0ECD">
        <w:rPr>
          <w:rFonts w:eastAsia="Times New Roman" w:cs="Times New Roman"/>
          <w:color w:val="000000"/>
        </w:rPr>
        <w:t xml:space="preserve"> 3.Гаева Е.В. Гости из прошлого: словарь редких слов. В 3 т. Т. 2: К–П / - М., 2017. Режим доступа: </w:t>
      </w:r>
      <w:hyperlink r:id="rId16" w:history="1">
        <w:r w:rsidRPr="008F0ECD">
          <w:rPr>
            <w:rFonts w:eastAsia="Times New Roman" w:cs="Times New Roman"/>
            <w:color w:val="000000"/>
            <w:u w:val="single"/>
            <w:lang w:val="en-US"/>
          </w:rPr>
          <w:t>h</w:t>
        </w:r>
        <w:r w:rsidRPr="008F0ECD">
          <w:rPr>
            <w:rFonts w:eastAsia="Times New Roman" w:cs="Times New Roman"/>
            <w:color w:val="000000"/>
            <w:u w:val="single"/>
          </w:rPr>
          <w:t>ttp://znanium.com/catalog</w:t>
        </w:r>
      </w:hyperlink>
    </w:p>
    <w:p w:rsidR="0051552C" w:rsidRPr="008F0ECD" w:rsidRDefault="0051552C" w:rsidP="0051552C">
      <w:pPr>
        <w:tabs>
          <w:tab w:val="left" w:pos="284"/>
        </w:tabs>
        <w:spacing w:after="0"/>
        <w:ind w:right="57" w:firstLine="567"/>
        <w:rPr>
          <w:rFonts w:eastAsia="Times New Roman" w:cs="Times New Roman"/>
          <w:color w:val="000000"/>
        </w:rPr>
      </w:pPr>
      <w:r w:rsidRPr="008F0ECD">
        <w:rPr>
          <w:rFonts w:eastAsia="Times New Roman" w:cs="Times New Roman"/>
          <w:color w:val="000000"/>
        </w:rPr>
        <w:t xml:space="preserve">4.Щербинина Ю.В. Словарь-справочник новейших терминов и понятий.- М., 2017. Режим доступа: </w:t>
      </w:r>
      <w:hyperlink r:id="rId17" w:history="1">
        <w:r w:rsidRPr="008F0ECD">
          <w:rPr>
            <w:rFonts w:eastAsia="Times New Roman" w:cs="Times New Roman"/>
            <w:color w:val="0000FF"/>
            <w:u w:val="single"/>
          </w:rPr>
          <w:t>http://znanium.com/catalog</w:t>
        </w:r>
      </w:hyperlink>
    </w:p>
    <w:p w:rsidR="0051552C" w:rsidRPr="008F0ECD" w:rsidRDefault="0051552C" w:rsidP="0051552C">
      <w:pPr>
        <w:tabs>
          <w:tab w:val="left" w:pos="284"/>
        </w:tabs>
        <w:spacing w:after="0"/>
        <w:ind w:right="57" w:firstLine="567"/>
        <w:rPr>
          <w:rFonts w:eastAsia="Times New Roman" w:cs="Times New Roman"/>
          <w:color w:val="000000"/>
        </w:rPr>
      </w:pPr>
    </w:p>
    <w:p w:rsidR="0051552C" w:rsidRPr="008F0ECD" w:rsidRDefault="0051552C" w:rsidP="0051552C">
      <w:pPr>
        <w:widowControl w:val="0"/>
        <w:suppressAutoHyphens/>
        <w:autoSpaceDE w:val="0"/>
        <w:autoSpaceDN w:val="0"/>
        <w:adjustRightInd w:val="0"/>
        <w:spacing w:after="0"/>
        <w:ind w:right="57" w:firstLine="567"/>
        <w:rPr>
          <w:rFonts w:eastAsia="Times New Roman" w:cs="Times New Roman"/>
        </w:rPr>
      </w:pPr>
      <w:r w:rsidRPr="008F0ECD">
        <w:rPr>
          <w:rFonts w:eastAsia="Times New Roman" w:cs="Times New Roman"/>
        </w:rPr>
        <w:t>Профессиональные базы данных:</w:t>
      </w:r>
    </w:p>
    <w:p w:rsidR="0051552C" w:rsidRPr="008F0ECD" w:rsidRDefault="0051552C" w:rsidP="0051552C">
      <w:pPr>
        <w:widowControl w:val="0"/>
        <w:suppressAutoHyphens/>
        <w:autoSpaceDE w:val="0"/>
        <w:autoSpaceDN w:val="0"/>
        <w:adjustRightInd w:val="0"/>
        <w:spacing w:after="0"/>
        <w:ind w:right="57" w:firstLine="567"/>
        <w:rPr>
          <w:rFonts w:eastAsia="Times New Roman" w:cs="Times New Roman"/>
        </w:rPr>
      </w:pPr>
      <w:r w:rsidRPr="008F0ECD">
        <w:rPr>
          <w:rFonts w:eastAsia="Times New Roman" w:cs="Times New Roman"/>
        </w:rPr>
        <w:t xml:space="preserve"> не используются.</w:t>
      </w:r>
    </w:p>
    <w:p w:rsidR="0051552C" w:rsidRPr="008F0ECD" w:rsidRDefault="0051552C" w:rsidP="0051552C">
      <w:pPr>
        <w:widowControl w:val="0"/>
        <w:suppressAutoHyphens/>
        <w:autoSpaceDE w:val="0"/>
        <w:autoSpaceDN w:val="0"/>
        <w:adjustRightInd w:val="0"/>
        <w:spacing w:after="0"/>
        <w:ind w:right="57" w:firstLine="567"/>
        <w:rPr>
          <w:rFonts w:eastAsia="Times New Roman" w:cs="Times New Roman"/>
        </w:rPr>
      </w:pPr>
    </w:p>
    <w:p w:rsidR="0051552C" w:rsidRPr="008F0ECD" w:rsidRDefault="0051552C" w:rsidP="0051552C">
      <w:pPr>
        <w:widowControl w:val="0"/>
        <w:suppressAutoHyphens/>
        <w:autoSpaceDE w:val="0"/>
        <w:autoSpaceDN w:val="0"/>
        <w:adjustRightInd w:val="0"/>
        <w:spacing w:after="0"/>
        <w:ind w:right="57" w:firstLine="567"/>
        <w:rPr>
          <w:rFonts w:eastAsia="Times New Roman" w:cs="Times New Roman"/>
        </w:rPr>
      </w:pPr>
      <w:r w:rsidRPr="008F0ECD">
        <w:rPr>
          <w:rFonts w:eastAsia="Times New Roman" w:cs="Times New Roman"/>
        </w:rPr>
        <w:t>Программное обеспечение:</w:t>
      </w:r>
    </w:p>
    <w:p w:rsidR="0051552C" w:rsidRPr="008F0ECD" w:rsidRDefault="0051552C" w:rsidP="0051552C">
      <w:pPr>
        <w:widowControl w:val="0"/>
        <w:suppressAutoHyphens/>
        <w:autoSpaceDE w:val="0"/>
        <w:autoSpaceDN w:val="0"/>
        <w:adjustRightInd w:val="0"/>
        <w:spacing w:after="0"/>
        <w:ind w:right="57" w:firstLine="567"/>
        <w:rPr>
          <w:rFonts w:eastAsia="Times New Roman" w:cs="Times New Roman"/>
        </w:rPr>
      </w:pPr>
      <w:r w:rsidRPr="00BF2481">
        <w:rPr>
          <w:rFonts w:eastAsia="Times New Roman" w:cs="Times New Roman"/>
          <w:sz w:val="28"/>
          <w:szCs w:val="28"/>
        </w:rPr>
        <w:t xml:space="preserve">- </w:t>
      </w:r>
      <w:r w:rsidRPr="008F0ECD">
        <w:rPr>
          <w:rFonts w:eastAsia="Times New Roman" w:cs="Times New Roman"/>
        </w:rPr>
        <w:t xml:space="preserve">операционная система </w:t>
      </w:r>
      <w:r w:rsidRPr="008F0ECD">
        <w:rPr>
          <w:rFonts w:eastAsia="Times New Roman" w:cs="Times New Roman"/>
          <w:lang w:val="en-US"/>
        </w:rPr>
        <w:t>Windows</w:t>
      </w:r>
      <w:r w:rsidRPr="008F0ECD">
        <w:rPr>
          <w:rFonts w:eastAsia="Times New Roman" w:cs="Times New Roman"/>
        </w:rPr>
        <w:t>;</w:t>
      </w:r>
    </w:p>
    <w:p w:rsidR="0051552C" w:rsidRPr="008F0ECD" w:rsidRDefault="0051552C" w:rsidP="0051552C">
      <w:pPr>
        <w:widowControl w:val="0"/>
        <w:suppressAutoHyphens/>
        <w:autoSpaceDE w:val="0"/>
        <w:autoSpaceDN w:val="0"/>
        <w:adjustRightInd w:val="0"/>
        <w:spacing w:after="0"/>
        <w:ind w:right="57" w:firstLine="567"/>
        <w:rPr>
          <w:rFonts w:eastAsia="Times New Roman" w:cs="Times New Roman"/>
        </w:rPr>
      </w:pPr>
      <w:r w:rsidRPr="008F0ECD">
        <w:rPr>
          <w:rFonts w:eastAsia="Times New Roman" w:cs="Times New Roman"/>
        </w:rPr>
        <w:t xml:space="preserve">- пакет офисных программ </w:t>
      </w:r>
      <w:r w:rsidRPr="008F0ECD">
        <w:rPr>
          <w:rFonts w:eastAsia="Times New Roman" w:cs="Times New Roman"/>
          <w:lang w:val="en-US"/>
        </w:rPr>
        <w:t>Microsoft</w:t>
      </w:r>
      <w:r w:rsidRPr="008F0ECD">
        <w:rPr>
          <w:rFonts w:eastAsia="Times New Roman" w:cs="Times New Roman"/>
        </w:rPr>
        <w:t xml:space="preserve"> </w:t>
      </w:r>
      <w:r w:rsidRPr="008F0ECD">
        <w:rPr>
          <w:rFonts w:eastAsia="Times New Roman" w:cs="Times New Roman"/>
          <w:lang w:val="en-US"/>
        </w:rPr>
        <w:t>Office</w:t>
      </w:r>
      <w:r w:rsidRPr="008F0ECD">
        <w:rPr>
          <w:rFonts w:eastAsia="Times New Roman" w:cs="Times New Roman"/>
        </w:rPr>
        <w:t>.</w:t>
      </w:r>
    </w:p>
    <w:bookmarkEnd w:id="21"/>
    <w:bookmarkEnd w:id="22"/>
    <w:p w:rsidR="0051552C" w:rsidRDefault="0051552C" w:rsidP="0051552C">
      <w:pPr>
        <w:widowControl w:val="0"/>
        <w:autoSpaceDE w:val="0"/>
        <w:autoSpaceDN w:val="0"/>
        <w:adjustRightInd w:val="0"/>
        <w:spacing w:before="58" w:after="0" w:line="322" w:lineRule="exact"/>
        <w:ind w:right="57"/>
        <w:rPr>
          <w:rFonts w:eastAsia="Times New Roman" w:cs="Times New Roman"/>
          <w:b/>
          <w:bCs/>
          <w:sz w:val="28"/>
          <w:szCs w:val="28"/>
        </w:rPr>
      </w:pPr>
    </w:p>
    <w:p w:rsidR="0051552C" w:rsidRPr="008F0ECD" w:rsidRDefault="0051552C" w:rsidP="0051552C">
      <w:pPr>
        <w:widowControl w:val="0"/>
        <w:autoSpaceDE w:val="0"/>
        <w:autoSpaceDN w:val="0"/>
        <w:adjustRightInd w:val="0"/>
        <w:spacing w:before="58" w:after="0" w:line="322" w:lineRule="exact"/>
        <w:ind w:right="57" w:firstLine="567"/>
        <w:jc w:val="center"/>
        <w:rPr>
          <w:rFonts w:eastAsia="Times New Roman"/>
          <w:sz w:val="24"/>
          <w:szCs w:val="24"/>
        </w:rPr>
      </w:pPr>
      <w:r w:rsidRPr="008F0ECD">
        <w:rPr>
          <w:rFonts w:eastAsia="Times New Roman" w:cs="Times New Roman"/>
          <w:b/>
          <w:bCs/>
          <w:sz w:val="24"/>
          <w:szCs w:val="24"/>
        </w:rPr>
        <w:t>4.</w:t>
      </w:r>
      <w:r w:rsidRPr="008F0ECD">
        <w:rPr>
          <w:rFonts w:eastAsia="Times New Roman" w:cs="Times New Roman"/>
          <w:b/>
          <w:bCs/>
          <w:spacing w:val="-2"/>
          <w:sz w:val="24"/>
          <w:szCs w:val="24"/>
        </w:rPr>
        <w:t xml:space="preserve"> </w:t>
      </w:r>
      <w:r w:rsidRPr="008F0ECD">
        <w:rPr>
          <w:rFonts w:eastAsia="Times New Roman" w:cs="Times New Roman"/>
          <w:b/>
          <w:bCs/>
          <w:sz w:val="24"/>
          <w:szCs w:val="24"/>
        </w:rPr>
        <w:t>КОНТРОЛЬ</w:t>
      </w:r>
      <w:r w:rsidRPr="008F0ECD">
        <w:rPr>
          <w:rFonts w:eastAsia="Times New Roman" w:cs="Times New Roman"/>
          <w:b/>
          <w:bCs/>
          <w:spacing w:val="-16"/>
          <w:sz w:val="24"/>
          <w:szCs w:val="24"/>
        </w:rPr>
        <w:t xml:space="preserve"> </w:t>
      </w:r>
      <w:r w:rsidRPr="008F0ECD">
        <w:rPr>
          <w:rFonts w:eastAsia="Times New Roman" w:cs="Times New Roman"/>
          <w:b/>
          <w:bCs/>
          <w:sz w:val="24"/>
          <w:szCs w:val="24"/>
        </w:rPr>
        <w:t>И</w:t>
      </w:r>
      <w:r w:rsidRPr="008F0ECD">
        <w:rPr>
          <w:rFonts w:eastAsia="Times New Roman" w:cs="Times New Roman"/>
          <w:b/>
          <w:bCs/>
          <w:spacing w:val="-2"/>
          <w:sz w:val="24"/>
          <w:szCs w:val="24"/>
        </w:rPr>
        <w:t xml:space="preserve"> </w:t>
      </w:r>
      <w:r w:rsidRPr="008F0ECD">
        <w:rPr>
          <w:rFonts w:eastAsia="Times New Roman" w:cs="Times New Roman"/>
          <w:b/>
          <w:bCs/>
          <w:sz w:val="24"/>
          <w:szCs w:val="24"/>
        </w:rPr>
        <w:t>ОЦЕН</w:t>
      </w:r>
      <w:r w:rsidRPr="008F0ECD">
        <w:rPr>
          <w:rFonts w:eastAsia="Times New Roman" w:cs="Times New Roman"/>
          <w:b/>
          <w:bCs/>
          <w:spacing w:val="1"/>
          <w:sz w:val="24"/>
          <w:szCs w:val="24"/>
        </w:rPr>
        <w:t>К</w:t>
      </w:r>
      <w:r w:rsidRPr="008F0ECD">
        <w:rPr>
          <w:rFonts w:eastAsia="Times New Roman" w:cs="Times New Roman"/>
          <w:b/>
          <w:bCs/>
          <w:sz w:val="24"/>
          <w:szCs w:val="24"/>
        </w:rPr>
        <w:t>А</w:t>
      </w:r>
      <w:r w:rsidRPr="008F0ECD">
        <w:rPr>
          <w:rFonts w:eastAsia="Times New Roman" w:cs="Times New Roman"/>
          <w:b/>
          <w:bCs/>
          <w:spacing w:val="-13"/>
          <w:sz w:val="24"/>
          <w:szCs w:val="24"/>
        </w:rPr>
        <w:t xml:space="preserve"> </w:t>
      </w:r>
      <w:r w:rsidRPr="008F0ECD">
        <w:rPr>
          <w:rFonts w:eastAsia="Times New Roman" w:cs="Times New Roman"/>
          <w:b/>
          <w:bCs/>
          <w:sz w:val="24"/>
          <w:szCs w:val="24"/>
        </w:rPr>
        <w:t>РЕЗУ</w:t>
      </w:r>
      <w:r w:rsidRPr="008F0ECD">
        <w:rPr>
          <w:rFonts w:eastAsia="Times New Roman" w:cs="Times New Roman"/>
          <w:b/>
          <w:bCs/>
          <w:spacing w:val="2"/>
          <w:sz w:val="24"/>
          <w:szCs w:val="24"/>
        </w:rPr>
        <w:t>Л</w:t>
      </w:r>
      <w:r w:rsidRPr="008F0ECD">
        <w:rPr>
          <w:rFonts w:eastAsia="Times New Roman" w:cs="Times New Roman"/>
          <w:b/>
          <w:bCs/>
          <w:sz w:val="24"/>
          <w:szCs w:val="24"/>
        </w:rPr>
        <w:t>ЬТАТ</w:t>
      </w:r>
      <w:r w:rsidRPr="008F0ECD">
        <w:rPr>
          <w:rFonts w:eastAsia="Times New Roman" w:cs="Times New Roman"/>
          <w:b/>
          <w:bCs/>
          <w:spacing w:val="1"/>
          <w:sz w:val="24"/>
          <w:szCs w:val="24"/>
        </w:rPr>
        <w:t>О</w:t>
      </w:r>
      <w:r w:rsidRPr="008F0ECD">
        <w:rPr>
          <w:rFonts w:eastAsia="Times New Roman" w:cs="Times New Roman"/>
          <w:b/>
          <w:bCs/>
          <w:sz w:val="24"/>
          <w:szCs w:val="24"/>
        </w:rPr>
        <w:t>В</w:t>
      </w:r>
      <w:r w:rsidRPr="008F0ECD">
        <w:rPr>
          <w:rFonts w:eastAsia="Times New Roman" w:cs="Times New Roman"/>
          <w:b/>
          <w:bCs/>
          <w:spacing w:val="-18"/>
          <w:sz w:val="24"/>
          <w:szCs w:val="24"/>
        </w:rPr>
        <w:t xml:space="preserve"> </w:t>
      </w:r>
      <w:r w:rsidRPr="008F0ECD">
        <w:rPr>
          <w:rFonts w:eastAsia="Times New Roman" w:cs="Times New Roman"/>
          <w:b/>
          <w:bCs/>
          <w:sz w:val="24"/>
          <w:szCs w:val="24"/>
        </w:rPr>
        <w:t>ОСВОЕНИЯ</w:t>
      </w:r>
      <w:r w:rsidRPr="008F0ECD">
        <w:rPr>
          <w:rFonts w:eastAsia="Times New Roman" w:cs="Times New Roman"/>
          <w:b/>
          <w:bCs/>
          <w:spacing w:val="-15"/>
          <w:sz w:val="24"/>
          <w:szCs w:val="24"/>
        </w:rPr>
        <w:t xml:space="preserve"> УЧЕБНОЙ </w:t>
      </w:r>
      <w:r w:rsidRPr="008F0ECD">
        <w:rPr>
          <w:rFonts w:eastAsia="Times New Roman" w:cs="Times New Roman"/>
          <w:b/>
          <w:bCs/>
          <w:sz w:val="24"/>
          <w:szCs w:val="24"/>
        </w:rPr>
        <w:t>ДИСЦИПЛИНЫ</w:t>
      </w:r>
    </w:p>
    <w:p w:rsidR="0051552C" w:rsidRPr="00006F33" w:rsidRDefault="0051552C" w:rsidP="0051552C">
      <w:pPr>
        <w:widowControl w:val="0"/>
        <w:autoSpaceDE w:val="0"/>
        <w:autoSpaceDN w:val="0"/>
        <w:adjustRightInd w:val="0"/>
        <w:spacing w:before="9" w:after="0" w:line="260" w:lineRule="exact"/>
        <w:ind w:right="57" w:firstLine="567"/>
        <w:rPr>
          <w:rFonts w:eastAsia="Times New Roman" w:cs="Times New Roman"/>
          <w:sz w:val="24"/>
          <w:szCs w:val="24"/>
        </w:rPr>
      </w:pPr>
    </w:p>
    <w:tbl>
      <w:tblPr>
        <w:tblW w:w="10350" w:type="dxa"/>
        <w:tblInd w:w="-279" w:type="dxa"/>
        <w:tblLayout w:type="fixed"/>
        <w:tblCellMar>
          <w:left w:w="0" w:type="dxa"/>
          <w:right w:w="0" w:type="dxa"/>
        </w:tblCellMar>
        <w:tblLook w:val="04A0" w:firstRow="1" w:lastRow="0" w:firstColumn="1" w:lastColumn="0" w:noHBand="0" w:noVBand="1"/>
      </w:tblPr>
      <w:tblGrid>
        <w:gridCol w:w="5955"/>
        <w:gridCol w:w="4395"/>
      </w:tblGrid>
      <w:tr w:rsidR="0051552C" w:rsidRPr="00006F33" w:rsidTr="0051552C">
        <w:trPr>
          <w:trHeight w:hRule="exact" w:val="801"/>
        </w:trPr>
        <w:tc>
          <w:tcPr>
            <w:tcW w:w="5955" w:type="dxa"/>
            <w:tcBorders>
              <w:top w:val="single" w:sz="4" w:space="0" w:color="000000"/>
              <w:left w:val="single" w:sz="4" w:space="0" w:color="000000"/>
              <w:bottom w:val="single" w:sz="4" w:space="0" w:color="000000"/>
              <w:right w:val="single" w:sz="4" w:space="0" w:color="000000"/>
            </w:tcBorders>
          </w:tcPr>
          <w:p w:rsidR="0051552C" w:rsidRPr="008F0ECD" w:rsidRDefault="0051552C" w:rsidP="0051552C">
            <w:pPr>
              <w:widowControl w:val="0"/>
              <w:autoSpaceDE w:val="0"/>
              <w:autoSpaceDN w:val="0"/>
              <w:adjustRightInd w:val="0"/>
              <w:spacing w:after="0"/>
              <w:ind w:left="994" w:right="996"/>
              <w:jc w:val="center"/>
              <w:rPr>
                <w:rFonts w:eastAsia="Times New Roman" w:cs="Times New Roman"/>
              </w:rPr>
            </w:pPr>
            <w:r w:rsidRPr="008F0ECD">
              <w:rPr>
                <w:rFonts w:eastAsia="Times New Roman" w:cs="Times New Roman"/>
                <w:b/>
                <w:bCs/>
              </w:rPr>
              <w:t>Результаты обучения</w:t>
            </w:r>
          </w:p>
          <w:p w:rsidR="0051552C" w:rsidRPr="008F0ECD" w:rsidRDefault="0051552C" w:rsidP="0051552C">
            <w:pPr>
              <w:widowControl w:val="0"/>
              <w:autoSpaceDE w:val="0"/>
              <w:autoSpaceDN w:val="0"/>
              <w:adjustRightInd w:val="0"/>
              <w:spacing w:after="0"/>
              <w:ind w:left="107" w:right="107"/>
              <w:jc w:val="center"/>
              <w:rPr>
                <w:rFonts w:eastAsia="Times New Roman" w:cs="Times New Roman"/>
              </w:rPr>
            </w:pPr>
            <w:r w:rsidRPr="008F0ECD">
              <w:rPr>
                <w:rFonts w:eastAsia="Times New Roman" w:cs="Times New Roman"/>
                <w:b/>
                <w:bCs/>
              </w:rPr>
              <w:t>(освоенные умения, усвоенные знания)</w:t>
            </w:r>
          </w:p>
        </w:tc>
        <w:tc>
          <w:tcPr>
            <w:tcW w:w="4395" w:type="dxa"/>
            <w:tcBorders>
              <w:top w:val="single" w:sz="4" w:space="0" w:color="000000"/>
              <w:left w:val="single" w:sz="4" w:space="0" w:color="000000"/>
              <w:bottom w:val="single" w:sz="4" w:space="0" w:color="000000"/>
              <w:right w:val="single" w:sz="4" w:space="0" w:color="000000"/>
            </w:tcBorders>
            <w:hideMark/>
          </w:tcPr>
          <w:p w:rsidR="0051552C" w:rsidRPr="008F0ECD" w:rsidRDefault="0051552C" w:rsidP="0051552C">
            <w:pPr>
              <w:widowControl w:val="0"/>
              <w:tabs>
                <w:tab w:val="left" w:pos="4110"/>
              </w:tabs>
              <w:autoSpaceDE w:val="0"/>
              <w:autoSpaceDN w:val="0"/>
              <w:adjustRightInd w:val="0"/>
              <w:spacing w:after="0"/>
              <w:ind w:left="754" w:right="285"/>
              <w:jc w:val="center"/>
              <w:rPr>
                <w:rFonts w:eastAsia="Times New Roman" w:cs="Times New Roman"/>
              </w:rPr>
            </w:pPr>
            <w:r w:rsidRPr="008F0ECD">
              <w:rPr>
                <w:rFonts w:eastAsia="Times New Roman" w:cs="Times New Roman"/>
                <w:b/>
                <w:bCs/>
              </w:rPr>
              <w:t>Формы и методы контроля и оценки результатов обучения</w:t>
            </w:r>
          </w:p>
        </w:tc>
      </w:tr>
      <w:tr w:rsidR="0051552C" w:rsidRPr="00BF2481" w:rsidTr="0051552C">
        <w:trPr>
          <w:trHeight w:val="1272"/>
        </w:trPr>
        <w:tc>
          <w:tcPr>
            <w:tcW w:w="5955" w:type="dxa"/>
            <w:tcBorders>
              <w:top w:val="single" w:sz="4" w:space="0" w:color="000000"/>
              <w:left w:val="single" w:sz="4" w:space="0" w:color="000000"/>
              <w:bottom w:val="single" w:sz="4" w:space="0" w:color="auto"/>
              <w:right w:val="single" w:sz="4" w:space="0" w:color="auto"/>
            </w:tcBorders>
            <w:hideMark/>
          </w:tcPr>
          <w:p w:rsidR="0051552C" w:rsidRPr="008F0ECD" w:rsidRDefault="0051552C" w:rsidP="0051552C">
            <w:pPr>
              <w:widowControl w:val="0"/>
              <w:autoSpaceDE w:val="0"/>
              <w:autoSpaceDN w:val="0"/>
              <w:adjustRightInd w:val="0"/>
              <w:spacing w:after="0"/>
              <w:ind w:left="141" w:right="142"/>
              <w:rPr>
                <w:rFonts w:eastAsia="Times New Roman" w:cs="Times New Roman"/>
              </w:rPr>
            </w:pPr>
            <w:r w:rsidRPr="008F0ECD">
              <w:rPr>
                <w:rFonts w:eastAsia="Times New Roman" w:cs="Times New Roman"/>
              </w:rPr>
              <w:t>- сформированность понятий о нормах русского литературного языка и применение знаний о них в речевой практике;</w:t>
            </w:r>
          </w:p>
          <w:p w:rsidR="0051552C" w:rsidRPr="008F0ECD" w:rsidRDefault="0051552C" w:rsidP="0051552C">
            <w:pPr>
              <w:widowControl w:val="0"/>
              <w:autoSpaceDE w:val="0"/>
              <w:autoSpaceDN w:val="0"/>
              <w:adjustRightInd w:val="0"/>
              <w:spacing w:after="0"/>
              <w:ind w:left="141" w:right="142"/>
              <w:rPr>
                <w:rFonts w:eastAsia="Times New Roman" w:cs="Times New Roman"/>
              </w:rPr>
            </w:pPr>
            <w:r w:rsidRPr="008F0ECD">
              <w:rPr>
                <w:rFonts w:eastAsia="Times New Roman" w:cs="Times New Roman"/>
              </w:rPr>
              <w:t>- 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51552C" w:rsidRPr="008F0ECD" w:rsidRDefault="0051552C" w:rsidP="0051552C">
            <w:pPr>
              <w:widowControl w:val="0"/>
              <w:autoSpaceDE w:val="0"/>
              <w:autoSpaceDN w:val="0"/>
              <w:adjustRightInd w:val="0"/>
              <w:spacing w:after="0"/>
              <w:ind w:left="141" w:right="142"/>
              <w:rPr>
                <w:rFonts w:eastAsia="Times New Roman" w:cs="Times New Roman"/>
              </w:rPr>
            </w:pPr>
            <w:r w:rsidRPr="008F0ECD">
              <w:rPr>
                <w:rFonts w:eastAsia="Times New Roman" w:cs="Times New Roman"/>
              </w:rPr>
              <w:t>- владение навыками самоанализа и  самооценки на  основе наблюдений  за собственной речью;</w:t>
            </w:r>
          </w:p>
          <w:p w:rsidR="0051552C" w:rsidRPr="008F0ECD" w:rsidRDefault="0051552C" w:rsidP="0051552C">
            <w:pPr>
              <w:widowControl w:val="0"/>
              <w:autoSpaceDE w:val="0"/>
              <w:autoSpaceDN w:val="0"/>
              <w:adjustRightInd w:val="0"/>
              <w:spacing w:after="0"/>
              <w:ind w:left="141" w:right="142"/>
              <w:rPr>
                <w:rFonts w:eastAsia="Times New Roman" w:cs="Times New Roman"/>
              </w:rPr>
            </w:pPr>
            <w:r w:rsidRPr="008F0ECD">
              <w:rPr>
                <w:rFonts w:eastAsia="Times New Roman" w:cs="Times New Roman"/>
              </w:rPr>
              <w:t>- владение умением анализировать текст с точки зрения наличия в нем  явной и скрытой, основной и второстепенной информации;</w:t>
            </w:r>
          </w:p>
          <w:p w:rsidR="0051552C" w:rsidRPr="008F0ECD" w:rsidRDefault="0051552C" w:rsidP="0051552C">
            <w:pPr>
              <w:widowControl w:val="0"/>
              <w:autoSpaceDE w:val="0"/>
              <w:autoSpaceDN w:val="0"/>
              <w:adjustRightInd w:val="0"/>
              <w:spacing w:after="0"/>
              <w:ind w:left="141" w:right="142"/>
              <w:rPr>
                <w:rFonts w:eastAsia="Times New Roman" w:cs="Times New Roman"/>
              </w:rPr>
            </w:pPr>
            <w:r w:rsidRPr="008F0ECD">
              <w:rPr>
                <w:rFonts w:eastAsia="Times New Roman" w:cs="Times New Roman"/>
              </w:rPr>
              <w:t>- владение умением представлять тексты в виде  тезисов, конспектов, аннотаций, рефератов, сочинений различных жанров;</w:t>
            </w:r>
          </w:p>
          <w:p w:rsidR="0051552C" w:rsidRPr="008F0ECD" w:rsidRDefault="0051552C" w:rsidP="0051552C">
            <w:pPr>
              <w:widowControl w:val="0"/>
              <w:autoSpaceDE w:val="0"/>
              <w:autoSpaceDN w:val="0"/>
              <w:adjustRightInd w:val="0"/>
              <w:spacing w:after="0"/>
              <w:ind w:left="141" w:right="142"/>
              <w:rPr>
                <w:rFonts w:eastAsia="Times New Roman" w:cs="Times New Roman"/>
              </w:rPr>
            </w:pPr>
            <w:r w:rsidRPr="008F0ECD">
              <w:rPr>
                <w:rFonts w:eastAsia="Times New Roman" w:cs="Times New Roman"/>
              </w:rPr>
              <w:t>- сформированность представлений об изобразительно-выразительных возможностях русского языка;</w:t>
            </w:r>
          </w:p>
          <w:p w:rsidR="0051552C" w:rsidRPr="008F0ECD" w:rsidRDefault="0051552C" w:rsidP="0051552C">
            <w:pPr>
              <w:widowControl w:val="0"/>
              <w:autoSpaceDE w:val="0"/>
              <w:autoSpaceDN w:val="0"/>
              <w:adjustRightInd w:val="0"/>
              <w:spacing w:after="0"/>
              <w:ind w:left="141" w:right="142"/>
              <w:rPr>
                <w:rFonts w:eastAsia="Times New Roman" w:cs="Times New Roman"/>
              </w:rPr>
            </w:pPr>
            <w:r w:rsidRPr="008F0ECD">
              <w:rPr>
                <w:rFonts w:eastAsia="Times New Roman" w:cs="Times New Roman"/>
              </w:rPr>
              <w:t>- сформированность умений учитывать исторический, историко-культурный контекст и контекст творчества писателя в процессе анализа текста;</w:t>
            </w:r>
          </w:p>
          <w:p w:rsidR="0051552C" w:rsidRPr="008F0ECD" w:rsidRDefault="0051552C" w:rsidP="0051552C">
            <w:pPr>
              <w:widowControl w:val="0"/>
              <w:autoSpaceDE w:val="0"/>
              <w:autoSpaceDN w:val="0"/>
              <w:adjustRightInd w:val="0"/>
              <w:spacing w:after="0"/>
              <w:ind w:left="141" w:right="142"/>
              <w:rPr>
                <w:rFonts w:eastAsia="Times New Roman" w:cs="Times New Roman"/>
              </w:rPr>
            </w:pPr>
            <w:r w:rsidRPr="008F0ECD">
              <w:rPr>
                <w:rFonts w:eastAsia="Times New Roman" w:cs="Times New Roman"/>
              </w:rPr>
              <w:t>- 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w:t>
            </w:r>
          </w:p>
          <w:p w:rsidR="0051552C" w:rsidRPr="008F0ECD" w:rsidRDefault="0051552C" w:rsidP="0051552C">
            <w:pPr>
              <w:widowControl w:val="0"/>
              <w:autoSpaceDE w:val="0"/>
              <w:autoSpaceDN w:val="0"/>
              <w:adjustRightInd w:val="0"/>
              <w:spacing w:after="0"/>
              <w:ind w:left="141" w:right="142"/>
              <w:rPr>
                <w:rFonts w:eastAsia="Times New Roman" w:cs="Times New Roman"/>
              </w:rPr>
            </w:pPr>
            <w:r w:rsidRPr="008F0ECD">
              <w:rPr>
                <w:rFonts w:eastAsia="Times New Roman" w:cs="Times New Roman"/>
              </w:rPr>
              <w:t>- 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51552C" w:rsidRPr="008F0ECD" w:rsidRDefault="0051552C" w:rsidP="0051552C">
            <w:pPr>
              <w:widowControl w:val="0"/>
              <w:autoSpaceDE w:val="0"/>
              <w:autoSpaceDN w:val="0"/>
              <w:adjustRightInd w:val="0"/>
              <w:spacing w:after="0"/>
              <w:ind w:left="141" w:right="142"/>
              <w:rPr>
                <w:rFonts w:eastAsia="Times New Roman" w:cs="Times New Roman"/>
              </w:rPr>
            </w:pPr>
            <w:r w:rsidRPr="008F0ECD">
              <w:rPr>
                <w:rFonts w:eastAsia="Times New Roman" w:cs="Times New Roman"/>
              </w:rPr>
              <w:lastRenderedPageBreak/>
              <w:t>- сформированность представлений о системе стилей языка художественной литературы.</w:t>
            </w:r>
          </w:p>
        </w:tc>
        <w:tc>
          <w:tcPr>
            <w:tcW w:w="4395" w:type="dxa"/>
            <w:tcBorders>
              <w:top w:val="single" w:sz="4" w:space="0" w:color="000000"/>
              <w:left w:val="single" w:sz="4" w:space="0" w:color="auto"/>
              <w:bottom w:val="single" w:sz="4" w:space="0" w:color="auto"/>
              <w:right w:val="single" w:sz="4" w:space="0" w:color="000000"/>
            </w:tcBorders>
          </w:tcPr>
          <w:p w:rsidR="0051552C" w:rsidRPr="008F0ECD" w:rsidRDefault="0051552C" w:rsidP="0051552C">
            <w:pPr>
              <w:widowControl w:val="0"/>
              <w:tabs>
                <w:tab w:val="left" w:pos="13897"/>
              </w:tabs>
              <w:suppressAutoHyphens/>
              <w:autoSpaceDE w:val="0"/>
              <w:autoSpaceDN w:val="0"/>
              <w:adjustRightInd w:val="0"/>
              <w:spacing w:after="0"/>
              <w:ind w:left="147" w:right="140"/>
              <w:rPr>
                <w:rFonts w:eastAsia="Times New Roman" w:cs="Times New Roman"/>
                <w:spacing w:val="-6"/>
              </w:rPr>
            </w:pPr>
            <w:r w:rsidRPr="008F0ECD">
              <w:rPr>
                <w:rFonts w:eastAsia="Times New Roman" w:cs="Times New Roman"/>
                <w:spacing w:val="-6"/>
              </w:rPr>
              <w:lastRenderedPageBreak/>
              <w:t>Текущий контроль:</w:t>
            </w:r>
          </w:p>
          <w:p w:rsidR="0051552C" w:rsidRPr="008F0ECD" w:rsidRDefault="0051552C" w:rsidP="0051552C">
            <w:pPr>
              <w:widowControl w:val="0"/>
              <w:autoSpaceDE w:val="0"/>
              <w:autoSpaceDN w:val="0"/>
              <w:adjustRightInd w:val="0"/>
              <w:spacing w:after="0"/>
              <w:ind w:left="147" w:right="141"/>
              <w:rPr>
                <w:rFonts w:eastAsia="Times New Roman" w:cs="Times New Roman"/>
              </w:rPr>
            </w:pPr>
            <w:r w:rsidRPr="008F0ECD">
              <w:rPr>
                <w:rFonts w:eastAsia="Times New Roman" w:cs="Times New Roman"/>
              </w:rPr>
              <w:t>наблюдение за выполнением заданий на практических занятиях; оценка  выполненных заданий на практических занятиях; тестирование.</w:t>
            </w:r>
          </w:p>
          <w:p w:rsidR="0051552C" w:rsidRPr="008F0ECD" w:rsidRDefault="0051552C" w:rsidP="005155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142" w:right="142"/>
              <w:rPr>
                <w:rFonts w:eastAsia="Times New Roman" w:cs="Times New Roman"/>
              </w:rPr>
            </w:pPr>
            <w:r w:rsidRPr="008F0ECD">
              <w:rPr>
                <w:rFonts w:eastAsia="Times New Roman" w:cs="Times New Roman"/>
              </w:rPr>
              <w:t xml:space="preserve">Промежуточная аттестация: </w:t>
            </w:r>
          </w:p>
          <w:p w:rsidR="0051552C" w:rsidRPr="008F0ECD" w:rsidRDefault="0051552C" w:rsidP="0051552C">
            <w:pPr>
              <w:widowControl w:val="0"/>
              <w:tabs>
                <w:tab w:val="left" w:pos="13897"/>
              </w:tabs>
              <w:autoSpaceDE w:val="0"/>
              <w:autoSpaceDN w:val="0"/>
              <w:adjustRightInd w:val="0"/>
              <w:spacing w:after="0"/>
              <w:ind w:left="147" w:right="140"/>
              <w:rPr>
                <w:rFonts w:eastAsia="Times New Roman" w:cs="Times New Roman"/>
                <w:color w:val="000000"/>
                <w:spacing w:val="-6"/>
              </w:rPr>
            </w:pPr>
            <w:r w:rsidRPr="008F0ECD">
              <w:rPr>
                <w:rFonts w:eastAsia="Times New Roman" w:cs="Times New Roman"/>
                <w:color w:val="000000"/>
                <w:spacing w:val="-6"/>
              </w:rPr>
              <w:t>оценка ответов на вопросы экзамена</w:t>
            </w:r>
          </w:p>
          <w:p w:rsidR="0051552C" w:rsidRPr="008F0ECD" w:rsidRDefault="0051552C" w:rsidP="0051552C">
            <w:pPr>
              <w:widowControl w:val="0"/>
              <w:autoSpaceDE w:val="0"/>
              <w:autoSpaceDN w:val="0"/>
              <w:adjustRightInd w:val="0"/>
              <w:spacing w:after="0"/>
              <w:ind w:left="147" w:right="173"/>
            </w:pPr>
          </w:p>
          <w:p w:rsidR="0051552C" w:rsidRPr="008F0ECD" w:rsidRDefault="0051552C" w:rsidP="0051552C">
            <w:pPr>
              <w:widowControl w:val="0"/>
              <w:tabs>
                <w:tab w:val="left" w:pos="13897"/>
              </w:tabs>
              <w:suppressAutoHyphens/>
              <w:autoSpaceDE w:val="0"/>
              <w:autoSpaceDN w:val="0"/>
              <w:adjustRightInd w:val="0"/>
              <w:spacing w:after="0"/>
              <w:ind w:left="142" w:right="142"/>
              <w:rPr>
                <w:rFonts w:eastAsia="Times New Roman" w:cs="Times New Roman"/>
              </w:rPr>
            </w:pPr>
          </w:p>
          <w:p w:rsidR="0051552C" w:rsidRPr="008F0ECD" w:rsidRDefault="0051552C" w:rsidP="0051552C">
            <w:pPr>
              <w:widowControl w:val="0"/>
              <w:tabs>
                <w:tab w:val="left" w:pos="13897"/>
              </w:tabs>
              <w:suppressAutoHyphens/>
              <w:autoSpaceDE w:val="0"/>
              <w:autoSpaceDN w:val="0"/>
              <w:adjustRightInd w:val="0"/>
              <w:spacing w:after="0"/>
              <w:ind w:left="142" w:right="142"/>
              <w:rPr>
                <w:rFonts w:eastAsia="Times New Roman" w:cs="Times New Roman"/>
              </w:rPr>
            </w:pPr>
            <w:r w:rsidRPr="008F0ECD">
              <w:rPr>
                <w:rFonts w:eastAsia="Times New Roman" w:cs="Times New Roman"/>
              </w:rPr>
              <w:t xml:space="preserve"> </w:t>
            </w:r>
          </w:p>
        </w:tc>
      </w:tr>
    </w:tbl>
    <w:p w:rsidR="0051552C" w:rsidRDefault="0051552C" w:rsidP="0051552C">
      <w:pPr>
        <w:pStyle w:val="1"/>
      </w:pPr>
      <w:bookmarkStart w:id="23" w:name="_Toc530489742"/>
    </w:p>
    <w:p w:rsidR="0051552C" w:rsidRDefault="0051552C" w:rsidP="0051552C">
      <w:pPr>
        <w:pStyle w:val="1"/>
      </w:pPr>
    </w:p>
    <w:p w:rsidR="0051552C" w:rsidRDefault="0051552C" w:rsidP="0051552C">
      <w:pPr>
        <w:pStyle w:val="1"/>
      </w:pPr>
      <w:r w:rsidRPr="007B406F">
        <w:t xml:space="preserve">РАБОЧАЯ ПРОГРАММА ОБЩЕОБРАЗОВАТЕЛЬНОЙ  </w:t>
      </w:r>
      <w:r>
        <w:t>УЧЕБНОЙ</w:t>
      </w:r>
      <w:bookmarkEnd w:id="23"/>
      <w:r>
        <w:t xml:space="preserve"> </w:t>
      </w:r>
    </w:p>
    <w:p w:rsidR="0051552C" w:rsidRDefault="0051552C" w:rsidP="0051552C">
      <w:pPr>
        <w:pStyle w:val="1"/>
      </w:pPr>
      <w:bookmarkStart w:id="24" w:name="_Toc530489743"/>
      <w:r w:rsidRPr="007B406F">
        <w:t>ДИСЦИПЛИНЫ</w:t>
      </w:r>
      <w:bookmarkStart w:id="25" w:name="_Toc509307952"/>
      <w:r>
        <w:t xml:space="preserve"> </w:t>
      </w:r>
      <w:r w:rsidRPr="007B406F">
        <w:t>ОУД.02 ЛИТЕРАТУРА</w:t>
      </w:r>
      <w:bookmarkEnd w:id="24"/>
      <w:bookmarkEnd w:id="25"/>
    </w:p>
    <w:p w:rsidR="0051552C" w:rsidRPr="008F0ECD" w:rsidRDefault="0051552C" w:rsidP="0051552C"/>
    <w:p w:rsidR="0051552C" w:rsidRPr="008F0ECD" w:rsidRDefault="0051552C" w:rsidP="00CF56FB">
      <w:pPr>
        <w:widowControl w:val="0"/>
        <w:numPr>
          <w:ilvl w:val="0"/>
          <w:numId w:val="107"/>
        </w:numPr>
        <w:autoSpaceDE w:val="0"/>
        <w:autoSpaceDN w:val="0"/>
        <w:adjustRightInd w:val="0"/>
        <w:spacing w:after="0"/>
        <w:ind w:right="57"/>
        <w:jc w:val="center"/>
        <w:rPr>
          <w:rFonts w:eastAsia="Times New Roman"/>
          <w:b/>
          <w:bCs/>
          <w:sz w:val="24"/>
          <w:szCs w:val="24"/>
        </w:rPr>
      </w:pPr>
      <w:r w:rsidRPr="008F0ECD">
        <w:rPr>
          <w:rFonts w:eastAsia="Times New Roman" w:cs="Times New Roman"/>
          <w:b/>
          <w:bCs/>
          <w:sz w:val="24"/>
          <w:szCs w:val="24"/>
        </w:rPr>
        <w:t>ПАСПОРТ РАБОЧЕЙ ПРОГРАММЫ ОБЩЕОБРАЗОВАТЕЛЬНОЙ УЧЕБНОЙ ДИСЦИПЛИНЫ</w:t>
      </w:r>
    </w:p>
    <w:p w:rsidR="0051552C" w:rsidRPr="008F0ECD" w:rsidRDefault="0051552C" w:rsidP="0051552C">
      <w:pPr>
        <w:spacing w:after="0"/>
        <w:ind w:left="201" w:right="57"/>
        <w:jc w:val="center"/>
        <w:rPr>
          <w:rFonts w:eastAsia="Times New Roman" w:cs="Times New Roman"/>
          <w:b/>
          <w:bCs/>
          <w:caps/>
          <w:sz w:val="24"/>
          <w:szCs w:val="24"/>
        </w:rPr>
      </w:pPr>
      <w:r w:rsidRPr="008F0ECD">
        <w:rPr>
          <w:rFonts w:eastAsia="Times New Roman" w:cs="Times New Roman"/>
          <w:b/>
          <w:bCs/>
          <w:caps/>
          <w:sz w:val="24"/>
          <w:szCs w:val="24"/>
        </w:rPr>
        <w:t>ОУД.02. ЛИТЕРАТУРА</w:t>
      </w:r>
    </w:p>
    <w:p w:rsidR="0051552C" w:rsidRPr="00BF2481" w:rsidRDefault="0051552C" w:rsidP="0051552C">
      <w:pPr>
        <w:widowControl w:val="0"/>
        <w:autoSpaceDE w:val="0"/>
        <w:autoSpaceDN w:val="0"/>
        <w:adjustRightInd w:val="0"/>
        <w:spacing w:after="0"/>
        <w:ind w:left="101" w:right="57"/>
        <w:rPr>
          <w:rFonts w:eastAsia="Times New Roman" w:cs="Times New Roman"/>
          <w:b/>
          <w:bCs/>
          <w:sz w:val="28"/>
          <w:szCs w:val="28"/>
        </w:rPr>
      </w:pPr>
    </w:p>
    <w:p w:rsidR="0051552C" w:rsidRPr="00EB5532" w:rsidRDefault="0051552C" w:rsidP="0051552C">
      <w:pPr>
        <w:widowControl w:val="0"/>
        <w:autoSpaceDE w:val="0"/>
        <w:autoSpaceDN w:val="0"/>
        <w:adjustRightInd w:val="0"/>
        <w:spacing w:after="0"/>
        <w:ind w:right="57" w:firstLine="567"/>
        <w:rPr>
          <w:rFonts w:eastAsia="Times New Roman" w:cs="Times New Roman"/>
        </w:rPr>
      </w:pPr>
      <w:r w:rsidRPr="00EB5532">
        <w:rPr>
          <w:rFonts w:eastAsia="Times New Roman" w:cs="Times New Roman"/>
          <w:b/>
          <w:bCs/>
        </w:rPr>
        <w:t>1.1. Область применения рабочей программы</w:t>
      </w:r>
    </w:p>
    <w:p w:rsidR="0051552C" w:rsidRPr="00EB5532" w:rsidRDefault="0051552C" w:rsidP="0051552C">
      <w:pPr>
        <w:suppressAutoHyphens/>
        <w:autoSpaceDE w:val="0"/>
        <w:spacing w:after="0"/>
        <w:ind w:firstLine="567"/>
        <w:rPr>
          <w:rFonts w:eastAsia="Arial" w:cs="Times New Roman"/>
          <w:kern w:val="2"/>
          <w:lang w:eastAsia="ar-SA"/>
        </w:rPr>
      </w:pPr>
      <w:r w:rsidRPr="00EB5532">
        <w:rPr>
          <w:rFonts w:eastAsia="Arial" w:cs="Times New Roman"/>
          <w:kern w:val="2"/>
          <w:lang w:eastAsia="ar-SA"/>
        </w:rPr>
        <w:t>Рабочая программа учебной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1552C" w:rsidRPr="00EB5532" w:rsidRDefault="0051552C" w:rsidP="005155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rPr>
          <w:rFonts w:cs="Times New Roman"/>
        </w:rPr>
      </w:pPr>
      <w:r w:rsidRPr="00EB5532">
        <w:rPr>
          <w:rFonts w:cs="Times New Roman"/>
        </w:rPr>
        <w:t>Рабочая программа составлена по учебному плану</w:t>
      </w:r>
      <w:r w:rsidRPr="00EB5532">
        <w:rPr>
          <w:rFonts w:cs="Times New Roman"/>
        </w:rPr>
        <w:softHyphen/>
      </w:r>
      <w:r w:rsidRPr="00EB5532">
        <w:rPr>
          <w:rFonts w:cs="Times New Roman"/>
        </w:rPr>
        <w:softHyphen/>
      </w:r>
      <w:r w:rsidRPr="00EB5532">
        <w:rPr>
          <w:rFonts w:cs="Times New Roman"/>
        </w:rPr>
        <w:softHyphen/>
        <w:t xml:space="preserve"> 2022 года по специальности </w:t>
      </w:r>
      <w:r w:rsidRPr="00EB5532">
        <w:rPr>
          <w:rFonts w:cs="Times New Roman"/>
          <w:color w:val="000000"/>
        </w:rPr>
        <w:t xml:space="preserve"> </w:t>
      </w:r>
      <w:r w:rsidRPr="00EB5532">
        <w:rPr>
          <w:rFonts w:cs="Times New Roman"/>
        </w:rPr>
        <w:t>09.02.01 Компьютерные системы и комплексы.</w:t>
      </w:r>
    </w:p>
    <w:p w:rsidR="0051552C" w:rsidRPr="00EB5532" w:rsidRDefault="0051552C" w:rsidP="0051552C">
      <w:pPr>
        <w:widowControl w:val="0"/>
        <w:autoSpaceDE w:val="0"/>
        <w:autoSpaceDN w:val="0"/>
        <w:adjustRightInd w:val="0"/>
        <w:spacing w:after="0" w:line="130" w:lineRule="exact"/>
        <w:ind w:right="57"/>
        <w:rPr>
          <w:rFonts w:eastAsia="Times New Roman" w:cs="Times New Roman"/>
          <w:color w:val="00B050"/>
        </w:rPr>
      </w:pPr>
    </w:p>
    <w:p w:rsidR="0051552C" w:rsidRPr="00EB5532" w:rsidRDefault="0051552C" w:rsidP="0051552C">
      <w:pPr>
        <w:widowControl w:val="0"/>
        <w:autoSpaceDE w:val="0"/>
        <w:autoSpaceDN w:val="0"/>
        <w:adjustRightInd w:val="0"/>
        <w:spacing w:after="0" w:line="200" w:lineRule="exact"/>
        <w:ind w:right="57" w:firstLine="567"/>
        <w:rPr>
          <w:rFonts w:eastAsia="Times New Roman" w:cs="Times New Roman"/>
        </w:rPr>
      </w:pPr>
    </w:p>
    <w:p w:rsidR="0051552C" w:rsidRPr="00EB5532" w:rsidRDefault="0051552C" w:rsidP="0051552C">
      <w:pPr>
        <w:widowControl w:val="0"/>
        <w:tabs>
          <w:tab w:val="left" w:pos="1134"/>
        </w:tabs>
        <w:autoSpaceDE w:val="0"/>
        <w:autoSpaceDN w:val="0"/>
        <w:adjustRightInd w:val="0"/>
        <w:spacing w:after="0" w:line="320" w:lineRule="exact"/>
        <w:ind w:right="57" w:firstLine="567"/>
        <w:rPr>
          <w:rFonts w:eastAsia="Times New Roman" w:cs="Times New Roman"/>
        </w:rPr>
      </w:pPr>
      <w:r w:rsidRPr="00EB5532">
        <w:rPr>
          <w:rFonts w:eastAsia="Times New Roman" w:cs="Times New Roman"/>
          <w:b/>
          <w:bCs/>
        </w:rPr>
        <w:t>1.2. Место учебной дисциплины в структуре основной  профессиональной образовательной программы</w:t>
      </w:r>
      <w:r w:rsidRPr="00EB5532">
        <w:rPr>
          <w:rFonts w:eastAsia="Times New Roman" w:cs="Times New Roman"/>
        </w:rPr>
        <w:t>:</w:t>
      </w:r>
    </w:p>
    <w:p w:rsidR="0051552C" w:rsidRPr="00EB5532" w:rsidRDefault="0051552C" w:rsidP="0051552C">
      <w:pPr>
        <w:widowControl w:val="0"/>
        <w:autoSpaceDE w:val="0"/>
        <w:autoSpaceDN w:val="0"/>
        <w:adjustRightInd w:val="0"/>
        <w:spacing w:after="0" w:line="318" w:lineRule="exact"/>
        <w:ind w:right="57" w:firstLine="567"/>
        <w:rPr>
          <w:rFonts w:eastAsia="Times New Roman" w:cs="Times New Roman"/>
        </w:rPr>
      </w:pPr>
      <w:r w:rsidRPr="00EB5532">
        <w:rPr>
          <w:rFonts w:eastAsia="Times New Roman" w:cs="Times New Roman"/>
        </w:rPr>
        <w:t>Учебная дисциплина ОУД.02.Литература относится к общеобразовательной подготовке основной профессиональной образовательной программы-  программы подготовки специалистов среднего звена на базе основного общего образования с получением среднего общего образования.</w:t>
      </w:r>
    </w:p>
    <w:p w:rsidR="0051552C" w:rsidRPr="00EB5532" w:rsidRDefault="0051552C" w:rsidP="0051552C">
      <w:pPr>
        <w:widowControl w:val="0"/>
        <w:autoSpaceDE w:val="0"/>
        <w:autoSpaceDN w:val="0"/>
        <w:adjustRightInd w:val="0"/>
        <w:spacing w:after="0" w:line="318" w:lineRule="exact"/>
        <w:ind w:right="57" w:firstLine="567"/>
        <w:rPr>
          <w:rFonts w:eastAsia="Times New Roman" w:cs="Times New Roman"/>
          <w:color w:val="00B050"/>
        </w:rPr>
      </w:pPr>
    </w:p>
    <w:p w:rsidR="0051552C" w:rsidRPr="00EB5532" w:rsidRDefault="0051552C" w:rsidP="0051552C">
      <w:pPr>
        <w:widowControl w:val="0"/>
        <w:autoSpaceDE w:val="0"/>
        <w:autoSpaceDN w:val="0"/>
        <w:adjustRightInd w:val="0"/>
        <w:spacing w:after="0"/>
        <w:ind w:right="57" w:firstLine="567"/>
        <w:rPr>
          <w:rFonts w:eastAsia="Times New Roman" w:cs="Times New Roman"/>
        </w:rPr>
      </w:pPr>
      <w:r w:rsidRPr="00EB5532">
        <w:rPr>
          <w:rFonts w:eastAsia="Times New Roman" w:cs="Times New Roman"/>
          <w:b/>
          <w:bCs/>
        </w:rPr>
        <w:t>1.3. Цели и задачи учебной дисциплины — требования к результатам освоения учебной дисциплины</w:t>
      </w:r>
      <w:r w:rsidRPr="00EB5532">
        <w:rPr>
          <w:rFonts w:eastAsia="Times New Roman" w:cs="Times New Roman"/>
        </w:rPr>
        <w:t>:</w:t>
      </w:r>
    </w:p>
    <w:p w:rsidR="0051552C" w:rsidRPr="00EB5532" w:rsidRDefault="0051552C" w:rsidP="0051552C">
      <w:pPr>
        <w:spacing w:after="0"/>
        <w:ind w:right="57" w:firstLine="709"/>
        <w:rPr>
          <w:rFonts w:eastAsia="Times New Roman" w:cs="Times New Roman"/>
        </w:rPr>
      </w:pPr>
      <w:r w:rsidRPr="00EB5532">
        <w:rPr>
          <w:rFonts w:eastAsia="Times New Roman" w:cs="Times New Roman"/>
        </w:rPr>
        <w:t>Рабочая программа учебной дисциплины ОУД.02.Литература разработана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и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rsidR="0051552C" w:rsidRPr="00EB5532" w:rsidRDefault="0051552C" w:rsidP="0051552C">
      <w:pPr>
        <w:widowControl w:val="0"/>
        <w:autoSpaceDE w:val="0"/>
        <w:autoSpaceDN w:val="0"/>
        <w:adjustRightInd w:val="0"/>
        <w:spacing w:after="0"/>
        <w:ind w:left="101" w:right="88" w:firstLine="709"/>
        <w:rPr>
          <w:rFonts w:eastAsia="Times New Roman" w:cs="Times New Roman"/>
          <w:b/>
          <w:bCs/>
        </w:rPr>
      </w:pPr>
      <w:r w:rsidRPr="00EB5532">
        <w:rPr>
          <w:rFonts w:eastAsia="Times New Roman" w:cs="Times New Roman"/>
        </w:rPr>
        <w:t xml:space="preserve">Содержание программы дисциплины ОУД.02.Литература направлено на  достижение следующих </w:t>
      </w:r>
      <w:r w:rsidRPr="00EB5532">
        <w:rPr>
          <w:rFonts w:eastAsia="Times New Roman" w:cs="Times New Roman"/>
          <w:b/>
          <w:bCs/>
        </w:rPr>
        <w:t>целей:</w:t>
      </w:r>
    </w:p>
    <w:p w:rsidR="0051552C" w:rsidRPr="00EB5532" w:rsidRDefault="0051552C" w:rsidP="0051552C">
      <w:pPr>
        <w:widowControl w:val="0"/>
        <w:autoSpaceDE w:val="0"/>
        <w:autoSpaceDN w:val="0"/>
        <w:adjustRightInd w:val="0"/>
        <w:spacing w:after="0"/>
        <w:ind w:right="-1"/>
        <w:rPr>
          <w:rFonts w:eastAsia="Times New Roman" w:cs="Times New Roman"/>
        </w:rPr>
      </w:pPr>
      <w:r w:rsidRPr="00EB5532">
        <w:rPr>
          <w:rFonts w:eastAsia="Times New Roman" w:cs="Times New Roman"/>
        </w:rPr>
        <w:t>-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51552C" w:rsidRPr="00EB5532" w:rsidRDefault="0051552C" w:rsidP="0051552C">
      <w:pPr>
        <w:widowControl w:val="0"/>
        <w:autoSpaceDE w:val="0"/>
        <w:autoSpaceDN w:val="0"/>
        <w:adjustRightInd w:val="0"/>
        <w:spacing w:after="0"/>
        <w:ind w:right="-1"/>
        <w:rPr>
          <w:rFonts w:eastAsia="Times New Roman" w:cs="Times New Roman"/>
        </w:rPr>
      </w:pPr>
      <w:r w:rsidRPr="00EB5532">
        <w:rPr>
          <w:rFonts w:eastAsia="Times New Roman" w:cs="Times New Roman"/>
        </w:rP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51552C" w:rsidRPr="00EB5532" w:rsidRDefault="0051552C" w:rsidP="0051552C">
      <w:pPr>
        <w:widowControl w:val="0"/>
        <w:autoSpaceDE w:val="0"/>
        <w:autoSpaceDN w:val="0"/>
        <w:adjustRightInd w:val="0"/>
        <w:spacing w:after="0"/>
        <w:ind w:right="-1"/>
        <w:rPr>
          <w:rFonts w:eastAsia="Times New Roman" w:cs="Times New Roman"/>
        </w:rPr>
      </w:pPr>
      <w:r w:rsidRPr="00EB5532">
        <w:rPr>
          <w:rFonts w:eastAsia="Times New Roman" w:cs="Times New Roman"/>
        </w:rPr>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51552C" w:rsidRPr="00EB5532" w:rsidRDefault="0051552C" w:rsidP="0051552C">
      <w:pPr>
        <w:widowControl w:val="0"/>
        <w:autoSpaceDE w:val="0"/>
        <w:autoSpaceDN w:val="0"/>
        <w:adjustRightInd w:val="0"/>
        <w:spacing w:after="0"/>
        <w:ind w:right="-1"/>
        <w:rPr>
          <w:rFonts w:eastAsia="Times New Roman" w:cs="Times New Roman"/>
        </w:rPr>
      </w:pPr>
      <w:r w:rsidRPr="00EB5532">
        <w:rPr>
          <w:rFonts w:eastAsia="Times New Roman" w:cs="Times New Roman"/>
        </w:rP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w:t>
      </w:r>
    </w:p>
    <w:p w:rsidR="0051552C" w:rsidRPr="00EB5532" w:rsidRDefault="0051552C" w:rsidP="0051552C">
      <w:pPr>
        <w:widowControl w:val="0"/>
        <w:autoSpaceDE w:val="0"/>
        <w:autoSpaceDN w:val="0"/>
        <w:adjustRightInd w:val="0"/>
        <w:spacing w:after="0"/>
        <w:ind w:left="101" w:right="-1" w:firstLine="283"/>
        <w:rPr>
          <w:rFonts w:eastAsia="Times New Roman" w:cs="Times New Roman"/>
        </w:rPr>
      </w:pPr>
      <w:r w:rsidRPr="00EB5532">
        <w:rPr>
          <w:rFonts w:eastAsia="Times New Roman" w:cs="Times New Roman"/>
        </w:rPr>
        <w:t xml:space="preserve">Освоение содержания учебной дисциплины ОУД.02.Литература обеспечивает достижение </w:t>
      </w:r>
      <w:r w:rsidRPr="00EB5532">
        <w:rPr>
          <w:rFonts w:eastAsia="Times New Roman" w:cs="Times New Roman"/>
        </w:rPr>
        <w:lastRenderedPageBreak/>
        <w:t xml:space="preserve">студентами следующих </w:t>
      </w:r>
      <w:r w:rsidRPr="00EB5532">
        <w:rPr>
          <w:rFonts w:eastAsia="Times New Roman" w:cs="Times New Roman"/>
          <w:b/>
          <w:bCs/>
          <w:iCs/>
        </w:rPr>
        <w:t>результатов:</w:t>
      </w:r>
    </w:p>
    <w:p w:rsidR="0051552C" w:rsidRPr="00EB5532" w:rsidRDefault="0051552C" w:rsidP="0051552C">
      <w:pPr>
        <w:widowControl w:val="0"/>
        <w:autoSpaceDE w:val="0"/>
        <w:autoSpaceDN w:val="0"/>
        <w:adjustRightInd w:val="0"/>
        <w:spacing w:after="0"/>
        <w:ind w:left="142" w:right="-1" w:firstLine="284"/>
        <w:rPr>
          <w:rFonts w:eastAsia="Times New Roman" w:cs="Times New Roman"/>
        </w:rPr>
      </w:pPr>
      <w:r w:rsidRPr="00EB5532">
        <w:rPr>
          <w:rFonts w:eastAsia="Times New Roman" w:cs="Times New Roman"/>
        </w:rPr>
        <w:t xml:space="preserve">   </w:t>
      </w:r>
      <w:r w:rsidRPr="00EB5532">
        <w:rPr>
          <w:rFonts w:eastAsia="Times New Roman" w:cs="Times New Roman"/>
          <w:b/>
          <w:bCs/>
          <w:iCs/>
        </w:rPr>
        <w:t>личностных</w:t>
      </w:r>
      <w:r w:rsidRPr="00EB5532">
        <w:rPr>
          <w:rFonts w:eastAsia="Times New Roman" w:cs="Times New Roman"/>
          <w:b/>
          <w:bCs/>
        </w:rPr>
        <w:t>:</w:t>
      </w:r>
    </w:p>
    <w:p w:rsidR="0051552C" w:rsidRPr="00EB5532" w:rsidRDefault="0051552C" w:rsidP="0051552C">
      <w:pPr>
        <w:widowControl w:val="0"/>
        <w:autoSpaceDE w:val="0"/>
        <w:autoSpaceDN w:val="0"/>
        <w:adjustRightInd w:val="0"/>
        <w:spacing w:after="0"/>
        <w:ind w:right="-1"/>
        <w:rPr>
          <w:rFonts w:eastAsia="Times New Roman" w:cs="Times New Roman"/>
        </w:rPr>
      </w:pPr>
      <w:r w:rsidRPr="00EB5532">
        <w:rPr>
          <w:rFonts w:eastAsia="Times New Roman" w:cs="Times New Roman"/>
        </w:rPr>
        <w:t>−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1552C" w:rsidRPr="00EB5532" w:rsidRDefault="0051552C" w:rsidP="0051552C">
      <w:pPr>
        <w:widowControl w:val="0"/>
        <w:autoSpaceDE w:val="0"/>
        <w:autoSpaceDN w:val="0"/>
        <w:adjustRightInd w:val="0"/>
        <w:spacing w:after="0"/>
        <w:ind w:right="-1"/>
        <w:rPr>
          <w:rFonts w:eastAsia="Times New Roman" w:cs="Times New Roman"/>
        </w:rPr>
      </w:pPr>
      <w:r w:rsidRPr="00EB5532">
        <w:rPr>
          <w:rFonts w:eastAsia="Times New Roman" w:cs="Times New Roman"/>
        </w:rPr>
        <w:t>−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1552C" w:rsidRPr="00EB5532" w:rsidRDefault="0051552C" w:rsidP="0051552C">
      <w:pPr>
        <w:widowControl w:val="0"/>
        <w:autoSpaceDE w:val="0"/>
        <w:autoSpaceDN w:val="0"/>
        <w:adjustRightInd w:val="0"/>
        <w:spacing w:after="0"/>
        <w:ind w:right="-1"/>
        <w:rPr>
          <w:rFonts w:eastAsia="Times New Roman" w:cs="Times New Roman"/>
        </w:rPr>
      </w:pPr>
      <w:r w:rsidRPr="00EB5532">
        <w:rPr>
          <w:rFonts w:eastAsia="Times New Roman" w:cs="Times New Roman"/>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51552C" w:rsidRPr="00EB5532" w:rsidRDefault="0051552C" w:rsidP="0051552C">
      <w:pPr>
        <w:widowControl w:val="0"/>
        <w:autoSpaceDE w:val="0"/>
        <w:autoSpaceDN w:val="0"/>
        <w:adjustRightInd w:val="0"/>
        <w:spacing w:after="0"/>
        <w:ind w:right="-1"/>
        <w:rPr>
          <w:rFonts w:eastAsia="Times New Roman" w:cs="Times New Roman"/>
        </w:rPr>
      </w:pPr>
      <w:r w:rsidRPr="00EB5532">
        <w:rPr>
          <w:rFonts w:eastAsia="Times New Roman" w:cs="Times New Roman"/>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1552C" w:rsidRPr="00EB5532" w:rsidRDefault="0051552C" w:rsidP="0051552C">
      <w:pPr>
        <w:widowControl w:val="0"/>
        <w:autoSpaceDE w:val="0"/>
        <w:autoSpaceDN w:val="0"/>
        <w:adjustRightInd w:val="0"/>
        <w:spacing w:after="0"/>
        <w:ind w:right="-1"/>
        <w:rPr>
          <w:rFonts w:eastAsia="Times New Roman" w:cs="Times New Roman"/>
        </w:rPr>
      </w:pPr>
      <w:r w:rsidRPr="00EB5532">
        <w:rPr>
          <w:rFonts w:eastAsia="Times New Roman" w:cs="Times New Roman"/>
        </w:rPr>
        <w:t>−   эстетическое отношение к миру;</w:t>
      </w:r>
    </w:p>
    <w:p w:rsidR="0051552C" w:rsidRPr="00EB5532" w:rsidRDefault="0051552C" w:rsidP="0051552C">
      <w:pPr>
        <w:widowControl w:val="0"/>
        <w:autoSpaceDE w:val="0"/>
        <w:autoSpaceDN w:val="0"/>
        <w:adjustRightInd w:val="0"/>
        <w:spacing w:after="0"/>
        <w:ind w:right="-1"/>
        <w:rPr>
          <w:rFonts w:eastAsia="Times New Roman" w:cs="Times New Roman"/>
        </w:rPr>
      </w:pPr>
      <w:r w:rsidRPr="00EB5532">
        <w:rPr>
          <w:rFonts w:eastAsia="Times New Roman" w:cs="Times New Roman"/>
        </w:rPr>
        <w:t>−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51552C" w:rsidRPr="00EB5532" w:rsidRDefault="0051552C" w:rsidP="0051552C">
      <w:pPr>
        <w:widowControl w:val="0"/>
        <w:autoSpaceDE w:val="0"/>
        <w:autoSpaceDN w:val="0"/>
        <w:adjustRightInd w:val="0"/>
        <w:spacing w:after="0"/>
        <w:ind w:right="-1"/>
        <w:rPr>
          <w:rFonts w:eastAsia="Times New Roman" w:cs="Times New Roman"/>
        </w:rPr>
      </w:pPr>
      <w:r w:rsidRPr="00EB5532">
        <w:rPr>
          <w:rFonts w:eastAsia="Times New Roman" w:cs="Times New Roman"/>
        </w:rPr>
        <w:t>−   использование для решения познавательных и коммуникативных задач различных источников информации (словарей, энциклопедий, интернет-ресурсов и др.);</w:t>
      </w:r>
    </w:p>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 xml:space="preserve">  </w:t>
      </w:r>
      <w:r w:rsidRPr="00EB5532">
        <w:rPr>
          <w:rFonts w:eastAsia="Times New Roman" w:cs="Times New Roman"/>
          <w:b/>
          <w:bCs/>
          <w:iCs/>
        </w:rPr>
        <w:t>метапредметных:</w:t>
      </w:r>
    </w:p>
    <w:p w:rsidR="0051552C" w:rsidRPr="00EB5532" w:rsidRDefault="0051552C" w:rsidP="0051552C">
      <w:pPr>
        <w:widowControl w:val="0"/>
        <w:autoSpaceDE w:val="0"/>
        <w:autoSpaceDN w:val="0"/>
        <w:adjustRightInd w:val="0"/>
        <w:spacing w:after="0"/>
        <w:ind w:right="-1"/>
        <w:rPr>
          <w:rFonts w:eastAsia="Times New Roman" w:cs="Times New Roman"/>
        </w:rPr>
      </w:pPr>
      <w:r w:rsidRPr="00EB5532">
        <w:rPr>
          <w:rFonts w:eastAsia="Times New Roman" w:cs="Times New Roman"/>
        </w:rPr>
        <w:t>− 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51552C" w:rsidRPr="00EB5532" w:rsidRDefault="0051552C" w:rsidP="0051552C">
      <w:pPr>
        <w:widowControl w:val="0"/>
        <w:autoSpaceDE w:val="0"/>
        <w:autoSpaceDN w:val="0"/>
        <w:adjustRightInd w:val="0"/>
        <w:spacing w:after="0"/>
        <w:ind w:right="-1"/>
        <w:rPr>
          <w:rFonts w:eastAsia="Times New Roman" w:cs="Times New Roman"/>
        </w:rPr>
      </w:pPr>
      <w:r w:rsidRPr="00EB5532">
        <w:rPr>
          <w:rFonts w:eastAsia="Times New Roman" w:cs="Times New Roman"/>
        </w:rPr>
        <w:t>− умение самостоятельно организовывать собственную деятельность, оценивать ее,  определять сферу своих интересов;</w:t>
      </w:r>
    </w:p>
    <w:p w:rsidR="0051552C" w:rsidRPr="00EB5532" w:rsidRDefault="0051552C" w:rsidP="0051552C">
      <w:pPr>
        <w:widowControl w:val="0"/>
        <w:autoSpaceDE w:val="0"/>
        <w:autoSpaceDN w:val="0"/>
        <w:adjustRightInd w:val="0"/>
        <w:spacing w:after="0"/>
        <w:ind w:right="-1"/>
        <w:rPr>
          <w:rFonts w:eastAsia="Times New Roman" w:cs="Times New Roman"/>
        </w:rPr>
      </w:pPr>
      <w:r w:rsidRPr="00EB5532">
        <w:rPr>
          <w:rFonts w:eastAsia="Times New Roman" w:cs="Times New Roman"/>
        </w:rPr>
        <w:t>− умение работать с разными источниками информации, находить ее,  анализировать, использовать в самостоятельной деятельности;</w:t>
      </w:r>
    </w:p>
    <w:p w:rsidR="0051552C" w:rsidRPr="00EB5532" w:rsidRDefault="0051552C" w:rsidP="0051552C">
      <w:pPr>
        <w:widowControl w:val="0"/>
        <w:tabs>
          <w:tab w:val="left" w:pos="709"/>
          <w:tab w:val="left" w:pos="851"/>
        </w:tabs>
        <w:autoSpaceDE w:val="0"/>
        <w:autoSpaceDN w:val="0"/>
        <w:adjustRightInd w:val="0"/>
        <w:spacing w:after="0"/>
        <w:ind w:right="-1"/>
        <w:rPr>
          <w:rFonts w:eastAsia="Times New Roman" w:cs="Times New Roman"/>
        </w:rPr>
      </w:pPr>
      <w:r w:rsidRPr="00EB5532">
        <w:rPr>
          <w:rFonts w:eastAsia="Times New Roman" w:cs="Times New Roman"/>
        </w:rP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 xml:space="preserve">   </w:t>
      </w:r>
      <w:r w:rsidRPr="00EB5532">
        <w:rPr>
          <w:rFonts w:eastAsia="Times New Roman" w:cs="Times New Roman"/>
          <w:b/>
          <w:bCs/>
          <w:iCs/>
        </w:rPr>
        <w:t>предметных</w:t>
      </w:r>
      <w:r w:rsidRPr="00EB5532">
        <w:rPr>
          <w:rFonts w:eastAsia="Times New Roman" w:cs="Times New Roman"/>
          <w:b/>
          <w:bCs/>
        </w:rPr>
        <w:t>:</w:t>
      </w:r>
    </w:p>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   сформированность устойчивого интереса к чтению как средству познания других культур, уважительного отношения к ним;</w:t>
      </w:r>
    </w:p>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   сформированность навыков различных видов анализа литературных произведений;</w:t>
      </w:r>
    </w:p>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  владение навыками самоанализа и  самооценки на  основе наблюдений  за собственной речью;</w:t>
      </w:r>
    </w:p>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   владение умением анализировать текст с точки зрения наличия в нем  явной и скрытой, основной и второстепенной информации;</w:t>
      </w:r>
    </w:p>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   владение умением представлять тексты в виде  тезисов, конспектов, аннотаций, рефератов, сочинений различных жанров;</w:t>
      </w:r>
    </w:p>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  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   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 сформированность представлений о системе стилей языка художественной литературы.</w:t>
      </w:r>
    </w:p>
    <w:p w:rsidR="0051552C" w:rsidRDefault="0051552C" w:rsidP="0051552C">
      <w:pPr>
        <w:widowControl w:val="0"/>
        <w:autoSpaceDE w:val="0"/>
        <w:autoSpaceDN w:val="0"/>
        <w:adjustRightInd w:val="0"/>
        <w:spacing w:after="0"/>
        <w:ind w:left="142" w:right="57" w:firstLine="284"/>
        <w:rPr>
          <w:rFonts w:eastAsia="Times New Roman" w:cs="Times New Roman"/>
          <w:sz w:val="28"/>
          <w:szCs w:val="28"/>
        </w:rPr>
      </w:pPr>
    </w:p>
    <w:p w:rsidR="0051552C" w:rsidRDefault="0051552C" w:rsidP="0051552C">
      <w:pPr>
        <w:widowControl w:val="0"/>
        <w:autoSpaceDE w:val="0"/>
        <w:autoSpaceDN w:val="0"/>
        <w:adjustRightInd w:val="0"/>
        <w:spacing w:after="0"/>
        <w:ind w:left="142" w:right="57" w:firstLine="284"/>
        <w:rPr>
          <w:rFonts w:eastAsia="Times New Roman" w:cs="Times New Roman"/>
          <w:sz w:val="28"/>
          <w:szCs w:val="28"/>
        </w:rPr>
      </w:pPr>
    </w:p>
    <w:p w:rsidR="0051552C" w:rsidRDefault="0051552C" w:rsidP="0051552C">
      <w:pPr>
        <w:widowControl w:val="0"/>
        <w:autoSpaceDE w:val="0"/>
        <w:autoSpaceDN w:val="0"/>
        <w:adjustRightInd w:val="0"/>
        <w:spacing w:after="0"/>
        <w:ind w:left="142" w:right="57" w:firstLine="284"/>
        <w:rPr>
          <w:rFonts w:eastAsia="Times New Roman" w:cs="Times New Roman"/>
          <w:sz w:val="28"/>
          <w:szCs w:val="28"/>
        </w:rPr>
      </w:pPr>
    </w:p>
    <w:p w:rsidR="0051552C" w:rsidRDefault="0051552C" w:rsidP="0051552C">
      <w:pPr>
        <w:widowControl w:val="0"/>
        <w:autoSpaceDE w:val="0"/>
        <w:autoSpaceDN w:val="0"/>
        <w:adjustRightInd w:val="0"/>
        <w:spacing w:after="0"/>
        <w:ind w:left="142" w:right="57" w:firstLine="284"/>
        <w:rPr>
          <w:rFonts w:eastAsia="Times New Roman" w:cs="Times New Roman"/>
          <w:sz w:val="28"/>
          <w:szCs w:val="28"/>
        </w:rPr>
      </w:pPr>
    </w:p>
    <w:p w:rsidR="0051552C" w:rsidRDefault="0051552C" w:rsidP="0051552C">
      <w:pPr>
        <w:widowControl w:val="0"/>
        <w:autoSpaceDE w:val="0"/>
        <w:autoSpaceDN w:val="0"/>
        <w:adjustRightInd w:val="0"/>
        <w:spacing w:after="0"/>
        <w:ind w:left="142" w:right="57" w:firstLine="284"/>
        <w:rPr>
          <w:rFonts w:eastAsia="Times New Roman" w:cs="Times New Roman"/>
          <w:sz w:val="28"/>
          <w:szCs w:val="28"/>
        </w:rPr>
      </w:pPr>
    </w:p>
    <w:p w:rsidR="0051552C" w:rsidRDefault="0051552C" w:rsidP="0051552C">
      <w:pPr>
        <w:widowControl w:val="0"/>
        <w:autoSpaceDE w:val="0"/>
        <w:autoSpaceDN w:val="0"/>
        <w:adjustRightInd w:val="0"/>
        <w:spacing w:after="0"/>
        <w:ind w:left="142" w:right="57" w:firstLine="284"/>
        <w:rPr>
          <w:rFonts w:eastAsia="Times New Roman" w:cs="Times New Roman"/>
          <w:sz w:val="28"/>
          <w:szCs w:val="28"/>
        </w:rPr>
      </w:pPr>
    </w:p>
    <w:p w:rsidR="0051552C" w:rsidRPr="00BF2481" w:rsidRDefault="0051552C" w:rsidP="0051552C">
      <w:pPr>
        <w:widowControl w:val="0"/>
        <w:autoSpaceDE w:val="0"/>
        <w:autoSpaceDN w:val="0"/>
        <w:adjustRightInd w:val="0"/>
        <w:spacing w:after="0"/>
        <w:ind w:left="142" w:right="57" w:firstLine="284"/>
        <w:rPr>
          <w:rFonts w:eastAsia="Times New Roman" w:cs="Times New Roman"/>
          <w:sz w:val="28"/>
          <w:szCs w:val="28"/>
        </w:rPr>
      </w:pPr>
    </w:p>
    <w:p w:rsidR="0051552C" w:rsidRPr="00EB5532" w:rsidRDefault="0051552C" w:rsidP="0051552C">
      <w:pPr>
        <w:widowControl w:val="0"/>
        <w:tabs>
          <w:tab w:val="left" w:pos="851"/>
        </w:tabs>
        <w:autoSpaceDE w:val="0"/>
        <w:autoSpaceDN w:val="0"/>
        <w:adjustRightInd w:val="0"/>
        <w:spacing w:before="58" w:after="0" w:line="322" w:lineRule="exact"/>
        <w:ind w:left="201" w:right="57"/>
        <w:jc w:val="center"/>
        <w:rPr>
          <w:rFonts w:eastAsia="Times New Roman" w:cs="Times New Roman"/>
          <w:b/>
          <w:bCs/>
          <w:sz w:val="24"/>
          <w:szCs w:val="24"/>
        </w:rPr>
      </w:pPr>
      <w:r w:rsidRPr="00EB5532">
        <w:rPr>
          <w:rFonts w:eastAsia="Times New Roman" w:cs="Times New Roman"/>
          <w:b/>
          <w:bCs/>
          <w:sz w:val="24"/>
          <w:szCs w:val="24"/>
        </w:rPr>
        <w:lastRenderedPageBreak/>
        <w:t>2. СТРУКТУРА И СОДЕРЖАНИЕ УЧЕБНОЙ ДИСЦИПЛИНЫ</w:t>
      </w:r>
    </w:p>
    <w:p w:rsidR="0051552C" w:rsidRDefault="0051552C" w:rsidP="0051552C">
      <w:pPr>
        <w:widowControl w:val="0"/>
        <w:autoSpaceDE w:val="0"/>
        <w:autoSpaceDN w:val="0"/>
        <w:adjustRightInd w:val="0"/>
        <w:spacing w:after="0" w:line="319" w:lineRule="exact"/>
        <w:ind w:right="57" w:firstLine="567"/>
        <w:rPr>
          <w:rFonts w:eastAsia="Times New Roman" w:cs="Times New Roman"/>
          <w:b/>
          <w:bCs/>
          <w:sz w:val="28"/>
          <w:szCs w:val="28"/>
        </w:rPr>
      </w:pPr>
    </w:p>
    <w:p w:rsidR="0051552C" w:rsidRPr="00EB5532" w:rsidRDefault="0051552C" w:rsidP="0051552C">
      <w:pPr>
        <w:widowControl w:val="0"/>
        <w:autoSpaceDE w:val="0"/>
        <w:autoSpaceDN w:val="0"/>
        <w:adjustRightInd w:val="0"/>
        <w:spacing w:after="0" w:line="319" w:lineRule="exact"/>
        <w:ind w:right="57" w:firstLine="567"/>
        <w:rPr>
          <w:rFonts w:eastAsia="Times New Roman" w:cs="Times New Roman"/>
        </w:rPr>
      </w:pPr>
      <w:r w:rsidRPr="00EB5532">
        <w:rPr>
          <w:rFonts w:eastAsia="Times New Roman" w:cs="Times New Roman"/>
          <w:b/>
          <w:bCs/>
        </w:rPr>
        <w:t>2.1. Объем учебной дисциплины и виды учебной работы</w:t>
      </w:r>
    </w:p>
    <w:tbl>
      <w:tblPr>
        <w:tblW w:w="9497" w:type="dxa"/>
        <w:tblInd w:w="292" w:type="dxa"/>
        <w:tblLayout w:type="fixed"/>
        <w:tblCellMar>
          <w:left w:w="0" w:type="dxa"/>
          <w:right w:w="0" w:type="dxa"/>
        </w:tblCellMar>
        <w:tblLook w:val="04A0" w:firstRow="1" w:lastRow="0" w:firstColumn="1" w:lastColumn="0" w:noHBand="0" w:noVBand="1"/>
      </w:tblPr>
      <w:tblGrid>
        <w:gridCol w:w="7087"/>
        <w:gridCol w:w="2410"/>
      </w:tblGrid>
      <w:tr w:rsidR="0051552C" w:rsidRPr="00EB5532" w:rsidTr="0051552C">
        <w:trPr>
          <w:trHeight w:hRule="exact" w:val="514"/>
        </w:trPr>
        <w:tc>
          <w:tcPr>
            <w:tcW w:w="7087" w:type="dxa"/>
            <w:tcBorders>
              <w:top w:val="single" w:sz="6" w:space="0" w:color="000000"/>
              <w:left w:val="single" w:sz="6" w:space="0" w:color="000000"/>
              <w:bottom w:val="single" w:sz="6" w:space="0" w:color="000000"/>
              <w:right w:val="single" w:sz="6" w:space="0" w:color="000000"/>
            </w:tcBorders>
            <w:vAlign w:val="center"/>
            <w:hideMark/>
          </w:tcPr>
          <w:p w:rsidR="0051552C" w:rsidRPr="00EB5532" w:rsidRDefault="0051552C" w:rsidP="0051552C">
            <w:pPr>
              <w:widowControl w:val="0"/>
              <w:autoSpaceDE w:val="0"/>
              <w:autoSpaceDN w:val="0"/>
              <w:adjustRightInd w:val="0"/>
              <w:spacing w:after="0"/>
              <w:ind w:right="57"/>
              <w:jc w:val="center"/>
              <w:rPr>
                <w:rFonts w:eastAsia="Times New Roman" w:cs="Times New Roman"/>
              </w:rPr>
            </w:pPr>
            <w:r w:rsidRPr="00EB5532">
              <w:rPr>
                <w:rFonts w:eastAsia="Times New Roman" w:cs="Times New Roman"/>
                <w:b/>
                <w:bCs/>
              </w:rPr>
              <w:t>Вид учебной работы</w:t>
            </w:r>
          </w:p>
        </w:tc>
        <w:tc>
          <w:tcPr>
            <w:tcW w:w="2410" w:type="dxa"/>
            <w:tcBorders>
              <w:top w:val="single" w:sz="6" w:space="0" w:color="000000"/>
              <w:left w:val="single" w:sz="6" w:space="0" w:color="000000"/>
              <w:bottom w:val="single" w:sz="6" w:space="0" w:color="000000"/>
              <w:right w:val="single" w:sz="6" w:space="0" w:color="000000"/>
            </w:tcBorders>
            <w:vAlign w:val="center"/>
            <w:hideMark/>
          </w:tcPr>
          <w:p w:rsidR="0051552C" w:rsidRPr="00EB5532" w:rsidRDefault="0051552C" w:rsidP="0051552C">
            <w:pPr>
              <w:widowControl w:val="0"/>
              <w:autoSpaceDE w:val="0"/>
              <w:autoSpaceDN w:val="0"/>
              <w:adjustRightInd w:val="0"/>
              <w:spacing w:after="0"/>
              <w:ind w:right="106"/>
              <w:jc w:val="center"/>
              <w:rPr>
                <w:rFonts w:eastAsia="Times New Roman" w:cs="Times New Roman"/>
              </w:rPr>
            </w:pPr>
            <w:r w:rsidRPr="00EB5532">
              <w:rPr>
                <w:rFonts w:eastAsia="Times New Roman" w:cs="Times New Roman"/>
                <w:b/>
                <w:bCs/>
                <w:iCs/>
              </w:rPr>
              <w:t>Объем часов</w:t>
            </w:r>
          </w:p>
        </w:tc>
      </w:tr>
      <w:tr w:rsidR="0051552C" w:rsidRPr="00EB5532" w:rsidTr="0051552C">
        <w:trPr>
          <w:trHeight w:hRule="exact" w:val="672"/>
        </w:trPr>
        <w:tc>
          <w:tcPr>
            <w:tcW w:w="7087"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widowControl w:val="0"/>
              <w:autoSpaceDE w:val="0"/>
              <w:autoSpaceDN w:val="0"/>
              <w:adjustRightInd w:val="0"/>
              <w:spacing w:after="0"/>
              <w:ind w:left="96" w:right="57"/>
              <w:rPr>
                <w:rFonts w:eastAsia="Times New Roman" w:cs="Times New Roman"/>
                <w:b/>
                <w:bCs/>
              </w:rPr>
            </w:pPr>
            <w:r w:rsidRPr="00EB5532">
              <w:rPr>
                <w:rFonts w:eastAsia="Times New Roman" w:cs="Times New Roman"/>
                <w:b/>
                <w:bCs/>
              </w:rPr>
              <w:t xml:space="preserve">Максимальная учебная нагрузка (всего), </w:t>
            </w:r>
          </w:p>
          <w:p w:rsidR="0051552C" w:rsidRPr="00EB5532" w:rsidRDefault="0051552C" w:rsidP="0051552C">
            <w:pPr>
              <w:widowControl w:val="0"/>
              <w:autoSpaceDE w:val="0"/>
              <w:autoSpaceDN w:val="0"/>
              <w:adjustRightInd w:val="0"/>
              <w:spacing w:after="0"/>
              <w:ind w:left="96" w:right="57"/>
              <w:rPr>
                <w:rFonts w:eastAsia="Times New Roman" w:cs="Times New Roman"/>
              </w:rPr>
            </w:pPr>
            <w:r w:rsidRPr="00EB5532">
              <w:rPr>
                <w:rFonts w:eastAsia="Times New Roman" w:cs="Times New Roman"/>
                <w:b/>
                <w:bCs/>
              </w:rPr>
              <w:t>в том числе по вариативу</w:t>
            </w:r>
          </w:p>
        </w:tc>
        <w:tc>
          <w:tcPr>
            <w:tcW w:w="2410"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widowControl w:val="0"/>
              <w:tabs>
                <w:tab w:val="left" w:pos="674"/>
                <w:tab w:val="left" w:pos="1099"/>
              </w:tabs>
              <w:autoSpaceDE w:val="0"/>
              <w:autoSpaceDN w:val="0"/>
              <w:adjustRightInd w:val="0"/>
              <w:spacing w:after="0"/>
              <w:ind w:right="108"/>
              <w:jc w:val="center"/>
              <w:rPr>
                <w:rFonts w:eastAsia="Times New Roman" w:cs="Times New Roman"/>
                <w:b/>
              </w:rPr>
            </w:pPr>
            <w:r w:rsidRPr="00EB5532">
              <w:rPr>
                <w:rFonts w:eastAsia="Times New Roman" w:cs="Times New Roman"/>
                <w:b/>
              </w:rPr>
              <w:t>127</w:t>
            </w:r>
          </w:p>
          <w:p w:rsidR="0051552C" w:rsidRPr="00EB5532" w:rsidRDefault="0051552C" w:rsidP="0051552C">
            <w:pPr>
              <w:widowControl w:val="0"/>
              <w:tabs>
                <w:tab w:val="left" w:pos="674"/>
                <w:tab w:val="left" w:pos="1099"/>
              </w:tabs>
              <w:autoSpaceDE w:val="0"/>
              <w:autoSpaceDN w:val="0"/>
              <w:adjustRightInd w:val="0"/>
              <w:spacing w:after="0"/>
              <w:ind w:right="108"/>
              <w:jc w:val="center"/>
              <w:rPr>
                <w:rFonts w:eastAsia="Times New Roman" w:cs="Times New Roman"/>
                <w:b/>
              </w:rPr>
            </w:pPr>
            <w:r w:rsidRPr="00EB5532">
              <w:rPr>
                <w:rFonts w:eastAsia="Times New Roman" w:cs="Times New Roman"/>
                <w:b/>
              </w:rPr>
              <w:t>-</w:t>
            </w:r>
          </w:p>
        </w:tc>
      </w:tr>
      <w:tr w:rsidR="0051552C" w:rsidRPr="00EB5532" w:rsidTr="0051552C">
        <w:trPr>
          <w:trHeight w:hRule="exact" w:val="413"/>
        </w:trPr>
        <w:tc>
          <w:tcPr>
            <w:tcW w:w="7087"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widowControl w:val="0"/>
              <w:autoSpaceDE w:val="0"/>
              <w:autoSpaceDN w:val="0"/>
              <w:adjustRightInd w:val="0"/>
              <w:spacing w:after="0"/>
              <w:ind w:left="96" w:right="57"/>
              <w:rPr>
                <w:rFonts w:eastAsia="Times New Roman" w:cs="Times New Roman"/>
              </w:rPr>
            </w:pPr>
            <w:r w:rsidRPr="00EB5532">
              <w:rPr>
                <w:rFonts w:eastAsia="Times New Roman" w:cs="Times New Roman"/>
                <w:b/>
                <w:bCs/>
              </w:rPr>
              <w:t>Обязательная аудиторная учебная нагрузка (всего)</w:t>
            </w:r>
          </w:p>
        </w:tc>
        <w:tc>
          <w:tcPr>
            <w:tcW w:w="2410"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widowControl w:val="0"/>
              <w:autoSpaceDE w:val="0"/>
              <w:autoSpaceDN w:val="0"/>
              <w:adjustRightInd w:val="0"/>
              <w:spacing w:after="0"/>
              <w:ind w:right="108"/>
              <w:jc w:val="center"/>
              <w:rPr>
                <w:rFonts w:eastAsia="Times New Roman" w:cs="Times New Roman"/>
                <w:b/>
                <w:bCs/>
              </w:rPr>
            </w:pPr>
            <w:r w:rsidRPr="00EB5532">
              <w:rPr>
                <w:rFonts w:eastAsia="Times New Roman" w:cs="Times New Roman"/>
                <w:b/>
                <w:bCs/>
              </w:rPr>
              <w:t>117</w:t>
            </w:r>
          </w:p>
        </w:tc>
      </w:tr>
      <w:tr w:rsidR="0051552C" w:rsidRPr="00EB5532" w:rsidTr="0051552C">
        <w:trPr>
          <w:trHeight w:hRule="exact" w:val="418"/>
        </w:trPr>
        <w:tc>
          <w:tcPr>
            <w:tcW w:w="7087"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widowControl w:val="0"/>
              <w:autoSpaceDE w:val="0"/>
              <w:autoSpaceDN w:val="0"/>
              <w:adjustRightInd w:val="0"/>
              <w:spacing w:after="0" w:line="360" w:lineRule="auto"/>
              <w:ind w:left="99" w:right="57"/>
              <w:rPr>
                <w:rFonts w:eastAsia="Times New Roman" w:cs="Times New Roman"/>
                <w:bCs/>
              </w:rPr>
            </w:pPr>
            <w:r w:rsidRPr="00EB5532">
              <w:rPr>
                <w:rFonts w:eastAsia="Times New Roman" w:cs="Times New Roman"/>
              </w:rPr>
              <w:t>в том числе:</w:t>
            </w:r>
          </w:p>
        </w:tc>
        <w:tc>
          <w:tcPr>
            <w:tcW w:w="2410" w:type="dxa"/>
            <w:tcBorders>
              <w:top w:val="single" w:sz="6" w:space="0" w:color="000000"/>
              <w:left w:val="single" w:sz="6" w:space="0" w:color="000000"/>
              <w:bottom w:val="single" w:sz="6" w:space="0" w:color="000000"/>
              <w:right w:val="single" w:sz="6" w:space="0" w:color="000000"/>
            </w:tcBorders>
          </w:tcPr>
          <w:p w:rsidR="0051552C" w:rsidRPr="00EB5532" w:rsidRDefault="0051552C" w:rsidP="0051552C">
            <w:pPr>
              <w:widowControl w:val="0"/>
              <w:autoSpaceDE w:val="0"/>
              <w:autoSpaceDN w:val="0"/>
              <w:adjustRightInd w:val="0"/>
              <w:spacing w:after="0" w:line="360" w:lineRule="auto"/>
              <w:ind w:right="106"/>
              <w:jc w:val="center"/>
              <w:rPr>
                <w:rFonts w:eastAsia="Times New Roman" w:cs="Times New Roman"/>
                <w:bCs/>
                <w:lang w:val="en-US"/>
              </w:rPr>
            </w:pPr>
          </w:p>
        </w:tc>
      </w:tr>
      <w:tr w:rsidR="0051552C" w:rsidRPr="00EB5532" w:rsidTr="0051552C">
        <w:trPr>
          <w:trHeight w:hRule="exact" w:val="418"/>
        </w:trPr>
        <w:tc>
          <w:tcPr>
            <w:tcW w:w="7087"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widowControl w:val="0"/>
              <w:autoSpaceDE w:val="0"/>
              <w:autoSpaceDN w:val="0"/>
              <w:adjustRightInd w:val="0"/>
              <w:spacing w:after="0" w:line="360" w:lineRule="auto"/>
              <w:ind w:left="99" w:right="57"/>
              <w:rPr>
                <w:rFonts w:eastAsia="Times New Roman" w:cs="Times New Roman"/>
              </w:rPr>
            </w:pPr>
            <w:r w:rsidRPr="00EB5532">
              <w:rPr>
                <w:rFonts w:eastAsia="Times New Roman" w:cs="Times New Roman"/>
              </w:rPr>
              <w:t xml:space="preserve">практические и лабораторные занятия </w:t>
            </w:r>
          </w:p>
        </w:tc>
        <w:tc>
          <w:tcPr>
            <w:tcW w:w="2410"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widowControl w:val="0"/>
              <w:autoSpaceDE w:val="0"/>
              <w:autoSpaceDN w:val="0"/>
              <w:adjustRightInd w:val="0"/>
              <w:spacing w:after="0" w:line="360" w:lineRule="auto"/>
              <w:ind w:right="106"/>
              <w:jc w:val="center"/>
              <w:rPr>
                <w:rFonts w:eastAsia="Times New Roman" w:cs="Times New Roman"/>
                <w:bCs/>
              </w:rPr>
            </w:pPr>
            <w:r w:rsidRPr="00EB5532">
              <w:rPr>
                <w:rFonts w:eastAsia="Times New Roman" w:cs="Times New Roman"/>
                <w:bCs/>
              </w:rPr>
              <w:t>10</w:t>
            </w:r>
          </w:p>
        </w:tc>
      </w:tr>
      <w:tr w:rsidR="0051552C" w:rsidRPr="00EB5532" w:rsidTr="0051552C">
        <w:trPr>
          <w:trHeight w:hRule="exact" w:val="418"/>
        </w:trPr>
        <w:tc>
          <w:tcPr>
            <w:tcW w:w="7087"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widowControl w:val="0"/>
              <w:autoSpaceDE w:val="0"/>
              <w:autoSpaceDN w:val="0"/>
              <w:adjustRightInd w:val="0"/>
              <w:spacing w:after="0" w:line="360" w:lineRule="auto"/>
              <w:ind w:left="99" w:right="57"/>
              <w:rPr>
                <w:rFonts w:eastAsia="Times New Roman" w:cs="Times New Roman"/>
              </w:rPr>
            </w:pPr>
            <w:r w:rsidRPr="00EB5532">
              <w:rPr>
                <w:rFonts w:eastAsia="Times New Roman" w:cs="Times New Roman"/>
              </w:rPr>
              <w:t>контрольные работы</w:t>
            </w:r>
          </w:p>
        </w:tc>
        <w:tc>
          <w:tcPr>
            <w:tcW w:w="2410"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widowControl w:val="0"/>
              <w:autoSpaceDE w:val="0"/>
              <w:autoSpaceDN w:val="0"/>
              <w:adjustRightInd w:val="0"/>
              <w:spacing w:after="0" w:line="360" w:lineRule="auto"/>
              <w:ind w:right="106"/>
              <w:jc w:val="center"/>
              <w:rPr>
                <w:rFonts w:eastAsia="Times New Roman" w:cs="Times New Roman"/>
                <w:bCs/>
              </w:rPr>
            </w:pPr>
            <w:r w:rsidRPr="00EB5532">
              <w:rPr>
                <w:rFonts w:eastAsia="Times New Roman" w:cs="Times New Roman"/>
                <w:bCs/>
              </w:rPr>
              <w:t>-</w:t>
            </w:r>
          </w:p>
        </w:tc>
      </w:tr>
      <w:tr w:rsidR="0051552C" w:rsidRPr="00EB5532" w:rsidTr="0051552C">
        <w:trPr>
          <w:trHeight w:hRule="exact" w:val="418"/>
        </w:trPr>
        <w:tc>
          <w:tcPr>
            <w:tcW w:w="7087"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widowControl w:val="0"/>
              <w:autoSpaceDE w:val="0"/>
              <w:autoSpaceDN w:val="0"/>
              <w:adjustRightInd w:val="0"/>
              <w:spacing w:after="0" w:line="360" w:lineRule="auto"/>
              <w:ind w:left="99" w:right="57"/>
              <w:rPr>
                <w:rFonts w:eastAsia="Times New Roman" w:cs="Times New Roman"/>
              </w:rPr>
            </w:pPr>
            <w:r w:rsidRPr="00EB5532">
              <w:rPr>
                <w:rFonts w:eastAsia="Times New Roman" w:cs="Times New Roman"/>
              </w:rPr>
              <w:t xml:space="preserve">курсовая работа (проект) </w:t>
            </w:r>
            <w:r w:rsidRPr="00EB5532">
              <w:rPr>
                <w:rFonts w:eastAsia="Times New Roman" w:cs="Times New Roman"/>
                <w:i/>
              </w:rPr>
              <w:t>(если предусмотрено)</w:t>
            </w:r>
          </w:p>
        </w:tc>
        <w:tc>
          <w:tcPr>
            <w:tcW w:w="2410"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widowControl w:val="0"/>
              <w:autoSpaceDE w:val="0"/>
              <w:autoSpaceDN w:val="0"/>
              <w:adjustRightInd w:val="0"/>
              <w:spacing w:after="0" w:line="360" w:lineRule="auto"/>
              <w:ind w:right="106"/>
              <w:jc w:val="center"/>
              <w:rPr>
                <w:rFonts w:eastAsia="Times New Roman" w:cs="Times New Roman"/>
                <w:bCs/>
              </w:rPr>
            </w:pPr>
            <w:r w:rsidRPr="00EB5532">
              <w:rPr>
                <w:rFonts w:eastAsia="Times New Roman" w:cs="Times New Roman"/>
                <w:bCs/>
              </w:rPr>
              <w:t>-</w:t>
            </w:r>
          </w:p>
        </w:tc>
      </w:tr>
      <w:tr w:rsidR="0051552C" w:rsidRPr="00EB5532" w:rsidTr="0051552C">
        <w:trPr>
          <w:trHeight w:hRule="exact" w:val="418"/>
        </w:trPr>
        <w:tc>
          <w:tcPr>
            <w:tcW w:w="7087"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widowControl w:val="0"/>
              <w:autoSpaceDE w:val="0"/>
              <w:autoSpaceDN w:val="0"/>
              <w:adjustRightInd w:val="0"/>
              <w:spacing w:after="0" w:line="360" w:lineRule="auto"/>
              <w:ind w:left="36" w:right="57"/>
              <w:rPr>
                <w:rFonts w:eastAsia="Times New Roman" w:cs="Times New Roman"/>
              </w:rPr>
            </w:pPr>
            <w:r w:rsidRPr="00EB5532">
              <w:rPr>
                <w:rFonts w:eastAsia="Times New Roman" w:cs="Times New Roman"/>
              </w:rPr>
              <w:t>активные и интерактивные формы занятия</w:t>
            </w:r>
          </w:p>
        </w:tc>
        <w:tc>
          <w:tcPr>
            <w:tcW w:w="2410"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widowControl w:val="0"/>
              <w:autoSpaceDE w:val="0"/>
              <w:autoSpaceDN w:val="0"/>
              <w:adjustRightInd w:val="0"/>
              <w:spacing w:after="0" w:line="360" w:lineRule="auto"/>
              <w:ind w:right="106"/>
              <w:jc w:val="center"/>
              <w:rPr>
                <w:rFonts w:eastAsia="Times New Roman" w:cs="Times New Roman"/>
              </w:rPr>
            </w:pPr>
            <w:r w:rsidRPr="00EB5532">
              <w:rPr>
                <w:rFonts w:eastAsia="Times New Roman" w:cs="Times New Roman"/>
              </w:rPr>
              <w:t>23</w:t>
            </w:r>
          </w:p>
        </w:tc>
      </w:tr>
      <w:tr w:rsidR="0051552C" w:rsidRPr="00EB5532" w:rsidTr="0051552C">
        <w:trPr>
          <w:trHeight w:hRule="exact" w:val="356"/>
        </w:trPr>
        <w:tc>
          <w:tcPr>
            <w:tcW w:w="7087" w:type="dxa"/>
            <w:tcBorders>
              <w:top w:val="single" w:sz="6" w:space="0" w:color="000000"/>
              <w:left w:val="single" w:sz="6" w:space="0" w:color="000000"/>
              <w:bottom w:val="single" w:sz="6" w:space="0" w:color="000000"/>
              <w:right w:val="single" w:sz="6" w:space="0" w:color="000000"/>
            </w:tcBorders>
          </w:tcPr>
          <w:p w:rsidR="0051552C" w:rsidRPr="00EB5532" w:rsidRDefault="0051552C" w:rsidP="0051552C">
            <w:pPr>
              <w:widowControl w:val="0"/>
              <w:autoSpaceDE w:val="0"/>
              <w:autoSpaceDN w:val="0"/>
              <w:adjustRightInd w:val="0"/>
              <w:spacing w:after="0"/>
              <w:ind w:left="96" w:right="57"/>
              <w:rPr>
                <w:rFonts w:eastAsia="Times New Roman" w:cs="Times New Roman"/>
              </w:rPr>
            </w:pPr>
            <w:r w:rsidRPr="00EB5532">
              <w:rPr>
                <w:rFonts w:eastAsia="Times New Roman" w:cs="Times New Roman"/>
                <w:b/>
                <w:bCs/>
              </w:rPr>
              <w:t>Самостоятельная работа обучающегося (всего)</w:t>
            </w:r>
          </w:p>
          <w:p w:rsidR="0051552C" w:rsidRPr="00EB5532" w:rsidRDefault="0051552C" w:rsidP="0051552C">
            <w:pPr>
              <w:widowControl w:val="0"/>
              <w:autoSpaceDE w:val="0"/>
              <w:autoSpaceDN w:val="0"/>
              <w:adjustRightInd w:val="0"/>
              <w:spacing w:after="0"/>
              <w:ind w:left="96" w:right="57"/>
              <w:rPr>
                <w:rFonts w:eastAsia="Times New Roman" w:cs="Times New Roman"/>
              </w:rPr>
            </w:pPr>
          </w:p>
        </w:tc>
        <w:tc>
          <w:tcPr>
            <w:tcW w:w="2410"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widowControl w:val="0"/>
              <w:autoSpaceDE w:val="0"/>
              <w:autoSpaceDN w:val="0"/>
              <w:adjustRightInd w:val="0"/>
              <w:spacing w:after="0"/>
              <w:ind w:left="96" w:right="106"/>
              <w:jc w:val="center"/>
              <w:rPr>
                <w:rFonts w:eastAsia="Times New Roman" w:cs="Times New Roman"/>
                <w:b/>
                <w:bCs/>
              </w:rPr>
            </w:pPr>
            <w:r w:rsidRPr="00EB5532">
              <w:rPr>
                <w:rFonts w:eastAsia="Times New Roman" w:cs="Times New Roman"/>
                <w:b/>
                <w:bCs/>
              </w:rPr>
              <w:t>10</w:t>
            </w:r>
          </w:p>
        </w:tc>
      </w:tr>
      <w:tr w:rsidR="0051552C" w:rsidRPr="00EB5532" w:rsidTr="0051552C">
        <w:trPr>
          <w:trHeight w:hRule="exact" w:val="356"/>
        </w:trPr>
        <w:tc>
          <w:tcPr>
            <w:tcW w:w="7087" w:type="dxa"/>
            <w:tcBorders>
              <w:top w:val="single" w:sz="6" w:space="0" w:color="000000"/>
              <w:left w:val="single" w:sz="6" w:space="0" w:color="000000"/>
              <w:bottom w:val="single" w:sz="6" w:space="0" w:color="000000"/>
              <w:right w:val="single" w:sz="6" w:space="0" w:color="000000"/>
            </w:tcBorders>
          </w:tcPr>
          <w:p w:rsidR="0051552C" w:rsidRPr="00EB5532" w:rsidRDefault="0051552C" w:rsidP="0051552C">
            <w:pPr>
              <w:spacing w:after="0"/>
              <w:ind w:right="57"/>
              <w:rPr>
                <w:rFonts w:eastAsia="Times New Roman" w:cs="Times New Roman"/>
              </w:rPr>
            </w:pPr>
            <w:r w:rsidRPr="00EB5532">
              <w:rPr>
                <w:rFonts w:eastAsia="Times New Roman" w:cs="Times New Roman"/>
              </w:rPr>
              <w:t xml:space="preserve"> В т.ч. индивидуальный проект</w:t>
            </w:r>
          </w:p>
        </w:tc>
        <w:tc>
          <w:tcPr>
            <w:tcW w:w="2410" w:type="dxa"/>
            <w:tcBorders>
              <w:top w:val="single" w:sz="6" w:space="0" w:color="000000"/>
              <w:left w:val="single" w:sz="6" w:space="0" w:color="000000"/>
              <w:bottom w:val="single" w:sz="6" w:space="0" w:color="000000"/>
              <w:right w:val="single" w:sz="6" w:space="0" w:color="000000"/>
            </w:tcBorders>
            <w:vAlign w:val="center"/>
            <w:hideMark/>
          </w:tcPr>
          <w:p w:rsidR="0051552C" w:rsidRPr="00EB5532" w:rsidRDefault="0051552C" w:rsidP="0051552C">
            <w:pPr>
              <w:spacing w:after="0"/>
              <w:ind w:right="57"/>
              <w:jc w:val="center"/>
              <w:rPr>
                <w:rFonts w:eastAsia="Times New Roman" w:cs="Times New Roman"/>
              </w:rPr>
            </w:pPr>
            <w:r w:rsidRPr="00EB5532">
              <w:rPr>
                <w:rFonts w:eastAsia="Times New Roman" w:cs="Times New Roman"/>
              </w:rPr>
              <w:t>2</w:t>
            </w:r>
          </w:p>
        </w:tc>
      </w:tr>
    </w:tbl>
    <w:p w:rsidR="0051552C" w:rsidRPr="00EB5532" w:rsidRDefault="0051552C" w:rsidP="0051552C">
      <w:pPr>
        <w:spacing w:after="0"/>
        <w:ind w:right="57" w:firstLine="851"/>
        <w:rPr>
          <w:rFonts w:cs="Times New Roman"/>
          <w:color w:val="000000"/>
        </w:rPr>
      </w:pPr>
    </w:p>
    <w:p w:rsidR="0051552C" w:rsidRPr="00EB5532" w:rsidRDefault="0051552C" w:rsidP="0051552C">
      <w:pPr>
        <w:spacing w:after="0"/>
        <w:ind w:right="57" w:firstLine="851"/>
        <w:rPr>
          <w:rFonts w:eastAsia="Times New Roman" w:cs="Times New Roman"/>
        </w:rPr>
        <w:sectPr w:rsidR="0051552C" w:rsidRPr="00EB5532">
          <w:pgSz w:w="11905" w:h="16837"/>
          <w:pgMar w:top="567" w:right="990" w:bottom="851" w:left="1134" w:header="709" w:footer="709" w:gutter="0"/>
          <w:pgNumType w:start="3"/>
          <w:cols w:space="720"/>
        </w:sectPr>
      </w:pPr>
      <w:r w:rsidRPr="00EB5532">
        <w:rPr>
          <w:rFonts w:cs="Times New Roman"/>
          <w:color w:val="000000"/>
        </w:rPr>
        <w:t>Реализация образовательной программы осуществляется с применением электронного обучения, дистанционных образовательных технологий.</w:t>
      </w:r>
    </w:p>
    <w:p w:rsidR="0051552C" w:rsidRPr="00EB5532" w:rsidRDefault="0051552C" w:rsidP="0051552C">
      <w:pPr>
        <w:keepNext/>
        <w:autoSpaceDE w:val="0"/>
        <w:autoSpaceDN w:val="0"/>
        <w:spacing w:after="0"/>
        <w:ind w:right="57" w:firstLine="284"/>
        <w:outlineLvl w:val="0"/>
        <w:rPr>
          <w:rFonts w:eastAsia="Times New Roman" w:cs="Times New Roman"/>
          <w:b/>
        </w:rPr>
      </w:pPr>
      <w:bookmarkStart w:id="26" w:name="_Toc512496254"/>
      <w:bookmarkStart w:id="27" w:name="_Toc520101408"/>
      <w:bookmarkStart w:id="28" w:name="_Toc520102114"/>
      <w:bookmarkStart w:id="29" w:name="_Toc520113178"/>
      <w:bookmarkStart w:id="30" w:name="_Toc520115923"/>
      <w:bookmarkStart w:id="31" w:name="_Toc520116351"/>
      <w:bookmarkStart w:id="32" w:name="_Toc504029804"/>
      <w:r w:rsidRPr="00EB5532">
        <w:rPr>
          <w:rFonts w:eastAsia="Times New Roman" w:cs="Times New Roman"/>
          <w:b/>
        </w:rPr>
        <w:lastRenderedPageBreak/>
        <w:t>2.2. Тематический план и содержание общеобразовательной учебной дисциплины ОУД.02.Литература</w:t>
      </w:r>
      <w:bookmarkEnd w:id="26"/>
      <w:bookmarkEnd w:id="27"/>
      <w:bookmarkEnd w:id="28"/>
      <w:bookmarkEnd w:id="29"/>
      <w:bookmarkEnd w:id="30"/>
      <w:bookmarkEnd w:id="31"/>
    </w:p>
    <w:bookmarkEnd w:id="32"/>
    <w:p w:rsidR="0051552C" w:rsidRPr="00EB5532" w:rsidRDefault="0051552C" w:rsidP="0051552C">
      <w:pPr>
        <w:spacing w:after="0"/>
        <w:ind w:left="360" w:right="57"/>
        <w:jc w:val="center"/>
        <w:rPr>
          <w:rFonts w:eastAsia="Times New Roman" w:cs="Times New Roman"/>
          <w:b/>
        </w:rPr>
      </w:pPr>
    </w:p>
    <w:tbl>
      <w:tblPr>
        <w:tblW w:w="1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79"/>
        <w:gridCol w:w="21"/>
        <w:gridCol w:w="8928"/>
        <w:gridCol w:w="992"/>
        <w:gridCol w:w="1559"/>
        <w:gridCol w:w="1276"/>
      </w:tblGrid>
      <w:tr w:rsidR="0051552C" w:rsidRPr="00EB5532" w:rsidTr="0051552C">
        <w:tc>
          <w:tcPr>
            <w:tcW w:w="2779" w:type="dxa"/>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Наименование разделов и тем</w:t>
            </w:r>
          </w:p>
        </w:tc>
        <w:tc>
          <w:tcPr>
            <w:tcW w:w="8949" w:type="dxa"/>
            <w:gridSpan w:val="2"/>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Содержание учебного материала, практические занятия, теоретические занятия, самостоятельная работа обучающихся</w:t>
            </w:r>
          </w:p>
        </w:tc>
        <w:tc>
          <w:tcPr>
            <w:tcW w:w="2551"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Объем часов</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 xml:space="preserve">Уровень освоения </w:t>
            </w:r>
          </w:p>
        </w:tc>
      </w:tr>
      <w:tr w:rsidR="0051552C" w:rsidRPr="00EB5532" w:rsidTr="0051552C">
        <w:tc>
          <w:tcPr>
            <w:tcW w:w="2779"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49" w:type="dxa"/>
            <w:gridSpan w:val="2"/>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992"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 xml:space="preserve">всего </w:t>
            </w:r>
          </w:p>
        </w:tc>
        <w:tc>
          <w:tcPr>
            <w:tcW w:w="1559"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left="-108" w:right="-108"/>
              <w:jc w:val="center"/>
              <w:rPr>
                <w:rFonts w:eastAsia="Times New Roman" w:cs="Times New Roman"/>
                <w:b/>
              </w:rPr>
            </w:pPr>
            <w:r w:rsidRPr="00EB5532">
              <w:rPr>
                <w:rFonts w:eastAsia="Times New Roman" w:cs="Times New Roman"/>
                <w:b/>
              </w:rPr>
              <w:t>в том числе активные, интерактивные формы занятий</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r>
      <w:tr w:rsidR="0051552C" w:rsidRPr="00EB5532" w:rsidTr="0051552C">
        <w:tc>
          <w:tcPr>
            <w:tcW w:w="2779"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1</w:t>
            </w:r>
          </w:p>
        </w:tc>
        <w:tc>
          <w:tcPr>
            <w:tcW w:w="8949"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2</w:t>
            </w:r>
          </w:p>
        </w:tc>
        <w:tc>
          <w:tcPr>
            <w:tcW w:w="992"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3</w:t>
            </w:r>
          </w:p>
        </w:tc>
        <w:tc>
          <w:tcPr>
            <w:tcW w:w="1559"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4</w:t>
            </w:r>
          </w:p>
        </w:tc>
        <w:tc>
          <w:tcPr>
            <w:tcW w:w="1276"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5</w:t>
            </w:r>
          </w:p>
        </w:tc>
      </w:tr>
      <w:tr w:rsidR="0051552C" w:rsidRPr="00EB5532" w:rsidTr="0051552C">
        <w:trPr>
          <w:trHeight w:val="294"/>
        </w:trPr>
        <w:tc>
          <w:tcPr>
            <w:tcW w:w="11728" w:type="dxa"/>
            <w:gridSpan w:val="3"/>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 xml:space="preserve">Раздел </w:t>
            </w:r>
            <w:r w:rsidRPr="00EB5532">
              <w:rPr>
                <w:rFonts w:eastAsia="Times New Roman" w:cs="Times New Roman"/>
                <w:b/>
                <w:lang w:val="en-US"/>
              </w:rPr>
              <w:t>I</w:t>
            </w:r>
            <w:r w:rsidRPr="00EB5532">
              <w:rPr>
                <w:rFonts w:eastAsia="Times New Roman" w:cs="Times New Roman"/>
                <w:b/>
              </w:rPr>
              <w:t xml:space="preserve">. Русская литература </w:t>
            </w:r>
            <w:r w:rsidRPr="00EB5532">
              <w:rPr>
                <w:rFonts w:eastAsia="Times New Roman" w:cs="Times New Roman"/>
                <w:b/>
                <w:lang w:val="en-US"/>
              </w:rPr>
              <w:t>XIX</w:t>
            </w:r>
            <w:r w:rsidRPr="00EB5532">
              <w:rPr>
                <w:rFonts w:eastAsia="Times New Roman" w:cs="Times New Roman"/>
                <w:b/>
              </w:rPr>
              <w:t xml:space="preserve"> века</w:t>
            </w:r>
          </w:p>
          <w:p w:rsidR="0051552C" w:rsidRPr="00EB5532" w:rsidRDefault="0051552C" w:rsidP="0051552C">
            <w:pPr>
              <w:widowControl w:val="0"/>
              <w:spacing w:after="0"/>
              <w:ind w:right="57"/>
              <w:jc w:val="center"/>
              <w:rPr>
                <w:rFonts w:eastAsia="Times New Roman" w:cs="Times New Roman"/>
                <w:b/>
              </w:rPr>
            </w:pPr>
          </w:p>
        </w:tc>
        <w:tc>
          <w:tcPr>
            <w:tcW w:w="992" w:type="dxa"/>
            <w:tcBorders>
              <w:top w:val="single" w:sz="4" w:space="0" w:color="auto"/>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54</w:t>
            </w:r>
          </w:p>
          <w:p w:rsidR="0051552C" w:rsidRPr="00EB5532" w:rsidRDefault="0051552C" w:rsidP="0051552C">
            <w:pPr>
              <w:widowControl w:val="0"/>
              <w:spacing w:after="0"/>
              <w:ind w:right="57"/>
              <w:jc w:val="center"/>
              <w:rPr>
                <w:rFonts w:eastAsia="Times New Roman" w:cs="Times New Roman"/>
                <w:b/>
              </w:rPr>
            </w:pPr>
          </w:p>
        </w:tc>
        <w:tc>
          <w:tcPr>
            <w:tcW w:w="1559"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15</w:t>
            </w:r>
          </w:p>
        </w:tc>
        <w:tc>
          <w:tcPr>
            <w:tcW w:w="1276" w:type="dxa"/>
            <w:tcBorders>
              <w:top w:val="single" w:sz="4" w:space="0" w:color="auto"/>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4112"/>
        </w:trPr>
        <w:tc>
          <w:tcPr>
            <w:tcW w:w="2800" w:type="dxa"/>
            <w:gridSpan w:val="2"/>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Тема 1.1.</w:t>
            </w:r>
          </w:p>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Введение</w:t>
            </w:r>
          </w:p>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 xml:space="preserve">Развитие русской культуры и литературы в первой половине </w:t>
            </w:r>
            <w:r w:rsidRPr="00EB5532">
              <w:rPr>
                <w:rFonts w:eastAsia="Times New Roman" w:cs="Times New Roman"/>
                <w:lang w:val="en-US"/>
              </w:rPr>
              <w:t>XIX</w:t>
            </w:r>
            <w:r w:rsidRPr="00EB5532">
              <w:rPr>
                <w:rFonts w:eastAsia="Times New Roman" w:cs="Times New Roman"/>
              </w:rPr>
              <w:t xml:space="preserve"> века</w:t>
            </w: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ind w:right="57"/>
              <w:jc w:val="center"/>
              <w:rPr>
                <w:rFonts w:eastAsia="Times New Roman" w:cs="Times New Roman"/>
                <w:b/>
              </w:rPr>
            </w:pPr>
          </w:p>
        </w:tc>
        <w:tc>
          <w:tcPr>
            <w:tcW w:w="8928"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autoSpaceDE w:val="0"/>
              <w:autoSpaceDN w:val="0"/>
              <w:adjustRightInd w:val="0"/>
              <w:spacing w:after="0"/>
              <w:ind w:right="67" w:firstLine="57"/>
              <w:rPr>
                <w:rFonts w:eastAsia="Times New Roman" w:cs="Times New Roman"/>
                <w:b/>
              </w:rPr>
            </w:pPr>
            <w:r w:rsidRPr="00EB5532">
              <w:rPr>
                <w:rFonts w:eastAsia="Times New Roman" w:cs="Times New Roman"/>
              </w:rPr>
              <w:t xml:space="preserve">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Значение литературы при  освоении профессий СПО и специальностей СПО. Историко-культурный процесс рубежа XVIII — XIX веков. Романтизм. Особенности русского романтизма. Литературные общества и кружки. Зарождение русской литературной критики.  Становление реализма в русской литературе. Русское искусство. </w:t>
            </w:r>
            <w:r w:rsidRPr="00EB5532">
              <w:rPr>
                <w:rFonts w:eastAsia="Times New Roman" w:cs="Times New Roman"/>
                <w:bCs/>
              </w:rPr>
              <w:t>Чтение и обсуждение стихотворений</w:t>
            </w:r>
            <w:r w:rsidRPr="00EB5532">
              <w:rPr>
                <w:rFonts w:eastAsia="Times New Roman" w:cs="Times New Roman"/>
              </w:rPr>
              <w:t xml:space="preserve"> В. А. Жуковского:  «Песня», «Море», «Невыразимое». </w:t>
            </w:r>
            <w:r w:rsidRPr="00EB5532">
              <w:rPr>
                <w:rFonts w:eastAsia="Times New Roman" w:cs="Times New Roman"/>
                <w:bCs/>
              </w:rPr>
              <w:t xml:space="preserve">Чтение фрагментов произведений зарубежной литературы: </w:t>
            </w:r>
            <w:r w:rsidRPr="00EB5532">
              <w:rPr>
                <w:rFonts w:eastAsia="Times New Roman" w:cs="Times New Roman"/>
              </w:rPr>
              <w:t xml:space="preserve">Э. Т. А.  Гофман «Крошка Цахес по прозванию Циннобер», «Щелкунчик и Мышиный король». Повторение. Основные тенденции развития  литературы  в  конце XVIII —  начале XIX века. Творчество М. В. Ломоносова, Г. Р. Державина, Д. И. Фонвизина, И. А. Крылова, Н. М. Карамзина. Теория литературы. Художественная литература как вид  искусства. Периодизация русской литературы XIX—XX веков. Романтизм, романтический герой. Реализм. </w:t>
            </w:r>
            <w:r w:rsidRPr="00EB5532">
              <w:rPr>
                <w:rFonts w:eastAsia="Times New Roman" w:cs="Times New Roman"/>
                <w:bCs/>
              </w:rPr>
              <w:t>Демонстрации.</w:t>
            </w:r>
            <w:r w:rsidRPr="00EB5532">
              <w:rPr>
                <w:rFonts w:eastAsia="Times New Roman" w:cs="Times New Roman"/>
                <w:b/>
                <w:bCs/>
              </w:rPr>
              <w:t xml:space="preserve"> </w:t>
            </w:r>
            <w:r w:rsidRPr="00EB5532">
              <w:rPr>
                <w:rFonts w:eastAsia="Times New Roman" w:cs="Times New Roman"/>
              </w:rPr>
              <w:t xml:space="preserve">Архитектура  Санкт-Петербурга и Москвы XVIII века. Живопись XVIII — начала XIX века. </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1</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6086"/>
        </w:trPr>
        <w:tc>
          <w:tcPr>
            <w:tcW w:w="2800" w:type="dxa"/>
            <w:gridSpan w:val="2"/>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ind w:right="57"/>
              <w:jc w:val="center"/>
              <w:rPr>
                <w:rFonts w:eastAsia="Times New Roman" w:cs="Times New Roman"/>
                <w:b/>
              </w:rPr>
            </w:pPr>
          </w:p>
        </w:tc>
        <w:tc>
          <w:tcPr>
            <w:tcW w:w="8928"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spacing w:after="0"/>
              <w:ind w:right="57"/>
              <w:rPr>
                <w:rFonts w:eastAsia="Times New Roman" w:cs="Times New Roman"/>
              </w:rPr>
            </w:pPr>
            <w:r w:rsidRPr="00EB5532">
              <w:rPr>
                <w:rFonts w:eastAsia="Times New Roman" w:cs="Times New Roman"/>
                <w:b/>
              </w:rPr>
              <w:t xml:space="preserve"> </w:t>
            </w:r>
            <w:r w:rsidRPr="00EB5532">
              <w:rPr>
                <w:rFonts w:eastAsia="Times New Roman" w:cs="Times New Roman"/>
              </w:rPr>
              <w:t>А.С. Пушкин (1799-1837). Личность</w:t>
            </w:r>
            <w:r w:rsidRPr="00EB5532">
              <w:rPr>
                <w:rFonts w:eastAsia="Times New Roman" w:cs="Times New Roman"/>
                <w:spacing w:val="-14"/>
              </w:rPr>
              <w:t xml:space="preserve"> </w:t>
            </w:r>
            <w:r w:rsidRPr="00EB5532">
              <w:rPr>
                <w:rFonts w:eastAsia="Times New Roman" w:cs="Times New Roman"/>
              </w:rPr>
              <w:t>писателя.</w:t>
            </w:r>
            <w:r w:rsidRPr="00EB5532">
              <w:rPr>
                <w:rFonts w:eastAsia="Times New Roman" w:cs="Times New Roman"/>
                <w:spacing w:val="29"/>
              </w:rPr>
              <w:t xml:space="preserve"> </w:t>
            </w:r>
            <w:r w:rsidRPr="00EB5532">
              <w:rPr>
                <w:rFonts w:eastAsia="Times New Roman" w:cs="Times New Roman"/>
              </w:rPr>
              <w:t>Жизненный</w:t>
            </w:r>
            <w:r w:rsidRPr="00EB5532">
              <w:rPr>
                <w:rFonts w:eastAsia="Times New Roman" w:cs="Times New Roman"/>
                <w:spacing w:val="23"/>
              </w:rPr>
              <w:t xml:space="preserve"> </w:t>
            </w:r>
            <w:r w:rsidRPr="00EB5532">
              <w:rPr>
                <w:rFonts w:eastAsia="Times New Roman" w:cs="Times New Roman"/>
              </w:rPr>
              <w:t>и</w:t>
            </w:r>
            <w:r w:rsidRPr="00EB5532">
              <w:rPr>
                <w:rFonts w:eastAsia="Times New Roman" w:cs="Times New Roman"/>
                <w:spacing w:val="44"/>
              </w:rPr>
              <w:t xml:space="preserve"> </w:t>
            </w:r>
            <w:r w:rsidRPr="00EB5532">
              <w:rPr>
                <w:rFonts w:eastAsia="Times New Roman" w:cs="Times New Roman"/>
              </w:rPr>
              <w:t>творческий</w:t>
            </w:r>
            <w:r w:rsidRPr="00EB5532">
              <w:rPr>
                <w:rFonts w:eastAsia="Times New Roman" w:cs="Times New Roman"/>
                <w:spacing w:val="13"/>
              </w:rPr>
              <w:t xml:space="preserve"> </w:t>
            </w:r>
            <w:r w:rsidRPr="00EB5532">
              <w:rPr>
                <w:rFonts w:eastAsia="Times New Roman" w:cs="Times New Roman"/>
              </w:rPr>
              <w:t>путь.</w:t>
            </w:r>
          </w:p>
          <w:p w:rsidR="0051552C" w:rsidRPr="00EB5532" w:rsidRDefault="0051552C" w:rsidP="0051552C">
            <w:pPr>
              <w:widowControl w:val="0"/>
              <w:autoSpaceDE w:val="0"/>
              <w:autoSpaceDN w:val="0"/>
              <w:adjustRightInd w:val="0"/>
              <w:spacing w:after="0"/>
              <w:ind w:left="54" w:right="66"/>
              <w:rPr>
                <w:rFonts w:eastAsia="Times New Roman" w:cs="Times New Roman"/>
              </w:rPr>
            </w:pPr>
            <w:r w:rsidRPr="00EB5532">
              <w:rPr>
                <w:rFonts w:eastAsia="Times New Roman" w:cs="Times New Roman"/>
              </w:rPr>
              <w:t>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Пушкина. Пушкин-мыслитель.  Творчество А. С. Пушкина в критике и литературоведении. Жизнь произведений Пушкина в других видах искусства.</w:t>
            </w:r>
          </w:p>
          <w:p w:rsidR="0051552C" w:rsidRPr="00EB5532" w:rsidRDefault="0051552C" w:rsidP="0051552C">
            <w:pPr>
              <w:widowControl w:val="0"/>
              <w:autoSpaceDE w:val="0"/>
              <w:autoSpaceDN w:val="0"/>
              <w:adjustRightInd w:val="0"/>
              <w:spacing w:after="0"/>
              <w:ind w:left="54" w:right="66"/>
              <w:rPr>
                <w:rFonts w:eastAsia="Times New Roman" w:cs="Times New Roman"/>
              </w:rPr>
            </w:pPr>
            <w:r w:rsidRPr="00EB5532">
              <w:rPr>
                <w:rFonts w:eastAsia="Times New Roman" w:cs="Times New Roman"/>
              </w:rPr>
              <w:t>«Чувства добрые» в лирике А. С. 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 Чтение и изучение стихотворений: «Вольность», «Деревня», «К  морю», «Пророк», «Поэт», «Поэт и толпа», «Поэту», «Элегия» («Безумных лет угасшее веселье…»), «Из Пиндемонти». Поэма «Медный  всадник». Чтение и обсуждение стихотворений: «Погасло дневное светило…», «Редеет облаков летучая гряда…», «Свободы сеятель пустынный…», «Брожу ли я вдоль улиц шумных», «Если жизнь тебя  обманет…», «19  октября» (1825), трагедия «Моцарт и Сальери». Повторение: лирика, повесть «Капитанская дочка», роман «Евгений Онегин».</w:t>
            </w:r>
          </w:p>
          <w:p w:rsidR="0051552C" w:rsidRPr="00EB5532" w:rsidRDefault="0051552C" w:rsidP="0051552C">
            <w:pPr>
              <w:widowControl w:val="0"/>
              <w:autoSpaceDE w:val="0"/>
              <w:autoSpaceDN w:val="0"/>
              <w:adjustRightInd w:val="0"/>
              <w:spacing w:after="0"/>
              <w:ind w:left="54" w:right="86"/>
              <w:rPr>
                <w:rFonts w:eastAsia="Times New Roman" w:cs="Times New Roman"/>
                <w:b/>
              </w:rPr>
            </w:pPr>
            <w:r w:rsidRPr="00EB5532">
              <w:rPr>
                <w:rFonts w:eastAsia="Times New Roman" w:cs="Times New Roman"/>
              </w:rPr>
              <w:t xml:space="preserve">Теория литературы. Лирический герой и лирический сюжет. Элегия. Поэма. Трагедия. Конфликт. Проблематика. Психологическая глубина изображения героев. </w:t>
            </w:r>
            <w:r w:rsidRPr="00EB5532">
              <w:rPr>
                <w:rFonts w:eastAsia="Times New Roman" w:cs="Times New Roman"/>
                <w:bCs/>
              </w:rPr>
              <w:t>Демонстрации.</w:t>
            </w:r>
            <w:r w:rsidRPr="00EB5532">
              <w:rPr>
                <w:rFonts w:eastAsia="Times New Roman" w:cs="Times New Roman"/>
                <w:b/>
                <w:bCs/>
              </w:rPr>
              <w:t xml:space="preserve"> </w:t>
            </w:r>
            <w:r w:rsidRPr="00EB5532">
              <w:rPr>
                <w:rFonts w:eastAsia="Times New Roman" w:cs="Times New Roman"/>
              </w:rPr>
              <w:t xml:space="preserve">Портреты  А. С.  Пушкина В. А. Тропинин, О. А. Кипренский, автопортреты. Рисунки А. С. Пушкина. Иллюстрации к произведениям А. С. Пушкина А.  Бенуа. </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4526"/>
        </w:trPr>
        <w:tc>
          <w:tcPr>
            <w:tcW w:w="2800" w:type="dxa"/>
            <w:gridSpan w:val="2"/>
            <w:vMerge w:val="restart"/>
            <w:tcBorders>
              <w:top w:val="single" w:sz="4" w:space="0" w:color="auto"/>
              <w:left w:val="single" w:sz="4" w:space="0" w:color="auto"/>
              <w:bottom w:val="nil"/>
              <w:right w:val="single" w:sz="4" w:space="0" w:color="auto"/>
            </w:tcBorders>
          </w:tcPr>
          <w:p w:rsidR="0051552C" w:rsidRPr="00EB5532" w:rsidRDefault="0051552C" w:rsidP="0051552C">
            <w:pPr>
              <w:widowControl w:val="0"/>
              <w:ind w:right="57"/>
              <w:jc w:val="center"/>
              <w:rPr>
                <w:rFonts w:eastAsia="Times New Roman" w:cs="Times New Roman"/>
                <w:b/>
              </w:rPr>
            </w:pPr>
          </w:p>
        </w:tc>
        <w:tc>
          <w:tcPr>
            <w:tcW w:w="8928"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4651"/>
              </w:tabs>
              <w:spacing w:after="0"/>
              <w:ind w:right="57"/>
              <w:rPr>
                <w:rFonts w:eastAsia="Times New Roman" w:cs="Times New Roman"/>
              </w:rPr>
            </w:pPr>
            <w:r w:rsidRPr="00EB5532">
              <w:rPr>
                <w:rFonts w:eastAsia="Times New Roman" w:cs="Times New Roman"/>
              </w:rPr>
              <w:t>М.Ю. Лермонтов (1814-1841). Личность</w:t>
            </w:r>
            <w:r w:rsidRPr="00EB5532">
              <w:rPr>
                <w:rFonts w:eastAsia="Times New Roman" w:cs="Times New Roman"/>
                <w:spacing w:val="-14"/>
              </w:rPr>
              <w:t xml:space="preserve"> </w:t>
            </w:r>
            <w:r w:rsidRPr="00EB5532">
              <w:rPr>
                <w:rFonts w:eastAsia="Times New Roman" w:cs="Times New Roman"/>
              </w:rPr>
              <w:t>писателя.</w:t>
            </w:r>
            <w:r w:rsidRPr="00EB5532">
              <w:rPr>
                <w:rFonts w:eastAsia="Times New Roman" w:cs="Times New Roman"/>
                <w:spacing w:val="29"/>
              </w:rPr>
              <w:t xml:space="preserve"> </w:t>
            </w:r>
            <w:r w:rsidRPr="00EB5532">
              <w:rPr>
                <w:rFonts w:eastAsia="Times New Roman" w:cs="Times New Roman"/>
              </w:rPr>
              <w:t>Жизненный</w:t>
            </w:r>
            <w:r w:rsidRPr="00EB5532">
              <w:rPr>
                <w:rFonts w:eastAsia="Times New Roman" w:cs="Times New Roman"/>
                <w:spacing w:val="23"/>
              </w:rPr>
              <w:t xml:space="preserve"> </w:t>
            </w:r>
            <w:r w:rsidRPr="00EB5532">
              <w:rPr>
                <w:rFonts w:eastAsia="Times New Roman" w:cs="Times New Roman"/>
              </w:rPr>
              <w:t>и</w:t>
            </w:r>
            <w:r w:rsidRPr="00EB5532">
              <w:rPr>
                <w:rFonts w:eastAsia="Times New Roman" w:cs="Times New Roman"/>
                <w:spacing w:val="44"/>
              </w:rPr>
              <w:t xml:space="preserve"> </w:t>
            </w:r>
            <w:r w:rsidRPr="00EB5532">
              <w:rPr>
                <w:rFonts w:eastAsia="Times New Roman" w:cs="Times New Roman"/>
              </w:rPr>
              <w:t>творческий</w:t>
            </w:r>
            <w:r w:rsidRPr="00EB5532">
              <w:rPr>
                <w:rFonts w:eastAsia="Times New Roman" w:cs="Times New Roman"/>
                <w:spacing w:val="13"/>
              </w:rPr>
              <w:t xml:space="preserve"> </w:t>
            </w:r>
            <w:r w:rsidRPr="00EB5532">
              <w:rPr>
                <w:rFonts w:eastAsia="Times New Roman" w:cs="Times New Roman"/>
              </w:rPr>
              <w:t>путь.</w:t>
            </w:r>
            <w:r w:rsidRPr="00EB5532">
              <w:rPr>
                <w:rFonts w:eastAsia="Times New Roman" w:cs="Times New Roman"/>
                <w:b/>
              </w:rPr>
              <w:t xml:space="preserve"> </w:t>
            </w:r>
            <w:r w:rsidRPr="00EB5532">
              <w:rPr>
                <w:rFonts w:eastAsia="Times New Roman" w:cs="Times New Roman"/>
              </w:rPr>
              <w:t>Темы, мотивы и  образы ранней лирики. Жанровое и  художественное своеобразие творчества М. Ю.  Лермонтова петербургского и кавказского периодов.</w:t>
            </w:r>
          </w:p>
          <w:p w:rsidR="0051552C" w:rsidRPr="00EB5532" w:rsidRDefault="0051552C" w:rsidP="0051552C">
            <w:pPr>
              <w:widowControl w:val="0"/>
              <w:autoSpaceDE w:val="0"/>
              <w:autoSpaceDN w:val="0"/>
              <w:adjustRightInd w:val="0"/>
              <w:spacing w:after="0"/>
              <w:ind w:right="87" w:firstLine="54"/>
              <w:rPr>
                <w:rFonts w:eastAsia="Times New Roman" w:cs="Times New Roman"/>
              </w:rPr>
            </w:pPr>
            <w:r w:rsidRPr="00EB5532">
              <w:rPr>
                <w:rFonts w:eastAsia="Times New Roman" w:cs="Times New Roman"/>
              </w:rPr>
              <w:t xml:space="preserve">Тема одиночества в лирике Лермонтова. Поэт  и общество. Трагизм любовной лирики Лермонтова. </w:t>
            </w:r>
            <w:r w:rsidRPr="00EB5532">
              <w:rPr>
                <w:rFonts w:eastAsia="Times New Roman" w:cs="Times New Roman"/>
                <w:bCs/>
              </w:rPr>
              <w:t>Чтение и изучение стихотворений</w:t>
            </w:r>
            <w:r w:rsidRPr="00EB5532">
              <w:rPr>
                <w:rFonts w:eastAsia="Times New Roman" w:cs="Times New Roman"/>
              </w:rPr>
              <w:t>: «Дума», «Нет, я не Байрон, я другой…»,  «Поэт»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w:t>
            </w:r>
          </w:p>
          <w:p w:rsidR="0051552C" w:rsidRPr="00EB5532" w:rsidRDefault="0051552C" w:rsidP="0051552C">
            <w:pPr>
              <w:widowControl w:val="0"/>
              <w:autoSpaceDE w:val="0"/>
              <w:autoSpaceDN w:val="0"/>
              <w:adjustRightInd w:val="0"/>
              <w:spacing w:after="0"/>
              <w:ind w:right="57" w:firstLine="54"/>
              <w:rPr>
                <w:rFonts w:eastAsia="Times New Roman" w:cs="Times New Roman"/>
              </w:rPr>
            </w:pPr>
            <w:r w:rsidRPr="00EB5532">
              <w:rPr>
                <w:rFonts w:eastAsia="Times New Roman" w:cs="Times New Roman"/>
                <w:bCs/>
              </w:rPr>
              <w:t xml:space="preserve">Чтение и изучение стихотворений: </w:t>
            </w:r>
            <w:r w:rsidRPr="00EB5532">
              <w:rPr>
                <w:rFonts w:eastAsia="Times New Roman" w:cs="Times New Roman"/>
              </w:rPr>
              <w:t>«Одиночество», «Я  не для ангелов и рая…», «Мой  Демон», «Когда волнуется желтеющая нива…», «Я не унижусь пред  тобой…», «Благодарность», «Пророк». Повторение: лирика М.Ю. Лермонтова, «Песня про царя Ивана Васильевича, молодого опричника и удалого купца Калашникова». Поэма «Мцыри». Роман «Герой нашего времени».</w:t>
            </w:r>
          </w:p>
          <w:p w:rsidR="0051552C" w:rsidRPr="00EB5532" w:rsidRDefault="0051552C" w:rsidP="0051552C">
            <w:pPr>
              <w:widowControl w:val="0"/>
              <w:autoSpaceDE w:val="0"/>
              <w:autoSpaceDN w:val="0"/>
              <w:adjustRightInd w:val="0"/>
              <w:spacing w:after="0"/>
              <w:ind w:right="57" w:firstLine="54"/>
              <w:rPr>
                <w:rFonts w:eastAsia="Times New Roman" w:cs="Times New Roman"/>
              </w:rPr>
            </w:pPr>
            <w:r w:rsidRPr="00EB5532">
              <w:rPr>
                <w:rFonts w:eastAsia="Times New Roman" w:cs="Times New Roman"/>
              </w:rPr>
              <w:t>Теория литературы. Развитие понятия о романтизме. Антитеза. Композиция.</w:t>
            </w:r>
          </w:p>
          <w:p w:rsidR="0051552C" w:rsidRPr="00EB5532" w:rsidRDefault="0051552C" w:rsidP="0051552C">
            <w:pPr>
              <w:widowControl w:val="0"/>
              <w:autoSpaceDE w:val="0"/>
              <w:autoSpaceDN w:val="0"/>
              <w:adjustRightInd w:val="0"/>
              <w:spacing w:after="0"/>
              <w:ind w:right="85" w:firstLine="54"/>
              <w:rPr>
                <w:rFonts w:eastAsia="Times New Roman" w:cs="Times New Roman"/>
                <w:b/>
              </w:rPr>
            </w:pPr>
            <w:r w:rsidRPr="00EB5532">
              <w:rPr>
                <w:rFonts w:eastAsia="Times New Roman" w:cs="Times New Roman"/>
                <w:bCs/>
              </w:rPr>
              <w:t>Демонстрации.</w:t>
            </w:r>
            <w:r w:rsidRPr="00EB5532">
              <w:rPr>
                <w:rFonts w:eastAsia="Times New Roman" w:cs="Times New Roman"/>
                <w:b/>
                <w:bCs/>
              </w:rPr>
              <w:t xml:space="preserve"> </w:t>
            </w:r>
            <w:r w:rsidRPr="00EB5532">
              <w:rPr>
                <w:rFonts w:eastAsia="Times New Roman" w:cs="Times New Roman"/>
              </w:rPr>
              <w:t>Портреты М. Ю. Лермонтова. Картины и рисунки М. Ю. Лермонтова. Произведения М. Ю. Лермонтова в творчестве русских живописцев и  художников- иллюстраторов.</w:t>
            </w:r>
          </w:p>
        </w:tc>
        <w:tc>
          <w:tcPr>
            <w:tcW w:w="992" w:type="dxa"/>
            <w:tcBorders>
              <w:top w:val="single" w:sz="4" w:space="0" w:color="auto"/>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137"/>
        </w:trPr>
        <w:tc>
          <w:tcPr>
            <w:tcW w:w="2800" w:type="dxa"/>
            <w:gridSpan w:val="2"/>
            <w:vMerge/>
            <w:tcBorders>
              <w:top w:val="single" w:sz="4" w:space="0" w:color="auto"/>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28" w:type="dxa"/>
            <w:tcBorders>
              <w:top w:val="single" w:sz="4" w:space="0" w:color="auto"/>
              <w:left w:val="single" w:sz="4" w:space="0" w:color="auto"/>
              <w:bottom w:val="nil"/>
              <w:right w:val="single" w:sz="4" w:space="0" w:color="auto"/>
            </w:tcBorders>
            <w:hideMark/>
          </w:tcPr>
          <w:p w:rsidR="0051552C" w:rsidRPr="00EB5532" w:rsidRDefault="0051552C" w:rsidP="0051552C">
            <w:pPr>
              <w:widowControl w:val="0"/>
              <w:spacing w:after="0"/>
              <w:ind w:right="57"/>
              <w:rPr>
                <w:rFonts w:eastAsia="Times New Roman" w:cs="Times New Roman"/>
                <w:b/>
              </w:rPr>
            </w:pPr>
            <w:r w:rsidRPr="00EB5532">
              <w:rPr>
                <w:rFonts w:eastAsia="Times New Roman" w:cs="Times New Roman"/>
                <w:b/>
              </w:rPr>
              <w:t>Содержание учебного материала</w:t>
            </w:r>
          </w:p>
        </w:tc>
        <w:tc>
          <w:tcPr>
            <w:tcW w:w="992" w:type="dxa"/>
            <w:tcBorders>
              <w:top w:val="single" w:sz="4" w:space="0" w:color="auto"/>
              <w:left w:val="single" w:sz="4" w:space="0" w:color="auto"/>
              <w:bottom w:val="nil"/>
              <w:right w:val="single" w:sz="4" w:space="0" w:color="auto"/>
            </w:tcBorders>
            <w:vAlign w:val="center"/>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559" w:type="dxa"/>
            <w:tcBorders>
              <w:top w:val="single" w:sz="4" w:space="0" w:color="auto"/>
              <w:left w:val="single" w:sz="4" w:space="0" w:color="auto"/>
              <w:bottom w:val="nil"/>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nil"/>
              <w:right w:val="single" w:sz="4" w:space="0" w:color="auto"/>
            </w:tcBorders>
            <w:vAlign w:val="center"/>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r>
      <w:tr w:rsidR="0051552C" w:rsidRPr="00EB5532" w:rsidTr="0051552C">
        <w:trPr>
          <w:trHeight w:val="167"/>
        </w:trPr>
        <w:tc>
          <w:tcPr>
            <w:tcW w:w="2800" w:type="dxa"/>
            <w:gridSpan w:val="2"/>
            <w:vMerge/>
            <w:tcBorders>
              <w:top w:val="single" w:sz="4" w:space="0" w:color="auto"/>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28" w:type="dxa"/>
            <w:tcBorders>
              <w:top w:val="nil"/>
              <w:left w:val="single" w:sz="4" w:space="0" w:color="auto"/>
              <w:bottom w:val="single" w:sz="4" w:space="0" w:color="auto"/>
              <w:right w:val="single" w:sz="4" w:space="0" w:color="auto"/>
            </w:tcBorders>
            <w:hideMark/>
          </w:tcPr>
          <w:p w:rsidR="0051552C" w:rsidRPr="00EB5532" w:rsidRDefault="0051552C" w:rsidP="0051552C">
            <w:pPr>
              <w:widowControl w:val="0"/>
              <w:tabs>
                <w:tab w:val="center" w:pos="4651"/>
              </w:tabs>
              <w:spacing w:after="0"/>
              <w:ind w:right="57"/>
              <w:rPr>
                <w:rFonts w:eastAsia="Times New Roman" w:cs="Times New Roman"/>
              </w:rPr>
            </w:pPr>
            <w:r w:rsidRPr="00EB5532">
              <w:rPr>
                <w:rFonts w:eastAsia="Times New Roman" w:cs="Times New Roman"/>
              </w:rPr>
              <w:t>Н.В. Гоголь (1809-1852). Личность</w:t>
            </w:r>
            <w:r w:rsidRPr="00EB5532">
              <w:rPr>
                <w:rFonts w:eastAsia="Times New Roman" w:cs="Times New Roman"/>
                <w:spacing w:val="-14"/>
              </w:rPr>
              <w:t xml:space="preserve"> </w:t>
            </w:r>
            <w:r w:rsidRPr="00EB5532">
              <w:rPr>
                <w:rFonts w:eastAsia="Times New Roman" w:cs="Times New Roman"/>
              </w:rPr>
              <w:t>писателя.</w:t>
            </w:r>
            <w:r w:rsidRPr="00EB5532">
              <w:rPr>
                <w:rFonts w:eastAsia="Times New Roman" w:cs="Times New Roman"/>
                <w:spacing w:val="29"/>
              </w:rPr>
              <w:t xml:space="preserve"> </w:t>
            </w:r>
            <w:r w:rsidRPr="00EB5532">
              <w:rPr>
                <w:rFonts w:eastAsia="Times New Roman" w:cs="Times New Roman"/>
              </w:rPr>
              <w:t>Жизненный</w:t>
            </w:r>
            <w:r w:rsidRPr="00EB5532">
              <w:rPr>
                <w:rFonts w:eastAsia="Times New Roman" w:cs="Times New Roman"/>
                <w:spacing w:val="23"/>
              </w:rPr>
              <w:t xml:space="preserve"> </w:t>
            </w:r>
            <w:r w:rsidRPr="00EB5532">
              <w:rPr>
                <w:rFonts w:eastAsia="Times New Roman" w:cs="Times New Roman"/>
              </w:rPr>
              <w:t>и</w:t>
            </w:r>
            <w:r w:rsidRPr="00EB5532">
              <w:rPr>
                <w:rFonts w:eastAsia="Times New Roman" w:cs="Times New Roman"/>
                <w:spacing w:val="44"/>
              </w:rPr>
              <w:t xml:space="preserve"> </w:t>
            </w:r>
            <w:r w:rsidRPr="00EB5532">
              <w:rPr>
                <w:rFonts w:eastAsia="Times New Roman" w:cs="Times New Roman"/>
              </w:rPr>
              <w:t>творческий</w:t>
            </w:r>
            <w:r w:rsidRPr="00EB5532">
              <w:rPr>
                <w:rFonts w:eastAsia="Times New Roman" w:cs="Times New Roman"/>
                <w:spacing w:val="13"/>
              </w:rPr>
              <w:t xml:space="preserve"> </w:t>
            </w:r>
            <w:r w:rsidRPr="00EB5532">
              <w:rPr>
                <w:rFonts w:eastAsia="Times New Roman" w:cs="Times New Roman"/>
              </w:rPr>
              <w:t xml:space="preserve">путь.  «Петербургские повести»: проблематика и художественное своеобразие. Особенности сатиры Гоголя. Значение творчества Н. В. Гоголя в русской литературе.  </w:t>
            </w:r>
            <w:r w:rsidRPr="00EB5532">
              <w:rPr>
                <w:rFonts w:eastAsia="Times New Roman" w:cs="Times New Roman"/>
                <w:bCs/>
              </w:rPr>
              <w:t>Изучение произведения:</w:t>
            </w:r>
            <w:r w:rsidRPr="00EB5532">
              <w:rPr>
                <w:rFonts w:eastAsia="Times New Roman" w:cs="Times New Roman"/>
                <w:b/>
                <w:bCs/>
              </w:rPr>
              <w:t xml:space="preserve"> </w:t>
            </w:r>
            <w:r w:rsidRPr="00EB5532">
              <w:rPr>
                <w:rFonts w:eastAsia="Times New Roman" w:cs="Times New Roman"/>
              </w:rPr>
              <w:t>«Портрет».</w:t>
            </w:r>
            <w:r w:rsidRPr="00EB5532">
              <w:rPr>
                <w:rFonts w:eastAsia="Times New Roman" w:cs="Times New Roman"/>
                <w:b/>
                <w:bCs/>
              </w:rPr>
              <w:t xml:space="preserve"> </w:t>
            </w:r>
            <w:r w:rsidRPr="00EB5532">
              <w:rPr>
                <w:rFonts w:eastAsia="Times New Roman" w:cs="Times New Roman"/>
                <w:bCs/>
              </w:rPr>
              <w:t>Обсуждение произведения:</w:t>
            </w:r>
            <w:r w:rsidRPr="00EB5532">
              <w:rPr>
                <w:rFonts w:eastAsia="Times New Roman" w:cs="Times New Roman"/>
                <w:b/>
                <w:bCs/>
              </w:rPr>
              <w:t xml:space="preserve"> </w:t>
            </w:r>
            <w:r w:rsidRPr="00EB5532">
              <w:rPr>
                <w:rFonts w:eastAsia="Times New Roman" w:cs="Times New Roman"/>
              </w:rPr>
              <w:t>«Нос».</w:t>
            </w:r>
          </w:p>
          <w:p w:rsidR="0051552C" w:rsidRPr="00EB5532" w:rsidRDefault="0051552C" w:rsidP="0051552C">
            <w:pPr>
              <w:widowControl w:val="0"/>
              <w:autoSpaceDE w:val="0"/>
              <w:autoSpaceDN w:val="0"/>
              <w:adjustRightInd w:val="0"/>
              <w:spacing w:after="0"/>
              <w:ind w:right="57"/>
              <w:rPr>
                <w:rFonts w:eastAsia="Times New Roman" w:cs="Times New Roman"/>
                <w:b/>
              </w:rPr>
            </w:pPr>
            <w:r w:rsidRPr="00EB5532">
              <w:rPr>
                <w:rFonts w:eastAsia="Times New Roman" w:cs="Times New Roman"/>
              </w:rPr>
              <w:t>Повторение:</w:t>
            </w:r>
            <w:r w:rsidRPr="00EB5532">
              <w:rPr>
                <w:rFonts w:eastAsia="Times New Roman" w:cs="Times New Roman"/>
                <w:b/>
                <w:bCs/>
              </w:rPr>
              <w:t xml:space="preserve"> </w:t>
            </w:r>
            <w:r w:rsidRPr="00EB5532">
              <w:rPr>
                <w:rFonts w:eastAsia="Times New Roman" w:cs="Times New Roman"/>
                <w:bCs/>
              </w:rPr>
              <w:t xml:space="preserve">«Вечера на хуторе близ Диканьки», </w:t>
            </w:r>
            <w:r w:rsidRPr="00EB5532">
              <w:rPr>
                <w:rFonts w:eastAsia="Times New Roman" w:cs="Times New Roman"/>
              </w:rPr>
              <w:t xml:space="preserve">«Тарас Бульба». Комедия «Ревизор». Поэма «Мертвые души». Теория литературы. Литературный тип. Деталь. Гипербола. Гротеск. Юмор. Сатира. </w:t>
            </w:r>
            <w:r w:rsidRPr="00EB5532">
              <w:rPr>
                <w:rFonts w:eastAsia="Times New Roman" w:cs="Times New Roman"/>
                <w:bCs/>
              </w:rPr>
              <w:t>Демонстрации.</w:t>
            </w:r>
            <w:r w:rsidRPr="00EB5532">
              <w:rPr>
                <w:rFonts w:eastAsia="Times New Roman" w:cs="Times New Roman"/>
                <w:b/>
                <w:bCs/>
              </w:rPr>
              <w:t xml:space="preserve"> </w:t>
            </w:r>
            <w:r w:rsidRPr="00EB5532">
              <w:rPr>
                <w:rFonts w:eastAsia="Times New Roman" w:cs="Times New Roman"/>
              </w:rPr>
              <w:t>Портреты Н. В. Гоголя (худ. И. Репин, Ф. А. Моллер). Иллюстрации к произведениям Н. В. Гоголя Л. Бакста, Кукрыниксов.</w:t>
            </w:r>
          </w:p>
        </w:tc>
        <w:tc>
          <w:tcPr>
            <w:tcW w:w="992" w:type="dxa"/>
            <w:tcBorders>
              <w:top w:val="nil"/>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tcBorders>
              <w:top w:val="nil"/>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nil"/>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4526"/>
        </w:trPr>
        <w:tc>
          <w:tcPr>
            <w:tcW w:w="2800" w:type="dxa"/>
            <w:gridSpan w:val="2"/>
            <w:tcBorders>
              <w:top w:val="single" w:sz="4" w:space="0" w:color="auto"/>
              <w:left w:val="single" w:sz="4" w:space="0" w:color="auto"/>
              <w:bottom w:val="nil"/>
              <w:right w:val="single" w:sz="4" w:space="0" w:color="auto"/>
            </w:tcBorders>
            <w:hideMark/>
          </w:tcPr>
          <w:p w:rsidR="0051552C" w:rsidRPr="00EB5532" w:rsidRDefault="0051552C" w:rsidP="0051552C">
            <w:pPr>
              <w:widowControl w:val="0"/>
              <w:spacing w:after="0"/>
              <w:ind w:right="-130"/>
              <w:jc w:val="center"/>
              <w:rPr>
                <w:rFonts w:eastAsia="Times New Roman" w:cs="Times New Roman"/>
                <w:b/>
              </w:rPr>
            </w:pPr>
            <w:r w:rsidRPr="00EB5532">
              <w:rPr>
                <w:rFonts w:eastAsia="Times New Roman" w:cs="Times New Roman"/>
                <w:b/>
              </w:rPr>
              <w:lastRenderedPageBreak/>
              <w:t>Тема 1.2.</w:t>
            </w:r>
          </w:p>
          <w:p w:rsidR="0051552C" w:rsidRPr="00EB5532" w:rsidRDefault="0051552C" w:rsidP="0051552C">
            <w:pPr>
              <w:ind w:right="57"/>
              <w:jc w:val="center"/>
              <w:rPr>
                <w:rFonts w:eastAsia="Times New Roman" w:cs="Times New Roman"/>
              </w:rPr>
            </w:pPr>
            <w:r w:rsidRPr="00EB5532">
              <w:rPr>
                <w:rFonts w:eastAsia="Times New Roman" w:cs="Times New Roman"/>
              </w:rPr>
              <w:t>Особенности развития русской литературы во второй половине Х</w:t>
            </w:r>
            <w:r w:rsidRPr="00EB5532">
              <w:rPr>
                <w:rFonts w:eastAsia="Times New Roman" w:cs="Times New Roman"/>
                <w:lang w:val="en-US"/>
              </w:rPr>
              <w:t>IX</w:t>
            </w:r>
            <w:r w:rsidRPr="00EB5532">
              <w:rPr>
                <w:rFonts w:eastAsia="Times New Roman" w:cs="Times New Roman"/>
              </w:rPr>
              <w:t xml:space="preserve"> века.</w:t>
            </w:r>
          </w:p>
        </w:tc>
        <w:tc>
          <w:tcPr>
            <w:tcW w:w="8928"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4651"/>
              </w:tabs>
              <w:spacing w:after="0"/>
              <w:ind w:right="57"/>
              <w:rPr>
                <w:rFonts w:eastAsia="Times New Roman" w:cs="Times New Roman"/>
              </w:rPr>
            </w:pPr>
            <w:r w:rsidRPr="00EB5532">
              <w:rPr>
                <w:rFonts w:eastAsia="Times New Roman" w:cs="Times New Roman"/>
              </w:rPr>
              <w:t>А.Н. Островский (1823-1886). Жизненный и творческий путь. Социально-культурная новизна драматургии А. Н. Островского.</w:t>
            </w:r>
            <w:r w:rsidRPr="00EB5532">
              <w:rPr>
                <w:rFonts w:eastAsia="Times New Roman" w:cs="Times New Roman"/>
                <w:b/>
              </w:rPr>
              <w:t xml:space="preserve"> </w:t>
            </w:r>
            <w:r w:rsidRPr="00EB5532">
              <w:rPr>
                <w:rFonts w:eastAsia="Times New Roman" w:cs="Times New Roman"/>
              </w:rPr>
              <w:t>Темы «горячего сердца» и «темного царства» в творчестве А. Н. Островского.</w:t>
            </w:r>
          </w:p>
          <w:p w:rsidR="0051552C" w:rsidRPr="00EB5532" w:rsidRDefault="0051552C" w:rsidP="0051552C">
            <w:pPr>
              <w:widowControl w:val="0"/>
              <w:autoSpaceDE w:val="0"/>
              <w:autoSpaceDN w:val="0"/>
              <w:adjustRightInd w:val="0"/>
              <w:spacing w:after="0"/>
              <w:ind w:right="86" w:firstLine="54"/>
              <w:rPr>
                <w:rFonts w:eastAsia="Times New Roman" w:cs="Times New Roman"/>
              </w:rPr>
            </w:pPr>
            <w:r w:rsidRPr="00EB5532">
              <w:rPr>
                <w:rFonts w:eastAsia="Times New Roman" w:cs="Times New Roman"/>
              </w:rPr>
              <w:t>Драма «Гроза». Творческая история драмы. Жанровое своеобразие. Художественные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 Малый театр и драматургия А. Н. Островского.</w:t>
            </w:r>
          </w:p>
          <w:p w:rsidR="0051552C" w:rsidRPr="00EB5532" w:rsidRDefault="0051552C" w:rsidP="0051552C">
            <w:pPr>
              <w:widowControl w:val="0"/>
              <w:autoSpaceDE w:val="0"/>
              <w:autoSpaceDN w:val="0"/>
              <w:adjustRightInd w:val="0"/>
              <w:spacing w:after="0"/>
              <w:ind w:right="86" w:firstLine="54"/>
              <w:rPr>
                <w:rFonts w:eastAsia="Times New Roman" w:cs="Times New Roman"/>
              </w:rPr>
            </w:pPr>
            <w:r w:rsidRPr="00EB5532">
              <w:rPr>
                <w:rFonts w:eastAsia="Times New Roman" w:cs="Times New Roman"/>
                <w:bCs/>
              </w:rPr>
              <w:t xml:space="preserve">Чтение и изучение </w:t>
            </w:r>
            <w:r w:rsidRPr="00EB5532">
              <w:rPr>
                <w:rFonts w:eastAsia="Times New Roman" w:cs="Times New Roman"/>
              </w:rPr>
              <w:t xml:space="preserve">драмы «Гроза». Статья Н. А. Добролюбова «Луч света в темном царстве». </w:t>
            </w:r>
            <w:r w:rsidRPr="00EB5532">
              <w:rPr>
                <w:rFonts w:eastAsia="Times New Roman" w:cs="Times New Roman"/>
                <w:bCs/>
              </w:rPr>
              <w:t xml:space="preserve">Чтения и обсуждение статьи </w:t>
            </w:r>
            <w:r w:rsidRPr="00EB5532">
              <w:rPr>
                <w:rFonts w:eastAsia="Times New Roman" w:cs="Times New Roman"/>
              </w:rPr>
              <w:t xml:space="preserve">Д. И. Писарева «Мотивы русской драмы», комедии А. Н. Островского «Свои люди — сочтемся». </w:t>
            </w:r>
          </w:p>
          <w:p w:rsidR="0051552C" w:rsidRPr="00EB5532" w:rsidRDefault="0051552C" w:rsidP="0051552C">
            <w:pPr>
              <w:widowControl w:val="0"/>
              <w:autoSpaceDE w:val="0"/>
              <w:autoSpaceDN w:val="0"/>
              <w:adjustRightInd w:val="0"/>
              <w:spacing w:after="0"/>
              <w:ind w:left="54" w:right="57"/>
              <w:rPr>
                <w:rFonts w:eastAsia="Times New Roman" w:cs="Times New Roman"/>
              </w:rPr>
            </w:pPr>
            <w:r w:rsidRPr="00EB5532">
              <w:rPr>
                <w:rFonts w:eastAsia="Times New Roman" w:cs="Times New Roman"/>
                <w:bCs/>
              </w:rPr>
              <w:t xml:space="preserve">Демонстрация. </w:t>
            </w:r>
            <w:r w:rsidRPr="00EB5532">
              <w:rPr>
                <w:rFonts w:eastAsia="Times New Roman" w:cs="Times New Roman"/>
              </w:rPr>
              <w:t>Фрагменты из  музыкальных сочинений на сюжеты произведений А. Н. Островского.</w:t>
            </w:r>
            <w:r w:rsidRPr="00EB5532">
              <w:rPr>
                <w:rFonts w:eastAsia="Times New Roman" w:cs="Times New Roman"/>
                <w:bCs/>
              </w:rPr>
              <w:t xml:space="preserve">Повторение. </w:t>
            </w:r>
            <w:r w:rsidRPr="00EB5532">
              <w:rPr>
                <w:rFonts w:eastAsia="Times New Roman" w:cs="Times New Roman"/>
              </w:rPr>
              <w:t>Развитие  традиций  русского театра.</w:t>
            </w:r>
          </w:p>
          <w:p w:rsidR="0051552C" w:rsidRPr="00EB5532" w:rsidRDefault="0051552C" w:rsidP="0051552C">
            <w:pPr>
              <w:widowControl w:val="0"/>
              <w:autoSpaceDE w:val="0"/>
              <w:autoSpaceDN w:val="0"/>
              <w:adjustRightInd w:val="0"/>
              <w:spacing w:after="0"/>
              <w:ind w:left="54" w:right="57"/>
              <w:rPr>
                <w:rFonts w:eastAsia="Times New Roman" w:cs="Times New Roman"/>
                <w:b/>
              </w:rPr>
            </w:pPr>
            <w:r w:rsidRPr="00EB5532">
              <w:rPr>
                <w:rFonts w:eastAsia="Times New Roman" w:cs="Times New Roman"/>
                <w:bCs/>
              </w:rPr>
              <w:t>Теория литературы.</w:t>
            </w:r>
            <w:r w:rsidRPr="00EB5532">
              <w:rPr>
                <w:rFonts w:eastAsia="Times New Roman" w:cs="Times New Roman"/>
                <w:b/>
                <w:bCs/>
              </w:rPr>
              <w:t xml:space="preserve"> </w:t>
            </w:r>
            <w:r w:rsidRPr="00EB5532">
              <w:rPr>
                <w:rFonts w:eastAsia="Times New Roman" w:cs="Times New Roman"/>
              </w:rPr>
              <w:t>Драма. Комедия.</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4</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rPr>
                <w:rFonts w:eastAsia="Times New Roman" w:cs="Times New Roman"/>
              </w:rPr>
            </w:pPr>
          </w:p>
        </w:tc>
      </w:tr>
      <w:tr w:rsidR="0051552C" w:rsidRPr="00EB5532" w:rsidTr="0051552C">
        <w:trPr>
          <w:trHeight w:val="167"/>
        </w:trPr>
        <w:tc>
          <w:tcPr>
            <w:tcW w:w="2800" w:type="dxa"/>
            <w:gridSpan w:val="2"/>
            <w:vMerge w:val="restart"/>
            <w:tcBorders>
              <w:top w:val="nil"/>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8928" w:type="dxa"/>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4651"/>
              </w:tabs>
              <w:spacing w:after="0"/>
              <w:ind w:right="57"/>
              <w:rPr>
                <w:rFonts w:eastAsia="Times New Roman" w:cs="Times New Roman"/>
              </w:rPr>
            </w:pPr>
            <w:r w:rsidRPr="00EB5532">
              <w:rPr>
                <w:rFonts w:eastAsia="Times New Roman" w:cs="Times New Roman"/>
              </w:rPr>
              <w:t>И.А. Гончаров (1812-1891). Жизненный</w:t>
            </w:r>
            <w:r w:rsidRPr="00EB5532">
              <w:rPr>
                <w:rFonts w:eastAsia="Times New Roman" w:cs="Times New Roman"/>
                <w:spacing w:val="34"/>
              </w:rPr>
              <w:t xml:space="preserve"> </w:t>
            </w:r>
            <w:r w:rsidRPr="00EB5532">
              <w:rPr>
                <w:rFonts w:eastAsia="Times New Roman" w:cs="Times New Roman"/>
              </w:rPr>
              <w:t>путь</w:t>
            </w:r>
            <w:r w:rsidRPr="00EB5532">
              <w:rPr>
                <w:rFonts w:eastAsia="Times New Roman" w:cs="Times New Roman"/>
                <w:spacing w:val="8"/>
              </w:rPr>
              <w:t xml:space="preserve"> </w:t>
            </w:r>
            <w:r w:rsidRPr="00EB5532">
              <w:rPr>
                <w:rFonts w:eastAsia="Times New Roman" w:cs="Times New Roman"/>
              </w:rPr>
              <w:t>и</w:t>
            </w:r>
            <w:r w:rsidRPr="00EB5532">
              <w:rPr>
                <w:rFonts w:eastAsia="Times New Roman" w:cs="Times New Roman"/>
                <w:spacing w:val="44"/>
              </w:rPr>
              <w:t xml:space="preserve"> </w:t>
            </w:r>
            <w:r w:rsidRPr="00EB5532">
              <w:rPr>
                <w:rFonts w:eastAsia="Times New Roman" w:cs="Times New Roman"/>
              </w:rPr>
              <w:t>творческая</w:t>
            </w:r>
            <w:r w:rsidRPr="00EB5532">
              <w:rPr>
                <w:rFonts w:eastAsia="Times New Roman" w:cs="Times New Roman"/>
                <w:spacing w:val="23"/>
              </w:rPr>
              <w:t xml:space="preserve"> </w:t>
            </w:r>
            <w:r w:rsidRPr="00EB5532">
              <w:rPr>
                <w:rFonts w:eastAsia="Times New Roman" w:cs="Times New Roman"/>
              </w:rPr>
              <w:t>биография. «Обломов».</w:t>
            </w:r>
            <w:r w:rsidRPr="00EB5532">
              <w:rPr>
                <w:rFonts w:eastAsia="Times New Roman" w:cs="Times New Roman"/>
                <w:spacing w:val="-1"/>
              </w:rPr>
              <w:t xml:space="preserve"> </w:t>
            </w:r>
            <w:r w:rsidRPr="00EB5532">
              <w:rPr>
                <w:rFonts w:eastAsia="Times New Roman" w:cs="Times New Roman"/>
              </w:rPr>
              <w:t>Творческая</w:t>
            </w:r>
            <w:r w:rsidRPr="00EB5532">
              <w:rPr>
                <w:rFonts w:eastAsia="Times New Roman" w:cs="Times New Roman"/>
                <w:spacing w:val="41"/>
              </w:rPr>
              <w:t xml:space="preserve"> </w:t>
            </w:r>
            <w:r w:rsidRPr="00EB5532">
              <w:rPr>
                <w:rFonts w:eastAsia="Times New Roman" w:cs="Times New Roman"/>
              </w:rPr>
              <w:t>история</w:t>
            </w:r>
            <w:r w:rsidRPr="00EB5532">
              <w:rPr>
                <w:rFonts w:eastAsia="Times New Roman" w:cs="Times New Roman"/>
                <w:spacing w:val="42"/>
              </w:rPr>
              <w:t xml:space="preserve"> </w:t>
            </w:r>
            <w:r w:rsidRPr="00EB5532">
              <w:rPr>
                <w:rFonts w:eastAsia="Times New Roman" w:cs="Times New Roman"/>
              </w:rPr>
              <w:t>романа.</w:t>
            </w:r>
            <w:r w:rsidRPr="00EB5532">
              <w:rPr>
                <w:rFonts w:eastAsia="Times New Roman" w:cs="Times New Roman"/>
                <w:b/>
              </w:rPr>
              <w:t xml:space="preserve"> </w:t>
            </w:r>
            <w:r w:rsidRPr="00EB5532">
              <w:rPr>
                <w:rFonts w:eastAsia="Times New Roman" w:cs="Times New Roman"/>
              </w:rPr>
              <w:t xml:space="preserve">Гончарова. Роль В. Г. Белинского в жизни И. А. Гончарова. «Обломов». Творческая история романа. Своеобразие сюжета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 Оценка романа «Обломов» в критике (Н. Добролюбова, Д. И. Писарева, И. Анненского и др.). Роман «Обрыв». Отражение смены эпох в обществе и нравах. Многообразие типов и характеров в романе. Трагическая судьба незаурядного человека в романе. Гончаров — мастер пейзажа. Тема России в романах Гончарова. </w:t>
            </w:r>
            <w:r w:rsidRPr="00EB5532">
              <w:rPr>
                <w:rFonts w:eastAsia="Times New Roman" w:cs="Times New Roman"/>
                <w:bCs/>
              </w:rPr>
              <w:t>Чтение и изучение</w:t>
            </w:r>
            <w:r w:rsidRPr="00EB5532">
              <w:rPr>
                <w:rFonts w:eastAsia="Times New Roman" w:cs="Times New Roman"/>
                <w:b/>
                <w:bCs/>
              </w:rPr>
              <w:t xml:space="preserve"> </w:t>
            </w:r>
            <w:r w:rsidRPr="00EB5532">
              <w:rPr>
                <w:rFonts w:eastAsia="Times New Roman" w:cs="Times New Roman"/>
              </w:rPr>
              <w:t>романа «Обломов».</w:t>
            </w:r>
          </w:p>
          <w:p w:rsidR="0051552C" w:rsidRPr="00EB5532" w:rsidRDefault="0051552C" w:rsidP="0051552C">
            <w:pPr>
              <w:widowControl w:val="0"/>
              <w:autoSpaceDE w:val="0"/>
              <w:autoSpaceDN w:val="0"/>
              <w:adjustRightInd w:val="0"/>
              <w:spacing w:after="0"/>
              <w:ind w:right="88" w:firstLine="54"/>
              <w:rPr>
                <w:rFonts w:eastAsia="Times New Roman" w:cs="Times New Roman"/>
              </w:rPr>
            </w:pPr>
            <w:r w:rsidRPr="00EB5532">
              <w:rPr>
                <w:rFonts w:eastAsia="Times New Roman" w:cs="Times New Roman"/>
                <w:bCs/>
              </w:rPr>
              <w:t xml:space="preserve">Чтение и обсуждение </w:t>
            </w:r>
            <w:r w:rsidRPr="00EB5532">
              <w:rPr>
                <w:rFonts w:eastAsia="Times New Roman" w:cs="Times New Roman"/>
              </w:rPr>
              <w:t xml:space="preserve">статьи Н. А. Добролюбова: «Что такое обломовщина?» </w:t>
            </w:r>
          </w:p>
          <w:p w:rsidR="0051552C" w:rsidRPr="00EB5532" w:rsidRDefault="0051552C" w:rsidP="0051552C">
            <w:pPr>
              <w:widowControl w:val="0"/>
              <w:autoSpaceDE w:val="0"/>
              <w:autoSpaceDN w:val="0"/>
              <w:adjustRightInd w:val="0"/>
              <w:spacing w:after="0"/>
              <w:ind w:right="57" w:firstLine="54"/>
              <w:rPr>
                <w:rFonts w:eastAsia="Times New Roman" w:cs="Times New Roman"/>
              </w:rPr>
            </w:pPr>
            <w:r w:rsidRPr="00EB5532">
              <w:rPr>
                <w:rFonts w:eastAsia="Times New Roman" w:cs="Times New Roman"/>
                <w:bCs/>
              </w:rPr>
              <w:t xml:space="preserve">Повторение. </w:t>
            </w:r>
            <w:r w:rsidRPr="00EB5532">
              <w:rPr>
                <w:rFonts w:eastAsia="Times New Roman" w:cs="Times New Roman"/>
              </w:rPr>
              <w:t>«Лишние люди» в литературе XIX века (Онегин, Печорин).</w:t>
            </w:r>
          </w:p>
          <w:p w:rsidR="0051552C" w:rsidRPr="00EB5532" w:rsidRDefault="0051552C" w:rsidP="0051552C">
            <w:pPr>
              <w:widowControl w:val="0"/>
              <w:autoSpaceDE w:val="0"/>
              <w:autoSpaceDN w:val="0"/>
              <w:adjustRightInd w:val="0"/>
              <w:spacing w:after="0"/>
              <w:ind w:right="57" w:firstLine="54"/>
              <w:rPr>
                <w:rFonts w:eastAsia="Times New Roman" w:cs="Times New Roman"/>
              </w:rPr>
            </w:pPr>
            <w:r w:rsidRPr="00EB5532">
              <w:rPr>
                <w:rFonts w:eastAsia="Times New Roman" w:cs="Times New Roman"/>
                <w:bCs/>
              </w:rPr>
              <w:t xml:space="preserve">Теория литературы. </w:t>
            </w:r>
            <w:r w:rsidRPr="00EB5532">
              <w:rPr>
                <w:rFonts w:eastAsia="Times New Roman" w:cs="Times New Roman"/>
              </w:rPr>
              <w:t>Социально-психологический роман.</w:t>
            </w:r>
          </w:p>
          <w:p w:rsidR="0051552C" w:rsidRPr="00EB5532" w:rsidRDefault="0051552C" w:rsidP="0051552C">
            <w:pPr>
              <w:spacing w:after="0"/>
              <w:ind w:right="57"/>
              <w:rPr>
                <w:rFonts w:eastAsia="Times New Roman" w:cs="Times New Roman"/>
                <w:b/>
              </w:rPr>
            </w:pPr>
            <w:r w:rsidRPr="00EB5532">
              <w:rPr>
                <w:rFonts w:eastAsia="Times New Roman" w:cs="Times New Roman"/>
                <w:bCs/>
              </w:rPr>
              <w:t xml:space="preserve">Демонстрации. </w:t>
            </w:r>
            <w:r w:rsidRPr="00EB5532">
              <w:rPr>
                <w:rFonts w:eastAsia="Times New Roman" w:cs="Times New Roman"/>
              </w:rPr>
              <w:t xml:space="preserve">Иллюстрации  К. А. Трутовского к романам Гончарова. </w:t>
            </w:r>
          </w:p>
        </w:tc>
        <w:tc>
          <w:tcPr>
            <w:tcW w:w="992"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4</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rPr>
                <w:rFonts w:eastAsia="Times New Roman" w:cs="Times New Roman"/>
              </w:rPr>
            </w:pPr>
          </w:p>
        </w:tc>
        <w:tc>
          <w:tcPr>
            <w:tcW w:w="1559"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1</w:t>
            </w:r>
          </w:p>
        </w:tc>
        <w:tc>
          <w:tcPr>
            <w:tcW w:w="1276" w:type="dxa"/>
            <w:tcBorders>
              <w:top w:val="single" w:sz="4" w:space="0" w:color="auto"/>
              <w:left w:val="single" w:sz="4" w:space="0" w:color="auto"/>
              <w:bottom w:val="nil"/>
              <w:right w:val="single" w:sz="4" w:space="0" w:color="auto"/>
            </w:tcBorders>
            <w:vAlign w:val="center"/>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r>
      <w:tr w:rsidR="0051552C" w:rsidRPr="00EB5532" w:rsidTr="0051552C">
        <w:trPr>
          <w:trHeight w:val="167"/>
        </w:trPr>
        <w:tc>
          <w:tcPr>
            <w:tcW w:w="2800" w:type="dxa"/>
            <w:gridSpan w:val="2"/>
            <w:vMerge/>
            <w:tcBorders>
              <w:top w:val="nil"/>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8928"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276" w:type="dxa"/>
            <w:tcBorders>
              <w:top w:val="nil"/>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rPr>
                <w:rFonts w:eastAsia="Times New Roman" w:cs="Times New Roman"/>
              </w:rPr>
            </w:pPr>
          </w:p>
          <w:p w:rsidR="0051552C" w:rsidRPr="00EB5532" w:rsidRDefault="0051552C" w:rsidP="0051552C">
            <w:pPr>
              <w:widowControl w:val="0"/>
              <w:spacing w:after="0"/>
              <w:ind w:right="57"/>
              <w:rPr>
                <w:rFonts w:eastAsia="Times New Roman" w:cs="Times New Roman"/>
              </w:rPr>
            </w:pPr>
          </w:p>
        </w:tc>
      </w:tr>
      <w:tr w:rsidR="0051552C" w:rsidRPr="00EB5532" w:rsidTr="0051552C">
        <w:trPr>
          <w:trHeight w:val="167"/>
        </w:trPr>
        <w:tc>
          <w:tcPr>
            <w:tcW w:w="2800" w:type="dxa"/>
            <w:gridSpan w:val="2"/>
            <w:vMerge w:val="restart"/>
            <w:tcBorders>
              <w:top w:val="nil"/>
              <w:left w:val="single" w:sz="4" w:space="0" w:color="auto"/>
              <w:bottom w:val="nil"/>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8928" w:type="dxa"/>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4651"/>
              </w:tabs>
              <w:spacing w:after="0"/>
              <w:ind w:right="57"/>
              <w:rPr>
                <w:rFonts w:eastAsia="Times New Roman" w:cs="Times New Roman"/>
                <w:color w:val="000000"/>
              </w:rPr>
            </w:pPr>
            <w:r w:rsidRPr="00EB5532">
              <w:rPr>
                <w:rFonts w:eastAsia="Times New Roman" w:cs="Times New Roman"/>
              </w:rPr>
              <w:t xml:space="preserve">И.С. Тургенев (1818-1883). Жизненный и творческий путь. Своеобразие художественной </w:t>
            </w:r>
            <w:r w:rsidRPr="00EB5532">
              <w:rPr>
                <w:rFonts w:eastAsia="Times New Roman" w:cs="Times New Roman"/>
              </w:rPr>
              <w:lastRenderedPageBreak/>
              <w:t xml:space="preserve">манеры Тургенева-романиста. Психологизм творчества Тургенева. Тема любви в творчестве И. С. 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общественных явлений в романах И. С. Тургенева. Своеобразие художественной манеры Тургенева-романиста. 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 Полемика вокруг романа «Отцы и  дети» (Д. И. Писарев, Н. Страхов, М. Антонович). </w:t>
            </w:r>
            <w:r w:rsidRPr="00EB5532">
              <w:rPr>
                <w:rFonts w:eastAsia="Times New Roman" w:cs="Times New Roman"/>
                <w:bCs/>
              </w:rPr>
              <w:t>Чтение и изучение</w:t>
            </w:r>
            <w:r w:rsidRPr="00EB5532">
              <w:rPr>
                <w:rFonts w:eastAsia="Times New Roman" w:cs="Times New Roman"/>
                <w:b/>
                <w:bCs/>
              </w:rPr>
              <w:t xml:space="preserve"> </w:t>
            </w:r>
            <w:r w:rsidRPr="00EB5532">
              <w:rPr>
                <w:rFonts w:eastAsia="Times New Roman" w:cs="Times New Roman"/>
              </w:rPr>
              <w:t xml:space="preserve">романа «Отцы и дети». Д. И. Писарев. «Базаров». </w:t>
            </w:r>
            <w:r w:rsidRPr="00EB5532">
              <w:rPr>
                <w:rFonts w:eastAsia="Times New Roman" w:cs="Times New Roman"/>
                <w:bCs/>
              </w:rPr>
              <w:t>Чтение и обсуждение</w:t>
            </w:r>
            <w:r w:rsidRPr="00EB5532">
              <w:rPr>
                <w:rFonts w:eastAsia="Times New Roman" w:cs="Times New Roman"/>
                <w:b/>
                <w:bCs/>
              </w:rPr>
              <w:t xml:space="preserve"> </w:t>
            </w:r>
            <w:r w:rsidRPr="00EB5532">
              <w:rPr>
                <w:rFonts w:eastAsia="Times New Roman" w:cs="Times New Roman"/>
              </w:rPr>
              <w:t xml:space="preserve">повестей: «Ася», «Первая любовь»; романа  «Дворянское гнездо»; стихотворений в прозе: «Русский язык», «Близнецы», «Воробей». </w:t>
            </w:r>
            <w:r w:rsidRPr="00EB5532">
              <w:rPr>
                <w:rFonts w:eastAsia="Times New Roman" w:cs="Times New Roman"/>
                <w:bCs/>
              </w:rPr>
              <w:t xml:space="preserve">Повторение. </w:t>
            </w:r>
            <w:r w:rsidRPr="00EB5532">
              <w:rPr>
                <w:rFonts w:eastAsia="Times New Roman" w:cs="Times New Roman"/>
                <w:color w:val="000000"/>
              </w:rPr>
              <w:t xml:space="preserve">Особенности реализма И. С. Тургенева («Записки охотника»). </w:t>
            </w:r>
            <w:r w:rsidRPr="00EB5532">
              <w:rPr>
                <w:rFonts w:eastAsia="Times New Roman" w:cs="Times New Roman"/>
                <w:bCs/>
                <w:color w:val="000000"/>
              </w:rPr>
              <w:t xml:space="preserve">Теория литературы. </w:t>
            </w:r>
            <w:r w:rsidRPr="00EB5532">
              <w:rPr>
                <w:rFonts w:eastAsia="Times New Roman" w:cs="Times New Roman"/>
                <w:color w:val="000000"/>
              </w:rPr>
              <w:t xml:space="preserve">Социально-психологический роман. </w:t>
            </w:r>
            <w:r w:rsidRPr="00EB5532">
              <w:rPr>
                <w:rFonts w:eastAsia="Times New Roman" w:cs="Times New Roman"/>
                <w:bCs/>
                <w:color w:val="000000"/>
              </w:rPr>
              <w:t>Демонстрации.</w:t>
            </w:r>
            <w:r w:rsidRPr="00EB5532">
              <w:rPr>
                <w:rFonts w:eastAsia="Times New Roman" w:cs="Times New Roman"/>
                <w:b/>
                <w:bCs/>
                <w:color w:val="000000"/>
              </w:rPr>
              <w:t xml:space="preserve"> </w:t>
            </w:r>
            <w:r w:rsidRPr="00EB5532">
              <w:rPr>
                <w:rFonts w:eastAsia="Times New Roman" w:cs="Times New Roman"/>
                <w:color w:val="000000"/>
              </w:rPr>
              <w:t xml:space="preserve">Портреты И. С. Тургенева (худ. А. Либер, В. Перов и др.). Иллюстрации к произведениям И. С. Тургенева художников В. Домогацкого, П. М. Боклевского. </w:t>
            </w:r>
          </w:p>
          <w:p w:rsidR="0051552C" w:rsidRPr="00EB5532" w:rsidRDefault="0051552C" w:rsidP="0051552C">
            <w:pPr>
              <w:widowControl w:val="0"/>
              <w:tabs>
                <w:tab w:val="center" w:pos="4651"/>
              </w:tabs>
              <w:spacing w:after="0"/>
              <w:ind w:right="57"/>
              <w:rPr>
                <w:rFonts w:eastAsia="Times New Roman" w:cs="Times New Roman"/>
                <w:b/>
              </w:rPr>
            </w:pPr>
          </w:p>
        </w:tc>
        <w:tc>
          <w:tcPr>
            <w:tcW w:w="992"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lastRenderedPageBreak/>
              <w:t>4</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nil"/>
              <w:right w:val="single" w:sz="4" w:space="0" w:color="auto"/>
            </w:tcBorders>
            <w:vAlign w:val="center"/>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r>
      <w:tr w:rsidR="0051552C" w:rsidRPr="00EB5532" w:rsidTr="0051552C">
        <w:trPr>
          <w:trHeight w:val="167"/>
        </w:trPr>
        <w:tc>
          <w:tcPr>
            <w:tcW w:w="2800" w:type="dxa"/>
            <w:gridSpan w:val="2"/>
            <w:vMerge/>
            <w:tcBorders>
              <w:top w:val="nil"/>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8928"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276" w:type="dxa"/>
            <w:tcBorders>
              <w:top w:val="nil"/>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167"/>
        </w:trPr>
        <w:tc>
          <w:tcPr>
            <w:tcW w:w="2800" w:type="dxa"/>
            <w:gridSpan w:val="2"/>
            <w:vMerge w:val="restart"/>
            <w:tcBorders>
              <w:top w:val="nil"/>
              <w:left w:val="single" w:sz="4" w:space="0" w:color="auto"/>
              <w:bottom w:val="nil"/>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8928"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left="57" w:right="89"/>
              <w:rPr>
                <w:rFonts w:eastAsia="Times New Roman" w:cs="Times New Roman"/>
                <w:b/>
                <w:color w:val="000000"/>
              </w:rPr>
            </w:pPr>
            <w:r w:rsidRPr="00EB5532">
              <w:rPr>
                <w:rFonts w:eastAsia="Times New Roman" w:cs="Times New Roman"/>
                <w:b/>
                <w:color w:val="000000"/>
              </w:rPr>
              <w:t>Практическое занятие №1.</w:t>
            </w:r>
          </w:p>
          <w:p w:rsidR="0051552C" w:rsidRPr="00EB5532" w:rsidRDefault="0051552C" w:rsidP="0051552C">
            <w:pPr>
              <w:spacing w:after="0"/>
              <w:ind w:right="57"/>
              <w:rPr>
                <w:rFonts w:eastAsia="Times New Roman" w:cs="Times New Roman"/>
                <w:b/>
              </w:rPr>
            </w:pPr>
            <w:r w:rsidRPr="00EB5532">
              <w:rPr>
                <w:rFonts w:eastAsia="Times New Roman" w:cs="Times New Roman"/>
                <w:bCs/>
                <w:color w:val="000000"/>
              </w:rPr>
              <w:t>Анализ  романа И.С. Тургенева «Отцы и дети» в единстве содержания и фор</w:t>
            </w:r>
            <w:r w:rsidRPr="00EB5532">
              <w:rPr>
                <w:rFonts w:eastAsia="Times New Roman" w:cs="Times New Roman"/>
                <w:bCs/>
                <w:color w:val="000000"/>
              </w:rPr>
              <w:softHyphen/>
              <w:t>мы, основных историко-литературных сведений и теоретико-литературных понятий.</w:t>
            </w:r>
          </w:p>
        </w:tc>
        <w:tc>
          <w:tcPr>
            <w:tcW w:w="992" w:type="dxa"/>
            <w:tcBorders>
              <w:top w:val="single" w:sz="4" w:space="0" w:color="auto"/>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276" w:type="dxa"/>
            <w:tcBorders>
              <w:top w:val="single" w:sz="4" w:space="0" w:color="auto"/>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566"/>
        </w:trPr>
        <w:tc>
          <w:tcPr>
            <w:tcW w:w="2800" w:type="dxa"/>
            <w:gridSpan w:val="2"/>
            <w:vMerge/>
            <w:tcBorders>
              <w:top w:val="nil"/>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28"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autoSpaceDE w:val="0"/>
              <w:autoSpaceDN w:val="0"/>
              <w:adjustRightInd w:val="0"/>
              <w:spacing w:after="0"/>
              <w:ind w:left="54" w:right="57"/>
              <w:rPr>
                <w:rFonts w:eastAsia="Times New Roman" w:cs="Times New Roman"/>
                <w:b/>
              </w:rPr>
            </w:pPr>
            <w:r w:rsidRPr="00EB5532">
              <w:rPr>
                <w:rFonts w:eastAsia="Times New Roman" w:cs="Times New Roman"/>
              </w:rPr>
              <w:t>Н.Г.  Чернышевский (1828-1889).</w:t>
            </w:r>
            <w:r w:rsidRPr="00EB5532">
              <w:rPr>
                <w:rFonts w:eastAsia="Times New Roman" w:cs="Times New Roman"/>
                <w:color w:val="000000"/>
                <w:spacing w:val="5"/>
                <w:w w:val="116"/>
              </w:rPr>
              <w:t xml:space="preserve"> </w:t>
            </w:r>
            <w:r w:rsidRPr="00EB5532">
              <w:rPr>
                <w:rFonts w:eastAsia="Times New Roman" w:cs="Times New Roman"/>
                <w:color w:val="000000"/>
              </w:rPr>
              <w:t>Эстетические взгляды Чернышевского и  их  отражение в романе «Что делать?».</w:t>
            </w:r>
            <w:r w:rsidRPr="00EB5532">
              <w:rPr>
                <w:rFonts w:eastAsia="Times New Roman" w:cs="Times New Roman"/>
                <w:b/>
                <w:color w:val="000000"/>
              </w:rPr>
              <w:t xml:space="preserve"> </w:t>
            </w:r>
            <w:r w:rsidRPr="00EB5532">
              <w:rPr>
                <w:rFonts w:eastAsia="Times New Roman" w:cs="Times New Roman"/>
                <w:color w:val="000000"/>
              </w:rPr>
              <w:t xml:space="preserve">Краткий очерк жизни и творчества Н. Г. Чернышевского. Особенности жанра и  композиции романа. Утопические идеи в  романе Н. Г. Чернышевского. Нравственные и идеологические проблемы в романе. «Женский  вопрос» в романе.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снов  Веры Павловны в романе. Четвертый сон  как социальная утопия. Смысл финала романа. </w:t>
            </w:r>
            <w:r w:rsidRPr="00EB5532">
              <w:rPr>
                <w:rFonts w:eastAsia="Times New Roman" w:cs="Times New Roman"/>
                <w:bCs/>
                <w:color w:val="000000"/>
              </w:rPr>
              <w:t>Чтение и изучение фрагментов</w:t>
            </w:r>
            <w:r w:rsidRPr="00EB5532">
              <w:rPr>
                <w:rFonts w:eastAsia="Times New Roman" w:cs="Times New Roman"/>
                <w:b/>
                <w:bCs/>
                <w:color w:val="000000"/>
              </w:rPr>
              <w:t xml:space="preserve"> </w:t>
            </w:r>
            <w:r w:rsidRPr="00EB5532">
              <w:rPr>
                <w:rFonts w:eastAsia="Times New Roman" w:cs="Times New Roman"/>
                <w:color w:val="000000"/>
              </w:rPr>
              <w:t xml:space="preserve">романа «Что делать?» </w:t>
            </w:r>
            <w:r w:rsidRPr="00EB5532">
              <w:rPr>
                <w:rFonts w:eastAsia="Times New Roman" w:cs="Times New Roman"/>
                <w:bCs/>
                <w:color w:val="000000"/>
              </w:rPr>
              <w:t xml:space="preserve">Повторение. </w:t>
            </w:r>
            <w:r w:rsidRPr="00EB5532">
              <w:rPr>
                <w:rFonts w:eastAsia="Times New Roman" w:cs="Times New Roman"/>
                <w:color w:val="000000"/>
              </w:rPr>
              <w:t xml:space="preserve">Женский вопрос в романе И. С. Тургенева «Отцы и дети». </w:t>
            </w:r>
            <w:r w:rsidRPr="00EB5532">
              <w:rPr>
                <w:rFonts w:eastAsia="Times New Roman" w:cs="Times New Roman"/>
                <w:bCs/>
                <w:color w:val="000000"/>
              </w:rPr>
              <w:t xml:space="preserve">Теория литературы. </w:t>
            </w:r>
            <w:r w:rsidRPr="00EB5532">
              <w:rPr>
                <w:rFonts w:eastAsia="Times New Roman" w:cs="Times New Roman"/>
                <w:color w:val="000000"/>
              </w:rPr>
              <w:t xml:space="preserve">Утопия. Антиутопия. </w:t>
            </w:r>
            <w:r w:rsidRPr="00EB5532">
              <w:rPr>
                <w:rFonts w:eastAsia="Times New Roman" w:cs="Times New Roman"/>
                <w:bCs/>
                <w:color w:val="000000"/>
              </w:rPr>
              <w:t>Демонстрации.</w:t>
            </w:r>
            <w:r w:rsidRPr="00EB5532">
              <w:rPr>
                <w:rFonts w:eastAsia="Times New Roman" w:cs="Times New Roman"/>
                <w:b/>
                <w:bCs/>
                <w:color w:val="000000"/>
              </w:rPr>
              <w:t xml:space="preserve"> </w:t>
            </w:r>
            <w:r w:rsidRPr="00EB5532">
              <w:rPr>
                <w:rFonts w:eastAsia="Times New Roman" w:cs="Times New Roman"/>
                <w:color w:val="000000"/>
              </w:rPr>
              <w:t xml:space="preserve">Иллюстрации к роману Н. Г. Чернышевского «Что делать?» художника В. Минаева. </w:t>
            </w:r>
            <w:r w:rsidRPr="00EB5532">
              <w:rPr>
                <w:rFonts w:eastAsia="Times New Roman" w:cs="Times New Roman"/>
              </w:rPr>
              <w:t xml:space="preserve"> Н.С. Лесков. (1831-1895).</w:t>
            </w:r>
            <w:r w:rsidRPr="00EB5532">
              <w:rPr>
                <w:rFonts w:eastAsia="Times New Roman" w:cs="Times New Roman"/>
                <w:color w:val="000000"/>
              </w:rPr>
              <w:t xml:space="preserve"> Художественный</w:t>
            </w:r>
            <w:r w:rsidRPr="00EB5532">
              <w:rPr>
                <w:rFonts w:eastAsia="Times New Roman" w:cs="Times New Roman"/>
                <w:color w:val="000000"/>
                <w:spacing w:val="50"/>
              </w:rPr>
              <w:t xml:space="preserve"> </w:t>
            </w:r>
            <w:r w:rsidRPr="00EB5532">
              <w:rPr>
                <w:rFonts w:eastAsia="Times New Roman" w:cs="Times New Roman"/>
                <w:color w:val="000000"/>
              </w:rPr>
              <w:t xml:space="preserve">мир писателя. Сведения из  биографии (с обобщением ранее изученного). Праведники Н. С. Лескова. Творчество Н. С. Лескова в 1870-е годы.  Повесть «Очарованный странник». Особенности композиции и жанра. Образ  Ивана Флягина. Тема </w:t>
            </w:r>
            <w:r w:rsidRPr="00EB5532">
              <w:rPr>
                <w:rFonts w:eastAsia="Times New Roman" w:cs="Times New Roman"/>
                <w:color w:val="000000"/>
              </w:rPr>
              <w:lastRenderedPageBreak/>
              <w:t xml:space="preserve">трагической судьбы талантливого русского человека. Смысл названия повести. Особенности повествовательной манеры Н. С. Лескова. </w:t>
            </w:r>
            <w:r w:rsidRPr="00EB5532">
              <w:rPr>
                <w:rFonts w:eastAsia="Times New Roman" w:cs="Times New Roman"/>
                <w:bCs/>
                <w:color w:val="000000"/>
              </w:rPr>
              <w:t>Чтение и изучение</w:t>
            </w:r>
            <w:r w:rsidRPr="00EB5532">
              <w:rPr>
                <w:rFonts w:eastAsia="Times New Roman" w:cs="Times New Roman"/>
                <w:b/>
                <w:bCs/>
                <w:color w:val="000000"/>
              </w:rPr>
              <w:t xml:space="preserve"> </w:t>
            </w:r>
            <w:r w:rsidRPr="00EB5532">
              <w:rPr>
                <w:rFonts w:eastAsia="Times New Roman" w:cs="Times New Roman"/>
                <w:color w:val="000000"/>
              </w:rPr>
              <w:t xml:space="preserve">повести-хроники «Очарованный странник». </w:t>
            </w:r>
            <w:r w:rsidRPr="00EB5532">
              <w:rPr>
                <w:rFonts w:eastAsia="Times New Roman" w:cs="Times New Roman"/>
                <w:bCs/>
                <w:color w:val="000000"/>
              </w:rPr>
              <w:t xml:space="preserve">Повторение. </w:t>
            </w:r>
            <w:r w:rsidRPr="00EB5532">
              <w:rPr>
                <w:rFonts w:eastAsia="Times New Roman" w:cs="Times New Roman"/>
                <w:color w:val="000000"/>
              </w:rPr>
              <w:t xml:space="preserve">Национальный характер в произведениях Н. С. Лескова («Левша»). </w:t>
            </w:r>
            <w:r w:rsidRPr="00EB5532">
              <w:rPr>
                <w:rFonts w:eastAsia="Times New Roman" w:cs="Times New Roman"/>
                <w:bCs/>
                <w:color w:val="000000"/>
              </w:rPr>
              <w:t>Демонстрации.</w:t>
            </w:r>
            <w:r w:rsidRPr="00EB5532">
              <w:rPr>
                <w:rFonts w:eastAsia="Times New Roman" w:cs="Times New Roman"/>
                <w:b/>
                <w:bCs/>
                <w:color w:val="000000"/>
              </w:rPr>
              <w:t xml:space="preserve"> </w:t>
            </w:r>
            <w:r w:rsidRPr="00EB5532">
              <w:rPr>
                <w:rFonts w:eastAsia="Times New Roman" w:cs="Times New Roman"/>
                <w:color w:val="000000"/>
              </w:rPr>
              <w:t>Портреты Н. С. Лескова (худ. И. Е. Репин). Иллюстрации к рассказу «Левша» (худ. Н. В. Кузьмин). Иллюстрации к повести «Очарованный странник» (худ. И. С. Глазунов).</w:t>
            </w:r>
          </w:p>
        </w:tc>
        <w:tc>
          <w:tcPr>
            <w:tcW w:w="992"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lastRenderedPageBreak/>
              <w:t>2</w:t>
            </w: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r>
      <w:tr w:rsidR="0051552C" w:rsidRPr="00EB5532" w:rsidTr="0051552C">
        <w:trPr>
          <w:trHeight w:val="167"/>
        </w:trPr>
        <w:tc>
          <w:tcPr>
            <w:tcW w:w="2800" w:type="dxa"/>
            <w:gridSpan w:val="2"/>
            <w:tcBorders>
              <w:top w:val="nil"/>
              <w:left w:val="single" w:sz="4" w:space="0" w:color="auto"/>
              <w:bottom w:val="nil"/>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8928"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spacing w:after="0"/>
              <w:ind w:right="57"/>
              <w:rPr>
                <w:rFonts w:eastAsia="Times New Roman" w:cs="Times New Roman"/>
                <w:b/>
              </w:rPr>
            </w:pPr>
            <w:r w:rsidRPr="00EB5532">
              <w:rPr>
                <w:rFonts w:eastAsia="Times New Roman" w:cs="Times New Roman"/>
              </w:rPr>
              <w:t>Н.С. Лесков. (1831-1895).</w:t>
            </w:r>
            <w:r w:rsidRPr="00EB5532">
              <w:rPr>
                <w:rFonts w:eastAsia="Times New Roman" w:cs="Times New Roman"/>
                <w:color w:val="000000"/>
              </w:rPr>
              <w:t xml:space="preserve"> Художественный</w:t>
            </w:r>
            <w:r w:rsidRPr="00EB5532">
              <w:rPr>
                <w:rFonts w:eastAsia="Times New Roman" w:cs="Times New Roman"/>
                <w:color w:val="000000"/>
                <w:spacing w:val="50"/>
              </w:rPr>
              <w:t xml:space="preserve"> </w:t>
            </w:r>
            <w:r w:rsidRPr="00EB5532">
              <w:rPr>
                <w:rFonts w:eastAsia="Times New Roman" w:cs="Times New Roman"/>
                <w:color w:val="000000"/>
              </w:rPr>
              <w:t xml:space="preserve">мир писателя. Сведения из  биографии (с обобщением ранее изученного). Праведники Н. С. Лескова. Творчество Н. С. Лескова в 1870-е годы.  Повесть «Очарованный странник». Особенности композиции и жанра. Образ  Ивана Флягина. Тема трагической судьбы талантливого русского человека. Смысл названия повести. Особенности повествовательной манеры Н. С. Лескова. </w:t>
            </w:r>
            <w:r w:rsidRPr="00EB5532">
              <w:rPr>
                <w:rFonts w:eastAsia="Times New Roman" w:cs="Times New Roman"/>
                <w:bCs/>
                <w:color w:val="000000"/>
              </w:rPr>
              <w:t>Чтение и изучение</w:t>
            </w:r>
            <w:r w:rsidRPr="00EB5532">
              <w:rPr>
                <w:rFonts w:eastAsia="Times New Roman" w:cs="Times New Roman"/>
                <w:b/>
                <w:bCs/>
                <w:color w:val="000000"/>
              </w:rPr>
              <w:t xml:space="preserve"> </w:t>
            </w:r>
            <w:r w:rsidRPr="00EB5532">
              <w:rPr>
                <w:rFonts w:eastAsia="Times New Roman" w:cs="Times New Roman"/>
                <w:color w:val="000000"/>
              </w:rPr>
              <w:t xml:space="preserve">повести-хроники «Очарованный странник». </w:t>
            </w:r>
            <w:r w:rsidRPr="00EB5532">
              <w:rPr>
                <w:rFonts w:eastAsia="Times New Roman" w:cs="Times New Roman"/>
                <w:bCs/>
                <w:color w:val="000000"/>
              </w:rPr>
              <w:t xml:space="preserve">Повторение. </w:t>
            </w:r>
            <w:r w:rsidRPr="00EB5532">
              <w:rPr>
                <w:rFonts w:eastAsia="Times New Roman" w:cs="Times New Roman"/>
                <w:color w:val="000000"/>
              </w:rPr>
              <w:t xml:space="preserve">Национальный характер в произведениях Н. С. Лескова («Левша»). </w:t>
            </w:r>
            <w:r w:rsidRPr="00EB5532">
              <w:rPr>
                <w:rFonts w:eastAsia="Times New Roman" w:cs="Times New Roman"/>
                <w:bCs/>
                <w:color w:val="000000"/>
              </w:rPr>
              <w:t>Демонстрации.</w:t>
            </w:r>
            <w:r w:rsidRPr="00EB5532">
              <w:rPr>
                <w:rFonts w:eastAsia="Times New Roman" w:cs="Times New Roman"/>
                <w:b/>
                <w:bCs/>
                <w:color w:val="000000"/>
              </w:rPr>
              <w:t xml:space="preserve"> </w:t>
            </w:r>
            <w:r w:rsidRPr="00EB5532">
              <w:rPr>
                <w:rFonts w:eastAsia="Times New Roman" w:cs="Times New Roman"/>
                <w:color w:val="000000"/>
              </w:rPr>
              <w:t>Портреты Н. С. Лескова (худ. И. Е. Репин). Иллюстрации к рассказу «Левша» (худ. Н. В. Кузьмин). Иллюстрации к повести «Очарованный странник» (худ. И. С. Глазунов).</w:t>
            </w:r>
          </w:p>
        </w:tc>
        <w:tc>
          <w:tcPr>
            <w:tcW w:w="992"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4</w:t>
            </w: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4853"/>
        </w:trPr>
        <w:tc>
          <w:tcPr>
            <w:tcW w:w="2800" w:type="dxa"/>
            <w:gridSpan w:val="2"/>
            <w:vMerge w:val="restart"/>
            <w:tcBorders>
              <w:top w:val="nil"/>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28"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autoSpaceDE w:val="0"/>
              <w:autoSpaceDN w:val="0"/>
              <w:adjustRightInd w:val="0"/>
              <w:spacing w:after="0"/>
              <w:ind w:right="87" w:firstLine="54"/>
              <w:rPr>
                <w:rFonts w:eastAsia="Times New Roman" w:cs="Times New Roman"/>
                <w:color w:val="000000"/>
              </w:rPr>
            </w:pPr>
            <w:r w:rsidRPr="00EB5532">
              <w:rPr>
                <w:rFonts w:eastAsia="Times New Roman" w:cs="Times New Roman"/>
              </w:rPr>
              <w:t>М.Е. Салтыков-Щедрин</w:t>
            </w:r>
            <w:r w:rsidRPr="00EB5532">
              <w:rPr>
                <w:rFonts w:eastAsia="Times New Roman" w:cs="Times New Roman"/>
                <w:color w:val="000000"/>
              </w:rPr>
              <w:t xml:space="preserve"> (1826-1889). Жизненный и  творческий путь. Жанровое своеобразие, тематика и проблематика сказок.</w:t>
            </w:r>
            <w:r w:rsidRPr="00EB5532">
              <w:rPr>
                <w:rFonts w:eastAsia="Times New Roman" w:cs="Times New Roman"/>
                <w:color w:val="000000"/>
                <w:spacing w:val="4"/>
              </w:rPr>
              <w:t xml:space="preserve"> </w:t>
            </w:r>
            <w:r w:rsidRPr="00EB5532">
              <w:rPr>
                <w:rFonts w:eastAsia="Times New Roman" w:cs="Times New Roman"/>
                <w:color w:val="000000"/>
              </w:rPr>
              <w:t>Мировоззрение</w:t>
            </w:r>
            <w:r w:rsidRPr="00EB5532">
              <w:rPr>
                <w:rFonts w:eastAsia="Times New Roman" w:cs="Times New Roman"/>
                <w:color w:val="000000"/>
                <w:spacing w:val="10"/>
              </w:rPr>
              <w:t xml:space="preserve"> </w:t>
            </w:r>
            <w:r w:rsidRPr="00EB5532">
              <w:rPr>
                <w:rFonts w:eastAsia="Times New Roman" w:cs="Times New Roman"/>
                <w:color w:val="000000"/>
              </w:rPr>
              <w:t>писателя.</w:t>
            </w:r>
          </w:p>
          <w:p w:rsidR="0051552C" w:rsidRPr="00EB5532" w:rsidRDefault="0051552C" w:rsidP="0051552C">
            <w:pPr>
              <w:widowControl w:val="0"/>
              <w:autoSpaceDE w:val="0"/>
              <w:autoSpaceDN w:val="0"/>
              <w:adjustRightInd w:val="0"/>
              <w:spacing w:after="0"/>
              <w:ind w:right="84" w:firstLine="54"/>
              <w:rPr>
                <w:rFonts w:eastAsia="Times New Roman" w:cs="Times New Roman"/>
                <w:color w:val="000000"/>
              </w:rPr>
            </w:pPr>
            <w:r w:rsidRPr="00EB5532">
              <w:rPr>
                <w:rFonts w:eastAsia="Times New Roman" w:cs="Times New Roman"/>
                <w:color w:val="000000"/>
              </w:rPr>
              <w:t xml:space="preserve">Жанровое своеобразие, тематика и проблематика сказок М. Е. Салтыкова-Щедрина. Своеобразие фантастики  в сказках М. Е. Салтыкова-Щедрина. Иносказательная образность сказок. Гротеск, аллегория, символика, язык сказок. Обобщающий смысл сказок. Замысел, история создания «Истории одного города». Своеобразие жанра,  композиции.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 Роль Салтыкова-Щедрина в истории русской литературы. </w:t>
            </w:r>
            <w:r w:rsidRPr="00EB5532">
              <w:rPr>
                <w:rFonts w:eastAsia="Times New Roman" w:cs="Times New Roman"/>
                <w:bCs/>
                <w:color w:val="000000"/>
              </w:rPr>
              <w:t>Чтение и изучение</w:t>
            </w:r>
            <w:r w:rsidRPr="00EB5532">
              <w:rPr>
                <w:rFonts w:eastAsia="Times New Roman" w:cs="Times New Roman"/>
                <w:b/>
                <w:bCs/>
                <w:color w:val="000000"/>
              </w:rPr>
              <w:t xml:space="preserve"> </w:t>
            </w:r>
            <w:r w:rsidRPr="00EB5532">
              <w:rPr>
                <w:rFonts w:eastAsia="Times New Roman" w:cs="Times New Roman"/>
                <w:color w:val="000000"/>
              </w:rPr>
              <w:t xml:space="preserve">сказок М. Е. 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 </w:t>
            </w:r>
            <w:r w:rsidRPr="00EB5532">
              <w:rPr>
                <w:rFonts w:eastAsia="Times New Roman" w:cs="Times New Roman"/>
                <w:bCs/>
                <w:color w:val="000000"/>
              </w:rPr>
              <w:t>Повторение.</w:t>
            </w:r>
            <w:r w:rsidRPr="00EB5532">
              <w:rPr>
                <w:rFonts w:eastAsia="Times New Roman" w:cs="Times New Roman"/>
                <w:b/>
                <w:bCs/>
                <w:color w:val="000000"/>
              </w:rPr>
              <w:t xml:space="preserve"> </w:t>
            </w:r>
            <w:r w:rsidRPr="00EB5532">
              <w:rPr>
                <w:rFonts w:eastAsia="Times New Roman" w:cs="Times New Roman"/>
                <w:color w:val="000000"/>
              </w:rPr>
              <w:t xml:space="preserve">Фантастика  в сказках М. Е. Салтыкова-Щедрина как средство сатирического изображения  действительности («Повесть о том, как один  мужик двух генералов прокормил», «Дикий помещик», «Премудрый пискарь»). </w:t>
            </w:r>
            <w:r w:rsidRPr="00EB5532">
              <w:rPr>
                <w:rFonts w:eastAsia="Times New Roman" w:cs="Times New Roman"/>
                <w:bCs/>
                <w:color w:val="000000"/>
              </w:rPr>
              <w:t>Теория литературы.</w:t>
            </w:r>
            <w:r w:rsidRPr="00EB5532">
              <w:rPr>
                <w:rFonts w:eastAsia="Times New Roman" w:cs="Times New Roman"/>
                <w:b/>
                <w:bCs/>
                <w:color w:val="000000"/>
              </w:rPr>
              <w:t xml:space="preserve"> </w:t>
            </w:r>
            <w:r w:rsidRPr="00EB5532">
              <w:rPr>
                <w:rFonts w:eastAsia="Times New Roman" w:cs="Times New Roman"/>
                <w:color w:val="000000"/>
              </w:rPr>
              <w:t>Развитие понятия сатиры. Понятия об условности в искусстве (гротеск, эзопов язык).</w:t>
            </w:r>
          </w:p>
          <w:p w:rsidR="0051552C" w:rsidRPr="00EB5532" w:rsidRDefault="0051552C" w:rsidP="0051552C">
            <w:pPr>
              <w:widowControl w:val="0"/>
              <w:autoSpaceDE w:val="0"/>
              <w:autoSpaceDN w:val="0"/>
              <w:adjustRightInd w:val="0"/>
              <w:spacing w:after="0"/>
              <w:ind w:right="87" w:firstLine="54"/>
              <w:rPr>
                <w:rFonts w:eastAsia="Times New Roman" w:cs="Times New Roman"/>
                <w:b/>
              </w:rPr>
            </w:pPr>
            <w:r w:rsidRPr="00EB5532">
              <w:rPr>
                <w:rFonts w:eastAsia="Times New Roman" w:cs="Times New Roman"/>
                <w:bCs/>
                <w:color w:val="000000"/>
              </w:rPr>
              <w:t>Демонстрации.</w:t>
            </w:r>
            <w:r w:rsidRPr="00EB5532">
              <w:rPr>
                <w:rFonts w:eastAsia="Times New Roman" w:cs="Times New Roman"/>
                <w:b/>
                <w:bCs/>
                <w:color w:val="000000"/>
              </w:rPr>
              <w:t xml:space="preserve"> </w:t>
            </w:r>
            <w:r w:rsidRPr="00EB5532">
              <w:rPr>
                <w:rFonts w:eastAsia="Times New Roman" w:cs="Times New Roman"/>
                <w:color w:val="000000"/>
              </w:rPr>
              <w:t>Портрет М. Е. Салтыкова-Щедрина работы И. Н. Крамского. Иллюстрации художников Кукрыниксов, Д. А. Шмаринова к произведениям М. Е. Салтыкова-Щедрина.</w:t>
            </w:r>
            <w:r w:rsidRPr="00EB5532">
              <w:rPr>
                <w:rFonts w:eastAsia="Times New Roman" w:cs="Times New Roman"/>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167"/>
        </w:trPr>
        <w:tc>
          <w:tcPr>
            <w:tcW w:w="2800" w:type="dxa"/>
            <w:gridSpan w:val="2"/>
            <w:vMerge/>
            <w:tcBorders>
              <w:top w:val="nil"/>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28" w:type="dxa"/>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4651"/>
              </w:tabs>
              <w:spacing w:after="0"/>
              <w:ind w:right="57"/>
              <w:rPr>
                <w:rFonts w:eastAsia="Times New Roman" w:cs="Times New Roman"/>
                <w:color w:val="000000"/>
              </w:rPr>
            </w:pPr>
            <w:r w:rsidRPr="00EB5532">
              <w:rPr>
                <w:rFonts w:eastAsia="Times New Roman" w:cs="Times New Roman"/>
              </w:rPr>
              <w:t xml:space="preserve">Ф.М. Достоевский (1821-1881). </w:t>
            </w:r>
            <w:r w:rsidRPr="00EB5532">
              <w:rPr>
                <w:rFonts w:eastAsia="Times New Roman" w:cs="Times New Roman"/>
                <w:color w:val="000000"/>
              </w:rPr>
              <w:t xml:space="preserve">Сведения из  жизни писателя. Роман «Преступление и  наказание». Роман «Преступление и  наказание».  Своеобразие жанра.  Особенности сюжета. Отображение русской действительности в  романе. Социальная и  нравственно- </w:t>
            </w:r>
            <w:r w:rsidRPr="00EB5532">
              <w:rPr>
                <w:rFonts w:eastAsia="Times New Roman" w:cs="Times New Roman"/>
                <w:color w:val="000000"/>
              </w:rPr>
              <w:lastRenderedPageBreak/>
              <w:t xml:space="preserve">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 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 </w:t>
            </w:r>
            <w:r w:rsidRPr="00EB5532">
              <w:rPr>
                <w:rFonts w:eastAsia="Times New Roman" w:cs="Times New Roman"/>
                <w:bCs/>
                <w:color w:val="000000"/>
              </w:rPr>
              <w:t>Чтение и изучение</w:t>
            </w:r>
            <w:r w:rsidRPr="00EB5532">
              <w:rPr>
                <w:rFonts w:eastAsia="Times New Roman" w:cs="Times New Roman"/>
                <w:b/>
                <w:bCs/>
                <w:color w:val="000000"/>
              </w:rPr>
              <w:t xml:space="preserve"> </w:t>
            </w:r>
            <w:r w:rsidRPr="00EB5532">
              <w:rPr>
                <w:rFonts w:eastAsia="Times New Roman" w:cs="Times New Roman"/>
                <w:color w:val="000000"/>
              </w:rPr>
              <w:t xml:space="preserve">романа «Преступление и наказание». </w:t>
            </w:r>
            <w:r w:rsidRPr="00EB5532">
              <w:rPr>
                <w:rFonts w:eastAsia="Times New Roman" w:cs="Times New Roman"/>
                <w:bCs/>
                <w:color w:val="000000"/>
              </w:rPr>
              <w:t xml:space="preserve">Повторение. </w:t>
            </w:r>
            <w:r w:rsidRPr="00EB5532">
              <w:rPr>
                <w:rFonts w:eastAsia="Times New Roman" w:cs="Times New Roman"/>
                <w:color w:val="000000"/>
              </w:rPr>
              <w:t xml:space="preserve">Тема «маленького человека» в русской литературе: А. С. Пушкин. «Станционный смотритель», Н. В. Гоголь. «Шинель». </w:t>
            </w:r>
            <w:r w:rsidRPr="00EB5532">
              <w:rPr>
                <w:rFonts w:eastAsia="Times New Roman" w:cs="Times New Roman"/>
                <w:bCs/>
                <w:color w:val="000000"/>
              </w:rPr>
              <w:t xml:space="preserve">Теория литературы. </w:t>
            </w:r>
            <w:r w:rsidRPr="00EB5532">
              <w:rPr>
                <w:rFonts w:eastAsia="Times New Roman" w:cs="Times New Roman"/>
                <w:color w:val="000000"/>
              </w:rPr>
              <w:t>Полифонизм романов Ф. М. Достоевского.</w:t>
            </w:r>
          </w:p>
          <w:p w:rsidR="0051552C" w:rsidRPr="00EB5532" w:rsidRDefault="0051552C" w:rsidP="0051552C">
            <w:pPr>
              <w:widowControl w:val="0"/>
              <w:autoSpaceDE w:val="0"/>
              <w:autoSpaceDN w:val="0"/>
              <w:adjustRightInd w:val="0"/>
              <w:spacing w:after="0"/>
              <w:ind w:right="78" w:hanging="3"/>
              <w:rPr>
                <w:rFonts w:eastAsia="Times New Roman" w:cs="Times New Roman"/>
                <w:b/>
              </w:rPr>
            </w:pPr>
            <w:r w:rsidRPr="00EB5532">
              <w:rPr>
                <w:rFonts w:eastAsia="Times New Roman" w:cs="Times New Roman"/>
                <w:bCs/>
                <w:color w:val="000000"/>
              </w:rPr>
              <w:t>Демонстрации.</w:t>
            </w:r>
            <w:r w:rsidRPr="00EB5532">
              <w:rPr>
                <w:rFonts w:eastAsia="Times New Roman" w:cs="Times New Roman"/>
                <w:b/>
                <w:bCs/>
                <w:color w:val="000000"/>
              </w:rPr>
              <w:t xml:space="preserve"> </w:t>
            </w:r>
            <w:r w:rsidRPr="00EB5532">
              <w:rPr>
                <w:rFonts w:eastAsia="Times New Roman" w:cs="Times New Roman"/>
                <w:color w:val="000000"/>
              </w:rPr>
              <w:t xml:space="preserve">Портрет Ф. М. Достоевского работы В. Г. Перова. Евангелие. </w:t>
            </w:r>
            <w:r w:rsidRPr="00EB5532">
              <w:rPr>
                <w:rFonts w:eastAsia="Times New Roman" w:cs="Times New Roman"/>
                <w:i/>
                <w:iCs/>
                <w:color w:val="000000"/>
              </w:rPr>
              <w:t>Д</w:t>
            </w:r>
            <w:r w:rsidRPr="00EB5532">
              <w:rPr>
                <w:rFonts w:eastAsia="Times New Roman" w:cs="Times New Roman"/>
                <w:color w:val="000000"/>
              </w:rPr>
              <w:t xml:space="preserve">. </w:t>
            </w:r>
            <w:r w:rsidRPr="00EB5532">
              <w:rPr>
                <w:rFonts w:eastAsia="Times New Roman" w:cs="Times New Roman"/>
                <w:i/>
                <w:iCs/>
                <w:color w:val="000000"/>
              </w:rPr>
              <w:t>И</w:t>
            </w:r>
            <w:r w:rsidRPr="00EB5532">
              <w:rPr>
                <w:rFonts w:eastAsia="Times New Roman" w:cs="Times New Roman"/>
                <w:color w:val="000000"/>
              </w:rPr>
              <w:t xml:space="preserve">. Иллюстрации П. М. Боклевского, И. Э. Грабаря, Э. И. Неизвестного к «Преступлению и  наказанию». Иллюстрации И. С. Глазунова к романам Достоевского. Картина Н. А. Ярошенко «Студент». Картина В. Г. Перова «Утопленница». Кадры из  х/ф «Преступление и наказание» (реж. Л. А. Кулиджанов). </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lastRenderedPageBreak/>
              <w:t>4</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lastRenderedPageBreak/>
              <w:t>2</w:t>
            </w:r>
          </w:p>
        </w:tc>
        <w:tc>
          <w:tcPr>
            <w:tcW w:w="1276" w:type="dxa"/>
            <w:tcBorders>
              <w:top w:val="single" w:sz="4" w:space="0" w:color="auto"/>
              <w:left w:val="single" w:sz="4" w:space="0" w:color="auto"/>
              <w:bottom w:val="nil"/>
              <w:right w:val="single" w:sz="4" w:space="0" w:color="auto"/>
            </w:tcBorders>
            <w:vAlign w:val="center"/>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r>
      <w:tr w:rsidR="0051552C" w:rsidRPr="00EB5532" w:rsidTr="0051552C">
        <w:trPr>
          <w:trHeight w:val="167"/>
        </w:trPr>
        <w:tc>
          <w:tcPr>
            <w:tcW w:w="2800" w:type="dxa"/>
            <w:gridSpan w:val="2"/>
            <w:vMerge/>
            <w:tcBorders>
              <w:top w:val="nil"/>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28"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276" w:type="dxa"/>
            <w:tcBorders>
              <w:top w:val="nil"/>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167"/>
        </w:trPr>
        <w:tc>
          <w:tcPr>
            <w:tcW w:w="2800" w:type="dxa"/>
            <w:gridSpan w:val="2"/>
            <w:vMerge w:val="restart"/>
            <w:tcBorders>
              <w:top w:val="nil"/>
              <w:left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tc>
        <w:tc>
          <w:tcPr>
            <w:tcW w:w="8928"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57"/>
              <w:rPr>
                <w:rFonts w:eastAsia="Times New Roman" w:cs="Times New Roman"/>
                <w:b/>
                <w:bCs/>
              </w:rPr>
            </w:pPr>
            <w:r w:rsidRPr="00EB5532">
              <w:rPr>
                <w:rFonts w:eastAsia="Times New Roman" w:cs="Times New Roman"/>
                <w:b/>
                <w:bCs/>
              </w:rPr>
              <w:t xml:space="preserve">Самостоятельная работа обучающихся </w:t>
            </w:r>
          </w:p>
          <w:p w:rsidR="0051552C" w:rsidRPr="00EB5532" w:rsidRDefault="0051552C" w:rsidP="0051552C">
            <w:pPr>
              <w:spacing w:after="0"/>
              <w:ind w:right="57"/>
              <w:rPr>
                <w:rFonts w:eastAsia="Times New Roman" w:cs="Times New Roman"/>
                <w:b/>
                <w:color w:val="000000"/>
              </w:rPr>
            </w:pPr>
            <w:r w:rsidRPr="00EB5532">
              <w:rPr>
                <w:rFonts w:eastAsia="Times New Roman" w:cs="Times New Roman"/>
                <w:color w:val="000000"/>
              </w:rPr>
              <w:t>Чтение романа Ф.М.Достоевского «Преступление и наказание»</w:t>
            </w:r>
          </w:p>
        </w:tc>
        <w:tc>
          <w:tcPr>
            <w:tcW w:w="992"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1</w:t>
            </w: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b/>
              </w:rPr>
            </w:pPr>
          </w:p>
        </w:tc>
      </w:tr>
      <w:tr w:rsidR="0051552C" w:rsidRPr="00EB5532" w:rsidTr="0051552C">
        <w:trPr>
          <w:trHeight w:val="167"/>
        </w:trPr>
        <w:tc>
          <w:tcPr>
            <w:tcW w:w="2800" w:type="dxa"/>
            <w:gridSpan w:val="2"/>
            <w:vMerge/>
            <w:tcBorders>
              <w:left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8928"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rPr>
                <w:rFonts w:eastAsia="Times New Roman" w:cs="Times New Roman"/>
                <w:color w:val="000000"/>
              </w:rPr>
            </w:pPr>
            <w:r w:rsidRPr="00EB5532">
              <w:rPr>
                <w:rFonts w:eastAsia="Times New Roman" w:cs="Times New Roman"/>
                <w:b/>
                <w:color w:val="000000"/>
              </w:rPr>
              <w:t>Практическое занятие  № 2</w:t>
            </w:r>
            <w:r w:rsidRPr="00EB5532">
              <w:rPr>
                <w:rFonts w:eastAsia="Times New Roman" w:cs="Times New Roman"/>
                <w:color w:val="000000"/>
              </w:rPr>
              <w:t xml:space="preserve"> </w:t>
            </w:r>
          </w:p>
          <w:p w:rsidR="0051552C" w:rsidRPr="00EB5532" w:rsidRDefault="0051552C" w:rsidP="0051552C">
            <w:pPr>
              <w:spacing w:after="0"/>
              <w:ind w:right="57"/>
              <w:rPr>
                <w:rFonts w:eastAsia="Times New Roman" w:cs="Times New Roman"/>
                <w:b/>
              </w:rPr>
            </w:pPr>
            <w:r w:rsidRPr="00EB5532">
              <w:rPr>
                <w:rFonts w:eastAsia="Times New Roman" w:cs="Times New Roman"/>
                <w:color w:val="000000"/>
              </w:rPr>
              <w:t>Анализ романа Ф.М.Достоевского «Преступление и наказание» с учетом жанрово-родовой специфики; осознание художественной картины жизни, созданной в литературном произведении.</w:t>
            </w:r>
          </w:p>
        </w:tc>
        <w:tc>
          <w:tcPr>
            <w:tcW w:w="992"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276" w:type="dxa"/>
            <w:tcBorders>
              <w:top w:val="single" w:sz="4" w:space="0" w:color="auto"/>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b/>
              </w:rPr>
            </w:pPr>
          </w:p>
        </w:tc>
      </w:tr>
      <w:tr w:rsidR="0051552C" w:rsidRPr="00EB5532" w:rsidTr="0051552C">
        <w:trPr>
          <w:trHeight w:val="167"/>
        </w:trPr>
        <w:tc>
          <w:tcPr>
            <w:tcW w:w="2800" w:type="dxa"/>
            <w:gridSpan w:val="2"/>
            <w:vMerge/>
            <w:tcBorders>
              <w:left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28" w:type="dxa"/>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4651"/>
              </w:tabs>
              <w:spacing w:after="0"/>
              <w:ind w:right="57"/>
              <w:rPr>
                <w:rFonts w:eastAsia="Times New Roman" w:cs="Times New Roman"/>
              </w:rPr>
            </w:pPr>
            <w:r w:rsidRPr="00EB5532">
              <w:rPr>
                <w:rFonts w:eastAsia="Times New Roman" w:cs="Times New Roman"/>
              </w:rPr>
              <w:t xml:space="preserve">Л.Н. Толстой (1828-1910). </w:t>
            </w:r>
            <w:r w:rsidRPr="00EB5532">
              <w:rPr>
                <w:rFonts w:eastAsia="Times New Roman" w:cs="Times New Roman"/>
                <w:color w:val="000000"/>
              </w:rPr>
              <w:t>Жизненный путь и творческая биография</w:t>
            </w:r>
          </w:p>
          <w:p w:rsidR="0051552C" w:rsidRPr="00EB5532" w:rsidRDefault="0051552C" w:rsidP="0051552C">
            <w:pPr>
              <w:widowControl w:val="0"/>
              <w:autoSpaceDE w:val="0"/>
              <w:autoSpaceDN w:val="0"/>
              <w:adjustRightInd w:val="0"/>
              <w:spacing w:after="0"/>
              <w:ind w:right="88" w:firstLine="54"/>
              <w:rPr>
                <w:rFonts w:eastAsia="Times New Roman" w:cs="Times New Roman"/>
                <w:color w:val="000000"/>
              </w:rPr>
            </w:pPr>
            <w:r w:rsidRPr="00EB5532">
              <w:rPr>
                <w:rFonts w:eastAsia="Times New Roman" w:cs="Times New Roman"/>
                <w:color w:val="000000"/>
              </w:rPr>
              <w:t>Роман-эпопея «Война и мир». Духовные искания писателя.</w:t>
            </w:r>
          </w:p>
          <w:p w:rsidR="0051552C" w:rsidRPr="00EB5532" w:rsidRDefault="0051552C" w:rsidP="0051552C">
            <w:pPr>
              <w:widowControl w:val="0"/>
              <w:autoSpaceDE w:val="0"/>
              <w:autoSpaceDN w:val="0"/>
              <w:adjustRightInd w:val="0"/>
              <w:spacing w:after="0"/>
              <w:ind w:right="85" w:firstLine="54"/>
              <w:rPr>
                <w:rFonts w:eastAsia="Times New Roman" w:cs="Times New Roman"/>
                <w:color w:val="000000"/>
              </w:rPr>
            </w:pPr>
            <w:r w:rsidRPr="00EB5532">
              <w:rPr>
                <w:rFonts w:eastAsia="Times New Roman" w:cs="Times New Roman"/>
                <w:color w:val="000000"/>
              </w:rPr>
              <w:t>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w:t>
            </w:r>
          </w:p>
          <w:p w:rsidR="0051552C" w:rsidRPr="00EB5532" w:rsidRDefault="0051552C" w:rsidP="0051552C">
            <w:pPr>
              <w:widowControl w:val="0"/>
              <w:autoSpaceDE w:val="0"/>
              <w:autoSpaceDN w:val="0"/>
              <w:adjustRightInd w:val="0"/>
              <w:spacing w:after="0"/>
              <w:ind w:right="86" w:firstLine="54"/>
              <w:rPr>
                <w:rFonts w:eastAsia="Times New Roman" w:cs="Times New Roman"/>
                <w:color w:val="000000"/>
              </w:rPr>
            </w:pPr>
            <w:r w:rsidRPr="00EB5532">
              <w:rPr>
                <w:rFonts w:eastAsia="Times New Roman" w:cs="Times New Roman"/>
                <w:color w:val="000000"/>
              </w:rPr>
              <w:t xml:space="preserve">«Дубина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Осуждение </w:t>
            </w:r>
            <w:r w:rsidRPr="00EB5532">
              <w:rPr>
                <w:rFonts w:eastAsia="Times New Roman" w:cs="Times New Roman"/>
                <w:color w:val="000000"/>
              </w:rPr>
              <w:lastRenderedPageBreak/>
              <w:t>жестокости войны в романе. Развенчание идеи «наполеонизма». Патриотизм в понимании писателя.</w:t>
            </w:r>
          </w:p>
          <w:p w:rsidR="0051552C" w:rsidRPr="00EB5532" w:rsidRDefault="0051552C" w:rsidP="0051552C">
            <w:pPr>
              <w:widowControl w:val="0"/>
              <w:autoSpaceDE w:val="0"/>
              <w:autoSpaceDN w:val="0"/>
              <w:adjustRightInd w:val="0"/>
              <w:spacing w:after="0"/>
              <w:ind w:right="83" w:firstLine="54"/>
              <w:rPr>
                <w:rFonts w:eastAsia="Times New Roman" w:cs="Times New Roman"/>
                <w:color w:val="000000"/>
              </w:rPr>
            </w:pPr>
            <w:r w:rsidRPr="00EB5532">
              <w:rPr>
                <w:rFonts w:eastAsia="Times New Roman" w:cs="Times New Roman"/>
                <w:color w:val="000000"/>
              </w:rPr>
              <w:t xml:space="preserve">«Севастопольские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 Н. Толстого. Краткий обзор  творчества позднего периода: «Крейцерова соната», «Хаджи- Мурат». Мировое значение творчества Л. Н. Толстого. Л. Н. Толстой и культура XX  века. </w:t>
            </w:r>
            <w:r w:rsidRPr="00EB5532">
              <w:rPr>
                <w:rFonts w:eastAsia="Times New Roman" w:cs="Times New Roman"/>
                <w:bCs/>
                <w:color w:val="000000"/>
              </w:rPr>
              <w:t xml:space="preserve">Чтение и изучение </w:t>
            </w:r>
            <w:r w:rsidRPr="00EB5532">
              <w:rPr>
                <w:rFonts w:eastAsia="Times New Roman" w:cs="Times New Roman"/>
                <w:color w:val="000000"/>
              </w:rPr>
              <w:t xml:space="preserve">романа-эпопеи «Война и мир». </w:t>
            </w:r>
            <w:r w:rsidRPr="00EB5532">
              <w:rPr>
                <w:rFonts w:eastAsia="Times New Roman" w:cs="Times New Roman"/>
                <w:bCs/>
                <w:color w:val="000000"/>
              </w:rPr>
              <w:t xml:space="preserve">Чтение и обсуждение </w:t>
            </w:r>
            <w:r w:rsidRPr="00EB5532">
              <w:rPr>
                <w:rFonts w:eastAsia="Times New Roman" w:cs="Times New Roman"/>
                <w:color w:val="000000"/>
              </w:rPr>
              <w:t xml:space="preserve">«Севастопольских рассказов». </w:t>
            </w:r>
          </w:p>
          <w:p w:rsidR="0051552C" w:rsidRPr="00EB5532" w:rsidRDefault="0051552C" w:rsidP="0051552C">
            <w:pPr>
              <w:widowControl w:val="0"/>
              <w:autoSpaceDE w:val="0"/>
              <w:autoSpaceDN w:val="0"/>
              <w:adjustRightInd w:val="0"/>
              <w:spacing w:after="0"/>
              <w:ind w:right="57" w:firstLine="54"/>
              <w:rPr>
                <w:rFonts w:eastAsia="Times New Roman" w:cs="Times New Roman"/>
                <w:color w:val="000000"/>
              </w:rPr>
            </w:pPr>
            <w:r w:rsidRPr="00EB5532">
              <w:rPr>
                <w:rFonts w:eastAsia="Times New Roman" w:cs="Times New Roman"/>
                <w:bCs/>
                <w:color w:val="000000"/>
              </w:rPr>
              <w:t xml:space="preserve">Повторение. </w:t>
            </w:r>
            <w:r w:rsidRPr="00EB5532">
              <w:rPr>
                <w:rFonts w:eastAsia="Times New Roman" w:cs="Times New Roman"/>
                <w:color w:val="000000"/>
              </w:rPr>
              <w:t>Тема войны 1812 года  в творчестве М. Ю. Лермонтова («Бородино»).</w:t>
            </w:r>
          </w:p>
          <w:p w:rsidR="0051552C" w:rsidRPr="00EB5532" w:rsidRDefault="0051552C" w:rsidP="0051552C">
            <w:pPr>
              <w:widowControl w:val="0"/>
              <w:autoSpaceDE w:val="0"/>
              <w:autoSpaceDN w:val="0"/>
              <w:adjustRightInd w:val="0"/>
              <w:spacing w:after="0"/>
              <w:ind w:right="57" w:firstLine="54"/>
              <w:rPr>
                <w:rFonts w:eastAsia="Times New Roman" w:cs="Times New Roman"/>
                <w:color w:val="000000"/>
              </w:rPr>
            </w:pPr>
            <w:r w:rsidRPr="00EB5532">
              <w:rPr>
                <w:rFonts w:eastAsia="Times New Roman" w:cs="Times New Roman"/>
                <w:bCs/>
                <w:color w:val="000000"/>
              </w:rPr>
              <w:t xml:space="preserve">Теория литературы. </w:t>
            </w:r>
            <w:r w:rsidRPr="00EB5532">
              <w:rPr>
                <w:rFonts w:eastAsia="Times New Roman" w:cs="Times New Roman"/>
                <w:color w:val="000000"/>
              </w:rPr>
              <w:t>Понятие о романе-эпопее.</w:t>
            </w:r>
          </w:p>
          <w:p w:rsidR="0051552C" w:rsidRPr="00EB5532" w:rsidRDefault="0051552C" w:rsidP="0051552C">
            <w:pPr>
              <w:widowControl w:val="0"/>
              <w:autoSpaceDE w:val="0"/>
              <w:autoSpaceDN w:val="0"/>
              <w:adjustRightInd w:val="0"/>
              <w:spacing w:after="0"/>
              <w:ind w:right="87" w:firstLine="54"/>
              <w:rPr>
                <w:rFonts w:eastAsia="Times New Roman" w:cs="Times New Roman"/>
                <w:b/>
              </w:rPr>
            </w:pPr>
            <w:r w:rsidRPr="00EB5532">
              <w:rPr>
                <w:rFonts w:eastAsia="Times New Roman" w:cs="Times New Roman"/>
                <w:bCs/>
                <w:color w:val="000000"/>
              </w:rPr>
              <w:t xml:space="preserve">Демонстрации. </w:t>
            </w:r>
            <w:r w:rsidRPr="00EB5532">
              <w:rPr>
                <w:rFonts w:eastAsia="Times New Roman" w:cs="Times New Roman"/>
                <w:color w:val="000000"/>
              </w:rPr>
              <w:t xml:space="preserve">Портреты Л. Н. Толстого работы И. Е. Репина, И. Н. Крамского, Л. О. Пастернака, Н. Н. Ге, В. В. Мешкова. Картины и пейзажи поместья и усадьбы Толстых в Ясной Поляне. Иллюстрации А. Кокорина, П. Пинкисевича к «Севастопольским рассказам». Иллюстрации А. Апсита, Д. А. Шмаринова, К. И. Рудакова к роману-эпопее «Война и мир». Картины И. М. Прянишникова «В 1812 году» и А. Д. Кившенко «Совет  в Филях». Портрет М. И. Кутузова работы Р. Волкова. Портрет Наполеона работы П. Деляроша. Гравюры Л. Ругендаса «Пожар Москвы в 1812 году» и А. Адама «Бородинское сражение. Бой  за батарею Раевского». Кадры из  к/ф «Война и мир» (реж. С. Ф. Бондарчук). Иллюстрации А. Н. Самохвалова к роману «Анна Каренина». </w:t>
            </w:r>
          </w:p>
        </w:tc>
        <w:tc>
          <w:tcPr>
            <w:tcW w:w="992"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lastRenderedPageBreak/>
              <w:t>6</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276" w:type="dxa"/>
            <w:tcBorders>
              <w:top w:val="single" w:sz="4" w:space="0" w:color="auto"/>
              <w:left w:val="single" w:sz="4" w:space="0" w:color="auto"/>
              <w:bottom w:val="nil"/>
              <w:right w:val="single" w:sz="4" w:space="0" w:color="auto"/>
            </w:tcBorders>
            <w:vAlign w:val="center"/>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r>
      <w:tr w:rsidR="0051552C" w:rsidRPr="00EB5532" w:rsidTr="0051552C">
        <w:trPr>
          <w:trHeight w:val="167"/>
        </w:trPr>
        <w:tc>
          <w:tcPr>
            <w:tcW w:w="2800" w:type="dxa"/>
            <w:gridSpan w:val="2"/>
            <w:vMerge/>
            <w:tcBorders>
              <w:left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28" w:type="dxa"/>
            <w:vMerge/>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rPr>
                <w:rFonts w:eastAsia="Times New Roman" w:cs="Times New Roman"/>
                <w:b/>
              </w:rPr>
            </w:pPr>
          </w:p>
        </w:tc>
        <w:tc>
          <w:tcPr>
            <w:tcW w:w="992" w:type="dxa"/>
            <w:vMerge/>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nil"/>
              <w:right w:val="single" w:sz="4" w:space="0" w:color="auto"/>
            </w:tcBorders>
            <w:vAlign w:val="center"/>
            <w:hideMark/>
          </w:tcPr>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167"/>
        </w:trPr>
        <w:tc>
          <w:tcPr>
            <w:tcW w:w="2800" w:type="dxa"/>
            <w:gridSpan w:val="2"/>
            <w:vMerge/>
            <w:tcBorders>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28"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276" w:type="dxa"/>
            <w:tcBorders>
              <w:top w:val="nil"/>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692"/>
        </w:trPr>
        <w:tc>
          <w:tcPr>
            <w:tcW w:w="2800" w:type="dxa"/>
            <w:gridSpan w:val="2"/>
            <w:tcBorders>
              <w:top w:val="nil"/>
              <w:left w:val="single" w:sz="4" w:space="0" w:color="auto"/>
              <w:bottom w:val="nil"/>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8928"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57"/>
              <w:rPr>
                <w:rFonts w:eastAsia="Times New Roman" w:cs="Times New Roman"/>
                <w:b/>
                <w:bCs/>
              </w:rPr>
            </w:pPr>
            <w:r w:rsidRPr="00EB5532">
              <w:rPr>
                <w:rFonts w:eastAsia="Times New Roman" w:cs="Times New Roman"/>
                <w:b/>
                <w:bCs/>
              </w:rPr>
              <w:t xml:space="preserve">Самостоятельная работа обучающихся </w:t>
            </w:r>
          </w:p>
          <w:p w:rsidR="0051552C" w:rsidRPr="00EB5532" w:rsidRDefault="0051552C" w:rsidP="0051552C">
            <w:pPr>
              <w:spacing w:after="0"/>
              <w:ind w:right="57"/>
              <w:rPr>
                <w:rFonts w:eastAsia="Times New Roman" w:cs="Times New Roman"/>
                <w:b/>
              </w:rPr>
            </w:pPr>
            <w:r w:rsidRPr="00EB5532">
              <w:rPr>
                <w:rFonts w:eastAsia="Times New Roman" w:cs="Times New Roman"/>
                <w:color w:val="000000"/>
              </w:rPr>
              <w:t>Чтение романа Л.Н. Толстого «Война и мир»</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5802"/>
        </w:trPr>
        <w:tc>
          <w:tcPr>
            <w:tcW w:w="2800" w:type="dxa"/>
            <w:gridSpan w:val="2"/>
            <w:tcBorders>
              <w:top w:val="nil"/>
              <w:left w:val="single" w:sz="4" w:space="0" w:color="auto"/>
              <w:bottom w:val="nil"/>
              <w:right w:val="single" w:sz="4" w:space="0" w:color="auto"/>
            </w:tcBorders>
          </w:tcPr>
          <w:p w:rsidR="0051552C" w:rsidRDefault="0051552C" w:rsidP="0051552C">
            <w:pPr>
              <w:widowControl w:val="0"/>
              <w:spacing w:after="0"/>
              <w:ind w:right="57"/>
              <w:jc w:val="center"/>
              <w:rPr>
                <w:rFonts w:eastAsia="Times New Roman" w:cs="Times New Roman"/>
                <w:b/>
              </w:rPr>
            </w:pPr>
          </w:p>
          <w:p w:rsidR="0051552C" w:rsidRPr="00EB5532" w:rsidRDefault="0051552C" w:rsidP="0051552C">
            <w:pPr>
              <w:rPr>
                <w:rFonts w:eastAsia="Times New Roman" w:cs="Times New Roman"/>
              </w:rPr>
            </w:pPr>
          </w:p>
          <w:p w:rsidR="0051552C" w:rsidRPr="00EB5532" w:rsidRDefault="0051552C" w:rsidP="0051552C">
            <w:pPr>
              <w:rPr>
                <w:rFonts w:eastAsia="Times New Roman" w:cs="Times New Roman"/>
              </w:rPr>
            </w:pPr>
          </w:p>
          <w:p w:rsidR="0051552C" w:rsidRPr="00EB5532" w:rsidRDefault="0051552C" w:rsidP="0051552C">
            <w:pPr>
              <w:rPr>
                <w:rFonts w:eastAsia="Times New Roman" w:cs="Times New Roman"/>
              </w:rPr>
            </w:pPr>
          </w:p>
          <w:p w:rsidR="0051552C" w:rsidRPr="00EB5532" w:rsidRDefault="0051552C" w:rsidP="0051552C">
            <w:pPr>
              <w:rPr>
                <w:rFonts w:eastAsia="Times New Roman" w:cs="Times New Roman"/>
              </w:rPr>
            </w:pPr>
          </w:p>
          <w:p w:rsidR="0051552C" w:rsidRPr="00EB5532" w:rsidRDefault="0051552C" w:rsidP="0051552C">
            <w:pPr>
              <w:rPr>
                <w:rFonts w:eastAsia="Times New Roman" w:cs="Times New Roman"/>
              </w:rPr>
            </w:pPr>
          </w:p>
          <w:p w:rsidR="0051552C" w:rsidRPr="00EB5532" w:rsidRDefault="0051552C" w:rsidP="0051552C">
            <w:pPr>
              <w:rPr>
                <w:rFonts w:eastAsia="Times New Roman" w:cs="Times New Roman"/>
              </w:rPr>
            </w:pPr>
          </w:p>
          <w:p w:rsidR="0051552C" w:rsidRPr="00EB5532" w:rsidRDefault="0051552C" w:rsidP="0051552C">
            <w:pPr>
              <w:rPr>
                <w:rFonts w:eastAsia="Times New Roman" w:cs="Times New Roman"/>
              </w:rPr>
            </w:pPr>
          </w:p>
          <w:p w:rsidR="0051552C" w:rsidRPr="00EB5532" w:rsidRDefault="0051552C" w:rsidP="0051552C">
            <w:pPr>
              <w:rPr>
                <w:rFonts w:eastAsia="Times New Roman" w:cs="Times New Roman"/>
              </w:rPr>
            </w:pPr>
          </w:p>
          <w:p w:rsidR="0051552C" w:rsidRPr="00EB5532" w:rsidRDefault="0051552C" w:rsidP="0051552C">
            <w:pPr>
              <w:rPr>
                <w:rFonts w:eastAsia="Times New Roman" w:cs="Times New Roman"/>
              </w:rPr>
            </w:pPr>
          </w:p>
          <w:p w:rsidR="0051552C" w:rsidRPr="00EB5532" w:rsidRDefault="0051552C" w:rsidP="0051552C">
            <w:pPr>
              <w:rPr>
                <w:rFonts w:eastAsia="Times New Roman" w:cs="Times New Roman"/>
              </w:rPr>
            </w:pPr>
          </w:p>
        </w:tc>
        <w:tc>
          <w:tcPr>
            <w:tcW w:w="8928"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4651"/>
              </w:tabs>
              <w:spacing w:after="0"/>
              <w:ind w:right="57"/>
              <w:rPr>
                <w:rFonts w:eastAsia="Times New Roman" w:cs="Times New Roman"/>
                <w:b/>
              </w:rPr>
            </w:pPr>
            <w:r w:rsidRPr="00EB5532">
              <w:rPr>
                <w:rFonts w:eastAsia="Times New Roman" w:cs="Times New Roman"/>
              </w:rPr>
              <w:t xml:space="preserve">А.П. Чехов (1860-1904). </w:t>
            </w:r>
            <w:r w:rsidRPr="00EB5532">
              <w:rPr>
                <w:rFonts w:eastAsia="Times New Roman" w:cs="Times New Roman"/>
                <w:color w:val="000000"/>
              </w:rPr>
              <w:t>Художественное совершенство рассказов. Новаторство Чехова.</w:t>
            </w:r>
            <w:r w:rsidRPr="00EB5532">
              <w:rPr>
                <w:rFonts w:eastAsia="Times New Roman" w:cs="Times New Roman"/>
                <w:b/>
                <w:color w:val="000000"/>
              </w:rPr>
              <w:t xml:space="preserve"> </w:t>
            </w:r>
            <w:r w:rsidRPr="00EB5532">
              <w:rPr>
                <w:rFonts w:eastAsia="Times New Roman" w:cs="Times New Roman"/>
                <w:color w:val="000000"/>
              </w:rPr>
              <w:t xml:space="preserve">Сведения из  биографии (с обобщением ранее изученного). Своеобразие и всепроникающая  сила чеховского творчества. Периодизация творчества Чехова. Работа писателя в журналах. Чехов-репортер. 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 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 Драматургия А. П. Чехова и Московский Художественный театр. Театр Чехова — воплощение кризиса современного общества. Роль А. П. Чехова в мировой драматургии  театра. Критика о Чехове (И. Анненский, В. Пьецух). </w:t>
            </w:r>
            <w:r w:rsidRPr="00EB5532">
              <w:rPr>
                <w:rFonts w:eastAsia="Times New Roman" w:cs="Times New Roman"/>
                <w:bCs/>
                <w:color w:val="000000"/>
              </w:rPr>
              <w:t>Чтение и изучение</w:t>
            </w:r>
            <w:r w:rsidRPr="00EB5532">
              <w:rPr>
                <w:rFonts w:eastAsia="Times New Roman" w:cs="Times New Roman"/>
                <w:b/>
                <w:bCs/>
                <w:color w:val="000000"/>
              </w:rPr>
              <w:t xml:space="preserve"> </w:t>
            </w:r>
            <w:r w:rsidRPr="00EB5532">
              <w:rPr>
                <w:rFonts w:eastAsia="Times New Roman" w:cs="Times New Roman"/>
                <w:color w:val="000000"/>
              </w:rPr>
              <w:t xml:space="preserve">рассказов: «Дом с мезонином», «Ионыч», «Человек в футляре», «Крыжовник», «О любви». Пьеса «Вишневый сад». </w:t>
            </w:r>
            <w:r w:rsidRPr="00EB5532">
              <w:rPr>
                <w:rFonts w:eastAsia="Times New Roman" w:cs="Times New Roman"/>
                <w:bCs/>
                <w:color w:val="000000"/>
              </w:rPr>
              <w:t xml:space="preserve">Чтение и обсуждение </w:t>
            </w:r>
            <w:r w:rsidRPr="00EB5532">
              <w:rPr>
                <w:rFonts w:eastAsia="Times New Roman" w:cs="Times New Roman"/>
                <w:color w:val="000000"/>
              </w:rPr>
              <w:t xml:space="preserve">рассказа «Дама с собачкой». </w:t>
            </w:r>
            <w:r w:rsidRPr="00EB5532">
              <w:rPr>
                <w:rFonts w:eastAsia="Times New Roman" w:cs="Times New Roman"/>
                <w:bCs/>
                <w:color w:val="000000"/>
              </w:rPr>
              <w:t xml:space="preserve">Повторение. </w:t>
            </w:r>
            <w:r w:rsidRPr="00EB5532">
              <w:rPr>
                <w:rFonts w:eastAsia="Times New Roman" w:cs="Times New Roman"/>
                <w:color w:val="000000"/>
              </w:rPr>
              <w:t xml:space="preserve">Художественные особенности раннего творчества А. П. Чехова («Лошадиная фамилия», «Хамелеон», «Толстый и тонкий», «Смерть чиновника»). </w:t>
            </w:r>
            <w:r w:rsidRPr="00EB5532">
              <w:rPr>
                <w:rFonts w:eastAsia="Times New Roman" w:cs="Times New Roman"/>
                <w:bCs/>
                <w:color w:val="000000"/>
              </w:rPr>
              <w:t xml:space="preserve">Теория литературы. </w:t>
            </w:r>
            <w:r w:rsidRPr="00EB5532">
              <w:rPr>
                <w:rFonts w:eastAsia="Times New Roman" w:cs="Times New Roman"/>
                <w:color w:val="000000"/>
              </w:rPr>
              <w:t xml:space="preserve">Развитие понятие о драматургии (внутреннее и внешнее действие; подтекст; роль авторских ремарок, пауз, переклички реплик и т. д.). </w:t>
            </w:r>
            <w:r w:rsidRPr="00EB5532">
              <w:rPr>
                <w:rFonts w:eastAsia="Times New Roman" w:cs="Times New Roman"/>
                <w:bCs/>
                <w:color w:val="000000"/>
              </w:rPr>
              <w:t xml:space="preserve">Демонстрации. </w:t>
            </w:r>
            <w:r w:rsidRPr="00EB5532">
              <w:rPr>
                <w:rFonts w:eastAsia="Times New Roman" w:cs="Times New Roman"/>
                <w:color w:val="000000"/>
              </w:rPr>
              <w:t>Портреты  А. П. Чехова работы художников Н. П. Ульянова, В. А. Серова. Иллюстрации Кукрыниксов к рассказам А. П. Чехова «Дама с собачкой», «Анна на шее», «Лошадиная фамилия». Иллюстрации Д. А. Дубинского к рассказам А. П. Чехова «Дом с мезонином», «Человек в футляре».</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rPr>
                <w:rFonts w:eastAsia="Times New Roman" w:cs="Times New Roman"/>
              </w:rPr>
            </w:pPr>
          </w:p>
        </w:tc>
      </w:tr>
      <w:tr w:rsidR="0051552C" w:rsidRPr="00EB5532" w:rsidTr="0051552C">
        <w:trPr>
          <w:trHeight w:val="1982"/>
        </w:trPr>
        <w:tc>
          <w:tcPr>
            <w:tcW w:w="2800" w:type="dxa"/>
            <w:gridSpan w:val="2"/>
            <w:vMerge w:val="restart"/>
            <w:tcBorders>
              <w:top w:val="single" w:sz="4" w:space="0" w:color="auto"/>
              <w:left w:val="single" w:sz="4" w:space="0" w:color="auto"/>
              <w:bottom w:val="nil"/>
              <w:right w:val="single" w:sz="4" w:space="0" w:color="auto"/>
            </w:tcBorders>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Тема 1.3.</w:t>
            </w:r>
          </w:p>
          <w:p w:rsidR="0051552C" w:rsidRPr="00EB5532" w:rsidRDefault="0051552C" w:rsidP="0051552C">
            <w:pPr>
              <w:widowControl w:val="0"/>
              <w:autoSpaceDE w:val="0"/>
              <w:autoSpaceDN w:val="0"/>
              <w:adjustRightInd w:val="0"/>
              <w:spacing w:after="0"/>
              <w:ind w:left="-87" w:right="84" w:firstLine="95"/>
              <w:jc w:val="center"/>
              <w:rPr>
                <w:rFonts w:eastAsia="Times New Roman" w:cs="Times New Roman"/>
              </w:rPr>
            </w:pPr>
            <w:r w:rsidRPr="00EB5532">
              <w:rPr>
                <w:rFonts w:eastAsia="Times New Roman" w:cs="Times New Roman"/>
              </w:rPr>
              <w:t xml:space="preserve">Поэзия второй половины </w:t>
            </w:r>
            <w:r w:rsidRPr="00EB5532">
              <w:rPr>
                <w:rFonts w:eastAsia="Times New Roman" w:cs="Times New Roman"/>
                <w:lang w:val="en-US"/>
              </w:rPr>
              <w:t>XIX</w:t>
            </w:r>
            <w:r w:rsidRPr="00EB5532">
              <w:rPr>
                <w:rFonts w:eastAsia="Times New Roman" w:cs="Times New Roman"/>
              </w:rPr>
              <w:t xml:space="preserve"> века</w:t>
            </w:r>
          </w:p>
          <w:p w:rsidR="0051552C" w:rsidRPr="00EB5532" w:rsidRDefault="0051552C" w:rsidP="0051552C">
            <w:pPr>
              <w:widowControl w:val="0"/>
              <w:ind w:right="57"/>
              <w:jc w:val="center"/>
              <w:rPr>
                <w:rFonts w:eastAsia="Times New Roman" w:cs="Times New Roman"/>
                <w:b/>
              </w:rPr>
            </w:pPr>
          </w:p>
        </w:tc>
        <w:tc>
          <w:tcPr>
            <w:tcW w:w="8928" w:type="dxa"/>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left="101" w:right="84" w:hanging="47"/>
              <w:rPr>
                <w:rFonts w:eastAsia="Times New Roman" w:cs="Times New Roman"/>
                <w:color w:val="000000"/>
                <w:w w:val="115"/>
              </w:rPr>
            </w:pPr>
            <w:r w:rsidRPr="00EB5532">
              <w:rPr>
                <w:rFonts w:eastAsia="Times New Roman" w:cs="Times New Roman"/>
                <w:b/>
              </w:rPr>
              <w:t>Содержание учебного материала</w:t>
            </w:r>
          </w:p>
          <w:p w:rsidR="0051552C" w:rsidRPr="00EB5532" w:rsidRDefault="0051552C" w:rsidP="0051552C">
            <w:pPr>
              <w:widowControl w:val="0"/>
              <w:autoSpaceDE w:val="0"/>
              <w:autoSpaceDN w:val="0"/>
              <w:adjustRightInd w:val="0"/>
              <w:spacing w:after="0"/>
              <w:ind w:right="57"/>
              <w:rPr>
                <w:rFonts w:eastAsia="Times New Roman" w:cs="Times New Roman"/>
                <w:color w:val="000000"/>
              </w:rPr>
            </w:pPr>
            <w:r w:rsidRPr="00EB5532">
              <w:rPr>
                <w:rFonts w:eastAsia="Times New Roman" w:cs="Times New Roman"/>
                <w:color w:val="000000"/>
              </w:rPr>
              <w:t xml:space="preserve">Обзор  русской поэзии второй половины XIX века. </w:t>
            </w:r>
          </w:p>
          <w:p w:rsidR="0051552C" w:rsidRPr="00EB5532" w:rsidRDefault="0051552C" w:rsidP="0051552C">
            <w:pPr>
              <w:widowControl w:val="0"/>
              <w:autoSpaceDE w:val="0"/>
              <w:autoSpaceDN w:val="0"/>
              <w:adjustRightInd w:val="0"/>
              <w:spacing w:after="0"/>
              <w:ind w:right="57"/>
              <w:rPr>
                <w:rFonts w:eastAsia="Times New Roman" w:cs="Times New Roman"/>
                <w:color w:val="000000"/>
              </w:rPr>
            </w:pPr>
            <w:r w:rsidRPr="00EB5532">
              <w:rPr>
                <w:rFonts w:eastAsia="Times New Roman" w:cs="Times New Roman"/>
                <w:color w:val="000000"/>
              </w:rPr>
              <w:t xml:space="preserve">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 </w:t>
            </w:r>
            <w:r w:rsidRPr="00EB5532">
              <w:rPr>
                <w:rFonts w:eastAsia="Times New Roman" w:cs="Times New Roman"/>
                <w:bCs/>
                <w:color w:val="000000"/>
              </w:rPr>
              <w:t xml:space="preserve">Чтение и обсуждение </w:t>
            </w:r>
            <w:r w:rsidRPr="00EB5532">
              <w:rPr>
                <w:rFonts w:eastAsia="Times New Roman" w:cs="Times New Roman"/>
                <w:color w:val="000000"/>
              </w:rPr>
              <w:t xml:space="preserve">стихотворений: А. Н. Майков «Осень», «Пейзаж»,  «И  город  вот  опять! Опять сияет бал…»,  «Рыбная ловля», «У Мраморного моря», Я. П. Полонский Солнце и  Месяц», «Зимний путь», «Затворница», «Колокольчик», «Узница», «Песня цыганки». А. А. Григорьев: «О,  говори хоть ты  со мной, подруга семиструнная!..», «Цыганская венгерка» («Две гитары, зазвенев…»), «Вы  рождены меня терзать…», «Я  ее не люблю, не люблю…», «Героям нашего времени», «Прощание с Петербургом». </w:t>
            </w:r>
            <w:r w:rsidRPr="00EB5532">
              <w:rPr>
                <w:rFonts w:eastAsia="Times New Roman" w:cs="Times New Roman"/>
                <w:bCs/>
                <w:color w:val="000000"/>
              </w:rPr>
              <w:t xml:space="preserve">Литература народов России. </w:t>
            </w:r>
            <w:r w:rsidRPr="00EB5532">
              <w:rPr>
                <w:rFonts w:eastAsia="Times New Roman" w:cs="Times New Roman"/>
                <w:color w:val="000000"/>
              </w:rPr>
              <w:t xml:space="preserve">К. Л. Хетагуров «Послание», «Песня бедняка», «На кладбище». </w:t>
            </w:r>
          </w:p>
          <w:p w:rsidR="0051552C" w:rsidRPr="00EB5532" w:rsidRDefault="0051552C" w:rsidP="0051552C">
            <w:pPr>
              <w:widowControl w:val="0"/>
              <w:autoSpaceDE w:val="0"/>
              <w:autoSpaceDN w:val="0"/>
              <w:adjustRightInd w:val="0"/>
              <w:spacing w:after="0"/>
              <w:ind w:right="57" w:firstLine="54"/>
              <w:rPr>
                <w:rFonts w:eastAsia="Times New Roman" w:cs="Times New Roman"/>
                <w:color w:val="000000"/>
              </w:rPr>
            </w:pPr>
            <w:r w:rsidRPr="00EB5532">
              <w:rPr>
                <w:rFonts w:eastAsia="Times New Roman" w:cs="Times New Roman"/>
                <w:bCs/>
                <w:color w:val="000000"/>
              </w:rPr>
              <w:t xml:space="preserve">Теория литературы. </w:t>
            </w:r>
            <w:r w:rsidRPr="00EB5532">
              <w:rPr>
                <w:rFonts w:eastAsia="Times New Roman" w:cs="Times New Roman"/>
                <w:color w:val="000000"/>
              </w:rPr>
              <w:t>Фольклор, фольклорные образы и мотивы в поэзии.</w:t>
            </w:r>
          </w:p>
          <w:p w:rsidR="0051552C" w:rsidRPr="00EB5532" w:rsidRDefault="0051552C" w:rsidP="0051552C">
            <w:pPr>
              <w:widowControl w:val="0"/>
              <w:autoSpaceDE w:val="0"/>
              <w:autoSpaceDN w:val="0"/>
              <w:adjustRightInd w:val="0"/>
              <w:spacing w:after="0"/>
              <w:ind w:right="82" w:firstLine="54"/>
              <w:rPr>
                <w:rFonts w:eastAsia="Times New Roman" w:cs="Times New Roman"/>
                <w:color w:val="000000"/>
              </w:rPr>
            </w:pPr>
            <w:r w:rsidRPr="00EB5532">
              <w:rPr>
                <w:rFonts w:eastAsia="Times New Roman" w:cs="Times New Roman"/>
                <w:bCs/>
                <w:color w:val="000000"/>
              </w:rPr>
              <w:t xml:space="preserve">Демонстрации. </w:t>
            </w:r>
            <w:r w:rsidRPr="00EB5532">
              <w:rPr>
                <w:rFonts w:eastAsia="Times New Roman" w:cs="Times New Roman"/>
                <w:color w:val="000000"/>
              </w:rPr>
              <w:t xml:space="preserve">Картины  В. Г. Перова, И. Н. Крамского, И. К. Айвазовского, А. К.  Саврасова, И. И.  Шишкина, Ф. А. Васильева, А. И. Куинджи, В. Д. Поленова, И. Е. Репина, В. М. Васнецова, И. И. Левитана. </w:t>
            </w:r>
            <w:r w:rsidRPr="00EB5532">
              <w:rPr>
                <w:rFonts w:eastAsia="Times New Roman" w:cs="Times New Roman"/>
              </w:rPr>
              <w:t xml:space="preserve">Ф.И. Тютчев (1803-1873). </w:t>
            </w:r>
            <w:r w:rsidRPr="00EB5532">
              <w:rPr>
                <w:rFonts w:eastAsia="Times New Roman" w:cs="Times New Roman"/>
                <w:color w:val="000000"/>
              </w:rPr>
              <w:t>Философская,</w:t>
            </w:r>
            <w:r w:rsidRPr="00EB5532">
              <w:rPr>
                <w:rFonts w:eastAsia="Times New Roman" w:cs="Times New Roman"/>
                <w:color w:val="000000"/>
                <w:spacing w:val="32"/>
              </w:rPr>
              <w:t xml:space="preserve"> </w:t>
            </w:r>
            <w:r w:rsidRPr="00EB5532">
              <w:rPr>
                <w:rFonts w:eastAsia="Times New Roman" w:cs="Times New Roman"/>
                <w:color w:val="000000"/>
              </w:rPr>
              <w:t>общественно-политическая</w:t>
            </w:r>
            <w:r w:rsidRPr="00EB5532">
              <w:rPr>
                <w:rFonts w:eastAsia="Times New Roman" w:cs="Times New Roman"/>
                <w:color w:val="000000"/>
                <w:spacing w:val="-5"/>
              </w:rPr>
              <w:t xml:space="preserve"> </w:t>
            </w:r>
            <w:r w:rsidRPr="00EB5532">
              <w:rPr>
                <w:rFonts w:eastAsia="Times New Roman" w:cs="Times New Roman"/>
                <w:color w:val="000000"/>
              </w:rPr>
              <w:t>и</w:t>
            </w:r>
            <w:r w:rsidRPr="00EB5532">
              <w:rPr>
                <w:rFonts w:eastAsia="Times New Roman" w:cs="Times New Roman"/>
                <w:color w:val="000000"/>
                <w:spacing w:val="51"/>
              </w:rPr>
              <w:t xml:space="preserve"> </w:t>
            </w:r>
            <w:r w:rsidRPr="00EB5532">
              <w:rPr>
                <w:rFonts w:eastAsia="Times New Roman" w:cs="Times New Roman"/>
                <w:color w:val="000000"/>
              </w:rPr>
              <w:t>любовная</w:t>
            </w:r>
            <w:r w:rsidRPr="00EB5532">
              <w:rPr>
                <w:rFonts w:eastAsia="Times New Roman" w:cs="Times New Roman"/>
                <w:color w:val="000000"/>
                <w:spacing w:val="-7"/>
              </w:rPr>
              <w:t xml:space="preserve"> </w:t>
            </w:r>
            <w:r w:rsidRPr="00EB5532">
              <w:rPr>
                <w:rFonts w:eastAsia="Times New Roman" w:cs="Times New Roman"/>
                <w:color w:val="000000"/>
              </w:rPr>
              <w:t>лирика</w:t>
            </w:r>
            <w:r w:rsidRPr="00EB5532">
              <w:rPr>
                <w:rFonts w:eastAsia="Times New Roman" w:cs="Times New Roman"/>
                <w:color w:val="000000"/>
                <w:spacing w:val="44"/>
              </w:rPr>
              <w:t xml:space="preserve"> </w:t>
            </w:r>
            <w:r w:rsidRPr="00EB5532">
              <w:rPr>
                <w:rFonts w:eastAsia="Times New Roman" w:cs="Times New Roman"/>
                <w:color w:val="000000"/>
              </w:rPr>
              <w:t>Ф.</w:t>
            </w:r>
            <w:r w:rsidRPr="00EB5532">
              <w:rPr>
                <w:rFonts w:eastAsia="Times New Roman" w:cs="Times New Roman"/>
                <w:color w:val="000000"/>
                <w:spacing w:val="21"/>
              </w:rPr>
              <w:t xml:space="preserve"> </w:t>
            </w:r>
            <w:r w:rsidRPr="00EB5532">
              <w:rPr>
                <w:rFonts w:eastAsia="Times New Roman" w:cs="Times New Roman"/>
                <w:color w:val="000000"/>
              </w:rPr>
              <w:t>И.</w:t>
            </w:r>
            <w:r w:rsidRPr="00EB5532">
              <w:rPr>
                <w:rFonts w:eastAsia="Times New Roman" w:cs="Times New Roman"/>
                <w:color w:val="000000"/>
                <w:spacing w:val="20"/>
              </w:rPr>
              <w:t xml:space="preserve"> </w:t>
            </w:r>
            <w:r w:rsidRPr="00EB5532">
              <w:rPr>
                <w:rFonts w:eastAsia="Times New Roman" w:cs="Times New Roman"/>
                <w:color w:val="000000"/>
              </w:rPr>
              <w:t xml:space="preserve">Тютчева. Жизненный и творческий </w:t>
            </w:r>
            <w:r w:rsidRPr="00EB5532">
              <w:rPr>
                <w:rFonts w:eastAsia="Times New Roman" w:cs="Times New Roman"/>
                <w:color w:val="000000"/>
              </w:rPr>
              <w:lastRenderedPageBreak/>
              <w:t>путь. Художественные особенности лирики Ф. И. Тютчева.</w:t>
            </w:r>
          </w:p>
          <w:p w:rsidR="0051552C" w:rsidRPr="00EB5532" w:rsidRDefault="0051552C" w:rsidP="0051552C">
            <w:pPr>
              <w:widowControl w:val="0"/>
              <w:autoSpaceDE w:val="0"/>
              <w:autoSpaceDN w:val="0"/>
              <w:adjustRightInd w:val="0"/>
              <w:spacing w:after="0"/>
              <w:ind w:right="85" w:firstLine="54"/>
              <w:rPr>
                <w:rFonts w:eastAsia="Times New Roman" w:cs="Times New Roman"/>
                <w:color w:val="000000"/>
              </w:rPr>
            </w:pPr>
            <w:r w:rsidRPr="00EB5532">
              <w:rPr>
                <w:rFonts w:eastAsia="Times New Roman" w:cs="Times New Roman"/>
                <w:bCs/>
                <w:color w:val="000000"/>
              </w:rPr>
              <w:t xml:space="preserve">Чтение и изучение </w:t>
            </w:r>
            <w:r w:rsidRPr="00EB5532">
              <w:rPr>
                <w:rFonts w:eastAsia="Times New Roman" w:cs="Times New Roman"/>
                <w:color w:val="000000"/>
              </w:rPr>
              <w:t xml:space="preserve">стихотворений: «Silentium», «Не  то,  что мните вы, природа…»,  «Умом Россию не понять…», «Эти  бедные селенья…», «День и ночь», «О,  как убийственно мы  любим», «Последняя любовь», «К. Б.» («Я  встретил Вас — и все былое…»),  «Я  помню время золотое…». </w:t>
            </w:r>
          </w:p>
          <w:p w:rsidR="0051552C" w:rsidRPr="00EB5532" w:rsidRDefault="0051552C" w:rsidP="0051552C">
            <w:pPr>
              <w:widowControl w:val="0"/>
              <w:autoSpaceDE w:val="0"/>
              <w:autoSpaceDN w:val="0"/>
              <w:adjustRightInd w:val="0"/>
              <w:spacing w:after="0"/>
              <w:ind w:right="86" w:firstLine="54"/>
              <w:rPr>
                <w:rFonts w:eastAsia="Times New Roman" w:cs="Times New Roman"/>
                <w:color w:val="000000"/>
              </w:rPr>
            </w:pPr>
            <w:r w:rsidRPr="00EB5532">
              <w:rPr>
                <w:rFonts w:eastAsia="Times New Roman" w:cs="Times New Roman"/>
                <w:bCs/>
                <w:color w:val="000000"/>
              </w:rPr>
              <w:t xml:space="preserve">Чтение и обсуждение </w:t>
            </w:r>
            <w:r w:rsidRPr="00EB5532">
              <w:rPr>
                <w:rFonts w:eastAsia="Times New Roman" w:cs="Times New Roman"/>
                <w:color w:val="000000"/>
              </w:rPr>
              <w:t>стихотворений: «Сны», «О чем  ты  воешь, ветр  ночной?», «Русская география», «Море и утес», «Пророчество», «Русской женщине», «В разлуке есть  высокое значенье…», «Она  сидела на  полу…», «Чему молилась ты  с любовью…», «Весь день  она  лежала в забытьи…».</w:t>
            </w:r>
          </w:p>
          <w:p w:rsidR="0051552C" w:rsidRPr="00EB5532" w:rsidRDefault="0051552C" w:rsidP="0051552C">
            <w:pPr>
              <w:widowControl w:val="0"/>
              <w:autoSpaceDE w:val="0"/>
              <w:autoSpaceDN w:val="0"/>
              <w:adjustRightInd w:val="0"/>
              <w:spacing w:after="0"/>
              <w:ind w:right="57" w:firstLine="54"/>
              <w:rPr>
                <w:rFonts w:eastAsia="Times New Roman" w:cs="Times New Roman"/>
                <w:color w:val="000000"/>
              </w:rPr>
            </w:pPr>
            <w:r w:rsidRPr="00EB5532">
              <w:rPr>
                <w:rFonts w:eastAsia="Times New Roman" w:cs="Times New Roman"/>
                <w:bCs/>
                <w:color w:val="000000"/>
              </w:rPr>
              <w:t xml:space="preserve">Повторение. </w:t>
            </w:r>
            <w:r w:rsidRPr="00EB5532">
              <w:rPr>
                <w:rFonts w:eastAsia="Times New Roman" w:cs="Times New Roman"/>
                <w:color w:val="000000"/>
              </w:rPr>
              <w:t>Пейзажная лирика Ф. И. Тютчева.</w:t>
            </w:r>
          </w:p>
          <w:p w:rsidR="0051552C" w:rsidRPr="00EB5532" w:rsidRDefault="0051552C" w:rsidP="0051552C">
            <w:pPr>
              <w:widowControl w:val="0"/>
              <w:autoSpaceDE w:val="0"/>
              <w:autoSpaceDN w:val="0"/>
              <w:adjustRightInd w:val="0"/>
              <w:spacing w:after="0"/>
              <w:ind w:right="57" w:firstLine="54"/>
              <w:rPr>
                <w:rFonts w:eastAsia="Times New Roman" w:cs="Times New Roman"/>
                <w:color w:val="000000"/>
              </w:rPr>
            </w:pPr>
            <w:r w:rsidRPr="00EB5532">
              <w:rPr>
                <w:rFonts w:eastAsia="Times New Roman" w:cs="Times New Roman"/>
                <w:bCs/>
                <w:color w:val="000000"/>
              </w:rPr>
              <w:t xml:space="preserve">Теория литературы. </w:t>
            </w:r>
            <w:r w:rsidRPr="00EB5532">
              <w:rPr>
                <w:rFonts w:eastAsia="Times New Roman" w:cs="Times New Roman"/>
                <w:color w:val="000000"/>
              </w:rPr>
              <w:t>Жанры лирики. Авторский афоризм.</w:t>
            </w:r>
          </w:p>
          <w:p w:rsidR="0051552C" w:rsidRPr="00EB5532" w:rsidRDefault="0051552C" w:rsidP="0051552C">
            <w:pPr>
              <w:widowControl w:val="0"/>
              <w:autoSpaceDE w:val="0"/>
              <w:autoSpaceDN w:val="0"/>
              <w:adjustRightInd w:val="0"/>
              <w:spacing w:after="0"/>
              <w:ind w:right="57" w:firstLine="54"/>
              <w:rPr>
                <w:rFonts w:eastAsia="Times New Roman" w:cs="Times New Roman"/>
                <w:color w:val="000000"/>
                <w:w w:val="115"/>
              </w:rPr>
            </w:pPr>
            <w:r w:rsidRPr="00EB5532">
              <w:rPr>
                <w:rFonts w:eastAsia="Times New Roman" w:cs="Times New Roman"/>
                <w:bCs/>
                <w:color w:val="000000"/>
              </w:rPr>
              <w:t xml:space="preserve">Демонстрация. </w:t>
            </w:r>
            <w:r w:rsidRPr="00EB5532">
              <w:rPr>
                <w:rFonts w:eastAsia="Times New Roman" w:cs="Times New Roman"/>
                <w:color w:val="000000"/>
              </w:rPr>
              <w:t>Романсы на  стихи Ф. И. Тютчева.</w:t>
            </w:r>
          </w:p>
          <w:p w:rsidR="0051552C" w:rsidRPr="00EB5532" w:rsidRDefault="0051552C" w:rsidP="0051552C">
            <w:pPr>
              <w:widowControl w:val="0"/>
              <w:tabs>
                <w:tab w:val="center" w:pos="4651"/>
              </w:tabs>
              <w:spacing w:after="0"/>
              <w:ind w:right="57"/>
              <w:rPr>
                <w:rFonts w:eastAsia="Times New Roman" w:cs="Times New Roman"/>
                <w:color w:val="000000"/>
              </w:rPr>
            </w:pPr>
            <w:r w:rsidRPr="00EB5532">
              <w:rPr>
                <w:rFonts w:eastAsia="Times New Roman" w:cs="Times New Roman"/>
              </w:rPr>
              <w:t xml:space="preserve">А.А. Фет (1820-1892). </w:t>
            </w:r>
            <w:r w:rsidRPr="00EB5532">
              <w:rPr>
                <w:rFonts w:eastAsia="Times New Roman" w:cs="Times New Roman"/>
                <w:color w:val="000000"/>
              </w:rPr>
              <w:t xml:space="preserve">Темы, мотивы и художественное своеобразие лирики. </w:t>
            </w:r>
          </w:p>
          <w:p w:rsidR="0051552C" w:rsidRPr="00EB5532" w:rsidRDefault="0051552C" w:rsidP="0051552C">
            <w:pPr>
              <w:widowControl w:val="0"/>
              <w:autoSpaceDE w:val="0"/>
              <w:autoSpaceDN w:val="0"/>
              <w:adjustRightInd w:val="0"/>
              <w:spacing w:after="0"/>
              <w:ind w:right="82" w:hanging="47"/>
              <w:rPr>
                <w:rFonts w:eastAsia="Times New Roman" w:cs="Times New Roman"/>
                <w:color w:val="000000"/>
              </w:rPr>
            </w:pPr>
            <w:r w:rsidRPr="00EB5532">
              <w:rPr>
                <w:rFonts w:eastAsia="Times New Roman" w:cs="Times New Roman"/>
                <w:color w:val="000000"/>
              </w:rPr>
              <w:t xml:space="preserve">Жизненный и творческий путь. Эстетические взгляды поэта и  художественные особенности лирики  А. А. Фета. </w:t>
            </w:r>
          </w:p>
          <w:p w:rsidR="0051552C" w:rsidRPr="00EB5532" w:rsidRDefault="0051552C" w:rsidP="0051552C">
            <w:pPr>
              <w:widowControl w:val="0"/>
              <w:autoSpaceDE w:val="0"/>
              <w:autoSpaceDN w:val="0"/>
              <w:adjustRightInd w:val="0"/>
              <w:spacing w:after="0"/>
              <w:ind w:right="57" w:hanging="47"/>
              <w:rPr>
                <w:rFonts w:eastAsia="Times New Roman" w:cs="Times New Roman"/>
                <w:color w:val="000000"/>
              </w:rPr>
            </w:pPr>
            <w:r w:rsidRPr="00EB5532">
              <w:rPr>
                <w:rFonts w:eastAsia="Times New Roman" w:cs="Times New Roman"/>
                <w:bCs/>
                <w:color w:val="000000"/>
              </w:rPr>
              <w:t xml:space="preserve">Чтение и изучение стихотворений: </w:t>
            </w:r>
            <w:r w:rsidRPr="00EB5532">
              <w:rPr>
                <w:rFonts w:eastAsia="Times New Roman" w:cs="Times New Roman"/>
                <w:color w:val="000000"/>
              </w:rPr>
              <w:t xml:space="preserve">«Шепот,  робкое дыханье…», </w:t>
            </w:r>
            <w:r w:rsidRPr="00EB5532">
              <w:rPr>
                <w:rFonts w:eastAsia="Times New Roman" w:cs="Times New Roman"/>
                <w:bCs/>
                <w:color w:val="000000"/>
              </w:rPr>
              <w:t>«</w:t>
            </w:r>
            <w:r w:rsidRPr="00EB5532">
              <w:rPr>
                <w:rFonts w:eastAsia="Times New Roman" w:cs="Times New Roman"/>
                <w:color w:val="000000"/>
              </w:rPr>
              <w:t xml:space="preserve">Это  утро, радость эта…», «Вечер», «Я  пришел к тебе  с приветом…». </w:t>
            </w:r>
          </w:p>
          <w:p w:rsidR="0051552C" w:rsidRPr="00EB5532" w:rsidRDefault="0051552C" w:rsidP="0051552C">
            <w:pPr>
              <w:widowControl w:val="0"/>
              <w:autoSpaceDE w:val="0"/>
              <w:autoSpaceDN w:val="0"/>
              <w:adjustRightInd w:val="0"/>
              <w:spacing w:after="0"/>
              <w:ind w:right="87" w:hanging="45"/>
              <w:rPr>
                <w:rFonts w:eastAsia="Times New Roman" w:cs="Times New Roman"/>
                <w:color w:val="000000"/>
              </w:rPr>
            </w:pPr>
            <w:r w:rsidRPr="00EB5532">
              <w:rPr>
                <w:rFonts w:eastAsia="Times New Roman" w:cs="Times New Roman"/>
                <w:bCs/>
                <w:color w:val="000000"/>
              </w:rPr>
              <w:t xml:space="preserve">Чтение и обсуждение </w:t>
            </w:r>
            <w:r w:rsidRPr="00EB5532">
              <w:rPr>
                <w:rFonts w:eastAsia="Times New Roman" w:cs="Times New Roman"/>
                <w:color w:val="000000"/>
              </w:rPr>
              <w:t xml:space="preserve">стихотворений: «Облаком волнистым…», «Какое счастье  — ночь, и  мы  одни…»,  «Уж верба вся пушистая…»,  «Вечер», «Я  тебе  ничего не  скажу…». </w:t>
            </w:r>
            <w:r w:rsidRPr="00EB5532">
              <w:rPr>
                <w:rFonts w:eastAsia="Times New Roman" w:cs="Times New Roman"/>
                <w:bCs/>
                <w:color w:val="000000"/>
              </w:rPr>
              <w:t xml:space="preserve">Демонстрации. </w:t>
            </w:r>
            <w:r w:rsidRPr="00EB5532">
              <w:rPr>
                <w:rFonts w:eastAsia="Times New Roman" w:cs="Times New Roman"/>
                <w:color w:val="000000"/>
              </w:rPr>
              <w:t xml:space="preserve">Картины,  фотографии с изображением природы средней полосы России. Иллюстрации В. М. Конашевича к стихотворениям А. А. Фета. Романсы на стихи Фета. </w:t>
            </w:r>
            <w:r w:rsidRPr="00EB5532">
              <w:rPr>
                <w:rFonts w:eastAsia="Times New Roman" w:cs="Times New Roman"/>
                <w:bCs/>
                <w:color w:val="000000"/>
              </w:rPr>
              <w:t xml:space="preserve">Повторение. </w:t>
            </w:r>
            <w:r w:rsidRPr="00EB5532">
              <w:rPr>
                <w:rFonts w:eastAsia="Times New Roman" w:cs="Times New Roman"/>
                <w:color w:val="000000"/>
              </w:rPr>
              <w:t>Стихотворения русских поэтов о природе.</w:t>
            </w:r>
          </w:p>
          <w:p w:rsidR="0051552C" w:rsidRPr="00EB5532" w:rsidRDefault="0051552C" w:rsidP="0051552C">
            <w:pPr>
              <w:widowControl w:val="0"/>
              <w:tabs>
                <w:tab w:val="center" w:pos="4651"/>
              </w:tabs>
              <w:spacing w:after="0"/>
              <w:ind w:right="57"/>
              <w:rPr>
                <w:rFonts w:eastAsia="Times New Roman" w:cs="Times New Roman"/>
                <w:color w:val="000000"/>
              </w:rPr>
            </w:pPr>
            <w:r w:rsidRPr="00EB5532">
              <w:rPr>
                <w:rFonts w:eastAsia="Times New Roman" w:cs="Times New Roman"/>
              </w:rPr>
              <w:t xml:space="preserve">А.К. Толстой (1817-1875). </w:t>
            </w:r>
            <w:r w:rsidRPr="00EB5532">
              <w:rPr>
                <w:rFonts w:eastAsia="Times New Roman" w:cs="Times New Roman"/>
                <w:color w:val="000000"/>
              </w:rPr>
              <w:t xml:space="preserve">Идейно-тематические и художественные  особенности лирики </w:t>
            </w:r>
            <w:r w:rsidRPr="00EB5532">
              <w:rPr>
                <w:rFonts w:eastAsia="Times New Roman" w:cs="Times New Roman"/>
                <w:bCs/>
                <w:color w:val="000000"/>
              </w:rPr>
              <w:t xml:space="preserve">Зарубежная литература. </w:t>
            </w:r>
            <w:r w:rsidRPr="00EB5532">
              <w:rPr>
                <w:rFonts w:eastAsia="Times New Roman" w:cs="Times New Roman"/>
                <w:color w:val="000000"/>
              </w:rPr>
              <w:t>Поэзия Г. Гейне.</w:t>
            </w:r>
          </w:p>
          <w:p w:rsidR="0051552C" w:rsidRPr="00EB5532" w:rsidRDefault="0051552C" w:rsidP="0051552C">
            <w:pPr>
              <w:widowControl w:val="0"/>
              <w:autoSpaceDE w:val="0"/>
              <w:autoSpaceDN w:val="0"/>
              <w:adjustRightInd w:val="0"/>
              <w:spacing w:after="0"/>
              <w:ind w:left="57" w:right="84"/>
              <w:rPr>
                <w:rFonts w:eastAsia="Times New Roman" w:cs="Times New Roman"/>
                <w:color w:val="000000"/>
              </w:rPr>
            </w:pPr>
            <w:r w:rsidRPr="00EB5532">
              <w:rPr>
                <w:rFonts w:eastAsia="Times New Roman" w:cs="Times New Roman"/>
                <w:color w:val="000000"/>
              </w:rPr>
              <w:t>Жизненный и творческий путь А. К. Толстого. Многожанровость наследия А. К. Толстого. Сатирическое мастерство Толстого.</w:t>
            </w:r>
          </w:p>
          <w:p w:rsidR="0051552C" w:rsidRPr="00EB5532" w:rsidRDefault="0051552C" w:rsidP="0051552C">
            <w:pPr>
              <w:widowControl w:val="0"/>
              <w:autoSpaceDE w:val="0"/>
              <w:autoSpaceDN w:val="0"/>
              <w:adjustRightInd w:val="0"/>
              <w:spacing w:after="0"/>
              <w:ind w:left="57" w:right="88"/>
              <w:rPr>
                <w:rFonts w:eastAsia="Times New Roman" w:cs="Times New Roman"/>
                <w:color w:val="000000"/>
              </w:rPr>
            </w:pPr>
            <w:r w:rsidRPr="00EB5532">
              <w:rPr>
                <w:rFonts w:eastAsia="Times New Roman" w:cs="Times New Roman"/>
                <w:bCs/>
                <w:color w:val="000000"/>
              </w:rPr>
              <w:t xml:space="preserve">Чтение и изучение </w:t>
            </w:r>
            <w:r w:rsidRPr="00EB5532">
              <w:rPr>
                <w:rFonts w:eastAsia="Times New Roman" w:cs="Times New Roman"/>
                <w:color w:val="000000"/>
              </w:rPr>
              <w:t xml:space="preserve">стихотворений: «Тщетно, художник, ты  мнишь, что творений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w:t>
            </w:r>
            <w:r w:rsidRPr="00EB5532">
              <w:rPr>
                <w:rFonts w:eastAsia="Times New Roman" w:cs="Times New Roman"/>
                <w:bCs/>
                <w:color w:val="000000"/>
              </w:rPr>
              <w:t>Чтение и обсуждение</w:t>
            </w:r>
            <w:r w:rsidRPr="00EB5532">
              <w:rPr>
                <w:rFonts w:eastAsia="Times New Roman" w:cs="Times New Roman"/>
                <w:color w:val="000000"/>
              </w:rPr>
              <w:t xml:space="preserve"> стихотворений: «Слеза дрожит в  твоем ревнивом взоре…», «Не  верь  мне, друг, когда в избытке горя…», «Минула страсть, и пыл ее тревожный…», «Не  ветер, вея  с высоты…», «Вот  уж  снег  последний в поле  тает…», «Прозрачных облаков спокойное движенье…», «Земля цвела. В лугу, весной одетом…». </w:t>
            </w:r>
          </w:p>
          <w:p w:rsidR="0051552C" w:rsidRPr="00EB5532" w:rsidRDefault="0051552C" w:rsidP="0051552C">
            <w:pPr>
              <w:widowControl w:val="0"/>
              <w:autoSpaceDE w:val="0"/>
              <w:autoSpaceDN w:val="0"/>
              <w:adjustRightInd w:val="0"/>
              <w:spacing w:after="0"/>
              <w:ind w:left="57" w:right="57"/>
              <w:rPr>
                <w:rFonts w:eastAsia="Times New Roman" w:cs="Times New Roman"/>
                <w:color w:val="000000"/>
              </w:rPr>
            </w:pPr>
            <w:r w:rsidRPr="00EB5532">
              <w:rPr>
                <w:rFonts w:eastAsia="Times New Roman" w:cs="Times New Roman"/>
                <w:bCs/>
                <w:color w:val="000000"/>
              </w:rPr>
              <w:t xml:space="preserve">Зарубежная литература. </w:t>
            </w:r>
            <w:r w:rsidRPr="00EB5532">
              <w:rPr>
                <w:rFonts w:eastAsia="Times New Roman" w:cs="Times New Roman"/>
                <w:color w:val="000000"/>
              </w:rPr>
              <w:t>Поэзия Г. Гейне.</w:t>
            </w:r>
          </w:p>
          <w:p w:rsidR="0051552C" w:rsidRPr="00EB5532" w:rsidRDefault="0051552C" w:rsidP="0051552C">
            <w:pPr>
              <w:widowControl w:val="0"/>
              <w:autoSpaceDE w:val="0"/>
              <w:autoSpaceDN w:val="0"/>
              <w:adjustRightInd w:val="0"/>
              <w:spacing w:after="0"/>
              <w:ind w:left="57" w:right="57"/>
              <w:rPr>
                <w:rFonts w:eastAsia="Times New Roman" w:cs="Times New Roman"/>
                <w:color w:val="000000"/>
              </w:rPr>
            </w:pPr>
            <w:r w:rsidRPr="00EB5532">
              <w:rPr>
                <w:rFonts w:eastAsia="Times New Roman" w:cs="Times New Roman"/>
                <w:bCs/>
                <w:color w:val="000000"/>
              </w:rPr>
              <w:t xml:space="preserve">Повторение. </w:t>
            </w:r>
            <w:r w:rsidRPr="00EB5532">
              <w:rPr>
                <w:rFonts w:eastAsia="Times New Roman" w:cs="Times New Roman"/>
                <w:color w:val="000000"/>
              </w:rPr>
              <w:t>Тема любви в русской поэзии.</w:t>
            </w:r>
          </w:p>
          <w:p w:rsidR="0051552C" w:rsidRPr="00EB5532" w:rsidRDefault="0051552C" w:rsidP="0051552C">
            <w:pPr>
              <w:widowControl w:val="0"/>
              <w:autoSpaceDE w:val="0"/>
              <w:autoSpaceDN w:val="0"/>
              <w:adjustRightInd w:val="0"/>
              <w:spacing w:after="0"/>
              <w:ind w:left="57" w:right="93"/>
              <w:rPr>
                <w:rFonts w:eastAsia="Times New Roman" w:cs="Times New Roman"/>
                <w:color w:val="000000"/>
                <w:w w:val="115"/>
              </w:rPr>
            </w:pPr>
            <w:r w:rsidRPr="00EB5532">
              <w:rPr>
                <w:rFonts w:eastAsia="Times New Roman" w:cs="Times New Roman"/>
                <w:bCs/>
                <w:color w:val="000000"/>
              </w:rPr>
              <w:t xml:space="preserve">Демонстрации. </w:t>
            </w:r>
            <w:r w:rsidRPr="00EB5532">
              <w:rPr>
                <w:rFonts w:eastAsia="Times New Roman" w:cs="Times New Roman"/>
                <w:color w:val="000000"/>
              </w:rPr>
              <w:t xml:space="preserve">Портреты и фотографии А. К. Толстого. Портреты Козьмы Пруткова работы А. М. Жемчужникова. </w:t>
            </w:r>
          </w:p>
        </w:tc>
        <w:tc>
          <w:tcPr>
            <w:tcW w:w="992"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lastRenderedPageBreak/>
              <w:t>4</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1276" w:type="dxa"/>
            <w:tcBorders>
              <w:top w:val="single" w:sz="4" w:space="0" w:color="auto"/>
              <w:left w:val="single" w:sz="4" w:space="0" w:color="auto"/>
              <w:bottom w:val="nil"/>
              <w:right w:val="single" w:sz="4" w:space="0" w:color="auto"/>
            </w:tcBorders>
          </w:tcPr>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r>
      <w:tr w:rsidR="0051552C" w:rsidRPr="00EB5532" w:rsidTr="0051552C">
        <w:trPr>
          <w:trHeight w:val="167"/>
        </w:trPr>
        <w:tc>
          <w:tcPr>
            <w:tcW w:w="2800" w:type="dxa"/>
            <w:gridSpan w:val="2"/>
            <w:vMerge/>
            <w:tcBorders>
              <w:top w:val="single" w:sz="4" w:space="0" w:color="auto"/>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28"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color w:val="000000"/>
                <w:w w:val="115"/>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1276" w:type="dxa"/>
            <w:tcBorders>
              <w:top w:val="nil"/>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b/>
              </w:rPr>
            </w:pPr>
          </w:p>
        </w:tc>
      </w:tr>
      <w:tr w:rsidR="0051552C" w:rsidRPr="00EB5532" w:rsidTr="0051552C">
        <w:trPr>
          <w:trHeight w:val="5093"/>
        </w:trPr>
        <w:tc>
          <w:tcPr>
            <w:tcW w:w="2800" w:type="dxa"/>
            <w:gridSpan w:val="2"/>
            <w:tcBorders>
              <w:top w:val="nil"/>
              <w:left w:val="single" w:sz="4" w:space="0" w:color="auto"/>
              <w:bottom w:val="nil"/>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8928"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89" w:firstLine="54"/>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4651"/>
              </w:tabs>
              <w:spacing w:after="0"/>
              <w:ind w:right="57"/>
              <w:rPr>
                <w:rFonts w:eastAsia="Times New Roman" w:cs="Times New Roman"/>
                <w:color w:val="000000"/>
              </w:rPr>
            </w:pPr>
            <w:r w:rsidRPr="00EB5532">
              <w:rPr>
                <w:rFonts w:eastAsia="Times New Roman" w:cs="Times New Roman"/>
              </w:rPr>
              <w:t xml:space="preserve">Н.А. Некрасов (1821-1878). </w:t>
            </w:r>
            <w:r w:rsidRPr="00EB5532">
              <w:rPr>
                <w:rFonts w:eastAsia="Times New Roman" w:cs="Times New Roman"/>
                <w:color w:val="000000"/>
              </w:rPr>
              <w:t>Жанровое своеобразие лирики Некрасова.</w:t>
            </w:r>
          </w:p>
          <w:p w:rsidR="0051552C" w:rsidRPr="00EB5532" w:rsidRDefault="0051552C" w:rsidP="0051552C">
            <w:pPr>
              <w:widowControl w:val="0"/>
              <w:autoSpaceDE w:val="0"/>
              <w:autoSpaceDN w:val="0"/>
              <w:adjustRightInd w:val="0"/>
              <w:spacing w:after="0"/>
              <w:ind w:left="54" w:right="79"/>
              <w:rPr>
                <w:rFonts w:eastAsia="Times New Roman" w:cs="Times New Roman"/>
                <w:b/>
              </w:rPr>
            </w:pPr>
            <w:r w:rsidRPr="00EB5532">
              <w:rPr>
                <w:rFonts w:eastAsia="Times New Roman" w:cs="Times New Roman"/>
                <w:color w:val="000000"/>
              </w:rPr>
              <w:t>Поэма «Кому на  Руси жить хорошо».</w:t>
            </w:r>
            <w:r w:rsidRPr="00EB5532">
              <w:rPr>
                <w:rFonts w:eastAsia="Times New Roman" w:cs="Times New Roman"/>
                <w:b/>
                <w:color w:val="000000"/>
              </w:rPr>
              <w:t xml:space="preserve"> </w:t>
            </w:r>
            <w:r w:rsidRPr="00EB5532">
              <w:rPr>
                <w:rFonts w:eastAsia="Times New Roman" w:cs="Times New Roman"/>
                <w:color w:val="000000"/>
              </w:rPr>
              <w:t xml:space="preserve">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 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 </w:t>
            </w:r>
            <w:r w:rsidRPr="00EB5532">
              <w:rPr>
                <w:rFonts w:eastAsia="Times New Roman" w:cs="Times New Roman"/>
                <w:bCs/>
                <w:color w:val="000000"/>
              </w:rPr>
              <w:t xml:space="preserve">Чтение и изучение </w:t>
            </w:r>
            <w:r w:rsidRPr="00EB5532">
              <w:rPr>
                <w:rFonts w:eastAsia="Times New Roman" w:cs="Times New Roman"/>
                <w:color w:val="000000"/>
              </w:rPr>
              <w:t xml:space="preserve">стихотворений: «Родина», «Элегия» («Пускай нам  говорит изменчивая  мода…»), «Вчерашний день, часу в шестом…», «Еду ли  ночью по улице темной…», «В  дороге», «О Муза, я у двери гроба…», чтение фрагментов из поэмы «Кому на  Руси жить хорошо». </w:t>
            </w:r>
            <w:r w:rsidRPr="00EB5532">
              <w:rPr>
                <w:rFonts w:eastAsia="Times New Roman" w:cs="Times New Roman"/>
                <w:bCs/>
                <w:color w:val="000000"/>
              </w:rPr>
              <w:t xml:space="preserve">Чтение и обсуждение </w:t>
            </w:r>
            <w:r w:rsidRPr="00EB5532">
              <w:rPr>
                <w:rFonts w:eastAsia="Times New Roman" w:cs="Times New Roman"/>
                <w:color w:val="000000"/>
              </w:rPr>
              <w:t xml:space="preserve">стихотворений: «Замолкни,  Муза мести и печали…», «Современная ода», «Зине», «14  июня 1854 года», «Тишина», «В деревне», «Несжатая полоса», «Забытая деревня». К. И. Чуковский «Тема денег в творчестве Некрасова». </w:t>
            </w:r>
            <w:r w:rsidRPr="00EB5532">
              <w:rPr>
                <w:rFonts w:eastAsia="Times New Roman" w:cs="Times New Roman"/>
                <w:bCs/>
                <w:color w:val="000000"/>
              </w:rPr>
              <w:t xml:space="preserve">Повторение. </w:t>
            </w:r>
            <w:r w:rsidRPr="00EB5532">
              <w:rPr>
                <w:rFonts w:eastAsia="Times New Roman" w:cs="Times New Roman"/>
                <w:color w:val="000000"/>
              </w:rPr>
              <w:t xml:space="preserve">Поэма Н. А. Некрасова «Мороз, Красный нос». Стихотворения: «Вот парадный подъезд…», «Железная дорога». </w:t>
            </w:r>
            <w:r w:rsidRPr="00EB5532">
              <w:rPr>
                <w:rFonts w:eastAsia="Times New Roman" w:cs="Times New Roman"/>
                <w:bCs/>
                <w:color w:val="000000"/>
              </w:rPr>
              <w:t xml:space="preserve">Теория литературы. </w:t>
            </w:r>
            <w:r w:rsidRPr="00EB5532">
              <w:rPr>
                <w:rFonts w:eastAsia="Times New Roman" w:cs="Times New Roman"/>
                <w:color w:val="000000"/>
              </w:rPr>
              <w:t xml:space="preserve">Народность литературы. Стилизация. </w:t>
            </w:r>
            <w:r w:rsidRPr="00EB5532">
              <w:rPr>
                <w:rFonts w:eastAsia="Times New Roman" w:cs="Times New Roman"/>
                <w:bCs/>
                <w:color w:val="000000"/>
              </w:rPr>
              <w:t xml:space="preserve">Демонстрации. </w:t>
            </w:r>
            <w:r w:rsidRPr="00EB5532">
              <w:rPr>
                <w:rFonts w:eastAsia="Times New Roman" w:cs="Times New Roman"/>
                <w:color w:val="000000"/>
              </w:rPr>
              <w:t>Портреты Н. А. Некрасова. Иллюстрации А. И. Лебедева к стихотворениям поэта. Песни и романсы на  стихи Н. А. Некрасова.</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3</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167"/>
        </w:trPr>
        <w:tc>
          <w:tcPr>
            <w:tcW w:w="11728" w:type="dxa"/>
            <w:gridSpan w:val="3"/>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 xml:space="preserve">              Раздел </w:t>
            </w:r>
            <w:r w:rsidRPr="00EB5532">
              <w:rPr>
                <w:rFonts w:eastAsia="Times New Roman" w:cs="Times New Roman"/>
                <w:b/>
                <w:lang w:val="en-US"/>
              </w:rPr>
              <w:t>II</w:t>
            </w:r>
            <w:r w:rsidRPr="00EB5532">
              <w:rPr>
                <w:rFonts w:eastAsia="Times New Roman" w:cs="Times New Roman"/>
                <w:b/>
              </w:rPr>
              <w:t xml:space="preserve">.  Литература </w:t>
            </w:r>
            <w:r w:rsidRPr="00EB5532">
              <w:rPr>
                <w:rFonts w:eastAsia="Times New Roman" w:cs="Times New Roman"/>
                <w:b/>
                <w:lang w:val="en-US"/>
              </w:rPr>
              <w:t>XX</w:t>
            </w:r>
            <w:r w:rsidRPr="00EB5532">
              <w:rPr>
                <w:rFonts w:eastAsia="Times New Roman" w:cs="Times New Roman"/>
                <w:b/>
              </w:rPr>
              <w:t xml:space="preserve"> века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73</w:t>
            </w:r>
          </w:p>
        </w:tc>
        <w:tc>
          <w:tcPr>
            <w:tcW w:w="1559"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8</w:t>
            </w:r>
          </w:p>
        </w:tc>
        <w:tc>
          <w:tcPr>
            <w:tcW w:w="1276" w:type="dxa"/>
            <w:tcBorders>
              <w:top w:val="single" w:sz="4" w:space="0" w:color="auto"/>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b/>
              </w:rPr>
            </w:pPr>
          </w:p>
        </w:tc>
      </w:tr>
      <w:tr w:rsidR="0051552C" w:rsidRPr="00EB5532" w:rsidTr="0051552C">
        <w:trPr>
          <w:trHeight w:val="167"/>
        </w:trPr>
        <w:tc>
          <w:tcPr>
            <w:tcW w:w="2779" w:type="dxa"/>
            <w:vMerge w:val="restart"/>
            <w:tcBorders>
              <w:top w:val="single" w:sz="4" w:space="0" w:color="auto"/>
              <w:left w:val="single" w:sz="4" w:space="0" w:color="auto"/>
              <w:bottom w:val="nil"/>
              <w:right w:val="single" w:sz="4" w:space="0" w:color="auto"/>
            </w:tcBorders>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Тема 2.1.</w:t>
            </w:r>
          </w:p>
          <w:p w:rsidR="0051552C" w:rsidRPr="00EB5532" w:rsidRDefault="0051552C" w:rsidP="0051552C">
            <w:pPr>
              <w:widowControl w:val="0"/>
              <w:autoSpaceDE w:val="0"/>
              <w:autoSpaceDN w:val="0"/>
              <w:adjustRightInd w:val="0"/>
              <w:spacing w:after="0" w:line="256" w:lineRule="auto"/>
              <w:ind w:right="-129"/>
              <w:jc w:val="center"/>
              <w:rPr>
                <w:rFonts w:eastAsia="Times New Roman" w:cs="Times New Roman"/>
                <w:color w:val="000000"/>
              </w:rPr>
            </w:pPr>
            <w:r w:rsidRPr="00EB5532">
              <w:rPr>
                <w:rFonts w:eastAsia="Times New Roman" w:cs="Times New Roman"/>
                <w:color w:val="000000"/>
                <w:w w:val="106"/>
              </w:rPr>
              <w:t>Особенности</w:t>
            </w:r>
            <w:r w:rsidRPr="00EB5532">
              <w:rPr>
                <w:rFonts w:eastAsia="Times New Roman" w:cs="Times New Roman"/>
                <w:color w:val="000000"/>
                <w:spacing w:val="17"/>
                <w:w w:val="106"/>
              </w:rPr>
              <w:t xml:space="preserve"> </w:t>
            </w:r>
            <w:r w:rsidRPr="00EB5532">
              <w:rPr>
                <w:rFonts w:eastAsia="Times New Roman" w:cs="Times New Roman"/>
                <w:color w:val="000000"/>
              </w:rPr>
              <w:t xml:space="preserve">развития </w:t>
            </w:r>
            <w:r w:rsidRPr="00EB5532">
              <w:rPr>
                <w:rFonts w:eastAsia="Times New Roman" w:cs="Times New Roman"/>
                <w:color w:val="000000"/>
                <w:spacing w:val="31"/>
              </w:rPr>
              <w:t xml:space="preserve"> </w:t>
            </w:r>
            <w:r w:rsidRPr="00EB5532">
              <w:rPr>
                <w:rFonts w:eastAsia="Times New Roman" w:cs="Times New Roman"/>
                <w:color w:val="000000"/>
                <w:w w:val="108"/>
              </w:rPr>
              <w:t>литературы</w:t>
            </w:r>
            <w:r w:rsidRPr="00EB5532">
              <w:rPr>
                <w:rFonts w:eastAsia="Times New Roman" w:cs="Times New Roman"/>
                <w:color w:val="000000"/>
                <w:spacing w:val="15"/>
                <w:w w:val="108"/>
              </w:rPr>
              <w:t xml:space="preserve"> </w:t>
            </w:r>
            <w:r w:rsidRPr="00EB5532">
              <w:rPr>
                <w:rFonts w:eastAsia="Times New Roman" w:cs="Times New Roman"/>
                <w:color w:val="000000"/>
              </w:rPr>
              <w:t>и</w:t>
            </w:r>
            <w:r w:rsidRPr="00EB5532">
              <w:rPr>
                <w:rFonts w:eastAsia="Times New Roman" w:cs="Times New Roman"/>
                <w:color w:val="000000"/>
                <w:spacing w:val="26"/>
              </w:rPr>
              <w:t xml:space="preserve"> </w:t>
            </w:r>
            <w:r w:rsidRPr="00EB5532">
              <w:rPr>
                <w:rFonts w:eastAsia="Times New Roman" w:cs="Times New Roman"/>
                <w:color w:val="000000"/>
              </w:rPr>
              <w:t xml:space="preserve">других </w:t>
            </w:r>
            <w:r w:rsidRPr="00EB5532">
              <w:rPr>
                <w:rFonts w:eastAsia="Times New Roman" w:cs="Times New Roman"/>
                <w:color w:val="000000"/>
                <w:spacing w:val="22"/>
              </w:rPr>
              <w:t xml:space="preserve"> </w:t>
            </w:r>
            <w:r w:rsidRPr="00EB5532">
              <w:rPr>
                <w:rFonts w:eastAsia="Times New Roman" w:cs="Times New Roman"/>
                <w:color w:val="000000"/>
              </w:rPr>
              <w:t xml:space="preserve">видов </w:t>
            </w:r>
            <w:r w:rsidRPr="00EB5532">
              <w:rPr>
                <w:rFonts w:eastAsia="Times New Roman" w:cs="Times New Roman"/>
                <w:color w:val="000000"/>
                <w:spacing w:val="10"/>
              </w:rPr>
              <w:t xml:space="preserve"> </w:t>
            </w:r>
            <w:r w:rsidRPr="00EB5532">
              <w:rPr>
                <w:rFonts w:eastAsia="Times New Roman" w:cs="Times New Roman"/>
                <w:color w:val="000000"/>
                <w:w w:val="107"/>
              </w:rPr>
              <w:t xml:space="preserve">искусства </w:t>
            </w:r>
            <w:r w:rsidRPr="00EB5532">
              <w:rPr>
                <w:rFonts w:eastAsia="Times New Roman" w:cs="Times New Roman"/>
                <w:color w:val="000000"/>
              </w:rPr>
              <w:t>в</w:t>
            </w:r>
            <w:r w:rsidRPr="00EB5532">
              <w:rPr>
                <w:rFonts w:eastAsia="Times New Roman" w:cs="Times New Roman"/>
                <w:color w:val="000000"/>
                <w:spacing w:val="33"/>
              </w:rPr>
              <w:t xml:space="preserve"> </w:t>
            </w:r>
            <w:r w:rsidRPr="00EB5532">
              <w:rPr>
                <w:rFonts w:eastAsia="Times New Roman" w:cs="Times New Roman"/>
                <w:color w:val="000000"/>
              </w:rPr>
              <w:t xml:space="preserve">начале </w:t>
            </w:r>
            <w:r w:rsidRPr="00EB5532">
              <w:rPr>
                <w:rFonts w:eastAsia="Times New Roman" w:cs="Times New Roman"/>
                <w:color w:val="000000"/>
                <w:spacing w:val="12"/>
              </w:rPr>
              <w:t xml:space="preserve"> </w:t>
            </w:r>
            <w:r w:rsidRPr="00EB5532">
              <w:rPr>
                <w:rFonts w:eastAsia="Times New Roman" w:cs="Times New Roman"/>
                <w:color w:val="000000"/>
              </w:rPr>
              <w:t>XX</w:t>
            </w:r>
            <w:r w:rsidRPr="00EB5532">
              <w:rPr>
                <w:rFonts w:eastAsia="Times New Roman" w:cs="Times New Roman"/>
                <w:color w:val="000000"/>
                <w:spacing w:val="40"/>
              </w:rPr>
              <w:t xml:space="preserve"> </w:t>
            </w:r>
            <w:r w:rsidRPr="00EB5532">
              <w:rPr>
                <w:rFonts w:eastAsia="Times New Roman" w:cs="Times New Roman"/>
                <w:color w:val="000000"/>
                <w:w w:val="107"/>
              </w:rPr>
              <w:t>века. Русская литература на рубеже веков.</w:t>
            </w: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tc>
        <w:tc>
          <w:tcPr>
            <w:tcW w:w="8949" w:type="dxa"/>
            <w:gridSpan w:val="2"/>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4651"/>
              </w:tabs>
              <w:spacing w:after="0"/>
              <w:ind w:right="57"/>
              <w:rPr>
                <w:rFonts w:eastAsia="Times New Roman" w:cs="Times New Roman"/>
                <w:color w:val="000000"/>
              </w:rPr>
            </w:pPr>
            <w:r w:rsidRPr="00EB5532">
              <w:rPr>
                <w:rFonts w:eastAsia="Times New Roman" w:cs="Times New Roman"/>
                <w:color w:val="000000"/>
              </w:rPr>
              <w:t xml:space="preserve">Серебряный век  как культурно-историческая эпоха. </w:t>
            </w:r>
            <w:r w:rsidRPr="00EB5532">
              <w:rPr>
                <w:rFonts w:eastAsia="Times New Roman" w:cs="Times New Roman"/>
              </w:rPr>
              <w:t xml:space="preserve">И.А. Бунин (1870-1953). </w:t>
            </w:r>
            <w:r w:rsidRPr="00EB5532">
              <w:rPr>
                <w:rFonts w:eastAsia="Times New Roman" w:cs="Times New Roman"/>
                <w:color w:val="000000"/>
              </w:rPr>
              <w:t xml:space="preserve">Философичность лирики. </w:t>
            </w:r>
          </w:p>
          <w:p w:rsidR="0051552C" w:rsidRPr="00EB5532" w:rsidRDefault="0051552C" w:rsidP="0051552C">
            <w:pPr>
              <w:widowControl w:val="0"/>
              <w:tabs>
                <w:tab w:val="center" w:pos="4651"/>
              </w:tabs>
              <w:spacing w:after="0"/>
              <w:ind w:right="57"/>
              <w:rPr>
                <w:rFonts w:eastAsia="Times New Roman" w:cs="Times New Roman"/>
                <w:color w:val="000000"/>
              </w:rPr>
            </w:pPr>
            <w:r w:rsidRPr="00EB5532">
              <w:rPr>
                <w:rFonts w:eastAsia="Times New Roman" w:cs="Times New Roman"/>
                <w:color w:val="000000"/>
              </w:rPr>
              <w:t xml:space="preserve">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 Основные тенденции развития прозы. Реализм и модернизм в литературном процессе рубежа веков. Стилевая дифференциация реализма (Л.  Н. Толстой, В. Г. Короленко, А. П. Чехов, И. С. Шмелев). Дискуссия о кризисе реализма. Обращение к малым эпическим формам. Модернизм как реакция на  кризис реализма. Журналы сатирического направления («Сатирикон», «Новый Сатирикон»). </w:t>
            </w:r>
            <w:r w:rsidRPr="00EB5532">
              <w:rPr>
                <w:rFonts w:eastAsia="Times New Roman" w:cs="Times New Roman"/>
                <w:bCs/>
                <w:color w:val="000000"/>
              </w:rPr>
              <w:t>Чтение и  обсуждение</w:t>
            </w:r>
            <w:r w:rsidRPr="00EB5532">
              <w:rPr>
                <w:rFonts w:eastAsia="Times New Roman" w:cs="Times New Roman"/>
                <w:b/>
                <w:bCs/>
                <w:color w:val="000000"/>
              </w:rPr>
              <w:t xml:space="preserve"> </w:t>
            </w:r>
            <w:r w:rsidRPr="00EB5532">
              <w:rPr>
                <w:rFonts w:eastAsia="Times New Roman" w:cs="Times New Roman"/>
                <w:color w:val="000000"/>
              </w:rPr>
              <w:t xml:space="preserve">произведений:  Д. С. Мережковский «О причинах упадка и о новых течениях в русской литературе»; В. Брюсов «Свобода слова». </w:t>
            </w:r>
            <w:r w:rsidRPr="00EB5532">
              <w:rPr>
                <w:rFonts w:eastAsia="Times New Roman" w:cs="Times New Roman"/>
                <w:bCs/>
                <w:color w:val="000000"/>
              </w:rPr>
              <w:t xml:space="preserve">Повторение. </w:t>
            </w:r>
            <w:r w:rsidRPr="00EB5532">
              <w:rPr>
                <w:rFonts w:eastAsia="Times New Roman" w:cs="Times New Roman"/>
                <w:color w:val="000000"/>
              </w:rPr>
              <w:t>Золотой век  русской литературы. Литературный процесс в России в XIX веке (основные вехи). Русский реалистический роман (творчество Л. Н. Толстого, Ф. М. Достоевского и др.).</w:t>
            </w:r>
          </w:p>
          <w:p w:rsidR="0051552C" w:rsidRPr="00EB5532" w:rsidRDefault="0051552C" w:rsidP="0051552C">
            <w:pPr>
              <w:widowControl w:val="0"/>
              <w:autoSpaceDE w:val="0"/>
              <w:autoSpaceDN w:val="0"/>
              <w:adjustRightInd w:val="0"/>
              <w:spacing w:after="0"/>
              <w:ind w:right="75" w:firstLine="95"/>
              <w:rPr>
                <w:rFonts w:eastAsia="Times New Roman" w:cs="Times New Roman"/>
                <w:color w:val="000000"/>
              </w:rPr>
            </w:pPr>
            <w:r w:rsidRPr="00EB5532">
              <w:rPr>
                <w:rFonts w:eastAsia="Times New Roman" w:cs="Times New Roman"/>
                <w:bCs/>
                <w:color w:val="000000"/>
              </w:rPr>
              <w:t xml:space="preserve">Демонстрации. </w:t>
            </w:r>
            <w:r w:rsidRPr="00EB5532">
              <w:rPr>
                <w:rFonts w:eastAsia="Times New Roman" w:cs="Times New Roman"/>
                <w:color w:val="000000"/>
              </w:rPr>
              <w:t>Картины  В. А. Серова, М. А. Врубеля, Б. М. Кустодиева, К. С. Малевича. «Мир искусства» (А. Н. Бенуа, Л. С. Бакст, С. П. Дягилев). «Русские сезоны» в  Париже С. П. Дягилева. Расцвет оперного искусства. Ф. И. Шаляпин. Театр К. С. Станиславского и Вс. Э. Мейерхольда. Меценатство и его роль в развитии культуры.</w:t>
            </w:r>
          </w:p>
          <w:p w:rsidR="0051552C" w:rsidRPr="00EB5532" w:rsidRDefault="0051552C" w:rsidP="0051552C">
            <w:pPr>
              <w:widowControl w:val="0"/>
              <w:autoSpaceDE w:val="0"/>
              <w:autoSpaceDN w:val="0"/>
              <w:adjustRightInd w:val="0"/>
              <w:spacing w:after="0"/>
              <w:ind w:right="57"/>
              <w:rPr>
                <w:rFonts w:eastAsia="Times New Roman" w:cs="Times New Roman"/>
                <w:color w:val="000000"/>
              </w:rPr>
            </w:pPr>
            <w:r w:rsidRPr="00EB5532">
              <w:rPr>
                <w:rFonts w:eastAsia="Times New Roman" w:cs="Times New Roman"/>
                <w:color w:val="000000"/>
              </w:rPr>
              <w:lastRenderedPageBreak/>
              <w:t>Иван Алексеевич Бунин. Сведения из  биографии. Лирика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 А. Бунина.  Особенности поэтики И. А. Бунина. Проза И. А. Бунина. «Живопись словом» —  характерная  особенность стиля И. А. Бунина. Судьбы мира и цивилизации в творчестве И. А. Бунина.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Реалистическое и символическое в прозе и поэзии.</w:t>
            </w:r>
          </w:p>
          <w:p w:rsidR="0051552C" w:rsidRPr="00EB5532" w:rsidRDefault="0051552C" w:rsidP="0051552C">
            <w:pPr>
              <w:widowControl w:val="0"/>
              <w:autoSpaceDE w:val="0"/>
              <w:autoSpaceDN w:val="0"/>
              <w:adjustRightInd w:val="0"/>
              <w:spacing w:after="0"/>
              <w:ind w:right="90"/>
              <w:rPr>
                <w:rFonts w:eastAsia="Times New Roman" w:cs="Times New Roman"/>
                <w:color w:val="000000"/>
              </w:rPr>
            </w:pPr>
            <w:r w:rsidRPr="00EB5532">
              <w:rPr>
                <w:rFonts w:eastAsia="Times New Roman" w:cs="Times New Roman"/>
                <w:bCs/>
                <w:color w:val="000000"/>
              </w:rPr>
              <w:t>Чтение и изучение</w:t>
            </w:r>
            <w:r w:rsidRPr="00EB5532">
              <w:rPr>
                <w:rFonts w:eastAsia="Times New Roman" w:cs="Times New Roman"/>
                <w:b/>
                <w:bCs/>
                <w:color w:val="000000"/>
              </w:rPr>
              <w:t xml:space="preserve"> </w:t>
            </w:r>
            <w:r w:rsidRPr="00EB5532">
              <w:rPr>
                <w:rFonts w:eastAsia="Times New Roman" w:cs="Times New Roman"/>
                <w:color w:val="000000"/>
              </w:rPr>
              <w:t xml:space="preserve">рассказов И.А. Бунина:  «Чистый понедельник», «Темные аллеи»; стихотворений: Вечер», «Не  устану воспевать вас, звезды!..», «И  цветы, и шмели, и трава, и колосья…». </w:t>
            </w:r>
            <w:r w:rsidRPr="00EB5532">
              <w:rPr>
                <w:rFonts w:eastAsia="Times New Roman" w:cs="Times New Roman"/>
                <w:bCs/>
                <w:color w:val="000000"/>
              </w:rPr>
              <w:t>Чтение и обсуждение</w:t>
            </w:r>
            <w:r w:rsidRPr="00EB5532">
              <w:rPr>
                <w:rFonts w:eastAsia="Times New Roman" w:cs="Times New Roman"/>
                <w:b/>
                <w:bCs/>
                <w:color w:val="000000"/>
              </w:rPr>
              <w:t xml:space="preserve"> </w:t>
            </w:r>
            <w:r w:rsidRPr="00EB5532">
              <w:rPr>
                <w:rFonts w:eastAsia="Times New Roman" w:cs="Times New Roman"/>
                <w:color w:val="000000"/>
              </w:rPr>
              <w:t>рассказов: «Деревня», «Легкое дыхание», «Грамматика любви», «Митина любовь», «Господин из Сан-Франциско», «Темные аллеи»; стихотворений: «Мы  встретились случайно на углу», «Я  к ней  пришел в полночный час…»,  «Ковыль».</w:t>
            </w:r>
          </w:p>
          <w:p w:rsidR="0051552C" w:rsidRPr="00EB5532" w:rsidRDefault="0051552C" w:rsidP="0051552C">
            <w:pPr>
              <w:widowControl w:val="0"/>
              <w:autoSpaceDE w:val="0"/>
              <w:autoSpaceDN w:val="0"/>
              <w:adjustRightInd w:val="0"/>
              <w:spacing w:after="0"/>
              <w:ind w:right="81" w:firstLine="57"/>
              <w:rPr>
                <w:rFonts w:eastAsia="Times New Roman" w:cs="Times New Roman"/>
                <w:b/>
              </w:rPr>
            </w:pPr>
            <w:r w:rsidRPr="00EB5532">
              <w:rPr>
                <w:rFonts w:eastAsia="Times New Roman" w:cs="Times New Roman"/>
                <w:bCs/>
                <w:color w:val="000000"/>
              </w:rPr>
              <w:t xml:space="preserve">Повторение. </w:t>
            </w:r>
            <w:r w:rsidRPr="00EB5532">
              <w:rPr>
                <w:rFonts w:eastAsia="Times New Roman" w:cs="Times New Roman"/>
                <w:color w:val="000000"/>
              </w:rPr>
              <w:t xml:space="preserve">Тема «дворянских  гнезд» в  русской литературе (И. С. Тургенев, А. П. Чехов). </w:t>
            </w:r>
            <w:r w:rsidRPr="00EB5532">
              <w:rPr>
                <w:rFonts w:eastAsia="Times New Roman" w:cs="Times New Roman"/>
                <w:bCs/>
                <w:color w:val="000000"/>
              </w:rPr>
              <w:t xml:space="preserve">Демонстрации. </w:t>
            </w:r>
            <w:r w:rsidRPr="00EB5532">
              <w:rPr>
                <w:rFonts w:eastAsia="Times New Roman" w:cs="Times New Roman"/>
                <w:color w:val="000000"/>
              </w:rPr>
              <w:t>Портреты и фотографии И. А. Бунина разных лет. Иллюстрации к произведениям И. А. Бунина.</w:t>
            </w:r>
          </w:p>
        </w:tc>
        <w:tc>
          <w:tcPr>
            <w:tcW w:w="992"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p w:rsidR="0051552C" w:rsidRPr="00EB5532" w:rsidRDefault="0051552C" w:rsidP="0051552C">
            <w:pPr>
              <w:widowControl w:val="0"/>
              <w:spacing w:after="0"/>
              <w:ind w:right="57" w:firstLine="95"/>
              <w:jc w:val="center"/>
              <w:rPr>
                <w:rFonts w:eastAsia="Times New Roman" w:cs="Times New Roman"/>
              </w:rPr>
            </w:pPr>
          </w:p>
        </w:tc>
        <w:tc>
          <w:tcPr>
            <w:tcW w:w="1559"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1276" w:type="dxa"/>
            <w:tcBorders>
              <w:top w:val="single" w:sz="4" w:space="0" w:color="auto"/>
              <w:left w:val="single" w:sz="4" w:space="0" w:color="auto"/>
              <w:bottom w:val="nil"/>
              <w:right w:val="single" w:sz="4" w:space="0" w:color="auto"/>
            </w:tcBorders>
          </w:tcPr>
          <w:p w:rsidR="0051552C" w:rsidRPr="00EB5532" w:rsidRDefault="0051552C" w:rsidP="0051552C">
            <w:pPr>
              <w:widowControl w:val="0"/>
              <w:spacing w:after="0"/>
              <w:ind w:right="57"/>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r>
      <w:tr w:rsidR="0051552C" w:rsidRPr="00EB5532" w:rsidTr="0051552C">
        <w:trPr>
          <w:trHeight w:val="167"/>
        </w:trPr>
        <w:tc>
          <w:tcPr>
            <w:tcW w:w="2779" w:type="dxa"/>
            <w:vMerge/>
            <w:tcBorders>
              <w:top w:val="single" w:sz="4" w:space="0" w:color="auto"/>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49" w:type="dxa"/>
            <w:gridSpan w:val="2"/>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1276" w:type="dxa"/>
            <w:tcBorders>
              <w:top w:val="nil"/>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167"/>
        </w:trPr>
        <w:tc>
          <w:tcPr>
            <w:tcW w:w="2779" w:type="dxa"/>
            <w:vMerge w:val="restart"/>
            <w:tcBorders>
              <w:top w:val="nil"/>
              <w:left w:val="single" w:sz="4" w:space="0" w:color="auto"/>
              <w:bottom w:val="nil"/>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8949" w:type="dxa"/>
            <w:gridSpan w:val="2"/>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left" w:pos="195"/>
                <w:tab w:val="center" w:pos="4651"/>
              </w:tabs>
              <w:spacing w:after="0"/>
              <w:ind w:right="57"/>
              <w:rPr>
                <w:rFonts w:eastAsia="Times New Roman" w:cs="Times New Roman"/>
                <w:color w:val="000000"/>
              </w:rPr>
            </w:pPr>
            <w:r w:rsidRPr="00EB5532">
              <w:rPr>
                <w:rFonts w:eastAsia="Times New Roman" w:cs="Times New Roman"/>
              </w:rPr>
              <w:t xml:space="preserve">А.И. Куприн (1870-1953). </w:t>
            </w:r>
            <w:r w:rsidRPr="00EB5532">
              <w:rPr>
                <w:rFonts w:eastAsia="Times New Roman" w:cs="Times New Roman"/>
                <w:color w:val="000000"/>
              </w:rPr>
              <w:t>Нравственные и социальные проблемы в рассказах Куприна. Сведения из  биографии. 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 Повесть «Гранатовый браслет». Смысл названия  повести, спор  о сильной, бескорыстной любви, тема неравенства в повести. Трагический смысл произведения. 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w:t>
            </w:r>
          </w:p>
          <w:p w:rsidR="0051552C" w:rsidRPr="00EB5532" w:rsidRDefault="0051552C" w:rsidP="0051552C">
            <w:pPr>
              <w:widowControl w:val="0"/>
              <w:autoSpaceDE w:val="0"/>
              <w:autoSpaceDN w:val="0"/>
              <w:adjustRightInd w:val="0"/>
              <w:spacing w:after="0"/>
              <w:ind w:left="54" w:right="81"/>
              <w:rPr>
                <w:rFonts w:eastAsia="Times New Roman" w:cs="Times New Roman"/>
                <w:color w:val="000000"/>
              </w:rPr>
            </w:pPr>
            <w:r w:rsidRPr="00EB5532">
              <w:rPr>
                <w:rFonts w:eastAsia="Times New Roman" w:cs="Times New Roman"/>
                <w:color w:val="000000"/>
              </w:rPr>
              <w:t xml:space="preserve">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 </w:t>
            </w:r>
            <w:r w:rsidRPr="00EB5532">
              <w:rPr>
                <w:rFonts w:eastAsia="Times New Roman" w:cs="Times New Roman"/>
                <w:bCs/>
                <w:color w:val="000000"/>
              </w:rPr>
              <w:t xml:space="preserve">Чтение и изучение </w:t>
            </w:r>
            <w:r w:rsidRPr="00EB5532">
              <w:rPr>
                <w:rFonts w:eastAsia="Times New Roman" w:cs="Times New Roman"/>
                <w:color w:val="000000"/>
              </w:rPr>
              <w:t>повести «Гранатовый браслет».</w:t>
            </w:r>
          </w:p>
          <w:p w:rsidR="0051552C" w:rsidRPr="00EB5532" w:rsidRDefault="0051552C" w:rsidP="0051552C">
            <w:pPr>
              <w:widowControl w:val="0"/>
              <w:autoSpaceDE w:val="0"/>
              <w:autoSpaceDN w:val="0"/>
              <w:adjustRightInd w:val="0"/>
              <w:spacing w:after="0"/>
              <w:ind w:left="54" w:right="86"/>
              <w:rPr>
                <w:rFonts w:eastAsia="Times New Roman" w:cs="Times New Roman"/>
                <w:color w:val="000000"/>
              </w:rPr>
            </w:pPr>
            <w:r w:rsidRPr="00EB5532">
              <w:rPr>
                <w:rFonts w:eastAsia="Times New Roman" w:cs="Times New Roman"/>
                <w:bCs/>
                <w:color w:val="000000"/>
              </w:rPr>
              <w:t xml:space="preserve">Повторение. </w:t>
            </w:r>
            <w:r w:rsidRPr="00EB5532">
              <w:rPr>
                <w:rFonts w:eastAsia="Times New Roman" w:cs="Times New Roman"/>
                <w:color w:val="000000"/>
              </w:rPr>
              <w:t xml:space="preserve">Романтические поэмы А. С. Пушкина «Цыганы», «Кавказский пленник». </w:t>
            </w:r>
            <w:r w:rsidRPr="00EB5532">
              <w:rPr>
                <w:rFonts w:eastAsia="Times New Roman" w:cs="Times New Roman"/>
                <w:bCs/>
                <w:color w:val="000000"/>
              </w:rPr>
              <w:t xml:space="preserve">Теория литературы. </w:t>
            </w:r>
            <w:r w:rsidRPr="00EB5532">
              <w:rPr>
                <w:rFonts w:eastAsia="Times New Roman" w:cs="Times New Roman"/>
                <w:color w:val="000000"/>
              </w:rPr>
              <w:t>Повесть. Автобиографический роман.</w:t>
            </w:r>
          </w:p>
          <w:p w:rsidR="0051552C" w:rsidRPr="00EB5532" w:rsidRDefault="0051552C" w:rsidP="0051552C">
            <w:pPr>
              <w:widowControl w:val="0"/>
              <w:autoSpaceDE w:val="0"/>
              <w:autoSpaceDN w:val="0"/>
              <w:adjustRightInd w:val="0"/>
              <w:spacing w:after="0"/>
              <w:ind w:left="54" w:right="57"/>
              <w:rPr>
                <w:rFonts w:eastAsia="Times New Roman" w:cs="Times New Roman"/>
                <w:b/>
              </w:rPr>
            </w:pPr>
            <w:r w:rsidRPr="00EB5532">
              <w:rPr>
                <w:rFonts w:eastAsia="Times New Roman" w:cs="Times New Roman"/>
                <w:bCs/>
                <w:color w:val="000000"/>
              </w:rPr>
              <w:lastRenderedPageBreak/>
              <w:t>Демонстрация.</w:t>
            </w:r>
            <w:r w:rsidRPr="00EB5532">
              <w:rPr>
                <w:rFonts w:eastAsia="Times New Roman" w:cs="Times New Roman"/>
                <w:b/>
                <w:bCs/>
                <w:color w:val="000000"/>
              </w:rPr>
              <w:t xml:space="preserve"> </w:t>
            </w:r>
            <w:r w:rsidRPr="00EB5532">
              <w:rPr>
                <w:rFonts w:eastAsia="Times New Roman" w:cs="Times New Roman"/>
                <w:color w:val="000000"/>
              </w:rPr>
              <w:t>Бетховен. Соната № 2, ор.  2. Largo Appassionato.</w:t>
            </w:r>
          </w:p>
        </w:tc>
        <w:tc>
          <w:tcPr>
            <w:tcW w:w="992"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lastRenderedPageBreak/>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1276" w:type="dxa"/>
            <w:tcBorders>
              <w:top w:val="single" w:sz="4" w:space="0" w:color="auto"/>
              <w:left w:val="single" w:sz="4" w:space="0" w:color="auto"/>
              <w:bottom w:val="nil"/>
              <w:right w:val="single" w:sz="4" w:space="0" w:color="auto"/>
            </w:tcBorders>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r>
      <w:tr w:rsidR="0051552C" w:rsidRPr="00EB5532" w:rsidTr="0051552C">
        <w:trPr>
          <w:trHeight w:val="167"/>
        </w:trPr>
        <w:tc>
          <w:tcPr>
            <w:tcW w:w="2779" w:type="dxa"/>
            <w:vMerge/>
            <w:tcBorders>
              <w:top w:val="nil"/>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8949" w:type="dxa"/>
            <w:gridSpan w:val="2"/>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1276" w:type="dxa"/>
            <w:tcBorders>
              <w:top w:val="nil"/>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167"/>
        </w:trPr>
        <w:tc>
          <w:tcPr>
            <w:tcW w:w="2779" w:type="dxa"/>
            <w:vMerge/>
            <w:tcBorders>
              <w:top w:val="nil"/>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49" w:type="dxa"/>
            <w:gridSpan w:val="2"/>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4651"/>
              </w:tabs>
              <w:spacing w:after="0"/>
              <w:ind w:right="57"/>
              <w:rPr>
                <w:rFonts w:eastAsia="Times New Roman" w:cs="Times New Roman"/>
                <w:color w:val="000000"/>
              </w:rPr>
            </w:pPr>
            <w:r w:rsidRPr="00EB5532">
              <w:rPr>
                <w:rFonts w:eastAsia="Times New Roman" w:cs="Times New Roman"/>
              </w:rPr>
              <w:t xml:space="preserve">Серебряный век русской поэзии. Символизм. Акмеизм. Футуризм. Новокрестьянская поэзия. </w:t>
            </w:r>
            <w:r w:rsidRPr="00EB5532">
              <w:rPr>
                <w:rFonts w:eastAsia="Times New Roman" w:cs="Times New Roman"/>
                <w:color w:val="000000"/>
              </w:rPr>
              <w:t xml:space="preserve">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Игорь Северянин, Габдулла Тукай.  Общая характеристика  творчества. </w:t>
            </w:r>
          </w:p>
          <w:p w:rsidR="0051552C" w:rsidRPr="00EB5532" w:rsidRDefault="0051552C" w:rsidP="0051552C">
            <w:pPr>
              <w:widowControl w:val="0"/>
              <w:autoSpaceDE w:val="0"/>
              <w:autoSpaceDN w:val="0"/>
              <w:adjustRightInd w:val="0"/>
              <w:spacing w:after="0"/>
              <w:ind w:right="88" w:firstLine="54"/>
              <w:rPr>
                <w:rFonts w:eastAsia="Times New Roman" w:cs="Times New Roman"/>
                <w:color w:val="000000"/>
              </w:rPr>
            </w:pPr>
            <w:r w:rsidRPr="00EB5532">
              <w:rPr>
                <w:rFonts w:eastAsia="Times New Roman" w:cs="Times New Roman"/>
                <w:color w:val="000000"/>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51552C" w:rsidRPr="00EB5532" w:rsidRDefault="0051552C" w:rsidP="0051552C">
            <w:pPr>
              <w:widowControl w:val="0"/>
              <w:autoSpaceDE w:val="0"/>
              <w:autoSpaceDN w:val="0"/>
              <w:adjustRightInd w:val="0"/>
              <w:spacing w:after="0"/>
              <w:ind w:right="83" w:firstLine="54"/>
              <w:rPr>
                <w:rFonts w:eastAsia="Times New Roman" w:cs="Times New Roman"/>
                <w:b/>
              </w:rPr>
            </w:pPr>
            <w:r w:rsidRPr="00EB5532">
              <w:rPr>
                <w:rFonts w:eastAsia="Times New Roman" w:cs="Times New Roman"/>
                <w:color w:val="000000"/>
              </w:rPr>
              <w:t xml:space="preserve">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 Поэты, творившие вне  литературных течений: И. Ф. Анненский, М. И. Цветаева. 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 Философские основы и эстетические принципы символизма, его связь с романтизмом. </w:t>
            </w:r>
            <w:r w:rsidRPr="00EB5532">
              <w:rPr>
                <w:rFonts w:eastAsia="Times New Roman" w:cs="Times New Roman"/>
                <w:bCs/>
                <w:color w:val="000000"/>
              </w:rPr>
              <w:t>Чтение и обсуждение стихотворений: В. Брюсов «Сонет к форме», К. Бальмонт «Я -изысканность русской медлительной речи», М. Цветаева «Мне нравится, что вы больны не мной», И. Северянин «Ананасы в шампанском»</w:t>
            </w:r>
            <w:r w:rsidRPr="00EB5532">
              <w:rPr>
                <w:rFonts w:eastAsia="Times New Roman" w:cs="Times New Roman"/>
                <w:color w:val="000000"/>
              </w:rPr>
              <w:t xml:space="preserve">. </w:t>
            </w:r>
            <w:r w:rsidRPr="00EB5532">
              <w:rPr>
                <w:rFonts w:eastAsia="Times New Roman" w:cs="Times New Roman"/>
                <w:bCs/>
                <w:color w:val="000000"/>
              </w:rPr>
              <w:t>Чтение и обсуждение литературы народов России</w:t>
            </w:r>
            <w:r w:rsidRPr="00EB5532">
              <w:rPr>
                <w:rFonts w:eastAsia="Times New Roman" w:cs="Times New Roman"/>
                <w:color w:val="000000"/>
              </w:rPr>
              <w:t xml:space="preserve">: Габдулла Тукай,  стихотворения: «Водяная», «Книга», Любовь».  </w:t>
            </w:r>
            <w:r w:rsidRPr="00EB5532">
              <w:rPr>
                <w:rFonts w:eastAsia="Times New Roman" w:cs="Times New Roman"/>
                <w:bCs/>
              </w:rPr>
              <w:t>Чтение и обсуждение зарубежной литературы</w:t>
            </w:r>
            <w:r w:rsidRPr="00EB5532">
              <w:rPr>
                <w:rFonts w:eastAsia="Times New Roman" w:cs="Times New Roman"/>
              </w:rPr>
              <w:t>: Ш. Бодлер, П. Верлен, А. Рембо, М. Метерлинк.</w:t>
            </w:r>
            <w:r w:rsidRPr="00EB5532">
              <w:rPr>
                <w:rFonts w:eastAsia="Times New Roman" w:cs="Times New Roman"/>
                <w:bCs/>
                <w:color w:val="000000"/>
              </w:rPr>
              <w:t xml:space="preserve">Повторение. </w:t>
            </w:r>
            <w:r w:rsidRPr="00EB5532">
              <w:rPr>
                <w:rFonts w:eastAsia="Times New Roman" w:cs="Times New Roman"/>
                <w:color w:val="000000"/>
              </w:rPr>
              <w:t xml:space="preserve">Романтическая лирика поэтов XIX века (А. С. Пушкин, М. Ю. Лермонтов, Ф. И. Тютчев и др.). </w:t>
            </w:r>
            <w:r w:rsidRPr="00EB5532">
              <w:rPr>
                <w:rFonts w:eastAsia="Times New Roman" w:cs="Times New Roman"/>
                <w:bCs/>
                <w:color w:val="000000"/>
              </w:rPr>
              <w:t xml:space="preserve">Теория литературы. </w:t>
            </w:r>
            <w:r w:rsidRPr="00EB5532">
              <w:rPr>
                <w:rFonts w:eastAsia="Times New Roman" w:cs="Times New Roman"/>
                <w:color w:val="000000"/>
              </w:rPr>
              <w:t xml:space="preserve">Символизм. Акмеизм. Футуризм. </w:t>
            </w:r>
            <w:r w:rsidRPr="00EB5532">
              <w:rPr>
                <w:rFonts w:eastAsia="Times New Roman" w:cs="Times New Roman"/>
                <w:bCs/>
                <w:color w:val="000000"/>
              </w:rPr>
              <w:t>Демонстрации.</w:t>
            </w:r>
            <w:r w:rsidRPr="00EB5532">
              <w:rPr>
                <w:rFonts w:eastAsia="Times New Roman" w:cs="Times New Roman"/>
                <w:b/>
                <w:bCs/>
                <w:color w:val="000000"/>
              </w:rPr>
              <w:t xml:space="preserve"> </w:t>
            </w:r>
            <w:r w:rsidRPr="00EB5532">
              <w:rPr>
                <w:rFonts w:eastAsia="Times New Roman" w:cs="Times New Roman"/>
                <w:color w:val="000000"/>
              </w:rPr>
              <w:t xml:space="preserve">Импрессионизм в живописи. Европейский символизм. Творчество А. Рембо, С. Малларме. Акмеизм. 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 ремесленника. </w:t>
            </w:r>
            <w:r w:rsidRPr="00EB5532">
              <w:rPr>
                <w:rFonts w:eastAsia="Times New Roman" w:cs="Times New Roman"/>
                <w:bCs/>
                <w:color w:val="000000"/>
              </w:rPr>
              <w:t>Чтение и изучение</w:t>
            </w:r>
            <w:r w:rsidRPr="00EB5532">
              <w:rPr>
                <w:rFonts w:eastAsia="Times New Roman" w:cs="Times New Roman"/>
                <w:b/>
                <w:bCs/>
                <w:color w:val="000000"/>
              </w:rPr>
              <w:t xml:space="preserve"> </w:t>
            </w:r>
            <w:r w:rsidRPr="00EB5532">
              <w:rPr>
                <w:rFonts w:eastAsia="Times New Roman" w:cs="Times New Roman"/>
                <w:color w:val="000000"/>
              </w:rPr>
              <w:t xml:space="preserve">стихотворений Н. Гумилева: «Жираф», Заблудившийся трамвай, «Капитаны». Футуризм. 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 Северянин), кубофутуристы (В. В. Маяковский, В. Хлебников), «Центрифуга» (Б. Л. Пастернак). </w:t>
            </w:r>
            <w:r w:rsidRPr="00EB5532">
              <w:rPr>
                <w:rFonts w:eastAsia="Times New Roman" w:cs="Times New Roman"/>
                <w:bCs/>
                <w:color w:val="000000"/>
              </w:rPr>
              <w:t>Чтение и обсуждение</w:t>
            </w:r>
            <w:r w:rsidRPr="00EB5532">
              <w:rPr>
                <w:rFonts w:eastAsia="Times New Roman" w:cs="Times New Roman"/>
                <w:color w:val="000000"/>
              </w:rPr>
              <w:t xml:space="preserve"> декларации-манифеста  футуристов: «Пощечина общественному вкусу». </w:t>
            </w:r>
            <w:r w:rsidRPr="00EB5532">
              <w:rPr>
                <w:rFonts w:eastAsia="Times New Roman" w:cs="Times New Roman"/>
                <w:bCs/>
                <w:color w:val="000000"/>
              </w:rPr>
              <w:t>Чтение и изучение с</w:t>
            </w:r>
            <w:r w:rsidRPr="00EB5532">
              <w:rPr>
                <w:rFonts w:eastAsia="Times New Roman" w:cs="Times New Roman"/>
                <w:color w:val="000000"/>
              </w:rPr>
              <w:t xml:space="preserve">тихотворений И. </w:t>
            </w:r>
            <w:r w:rsidRPr="00EB5532">
              <w:rPr>
                <w:rFonts w:eastAsia="Times New Roman" w:cs="Times New Roman"/>
                <w:color w:val="000000"/>
              </w:rPr>
              <w:lastRenderedPageBreak/>
              <w:t xml:space="preserve">Северянина: «Интродукция»,  «Эпилог» («Я, гений Игорь-Северянин…»), «Двусмысленная слава». </w:t>
            </w:r>
            <w:r w:rsidRPr="00EB5532">
              <w:rPr>
                <w:rFonts w:eastAsia="Times New Roman" w:cs="Times New Roman"/>
                <w:bCs/>
                <w:color w:val="000000"/>
              </w:rPr>
              <w:t>Чтение и изучение стихотворений</w:t>
            </w:r>
            <w:r w:rsidRPr="00EB5532">
              <w:rPr>
                <w:rFonts w:eastAsia="Times New Roman" w:cs="Times New Roman"/>
                <w:bCs/>
                <w:iCs/>
                <w:color w:val="000000"/>
              </w:rPr>
              <w:t xml:space="preserve"> В.В. Хлебникова</w:t>
            </w:r>
            <w:r w:rsidRPr="00EB5532">
              <w:rPr>
                <w:rFonts w:eastAsia="Times New Roman" w:cs="Times New Roman"/>
                <w:color w:val="000000"/>
              </w:rPr>
              <w:t xml:space="preserve">: «Заклятие  смехом», «Бобэоби пелись губы…», «Еще раз, еще  раз…».  </w:t>
            </w:r>
            <w:r w:rsidRPr="00EB5532">
              <w:rPr>
                <w:rFonts w:eastAsia="Times New Roman" w:cs="Times New Roman"/>
                <w:bCs/>
                <w:color w:val="000000"/>
              </w:rPr>
              <w:t xml:space="preserve">Новокрестьянская поэзия. </w:t>
            </w:r>
            <w:r w:rsidRPr="00EB5532">
              <w:rPr>
                <w:rFonts w:eastAsia="Times New Roman" w:cs="Times New Roman"/>
                <w:color w:val="000000"/>
              </w:rPr>
              <w:t xml:space="preserve">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 С. А. Есенина. </w:t>
            </w:r>
            <w:r w:rsidRPr="00EB5532">
              <w:rPr>
                <w:rFonts w:eastAsia="Times New Roman" w:cs="Times New Roman"/>
                <w:bCs/>
                <w:color w:val="000000"/>
              </w:rPr>
              <w:t>Чтение и обсуждение</w:t>
            </w:r>
            <w:r w:rsidRPr="00EB5532">
              <w:rPr>
                <w:rFonts w:eastAsia="Times New Roman" w:cs="Times New Roman"/>
                <w:color w:val="000000"/>
              </w:rPr>
              <w:t xml:space="preserve"> стихотворений Н.А. Клюева: «Осинушка», «Я  люблю цыганские кочевья…», «Из подвалов, из темных углов…» </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lastRenderedPageBreak/>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276" w:type="dxa"/>
            <w:tcBorders>
              <w:top w:val="single" w:sz="4" w:space="0" w:color="auto"/>
              <w:left w:val="single" w:sz="4" w:space="0" w:color="auto"/>
              <w:bottom w:val="nil"/>
              <w:right w:val="single" w:sz="4" w:space="0" w:color="auto"/>
            </w:tcBorders>
            <w:vAlign w:val="center"/>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r>
      <w:tr w:rsidR="0051552C" w:rsidRPr="00EB5532" w:rsidTr="0051552C">
        <w:trPr>
          <w:trHeight w:val="167"/>
        </w:trPr>
        <w:tc>
          <w:tcPr>
            <w:tcW w:w="2779" w:type="dxa"/>
            <w:vMerge/>
            <w:tcBorders>
              <w:top w:val="nil"/>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49" w:type="dxa"/>
            <w:gridSpan w:val="2"/>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276" w:type="dxa"/>
            <w:tcBorders>
              <w:top w:val="nil"/>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1694"/>
        </w:trPr>
        <w:tc>
          <w:tcPr>
            <w:tcW w:w="2779" w:type="dxa"/>
            <w:vMerge/>
            <w:tcBorders>
              <w:top w:val="nil"/>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49" w:type="dxa"/>
            <w:gridSpan w:val="2"/>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firstLine="54"/>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4651"/>
              </w:tabs>
              <w:spacing w:after="0"/>
              <w:ind w:right="57"/>
              <w:rPr>
                <w:rFonts w:eastAsia="Times New Roman" w:cs="Times New Roman"/>
                <w:color w:val="000000"/>
              </w:rPr>
            </w:pPr>
            <w:r w:rsidRPr="00EB5532">
              <w:rPr>
                <w:rFonts w:eastAsia="Times New Roman" w:cs="Times New Roman"/>
              </w:rPr>
              <w:t xml:space="preserve">Максим Горький (1868-1936). </w:t>
            </w:r>
            <w:r w:rsidRPr="00EB5532">
              <w:rPr>
                <w:rFonts w:eastAsia="Times New Roman" w:cs="Times New Roman"/>
                <w:color w:val="000000"/>
              </w:rPr>
              <w:t xml:space="preserve">Тематика и проблематика романтического творчества.  Пьеса «На дне». Максим Горький. Сведения из  биографии. 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 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Горький-романист. Критики о Горьком. (А. Луначарский, В. Ходасевич, Ю. Анненский). </w:t>
            </w:r>
            <w:r w:rsidRPr="00EB5532">
              <w:rPr>
                <w:rFonts w:eastAsia="Times New Roman" w:cs="Times New Roman"/>
                <w:bCs/>
                <w:color w:val="000000"/>
              </w:rPr>
              <w:t>Чтение и изучение</w:t>
            </w:r>
            <w:r w:rsidRPr="00EB5532">
              <w:rPr>
                <w:rFonts w:eastAsia="Times New Roman" w:cs="Times New Roman"/>
                <w:b/>
                <w:bCs/>
                <w:color w:val="000000"/>
              </w:rPr>
              <w:t xml:space="preserve"> </w:t>
            </w:r>
            <w:r w:rsidRPr="00EB5532">
              <w:rPr>
                <w:rFonts w:eastAsia="Times New Roman" w:cs="Times New Roman"/>
                <w:color w:val="000000"/>
              </w:rPr>
              <w:t xml:space="preserve">пьесы «На дне»,  рассказов: «Челкаш», «Старуха Изергиль». </w:t>
            </w:r>
            <w:r w:rsidRPr="00EB5532">
              <w:rPr>
                <w:rFonts w:eastAsia="Times New Roman" w:cs="Times New Roman"/>
                <w:bCs/>
                <w:color w:val="000000"/>
              </w:rPr>
              <w:t xml:space="preserve">Чтение и обсуждение  </w:t>
            </w:r>
            <w:r w:rsidRPr="00EB5532">
              <w:rPr>
                <w:rFonts w:eastAsia="Times New Roman" w:cs="Times New Roman"/>
                <w:color w:val="000000"/>
              </w:rPr>
              <w:t xml:space="preserve">рассказа «Макар Чудра». </w:t>
            </w:r>
            <w:r w:rsidRPr="00EB5532">
              <w:rPr>
                <w:rFonts w:eastAsia="Times New Roman" w:cs="Times New Roman"/>
                <w:bCs/>
                <w:color w:val="000000"/>
              </w:rPr>
              <w:t xml:space="preserve">Повторение. </w:t>
            </w:r>
            <w:r w:rsidRPr="00EB5532">
              <w:rPr>
                <w:rFonts w:eastAsia="Times New Roman" w:cs="Times New Roman"/>
                <w:color w:val="000000"/>
              </w:rPr>
              <w:t>Особенности русского романтизма (поэмы А. С. Пушкина «Цыганы»,</w:t>
            </w:r>
          </w:p>
          <w:p w:rsidR="0051552C" w:rsidRPr="00EB5532" w:rsidRDefault="0051552C" w:rsidP="0051552C">
            <w:pPr>
              <w:widowControl w:val="0"/>
              <w:autoSpaceDE w:val="0"/>
              <w:autoSpaceDN w:val="0"/>
              <w:adjustRightInd w:val="0"/>
              <w:spacing w:after="0"/>
              <w:ind w:right="57" w:firstLine="57"/>
              <w:rPr>
                <w:rFonts w:eastAsia="Times New Roman" w:cs="Times New Roman"/>
                <w:b/>
              </w:rPr>
            </w:pPr>
            <w:r w:rsidRPr="00EB5532">
              <w:rPr>
                <w:rFonts w:eastAsia="Times New Roman" w:cs="Times New Roman"/>
                <w:color w:val="000000"/>
              </w:rPr>
              <w:t xml:space="preserve">«Кавказский пленник», М. Ю. Лермонтова «Демон»). </w:t>
            </w:r>
            <w:r w:rsidRPr="00EB5532">
              <w:rPr>
                <w:rFonts w:eastAsia="Times New Roman" w:cs="Times New Roman"/>
                <w:bCs/>
                <w:color w:val="000000"/>
              </w:rPr>
              <w:t xml:space="preserve">Теория литературы. </w:t>
            </w:r>
            <w:r w:rsidRPr="00EB5532">
              <w:rPr>
                <w:rFonts w:eastAsia="Times New Roman" w:cs="Times New Roman"/>
                <w:color w:val="000000"/>
              </w:rPr>
              <w:t xml:space="preserve">Развитие понятия о драме. </w:t>
            </w:r>
            <w:r w:rsidRPr="00EB5532">
              <w:rPr>
                <w:rFonts w:eastAsia="Times New Roman" w:cs="Times New Roman"/>
                <w:bCs/>
                <w:color w:val="000000"/>
              </w:rPr>
              <w:t xml:space="preserve">Демонстрации. </w:t>
            </w:r>
            <w:r w:rsidRPr="00EB5532">
              <w:rPr>
                <w:rFonts w:eastAsia="Times New Roman" w:cs="Times New Roman"/>
                <w:color w:val="000000"/>
              </w:rPr>
              <w:t>Картина И. К. Айвазовского «Девятый вал». Портреты М. Горького работы И. Е. Репина, В. А. Серова, П. Д. Корина.</w:t>
            </w:r>
          </w:p>
          <w:p w:rsidR="0051552C" w:rsidRPr="00EB5532" w:rsidRDefault="0051552C" w:rsidP="0051552C">
            <w:pPr>
              <w:widowControl w:val="0"/>
              <w:autoSpaceDE w:val="0"/>
              <w:autoSpaceDN w:val="0"/>
              <w:adjustRightInd w:val="0"/>
              <w:spacing w:after="0"/>
              <w:ind w:right="57"/>
              <w:rPr>
                <w:rFonts w:eastAsia="Times New Roman" w:cs="Times New Roman"/>
                <w:b/>
              </w:rPr>
            </w:pPr>
          </w:p>
        </w:tc>
        <w:tc>
          <w:tcPr>
            <w:tcW w:w="992"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6</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1276" w:type="dxa"/>
            <w:tcBorders>
              <w:top w:val="single" w:sz="4" w:space="0" w:color="auto"/>
              <w:left w:val="single" w:sz="4" w:space="0" w:color="auto"/>
              <w:bottom w:val="nil"/>
              <w:right w:val="single" w:sz="4" w:space="0" w:color="auto"/>
            </w:tcBorders>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r>
      <w:tr w:rsidR="0051552C" w:rsidRPr="00EB5532" w:rsidTr="0051552C">
        <w:trPr>
          <w:trHeight w:val="167"/>
        </w:trPr>
        <w:tc>
          <w:tcPr>
            <w:tcW w:w="2779" w:type="dxa"/>
            <w:vMerge/>
            <w:tcBorders>
              <w:top w:val="nil"/>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49" w:type="dxa"/>
            <w:gridSpan w:val="2"/>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1276" w:type="dxa"/>
            <w:tcBorders>
              <w:top w:val="nil"/>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b/>
              </w:rPr>
            </w:pPr>
          </w:p>
        </w:tc>
      </w:tr>
      <w:tr w:rsidR="0051552C" w:rsidRPr="00EB5532" w:rsidTr="0051552C">
        <w:trPr>
          <w:trHeight w:val="167"/>
        </w:trPr>
        <w:tc>
          <w:tcPr>
            <w:tcW w:w="2779" w:type="dxa"/>
            <w:tcBorders>
              <w:top w:val="nil"/>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49"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firstLine="54"/>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4651"/>
              </w:tabs>
              <w:spacing w:after="0"/>
              <w:ind w:right="57"/>
              <w:rPr>
                <w:rFonts w:eastAsia="Times New Roman" w:cs="Times New Roman"/>
                <w:color w:val="000000"/>
              </w:rPr>
            </w:pPr>
            <w:r w:rsidRPr="00EB5532">
              <w:rPr>
                <w:rFonts w:eastAsia="Times New Roman" w:cs="Times New Roman"/>
              </w:rPr>
              <w:t>А.А. Блок (1880-1921).</w:t>
            </w:r>
            <w:r w:rsidRPr="00EB5532">
              <w:rPr>
                <w:rFonts w:eastAsia="Times New Roman" w:cs="Times New Roman"/>
                <w:color w:val="000000"/>
              </w:rPr>
              <w:t>Тема родины, тревога за  судьбу России в лирике Блока.</w:t>
            </w:r>
          </w:p>
          <w:p w:rsidR="0051552C" w:rsidRPr="00EB5532" w:rsidRDefault="0051552C" w:rsidP="0051552C">
            <w:pPr>
              <w:widowControl w:val="0"/>
              <w:spacing w:after="0"/>
              <w:ind w:right="57"/>
              <w:rPr>
                <w:rFonts w:eastAsia="Times New Roman" w:cs="Times New Roman"/>
                <w:b/>
              </w:rPr>
            </w:pPr>
            <w:r w:rsidRPr="00EB5532">
              <w:rPr>
                <w:rFonts w:eastAsia="Times New Roman" w:cs="Times New Roman"/>
                <w:color w:val="000000"/>
              </w:rPr>
              <w:t>Поэма «Двенадцать».</w:t>
            </w:r>
            <w:r w:rsidRPr="00EB5532">
              <w:rPr>
                <w:rFonts w:eastAsia="Times New Roman" w:cs="Times New Roman"/>
                <w:b/>
                <w:color w:val="000000"/>
              </w:rPr>
              <w:t xml:space="preserve"> </w:t>
            </w:r>
            <w:r w:rsidRPr="00EB5532">
              <w:rPr>
                <w:rFonts w:eastAsia="Times New Roman" w:cs="Times New Roman"/>
                <w:color w:val="000000"/>
              </w:rPr>
              <w:t xml:space="preserve">Сведения из  биографии. Природа социальных противоречий в изображении поэта. Тема исторического прошлого в лирике Блока. Тема родины, тревога за  судьбу России в лирике Блока. 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 </w:t>
            </w:r>
            <w:r w:rsidRPr="00EB5532">
              <w:rPr>
                <w:rFonts w:eastAsia="Times New Roman" w:cs="Times New Roman"/>
                <w:bCs/>
                <w:color w:val="000000"/>
              </w:rPr>
              <w:t>Чтение и изучение</w:t>
            </w:r>
            <w:r w:rsidRPr="00EB5532">
              <w:rPr>
                <w:rFonts w:eastAsia="Times New Roman" w:cs="Times New Roman"/>
                <w:color w:val="000000"/>
              </w:rPr>
              <w:t xml:space="preserve"> стихотворений</w:t>
            </w:r>
            <w:r w:rsidRPr="00EB5532">
              <w:rPr>
                <w:rFonts w:eastAsia="Times New Roman" w:cs="Times New Roman"/>
                <w:i/>
                <w:iCs/>
                <w:color w:val="000000"/>
              </w:rPr>
              <w:t xml:space="preserve">: </w:t>
            </w:r>
            <w:r w:rsidRPr="00EB5532">
              <w:rPr>
                <w:rFonts w:eastAsia="Times New Roman" w:cs="Times New Roman"/>
                <w:color w:val="000000"/>
              </w:rPr>
              <w:t xml:space="preserve">«Вхожу я в темные храмы», «Незнакомка», «В  ресторане», «Ночь, улица, фонарь, аптека…». Поэма «Двенадцать». </w:t>
            </w:r>
            <w:r w:rsidRPr="00EB5532">
              <w:rPr>
                <w:rFonts w:eastAsia="Times New Roman" w:cs="Times New Roman"/>
                <w:bCs/>
                <w:color w:val="000000"/>
              </w:rPr>
              <w:t xml:space="preserve">Теория литературы. </w:t>
            </w:r>
            <w:r w:rsidRPr="00EB5532">
              <w:rPr>
                <w:rFonts w:eastAsia="Times New Roman" w:cs="Times New Roman"/>
                <w:color w:val="000000"/>
              </w:rPr>
              <w:t xml:space="preserve">Развитие  понятия  о художественной образности (образ-символ). Развитие понятия о поэме. </w:t>
            </w:r>
            <w:r w:rsidRPr="00EB5532">
              <w:rPr>
                <w:rFonts w:eastAsia="Times New Roman" w:cs="Times New Roman"/>
                <w:bCs/>
                <w:color w:val="000000"/>
              </w:rPr>
              <w:t>Демонстрации</w:t>
            </w:r>
            <w:r w:rsidRPr="00EB5532">
              <w:rPr>
                <w:rFonts w:eastAsia="Times New Roman" w:cs="Times New Roman"/>
                <w:color w:val="000000"/>
              </w:rPr>
              <w:t>. Картины В. М. Васнецова, М. А. Врубеля.</w:t>
            </w:r>
          </w:p>
        </w:tc>
        <w:tc>
          <w:tcPr>
            <w:tcW w:w="992"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4</w:t>
            </w: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r>
      <w:tr w:rsidR="0051552C" w:rsidRPr="00EB5532" w:rsidTr="0051552C">
        <w:trPr>
          <w:trHeight w:val="7078"/>
        </w:trPr>
        <w:tc>
          <w:tcPr>
            <w:tcW w:w="2779" w:type="dxa"/>
            <w:tcBorders>
              <w:top w:val="single" w:sz="4" w:space="0" w:color="auto"/>
              <w:left w:val="single" w:sz="4" w:space="0" w:color="auto"/>
              <w:bottom w:val="nil"/>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lastRenderedPageBreak/>
              <w:t>Тема 2.2.</w:t>
            </w:r>
          </w:p>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Особенности развития литературы 1920-х годов</w:t>
            </w:r>
          </w:p>
        </w:tc>
        <w:tc>
          <w:tcPr>
            <w:tcW w:w="8949"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3999"/>
              </w:tabs>
              <w:autoSpaceDE w:val="0"/>
              <w:autoSpaceDN w:val="0"/>
              <w:adjustRightInd w:val="0"/>
              <w:spacing w:after="0"/>
              <w:ind w:right="-108"/>
              <w:rPr>
                <w:rFonts w:eastAsia="Times New Roman" w:cs="Times New Roman"/>
                <w:color w:val="000000"/>
              </w:rPr>
            </w:pPr>
            <w:r w:rsidRPr="00EB5532">
              <w:rPr>
                <w:rFonts w:eastAsia="Times New Roman" w:cs="Times New Roman"/>
                <w:color w:val="000000"/>
              </w:rPr>
              <w:t>Особенности развития  литературы 1920-х  годов. Творчество В.В. Маяковского.</w:t>
            </w:r>
          </w:p>
          <w:p w:rsidR="0051552C" w:rsidRPr="00EB5532" w:rsidRDefault="0051552C" w:rsidP="0051552C">
            <w:pPr>
              <w:widowControl w:val="0"/>
              <w:autoSpaceDE w:val="0"/>
              <w:autoSpaceDN w:val="0"/>
              <w:adjustRightInd w:val="0"/>
              <w:spacing w:after="0"/>
              <w:ind w:right="57"/>
              <w:rPr>
                <w:rFonts w:eastAsia="Times New Roman" w:cs="Times New Roman"/>
                <w:color w:val="000000"/>
              </w:rPr>
            </w:pPr>
            <w:r w:rsidRPr="00EB5532">
              <w:rPr>
                <w:rFonts w:eastAsia="Times New Roman" w:cs="Times New Roman"/>
                <w:color w:val="000000"/>
              </w:rPr>
              <w:t>Противоречивость развития культуры в  1920-е годы. Литературный процесс</w:t>
            </w:r>
          </w:p>
          <w:p w:rsidR="0051552C" w:rsidRPr="00EB5532" w:rsidRDefault="0051552C" w:rsidP="0051552C">
            <w:pPr>
              <w:spacing w:after="0"/>
              <w:ind w:right="57"/>
              <w:rPr>
                <w:rFonts w:eastAsia="Times New Roman" w:cs="Times New Roman"/>
                <w:color w:val="000000"/>
              </w:rPr>
            </w:pPr>
            <w:r w:rsidRPr="00EB5532">
              <w:rPr>
                <w:rFonts w:eastAsia="Times New Roman" w:cs="Times New Roman"/>
                <w:color w:val="000000"/>
              </w:rPr>
              <w:t xml:space="preserve">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 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 Эксперименты со словом в поисках поэтического языка новой эпохи (В. Хлебников, А. Крученых, поэты-обериуты). Единство и многообразие русской литературы («Серапионовы братья», «Кузница» и др.). Разнообразие идейно-художественных позиций советских писателей в освещении темы революции и Гражданской войны. </w:t>
            </w:r>
            <w:r w:rsidRPr="00EB5532">
              <w:rPr>
                <w:rFonts w:eastAsia="Times New Roman" w:cs="Times New Roman"/>
                <w:iCs/>
                <w:color w:val="000000"/>
              </w:rPr>
              <w:t xml:space="preserve">Владимир  Владимирович Маяковский (1893—1930). </w:t>
            </w:r>
            <w:r w:rsidRPr="00EB5532">
              <w:rPr>
                <w:rFonts w:eastAsia="Times New Roman" w:cs="Times New Roman"/>
                <w:color w:val="000000"/>
              </w:rPr>
              <w:t xml:space="preserve">Сведения из  биографии.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Тема поэта и поэзии. Новаторство поэзии Маяковского. Образ  поэта-гражданина. </w:t>
            </w:r>
            <w:r w:rsidRPr="00EB5532">
              <w:rPr>
                <w:rFonts w:eastAsia="Times New Roman" w:cs="Times New Roman"/>
                <w:bCs/>
                <w:color w:val="000000"/>
              </w:rPr>
              <w:t xml:space="preserve">Чтение и изучение </w:t>
            </w:r>
            <w:r w:rsidRPr="00EB5532">
              <w:rPr>
                <w:rFonts w:eastAsia="Times New Roman" w:cs="Times New Roman"/>
                <w:color w:val="000000"/>
              </w:rPr>
              <w:t xml:space="preserve">стихотворений: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 </w:t>
            </w:r>
            <w:r w:rsidRPr="00EB5532">
              <w:rPr>
                <w:rFonts w:eastAsia="Times New Roman" w:cs="Times New Roman"/>
                <w:bCs/>
                <w:color w:val="000000"/>
              </w:rPr>
              <w:t>Чтение и обсуждение</w:t>
            </w:r>
            <w:r w:rsidRPr="00EB5532">
              <w:rPr>
                <w:rFonts w:eastAsia="Times New Roman" w:cs="Times New Roman"/>
                <w:color w:val="000000"/>
              </w:rPr>
              <w:t xml:space="preserve"> стихотворений: «Юбилейное», «Про это», «Разговор с фининспектором о поэзии». </w:t>
            </w:r>
            <w:r w:rsidRPr="00EB5532">
              <w:rPr>
                <w:rFonts w:eastAsia="Times New Roman" w:cs="Times New Roman"/>
                <w:bCs/>
                <w:color w:val="000000"/>
              </w:rPr>
              <w:t xml:space="preserve">Повторение. </w:t>
            </w:r>
            <w:r w:rsidRPr="00EB5532">
              <w:rPr>
                <w:rFonts w:eastAsia="Times New Roman" w:cs="Times New Roman"/>
                <w:color w:val="000000"/>
              </w:rPr>
              <w:t>Тема поэта и  поэзии в  русской литературе (А. С. Пушкин. «Разговор книгопродавца  с  поэтом», «Поэт», «Пророк»; М. Ю. Лермонтов. «Поэт», Н. А. Некрасов. «Поэт и гражданин»).</w:t>
            </w:r>
          </w:p>
          <w:p w:rsidR="0051552C" w:rsidRPr="00EB5532" w:rsidRDefault="0051552C" w:rsidP="0051552C">
            <w:pPr>
              <w:widowControl w:val="0"/>
              <w:autoSpaceDE w:val="0"/>
              <w:autoSpaceDN w:val="0"/>
              <w:adjustRightInd w:val="0"/>
              <w:spacing w:after="0"/>
              <w:ind w:left="54" w:right="88"/>
              <w:rPr>
                <w:rFonts w:eastAsia="Times New Roman" w:cs="Times New Roman"/>
                <w:b/>
              </w:rPr>
            </w:pPr>
            <w:r w:rsidRPr="00EB5532">
              <w:rPr>
                <w:rFonts w:eastAsia="Times New Roman" w:cs="Times New Roman"/>
                <w:bCs/>
                <w:color w:val="000000"/>
              </w:rPr>
              <w:t xml:space="preserve">Теория литературы. </w:t>
            </w:r>
            <w:r w:rsidRPr="00EB5532">
              <w:rPr>
                <w:rFonts w:eastAsia="Times New Roman" w:cs="Times New Roman"/>
                <w:color w:val="000000"/>
              </w:rPr>
              <w:t xml:space="preserve">Традиции и новаторство в литературе. Новая система стихосложения. Тоническое стихосложение. </w:t>
            </w:r>
            <w:r w:rsidRPr="00EB5532">
              <w:rPr>
                <w:rFonts w:eastAsia="Times New Roman" w:cs="Times New Roman"/>
                <w:bCs/>
                <w:color w:val="000000"/>
              </w:rPr>
              <w:t xml:space="preserve">Демонстрации. </w:t>
            </w:r>
            <w:r w:rsidRPr="00EB5532">
              <w:rPr>
                <w:rFonts w:eastAsia="Times New Roman" w:cs="Times New Roman"/>
                <w:color w:val="000000"/>
              </w:rPr>
              <w:t>Абстрактный  автопортрет В.  Маяковского 1918 года, рисунки В. В. Маяковского, плакаты Д. Моора.</w:t>
            </w:r>
          </w:p>
        </w:tc>
        <w:tc>
          <w:tcPr>
            <w:tcW w:w="992"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4</w:t>
            </w: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1276"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r>
      <w:tr w:rsidR="0051552C" w:rsidRPr="00EB5532" w:rsidTr="0051552C">
        <w:trPr>
          <w:trHeight w:val="3534"/>
        </w:trPr>
        <w:tc>
          <w:tcPr>
            <w:tcW w:w="2779" w:type="dxa"/>
            <w:vMerge w:val="restart"/>
            <w:tcBorders>
              <w:top w:val="nil"/>
              <w:left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49"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3793"/>
              </w:tabs>
              <w:autoSpaceDE w:val="0"/>
              <w:autoSpaceDN w:val="0"/>
              <w:adjustRightInd w:val="0"/>
              <w:spacing w:after="0"/>
              <w:ind w:left="54" w:right="-108"/>
              <w:rPr>
                <w:rFonts w:eastAsia="Times New Roman" w:cs="Times New Roman"/>
                <w:b/>
              </w:rPr>
            </w:pPr>
            <w:r w:rsidRPr="00EB5532">
              <w:rPr>
                <w:rFonts w:eastAsia="Times New Roman" w:cs="Times New Roman"/>
                <w:iCs/>
                <w:color w:val="000000"/>
              </w:rPr>
              <w:t>Сергей  Александрович Есенин (1895—1925.)</w:t>
            </w:r>
            <w:r w:rsidRPr="00EB5532">
              <w:rPr>
                <w:rFonts w:eastAsia="Times New Roman" w:cs="Times New Roman"/>
                <w:color w:val="000000"/>
              </w:rPr>
              <w:t xml:space="preserve"> Художественное своеобразие творчества. Сведения из  биографии.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r w:rsidRPr="00EB5532">
              <w:rPr>
                <w:rFonts w:eastAsia="Times New Roman" w:cs="Times New Roman"/>
                <w:bCs/>
                <w:color w:val="000000"/>
              </w:rPr>
              <w:t>Чтение и изучение</w:t>
            </w:r>
            <w:r w:rsidRPr="00EB5532">
              <w:rPr>
                <w:rFonts w:eastAsia="Times New Roman" w:cs="Times New Roman"/>
                <w:color w:val="000000"/>
              </w:rPr>
              <w:t xml:space="preserve"> стихотворений: «Гой  ты, Русь моя родная!», «Письмо матери», «Не  бродить, не  мять в кустах багряных…», «Спит ковыль. Равнина дорогая…», «Письмо к женщине», «Собаке Качалова», «Я  покинул родимый дом…», «Неуютная, жидкая  лунность…», «Не  жалею, не  зову, не  плачу…», «Шаганэ, ты моя, Шаганэ…». </w:t>
            </w:r>
            <w:r w:rsidRPr="00EB5532">
              <w:rPr>
                <w:rFonts w:eastAsia="Times New Roman" w:cs="Times New Roman"/>
                <w:bCs/>
                <w:color w:val="000000"/>
              </w:rPr>
              <w:t xml:space="preserve">Чтение и обсуждение </w:t>
            </w:r>
            <w:r w:rsidRPr="00EB5532">
              <w:rPr>
                <w:rFonts w:eastAsia="Times New Roman" w:cs="Times New Roman"/>
                <w:color w:val="000000"/>
              </w:rPr>
              <w:t xml:space="preserve">стихотворений: «Русь», «Сорокоуст». </w:t>
            </w:r>
            <w:r w:rsidRPr="00EB5532">
              <w:rPr>
                <w:rFonts w:eastAsia="Times New Roman" w:cs="Times New Roman"/>
                <w:bCs/>
                <w:color w:val="000000"/>
              </w:rPr>
              <w:t xml:space="preserve">Повторение.  </w:t>
            </w:r>
            <w:r w:rsidRPr="00EB5532">
              <w:rPr>
                <w:rFonts w:eastAsia="Times New Roman" w:cs="Times New Roman"/>
                <w:color w:val="000000"/>
              </w:rPr>
              <w:t>Традиции пейзажной лирики   в творчестве Ф.И. Тютчева и А.А. Фета.</w:t>
            </w:r>
            <w:r w:rsidRPr="00EB5532">
              <w:rPr>
                <w:rFonts w:eastAsia="Times New Roman" w:cs="Times New Roman"/>
                <w:bCs/>
                <w:color w:val="000000"/>
              </w:rPr>
              <w:t xml:space="preserve">Теория литературы. </w:t>
            </w:r>
            <w:r w:rsidRPr="00EB5532">
              <w:rPr>
                <w:rFonts w:eastAsia="Times New Roman" w:cs="Times New Roman"/>
                <w:color w:val="000000"/>
              </w:rPr>
              <w:t>Развитие понятия о поэтических средствах художественной выразительности.</w:t>
            </w:r>
            <w:r w:rsidRPr="00EB5532">
              <w:rPr>
                <w:rFonts w:eastAsia="Times New Roman" w:cs="Times New Roman"/>
                <w:bCs/>
                <w:color w:val="000000"/>
              </w:rPr>
              <w:t xml:space="preserve"> Демонстрации. </w:t>
            </w:r>
            <w:r w:rsidRPr="00EB5532">
              <w:rPr>
                <w:rFonts w:eastAsia="Times New Roman" w:cs="Times New Roman"/>
                <w:color w:val="000000"/>
              </w:rPr>
              <w:t>Фотографии С. Есенина. Заочная экскурсия по есенинским местам: Константиново — Москва. Песни, романсы на  стихи С. Есенина.</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676"/>
        </w:trPr>
        <w:tc>
          <w:tcPr>
            <w:tcW w:w="2779" w:type="dxa"/>
            <w:vMerge/>
            <w:tcBorders>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49"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57"/>
              <w:rPr>
                <w:rFonts w:eastAsia="Times New Roman" w:cs="Times New Roman"/>
                <w:b/>
                <w:bCs/>
              </w:rPr>
            </w:pPr>
            <w:r w:rsidRPr="00EB5532">
              <w:rPr>
                <w:rFonts w:eastAsia="Times New Roman" w:cs="Times New Roman"/>
                <w:b/>
                <w:bCs/>
              </w:rPr>
              <w:t xml:space="preserve">Самостоятельная работа обучающихся </w:t>
            </w:r>
          </w:p>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bCs/>
              </w:rPr>
              <w:t>Анализ стихотворения одного из поэтов Серебряного века (по выбору обучающегося)</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167"/>
        </w:trPr>
        <w:tc>
          <w:tcPr>
            <w:tcW w:w="2779" w:type="dxa"/>
            <w:vMerge w:val="restart"/>
            <w:tcBorders>
              <w:top w:val="single" w:sz="4" w:space="0" w:color="auto"/>
              <w:left w:val="single" w:sz="4" w:space="0" w:color="auto"/>
              <w:bottom w:val="nil"/>
              <w:right w:val="single" w:sz="4" w:space="0" w:color="auto"/>
            </w:tcBorders>
            <w:hideMark/>
          </w:tcPr>
          <w:p w:rsidR="0051552C" w:rsidRPr="00EB5532" w:rsidRDefault="0051552C" w:rsidP="0051552C">
            <w:pPr>
              <w:widowControl w:val="0"/>
              <w:autoSpaceDE w:val="0"/>
              <w:autoSpaceDN w:val="0"/>
              <w:adjustRightInd w:val="0"/>
              <w:spacing w:after="0"/>
              <w:ind w:left="185" w:right="209"/>
              <w:jc w:val="center"/>
              <w:rPr>
                <w:rFonts w:eastAsia="Times New Roman" w:cs="Times New Roman"/>
                <w:b/>
                <w:color w:val="000000"/>
              </w:rPr>
            </w:pPr>
            <w:r w:rsidRPr="00EB5532">
              <w:rPr>
                <w:rFonts w:eastAsia="Times New Roman" w:cs="Times New Roman"/>
                <w:b/>
                <w:color w:val="000000"/>
              </w:rPr>
              <w:t xml:space="preserve"> Тема 2.3. </w:t>
            </w:r>
          </w:p>
          <w:p w:rsidR="0051552C" w:rsidRPr="00EB5532" w:rsidRDefault="0051552C" w:rsidP="0051552C">
            <w:pPr>
              <w:widowControl w:val="0"/>
              <w:autoSpaceDE w:val="0"/>
              <w:autoSpaceDN w:val="0"/>
              <w:adjustRightInd w:val="0"/>
              <w:spacing w:after="0"/>
              <w:ind w:left="185" w:right="209"/>
              <w:jc w:val="center"/>
              <w:rPr>
                <w:rFonts w:eastAsia="Times New Roman" w:cs="Times New Roman"/>
              </w:rPr>
            </w:pPr>
            <w:r w:rsidRPr="00EB5532">
              <w:rPr>
                <w:rFonts w:eastAsia="Times New Roman" w:cs="Times New Roman"/>
                <w:color w:val="000000"/>
              </w:rPr>
              <w:t>Особенности развития литературы 1930-начала 1940-х годов</w:t>
            </w:r>
          </w:p>
        </w:tc>
        <w:tc>
          <w:tcPr>
            <w:tcW w:w="8949" w:type="dxa"/>
            <w:gridSpan w:val="2"/>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tabs>
                <w:tab w:val="left" w:pos="495"/>
              </w:tabs>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autoSpaceDE w:val="0"/>
              <w:autoSpaceDN w:val="0"/>
              <w:adjustRightInd w:val="0"/>
              <w:spacing w:after="0"/>
              <w:ind w:right="57"/>
              <w:rPr>
                <w:rFonts w:eastAsia="Times New Roman" w:cs="Times New Roman"/>
                <w:color w:val="000000"/>
              </w:rPr>
            </w:pPr>
            <w:r w:rsidRPr="00EB5532">
              <w:rPr>
                <w:rFonts w:eastAsia="Times New Roman" w:cs="Times New Roman"/>
                <w:color w:val="000000"/>
              </w:rPr>
              <w:t>Особенности развития  литературы 1930 — начала  1940-х  годов.</w:t>
            </w:r>
            <w:r w:rsidRPr="00EB5532">
              <w:rPr>
                <w:rFonts w:eastAsia="Times New Roman" w:cs="Times New Roman"/>
                <w:b/>
                <w:color w:val="000000"/>
              </w:rPr>
              <w:t xml:space="preserve"> </w:t>
            </w:r>
            <w:r w:rsidRPr="00EB5532">
              <w:rPr>
                <w:rFonts w:eastAsia="Times New Roman" w:cs="Times New Roman"/>
                <w:color w:val="000000"/>
              </w:rPr>
              <w:t>Становление новой культуры в 1930-е годы. Поворот к патриотизму в середине</w:t>
            </w:r>
          </w:p>
          <w:p w:rsidR="0051552C" w:rsidRPr="00EB5532" w:rsidRDefault="0051552C" w:rsidP="0051552C">
            <w:pPr>
              <w:widowControl w:val="0"/>
              <w:autoSpaceDE w:val="0"/>
              <w:autoSpaceDN w:val="0"/>
              <w:adjustRightInd w:val="0"/>
              <w:spacing w:after="0"/>
              <w:ind w:right="87"/>
              <w:rPr>
                <w:rFonts w:eastAsia="Times New Roman" w:cs="Times New Roman"/>
                <w:color w:val="000000"/>
              </w:rPr>
            </w:pPr>
            <w:r w:rsidRPr="00EB5532">
              <w:rPr>
                <w:rFonts w:eastAsia="Times New Roman" w:cs="Times New Roman"/>
                <w:color w:val="000000"/>
              </w:rPr>
              <w:t>1930-х годов  (в культуре, искусстве и литературе). Первый съезд советских писателей  и его значение. Социалистический реализм как новый художественный метод. Противоречия в его развитии и воплощении.</w:t>
            </w:r>
          </w:p>
          <w:p w:rsidR="0051552C" w:rsidRPr="00EB5532" w:rsidRDefault="0051552C" w:rsidP="0051552C">
            <w:pPr>
              <w:widowControl w:val="0"/>
              <w:autoSpaceDE w:val="0"/>
              <w:autoSpaceDN w:val="0"/>
              <w:adjustRightInd w:val="0"/>
              <w:spacing w:after="0"/>
              <w:ind w:right="79" w:firstLine="54"/>
              <w:rPr>
                <w:rFonts w:eastAsia="Times New Roman" w:cs="Times New Roman"/>
                <w:color w:val="000000"/>
              </w:rPr>
            </w:pPr>
            <w:r w:rsidRPr="00EB5532">
              <w:rPr>
                <w:rFonts w:eastAsia="Times New Roman" w:cs="Times New Roman"/>
                <w:color w:val="000000"/>
              </w:rPr>
              <w:t>Отражение индустриализации и  коллективизации; поэтизация социалистического идеала в  творчестве Н. Островского, Л. Леонова, В. Катаева, М. Шолохова, Ф. Гладкова, М. Шагинян, Вс. Вишневского, Н. Погодина, Э. Багрицкого, М. Светлова, В. Луговского, Н. Тихонова, П. Васильева.</w:t>
            </w:r>
          </w:p>
          <w:p w:rsidR="0051552C" w:rsidRPr="00EB5532" w:rsidRDefault="0051552C" w:rsidP="0051552C">
            <w:pPr>
              <w:widowControl w:val="0"/>
              <w:autoSpaceDE w:val="0"/>
              <w:autoSpaceDN w:val="0"/>
              <w:adjustRightInd w:val="0"/>
              <w:spacing w:after="0"/>
              <w:ind w:right="82"/>
              <w:rPr>
                <w:rFonts w:eastAsia="Times New Roman" w:cs="Times New Roman"/>
                <w:color w:val="000000"/>
              </w:rPr>
            </w:pPr>
            <w:r w:rsidRPr="00EB5532">
              <w:rPr>
                <w:rFonts w:eastAsia="Times New Roman" w:cs="Times New Roman"/>
                <w:color w:val="000000"/>
              </w:rPr>
              <w:t>Историческая тема в творчестве А. Толстого, Ю. Тынянова, А. Чапыгина. Сатирическое обличение нового быта (М. Зощенко, И. Ильф и Е. Петров, М. Булгаков). Развитие драматургии в 1930-е годы.</w:t>
            </w:r>
          </w:p>
          <w:p w:rsidR="0051552C" w:rsidRPr="00EB5532" w:rsidRDefault="0051552C" w:rsidP="0051552C">
            <w:pPr>
              <w:widowControl w:val="0"/>
              <w:autoSpaceDE w:val="0"/>
              <w:autoSpaceDN w:val="0"/>
              <w:adjustRightInd w:val="0"/>
              <w:spacing w:after="0"/>
              <w:ind w:right="209"/>
              <w:rPr>
                <w:rFonts w:eastAsia="Times New Roman" w:cs="Times New Roman"/>
                <w:color w:val="000000"/>
              </w:rPr>
            </w:pPr>
            <w:r w:rsidRPr="00EB5532">
              <w:rPr>
                <w:rFonts w:eastAsia="Times New Roman" w:cs="Times New Roman"/>
                <w:color w:val="000000"/>
              </w:rPr>
              <w:t>Творчество Марины Цветаевой, Осипа Мандельштама.</w:t>
            </w:r>
          </w:p>
          <w:p w:rsidR="0051552C" w:rsidRPr="00EB5532" w:rsidRDefault="0051552C" w:rsidP="0051552C">
            <w:pPr>
              <w:widowControl w:val="0"/>
              <w:tabs>
                <w:tab w:val="left" w:pos="240"/>
                <w:tab w:val="center" w:pos="3696"/>
              </w:tabs>
              <w:autoSpaceDE w:val="0"/>
              <w:autoSpaceDN w:val="0"/>
              <w:adjustRightInd w:val="0"/>
              <w:spacing w:after="0"/>
              <w:ind w:right="1909"/>
              <w:rPr>
                <w:rFonts w:eastAsia="Times New Roman" w:cs="Times New Roman"/>
                <w:color w:val="000000"/>
              </w:rPr>
            </w:pPr>
            <w:r w:rsidRPr="00EB5532">
              <w:rPr>
                <w:rFonts w:eastAsia="Times New Roman" w:cs="Times New Roman"/>
                <w:iCs/>
                <w:color w:val="000000"/>
              </w:rPr>
              <w:t>Марина Ивановна Цветаева  (1892—1941)</w:t>
            </w:r>
          </w:p>
          <w:p w:rsidR="0051552C" w:rsidRPr="00EB5532" w:rsidRDefault="0051552C" w:rsidP="0051552C">
            <w:pPr>
              <w:widowControl w:val="0"/>
              <w:autoSpaceDE w:val="0"/>
              <w:autoSpaceDN w:val="0"/>
              <w:adjustRightInd w:val="0"/>
              <w:spacing w:after="0"/>
              <w:ind w:right="88" w:firstLine="54"/>
              <w:rPr>
                <w:rFonts w:eastAsia="Times New Roman" w:cs="Times New Roman"/>
                <w:color w:val="000000"/>
              </w:rPr>
            </w:pPr>
            <w:r w:rsidRPr="00EB5532">
              <w:rPr>
                <w:rFonts w:eastAsia="Times New Roman" w:cs="Times New Roman"/>
                <w:color w:val="000000"/>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51552C" w:rsidRPr="00EB5532" w:rsidRDefault="0051552C" w:rsidP="0051552C">
            <w:pPr>
              <w:widowControl w:val="0"/>
              <w:autoSpaceDE w:val="0"/>
              <w:autoSpaceDN w:val="0"/>
              <w:adjustRightInd w:val="0"/>
              <w:spacing w:after="0"/>
              <w:ind w:right="57"/>
              <w:rPr>
                <w:rFonts w:eastAsia="Times New Roman" w:cs="Times New Roman"/>
                <w:color w:val="000000"/>
              </w:rPr>
            </w:pPr>
            <w:r w:rsidRPr="00EB5532">
              <w:rPr>
                <w:rFonts w:eastAsia="Times New Roman" w:cs="Times New Roman"/>
                <w:bCs/>
                <w:color w:val="000000"/>
              </w:rPr>
              <w:t xml:space="preserve">Чтение и изучение </w:t>
            </w:r>
            <w:r w:rsidRPr="00EB5532">
              <w:rPr>
                <w:rFonts w:eastAsia="Times New Roman" w:cs="Times New Roman"/>
                <w:color w:val="000000"/>
              </w:rPr>
              <w:t>стихотворений М.Цветаевой: «Моим стихам, написанным так рано…», «Генералам 12  года», «Кто создан из  камня, кто  создан из  глины…», «Имя твое  — птица в руке…», «Тоска по  родине! Давно</w:t>
            </w:r>
            <w:r w:rsidRPr="00EB5532">
              <w:rPr>
                <w:rFonts w:eastAsia="Times New Roman" w:cs="Times New Roman"/>
                <w:i/>
                <w:iCs/>
                <w:color w:val="000000"/>
              </w:rPr>
              <w:t>…</w:t>
            </w:r>
            <w:r w:rsidRPr="00EB5532">
              <w:rPr>
                <w:rFonts w:eastAsia="Times New Roman" w:cs="Times New Roman"/>
                <w:color w:val="000000"/>
              </w:rPr>
              <w:t xml:space="preserve">», </w:t>
            </w:r>
          </w:p>
          <w:p w:rsidR="0051552C" w:rsidRPr="00EB5532" w:rsidRDefault="0051552C" w:rsidP="0051552C">
            <w:pPr>
              <w:widowControl w:val="0"/>
              <w:autoSpaceDE w:val="0"/>
              <w:autoSpaceDN w:val="0"/>
              <w:adjustRightInd w:val="0"/>
              <w:spacing w:after="0"/>
              <w:ind w:right="83" w:firstLine="54"/>
              <w:rPr>
                <w:rFonts w:eastAsia="Times New Roman" w:cs="Times New Roman"/>
                <w:color w:val="000000"/>
              </w:rPr>
            </w:pPr>
            <w:r w:rsidRPr="00EB5532">
              <w:rPr>
                <w:rFonts w:eastAsia="Times New Roman" w:cs="Times New Roman"/>
                <w:bCs/>
                <w:color w:val="000000"/>
              </w:rPr>
              <w:lastRenderedPageBreak/>
              <w:t>Чтение и  обсуждение</w:t>
            </w:r>
            <w:r w:rsidRPr="00EB5532">
              <w:rPr>
                <w:rFonts w:eastAsia="Times New Roman" w:cs="Times New Roman"/>
                <w:b/>
                <w:bCs/>
                <w:color w:val="000000"/>
              </w:rPr>
              <w:t xml:space="preserve"> </w:t>
            </w:r>
            <w:r w:rsidRPr="00EB5532">
              <w:rPr>
                <w:rFonts w:eastAsia="Times New Roman" w:cs="Times New Roman"/>
                <w:color w:val="000000"/>
              </w:rPr>
              <w:t>стихотворений: «Стихи растут как  звезды и  как розы…», «Я  счастлива жить образцово и просто…», «Плач матери по  новобранцу».</w:t>
            </w:r>
          </w:p>
          <w:p w:rsidR="0051552C" w:rsidRPr="00EB5532" w:rsidRDefault="0051552C" w:rsidP="0051552C">
            <w:pPr>
              <w:widowControl w:val="0"/>
              <w:autoSpaceDE w:val="0"/>
              <w:autoSpaceDN w:val="0"/>
              <w:adjustRightInd w:val="0"/>
              <w:spacing w:after="0"/>
              <w:ind w:right="85" w:firstLine="54"/>
              <w:rPr>
                <w:rFonts w:eastAsia="Times New Roman" w:cs="Times New Roman"/>
                <w:color w:val="000000"/>
              </w:rPr>
            </w:pPr>
            <w:r w:rsidRPr="00EB5532">
              <w:rPr>
                <w:rFonts w:eastAsia="Times New Roman" w:cs="Times New Roman"/>
                <w:bCs/>
                <w:color w:val="000000"/>
              </w:rPr>
              <w:t xml:space="preserve">Повторение. </w:t>
            </w:r>
            <w:r w:rsidRPr="00EB5532">
              <w:rPr>
                <w:rFonts w:eastAsia="Times New Roman" w:cs="Times New Roman"/>
                <w:color w:val="000000"/>
              </w:rPr>
              <w:t xml:space="preserve">Тема поэта и  поэзии в русской литературе XIX — XX  веков. Образ Москвы в творчестве русских поэтов (А. С. Пушкин, М. Ю. Лермонтов, С. А. Есенин). </w:t>
            </w:r>
            <w:r w:rsidRPr="00EB5532">
              <w:rPr>
                <w:rFonts w:eastAsia="Times New Roman" w:cs="Times New Roman"/>
                <w:bCs/>
                <w:color w:val="000000"/>
              </w:rPr>
              <w:t xml:space="preserve">Теория литературы. </w:t>
            </w:r>
            <w:r w:rsidRPr="00EB5532">
              <w:rPr>
                <w:rFonts w:eastAsia="Times New Roman" w:cs="Times New Roman"/>
                <w:color w:val="000000"/>
              </w:rPr>
              <w:t xml:space="preserve">Развитие  понятия  о средствах поэтической выразительности. </w:t>
            </w:r>
            <w:r w:rsidRPr="00EB5532">
              <w:rPr>
                <w:rFonts w:eastAsia="Times New Roman" w:cs="Times New Roman"/>
                <w:iCs/>
                <w:color w:val="000000"/>
              </w:rPr>
              <w:t>Осип Эмильевич  Мандельштам (1891—1938)</w:t>
            </w:r>
          </w:p>
          <w:p w:rsidR="0051552C" w:rsidRPr="00EB5532" w:rsidRDefault="0051552C" w:rsidP="0051552C">
            <w:pPr>
              <w:widowControl w:val="0"/>
              <w:autoSpaceDE w:val="0"/>
              <w:autoSpaceDN w:val="0"/>
              <w:adjustRightInd w:val="0"/>
              <w:spacing w:after="0"/>
              <w:ind w:right="83" w:firstLine="54"/>
              <w:rPr>
                <w:rFonts w:eastAsia="Times New Roman" w:cs="Times New Roman"/>
                <w:color w:val="000000"/>
              </w:rPr>
            </w:pPr>
            <w:r w:rsidRPr="00EB5532">
              <w:rPr>
                <w:rFonts w:eastAsia="Times New Roman" w:cs="Times New Roman"/>
                <w:color w:val="000000"/>
              </w:rPr>
              <w:t>Сведения из  биографии О. Э.  Мандельштама. Идейно-тематические и  художественные особенности поэзии О. Э. Мандельштама. Противостояние поэта «веку- волкодаву». Поиски духовных опор  в искусстве и  природе. Теория поэтического слова О. Мандельштама.</w:t>
            </w:r>
          </w:p>
          <w:p w:rsidR="0051552C" w:rsidRPr="00EB5532" w:rsidRDefault="0051552C" w:rsidP="0051552C">
            <w:pPr>
              <w:widowControl w:val="0"/>
              <w:autoSpaceDE w:val="0"/>
              <w:autoSpaceDN w:val="0"/>
              <w:adjustRightInd w:val="0"/>
              <w:spacing w:after="0"/>
              <w:ind w:right="92" w:firstLine="54"/>
              <w:rPr>
                <w:rFonts w:eastAsia="Times New Roman" w:cs="Times New Roman"/>
                <w:color w:val="000000"/>
              </w:rPr>
            </w:pPr>
            <w:r w:rsidRPr="00EB5532">
              <w:rPr>
                <w:rFonts w:eastAsia="Times New Roman" w:cs="Times New Roman"/>
                <w:bCs/>
                <w:color w:val="000000"/>
              </w:rPr>
              <w:t>Чтение и изучение</w:t>
            </w:r>
            <w:r w:rsidRPr="00EB5532">
              <w:rPr>
                <w:rFonts w:eastAsia="Times New Roman" w:cs="Times New Roman"/>
                <w:color w:val="000000"/>
              </w:rPr>
              <w:t xml:space="preserve"> стихотворений: «Selentium», «Notre Dame», «Бессонница. Гомер. Тугие паруса…», «Ленинград» («Я вернулся в мой  город, знакомый до слез…»), «За гремучую доблесть грядущих веков…». </w:t>
            </w:r>
          </w:p>
          <w:p w:rsidR="0051552C" w:rsidRPr="00EB5532" w:rsidRDefault="0051552C" w:rsidP="0051552C">
            <w:pPr>
              <w:widowControl w:val="0"/>
              <w:autoSpaceDE w:val="0"/>
              <w:autoSpaceDN w:val="0"/>
              <w:adjustRightInd w:val="0"/>
              <w:spacing w:after="0"/>
              <w:ind w:right="86" w:firstLine="54"/>
              <w:rPr>
                <w:rFonts w:eastAsia="Times New Roman" w:cs="Times New Roman"/>
                <w:color w:val="000000"/>
              </w:rPr>
            </w:pPr>
            <w:r w:rsidRPr="00EB5532">
              <w:rPr>
                <w:rFonts w:eastAsia="Times New Roman" w:cs="Times New Roman"/>
                <w:bCs/>
                <w:color w:val="000000"/>
              </w:rPr>
              <w:t xml:space="preserve">Чтение и обсуждение </w:t>
            </w:r>
            <w:r w:rsidRPr="00EB5532">
              <w:rPr>
                <w:rFonts w:eastAsia="Times New Roman" w:cs="Times New Roman"/>
                <w:color w:val="000000"/>
              </w:rPr>
              <w:t xml:space="preserve">стихотворений:  «Мы  живем под  собою  не  чуя страны…»,  «Рим». </w:t>
            </w:r>
            <w:r w:rsidRPr="00EB5532">
              <w:rPr>
                <w:rFonts w:eastAsia="Times New Roman" w:cs="Times New Roman"/>
                <w:bCs/>
                <w:color w:val="000000"/>
              </w:rPr>
              <w:t xml:space="preserve">Повторение. </w:t>
            </w:r>
            <w:r w:rsidRPr="00EB5532">
              <w:rPr>
                <w:rFonts w:eastAsia="Times New Roman" w:cs="Times New Roman"/>
                <w:color w:val="000000"/>
              </w:rPr>
              <w:t>Образ  Петербурга в русской литературе XIX века (А. С. Пушкин, Н. В. Гоголь, Ф. М. Достоевский). Природа в поэзии XIX века.</w:t>
            </w:r>
          </w:p>
          <w:p w:rsidR="0051552C" w:rsidRPr="00EB5532" w:rsidRDefault="0051552C" w:rsidP="0051552C">
            <w:pPr>
              <w:widowControl w:val="0"/>
              <w:autoSpaceDE w:val="0"/>
              <w:autoSpaceDN w:val="0"/>
              <w:adjustRightInd w:val="0"/>
              <w:spacing w:after="0"/>
              <w:ind w:right="57" w:firstLine="54"/>
              <w:rPr>
                <w:rFonts w:eastAsia="Times New Roman" w:cs="Times New Roman"/>
                <w:b/>
              </w:rPr>
            </w:pPr>
            <w:r w:rsidRPr="00EB5532">
              <w:rPr>
                <w:rFonts w:eastAsia="Times New Roman" w:cs="Times New Roman"/>
                <w:bCs/>
                <w:color w:val="000000"/>
              </w:rPr>
              <w:t xml:space="preserve">Теория литературы. </w:t>
            </w:r>
            <w:r w:rsidRPr="00EB5532">
              <w:rPr>
                <w:rFonts w:eastAsia="Times New Roman" w:cs="Times New Roman"/>
                <w:color w:val="000000"/>
              </w:rPr>
              <w:t>Развитие понятия о средствах поэтической выразительности.</w:t>
            </w:r>
          </w:p>
        </w:tc>
        <w:tc>
          <w:tcPr>
            <w:tcW w:w="992" w:type="dxa"/>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lastRenderedPageBreak/>
              <w:t>4</w:t>
            </w:r>
          </w:p>
        </w:tc>
        <w:tc>
          <w:tcPr>
            <w:tcW w:w="1559"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nil"/>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r>
      <w:tr w:rsidR="0051552C" w:rsidRPr="00EB5532" w:rsidTr="0051552C">
        <w:trPr>
          <w:trHeight w:val="167"/>
        </w:trPr>
        <w:tc>
          <w:tcPr>
            <w:tcW w:w="2779" w:type="dxa"/>
            <w:vMerge/>
            <w:tcBorders>
              <w:top w:val="single" w:sz="4" w:space="0" w:color="auto"/>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8949" w:type="dxa"/>
            <w:gridSpan w:val="2"/>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992" w:type="dxa"/>
            <w:vMerge/>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jc w:val="center"/>
              <w:rPr>
                <w:rFonts w:eastAsia="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ind w:right="57"/>
              <w:jc w:val="center"/>
              <w:rPr>
                <w:rFonts w:eastAsia="Times New Roman" w:cs="Times New Roman"/>
              </w:rPr>
            </w:pPr>
          </w:p>
        </w:tc>
        <w:tc>
          <w:tcPr>
            <w:tcW w:w="1276" w:type="dxa"/>
            <w:tcBorders>
              <w:top w:val="nil"/>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4601"/>
        </w:trPr>
        <w:tc>
          <w:tcPr>
            <w:tcW w:w="2779" w:type="dxa"/>
            <w:tcBorders>
              <w:top w:val="nil"/>
              <w:left w:val="single" w:sz="4" w:space="0" w:color="auto"/>
              <w:bottom w:val="nil"/>
              <w:right w:val="single" w:sz="4" w:space="0" w:color="auto"/>
            </w:tcBorders>
          </w:tcPr>
          <w:p w:rsidR="0051552C" w:rsidRPr="00EB5532" w:rsidRDefault="0051552C" w:rsidP="0051552C">
            <w:pPr>
              <w:widowControl w:val="0"/>
              <w:spacing w:after="0"/>
              <w:ind w:right="57"/>
              <w:rPr>
                <w:rFonts w:eastAsia="Times New Roman" w:cs="Times New Roman"/>
              </w:rPr>
            </w:pPr>
          </w:p>
        </w:tc>
        <w:tc>
          <w:tcPr>
            <w:tcW w:w="8949"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tabs>
                <w:tab w:val="left" w:pos="0"/>
              </w:tabs>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3777"/>
              </w:tabs>
              <w:autoSpaceDE w:val="0"/>
              <w:autoSpaceDN w:val="0"/>
              <w:adjustRightInd w:val="0"/>
              <w:spacing w:after="0"/>
              <w:ind w:right="-108"/>
              <w:rPr>
                <w:rFonts w:eastAsia="Times New Roman" w:cs="Times New Roman"/>
                <w:color w:val="000000"/>
              </w:rPr>
            </w:pPr>
            <w:r w:rsidRPr="00EB5532">
              <w:rPr>
                <w:rFonts w:eastAsia="Times New Roman" w:cs="Times New Roman"/>
                <w:iCs/>
                <w:color w:val="000000"/>
              </w:rPr>
              <w:t>Михаил  Афанасьевич  Булгаков  (1891—1940).</w:t>
            </w:r>
            <w:r w:rsidRPr="00EB5532">
              <w:rPr>
                <w:rFonts w:eastAsia="Times New Roman" w:cs="Times New Roman"/>
                <w:color w:val="000000"/>
              </w:rPr>
              <w:t xml:space="preserve"> Краткий обзор  жизни и творчества М.А. Булгакова. Роман «Мастер и Маргарита».</w:t>
            </w:r>
          </w:p>
          <w:p w:rsidR="0051552C" w:rsidRPr="00EB5532" w:rsidRDefault="0051552C" w:rsidP="0051552C">
            <w:pPr>
              <w:widowControl w:val="0"/>
              <w:autoSpaceDE w:val="0"/>
              <w:autoSpaceDN w:val="0"/>
              <w:adjustRightInd w:val="0"/>
              <w:spacing w:after="0"/>
              <w:ind w:right="87"/>
              <w:rPr>
                <w:rFonts w:eastAsia="Times New Roman" w:cs="Times New Roman"/>
                <w:color w:val="000000"/>
              </w:rPr>
            </w:pPr>
            <w:r w:rsidRPr="00EB5532">
              <w:rPr>
                <w:rFonts w:eastAsia="Times New Roman" w:cs="Times New Roman"/>
                <w:color w:val="000000"/>
              </w:rPr>
              <w:t>Роман «Белая гвардия». Судьба людей в годы Гражданской войны. Изображение</w:t>
            </w:r>
          </w:p>
          <w:p w:rsidR="0051552C" w:rsidRPr="00EB5532" w:rsidRDefault="0051552C" w:rsidP="0051552C">
            <w:pPr>
              <w:widowControl w:val="0"/>
              <w:autoSpaceDE w:val="0"/>
              <w:autoSpaceDN w:val="0"/>
              <w:adjustRightInd w:val="0"/>
              <w:spacing w:after="0"/>
              <w:ind w:right="84"/>
              <w:rPr>
                <w:rFonts w:eastAsia="Times New Roman" w:cs="Times New Roman"/>
                <w:color w:val="000000"/>
              </w:rPr>
            </w:pPr>
            <w:r w:rsidRPr="00EB5532">
              <w:rPr>
                <w:rFonts w:eastAsia="Times New Roman" w:cs="Times New Roman"/>
                <w:color w:val="000000"/>
              </w:rPr>
              <w:t>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 Сценическая жизнь пьесы «Дни Турбиных».</w:t>
            </w:r>
          </w:p>
          <w:p w:rsidR="0051552C" w:rsidRPr="00EB5532" w:rsidRDefault="0051552C" w:rsidP="0051552C">
            <w:pPr>
              <w:widowControl w:val="0"/>
              <w:autoSpaceDE w:val="0"/>
              <w:autoSpaceDN w:val="0"/>
              <w:adjustRightInd w:val="0"/>
              <w:spacing w:after="0"/>
              <w:ind w:right="85" w:firstLine="54"/>
              <w:rPr>
                <w:rFonts w:eastAsia="Times New Roman" w:cs="Times New Roman"/>
                <w:b/>
              </w:rPr>
            </w:pPr>
            <w:r w:rsidRPr="00EB5532">
              <w:rPr>
                <w:rFonts w:eastAsia="Times New Roman" w:cs="Times New Roman"/>
                <w:color w:val="000000"/>
              </w:rPr>
              <w:t xml:space="preserve">Роман «Мастер и Маргарита». Своеобразие жанра. Многоплановость романа. Система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  Своеобразие писательской манеры. </w:t>
            </w:r>
            <w:r w:rsidRPr="00EB5532">
              <w:rPr>
                <w:rFonts w:eastAsia="Times New Roman" w:cs="Times New Roman"/>
                <w:bCs/>
                <w:color w:val="000000"/>
              </w:rPr>
              <w:t>Чтение и изучение</w:t>
            </w:r>
            <w:r w:rsidRPr="00EB5532">
              <w:rPr>
                <w:rFonts w:eastAsia="Times New Roman" w:cs="Times New Roman"/>
                <w:color w:val="000000"/>
              </w:rPr>
              <w:t xml:space="preserve"> романа «Мастер и Маргарита».</w:t>
            </w:r>
            <w:r w:rsidRPr="00EB5532">
              <w:rPr>
                <w:rFonts w:eastAsia="Times New Roman" w:cs="Times New Roman"/>
                <w:bCs/>
                <w:color w:val="000000"/>
              </w:rPr>
              <w:t xml:space="preserve">  Повторение</w:t>
            </w:r>
            <w:r w:rsidRPr="00EB5532">
              <w:rPr>
                <w:rFonts w:eastAsia="Times New Roman" w:cs="Times New Roman"/>
                <w:color w:val="000000"/>
              </w:rPr>
              <w:t>. Фантастика и реальность в произведениях Н. В. Гоголя и М. Е. Салтыкова- Щедрина. Сатирическое изображение действительности в творчестве М. Е. С.- Щедрина.</w:t>
            </w:r>
            <w:r w:rsidRPr="00EB5532">
              <w:rPr>
                <w:rFonts w:eastAsia="Times New Roman" w:cs="Times New Roman"/>
                <w:bCs/>
                <w:color w:val="000000"/>
              </w:rPr>
              <w:t xml:space="preserve"> Теория литературы. </w:t>
            </w:r>
            <w:r w:rsidRPr="00EB5532">
              <w:rPr>
                <w:rFonts w:eastAsia="Times New Roman" w:cs="Times New Roman"/>
                <w:color w:val="000000"/>
              </w:rPr>
              <w:t xml:space="preserve">Разнообразие  типов романа в советской литературе. </w:t>
            </w:r>
            <w:r w:rsidRPr="00EB5532">
              <w:rPr>
                <w:rFonts w:eastAsia="Times New Roman" w:cs="Times New Roman"/>
                <w:bCs/>
                <w:color w:val="000000"/>
              </w:rPr>
              <w:t>Демонстрации</w:t>
            </w:r>
            <w:r w:rsidRPr="00EB5532">
              <w:rPr>
                <w:rFonts w:eastAsia="Times New Roman" w:cs="Times New Roman"/>
                <w:color w:val="000000"/>
              </w:rPr>
              <w:t>. Фотографии писателя. Иллюстрации русских художников к произведениям М. А. Булгакова. Фрагменты кинофильма «Мастер и Маргарита» (реж. В. Бортко).</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6</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844"/>
        </w:trPr>
        <w:tc>
          <w:tcPr>
            <w:tcW w:w="2779" w:type="dxa"/>
            <w:tcBorders>
              <w:top w:val="nil"/>
              <w:left w:val="single" w:sz="4" w:space="0" w:color="auto"/>
              <w:bottom w:val="nil"/>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8949"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tabs>
                <w:tab w:val="left" w:pos="0"/>
              </w:tabs>
              <w:spacing w:after="0"/>
              <w:ind w:right="57"/>
              <w:rPr>
                <w:rFonts w:eastAsia="Times New Roman" w:cs="Times New Roman"/>
                <w:b/>
              </w:rPr>
            </w:pPr>
            <w:r w:rsidRPr="00EB5532">
              <w:rPr>
                <w:rFonts w:eastAsia="Times New Roman" w:cs="Times New Roman"/>
                <w:b/>
              </w:rPr>
              <w:t>Практическое занятие №3</w:t>
            </w:r>
          </w:p>
          <w:p w:rsidR="0051552C" w:rsidRPr="00EB5532" w:rsidRDefault="0051552C" w:rsidP="0051552C">
            <w:pPr>
              <w:tabs>
                <w:tab w:val="left" w:pos="0"/>
              </w:tabs>
              <w:spacing w:after="0"/>
              <w:ind w:right="57"/>
              <w:rPr>
                <w:rFonts w:eastAsia="Times New Roman" w:cs="Times New Roman"/>
                <w:b/>
              </w:rPr>
            </w:pPr>
            <w:r w:rsidRPr="00EB5532">
              <w:rPr>
                <w:rFonts w:eastAsia="Times New Roman" w:cs="Times New Roman"/>
                <w:color w:val="000000"/>
              </w:rPr>
              <w:t>Композиция  романа М.Булгакова «Мастер и Маргарита».  Фантастическое    в романе.</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4101"/>
        </w:trPr>
        <w:tc>
          <w:tcPr>
            <w:tcW w:w="2779" w:type="dxa"/>
            <w:vMerge w:val="restart"/>
            <w:tcBorders>
              <w:top w:val="nil"/>
              <w:left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8949"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tabs>
                <w:tab w:val="left" w:pos="0"/>
              </w:tabs>
              <w:spacing w:after="0"/>
              <w:ind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3832"/>
                <w:tab w:val="left" w:pos="9302"/>
              </w:tabs>
              <w:autoSpaceDE w:val="0"/>
              <w:autoSpaceDN w:val="0"/>
              <w:adjustRightInd w:val="0"/>
              <w:spacing w:after="0"/>
              <w:ind w:right="57"/>
              <w:rPr>
                <w:rFonts w:eastAsia="Times New Roman" w:cs="Times New Roman"/>
                <w:color w:val="000000"/>
              </w:rPr>
            </w:pPr>
            <w:r w:rsidRPr="00EB5532">
              <w:rPr>
                <w:rFonts w:eastAsia="Times New Roman" w:cs="Times New Roman"/>
                <w:iCs/>
                <w:color w:val="000000"/>
              </w:rPr>
              <w:t>Михаил  Александрович Шолохов  (1905—1984).</w:t>
            </w:r>
            <w:r w:rsidRPr="00EB5532">
              <w:rPr>
                <w:rFonts w:eastAsia="Times New Roman" w:cs="Times New Roman"/>
                <w:color w:val="000000"/>
              </w:rPr>
              <w:t xml:space="preserve"> Мир  и человек в рассказах М. Шолохова. Жизненный и творческий путь писателя. </w:t>
            </w:r>
          </w:p>
          <w:p w:rsidR="0051552C" w:rsidRPr="00EB5532" w:rsidRDefault="0051552C" w:rsidP="0051552C">
            <w:pPr>
              <w:widowControl w:val="0"/>
              <w:autoSpaceDE w:val="0"/>
              <w:autoSpaceDN w:val="0"/>
              <w:adjustRightInd w:val="0"/>
              <w:spacing w:after="0"/>
              <w:ind w:right="85" w:firstLine="54"/>
              <w:rPr>
                <w:rFonts w:eastAsia="Times New Roman" w:cs="Times New Roman"/>
                <w:b/>
              </w:rPr>
            </w:pPr>
            <w:r w:rsidRPr="00EB5532">
              <w:rPr>
                <w:rFonts w:eastAsia="Times New Roman" w:cs="Times New Roman"/>
                <w:color w:val="000000"/>
              </w:rPr>
              <w:t>Глубина реалистических обобщений. Трагический пафос «Донских рассказов». Поэтика раннего творчества М. Шолохова. 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r w:rsidRPr="00EB5532">
              <w:rPr>
                <w:rFonts w:eastAsia="Times New Roman" w:cs="Times New Roman"/>
                <w:bCs/>
                <w:color w:val="000000"/>
              </w:rPr>
              <w:t xml:space="preserve"> Чтения и изучение фрагментов </w:t>
            </w:r>
            <w:r w:rsidRPr="00EB5532">
              <w:rPr>
                <w:rFonts w:eastAsia="Times New Roman" w:cs="Times New Roman"/>
                <w:color w:val="000000"/>
              </w:rPr>
              <w:t xml:space="preserve">романа-эпопеи «Тихий Дон». </w:t>
            </w:r>
            <w:r w:rsidRPr="00EB5532">
              <w:rPr>
                <w:rFonts w:eastAsia="Times New Roman" w:cs="Times New Roman"/>
                <w:bCs/>
                <w:color w:val="000000"/>
              </w:rPr>
              <w:t xml:space="preserve"> Чтение и обсуждение </w:t>
            </w:r>
            <w:r w:rsidRPr="00EB5532">
              <w:rPr>
                <w:rFonts w:eastAsia="Times New Roman" w:cs="Times New Roman"/>
                <w:color w:val="000000"/>
              </w:rPr>
              <w:t>«Донских рассказов»: «Нахаленок», «Чужая кровь».</w:t>
            </w:r>
            <w:r w:rsidRPr="00EB5532">
              <w:rPr>
                <w:rFonts w:eastAsia="Times New Roman" w:cs="Times New Roman"/>
                <w:bCs/>
                <w:color w:val="000000"/>
              </w:rPr>
              <w:t xml:space="preserve"> Повторение. </w:t>
            </w:r>
            <w:r w:rsidRPr="00EB5532">
              <w:rPr>
                <w:rFonts w:eastAsia="Times New Roman" w:cs="Times New Roman"/>
                <w:color w:val="000000"/>
              </w:rPr>
              <w:t xml:space="preserve">Традиции  в  изображении войны (Л. Н. Толстой «Война и  мир»). Тема  революции и Гражданской войны в творчестве русских писателей. </w:t>
            </w:r>
            <w:r w:rsidRPr="00EB5532">
              <w:rPr>
                <w:rFonts w:eastAsia="Times New Roman" w:cs="Times New Roman"/>
                <w:bCs/>
                <w:color w:val="000000"/>
              </w:rPr>
              <w:t xml:space="preserve">Теория литературы. </w:t>
            </w:r>
            <w:r w:rsidRPr="00EB5532">
              <w:rPr>
                <w:rFonts w:eastAsia="Times New Roman" w:cs="Times New Roman"/>
                <w:color w:val="000000"/>
              </w:rPr>
              <w:t xml:space="preserve">Развитие понятия о стиле писателя. </w:t>
            </w:r>
            <w:r w:rsidRPr="00EB5532">
              <w:rPr>
                <w:rFonts w:eastAsia="Times New Roman" w:cs="Times New Roman"/>
                <w:bCs/>
                <w:color w:val="000000"/>
              </w:rPr>
              <w:t xml:space="preserve"> Демонстрации.</w:t>
            </w:r>
            <w:r w:rsidRPr="00EB5532">
              <w:rPr>
                <w:rFonts w:eastAsia="Times New Roman" w:cs="Times New Roman"/>
                <w:b/>
                <w:bCs/>
                <w:color w:val="000000"/>
              </w:rPr>
              <w:t xml:space="preserve"> </w:t>
            </w:r>
            <w:r w:rsidRPr="00EB5532">
              <w:rPr>
                <w:rFonts w:eastAsia="Times New Roman" w:cs="Times New Roman"/>
                <w:color w:val="000000"/>
              </w:rPr>
              <w:t xml:space="preserve">Иллюстрации  О. Г. Верейского к роману «Тихий Дон». </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4</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524"/>
        </w:trPr>
        <w:tc>
          <w:tcPr>
            <w:tcW w:w="2779" w:type="dxa"/>
            <w:vMerge/>
            <w:tcBorders>
              <w:left w:val="single" w:sz="4" w:space="0" w:color="auto"/>
              <w:bottom w:val="nil"/>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8949"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57"/>
              <w:rPr>
                <w:rFonts w:eastAsia="Times New Roman" w:cs="Times New Roman"/>
                <w:b/>
                <w:bCs/>
              </w:rPr>
            </w:pPr>
            <w:r w:rsidRPr="00EB5532">
              <w:rPr>
                <w:rFonts w:eastAsia="Times New Roman" w:cs="Times New Roman"/>
                <w:b/>
                <w:bCs/>
              </w:rPr>
              <w:t xml:space="preserve">Самостоятельная работа обучающихся </w:t>
            </w:r>
          </w:p>
          <w:p w:rsidR="0051552C" w:rsidRPr="00EB5532" w:rsidRDefault="0051552C" w:rsidP="0051552C">
            <w:pPr>
              <w:tabs>
                <w:tab w:val="left" w:pos="0"/>
              </w:tabs>
              <w:spacing w:after="0"/>
              <w:ind w:right="57"/>
              <w:rPr>
                <w:rFonts w:eastAsia="Times New Roman" w:cs="Times New Roman"/>
                <w:b/>
              </w:rPr>
            </w:pPr>
            <w:r w:rsidRPr="00EB5532">
              <w:rPr>
                <w:rFonts w:eastAsia="Times New Roman" w:cs="Times New Roman"/>
              </w:rPr>
              <w:t>Чтение романа</w:t>
            </w:r>
            <w:r w:rsidRPr="00EB5532">
              <w:rPr>
                <w:rFonts w:eastAsia="Times New Roman" w:cs="Times New Roman"/>
                <w:b/>
              </w:rPr>
              <w:t xml:space="preserve"> </w:t>
            </w:r>
            <w:r w:rsidRPr="00EB5532">
              <w:rPr>
                <w:rFonts w:cs="Times New Roman"/>
              </w:rPr>
              <w:t>М.А. Шолохова «Тихий Дон»</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808"/>
        </w:trPr>
        <w:tc>
          <w:tcPr>
            <w:tcW w:w="2779" w:type="dxa"/>
            <w:tcBorders>
              <w:top w:val="nil"/>
              <w:left w:val="single" w:sz="4" w:space="0" w:color="auto"/>
              <w:bottom w:val="nil"/>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8949"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tabs>
                <w:tab w:val="left" w:pos="0"/>
              </w:tabs>
              <w:spacing w:after="0"/>
              <w:ind w:right="57"/>
              <w:rPr>
                <w:rFonts w:eastAsia="Times New Roman" w:cs="Times New Roman"/>
                <w:b/>
              </w:rPr>
            </w:pPr>
            <w:r w:rsidRPr="00EB5532">
              <w:rPr>
                <w:rFonts w:eastAsia="Times New Roman" w:cs="Times New Roman"/>
                <w:b/>
              </w:rPr>
              <w:t>Практическое занятие №4</w:t>
            </w:r>
          </w:p>
          <w:p w:rsidR="0051552C" w:rsidRPr="00EB5532" w:rsidRDefault="0051552C" w:rsidP="0051552C">
            <w:pPr>
              <w:tabs>
                <w:tab w:val="left" w:pos="0"/>
              </w:tabs>
              <w:spacing w:after="0"/>
              <w:ind w:right="57"/>
              <w:rPr>
                <w:rFonts w:eastAsia="Times New Roman" w:cs="Times New Roman"/>
                <w:b/>
              </w:rPr>
            </w:pPr>
            <w:r w:rsidRPr="00EB5532">
              <w:rPr>
                <w:rFonts w:cs="Times New Roman"/>
              </w:rPr>
              <w:t>Трагедия Гражданской войны   в романе М.А. Шолохова «Тихий Дон».</w:t>
            </w:r>
          </w:p>
          <w:p w:rsidR="0051552C" w:rsidRPr="00EB5532" w:rsidRDefault="0051552C" w:rsidP="0051552C">
            <w:pPr>
              <w:tabs>
                <w:tab w:val="left" w:pos="0"/>
              </w:tabs>
              <w:spacing w:after="0"/>
              <w:ind w:right="57"/>
              <w:rPr>
                <w:rFonts w:eastAsia="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167"/>
        </w:trPr>
        <w:tc>
          <w:tcPr>
            <w:tcW w:w="2779"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 xml:space="preserve">Тема 2.4. </w:t>
            </w:r>
          </w:p>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Особенности развития литературы периода Великой Отечественной войны и первых послевоенных лет</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8949" w:type="dxa"/>
            <w:gridSpan w:val="2"/>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tabs>
                <w:tab w:val="center" w:pos="3832"/>
              </w:tabs>
              <w:autoSpaceDE w:val="0"/>
              <w:autoSpaceDN w:val="0"/>
              <w:adjustRightInd w:val="0"/>
              <w:spacing w:after="0"/>
              <w:ind w:right="1638"/>
              <w:rPr>
                <w:rFonts w:eastAsia="Times New Roman" w:cs="Times New Roman"/>
                <w:i/>
                <w:iCs/>
                <w:color w:val="000000"/>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3635"/>
              </w:tabs>
              <w:autoSpaceDE w:val="0"/>
              <w:autoSpaceDN w:val="0"/>
              <w:adjustRightInd w:val="0"/>
              <w:spacing w:after="0"/>
              <w:ind w:right="57"/>
              <w:rPr>
                <w:rFonts w:eastAsia="Times New Roman" w:cs="Times New Roman"/>
                <w:color w:val="000000"/>
              </w:rPr>
            </w:pPr>
            <w:r w:rsidRPr="00EB5532">
              <w:rPr>
                <w:rFonts w:eastAsia="Times New Roman" w:cs="Times New Roman"/>
                <w:color w:val="000000"/>
              </w:rPr>
              <w:t>Особенности развития  литературы периода  Великой Отечественной войны и первых  послевоенных лет. Жизненный и творческий путь А.А. Ахматовой, Б.Л. Пастернака. Деятели литературы и  искусства на  защите Отечества. Живопись А. Дейнеки и  А. Пластова. Музыка Д. Шостаковича и  песни военных лет  (С. Соловьев-Седой, В. Лебедев-Кумач, И. Дунаевский и др.). Кинематограф героической эпохи. Лирический  герой в  стихах поэтов-фронтовиков (О. Берггольц, К. Симонов, А. Твардовский, А. Сурков,  М. Исаковский, М. Алигер, Ю. Друнина, М. Джалиль и др.). Публицистика военных лет  (М. Шолохов, И. Эренбург, А. Толстой). Реалистическое и романтическое изображение войны в прозе: рассказы Л. Соболева, В. Кожевникова, К. Паустовского, М. Шолохова и др.</w:t>
            </w:r>
          </w:p>
          <w:p w:rsidR="0051552C" w:rsidRPr="00EB5532" w:rsidRDefault="0051552C" w:rsidP="0051552C">
            <w:pPr>
              <w:widowControl w:val="0"/>
              <w:autoSpaceDE w:val="0"/>
              <w:autoSpaceDN w:val="0"/>
              <w:adjustRightInd w:val="0"/>
              <w:spacing w:after="0"/>
              <w:ind w:right="86"/>
              <w:rPr>
                <w:rFonts w:eastAsia="Times New Roman" w:cs="Times New Roman"/>
                <w:i/>
                <w:iCs/>
                <w:color w:val="000000"/>
              </w:rPr>
            </w:pPr>
            <w:r w:rsidRPr="00EB5532">
              <w:rPr>
                <w:rFonts w:eastAsia="Times New Roman" w:cs="Times New Roman"/>
                <w:color w:val="000000"/>
              </w:rPr>
              <w:t>Повести и  романы Б. Горбатова,  А. Бека, А. Фадеева. Пьесы: «Русские люди» К. Симонова, «Фронт» А. Корнейчука и др. 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 Лирический  герой в  стихах поэтов-фронтовиков. Жизненный и творческий путь А.А. Ахматовой, Б.Л. Пастернака.</w:t>
            </w:r>
          </w:p>
          <w:p w:rsidR="0051552C" w:rsidRPr="00EB5532" w:rsidRDefault="0051552C" w:rsidP="0051552C">
            <w:pPr>
              <w:widowControl w:val="0"/>
              <w:tabs>
                <w:tab w:val="center" w:pos="3635"/>
              </w:tabs>
              <w:autoSpaceDE w:val="0"/>
              <w:autoSpaceDN w:val="0"/>
              <w:adjustRightInd w:val="0"/>
              <w:spacing w:after="0"/>
              <w:ind w:right="34"/>
              <w:rPr>
                <w:rFonts w:eastAsia="Times New Roman" w:cs="Times New Roman"/>
                <w:color w:val="000000"/>
              </w:rPr>
            </w:pPr>
            <w:r w:rsidRPr="00EB5532">
              <w:rPr>
                <w:rFonts w:eastAsia="Times New Roman" w:cs="Times New Roman"/>
                <w:iCs/>
                <w:color w:val="000000"/>
              </w:rPr>
              <w:t xml:space="preserve">Анна Андреевна  Ахматова (1889—1966). </w:t>
            </w:r>
            <w:r w:rsidRPr="00EB5532">
              <w:rPr>
                <w:rFonts w:eastAsia="Times New Roman" w:cs="Times New Roman"/>
                <w:color w:val="000000"/>
              </w:rPr>
              <w:t xml:space="preserve">Жизненный и творческий путь. Ранняя лирика Ахматовой: глубина, яркость переживаний поэта. Тематика и тональность лирики периода </w:t>
            </w:r>
            <w:r w:rsidRPr="00EB5532">
              <w:rPr>
                <w:rFonts w:eastAsia="Times New Roman" w:cs="Times New Roman"/>
                <w:color w:val="000000"/>
              </w:rPr>
              <w:lastRenderedPageBreak/>
              <w:t xml:space="preserve">Первой мировой войны: судьба страны и народа. Личная и  общественная темы в стихах революционных и  первых послереволюционных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 Поэма «Реквием».  Исторический масштаб и  трагизм поэмы. Трагизм жизни и судьбы лирической героини и поэтессы. Своеобразие лирики Ахматовой. </w:t>
            </w:r>
            <w:r w:rsidRPr="00EB5532">
              <w:rPr>
                <w:rFonts w:eastAsia="Times New Roman" w:cs="Times New Roman"/>
                <w:bCs/>
                <w:color w:val="000000"/>
              </w:rPr>
              <w:t xml:space="preserve">Чтение и изучение </w:t>
            </w:r>
            <w:r w:rsidRPr="00EB5532">
              <w:rPr>
                <w:rFonts w:eastAsia="Times New Roman" w:cs="Times New Roman"/>
                <w:color w:val="000000"/>
              </w:rPr>
              <w:t>стихотворений А.А. Ахматовой: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«Мне голос был», «Победителям», «Муза». Поэма «Реквием».</w:t>
            </w:r>
          </w:p>
          <w:p w:rsidR="0051552C" w:rsidRPr="00EB5532" w:rsidRDefault="0051552C" w:rsidP="0051552C">
            <w:pPr>
              <w:widowControl w:val="0"/>
              <w:autoSpaceDE w:val="0"/>
              <w:autoSpaceDN w:val="0"/>
              <w:adjustRightInd w:val="0"/>
              <w:spacing w:after="0"/>
              <w:ind w:right="57" w:firstLine="54"/>
              <w:rPr>
                <w:rFonts w:eastAsia="Times New Roman" w:cs="Times New Roman"/>
                <w:color w:val="000000"/>
              </w:rPr>
            </w:pPr>
            <w:r w:rsidRPr="00EB5532">
              <w:rPr>
                <w:rFonts w:eastAsia="Times New Roman" w:cs="Times New Roman"/>
                <w:bCs/>
                <w:color w:val="000000"/>
              </w:rPr>
              <w:t>Чтение и обсуждение</w:t>
            </w:r>
            <w:r w:rsidRPr="00EB5532">
              <w:rPr>
                <w:rFonts w:eastAsia="Times New Roman" w:cs="Times New Roman"/>
                <w:color w:val="000000"/>
              </w:rPr>
              <w:t xml:space="preserve"> стихотворений А.А. Ахматовой: «Смуглый отрок бродил по аллеям…», «Все расхищено, предано, продано…»,  «Мужество». </w:t>
            </w:r>
          </w:p>
          <w:p w:rsidR="0051552C" w:rsidRPr="00EB5532" w:rsidRDefault="0051552C" w:rsidP="0051552C">
            <w:pPr>
              <w:widowControl w:val="0"/>
              <w:autoSpaceDE w:val="0"/>
              <w:autoSpaceDN w:val="0"/>
              <w:adjustRightInd w:val="0"/>
              <w:spacing w:after="0"/>
              <w:ind w:right="91" w:firstLine="54"/>
              <w:rPr>
                <w:rFonts w:eastAsia="Times New Roman" w:cs="Times New Roman"/>
                <w:color w:val="000000"/>
              </w:rPr>
            </w:pPr>
            <w:r w:rsidRPr="00EB5532">
              <w:rPr>
                <w:rFonts w:eastAsia="Times New Roman" w:cs="Times New Roman"/>
                <w:bCs/>
                <w:color w:val="000000"/>
              </w:rPr>
              <w:t xml:space="preserve">Повторение. </w:t>
            </w:r>
            <w:r w:rsidRPr="00EB5532">
              <w:rPr>
                <w:rFonts w:eastAsia="Times New Roman" w:cs="Times New Roman"/>
                <w:color w:val="000000"/>
              </w:rPr>
              <w:t>Образ  Петербурга в русской литературе XIX века (А. С. Пушкин, Н. В. Гоголь, Ф. М. Достоевский). Любовная лирика русских поэтов.</w:t>
            </w:r>
          </w:p>
          <w:p w:rsidR="0051552C" w:rsidRPr="00EB5532" w:rsidRDefault="0051552C" w:rsidP="0051552C">
            <w:pPr>
              <w:widowControl w:val="0"/>
              <w:autoSpaceDE w:val="0"/>
              <w:autoSpaceDN w:val="0"/>
              <w:adjustRightInd w:val="0"/>
              <w:spacing w:after="0"/>
              <w:ind w:right="81" w:firstLine="54"/>
              <w:rPr>
                <w:rFonts w:eastAsia="Times New Roman" w:cs="Times New Roman"/>
                <w:color w:val="000000"/>
              </w:rPr>
            </w:pPr>
            <w:r w:rsidRPr="00EB5532">
              <w:rPr>
                <w:rFonts w:eastAsia="Times New Roman" w:cs="Times New Roman"/>
                <w:bCs/>
                <w:color w:val="000000"/>
              </w:rPr>
              <w:t xml:space="preserve">Теория литературы. </w:t>
            </w:r>
            <w:r w:rsidRPr="00EB5532">
              <w:rPr>
                <w:rFonts w:eastAsia="Times New Roman" w:cs="Times New Roman"/>
                <w:color w:val="000000"/>
              </w:rPr>
              <w:t xml:space="preserve">Проблема традиций  и  новаторства в поэзии. Поэтическое мастерство. </w:t>
            </w:r>
            <w:r w:rsidRPr="00EB5532">
              <w:rPr>
                <w:rFonts w:eastAsia="Times New Roman" w:cs="Times New Roman"/>
                <w:bCs/>
                <w:color w:val="000000"/>
              </w:rPr>
              <w:t xml:space="preserve">Демонстрации. </w:t>
            </w:r>
            <w:r w:rsidRPr="00EB5532">
              <w:rPr>
                <w:rFonts w:eastAsia="Times New Roman" w:cs="Times New Roman"/>
                <w:color w:val="000000"/>
              </w:rPr>
              <w:t xml:space="preserve">Портреты А. А. Ахматовой кисти К. С. Петрова-Водкина, Ю. П. Анненкова, А. Модильяни. И. В. Моцарт «Реквием». </w:t>
            </w:r>
          </w:p>
          <w:p w:rsidR="0051552C" w:rsidRPr="00EB5532" w:rsidRDefault="0051552C" w:rsidP="0051552C">
            <w:pPr>
              <w:widowControl w:val="0"/>
              <w:tabs>
                <w:tab w:val="center" w:pos="3740"/>
              </w:tabs>
              <w:autoSpaceDE w:val="0"/>
              <w:autoSpaceDN w:val="0"/>
              <w:adjustRightInd w:val="0"/>
              <w:spacing w:after="0"/>
              <w:ind w:right="-108"/>
              <w:rPr>
                <w:rFonts w:eastAsia="Times New Roman" w:cs="Times New Roman"/>
                <w:color w:val="000000"/>
              </w:rPr>
            </w:pPr>
            <w:r w:rsidRPr="00EB5532">
              <w:rPr>
                <w:rFonts w:eastAsia="Times New Roman" w:cs="Times New Roman"/>
                <w:iCs/>
                <w:color w:val="000000"/>
              </w:rPr>
              <w:t xml:space="preserve">Борис Леонидович Пастернак  (1890—1960). </w:t>
            </w:r>
            <w:r w:rsidRPr="00EB5532">
              <w:rPr>
                <w:rFonts w:eastAsia="Times New Roman" w:cs="Times New Roman"/>
                <w:color w:val="000000"/>
              </w:rPr>
              <w:t xml:space="preserve">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 Л. Пастернака. Любовь и поэзия, жизнь и смерть в философской концепции поэта. </w:t>
            </w:r>
            <w:r w:rsidRPr="00EB5532">
              <w:rPr>
                <w:rFonts w:eastAsia="Times New Roman" w:cs="Times New Roman"/>
                <w:bCs/>
                <w:color w:val="000000"/>
              </w:rPr>
              <w:t>Чтение и изучение</w:t>
            </w:r>
            <w:r w:rsidRPr="00EB5532">
              <w:rPr>
                <w:rFonts w:eastAsia="Times New Roman" w:cs="Times New Roman"/>
                <w:b/>
                <w:bCs/>
                <w:color w:val="000000"/>
              </w:rPr>
              <w:t xml:space="preserve"> </w:t>
            </w:r>
            <w:r w:rsidRPr="00EB5532">
              <w:rPr>
                <w:rFonts w:eastAsia="Times New Roman" w:cs="Times New Roman"/>
                <w:color w:val="000000"/>
              </w:rPr>
              <w:t xml:space="preserve">стихотворений Б.Л. Пастернака: «Февраль. Достать чернил и плакать…», «Быть знаменитым некрасиво», «Во  всем  мне  хочется дойти до самой сути…». </w:t>
            </w:r>
            <w:r w:rsidRPr="00EB5532">
              <w:rPr>
                <w:rFonts w:eastAsia="Times New Roman" w:cs="Times New Roman"/>
                <w:bCs/>
                <w:color w:val="000000"/>
              </w:rPr>
              <w:t xml:space="preserve">Теория литературы. </w:t>
            </w:r>
            <w:r w:rsidRPr="00EB5532">
              <w:rPr>
                <w:rFonts w:eastAsia="Times New Roman" w:cs="Times New Roman"/>
                <w:color w:val="000000"/>
              </w:rPr>
              <w:t>Стиль. Лирика. Лирический цикл. Роман.</w:t>
            </w:r>
          </w:p>
          <w:p w:rsidR="0051552C" w:rsidRPr="00EB5532" w:rsidRDefault="0051552C" w:rsidP="0051552C">
            <w:pPr>
              <w:widowControl w:val="0"/>
              <w:autoSpaceDE w:val="0"/>
              <w:autoSpaceDN w:val="0"/>
              <w:adjustRightInd w:val="0"/>
              <w:spacing w:after="0"/>
              <w:ind w:right="83" w:firstLine="54"/>
              <w:rPr>
                <w:rFonts w:eastAsia="Times New Roman" w:cs="Times New Roman"/>
                <w:i/>
                <w:iCs/>
                <w:color w:val="000000"/>
              </w:rPr>
            </w:pPr>
            <w:r w:rsidRPr="00EB5532">
              <w:rPr>
                <w:rFonts w:eastAsia="Times New Roman" w:cs="Times New Roman"/>
                <w:bCs/>
                <w:color w:val="000000"/>
              </w:rPr>
              <w:t xml:space="preserve">Демонстрации. </w:t>
            </w:r>
            <w:r w:rsidRPr="00EB5532">
              <w:rPr>
                <w:rFonts w:eastAsia="Times New Roman" w:cs="Times New Roman"/>
                <w:color w:val="000000"/>
              </w:rPr>
              <w:t>Видеофильм «Борис Пастернак».  М. Врубель. «Демон». Живописно-графические работы Л. О. Пастернака. Диктант по тексту, подготовленному учащимися,  на  уроке русского языка.</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lastRenderedPageBreak/>
              <w:t>6</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nil"/>
              <w:right w:val="single" w:sz="4" w:space="0" w:color="auto"/>
            </w:tcBorders>
            <w:vAlign w:val="center"/>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r>
      <w:tr w:rsidR="0051552C" w:rsidRPr="00EB5532" w:rsidTr="0051552C">
        <w:trPr>
          <w:trHeight w:val="167"/>
        </w:trPr>
        <w:tc>
          <w:tcPr>
            <w:tcW w:w="2779"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8949" w:type="dxa"/>
            <w:gridSpan w:val="2"/>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i/>
                <w:i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276" w:type="dxa"/>
            <w:tcBorders>
              <w:top w:val="nil"/>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1390"/>
        </w:trPr>
        <w:tc>
          <w:tcPr>
            <w:tcW w:w="2779" w:type="dxa"/>
            <w:vMerge w:val="restart"/>
            <w:tcBorders>
              <w:top w:val="single" w:sz="4" w:space="0" w:color="auto"/>
              <w:left w:val="single" w:sz="4" w:space="0" w:color="auto"/>
              <w:bottom w:val="nil"/>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lastRenderedPageBreak/>
              <w:t>Тема 2.5.</w:t>
            </w:r>
          </w:p>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 xml:space="preserve">Особенности развития литературы </w:t>
            </w:r>
          </w:p>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rPr>
              <w:t>1950-1980-х годов</w:t>
            </w:r>
          </w:p>
        </w:tc>
        <w:tc>
          <w:tcPr>
            <w:tcW w:w="8949" w:type="dxa"/>
            <w:gridSpan w:val="2"/>
            <w:vMerge w:val="restart"/>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tabs>
                <w:tab w:val="center" w:pos="3832"/>
              </w:tabs>
              <w:autoSpaceDE w:val="0"/>
              <w:autoSpaceDN w:val="0"/>
              <w:adjustRightInd w:val="0"/>
              <w:spacing w:after="0"/>
              <w:ind w:right="1638"/>
              <w:rPr>
                <w:rFonts w:eastAsia="Times New Roman" w:cs="Times New Roman"/>
                <w:i/>
                <w:iCs/>
                <w:color w:val="000000"/>
              </w:rPr>
            </w:pPr>
            <w:r w:rsidRPr="00EB5532">
              <w:rPr>
                <w:rFonts w:eastAsia="Times New Roman" w:cs="Times New Roman"/>
                <w:b/>
              </w:rPr>
              <w:t>Содержание учебного материала</w:t>
            </w:r>
          </w:p>
          <w:p w:rsidR="0051552C" w:rsidRPr="00EB5532" w:rsidRDefault="0051552C" w:rsidP="0051552C">
            <w:pPr>
              <w:widowControl w:val="0"/>
              <w:autoSpaceDE w:val="0"/>
              <w:autoSpaceDN w:val="0"/>
              <w:adjustRightInd w:val="0"/>
              <w:spacing w:after="0"/>
              <w:ind w:right="57"/>
              <w:rPr>
                <w:rFonts w:eastAsia="Times New Roman" w:cs="Times New Roman"/>
                <w:color w:val="000000"/>
              </w:rPr>
            </w:pPr>
            <w:r w:rsidRPr="00EB5532">
              <w:rPr>
                <w:rFonts w:eastAsia="Times New Roman" w:cs="Times New Roman"/>
                <w:color w:val="000000"/>
                <w:w w:val="106"/>
              </w:rPr>
              <w:t>Особенности</w:t>
            </w:r>
            <w:r w:rsidRPr="00EB5532">
              <w:rPr>
                <w:rFonts w:eastAsia="Times New Roman" w:cs="Times New Roman"/>
                <w:color w:val="000000"/>
                <w:spacing w:val="17"/>
                <w:w w:val="106"/>
              </w:rPr>
              <w:t xml:space="preserve"> </w:t>
            </w:r>
            <w:r w:rsidRPr="00EB5532">
              <w:rPr>
                <w:rFonts w:eastAsia="Times New Roman" w:cs="Times New Roman"/>
                <w:color w:val="000000"/>
              </w:rPr>
              <w:t xml:space="preserve">развития </w:t>
            </w:r>
            <w:r w:rsidRPr="00EB5532">
              <w:rPr>
                <w:rFonts w:eastAsia="Times New Roman" w:cs="Times New Roman"/>
                <w:color w:val="000000"/>
                <w:spacing w:val="31"/>
              </w:rPr>
              <w:t xml:space="preserve"> </w:t>
            </w:r>
            <w:r w:rsidRPr="00EB5532">
              <w:rPr>
                <w:rFonts w:eastAsia="Times New Roman" w:cs="Times New Roman"/>
                <w:color w:val="000000"/>
                <w:w w:val="109"/>
              </w:rPr>
              <w:t>литературы</w:t>
            </w:r>
            <w:r w:rsidRPr="00EB5532">
              <w:rPr>
                <w:rFonts w:eastAsia="Times New Roman" w:cs="Times New Roman"/>
                <w:color w:val="000000"/>
                <w:spacing w:val="1"/>
                <w:w w:val="109"/>
              </w:rPr>
              <w:t xml:space="preserve"> </w:t>
            </w:r>
            <w:r w:rsidRPr="00EB5532">
              <w:rPr>
                <w:rFonts w:eastAsia="Times New Roman" w:cs="Times New Roman"/>
                <w:color w:val="000000"/>
                <w:w w:val="109"/>
              </w:rPr>
              <w:t>1950—1980-х</w:t>
            </w:r>
            <w:r w:rsidRPr="00EB5532">
              <w:rPr>
                <w:rFonts w:eastAsia="Times New Roman" w:cs="Times New Roman"/>
                <w:color w:val="000000"/>
                <w:spacing w:val="48"/>
                <w:w w:val="109"/>
              </w:rPr>
              <w:t xml:space="preserve"> </w:t>
            </w:r>
            <w:r w:rsidRPr="00EB5532">
              <w:rPr>
                <w:rFonts w:eastAsia="Times New Roman" w:cs="Times New Roman"/>
                <w:color w:val="000000"/>
                <w:spacing w:val="-5"/>
                <w:w w:val="114"/>
              </w:rPr>
              <w:t>г</w:t>
            </w:r>
            <w:r w:rsidRPr="00EB5532">
              <w:rPr>
                <w:rFonts w:eastAsia="Times New Roman" w:cs="Times New Roman"/>
                <w:color w:val="000000"/>
                <w:w w:val="109"/>
              </w:rPr>
              <w:t>одов.</w:t>
            </w:r>
          </w:p>
          <w:p w:rsidR="0051552C" w:rsidRPr="00EB5532" w:rsidRDefault="0051552C" w:rsidP="0051552C">
            <w:pPr>
              <w:widowControl w:val="0"/>
              <w:autoSpaceDE w:val="0"/>
              <w:autoSpaceDN w:val="0"/>
              <w:adjustRightInd w:val="0"/>
              <w:spacing w:after="0"/>
              <w:ind w:right="83" w:firstLine="54"/>
              <w:rPr>
                <w:rFonts w:eastAsia="Times New Roman" w:cs="Times New Roman"/>
                <w:color w:val="000000"/>
              </w:rPr>
            </w:pPr>
            <w:r w:rsidRPr="00EB5532">
              <w:rPr>
                <w:rFonts w:eastAsia="Times New Roman" w:cs="Times New Roman"/>
                <w:color w:val="000000"/>
              </w:rPr>
              <w:t>Общественно-культурная обстановка в стране во второй половине XX  века. Развитие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rsidR="0051552C" w:rsidRPr="00EB5532" w:rsidRDefault="0051552C" w:rsidP="0051552C">
            <w:pPr>
              <w:widowControl w:val="0"/>
              <w:autoSpaceDE w:val="0"/>
              <w:autoSpaceDN w:val="0"/>
              <w:adjustRightInd w:val="0"/>
              <w:spacing w:after="0"/>
              <w:ind w:right="-108" w:firstLine="54"/>
              <w:rPr>
                <w:rFonts w:eastAsia="Times New Roman" w:cs="Times New Roman"/>
                <w:color w:val="000000"/>
              </w:rPr>
            </w:pPr>
            <w:r w:rsidRPr="00EB5532">
              <w:rPr>
                <w:rFonts w:eastAsia="Times New Roman" w:cs="Times New Roman"/>
                <w:bCs/>
                <w:color w:val="000000"/>
              </w:rPr>
              <w:t>Чтение и обсуждение произведений:</w:t>
            </w:r>
            <w:r w:rsidRPr="00EB5532">
              <w:rPr>
                <w:rFonts w:eastAsia="Times New Roman" w:cs="Times New Roman"/>
                <w:b/>
                <w:bCs/>
                <w:color w:val="000000"/>
              </w:rPr>
              <w:t xml:space="preserve"> </w:t>
            </w:r>
            <w:r w:rsidRPr="00EB5532">
              <w:rPr>
                <w:rFonts w:eastAsia="Times New Roman" w:cs="Times New Roman"/>
                <w:color w:val="000000"/>
              </w:rPr>
              <w:t xml:space="preserve">И. Эренбург «Оттепель», В. Дудинцев «Не  хлебом единым». </w:t>
            </w:r>
            <w:r w:rsidRPr="00EB5532">
              <w:rPr>
                <w:rFonts w:eastAsia="Times New Roman" w:cs="Times New Roman"/>
                <w:bCs/>
                <w:color w:val="000000"/>
              </w:rPr>
              <w:t>Литература народов России</w:t>
            </w:r>
            <w:r w:rsidRPr="00EB5532">
              <w:rPr>
                <w:rFonts w:eastAsia="Times New Roman" w:cs="Times New Roman"/>
                <w:color w:val="000000"/>
              </w:rPr>
              <w:t xml:space="preserve">: М. Карим «Помилование». </w:t>
            </w:r>
          </w:p>
          <w:p w:rsidR="0051552C" w:rsidRPr="00EB5532" w:rsidRDefault="0051552C" w:rsidP="0051552C">
            <w:pPr>
              <w:widowControl w:val="0"/>
              <w:autoSpaceDE w:val="0"/>
              <w:autoSpaceDN w:val="0"/>
              <w:adjustRightInd w:val="0"/>
              <w:spacing w:after="0"/>
              <w:ind w:right="57" w:firstLine="54"/>
              <w:rPr>
                <w:rFonts w:eastAsia="Times New Roman" w:cs="Times New Roman"/>
              </w:rPr>
            </w:pPr>
            <w:r w:rsidRPr="00EB5532">
              <w:rPr>
                <w:rFonts w:eastAsia="Times New Roman" w:cs="Times New Roman"/>
                <w:bCs/>
                <w:color w:val="000000"/>
              </w:rPr>
              <w:t xml:space="preserve">Зарубежная литература. </w:t>
            </w:r>
            <w:r w:rsidRPr="00EB5532">
              <w:rPr>
                <w:rFonts w:eastAsia="Times New Roman" w:cs="Times New Roman"/>
                <w:color w:val="000000"/>
              </w:rPr>
              <w:t xml:space="preserve">Э. Хемингуэй «Старик и море». </w:t>
            </w:r>
            <w:r w:rsidRPr="00EB5532">
              <w:rPr>
                <w:rFonts w:eastAsia="Times New Roman" w:cs="Times New Roman"/>
                <w:bCs/>
                <w:color w:val="000000"/>
              </w:rPr>
              <w:t xml:space="preserve">Повторение. </w:t>
            </w:r>
            <w:r w:rsidRPr="00EB5532">
              <w:rPr>
                <w:rFonts w:eastAsia="Times New Roman" w:cs="Times New Roman"/>
                <w:color w:val="000000"/>
              </w:rPr>
              <w:t xml:space="preserve">Реализм  в русской литературе XIX века. Литературные направления, течения и школы в русской литературе </w:t>
            </w:r>
            <w:r w:rsidRPr="00EB5532">
              <w:rPr>
                <w:rFonts w:eastAsia="Times New Roman" w:cs="Times New Roman"/>
                <w:color w:val="000000"/>
              </w:rPr>
              <w:lastRenderedPageBreak/>
              <w:t xml:space="preserve">первой половины ХХ  века. </w:t>
            </w:r>
            <w:r w:rsidRPr="00EB5532">
              <w:rPr>
                <w:rFonts w:eastAsia="Times New Roman" w:cs="Times New Roman"/>
                <w:bCs/>
                <w:color w:val="000000"/>
              </w:rPr>
              <w:t xml:space="preserve">Теория литературы. </w:t>
            </w:r>
            <w:r w:rsidRPr="00EB5532">
              <w:rPr>
                <w:rFonts w:eastAsia="Times New Roman" w:cs="Times New Roman"/>
                <w:color w:val="000000"/>
              </w:rPr>
              <w:t xml:space="preserve">Художественное направление. Художественный метод. </w:t>
            </w:r>
            <w:r w:rsidRPr="00EB5532">
              <w:rPr>
                <w:rFonts w:eastAsia="Times New Roman" w:cs="Times New Roman"/>
                <w:bCs/>
                <w:color w:val="000000"/>
              </w:rPr>
              <w:t>Демонстрации</w:t>
            </w:r>
            <w:r w:rsidRPr="00EB5532">
              <w:rPr>
                <w:rFonts w:eastAsia="Times New Roman" w:cs="Times New Roman"/>
                <w:color w:val="000000"/>
              </w:rPr>
              <w:t xml:space="preserve">. Освоение опыта  русского и  европейского авангарда:  творчество Э.  Денисова, А. Шнитке, С. Губайдулиной. Развитие бардовской песни. Формирование новых направлений в изобразительном искусстве. Архитектура 1950-1980-х годов. </w:t>
            </w:r>
            <w:r w:rsidRPr="00EB5532">
              <w:rPr>
                <w:rFonts w:eastAsia="Times New Roman" w:cs="Times New Roman"/>
                <w:iCs/>
                <w:color w:val="000000"/>
              </w:rPr>
              <w:t xml:space="preserve">Творчество  писателей-прозаиков в 1950—1980-е годы  </w:t>
            </w:r>
            <w:r w:rsidRPr="00EB5532">
              <w:rPr>
                <w:rFonts w:eastAsia="Times New Roman" w:cs="Times New Roman"/>
                <w:color w:val="000000"/>
              </w:rPr>
              <w:t xml:space="preserve">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 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 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 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 Публицистическая направленность художественных произведений 1980-х годов. Обращение к трагическим страницам истории, размышления об общечеловеческих ценностях. Журналы этого  времени, их  позиция («Новый мир», «Октябрь», «Знамя»). Развитие жанра фантастики. Многонациональность советской литературы. </w:t>
            </w:r>
            <w:r w:rsidRPr="00EB5532">
              <w:rPr>
                <w:rFonts w:eastAsia="Times New Roman" w:cs="Times New Roman"/>
                <w:bCs/>
                <w:color w:val="000000"/>
              </w:rPr>
              <w:t xml:space="preserve">Чтение и изучение произведений: </w:t>
            </w:r>
            <w:r w:rsidRPr="00EB5532">
              <w:rPr>
                <w:rFonts w:eastAsia="Times New Roman" w:cs="Times New Roman"/>
                <w:color w:val="000000"/>
              </w:rPr>
              <w:t xml:space="preserve">В. Шаламов: «Сентенция», «Надгробное слово», «Крест»; В. В. Быков: «Сотников»; В. Распутин: «Прощание с Матерой». </w:t>
            </w:r>
            <w:r w:rsidRPr="00EB5532">
              <w:rPr>
                <w:rFonts w:eastAsia="Times New Roman" w:cs="Times New Roman"/>
                <w:bCs/>
                <w:color w:val="000000"/>
              </w:rPr>
              <w:t xml:space="preserve"> Чтение и обсуждение произведений:</w:t>
            </w:r>
            <w:r w:rsidRPr="00EB5532">
              <w:rPr>
                <w:rFonts w:eastAsia="Times New Roman" w:cs="Times New Roman"/>
                <w:b/>
                <w:bCs/>
                <w:color w:val="000000"/>
              </w:rPr>
              <w:t xml:space="preserve"> </w:t>
            </w:r>
            <w:r w:rsidRPr="00EB5532">
              <w:rPr>
                <w:rFonts w:eastAsia="Times New Roman" w:cs="Times New Roman"/>
                <w:color w:val="000000"/>
              </w:rPr>
              <w:t xml:space="preserve">О. Берггольц: «Дневные звезды», Ю. Бондарев: «Горячий снег»; А.  и Б. Стругацкие «Повесть о дружбе и недружбе»; В. Шукшин: «Я  пришел дать вам  волю». </w:t>
            </w:r>
            <w:r w:rsidRPr="00EB5532">
              <w:rPr>
                <w:rFonts w:eastAsia="Times New Roman" w:cs="Times New Roman"/>
                <w:bCs/>
              </w:rPr>
              <w:t xml:space="preserve">Литература народов России. </w:t>
            </w:r>
            <w:r w:rsidRPr="00EB5532">
              <w:rPr>
                <w:rFonts w:eastAsia="Times New Roman" w:cs="Times New Roman"/>
              </w:rPr>
              <w:t xml:space="preserve">Ю. Рытхэу: «Сон  в начале тумана». </w:t>
            </w:r>
            <w:r w:rsidRPr="00EB5532">
              <w:rPr>
                <w:rFonts w:eastAsia="Times New Roman" w:cs="Times New Roman"/>
                <w:bCs/>
              </w:rPr>
              <w:t xml:space="preserve">Зарубежная литература: </w:t>
            </w:r>
            <w:r w:rsidRPr="00EB5532">
              <w:rPr>
                <w:rFonts w:eastAsia="Times New Roman" w:cs="Times New Roman"/>
              </w:rPr>
              <w:t xml:space="preserve">творчество Р. Шекли, Р. Брэдбери, С. Лема. </w:t>
            </w:r>
            <w:r w:rsidRPr="00EB5532">
              <w:rPr>
                <w:rFonts w:eastAsia="Times New Roman" w:cs="Times New Roman"/>
                <w:bCs/>
              </w:rPr>
              <w:t xml:space="preserve">Повторение. </w:t>
            </w:r>
            <w:r w:rsidRPr="00EB5532">
              <w:rPr>
                <w:rFonts w:eastAsia="Times New Roman" w:cs="Times New Roman"/>
              </w:rPr>
              <w:t>Творчество прозаиков XIX — первой половины ХХ  века.</w:t>
            </w:r>
          </w:p>
          <w:p w:rsidR="0051552C" w:rsidRPr="00EB5532" w:rsidRDefault="0051552C" w:rsidP="0051552C">
            <w:pPr>
              <w:widowControl w:val="0"/>
              <w:autoSpaceDE w:val="0"/>
              <w:autoSpaceDN w:val="0"/>
              <w:adjustRightInd w:val="0"/>
              <w:spacing w:after="0"/>
              <w:ind w:left="54" w:right="87"/>
              <w:rPr>
                <w:rFonts w:eastAsia="Times New Roman" w:cs="Times New Roman"/>
              </w:rPr>
            </w:pPr>
            <w:r w:rsidRPr="00EB5532">
              <w:rPr>
                <w:rFonts w:eastAsia="Times New Roman" w:cs="Times New Roman"/>
                <w:bCs/>
              </w:rPr>
              <w:t xml:space="preserve">Теория литературы. </w:t>
            </w:r>
            <w:r w:rsidRPr="00EB5532">
              <w:rPr>
                <w:rFonts w:eastAsia="Times New Roman" w:cs="Times New Roman"/>
              </w:rPr>
              <w:t>Литературная традиция. Новаторство. Роман. Повесть. Рассказ. Новелла. Тематика и проблематика литературного произведения.</w:t>
            </w:r>
          </w:p>
          <w:p w:rsidR="0051552C" w:rsidRPr="00EB5532" w:rsidRDefault="0051552C" w:rsidP="0051552C">
            <w:pPr>
              <w:widowControl w:val="0"/>
              <w:autoSpaceDE w:val="0"/>
              <w:autoSpaceDN w:val="0"/>
              <w:adjustRightInd w:val="0"/>
              <w:spacing w:after="0"/>
              <w:ind w:left="54" w:right="84"/>
              <w:rPr>
                <w:rFonts w:eastAsia="Times New Roman" w:cs="Times New Roman"/>
                <w:i/>
                <w:iCs/>
                <w:color w:val="000000"/>
              </w:rPr>
            </w:pPr>
            <w:r w:rsidRPr="00EB5532">
              <w:rPr>
                <w:rFonts w:eastAsia="Times New Roman" w:cs="Times New Roman"/>
                <w:bCs/>
              </w:rPr>
              <w:t>Демонстрации</w:t>
            </w:r>
            <w:r w:rsidRPr="00EB5532">
              <w:rPr>
                <w:rFonts w:eastAsia="Times New Roman" w:cs="Times New Roman"/>
              </w:rPr>
              <w:t>. Творчество</w:t>
            </w:r>
            <w:r w:rsidRPr="00EB5532">
              <w:rPr>
                <w:rFonts w:eastAsia="Times New Roman" w:cs="Times New Roman"/>
                <w:color w:val="000000"/>
              </w:rPr>
              <w:t xml:space="preserve"> художников-пейзажистов ХХ  века. </w:t>
            </w:r>
          </w:p>
        </w:tc>
        <w:tc>
          <w:tcPr>
            <w:tcW w:w="992"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lastRenderedPageBreak/>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nil"/>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167"/>
        </w:trPr>
        <w:tc>
          <w:tcPr>
            <w:tcW w:w="2779" w:type="dxa"/>
            <w:vMerge/>
            <w:tcBorders>
              <w:top w:val="single" w:sz="4" w:space="0" w:color="auto"/>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49" w:type="dxa"/>
            <w:gridSpan w:val="2"/>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i/>
                <w:i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276" w:type="dxa"/>
            <w:tcBorders>
              <w:top w:val="nil"/>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167"/>
        </w:trPr>
        <w:tc>
          <w:tcPr>
            <w:tcW w:w="2779" w:type="dxa"/>
            <w:vMerge w:val="restart"/>
            <w:tcBorders>
              <w:top w:val="nil"/>
              <w:left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8949" w:type="dxa"/>
            <w:gridSpan w:val="2"/>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tabs>
                <w:tab w:val="center" w:pos="3832"/>
              </w:tabs>
              <w:autoSpaceDE w:val="0"/>
              <w:autoSpaceDN w:val="0"/>
              <w:adjustRightInd w:val="0"/>
              <w:spacing w:after="0"/>
              <w:ind w:right="1638"/>
              <w:rPr>
                <w:rFonts w:eastAsia="Times New Roman" w:cs="Times New Roman"/>
                <w:i/>
                <w:iCs/>
                <w:color w:val="000000"/>
              </w:rPr>
            </w:pPr>
            <w:r w:rsidRPr="00EB5532">
              <w:rPr>
                <w:rFonts w:eastAsia="Times New Roman" w:cs="Times New Roman"/>
                <w:b/>
              </w:rPr>
              <w:t>Содержание учебного материала</w:t>
            </w:r>
          </w:p>
          <w:p w:rsidR="0051552C" w:rsidRPr="00EB5532" w:rsidRDefault="0051552C" w:rsidP="0051552C">
            <w:pPr>
              <w:widowControl w:val="0"/>
              <w:autoSpaceDE w:val="0"/>
              <w:autoSpaceDN w:val="0"/>
              <w:adjustRightInd w:val="0"/>
              <w:spacing w:after="0"/>
              <w:ind w:left="54" w:right="57"/>
              <w:rPr>
                <w:rFonts w:eastAsia="Times New Roman" w:cs="Times New Roman"/>
                <w:iCs/>
                <w:color w:val="000000"/>
              </w:rPr>
            </w:pPr>
            <w:r w:rsidRPr="00EB5532">
              <w:rPr>
                <w:rFonts w:eastAsia="Times New Roman" w:cs="Times New Roman"/>
                <w:iCs/>
                <w:color w:val="000000"/>
              </w:rPr>
              <w:t xml:space="preserve">Творчество  поэтов  в 1950—1980-е годы. </w:t>
            </w:r>
          </w:p>
          <w:p w:rsidR="0051552C" w:rsidRPr="00EB5532" w:rsidRDefault="0051552C" w:rsidP="0051552C">
            <w:pPr>
              <w:widowControl w:val="0"/>
              <w:autoSpaceDE w:val="0"/>
              <w:autoSpaceDN w:val="0"/>
              <w:adjustRightInd w:val="0"/>
              <w:spacing w:after="0"/>
              <w:ind w:left="54" w:right="57"/>
              <w:rPr>
                <w:rFonts w:eastAsia="Times New Roman" w:cs="Times New Roman"/>
                <w:color w:val="000000"/>
              </w:rPr>
            </w:pPr>
            <w:r w:rsidRPr="00EB5532">
              <w:rPr>
                <w:rFonts w:eastAsia="Times New Roman" w:cs="Times New Roman"/>
                <w:color w:val="000000"/>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 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51552C" w:rsidRPr="00EB5532" w:rsidRDefault="0051552C" w:rsidP="0051552C">
            <w:pPr>
              <w:widowControl w:val="0"/>
              <w:autoSpaceDE w:val="0"/>
              <w:autoSpaceDN w:val="0"/>
              <w:adjustRightInd w:val="0"/>
              <w:spacing w:after="0"/>
              <w:ind w:left="54" w:right="83"/>
              <w:rPr>
                <w:rFonts w:eastAsia="Times New Roman" w:cs="Times New Roman"/>
                <w:color w:val="000000"/>
              </w:rPr>
            </w:pPr>
            <w:r w:rsidRPr="00EB5532">
              <w:rPr>
                <w:rFonts w:eastAsia="Times New Roman" w:cs="Times New Roman"/>
                <w:color w:val="000000"/>
              </w:rPr>
              <w:t xml:space="preserve">Поэзия Р. Гамзатова: функции приема параллелизма,  своеобразие лирического героя. </w:t>
            </w:r>
            <w:r w:rsidRPr="00EB5532">
              <w:rPr>
                <w:rFonts w:eastAsia="Times New Roman" w:cs="Times New Roman"/>
                <w:color w:val="000000"/>
              </w:rPr>
              <w:lastRenderedPageBreak/>
              <w:t xml:space="preserve">Тема родины в поэзии Р. Гамзатова. Соотношение национального и общечеловеческого в поэзии Р. Гамзатова. Поэзия Б. Окуджавы: художественные средства создания образа, своеобразие лирического героя. Тема войны, образы Москвы и Арбата в поэзии Б. Окуджавы. Поэзия А. Вознесенского: художественные средства создания образа, своеобразие лирического героя. Тематика стихотворений А. Вознесенского. </w:t>
            </w:r>
            <w:r w:rsidRPr="00EB5532">
              <w:rPr>
                <w:rFonts w:eastAsia="Times New Roman" w:cs="Times New Roman"/>
                <w:bCs/>
                <w:color w:val="000000"/>
              </w:rPr>
              <w:t xml:space="preserve">Чтение и изучение стихотворений: </w:t>
            </w:r>
          </w:p>
          <w:p w:rsidR="0051552C" w:rsidRPr="00EB5532" w:rsidRDefault="0051552C" w:rsidP="0051552C">
            <w:pPr>
              <w:widowControl w:val="0"/>
              <w:tabs>
                <w:tab w:val="left" w:pos="195"/>
                <w:tab w:val="center" w:pos="3832"/>
              </w:tabs>
              <w:autoSpaceDE w:val="0"/>
              <w:autoSpaceDN w:val="0"/>
              <w:adjustRightInd w:val="0"/>
              <w:spacing w:after="0"/>
              <w:ind w:right="1638"/>
              <w:rPr>
                <w:rFonts w:eastAsia="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lastRenderedPageBreak/>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3251"/>
        </w:trPr>
        <w:tc>
          <w:tcPr>
            <w:tcW w:w="2779" w:type="dxa"/>
            <w:vMerge/>
            <w:tcBorders>
              <w:left w:val="single" w:sz="4" w:space="0" w:color="auto"/>
              <w:bottom w:val="nil"/>
              <w:right w:val="single" w:sz="4" w:space="0" w:color="auto"/>
            </w:tcBorders>
          </w:tcPr>
          <w:p w:rsidR="0051552C" w:rsidRPr="00EB5532" w:rsidRDefault="0051552C" w:rsidP="0051552C">
            <w:pPr>
              <w:widowControl w:val="0"/>
              <w:autoSpaceDE w:val="0"/>
              <w:autoSpaceDN w:val="0"/>
              <w:adjustRightInd w:val="0"/>
              <w:spacing w:after="0"/>
              <w:ind w:right="57"/>
              <w:jc w:val="center"/>
              <w:rPr>
                <w:rFonts w:eastAsia="Times New Roman" w:cs="Times New Roman"/>
                <w:b/>
              </w:rPr>
            </w:pPr>
          </w:p>
        </w:tc>
        <w:tc>
          <w:tcPr>
            <w:tcW w:w="8949"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left="54" w:right="91"/>
              <w:rPr>
                <w:rFonts w:eastAsia="Times New Roman" w:cs="Times New Roman"/>
              </w:rPr>
            </w:pPr>
            <w:r w:rsidRPr="00EB5532">
              <w:rPr>
                <w:rFonts w:eastAsia="Times New Roman" w:cs="Times New Roman"/>
                <w:bCs/>
                <w:iCs/>
                <w:color w:val="000000"/>
              </w:rPr>
              <w:t>Б. Окуджава</w:t>
            </w:r>
            <w:r w:rsidRPr="00EB5532">
              <w:rPr>
                <w:rFonts w:eastAsia="Times New Roman" w:cs="Times New Roman"/>
                <w:color w:val="000000"/>
              </w:rPr>
              <w:t xml:space="preserve">: «Арбатский дворик», «Ангелы», «Песня кавалергарда», «Мы  за  ценой не постоим…». </w:t>
            </w:r>
            <w:r w:rsidRPr="00EB5532">
              <w:rPr>
                <w:rFonts w:eastAsia="Times New Roman" w:cs="Times New Roman"/>
                <w:bCs/>
                <w:iCs/>
                <w:color w:val="000000"/>
              </w:rPr>
              <w:t>А. Вознесенский</w:t>
            </w:r>
            <w:r w:rsidRPr="00EB5532">
              <w:rPr>
                <w:rFonts w:eastAsia="Times New Roman" w:cs="Times New Roman"/>
                <w:bCs/>
                <w:color w:val="000000"/>
              </w:rPr>
              <w:t xml:space="preserve">: </w:t>
            </w:r>
            <w:r w:rsidRPr="00EB5532">
              <w:rPr>
                <w:rFonts w:eastAsia="Times New Roman" w:cs="Times New Roman"/>
                <w:color w:val="000000"/>
              </w:rPr>
              <w:t xml:space="preserve">«Гойя», «Автопортрет», «Гитара», «Смерть Шукшина», «Памятник». </w:t>
            </w:r>
            <w:r w:rsidRPr="00EB5532">
              <w:rPr>
                <w:rFonts w:eastAsia="Times New Roman" w:cs="Times New Roman"/>
                <w:bCs/>
                <w:color w:val="000000"/>
              </w:rPr>
              <w:t xml:space="preserve">Чтение и обсуждение литературы народов России: </w:t>
            </w:r>
            <w:r w:rsidRPr="00EB5532">
              <w:rPr>
                <w:rFonts w:eastAsia="Times New Roman" w:cs="Times New Roman"/>
                <w:color w:val="000000"/>
              </w:rPr>
              <w:t>Стихотворения</w:t>
            </w:r>
            <w:r w:rsidRPr="00EB5532">
              <w:rPr>
                <w:rFonts w:eastAsia="Times New Roman" w:cs="Times New Roman"/>
                <w:bCs/>
                <w:iCs/>
                <w:color w:val="000000"/>
              </w:rPr>
              <w:t xml:space="preserve"> Р. Гамзатов</w:t>
            </w:r>
            <w:r w:rsidRPr="00EB5532">
              <w:rPr>
                <w:rFonts w:eastAsia="Times New Roman" w:cs="Times New Roman"/>
                <w:bCs/>
                <w:color w:val="000000"/>
              </w:rPr>
              <w:t>а</w:t>
            </w:r>
            <w:r w:rsidRPr="00EB5532">
              <w:rPr>
                <w:rFonts w:eastAsia="Times New Roman" w:cs="Times New Roman"/>
                <w:color w:val="000000"/>
              </w:rPr>
              <w:t xml:space="preserve">: «Журавли», «Есть глаза у цветов», «И  люблю малиновый рассвет я…»,  «Не  торопись». </w:t>
            </w:r>
            <w:r w:rsidRPr="00EB5532">
              <w:rPr>
                <w:rFonts w:eastAsia="Times New Roman" w:cs="Times New Roman"/>
                <w:bCs/>
                <w:color w:val="000000"/>
              </w:rPr>
              <w:t>Чтение и обсуждение</w:t>
            </w:r>
            <w:r w:rsidRPr="00EB5532">
              <w:rPr>
                <w:rFonts w:eastAsia="Times New Roman" w:cs="Times New Roman"/>
                <w:b/>
                <w:bCs/>
                <w:color w:val="000000"/>
              </w:rPr>
              <w:t xml:space="preserve"> </w:t>
            </w:r>
            <w:r w:rsidRPr="00EB5532">
              <w:rPr>
                <w:rFonts w:eastAsia="Times New Roman" w:cs="Times New Roman"/>
                <w:color w:val="000000"/>
              </w:rPr>
              <w:t xml:space="preserve">произведений: Р. Рождественский: «Эхо любви»; Е. Евтушенко: «Эстрада»; В. Высоцкий: «Песнь о друге», «Я не люблю»; И. Бродский: «На столетие Анны Ахматовой». </w:t>
            </w:r>
            <w:r w:rsidRPr="00EB5532">
              <w:rPr>
                <w:rFonts w:eastAsia="Times New Roman" w:cs="Times New Roman"/>
                <w:bCs/>
              </w:rPr>
              <w:t xml:space="preserve">Зарубежная литература. </w:t>
            </w:r>
            <w:r w:rsidRPr="00EB5532">
              <w:rPr>
                <w:rFonts w:eastAsia="Times New Roman" w:cs="Times New Roman"/>
              </w:rPr>
              <w:t>Творчество зарубежных  поэтов 2-й  половины ХХ  века: Абриль Анри. Стихотворения: «История», «Тоска», «Шатёр».</w:t>
            </w:r>
          </w:p>
          <w:p w:rsidR="0051552C" w:rsidRPr="00EB5532" w:rsidRDefault="0051552C" w:rsidP="0051552C">
            <w:pPr>
              <w:widowControl w:val="0"/>
              <w:autoSpaceDE w:val="0"/>
              <w:autoSpaceDN w:val="0"/>
              <w:adjustRightInd w:val="0"/>
              <w:spacing w:after="0"/>
              <w:ind w:left="54" w:right="57"/>
              <w:rPr>
                <w:rFonts w:eastAsia="Times New Roman" w:cs="Times New Roman"/>
                <w:color w:val="000000"/>
              </w:rPr>
            </w:pPr>
            <w:r w:rsidRPr="00EB5532">
              <w:rPr>
                <w:rFonts w:eastAsia="Times New Roman" w:cs="Times New Roman"/>
                <w:bCs/>
                <w:color w:val="000000"/>
              </w:rPr>
              <w:t xml:space="preserve">Повторение. </w:t>
            </w:r>
            <w:r w:rsidRPr="00EB5532">
              <w:rPr>
                <w:rFonts w:eastAsia="Times New Roman" w:cs="Times New Roman"/>
                <w:color w:val="000000"/>
              </w:rPr>
              <w:t>Творчество поэтов XIX — первой половины ХХ  века.</w:t>
            </w:r>
          </w:p>
          <w:p w:rsidR="0051552C" w:rsidRPr="00EB5532" w:rsidRDefault="0051552C" w:rsidP="0051552C">
            <w:pPr>
              <w:widowControl w:val="0"/>
              <w:autoSpaceDE w:val="0"/>
              <w:autoSpaceDN w:val="0"/>
              <w:adjustRightInd w:val="0"/>
              <w:spacing w:after="0"/>
              <w:ind w:left="54" w:right="57"/>
              <w:rPr>
                <w:rFonts w:eastAsia="Times New Roman" w:cs="Times New Roman"/>
                <w:i/>
                <w:iCs/>
                <w:color w:val="000000"/>
              </w:rPr>
            </w:pPr>
            <w:r w:rsidRPr="00EB5532">
              <w:rPr>
                <w:rFonts w:eastAsia="Times New Roman" w:cs="Times New Roman"/>
                <w:bCs/>
                <w:color w:val="000000"/>
              </w:rPr>
              <w:t xml:space="preserve">Теория литературы. </w:t>
            </w:r>
            <w:r w:rsidRPr="00EB5532">
              <w:rPr>
                <w:rFonts w:eastAsia="Times New Roman" w:cs="Times New Roman"/>
                <w:color w:val="000000"/>
              </w:rPr>
              <w:t xml:space="preserve">Лирика. Авторская песня. </w:t>
            </w:r>
            <w:r w:rsidRPr="00EB5532">
              <w:rPr>
                <w:rFonts w:eastAsia="Times New Roman" w:cs="Times New Roman"/>
                <w:bCs/>
                <w:color w:val="000000"/>
              </w:rPr>
              <w:t>Демонстрации</w:t>
            </w:r>
            <w:r w:rsidRPr="00EB5532">
              <w:rPr>
                <w:rFonts w:eastAsia="Times New Roman" w:cs="Times New Roman"/>
                <w:color w:val="000000"/>
              </w:rPr>
              <w:t>. Эстрадная песня, авторская песня, рок-поэзия. Тема родины в живописи 1950—1980-х годов.</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167"/>
        </w:trPr>
        <w:tc>
          <w:tcPr>
            <w:tcW w:w="2779" w:type="dxa"/>
            <w:vMerge w:val="restart"/>
            <w:tcBorders>
              <w:top w:val="nil"/>
              <w:left w:val="single" w:sz="4" w:space="0" w:color="auto"/>
              <w:bottom w:val="nil"/>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8949" w:type="dxa"/>
            <w:gridSpan w:val="2"/>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tabs>
                <w:tab w:val="center" w:pos="3832"/>
              </w:tabs>
              <w:autoSpaceDE w:val="0"/>
              <w:autoSpaceDN w:val="0"/>
              <w:adjustRightInd w:val="0"/>
              <w:spacing w:after="0"/>
              <w:ind w:left="54" w:right="1638"/>
              <w:rPr>
                <w:rFonts w:eastAsia="Times New Roman" w:cs="Times New Roman"/>
                <w:i/>
                <w:iCs/>
                <w:color w:val="000000"/>
              </w:rPr>
            </w:pPr>
            <w:r w:rsidRPr="00EB5532">
              <w:rPr>
                <w:rFonts w:eastAsia="Times New Roman" w:cs="Times New Roman"/>
                <w:b/>
              </w:rPr>
              <w:t>Содержание учебного материала</w:t>
            </w:r>
          </w:p>
          <w:p w:rsidR="0051552C" w:rsidRPr="00EB5532" w:rsidRDefault="0051552C" w:rsidP="0051552C">
            <w:pPr>
              <w:widowControl w:val="0"/>
              <w:tabs>
                <w:tab w:val="left" w:pos="270"/>
                <w:tab w:val="center" w:pos="3448"/>
              </w:tabs>
              <w:autoSpaceDE w:val="0"/>
              <w:autoSpaceDN w:val="0"/>
              <w:adjustRightInd w:val="0"/>
              <w:spacing w:after="0"/>
              <w:ind w:left="54" w:right="57"/>
              <w:rPr>
                <w:rFonts w:eastAsia="Times New Roman" w:cs="Times New Roman"/>
                <w:color w:val="000000"/>
              </w:rPr>
            </w:pPr>
            <w:r w:rsidRPr="00EB5532">
              <w:rPr>
                <w:rFonts w:eastAsia="Times New Roman" w:cs="Times New Roman"/>
                <w:iCs/>
                <w:color w:val="000000"/>
              </w:rPr>
              <w:t>Драматургия  1950—1980-х годов.</w:t>
            </w:r>
            <w:r w:rsidRPr="00EB5532">
              <w:rPr>
                <w:rFonts w:eastAsia="Times New Roman" w:cs="Times New Roman"/>
                <w:i/>
                <w:iCs/>
                <w:color w:val="000000"/>
              </w:rPr>
              <w:t xml:space="preserve"> </w:t>
            </w:r>
            <w:r w:rsidRPr="00EB5532">
              <w:rPr>
                <w:rFonts w:eastAsia="Times New Roman" w:cs="Times New Roman"/>
                <w:color w:val="000000"/>
              </w:rPr>
              <w:t xml:space="preserve">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w:t>
            </w:r>
          </w:p>
          <w:p w:rsidR="0051552C" w:rsidRPr="00EB5532" w:rsidRDefault="0051552C" w:rsidP="0051552C">
            <w:pPr>
              <w:widowControl w:val="0"/>
              <w:tabs>
                <w:tab w:val="left" w:pos="270"/>
                <w:tab w:val="center" w:pos="3448"/>
              </w:tabs>
              <w:autoSpaceDE w:val="0"/>
              <w:autoSpaceDN w:val="0"/>
              <w:adjustRightInd w:val="0"/>
              <w:spacing w:after="0"/>
              <w:ind w:left="54" w:right="57"/>
              <w:rPr>
                <w:rFonts w:eastAsia="Times New Roman" w:cs="Times New Roman"/>
                <w:color w:val="000000"/>
              </w:rPr>
            </w:pPr>
            <w:r w:rsidRPr="00EB5532">
              <w:rPr>
                <w:rFonts w:eastAsia="Times New Roman" w:cs="Times New Roman"/>
                <w:color w:val="000000"/>
              </w:rPr>
              <w:t xml:space="preserve">Внимание драматургов к повседневным проблемам обычных людей. Тема войны в  драматургии. Проблемы долга и  совести, героизма и  предательства, чести и  бесчестия. Пьеса А. Салынского «Барабанщица»  (1958). </w:t>
            </w:r>
          </w:p>
          <w:p w:rsidR="0051552C" w:rsidRPr="00EB5532" w:rsidRDefault="0051552C" w:rsidP="0051552C">
            <w:pPr>
              <w:widowControl w:val="0"/>
              <w:tabs>
                <w:tab w:val="left" w:pos="270"/>
                <w:tab w:val="center" w:pos="3448"/>
              </w:tabs>
              <w:autoSpaceDE w:val="0"/>
              <w:autoSpaceDN w:val="0"/>
              <w:adjustRightInd w:val="0"/>
              <w:spacing w:after="0"/>
              <w:ind w:left="54" w:right="57"/>
              <w:rPr>
                <w:rFonts w:eastAsia="Times New Roman" w:cs="Times New Roman"/>
                <w:color w:val="000000"/>
              </w:rPr>
            </w:pPr>
            <w:r w:rsidRPr="00EB5532">
              <w:rPr>
                <w:rFonts w:eastAsia="Times New Roman" w:cs="Times New Roman"/>
                <w:color w:val="000000"/>
              </w:rPr>
              <w:t xml:space="preserve">Тема любви в драмах А. Володина, Э. Радзинского. Взаимодействие театрального искусства периода «оттепели» с поэзией.  Влияние Б. Брехта на режиссуру Ю. Любимова. Тематика и проблематика драматургии 1970-1980-х годов. Драматургия В. Розова, А. Арбузова, А. Володина в 1970—1980-х годах. Тип  «средненравственного» героя в драматургии А. Вампилова. «Поствампиловская драма».  </w:t>
            </w:r>
            <w:r w:rsidRPr="00EB5532">
              <w:rPr>
                <w:rFonts w:eastAsia="Times New Roman" w:cs="Times New Roman"/>
                <w:bCs/>
                <w:color w:val="000000"/>
              </w:rPr>
              <w:t>Чтение и обсуждение</w:t>
            </w:r>
            <w:r w:rsidRPr="00EB5532">
              <w:rPr>
                <w:rFonts w:eastAsia="Times New Roman" w:cs="Times New Roman"/>
                <w:b/>
                <w:bCs/>
                <w:color w:val="000000"/>
              </w:rPr>
              <w:t xml:space="preserve"> </w:t>
            </w:r>
            <w:r w:rsidRPr="00EB5532">
              <w:rPr>
                <w:rFonts w:eastAsia="Times New Roman" w:cs="Times New Roman"/>
                <w:color w:val="000000"/>
              </w:rPr>
              <w:t>произведений: А. Арбузов «Иркутская история», «Жестокие игры», драма Л. Петрушевской  «Уроки музыки».</w:t>
            </w:r>
          </w:p>
          <w:p w:rsidR="0051552C" w:rsidRPr="00EB5532" w:rsidRDefault="0051552C" w:rsidP="0051552C">
            <w:pPr>
              <w:widowControl w:val="0"/>
              <w:autoSpaceDE w:val="0"/>
              <w:autoSpaceDN w:val="0"/>
              <w:adjustRightInd w:val="0"/>
              <w:spacing w:after="0"/>
              <w:ind w:left="54" w:right="57"/>
              <w:rPr>
                <w:rFonts w:eastAsia="Times New Roman" w:cs="Times New Roman"/>
                <w:color w:val="000000"/>
              </w:rPr>
            </w:pPr>
            <w:r w:rsidRPr="00EB5532">
              <w:rPr>
                <w:rFonts w:eastAsia="Times New Roman" w:cs="Times New Roman"/>
                <w:bCs/>
                <w:color w:val="000000"/>
              </w:rPr>
              <w:t>Литература народов России</w:t>
            </w:r>
            <w:r w:rsidRPr="00EB5532">
              <w:rPr>
                <w:rFonts w:eastAsia="Times New Roman" w:cs="Times New Roman"/>
                <w:color w:val="000000"/>
              </w:rPr>
              <w:t>. Мустай Карим: «Не  бросай огонь, Прометей!»</w:t>
            </w:r>
          </w:p>
          <w:p w:rsidR="0051552C" w:rsidRPr="00EB5532" w:rsidRDefault="0051552C" w:rsidP="0051552C">
            <w:pPr>
              <w:widowControl w:val="0"/>
              <w:autoSpaceDE w:val="0"/>
              <w:autoSpaceDN w:val="0"/>
              <w:adjustRightInd w:val="0"/>
              <w:spacing w:after="0"/>
              <w:ind w:left="54" w:right="57"/>
              <w:rPr>
                <w:rFonts w:eastAsia="Times New Roman" w:cs="Times New Roman"/>
                <w:color w:val="000000"/>
              </w:rPr>
            </w:pPr>
            <w:r w:rsidRPr="00EB5532">
              <w:rPr>
                <w:rFonts w:eastAsia="Times New Roman" w:cs="Times New Roman"/>
                <w:bCs/>
                <w:color w:val="000000"/>
              </w:rPr>
              <w:t xml:space="preserve">Зарубежная литература: </w:t>
            </w:r>
            <w:r w:rsidRPr="00EB5532">
              <w:rPr>
                <w:rFonts w:eastAsia="Times New Roman" w:cs="Times New Roman"/>
                <w:color w:val="000000"/>
              </w:rPr>
              <w:t xml:space="preserve">Б. Брехт.  </w:t>
            </w:r>
            <w:r w:rsidRPr="00EB5532">
              <w:rPr>
                <w:rFonts w:eastAsia="Times New Roman" w:cs="Times New Roman"/>
                <w:bCs/>
                <w:color w:val="000000"/>
              </w:rPr>
              <w:t xml:space="preserve">Повторение. </w:t>
            </w:r>
            <w:r w:rsidRPr="00EB5532">
              <w:rPr>
                <w:rFonts w:eastAsia="Times New Roman" w:cs="Times New Roman"/>
                <w:color w:val="000000"/>
              </w:rPr>
              <w:t xml:space="preserve">Творчество драматургов XIX — первой половины ХХ  века.  </w:t>
            </w:r>
            <w:r w:rsidRPr="00EB5532">
              <w:rPr>
                <w:rFonts w:eastAsia="Times New Roman" w:cs="Times New Roman"/>
                <w:bCs/>
                <w:color w:val="000000"/>
              </w:rPr>
              <w:t>Теория литературы</w:t>
            </w:r>
            <w:r w:rsidRPr="00EB5532">
              <w:rPr>
                <w:rFonts w:eastAsia="Times New Roman" w:cs="Times New Roman"/>
                <w:bCs/>
                <w:i/>
                <w:iCs/>
                <w:color w:val="000000"/>
              </w:rPr>
              <w:t xml:space="preserve">. </w:t>
            </w:r>
            <w:r w:rsidRPr="00EB5532">
              <w:rPr>
                <w:rFonts w:eastAsia="Times New Roman" w:cs="Times New Roman"/>
                <w:color w:val="000000"/>
              </w:rPr>
              <w:t xml:space="preserve">Драма. Жанр. Жанровая разновидность. </w:t>
            </w:r>
            <w:r w:rsidRPr="00EB5532">
              <w:rPr>
                <w:rFonts w:eastAsia="Times New Roman" w:cs="Times New Roman"/>
                <w:bCs/>
                <w:color w:val="000000"/>
              </w:rPr>
              <w:t>Демонстрации</w:t>
            </w:r>
            <w:r w:rsidRPr="00EB5532">
              <w:rPr>
                <w:rFonts w:eastAsia="Times New Roman" w:cs="Times New Roman"/>
                <w:color w:val="000000"/>
              </w:rPr>
              <w:t>. Экранизация пьес  драматургов 1950—1980-х годов.</w:t>
            </w:r>
          </w:p>
          <w:p w:rsidR="0051552C" w:rsidRPr="00EB5532" w:rsidRDefault="0051552C" w:rsidP="0051552C">
            <w:pPr>
              <w:widowControl w:val="0"/>
              <w:autoSpaceDE w:val="0"/>
              <w:autoSpaceDN w:val="0"/>
              <w:adjustRightInd w:val="0"/>
              <w:spacing w:after="0"/>
              <w:ind w:left="54" w:right="57"/>
              <w:rPr>
                <w:rFonts w:eastAsia="Times New Roman" w:cs="Times New Roman"/>
                <w:i/>
                <w:iCs/>
                <w:color w:val="000000"/>
              </w:rPr>
            </w:pPr>
          </w:p>
        </w:tc>
        <w:tc>
          <w:tcPr>
            <w:tcW w:w="992"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lastRenderedPageBreak/>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vMerge w:val="restart"/>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nil"/>
              <w:right w:val="single" w:sz="4" w:space="0" w:color="auto"/>
            </w:tcBorders>
            <w:vAlign w:val="center"/>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r>
      <w:tr w:rsidR="0051552C" w:rsidRPr="00EB5532" w:rsidTr="0051552C">
        <w:trPr>
          <w:trHeight w:val="167"/>
        </w:trPr>
        <w:tc>
          <w:tcPr>
            <w:tcW w:w="2779" w:type="dxa"/>
            <w:vMerge/>
            <w:tcBorders>
              <w:top w:val="nil"/>
              <w:left w:val="single" w:sz="4" w:space="0" w:color="auto"/>
              <w:bottom w:val="nil"/>
              <w:right w:val="single" w:sz="4" w:space="0" w:color="auto"/>
            </w:tcBorders>
            <w:vAlign w:val="center"/>
            <w:hideMark/>
          </w:tcPr>
          <w:p w:rsidR="0051552C" w:rsidRPr="00EB5532" w:rsidRDefault="0051552C" w:rsidP="0051552C">
            <w:pPr>
              <w:spacing w:after="0"/>
              <w:ind w:right="57"/>
              <w:rPr>
                <w:rFonts w:eastAsia="Times New Roman" w:cs="Times New Roman"/>
                <w:b/>
              </w:rPr>
            </w:pPr>
          </w:p>
        </w:tc>
        <w:tc>
          <w:tcPr>
            <w:tcW w:w="8949" w:type="dxa"/>
            <w:gridSpan w:val="2"/>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i/>
                <w:i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rPr>
                <w:rFonts w:eastAsia="Times New Roman" w:cs="Times New Roman"/>
              </w:rPr>
            </w:pPr>
          </w:p>
        </w:tc>
        <w:tc>
          <w:tcPr>
            <w:tcW w:w="1276" w:type="dxa"/>
            <w:tcBorders>
              <w:top w:val="nil"/>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4454"/>
        </w:trPr>
        <w:tc>
          <w:tcPr>
            <w:tcW w:w="2779" w:type="dxa"/>
            <w:tcBorders>
              <w:top w:val="nil"/>
              <w:left w:val="single" w:sz="4" w:space="0" w:color="auto"/>
              <w:bottom w:val="nil"/>
              <w:right w:val="single" w:sz="4" w:space="0" w:color="auto"/>
            </w:tcBorders>
          </w:tcPr>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jc w:val="center"/>
              <w:rPr>
                <w:rFonts w:eastAsia="Times New Roman" w:cs="Times New Roman"/>
                <w:b/>
              </w:rPr>
            </w:pPr>
          </w:p>
          <w:p w:rsidR="0051552C" w:rsidRPr="00EB5532" w:rsidRDefault="0051552C" w:rsidP="0051552C">
            <w:pPr>
              <w:widowControl w:val="0"/>
              <w:spacing w:after="0"/>
              <w:ind w:right="57"/>
              <w:rPr>
                <w:rFonts w:eastAsia="Times New Roman" w:cs="Times New Roman"/>
                <w:b/>
              </w:rPr>
            </w:pPr>
          </w:p>
        </w:tc>
        <w:tc>
          <w:tcPr>
            <w:tcW w:w="8949"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tabs>
                <w:tab w:val="center" w:pos="3832"/>
              </w:tabs>
              <w:autoSpaceDE w:val="0"/>
              <w:autoSpaceDN w:val="0"/>
              <w:adjustRightInd w:val="0"/>
              <w:spacing w:after="0"/>
              <w:ind w:left="54" w:right="1638"/>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3968"/>
              </w:tabs>
              <w:autoSpaceDE w:val="0"/>
              <w:autoSpaceDN w:val="0"/>
              <w:adjustRightInd w:val="0"/>
              <w:spacing w:after="0"/>
              <w:ind w:left="54" w:right="-108"/>
              <w:rPr>
                <w:rFonts w:eastAsia="Times New Roman" w:cs="Times New Roman"/>
                <w:color w:val="000000"/>
              </w:rPr>
            </w:pPr>
            <w:r w:rsidRPr="00EB5532">
              <w:rPr>
                <w:rFonts w:eastAsia="Times New Roman" w:cs="Times New Roman"/>
                <w:iCs/>
                <w:color w:val="000000"/>
              </w:rPr>
              <w:t>Александр  Трифонович  Твардовский  (1910—1971).</w:t>
            </w:r>
            <w:r w:rsidRPr="00EB5532">
              <w:rPr>
                <w:rFonts w:eastAsia="Times New Roman" w:cs="Times New Roman"/>
                <w:color w:val="000000"/>
              </w:rPr>
              <w:t xml:space="preserve"> Обзор творчества. Сведения из биографии А. Т. Твардовского (с обобщением ранее изученного).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w:t>
            </w:r>
            <w:r w:rsidRPr="00EB5532">
              <w:rPr>
                <w:rFonts w:eastAsia="Times New Roman" w:cs="Times New Roman"/>
              </w:rPr>
              <w:t xml:space="preserve">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 </w:t>
            </w:r>
            <w:r w:rsidRPr="00EB5532">
              <w:rPr>
                <w:rFonts w:eastAsia="Times New Roman" w:cs="Times New Roman"/>
                <w:bCs/>
                <w:color w:val="000000"/>
              </w:rPr>
              <w:t>Чтение и изучение</w:t>
            </w:r>
            <w:r w:rsidRPr="00EB5532">
              <w:rPr>
                <w:rFonts w:eastAsia="Times New Roman" w:cs="Times New Roman"/>
                <w:b/>
                <w:bCs/>
                <w:color w:val="000000"/>
              </w:rPr>
              <w:t xml:space="preserve">  </w:t>
            </w:r>
            <w:r w:rsidRPr="00EB5532">
              <w:rPr>
                <w:rFonts w:eastAsia="Times New Roman" w:cs="Times New Roman"/>
                <w:color w:val="000000"/>
              </w:rPr>
              <w:t xml:space="preserve">стихотворений: «Слово о словах», «Моим критикам», «Вся суть  в одном-единственном завете…», «Памяти матери», «Я знаю, никакой моей вины…», «Я  убит  подо  Ржевом». </w:t>
            </w:r>
            <w:r w:rsidRPr="00EB5532">
              <w:rPr>
                <w:rFonts w:eastAsia="Times New Roman" w:cs="Times New Roman"/>
                <w:bCs/>
                <w:color w:val="000000"/>
              </w:rPr>
              <w:t xml:space="preserve">Чтение и обсуждение </w:t>
            </w:r>
            <w:r w:rsidRPr="00EB5532">
              <w:rPr>
                <w:rFonts w:eastAsia="Times New Roman" w:cs="Times New Roman"/>
                <w:color w:val="000000"/>
              </w:rPr>
              <w:t>поэм: «За далью — даль», «Теркин на  том  свете». Стихотворения: «Земляку», «Зачем рассказывать о том…»</w:t>
            </w:r>
          </w:p>
          <w:p w:rsidR="0051552C" w:rsidRPr="00EB5532" w:rsidRDefault="0051552C" w:rsidP="0051552C">
            <w:pPr>
              <w:widowControl w:val="0"/>
              <w:autoSpaceDE w:val="0"/>
              <w:autoSpaceDN w:val="0"/>
              <w:adjustRightInd w:val="0"/>
              <w:spacing w:after="0"/>
              <w:ind w:left="54" w:right="88"/>
              <w:rPr>
                <w:rFonts w:eastAsia="Times New Roman" w:cs="Times New Roman"/>
                <w:color w:val="000000"/>
              </w:rPr>
            </w:pPr>
            <w:r w:rsidRPr="00EB5532">
              <w:rPr>
                <w:rFonts w:eastAsia="Times New Roman" w:cs="Times New Roman"/>
                <w:bCs/>
                <w:color w:val="000000"/>
              </w:rPr>
              <w:t xml:space="preserve">Повторение. </w:t>
            </w:r>
            <w:r w:rsidRPr="00EB5532">
              <w:rPr>
                <w:rFonts w:eastAsia="Times New Roman" w:cs="Times New Roman"/>
                <w:color w:val="000000"/>
              </w:rPr>
              <w:t xml:space="preserve">Тема поэта и  поэзии в поэзии XIX—XX веков. </w:t>
            </w:r>
          </w:p>
          <w:p w:rsidR="0051552C" w:rsidRPr="00EB5532" w:rsidRDefault="0051552C" w:rsidP="0051552C">
            <w:pPr>
              <w:widowControl w:val="0"/>
              <w:autoSpaceDE w:val="0"/>
              <w:autoSpaceDN w:val="0"/>
              <w:adjustRightInd w:val="0"/>
              <w:spacing w:after="0"/>
              <w:ind w:left="54" w:right="88"/>
              <w:rPr>
                <w:rFonts w:eastAsia="Times New Roman" w:cs="Times New Roman"/>
                <w:color w:val="000000"/>
              </w:rPr>
            </w:pPr>
            <w:r w:rsidRPr="00EB5532">
              <w:rPr>
                <w:rFonts w:eastAsia="Times New Roman" w:cs="Times New Roman"/>
                <w:color w:val="000000"/>
              </w:rPr>
              <w:t>Образы дома  и дороги в русской поэзии. Тема войны в поэзии XX  века.</w:t>
            </w:r>
          </w:p>
          <w:p w:rsidR="0051552C" w:rsidRPr="00EB5532" w:rsidRDefault="0051552C" w:rsidP="0051552C">
            <w:pPr>
              <w:widowControl w:val="0"/>
              <w:autoSpaceDE w:val="0"/>
              <w:autoSpaceDN w:val="0"/>
              <w:adjustRightInd w:val="0"/>
              <w:spacing w:after="0"/>
              <w:ind w:left="54" w:right="57"/>
              <w:rPr>
                <w:rFonts w:eastAsia="Times New Roman" w:cs="Times New Roman"/>
                <w:color w:val="000000"/>
              </w:rPr>
            </w:pPr>
            <w:r w:rsidRPr="00EB5532">
              <w:rPr>
                <w:rFonts w:eastAsia="Times New Roman" w:cs="Times New Roman"/>
                <w:bCs/>
                <w:color w:val="000000"/>
              </w:rPr>
              <w:t xml:space="preserve">Теория литературы. </w:t>
            </w:r>
            <w:r w:rsidRPr="00EB5532">
              <w:rPr>
                <w:rFonts w:eastAsia="Times New Roman" w:cs="Times New Roman"/>
                <w:color w:val="000000"/>
              </w:rPr>
              <w:t>Стиль. Лирика. Лироэпика. Лирический цикл. Поэма.</w:t>
            </w:r>
          </w:p>
          <w:p w:rsidR="0051552C" w:rsidRPr="00EB5532" w:rsidRDefault="0051552C" w:rsidP="0051552C">
            <w:pPr>
              <w:widowControl w:val="0"/>
              <w:autoSpaceDE w:val="0"/>
              <w:autoSpaceDN w:val="0"/>
              <w:adjustRightInd w:val="0"/>
              <w:spacing w:after="0"/>
              <w:ind w:left="54" w:right="57"/>
              <w:rPr>
                <w:rFonts w:eastAsia="Times New Roman" w:cs="Times New Roman"/>
                <w:color w:val="000000"/>
              </w:rPr>
            </w:pPr>
            <w:r w:rsidRPr="00EB5532">
              <w:rPr>
                <w:rFonts w:eastAsia="Times New Roman" w:cs="Times New Roman"/>
                <w:bCs/>
                <w:color w:val="000000"/>
              </w:rPr>
              <w:t>Демонстрация.</w:t>
            </w:r>
            <w:r w:rsidRPr="00EB5532">
              <w:rPr>
                <w:rFonts w:eastAsia="Times New Roman" w:cs="Times New Roman"/>
                <w:b/>
                <w:bCs/>
                <w:color w:val="000000"/>
              </w:rPr>
              <w:t xml:space="preserve"> </w:t>
            </w:r>
            <w:r w:rsidRPr="00EB5532">
              <w:rPr>
                <w:rFonts w:eastAsia="Times New Roman" w:cs="Times New Roman"/>
                <w:color w:val="000000"/>
              </w:rPr>
              <w:t>Иллюстрации  к произведениям  А. Твардовского.</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6228"/>
        </w:trPr>
        <w:tc>
          <w:tcPr>
            <w:tcW w:w="2779" w:type="dxa"/>
            <w:tcBorders>
              <w:top w:val="nil"/>
              <w:left w:val="single" w:sz="4" w:space="0" w:color="auto"/>
              <w:bottom w:val="nil"/>
              <w:right w:val="single" w:sz="4" w:space="0" w:color="auto"/>
            </w:tcBorders>
          </w:tcPr>
          <w:p w:rsidR="0051552C" w:rsidRPr="00EB5532" w:rsidRDefault="0051552C" w:rsidP="0051552C">
            <w:pPr>
              <w:widowControl w:val="0"/>
              <w:ind w:right="57"/>
              <w:jc w:val="center"/>
              <w:rPr>
                <w:rFonts w:eastAsia="Times New Roman" w:cs="Times New Roman"/>
                <w:b/>
              </w:rPr>
            </w:pPr>
          </w:p>
        </w:tc>
        <w:tc>
          <w:tcPr>
            <w:tcW w:w="8949"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tabs>
                <w:tab w:val="center" w:pos="3832"/>
              </w:tabs>
              <w:autoSpaceDE w:val="0"/>
              <w:autoSpaceDN w:val="0"/>
              <w:adjustRightInd w:val="0"/>
              <w:spacing w:after="0"/>
              <w:ind w:left="54" w:right="1638"/>
              <w:rPr>
                <w:rFonts w:eastAsia="Times New Roman" w:cs="Times New Roman"/>
                <w:i/>
                <w:iCs/>
                <w:color w:val="000000"/>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3864"/>
                <w:tab w:val="left" w:pos="9268"/>
              </w:tabs>
              <w:autoSpaceDE w:val="0"/>
              <w:autoSpaceDN w:val="0"/>
              <w:adjustRightInd w:val="0"/>
              <w:spacing w:after="0"/>
              <w:ind w:left="54" w:right="57"/>
              <w:rPr>
                <w:rFonts w:eastAsia="Times New Roman" w:cs="Times New Roman"/>
                <w:i/>
                <w:iCs/>
                <w:color w:val="000000"/>
              </w:rPr>
            </w:pPr>
            <w:r w:rsidRPr="00EB5532">
              <w:rPr>
                <w:rFonts w:eastAsia="Times New Roman" w:cs="Times New Roman"/>
                <w:iCs/>
                <w:color w:val="000000"/>
              </w:rPr>
              <w:t>Александр  Исаевич Солженицын (1918—2008).</w:t>
            </w:r>
            <w:r w:rsidRPr="00EB5532">
              <w:rPr>
                <w:rFonts w:eastAsia="Times New Roman" w:cs="Times New Roman"/>
                <w:i/>
                <w:iCs/>
                <w:color w:val="000000"/>
              </w:rPr>
              <w:t xml:space="preserve"> </w:t>
            </w:r>
            <w:r w:rsidRPr="00EB5532">
              <w:rPr>
                <w:rFonts w:eastAsia="Times New Roman" w:cs="Times New Roman"/>
                <w:color w:val="000000"/>
              </w:rPr>
              <w:t xml:space="preserve">Обзор  жизни и творчества А. И. Солженицына. 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 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«Лагерная проза» А. Солженицына: «Архипелаг ГУЛАГ», романы «В круге первом», «Раковый корпус». Публицистика А. И. Солженицына. </w:t>
            </w:r>
            <w:r w:rsidRPr="00EB5532">
              <w:rPr>
                <w:rFonts w:eastAsia="Times New Roman" w:cs="Times New Roman"/>
                <w:bCs/>
                <w:color w:val="000000"/>
              </w:rPr>
              <w:t xml:space="preserve">Чтение и изучение </w:t>
            </w:r>
            <w:r w:rsidRPr="00EB5532">
              <w:rPr>
                <w:rFonts w:eastAsia="Times New Roman" w:cs="Times New Roman"/>
                <w:color w:val="000000"/>
              </w:rPr>
              <w:t xml:space="preserve">повести «Один день  Ивана Денисовича», рассказа «Матренин двор». </w:t>
            </w:r>
            <w:r w:rsidRPr="00EB5532">
              <w:rPr>
                <w:rFonts w:eastAsia="Times New Roman" w:cs="Times New Roman"/>
                <w:bCs/>
                <w:color w:val="000000"/>
              </w:rPr>
              <w:t xml:space="preserve">Чтения и обсуждение фрагментов </w:t>
            </w:r>
            <w:r w:rsidRPr="00EB5532">
              <w:rPr>
                <w:rFonts w:eastAsia="Times New Roman" w:cs="Times New Roman"/>
                <w:color w:val="000000"/>
              </w:rPr>
              <w:t xml:space="preserve">романа: «Архипелаг ГУЛАГ». </w:t>
            </w:r>
            <w:r w:rsidRPr="00EB5532">
              <w:rPr>
                <w:rFonts w:eastAsia="Times New Roman" w:cs="Times New Roman"/>
                <w:bCs/>
                <w:color w:val="000000"/>
              </w:rPr>
              <w:t xml:space="preserve">Повторение. </w:t>
            </w:r>
            <w:r w:rsidRPr="00EB5532">
              <w:rPr>
                <w:rFonts w:eastAsia="Times New Roman" w:cs="Times New Roman"/>
                <w:color w:val="000000"/>
              </w:rPr>
              <w:t xml:space="preserve">Проза В.  Шаламова. </w:t>
            </w:r>
            <w:r w:rsidRPr="00EB5532">
              <w:rPr>
                <w:rFonts w:eastAsia="Times New Roman" w:cs="Times New Roman"/>
                <w:bCs/>
                <w:color w:val="000000"/>
              </w:rPr>
              <w:t xml:space="preserve">Теория литературы. </w:t>
            </w:r>
            <w:r w:rsidRPr="00EB5532">
              <w:rPr>
                <w:rFonts w:eastAsia="Times New Roman" w:cs="Times New Roman"/>
                <w:color w:val="000000"/>
              </w:rPr>
              <w:t xml:space="preserve">Эпос.  Роман. Повесть. Рассказ. Литературный герой. Публицистика. </w:t>
            </w:r>
            <w:r w:rsidRPr="00EB5532">
              <w:rPr>
                <w:rFonts w:eastAsia="Times New Roman" w:cs="Times New Roman"/>
                <w:bCs/>
                <w:color w:val="000000"/>
              </w:rPr>
              <w:t xml:space="preserve">Демонстрация. </w:t>
            </w:r>
            <w:r w:rsidRPr="00EB5532">
              <w:rPr>
                <w:rFonts w:eastAsia="Times New Roman" w:cs="Times New Roman"/>
                <w:color w:val="000000"/>
              </w:rPr>
              <w:t xml:space="preserve">Кадры из  экранизаций произведений А. И. Солженицына. </w:t>
            </w:r>
            <w:r w:rsidRPr="00EB5532">
              <w:rPr>
                <w:rFonts w:eastAsia="Times New Roman" w:cs="Times New Roman"/>
                <w:iCs/>
                <w:color w:val="000000"/>
              </w:rPr>
              <w:t xml:space="preserve">Александр  Валентинович Вампилов  (1937—1972). </w:t>
            </w:r>
            <w:r w:rsidRPr="00EB5532">
              <w:rPr>
                <w:rFonts w:eastAsia="Times New Roman" w:cs="Times New Roman"/>
                <w:color w:val="000000"/>
              </w:rPr>
              <w:t xml:space="preserve">Обзор  жизни и  творчества А. Вампилова. Проза А. Вампилова. Нравственная проблематика пьес  А. 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«Провинциальные анекдоты». Гоголевские традиции в пьесе А. Вампилова «Провинциальные анекдоты». Утверждение добра, любви и милосердия — главный пафос драматургии А. Вампилова. </w:t>
            </w:r>
            <w:r w:rsidRPr="00EB5532">
              <w:rPr>
                <w:rFonts w:eastAsia="Times New Roman" w:cs="Times New Roman"/>
                <w:bCs/>
                <w:color w:val="000000"/>
              </w:rPr>
              <w:t xml:space="preserve">Чтение и изучение  </w:t>
            </w:r>
            <w:r w:rsidRPr="00EB5532">
              <w:rPr>
                <w:rFonts w:eastAsia="Times New Roman" w:cs="Times New Roman"/>
                <w:color w:val="000000"/>
              </w:rPr>
              <w:t xml:space="preserve">драмы «Утиная охота». </w:t>
            </w:r>
            <w:r w:rsidRPr="00EB5532">
              <w:rPr>
                <w:rFonts w:eastAsia="Times New Roman" w:cs="Times New Roman"/>
                <w:bCs/>
                <w:color w:val="000000"/>
              </w:rPr>
              <w:t xml:space="preserve">Повторение. </w:t>
            </w:r>
            <w:r w:rsidRPr="00EB5532">
              <w:rPr>
                <w:rFonts w:eastAsia="Times New Roman" w:cs="Times New Roman"/>
                <w:color w:val="000000"/>
              </w:rPr>
              <w:t>Н. В. Гоголь: «Нос», «Ревизор». Драматургия 1950 — 1980-х годов. Т</w:t>
            </w:r>
            <w:r w:rsidRPr="00EB5532">
              <w:rPr>
                <w:rFonts w:eastAsia="Times New Roman" w:cs="Times New Roman"/>
                <w:bCs/>
                <w:color w:val="000000"/>
              </w:rPr>
              <w:t xml:space="preserve">еория литературы. </w:t>
            </w:r>
            <w:r w:rsidRPr="00EB5532">
              <w:rPr>
                <w:rFonts w:eastAsia="Times New Roman" w:cs="Times New Roman"/>
                <w:color w:val="000000"/>
              </w:rPr>
              <w:t xml:space="preserve">Анекдот.  Драма. Герой. Система персонажей. Конфликт. </w:t>
            </w:r>
            <w:r w:rsidRPr="00EB5532">
              <w:rPr>
                <w:rFonts w:eastAsia="Times New Roman" w:cs="Times New Roman"/>
                <w:bCs/>
                <w:color w:val="000000"/>
              </w:rPr>
              <w:t xml:space="preserve">Демонстрация. </w:t>
            </w:r>
            <w:r w:rsidRPr="00EB5532">
              <w:rPr>
                <w:rFonts w:eastAsia="Times New Roman" w:cs="Times New Roman"/>
                <w:color w:val="000000"/>
              </w:rPr>
              <w:t>Кадры из  экранизаций пьес  А.  Вампилова.</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4</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2828"/>
        </w:trPr>
        <w:tc>
          <w:tcPr>
            <w:tcW w:w="2779" w:type="dxa"/>
            <w:vMerge w:val="restart"/>
            <w:tcBorders>
              <w:top w:val="single" w:sz="4" w:space="0" w:color="auto"/>
              <w:left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Тема 2.6.</w:t>
            </w:r>
          </w:p>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Русское литературное зарубежье 1920-1990-х годов</w:t>
            </w:r>
          </w:p>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color w:val="000000"/>
              </w:rPr>
              <w:t>(три волны  эмиграции)</w:t>
            </w:r>
          </w:p>
        </w:tc>
        <w:tc>
          <w:tcPr>
            <w:tcW w:w="8949"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tabs>
                <w:tab w:val="left" w:pos="645"/>
              </w:tabs>
              <w:spacing w:after="0"/>
              <w:ind w:left="54"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tabs>
                <w:tab w:val="center" w:pos="196"/>
                <w:tab w:val="left" w:pos="345"/>
              </w:tabs>
              <w:autoSpaceDE w:val="0"/>
              <w:autoSpaceDN w:val="0"/>
              <w:adjustRightInd w:val="0"/>
              <w:spacing w:after="0"/>
              <w:ind w:right="57"/>
              <w:rPr>
                <w:rFonts w:eastAsia="Times New Roman" w:cs="Times New Roman"/>
                <w:color w:val="000000"/>
              </w:rPr>
            </w:pPr>
            <w:r w:rsidRPr="00EB5532">
              <w:rPr>
                <w:rFonts w:eastAsia="Times New Roman" w:cs="Times New Roman"/>
                <w:b/>
                <w:color w:val="000000"/>
              </w:rPr>
              <w:t xml:space="preserve"> </w:t>
            </w:r>
            <w:r w:rsidRPr="00EB5532">
              <w:rPr>
                <w:rFonts w:eastAsia="Times New Roman" w:cs="Times New Roman"/>
                <w:color w:val="000000"/>
              </w:rPr>
              <w:t>Русское  литературное зарубежье 1920—1990-х годов (три волны  эмиграции).</w:t>
            </w:r>
          </w:p>
          <w:p w:rsidR="0051552C" w:rsidRPr="00EB5532" w:rsidRDefault="0051552C" w:rsidP="0051552C">
            <w:pPr>
              <w:widowControl w:val="0"/>
              <w:autoSpaceDE w:val="0"/>
              <w:autoSpaceDN w:val="0"/>
              <w:adjustRightInd w:val="0"/>
              <w:spacing w:after="0"/>
              <w:ind w:right="83"/>
              <w:rPr>
                <w:rFonts w:eastAsia="Times New Roman" w:cs="Times New Roman"/>
                <w:b/>
              </w:rPr>
            </w:pPr>
            <w:r w:rsidRPr="00EB5532">
              <w:rPr>
                <w:rFonts w:eastAsia="Times New Roman" w:cs="Times New Roman"/>
                <w:color w:val="000000"/>
              </w:rPr>
              <w:t xml:space="preserve"> Первая волна эмиграции русских писателей. Характерные черты литературы русского  зарубежья 1920—1930-х годов. Творчество И. Шмелева, Б. Зайцева, В. Набокова, Г. Газданова, Б. Поплавского. Вторая волна эмиграции русских писателей. Осмысление опыта сталинских репрессий и Великой Отечественной войны в литературе. Творчество Б. Ширяева, Д. Кленовского, И. Елагина. Третья волна эмиграции. Возникновение диссидентского движения в СССР.  Творчество И. Бродского, А. Синявского, Г. Владимова. </w:t>
            </w:r>
            <w:r w:rsidRPr="00EB5532">
              <w:rPr>
                <w:rFonts w:eastAsia="Times New Roman" w:cs="Times New Roman"/>
                <w:bCs/>
                <w:color w:val="000000"/>
              </w:rPr>
              <w:t>Чтение и обсуждение</w:t>
            </w:r>
            <w:r w:rsidRPr="00EB5532">
              <w:rPr>
                <w:rFonts w:eastAsia="Times New Roman" w:cs="Times New Roman"/>
                <w:b/>
                <w:bCs/>
                <w:color w:val="000000"/>
              </w:rPr>
              <w:t xml:space="preserve"> </w:t>
            </w:r>
            <w:r w:rsidRPr="00EB5532">
              <w:rPr>
                <w:rFonts w:eastAsia="Times New Roman" w:cs="Times New Roman"/>
                <w:color w:val="000000"/>
              </w:rPr>
              <w:t xml:space="preserve">произведений: И. С. Шмелев «Лето Господне»; З. Гиппиус «Всё кругом; И. Бродский «К Евгению»; А. Синявский «Прогулки с Пушкиным». </w:t>
            </w:r>
            <w:r w:rsidRPr="00EB5532">
              <w:rPr>
                <w:rFonts w:eastAsia="Times New Roman" w:cs="Times New Roman"/>
                <w:bCs/>
                <w:color w:val="000000"/>
              </w:rPr>
              <w:t xml:space="preserve">Чтение и изучение романа </w:t>
            </w:r>
            <w:r w:rsidRPr="00EB5532">
              <w:rPr>
                <w:rFonts w:eastAsia="Times New Roman" w:cs="Times New Roman"/>
                <w:color w:val="000000"/>
              </w:rPr>
              <w:t xml:space="preserve">В. Набокова Машенька. </w:t>
            </w:r>
            <w:r w:rsidRPr="00EB5532">
              <w:rPr>
                <w:rFonts w:eastAsia="Times New Roman" w:cs="Times New Roman"/>
                <w:bCs/>
                <w:color w:val="000000"/>
              </w:rPr>
              <w:t xml:space="preserve">Повторение. </w:t>
            </w:r>
            <w:r w:rsidRPr="00EB5532">
              <w:rPr>
                <w:rFonts w:eastAsia="Times New Roman" w:cs="Times New Roman"/>
                <w:color w:val="000000"/>
              </w:rPr>
              <w:t>Поэзия и проза ХХ  века.</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421"/>
        </w:trPr>
        <w:tc>
          <w:tcPr>
            <w:tcW w:w="2779" w:type="dxa"/>
            <w:vMerge/>
            <w:tcBorders>
              <w:left w:val="single" w:sz="4" w:space="0" w:color="auto"/>
              <w:bottom w:val="nil"/>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p>
        </w:tc>
        <w:tc>
          <w:tcPr>
            <w:tcW w:w="8949"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57"/>
              <w:rPr>
                <w:rFonts w:eastAsia="Times New Roman" w:cs="Times New Roman"/>
                <w:b/>
                <w:bCs/>
              </w:rPr>
            </w:pPr>
            <w:r w:rsidRPr="00EB5532">
              <w:rPr>
                <w:rFonts w:eastAsia="Times New Roman" w:cs="Times New Roman"/>
                <w:b/>
                <w:bCs/>
              </w:rPr>
              <w:t xml:space="preserve">Самостоятельная работа обучающихся </w:t>
            </w:r>
          </w:p>
          <w:p w:rsidR="0051552C" w:rsidRPr="00EB5532" w:rsidRDefault="0051552C" w:rsidP="0051552C">
            <w:pPr>
              <w:tabs>
                <w:tab w:val="left" w:pos="645"/>
              </w:tabs>
              <w:spacing w:after="0"/>
              <w:ind w:left="54" w:right="57"/>
              <w:rPr>
                <w:rFonts w:eastAsia="Times New Roman" w:cs="Times New Roman"/>
              </w:rPr>
            </w:pPr>
            <w:r w:rsidRPr="00EB5532">
              <w:rPr>
                <w:rFonts w:eastAsia="Times New Roman" w:cs="Times New Roman"/>
              </w:rPr>
              <w:t>Подготовить конспект «Три волны русской эмиграции»</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1</w:t>
            </w: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4668"/>
        </w:trPr>
        <w:tc>
          <w:tcPr>
            <w:tcW w:w="2779" w:type="dxa"/>
            <w:tcBorders>
              <w:top w:val="single" w:sz="4" w:space="0" w:color="auto"/>
              <w:left w:val="single" w:sz="4" w:space="0" w:color="auto"/>
              <w:bottom w:val="nil"/>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lastRenderedPageBreak/>
              <w:t>Тема 2.7.</w:t>
            </w:r>
          </w:p>
          <w:p w:rsidR="0051552C" w:rsidRDefault="0051552C" w:rsidP="0051552C">
            <w:pPr>
              <w:widowControl w:val="0"/>
              <w:spacing w:after="0"/>
              <w:ind w:right="57"/>
              <w:jc w:val="center"/>
              <w:rPr>
                <w:rFonts w:eastAsia="Times New Roman" w:cs="Times New Roman"/>
              </w:rPr>
            </w:pPr>
            <w:r w:rsidRPr="00EB5532">
              <w:rPr>
                <w:rFonts w:eastAsia="Times New Roman" w:cs="Times New Roman"/>
              </w:rPr>
              <w:t xml:space="preserve">Особенности развития </w:t>
            </w:r>
            <w:r>
              <w:rPr>
                <w:rFonts w:eastAsia="Times New Roman" w:cs="Times New Roman"/>
              </w:rPr>
              <w:t>литературы конца 1980-2000-х год</w:t>
            </w:r>
            <w:r w:rsidRPr="00EB5532">
              <w:rPr>
                <w:rFonts w:eastAsia="Times New Roman" w:cs="Times New Roman"/>
              </w:rPr>
              <w:t>ов</w:t>
            </w:r>
          </w:p>
          <w:p w:rsidR="0051552C" w:rsidRPr="00EB5532" w:rsidRDefault="0051552C" w:rsidP="0051552C">
            <w:pPr>
              <w:rPr>
                <w:rFonts w:eastAsia="Times New Roman" w:cs="Times New Roman"/>
              </w:rPr>
            </w:pPr>
          </w:p>
          <w:p w:rsidR="0051552C" w:rsidRPr="00EB5532" w:rsidRDefault="0051552C" w:rsidP="0051552C">
            <w:pPr>
              <w:rPr>
                <w:rFonts w:eastAsia="Times New Roman" w:cs="Times New Roman"/>
              </w:rPr>
            </w:pPr>
          </w:p>
          <w:p w:rsidR="0051552C" w:rsidRPr="00EB5532" w:rsidRDefault="0051552C" w:rsidP="0051552C">
            <w:pPr>
              <w:rPr>
                <w:rFonts w:eastAsia="Times New Roman" w:cs="Times New Roman"/>
              </w:rPr>
            </w:pPr>
          </w:p>
          <w:p w:rsidR="0051552C" w:rsidRPr="00EB5532" w:rsidRDefault="0051552C" w:rsidP="0051552C">
            <w:pPr>
              <w:rPr>
                <w:rFonts w:eastAsia="Times New Roman" w:cs="Times New Roman"/>
              </w:rPr>
            </w:pPr>
          </w:p>
          <w:p w:rsidR="0051552C" w:rsidRPr="00EB5532" w:rsidRDefault="0051552C" w:rsidP="0051552C">
            <w:pPr>
              <w:rPr>
                <w:rFonts w:eastAsia="Times New Roman" w:cs="Times New Roman"/>
              </w:rPr>
            </w:pPr>
          </w:p>
          <w:p w:rsidR="0051552C" w:rsidRPr="00EB5532" w:rsidRDefault="0051552C" w:rsidP="0051552C">
            <w:pPr>
              <w:rPr>
                <w:rFonts w:eastAsia="Times New Roman" w:cs="Times New Roman"/>
              </w:rPr>
            </w:pPr>
          </w:p>
          <w:p w:rsidR="0051552C" w:rsidRDefault="0051552C" w:rsidP="0051552C">
            <w:pPr>
              <w:rPr>
                <w:rFonts w:eastAsia="Times New Roman" w:cs="Times New Roman"/>
              </w:rPr>
            </w:pPr>
          </w:p>
          <w:p w:rsidR="0051552C" w:rsidRPr="00EB5532" w:rsidRDefault="0051552C" w:rsidP="0051552C">
            <w:pPr>
              <w:tabs>
                <w:tab w:val="left" w:pos="1800"/>
              </w:tabs>
              <w:rPr>
                <w:rFonts w:eastAsia="Times New Roman" w:cs="Times New Roman"/>
              </w:rPr>
            </w:pPr>
            <w:r>
              <w:rPr>
                <w:rFonts w:eastAsia="Times New Roman" w:cs="Times New Roman"/>
              </w:rPr>
              <w:tab/>
            </w:r>
          </w:p>
        </w:tc>
        <w:tc>
          <w:tcPr>
            <w:tcW w:w="8949"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tabs>
                <w:tab w:val="left" w:pos="0"/>
              </w:tabs>
              <w:spacing w:after="0"/>
              <w:ind w:left="54" w:right="57"/>
              <w:rPr>
                <w:rFonts w:eastAsia="Times New Roman" w:cs="Times New Roman"/>
                <w:b/>
              </w:rPr>
            </w:pPr>
            <w:r w:rsidRPr="00EB5532">
              <w:rPr>
                <w:rFonts w:eastAsia="Times New Roman" w:cs="Times New Roman"/>
                <w:b/>
              </w:rPr>
              <w:t>Содержание учебного материала</w:t>
            </w:r>
          </w:p>
          <w:p w:rsidR="0051552C" w:rsidRPr="00EB5532" w:rsidRDefault="0051552C" w:rsidP="0051552C">
            <w:pPr>
              <w:widowControl w:val="0"/>
              <w:autoSpaceDE w:val="0"/>
              <w:autoSpaceDN w:val="0"/>
              <w:adjustRightInd w:val="0"/>
              <w:spacing w:after="0"/>
              <w:ind w:left="54" w:right="57"/>
              <w:rPr>
                <w:rFonts w:eastAsia="Times New Roman" w:cs="Times New Roman"/>
                <w:b/>
              </w:rPr>
            </w:pPr>
            <w:r w:rsidRPr="00EB5532">
              <w:rPr>
                <w:rFonts w:eastAsia="Times New Roman" w:cs="Times New Roman"/>
                <w:color w:val="000000"/>
              </w:rPr>
              <w:t>Общественно-культурная ситуация в России конца ХХ  — начала ХХI века.</w:t>
            </w:r>
            <w:r w:rsidRPr="00EB5532">
              <w:rPr>
                <w:rFonts w:eastAsia="Times New Roman" w:cs="Times New Roman"/>
                <w:b/>
                <w:color w:val="000000"/>
              </w:rPr>
              <w:t xml:space="preserve"> </w:t>
            </w:r>
            <w:r w:rsidRPr="00EB5532">
              <w:rPr>
                <w:rFonts w:eastAsia="Times New Roman" w:cs="Times New Roman"/>
                <w:color w:val="000000"/>
              </w:rPr>
              <w:t xml:space="preserve">Смешение разных идеологических и эстетических ориентиров. Всплеск антитоталитарных настроений на  рубеже 1980—1990-х годов. «Задержанная» и «возвращенная» литература. Произведения А. Солженицына, А. Бека, А. Рыбакова, В. Дудинцева, В. Войновича. Отражение постмодернистского мироощущения в современной литературе. Основные направления развития современной литературы. Проза А. Солженицына, В. Распутина, Ф. Искандера, Ю. Коваля, В. Маканина, С. Алексиевич, О. Ермакова, В. Астафьева, Г. Владимова, Л. Петрушевской, В. Пьецуха, Т. Толстой.  Развитие разных традиций в поэзии Б. Ахмадулиной, Т. Бек, Н. Горбаневской, А. Жигулина, В. Соколова, О. Чухонцева, А. Вознесенского, Н. Искренко, Т. Кибирова, М. Сухотина и др.  Духовная поэзия С. Аверинцева, И. Ратушинской, Н. Горбаневской и др.  Развитие рок-поэзии. Драматургия постперестроечного времени. </w:t>
            </w:r>
            <w:r w:rsidRPr="00EB5532">
              <w:rPr>
                <w:rFonts w:eastAsia="Times New Roman" w:cs="Times New Roman"/>
                <w:bCs/>
                <w:color w:val="000000"/>
              </w:rPr>
              <w:t xml:space="preserve">Чтение и обсуждение произведений: </w:t>
            </w:r>
            <w:r w:rsidRPr="00EB5532">
              <w:rPr>
                <w:rFonts w:eastAsia="Times New Roman" w:cs="Times New Roman"/>
                <w:color w:val="000000"/>
              </w:rPr>
              <w:t xml:space="preserve">А. Солженицын: «Матренин двор», В. Распутин: «В ту же землю», А. Варламов: «Таинство», Т. Толстая: «Ночь», Л. Петрушевская: « Путь золушки», «Новые Робинзоны», Б. Ахмадулина: «По улице моей который год…». </w:t>
            </w:r>
            <w:r w:rsidRPr="00EB5532">
              <w:rPr>
                <w:rFonts w:eastAsia="Times New Roman" w:cs="Times New Roman"/>
                <w:bCs/>
                <w:color w:val="000000"/>
              </w:rPr>
              <w:t>Чтение и изучение</w:t>
            </w:r>
            <w:r w:rsidRPr="00EB5532">
              <w:rPr>
                <w:rFonts w:eastAsia="Times New Roman" w:cs="Times New Roman"/>
                <w:color w:val="000000"/>
              </w:rPr>
              <w:t xml:space="preserve"> произведений: В. Маканин: «Кавказский пленник». Стихотворения Т. Кибирова: «Умничанье»,  «Онтологическое» (1997—1998), «В творческой лаборатории», «Nota bene», «С Новым годом!». </w:t>
            </w:r>
            <w:r w:rsidRPr="00EB5532">
              <w:rPr>
                <w:rFonts w:eastAsia="Times New Roman" w:cs="Times New Roman"/>
                <w:bCs/>
                <w:color w:val="000000"/>
              </w:rPr>
              <w:t>Литература народов России</w:t>
            </w:r>
            <w:r w:rsidRPr="00EB5532">
              <w:rPr>
                <w:rFonts w:eastAsia="Times New Roman" w:cs="Times New Roman"/>
                <w:color w:val="000000"/>
              </w:rPr>
              <w:t xml:space="preserve">. </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4</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Default="0051552C" w:rsidP="0051552C">
            <w:pPr>
              <w:widowControl w:val="0"/>
              <w:spacing w:after="0"/>
              <w:ind w:right="57"/>
              <w:jc w:val="center"/>
              <w:rPr>
                <w:rFonts w:eastAsia="Times New Roman" w:cs="Times New Roman"/>
              </w:rPr>
            </w:pPr>
          </w:p>
          <w:p w:rsidR="0051552C" w:rsidRPr="00EB5532" w:rsidRDefault="0051552C" w:rsidP="0051552C">
            <w:pPr>
              <w:rPr>
                <w:rFonts w:eastAsia="Times New Roman" w:cs="Times New Roman"/>
              </w:rPr>
            </w:pPr>
          </w:p>
          <w:p w:rsidR="0051552C" w:rsidRDefault="0051552C" w:rsidP="0051552C">
            <w:pPr>
              <w:rPr>
                <w:rFonts w:eastAsia="Times New Roman" w:cs="Times New Roman"/>
              </w:rPr>
            </w:pPr>
          </w:p>
          <w:p w:rsidR="0051552C" w:rsidRPr="00EB5532" w:rsidRDefault="0051552C" w:rsidP="0051552C">
            <w:pPr>
              <w:rPr>
                <w:rFonts w:eastAsia="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1276" w:type="dxa"/>
            <w:tcBorders>
              <w:top w:val="single" w:sz="4" w:space="0" w:color="auto"/>
              <w:left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841"/>
        </w:trPr>
        <w:tc>
          <w:tcPr>
            <w:tcW w:w="2779" w:type="dxa"/>
            <w:tcBorders>
              <w:top w:val="single" w:sz="4" w:space="0" w:color="auto"/>
              <w:left w:val="single" w:sz="4" w:space="0" w:color="auto"/>
              <w:bottom w:val="nil"/>
              <w:right w:val="single" w:sz="4" w:space="0" w:color="auto"/>
            </w:tcBorders>
            <w:hideMark/>
          </w:tcPr>
          <w:p w:rsidR="0051552C" w:rsidRPr="00EB5532" w:rsidRDefault="0051552C" w:rsidP="0051552C">
            <w:pPr>
              <w:widowControl w:val="0"/>
              <w:spacing w:after="0"/>
              <w:ind w:right="57"/>
              <w:jc w:val="center"/>
              <w:rPr>
                <w:rFonts w:eastAsia="Times New Roman" w:cs="Times New Roman"/>
                <w:b/>
              </w:rPr>
            </w:pPr>
          </w:p>
        </w:tc>
        <w:tc>
          <w:tcPr>
            <w:tcW w:w="8949"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spacing w:after="0"/>
              <w:rPr>
                <w:rFonts w:eastAsia="Times New Roman" w:cs="Times New Roman"/>
                <w:b/>
                <w:bCs/>
                <w:color w:val="000000"/>
              </w:rPr>
            </w:pPr>
            <w:r w:rsidRPr="00EB5532">
              <w:rPr>
                <w:rFonts w:eastAsia="Times New Roman" w:cs="Times New Roman"/>
                <w:b/>
                <w:bCs/>
                <w:color w:val="000000"/>
              </w:rPr>
              <w:t>Практическое занятие №  5</w:t>
            </w:r>
          </w:p>
          <w:p w:rsidR="0051552C" w:rsidRPr="00EB5532" w:rsidRDefault="0051552C" w:rsidP="0051552C">
            <w:pPr>
              <w:tabs>
                <w:tab w:val="left" w:pos="0"/>
              </w:tabs>
              <w:spacing w:after="0"/>
              <w:ind w:left="54" w:right="57"/>
              <w:rPr>
                <w:rFonts w:eastAsia="Times New Roman" w:cs="Times New Roman"/>
                <w:b/>
              </w:rPr>
            </w:pPr>
            <w:r w:rsidRPr="00EB5532">
              <w:rPr>
                <w:rFonts w:eastAsia="Times New Roman" w:cs="Times New Roman"/>
                <w:bCs/>
                <w:color w:val="000000"/>
              </w:rPr>
              <w:t>Исследование     текста. Изобразительно-выразительные средства в  поэтических произведениях XX века</w:t>
            </w:r>
          </w:p>
        </w:tc>
        <w:tc>
          <w:tcPr>
            <w:tcW w:w="992"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1276" w:type="dxa"/>
            <w:tcBorders>
              <w:top w:val="single" w:sz="4" w:space="0" w:color="auto"/>
              <w:left w:val="single" w:sz="4" w:space="0" w:color="auto"/>
              <w:right w:val="single" w:sz="4" w:space="0" w:color="auto"/>
            </w:tcBorders>
            <w:hideMark/>
          </w:tcPr>
          <w:p w:rsidR="0051552C" w:rsidRPr="00EB5532" w:rsidRDefault="0051552C" w:rsidP="0051552C">
            <w:pPr>
              <w:widowControl w:val="0"/>
              <w:spacing w:after="0"/>
              <w:ind w:right="57"/>
              <w:jc w:val="center"/>
              <w:rPr>
                <w:rFonts w:eastAsia="Times New Roman" w:cs="Times New Roman"/>
              </w:rPr>
            </w:pPr>
          </w:p>
        </w:tc>
      </w:tr>
      <w:tr w:rsidR="0051552C" w:rsidRPr="00EB5532" w:rsidTr="0051552C">
        <w:trPr>
          <w:trHeight w:val="167"/>
        </w:trPr>
        <w:tc>
          <w:tcPr>
            <w:tcW w:w="2779" w:type="dxa"/>
            <w:tcBorders>
              <w:top w:val="nil"/>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8949" w:type="dxa"/>
            <w:gridSpan w:val="2"/>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tabs>
                <w:tab w:val="left" w:pos="450"/>
              </w:tabs>
              <w:spacing w:after="0"/>
              <w:ind w:right="57"/>
              <w:rPr>
                <w:rFonts w:eastAsia="Times New Roman" w:cs="Times New Roman"/>
                <w:i/>
              </w:rPr>
            </w:pPr>
            <w:r w:rsidRPr="00EB5532">
              <w:rPr>
                <w:rFonts w:eastAsia="Times New Roman" w:cs="Times New Roman"/>
                <w:i/>
              </w:rPr>
              <w:t>Индивидуальный проект</w:t>
            </w:r>
          </w:p>
        </w:tc>
        <w:tc>
          <w:tcPr>
            <w:tcW w:w="992" w:type="dxa"/>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widowControl w:val="0"/>
              <w:spacing w:after="0"/>
              <w:ind w:right="57"/>
              <w:jc w:val="center"/>
              <w:rPr>
                <w:rFonts w:eastAsia="Times New Roman" w:cs="Times New Roman"/>
              </w:rPr>
            </w:pPr>
            <w:r w:rsidRPr="00EB5532">
              <w:rPr>
                <w:rFonts w:eastAsia="Times New Roman" w:cs="Times New Roman"/>
              </w:rPr>
              <w:t>2</w:t>
            </w:r>
          </w:p>
        </w:tc>
        <w:tc>
          <w:tcPr>
            <w:tcW w:w="155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1276" w:type="dxa"/>
            <w:tcBorders>
              <w:top w:val="single" w:sz="4" w:space="0" w:color="auto"/>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b/>
              </w:rPr>
            </w:pPr>
          </w:p>
        </w:tc>
      </w:tr>
      <w:tr w:rsidR="0051552C" w:rsidRPr="00EB5532" w:rsidTr="0051552C">
        <w:trPr>
          <w:trHeight w:val="167"/>
        </w:trPr>
        <w:tc>
          <w:tcPr>
            <w:tcW w:w="2779"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spacing w:after="0"/>
              <w:ind w:right="57"/>
              <w:jc w:val="center"/>
              <w:rPr>
                <w:rFonts w:eastAsia="Times New Roman" w:cs="Times New Roman"/>
                <w:b/>
              </w:rPr>
            </w:pPr>
          </w:p>
        </w:tc>
        <w:tc>
          <w:tcPr>
            <w:tcW w:w="8949" w:type="dxa"/>
            <w:gridSpan w:val="2"/>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spacing w:after="0"/>
              <w:ind w:right="57"/>
              <w:jc w:val="right"/>
              <w:rPr>
                <w:rFonts w:eastAsia="Times New Roman" w:cs="Times New Roman"/>
                <w:b/>
              </w:rPr>
            </w:pPr>
            <w:r w:rsidRPr="00EB5532">
              <w:rPr>
                <w:rFonts w:eastAsia="Times New Roman" w:cs="Times New Roman"/>
                <w:b/>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widowControl w:val="0"/>
              <w:spacing w:after="0"/>
              <w:ind w:right="57"/>
              <w:jc w:val="center"/>
              <w:rPr>
                <w:rFonts w:eastAsia="Times New Roman" w:cs="Times New Roman"/>
                <w:b/>
              </w:rPr>
            </w:pPr>
            <w:r w:rsidRPr="00EB5532">
              <w:rPr>
                <w:rFonts w:eastAsia="Times New Roman" w:cs="Times New Roman"/>
                <w:b/>
              </w:rPr>
              <w:t>127</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widowControl w:val="0"/>
              <w:spacing w:after="0"/>
              <w:ind w:right="57"/>
              <w:jc w:val="center"/>
              <w:rPr>
                <w:rFonts w:eastAsia="Times New Roman" w:cs="Times New Roman"/>
                <w:b/>
                <w:vertAlign w:val="superscript"/>
              </w:rPr>
            </w:pPr>
            <w:r w:rsidRPr="00EB5532">
              <w:rPr>
                <w:rFonts w:eastAsia="Times New Roman" w:cs="Times New Roman"/>
                <w:b/>
              </w:rPr>
              <w:t>23</w:t>
            </w:r>
            <w:r w:rsidRPr="00EB5532">
              <w:rPr>
                <w:rFonts w:eastAsia="Times New Roman" w:cs="Times New Roman"/>
                <w:b/>
                <w:vertAlign w:val="superscript"/>
              </w:rPr>
              <w:t>*</w:t>
            </w:r>
          </w:p>
        </w:tc>
        <w:tc>
          <w:tcPr>
            <w:tcW w:w="1276" w:type="dxa"/>
            <w:tcBorders>
              <w:top w:val="single" w:sz="4" w:space="0" w:color="auto"/>
              <w:left w:val="single" w:sz="4" w:space="0" w:color="auto"/>
              <w:bottom w:val="single" w:sz="4" w:space="0" w:color="auto"/>
              <w:right w:val="single" w:sz="4" w:space="0" w:color="auto"/>
            </w:tcBorders>
            <w:vAlign w:val="center"/>
          </w:tcPr>
          <w:p w:rsidR="0051552C" w:rsidRPr="00EB5532" w:rsidRDefault="0051552C" w:rsidP="0051552C">
            <w:pPr>
              <w:widowControl w:val="0"/>
              <w:spacing w:after="0"/>
              <w:ind w:right="57"/>
              <w:jc w:val="center"/>
              <w:rPr>
                <w:rFonts w:eastAsia="Times New Roman" w:cs="Times New Roman"/>
                <w:b/>
              </w:rPr>
            </w:pPr>
          </w:p>
        </w:tc>
      </w:tr>
    </w:tbl>
    <w:p w:rsidR="0051552C" w:rsidRPr="00EB5532" w:rsidRDefault="0051552C" w:rsidP="0051552C">
      <w:pPr>
        <w:spacing w:after="0"/>
        <w:ind w:right="57"/>
        <w:rPr>
          <w:rFonts w:eastAsia="Times New Roman"/>
        </w:rPr>
      </w:pPr>
    </w:p>
    <w:p w:rsidR="0051552C" w:rsidRPr="00EB5532" w:rsidRDefault="0051552C" w:rsidP="0051552C">
      <w:pPr>
        <w:spacing w:after="0"/>
        <w:ind w:right="57"/>
        <w:rPr>
          <w:rFonts w:eastAsia="Times New Roman" w:cs="Times New Roman"/>
        </w:rPr>
      </w:pPr>
      <w:r w:rsidRPr="00EB5532">
        <w:rPr>
          <w:rFonts w:eastAsia="Times New Roman" w:cs="Times New Roman"/>
        </w:rPr>
        <w:t>* Конкретные активные и интерактивные формы проведения занятий отражены в календарно-тематическом плане преподавателя.</w:t>
      </w:r>
    </w:p>
    <w:p w:rsidR="0051552C" w:rsidRPr="00EB5532" w:rsidRDefault="0051552C" w:rsidP="0051552C">
      <w:pPr>
        <w:spacing w:after="0"/>
        <w:ind w:right="57"/>
        <w:rPr>
          <w:rFonts w:eastAsia="Times New Roman" w:cs="Times New Roman"/>
        </w:rPr>
        <w:sectPr w:rsidR="0051552C" w:rsidRPr="00EB5532">
          <w:pgSz w:w="16837" w:h="11905" w:orient="landscape"/>
          <w:pgMar w:top="993" w:right="851" w:bottom="851" w:left="851" w:header="709" w:footer="709" w:gutter="0"/>
          <w:cols w:space="720"/>
        </w:sectPr>
      </w:pPr>
    </w:p>
    <w:p w:rsidR="0051552C" w:rsidRPr="00EB5532" w:rsidRDefault="0051552C" w:rsidP="0051552C">
      <w:pPr>
        <w:keepNext/>
        <w:autoSpaceDE w:val="0"/>
        <w:autoSpaceDN w:val="0"/>
        <w:spacing w:after="0"/>
        <w:ind w:right="57" w:firstLine="284"/>
        <w:outlineLvl w:val="0"/>
        <w:rPr>
          <w:rFonts w:eastAsia="Times New Roman" w:cs="Times New Roman"/>
        </w:rPr>
      </w:pPr>
      <w:bookmarkStart w:id="33" w:name="_Toc504029805"/>
      <w:bookmarkStart w:id="34" w:name="_Toc512496255"/>
      <w:bookmarkStart w:id="35" w:name="_Toc520101409"/>
      <w:bookmarkStart w:id="36" w:name="_Toc520102115"/>
      <w:bookmarkStart w:id="37" w:name="_Toc520113179"/>
      <w:bookmarkStart w:id="38" w:name="_Toc520115924"/>
      <w:bookmarkStart w:id="39" w:name="_Toc520116352"/>
      <w:r w:rsidRPr="00EB5532">
        <w:rPr>
          <w:rFonts w:eastAsia="Times New Roman" w:cs="Times New Roman"/>
          <w:b/>
        </w:rPr>
        <w:lastRenderedPageBreak/>
        <w:t>Характеристика основных видов учебной деятельности обучающихся</w:t>
      </w:r>
      <w:bookmarkEnd w:id="33"/>
      <w:bookmarkEnd w:id="34"/>
      <w:bookmarkEnd w:id="35"/>
      <w:bookmarkEnd w:id="36"/>
      <w:bookmarkEnd w:id="37"/>
      <w:bookmarkEnd w:id="38"/>
      <w:bookmarkEnd w:id="39"/>
    </w:p>
    <w:p w:rsidR="0051552C" w:rsidRPr="00EB5532" w:rsidRDefault="0051552C" w:rsidP="0051552C">
      <w:pPr>
        <w:autoSpaceDE w:val="0"/>
        <w:autoSpaceDN w:val="0"/>
        <w:adjustRightInd w:val="0"/>
        <w:snapToGrid w:val="0"/>
        <w:spacing w:after="0"/>
        <w:ind w:left="142" w:right="57"/>
        <w:jc w:val="center"/>
        <w:rPr>
          <w:rFonts w:eastAsia="Times New Roman" w:cs="Times New Roman"/>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6775"/>
      </w:tblGrid>
      <w:tr w:rsidR="0051552C" w:rsidRPr="00EB5532" w:rsidTr="0051552C">
        <w:tc>
          <w:tcPr>
            <w:tcW w:w="3085" w:type="dxa"/>
            <w:tcBorders>
              <w:top w:val="single" w:sz="4" w:space="0" w:color="auto"/>
              <w:left w:val="single" w:sz="4" w:space="0" w:color="auto"/>
              <w:bottom w:val="single" w:sz="4" w:space="0" w:color="auto"/>
              <w:right w:val="single" w:sz="4" w:space="0" w:color="auto"/>
            </w:tcBorders>
            <w:vAlign w:val="center"/>
            <w:hideMark/>
          </w:tcPr>
          <w:p w:rsidR="0051552C" w:rsidRPr="00EB5532" w:rsidRDefault="0051552C" w:rsidP="0051552C">
            <w:pPr>
              <w:widowControl w:val="0"/>
              <w:autoSpaceDE w:val="0"/>
              <w:autoSpaceDN w:val="0"/>
              <w:adjustRightInd w:val="0"/>
              <w:spacing w:after="0"/>
              <w:ind w:right="57"/>
              <w:jc w:val="center"/>
              <w:rPr>
                <w:rFonts w:eastAsia="Times New Roman" w:cs="Times New Roman"/>
              </w:rPr>
            </w:pPr>
            <w:r w:rsidRPr="00EB5532">
              <w:rPr>
                <w:rFonts w:eastAsia="Times New Roman" w:cs="Times New Roman"/>
                <w:bCs/>
              </w:rPr>
              <w:t>Содержание обучения</w:t>
            </w:r>
          </w:p>
        </w:tc>
        <w:tc>
          <w:tcPr>
            <w:tcW w:w="6820"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478"/>
              <w:rPr>
                <w:rFonts w:eastAsia="Times New Roman" w:cs="Times New Roman"/>
              </w:rPr>
            </w:pPr>
            <w:r w:rsidRPr="00EB5532">
              <w:rPr>
                <w:rFonts w:eastAsia="Times New Roman" w:cs="Times New Roman"/>
                <w:bCs/>
              </w:rPr>
              <w:t>Характеристика основных видов учебной деятельности обучающихся (на уровне  учебных действий)</w:t>
            </w:r>
          </w:p>
        </w:tc>
      </w:tr>
      <w:tr w:rsidR="0051552C" w:rsidRPr="00EB5532" w:rsidTr="0051552C">
        <w:trPr>
          <w:trHeight w:val="505"/>
        </w:trPr>
        <w:tc>
          <w:tcPr>
            <w:tcW w:w="3085"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left="108" w:right="57"/>
              <w:rPr>
                <w:rFonts w:eastAsia="Times New Roman" w:cs="Times New Roman"/>
              </w:rPr>
            </w:pPr>
            <w:r w:rsidRPr="00EB5532">
              <w:rPr>
                <w:rFonts w:eastAsia="Times New Roman" w:cs="Times New Roman"/>
              </w:rPr>
              <w:t>Введение</w:t>
            </w:r>
          </w:p>
        </w:tc>
        <w:tc>
          <w:tcPr>
            <w:tcW w:w="6820"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198"/>
              <w:rPr>
                <w:rFonts w:eastAsia="Times New Roman" w:cs="Times New Roman"/>
              </w:rPr>
            </w:pPr>
            <w:r w:rsidRPr="00EB5532">
              <w:rPr>
                <w:rFonts w:eastAsia="Times New Roman" w:cs="Times New Roman"/>
              </w:rPr>
              <w:t>Аудирование; участие в беседе, ответы на вопросы; чтение</w:t>
            </w:r>
          </w:p>
        </w:tc>
      </w:tr>
      <w:tr w:rsidR="0051552C" w:rsidRPr="00EB5532" w:rsidTr="0051552C">
        <w:trPr>
          <w:trHeight w:val="2849"/>
        </w:trPr>
        <w:tc>
          <w:tcPr>
            <w:tcW w:w="3085"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Развитие русской литературы и культуры в первой половине XIX века</w:t>
            </w:r>
          </w:p>
        </w:tc>
        <w:tc>
          <w:tcPr>
            <w:tcW w:w="6820"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left="34" w:right="57"/>
              <w:rPr>
                <w:rFonts w:eastAsia="Times New Roman" w:cs="Times New Roman"/>
              </w:rPr>
            </w:pPr>
            <w:r w:rsidRPr="00EB5532">
              <w:rPr>
                <w:rFonts w:eastAsia="Times New Roman" w:cs="Times New Roman"/>
              </w:rPr>
              <w:t>Аудирование; работа с источниками информации (дополнительная литература, энциклопедии, словари, в том числе интернет-источники); участие в беседе, ответы на вопросы; чтение; комментированное чтение; аналитическая работа с текстами художественных произведений; подготовка докладов и сообщений; самостоятельная и групповая работа по заданиям учебника; подготовка к семинару (в том числе подготовка компьютерных презентаций); выступления на семинаре; выразительное чтение стихотворений наизусть; конспектирование; написание сочинения; работа с иллюстративным материалом; самооценивание и взаимооценивание</w:t>
            </w:r>
          </w:p>
        </w:tc>
      </w:tr>
      <w:tr w:rsidR="0051552C" w:rsidRPr="00EB5532" w:rsidTr="0051552C">
        <w:trPr>
          <w:trHeight w:val="982"/>
        </w:trPr>
        <w:tc>
          <w:tcPr>
            <w:tcW w:w="3085"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Особенности развития</w:t>
            </w:r>
          </w:p>
          <w:p w:rsidR="0051552C" w:rsidRPr="00EB5532" w:rsidRDefault="0051552C" w:rsidP="0051552C">
            <w:pPr>
              <w:widowControl w:val="0"/>
              <w:autoSpaceDE w:val="0"/>
              <w:autoSpaceDN w:val="0"/>
              <w:adjustRightInd w:val="0"/>
              <w:spacing w:after="0"/>
              <w:ind w:right="97"/>
              <w:rPr>
                <w:rFonts w:eastAsia="Times New Roman" w:cs="Times New Roman"/>
              </w:rPr>
            </w:pPr>
            <w:r w:rsidRPr="00EB5532">
              <w:rPr>
                <w:rFonts w:eastAsia="Times New Roman" w:cs="Times New Roman"/>
              </w:rPr>
              <w:t>русской литературы во второй половине XIX века</w:t>
            </w:r>
          </w:p>
        </w:tc>
        <w:tc>
          <w:tcPr>
            <w:tcW w:w="6820"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left="34" w:right="-92"/>
              <w:rPr>
                <w:rFonts w:eastAsia="Times New Roman" w:cs="Times New Roman"/>
              </w:rPr>
            </w:pPr>
            <w:r w:rsidRPr="00EB5532">
              <w:rPr>
                <w:rFonts w:eastAsia="Times New Roman" w:cs="Times New Roman"/>
              </w:rPr>
              <w:t>Аудирование; конспектирование; чтение; комментированное чтение; подготовка сообщений и докладов; самостоятельная работа с источниками информации (дополнительная литература, энциклопедии, словари, в том числе интернет-источники); устные и письменные ответы на вопросы; участие в беседе; аналитическая работа с текстами художественных произведений и критических статей; написание различных видов планов; реферирование; участие 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 подготовка компьютерных презентаций); самооценивание и взаимооценивание</w:t>
            </w:r>
          </w:p>
        </w:tc>
      </w:tr>
      <w:tr w:rsidR="0051552C" w:rsidRPr="00EB5532" w:rsidTr="0051552C">
        <w:trPr>
          <w:trHeight w:val="1331"/>
        </w:trPr>
        <w:tc>
          <w:tcPr>
            <w:tcW w:w="3085"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Поэзия второй половины</w:t>
            </w:r>
          </w:p>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XIX века</w:t>
            </w:r>
          </w:p>
        </w:tc>
        <w:tc>
          <w:tcPr>
            <w:tcW w:w="6820"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left="34" w:right="198"/>
              <w:rPr>
                <w:rFonts w:eastAsia="Times New Roman" w:cs="Times New Roman"/>
              </w:rPr>
            </w:pPr>
            <w:r w:rsidRPr="00EB5532">
              <w:rPr>
                <w:rFonts w:eastAsia="Times New Roman" w:cs="Times New Roman"/>
              </w:rPr>
              <w:t>Аудирование; чтение и комментированное чтение; выразительное чтение и чтение наизусть; участие в беседе; самостоятельная работа с учебником; аналитическая работа с текстами стихотворений; составление тезисного плана выступления и сочинения; подготовка сообщения; выступление на семинаре</w:t>
            </w:r>
          </w:p>
        </w:tc>
      </w:tr>
      <w:tr w:rsidR="0051552C" w:rsidRPr="00EB5532" w:rsidTr="0051552C">
        <w:tc>
          <w:tcPr>
            <w:tcW w:w="3085"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345"/>
              <w:rPr>
                <w:rFonts w:eastAsia="Times New Roman" w:cs="Times New Roman"/>
              </w:rPr>
            </w:pPr>
            <w:r w:rsidRPr="00EB5532">
              <w:rPr>
                <w:rFonts w:eastAsia="Times New Roman" w:cs="Times New Roman"/>
              </w:rPr>
              <w:t>Особенности развития литературы и других видов искусства в начале XX века</w:t>
            </w:r>
          </w:p>
        </w:tc>
        <w:tc>
          <w:tcPr>
            <w:tcW w:w="6820"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left="34" w:right="87"/>
              <w:rPr>
                <w:rFonts w:eastAsia="Times New Roman" w:cs="Times New Roman"/>
              </w:rPr>
            </w:pPr>
            <w:r w:rsidRPr="00EB5532">
              <w:rPr>
                <w:rFonts w:eastAsia="Times New Roman" w:cs="Times New Roman"/>
              </w:rPr>
              <w:t>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плана; составление плана сочинения; аналитическая работа с текстом художественного произведения; чтение; подготовка докладов и выступлений на семинаре (в том числе подготовка компьютерных презентаций); выразительное чтение и чтение наизусть; составление тезисного и цитатного планов; работа в группах  по подготовке ответов на проблемные вопросы; проектная и учебно-исследовательская работа</w:t>
            </w:r>
          </w:p>
        </w:tc>
      </w:tr>
      <w:tr w:rsidR="0051552C" w:rsidRPr="00EB5532" w:rsidTr="0051552C">
        <w:trPr>
          <w:trHeight w:val="2372"/>
        </w:trPr>
        <w:tc>
          <w:tcPr>
            <w:tcW w:w="3085"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596"/>
              <w:rPr>
                <w:rFonts w:eastAsia="Times New Roman" w:cs="Times New Roman"/>
              </w:rPr>
            </w:pPr>
            <w:r w:rsidRPr="00EB5532">
              <w:rPr>
                <w:rFonts w:eastAsia="Times New Roman" w:cs="Times New Roman"/>
              </w:rPr>
              <w:t>Особенности развития литературы 1920-х годов</w:t>
            </w:r>
          </w:p>
        </w:tc>
        <w:tc>
          <w:tcPr>
            <w:tcW w:w="6820"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92"/>
              <w:rPr>
                <w:rFonts w:eastAsia="Times New Roman" w:cs="Times New Roman"/>
              </w:rPr>
            </w:pPr>
            <w:r w:rsidRPr="00EB5532">
              <w:rPr>
                <w:rFonts w:eastAsia="Times New Roman" w:cs="Times New Roman"/>
              </w:rPr>
              <w:t>Аудирование, участие в эвристической беседе, ответы на проблемные вопросы; конспектирование; индивидуальная и групповая аналитическая работа с текстами художественных произведений и учебника; составление систематизирующей таблицы; составление тезисного и цитатного планов сочинения; написание сочинения; чтение и комментированное чтение; выразительное чтение и чтение наизусть; работа с иллюстративным материалом</w:t>
            </w:r>
          </w:p>
        </w:tc>
      </w:tr>
      <w:tr w:rsidR="0051552C" w:rsidRPr="00EB5532" w:rsidTr="0051552C">
        <w:trPr>
          <w:trHeight w:val="1832"/>
        </w:trPr>
        <w:tc>
          <w:tcPr>
            <w:tcW w:w="3085"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386"/>
              <w:rPr>
                <w:rFonts w:eastAsia="Times New Roman" w:cs="Times New Roman"/>
              </w:rPr>
            </w:pPr>
            <w:r w:rsidRPr="00EB5532">
              <w:rPr>
                <w:rFonts w:eastAsia="Times New Roman" w:cs="Times New Roman"/>
              </w:rPr>
              <w:lastRenderedPageBreak/>
              <w:t>Особенности развития литературы 1930 — начала</w:t>
            </w:r>
          </w:p>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1940-х годов</w:t>
            </w:r>
          </w:p>
        </w:tc>
        <w:tc>
          <w:tcPr>
            <w:tcW w:w="6820"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autoSpaceDE w:val="0"/>
              <w:autoSpaceDN w:val="0"/>
              <w:adjustRightInd w:val="0"/>
              <w:spacing w:after="0"/>
              <w:ind w:right="100"/>
              <w:rPr>
                <w:rFonts w:eastAsia="Times New Roman" w:cs="Times New Roman"/>
              </w:rPr>
            </w:pPr>
            <w:r w:rsidRPr="00EB5532">
              <w:rPr>
                <w:rFonts w:eastAsia="Times New Roman" w:cs="Times New Roman"/>
              </w:rPr>
              <w:t>Аудирование; чтение и комментированное чтение; самостоятельная и групповая работа с текстом учебника; индивидуальная и групповая аналитическая работа с текстами художественных произведений (устная и письменная); выразительное чтение и чтение наизусть; подготовка докладов и сообщений; составление тезисного и цитатного планов сочинения; работа с иллюстративным материалом; проектная и учебно-исследовательская работа</w:t>
            </w:r>
          </w:p>
          <w:p w:rsidR="0051552C" w:rsidRPr="00EB5532" w:rsidRDefault="0051552C" w:rsidP="0051552C">
            <w:pPr>
              <w:widowControl w:val="0"/>
              <w:autoSpaceDE w:val="0"/>
              <w:autoSpaceDN w:val="0"/>
              <w:adjustRightInd w:val="0"/>
              <w:spacing w:after="0"/>
              <w:ind w:right="100"/>
              <w:rPr>
                <w:rFonts w:eastAsia="Times New Roman" w:cs="Times New Roman"/>
              </w:rPr>
            </w:pPr>
          </w:p>
        </w:tc>
      </w:tr>
      <w:tr w:rsidR="0051552C" w:rsidRPr="00EB5532" w:rsidTr="0051552C">
        <w:tc>
          <w:tcPr>
            <w:tcW w:w="3085"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97"/>
              <w:rPr>
                <w:rFonts w:eastAsia="Times New Roman" w:cs="Times New Roman"/>
              </w:rPr>
            </w:pPr>
            <w:r w:rsidRPr="00EB5532">
              <w:rPr>
                <w:rFonts w:eastAsia="Times New Roman" w:cs="Times New Roman"/>
              </w:rPr>
              <w:t>Особенности развития литературы периода Великой Отечественной войны и первых послевоенных лет</w:t>
            </w:r>
          </w:p>
        </w:tc>
        <w:tc>
          <w:tcPr>
            <w:tcW w:w="6820"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164"/>
              <w:rPr>
                <w:rFonts w:eastAsia="Times New Roman" w:cs="Times New Roman"/>
              </w:rPr>
            </w:pPr>
            <w:r w:rsidRPr="00EB5532">
              <w:rPr>
                <w:rFonts w:eastAsia="Times New Roman" w:cs="Times New Roman"/>
              </w:rPr>
              <w:t>Аудирование; чтение и комментированное чтение; подготовка литературной композиции; подготовка сообщений и докладов; выразительное чтение и чтение наизусть; групповая и индивидуальная работа с текстами художественных произведений; реферирование текста; написание сочинения</w:t>
            </w:r>
          </w:p>
        </w:tc>
      </w:tr>
      <w:tr w:rsidR="0051552C" w:rsidRPr="00EB5532" w:rsidTr="0051552C">
        <w:tc>
          <w:tcPr>
            <w:tcW w:w="3085"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97"/>
              <w:rPr>
                <w:rFonts w:eastAsia="Times New Roman" w:cs="Times New Roman"/>
              </w:rPr>
            </w:pPr>
            <w:r w:rsidRPr="00EB5532">
              <w:rPr>
                <w:rFonts w:eastAsia="Times New Roman" w:cs="Times New Roman"/>
              </w:rPr>
              <w:t>Особенности развития литера туры 1950—1980-х годов</w:t>
            </w:r>
          </w:p>
        </w:tc>
        <w:tc>
          <w:tcPr>
            <w:tcW w:w="6820"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288"/>
              <w:rPr>
                <w:rFonts w:eastAsia="Times New Roman" w:cs="Times New Roman"/>
              </w:rPr>
            </w:pPr>
            <w:r w:rsidRPr="00EB5532">
              <w:rPr>
                <w:rFonts w:eastAsia="Times New Roman" w:cs="Times New Roman"/>
              </w:rPr>
              <w:t>Аудирование; групповая аналитическая работа с текстами литературных произведений; выразительное чтение и чтение наизусть; самооценивание и взаимооценивание;</w:t>
            </w:r>
          </w:p>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составление тезисного плана</w:t>
            </w:r>
          </w:p>
        </w:tc>
      </w:tr>
      <w:tr w:rsidR="0051552C" w:rsidRPr="00EB5532" w:rsidTr="0051552C">
        <w:tc>
          <w:tcPr>
            <w:tcW w:w="3085"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77"/>
              <w:rPr>
                <w:rFonts w:eastAsia="Times New Roman" w:cs="Times New Roman"/>
              </w:rPr>
            </w:pPr>
            <w:r w:rsidRPr="00EB5532">
              <w:rPr>
                <w:rFonts w:eastAsia="Times New Roman" w:cs="Times New Roman"/>
              </w:rPr>
              <w:t>Русское литературное зарубежье 1920—1990-х годов (три  волны эмиграции)</w:t>
            </w:r>
          </w:p>
        </w:tc>
        <w:tc>
          <w:tcPr>
            <w:tcW w:w="6820"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autoSpaceDE w:val="0"/>
              <w:autoSpaceDN w:val="0"/>
              <w:adjustRightInd w:val="0"/>
              <w:spacing w:after="0"/>
              <w:ind w:left="108" w:right="176"/>
              <w:rPr>
                <w:rFonts w:eastAsia="Times New Roman" w:cs="Times New Roman"/>
              </w:rPr>
            </w:pPr>
            <w:r w:rsidRPr="00EB5532">
              <w:rPr>
                <w:rFonts w:eastAsia="Times New Roman" w:cs="Times New Roman"/>
              </w:rPr>
              <w:t>Аудирование; участие в эвристической беседе; чтение; самостоятельная аналитическая работа с текстами художественных произведений</w:t>
            </w:r>
          </w:p>
          <w:p w:rsidR="0051552C" w:rsidRPr="00EB5532" w:rsidRDefault="0051552C" w:rsidP="0051552C">
            <w:pPr>
              <w:widowControl w:val="0"/>
              <w:autoSpaceDE w:val="0"/>
              <w:autoSpaceDN w:val="0"/>
              <w:adjustRightInd w:val="0"/>
              <w:spacing w:after="0"/>
              <w:ind w:left="108" w:right="176"/>
              <w:rPr>
                <w:rFonts w:eastAsia="Times New Roman" w:cs="Times New Roman"/>
              </w:rPr>
            </w:pPr>
          </w:p>
        </w:tc>
      </w:tr>
      <w:tr w:rsidR="0051552C" w:rsidRPr="00EB5532" w:rsidTr="0051552C">
        <w:tc>
          <w:tcPr>
            <w:tcW w:w="3085" w:type="dxa"/>
            <w:tcBorders>
              <w:top w:val="single" w:sz="4" w:space="0" w:color="auto"/>
              <w:left w:val="single" w:sz="4" w:space="0" w:color="auto"/>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right="857"/>
              <w:rPr>
                <w:rFonts w:eastAsia="Times New Roman" w:cs="Times New Roman"/>
              </w:rPr>
            </w:pPr>
            <w:r w:rsidRPr="00EB5532">
              <w:rPr>
                <w:rFonts w:eastAsia="Times New Roman" w:cs="Times New Roman"/>
              </w:rPr>
              <w:t>Особенности развития литературы конца</w:t>
            </w:r>
          </w:p>
          <w:p w:rsidR="0051552C" w:rsidRPr="00EB5532" w:rsidRDefault="0051552C" w:rsidP="0051552C">
            <w:pPr>
              <w:widowControl w:val="0"/>
              <w:autoSpaceDE w:val="0"/>
              <w:autoSpaceDN w:val="0"/>
              <w:adjustRightInd w:val="0"/>
              <w:spacing w:after="0"/>
              <w:ind w:right="57"/>
              <w:rPr>
                <w:rFonts w:eastAsia="Times New Roman" w:cs="Times New Roman"/>
              </w:rPr>
            </w:pPr>
            <w:r w:rsidRPr="00EB5532">
              <w:rPr>
                <w:rFonts w:eastAsia="Times New Roman" w:cs="Times New Roman"/>
              </w:rPr>
              <w:t>1980—2000-х годов</w:t>
            </w:r>
          </w:p>
        </w:tc>
        <w:tc>
          <w:tcPr>
            <w:tcW w:w="6820" w:type="dxa"/>
            <w:tcBorders>
              <w:top w:val="single" w:sz="4" w:space="0" w:color="auto"/>
              <w:left w:val="single" w:sz="4" w:space="0" w:color="auto"/>
              <w:bottom w:val="single" w:sz="4" w:space="0" w:color="auto"/>
              <w:right w:val="single" w:sz="4" w:space="0" w:color="auto"/>
            </w:tcBorders>
          </w:tcPr>
          <w:p w:rsidR="0051552C" w:rsidRPr="00EB5532" w:rsidRDefault="0051552C" w:rsidP="0051552C">
            <w:pPr>
              <w:widowControl w:val="0"/>
              <w:autoSpaceDE w:val="0"/>
              <w:autoSpaceDN w:val="0"/>
              <w:adjustRightInd w:val="0"/>
              <w:spacing w:after="0"/>
              <w:ind w:left="108" w:right="105"/>
              <w:rPr>
                <w:rFonts w:eastAsia="Times New Roman" w:cs="Times New Roman"/>
              </w:rPr>
            </w:pPr>
            <w:r w:rsidRPr="00EB5532">
              <w:rPr>
                <w:rFonts w:eastAsia="Times New Roman" w:cs="Times New Roman"/>
              </w:rPr>
              <w:t>Аудирование; чтение; самостоятельная аналитическая работа с текстами художественных произведений, аннотирование; подготовка докладов и сообщений</w:t>
            </w:r>
          </w:p>
          <w:p w:rsidR="0051552C" w:rsidRPr="00EB5532" w:rsidRDefault="0051552C" w:rsidP="0051552C">
            <w:pPr>
              <w:widowControl w:val="0"/>
              <w:autoSpaceDE w:val="0"/>
              <w:autoSpaceDN w:val="0"/>
              <w:adjustRightInd w:val="0"/>
              <w:spacing w:after="0"/>
              <w:ind w:left="108" w:right="105"/>
              <w:rPr>
                <w:rFonts w:eastAsia="Times New Roman" w:cs="Times New Roman"/>
              </w:rPr>
            </w:pPr>
          </w:p>
        </w:tc>
      </w:tr>
    </w:tbl>
    <w:p w:rsidR="0051552C" w:rsidRPr="00BF2481" w:rsidRDefault="0051552C" w:rsidP="0051552C">
      <w:pPr>
        <w:autoSpaceDE w:val="0"/>
        <w:autoSpaceDN w:val="0"/>
        <w:adjustRightInd w:val="0"/>
        <w:snapToGrid w:val="0"/>
        <w:spacing w:after="0"/>
        <w:ind w:left="360" w:right="57"/>
        <w:rPr>
          <w:rFonts w:eastAsia="Times New Roman"/>
          <w:b/>
          <w:caps/>
          <w:sz w:val="28"/>
          <w:szCs w:val="28"/>
        </w:rPr>
      </w:pPr>
    </w:p>
    <w:p w:rsidR="0051552C" w:rsidRPr="00BF2481" w:rsidRDefault="0051552C" w:rsidP="0051552C">
      <w:pPr>
        <w:autoSpaceDE w:val="0"/>
        <w:autoSpaceDN w:val="0"/>
        <w:adjustRightInd w:val="0"/>
        <w:snapToGrid w:val="0"/>
        <w:spacing w:after="0"/>
        <w:ind w:left="360" w:right="57"/>
        <w:rPr>
          <w:rFonts w:eastAsia="Times New Roman"/>
          <w:b/>
          <w:caps/>
          <w:sz w:val="28"/>
          <w:szCs w:val="28"/>
        </w:rPr>
      </w:pPr>
    </w:p>
    <w:p w:rsidR="0051552C" w:rsidRPr="00BF2481" w:rsidRDefault="0051552C" w:rsidP="0051552C">
      <w:pPr>
        <w:autoSpaceDE w:val="0"/>
        <w:autoSpaceDN w:val="0"/>
        <w:adjustRightInd w:val="0"/>
        <w:snapToGrid w:val="0"/>
        <w:spacing w:after="0"/>
        <w:ind w:left="360" w:right="57"/>
        <w:rPr>
          <w:rFonts w:eastAsia="Times New Roman"/>
          <w:b/>
          <w:caps/>
          <w:sz w:val="28"/>
          <w:szCs w:val="28"/>
        </w:rPr>
      </w:pPr>
    </w:p>
    <w:p w:rsidR="0051552C" w:rsidRPr="00BF2481" w:rsidRDefault="0051552C" w:rsidP="0051552C">
      <w:pPr>
        <w:autoSpaceDE w:val="0"/>
        <w:autoSpaceDN w:val="0"/>
        <w:adjustRightInd w:val="0"/>
        <w:snapToGrid w:val="0"/>
        <w:spacing w:after="0"/>
        <w:ind w:left="360" w:right="57"/>
        <w:rPr>
          <w:rFonts w:eastAsia="Times New Roman"/>
          <w:b/>
          <w:caps/>
          <w:sz w:val="28"/>
          <w:szCs w:val="28"/>
        </w:rPr>
      </w:pPr>
    </w:p>
    <w:p w:rsidR="0051552C" w:rsidRPr="00BF2481" w:rsidRDefault="0051552C" w:rsidP="0051552C">
      <w:pPr>
        <w:autoSpaceDE w:val="0"/>
        <w:autoSpaceDN w:val="0"/>
        <w:adjustRightInd w:val="0"/>
        <w:snapToGrid w:val="0"/>
        <w:spacing w:after="0"/>
        <w:ind w:left="360" w:right="57"/>
        <w:rPr>
          <w:rFonts w:eastAsia="Times New Roman"/>
          <w:b/>
          <w:caps/>
          <w:sz w:val="28"/>
          <w:szCs w:val="28"/>
        </w:rPr>
      </w:pPr>
    </w:p>
    <w:p w:rsidR="0051552C" w:rsidRPr="00BF2481" w:rsidRDefault="0051552C" w:rsidP="0051552C">
      <w:pPr>
        <w:autoSpaceDE w:val="0"/>
        <w:autoSpaceDN w:val="0"/>
        <w:adjustRightInd w:val="0"/>
        <w:snapToGrid w:val="0"/>
        <w:spacing w:after="0"/>
        <w:ind w:left="360" w:right="57"/>
        <w:rPr>
          <w:rFonts w:eastAsia="Times New Roman"/>
          <w:b/>
          <w:caps/>
          <w:sz w:val="28"/>
          <w:szCs w:val="28"/>
        </w:rPr>
      </w:pPr>
    </w:p>
    <w:p w:rsidR="0051552C" w:rsidRPr="00BF2481" w:rsidRDefault="0051552C" w:rsidP="0051552C">
      <w:pPr>
        <w:autoSpaceDE w:val="0"/>
        <w:autoSpaceDN w:val="0"/>
        <w:adjustRightInd w:val="0"/>
        <w:snapToGrid w:val="0"/>
        <w:spacing w:after="0"/>
        <w:ind w:left="360" w:right="57"/>
        <w:rPr>
          <w:rFonts w:eastAsia="Times New Roman"/>
          <w:b/>
          <w:caps/>
          <w:sz w:val="28"/>
          <w:szCs w:val="28"/>
        </w:rPr>
      </w:pPr>
    </w:p>
    <w:p w:rsidR="0051552C" w:rsidRPr="00BF2481" w:rsidRDefault="0051552C" w:rsidP="0051552C">
      <w:pPr>
        <w:autoSpaceDE w:val="0"/>
        <w:autoSpaceDN w:val="0"/>
        <w:adjustRightInd w:val="0"/>
        <w:snapToGrid w:val="0"/>
        <w:spacing w:after="0"/>
        <w:ind w:left="360" w:right="57"/>
        <w:rPr>
          <w:rFonts w:eastAsia="Times New Roman"/>
          <w:b/>
          <w:caps/>
          <w:sz w:val="28"/>
          <w:szCs w:val="28"/>
        </w:rPr>
      </w:pPr>
    </w:p>
    <w:p w:rsidR="0051552C" w:rsidRPr="00BF2481" w:rsidRDefault="0051552C" w:rsidP="0051552C">
      <w:pPr>
        <w:autoSpaceDE w:val="0"/>
        <w:autoSpaceDN w:val="0"/>
        <w:adjustRightInd w:val="0"/>
        <w:snapToGrid w:val="0"/>
        <w:spacing w:after="0"/>
        <w:ind w:left="360" w:right="57"/>
        <w:rPr>
          <w:rFonts w:eastAsia="Times New Roman"/>
          <w:b/>
          <w:caps/>
          <w:sz w:val="28"/>
          <w:szCs w:val="28"/>
        </w:rPr>
      </w:pPr>
    </w:p>
    <w:p w:rsidR="0051552C" w:rsidRPr="00BF2481" w:rsidRDefault="0051552C" w:rsidP="0051552C">
      <w:pPr>
        <w:autoSpaceDE w:val="0"/>
        <w:autoSpaceDN w:val="0"/>
        <w:adjustRightInd w:val="0"/>
        <w:snapToGrid w:val="0"/>
        <w:spacing w:after="0"/>
        <w:ind w:left="360" w:right="57"/>
        <w:rPr>
          <w:rFonts w:eastAsia="Times New Roman"/>
          <w:b/>
          <w:caps/>
          <w:sz w:val="28"/>
          <w:szCs w:val="28"/>
        </w:rPr>
      </w:pPr>
    </w:p>
    <w:p w:rsidR="0051552C" w:rsidRPr="00BF2481" w:rsidRDefault="0051552C" w:rsidP="0051552C">
      <w:pPr>
        <w:autoSpaceDE w:val="0"/>
        <w:autoSpaceDN w:val="0"/>
        <w:adjustRightInd w:val="0"/>
        <w:snapToGrid w:val="0"/>
        <w:spacing w:after="0"/>
        <w:ind w:left="360" w:right="57"/>
        <w:rPr>
          <w:rFonts w:eastAsia="Times New Roman"/>
          <w:b/>
          <w:caps/>
          <w:sz w:val="28"/>
          <w:szCs w:val="28"/>
        </w:rPr>
      </w:pPr>
    </w:p>
    <w:p w:rsidR="0051552C" w:rsidRDefault="0051552C" w:rsidP="0051552C">
      <w:pPr>
        <w:autoSpaceDE w:val="0"/>
        <w:autoSpaceDN w:val="0"/>
        <w:adjustRightInd w:val="0"/>
        <w:snapToGrid w:val="0"/>
        <w:spacing w:after="0"/>
        <w:ind w:left="360" w:right="57"/>
        <w:rPr>
          <w:rFonts w:eastAsia="Times New Roman"/>
          <w:b/>
          <w:caps/>
          <w:sz w:val="28"/>
          <w:szCs w:val="28"/>
        </w:rPr>
      </w:pPr>
    </w:p>
    <w:p w:rsidR="0051552C" w:rsidRDefault="0051552C" w:rsidP="0051552C">
      <w:pPr>
        <w:autoSpaceDE w:val="0"/>
        <w:autoSpaceDN w:val="0"/>
        <w:adjustRightInd w:val="0"/>
        <w:snapToGrid w:val="0"/>
        <w:spacing w:after="0"/>
        <w:ind w:left="360" w:right="57"/>
        <w:rPr>
          <w:rFonts w:eastAsia="Times New Roman"/>
          <w:b/>
          <w:caps/>
          <w:sz w:val="28"/>
          <w:szCs w:val="28"/>
        </w:rPr>
      </w:pPr>
    </w:p>
    <w:p w:rsidR="0051552C" w:rsidRDefault="0051552C" w:rsidP="0051552C">
      <w:pPr>
        <w:autoSpaceDE w:val="0"/>
        <w:autoSpaceDN w:val="0"/>
        <w:adjustRightInd w:val="0"/>
        <w:snapToGrid w:val="0"/>
        <w:spacing w:after="0"/>
        <w:ind w:left="360" w:right="57"/>
        <w:rPr>
          <w:rFonts w:eastAsia="Times New Roman"/>
          <w:b/>
          <w:caps/>
          <w:sz w:val="28"/>
          <w:szCs w:val="28"/>
        </w:rPr>
      </w:pPr>
    </w:p>
    <w:p w:rsidR="0051552C" w:rsidRDefault="0051552C" w:rsidP="0051552C">
      <w:pPr>
        <w:autoSpaceDE w:val="0"/>
        <w:autoSpaceDN w:val="0"/>
        <w:adjustRightInd w:val="0"/>
        <w:snapToGrid w:val="0"/>
        <w:spacing w:after="0"/>
        <w:ind w:left="360" w:right="57"/>
        <w:rPr>
          <w:rFonts w:eastAsia="Times New Roman"/>
          <w:b/>
          <w:caps/>
          <w:sz w:val="28"/>
          <w:szCs w:val="28"/>
        </w:rPr>
      </w:pPr>
    </w:p>
    <w:p w:rsidR="0051552C" w:rsidRDefault="0051552C" w:rsidP="0051552C">
      <w:pPr>
        <w:autoSpaceDE w:val="0"/>
        <w:autoSpaceDN w:val="0"/>
        <w:adjustRightInd w:val="0"/>
        <w:snapToGrid w:val="0"/>
        <w:spacing w:after="0"/>
        <w:ind w:left="360" w:right="57"/>
        <w:rPr>
          <w:rFonts w:eastAsia="Times New Roman"/>
          <w:b/>
          <w:caps/>
          <w:sz w:val="28"/>
          <w:szCs w:val="28"/>
        </w:rPr>
      </w:pPr>
    </w:p>
    <w:p w:rsidR="0051552C" w:rsidRDefault="0051552C" w:rsidP="0051552C">
      <w:pPr>
        <w:autoSpaceDE w:val="0"/>
        <w:autoSpaceDN w:val="0"/>
        <w:adjustRightInd w:val="0"/>
        <w:snapToGrid w:val="0"/>
        <w:spacing w:after="0"/>
        <w:ind w:left="360" w:right="57"/>
        <w:rPr>
          <w:rFonts w:eastAsia="Times New Roman"/>
          <w:b/>
          <w:caps/>
          <w:sz w:val="28"/>
          <w:szCs w:val="28"/>
        </w:rPr>
      </w:pPr>
    </w:p>
    <w:p w:rsidR="0051552C" w:rsidRDefault="0051552C" w:rsidP="0051552C">
      <w:pPr>
        <w:autoSpaceDE w:val="0"/>
        <w:autoSpaceDN w:val="0"/>
        <w:adjustRightInd w:val="0"/>
        <w:snapToGrid w:val="0"/>
        <w:spacing w:after="0"/>
        <w:ind w:left="360" w:right="57"/>
        <w:rPr>
          <w:rFonts w:eastAsia="Times New Roman"/>
          <w:b/>
          <w:caps/>
          <w:sz w:val="28"/>
          <w:szCs w:val="28"/>
        </w:rPr>
      </w:pPr>
    </w:p>
    <w:p w:rsidR="0051552C" w:rsidRDefault="0051552C" w:rsidP="0051552C">
      <w:pPr>
        <w:autoSpaceDE w:val="0"/>
        <w:autoSpaceDN w:val="0"/>
        <w:adjustRightInd w:val="0"/>
        <w:snapToGrid w:val="0"/>
        <w:spacing w:after="0"/>
        <w:ind w:left="360" w:right="57"/>
        <w:rPr>
          <w:rFonts w:eastAsia="Times New Roman"/>
          <w:b/>
          <w:caps/>
          <w:sz w:val="28"/>
          <w:szCs w:val="28"/>
        </w:rPr>
      </w:pPr>
    </w:p>
    <w:p w:rsidR="0051552C" w:rsidRDefault="0051552C" w:rsidP="0051552C">
      <w:pPr>
        <w:autoSpaceDE w:val="0"/>
        <w:autoSpaceDN w:val="0"/>
        <w:adjustRightInd w:val="0"/>
        <w:snapToGrid w:val="0"/>
        <w:spacing w:after="0"/>
        <w:ind w:left="360" w:right="57"/>
        <w:rPr>
          <w:rFonts w:eastAsia="Times New Roman"/>
          <w:b/>
          <w:caps/>
          <w:sz w:val="28"/>
          <w:szCs w:val="28"/>
        </w:rPr>
      </w:pPr>
    </w:p>
    <w:p w:rsidR="0051552C" w:rsidRDefault="0051552C" w:rsidP="0051552C">
      <w:pPr>
        <w:autoSpaceDE w:val="0"/>
        <w:autoSpaceDN w:val="0"/>
        <w:adjustRightInd w:val="0"/>
        <w:snapToGrid w:val="0"/>
        <w:spacing w:after="0"/>
        <w:ind w:left="360" w:right="57"/>
        <w:rPr>
          <w:rFonts w:eastAsia="Times New Roman"/>
          <w:b/>
          <w:caps/>
          <w:sz w:val="28"/>
          <w:szCs w:val="28"/>
        </w:rPr>
      </w:pPr>
    </w:p>
    <w:p w:rsidR="0051552C" w:rsidRDefault="0051552C" w:rsidP="0051552C">
      <w:pPr>
        <w:autoSpaceDE w:val="0"/>
        <w:autoSpaceDN w:val="0"/>
        <w:adjustRightInd w:val="0"/>
        <w:snapToGrid w:val="0"/>
        <w:spacing w:after="0"/>
        <w:ind w:left="360" w:right="57"/>
        <w:rPr>
          <w:rFonts w:eastAsia="Times New Roman"/>
          <w:b/>
          <w:caps/>
          <w:sz w:val="28"/>
          <w:szCs w:val="28"/>
        </w:rPr>
      </w:pPr>
    </w:p>
    <w:p w:rsidR="0051552C" w:rsidRDefault="0051552C" w:rsidP="0051552C">
      <w:pPr>
        <w:autoSpaceDE w:val="0"/>
        <w:autoSpaceDN w:val="0"/>
        <w:adjustRightInd w:val="0"/>
        <w:snapToGrid w:val="0"/>
        <w:spacing w:after="0"/>
        <w:ind w:left="360" w:right="57"/>
        <w:rPr>
          <w:rFonts w:eastAsia="Times New Roman"/>
          <w:b/>
          <w:caps/>
          <w:sz w:val="28"/>
          <w:szCs w:val="28"/>
        </w:rPr>
      </w:pPr>
    </w:p>
    <w:p w:rsidR="0051552C" w:rsidRPr="00BF2481" w:rsidRDefault="0051552C" w:rsidP="0051552C">
      <w:pPr>
        <w:autoSpaceDE w:val="0"/>
        <w:autoSpaceDN w:val="0"/>
        <w:adjustRightInd w:val="0"/>
        <w:snapToGrid w:val="0"/>
        <w:spacing w:after="0"/>
        <w:ind w:left="360" w:right="57"/>
        <w:rPr>
          <w:rFonts w:eastAsia="Times New Roman"/>
          <w:b/>
          <w:caps/>
          <w:sz w:val="28"/>
          <w:szCs w:val="28"/>
        </w:rPr>
      </w:pPr>
    </w:p>
    <w:p w:rsidR="0051552C" w:rsidRDefault="0051552C" w:rsidP="0051552C">
      <w:pPr>
        <w:autoSpaceDE w:val="0"/>
        <w:autoSpaceDN w:val="0"/>
        <w:adjustRightInd w:val="0"/>
        <w:snapToGrid w:val="0"/>
        <w:spacing w:after="0"/>
        <w:ind w:left="360" w:right="57"/>
        <w:rPr>
          <w:rFonts w:eastAsia="Times New Roman"/>
          <w:b/>
          <w:caps/>
          <w:sz w:val="28"/>
          <w:szCs w:val="28"/>
        </w:rPr>
      </w:pPr>
    </w:p>
    <w:p w:rsidR="0051552C" w:rsidRDefault="0051552C" w:rsidP="0051552C">
      <w:pPr>
        <w:autoSpaceDE w:val="0"/>
        <w:autoSpaceDN w:val="0"/>
        <w:adjustRightInd w:val="0"/>
        <w:snapToGrid w:val="0"/>
        <w:spacing w:after="0"/>
        <w:ind w:left="360" w:right="57"/>
        <w:rPr>
          <w:rFonts w:eastAsia="Times New Roman"/>
          <w:b/>
          <w:caps/>
          <w:sz w:val="28"/>
          <w:szCs w:val="28"/>
        </w:rPr>
      </w:pPr>
    </w:p>
    <w:p w:rsidR="0051552C" w:rsidRPr="00EB5532" w:rsidRDefault="0051552C" w:rsidP="0051552C">
      <w:pPr>
        <w:widowControl w:val="0"/>
        <w:autoSpaceDE w:val="0"/>
        <w:autoSpaceDN w:val="0"/>
        <w:adjustRightInd w:val="0"/>
        <w:spacing w:before="58" w:after="0" w:line="322" w:lineRule="exact"/>
        <w:ind w:right="57" w:firstLine="567"/>
        <w:jc w:val="center"/>
        <w:rPr>
          <w:rFonts w:eastAsia="Times New Roman" w:cs="Times New Roman"/>
          <w:b/>
          <w:bCs/>
          <w:sz w:val="24"/>
          <w:szCs w:val="24"/>
        </w:rPr>
      </w:pPr>
      <w:r w:rsidRPr="00EB5532">
        <w:rPr>
          <w:rFonts w:eastAsia="Times New Roman" w:cs="Times New Roman"/>
          <w:b/>
          <w:bCs/>
          <w:sz w:val="24"/>
          <w:szCs w:val="24"/>
        </w:rPr>
        <w:lastRenderedPageBreak/>
        <w:t>3. УСЛОВИЯ РЕАЛИЗАЦИИ РАБОЧЕЙ  ПРОГРАММЫ УЧЕБНОЙ ДИСЦИПЛИНЫ</w:t>
      </w:r>
    </w:p>
    <w:p w:rsidR="0051552C" w:rsidRPr="00BF2481" w:rsidRDefault="0051552C" w:rsidP="0051552C">
      <w:pPr>
        <w:widowControl w:val="0"/>
        <w:autoSpaceDE w:val="0"/>
        <w:autoSpaceDN w:val="0"/>
        <w:adjustRightInd w:val="0"/>
        <w:spacing w:before="9" w:after="0" w:line="110" w:lineRule="exact"/>
        <w:ind w:right="57" w:firstLine="567"/>
        <w:rPr>
          <w:rFonts w:eastAsia="Times New Roman" w:cs="Times New Roman"/>
          <w:sz w:val="11"/>
          <w:szCs w:val="11"/>
        </w:rPr>
      </w:pPr>
    </w:p>
    <w:p w:rsidR="0051552C" w:rsidRPr="00BF2481" w:rsidRDefault="0051552C" w:rsidP="0051552C">
      <w:pPr>
        <w:widowControl w:val="0"/>
        <w:autoSpaceDE w:val="0"/>
        <w:autoSpaceDN w:val="0"/>
        <w:adjustRightInd w:val="0"/>
        <w:spacing w:after="0" w:line="200" w:lineRule="exact"/>
        <w:ind w:right="57" w:firstLine="567"/>
        <w:rPr>
          <w:rFonts w:eastAsia="Times New Roman" w:cs="Times New Roman"/>
          <w:sz w:val="20"/>
          <w:szCs w:val="20"/>
        </w:rPr>
      </w:pPr>
    </w:p>
    <w:p w:rsidR="0051552C" w:rsidRPr="00EB5532" w:rsidRDefault="0051552C" w:rsidP="0051552C">
      <w:pPr>
        <w:widowControl w:val="0"/>
        <w:autoSpaceDE w:val="0"/>
        <w:autoSpaceDN w:val="0"/>
        <w:adjustRightInd w:val="0"/>
        <w:spacing w:after="0"/>
        <w:ind w:right="57" w:firstLine="567"/>
        <w:rPr>
          <w:rFonts w:eastAsia="Times New Roman" w:cs="Times New Roman"/>
        </w:rPr>
      </w:pPr>
      <w:r w:rsidRPr="00EB5532">
        <w:rPr>
          <w:rFonts w:eastAsia="Times New Roman" w:cs="Times New Roman"/>
          <w:b/>
          <w:bCs/>
        </w:rPr>
        <w:t>3.1. Требования к минимальному материально-техническому обеспечению</w:t>
      </w:r>
    </w:p>
    <w:p w:rsidR="0051552C" w:rsidRPr="00EB5532" w:rsidRDefault="0051552C" w:rsidP="0051552C">
      <w:pPr>
        <w:widowControl w:val="0"/>
        <w:autoSpaceDE w:val="0"/>
        <w:autoSpaceDN w:val="0"/>
        <w:adjustRightInd w:val="0"/>
        <w:spacing w:before="1" w:after="0" w:line="322" w:lineRule="exact"/>
        <w:ind w:right="57" w:firstLine="567"/>
        <w:rPr>
          <w:rFonts w:eastAsia="Times New Roman" w:cs="Times New Roman"/>
        </w:rPr>
      </w:pPr>
      <w:r w:rsidRPr="00EB5532">
        <w:rPr>
          <w:rFonts w:eastAsia="Times New Roman" w:cs="Times New Roman"/>
        </w:rPr>
        <w:t xml:space="preserve">Рабочая программа общеобразовательной учебной  дисциплины реализуется в учебном кабинете русского языка и культуры речи. </w:t>
      </w:r>
    </w:p>
    <w:p w:rsidR="0051552C" w:rsidRPr="00EB5532" w:rsidRDefault="0051552C" w:rsidP="0051552C">
      <w:pPr>
        <w:widowControl w:val="0"/>
        <w:autoSpaceDE w:val="0"/>
        <w:autoSpaceDN w:val="0"/>
        <w:adjustRightInd w:val="0"/>
        <w:spacing w:after="0"/>
        <w:ind w:right="57" w:firstLine="567"/>
        <w:rPr>
          <w:rFonts w:eastAsia="Times New Roman" w:cs="Times New Roman"/>
          <w:spacing w:val="-6"/>
        </w:rPr>
      </w:pPr>
      <w:r w:rsidRPr="00EB5532">
        <w:rPr>
          <w:rFonts w:eastAsia="Times New Roman" w:cs="Times New Roman"/>
          <w:spacing w:val="-6"/>
        </w:rPr>
        <w:t xml:space="preserve">Оснащение учебного кабинета: </w:t>
      </w:r>
    </w:p>
    <w:p w:rsidR="0051552C" w:rsidRPr="00EB5532" w:rsidRDefault="0051552C" w:rsidP="0051552C">
      <w:pPr>
        <w:widowControl w:val="0"/>
        <w:autoSpaceDE w:val="0"/>
        <w:autoSpaceDN w:val="0"/>
        <w:adjustRightInd w:val="0"/>
        <w:spacing w:after="0"/>
        <w:ind w:right="57" w:firstLine="567"/>
        <w:rPr>
          <w:rFonts w:eastAsia="Times New Roman" w:cs="Times New Roman"/>
          <w:spacing w:val="-1"/>
        </w:rPr>
      </w:pPr>
      <w:r w:rsidRPr="00EB5532">
        <w:rPr>
          <w:rFonts w:eastAsia="Times New Roman" w:cs="Times New Roman"/>
          <w:spacing w:val="-1"/>
        </w:rPr>
        <w:t xml:space="preserve">- специализированная мебель; </w:t>
      </w:r>
    </w:p>
    <w:p w:rsidR="0051552C" w:rsidRPr="00EB5532" w:rsidRDefault="0051552C" w:rsidP="0051552C">
      <w:pPr>
        <w:widowControl w:val="0"/>
        <w:autoSpaceDE w:val="0"/>
        <w:autoSpaceDN w:val="0"/>
        <w:adjustRightInd w:val="0"/>
        <w:spacing w:after="0"/>
        <w:ind w:right="57" w:firstLine="567"/>
        <w:rPr>
          <w:rFonts w:eastAsia="Times New Roman" w:cs="Times New Roman"/>
          <w:spacing w:val="-1"/>
        </w:rPr>
      </w:pPr>
      <w:r w:rsidRPr="00EB5532">
        <w:rPr>
          <w:rFonts w:eastAsia="Times New Roman" w:cs="Times New Roman"/>
          <w:spacing w:val="-1"/>
        </w:rPr>
        <w:t>- технические средства обучения;</w:t>
      </w:r>
    </w:p>
    <w:p w:rsidR="0051552C" w:rsidRPr="00EB5532" w:rsidRDefault="0051552C" w:rsidP="0051552C">
      <w:pPr>
        <w:widowControl w:val="0"/>
        <w:autoSpaceDE w:val="0"/>
        <w:autoSpaceDN w:val="0"/>
        <w:adjustRightInd w:val="0"/>
        <w:spacing w:after="0"/>
        <w:ind w:right="57" w:firstLine="567"/>
        <w:rPr>
          <w:rFonts w:eastAsia="Times New Roman" w:cs="Times New Roman"/>
          <w:spacing w:val="-3"/>
        </w:rPr>
      </w:pPr>
      <w:r w:rsidRPr="00EB5532">
        <w:rPr>
          <w:rFonts w:eastAsia="Times New Roman" w:cs="Times New Roman"/>
          <w:spacing w:val="-3"/>
        </w:rPr>
        <w:t>- наглядные пособия.</w:t>
      </w:r>
    </w:p>
    <w:p w:rsidR="0051552C" w:rsidRPr="00EB5532" w:rsidRDefault="0051552C" w:rsidP="0051552C">
      <w:pPr>
        <w:widowControl w:val="0"/>
        <w:autoSpaceDE w:val="0"/>
        <w:autoSpaceDN w:val="0"/>
        <w:adjustRightInd w:val="0"/>
        <w:spacing w:after="0"/>
        <w:ind w:right="57" w:firstLine="567"/>
        <w:rPr>
          <w:rFonts w:eastAsia="Times New Roman" w:cs="Times New Roman"/>
          <w:b/>
          <w:bCs/>
        </w:rPr>
      </w:pPr>
    </w:p>
    <w:p w:rsidR="0051552C" w:rsidRPr="00EB5532" w:rsidRDefault="0051552C" w:rsidP="0051552C">
      <w:pPr>
        <w:widowControl w:val="0"/>
        <w:autoSpaceDE w:val="0"/>
        <w:autoSpaceDN w:val="0"/>
        <w:adjustRightInd w:val="0"/>
        <w:spacing w:after="0"/>
        <w:ind w:right="57" w:firstLine="567"/>
        <w:rPr>
          <w:rFonts w:eastAsia="Times New Roman" w:cs="Times New Roman"/>
        </w:rPr>
      </w:pPr>
      <w:r w:rsidRPr="00EB5532">
        <w:rPr>
          <w:rFonts w:eastAsia="Times New Roman" w:cs="Times New Roman"/>
          <w:b/>
          <w:bCs/>
        </w:rPr>
        <w:t>3.2. Учебно-методическое обеспечение дисциплины</w:t>
      </w:r>
    </w:p>
    <w:p w:rsidR="0051552C" w:rsidRPr="00EB5532" w:rsidRDefault="0051552C" w:rsidP="0051552C">
      <w:pPr>
        <w:autoSpaceDE w:val="0"/>
        <w:autoSpaceDN w:val="0"/>
        <w:adjustRightInd w:val="0"/>
        <w:snapToGrid w:val="0"/>
        <w:spacing w:after="0"/>
        <w:ind w:right="57" w:firstLine="709"/>
        <w:rPr>
          <w:rFonts w:eastAsia="Times New Roman" w:cs="Times New Roman"/>
          <w:b/>
        </w:rPr>
      </w:pPr>
      <w:r w:rsidRPr="00EB5532">
        <w:rPr>
          <w:rFonts w:eastAsia="Times New Roman" w:cs="Times New Roman"/>
          <w:b/>
        </w:rPr>
        <w:t>Основная учебная литература:</w:t>
      </w:r>
    </w:p>
    <w:p w:rsidR="003C31F3" w:rsidRPr="003C31F3" w:rsidRDefault="003C31F3" w:rsidP="00CF56FB">
      <w:pPr>
        <w:pStyle w:val="af0"/>
        <w:numPr>
          <w:ilvl w:val="0"/>
          <w:numId w:val="148"/>
        </w:numPr>
        <w:shd w:val="clear" w:color="auto" w:fill="FFFFFF"/>
        <w:tabs>
          <w:tab w:val="left" w:pos="851"/>
        </w:tabs>
        <w:spacing w:after="0"/>
        <w:ind w:left="0" w:firstLine="567"/>
      </w:pPr>
      <w:r w:rsidRPr="003C31F3">
        <w:t>Русская и зарубежная литература : учебник / под ред. В.К. Сигова. — Москва : ИНФРА-М, 2021. — 512 с. — (Среднее профессиональное образование). - ISBN 978-5-16-010582-6. - Текст : электронный. - URL: https://znanium.com/catalog/product/1189979 (дата обращения: 04.07.2022). – Режим доступа: по подписке.</w:t>
      </w:r>
    </w:p>
    <w:p w:rsidR="003C31F3" w:rsidRPr="003C31F3" w:rsidRDefault="003C31F3" w:rsidP="00CF56FB">
      <w:pPr>
        <w:pStyle w:val="af0"/>
        <w:numPr>
          <w:ilvl w:val="0"/>
          <w:numId w:val="148"/>
        </w:numPr>
        <w:shd w:val="clear" w:color="auto" w:fill="FFFFFF"/>
        <w:tabs>
          <w:tab w:val="left" w:pos="851"/>
        </w:tabs>
        <w:spacing w:after="0"/>
        <w:ind w:left="0" w:firstLine="567"/>
      </w:pPr>
      <w:r w:rsidRPr="003C31F3">
        <w:t>Красовский, В. Е.  Литература : учебник для среднего профессионального образования / В. Е. Красовский, А. В. Леденев ; под общей редакцией В. Е. Красовского. — Москва : Юрайт, 2022. — 709 с. — (Профессиональное образование). — ISBN 978-5-534-15557-0. — Текст : электронный. — URL: https://urait.ru/bcode/508798 (дата обращения: 04.07.2022).– Режим доступа: по подписке.</w:t>
      </w:r>
    </w:p>
    <w:p w:rsidR="003C31F3" w:rsidRPr="003C31F3" w:rsidRDefault="003C31F3" w:rsidP="00CF56FB">
      <w:pPr>
        <w:pStyle w:val="af0"/>
        <w:numPr>
          <w:ilvl w:val="0"/>
          <w:numId w:val="148"/>
        </w:numPr>
        <w:shd w:val="clear" w:color="auto" w:fill="FFFFFF"/>
        <w:tabs>
          <w:tab w:val="left" w:pos="851"/>
        </w:tabs>
        <w:spacing w:after="0"/>
        <w:ind w:left="0" w:firstLine="567"/>
      </w:pPr>
      <w:r w:rsidRPr="003C31F3">
        <w:t>Сафонов, А. А.  Литература. 10 класс. Хрестоматия : учебное пособие для среднего профессионального образования / А. А. Сафонов ; под редакцией М. А. Сафоновой. — Москва : Юрайт, 2022. — 211 с. — (Профессиональное образование). — ISBN 978-5-534-02275-9. — Текст : электронный .— URL: https://urait.ru/bcode/492380 (дата обращения: 04.07.2022).-Режим доступа: по подписке.</w:t>
      </w:r>
    </w:p>
    <w:p w:rsidR="003C31F3" w:rsidRPr="003C31F3" w:rsidRDefault="003C31F3" w:rsidP="00CF56FB">
      <w:pPr>
        <w:pStyle w:val="af0"/>
        <w:numPr>
          <w:ilvl w:val="0"/>
          <w:numId w:val="148"/>
        </w:numPr>
        <w:shd w:val="clear" w:color="auto" w:fill="FFFFFF"/>
        <w:tabs>
          <w:tab w:val="left" w:pos="851"/>
        </w:tabs>
        <w:spacing w:after="0"/>
        <w:ind w:left="0" w:firstLine="567"/>
      </w:pPr>
      <w:r w:rsidRPr="003C31F3">
        <w:t>Сафонов, А. А.  Литература. 11 класс. Хрестоматия : учебное пособие для среднего профессионального образования / А. А. Сафонов ; под редакцией М. А. Сафоновой. — Москва : Юрайт, 2022. — 265 с. — (Профессиональное образование). — ISBN 978-5-534-09163-2. — Текст : электронный . — URL: https://urait.ru/bcode/492508 (дата обращения: 04.07.2022).— Режим доступа: по подписке.</w:t>
      </w:r>
    </w:p>
    <w:p w:rsidR="003C31F3" w:rsidRPr="003C31F3" w:rsidRDefault="003C31F3" w:rsidP="00CF56FB">
      <w:pPr>
        <w:pStyle w:val="af0"/>
        <w:numPr>
          <w:ilvl w:val="0"/>
          <w:numId w:val="148"/>
        </w:numPr>
        <w:shd w:val="clear" w:color="auto" w:fill="FFFFFF"/>
        <w:tabs>
          <w:tab w:val="left" w:pos="851"/>
        </w:tabs>
        <w:spacing w:after="0"/>
        <w:ind w:left="0" w:firstLine="567"/>
      </w:pPr>
      <w:r w:rsidRPr="003C31F3">
        <w:t>Тарланов, Е. З.  Литература: анализ поэтического текста : учебник и практикум для среднего профессионального образования / Е. З. Тарланов. — 2-е изд., перераб. и доп. — Москва : Юрайт, 2022. — 237 с. — (Профессиональное образование). — ISBN 978-5-534-10416-5. — Текст : электронный. — URL: https://urait.ru/bcode/494374 (дата обращения: 04.07.2022).— Режим доступа: по подписке.</w:t>
      </w:r>
    </w:p>
    <w:p w:rsidR="0051552C" w:rsidRDefault="0051552C" w:rsidP="0051552C">
      <w:pPr>
        <w:spacing w:after="0"/>
        <w:ind w:firstLine="709"/>
        <w:rPr>
          <w:rFonts w:cs="Times New Roman"/>
          <w:lang w:val="en-US"/>
        </w:rPr>
      </w:pPr>
    </w:p>
    <w:p w:rsidR="0051552C" w:rsidRPr="00EB5532" w:rsidRDefault="0051552C" w:rsidP="0051552C">
      <w:pPr>
        <w:autoSpaceDE w:val="0"/>
        <w:autoSpaceDN w:val="0"/>
        <w:adjustRightInd w:val="0"/>
        <w:snapToGrid w:val="0"/>
        <w:spacing w:after="0"/>
        <w:ind w:right="57" w:firstLine="709"/>
        <w:rPr>
          <w:rFonts w:eastAsia="Times New Roman" w:cs="Times New Roman"/>
          <w:b/>
        </w:rPr>
      </w:pPr>
      <w:r w:rsidRPr="00EB5532">
        <w:rPr>
          <w:rFonts w:eastAsia="Times New Roman" w:cs="Times New Roman"/>
          <w:b/>
        </w:rPr>
        <w:t>Дополнительная учебная литература:</w:t>
      </w:r>
    </w:p>
    <w:p w:rsidR="003C31F3" w:rsidRPr="003C31F3" w:rsidRDefault="003C31F3" w:rsidP="00CF56FB">
      <w:pPr>
        <w:pStyle w:val="af0"/>
        <w:numPr>
          <w:ilvl w:val="0"/>
          <w:numId w:val="148"/>
        </w:numPr>
        <w:shd w:val="clear" w:color="auto" w:fill="FFFFFF"/>
        <w:tabs>
          <w:tab w:val="left" w:pos="851"/>
        </w:tabs>
        <w:spacing w:after="0"/>
        <w:ind w:left="0" w:firstLine="567"/>
      </w:pPr>
      <w:r w:rsidRPr="003C31F3">
        <w:t>Литература народов России : учебное пособие / под ред. Р.З. Хайруллина, Т.И. Зайцевой. — Москва : ИНФРА-М, 2022. — 395 с.— (Среднее профессиональное образование). - ISBN 978-5-16-014814-4. - Текст : электронный. - URL: https://znanium.com/catalog/product/1863925 (дата обращения: 04.07.2022). – Режим доступа: по подписке.</w:t>
      </w:r>
    </w:p>
    <w:p w:rsidR="003C31F3" w:rsidRPr="003C31F3" w:rsidRDefault="003C31F3" w:rsidP="00CF56FB">
      <w:pPr>
        <w:pStyle w:val="af0"/>
        <w:numPr>
          <w:ilvl w:val="0"/>
          <w:numId w:val="148"/>
        </w:numPr>
        <w:shd w:val="clear" w:color="auto" w:fill="FFFFFF"/>
        <w:tabs>
          <w:tab w:val="left" w:pos="851"/>
        </w:tabs>
        <w:spacing w:after="0"/>
        <w:ind w:left="0" w:firstLine="567"/>
      </w:pPr>
      <w:r w:rsidRPr="003C31F3">
        <w:t>Тексты художественных произведений</w:t>
      </w:r>
    </w:p>
    <w:p w:rsidR="003C31F3" w:rsidRDefault="003C31F3" w:rsidP="0051552C">
      <w:pPr>
        <w:spacing w:after="0"/>
        <w:ind w:firstLine="709"/>
        <w:rPr>
          <w:rFonts w:cs="Times New Roman"/>
          <w:b/>
          <w:lang w:val="en-US"/>
        </w:rPr>
      </w:pPr>
    </w:p>
    <w:p w:rsidR="0051552C" w:rsidRPr="00EB5532" w:rsidRDefault="0051552C" w:rsidP="0051552C">
      <w:pPr>
        <w:spacing w:after="0"/>
        <w:ind w:firstLine="709"/>
        <w:rPr>
          <w:rFonts w:cs="Times New Roman"/>
          <w:b/>
        </w:rPr>
      </w:pPr>
      <w:r w:rsidRPr="00EB5532">
        <w:rPr>
          <w:rFonts w:cs="Times New Roman"/>
          <w:b/>
        </w:rPr>
        <w:t>Учебно-методическая литература для самостоятельной работы:</w:t>
      </w:r>
    </w:p>
    <w:p w:rsidR="0051552C" w:rsidRPr="00EB5532" w:rsidRDefault="0051552C" w:rsidP="0051552C">
      <w:pPr>
        <w:tabs>
          <w:tab w:val="left" w:pos="1134"/>
        </w:tabs>
        <w:spacing w:after="0"/>
        <w:ind w:firstLine="709"/>
        <w:rPr>
          <w:rFonts w:cs="Times New Roman"/>
        </w:rPr>
      </w:pPr>
      <w:r w:rsidRPr="00EB5532">
        <w:rPr>
          <w:rFonts w:cs="Times New Roman"/>
        </w:rPr>
        <w:t>1. Григорьева, Е.А. Жизнь и творчество писателей 19-20 вв.: практикум по дисциплине «Литература» для студентов 1 курса очной формы обучения специальностей 38.02.01, 09.02.01, 23.02.01, 08.02.10, 27.02.03 / Е.А.Григорьева, О.Ю.Красюкова.  -  Курган: КИЖТ УрГУПС, 2017 г. -22 с.</w:t>
      </w:r>
    </w:p>
    <w:p w:rsidR="0051552C" w:rsidRPr="00EB5532" w:rsidRDefault="0051552C" w:rsidP="0051552C">
      <w:pPr>
        <w:tabs>
          <w:tab w:val="left" w:pos="1134"/>
        </w:tabs>
        <w:spacing w:after="0"/>
        <w:ind w:firstLine="709"/>
        <w:rPr>
          <w:rFonts w:cs="Times New Roman"/>
        </w:rPr>
      </w:pPr>
      <w:r w:rsidRPr="00EB5532">
        <w:rPr>
          <w:rFonts w:cs="Times New Roman"/>
        </w:rPr>
        <w:t>2. Григорьева, Е.А Литература: сборник контрольных заданий для студентов 1 курса очной формы обучения специальностей 38.02.01, 09.02.01, 23.02.01, 08.02.10, 27.02.03 / Е.А.Григорьева, О.Ю.Красюкова.  -  Курган: КИЖТ УрГУПС, 2017 г. - 100 с.</w:t>
      </w:r>
    </w:p>
    <w:p w:rsidR="0051552C" w:rsidRPr="00EB5532" w:rsidRDefault="0051552C" w:rsidP="0051552C">
      <w:pPr>
        <w:spacing w:after="0"/>
        <w:ind w:firstLine="709"/>
        <w:rPr>
          <w:rFonts w:cs="Times New Roman"/>
          <w:b/>
        </w:rPr>
      </w:pPr>
      <w:r w:rsidRPr="00EB5532">
        <w:rPr>
          <w:rFonts w:cs="Times New Roman"/>
          <w:bCs/>
        </w:rPr>
        <w:t>3. Григорьева, Е.А. Литература: методические указания  для самостоятельной работы студентов 1 курса очной формы обучения/ Е.А. Григорьева, О.Ю.Красюкова. – Курган, КИЖТ УрГУПС, 2017. – 24 с.</w:t>
      </w:r>
    </w:p>
    <w:p w:rsidR="0051552C" w:rsidRPr="00EB5532" w:rsidRDefault="0051552C" w:rsidP="0051552C">
      <w:pPr>
        <w:widowControl w:val="0"/>
        <w:spacing w:after="0"/>
        <w:ind w:left="919"/>
        <w:rPr>
          <w:rFonts w:eastAsia="Times New Roman" w:cs="Times New Roman"/>
        </w:rPr>
      </w:pPr>
    </w:p>
    <w:p w:rsidR="0051552C" w:rsidRPr="00EB5532" w:rsidRDefault="0051552C" w:rsidP="0051552C">
      <w:pPr>
        <w:suppressAutoHyphens/>
        <w:spacing w:after="0"/>
        <w:ind w:right="57" w:firstLine="567"/>
        <w:contextualSpacing/>
        <w:rPr>
          <w:rFonts w:eastAsia="Times New Roman" w:cs="Times New Roman"/>
        </w:rPr>
      </w:pPr>
      <w:r w:rsidRPr="00EB5532">
        <w:rPr>
          <w:rFonts w:eastAsia="Times New Roman" w:cs="Times New Roman"/>
          <w:b/>
        </w:rPr>
        <w:t>3.3 Информационные ресурсы сети Интернет и профессиональных баз данных</w:t>
      </w:r>
    </w:p>
    <w:p w:rsidR="0051552C" w:rsidRPr="00EB5532" w:rsidRDefault="0051552C" w:rsidP="0051552C">
      <w:pPr>
        <w:autoSpaceDE w:val="0"/>
        <w:autoSpaceDN w:val="0"/>
        <w:adjustRightInd w:val="0"/>
        <w:snapToGrid w:val="0"/>
        <w:spacing w:after="0"/>
        <w:ind w:right="57" w:firstLine="567"/>
        <w:contextualSpacing/>
        <w:rPr>
          <w:rFonts w:eastAsia="Times New Roman" w:cs="Times New Roman"/>
        </w:rPr>
      </w:pPr>
      <w:r w:rsidRPr="00EB5532">
        <w:rPr>
          <w:rFonts w:eastAsia="Times New Roman" w:cs="Times New Roman"/>
        </w:rPr>
        <w:lastRenderedPageBreak/>
        <w:t xml:space="preserve"> Перечень Интернет-ресурсов:</w:t>
      </w:r>
    </w:p>
    <w:p w:rsidR="0051552C" w:rsidRPr="00EB5532" w:rsidRDefault="0051552C" w:rsidP="0051552C">
      <w:pPr>
        <w:spacing w:after="0"/>
        <w:ind w:right="57" w:firstLine="567"/>
        <w:rPr>
          <w:rFonts w:eastAsia="Times New Roman" w:cs="Times New Roman"/>
        </w:rPr>
      </w:pPr>
      <w:r w:rsidRPr="00EB5532">
        <w:rPr>
          <w:rFonts w:eastAsia="Times New Roman" w:cs="Times New Roman"/>
        </w:rPr>
        <w:t xml:space="preserve">1. Остапцева В.Н. Лиризм русской прозы 30-х годов XIX века. - М, 2016. Режим доступа: </w:t>
      </w:r>
      <w:hyperlink r:id="rId18" w:history="1">
        <w:r w:rsidRPr="00EB5532">
          <w:rPr>
            <w:rFonts w:eastAsia="Times New Roman" w:cs="Times New Roman"/>
            <w:color w:val="0000FF"/>
            <w:u w:val="single"/>
          </w:rPr>
          <w:t>http://znanium.com/catalog</w:t>
        </w:r>
      </w:hyperlink>
    </w:p>
    <w:p w:rsidR="0051552C" w:rsidRPr="00EB5532" w:rsidRDefault="0051552C" w:rsidP="0051552C">
      <w:pPr>
        <w:spacing w:after="0"/>
        <w:ind w:right="57" w:firstLine="567"/>
        <w:rPr>
          <w:rFonts w:eastAsia="Times New Roman" w:cs="Times New Roman"/>
        </w:rPr>
      </w:pPr>
      <w:r w:rsidRPr="00EB5532">
        <w:rPr>
          <w:rFonts w:eastAsia="Times New Roman" w:cs="Times New Roman"/>
        </w:rPr>
        <w:t>2. Разувалова А.</w:t>
      </w:r>
      <w:r w:rsidRPr="00EB5532">
        <w:rPr>
          <w:rFonts w:eastAsia="Times New Roman" w:cs="260o00"/>
        </w:rPr>
        <w:t xml:space="preserve"> </w:t>
      </w:r>
      <w:r w:rsidRPr="00EB5532">
        <w:rPr>
          <w:rFonts w:eastAsia="Times New Roman" w:cs="Times New Roman"/>
        </w:rPr>
        <w:t xml:space="preserve">Писатели - "деревенщики". Литература и консервативная идеология 1970-х годов. - Режим доступа: </w:t>
      </w:r>
      <w:hyperlink r:id="rId19" w:history="1">
        <w:r w:rsidRPr="00EB5532">
          <w:rPr>
            <w:rFonts w:eastAsia="Times New Roman" w:cs="Times New Roman"/>
            <w:color w:val="0000FF"/>
            <w:u w:val="single"/>
          </w:rPr>
          <w:t>http://znanium.com/catalog</w:t>
        </w:r>
      </w:hyperlink>
    </w:p>
    <w:p w:rsidR="0051552C" w:rsidRPr="00EB5532" w:rsidRDefault="0051552C" w:rsidP="0051552C">
      <w:pPr>
        <w:widowControl w:val="0"/>
        <w:suppressAutoHyphens/>
        <w:autoSpaceDE w:val="0"/>
        <w:autoSpaceDN w:val="0"/>
        <w:adjustRightInd w:val="0"/>
        <w:spacing w:after="0"/>
        <w:ind w:right="57" w:firstLine="567"/>
        <w:rPr>
          <w:rFonts w:eastAsia="Times New Roman" w:cs="Times New Roman"/>
        </w:rPr>
      </w:pPr>
      <w:r w:rsidRPr="00EB5532">
        <w:rPr>
          <w:rFonts w:eastAsia="Times New Roman" w:cs="Times New Roman"/>
        </w:rPr>
        <w:t xml:space="preserve">3. Анисимов К.В. Грамматика любви И.А. Бунина: текст, контекст, смысл - . Режим доступа: </w:t>
      </w:r>
      <w:hyperlink r:id="rId20" w:history="1">
        <w:r w:rsidRPr="00EB5532">
          <w:rPr>
            <w:rFonts w:eastAsia="Times New Roman" w:cs="Times New Roman"/>
            <w:color w:val="0000FF"/>
            <w:u w:val="single"/>
          </w:rPr>
          <w:t>http://znanium.com/catalog</w:t>
        </w:r>
      </w:hyperlink>
    </w:p>
    <w:p w:rsidR="0051552C" w:rsidRPr="00EB5532" w:rsidRDefault="0051552C" w:rsidP="0051552C">
      <w:pPr>
        <w:widowControl w:val="0"/>
        <w:suppressAutoHyphens/>
        <w:autoSpaceDE w:val="0"/>
        <w:autoSpaceDN w:val="0"/>
        <w:adjustRightInd w:val="0"/>
        <w:spacing w:after="0"/>
        <w:ind w:right="57" w:firstLine="567"/>
        <w:rPr>
          <w:rFonts w:eastAsia="Times New Roman" w:cs="Times New Roman"/>
        </w:rPr>
      </w:pPr>
    </w:p>
    <w:p w:rsidR="0051552C" w:rsidRPr="00EB5532" w:rsidRDefault="0051552C" w:rsidP="0051552C">
      <w:pPr>
        <w:widowControl w:val="0"/>
        <w:suppressAutoHyphens/>
        <w:autoSpaceDE w:val="0"/>
        <w:autoSpaceDN w:val="0"/>
        <w:adjustRightInd w:val="0"/>
        <w:spacing w:after="0"/>
        <w:ind w:right="57" w:firstLine="567"/>
        <w:rPr>
          <w:rFonts w:eastAsia="Times New Roman" w:cs="Times New Roman"/>
        </w:rPr>
      </w:pPr>
      <w:r w:rsidRPr="00EB5532">
        <w:rPr>
          <w:rFonts w:eastAsia="Times New Roman" w:cs="Times New Roman"/>
        </w:rPr>
        <w:t>Профессиональные базы данных:</w:t>
      </w:r>
    </w:p>
    <w:p w:rsidR="0051552C" w:rsidRPr="00EB5532" w:rsidRDefault="0051552C" w:rsidP="0051552C">
      <w:pPr>
        <w:widowControl w:val="0"/>
        <w:suppressAutoHyphens/>
        <w:autoSpaceDE w:val="0"/>
        <w:autoSpaceDN w:val="0"/>
        <w:adjustRightInd w:val="0"/>
        <w:spacing w:after="0"/>
        <w:ind w:right="57" w:firstLine="567"/>
        <w:rPr>
          <w:rFonts w:eastAsia="Times New Roman" w:cs="Times New Roman"/>
        </w:rPr>
      </w:pPr>
      <w:r w:rsidRPr="00EB5532">
        <w:rPr>
          <w:rFonts w:eastAsia="Times New Roman" w:cs="Times New Roman"/>
        </w:rPr>
        <w:t xml:space="preserve"> не используются.</w:t>
      </w:r>
    </w:p>
    <w:p w:rsidR="0051552C" w:rsidRPr="00EB5532" w:rsidRDefault="0051552C" w:rsidP="0051552C">
      <w:pPr>
        <w:widowControl w:val="0"/>
        <w:suppressAutoHyphens/>
        <w:autoSpaceDE w:val="0"/>
        <w:autoSpaceDN w:val="0"/>
        <w:adjustRightInd w:val="0"/>
        <w:spacing w:after="0"/>
        <w:ind w:right="57" w:firstLine="567"/>
        <w:rPr>
          <w:rFonts w:eastAsia="Times New Roman" w:cs="Times New Roman"/>
        </w:rPr>
      </w:pPr>
    </w:p>
    <w:p w:rsidR="0051552C" w:rsidRPr="00EB5532" w:rsidRDefault="0051552C" w:rsidP="0051552C">
      <w:pPr>
        <w:widowControl w:val="0"/>
        <w:suppressAutoHyphens/>
        <w:autoSpaceDE w:val="0"/>
        <w:autoSpaceDN w:val="0"/>
        <w:adjustRightInd w:val="0"/>
        <w:spacing w:after="0"/>
        <w:ind w:right="57" w:firstLine="567"/>
        <w:rPr>
          <w:rFonts w:eastAsia="Times New Roman" w:cs="Times New Roman"/>
        </w:rPr>
      </w:pPr>
      <w:r w:rsidRPr="00EB5532">
        <w:rPr>
          <w:rFonts w:eastAsia="Times New Roman" w:cs="Times New Roman"/>
        </w:rPr>
        <w:t>Программное обеспечение:</w:t>
      </w:r>
    </w:p>
    <w:p w:rsidR="0051552C" w:rsidRPr="00EB5532" w:rsidRDefault="0051552C" w:rsidP="0051552C">
      <w:pPr>
        <w:widowControl w:val="0"/>
        <w:suppressAutoHyphens/>
        <w:autoSpaceDE w:val="0"/>
        <w:autoSpaceDN w:val="0"/>
        <w:adjustRightInd w:val="0"/>
        <w:spacing w:after="0"/>
        <w:ind w:right="57" w:firstLine="567"/>
        <w:rPr>
          <w:rFonts w:eastAsia="Times New Roman" w:cs="Times New Roman"/>
        </w:rPr>
      </w:pPr>
      <w:r w:rsidRPr="00EB5532">
        <w:rPr>
          <w:rFonts w:eastAsia="Times New Roman" w:cs="Times New Roman"/>
        </w:rPr>
        <w:t xml:space="preserve">- операционная система </w:t>
      </w:r>
      <w:r w:rsidRPr="00EB5532">
        <w:rPr>
          <w:rFonts w:eastAsia="Times New Roman" w:cs="Times New Roman"/>
          <w:lang w:val="en-US"/>
        </w:rPr>
        <w:t>Windows</w:t>
      </w:r>
      <w:r w:rsidRPr="00EB5532">
        <w:rPr>
          <w:rFonts w:eastAsia="Times New Roman" w:cs="Times New Roman"/>
        </w:rPr>
        <w:t>;</w:t>
      </w:r>
    </w:p>
    <w:p w:rsidR="0051552C" w:rsidRPr="00EB5532" w:rsidRDefault="0051552C" w:rsidP="0051552C">
      <w:pPr>
        <w:widowControl w:val="0"/>
        <w:suppressAutoHyphens/>
        <w:autoSpaceDE w:val="0"/>
        <w:autoSpaceDN w:val="0"/>
        <w:adjustRightInd w:val="0"/>
        <w:spacing w:after="0"/>
        <w:ind w:right="57" w:firstLine="567"/>
        <w:rPr>
          <w:rFonts w:eastAsia="Times New Roman" w:cs="Times New Roman"/>
        </w:rPr>
      </w:pPr>
      <w:r w:rsidRPr="00EB5532">
        <w:rPr>
          <w:rFonts w:eastAsia="Times New Roman" w:cs="Times New Roman"/>
        </w:rPr>
        <w:t xml:space="preserve">- пакет офисных программ </w:t>
      </w:r>
      <w:r w:rsidRPr="00EB5532">
        <w:rPr>
          <w:rFonts w:eastAsia="Times New Roman" w:cs="Times New Roman"/>
          <w:lang w:val="en-US"/>
        </w:rPr>
        <w:t>Microsoft</w:t>
      </w:r>
      <w:r w:rsidRPr="00EB5532">
        <w:rPr>
          <w:rFonts w:eastAsia="Times New Roman" w:cs="Times New Roman"/>
        </w:rPr>
        <w:t xml:space="preserve"> </w:t>
      </w:r>
      <w:r w:rsidRPr="00EB5532">
        <w:rPr>
          <w:rFonts w:eastAsia="Times New Roman" w:cs="Times New Roman"/>
          <w:lang w:val="en-US"/>
        </w:rPr>
        <w:t>Office</w:t>
      </w:r>
      <w:r w:rsidRPr="00EB5532">
        <w:rPr>
          <w:rFonts w:eastAsia="Times New Roman" w:cs="Times New Roman"/>
        </w:rPr>
        <w:t>.</w:t>
      </w:r>
    </w:p>
    <w:p w:rsidR="0051552C" w:rsidRDefault="0051552C" w:rsidP="0051552C">
      <w:pPr>
        <w:widowControl w:val="0"/>
        <w:autoSpaceDE w:val="0"/>
        <w:autoSpaceDN w:val="0"/>
        <w:adjustRightInd w:val="0"/>
        <w:spacing w:before="58" w:after="0" w:line="322" w:lineRule="exact"/>
        <w:ind w:right="57" w:firstLine="567"/>
        <w:jc w:val="center"/>
        <w:rPr>
          <w:rFonts w:eastAsia="Times New Roman" w:cs="Times New Roman"/>
          <w:b/>
          <w:bCs/>
          <w:sz w:val="28"/>
          <w:szCs w:val="28"/>
        </w:rPr>
      </w:pPr>
    </w:p>
    <w:p w:rsidR="0051552C" w:rsidRPr="00EB5532" w:rsidRDefault="0051552C" w:rsidP="0051552C">
      <w:pPr>
        <w:widowControl w:val="0"/>
        <w:autoSpaceDE w:val="0"/>
        <w:autoSpaceDN w:val="0"/>
        <w:adjustRightInd w:val="0"/>
        <w:spacing w:before="58" w:after="0" w:line="322" w:lineRule="exact"/>
        <w:ind w:right="57" w:firstLine="567"/>
        <w:jc w:val="center"/>
        <w:rPr>
          <w:rFonts w:eastAsia="Times New Roman" w:cs="Times New Roman"/>
          <w:sz w:val="24"/>
          <w:szCs w:val="24"/>
        </w:rPr>
      </w:pPr>
      <w:r w:rsidRPr="00EB5532">
        <w:rPr>
          <w:rFonts w:eastAsia="Times New Roman" w:cs="Times New Roman"/>
          <w:b/>
          <w:bCs/>
          <w:sz w:val="24"/>
          <w:szCs w:val="24"/>
        </w:rPr>
        <w:t>4.</w:t>
      </w:r>
      <w:r w:rsidRPr="00EB5532">
        <w:rPr>
          <w:rFonts w:eastAsia="Times New Roman" w:cs="Times New Roman"/>
          <w:b/>
          <w:bCs/>
          <w:spacing w:val="-2"/>
          <w:sz w:val="24"/>
          <w:szCs w:val="24"/>
        </w:rPr>
        <w:t xml:space="preserve"> </w:t>
      </w:r>
      <w:r w:rsidRPr="00EB5532">
        <w:rPr>
          <w:rFonts w:eastAsia="Times New Roman" w:cs="Times New Roman"/>
          <w:b/>
          <w:bCs/>
          <w:sz w:val="24"/>
          <w:szCs w:val="24"/>
        </w:rPr>
        <w:t>КОНТРОЛЬ</w:t>
      </w:r>
      <w:r w:rsidRPr="00EB5532">
        <w:rPr>
          <w:rFonts w:eastAsia="Times New Roman" w:cs="Times New Roman"/>
          <w:b/>
          <w:bCs/>
          <w:spacing w:val="-16"/>
          <w:sz w:val="24"/>
          <w:szCs w:val="24"/>
        </w:rPr>
        <w:t xml:space="preserve"> </w:t>
      </w:r>
      <w:r w:rsidRPr="00EB5532">
        <w:rPr>
          <w:rFonts w:eastAsia="Times New Roman" w:cs="Times New Roman"/>
          <w:b/>
          <w:bCs/>
          <w:sz w:val="24"/>
          <w:szCs w:val="24"/>
        </w:rPr>
        <w:t>И</w:t>
      </w:r>
      <w:r w:rsidRPr="00EB5532">
        <w:rPr>
          <w:rFonts w:eastAsia="Times New Roman" w:cs="Times New Roman"/>
          <w:b/>
          <w:bCs/>
          <w:spacing w:val="-2"/>
          <w:sz w:val="24"/>
          <w:szCs w:val="24"/>
        </w:rPr>
        <w:t xml:space="preserve"> </w:t>
      </w:r>
      <w:r w:rsidRPr="00EB5532">
        <w:rPr>
          <w:rFonts w:eastAsia="Times New Roman" w:cs="Times New Roman"/>
          <w:b/>
          <w:bCs/>
          <w:sz w:val="24"/>
          <w:szCs w:val="24"/>
        </w:rPr>
        <w:t>ОЦЕН</w:t>
      </w:r>
      <w:r w:rsidRPr="00EB5532">
        <w:rPr>
          <w:rFonts w:eastAsia="Times New Roman" w:cs="Times New Roman"/>
          <w:b/>
          <w:bCs/>
          <w:spacing w:val="1"/>
          <w:sz w:val="24"/>
          <w:szCs w:val="24"/>
        </w:rPr>
        <w:t>К</w:t>
      </w:r>
      <w:r w:rsidRPr="00EB5532">
        <w:rPr>
          <w:rFonts w:eastAsia="Times New Roman" w:cs="Times New Roman"/>
          <w:b/>
          <w:bCs/>
          <w:sz w:val="24"/>
          <w:szCs w:val="24"/>
        </w:rPr>
        <w:t>А</w:t>
      </w:r>
      <w:r w:rsidRPr="00EB5532">
        <w:rPr>
          <w:rFonts w:eastAsia="Times New Roman" w:cs="Times New Roman"/>
          <w:b/>
          <w:bCs/>
          <w:spacing w:val="-13"/>
          <w:sz w:val="24"/>
          <w:szCs w:val="24"/>
        </w:rPr>
        <w:t xml:space="preserve"> </w:t>
      </w:r>
      <w:r w:rsidRPr="00EB5532">
        <w:rPr>
          <w:rFonts w:eastAsia="Times New Roman" w:cs="Times New Roman"/>
          <w:b/>
          <w:bCs/>
          <w:sz w:val="24"/>
          <w:szCs w:val="24"/>
        </w:rPr>
        <w:t>РЕЗУ</w:t>
      </w:r>
      <w:r w:rsidRPr="00EB5532">
        <w:rPr>
          <w:rFonts w:eastAsia="Times New Roman" w:cs="Times New Roman"/>
          <w:b/>
          <w:bCs/>
          <w:spacing w:val="2"/>
          <w:sz w:val="24"/>
          <w:szCs w:val="24"/>
        </w:rPr>
        <w:t>Л</w:t>
      </w:r>
      <w:r w:rsidRPr="00EB5532">
        <w:rPr>
          <w:rFonts w:eastAsia="Times New Roman" w:cs="Times New Roman"/>
          <w:b/>
          <w:bCs/>
          <w:sz w:val="24"/>
          <w:szCs w:val="24"/>
        </w:rPr>
        <w:t>ЬТАТ</w:t>
      </w:r>
      <w:r w:rsidRPr="00EB5532">
        <w:rPr>
          <w:rFonts w:eastAsia="Times New Roman" w:cs="Times New Roman"/>
          <w:b/>
          <w:bCs/>
          <w:spacing w:val="1"/>
          <w:sz w:val="24"/>
          <w:szCs w:val="24"/>
        </w:rPr>
        <w:t>О</w:t>
      </w:r>
      <w:r w:rsidRPr="00EB5532">
        <w:rPr>
          <w:rFonts w:eastAsia="Times New Roman" w:cs="Times New Roman"/>
          <w:b/>
          <w:bCs/>
          <w:sz w:val="24"/>
          <w:szCs w:val="24"/>
        </w:rPr>
        <w:t>В</w:t>
      </w:r>
      <w:r w:rsidRPr="00EB5532">
        <w:rPr>
          <w:rFonts w:eastAsia="Times New Roman" w:cs="Times New Roman"/>
          <w:b/>
          <w:bCs/>
          <w:spacing w:val="-18"/>
          <w:sz w:val="24"/>
          <w:szCs w:val="24"/>
        </w:rPr>
        <w:t xml:space="preserve"> </w:t>
      </w:r>
      <w:r w:rsidRPr="00EB5532">
        <w:rPr>
          <w:rFonts w:eastAsia="Times New Roman" w:cs="Times New Roman"/>
          <w:b/>
          <w:bCs/>
          <w:sz w:val="24"/>
          <w:szCs w:val="24"/>
        </w:rPr>
        <w:t>ОСВОЕНИЯ</w:t>
      </w:r>
      <w:r w:rsidRPr="00EB5532">
        <w:rPr>
          <w:rFonts w:eastAsia="Times New Roman" w:cs="Times New Roman"/>
          <w:b/>
          <w:bCs/>
          <w:spacing w:val="-15"/>
          <w:sz w:val="24"/>
          <w:szCs w:val="24"/>
        </w:rPr>
        <w:t xml:space="preserve"> УЧЕБНОЙ </w:t>
      </w:r>
      <w:r w:rsidRPr="00EB5532">
        <w:rPr>
          <w:rFonts w:eastAsia="Times New Roman" w:cs="Times New Roman"/>
          <w:b/>
          <w:bCs/>
          <w:sz w:val="24"/>
          <w:szCs w:val="24"/>
        </w:rPr>
        <w:t>ДИСЦИПЛИНЫ</w:t>
      </w:r>
    </w:p>
    <w:tbl>
      <w:tblPr>
        <w:tblW w:w="10065" w:type="dxa"/>
        <w:tblInd w:w="-562" w:type="dxa"/>
        <w:tblLayout w:type="fixed"/>
        <w:tblCellMar>
          <w:left w:w="0" w:type="dxa"/>
          <w:right w:w="0" w:type="dxa"/>
        </w:tblCellMar>
        <w:tblLook w:val="04A0" w:firstRow="1" w:lastRow="0" w:firstColumn="1" w:lastColumn="0" w:noHBand="0" w:noVBand="1"/>
      </w:tblPr>
      <w:tblGrid>
        <w:gridCol w:w="6663"/>
        <w:gridCol w:w="3402"/>
      </w:tblGrid>
      <w:tr w:rsidR="0051552C" w:rsidRPr="00EB5532" w:rsidTr="003C31F3">
        <w:trPr>
          <w:trHeight w:hRule="exact" w:val="799"/>
        </w:trPr>
        <w:tc>
          <w:tcPr>
            <w:tcW w:w="6663" w:type="dxa"/>
            <w:tcBorders>
              <w:top w:val="single" w:sz="4" w:space="0" w:color="000000"/>
              <w:left w:val="single" w:sz="4" w:space="0" w:color="000000"/>
              <w:bottom w:val="single" w:sz="4" w:space="0" w:color="000000"/>
              <w:right w:val="single" w:sz="4" w:space="0" w:color="000000"/>
            </w:tcBorders>
          </w:tcPr>
          <w:p w:rsidR="0051552C" w:rsidRPr="00EB5532" w:rsidRDefault="0051552C" w:rsidP="0051552C">
            <w:pPr>
              <w:widowControl w:val="0"/>
              <w:autoSpaceDE w:val="0"/>
              <w:autoSpaceDN w:val="0"/>
              <w:adjustRightInd w:val="0"/>
              <w:spacing w:after="0"/>
              <w:ind w:left="994" w:right="996"/>
              <w:jc w:val="center"/>
              <w:rPr>
                <w:rFonts w:eastAsia="Times New Roman" w:cs="Times New Roman"/>
              </w:rPr>
            </w:pPr>
            <w:r w:rsidRPr="00EB5532">
              <w:rPr>
                <w:rFonts w:eastAsia="Times New Roman" w:cs="Times New Roman"/>
                <w:b/>
                <w:bCs/>
              </w:rPr>
              <w:t>Результаты обучения</w:t>
            </w:r>
          </w:p>
          <w:p w:rsidR="0051552C" w:rsidRPr="00EB5532" w:rsidRDefault="0051552C" w:rsidP="0051552C">
            <w:pPr>
              <w:widowControl w:val="0"/>
              <w:autoSpaceDE w:val="0"/>
              <w:autoSpaceDN w:val="0"/>
              <w:adjustRightInd w:val="0"/>
              <w:spacing w:after="0"/>
              <w:ind w:left="107" w:right="107"/>
              <w:jc w:val="center"/>
              <w:rPr>
                <w:rFonts w:eastAsia="Times New Roman" w:cs="Times New Roman"/>
                <w:b/>
                <w:bCs/>
              </w:rPr>
            </w:pPr>
            <w:r w:rsidRPr="00EB5532">
              <w:rPr>
                <w:rFonts w:eastAsia="Times New Roman" w:cs="Times New Roman"/>
                <w:b/>
                <w:bCs/>
              </w:rPr>
              <w:t>(освоенные умения, усвоенные знания)</w:t>
            </w:r>
          </w:p>
          <w:p w:rsidR="0051552C" w:rsidRPr="00EB5532" w:rsidRDefault="0051552C" w:rsidP="0051552C">
            <w:pPr>
              <w:widowControl w:val="0"/>
              <w:autoSpaceDE w:val="0"/>
              <w:autoSpaceDN w:val="0"/>
              <w:adjustRightInd w:val="0"/>
              <w:spacing w:after="0"/>
              <w:ind w:left="107" w:right="107"/>
              <w:jc w:val="center"/>
              <w:rPr>
                <w:rFonts w:eastAsia="Times New Roman" w:cs="Times New Roman"/>
              </w:rPr>
            </w:pPr>
          </w:p>
        </w:tc>
        <w:tc>
          <w:tcPr>
            <w:tcW w:w="3402" w:type="dxa"/>
            <w:tcBorders>
              <w:top w:val="single" w:sz="4" w:space="0" w:color="000000"/>
              <w:left w:val="single" w:sz="4" w:space="0" w:color="000000"/>
              <w:bottom w:val="single" w:sz="4" w:space="0" w:color="000000"/>
              <w:right w:val="single" w:sz="4" w:space="0" w:color="000000"/>
            </w:tcBorders>
            <w:hideMark/>
          </w:tcPr>
          <w:p w:rsidR="0051552C" w:rsidRPr="00EB5532" w:rsidRDefault="0051552C" w:rsidP="0051552C">
            <w:pPr>
              <w:widowControl w:val="0"/>
              <w:autoSpaceDE w:val="0"/>
              <w:autoSpaceDN w:val="0"/>
              <w:adjustRightInd w:val="0"/>
              <w:spacing w:after="0"/>
              <w:ind w:left="754" w:right="756"/>
              <w:jc w:val="center"/>
              <w:rPr>
                <w:rFonts w:eastAsia="Times New Roman" w:cs="Times New Roman"/>
              </w:rPr>
            </w:pPr>
            <w:r w:rsidRPr="00EB5532">
              <w:rPr>
                <w:rFonts w:eastAsia="Times New Roman" w:cs="Times New Roman"/>
                <w:b/>
                <w:bCs/>
              </w:rPr>
              <w:t>Формы и методы контроля и оценки результатов обучения</w:t>
            </w:r>
          </w:p>
        </w:tc>
      </w:tr>
      <w:tr w:rsidR="0051552C" w:rsidRPr="00EB5532" w:rsidTr="003C31F3">
        <w:trPr>
          <w:trHeight w:val="557"/>
        </w:trPr>
        <w:tc>
          <w:tcPr>
            <w:tcW w:w="6663" w:type="dxa"/>
            <w:tcBorders>
              <w:top w:val="single" w:sz="4" w:space="0" w:color="000000"/>
              <w:left w:val="single" w:sz="4" w:space="0" w:color="000000"/>
              <w:bottom w:val="single" w:sz="4" w:space="0" w:color="auto"/>
              <w:right w:val="single" w:sz="4" w:space="0" w:color="auto"/>
            </w:tcBorders>
            <w:hideMark/>
          </w:tcPr>
          <w:p w:rsidR="0051552C" w:rsidRPr="00EB5532" w:rsidRDefault="0051552C" w:rsidP="0051552C">
            <w:pPr>
              <w:widowControl w:val="0"/>
              <w:autoSpaceDE w:val="0"/>
              <w:autoSpaceDN w:val="0"/>
              <w:adjustRightInd w:val="0"/>
              <w:spacing w:after="0"/>
              <w:ind w:left="142" w:right="142" w:hanging="1"/>
              <w:rPr>
                <w:rFonts w:eastAsia="Times New Roman" w:cs="Times New Roman"/>
              </w:rPr>
            </w:pPr>
            <w:r w:rsidRPr="00EB5532">
              <w:rPr>
                <w:rFonts w:eastAsia="Times New Roman" w:cs="Times New Roman"/>
              </w:rPr>
              <w:t>-   сформированность устойчивого интереса к чтению как средству познания других культур, уважительного отношения к ним;</w:t>
            </w:r>
          </w:p>
          <w:p w:rsidR="0051552C" w:rsidRPr="00EB5532" w:rsidRDefault="0051552C" w:rsidP="0051552C">
            <w:pPr>
              <w:widowControl w:val="0"/>
              <w:autoSpaceDE w:val="0"/>
              <w:autoSpaceDN w:val="0"/>
              <w:adjustRightInd w:val="0"/>
              <w:spacing w:after="0"/>
              <w:ind w:left="142" w:right="142" w:hanging="1"/>
              <w:rPr>
                <w:rFonts w:eastAsia="Times New Roman" w:cs="Times New Roman"/>
              </w:rPr>
            </w:pPr>
            <w:r w:rsidRPr="00EB5532">
              <w:rPr>
                <w:rFonts w:eastAsia="Times New Roman" w:cs="Times New Roman"/>
              </w:rPr>
              <w:t>- сформированность навыков различных видов анализа литературных произведений;</w:t>
            </w:r>
          </w:p>
          <w:p w:rsidR="0051552C" w:rsidRPr="00EB5532" w:rsidRDefault="0051552C" w:rsidP="0051552C">
            <w:pPr>
              <w:widowControl w:val="0"/>
              <w:autoSpaceDE w:val="0"/>
              <w:autoSpaceDN w:val="0"/>
              <w:adjustRightInd w:val="0"/>
              <w:spacing w:after="0"/>
              <w:ind w:left="142" w:right="142" w:hanging="1"/>
              <w:rPr>
                <w:rFonts w:eastAsia="Times New Roman" w:cs="Times New Roman"/>
              </w:rPr>
            </w:pPr>
            <w:r w:rsidRPr="00EB5532">
              <w:rPr>
                <w:rFonts w:eastAsia="Times New Roman" w:cs="Times New Roman"/>
              </w:rPr>
              <w:t>- владение навыками самоанализа и  самооценки на  основе наблюдений  за собственной речью;</w:t>
            </w:r>
          </w:p>
          <w:p w:rsidR="0051552C" w:rsidRPr="00EB5532" w:rsidRDefault="0051552C" w:rsidP="0051552C">
            <w:pPr>
              <w:widowControl w:val="0"/>
              <w:autoSpaceDE w:val="0"/>
              <w:autoSpaceDN w:val="0"/>
              <w:adjustRightInd w:val="0"/>
              <w:spacing w:after="0"/>
              <w:ind w:left="142" w:right="142" w:hanging="1"/>
              <w:rPr>
                <w:rFonts w:eastAsia="Times New Roman" w:cs="Times New Roman"/>
              </w:rPr>
            </w:pPr>
            <w:r w:rsidRPr="00EB5532">
              <w:rPr>
                <w:rFonts w:eastAsia="Times New Roman" w:cs="Times New Roman"/>
              </w:rPr>
              <w:t>- владение умением анализировать текст с точки зрения наличия в нем  явной и скрытой, основной и второстепенной информации;</w:t>
            </w:r>
          </w:p>
          <w:p w:rsidR="0051552C" w:rsidRPr="00EB5532" w:rsidRDefault="0051552C" w:rsidP="0051552C">
            <w:pPr>
              <w:widowControl w:val="0"/>
              <w:autoSpaceDE w:val="0"/>
              <w:autoSpaceDN w:val="0"/>
              <w:adjustRightInd w:val="0"/>
              <w:spacing w:after="0"/>
              <w:ind w:left="142" w:right="142" w:hanging="1"/>
              <w:rPr>
                <w:rFonts w:eastAsia="Times New Roman" w:cs="Times New Roman"/>
              </w:rPr>
            </w:pPr>
            <w:r w:rsidRPr="00EB5532">
              <w:rPr>
                <w:rFonts w:eastAsia="Times New Roman" w:cs="Times New Roman"/>
              </w:rPr>
              <w:t>- владение умением представлять тексты в виде  тезисов, конспектов, аннотаций, рефератов, сочинений различных жанров;</w:t>
            </w:r>
          </w:p>
          <w:p w:rsidR="0051552C" w:rsidRPr="00EB5532" w:rsidRDefault="0051552C" w:rsidP="0051552C">
            <w:pPr>
              <w:widowControl w:val="0"/>
              <w:autoSpaceDE w:val="0"/>
              <w:autoSpaceDN w:val="0"/>
              <w:adjustRightInd w:val="0"/>
              <w:spacing w:after="0"/>
              <w:ind w:left="142" w:right="142" w:hanging="1"/>
              <w:rPr>
                <w:rFonts w:eastAsia="Times New Roman" w:cs="Times New Roman"/>
              </w:rPr>
            </w:pPr>
            <w:r w:rsidRPr="00EB5532">
              <w:rPr>
                <w:rFonts w:eastAsia="Times New Roman" w:cs="Times New Roman"/>
              </w:rPr>
              <w:t>- 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51552C" w:rsidRPr="00EB5532" w:rsidRDefault="0051552C" w:rsidP="0051552C">
            <w:pPr>
              <w:widowControl w:val="0"/>
              <w:autoSpaceDE w:val="0"/>
              <w:autoSpaceDN w:val="0"/>
              <w:adjustRightInd w:val="0"/>
              <w:spacing w:after="0"/>
              <w:ind w:left="142" w:right="142" w:hanging="1"/>
              <w:rPr>
                <w:rFonts w:eastAsia="Times New Roman" w:cs="Times New Roman"/>
              </w:rPr>
            </w:pPr>
            <w:r w:rsidRPr="00EB5532">
              <w:rPr>
                <w:rFonts w:eastAsia="Times New Roman" w:cs="Times New Roman"/>
              </w:rPr>
              <w:t>-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51552C" w:rsidRPr="00EB5532" w:rsidRDefault="0051552C" w:rsidP="0051552C">
            <w:pPr>
              <w:widowControl w:val="0"/>
              <w:autoSpaceDE w:val="0"/>
              <w:autoSpaceDN w:val="0"/>
              <w:adjustRightInd w:val="0"/>
              <w:spacing w:after="0"/>
              <w:ind w:left="142" w:right="142" w:hanging="1"/>
              <w:rPr>
                <w:rFonts w:eastAsia="Times New Roman" w:cs="Times New Roman"/>
              </w:rPr>
            </w:pPr>
            <w:r w:rsidRPr="00EB5532">
              <w:rPr>
                <w:rFonts w:eastAsia="Times New Roman" w:cs="Times New Roman"/>
              </w:rPr>
              <w:t>-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51552C" w:rsidRPr="00EB5532" w:rsidRDefault="0051552C" w:rsidP="0051552C">
            <w:pPr>
              <w:widowControl w:val="0"/>
              <w:autoSpaceDE w:val="0"/>
              <w:autoSpaceDN w:val="0"/>
              <w:adjustRightInd w:val="0"/>
              <w:spacing w:after="0"/>
              <w:ind w:left="142" w:right="142" w:hanging="1"/>
              <w:rPr>
                <w:rFonts w:eastAsia="Times New Roman" w:cs="Times New Roman"/>
              </w:rPr>
            </w:pPr>
            <w:r w:rsidRPr="00EB5532">
              <w:rPr>
                <w:rFonts w:eastAsia="Times New Roman" w:cs="Times New Roman"/>
              </w:rPr>
              <w:t>- 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51552C" w:rsidRPr="00EB5532" w:rsidRDefault="0051552C" w:rsidP="0051552C">
            <w:pPr>
              <w:widowControl w:val="0"/>
              <w:autoSpaceDE w:val="0"/>
              <w:autoSpaceDN w:val="0"/>
              <w:adjustRightInd w:val="0"/>
              <w:spacing w:after="0"/>
              <w:ind w:left="142" w:right="142" w:hanging="1"/>
              <w:rPr>
                <w:rFonts w:eastAsia="Times New Roman" w:cs="Times New Roman"/>
              </w:rPr>
            </w:pPr>
            <w:r w:rsidRPr="00EB5532">
              <w:rPr>
                <w:rFonts w:eastAsia="Times New Roman" w:cs="Times New Roman"/>
              </w:rPr>
              <w:t>- сформированность представлений о системе стилей языка художественной литературы.</w:t>
            </w:r>
          </w:p>
        </w:tc>
        <w:tc>
          <w:tcPr>
            <w:tcW w:w="3402" w:type="dxa"/>
            <w:tcBorders>
              <w:top w:val="single" w:sz="4" w:space="0" w:color="000000"/>
              <w:left w:val="single" w:sz="4" w:space="0" w:color="auto"/>
              <w:bottom w:val="single" w:sz="4" w:space="0" w:color="auto"/>
              <w:right w:val="single" w:sz="4" w:space="0" w:color="000000"/>
            </w:tcBorders>
          </w:tcPr>
          <w:p w:rsidR="0051552C" w:rsidRPr="00EB5532" w:rsidRDefault="0051552C" w:rsidP="0051552C">
            <w:pPr>
              <w:widowControl w:val="0"/>
              <w:tabs>
                <w:tab w:val="left" w:pos="13897"/>
              </w:tabs>
              <w:suppressAutoHyphens/>
              <w:autoSpaceDE w:val="0"/>
              <w:autoSpaceDN w:val="0"/>
              <w:adjustRightInd w:val="0"/>
              <w:spacing w:after="0"/>
              <w:ind w:left="147" w:right="140"/>
              <w:rPr>
                <w:rFonts w:eastAsia="Times New Roman" w:cs="Times New Roman"/>
                <w:spacing w:val="-6"/>
              </w:rPr>
            </w:pPr>
            <w:r w:rsidRPr="00EB5532">
              <w:rPr>
                <w:rFonts w:eastAsia="Times New Roman" w:cs="Times New Roman"/>
                <w:spacing w:val="-6"/>
              </w:rPr>
              <w:t>Текущий контроль:</w:t>
            </w:r>
          </w:p>
          <w:p w:rsidR="0051552C" w:rsidRPr="00EB5532" w:rsidRDefault="0051552C" w:rsidP="0051552C">
            <w:pPr>
              <w:widowControl w:val="0"/>
              <w:autoSpaceDE w:val="0"/>
              <w:autoSpaceDN w:val="0"/>
              <w:adjustRightInd w:val="0"/>
              <w:spacing w:after="0"/>
              <w:ind w:left="147" w:right="57"/>
              <w:rPr>
                <w:rFonts w:eastAsia="Times New Roman" w:cs="Times New Roman"/>
              </w:rPr>
            </w:pPr>
            <w:r w:rsidRPr="00EB5532">
              <w:rPr>
                <w:rFonts w:eastAsia="Times New Roman" w:cs="Times New Roman"/>
              </w:rPr>
              <w:t>наблюдение за выполнением заданий на практических занятиях; оценка  выполненных заданий на практических занятиях; тестирование.</w:t>
            </w:r>
          </w:p>
          <w:p w:rsidR="0051552C" w:rsidRPr="00EB5532" w:rsidRDefault="0051552C" w:rsidP="005155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142" w:right="142"/>
              <w:rPr>
                <w:rFonts w:eastAsia="Times New Roman" w:cs="Times New Roman"/>
              </w:rPr>
            </w:pPr>
            <w:r w:rsidRPr="00EB5532">
              <w:rPr>
                <w:rFonts w:eastAsia="Times New Roman" w:cs="Times New Roman"/>
              </w:rPr>
              <w:t xml:space="preserve">Промежуточная аттестация: </w:t>
            </w:r>
          </w:p>
          <w:p w:rsidR="0051552C" w:rsidRPr="00EB5532" w:rsidRDefault="0051552C" w:rsidP="0051552C">
            <w:pPr>
              <w:widowControl w:val="0"/>
              <w:tabs>
                <w:tab w:val="left" w:pos="13897"/>
              </w:tabs>
              <w:autoSpaceDE w:val="0"/>
              <w:autoSpaceDN w:val="0"/>
              <w:adjustRightInd w:val="0"/>
              <w:spacing w:after="0"/>
              <w:ind w:left="147" w:right="140"/>
              <w:rPr>
                <w:rFonts w:eastAsia="Times New Roman" w:cs="Times New Roman"/>
                <w:color w:val="000000"/>
                <w:spacing w:val="-6"/>
              </w:rPr>
            </w:pPr>
            <w:r w:rsidRPr="00EB5532">
              <w:rPr>
                <w:rFonts w:eastAsia="Times New Roman" w:cs="Times New Roman"/>
                <w:color w:val="000000"/>
                <w:spacing w:val="-6"/>
              </w:rPr>
              <w:t>оценка ответов на вопросы дифференцированного зачета</w:t>
            </w:r>
          </w:p>
          <w:p w:rsidR="0051552C" w:rsidRPr="00EB5532" w:rsidRDefault="0051552C" w:rsidP="0051552C">
            <w:pPr>
              <w:widowControl w:val="0"/>
              <w:autoSpaceDE w:val="0"/>
              <w:autoSpaceDN w:val="0"/>
              <w:adjustRightInd w:val="0"/>
              <w:spacing w:after="0"/>
              <w:ind w:left="147" w:right="173"/>
            </w:pPr>
          </w:p>
          <w:p w:rsidR="0051552C" w:rsidRPr="00EB5532" w:rsidRDefault="0051552C" w:rsidP="0051552C">
            <w:pPr>
              <w:widowControl w:val="0"/>
              <w:tabs>
                <w:tab w:val="left" w:pos="13897"/>
              </w:tabs>
              <w:suppressAutoHyphens/>
              <w:autoSpaceDE w:val="0"/>
              <w:autoSpaceDN w:val="0"/>
              <w:adjustRightInd w:val="0"/>
              <w:spacing w:after="0"/>
              <w:ind w:left="142" w:right="142"/>
              <w:rPr>
                <w:rFonts w:eastAsia="Times New Roman" w:cs="Times New Roman"/>
              </w:rPr>
            </w:pPr>
          </w:p>
          <w:p w:rsidR="0051552C" w:rsidRPr="00EB5532" w:rsidRDefault="0051552C" w:rsidP="0051552C">
            <w:pPr>
              <w:widowControl w:val="0"/>
              <w:tabs>
                <w:tab w:val="left" w:pos="13897"/>
              </w:tabs>
              <w:suppressAutoHyphens/>
              <w:autoSpaceDE w:val="0"/>
              <w:autoSpaceDN w:val="0"/>
              <w:adjustRightInd w:val="0"/>
              <w:spacing w:after="0"/>
              <w:ind w:left="142" w:right="142"/>
              <w:rPr>
                <w:rFonts w:eastAsia="Times New Roman" w:cs="Times New Roman"/>
              </w:rPr>
            </w:pPr>
            <w:r w:rsidRPr="00EB5532">
              <w:rPr>
                <w:rFonts w:eastAsia="Times New Roman" w:cs="Times New Roman"/>
              </w:rPr>
              <w:t xml:space="preserve"> </w:t>
            </w:r>
          </w:p>
        </w:tc>
      </w:tr>
    </w:tbl>
    <w:p w:rsidR="0051552C" w:rsidRPr="00EB5532" w:rsidRDefault="0051552C" w:rsidP="0051552C"/>
    <w:p w:rsidR="0051552C" w:rsidRDefault="0051552C" w:rsidP="0051552C">
      <w:pPr>
        <w:pStyle w:val="1"/>
      </w:pPr>
    </w:p>
    <w:p w:rsidR="0051552C" w:rsidRDefault="0051552C" w:rsidP="0051552C">
      <w:pPr>
        <w:pStyle w:val="1"/>
      </w:pPr>
      <w:r w:rsidRPr="00624D22">
        <w:t>РАБОЧАЯ ПРОГРАММА ОБЩЕОБРАЗОВАТЕЛЬНОЙ УЧЕБНОЙ ДИСЦИПЛИНЫ</w:t>
      </w:r>
      <w:r>
        <w:t xml:space="preserve"> </w:t>
      </w:r>
      <w:r w:rsidRPr="00624D22">
        <w:t xml:space="preserve">ОУД.03 </w:t>
      </w:r>
      <w:r>
        <w:t>РОДНАЯ ЛИТЕРАТУРА</w:t>
      </w:r>
    </w:p>
    <w:p w:rsidR="0051552C" w:rsidRPr="00EB5532" w:rsidRDefault="0051552C" w:rsidP="0051552C"/>
    <w:p w:rsidR="0051552C" w:rsidRDefault="0051552C" w:rsidP="00CF56FB">
      <w:pPr>
        <w:pStyle w:val="1"/>
        <w:numPr>
          <w:ilvl w:val="0"/>
          <w:numId w:val="108"/>
        </w:numPr>
        <w:rPr>
          <w:caps/>
          <w:sz w:val="24"/>
        </w:rPr>
      </w:pPr>
      <w:r w:rsidRPr="00EB5532">
        <w:rPr>
          <w:sz w:val="24"/>
        </w:rPr>
        <w:t xml:space="preserve">ПАСПОРТ РАБОЧЕЙ ПРОГРАММЫ ОБЩЕОБРАЗОВАТЕЛЬНОЙ УЧЕБНОЙ ДИСЦИПЛИНЫ </w:t>
      </w:r>
      <w:r w:rsidRPr="00EB5532">
        <w:rPr>
          <w:caps/>
          <w:sz w:val="24"/>
        </w:rPr>
        <w:t>ОУД.03. РоДНАЯ ЛИТЕРАТУРА</w:t>
      </w:r>
    </w:p>
    <w:p w:rsidR="0051552C" w:rsidRPr="00EB5532" w:rsidRDefault="0051552C" w:rsidP="0051552C"/>
    <w:p w:rsidR="0051552C" w:rsidRPr="00EB5532" w:rsidRDefault="0051552C" w:rsidP="0051552C">
      <w:pPr>
        <w:widowControl w:val="0"/>
        <w:autoSpaceDE w:val="0"/>
        <w:autoSpaceDN w:val="0"/>
        <w:adjustRightInd w:val="0"/>
        <w:ind w:firstLine="567"/>
        <w:rPr>
          <w:rFonts w:cs="Times New Roman"/>
        </w:rPr>
      </w:pPr>
      <w:r w:rsidRPr="00EB5532">
        <w:rPr>
          <w:rFonts w:cs="Times New Roman"/>
          <w:b/>
          <w:bCs/>
        </w:rPr>
        <w:lastRenderedPageBreak/>
        <w:t>1.1. Область применения рабочей программы</w:t>
      </w:r>
    </w:p>
    <w:p w:rsidR="0051552C" w:rsidRPr="00EB5532" w:rsidRDefault="0051552C" w:rsidP="0051552C">
      <w:pPr>
        <w:widowControl w:val="0"/>
        <w:autoSpaceDE w:val="0"/>
        <w:autoSpaceDN w:val="0"/>
        <w:adjustRightInd w:val="0"/>
        <w:ind w:firstLine="709"/>
        <w:rPr>
          <w:rFonts w:cs="Times New Roman"/>
        </w:rPr>
      </w:pPr>
      <w:r w:rsidRPr="00EB5532">
        <w:rPr>
          <w:rFonts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1552C" w:rsidRPr="00EB5532" w:rsidRDefault="0051552C" w:rsidP="005155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rPr>
          <w:rFonts w:cs="Times New Roman"/>
        </w:rPr>
      </w:pPr>
      <w:r w:rsidRPr="00EB5532">
        <w:rPr>
          <w:rFonts w:cs="Times New Roman"/>
        </w:rPr>
        <w:t>Рабочая программа составлена по учебному плану</w:t>
      </w:r>
      <w:r w:rsidRPr="00EB5532">
        <w:rPr>
          <w:rFonts w:cs="Times New Roman"/>
        </w:rPr>
        <w:softHyphen/>
      </w:r>
      <w:r w:rsidRPr="00EB5532">
        <w:rPr>
          <w:rFonts w:cs="Times New Roman"/>
        </w:rPr>
        <w:softHyphen/>
      </w:r>
      <w:r w:rsidRPr="00EB5532">
        <w:rPr>
          <w:rFonts w:cs="Times New Roman"/>
        </w:rPr>
        <w:softHyphen/>
        <w:t xml:space="preserve"> 2022 года по специальности </w:t>
      </w:r>
      <w:r w:rsidRPr="00EB5532">
        <w:rPr>
          <w:rFonts w:cs="Times New Roman"/>
          <w:color w:val="000000"/>
        </w:rPr>
        <w:t xml:space="preserve"> </w:t>
      </w:r>
      <w:r w:rsidRPr="00EB5532">
        <w:rPr>
          <w:rFonts w:cs="Times New Roman"/>
        </w:rPr>
        <w:t>09.02.01 Компьютерные системы и комплексы.</w:t>
      </w:r>
    </w:p>
    <w:p w:rsidR="0051552C" w:rsidRPr="00EB5532" w:rsidRDefault="0051552C" w:rsidP="0051552C">
      <w:pPr>
        <w:widowControl w:val="0"/>
        <w:autoSpaceDE w:val="0"/>
        <w:autoSpaceDN w:val="0"/>
        <w:adjustRightInd w:val="0"/>
        <w:rPr>
          <w:rFonts w:cs="Times New Roman"/>
        </w:rPr>
      </w:pPr>
    </w:p>
    <w:p w:rsidR="0051552C" w:rsidRPr="00EB5532" w:rsidRDefault="0051552C" w:rsidP="0051552C">
      <w:pPr>
        <w:widowControl w:val="0"/>
        <w:tabs>
          <w:tab w:val="left" w:pos="1134"/>
        </w:tabs>
        <w:autoSpaceDE w:val="0"/>
        <w:autoSpaceDN w:val="0"/>
        <w:adjustRightInd w:val="0"/>
        <w:ind w:firstLine="567"/>
        <w:rPr>
          <w:rFonts w:cs="Times New Roman"/>
        </w:rPr>
      </w:pPr>
      <w:r w:rsidRPr="00EB5532">
        <w:rPr>
          <w:rFonts w:cs="Times New Roman"/>
          <w:b/>
          <w:bCs/>
        </w:rPr>
        <w:t>1.2. Место общеобразовательной учебной дисциплины в структуре  образовательной программы</w:t>
      </w:r>
    </w:p>
    <w:p w:rsidR="0051552C" w:rsidRPr="00EB5532" w:rsidRDefault="0051552C" w:rsidP="0051552C">
      <w:pPr>
        <w:widowControl w:val="0"/>
        <w:autoSpaceDE w:val="0"/>
        <w:autoSpaceDN w:val="0"/>
        <w:adjustRightInd w:val="0"/>
        <w:ind w:firstLine="709"/>
        <w:rPr>
          <w:rFonts w:cs="Times New Roman"/>
        </w:rPr>
      </w:pPr>
      <w:r w:rsidRPr="00EB5532">
        <w:rPr>
          <w:rFonts w:cs="Times New Roman"/>
        </w:rPr>
        <w:t xml:space="preserve">Учебная дисциплина ОУД.03 Родная литература </w:t>
      </w:r>
      <w:r w:rsidRPr="00EB5532">
        <w:rPr>
          <w:rFonts w:eastAsia="Calibri" w:cs="Times New Roman"/>
        </w:rPr>
        <w:t>относится к общеобразовательной подготовке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1552C" w:rsidRPr="00EB5532" w:rsidRDefault="0051552C" w:rsidP="0051552C">
      <w:pPr>
        <w:widowControl w:val="0"/>
        <w:autoSpaceDE w:val="0"/>
        <w:autoSpaceDN w:val="0"/>
        <w:adjustRightInd w:val="0"/>
        <w:ind w:firstLine="709"/>
        <w:rPr>
          <w:rFonts w:cs="Times New Roman"/>
        </w:rPr>
      </w:pPr>
      <w:r w:rsidRPr="00EB5532">
        <w:rPr>
          <w:rFonts w:cs="Times New Roman"/>
          <w:b/>
          <w:bCs/>
        </w:rPr>
        <w:t>1.3  Цель и задачи дисциплины - требования к результатам освоения дисциплины</w:t>
      </w:r>
      <w:r w:rsidRPr="00EB5532">
        <w:rPr>
          <w:rFonts w:cs="Times New Roman"/>
        </w:rPr>
        <w:t>:</w:t>
      </w:r>
    </w:p>
    <w:p w:rsidR="0051552C" w:rsidRPr="00EB5532" w:rsidRDefault="0051552C" w:rsidP="0051552C">
      <w:pPr>
        <w:ind w:firstLine="709"/>
        <w:rPr>
          <w:rFonts w:cs="Times New Roman"/>
        </w:rPr>
      </w:pPr>
      <w:r w:rsidRPr="00EB5532">
        <w:rPr>
          <w:rFonts w:cs="Times New Roman"/>
        </w:rPr>
        <w:t>Содержание программы учебной дисциплины ОУД.03 Родная литература направлено на достижение следующих целей:</w:t>
      </w:r>
    </w:p>
    <w:p w:rsidR="0051552C" w:rsidRPr="00EB5532" w:rsidRDefault="0051552C" w:rsidP="00CF56FB">
      <w:pPr>
        <w:pStyle w:val="af0"/>
        <w:numPr>
          <w:ilvl w:val="0"/>
          <w:numId w:val="92"/>
        </w:numPr>
        <w:tabs>
          <w:tab w:val="left" w:pos="426"/>
        </w:tabs>
        <w:spacing w:after="0"/>
        <w:ind w:left="0" w:firstLine="0"/>
        <w:contextualSpacing/>
      </w:pPr>
      <w:r w:rsidRPr="00EB5532">
        <w:t>воспитание  ценностного  отношения  к  родной  литературе  как  хранителю культуры,</w:t>
      </w:r>
    </w:p>
    <w:p w:rsidR="0051552C" w:rsidRPr="00EB5532" w:rsidRDefault="0051552C" w:rsidP="00CF56FB">
      <w:pPr>
        <w:pStyle w:val="af0"/>
        <w:numPr>
          <w:ilvl w:val="0"/>
          <w:numId w:val="92"/>
        </w:numPr>
        <w:tabs>
          <w:tab w:val="left" w:pos="426"/>
        </w:tabs>
        <w:spacing w:after="0"/>
        <w:ind w:left="0" w:firstLine="0"/>
        <w:contextualSpacing/>
      </w:pPr>
      <w:r w:rsidRPr="00EB5532">
        <w:t>включение в культурно-языковое поле своего народа;</w:t>
      </w:r>
    </w:p>
    <w:p w:rsidR="0051552C" w:rsidRPr="00EB5532" w:rsidRDefault="0051552C" w:rsidP="00CF56FB">
      <w:pPr>
        <w:pStyle w:val="af0"/>
        <w:numPr>
          <w:ilvl w:val="0"/>
          <w:numId w:val="92"/>
        </w:numPr>
        <w:tabs>
          <w:tab w:val="left" w:pos="426"/>
        </w:tabs>
        <w:spacing w:after="0"/>
        <w:ind w:left="0" w:firstLine="0"/>
        <w:contextualSpacing/>
      </w:pPr>
      <w:r w:rsidRPr="00EB5532">
        <w:t>приобщение к литературному наследию своего народа;</w:t>
      </w:r>
    </w:p>
    <w:p w:rsidR="0051552C" w:rsidRPr="00EB5532" w:rsidRDefault="0051552C" w:rsidP="00CF56FB">
      <w:pPr>
        <w:pStyle w:val="af0"/>
        <w:numPr>
          <w:ilvl w:val="0"/>
          <w:numId w:val="92"/>
        </w:numPr>
        <w:tabs>
          <w:tab w:val="left" w:pos="426"/>
        </w:tabs>
        <w:spacing w:after="0"/>
        <w:ind w:left="0" w:firstLine="0"/>
        <w:contextualSpacing/>
      </w:pPr>
      <w:r w:rsidRPr="00EB5532">
        <w:t>формирование</w:t>
      </w:r>
      <w:r w:rsidRPr="00EB5532">
        <w:tab/>
        <w:t>причастности</w:t>
      </w:r>
      <w:r w:rsidRPr="00EB5532">
        <w:tab/>
        <w:t>к</w:t>
      </w:r>
      <w:r w:rsidRPr="00EB5532">
        <w:tab/>
        <w:t>свершениям</w:t>
      </w:r>
      <w:r w:rsidRPr="00EB5532">
        <w:tab/>
        <w:t>и традициям своего</w:t>
      </w:r>
      <w:r w:rsidRPr="00EB5532">
        <w:tab/>
        <w:t>народа,</w:t>
      </w:r>
    </w:p>
    <w:p w:rsidR="0051552C" w:rsidRPr="00EB5532" w:rsidRDefault="0051552C" w:rsidP="00CF56FB">
      <w:pPr>
        <w:pStyle w:val="af0"/>
        <w:numPr>
          <w:ilvl w:val="0"/>
          <w:numId w:val="92"/>
        </w:numPr>
        <w:tabs>
          <w:tab w:val="left" w:pos="426"/>
        </w:tabs>
        <w:spacing w:after="0"/>
        <w:ind w:left="0" w:firstLine="0"/>
        <w:contextualSpacing/>
      </w:pPr>
      <w:r w:rsidRPr="00EB5532">
        <w:t>осознание исторической преемственности поколений, своей ответственности за сохранение культуры народа;</w:t>
      </w:r>
    </w:p>
    <w:p w:rsidR="0051552C" w:rsidRPr="00EB5532" w:rsidRDefault="0051552C" w:rsidP="00CF56FB">
      <w:pPr>
        <w:pStyle w:val="af0"/>
        <w:numPr>
          <w:ilvl w:val="0"/>
          <w:numId w:val="92"/>
        </w:numPr>
        <w:tabs>
          <w:tab w:val="left" w:pos="426"/>
        </w:tabs>
        <w:spacing w:after="0"/>
        <w:ind w:left="0" w:firstLine="0"/>
        <w:contextualSpacing/>
      </w:pPr>
      <w:r w:rsidRPr="00EB5532">
        <w:t>формирование общего представления об историко-литературном процессе;</w:t>
      </w:r>
    </w:p>
    <w:p w:rsidR="0051552C" w:rsidRPr="00EB5532" w:rsidRDefault="0051552C" w:rsidP="00CF56FB">
      <w:pPr>
        <w:pStyle w:val="af0"/>
        <w:numPr>
          <w:ilvl w:val="0"/>
          <w:numId w:val="92"/>
        </w:numPr>
        <w:tabs>
          <w:tab w:val="left" w:pos="426"/>
        </w:tabs>
        <w:spacing w:after="0"/>
        <w:ind w:left="0" w:right="57" w:firstLine="0"/>
        <w:contextualSpacing/>
      </w:pPr>
      <w:r w:rsidRPr="00EB5532">
        <w:t>освоение знаний о литературе Зауралья как многофункциональной сис</w:t>
      </w:r>
      <w:r w:rsidRPr="00EB5532">
        <w:softHyphen/>
        <w:t>теме и общественном явлении;</w:t>
      </w:r>
    </w:p>
    <w:p w:rsidR="0051552C" w:rsidRPr="00EB5532" w:rsidRDefault="0051552C" w:rsidP="00CF56FB">
      <w:pPr>
        <w:pStyle w:val="af0"/>
        <w:numPr>
          <w:ilvl w:val="0"/>
          <w:numId w:val="92"/>
        </w:numPr>
        <w:tabs>
          <w:tab w:val="left" w:pos="426"/>
        </w:tabs>
        <w:spacing w:after="0"/>
        <w:ind w:left="0" w:right="57" w:firstLine="0"/>
        <w:contextualSpacing/>
      </w:pPr>
      <w:r w:rsidRPr="00EB5532">
        <w:t>-овладение умениями опознавать, анализировать, классифицировать про</w:t>
      </w:r>
      <w:r w:rsidRPr="00EB5532">
        <w:softHyphen/>
        <w:t>изведения зауральских авторов;</w:t>
      </w:r>
    </w:p>
    <w:p w:rsidR="0051552C" w:rsidRPr="00EB5532" w:rsidRDefault="0051552C" w:rsidP="00CF56FB">
      <w:pPr>
        <w:pStyle w:val="af0"/>
        <w:numPr>
          <w:ilvl w:val="0"/>
          <w:numId w:val="92"/>
        </w:numPr>
        <w:tabs>
          <w:tab w:val="left" w:pos="426"/>
        </w:tabs>
        <w:spacing w:after="0"/>
        <w:ind w:left="0" w:right="57" w:firstLine="0"/>
        <w:contextualSpacing/>
      </w:pPr>
      <w:r w:rsidRPr="00EB5532">
        <w:t>-применение полученных знаний и умений в собственной речевой практи</w:t>
      </w:r>
      <w:r w:rsidRPr="00EB5532">
        <w:softHyphen/>
        <w:t xml:space="preserve">ке; </w:t>
      </w:r>
    </w:p>
    <w:p w:rsidR="0051552C" w:rsidRPr="00EB5532" w:rsidRDefault="0051552C" w:rsidP="00CF56FB">
      <w:pPr>
        <w:pStyle w:val="af0"/>
        <w:numPr>
          <w:ilvl w:val="0"/>
          <w:numId w:val="92"/>
        </w:numPr>
        <w:tabs>
          <w:tab w:val="left" w:pos="426"/>
        </w:tabs>
        <w:spacing w:after="0"/>
        <w:ind w:left="0" w:right="57" w:firstLine="0"/>
        <w:contextualSpacing/>
      </w:pPr>
      <w:r w:rsidRPr="00EB5532">
        <w:t>-повышение уровня культуры.</w:t>
      </w:r>
    </w:p>
    <w:p w:rsidR="0051552C" w:rsidRPr="00EB5532" w:rsidRDefault="0051552C" w:rsidP="00CF56FB">
      <w:pPr>
        <w:pStyle w:val="af0"/>
        <w:numPr>
          <w:ilvl w:val="0"/>
          <w:numId w:val="92"/>
        </w:numPr>
        <w:tabs>
          <w:tab w:val="left" w:pos="426"/>
        </w:tabs>
        <w:spacing w:after="0"/>
        <w:ind w:left="0" w:right="57" w:firstLine="0"/>
        <w:contextualSpacing/>
      </w:pPr>
      <w:r w:rsidRPr="00EB5532">
        <w:t>формирование пред</w:t>
      </w:r>
      <w:r w:rsidRPr="00EB5532">
        <w:softHyphen/>
        <w:t xml:space="preserve">ставления о литературе Зауралья как духовной, нравственной и культурной ценности народа; </w:t>
      </w:r>
    </w:p>
    <w:p w:rsidR="0051552C" w:rsidRPr="00EB5532" w:rsidRDefault="0051552C" w:rsidP="00CF56FB">
      <w:pPr>
        <w:pStyle w:val="af0"/>
        <w:numPr>
          <w:ilvl w:val="0"/>
          <w:numId w:val="92"/>
        </w:numPr>
        <w:tabs>
          <w:tab w:val="left" w:pos="426"/>
        </w:tabs>
        <w:spacing w:after="0"/>
        <w:ind w:left="0" w:right="57" w:firstLine="0"/>
        <w:contextualSpacing/>
      </w:pPr>
      <w:r w:rsidRPr="00EB5532">
        <w:t>-осознание своеобразия литературы родного края;</w:t>
      </w:r>
    </w:p>
    <w:p w:rsidR="0051552C" w:rsidRPr="00EB5532" w:rsidRDefault="0051552C" w:rsidP="00CF56FB">
      <w:pPr>
        <w:pStyle w:val="af0"/>
        <w:numPr>
          <w:ilvl w:val="0"/>
          <w:numId w:val="93"/>
        </w:numPr>
        <w:tabs>
          <w:tab w:val="left" w:pos="426"/>
        </w:tabs>
        <w:spacing w:after="0"/>
        <w:ind w:left="0" w:firstLine="0"/>
        <w:contextualSpacing/>
      </w:pPr>
      <w:r w:rsidRPr="00EB5532">
        <w:t>поиск,  систематизация  и  использование  необходимой  информации,  в  том числе в сети Интернет.</w:t>
      </w:r>
    </w:p>
    <w:p w:rsidR="0051552C" w:rsidRPr="00EB5532" w:rsidRDefault="0051552C" w:rsidP="0051552C">
      <w:pPr>
        <w:ind w:firstLine="709"/>
        <w:rPr>
          <w:rFonts w:cs="Times New Roman"/>
        </w:rPr>
      </w:pPr>
      <w:r w:rsidRPr="00EB5532">
        <w:rPr>
          <w:rFonts w:cs="Times New Roman"/>
        </w:rPr>
        <w:t>Освоение содержания общеобразовательной дисциплины ОУД.03 Родная литература  обеспечивает достижение обучающимися следующих результатов:</w:t>
      </w:r>
    </w:p>
    <w:p w:rsidR="0051552C" w:rsidRPr="00EB5532" w:rsidRDefault="0051552C" w:rsidP="0051552C">
      <w:pPr>
        <w:tabs>
          <w:tab w:val="left" w:pos="851"/>
        </w:tabs>
        <w:ind w:firstLine="709"/>
        <w:rPr>
          <w:rFonts w:cs="Times New Roman"/>
          <w:b/>
        </w:rPr>
      </w:pPr>
      <w:r w:rsidRPr="00EB5532">
        <w:rPr>
          <w:rFonts w:cs="Times New Roman"/>
          <w:b/>
        </w:rPr>
        <w:t>личностных:</w:t>
      </w:r>
    </w:p>
    <w:p w:rsidR="0051552C" w:rsidRPr="00EB5532" w:rsidRDefault="0051552C" w:rsidP="0051552C">
      <w:pPr>
        <w:ind w:firstLine="709"/>
        <w:rPr>
          <w:rFonts w:cs="Times New Roman"/>
        </w:rPr>
      </w:pPr>
      <w:r w:rsidRPr="00EB5532">
        <w:rPr>
          <w:rFonts w:cs="Times New Roman"/>
        </w:rPr>
        <w:t>1.</w:t>
      </w:r>
      <w:r w:rsidRPr="00EB5532">
        <w:rPr>
          <w:rFonts w:cs="Times New Roman"/>
        </w:rPr>
        <w:tab/>
        <w:t>развитие эстетического сознания через освоение наследия русских мастеров слова;</w:t>
      </w:r>
    </w:p>
    <w:p w:rsidR="0051552C" w:rsidRPr="00EB5532" w:rsidRDefault="0051552C" w:rsidP="0051552C">
      <w:pPr>
        <w:ind w:firstLine="709"/>
        <w:rPr>
          <w:rFonts w:cs="Times New Roman"/>
        </w:rPr>
      </w:pPr>
      <w:r w:rsidRPr="00EB5532">
        <w:rPr>
          <w:rFonts w:cs="Times New Roman"/>
        </w:rPr>
        <w:t>2.</w:t>
      </w:r>
      <w:r w:rsidRPr="00EB5532">
        <w:rPr>
          <w:rFonts w:cs="Times New Roman"/>
        </w:rPr>
        <w:tab/>
        <w:t>формирование целостного мировоззрения, учитывающего культурное, языковое и духовное многообразие окружающего мира;</w:t>
      </w:r>
    </w:p>
    <w:p w:rsidR="0051552C" w:rsidRPr="00EB5532" w:rsidRDefault="0051552C" w:rsidP="0051552C">
      <w:pPr>
        <w:ind w:firstLine="709"/>
        <w:rPr>
          <w:rFonts w:cs="Times New Roman"/>
        </w:rPr>
      </w:pPr>
      <w:r w:rsidRPr="00EB5532">
        <w:rPr>
          <w:rFonts w:cs="Times New Roman"/>
        </w:rPr>
        <w:t>3.</w:t>
      </w:r>
      <w:r w:rsidRPr="00EB5532">
        <w:rPr>
          <w:rFonts w:cs="Times New Roman"/>
        </w:rPr>
        <w:tab/>
        <w:t>формирование умения аргументировать собственное мнение.</w:t>
      </w:r>
    </w:p>
    <w:p w:rsidR="0051552C" w:rsidRPr="00EB5532" w:rsidRDefault="0051552C" w:rsidP="0051552C">
      <w:pPr>
        <w:ind w:firstLine="709"/>
        <w:rPr>
          <w:rFonts w:cs="Times New Roman"/>
        </w:rPr>
      </w:pPr>
      <w:r w:rsidRPr="00EB5532">
        <w:rPr>
          <w:rFonts w:cs="Times New Roman"/>
          <w:b/>
        </w:rPr>
        <w:t xml:space="preserve"> метапредметных:</w:t>
      </w:r>
    </w:p>
    <w:p w:rsidR="0051552C" w:rsidRPr="00EB5532" w:rsidRDefault="0051552C" w:rsidP="0051552C">
      <w:pPr>
        <w:ind w:firstLine="709"/>
        <w:rPr>
          <w:rFonts w:cs="Times New Roman"/>
        </w:rPr>
      </w:pPr>
      <w:r w:rsidRPr="00EB5532">
        <w:rPr>
          <w:rFonts w:cs="Times New Roman"/>
        </w:rPr>
        <w:t>1.</w:t>
      </w:r>
      <w:r w:rsidRPr="00EB5532">
        <w:rPr>
          <w:rFonts w:cs="Times New Roman"/>
        </w:rPr>
        <w:tab/>
        <w:t>развитие логического мышления, самостоятельности и осмысленности выводов и умозаключений;</w:t>
      </w:r>
    </w:p>
    <w:p w:rsidR="0051552C" w:rsidRPr="00EB5532" w:rsidRDefault="0051552C" w:rsidP="0051552C">
      <w:pPr>
        <w:ind w:firstLine="709"/>
        <w:rPr>
          <w:rFonts w:cs="Times New Roman"/>
        </w:rPr>
      </w:pPr>
      <w:r w:rsidRPr="00EB5532">
        <w:rPr>
          <w:rFonts w:cs="Times New Roman"/>
        </w:rPr>
        <w:t>2.</w:t>
      </w:r>
      <w:r w:rsidRPr="00EB5532">
        <w:rPr>
          <w:rFonts w:cs="Times New Roman"/>
        </w:rPr>
        <w:tab/>
        <w:t>развитие умения организовывать свою деятельность, определять её цели и задачи,</w:t>
      </w:r>
    </w:p>
    <w:p w:rsidR="0051552C" w:rsidRPr="00EB5532" w:rsidRDefault="0051552C" w:rsidP="0051552C">
      <w:pPr>
        <w:ind w:firstLine="709"/>
        <w:rPr>
          <w:rFonts w:cs="Times New Roman"/>
        </w:rPr>
      </w:pPr>
      <w:r w:rsidRPr="00EB5532">
        <w:rPr>
          <w:rFonts w:cs="Times New Roman"/>
        </w:rPr>
        <w:t>3.выбирать средства реализации цели и применять их на практике, оценивать достигнутые результаты.</w:t>
      </w:r>
    </w:p>
    <w:p w:rsidR="0051552C" w:rsidRPr="00EB5532" w:rsidRDefault="0051552C" w:rsidP="0051552C">
      <w:pPr>
        <w:ind w:firstLine="709"/>
        <w:rPr>
          <w:rFonts w:cs="Times New Roman"/>
          <w:b/>
        </w:rPr>
      </w:pPr>
      <w:r w:rsidRPr="00EB5532">
        <w:rPr>
          <w:rFonts w:cs="Times New Roman"/>
          <w:b/>
        </w:rPr>
        <w:lastRenderedPageBreak/>
        <w:t>предметных:</w:t>
      </w:r>
    </w:p>
    <w:p w:rsidR="0051552C" w:rsidRPr="00EB5532" w:rsidRDefault="0051552C" w:rsidP="0051552C">
      <w:pPr>
        <w:ind w:firstLine="709"/>
        <w:rPr>
          <w:rFonts w:cs="Times New Roman"/>
        </w:rPr>
      </w:pPr>
      <w:r w:rsidRPr="00EB5532">
        <w:rPr>
          <w:rFonts w:cs="Times New Roman"/>
        </w:rPr>
        <w:t>1.</w:t>
      </w:r>
      <w:r w:rsidRPr="00EB5532">
        <w:rPr>
          <w:rFonts w:cs="Times New Roman"/>
        </w:rPr>
        <w:tab/>
        <w:t>Овладение навыками и приёмами филологического анализа текста художественной литературы.</w:t>
      </w:r>
    </w:p>
    <w:p w:rsidR="0051552C" w:rsidRPr="00EB5532" w:rsidRDefault="0051552C" w:rsidP="0051552C">
      <w:pPr>
        <w:ind w:firstLine="709"/>
        <w:rPr>
          <w:rFonts w:cs="Times New Roman"/>
        </w:rPr>
      </w:pPr>
      <w:r w:rsidRPr="00EB5532">
        <w:rPr>
          <w:rFonts w:cs="Times New Roman"/>
        </w:rPr>
        <w:t>2.</w:t>
      </w:r>
      <w:r w:rsidRPr="00EB5532">
        <w:rPr>
          <w:rFonts w:cs="Times New Roman"/>
        </w:rPr>
        <w:tab/>
        <w:t>Формирование коммуникативной грамотности;</w:t>
      </w:r>
    </w:p>
    <w:p w:rsidR="0051552C" w:rsidRPr="00EB5532" w:rsidRDefault="0051552C" w:rsidP="0051552C">
      <w:pPr>
        <w:ind w:firstLine="709"/>
        <w:rPr>
          <w:rFonts w:cs="Times New Roman"/>
        </w:rPr>
      </w:pPr>
      <w:r w:rsidRPr="00EB5532">
        <w:rPr>
          <w:rFonts w:cs="Times New Roman"/>
        </w:rPr>
        <w:t>3.</w:t>
      </w:r>
      <w:r w:rsidRPr="00EB5532">
        <w:rPr>
          <w:rFonts w:cs="Times New Roman"/>
        </w:rPr>
        <w:tab/>
        <w:t>Формирование практических умений и навыков по самостоятельному созданию собственных текстов различных стилей и жанров.</w:t>
      </w:r>
    </w:p>
    <w:p w:rsidR="0051552C" w:rsidRPr="00EB5532" w:rsidRDefault="0051552C" w:rsidP="0051552C">
      <w:pPr>
        <w:ind w:firstLine="709"/>
        <w:rPr>
          <w:rFonts w:cs="Times New Roman"/>
        </w:rPr>
      </w:pPr>
      <w:r w:rsidRPr="00EB5532">
        <w:rPr>
          <w:rFonts w:cs="Times New Roman"/>
        </w:rPr>
        <w:t>В</w:t>
      </w:r>
      <w:r w:rsidRPr="00EB5532">
        <w:rPr>
          <w:rFonts w:cs="Times New Roman"/>
        </w:rPr>
        <w:tab/>
        <w:t>результате изучения учебной дисциплины «Родная литература» обучающийся должен:</w:t>
      </w:r>
    </w:p>
    <w:p w:rsidR="0051552C" w:rsidRPr="00EB5532" w:rsidRDefault="0051552C" w:rsidP="0051552C">
      <w:pPr>
        <w:pStyle w:val="af0"/>
      </w:pPr>
      <w:r w:rsidRPr="00EB5532">
        <w:rPr>
          <w:b/>
        </w:rPr>
        <w:t>Знать/понимать</w:t>
      </w:r>
      <w:r w:rsidRPr="00EB5532">
        <w:t>:</w:t>
      </w:r>
    </w:p>
    <w:p w:rsidR="0051552C" w:rsidRPr="00EB5532" w:rsidRDefault="0051552C" w:rsidP="00CF56FB">
      <w:pPr>
        <w:pStyle w:val="af0"/>
        <w:numPr>
          <w:ilvl w:val="0"/>
          <w:numId w:val="94"/>
        </w:numPr>
        <w:tabs>
          <w:tab w:val="left" w:pos="1134"/>
        </w:tabs>
        <w:spacing w:after="0"/>
        <w:ind w:left="0" w:firstLine="709"/>
        <w:contextualSpacing/>
      </w:pPr>
      <w:r w:rsidRPr="00EB5532">
        <w:t>жанровое и тематическое своеобразие литературы Зауралья;</w:t>
      </w:r>
    </w:p>
    <w:p w:rsidR="0051552C" w:rsidRPr="00EB5532" w:rsidRDefault="0051552C" w:rsidP="00CF56FB">
      <w:pPr>
        <w:pStyle w:val="af0"/>
        <w:numPr>
          <w:ilvl w:val="0"/>
          <w:numId w:val="94"/>
        </w:numPr>
        <w:tabs>
          <w:tab w:val="left" w:pos="1134"/>
        </w:tabs>
        <w:spacing w:after="0"/>
        <w:ind w:left="0" w:firstLine="709"/>
        <w:contextualSpacing/>
      </w:pPr>
      <w:r w:rsidRPr="00EB5532">
        <w:t>содержание изученных литературных произведений;</w:t>
      </w:r>
    </w:p>
    <w:p w:rsidR="0051552C" w:rsidRPr="00EB5532" w:rsidRDefault="0051552C" w:rsidP="00CF56FB">
      <w:pPr>
        <w:pStyle w:val="af0"/>
        <w:numPr>
          <w:ilvl w:val="0"/>
          <w:numId w:val="94"/>
        </w:numPr>
        <w:tabs>
          <w:tab w:val="left" w:pos="1134"/>
        </w:tabs>
        <w:spacing w:after="0"/>
        <w:ind w:left="0" w:firstLine="709"/>
        <w:contextualSpacing/>
      </w:pPr>
      <w:r w:rsidRPr="00EB5532">
        <w:t>историко-литературный контекст и творческую историю изученных произве</w:t>
      </w:r>
      <w:r w:rsidRPr="00EB5532">
        <w:softHyphen/>
        <w:t>дений литературы Зауралья;</w:t>
      </w:r>
    </w:p>
    <w:p w:rsidR="0051552C" w:rsidRPr="00EB5532" w:rsidRDefault="0051552C" w:rsidP="00CF56FB">
      <w:pPr>
        <w:pStyle w:val="af0"/>
        <w:numPr>
          <w:ilvl w:val="0"/>
          <w:numId w:val="94"/>
        </w:numPr>
        <w:tabs>
          <w:tab w:val="left" w:pos="1134"/>
        </w:tabs>
        <w:spacing w:after="0"/>
        <w:ind w:left="0" w:firstLine="709"/>
        <w:contextualSpacing/>
      </w:pPr>
      <w:r w:rsidRPr="00EB5532">
        <w:t>основные теоретико-литературные понятия.</w:t>
      </w:r>
    </w:p>
    <w:p w:rsidR="0051552C" w:rsidRPr="00EB5532" w:rsidRDefault="0051552C" w:rsidP="0051552C">
      <w:pPr>
        <w:pStyle w:val="af0"/>
        <w:rPr>
          <w:b/>
        </w:rPr>
      </w:pPr>
      <w:r w:rsidRPr="00EB5532">
        <w:rPr>
          <w:b/>
        </w:rPr>
        <w:t>Уметь:</w:t>
      </w:r>
    </w:p>
    <w:p w:rsidR="0051552C" w:rsidRPr="00EB5532" w:rsidRDefault="0051552C" w:rsidP="00CF56FB">
      <w:pPr>
        <w:pStyle w:val="af0"/>
        <w:numPr>
          <w:ilvl w:val="0"/>
          <w:numId w:val="94"/>
        </w:numPr>
        <w:tabs>
          <w:tab w:val="left" w:pos="1134"/>
        </w:tabs>
        <w:spacing w:after="0"/>
        <w:ind w:left="0" w:firstLine="709"/>
        <w:contextualSpacing/>
      </w:pPr>
      <w:r w:rsidRPr="00EB5532">
        <w:t xml:space="preserve">воспроизводить содержание изученных литературных произведений; </w:t>
      </w:r>
    </w:p>
    <w:p w:rsidR="0051552C" w:rsidRPr="00EB5532" w:rsidRDefault="0051552C" w:rsidP="00CF56FB">
      <w:pPr>
        <w:pStyle w:val="af0"/>
        <w:numPr>
          <w:ilvl w:val="0"/>
          <w:numId w:val="94"/>
        </w:numPr>
        <w:tabs>
          <w:tab w:val="left" w:pos="1134"/>
        </w:tabs>
        <w:spacing w:after="0"/>
        <w:ind w:left="0" w:firstLine="709"/>
        <w:contextualSpacing/>
      </w:pPr>
      <w:r w:rsidRPr="00EB5532">
        <w:t>производить отбор наиболее значимых в тематическом и жанровом отношении произведений литературы Зауралья;</w:t>
      </w:r>
    </w:p>
    <w:p w:rsidR="0051552C" w:rsidRPr="00EB5532" w:rsidRDefault="0051552C" w:rsidP="00CF56FB">
      <w:pPr>
        <w:pStyle w:val="af0"/>
        <w:numPr>
          <w:ilvl w:val="0"/>
          <w:numId w:val="94"/>
        </w:numPr>
        <w:tabs>
          <w:tab w:val="left" w:pos="1134"/>
        </w:tabs>
        <w:spacing w:after="0"/>
        <w:ind w:left="0" w:firstLine="709"/>
        <w:contextualSpacing/>
      </w:pPr>
      <w:r w:rsidRPr="00EB5532">
        <w:t>анализировать и интерпретировать произведения литературы Зауралья, ис</w:t>
      </w:r>
      <w:r w:rsidRPr="00EB5532">
        <w:softHyphen/>
        <w:t>пользуя сведения по истории и теории литературы (тематика, проблематика, система образов, особенности композиции);</w:t>
      </w:r>
    </w:p>
    <w:p w:rsidR="0051552C" w:rsidRPr="00EB5532" w:rsidRDefault="0051552C" w:rsidP="00CF56FB">
      <w:pPr>
        <w:pStyle w:val="af0"/>
        <w:numPr>
          <w:ilvl w:val="0"/>
          <w:numId w:val="94"/>
        </w:numPr>
        <w:tabs>
          <w:tab w:val="left" w:pos="1134"/>
        </w:tabs>
        <w:spacing w:after="0"/>
        <w:ind w:left="0" w:firstLine="709"/>
        <w:contextualSpacing/>
      </w:pPr>
      <w:r w:rsidRPr="00EB5532">
        <w:t>соотносить художественную литературу с фактами общественной жизни и культуры;</w:t>
      </w:r>
    </w:p>
    <w:p w:rsidR="0051552C" w:rsidRPr="00EB5532" w:rsidRDefault="0051552C" w:rsidP="00CF56FB">
      <w:pPr>
        <w:pStyle w:val="af0"/>
        <w:numPr>
          <w:ilvl w:val="0"/>
          <w:numId w:val="94"/>
        </w:numPr>
        <w:tabs>
          <w:tab w:val="left" w:pos="1134"/>
        </w:tabs>
        <w:spacing w:after="0"/>
        <w:ind w:left="0" w:firstLine="709"/>
        <w:contextualSpacing/>
      </w:pPr>
      <w:r w:rsidRPr="00EB5532">
        <w:t>раскрывать роль литературы в духовном и культурном развитии Зауралья;</w:t>
      </w:r>
    </w:p>
    <w:p w:rsidR="0051552C" w:rsidRPr="00EB5532" w:rsidRDefault="0051552C" w:rsidP="00CF56FB">
      <w:pPr>
        <w:pStyle w:val="af0"/>
        <w:numPr>
          <w:ilvl w:val="0"/>
          <w:numId w:val="94"/>
        </w:numPr>
        <w:tabs>
          <w:tab w:val="left" w:pos="1134"/>
        </w:tabs>
        <w:spacing w:after="0"/>
        <w:ind w:left="0" w:firstLine="709"/>
        <w:contextualSpacing/>
      </w:pPr>
      <w:r w:rsidRPr="00EB5532">
        <w:t>определять жанровую специфику литературного произведения;</w:t>
      </w:r>
    </w:p>
    <w:p w:rsidR="0051552C" w:rsidRPr="00EB5532" w:rsidRDefault="0051552C" w:rsidP="00CF56FB">
      <w:pPr>
        <w:pStyle w:val="af0"/>
        <w:numPr>
          <w:ilvl w:val="0"/>
          <w:numId w:val="94"/>
        </w:numPr>
        <w:tabs>
          <w:tab w:val="left" w:pos="1134"/>
        </w:tabs>
        <w:spacing w:after="0"/>
        <w:ind w:left="0" w:firstLine="709"/>
        <w:contextualSpacing/>
      </w:pPr>
      <w:r w:rsidRPr="00EB5532">
        <w:t>выявлять авторскую позицию, характеризовать особенности стиля писателя.</w:t>
      </w:r>
    </w:p>
    <w:p w:rsidR="0051552C" w:rsidRPr="00EB5532" w:rsidRDefault="0051552C" w:rsidP="00CF56FB">
      <w:pPr>
        <w:pStyle w:val="af0"/>
        <w:numPr>
          <w:ilvl w:val="0"/>
          <w:numId w:val="94"/>
        </w:numPr>
        <w:tabs>
          <w:tab w:val="left" w:pos="1134"/>
        </w:tabs>
        <w:spacing w:after="0"/>
        <w:ind w:left="0" w:firstLine="709"/>
        <w:contextualSpacing/>
      </w:pPr>
      <w:r w:rsidRPr="00EB5532">
        <w:t>вести самостоятельную проектно-исследовательскую деятельность и оформлять результаты в разных форматах (работа исследовательского характера, реферат, доклад, сообщение).</w:t>
      </w:r>
    </w:p>
    <w:p w:rsidR="0051552C" w:rsidRPr="00EB5532" w:rsidRDefault="0051552C" w:rsidP="0051552C">
      <w:pPr>
        <w:ind w:firstLine="708"/>
        <w:rPr>
          <w:rFonts w:cs="Times New Roman"/>
        </w:rPr>
      </w:pPr>
      <w:r w:rsidRPr="00EB5532">
        <w:rPr>
          <w:rFonts w:cs="Times New Roman"/>
          <w:b/>
        </w:rPr>
        <w:t>Использовать приобретенные знания и умения в практической деятельно</w:t>
      </w:r>
      <w:r w:rsidRPr="00EB5532">
        <w:rPr>
          <w:rFonts w:cs="Times New Roman"/>
          <w:b/>
        </w:rPr>
        <w:softHyphen/>
        <w:t>сти и повседневной жизни для</w:t>
      </w:r>
      <w:r w:rsidRPr="00EB5532">
        <w:rPr>
          <w:rFonts w:cs="Times New Roman"/>
        </w:rPr>
        <w:t>:</w:t>
      </w:r>
    </w:p>
    <w:p w:rsidR="0051552C" w:rsidRPr="00EB5532" w:rsidRDefault="0051552C" w:rsidP="00CF56FB">
      <w:pPr>
        <w:pStyle w:val="af0"/>
        <w:numPr>
          <w:ilvl w:val="0"/>
          <w:numId w:val="94"/>
        </w:numPr>
        <w:tabs>
          <w:tab w:val="left" w:pos="1134"/>
        </w:tabs>
        <w:spacing w:after="0"/>
        <w:ind w:left="0" w:firstLine="709"/>
        <w:contextualSpacing/>
      </w:pPr>
      <w:r w:rsidRPr="00EB5532">
        <w:t>создания связного текста (устного и письменного) на необходимую тему с учетом норм русского литературного языка;</w:t>
      </w:r>
    </w:p>
    <w:p w:rsidR="0051552C" w:rsidRPr="00EB5532" w:rsidRDefault="0051552C" w:rsidP="00CF56FB">
      <w:pPr>
        <w:pStyle w:val="af0"/>
        <w:numPr>
          <w:ilvl w:val="0"/>
          <w:numId w:val="94"/>
        </w:numPr>
        <w:tabs>
          <w:tab w:val="left" w:pos="1134"/>
        </w:tabs>
        <w:spacing w:after="0"/>
        <w:ind w:left="0" w:firstLine="709"/>
        <w:contextualSpacing/>
      </w:pPr>
      <w:r w:rsidRPr="00EB5532">
        <w:t>оценки литературных произведений;</w:t>
      </w:r>
    </w:p>
    <w:p w:rsidR="0051552C" w:rsidRPr="00EB5532" w:rsidRDefault="0051552C" w:rsidP="00CF56FB">
      <w:pPr>
        <w:pStyle w:val="af0"/>
        <w:numPr>
          <w:ilvl w:val="0"/>
          <w:numId w:val="94"/>
        </w:numPr>
        <w:tabs>
          <w:tab w:val="left" w:pos="1134"/>
        </w:tabs>
        <w:spacing w:after="0"/>
        <w:ind w:left="0" w:firstLine="709"/>
        <w:contextualSpacing/>
      </w:pPr>
      <w:r w:rsidRPr="00EB5532">
        <w:t>для участия в диалоге или дискуссии;</w:t>
      </w:r>
    </w:p>
    <w:p w:rsidR="0051552C" w:rsidRPr="00EB5532" w:rsidRDefault="0051552C" w:rsidP="00CF56FB">
      <w:pPr>
        <w:pStyle w:val="af0"/>
        <w:numPr>
          <w:ilvl w:val="0"/>
          <w:numId w:val="94"/>
        </w:numPr>
        <w:tabs>
          <w:tab w:val="left" w:pos="1134"/>
        </w:tabs>
        <w:spacing w:after="0"/>
        <w:ind w:left="0" w:firstLine="709"/>
        <w:contextualSpacing/>
      </w:pPr>
      <w:r w:rsidRPr="00EB5532">
        <w:t>самостоятельного знакомства с явлениями художественной культуры и оцен</w:t>
      </w:r>
      <w:r w:rsidRPr="00EB5532">
        <w:softHyphen/>
        <w:t>ки их эстетической значимости;</w:t>
      </w:r>
    </w:p>
    <w:p w:rsidR="0051552C" w:rsidRPr="00EB5532" w:rsidRDefault="0051552C" w:rsidP="00CF56FB">
      <w:pPr>
        <w:pStyle w:val="af0"/>
        <w:numPr>
          <w:ilvl w:val="0"/>
          <w:numId w:val="94"/>
        </w:numPr>
        <w:tabs>
          <w:tab w:val="left" w:pos="1134"/>
        </w:tabs>
        <w:spacing w:after="0"/>
        <w:ind w:left="0" w:firstLine="709"/>
        <w:contextualSpacing/>
      </w:pPr>
      <w:r w:rsidRPr="00EB5532">
        <w:t xml:space="preserve">поиска нужной информации о литературе, о конкретном произведении и его авторе (справочная литература, периодика, телевидение, Интернет). </w:t>
      </w:r>
    </w:p>
    <w:p w:rsidR="0051552C" w:rsidRDefault="0051552C" w:rsidP="0051552C">
      <w:pPr>
        <w:widowControl w:val="0"/>
        <w:tabs>
          <w:tab w:val="left" w:pos="851"/>
        </w:tabs>
        <w:autoSpaceDE w:val="0"/>
        <w:autoSpaceDN w:val="0"/>
        <w:adjustRightInd w:val="0"/>
        <w:spacing w:before="58"/>
        <w:ind w:left="201"/>
        <w:jc w:val="center"/>
        <w:rPr>
          <w:rFonts w:cs="Times New Roman"/>
          <w:b/>
          <w:bCs/>
        </w:rPr>
      </w:pPr>
    </w:p>
    <w:p w:rsidR="0051552C" w:rsidRDefault="0051552C" w:rsidP="0051552C">
      <w:pPr>
        <w:widowControl w:val="0"/>
        <w:tabs>
          <w:tab w:val="left" w:pos="851"/>
        </w:tabs>
        <w:autoSpaceDE w:val="0"/>
        <w:autoSpaceDN w:val="0"/>
        <w:adjustRightInd w:val="0"/>
        <w:spacing w:before="58"/>
        <w:ind w:left="201"/>
        <w:jc w:val="center"/>
        <w:rPr>
          <w:rFonts w:cs="Times New Roman"/>
          <w:b/>
          <w:bCs/>
        </w:rPr>
      </w:pPr>
    </w:p>
    <w:p w:rsidR="0051552C" w:rsidRDefault="0051552C" w:rsidP="0051552C">
      <w:pPr>
        <w:widowControl w:val="0"/>
        <w:tabs>
          <w:tab w:val="left" w:pos="851"/>
        </w:tabs>
        <w:autoSpaceDE w:val="0"/>
        <w:autoSpaceDN w:val="0"/>
        <w:adjustRightInd w:val="0"/>
        <w:spacing w:before="58"/>
        <w:ind w:left="201"/>
        <w:jc w:val="center"/>
        <w:rPr>
          <w:rFonts w:cs="Times New Roman"/>
          <w:b/>
          <w:bCs/>
        </w:rPr>
      </w:pPr>
    </w:p>
    <w:p w:rsidR="0051552C" w:rsidRPr="00EB5532" w:rsidRDefault="0051552C" w:rsidP="0051552C">
      <w:pPr>
        <w:widowControl w:val="0"/>
        <w:tabs>
          <w:tab w:val="left" w:pos="851"/>
        </w:tabs>
        <w:autoSpaceDE w:val="0"/>
        <w:autoSpaceDN w:val="0"/>
        <w:adjustRightInd w:val="0"/>
        <w:spacing w:before="58"/>
        <w:ind w:left="201"/>
        <w:jc w:val="center"/>
        <w:rPr>
          <w:rFonts w:cs="Times New Roman"/>
          <w:b/>
          <w:bCs/>
        </w:rPr>
      </w:pPr>
    </w:p>
    <w:p w:rsidR="0051552C" w:rsidRPr="00EB5532" w:rsidRDefault="0051552C" w:rsidP="0051552C">
      <w:pPr>
        <w:widowControl w:val="0"/>
        <w:tabs>
          <w:tab w:val="left" w:pos="851"/>
        </w:tabs>
        <w:autoSpaceDE w:val="0"/>
        <w:autoSpaceDN w:val="0"/>
        <w:adjustRightInd w:val="0"/>
        <w:spacing w:before="58"/>
        <w:ind w:left="201"/>
        <w:jc w:val="center"/>
        <w:rPr>
          <w:rFonts w:cs="Times New Roman"/>
          <w:b/>
          <w:bCs/>
          <w:sz w:val="24"/>
          <w:szCs w:val="24"/>
        </w:rPr>
      </w:pPr>
      <w:r w:rsidRPr="00EB5532">
        <w:rPr>
          <w:rFonts w:cs="Times New Roman"/>
          <w:b/>
          <w:bCs/>
          <w:sz w:val="24"/>
          <w:szCs w:val="24"/>
        </w:rPr>
        <w:t>2. СТРУКТУРА И СОДЕРЖАНИЕ ОБЩЕОБРАЗОВАТЕЛЬНОЙ УЧЕБНОЙ ДИСЦИПЛИНЫ</w:t>
      </w:r>
    </w:p>
    <w:p w:rsidR="0051552C" w:rsidRPr="00EB5532" w:rsidRDefault="0051552C" w:rsidP="0051552C">
      <w:pPr>
        <w:widowControl w:val="0"/>
        <w:autoSpaceDE w:val="0"/>
        <w:autoSpaceDN w:val="0"/>
        <w:adjustRightInd w:val="0"/>
        <w:ind w:firstLine="567"/>
        <w:rPr>
          <w:rFonts w:cs="Times New Roman"/>
        </w:rPr>
      </w:pPr>
      <w:r w:rsidRPr="00EB5532">
        <w:rPr>
          <w:rFonts w:cs="Times New Roman"/>
          <w:b/>
          <w:bCs/>
        </w:rPr>
        <w:t>2.1. Объем общеобразовательной учебной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21"/>
        <w:gridCol w:w="2126"/>
      </w:tblGrid>
      <w:tr w:rsidR="0051552C" w:rsidRPr="00EB5532" w:rsidTr="0051552C">
        <w:trPr>
          <w:trHeight w:val="460"/>
        </w:trPr>
        <w:tc>
          <w:tcPr>
            <w:tcW w:w="7621" w:type="dxa"/>
            <w:tcBorders>
              <w:top w:val="single" w:sz="6" w:space="0" w:color="000000"/>
              <w:left w:val="single" w:sz="6" w:space="0" w:color="000000"/>
              <w:bottom w:val="single" w:sz="6" w:space="0" w:color="000000"/>
              <w:right w:val="single" w:sz="6" w:space="0" w:color="000000"/>
            </w:tcBorders>
            <w:vAlign w:val="center"/>
            <w:hideMark/>
          </w:tcPr>
          <w:p w:rsidR="0051552C" w:rsidRPr="00EB5532" w:rsidRDefault="0051552C" w:rsidP="0051552C">
            <w:pPr>
              <w:jc w:val="center"/>
              <w:rPr>
                <w:rFonts w:cs="Times New Roman"/>
                <w:color w:val="000000"/>
              </w:rPr>
            </w:pPr>
            <w:r w:rsidRPr="00EB5532">
              <w:rPr>
                <w:rFonts w:cs="Times New Roman"/>
                <w:b/>
                <w:color w:val="000000"/>
              </w:rPr>
              <w:t>Вид учебной работы</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51552C" w:rsidRPr="00EB5532" w:rsidRDefault="0051552C" w:rsidP="0051552C">
            <w:pPr>
              <w:jc w:val="center"/>
              <w:rPr>
                <w:rFonts w:cs="Times New Roman"/>
                <w:iCs/>
                <w:color w:val="000000"/>
              </w:rPr>
            </w:pPr>
            <w:r w:rsidRPr="00EB5532">
              <w:rPr>
                <w:rFonts w:cs="Times New Roman"/>
                <w:b/>
                <w:iCs/>
                <w:color w:val="000000"/>
              </w:rPr>
              <w:t>Объем часов</w:t>
            </w:r>
          </w:p>
        </w:tc>
      </w:tr>
      <w:tr w:rsidR="0051552C" w:rsidRPr="00EB5532" w:rsidTr="0051552C">
        <w:trPr>
          <w:trHeight w:val="294"/>
        </w:trPr>
        <w:tc>
          <w:tcPr>
            <w:tcW w:w="7621"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rPr>
                <w:rFonts w:cs="Times New Roman"/>
                <w:b/>
                <w:color w:val="000000"/>
              </w:rPr>
            </w:pPr>
            <w:r w:rsidRPr="00EB5532">
              <w:rPr>
                <w:rFonts w:cs="Times New Roman"/>
                <w:b/>
                <w:color w:val="000000"/>
              </w:rPr>
              <w:t xml:space="preserve">Максимальная учебная нагрузка (всего), в том числе </w:t>
            </w:r>
          </w:p>
          <w:p w:rsidR="0051552C" w:rsidRPr="00EB5532" w:rsidRDefault="0051552C" w:rsidP="0051552C">
            <w:pPr>
              <w:rPr>
                <w:rFonts w:cs="Times New Roman"/>
                <w:b/>
                <w:color w:val="000000"/>
              </w:rPr>
            </w:pPr>
            <w:r w:rsidRPr="00EB5532">
              <w:rPr>
                <w:rFonts w:cs="Times New Roman"/>
                <w:b/>
                <w:color w:val="000000"/>
              </w:rPr>
              <w:lastRenderedPageBreak/>
              <w:t>по вариативу</w:t>
            </w:r>
          </w:p>
        </w:tc>
        <w:tc>
          <w:tcPr>
            <w:tcW w:w="2126"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jc w:val="center"/>
              <w:rPr>
                <w:rFonts w:cs="Times New Roman"/>
                <w:b/>
                <w:iCs/>
                <w:color w:val="000000"/>
              </w:rPr>
            </w:pPr>
            <w:r w:rsidRPr="00EB5532">
              <w:rPr>
                <w:rFonts w:cs="Times New Roman"/>
                <w:b/>
                <w:iCs/>
                <w:color w:val="000000"/>
              </w:rPr>
              <w:lastRenderedPageBreak/>
              <w:t>46</w:t>
            </w:r>
          </w:p>
          <w:p w:rsidR="0051552C" w:rsidRPr="00EB5532" w:rsidRDefault="0051552C" w:rsidP="0051552C">
            <w:pPr>
              <w:jc w:val="center"/>
              <w:rPr>
                <w:rFonts w:cs="Times New Roman"/>
                <w:iCs/>
                <w:color w:val="FF0000"/>
              </w:rPr>
            </w:pPr>
            <w:r w:rsidRPr="00EB5532">
              <w:rPr>
                <w:rFonts w:cs="Times New Roman"/>
                <w:b/>
                <w:iCs/>
                <w:color w:val="000000"/>
              </w:rPr>
              <w:lastRenderedPageBreak/>
              <w:t>-</w:t>
            </w:r>
          </w:p>
        </w:tc>
      </w:tr>
      <w:tr w:rsidR="0051552C" w:rsidRPr="00EB5532" w:rsidTr="0051552C">
        <w:tc>
          <w:tcPr>
            <w:tcW w:w="7621"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rPr>
                <w:rFonts w:cs="Times New Roman"/>
                <w:b/>
                <w:color w:val="000000"/>
              </w:rPr>
            </w:pPr>
            <w:r w:rsidRPr="00EB5532">
              <w:rPr>
                <w:rFonts w:cs="Times New Roman"/>
                <w:b/>
                <w:color w:val="000000"/>
              </w:rPr>
              <w:lastRenderedPageBreak/>
              <w:t>Обязательная аудиторная учебная нагрузка (всего)</w:t>
            </w:r>
          </w:p>
        </w:tc>
        <w:tc>
          <w:tcPr>
            <w:tcW w:w="2126"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jc w:val="center"/>
              <w:rPr>
                <w:rFonts w:cs="Times New Roman"/>
                <w:b/>
                <w:iCs/>
                <w:color w:val="000000"/>
              </w:rPr>
            </w:pPr>
            <w:r w:rsidRPr="00EB5532">
              <w:rPr>
                <w:rFonts w:cs="Times New Roman"/>
                <w:b/>
                <w:iCs/>
                <w:color w:val="000000"/>
              </w:rPr>
              <w:t>39</w:t>
            </w:r>
          </w:p>
        </w:tc>
      </w:tr>
      <w:tr w:rsidR="0051552C" w:rsidRPr="00EB5532" w:rsidTr="0051552C">
        <w:trPr>
          <w:trHeight w:val="240"/>
        </w:trPr>
        <w:tc>
          <w:tcPr>
            <w:tcW w:w="7621"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rPr>
                <w:rFonts w:cs="Times New Roman"/>
                <w:color w:val="000000"/>
              </w:rPr>
            </w:pPr>
            <w:r w:rsidRPr="00EB5532">
              <w:rPr>
                <w:rFonts w:cs="Times New Roman"/>
                <w:color w:val="000000"/>
              </w:rPr>
              <w:t>в том числе:</w:t>
            </w:r>
          </w:p>
        </w:tc>
        <w:tc>
          <w:tcPr>
            <w:tcW w:w="2126" w:type="dxa"/>
            <w:tcBorders>
              <w:top w:val="single" w:sz="6" w:space="0" w:color="000000"/>
              <w:left w:val="single" w:sz="6" w:space="0" w:color="000000"/>
              <w:bottom w:val="single" w:sz="6" w:space="0" w:color="000000"/>
              <w:right w:val="single" w:sz="6" w:space="0" w:color="000000"/>
            </w:tcBorders>
          </w:tcPr>
          <w:p w:rsidR="0051552C" w:rsidRPr="00EB5532" w:rsidRDefault="0051552C" w:rsidP="0051552C">
            <w:pPr>
              <w:jc w:val="center"/>
              <w:rPr>
                <w:rFonts w:cs="Times New Roman"/>
                <w:iCs/>
                <w:color w:val="000000"/>
              </w:rPr>
            </w:pPr>
          </w:p>
        </w:tc>
      </w:tr>
      <w:tr w:rsidR="0051552C" w:rsidRPr="00EB5532" w:rsidTr="0051552C">
        <w:tc>
          <w:tcPr>
            <w:tcW w:w="7621"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rPr>
                <w:rFonts w:cs="Times New Roman"/>
                <w:color w:val="000000"/>
              </w:rPr>
            </w:pPr>
            <w:r w:rsidRPr="00EB5532">
              <w:rPr>
                <w:rFonts w:cs="Times New Roman"/>
                <w:color w:val="000000"/>
              </w:rPr>
              <w:t xml:space="preserve">лабораторные и (или) практические занятия </w:t>
            </w:r>
          </w:p>
        </w:tc>
        <w:tc>
          <w:tcPr>
            <w:tcW w:w="2126"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jc w:val="center"/>
              <w:rPr>
                <w:rFonts w:cs="Times New Roman"/>
                <w:iCs/>
                <w:color w:val="000000"/>
              </w:rPr>
            </w:pPr>
            <w:r w:rsidRPr="00EB5532">
              <w:rPr>
                <w:rFonts w:cs="Times New Roman"/>
                <w:iCs/>
                <w:color w:val="000000"/>
              </w:rPr>
              <w:t>19</w:t>
            </w:r>
          </w:p>
        </w:tc>
      </w:tr>
      <w:tr w:rsidR="0051552C" w:rsidRPr="00EB5532" w:rsidTr="0051552C">
        <w:tc>
          <w:tcPr>
            <w:tcW w:w="7621"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rPr>
                <w:rFonts w:cs="Times New Roman"/>
                <w:color w:val="000000"/>
              </w:rPr>
            </w:pPr>
            <w:r w:rsidRPr="00EB5532">
              <w:rPr>
                <w:rFonts w:cs="Times New Roman"/>
                <w:color w:val="000000"/>
              </w:rPr>
              <w:t>контрольные работы</w:t>
            </w:r>
          </w:p>
        </w:tc>
        <w:tc>
          <w:tcPr>
            <w:tcW w:w="2126"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jc w:val="center"/>
              <w:rPr>
                <w:rFonts w:cs="Times New Roman"/>
                <w:iCs/>
                <w:color w:val="000000"/>
              </w:rPr>
            </w:pPr>
            <w:r w:rsidRPr="00EB5532">
              <w:rPr>
                <w:rFonts w:cs="Times New Roman"/>
                <w:iCs/>
                <w:color w:val="000000"/>
              </w:rPr>
              <w:t>-</w:t>
            </w:r>
          </w:p>
        </w:tc>
      </w:tr>
      <w:tr w:rsidR="0051552C" w:rsidRPr="00EB5532" w:rsidTr="0051552C">
        <w:tc>
          <w:tcPr>
            <w:tcW w:w="7621"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rPr>
                <w:rFonts w:cs="Times New Roman"/>
                <w:i/>
                <w:color w:val="000000"/>
              </w:rPr>
            </w:pPr>
            <w:r w:rsidRPr="00EB5532">
              <w:rPr>
                <w:rFonts w:cs="Times New Roman"/>
                <w:color w:val="000000"/>
              </w:rPr>
              <w:t xml:space="preserve">курсовая работа (проект) </w:t>
            </w:r>
          </w:p>
        </w:tc>
        <w:tc>
          <w:tcPr>
            <w:tcW w:w="2126"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jc w:val="center"/>
              <w:rPr>
                <w:rFonts w:cs="Times New Roman"/>
                <w:iCs/>
                <w:color w:val="000000"/>
              </w:rPr>
            </w:pPr>
            <w:r w:rsidRPr="00EB5532">
              <w:rPr>
                <w:rFonts w:cs="Times New Roman"/>
                <w:iCs/>
                <w:color w:val="000000"/>
              </w:rPr>
              <w:t>-</w:t>
            </w:r>
          </w:p>
        </w:tc>
      </w:tr>
      <w:tr w:rsidR="0051552C" w:rsidRPr="00EB5532" w:rsidTr="0051552C">
        <w:tc>
          <w:tcPr>
            <w:tcW w:w="7621"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rPr>
                <w:rFonts w:cs="Times New Roman"/>
                <w:color w:val="000000"/>
              </w:rPr>
            </w:pPr>
            <w:r w:rsidRPr="00EB5532">
              <w:rPr>
                <w:rFonts w:cs="Times New Roman"/>
                <w:color w:val="000000"/>
              </w:rPr>
              <w:t>активные, интерактивные формы занятий</w:t>
            </w:r>
          </w:p>
        </w:tc>
        <w:tc>
          <w:tcPr>
            <w:tcW w:w="2126"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jc w:val="center"/>
              <w:rPr>
                <w:rFonts w:cs="Times New Roman"/>
                <w:iCs/>
                <w:color w:val="000000"/>
              </w:rPr>
            </w:pPr>
            <w:r w:rsidRPr="00EB5532">
              <w:rPr>
                <w:rFonts w:cs="Times New Roman"/>
                <w:iCs/>
                <w:color w:val="000000"/>
              </w:rPr>
              <w:t>14</w:t>
            </w:r>
          </w:p>
        </w:tc>
      </w:tr>
      <w:tr w:rsidR="0051552C" w:rsidRPr="00EB5532" w:rsidTr="0051552C">
        <w:tc>
          <w:tcPr>
            <w:tcW w:w="7621" w:type="dxa"/>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rPr>
                <w:rFonts w:cs="Times New Roman"/>
                <w:b/>
              </w:rPr>
            </w:pPr>
            <w:r w:rsidRPr="00EB5532">
              <w:rPr>
                <w:rFonts w:cs="Times New Roman"/>
                <w:b/>
              </w:rPr>
              <w:t>Самостоятельная работа (самостоятельная работа и индивидуальный проект) обучающегося (всего)</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51552C" w:rsidRPr="00EB5532" w:rsidRDefault="0051552C" w:rsidP="0051552C">
            <w:pPr>
              <w:jc w:val="center"/>
              <w:rPr>
                <w:rFonts w:cs="Times New Roman"/>
                <w:b/>
              </w:rPr>
            </w:pPr>
            <w:r w:rsidRPr="00EB5532">
              <w:rPr>
                <w:rFonts w:cs="Times New Roman"/>
                <w:b/>
              </w:rPr>
              <w:t>7</w:t>
            </w:r>
          </w:p>
        </w:tc>
      </w:tr>
      <w:tr w:rsidR="0051552C" w:rsidRPr="00EB5532" w:rsidTr="0051552C">
        <w:tc>
          <w:tcPr>
            <w:tcW w:w="7621" w:type="dxa"/>
            <w:tcBorders>
              <w:top w:val="single" w:sz="6" w:space="0" w:color="000000"/>
              <w:left w:val="single" w:sz="6" w:space="0" w:color="000000"/>
              <w:bottom w:val="single" w:sz="6" w:space="0" w:color="000000"/>
              <w:right w:val="single" w:sz="6" w:space="0" w:color="000000"/>
            </w:tcBorders>
          </w:tcPr>
          <w:p w:rsidR="0051552C" w:rsidRPr="00EB5532" w:rsidRDefault="0051552C" w:rsidP="0051552C">
            <w:pPr>
              <w:rPr>
                <w:rFonts w:cs="Times New Roman"/>
              </w:rPr>
            </w:pPr>
            <w:r w:rsidRPr="00EB5532">
              <w:rPr>
                <w:rFonts w:cs="Times New Roman"/>
              </w:rPr>
              <w:t>в том числе:</w:t>
            </w:r>
          </w:p>
        </w:tc>
        <w:tc>
          <w:tcPr>
            <w:tcW w:w="2126" w:type="dxa"/>
            <w:tcBorders>
              <w:top w:val="single" w:sz="6" w:space="0" w:color="000000"/>
              <w:left w:val="single" w:sz="6" w:space="0" w:color="000000"/>
              <w:bottom w:val="single" w:sz="6" w:space="0" w:color="000000"/>
              <w:right w:val="single" w:sz="6" w:space="0" w:color="000000"/>
            </w:tcBorders>
            <w:vAlign w:val="center"/>
          </w:tcPr>
          <w:p w:rsidR="0051552C" w:rsidRPr="00EB5532" w:rsidRDefault="0051552C" w:rsidP="0051552C">
            <w:pPr>
              <w:jc w:val="center"/>
              <w:rPr>
                <w:rFonts w:cs="Times New Roman"/>
              </w:rPr>
            </w:pPr>
          </w:p>
        </w:tc>
      </w:tr>
      <w:tr w:rsidR="0051552C" w:rsidRPr="00EB5532" w:rsidTr="0051552C">
        <w:tc>
          <w:tcPr>
            <w:tcW w:w="7621" w:type="dxa"/>
            <w:tcBorders>
              <w:top w:val="single" w:sz="6" w:space="0" w:color="000000"/>
              <w:left w:val="single" w:sz="6" w:space="0" w:color="000000"/>
              <w:bottom w:val="single" w:sz="6" w:space="0" w:color="000000"/>
              <w:right w:val="single" w:sz="6" w:space="0" w:color="000000"/>
            </w:tcBorders>
          </w:tcPr>
          <w:p w:rsidR="0051552C" w:rsidRPr="00EB5532" w:rsidRDefault="0051552C" w:rsidP="0051552C">
            <w:pPr>
              <w:rPr>
                <w:rFonts w:cs="Times New Roman"/>
              </w:rPr>
            </w:pPr>
            <w:r w:rsidRPr="00EB5532">
              <w:rPr>
                <w:rFonts w:cs="Times New Roman"/>
              </w:rPr>
              <w:t>самостоятельная работа над курсовой работой (проектом)</w:t>
            </w:r>
          </w:p>
        </w:tc>
        <w:tc>
          <w:tcPr>
            <w:tcW w:w="2126" w:type="dxa"/>
            <w:tcBorders>
              <w:top w:val="single" w:sz="6" w:space="0" w:color="000000"/>
              <w:left w:val="single" w:sz="6" w:space="0" w:color="000000"/>
              <w:bottom w:val="single" w:sz="6" w:space="0" w:color="000000"/>
              <w:right w:val="single" w:sz="6" w:space="0" w:color="000000"/>
            </w:tcBorders>
            <w:vAlign w:val="center"/>
          </w:tcPr>
          <w:p w:rsidR="0051552C" w:rsidRPr="00EB5532" w:rsidRDefault="0051552C" w:rsidP="0051552C">
            <w:pPr>
              <w:jc w:val="center"/>
              <w:rPr>
                <w:rFonts w:cs="Times New Roman"/>
                <w:b/>
              </w:rPr>
            </w:pPr>
            <w:r w:rsidRPr="00EB5532">
              <w:rPr>
                <w:rFonts w:cs="Times New Roman"/>
                <w:b/>
              </w:rPr>
              <w:t>-</w:t>
            </w:r>
          </w:p>
        </w:tc>
      </w:tr>
      <w:tr w:rsidR="0051552C" w:rsidRPr="00EB5532" w:rsidTr="0051552C">
        <w:tc>
          <w:tcPr>
            <w:tcW w:w="7621" w:type="dxa"/>
            <w:tcBorders>
              <w:top w:val="single" w:sz="6" w:space="0" w:color="000000"/>
              <w:left w:val="single" w:sz="6" w:space="0" w:color="000000"/>
              <w:bottom w:val="single" w:sz="6" w:space="0" w:color="000000"/>
              <w:right w:val="single" w:sz="6" w:space="0" w:color="000000"/>
            </w:tcBorders>
          </w:tcPr>
          <w:p w:rsidR="0051552C" w:rsidRPr="00EB5532" w:rsidRDefault="0051552C" w:rsidP="0051552C">
            <w:pPr>
              <w:rPr>
                <w:rFonts w:cs="Times New Roman"/>
              </w:rPr>
            </w:pPr>
            <w:r w:rsidRPr="00EB5532">
              <w:rPr>
                <w:rFonts w:cs="Times New Roman"/>
              </w:rPr>
              <w:t>внеаудиторная самостоятельная работа</w:t>
            </w:r>
          </w:p>
        </w:tc>
        <w:tc>
          <w:tcPr>
            <w:tcW w:w="2126" w:type="dxa"/>
            <w:tcBorders>
              <w:top w:val="single" w:sz="6" w:space="0" w:color="000000"/>
              <w:left w:val="single" w:sz="6" w:space="0" w:color="000000"/>
              <w:bottom w:val="single" w:sz="6" w:space="0" w:color="000000"/>
              <w:right w:val="single" w:sz="6" w:space="0" w:color="000000"/>
            </w:tcBorders>
            <w:vAlign w:val="center"/>
          </w:tcPr>
          <w:p w:rsidR="0051552C" w:rsidRPr="00EB5532" w:rsidRDefault="0051552C" w:rsidP="0051552C">
            <w:pPr>
              <w:jc w:val="center"/>
              <w:rPr>
                <w:rFonts w:cs="Times New Roman"/>
              </w:rPr>
            </w:pPr>
            <w:r w:rsidRPr="00EB5532">
              <w:rPr>
                <w:rFonts w:cs="Times New Roman"/>
              </w:rPr>
              <w:t>4</w:t>
            </w:r>
          </w:p>
        </w:tc>
      </w:tr>
      <w:tr w:rsidR="0051552C" w:rsidRPr="00EB5532" w:rsidTr="0051552C">
        <w:tc>
          <w:tcPr>
            <w:tcW w:w="7621" w:type="dxa"/>
            <w:tcBorders>
              <w:top w:val="single" w:sz="6" w:space="0" w:color="000000"/>
              <w:left w:val="single" w:sz="6" w:space="0" w:color="000000"/>
              <w:bottom w:val="single" w:sz="6" w:space="0" w:color="000000"/>
              <w:right w:val="single" w:sz="6" w:space="0" w:color="000000"/>
            </w:tcBorders>
          </w:tcPr>
          <w:p w:rsidR="0051552C" w:rsidRPr="00EB5532" w:rsidRDefault="0051552C" w:rsidP="0051552C">
            <w:pPr>
              <w:rPr>
                <w:rFonts w:cs="Times New Roman"/>
              </w:rPr>
            </w:pPr>
            <w:r w:rsidRPr="00EB5532">
              <w:rPr>
                <w:rFonts w:cs="Times New Roman"/>
              </w:rPr>
              <w:t>индивидуальный проект</w:t>
            </w:r>
          </w:p>
        </w:tc>
        <w:tc>
          <w:tcPr>
            <w:tcW w:w="2126" w:type="dxa"/>
            <w:tcBorders>
              <w:top w:val="single" w:sz="6" w:space="0" w:color="000000"/>
              <w:left w:val="single" w:sz="6" w:space="0" w:color="000000"/>
              <w:bottom w:val="single" w:sz="6" w:space="0" w:color="000000"/>
              <w:right w:val="single" w:sz="6" w:space="0" w:color="000000"/>
            </w:tcBorders>
            <w:vAlign w:val="center"/>
          </w:tcPr>
          <w:p w:rsidR="0051552C" w:rsidRPr="00EB5532" w:rsidRDefault="0051552C" w:rsidP="0051552C">
            <w:pPr>
              <w:jc w:val="center"/>
              <w:rPr>
                <w:rFonts w:cs="Times New Roman"/>
              </w:rPr>
            </w:pPr>
            <w:r w:rsidRPr="00EB5532">
              <w:rPr>
                <w:rFonts w:cs="Times New Roman"/>
              </w:rPr>
              <w:t>2</w:t>
            </w:r>
          </w:p>
        </w:tc>
      </w:tr>
      <w:tr w:rsidR="0051552C" w:rsidRPr="00EB5532" w:rsidTr="0051552C">
        <w:tc>
          <w:tcPr>
            <w:tcW w:w="9747" w:type="dxa"/>
            <w:gridSpan w:val="2"/>
            <w:tcBorders>
              <w:top w:val="single" w:sz="6" w:space="0" w:color="000000"/>
              <w:left w:val="single" w:sz="6" w:space="0" w:color="000000"/>
              <w:bottom w:val="single" w:sz="6" w:space="0" w:color="000000"/>
              <w:right w:val="single" w:sz="6" w:space="0" w:color="000000"/>
            </w:tcBorders>
            <w:hideMark/>
          </w:tcPr>
          <w:p w:rsidR="0051552C" w:rsidRPr="00EB5532"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iCs/>
                <w:color w:val="000000"/>
              </w:rPr>
            </w:pPr>
            <w:r w:rsidRPr="00EB5532">
              <w:rPr>
                <w:rFonts w:cs="Times New Roman"/>
                <w:iCs/>
                <w:color w:val="000000"/>
              </w:rPr>
              <w:t xml:space="preserve">Промежуточная  аттестация в форме  дифференцированного зачета            </w:t>
            </w:r>
          </w:p>
        </w:tc>
      </w:tr>
    </w:tbl>
    <w:p w:rsidR="0051552C" w:rsidRPr="00EB5532" w:rsidRDefault="0051552C" w:rsidP="0051552C">
      <w:pPr>
        <w:ind w:left="720"/>
        <w:rPr>
          <w:rFonts w:cs="Times New Roman"/>
          <w:b/>
          <w:caps/>
        </w:rPr>
      </w:pPr>
    </w:p>
    <w:p w:rsidR="0051552C" w:rsidRPr="00D7701E" w:rsidRDefault="0051552C" w:rsidP="0051552C">
      <w:pPr>
        <w:pStyle w:val="1"/>
        <w:ind w:left="720"/>
      </w:pPr>
    </w:p>
    <w:p w:rsidR="0051552C" w:rsidRPr="00D7701E" w:rsidRDefault="0051552C" w:rsidP="00CF56FB">
      <w:pPr>
        <w:widowControl w:val="0"/>
        <w:numPr>
          <w:ilvl w:val="0"/>
          <w:numId w:val="109"/>
        </w:numPr>
        <w:spacing w:after="0"/>
        <w:ind w:right="57"/>
        <w:rPr>
          <w:rFonts w:cs="Times New Roman"/>
          <w:sz w:val="28"/>
          <w:szCs w:val="28"/>
        </w:rPr>
        <w:sectPr w:rsidR="0051552C" w:rsidRPr="00D7701E" w:rsidSect="0051552C">
          <w:footerReference w:type="default" r:id="rId21"/>
          <w:pgSz w:w="11905" w:h="16837" w:code="9"/>
          <w:pgMar w:top="851" w:right="851" w:bottom="851" w:left="1418" w:header="709" w:footer="0" w:gutter="0"/>
          <w:pgNumType w:start="1"/>
          <w:cols w:space="720"/>
          <w:titlePg/>
          <w:docGrid w:linePitch="326"/>
        </w:sectPr>
      </w:pPr>
    </w:p>
    <w:p w:rsidR="0051552C" w:rsidRPr="00EB5532" w:rsidRDefault="0051552C" w:rsidP="0051552C">
      <w:pPr>
        <w:keepNext/>
        <w:autoSpaceDE w:val="0"/>
        <w:autoSpaceDN w:val="0"/>
        <w:ind w:left="561"/>
        <w:outlineLvl w:val="0"/>
        <w:rPr>
          <w:rFonts w:cs="Times New Roman"/>
          <w:b/>
        </w:rPr>
      </w:pPr>
      <w:bookmarkStart w:id="40" w:name="_Toc520101468"/>
      <w:bookmarkStart w:id="41" w:name="_Toc520102174"/>
      <w:bookmarkStart w:id="42" w:name="_Toc520113238"/>
      <w:bookmarkStart w:id="43" w:name="_Toc520115983"/>
      <w:bookmarkStart w:id="44" w:name="_Toc520116411"/>
      <w:bookmarkStart w:id="45" w:name="_Toc520189476"/>
      <w:r w:rsidRPr="00EB5532">
        <w:rPr>
          <w:rFonts w:cs="Times New Roman"/>
          <w:b/>
        </w:rPr>
        <w:lastRenderedPageBreak/>
        <w:t>2.2 Тематический план и содержание дисциплины ОУД.03 </w:t>
      </w:r>
      <w:bookmarkEnd w:id="40"/>
      <w:bookmarkEnd w:id="41"/>
      <w:bookmarkEnd w:id="42"/>
      <w:bookmarkEnd w:id="43"/>
      <w:bookmarkEnd w:id="44"/>
      <w:bookmarkEnd w:id="45"/>
      <w:r w:rsidRPr="00EB5532">
        <w:rPr>
          <w:rFonts w:cs="Times New Roman"/>
          <w:b/>
        </w:rPr>
        <w:t>Родная литература</w:t>
      </w:r>
    </w:p>
    <w:p w:rsidR="0051552C" w:rsidRPr="00EB5532" w:rsidRDefault="0051552C" w:rsidP="0051552C">
      <w:pPr>
        <w:keepNext/>
        <w:autoSpaceDE w:val="0"/>
        <w:autoSpaceDN w:val="0"/>
        <w:ind w:left="561"/>
        <w:outlineLvl w:val="0"/>
        <w:rPr>
          <w:rFonts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8505"/>
        <w:gridCol w:w="993"/>
        <w:gridCol w:w="1984"/>
        <w:gridCol w:w="1559"/>
      </w:tblGrid>
      <w:tr w:rsidR="0051552C" w:rsidRPr="00EB5532" w:rsidTr="0051552C">
        <w:trPr>
          <w:trHeight w:val="340"/>
        </w:trPr>
        <w:tc>
          <w:tcPr>
            <w:tcW w:w="2376" w:type="dxa"/>
            <w:vMerge w:val="restart"/>
            <w:vAlign w:val="center"/>
          </w:tcPr>
          <w:p w:rsidR="0051552C" w:rsidRPr="00EB5532" w:rsidRDefault="0051552C" w:rsidP="0051552C">
            <w:pPr>
              <w:widowControl w:val="0"/>
              <w:jc w:val="center"/>
              <w:rPr>
                <w:rFonts w:cs="Times New Roman"/>
                <w:b/>
              </w:rPr>
            </w:pPr>
            <w:r w:rsidRPr="00EB5532">
              <w:rPr>
                <w:rFonts w:cs="Times New Roman"/>
                <w:b/>
              </w:rPr>
              <w:t>Наименование разделов и тем</w:t>
            </w:r>
          </w:p>
        </w:tc>
        <w:tc>
          <w:tcPr>
            <w:tcW w:w="8505" w:type="dxa"/>
            <w:vMerge w:val="restart"/>
            <w:vAlign w:val="center"/>
          </w:tcPr>
          <w:p w:rsidR="0051552C" w:rsidRPr="00EB5532" w:rsidRDefault="0051552C" w:rsidP="0051552C">
            <w:pPr>
              <w:widowControl w:val="0"/>
              <w:jc w:val="center"/>
              <w:rPr>
                <w:rFonts w:cs="Times New Roman"/>
                <w:b/>
              </w:rPr>
            </w:pPr>
            <w:r w:rsidRPr="00EB5532">
              <w:rPr>
                <w:rFonts w:cs="Times New Roman"/>
                <w:b/>
                <w:bCs/>
              </w:rPr>
              <w:t>Содержание учебного материала, лабораторные работы и практические занятия, самостоятельная работа обучающихся</w:t>
            </w:r>
          </w:p>
        </w:tc>
        <w:tc>
          <w:tcPr>
            <w:tcW w:w="2977" w:type="dxa"/>
            <w:gridSpan w:val="2"/>
            <w:vAlign w:val="center"/>
          </w:tcPr>
          <w:p w:rsidR="0051552C" w:rsidRPr="00EB5532" w:rsidRDefault="0051552C" w:rsidP="0051552C">
            <w:pPr>
              <w:widowControl w:val="0"/>
              <w:jc w:val="center"/>
              <w:rPr>
                <w:rFonts w:cs="Times New Roman"/>
                <w:b/>
              </w:rPr>
            </w:pPr>
            <w:r w:rsidRPr="00EB5532">
              <w:rPr>
                <w:rFonts w:cs="Times New Roman"/>
                <w:b/>
              </w:rPr>
              <w:t>Объем часов</w:t>
            </w:r>
          </w:p>
        </w:tc>
        <w:tc>
          <w:tcPr>
            <w:tcW w:w="1559" w:type="dxa"/>
            <w:vMerge w:val="restart"/>
            <w:vAlign w:val="center"/>
          </w:tcPr>
          <w:p w:rsidR="0051552C" w:rsidRPr="00EB5532" w:rsidRDefault="0051552C" w:rsidP="0051552C">
            <w:pPr>
              <w:widowControl w:val="0"/>
              <w:jc w:val="center"/>
              <w:rPr>
                <w:rFonts w:cs="Times New Roman"/>
                <w:b/>
              </w:rPr>
            </w:pPr>
            <w:r w:rsidRPr="00EB5532">
              <w:rPr>
                <w:rFonts w:cs="Times New Roman"/>
                <w:b/>
              </w:rPr>
              <w:t>Уровень освоения**</w:t>
            </w:r>
          </w:p>
        </w:tc>
      </w:tr>
      <w:tr w:rsidR="0051552C" w:rsidRPr="00EB5532" w:rsidTr="0051552C">
        <w:trPr>
          <w:trHeight w:val="480"/>
        </w:trPr>
        <w:tc>
          <w:tcPr>
            <w:tcW w:w="2376" w:type="dxa"/>
            <w:vMerge/>
          </w:tcPr>
          <w:p w:rsidR="0051552C" w:rsidRPr="00EB5532" w:rsidRDefault="0051552C" w:rsidP="0051552C">
            <w:pPr>
              <w:widowControl w:val="0"/>
              <w:rPr>
                <w:rFonts w:cs="Times New Roman"/>
                <w:b/>
              </w:rPr>
            </w:pPr>
          </w:p>
        </w:tc>
        <w:tc>
          <w:tcPr>
            <w:tcW w:w="8505" w:type="dxa"/>
            <w:vMerge/>
          </w:tcPr>
          <w:p w:rsidR="0051552C" w:rsidRPr="00EB5532" w:rsidRDefault="0051552C" w:rsidP="0051552C">
            <w:pPr>
              <w:widowControl w:val="0"/>
              <w:rPr>
                <w:rFonts w:cs="Times New Roman"/>
                <w:b/>
              </w:rPr>
            </w:pPr>
          </w:p>
        </w:tc>
        <w:tc>
          <w:tcPr>
            <w:tcW w:w="993" w:type="dxa"/>
            <w:vAlign w:val="center"/>
          </w:tcPr>
          <w:p w:rsidR="0051552C" w:rsidRPr="00EB5532" w:rsidRDefault="0051552C" w:rsidP="0051552C">
            <w:pPr>
              <w:widowControl w:val="0"/>
              <w:jc w:val="center"/>
              <w:rPr>
                <w:rFonts w:cs="Times New Roman"/>
                <w:b/>
              </w:rPr>
            </w:pPr>
            <w:r w:rsidRPr="00EB5532">
              <w:rPr>
                <w:rFonts w:cs="Times New Roman"/>
                <w:b/>
              </w:rPr>
              <w:t>Всего</w:t>
            </w:r>
          </w:p>
        </w:tc>
        <w:tc>
          <w:tcPr>
            <w:tcW w:w="1984" w:type="dxa"/>
            <w:vAlign w:val="center"/>
          </w:tcPr>
          <w:p w:rsidR="0051552C" w:rsidRPr="00EB5532" w:rsidRDefault="0051552C" w:rsidP="0051552C">
            <w:pPr>
              <w:widowControl w:val="0"/>
              <w:jc w:val="center"/>
              <w:rPr>
                <w:rFonts w:cs="Times New Roman"/>
                <w:b/>
              </w:rPr>
            </w:pPr>
            <w:r w:rsidRPr="00EB5532">
              <w:rPr>
                <w:rFonts w:cs="Times New Roman"/>
                <w:b/>
                <w:bCs/>
              </w:rPr>
              <w:t>в том числе</w:t>
            </w:r>
            <w:r w:rsidRPr="00EB5532">
              <w:rPr>
                <w:rFonts w:cs="Times New Roman"/>
                <w:b/>
              </w:rPr>
              <w:t xml:space="preserve"> активные, интерактивные формы обучения*</w:t>
            </w:r>
          </w:p>
        </w:tc>
        <w:tc>
          <w:tcPr>
            <w:tcW w:w="1559" w:type="dxa"/>
            <w:vMerge/>
          </w:tcPr>
          <w:p w:rsidR="0051552C" w:rsidRPr="00EB5532" w:rsidRDefault="0051552C" w:rsidP="0051552C">
            <w:pPr>
              <w:widowControl w:val="0"/>
              <w:jc w:val="center"/>
              <w:rPr>
                <w:rFonts w:cs="Times New Roman"/>
                <w:b/>
              </w:rPr>
            </w:pPr>
          </w:p>
        </w:tc>
      </w:tr>
      <w:tr w:rsidR="0051552C" w:rsidRPr="00EB5532" w:rsidTr="0051552C">
        <w:tc>
          <w:tcPr>
            <w:tcW w:w="2376" w:type="dxa"/>
          </w:tcPr>
          <w:p w:rsidR="0051552C" w:rsidRPr="00EB5532" w:rsidRDefault="0051552C" w:rsidP="0051552C">
            <w:pPr>
              <w:widowControl w:val="0"/>
              <w:jc w:val="center"/>
              <w:rPr>
                <w:rFonts w:cs="Times New Roman"/>
                <w:b/>
              </w:rPr>
            </w:pPr>
            <w:r w:rsidRPr="00EB5532">
              <w:rPr>
                <w:rFonts w:cs="Times New Roman"/>
                <w:b/>
              </w:rPr>
              <w:t>1</w:t>
            </w:r>
          </w:p>
        </w:tc>
        <w:tc>
          <w:tcPr>
            <w:tcW w:w="8505" w:type="dxa"/>
          </w:tcPr>
          <w:p w:rsidR="0051552C" w:rsidRPr="00EB5532" w:rsidRDefault="0051552C" w:rsidP="0051552C">
            <w:pPr>
              <w:widowControl w:val="0"/>
              <w:jc w:val="center"/>
              <w:rPr>
                <w:rFonts w:cs="Times New Roman"/>
                <w:b/>
              </w:rPr>
            </w:pPr>
            <w:r w:rsidRPr="00EB5532">
              <w:rPr>
                <w:rFonts w:cs="Times New Roman"/>
                <w:b/>
              </w:rPr>
              <w:t>2</w:t>
            </w:r>
          </w:p>
        </w:tc>
        <w:tc>
          <w:tcPr>
            <w:tcW w:w="993" w:type="dxa"/>
          </w:tcPr>
          <w:p w:rsidR="0051552C" w:rsidRPr="00EB5532" w:rsidRDefault="0051552C" w:rsidP="0051552C">
            <w:pPr>
              <w:widowControl w:val="0"/>
              <w:jc w:val="center"/>
              <w:rPr>
                <w:rFonts w:cs="Times New Roman"/>
                <w:b/>
              </w:rPr>
            </w:pPr>
            <w:r w:rsidRPr="00EB5532">
              <w:rPr>
                <w:rFonts w:cs="Times New Roman"/>
                <w:b/>
              </w:rPr>
              <w:t>3</w:t>
            </w:r>
          </w:p>
        </w:tc>
        <w:tc>
          <w:tcPr>
            <w:tcW w:w="1984" w:type="dxa"/>
          </w:tcPr>
          <w:p w:rsidR="0051552C" w:rsidRPr="00EB5532" w:rsidRDefault="0051552C" w:rsidP="0051552C">
            <w:pPr>
              <w:widowControl w:val="0"/>
              <w:jc w:val="center"/>
              <w:rPr>
                <w:rFonts w:cs="Times New Roman"/>
                <w:b/>
              </w:rPr>
            </w:pPr>
            <w:r w:rsidRPr="00EB5532">
              <w:rPr>
                <w:rFonts w:cs="Times New Roman"/>
                <w:b/>
              </w:rPr>
              <w:t>4</w:t>
            </w:r>
          </w:p>
        </w:tc>
        <w:tc>
          <w:tcPr>
            <w:tcW w:w="1559" w:type="dxa"/>
          </w:tcPr>
          <w:p w:rsidR="0051552C" w:rsidRPr="00EB5532" w:rsidRDefault="0051552C" w:rsidP="0051552C">
            <w:pPr>
              <w:widowControl w:val="0"/>
              <w:jc w:val="center"/>
              <w:rPr>
                <w:rFonts w:cs="Times New Roman"/>
                <w:b/>
              </w:rPr>
            </w:pPr>
            <w:r w:rsidRPr="00EB5532">
              <w:rPr>
                <w:rFonts w:cs="Times New Roman"/>
                <w:b/>
              </w:rPr>
              <w:t>5</w:t>
            </w:r>
          </w:p>
        </w:tc>
      </w:tr>
      <w:tr w:rsidR="0051552C" w:rsidRPr="00EB5532" w:rsidTr="0051552C">
        <w:trPr>
          <w:trHeight w:val="620"/>
        </w:trPr>
        <w:tc>
          <w:tcPr>
            <w:tcW w:w="2376" w:type="dxa"/>
          </w:tcPr>
          <w:p w:rsidR="0051552C" w:rsidRPr="00EB5532" w:rsidRDefault="0051552C" w:rsidP="0051552C">
            <w:pPr>
              <w:widowControl w:val="0"/>
              <w:rPr>
                <w:rFonts w:cs="Times New Roman"/>
              </w:rPr>
            </w:pPr>
            <w:r w:rsidRPr="00EB5532">
              <w:rPr>
                <w:rFonts w:cs="Times New Roman"/>
              </w:rPr>
              <w:t>Литература Зауралья - составная часть современного литературного процесса страны. Обзор современной литературы Зауралья</w:t>
            </w:r>
          </w:p>
        </w:tc>
        <w:tc>
          <w:tcPr>
            <w:tcW w:w="8505" w:type="dxa"/>
          </w:tcPr>
          <w:p w:rsidR="0051552C" w:rsidRPr="00EB5532" w:rsidRDefault="0051552C" w:rsidP="0051552C">
            <w:pPr>
              <w:pStyle w:val="af5"/>
              <w:rPr>
                <w:rFonts w:ascii="Times New Roman" w:hAnsi="Times New Roman" w:cs="Times New Roman"/>
              </w:rPr>
            </w:pPr>
            <w:r w:rsidRPr="00EB5532">
              <w:rPr>
                <w:rFonts w:ascii="Times New Roman" w:hAnsi="Times New Roman" w:cs="Times New Roman"/>
              </w:rPr>
              <w:t>Содержание учебного материала</w:t>
            </w:r>
          </w:p>
          <w:p w:rsidR="0051552C" w:rsidRPr="00EB5532" w:rsidRDefault="0051552C" w:rsidP="0051552C">
            <w:pPr>
              <w:rPr>
                <w:rFonts w:cs="Times New Roman"/>
              </w:rPr>
            </w:pPr>
            <w:r w:rsidRPr="00EB5532">
              <w:rPr>
                <w:rFonts w:cs="Times New Roman"/>
              </w:rPr>
              <w:t>Литература Зауралья - составная часть современного литературного про</w:t>
            </w:r>
            <w:r w:rsidRPr="00EB5532">
              <w:rPr>
                <w:rFonts w:cs="Times New Roman"/>
              </w:rPr>
              <w:softHyphen/>
              <w:t>цесса страны. Обзор современной литературы Зауралья. Современная литера</w:t>
            </w:r>
            <w:r w:rsidRPr="00EB5532">
              <w:rPr>
                <w:rFonts w:cs="Times New Roman"/>
              </w:rPr>
              <w:softHyphen/>
              <w:t>турная ситуация в Зауралье: наличие организаций, объединяющих творческих людей: союз писателей России, союз литераторов.</w:t>
            </w:r>
          </w:p>
          <w:p w:rsidR="0051552C" w:rsidRPr="00EB5532" w:rsidRDefault="0051552C" w:rsidP="0051552C">
            <w:pPr>
              <w:rPr>
                <w:rFonts w:cs="Times New Roman"/>
                <w:i/>
              </w:rPr>
            </w:pPr>
            <w:r w:rsidRPr="00EB5532">
              <w:rPr>
                <w:rFonts w:cs="Times New Roman"/>
                <w:i/>
              </w:rPr>
              <w:t>Интеграция с основным курсом литературы.</w:t>
            </w:r>
          </w:p>
          <w:p w:rsidR="0051552C" w:rsidRPr="00EB5532" w:rsidRDefault="0051552C" w:rsidP="0051552C">
            <w:pPr>
              <w:rPr>
                <w:rFonts w:cs="Times New Roman"/>
              </w:rPr>
            </w:pPr>
            <w:r w:rsidRPr="00EB5532">
              <w:rPr>
                <w:rFonts w:cs="Times New Roman"/>
              </w:rPr>
              <w:t>Литература Зауралья - составная часть современного литературного про</w:t>
            </w:r>
            <w:r w:rsidRPr="00EB5532">
              <w:rPr>
                <w:rFonts w:cs="Times New Roman"/>
              </w:rPr>
              <w:softHyphen/>
              <w:t xml:space="preserve">цесса страны. Обзор современной литературы. Изучается после «Литература начала XX века». </w:t>
            </w:r>
          </w:p>
          <w:p w:rsidR="0051552C" w:rsidRPr="00EB5532" w:rsidRDefault="0051552C" w:rsidP="0051552C">
            <w:pPr>
              <w:rPr>
                <w:rFonts w:cs="Times New Roman"/>
                <w:i/>
              </w:rPr>
            </w:pPr>
            <w:r w:rsidRPr="00EB5532">
              <w:rPr>
                <w:rFonts w:cs="Times New Roman"/>
                <w:i/>
              </w:rPr>
              <w:t>Примерные темы исследовательских работ.</w:t>
            </w:r>
          </w:p>
          <w:p w:rsidR="0051552C" w:rsidRPr="00EB5532" w:rsidRDefault="0051552C" w:rsidP="0051552C">
            <w:pPr>
              <w:rPr>
                <w:rFonts w:cs="Times New Roman"/>
              </w:rPr>
            </w:pPr>
            <w:r w:rsidRPr="00EB5532">
              <w:rPr>
                <w:rFonts w:cs="Times New Roman"/>
              </w:rPr>
              <w:t>Проведите исследование, к какой писательской организации относятся писа</w:t>
            </w:r>
            <w:r w:rsidRPr="00EB5532">
              <w:rPr>
                <w:rFonts w:cs="Times New Roman"/>
              </w:rPr>
              <w:softHyphen/>
              <w:t>тели, поэты, которых вы знаете.</w:t>
            </w:r>
          </w:p>
          <w:p w:rsidR="0051552C" w:rsidRPr="00EB5532" w:rsidRDefault="0051552C" w:rsidP="0051552C">
            <w:pPr>
              <w:rPr>
                <w:rFonts w:cs="Times New Roman"/>
              </w:rPr>
            </w:pPr>
            <w:r w:rsidRPr="00EB5532">
              <w:rPr>
                <w:rFonts w:cs="Times New Roman"/>
              </w:rPr>
              <w:t>Определите, почему существует раздел среди творческих людей Зауралья.</w:t>
            </w:r>
          </w:p>
          <w:p w:rsidR="0051552C" w:rsidRPr="00EB5532" w:rsidRDefault="0051552C" w:rsidP="0051552C">
            <w:pPr>
              <w:rPr>
                <w:rFonts w:cs="Times New Roman"/>
              </w:rPr>
            </w:pPr>
            <w:r w:rsidRPr="00EB5532">
              <w:rPr>
                <w:rFonts w:cs="Times New Roman"/>
              </w:rPr>
              <w:t>Ваше отношение к такому разделу.</w:t>
            </w:r>
          </w:p>
          <w:p w:rsidR="0051552C" w:rsidRPr="00EB5532" w:rsidRDefault="0051552C" w:rsidP="0051552C">
            <w:pPr>
              <w:pStyle w:val="Default"/>
              <w:rPr>
                <w:sz w:val="22"/>
                <w:szCs w:val="22"/>
              </w:rPr>
            </w:pPr>
          </w:p>
        </w:tc>
        <w:tc>
          <w:tcPr>
            <w:tcW w:w="993" w:type="dxa"/>
          </w:tcPr>
          <w:p w:rsidR="0051552C" w:rsidRPr="00EB5532" w:rsidRDefault="0051552C" w:rsidP="0051552C">
            <w:pPr>
              <w:widowControl w:val="0"/>
              <w:jc w:val="center"/>
              <w:rPr>
                <w:rFonts w:cs="Times New Roman"/>
              </w:rPr>
            </w:pPr>
            <w:r w:rsidRPr="00EB5532">
              <w:rPr>
                <w:rFonts w:cs="Times New Roman"/>
              </w:rPr>
              <w:t>2</w:t>
            </w:r>
          </w:p>
        </w:tc>
        <w:tc>
          <w:tcPr>
            <w:tcW w:w="1984" w:type="dxa"/>
          </w:tcPr>
          <w:p w:rsidR="0051552C" w:rsidRPr="00EB5532" w:rsidRDefault="0051552C" w:rsidP="0051552C">
            <w:pPr>
              <w:widowControl w:val="0"/>
              <w:jc w:val="center"/>
              <w:rPr>
                <w:rFonts w:cs="Times New Roman"/>
              </w:rPr>
            </w:pPr>
            <w:r w:rsidRPr="00EB5532">
              <w:rPr>
                <w:rFonts w:cs="Times New Roman"/>
              </w:rPr>
              <w:t>2</w:t>
            </w:r>
          </w:p>
        </w:tc>
        <w:tc>
          <w:tcPr>
            <w:tcW w:w="1559" w:type="dxa"/>
            <w:shd w:val="clear" w:color="auto" w:fill="auto"/>
          </w:tcPr>
          <w:p w:rsidR="0051552C" w:rsidRPr="00EB5532" w:rsidRDefault="0051552C" w:rsidP="0051552C">
            <w:pPr>
              <w:widowControl w:val="0"/>
              <w:jc w:val="center"/>
              <w:rPr>
                <w:rFonts w:cs="Times New Roman"/>
              </w:rPr>
            </w:pPr>
            <w:r w:rsidRPr="00EB5532">
              <w:rPr>
                <w:rFonts w:cs="Times New Roman"/>
              </w:rPr>
              <w:t>1</w:t>
            </w:r>
          </w:p>
        </w:tc>
      </w:tr>
      <w:tr w:rsidR="0051552C" w:rsidRPr="00EB5532" w:rsidTr="0051552C">
        <w:trPr>
          <w:trHeight w:val="2969"/>
        </w:trPr>
        <w:tc>
          <w:tcPr>
            <w:tcW w:w="2376" w:type="dxa"/>
            <w:vMerge w:val="restart"/>
          </w:tcPr>
          <w:p w:rsidR="0051552C" w:rsidRPr="00EB5532" w:rsidRDefault="0051552C" w:rsidP="0051552C">
            <w:pPr>
              <w:widowControl w:val="0"/>
              <w:rPr>
                <w:rFonts w:cs="Times New Roman"/>
              </w:rPr>
            </w:pPr>
            <w:r w:rsidRPr="00EB5532">
              <w:rPr>
                <w:rFonts w:cs="Times New Roman"/>
              </w:rPr>
              <w:lastRenderedPageBreak/>
              <w:t>Судьбы-преодоления зауральских писателей</w:t>
            </w:r>
          </w:p>
        </w:tc>
        <w:tc>
          <w:tcPr>
            <w:tcW w:w="8505" w:type="dxa"/>
          </w:tcPr>
          <w:p w:rsidR="0051552C" w:rsidRPr="00EB5532" w:rsidRDefault="0051552C" w:rsidP="0051552C">
            <w:pPr>
              <w:pStyle w:val="af5"/>
              <w:rPr>
                <w:rFonts w:ascii="Times New Roman" w:hAnsi="Times New Roman" w:cs="Times New Roman"/>
              </w:rPr>
            </w:pPr>
            <w:r w:rsidRPr="00EB5532">
              <w:rPr>
                <w:rFonts w:ascii="Times New Roman" w:hAnsi="Times New Roman" w:cs="Times New Roman"/>
              </w:rPr>
              <w:t>Содержание учебного материала</w:t>
            </w:r>
          </w:p>
          <w:p w:rsidR="0051552C" w:rsidRPr="00EB5532" w:rsidRDefault="0051552C" w:rsidP="0051552C">
            <w:pPr>
              <w:rPr>
                <w:rFonts w:cs="Times New Roman"/>
              </w:rPr>
            </w:pPr>
            <w:r w:rsidRPr="00EB5532">
              <w:rPr>
                <w:rFonts w:cs="Times New Roman"/>
              </w:rPr>
              <w:t>1. Судьбы-преодоление Л.Куликова, И.Анисимовой, Л.Тумановой. Судьбы, наполненные противоречиями: физический недуг и высота духа, физическая немощь и свет, обаяние их произведений. Желание быть полезными. Любовь читателей к Л.Куликову, И.Анисимовой, Л.Тумановой.</w:t>
            </w:r>
          </w:p>
          <w:p w:rsidR="0051552C" w:rsidRPr="00EB5532" w:rsidRDefault="0051552C" w:rsidP="0051552C">
            <w:pPr>
              <w:rPr>
                <w:rFonts w:cs="Times New Roman"/>
                <w:i/>
              </w:rPr>
            </w:pPr>
            <w:r w:rsidRPr="00EB5532">
              <w:rPr>
                <w:rFonts w:cs="Times New Roman"/>
                <w:i/>
              </w:rPr>
              <w:t xml:space="preserve">Интеграция с основным курсом литературы. </w:t>
            </w:r>
          </w:p>
          <w:p w:rsidR="0051552C" w:rsidRPr="00EB5532" w:rsidRDefault="0051552C" w:rsidP="0051552C">
            <w:pPr>
              <w:rPr>
                <w:rFonts w:cs="Times New Roman"/>
              </w:rPr>
            </w:pPr>
            <w:r w:rsidRPr="00EB5532">
              <w:rPr>
                <w:rFonts w:cs="Times New Roman"/>
              </w:rPr>
              <w:t>Судьбы-преодоление за</w:t>
            </w:r>
            <w:r w:rsidRPr="00EB5532">
              <w:rPr>
                <w:rFonts w:cs="Times New Roman"/>
              </w:rPr>
              <w:softHyphen/>
              <w:t>уральских поэтов (писателей) (по выбору учителя и обучающихся). Изучается после темы «А.И.Куприн».</w:t>
            </w:r>
          </w:p>
          <w:p w:rsidR="0051552C" w:rsidRPr="00EB5532" w:rsidRDefault="0051552C" w:rsidP="0051552C">
            <w:pPr>
              <w:rPr>
                <w:rFonts w:cs="Times New Roman"/>
              </w:rPr>
            </w:pPr>
            <w:r w:rsidRPr="00EB5532">
              <w:rPr>
                <w:rFonts w:cs="Times New Roman"/>
                <w:i/>
              </w:rPr>
              <w:t>Примерные темы исследовательских работ.</w:t>
            </w:r>
          </w:p>
        </w:tc>
        <w:tc>
          <w:tcPr>
            <w:tcW w:w="993" w:type="dxa"/>
          </w:tcPr>
          <w:p w:rsidR="0051552C" w:rsidRPr="00EB5532" w:rsidRDefault="0051552C" w:rsidP="0051552C">
            <w:pPr>
              <w:widowControl w:val="0"/>
              <w:jc w:val="center"/>
              <w:rPr>
                <w:rFonts w:cs="Times New Roman"/>
              </w:rPr>
            </w:pPr>
            <w:r w:rsidRPr="00EB5532">
              <w:rPr>
                <w:rFonts w:cs="Times New Roman"/>
              </w:rPr>
              <w:t>2</w:t>
            </w:r>
          </w:p>
          <w:p w:rsidR="0051552C" w:rsidRPr="00EB5532" w:rsidRDefault="0051552C" w:rsidP="0051552C">
            <w:pPr>
              <w:widowControl w:val="0"/>
              <w:jc w:val="center"/>
              <w:rPr>
                <w:rFonts w:cs="Times New Roman"/>
              </w:rPr>
            </w:pPr>
          </w:p>
          <w:p w:rsidR="0051552C" w:rsidRPr="00EB5532" w:rsidRDefault="0051552C" w:rsidP="0051552C">
            <w:pPr>
              <w:widowControl w:val="0"/>
              <w:jc w:val="center"/>
              <w:rPr>
                <w:rFonts w:cs="Times New Roman"/>
              </w:rPr>
            </w:pPr>
          </w:p>
          <w:p w:rsidR="0051552C" w:rsidRPr="00EB5532" w:rsidRDefault="0051552C" w:rsidP="0051552C">
            <w:pPr>
              <w:widowControl w:val="0"/>
              <w:jc w:val="center"/>
              <w:rPr>
                <w:rFonts w:cs="Times New Roman"/>
              </w:rPr>
            </w:pPr>
          </w:p>
          <w:p w:rsidR="0051552C" w:rsidRPr="00EB5532" w:rsidRDefault="0051552C" w:rsidP="0051552C">
            <w:pPr>
              <w:widowControl w:val="0"/>
              <w:jc w:val="center"/>
              <w:rPr>
                <w:rFonts w:cs="Times New Roman"/>
              </w:rPr>
            </w:pPr>
          </w:p>
          <w:p w:rsidR="0051552C" w:rsidRPr="00EB5532" w:rsidRDefault="0051552C" w:rsidP="0051552C">
            <w:pPr>
              <w:widowControl w:val="0"/>
              <w:rPr>
                <w:rFonts w:cs="Times New Roman"/>
              </w:rPr>
            </w:pPr>
          </w:p>
          <w:p w:rsidR="0051552C" w:rsidRPr="00EB5532" w:rsidRDefault="0051552C" w:rsidP="0051552C">
            <w:pPr>
              <w:widowControl w:val="0"/>
              <w:jc w:val="center"/>
              <w:rPr>
                <w:rFonts w:cs="Times New Roman"/>
              </w:rPr>
            </w:pPr>
          </w:p>
        </w:tc>
        <w:tc>
          <w:tcPr>
            <w:tcW w:w="1984" w:type="dxa"/>
            <w:vMerge w:val="restart"/>
          </w:tcPr>
          <w:p w:rsidR="0051552C" w:rsidRPr="00EB5532" w:rsidRDefault="0051552C" w:rsidP="0051552C">
            <w:pPr>
              <w:widowControl w:val="0"/>
              <w:jc w:val="center"/>
              <w:rPr>
                <w:rFonts w:cs="Times New Roman"/>
              </w:rPr>
            </w:pPr>
            <w:r w:rsidRPr="00EB5532">
              <w:rPr>
                <w:rFonts w:cs="Times New Roman"/>
              </w:rPr>
              <w:t>2</w:t>
            </w:r>
          </w:p>
        </w:tc>
        <w:tc>
          <w:tcPr>
            <w:tcW w:w="1559" w:type="dxa"/>
            <w:vMerge w:val="restart"/>
            <w:shd w:val="clear" w:color="auto" w:fill="auto"/>
          </w:tcPr>
          <w:p w:rsidR="0051552C" w:rsidRPr="00EB5532" w:rsidRDefault="0051552C" w:rsidP="0051552C">
            <w:pPr>
              <w:widowControl w:val="0"/>
              <w:jc w:val="center"/>
              <w:rPr>
                <w:rFonts w:cs="Times New Roman"/>
              </w:rPr>
            </w:pPr>
            <w:r w:rsidRPr="00EB5532">
              <w:rPr>
                <w:rFonts w:cs="Times New Roman"/>
              </w:rPr>
              <w:t>2</w:t>
            </w:r>
          </w:p>
        </w:tc>
      </w:tr>
      <w:tr w:rsidR="0051552C" w:rsidRPr="00EB5532" w:rsidTr="0051552C">
        <w:trPr>
          <w:trHeight w:val="843"/>
        </w:trPr>
        <w:tc>
          <w:tcPr>
            <w:tcW w:w="2376" w:type="dxa"/>
            <w:vMerge/>
          </w:tcPr>
          <w:p w:rsidR="0051552C" w:rsidRPr="00EB5532" w:rsidRDefault="0051552C" w:rsidP="0051552C">
            <w:pPr>
              <w:widowControl w:val="0"/>
              <w:rPr>
                <w:rFonts w:cs="Times New Roman"/>
              </w:rPr>
            </w:pPr>
          </w:p>
        </w:tc>
        <w:tc>
          <w:tcPr>
            <w:tcW w:w="8505" w:type="dxa"/>
          </w:tcPr>
          <w:p w:rsidR="0051552C" w:rsidRPr="00EB5532" w:rsidRDefault="0051552C" w:rsidP="0051552C">
            <w:pPr>
              <w:rPr>
                <w:rFonts w:cs="Times New Roman"/>
                <w:color w:val="000000"/>
              </w:rPr>
            </w:pPr>
            <w:r w:rsidRPr="00EB5532">
              <w:rPr>
                <w:rFonts w:cs="Times New Roman"/>
                <w:b/>
                <w:color w:val="000000"/>
              </w:rPr>
              <w:t>Практическое занятие  № 1</w:t>
            </w:r>
          </w:p>
          <w:p w:rsidR="0051552C" w:rsidRPr="00EB5532" w:rsidRDefault="0051552C" w:rsidP="0051552C">
            <w:pPr>
              <w:pStyle w:val="af5"/>
              <w:rPr>
                <w:rFonts w:ascii="Times New Roman" w:hAnsi="Times New Roman" w:cs="Times New Roman"/>
              </w:rPr>
            </w:pPr>
            <w:r w:rsidRPr="00EB5532">
              <w:rPr>
                <w:rFonts w:ascii="Times New Roman" w:hAnsi="Times New Roman" w:cs="Times New Roman"/>
              </w:rPr>
              <w:t>Судьбы-преодоление Л.Куликова, И.Анисимовой, Л.Тумановой (одного автора на выбор)</w:t>
            </w:r>
          </w:p>
        </w:tc>
        <w:tc>
          <w:tcPr>
            <w:tcW w:w="993" w:type="dxa"/>
          </w:tcPr>
          <w:p w:rsidR="0051552C" w:rsidRPr="00EB5532" w:rsidRDefault="0051552C" w:rsidP="0051552C">
            <w:pPr>
              <w:widowControl w:val="0"/>
              <w:jc w:val="center"/>
              <w:rPr>
                <w:rFonts w:cs="Times New Roman"/>
              </w:rPr>
            </w:pPr>
            <w:r w:rsidRPr="00EB5532">
              <w:rPr>
                <w:rFonts w:cs="Times New Roman"/>
              </w:rPr>
              <w:t>2</w:t>
            </w:r>
          </w:p>
        </w:tc>
        <w:tc>
          <w:tcPr>
            <w:tcW w:w="1984" w:type="dxa"/>
            <w:vMerge/>
          </w:tcPr>
          <w:p w:rsidR="0051552C" w:rsidRPr="00EB5532" w:rsidRDefault="0051552C" w:rsidP="0051552C">
            <w:pPr>
              <w:widowControl w:val="0"/>
              <w:jc w:val="center"/>
              <w:rPr>
                <w:rFonts w:cs="Times New Roman"/>
              </w:rPr>
            </w:pPr>
          </w:p>
        </w:tc>
        <w:tc>
          <w:tcPr>
            <w:tcW w:w="1559" w:type="dxa"/>
            <w:vMerge/>
            <w:shd w:val="clear" w:color="auto" w:fill="auto"/>
          </w:tcPr>
          <w:p w:rsidR="0051552C" w:rsidRPr="00EB5532" w:rsidRDefault="0051552C" w:rsidP="0051552C">
            <w:pPr>
              <w:widowControl w:val="0"/>
              <w:jc w:val="center"/>
              <w:rPr>
                <w:rFonts w:cs="Times New Roman"/>
              </w:rPr>
            </w:pPr>
          </w:p>
        </w:tc>
      </w:tr>
      <w:tr w:rsidR="0051552C" w:rsidRPr="00EB5532" w:rsidTr="0051552C">
        <w:trPr>
          <w:trHeight w:val="418"/>
        </w:trPr>
        <w:tc>
          <w:tcPr>
            <w:tcW w:w="2376" w:type="dxa"/>
            <w:vMerge w:val="restart"/>
          </w:tcPr>
          <w:p w:rsidR="0051552C" w:rsidRPr="00EB5532" w:rsidRDefault="0051552C" w:rsidP="0051552C">
            <w:pPr>
              <w:rPr>
                <w:rStyle w:val="FontStyle45"/>
                <w:b w:val="0"/>
                <w:bCs w:val="0"/>
                <w:sz w:val="22"/>
                <w:szCs w:val="22"/>
              </w:rPr>
            </w:pPr>
            <w:r w:rsidRPr="00EB5532">
              <w:rPr>
                <w:rFonts w:cs="Times New Roman"/>
              </w:rPr>
              <w:t>Тема исторической памяти в творчестве за</w:t>
            </w:r>
            <w:r w:rsidRPr="00EB5532">
              <w:rPr>
                <w:rFonts w:cs="Times New Roman"/>
              </w:rPr>
              <w:softHyphen/>
              <w:t>уральских писателей</w:t>
            </w:r>
          </w:p>
        </w:tc>
        <w:tc>
          <w:tcPr>
            <w:tcW w:w="8505" w:type="dxa"/>
          </w:tcPr>
          <w:p w:rsidR="0051552C" w:rsidRPr="00EB5532" w:rsidRDefault="0051552C" w:rsidP="0051552C">
            <w:pPr>
              <w:pStyle w:val="af5"/>
              <w:rPr>
                <w:rFonts w:ascii="Times New Roman" w:hAnsi="Times New Roman" w:cs="Times New Roman"/>
              </w:rPr>
            </w:pPr>
            <w:r w:rsidRPr="00EB5532">
              <w:rPr>
                <w:rFonts w:ascii="Times New Roman" w:hAnsi="Times New Roman" w:cs="Times New Roman"/>
              </w:rPr>
              <w:t>Содержание учебного материала</w:t>
            </w:r>
          </w:p>
          <w:p w:rsidR="0051552C" w:rsidRPr="00EB5532" w:rsidRDefault="0051552C" w:rsidP="0051552C">
            <w:pPr>
              <w:rPr>
                <w:rFonts w:cs="Times New Roman"/>
              </w:rPr>
            </w:pPr>
            <w:r w:rsidRPr="00EB5532">
              <w:rPr>
                <w:rFonts w:cs="Times New Roman"/>
              </w:rPr>
              <w:t>Дилогия А.К.Югова «Шатровы», «Страшный суд» - повествование о ре</w:t>
            </w:r>
            <w:r w:rsidRPr="00EB5532">
              <w:rPr>
                <w:rFonts w:cs="Times New Roman"/>
              </w:rPr>
              <w:softHyphen/>
              <w:t>волюции и гражданской войне. Урал и Зауралье во время революции и граж</w:t>
            </w:r>
            <w:r w:rsidRPr="00EB5532">
              <w:rPr>
                <w:rFonts w:cs="Times New Roman"/>
              </w:rPr>
              <w:softHyphen/>
              <w:t>данской войны.</w:t>
            </w:r>
          </w:p>
          <w:p w:rsidR="0051552C" w:rsidRPr="00EB5532" w:rsidRDefault="0051552C" w:rsidP="0051552C">
            <w:pPr>
              <w:rPr>
                <w:rFonts w:cs="Times New Roman"/>
              </w:rPr>
            </w:pPr>
            <w:r w:rsidRPr="00EB5532">
              <w:rPr>
                <w:rFonts w:cs="Times New Roman"/>
              </w:rPr>
              <w:t>Поэма С.А.Васильева «Коля Мяготин» - повествование в стихах о траги</w:t>
            </w:r>
            <w:r w:rsidRPr="00EB5532">
              <w:rPr>
                <w:rFonts w:cs="Times New Roman"/>
              </w:rPr>
              <w:softHyphen/>
              <w:t>ческих событиях в деревне.</w:t>
            </w:r>
          </w:p>
          <w:p w:rsidR="0051552C" w:rsidRPr="00EB5532" w:rsidRDefault="0051552C" w:rsidP="0051552C">
            <w:pPr>
              <w:rPr>
                <w:rFonts w:cs="Times New Roman"/>
              </w:rPr>
            </w:pPr>
            <w:r w:rsidRPr="00EB5532">
              <w:rPr>
                <w:rFonts w:cs="Times New Roman"/>
              </w:rPr>
              <w:t>Коробейников И.Т. «Голубая елань» - судьба зауральской деревни в пе</w:t>
            </w:r>
            <w:r w:rsidRPr="00EB5532">
              <w:rPr>
                <w:rFonts w:cs="Times New Roman"/>
              </w:rPr>
              <w:softHyphen/>
              <w:t>риод коллективизации.</w:t>
            </w:r>
          </w:p>
          <w:p w:rsidR="0051552C" w:rsidRPr="00EB5532" w:rsidRDefault="0051552C" w:rsidP="0051552C">
            <w:pPr>
              <w:rPr>
                <w:rFonts w:cs="Times New Roman"/>
              </w:rPr>
            </w:pPr>
            <w:r w:rsidRPr="00EB5532">
              <w:rPr>
                <w:rFonts w:cs="Times New Roman"/>
              </w:rPr>
              <w:t>А.А.Базаров «Хроника колхозного рабства», «Кулак и агрогулаг», «Дуре-лом, или господа колхозники» - изображение трагической судьбы крестьян Урала и Зауралья в годы коллективизации</w:t>
            </w:r>
          </w:p>
          <w:p w:rsidR="0051552C" w:rsidRPr="00EB5532" w:rsidRDefault="0051552C" w:rsidP="0051552C">
            <w:pPr>
              <w:rPr>
                <w:rFonts w:cs="Times New Roman"/>
              </w:rPr>
            </w:pPr>
            <w:r w:rsidRPr="00EB5532">
              <w:rPr>
                <w:rFonts w:cs="Times New Roman"/>
              </w:rPr>
              <w:t>В.И.Еловских «Спецпереселеицы» - повесть о трагических последствиях коллективизации.</w:t>
            </w:r>
          </w:p>
          <w:p w:rsidR="0051552C" w:rsidRPr="00EB5532" w:rsidRDefault="0051552C" w:rsidP="0051552C">
            <w:pPr>
              <w:rPr>
                <w:rFonts w:cs="Times New Roman"/>
              </w:rPr>
            </w:pPr>
            <w:r w:rsidRPr="00EB5532">
              <w:rPr>
                <w:rFonts w:cs="Times New Roman"/>
              </w:rPr>
              <w:t>Посещение музея. Экскурсия о коллективизации в Зауралье.</w:t>
            </w:r>
          </w:p>
          <w:p w:rsidR="0051552C" w:rsidRPr="00EB5532" w:rsidRDefault="0051552C" w:rsidP="0051552C">
            <w:pPr>
              <w:rPr>
                <w:rFonts w:cs="Times New Roman"/>
              </w:rPr>
            </w:pPr>
            <w:r w:rsidRPr="00EB5532">
              <w:rPr>
                <w:rFonts w:cs="Times New Roman"/>
                <w:i/>
              </w:rPr>
              <w:t>Интеграция с основным курсом литературы</w:t>
            </w:r>
            <w:r w:rsidRPr="00EB5532">
              <w:rPr>
                <w:rFonts w:cs="Times New Roman"/>
              </w:rPr>
              <w:t xml:space="preserve">. </w:t>
            </w:r>
          </w:p>
          <w:p w:rsidR="0051552C" w:rsidRPr="00EB5532" w:rsidRDefault="0051552C" w:rsidP="0051552C">
            <w:pPr>
              <w:rPr>
                <w:rFonts w:cs="Times New Roman"/>
              </w:rPr>
            </w:pPr>
            <w:r w:rsidRPr="00EB5532">
              <w:rPr>
                <w:rFonts w:cs="Times New Roman"/>
              </w:rPr>
              <w:t>Тема исторической памя</w:t>
            </w:r>
            <w:r w:rsidRPr="00EB5532">
              <w:rPr>
                <w:rFonts w:cs="Times New Roman"/>
              </w:rPr>
              <w:softHyphen/>
              <w:t xml:space="preserve">ти в литературе Зауралья. Изучение после темы «А.П.Платонов» </w:t>
            </w:r>
          </w:p>
          <w:p w:rsidR="0051552C" w:rsidRPr="00EB5532" w:rsidRDefault="0051552C" w:rsidP="0051552C">
            <w:pPr>
              <w:rPr>
                <w:rFonts w:cs="Times New Roman"/>
              </w:rPr>
            </w:pPr>
            <w:r w:rsidRPr="00EB5532">
              <w:rPr>
                <w:rFonts w:cs="Times New Roman"/>
                <w:b/>
              </w:rPr>
              <w:lastRenderedPageBreak/>
              <w:t>Теория литературы</w:t>
            </w:r>
            <w:r w:rsidRPr="00EB5532">
              <w:rPr>
                <w:rFonts w:cs="Times New Roman"/>
              </w:rPr>
              <w:t>: сюжет и фабула эпического произведения.</w:t>
            </w:r>
          </w:p>
        </w:tc>
        <w:tc>
          <w:tcPr>
            <w:tcW w:w="993" w:type="dxa"/>
          </w:tcPr>
          <w:p w:rsidR="0051552C" w:rsidRPr="00EB5532" w:rsidRDefault="0051552C" w:rsidP="0051552C">
            <w:pPr>
              <w:widowControl w:val="0"/>
              <w:jc w:val="center"/>
              <w:rPr>
                <w:rFonts w:cs="Times New Roman"/>
              </w:rPr>
            </w:pPr>
            <w:r w:rsidRPr="00EB5532">
              <w:rPr>
                <w:rFonts w:cs="Times New Roman"/>
              </w:rPr>
              <w:lastRenderedPageBreak/>
              <w:t>2</w:t>
            </w:r>
          </w:p>
        </w:tc>
        <w:tc>
          <w:tcPr>
            <w:tcW w:w="1984" w:type="dxa"/>
            <w:vMerge w:val="restart"/>
          </w:tcPr>
          <w:p w:rsidR="0051552C" w:rsidRPr="00EB5532" w:rsidRDefault="0051552C" w:rsidP="0051552C">
            <w:pPr>
              <w:widowControl w:val="0"/>
              <w:jc w:val="center"/>
              <w:rPr>
                <w:rFonts w:cs="Times New Roman"/>
              </w:rPr>
            </w:pPr>
            <w:r w:rsidRPr="00EB5532">
              <w:rPr>
                <w:rFonts w:cs="Times New Roman"/>
              </w:rPr>
              <w:t>1</w:t>
            </w:r>
          </w:p>
          <w:p w:rsidR="0051552C" w:rsidRPr="00EB5532" w:rsidRDefault="0051552C" w:rsidP="0051552C">
            <w:pPr>
              <w:widowControl w:val="0"/>
              <w:jc w:val="center"/>
              <w:rPr>
                <w:rFonts w:cs="Times New Roman"/>
              </w:rPr>
            </w:pPr>
          </w:p>
          <w:p w:rsidR="0051552C" w:rsidRPr="00EB5532" w:rsidRDefault="0051552C" w:rsidP="0051552C">
            <w:pPr>
              <w:widowControl w:val="0"/>
              <w:jc w:val="center"/>
              <w:rPr>
                <w:rFonts w:cs="Times New Roman"/>
              </w:rPr>
            </w:pPr>
          </w:p>
          <w:p w:rsidR="0051552C" w:rsidRPr="00EB5532" w:rsidRDefault="0051552C" w:rsidP="0051552C">
            <w:pPr>
              <w:widowControl w:val="0"/>
              <w:jc w:val="center"/>
              <w:rPr>
                <w:rFonts w:cs="Times New Roman"/>
              </w:rPr>
            </w:pPr>
          </w:p>
          <w:p w:rsidR="0051552C" w:rsidRPr="00EB5532" w:rsidRDefault="0051552C" w:rsidP="0051552C">
            <w:pPr>
              <w:widowControl w:val="0"/>
              <w:jc w:val="center"/>
              <w:rPr>
                <w:rFonts w:cs="Times New Roman"/>
              </w:rPr>
            </w:pPr>
          </w:p>
          <w:p w:rsidR="0051552C" w:rsidRPr="00EB5532" w:rsidRDefault="0051552C" w:rsidP="0051552C">
            <w:pPr>
              <w:widowControl w:val="0"/>
              <w:jc w:val="center"/>
              <w:rPr>
                <w:rFonts w:cs="Times New Roman"/>
              </w:rPr>
            </w:pPr>
          </w:p>
          <w:p w:rsidR="0051552C" w:rsidRPr="00EB5532" w:rsidRDefault="0051552C" w:rsidP="0051552C">
            <w:pPr>
              <w:widowControl w:val="0"/>
              <w:jc w:val="center"/>
              <w:rPr>
                <w:rFonts w:cs="Times New Roman"/>
              </w:rPr>
            </w:pPr>
          </w:p>
        </w:tc>
        <w:tc>
          <w:tcPr>
            <w:tcW w:w="1559" w:type="dxa"/>
            <w:vMerge w:val="restart"/>
          </w:tcPr>
          <w:p w:rsidR="0051552C" w:rsidRPr="00EB5532" w:rsidRDefault="0051552C" w:rsidP="0051552C">
            <w:pPr>
              <w:widowControl w:val="0"/>
              <w:jc w:val="center"/>
              <w:rPr>
                <w:rFonts w:cs="Times New Roman"/>
              </w:rPr>
            </w:pPr>
            <w:r w:rsidRPr="00EB5532">
              <w:rPr>
                <w:rFonts w:cs="Times New Roman"/>
              </w:rPr>
              <w:t>2</w:t>
            </w:r>
          </w:p>
        </w:tc>
      </w:tr>
      <w:tr w:rsidR="0051552C" w:rsidRPr="00EB5532" w:rsidTr="0051552C">
        <w:trPr>
          <w:trHeight w:val="841"/>
        </w:trPr>
        <w:tc>
          <w:tcPr>
            <w:tcW w:w="2376" w:type="dxa"/>
            <w:vMerge/>
          </w:tcPr>
          <w:p w:rsidR="0051552C" w:rsidRPr="00EB5532" w:rsidRDefault="0051552C" w:rsidP="0051552C">
            <w:pPr>
              <w:rPr>
                <w:rFonts w:cs="Times New Roman"/>
              </w:rPr>
            </w:pPr>
          </w:p>
        </w:tc>
        <w:tc>
          <w:tcPr>
            <w:tcW w:w="8505" w:type="dxa"/>
          </w:tcPr>
          <w:p w:rsidR="0051552C" w:rsidRPr="00EB5532" w:rsidRDefault="0051552C" w:rsidP="0051552C">
            <w:pPr>
              <w:rPr>
                <w:rFonts w:cs="Times New Roman"/>
                <w:color w:val="000000"/>
              </w:rPr>
            </w:pPr>
            <w:r w:rsidRPr="00EB5532">
              <w:rPr>
                <w:rFonts w:cs="Times New Roman"/>
                <w:b/>
                <w:color w:val="000000"/>
              </w:rPr>
              <w:t>Практическое занятие  № 2</w:t>
            </w:r>
          </w:p>
          <w:p w:rsidR="0051552C" w:rsidRPr="00EB5532" w:rsidRDefault="0051552C" w:rsidP="0051552C">
            <w:pPr>
              <w:rPr>
                <w:rFonts w:cs="Times New Roman"/>
              </w:rPr>
            </w:pPr>
            <w:r w:rsidRPr="00EB5532">
              <w:rPr>
                <w:rFonts w:cs="Times New Roman"/>
              </w:rPr>
              <w:t>Исследуйте историческую основу поэмы «Коля Мяготин». Определите, соответствует ли она реальным событиям.</w:t>
            </w:r>
          </w:p>
        </w:tc>
        <w:tc>
          <w:tcPr>
            <w:tcW w:w="993" w:type="dxa"/>
          </w:tcPr>
          <w:p w:rsidR="0051552C" w:rsidRPr="00EB5532" w:rsidRDefault="0051552C" w:rsidP="0051552C">
            <w:pPr>
              <w:widowControl w:val="0"/>
              <w:jc w:val="center"/>
              <w:rPr>
                <w:rFonts w:cs="Times New Roman"/>
              </w:rPr>
            </w:pPr>
            <w:r w:rsidRPr="00EB5532">
              <w:rPr>
                <w:rFonts w:cs="Times New Roman"/>
              </w:rPr>
              <w:t>2</w:t>
            </w:r>
          </w:p>
        </w:tc>
        <w:tc>
          <w:tcPr>
            <w:tcW w:w="1984" w:type="dxa"/>
            <w:vMerge/>
          </w:tcPr>
          <w:p w:rsidR="0051552C" w:rsidRPr="00EB5532" w:rsidRDefault="0051552C" w:rsidP="0051552C">
            <w:pPr>
              <w:widowControl w:val="0"/>
              <w:jc w:val="center"/>
              <w:rPr>
                <w:rFonts w:cs="Times New Roman"/>
              </w:rPr>
            </w:pPr>
          </w:p>
        </w:tc>
        <w:tc>
          <w:tcPr>
            <w:tcW w:w="1559" w:type="dxa"/>
            <w:vMerge/>
          </w:tcPr>
          <w:p w:rsidR="0051552C" w:rsidRPr="00EB5532" w:rsidRDefault="0051552C" w:rsidP="0051552C">
            <w:pPr>
              <w:widowControl w:val="0"/>
              <w:jc w:val="center"/>
              <w:rPr>
                <w:rFonts w:cs="Times New Roman"/>
              </w:rPr>
            </w:pPr>
          </w:p>
        </w:tc>
      </w:tr>
      <w:tr w:rsidR="0051552C" w:rsidRPr="00EB5532" w:rsidTr="0051552C">
        <w:trPr>
          <w:trHeight w:val="983"/>
        </w:trPr>
        <w:tc>
          <w:tcPr>
            <w:tcW w:w="2376" w:type="dxa"/>
            <w:vMerge/>
          </w:tcPr>
          <w:p w:rsidR="0051552C" w:rsidRPr="00EB5532" w:rsidRDefault="0051552C" w:rsidP="0051552C">
            <w:pPr>
              <w:rPr>
                <w:rFonts w:cs="Times New Roman"/>
              </w:rPr>
            </w:pPr>
          </w:p>
        </w:tc>
        <w:tc>
          <w:tcPr>
            <w:tcW w:w="8505" w:type="dxa"/>
          </w:tcPr>
          <w:p w:rsidR="0051552C" w:rsidRPr="00EB5532" w:rsidRDefault="0051552C" w:rsidP="0051552C">
            <w:pPr>
              <w:tabs>
                <w:tab w:val="left" w:pos="993"/>
              </w:tabs>
              <w:contextualSpacing/>
              <w:rPr>
                <w:rFonts w:cs="Times New Roman"/>
                <w:b/>
              </w:rPr>
            </w:pPr>
            <w:r w:rsidRPr="00EB5532">
              <w:rPr>
                <w:rFonts w:cs="Times New Roman"/>
                <w:b/>
              </w:rPr>
              <w:t xml:space="preserve">Самостоятельная работа обучающихся </w:t>
            </w:r>
          </w:p>
          <w:p w:rsidR="0051552C" w:rsidRPr="00EB5532" w:rsidRDefault="0051552C" w:rsidP="0051552C">
            <w:pPr>
              <w:rPr>
                <w:rFonts w:cs="Times New Roman"/>
              </w:rPr>
            </w:pPr>
            <w:r w:rsidRPr="00EB5532">
              <w:rPr>
                <w:rFonts w:cs="Times New Roman"/>
              </w:rPr>
              <w:t>Подготовьте и представьте сообщение «Тема исторической памяти в творчестве (в произведении)...</w:t>
            </w:r>
          </w:p>
        </w:tc>
        <w:tc>
          <w:tcPr>
            <w:tcW w:w="993" w:type="dxa"/>
          </w:tcPr>
          <w:p w:rsidR="0051552C" w:rsidRPr="00EB5532" w:rsidRDefault="0051552C" w:rsidP="0051552C">
            <w:pPr>
              <w:widowControl w:val="0"/>
              <w:jc w:val="center"/>
              <w:rPr>
                <w:rFonts w:cs="Times New Roman"/>
              </w:rPr>
            </w:pPr>
            <w:r w:rsidRPr="00EB5532">
              <w:rPr>
                <w:rFonts w:cs="Times New Roman"/>
              </w:rPr>
              <w:t>2</w:t>
            </w:r>
          </w:p>
        </w:tc>
        <w:tc>
          <w:tcPr>
            <w:tcW w:w="1984" w:type="dxa"/>
          </w:tcPr>
          <w:p w:rsidR="0051552C" w:rsidRPr="00EB5532" w:rsidRDefault="0051552C" w:rsidP="0051552C">
            <w:pPr>
              <w:widowControl w:val="0"/>
              <w:jc w:val="center"/>
              <w:rPr>
                <w:rFonts w:cs="Times New Roman"/>
              </w:rPr>
            </w:pPr>
          </w:p>
        </w:tc>
        <w:tc>
          <w:tcPr>
            <w:tcW w:w="1559" w:type="dxa"/>
          </w:tcPr>
          <w:p w:rsidR="0051552C" w:rsidRPr="00EB5532" w:rsidRDefault="0051552C" w:rsidP="0051552C">
            <w:pPr>
              <w:widowControl w:val="0"/>
              <w:jc w:val="center"/>
              <w:rPr>
                <w:rFonts w:cs="Times New Roman"/>
              </w:rPr>
            </w:pPr>
          </w:p>
        </w:tc>
      </w:tr>
      <w:tr w:rsidR="0051552C" w:rsidRPr="00EB5532" w:rsidTr="0051552C">
        <w:trPr>
          <w:trHeight w:val="1835"/>
        </w:trPr>
        <w:tc>
          <w:tcPr>
            <w:tcW w:w="2376" w:type="dxa"/>
            <w:vMerge w:val="restart"/>
          </w:tcPr>
          <w:p w:rsidR="0051552C" w:rsidRPr="00EB5532" w:rsidRDefault="0051552C" w:rsidP="0051552C">
            <w:pPr>
              <w:widowControl w:val="0"/>
              <w:rPr>
                <w:rFonts w:cs="Times New Roman"/>
                <w:b/>
              </w:rPr>
            </w:pPr>
            <w:r w:rsidRPr="00EB5532">
              <w:rPr>
                <w:rFonts w:cs="Times New Roman"/>
              </w:rPr>
              <w:t>Современная поэзия Зауралья</w:t>
            </w:r>
          </w:p>
        </w:tc>
        <w:tc>
          <w:tcPr>
            <w:tcW w:w="8505" w:type="dxa"/>
          </w:tcPr>
          <w:p w:rsidR="0051552C" w:rsidRPr="00EB5532" w:rsidRDefault="0051552C" w:rsidP="0051552C">
            <w:pPr>
              <w:pStyle w:val="af5"/>
              <w:rPr>
                <w:rFonts w:ascii="Times New Roman" w:hAnsi="Times New Roman" w:cs="Times New Roman"/>
              </w:rPr>
            </w:pPr>
            <w:r w:rsidRPr="00EB5532">
              <w:rPr>
                <w:rFonts w:ascii="Times New Roman" w:hAnsi="Times New Roman" w:cs="Times New Roman"/>
              </w:rPr>
              <w:t>Содержание учебного материала</w:t>
            </w:r>
          </w:p>
          <w:p w:rsidR="0051552C" w:rsidRPr="00EB5532" w:rsidRDefault="0051552C" w:rsidP="0051552C">
            <w:pPr>
              <w:rPr>
                <w:rFonts w:cs="Times New Roman"/>
              </w:rPr>
            </w:pPr>
            <w:r w:rsidRPr="00EB5532">
              <w:rPr>
                <w:rFonts w:cs="Times New Roman"/>
              </w:rPr>
              <w:t>Современная поэзия Зауралья.</w:t>
            </w:r>
          </w:p>
          <w:p w:rsidR="0051552C" w:rsidRPr="00EB5532" w:rsidRDefault="0051552C" w:rsidP="0051552C">
            <w:pPr>
              <w:rPr>
                <w:rFonts w:cs="Times New Roman"/>
              </w:rPr>
            </w:pPr>
            <w:r w:rsidRPr="00EB5532">
              <w:rPr>
                <w:rFonts w:cs="Times New Roman"/>
              </w:rPr>
              <w:t>Г.С. Артамонов. Мотив памяти: стихотворение «Урок» - посвящение па</w:t>
            </w:r>
            <w:r w:rsidRPr="00EB5532">
              <w:rPr>
                <w:rFonts w:cs="Times New Roman"/>
              </w:rPr>
              <w:softHyphen/>
              <w:t>мяти учителя-словесника Л.В. Крючковой. Поэтический сборник «Признание в любви» (2004) - объединение лирики Г.С. Артамонова и'Н.И. Балашенко. Детство, юность, первая любовь - предметы лирики Г.С. Артамонова.</w:t>
            </w:r>
          </w:p>
          <w:p w:rsidR="0051552C" w:rsidRPr="00EB5532" w:rsidRDefault="0051552C" w:rsidP="0051552C">
            <w:pPr>
              <w:rPr>
                <w:rFonts w:cs="Times New Roman"/>
              </w:rPr>
            </w:pPr>
            <w:r w:rsidRPr="00EB5532">
              <w:rPr>
                <w:rFonts w:cs="Times New Roman"/>
              </w:rPr>
              <w:t>А. Львов («Эхо дней») - духовная опора в любимой женщине (Любимая, здравствуй!...), памяти о детстве: «Дымком и прошлым вдруг потянет...»</w:t>
            </w:r>
          </w:p>
          <w:p w:rsidR="0051552C" w:rsidRPr="00EB5532" w:rsidRDefault="0051552C" w:rsidP="0051552C">
            <w:pPr>
              <w:rPr>
                <w:rFonts w:cs="Times New Roman"/>
              </w:rPr>
            </w:pPr>
            <w:r w:rsidRPr="00EB5532">
              <w:rPr>
                <w:rFonts w:cs="Times New Roman"/>
              </w:rPr>
              <w:t>Е.Ситникова. Философская поэзия. «Сонеты». Жанр сонета. Стихи, по</w:t>
            </w:r>
            <w:r w:rsidRPr="00EB5532">
              <w:rPr>
                <w:rFonts w:cs="Times New Roman"/>
              </w:rPr>
              <w:softHyphen/>
              <w:t>священные поэтам, музыкантам. «Нотная тетрадь XX века», стихи, посвящен</w:t>
            </w:r>
            <w:r w:rsidRPr="00EB5532">
              <w:rPr>
                <w:rFonts w:cs="Times New Roman"/>
              </w:rPr>
              <w:softHyphen/>
              <w:t>ные пианисту и дирижеру М. Плетневу, В. Спивакову («Но бесконечно взрыва</w:t>
            </w:r>
            <w:r w:rsidRPr="00EB5532">
              <w:rPr>
                <w:rFonts w:cs="Times New Roman"/>
              </w:rPr>
              <w:softHyphen/>
              <w:t>ется сердце...»).</w:t>
            </w:r>
          </w:p>
          <w:p w:rsidR="0051552C" w:rsidRPr="00EB5532" w:rsidRDefault="0051552C" w:rsidP="0051552C">
            <w:pPr>
              <w:rPr>
                <w:rFonts w:cs="Times New Roman"/>
              </w:rPr>
            </w:pPr>
            <w:r w:rsidRPr="00EB5532">
              <w:rPr>
                <w:rFonts w:cs="Times New Roman"/>
              </w:rPr>
              <w:t>Посещение художественного музея. Экскурсия «Акварели Г.Травникова».</w:t>
            </w:r>
          </w:p>
          <w:p w:rsidR="0051552C" w:rsidRPr="00EB5532" w:rsidRDefault="0051552C" w:rsidP="0051552C">
            <w:pPr>
              <w:rPr>
                <w:rFonts w:cs="Times New Roman"/>
                <w:i/>
              </w:rPr>
            </w:pPr>
            <w:r w:rsidRPr="00EB5532">
              <w:rPr>
                <w:rFonts w:cs="Times New Roman"/>
                <w:i/>
              </w:rPr>
              <w:t>Интеграция с основным курсом литературы.</w:t>
            </w:r>
          </w:p>
          <w:p w:rsidR="0051552C" w:rsidRPr="00EB5532" w:rsidRDefault="0051552C" w:rsidP="0051552C">
            <w:pPr>
              <w:rPr>
                <w:rFonts w:cs="Times New Roman"/>
              </w:rPr>
            </w:pPr>
            <w:r w:rsidRPr="00EB5532">
              <w:rPr>
                <w:rFonts w:cs="Times New Roman"/>
              </w:rPr>
              <w:t>Современная поэзия Зауралья. Изучается после темы «М.И.Цветаева»</w:t>
            </w:r>
          </w:p>
          <w:p w:rsidR="0051552C" w:rsidRPr="00EB5532" w:rsidRDefault="0051552C" w:rsidP="0051552C">
            <w:pPr>
              <w:rPr>
                <w:rFonts w:cs="Times New Roman"/>
              </w:rPr>
            </w:pPr>
            <w:r w:rsidRPr="00EB5532">
              <w:rPr>
                <w:rFonts w:cs="Times New Roman"/>
                <w:b/>
              </w:rPr>
              <w:t>Теория литературы:</w:t>
            </w:r>
            <w:r w:rsidRPr="00EB5532">
              <w:rPr>
                <w:rFonts w:cs="Times New Roman"/>
              </w:rPr>
              <w:t xml:space="preserve"> углубление понятия о лирическом герое.</w:t>
            </w:r>
          </w:p>
        </w:tc>
        <w:tc>
          <w:tcPr>
            <w:tcW w:w="993" w:type="dxa"/>
          </w:tcPr>
          <w:p w:rsidR="0051552C" w:rsidRPr="00EB5532" w:rsidRDefault="0051552C" w:rsidP="0051552C">
            <w:pPr>
              <w:widowControl w:val="0"/>
              <w:jc w:val="center"/>
              <w:rPr>
                <w:rFonts w:cs="Times New Roman"/>
              </w:rPr>
            </w:pPr>
            <w:r w:rsidRPr="00EB5532">
              <w:rPr>
                <w:rFonts w:cs="Times New Roman"/>
              </w:rPr>
              <w:t>2</w:t>
            </w:r>
          </w:p>
        </w:tc>
        <w:tc>
          <w:tcPr>
            <w:tcW w:w="1984" w:type="dxa"/>
            <w:vMerge w:val="restart"/>
          </w:tcPr>
          <w:p w:rsidR="0051552C" w:rsidRPr="00EB5532" w:rsidRDefault="0051552C" w:rsidP="0051552C">
            <w:pPr>
              <w:widowControl w:val="0"/>
              <w:jc w:val="center"/>
              <w:rPr>
                <w:rFonts w:cs="Times New Roman"/>
              </w:rPr>
            </w:pPr>
            <w:r w:rsidRPr="00EB5532">
              <w:rPr>
                <w:rFonts w:cs="Times New Roman"/>
              </w:rPr>
              <w:t>2</w:t>
            </w:r>
          </w:p>
        </w:tc>
        <w:tc>
          <w:tcPr>
            <w:tcW w:w="1559" w:type="dxa"/>
            <w:vMerge w:val="restart"/>
            <w:shd w:val="clear" w:color="auto" w:fill="auto"/>
          </w:tcPr>
          <w:p w:rsidR="0051552C" w:rsidRPr="00EB5532" w:rsidRDefault="0051552C" w:rsidP="0051552C">
            <w:pPr>
              <w:widowControl w:val="0"/>
              <w:jc w:val="center"/>
              <w:rPr>
                <w:rFonts w:cs="Times New Roman"/>
                <w:highlight w:val="yellow"/>
              </w:rPr>
            </w:pPr>
            <w:r w:rsidRPr="00EB5532">
              <w:rPr>
                <w:rFonts w:cs="Times New Roman"/>
              </w:rPr>
              <w:t>2</w:t>
            </w:r>
          </w:p>
        </w:tc>
      </w:tr>
      <w:tr w:rsidR="0051552C" w:rsidRPr="00EB5532" w:rsidTr="0051552C">
        <w:trPr>
          <w:trHeight w:val="600"/>
        </w:trPr>
        <w:tc>
          <w:tcPr>
            <w:tcW w:w="2376" w:type="dxa"/>
            <w:vMerge/>
          </w:tcPr>
          <w:p w:rsidR="0051552C" w:rsidRPr="00EB5532" w:rsidRDefault="0051552C" w:rsidP="0051552C">
            <w:pPr>
              <w:widowControl w:val="0"/>
              <w:rPr>
                <w:rFonts w:cs="Times New Roman"/>
              </w:rPr>
            </w:pPr>
          </w:p>
        </w:tc>
        <w:tc>
          <w:tcPr>
            <w:tcW w:w="8505" w:type="dxa"/>
          </w:tcPr>
          <w:p w:rsidR="0051552C" w:rsidRPr="00EB5532" w:rsidRDefault="0051552C" w:rsidP="0051552C">
            <w:pPr>
              <w:rPr>
                <w:rFonts w:cs="Times New Roman"/>
                <w:color w:val="000000"/>
              </w:rPr>
            </w:pPr>
            <w:r w:rsidRPr="00EB5532">
              <w:rPr>
                <w:rFonts w:cs="Times New Roman"/>
                <w:b/>
                <w:color w:val="000000"/>
              </w:rPr>
              <w:t>Практическое занятие  № 3</w:t>
            </w:r>
          </w:p>
          <w:p w:rsidR="0051552C" w:rsidRPr="00EB5532" w:rsidRDefault="0051552C" w:rsidP="0051552C">
            <w:pPr>
              <w:rPr>
                <w:rFonts w:cs="Times New Roman"/>
              </w:rPr>
            </w:pPr>
            <w:r w:rsidRPr="00EB5532">
              <w:rPr>
                <w:rFonts w:cs="Times New Roman"/>
              </w:rPr>
              <w:t>Тема любви в поэзии А.Львова.</w:t>
            </w:r>
          </w:p>
        </w:tc>
        <w:tc>
          <w:tcPr>
            <w:tcW w:w="993" w:type="dxa"/>
          </w:tcPr>
          <w:p w:rsidR="0051552C" w:rsidRPr="00EB5532" w:rsidRDefault="0051552C" w:rsidP="0051552C">
            <w:pPr>
              <w:widowControl w:val="0"/>
              <w:jc w:val="center"/>
              <w:rPr>
                <w:rFonts w:cs="Times New Roman"/>
              </w:rPr>
            </w:pPr>
            <w:r w:rsidRPr="00EB5532">
              <w:rPr>
                <w:rFonts w:cs="Times New Roman"/>
              </w:rPr>
              <w:t>2</w:t>
            </w:r>
          </w:p>
        </w:tc>
        <w:tc>
          <w:tcPr>
            <w:tcW w:w="1984" w:type="dxa"/>
            <w:vMerge/>
          </w:tcPr>
          <w:p w:rsidR="0051552C" w:rsidRPr="00EB5532" w:rsidRDefault="0051552C" w:rsidP="0051552C">
            <w:pPr>
              <w:widowControl w:val="0"/>
              <w:jc w:val="center"/>
              <w:rPr>
                <w:rFonts w:cs="Times New Roman"/>
              </w:rPr>
            </w:pPr>
          </w:p>
        </w:tc>
        <w:tc>
          <w:tcPr>
            <w:tcW w:w="1559" w:type="dxa"/>
            <w:vMerge/>
            <w:shd w:val="clear" w:color="auto" w:fill="auto"/>
          </w:tcPr>
          <w:p w:rsidR="0051552C" w:rsidRPr="00EB5532" w:rsidRDefault="0051552C" w:rsidP="0051552C">
            <w:pPr>
              <w:widowControl w:val="0"/>
              <w:jc w:val="center"/>
              <w:rPr>
                <w:rFonts w:cs="Times New Roman"/>
              </w:rPr>
            </w:pPr>
          </w:p>
        </w:tc>
      </w:tr>
      <w:tr w:rsidR="0051552C" w:rsidRPr="00EB5532" w:rsidTr="0051552C">
        <w:trPr>
          <w:trHeight w:val="701"/>
        </w:trPr>
        <w:tc>
          <w:tcPr>
            <w:tcW w:w="2376" w:type="dxa"/>
            <w:vMerge w:val="restart"/>
          </w:tcPr>
          <w:p w:rsidR="0051552C" w:rsidRPr="00EB5532" w:rsidRDefault="0051552C" w:rsidP="0051552C">
            <w:pPr>
              <w:widowControl w:val="0"/>
              <w:rPr>
                <w:rFonts w:cs="Times New Roman"/>
                <w:b/>
              </w:rPr>
            </w:pPr>
            <w:r w:rsidRPr="00EB5532">
              <w:rPr>
                <w:rFonts w:cs="Times New Roman"/>
              </w:rPr>
              <w:t>Творчество В.Ф.Потанина</w:t>
            </w:r>
          </w:p>
        </w:tc>
        <w:tc>
          <w:tcPr>
            <w:tcW w:w="8505" w:type="dxa"/>
          </w:tcPr>
          <w:p w:rsidR="0051552C" w:rsidRPr="00EB5532" w:rsidRDefault="0051552C" w:rsidP="0051552C">
            <w:pPr>
              <w:pStyle w:val="af5"/>
              <w:rPr>
                <w:rFonts w:ascii="Times New Roman" w:hAnsi="Times New Roman" w:cs="Times New Roman"/>
              </w:rPr>
            </w:pPr>
            <w:r w:rsidRPr="00EB5532">
              <w:rPr>
                <w:rFonts w:ascii="Times New Roman" w:hAnsi="Times New Roman" w:cs="Times New Roman"/>
              </w:rPr>
              <w:t>Содержание учебного материала</w:t>
            </w:r>
          </w:p>
          <w:p w:rsidR="0051552C" w:rsidRPr="00EB5532" w:rsidRDefault="0051552C" w:rsidP="0051552C">
            <w:pPr>
              <w:rPr>
                <w:rFonts w:cs="Times New Roman"/>
              </w:rPr>
            </w:pPr>
            <w:r w:rsidRPr="00EB5532">
              <w:rPr>
                <w:rFonts w:cs="Times New Roman"/>
              </w:rPr>
              <w:t xml:space="preserve">1«Украденная жизнь» </w:t>
            </w:r>
          </w:p>
          <w:p w:rsidR="0051552C" w:rsidRPr="00EB5532" w:rsidRDefault="0051552C" w:rsidP="0051552C">
            <w:pPr>
              <w:rPr>
                <w:rFonts w:cs="Times New Roman"/>
              </w:rPr>
            </w:pPr>
            <w:r w:rsidRPr="00EB5532">
              <w:rPr>
                <w:rFonts w:cs="Times New Roman"/>
              </w:rPr>
              <w:t xml:space="preserve">В.Ф.Потанин - глубокий современный прозаик, отразивший сложные процессы </w:t>
            </w:r>
            <w:r w:rsidRPr="00EB5532">
              <w:rPr>
                <w:rFonts w:cs="Times New Roman"/>
              </w:rPr>
              <w:lastRenderedPageBreak/>
              <w:t>народной жизни. Верность нравственным принципам, вера в спаси</w:t>
            </w:r>
            <w:r w:rsidRPr="00EB5532">
              <w:rPr>
                <w:rFonts w:cs="Times New Roman"/>
              </w:rPr>
              <w:softHyphen/>
              <w:t>тельность добрых чувств и близость природной жизни.</w:t>
            </w:r>
          </w:p>
          <w:p w:rsidR="0051552C" w:rsidRPr="00EB5532" w:rsidRDefault="0051552C" w:rsidP="0051552C">
            <w:pPr>
              <w:rPr>
                <w:rFonts w:cs="Times New Roman"/>
              </w:rPr>
            </w:pPr>
            <w:r w:rsidRPr="00EB5532">
              <w:rPr>
                <w:rFonts w:cs="Times New Roman"/>
              </w:rPr>
              <w:t>Герои В.Ф. Потанина - люди с обеспокоенными сердцами, бескорыстные, трудолюбивые, мужественно переносящие тяготы жизни.</w:t>
            </w:r>
          </w:p>
          <w:p w:rsidR="0051552C" w:rsidRPr="00EB5532" w:rsidRDefault="0051552C" w:rsidP="0051552C">
            <w:pPr>
              <w:rPr>
                <w:rFonts w:cs="Times New Roman"/>
              </w:rPr>
            </w:pPr>
            <w:r w:rsidRPr="00EB5532">
              <w:rPr>
                <w:rFonts w:cs="Times New Roman"/>
              </w:rPr>
              <w:t>Проблема совести - «сквозная» в творчестве В.Ф.Потанина.</w:t>
            </w:r>
          </w:p>
          <w:p w:rsidR="0051552C" w:rsidRPr="00EB5532" w:rsidRDefault="0051552C" w:rsidP="0051552C">
            <w:pPr>
              <w:rPr>
                <w:rFonts w:cs="Times New Roman"/>
              </w:rPr>
            </w:pPr>
            <w:r w:rsidRPr="00EB5532">
              <w:rPr>
                <w:rFonts w:cs="Times New Roman"/>
              </w:rPr>
              <w:t>Композиция произведений В.Ф.Потанина.</w:t>
            </w:r>
          </w:p>
          <w:p w:rsidR="0051552C" w:rsidRPr="00EB5532" w:rsidRDefault="0051552C" w:rsidP="0051552C">
            <w:pPr>
              <w:rPr>
                <w:rFonts w:cs="Times New Roman"/>
              </w:rPr>
            </w:pPr>
            <w:r w:rsidRPr="00EB5532">
              <w:rPr>
                <w:rFonts w:cs="Times New Roman"/>
                <w:i/>
              </w:rPr>
              <w:t>Интеграция с основным курсом литературы.</w:t>
            </w:r>
            <w:r w:rsidRPr="00EB5532">
              <w:rPr>
                <w:rFonts w:cs="Times New Roman"/>
              </w:rPr>
              <w:t xml:space="preserve"> </w:t>
            </w:r>
          </w:p>
          <w:p w:rsidR="0051552C" w:rsidRPr="00EB5532" w:rsidRDefault="0051552C" w:rsidP="0051552C">
            <w:pPr>
              <w:rPr>
                <w:rFonts w:cs="Times New Roman"/>
              </w:rPr>
            </w:pPr>
            <w:r w:rsidRPr="00EB5532">
              <w:rPr>
                <w:rFonts w:cs="Times New Roman"/>
              </w:rPr>
              <w:t>Творчество В.Ф. Потани</w:t>
            </w:r>
            <w:r w:rsidRPr="00EB5532">
              <w:rPr>
                <w:rFonts w:cs="Times New Roman"/>
              </w:rPr>
              <w:softHyphen/>
              <w:t>на «Приезд к матери», «Снег», «Белые сугробы», «Охранник», «Украденная Жизнь». Изучение после темы «М.А.Шолохов».</w:t>
            </w:r>
          </w:p>
          <w:p w:rsidR="0051552C" w:rsidRPr="00EB5532" w:rsidRDefault="0051552C" w:rsidP="0051552C">
            <w:pPr>
              <w:rPr>
                <w:rFonts w:cs="Times New Roman"/>
              </w:rPr>
            </w:pPr>
            <w:r w:rsidRPr="00EB5532">
              <w:rPr>
                <w:rFonts w:cs="Times New Roman"/>
                <w:b/>
              </w:rPr>
              <w:t>Теория литературы:</w:t>
            </w:r>
            <w:r w:rsidRPr="00EB5532">
              <w:rPr>
                <w:rFonts w:cs="Times New Roman"/>
              </w:rPr>
              <w:t xml:space="preserve"> художественное время и пространство (углубление понятий).</w:t>
            </w:r>
          </w:p>
          <w:p w:rsidR="0051552C" w:rsidRPr="00EB5532" w:rsidRDefault="0051552C" w:rsidP="0051552C">
            <w:pPr>
              <w:rPr>
                <w:rFonts w:cs="Times New Roman"/>
              </w:rPr>
            </w:pPr>
            <w:r w:rsidRPr="00EB5532">
              <w:rPr>
                <w:rFonts w:cs="Times New Roman"/>
              </w:rPr>
              <w:t>Примерные темы исследовательских работ.</w:t>
            </w:r>
          </w:p>
          <w:p w:rsidR="0051552C" w:rsidRPr="00EB5532" w:rsidRDefault="0051552C" w:rsidP="0051552C">
            <w:pPr>
              <w:rPr>
                <w:rFonts w:cs="Times New Roman"/>
              </w:rPr>
            </w:pPr>
            <w:r w:rsidRPr="00EB5532">
              <w:rPr>
                <w:rFonts w:cs="Times New Roman"/>
              </w:rPr>
              <w:t>Тема совести в произведениях В.Ф.Потанина.</w:t>
            </w:r>
          </w:p>
        </w:tc>
        <w:tc>
          <w:tcPr>
            <w:tcW w:w="993" w:type="dxa"/>
          </w:tcPr>
          <w:p w:rsidR="0051552C" w:rsidRPr="00EB5532" w:rsidRDefault="0051552C" w:rsidP="0051552C">
            <w:pPr>
              <w:widowControl w:val="0"/>
              <w:jc w:val="center"/>
              <w:rPr>
                <w:rFonts w:cs="Times New Roman"/>
              </w:rPr>
            </w:pPr>
            <w:r w:rsidRPr="00EB5532">
              <w:rPr>
                <w:rFonts w:cs="Times New Roman"/>
              </w:rPr>
              <w:lastRenderedPageBreak/>
              <w:t>2</w:t>
            </w:r>
          </w:p>
        </w:tc>
        <w:tc>
          <w:tcPr>
            <w:tcW w:w="1984" w:type="dxa"/>
            <w:vMerge w:val="restart"/>
          </w:tcPr>
          <w:p w:rsidR="0051552C" w:rsidRPr="00EB5532" w:rsidRDefault="0051552C" w:rsidP="0051552C">
            <w:pPr>
              <w:widowControl w:val="0"/>
              <w:jc w:val="center"/>
              <w:rPr>
                <w:rFonts w:cs="Times New Roman"/>
              </w:rPr>
            </w:pPr>
            <w:r w:rsidRPr="00EB5532">
              <w:rPr>
                <w:rFonts w:cs="Times New Roman"/>
              </w:rPr>
              <w:t>2</w:t>
            </w:r>
          </w:p>
        </w:tc>
        <w:tc>
          <w:tcPr>
            <w:tcW w:w="1559" w:type="dxa"/>
            <w:vMerge w:val="restart"/>
            <w:shd w:val="clear" w:color="auto" w:fill="auto"/>
          </w:tcPr>
          <w:p w:rsidR="0051552C" w:rsidRPr="00EB5532" w:rsidRDefault="0051552C" w:rsidP="0051552C">
            <w:pPr>
              <w:widowControl w:val="0"/>
              <w:jc w:val="center"/>
              <w:rPr>
                <w:rFonts w:cs="Times New Roman"/>
                <w:highlight w:val="yellow"/>
              </w:rPr>
            </w:pPr>
            <w:r w:rsidRPr="00EB5532">
              <w:rPr>
                <w:rFonts w:cs="Times New Roman"/>
              </w:rPr>
              <w:t>2</w:t>
            </w:r>
          </w:p>
        </w:tc>
      </w:tr>
      <w:tr w:rsidR="0051552C" w:rsidRPr="00EB5532" w:rsidTr="0051552C">
        <w:trPr>
          <w:trHeight w:val="555"/>
        </w:trPr>
        <w:tc>
          <w:tcPr>
            <w:tcW w:w="2376" w:type="dxa"/>
            <w:vMerge/>
          </w:tcPr>
          <w:p w:rsidR="0051552C" w:rsidRPr="00EB5532" w:rsidRDefault="0051552C" w:rsidP="0051552C">
            <w:pPr>
              <w:widowControl w:val="0"/>
              <w:rPr>
                <w:rFonts w:cs="Times New Roman"/>
              </w:rPr>
            </w:pPr>
          </w:p>
        </w:tc>
        <w:tc>
          <w:tcPr>
            <w:tcW w:w="8505" w:type="dxa"/>
          </w:tcPr>
          <w:p w:rsidR="0051552C" w:rsidRPr="00EB5532" w:rsidRDefault="0051552C" w:rsidP="0051552C">
            <w:pPr>
              <w:rPr>
                <w:rFonts w:cs="Times New Roman"/>
                <w:b/>
                <w:color w:val="000000"/>
              </w:rPr>
            </w:pPr>
            <w:r w:rsidRPr="00EB5532">
              <w:rPr>
                <w:rFonts w:cs="Times New Roman"/>
                <w:b/>
                <w:color w:val="000000"/>
              </w:rPr>
              <w:t>Практическое занятие  № 4</w:t>
            </w:r>
          </w:p>
          <w:p w:rsidR="0051552C" w:rsidRPr="00EB5532" w:rsidRDefault="0051552C" w:rsidP="0051552C">
            <w:pPr>
              <w:rPr>
                <w:rFonts w:cs="Times New Roman"/>
                <w:b/>
              </w:rPr>
            </w:pPr>
            <w:r w:rsidRPr="00EB5532">
              <w:rPr>
                <w:rFonts w:cs="Times New Roman"/>
              </w:rPr>
              <w:t>Герои В.Ф. Потанина</w:t>
            </w:r>
          </w:p>
        </w:tc>
        <w:tc>
          <w:tcPr>
            <w:tcW w:w="993" w:type="dxa"/>
          </w:tcPr>
          <w:p w:rsidR="0051552C" w:rsidRPr="00EB5532" w:rsidRDefault="0051552C" w:rsidP="0051552C">
            <w:pPr>
              <w:widowControl w:val="0"/>
              <w:jc w:val="center"/>
              <w:rPr>
                <w:rFonts w:cs="Times New Roman"/>
              </w:rPr>
            </w:pPr>
            <w:r w:rsidRPr="00EB5532">
              <w:rPr>
                <w:rFonts w:cs="Times New Roman"/>
              </w:rPr>
              <w:t>1</w:t>
            </w:r>
          </w:p>
        </w:tc>
        <w:tc>
          <w:tcPr>
            <w:tcW w:w="1984" w:type="dxa"/>
            <w:vMerge/>
          </w:tcPr>
          <w:p w:rsidR="0051552C" w:rsidRPr="00EB5532" w:rsidRDefault="0051552C" w:rsidP="0051552C">
            <w:pPr>
              <w:widowControl w:val="0"/>
              <w:jc w:val="center"/>
              <w:rPr>
                <w:rFonts w:cs="Times New Roman"/>
              </w:rPr>
            </w:pPr>
          </w:p>
        </w:tc>
        <w:tc>
          <w:tcPr>
            <w:tcW w:w="1559" w:type="dxa"/>
            <w:vMerge/>
            <w:shd w:val="clear" w:color="auto" w:fill="auto"/>
          </w:tcPr>
          <w:p w:rsidR="0051552C" w:rsidRPr="00EB5532" w:rsidRDefault="0051552C" w:rsidP="0051552C">
            <w:pPr>
              <w:widowControl w:val="0"/>
              <w:jc w:val="center"/>
              <w:rPr>
                <w:rFonts w:cs="Times New Roman"/>
              </w:rPr>
            </w:pPr>
          </w:p>
        </w:tc>
      </w:tr>
      <w:tr w:rsidR="0051552C" w:rsidRPr="00EB5532" w:rsidTr="0051552C">
        <w:trPr>
          <w:trHeight w:val="843"/>
        </w:trPr>
        <w:tc>
          <w:tcPr>
            <w:tcW w:w="2376" w:type="dxa"/>
            <w:vMerge w:val="restart"/>
          </w:tcPr>
          <w:p w:rsidR="0051552C" w:rsidRPr="00EB5532" w:rsidRDefault="0051552C" w:rsidP="0051552C">
            <w:pPr>
              <w:ind w:left="-108"/>
              <w:rPr>
                <w:rFonts w:cs="Times New Roman"/>
                <w:b/>
              </w:rPr>
            </w:pPr>
            <w:r w:rsidRPr="00EB5532">
              <w:rPr>
                <w:rFonts w:cs="Times New Roman"/>
                <w:b/>
              </w:rPr>
              <w:t>2 семестр</w:t>
            </w:r>
          </w:p>
          <w:p w:rsidR="0051552C" w:rsidRPr="00EB5532" w:rsidRDefault="0051552C" w:rsidP="0051552C">
            <w:pPr>
              <w:ind w:left="-108"/>
              <w:rPr>
                <w:rFonts w:cs="Times New Roman"/>
              </w:rPr>
            </w:pPr>
            <w:r w:rsidRPr="00EB5532">
              <w:rPr>
                <w:rFonts w:cs="Times New Roman"/>
              </w:rPr>
              <w:t>Творчество В.И.Юровских</w:t>
            </w:r>
          </w:p>
        </w:tc>
        <w:tc>
          <w:tcPr>
            <w:tcW w:w="8505" w:type="dxa"/>
          </w:tcPr>
          <w:p w:rsidR="0051552C" w:rsidRPr="00EB5532" w:rsidRDefault="0051552C" w:rsidP="0051552C">
            <w:pPr>
              <w:pStyle w:val="af5"/>
              <w:rPr>
                <w:rFonts w:ascii="Times New Roman" w:hAnsi="Times New Roman" w:cs="Times New Roman"/>
              </w:rPr>
            </w:pPr>
            <w:r w:rsidRPr="00EB5532">
              <w:rPr>
                <w:rFonts w:ascii="Times New Roman" w:hAnsi="Times New Roman" w:cs="Times New Roman"/>
              </w:rPr>
              <w:t>Содержание учебного материала</w:t>
            </w:r>
          </w:p>
          <w:p w:rsidR="0051552C" w:rsidRPr="00EB5532" w:rsidRDefault="0051552C" w:rsidP="0051552C">
            <w:pPr>
              <w:rPr>
                <w:rFonts w:cs="Times New Roman"/>
              </w:rPr>
            </w:pPr>
            <w:r w:rsidRPr="00EB5532">
              <w:rPr>
                <w:rFonts w:cs="Times New Roman"/>
              </w:rPr>
              <w:t>Утверждение нравственных ценностей человека-труженика: «Хлебушко» - хлеб - основа жизни. «Натаха и Анна», «Горькие стручки» - военное детство.</w:t>
            </w:r>
          </w:p>
          <w:p w:rsidR="0051552C" w:rsidRPr="00EB5532" w:rsidRDefault="0051552C" w:rsidP="0051552C">
            <w:pPr>
              <w:rPr>
                <w:rFonts w:cs="Times New Roman"/>
              </w:rPr>
            </w:pPr>
            <w:r w:rsidRPr="00EB5532">
              <w:rPr>
                <w:rFonts w:cs="Times New Roman"/>
              </w:rPr>
              <w:t>Композиция произведений В.И.Юровских.</w:t>
            </w:r>
          </w:p>
          <w:p w:rsidR="0051552C" w:rsidRPr="00EB5532" w:rsidRDefault="0051552C" w:rsidP="0051552C">
            <w:pPr>
              <w:rPr>
                <w:rFonts w:cs="Times New Roman"/>
                <w:i/>
              </w:rPr>
            </w:pPr>
            <w:r w:rsidRPr="00EB5532">
              <w:rPr>
                <w:rFonts w:cs="Times New Roman"/>
                <w:i/>
              </w:rPr>
              <w:t>Интеграция с основным курсом литературы.</w:t>
            </w:r>
          </w:p>
          <w:p w:rsidR="0051552C" w:rsidRPr="00EB5532" w:rsidRDefault="0051552C" w:rsidP="0051552C">
            <w:pPr>
              <w:rPr>
                <w:rFonts w:cs="Times New Roman"/>
              </w:rPr>
            </w:pPr>
            <w:r w:rsidRPr="00EB5532">
              <w:rPr>
                <w:rFonts w:cs="Times New Roman"/>
              </w:rPr>
              <w:t>Творчество В.И.Юровских. Изучение после темы «М.А.Шолохов».</w:t>
            </w:r>
          </w:p>
          <w:p w:rsidR="0051552C" w:rsidRPr="00EB5532" w:rsidRDefault="0051552C" w:rsidP="0051552C">
            <w:pPr>
              <w:rPr>
                <w:rFonts w:cs="Times New Roman"/>
              </w:rPr>
            </w:pPr>
            <w:r w:rsidRPr="00EB5532">
              <w:rPr>
                <w:rFonts w:cs="Times New Roman"/>
                <w:i/>
              </w:rPr>
              <w:t>Теория литературы:</w:t>
            </w:r>
            <w:r w:rsidRPr="00EB5532">
              <w:rPr>
                <w:rFonts w:cs="Times New Roman"/>
              </w:rPr>
              <w:t xml:space="preserve"> художественное время и пространство (углубление понятий).</w:t>
            </w:r>
          </w:p>
        </w:tc>
        <w:tc>
          <w:tcPr>
            <w:tcW w:w="993" w:type="dxa"/>
          </w:tcPr>
          <w:p w:rsidR="0051552C" w:rsidRPr="00EB5532" w:rsidRDefault="0051552C" w:rsidP="0051552C">
            <w:pPr>
              <w:widowControl w:val="0"/>
              <w:jc w:val="center"/>
              <w:rPr>
                <w:rFonts w:cs="Times New Roman"/>
              </w:rPr>
            </w:pPr>
            <w:r w:rsidRPr="00EB5532">
              <w:rPr>
                <w:rFonts w:cs="Times New Roman"/>
              </w:rPr>
              <w:t>2</w:t>
            </w:r>
          </w:p>
        </w:tc>
        <w:tc>
          <w:tcPr>
            <w:tcW w:w="1984" w:type="dxa"/>
            <w:vMerge w:val="restart"/>
          </w:tcPr>
          <w:p w:rsidR="0051552C" w:rsidRPr="00EB5532" w:rsidRDefault="0051552C" w:rsidP="0051552C">
            <w:pPr>
              <w:widowControl w:val="0"/>
              <w:jc w:val="center"/>
              <w:rPr>
                <w:rFonts w:cs="Times New Roman"/>
              </w:rPr>
            </w:pPr>
            <w:r w:rsidRPr="00EB5532">
              <w:rPr>
                <w:rFonts w:cs="Times New Roman"/>
              </w:rPr>
              <w:t>1</w:t>
            </w:r>
          </w:p>
        </w:tc>
        <w:tc>
          <w:tcPr>
            <w:tcW w:w="1559" w:type="dxa"/>
            <w:vMerge w:val="restart"/>
            <w:shd w:val="clear" w:color="auto" w:fill="auto"/>
          </w:tcPr>
          <w:p w:rsidR="0051552C" w:rsidRPr="00EB5532" w:rsidRDefault="0051552C" w:rsidP="0051552C">
            <w:pPr>
              <w:widowControl w:val="0"/>
              <w:jc w:val="center"/>
              <w:rPr>
                <w:rFonts w:cs="Times New Roman"/>
                <w:highlight w:val="yellow"/>
              </w:rPr>
            </w:pPr>
            <w:r w:rsidRPr="00EB5532">
              <w:rPr>
                <w:rFonts w:cs="Times New Roman"/>
              </w:rPr>
              <w:t>2</w:t>
            </w:r>
          </w:p>
        </w:tc>
      </w:tr>
      <w:tr w:rsidR="0051552C" w:rsidRPr="00EB5532" w:rsidTr="0051552C">
        <w:trPr>
          <w:trHeight w:val="574"/>
        </w:trPr>
        <w:tc>
          <w:tcPr>
            <w:tcW w:w="2376" w:type="dxa"/>
            <w:vMerge/>
          </w:tcPr>
          <w:p w:rsidR="0051552C" w:rsidRPr="00EB5532" w:rsidRDefault="0051552C" w:rsidP="0051552C">
            <w:pPr>
              <w:ind w:left="-108"/>
              <w:rPr>
                <w:rFonts w:cs="Times New Roman"/>
                <w:b/>
              </w:rPr>
            </w:pPr>
          </w:p>
        </w:tc>
        <w:tc>
          <w:tcPr>
            <w:tcW w:w="8505" w:type="dxa"/>
          </w:tcPr>
          <w:p w:rsidR="0051552C" w:rsidRPr="00EB5532" w:rsidRDefault="0051552C" w:rsidP="0051552C">
            <w:pPr>
              <w:rPr>
                <w:rFonts w:cs="Times New Roman"/>
                <w:color w:val="000000"/>
              </w:rPr>
            </w:pPr>
            <w:r w:rsidRPr="00EB5532">
              <w:rPr>
                <w:rFonts w:cs="Times New Roman"/>
                <w:b/>
                <w:color w:val="000000"/>
              </w:rPr>
              <w:t>Практическое занятие  № 5</w:t>
            </w:r>
          </w:p>
          <w:p w:rsidR="0051552C" w:rsidRPr="00EB5532" w:rsidRDefault="0051552C" w:rsidP="0051552C">
            <w:pPr>
              <w:rPr>
                <w:rFonts w:cs="Times New Roman"/>
              </w:rPr>
            </w:pPr>
            <w:r w:rsidRPr="00EB5532">
              <w:rPr>
                <w:rFonts w:cs="Times New Roman"/>
              </w:rPr>
              <w:t>Военное детство в произведениях В.И. Юровского.</w:t>
            </w:r>
          </w:p>
        </w:tc>
        <w:tc>
          <w:tcPr>
            <w:tcW w:w="993" w:type="dxa"/>
          </w:tcPr>
          <w:p w:rsidR="0051552C" w:rsidRPr="00EB5532" w:rsidRDefault="0051552C" w:rsidP="0051552C">
            <w:pPr>
              <w:widowControl w:val="0"/>
              <w:jc w:val="center"/>
              <w:rPr>
                <w:rFonts w:cs="Times New Roman"/>
              </w:rPr>
            </w:pPr>
            <w:r w:rsidRPr="00EB5532">
              <w:rPr>
                <w:rFonts w:cs="Times New Roman"/>
              </w:rPr>
              <w:t>2</w:t>
            </w:r>
          </w:p>
        </w:tc>
        <w:tc>
          <w:tcPr>
            <w:tcW w:w="1984" w:type="dxa"/>
            <w:vMerge/>
          </w:tcPr>
          <w:p w:rsidR="0051552C" w:rsidRPr="00EB5532" w:rsidRDefault="0051552C" w:rsidP="0051552C">
            <w:pPr>
              <w:widowControl w:val="0"/>
              <w:jc w:val="center"/>
              <w:rPr>
                <w:rFonts w:cs="Times New Roman"/>
              </w:rPr>
            </w:pPr>
          </w:p>
        </w:tc>
        <w:tc>
          <w:tcPr>
            <w:tcW w:w="1559" w:type="dxa"/>
            <w:vMerge/>
            <w:shd w:val="clear" w:color="auto" w:fill="auto"/>
          </w:tcPr>
          <w:p w:rsidR="0051552C" w:rsidRPr="00EB5532" w:rsidRDefault="0051552C" w:rsidP="0051552C">
            <w:pPr>
              <w:widowControl w:val="0"/>
              <w:jc w:val="center"/>
              <w:rPr>
                <w:rFonts w:cs="Times New Roman"/>
              </w:rPr>
            </w:pPr>
          </w:p>
        </w:tc>
      </w:tr>
      <w:tr w:rsidR="0051552C" w:rsidRPr="00EB5532" w:rsidTr="0051552C">
        <w:trPr>
          <w:trHeight w:val="2025"/>
        </w:trPr>
        <w:tc>
          <w:tcPr>
            <w:tcW w:w="2376" w:type="dxa"/>
            <w:vMerge w:val="restart"/>
          </w:tcPr>
          <w:p w:rsidR="0051552C" w:rsidRPr="00EB5532" w:rsidRDefault="0051552C" w:rsidP="0051552C">
            <w:pPr>
              <w:ind w:left="-108" w:firstLine="108"/>
              <w:rPr>
                <w:rFonts w:cs="Times New Roman"/>
              </w:rPr>
            </w:pPr>
            <w:r w:rsidRPr="00EB5532">
              <w:rPr>
                <w:rFonts w:cs="Times New Roman"/>
              </w:rPr>
              <w:lastRenderedPageBreak/>
              <w:t>Тема войны в современной литературе Заура</w:t>
            </w:r>
            <w:r w:rsidRPr="00EB5532">
              <w:rPr>
                <w:rFonts w:cs="Times New Roman"/>
              </w:rPr>
              <w:softHyphen/>
              <w:t>лья</w:t>
            </w:r>
          </w:p>
        </w:tc>
        <w:tc>
          <w:tcPr>
            <w:tcW w:w="8505" w:type="dxa"/>
          </w:tcPr>
          <w:p w:rsidR="0051552C" w:rsidRPr="00EB5532" w:rsidRDefault="0051552C" w:rsidP="0051552C">
            <w:pPr>
              <w:pStyle w:val="af5"/>
              <w:rPr>
                <w:rFonts w:ascii="Times New Roman" w:hAnsi="Times New Roman" w:cs="Times New Roman"/>
              </w:rPr>
            </w:pPr>
            <w:r w:rsidRPr="00EB5532">
              <w:rPr>
                <w:rFonts w:ascii="Times New Roman" w:hAnsi="Times New Roman" w:cs="Times New Roman"/>
              </w:rPr>
              <w:t>Содержание учебного материала</w:t>
            </w:r>
          </w:p>
          <w:p w:rsidR="0051552C" w:rsidRPr="00EB5532" w:rsidRDefault="0051552C" w:rsidP="0051552C">
            <w:pPr>
              <w:rPr>
                <w:rFonts w:cs="Times New Roman"/>
              </w:rPr>
            </w:pPr>
            <w:r w:rsidRPr="00EB5532">
              <w:rPr>
                <w:rFonts w:cs="Times New Roman"/>
              </w:rPr>
              <w:t>Судьба ветеранов Великой Отечественной войны в творчестве В.Ф.Потанина: «Снег», «Лунные поляны», «Голубые открытки». Тема войны в произведениях В.И.Юровского: «Юровская бомба», «Военрук», «Юра Артист». Стихи современных поэтов о Великой Отечественной войне (по выбору учите</w:t>
            </w:r>
            <w:r w:rsidRPr="00EB5532">
              <w:rPr>
                <w:rFonts w:cs="Times New Roman"/>
              </w:rPr>
              <w:softHyphen/>
              <w:t>ля и обучающихся). К.Сульдии «У вечного огня», Т.Лепихина «Старое письмо» и др.</w:t>
            </w:r>
          </w:p>
          <w:p w:rsidR="0051552C" w:rsidRPr="00EB5532" w:rsidRDefault="0051552C" w:rsidP="0051552C">
            <w:pPr>
              <w:rPr>
                <w:rFonts w:cs="Times New Roman"/>
              </w:rPr>
            </w:pPr>
            <w:r w:rsidRPr="00EB5532">
              <w:rPr>
                <w:rFonts w:cs="Times New Roman"/>
              </w:rPr>
              <w:t>Литература Зауралья о современных войнах. Г.П. Устюжанин «Он с Ро</w:t>
            </w:r>
            <w:r w:rsidRPr="00EB5532">
              <w:rPr>
                <w:rFonts w:cs="Times New Roman"/>
              </w:rPr>
              <w:softHyphen/>
              <w:t>диной себя не мыслил врозь», повесть «Жестокий ветер афганец» - преклонение перед солдатами, воевавшими в Афганистане.</w:t>
            </w:r>
          </w:p>
          <w:p w:rsidR="0051552C" w:rsidRPr="00EB5532" w:rsidRDefault="0051552C" w:rsidP="0051552C">
            <w:pPr>
              <w:rPr>
                <w:rFonts w:cs="Times New Roman"/>
              </w:rPr>
            </w:pPr>
            <w:r w:rsidRPr="00EB5532">
              <w:rPr>
                <w:rFonts w:cs="Times New Roman"/>
              </w:rPr>
              <w:t>В. Носков. Книга очерков «Любите нас, пока мы живы». Документаль</w:t>
            </w:r>
            <w:r w:rsidRPr="00EB5532">
              <w:rPr>
                <w:rFonts w:cs="Times New Roman"/>
              </w:rPr>
              <w:softHyphen/>
              <w:t>ность прозы В.Носкова. Искренность в изображении чеченской войны. Состра</w:t>
            </w:r>
            <w:r w:rsidRPr="00EB5532">
              <w:rPr>
                <w:rFonts w:cs="Times New Roman"/>
              </w:rPr>
              <w:softHyphen/>
              <w:t>дание к гибнущим в расцвете лет.</w:t>
            </w:r>
          </w:p>
          <w:p w:rsidR="0051552C" w:rsidRPr="00EB5532" w:rsidRDefault="0051552C" w:rsidP="0051552C">
            <w:pPr>
              <w:rPr>
                <w:rFonts w:cs="Times New Roman"/>
              </w:rPr>
            </w:pPr>
            <w:r w:rsidRPr="00EB5532">
              <w:rPr>
                <w:rFonts w:cs="Times New Roman"/>
              </w:rPr>
              <w:t>Стихи участников афганской войны: А. Каныкина «Мы ранены Афгани</w:t>
            </w:r>
            <w:r w:rsidRPr="00EB5532">
              <w:rPr>
                <w:rFonts w:cs="Times New Roman"/>
              </w:rPr>
              <w:softHyphen/>
              <w:t>станом», В. Верстакова «Нас в горах не найдет».</w:t>
            </w:r>
          </w:p>
          <w:p w:rsidR="0051552C" w:rsidRPr="00EB5532" w:rsidRDefault="0051552C" w:rsidP="0051552C">
            <w:pPr>
              <w:rPr>
                <w:rFonts w:cs="Times New Roman"/>
              </w:rPr>
            </w:pPr>
            <w:r w:rsidRPr="00EB5532">
              <w:rPr>
                <w:rFonts w:cs="Times New Roman"/>
                <w:i/>
              </w:rPr>
              <w:t>Интеграция с основным курсом литературы</w:t>
            </w:r>
            <w:r w:rsidRPr="00EB5532">
              <w:rPr>
                <w:rFonts w:cs="Times New Roman"/>
              </w:rPr>
              <w:t xml:space="preserve">. </w:t>
            </w:r>
          </w:p>
          <w:p w:rsidR="0051552C" w:rsidRPr="00EB5532" w:rsidRDefault="0051552C" w:rsidP="0051552C">
            <w:pPr>
              <w:rPr>
                <w:rFonts w:cs="Times New Roman"/>
              </w:rPr>
            </w:pPr>
            <w:r w:rsidRPr="00EB5532">
              <w:rPr>
                <w:rFonts w:cs="Times New Roman"/>
              </w:rPr>
              <w:t>Тема войны в современ</w:t>
            </w:r>
            <w:r w:rsidRPr="00EB5532">
              <w:rPr>
                <w:rFonts w:cs="Times New Roman"/>
              </w:rPr>
              <w:softHyphen/>
              <w:t>ной литературе Зауралья. Изучение после темы «Литература Великой Отечест</w:t>
            </w:r>
            <w:r w:rsidRPr="00EB5532">
              <w:rPr>
                <w:rFonts w:cs="Times New Roman"/>
              </w:rPr>
              <w:softHyphen/>
              <w:t>венной войны».</w:t>
            </w:r>
          </w:p>
        </w:tc>
        <w:tc>
          <w:tcPr>
            <w:tcW w:w="993" w:type="dxa"/>
          </w:tcPr>
          <w:p w:rsidR="0051552C" w:rsidRPr="00EB5532" w:rsidRDefault="0051552C" w:rsidP="0051552C">
            <w:pPr>
              <w:widowControl w:val="0"/>
              <w:jc w:val="center"/>
              <w:rPr>
                <w:rFonts w:cs="Times New Roman"/>
              </w:rPr>
            </w:pPr>
            <w:r w:rsidRPr="00EB5532">
              <w:rPr>
                <w:rFonts w:cs="Times New Roman"/>
              </w:rPr>
              <w:t>2</w:t>
            </w:r>
          </w:p>
        </w:tc>
        <w:tc>
          <w:tcPr>
            <w:tcW w:w="1984" w:type="dxa"/>
            <w:vMerge w:val="restart"/>
          </w:tcPr>
          <w:p w:rsidR="0051552C" w:rsidRPr="00EB5532" w:rsidRDefault="0051552C" w:rsidP="0051552C">
            <w:pPr>
              <w:widowControl w:val="0"/>
              <w:jc w:val="center"/>
              <w:rPr>
                <w:rFonts w:cs="Times New Roman"/>
              </w:rPr>
            </w:pPr>
            <w:r w:rsidRPr="00EB5532">
              <w:rPr>
                <w:rFonts w:cs="Times New Roman"/>
              </w:rPr>
              <w:t>1</w:t>
            </w:r>
          </w:p>
        </w:tc>
        <w:tc>
          <w:tcPr>
            <w:tcW w:w="1559" w:type="dxa"/>
            <w:vMerge w:val="restart"/>
          </w:tcPr>
          <w:p w:rsidR="0051552C" w:rsidRPr="00EB5532" w:rsidRDefault="0051552C" w:rsidP="0051552C">
            <w:pPr>
              <w:widowControl w:val="0"/>
              <w:jc w:val="center"/>
              <w:rPr>
                <w:rFonts w:cs="Times New Roman"/>
              </w:rPr>
            </w:pPr>
            <w:r w:rsidRPr="00EB5532">
              <w:rPr>
                <w:rFonts w:cs="Times New Roman"/>
              </w:rPr>
              <w:t>2</w:t>
            </w:r>
          </w:p>
        </w:tc>
      </w:tr>
      <w:tr w:rsidR="0051552C" w:rsidRPr="00EB5532" w:rsidTr="0051552C">
        <w:trPr>
          <w:trHeight w:val="552"/>
        </w:trPr>
        <w:tc>
          <w:tcPr>
            <w:tcW w:w="2376" w:type="dxa"/>
            <w:vMerge/>
          </w:tcPr>
          <w:p w:rsidR="0051552C" w:rsidRPr="00EB5532" w:rsidRDefault="0051552C" w:rsidP="0051552C">
            <w:pPr>
              <w:ind w:left="-108" w:firstLine="108"/>
              <w:rPr>
                <w:rFonts w:cs="Times New Roman"/>
              </w:rPr>
            </w:pPr>
          </w:p>
        </w:tc>
        <w:tc>
          <w:tcPr>
            <w:tcW w:w="8505" w:type="dxa"/>
          </w:tcPr>
          <w:p w:rsidR="0051552C" w:rsidRPr="00EB5532" w:rsidRDefault="0051552C" w:rsidP="0051552C">
            <w:pPr>
              <w:rPr>
                <w:rFonts w:cs="Times New Roman"/>
                <w:color w:val="000000"/>
              </w:rPr>
            </w:pPr>
            <w:r w:rsidRPr="00EB5532">
              <w:rPr>
                <w:rFonts w:cs="Times New Roman"/>
                <w:b/>
                <w:color w:val="000000"/>
              </w:rPr>
              <w:t>Практическое занятие  № 6</w:t>
            </w:r>
          </w:p>
          <w:p w:rsidR="0051552C" w:rsidRPr="00EB5532" w:rsidRDefault="0051552C" w:rsidP="0051552C">
            <w:pPr>
              <w:pStyle w:val="af5"/>
              <w:rPr>
                <w:rFonts w:ascii="Times New Roman" w:hAnsi="Times New Roman" w:cs="Times New Roman"/>
              </w:rPr>
            </w:pPr>
            <w:r w:rsidRPr="00EB5532">
              <w:rPr>
                <w:rFonts w:ascii="Times New Roman" w:hAnsi="Times New Roman" w:cs="Times New Roman"/>
              </w:rPr>
              <w:t>Тема войны в современ</w:t>
            </w:r>
            <w:r w:rsidRPr="00EB5532">
              <w:rPr>
                <w:rFonts w:ascii="Times New Roman" w:hAnsi="Times New Roman" w:cs="Times New Roman"/>
              </w:rPr>
              <w:softHyphen/>
              <w:t>ной литературе Зауралья.</w:t>
            </w:r>
          </w:p>
        </w:tc>
        <w:tc>
          <w:tcPr>
            <w:tcW w:w="993" w:type="dxa"/>
          </w:tcPr>
          <w:p w:rsidR="0051552C" w:rsidRPr="00EB5532" w:rsidRDefault="0051552C" w:rsidP="0051552C">
            <w:pPr>
              <w:widowControl w:val="0"/>
              <w:jc w:val="center"/>
              <w:rPr>
                <w:rFonts w:cs="Times New Roman"/>
              </w:rPr>
            </w:pPr>
            <w:r w:rsidRPr="00EB5532">
              <w:rPr>
                <w:rFonts w:cs="Times New Roman"/>
              </w:rPr>
              <w:t>2</w:t>
            </w:r>
          </w:p>
        </w:tc>
        <w:tc>
          <w:tcPr>
            <w:tcW w:w="1984" w:type="dxa"/>
            <w:vMerge/>
          </w:tcPr>
          <w:p w:rsidR="0051552C" w:rsidRPr="00EB5532" w:rsidRDefault="0051552C" w:rsidP="0051552C">
            <w:pPr>
              <w:widowControl w:val="0"/>
              <w:jc w:val="center"/>
              <w:rPr>
                <w:rFonts w:cs="Times New Roman"/>
              </w:rPr>
            </w:pPr>
          </w:p>
        </w:tc>
        <w:tc>
          <w:tcPr>
            <w:tcW w:w="1559" w:type="dxa"/>
            <w:vMerge/>
          </w:tcPr>
          <w:p w:rsidR="0051552C" w:rsidRPr="00EB5532" w:rsidRDefault="0051552C" w:rsidP="0051552C">
            <w:pPr>
              <w:widowControl w:val="0"/>
              <w:jc w:val="center"/>
              <w:rPr>
                <w:rFonts w:cs="Times New Roman"/>
              </w:rPr>
            </w:pPr>
          </w:p>
        </w:tc>
      </w:tr>
      <w:tr w:rsidR="0051552C" w:rsidRPr="00EB5532" w:rsidTr="0051552C">
        <w:trPr>
          <w:trHeight w:val="685"/>
        </w:trPr>
        <w:tc>
          <w:tcPr>
            <w:tcW w:w="2376" w:type="dxa"/>
            <w:vMerge/>
          </w:tcPr>
          <w:p w:rsidR="0051552C" w:rsidRPr="00EB5532" w:rsidRDefault="0051552C" w:rsidP="0051552C">
            <w:pPr>
              <w:ind w:left="-108" w:firstLine="108"/>
              <w:rPr>
                <w:rFonts w:cs="Times New Roman"/>
              </w:rPr>
            </w:pPr>
          </w:p>
        </w:tc>
        <w:tc>
          <w:tcPr>
            <w:tcW w:w="8505" w:type="dxa"/>
          </w:tcPr>
          <w:p w:rsidR="0051552C" w:rsidRPr="00EB5532" w:rsidRDefault="0051552C" w:rsidP="0051552C">
            <w:pPr>
              <w:rPr>
                <w:rFonts w:cs="Times New Roman"/>
                <w:color w:val="000000"/>
              </w:rPr>
            </w:pPr>
            <w:r w:rsidRPr="00EB5532">
              <w:rPr>
                <w:rFonts w:cs="Times New Roman"/>
                <w:b/>
                <w:color w:val="000000"/>
              </w:rPr>
              <w:t>Практическое занятие  № 7</w:t>
            </w:r>
          </w:p>
          <w:p w:rsidR="0051552C" w:rsidRPr="00EB5532" w:rsidRDefault="0051552C" w:rsidP="0051552C">
            <w:pPr>
              <w:rPr>
                <w:rFonts w:cs="Times New Roman"/>
              </w:rPr>
            </w:pPr>
            <w:r w:rsidRPr="00EB5532">
              <w:rPr>
                <w:rFonts w:cs="Times New Roman"/>
              </w:rPr>
              <w:t>Чеченская война в изображении Г.Бакланова и В.Носкова.</w:t>
            </w:r>
          </w:p>
        </w:tc>
        <w:tc>
          <w:tcPr>
            <w:tcW w:w="993" w:type="dxa"/>
          </w:tcPr>
          <w:p w:rsidR="0051552C" w:rsidRPr="00EB5532" w:rsidRDefault="0051552C" w:rsidP="0051552C">
            <w:pPr>
              <w:widowControl w:val="0"/>
              <w:jc w:val="center"/>
              <w:rPr>
                <w:rFonts w:cs="Times New Roman"/>
              </w:rPr>
            </w:pPr>
            <w:r w:rsidRPr="00EB5532">
              <w:rPr>
                <w:rFonts w:cs="Times New Roman"/>
              </w:rPr>
              <w:t>2</w:t>
            </w:r>
          </w:p>
        </w:tc>
        <w:tc>
          <w:tcPr>
            <w:tcW w:w="1984" w:type="dxa"/>
            <w:vMerge/>
          </w:tcPr>
          <w:p w:rsidR="0051552C" w:rsidRPr="00EB5532" w:rsidRDefault="0051552C" w:rsidP="0051552C">
            <w:pPr>
              <w:widowControl w:val="0"/>
              <w:jc w:val="center"/>
              <w:rPr>
                <w:rFonts w:cs="Times New Roman"/>
              </w:rPr>
            </w:pPr>
          </w:p>
        </w:tc>
        <w:tc>
          <w:tcPr>
            <w:tcW w:w="1559" w:type="dxa"/>
            <w:vMerge/>
          </w:tcPr>
          <w:p w:rsidR="0051552C" w:rsidRPr="00EB5532" w:rsidRDefault="0051552C" w:rsidP="0051552C">
            <w:pPr>
              <w:widowControl w:val="0"/>
              <w:jc w:val="center"/>
              <w:rPr>
                <w:rFonts w:cs="Times New Roman"/>
              </w:rPr>
            </w:pPr>
          </w:p>
        </w:tc>
      </w:tr>
      <w:tr w:rsidR="0051552C" w:rsidRPr="00EB5532" w:rsidTr="0051552C">
        <w:trPr>
          <w:trHeight w:val="843"/>
        </w:trPr>
        <w:tc>
          <w:tcPr>
            <w:tcW w:w="2376" w:type="dxa"/>
            <w:vMerge w:val="restart"/>
          </w:tcPr>
          <w:p w:rsidR="0051552C" w:rsidRPr="00EB5532" w:rsidRDefault="0051552C" w:rsidP="0051552C">
            <w:pPr>
              <w:rPr>
                <w:rFonts w:cs="Times New Roman"/>
              </w:rPr>
            </w:pPr>
            <w:r w:rsidRPr="00EB5532">
              <w:rPr>
                <w:rFonts w:cs="Times New Roman"/>
              </w:rPr>
              <w:t>Авторская песня в современной литературе Зауралья</w:t>
            </w:r>
          </w:p>
        </w:tc>
        <w:tc>
          <w:tcPr>
            <w:tcW w:w="8505" w:type="dxa"/>
          </w:tcPr>
          <w:p w:rsidR="0051552C" w:rsidRPr="00EB5532" w:rsidRDefault="0051552C" w:rsidP="0051552C">
            <w:pPr>
              <w:pStyle w:val="af5"/>
              <w:rPr>
                <w:rFonts w:ascii="Times New Roman" w:hAnsi="Times New Roman" w:cs="Times New Roman"/>
              </w:rPr>
            </w:pPr>
            <w:r w:rsidRPr="00EB5532">
              <w:rPr>
                <w:rFonts w:ascii="Times New Roman" w:hAnsi="Times New Roman" w:cs="Times New Roman"/>
              </w:rPr>
              <w:t>Содержание учебного материала</w:t>
            </w:r>
          </w:p>
          <w:p w:rsidR="0051552C" w:rsidRPr="00EB5532" w:rsidRDefault="0051552C" w:rsidP="0051552C">
            <w:pPr>
              <w:rPr>
                <w:rFonts w:cs="Times New Roman"/>
              </w:rPr>
            </w:pPr>
            <w:r w:rsidRPr="00EB5532">
              <w:rPr>
                <w:rFonts w:cs="Times New Roman"/>
              </w:rPr>
              <w:t>Особенности авторской песни как литературного жанра. Авторская песня в литературе Зауралья: Л.Туманова, А.Киреев и др.</w:t>
            </w:r>
          </w:p>
          <w:p w:rsidR="0051552C" w:rsidRPr="00EB5532" w:rsidRDefault="0051552C" w:rsidP="0051552C">
            <w:pPr>
              <w:rPr>
                <w:rFonts w:cs="Times New Roman"/>
              </w:rPr>
            </w:pPr>
            <w:r w:rsidRPr="00EB5532">
              <w:rPr>
                <w:rFonts w:cs="Times New Roman"/>
              </w:rPr>
              <w:t>Творчество Л.Тумановой - продолжение традиций женщин-бардов: А.Якушевой, Н.Матвеевой и др. Интонации, мотивы, образы в авторской песне Л.Тумановой. «Ко мне, Мухтар!», «Стюардесса» и др. - выражение авторского</w:t>
            </w:r>
          </w:p>
          <w:p w:rsidR="0051552C" w:rsidRPr="00EB5532" w:rsidRDefault="0051552C" w:rsidP="0051552C">
            <w:pPr>
              <w:rPr>
                <w:rFonts w:cs="Times New Roman"/>
              </w:rPr>
            </w:pPr>
            <w:r w:rsidRPr="00EB5532">
              <w:rPr>
                <w:rFonts w:cs="Times New Roman"/>
              </w:rPr>
              <w:t>мировосприятия.</w:t>
            </w:r>
          </w:p>
          <w:p w:rsidR="0051552C" w:rsidRPr="00EB5532" w:rsidRDefault="0051552C" w:rsidP="0051552C">
            <w:pPr>
              <w:rPr>
                <w:rFonts w:cs="Times New Roman"/>
              </w:rPr>
            </w:pPr>
            <w:r w:rsidRPr="00EB5532">
              <w:rPr>
                <w:rFonts w:cs="Times New Roman"/>
                <w:i/>
              </w:rPr>
              <w:lastRenderedPageBreak/>
              <w:t>Интеграция с основным курсом литературы.</w:t>
            </w:r>
            <w:r w:rsidRPr="00EB5532">
              <w:rPr>
                <w:rFonts w:cs="Times New Roman"/>
              </w:rPr>
              <w:t xml:space="preserve"> </w:t>
            </w:r>
          </w:p>
          <w:p w:rsidR="0051552C" w:rsidRPr="00EB5532" w:rsidRDefault="0051552C" w:rsidP="0051552C">
            <w:pPr>
              <w:rPr>
                <w:rFonts w:cs="Times New Roman"/>
              </w:rPr>
            </w:pPr>
            <w:r w:rsidRPr="00EB5532">
              <w:rPr>
                <w:rFonts w:cs="Times New Roman"/>
              </w:rPr>
              <w:t>Авторская песня в лите</w:t>
            </w:r>
            <w:r w:rsidRPr="00EB5532">
              <w:rPr>
                <w:rFonts w:cs="Times New Roman"/>
              </w:rPr>
              <w:softHyphen/>
              <w:t>ратуре Зауралья. Изучение после темы «Современная поэзия» .</w:t>
            </w:r>
          </w:p>
          <w:p w:rsidR="0051552C" w:rsidRPr="00EB5532" w:rsidRDefault="0051552C" w:rsidP="0051552C">
            <w:pPr>
              <w:rPr>
                <w:rFonts w:cs="Times New Roman"/>
              </w:rPr>
            </w:pPr>
            <w:r w:rsidRPr="00EB5532">
              <w:rPr>
                <w:rFonts w:cs="Times New Roman"/>
                <w:i/>
              </w:rPr>
              <w:t>Теория литературы:</w:t>
            </w:r>
            <w:r w:rsidRPr="00EB5532">
              <w:rPr>
                <w:rFonts w:cs="Times New Roman"/>
              </w:rPr>
              <w:t xml:space="preserve"> углубление представления об авторской песне.</w:t>
            </w:r>
          </w:p>
        </w:tc>
        <w:tc>
          <w:tcPr>
            <w:tcW w:w="993" w:type="dxa"/>
          </w:tcPr>
          <w:p w:rsidR="0051552C" w:rsidRPr="00EB5532" w:rsidRDefault="0051552C" w:rsidP="0051552C">
            <w:pPr>
              <w:widowControl w:val="0"/>
              <w:jc w:val="center"/>
              <w:rPr>
                <w:rFonts w:cs="Times New Roman"/>
              </w:rPr>
            </w:pPr>
            <w:r w:rsidRPr="00EB5532">
              <w:rPr>
                <w:rFonts w:cs="Times New Roman"/>
              </w:rPr>
              <w:lastRenderedPageBreak/>
              <w:t>2</w:t>
            </w:r>
          </w:p>
        </w:tc>
        <w:tc>
          <w:tcPr>
            <w:tcW w:w="1984" w:type="dxa"/>
            <w:vMerge w:val="restart"/>
          </w:tcPr>
          <w:p w:rsidR="0051552C" w:rsidRPr="00EB5532" w:rsidRDefault="0051552C" w:rsidP="0051552C">
            <w:pPr>
              <w:widowControl w:val="0"/>
              <w:jc w:val="center"/>
              <w:rPr>
                <w:rFonts w:cs="Times New Roman"/>
              </w:rPr>
            </w:pPr>
            <w:r w:rsidRPr="00EB5532">
              <w:rPr>
                <w:rFonts w:cs="Times New Roman"/>
              </w:rPr>
              <w:t>1</w:t>
            </w:r>
          </w:p>
        </w:tc>
        <w:tc>
          <w:tcPr>
            <w:tcW w:w="1559" w:type="dxa"/>
            <w:vMerge w:val="restart"/>
          </w:tcPr>
          <w:p w:rsidR="0051552C" w:rsidRPr="00EB5532" w:rsidRDefault="0051552C" w:rsidP="0051552C">
            <w:pPr>
              <w:widowControl w:val="0"/>
              <w:jc w:val="center"/>
              <w:rPr>
                <w:rFonts w:cs="Times New Roman"/>
                <w:highlight w:val="yellow"/>
              </w:rPr>
            </w:pPr>
            <w:r w:rsidRPr="00EB5532">
              <w:rPr>
                <w:rFonts w:cs="Times New Roman"/>
              </w:rPr>
              <w:t>2</w:t>
            </w:r>
          </w:p>
        </w:tc>
      </w:tr>
      <w:tr w:rsidR="0051552C" w:rsidRPr="00EB5532" w:rsidTr="0051552C">
        <w:trPr>
          <w:trHeight w:val="600"/>
        </w:trPr>
        <w:tc>
          <w:tcPr>
            <w:tcW w:w="2376" w:type="dxa"/>
            <w:vMerge/>
          </w:tcPr>
          <w:p w:rsidR="0051552C" w:rsidRPr="00EB5532" w:rsidRDefault="0051552C" w:rsidP="0051552C">
            <w:pPr>
              <w:rPr>
                <w:rFonts w:cs="Times New Roman"/>
              </w:rPr>
            </w:pPr>
          </w:p>
        </w:tc>
        <w:tc>
          <w:tcPr>
            <w:tcW w:w="8505" w:type="dxa"/>
          </w:tcPr>
          <w:p w:rsidR="0051552C" w:rsidRPr="00EB5532" w:rsidRDefault="0051552C" w:rsidP="0051552C">
            <w:pPr>
              <w:rPr>
                <w:rFonts w:cs="Times New Roman"/>
                <w:color w:val="000000"/>
              </w:rPr>
            </w:pPr>
            <w:r w:rsidRPr="00EB5532">
              <w:rPr>
                <w:rFonts w:cs="Times New Roman"/>
                <w:b/>
                <w:color w:val="000000"/>
              </w:rPr>
              <w:t>Практическое занятие  № 8</w:t>
            </w:r>
          </w:p>
          <w:p w:rsidR="0051552C" w:rsidRPr="00EB5532" w:rsidRDefault="0051552C" w:rsidP="0051552C">
            <w:pPr>
              <w:pStyle w:val="af5"/>
              <w:rPr>
                <w:rFonts w:ascii="Times New Roman" w:hAnsi="Times New Roman" w:cs="Times New Roman"/>
              </w:rPr>
            </w:pPr>
            <w:r w:rsidRPr="00EB5532">
              <w:rPr>
                <w:rFonts w:ascii="Times New Roman" w:hAnsi="Times New Roman" w:cs="Times New Roman"/>
              </w:rPr>
              <w:t>Авторская песня в лите</w:t>
            </w:r>
            <w:r w:rsidRPr="00EB5532">
              <w:rPr>
                <w:rFonts w:ascii="Times New Roman" w:hAnsi="Times New Roman" w:cs="Times New Roman"/>
              </w:rPr>
              <w:softHyphen/>
              <w:t>ратуре Зауралья.</w:t>
            </w:r>
          </w:p>
        </w:tc>
        <w:tc>
          <w:tcPr>
            <w:tcW w:w="993" w:type="dxa"/>
          </w:tcPr>
          <w:p w:rsidR="0051552C" w:rsidRPr="00EB5532" w:rsidRDefault="0051552C" w:rsidP="0051552C">
            <w:pPr>
              <w:widowControl w:val="0"/>
              <w:jc w:val="center"/>
              <w:rPr>
                <w:rFonts w:cs="Times New Roman"/>
              </w:rPr>
            </w:pPr>
            <w:r w:rsidRPr="00EB5532">
              <w:rPr>
                <w:rFonts w:cs="Times New Roman"/>
              </w:rPr>
              <w:t>2</w:t>
            </w:r>
          </w:p>
        </w:tc>
        <w:tc>
          <w:tcPr>
            <w:tcW w:w="1984" w:type="dxa"/>
            <w:vMerge/>
          </w:tcPr>
          <w:p w:rsidR="0051552C" w:rsidRPr="00EB5532" w:rsidRDefault="0051552C" w:rsidP="0051552C">
            <w:pPr>
              <w:widowControl w:val="0"/>
              <w:jc w:val="center"/>
              <w:rPr>
                <w:rFonts w:cs="Times New Roman"/>
              </w:rPr>
            </w:pPr>
          </w:p>
        </w:tc>
        <w:tc>
          <w:tcPr>
            <w:tcW w:w="1559" w:type="dxa"/>
            <w:vMerge/>
          </w:tcPr>
          <w:p w:rsidR="0051552C" w:rsidRPr="00EB5532" w:rsidRDefault="0051552C" w:rsidP="0051552C">
            <w:pPr>
              <w:widowControl w:val="0"/>
              <w:jc w:val="center"/>
              <w:rPr>
                <w:rFonts w:cs="Times New Roman"/>
              </w:rPr>
            </w:pPr>
          </w:p>
        </w:tc>
      </w:tr>
      <w:tr w:rsidR="0051552C" w:rsidRPr="00EB5532" w:rsidTr="0051552C">
        <w:trPr>
          <w:trHeight w:val="1105"/>
        </w:trPr>
        <w:tc>
          <w:tcPr>
            <w:tcW w:w="2376" w:type="dxa"/>
            <w:vMerge w:val="restart"/>
          </w:tcPr>
          <w:p w:rsidR="0051552C" w:rsidRPr="00EB5532" w:rsidRDefault="0051552C" w:rsidP="0051552C">
            <w:pPr>
              <w:pStyle w:val="Default"/>
              <w:rPr>
                <w:sz w:val="22"/>
                <w:szCs w:val="22"/>
              </w:rPr>
            </w:pPr>
            <w:r w:rsidRPr="00EB5532">
              <w:rPr>
                <w:sz w:val="22"/>
                <w:szCs w:val="22"/>
              </w:rPr>
              <w:t>Современная публицистика Зауралья</w:t>
            </w:r>
          </w:p>
          <w:p w:rsidR="0051552C" w:rsidRPr="00EB5532" w:rsidRDefault="0051552C" w:rsidP="0051552C">
            <w:pPr>
              <w:rPr>
                <w:rFonts w:cs="Times New Roman"/>
              </w:rPr>
            </w:pPr>
          </w:p>
        </w:tc>
        <w:tc>
          <w:tcPr>
            <w:tcW w:w="8505" w:type="dxa"/>
          </w:tcPr>
          <w:p w:rsidR="0051552C" w:rsidRPr="00EB5532" w:rsidRDefault="0051552C" w:rsidP="0051552C">
            <w:pPr>
              <w:pStyle w:val="af5"/>
              <w:rPr>
                <w:rFonts w:ascii="Times New Roman" w:hAnsi="Times New Roman" w:cs="Times New Roman"/>
              </w:rPr>
            </w:pPr>
            <w:r w:rsidRPr="00EB5532">
              <w:rPr>
                <w:rFonts w:ascii="Times New Roman" w:hAnsi="Times New Roman" w:cs="Times New Roman"/>
              </w:rPr>
              <w:t>Содержание учебного материала</w:t>
            </w:r>
          </w:p>
          <w:p w:rsidR="0051552C" w:rsidRPr="00EB5532" w:rsidRDefault="0051552C" w:rsidP="0051552C">
            <w:pPr>
              <w:rPr>
                <w:rFonts w:cs="Times New Roman"/>
              </w:rPr>
            </w:pPr>
            <w:r w:rsidRPr="00EB5532">
              <w:rPr>
                <w:rFonts w:cs="Times New Roman"/>
              </w:rPr>
              <w:t>Место публицистики в литературном процессе. Приметы публицистики: эмоциональность, призывность, страстность, диалог с читателем. Особенности публицистики в статьях А.К.Югова, В.Ф.Потанина. А.К.Югов «Изобразитель</w:t>
            </w:r>
            <w:r w:rsidRPr="00EB5532">
              <w:rPr>
                <w:rFonts w:cs="Times New Roman"/>
              </w:rPr>
              <w:softHyphen/>
              <w:t>ная сила русского слова». В.Потанин «НАДО ЛИ ДУМАТЬ О ДУШЕ?».</w:t>
            </w:r>
          </w:p>
          <w:p w:rsidR="0051552C" w:rsidRPr="00EB5532" w:rsidRDefault="0051552C" w:rsidP="0051552C">
            <w:pPr>
              <w:rPr>
                <w:rFonts w:cs="Times New Roman"/>
              </w:rPr>
            </w:pPr>
            <w:r w:rsidRPr="00EB5532">
              <w:rPr>
                <w:rFonts w:cs="Times New Roman"/>
                <w:i/>
              </w:rPr>
              <w:t>Интеграция с основным курсом литературы.</w:t>
            </w:r>
            <w:r w:rsidRPr="00EB5532">
              <w:rPr>
                <w:rFonts w:cs="Times New Roman"/>
              </w:rPr>
              <w:t xml:space="preserve"> </w:t>
            </w:r>
          </w:p>
          <w:p w:rsidR="0051552C" w:rsidRPr="00EB5532" w:rsidRDefault="0051552C" w:rsidP="0051552C">
            <w:pPr>
              <w:rPr>
                <w:rFonts w:cs="Times New Roman"/>
              </w:rPr>
            </w:pPr>
            <w:r w:rsidRPr="00EB5532">
              <w:rPr>
                <w:rFonts w:cs="Times New Roman"/>
              </w:rPr>
              <w:t>Современная публици</w:t>
            </w:r>
            <w:r w:rsidRPr="00EB5532">
              <w:rPr>
                <w:rFonts w:cs="Times New Roman"/>
              </w:rPr>
              <w:softHyphen/>
              <w:t>стика Зауралья. Изучение после темы «Литература конца 20 -начала 21 века»</w:t>
            </w:r>
          </w:p>
        </w:tc>
        <w:tc>
          <w:tcPr>
            <w:tcW w:w="993" w:type="dxa"/>
          </w:tcPr>
          <w:p w:rsidR="0051552C" w:rsidRPr="00EB5532" w:rsidRDefault="0051552C" w:rsidP="0051552C">
            <w:pPr>
              <w:widowControl w:val="0"/>
              <w:jc w:val="center"/>
              <w:rPr>
                <w:rFonts w:cs="Times New Roman"/>
              </w:rPr>
            </w:pPr>
            <w:r w:rsidRPr="00EB5532">
              <w:rPr>
                <w:rFonts w:cs="Times New Roman"/>
              </w:rPr>
              <w:t>2</w:t>
            </w:r>
          </w:p>
        </w:tc>
        <w:tc>
          <w:tcPr>
            <w:tcW w:w="1984" w:type="dxa"/>
            <w:vMerge w:val="restart"/>
          </w:tcPr>
          <w:p w:rsidR="0051552C" w:rsidRPr="00EB5532" w:rsidRDefault="0051552C" w:rsidP="0051552C">
            <w:pPr>
              <w:widowControl w:val="0"/>
              <w:jc w:val="center"/>
              <w:rPr>
                <w:rFonts w:cs="Times New Roman"/>
              </w:rPr>
            </w:pPr>
            <w:r w:rsidRPr="00EB5532">
              <w:rPr>
                <w:rFonts w:cs="Times New Roman"/>
              </w:rPr>
              <w:t>1</w:t>
            </w:r>
          </w:p>
        </w:tc>
        <w:tc>
          <w:tcPr>
            <w:tcW w:w="1559" w:type="dxa"/>
            <w:vMerge w:val="restart"/>
          </w:tcPr>
          <w:p w:rsidR="0051552C" w:rsidRPr="00EB5532" w:rsidRDefault="0051552C" w:rsidP="0051552C">
            <w:pPr>
              <w:widowControl w:val="0"/>
              <w:jc w:val="center"/>
              <w:rPr>
                <w:rFonts w:cs="Times New Roman"/>
              </w:rPr>
            </w:pPr>
            <w:r w:rsidRPr="00EB5532">
              <w:rPr>
                <w:rFonts w:cs="Times New Roman"/>
              </w:rPr>
              <w:t>1</w:t>
            </w:r>
          </w:p>
        </w:tc>
      </w:tr>
      <w:tr w:rsidR="0051552C" w:rsidRPr="00EB5532" w:rsidTr="0051552C">
        <w:trPr>
          <w:trHeight w:val="559"/>
        </w:trPr>
        <w:tc>
          <w:tcPr>
            <w:tcW w:w="2376" w:type="dxa"/>
            <w:vMerge/>
          </w:tcPr>
          <w:p w:rsidR="0051552C" w:rsidRPr="00EB5532" w:rsidRDefault="0051552C" w:rsidP="0051552C">
            <w:pPr>
              <w:pStyle w:val="Default"/>
              <w:rPr>
                <w:sz w:val="22"/>
                <w:szCs w:val="22"/>
              </w:rPr>
            </w:pPr>
          </w:p>
        </w:tc>
        <w:tc>
          <w:tcPr>
            <w:tcW w:w="8505" w:type="dxa"/>
          </w:tcPr>
          <w:p w:rsidR="0051552C" w:rsidRPr="00EB5532" w:rsidRDefault="0051552C" w:rsidP="0051552C">
            <w:pPr>
              <w:rPr>
                <w:rFonts w:cs="Times New Roman"/>
                <w:color w:val="000000"/>
              </w:rPr>
            </w:pPr>
            <w:r w:rsidRPr="00EB5532">
              <w:rPr>
                <w:rFonts w:cs="Times New Roman"/>
                <w:b/>
                <w:color w:val="000000"/>
              </w:rPr>
              <w:t>Практическое занятие  № 9</w:t>
            </w:r>
          </w:p>
          <w:p w:rsidR="0051552C" w:rsidRPr="00EB5532" w:rsidRDefault="0051552C" w:rsidP="0051552C">
            <w:pPr>
              <w:rPr>
                <w:rFonts w:cs="Times New Roman"/>
              </w:rPr>
            </w:pPr>
            <w:r w:rsidRPr="00EB5532">
              <w:rPr>
                <w:rFonts w:cs="Times New Roman"/>
              </w:rPr>
              <w:t>Особенности публицистики А.К.Югова.</w:t>
            </w:r>
          </w:p>
        </w:tc>
        <w:tc>
          <w:tcPr>
            <w:tcW w:w="993" w:type="dxa"/>
          </w:tcPr>
          <w:p w:rsidR="0051552C" w:rsidRPr="00EB5532" w:rsidRDefault="0051552C" w:rsidP="0051552C">
            <w:pPr>
              <w:widowControl w:val="0"/>
              <w:jc w:val="center"/>
              <w:rPr>
                <w:rFonts w:cs="Times New Roman"/>
              </w:rPr>
            </w:pPr>
            <w:r w:rsidRPr="00EB5532">
              <w:rPr>
                <w:rFonts w:cs="Times New Roman"/>
              </w:rPr>
              <w:t>2</w:t>
            </w:r>
          </w:p>
        </w:tc>
        <w:tc>
          <w:tcPr>
            <w:tcW w:w="1984" w:type="dxa"/>
            <w:vMerge/>
          </w:tcPr>
          <w:p w:rsidR="0051552C" w:rsidRPr="00EB5532" w:rsidRDefault="0051552C" w:rsidP="0051552C">
            <w:pPr>
              <w:widowControl w:val="0"/>
              <w:jc w:val="center"/>
              <w:rPr>
                <w:rFonts w:cs="Times New Roman"/>
              </w:rPr>
            </w:pPr>
          </w:p>
        </w:tc>
        <w:tc>
          <w:tcPr>
            <w:tcW w:w="1559" w:type="dxa"/>
            <w:vMerge/>
          </w:tcPr>
          <w:p w:rsidR="0051552C" w:rsidRPr="00EB5532" w:rsidRDefault="0051552C" w:rsidP="0051552C">
            <w:pPr>
              <w:widowControl w:val="0"/>
              <w:jc w:val="center"/>
              <w:rPr>
                <w:rFonts w:cs="Times New Roman"/>
              </w:rPr>
            </w:pPr>
          </w:p>
        </w:tc>
      </w:tr>
      <w:tr w:rsidR="0051552C" w:rsidRPr="00EB5532" w:rsidTr="0051552C">
        <w:trPr>
          <w:trHeight w:val="695"/>
        </w:trPr>
        <w:tc>
          <w:tcPr>
            <w:tcW w:w="2376" w:type="dxa"/>
            <w:vMerge/>
          </w:tcPr>
          <w:p w:rsidR="0051552C" w:rsidRPr="00EB5532" w:rsidRDefault="0051552C" w:rsidP="0051552C">
            <w:pPr>
              <w:pStyle w:val="Default"/>
              <w:rPr>
                <w:sz w:val="22"/>
                <w:szCs w:val="22"/>
              </w:rPr>
            </w:pPr>
          </w:p>
        </w:tc>
        <w:tc>
          <w:tcPr>
            <w:tcW w:w="8505" w:type="dxa"/>
          </w:tcPr>
          <w:p w:rsidR="0051552C" w:rsidRPr="00EB5532" w:rsidRDefault="0051552C" w:rsidP="0051552C">
            <w:pPr>
              <w:rPr>
                <w:rFonts w:cs="Times New Roman"/>
                <w:color w:val="000000"/>
              </w:rPr>
            </w:pPr>
            <w:r w:rsidRPr="00EB5532">
              <w:rPr>
                <w:rFonts w:cs="Times New Roman"/>
                <w:b/>
                <w:color w:val="000000"/>
              </w:rPr>
              <w:t>Практическое занятие  № 10</w:t>
            </w:r>
          </w:p>
          <w:p w:rsidR="0051552C" w:rsidRPr="00EB5532" w:rsidRDefault="0051552C" w:rsidP="0051552C">
            <w:pPr>
              <w:rPr>
                <w:rFonts w:cs="Times New Roman"/>
              </w:rPr>
            </w:pPr>
            <w:r w:rsidRPr="00EB5532">
              <w:rPr>
                <w:rFonts w:cs="Times New Roman"/>
              </w:rPr>
              <w:t>Особенности публицистики В.Ф.Потанина.</w:t>
            </w:r>
          </w:p>
        </w:tc>
        <w:tc>
          <w:tcPr>
            <w:tcW w:w="993" w:type="dxa"/>
          </w:tcPr>
          <w:p w:rsidR="0051552C" w:rsidRPr="00EB5532" w:rsidRDefault="0051552C" w:rsidP="0051552C">
            <w:pPr>
              <w:widowControl w:val="0"/>
              <w:jc w:val="center"/>
              <w:rPr>
                <w:rFonts w:cs="Times New Roman"/>
              </w:rPr>
            </w:pPr>
            <w:r w:rsidRPr="00EB5532">
              <w:rPr>
                <w:rFonts w:cs="Times New Roman"/>
              </w:rPr>
              <w:t>2</w:t>
            </w:r>
          </w:p>
        </w:tc>
        <w:tc>
          <w:tcPr>
            <w:tcW w:w="1984" w:type="dxa"/>
            <w:vMerge/>
          </w:tcPr>
          <w:p w:rsidR="0051552C" w:rsidRPr="00EB5532" w:rsidRDefault="0051552C" w:rsidP="0051552C">
            <w:pPr>
              <w:widowControl w:val="0"/>
              <w:jc w:val="center"/>
              <w:rPr>
                <w:rFonts w:cs="Times New Roman"/>
              </w:rPr>
            </w:pPr>
          </w:p>
        </w:tc>
        <w:tc>
          <w:tcPr>
            <w:tcW w:w="1559" w:type="dxa"/>
            <w:vMerge/>
          </w:tcPr>
          <w:p w:rsidR="0051552C" w:rsidRPr="00EB5532" w:rsidRDefault="0051552C" w:rsidP="0051552C">
            <w:pPr>
              <w:widowControl w:val="0"/>
              <w:jc w:val="center"/>
              <w:rPr>
                <w:rFonts w:cs="Times New Roman"/>
              </w:rPr>
            </w:pPr>
          </w:p>
        </w:tc>
      </w:tr>
      <w:tr w:rsidR="0051552C" w:rsidRPr="00EB5532" w:rsidTr="0051552C">
        <w:trPr>
          <w:trHeight w:val="167"/>
        </w:trPr>
        <w:tc>
          <w:tcPr>
            <w:tcW w:w="2376" w:type="dxa"/>
            <w:vMerge w:val="restart"/>
          </w:tcPr>
          <w:p w:rsidR="0051552C" w:rsidRPr="00EB5532" w:rsidRDefault="0051552C" w:rsidP="0051552C">
            <w:pPr>
              <w:pStyle w:val="Default"/>
              <w:rPr>
                <w:sz w:val="22"/>
                <w:szCs w:val="22"/>
              </w:rPr>
            </w:pPr>
            <w:r w:rsidRPr="00EB5532">
              <w:rPr>
                <w:sz w:val="22"/>
                <w:szCs w:val="22"/>
              </w:rPr>
              <w:t>Современная литература района, где живут обучающиеся</w:t>
            </w:r>
          </w:p>
        </w:tc>
        <w:tc>
          <w:tcPr>
            <w:tcW w:w="8505" w:type="dxa"/>
          </w:tcPr>
          <w:p w:rsidR="0051552C" w:rsidRPr="00EB5532" w:rsidRDefault="0051552C" w:rsidP="0051552C">
            <w:pPr>
              <w:pStyle w:val="af5"/>
              <w:rPr>
                <w:rFonts w:ascii="Times New Roman" w:hAnsi="Times New Roman" w:cs="Times New Roman"/>
              </w:rPr>
            </w:pPr>
            <w:r w:rsidRPr="00EB5532">
              <w:rPr>
                <w:rFonts w:ascii="Times New Roman" w:hAnsi="Times New Roman" w:cs="Times New Roman"/>
              </w:rPr>
              <w:t>Содержание учебного материала</w:t>
            </w:r>
          </w:p>
          <w:p w:rsidR="0051552C" w:rsidRPr="00EB5532" w:rsidRDefault="0051552C" w:rsidP="0051552C">
            <w:pPr>
              <w:pStyle w:val="af5"/>
              <w:rPr>
                <w:rFonts w:ascii="Times New Roman" w:hAnsi="Times New Roman" w:cs="Times New Roman"/>
                <w:b/>
              </w:rPr>
            </w:pPr>
            <w:r w:rsidRPr="00EB5532">
              <w:rPr>
                <w:rFonts w:ascii="Times New Roman" w:hAnsi="Times New Roman" w:cs="Times New Roman"/>
              </w:rPr>
              <w:t>Литература регионов Зауралья, вклад авторов в развитие литературы, анализ произведений</w:t>
            </w:r>
          </w:p>
          <w:p w:rsidR="0051552C" w:rsidRPr="00EB5532" w:rsidRDefault="0051552C" w:rsidP="0051552C">
            <w:pPr>
              <w:pStyle w:val="af5"/>
              <w:rPr>
                <w:rFonts w:ascii="Times New Roman" w:hAnsi="Times New Roman" w:cs="Times New Roman"/>
                <w:b/>
              </w:rPr>
            </w:pPr>
          </w:p>
        </w:tc>
        <w:tc>
          <w:tcPr>
            <w:tcW w:w="993" w:type="dxa"/>
          </w:tcPr>
          <w:p w:rsidR="0051552C" w:rsidRPr="00EB5532" w:rsidRDefault="0051552C" w:rsidP="0051552C">
            <w:pPr>
              <w:widowControl w:val="0"/>
              <w:jc w:val="center"/>
              <w:rPr>
                <w:rFonts w:cs="Times New Roman"/>
              </w:rPr>
            </w:pPr>
            <w:r w:rsidRPr="00EB5532">
              <w:rPr>
                <w:rFonts w:cs="Times New Roman"/>
              </w:rPr>
              <w:t>2</w:t>
            </w:r>
          </w:p>
        </w:tc>
        <w:tc>
          <w:tcPr>
            <w:tcW w:w="1984" w:type="dxa"/>
          </w:tcPr>
          <w:p w:rsidR="0051552C" w:rsidRPr="00EB5532" w:rsidRDefault="0051552C" w:rsidP="0051552C">
            <w:pPr>
              <w:widowControl w:val="0"/>
              <w:jc w:val="center"/>
              <w:rPr>
                <w:rFonts w:cs="Times New Roman"/>
              </w:rPr>
            </w:pPr>
            <w:r w:rsidRPr="00EB5532">
              <w:rPr>
                <w:rFonts w:cs="Times New Roman"/>
              </w:rPr>
              <w:t>1</w:t>
            </w:r>
          </w:p>
        </w:tc>
        <w:tc>
          <w:tcPr>
            <w:tcW w:w="1559" w:type="dxa"/>
          </w:tcPr>
          <w:p w:rsidR="0051552C" w:rsidRPr="00EB5532" w:rsidRDefault="0051552C" w:rsidP="0051552C">
            <w:pPr>
              <w:widowControl w:val="0"/>
              <w:jc w:val="center"/>
              <w:rPr>
                <w:rFonts w:cs="Times New Roman"/>
              </w:rPr>
            </w:pPr>
            <w:r w:rsidRPr="00EB5532">
              <w:rPr>
                <w:rFonts w:cs="Times New Roman"/>
              </w:rPr>
              <w:t>3</w:t>
            </w:r>
          </w:p>
        </w:tc>
      </w:tr>
      <w:tr w:rsidR="0051552C" w:rsidRPr="00EB5532" w:rsidTr="0051552C">
        <w:trPr>
          <w:trHeight w:val="167"/>
        </w:trPr>
        <w:tc>
          <w:tcPr>
            <w:tcW w:w="2376" w:type="dxa"/>
            <w:vMerge/>
          </w:tcPr>
          <w:p w:rsidR="0051552C" w:rsidRPr="00EB5532" w:rsidRDefault="0051552C" w:rsidP="0051552C">
            <w:pPr>
              <w:pStyle w:val="Default"/>
              <w:rPr>
                <w:sz w:val="22"/>
                <w:szCs w:val="22"/>
              </w:rPr>
            </w:pPr>
          </w:p>
        </w:tc>
        <w:tc>
          <w:tcPr>
            <w:tcW w:w="8505" w:type="dxa"/>
          </w:tcPr>
          <w:p w:rsidR="0051552C" w:rsidRPr="00EB5532" w:rsidRDefault="0051552C" w:rsidP="0051552C">
            <w:pPr>
              <w:tabs>
                <w:tab w:val="left" w:pos="993"/>
              </w:tabs>
              <w:contextualSpacing/>
              <w:rPr>
                <w:rFonts w:cs="Times New Roman"/>
                <w:b/>
              </w:rPr>
            </w:pPr>
            <w:r w:rsidRPr="00EB5532">
              <w:rPr>
                <w:rFonts w:cs="Times New Roman"/>
                <w:b/>
              </w:rPr>
              <w:t xml:space="preserve">Самостоятельная работа обучающихся </w:t>
            </w:r>
          </w:p>
          <w:p w:rsidR="0051552C" w:rsidRPr="00EB5532" w:rsidRDefault="0051552C" w:rsidP="0051552C">
            <w:pPr>
              <w:tabs>
                <w:tab w:val="left" w:pos="993"/>
              </w:tabs>
              <w:contextualSpacing/>
              <w:rPr>
                <w:rFonts w:cs="Times New Roman"/>
                <w:b/>
              </w:rPr>
            </w:pPr>
            <w:r w:rsidRPr="00EB5532">
              <w:rPr>
                <w:rFonts w:cs="Times New Roman"/>
              </w:rPr>
              <w:t>Поиск информации об авторах районов Зауралья, жизненный путь выбранного автора, анализ его творчества, тематика произведений. Подготовка докладов, презентаций.</w:t>
            </w:r>
          </w:p>
        </w:tc>
        <w:tc>
          <w:tcPr>
            <w:tcW w:w="993" w:type="dxa"/>
          </w:tcPr>
          <w:p w:rsidR="0051552C" w:rsidRPr="00EB5532" w:rsidRDefault="0051552C" w:rsidP="0051552C">
            <w:pPr>
              <w:widowControl w:val="0"/>
              <w:jc w:val="center"/>
              <w:rPr>
                <w:rFonts w:cs="Times New Roman"/>
              </w:rPr>
            </w:pPr>
            <w:r w:rsidRPr="00EB5532">
              <w:rPr>
                <w:rFonts w:cs="Times New Roman"/>
              </w:rPr>
              <w:t>3</w:t>
            </w:r>
          </w:p>
        </w:tc>
        <w:tc>
          <w:tcPr>
            <w:tcW w:w="1984" w:type="dxa"/>
          </w:tcPr>
          <w:p w:rsidR="0051552C" w:rsidRPr="00EB5532" w:rsidRDefault="0051552C" w:rsidP="0051552C">
            <w:pPr>
              <w:widowControl w:val="0"/>
              <w:jc w:val="center"/>
              <w:rPr>
                <w:rFonts w:cs="Times New Roman"/>
              </w:rPr>
            </w:pPr>
          </w:p>
        </w:tc>
        <w:tc>
          <w:tcPr>
            <w:tcW w:w="1559" w:type="dxa"/>
          </w:tcPr>
          <w:p w:rsidR="0051552C" w:rsidRPr="00EB5532" w:rsidRDefault="0051552C" w:rsidP="0051552C">
            <w:pPr>
              <w:widowControl w:val="0"/>
              <w:jc w:val="center"/>
              <w:rPr>
                <w:rFonts w:cs="Times New Roman"/>
              </w:rPr>
            </w:pPr>
          </w:p>
        </w:tc>
      </w:tr>
      <w:tr w:rsidR="0051552C" w:rsidRPr="00EB5532" w:rsidTr="0051552C">
        <w:trPr>
          <w:trHeight w:val="874"/>
        </w:trPr>
        <w:tc>
          <w:tcPr>
            <w:tcW w:w="2376" w:type="dxa"/>
          </w:tcPr>
          <w:p w:rsidR="0051552C" w:rsidRPr="00EB5532" w:rsidRDefault="0051552C" w:rsidP="0051552C">
            <w:pPr>
              <w:tabs>
                <w:tab w:val="left" w:pos="993"/>
              </w:tabs>
              <w:contextualSpacing/>
              <w:rPr>
                <w:rFonts w:cs="Times New Roman"/>
              </w:rPr>
            </w:pPr>
          </w:p>
        </w:tc>
        <w:tc>
          <w:tcPr>
            <w:tcW w:w="8505" w:type="dxa"/>
          </w:tcPr>
          <w:p w:rsidR="0051552C" w:rsidRPr="00EB5532" w:rsidRDefault="0051552C" w:rsidP="0051552C">
            <w:pPr>
              <w:tabs>
                <w:tab w:val="left" w:pos="993"/>
              </w:tabs>
              <w:spacing w:after="0"/>
              <w:contextualSpacing/>
              <w:rPr>
                <w:rFonts w:cs="Times New Roman"/>
                <w:b/>
              </w:rPr>
            </w:pPr>
            <w:r w:rsidRPr="00EB5532">
              <w:rPr>
                <w:rFonts w:cs="Times New Roman"/>
                <w:b/>
              </w:rPr>
              <w:t>Индивидуальный проект по одной из тем на выбор обучающегося</w:t>
            </w:r>
          </w:p>
          <w:p w:rsidR="0051552C" w:rsidRPr="00EB5532" w:rsidRDefault="0051552C" w:rsidP="0051552C">
            <w:pPr>
              <w:spacing w:after="0"/>
              <w:rPr>
                <w:rFonts w:cs="Times New Roman"/>
              </w:rPr>
            </w:pPr>
            <w:r w:rsidRPr="00EB5532">
              <w:rPr>
                <w:rFonts w:cs="Times New Roman"/>
              </w:rPr>
              <w:t>1. Нравственные темы в творчестве В.Ф.Потанина.</w:t>
            </w:r>
          </w:p>
          <w:p w:rsidR="0051552C" w:rsidRPr="00EB5532" w:rsidRDefault="0051552C" w:rsidP="0051552C">
            <w:pPr>
              <w:spacing w:after="0"/>
              <w:rPr>
                <w:rFonts w:cs="Times New Roman"/>
              </w:rPr>
            </w:pPr>
            <w:r w:rsidRPr="00EB5532">
              <w:rPr>
                <w:rFonts w:cs="Times New Roman"/>
              </w:rPr>
              <w:t>2.Природа в творчестве В.И.Юровских.</w:t>
            </w:r>
          </w:p>
          <w:p w:rsidR="0051552C" w:rsidRPr="00EB5532" w:rsidRDefault="0051552C" w:rsidP="0051552C">
            <w:pPr>
              <w:spacing w:after="0"/>
              <w:rPr>
                <w:rFonts w:cs="Times New Roman"/>
              </w:rPr>
            </w:pPr>
            <w:r w:rsidRPr="00EB5532">
              <w:rPr>
                <w:rFonts w:cs="Times New Roman"/>
              </w:rPr>
              <w:t>3.Авторская песня Л.Тумановой</w:t>
            </w:r>
          </w:p>
          <w:p w:rsidR="0051552C" w:rsidRPr="00EB5532" w:rsidRDefault="0051552C" w:rsidP="0051552C">
            <w:pPr>
              <w:spacing w:after="0"/>
              <w:rPr>
                <w:rFonts w:cs="Times New Roman"/>
              </w:rPr>
            </w:pPr>
            <w:r w:rsidRPr="00EB5532">
              <w:rPr>
                <w:rFonts w:cs="Times New Roman"/>
              </w:rPr>
              <w:t>4.Публицистика А.К.Югова.</w:t>
            </w:r>
          </w:p>
          <w:p w:rsidR="0051552C" w:rsidRPr="00EB5532" w:rsidRDefault="0051552C" w:rsidP="0051552C">
            <w:pPr>
              <w:spacing w:after="0"/>
              <w:rPr>
                <w:rFonts w:cs="Times New Roman"/>
              </w:rPr>
            </w:pPr>
            <w:r w:rsidRPr="00EB5532">
              <w:rPr>
                <w:rFonts w:cs="Times New Roman"/>
              </w:rPr>
              <w:t>5.Тема исторической памяти в литературе Зауралья.</w:t>
            </w:r>
          </w:p>
          <w:p w:rsidR="0051552C" w:rsidRPr="00EB5532" w:rsidRDefault="0051552C" w:rsidP="0051552C">
            <w:pPr>
              <w:spacing w:after="0"/>
              <w:rPr>
                <w:rFonts w:cs="Times New Roman"/>
              </w:rPr>
            </w:pPr>
            <w:r w:rsidRPr="00EB5532">
              <w:rPr>
                <w:rFonts w:cs="Times New Roman"/>
              </w:rPr>
              <w:lastRenderedPageBreak/>
              <w:t>6. Основные мотивы современной поэзии.</w:t>
            </w:r>
          </w:p>
          <w:p w:rsidR="0051552C" w:rsidRPr="00EB5532" w:rsidRDefault="0051552C" w:rsidP="0051552C">
            <w:pPr>
              <w:spacing w:after="0"/>
              <w:rPr>
                <w:rFonts w:cs="Times New Roman"/>
              </w:rPr>
            </w:pPr>
            <w:r w:rsidRPr="00EB5532">
              <w:rPr>
                <w:rFonts w:cs="Times New Roman"/>
              </w:rPr>
              <w:t>7. Изображение современной войны в литературе Зауралья.</w:t>
            </w:r>
          </w:p>
          <w:p w:rsidR="0051552C" w:rsidRPr="00EB5532" w:rsidRDefault="0051552C" w:rsidP="0051552C">
            <w:pPr>
              <w:spacing w:after="0"/>
              <w:rPr>
                <w:rFonts w:cs="Times New Roman"/>
              </w:rPr>
            </w:pPr>
            <w:r w:rsidRPr="00EB5532">
              <w:rPr>
                <w:rFonts w:cs="Times New Roman"/>
              </w:rPr>
              <w:t>8.Тема подвига в литературе Зауралья.</w:t>
            </w:r>
          </w:p>
          <w:p w:rsidR="0051552C" w:rsidRPr="00EB5532" w:rsidRDefault="0051552C" w:rsidP="0051552C">
            <w:pPr>
              <w:spacing w:after="0"/>
              <w:rPr>
                <w:rFonts w:cs="Times New Roman"/>
              </w:rPr>
            </w:pPr>
            <w:r w:rsidRPr="00EB5532">
              <w:rPr>
                <w:rFonts w:cs="Times New Roman"/>
              </w:rPr>
              <w:t>9.0браз родного города в литературе.</w:t>
            </w:r>
          </w:p>
          <w:p w:rsidR="0051552C" w:rsidRPr="00EB5532" w:rsidRDefault="0051552C" w:rsidP="0051552C">
            <w:pPr>
              <w:spacing w:after="0"/>
              <w:rPr>
                <w:rFonts w:cs="Times New Roman"/>
              </w:rPr>
            </w:pPr>
            <w:r w:rsidRPr="00EB5532">
              <w:rPr>
                <w:rFonts w:cs="Times New Roman"/>
              </w:rPr>
              <w:t>10.Образы зауральских писателей в литературе</w:t>
            </w:r>
          </w:p>
          <w:p w:rsidR="0051552C" w:rsidRPr="00EB5532" w:rsidRDefault="0051552C" w:rsidP="0051552C">
            <w:pPr>
              <w:spacing w:after="0"/>
              <w:rPr>
                <w:rFonts w:cs="Times New Roman"/>
              </w:rPr>
            </w:pPr>
            <w:r w:rsidRPr="00EB5532">
              <w:rPr>
                <w:rFonts w:cs="Times New Roman"/>
              </w:rPr>
              <w:t>11. Особенности публицистики А.К.Югова.</w:t>
            </w:r>
          </w:p>
          <w:p w:rsidR="0051552C" w:rsidRPr="00EB5532" w:rsidRDefault="0051552C" w:rsidP="0051552C">
            <w:pPr>
              <w:spacing w:after="0"/>
              <w:rPr>
                <w:rFonts w:cs="Times New Roman"/>
              </w:rPr>
            </w:pPr>
            <w:r w:rsidRPr="00EB5532">
              <w:rPr>
                <w:rFonts w:cs="Times New Roman"/>
              </w:rPr>
              <w:t>12. Особенности публицистики В.Ф.Потанина.</w:t>
            </w:r>
          </w:p>
          <w:p w:rsidR="0051552C" w:rsidRPr="00EB5532" w:rsidRDefault="0051552C" w:rsidP="0051552C">
            <w:pPr>
              <w:spacing w:after="0"/>
              <w:rPr>
                <w:rFonts w:cs="Times New Roman"/>
              </w:rPr>
            </w:pPr>
            <w:r w:rsidRPr="00EB5532">
              <w:rPr>
                <w:rFonts w:cs="Times New Roman"/>
              </w:rPr>
              <w:t>13. Женщины-барды в современной литературе</w:t>
            </w:r>
          </w:p>
          <w:p w:rsidR="0051552C" w:rsidRPr="00EB5532" w:rsidRDefault="0051552C" w:rsidP="0051552C">
            <w:pPr>
              <w:spacing w:after="0"/>
              <w:rPr>
                <w:rFonts w:cs="Times New Roman"/>
              </w:rPr>
            </w:pPr>
            <w:r w:rsidRPr="00EB5532">
              <w:rPr>
                <w:rFonts w:cs="Times New Roman"/>
              </w:rPr>
              <w:t>14. Чеченская война в изображении Г.Бакланова и В.Носкова.</w:t>
            </w:r>
          </w:p>
          <w:p w:rsidR="0051552C" w:rsidRPr="00EB5532" w:rsidRDefault="0051552C" w:rsidP="0051552C">
            <w:pPr>
              <w:spacing w:after="0"/>
              <w:rPr>
                <w:rFonts w:cs="Times New Roman"/>
              </w:rPr>
            </w:pPr>
            <w:r w:rsidRPr="00EB5532">
              <w:rPr>
                <w:rFonts w:cs="Times New Roman"/>
              </w:rPr>
              <w:t>15. Зауральская поэзия о войне.</w:t>
            </w:r>
          </w:p>
          <w:p w:rsidR="0051552C" w:rsidRPr="00EB5532" w:rsidRDefault="0051552C" w:rsidP="0051552C">
            <w:pPr>
              <w:spacing w:after="0"/>
              <w:rPr>
                <w:rFonts w:cs="Times New Roman"/>
              </w:rPr>
            </w:pPr>
            <w:r w:rsidRPr="00EB5532">
              <w:rPr>
                <w:rFonts w:cs="Times New Roman"/>
              </w:rPr>
              <w:t>16. Военное детство в произведениях В.И. Юровского.</w:t>
            </w:r>
          </w:p>
          <w:p w:rsidR="0051552C" w:rsidRPr="00EB5532" w:rsidRDefault="0051552C" w:rsidP="0051552C">
            <w:pPr>
              <w:spacing w:after="0"/>
              <w:rPr>
                <w:rFonts w:cs="Times New Roman"/>
              </w:rPr>
            </w:pPr>
            <w:r w:rsidRPr="00EB5532">
              <w:rPr>
                <w:rFonts w:cs="Times New Roman"/>
              </w:rPr>
              <w:t>17. Тема любви в поэзии А.Львова.</w:t>
            </w:r>
          </w:p>
          <w:p w:rsidR="0051552C" w:rsidRPr="00EB5532" w:rsidRDefault="0051552C" w:rsidP="0051552C">
            <w:pPr>
              <w:spacing w:after="0"/>
              <w:rPr>
                <w:rFonts w:cs="Times New Roman"/>
              </w:rPr>
            </w:pPr>
            <w:r w:rsidRPr="00EB5532">
              <w:rPr>
                <w:rFonts w:cs="Times New Roman"/>
              </w:rPr>
              <w:t>18. «Сонеты» Е.Ситниковой.</w:t>
            </w:r>
          </w:p>
          <w:p w:rsidR="0051552C" w:rsidRPr="00EB5532" w:rsidRDefault="0051552C" w:rsidP="0051552C">
            <w:pPr>
              <w:spacing w:after="0"/>
              <w:rPr>
                <w:rFonts w:cs="Times New Roman"/>
              </w:rPr>
            </w:pPr>
            <w:r w:rsidRPr="00EB5532">
              <w:rPr>
                <w:rFonts w:cs="Times New Roman"/>
              </w:rPr>
              <w:t>19. Музыка в поэзии Е.Ситниковой.</w:t>
            </w:r>
          </w:p>
          <w:p w:rsidR="0051552C" w:rsidRPr="00EB5532" w:rsidRDefault="0051552C" w:rsidP="0051552C">
            <w:pPr>
              <w:spacing w:after="0"/>
              <w:rPr>
                <w:rFonts w:cs="Times New Roman"/>
              </w:rPr>
            </w:pPr>
            <w:r w:rsidRPr="00EB5532">
              <w:rPr>
                <w:rFonts w:cs="Times New Roman"/>
              </w:rPr>
              <w:t>20. Историческая основа поэмы  С.А. Васильева «Коля Мяготин», соотнесение с реальными событиями.</w:t>
            </w:r>
          </w:p>
          <w:p w:rsidR="0051552C" w:rsidRPr="00EB5532" w:rsidRDefault="0051552C" w:rsidP="0051552C">
            <w:pPr>
              <w:spacing w:after="0"/>
              <w:rPr>
                <w:rFonts w:cs="Times New Roman"/>
              </w:rPr>
            </w:pPr>
            <w:r w:rsidRPr="00EB5532">
              <w:rPr>
                <w:rFonts w:cs="Times New Roman"/>
              </w:rPr>
              <w:t>21. Тема совести в произведениях В.Ф.Потанина.</w:t>
            </w:r>
          </w:p>
          <w:p w:rsidR="0051552C" w:rsidRPr="00EB5532" w:rsidRDefault="0051552C" w:rsidP="0051552C">
            <w:pPr>
              <w:spacing w:after="0"/>
              <w:rPr>
                <w:rFonts w:cs="Times New Roman"/>
              </w:rPr>
            </w:pPr>
            <w:r w:rsidRPr="00EB5532">
              <w:rPr>
                <w:rFonts w:cs="Times New Roman"/>
              </w:rPr>
              <w:t>22. Герои В.Ф. Потанина.</w:t>
            </w:r>
          </w:p>
          <w:p w:rsidR="0051552C" w:rsidRPr="00EB5532" w:rsidRDefault="0051552C" w:rsidP="0051552C">
            <w:pPr>
              <w:spacing w:after="0"/>
              <w:rPr>
                <w:rFonts w:cs="Times New Roman"/>
              </w:rPr>
            </w:pPr>
            <w:r w:rsidRPr="00EB5532">
              <w:rPr>
                <w:rFonts w:cs="Times New Roman"/>
              </w:rPr>
              <w:t>23. Судьба ветеранов Великой Отечественной войны в творчестве В.Ф.Потанина.</w:t>
            </w:r>
          </w:p>
          <w:p w:rsidR="0051552C" w:rsidRPr="00EB5532" w:rsidRDefault="0051552C" w:rsidP="0051552C">
            <w:pPr>
              <w:spacing w:after="0"/>
              <w:rPr>
                <w:rFonts w:cs="Times New Roman"/>
              </w:rPr>
            </w:pPr>
            <w:r w:rsidRPr="00EB5532">
              <w:rPr>
                <w:rFonts w:cs="Times New Roman"/>
              </w:rPr>
              <w:t>24. Документаль</w:t>
            </w:r>
            <w:r w:rsidRPr="00EB5532">
              <w:rPr>
                <w:rFonts w:cs="Times New Roman"/>
              </w:rPr>
              <w:softHyphen/>
              <w:t>ность прозы В.Носкова.</w:t>
            </w:r>
          </w:p>
          <w:p w:rsidR="0051552C" w:rsidRPr="00EB5532" w:rsidRDefault="0051552C" w:rsidP="0051552C">
            <w:pPr>
              <w:spacing w:after="0"/>
              <w:rPr>
                <w:rFonts w:cs="Times New Roman"/>
              </w:rPr>
            </w:pPr>
            <w:r w:rsidRPr="00EB5532">
              <w:rPr>
                <w:rFonts w:cs="Times New Roman"/>
              </w:rPr>
              <w:t>25. Стихи участников афганской войны.</w:t>
            </w:r>
          </w:p>
          <w:p w:rsidR="0051552C" w:rsidRPr="00EB5532" w:rsidRDefault="0051552C" w:rsidP="0051552C">
            <w:pPr>
              <w:spacing w:after="0"/>
              <w:rPr>
                <w:rFonts w:cs="Times New Roman"/>
              </w:rPr>
            </w:pPr>
            <w:r w:rsidRPr="00EB5532">
              <w:rPr>
                <w:rFonts w:cs="Times New Roman"/>
              </w:rPr>
              <w:t>26. Авторская песня в лите</w:t>
            </w:r>
            <w:r w:rsidRPr="00EB5532">
              <w:rPr>
                <w:rFonts w:cs="Times New Roman"/>
              </w:rPr>
              <w:softHyphen/>
              <w:t>ратуре Зауралья.</w:t>
            </w:r>
          </w:p>
          <w:p w:rsidR="0051552C" w:rsidRPr="00EB5532" w:rsidRDefault="0051552C" w:rsidP="0051552C">
            <w:pPr>
              <w:spacing w:after="0"/>
              <w:rPr>
                <w:rFonts w:cs="Times New Roman"/>
              </w:rPr>
            </w:pPr>
            <w:r w:rsidRPr="00EB5532">
              <w:rPr>
                <w:rFonts w:cs="Times New Roman"/>
              </w:rPr>
              <w:t>27. Тема исторической памяти в творчестве одного из писателей Зауралья (на выбор обучающегося).</w:t>
            </w:r>
          </w:p>
          <w:p w:rsidR="0051552C" w:rsidRPr="00EB5532" w:rsidRDefault="0051552C" w:rsidP="0051552C">
            <w:pPr>
              <w:spacing w:after="0"/>
              <w:rPr>
                <w:rFonts w:cs="Times New Roman"/>
              </w:rPr>
            </w:pPr>
            <w:r w:rsidRPr="00EB5532">
              <w:rPr>
                <w:rFonts w:cs="Times New Roman"/>
              </w:rPr>
              <w:t>28. Тема исторической памяти в произведении …(любое произведение одного из зауральских писателей на выбор обучающегося).</w:t>
            </w:r>
          </w:p>
          <w:p w:rsidR="0051552C" w:rsidRPr="00EB5532" w:rsidRDefault="0051552C" w:rsidP="0051552C">
            <w:pPr>
              <w:spacing w:after="0"/>
              <w:rPr>
                <w:rFonts w:cs="Times New Roman"/>
              </w:rPr>
            </w:pPr>
            <w:r w:rsidRPr="00EB5532">
              <w:rPr>
                <w:rFonts w:cs="Times New Roman"/>
              </w:rPr>
              <w:t>29. Изображение деревни в творчестве зауральских поэтов и писателей.</w:t>
            </w:r>
          </w:p>
          <w:p w:rsidR="0051552C" w:rsidRPr="00EB5532" w:rsidRDefault="0051552C" w:rsidP="0051552C">
            <w:pPr>
              <w:spacing w:after="0"/>
              <w:rPr>
                <w:rFonts w:cs="Times New Roman"/>
                <w:b/>
              </w:rPr>
            </w:pPr>
            <w:r w:rsidRPr="00EB5532">
              <w:rPr>
                <w:rFonts w:cs="Times New Roman"/>
              </w:rPr>
              <w:t>30. Современная литера</w:t>
            </w:r>
            <w:r w:rsidRPr="00EB5532">
              <w:rPr>
                <w:rFonts w:cs="Times New Roman"/>
              </w:rPr>
              <w:softHyphen/>
              <w:t>турная ситуация в Зауралье.</w:t>
            </w:r>
          </w:p>
        </w:tc>
        <w:tc>
          <w:tcPr>
            <w:tcW w:w="993" w:type="dxa"/>
          </w:tcPr>
          <w:p w:rsidR="0051552C" w:rsidRPr="00EB5532" w:rsidRDefault="0051552C" w:rsidP="0051552C">
            <w:pPr>
              <w:widowControl w:val="0"/>
              <w:jc w:val="center"/>
              <w:rPr>
                <w:rFonts w:cs="Times New Roman"/>
              </w:rPr>
            </w:pPr>
            <w:r w:rsidRPr="00EB5532">
              <w:rPr>
                <w:rFonts w:cs="Times New Roman"/>
              </w:rPr>
              <w:lastRenderedPageBreak/>
              <w:t>2</w:t>
            </w:r>
          </w:p>
        </w:tc>
        <w:tc>
          <w:tcPr>
            <w:tcW w:w="1984" w:type="dxa"/>
          </w:tcPr>
          <w:p w:rsidR="0051552C" w:rsidRPr="00EB5532" w:rsidRDefault="0051552C" w:rsidP="0051552C">
            <w:pPr>
              <w:widowControl w:val="0"/>
              <w:jc w:val="center"/>
              <w:rPr>
                <w:rFonts w:cs="Times New Roman"/>
              </w:rPr>
            </w:pPr>
          </w:p>
        </w:tc>
        <w:tc>
          <w:tcPr>
            <w:tcW w:w="1559" w:type="dxa"/>
          </w:tcPr>
          <w:p w:rsidR="0051552C" w:rsidRPr="00EB5532" w:rsidRDefault="0051552C" w:rsidP="0051552C">
            <w:pPr>
              <w:widowControl w:val="0"/>
              <w:jc w:val="center"/>
              <w:rPr>
                <w:rFonts w:cs="Times New Roman"/>
                <w:highlight w:val="yellow"/>
              </w:rPr>
            </w:pPr>
          </w:p>
        </w:tc>
      </w:tr>
      <w:tr w:rsidR="0051552C" w:rsidRPr="00EB5532" w:rsidTr="0051552C">
        <w:trPr>
          <w:trHeight w:val="85"/>
        </w:trPr>
        <w:tc>
          <w:tcPr>
            <w:tcW w:w="2376" w:type="dxa"/>
          </w:tcPr>
          <w:p w:rsidR="0051552C" w:rsidRPr="00EB5532" w:rsidRDefault="0051552C" w:rsidP="0051552C">
            <w:pPr>
              <w:ind w:left="-108" w:firstLine="108"/>
              <w:rPr>
                <w:rFonts w:cs="Times New Roman"/>
              </w:rPr>
            </w:pPr>
          </w:p>
        </w:tc>
        <w:tc>
          <w:tcPr>
            <w:tcW w:w="8505" w:type="dxa"/>
          </w:tcPr>
          <w:p w:rsidR="0051552C" w:rsidRPr="00EB5532" w:rsidRDefault="0051552C" w:rsidP="0051552C">
            <w:pPr>
              <w:widowControl w:val="0"/>
              <w:tabs>
                <w:tab w:val="left" w:pos="6900"/>
              </w:tabs>
              <w:autoSpaceDE w:val="0"/>
              <w:autoSpaceDN w:val="0"/>
              <w:adjustRightInd w:val="0"/>
              <w:spacing w:after="0"/>
              <w:jc w:val="right"/>
              <w:rPr>
                <w:rFonts w:cs="Times New Roman"/>
                <w:b/>
                <w:bCs/>
                <w:i/>
                <w:iCs/>
              </w:rPr>
            </w:pPr>
            <w:r w:rsidRPr="00EB5532">
              <w:rPr>
                <w:rFonts w:cs="Times New Roman"/>
                <w:b/>
                <w:bCs/>
                <w:i/>
                <w:iCs/>
              </w:rPr>
              <w:t xml:space="preserve"> </w:t>
            </w:r>
            <w:r w:rsidRPr="00EB5532">
              <w:rPr>
                <w:rFonts w:cs="Times New Roman"/>
                <w:b/>
                <w:bCs/>
              </w:rPr>
              <w:t>Итого</w:t>
            </w:r>
          </w:p>
        </w:tc>
        <w:tc>
          <w:tcPr>
            <w:tcW w:w="993" w:type="dxa"/>
          </w:tcPr>
          <w:p w:rsidR="0051552C" w:rsidRPr="00EB5532" w:rsidRDefault="0051552C" w:rsidP="0051552C">
            <w:pPr>
              <w:widowControl w:val="0"/>
              <w:jc w:val="center"/>
              <w:rPr>
                <w:rFonts w:cs="Times New Roman"/>
                <w:b/>
              </w:rPr>
            </w:pPr>
            <w:r w:rsidRPr="00EB5532">
              <w:rPr>
                <w:rFonts w:cs="Times New Roman"/>
                <w:b/>
              </w:rPr>
              <w:t>46</w:t>
            </w:r>
          </w:p>
        </w:tc>
        <w:tc>
          <w:tcPr>
            <w:tcW w:w="1984" w:type="dxa"/>
            <w:vAlign w:val="center"/>
          </w:tcPr>
          <w:p w:rsidR="0051552C" w:rsidRPr="00EB5532" w:rsidRDefault="0051552C" w:rsidP="0051552C">
            <w:pPr>
              <w:widowControl w:val="0"/>
              <w:jc w:val="center"/>
              <w:rPr>
                <w:rFonts w:cs="Times New Roman"/>
                <w:b/>
                <w:vertAlign w:val="superscript"/>
              </w:rPr>
            </w:pPr>
            <w:r w:rsidRPr="00EB5532">
              <w:rPr>
                <w:rFonts w:cs="Times New Roman"/>
                <w:b/>
              </w:rPr>
              <w:t>14*</w:t>
            </w:r>
          </w:p>
        </w:tc>
        <w:tc>
          <w:tcPr>
            <w:tcW w:w="1559" w:type="dxa"/>
          </w:tcPr>
          <w:p w:rsidR="0051552C" w:rsidRPr="00EB5532" w:rsidRDefault="0051552C" w:rsidP="0051552C">
            <w:pPr>
              <w:widowControl w:val="0"/>
              <w:jc w:val="center"/>
              <w:rPr>
                <w:rFonts w:cs="Times New Roman"/>
                <w:highlight w:val="yellow"/>
              </w:rPr>
            </w:pPr>
          </w:p>
        </w:tc>
      </w:tr>
    </w:tbl>
    <w:p w:rsidR="0051552C" w:rsidRPr="00EB5532" w:rsidRDefault="0051552C" w:rsidP="0051552C">
      <w:pPr>
        <w:rPr>
          <w:rFonts w:cs="Times New Roman"/>
        </w:rPr>
      </w:pPr>
      <w:r w:rsidRPr="00EB5532">
        <w:rPr>
          <w:rFonts w:cs="Times New Roman"/>
          <w:b/>
        </w:rPr>
        <w:t xml:space="preserve">   * </w:t>
      </w:r>
      <w:r w:rsidRPr="00EB5532">
        <w:rPr>
          <w:rFonts w:cs="Times New Roman"/>
        </w:rPr>
        <w:t>Конкретные активные и интерактивные формы проведения занятий отражены в календарно-тематическом плане преподавателя.</w:t>
      </w:r>
    </w:p>
    <w:p w:rsidR="0051552C" w:rsidRPr="00EB5532"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EB5532">
        <w:rPr>
          <w:rFonts w:cs="Times New Roman"/>
        </w:rPr>
        <w:t>**  Для характеристики уровня освоения учебного материала используются следующие обозначения:</w:t>
      </w:r>
    </w:p>
    <w:p w:rsidR="0051552C" w:rsidRPr="00EB5532"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EB5532">
        <w:rPr>
          <w:rFonts w:cs="Times New Roman"/>
        </w:rPr>
        <w:t xml:space="preserve">1 – ознакомительный (узнавание ранее изученных объектов, свойств); </w:t>
      </w:r>
    </w:p>
    <w:p w:rsidR="0051552C" w:rsidRPr="00EB5532"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EB5532">
        <w:rPr>
          <w:rFonts w:cs="Times New Roman"/>
        </w:rPr>
        <w:t>2 – репродуктивный (выполнение деятельности по образцу, инструкции или под руководством)</w:t>
      </w:r>
    </w:p>
    <w:p w:rsidR="0051552C" w:rsidRPr="00EB5532" w:rsidRDefault="0051552C" w:rsidP="0051552C">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sectPr w:rsidR="0051552C" w:rsidRPr="00EB5532" w:rsidSect="0051552C">
          <w:footerReference w:type="default" r:id="rId22"/>
          <w:pgSz w:w="16840" w:h="11907" w:orient="landscape"/>
          <w:pgMar w:top="851" w:right="1134" w:bottom="851" w:left="992" w:header="709" w:footer="709" w:gutter="0"/>
          <w:cols w:space="720"/>
        </w:sectPr>
      </w:pPr>
      <w:r w:rsidRPr="00EB5532">
        <w:rPr>
          <w:rFonts w:cs="Times New Roman"/>
        </w:rPr>
        <w:t>3 – продуктивный (планирование и самостоятельное выполнение деятельности, решение проблемных задач</w:t>
      </w:r>
    </w:p>
    <w:p w:rsidR="0051552C" w:rsidRDefault="0051552C" w:rsidP="0051552C">
      <w:pPr>
        <w:widowControl w:val="0"/>
        <w:autoSpaceDE w:val="0"/>
        <w:autoSpaceDN w:val="0"/>
        <w:adjustRightInd w:val="0"/>
        <w:ind w:firstLine="709"/>
        <w:jc w:val="center"/>
        <w:rPr>
          <w:rFonts w:cs="Times New Roman"/>
          <w:b/>
          <w:bCs/>
          <w:sz w:val="24"/>
          <w:szCs w:val="24"/>
        </w:rPr>
      </w:pPr>
      <w:r w:rsidRPr="00EB5532">
        <w:rPr>
          <w:rFonts w:cs="Times New Roman"/>
          <w:b/>
          <w:bCs/>
          <w:sz w:val="24"/>
          <w:szCs w:val="24"/>
        </w:rPr>
        <w:lastRenderedPageBreak/>
        <w:t>3. УСЛОВИЯ РЕАЛИЗАЦИИ  РАБОЧЕЙ ПРОГРАММЫ ДИСЦИПЛИНЫ</w:t>
      </w:r>
    </w:p>
    <w:p w:rsidR="0051552C" w:rsidRPr="00EB5532" w:rsidRDefault="0051552C" w:rsidP="0051552C">
      <w:pPr>
        <w:widowControl w:val="0"/>
        <w:autoSpaceDE w:val="0"/>
        <w:autoSpaceDN w:val="0"/>
        <w:adjustRightInd w:val="0"/>
        <w:ind w:firstLine="709"/>
        <w:jc w:val="center"/>
        <w:rPr>
          <w:rFonts w:cs="Times New Roman"/>
          <w:b/>
          <w:bCs/>
          <w:sz w:val="24"/>
          <w:szCs w:val="24"/>
        </w:rPr>
      </w:pPr>
    </w:p>
    <w:p w:rsidR="0051552C" w:rsidRPr="00EB5532" w:rsidRDefault="0051552C" w:rsidP="0051552C">
      <w:pPr>
        <w:widowControl w:val="0"/>
        <w:autoSpaceDE w:val="0"/>
        <w:autoSpaceDN w:val="0"/>
        <w:adjustRightInd w:val="0"/>
        <w:ind w:firstLine="709"/>
        <w:rPr>
          <w:rFonts w:cs="Times New Roman"/>
        </w:rPr>
      </w:pPr>
      <w:r w:rsidRPr="00EB5532">
        <w:rPr>
          <w:rFonts w:cs="Times New Roman"/>
          <w:b/>
          <w:bCs/>
        </w:rPr>
        <w:t>3.1. Требования к минимальному материально-техническому обеспечению</w:t>
      </w:r>
    </w:p>
    <w:p w:rsidR="0051552C" w:rsidRPr="00EB5532" w:rsidRDefault="0051552C" w:rsidP="0051552C">
      <w:pPr>
        <w:widowControl w:val="0"/>
        <w:autoSpaceDE w:val="0"/>
        <w:autoSpaceDN w:val="0"/>
        <w:adjustRightInd w:val="0"/>
        <w:ind w:firstLine="709"/>
        <w:rPr>
          <w:rFonts w:cs="Times New Roman"/>
        </w:rPr>
      </w:pPr>
      <w:r w:rsidRPr="00EB5532">
        <w:rPr>
          <w:rFonts w:cs="Times New Roman"/>
        </w:rPr>
        <w:t>Программа общеобразовательной дисциплины реализуется в учебном кабинете «Литературы».</w:t>
      </w:r>
    </w:p>
    <w:p w:rsidR="0051552C" w:rsidRPr="00EB5532" w:rsidRDefault="0051552C" w:rsidP="0051552C">
      <w:pPr>
        <w:widowControl w:val="0"/>
        <w:autoSpaceDE w:val="0"/>
        <w:autoSpaceDN w:val="0"/>
        <w:adjustRightInd w:val="0"/>
        <w:ind w:firstLine="709"/>
        <w:rPr>
          <w:rFonts w:cs="Times New Roman"/>
          <w:b/>
          <w:spacing w:val="-6"/>
        </w:rPr>
      </w:pPr>
      <w:r w:rsidRPr="00EB5532">
        <w:rPr>
          <w:rFonts w:cs="Times New Roman"/>
          <w:b/>
          <w:spacing w:val="-6"/>
        </w:rPr>
        <w:t xml:space="preserve">Оснащение учебного кабинета: </w:t>
      </w:r>
    </w:p>
    <w:p w:rsidR="0051552C" w:rsidRPr="00EB5532" w:rsidRDefault="0051552C" w:rsidP="0051552C">
      <w:pPr>
        <w:widowControl w:val="0"/>
        <w:autoSpaceDE w:val="0"/>
        <w:autoSpaceDN w:val="0"/>
        <w:adjustRightInd w:val="0"/>
        <w:ind w:firstLine="709"/>
        <w:rPr>
          <w:rFonts w:cs="Times New Roman"/>
          <w:spacing w:val="-1"/>
        </w:rPr>
      </w:pPr>
      <w:r w:rsidRPr="00EB5532">
        <w:rPr>
          <w:rFonts w:cs="Times New Roman"/>
          <w:spacing w:val="-1"/>
        </w:rPr>
        <w:t xml:space="preserve">- специализированная мебель; </w:t>
      </w:r>
    </w:p>
    <w:p w:rsidR="0051552C" w:rsidRPr="00EB5532"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rPr>
      </w:pPr>
      <w:r w:rsidRPr="00EB5532">
        <w:rPr>
          <w:rFonts w:cs="Times New Roman"/>
        </w:rPr>
        <w:t>- технические средства обучения;</w:t>
      </w:r>
    </w:p>
    <w:p w:rsidR="0051552C" w:rsidRPr="00EB5532"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bCs/>
        </w:rPr>
      </w:pPr>
      <w:r w:rsidRPr="00EB5532">
        <w:rPr>
          <w:rFonts w:cs="Times New Roman"/>
          <w:bCs/>
        </w:rPr>
        <w:t>- наглядные пособия.</w:t>
      </w:r>
    </w:p>
    <w:p w:rsidR="0051552C" w:rsidRPr="00EB5532" w:rsidRDefault="0051552C" w:rsidP="0051552C">
      <w:pPr>
        <w:widowControl w:val="0"/>
        <w:autoSpaceDE w:val="0"/>
        <w:autoSpaceDN w:val="0"/>
        <w:adjustRightInd w:val="0"/>
        <w:ind w:firstLine="709"/>
        <w:rPr>
          <w:rFonts w:cs="Times New Roman"/>
          <w:b/>
          <w:bCs/>
        </w:rPr>
      </w:pPr>
    </w:p>
    <w:p w:rsidR="0051552C" w:rsidRPr="00EB5532" w:rsidRDefault="0051552C" w:rsidP="0051552C">
      <w:pPr>
        <w:widowControl w:val="0"/>
        <w:autoSpaceDE w:val="0"/>
        <w:autoSpaceDN w:val="0"/>
        <w:adjustRightInd w:val="0"/>
        <w:ind w:firstLine="709"/>
        <w:rPr>
          <w:rFonts w:cs="Times New Roman"/>
          <w:b/>
          <w:bCs/>
        </w:rPr>
      </w:pPr>
      <w:r w:rsidRPr="00EB5532">
        <w:rPr>
          <w:rFonts w:cs="Times New Roman"/>
          <w:b/>
          <w:bCs/>
        </w:rPr>
        <w:t>3.2.    Учебно-методическое  обеспечение обучения</w:t>
      </w:r>
    </w:p>
    <w:p w:rsidR="0051552C" w:rsidRPr="00EB5532" w:rsidRDefault="0051552C" w:rsidP="0051552C">
      <w:pPr>
        <w:autoSpaceDE w:val="0"/>
        <w:autoSpaceDN w:val="0"/>
        <w:adjustRightInd w:val="0"/>
        <w:snapToGrid w:val="0"/>
        <w:ind w:firstLine="709"/>
        <w:rPr>
          <w:rFonts w:cs="Times New Roman"/>
          <w:b/>
        </w:rPr>
      </w:pPr>
      <w:r w:rsidRPr="00EB5532">
        <w:rPr>
          <w:rFonts w:cs="Times New Roman"/>
          <w:b/>
        </w:rPr>
        <w:t>Основная учебная литература:</w:t>
      </w:r>
    </w:p>
    <w:p w:rsidR="00C12BC1" w:rsidRPr="00C12BC1" w:rsidRDefault="00C12BC1" w:rsidP="00CF56FB">
      <w:pPr>
        <w:pStyle w:val="af0"/>
        <w:numPr>
          <w:ilvl w:val="0"/>
          <w:numId w:val="95"/>
        </w:numPr>
        <w:tabs>
          <w:tab w:val="left" w:pos="1276"/>
        </w:tabs>
        <w:spacing w:after="0"/>
        <w:ind w:left="0" w:firstLine="851"/>
        <w:contextualSpacing/>
      </w:pPr>
      <w:r w:rsidRPr="00C12BC1">
        <w:t>Литература народов России : учебное пособие / под ред. Р.З. Хайруллина, Т.И. Зайцевой. — Москва : ИНФРА-М, 2022. — 395 с.— (Среднее профессиональное образование). - ISBN 978-5-16-014814-4. - Текст : электронный. - URL: https://znanium.com/catalog/product/1863925 (дата обращения: 04.07.2022). – Режим доступа: по подписке.</w:t>
      </w:r>
    </w:p>
    <w:p w:rsidR="00C12BC1" w:rsidRPr="00EB5532" w:rsidRDefault="00C12BC1" w:rsidP="00C12BC1">
      <w:pPr>
        <w:pStyle w:val="af0"/>
        <w:tabs>
          <w:tab w:val="left" w:pos="1276"/>
        </w:tabs>
        <w:spacing w:after="0"/>
        <w:ind w:left="851"/>
        <w:contextualSpacing/>
      </w:pPr>
    </w:p>
    <w:p w:rsidR="0051552C" w:rsidRPr="00EB5532" w:rsidRDefault="0051552C" w:rsidP="0051552C">
      <w:pPr>
        <w:rPr>
          <w:rFonts w:cs="Times New Roman"/>
          <w:color w:val="000000"/>
        </w:rPr>
      </w:pPr>
      <w:r w:rsidRPr="00EB5532">
        <w:rPr>
          <w:rFonts w:cs="Times New Roman"/>
          <w:color w:val="000000"/>
        </w:rPr>
        <w:t xml:space="preserve">             </w:t>
      </w:r>
      <w:r w:rsidRPr="00EB5532">
        <w:rPr>
          <w:rFonts w:cs="Times New Roman"/>
          <w:b/>
          <w:color w:val="000000"/>
        </w:rPr>
        <w:t>Дополнительная учебная литература</w:t>
      </w:r>
      <w:r w:rsidRPr="00EB5532">
        <w:rPr>
          <w:rFonts w:cs="Times New Roman"/>
          <w:color w:val="000000"/>
        </w:rPr>
        <w:t>:</w:t>
      </w:r>
    </w:p>
    <w:p w:rsidR="00C12BC1" w:rsidRPr="00C12BC1" w:rsidRDefault="00C12BC1" w:rsidP="00CF56FB">
      <w:pPr>
        <w:pStyle w:val="af0"/>
        <w:numPr>
          <w:ilvl w:val="0"/>
          <w:numId w:val="96"/>
        </w:numPr>
        <w:tabs>
          <w:tab w:val="left" w:pos="1276"/>
        </w:tabs>
        <w:spacing w:after="0"/>
        <w:ind w:left="0" w:firstLine="851"/>
        <w:contextualSpacing/>
      </w:pPr>
      <w:r w:rsidRPr="00C12BC1">
        <w:t>Литературная карта Кургана [Электронный ресурс] / составители О.А.Филимонова, Т.А.Цаплина; фотографии Ю.А.Артемин. – Курган, 2018. – 1 электрон. опт. диск.</w:t>
      </w:r>
    </w:p>
    <w:p w:rsidR="00C12BC1" w:rsidRPr="00C12BC1" w:rsidRDefault="00C12BC1" w:rsidP="00CF56FB">
      <w:pPr>
        <w:pStyle w:val="af0"/>
        <w:numPr>
          <w:ilvl w:val="0"/>
          <w:numId w:val="96"/>
        </w:numPr>
        <w:tabs>
          <w:tab w:val="left" w:pos="1276"/>
        </w:tabs>
        <w:spacing w:after="0"/>
        <w:ind w:left="0" w:firstLine="851"/>
        <w:contextualSpacing/>
      </w:pPr>
      <w:r w:rsidRPr="00C12BC1">
        <w:t xml:space="preserve"> «О счастье, о жизни, о судьбе» [Электронный ресурс]: интервью с писателем Виктором Потаниным / ГБУК «Курганская областная детско-юношеская библиотека им. В.Ф.Потанина. – Курган, 2018. – 1 электрон. опт. диск.</w:t>
      </w:r>
    </w:p>
    <w:p w:rsidR="00C12BC1" w:rsidRPr="00C12BC1" w:rsidRDefault="00C12BC1" w:rsidP="00CF56FB">
      <w:pPr>
        <w:pStyle w:val="af0"/>
        <w:numPr>
          <w:ilvl w:val="0"/>
          <w:numId w:val="96"/>
        </w:numPr>
        <w:tabs>
          <w:tab w:val="left" w:pos="1276"/>
        </w:tabs>
        <w:spacing w:after="0"/>
        <w:ind w:left="0" w:firstLine="851"/>
        <w:contextualSpacing/>
      </w:pPr>
      <w:r w:rsidRPr="00C12BC1">
        <w:t>Архипова, И. А. Русская литература XIX в. : практикум для студентов факультета непрерывного образования / И. И. Архипова, У. Н. Фысина. - Москва : РГУП, 2019. — 141 с. - Текст : электронный. - URL: https://znanium.com/catalog/product/1195509 (дата обращения: 02.06.2021). – Режим доступа: по подписке.</w:t>
      </w:r>
    </w:p>
    <w:p w:rsidR="00C12BC1" w:rsidRPr="00C12BC1" w:rsidRDefault="00C12BC1" w:rsidP="00CF56FB">
      <w:pPr>
        <w:pStyle w:val="af0"/>
        <w:numPr>
          <w:ilvl w:val="0"/>
          <w:numId w:val="96"/>
        </w:numPr>
        <w:tabs>
          <w:tab w:val="left" w:pos="1276"/>
        </w:tabs>
        <w:spacing w:after="0"/>
        <w:ind w:left="0" w:firstLine="851"/>
        <w:contextualSpacing/>
      </w:pPr>
      <w:r w:rsidRPr="00C12BC1">
        <w:t xml:space="preserve">Фольклор и литература Зауралья [Текст] : учебное пособие для учителей и учащихся (5-11 классы) / [Федорова В. П. и др. ; Главное управление образования Курганской области ; под общ. ред. Федоровой В. П.] . - Курган : Зауралье. -  Ч. 2. - 2000. - 176 с. </w:t>
      </w:r>
      <w:r>
        <w:t>: ил. - ). - ISBN 5-86047-126-2</w:t>
      </w:r>
    </w:p>
    <w:p w:rsidR="00C12BC1" w:rsidRPr="00EB5532" w:rsidRDefault="00C12BC1" w:rsidP="00C12BC1">
      <w:pPr>
        <w:pStyle w:val="af0"/>
        <w:tabs>
          <w:tab w:val="left" w:pos="1276"/>
        </w:tabs>
        <w:spacing w:after="0"/>
        <w:ind w:left="851"/>
        <w:contextualSpacing/>
      </w:pPr>
    </w:p>
    <w:p w:rsidR="0051552C" w:rsidRPr="00EB5532" w:rsidRDefault="0051552C" w:rsidP="0051552C">
      <w:pPr>
        <w:rPr>
          <w:rFonts w:cs="Times New Roman"/>
        </w:rPr>
      </w:pPr>
      <w:r w:rsidRPr="00EB5532">
        <w:rPr>
          <w:rFonts w:cs="Times New Roman"/>
          <w:b/>
          <w:color w:val="000000"/>
        </w:rPr>
        <w:t xml:space="preserve">             Учебно-методическая литература для самостоятельной работы</w:t>
      </w:r>
      <w:r w:rsidRPr="00EB5532">
        <w:rPr>
          <w:rFonts w:cs="Times New Roman"/>
          <w:color w:val="000000"/>
        </w:rPr>
        <w:t>:</w:t>
      </w:r>
    </w:p>
    <w:p w:rsidR="00C12BC1" w:rsidRPr="00C12BC1" w:rsidRDefault="00C12BC1" w:rsidP="00CF56FB">
      <w:pPr>
        <w:pStyle w:val="af0"/>
        <w:numPr>
          <w:ilvl w:val="0"/>
          <w:numId w:val="149"/>
        </w:numPr>
        <w:tabs>
          <w:tab w:val="left" w:pos="0"/>
        </w:tabs>
        <w:ind w:left="0" w:firstLine="360"/>
      </w:pPr>
      <w:r w:rsidRPr="00C12BC1">
        <w:t>Григорьева, Е.А. Родная литература: методические указания к практическим занятиям для студентов 1 курса очной формы обучения специальности 08.02.10/ Е.А.Григорьева. – Курган: КИЖТ УргУПС, 2019. – 15 с.</w:t>
      </w:r>
    </w:p>
    <w:p w:rsidR="00C12BC1" w:rsidRPr="00C12BC1" w:rsidRDefault="00C12BC1" w:rsidP="00CF56FB">
      <w:pPr>
        <w:pStyle w:val="af0"/>
        <w:numPr>
          <w:ilvl w:val="0"/>
          <w:numId w:val="149"/>
        </w:numPr>
        <w:tabs>
          <w:tab w:val="left" w:pos="0"/>
        </w:tabs>
        <w:ind w:left="0" w:firstLine="360"/>
      </w:pPr>
      <w:r w:rsidRPr="00C12BC1">
        <w:t>Григорьева, Е.А. Родная литература: методические указания  по выполнению самостоятельной работы студентов 1 курса очной формы обучения / Е.А. Григорьева. – Курган, КИЖТ УрГУПС, 2019. – 23 с.</w:t>
      </w:r>
    </w:p>
    <w:p w:rsidR="0051552C" w:rsidRPr="00EB5532" w:rsidRDefault="0051552C" w:rsidP="0051552C">
      <w:pPr>
        <w:pStyle w:val="af0"/>
        <w:suppressAutoHyphens/>
      </w:pPr>
      <w:r w:rsidRPr="00EB5532">
        <w:rPr>
          <w:b/>
        </w:rPr>
        <w:t xml:space="preserve">  3.3. Информационные ресурсы сети Интернет и профессиональные базы данных</w:t>
      </w:r>
    </w:p>
    <w:p w:rsidR="0051552C" w:rsidRPr="00EB5532" w:rsidRDefault="0051552C" w:rsidP="0051552C">
      <w:pPr>
        <w:pStyle w:val="af0"/>
        <w:autoSpaceDE w:val="0"/>
        <w:autoSpaceDN w:val="0"/>
        <w:adjustRightInd w:val="0"/>
        <w:snapToGrid w:val="0"/>
        <w:ind w:left="0" w:firstLine="567"/>
      </w:pPr>
      <w:r w:rsidRPr="00EB5532">
        <w:t xml:space="preserve">     Перечень Интернет-ресурсов:</w:t>
      </w:r>
    </w:p>
    <w:p w:rsidR="0051552C" w:rsidRPr="00EB5532" w:rsidRDefault="0051552C" w:rsidP="0051552C">
      <w:pPr>
        <w:pStyle w:val="af"/>
        <w:spacing w:before="0" w:beforeAutospacing="0" w:after="0" w:afterAutospacing="0"/>
        <w:rPr>
          <w:sz w:val="22"/>
          <w:szCs w:val="22"/>
        </w:rPr>
      </w:pPr>
      <w:r w:rsidRPr="00EB5532">
        <w:rPr>
          <w:rStyle w:val="ae"/>
          <w:sz w:val="22"/>
          <w:szCs w:val="22"/>
        </w:rPr>
        <w:t>Электронная библиотека Курганской областной универсальной научной библиотеки им. А.К.Югова.</w:t>
      </w:r>
      <w:r w:rsidRPr="00EB5532">
        <w:rPr>
          <w:sz w:val="22"/>
          <w:szCs w:val="22"/>
        </w:rPr>
        <w:t xml:space="preserve">  Режим доступа: </w:t>
      </w:r>
      <w:hyperlink r:id="rId23" w:history="1">
        <w:r w:rsidRPr="00EB5532">
          <w:rPr>
            <w:rStyle w:val="a4"/>
            <w:sz w:val="22"/>
            <w:szCs w:val="22"/>
          </w:rPr>
          <w:t>http://yugovalib.ru/site/view/150</w:t>
        </w:r>
      </w:hyperlink>
      <w:r w:rsidRPr="00EB5532">
        <w:rPr>
          <w:sz w:val="22"/>
          <w:szCs w:val="22"/>
        </w:rPr>
        <w:t xml:space="preserve"> </w:t>
      </w:r>
    </w:p>
    <w:p w:rsidR="0051552C" w:rsidRPr="00EB5532" w:rsidRDefault="0051552C" w:rsidP="0051552C">
      <w:pPr>
        <w:widowControl w:val="0"/>
        <w:suppressAutoHyphens/>
        <w:autoSpaceDE w:val="0"/>
        <w:autoSpaceDN w:val="0"/>
        <w:adjustRightInd w:val="0"/>
        <w:rPr>
          <w:rFonts w:cs="Times New Roman"/>
        </w:rPr>
      </w:pPr>
      <w:r w:rsidRPr="00EB5532">
        <w:rPr>
          <w:rFonts w:cs="Times New Roman"/>
        </w:rPr>
        <w:t>Словарь литературоведческих терминов. Режим доступа: (</w:t>
      </w:r>
      <w:hyperlink r:id="rId24" w:history="1">
        <w:r w:rsidRPr="00EB5532">
          <w:rPr>
            <w:rStyle w:val="a4"/>
          </w:rPr>
          <w:t>http://slovar.by.ru/dict.htm</w:t>
        </w:r>
      </w:hyperlink>
      <w:r w:rsidRPr="00EB5532">
        <w:rPr>
          <w:rFonts w:cs="Times New Roman"/>
        </w:rPr>
        <w:t>).</w:t>
      </w:r>
    </w:p>
    <w:p w:rsidR="0051552C" w:rsidRPr="00EB5532" w:rsidRDefault="0051552C" w:rsidP="0051552C">
      <w:pPr>
        <w:widowControl w:val="0"/>
        <w:suppressAutoHyphens/>
        <w:autoSpaceDE w:val="0"/>
        <w:autoSpaceDN w:val="0"/>
        <w:adjustRightInd w:val="0"/>
        <w:ind w:firstLine="567"/>
        <w:rPr>
          <w:rFonts w:cs="Times New Roman"/>
        </w:rPr>
      </w:pPr>
      <w:r w:rsidRPr="00EB5532">
        <w:rPr>
          <w:rFonts w:cs="Times New Roman"/>
        </w:rPr>
        <w:t xml:space="preserve">    Профессиональные базы данных:</w:t>
      </w:r>
    </w:p>
    <w:p w:rsidR="0051552C" w:rsidRPr="00EB5532" w:rsidRDefault="0051552C" w:rsidP="0051552C">
      <w:pPr>
        <w:widowControl w:val="0"/>
        <w:suppressAutoHyphens/>
        <w:autoSpaceDE w:val="0"/>
        <w:autoSpaceDN w:val="0"/>
        <w:adjustRightInd w:val="0"/>
        <w:ind w:firstLine="567"/>
        <w:rPr>
          <w:rFonts w:cs="Times New Roman"/>
        </w:rPr>
      </w:pPr>
      <w:r w:rsidRPr="00EB5532">
        <w:rPr>
          <w:rFonts w:cs="Times New Roman"/>
        </w:rPr>
        <w:t xml:space="preserve"> не используются.</w:t>
      </w:r>
    </w:p>
    <w:p w:rsidR="0051552C" w:rsidRPr="00EB5532" w:rsidRDefault="0051552C" w:rsidP="0051552C">
      <w:pPr>
        <w:widowControl w:val="0"/>
        <w:autoSpaceDE w:val="0"/>
        <w:autoSpaceDN w:val="0"/>
        <w:adjustRightInd w:val="0"/>
        <w:ind w:firstLine="709"/>
        <w:jc w:val="center"/>
        <w:rPr>
          <w:rFonts w:cs="Times New Roman"/>
          <w:sz w:val="24"/>
          <w:szCs w:val="24"/>
        </w:rPr>
      </w:pPr>
      <w:r w:rsidRPr="00EB5532">
        <w:rPr>
          <w:rFonts w:cs="Times New Roman"/>
          <w:b/>
          <w:bCs/>
          <w:sz w:val="24"/>
          <w:szCs w:val="24"/>
        </w:rPr>
        <w:lastRenderedPageBreak/>
        <w:t>4.</w:t>
      </w:r>
      <w:r w:rsidRPr="00EB5532">
        <w:rPr>
          <w:rFonts w:cs="Times New Roman"/>
          <w:b/>
          <w:bCs/>
          <w:spacing w:val="-2"/>
          <w:sz w:val="24"/>
          <w:szCs w:val="24"/>
        </w:rPr>
        <w:t xml:space="preserve"> </w:t>
      </w:r>
      <w:r w:rsidRPr="00EB5532">
        <w:rPr>
          <w:rFonts w:cs="Times New Roman"/>
          <w:b/>
          <w:bCs/>
          <w:sz w:val="24"/>
          <w:szCs w:val="24"/>
        </w:rPr>
        <w:t>КОНТРОЛЬ</w:t>
      </w:r>
      <w:r w:rsidRPr="00EB5532">
        <w:rPr>
          <w:rFonts w:cs="Times New Roman"/>
          <w:b/>
          <w:bCs/>
          <w:spacing w:val="-16"/>
          <w:sz w:val="24"/>
          <w:szCs w:val="24"/>
        </w:rPr>
        <w:t xml:space="preserve"> </w:t>
      </w:r>
      <w:r w:rsidRPr="00EB5532">
        <w:rPr>
          <w:rFonts w:cs="Times New Roman"/>
          <w:b/>
          <w:bCs/>
          <w:sz w:val="24"/>
          <w:szCs w:val="24"/>
        </w:rPr>
        <w:t>И</w:t>
      </w:r>
      <w:r w:rsidRPr="00EB5532">
        <w:rPr>
          <w:rFonts w:cs="Times New Roman"/>
          <w:b/>
          <w:bCs/>
          <w:spacing w:val="-2"/>
          <w:sz w:val="24"/>
          <w:szCs w:val="24"/>
        </w:rPr>
        <w:t xml:space="preserve"> </w:t>
      </w:r>
      <w:r w:rsidRPr="00EB5532">
        <w:rPr>
          <w:rFonts w:cs="Times New Roman"/>
          <w:b/>
          <w:bCs/>
          <w:sz w:val="24"/>
          <w:szCs w:val="24"/>
        </w:rPr>
        <w:t>ОЦЕН</w:t>
      </w:r>
      <w:r w:rsidRPr="00EB5532">
        <w:rPr>
          <w:rFonts w:cs="Times New Roman"/>
          <w:b/>
          <w:bCs/>
          <w:spacing w:val="1"/>
          <w:sz w:val="24"/>
          <w:szCs w:val="24"/>
        </w:rPr>
        <w:t>К</w:t>
      </w:r>
      <w:r w:rsidRPr="00EB5532">
        <w:rPr>
          <w:rFonts w:cs="Times New Roman"/>
          <w:b/>
          <w:bCs/>
          <w:sz w:val="24"/>
          <w:szCs w:val="24"/>
        </w:rPr>
        <w:t>А</w:t>
      </w:r>
      <w:r w:rsidRPr="00EB5532">
        <w:rPr>
          <w:rFonts w:cs="Times New Roman"/>
          <w:b/>
          <w:bCs/>
          <w:spacing w:val="-13"/>
          <w:sz w:val="24"/>
          <w:szCs w:val="24"/>
        </w:rPr>
        <w:t xml:space="preserve"> </w:t>
      </w:r>
      <w:r w:rsidRPr="00EB5532">
        <w:rPr>
          <w:rFonts w:cs="Times New Roman"/>
          <w:b/>
          <w:bCs/>
          <w:sz w:val="24"/>
          <w:szCs w:val="24"/>
        </w:rPr>
        <w:t>РЕЗУ</w:t>
      </w:r>
      <w:r w:rsidRPr="00EB5532">
        <w:rPr>
          <w:rFonts w:cs="Times New Roman"/>
          <w:b/>
          <w:bCs/>
          <w:spacing w:val="2"/>
          <w:sz w:val="24"/>
          <w:szCs w:val="24"/>
        </w:rPr>
        <w:t>Л</w:t>
      </w:r>
      <w:r w:rsidRPr="00EB5532">
        <w:rPr>
          <w:rFonts w:cs="Times New Roman"/>
          <w:b/>
          <w:bCs/>
          <w:sz w:val="24"/>
          <w:szCs w:val="24"/>
        </w:rPr>
        <w:t>ЬТАТ</w:t>
      </w:r>
      <w:r w:rsidRPr="00EB5532">
        <w:rPr>
          <w:rFonts w:cs="Times New Roman"/>
          <w:b/>
          <w:bCs/>
          <w:spacing w:val="1"/>
          <w:sz w:val="24"/>
          <w:szCs w:val="24"/>
        </w:rPr>
        <w:t>О</w:t>
      </w:r>
      <w:r w:rsidRPr="00EB5532">
        <w:rPr>
          <w:rFonts w:cs="Times New Roman"/>
          <w:b/>
          <w:bCs/>
          <w:sz w:val="24"/>
          <w:szCs w:val="24"/>
        </w:rPr>
        <w:t>В</w:t>
      </w:r>
      <w:r w:rsidRPr="00EB5532">
        <w:rPr>
          <w:rFonts w:cs="Times New Roman"/>
          <w:b/>
          <w:bCs/>
          <w:spacing w:val="-18"/>
          <w:sz w:val="24"/>
          <w:szCs w:val="24"/>
        </w:rPr>
        <w:t xml:space="preserve"> </w:t>
      </w:r>
      <w:r w:rsidRPr="00EB5532">
        <w:rPr>
          <w:rFonts w:cs="Times New Roman"/>
          <w:b/>
          <w:bCs/>
          <w:sz w:val="24"/>
          <w:szCs w:val="24"/>
        </w:rPr>
        <w:t>ОСВОЕНИЯ</w:t>
      </w:r>
      <w:r w:rsidRPr="00EB5532">
        <w:rPr>
          <w:rFonts w:cs="Times New Roman"/>
          <w:b/>
          <w:bCs/>
          <w:spacing w:val="-15"/>
          <w:sz w:val="24"/>
          <w:szCs w:val="24"/>
        </w:rPr>
        <w:t xml:space="preserve"> </w:t>
      </w:r>
      <w:r w:rsidRPr="00EB5532">
        <w:rPr>
          <w:rFonts w:cs="Times New Roman"/>
          <w:b/>
          <w:bCs/>
          <w:sz w:val="24"/>
          <w:szCs w:val="24"/>
        </w:rPr>
        <w:t>ДИСЦИПЛИНЫ</w:t>
      </w:r>
    </w:p>
    <w:tbl>
      <w:tblPr>
        <w:tblW w:w="9790" w:type="dxa"/>
        <w:tblInd w:w="-137" w:type="dxa"/>
        <w:tblLayout w:type="fixed"/>
        <w:tblCellMar>
          <w:left w:w="0" w:type="dxa"/>
          <w:right w:w="0" w:type="dxa"/>
        </w:tblCellMar>
        <w:tblLook w:val="0000" w:firstRow="0" w:lastRow="0" w:firstColumn="0" w:lastColumn="0" w:noHBand="0" w:noVBand="0"/>
      </w:tblPr>
      <w:tblGrid>
        <w:gridCol w:w="6335"/>
        <w:gridCol w:w="3455"/>
      </w:tblGrid>
      <w:tr w:rsidR="0051552C" w:rsidRPr="00D7701E" w:rsidTr="0051552C">
        <w:trPr>
          <w:trHeight w:hRule="exact" w:val="746"/>
        </w:trPr>
        <w:tc>
          <w:tcPr>
            <w:tcW w:w="6335" w:type="dxa"/>
            <w:tcBorders>
              <w:top w:val="single" w:sz="4" w:space="0" w:color="000000"/>
              <w:left w:val="single" w:sz="4" w:space="0" w:color="000000"/>
              <w:bottom w:val="single" w:sz="4" w:space="0" w:color="000000"/>
              <w:right w:val="single" w:sz="4" w:space="0" w:color="000000"/>
            </w:tcBorders>
          </w:tcPr>
          <w:p w:rsidR="0051552C" w:rsidRPr="00EB5532" w:rsidRDefault="0051552C" w:rsidP="0051552C">
            <w:pPr>
              <w:widowControl w:val="0"/>
              <w:autoSpaceDE w:val="0"/>
              <w:autoSpaceDN w:val="0"/>
              <w:adjustRightInd w:val="0"/>
              <w:jc w:val="center"/>
              <w:rPr>
                <w:rFonts w:cs="Times New Roman"/>
              </w:rPr>
            </w:pPr>
            <w:r w:rsidRPr="00EB5532">
              <w:rPr>
                <w:rFonts w:cs="Times New Roman"/>
                <w:bCs/>
              </w:rPr>
              <w:t>Результаты обучения</w:t>
            </w:r>
          </w:p>
          <w:p w:rsidR="0051552C" w:rsidRPr="00EB5532" w:rsidRDefault="0051552C" w:rsidP="0051552C">
            <w:pPr>
              <w:widowControl w:val="0"/>
              <w:autoSpaceDE w:val="0"/>
              <w:autoSpaceDN w:val="0"/>
              <w:adjustRightInd w:val="0"/>
              <w:jc w:val="center"/>
              <w:rPr>
                <w:rFonts w:cs="Times New Roman"/>
              </w:rPr>
            </w:pPr>
            <w:r w:rsidRPr="00EB5532">
              <w:rPr>
                <w:rFonts w:cs="Times New Roman"/>
                <w:bCs/>
              </w:rPr>
              <w:t>(освоенные умения, усвоенные знания)</w:t>
            </w:r>
          </w:p>
        </w:tc>
        <w:tc>
          <w:tcPr>
            <w:tcW w:w="3455" w:type="dxa"/>
            <w:tcBorders>
              <w:top w:val="single" w:sz="4" w:space="0" w:color="000000"/>
              <w:left w:val="single" w:sz="4" w:space="0" w:color="000000"/>
              <w:bottom w:val="single" w:sz="4" w:space="0" w:color="000000"/>
              <w:right w:val="single" w:sz="4" w:space="0" w:color="000000"/>
            </w:tcBorders>
          </w:tcPr>
          <w:p w:rsidR="0051552C" w:rsidRPr="00D7701E" w:rsidRDefault="0051552C" w:rsidP="0051552C">
            <w:pPr>
              <w:widowControl w:val="0"/>
              <w:autoSpaceDE w:val="0"/>
              <w:autoSpaceDN w:val="0"/>
              <w:adjustRightInd w:val="0"/>
              <w:jc w:val="center"/>
              <w:rPr>
                <w:rFonts w:cs="Times New Roman"/>
              </w:rPr>
            </w:pPr>
            <w:r w:rsidRPr="00D7701E">
              <w:rPr>
                <w:rFonts w:cs="Times New Roman"/>
                <w:bCs/>
              </w:rPr>
              <w:t>Формы и методы контроля</w:t>
            </w:r>
          </w:p>
          <w:p w:rsidR="0051552C" w:rsidRPr="00D7701E" w:rsidRDefault="0051552C" w:rsidP="0051552C">
            <w:pPr>
              <w:widowControl w:val="0"/>
              <w:autoSpaceDE w:val="0"/>
              <w:autoSpaceDN w:val="0"/>
              <w:adjustRightInd w:val="0"/>
              <w:jc w:val="center"/>
              <w:rPr>
                <w:rFonts w:cs="Times New Roman"/>
              </w:rPr>
            </w:pPr>
            <w:r w:rsidRPr="00D7701E">
              <w:rPr>
                <w:rFonts w:cs="Times New Roman"/>
                <w:bCs/>
              </w:rPr>
              <w:t>и оценки результатов обучения</w:t>
            </w:r>
          </w:p>
        </w:tc>
      </w:tr>
      <w:tr w:rsidR="0051552C" w:rsidRPr="00D7701E" w:rsidTr="0051552C">
        <w:trPr>
          <w:trHeight w:val="700"/>
        </w:trPr>
        <w:tc>
          <w:tcPr>
            <w:tcW w:w="6335" w:type="dxa"/>
            <w:tcBorders>
              <w:top w:val="single" w:sz="4" w:space="0" w:color="000000"/>
              <w:left w:val="single" w:sz="4" w:space="0" w:color="000000"/>
              <w:bottom w:val="single" w:sz="4" w:space="0" w:color="auto"/>
              <w:right w:val="single" w:sz="4" w:space="0" w:color="auto"/>
            </w:tcBorders>
          </w:tcPr>
          <w:p w:rsidR="0051552C" w:rsidRPr="00EB5532" w:rsidRDefault="0051552C" w:rsidP="0051552C">
            <w:pPr>
              <w:rPr>
                <w:rFonts w:cs="Times New Roman"/>
                <w:b/>
              </w:rPr>
            </w:pPr>
            <w:r w:rsidRPr="00EB5532">
              <w:rPr>
                <w:rFonts w:cs="Times New Roman"/>
                <w:b/>
              </w:rPr>
              <w:t>Обучающиеся должны знать/понимать:</w:t>
            </w:r>
          </w:p>
          <w:p w:rsidR="0051552C" w:rsidRPr="00EB5532" w:rsidRDefault="0051552C" w:rsidP="0051552C">
            <w:pPr>
              <w:rPr>
                <w:rFonts w:cs="Times New Roman"/>
              </w:rPr>
            </w:pPr>
            <w:r w:rsidRPr="00EB5532">
              <w:rPr>
                <w:rFonts w:cs="Times New Roman"/>
              </w:rPr>
              <w:t>-жанровое и тематическое своеобразие литературы Зауралья;</w:t>
            </w:r>
          </w:p>
          <w:p w:rsidR="0051552C" w:rsidRPr="00EB5532" w:rsidRDefault="0051552C" w:rsidP="0051552C">
            <w:pPr>
              <w:rPr>
                <w:rFonts w:cs="Times New Roman"/>
              </w:rPr>
            </w:pPr>
            <w:r w:rsidRPr="00EB5532">
              <w:rPr>
                <w:rFonts w:cs="Times New Roman"/>
              </w:rPr>
              <w:t>-содержание изученных литературных произведений;</w:t>
            </w:r>
          </w:p>
          <w:p w:rsidR="0051552C" w:rsidRPr="00EB5532" w:rsidRDefault="0051552C" w:rsidP="0051552C">
            <w:pPr>
              <w:rPr>
                <w:rFonts w:cs="Times New Roman"/>
              </w:rPr>
            </w:pPr>
            <w:r w:rsidRPr="00EB5532">
              <w:rPr>
                <w:rFonts w:cs="Times New Roman"/>
              </w:rPr>
              <w:t>-историко-литературный контекст и творческую историю изученных произве</w:t>
            </w:r>
            <w:r w:rsidRPr="00EB5532">
              <w:rPr>
                <w:rFonts w:cs="Times New Roman"/>
              </w:rPr>
              <w:softHyphen/>
              <w:t>дений литературы Зауралья;</w:t>
            </w:r>
          </w:p>
          <w:p w:rsidR="0051552C" w:rsidRPr="00EB5532" w:rsidRDefault="0051552C" w:rsidP="0051552C">
            <w:pPr>
              <w:rPr>
                <w:rFonts w:cs="Times New Roman"/>
              </w:rPr>
            </w:pPr>
            <w:r w:rsidRPr="00EB5532">
              <w:rPr>
                <w:rFonts w:cs="Times New Roman"/>
              </w:rPr>
              <w:t>-основные теоретико-литературные понятия.</w:t>
            </w:r>
          </w:p>
          <w:p w:rsidR="0051552C" w:rsidRPr="00EB5532" w:rsidRDefault="0051552C" w:rsidP="0051552C">
            <w:pPr>
              <w:rPr>
                <w:rFonts w:cs="Times New Roman"/>
                <w:b/>
              </w:rPr>
            </w:pPr>
            <w:r w:rsidRPr="00EB5532">
              <w:rPr>
                <w:rFonts w:cs="Times New Roman"/>
              </w:rPr>
              <w:t xml:space="preserve"> </w:t>
            </w:r>
            <w:r w:rsidRPr="00EB5532">
              <w:rPr>
                <w:rFonts w:cs="Times New Roman"/>
                <w:b/>
              </w:rPr>
              <w:t>Уметь:</w:t>
            </w:r>
          </w:p>
          <w:p w:rsidR="0051552C" w:rsidRPr="00EB5532" w:rsidRDefault="0051552C" w:rsidP="0051552C">
            <w:pPr>
              <w:rPr>
                <w:rFonts w:cs="Times New Roman"/>
              </w:rPr>
            </w:pPr>
            <w:r w:rsidRPr="00EB5532">
              <w:rPr>
                <w:rFonts w:cs="Times New Roman"/>
              </w:rPr>
              <w:t xml:space="preserve">-воспроизводить содержание изученных литературных произведений; </w:t>
            </w:r>
          </w:p>
          <w:p w:rsidR="0051552C" w:rsidRPr="00EB5532" w:rsidRDefault="0051552C" w:rsidP="0051552C">
            <w:pPr>
              <w:rPr>
                <w:rFonts w:cs="Times New Roman"/>
              </w:rPr>
            </w:pPr>
            <w:r w:rsidRPr="00EB5532">
              <w:rPr>
                <w:rFonts w:cs="Times New Roman"/>
              </w:rPr>
              <w:t>-производить отбор наиболее значимых в тематическом и жанровом отношении произведений литературы Зауралья;</w:t>
            </w:r>
          </w:p>
          <w:p w:rsidR="0051552C" w:rsidRPr="00EB5532" w:rsidRDefault="0051552C" w:rsidP="0051552C">
            <w:pPr>
              <w:rPr>
                <w:rFonts w:cs="Times New Roman"/>
              </w:rPr>
            </w:pPr>
            <w:r w:rsidRPr="00EB5532">
              <w:rPr>
                <w:rFonts w:cs="Times New Roman"/>
              </w:rPr>
              <w:t>-анализировать и интерпретировать произведения литературы Зауралья, ис</w:t>
            </w:r>
            <w:r w:rsidRPr="00EB5532">
              <w:rPr>
                <w:rFonts w:cs="Times New Roman"/>
              </w:rPr>
              <w:softHyphen/>
              <w:t>пользуя сведения по истории и теории литературы (тематика, проблематика, система образов, особенности композиции);</w:t>
            </w:r>
          </w:p>
          <w:p w:rsidR="0051552C" w:rsidRPr="00EB5532" w:rsidRDefault="0051552C" w:rsidP="0051552C">
            <w:pPr>
              <w:rPr>
                <w:rFonts w:cs="Times New Roman"/>
              </w:rPr>
            </w:pPr>
            <w:r w:rsidRPr="00EB5532">
              <w:rPr>
                <w:rFonts w:cs="Times New Roman"/>
              </w:rPr>
              <w:t>-соотносить художественную литературу с фактами общественной жизни и культуры;</w:t>
            </w:r>
          </w:p>
          <w:p w:rsidR="0051552C" w:rsidRPr="00EB5532" w:rsidRDefault="0051552C" w:rsidP="0051552C">
            <w:pPr>
              <w:rPr>
                <w:rFonts w:cs="Times New Roman"/>
              </w:rPr>
            </w:pPr>
            <w:r w:rsidRPr="00EB5532">
              <w:rPr>
                <w:rFonts w:cs="Times New Roman"/>
              </w:rPr>
              <w:t>-раскрывать роль литературы в духовном и культурном развитии Зауралья;</w:t>
            </w:r>
          </w:p>
          <w:p w:rsidR="0051552C" w:rsidRPr="00EB5532" w:rsidRDefault="0051552C" w:rsidP="0051552C">
            <w:pPr>
              <w:rPr>
                <w:rFonts w:cs="Times New Roman"/>
              </w:rPr>
            </w:pPr>
            <w:r w:rsidRPr="00EB5532">
              <w:rPr>
                <w:rFonts w:cs="Times New Roman"/>
              </w:rPr>
              <w:t>-определять жанровую специфику литературного произведения;</w:t>
            </w:r>
          </w:p>
          <w:p w:rsidR="0051552C" w:rsidRPr="00EB5532" w:rsidRDefault="0051552C" w:rsidP="0051552C">
            <w:pPr>
              <w:rPr>
                <w:rFonts w:cs="Times New Roman"/>
              </w:rPr>
            </w:pPr>
            <w:r w:rsidRPr="00EB5532">
              <w:rPr>
                <w:rFonts w:cs="Times New Roman"/>
              </w:rPr>
              <w:t>-выявлять авторскую позицию, характеризовать особенности стиля писателя.</w:t>
            </w:r>
          </w:p>
          <w:p w:rsidR="0051552C" w:rsidRPr="00EB5532" w:rsidRDefault="0051552C" w:rsidP="0051552C">
            <w:pPr>
              <w:rPr>
                <w:rFonts w:cs="Times New Roman"/>
                <w:i/>
              </w:rPr>
            </w:pPr>
            <w:r w:rsidRPr="00EB5532">
              <w:rPr>
                <w:rFonts w:cs="Times New Roman"/>
                <w:i/>
              </w:rPr>
              <w:t>Использовать приобретенные знания и умения в практической деятельно</w:t>
            </w:r>
            <w:r w:rsidRPr="00EB5532">
              <w:rPr>
                <w:rFonts w:cs="Times New Roman"/>
                <w:i/>
              </w:rPr>
              <w:softHyphen/>
              <w:t>сти и повседневной жизни для:</w:t>
            </w:r>
          </w:p>
          <w:p w:rsidR="0051552C" w:rsidRPr="00EB5532" w:rsidRDefault="0051552C" w:rsidP="0051552C">
            <w:pPr>
              <w:rPr>
                <w:rFonts w:cs="Times New Roman"/>
              </w:rPr>
            </w:pPr>
            <w:r w:rsidRPr="00EB5532">
              <w:rPr>
                <w:rFonts w:cs="Times New Roman"/>
              </w:rPr>
              <w:t>-создания связного текста (устного и письменного) на необходимую тему с учетом норм русского литературного языка;</w:t>
            </w:r>
          </w:p>
          <w:p w:rsidR="0051552C" w:rsidRPr="00EB5532" w:rsidRDefault="0051552C" w:rsidP="0051552C">
            <w:pPr>
              <w:rPr>
                <w:rFonts w:cs="Times New Roman"/>
              </w:rPr>
            </w:pPr>
            <w:r w:rsidRPr="00EB5532">
              <w:rPr>
                <w:rFonts w:cs="Times New Roman"/>
              </w:rPr>
              <w:t>-оценки литературных произведений;</w:t>
            </w:r>
          </w:p>
          <w:p w:rsidR="0051552C" w:rsidRPr="00EB5532" w:rsidRDefault="0051552C" w:rsidP="0051552C">
            <w:pPr>
              <w:rPr>
                <w:rFonts w:cs="Times New Roman"/>
              </w:rPr>
            </w:pPr>
            <w:r w:rsidRPr="00EB5532">
              <w:rPr>
                <w:rFonts w:cs="Times New Roman"/>
              </w:rPr>
              <w:t>-для участия в диалоге или дискуссии;</w:t>
            </w:r>
          </w:p>
          <w:p w:rsidR="0051552C" w:rsidRPr="00EB5532" w:rsidRDefault="0051552C" w:rsidP="0051552C">
            <w:pPr>
              <w:rPr>
                <w:rFonts w:cs="Times New Roman"/>
              </w:rPr>
            </w:pPr>
            <w:r w:rsidRPr="00EB5532">
              <w:rPr>
                <w:rFonts w:cs="Times New Roman"/>
              </w:rPr>
              <w:t>-самостоятельного знакомства с явлениями художественной культуры и оцен</w:t>
            </w:r>
            <w:r w:rsidRPr="00EB5532">
              <w:rPr>
                <w:rFonts w:cs="Times New Roman"/>
              </w:rPr>
              <w:softHyphen/>
              <w:t>ки их эстетической значимости;</w:t>
            </w:r>
          </w:p>
          <w:p w:rsidR="0051552C" w:rsidRPr="00EB5532" w:rsidRDefault="0051552C" w:rsidP="0051552C">
            <w:pPr>
              <w:rPr>
                <w:rFonts w:cs="Times New Roman"/>
              </w:rPr>
            </w:pPr>
            <w:r w:rsidRPr="00EB5532">
              <w:rPr>
                <w:rFonts w:cs="Times New Roman"/>
              </w:rPr>
              <w:t xml:space="preserve">-поиска нужной информации о литературе, о конкретном произведении и его авторе (справочная литература, периодика, телевидение, Интернет). </w:t>
            </w:r>
          </w:p>
        </w:tc>
        <w:tc>
          <w:tcPr>
            <w:tcW w:w="3455" w:type="dxa"/>
            <w:tcBorders>
              <w:top w:val="single" w:sz="4" w:space="0" w:color="000000"/>
              <w:left w:val="single" w:sz="4" w:space="0" w:color="auto"/>
              <w:bottom w:val="single" w:sz="4" w:space="0" w:color="auto"/>
              <w:right w:val="single" w:sz="4" w:space="0" w:color="000000"/>
            </w:tcBorders>
          </w:tcPr>
          <w:p w:rsidR="0051552C" w:rsidRPr="00D7701E" w:rsidRDefault="0051552C" w:rsidP="0051552C">
            <w:pPr>
              <w:widowControl w:val="0"/>
              <w:tabs>
                <w:tab w:val="left" w:pos="284"/>
                <w:tab w:val="left" w:pos="13897"/>
              </w:tabs>
              <w:suppressAutoHyphens/>
              <w:autoSpaceDE w:val="0"/>
              <w:autoSpaceDN w:val="0"/>
              <w:adjustRightInd w:val="0"/>
              <w:ind w:left="142" w:right="141"/>
              <w:rPr>
                <w:rFonts w:cs="Times New Roman"/>
                <w:spacing w:val="-6"/>
              </w:rPr>
            </w:pPr>
          </w:p>
          <w:p w:rsidR="0051552C" w:rsidRPr="00D7701E" w:rsidRDefault="0051552C" w:rsidP="0051552C">
            <w:pPr>
              <w:widowControl w:val="0"/>
              <w:tabs>
                <w:tab w:val="left" w:pos="284"/>
                <w:tab w:val="left" w:pos="13897"/>
              </w:tabs>
              <w:suppressAutoHyphens/>
              <w:autoSpaceDE w:val="0"/>
              <w:autoSpaceDN w:val="0"/>
              <w:adjustRightInd w:val="0"/>
              <w:ind w:left="142" w:right="141"/>
              <w:rPr>
                <w:rFonts w:cs="Times New Roman"/>
                <w:b/>
                <w:spacing w:val="-6"/>
              </w:rPr>
            </w:pPr>
            <w:r w:rsidRPr="00D7701E">
              <w:rPr>
                <w:rFonts w:cs="Times New Roman"/>
                <w:b/>
                <w:spacing w:val="-6"/>
              </w:rPr>
              <w:t>Текущий контроль:</w:t>
            </w:r>
          </w:p>
          <w:p w:rsidR="0051552C" w:rsidRPr="00D7701E" w:rsidRDefault="0051552C" w:rsidP="0051552C">
            <w:pPr>
              <w:widowControl w:val="0"/>
              <w:tabs>
                <w:tab w:val="left" w:pos="284"/>
              </w:tabs>
              <w:autoSpaceDE w:val="0"/>
              <w:autoSpaceDN w:val="0"/>
              <w:adjustRightInd w:val="0"/>
              <w:ind w:left="142" w:right="141"/>
              <w:rPr>
                <w:rFonts w:cs="Times New Roman"/>
              </w:rPr>
            </w:pPr>
            <w:r w:rsidRPr="00D7701E">
              <w:rPr>
                <w:rFonts w:cs="Times New Roman"/>
              </w:rPr>
              <w:t>наблюдение за работой на занятиях; оценка  выполненных домашних заданий, тестирование.</w:t>
            </w:r>
          </w:p>
          <w:p w:rsidR="0051552C" w:rsidRPr="00D7701E" w:rsidRDefault="0051552C" w:rsidP="0051552C">
            <w:pPr>
              <w:widowControl w:val="0"/>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42" w:right="141"/>
              <w:rPr>
                <w:rFonts w:cs="Times New Roman"/>
                <w:b/>
              </w:rPr>
            </w:pPr>
            <w:r w:rsidRPr="00D7701E">
              <w:rPr>
                <w:rFonts w:cs="Times New Roman"/>
                <w:b/>
              </w:rPr>
              <w:t xml:space="preserve">Промежуточная аттестация: </w:t>
            </w:r>
          </w:p>
          <w:p w:rsidR="0051552C" w:rsidRPr="00D7701E" w:rsidRDefault="0051552C" w:rsidP="0051552C">
            <w:pPr>
              <w:widowControl w:val="0"/>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42" w:right="141"/>
              <w:rPr>
                <w:rFonts w:cs="Times New Roman"/>
              </w:rPr>
            </w:pPr>
            <w:r w:rsidRPr="00D7701E">
              <w:rPr>
                <w:rFonts w:cs="Times New Roman"/>
              </w:rPr>
              <w:t>оценка ответов на вопросы дифференцированного зачета</w:t>
            </w:r>
          </w:p>
          <w:p w:rsidR="0051552C" w:rsidRPr="00D7701E" w:rsidRDefault="0051552C" w:rsidP="0051552C">
            <w:pPr>
              <w:widowControl w:val="0"/>
              <w:tabs>
                <w:tab w:val="left" w:pos="284"/>
                <w:tab w:val="left" w:pos="13897"/>
              </w:tabs>
              <w:suppressAutoHyphens/>
              <w:autoSpaceDE w:val="0"/>
              <w:autoSpaceDN w:val="0"/>
              <w:adjustRightInd w:val="0"/>
              <w:ind w:left="142" w:right="141"/>
              <w:rPr>
                <w:rFonts w:cs="Times New Roman"/>
              </w:rPr>
            </w:pPr>
          </w:p>
          <w:p w:rsidR="0051552C" w:rsidRPr="00D7701E" w:rsidRDefault="0051552C" w:rsidP="0051552C">
            <w:pPr>
              <w:widowControl w:val="0"/>
              <w:tabs>
                <w:tab w:val="left" w:pos="284"/>
                <w:tab w:val="left" w:pos="13897"/>
              </w:tabs>
              <w:suppressAutoHyphens/>
              <w:autoSpaceDE w:val="0"/>
              <w:autoSpaceDN w:val="0"/>
              <w:adjustRightInd w:val="0"/>
              <w:ind w:left="142" w:right="141"/>
              <w:rPr>
                <w:rFonts w:cs="Times New Roman"/>
              </w:rPr>
            </w:pPr>
          </w:p>
        </w:tc>
      </w:tr>
    </w:tbl>
    <w:p w:rsidR="0051552C" w:rsidRPr="00D7701E" w:rsidRDefault="0051552C" w:rsidP="0051552C">
      <w:pPr>
        <w:rPr>
          <w:rFonts w:cs="Times New Roman"/>
        </w:rPr>
      </w:pPr>
    </w:p>
    <w:p w:rsidR="00C12BC1" w:rsidRPr="00751A4E" w:rsidRDefault="00C12BC1" w:rsidP="0051552C">
      <w:pPr>
        <w:pStyle w:val="1"/>
      </w:pPr>
    </w:p>
    <w:p w:rsidR="00C12BC1" w:rsidRPr="00751A4E" w:rsidRDefault="00C12BC1" w:rsidP="0051552C">
      <w:pPr>
        <w:pStyle w:val="1"/>
      </w:pPr>
    </w:p>
    <w:p w:rsidR="0051552C" w:rsidRPr="007B406F" w:rsidRDefault="0051552C" w:rsidP="0051552C">
      <w:pPr>
        <w:pStyle w:val="1"/>
      </w:pPr>
      <w:r>
        <w:t>РАБОЧАЯ ПРОГРАММА ОБЩЕОБРАЗОВАТЕЛЬНОЙ УЧЕБНОЙ ДИСЦИПЛИНЫ</w:t>
      </w:r>
      <w:bookmarkStart w:id="46" w:name="_Toc509307954"/>
      <w:bookmarkStart w:id="47" w:name="_Toc530489745"/>
      <w:r>
        <w:t xml:space="preserve">  </w:t>
      </w:r>
      <w:r w:rsidRPr="007B406F">
        <w:t>ОУД.0</w:t>
      </w:r>
      <w:r>
        <w:t>4</w:t>
      </w:r>
      <w:r w:rsidRPr="007B406F">
        <w:t xml:space="preserve"> ИНОСТРАННЫЙ ЯЗЫК</w:t>
      </w:r>
      <w:bookmarkEnd w:id="46"/>
      <w:bookmarkEnd w:id="47"/>
    </w:p>
    <w:p w:rsidR="0051552C" w:rsidRPr="00D7701E" w:rsidRDefault="0051552C" w:rsidP="0051552C">
      <w:pPr>
        <w:rPr>
          <w:rFonts w:cs="Times New Roman"/>
        </w:rPr>
      </w:pPr>
    </w:p>
    <w:p w:rsidR="0051552C" w:rsidRPr="00EB5532" w:rsidRDefault="0051552C" w:rsidP="0051552C">
      <w:pPr>
        <w:keepNext/>
        <w:spacing w:after="0"/>
        <w:ind w:left="360"/>
        <w:contextualSpacing/>
        <w:jc w:val="center"/>
        <w:outlineLvl w:val="0"/>
        <w:rPr>
          <w:rFonts w:cs="Times New Roman"/>
          <w:b/>
          <w:sz w:val="24"/>
          <w:szCs w:val="24"/>
        </w:rPr>
      </w:pPr>
      <w:bookmarkStart w:id="48" w:name="_Toc529880324"/>
      <w:r w:rsidRPr="00EB5532">
        <w:rPr>
          <w:rFonts w:cs="Times New Roman"/>
          <w:b/>
          <w:sz w:val="24"/>
          <w:szCs w:val="24"/>
        </w:rPr>
        <w:t xml:space="preserve">1.ПАСПОРТ РАБОЧЕЙ ПРОГРАММЫ ДИСЦИПЛИНЫ </w:t>
      </w:r>
      <w:r w:rsidRPr="00EB5532">
        <w:rPr>
          <w:rFonts w:cs="Times New Roman"/>
          <w:b/>
          <w:caps/>
          <w:sz w:val="24"/>
          <w:szCs w:val="24"/>
        </w:rPr>
        <w:t>ОУД.04 ИНОСТРАННЫЙ ЯЗЫК</w:t>
      </w:r>
      <w:bookmarkEnd w:id="48"/>
    </w:p>
    <w:p w:rsidR="0051552C" w:rsidRPr="00AC71ED" w:rsidRDefault="0051552C" w:rsidP="0051552C">
      <w:pPr>
        <w:widowControl w:val="0"/>
        <w:autoSpaceDE w:val="0"/>
        <w:autoSpaceDN w:val="0"/>
        <w:adjustRightInd w:val="0"/>
        <w:ind w:left="101"/>
        <w:contextualSpacing/>
        <w:rPr>
          <w:rFonts w:cs="Times New Roman"/>
          <w:b/>
          <w:bCs/>
        </w:rPr>
      </w:pPr>
    </w:p>
    <w:p w:rsidR="0051552C" w:rsidRPr="00D17D0B" w:rsidRDefault="0051552C" w:rsidP="00EA4305">
      <w:pPr>
        <w:widowControl w:val="0"/>
        <w:autoSpaceDE w:val="0"/>
        <w:autoSpaceDN w:val="0"/>
        <w:adjustRightInd w:val="0"/>
        <w:ind w:firstLine="567"/>
        <w:contextualSpacing/>
        <w:rPr>
          <w:rFonts w:cs="Times New Roman"/>
        </w:rPr>
      </w:pPr>
      <w:r w:rsidRPr="00D17D0B">
        <w:rPr>
          <w:rFonts w:cs="Times New Roman"/>
          <w:b/>
          <w:bCs/>
        </w:rPr>
        <w:t>1.1. Область применения рабочей программы:</w:t>
      </w:r>
    </w:p>
    <w:p w:rsidR="0051552C" w:rsidRPr="00D17D0B" w:rsidRDefault="0051552C" w:rsidP="00EA4305">
      <w:pPr>
        <w:ind w:firstLine="567"/>
        <w:contextualSpacing/>
        <w:rPr>
          <w:rFonts w:eastAsia="BatangChe" w:cs="Times New Roman"/>
          <w:spacing w:val="4"/>
        </w:rPr>
      </w:pPr>
      <w:r w:rsidRPr="00D17D0B">
        <w:rPr>
          <w:rFonts w:eastAsia="BatangChe" w:cs="Times New Roman"/>
        </w:rPr>
        <w:t xml:space="preserve">Рабочая </w:t>
      </w:r>
      <w:r w:rsidRPr="00D17D0B">
        <w:rPr>
          <w:rFonts w:eastAsia="BatangChe" w:cs="Times New Roman"/>
          <w:spacing w:val="-2"/>
        </w:rPr>
        <w:t>п</w:t>
      </w:r>
      <w:r w:rsidRPr="00D17D0B">
        <w:rPr>
          <w:rFonts w:eastAsia="BatangChe" w:cs="Times New Roman"/>
        </w:rPr>
        <w:t>ро</w:t>
      </w:r>
      <w:r w:rsidRPr="00D17D0B">
        <w:rPr>
          <w:rFonts w:eastAsia="BatangChe" w:cs="Times New Roman"/>
          <w:spacing w:val="-2"/>
        </w:rPr>
        <w:t>г</w:t>
      </w:r>
      <w:r w:rsidRPr="00D17D0B">
        <w:rPr>
          <w:rFonts w:eastAsia="BatangChe" w:cs="Times New Roman"/>
        </w:rPr>
        <w:t>р</w:t>
      </w:r>
      <w:r w:rsidRPr="00D17D0B">
        <w:rPr>
          <w:rFonts w:eastAsia="BatangChe" w:cs="Times New Roman"/>
          <w:spacing w:val="-2"/>
        </w:rPr>
        <w:t>а</w:t>
      </w:r>
      <w:r w:rsidRPr="00D17D0B">
        <w:rPr>
          <w:rFonts w:eastAsia="BatangChe" w:cs="Times New Roman"/>
        </w:rPr>
        <w:t>мма</w:t>
      </w:r>
      <w:r w:rsidRPr="00D17D0B">
        <w:rPr>
          <w:rFonts w:eastAsia="BatangChe" w:cs="Times New Roman"/>
          <w:spacing w:val="-2"/>
        </w:rPr>
        <w:t>д</w:t>
      </w:r>
      <w:r w:rsidRPr="00D17D0B">
        <w:rPr>
          <w:rFonts w:eastAsia="BatangChe" w:cs="Times New Roman"/>
        </w:rPr>
        <w:t>и</w:t>
      </w:r>
      <w:r w:rsidRPr="00D17D0B">
        <w:rPr>
          <w:rFonts w:eastAsia="BatangChe" w:cs="Times New Roman"/>
          <w:spacing w:val="-2"/>
        </w:rPr>
        <w:t>сц</w:t>
      </w:r>
      <w:r w:rsidRPr="00D17D0B">
        <w:rPr>
          <w:rFonts w:eastAsia="BatangChe" w:cs="Times New Roman"/>
        </w:rPr>
        <w:t>ипл</w:t>
      </w:r>
      <w:r w:rsidRPr="00D17D0B">
        <w:rPr>
          <w:rFonts w:eastAsia="BatangChe" w:cs="Times New Roman"/>
          <w:spacing w:val="-2"/>
        </w:rPr>
        <w:t>ин</w:t>
      </w:r>
      <w:r w:rsidRPr="00D17D0B">
        <w:rPr>
          <w:rFonts w:eastAsia="BatangChe" w:cs="Times New Roman"/>
        </w:rPr>
        <w:t>ы  (далее рабочая программа) являе</w:t>
      </w:r>
      <w:r w:rsidRPr="00D17D0B">
        <w:rPr>
          <w:rFonts w:eastAsia="BatangChe" w:cs="Times New Roman"/>
          <w:spacing w:val="-2"/>
        </w:rPr>
        <w:t>т</w:t>
      </w:r>
      <w:r w:rsidRPr="00D17D0B">
        <w:rPr>
          <w:rFonts w:eastAsia="BatangChe" w:cs="Times New Roman"/>
        </w:rPr>
        <w:t>ся частью ос</w:t>
      </w:r>
      <w:r w:rsidRPr="00D17D0B">
        <w:rPr>
          <w:rFonts w:eastAsia="BatangChe" w:cs="Times New Roman"/>
          <w:spacing w:val="-2"/>
        </w:rPr>
        <w:t>н</w:t>
      </w:r>
      <w:r w:rsidRPr="00D17D0B">
        <w:rPr>
          <w:rFonts w:eastAsia="BatangChe" w:cs="Times New Roman"/>
        </w:rPr>
        <w:t>о</w:t>
      </w:r>
      <w:r w:rsidRPr="00D17D0B">
        <w:rPr>
          <w:rFonts w:eastAsia="BatangChe" w:cs="Times New Roman"/>
          <w:spacing w:val="-2"/>
        </w:rPr>
        <w:t>в</w:t>
      </w:r>
      <w:r w:rsidRPr="00D17D0B">
        <w:rPr>
          <w:rFonts w:eastAsia="BatangChe" w:cs="Times New Roman"/>
        </w:rPr>
        <w:t>н</w:t>
      </w:r>
      <w:r w:rsidRPr="00D17D0B">
        <w:rPr>
          <w:rFonts w:eastAsia="BatangChe" w:cs="Times New Roman"/>
          <w:spacing w:val="-2"/>
        </w:rPr>
        <w:t>о</w:t>
      </w:r>
      <w:r w:rsidRPr="00D17D0B">
        <w:rPr>
          <w:rFonts w:eastAsia="BatangChe" w:cs="Times New Roman"/>
        </w:rPr>
        <w:t>й</w:t>
      </w:r>
      <w:r w:rsidRPr="00D17D0B">
        <w:rPr>
          <w:rFonts w:eastAsia="BatangChe" w:cs="Times New Roman"/>
          <w:spacing w:val="-2"/>
        </w:rPr>
        <w:t>п</w:t>
      </w:r>
      <w:r w:rsidRPr="00D17D0B">
        <w:rPr>
          <w:rFonts w:eastAsia="BatangChe" w:cs="Times New Roman"/>
        </w:rPr>
        <w:t>р</w:t>
      </w:r>
      <w:r w:rsidRPr="00D17D0B">
        <w:rPr>
          <w:rFonts w:eastAsia="BatangChe" w:cs="Times New Roman"/>
          <w:spacing w:val="-2"/>
        </w:rPr>
        <w:t>о</w:t>
      </w:r>
      <w:r w:rsidRPr="00D17D0B">
        <w:rPr>
          <w:rFonts w:eastAsia="BatangChe" w:cs="Times New Roman"/>
        </w:rPr>
        <w:t>фес</w:t>
      </w:r>
      <w:r w:rsidRPr="00D17D0B">
        <w:rPr>
          <w:rFonts w:eastAsia="BatangChe" w:cs="Times New Roman"/>
          <w:spacing w:val="-2"/>
        </w:rPr>
        <w:t>си</w:t>
      </w:r>
      <w:r w:rsidRPr="00D17D0B">
        <w:rPr>
          <w:rFonts w:eastAsia="BatangChe" w:cs="Times New Roman"/>
        </w:rPr>
        <w:t>онал</w:t>
      </w:r>
      <w:r w:rsidRPr="00D17D0B">
        <w:rPr>
          <w:rFonts w:eastAsia="BatangChe" w:cs="Times New Roman"/>
          <w:spacing w:val="-2"/>
        </w:rPr>
        <w:t>ь</w:t>
      </w:r>
      <w:r w:rsidRPr="00D17D0B">
        <w:rPr>
          <w:rFonts w:eastAsia="BatangChe" w:cs="Times New Roman"/>
        </w:rPr>
        <w:t>н</w:t>
      </w:r>
      <w:r w:rsidRPr="00D17D0B">
        <w:rPr>
          <w:rFonts w:eastAsia="BatangChe" w:cs="Times New Roman"/>
          <w:spacing w:val="-2"/>
        </w:rPr>
        <w:t>о</w:t>
      </w:r>
      <w:r w:rsidRPr="00D17D0B">
        <w:rPr>
          <w:rFonts w:eastAsia="BatangChe" w:cs="Times New Roman"/>
        </w:rPr>
        <w:t>й</w:t>
      </w:r>
      <w:r w:rsidRPr="00D17D0B">
        <w:rPr>
          <w:rFonts w:eastAsia="BatangChe" w:cs="Times New Roman"/>
          <w:spacing w:val="-2"/>
        </w:rPr>
        <w:t>о</w:t>
      </w:r>
      <w:r w:rsidRPr="00D17D0B">
        <w:rPr>
          <w:rFonts w:eastAsia="BatangChe" w:cs="Times New Roman"/>
        </w:rPr>
        <w:t>б</w:t>
      </w:r>
      <w:r w:rsidRPr="00D17D0B">
        <w:rPr>
          <w:rFonts w:eastAsia="BatangChe" w:cs="Times New Roman"/>
          <w:spacing w:val="-2"/>
        </w:rPr>
        <w:t>р</w:t>
      </w:r>
      <w:r w:rsidRPr="00D17D0B">
        <w:rPr>
          <w:rFonts w:eastAsia="BatangChe" w:cs="Times New Roman"/>
        </w:rPr>
        <w:t>азова</w:t>
      </w:r>
      <w:r w:rsidRPr="00D17D0B">
        <w:rPr>
          <w:rFonts w:eastAsia="BatangChe" w:cs="Times New Roman"/>
          <w:spacing w:val="-2"/>
        </w:rPr>
        <w:t>т</w:t>
      </w:r>
      <w:r w:rsidRPr="00D17D0B">
        <w:rPr>
          <w:rFonts w:eastAsia="BatangChe" w:cs="Times New Roman"/>
        </w:rPr>
        <w:t>ельн</w:t>
      </w:r>
      <w:r w:rsidRPr="00D17D0B">
        <w:rPr>
          <w:rFonts w:eastAsia="BatangChe" w:cs="Times New Roman"/>
          <w:spacing w:val="-2"/>
        </w:rPr>
        <w:t>о</w:t>
      </w:r>
      <w:r w:rsidRPr="00D17D0B">
        <w:rPr>
          <w:rFonts w:eastAsia="BatangChe" w:cs="Times New Roman"/>
        </w:rPr>
        <w:t>йп</w:t>
      </w:r>
      <w:r w:rsidRPr="00D17D0B">
        <w:rPr>
          <w:rFonts w:eastAsia="BatangChe" w:cs="Times New Roman"/>
          <w:spacing w:val="-2"/>
        </w:rPr>
        <w:t>р</w:t>
      </w:r>
      <w:r w:rsidRPr="00D17D0B">
        <w:rPr>
          <w:rFonts w:eastAsia="BatangChe" w:cs="Times New Roman"/>
        </w:rPr>
        <w:t>о</w:t>
      </w:r>
      <w:r w:rsidRPr="00D17D0B">
        <w:rPr>
          <w:rFonts w:eastAsia="BatangChe" w:cs="Times New Roman"/>
          <w:spacing w:val="-2"/>
        </w:rPr>
        <w:t>г</w:t>
      </w:r>
      <w:r w:rsidRPr="00D17D0B">
        <w:rPr>
          <w:rFonts w:eastAsia="BatangChe" w:cs="Times New Roman"/>
        </w:rPr>
        <w:t>ра</w:t>
      </w:r>
      <w:r w:rsidRPr="00D17D0B">
        <w:rPr>
          <w:rFonts w:eastAsia="BatangChe" w:cs="Times New Roman"/>
          <w:spacing w:val="-2"/>
        </w:rPr>
        <w:t>м</w:t>
      </w:r>
      <w:r w:rsidRPr="00D17D0B">
        <w:rPr>
          <w:rFonts w:eastAsia="BatangChe" w:cs="Times New Roman"/>
        </w:rPr>
        <w:t>мы</w:t>
      </w:r>
      <w:r w:rsidRPr="00D17D0B">
        <w:rPr>
          <w:rFonts w:eastAsia="BatangChe" w:cs="Times New Roman"/>
          <w:spacing w:val="4"/>
        </w:rPr>
        <w:t xml:space="preserve"> – образовательной программы среднего профессионального образования – программы подготовки специалистов среднего звена.</w:t>
      </w:r>
    </w:p>
    <w:p w:rsidR="0051552C" w:rsidRPr="00D17D0B" w:rsidRDefault="0051552C" w:rsidP="00EA430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rPr>
          <w:rFonts w:cs="Times New Roman"/>
        </w:rPr>
      </w:pPr>
      <w:r w:rsidRPr="00D17D0B">
        <w:rPr>
          <w:rFonts w:cs="Times New Roman"/>
        </w:rPr>
        <w:t>Рабочая программа составлена по учебному плану</w:t>
      </w:r>
      <w:r w:rsidRPr="00D17D0B">
        <w:rPr>
          <w:rFonts w:cs="Times New Roman"/>
        </w:rPr>
        <w:softHyphen/>
      </w:r>
      <w:r w:rsidRPr="00D17D0B">
        <w:rPr>
          <w:rFonts w:cs="Times New Roman"/>
        </w:rPr>
        <w:softHyphen/>
      </w:r>
      <w:r w:rsidRPr="00D17D0B">
        <w:rPr>
          <w:rFonts w:cs="Times New Roman"/>
        </w:rPr>
        <w:softHyphen/>
        <w:t xml:space="preserve"> 2022 года по специальности </w:t>
      </w:r>
      <w:r w:rsidRPr="00D17D0B">
        <w:rPr>
          <w:rFonts w:cs="Times New Roman"/>
          <w:color w:val="000000"/>
        </w:rPr>
        <w:t xml:space="preserve"> </w:t>
      </w:r>
      <w:r w:rsidRPr="00D17D0B">
        <w:rPr>
          <w:rFonts w:cs="Times New Roman"/>
        </w:rPr>
        <w:t>09.02.01 Компьютерные системы и комплексы.</w:t>
      </w:r>
    </w:p>
    <w:p w:rsidR="0051552C" w:rsidRPr="00D17D0B" w:rsidRDefault="0051552C" w:rsidP="00EA4305">
      <w:pPr>
        <w:widowControl w:val="0"/>
        <w:autoSpaceDE w:val="0"/>
        <w:autoSpaceDN w:val="0"/>
        <w:adjustRightInd w:val="0"/>
        <w:contextualSpacing/>
        <w:rPr>
          <w:rFonts w:cs="Times New Roman"/>
        </w:rPr>
      </w:pPr>
    </w:p>
    <w:p w:rsidR="0051552C" w:rsidRPr="00D17D0B" w:rsidRDefault="0051552C" w:rsidP="00EA4305">
      <w:pPr>
        <w:widowControl w:val="0"/>
        <w:tabs>
          <w:tab w:val="left" w:pos="1134"/>
        </w:tabs>
        <w:autoSpaceDE w:val="0"/>
        <w:autoSpaceDN w:val="0"/>
        <w:adjustRightInd w:val="0"/>
        <w:ind w:firstLine="567"/>
        <w:contextualSpacing/>
        <w:rPr>
          <w:rFonts w:cs="Times New Roman"/>
        </w:rPr>
      </w:pPr>
      <w:r w:rsidRPr="00D17D0B">
        <w:rPr>
          <w:rFonts w:cs="Times New Roman"/>
          <w:b/>
          <w:bCs/>
        </w:rPr>
        <w:t>1.2. Место дисциплины в структуре основной образовательной программы:</w:t>
      </w:r>
    </w:p>
    <w:p w:rsidR="0051552C" w:rsidRPr="00D17D0B" w:rsidRDefault="0051552C" w:rsidP="00EA4305">
      <w:pPr>
        <w:widowControl w:val="0"/>
        <w:autoSpaceDE w:val="0"/>
        <w:autoSpaceDN w:val="0"/>
        <w:adjustRightInd w:val="0"/>
        <w:ind w:firstLine="567"/>
        <w:contextualSpacing/>
        <w:rPr>
          <w:rFonts w:cs="Times New Roman"/>
        </w:rPr>
      </w:pPr>
      <w:r w:rsidRPr="00D17D0B">
        <w:rPr>
          <w:rFonts w:cs="Times New Roman"/>
        </w:rPr>
        <w:t>Общеобразовательная учебная дисциплина ОУД.04 Иностранный язык относится к общеобразовательной подготовке основной образовательной программы -  программы подготовки специалистов среднего звена на базе основного общего образования с получением среднего общего образования.</w:t>
      </w:r>
    </w:p>
    <w:p w:rsidR="0051552C" w:rsidRPr="00D17D0B" w:rsidRDefault="0051552C" w:rsidP="00EA4305">
      <w:pPr>
        <w:contextualSpacing/>
        <w:rPr>
          <w:rFonts w:cs="Times New Roman"/>
          <w:b/>
        </w:rPr>
      </w:pPr>
    </w:p>
    <w:p w:rsidR="0051552C" w:rsidRPr="00D17D0B" w:rsidRDefault="0051552C" w:rsidP="00EA4305">
      <w:pPr>
        <w:widowControl w:val="0"/>
        <w:autoSpaceDE w:val="0"/>
        <w:autoSpaceDN w:val="0"/>
        <w:adjustRightInd w:val="0"/>
        <w:ind w:firstLine="567"/>
        <w:contextualSpacing/>
        <w:rPr>
          <w:rFonts w:cs="Times New Roman"/>
        </w:rPr>
      </w:pPr>
      <w:r w:rsidRPr="00D17D0B">
        <w:rPr>
          <w:rFonts w:cs="Times New Roman"/>
          <w:b/>
          <w:bCs/>
        </w:rPr>
        <w:t>1.3. Цель и задачи дисциплины — требования к результатам освоения дисциплины</w:t>
      </w:r>
      <w:r w:rsidRPr="00D17D0B">
        <w:rPr>
          <w:rFonts w:cs="Times New Roman"/>
          <w:b/>
        </w:rPr>
        <w:t>:</w:t>
      </w:r>
    </w:p>
    <w:p w:rsidR="0051552C" w:rsidRPr="00D17D0B" w:rsidRDefault="0051552C" w:rsidP="00EA4305">
      <w:pPr>
        <w:ind w:firstLine="567"/>
        <w:contextualSpacing/>
        <w:rPr>
          <w:rFonts w:cs="Times New Roman"/>
        </w:rPr>
      </w:pPr>
      <w:r w:rsidRPr="00D17D0B">
        <w:rPr>
          <w:rFonts w:cs="Times New Roman"/>
        </w:rPr>
        <w:t>Рабочая программа общеобразовательной учебной дисциплины ОУД.04 Иностранный язык  разработана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p>
    <w:p w:rsidR="0051552C" w:rsidRPr="00D17D0B" w:rsidRDefault="0051552C" w:rsidP="00EA4305">
      <w:pPr>
        <w:widowControl w:val="0"/>
        <w:autoSpaceDE w:val="0"/>
        <w:ind w:left="101" w:right="84" w:firstLine="466"/>
        <w:contextualSpacing/>
        <w:rPr>
          <w:rFonts w:cs="Times New Roman"/>
        </w:rPr>
      </w:pPr>
      <w:r w:rsidRPr="00D17D0B">
        <w:rPr>
          <w:rFonts w:cs="Times New Roman"/>
        </w:rPr>
        <w:t>Содержание программы общеобразовательной учебной дисциплины ОУД.04 Иностранный язык направлено на достижение следующих целей:</w:t>
      </w:r>
    </w:p>
    <w:p w:rsidR="0051552C" w:rsidRPr="00D17D0B" w:rsidRDefault="0051552C" w:rsidP="00EA4305">
      <w:pPr>
        <w:widowControl w:val="0"/>
        <w:autoSpaceDE w:val="0"/>
        <w:ind w:right="84" w:firstLine="567"/>
        <w:contextualSpacing/>
        <w:rPr>
          <w:rFonts w:cs="Times New Roman"/>
        </w:rPr>
      </w:pPr>
      <w:r w:rsidRPr="00D17D0B">
        <w:rPr>
          <w:rFonts w:cs="Times New Roman"/>
        </w:rPr>
        <w:t>- 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w:t>
      </w:r>
    </w:p>
    <w:p w:rsidR="0051552C" w:rsidRPr="00D17D0B" w:rsidRDefault="0051552C" w:rsidP="00EA4305">
      <w:pPr>
        <w:widowControl w:val="0"/>
        <w:autoSpaceDE w:val="0"/>
        <w:ind w:right="84" w:firstLine="567"/>
        <w:contextualSpacing/>
        <w:rPr>
          <w:rFonts w:cs="Times New Roman"/>
        </w:rPr>
      </w:pPr>
      <w:r w:rsidRPr="00D17D0B">
        <w:rPr>
          <w:rFonts w:cs="Times New Roman"/>
        </w:rPr>
        <w:t>- формирование коммуникативной компетенции, позволяющей свободно общаться на английском языке в различных формах и на различные темы, в том числе в сфере профессиональной деятельности, с учетом приобретенного словарного запаса, а также условий, мотивов и целей общения;</w:t>
      </w:r>
    </w:p>
    <w:p w:rsidR="0051552C" w:rsidRPr="00D17D0B" w:rsidRDefault="0051552C" w:rsidP="00EA4305">
      <w:pPr>
        <w:widowControl w:val="0"/>
        <w:autoSpaceDE w:val="0"/>
        <w:ind w:right="84" w:firstLine="567"/>
        <w:contextualSpacing/>
        <w:rPr>
          <w:rFonts w:cs="Times New Roman"/>
        </w:rPr>
      </w:pPr>
      <w:r w:rsidRPr="00D17D0B">
        <w:rPr>
          <w:rFonts w:cs="Times New Roman"/>
        </w:rPr>
        <w:t>- формирование и развитие всех компонентов коммуникативной компетенции: лингвистической, социолингвистической, дискурсивной, социокультурной, социальной, стратегической и предметной;</w:t>
      </w:r>
    </w:p>
    <w:p w:rsidR="0051552C" w:rsidRPr="00D17D0B" w:rsidRDefault="0051552C" w:rsidP="00EA4305">
      <w:pPr>
        <w:widowControl w:val="0"/>
        <w:autoSpaceDE w:val="0"/>
        <w:ind w:right="84" w:firstLine="567"/>
        <w:contextualSpacing/>
        <w:rPr>
          <w:rFonts w:cs="Times New Roman"/>
        </w:rPr>
      </w:pPr>
      <w:r w:rsidRPr="00D17D0B">
        <w:rPr>
          <w:rFonts w:cs="Times New Roman"/>
        </w:rPr>
        <w:t>- воспитание личности, способной и желающей участвовать в общении на межкультурном уровне;</w:t>
      </w:r>
    </w:p>
    <w:p w:rsidR="0051552C" w:rsidRPr="00D17D0B" w:rsidRDefault="0051552C" w:rsidP="00EA4305">
      <w:pPr>
        <w:widowControl w:val="0"/>
        <w:autoSpaceDE w:val="0"/>
        <w:ind w:right="85" w:firstLine="567"/>
        <w:contextualSpacing/>
        <w:rPr>
          <w:rFonts w:cs="Times New Roman"/>
        </w:rPr>
      </w:pPr>
      <w:r w:rsidRPr="00D17D0B">
        <w:rPr>
          <w:rFonts w:cs="Times New Roman"/>
        </w:rPr>
        <w:t>- воспитание уважительного отношения к другим культурам и социальным субкультурам.</w:t>
      </w:r>
    </w:p>
    <w:p w:rsidR="0051552C" w:rsidRPr="00D17D0B" w:rsidRDefault="0051552C" w:rsidP="00EA4305">
      <w:pPr>
        <w:widowControl w:val="0"/>
        <w:autoSpaceDE w:val="0"/>
        <w:ind w:right="-1" w:firstLine="567"/>
        <w:contextualSpacing/>
        <w:rPr>
          <w:rFonts w:cs="Times New Roman"/>
        </w:rPr>
      </w:pPr>
      <w:r w:rsidRPr="00D17D0B">
        <w:rPr>
          <w:rFonts w:cs="Times New Roman"/>
        </w:rPr>
        <w:t xml:space="preserve">Освоение содержания общеобразовательной учебной дисциплины ОУД.04 Иностранный язык обеспечивает достижение обучающимися следующих результатов: </w:t>
      </w:r>
    </w:p>
    <w:p w:rsidR="0051552C" w:rsidRPr="00D17D0B" w:rsidRDefault="0051552C" w:rsidP="00EA4305">
      <w:pPr>
        <w:widowControl w:val="0"/>
        <w:autoSpaceDE w:val="0"/>
        <w:ind w:right="-1" w:firstLine="567"/>
        <w:contextualSpacing/>
        <w:rPr>
          <w:rFonts w:cs="Times New Roman"/>
        </w:rPr>
      </w:pPr>
      <w:r w:rsidRPr="00D17D0B">
        <w:rPr>
          <w:rFonts w:cs="Times New Roman"/>
        </w:rPr>
        <w:t xml:space="preserve">•  </w:t>
      </w:r>
      <w:r w:rsidRPr="00D17D0B">
        <w:rPr>
          <w:rFonts w:cs="Times New Roman"/>
          <w:b/>
          <w:bCs/>
        </w:rPr>
        <w:t>личностных:</w:t>
      </w:r>
    </w:p>
    <w:p w:rsidR="0051552C" w:rsidRPr="00D17D0B" w:rsidRDefault="0051552C" w:rsidP="00EA4305">
      <w:pPr>
        <w:widowControl w:val="0"/>
        <w:autoSpaceDE w:val="0"/>
        <w:ind w:right="-1" w:firstLine="567"/>
        <w:contextualSpacing/>
        <w:rPr>
          <w:rFonts w:cs="Times New Roman"/>
        </w:rPr>
      </w:pPr>
      <w:r w:rsidRPr="00D17D0B">
        <w:rPr>
          <w:rFonts w:cs="Times New Roman"/>
        </w:rPr>
        <w:t xml:space="preserve">- сформированность ценностного отношения к языку как культурному феномену и средству отображения развития общества, его истории и духовной культуры; </w:t>
      </w:r>
    </w:p>
    <w:p w:rsidR="0051552C" w:rsidRPr="00D17D0B" w:rsidRDefault="0051552C" w:rsidP="00EA4305">
      <w:pPr>
        <w:widowControl w:val="0"/>
        <w:autoSpaceDE w:val="0"/>
        <w:ind w:right="-1" w:firstLine="567"/>
        <w:contextualSpacing/>
        <w:rPr>
          <w:rFonts w:cs="Times New Roman"/>
        </w:rPr>
      </w:pPr>
      <w:r w:rsidRPr="00D17D0B">
        <w:rPr>
          <w:rFonts w:cs="Times New Roman"/>
        </w:rPr>
        <w:t xml:space="preserve">- сформированность широкого представления о достижениях национальных культур, о роли английского языка и культуры в развитии мировой культуры; </w:t>
      </w:r>
    </w:p>
    <w:p w:rsidR="0051552C" w:rsidRPr="00D17D0B" w:rsidRDefault="0051552C" w:rsidP="00EA4305">
      <w:pPr>
        <w:widowControl w:val="0"/>
        <w:autoSpaceDE w:val="0"/>
        <w:ind w:right="-1" w:firstLine="567"/>
        <w:contextualSpacing/>
        <w:rPr>
          <w:rFonts w:cs="Times New Roman"/>
        </w:rPr>
      </w:pPr>
      <w:r w:rsidRPr="00D17D0B">
        <w:rPr>
          <w:rFonts w:cs="Times New Roman"/>
        </w:rPr>
        <w:t xml:space="preserve">- развитие интереса и способности к наблюдению за иным способом мировидения; </w:t>
      </w:r>
    </w:p>
    <w:p w:rsidR="0051552C" w:rsidRPr="00D17D0B" w:rsidRDefault="0051552C" w:rsidP="00EA4305">
      <w:pPr>
        <w:widowControl w:val="0"/>
        <w:autoSpaceDE w:val="0"/>
        <w:ind w:right="-1" w:firstLine="567"/>
        <w:contextualSpacing/>
        <w:rPr>
          <w:rFonts w:cs="Times New Roman"/>
        </w:rPr>
      </w:pPr>
      <w:r w:rsidRPr="00D17D0B">
        <w:rPr>
          <w:rFonts w:cs="Times New Roman"/>
        </w:rPr>
        <w:t xml:space="preserve">- 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 </w:t>
      </w:r>
    </w:p>
    <w:p w:rsidR="0051552C" w:rsidRPr="00D17D0B" w:rsidRDefault="0051552C" w:rsidP="00EA4305">
      <w:pPr>
        <w:widowControl w:val="0"/>
        <w:autoSpaceDE w:val="0"/>
        <w:ind w:right="-1" w:firstLine="567"/>
        <w:contextualSpacing/>
        <w:rPr>
          <w:rFonts w:cs="Times New Roman"/>
        </w:rPr>
      </w:pPr>
      <w:r w:rsidRPr="00D17D0B">
        <w:rPr>
          <w:rFonts w:cs="Times New Roman"/>
        </w:rPr>
        <w:t xml:space="preserve">- 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 </w:t>
      </w:r>
    </w:p>
    <w:p w:rsidR="0051552C" w:rsidRPr="00D17D0B" w:rsidRDefault="0051552C" w:rsidP="00EA4305">
      <w:pPr>
        <w:widowControl w:val="0"/>
        <w:autoSpaceDE w:val="0"/>
        <w:ind w:right="-1" w:firstLine="567"/>
        <w:contextualSpacing/>
        <w:rPr>
          <w:rFonts w:cs="Times New Roman"/>
        </w:rPr>
      </w:pPr>
      <w:r w:rsidRPr="00D17D0B">
        <w:rPr>
          <w:rFonts w:cs="Times New Roman"/>
        </w:rPr>
        <w:t xml:space="preserve">• </w:t>
      </w:r>
      <w:r w:rsidRPr="00D17D0B">
        <w:rPr>
          <w:rFonts w:cs="Times New Roman"/>
          <w:b/>
          <w:bCs/>
        </w:rPr>
        <w:t>метапредметных:</w:t>
      </w:r>
    </w:p>
    <w:p w:rsidR="0051552C" w:rsidRPr="00D17D0B" w:rsidRDefault="0051552C" w:rsidP="00EA4305">
      <w:pPr>
        <w:widowControl w:val="0"/>
        <w:autoSpaceDE w:val="0"/>
        <w:ind w:right="-1" w:firstLine="567"/>
        <w:contextualSpacing/>
        <w:rPr>
          <w:rFonts w:cs="Times New Roman"/>
        </w:rPr>
      </w:pPr>
      <w:r w:rsidRPr="00D17D0B">
        <w:rPr>
          <w:rFonts w:cs="Times New Roman"/>
        </w:rPr>
        <w:lastRenderedPageBreak/>
        <w:t>- умение самостоятельно выбирать успешные коммуникативные стратегии в различных ситуациях общения;</w:t>
      </w:r>
    </w:p>
    <w:p w:rsidR="0051552C" w:rsidRPr="00D17D0B" w:rsidRDefault="0051552C" w:rsidP="00EA4305">
      <w:pPr>
        <w:widowControl w:val="0"/>
        <w:autoSpaceDE w:val="0"/>
        <w:ind w:right="-1" w:firstLine="567"/>
        <w:contextualSpacing/>
        <w:rPr>
          <w:rFonts w:cs="Times New Roman"/>
        </w:rPr>
      </w:pPr>
      <w:r w:rsidRPr="00D17D0B">
        <w:rPr>
          <w:rFonts w:cs="Times New Roman"/>
        </w:rPr>
        <w:t xml:space="preserve">- владение навыками проектной деятельности, моделирующей реальные ситуации межкультурной коммуникации; </w:t>
      </w:r>
    </w:p>
    <w:p w:rsidR="0051552C" w:rsidRPr="00D17D0B" w:rsidRDefault="0051552C" w:rsidP="00EA4305">
      <w:pPr>
        <w:widowControl w:val="0"/>
        <w:autoSpaceDE w:val="0"/>
        <w:ind w:right="-1" w:firstLine="567"/>
        <w:contextualSpacing/>
        <w:rPr>
          <w:rFonts w:cs="Times New Roman"/>
        </w:rPr>
      </w:pPr>
      <w:r w:rsidRPr="00D17D0B">
        <w:rPr>
          <w:rFonts w:cs="Times New Roman"/>
        </w:rPr>
        <w:t xml:space="preserve">- 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 </w:t>
      </w:r>
    </w:p>
    <w:p w:rsidR="0051552C" w:rsidRPr="00D17D0B" w:rsidRDefault="0051552C" w:rsidP="00EA4305">
      <w:pPr>
        <w:widowControl w:val="0"/>
        <w:autoSpaceDE w:val="0"/>
        <w:ind w:right="-1" w:firstLine="567"/>
        <w:contextualSpacing/>
        <w:rPr>
          <w:rFonts w:cs="Times New Roman"/>
        </w:rPr>
      </w:pPr>
      <w:r w:rsidRPr="00D17D0B">
        <w:rPr>
          <w:rFonts w:cs="Times New Roman"/>
        </w:rPr>
        <w:t>- умение ясно, логично и точно излагать свою точку зрения, используя адекватные языковые средства;</w:t>
      </w:r>
    </w:p>
    <w:p w:rsidR="0051552C" w:rsidRPr="00D17D0B" w:rsidRDefault="0051552C" w:rsidP="00EA4305">
      <w:pPr>
        <w:widowControl w:val="0"/>
        <w:autoSpaceDE w:val="0"/>
        <w:ind w:right="-1" w:firstLine="567"/>
        <w:contextualSpacing/>
        <w:rPr>
          <w:rFonts w:cs="Times New Roman"/>
        </w:rPr>
      </w:pPr>
      <w:r w:rsidRPr="00D17D0B">
        <w:rPr>
          <w:rFonts w:cs="Times New Roman"/>
        </w:rPr>
        <w:t xml:space="preserve">•  </w:t>
      </w:r>
      <w:r w:rsidRPr="00D17D0B">
        <w:rPr>
          <w:rFonts w:cs="Times New Roman"/>
          <w:b/>
          <w:bCs/>
        </w:rPr>
        <w:t>предметных</w:t>
      </w:r>
      <w:r w:rsidRPr="00D17D0B">
        <w:rPr>
          <w:rFonts w:cs="Times New Roman"/>
        </w:rPr>
        <w:t xml:space="preserve">: </w:t>
      </w:r>
    </w:p>
    <w:p w:rsidR="0051552C" w:rsidRPr="00D17D0B" w:rsidRDefault="0051552C" w:rsidP="00EA4305">
      <w:pPr>
        <w:widowControl w:val="0"/>
        <w:autoSpaceDE w:val="0"/>
        <w:ind w:right="-1" w:firstLine="567"/>
        <w:contextualSpacing/>
        <w:rPr>
          <w:rFonts w:cs="Times New Roman"/>
        </w:rPr>
      </w:pPr>
      <w:r w:rsidRPr="00D17D0B">
        <w:rPr>
          <w:rFonts w:cs="Times New Roman"/>
        </w:rPr>
        <w:t xml:space="preserve">-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 </w:t>
      </w:r>
    </w:p>
    <w:p w:rsidR="0051552C" w:rsidRPr="00D17D0B" w:rsidRDefault="0051552C" w:rsidP="00EA4305">
      <w:pPr>
        <w:widowControl w:val="0"/>
        <w:autoSpaceDE w:val="0"/>
        <w:ind w:right="-1" w:firstLine="567"/>
        <w:contextualSpacing/>
        <w:rPr>
          <w:rFonts w:cs="Times New Roman"/>
        </w:rPr>
      </w:pPr>
      <w:r w:rsidRPr="00D17D0B">
        <w:rPr>
          <w:rFonts w:cs="Times New Roman"/>
        </w:rPr>
        <w:t xml:space="preserve">-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 </w:t>
      </w:r>
    </w:p>
    <w:p w:rsidR="0051552C" w:rsidRPr="00D17D0B" w:rsidRDefault="0051552C" w:rsidP="00EA4305">
      <w:pPr>
        <w:widowControl w:val="0"/>
        <w:autoSpaceDE w:val="0"/>
        <w:ind w:right="-1" w:firstLine="567"/>
        <w:contextualSpacing/>
        <w:rPr>
          <w:rFonts w:cs="Times New Roman"/>
        </w:rPr>
      </w:pPr>
      <w:r w:rsidRPr="00D17D0B">
        <w:rPr>
          <w:rFonts w:cs="Times New Roman"/>
        </w:rPr>
        <w:t xml:space="preserve">-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 </w:t>
      </w:r>
    </w:p>
    <w:p w:rsidR="0051552C" w:rsidRPr="00D17D0B" w:rsidRDefault="0051552C" w:rsidP="00EA4305">
      <w:pPr>
        <w:widowControl w:val="0"/>
        <w:autoSpaceDE w:val="0"/>
        <w:ind w:right="-1" w:firstLine="567"/>
        <w:contextualSpacing/>
        <w:rPr>
          <w:rFonts w:cs="Times New Roman"/>
        </w:rPr>
      </w:pPr>
      <w:r w:rsidRPr="00D17D0B">
        <w:rPr>
          <w:rFonts w:cs="Times New Roman"/>
        </w:rPr>
        <w:t>-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51552C" w:rsidRPr="00AC71ED" w:rsidRDefault="0051552C" w:rsidP="0051552C">
      <w:pPr>
        <w:widowControl w:val="0"/>
        <w:autoSpaceDE w:val="0"/>
        <w:ind w:right="-1" w:firstLine="567"/>
        <w:contextualSpacing/>
        <w:rPr>
          <w:rFonts w:cs="Times New Roman"/>
        </w:rPr>
      </w:pPr>
    </w:p>
    <w:p w:rsidR="0051552C" w:rsidRPr="00AC71ED" w:rsidRDefault="0051552C" w:rsidP="0051552C">
      <w:pPr>
        <w:widowControl w:val="0"/>
        <w:autoSpaceDE w:val="0"/>
        <w:ind w:right="-1" w:firstLine="567"/>
        <w:contextualSpacing/>
        <w:rPr>
          <w:rFonts w:cs="Times New Roman"/>
        </w:rPr>
      </w:pPr>
    </w:p>
    <w:p w:rsidR="0051552C" w:rsidRPr="00D17D0B" w:rsidRDefault="0051552C" w:rsidP="0051552C">
      <w:pPr>
        <w:widowControl w:val="0"/>
        <w:tabs>
          <w:tab w:val="left" w:pos="851"/>
        </w:tabs>
        <w:autoSpaceDE w:val="0"/>
        <w:autoSpaceDN w:val="0"/>
        <w:adjustRightInd w:val="0"/>
        <w:spacing w:before="58"/>
        <w:ind w:left="201"/>
        <w:contextualSpacing/>
        <w:jc w:val="center"/>
        <w:rPr>
          <w:rFonts w:cs="Times New Roman"/>
          <w:b/>
          <w:bCs/>
          <w:sz w:val="24"/>
          <w:szCs w:val="24"/>
        </w:rPr>
      </w:pPr>
      <w:r w:rsidRPr="00D17D0B">
        <w:rPr>
          <w:rFonts w:cs="Times New Roman"/>
          <w:b/>
          <w:bCs/>
          <w:sz w:val="24"/>
          <w:szCs w:val="24"/>
        </w:rPr>
        <w:t>2. СТРУКТУРА И СОДЕРЖАНИЕ ДИСЦИПЛИНЫ</w:t>
      </w:r>
    </w:p>
    <w:p w:rsidR="0051552C" w:rsidRPr="00AC71ED" w:rsidRDefault="0051552C" w:rsidP="0051552C">
      <w:pPr>
        <w:widowControl w:val="0"/>
        <w:autoSpaceDE w:val="0"/>
        <w:autoSpaceDN w:val="0"/>
        <w:adjustRightInd w:val="0"/>
        <w:spacing w:before="58"/>
        <w:ind w:left="561" w:right="59"/>
        <w:contextualSpacing/>
        <w:rPr>
          <w:rFonts w:cs="Times New Roman"/>
        </w:rPr>
      </w:pPr>
    </w:p>
    <w:p w:rsidR="0051552C" w:rsidRPr="00AC71ED" w:rsidRDefault="0051552C" w:rsidP="0051552C">
      <w:pPr>
        <w:widowControl w:val="0"/>
        <w:autoSpaceDE w:val="0"/>
        <w:autoSpaceDN w:val="0"/>
        <w:adjustRightInd w:val="0"/>
        <w:ind w:firstLine="567"/>
        <w:contextualSpacing/>
        <w:jc w:val="center"/>
        <w:rPr>
          <w:rFonts w:cs="Times New Roman"/>
          <w:b/>
          <w:bCs/>
        </w:rPr>
      </w:pPr>
      <w:r w:rsidRPr="00AC71ED">
        <w:rPr>
          <w:rFonts w:cs="Times New Roman"/>
          <w:b/>
          <w:bCs/>
        </w:rPr>
        <w:t>2.1. Объем учебной дисциплины и виды учебной работы</w:t>
      </w:r>
    </w:p>
    <w:p w:rsidR="0051552C" w:rsidRPr="00AC71ED" w:rsidRDefault="0051552C" w:rsidP="0051552C">
      <w:pPr>
        <w:widowControl w:val="0"/>
        <w:autoSpaceDE w:val="0"/>
        <w:autoSpaceDN w:val="0"/>
        <w:adjustRightInd w:val="0"/>
        <w:ind w:firstLine="567"/>
        <w:contextualSpacing/>
        <w:rPr>
          <w:rFonts w:cs="Times New Roman"/>
        </w:rPr>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21"/>
        <w:gridCol w:w="2126"/>
      </w:tblGrid>
      <w:tr w:rsidR="0051552C" w:rsidRPr="00AC71ED" w:rsidTr="0051552C">
        <w:trPr>
          <w:trHeight w:val="460"/>
        </w:trPr>
        <w:tc>
          <w:tcPr>
            <w:tcW w:w="7621" w:type="dxa"/>
            <w:vAlign w:val="center"/>
          </w:tcPr>
          <w:p w:rsidR="0051552C" w:rsidRPr="00AC71ED" w:rsidRDefault="0051552C" w:rsidP="0051552C">
            <w:pPr>
              <w:contextualSpacing/>
              <w:jc w:val="center"/>
              <w:rPr>
                <w:rFonts w:cs="Times New Roman"/>
                <w:color w:val="000000"/>
              </w:rPr>
            </w:pPr>
            <w:r w:rsidRPr="00AC71ED">
              <w:rPr>
                <w:rFonts w:cs="Times New Roman"/>
                <w:b/>
                <w:color w:val="000000"/>
              </w:rPr>
              <w:t>Вид учебной работы</w:t>
            </w:r>
          </w:p>
        </w:tc>
        <w:tc>
          <w:tcPr>
            <w:tcW w:w="2126" w:type="dxa"/>
            <w:vAlign w:val="center"/>
          </w:tcPr>
          <w:p w:rsidR="0051552C" w:rsidRPr="00AC71ED" w:rsidRDefault="0051552C" w:rsidP="0051552C">
            <w:pPr>
              <w:contextualSpacing/>
              <w:jc w:val="center"/>
              <w:rPr>
                <w:rFonts w:cs="Times New Roman"/>
                <w:iCs/>
                <w:color w:val="000000"/>
              </w:rPr>
            </w:pPr>
            <w:r w:rsidRPr="00AC71ED">
              <w:rPr>
                <w:rFonts w:cs="Times New Roman"/>
                <w:b/>
                <w:iCs/>
                <w:color w:val="000000"/>
              </w:rPr>
              <w:t>Объем часов</w:t>
            </w:r>
          </w:p>
        </w:tc>
      </w:tr>
      <w:tr w:rsidR="0051552C" w:rsidRPr="00AC71ED" w:rsidTr="0051552C">
        <w:trPr>
          <w:trHeight w:val="294"/>
        </w:trPr>
        <w:tc>
          <w:tcPr>
            <w:tcW w:w="7621" w:type="dxa"/>
          </w:tcPr>
          <w:p w:rsidR="0051552C" w:rsidRPr="00AC71ED" w:rsidRDefault="0051552C" w:rsidP="0051552C">
            <w:pPr>
              <w:contextualSpacing/>
              <w:rPr>
                <w:rFonts w:cs="Times New Roman"/>
                <w:b/>
                <w:color w:val="000000"/>
              </w:rPr>
            </w:pPr>
            <w:r w:rsidRPr="00AC71ED">
              <w:rPr>
                <w:rFonts w:cs="Times New Roman"/>
                <w:b/>
                <w:color w:val="000000"/>
              </w:rPr>
              <w:t xml:space="preserve">Максимальная учебная нагрузка (всего), в том числе </w:t>
            </w:r>
          </w:p>
          <w:p w:rsidR="0051552C" w:rsidRPr="00AC71ED" w:rsidRDefault="0051552C" w:rsidP="0051552C">
            <w:pPr>
              <w:contextualSpacing/>
              <w:rPr>
                <w:rFonts w:cs="Times New Roman"/>
                <w:b/>
                <w:color w:val="000000"/>
              </w:rPr>
            </w:pPr>
            <w:r w:rsidRPr="00AC71ED">
              <w:rPr>
                <w:rFonts w:cs="Times New Roman"/>
                <w:b/>
                <w:color w:val="000000"/>
              </w:rPr>
              <w:t>по вариативу</w:t>
            </w:r>
          </w:p>
        </w:tc>
        <w:tc>
          <w:tcPr>
            <w:tcW w:w="2126" w:type="dxa"/>
          </w:tcPr>
          <w:p w:rsidR="0051552C" w:rsidRPr="00AC71ED" w:rsidRDefault="0051552C" w:rsidP="0051552C">
            <w:pPr>
              <w:contextualSpacing/>
              <w:jc w:val="center"/>
              <w:rPr>
                <w:rFonts w:cs="Times New Roman"/>
                <w:b/>
                <w:iCs/>
                <w:color w:val="000000"/>
              </w:rPr>
            </w:pPr>
            <w:r w:rsidRPr="00AC71ED">
              <w:rPr>
                <w:rFonts w:cs="Times New Roman"/>
                <w:b/>
                <w:iCs/>
                <w:color w:val="000000"/>
              </w:rPr>
              <w:t>122</w:t>
            </w:r>
          </w:p>
          <w:p w:rsidR="0051552C" w:rsidRPr="00AC71ED" w:rsidRDefault="0051552C" w:rsidP="0051552C">
            <w:pPr>
              <w:contextualSpacing/>
              <w:jc w:val="center"/>
              <w:rPr>
                <w:rFonts w:cs="Times New Roman"/>
                <w:iCs/>
                <w:color w:val="FF0000"/>
              </w:rPr>
            </w:pPr>
            <w:r w:rsidRPr="00AC71ED">
              <w:rPr>
                <w:rFonts w:cs="Times New Roman"/>
                <w:b/>
                <w:iCs/>
                <w:color w:val="000000"/>
              </w:rPr>
              <w:t>-</w:t>
            </w:r>
          </w:p>
        </w:tc>
      </w:tr>
      <w:tr w:rsidR="0051552C" w:rsidRPr="00AC71ED" w:rsidTr="0051552C">
        <w:tc>
          <w:tcPr>
            <w:tcW w:w="7621" w:type="dxa"/>
          </w:tcPr>
          <w:p w:rsidR="0051552C" w:rsidRPr="00AC71ED" w:rsidRDefault="0051552C" w:rsidP="0051552C">
            <w:pPr>
              <w:contextualSpacing/>
              <w:rPr>
                <w:rFonts w:cs="Times New Roman"/>
                <w:b/>
                <w:color w:val="000000"/>
              </w:rPr>
            </w:pPr>
            <w:r w:rsidRPr="00AC71ED">
              <w:rPr>
                <w:rFonts w:cs="Times New Roman"/>
                <w:b/>
                <w:color w:val="000000"/>
              </w:rPr>
              <w:t>Обязательная аудиторная учебная нагрузка (всего)</w:t>
            </w:r>
          </w:p>
        </w:tc>
        <w:tc>
          <w:tcPr>
            <w:tcW w:w="2126" w:type="dxa"/>
          </w:tcPr>
          <w:p w:rsidR="0051552C" w:rsidRPr="00AC71ED" w:rsidRDefault="0051552C" w:rsidP="0051552C">
            <w:pPr>
              <w:contextualSpacing/>
              <w:jc w:val="center"/>
              <w:rPr>
                <w:rFonts w:cs="Times New Roman"/>
                <w:b/>
                <w:iCs/>
                <w:color w:val="000000"/>
              </w:rPr>
            </w:pPr>
            <w:r w:rsidRPr="00AC71ED">
              <w:rPr>
                <w:rFonts w:cs="Times New Roman"/>
                <w:b/>
                <w:iCs/>
                <w:color w:val="000000"/>
              </w:rPr>
              <w:t>117</w:t>
            </w:r>
          </w:p>
        </w:tc>
      </w:tr>
      <w:tr w:rsidR="0051552C" w:rsidRPr="00AC71ED" w:rsidTr="0051552C">
        <w:trPr>
          <w:trHeight w:val="240"/>
        </w:trPr>
        <w:tc>
          <w:tcPr>
            <w:tcW w:w="7621" w:type="dxa"/>
          </w:tcPr>
          <w:p w:rsidR="0051552C" w:rsidRPr="00AC71ED" w:rsidRDefault="0051552C" w:rsidP="0051552C">
            <w:pPr>
              <w:contextualSpacing/>
              <w:rPr>
                <w:rFonts w:cs="Times New Roman"/>
                <w:color w:val="000000"/>
              </w:rPr>
            </w:pPr>
            <w:r w:rsidRPr="00AC71ED">
              <w:rPr>
                <w:rFonts w:cs="Times New Roman"/>
                <w:color w:val="000000"/>
              </w:rPr>
              <w:t>в том числе:</w:t>
            </w:r>
          </w:p>
        </w:tc>
        <w:tc>
          <w:tcPr>
            <w:tcW w:w="2126" w:type="dxa"/>
          </w:tcPr>
          <w:p w:rsidR="0051552C" w:rsidRPr="00AC71ED" w:rsidRDefault="0051552C" w:rsidP="0051552C">
            <w:pPr>
              <w:contextualSpacing/>
              <w:jc w:val="center"/>
              <w:rPr>
                <w:rFonts w:cs="Times New Roman"/>
                <w:iCs/>
                <w:color w:val="000000"/>
              </w:rPr>
            </w:pPr>
          </w:p>
        </w:tc>
      </w:tr>
      <w:tr w:rsidR="0051552C" w:rsidRPr="00AC71ED" w:rsidTr="0051552C">
        <w:tc>
          <w:tcPr>
            <w:tcW w:w="7621" w:type="dxa"/>
          </w:tcPr>
          <w:p w:rsidR="0051552C" w:rsidRPr="00AC71ED" w:rsidRDefault="0051552C" w:rsidP="0051552C">
            <w:pPr>
              <w:contextualSpacing/>
              <w:rPr>
                <w:rFonts w:cs="Times New Roman"/>
                <w:color w:val="000000"/>
              </w:rPr>
            </w:pPr>
            <w:r w:rsidRPr="00AC71ED">
              <w:rPr>
                <w:rFonts w:cs="Times New Roman"/>
                <w:color w:val="000000"/>
              </w:rPr>
              <w:t xml:space="preserve">лабораторные и (или) практические занятия </w:t>
            </w:r>
          </w:p>
        </w:tc>
        <w:tc>
          <w:tcPr>
            <w:tcW w:w="2126" w:type="dxa"/>
          </w:tcPr>
          <w:p w:rsidR="0051552C" w:rsidRPr="00AC71ED" w:rsidRDefault="0051552C" w:rsidP="0051552C">
            <w:pPr>
              <w:contextualSpacing/>
              <w:jc w:val="center"/>
              <w:rPr>
                <w:rFonts w:cs="Times New Roman"/>
                <w:iCs/>
                <w:color w:val="000000"/>
              </w:rPr>
            </w:pPr>
            <w:r w:rsidRPr="00AC71ED">
              <w:rPr>
                <w:rFonts w:cs="Times New Roman"/>
                <w:iCs/>
                <w:color w:val="000000"/>
              </w:rPr>
              <w:t>117</w:t>
            </w:r>
          </w:p>
        </w:tc>
      </w:tr>
      <w:tr w:rsidR="0051552C" w:rsidRPr="00AC71ED" w:rsidTr="0051552C">
        <w:tc>
          <w:tcPr>
            <w:tcW w:w="7621" w:type="dxa"/>
          </w:tcPr>
          <w:p w:rsidR="0051552C" w:rsidRPr="00AC71ED" w:rsidRDefault="0051552C" w:rsidP="0051552C">
            <w:pPr>
              <w:contextualSpacing/>
              <w:rPr>
                <w:rFonts w:cs="Times New Roman"/>
                <w:color w:val="000000"/>
              </w:rPr>
            </w:pPr>
            <w:r w:rsidRPr="00AC71ED">
              <w:rPr>
                <w:rFonts w:cs="Times New Roman"/>
                <w:color w:val="000000"/>
              </w:rPr>
              <w:t>контрольные работы</w:t>
            </w:r>
          </w:p>
        </w:tc>
        <w:tc>
          <w:tcPr>
            <w:tcW w:w="2126" w:type="dxa"/>
          </w:tcPr>
          <w:p w:rsidR="0051552C" w:rsidRPr="00AC71ED" w:rsidRDefault="0051552C" w:rsidP="0051552C">
            <w:pPr>
              <w:contextualSpacing/>
              <w:jc w:val="center"/>
              <w:rPr>
                <w:rFonts w:cs="Times New Roman"/>
                <w:iCs/>
                <w:color w:val="000000"/>
              </w:rPr>
            </w:pPr>
            <w:r w:rsidRPr="00AC71ED">
              <w:rPr>
                <w:rFonts w:cs="Times New Roman"/>
                <w:iCs/>
                <w:color w:val="000000"/>
              </w:rPr>
              <w:t>-</w:t>
            </w:r>
          </w:p>
        </w:tc>
      </w:tr>
      <w:tr w:rsidR="0051552C" w:rsidRPr="00AC71ED" w:rsidTr="0051552C">
        <w:tc>
          <w:tcPr>
            <w:tcW w:w="7621" w:type="dxa"/>
          </w:tcPr>
          <w:p w:rsidR="0051552C" w:rsidRPr="00AC71ED" w:rsidRDefault="0051552C" w:rsidP="0051552C">
            <w:pPr>
              <w:contextualSpacing/>
              <w:rPr>
                <w:rFonts w:cs="Times New Roman"/>
                <w:i/>
                <w:color w:val="000000"/>
              </w:rPr>
            </w:pPr>
            <w:r w:rsidRPr="00AC71ED">
              <w:rPr>
                <w:rFonts w:cs="Times New Roman"/>
                <w:color w:val="000000"/>
              </w:rPr>
              <w:t xml:space="preserve">курсовая работа (проект) </w:t>
            </w:r>
          </w:p>
        </w:tc>
        <w:tc>
          <w:tcPr>
            <w:tcW w:w="2126" w:type="dxa"/>
          </w:tcPr>
          <w:p w:rsidR="0051552C" w:rsidRPr="00AC71ED" w:rsidRDefault="0051552C" w:rsidP="0051552C">
            <w:pPr>
              <w:contextualSpacing/>
              <w:jc w:val="center"/>
              <w:rPr>
                <w:rFonts w:cs="Times New Roman"/>
                <w:iCs/>
                <w:color w:val="000000"/>
              </w:rPr>
            </w:pPr>
            <w:r w:rsidRPr="00AC71ED">
              <w:rPr>
                <w:rFonts w:cs="Times New Roman"/>
                <w:iCs/>
                <w:color w:val="000000"/>
              </w:rPr>
              <w:t>-</w:t>
            </w:r>
          </w:p>
        </w:tc>
      </w:tr>
      <w:tr w:rsidR="0051552C" w:rsidRPr="00AC71ED" w:rsidTr="0051552C">
        <w:tc>
          <w:tcPr>
            <w:tcW w:w="7621" w:type="dxa"/>
          </w:tcPr>
          <w:p w:rsidR="0051552C" w:rsidRPr="00AC71ED" w:rsidRDefault="0051552C" w:rsidP="0051552C">
            <w:pPr>
              <w:contextualSpacing/>
              <w:rPr>
                <w:rFonts w:cs="Times New Roman"/>
                <w:color w:val="000000"/>
              </w:rPr>
            </w:pPr>
            <w:r w:rsidRPr="00AC71ED">
              <w:rPr>
                <w:rFonts w:cs="Times New Roman"/>
                <w:color w:val="000000"/>
              </w:rPr>
              <w:t>активные, интерактивные формы занятий</w:t>
            </w:r>
          </w:p>
        </w:tc>
        <w:tc>
          <w:tcPr>
            <w:tcW w:w="2126" w:type="dxa"/>
          </w:tcPr>
          <w:p w:rsidR="0051552C" w:rsidRPr="00AC71ED" w:rsidRDefault="0051552C" w:rsidP="0051552C">
            <w:pPr>
              <w:contextualSpacing/>
              <w:jc w:val="center"/>
              <w:rPr>
                <w:rFonts w:cs="Times New Roman"/>
                <w:iCs/>
                <w:color w:val="000000"/>
              </w:rPr>
            </w:pPr>
            <w:r w:rsidRPr="00AC71ED">
              <w:rPr>
                <w:rFonts w:cs="Times New Roman"/>
                <w:iCs/>
                <w:color w:val="000000"/>
              </w:rPr>
              <w:t>117</w:t>
            </w:r>
          </w:p>
        </w:tc>
      </w:tr>
      <w:tr w:rsidR="0051552C" w:rsidRPr="00AC71ED" w:rsidTr="0051552C">
        <w:tc>
          <w:tcPr>
            <w:tcW w:w="7621" w:type="dxa"/>
          </w:tcPr>
          <w:p w:rsidR="0051552C" w:rsidRPr="00AC71ED" w:rsidRDefault="0051552C" w:rsidP="0051552C">
            <w:pPr>
              <w:contextualSpacing/>
              <w:rPr>
                <w:rFonts w:cs="Times New Roman"/>
                <w:b/>
                <w:color w:val="000000"/>
              </w:rPr>
            </w:pPr>
            <w:r w:rsidRPr="00AC71ED">
              <w:rPr>
                <w:rFonts w:cs="Times New Roman"/>
                <w:b/>
                <w:color w:val="000000"/>
              </w:rPr>
              <w:t>Самостоятельная работа обучающегося (всего)</w:t>
            </w:r>
          </w:p>
        </w:tc>
        <w:tc>
          <w:tcPr>
            <w:tcW w:w="2126" w:type="dxa"/>
          </w:tcPr>
          <w:p w:rsidR="0051552C" w:rsidRPr="00AC71ED" w:rsidRDefault="0051552C" w:rsidP="0051552C">
            <w:pPr>
              <w:contextualSpacing/>
              <w:jc w:val="center"/>
              <w:rPr>
                <w:rFonts w:cs="Times New Roman"/>
                <w:b/>
                <w:iCs/>
                <w:color w:val="000000"/>
              </w:rPr>
            </w:pPr>
            <w:r w:rsidRPr="00AC71ED">
              <w:rPr>
                <w:rFonts w:cs="Times New Roman"/>
                <w:b/>
                <w:iCs/>
                <w:color w:val="000000"/>
              </w:rPr>
              <w:t>5</w:t>
            </w:r>
          </w:p>
        </w:tc>
      </w:tr>
      <w:tr w:rsidR="0051552C" w:rsidRPr="00AC71ED" w:rsidTr="0051552C">
        <w:tc>
          <w:tcPr>
            <w:tcW w:w="7621" w:type="dxa"/>
          </w:tcPr>
          <w:p w:rsidR="0051552C" w:rsidRPr="00AC71ED" w:rsidRDefault="0051552C" w:rsidP="0051552C">
            <w:pPr>
              <w:contextualSpacing/>
              <w:rPr>
                <w:rFonts w:cs="Times New Roman"/>
                <w:color w:val="000000"/>
              </w:rPr>
            </w:pPr>
            <w:r w:rsidRPr="00AC71ED">
              <w:rPr>
                <w:rFonts w:cs="Times New Roman"/>
                <w:color w:val="000000"/>
              </w:rPr>
              <w:t>в том числе:</w:t>
            </w:r>
          </w:p>
        </w:tc>
        <w:tc>
          <w:tcPr>
            <w:tcW w:w="2126" w:type="dxa"/>
          </w:tcPr>
          <w:p w:rsidR="0051552C" w:rsidRPr="00AC71ED" w:rsidRDefault="0051552C" w:rsidP="0051552C">
            <w:pPr>
              <w:contextualSpacing/>
              <w:jc w:val="center"/>
              <w:rPr>
                <w:rFonts w:cs="Times New Roman"/>
                <w:b/>
                <w:iCs/>
                <w:color w:val="000000"/>
              </w:rPr>
            </w:pPr>
          </w:p>
        </w:tc>
      </w:tr>
      <w:tr w:rsidR="0051552C" w:rsidRPr="00AC71ED" w:rsidTr="0051552C">
        <w:tc>
          <w:tcPr>
            <w:tcW w:w="7621" w:type="dxa"/>
          </w:tcPr>
          <w:p w:rsidR="0051552C" w:rsidRPr="00AC71ED" w:rsidRDefault="0051552C" w:rsidP="0051552C">
            <w:pPr>
              <w:contextualSpacing/>
              <w:rPr>
                <w:rFonts w:cs="Times New Roman"/>
                <w:color w:val="000000"/>
              </w:rPr>
            </w:pPr>
            <w:r w:rsidRPr="00AC71ED">
              <w:rPr>
                <w:rFonts w:cs="Times New Roman"/>
                <w:color w:val="000000"/>
              </w:rPr>
              <w:t>самостоятельная работа над курсовой работой (проектом)</w:t>
            </w:r>
          </w:p>
        </w:tc>
        <w:tc>
          <w:tcPr>
            <w:tcW w:w="2126" w:type="dxa"/>
          </w:tcPr>
          <w:p w:rsidR="0051552C" w:rsidRPr="00AC71ED" w:rsidRDefault="0051552C" w:rsidP="0051552C">
            <w:pPr>
              <w:contextualSpacing/>
              <w:jc w:val="center"/>
              <w:rPr>
                <w:rFonts w:cs="Times New Roman"/>
                <w:b/>
                <w:iCs/>
                <w:color w:val="000000"/>
              </w:rPr>
            </w:pPr>
            <w:r w:rsidRPr="00AC71ED">
              <w:rPr>
                <w:rFonts w:cs="Times New Roman"/>
                <w:b/>
                <w:iCs/>
                <w:color w:val="000000"/>
              </w:rPr>
              <w:t>-</w:t>
            </w:r>
          </w:p>
        </w:tc>
      </w:tr>
      <w:tr w:rsidR="0051552C" w:rsidRPr="00AC71ED" w:rsidTr="0051552C">
        <w:tc>
          <w:tcPr>
            <w:tcW w:w="7621" w:type="dxa"/>
          </w:tcPr>
          <w:p w:rsidR="0051552C" w:rsidRPr="00AC71ED" w:rsidRDefault="0051552C" w:rsidP="0051552C">
            <w:pPr>
              <w:contextualSpacing/>
              <w:rPr>
                <w:rFonts w:cs="Times New Roman"/>
                <w:color w:val="000000"/>
              </w:rPr>
            </w:pPr>
            <w:r w:rsidRPr="00AC71ED">
              <w:rPr>
                <w:rFonts w:cs="Times New Roman"/>
                <w:color w:val="000000"/>
              </w:rPr>
              <w:t>внеаудиторная самостоятельная работа</w:t>
            </w:r>
          </w:p>
        </w:tc>
        <w:tc>
          <w:tcPr>
            <w:tcW w:w="2126" w:type="dxa"/>
          </w:tcPr>
          <w:p w:rsidR="0051552C" w:rsidRPr="00AC71ED" w:rsidRDefault="0051552C" w:rsidP="0051552C">
            <w:pPr>
              <w:contextualSpacing/>
              <w:jc w:val="center"/>
              <w:rPr>
                <w:rFonts w:cs="Times New Roman"/>
                <w:iCs/>
                <w:color w:val="000000"/>
              </w:rPr>
            </w:pPr>
            <w:r>
              <w:rPr>
                <w:rFonts w:cs="Times New Roman"/>
                <w:iCs/>
                <w:color w:val="000000"/>
              </w:rPr>
              <w:t>4</w:t>
            </w:r>
          </w:p>
        </w:tc>
      </w:tr>
      <w:tr w:rsidR="0051552C" w:rsidRPr="00AC71ED" w:rsidTr="0051552C">
        <w:tc>
          <w:tcPr>
            <w:tcW w:w="7621" w:type="dxa"/>
          </w:tcPr>
          <w:p w:rsidR="0051552C" w:rsidRPr="00AC71ED" w:rsidRDefault="0051552C" w:rsidP="0051552C">
            <w:pPr>
              <w:contextualSpacing/>
              <w:rPr>
                <w:rFonts w:cs="Times New Roman"/>
              </w:rPr>
            </w:pPr>
            <w:r w:rsidRPr="00AC71ED">
              <w:rPr>
                <w:rFonts w:cs="Times New Roman"/>
              </w:rPr>
              <w:t>индивидуальный проект</w:t>
            </w:r>
          </w:p>
        </w:tc>
        <w:tc>
          <w:tcPr>
            <w:tcW w:w="2126" w:type="dxa"/>
          </w:tcPr>
          <w:p w:rsidR="0051552C" w:rsidRPr="00AC71ED" w:rsidRDefault="0051552C" w:rsidP="0051552C">
            <w:pPr>
              <w:contextualSpacing/>
              <w:jc w:val="center"/>
              <w:rPr>
                <w:rFonts w:cs="Times New Roman"/>
                <w:iCs/>
                <w:color w:val="000000"/>
              </w:rPr>
            </w:pPr>
            <w:r w:rsidRPr="00AC71ED">
              <w:rPr>
                <w:rFonts w:cs="Times New Roman"/>
                <w:iCs/>
                <w:color w:val="000000"/>
              </w:rPr>
              <w:t>1</w:t>
            </w:r>
          </w:p>
        </w:tc>
      </w:tr>
      <w:tr w:rsidR="0051552C" w:rsidRPr="00AC71ED" w:rsidTr="0051552C">
        <w:tc>
          <w:tcPr>
            <w:tcW w:w="9747" w:type="dxa"/>
            <w:gridSpan w:val="2"/>
          </w:tcPr>
          <w:p w:rsidR="0051552C" w:rsidRPr="00AC71ED"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imes New Roman"/>
                <w:iCs/>
                <w:color w:val="000000"/>
              </w:rPr>
            </w:pPr>
            <w:r w:rsidRPr="00AC71ED">
              <w:rPr>
                <w:rFonts w:cs="Times New Roman"/>
                <w:iCs/>
                <w:color w:val="000000"/>
              </w:rPr>
              <w:t xml:space="preserve">Промежуточная  аттестация в форме дифференцированного зачета            </w:t>
            </w:r>
          </w:p>
        </w:tc>
      </w:tr>
    </w:tbl>
    <w:p w:rsidR="0051552C" w:rsidRPr="00AC71ED" w:rsidRDefault="0051552C" w:rsidP="0051552C">
      <w:pPr>
        <w:contextualSpacing/>
        <w:rPr>
          <w:rFonts w:cs="Times New Roman"/>
          <w:b/>
          <w:caps/>
        </w:rPr>
      </w:pPr>
    </w:p>
    <w:p w:rsidR="0051552C" w:rsidRPr="00AC71ED" w:rsidRDefault="0051552C" w:rsidP="0051552C">
      <w:pPr>
        <w:contextualSpacing/>
        <w:rPr>
          <w:rFonts w:cs="Times New Roman"/>
        </w:rPr>
        <w:sectPr w:rsidR="0051552C" w:rsidRPr="00AC71ED" w:rsidSect="0051552C">
          <w:footerReference w:type="default" r:id="rId25"/>
          <w:pgSz w:w="11905" w:h="16837"/>
          <w:pgMar w:top="719" w:right="990" w:bottom="851" w:left="1418" w:header="709" w:footer="709" w:gutter="0"/>
          <w:pgNumType w:start="1"/>
          <w:cols w:space="720"/>
          <w:titlePg/>
          <w:docGrid w:linePitch="299"/>
        </w:sectPr>
      </w:pPr>
      <w:r w:rsidRPr="00AC71ED">
        <w:rPr>
          <w:rFonts w:cs="Times New Roman"/>
        </w:rPr>
        <w:t>Реализация образовательной программы осуществляется с применением электронного обучения, дистанционных образовательных технологий</w:t>
      </w:r>
    </w:p>
    <w:p w:rsidR="0051552C" w:rsidRPr="00AC71ED" w:rsidRDefault="0051552C" w:rsidP="0051552C">
      <w:pPr>
        <w:keepNext/>
        <w:contextualSpacing/>
        <w:jc w:val="center"/>
        <w:outlineLvl w:val="0"/>
        <w:rPr>
          <w:rFonts w:cs="Times New Roman"/>
          <w:b/>
        </w:rPr>
      </w:pPr>
      <w:bookmarkStart w:id="49" w:name="_Toc528590403"/>
      <w:bookmarkStart w:id="50" w:name="_Toc529880325"/>
      <w:r w:rsidRPr="00AC71ED">
        <w:rPr>
          <w:rFonts w:cs="Times New Roman"/>
          <w:b/>
        </w:rPr>
        <w:lastRenderedPageBreak/>
        <w:t>2.2. Тематический план и содержание общеобразовательной учебной дисциплины ОУД.04 Иностранный язык</w:t>
      </w:r>
      <w:bookmarkEnd w:id="49"/>
      <w:bookmarkEnd w:id="50"/>
    </w:p>
    <w:p w:rsidR="0051552C" w:rsidRPr="00AC71ED" w:rsidRDefault="0051552C" w:rsidP="0051552C">
      <w:pPr>
        <w:contextualSpacing/>
        <w:rPr>
          <w:rFonts w:cs="Times New Roman"/>
        </w:rPr>
      </w:pPr>
    </w:p>
    <w:tbl>
      <w:tblPr>
        <w:tblW w:w="15451" w:type="dxa"/>
        <w:tblInd w:w="108" w:type="dxa"/>
        <w:tblLayout w:type="fixed"/>
        <w:tblLook w:val="0000" w:firstRow="0" w:lastRow="0" w:firstColumn="0" w:lastColumn="0" w:noHBand="0" w:noVBand="0"/>
      </w:tblPr>
      <w:tblGrid>
        <w:gridCol w:w="3118"/>
        <w:gridCol w:w="8504"/>
        <w:gridCol w:w="1276"/>
        <w:gridCol w:w="1275"/>
        <w:gridCol w:w="1278"/>
      </w:tblGrid>
      <w:tr w:rsidR="0051552C" w:rsidRPr="00AC71ED" w:rsidTr="0051552C">
        <w:trPr>
          <w:trHeight w:val="585"/>
        </w:trPr>
        <w:tc>
          <w:tcPr>
            <w:tcW w:w="3118" w:type="dxa"/>
            <w:vMerge w:val="restart"/>
            <w:tcBorders>
              <w:top w:val="single" w:sz="4" w:space="0" w:color="000000"/>
              <w:left w:val="single" w:sz="4" w:space="0" w:color="000000"/>
              <w:right w:val="single" w:sz="4" w:space="0" w:color="000000"/>
            </w:tcBorders>
            <w:shd w:val="clear" w:color="auto" w:fill="FFFFFF"/>
            <w:vAlign w:val="center"/>
          </w:tcPr>
          <w:p w:rsidR="0051552C" w:rsidRPr="00AC71ED" w:rsidRDefault="0051552C" w:rsidP="0051552C">
            <w:pPr>
              <w:widowControl w:val="0"/>
              <w:contextualSpacing/>
              <w:jc w:val="center"/>
              <w:rPr>
                <w:rFonts w:cs="Times New Roman"/>
                <w:b/>
                <w:color w:val="000000"/>
              </w:rPr>
            </w:pPr>
            <w:r w:rsidRPr="00AC71ED">
              <w:rPr>
                <w:rFonts w:cs="Times New Roman"/>
                <w:b/>
                <w:bCs/>
                <w:color w:val="000000"/>
              </w:rPr>
              <w:t>Наименование разделов и тем</w:t>
            </w:r>
          </w:p>
        </w:tc>
        <w:tc>
          <w:tcPr>
            <w:tcW w:w="8504" w:type="dxa"/>
            <w:vMerge w:val="restart"/>
            <w:tcBorders>
              <w:top w:val="single" w:sz="4" w:space="0" w:color="000000"/>
              <w:left w:val="single" w:sz="4" w:space="0" w:color="000000"/>
              <w:right w:val="single" w:sz="4" w:space="0" w:color="auto"/>
            </w:tcBorders>
            <w:shd w:val="clear" w:color="auto" w:fill="FFFFFF"/>
            <w:vAlign w:val="center"/>
          </w:tcPr>
          <w:p w:rsidR="0051552C" w:rsidRPr="00AC71ED" w:rsidRDefault="0051552C" w:rsidP="0051552C">
            <w:pPr>
              <w:widowControl w:val="0"/>
              <w:contextualSpacing/>
              <w:jc w:val="center"/>
              <w:rPr>
                <w:rFonts w:cs="Times New Roman"/>
                <w:b/>
                <w:bCs/>
              </w:rPr>
            </w:pPr>
            <w:r w:rsidRPr="00AC71ED">
              <w:rPr>
                <w:rFonts w:cs="Times New Roman"/>
                <w:b/>
              </w:rPr>
              <w:t>Содержание учебного материала, практические задания, теоретические задания, самостоятельная работа</w:t>
            </w:r>
          </w:p>
        </w:tc>
        <w:tc>
          <w:tcPr>
            <w:tcW w:w="2551" w:type="dxa"/>
            <w:gridSpan w:val="2"/>
            <w:tcBorders>
              <w:top w:val="single" w:sz="4" w:space="0" w:color="auto"/>
              <w:left w:val="single" w:sz="4" w:space="0" w:color="auto"/>
              <w:right w:val="single" w:sz="4" w:space="0" w:color="auto"/>
            </w:tcBorders>
            <w:shd w:val="clear" w:color="auto" w:fill="FFFFFF"/>
            <w:vAlign w:val="center"/>
          </w:tcPr>
          <w:p w:rsidR="0051552C" w:rsidRPr="00AC71ED" w:rsidRDefault="0051552C" w:rsidP="0051552C">
            <w:pPr>
              <w:widowControl w:val="0"/>
              <w:contextualSpacing/>
              <w:jc w:val="center"/>
              <w:rPr>
                <w:rFonts w:cs="Times New Roman"/>
                <w:b/>
                <w:bCs/>
              </w:rPr>
            </w:pPr>
            <w:r w:rsidRPr="00AC71ED">
              <w:rPr>
                <w:rFonts w:cs="Times New Roman"/>
                <w:b/>
                <w:bCs/>
              </w:rPr>
              <w:t>Объем часов</w:t>
            </w:r>
          </w:p>
        </w:tc>
        <w:tc>
          <w:tcPr>
            <w:tcW w:w="1278" w:type="dxa"/>
            <w:vMerge w:val="restart"/>
            <w:tcBorders>
              <w:top w:val="single" w:sz="4" w:space="0" w:color="000000"/>
              <w:left w:val="single" w:sz="4" w:space="0" w:color="auto"/>
              <w:right w:val="single" w:sz="4" w:space="0" w:color="000000"/>
            </w:tcBorders>
            <w:shd w:val="clear" w:color="auto" w:fill="FFFFFF"/>
            <w:vAlign w:val="center"/>
          </w:tcPr>
          <w:p w:rsidR="0051552C" w:rsidRPr="00AC71ED" w:rsidRDefault="0051552C" w:rsidP="0051552C">
            <w:pPr>
              <w:widowControl w:val="0"/>
              <w:contextualSpacing/>
              <w:jc w:val="center"/>
              <w:rPr>
                <w:rFonts w:cs="Times New Roman"/>
              </w:rPr>
            </w:pPr>
            <w:r w:rsidRPr="00AC71ED">
              <w:rPr>
                <w:rFonts w:cs="Times New Roman"/>
                <w:b/>
                <w:bCs/>
              </w:rPr>
              <w:t>Уровень освоения**</w:t>
            </w:r>
          </w:p>
        </w:tc>
      </w:tr>
      <w:tr w:rsidR="0051552C" w:rsidRPr="00AC71ED" w:rsidTr="0051552C">
        <w:trPr>
          <w:trHeight w:val="135"/>
        </w:trPr>
        <w:tc>
          <w:tcPr>
            <w:tcW w:w="3118" w:type="dxa"/>
            <w:vMerge/>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vMerge/>
            <w:tcBorders>
              <w:left w:val="single" w:sz="4" w:space="0" w:color="000000"/>
              <w:bottom w:val="single" w:sz="4" w:space="0" w:color="000000"/>
              <w:right w:val="single" w:sz="4" w:space="0" w:color="auto"/>
            </w:tcBorders>
            <w:shd w:val="clear" w:color="auto" w:fill="FFFFFF"/>
          </w:tcPr>
          <w:p w:rsidR="0051552C" w:rsidRPr="00AC71ED" w:rsidRDefault="0051552C" w:rsidP="0051552C">
            <w:pPr>
              <w:widowControl w:val="0"/>
              <w:contextualSpacing/>
              <w:rPr>
                <w:rFonts w:cs="Times New Roman"/>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1552C" w:rsidRPr="00AC71ED" w:rsidRDefault="0051552C" w:rsidP="0051552C">
            <w:pPr>
              <w:ind w:left="-108"/>
              <w:contextualSpacing/>
              <w:jc w:val="center"/>
              <w:rPr>
                <w:rFonts w:cs="Times New Roman"/>
                <w:b/>
                <w:bCs/>
              </w:rPr>
            </w:pPr>
            <w:r w:rsidRPr="00AC71ED">
              <w:rPr>
                <w:rFonts w:cs="Times New Roman"/>
                <w:b/>
                <w:bCs/>
              </w:rPr>
              <w:t>Всего</w:t>
            </w:r>
          </w:p>
        </w:tc>
        <w:tc>
          <w:tcPr>
            <w:tcW w:w="1275" w:type="dxa"/>
            <w:tcBorders>
              <w:top w:val="single" w:sz="4" w:space="0" w:color="auto"/>
              <w:left w:val="single" w:sz="4" w:space="0" w:color="auto"/>
              <w:bottom w:val="single" w:sz="4" w:space="0" w:color="000000"/>
              <w:right w:val="single" w:sz="4" w:space="0" w:color="000000"/>
            </w:tcBorders>
            <w:shd w:val="clear" w:color="auto" w:fill="FFFFFF"/>
            <w:vAlign w:val="center"/>
          </w:tcPr>
          <w:p w:rsidR="0051552C" w:rsidRPr="00AC71ED" w:rsidRDefault="0051552C" w:rsidP="0051552C">
            <w:pPr>
              <w:ind w:right="-109"/>
              <w:contextualSpacing/>
              <w:jc w:val="center"/>
              <w:rPr>
                <w:rFonts w:cs="Times New Roman"/>
                <w:b/>
                <w:bCs/>
              </w:rPr>
            </w:pPr>
            <w:r w:rsidRPr="00AC71ED">
              <w:rPr>
                <w:rFonts w:cs="Times New Roman"/>
                <w:b/>
                <w:bCs/>
              </w:rPr>
              <w:t>в том числе</w:t>
            </w:r>
          </w:p>
          <w:p w:rsidR="0051552C" w:rsidRPr="00AC71ED" w:rsidRDefault="0051552C" w:rsidP="0051552C">
            <w:pPr>
              <w:ind w:right="-109"/>
              <w:contextualSpacing/>
              <w:jc w:val="center"/>
              <w:rPr>
                <w:rFonts w:cs="Times New Roman"/>
                <w:b/>
                <w:bCs/>
              </w:rPr>
            </w:pPr>
            <w:r w:rsidRPr="00AC71ED">
              <w:rPr>
                <w:rFonts w:cs="Times New Roman"/>
                <w:b/>
                <w:bCs/>
              </w:rPr>
              <w:t>активные и интерактивные формы занятий*</w:t>
            </w:r>
          </w:p>
          <w:p w:rsidR="0051552C" w:rsidRPr="00AC71ED" w:rsidRDefault="0051552C" w:rsidP="0051552C">
            <w:pPr>
              <w:ind w:right="-109"/>
              <w:contextualSpacing/>
              <w:jc w:val="center"/>
              <w:rPr>
                <w:rFonts w:cs="Times New Roman"/>
                <w:b/>
                <w:bCs/>
              </w:rPr>
            </w:pPr>
          </w:p>
        </w:tc>
        <w:tc>
          <w:tcPr>
            <w:tcW w:w="1278" w:type="dxa"/>
            <w:vMerge/>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p>
        </w:tc>
      </w:tr>
      <w:tr w:rsidR="0051552C" w:rsidRPr="00AC71ED" w:rsidTr="0051552C">
        <w:trPr>
          <w:trHeight w:val="20"/>
        </w:trPr>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color w:val="000000"/>
              </w:rPr>
            </w:pPr>
            <w:r w:rsidRPr="00AC71ED">
              <w:rPr>
                <w:rFonts w:cs="Times New Roman"/>
                <w:b/>
                <w:bCs/>
                <w:color w:val="000000"/>
              </w:rPr>
              <w:t>1</w:t>
            </w:r>
          </w:p>
        </w:tc>
        <w:tc>
          <w:tcPr>
            <w:tcW w:w="8504"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2</w:t>
            </w:r>
          </w:p>
        </w:tc>
        <w:tc>
          <w:tcPr>
            <w:tcW w:w="1276" w:type="dxa"/>
            <w:tcBorders>
              <w:top w:val="single" w:sz="4" w:space="0" w:color="auto"/>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rPr>
            </w:pPr>
            <w:r w:rsidRPr="00AC71ED">
              <w:rPr>
                <w:rFonts w:cs="Times New Roman"/>
                <w:b/>
              </w:rPr>
              <w:t>5</w:t>
            </w:r>
          </w:p>
        </w:tc>
      </w:tr>
      <w:tr w:rsidR="0051552C" w:rsidRPr="00AC71ED" w:rsidTr="0051552C">
        <w:trPr>
          <w:trHeight w:val="343"/>
        </w:trPr>
        <w:tc>
          <w:tcPr>
            <w:tcW w:w="11622" w:type="dxa"/>
            <w:gridSpan w:val="2"/>
            <w:tcBorders>
              <w:top w:val="single" w:sz="4" w:space="0" w:color="000000"/>
              <w:left w:val="single" w:sz="4" w:space="0" w:color="000000"/>
              <w:bottom w:val="single" w:sz="4" w:space="0" w:color="000000"/>
              <w:right w:val="single" w:sz="4" w:space="0" w:color="auto"/>
            </w:tcBorders>
            <w:shd w:val="clear" w:color="auto" w:fill="FFFFFF"/>
          </w:tcPr>
          <w:p w:rsidR="0051552C" w:rsidRPr="00AC71ED" w:rsidRDefault="0051552C" w:rsidP="0051552C">
            <w:pPr>
              <w:widowControl w:val="0"/>
              <w:contextualSpacing/>
              <w:rPr>
                <w:rFonts w:cs="Times New Roman"/>
                <w:b/>
                <w:bCs/>
                <w:color w:val="000000"/>
              </w:rPr>
            </w:pPr>
            <w:r w:rsidRPr="00AC71ED">
              <w:rPr>
                <w:rFonts w:cs="Times New Roman"/>
                <w:b/>
                <w:bCs/>
                <w:color w:val="000000"/>
              </w:rPr>
              <w:t>Раздел 1. Основное содержание</w:t>
            </w:r>
          </w:p>
        </w:tc>
        <w:tc>
          <w:tcPr>
            <w:tcW w:w="1276" w:type="dxa"/>
            <w:tcBorders>
              <w:top w:val="single" w:sz="4" w:space="0" w:color="000000"/>
              <w:left w:val="single" w:sz="4" w:space="0" w:color="auto"/>
              <w:bottom w:val="single" w:sz="4" w:space="0" w:color="000000"/>
              <w:right w:val="single" w:sz="4" w:space="0" w:color="auto"/>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89</w:t>
            </w:r>
          </w:p>
        </w:tc>
        <w:tc>
          <w:tcPr>
            <w:tcW w:w="1275" w:type="dxa"/>
            <w:tcBorders>
              <w:top w:val="single" w:sz="4" w:space="0" w:color="000000"/>
              <w:left w:val="single" w:sz="4" w:space="0" w:color="auto"/>
              <w:bottom w:val="single" w:sz="4" w:space="0" w:color="000000"/>
              <w:right w:val="single" w:sz="4" w:space="0" w:color="auto"/>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85</w:t>
            </w:r>
          </w:p>
        </w:tc>
        <w:tc>
          <w:tcPr>
            <w:tcW w:w="1278" w:type="dxa"/>
            <w:tcBorders>
              <w:top w:val="single" w:sz="4" w:space="0" w:color="000000"/>
              <w:left w:val="single" w:sz="4" w:space="0" w:color="auto"/>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20"/>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color w:val="000000"/>
              </w:rPr>
            </w:pPr>
            <w:r w:rsidRPr="00AC71ED">
              <w:rPr>
                <w:rFonts w:cs="Times New Roman"/>
                <w:b/>
                <w:bCs/>
                <w:color w:val="000000"/>
              </w:rPr>
              <w:t xml:space="preserve">Тема 1.1. </w:t>
            </w:r>
          </w:p>
          <w:p w:rsidR="0051552C" w:rsidRPr="00AC71ED" w:rsidRDefault="0051552C" w:rsidP="0051552C">
            <w:pPr>
              <w:widowControl w:val="0"/>
              <w:contextualSpacing/>
              <w:rPr>
                <w:rFonts w:cs="Times New Roman"/>
                <w:b/>
                <w:bCs/>
                <w:color w:val="000000"/>
              </w:rPr>
            </w:pPr>
            <w:r w:rsidRPr="00AC71ED">
              <w:rPr>
                <w:rFonts w:cs="Times New Roman"/>
                <w:b/>
                <w:bCs/>
                <w:color w:val="000000"/>
              </w:rPr>
              <w:t>Введение</w:t>
            </w:r>
          </w:p>
          <w:p w:rsidR="0051552C" w:rsidRPr="00AC71ED" w:rsidRDefault="0051552C" w:rsidP="0051552C">
            <w:pPr>
              <w:contextualSpacing/>
              <w:rPr>
                <w:rFonts w:cs="Times New Roman"/>
                <w:b/>
                <w:color w:val="000000"/>
              </w:rPr>
            </w:pPr>
            <w:r w:rsidRPr="00AC71ED">
              <w:rPr>
                <w:rFonts w:cs="Times New Roman"/>
                <w:b/>
                <w:color w:val="000000"/>
              </w:rPr>
              <w:t>Приветствие, прощание, представление себя и других людей в официальной и</w:t>
            </w:r>
          </w:p>
          <w:p w:rsidR="0051552C" w:rsidRPr="00AC71ED" w:rsidRDefault="0051552C" w:rsidP="0051552C">
            <w:pPr>
              <w:contextualSpacing/>
              <w:rPr>
                <w:rFonts w:cs="Times New Roman"/>
                <w:b/>
                <w:bCs/>
                <w:color w:val="000000"/>
              </w:rPr>
            </w:pPr>
            <w:r w:rsidRPr="00AC71ED">
              <w:rPr>
                <w:rFonts w:cs="Times New Roman"/>
                <w:b/>
                <w:color w:val="000000"/>
              </w:rPr>
              <w:t>неофициальной обстановке.</w:t>
            </w:r>
          </w:p>
        </w:tc>
        <w:tc>
          <w:tcPr>
            <w:tcW w:w="8504" w:type="dxa"/>
            <w:tcBorders>
              <w:top w:val="single" w:sz="4" w:space="0" w:color="000000"/>
              <w:left w:val="single" w:sz="4" w:space="0" w:color="000000"/>
              <w:right w:val="single" w:sz="4" w:space="0" w:color="auto"/>
            </w:tcBorders>
            <w:shd w:val="clear" w:color="auto" w:fill="FFFFFF"/>
          </w:tcPr>
          <w:p w:rsidR="0051552C" w:rsidRPr="00AC71ED" w:rsidRDefault="0051552C" w:rsidP="0051552C">
            <w:pPr>
              <w:widowControl w:val="0"/>
              <w:contextualSpacing/>
              <w:rPr>
                <w:rFonts w:cs="Times New Roman"/>
                <w:b/>
                <w:bCs/>
              </w:rPr>
            </w:pPr>
            <w:r w:rsidRPr="00AC71ED">
              <w:rPr>
                <w:rFonts w:cs="Times New Roman"/>
                <w:b/>
                <w:bCs/>
              </w:rPr>
              <w:t>Содержание учебного материала</w:t>
            </w:r>
          </w:p>
        </w:tc>
        <w:tc>
          <w:tcPr>
            <w:tcW w:w="1276" w:type="dxa"/>
            <w:tcBorders>
              <w:top w:val="single" w:sz="4" w:space="0" w:color="000000"/>
              <w:left w:val="single" w:sz="4" w:space="0" w:color="auto"/>
              <w:right w:val="single" w:sz="4" w:space="0" w:color="auto"/>
            </w:tcBorders>
            <w:shd w:val="clear" w:color="auto" w:fill="FFFFFF"/>
          </w:tcPr>
          <w:p w:rsidR="0051552C" w:rsidRPr="00AC71ED" w:rsidRDefault="0051552C" w:rsidP="0051552C">
            <w:pPr>
              <w:widowControl w:val="0"/>
              <w:contextualSpacing/>
              <w:jc w:val="center"/>
              <w:rPr>
                <w:rFonts w:cs="Times New Roman"/>
                <w:bCs/>
              </w:rPr>
            </w:pPr>
          </w:p>
        </w:tc>
        <w:tc>
          <w:tcPr>
            <w:tcW w:w="1275" w:type="dxa"/>
            <w:tcBorders>
              <w:top w:val="single" w:sz="4" w:space="0" w:color="000000"/>
              <w:left w:val="single" w:sz="4" w:space="0" w:color="auto"/>
              <w:right w:val="single" w:sz="4" w:space="0" w:color="000000"/>
            </w:tcBorders>
            <w:shd w:val="clear" w:color="auto" w:fill="FFFFFF"/>
          </w:tcPr>
          <w:p w:rsidR="0051552C" w:rsidRPr="00AC71ED" w:rsidRDefault="0051552C" w:rsidP="0051552C">
            <w:pPr>
              <w:widowControl w:val="0"/>
              <w:contextualSpacing/>
              <w:jc w:val="center"/>
              <w:rPr>
                <w:rFonts w:cs="Times New Roman"/>
              </w:rPr>
            </w:pPr>
          </w:p>
        </w:tc>
        <w:tc>
          <w:tcPr>
            <w:tcW w:w="1278"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ind w:left="-106"/>
              <w:contextualSpacing/>
              <w:jc w:val="center"/>
              <w:rPr>
                <w:rFonts w:cs="Times New Roman"/>
              </w:rPr>
            </w:pPr>
          </w:p>
        </w:tc>
      </w:tr>
      <w:tr w:rsidR="0051552C" w:rsidRPr="00AC71ED" w:rsidTr="0051552C">
        <w:trPr>
          <w:trHeight w:val="20"/>
        </w:trPr>
        <w:tc>
          <w:tcPr>
            <w:tcW w:w="3118" w:type="dxa"/>
            <w:vMerge/>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contextualSpacing/>
              <w:rPr>
                <w:rFonts w:cs="Times New Roman"/>
              </w:rPr>
            </w:pPr>
            <w:r w:rsidRPr="00AC71ED">
              <w:rPr>
                <w:rFonts w:cs="Times New Roman"/>
              </w:rPr>
              <w:t xml:space="preserve">Практическое занятие </w:t>
            </w:r>
          </w:p>
          <w:p w:rsidR="0051552C" w:rsidRPr="00AC71ED" w:rsidRDefault="0051552C" w:rsidP="0051552C">
            <w:pPr>
              <w:contextualSpacing/>
              <w:rPr>
                <w:rFonts w:cs="Times New Roman"/>
              </w:rPr>
            </w:pPr>
            <w:r w:rsidRPr="00AC71ED">
              <w:rPr>
                <w:rFonts w:cs="Times New Roman"/>
              </w:rPr>
              <w:t>Цели и задачи изучения учебной дисциплины ОУД.03 Иностранный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специальностей СПО.</w:t>
            </w:r>
          </w:p>
          <w:p w:rsidR="0051552C" w:rsidRPr="00AC71ED" w:rsidRDefault="0051552C" w:rsidP="0051552C">
            <w:pPr>
              <w:contextualSpacing/>
              <w:rPr>
                <w:rFonts w:cs="Times New Roman"/>
              </w:rPr>
            </w:pPr>
            <w:r w:rsidRPr="00AC71ED">
              <w:rPr>
                <w:rFonts w:cs="Times New Roman"/>
              </w:rPr>
              <w:t>Лексический материал по теме.</w:t>
            </w:r>
          </w:p>
        </w:tc>
        <w:tc>
          <w:tcPr>
            <w:tcW w:w="1276" w:type="dxa"/>
            <w:tcBorders>
              <w:left w:val="single" w:sz="4" w:space="0" w:color="000000"/>
              <w:bottom w:val="single" w:sz="4" w:space="0" w:color="000000"/>
              <w:right w:val="single" w:sz="4" w:space="0" w:color="000000"/>
            </w:tcBorders>
          </w:tcPr>
          <w:p w:rsidR="0051552C" w:rsidRPr="00AC71ED" w:rsidRDefault="0051552C" w:rsidP="0051552C">
            <w:pPr>
              <w:contextualSpacing/>
              <w:jc w:val="center"/>
              <w:rPr>
                <w:rFonts w:cs="Times New Roman"/>
              </w:rPr>
            </w:pPr>
            <w:r w:rsidRPr="00AC71ED">
              <w:rPr>
                <w:rFonts w:cs="Times New Roman"/>
              </w:rPr>
              <w:t>3</w:t>
            </w:r>
          </w:p>
        </w:tc>
        <w:tc>
          <w:tcPr>
            <w:tcW w:w="1275"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3</w:t>
            </w:r>
          </w:p>
        </w:tc>
        <w:tc>
          <w:tcPr>
            <w:tcW w:w="1278"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ind w:left="-106"/>
              <w:contextualSpacing/>
              <w:jc w:val="center"/>
              <w:rPr>
                <w:rFonts w:cs="Times New Roman"/>
                <w:bCs/>
              </w:rPr>
            </w:pPr>
            <w:r w:rsidRPr="00AC71ED">
              <w:rPr>
                <w:rFonts w:cs="Times New Roman"/>
                <w:bCs/>
              </w:rPr>
              <w:t>2</w:t>
            </w:r>
          </w:p>
        </w:tc>
      </w:tr>
      <w:tr w:rsidR="0051552C" w:rsidRPr="00AC71ED" w:rsidTr="0051552C">
        <w:trPr>
          <w:trHeight w:val="20"/>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color w:val="000000"/>
              </w:rPr>
            </w:pPr>
            <w:r w:rsidRPr="00AC71ED">
              <w:rPr>
                <w:rFonts w:cs="Times New Roman"/>
                <w:b/>
                <w:bCs/>
                <w:color w:val="000000"/>
              </w:rPr>
              <w:t>Тема 1.2.</w:t>
            </w:r>
          </w:p>
          <w:p w:rsidR="0051552C" w:rsidRPr="00AC71ED" w:rsidRDefault="0051552C" w:rsidP="0051552C">
            <w:pPr>
              <w:contextualSpacing/>
              <w:rPr>
                <w:rFonts w:cs="Times New Roman"/>
                <w:b/>
                <w:color w:val="000000"/>
              </w:rPr>
            </w:pPr>
            <w:r w:rsidRPr="00AC71ED">
              <w:rPr>
                <w:rFonts w:cs="Times New Roman"/>
                <w:b/>
                <w:color w:val="000000"/>
              </w:rPr>
              <w:t>Описание человека (внешность, национальность, образование, личные качества, профессия, род занятий, должность, место работы). Общение с друзьями.</w:t>
            </w:r>
          </w:p>
        </w:tc>
        <w:tc>
          <w:tcPr>
            <w:tcW w:w="8504"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rPr>
            </w:pPr>
            <w:r w:rsidRPr="00AC71ED">
              <w:rPr>
                <w:rFonts w:cs="Times New Roman"/>
                <w:b/>
                <w:bCs/>
              </w:rPr>
              <w:t>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5"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rPr>
            </w:pPr>
          </w:p>
        </w:tc>
        <w:tc>
          <w:tcPr>
            <w:tcW w:w="1278"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rPr>
            </w:pPr>
          </w:p>
        </w:tc>
      </w:tr>
      <w:tr w:rsidR="0051552C" w:rsidRPr="00AC71ED" w:rsidTr="0051552C">
        <w:trPr>
          <w:trHeight w:val="868"/>
        </w:trPr>
        <w:tc>
          <w:tcPr>
            <w:tcW w:w="3118" w:type="dxa"/>
            <w:vMerge/>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contextualSpacing/>
              <w:rPr>
                <w:rFonts w:cs="Times New Roman"/>
              </w:rPr>
            </w:pPr>
            <w:r w:rsidRPr="00AC71ED">
              <w:rPr>
                <w:rFonts w:cs="Times New Roman"/>
              </w:rPr>
              <w:t xml:space="preserve">Практическое занятие </w:t>
            </w:r>
          </w:p>
          <w:p w:rsidR="0051552C" w:rsidRPr="00AC71ED" w:rsidRDefault="0051552C" w:rsidP="0051552C">
            <w:pPr>
              <w:contextualSpacing/>
              <w:rPr>
                <w:rFonts w:cs="Times New Roman"/>
              </w:rPr>
            </w:pPr>
            <w:r w:rsidRPr="00AC71ED">
              <w:rPr>
                <w:rFonts w:cs="Times New Roman"/>
              </w:rPr>
              <w:t>Лексический материал по теме.</w:t>
            </w:r>
          </w:p>
          <w:p w:rsidR="0051552C" w:rsidRPr="00AC71ED" w:rsidRDefault="0051552C" w:rsidP="0051552C">
            <w:pPr>
              <w:contextualSpacing/>
              <w:rPr>
                <w:rFonts w:cs="Times New Roman"/>
                <w:bCs/>
              </w:rPr>
            </w:pPr>
            <w:r w:rsidRPr="00AC71ED">
              <w:rPr>
                <w:rFonts w:cs="Times New Roman"/>
              </w:rPr>
              <w:t>Грамматический материал: звуки и буквы.</w:t>
            </w:r>
          </w:p>
        </w:tc>
        <w:tc>
          <w:tcPr>
            <w:tcW w:w="1276"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2</w:t>
            </w:r>
          </w:p>
        </w:tc>
        <w:tc>
          <w:tcPr>
            <w:tcW w:w="1275"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p>
        </w:tc>
        <w:tc>
          <w:tcPr>
            <w:tcW w:w="1278"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ind w:left="-106"/>
              <w:contextualSpacing/>
              <w:jc w:val="center"/>
              <w:rPr>
                <w:rFonts w:cs="Times New Roman"/>
                <w:bCs/>
              </w:rPr>
            </w:pPr>
            <w:r w:rsidRPr="00AC71ED">
              <w:rPr>
                <w:rFonts w:cs="Times New Roman"/>
                <w:bCs/>
              </w:rPr>
              <w:t>2</w:t>
            </w:r>
          </w:p>
        </w:tc>
      </w:tr>
      <w:tr w:rsidR="0051552C" w:rsidRPr="00AC71ED" w:rsidTr="0051552C">
        <w:trPr>
          <w:trHeight w:val="20"/>
        </w:trPr>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color w:val="000000"/>
              </w:rPr>
            </w:pPr>
            <w:r w:rsidRPr="00AC71ED">
              <w:rPr>
                <w:rFonts w:cs="Times New Roman"/>
                <w:b/>
                <w:bCs/>
                <w:color w:val="000000"/>
              </w:rPr>
              <w:t>1</w:t>
            </w:r>
          </w:p>
        </w:tc>
        <w:tc>
          <w:tcPr>
            <w:tcW w:w="8504"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rPr>
            </w:pPr>
            <w:r w:rsidRPr="00AC71ED">
              <w:rPr>
                <w:rFonts w:cs="Times New Roman"/>
                <w:b/>
              </w:rPr>
              <w:t>5</w:t>
            </w:r>
          </w:p>
        </w:tc>
      </w:tr>
      <w:tr w:rsidR="0051552C" w:rsidRPr="00AC71ED" w:rsidTr="0051552C">
        <w:trPr>
          <w:trHeight w:val="165"/>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color w:val="000000"/>
              </w:rPr>
            </w:pPr>
            <w:r w:rsidRPr="00AC71ED">
              <w:rPr>
                <w:rFonts w:cs="Times New Roman"/>
                <w:b/>
                <w:bCs/>
                <w:color w:val="000000"/>
              </w:rPr>
              <w:t>Тема 1.3.</w:t>
            </w:r>
          </w:p>
          <w:p w:rsidR="0051552C" w:rsidRPr="00AC71ED" w:rsidRDefault="0051552C" w:rsidP="0051552C">
            <w:pPr>
              <w:contextualSpacing/>
              <w:rPr>
                <w:rFonts w:cs="Times New Roman"/>
                <w:b/>
                <w:bCs/>
                <w:color w:val="000000"/>
              </w:rPr>
            </w:pPr>
            <w:r w:rsidRPr="00AC71ED">
              <w:rPr>
                <w:rFonts w:cs="Times New Roman"/>
                <w:b/>
                <w:color w:val="000000"/>
              </w:rPr>
              <w:t>Семья и семейные отношения, домашние обязанности.</w:t>
            </w:r>
          </w:p>
        </w:tc>
        <w:tc>
          <w:tcPr>
            <w:tcW w:w="8504"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rPr>
            </w:pPr>
            <w:r w:rsidRPr="00AC71ED">
              <w:rPr>
                <w:rFonts w:cs="Times New Roman"/>
                <w:b/>
                <w:bCs/>
              </w:rPr>
              <w:t>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Cs/>
              </w:rPr>
            </w:pPr>
          </w:p>
        </w:tc>
        <w:tc>
          <w:tcPr>
            <w:tcW w:w="1275"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rPr>
            </w:pPr>
          </w:p>
        </w:tc>
        <w:tc>
          <w:tcPr>
            <w:tcW w:w="1278"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rPr>
            </w:pPr>
          </w:p>
        </w:tc>
      </w:tr>
      <w:tr w:rsidR="0051552C" w:rsidRPr="00AC71ED" w:rsidTr="0051552C">
        <w:trPr>
          <w:trHeight w:val="409"/>
        </w:trPr>
        <w:tc>
          <w:tcPr>
            <w:tcW w:w="3118" w:type="dxa"/>
            <w:vMerge/>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contextualSpacing/>
              <w:rPr>
                <w:rFonts w:cs="Times New Roman"/>
              </w:rPr>
            </w:pPr>
            <w:r w:rsidRPr="00AC71ED">
              <w:rPr>
                <w:rFonts w:cs="Times New Roman"/>
              </w:rPr>
              <w:t xml:space="preserve">Практические занятия </w:t>
            </w:r>
          </w:p>
          <w:p w:rsidR="0051552C" w:rsidRPr="00AC71ED" w:rsidRDefault="0051552C" w:rsidP="0051552C">
            <w:pPr>
              <w:contextualSpacing/>
              <w:rPr>
                <w:rFonts w:cs="Times New Roman"/>
              </w:rPr>
            </w:pPr>
            <w:r w:rsidRPr="00AC71ED">
              <w:rPr>
                <w:rFonts w:cs="Times New Roman"/>
              </w:rPr>
              <w:t>Лексический материал по теме.</w:t>
            </w:r>
          </w:p>
          <w:p w:rsidR="0051552C" w:rsidRPr="00AC71ED" w:rsidRDefault="0051552C" w:rsidP="0051552C">
            <w:pPr>
              <w:contextualSpacing/>
              <w:rPr>
                <w:rFonts w:cs="Times New Roman"/>
              </w:rPr>
            </w:pPr>
            <w:r w:rsidRPr="00AC71ED">
              <w:rPr>
                <w:rFonts w:cs="Times New Roman"/>
              </w:rPr>
              <w:t>Грамматический материал:</w:t>
            </w:r>
          </w:p>
          <w:p w:rsidR="0051552C" w:rsidRPr="00AC71ED" w:rsidRDefault="0051552C" w:rsidP="0051552C">
            <w:pPr>
              <w:widowControl w:val="0"/>
              <w:autoSpaceDE w:val="0"/>
              <w:ind w:right="89"/>
              <w:contextualSpacing/>
              <w:rPr>
                <w:rFonts w:cs="Times New Roman"/>
                <w:bCs/>
                <w:lang w:val="en-US"/>
              </w:rPr>
            </w:pPr>
            <w:r w:rsidRPr="00AC71ED">
              <w:rPr>
                <w:rFonts w:cs="Times New Roman"/>
                <w:bCs/>
                <w:color w:val="000000"/>
              </w:rPr>
              <w:t xml:space="preserve">Имя существительное. Образование множественного числа имени существительного. Общие правила и исключения. </w:t>
            </w:r>
          </w:p>
        </w:tc>
        <w:tc>
          <w:tcPr>
            <w:tcW w:w="1276"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5</w:t>
            </w:r>
          </w:p>
        </w:tc>
        <w:tc>
          <w:tcPr>
            <w:tcW w:w="1275"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6</w:t>
            </w:r>
          </w:p>
        </w:tc>
        <w:tc>
          <w:tcPr>
            <w:tcW w:w="1278"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ind w:left="-106"/>
              <w:contextualSpacing/>
              <w:jc w:val="center"/>
              <w:rPr>
                <w:rFonts w:cs="Times New Roman"/>
                <w:bCs/>
              </w:rPr>
            </w:pPr>
            <w:r w:rsidRPr="00AC71ED">
              <w:rPr>
                <w:rFonts w:cs="Times New Roman"/>
                <w:bCs/>
              </w:rPr>
              <w:t>3</w:t>
            </w:r>
          </w:p>
        </w:tc>
      </w:tr>
      <w:tr w:rsidR="0051552C" w:rsidRPr="00AC71ED" w:rsidTr="0051552C">
        <w:trPr>
          <w:trHeight w:val="343"/>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color w:val="000000"/>
              </w:rPr>
            </w:pPr>
            <w:r w:rsidRPr="00AC71ED">
              <w:rPr>
                <w:rFonts w:cs="Times New Roman"/>
                <w:b/>
                <w:bCs/>
                <w:color w:val="000000"/>
              </w:rPr>
              <w:lastRenderedPageBreak/>
              <w:t>Тема 1.4.</w:t>
            </w:r>
          </w:p>
          <w:p w:rsidR="0051552C" w:rsidRPr="00AC71ED" w:rsidRDefault="0051552C" w:rsidP="0051552C">
            <w:pPr>
              <w:contextualSpacing/>
              <w:rPr>
                <w:rFonts w:cs="Times New Roman"/>
                <w:b/>
                <w:bCs/>
                <w:color w:val="000000"/>
              </w:rPr>
            </w:pPr>
            <w:r w:rsidRPr="00AC71ED">
              <w:rPr>
                <w:rFonts w:cs="Times New Roman"/>
                <w:b/>
                <w:color w:val="000000"/>
              </w:rPr>
              <w:t>Описание жилища и учебного заведения (здание, обстановка, условия жизни, техника, оборудование).</w:t>
            </w:r>
          </w:p>
        </w:tc>
        <w:tc>
          <w:tcPr>
            <w:tcW w:w="8504"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contextualSpacing/>
              <w:rPr>
                <w:rFonts w:cs="Times New Roman"/>
                <w:b/>
                <w:bCs/>
              </w:rPr>
            </w:pPr>
            <w:r w:rsidRPr="00AC71ED">
              <w:rPr>
                <w:rFonts w:cs="Times New Roman"/>
                <w:b/>
                <w:bCs/>
              </w:rPr>
              <w:t>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5"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8"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343"/>
        </w:trPr>
        <w:tc>
          <w:tcPr>
            <w:tcW w:w="3118" w:type="dxa"/>
            <w:vMerge/>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contextualSpacing/>
              <w:rPr>
                <w:rFonts w:cs="Times New Roman"/>
              </w:rPr>
            </w:pPr>
            <w:r w:rsidRPr="00AC71ED">
              <w:rPr>
                <w:rFonts w:cs="Times New Roman"/>
              </w:rPr>
              <w:t>Практические занятия</w:t>
            </w:r>
          </w:p>
          <w:p w:rsidR="0051552C" w:rsidRPr="00AC71ED" w:rsidRDefault="0051552C" w:rsidP="0051552C">
            <w:pPr>
              <w:contextualSpacing/>
              <w:rPr>
                <w:rFonts w:cs="Times New Roman"/>
              </w:rPr>
            </w:pPr>
            <w:r w:rsidRPr="00AC71ED">
              <w:rPr>
                <w:rFonts w:cs="Times New Roman"/>
              </w:rPr>
              <w:t>Лексический материал по теме.</w:t>
            </w:r>
          </w:p>
          <w:p w:rsidR="0051552C" w:rsidRPr="00AC71ED" w:rsidRDefault="0051552C" w:rsidP="0051552C">
            <w:pPr>
              <w:contextualSpacing/>
              <w:rPr>
                <w:rFonts w:cs="Times New Roman"/>
              </w:rPr>
            </w:pPr>
            <w:r w:rsidRPr="00AC71ED">
              <w:rPr>
                <w:rFonts w:cs="Times New Roman"/>
              </w:rPr>
              <w:t>Грамматический материал:</w:t>
            </w:r>
          </w:p>
          <w:p w:rsidR="0051552C" w:rsidRPr="00AC71ED" w:rsidRDefault="0051552C" w:rsidP="0051552C">
            <w:pPr>
              <w:contextualSpacing/>
              <w:rPr>
                <w:rFonts w:cs="Times New Roman"/>
                <w:bCs/>
                <w:color w:val="000000"/>
              </w:rPr>
            </w:pPr>
            <w:r w:rsidRPr="00AC71ED">
              <w:rPr>
                <w:rFonts w:cs="Times New Roman"/>
                <w:bCs/>
                <w:color w:val="000000"/>
              </w:rPr>
              <w:t xml:space="preserve">Артикль. Артикли определенный, неопределенный, нулевой. Правило чтения артиклей. Употребление артикля в устойчивых выражениях, с географическими названиями, в предложениях с оборотами </w:t>
            </w:r>
            <w:r w:rsidRPr="00AC71ED">
              <w:rPr>
                <w:rFonts w:cs="Times New Roman"/>
                <w:bCs/>
                <w:color w:val="000000"/>
                <w:lang w:val="en-US"/>
              </w:rPr>
              <w:t>thereis</w:t>
            </w:r>
            <w:r w:rsidRPr="00AC71ED">
              <w:rPr>
                <w:rFonts w:cs="Times New Roman"/>
                <w:bCs/>
                <w:color w:val="000000"/>
              </w:rPr>
              <w:t>/</w:t>
            </w:r>
            <w:r w:rsidRPr="00AC71ED">
              <w:rPr>
                <w:rFonts w:cs="Times New Roman"/>
                <w:bCs/>
                <w:color w:val="000000"/>
                <w:lang w:val="en-US"/>
              </w:rPr>
              <w:t>thereare</w:t>
            </w:r>
            <w:r w:rsidRPr="00AC71ED">
              <w:rPr>
                <w:rFonts w:cs="Times New Roman"/>
                <w:bCs/>
                <w:color w:val="000000"/>
              </w:rPr>
              <w:t>.</w:t>
            </w:r>
          </w:p>
        </w:tc>
        <w:tc>
          <w:tcPr>
            <w:tcW w:w="1276"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6</w:t>
            </w:r>
          </w:p>
        </w:tc>
        <w:tc>
          <w:tcPr>
            <w:tcW w:w="1275"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6</w:t>
            </w:r>
          </w:p>
        </w:tc>
        <w:tc>
          <w:tcPr>
            <w:tcW w:w="1278"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ind w:left="-106"/>
              <w:contextualSpacing/>
              <w:jc w:val="center"/>
              <w:rPr>
                <w:rFonts w:cs="Times New Roman"/>
                <w:bCs/>
              </w:rPr>
            </w:pPr>
            <w:r w:rsidRPr="00AC71ED">
              <w:rPr>
                <w:rFonts w:cs="Times New Roman"/>
                <w:bCs/>
              </w:rPr>
              <w:t>3</w:t>
            </w:r>
          </w:p>
        </w:tc>
      </w:tr>
      <w:tr w:rsidR="0051552C" w:rsidRPr="00AC71ED" w:rsidTr="0051552C">
        <w:trPr>
          <w:trHeight w:val="343"/>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color w:val="000000"/>
              </w:rPr>
            </w:pPr>
            <w:r w:rsidRPr="00AC71ED">
              <w:rPr>
                <w:rFonts w:cs="Times New Roman"/>
                <w:b/>
                <w:bCs/>
                <w:color w:val="000000"/>
              </w:rPr>
              <w:t>Тема 1.5</w:t>
            </w:r>
            <w:r w:rsidRPr="00AC71ED">
              <w:rPr>
                <w:rFonts w:cs="Times New Roman"/>
                <w:b/>
                <w:color w:val="000000"/>
              </w:rPr>
              <w:t>.</w:t>
            </w:r>
          </w:p>
          <w:p w:rsidR="0051552C" w:rsidRPr="00AC71ED" w:rsidRDefault="0051552C" w:rsidP="0051552C">
            <w:pPr>
              <w:widowControl w:val="0"/>
              <w:contextualSpacing/>
              <w:rPr>
                <w:rFonts w:cs="Times New Roman"/>
                <w:b/>
                <w:bCs/>
                <w:color w:val="000000"/>
              </w:rPr>
            </w:pPr>
            <w:r w:rsidRPr="00AC71ED">
              <w:rPr>
                <w:rFonts w:cs="Times New Roman"/>
                <w:b/>
                <w:color w:val="000000"/>
              </w:rPr>
              <w:t>Распорядок дня студента колледжа.</w:t>
            </w:r>
          </w:p>
        </w:tc>
        <w:tc>
          <w:tcPr>
            <w:tcW w:w="8504"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contextualSpacing/>
              <w:rPr>
                <w:rFonts w:cs="Times New Roman"/>
                <w:b/>
                <w:bCs/>
              </w:rPr>
            </w:pPr>
            <w:r w:rsidRPr="00AC71ED">
              <w:rPr>
                <w:rFonts w:cs="Times New Roman"/>
                <w:b/>
                <w:bCs/>
              </w:rPr>
              <w:t>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5"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8"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343"/>
        </w:trPr>
        <w:tc>
          <w:tcPr>
            <w:tcW w:w="3118" w:type="dxa"/>
            <w:vMerge/>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contextualSpacing/>
              <w:rPr>
                <w:rFonts w:cs="Times New Roman"/>
              </w:rPr>
            </w:pPr>
            <w:r w:rsidRPr="00AC71ED">
              <w:rPr>
                <w:rFonts w:cs="Times New Roman"/>
              </w:rPr>
              <w:t>Практические занятия</w:t>
            </w:r>
          </w:p>
          <w:p w:rsidR="0051552C" w:rsidRPr="00AC71ED" w:rsidRDefault="0051552C" w:rsidP="0051552C">
            <w:pPr>
              <w:contextualSpacing/>
              <w:rPr>
                <w:rFonts w:cs="Times New Roman"/>
              </w:rPr>
            </w:pPr>
            <w:r w:rsidRPr="00AC71ED">
              <w:rPr>
                <w:rFonts w:cs="Times New Roman"/>
              </w:rPr>
              <w:t>Лексический материал по теме.</w:t>
            </w:r>
          </w:p>
          <w:p w:rsidR="0051552C" w:rsidRPr="00AC71ED" w:rsidRDefault="0051552C" w:rsidP="0051552C">
            <w:pPr>
              <w:contextualSpacing/>
              <w:rPr>
                <w:rFonts w:cs="Times New Roman"/>
              </w:rPr>
            </w:pPr>
            <w:r w:rsidRPr="00AC71ED">
              <w:rPr>
                <w:rFonts w:cs="Times New Roman"/>
              </w:rPr>
              <w:t>Грамматический материал:</w:t>
            </w:r>
          </w:p>
          <w:p w:rsidR="0051552C" w:rsidRPr="00AC71ED" w:rsidRDefault="0051552C" w:rsidP="0051552C">
            <w:pPr>
              <w:tabs>
                <w:tab w:val="left" w:pos="0"/>
                <w:tab w:val="left" w:pos="1080"/>
              </w:tabs>
              <w:contextualSpacing/>
              <w:rPr>
                <w:rFonts w:cs="Times New Roman"/>
                <w:color w:val="000000"/>
              </w:rPr>
            </w:pPr>
            <w:r w:rsidRPr="00AC71ED">
              <w:rPr>
                <w:rFonts w:cs="Times New Roman"/>
                <w:color w:val="000000"/>
              </w:rPr>
              <w:t>Имя прилагательное. Образование степеней сравнения и их правописание. Сравнительные слова и обороты than, as . . . as, notso . . . as.</w:t>
            </w:r>
          </w:p>
        </w:tc>
        <w:tc>
          <w:tcPr>
            <w:tcW w:w="1276"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6</w:t>
            </w:r>
          </w:p>
        </w:tc>
        <w:tc>
          <w:tcPr>
            <w:tcW w:w="1275"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6</w:t>
            </w:r>
          </w:p>
        </w:tc>
        <w:tc>
          <w:tcPr>
            <w:tcW w:w="1278"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ind w:left="-106"/>
              <w:contextualSpacing/>
              <w:jc w:val="center"/>
              <w:rPr>
                <w:rFonts w:cs="Times New Roman"/>
                <w:bCs/>
              </w:rPr>
            </w:pPr>
            <w:r w:rsidRPr="00AC71ED">
              <w:rPr>
                <w:rFonts w:cs="Times New Roman"/>
                <w:bCs/>
              </w:rPr>
              <w:t>2</w:t>
            </w:r>
          </w:p>
        </w:tc>
      </w:tr>
      <w:tr w:rsidR="0051552C" w:rsidRPr="00AC71ED" w:rsidTr="0051552C">
        <w:trPr>
          <w:trHeight w:val="343"/>
        </w:trPr>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color w:val="000000"/>
              </w:rPr>
            </w:pPr>
            <w:r w:rsidRPr="00AC71ED">
              <w:rPr>
                <w:rFonts w:cs="Times New Roman"/>
                <w:b/>
                <w:bCs/>
                <w:color w:val="000000"/>
              </w:rPr>
              <w:t>1</w:t>
            </w:r>
          </w:p>
        </w:tc>
        <w:tc>
          <w:tcPr>
            <w:tcW w:w="8504"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rPr>
            </w:pPr>
            <w:r w:rsidRPr="00AC71ED">
              <w:rPr>
                <w:rFonts w:cs="Times New Roman"/>
                <w:b/>
              </w:rPr>
              <w:t>5</w:t>
            </w:r>
          </w:p>
        </w:tc>
      </w:tr>
      <w:tr w:rsidR="0051552C" w:rsidRPr="00AC71ED" w:rsidTr="0051552C">
        <w:trPr>
          <w:trHeight w:val="343"/>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color w:val="000000"/>
              </w:rPr>
            </w:pPr>
            <w:r w:rsidRPr="00AC71ED">
              <w:rPr>
                <w:rFonts w:cs="Times New Roman"/>
                <w:b/>
                <w:bCs/>
                <w:color w:val="000000"/>
              </w:rPr>
              <w:t>Тема 1.6.</w:t>
            </w:r>
          </w:p>
          <w:p w:rsidR="0051552C" w:rsidRPr="00AC71ED" w:rsidRDefault="0051552C" w:rsidP="0051552C">
            <w:pPr>
              <w:widowControl w:val="0"/>
              <w:contextualSpacing/>
              <w:rPr>
                <w:rFonts w:cs="Times New Roman"/>
                <w:b/>
                <w:bCs/>
                <w:color w:val="000000"/>
              </w:rPr>
            </w:pPr>
            <w:r w:rsidRPr="00AC71ED">
              <w:rPr>
                <w:rFonts w:cs="Times New Roman"/>
                <w:b/>
                <w:color w:val="000000"/>
              </w:rPr>
              <w:t>Хобби, досуг.</w:t>
            </w:r>
          </w:p>
        </w:tc>
        <w:tc>
          <w:tcPr>
            <w:tcW w:w="8504"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contextualSpacing/>
              <w:rPr>
                <w:rFonts w:cs="Times New Roman"/>
                <w:b/>
                <w:bCs/>
              </w:rPr>
            </w:pPr>
            <w:r w:rsidRPr="00AC71ED">
              <w:rPr>
                <w:rFonts w:cs="Times New Roman"/>
                <w:b/>
                <w:bCs/>
              </w:rPr>
              <w:t>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Cs/>
              </w:rPr>
            </w:pPr>
          </w:p>
        </w:tc>
        <w:tc>
          <w:tcPr>
            <w:tcW w:w="1275"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8"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343"/>
        </w:trPr>
        <w:tc>
          <w:tcPr>
            <w:tcW w:w="3118" w:type="dxa"/>
            <w:vMerge/>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contextualSpacing/>
              <w:rPr>
                <w:rFonts w:cs="Times New Roman"/>
              </w:rPr>
            </w:pPr>
            <w:r w:rsidRPr="00AC71ED">
              <w:rPr>
                <w:rFonts w:cs="Times New Roman"/>
              </w:rPr>
              <w:t>Практические занятия</w:t>
            </w:r>
          </w:p>
          <w:p w:rsidR="0051552C" w:rsidRPr="00AC71ED" w:rsidRDefault="0051552C" w:rsidP="0051552C">
            <w:pPr>
              <w:contextualSpacing/>
              <w:rPr>
                <w:rFonts w:cs="Times New Roman"/>
              </w:rPr>
            </w:pPr>
            <w:r w:rsidRPr="00AC71ED">
              <w:rPr>
                <w:rFonts w:cs="Times New Roman"/>
              </w:rPr>
              <w:t>Лексический материал по теме.</w:t>
            </w:r>
          </w:p>
          <w:p w:rsidR="0051552C" w:rsidRPr="00AC71ED" w:rsidRDefault="0051552C" w:rsidP="0051552C">
            <w:pPr>
              <w:contextualSpacing/>
              <w:rPr>
                <w:rFonts w:cs="Times New Roman"/>
              </w:rPr>
            </w:pPr>
            <w:r w:rsidRPr="00AC71ED">
              <w:rPr>
                <w:rFonts w:cs="Times New Roman"/>
              </w:rPr>
              <w:t>Грамматический материал:</w:t>
            </w:r>
          </w:p>
          <w:p w:rsidR="0051552C" w:rsidRPr="00AC71ED" w:rsidRDefault="0051552C" w:rsidP="0051552C">
            <w:pPr>
              <w:contextualSpacing/>
              <w:rPr>
                <w:rFonts w:cs="Times New Roman"/>
                <w:bCs/>
              </w:rPr>
            </w:pPr>
            <w:r w:rsidRPr="00AC71ED">
              <w:rPr>
                <w:rFonts w:cs="Times New Roman"/>
                <w:bCs/>
              </w:rPr>
              <w:t xml:space="preserve">Наречие. Образование степеней сравнения. Наречия, обозначающие количество, место, направление, время. </w:t>
            </w:r>
          </w:p>
        </w:tc>
        <w:tc>
          <w:tcPr>
            <w:tcW w:w="1276"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8</w:t>
            </w:r>
          </w:p>
        </w:tc>
        <w:tc>
          <w:tcPr>
            <w:tcW w:w="1275"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8</w:t>
            </w:r>
          </w:p>
        </w:tc>
        <w:tc>
          <w:tcPr>
            <w:tcW w:w="1278"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ind w:left="-106"/>
              <w:contextualSpacing/>
              <w:jc w:val="center"/>
              <w:rPr>
                <w:rFonts w:cs="Times New Roman"/>
                <w:bCs/>
              </w:rPr>
            </w:pPr>
            <w:r w:rsidRPr="00AC71ED">
              <w:rPr>
                <w:rFonts w:cs="Times New Roman"/>
                <w:bCs/>
              </w:rPr>
              <w:t>2</w:t>
            </w:r>
          </w:p>
        </w:tc>
      </w:tr>
      <w:tr w:rsidR="0051552C" w:rsidRPr="00AC71ED" w:rsidTr="0051552C">
        <w:trPr>
          <w:trHeight w:val="343"/>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color w:val="000000"/>
              </w:rPr>
            </w:pPr>
            <w:r w:rsidRPr="00AC71ED">
              <w:rPr>
                <w:rFonts w:cs="Times New Roman"/>
                <w:b/>
                <w:bCs/>
                <w:color w:val="000000"/>
              </w:rPr>
              <w:t>Тема 1.7.</w:t>
            </w:r>
          </w:p>
          <w:p w:rsidR="0051552C" w:rsidRPr="00AC71ED" w:rsidRDefault="0051552C" w:rsidP="0051552C">
            <w:pPr>
              <w:widowControl w:val="0"/>
              <w:contextualSpacing/>
              <w:rPr>
                <w:rFonts w:cs="Times New Roman"/>
                <w:b/>
                <w:bCs/>
                <w:color w:val="000000"/>
              </w:rPr>
            </w:pPr>
            <w:r w:rsidRPr="00AC71ED">
              <w:rPr>
                <w:rFonts w:cs="Times New Roman"/>
                <w:b/>
                <w:color w:val="000000"/>
              </w:rPr>
              <w:t>Описание местоположения объекта (адрес, как найти).</w:t>
            </w:r>
          </w:p>
        </w:tc>
        <w:tc>
          <w:tcPr>
            <w:tcW w:w="8504"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contextualSpacing/>
              <w:rPr>
                <w:rFonts w:cs="Times New Roman"/>
                <w:b/>
                <w:bCs/>
              </w:rPr>
            </w:pPr>
            <w:r w:rsidRPr="00AC71ED">
              <w:rPr>
                <w:rFonts w:cs="Times New Roman"/>
                <w:b/>
                <w:bCs/>
              </w:rPr>
              <w:t>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5"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8"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343"/>
        </w:trPr>
        <w:tc>
          <w:tcPr>
            <w:tcW w:w="3118" w:type="dxa"/>
            <w:vMerge/>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contextualSpacing/>
              <w:rPr>
                <w:rFonts w:cs="Times New Roman"/>
              </w:rPr>
            </w:pPr>
            <w:r w:rsidRPr="00AC71ED">
              <w:rPr>
                <w:rFonts w:cs="Times New Roman"/>
              </w:rPr>
              <w:t>Практические занятия</w:t>
            </w:r>
          </w:p>
          <w:p w:rsidR="0051552C" w:rsidRPr="00AC71ED" w:rsidRDefault="0051552C" w:rsidP="0051552C">
            <w:pPr>
              <w:contextualSpacing/>
              <w:rPr>
                <w:rFonts w:cs="Times New Roman"/>
              </w:rPr>
            </w:pPr>
            <w:r w:rsidRPr="00AC71ED">
              <w:rPr>
                <w:rFonts w:cs="Times New Roman"/>
              </w:rPr>
              <w:t>Лексический материал по теме.</w:t>
            </w:r>
          </w:p>
          <w:p w:rsidR="0051552C" w:rsidRPr="00AC71ED" w:rsidRDefault="0051552C" w:rsidP="0051552C">
            <w:pPr>
              <w:contextualSpacing/>
              <w:rPr>
                <w:rFonts w:cs="Times New Roman"/>
              </w:rPr>
            </w:pPr>
            <w:r w:rsidRPr="00AC71ED">
              <w:rPr>
                <w:rFonts w:cs="Times New Roman"/>
              </w:rPr>
              <w:t>Грамматический материал:</w:t>
            </w:r>
          </w:p>
          <w:p w:rsidR="0051552C" w:rsidRPr="00AC71ED" w:rsidRDefault="0051552C" w:rsidP="0051552C">
            <w:pPr>
              <w:contextualSpacing/>
              <w:rPr>
                <w:rFonts w:cs="Times New Roman"/>
                <w:bCs/>
              </w:rPr>
            </w:pPr>
            <w:r w:rsidRPr="00AC71ED">
              <w:rPr>
                <w:rFonts w:cs="Times New Roman"/>
                <w:bCs/>
              </w:rPr>
              <w:t>Предлог. Предлоги времени, места, направления и др.</w:t>
            </w:r>
          </w:p>
          <w:p w:rsidR="0051552C" w:rsidRPr="00AC71ED" w:rsidRDefault="0051552C" w:rsidP="0051552C">
            <w:pPr>
              <w:contextualSpacing/>
              <w:rPr>
                <w:rFonts w:cs="Times New Roman"/>
                <w:bCs/>
              </w:rPr>
            </w:pPr>
          </w:p>
        </w:tc>
        <w:tc>
          <w:tcPr>
            <w:tcW w:w="1276"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6</w:t>
            </w:r>
          </w:p>
        </w:tc>
        <w:tc>
          <w:tcPr>
            <w:tcW w:w="1275"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8</w:t>
            </w:r>
          </w:p>
        </w:tc>
        <w:tc>
          <w:tcPr>
            <w:tcW w:w="1278"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r w:rsidRPr="00AC71ED">
              <w:rPr>
                <w:rFonts w:cs="Times New Roman"/>
                <w:bCs/>
              </w:rPr>
              <w:t>3</w:t>
            </w:r>
          </w:p>
        </w:tc>
      </w:tr>
      <w:tr w:rsidR="0051552C" w:rsidRPr="00AC71ED" w:rsidTr="0051552C">
        <w:trPr>
          <w:trHeight w:val="343"/>
        </w:trPr>
        <w:tc>
          <w:tcPr>
            <w:tcW w:w="3118" w:type="dxa"/>
            <w:vMerge w:val="restart"/>
            <w:tcBorders>
              <w:top w:val="single" w:sz="4" w:space="0" w:color="auto"/>
              <w:left w:val="single" w:sz="4" w:space="0" w:color="auto"/>
              <w:bottom w:val="single" w:sz="4" w:space="0" w:color="auto"/>
              <w:right w:val="single" w:sz="4" w:space="0" w:color="auto"/>
            </w:tcBorders>
            <w:shd w:val="clear" w:color="auto" w:fill="FFFFFF"/>
          </w:tcPr>
          <w:p w:rsidR="0051552C" w:rsidRPr="00AC71ED" w:rsidRDefault="0051552C" w:rsidP="0051552C">
            <w:pPr>
              <w:widowControl w:val="0"/>
              <w:contextualSpacing/>
              <w:rPr>
                <w:rFonts w:cs="Times New Roman"/>
                <w:b/>
                <w:color w:val="000000"/>
              </w:rPr>
            </w:pPr>
            <w:r w:rsidRPr="00AC71ED">
              <w:rPr>
                <w:rFonts w:cs="Times New Roman"/>
                <w:b/>
                <w:bCs/>
                <w:color w:val="000000"/>
              </w:rPr>
              <w:t>Тема 1.8.</w:t>
            </w:r>
          </w:p>
          <w:p w:rsidR="0051552C" w:rsidRPr="00AC71ED" w:rsidRDefault="0051552C" w:rsidP="0051552C">
            <w:pPr>
              <w:widowControl w:val="0"/>
              <w:contextualSpacing/>
              <w:rPr>
                <w:rFonts w:cs="Times New Roman"/>
                <w:b/>
                <w:color w:val="000000"/>
              </w:rPr>
            </w:pPr>
            <w:r w:rsidRPr="00AC71ED">
              <w:rPr>
                <w:rFonts w:cs="Times New Roman"/>
                <w:b/>
                <w:color w:val="000000"/>
              </w:rPr>
              <w:t>Магазины, товары, совершение покупок.</w:t>
            </w:r>
          </w:p>
          <w:p w:rsidR="0051552C" w:rsidRPr="00AC71ED" w:rsidRDefault="0051552C" w:rsidP="0051552C">
            <w:pPr>
              <w:widowControl w:val="0"/>
              <w:contextualSpacing/>
              <w:rPr>
                <w:rFonts w:cs="Times New Roman"/>
                <w:b/>
                <w:color w:val="000000"/>
              </w:rPr>
            </w:pPr>
          </w:p>
          <w:p w:rsidR="0051552C" w:rsidRPr="00AC71ED" w:rsidRDefault="0051552C" w:rsidP="0051552C">
            <w:pPr>
              <w:widowControl w:val="0"/>
              <w:contextualSpacing/>
              <w:rPr>
                <w:rFonts w:cs="Times New Roman"/>
                <w:b/>
                <w:color w:val="000000"/>
              </w:rPr>
            </w:pPr>
          </w:p>
          <w:p w:rsidR="0051552C" w:rsidRPr="00AC71ED" w:rsidRDefault="0051552C" w:rsidP="0051552C">
            <w:pPr>
              <w:widowControl w:val="0"/>
              <w:contextualSpacing/>
              <w:rPr>
                <w:rFonts w:cs="Times New Roman"/>
                <w:b/>
                <w:color w:val="000000"/>
              </w:rPr>
            </w:pPr>
          </w:p>
          <w:p w:rsidR="0051552C" w:rsidRPr="00AC71ED" w:rsidRDefault="0051552C" w:rsidP="0051552C">
            <w:pPr>
              <w:widowControl w:val="0"/>
              <w:contextualSpacing/>
              <w:rPr>
                <w:rFonts w:cs="Times New Roman"/>
                <w:b/>
                <w:color w:val="000000"/>
              </w:rPr>
            </w:pPr>
          </w:p>
          <w:p w:rsidR="0051552C" w:rsidRPr="00AC71ED" w:rsidRDefault="0051552C" w:rsidP="0051552C">
            <w:pPr>
              <w:widowControl w:val="0"/>
              <w:contextualSpacing/>
              <w:rPr>
                <w:rFonts w:cs="Times New Roman"/>
                <w:b/>
                <w:bCs/>
                <w:color w:val="000000"/>
              </w:rPr>
            </w:pPr>
          </w:p>
        </w:tc>
        <w:tc>
          <w:tcPr>
            <w:tcW w:w="8504" w:type="dxa"/>
            <w:tcBorders>
              <w:top w:val="single" w:sz="4" w:space="0" w:color="000000"/>
              <w:left w:val="single" w:sz="4" w:space="0" w:color="auto"/>
              <w:right w:val="single" w:sz="4" w:space="0" w:color="000000"/>
            </w:tcBorders>
            <w:shd w:val="clear" w:color="auto" w:fill="FFFFFF"/>
          </w:tcPr>
          <w:p w:rsidR="0051552C" w:rsidRPr="00AC71ED" w:rsidRDefault="0051552C" w:rsidP="0051552C">
            <w:pPr>
              <w:contextualSpacing/>
              <w:rPr>
                <w:rFonts w:cs="Times New Roman"/>
                <w:b/>
                <w:bCs/>
              </w:rPr>
            </w:pPr>
            <w:r w:rsidRPr="00AC71ED">
              <w:rPr>
                <w:rFonts w:cs="Times New Roman"/>
                <w:b/>
                <w:bCs/>
              </w:rPr>
              <w:t>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5"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8"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343"/>
        </w:trPr>
        <w:tc>
          <w:tcPr>
            <w:tcW w:w="3118" w:type="dxa"/>
            <w:vMerge/>
            <w:tcBorders>
              <w:top w:val="single" w:sz="4" w:space="0" w:color="auto"/>
              <w:left w:val="single" w:sz="4" w:space="0" w:color="auto"/>
              <w:bottom w:val="single" w:sz="4" w:space="0" w:color="auto"/>
              <w:right w:val="single" w:sz="4" w:space="0" w:color="auto"/>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left w:val="single" w:sz="4" w:space="0" w:color="auto"/>
              <w:bottom w:val="single" w:sz="4" w:space="0" w:color="auto"/>
              <w:right w:val="single" w:sz="4" w:space="0" w:color="auto"/>
            </w:tcBorders>
            <w:shd w:val="clear" w:color="auto" w:fill="FFFFFF"/>
          </w:tcPr>
          <w:p w:rsidR="0051552C" w:rsidRPr="00AC71ED" w:rsidRDefault="0051552C" w:rsidP="0051552C">
            <w:pPr>
              <w:contextualSpacing/>
              <w:rPr>
                <w:rFonts w:cs="Times New Roman"/>
              </w:rPr>
            </w:pPr>
            <w:r w:rsidRPr="00AC71ED">
              <w:rPr>
                <w:rFonts w:cs="Times New Roman"/>
              </w:rPr>
              <w:t xml:space="preserve">Практические занятия </w:t>
            </w:r>
          </w:p>
          <w:p w:rsidR="0051552C" w:rsidRPr="00AC71ED" w:rsidRDefault="0051552C" w:rsidP="0051552C">
            <w:pPr>
              <w:contextualSpacing/>
              <w:rPr>
                <w:rFonts w:cs="Times New Roman"/>
              </w:rPr>
            </w:pPr>
            <w:r w:rsidRPr="00AC71ED">
              <w:rPr>
                <w:rFonts w:cs="Times New Roman"/>
              </w:rPr>
              <w:t>Лексический материал по теме.</w:t>
            </w:r>
          </w:p>
          <w:p w:rsidR="0051552C" w:rsidRPr="00AC71ED" w:rsidRDefault="0051552C" w:rsidP="0051552C">
            <w:pPr>
              <w:contextualSpacing/>
              <w:rPr>
                <w:rFonts w:cs="Times New Roman"/>
              </w:rPr>
            </w:pPr>
            <w:r w:rsidRPr="00AC71ED">
              <w:rPr>
                <w:rFonts w:cs="Times New Roman"/>
              </w:rPr>
              <w:t>Грамматический материал:</w:t>
            </w:r>
          </w:p>
          <w:p w:rsidR="0051552C" w:rsidRPr="00AC71ED" w:rsidRDefault="0051552C" w:rsidP="0051552C">
            <w:pPr>
              <w:contextualSpacing/>
              <w:rPr>
                <w:rFonts w:cs="Times New Roman"/>
              </w:rPr>
            </w:pPr>
            <w:r w:rsidRPr="00AC71ED">
              <w:rPr>
                <w:rFonts w:cs="Times New Roman"/>
              </w:rPr>
              <w:t xml:space="preserve">Местоимение. Местоимения личные, притяжательные, указательные, неопределенные, отрицательные, возвратные, взаимные, относительные, вопросительные. </w:t>
            </w:r>
          </w:p>
          <w:p w:rsidR="0051552C" w:rsidRPr="00AC71ED" w:rsidRDefault="0051552C" w:rsidP="0051552C">
            <w:pPr>
              <w:contextualSpacing/>
              <w:rPr>
                <w:rFonts w:cs="Times New Roman"/>
                <w:bCs/>
              </w:rPr>
            </w:pPr>
            <w:r w:rsidRPr="00AC71ED">
              <w:rPr>
                <w:rFonts w:cs="Times New Roman"/>
                <w:bCs/>
              </w:rPr>
              <w:t>Работа с новыми лексическими единицами.</w:t>
            </w:r>
          </w:p>
        </w:tc>
        <w:tc>
          <w:tcPr>
            <w:tcW w:w="1276" w:type="dxa"/>
            <w:tcBorders>
              <w:left w:val="single" w:sz="4" w:space="0" w:color="auto"/>
              <w:bottom w:val="single" w:sz="4" w:space="0" w:color="auto"/>
              <w:right w:val="single" w:sz="4" w:space="0" w:color="auto"/>
            </w:tcBorders>
          </w:tcPr>
          <w:p w:rsidR="0051552C" w:rsidRPr="00AC71ED" w:rsidRDefault="0051552C" w:rsidP="0051552C">
            <w:pPr>
              <w:widowControl w:val="0"/>
              <w:contextualSpacing/>
              <w:jc w:val="center"/>
              <w:rPr>
                <w:rFonts w:cs="Times New Roman"/>
                <w:bCs/>
              </w:rPr>
            </w:pPr>
            <w:r w:rsidRPr="00AC71ED">
              <w:rPr>
                <w:rFonts w:cs="Times New Roman"/>
                <w:bCs/>
              </w:rPr>
              <w:t>6</w:t>
            </w:r>
          </w:p>
          <w:p w:rsidR="0051552C" w:rsidRPr="00AC71ED" w:rsidRDefault="0051552C" w:rsidP="0051552C">
            <w:pPr>
              <w:widowControl w:val="0"/>
              <w:contextualSpacing/>
              <w:jc w:val="center"/>
              <w:rPr>
                <w:rFonts w:cs="Times New Roman"/>
                <w:bCs/>
              </w:rPr>
            </w:pPr>
          </w:p>
          <w:p w:rsidR="0051552C" w:rsidRPr="00AC71ED" w:rsidRDefault="0051552C" w:rsidP="0051552C">
            <w:pPr>
              <w:widowControl w:val="0"/>
              <w:contextualSpacing/>
              <w:jc w:val="center"/>
              <w:rPr>
                <w:rFonts w:cs="Times New Roman"/>
                <w:bCs/>
              </w:rPr>
            </w:pPr>
          </w:p>
          <w:p w:rsidR="0051552C" w:rsidRPr="00AC71ED" w:rsidRDefault="0051552C" w:rsidP="0051552C">
            <w:pPr>
              <w:widowControl w:val="0"/>
              <w:contextualSpacing/>
              <w:jc w:val="center"/>
              <w:rPr>
                <w:rFonts w:cs="Times New Roman"/>
                <w:bCs/>
              </w:rPr>
            </w:pPr>
          </w:p>
          <w:p w:rsidR="0051552C" w:rsidRPr="00AC71ED" w:rsidRDefault="0051552C" w:rsidP="0051552C">
            <w:pPr>
              <w:widowControl w:val="0"/>
              <w:contextualSpacing/>
              <w:jc w:val="center"/>
              <w:rPr>
                <w:rFonts w:cs="Times New Roman"/>
                <w:bCs/>
              </w:rPr>
            </w:pPr>
          </w:p>
          <w:p w:rsidR="0051552C" w:rsidRPr="00AC71ED" w:rsidRDefault="0051552C" w:rsidP="0051552C">
            <w:pPr>
              <w:widowControl w:val="0"/>
              <w:contextualSpacing/>
              <w:jc w:val="center"/>
              <w:rPr>
                <w:rFonts w:cs="Times New Roman"/>
                <w:bCs/>
              </w:rPr>
            </w:pPr>
          </w:p>
        </w:tc>
        <w:tc>
          <w:tcPr>
            <w:tcW w:w="1275" w:type="dxa"/>
            <w:tcBorders>
              <w:left w:val="single" w:sz="4" w:space="0" w:color="auto"/>
              <w:bottom w:val="single" w:sz="4" w:space="0" w:color="auto"/>
              <w:right w:val="single" w:sz="4" w:space="0" w:color="auto"/>
            </w:tcBorders>
          </w:tcPr>
          <w:p w:rsidR="0051552C" w:rsidRPr="00AC71ED" w:rsidRDefault="0051552C" w:rsidP="0051552C">
            <w:pPr>
              <w:widowControl w:val="0"/>
              <w:contextualSpacing/>
              <w:jc w:val="center"/>
              <w:rPr>
                <w:rFonts w:cs="Times New Roman"/>
                <w:bCs/>
              </w:rPr>
            </w:pPr>
            <w:r w:rsidRPr="00AC71ED">
              <w:rPr>
                <w:rFonts w:cs="Times New Roman"/>
                <w:bCs/>
              </w:rPr>
              <w:t>6</w:t>
            </w:r>
          </w:p>
        </w:tc>
        <w:tc>
          <w:tcPr>
            <w:tcW w:w="1278" w:type="dxa"/>
            <w:tcBorders>
              <w:left w:val="single" w:sz="4" w:space="0" w:color="auto"/>
              <w:bottom w:val="single" w:sz="4" w:space="0" w:color="auto"/>
              <w:right w:val="single" w:sz="4" w:space="0" w:color="auto"/>
            </w:tcBorders>
            <w:shd w:val="clear" w:color="auto" w:fill="FFFFFF"/>
          </w:tcPr>
          <w:p w:rsidR="0051552C" w:rsidRPr="00AC71ED" w:rsidRDefault="0051552C" w:rsidP="0051552C">
            <w:pPr>
              <w:widowControl w:val="0"/>
              <w:contextualSpacing/>
              <w:jc w:val="center"/>
              <w:rPr>
                <w:rFonts w:cs="Times New Roman"/>
                <w:bCs/>
              </w:rPr>
            </w:pPr>
            <w:r w:rsidRPr="00AC71ED">
              <w:rPr>
                <w:rFonts w:cs="Times New Roman"/>
                <w:bCs/>
              </w:rPr>
              <w:t>2</w:t>
            </w:r>
          </w:p>
        </w:tc>
      </w:tr>
      <w:tr w:rsidR="0051552C" w:rsidRPr="00AC71ED" w:rsidTr="0051552C">
        <w:trPr>
          <w:trHeight w:val="343"/>
        </w:trPr>
        <w:tc>
          <w:tcPr>
            <w:tcW w:w="3118" w:type="dxa"/>
            <w:tcBorders>
              <w:top w:val="single" w:sz="4" w:space="0" w:color="auto"/>
              <w:left w:val="single" w:sz="4" w:space="0" w:color="auto"/>
              <w:bottom w:val="single" w:sz="4" w:space="0" w:color="auto"/>
              <w:right w:val="single" w:sz="4" w:space="0" w:color="auto"/>
            </w:tcBorders>
            <w:shd w:val="clear" w:color="auto" w:fill="FFFFFF"/>
          </w:tcPr>
          <w:p w:rsidR="0051552C" w:rsidRPr="00AC71ED" w:rsidRDefault="0051552C" w:rsidP="0051552C">
            <w:pPr>
              <w:widowControl w:val="0"/>
              <w:contextualSpacing/>
              <w:jc w:val="center"/>
              <w:rPr>
                <w:rFonts w:cs="Times New Roman"/>
                <w:b/>
                <w:bCs/>
                <w:color w:val="000000"/>
              </w:rPr>
            </w:pPr>
            <w:r w:rsidRPr="00AC71ED">
              <w:rPr>
                <w:rFonts w:cs="Times New Roman"/>
                <w:b/>
                <w:bCs/>
                <w:color w:val="000000"/>
              </w:rPr>
              <w:t>1</w:t>
            </w:r>
          </w:p>
        </w:tc>
        <w:tc>
          <w:tcPr>
            <w:tcW w:w="8504" w:type="dxa"/>
            <w:tcBorders>
              <w:top w:val="single" w:sz="4" w:space="0" w:color="auto"/>
              <w:left w:val="single" w:sz="4" w:space="0" w:color="auto"/>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2</w:t>
            </w:r>
          </w:p>
        </w:tc>
        <w:tc>
          <w:tcPr>
            <w:tcW w:w="1276" w:type="dxa"/>
            <w:tcBorders>
              <w:top w:val="single" w:sz="4" w:space="0" w:color="auto"/>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
                <w:bCs/>
              </w:rPr>
            </w:pPr>
            <w:r w:rsidRPr="00AC71ED">
              <w:rPr>
                <w:rFonts w:cs="Times New Roman"/>
                <w:b/>
                <w:bCs/>
              </w:rPr>
              <w:t>3</w:t>
            </w:r>
          </w:p>
        </w:tc>
        <w:tc>
          <w:tcPr>
            <w:tcW w:w="1275" w:type="dxa"/>
            <w:tcBorders>
              <w:top w:val="single" w:sz="4" w:space="0" w:color="auto"/>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
                <w:bCs/>
              </w:rPr>
            </w:pPr>
            <w:r w:rsidRPr="00AC71ED">
              <w:rPr>
                <w:rFonts w:cs="Times New Roman"/>
                <w:b/>
                <w:bCs/>
              </w:rPr>
              <w:t>4</w:t>
            </w:r>
          </w:p>
        </w:tc>
        <w:tc>
          <w:tcPr>
            <w:tcW w:w="1278" w:type="dxa"/>
            <w:tcBorders>
              <w:top w:val="single" w:sz="4" w:space="0" w:color="auto"/>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rPr>
            </w:pPr>
            <w:r w:rsidRPr="00AC71ED">
              <w:rPr>
                <w:rFonts w:cs="Times New Roman"/>
                <w:b/>
              </w:rPr>
              <w:t>5</w:t>
            </w:r>
          </w:p>
        </w:tc>
      </w:tr>
      <w:tr w:rsidR="0051552C" w:rsidRPr="00AC71ED" w:rsidTr="0051552C">
        <w:trPr>
          <w:trHeight w:val="343"/>
        </w:trPr>
        <w:tc>
          <w:tcPr>
            <w:tcW w:w="3118" w:type="dxa"/>
            <w:tcBorders>
              <w:top w:val="single" w:sz="4" w:space="0" w:color="auto"/>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imes New Roman"/>
                <w:b/>
                <w:bCs/>
                <w:color w:val="000000"/>
              </w:rPr>
            </w:pPr>
            <w:r w:rsidRPr="00AC71ED">
              <w:rPr>
                <w:rFonts w:cs="Times New Roman"/>
                <w:b/>
                <w:bCs/>
                <w:color w:val="000000"/>
              </w:rPr>
              <w:t>Самостоятельная работа обучающихся</w:t>
            </w:r>
          </w:p>
          <w:p w:rsidR="0051552C" w:rsidRPr="00AC71ED"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imes New Roman"/>
                <w:bCs/>
                <w:color w:val="000000"/>
              </w:rPr>
            </w:pPr>
            <w:r w:rsidRPr="00AC71ED">
              <w:rPr>
                <w:rFonts w:cs="Times New Roman"/>
                <w:bCs/>
                <w:color w:val="000000"/>
              </w:rPr>
              <w:lastRenderedPageBreak/>
              <w:t>Работа с учебником, конспектом, с англо-английским словарем (определение лексических единиц).</w:t>
            </w:r>
          </w:p>
          <w:p w:rsidR="0051552C" w:rsidRPr="00AC71ED"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imes New Roman"/>
                <w:bCs/>
                <w:color w:val="000000"/>
              </w:rPr>
            </w:pPr>
            <w:r w:rsidRPr="00AC71ED">
              <w:rPr>
                <w:rFonts w:cs="Times New Roman"/>
                <w:bCs/>
                <w:color w:val="000000"/>
              </w:rPr>
              <w:t>Составление заявления о возврате бракованного товара,</w:t>
            </w:r>
          </w:p>
          <w:p w:rsidR="0051552C" w:rsidRPr="00AC71ED"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imes New Roman"/>
                <w:bCs/>
              </w:rPr>
            </w:pPr>
            <w:r w:rsidRPr="00AC71ED">
              <w:rPr>
                <w:rFonts w:cs="Times New Roman"/>
                <w:bCs/>
                <w:color w:val="000000"/>
              </w:rPr>
              <w:t>рекламного объявления частного характера о продаже любой единицы товара.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r>
              <w:rPr>
                <w:rFonts w:cs="Times New Roman"/>
                <w:bCs/>
              </w:rPr>
              <w:lastRenderedPageBreak/>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r w:rsidRPr="00AC71ED">
              <w:rPr>
                <w:rFonts w:cs="Times New Roman"/>
                <w:bCs/>
              </w:rPr>
              <w:t>-</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343"/>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color w:val="000000"/>
              </w:rPr>
            </w:pPr>
            <w:r w:rsidRPr="00AC71ED">
              <w:rPr>
                <w:rFonts w:cs="Times New Roman"/>
                <w:b/>
                <w:bCs/>
                <w:color w:val="000000"/>
              </w:rPr>
              <w:lastRenderedPageBreak/>
              <w:t>Тема 1.9.</w:t>
            </w:r>
          </w:p>
          <w:p w:rsidR="0051552C" w:rsidRPr="00AC71ED" w:rsidRDefault="0051552C" w:rsidP="0051552C">
            <w:pPr>
              <w:widowControl w:val="0"/>
              <w:contextualSpacing/>
              <w:rPr>
                <w:rFonts w:cs="Times New Roman"/>
                <w:b/>
                <w:bCs/>
                <w:color w:val="000000"/>
              </w:rPr>
            </w:pPr>
            <w:r w:rsidRPr="00AC71ED">
              <w:rPr>
                <w:rFonts w:cs="Times New Roman"/>
                <w:b/>
                <w:color w:val="000000"/>
              </w:rPr>
              <w:t>Физкультура и спорт, здоровый образ жизни.</w:t>
            </w:r>
          </w:p>
        </w:tc>
        <w:tc>
          <w:tcPr>
            <w:tcW w:w="8504"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contextualSpacing/>
              <w:rPr>
                <w:rFonts w:cs="Times New Roman"/>
                <w:b/>
                <w:bCs/>
              </w:rPr>
            </w:pPr>
            <w:r w:rsidRPr="00AC71ED">
              <w:rPr>
                <w:rFonts w:cs="Times New Roman"/>
                <w:b/>
                <w:bCs/>
              </w:rPr>
              <w:t>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Cs/>
              </w:rPr>
            </w:pPr>
          </w:p>
        </w:tc>
        <w:tc>
          <w:tcPr>
            <w:tcW w:w="1275"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8"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343"/>
        </w:trPr>
        <w:tc>
          <w:tcPr>
            <w:tcW w:w="3118" w:type="dxa"/>
            <w:vMerge/>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contextualSpacing/>
              <w:rPr>
                <w:rFonts w:cs="Times New Roman"/>
              </w:rPr>
            </w:pPr>
            <w:r w:rsidRPr="00AC71ED">
              <w:rPr>
                <w:rFonts w:cs="Times New Roman"/>
              </w:rPr>
              <w:t>Практические занятия</w:t>
            </w:r>
          </w:p>
          <w:p w:rsidR="0051552C" w:rsidRPr="00AC71ED" w:rsidRDefault="0051552C" w:rsidP="0051552C">
            <w:pPr>
              <w:contextualSpacing/>
              <w:rPr>
                <w:rFonts w:cs="Times New Roman"/>
              </w:rPr>
            </w:pPr>
            <w:r w:rsidRPr="00AC71ED">
              <w:rPr>
                <w:rFonts w:cs="Times New Roman"/>
              </w:rPr>
              <w:t>Лексический материал по теме.</w:t>
            </w:r>
          </w:p>
          <w:p w:rsidR="0051552C" w:rsidRPr="00AC71ED" w:rsidRDefault="0051552C" w:rsidP="0051552C">
            <w:pPr>
              <w:contextualSpacing/>
              <w:rPr>
                <w:rFonts w:cs="Times New Roman"/>
              </w:rPr>
            </w:pPr>
            <w:r w:rsidRPr="00AC71ED">
              <w:rPr>
                <w:rFonts w:cs="Times New Roman"/>
              </w:rPr>
              <w:t>Грамматический материал:</w:t>
            </w:r>
          </w:p>
          <w:p w:rsidR="0051552C" w:rsidRPr="00AC71ED" w:rsidRDefault="0051552C" w:rsidP="0051552C">
            <w:pPr>
              <w:contextualSpacing/>
              <w:rPr>
                <w:rFonts w:cs="Times New Roman"/>
                <w:color w:val="000000"/>
              </w:rPr>
            </w:pPr>
            <w:r w:rsidRPr="00AC71ED">
              <w:rPr>
                <w:rFonts w:cs="Times New Roman"/>
                <w:color w:val="000000"/>
              </w:rPr>
              <w:t xml:space="preserve">Имя числительное. Числительные количественные и порядковые. Дроби. Обозначение годов, дат, времени, периодов. Арифметические действия и вычисления. </w:t>
            </w:r>
          </w:p>
        </w:tc>
        <w:tc>
          <w:tcPr>
            <w:tcW w:w="1276"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6</w:t>
            </w:r>
          </w:p>
        </w:tc>
        <w:tc>
          <w:tcPr>
            <w:tcW w:w="1275"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6</w:t>
            </w:r>
          </w:p>
        </w:tc>
        <w:tc>
          <w:tcPr>
            <w:tcW w:w="1278"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r w:rsidRPr="00AC71ED">
              <w:rPr>
                <w:rFonts w:cs="Times New Roman"/>
                <w:bCs/>
              </w:rPr>
              <w:t>2</w:t>
            </w:r>
          </w:p>
        </w:tc>
      </w:tr>
      <w:tr w:rsidR="0051552C" w:rsidRPr="00AC71ED" w:rsidTr="0051552C">
        <w:trPr>
          <w:trHeight w:val="343"/>
        </w:trPr>
        <w:tc>
          <w:tcPr>
            <w:tcW w:w="3118" w:type="dxa"/>
            <w:vMerge/>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imes New Roman"/>
                <w:b/>
                <w:bCs/>
                <w:color w:val="000000"/>
              </w:rPr>
            </w:pPr>
            <w:r w:rsidRPr="00AC71ED">
              <w:rPr>
                <w:rFonts w:cs="Times New Roman"/>
                <w:b/>
                <w:bCs/>
                <w:color w:val="000000"/>
              </w:rPr>
              <w:t>Самостоятельная работа обучающихся</w:t>
            </w:r>
          </w:p>
          <w:p w:rsidR="0051552C" w:rsidRPr="00AC71ED" w:rsidRDefault="0051552C" w:rsidP="0051552C">
            <w:pPr>
              <w:contextualSpacing/>
              <w:rPr>
                <w:rFonts w:cs="Times New Roman"/>
                <w:bCs/>
                <w:color w:val="000000"/>
              </w:rPr>
            </w:pPr>
            <w:r w:rsidRPr="00AC71ED">
              <w:rPr>
                <w:rFonts w:cs="Times New Roman"/>
                <w:bCs/>
                <w:color w:val="000000"/>
              </w:rPr>
              <w:t>Работа с учебником, конспектом.</w:t>
            </w:r>
          </w:p>
          <w:p w:rsidR="0051552C" w:rsidRPr="00AC71ED" w:rsidRDefault="0051552C" w:rsidP="0051552C">
            <w:pPr>
              <w:contextualSpacing/>
              <w:rPr>
                <w:rFonts w:cs="Times New Roman"/>
                <w:bCs/>
                <w:color w:val="000000"/>
              </w:rPr>
            </w:pPr>
            <w:r w:rsidRPr="00AC71ED">
              <w:rPr>
                <w:rFonts w:cs="Times New Roman"/>
                <w:bCs/>
                <w:color w:val="000000"/>
              </w:rPr>
              <w:t>Оформление новой лексики в словаре.</w:t>
            </w:r>
          </w:p>
          <w:p w:rsidR="0051552C" w:rsidRPr="00AC71ED" w:rsidRDefault="0051552C" w:rsidP="0051552C">
            <w:pPr>
              <w:contextualSpacing/>
              <w:rPr>
                <w:rFonts w:cs="Times New Roman"/>
                <w:bCs/>
              </w:rPr>
            </w:pPr>
            <w:r w:rsidRPr="00AC71ED">
              <w:rPr>
                <w:rFonts w:cs="Times New Roman"/>
                <w:bCs/>
              </w:rPr>
              <w:t>Сочинение по теме: «Спорт в моей жизни», «Спорт и правильное питание» (по выбору студентов).</w:t>
            </w:r>
          </w:p>
          <w:p w:rsidR="0051552C" w:rsidRPr="00AC71ED" w:rsidRDefault="0051552C" w:rsidP="0051552C">
            <w:pPr>
              <w:contextualSpacing/>
              <w:rPr>
                <w:rFonts w:cs="Times New Roman"/>
                <w:bCs/>
              </w:rPr>
            </w:pPr>
            <w:r w:rsidRPr="00AC71ED">
              <w:rPr>
                <w:rFonts w:cs="Times New Roman"/>
                <w:bCs/>
              </w:rPr>
              <w:t>Составление рецепта блюда из категории «Правильное питание».</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r>
              <w:rPr>
                <w:rFonts w:cs="Times New Roman"/>
                <w:bCs/>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r w:rsidRPr="00AC71ED">
              <w:rPr>
                <w:rFonts w:cs="Times New Roman"/>
                <w:bCs/>
              </w:rPr>
              <w:t>-</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237"/>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color w:val="000000"/>
              </w:rPr>
            </w:pPr>
            <w:r w:rsidRPr="00AC71ED">
              <w:rPr>
                <w:rFonts w:cs="Times New Roman"/>
                <w:b/>
                <w:bCs/>
                <w:color w:val="000000"/>
              </w:rPr>
              <w:t>Тема 1.10.</w:t>
            </w:r>
          </w:p>
          <w:p w:rsidR="0051552C" w:rsidRPr="00AC71ED" w:rsidRDefault="0051552C" w:rsidP="0051552C">
            <w:pPr>
              <w:widowControl w:val="0"/>
              <w:contextualSpacing/>
              <w:rPr>
                <w:rFonts w:cs="Times New Roman"/>
                <w:b/>
                <w:bCs/>
                <w:color w:val="000000"/>
              </w:rPr>
            </w:pPr>
            <w:r w:rsidRPr="00AC71ED">
              <w:rPr>
                <w:rFonts w:cs="Times New Roman"/>
                <w:b/>
                <w:color w:val="000000"/>
              </w:rPr>
              <w:t>Экскурсии и путешествия.</w:t>
            </w:r>
          </w:p>
        </w:tc>
        <w:tc>
          <w:tcPr>
            <w:tcW w:w="8504"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contextualSpacing/>
              <w:rPr>
                <w:rFonts w:cs="Times New Roman"/>
                <w:b/>
                <w:bCs/>
              </w:rPr>
            </w:pPr>
            <w:r w:rsidRPr="00AC71ED">
              <w:rPr>
                <w:rFonts w:cs="Times New Roman"/>
                <w:b/>
                <w:bCs/>
              </w:rPr>
              <w:t>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5"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8"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1654"/>
        </w:trPr>
        <w:tc>
          <w:tcPr>
            <w:tcW w:w="3118" w:type="dxa"/>
            <w:vMerge/>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contextualSpacing/>
              <w:rPr>
                <w:rFonts w:cs="Times New Roman"/>
              </w:rPr>
            </w:pPr>
            <w:r w:rsidRPr="00AC71ED">
              <w:rPr>
                <w:rFonts w:cs="Times New Roman"/>
              </w:rPr>
              <w:t xml:space="preserve">Практические занятия </w:t>
            </w:r>
          </w:p>
          <w:p w:rsidR="0051552C" w:rsidRPr="00AC71ED" w:rsidRDefault="0051552C" w:rsidP="0051552C">
            <w:pPr>
              <w:contextualSpacing/>
              <w:rPr>
                <w:rFonts w:cs="Times New Roman"/>
              </w:rPr>
            </w:pPr>
            <w:r w:rsidRPr="00AC71ED">
              <w:rPr>
                <w:rFonts w:cs="Times New Roman"/>
              </w:rPr>
              <w:t>Лексический материал по теме.</w:t>
            </w:r>
          </w:p>
          <w:p w:rsidR="0051552C" w:rsidRPr="00AC71ED" w:rsidRDefault="0051552C" w:rsidP="0051552C">
            <w:pPr>
              <w:contextualSpacing/>
              <w:rPr>
                <w:rFonts w:cs="Times New Roman"/>
              </w:rPr>
            </w:pPr>
            <w:r w:rsidRPr="00AC71ED">
              <w:rPr>
                <w:rFonts w:cs="Times New Roman"/>
              </w:rPr>
              <w:t>Грамматический материал:</w:t>
            </w:r>
          </w:p>
          <w:p w:rsidR="0051552C" w:rsidRPr="00AC71ED" w:rsidRDefault="0051552C" w:rsidP="0051552C">
            <w:pPr>
              <w:contextualSpacing/>
              <w:rPr>
                <w:rFonts w:cs="Times New Roman"/>
                <w:bCs/>
              </w:rPr>
            </w:pPr>
            <w:r w:rsidRPr="00AC71ED">
              <w:rPr>
                <w:rFonts w:cs="Times New Roman"/>
                <w:bCs/>
              </w:rPr>
              <w:t xml:space="preserve">Глагол. </w:t>
            </w:r>
            <w:r w:rsidRPr="00AC71ED">
              <w:rPr>
                <w:rFonts w:cs="Times New Roman"/>
                <w:w w:val="119"/>
              </w:rPr>
              <w:t>Глаголыправильные</w:t>
            </w:r>
            <w:r w:rsidRPr="00AC71ED">
              <w:rPr>
                <w:rFonts w:cs="Times New Roman"/>
              </w:rPr>
              <w:t>и</w:t>
            </w:r>
            <w:r w:rsidRPr="00AC71ED">
              <w:rPr>
                <w:rFonts w:cs="Times New Roman"/>
                <w:w w:val="118"/>
              </w:rPr>
              <w:t>неправильные.</w:t>
            </w:r>
            <w:r w:rsidRPr="00AC71ED">
              <w:rPr>
                <w:rFonts w:cs="Times New Roman"/>
                <w:w w:val="114"/>
              </w:rPr>
              <w:t>Видовремен</w:t>
            </w:r>
            <w:r w:rsidRPr="00AC71ED">
              <w:rPr>
                <w:rFonts w:cs="Times New Roman"/>
              </w:rPr>
              <w:t xml:space="preserve">ные </w:t>
            </w:r>
            <w:r w:rsidRPr="00AC71ED">
              <w:rPr>
                <w:rFonts w:cs="Times New Roman"/>
                <w:w w:val="117"/>
              </w:rPr>
              <w:t>формы глагола,</w:t>
            </w:r>
            <w:r w:rsidRPr="00AC71ED">
              <w:rPr>
                <w:rFonts w:cs="Times New Roman"/>
              </w:rPr>
              <w:t xml:space="preserve">их </w:t>
            </w:r>
            <w:r w:rsidRPr="00AC71ED">
              <w:rPr>
                <w:rFonts w:cs="Times New Roman"/>
                <w:w w:val="114"/>
              </w:rPr>
              <w:t>образование</w:t>
            </w:r>
            <w:r w:rsidRPr="00AC71ED">
              <w:rPr>
                <w:rFonts w:cs="Times New Roman"/>
              </w:rPr>
              <w:t>и</w:t>
            </w:r>
            <w:r w:rsidRPr="00AC71ED">
              <w:rPr>
                <w:rFonts w:cs="Times New Roman"/>
                <w:w w:val="119"/>
              </w:rPr>
              <w:t>функции</w:t>
            </w:r>
            <w:r w:rsidRPr="00AC71ED">
              <w:rPr>
                <w:rFonts w:cs="Times New Roman"/>
              </w:rPr>
              <w:t>в</w:t>
            </w:r>
            <w:r w:rsidRPr="00AC71ED">
              <w:rPr>
                <w:rFonts w:cs="Times New Roman"/>
                <w:w w:val="115"/>
              </w:rPr>
              <w:t>действительном</w:t>
            </w:r>
            <w:r w:rsidRPr="00AC71ED">
              <w:rPr>
                <w:rFonts w:cs="Times New Roman"/>
              </w:rPr>
              <w:t>и</w:t>
            </w:r>
            <w:r w:rsidRPr="00AC71ED">
              <w:rPr>
                <w:rFonts w:cs="Times New Roman"/>
                <w:w w:val="110"/>
              </w:rPr>
              <w:t>с</w:t>
            </w:r>
            <w:r w:rsidRPr="00AC71ED">
              <w:rPr>
                <w:rFonts w:cs="Times New Roman"/>
                <w:w w:val="118"/>
              </w:rPr>
              <w:t>т</w:t>
            </w:r>
            <w:r w:rsidRPr="00AC71ED">
              <w:rPr>
                <w:rFonts w:cs="Times New Roman"/>
                <w:w w:val="117"/>
              </w:rPr>
              <w:t>р</w:t>
            </w:r>
            <w:r w:rsidRPr="00AC71ED">
              <w:rPr>
                <w:rFonts w:cs="Times New Roman"/>
                <w:w w:val="121"/>
              </w:rPr>
              <w:t>а</w:t>
            </w:r>
            <w:r w:rsidRPr="00AC71ED">
              <w:rPr>
                <w:rFonts w:cs="Times New Roman"/>
                <w:w w:val="112"/>
              </w:rPr>
              <w:t>д</w:t>
            </w:r>
            <w:r w:rsidRPr="00AC71ED">
              <w:rPr>
                <w:rFonts w:cs="Times New Roman"/>
                <w:w w:val="121"/>
              </w:rPr>
              <w:t>а</w:t>
            </w:r>
            <w:r w:rsidRPr="00AC71ED">
              <w:rPr>
                <w:rFonts w:cs="Times New Roman"/>
                <w:w w:val="118"/>
              </w:rPr>
              <w:t>т</w:t>
            </w:r>
            <w:r w:rsidRPr="00AC71ED">
              <w:rPr>
                <w:rFonts w:cs="Times New Roman"/>
                <w:w w:val="112"/>
              </w:rPr>
              <w:t>е</w:t>
            </w:r>
            <w:r w:rsidRPr="00AC71ED">
              <w:rPr>
                <w:rFonts w:cs="Times New Roman"/>
                <w:w w:val="122"/>
              </w:rPr>
              <w:t>л</w:t>
            </w:r>
            <w:r w:rsidRPr="00AC71ED">
              <w:rPr>
                <w:rFonts w:cs="Times New Roman"/>
                <w:w w:val="118"/>
              </w:rPr>
              <w:t>ь</w:t>
            </w:r>
            <w:r w:rsidRPr="00AC71ED">
              <w:rPr>
                <w:rFonts w:cs="Times New Roman"/>
                <w:w w:val="117"/>
              </w:rPr>
              <w:t>н</w:t>
            </w:r>
            <w:r w:rsidRPr="00AC71ED">
              <w:rPr>
                <w:rFonts w:cs="Times New Roman"/>
                <w:w w:val="108"/>
              </w:rPr>
              <w:t>о</w:t>
            </w:r>
            <w:r w:rsidRPr="00AC71ED">
              <w:rPr>
                <w:rFonts w:cs="Times New Roman"/>
                <w:w w:val="116"/>
              </w:rPr>
              <w:t xml:space="preserve">м </w:t>
            </w:r>
            <w:r w:rsidRPr="00AC71ED">
              <w:rPr>
                <w:rFonts w:cs="Times New Roman"/>
                <w:spacing w:val="6"/>
                <w:w w:val="117"/>
              </w:rPr>
              <w:t>залоге</w:t>
            </w:r>
            <w:r w:rsidRPr="00AC71ED">
              <w:rPr>
                <w:rFonts w:cs="Times New Roman"/>
                <w:w w:val="117"/>
              </w:rPr>
              <w:t>. Чтение и правописание окончаний в настоящем и прошедшем времени.</w:t>
            </w:r>
          </w:p>
        </w:tc>
        <w:tc>
          <w:tcPr>
            <w:tcW w:w="1276"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6</w:t>
            </w:r>
          </w:p>
        </w:tc>
        <w:tc>
          <w:tcPr>
            <w:tcW w:w="1275"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6</w:t>
            </w:r>
          </w:p>
        </w:tc>
        <w:tc>
          <w:tcPr>
            <w:tcW w:w="1278"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ind w:left="-106"/>
              <w:contextualSpacing/>
              <w:jc w:val="center"/>
              <w:rPr>
                <w:rFonts w:cs="Times New Roman"/>
                <w:bCs/>
              </w:rPr>
            </w:pPr>
            <w:r w:rsidRPr="00AC71ED">
              <w:rPr>
                <w:rFonts w:cs="Times New Roman"/>
                <w:bCs/>
              </w:rPr>
              <w:t>2</w:t>
            </w:r>
          </w:p>
        </w:tc>
      </w:tr>
      <w:tr w:rsidR="0051552C" w:rsidRPr="00AC71ED" w:rsidTr="0051552C">
        <w:trPr>
          <w:trHeight w:val="343"/>
        </w:trPr>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color w:val="000000"/>
              </w:rPr>
            </w:pPr>
            <w:r w:rsidRPr="00AC71ED">
              <w:rPr>
                <w:rFonts w:cs="Times New Roman"/>
                <w:b/>
                <w:bCs/>
                <w:color w:val="000000"/>
              </w:rPr>
              <w:t>1</w:t>
            </w:r>
          </w:p>
        </w:tc>
        <w:tc>
          <w:tcPr>
            <w:tcW w:w="8504"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rPr>
            </w:pPr>
            <w:r w:rsidRPr="00AC71ED">
              <w:rPr>
                <w:rFonts w:cs="Times New Roman"/>
                <w:b/>
              </w:rPr>
              <w:t>5</w:t>
            </w:r>
          </w:p>
        </w:tc>
      </w:tr>
      <w:tr w:rsidR="0051552C" w:rsidRPr="00AC71ED" w:rsidTr="0051552C">
        <w:trPr>
          <w:trHeight w:val="208"/>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color w:val="000000"/>
              </w:rPr>
            </w:pPr>
            <w:r w:rsidRPr="00AC71ED">
              <w:rPr>
                <w:rFonts w:cs="Times New Roman"/>
                <w:b/>
                <w:bCs/>
                <w:color w:val="000000"/>
              </w:rPr>
              <w:t>Тема 1.11.</w:t>
            </w:r>
          </w:p>
          <w:p w:rsidR="0051552C" w:rsidRPr="00AC71ED" w:rsidRDefault="0051552C" w:rsidP="0051552C">
            <w:pPr>
              <w:widowControl w:val="0"/>
              <w:contextualSpacing/>
              <w:rPr>
                <w:rFonts w:cs="Times New Roman"/>
                <w:b/>
                <w:bCs/>
                <w:color w:val="000000"/>
              </w:rPr>
            </w:pPr>
            <w:r w:rsidRPr="00AC71ED">
              <w:rPr>
                <w:rFonts w:cs="Times New Roman"/>
                <w:b/>
                <w:color w:val="000000"/>
              </w:rPr>
              <w:t>Россия, ее национальные символы, государственное и политическое устройство.</w:t>
            </w:r>
          </w:p>
        </w:tc>
        <w:tc>
          <w:tcPr>
            <w:tcW w:w="8504"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contextualSpacing/>
              <w:rPr>
                <w:rFonts w:cs="Times New Roman"/>
                <w:b/>
                <w:bCs/>
              </w:rPr>
            </w:pPr>
            <w:r w:rsidRPr="00AC71ED">
              <w:rPr>
                <w:rFonts w:cs="Times New Roman"/>
                <w:b/>
                <w:bCs/>
              </w:rPr>
              <w:t>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5"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8"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343"/>
        </w:trPr>
        <w:tc>
          <w:tcPr>
            <w:tcW w:w="3118" w:type="dxa"/>
            <w:vMerge/>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left w:val="single" w:sz="4" w:space="0" w:color="000000"/>
              <w:bottom w:val="single" w:sz="4" w:space="0" w:color="auto"/>
              <w:right w:val="single" w:sz="4" w:space="0" w:color="000000"/>
            </w:tcBorders>
            <w:shd w:val="clear" w:color="auto" w:fill="FFFFFF"/>
          </w:tcPr>
          <w:p w:rsidR="0051552C" w:rsidRPr="00AC71ED" w:rsidRDefault="0051552C" w:rsidP="0051552C">
            <w:pPr>
              <w:contextualSpacing/>
              <w:rPr>
                <w:rFonts w:cs="Times New Roman"/>
              </w:rPr>
            </w:pPr>
            <w:r w:rsidRPr="00AC71ED">
              <w:rPr>
                <w:rFonts w:cs="Times New Roman"/>
              </w:rPr>
              <w:t xml:space="preserve">Практические занятия </w:t>
            </w:r>
          </w:p>
          <w:p w:rsidR="0051552C" w:rsidRPr="00AC71ED" w:rsidRDefault="0051552C" w:rsidP="0051552C">
            <w:pPr>
              <w:contextualSpacing/>
              <w:rPr>
                <w:rFonts w:cs="Times New Roman"/>
              </w:rPr>
            </w:pPr>
            <w:r w:rsidRPr="00AC71ED">
              <w:rPr>
                <w:rFonts w:cs="Times New Roman"/>
              </w:rPr>
              <w:t>Лексический материал по теме.</w:t>
            </w:r>
          </w:p>
          <w:p w:rsidR="0051552C" w:rsidRPr="00AC71ED" w:rsidRDefault="0051552C" w:rsidP="0051552C">
            <w:pPr>
              <w:contextualSpacing/>
              <w:rPr>
                <w:rFonts w:cs="Times New Roman"/>
              </w:rPr>
            </w:pPr>
            <w:r w:rsidRPr="00AC71ED">
              <w:rPr>
                <w:rFonts w:cs="Times New Roman"/>
              </w:rPr>
              <w:t>Грамматический материал:</w:t>
            </w:r>
          </w:p>
          <w:p w:rsidR="0051552C" w:rsidRPr="00AC71ED" w:rsidRDefault="0051552C" w:rsidP="0051552C">
            <w:pPr>
              <w:contextualSpacing/>
              <w:rPr>
                <w:rFonts w:cs="Times New Roman"/>
                <w:bCs/>
                <w:color w:val="000000"/>
              </w:rPr>
            </w:pPr>
            <w:r w:rsidRPr="00AC71ED">
              <w:rPr>
                <w:rFonts w:cs="Times New Roman"/>
                <w:bCs/>
                <w:color w:val="000000"/>
              </w:rPr>
              <w:t>Глагол. Глаголы tobe, tohave, todo, их значения как смысловых глаголов и функции как вспомогательных. Слова-маркеры времени.</w:t>
            </w:r>
          </w:p>
          <w:p w:rsidR="0051552C" w:rsidRPr="00AC71ED" w:rsidRDefault="0051552C" w:rsidP="0051552C">
            <w:pPr>
              <w:contextualSpacing/>
              <w:rPr>
                <w:rFonts w:cs="Times New Roman"/>
                <w:bCs/>
                <w:color w:val="000000"/>
              </w:rPr>
            </w:pPr>
            <w:r w:rsidRPr="00AC71ED">
              <w:rPr>
                <w:rFonts w:cs="Times New Roman"/>
                <w:bCs/>
                <w:color w:val="000000"/>
              </w:rPr>
              <w:t>Предложение и его структура. Простые и сложные предложения. Виды связей в предложениях.</w:t>
            </w:r>
          </w:p>
        </w:tc>
        <w:tc>
          <w:tcPr>
            <w:tcW w:w="1276" w:type="dxa"/>
            <w:tcBorders>
              <w:left w:val="single" w:sz="4" w:space="0" w:color="000000"/>
              <w:bottom w:val="single" w:sz="4" w:space="0" w:color="auto"/>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8</w:t>
            </w:r>
          </w:p>
        </w:tc>
        <w:tc>
          <w:tcPr>
            <w:tcW w:w="1275" w:type="dxa"/>
            <w:tcBorders>
              <w:left w:val="single" w:sz="4" w:space="0" w:color="000000"/>
              <w:bottom w:val="single" w:sz="4" w:space="0" w:color="auto"/>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8</w:t>
            </w:r>
          </w:p>
        </w:tc>
        <w:tc>
          <w:tcPr>
            <w:tcW w:w="1278" w:type="dxa"/>
            <w:tcBorders>
              <w:left w:val="single" w:sz="4" w:space="0" w:color="000000"/>
              <w:bottom w:val="single" w:sz="4" w:space="0" w:color="auto"/>
              <w:right w:val="single" w:sz="4" w:space="0" w:color="000000"/>
            </w:tcBorders>
            <w:shd w:val="clear" w:color="auto" w:fill="FFFFFF"/>
          </w:tcPr>
          <w:p w:rsidR="0051552C" w:rsidRPr="00AC71ED" w:rsidRDefault="0051552C" w:rsidP="0051552C">
            <w:pPr>
              <w:widowControl w:val="0"/>
              <w:contextualSpacing/>
              <w:jc w:val="center"/>
              <w:rPr>
                <w:rFonts w:cs="Times New Roman"/>
                <w:bCs/>
              </w:rPr>
            </w:pPr>
            <w:r w:rsidRPr="00AC71ED">
              <w:rPr>
                <w:rFonts w:cs="Times New Roman"/>
                <w:bCs/>
              </w:rPr>
              <w:t>3</w:t>
            </w:r>
          </w:p>
          <w:p w:rsidR="0051552C" w:rsidRPr="00AC71ED" w:rsidRDefault="0051552C" w:rsidP="0051552C">
            <w:pPr>
              <w:widowControl w:val="0"/>
              <w:contextualSpacing/>
              <w:jc w:val="center"/>
              <w:rPr>
                <w:rFonts w:cs="Times New Roman"/>
                <w:bCs/>
              </w:rPr>
            </w:pPr>
          </w:p>
        </w:tc>
      </w:tr>
      <w:tr w:rsidR="0051552C" w:rsidRPr="00AC71ED" w:rsidTr="0051552C">
        <w:trPr>
          <w:trHeight w:val="131"/>
        </w:trPr>
        <w:tc>
          <w:tcPr>
            <w:tcW w:w="3118" w:type="dxa"/>
            <w:vMerge w:val="restart"/>
            <w:tcBorders>
              <w:top w:val="single" w:sz="4" w:space="0" w:color="000000"/>
              <w:left w:val="single" w:sz="4" w:space="0" w:color="000000"/>
              <w:bottom w:val="single" w:sz="4" w:space="0" w:color="000000"/>
              <w:right w:val="single" w:sz="4" w:space="0" w:color="auto"/>
            </w:tcBorders>
            <w:shd w:val="clear" w:color="auto" w:fill="FFFFFF"/>
          </w:tcPr>
          <w:p w:rsidR="0051552C" w:rsidRPr="00AC71ED" w:rsidRDefault="0051552C" w:rsidP="0051552C">
            <w:pPr>
              <w:widowControl w:val="0"/>
              <w:contextualSpacing/>
              <w:rPr>
                <w:rFonts w:cs="Times New Roman"/>
                <w:b/>
                <w:color w:val="000000"/>
              </w:rPr>
            </w:pPr>
            <w:r w:rsidRPr="00AC71ED">
              <w:rPr>
                <w:rFonts w:cs="Times New Roman"/>
                <w:b/>
                <w:bCs/>
                <w:color w:val="000000"/>
              </w:rPr>
              <w:t>Тема 1.12.</w:t>
            </w:r>
          </w:p>
          <w:p w:rsidR="0051552C" w:rsidRPr="00AC71ED" w:rsidRDefault="0051552C" w:rsidP="0051552C">
            <w:pPr>
              <w:contextualSpacing/>
              <w:rPr>
                <w:rFonts w:cs="Times New Roman"/>
                <w:b/>
                <w:color w:val="000000"/>
              </w:rPr>
            </w:pPr>
            <w:r w:rsidRPr="00AC71ED">
              <w:rPr>
                <w:rFonts w:cs="Times New Roman"/>
                <w:b/>
                <w:color w:val="000000"/>
              </w:rPr>
              <w:lastRenderedPageBreak/>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w:t>
            </w:r>
          </w:p>
          <w:p w:rsidR="0051552C" w:rsidRPr="00AC71ED" w:rsidRDefault="0051552C" w:rsidP="0051552C">
            <w:pPr>
              <w:widowControl w:val="0"/>
              <w:contextualSpacing/>
              <w:rPr>
                <w:rFonts w:cs="Times New Roman"/>
                <w:b/>
                <w:bCs/>
                <w:color w:val="000000"/>
              </w:rPr>
            </w:pPr>
            <w:r w:rsidRPr="00AC71ED">
              <w:rPr>
                <w:rFonts w:cs="Times New Roman"/>
                <w:b/>
                <w:color w:val="000000"/>
              </w:rPr>
              <w:t>отрасли экономики, достопримечательности, традиции.</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51552C" w:rsidRPr="00AC71ED" w:rsidRDefault="0051552C" w:rsidP="0051552C">
            <w:pPr>
              <w:contextualSpacing/>
              <w:rPr>
                <w:rFonts w:cs="Times New Roman"/>
                <w:b/>
                <w:bCs/>
              </w:rPr>
            </w:pPr>
            <w:r w:rsidRPr="00AC71ED">
              <w:rPr>
                <w:rFonts w:cs="Times New Roman"/>
                <w:b/>
                <w:bCs/>
              </w:rPr>
              <w:lastRenderedPageBreak/>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552C" w:rsidRPr="00AC71ED" w:rsidRDefault="0051552C" w:rsidP="0051552C">
            <w:pPr>
              <w:widowControl w:val="0"/>
              <w:contextualSpacing/>
              <w:jc w:val="center"/>
              <w:rPr>
                <w:rFonts w:cs="Times New Roman"/>
                <w:bC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552C" w:rsidRPr="00AC71ED" w:rsidRDefault="0051552C" w:rsidP="0051552C">
            <w:pPr>
              <w:widowControl w:val="0"/>
              <w:contextualSpacing/>
              <w:jc w:val="center"/>
              <w:rPr>
                <w:rFonts w:cs="Times New Roman"/>
                <w:bCs/>
              </w:rPr>
            </w:pP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1235"/>
        </w:trPr>
        <w:tc>
          <w:tcPr>
            <w:tcW w:w="3118" w:type="dxa"/>
            <w:vMerge/>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top w:val="single" w:sz="4" w:space="0" w:color="auto"/>
              <w:left w:val="single" w:sz="4" w:space="0" w:color="000000"/>
              <w:bottom w:val="single" w:sz="4" w:space="0" w:color="000000"/>
              <w:right w:val="single" w:sz="4" w:space="0" w:color="000000"/>
            </w:tcBorders>
            <w:shd w:val="clear" w:color="auto" w:fill="FFFFFF"/>
          </w:tcPr>
          <w:p w:rsidR="0051552C" w:rsidRPr="00AC71ED" w:rsidRDefault="0051552C" w:rsidP="0051552C">
            <w:pPr>
              <w:contextualSpacing/>
              <w:rPr>
                <w:rFonts w:cs="Times New Roman"/>
              </w:rPr>
            </w:pPr>
            <w:r w:rsidRPr="00AC71ED">
              <w:rPr>
                <w:rFonts w:cs="Times New Roman"/>
              </w:rPr>
              <w:t xml:space="preserve">Практические занятия </w:t>
            </w:r>
          </w:p>
          <w:p w:rsidR="0051552C" w:rsidRPr="00AC71ED" w:rsidRDefault="0051552C" w:rsidP="0051552C">
            <w:pPr>
              <w:contextualSpacing/>
              <w:rPr>
                <w:rFonts w:cs="Times New Roman"/>
              </w:rPr>
            </w:pPr>
            <w:r w:rsidRPr="00AC71ED">
              <w:rPr>
                <w:rFonts w:cs="Times New Roman"/>
              </w:rPr>
              <w:t>Лексический материал по теме.</w:t>
            </w:r>
          </w:p>
          <w:p w:rsidR="0051552C" w:rsidRPr="00AC71ED" w:rsidRDefault="0051552C" w:rsidP="0051552C">
            <w:pPr>
              <w:contextualSpacing/>
              <w:rPr>
                <w:rFonts w:cs="Times New Roman"/>
              </w:rPr>
            </w:pPr>
            <w:r w:rsidRPr="00AC71ED">
              <w:rPr>
                <w:rFonts w:cs="Times New Roman"/>
              </w:rPr>
              <w:t>Грамматический материал:</w:t>
            </w:r>
          </w:p>
          <w:p w:rsidR="0051552C" w:rsidRPr="00AC71ED" w:rsidRDefault="0051552C" w:rsidP="0051552C">
            <w:pPr>
              <w:contextualSpacing/>
              <w:rPr>
                <w:rFonts w:cs="Times New Roman"/>
                <w:color w:val="000000"/>
              </w:rPr>
            </w:pPr>
            <w:r w:rsidRPr="00AC71ED">
              <w:rPr>
                <w:rFonts w:cs="Times New Roman"/>
                <w:color w:val="000000"/>
              </w:rPr>
              <w:t>Синтаксический разбор простых и сложных предложений.</w:t>
            </w:r>
          </w:p>
        </w:tc>
        <w:tc>
          <w:tcPr>
            <w:tcW w:w="1276" w:type="dxa"/>
            <w:tcBorders>
              <w:top w:val="single" w:sz="4" w:space="0" w:color="auto"/>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6</w:t>
            </w:r>
          </w:p>
        </w:tc>
        <w:tc>
          <w:tcPr>
            <w:tcW w:w="1275" w:type="dxa"/>
            <w:tcBorders>
              <w:top w:val="single" w:sz="4" w:space="0" w:color="auto"/>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6</w:t>
            </w:r>
          </w:p>
        </w:tc>
        <w:tc>
          <w:tcPr>
            <w:tcW w:w="1278" w:type="dxa"/>
            <w:tcBorders>
              <w:top w:val="single" w:sz="4" w:space="0" w:color="auto"/>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r w:rsidRPr="00AC71ED">
              <w:rPr>
                <w:rFonts w:cs="Times New Roman"/>
                <w:bCs/>
              </w:rPr>
              <w:t>2</w:t>
            </w:r>
          </w:p>
        </w:tc>
      </w:tr>
      <w:tr w:rsidR="0051552C" w:rsidRPr="00AC71ED" w:rsidTr="0051552C">
        <w:trPr>
          <w:trHeight w:val="193"/>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color w:val="000000"/>
              </w:rPr>
            </w:pPr>
            <w:r w:rsidRPr="00AC71ED">
              <w:rPr>
                <w:rFonts w:cs="Times New Roman"/>
                <w:b/>
                <w:bCs/>
                <w:color w:val="000000"/>
              </w:rPr>
              <w:lastRenderedPageBreak/>
              <w:t>Тема 1.13.</w:t>
            </w:r>
          </w:p>
          <w:p w:rsidR="0051552C" w:rsidRPr="00AC71ED" w:rsidRDefault="0051552C" w:rsidP="0051552C">
            <w:pPr>
              <w:widowControl w:val="0"/>
              <w:contextualSpacing/>
              <w:rPr>
                <w:rFonts w:cs="Times New Roman"/>
                <w:b/>
                <w:bCs/>
                <w:color w:val="000000"/>
              </w:rPr>
            </w:pPr>
            <w:r w:rsidRPr="00AC71ED">
              <w:rPr>
                <w:rFonts w:cs="Times New Roman"/>
                <w:b/>
                <w:color w:val="000000"/>
              </w:rPr>
              <w:t>Научно-технический прогресс.</w:t>
            </w:r>
          </w:p>
        </w:tc>
        <w:tc>
          <w:tcPr>
            <w:tcW w:w="8504"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contextualSpacing/>
              <w:rPr>
                <w:rFonts w:cs="Times New Roman"/>
                <w:b/>
                <w:bCs/>
              </w:rPr>
            </w:pPr>
            <w:r w:rsidRPr="00AC71ED">
              <w:rPr>
                <w:rFonts w:cs="Times New Roman"/>
                <w:b/>
                <w:bCs/>
              </w:rPr>
              <w:t>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5"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8"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343"/>
        </w:trPr>
        <w:tc>
          <w:tcPr>
            <w:tcW w:w="3118" w:type="dxa"/>
            <w:vMerge/>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contextualSpacing/>
              <w:rPr>
                <w:rFonts w:cs="Times New Roman"/>
              </w:rPr>
            </w:pPr>
            <w:r w:rsidRPr="00AC71ED">
              <w:rPr>
                <w:rFonts w:cs="Times New Roman"/>
              </w:rPr>
              <w:t xml:space="preserve">Практические занятия </w:t>
            </w:r>
          </w:p>
          <w:p w:rsidR="0051552C" w:rsidRPr="00AC71ED" w:rsidRDefault="0051552C" w:rsidP="0051552C">
            <w:pPr>
              <w:contextualSpacing/>
              <w:rPr>
                <w:rFonts w:cs="Times New Roman"/>
              </w:rPr>
            </w:pPr>
            <w:r w:rsidRPr="00AC71ED">
              <w:rPr>
                <w:rFonts w:cs="Times New Roman"/>
              </w:rPr>
              <w:t>Лексический материал по теме. Грамматический материал:</w:t>
            </w:r>
          </w:p>
          <w:p w:rsidR="0051552C" w:rsidRPr="00D17D0B" w:rsidRDefault="0051552C" w:rsidP="0051552C">
            <w:pPr>
              <w:contextualSpacing/>
              <w:rPr>
                <w:rFonts w:cs="Times New Roman"/>
                <w:color w:val="000000"/>
              </w:rPr>
            </w:pPr>
            <w:r w:rsidRPr="00AC71ED">
              <w:rPr>
                <w:rFonts w:cs="Times New Roman"/>
                <w:color w:val="000000"/>
              </w:rPr>
              <w:t>Обороты tobegoingto и there + tobe в настоящем, прошедшем и будущем времени. Повелительное наклонение.</w:t>
            </w:r>
          </w:p>
        </w:tc>
        <w:tc>
          <w:tcPr>
            <w:tcW w:w="1276"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8</w:t>
            </w:r>
          </w:p>
        </w:tc>
        <w:tc>
          <w:tcPr>
            <w:tcW w:w="1275"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8</w:t>
            </w:r>
          </w:p>
        </w:tc>
        <w:tc>
          <w:tcPr>
            <w:tcW w:w="1278"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r w:rsidRPr="00AC71ED">
              <w:rPr>
                <w:rFonts w:cs="Times New Roman"/>
                <w:bCs/>
              </w:rPr>
              <w:t>3</w:t>
            </w:r>
          </w:p>
        </w:tc>
      </w:tr>
      <w:tr w:rsidR="0051552C" w:rsidRPr="00AC71ED" w:rsidTr="0051552C">
        <w:trPr>
          <w:trHeight w:val="343"/>
        </w:trPr>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color w:val="000000"/>
              </w:rPr>
            </w:pPr>
            <w:r w:rsidRPr="00AC71ED">
              <w:rPr>
                <w:rFonts w:cs="Times New Roman"/>
                <w:b/>
                <w:bCs/>
                <w:color w:val="000000"/>
              </w:rPr>
              <w:t>1</w:t>
            </w:r>
          </w:p>
        </w:tc>
        <w:tc>
          <w:tcPr>
            <w:tcW w:w="8504"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rPr>
            </w:pPr>
            <w:r w:rsidRPr="00AC71ED">
              <w:rPr>
                <w:rFonts w:cs="Times New Roman"/>
                <w:b/>
              </w:rPr>
              <w:t>5</w:t>
            </w:r>
          </w:p>
        </w:tc>
      </w:tr>
      <w:tr w:rsidR="0051552C" w:rsidRPr="009A0C87" w:rsidTr="0051552C">
        <w:trPr>
          <w:trHeight w:val="210"/>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color w:val="000000"/>
              </w:rPr>
            </w:pPr>
            <w:r w:rsidRPr="00AC71ED">
              <w:rPr>
                <w:rFonts w:cs="Times New Roman"/>
                <w:b/>
                <w:bCs/>
                <w:color w:val="000000"/>
              </w:rPr>
              <w:t>Тема 1.14.</w:t>
            </w:r>
          </w:p>
          <w:p w:rsidR="0051552C" w:rsidRPr="00AC71ED" w:rsidRDefault="0051552C" w:rsidP="0051552C">
            <w:pPr>
              <w:contextualSpacing/>
              <w:rPr>
                <w:rFonts w:cs="Times New Roman"/>
                <w:b/>
                <w:color w:val="000000"/>
              </w:rPr>
            </w:pPr>
            <w:r w:rsidRPr="00AC71ED">
              <w:rPr>
                <w:rFonts w:cs="Times New Roman"/>
                <w:b/>
                <w:color w:val="000000"/>
              </w:rPr>
              <w:t>Человек и природа, экологические проблемы.</w:t>
            </w:r>
          </w:p>
        </w:tc>
        <w:tc>
          <w:tcPr>
            <w:tcW w:w="8504" w:type="dxa"/>
            <w:vMerge w:val="restart"/>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rPr>
            </w:pPr>
            <w:r w:rsidRPr="00AC71ED">
              <w:rPr>
                <w:rFonts w:cs="Times New Roman"/>
                <w:b/>
                <w:bCs/>
              </w:rPr>
              <w:t>Содержание учебного материала</w:t>
            </w:r>
          </w:p>
          <w:p w:rsidR="0051552C" w:rsidRPr="00AC71ED" w:rsidRDefault="0051552C" w:rsidP="0051552C">
            <w:pPr>
              <w:contextualSpacing/>
              <w:rPr>
                <w:rFonts w:cs="Times New Roman"/>
              </w:rPr>
            </w:pPr>
            <w:r w:rsidRPr="00AC71ED">
              <w:rPr>
                <w:rFonts w:cs="Times New Roman"/>
              </w:rPr>
              <w:t xml:space="preserve">Практические занятия </w:t>
            </w:r>
          </w:p>
          <w:p w:rsidR="0051552C" w:rsidRPr="00AC71ED" w:rsidRDefault="0051552C" w:rsidP="0051552C">
            <w:pPr>
              <w:contextualSpacing/>
              <w:rPr>
                <w:rFonts w:cs="Times New Roman"/>
                <w:lang w:val="en-US"/>
              </w:rPr>
            </w:pPr>
            <w:r w:rsidRPr="00AC71ED">
              <w:rPr>
                <w:rFonts w:cs="Times New Roman"/>
              </w:rPr>
              <w:t xml:space="preserve">Лексический материал по теме. Грамматический материал: </w:t>
            </w:r>
            <w:r w:rsidRPr="00AC71ED">
              <w:rPr>
                <w:rFonts w:cs="Times New Roman"/>
                <w:color w:val="000000"/>
              </w:rPr>
              <w:t xml:space="preserve"> Модальные глаголы и глаголы, выполняющие роль модальных. Модальныеглаголывэтикетныхформулахиофициальнойречи</w:t>
            </w:r>
            <w:r w:rsidRPr="00AC71ED">
              <w:rPr>
                <w:rFonts w:cs="Times New Roman"/>
                <w:color w:val="000000"/>
                <w:lang w:val="en-US"/>
              </w:rPr>
              <w:t xml:space="preserve"> (Can/ may I help you?, Should you have any questions . . . , Should you need any further information . . . </w:t>
            </w:r>
            <w:r w:rsidRPr="00AC71ED">
              <w:rPr>
                <w:rFonts w:cs="Times New Roman"/>
                <w:color w:val="000000"/>
              </w:rPr>
              <w:t>и</w:t>
            </w:r>
            <w:r w:rsidRPr="00AC71ED">
              <w:rPr>
                <w:rFonts w:cs="Times New Roman"/>
                <w:color w:val="000000"/>
                <w:lang w:val="en-US"/>
              </w:rPr>
              <w:t xml:space="preserve"> </w:t>
            </w:r>
            <w:r w:rsidRPr="00AC71ED">
              <w:rPr>
                <w:rFonts w:cs="Times New Roman"/>
                <w:color w:val="000000"/>
              </w:rPr>
              <w:t>др</w:t>
            </w:r>
            <w:r w:rsidRPr="00AC71ED">
              <w:rPr>
                <w:rFonts w:cs="Times New Roman"/>
                <w:color w:val="000000"/>
                <w:lang w:val="en-US"/>
              </w:rPr>
              <w:t>.).</w:t>
            </w:r>
          </w:p>
        </w:tc>
        <w:tc>
          <w:tcPr>
            <w:tcW w:w="1276"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lang w:val="en-US"/>
              </w:rPr>
            </w:pPr>
          </w:p>
        </w:tc>
        <w:tc>
          <w:tcPr>
            <w:tcW w:w="1275"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lang w:val="en-US"/>
              </w:rPr>
            </w:pPr>
          </w:p>
        </w:tc>
        <w:tc>
          <w:tcPr>
            <w:tcW w:w="1278"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lang w:val="en-US"/>
              </w:rPr>
            </w:pPr>
          </w:p>
        </w:tc>
      </w:tr>
      <w:tr w:rsidR="0051552C" w:rsidRPr="00AC71ED" w:rsidTr="0051552C">
        <w:trPr>
          <w:trHeight w:val="598"/>
        </w:trPr>
        <w:tc>
          <w:tcPr>
            <w:tcW w:w="3118" w:type="dxa"/>
            <w:vMerge/>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lang w:val="en-US"/>
              </w:rPr>
            </w:pPr>
          </w:p>
        </w:tc>
        <w:tc>
          <w:tcPr>
            <w:tcW w:w="8504" w:type="dxa"/>
            <w:vMerge/>
            <w:tcBorders>
              <w:left w:val="single" w:sz="4" w:space="0" w:color="000000"/>
              <w:bottom w:val="single" w:sz="4" w:space="0" w:color="000000"/>
              <w:right w:val="single" w:sz="4" w:space="0" w:color="000000"/>
            </w:tcBorders>
            <w:shd w:val="clear" w:color="auto" w:fill="FFFFFF"/>
          </w:tcPr>
          <w:p w:rsidR="0051552C" w:rsidRPr="00AC71ED" w:rsidRDefault="0051552C" w:rsidP="0051552C">
            <w:pPr>
              <w:contextualSpacing/>
              <w:rPr>
                <w:rFonts w:cs="Times New Roman"/>
                <w:color w:val="000000"/>
                <w:lang w:val="en-US"/>
              </w:rPr>
            </w:pPr>
          </w:p>
        </w:tc>
        <w:tc>
          <w:tcPr>
            <w:tcW w:w="1276"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8</w:t>
            </w:r>
          </w:p>
        </w:tc>
        <w:tc>
          <w:tcPr>
            <w:tcW w:w="1275"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8</w:t>
            </w:r>
          </w:p>
        </w:tc>
        <w:tc>
          <w:tcPr>
            <w:tcW w:w="1278"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r w:rsidRPr="00AC71ED">
              <w:rPr>
                <w:rFonts w:cs="Times New Roman"/>
                <w:bCs/>
              </w:rPr>
              <w:t>2</w:t>
            </w:r>
          </w:p>
        </w:tc>
      </w:tr>
      <w:tr w:rsidR="0051552C" w:rsidRPr="00AC71ED" w:rsidTr="0051552C">
        <w:trPr>
          <w:trHeight w:val="265"/>
        </w:trPr>
        <w:tc>
          <w:tcPr>
            <w:tcW w:w="11622" w:type="dxa"/>
            <w:gridSpan w:val="2"/>
            <w:tcBorders>
              <w:top w:val="single" w:sz="4" w:space="0" w:color="000000"/>
              <w:left w:val="single" w:sz="4" w:space="0" w:color="000000"/>
              <w:bottom w:val="single" w:sz="4" w:space="0" w:color="000000"/>
              <w:right w:val="single" w:sz="4" w:space="0" w:color="auto"/>
            </w:tcBorders>
            <w:shd w:val="clear" w:color="auto" w:fill="FFFFFF"/>
          </w:tcPr>
          <w:p w:rsidR="0051552C" w:rsidRPr="00AC71ED" w:rsidRDefault="0051552C" w:rsidP="0051552C">
            <w:pPr>
              <w:widowControl w:val="0"/>
              <w:contextualSpacing/>
              <w:rPr>
                <w:rFonts w:cs="Times New Roman"/>
                <w:b/>
                <w:bCs/>
                <w:color w:val="000000"/>
              </w:rPr>
            </w:pPr>
            <w:r w:rsidRPr="00AC71ED">
              <w:rPr>
                <w:rFonts w:cs="Times New Roman"/>
                <w:b/>
                <w:bCs/>
                <w:color w:val="000000"/>
              </w:rPr>
              <w:t>Раздел 2. Профессионально-ориентированное содержание</w:t>
            </w:r>
          </w:p>
        </w:tc>
        <w:tc>
          <w:tcPr>
            <w:tcW w:w="1276" w:type="dxa"/>
            <w:tcBorders>
              <w:top w:val="single" w:sz="4" w:space="0" w:color="000000"/>
              <w:left w:val="single" w:sz="4" w:space="0" w:color="auto"/>
              <w:bottom w:val="single" w:sz="4" w:space="0" w:color="000000"/>
              <w:right w:val="single" w:sz="4" w:space="0" w:color="auto"/>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33</w:t>
            </w:r>
          </w:p>
        </w:tc>
        <w:tc>
          <w:tcPr>
            <w:tcW w:w="1275" w:type="dxa"/>
            <w:tcBorders>
              <w:top w:val="single" w:sz="4" w:space="0" w:color="000000"/>
              <w:left w:val="single" w:sz="4" w:space="0" w:color="auto"/>
              <w:bottom w:val="single" w:sz="4" w:space="0" w:color="000000"/>
              <w:right w:val="single" w:sz="4" w:space="0" w:color="auto"/>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32</w:t>
            </w:r>
          </w:p>
        </w:tc>
        <w:tc>
          <w:tcPr>
            <w:tcW w:w="1278" w:type="dxa"/>
            <w:tcBorders>
              <w:top w:val="single" w:sz="4" w:space="0" w:color="000000"/>
              <w:left w:val="single" w:sz="4" w:space="0" w:color="auto"/>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i/>
              </w:rPr>
            </w:pPr>
          </w:p>
        </w:tc>
      </w:tr>
      <w:tr w:rsidR="0051552C" w:rsidRPr="00AC71ED" w:rsidTr="0051552C">
        <w:trPr>
          <w:trHeight w:val="177"/>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color w:val="000000"/>
              </w:rPr>
            </w:pPr>
            <w:r w:rsidRPr="00AC71ED">
              <w:rPr>
                <w:rFonts w:cs="Times New Roman"/>
                <w:b/>
                <w:bCs/>
                <w:color w:val="000000"/>
              </w:rPr>
              <w:t>Тема 2.1.</w:t>
            </w:r>
          </w:p>
          <w:p w:rsidR="0051552C" w:rsidRPr="00AC71ED" w:rsidRDefault="0051552C" w:rsidP="0051552C">
            <w:pPr>
              <w:widowControl w:val="0"/>
              <w:contextualSpacing/>
              <w:rPr>
                <w:rFonts w:cs="Times New Roman"/>
                <w:b/>
                <w:bCs/>
                <w:color w:val="000000"/>
              </w:rPr>
            </w:pPr>
            <w:r w:rsidRPr="00AC71ED">
              <w:rPr>
                <w:rFonts w:cs="Times New Roman"/>
                <w:b/>
                <w:color w:val="000000"/>
              </w:rPr>
              <w:t>Достижения и инновации в области науки и техники.</w:t>
            </w:r>
          </w:p>
        </w:tc>
        <w:tc>
          <w:tcPr>
            <w:tcW w:w="8504"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rPr>
            </w:pPr>
            <w:r w:rsidRPr="00AC71ED">
              <w:rPr>
                <w:rFonts w:cs="Times New Roman"/>
                <w:b/>
                <w:bCs/>
              </w:rPr>
              <w:t>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5"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8"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177"/>
        </w:trPr>
        <w:tc>
          <w:tcPr>
            <w:tcW w:w="3118" w:type="dxa"/>
            <w:vMerge/>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contextualSpacing/>
              <w:rPr>
                <w:rFonts w:cs="Times New Roman"/>
              </w:rPr>
            </w:pPr>
            <w:r w:rsidRPr="00AC71ED">
              <w:rPr>
                <w:rFonts w:cs="Times New Roman"/>
              </w:rPr>
              <w:t xml:space="preserve">Практические занятия </w:t>
            </w:r>
          </w:p>
          <w:p w:rsidR="0051552C" w:rsidRPr="00AC71ED" w:rsidRDefault="0051552C" w:rsidP="0051552C">
            <w:pPr>
              <w:contextualSpacing/>
              <w:rPr>
                <w:rFonts w:cs="Times New Roman"/>
              </w:rPr>
            </w:pPr>
            <w:r w:rsidRPr="00AC71ED">
              <w:rPr>
                <w:rFonts w:cs="Times New Roman"/>
              </w:rPr>
              <w:t>Лексический материал по теме.</w:t>
            </w:r>
          </w:p>
          <w:p w:rsidR="0051552C" w:rsidRPr="00AC71ED" w:rsidRDefault="0051552C" w:rsidP="0051552C">
            <w:pPr>
              <w:contextualSpacing/>
              <w:rPr>
                <w:rFonts w:cs="Times New Roman"/>
                <w:bCs/>
              </w:rPr>
            </w:pPr>
            <w:r w:rsidRPr="00AC71ED">
              <w:rPr>
                <w:rFonts w:cs="Times New Roman"/>
              </w:rPr>
              <w:t xml:space="preserve">Грамматический материал: </w:t>
            </w:r>
            <w:r w:rsidRPr="00AC71ED">
              <w:rPr>
                <w:rFonts w:cs="Times New Roman"/>
                <w:bCs/>
              </w:rPr>
              <w:t>Инфинитив, его формы. Герундий. Сочетания некоторых глаголов с инфинитивом и герундием (like, love, hate, enjoy и др.). Причастия I и II. Сослагательное наклонение. Вопросительные предложения. Специальные вопросы</w:t>
            </w:r>
            <w:r w:rsidRPr="00AC71ED">
              <w:rPr>
                <w:rFonts w:cs="Times New Roman"/>
              </w:rPr>
              <w:t xml:space="preserve">. </w:t>
            </w:r>
          </w:p>
        </w:tc>
        <w:tc>
          <w:tcPr>
            <w:tcW w:w="1276"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6</w:t>
            </w:r>
          </w:p>
        </w:tc>
        <w:tc>
          <w:tcPr>
            <w:tcW w:w="1275"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6</w:t>
            </w:r>
          </w:p>
        </w:tc>
        <w:tc>
          <w:tcPr>
            <w:tcW w:w="1278"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r w:rsidRPr="00AC71ED">
              <w:rPr>
                <w:rFonts w:cs="Times New Roman"/>
                <w:bCs/>
              </w:rPr>
              <w:t>2</w:t>
            </w:r>
          </w:p>
        </w:tc>
      </w:tr>
      <w:tr w:rsidR="0051552C" w:rsidRPr="00AC71ED" w:rsidTr="0051552C">
        <w:trPr>
          <w:trHeight w:val="177"/>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color w:val="000000"/>
              </w:rPr>
            </w:pPr>
            <w:r w:rsidRPr="00AC71ED">
              <w:rPr>
                <w:rFonts w:cs="Times New Roman"/>
                <w:b/>
                <w:bCs/>
                <w:color w:val="000000"/>
              </w:rPr>
              <w:t>Тема 2.2</w:t>
            </w:r>
            <w:r w:rsidRPr="00AC71ED">
              <w:rPr>
                <w:rFonts w:cs="Times New Roman"/>
                <w:b/>
                <w:color w:val="000000"/>
              </w:rPr>
              <w:t>.</w:t>
            </w:r>
          </w:p>
          <w:p w:rsidR="0051552C" w:rsidRPr="00AC71ED" w:rsidRDefault="0051552C" w:rsidP="0051552C">
            <w:pPr>
              <w:widowControl w:val="0"/>
              <w:contextualSpacing/>
              <w:rPr>
                <w:rFonts w:cs="Times New Roman"/>
                <w:b/>
                <w:bCs/>
                <w:color w:val="000000"/>
              </w:rPr>
            </w:pPr>
            <w:r w:rsidRPr="00AC71ED">
              <w:rPr>
                <w:rFonts w:cs="Times New Roman"/>
                <w:b/>
                <w:color w:val="000000"/>
              </w:rPr>
              <w:t>Машины и механизмы. Промышленное оборудование.</w:t>
            </w:r>
          </w:p>
        </w:tc>
        <w:tc>
          <w:tcPr>
            <w:tcW w:w="8504"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rPr>
            </w:pPr>
            <w:r w:rsidRPr="00AC71ED">
              <w:rPr>
                <w:rFonts w:cs="Times New Roman"/>
                <w:b/>
                <w:bCs/>
              </w:rPr>
              <w:t>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5"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8"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177"/>
        </w:trPr>
        <w:tc>
          <w:tcPr>
            <w:tcW w:w="3118" w:type="dxa"/>
            <w:vMerge/>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contextualSpacing/>
              <w:rPr>
                <w:rFonts w:cs="Times New Roman"/>
              </w:rPr>
            </w:pPr>
            <w:r w:rsidRPr="00AC71ED">
              <w:rPr>
                <w:rFonts w:cs="Times New Roman"/>
              </w:rPr>
              <w:t xml:space="preserve">Практические занятия </w:t>
            </w:r>
          </w:p>
          <w:p w:rsidR="0051552C" w:rsidRPr="00AC71ED" w:rsidRDefault="0051552C" w:rsidP="0051552C">
            <w:pPr>
              <w:contextualSpacing/>
              <w:rPr>
                <w:rFonts w:cs="Times New Roman"/>
              </w:rPr>
            </w:pPr>
            <w:r w:rsidRPr="00AC71ED">
              <w:rPr>
                <w:rFonts w:cs="Times New Roman"/>
              </w:rPr>
              <w:t xml:space="preserve">Лексический материал по теме. Грамматический материал: </w:t>
            </w:r>
            <w:r w:rsidRPr="00AC71ED">
              <w:rPr>
                <w:rFonts w:cs="Times New Roman"/>
                <w:bCs/>
                <w:color w:val="000000"/>
              </w:rPr>
              <w:t>Вопросительные предложения — формулы вежливости (Couldyou, please . . . ?, Wouldyoulike . . . ?, Shall I . . . ? и др.). Правила перевода специальной лексики.</w:t>
            </w:r>
          </w:p>
          <w:p w:rsidR="0051552C" w:rsidRPr="00AC71ED" w:rsidRDefault="0051552C" w:rsidP="0051552C">
            <w:pPr>
              <w:widowControl w:val="0"/>
              <w:contextualSpacing/>
              <w:rPr>
                <w:rFonts w:cs="Times New Roman"/>
                <w:bCs/>
              </w:rPr>
            </w:pPr>
            <w:r w:rsidRPr="00AC71ED">
              <w:rPr>
                <w:rFonts w:cs="Times New Roman"/>
                <w:bCs/>
              </w:rPr>
              <w:t>Чтение и перевод текста «Инструкция по эксплуатации и установке гидравлического тормоза», ответы на вопросы по тексту.</w:t>
            </w:r>
          </w:p>
        </w:tc>
        <w:tc>
          <w:tcPr>
            <w:tcW w:w="1276"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8</w:t>
            </w:r>
          </w:p>
        </w:tc>
        <w:tc>
          <w:tcPr>
            <w:tcW w:w="1275"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8</w:t>
            </w:r>
          </w:p>
        </w:tc>
        <w:tc>
          <w:tcPr>
            <w:tcW w:w="1278"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r w:rsidRPr="00AC71ED">
              <w:rPr>
                <w:rFonts w:cs="Times New Roman"/>
                <w:bCs/>
              </w:rPr>
              <w:t>2</w:t>
            </w:r>
          </w:p>
        </w:tc>
      </w:tr>
      <w:tr w:rsidR="0051552C" w:rsidRPr="00AC71ED" w:rsidTr="0051552C">
        <w:trPr>
          <w:trHeight w:val="177"/>
        </w:trPr>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color w:val="000000"/>
              </w:rPr>
            </w:pPr>
            <w:r w:rsidRPr="00AC71ED">
              <w:rPr>
                <w:rFonts w:cs="Times New Roman"/>
                <w:b/>
                <w:bCs/>
                <w:color w:val="000000"/>
              </w:rPr>
              <w:t>1</w:t>
            </w:r>
          </w:p>
        </w:tc>
        <w:tc>
          <w:tcPr>
            <w:tcW w:w="8504"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bCs/>
              </w:rPr>
            </w:pPr>
            <w:r w:rsidRPr="00AC71ED">
              <w:rPr>
                <w:rFonts w:cs="Times New Roman"/>
                <w:b/>
                <w:bCs/>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
              </w:rPr>
            </w:pPr>
            <w:r w:rsidRPr="00AC71ED">
              <w:rPr>
                <w:rFonts w:cs="Times New Roman"/>
                <w:b/>
              </w:rPr>
              <w:t>5</w:t>
            </w:r>
          </w:p>
        </w:tc>
      </w:tr>
      <w:tr w:rsidR="0051552C" w:rsidRPr="00AC71ED" w:rsidTr="0051552C">
        <w:trPr>
          <w:trHeight w:val="177"/>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color w:val="000000"/>
              </w:rPr>
            </w:pPr>
            <w:r w:rsidRPr="00AC71ED">
              <w:rPr>
                <w:rFonts w:cs="Times New Roman"/>
                <w:b/>
                <w:bCs/>
                <w:color w:val="000000"/>
              </w:rPr>
              <w:t>Тема 2.3.</w:t>
            </w:r>
          </w:p>
          <w:p w:rsidR="0051552C" w:rsidRPr="00AC71ED" w:rsidRDefault="0051552C" w:rsidP="0051552C">
            <w:pPr>
              <w:widowControl w:val="0"/>
              <w:contextualSpacing/>
              <w:rPr>
                <w:rFonts w:cs="Times New Roman"/>
                <w:b/>
                <w:bCs/>
                <w:color w:val="000000"/>
              </w:rPr>
            </w:pPr>
            <w:r w:rsidRPr="00AC71ED">
              <w:rPr>
                <w:rFonts w:cs="Times New Roman"/>
                <w:b/>
                <w:color w:val="000000"/>
              </w:rPr>
              <w:lastRenderedPageBreak/>
              <w:t>Современные компьютерные технологии в промышленности.</w:t>
            </w:r>
          </w:p>
        </w:tc>
        <w:tc>
          <w:tcPr>
            <w:tcW w:w="8504"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rPr>
            </w:pPr>
            <w:r w:rsidRPr="00AC71ED">
              <w:rPr>
                <w:rFonts w:cs="Times New Roman"/>
                <w:b/>
                <w:bCs/>
              </w:rPr>
              <w:lastRenderedPageBreak/>
              <w:t>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5"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8"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177"/>
        </w:trPr>
        <w:tc>
          <w:tcPr>
            <w:tcW w:w="3118" w:type="dxa"/>
            <w:vMerge/>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contextualSpacing/>
              <w:rPr>
                <w:rFonts w:cs="Times New Roman"/>
              </w:rPr>
            </w:pPr>
            <w:r w:rsidRPr="00AC71ED">
              <w:rPr>
                <w:rFonts w:cs="Times New Roman"/>
              </w:rPr>
              <w:t xml:space="preserve">Практические занятия </w:t>
            </w:r>
          </w:p>
          <w:p w:rsidR="0051552C" w:rsidRPr="00AC71ED" w:rsidRDefault="0051552C" w:rsidP="0051552C">
            <w:pPr>
              <w:contextualSpacing/>
              <w:rPr>
                <w:rFonts w:cs="Times New Roman"/>
              </w:rPr>
            </w:pPr>
            <w:r w:rsidRPr="00AC71ED">
              <w:rPr>
                <w:rFonts w:cs="Times New Roman"/>
              </w:rPr>
              <w:t>Лексический материал по теме. Грамматический материал:</w:t>
            </w:r>
          </w:p>
          <w:p w:rsidR="0051552C" w:rsidRPr="00AC71ED" w:rsidRDefault="0051552C" w:rsidP="0051552C">
            <w:pPr>
              <w:widowControl w:val="0"/>
              <w:ind w:right="-110"/>
              <w:contextualSpacing/>
              <w:rPr>
                <w:rFonts w:cs="Times New Roman"/>
                <w:bCs/>
              </w:rPr>
            </w:pPr>
            <w:r w:rsidRPr="00AC71ED">
              <w:rPr>
                <w:rFonts w:cs="Times New Roman"/>
                <w:bCs/>
              </w:rPr>
              <w:t>Условные предложения. Условные предложения I, II и III типов. Условныепредложениявофициальнойречи</w:t>
            </w:r>
            <w:r w:rsidRPr="00AC71ED">
              <w:rPr>
                <w:rFonts w:cs="Times New Roman"/>
                <w:bCs/>
                <w:lang w:val="en-US"/>
              </w:rPr>
              <w:t xml:space="preserve"> (It would be highly appreciated if you could/can).  </w:t>
            </w:r>
            <w:r w:rsidRPr="00AC71ED">
              <w:rPr>
                <w:rFonts w:cs="Times New Roman"/>
                <w:bCs/>
              </w:rPr>
              <w:t>Чтение и перевод диалога «</w:t>
            </w:r>
            <w:r w:rsidRPr="00AC71ED">
              <w:rPr>
                <w:rFonts w:cs="Times New Roman"/>
                <w:bCs/>
                <w:lang w:val="en-US"/>
              </w:rPr>
              <w:t>Attheoffice</w:t>
            </w:r>
            <w:r w:rsidRPr="00AC71ED">
              <w:rPr>
                <w:rFonts w:cs="Times New Roman"/>
                <w:bCs/>
              </w:rPr>
              <w:t>», составление диалога в парах.</w:t>
            </w:r>
          </w:p>
        </w:tc>
        <w:tc>
          <w:tcPr>
            <w:tcW w:w="1276"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8</w:t>
            </w:r>
          </w:p>
        </w:tc>
        <w:tc>
          <w:tcPr>
            <w:tcW w:w="1275"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8</w:t>
            </w:r>
          </w:p>
        </w:tc>
        <w:tc>
          <w:tcPr>
            <w:tcW w:w="1278"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r w:rsidRPr="00AC71ED">
              <w:rPr>
                <w:rFonts w:cs="Times New Roman"/>
                <w:bCs/>
              </w:rPr>
              <w:t>3</w:t>
            </w:r>
          </w:p>
        </w:tc>
      </w:tr>
      <w:tr w:rsidR="0051552C" w:rsidRPr="00AC71ED" w:rsidTr="0051552C">
        <w:trPr>
          <w:trHeight w:val="177"/>
        </w:trPr>
        <w:tc>
          <w:tcPr>
            <w:tcW w:w="3118" w:type="dxa"/>
            <w:vMerge/>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imes New Roman"/>
                <w:b/>
              </w:rPr>
            </w:pPr>
            <w:r w:rsidRPr="00AC71ED">
              <w:rPr>
                <w:rFonts w:cs="Times New Roman"/>
                <w:b/>
                <w:bCs/>
                <w:color w:val="000000"/>
              </w:rPr>
              <w:t>Самостоятельная работа обучающихся</w:t>
            </w:r>
          </w:p>
          <w:p w:rsidR="0051552C" w:rsidRPr="00AC71ED"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imes New Roman"/>
              </w:rPr>
            </w:pPr>
            <w:r w:rsidRPr="00AC71ED">
              <w:rPr>
                <w:rFonts w:cs="Times New Roman"/>
                <w:bCs/>
                <w:color w:val="000000"/>
              </w:rPr>
              <w:t>Работа с учебником, конспектом, текстом, составление плана делового письма</w:t>
            </w:r>
          </w:p>
          <w:p w:rsidR="0051552C" w:rsidRPr="00AC71ED"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imes New Roman"/>
              </w:rPr>
            </w:pPr>
            <w:r w:rsidRPr="00AC71ED">
              <w:rPr>
                <w:rFonts w:cs="Times New Roman"/>
              </w:rPr>
              <w:t xml:space="preserve">Чтение и пересказ текста: «Промышленность и </w:t>
            </w:r>
            <w:r w:rsidRPr="00AC71ED">
              <w:rPr>
                <w:rFonts w:cs="Times New Roman"/>
                <w:lang w:val="en-US"/>
              </w:rPr>
              <w:t>IT</w:t>
            </w:r>
            <w:r w:rsidRPr="00AC71ED">
              <w:rPr>
                <w:rFonts w:cs="Times New Roman"/>
              </w:rPr>
              <w:t>».</w:t>
            </w:r>
          </w:p>
          <w:p w:rsidR="0051552C" w:rsidRPr="00AC71ED"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imes New Roman"/>
              </w:rPr>
            </w:pPr>
            <w:r w:rsidRPr="00AC71ED">
              <w:rPr>
                <w:rFonts w:cs="Times New Roman"/>
              </w:rPr>
              <w:t>Составление диалогов с условными предложениями.</w:t>
            </w:r>
          </w:p>
          <w:p w:rsidR="0051552C" w:rsidRPr="00AC71ED"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imes New Roman"/>
              </w:rPr>
            </w:pPr>
            <w:r w:rsidRPr="00AC71ED">
              <w:rPr>
                <w:rFonts w:cs="Times New Roman"/>
              </w:rPr>
              <w:t xml:space="preserve">Чтение и пересказ текста «Промышленность и </w:t>
            </w:r>
            <w:r w:rsidRPr="00AC71ED">
              <w:rPr>
                <w:rFonts w:cs="Times New Roman"/>
                <w:lang w:val="en-US"/>
              </w:rPr>
              <w:t>IT</w:t>
            </w:r>
            <w:r w:rsidRPr="00AC71ED">
              <w:rPr>
                <w:rFonts w:cs="Times New Roman"/>
              </w:rPr>
              <w:t>».</w:t>
            </w:r>
          </w:p>
          <w:p w:rsidR="0051552C" w:rsidRPr="00AC71ED"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imes New Roman"/>
                <w:bCs/>
              </w:rPr>
            </w:pPr>
            <w:r w:rsidRPr="00AC71ED">
              <w:rPr>
                <w:rFonts w:cs="Times New Roman"/>
              </w:rPr>
              <w:t xml:space="preserve">Заполнение анкеты в формате </w:t>
            </w:r>
            <w:r w:rsidRPr="00AC71ED">
              <w:rPr>
                <w:rFonts w:cs="Times New Roman"/>
                <w:lang w:val="en-US"/>
              </w:rPr>
              <w:t>Excel</w:t>
            </w:r>
            <w:r w:rsidRPr="00AC71ED">
              <w:rPr>
                <w:rFonts w:cs="Times New Roman"/>
              </w:rPr>
              <w:t xml:space="preserve"> о показателях использования спец. программ на предприятии.</w:t>
            </w:r>
          </w:p>
        </w:tc>
        <w:tc>
          <w:tcPr>
            <w:tcW w:w="1276" w:type="dxa"/>
            <w:tcBorders>
              <w:top w:val="single" w:sz="4" w:space="0" w:color="000000"/>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1</w:t>
            </w:r>
          </w:p>
        </w:tc>
        <w:tc>
          <w:tcPr>
            <w:tcW w:w="1275" w:type="dxa"/>
            <w:tcBorders>
              <w:top w:val="single" w:sz="4" w:space="0" w:color="000000"/>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90"/>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color w:val="000000"/>
              </w:rPr>
            </w:pPr>
            <w:r w:rsidRPr="00AC71ED">
              <w:rPr>
                <w:rFonts w:cs="Times New Roman"/>
                <w:b/>
                <w:bCs/>
                <w:color w:val="000000"/>
              </w:rPr>
              <w:t>Тема 2.4.</w:t>
            </w:r>
          </w:p>
          <w:p w:rsidR="0051552C" w:rsidRPr="00AC71ED" w:rsidRDefault="0051552C" w:rsidP="0051552C">
            <w:pPr>
              <w:widowControl w:val="0"/>
              <w:contextualSpacing/>
              <w:rPr>
                <w:rFonts w:cs="Times New Roman"/>
                <w:b/>
                <w:bCs/>
                <w:color w:val="000000"/>
              </w:rPr>
            </w:pPr>
            <w:r w:rsidRPr="00AC71ED">
              <w:rPr>
                <w:rFonts w:cs="Times New Roman"/>
                <w:b/>
                <w:color w:val="000000"/>
              </w:rPr>
              <w:t>Отраслевые выставки.</w:t>
            </w:r>
          </w:p>
        </w:tc>
        <w:tc>
          <w:tcPr>
            <w:tcW w:w="8504"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rPr>
            </w:pPr>
            <w:r w:rsidRPr="00AC71ED">
              <w:rPr>
                <w:rFonts w:cs="Times New Roman"/>
                <w:b/>
                <w:bCs/>
              </w:rPr>
              <w:t>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5"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c>
          <w:tcPr>
            <w:tcW w:w="1278" w:type="dxa"/>
            <w:tcBorders>
              <w:top w:val="single" w:sz="4" w:space="0" w:color="000000"/>
              <w:left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515"/>
        </w:trPr>
        <w:tc>
          <w:tcPr>
            <w:tcW w:w="3118" w:type="dxa"/>
            <w:vMerge/>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contextualSpacing/>
              <w:rPr>
                <w:rFonts w:cs="Times New Roman"/>
              </w:rPr>
            </w:pPr>
            <w:r w:rsidRPr="00AC71ED">
              <w:rPr>
                <w:rFonts w:cs="Times New Roman"/>
              </w:rPr>
              <w:t>Практические занятия</w:t>
            </w:r>
          </w:p>
          <w:p w:rsidR="0051552C" w:rsidRPr="00AC71ED" w:rsidRDefault="0051552C" w:rsidP="0051552C">
            <w:pPr>
              <w:contextualSpacing/>
              <w:rPr>
                <w:rFonts w:cs="Times New Roman"/>
              </w:rPr>
            </w:pPr>
            <w:r w:rsidRPr="00AC71ED">
              <w:rPr>
                <w:rFonts w:cs="Times New Roman"/>
              </w:rPr>
              <w:t>Лексический материал по теме. Грамматический материал:</w:t>
            </w:r>
          </w:p>
          <w:p w:rsidR="0051552C" w:rsidRPr="00AC71ED" w:rsidRDefault="0051552C" w:rsidP="0051552C">
            <w:pPr>
              <w:widowControl w:val="0"/>
              <w:autoSpaceDE w:val="0"/>
              <w:ind w:right="89"/>
              <w:contextualSpacing/>
              <w:rPr>
                <w:rFonts w:cs="Times New Roman"/>
                <w:bCs/>
                <w:color w:val="000000"/>
              </w:rPr>
            </w:pPr>
            <w:r w:rsidRPr="00AC71ED">
              <w:rPr>
                <w:rFonts w:cs="Times New Roman"/>
                <w:bCs/>
                <w:color w:val="000000"/>
              </w:rPr>
              <w:t>Согласование времен. Пряма и косвенная речь. Правила согласования.</w:t>
            </w:r>
          </w:p>
          <w:p w:rsidR="0051552C" w:rsidRPr="00AC71ED" w:rsidRDefault="0051552C" w:rsidP="0051552C">
            <w:pPr>
              <w:widowControl w:val="0"/>
              <w:autoSpaceDE w:val="0"/>
              <w:ind w:right="89"/>
              <w:contextualSpacing/>
              <w:rPr>
                <w:rFonts w:cs="Times New Roman"/>
                <w:bCs/>
                <w:color w:val="000000"/>
              </w:rPr>
            </w:pPr>
            <w:r w:rsidRPr="00AC71ED">
              <w:rPr>
                <w:rFonts w:cs="Times New Roman"/>
                <w:bCs/>
                <w:color w:val="000000"/>
              </w:rPr>
              <w:t>Дифференцированный зачет</w:t>
            </w:r>
          </w:p>
        </w:tc>
        <w:tc>
          <w:tcPr>
            <w:tcW w:w="1276"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8</w:t>
            </w:r>
          </w:p>
        </w:tc>
        <w:tc>
          <w:tcPr>
            <w:tcW w:w="1275" w:type="dxa"/>
            <w:tcBorders>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8</w:t>
            </w:r>
          </w:p>
        </w:tc>
        <w:tc>
          <w:tcPr>
            <w:tcW w:w="1278" w:type="dxa"/>
            <w:tcBorders>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r w:rsidRPr="00AC71ED">
              <w:rPr>
                <w:rFonts w:cs="Times New Roman"/>
                <w:bCs/>
              </w:rPr>
              <w:t>3</w:t>
            </w:r>
          </w:p>
        </w:tc>
      </w:tr>
      <w:tr w:rsidR="0051552C" w:rsidRPr="00AC71ED" w:rsidTr="0051552C">
        <w:trPr>
          <w:trHeight w:val="1714"/>
        </w:trPr>
        <w:tc>
          <w:tcPr>
            <w:tcW w:w="3118" w:type="dxa"/>
            <w:vMerge/>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imes New Roman"/>
                <w:b/>
                <w:bCs/>
                <w:color w:val="000000"/>
              </w:rPr>
            </w:pPr>
            <w:r w:rsidRPr="00AC71ED">
              <w:rPr>
                <w:rFonts w:cs="Times New Roman"/>
                <w:b/>
                <w:bCs/>
                <w:color w:val="000000"/>
              </w:rPr>
              <w:t>Самостоятельная работа обучающихся</w:t>
            </w:r>
          </w:p>
          <w:p w:rsidR="0051552C" w:rsidRPr="00AC71ED" w:rsidRDefault="0051552C" w:rsidP="0051552C">
            <w:pPr>
              <w:widowControl w:val="0"/>
              <w:contextualSpacing/>
              <w:rPr>
                <w:rFonts w:cs="Times New Roman"/>
                <w:bCs/>
                <w:color w:val="000000"/>
              </w:rPr>
            </w:pPr>
            <w:r w:rsidRPr="00AC71ED">
              <w:rPr>
                <w:rFonts w:cs="Times New Roman"/>
                <w:bCs/>
                <w:color w:val="000000"/>
              </w:rPr>
              <w:t>Составление устного рассказа: «Моя будущая профессия».</w:t>
            </w:r>
          </w:p>
          <w:p w:rsidR="0051552C" w:rsidRPr="00AC71ED" w:rsidRDefault="0051552C" w:rsidP="0051552C">
            <w:pPr>
              <w:widowControl w:val="0"/>
              <w:autoSpaceDE w:val="0"/>
              <w:autoSpaceDN w:val="0"/>
              <w:adjustRightInd w:val="0"/>
              <w:contextualSpacing/>
              <w:rPr>
                <w:rFonts w:cs="Times New Roman"/>
              </w:rPr>
            </w:pPr>
            <w:r w:rsidRPr="00AC71ED">
              <w:rPr>
                <w:rFonts w:cs="Times New Roman"/>
                <w:w w:val="117"/>
              </w:rPr>
              <w:t>Презентация:«Какимдолженбыть настоящийпрофессионал?».</w:t>
            </w:r>
          </w:p>
          <w:p w:rsidR="0051552C" w:rsidRPr="00AC71ED" w:rsidRDefault="0051552C" w:rsidP="0051552C">
            <w:pPr>
              <w:widowControl w:val="0"/>
              <w:contextualSpacing/>
              <w:rPr>
                <w:rFonts w:cs="Times New Roman"/>
                <w:bCs/>
                <w:color w:val="000000"/>
              </w:rPr>
            </w:pPr>
            <w:r w:rsidRPr="00AC71ED">
              <w:rPr>
                <w:rFonts w:cs="Times New Roman"/>
                <w:bCs/>
                <w:color w:val="000000"/>
              </w:rPr>
              <w:t>Составление резюме для приема на работу или вакансию, на выбор.</w:t>
            </w:r>
          </w:p>
          <w:p w:rsidR="0051552C" w:rsidRPr="00AC71ED" w:rsidRDefault="0051552C" w:rsidP="0051552C">
            <w:pPr>
              <w:widowControl w:val="0"/>
              <w:contextualSpacing/>
              <w:rPr>
                <w:rFonts w:cs="Times New Roman"/>
                <w:bCs/>
                <w:color w:val="000000"/>
              </w:rPr>
            </w:pPr>
            <w:r w:rsidRPr="00AC71ED">
              <w:rPr>
                <w:rFonts w:cs="Times New Roman"/>
                <w:bCs/>
                <w:color w:val="000000"/>
              </w:rPr>
              <w:t>Составление словаря терминов с объяснениями на англ. по теме «Выставки»</w:t>
            </w:r>
          </w:p>
          <w:p w:rsidR="0051552C" w:rsidRPr="00AC71ED" w:rsidRDefault="0051552C" w:rsidP="0051552C">
            <w:pPr>
              <w:widowControl w:val="0"/>
              <w:contextualSpacing/>
              <w:rPr>
                <w:rFonts w:cs="Times New Roman"/>
                <w:bCs/>
              </w:rPr>
            </w:pPr>
            <w:r w:rsidRPr="00AC71ED">
              <w:rPr>
                <w:rFonts w:cs="Times New Roman"/>
                <w:bCs/>
                <w:color w:val="000000"/>
              </w:rPr>
              <w:t>Составление таблицы: «Согласование времен».</w:t>
            </w:r>
          </w:p>
        </w:tc>
        <w:tc>
          <w:tcPr>
            <w:tcW w:w="1276" w:type="dxa"/>
            <w:tcBorders>
              <w:top w:val="single" w:sz="4" w:space="0" w:color="000000"/>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1</w:t>
            </w:r>
          </w:p>
        </w:tc>
        <w:tc>
          <w:tcPr>
            <w:tcW w:w="1275" w:type="dxa"/>
            <w:tcBorders>
              <w:top w:val="single" w:sz="4" w:space="0" w:color="000000"/>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1714"/>
        </w:trPr>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tabs>
                <w:tab w:val="left" w:pos="993"/>
              </w:tabs>
              <w:contextualSpacing/>
              <w:rPr>
                <w:rFonts w:cs="Times New Roman"/>
                <w:b/>
              </w:rPr>
            </w:pPr>
            <w:r w:rsidRPr="00AC71ED">
              <w:rPr>
                <w:rFonts w:cs="Times New Roman"/>
                <w:b/>
              </w:rPr>
              <w:t>Самостоятельная работа обучающихся</w:t>
            </w:r>
          </w:p>
          <w:p w:rsidR="0051552C" w:rsidRPr="00AC71ED" w:rsidRDefault="0051552C" w:rsidP="0051552C">
            <w:pPr>
              <w:tabs>
                <w:tab w:val="left" w:pos="993"/>
              </w:tabs>
              <w:contextualSpacing/>
              <w:rPr>
                <w:rFonts w:cs="Times New Roman"/>
              </w:rPr>
            </w:pPr>
            <w:r w:rsidRPr="00AC71ED">
              <w:rPr>
                <w:rFonts w:cs="Times New Roman"/>
              </w:rPr>
              <w:t>Индивидуальный проект:</w:t>
            </w:r>
          </w:p>
          <w:p w:rsidR="0051552C" w:rsidRPr="00AC71ED" w:rsidRDefault="0051552C" w:rsidP="0051552C">
            <w:pPr>
              <w:tabs>
                <w:tab w:val="left" w:pos="993"/>
              </w:tabs>
              <w:contextualSpacing/>
              <w:rPr>
                <w:rFonts w:cs="Times New Roman"/>
              </w:rPr>
            </w:pPr>
            <w:r w:rsidRPr="00AC71ED">
              <w:rPr>
                <w:rFonts w:cs="Times New Roman"/>
              </w:rPr>
              <w:t>Великобритания, государственное и политическое устройство,</w:t>
            </w:r>
          </w:p>
          <w:p w:rsidR="0051552C" w:rsidRPr="00AC71ED" w:rsidRDefault="0051552C" w:rsidP="0051552C">
            <w:pPr>
              <w:tabs>
                <w:tab w:val="left" w:pos="993"/>
              </w:tabs>
              <w:contextualSpacing/>
              <w:rPr>
                <w:rFonts w:cs="Times New Roman"/>
              </w:rPr>
            </w:pPr>
            <w:r w:rsidRPr="00AC71ED">
              <w:rPr>
                <w:rFonts w:cs="Times New Roman"/>
              </w:rPr>
              <w:t>традиции и достопримечательности. США, государственное и политическое устройство, традиции и достопримечательности. Экологические проблемы. Современные компьютерные технологии. Реферат (один по выбору)</w:t>
            </w:r>
          </w:p>
        </w:tc>
        <w:tc>
          <w:tcPr>
            <w:tcW w:w="1276" w:type="dxa"/>
            <w:tcBorders>
              <w:top w:val="single" w:sz="4" w:space="0" w:color="000000"/>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1</w:t>
            </w:r>
          </w:p>
        </w:tc>
        <w:tc>
          <w:tcPr>
            <w:tcW w:w="1275" w:type="dxa"/>
            <w:tcBorders>
              <w:top w:val="single" w:sz="4" w:space="0" w:color="000000"/>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Cs/>
              </w:rPr>
            </w:pPr>
            <w:r w:rsidRPr="00AC71ED">
              <w:rPr>
                <w:rFonts w:cs="Times New Roman"/>
                <w:bCs/>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r w:rsidR="0051552C" w:rsidRPr="00AC71ED" w:rsidTr="0051552C">
        <w:trPr>
          <w:trHeight w:val="334"/>
        </w:trPr>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rPr>
                <w:rFonts w:cs="Times New Roman"/>
                <w:b/>
                <w:bCs/>
                <w:color w:val="000000"/>
              </w:rPr>
            </w:pPr>
          </w:p>
        </w:tc>
        <w:tc>
          <w:tcPr>
            <w:tcW w:w="8504"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tabs>
                <w:tab w:val="left" w:pos="7125"/>
              </w:tabs>
              <w:contextualSpacing/>
              <w:rPr>
                <w:rFonts w:cs="Times New Roman"/>
                <w:b/>
                <w:bCs/>
                <w:color w:val="000000"/>
              </w:rPr>
            </w:pPr>
            <w:r w:rsidRPr="00AC71ED">
              <w:rPr>
                <w:rFonts w:cs="Times New Roman"/>
                <w:b/>
                <w:bCs/>
                <w:color w:val="000000"/>
              </w:rPr>
              <w:t>Всего:</w:t>
            </w:r>
          </w:p>
        </w:tc>
        <w:tc>
          <w:tcPr>
            <w:tcW w:w="1276" w:type="dxa"/>
            <w:tcBorders>
              <w:top w:val="single" w:sz="4" w:space="0" w:color="000000"/>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
                <w:bCs/>
              </w:rPr>
            </w:pPr>
            <w:r w:rsidRPr="00AC71ED">
              <w:rPr>
                <w:rFonts w:cs="Times New Roman"/>
                <w:b/>
                <w:bCs/>
              </w:rPr>
              <w:t>122</w:t>
            </w:r>
          </w:p>
        </w:tc>
        <w:tc>
          <w:tcPr>
            <w:tcW w:w="1275" w:type="dxa"/>
            <w:tcBorders>
              <w:top w:val="single" w:sz="4" w:space="0" w:color="000000"/>
              <w:left w:val="single" w:sz="4" w:space="0" w:color="000000"/>
              <w:bottom w:val="single" w:sz="4" w:space="0" w:color="000000"/>
              <w:right w:val="single" w:sz="4" w:space="0" w:color="000000"/>
            </w:tcBorders>
          </w:tcPr>
          <w:p w:rsidR="0051552C" w:rsidRPr="00AC71ED" w:rsidRDefault="0051552C" w:rsidP="0051552C">
            <w:pPr>
              <w:widowControl w:val="0"/>
              <w:contextualSpacing/>
              <w:jc w:val="center"/>
              <w:rPr>
                <w:rFonts w:cs="Times New Roman"/>
                <w:b/>
                <w:bCs/>
              </w:rPr>
            </w:pPr>
            <w:r w:rsidRPr="00AC71ED">
              <w:rPr>
                <w:rFonts w:cs="Times New Roman"/>
                <w:b/>
                <w:bCs/>
              </w:rPr>
              <w:t>117</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rsidR="0051552C" w:rsidRPr="00AC71ED" w:rsidRDefault="0051552C" w:rsidP="0051552C">
            <w:pPr>
              <w:widowControl w:val="0"/>
              <w:contextualSpacing/>
              <w:jc w:val="center"/>
              <w:rPr>
                <w:rFonts w:cs="Times New Roman"/>
                <w:bCs/>
              </w:rPr>
            </w:pPr>
          </w:p>
        </w:tc>
      </w:tr>
    </w:tbl>
    <w:p w:rsidR="0051552C" w:rsidRPr="00AC71ED" w:rsidRDefault="0051552C" w:rsidP="0051552C">
      <w:pPr>
        <w:contextualSpacing/>
        <w:rPr>
          <w:rFonts w:cs="Times New Roman"/>
        </w:rPr>
      </w:pPr>
    </w:p>
    <w:p w:rsidR="0051552C" w:rsidRPr="00AC71ED" w:rsidRDefault="0051552C" w:rsidP="0051552C">
      <w:pPr>
        <w:contextualSpacing/>
        <w:rPr>
          <w:rFonts w:cs="Times New Roman"/>
        </w:rPr>
      </w:pPr>
    </w:p>
    <w:p w:rsidR="0051552C" w:rsidRPr="00AC71ED" w:rsidRDefault="0051552C" w:rsidP="0051552C">
      <w:pPr>
        <w:contextualSpacing/>
        <w:rPr>
          <w:rFonts w:cs="Times New Roman"/>
        </w:rPr>
      </w:pPr>
      <w:r w:rsidRPr="00AC71ED">
        <w:rPr>
          <w:rFonts w:cs="Times New Roman"/>
        </w:rPr>
        <w:t>* Конкретные активные и интерактивные формы проведения занятий отражены в календарно-тематическом плане преподавателя.</w:t>
      </w:r>
    </w:p>
    <w:p w:rsidR="0051552C" w:rsidRPr="00AC71ED" w:rsidRDefault="0051552C" w:rsidP="0051552C">
      <w:pPr>
        <w:spacing w:after="235"/>
        <w:ind w:right="-33" w:hanging="33"/>
        <w:contextualSpacing/>
        <w:rPr>
          <w:rFonts w:cs="Times New Roman"/>
          <w:color w:val="000000"/>
        </w:rPr>
      </w:pPr>
      <w:r w:rsidRPr="00AC71ED">
        <w:rPr>
          <w:rFonts w:cs="Times New Roman"/>
          <w:color w:val="000000"/>
        </w:rPr>
        <w:t>** 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51552C" w:rsidRPr="00AC71ED" w:rsidRDefault="0051552C" w:rsidP="0051552C">
      <w:pPr>
        <w:contextualSpacing/>
        <w:rPr>
          <w:rFonts w:cs="Times New Roman"/>
        </w:rPr>
        <w:sectPr w:rsidR="0051552C" w:rsidRPr="00AC71ED" w:rsidSect="0051552C">
          <w:pgSz w:w="16837" w:h="11905" w:orient="landscape"/>
          <w:pgMar w:top="993" w:right="851" w:bottom="709" w:left="851" w:header="709" w:footer="709" w:gutter="0"/>
          <w:cols w:space="720"/>
        </w:sectPr>
      </w:pPr>
    </w:p>
    <w:p w:rsidR="0051552C" w:rsidRPr="009A0C87" w:rsidRDefault="00EA4305" w:rsidP="0051552C">
      <w:pPr>
        <w:keepNext/>
        <w:contextualSpacing/>
        <w:jc w:val="center"/>
        <w:outlineLvl w:val="0"/>
        <w:rPr>
          <w:rFonts w:cs="Times New Roman"/>
          <w:b/>
        </w:rPr>
      </w:pPr>
      <w:bookmarkStart w:id="51" w:name="_Toc504031188"/>
      <w:bookmarkStart w:id="52" w:name="_Toc528590404"/>
      <w:bookmarkStart w:id="53" w:name="_Toc529880326"/>
      <w:r w:rsidRPr="00EA4305">
        <w:rPr>
          <w:rFonts w:cs="Times New Roman"/>
          <w:b/>
        </w:rPr>
        <w:lastRenderedPageBreak/>
        <w:t>ХАРАКТЕРИСТИКА ОСНОВНЫХ ВИДОВ УЧЕБНОЙ ДЕЯТЕЛЬНОСТИ ОБУЧАЮЩИХСЯ</w:t>
      </w:r>
      <w:bookmarkEnd w:id="51"/>
      <w:bookmarkEnd w:id="52"/>
      <w:bookmarkEnd w:id="53"/>
    </w:p>
    <w:p w:rsidR="00EA4305" w:rsidRPr="009A0C87" w:rsidRDefault="00EA4305" w:rsidP="0051552C">
      <w:pPr>
        <w:keepNext/>
        <w:contextualSpacing/>
        <w:jc w:val="center"/>
        <w:outlineLvl w:val="0"/>
        <w:rPr>
          <w:rFonts w:cs="Times New Roman"/>
          <w:b/>
        </w:rPr>
      </w:pPr>
    </w:p>
    <w:tbl>
      <w:tblPr>
        <w:tblW w:w="10089" w:type="dxa"/>
        <w:tblInd w:w="-34" w:type="dxa"/>
        <w:tblLayout w:type="fixed"/>
        <w:tblLook w:val="0000" w:firstRow="0" w:lastRow="0" w:firstColumn="0" w:lastColumn="0" w:noHBand="0" w:noVBand="0"/>
      </w:tblPr>
      <w:tblGrid>
        <w:gridCol w:w="2978"/>
        <w:gridCol w:w="7111"/>
      </w:tblGrid>
      <w:tr w:rsidR="0051552C" w:rsidRPr="00AC71ED" w:rsidTr="00EA4305">
        <w:tc>
          <w:tcPr>
            <w:tcW w:w="2978" w:type="dxa"/>
            <w:tcBorders>
              <w:top w:val="single" w:sz="4" w:space="0" w:color="000000"/>
              <w:left w:val="single" w:sz="4" w:space="0" w:color="000000"/>
              <w:bottom w:val="single" w:sz="4" w:space="0" w:color="000000"/>
            </w:tcBorders>
            <w:vAlign w:val="center"/>
          </w:tcPr>
          <w:p w:rsidR="0051552C" w:rsidRPr="00AC71ED" w:rsidRDefault="0051552C" w:rsidP="0051552C">
            <w:pPr>
              <w:widowControl w:val="0"/>
              <w:autoSpaceDE w:val="0"/>
              <w:ind w:left="305"/>
              <w:contextualSpacing/>
              <w:jc w:val="center"/>
              <w:rPr>
                <w:rFonts w:cs="Times New Roman"/>
              </w:rPr>
            </w:pPr>
            <w:r w:rsidRPr="00AC71ED">
              <w:rPr>
                <w:rFonts w:cs="Times New Roman"/>
              </w:rPr>
              <w:t>Содержание обучения</w:t>
            </w:r>
          </w:p>
        </w:tc>
        <w:tc>
          <w:tcPr>
            <w:tcW w:w="7111" w:type="dxa"/>
            <w:tcBorders>
              <w:top w:val="single" w:sz="4" w:space="0" w:color="000000"/>
              <w:left w:val="single" w:sz="4" w:space="0" w:color="000000"/>
              <w:bottom w:val="single" w:sz="4" w:space="0" w:color="000000"/>
              <w:right w:val="single" w:sz="4" w:space="0" w:color="000000"/>
            </w:tcBorders>
            <w:vAlign w:val="center"/>
          </w:tcPr>
          <w:p w:rsidR="0051552C" w:rsidRPr="00AC71ED" w:rsidRDefault="0051552C" w:rsidP="0051552C">
            <w:pPr>
              <w:widowControl w:val="0"/>
              <w:tabs>
                <w:tab w:val="left" w:pos="4570"/>
              </w:tabs>
              <w:autoSpaceDE w:val="0"/>
              <w:ind w:left="40" w:right="-1"/>
              <w:contextualSpacing/>
              <w:jc w:val="center"/>
              <w:rPr>
                <w:rFonts w:cs="Times New Roman"/>
              </w:rPr>
            </w:pPr>
            <w:r w:rsidRPr="00AC71ED">
              <w:rPr>
                <w:rFonts w:cs="Times New Roman"/>
              </w:rPr>
              <w:t>Характеристика основных видов учебной деятельности обучающихся</w:t>
            </w:r>
          </w:p>
        </w:tc>
      </w:tr>
      <w:tr w:rsidR="0051552C" w:rsidRPr="00AC71ED" w:rsidTr="00EA4305">
        <w:tc>
          <w:tcPr>
            <w:tcW w:w="10089" w:type="dxa"/>
            <w:gridSpan w:val="2"/>
            <w:tcBorders>
              <w:top w:val="single" w:sz="4" w:space="0" w:color="000000"/>
              <w:left w:val="single" w:sz="4" w:space="0" w:color="000000"/>
              <w:bottom w:val="single" w:sz="4" w:space="0" w:color="000000"/>
              <w:right w:val="single" w:sz="4" w:space="0" w:color="000000"/>
            </w:tcBorders>
          </w:tcPr>
          <w:p w:rsidR="0051552C" w:rsidRPr="00AC71ED" w:rsidRDefault="0051552C" w:rsidP="0051552C">
            <w:pPr>
              <w:widowControl w:val="0"/>
              <w:tabs>
                <w:tab w:val="left" w:pos="4570"/>
              </w:tabs>
              <w:autoSpaceDE w:val="0"/>
              <w:ind w:left="40" w:right="-1"/>
              <w:contextualSpacing/>
              <w:jc w:val="center"/>
              <w:rPr>
                <w:rFonts w:cs="Times New Roman"/>
              </w:rPr>
            </w:pPr>
            <w:r w:rsidRPr="00AC71ED">
              <w:rPr>
                <w:rFonts w:cs="Times New Roman"/>
              </w:rPr>
              <w:t>ВИДЫ РЕЧЕВОЙ ДЕЯТЕЛЬНОСТИ</w:t>
            </w:r>
          </w:p>
        </w:tc>
      </w:tr>
      <w:tr w:rsidR="0051552C" w:rsidRPr="00AC71ED" w:rsidTr="00EA4305">
        <w:trPr>
          <w:trHeight w:val="3355"/>
        </w:trPr>
        <w:tc>
          <w:tcPr>
            <w:tcW w:w="2978" w:type="dxa"/>
            <w:tcBorders>
              <w:top w:val="single" w:sz="4" w:space="0" w:color="000000"/>
              <w:left w:val="single" w:sz="4" w:space="0" w:color="000000"/>
              <w:bottom w:val="single" w:sz="4" w:space="0" w:color="000000"/>
            </w:tcBorders>
          </w:tcPr>
          <w:p w:rsidR="0051552C" w:rsidRPr="00AC71ED" w:rsidRDefault="0051552C" w:rsidP="0051552C">
            <w:pPr>
              <w:widowControl w:val="0"/>
              <w:autoSpaceDE w:val="0"/>
              <w:ind w:left="108"/>
              <w:contextualSpacing/>
              <w:rPr>
                <w:rFonts w:cs="Times New Roman"/>
              </w:rPr>
            </w:pPr>
            <w:r w:rsidRPr="00AC71ED">
              <w:rPr>
                <w:rFonts w:cs="Times New Roman"/>
                <w:bCs/>
              </w:rPr>
              <w:t>Аудирование</w:t>
            </w:r>
          </w:p>
        </w:tc>
        <w:tc>
          <w:tcPr>
            <w:tcW w:w="7111" w:type="dxa"/>
            <w:tcBorders>
              <w:top w:val="single" w:sz="4" w:space="0" w:color="000000"/>
              <w:left w:val="single" w:sz="4" w:space="0" w:color="000000"/>
              <w:bottom w:val="single" w:sz="4" w:space="0" w:color="000000"/>
              <w:right w:val="single" w:sz="4" w:space="0" w:color="000000"/>
            </w:tcBorders>
          </w:tcPr>
          <w:p w:rsidR="0051552C" w:rsidRPr="00AC71ED" w:rsidRDefault="0051552C" w:rsidP="0051552C">
            <w:pPr>
              <w:widowControl w:val="0"/>
              <w:autoSpaceDE w:val="0"/>
              <w:ind w:left="44" w:right="74"/>
              <w:contextualSpacing/>
              <w:rPr>
                <w:rFonts w:cs="Times New Roman"/>
              </w:rPr>
            </w:pPr>
            <w:r w:rsidRPr="00AC71ED">
              <w:rPr>
                <w:rFonts w:cs="Times New Roman"/>
              </w:rPr>
              <w:t xml:space="preserve">Выделять наиболее существенные элементы сообщения. </w:t>
            </w:r>
          </w:p>
          <w:p w:rsidR="0051552C" w:rsidRPr="00AC71ED" w:rsidRDefault="0051552C" w:rsidP="0051552C">
            <w:pPr>
              <w:widowControl w:val="0"/>
              <w:autoSpaceDE w:val="0"/>
              <w:ind w:left="44" w:right="74"/>
              <w:contextualSpacing/>
              <w:rPr>
                <w:rFonts w:cs="Times New Roman"/>
              </w:rPr>
            </w:pPr>
            <w:r w:rsidRPr="00AC71ED">
              <w:rPr>
                <w:rFonts w:cs="Times New Roman"/>
              </w:rPr>
              <w:t xml:space="preserve">Извлекать необходимую информацию. </w:t>
            </w:r>
          </w:p>
          <w:p w:rsidR="0051552C" w:rsidRPr="00AC71ED" w:rsidRDefault="0051552C" w:rsidP="0051552C">
            <w:pPr>
              <w:widowControl w:val="0"/>
              <w:autoSpaceDE w:val="0"/>
              <w:ind w:left="44" w:right="74"/>
              <w:contextualSpacing/>
              <w:rPr>
                <w:rFonts w:cs="Times New Roman"/>
              </w:rPr>
            </w:pPr>
            <w:r w:rsidRPr="00AC71ED">
              <w:rPr>
                <w:rFonts w:cs="Times New Roman"/>
              </w:rPr>
              <w:t xml:space="preserve">Отделять объективную информацию от субъективной. Адаптироваться к индивидуальным особенностям говорящего, его темпу речи. </w:t>
            </w:r>
          </w:p>
          <w:p w:rsidR="0051552C" w:rsidRPr="00AC71ED" w:rsidRDefault="0051552C" w:rsidP="0051552C">
            <w:pPr>
              <w:widowControl w:val="0"/>
              <w:autoSpaceDE w:val="0"/>
              <w:ind w:left="44" w:right="74"/>
              <w:contextualSpacing/>
              <w:rPr>
                <w:rFonts w:cs="Times New Roman"/>
              </w:rPr>
            </w:pPr>
            <w:r w:rsidRPr="00AC71ED">
              <w:rPr>
                <w:rFonts w:cs="Times New Roman"/>
              </w:rPr>
              <w:t xml:space="preserve">Пользоваться языковой и контекстуальной догадкой, прогнозированием. </w:t>
            </w:r>
          </w:p>
          <w:p w:rsidR="0051552C" w:rsidRPr="00AC71ED" w:rsidRDefault="0051552C" w:rsidP="0051552C">
            <w:pPr>
              <w:widowControl w:val="0"/>
              <w:autoSpaceDE w:val="0"/>
              <w:ind w:left="44" w:right="74"/>
              <w:contextualSpacing/>
              <w:rPr>
                <w:rFonts w:cs="Times New Roman"/>
              </w:rPr>
            </w:pPr>
            <w:r w:rsidRPr="00AC71ED">
              <w:rPr>
                <w:rFonts w:cs="Times New Roman"/>
              </w:rPr>
              <w:t xml:space="preserve">Получать дополнительную информацию и уточнять полученную с помощью переспроса или просьбы. Выражать свое отношение (согласие, несогласие) к прослушанной информации, обосновывая его. Составлять реферат, аннотацию прослушанного текста; составлять таблицу, схему на основе информации из текста. </w:t>
            </w:r>
          </w:p>
          <w:p w:rsidR="0051552C" w:rsidRPr="00AC71ED" w:rsidRDefault="0051552C" w:rsidP="0051552C">
            <w:pPr>
              <w:widowControl w:val="0"/>
              <w:autoSpaceDE w:val="0"/>
              <w:ind w:left="44" w:right="74"/>
              <w:contextualSpacing/>
              <w:rPr>
                <w:rFonts w:cs="Times New Roman"/>
              </w:rPr>
            </w:pPr>
            <w:r w:rsidRPr="00AC71ED">
              <w:rPr>
                <w:rFonts w:cs="Times New Roman"/>
              </w:rPr>
              <w:t>Передавать на английском языке (устно или письменно) содержание услышанного (увиденного).</w:t>
            </w:r>
          </w:p>
        </w:tc>
      </w:tr>
      <w:tr w:rsidR="0051552C" w:rsidRPr="00AC71ED" w:rsidTr="00EA4305">
        <w:tc>
          <w:tcPr>
            <w:tcW w:w="2978" w:type="dxa"/>
            <w:tcBorders>
              <w:top w:val="single" w:sz="4" w:space="0" w:color="000000"/>
              <w:left w:val="single" w:sz="4" w:space="0" w:color="000000"/>
              <w:bottom w:val="single" w:sz="4" w:space="0" w:color="000000"/>
            </w:tcBorders>
          </w:tcPr>
          <w:p w:rsidR="0051552C" w:rsidRPr="00AC71ED" w:rsidRDefault="0051552C" w:rsidP="0051552C">
            <w:pPr>
              <w:widowControl w:val="0"/>
              <w:autoSpaceDE w:val="0"/>
              <w:ind w:left="108" w:right="149"/>
              <w:contextualSpacing/>
              <w:rPr>
                <w:rFonts w:cs="Times New Roman"/>
                <w:bCs/>
              </w:rPr>
            </w:pPr>
            <w:r w:rsidRPr="00AC71ED">
              <w:rPr>
                <w:rFonts w:cs="Times New Roman"/>
                <w:bCs/>
              </w:rPr>
              <w:t>Говорение:</w:t>
            </w:r>
          </w:p>
          <w:p w:rsidR="0051552C" w:rsidRPr="00AC71ED" w:rsidRDefault="0051552C" w:rsidP="0051552C">
            <w:pPr>
              <w:widowControl w:val="0"/>
              <w:autoSpaceDE w:val="0"/>
              <w:ind w:left="108" w:right="149"/>
              <w:contextualSpacing/>
              <w:rPr>
                <w:rFonts w:cs="Times New Roman"/>
              </w:rPr>
            </w:pPr>
            <w:r w:rsidRPr="00AC71ED">
              <w:rPr>
                <w:rFonts w:cs="Times New Roman"/>
                <w:bCs/>
              </w:rPr>
              <w:t xml:space="preserve">- </w:t>
            </w:r>
            <w:r w:rsidRPr="00AC71ED">
              <w:rPr>
                <w:rFonts w:cs="Times New Roman"/>
              </w:rPr>
              <w:t>монологическая речь</w:t>
            </w:r>
          </w:p>
        </w:tc>
        <w:tc>
          <w:tcPr>
            <w:tcW w:w="7111" w:type="dxa"/>
            <w:tcBorders>
              <w:top w:val="single" w:sz="4" w:space="0" w:color="000000"/>
              <w:left w:val="single" w:sz="4" w:space="0" w:color="000000"/>
              <w:bottom w:val="single" w:sz="4" w:space="0" w:color="000000"/>
              <w:right w:val="single" w:sz="4" w:space="0" w:color="000000"/>
            </w:tcBorders>
          </w:tcPr>
          <w:p w:rsidR="0051552C" w:rsidRPr="00AC71ED" w:rsidRDefault="0051552C" w:rsidP="0051552C">
            <w:pPr>
              <w:widowControl w:val="0"/>
              <w:autoSpaceDE w:val="0"/>
              <w:ind w:left="44" w:right="76" w:hanging="283"/>
              <w:contextualSpacing/>
              <w:rPr>
                <w:rFonts w:cs="Times New Roman"/>
              </w:rPr>
            </w:pPr>
            <w:r w:rsidRPr="00AC71ED">
              <w:rPr>
                <w:rFonts w:cs="Times New Roman"/>
              </w:rPr>
              <w:t xml:space="preserve">    Осуществлять неподготовленное высказывание на заданную тему или в соответствии с ситуацией. </w:t>
            </w:r>
          </w:p>
          <w:p w:rsidR="0051552C" w:rsidRPr="00AC71ED" w:rsidRDefault="0051552C" w:rsidP="0051552C">
            <w:pPr>
              <w:widowControl w:val="0"/>
              <w:autoSpaceDE w:val="0"/>
              <w:ind w:left="44" w:right="74"/>
              <w:contextualSpacing/>
              <w:rPr>
                <w:rFonts w:cs="Times New Roman"/>
              </w:rPr>
            </w:pPr>
            <w:r w:rsidRPr="00AC71ED">
              <w:rPr>
                <w:rFonts w:cs="Times New Roman"/>
              </w:rPr>
              <w:t xml:space="preserve">Делать подготовленное сообщение (краткое, развернутое) различного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информации (в том числе презентацию, доклад, обзор, устный реферат); приводить аргументацию и делать заключения. </w:t>
            </w:r>
          </w:p>
          <w:p w:rsidR="0051552C" w:rsidRPr="00AC71ED" w:rsidRDefault="0051552C" w:rsidP="0051552C">
            <w:pPr>
              <w:widowControl w:val="0"/>
              <w:autoSpaceDE w:val="0"/>
              <w:ind w:left="44" w:right="74"/>
              <w:contextualSpacing/>
              <w:rPr>
                <w:rFonts w:cs="Times New Roman"/>
              </w:rPr>
            </w:pPr>
            <w:r w:rsidRPr="00AC71ED">
              <w:rPr>
                <w:rFonts w:cs="Times New Roman"/>
              </w:rPr>
              <w:t xml:space="preserve">Делать развернутое сообщение, содержащее выражение собственной точки зрения, оценку передаваемой информации. </w:t>
            </w:r>
          </w:p>
          <w:p w:rsidR="0051552C" w:rsidRPr="00AC71ED" w:rsidRDefault="0051552C" w:rsidP="0051552C">
            <w:pPr>
              <w:widowControl w:val="0"/>
              <w:autoSpaceDE w:val="0"/>
              <w:ind w:left="44" w:right="74"/>
              <w:contextualSpacing/>
              <w:rPr>
                <w:rFonts w:cs="Times New Roman"/>
              </w:rPr>
            </w:pPr>
            <w:r w:rsidRPr="00AC71ED">
              <w:rPr>
                <w:rFonts w:cs="Times New Roman"/>
              </w:rPr>
              <w:t xml:space="preserve">Комментировать услышанное/увиденное/прочитанное. Составлять устный реферат услышанного или прочитанного текста. </w:t>
            </w:r>
          </w:p>
          <w:p w:rsidR="0051552C" w:rsidRPr="00AC71ED" w:rsidRDefault="0051552C" w:rsidP="0051552C">
            <w:pPr>
              <w:widowControl w:val="0"/>
              <w:autoSpaceDE w:val="0"/>
              <w:ind w:left="44" w:right="74"/>
              <w:contextualSpacing/>
              <w:rPr>
                <w:rFonts w:cs="Times New Roman"/>
              </w:rPr>
            </w:pPr>
            <w:r w:rsidRPr="00AC71ED">
              <w:rPr>
                <w:rFonts w:cs="Times New Roman"/>
              </w:rPr>
              <w:t xml:space="preserve">Составлять вопросы для интервью. </w:t>
            </w:r>
          </w:p>
          <w:p w:rsidR="0051552C" w:rsidRPr="00AC71ED" w:rsidRDefault="0051552C" w:rsidP="0051552C">
            <w:pPr>
              <w:widowControl w:val="0"/>
              <w:autoSpaceDE w:val="0"/>
              <w:ind w:left="44" w:right="74"/>
              <w:contextualSpacing/>
              <w:rPr>
                <w:rFonts w:cs="Times New Roman"/>
              </w:rPr>
            </w:pPr>
            <w:r w:rsidRPr="00AC71ED">
              <w:rPr>
                <w:rFonts w:cs="Times New Roman"/>
              </w:rPr>
              <w:t>Давать определения известным явлениям, понятиям, предметам.</w:t>
            </w:r>
          </w:p>
        </w:tc>
      </w:tr>
      <w:tr w:rsidR="0051552C" w:rsidRPr="00AC71ED" w:rsidTr="00EA4305">
        <w:tc>
          <w:tcPr>
            <w:tcW w:w="2978" w:type="dxa"/>
            <w:tcBorders>
              <w:top w:val="single" w:sz="4" w:space="0" w:color="000000"/>
              <w:left w:val="single" w:sz="4" w:space="0" w:color="000000"/>
              <w:bottom w:val="single" w:sz="4" w:space="0" w:color="000000"/>
            </w:tcBorders>
          </w:tcPr>
          <w:p w:rsidR="0051552C" w:rsidRPr="00AC71ED" w:rsidRDefault="0051552C" w:rsidP="0051552C">
            <w:pPr>
              <w:widowControl w:val="0"/>
              <w:autoSpaceDE w:val="0"/>
              <w:ind w:left="108" w:right="244"/>
              <w:contextualSpacing/>
              <w:rPr>
                <w:rFonts w:cs="Times New Roman"/>
              </w:rPr>
            </w:pPr>
            <w:r w:rsidRPr="00AC71ED">
              <w:rPr>
                <w:rFonts w:cs="Times New Roman"/>
                <w:b/>
                <w:bCs/>
              </w:rPr>
              <w:t xml:space="preserve">- </w:t>
            </w:r>
            <w:r w:rsidRPr="00AC71ED">
              <w:rPr>
                <w:rFonts w:cs="Times New Roman"/>
              </w:rPr>
              <w:t>диалогическая речь</w:t>
            </w:r>
          </w:p>
        </w:tc>
        <w:tc>
          <w:tcPr>
            <w:tcW w:w="7111" w:type="dxa"/>
            <w:tcBorders>
              <w:top w:val="single" w:sz="4" w:space="0" w:color="000000"/>
              <w:left w:val="single" w:sz="4" w:space="0" w:color="000000"/>
              <w:bottom w:val="single" w:sz="4" w:space="0" w:color="000000"/>
              <w:right w:val="single" w:sz="4" w:space="0" w:color="000000"/>
            </w:tcBorders>
          </w:tcPr>
          <w:p w:rsidR="0051552C" w:rsidRPr="00AC71ED" w:rsidRDefault="0051552C" w:rsidP="0051552C">
            <w:pPr>
              <w:widowControl w:val="0"/>
              <w:autoSpaceDE w:val="0"/>
              <w:ind w:right="74"/>
              <w:contextualSpacing/>
              <w:rPr>
                <w:rFonts w:cs="Times New Roman"/>
              </w:rPr>
            </w:pPr>
            <w:r w:rsidRPr="00AC71ED">
              <w:rPr>
                <w:rFonts w:cs="Times New Roman"/>
              </w:rPr>
              <w:t xml:space="preserve">Уточнять и дополнять сказанное. </w:t>
            </w:r>
          </w:p>
          <w:p w:rsidR="0051552C" w:rsidRPr="00AC71ED" w:rsidRDefault="0051552C" w:rsidP="0051552C">
            <w:pPr>
              <w:widowControl w:val="0"/>
              <w:autoSpaceDE w:val="0"/>
              <w:ind w:right="74"/>
              <w:contextualSpacing/>
              <w:rPr>
                <w:rFonts w:cs="Times New Roman"/>
              </w:rPr>
            </w:pPr>
            <w:r w:rsidRPr="00AC71ED">
              <w:rPr>
                <w:rFonts w:cs="Times New Roman"/>
              </w:rPr>
              <w:t xml:space="preserve">Использовать адекватные эмоционально-экспрессивные средства, мимику и жесты. </w:t>
            </w:r>
          </w:p>
          <w:p w:rsidR="0051552C" w:rsidRPr="00AC71ED" w:rsidRDefault="0051552C" w:rsidP="0051552C">
            <w:pPr>
              <w:widowControl w:val="0"/>
              <w:autoSpaceDE w:val="0"/>
              <w:ind w:right="74"/>
              <w:contextualSpacing/>
              <w:rPr>
                <w:rFonts w:cs="Times New Roman"/>
              </w:rPr>
            </w:pPr>
            <w:r w:rsidRPr="00AC71ED">
              <w:rPr>
                <w:rFonts w:cs="Times New Roman"/>
              </w:rPr>
              <w:t xml:space="preserve">Соблюдать логику и последовательность высказываний. </w:t>
            </w:r>
          </w:p>
          <w:p w:rsidR="0051552C" w:rsidRPr="00AC71ED" w:rsidRDefault="0051552C" w:rsidP="0051552C">
            <w:pPr>
              <w:widowControl w:val="0"/>
              <w:autoSpaceDE w:val="0"/>
              <w:ind w:right="74"/>
              <w:contextualSpacing/>
              <w:rPr>
                <w:rFonts w:cs="Times New Roman"/>
              </w:rPr>
            </w:pPr>
            <w:r w:rsidRPr="00AC71ED">
              <w:rPr>
                <w:rFonts w:cs="Times New Roman"/>
              </w:rPr>
              <w:t xml:space="preserve">Использовать монологические высказывания (развернутые реплики) в диалогической речи. </w:t>
            </w:r>
          </w:p>
          <w:p w:rsidR="0051552C" w:rsidRPr="00AC71ED" w:rsidRDefault="0051552C" w:rsidP="0051552C">
            <w:pPr>
              <w:widowControl w:val="0"/>
              <w:autoSpaceDE w:val="0"/>
              <w:ind w:right="74"/>
              <w:contextualSpacing/>
              <w:rPr>
                <w:rFonts w:cs="Times New Roman"/>
              </w:rPr>
            </w:pPr>
            <w:r w:rsidRPr="00AC71ED">
              <w:rPr>
                <w:rFonts w:cs="Times New Roman"/>
              </w:rPr>
              <w:t xml:space="preserve">Принимать участие в диалогах (полилогах) различных видов (диалог-рассуждение, диалог-расспрос, диалог-побуждение, диалог — обмен информацией, диалог — обмен мнениями, дискуссия, полемика) на заданную тему или в соответствии с ситуацией; приводить аргументацию и делать заключения. </w:t>
            </w:r>
          </w:p>
          <w:p w:rsidR="0051552C" w:rsidRPr="00AC71ED" w:rsidRDefault="0051552C" w:rsidP="0051552C">
            <w:pPr>
              <w:widowControl w:val="0"/>
              <w:autoSpaceDE w:val="0"/>
              <w:ind w:right="74"/>
              <w:contextualSpacing/>
              <w:rPr>
                <w:rFonts w:cs="Times New Roman"/>
              </w:rPr>
            </w:pPr>
            <w:r w:rsidRPr="00AC71ED">
              <w:rPr>
                <w:rFonts w:cs="Times New Roman"/>
              </w:rPr>
              <w:t xml:space="preserve">Выражать отношение (оценку, согласие, несогласие) к высказываниям партнера. </w:t>
            </w:r>
          </w:p>
          <w:p w:rsidR="0051552C" w:rsidRPr="00AC71ED" w:rsidRDefault="0051552C" w:rsidP="0051552C">
            <w:pPr>
              <w:widowControl w:val="0"/>
              <w:autoSpaceDE w:val="0"/>
              <w:ind w:right="74"/>
              <w:contextualSpacing/>
              <w:rPr>
                <w:rFonts w:cs="Times New Roman"/>
              </w:rPr>
            </w:pPr>
            <w:r w:rsidRPr="00AC71ED">
              <w:rPr>
                <w:rFonts w:cs="Times New Roman"/>
              </w:rPr>
              <w:t xml:space="preserve">Проводить интервью на заданную тему. </w:t>
            </w:r>
          </w:p>
          <w:p w:rsidR="0051552C" w:rsidRPr="00AC71ED" w:rsidRDefault="0051552C" w:rsidP="0051552C">
            <w:pPr>
              <w:widowControl w:val="0"/>
              <w:autoSpaceDE w:val="0"/>
              <w:ind w:right="74"/>
              <w:contextualSpacing/>
              <w:rPr>
                <w:rFonts w:cs="Times New Roman"/>
              </w:rPr>
            </w:pPr>
            <w:r w:rsidRPr="00AC71ED">
              <w:rPr>
                <w:rFonts w:cs="Times New Roman"/>
              </w:rPr>
              <w:t xml:space="preserve">Запрашивать необходимую информацию. Задавать вопросы, пользоваться переспросами. </w:t>
            </w:r>
          </w:p>
          <w:p w:rsidR="0051552C" w:rsidRPr="00AC71ED" w:rsidRDefault="0051552C" w:rsidP="0051552C">
            <w:pPr>
              <w:widowControl w:val="0"/>
              <w:autoSpaceDE w:val="0"/>
              <w:ind w:right="74"/>
              <w:contextualSpacing/>
              <w:rPr>
                <w:rFonts w:cs="Times New Roman"/>
              </w:rPr>
            </w:pPr>
            <w:r w:rsidRPr="00AC71ED">
              <w:rPr>
                <w:rFonts w:cs="Times New Roman"/>
              </w:rPr>
              <w:t xml:space="preserve">Уточнять и дополнять сказанное, пользоваться перифразами.     </w:t>
            </w:r>
          </w:p>
          <w:p w:rsidR="0051552C" w:rsidRPr="00AC71ED" w:rsidRDefault="0051552C" w:rsidP="0051552C">
            <w:pPr>
              <w:widowControl w:val="0"/>
              <w:autoSpaceDE w:val="0"/>
              <w:ind w:right="74"/>
              <w:contextualSpacing/>
              <w:rPr>
                <w:rFonts w:cs="Times New Roman"/>
              </w:rPr>
            </w:pPr>
            <w:r w:rsidRPr="00AC71ED">
              <w:rPr>
                <w:rFonts w:cs="Times New Roman"/>
              </w:rPr>
              <w:t xml:space="preserve">Инициировать общение, проявлять инициативу, обращаться за помощью к партнеру, подхватывать и дополнять его мысль, корректно прерывать партнера, менять тему разговора, завершать разговор. Использовать адекватные эмоционально-экспрессивные средства, мимику и жесты. </w:t>
            </w:r>
          </w:p>
          <w:p w:rsidR="0051552C" w:rsidRPr="00AC71ED" w:rsidRDefault="0051552C" w:rsidP="0051552C">
            <w:pPr>
              <w:widowControl w:val="0"/>
              <w:autoSpaceDE w:val="0"/>
              <w:ind w:right="74"/>
              <w:contextualSpacing/>
              <w:rPr>
                <w:rFonts w:cs="Times New Roman"/>
              </w:rPr>
            </w:pPr>
            <w:r w:rsidRPr="00AC71ED">
              <w:rPr>
                <w:rFonts w:cs="Times New Roman"/>
              </w:rPr>
              <w:t xml:space="preserve">Соблюдать логику и последовательность высказываний. </w:t>
            </w:r>
          </w:p>
          <w:p w:rsidR="0051552C" w:rsidRPr="00AC71ED" w:rsidRDefault="0051552C" w:rsidP="0051552C">
            <w:pPr>
              <w:widowControl w:val="0"/>
              <w:autoSpaceDE w:val="0"/>
              <w:ind w:right="74"/>
              <w:contextualSpacing/>
              <w:rPr>
                <w:rFonts w:cs="Times New Roman"/>
              </w:rPr>
            </w:pPr>
            <w:r w:rsidRPr="00AC71ED">
              <w:rPr>
                <w:rFonts w:cs="Times New Roman"/>
              </w:rPr>
              <w:t xml:space="preserve">Концентрировать и распределять внимание в процессе общения. </w:t>
            </w:r>
          </w:p>
          <w:p w:rsidR="0051552C" w:rsidRPr="00AC71ED" w:rsidRDefault="0051552C" w:rsidP="0051552C">
            <w:pPr>
              <w:widowControl w:val="0"/>
              <w:autoSpaceDE w:val="0"/>
              <w:ind w:right="74"/>
              <w:contextualSpacing/>
              <w:rPr>
                <w:rFonts w:cs="Times New Roman"/>
              </w:rPr>
            </w:pPr>
            <w:r w:rsidRPr="00AC71ED">
              <w:rPr>
                <w:rFonts w:cs="Times New Roman"/>
              </w:rPr>
              <w:t xml:space="preserve">Быстро реагировать на реплики партнера. Использовать </w:t>
            </w:r>
            <w:r w:rsidRPr="00AC71ED">
              <w:rPr>
                <w:rFonts w:cs="Times New Roman"/>
              </w:rPr>
              <w:lastRenderedPageBreak/>
              <w:t>монологические высказывания (развернутые реплики) в диалогической речи.</w:t>
            </w:r>
          </w:p>
        </w:tc>
      </w:tr>
      <w:tr w:rsidR="0051552C" w:rsidRPr="00AC71ED" w:rsidTr="00EA4305">
        <w:tc>
          <w:tcPr>
            <w:tcW w:w="2978" w:type="dxa"/>
            <w:tcBorders>
              <w:top w:val="single" w:sz="4" w:space="0" w:color="000000"/>
              <w:left w:val="single" w:sz="4" w:space="0" w:color="000000"/>
              <w:bottom w:val="single" w:sz="4" w:space="0" w:color="000000"/>
            </w:tcBorders>
          </w:tcPr>
          <w:p w:rsidR="0051552C" w:rsidRPr="00AC71ED" w:rsidRDefault="0051552C" w:rsidP="0051552C">
            <w:pPr>
              <w:widowControl w:val="0"/>
              <w:autoSpaceDE w:val="0"/>
              <w:ind w:left="108"/>
              <w:contextualSpacing/>
              <w:rPr>
                <w:rFonts w:cs="Times New Roman"/>
                <w:bCs/>
              </w:rPr>
            </w:pPr>
            <w:r w:rsidRPr="00AC71ED">
              <w:rPr>
                <w:rFonts w:cs="Times New Roman"/>
                <w:bCs/>
              </w:rPr>
              <w:lastRenderedPageBreak/>
              <w:t xml:space="preserve">Чтение:             </w:t>
            </w:r>
          </w:p>
          <w:p w:rsidR="0051552C" w:rsidRPr="00AC71ED" w:rsidRDefault="0051552C" w:rsidP="0051552C">
            <w:pPr>
              <w:widowControl w:val="0"/>
              <w:autoSpaceDE w:val="0"/>
              <w:ind w:left="108"/>
              <w:contextualSpacing/>
              <w:rPr>
                <w:rFonts w:cs="Times New Roman"/>
                <w:i/>
                <w:iCs/>
              </w:rPr>
            </w:pPr>
            <w:r w:rsidRPr="00AC71ED">
              <w:rPr>
                <w:rFonts w:cs="Times New Roman"/>
                <w:bCs/>
              </w:rPr>
              <w:t xml:space="preserve"> - </w:t>
            </w:r>
            <w:r w:rsidRPr="00AC71ED">
              <w:rPr>
                <w:rFonts w:cs="Times New Roman"/>
              </w:rPr>
              <w:t>просмотровое</w:t>
            </w:r>
          </w:p>
        </w:tc>
        <w:tc>
          <w:tcPr>
            <w:tcW w:w="7111" w:type="dxa"/>
            <w:tcBorders>
              <w:top w:val="single" w:sz="4" w:space="0" w:color="000000"/>
              <w:left w:val="single" w:sz="4" w:space="0" w:color="000000"/>
              <w:bottom w:val="single" w:sz="4" w:space="0" w:color="000000"/>
              <w:right w:val="single" w:sz="4" w:space="0" w:color="000000"/>
            </w:tcBorders>
          </w:tcPr>
          <w:p w:rsidR="0051552C" w:rsidRPr="00AC71ED" w:rsidRDefault="0051552C" w:rsidP="0051552C">
            <w:pPr>
              <w:widowControl w:val="0"/>
              <w:autoSpaceDE w:val="0"/>
              <w:ind w:right="74" w:hanging="283"/>
              <w:contextualSpacing/>
              <w:rPr>
                <w:rFonts w:cs="Times New Roman"/>
              </w:rPr>
            </w:pPr>
            <w:r w:rsidRPr="00AC71ED">
              <w:rPr>
                <w:rFonts w:cs="Times New Roman"/>
              </w:rPr>
              <w:t xml:space="preserve">Определять тип и структурно-композиционные особенности текста. </w:t>
            </w:r>
          </w:p>
          <w:p w:rsidR="0051552C" w:rsidRPr="00AC71ED" w:rsidRDefault="0051552C" w:rsidP="0051552C">
            <w:pPr>
              <w:widowControl w:val="0"/>
              <w:autoSpaceDE w:val="0"/>
              <w:ind w:right="74"/>
              <w:contextualSpacing/>
              <w:rPr>
                <w:rFonts w:cs="Times New Roman"/>
              </w:rPr>
            </w:pPr>
            <w:r w:rsidRPr="00AC71ED">
              <w:rPr>
                <w:rFonts w:cs="Times New Roman"/>
              </w:rPr>
              <w:t>Получать самое общее представление о содержании текста, прогнозировать его содержание по заголовку, известным понятиям, терминам, географическим названиям, именам собственным.</w:t>
            </w:r>
          </w:p>
        </w:tc>
      </w:tr>
      <w:tr w:rsidR="0051552C" w:rsidRPr="00AC71ED" w:rsidTr="00EA4305">
        <w:trPr>
          <w:trHeight w:val="1520"/>
        </w:trPr>
        <w:tc>
          <w:tcPr>
            <w:tcW w:w="2978" w:type="dxa"/>
            <w:tcBorders>
              <w:top w:val="single" w:sz="4" w:space="0" w:color="000000"/>
              <w:left w:val="single" w:sz="4" w:space="0" w:color="000000"/>
              <w:bottom w:val="single" w:sz="4" w:space="0" w:color="000000"/>
            </w:tcBorders>
          </w:tcPr>
          <w:p w:rsidR="0051552C" w:rsidRPr="00AC71ED" w:rsidRDefault="0051552C" w:rsidP="0051552C">
            <w:pPr>
              <w:widowControl w:val="0"/>
              <w:autoSpaceDE w:val="0"/>
              <w:ind w:left="108" w:right="561"/>
              <w:contextualSpacing/>
              <w:rPr>
                <w:rFonts w:cs="Times New Roman"/>
              </w:rPr>
            </w:pPr>
            <w:r w:rsidRPr="00AC71ED">
              <w:rPr>
                <w:rFonts w:cs="Times New Roman"/>
              </w:rPr>
              <w:t>- поисковое</w:t>
            </w:r>
          </w:p>
        </w:tc>
        <w:tc>
          <w:tcPr>
            <w:tcW w:w="7111" w:type="dxa"/>
            <w:tcBorders>
              <w:top w:val="single" w:sz="4" w:space="0" w:color="000000"/>
              <w:left w:val="single" w:sz="4" w:space="0" w:color="000000"/>
              <w:bottom w:val="single" w:sz="4" w:space="0" w:color="000000"/>
              <w:right w:val="single" w:sz="4" w:space="0" w:color="000000"/>
            </w:tcBorders>
          </w:tcPr>
          <w:p w:rsidR="0051552C" w:rsidRPr="00AC71ED" w:rsidRDefault="0051552C" w:rsidP="0051552C">
            <w:pPr>
              <w:widowControl w:val="0"/>
              <w:autoSpaceDE w:val="0"/>
              <w:ind w:right="74"/>
              <w:contextualSpacing/>
              <w:rPr>
                <w:rFonts w:cs="Times New Roman"/>
              </w:rPr>
            </w:pPr>
            <w:r w:rsidRPr="00AC71ED">
              <w:rPr>
                <w:rFonts w:cs="Times New Roman"/>
              </w:rPr>
              <w:t xml:space="preserve">Извлекать из текста наиболее важную информацию. Находить информацию, относящуюся к определенной теме или отвечающую определенным критериям. Находить фрагменты текста, требующие детального изучения. </w:t>
            </w:r>
          </w:p>
          <w:p w:rsidR="0051552C" w:rsidRPr="00AC71ED" w:rsidRDefault="0051552C" w:rsidP="0051552C">
            <w:pPr>
              <w:widowControl w:val="0"/>
              <w:autoSpaceDE w:val="0"/>
              <w:ind w:right="74"/>
              <w:contextualSpacing/>
              <w:rPr>
                <w:rFonts w:cs="Times New Roman"/>
              </w:rPr>
            </w:pPr>
            <w:r w:rsidRPr="00AC71ED">
              <w:rPr>
                <w:rFonts w:cs="Times New Roman"/>
              </w:rPr>
              <w:t>Группировать информацию по определенным признакам.</w:t>
            </w:r>
          </w:p>
        </w:tc>
      </w:tr>
      <w:tr w:rsidR="0051552C" w:rsidRPr="00AC71ED" w:rsidTr="00EA4305">
        <w:trPr>
          <w:trHeight w:val="1314"/>
        </w:trPr>
        <w:tc>
          <w:tcPr>
            <w:tcW w:w="2978" w:type="dxa"/>
            <w:tcBorders>
              <w:top w:val="single" w:sz="4" w:space="0" w:color="000000"/>
              <w:left w:val="single" w:sz="4" w:space="0" w:color="000000"/>
              <w:bottom w:val="single" w:sz="4" w:space="0" w:color="000000"/>
            </w:tcBorders>
          </w:tcPr>
          <w:p w:rsidR="0051552C" w:rsidRPr="00AC71ED" w:rsidRDefault="0051552C" w:rsidP="0051552C">
            <w:pPr>
              <w:widowControl w:val="0"/>
              <w:autoSpaceDE w:val="0"/>
              <w:ind w:left="108"/>
              <w:contextualSpacing/>
              <w:rPr>
                <w:rFonts w:cs="Times New Roman"/>
              </w:rPr>
            </w:pPr>
            <w:r w:rsidRPr="00AC71ED">
              <w:rPr>
                <w:rFonts w:cs="Times New Roman"/>
              </w:rPr>
              <w:t>- ознакомительное</w:t>
            </w:r>
          </w:p>
        </w:tc>
        <w:tc>
          <w:tcPr>
            <w:tcW w:w="7111" w:type="dxa"/>
            <w:tcBorders>
              <w:top w:val="single" w:sz="4" w:space="0" w:color="000000"/>
              <w:left w:val="single" w:sz="4" w:space="0" w:color="000000"/>
              <w:bottom w:val="single" w:sz="4" w:space="0" w:color="000000"/>
              <w:right w:val="single" w:sz="4" w:space="0" w:color="000000"/>
            </w:tcBorders>
          </w:tcPr>
          <w:p w:rsidR="0051552C" w:rsidRPr="00AC71ED" w:rsidRDefault="0051552C" w:rsidP="0051552C">
            <w:pPr>
              <w:widowControl w:val="0"/>
              <w:autoSpaceDE w:val="0"/>
              <w:ind w:left="44" w:right="74"/>
              <w:contextualSpacing/>
              <w:rPr>
                <w:rFonts w:cs="Times New Roman"/>
              </w:rPr>
            </w:pPr>
            <w:r w:rsidRPr="00AC71ED">
              <w:rPr>
                <w:rFonts w:cs="Times New Roman"/>
              </w:rPr>
              <w:t xml:space="preserve">Использовать полученную информацию в других видах деятельности (например, в докладе, учебном проекте, ролевой игре). </w:t>
            </w:r>
          </w:p>
          <w:p w:rsidR="0051552C" w:rsidRPr="00AC71ED" w:rsidRDefault="0051552C" w:rsidP="0051552C">
            <w:pPr>
              <w:widowControl w:val="0"/>
              <w:autoSpaceDE w:val="0"/>
              <w:ind w:left="44" w:right="74"/>
              <w:contextualSpacing/>
              <w:rPr>
                <w:rFonts w:cs="Times New Roman"/>
              </w:rPr>
            </w:pPr>
            <w:r w:rsidRPr="00AC71ED">
              <w:rPr>
                <w:rFonts w:cs="Times New Roman"/>
              </w:rPr>
              <w:t xml:space="preserve">Понимать основное содержание текста, определять его главную мысль. </w:t>
            </w:r>
          </w:p>
          <w:p w:rsidR="0051552C" w:rsidRPr="00D17D0B" w:rsidRDefault="0051552C" w:rsidP="0051552C">
            <w:pPr>
              <w:widowControl w:val="0"/>
              <w:autoSpaceDE w:val="0"/>
              <w:ind w:left="44" w:right="74"/>
              <w:contextualSpacing/>
              <w:rPr>
                <w:rFonts w:cs="Times New Roman"/>
              </w:rPr>
            </w:pPr>
            <w:r w:rsidRPr="00AC71ED">
              <w:rPr>
                <w:rFonts w:cs="Times New Roman"/>
              </w:rPr>
              <w:t>Оценивать и интерпретировать содержание текста, высказывать свое отношение к нему.</w:t>
            </w:r>
          </w:p>
        </w:tc>
      </w:tr>
      <w:tr w:rsidR="0051552C" w:rsidRPr="00AC71ED" w:rsidTr="00EA4305">
        <w:tc>
          <w:tcPr>
            <w:tcW w:w="2978" w:type="dxa"/>
            <w:tcBorders>
              <w:top w:val="single" w:sz="4" w:space="0" w:color="000000"/>
              <w:left w:val="single" w:sz="4" w:space="0" w:color="000000"/>
              <w:bottom w:val="single" w:sz="4" w:space="0" w:color="000000"/>
            </w:tcBorders>
          </w:tcPr>
          <w:p w:rsidR="0051552C" w:rsidRPr="00AC71ED" w:rsidRDefault="0051552C" w:rsidP="0051552C">
            <w:pPr>
              <w:widowControl w:val="0"/>
              <w:autoSpaceDE w:val="0"/>
              <w:ind w:left="108"/>
              <w:contextualSpacing/>
              <w:rPr>
                <w:rFonts w:cs="Times New Roman"/>
              </w:rPr>
            </w:pPr>
            <w:r w:rsidRPr="00AC71ED">
              <w:rPr>
                <w:rFonts w:cs="Times New Roman"/>
              </w:rPr>
              <w:t>- изучающее</w:t>
            </w:r>
          </w:p>
        </w:tc>
        <w:tc>
          <w:tcPr>
            <w:tcW w:w="7111" w:type="dxa"/>
            <w:tcBorders>
              <w:top w:val="single" w:sz="4" w:space="0" w:color="000000"/>
              <w:left w:val="single" w:sz="4" w:space="0" w:color="000000"/>
              <w:bottom w:val="single" w:sz="4" w:space="0" w:color="000000"/>
              <w:right w:val="single" w:sz="4" w:space="0" w:color="000000"/>
            </w:tcBorders>
          </w:tcPr>
          <w:p w:rsidR="0051552C" w:rsidRPr="00AC71ED" w:rsidRDefault="0051552C" w:rsidP="0051552C">
            <w:pPr>
              <w:widowControl w:val="0"/>
              <w:autoSpaceDE w:val="0"/>
              <w:ind w:left="44" w:right="74"/>
              <w:contextualSpacing/>
              <w:rPr>
                <w:rFonts w:cs="Times New Roman"/>
              </w:rPr>
            </w:pPr>
            <w:r w:rsidRPr="00AC71ED">
              <w:rPr>
                <w:rFonts w:cs="Times New Roman"/>
              </w:rPr>
              <w:t xml:space="preserve">Обобщать информацию, полученную из текста, классифицировать ее, делать выводы. </w:t>
            </w:r>
          </w:p>
          <w:p w:rsidR="0051552C" w:rsidRPr="00AC71ED" w:rsidRDefault="0051552C" w:rsidP="0051552C">
            <w:pPr>
              <w:widowControl w:val="0"/>
              <w:autoSpaceDE w:val="0"/>
              <w:ind w:left="44" w:right="74"/>
              <w:contextualSpacing/>
              <w:rPr>
                <w:rFonts w:cs="Times New Roman"/>
              </w:rPr>
            </w:pPr>
            <w:r w:rsidRPr="00AC71ED">
              <w:rPr>
                <w:rFonts w:cs="Times New Roman"/>
              </w:rPr>
              <w:t>Использовать полученную информацию в других видах деятельности (например, в докладе, учебном проекте, ролевой игре). Полно и точно понимать содержание текста, в том числе с помощью словаря. Оценивать и интерпретировать содержание текста, высказывать свое отношение к нему. Обобщать информацию, полученную из текста, классифицировать ее, делать выводы. Отделять объективную информацию от субъективной. Устанавливать причинно-следственные связи. Извлекать необходимую информацию. Составлять реферат, аннотацию текста. Составлять таблицу, схему с использованием информации из текста.</w:t>
            </w:r>
          </w:p>
        </w:tc>
      </w:tr>
      <w:tr w:rsidR="0051552C" w:rsidRPr="00AC71ED" w:rsidTr="00EA4305">
        <w:tc>
          <w:tcPr>
            <w:tcW w:w="2978" w:type="dxa"/>
            <w:tcBorders>
              <w:top w:val="single" w:sz="4" w:space="0" w:color="000000"/>
              <w:left w:val="single" w:sz="4" w:space="0" w:color="000000"/>
              <w:bottom w:val="single" w:sz="4" w:space="0" w:color="000000"/>
            </w:tcBorders>
          </w:tcPr>
          <w:p w:rsidR="0051552C" w:rsidRPr="00AC71ED" w:rsidRDefault="0051552C" w:rsidP="0051552C">
            <w:pPr>
              <w:widowControl w:val="0"/>
              <w:autoSpaceDE w:val="0"/>
              <w:ind w:left="108"/>
              <w:contextualSpacing/>
              <w:rPr>
                <w:rFonts w:cs="Times New Roman"/>
              </w:rPr>
            </w:pPr>
            <w:r w:rsidRPr="00AC71ED">
              <w:rPr>
                <w:rFonts w:cs="Times New Roman"/>
              </w:rPr>
              <w:t xml:space="preserve">Письмо </w:t>
            </w:r>
          </w:p>
        </w:tc>
        <w:tc>
          <w:tcPr>
            <w:tcW w:w="7111" w:type="dxa"/>
            <w:tcBorders>
              <w:top w:val="single" w:sz="4" w:space="0" w:color="000000"/>
              <w:left w:val="single" w:sz="4" w:space="0" w:color="000000"/>
              <w:bottom w:val="single" w:sz="4" w:space="0" w:color="000000"/>
              <w:right w:val="single" w:sz="4" w:space="0" w:color="000000"/>
            </w:tcBorders>
          </w:tcPr>
          <w:p w:rsidR="0051552C" w:rsidRPr="00AC71ED" w:rsidRDefault="0051552C" w:rsidP="0051552C">
            <w:pPr>
              <w:widowControl w:val="0"/>
              <w:autoSpaceDE w:val="0"/>
              <w:ind w:left="44" w:right="74"/>
              <w:contextualSpacing/>
              <w:rPr>
                <w:rFonts w:cs="Times New Roman"/>
              </w:rPr>
            </w:pPr>
            <w:r w:rsidRPr="00AC71ED">
              <w:rPr>
                <w:rFonts w:cs="Times New Roman"/>
              </w:rPr>
              <w:t>Описывать различные события, факты, явления, комментировать их, делать обобщения и выводы. Выражать и обосновывать свою точку зрения с использованием эмоционально-оценочных средств. Использовать образец в качестве опоры для составления собственного текста (например, справочного или энциклопедического характера). Писать письма и заявления, в том числе электронные, личного и делового характера с соблюдением правил оформления таких писем. Запрашивать интересующую информацию. Заполнять анкеты, бланки сведениями личного или делового характера, числовыми данными. Составлять резюме. Составлять рекламные объявления. Составлять описания вакансий. Составлять несложные рецепты приготовления блюд. Составлять простые технические спецификации, инструкции по эксплуатации.</w:t>
            </w:r>
          </w:p>
          <w:p w:rsidR="0051552C" w:rsidRPr="00AC71ED" w:rsidRDefault="0051552C" w:rsidP="0051552C">
            <w:pPr>
              <w:widowControl w:val="0"/>
              <w:autoSpaceDE w:val="0"/>
              <w:ind w:left="44" w:right="74"/>
              <w:contextualSpacing/>
              <w:rPr>
                <w:rFonts w:cs="Times New Roman"/>
              </w:rPr>
            </w:pPr>
            <w:r w:rsidRPr="00AC71ED">
              <w:rPr>
                <w:rFonts w:cs="Times New Roman"/>
              </w:rPr>
              <w:t>Составлять расписание на день, списки дел, покупок и др. Писать сценарии, программы, планы различных мероприятий</w:t>
            </w:r>
          </w:p>
          <w:p w:rsidR="0051552C" w:rsidRPr="00AC71ED" w:rsidRDefault="0051552C" w:rsidP="0051552C">
            <w:pPr>
              <w:widowControl w:val="0"/>
              <w:autoSpaceDE w:val="0"/>
              <w:ind w:left="44" w:right="74"/>
              <w:contextualSpacing/>
              <w:rPr>
                <w:rFonts w:cs="Times New Roman"/>
              </w:rPr>
            </w:pPr>
            <w:r w:rsidRPr="00AC71ED">
              <w:rPr>
                <w:rFonts w:cs="Times New Roman"/>
              </w:rPr>
              <w:t>(например, экскурсии, урока, лекции). Фиксировать основные сведения в процессе чтения или прослушивания текста, в том числе в виде таблицы, схемы, графика. Составлять развернутый план, конспект, реферат, аннотацию устного выступления или печатного текста, в том числе для дальнейшего использования в устной и письменной речи (например, в докладах, интервью, собеседованиях, совещаниях, переговорах). Делать письменный пересказ текста; писать эссе (содержащие описание, повествование, рассуждение), обзоры, рецензии. Составлять буклет, брошюру, каталог (например, с туристической информацией, меню, сводом правил). Готовить текст презентации с использованием технических средств.</w:t>
            </w:r>
          </w:p>
        </w:tc>
      </w:tr>
      <w:tr w:rsidR="0051552C" w:rsidRPr="00AC71ED" w:rsidTr="00EA4305">
        <w:tc>
          <w:tcPr>
            <w:tcW w:w="10089" w:type="dxa"/>
            <w:gridSpan w:val="2"/>
            <w:tcBorders>
              <w:left w:val="single" w:sz="4" w:space="0" w:color="000000"/>
              <w:bottom w:val="single" w:sz="4" w:space="0" w:color="000000"/>
              <w:right w:val="single" w:sz="4" w:space="0" w:color="000000"/>
            </w:tcBorders>
          </w:tcPr>
          <w:p w:rsidR="0051552C" w:rsidRPr="00AC71ED" w:rsidRDefault="0051552C" w:rsidP="0051552C">
            <w:pPr>
              <w:widowControl w:val="0"/>
              <w:autoSpaceDE w:val="0"/>
              <w:ind w:left="108"/>
              <w:contextualSpacing/>
              <w:jc w:val="center"/>
              <w:rPr>
                <w:rFonts w:cs="Times New Roman"/>
              </w:rPr>
            </w:pPr>
            <w:r w:rsidRPr="00AC71ED">
              <w:rPr>
                <w:rFonts w:cs="Times New Roman"/>
              </w:rPr>
              <w:t xml:space="preserve">РЕЧЕВЫЕ НАВЫКИ И УМЕНИЯ </w:t>
            </w:r>
          </w:p>
        </w:tc>
      </w:tr>
      <w:tr w:rsidR="0051552C" w:rsidRPr="00AC71ED" w:rsidTr="00EA4305">
        <w:tc>
          <w:tcPr>
            <w:tcW w:w="2978" w:type="dxa"/>
            <w:tcBorders>
              <w:left w:val="single" w:sz="4" w:space="0" w:color="000000"/>
              <w:bottom w:val="single" w:sz="4" w:space="0" w:color="000000"/>
            </w:tcBorders>
          </w:tcPr>
          <w:p w:rsidR="0051552C" w:rsidRPr="00AC71ED" w:rsidRDefault="0051552C" w:rsidP="0051552C">
            <w:pPr>
              <w:widowControl w:val="0"/>
              <w:autoSpaceDE w:val="0"/>
              <w:ind w:left="108"/>
              <w:contextualSpacing/>
              <w:rPr>
                <w:rFonts w:cs="Times New Roman"/>
              </w:rPr>
            </w:pPr>
            <w:r w:rsidRPr="00AC71ED">
              <w:rPr>
                <w:rFonts w:cs="Times New Roman"/>
                <w:bCs/>
              </w:rPr>
              <w:lastRenderedPageBreak/>
              <w:t xml:space="preserve">Лексические навыки </w:t>
            </w:r>
          </w:p>
        </w:tc>
        <w:tc>
          <w:tcPr>
            <w:tcW w:w="7111" w:type="dxa"/>
            <w:tcBorders>
              <w:left w:val="single" w:sz="4" w:space="0" w:color="000000"/>
              <w:bottom w:val="single" w:sz="4" w:space="0" w:color="000000"/>
              <w:right w:val="single" w:sz="4" w:space="0" w:color="000000"/>
            </w:tcBorders>
          </w:tcPr>
          <w:p w:rsidR="0051552C" w:rsidRPr="00AC71ED" w:rsidRDefault="0051552C" w:rsidP="0051552C">
            <w:pPr>
              <w:widowControl w:val="0"/>
              <w:autoSpaceDE w:val="0"/>
              <w:ind w:right="74"/>
              <w:contextualSpacing/>
              <w:rPr>
                <w:rFonts w:cs="Times New Roman"/>
              </w:rPr>
            </w:pPr>
            <w:r w:rsidRPr="00AC71ED">
              <w:rPr>
                <w:rFonts w:cs="Times New Roman"/>
              </w:rPr>
              <w:t>Правильно употреблять лексику в зависимости от коммуникативного намерения; обладать быстрой реакцией при выборе лексических единиц. Правильно сочетать слова в синтагмах и предложениях. 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 (</w:t>
            </w:r>
            <w:r w:rsidRPr="00AC71ED">
              <w:rPr>
                <w:rFonts w:cs="Times New Roman"/>
                <w:i/>
                <w:iCs/>
              </w:rPr>
              <w:t>first(ly), second(ly), finally, atlast, ontheonehand, ontheotherhand, however, so, therefore</w:t>
            </w:r>
            <w:r w:rsidRPr="00AC71ED">
              <w:rPr>
                <w:rFonts w:cs="Times New Roman"/>
              </w:rPr>
              <w:t xml:space="preserve"> и др.). Выбирать наиболее подходящий или корректный для конкретной ситуации синоним или антоним (например, </w:t>
            </w:r>
            <w:r w:rsidRPr="00AC71ED">
              <w:rPr>
                <w:rFonts w:cs="Times New Roman"/>
                <w:i/>
                <w:iCs/>
              </w:rPr>
              <w:t>plump, big,</w:t>
            </w:r>
            <w:r w:rsidRPr="00AC71ED">
              <w:rPr>
                <w:rFonts w:cs="Times New Roman"/>
              </w:rPr>
              <w:t xml:space="preserve"> но не </w:t>
            </w:r>
            <w:r w:rsidRPr="00AC71ED">
              <w:rPr>
                <w:rFonts w:cs="Times New Roman"/>
                <w:i/>
                <w:iCs/>
              </w:rPr>
              <w:t>fat</w:t>
            </w:r>
            <w:r w:rsidRPr="00AC71ED">
              <w:rPr>
                <w:rFonts w:cs="Times New Roman"/>
              </w:rPr>
              <w:t xml:space="preserve"> при описании чужой внешности; </w:t>
            </w:r>
            <w:r w:rsidRPr="00AC71ED">
              <w:rPr>
                <w:rFonts w:cs="Times New Roman"/>
                <w:i/>
                <w:iCs/>
              </w:rPr>
              <w:t>broad/wideavenue</w:t>
            </w:r>
            <w:r w:rsidRPr="00AC71ED">
              <w:rPr>
                <w:rFonts w:cs="Times New Roman"/>
              </w:rPr>
              <w:t xml:space="preserve">, но </w:t>
            </w:r>
            <w:r w:rsidRPr="00AC71ED">
              <w:rPr>
                <w:rFonts w:cs="Times New Roman"/>
                <w:i/>
                <w:iCs/>
              </w:rPr>
              <w:t>broadshoulders; healthy — ill (BrE), sick (AmE)</w:t>
            </w:r>
            <w:r w:rsidRPr="00AC71ED">
              <w:rPr>
                <w:rFonts w:cs="Times New Roman"/>
              </w:rPr>
              <w:t xml:space="preserve">). </w:t>
            </w:r>
          </w:p>
          <w:p w:rsidR="0051552C" w:rsidRPr="00AC71ED" w:rsidRDefault="0051552C" w:rsidP="0051552C">
            <w:pPr>
              <w:widowControl w:val="0"/>
              <w:autoSpaceDE w:val="0"/>
              <w:ind w:right="74"/>
              <w:contextualSpacing/>
              <w:rPr>
                <w:rFonts w:cs="Times New Roman"/>
              </w:rPr>
            </w:pPr>
            <w:r w:rsidRPr="00AC71ED">
              <w:rPr>
                <w:rFonts w:cs="Times New Roman"/>
              </w:rPr>
              <w:t xml:space="preserve">Распознавать на письме и в речевом потоке изученные лексические и фразеологические единицы, включая наиболее употребляемые фразовые глаголы. Определять значения и грамматическую функцию слов, опираясь на правила словообразования в английском языке (аффиксация, конверсия, заимствование). Различать сходные по написанию и звучанию слова. Пользоваться контекстом, прогнозированием и речевой догадкой при восприятии письменных и устных текстов. </w:t>
            </w:r>
          </w:p>
          <w:p w:rsidR="0051552C" w:rsidRPr="00AC71ED" w:rsidRDefault="0051552C" w:rsidP="0051552C">
            <w:pPr>
              <w:widowControl w:val="0"/>
              <w:autoSpaceDE w:val="0"/>
              <w:ind w:right="74"/>
              <w:contextualSpacing/>
              <w:rPr>
                <w:rFonts w:cs="Times New Roman"/>
              </w:rPr>
            </w:pPr>
            <w:r w:rsidRPr="00AC71ED">
              <w:rPr>
                <w:rFonts w:cs="Times New Roman"/>
              </w:rPr>
              <w:t>Определять происхождение слов с помощью словаря (</w:t>
            </w:r>
            <w:r w:rsidRPr="00AC71ED">
              <w:rPr>
                <w:rFonts w:cs="Times New Roman"/>
                <w:i/>
                <w:iCs/>
              </w:rPr>
              <w:t>Olympiad, gym, piano, laptop, computer</w:t>
            </w:r>
            <w:r w:rsidRPr="00AC71ED">
              <w:rPr>
                <w:rFonts w:cs="Times New Roman"/>
              </w:rPr>
              <w:t xml:space="preserve"> и др.). Уметь расшифровывать некоторые аббревиатуры (</w:t>
            </w:r>
            <w:r w:rsidRPr="00AC71ED">
              <w:rPr>
                <w:rFonts w:cs="Times New Roman"/>
                <w:i/>
                <w:iCs/>
              </w:rPr>
              <w:t>G8, UN, EU, WTO, NATO</w:t>
            </w:r>
            <w:r w:rsidRPr="00AC71ED">
              <w:rPr>
                <w:rFonts w:cs="Times New Roman"/>
              </w:rPr>
              <w:t xml:space="preserve"> и др.).</w:t>
            </w:r>
          </w:p>
        </w:tc>
      </w:tr>
      <w:tr w:rsidR="0051552C" w:rsidRPr="00AC71ED" w:rsidTr="00EA4305">
        <w:tc>
          <w:tcPr>
            <w:tcW w:w="2978" w:type="dxa"/>
            <w:tcBorders>
              <w:left w:val="single" w:sz="4" w:space="0" w:color="000000"/>
              <w:bottom w:val="single" w:sz="4" w:space="0" w:color="000000"/>
            </w:tcBorders>
          </w:tcPr>
          <w:p w:rsidR="0051552C" w:rsidRPr="00AC71ED" w:rsidRDefault="0051552C" w:rsidP="0051552C">
            <w:pPr>
              <w:widowControl w:val="0"/>
              <w:autoSpaceDE w:val="0"/>
              <w:ind w:left="108"/>
              <w:contextualSpacing/>
              <w:rPr>
                <w:rFonts w:cs="Times New Roman"/>
                <w:bCs/>
              </w:rPr>
            </w:pPr>
            <w:r w:rsidRPr="00AC71ED">
              <w:rPr>
                <w:rFonts w:cs="Times New Roman"/>
                <w:bCs/>
              </w:rPr>
              <w:t>Грамматические навыки</w:t>
            </w:r>
          </w:p>
          <w:p w:rsidR="0051552C" w:rsidRPr="00AC71ED" w:rsidRDefault="0051552C" w:rsidP="0051552C">
            <w:pPr>
              <w:widowControl w:val="0"/>
              <w:autoSpaceDE w:val="0"/>
              <w:ind w:left="108"/>
              <w:contextualSpacing/>
              <w:rPr>
                <w:rFonts w:cs="Times New Roman"/>
                <w:bCs/>
              </w:rPr>
            </w:pPr>
          </w:p>
          <w:p w:rsidR="0051552C" w:rsidRPr="00AC71ED" w:rsidRDefault="0051552C" w:rsidP="0051552C">
            <w:pPr>
              <w:widowControl w:val="0"/>
              <w:autoSpaceDE w:val="0"/>
              <w:ind w:left="108"/>
              <w:contextualSpacing/>
              <w:rPr>
                <w:rFonts w:cs="Times New Roman"/>
                <w:bCs/>
              </w:rPr>
            </w:pPr>
          </w:p>
          <w:p w:rsidR="0051552C" w:rsidRPr="00AC71ED" w:rsidRDefault="0051552C" w:rsidP="0051552C">
            <w:pPr>
              <w:widowControl w:val="0"/>
              <w:autoSpaceDE w:val="0"/>
              <w:ind w:left="108"/>
              <w:contextualSpacing/>
              <w:rPr>
                <w:rFonts w:cs="Times New Roman"/>
                <w:bCs/>
              </w:rPr>
            </w:pPr>
          </w:p>
          <w:p w:rsidR="0051552C" w:rsidRPr="00AC71ED" w:rsidRDefault="0051552C" w:rsidP="0051552C">
            <w:pPr>
              <w:widowControl w:val="0"/>
              <w:autoSpaceDE w:val="0"/>
              <w:ind w:left="108"/>
              <w:contextualSpacing/>
              <w:rPr>
                <w:rFonts w:cs="Times New Roman"/>
                <w:bCs/>
              </w:rPr>
            </w:pPr>
          </w:p>
          <w:p w:rsidR="0051552C" w:rsidRPr="00AC71ED" w:rsidRDefault="0051552C" w:rsidP="0051552C">
            <w:pPr>
              <w:widowControl w:val="0"/>
              <w:autoSpaceDE w:val="0"/>
              <w:ind w:left="108"/>
              <w:contextualSpacing/>
              <w:rPr>
                <w:rFonts w:cs="Times New Roman"/>
                <w:bCs/>
              </w:rPr>
            </w:pPr>
          </w:p>
          <w:p w:rsidR="0051552C" w:rsidRPr="00AC71ED" w:rsidRDefault="0051552C" w:rsidP="0051552C">
            <w:pPr>
              <w:widowControl w:val="0"/>
              <w:autoSpaceDE w:val="0"/>
              <w:contextualSpacing/>
              <w:rPr>
                <w:rFonts w:cs="Times New Roman"/>
                <w:bCs/>
              </w:rPr>
            </w:pPr>
          </w:p>
        </w:tc>
        <w:tc>
          <w:tcPr>
            <w:tcW w:w="7111" w:type="dxa"/>
            <w:tcBorders>
              <w:left w:val="single" w:sz="4" w:space="0" w:color="000000"/>
              <w:bottom w:val="single" w:sz="4" w:space="0" w:color="000000"/>
              <w:right w:val="single" w:sz="4" w:space="0" w:color="000000"/>
            </w:tcBorders>
          </w:tcPr>
          <w:p w:rsidR="0051552C" w:rsidRPr="00AC71ED" w:rsidRDefault="0051552C" w:rsidP="0051552C">
            <w:pPr>
              <w:widowControl w:val="0"/>
              <w:autoSpaceDE w:val="0"/>
              <w:ind w:right="74"/>
              <w:contextualSpacing/>
              <w:rPr>
                <w:rFonts w:cs="Times New Roman"/>
              </w:rPr>
            </w:pPr>
            <w:r w:rsidRPr="00AC71ED">
              <w:rPr>
                <w:rFonts w:cs="Times New Roman"/>
              </w:rPr>
              <w:t>Знать основные различия систем английского и русского языков:</w:t>
            </w:r>
          </w:p>
          <w:p w:rsidR="0051552C" w:rsidRPr="00AC71ED" w:rsidRDefault="0051552C" w:rsidP="0051552C">
            <w:pPr>
              <w:widowControl w:val="0"/>
              <w:autoSpaceDE w:val="0"/>
              <w:contextualSpacing/>
              <w:rPr>
                <w:rFonts w:cs="Times New Roman"/>
              </w:rPr>
            </w:pPr>
            <w:r w:rsidRPr="00AC71ED">
              <w:rPr>
                <w:rFonts w:cs="Times New Roman"/>
              </w:rPr>
              <w:t>- наличие грамматических явлений, не присущих русскому языку (артикль, герундий и др.);</w:t>
            </w:r>
          </w:p>
          <w:p w:rsidR="0051552C" w:rsidRPr="00AC71ED" w:rsidRDefault="0051552C" w:rsidP="0051552C">
            <w:pPr>
              <w:widowControl w:val="0"/>
              <w:autoSpaceDE w:val="0"/>
              <w:contextualSpacing/>
              <w:rPr>
                <w:rFonts w:cs="Times New Roman"/>
              </w:rPr>
            </w:pPr>
            <w:r w:rsidRPr="00AC71ED">
              <w:rPr>
                <w:rFonts w:cs="Times New Roman"/>
              </w:rPr>
              <w:t xml:space="preserve">- различия в общих для 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предложений, порядок членов предложения и др.). </w:t>
            </w:r>
          </w:p>
          <w:p w:rsidR="0051552C" w:rsidRPr="00AC71ED" w:rsidRDefault="0051552C" w:rsidP="0051552C">
            <w:pPr>
              <w:widowControl w:val="0"/>
              <w:autoSpaceDE w:val="0"/>
              <w:ind w:right="74"/>
              <w:contextualSpacing/>
              <w:rPr>
                <w:rFonts w:cs="Times New Roman"/>
              </w:rPr>
            </w:pPr>
            <w:r w:rsidRPr="00AC71ED">
              <w:rPr>
                <w:rFonts w:cs="Times New Roman"/>
              </w:rPr>
              <w:t xml:space="preserve">Правильно пользоваться основными грамматическими средствами английского языка (средства атрибуции, выражения количества, сравнения, модальности, образа и цели действия, выражения просьбы, совета и др.). </w:t>
            </w:r>
          </w:p>
        </w:tc>
      </w:tr>
      <w:tr w:rsidR="0051552C" w:rsidRPr="00AC71ED" w:rsidTr="00EA4305">
        <w:trPr>
          <w:trHeight w:val="5665"/>
        </w:trPr>
        <w:tc>
          <w:tcPr>
            <w:tcW w:w="2978" w:type="dxa"/>
            <w:tcBorders>
              <w:left w:val="single" w:sz="4" w:space="0" w:color="000000"/>
              <w:bottom w:val="single" w:sz="4" w:space="0" w:color="000000"/>
            </w:tcBorders>
          </w:tcPr>
          <w:p w:rsidR="0051552C" w:rsidRPr="00AC71ED" w:rsidRDefault="0051552C" w:rsidP="0051552C">
            <w:pPr>
              <w:widowControl w:val="0"/>
              <w:autoSpaceDE w:val="0"/>
              <w:ind w:left="108"/>
              <w:contextualSpacing/>
              <w:rPr>
                <w:rFonts w:cs="Times New Roman"/>
              </w:rPr>
            </w:pPr>
          </w:p>
        </w:tc>
        <w:tc>
          <w:tcPr>
            <w:tcW w:w="7111" w:type="dxa"/>
            <w:tcBorders>
              <w:left w:val="single" w:sz="4" w:space="0" w:color="000000"/>
              <w:bottom w:val="single" w:sz="4" w:space="0" w:color="000000"/>
              <w:right w:val="single" w:sz="4" w:space="0" w:color="000000"/>
            </w:tcBorders>
          </w:tcPr>
          <w:p w:rsidR="0051552C" w:rsidRPr="00D17D0B" w:rsidRDefault="0051552C" w:rsidP="0051552C">
            <w:pPr>
              <w:widowControl w:val="0"/>
              <w:autoSpaceDE w:val="0"/>
              <w:ind w:right="74"/>
              <w:contextualSpacing/>
              <w:rPr>
                <w:rFonts w:cs="Times New Roman"/>
              </w:rPr>
            </w:pPr>
            <w:r w:rsidRPr="00AC71ED">
              <w:rPr>
                <w:rFonts w:cs="Times New Roman"/>
              </w:rPr>
              <w:t xml:space="preserve">Формулировать грамматические правила, в том числе с использованием графической опоры (образца, схемы, таблицы).Распознавать, образовывать и правильно употреблять в речи основные морфологические формы и синтаксические конструкции в зависимости от ситуации общения (например, сокращенные формы, широко употребительные в разговорной речи и имеющие ограниченное применение в официальной речи). Знать особенности грамматического оформления устных и письменных текстов; уметь изменять грамматическое оформление высказывания в зависимости от коммуникативного намерения. Различать сходные по форме и звучанию грамматические явления (например, причастие II и сказуемое в PastSimple, причастие I и герундий, притяжательное местоимение и личное местоимение + </w:t>
            </w:r>
            <w:r w:rsidRPr="00AC71ED">
              <w:rPr>
                <w:rFonts w:cs="Times New Roman"/>
                <w:i/>
                <w:iCs/>
              </w:rPr>
              <w:t>is</w:t>
            </w:r>
            <w:r w:rsidRPr="00AC71ED">
              <w:rPr>
                <w:rFonts w:cs="Times New Roman"/>
              </w:rPr>
              <w:t xml:space="preserve"> в сокращенной форме при восприятии на слух: </w:t>
            </w:r>
            <w:r w:rsidRPr="00AC71ED">
              <w:rPr>
                <w:rFonts w:cs="Times New Roman"/>
                <w:i/>
                <w:iCs/>
              </w:rPr>
              <w:t>his</w:t>
            </w:r>
            <w:r w:rsidRPr="00AC71ED">
              <w:rPr>
                <w:rFonts w:cs="Times New Roman"/>
              </w:rPr>
              <w:t xml:space="preserve"> — </w:t>
            </w:r>
            <w:r w:rsidRPr="00AC71ED">
              <w:rPr>
                <w:rFonts w:cs="Times New Roman"/>
                <w:i/>
                <w:iCs/>
              </w:rPr>
              <w:t>he’s</w:t>
            </w:r>
            <w:r w:rsidRPr="00AC71ED">
              <w:rPr>
                <w:rFonts w:cs="Times New Roman"/>
              </w:rPr>
              <w:t xml:space="preserve"> и др.). 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прогнозирование формы множественного числа существительного по окончании его начальной формы). Определять структуру простого и сложного предложения, устанавливать логические, временные, причинно-следственные, сочинительные, подчинительные и другие связи и отношения между элементами предложения и текста с помощью союзов союзных слов.</w:t>
            </w:r>
          </w:p>
        </w:tc>
      </w:tr>
      <w:tr w:rsidR="0051552C" w:rsidRPr="00AC71ED" w:rsidTr="00EA4305">
        <w:tc>
          <w:tcPr>
            <w:tcW w:w="2978" w:type="dxa"/>
            <w:tcBorders>
              <w:left w:val="single" w:sz="4" w:space="0" w:color="000000"/>
              <w:bottom w:val="single" w:sz="4" w:space="0" w:color="000000"/>
            </w:tcBorders>
          </w:tcPr>
          <w:p w:rsidR="0051552C" w:rsidRPr="00AC71ED" w:rsidRDefault="0051552C" w:rsidP="0051552C">
            <w:pPr>
              <w:widowControl w:val="0"/>
              <w:autoSpaceDE w:val="0"/>
              <w:ind w:left="108"/>
              <w:contextualSpacing/>
              <w:rPr>
                <w:rFonts w:cs="Times New Roman"/>
              </w:rPr>
            </w:pPr>
            <w:r w:rsidRPr="00AC71ED">
              <w:rPr>
                <w:rFonts w:cs="Times New Roman"/>
                <w:bCs/>
              </w:rPr>
              <w:t>Орфографические навыки</w:t>
            </w:r>
          </w:p>
        </w:tc>
        <w:tc>
          <w:tcPr>
            <w:tcW w:w="7111" w:type="dxa"/>
            <w:tcBorders>
              <w:left w:val="single" w:sz="4" w:space="0" w:color="000000"/>
              <w:bottom w:val="single" w:sz="4" w:space="0" w:color="000000"/>
              <w:right w:val="single" w:sz="4" w:space="0" w:color="000000"/>
            </w:tcBorders>
          </w:tcPr>
          <w:p w:rsidR="0051552C" w:rsidRPr="00AC71ED" w:rsidRDefault="0051552C" w:rsidP="0051552C">
            <w:pPr>
              <w:widowControl w:val="0"/>
              <w:autoSpaceDE w:val="0"/>
              <w:ind w:right="74"/>
              <w:contextualSpacing/>
              <w:rPr>
                <w:rFonts w:cs="Times New Roman"/>
              </w:rPr>
            </w:pPr>
            <w:r w:rsidRPr="00AC71ED">
              <w:rPr>
                <w:rFonts w:cs="Times New Roman"/>
              </w:rPr>
              <w:t xml:space="preserve">Усвоить правописание слов, предназначенных для продуктивного </w:t>
            </w:r>
            <w:r w:rsidRPr="00AC71ED">
              <w:rPr>
                <w:rFonts w:cs="Times New Roman"/>
              </w:rPr>
              <w:lastRenderedPageBreak/>
              <w:t xml:space="preserve">усвоения. Применять правила орфографии и пунктуации в речи. Знать основные различия в орфографии и пунктуации британского и американского вариантов английского языка. </w:t>
            </w:r>
          </w:p>
          <w:p w:rsidR="0051552C" w:rsidRPr="00AC71ED" w:rsidRDefault="0051552C" w:rsidP="0051552C">
            <w:pPr>
              <w:widowControl w:val="0"/>
              <w:autoSpaceDE w:val="0"/>
              <w:ind w:right="74"/>
              <w:contextualSpacing/>
              <w:rPr>
                <w:rFonts w:cs="Times New Roman"/>
              </w:rPr>
            </w:pPr>
            <w:r w:rsidRPr="00AC71ED">
              <w:rPr>
                <w:rFonts w:cs="Times New Roman"/>
              </w:rPr>
              <w:t>Проверять написание и перенос слов по словарю.</w:t>
            </w:r>
          </w:p>
        </w:tc>
      </w:tr>
      <w:tr w:rsidR="0051552C" w:rsidRPr="00AC71ED" w:rsidTr="00EA4305">
        <w:tc>
          <w:tcPr>
            <w:tcW w:w="2978" w:type="dxa"/>
            <w:tcBorders>
              <w:left w:val="single" w:sz="4" w:space="0" w:color="000000"/>
              <w:bottom w:val="single" w:sz="4" w:space="0" w:color="000000"/>
            </w:tcBorders>
          </w:tcPr>
          <w:p w:rsidR="0051552C" w:rsidRPr="00AC71ED" w:rsidRDefault="0051552C" w:rsidP="0051552C">
            <w:pPr>
              <w:widowControl w:val="0"/>
              <w:autoSpaceDE w:val="0"/>
              <w:ind w:left="108"/>
              <w:contextualSpacing/>
              <w:rPr>
                <w:rFonts w:cs="Times New Roman"/>
              </w:rPr>
            </w:pPr>
            <w:r w:rsidRPr="00AC71ED">
              <w:rPr>
                <w:rFonts w:cs="Times New Roman"/>
                <w:bCs/>
              </w:rPr>
              <w:lastRenderedPageBreak/>
              <w:t>Произносительные навыки</w:t>
            </w:r>
          </w:p>
        </w:tc>
        <w:tc>
          <w:tcPr>
            <w:tcW w:w="7111" w:type="dxa"/>
            <w:tcBorders>
              <w:left w:val="single" w:sz="4" w:space="0" w:color="000000"/>
              <w:bottom w:val="single" w:sz="4" w:space="0" w:color="000000"/>
              <w:right w:val="single" w:sz="4" w:space="0" w:color="000000"/>
            </w:tcBorders>
          </w:tcPr>
          <w:p w:rsidR="0051552C" w:rsidRPr="00AC71ED" w:rsidRDefault="0051552C" w:rsidP="0051552C">
            <w:pPr>
              <w:widowControl w:val="0"/>
              <w:autoSpaceDE w:val="0"/>
              <w:ind w:right="74"/>
              <w:contextualSpacing/>
              <w:rPr>
                <w:rFonts w:cs="Times New Roman"/>
              </w:rPr>
            </w:pPr>
            <w:r w:rsidRPr="00AC71ED">
              <w:rPr>
                <w:rFonts w:cs="Times New Roman"/>
              </w:rPr>
              <w:t>Владеть Международным фонетическим алфавитом, уметь читать слова в транскрипционной записи. Знать технику артикулирования отдельных звуков и звукосочетаний. Формулировать правила чтения гласных и согласных букв и буквосочетаний; знать типы слогов. Соблюдать ударения в словах и фразах. Знать ритмико-интонационные особенности различных типов предложений: повествовательного; побудительного; вопросительного, включая разделительный и риторический вопросы; восклицательного.</w:t>
            </w:r>
          </w:p>
        </w:tc>
      </w:tr>
      <w:tr w:rsidR="0051552C" w:rsidRPr="00AC71ED" w:rsidTr="00EA4305">
        <w:tc>
          <w:tcPr>
            <w:tcW w:w="2978" w:type="dxa"/>
            <w:tcBorders>
              <w:left w:val="single" w:sz="4" w:space="0" w:color="000000"/>
              <w:bottom w:val="single" w:sz="4" w:space="0" w:color="000000"/>
            </w:tcBorders>
          </w:tcPr>
          <w:p w:rsidR="0051552C" w:rsidRPr="00AC71ED" w:rsidRDefault="0051552C" w:rsidP="0051552C">
            <w:pPr>
              <w:widowControl w:val="0"/>
              <w:autoSpaceDE w:val="0"/>
              <w:ind w:left="108"/>
              <w:contextualSpacing/>
              <w:rPr>
                <w:rFonts w:cs="Times New Roman"/>
              </w:rPr>
            </w:pPr>
            <w:r w:rsidRPr="00AC71ED">
              <w:rPr>
                <w:rFonts w:cs="Times New Roman"/>
                <w:bCs/>
              </w:rPr>
              <w:t>Специальные навыки и умения</w:t>
            </w:r>
          </w:p>
        </w:tc>
        <w:tc>
          <w:tcPr>
            <w:tcW w:w="7111" w:type="dxa"/>
            <w:tcBorders>
              <w:left w:val="single" w:sz="4" w:space="0" w:color="000000"/>
              <w:bottom w:val="single" w:sz="4" w:space="0" w:color="000000"/>
              <w:right w:val="single" w:sz="4" w:space="0" w:color="000000"/>
            </w:tcBorders>
          </w:tcPr>
          <w:p w:rsidR="0051552C" w:rsidRPr="00AC71ED" w:rsidRDefault="0051552C" w:rsidP="0051552C">
            <w:pPr>
              <w:widowControl w:val="0"/>
              <w:autoSpaceDE w:val="0"/>
              <w:ind w:left="44" w:right="74"/>
              <w:contextualSpacing/>
              <w:rPr>
                <w:rFonts w:cs="Times New Roman"/>
              </w:rPr>
            </w:pPr>
            <w:r w:rsidRPr="00AC71ED">
              <w:rPr>
                <w:rFonts w:cs="Times New Roman"/>
              </w:rPr>
              <w:t xml:space="preserve">Пользоваться толковыми, двуязычными словарями и другими справочными материалами, в том числе мультимедийными, а также поисковыми системами и ресурсами в сети Интернет. </w:t>
            </w:r>
          </w:p>
          <w:p w:rsidR="0051552C" w:rsidRPr="00AC71ED" w:rsidRDefault="0051552C" w:rsidP="0051552C">
            <w:pPr>
              <w:widowControl w:val="0"/>
              <w:autoSpaceDE w:val="0"/>
              <w:ind w:left="44" w:right="74"/>
              <w:contextualSpacing/>
              <w:rPr>
                <w:rFonts w:cs="Times New Roman"/>
              </w:rPr>
            </w:pPr>
            <w:r w:rsidRPr="00AC71ED">
              <w:rPr>
                <w:rFonts w:cs="Times New Roman"/>
              </w:rPr>
              <w:t>Составлять ассоциограммы и разрабатывать мнемонические средства для закрепления лексики, запоминания грамматических правил и др.</w:t>
            </w:r>
          </w:p>
        </w:tc>
      </w:tr>
    </w:tbl>
    <w:p w:rsidR="0051552C" w:rsidRPr="00AC71ED" w:rsidRDefault="0051552C" w:rsidP="0051552C">
      <w:pPr>
        <w:autoSpaceDE w:val="0"/>
        <w:autoSpaceDN w:val="0"/>
        <w:adjustRightInd w:val="0"/>
        <w:snapToGrid w:val="0"/>
        <w:ind w:left="360"/>
        <w:contextualSpacing/>
        <w:rPr>
          <w:rFonts w:cs="Times New Roman"/>
          <w:b/>
          <w:caps/>
        </w:rPr>
      </w:pPr>
    </w:p>
    <w:p w:rsidR="0051552C" w:rsidRPr="00D17D0B" w:rsidRDefault="0051552C" w:rsidP="0051552C">
      <w:pPr>
        <w:widowControl w:val="0"/>
        <w:autoSpaceDE w:val="0"/>
        <w:autoSpaceDN w:val="0"/>
        <w:adjustRightInd w:val="0"/>
        <w:spacing w:before="58"/>
        <w:ind w:firstLine="567"/>
        <w:contextualSpacing/>
        <w:jc w:val="center"/>
        <w:rPr>
          <w:rFonts w:cs="Times New Roman"/>
          <w:b/>
          <w:bCs/>
          <w:sz w:val="24"/>
          <w:szCs w:val="24"/>
        </w:rPr>
      </w:pPr>
      <w:r w:rsidRPr="00D17D0B">
        <w:rPr>
          <w:rFonts w:cs="Times New Roman"/>
          <w:b/>
          <w:bCs/>
          <w:sz w:val="24"/>
          <w:szCs w:val="24"/>
        </w:rPr>
        <w:t>3. УСЛОВИЯ РЕАЛИЗАЦИИ РАБОЧЕЙ  ПРОГРАММЫ ДИСЦИПЛИНЫ</w:t>
      </w:r>
    </w:p>
    <w:p w:rsidR="0051552C" w:rsidRPr="00AC71ED" w:rsidRDefault="0051552C" w:rsidP="0051552C">
      <w:pPr>
        <w:widowControl w:val="0"/>
        <w:autoSpaceDE w:val="0"/>
        <w:autoSpaceDN w:val="0"/>
        <w:adjustRightInd w:val="0"/>
        <w:spacing w:before="9"/>
        <w:ind w:firstLine="567"/>
        <w:contextualSpacing/>
        <w:rPr>
          <w:rFonts w:cs="Times New Roman"/>
        </w:rPr>
      </w:pPr>
    </w:p>
    <w:p w:rsidR="0051552C" w:rsidRPr="00AC71ED" w:rsidRDefault="0051552C" w:rsidP="0051552C">
      <w:pPr>
        <w:widowControl w:val="0"/>
        <w:autoSpaceDE w:val="0"/>
        <w:autoSpaceDN w:val="0"/>
        <w:adjustRightInd w:val="0"/>
        <w:ind w:firstLine="567"/>
        <w:contextualSpacing/>
        <w:rPr>
          <w:rFonts w:cs="Times New Roman"/>
        </w:rPr>
      </w:pPr>
    </w:p>
    <w:p w:rsidR="0051552C" w:rsidRPr="00AC71ED" w:rsidRDefault="0051552C" w:rsidP="0051552C">
      <w:pPr>
        <w:widowControl w:val="0"/>
        <w:autoSpaceDE w:val="0"/>
        <w:autoSpaceDN w:val="0"/>
        <w:adjustRightInd w:val="0"/>
        <w:ind w:firstLine="567"/>
        <w:contextualSpacing/>
        <w:rPr>
          <w:rFonts w:cs="Times New Roman"/>
        </w:rPr>
      </w:pPr>
      <w:r w:rsidRPr="00AC71ED">
        <w:rPr>
          <w:rFonts w:cs="Times New Roman"/>
          <w:b/>
          <w:bCs/>
        </w:rPr>
        <w:t>3.1. Требования к минимальному материально-техническому обеспечению</w:t>
      </w:r>
    </w:p>
    <w:p w:rsidR="0051552C" w:rsidRPr="00AC71ED" w:rsidRDefault="0051552C" w:rsidP="0051552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rPr>
          <w:rFonts w:cs="Times New Roman"/>
          <w:bCs/>
          <w:color w:val="000000"/>
        </w:rPr>
      </w:pPr>
      <w:r w:rsidRPr="00AC71ED">
        <w:rPr>
          <w:rFonts w:cs="Times New Roman"/>
          <w:bCs/>
          <w:color w:val="000000"/>
        </w:rPr>
        <w:t>Дисциплина  реализуется в  учебном кабинете иностранного языка.</w:t>
      </w:r>
    </w:p>
    <w:p w:rsidR="0051552C" w:rsidRPr="00AC71ED" w:rsidRDefault="0051552C" w:rsidP="0051552C">
      <w:pPr>
        <w:tabs>
          <w:tab w:val="left" w:pos="0"/>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rPr>
          <w:rFonts w:cs="Times New Roman"/>
          <w:bCs/>
          <w:color w:val="000000"/>
        </w:rPr>
      </w:pPr>
      <w:r w:rsidRPr="00AC71ED">
        <w:rPr>
          <w:rFonts w:cs="Times New Roman"/>
          <w:bCs/>
          <w:color w:val="000000"/>
        </w:rPr>
        <w:t>Оснащение учебного кабинета:</w:t>
      </w:r>
    </w:p>
    <w:p w:rsidR="0051552C" w:rsidRPr="00AC71ED" w:rsidRDefault="0051552C" w:rsidP="0051552C">
      <w:pPr>
        <w:tabs>
          <w:tab w:val="left" w:pos="0"/>
          <w:tab w:val="left" w:pos="142"/>
          <w:tab w:val="left" w:pos="284"/>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rPr>
          <w:rFonts w:cs="Times New Roman"/>
          <w:bCs/>
          <w:color w:val="000000"/>
        </w:rPr>
      </w:pPr>
      <w:r w:rsidRPr="00AC71ED">
        <w:rPr>
          <w:rFonts w:cs="Times New Roman"/>
          <w:bCs/>
          <w:color w:val="000000"/>
        </w:rPr>
        <w:t xml:space="preserve">Специализированная мебель. </w:t>
      </w:r>
    </w:p>
    <w:p w:rsidR="0051552C" w:rsidRPr="00AC71ED" w:rsidRDefault="0051552C" w:rsidP="0051552C">
      <w:pPr>
        <w:tabs>
          <w:tab w:val="left" w:pos="0"/>
          <w:tab w:val="left" w:pos="142"/>
          <w:tab w:val="left" w:pos="284"/>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rPr>
          <w:rFonts w:cs="Times New Roman"/>
          <w:bCs/>
          <w:color w:val="000000"/>
        </w:rPr>
      </w:pPr>
      <w:r w:rsidRPr="00AC71ED">
        <w:rPr>
          <w:rFonts w:cs="Times New Roman"/>
          <w:bCs/>
          <w:color w:val="000000"/>
        </w:rPr>
        <w:t>Технические средства обучения: не используются.</w:t>
      </w:r>
    </w:p>
    <w:p w:rsidR="0051552C" w:rsidRPr="00AC71ED" w:rsidRDefault="0051552C" w:rsidP="0051552C">
      <w:pPr>
        <w:tabs>
          <w:tab w:val="left" w:pos="0"/>
          <w:tab w:val="left" w:pos="142"/>
          <w:tab w:val="left" w:pos="284"/>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rPr>
          <w:rFonts w:cs="Times New Roman"/>
          <w:bCs/>
          <w:color w:val="000000"/>
        </w:rPr>
      </w:pPr>
      <w:r w:rsidRPr="00AC71ED">
        <w:rPr>
          <w:rFonts w:cs="Times New Roman"/>
          <w:bCs/>
          <w:color w:val="000000"/>
        </w:rPr>
        <w:t>Оборудование, включая приборы (при  наличии): не используется.</w:t>
      </w:r>
    </w:p>
    <w:p w:rsidR="0051552C" w:rsidRPr="00AC71ED" w:rsidRDefault="0051552C" w:rsidP="0051552C">
      <w:pPr>
        <w:tabs>
          <w:tab w:val="left" w:pos="0"/>
          <w:tab w:val="left" w:pos="142"/>
          <w:tab w:val="left" w:pos="284"/>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rPr>
          <w:rFonts w:cs="Times New Roman"/>
          <w:bCs/>
          <w:color w:val="000000"/>
        </w:rPr>
      </w:pPr>
      <w:r w:rsidRPr="00AC71ED">
        <w:rPr>
          <w:rFonts w:cs="Times New Roman"/>
          <w:bCs/>
          <w:color w:val="000000"/>
        </w:rPr>
        <w:t>Наглядные пособия.</w:t>
      </w:r>
    </w:p>
    <w:p w:rsidR="0051552C" w:rsidRPr="00AC71ED" w:rsidRDefault="0051552C" w:rsidP="0051552C">
      <w:pPr>
        <w:autoSpaceDE w:val="0"/>
        <w:autoSpaceDN w:val="0"/>
        <w:adjustRightInd w:val="0"/>
        <w:snapToGrid w:val="0"/>
        <w:ind w:left="360"/>
        <w:contextualSpacing/>
        <w:rPr>
          <w:rFonts w:cs="Times New Roman"/>
          <w:b/>
          <w:caps/>
        </w:rPr>
      </w:pPr>
    </w:p>
    <w:p w:rsidR="0051552C" w:rsidRPr="00AC71ED" w:rsidRDefault="0051552C" w:rsidP="0051552C">
      <w:pPr>
        <w:widowControl w:val="0"/>
        <w:autoSpaceDE w:val="0"/>
        <w:autoSpaceDN w:val="0"/>
        <w:adjustRightInd w:val="0"/>
        <w:ind w:firstLine="567"/>
        <w:contextualSpacing/>
        <w:rPr>
          <w:rFonts w:cs="Times New Roman"/>
          <w:b/>
          <w:color w:val="000000"/>
          <w:spacing w:val="-1"/>
        </w:rPr>
      </w:pPr>
      <w:r w:rsidRPr="00AC71ED">
        <w:rPr>
          <w:rFonts w:cs="Times New Roman"/>
          <w:b/>
          <w:color w:val="000000"/>
          <w:spacing w:val="-1"/>
        </w:rPr>
        <w:t xml:space="preserve">3.2. Учебно-методическое обеспечение дисциплины </w:t>
      </w:r>
    </w:p>
    <w:p w:rsidR="00FA123A" w:rsidRPr="00FA123A" w:rsidRDefault="00FA123A" w:rsidP="00FA123A">
      <w:pPr>
        <w:autoSpaceDE w:val="0"/>
        <w:autoSpaceDN w:val="0"/>
        <w:adjustRightInd w:val="0"/>
        <w:snapToGrid w:val="0"/>
        <w:ind w:firstLine="567"/>
        <w:contextualSpacing/>
        <w:rPr>
          <w:rFonts w:cs="Times New Roman"/>
          <w:b/>
        </w:rPr>
      </w:pPr>
      <w:r w:rsidRPr="00FA123A">
        <w:rPr>
          <w:rFonts w:cs="Times New Roman"/>
          <w:b/>
        </w:rPr>
        <w:t>Основная литература</w:t>
      </w:r>
    </w:p>
    <w:p w:rsidR="00FA123A" w:rsidRPr="00FA123A" w:rsidRDefault="00FA123A" w:rsidP="00CF56FB">
      <w:pPr>
        <w:pStyle w:val="af0"/>
        <w:numPr>
          <w:ilvl w:val="0"/>
          <w:numId w:val="194"/>
        </w:numPr>
        <w:autoSpaceDE w:val="0"/>
        <w:autoSpaceDN w:val="0"/>
        <w:adjustRightInd w:val="0"/>
        <w:snapToGrid w:val="0"/>
        <w:ind w:left="0" w:firstLine="426"/>
        <w:contextualSpacing/>
      </w:pPr>
      <w:r w:rsidRPr="00FA123A">
        <w:t>Маньковская, З. В. Английский язык : учебное пособие / З.В. Маньковская. — Москва : ИНФРА-М, 2022. — 200 с. — (Среднее профессиональное образование). —ISBN 978-5-16-012363-9. - Текст : электронный. - URL: https://znanium.com/catalog/product/1779974 (дата обращения: 04.07.2022). – Режим доступа: по подписке.</w:t>
      </w:r>
    </w:p>
    <w:p w:rsidR="00FA123A" w:rsidRPr="00FA123A" w:rsidRDefault="00FA123A" w:rsidP="00CF56FB">
      <w:pPr>
        <w:pStyle w:val="af0"/>
        <w:numPr>
          <w:ilvl w:val="0"/>
          <w:numId w:val="194"/>
        </w:numPr>
        <w:autoSpaceDE w:val="0"/>
        <w:autoSpaceDN w:val="0"/>
        <w:adjustRightInd w:val="0"/>
        <w:snapToGrid w:val="0"/>
        <w:ind w:left="0" w:firstLine="426"/>
        <w:contextualSpacing/>
        <w:rPr>
          <w:bCs/>
        </w:rPr>
      </w:pPr>
      <w:r w:rsidRPr="00FA123A">
        <w:rPr>
          <w:bCs/>
        </w:rPr>
        <w:t>Маньковская, З. В. Английский язык в ситуациях повседневного делового общения : учебное пособие / З.В. Маньковская. — Москва : ИНФРА-М, 2021. — 223 с. — (Среднее профессиональное образование). - ISBN 978-5-16-014149-7. - Текст : электронный. - URL: https://znanium.com/catalog/product/1402441 (дата обращения: 04.07.2022). – Режим доступа: по подписке.</w:t>
      </w:r>
    </w:p>
    <w:p w:rsidR="00FA123A" w:rsidRPr="00FA123A" w:rsidRDefault="00FA123A" w:rsidP="00CF56FB">
      <w:pPr>
        <w:pStyle w:val="af0"/>
        <w:numPr>
          <w:ilvl w:val="0"/>
          <w:numId w:val="194"/>
        </w:numPr>
        <w:autoSpaceDE w:val="0"/>
        <w:autoSpaceDN w:val="0"/>
        <w:adjustRightInd w:val="0"/>
        <w:snapToGrid w:val="0"/>
        <w:ind w:left="0" w:firstLine="426"/>
        <w:contextualSpacing/>
      </w:pPr>
      <w:r w:rsidRPr="00FA123A">
        <w:rPr>
          <w:bCs/>
        </w:rPr>
        <w:t>Кузьменкова, Ю. Б.  Английский язык + аудиозаписи в ЭБС : учебник и практикум для среднего профессионального образования / Ю. Б. Кузьменкова. — Москва : Юрайт, 2021. — 441 с. — ISBN 978-5-534-00804-3. — Текст : электронный. — URL: https://urait.ru/bcode/469465 (дата обращения: 04.07.2022).</w:t>
      </w:r>
      <w:r w:rsidRPr="00FA123A">
        <w:t xml:space="preserve">- Режим доступа: по подписке. </w:t>
      </w:r>
      <w:r w:rsidRPr="00FA123A">
        <w:rPr>
          <w:b/>
          <w:bCs/>
        </w:rPr>
        <w:t xml:space="preserve">    </w:t>
      </w:r>
      <w:r w:rsidRPr="00FA123A">
        <w:t xml:space="preserve"> </w:t>
      </w:r>
    </w:p>
    <w:p w:rsidR="00FA123A" w:rsidRPr="00FA123A" w:rsidRDefault="00FA123A" w:rsidP="00CF56FB">
      <w:pPr>
        <w:pStyle w:val="af0"/>
        <w:numPr>
          <w:ilvl w:val="0"/>
          <w:numId w:val="194"/>
        </w:numPr>
        <w:autoSpaceDE w:val="0"/>
        <w:autoSpaceDN w:val="0"/>
        <w:adjustRightInd w:val="0"/>
        <w:snapToGrid w:val="0"/>
        <w:ind w:left="0" w:firstLine="426"/>
        <w:contextualSpacing/>
        <w:rPr>
          <w:bCs/>
        </w:rPr>
      </w:pPr>
      <w:r w:rsidRPr="00FA123A">
        <w:rPr>
          <w:bCs/>
        </w:rPr>
        <w:t>Кохан, О. В.  Английский язык для технических специальностей : учебное пособие для среднего профессионального образования / О. В. Кохан. — 2-е изд., испр. и доп. — Москва : Юрайт, 2021. — 226 с. — ISBN 978-5-534-08983-7. — Текст : электронный.— URL: https://urait.ru/bcode/471129 (дата обращения: 04.07.2022). —  Режим доступа: по подписке.</w:t>
      </w:r>
    </w:p>
    <w:p w:rsidR="00FA123A" w:rsidRPr="009A0C87" w:rsidRDefault="00FA123A" w:rsidP="00FA123A">
      <w:pPr>
        <w:autoSpaceDE w:val="0"/>
        <w:autoSpaceDN w:val="0"/>
        <w:adjustRightInd w:val="0"/>
        <w:snapToGrid w:val="0"/>
        <w:ind w:firstLine="567"/>
        <w:contextualSpacing/>
        <w:rPr>
          <w:rFonts w:cs="Times New Roman"/>
          <w:b/>
        </w:rPr>
      </w:pPr>
    </w:p>
    <w:p w:rsidR="00FA123A" w:rsidRPr="00FA123A" w:rsidRDefault="00FA123A" w:rsidP="00FA123A">
      <w:pPr>
        <w:autoSpaceDE w:val="0"/>
        <w:autoSpaceDN w:val="0"/>
        <w:adjustRightInd w:val="0"/>
        <w:snapToGrid w:val="0"/>
        <w:ind w:firstLine="567"/>
        <w:contextualSpacing/>
        <w:rPr>
          <w:rFonts w:cs="Times New Roman"/>
        </w:rPr>
      </w:pPr>
      <w:r w:rsidRPr="00FA123A">
        <w:rPr>
          <w:rFonts w:cs="Times New Roman"/>
          <w:b/>
        </w:rPr>
        <w:t xml:space="preserve"> Дополнительная литература:</w:t>
      </w:r>
      <w:r w:rsidRPr="00FA123A">
        <w:rPr>
          <w:rFonts w:cs="Times New Roman"/>
        </w:rPr>
        <w:t xml:space="preserve"> </w:t>
      </w:r>
    </w:p>
    <w:p w:rsidR="00FA123A" w:rsidRPr="00FA123A" w:rsidRDefault="00FA123A" w:rsidP="00CF56FB">
      <w:pPr>
        <w:pStyle w:val="af0"/>
        <w:numPr>
          <w:ilvl w:val="0"/>
          <w:numId w:val="193"/>
        </w:numPr>
        <w:autoSpaceDE w:val="0"/>
        <w:autoSpaceDN w:val="0"/>
        <w:adjustRightInd w:val="0"/>
        <w:snapToGrid w:val="0"/>
        <w:ind w:left="0" w:firstLine="426"/>
        <w:contextualSpacing/>
        <w:rPr>
          <w:bCs/>
        </w:rPr>
      </w:pPr>
      <w:r w:rsidRPr="00FA123A">
        <w:t xml:space="preserve">Аитов, В. Ф.  Английский язык (А1-В1+) : учебное пособие для среднего профессионального образования / В. Ф. Аитов, В. М. Аитова, С. В. Кади. — Москва : Юрайт, 2022. — 234 с. — (Профессиональное образование). — ISBN 978-5-534-08943-1. — Текст : электронный. — URL: https://urait.ru/bcode/491941 (дата обращения: 04.07.2022). </w:t>
      </w:r>
      <w:r w:rsidRPr="00FA123A">
        <w:rPr>
          <w:bCs/>
        </w:rPr>
        <w:t xml:space="preserve">-Режим доступа: по подписке. </w:t>
      </w:r>
    </w:p>
    <w:p w:rsidR="00FA123A" w:rsidRPr="00FA123A" w:rsidRDefault="00FA123A" w:rsidP="00FA123A">
      <w:pPr>
        <w:autoSpaceDE w:val="0"/>
        <w:autoSpaceDN w:val="0"/>
        <w:adjustRightInd w:val="0"/>
        <w:snapToGrid w:val="0"/>
        <w:ind w:firstLine="426"/>
        <w:contextualSpacing/>
        <w:rPr>
          <w:rFonts w:cs="Times New Roman"/>
        </w:rPr>
      </w:pPr>
    </w:p>
    <w:p w:rsidR="00FA123A" w:rsidRPr="00FA123A" w:rsidRDefault="00FA123A" w:rsidP="00CF56FB">
      <w:pPr>
        <w:pStyle w:val="af0"/>
        <w:numPr>
          <w:ilvl w:val="0"/>
          <w:numId w:val="193"/>
        </w:numPr>
        <w:autoSpaceDE w:val="0"/>
        <w:autoSpaceDN w:val="0"/>
        <w:adjustRightInd w:val="0"/>
        <w:snapToGrid w:val="0"/>
        <w:ind w:left="0" w:firstLine="426"/>
        <w:contextualSpacing/>
      </w:pPr>
      <w:r w:rsidRPr="00FA123A">
        <w:t>Фишман, Л. М. Professional English : учебник / Л. М. Фишман. — Москва : ИНФРА-М, 2021. — 120 с. — (Среднее профессиональное образование). - ISBN 978-5-16-014340-8. - Текст : электронный. - URL: https://znanium.com/catalog/product/1190695 (дата обращения: 04.07.2022). – Режим доступа: по подписке.</w:t>
      </w:r>
    </w:p>
    <w:p w:rsidR="00FA123A" w:rsidRPr="00FA123A" w:rsidRDefault="00FA123A" w:rsidP="00CF56FB">
      <w:pPr>
        <w:pStyle w:val="af0"/>
        <w:numPr>
          <w:ilvl w:val="0"/>
          <w:numId w:val="193"/>
        </w:numPr>
        <w:autoSpaceDE w:val="0"/>
        <w:autoSpaceDN w:val="0"/>
        <w:adjustRightInd w:val="0"/>
        <w:snapToGrid w:val="0"/>
        <w:ind w:left="0" w:firstLine="426"/>
        <w:contextualSpacing/>
      </w:pPr>
      <w:r w:rsidRPr="00FA123A">
        <w:t>Афанасьев, А. В. Курс эффективной грамматики английского языка : учебное пособие / А.В. Афанасьев. - Москва : Форум : ИНФРА-М, 2022. - 88 с. - ISBN 978-5-00091-030-6. - Текст : электронный. - URL: https://znanium.com/catalog/product/1840451 (дата обращения: 04.07.2022). – Режим доступа: по подписке.</w:t>
      </w:r>
    </w:p>
    <w:p w:rsidR="00FA123A" w:rsidRPr="00FA123A" w:rsidRDefault="00FA123A" w:rsidP="00CF56FB">
      <w:pPr>
        <w:pStyle w:val="af0"/>
        <w:numPr>
          <w:ilvl w:val="0"/>
          <w:numId w:val="193"/>
        </w:numPr>
        <w:autoSpaceDE w:val="0"/>
        <w:autoSpaceDN w:val="0"/>
        <w:adjustRightInd w:val="0"/>
        <w:snapToGrid w:val="0"/>
        <w:ind w:left="0" w:firstLine="426"/>
        <w:contextualSpacing/>
      </w:pPr>
      <w:r w:rsidRPr="00FA123A">
        <w:t>Радовель, В. А. Английский язык для технических вузов : учебное пособие / В.А. Радовель. — 2-е изд. — Москва : РИОР : ИНФРА-М, 2022. — 296 с. — (Высшее образование). —ISBN 978-5-369-01792-0. - Текст : электронный. - URL: https://znanium.com/catalog/product/1870615 (дата обращения: 04.07.2022). – Режим доступа: по подписке.</w:t>
      </w:r>
    </w:p>
    <w:p w:rsidR="00FA123A" w:rsidRPr="00FA123A" w:rsidRDefault="00FA123A" w:rsidP="00CF56FB">
      <w:pPr>
        <w:pStyle w:val="af0"/>
        <w:numPr>
          <w:ilvl w:val="0"/>
          <w:numId w:val="193"/>
        </w:numPr>
        <w:autoSpaceDE w:val="0"/>
        <w:autoSpaceDN w:val="0"/>
        <w:adjustRightInd w:val="0"/>
        <w:snapToGrid w:val="0"/>
        <w:ind w:left="0" w:firstLine="426"/>
        <w:contextualSpacing/>
        <w:rPr>
          <w:lang w:val="en-US"/>
        </w:rPr>
      </w:pPr>
      <w:r w:rsidRPr="00FA123A">
        <w:rPr>
          <w:bCs/>
          <w:lang w:val="en-US"/>
        </w:rPr>
        <w:t xml:space="preserve">Soars, L. New Headwey: Elementary Student’s Book / </w:t>
      </w:r>
    </w:p>
    <w:p w:rsidR="00FA123A" w:rsidRPr="00FA123A" w:rsidRDefault="00FA123A" w:rsidP="00CF56FB">
      <w:pPr>
        <w:pStyle w:val="af0"/>
        <w:numPr>
          <w:ilvl w:val="0"/>
          <w:numId w:val="193"/>
        </w:numPr>
        <w:autoSpaceDE w:val="0"/>
        <w:autoSpaceDN w:val="0"/>
        <w:adjustRightInd w:val="0"/>
        <w:snapToGrid w:val="0"/>
        <w:ind w:left="0" w:firstLine="426"/>
        <w:contextualSpacing/>
      </w:pPr>
      <w:r w:rsidRPr="00FA123A">
        <w:rPr>
          <w:bCs/>
          <w:lang w:val="en-US"/>
        </w:rPr>
        <w:t xml:space="preserve">L.Soars, J. Soars. -  4th ed. – Oxford: Oxford university press, 2017.  </w:t>
      </w:r>
      <w:r w:rsidRPr="00FA123A">
        <w:rPr>
          <w:bCs/>
        </w:rPr>
        <w:t xml:space="preserve">– 160 </w:t>
      </w:r>
      <w:r w:rsidRPr="00FA123A">
        <w:rPr>
          <w:bCs/>
          <w:lang w:val="en-US"/>
        </w:rPr>
        <w:t>pages</w:t>
      </w:r>
      <w:r w:rsidRPr="00FA123A">
        <w:rPr>
          <w:bCs/>
        </w:rPr>
        <w:t xml:space="preserve">. + 1 эл. опт. диск </w:t>
      </w:r>
    </w:p>
    <w:p w:rsidR="00FA123A" w:rsidRDefault="00FA123A" w:rsidP="00FA123A">
      <w:pPr>
        <w:autoSpaceDE w:val="0"/>
        <w:autoSpaceDN w:val="0"/>
        <w:adjustRightInd w:val="0"/>
        <w:snapToGrid w:val="0"/>
        <w:ind w:firstLine="567"/>
        <w:contextualSpacing/>
        <w:rPr>
          <w:rFonts w:cs="Times New Roman"/>
          <w:b/>
          <w:lang w:val="en-US"/>
        </w:rPr>
      </w:pPr>
    </w:p>
    <w:p w:rsidR="00FA123A" w:rsidRPr="00FA123A" w:rsidRDefault="00FA123A" w:rsidP="00FA123A">
      <w:pPr>
        <w:autoSpaceDE w:val="0"/>
        <w:autoSpaceDN w:val="0"/>
        <w:adjustRightInd w:val="0"/>
        <w:snapToGrid w:val="0"/>
        <w:ind w:firstLine="567"/>
        <w:contextualSpacing/>
        <w:rPr>
          <w:rFonts w:cs="Times New Roman"/>
          <w:b/>
        </w:rPr>
      </w:pPr>
      <w:r w:rsidRPr="00FA123A">
        <w:rPr>
          <w:rFonts w:cs="Times New Roman"/>
          <w:b/>
        </w:rPr>
        <w:t>Учебно-методическая литература</w:t>
      </w:r>
    </w:p>
    <w:p w:rsidR="00FA123A" w:rsidRPr="00FA123A" w:rsidRDefault="00FA123A" w:rsidP="00CF56FB">
      <w:pPr>
        <w:pStyle w:val="af0"/>
        <w:numPr>
          <w:ilvl w:val="0"/>
          <w:numId w:val="192"/>
        </w:numPr>
        <w:autoSpaceDE w:val="0"/>
        <w:autoSpaceDN w:val="0"/>
        <w:adjustRightInd w:val="0"/>
        <w:snapToGrid w:val="0"/>
        <w:ind w:left="0" w:firstLine="426"/>
        <w:contextualSpacing/>
      </w:pPr>
      <w:r w:rsidRPr="00FA123A">
        <w:rPr>
          <w:rFonts w:eastAsia="Calibri"/>
        </w:rPr>
        <w:t xml:space="preserve">Тимофеева, А.В. Английский язык: методическое пособие по организации самостоятельной работы / А.В.Тимофеева. -  Курган: КИЖТ УрГУПС, 2017. </w:t>
      </w:r>
      <w:r w:rsidRPr="00FA123A">
        <w:t>- Текст: электронный.</w:t>
      </w:r>
    </w:p>
    <w:p w:rsidR="00FA123A" w:rsidRPr="00FA123A" w:rsidRDefault="00FA123A" w:rsidP="00FA123A">
      <w:pPr>
        <w:autoSpaceDE w:val="0"/>
        <w:autoSpaceDN w:val="0"/>
        <w:adjustRightInd w:val="0"/>
        <w:snapToGrid w:val="0"/>
        <w:ind w:firstLine="426"/>
        <w:contextualSpacing/>
        <w:rPr>
          <w:rFonts w:cs="Times New Roman"/>
        </w:rPr>
      </w:pPr>
    </w:p>
    <w:p w:rsidR="00FA123A" w:rsidRPr="00FA123A" w:rsidRDefault="00FA123A" w:rsidP="00CF56FB">
      <w:pPr>
        <w:pStyle w:val="af0"/>
        <w:numPr>
          <w:ilvl w:val="0"/>
          <w:numId w:val="192"/>
        </w:numPr>
        <w:autoSpaceDE w:val="0"/>
        <w:autoSpaceDN w:val="0"/>
        <w:adjustRightInd w:val="0"/>
        <w:snapToGrid w:val="0"/>
        <w:ind w:left="0" w:firstLine="426"/>
        <w:contextualSpacing/>
        <w:rPr>
          <w:rFonts w:eastAsia="Calibri"/>
        </w:rPr>
      </w:pPr>
      <w:r w:rsidRPr="00FA123A">
        <w:rPr>
          <w:rFonts w:eastAsia="Calibri"/>
        </w:rPr>
        <w:t xml:space="preserve">Тимофеева, А.В. Английский язык: методическое пособие по проведению практических занятий  / А.В. Тимофеева. -  Курган: КИЖТ УрГУПС, 2017. </w:t>
      </w:r>
      <w:r w:rsidRPr="00FA123A">
        <w:t>- Текст: электронный.</w:t>
      </w:r>
    </w:p>
    <w:p w:rsidR="00FA123A" w:rsidRPr="00FA123A" w:rsidRDefault="00FA123A" w:rsidP="00FA123A">
      <w:pPr>
        <w:autoSpaceDE w:val="0"/>
        <w:autoSpaceDN w:val="0"/>
        <w:adjustRightInd w:val="0"/>
        <w:snapToGrid w:val="0"/>
        <w:ind w:firstLine="567"/>
        <w:contextualSpacing/>
        <w:rPr>
          <w:rFonts w:cs="Times New Roman"/>
        </w:rPr>
      </w:pPr>
    </w:p>
    <w:p w:rsidR="00FA123A" w:rsidRPr="00FA123A" w:rsidRDefault="00FA123A" w:rsidP="0051552C">
      <w:pPr>
        <w:autoSpaceDE w:val="0"/>
        <w:autoSpaceDN w:val="0"/>
        <w:adjustRightInd w:val="0"/>
        <w:snapToGrid w:val="0"/>
        <w:ind w:firstLine="567"/>
        <w:contextualSpacing/>
        <w:rPr>
          <w:rFonts w:cs="Times New Roman"/>
        </w:rPr>
      </w:pPr>
    </w:p>
    <w:p w:rsidR="0051552C" w:rsidRPr="00AC71ED" w:rsidRDefault="0051552C" w:rsidP="0051552C">
      <w:pPr>
        <w:suppressAutoHyphens/>
        <w:ind w:firstLine="567"/>
        <w:contextualSpacing/>
        <w:rPr>
          <w:rFonts w:cs="Times New Roman"/>
        </w:rPr>
      </w:pPr>
      <w:r w:rsidRPr="00AC71ED">
        <w:rPr>
          <w:rFonts w:cs="Times New Roman"/>
          <w:b/>
        </w:rPr>
        <w:t>3.3. Информационные ресурсы сети Интернет и профессиональные базы данных</w:t>
      </w:r>
    </w:p>
    <w:p w:rsidR="0051552C" w:rsidRPr="00AC71ED" w:rsidRDefault="0051552C" w:rsidP="0051552C">
      <w:pPr>
        <w:tabs>
          <w:tab w:val="left" w:pos="0"/>
          <w:tab w:val="left" w:pos="709"/>
        </w:tabs>
        <w:ind w:firstLine="698"/>
        <w:contextualSpacing/>
        <w:rPr>
          <w:rFonts w:cs="Times New Roman"/>
          <w:color w:val="000000"/>
        </w:rPr>
      </w:pPr>
      <w:r w:rsidRPr="00AC71ED">
        <w:rPr>
          <w:rFonts w:cs="Times New Roman"/>
          <w:color w:val="000000"/>
        </w:rPr>
        <w:t>Перечень Интернет-ресурсов:</w:t>
      </w:r>
    </w:p>
    <w:p w:rsidR="0051552C" w:rsidRPr="00AC71ED" w:rsidRDefault="0051552C" w:rsidP="00CF56FB">
      <w:pPr>
        <w:numPr>
          <w:ilvl w:val="0"/>
          <w:numId w:val="110"/>
        </w:numPr>
        <w:tabs>
          <w:tab w:val="left" w:pos="0"/>
          <w:tab w:val="left" w:pos="1276"/>
          <w:tab w:val="left" w:pos="1701"/>
        </w:tabs>
        <w:spacing w:after="0"/>
        <w:ind w:left="0" w:firstLine="698"/>
        <w:contextualSpacing/>
        <w:rPr>
          <w:rFonts w:eastAsia="Arial Unicode MS" w:cs="Times New Roman"/>
          <w:color w:val="000000"/>
          <w:lang w:val="en-US"/>
        </w:rPr>
      </w:pPr>
      <w:r w:rsidRPr="00AC71ED">
        <w:rPr>
          <w:rFonts w:cs="Times New Roman"/>
          <w:color w:val="000000"/>
          <w:lang w:val="en-US"/>
        </w:rPr>
        <w:t xml:space="preserve">ELT Courses and Teacher’s Resources from Macmillan Education. – </w:t>
      </w:r>
      <w:r w:rsidRPr="00AC71ED">
        <w:rPr>
          <w:rFonts w:cs="Times New Roman"/>
          <w:color w:val="000000"/>
        </w:rPr>
        <w:t>Режимдоступа</w:t>
      </w:r>
      <w:r w:rsidRPr="00AC71ED">
        <w:rPr>
          <w:rFonts w:cs="Times New Roman"/>
          <w:color w:val="000000"/>
          <w:lang w:val="en-US"/>
        </w:rPr>
        <w:t xml:space="preserve">:  </w:t>
      </w:r>
      <w:hyperlink r:id="rId26" w:history="1">
        <w:r w:rsidRPr="00AC71ED">
          <w:rPr>
            <w:rFonts w:cs="Times New Roman"/>
            <w:color w:val="0000FF"/>
            <w:u w:val="single"/>
            <w:lang w:val="en-US"/>
          </w:rPr>
          <w:t>www.macmillanenglish.com</w:t>
        </w:r>
      </w:hyperlink>
    </w:p>
    <w:p w:rsidR="0051552C" w:rsidRPr="00AC71ED" w:rsidRDefault="0051552C" w:rsidP="00CF56FB">
      <w:pPr>
        <w:numPr>
          <w:ilvl w:val="0"/>
          <w:numId w:val="110"/>
        </w:numPr>
        <w:tabs>
          <w:tab w:val="left" w:pos="0"/>
          <w:tab w:val="left" w:pos="1276"/>
          <w:tab w:val="left" w:pos="1701"/>
        </w:tabs>
        <w:spacing w:after="0"/>
        <w:ind w:left="0" w:firstLine="698"/>
        <w:contextualSpacing/>
        <w:rPr>
          <w:rFonts w:cs="Times New Roman"/>
          <w:color w:val="000000"/>
          <w:lang w:val="en-US"/>
        </w:rPr>
      </w:pPr>
      <w:r w:rsidRPr="00AC71ED">
        <w:rPr>
          <w:rFonts w:cs="Times New Roman"/>
          <w:color w:val="000000"/>
          <w:lang w:val="en-US"/>
        </w:rPr>
        <w:t xml:space="preserve">BBC Learning English. – </w:t>
      </w:r>
      <w:r w:rsidRPr="00AC71ED">
        <w:rPr>
          <w:rFonts w:cs="Times New Roman"/>
          <w:color w:val="000000"/>
        </w:rPr>
        <w:t>Режимдоступа</w:t>
      </w:r>
      <w:r w:rsidRPr="00AC71ED">
        <w:rPr>
          <w:rFonts w:cs="Times New Roman"/>
          <w:color w:val="000000"/>
          <w:lang w:val="en-US"/>
        </w:rPr>
        <w:t xml:space="preserve">:  </w:t>
      </w:r>
      <w:hyperlink r:id="rId27" w:history="1">
        <w:r w:rsidRPr="00AC71ED">
          <w:rPr>
            <w:rFonts w:cs="Times New Roman"/>
            <w:color w:val="0000FF"/>
            <w:u w:val="single"/>
            <w:lang w:val="en-US"/>
          </w:rPr>
          <w:t>www.bbc.co.uk/worldservice/learningenglish</w:t>
        </w:r>
      </w:hyperlink>
    </w:p>
    <w:p w:rsidR="0051552C" w:rsidRPr="00AC71ED" w:rsidRDefault="0051552C" w:rsidP="00CF56FB">
      <w:pPr>
        <w:numPr>
          <w:ilvl w:val="0"/>
          <w:numId w:val="110"/>
        </w:numPr>
        <w:tabs>
          <w:tab w:val="left" w:pos="0"/>
          <w:tab w:val="left" w:pos="1276"/>
          <w:tab w:val="left" w:pos="1701"/>
        </w:tabs>
        <w:spacing w:after="0"/>
        <w:ind w:left="0" w:firstLine="698"/>
        <w:contextualSpacing/>
        <w:rPr>
          <w:rFonts w:cs="Times New Roman"/>
          <w:color w:val="000000"/>
          <w:lang w:val="en-US"/>
        </w:rPr>
      </w:pPr>
      <w:r w:rsidRPr="00AC71ED">
        <w:rPr>
          <w:rFonts w:cs="Times New Roman"/>
          <w:color w:val="000000"/>
          <w:lang w:val="en-US"/>
        </w:rPr>
        <w:t xml:space="preserve">British Council. The UK’s international culture and education organization. – </w:t>
      </w:r>
      <w:r w:rsidRPr="00AC71ED">
        <w:rPr>
          <w:rFonts w:cs="Times New Roman"/>
          <w:color w:val="000000"/>
        </w:rPr>
        <w:t>Режимдоступа</w:t>
      </w:r>
      <w:r w:rsidRPr="00AC71ED">
        <w:rPr>
          <w:rFonts w:cs="Times New Roman"/>
          <w:color w:val="000000"/>
          <w:lang w:val="en-US"/>
        </w:rPr>
        <w:t xml:space="preserve">:   </w:t>
      </w:r>
      <w:hyperlink r:id="rId28" w:history="1">
        <w:r w:rsidRPr="00AC71ED">
          <w:rPr>
            <w:rFonts w:cs="Times New Roman"/>
            <w:color w:val="0000FF"/>
            <w:u w:val="single"/>
            <w:lang w:val="en-US"/>
          </w:rPr>
          <w:t>www.britishcouncil.org</w:t>
        </w:r>
      </w:hyperlink>
    </w:p>
    <w:p w:rsidR="0051552C" w:rsidRPr="00AC71ED" w:rsidRDefault="0051552C" w:rsidP="00CF56FB">
      <w:pPr>
        <w:numPr>
          <w:ilvl w:val="0"/>
          <w:numId w:val="110"/>
        </w:numPr>
        <w:tabs>
          <w:tab w:val="left" w:pos="0"/>
          <w:tab w:val="left" w:pos="1276"/>
          <w:tab w:val="left" w:pos="1701"/>
        </w:tabs>
        <w:spacing w:after="0"/>
        <w:ind w:left="0" w:firstLine="698"/>
        <w:contextualSpacing/>
        <w:rPr>
          <w:rFonts w:cs="Times New Roman"/>
          <w:color w:val="000000"/>
          <w:lang w:val="en-US"/>
        </w:rPr>
      </w:pPr>
      <w:r w:rsidRPr="00AC71ED">
        <w:rPr>
          <w:rFonts w:cs="Times New Roman"/>
          <w:color w:val="000000"/>
          <w:lang w:val="en-US"/>
        </w:rPr>
        <w:t xml:space="preserve">EFL, TEFL,  ESL worksheets, handouts, lesson plans and resources for English teachers. – </w:t>
      </w:r>
      <w:r w:rsidRPr="00AC71ED">
        <w:rPr>
          <w:rFonts w:cs="Times New Roman"/>
          <w:color w:val="000000"/>
        </w:rPr>
        <w:t>Режимдоступа</w:t>
      </w:r>
      <w:r w:rsidRPr="00AC71ED">
        <w:rPr>
          <w:rFonts w:cs="Times New Roman"/>
          <w:color w:val="000000"/>
          <w:lang w:val="en-US"/>
        </w:rPr>
        <w:t xml:space="preserve">:   </w:t>
      </w:r>
      <w:hyperlink r:id="rId29" w:history="1">
        <w:r w:rsidRPr="00AC71ED">
          <w:rPr>
            <w:rFonts w:cs="Times New Roman"/>
            <w:color w:val="0000FF"/>
            <w:u w:val="single"/>
            <w:lang w:val="en-US"/>
          </w:rPr>
          <w:t>www.handoutsonline.com</w:t>
        </w:r>
      </w:hyperlink>
    </w:p>
    <w:p w:rsidR="0051552C" w:rsidRPr="00AC71ED" w:rsidRDefault="0051552C" w:rsidP="00CF56FB">
      <w:pPr>
        <w:numPr>
          <w:ilvl w:val="0"/>
          <w:numId w:val="110"/>
        </w:numPr>
        <w:tabs>
          <w:tab w:val="left" w:pos="0"/>
          <w:tab w:val="left" w:pos="1276"/>
          <w:tab w:val="left" w:pos="1701"/>
        </w:tabs>
        <w:spacing w:after="0"/>
        <w:ind w:left="0" w:firstLine="698"/>
        <w:contextualSpacing/>
        <w:rPr>
          <w:rFonts w:cs="Times New Roman"/>
          <w:color w:val="000000"/>
          <w:lang w:val="en-US"/>
        </w:rPr>
      </w:pPr>
      <w:r w:rsidRPr="00AC71ED">
        <w:rPr>
          <w:rFonts w:cs="Times New Roman"/>
          <w:color w:val="000000"/>
          <w:lang w:val="en-US"/>
        </w:rPr>
        <w:t xml:space="preserve">Welcome to ICONS - Icons of England. – </w:t>
      </w:r>
      <w:r w:rsidRPr="00AC71ED">
        <w:rPr>
          <w:rFonts w:cs="Times New Roman"/>
          <w:color w:val="000000"/>
        </w:rPr>
        <w:t>Режимдоступа</w:t>
      </w:r>
      <w:r w:rsidRPr="00AC71ED">
        <w:rPr>
          <w:rFonts w:cs="Times New Roman"/>
          <w:color w:val="000000"/>
          <w:lang w:val="en-US"/>
        </w:rPr>
        <w:t xml:space="preserve">:    </w:t>
      </w:r>
      <w:hyperlink r:id="rId30" w:history="1">
        <w:r w:rsidRPr="00AC71ED">
          <w:rPr>
            <w:rFonts w:cs="Times New Roman"/>
            <w:color w:val="0000FF"/>
            <w:u w:val="single"/>
            <w:lang w:val="en-US"/>
          </w:rPr>
          <w:t>www.icons.org.uk</w:t>
        </w:r>
      </w:hyperlink>
    </w:p>
    <w:p w:rsidR="0051552C" w:rsidRPr="00AC71ED" w:rsidRDefault="0051552C" w:rsidP="00CF56FB">
      <w:pPr>
        <w:numPr>
          <w:ilvl w:val="0"/>
          <w:numId w:val="110"/>
        </w:numPr>
        <w:tabs>
          <w:tab w:val="left" w:pos="0"/>
          <w:tab w:val="left" w:pos="1276"/>
          <w:tab w:val="left" w:pos="1701"/>
        </w:tabs>
        <w:spacing w:after="0"/>
        <w:ind w:left="0" w:firstLine="698"/>
        <w:contextualSpacing/>
        <w:rPr>
          <w:rFonts w:cs="Times New Roman"/>
          <w:color w:val="000000"/>
          <w:lang w:val="en-US"/>
        </w:rPr>
      </w:pPr>
      <w:r w:rsidRPr="00AC71ED">
        <w:rPr>
          <w:rFonts w:cs="Times New Roman"/>
          <w:color w:val="000000"/>
          <w:lang w:val="en-US"/>
        </w:rPr>
        <w:t xml:space="preserve">Number one for English language teachers. – </w:t>
      </w:r>
      <w:r w:rsidRPr="00AC71ED">
        <w:rPr>
          <w:rFonts w:cs="Times New Roman"/>
          <w:color w:val="000000"/>
        </w:rPr>
        <w:t>Режимдоступа</w:t>
      </w:r>
      <w:r w:rsidRPr="00AC71ED">
        <w:rPr>
          <w:rFonts w:cs="Times New Roman"/>
          <w:color w:val="000000"/>
          <w:lang w:val="en-US"/>
        </w:rPr>
        <w:t xml:space="preserve">:   </w:t>
      </w:r>
      <w:hyperlink r:id="rId31" w:history="1">
        <w:r w:rsidRPr="00AC71ED">
          <w:rPr>
            <w:rFonts w:cs="Times New Roman"/>
            <w:color w:val="0000FF"/>
            <w:u w:val="single"/>
            <w:lang w:val="en-US"/>
          </w:rPr>
          <w:t>www.onestopenglish.com</w:t>
        </w:r>
      </w:hyperlink>
    </w:p>
    <w:p w:rsidR="0051552C" w:rsidRPr="00AC71ED" w:rsidRDefault="0051552C" w:rsidP="00CF56FB">
      <w:pPr>
        <w:numPr>
          <w:ilvl w:val="0"/>
          <w:numId w:val="110"/>
        </w:numPr>
        <w:tabs>
          <w:tab w:val="left" w:pos="0"/>
          <w:tab w:val="left" w:pos="1276"/>
          <w:tab w:val="left" w:pos="1701"/>
        </w:tabs>
        <w:spacing w:after="0"/>
        <w:ind w:left="0" w:firstLine="698"/>
        <w:contextualSpacing/>
        <w:rPr>
          <w:rFonts w:cs="Times New Roman"/>
          <w:color w:val="000000"/>
          <w:lang w:val="en-US"/>
        </w:rPr>
      </w:pPr>
      <w:r w:rsidRPr="00AC71ED">
        <w:rPr>
          <w:rFonts w:cs="Times New Roman"/>
          <w:color w:val="000000"/>
          <w:lang w:val="en-US"/>
        </w:rPr>
        <w:t xml:space="preserve">Developing Teachers. – </w:t>
      </w:r>
      <w:r w:rsidRPr="00AC71ED">
        <w:rPr>
          <w:rFonts w:cs="Times New Roman"/>
          <w:color w:val="000000"/>
        </w:rPr>
        <w:t>Режимдоступа</w:t>
      </w:r>
      <w:r w:rsidRPr="00AC71ED">
        <w:rPr>
          <w:rFonts w:cs="Times New Roman"/>
          <w:color w:val="000000"/>
          <w:lang w:val="en-US"/>
        </w:rPr>
        <w:t xml:space="preserve">:   </w:t>
      </w:r>
      <w:hyperlink r:id="rId32" w:history="1">
        <w:r w:rsidRPr="00AC71ED">
          <w:rPr>
            <w:rFonts w:cs="Times New Roman"/>
            <w:color w:val="0000FF"/>
            <w:u w:val="single"/>
            <w:lang w:val="en-US"/>
          </w:rPr>
          <w:t>www.developingteachers.com</w:t>
        </w:r>
      </w:hyperlink>
    </w:p>
    <w:p w:rsidR="0051552C" w:rsidRPr="00AC71ED" w:rsidRDefault="0051552C" w:rsidP="00CF56FB">
      <w:pPr>
        <w:numPr>
          <w:ilvl w:val="0"/>
          <w:numId w:val="110"/>
        </w:numPr>
        <w:tabs>
          <w:tab w:val="left" w:pos="0"/>
          <w:tab w:val="left" w:pos="1276"/>
          <w:tab w:val="left" w:pos="1701"/>
        </w:tabs>
        <w:spacing w:after="0"/>
        <w:ind w:left="0" w:firstLine="698"/>
        <w:contextualSpacing/>
        <w:rPr>
          <w:rFonts w:cs="Times New Roman"/>
          <w:color w:val="000000"/>
          <w:lang w:val="en-US"/>
        </w:rPr>
      </w:pPr>
      <w:r w:rsidRPr="00AC71ED">
        <w:rPr>
          <w:rFonts w:cs="Times New Roman"/>
          <w:color w:val="000000"/>
          <w:lang w:val="en-US"/>
        </w:rPr>
        <w:t xml:space="preserve">English Teaching professional. – </w:t>
      </w:r>
      <w:r w:rsidRPr="00AC71ED">
        <w:rPr>
          <w:rFonts w:cs="Times New Roman"/>
          <w:color w:val="000000"/>
        </w:rPr>
        <w:t>Режимдоступа</w:t>
      </w:r>
      <w:r w:rsidRPr="00AC71ED">
        <w:rPr>
          <w:rFonts w:cs="Times New Roman"/>
          <w:color w:val="000000"/>
          <w:lang w:val="en-US"/>
        </w:rPr>
        <w:t xml:space="preserve">:   </w:t>
      </w:r>
      <w:hyperlink r:id="rId33" w:history="1">
        <w:r w:rsidRPr="00AC71ED">
          <w:rPr>
            <w:rFonts w:cs="Times New Roman"/>
            <w:color w:val="0000FF"/>
            <w:u w:val="single"/>
            <w:lang w:val="en-US"/>
          </w:rPr>
          <w:t>www.etprofessional.com</w:t>
        </w:r>
      </w:hyperlink>
    </w:p>
    <w:p w:rsidR="0051552C" w:rsidRPr="00AC71ED" w:rsidRDefault="0051552C" w:rsidP="00CF56FB">
      <w:pPr>
        <w:numPr>
          <w:ilvl w:val="0"/>
          <w:numId w:val="110"/>
        </w:numPr>
        <w:tabs>
          <w:tab w:val="left" w:pos="0"/>
          <w:tab w:val="left" w:pos="1276"/>
          <w:tab w:val="left" w:pos="1701"/>
        </w:tabs>
        <w:spacing w:after="0"/>
        <w:ind w:left="0" w:firstLine="698"/>
        <w:contextualSpacing/>
        <w:rPr>
          <w:rFonts w:cs="Times New Roman"/>
          <w:color w:val="000000"/>
          <w:lang w:val="en-US"/>
        </w:rPr>
      </w:pPr>
      <w:r w:rsidRPr="00AC71ED">
        <w:rPr>
          <w:rFonts w:cs="Times New Roman"/>
          <w:color w:val="000000"/>
          <w:lang w:val="en-US"/>
        </w:rPr>
        <w:t xml:space="preserve">Pearson English Language Teaching (ELT). – </w:t>
      </w:r>
      <w:r w:rsidRPr="00AC71ED">
        <w:rPr>
          <w:rFonts w:cs="Times New Roman"/>
          <w:color w:val="000000"/>
        </w:rPr>
        <w:t>Режимдоступа</w:t>
      </w:r>
      <w:r w:rsidRPr="00AC71ED">
        <w:rPr>
          <w:rFonts w:cs="Times New Roman"/>
          <w:color w:val="000000"/>
          <w:lang w:val="en-US"/>
        </w:rPr>
        <w:t xml:space="preserve">:   </w:t>
      </w:r>
      <w:hyperlink r:id="rId34" w:history="1">
        <w:r w:rsidRPr="00AC71ED">
          <w:rPr>
            <w:rFonts w:cs="Times New Roman"/>
            <w:color w:val="0000FF"/>
            <w:u w:val="single"/>
            <w:lang w:val="en-US"/>
          </w:rPr>
          <w:t>www.pearsonelt.com</w:t>
        </w:r>
      </w:hyperlink>
    </w:p>
    <w:p w:rsidR="0051552C" w:rsidRPr="00AC71ED" w:rsidRDefault="0051552C" w:rsidP="00CF56FB">
      <w:pPr>
        <w:numPr>
          <w:ilvl w:val="0"/>
          <w:numId w:val="110"/>
        </w:numPr>
        <w:tabs>
          <w:tab w:val="left" w:pos="0"/>
          <w:tab w:val="left" w:pos="1276"/>
          <w:tab w:val="left" w:pos="1701"/>
        </w:tabs>
        <w:spacing w:after="0"/>
        <w:ind w:left="0" w:firstLine="698"/>
        <w:contextualSpacing/>
        <w:rPr>
          <w:rFonts w:cs="Times New Roman"/>
          <w:color w:val="000000"/>
        </w:rPr>
      </w:pPr>
      <w:r w:rsidRPr="00AC71ED">
        <w:rPr>
          <w:rFonts w:cs="Times New Roman"/>
          <w:color w:val="000000"/>
          <w:lang w:val="en-US"/>
        </w:rPr>
        <w:t xml:space="preserve"> English Language Teaching Home Page. </w:t>
      </w:r>
      <w:r w:rsidRPr="00AC71ED">
        <w:rPr>
          <w:rFonts w:cs="Times New Roman"/>
          <w:color w:val="000000"/>
        </w:rPr>
        <w:t xml:space="preserve">Оксфорд Юниверсити Пресс. - Режим доступа:   </w:t>
      </w:r>
      <w:hyperlink r:id="rId35" w:history="1">
        <w:r w:rsidRPr="00AC71ED">
          <w:rPr>
            <w:rFonts w:cs="Times New Roman"/>
            <w:color w:val="0000FF"/>
            <w:u w:val="single"/>
            <w:lang w:val="en-US"/>
          </w:rPr>
          <w:t>https</w:t>
        </w:r>
        <w:r w:rsidRPr="00AC71ED">
          <w:rPr>
            <w:rFonts w:cs="Times New Roman"/>
            <w:color w:val="0000FF"/>
            <w:u w:val="single"/>
          </w:rPr>
          <w:t>://</w:t>
        </w:r>
        <w:r w:rsidRPr="00AC71ED">
          <w:rPr>
            <w:rFonts w:cs="Times New Roman"/>
            <w:color w:val="0000FF"/>
            <w:u w:val="single"/>
            <w:lang w:val="en-US"/>
          </w:rPr>
          <w:t>elt</w:t>
        </w:r>
        <w:r w:rsidRPr="00AC71ED">
          <w:rPr>
            <w:rFonts w:cs="Times New Roman"/>
            <w:color w:val="0000FF"/>
            <w:u w:val="single"/>
          </w:rPr>
          <w:t>.</w:t>
        </w:r>
        <w:r w:rsidRPr="00AC71ED">
          <w:rPr>
            <w:rFonts w:cs="Times New Roman"/>
            <w:color w:val="0000FF"/>
            <w:u w:val="single"/>
            <w:lang w:val="en-US"/>
          </w:rPr>
          <w:t>oup</w:t>
        </w:r>
        <w:r w:rsidRPr="00AC71ED">
          <w:rPr>
            <w:rFonts w:cs="Times New Roman"/>
            <w:color w:val="0000FF"/>
            <w:u w:val="single"/>
          </w:rPr>
          <w:t>.</w:t>
        </w:r>
        <w:r w:rsidRPr="00AC71ED">
          <w:rPr>
            <w:rFonts w:cs="Times New Roman"/>
            <w:color w:val="0000FF"/>
            <w:u w:val="single"/>
            <w:lang w:val="en-US"/>
          </w:rPr>
          <w:t>com</w:t>
        </w:r>
      </w:hyperlink>
    </w:p>
    <w:p w:rsidR="0051552C" w:rsidRPr="00AC71ED" w:rsidRDefault="0051552C" w:rsidP="00CF56FB">
      <w:pPr>
        <w:numPr>
          <w:ilvl w:val="0"/>
          <w:numId w:val="110"/>
        </w:numPr>
        <w:tabs>
          <w:tab w:val="left" w:pos="0"/>
          <w:tab w:val="left" w:pos="1276"/>
        </w:tabs>
        <w:spacing w:after="0"/>
        <w:ind w:left="0" w:firstLine="698"/>
        <w:contextualSpacing/>
        <w:rPr>
          <w:rFonts w:cs="Times New Roman"/>
          <w:color w:val="000000"/>
        </w:rPr>
      </w:pPr>
      <w:r w:rsidRPr="00AC71ED">
        <w:rPr>
          <w:rFonts w:eastAsia="Arial Unicode MS" w:cs="Times New Roman"/>
          <w:color w:val="000000"/>
        </w:rPr>
        <w:t xml:space="preserve">Онлайн-словарь. Режим доступа: </w:t>
      </w:r>
      <w:hyperlink r:id="rId36" w:history="1">
        <w:r w:rsidRPr="00AC71ED">
          <w:rPr>
            <w:rFonts w:eastAsia="Arial Unicode MS" w:cs="Times New Roman"/>
            <w:color w:val="0000FF"/>
            <w:u w:val="single"/>
            <w:lang w:val="en-US"/>
          </w:rPr>
          <w:t>www</w:t>
        </w:r>
        <w:r w:rsidRPr="00AC71ED">
          <w:rPr>
            <w:rFonts w:eastAsia="Arial Unicode MS" w:cs="Times New Roman"/>
            <w:color w:val="0000FF"/>
            <w:u w:val="single"/>
          </w:rPr>
          <w:t>.</w:t>
        </w:r>
        <w:r w:rsidRPr="00AC71ED">
          <w:rPr>
            <w:rFonts w:eastAsia="Arial Unicode MS" w:cs="Times New Roman"/>
            <w:color w:val="0000FF"/>
            <w:u w:val="single"/>
            <w:lang w:val="en-US"/>
          </w:rPr>
          <w:t>lingvo</w:t>
        </w:r>
        <w:r w:rsidRPr="00AC71ED">
          <w:rPr>
            <w:rFonts w:eastAsia="Arial Unicode MS" w:cs="Times New Roman"/>
            <w:color w:val="0000FF"/>
            <w:u w:val="single"/>
          </w:rPr>
          <w:t>-</w:t>
        </w:r>
        <w:r w:rsidRPr="00AC71ED">
          <w:rPr>
            <w:rFonts w:eastAsia="Arial Unicode MS" w:cs="Times New Roman"/>
            <w:color w:val="0000FF"/>
            <w:u w:val="single"/>
            <w:lang w:val="en-US"/>
          </w:rPr>
          <w:t>online</w:t>
        </w:r>
        <w:r w:rsidRPr="00AC71ED">
          <w:rPr>
            <w:rFonts w:eastAsia="Arial Unicode MS" w:cs="Times New Roman"/>
            <w:color w:val="0000FF"/>
            <w:u w:val="single"/>
          </w:rPr>
          <w:t>.</w:t>
        </w:r>
        <w:r w:rsidRPr="00AC71ED">
          <w:rPr>
            <w:rFonts w:eastAsia="Arial Unicode MS" w:cs="Times New Roman"/>
            <w:color w:val="0000FF"/>
            <w:u w:val="single"/>
            <w:lang w:val="en-US"/>
          </w:rPr>
          <w:t>ru</w:t>
        </w:r>
      </w:hyperlink>
    </w:p>
    <w:p w:rsidR="0051552C" w:rsidRPr="00AC71ED" w:rsidRDefault="0051552C" w:rsidP="0051552C">
      <w:pPr>
        <w:tabs>
          <w:tab w:val="left" w:pos="0"/>
          <w:tab w:val="left" w:pos="1276"/>
        </w:tabs>
        <w:ind w:left="698"/>
        <w:contextualSpacing/>
        <w:rPr>
          <w:rFonts w:cs="Times New Roman"/>
          <w:color w:val="000000"/>
        </w:rPr>
      </w:pPr>
    </w:p>
    <w:p w:rsidR="0051552C" w:rsidRPr="00AC71ED" w:rsidRDefault="0051552C" w:rsidP="0051552C">
      <w:pPr>
        <w:tabs>
          <w:tab w:val="left" w:pos="0"/>
        </w:tabs>
        <w:ind w:firstLine="698"/>
        <w:contextualSpacing/>
        <w:rPr>
          <w:rFonts w:cs="Times New Roman"/>
          <w:color w:val="000000"/>
        </w:rPr>
      </w:pPr>
      <w:r w:rsidRPr="00AC71ED">
        <w:rPr>
          <w:rFonts w:cs="Times New Roman"/>
          <w:color w:val="000000"/>
        </w:rPr>
        <w:t>Профессиональные базы данных: не используются.</w:t>
      </w:r>
    </w:p>
    <w:p w:rsidR="0051552C" w:rsidRPr="00AC71ED" w:rsidRDefault="0051552C" w:rsidP="0051552C">
      <w:pPr>
        <w:tabs>
          <w:tab w:val="left" w:pos="0"/>
        </w:tabs>
        <w:ind w:firstLine="698"/>
        <w:contextualSpacing/>
        <w:rPr>
          <w:rFonts w:cs="Times New Roman"/>
          <w:color w:val="000000"/>
        </w:rPr>
      </w:pPr>
    </w:p>
    <w:p w:rsidR="0051552C" w:rsidRDefault="0051552C" w:rsidP="0051552C">
      <w:pPr>
        <w:tabs>
          <w:tab w:val="left" w:pos="0"/>
        </w:tabs>
        <w:ind w:firstLine="698"/>
        <w:contextualSpacing/>
        <w:rPr>
          <w:rFonts w:cs="Times New Roman"/>
          <w:color w:val="000000"/>
        </w:rPr>
      </w:pPr>
      <w:r w:rsidRPr="00AC71ED">
        <w:rPr>
          <w:rFonts w:cs="Times New Roman"/>
          <w:color w:val="000000"/>
        </w:rPr>
        <w:t>Программное обеспечение:  не используется</w:t>
      </w:r>
    </w:p>
    <w:p w:rsidR="0051552C" w:rsidRDefault="0051552C" w:rsidP="0051552C">
      <w:pPr>
        <w:tabs>
          <w:tab w:val="left" w:pos="0"/>
        </w:tabs>
        <w:ind w:firstLine="698"/>
        <w:contextualSpacing/>
        <w:rPr>
          <w:rFonts w:cs="Times New Roman"/>
          <w:color w:val="000000"/>
        </w:rPr>
      </w:pPr>
    </w:p>
    <w:p w:rsidR="0051552C" w:rsidRDefault="0051552C" w:rsidP="0051552C">
      <w:pPr>
        <w:tabs>
          <w:tab w:val="left" w:pos="0"/>
        </w:tabs>
        <w:ind w:firstLine="698"/>
        <w:contextualSpacing/>
        <w:rPr>
          <w:rFonts w:cs="Times New Roman"/>
          <w:color w:val="000000"/>
        </w:rPr>
      </w:pPr>
    </w:p>
    <w:p w:rsidR="0051552C" w:rsidRDefault="0051552C" w:rsidP="0051552C">
      <w:pPr>
        <w:tabs>
          <w:tab w:val="left" w:pos="0"/>
        </w:tabs>
        <w:ind w:firstLine="698"/>
        <w:contextualSpacing/>
        <w:rPr>
          <w:rFonts w:cs="Times New Roman"/>
          <w:color w:val="000000"/>
        </w:rPr>
      </w:pPr>
    </w:p>
    <w:p w:rsidR="0051552C" w:rsidRDefault="0051552C" w:rsidP="0051552C">
      <w:pPr>
        <w:tabs>
          <w:tab w:val="left" w:pos="0"/>
        </w:tabs>
        <w:ind w:firstLine="698"/>
        <w:contextualSpacing/>
        <w:rPr>
          <w:rFonts w:cs="Times New Roman"/>
          <w:color w:val="000000"/>
        </w:rPr>
      </w:pPr>
    </w:p>
    <w:p w:rsidR="0051552C" w:rsidRDefault="0051552C" w:rsidP="0051552C">
      <w:pPr>
        <w:tabs>
          <w:tab w:val="left" w:pos="0"/>
        </w:tabs>
        <w:ind w:firstLine="698"/>
        <w:contextualSpacing/>
        <w:rPr>
          <w:rFonts w:cs="Times New Roman"/>
          <w:color w:val="000000"/>
        </w:rPr>
      </w:pPr>
    </w:p>
    <w:p w:rsidR="0051552C" w:rsidRDefault="0051552C" w:rsidP="0051552C">
      <w:pPr>
        <w:tabs>
          <w:tab w:val="left" w:pos="0"/>
        </w:tabs>
        <w:ind w:firstLine="698"/>
        <w:contextualSpacing/>
        <w:rPr>
          <w:rFonts w:cs="Times New Roman"/>
          <w:color w:val="000000"/>
        </w:rPr>
      </w:pPr>
    </w:p>
    <w:p w:rsidR="0051552C" w:rsidRDefault="0051552C" w:rsidP="0051552C">
      <w:pPr>
        <w:tabs>
          <w:tab w:val="left" w:pos="0"/>
        </w:tabs>
        <w:ind w:firstLine="698"/>
        <w:contextualSpacing/>
        <w:rPr>
          <w:rFonts w:cs="Times New Roman"/>
          <w:color w:val="000000"/>
        </w:rPr>
      </w:pPr>
    </w:p>
    <w:p w:rsidR="0051552C" w:rsidRDefault="0051552C" w:rsidP="0051552C">
      <w:pPr>
        <w:tabs>
          <w:tab w:val="left" w:pos="0"/>
        </w:tabs>
        <w:ind w:firstLine="698"/>
        <w:contextualSpacing/>
        <w:rPr>
          <w:rFonts w:cs="Times New Roman"/>
          <w:color w:val="000000"/>
        </w:rPr>
      </w:pPr>
    </w:p>
    <w:p w:rsidR="0051552C" w:rsidRPr="00AC71ED" w:rsidRDefault="0051552C" w:rsidP="0051552C">
      <w:pPr>
        <w:tabs>
          <w:tab w:val="left" w:pos="0"/>
        </w:tabs>
        <w:ind w:firstLine="698"/>
        <w:contextualSpacing/>
        <w:rPr>
          <w:rFonts w:cs="Times New Roman"/>
          <w:color w:val="000000"/>
        </w:rPr>
      </w:pPr>
    </w:p>
    <w:p w:rsidR="0051552C" w:rsidRPr="00AC71ED" w:rsidRDefault="0051552C" w:rsidP="0051552C">
      <w:pPr>
        <w:widowControl w:val="0"/>
        <w:autoSpaceDE w:val="0"/>
        <w:autoSpaceDN w:val="0"/>
        <w:adjustRightInd w:val="0"/>
        <w:spacing w:before="58"/>
        <w:contextualSpacing/>
        <w:jc w:val="center"/>
        <w:rPr>
          <w:rFonts w:cs="Times New Roman"/>
        </w:rPr>
      </w:pPr>
      <w:r w:rsidRPr="00AC71ED">
        <w:rPr>
          <w:rFonts w:cs="Times New Roman"/>
          <w:b/>
          <w:bCs/>
        </w:rPr>
        <w:t>4.КОНТРОЛЬ И ОЦЕН</w:t>
      </w:r>
      <w:r w:rsidRPr="00AC71ED">
        <w:rPr>
          <w:rFonts w:cs="Times New Roman"/>
          <w:b/>
          <w:bCs/>
          <w:spacing w:val="1"/>
        </w:rPr>
        <w:t>К</w:t>
      </w:r>
      <w:r w:rsidRPr="00AC71ED">
        <w:rPr>
          <w:rFonts w:cs="Times New Roman"/>
          <w:b/>
          <w:bCs/>
        </w:rPr>
        <w:t>А РЕЗУ</w:t>
      </w:r>
      <w:r w:rsidRPr="00AC71ED">
        <w:rPr>
          <w:rFonts w:cs="Times New Roman"/>
          <w:b/>
          <w:bCs/>
          <w:spacing w:val="2"/>
        </w:rPr>
        <w:t>Л</w:t>
      </w:r>
      <w:r w:rsidRPr="00AC71ED">
        <w:rPr>
          <w:rFonts w:cs="Times New Roman"/>
          <w:b/>
          <w:bCs/>
        </w:rPr>
        <w:t>ЬТАТ</w:t>
      </w:r>
      <w:r w:rsidRPr="00AC71ED">
        <w:rPr>
          <w:rFonts w:cs="Times New Roman"/>
          <w:b/>
          <w:bCs/>
          <w:spacing w:val="1"/>
        </w:rPr>
        <w:t>О</w:t>
      </w:r>
      <w:r w:rsidRPr="00AC71ED">
        <w:rPr>
          <w:rFonts w:cs="Times New Roman"/>
          <w:b/>
          <w:bCs/>
        </w:rPr>
        <w:t>В ОСВОЕНИЯ ДИСЦИПЛИНЫ</w:t>
      </w:r>
    </w:p>
    <w:p w:rsidR="0051552C" w:rsidRPr="00AC71ED" w:rsidRDefault="0051552C" w:rsidP="0051552C">
      <w:pPr>
        <w:widowControl w:val="0"/>
        <w:autoSpaceDE w:val="0"/>
        <w:autoSpaceDN w:val="0"/>
        <w:adjustRightInd w:val="0"/>
        <w:spacing w:before="9"/>
        <w:ind w:firstLine="567"/>
        <w:contextualSpacing/>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4077"/>
      </w:tblGrid>
      <w:tr w:rsidR="0051552C" w:rsidRPr="00AC71ED" w:rsidTr="0051552C">
        <w:trPr>
          <w:trHeight w:val="621"/>
        </w:trPr>
        <w:tc>
          <w:tcPr>
            <w:tcW w:w="5920" w:type="dxa"/>
          </w:tcPr>
          <w:p w:rsidR="0051552C" w:rsidRPr="00AC71ED" w:rsidRDefault="0051552C" w:rsidP="0051552C">
            <w:pPr>
              <w:widowControl w:val="0"/>
              <w:tabs>
                <w:tab w:val="left" w:pos="5704"/>
              </w:tabs>
              <w:autoSpaceDE w:val="0"/>
              <w:autoSpaceDN w:val="0"/>
              <w:adjustRightInd w:val="0"/>
              <w:ind w:right="996"/>
              <w:contextualSpacing/>
              <w:jc w:val="center"/>
              <w:rPr>
                <w:rFonts w:cs="Times New Roman"/>
                <w:b/>
              </w:rPr>
            </w:pPr>
            <w:r w:rsidRPr="00AC71ED">
              <w:rPr>
                <w:rFonts w:cs="Times New Roman"/>
                <w:b/>
                <w:bCs/>
              </w:rPr>
              <w:t xml:space="preserve">             Результаты обучения</w:t>
            </w:r>
          </w:p>
          <w:p w:rsidR="0051552C" w:rsidRPr="00AC71ED" w:rsidRDefault="0051552C" w:rsidP="0051552C">
            <w:pPr>
              <w:widowControl w:val="0"/>
              <w:autoSpaceDE w:val="0"/>
              <w:autoSpaceDN w:val="0"/>
              <w:adjustRightInd w:val="0"/>
              <w:ind w:right="107"/>
              <w:contextualSpacing/>
              <w:jc w:val="center"/>
              <w:rPr>
                <w:rFonts w:cs="Times New Roman"/>
                <w:bCs/>
              </w:rPr>
            </w:pPr>
            <w:r w:rsidRPr="00AC71ED">
              <w:rPr>
                <w:rFonts w:cs="Times New Roman"/>
                <w:b/>
                <w:bCs/>
              </w:rPr>
              <w:t>(освоенные умения, усвоенные знания)</w:t>
            </w:r>
          </w:p>
        </w:tc>
        <w:tc>
          <w:tcPr>
            <w:tcW w:w="4077" w:type="dxa"/>
          </w:tcPr>
          <w:p w:rsidR="0051552C" w:rsidRPr="00AC71ED" w:rsidRDefault="0051552C" w:rsidP="0051552C">
            <w:pPr>
              <w:widowControl w:val="0"/>
              <w:autoSpaceDE w:val="0"/>
              <w:autoSpaceDN w:val="0"/>
              <w:adjustRightInd w:val="0"/>
              <w:ind w:left="176"/>
              <w:contextualSpacing/>
              <w:jc w:val="center"/>
              <w:rPr>
                <w:rFonts w:cs="Times New Roman"/>
                <w:b/>
              </w:rPr>
            </w:pPr>
            <w:r w:rsidRPr="00AC71ED">
              <w:rPr>
                <w:rFonts w:cs="Times New Roman"/>
                <w:b/>
                <w:bCs/>
              </w:rPr>
              <w:t>Формы и методы контроля и оценки результатов обучения</w:t>
            </w:r>
          </w:p>
        </w:tc>
      </w:tr>
      <w:tr w:rsidR="0051552C" w:rsidRPr="00AC71ED" w:rsidTr="0051552C">
        <w:tc>
          <w:tcPr>
            <w:tcW w:w="5920" w:type="dxa"/>
          </w:tcPr>
          <w:p w:rsidR="0051552C" w:rsidRPr="00AC71ED" w:rsidRDefault="0051552C" w:rsidP="0051552C">
            <w:pPr>
              <w:widowControl w:val="0"/>
              <w:autoSpaceDE w:val="0"/>
              <w:ind w:left="142" w:right="142" w:firstLine="284"/>
              <w:contextualSpacing/>
              <w:rPr>
                <w:rFonts w:cs="Times New Roman"/>
              </w:rPr>
            </w:pPr>
            <w:r w:rsidRPr="00AC71ED">
              <w:rPr>
                <w:rFonts w:cs="Times New Roman"/>
              </w:rPr>
              <w:t>-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51552C" w:rsidRPr="00AC71ED" w:rsidRDefault="0051552C" w:rsidP="0051552C">
            <w:pPr>
              <w:widowControl w:val="0"/>
              <w:autoSpaceDE w:val="0"/>
              <w:ind w:left="142" w:right="142" w:firstLine="284"/>
              <w:contextualSpacing/>
              <w:rPr>
                <w:rFonts w:cs="Times New Roman"/>
              </w:rPr>
            </w:pPr>
            <w:r w:rsidRPr="00AC71ED">
              <w:rPr>
                <w:rFonts w:cs="Times New Roman"/>
              </w:rPr>
              <w:t>-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51552C" w:rsidRPr="00AC71ED" w:rsidRDefault="0051552C" w:rsidP="0051552C">
            <w:pPr>
              <w:widowControl w:val="0"/>
              <w:autoSpaceDE w:val="0"/>
              <w:ind w:left="142" w:right="142" w:firstLine="284"/>
              <w:contextualSpacing/>
              <w:rPr>
                <w:rFonts w:cs="Times New Roman"/>
              </w:rPr>
            </w:pPr>
            <w:r w:rsidRPr="00AC71ED">
              <w:rPr>
                <w:rFonts w:cs="Times New Roman"/>
              </w:rPr>
              <w:t>-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51552C" w:rsidRPr="00AC71ED" w:rsidRDefault="0051552C" w:rsidP="0051552C">
            <w:pPr>
              <w:widowControl w:val="0"/>
              <w:autoSpaceDE w:val="0"/>
              <w:autoSpaceDN w:val="0"/>
              <w:adjustRightInd w:val="0"/>
              <w:ind w:left="142" w:firstLine="284"/>
              <w:contextualSpacing/>
              <w:rPr>
                <w:rFonts w:cs="Times New Roman"/>
              </w:rPr>
            </w:pPr>
            <w:r w:rsidRPr="00AC71ED">
              <w:rPr>
                <w:rFonts w:cs="Times New Roman"/>
              </w:rPr>
              <w:t>-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tc>
        <w:tc>
          <w:tcPr>
            <w:tcW w:w="4077" w:type="dxa"/>
          </w:tcPr>
          <w:p w:rsidR="0051552C" w:rsidRPr="00AC71ED" w:rsidRDefault="0051552C" w:rsidP="0051552C">
            <w:pPr>
              <w:ind w:left="170" w:right="289" w:firstLine="284"/>
              <w:contextualSpacing/>
              <w:rPr>
                <w:rFonts w:cs="Times New Roman"/>
                <w:color w:val="000000"/>
              </w:rPr>
            </w:pPr>
            <w:r w:rsidRPr="00AC71ED">
              <w:rPr>
                <w:rFonts w:cs="Times New Roman"/>
                <w:color w:val="000000"/>
              </w:rPr>
              <w:t xml:space="preserve">Текущий контроль: </w:t>
            </w:r>
          </w:p>
          <w:p w:rsidR="0051552C" w:rsidRPr="00AC71ED" w:rsidRDefault="0051552C" w:rsidP="0051552C">
            <w:pPr>
              <w:ind w:left="170" w:right="289"/>
              <w:contextualSpacing/>
              <w:rPr>
                <w:rFonts w:cs="Times New Roman"/>
                <w:color w:val="000000"/>
              </w:rPr>
            </w:pPr>
            <w:r w:rsidRPr="00AC71ED">
              <w:rPr>
                <w:rFonts w:cs="Times New Roman"/>
                <w:color w:val="000000"/>
              </w:rPr>
              <w:t>оценка выполнения заданий на практическом занятии.</w:t>
            </w:r>
          </w:p>
          <w:p w:rsidR="0051552C" w:rsidRPr="00AC71ED" w:rsidRDefault="0051552C" w:rsidP="0051552C">
            <w:pPr>
              <w:ind w:left="170" w:right="289" w:firstLine="411"/>
              <w:contextualSpacing/>
              <w:rPr>
                <w:rFonts w:cs="Times New Roman"/>
                <w:color w:val="000000"/>
              </w:rPr>
            </w:pPr>
          </w:p>
          <w:p w:rsidR="0051552C" w:rsidRPr="00AC71ED" w:rsidRDefault="0051552C" w:rsidP="0051552C">
            <w:pPr>
              <w:ind w:left="170" w:right="289" w:firstLine="411"/>
              <w:contextualSpacing/>
              <w:rPr>
                <w:rFonts w:cs="Times New Roman"/>
                <w:color w:val="000000"/>
              </w:rPr>
            </w:pPr>
            <w:r w:rsidRPr="00AC71ED">
              <w:rPr>
                <w:rFonts w:cs="Times New Roman"/>
                <w:color w:val="000000"/>
              </w:rPr>
              <w:t>Промежуточная аттестация:</w:t>
            </w:r>
          </w:p>
          <w:p w:rsidR="0051552C" w:rsidRPr="00AC71ED" w:rsidRDefault="0051552C" w:rsidP="0051552C">
            <w:pPr>
              <w:ind w:left="170" w:right="289"/>
              <w:contextualSpacing/>
              <w:rPr>
                <w:rFonts w:cs="Times New Roman"/>
                <w:color w:val="000000"/>
              </w:rPr>
            </w:pPr>
            <w:r w:rsidRPr="00AC71ED">
              <w:rPr>
                <w:rFonts w:cs="Times New Roman"/>
                <w:color w:val="000000"/>
              </w:rPr>
              <w:t>оценка выполнения заданий на  дифференцированном  зачете.</w:t>
            </w:r>
          </w:p>
          <w:p w:rsidR="0051552C" w:rsidRPr="00AC71ED" w:rsidRDefault="0051552C" w:rsidP="0051552C">
            <w:pPr>
              <w:widowControl w:val="0"/>
              <w:autoSpaceDE w:val="0"/>
              <w:autoSpaceDN w:val="0"/>
              <w:adjustRightInd w:val="0"/>
              <w:ind w:left="176" w:firstLine="283"/>
              <w:contextualSpacing/>
              <w:rPr>
                <w:rFonts w:cs="Times New Roman"/>
              </w:rPr>
            </w:pPr>
          </w:p>
        </w:tc>
      </w:tr>
    </w:tbl>
    <w:p w:rsidR="0051552C" w:rsidRPr="00AC71ED" w:rsidRDefault="0051552C" w:rsidP="0051552C">
      <w:pPr>
        <w:widowControl w:val="0"/>
        <w:autoSpaceDE w:val="0"/>
        <w:autoSpaceDN w:val="0"/>
        <w:adjustRightInd w:val="0"/>
        <w:spacing w:before="1"/>
        <w:contextualSpacing/>
        <w:rPr>
          <w:rFonts w:cs="Times New Roman"/>
        </w:rPr>
      </w:pPr>
    </w:p>
    <w:p w:rsidR="0051552C" w:rsidRDefault="0051552C" w:rsidP="0051552C">
      <w:pPr>
        <w:contextualSpacing/>
        <w:jc w:val="center"/>
        <w:rPr>
          <w:rFonts w:cs="Times New Roman"/>
          <w:b/>
        </w:rPr>
      </w:pPr>
    </w:p>
    <w:p w:rsidR="00FA123A" w:rsidRDefault="00FA123A">
      <w:pPr>
        <w:rPr>
          <w:rFonts w:cs="Times New Roman"/>
          <w:b/>
        </w:rPr>
      </w:pPr>
      <w:r>
        <w:rPr>
          <w:rFonts w:cs="Times New Roman"/>
          <w:b/>
        </w:rPr>
        <w:br w:type="page"/>
      </w:r>
    </w:p>
    <w:p w:rsidR="0051552C" w:rsidRPr="00D17D0B" w:rsidRDefault="0051552C" w:rsidP="0051552C">
      <w:pPr>
        <w:jc w:val="center"/>
        <w:rPr>
          <w:rFonts w:cs="Times New Roman"/>
          <w:b/>
          <w:sz w:val="28"/>
          <w:szCs w:val="28"/>
        </w:rPr>
      </w:pPr>
      <w:r w:rsidRPr="00775380">
        <w:rPr>
          <w:rFonts w:cs="Times New Roman"/>
          <w:b/>
          <w:sz w:val="28"/>
          <w:szCs w:val="28"/>
        </w:rPr>
        <w:lastRenderedPageBreak/>
        <w:t>РАБОЧАЯ ПРОГРАММА ОБЩЕОБРАЗОВАТЕЛЬНОЙ УЧЕБНОЙ ДИСЦИПЛИНЫ</w:t>
      </w:r>
      <w:bookmarkStart w:id="54" w:name="_Toc509307956"/>
      <w:r w:rsidRPr="00775380">
        <w:rPr>
          <w:rFonts w:cs="Times New Roman"/>
          <w:b/>
          <w:sz w:val="28"/>
          <w:szCs w:val="28"/>
        </w:rPr>
        <w:t xml:space="preserve"> ОУД.05 ИСТОРИЯ</w:t>
      </w:r>
      <w:bookmarkStart w:id="55" w:name="bookmark2"/>
      <w:bookmarkEnd w:id="54"/>
    </w:p>
    <w:p w:rsidR="0051552C" w:rsidRPr="00D17D0B" w:rsidRDefault="0051552C" w:rsidP="0051552C">
      <w:pPr>
        <w:jc w:val="center"/>
        <w:rPr>
          <w:rFonts w:cs="Times New Roman"/>
          <w:b/>
          <w:sz w:val="24"/>
          <w:szCs w:val="24"/>
        </w:rPr>
      </w:pPr>
      <w:r w:rsidRPr="00D17D0B">
        <w:rPr>
          <w:rFonts w:cs="Times New Roman"/>
          <w:b/>
          <w:sz w:val="24"/>
          <w:szCs w:val="24"/>
        </w:rPr>
        <w:t>1.ПАСПОРТ РАБОЧЕЙ ПРОГРАММЫ ОБЩЕОБРАЗОВАТЕЛЬНОЙ УЧЕБНОЙ ДИСЦИПЛИНЫ ОУД.05 ИСТОРИЯ</w:t>
      </w:r>
    </w:p>
    <w:p w:rsidR="0051552C" w:rsidRDefault="0051552C" w:rsidP="0051552C">
      <w:pPr>
        <w:spacing w:after="0"/>
        <w:ind w:firstLine="708"/>
        <w:rPr>
          <w:rFonts w:cs="Times New Roman"/>
          <w:b/>
        </w:rPr>
      </w:pPr>
      <w:r w:rsidRPr="00D17D0B">
        <w:rPr>
          <w:rFonts w:cs="Times New Roman"/>
          <w:b/>
        </w:rPr>
        <w:t>1.1. Область применения рабочей программы</w:t>
      </w:r>
    </w:p>
    <w:p w:rsidR="0051552C" w:rsidRPr="00D17D0B" w:rsidRDefault="0051552C" w:rsidP="0051552C">
      <w:pPr>
        <w:spacing w:after="0"/>
        <w:ind w:firstLine="708"/>
        <w:rPr>
          <w:rFonts w:cs="Times New Roman"/>
          <w:b/>
        </w:rPr>
      </w:pPr>
    </w:p>
    <w:p w:rsidR="0051552C" w:rsidRDefault="0051552C" w:rsidP="0051552C">
      <w:pPr>
        <w:spacing w:after="0"/>
        <w:rPr>
          <w:rFonts w:cs="Times New Roman"/>
        </w:rPr>
      </w:pPr>
      <w:r w:rsidRPr="00775380">
        <w:rPr>
          <w:rFonts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1552C" w:rsidRPr="00D9012C" w:rsidRDefault="0051552C" w:rsidP="005155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rPr>
          <w:rFonts w:cs="Times New Roman"/>
        </w:rPr>
      </w:pPr>
      <w:r w:rsidRPr="00D9012C">
        <w:rPr>
          <w:rFonts w:cs="Times New Roman"/>
        </w:rPr>
        <w:t>Рабочая программа составлена по учебному плану</w:t>
      </w:r>
      <w:r w:rsidRPr="00D9012C">
        <w:rPr>
          <w:rFonts w:cs="Times New Roman"/>
        </w:rPr>
        <w:softHyphen/>
      </w:r>
      <w:r w:rsidRPr="00D9012C">
        <w:rPr>
          <w:rFonts w:cs="Times New Roman"/>
        </w:rPr>
        <w:softHyphen/>
      </w:r>
      <w:r w:rsidRPr="00D9012C">
        <w:rPr>
          <w:rFonts w:cs="Times New Roman"/>
        </w:rPr>
        <w:softHyphen/>
        <w:t xml:space="preserve"> 2022 года по специальности </w:t>
      </w:r>
      <w:r w:rsidRPr="00D9012C">
        <w:rPr>
          <w:rFonts w:cs="Times New Roman"/>
          <w:color w:val="000000"/>
        </w:rPr>
        <w:t xml:space="preserve"> </w:t>
      </w:r>
      <w:r w:rsidRPr="00D9012C">
        <w:rPr>
          <w:rFonts w:cs="Times New Roman"/>
        </w:rPr>
        <w:t>09.02.01 Компьютерные системы и комплексы.</w:t>
      </w:r>
    </w:p>
    <w:p w:rsidR="0051552C" w:rsidRDefault="0051552C" w:rsidP="0051552C">
      <w:pPr>
        <w:spacing w:after="0"/>
        <w:rPr>
          <w:rFonts w:cs="Times New Roman"/>
        </w:rPr>
      </w:pPr>
    </w:p>
    <w:p w:rsidR="0051552C" w:rsidRDefault="0051552C" w:rsidP="0051552C">
      <w:pPr>
        <w:spacing w:after="0"/>
        <w:ind w:firstLine="708"/>
        <w:rPr>
          <w:rFonts w:cs="Times New Roman"/>
          <w:b/>
        </w:rPr>
      </w:pPr>
      <w:r w:rsidRPr="00D17D0B">
        <w:rPr>
          <w:rFonts w:cs="Times New Roman"/>
          <w:b/>
        </w:rPr>
        <w:t>1.2. Место учебной дисциплины в структуре основной  образовательной программы:</w:t>
      </w:r>
    </w:p>
    <w:p w:rsidR="0051552C" w:rsidRPr="00D17D0B" w:rsidRDefault="0051552C" w:rsidP="0051552C">
      <w:pPr>
        <w:spacing w:after="0"/>
        <w:ind w:firstLine="708"/>
        <w:rPr>
          <w:rFonts w:cs="Times New Roman"/>
          <w:b/>
        </w:rPr>
      </w:pPr>
    </w:p>
    <w:p w:rsidR="0051552C" w:rsidRPr="00775380" w:rsidRDefault="0051552C" w:rsidP="0051552C">
      <w:pPr>
        <w:spacing w:after="0"/>
        <w:rPr>
          <w:rFonts w:cs="Times New Roman"/>
        </w:rPr>
      </w:pPr>
      <w:r w:rsidRPr="00775380">
        <w:rPr>
          <w:rFonts w:cs="Times New Roman"/>
        </w:rPr>
        <w:t>Дисциплина ОУД.05 История относится к общеобразовательной подготовке основной образовательной программы -  программы подготовки специалистов среднего звена на базе основного общего образования с получением среднего общего образования.</w:t>
      </w:r>
    </w:p>
    <w:p w:rsidR="0051552C" w:rsidRDefault="0051552C" w:rsidP="0051552C">
      <w:pPr>
        <w:spacing w:after="0"/>
        <w:rPr>
          <w:rFonts w:cs="Times New Roman"/>
        </w:rPr>
      </w:pPr>
    </w:p>
    <w:p w:rsidR="0051552C" w:rsidRDefault="0051552C" w:rsidP="0051552C">
      <w:pPr>
        <w:spacing w:after="0"/>
        <w:ind w:firstLine="708"/>
        <w:rPr>
          <w:rFonts w:cs="Times New Roman"/>
          <w:b/>
        </w:rPr>
      </w:pPr>
      <w:r w:rsidRPr="00D17D0B">
        <w:rPr>
          <w:rFonts w:cs="Times New Roman"/>
          <w:b/>
        </w:rPr>
        <w:t xml:space="preserve">1.3. Цели и задачи учебной дисциплины </w:t>
      </w:r>
    </w:p>
    <w:p w:rsidR="0051552C" w:rsidRPr="00775380" w:rsidRDefault="0051552C" w:rsidP="0051552C">
      <w:pPr>
        <w:spacing w:after="0"/>
        <w:ind w:firstLine="708"/>
        <w:rPr>
          <w:rFonts w:cs="Times New Roman"/>
        </w:rPr>
      </w:pPr>
      <w:r w:rsidRPr="00D17D0B">
        <w:rPr>
          <w:rFonts w:cs="Times New Roman"/>
          <w:b/>
        </w:rPr>
        <w:t xml:space="preserve"> </w:t>
      </w:r>
      <w:r w:rsidRPr="00775380">
        <w:rPr>
          <w:rFonts w:cs="Times New Roman"/>
        </w:rPr>
        <w:t>— требования к результатам освоения дисциплины:</w:t>
      </w:r>
    </w:p>
    <w:p w:rsidR="0051552C" w:rsidRPr="00775380" w:rsidRDefault="0051552C" w:rsidP="0051552C">
      <w:pPr>
        <w:spacing w:after="0"/>
        <w:rPr>
          <w:rFonts w:cs="Times New Roman"/>
        </w:rPr>
      </w:pPr>
      <w:bookmarkStart w:id="56" w:name="bookmark6"/>
      <w:bookmarkEnd w:id="55"/>
      <w:r w:rsidRPr="00775380">
        <w:rPr>
          <w:rFonts w:cs="Times New Roman"/>
        </w:rPr>
        <w:t>Рабочая программа дисциплины ОУД.05  История разработана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и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rsidR="0051552C" w:rsidRPr="00775380" w:rsidRDefault="0051552C" w:rsidP="0051552C">
      <w:pPr>
        <w:spacing w:after="0"/>
        <w:rPr>
          <w:rFonts w:cs="Times New Roman"/>
        </w:rPr>
      </w:pPr>
      <w:r w:rsidRPr="00775380">
        <w:rPr>
          <w:rFonts w:cs="Times New Roman"/>
        </w:rPr>
        <w:t xml:space="preserve">Содержание программы дисциплины ОУД.05 История направлено на  достижение следующих целей: </w:t>
      </w:r>
    </w:p>
    <w:p w:rsidR="0051552C" w:rsidRPr="00775380" w:rsidRDefault="0051552C" w:rsidP="0051552C">
      <w:pPr>
        <w:spacing w:after="0"/>
        <w:rPr>
          <w:rFonts w:cs="Times New Roman"/>
        </w:rPr>
      </w:pPr>
      <w:r w:rsidRPr="00775380">
        <w:rPr>
          <w:rFonts w:cs="Times New Roman"/>
        </w:rPr>
        <w:t>- формирование у молодого поколения исторических ориентиров самоидентифи</w:t>
      </w:r>
      <w:r w:rsidRPr="00775380">
        <w:rPr>
          <w:rFonts w:cs="Times New Roman"/>
        </w:rPr>
        <w:softHyphen/>
        <w:t>кации в современном мире, гражданской идентичности личности;</w:t>
      </w:r>
    </w:p>
    <w:p w:rsidR="0051552C" w:rsidRPr="00775380" w:rsidRDefault="0051552C" w:rsidP="0051552C">
      <w:pPr>
        <w:spacing w:after="0"/>
        <w:rPr>
          <w:rFonts w:cs="Times New Roman"/>
        </w:rPr>
      </w:pPr>
      <w:r w:rsidRPr="00775380">
        <w:rPr>
          <w:rFonts w:cs="Times New Roman"/>
        </w:rPr>
        <w:t>- формирование понимания истории как процесса эволюции общества, цивили</w:t>
      </w:r>
      <w:r w:rsidRPr="00775380">
        <w:rPr>
          <w:rFonts w:cs="Times New Roman"/>
        </w:rPr>
        <w:softHyphen/>
        <w:t>зации и истории как науки;</w:t>
      </w:r>
    </w:p>
    <w:p w:rsidR="0051552C" w:rsidRPr="00775380" w:rsidRDefault="0051552C" w:rsidP="0051552C">
      <w:pPr>
        <w:spacing w:after="0"/>
        <w:rPr>
          <w:rFonts w:cs="Times New Roman"/>
        </w:rPr>
      </w:pPr>
      <w:r w:rsidRPr="00775380">
        <w:rPr>
          <w:rFonts w:cs="Times New Roman"/>
        </w:rPr>
        <w:t>- усвоение интегративной системы знаний об истории человечества при особом внимании к месту и роли России во всемирно-историческом процессе;</w:t>
      </w:r>
    </w:p>
    <w:p w:rsidR="0051552C" w:rsidRPr="00775380" w:rsidRDefault="0051552C" w:rsidP="0051552C">
      <w:pPr>
        <w:spacing w:after="0"/>
        <w:rPr>
          <w:rFonts w:cs="Times New Roman"/>
        </w:rPr>
      </w:pPr>
      <w:r w:rsidRPr="00775380">
        <w:rPr>
          <w:rFonts w:cs="Times New Roman"/>
        </w:rPr>
        <w:t>- развитие способности у обучающихся осмысливать важнейшие исторические события, процессы и явления;</w:t>
      </w:r>
    </w:p>
    <w:p w:rsidR="0051552C" w:rsidRPr="00775380" w:rsidRDefault="0051552C" w:rsidP="0051552C">
      <w:pPr>
        <w:spacing w:after="0"/>
        <w:rPr>
          <w:rFonts w:cs="Times New Roman"/>
        </w:rPr>
      </w:pPr>
      <w:r w:rsidRPr="00775380">
        <w:rPr>
          <w:rFonts w:cs="Times New Roman"/>
        </w:rPr>
        <w:t>- формирование у обучающихся системы базовых национальных ценностей на основе осмысления общественного развития, осознания уникальности каждой личности, раскрывающейся полностью только в обществе и через общество;</w:t>
      </w:r>
    </w:p>
    <w:p w:rsidR="0051552C" w:rsidRPr="00775380" w:rsidRDefault="0051552C" w:rsidP="0051552C">
      <w:pPr>
        <w:spacing w:after="0"/>
        <w:rPr>
          <w:rFonts w:cs="Times New Roman"/>
        </w:rPr>
      </w:pPr>
      <w:r w:rsidRPr="00775380">
        <w:rPr>
          <w:rFonts w:cs="Times New Roman"/>
        </w:rPr>
        <w:t>- воспитание обучающихся в духе патриотизма, уважения к истории своего От</w:t>
      </w:r>
      <w:r w:rsidRPr="00775380">
        <w:rPr>
          <w:rFonts w:cs="Times New Roman"/>
        </w:rPr>
        <w:softHyphen/>
        <w:t>ечества как единого многонационального государства, построенного на основе равенства всех народов России.</w:t>
      </w:r>
    </w:p>
    <w:p w:rsidR="0051552C" w:rsidRPr="00775380" w:rsidRDefault="0051552C" w:rsidP="0051552C">
      <w:pPr>
        <w:spacing w:after="0"/>
        <w:rPr>
          <w:rFonts w:cs="Times New Roman"/>
        </w:rPr>
      </w:pPr>
      <w:r w:rsidRPr="00775380">
        <w:rPr>
          <w:rFonts w:cs="Times New Roman"/>
        </w:rPr>
        <w:t>Освоение содержания дисциплины ОУД.05 История обеспечивает достижение студентами следующих результатов:</w:t>
      </w:r>
    </w:p>
    <w:p w:rsidR="0051552C" w:rsidRPr="00775380" w:rsidRDefault="0051552C" w:rsidP="0051552C">
      <w:pPr>
        <w:spacing w:after="0"/>
        <w:rPr>
          <w:rFonts w:cs="Times New Roman"/>
        </w:rPr>
      </w:pPr>
      <w:r w:rsidRPr="00775380">
        <w:rPr>
          <w:rFonts w:cs="Times New Roman"/>
        </w:rPr>
        <w:t>личностных:</w:t>
      </w:r>
    </w:p>
    <w:p w:rsidR="0051552C" w:rsidRPr="00D17D0B" w:rsidRDefault="0051552C" w:rsidP="00CF56FB">
      <w:pPr>
        <w:pStyle w:val="af0"/>
        <w:numPr>
          <w:ilvl w:val="0"/>
          <w:numId w:val="146"/>
        </w:numPr>
        <w:spacing w:after="0"/>
      </w:pPr>
      <w:r w:rsidRPr="00D17D0B">
        <w:t>сформированность российской гражданской идентичности, патриотизма, ува</w:t>
      </w:r>
      <w:r w:rsidRPr="00D17D0B">
        <w:softHyphen/>
        <w:t>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51552C" w:rsidRPr="00D17D0B" w:rsidRDefault="0051552C" w:rsidP="00CF56FB">
      <w:pPr>
        <w:pStyle w:val="af0"/>
        <w:numPr>
          <w:ilvl w:val="0"/>
          <w:numId w:val="146"/>
        </w:numPr>
        <w:spacing w:after="0"/>
      </w:pPr>
      <w:r w:rsidRPr="00D17D0B">
        <w:t>становление гражданской позиции как активного и ответственного члена российского общества, осознающего свои конституционные права и обязан</w:t>
      </w:r>
      <w:r w:rsidRPr="00D17D0B">
        <w:softHyphen/>
        <w:t>ности, уважающего закон и правопорядок, обладающего чувством собствен</w:t>
      </w:r>
      <w:r w:rsidRPr="00D17D0B">
        <w:softHyphen/>
        <w:t>ного достоинства, осознанно принимающего традиционные национальные и общечеловеческие гуманистические и демократические ценности;</w:t>
      </w:r>
    </w:p>
    <w:p w:rsidR="0051552C" w:rsidRPr="00D17D0B" w:rsidRDefault="0051552C" w:rsidP="00CF56FB">
      <w:pPr>
        <w:pStyle w:val="af0"/>
        <w:numPr>
          <w:ilvl w:val="0"/>
          <w:numId w:val="146"/>
        </w:numPr>
        <w:spacing w:after="0"/>
      </w:pPr>
      <w:r w:rsidRPr="00D17D0B">
        <w:t>готовность к служению Отечеству, его защите;</w:t>
      </w:r>
    </w:p>
    <w:p w:rsidR="0051552C" w:rsidRPr="00D17D0B" w:rsidRDefault="0051552C" w:rsidP="00CF56FB">
      <w:pPr>
        <w:pStyle w:val="af0"/>
        <w:numPr>
          <w:ilvl w:val="0"/>
          <w:numId w:val="146"/>
        </w:numPr>
        <w:spacing w:after="0"/>
      </w:pPr>
      <w:r w:rsidRPr="00D17D0B">
        <w:lastRenderedPageBreak/>
        <w:t>сформированность мировоззрения, соответствующего современному уровню развития исторической науки и общественной практики, основанного на диа</w:t>
      </w:r>
      <w:r w:rsidRPr="00D17D0B">
        <w:softHyphen/>
        <w:t>логе культур, а также различных форм общественного сознания, осознание своего места в поликультурном мире;</w:t>
      </w:r>
    </w:p>
    <w:p w:rsidR="0051552C" w:rsidRPr="00D17D0B" w:rsidRDefault="0051552C" w:rsidP="00CF56FB">
      <w:pPr>
        <w:pStyle w:val="af0"/>
        <w:numPr>
          <w:ilvl w:val="0"/>
          <w:numId w:val="146"/>
        </w:numPr>
        <w:spacing w:after="0"/>
      </w:pPr>
      <w:r w:rsidRPr="00D17D0B">
        <w:t>сформированность основ саморазвития и самовоспитания в соответствии с об</w:t>
      </w:r>
      <w:r w:rsidRPr="00D17D0B">
        <w:softHyphen/>
        <w:t>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1552C" w:rsidRPr="00D17D0B" w:rsidRDefault="0051552C" w:rsidP="00CF56FB">
      <w:pPr>
        <w:pStyle w:val="af0"/>
        <w:numPr>
          <w:ilvl w:val="0"/>
          <w:numId w:val="146"/>
        </w:numPr>
        <w:spacing w:after="0"/>
      </w:pPr>
      <w:r w:rsidRPr="00D17D0B">
        <w:t>толерантное сознание и поведение в поликультурном мире, готовность и спо</w:t>
      </w:r>
      <w:r w:rsidRPr="00D17D0B">
        <w:softHyphen/>
        <w:t>собность вести диалог с другими людьми, достигать в нем взаимопонимания, находить общие цели и сотрудничать для их достижения;</w:t>
      </w:r>
    </w:p>
    <w:p w:rsidR="0051552C" w:rsidRPr="00D17D0B" w:rsidRDefault="0051552C" w:rsidP="00CF56FB">
      <w:pPr>
        <w:pStyle w:val="af0"/>
        <w:numPr>
          <w:ilvl w:val="0"/>
          <w:numId w:val="146"/>
        </w:numPr>
        <w:spacing w:after="0"/>
      </w:pPr>
      <w:r w:rsidRPr="00D17D0B">
        <w:t>метапредметных:</w:t>
      </w:r>
    </w:p>
    <w:p w:rsidR="0051552C" w:rsidRPr="00D17D0B" w:rsidRDefault="0051552C" w:rsidP="00CF56FB">
      <w:pPr>
        <w:pStyle w:val="af0"/>
        <w:numPr>
          <w:ilvl w:val="0"/>
          <w:numId w:val="146"/>
        </w:numPr>
        <w:spacing w:after="0"/>
      </w:pPr>
      <w:r w:rsidRPr="00D17D0B">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D17D0B">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51552C" w:rsidRPr="00D17D0B" w:rsidRDefault="0051552C" w:rsidP="00CF56FB">
      <w:pPr>
        <w:pStyle w:val="af0"/>
        <w:numPr>
          <w:ilvl w:val="0"/>
          <w:numId w:val="146"/>
        </w:numPr>
        <w:spacing w:after="0"/>
      </w:pPr>
      <w:r w:rsidRPr="00D17D0B">
        <w:t>умение продуктивно общаться и взаимодействовать в процессе совместной деятельности, учитывать позиции других участников деятельности, эффек</w:t>
      </w:r>
      <w:r w:rsidRPr="00D17D0B">
        <w:softHyphen/>
        <w:t>тивно разрешать конфликты;</w:t>
      </w:r>
    </w:p>
    <w:p w:rsidR="0051552C" w:rsidRPr="00D17D0B" w:rsidRDefault="0051552C" w:rsidP="00CF56FB">
      <w:pPr>
        <w:pStyle w:val="af0"/>
        <w:numPr>
          <w:ilvl w:val="0"/>
          <w:numId w:val="146"/>
        </w:numPr>
        <w:spacing w:after="0"/>
      </w:pPr>
      <w:r w:rsidRPr="00D17D0B">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1552C" w:rsidRPr="00D17D0B" w:rsidRDefault="0051552C" w:rsidP="00CF56FB">
      <w:pPr>
        <w:pStyle w:val="af0"/>
        <w:numPr>
          <w:ilvl w:val="0"/>
          <w:numId w:val="146"/>
        </w:numPr>
        <w:spacing w:after="0"/>
      </w:pPr>
      <w:r w:rsidRPr="00D17D0B">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51552C" w:rsidRPr="00D17D0B" w:rsidRDefault="0051552C" w:rsidP="00CF56FB">
      <w:pPr>
        <w:pStyle w:val="af0"/>
        <w:numPr>
          <w:ilvl w:val="0"/>
          <w:numId w:val="146"/>
        </w:numPr>
        <w:spacing w:after="0"/>
      </w:pPr>
      <w:r w:rsidRPr="00D17D0B">
        <w:t>умение использовать средства информационных и коммуникационных техно</w:t>
      </w:r>
      <w:r w:rsidRPr="00D17D0B">
        <w:softHyphen/>
        <w:t>логий в решении когнитивных, коммуникативных и организационных задач с соблюдением требований эргономики, техники безопасности, гигиены, ресурсо</w:t>
      </w:r>
      <w:r w:rsidRPr="00D17D0B">
        <w:softHyphen/>
        <w:t>сбережения, правовых и этических норм, норм информационной безопасно</w:t>
      </w:r>
      <w:r w:rsidRPr="00D17D0B">
        <w:softHyphen/>
        <w:t>сти;</w:t>
      </w:r>
    </w:p>
    <w:p w:rsidR="0051552C" w:rsidRPr="00D17D0B" w:rsidRDefault="0051552C" w:rsidP="00CF56FB">
      <w:pPr>
        <w:pStyle w:val="af0"/>
        <w:numPr>
          <w:ilvl w:val="0"/>
          <w:numId w:val="146"/>
        </w:numPr>
        <w:spacing w:after="0"/>
      </w:pPr>
      <w:r w:rsidRPr="00D17D0B">
        <w:t>умение самостоятельно оценивать и принимать решения, определяющие стратегию поведения, с учетом гражданских и нравственных ценностей;</w:t>
      </w:r>
    </w:p>
    <w:p w:rsidR="0051552C" w:rsidRPr="00D17D0B" w:rsidRDefault="0051552C" w:rsidP="00CF56FB">
      <w:pPr>
        <w:pStyle w:val="af0"/>
        <w:numPr>
          <w:ilvl w:val="0"/>
          <w:numId w:val="146"/>
        </w:numPr>
        <w:spacing w:after="0"/>
      </w:pPr>
      <w:r w:rsidRPr="00D17D0B">
        <w:t>предметных:</w:t>
      </w:r>
    </w:p>
    <w:p w:rsidR="0051552C" w:rsidRPr="00D17D0B" w:rsidRDefault="0051552C" w:rsidP="00CF56FB">
      <w:pPr>
        <w:pStyle w:val="af0"/>
        <w:numPr>
          <w:ilvl w:val="0"/>
          <w:numId w:val="146"/>
        </w:numPr>
        <w:spacing w:after="0"/>
      </w:pPr>
      <w:r w:rsidRPr="00D17D0B">
        <w:t>сформированность представлений о современной исторической науке, ее специфике, методах исторического познания и роли в решении задач про</w:t>
      </w:r>
      <w:r w:rsidRPr="00D17D0B">
        <w:softHyphen/>
        <w:t>грессивного развития России в глобальном мире;</w:t>
      </w:r>
    </w:p>
    <w:p w:rsidR="0051552C" w:rsidRPr="00D17D0B" w:rsidRDefault="0051552C" w:rsidP="00CF56FB">
      <w:pPr>
        <w:pStyle w:val="af0"/>
        <w:numPr>
          <w:ilvl w:val="0"/>
          <w:numId w:val="146"/>
        </w:numPr>
        <w:spacing w:after="0"/>
      </w:pPr>
      <w:r w:rsidRPr="00D17D0B">
        <w:t>владение комплексом знаний об истории России и человечества в целом, представлениями об общем и особенном в мировом историческом процессе;</w:t>
      </w:r>
    </w:p>
    <w:p w:rsidR="0051552C" w:rsidRPr="00D17D0B" w:rsidRDefault="0051552C" w:rsidP="00CF56FB">
      <w:pPr>
        <w:pStyle w:val="af0"/>
        <w:numPr>
          <w:ilvl w:val="0"/>
          <w:numId w:val="146"/>
        </w:numPr>
        <w:spacing w:after="0"/>
      </w:pPr>
      <w:r w:rsidRPr="00D17D0B">
        <w:t>сформированность умений применять исторические знания в профессиональ</w:t>
      </w:r>
      <w:r w:rsidRPr="00D17D0B">
        <w:softHyphen/>
        <w:t>ной и общественной деятельности, поликультурном общении;</w:t>
      </w:r>
    </w:p>
    <w:p w:rsidR="0051552C" w:rsidRPr="00D17D0B" w:rsidRDefault="0051552C" w:rsidP="00CF56FB">
      <w:pPr>
        <w:pStyle w:val="af0"/>
        <w:numPr>
          <w:ilvl w:val="0"/>
          <w:numId w:val="146"/>
        </w:numPr>
        <w:spacing w:after="0"/>
      </w:pPr>
      <w:r w:rsidRPr="00D17D0B">
        <w:t>владение навыками проектной деятельности и исторической реконструкции с привлечением различных источников;</w:t>
      </w:r>
    </w:p>
    <w:p w:rsidR="0051552C" w:rsidRPr="00D17D0B" w:rsidRDefault="0051552C" w:rsidP="00CF56FB">
      <w:pPr>
        <w:pStyle w:val="af0"/>
        <w:numPr>
          <w:ilvl w:val="0"/>
          <w:numId w:val="146"/>
        </w:numPr>
        <w:spacing w:after="0"/>
      </w:pPr>
      <w:r w:rsidRPr="00D17D0B">
        <w:t>сформированность умений вести диалог, обосновывать свою точку зрения в дискуссии по исторической тематике.</w:t>
      </w:r>
    </w:p>
    <w:p w:rsidR="0051552C" w:rsidRPr="00AC71ED" w:rsidRDefault="0051552C" w:rsidP="0051552C"/>
    <w:p w:rsidR="0051552C" w:rsidRPr="00AC71ED" w:rsidRDefault="0051552C" w:rsidP="0051552C"/>
    <w:p w:rsidR="0051552C" w:rsidRDefault="0051552C" w:rsidP="0051552C">
      <w:bookmarkStart w:id="57" w:name="bookmark24"/>
      <w:bookmarkEnd w:id="56"/>
    </w:p>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Pr="00D17D0B" w:rsidRDefault="0051552C" w:rsidP="00FA123A">
      <w:pPr>
        <w:jc w:val="center"/>
        <w:rPr>
          <w:rFonts w:cs="Times New Roman"/>
          <w:b/>
          <w:sz w:val="24"/>
          <w:szCs w:val="24"/>
        </w:rPr>
      </w:pPr>
      <w:r w:rsidRPr="00D17D0B">
        <w:rPr>
          <w:rFonts w:cs="Times New Roman"/>
          <w:b/>
          <w:sz w:val="24"/>
          <w:szCs w:val="24"/>
        </w:rPr>
        <w:t>2. СТРУКТУРА И СОДЕРЖАНИЕ УЧЕБНОЙ ДИСЦИПЛИНЫ</w:t>
      </w:r>
    </w:p>
    <w:p w:rsidR="0051552C" w:rsidRPr="00D17D0B" w:rsidRDefault="0051552C" w:rsidP="0051552C">
      <w:pPr>
        <w:rPr>
          <w:rFonts w:cs="Times New Roman"/>
          <w:b/>
        </w:rPr>
      </w:pPr>
      <w:r w:rsidRPr="00775380">
        <w:rPr>
          <w:rFonts w:cs="Times New Roman"/>
        </w:rPr>
        <w:lastRenderedPageBreak/>
        <w:t>2</w:t>
      </w:r>
      <w:r w:rsidRPr="00D17D0B">
        <w:rPr>
          <w:rFonts w:cs="Times New Roman"/>
          <w:b/>
        </w:rPr>
        <w:t>.1. Объем учебной дисциплины и виды учебной работы</w:t>
      </w:r>
    </w:p>
    <w:tbl>
      <w:tblPr>
        <w:tblW w:w="9036" w:type="dxa"/>
        <w:tblInd w:w="292" w:type="dxa"/>
        <w:tblLayout w:type="fixed"/>
        <w:tblCellMar>
          <w:left w:w="0" w:type="dxa"/>
          <w:right w:w="0" w:type="dxa"/>
        </w:tblCellMar>
        <w:tblLook w:val="0000" w:firstRow="0" w:lastRow="0" w:firstColumn="0" w:lastColumn="0" w:noHBand="0" w:noVBand="0"/>
      </w:tblPr>
      <w:tblGrid>
        <w:gridCol w:w="7513"/>
        <w:gridCol w:w="1523"/>
      </w:tblGrid>
      <w:tr w:rsidR="0051552C" w:rsidRPr="00D17D0B" w:rsidTr="0051552C">
        <w:trPr>
          <w:trHeight w:hRule="exact" w:val="900"/>
        </w:trPr>
        <w:tc>
          <w:tcPr>
            <w:tcW w:w="7513" w:type="dxa"/>
            <w:tcBorders>
              <w:top w:val="single" w:sz="6" w:space="0" w:color="000000"/>
              <w:left w:val="single" w:sz="6" w:space="0" w:color="000000"/>
              <w:bottom w:val="single" w:sz="6" w:space="0" w:color="000000"/>
              <w:right w:val="single" w:sz="6" w:space="0" w:color="000000"/>
            </w:tcBorders>
            <w:vAlign w:val="center"/>
          </w:tcPr>
          <w:p w:rsidR="0051552C" w:rsidRPr="00D17D0B" w:rsidRDefault="0051552C" w:rsidP="0051552C">
            <w:pPr>
              <w:rPr>
                <w:rFonts w:cs="Times New Roman"/>
                <w:b/>
              </w:rPr>
            </w:pPr>
            <w:r w:rsidRPr="00D17D0B">
              <w:rPr>
                <w:rFonts w:cs="Times New Roman"/>
                <w:b/>
              </w:rPr>
              <w:t>Вид учебной работы</w:t>
            </w:r>
          </w:p>
        </w:tc>
        <w:tc>
          <w:tcPr>
            <w:tcW w:w="1523" w:type="dxa"/>
            <w:tcBorders>
              <w:top w:val="single" w:sz="6" w:space="0" w:color="000000"/>
              <w:left w:val="single" w:sz="6" w:space="0" w:color="000000"/>
              <w:bottom w:val="single" w:sz="6" w:space="0" w:color="000000"/>
              <w:right w:val="single" w:sz="6" w:space="0" w:color="000000"/>
            </w:tcBorders>
            <w:vAlign w:val="center"/>
          </w:tcPr>
          <w:p w:rsidR="0051552C" w:rsidRPr="00D17D0B" w:rsidRDefault="0051552C" w:rsidP="0051552C">
            <w:pPr>
              <w:jc w:val="center"/>
              <w:rPr>
                <w:rFonts w:cs="Times New Roman"/>
                <w:b/>
              </w:rPr>
            </w:pPr>
            <w:r w:rsidRPr="00D17D0B">
              <w:rPr>
                <w:rFonts w:cs="Times New Roman"/>
                <w:b/>
              </w:rPr>
              <w:t>Объем</w:t>
            </w:r>
          </w:p>
          <w:p w:rsidR="0051552C" w:rsidRPr="00D17D0B" w:rsidRDefault="0051552C" w:rsidP="0051552C">
            <w:pPr>
              <w:jc w:val="center"/>
              <w:rPr>
                <w:rFonts w:cs="Times New Roman"/>
                <w:b/>
              </w:rPr>
            </w:pPr>
            <w:r w:rsidRPr="00D17D0B">
              <w:rPr>
                <w:rFonts w:cs="Times New Roman"/>
                <w:b/>
              </w:rPr>
              <w:t>часов</w:t>
            </w:r>
          </w:p>
        </w:tc>
      </w:tr>
      <w:tr w:rsidR="0051552C" w:rsidRPr="00775380" w:rsidTr="0051552C">
        <w:trPr>
          <w:trHeight w:hRule="exact" w:val="516"/>
        </w:trPr>
        <w:tc>
          <w:tcPr>
            <w:tcW w:w="751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rPr>
                <w:rFonts w:cs="Times New Roman"/>
              </w:rPr>
            </w:pPr>
            <w:r w:rsidRPr="00775380">
              <w:rPr>
                <w:rFonts w:cs="Times New Roman"/>
              </w:rPr>
              <w:t xml:space="preserve">Максимальная учебная нагрузка (всего), </w:t>
            </w:r>
          </w:p>
          <w:p w:rsidR="0051552C" w:rsidRPr="00775380" w:rsidRDefault="0051552C" w:rsidP="0051552C">
            <w:pPr>
              <w:rPr>
                <w:rFonts w:cs="Times New Roman"/>
              </w:rPr>
            </w:pPr>
            <w:r w:rsidRPr="00775380">
              <w:rPr>
                <w:rFonts w:cs="Times New Roman"/>
              </w:rPr>
              <w:t>в том числе по вариативу</w:t>
            </w:r>
          </w:p>
        </w:tc>
        <w:tc>
          <w:tcPr>
            <w:tcW w:w="1523" w:type="dxa"/>
            <w:tcBorders>
              <w:top w:val="single" w:sz="6" w:space="0" w:color="000000"/>
              <w:left w:val="single" w:sz="6" w:space="0" w:color="000000"/>
              <w:bottom w:val="single" w:sz="6" w:space="0" w:color="000000"/>
              <w:right w:val="single" w:sz="6" w:space="0" w:color="000000"/>
            </w:tcBorders>
          </w:tcPr>
          <w:p w:rsidR="0051552C" w:rsidRPr="00D17D0B" w:rsidRDefault="0051552C" w:rsidP="0051552C">
            <w:pPr>
              <w:jc w:val="center"/>
              <w:rPr>
                <w:rFonts w:cs="Times New Roman"/>
                <w:b/>
              </w:rPr>
            </w:pPr>
            <w:r w:rsidRPr="00D17D0B">
              <w:rPr>
                <w:rFonts w:cs="Times New Roman"/>
                <w:b/>
              </w:rPr>
              <w:t>79</w:t>
            </w:r>
          </w:p>
          <w:p w:rsidR="0051552C" w:rsidRPr="00775380" w:rsidRDefault="0051552C" w:rsidP="0051552C">
            <w:pPr>
              <w:jc w:val="center"/>
              <w:rPr>
                <w:rFonts w:cs="Times New Roman"/>
              </w:rPr>
            </w:pPr>
            <w:r w:rsidRPr="00775380">
              <w:rPr>
                <w:rFonts w:cs="Times New Roman"/>
              </w:rPr>
              <w:t>-</w:t>
            </w:r>
          </w:p>
        </w:tc>
      </w:tr>
      <w:tr w:rsidR="0051552C" w:rsidRPr="00775380" w:rsidTr="0051552C">
        <w:trPr>
          <w:trHeight w:hRule="exact" w:val="413"/>
        </w:trPr>
        <w:tc>
          <w:tcPr>
            <w:tcW w:w="751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rPr>
                <w:rFonts w:cs="Times New Roman"/>
              </w:rPr>
            </w:pPr>
            <w:r w:rsidRPr="00775380">
              <w:rPr>
                <w:rFonts w:cs="Times New Roman"/>
              </w:rPr>
              <w:t>Обязательная аудиторная учебная нагрузка (всего)</w:t>
            </w:r>
          </w:p>
        </w:tc>
        <w:tc>
          <w:tcPr>
            <w:tcW w:w="152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jc w:val="center"/>
              <w:rPr>
                <w:rFonts w:cs="Times New Roman"/>
              </w:rPr>
            </w:pPr>
            <w:r>
              <w:rPr>
                <w:rFonts w:cs="Times New Roman"/>
              </w:rPr>
              <w:t>78</w:t>
            </w:r>
          </w:p>
        </w:tc>
      </w:tr>
      <w:tr w:rsidR="0051552C" w:rsidRPr="00775380" w:rsidTr="0051552C">
        <w:trPr>
          <w:trHeight w:hRule="exact" w:val="288"/>
        </w:trPr>
        <w:tc>
          <w:tcPr>
            <w:tcW w:w="751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rPr>
                <w:rFonts w:cs="Times New Roman"/>
              </w:rPr>
            </w:pPr>
            <w:r w:rsidRPr="00775380">
              <w:rPr>
                <w:rFonts w:cs="Times New Roman"/>
              </w:rPr>
              <w:t>в том числе:</w:t>
            </w:r>
          </w:p>
        </w:tc>
        <w:tc>
          <w:tcPr>
            <w:tcW w:w="152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jc w:val="center"/>
              <w:rPr>
                <w:rFonts w:cs="Times New Roman"/>
              </w:rPr>
            </w:pPr>
          </w:p>
        </w:tc>
      </w:tr>
      <w:tr w:rsidR="0051552C" w:rsidRPr="00775380" w:rsidTr="0051552C">
        <w:trPr>
          <w:trHeight w:hRule="exact" w:val="293"/>
        </w:trPr>
        <w:tc>
          <w:tcPr>
            <w:tcW w:w="751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rPr>
                <w:rFonts w:cs="Times New Roman"/>
              </w:rPr>
            </w:pPr>
            <w:r w:rsidRPr="00775380">
              <w:rPr>
                <w:rFonts w:cs="Times New Roman"/>
              </w:rPr>
              <w:t xml:space="preserve">лабораторные и (или) практические занятия </w:t>
            </w:r>
          </w:p>
        </w:tc>
        <w:tc>
          <w:tcPr>
            <w:tcW w:w="152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jc w:val="center"/>
              <w:rPr>
                <w:rFonts w:cs="Times New Roman"/>
              </w:rPr>
            </w:pPr>
            <w:r>
              <w:rPr>
                <w:rFonts w:cs="Times New Roman"/>
              </w:rPr>
              <w:t>8</w:t>
            </w:r>
          </w:p>
        </w:tc>
      </w:tr>
      <w:tr w:rsidR="0051552C" w:rsidRPr="00775380" w:rsidTr="0051552C">
        <w:trPr>
          <w:trHeight w:hRule="exact" w:val="282"/>
        </w:trPr>
        <w:tc>
          <w:tcPr>
            <w:tcW w:w="751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rPr>
                <w:rFonts w:cs="Times New Roman"/>
              </w:rPr>
            </w:pPr>
            <w:r w:rsidRPr="00775380">
              <w:rPr>
                <w:rFonts w:cs="Times New Roman"/>
              </w:rPr>
              <w:t>контрольные работы</w:t>
            </w:r>
          </w:p>
        </w:tc>
        <w:tc>
          <w:tcPr>
            <w:tcW w:w="152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jc w:val="center"/>
              <w:rPr>
                <w:rFonts w:cs="Times New Roman"/>
              </w:rPr>
            </w:pPr>
            <w:r w:rsidRPr="00775380">
              <w:rPr>
                <w:rFonts w:cs="Times New Roman"/>
              </w:rPr>
              <w:t>-</w:t>
            </w:r>
          </w:p>
        </w:tc>
      </w:tr>
      <w:tr w:rsidR="0051552C" w:rsidRPr="00775380" w:rsidTr="0051552C">
        <w:trPr>
          <w:trHeight w:hRule="exact" w:val="287"/>
        </w:trPr>
        <w:tc>
          <w:tcPr>
            <w:tcW w:w="751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rPr>
                <w:rFonts w:cs="Times New Roman"/>
              </w:rPr>
            </w:pPr>
            <w:r w:rsidRPr="00775380">
              <w:rPr>
                <w:rFonts w:cs="Times New Roman"/>
              </w:rPr>
              <w:t>курсовая работа (проект) (если предусмотрено)</w:t>
            </w:r>
          </w:p>
        </w:tc>
        <w:tc>
          <w:tcPr>
            <w:tcW w:w="152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jc w:val="center"/>
              <w:rPr>
                <w:rFonts w:cs="Times New Roman"/>
              </w:rPr>
            </w:pPr>
            <w:r w:rsidRPr="00775380">
              <w:rPr>
                <w:rFonts w:cs="Times New Roman"/>
              </w:rPr>
              <w:t>-</w:t>
            </w:r>
          </w:p>
        </w:tc>
      </w:tr>
      <w:tr w:rsidR="0051552C" w:rsidRPr="00775380" w:rsidTr="0051552C">
        <w:trPr>
          <w:trHeight w:hRule="exact" w:val="276"/>
        </w:trPr>
        <w:tc>
          <w:tcPr>
            <w:tcW w:w="751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rPr>
                <w:rFonts w:cs="Times New Roman"/>
              </w:rPr>
            </w:pPr>
            <w:r w:rsidRPr="00775380">
              <w:rPr>
                <w:rFonts w:cs="Times New Roman"/>
              </w:rPr>
              <w:t>активные и интерактивные формы занятия</w:t>
            </w:r>
          </w:p>
        </w:tc>
        <w:tc>
          <w:tcPr>
            <w:tcW w:w="152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jc w:val="center"/>
              <w:rPr>
                <w:rFonts w:cs="Times New Roman"/>
              </w:rPr>
            </w:pPr>
            <w:r w:rsidRPr="00775380">
              <w:rPr>
                <w:rFonts w:cs="Times New Roman"/>
              </w:rPr>
              <w:t>22</w:t>
            </w:r>
          </w:p>
        </w:tc>
      </w:tr>
      <w:tr w:rsidR="0051552C" w:rsidRPr="00775380" w:rsidTr="0051552C">
        <w:trPr>
          <w:trHeight w:hRule="exact" w:val="281"/>
        </w:trPr>
        <w:tc>
          <w:tcPr>
            <w:tcW w:w="751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rPr>
                <w:rFonts w:cs="Times New Roman"/>
              </w:rPr>
            </w:pPr>
            <w:r w:rsidRPr="00775380">
              <w:rPr>
                <w:rFonts w:cs="Times New Roman"/>
              </w:rPr>
              <w:t>Самостоятельная работа обучающегося (всего)</w:t>
            </w:r>
          </w:p>
          <w:p w:rsidR="0051552C" w:rsidRPr="00775380" w:rsidRDefault="0051552C" w:rsidP="0051552C">
            <w:pPr>
              <w:rPr>
                <w:rFonts w:cs="Times New Roman"/>
              </w:rPr>
            </w:pPr>
          </w:p>
        </w:tc>
        <w:tc>
          <w:tcPr>
            <w:tcW w:w="152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jc w:val="center"/>
              <w:rPr>
                <w:rFonts w:cs="Times New Roman"/>
              </w:rPr>
            </w:pPr>
            <w:r>
              <w:rPr>
                <w:rFonts w:cs="Times New Roman"/>
              </w:rPr>
              <w:t>1</w:t>
            </w:r>
          </w:p>
        </w:tc>
      </w:tr>
      <w:tr w:rsidR="0051552C" w:rsidRPr="00775380" w:rsidTr="0051552C">
        <w:trPr>
          <w:trHeight w:hRule="exact" w:val="281"/>
        </w:trPr>
        <w:tc>
          <w:tcPr>
            <w:tcW w:w="751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rPr>
                <w:rFonts w:cs="Times New Roman"/>
              </w:rPr>
            </w:pPr>
            <w:r w:rsidRPr="00775380">
              <w:rPr>
                <w:rFonts w:cs="Times New Roman"/>
              </w:rPr>
              <w:t>в том числе:</w:t>
            </w:r>
          </w:p>
        </w:tc>
        <w:tc>
          <w:tcPr>
            <w:tcW w:w="152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jc w:val="center"/>
              <w:rPr>
                <w:rFonts w:cs="Times New Roman"/>
              </w:rPr>
            </w:pPr>
          </w:p>
        </w:tc>
      </w:tr>
      <w:tr w:rsidR="0051552C" w:rsidRPr="00775380" w:rsidTr="0051552C">
        <w:trPr>
          <w:trHeight w:hRule="exact" w:val="281"/>
        </w:trPr>
        <w:tc>
          <w:tcPr>
            <w:tcW w:w="751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rPr>
                <w:rFonts w:cs="Times New Roman"/>
              </w:rPr>
            </w:pPr>
            <w:r w:rsidRPr="00775380">
              <w:rPr>
                <w:rFonts w:cs="Times New Roman"/>
              </w:rPr>
              <w:t>самостоятельная работа над курсовой работой (проектом)</w:t>
            </w:r>
          </w:p>
        </w:tc>
        <w:tc>
          <w:tcPr>
            <w:tcW w:w="152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jc w:val="center"/>
              <w:rPr>
                <w:rFonts w:cs="Times New Roman"/>
              </w:rPr>
            </w:pPr>
            <w:r w:rsidRPr="00775380">
              <w:rPr>
                <w:rFonts w:cs="Times New Roman"/>
              </w:rPr>
              <w:t>-</w:t>
            </w:r>
          </w:p>
        </w:tc>
      </w:tr>
      <w:tr w:rsidR="0051552C" w:rsidRPr="00775380" w:rsidTr="0051552C">
        <w:trPr>
          <w:trHeight w:hRule="exact" w:val="281"/>
        </w:trPr>
        <w:tc>
          <w:tcPr>
            <w:tcW w:w="751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rPr>
                <w:rFonts w:cs="Times New Roman"/>
              </w:rPr>
            </w:pPr>
            <w:r w:rsidRPr="00775380">
              <w:rPr>
                <w:rFonts w:cs="Times New Roman"/>
              </w:rPr>
              <w:t>внеаудиторная самостоятельная работа</w:t>
            </w:r>
          </w:p>
        </w:tc>
        <w:tc>
          <w:tcPr>
            <w:tcW w:w="152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jc w:val="center"/>
              <w:rPr>
                <w:rFonts w:cs="Times New Roman"/>
              </w:rPr>
            </w:pPr>
            <w:r>
              <w:rPr>
                <w:rFonts w:cs="Times New Roman"/>
              </w:rPr>
              <w:t>-</w:t>
            </w:r>
          </w:p>
        </w:tc>
      </w:tr>
      <w:tr w:rsidR="0051552C" w:rsidRPr="00775380" w:rsidTr="0051552C">
        <w:trPr>
          <w:trHeight w:hRule="exact" w:val="281"/>
        </w:trPr>
        <w:tc>
          <w:tcPr>
            <w:tcW w:w="751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rPr>
                <w:rFonts w:cs="Times New Roman"/>
              </w:rPr>
            </w:pPr>
            <w:r w:rsidRPr="00775380">
              <w:rPr>
                <w:rFonts w:cs="Times New Roman"/>
              </w:rPr>
              <w:t>индивидуальный проект</w:t>
            </w:r>
          </w:p>
        </w:tc>
        <w:tc>
          <w:tcPr>
            <w:tcW w:w="1523" w:type="dxa"/>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jc w:val="center"/>
              <w:rPr>
                <w:rFonts w:cs="Times New Roman"/>
              </w:rPr>
            </w:pPr>
            <w:r w:rsidRPr="00775380">
              <w:rPr>
                <w:rFonts w:cs="Times New Roman"/>
              </w:rPr>
              <w:t>1</w:t>
            </w:r>
          </w:p>
        </w:tc>
      </w:tr>
      <w:tr w:rsidR="0051552C" w:rsidRPr="00775380" w:rsidTr="0051552C">
        <w:trPr>
          <w:trHeight w:hRule="exact" w:val="337"/>
        </w:trPr>
        <w:tc>
          <w:tcPr>
            <w:tcW w:w="9036" w:type="dxa"/>
            <w:gridSpan w:val="2"/>
            <w:tcBorders>
              <w:top w:val="single" w:sz="6" w:space="0" w:color="000000"/>
              <w:left w:val="single" w:sz="6" w:space="0" w:color="000000"/>
              <w:bottom w:val="single" w:sz="6" w:space="0" w:color="000000"/>
              <w:right w:val="single" w:sz="6" w:space="0" w:color="000000"/>
            </w:tcBorders>
          </w:tcPr>
          <w:p w:rsidR="0051552C" w:rsidRPr="00775380" w:rsidRDefault="0051552C" w:rsidP="0051552C">
            <w:pPr>
              <w:rPr>
                <w:rFonts w:cs="Times New Roman"/>
              </w:rPr>
            </w:pPr>
            <w:r w:rsidRPr="00775380">
              <w:rPr>
                <w:rFonts w:cs="Times New Roman"/>
              </w:rPr>
              <w:t>Промежуточная  аттестация в форме дифференцированного зачета</w:t>
            </w:r>
          </w:p>
        </w:tc>
      </w:tr>
    </w:tbl>
    <w:p w:rsidR="0051552C" w:rsidRPr="00775380" w:rsidRDefault="0051552C" w:rsidP="0051552C">
      <w:pPr>
        <w:rPr>
          <w:rFonts w:cs="Times New Roman"/>
        </w:rPr>
        <w:sectPr w:rsidR="0051552C" w:rsidRPr="00775380" w:rsidSect="0051552C">
          <w:headerReference w:type="even" r:id="rId37"/>
          <w:headerReference w:type="default" r:id="rId38"/>
          <w:footerReference w:type="even" r:id="rId39"/>
          <w:headerReference w:type="first" r:id="rId40"/>
          <w:footerReference w:type="first" r:id="rId41"/>
          <w:pgSz w:w="11909" w:h="16838"/>
          <w:pgMar w:top="1142" w:right="569" w:bottom="1335" w:left="1509" w:header="0" w:footer="624" w:gutter="0"/>
          <w:cols w:space="720"/>
          <w:noEndnote/>
          <w:docGrid w:linePitch="360"/>
        </w:sectPr>
      </w:pPr>
    </w:p>
    <w:p w:rsidR="0051552C" w:rsidRPr="00D17D0B" w:rsidRDefault="0051552C" w:rsidP="0051552C">
      <w:pPr>
        <w:contextualSpacing/>
        <w:rPr>
          <w:rFonts w:cs="Times New Roman"/>
          <w:b/>
        </w:rPr>
      </w:pPr>
      <w:r w:rsidRPr="00D17D0B">
        <w:rPr>
          <w:rFonts w:cs="Times New Roman"/>
          <w:b/>
        </w:rPr>
        <w:lastRenderedPageBreak/>
        <w:t>2.2. Тематический план и содержание общеобразовательной учебной дисциплины ОУД.05  История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9"/>
        <w:gridCol w:w="9219"/>
        <w:gridCol w:w="981"/>
        <w:gridCol w:w="1789"/>
        <w:gridCol w:w="1123"/>
      </w:tblGrid>
      <w:tr w:rsidR="0051552C" w:rsidRPr="009B239E" w:rsidTr="0051552C">
        <w:tc>
          <w:tcPr>
            <w:tcW w:w="730" w:type="pct"/>
            <w:vMerge w:val="restart"/>
            <w:vAlign w:val="center"/>
          </w:tcPr>
          <w:bookmarkEnd w:id="57"/>
          <w:p w:rsidR="0051552C" w:rsidRPr="00D17D0B" w:rsidRDefault="0051552C" w:rsidP="0051552C">
            <w:pPr>
              <w:contextualSpacing/>
              <w:rPr>
                <w:rFonts w:cs="Times New Roman"/>
                <w:b/>
              </w:rPr>
            </w:pPr>
            <w:r w:rsidRPr="00D17D0B">
              <w:rPr>
                <w:rFonts w:cs="Times New Roman"/>
                <w:b/>
              </w:rPr>
              <w:t>Наименование разделов и тем</w:t>
            </w:r>
          </w:p>
        </w:tc>
        <w:tc>
          <w:tcPr>
            <w:tcW w:w="3003" w:type="pct"/>
            <w:vMerge w:val="restart"/>
            <w:vAlign w:val="center"/>
          </w:tcPr>
          <w:p w:rsidR="0051552C" w:rsidRPr="00D17D0B" w:rsidRDefault="0051552C" w:rsidP="0051552C">
            <w:pPr>
              <w:contextualSpacing/>
              <w:rPr>
                <w:rFonts w:cs="Times New Roman"/>
                <w:b/>
              </w:rPr>
            </w:pPr>
            <w:r w:rsidRPr="00D17D0B">
              <w:rPr>
                <w:rFonts w:cs="Times New Roman"/>
                <w:b/>
              </w:rPr>
              <w:t>Содержание учебного материала, практические задания, теоретические задания, самостоятельная работа</w:t>
            </w:r>
          </w:p>
        </w:tc>
        <w:tc>
          <w:tcPr>
            <w:tcW w:w="903" w:type="pct"/>
            <w:gridSpan w:val="2"/>
            <w:vAlign w:val="center"/>
          </w:tcPr>
          <w:p w:rsidR="0051552C" w:rsidRPr="00D17D0B" w:rsidRDefault="0051552C" w:rsidP="0051552C">
            <w:pPr>
              <w:contextualSpacing/>
              <w:rPr>
                <w:rFonts w:cs="Times New Roman"/>
                <w:b/>
              </w:rPr>
            </w:pPr>
            <w:r w:rsidRPr="00D17D0B">
              <w:rPr>
                <w:rFonts w:cs="Times New Roman"/>
                <w:b/>
              </w:rPr>
              <w:t>Объем часов</w:t>
            </w:r>
          </w:p>
        </w:tc>
        <w:tc>
          <w:tcPr>
            <w:tcW w:w="364" w:type="pct"/>
            <w:vMerge w:val="restart"/>
            <w:vAlign w:val="center"/>
          </w:tcPr>
          <w:p w:rsidR="0051552C" w:rsidRPr="00D17D0B" w:rsidRDefault="0051552C" w:rsidP="0051552C">
            <w:pPr>
              <w:contextualSpacing/>
              <w:rPr>
                <w:rFonts w:cs="Times New Roman"/>
                <w:b/>
              </w:rPr>
            </w:pPr>
            <w:r w:rsidRPr="00D17D0B">
              <w:rPr>
                <w:rFonts w:cs="Times New Roman"/>
                <w:b/>
              </w:rPr>
              <w:t>Уровень освоения</w:t>
            </w:r>
          </w:p>
        </w:tc>
      </w:tr>
      <w:tr w:rsidR="0051552C" w:rsidRPr="009B239E" w:rsidTr="0051552C">
        <w:tc>
          <w:tcPr>
            <w:tcW w:w="730" w:type="pct"/>
            <w:vMerge/>
            <w:vAlign w:val="center"/>
          </w:tcPr>
          <w:p w:rsidR="0051552C" w:rsidRPr="009B239E" w:rsidRDefault="0051552C" w:rsidP="0051552C">
            <w:pPr>
              <w:contextualSpacing/>
              <w:rPr>
                <w:rFonts w:cs="Times New Roman"/>
              </w:rPr>
            </w:pPr>
          </w:p>
        </w:tc>
        <w:tc>
          <w:tcPr>
            <w:tcW w:w="3003" w:type="pct"/>
            <w:vMerge/>
            <w:vAlign w:val="center"/>
          </w:tcPr>
          <w:p w:rsidR="0051552C" w:rsidRPr="009B239E" w:rsidRDefault="0051552C" w:rsidP="0051552C">
            <w:pPr>
              <w:contextualSpacing/>
              <w:rPr>
                <w:rFonts w:cs="Times New Roman"/>
              </w:rPr>
            </w:pPr>
          </w:p>
        </w:tc>
        <w:tc>
          <w:tcPr>
            <w:tcW w:w="320" w:type="pct"/>
            <w:vAlign w:val="center"/>
          </w:tcPr>
          <w:p w:rsidR="0051552C" w:rsidRPr="00D17D0B" w:rsidRDefault="0051552C" w:rsidP="0051552C">
            <w:pPr>
              <w:contextualSpacing/>
              <w:rPr>
                <w:rFonts w:cs="Times New Roman"/>
                <w:b/>
              </w:rPr>
            </w:pPr>
            <w:r w:rsidRPr="00D17D0B">
              <w:rPr>
                <w:rFonts w:cs="Times New Roman"/>
                <w:b/>
              </w:rPr>
              <w:t>всего</w:t>
            </w:r>
          </w:p>
        </w:tc>
        <w:tc>
          <w:tcPr>
            <w:tcW w:w="583" w:type="pct"/>
            <w:vAlign w:val="center"/>
          </w:tcPr>
          <w:p w:rsidR="0051552C" w:rsidRPr="00D17D0B" w:rsidRDefault="0051552C" w:rsidP="0051552C">
            <w:pPr>
              <w:contextualSpacing/>
              <w:rPr>
                <w:rFonts w:cs="Times New Roman"/>
                <w:b/>
              </w:rPr>
            </w:pPr>
            <w:r w:rsidRPr="00D17D0B">
              <w:rPr>
                <w:rFonts w:cs="Times New Roman"/>
                <w:b/>
              </w:rPr>
              <w:t>в том числе активные, интерактивные формы обучения</w:t>
            </w:r>
          </w:p>
        </w:tc>
        <w:tc>
          <w:tcPr>
            <w:tcW w:w="364" w:type="pct"/>
            <w:vMerge/>
            <w:vAlign w:val="center"/>
          </w:tcPr>
          <w:p w:rsidR="0051552C" w:rsidRPr="009B239E" w:rsidRDefault="0051552C" w:rsidP="0051552C">
            <w:pPr>
              <w:contextualSpacing/>
              <w:rPr>
                <w:rFonts w:cs="Times New Roman"/>
              </w:rPr>
            </w:pPr>
          </w:p>
        </w:tc>
      </w:tr>
      <w:tr w:rsidR="0051552C" w:rsidRPr="009B239E" w:rsidTr="0051552C">
        <w:tc>
          <w:tcPr>
            <w:tcW w:w="730" w:type="pct"/>
          </w:tcPr>
          <w:p w:rsidR="0051552C" w:rsidRPr="009B239E" w:rsidRDefault="0051552C" w:rsidP="0051552C">
            <w:pPr>
              <w:contextualSpacing/>
              <w:rPr>
                <w:rFonts w:cs="Times New Roman"/>
              </w:rPr>
            </w:pPr>
            <w:r w:rsidRPr="009B239E">
              <w:rPr>
                <w:rFonts w:cs="Times New Roman"/>
              </w:rPr>
              <w:t>1</w:t>
            </w:r>
          </w:p>
        </w:tc>
        <w:tc>
          <w:tcPr>
            <w:tcW w:w="3003" w:type="pct"/>
          </w:tcPr>
          <w:p w:rsidR="0051552C" w:rsidRPr="009B239E" w:rsidRDefault="0051552C" w:rsidP="0051552C">
            <w:pPr>
              <w:contextualSpacing/>
              <w:rPr>
                <w:rFonts w:cs="Times New Roman"/>
              </w:rPr>
            </w:pPr>
            <w:r w:rsidRPr="009B239E">
              <w:rPr>
                <w:rFonts w:cs="Times New Roman"/>
              </w:rPr>
              <w:t>2</w:t>
            </w:r>
          </w:p>
        </w:tc>
        <w:tc>
          <w:tcPr>
            <w:tcW w:w="320" w:type="pct"/>
          </w:tcPr>
          <w:p w:rsidR="0051552C" w:rsidRPr="009B239E" w:rsidRDefault="0051552C" w:rsidP="0051552C">
            <w:pPr>
              <w:contextualSpacing/>
              <w:rPr>
                <w:rFonts w:cs="Times New Roman"/>
              </w:rPr>
            </w:pPr>
            <w:r w:rsidRPr="009B239E">
              <w:rPr>
                <w:rFonts w:cs="Times New Roman"/>
              </w:rPr>
              <w:t>3</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4</w:t>
            </w:r>
          </w:p>
        </w:tc>
      </w:tr>
      <w:tr w:rsidR="0051552C" w:rsidRPr="009B239E" w:rsidTr="0051552C">
        <w:trPr>
          <w:trHeight w:val="882"/>
        </w:trPr>
        <w:tc>
          <w:tcPr>
            <w:tcW w:w="730" w:type="pct"/>
          </w:tcPr>
          <w:p w:rsidR="0051552C" w:rsidRPr="009B239E" w:rsidRDefault="0051552C" w:rsidP="0051552C">
            <w:pPr>
              <w:contextualSpacing/>
              <w:rPr>
                <w:rFonts w:cs="Times New Roman"/>
              </w:rPr>
            </w:pPr>
            <w:r w:rsidRPr="009B239E">
              <w:rPr>
                <w:rFonts w:cs="Times New Roman"/>
              </w:rPr>
              <w:t>Введение</w:t>
            </w: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 xml:space="preserve">Содержание учебного материала </w:t>
            </w:r>
          </w:p>
          <w:p w:rsidR="0051552C" w:rsidRPr="009B239E" w:rsidRDefault="0051552C" w:rsidP="0051552C">
            <w:pPr>
              <w:contextualSpacing/>
              <w:rPr>
                <w:rFonts w:cs="Times New Roman"/>
              </w:rPr>
            </w:pPr>
            <w:r w:rsidRPr="009B239E">
              <w:rPr>
                <w:rFonts w:cs="Times New Roman"/>
              </w:rPr>
              <w:t>Значение изучения истории. Проблема достоверности исторических знаний. Исто</w:t>
            </w:r>
            <w:r w:rsidRPr="009B239E">
              <w:rPr>
                <w:rFonts w:cs="Times New Roman"/>
              </w:rPr>
              <w:softHyphen/>
              <w:t>рические источники, их виды, основные методы работы с ними. Периодизация всемирной истории. История России — часть всемирной истории.</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51552C">
        <w:trPr>
          <w:trHeight w:val="367"/>
        </w:trPr>
        <w:tc>
          <w:tcPr>
            <w:tcW w:w="3733" w:type="pct"/>
            <w:gridSpan w:val="2"/>
          </w:tcPr>
          <w:p w:rsidR="0051552C" w:rsidRPr="009B239E" w:rsidRDefault="0051552C" w:rsidP="0051552C">
            <w:pPr>
              <w:contextualSpacing/>
              <w:rPr>
                <w:rFonts w:cs="Times New Roman"/>
              </w:rPr>
            </w:pPr>
            <w:r w:rsidRPr="009B239E">
              <w:rPr>
                <w:rFonts w:cs="Times New Roman"/>
              </w:rPr>
              <w:t>Раздел 1. Древнейшая стадия истории человечества</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51552C">
        <w:trPr>
          <w:trHeight w:val="294"/>
        </w:trPr>
        <w:tc>
          <w:tcPr>
            <w:tcW w:w="730" w:type="pct"/>
          </w:tcPr>
          <w:p w:rsidR="0051552C" w:rsidRPr="009B239E" w:rsidRDefault="0051552C" w:rsidP="0051552C">
            <w:pPr>
              <w:contextualSpacing/>
              <w:rPr>
                <w:rFonts w:cs="Times New Roman"/>
              </w:rPr>
            </w:pPr>
            <w:r w:rsidRPr="009B239E">
              <w:rPr>
                <w:rFonts w:cs="Times New Roman"/>
              </w:rPr>
              <w:t>Тема 1.1.</w:t>
            </w:r>
          </w:p>
          <w:p w:rsidR="0051552C" w:rsidRPr="009B239E" w:rsidRDefault="0051552C" w:rsidP="0051552C">
            <w:pPr>
              <w:contextualSpacing/>
              <w:rPr>
                <w:rFonts w:cs="Times New Roman"/>
              </w:rPr>
            </w:pPr>
            <w:r w:rsidRPr="009B239E">
              <w:rPr>
                <w:rFonts w:cs="Times New Roman"/>
              </w:rPr>
              <w:t>Происхождение человека. Люди эпохи палеолита.</w:t>
            </w: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Источники знаний о древней</w:t>
            </w:r>
            <w:r w:rsidRPr="009B239E">
              <w:rPr>
                <w:rFonts w:cs="Times New Roman"/>
              </w:rPr>
              <w:softHyphen/>
              <w:t>шем человеке. Проблемы антропогенеза. Древнейшие виды человека. Расселение древнейших людей по земному шару. Появление человека современного вида. Па</w:t>
            </w:r>
            <w:r w:rsidRPr="009B239E">
              <w:rPr>
                <w:rFonts w:cs="Times New Roman"/>
              </w:rPr>
              <w:softHyphen/>
              <w:t>леолит.</w:t>
            </w:r>
          </w:p>
          <w:p w:rsidR="0051552C" w:rsidRPr="009B239E" w:rsidRDefault="0051552C" w:rsidP="0051552C">
            <w:pPr>
              <w:contextualSpacing/>
              <w:rPr>
                <w:rFonts w:cs="Times New Roman"/>
              </w:rPr>
            </w:pPr>
            <w:r w:rsidRPr="009B239E">
              <w:rPr>
                <w:rFonts w:cs="Times New Roman"/>
              </w:rPr>
              <w:t>Родовая община. Достижения людей палеолита. При</w:t>
            </w:r>
            <w:r w:rsidRPr="009B239E">
              <w:rPr>
                <w:rFonts w:cs="Times New Roman"/>
              </w:rPr>
              <w:softHyphen/>
              <w:t>чины зарождения и особенности первобытной религии и искусства. Археологические памятники палеолита на территории России.</w:t>
            </w:r>
          </w:p>
          <w:p w:rsidR="0051552C" w:rsidRPr="009B239E" w:rsidRDefault="0051552C" w:rsidP="0051552C">
            <w:pPr>
              <w:contextualSpacing/>
              <w:rPr>
                <w:rFonts w:cs="Times New Roman"/>
              </w:rPr>
            </w:pPr>
            <w:r w:rsidRPr="009B239E">
              <w:rPr>
                <w:rFonts w:cs="Times New Roman"/>
              </w:rPr>
              <w:t>Понятие «неолитическая револю</w:t>
            </w:r>
            <w:r w:rsidRPr="009B239E">
              <w:rPr>
                <w:rFonts w:cs="Times New Roman"/>
              </w:rPr>
              <w:softHyphen/>
              <w:t>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w:t>
            </w:r>
          </w:p>
          <w:p w:rsidR="0051552C" w:rsidRPr="009B239E" w:rsidRDefault="0051552C" w:rsidP="0051552C">
            <w:pPr>
              <w:contextualSpacing/>
              <w:rPr>
                <w:rFonts w:cs="Times New Roman"/>
              </w:rPr>
            </w:pPr>
            <w:r w:rsidRPr="009B239E">
              <w:rPr>
                <w:rFonts w:cs="Times New Roman"/>
              </w:rPr>
              <w:t xml:space="preserve"> народов. Эволюция обще</w:t>
            </w:r>
            <w:r w:rsidRPr="009B239E">
              <w:rPr>
                <w:rFonts w:cs="Times New Roman"/>
              </w:rPr>
              <w:softHyphen/>
              <w:t>ственных отношений, усиление неравенства. Соседская община. Племена и союзы племен. Возникновение элементов государственности. Древнейшие города.</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262"/>
        </w:trPr>
        <w:tc>
          <w:tcPr>
            <w:tcW w:w="3733" w:type="pct"/>
            <w:gridSpan w:val="2"/>
          </w:tcPr>
          <w:p w:rsidR="0051552C" w:rsidRPr="009B239E" w:rsidRDefault="0051552C" w:rsidP="0051552C">
            <w:pPr>
              <w:contextualSpacing/>
              <w:rPr>
                <w:rFonts w:cs="Times New Roman"/>
              </w:rPr>
            </w:pPr>
            <w:r w:rsidRPr="009B239E">
              <w:rPr>
                <w:rFonts w:cs="Times New Roman"/>
              </w:rPr>
              <w:t>Раздел 2. Цивилизации Древнего мира</w:t>
            </w:r>
          </w:p>
        </w:tc>
        <w:tc>
          <w:tcPr>
            <w:tcW w:w="320" w:type="pct"/>
          </w:tcPr>
          <w:p w:rsidR="0051552C" w:rsidRPr="009B239E" w:rsidRDefault="0051552C" w:rsidP="0051552C">
            <w:pPr>
              <w:contextualSpacing/>
              <w:rPr>
                <w:rFonts w:cs="Times New Roman"/>
              </w:rPr>
            </w:pPr>
            <w:r w:rsidRPr="009B239E">
              <w:rPr>
                <w:rFonts w:cs="Times New Roman"/>
              </w:rPr>
              <w:t>3</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2.1.</w:t>
            </w:r>
          </w:p>
          <w:p w:rsidR="0051552C" w:rsidRPr="009B239E" w:rsidRDefault="0051552C" w:rsidP="0051552C">
            <w:pPr>
              <w:contextualSpacing/>
              <w:rPr>
                <w:rFonts w:cs="Times New Roman"/>
              </w:rPr>
            </w:pPr>
            <w:r w:rsidRPr="009B239E">
              <w:rPr>
                <w:rFonts w:cs="Times New Roman"/>
              </w:rPr>
              <w:t>Древнейшие государства</w:t>
            </w: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Понятие цивилизации. Особенности цивилизаций Древ</w:t>
            </w:r>
            <w:r w:rsidRPr="009B239E">
              <w:rPr>
                <w:rFonts w:cs="Times New Roman"/>
              </w:rPr>
              <w:softHyphen/>
              <w:t>него мира — древневосточной и античной. Специфика древнеегипетской цивилиза</w:t>
            </w:r>
            <w:r w:rsidRPr="009B239E">
              <w:rPr>
                <w:rFonts w:cs="Times New Roman"/>
              </w:rPr>
              <w:softHyphen/>
              <w:t>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2.2.</w:t>
            </w:r>
          </w:p>
          <w:p w:rsidR="0051552C" w:rsidRPr="009B239E" w:rsidRDefault="0051552C" w:rsidP="0051552C">
            <w:pPr>
              <w:contextualSpacing/>
              <w:rPr>
                <w:rFonts w:cs="Times New Roman"/>
              </w:rPr>
            </w:pPr>
            <w:r w:rsidRPr="009B239E">
              <w:rPr>
                <w:rFonts w:cs="Times New Roman"/>
              </w:rPr>
              <w:t>Древняя Греция</w:t>
            </w: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 xml:space="preserve">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w:t>
            </w:r>
            <w:r w:rsidRPr="009B239E">
              <w:rPr>
                <w:rFonts w:cs="Times New Roman"/>
              </w:rPr>
              <w:lastRenderedPageBreak/>
              <w:t>Характерные черты полиса. Великая греческая ко</w:t>
            </w:r>
            <w:r w:rsidRPr="009B239E">
              <w:rPr>
                <w:rFonts w:cs="Times New Roman"/>
              </w:rPr>
              <w:softHyphen/>
              <w:t>лонизация и ее последствия. Развитие демократии в Афинах. Македонское завоевание Греции. Походы Александра Македонского и их результаты.</w:t>
            </w:r>
            <w:r w:rsidRPr="009B239E">
              <w:rPr>
                <w:rFonts w:cs="Times New Roman"/>
              </w:rPr>
              <w:tab/>
            </w:r>
          </w:p>
        </w:tc>
        <w:tc>
          <w:tcPr>
            <w:tcW w:w="320" w:type="pct"/>
          </w:tcPr>
          <w:p w:rsidR="0051552C" w:rsidRPr="009B239E" w:rsidRDefault="0051552C" w:rsidP="0051552C">
            <w:pPr>
              <w:contextualSpacing/>
              <w:rPr>
                <w:rFonts w:cs="Times New Roman"/>
              </w:rPr>
            </w:pPr>
            <w:r w:rsidRPr="009B239E">
              <w:rPr>
                <w:rFonts w:cs="Times New Roman"/>
              </w:rPr>
              <w:lastRenderedPageBreak/>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lastRenderedPageBreak/>
              <w:t>Тема 2.3.</w:t>
            </w:r>
          </w:p>
          <w:p w:rsidR="0051552C" w:rsidRPr="009B239E" w:rsidRDefault="0051552C" w:rsidP="0051552C">
            <w:pPr>
              <w:contextualSpacing/>
              <w:rPr>
                <w:rFonts w:cs="Times New Roman"/>
              </w:rPr>
            </w:pPr>
            <w:r w:rsidRPr="009B239E">
              <w:rPr>
                <w:rFonts w:cs="Times New Roman"/>
              </w:rPr>
              <w:t>Древний Рим</w:t>
            </w: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Рим в период правления царей. Рождение Римской республики и особенности управления в ней. Борьба патрициев и плебеев, ее результаты. Римские завоевания. Система управления в Римской республике. Внутриполитическая борьба, гражданские войны. Рабство в Риме, восстание рабов под предводительством Спарта</w:t>
            </w:r>
            <w:r w:rsidRPr="009B239E">
              <w:rPr>
                <w:rFonts w:cs="Times New Roman"/>
              </w:rPr>
              <w:softHyphen/>
              <w:t>ка. От республики к империи. Римская империя: территория, управление. Кризис Римской империи. Разделение Римской империи на Восточную и Западную. Великое переселение народов и падение Западной Римской империи.</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321"/>
        </w:trPr>
        <w:tc>
          <w:tcPr>
            <w:tcW w:w="3733" w:type="pct"/>
            <w:gridSpan w:val="2"/>
          </w:tcPr>
          <w:p w:rsidR="0051552C" w:rsidRPr="009B239E" w:rsidRDefault="0051552C" w:rsidP="0051552C">
            <w:pPr>
              <w:contextualSpacing/>
              <w:rPr>
                <w:rFonts w:cs="Times New Roman"/>
              </w:rPr>
            </w:pPr>
            <w:r w:rsidRPr="009B239E">
              <w:rPr>
                <w:rFonts w:cs="Times New Roman"/>
              </w:rPr>
              <w:t>Раздел 3. Цивилизации Запада и Востока в Средние века</w:t>
            </w:r>
          </w:p>
        </w:tc>
        <w:tc>
          <w:tcPr>
            <w:tcW w:w="320" w:type="pct"/>
          </w:tcPr>
          <w:p w:rsidR="0051552C" w:rsidRPr="009B239E" w:rsidRDefault="0051552C" w:rsidP="0051552C">
            <w:pPr>
              <w:contextualSpacing/>
              <w:rPr>
                <w:rFonts w:cs="Times New Roman"/>
              </w:rPr>
            </w:pPr>
            <w:r w:rsidRPr="009B239E">
              <w:rPr>
                <w:rFonts w:cs="Times New Roman"/>
              </w:rPr>
              <w:t>5</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3.1.</w:t>
            </w:r>
          </w:p>
          <w:p w:rsidR="0051552C" w:rsidRPr="009B239E" w:rsidRDefault="0051552C" w:rsidP="0051552C">
            <w:pPr>
              <w:contextualSpacing/>
              <w:rPr>
                <w:rFonts w:cs="Times New Roman"/>
              </w:rPr>
            </w:pPr>
            <w:r w:rsidRPr="009B239E">
              <w:rPr>
                <w:rFonts w:cs="Times New Roman"/>
              </w:rPr>
              <w:t>Великое переселение народов и образование варварских королевств в Европе. Империя Карла Великого и ее распад.</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Средние века: понятие, хронологические рамки, периодизация. Варвары и их втор</w:t>
            </w:r>
            <w:r w:rsidRPr="009B239E">
              <w:rPr>
                <w:rFonts w:cs="Times New Roman"/>
              </w:rPr>
              <w:softHyphen/>
              <w:t>жения на территорию Римской империи. Варварские королевства, особенности отношений варваров и римского населения в различных королевствах.</w:t>
            </w:r>
          </w:p>
          <w:p w:rsidR="0051552C" w:rsidRPr="009B239E" w:rsidRDefault="0051552C" w:rsidP="0051552C">
            <w:pPr>
              <w:contextualSpacing/>
              <w:rPr>
                <w:rFonts w:cs="Times New Roman"/>
              </w:rPr>
            </w:pPr>
            <w:r w:rsidRPr="009B239E">
              <w:rPr>
                <w:rFonts w:cs="Times New Roman"/>
              </w:rPr>
              <w:t xml:space="preserve">Королевство франков. Военная реформа Карла Мартела и ее значение. Карл Великий, его завоевания и держава. Каролингское возрождение. Распад Каролингской империи. </w:t>
            </w:r>
          </w:p>
          <w:p w:rsidR="0051552C" w:rsidRPr="009B239E" w:rsidRDefault="0051552C" w:rsidP="0051552C">
            <w:pPr>
              <w:contextualSpacing/>
              <w:rPr>
                <w:rFonts w:cs="Times New Roman"/>
              </w:rPr>
            </w:pPr>
            <w:r w:rsidRPr="009B239E">
              <w:rPr>
                <w:rFonts w:cs="Times New Roman"/>
              </w:rPr>
              <w:t>Причины и последствия феодальной раздробленности. Британия в раннее Средневековье.</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3.2.</w:t>
            </w:r>
          </w:p>
          <w:p w:rsidR="0051552C" w:rsidRPr="009B239E" w:rsidRDefault="0051552C" w:rsidP="0051552C">
            <w:pPr>
              <w:contextualSpacing/>
              <w:rPr>
                <w:rFonts w:cs="Times New Roman"/>
              </w:rPr>
            </w:pPr>
            <w:r w:rsidRPr="009B239E">
              <w:rPr>
                <w:rFonts w:cs="Times New Roman"/>
              </w:rPr>
              <w:t>Возникновение ислама. Арабские завоевания</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Арабы. Мухаммед и его учение. Возникновение ислама. Основы мусульманского вероучения. Образование Арабского халифата.  Арабские завоевания. Распад халифата. Культура исламского мира. Территория Византии. Византийская империя: власть, управление. Расцвет Византии при Юстиниане. Византия и славяне, славянизация Балкан. Приня</w:t>
            </w:r>
            <w:r w:rsidRPr="009B239E">
              <w:rPr>
                <w:rFonts w:cs="Times New Roman"/>
              </w:rPr>
              <w:softHyphen/>
              <w:t>тие христианства славянскими народами. Турецкие завоевания и падение Византии. Культура Византии. Искусство, иконопись, архитектура. Влияние Византии на государственность и культуру России.</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3.3.</w:t>
            </w:r>
          </w:p>
          <w:p w:rsidR="0051552C" w:rsidRPr="009B239E" w:rsidRDefault="0051552C" w:rsidP="0051552C">
            <w:pPr>
              <w:contextualSpacing/>
              <w:rPr>
                <w:rFonts w:cs="Times New Roman"/>
              </w:rPr>
            </w:pPr>
            <w:r w:rsidRPr="009B239E">
              <w:rPr>
                <w:rFonts w:cs="Times New Roman"/>
              </w:rPr>
              <w:t>Восток в Средние века</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Средневековая Индия. Ислам в Индии. Делийский султа</w:t>
            </w:r>
            <w:r w:rsidRPr="009B239E">
              <w:rPr>
                <w:rFonts w:cs="Times New Roman"/>
              </w:rPr>
              <w:softHyphen/>
              <w:t>нат. Культура средневековой Индии. Особенности развития Китая. Административно-бюрократическая система. Китайская культура и ее влияние на соседние народы. Становление и эволюция государствен</w:t>
            </w:r>
            <w:r w:rsidRPr="009B239E">
              <w:rPr>
                <w:rFonts w:cs="Times New Roman"/>
              </w:rPr>
              <w:softHyphen/>
              <w:t>ности в Японии. Самураи. Правление сегунов.Средневековое общество. Феодализм: понятие, основные черты. Феодальное землевладение, вассально-ленные отношения. Структура и сословия средневе</w:t>
            </w:r>
            <w:r w:rsidRPr="009B239E">
              <w:rPr>
                <w:rFonts w:cs="Times New Roman"/>
              </w:rPr>
              <w:softHyphen/>
              <w:t>кового общества. Крестьяне, хозяйственная жизнь, крестьянская община. Феодалы. Феодальный замок. Рыцари, рыцарская культура.Города Средневековья, причины их возникновения. Развитие ремесла и торговли. Коммуны и сеньоры. Повседневная жизнь горожан. Значение средневековых городов.</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3664"/>
        </w:trPr>
        <w:tc>
          <w:tcPr>
            <w:tcW w:w="730" w:type="pct"/>
          </w:tcPr>
          <w:p w:rsidR="0051552C" w:rsidRPr="009B239E" w:rsidRDefault="0051552C" w:rsidP="0051552C">
            <w:pPr>
              <w:contextualSpacing/>
              <w:rPr>
                <w:rFonts w:cs="Times New Roman"/>
              </w:rPr>
            </w:pPr>
            <w:r w:rsidRPr="009B239E">
              <w:rPr>
                <w:rFonts w:cs="Times New Roman"/>
              </w:rPr>
              <w:lastRenderedPageBreak/>
              <w:t>Тема 3.4.</w:t>
            </w:r>
          </w:p>
          <w:p w:rsidR="0051552C" w:rsidRPr="009B239E" w:rsidRDefault="0051552C" w:rsidP="0051552C">
            <w:pPr>
              <w:contextualSpacing/>
              <w:rPr>
                <w:rFonts w:cs="Times New Roman"/>
              </w:rPr>
            </w:pPr>
            <w:r w:rsidRPr="009B239E">
              <w:rPr>
                <w:rFonts w:cs="Times New Roman"/>
              </w:rPr>
              <w:t>Католическая церковь в Средние века. Крестовые походы</w:t>
            </w: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Крестовые по</w:t>
            </w:r>
            <w:r w:rsidRPr="009B239E">
              <w:rPr>
                <w:rFonts w:cs="Times New Roman"/>
              </w:rPr>
              <w:softHyphen/>
              <w:t>ходы, их последствия. Ереси в Средние века: причины их возникновения и распро</w:t>
            </w:r>
            <w:r w:rsidRPr="009B239E">
              <w:rPr>
                <w:rFonts w:cs="Times New Roman"/>
              </w:rPr>
              <w:softHyphen/>
              <w:t>странения. Инквизиция. Упадок папства.   Англия и Франция в Средние века. Держава Плантагенетов. Великая хартия вольностей. Франция под властью Капетингов на пути к единому государству. Оформление сословного представитель</w:t>
            </w:r>
            <w:r w:rsidRPr="009B239E">
              <w:rPr>
                <w:rFonts w:cs="Times New Roman"/>
              </w:rPr>
              <w:softHyphen/>
              <w:t>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w:t>
            </w:r>
            <w:r w:rsidRPr="009B239E">
              <w:rPr>
                <w:rFonts w:cs="Times New Roman"/>
              </w:rPr>
              <w:softHyphen/>
              <w:t>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Завершение складывания националь</w:t>
            </w:r>
            <w:r w:rsidRPr="009B239E">
              <w:rPr>
                <w:rFonts w:cs="Times New Roman"/>
              </w:rPr>
              <w:softHyphen/>
              <w:t>ных государств. Окончательное объединение Франции. Укрепление королевской власти в Англии.</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2126"/>
        </w:trPr>
        <w:tc>
          <w:tcPr>
            <w:tcW w:w="730" w:type="pct"/>
          </w:tcPr>
          <w:p w:rsidR="0051552C" w:rsidRPr="009B239E" w:rsidRDefault="0051552C" w:rsidP="0051552C">
            <w:pPr>
              <w:contextualSpacing/>
              <w:rPr>
                <w:rFonts w:cs="Times New Roman"/>
              </w:rPr>
            </w:pPr>
            <w:r w:rsidRPr="009B239E">
              <w:rPr>
                <w:rFonts w:cs="Times New Roman"/>
              </w:rPr>
              <w:t>Тема 3.5.</w:t>
            </w:r>
          </w:p>
          <w:p w:rsidR="0051552C" w:rsidRPr="009B239E" w:rsidRDefault="0051552C" w:rsidP="0051552C">
            <w:pPr>
              <w:contextualSpacing/>
              <w:rPr>
                <w:rFonts w:cs="Times New Roman"/>
              </w:rPr>
            </w:pPr>
            <w:r w:rsidRPr="009B239E">
              <w:rPr>
                <w:rFonts w:cs="Times New Roman"/>
              </w:rPr>
              <w:t>Средневековая культура Западной Европы</w:t>
            </w:r>
          </w:p>
          <w:p w:rsidR="0051552C" w:rsidRPr="009B239E" w:rsidRDefault="0051552C" w:rsidP="0051552C">
            <w:pPr>
              <w:contextualSpacing/>
              <w:rPr>
                <w:rFonts w:cs="Times New Roman"/>
              </w:rPr>
            </w:pPr>
            <w:r w:rsidRPr="009B239E">
              <w:rPr>
                <w:rFonts w:cs="Times New Roman"/>
              </w:rPr>
              <w:t>Возрождение и гуманизм в Западной Европе</w:t>
            </w: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Начало Ренессанса. Особенности и достижения средневековой культуры. Наука и богословие. Духовные ценности Средневековья. Школы и университеты. Художественная культура.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51552C" w:rsidRPr="009B239E" w:rsidRDefault="0051552C" w:rsidP="0051552C">
            <w:pPr>
              <w:contextualSpacing/>
              <w:rPr>
                <w:rFonts w:cs="Times New Roman"/>
              </w:rPr>
            </w:pPr>
            <w:r w:rsidRPr="009B239E">
              <w:rPr>
                <w:rFonts w:cs="Times New Roman"/>
              </w:rPr>
              <w:t>Эпоха Возрождения. Понятие «Воз</w:t>
            </w:r>
            <w:r w:rsidRPr="009B239E">
              <w:rPr>
                <w:rFonts w:cs="Times New Roman"/>
              </w:rPr>
              <w:softHyphen/>
              <w:t>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Высокое Возрождение в Италии. Искусство стран Северного Возрождения.</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3733" w:type="pct"/>
            <w:gridSpan w:val="2"/>
          </w:tcPr>
          <w:p w:rsidR="0051552C" w:rsidRPr="009B239E" w:rsidRDefault="0051552C" w:rsidP="0051552C">
            <w:pPr>
              <w:contextualSpacing/>
              <w:rPr>
                <w:rFonts w:cs="Times New Roman"/>
              </w:rPr>
            </w:pPr>
            <w:r w:rsidRPr="009B239E">
              <w:rPr>
                <w:rFonts w:cs="Times New Roman"/>
              </w:rPr>
              <w:t>Раздел 4. От Древней Руси к Российскому государству</w:t>
            </w:r>
          </w:p>
        </w:tc>
        <w:tc>
          <w:tcPr>
            <w:tcW w:w="320" w:type="pct"/>
          </w:tcPr>
          <w:p w:rsidR="0051552C" w:rsidRPr="009B239E" w:rsidRDefault="0051552C" w:rsidP="0051552C">
            <w:pPr>
              <w:contextualSpacing/>
              <w:rPr>
                <w:rFonts w:cs="Times New Roman"/>
              </w:rPr>
            </w:pPr>
            <w:r w:rsidRPr="009B239E">
              <w:rPr>
                <w:rFonts w:cs="Times New Roman"/>
              </w:rPr>
              <w:t>4</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4.1.</w:t>
            </w:r>
          </w:p>
          <w:p w:rsidR="0051552C" w:rsidRPr="009B239E" w:rsidRDefault="0051552C" w:rsidP="0051552C">
            <w:pPr>
              <w:contextualSpacing/>
              <w:rPr>
                <w:rFonts w:cs="Times New Roman"/>
              </w:rPr>
            </w:pPr>
            <w:r w:rsidRPr="009B239E">
              <w:rPr>
                <w:rFonts w:cs="Times New Roman"/>
              </w:rPr>
              <w:t>Образование Древнерусского государства</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Восточные славяне: происхождение, расселение, занятия, общественное устройство. Предпосылки и причины образования Древнерус</w:t>
            </w:r>
            <w:r w:rsidRPr="009B239E">
              <w:rPr>
                <w:rFonts w:cs="Times New Roman"/>
              </w:rPr>
              <w:softHyphen/>
              <w:t>ского государства. Новгород и Киев — центры древнерусской государственности. Формирование княжеской власти (князь и дружина, по</w:t>
            </w:r>
            <w:r w:rsidRPr="009B239E">
              <w:rPr>
                <w:rFonts w:cs="Times New Roman"/>
              </w:rPr>
              <w:softHyphen/>
              <w:t>людье). Первые русские князья, их внутренняя и внешняя политика. Походы Святослава.</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4.2.</w:t>
            </w:r>
          </w:p>
          <w:p w:rsidR="0051552C" w:rsidRPr="009B239E" w:rsidRDefault="0051552C" w:rsidP="0051552C">
            <w:pPr>
              <w:contextualSpacing/>
              <w:rPr>
                <w:rFonts w:cs="Times New Roman"/>
              </w:rPr>
            </w:pPr>
            <w:r w:rsidRPr="009B239E">
              <w:rPr>
                <w:rFonts w:cs="Times New Roman"/>
              </w:rPr>
              <w:t>Крещение Руси и его значение.</w:t>
            </w:r>
          </w:p>
          <w:p w:rsidR="0051552C" w:rsidRPr="009B239E" w:rsidRDefault="0051552C" w:rsidP="0051552C">
            <w:pPr>
              <w:contextualSpacing/>
              <w:rPr>
                <w:rFonts w:cs="Times New Roman"/>
              </w:rPr>
            </w:pPr>
            <w:r w:rsidRPr="009B239E">
              <w:rPr>
                <w:rFonts w:cs="Times New Roman"/>
              </w:rPr>
              <w:t>Общество Древней Руси</w:t>
            </w: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Начало правления князя Владимира Святослави</w:t>
            </w:r>
            <w:r w:rsidRPr="009B239E">
              <w:rPr>
                <w:rFonts w:cs="Times New Roman"/>
              </w:rPr>
              <w:softHyphen/>
              <w:t>ча.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51552C" w:rsidRPr="009B239E" w:rsidRDefault="0051552C" w:rsidP="0051552C">
            <w:pPr>
              <w:contextualSpacing/>
              <w:rPr>
                <w:rFonts w:cs="Times New Roman"/>
              </w:rPr>
            </w:pPr>
            <w:r w:rsidRPr="009B239E">
              <w:rPr>
                <w:rFonts w:cs="Times New Roman"/>
              </w:rPr>
              <w:t>Социально-экономический и политический строй Древ</w:t>
            </w:r>
            <w:r w:rsidRPr="009B239E">
              <w:rPr>
                <w:rFonts w:cs="Times New Roman"/>
              </w:rPr>
              <w:softHyphen/>
              <w:t>ней Руси. Русская Правда. Политика Ярослава Мудрого и Владимира Мономаха.</w:t>
            </w:r>
          </w:p>
          <w:p w:rsidR="0051552C" w:rsidRPr="009B239E" w:rsidRDefault="0051552C" w:rsidP="0051552C">
            <w:pPr>
              <w:contextualSpacing/>
              <w:rPr>
                <w:rFonts w:cs="Times New Roman"/>
              </w:rPr>
            </w:pPr>
            <w:r w:rsidRPr="009B239E">
              <w:rPr>
                <w:rFonts w:cs="Times New Roman"/>
              </w:rPr>
              <w:t>Древняя Русь и ее соседи. Политическая раздробленность: причины и послед</w:t>
            </w:r>
            <w:r w:rsidRPr="009B239E">
              <w:rPr>
                <w:rFonts w:cs="Times New Roman"/>
              </w:rPr>
              <w:softHyphen/>
              <w:t xml:space="preserve">ствия. </w:t>
            </w:r>
            <w:r w:rsidRPr="009B239E">
              <w:rPr>
                <w:rFonts w:cs="Times New Roman"/>
              </w:rPr>
              <w:lastRenderedPageBreak/>
              <w:t>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tc>
        <w:tc>
          <w:tcPr>
            <w:tcW w:w="320" w:type="pct"/>
          </w:tcPr>
          <w:p w:rsidR="0051552C" w:rsidRPr="009B239E" w:rsidRDefault="0051552C" w:rsidP="0051552C">
            <w:pPr>
              <w:contextualSpacing/>
              <w:rPr>
                <w:rFonts w:cs="Times New Roman"/>
              </w:rPr>
            </w:pPr>
            <w:r w:rsidRPr="009B239E">
              <w:rPr>
                <w:rFonts w:cs="Times New Roman"/>
              </w:rPr>
              <w:lastRenderedPageBreak/>
              <w:t>1</w:t>
            </w:r>
          </w:p>
        </w:tc>
        <w:tc>
          <w:tcPr>
            <w:tcW w:w="583" w:type="pct"/>
          </w:tcPr>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r w:rsidRPr="009B239E">
              <w:rPr>
                <w:rFonts w:cs="Times New Roman"/>
              </w:rPr>
              <w:t>2</w:t>
            </w: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60"/>
        </w:trPr>
        <w:tc>
          <w:tcPr>
            <w:tcW w:w="730" w:type="pct"/>
          </w:tcPr>
          <w:p w:rsidR="0051552C" w:rsidRPr="009B239E" w:rsidRDefault="0051552C" w:rsidP="0051552C">
            <w:pPr>
              <w:contextualSpacing/>
              <w:rPr>
                <w:rFonts w:cs="Times New Roman"/>
              </w:rPr>
            </w:pPr>
            <w:r w:rsidRPr="009B239E">
              <w:rPr>
                <w:rFonts w:cs="Times New Roman"/>
              </w:rPr>
              <w:lastRenderedPageBreak/>
              <w:t>Тема 4.3.</w:t>
            </w:r>
          </w:p>
          <w:p w:rsidR="0051552C" w:rsidRPr="009B239E" w:rsidRDefault="0051552C" w:rsidP="0051552C">
            <w:pPr>
              <w:contextualSpacing/>
              <w:rPr>
                <w:rFonts w:cs="Times New Roman"/>
              </w:rPr>
            </w:pPr>
            <w:r w:rsidRPr="009B239E">
              <w:rPr>
                <w:rFonts w:cs="Times New Roman"/>
              </w:rPr>
              <w:t>Монгольское завоевание и его последствие</w:t>
            </w: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Монгольское нашествие. Сражение на Калке. Поход монголов на Северо-Западную Русь. Героическая оборона русских городов.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r w:rsidRPr="009B239E">
              <w:rPr>
                <w:rFonts w:cs="Times New Roman"/>
              </w:rPr>
              <w:t>2</w:t>
            </w: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262"/>
        </w:trPr>
        <w:tc>
          <w:tcPr>
            <w:tcW w:w="730" w:type="pct"/>
          </w:tcPr>
          <w:p w:rsidR="0051552C" w:rsidRPr="009B239E" w:rsidRDefault="0051552C" w:rsidP="0051552C">
            <w:pPr>
              <w:contextualSpacing/>
              <w:rPr>
                <w:rFonts w:cs="Times New Roman"/>
              </w:rPr>
            </w:pPr>
            <w:r w:rsidRPr="009B239E">
              <w:rPr>
                <w:rFonts w:cs="Times New Roman"/>
              </w:rPr>
              <w:t>Тема 4.4.</w:t>
            </w:r>
          </w:p>
          <w:p w:rsidR="0051552C" w:rsidRPr="009B239E" w:rsidRDefault="0051552C" w:rsidP="0051552C">
            <w:pPr>
              <w:contextualSpacing/>
              <w:rPr>
                <w:rFonts w:cs="Times New Roman"/>
              </w:rPr>
            </w:pPr>
            <w:r w:rsidRPr="009B239E">
              <w:rPr>
                <w:rFonts w:cs="Times New Roman"/>
              </w:rPr>
              <w:t>Начало возвышения Москвы.</w:t>
            </w:r>
          </w:p>
          <w:p w:rsidR="0051552C" w:rsidRPr="009B239E" w:rsidRDefault="0051552C" w:rsidP="0051552C">
            <w:pPr>
              <w:contextualSpacing/>
              <w:rPr>
                <w:rFonts w:cs="Times New Roman"/>
              </w:rPr>
            </w:pPr>
            <w:r w:rsidRPr="009B239E">
              <w:rPr>
                <w:rFonts w:cs="Times New Roman"/>
              </w:rPr>
              <w:t>Образование единого Русского государства</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Причины и основные этапы объединения русских земель. Москва и Тверь: борьба за великое княжение. Причины и ход возвышения Москвы. Княжеская власть и церковь. Дми</w:t>
            </w:r>
            <w:r w:rsidRPr="009B239E">
              <w:rPr>
                <w:rFonts w:cs="Times New Roman"/>
              </w:rPr>
              <w:softHyphen/>
              <w:t>трий Донской. Начало борьбы с ордынским владычеством. Куликовская битва, ее значение.</w:t>
            </w:r>
          </w:p>
          <w:p w:rsidR="0051552C" w:rsidRPr="009B239E" w:rsidRDefault="0051552C" w:rsidP="0051552C">
            <w:pPr>
              <w:contextualSpacing/>
              <w:rPr>
                <w:rFonts w:cs="Times New Roman"/>
              </w:rPr>
            </w:pPr>
            <w:r w:rsidRPr="009B239E">
              <w:rPr>
                <w:rFonts w:cs="Times New Roman"/>
              </w:rPr>
              <w:t>Русь при преемниках Дмитрия Дон</w:t>
            </w:r>
            <w:r w:rsidRPr="009B239E">
              <w:rPr>
                <w:rFonts w:cs="Times New Roman"/>
              </w:rPr>
              <w:softHyphen/>
              <w:t>ского. Автокефалия Русской православной церкви. Иван III. Присоединение Новгорода. Завершение объединения русских земель. Пре</w:t>
            </w:r>
            <w:r w:rsidRPr="009B239E">
              <w:rPr>
                <w:rFonts w:cs="Times New Roman"/>
              </w:rPr>
              <w:softHyphen/>
              <w:t>кращение зависимости Руси от Золотой Орды. Образование единого Русского государства и его значение. Уси</w:t>
            </w:r>
            <w:r w:rsidRPr="009B239E">
              <w:rPr>
                <w:rFonts w:cs="Times New Roman"/>
              </w:rPr>
              <w:softHyphen/>
              <w:t>ление великокняжеской власти. Судебник 1497 года. Положение крестьян, ограничение их свободы. Предпо</w:t>
            </w:r>
            <w:r w:rsidRPr="009B239E">
              <w:rPr>
                <w:rFonts w:cs="Times New Roman"/>
              </w:rPr>
              <w:softHyphen/>
              <w:t>сылки и начало складывания крепостнической системы.</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280"/>
        </w:trPr>
        <w:tc>
          <w:tcPr>
            <w:tcW w:w="3733" w:type="pct"/>
            <w:gridSpan w:val="2"/>
          </w:tcPr>
          <w:p w:rsidR="0051552C" w:rsidRPr="009B239E" w:rsidRDefault="0051552C" w:rsidP="0051552C">
            <w:pPr>
              <w:contextualSpacing/>
              <w:rPr>
                <w:rFonts w:cs="Times New Roman"/>
              </w:rPr>
            </w:pPr>
            <w:r w:rsidRPr="009B239E">
              <w:rPr>
                <w:rFonts w:cs="Times New Roman"/>
              </w:rPr>
              <w:t>Раздел 5. Россия в XVI—XVII веках: от великого княжества к царству</w:t>
            </w:r>
          </w:p>
        </w:tc>
        <w:tc>
          <w:tcPr>
            <w:tcW w:w="320" w:type="pct"/>
          </w:tcPr>
          <w:p w:rsidR="0051552C" w:rsidRPr="009B239E" w:rsidRDefault="0051552C" w:rsidP="0051552C">
            <w:pPr>
              <w:contextualSpacing/>
              <w:rPr>
                <w:rFonts w:cs="Times New Roman"/>
              </w:rPr>
            </w:pPr>
            <w:r w:rsidRPr="009B239E">
              <w:rPr>
                <w:rFonts w:cs="Times New Roman"/>
              </w:rPr>
              <w:t>5</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5.1.</w:t>
            </w:r>
          </w:p>
          <w:p w:rsidR="0051552C" w:rsidRPr="009B239E" w:rsidRDefault="0051552C" w:rsidP="0051552C">
            <w:pPr>
              <w:contextualSpacing/>
              <w:rPr>
                <w:rFonts w:cs="Times New Roman"/>
              </w:rPr>
            </w:pPr>
            <w:r w:rsidRPr="009B239E">
              <w:rPr>
                <w:rFonts w:cs="Times New Roman"/>
              </w:rPr>
              <w:t xml:space="preserve">Россия в правление Ивана Грозного </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Иван IV. Избранная рада. Реформы 1550-х годов и их значение. Становление при</w:t>
            </w:r>
            <w:r w:rsidRPr="009B239E">
              <w:rPr>
                <w:rFonts w:cs="Times New Roman"/>
              </w:rPr>
              <w:softHyphen/>
              <w:t>казной системы.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w:t>
            </w:r>
            <w:r w:rsidRPr="009B239E">
              <w:rPr>
                <w:rFonts w:cs="Times New Roman"/>
              </w:rPr>
              <w:softHyphen/>
              <w:t>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 Опричнина, споры о ее смысле.</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r w:rsidRPr="009B239E">
              <w:rPr>
                <w:rFonts w:cs="Times New Roman"/>
              </w:rPr>
              <w:t>2</w:t>
            </w: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5.2.</w:t>
            </w:r>
          </w:p>
          <w:p w:rsidR="0051552C" w:rsidRPr="009B239E" w:rsidRDefault="0051552C" w:rsidP="0051552C">
            <w:pPr>
              <w:contextualSpacing/>
              <w:rPr>
                <w:rFonts w:cs="Times New Roman"/>
              </w:rPr>
            </w:pPr>
            <w:r w:rsidRPr="009B239E">
              <w:rPr>
                <w:rFonts w:cs="Times New Roman"/>
              </w:rPr>
              <w:t>Смутное время начала XVII века</w:t>
            </w: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Царствование Б.Годунова. Смута: причины, участ</w:t>
            </w:r>
            <w:r w:rsidRPr="009B239E">
              <w:rPr>
                <w:rFonts w:cs="Times New Roman"/>
              </w:rPr>
              <w:softHyphen/>
              <w:t>ники, последствия. Самозванцы. Восстание под предводительством  И. Болотникова. Вмешательство Речи Посполитой и Швеции в Смуту. Оборона Смоленска. Освободи</w:t>
            </w:r>
            <w:r w:rsidRPr="009B239E">
              <w:rPr>
                <w:rFonts w:cs="Times New Roman"/>
              </w:rPr>
              <w:softHyphen/>
              <w:t>тельная борьба против интервентов. Патриотический подъем народа. Окончание Смуты и возрождение российской государственности. Ополчение К.Минина и Д. Пожарского. Освобождение Москвы. Начало царствования династии Романовых. Народные движения.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w:t>
            </w:r>
            <w:r w:rsidRPr="009B239E">
              <w:rPr>
                <w:rFonts w:cs="Times New Roman"/>
              </w:rPr>
              <w:softHyphen/>
              <w:t>водительством С.Т.Разина.</w:t>
            </w:r>
          </w:p>
        </w:tc>
        <w:tc>
          <w:tcPr>
            <w:tcW w:w="320" w:type="pct"/>
          </w:tcPr>
          <w:p w:rsidR="0051552C" w:rsidRPr="009B239E" w:rsidRDefault="0051552C" w:rsidP="0051552C">
            <w:pPr>
              <w:contextualSpacing/>
              <w:rPr>
                <w:rFonts w:cs="Times New Roman"/>
              </w:rPr>
            </w:pPr>
            <w:r w:rsidRPr="009B239E">
              <w:rPr>
                <w:rFonts w:cs="Times New Roman"/>
              </w:rPr>
              <w:t>2</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604"/>
        </w:trPr>
        <w:tc>
          <w:tcPr>
            <w:tcW w:w="730" w:type="pct"/>
          </w:tcPr>
          <w:p w:rsidR="0051552C" w:rsidRPr="009B239E" w:rsidRDefault="0051552C" w:rsidP="0051552C">
            <w:pPr>
              <w:contextualSpacing/>
              <w:rPr>
                <w:rFonts w:cs="Times New Roman"/>
              </w:rPr>
            </w:pPr>
            <w:r w:rsidRPr="009B239E">
              <w:rPr>
                <w:rFonts w:cs="Times New Roman"/>
              </w:rPr>
              <w:lastRenderedPageBreak/>
              <w:t>Тема 5.3.</w:t>
            </w:r>
          </w:p>
          <w:p w:rsidR="0051552C" w:rsidRPr="009B239E" w:rsidRDefault="0051552C" w:rsidP="0051552C">
            <w:pPr>
              <w:contextualSpacing/>
              <w:rPr>
                <w:rFonts w:cs="Times New Roman"/>
              </w:rPr>
            </w:pPr>
            <w:r w:rsidRPr="009B239E">
              <w:rPr>
                <w:rFonts w:cs="Times New Roman"/>
              </w:rPr>
              <w:t>Становление абсолютизма в России. Внешняя политика России в XVII веке</w:t>
            </w: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Усиление царской власти. Развитие приказной системы.. Начало становления абсолютизма. Власть и церковь. Реформы патриарха Никона. Церковный раскол. Протопоп Аввакум. Освоение Сибири и Дальнего Востока. Рус</w:t>
            </w:r>
            <w:r w:rsidRPr="009B239E">
              <w:rPr>
                <w:rFonts w:cs="Times New Roman"/>
              </w:rPr>
              <w:softHyphen/>
              <w:t>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Летописа</w:t>
            </w:r>
            <w:r w:rsidRPr="009B239E">
              <w:rPr>
                <w:rFonts w:cs="Times New Roman"/>
              </w:rPr>
              <w:softHyphen/>
              <w:t>ние. Важнейшие памятники литературы (памятники куликовского цикла, сказа</w:t>
            </w:r>
            <w:r w:rsidRPr="009B239E">
              <w:rPr>
                <w:rFonts w:cs="Times New Roman"/>
              </w:rPr>
              <w:softHyphen/>
              <w:t>ния, жития, хождения). Развитие зодчества (Московский Кремль, монастырские комплексы-крепости). Расцвет иконописи (Ф.Грек, А.Рублев). Культура XVI века. Книгопечатание (И.Федоров). Публицистика. Зодчество (шатровые храмы). «До</w:t>
            </w:r>
            <w:r w:rsidRPr="009B239E">
              <w:rPr>
                <w:rFonts w:cs="Times New Roman"/>
              </w:rPr>
              <w:softHyphen/>
              <w:t>мострой». Культура XVII века. Традиции и новые веяния, усиление светского ха</w:t>
            </w:r>
            <w:r w:rsidRPr="009B239E">
              <w:rPr>
                <w:rFonts w:cs="Times New Roman"/>
              </w:rPr>
              <w:softHyphen/>
              <w:t>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tc>
        <w:tc>
          <w:tcPr>
            <w:tcW w:w="320" w:type="pct"/>
          </w:tcPr>
          <w:p w:rsidR="0051552C" w:rsidRPr="009B239E" w:rsidRDefault="0051552C" w:rsidP="0051552C">
            <w:pPr>
              <w:contextualSpacing/>
              <w:rPr>
                <w:rFonts w:cs="Times New Roman"/>
              </w:rPr>
            </w:pPr>
            <w:r w:rsidRPr="009B239E">
              <w:rPr>
                <w:rFonts w:cs="Times New Roman"/>
              </w:rPr>
              <w:t>2</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3733" w:type="pct"/>
            <w:gridSpan w:val="2"/>
          </w:tcPr>
          <w:p w:rsidR="0051552C" w:rsidRPr="009B239E" w:rsidRDefault="0051552C" w:rsidP="0051552C">
            <w:pPr>
              <w:contextualSpacing/>
              <w:rPr>
                <w:rFonts w:cs="Times New Roman"/>
              </w:rPr>
            </w:pPr>
            <w:r w:rsidRPr="009B239E">
              <w:rPr>
                <w:rFonts w:cs="Times New Roman"/>
              </w:rPr>
              <w:t>Раздел  6. Страны Запада и Востока в XVI—XVIII веке</w:t>
            </w:r>
          </w:p>
        </w:tc>
        <w:tc>
          <w:tcPr>
            <w:tcW w:w="320" w:type="pct"/>
          </w:tcPr>
          <w:p w:rsidR="0051552C" w:rsidRPr="009B239E" w:rsidRDefault="0051552C" w:rsidP="0051552C">
            <w:pPr>
              <w:contextualSpacing/>
              <w:rPr>
                <w:rFonts w:cs="Times New Roman"/>
              </w:rPr>
            </w:pPr>
            <w:r w:rsidRPr="009B239E">
              <w:rPr>
                <w:rFonts w:cs="Times New Roman"/>
              </w:rPr>
              <w:t>6</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6.1.</w:t>
            </w:r>
          </w:p>
          <w:p w:rsidR="0051552C" w:rsidRPr="009B239E" w:rsidRDefault="0051552C" w:rsidP="0051552C">
            <w:pPr>
              <w:contextualSpacing/>
              <w:rPr>
                <w:rFonts w:cs="Times New Roman"/>
              </w:rPr>
            </w:pPr>
            <w:r w:rsidRPr="009B239E">
              <w:rPr>
                <w:rFonts w:cs="Times New Roman"/>
              </w:rPr>
              <w:t>Экономическое развитие и перемены в западноевропейском обществе</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Зарождение ранних ка</w:t>
            </w:r>
            <w:r w:rsidRPr="009B239E">
              <w:rPr>
                <w:rFonts w:cs="Times New Roman"/>
              </w:rPr>
              <w:softHyphen/>
              <w:t>питалистических отношений. Мануфактура. Открытия в науке, усовершенствование в технике, внедрение технических новинок в производство. Развитие торговли и товарно-денежных отношений. Революция цен и ее последствия. Вели</w:t>
            </w:r>
            <w:r w:rsidRPr="009B239E">
              <w:rPr>
                <w:rFonts w:cs="Times New Roman"/>
              </w:rPr>
              <w:softHyphen/>
              <w:t>кие географические открытия, их технические, экономические и интеллектуальные предпосылки. Поиски пути в Индию и открытие Нового Света (Х.Колумб, Васко да Гама, Ф.Магеллан). Разделы сфер влияния и начало формирования колониальной системы. Политические, экономи</w:t>
            </w:r>
            <w:r w:rsidRPr="009B239E">
              <w:rPr>
                <w:rFonts w:cs="Times New Roman"/>
              </w:rPr>
              <w:softHyphen/>
              <w:t>ческие и культурные последствия Великих географических открытий. Понятие «протестантизм».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w:t>
            </w:r>
            <w:r w:rsidRPr="009B239E">
              <w:rPr>
                <w:rFonts w:cs="Times New Roman"/>
              </w:rPr>
              <w:softHyphen/>
              <w:t>ропы. Контрреформация и попытки преобразований в католическом мире. Орден иезуитов.</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276"/>
        </w:trPr>
        <w:tc>
          <w:tcPr>
            <w:tcW w:w="730" w:type="pct"/>
          </w:tcPr>
          <w:p w:rsidR="0051552C" w:rsidRPr="009B239E" w:rsidRDefault="0051552C" w:rsidP="0051552C">
            <w:pPr>
              <w:contextualSpacing/>
              <w:rPr>
                <w:rFonts w:cs="Times New Roman"/>
              </w:rPr>
            </w:pPr>
            <w:r w:rsidRPr="009B239E">
              <w:rPr>
                <w:rFonts w:cs="Times New Roman"/>
              </w:rPr>
              <w:t>Тема 6.2.</w:t>
            </w:r>
          </w:p>
          <w:p w:rsidR="0051552C" w:rsidRPr="009B239E" w:rsidRDefault="0051552C" w:rsidP="0051552C">
            <w:pPr>
              <w:contextualSpacing/>
              <w:rPr>
                <w:rFonts w:cs="Times New Roman"/>
              </w:rPr>
            </w:pPr>
            <w:r w:rsidRPr="009B239E">
              <w:rPr>
                <w:rFonts w:cs="Times New Roman"/>
              </w:rPr>
              <w:t>Становление абсолютизма в европейских странах</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Абсолютизм как общественно-политическая система. Абсолютизм во Франции. Религиозные войны и правление Ген</w:t>
            </w:r>
            <w:r w:rsidRPr="009B239E">
              <w:rPr>
                <w:rFonts w:cs="Times New Roman"/>
              </w:rPr>
              <w:softHyphen/>
              <w:t>риха IV. Франция, при кардинале Ришелье. Фронда. Людовик XIV — «король-солнце». Абсолютизм в Испании. Испания и империя Габсбургов в XVII—XVIII веках. Англия в эпоху Тюдоров. Общие черты и особенности абсолютизма в странах Европы. «Просвещенный абсолю</w:t>
            </w:r>
            <w:r w:rsidRPr="009B239E">
              <w:rPr>
                <w:rFonts w:cs="Times New Roman"/>
              </w:rPr>
              <w:softHyphen/>
              <w:t>тизм», его значение и особенности в Пруссии, при монархии Габсбургов.</w:t>
            </w:r>
          </w:p>
          <w:p w:rsidR="0051552C" w:rsidRPr="009B239E" w:rsidRDefault="0051552C" w:rsidP="0051552C">
            <w:pPr>
              <w:contextualSpacing/>
              <w:rPr>
                <w:rFonts w:cs="Times New Roman"/>
              </w:rPr>
            </w:pPr>
            <w:r w:rsidRPr="009B239E">
              <w:rPr>
                <w:rFonts w:cs="Times New Roman"/>
              </w:rPr>
              <w:t>Причины и начало революции в Англии. Протекторат О.Кромвеля. Реставрация монархии. Итоги, характер и значение Английской рево</w:t>
            </w:r>
            <w:r w:rsidRPr="009B239E">
              <w:rPr>
                <w:rFonts w:cs="Times New Roman"/>
              </w:rPr>
              <w:softHyphen/>
              <w:t>люции. «Славная революция». Английское Просвещение. Дж.Локк. Политическое развитие Англии в XVIII веке. Колониальные проблемы. Подъем мануфактурного производства. Начало промышленной революции. Изменения в социальной струк</w:t>
            </w:r>
            <w:r w:rsidRPr="009B239E">
              <w:rPr>
                <w:rFonts w:cs="Times New Roman"/>
              </w:rPr>
              <w:softHyphen/>
              <w:t>туре общества</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687"/>
        </w:trPr>
        <w:tc>
          <w:tcPr>
            <w:tcW w:w="730" w:type="pct"/>
          </w:tcPr>
          <w:p w:rsidR="0051552C" w:rsidRPr="009B239E" w:rsidRDefault="0051552C" w:rsidP="0051552C">
            <w:pPr>
              <w:contextualSpacing/>
              <w:rPr>
                <w:rFonts w:cs="Times New Roman"/>
              </w:rPr>
            </w:pPr>
            <w:r w:rsidRPr="009B239E">
              <w:rPr>
                <w:rFonts w:cs="Times New Roman"/>
              </w:rPr>
              <w:lastRenderedPageBreak/>
              <w:t>Тема 6.3.</w:t>
            </w:r>
          </w:p>
          <w:p w:rsidR="0051552C" w:rsidRPr="009B239E" w:rsidRDefault="0051552C" w:rsidP="0051552C">
            <w:pPr>
              <w:contextualSpacing/>
              <w:rPr>
                <w:rFonts w:cs="Times New Roman"/>
              </w:rPr>
            </w:pPr>
            <w:r w:rsidRPr="009B239E">
              <w:rPr>
                <w:rFonts w:cs="Times New Roman"/>
              </w:rPr>
              <w:t>Страны Востока</w:t>
            </w:r>
          </w:p>
          <w:p w:rsidR="0051552C" w:rsidRPr="009B239E" w:rsidRDefault="0051552C" w:rsidP="0051552C">
            <w:pPr>
              <w:contextualSpacing/>
              <w:rPr>
                <w:rFonts w:cs="Times New Roman"/>
              </w:rPr>
            </w:pPr>
            <w:r w:rsidRPr="009B239E">
              <w:rPr>
                <w:rFonts w:cs="Times New Roman"/>
              </w:rPr>
              <w:t>в XVI — XVIII веках.</w:t>
            </w:r>
          </w:p>
          <w:p w:rsidR="0051552C" w:rsidRPr="009B239E" w:rsidRDefault="0051552C" w:rsidP="0051552C">
            <w:pPr>
              <w:contextualSpacing/>
              <w:rPr>
                <w:rFonts w:cs="Times New Roman"/>
              </w:rPr>
            </w:pPr>
            <w:r w:rsidRPr="009B239E">
              <w:rPr>
                <w:rFonts w:cs="Times New Roman"/>
              </w:rPr>
              <w:t>и колониальная экспансия европейцев</w:t>
            </w: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Османские завоевания в Европе. Борьба европейских стран с османской опасностью. Маньчжурское завоевание Китая. Маньчжурское завоевание Китая. Цинская политика изоляции. Сёгунат Токугавы в Японии.</w:t>
            </w:r>
          </w:p>
          <w:p w:rsidR="0051552C" w:rsidRPr="009B239E" w:rsidRDefault="0051552C" w:rsidP="0051552C">
            <w:pPr>
              <w:contextualSpacing/>
              <w:rPr>
                <w:rFonts w:cs="Times New Roman"/>
              </w:rPr>
            </w:pPr>
            <w:r w:rsidRPr="009B239E">
              <w:rPr>
                <w:rFonts w:cs="Times New Roman"/>
              </w:rPr>
              <w:t>Колониальные захваты Англии, Голландии и Франции. Складывание колони</w:t>
            </w:r>
            <w:r w:rsidRPr="009B239E">
              <w:rPr>
                <w:rFonts w:cs="Times New Roman"/>
              </w:rPr>
              <w:softHyphen/>
              <w:t>альной системы. Колонизаторы и местное население. Значение колоний для развития стран Западной Европы. Испанские и португальские колонии Америки, ввоз афри</w:t>
            </w:r>
            <w:r w:rsidRPr="009B239E">
              <w:rPr>
                <w:rFonts w:cs="Times New Roman"/>
              </w:rPr>
              <w:softHyphen/>
              <w:t>канских рабов.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 Религиозные, экономические и колониальные противоречия. Причины, ход, особенности, последствия Тридцати</w:t>
            </w:r>
            <w:r w:rsidRPr="009B239E">
              <w:rPr>
                <w:rFonts w:cs="Times New Roman"/>
              </w:rPr>
              <w:softHyphen/>
              <w:t>летней войны. Династические войны XVIII века. (Война за испанское наследство, Война за австрийское наследство). Семилетняя война — прообраз миро</w:t>
            </w:r>
            <w:r w:rsidRPr="009B239E">
              <w:rPr>
                <w:rFonts w:cs="Times New Roman"/>
              </w:rPr>
              <w:softHyphen/>
              <w:t>вой войны. Эпоха просве</w:t>
            </w:r>
            <w:r w:rsidRPr="009B239E">
              <w:rPr>
                <w:rFonts w:cs="Times New Roman"/>
              </w:rPr>
              <w:softHyphen/>
              <w:t>щения. 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w:t>
            </w:r>
            <w:r w:rsidRPr="009B239E">
              <w:rPr>
                <w:rFonts w:cs="Times New Roman"/>
              </w:rPr>
              <w:softHyphen/>
              <w:t>ния. Учение о естественном праве и общественном договоре. Вольтер, Ш.Монтескье, Ж.Ж.Руссо.</w:t>
            </w:r>
          </w:p>
        </w:tc>
        <w:tc>
          <w:tcPr>
            <w:tcW w:w="320" w:type="pct"/>
          </w:tcPr>
          <w:p w:rsidR="0051552C" w:rsidRPr="009B239E" w:rsidRDefault="0051552C" w:rsidP="0051552C">
            <w:pPr>
              <w:contextualSpacing/>
              <w:rPr>
                <w:rFonts w:cs="Times New Roman"/>
              </w:rPr>
            </w:pPr>
            <w:r w:rsidRPr="009B239E">
              <w:rPr>
                <w:rFonts w:cs="Times New Roman"/>
              </w:rPr>
              <w:t>3</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374"/>
        </w:trPr>
        <w:tc>
          <w:tcPr>
            <w:tcW w:w="730" w:type="pct"/>
          </w:tcPr>
          <w:p w:rsidR="0051552C" w:rsidRPr="009B239E" w:rsidRDefault="0051552C" w:rsidP="0051552C">
            <w:pPr>
              <w:contextualSpacing/>
              <w:rPr>
                <w:rFonts w:cs="Times New Roman"/>
              </w:rPr>
            </w:pPr>
            <w:r w:rsidRPr="009B239E">
              <w:rPr>
                <w:rFonts w:cs="Times New Roman"/>
              </w:rPr>
              <w:t>Тема 6.4</w:t>
            </w:r>
          </w:p>
          <w:p w:rsidR="0051552C" w:rsidRPr="009B239E" w:rsidRDefault="0051552C" w:rsidP="0051552C">
            <w:pPr>
              <w:contextualSpacing/>
              <w:rPr>
                <w:rFonts w:cs="Times New Roman"/>
              </w:rPr>
            </w:pPr>
            <w:r w:rsidRPr="009B239E">
              <w:rPr>
                <w:rFonts w:cs="Times New Roman"/>
              </w:rPr>
              <w:t>Война за независимость и образование США</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Причины борьбы английских ко</w:t>
            </w:r>
            <w:r w:rsidRPr="009B239E">
              <w:rPr>
                <w:rFonts w:cs="Times New Roman"/>
              </w:rPr>
              <w:softHyphen/>
              <w:t>лоний в Северной Америке за независимость. Декларация независимости США. Образование США. Война за независимость как первая буржуазная революция в США. Конституция США. Билль о правах. Предпосылки и причины Француз</w:t>
            </w:r>
            <w:r w:rsidRPr="009B239E">
              <w:rPr>
                <w:rFonts w:cs="Times New Roman"/>
              </w:rPr>
              <w:softHyphen/>
              <w:t>ской революции конца XVIII века. Начало революции. Декларация прав человека и гражданина. Конституция 1791 года. Начало революционных войн.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w:t>
            </w:r>
            <w:r w:rsidRPr="009B239E">
              <w:rPr>
                <w:rFonts w:cs="Times New Roman"/>
              </w:rPr>
              <w:softHyphen/>
              <w:t>народное значение революции.</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r w:rsidRPr="009B239E">
              <w:rPr>
                <w:rFonts w:cs="Times New Roman"/>
              </w:rPr>
              <w:t>2</w:t>
            </w: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3733" w:type="pct"/>
            <w:gridSpan w:val="2"/>
          </w:tcPr>
          <w:p w:rsidR="0051552C" w:rsidRPr="009B239E" w:rsidRDefault="0051552C" w:rsidP="0051552C">
            <w:pPr>
              <w:contextualSpacing/>
              <w:rPr>
                <w:rFonts w:cs="Times New Roman"/>
              </w:rPr>
            </w:pPr>
            <w:r w:rsidRPr="009B239E">
              <w:rPr>
                <w:rFonts w:cs="Times New Roman"/>
              </w:rPr>
              <w:t>Раздел 7. Россия в конце XVII—XVIII веков: от царства к империи</w:t>
            </w:r>
          </w:p>
        </w:tc>
        <w:tc>
          <w:tcPr>
            <w:tcW w:w="320" w:type="pct"/>
          </w:tcPr>
          <w:p w:rsidR="0051552C" w:rsidRPr="009B239E" w:rsidRDefault="0051552C" w:rsidP="0051552C">
            <w:pPr>
              <w:contextualSpacing/>
              <w:rPr>
                <w:rFonts w:cs="Times New Roman"/>
              </w:rPr>
            </w:pPr>
            <w:r w:rsidRPr="009B239E">
              <w:rPr>
                <w:rFonts w:cs="Times New Roman"/>
              </w:rPr>
              <w:t>5</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51552C">
        <w:trPr>
          <w:trHeight w:val="404"/>
        </w:trPr>
        <w:tc>
          <w:tcPr>
            <w:tcW w:w="730" w:type="pct"/>
            <w:vMerge w:val="restart"/>
          </w:tcPr>
          <w:p w:rsidR="0051552C" w:rsidRPr="009B239E" w:rsidRDefault="0051552C" w:rsidP="0051552C">
            <w:pPr>
              <w:contextualSpacing/>
              <w:rPr>
                <w:rFonts w:cs="Times New Roman"/>
              </w:rPr>
            </w:pPr>
            <w:r w:rsidRPr="009B239E">
              <w:rPr>
                <w:rFonts w:cs="Times New Roman"/>
              </w:rPr>
              <w:t>Тема 7.1.</w:t>
            </w:r>
          </w:p>
          <w:p w:rsidR="0051552C" w:rsidRPr="009B239E" w:rsidRDefault="0051552C" w:rsidP="0051552C">
            <w:pPr>
              <w:contextualSpacing/>
              <w:rPr>
                <w:rFonts w:cs="Times New Roman"/>
              </w:rPr>
            </w:pPr>
            <w:r w:rsidRPr="009B239E">
              <w:rPr>
                <w:rFonts w:cs="Times New Roman"/>
              </w:rPr>
              <w:t xml:space="preserve">Россия в эпоху петровских преобразований. </w:t>
            </w:r>
          </w:p>
          <w:p w:rsidR="0051552C" w:rsidRPr="009B239E" w:rsidRDefault="0051552C" w:rsidP="0051552C">
            <w:pPr>
              <w:contextualSpacing/>
              <w:rPr>
                <w:rFonts w:cs="Times New Roman"/>
              </w:rPr>
            </w:pPr>
            <w:r w:rsidRPr="009B239E">
              <w:rPr>
                <w:rFonts w:cs="Times New Roman"/>
              </w:rPr>
              <w:t>Экономическое и социальное развитие в XVIII веке. Народные движения</w:t>
            </w:r>
          </w:p>
          <w:p w:rsidR="0051552C" w:rsidRPr="009B239E" w:rsidRDefault="0051552C" w:rsidP="0051552C">
            <w:pPr>
              <w:contextualSpacing/>
              <w:rPr>
                <w:rFonts w:cs="Times New Roman"/>
              </w:rPr>
            </w:pPr>
            <w:r w:rsidRPr="009B239E">
              <w:rPr>
                <w:rFonts w:cs="Times New Roman"/>
              </w:rPr>
              <w:t xml:space="preserve"> </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Дискуссии о Петре I, значении и цене его преобразований. Начало царствования Петра I. Начало самостоятельного правления ПетраI. Азовские походы. Великое посольство... Северная война: причины, основные события, итоги. Значение Полтавской битвы. Провозглашение России империей. Государствен</w:t>
            </w:r>
            <w:r w:rsidRPr="009B239E">
              <w:rPr>
                <w:rFonts w:cs="Times New Roman"/>
              </w:rPr>
              <w:softHyphen/>
              <w:t>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w:t>
            </w:r>
            <w:r w:rsidRPr="009B239E">
              <w:rPr>
                <w:rFonts w:cs="Times New Roman"/>
              </w:rPr>
              <w:softHyphen/>
              <w:t>мики. Восстания в Астрахани, на Дону. Итоги и цена преобразований Петра Великого. Народные движения. Раз</w:t>
            </w:r>
            <w:r w:rsidRPr="009B239E">
              <w:rPr>
                <w:rFonts w:cs="Times New Roman"/>
              </w:rPr>
              <w:softHyphen/>
              <w:t>витие промышленности и торговли во второй четверти — конце XVIII века. Рост помещичьего землевладения. Основные сословия российского общества, их положе</w:t>
            </w:r>
            <w:r w:rsidRPr="009B239E">
              <w:rPr>
                <w:rFonts w:cs="Times New Roman"/>
              </w:rPr>
              <w:softHyphen/>
              <w:t>ние. Усиление крепостничества. Восстание под предводительством Е.И.Пугачева и его значение.</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r w:rsidRPr="009B239E">
              <w:rPr>
                <w:rFonts w:cs="Times New Roman"/>
              </w:rPr>
              <w:t>2</w:t>
            </w:r>
          </w:p>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352"/>
        </w:trPr>
        <w:tc>
          <w:tcPr>
            <w:tcW w:w="730" w:type="pct"/>
            <w:vMerge/>
          </w:tcPr>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 xml:space="preserve">Практическое занятие 1. </w:t>
            </w:r>
          </w:p>
          <w:p w:rsidR="0051552C" w:rsidRPr="009B239E" w:rsidRDefault="0051552C" w:rsidP="0051552C">
            <w:pPr>
              <w:contextualSpacing/>
              <w:rPr>
                <w:rFonts w:cs="Times New Roman"/>
              </w:rPr>
            </w:pPr>
            <w:r w:rsidRPr="009B239E">
              <w:rPr>
                <w:rFonts w:cs="Times New Roman"/>
              </w:rPr>
              <w:t>Итоги и цена преобразований Петра Великого</w:t>
            </w:r>
          </w:p>
        </w:tc>
        <w:tc>
          <w:tcPr>
            <w:tcW w:w="320" w:type="pct"/>
          </w:tcPr>
          <w:p w:rsidR="0051552C" w:rsidRPr="009B239E" w:rsidRDefault="0051552C" w:rsidP="0051552C">
            <w:pPr>
              <w:contextualSpacing/>
              <w:rPr>
                <w:rFonts w:cs="Times New Roman"/>
              </w:rPr>
            </w:pPr>
            <w:r w:rsidRPr="009B239E">
              <w:rPr>
                <w:rFonts w:cs="Times New Roman"/>
              </w:rPr>
              <w:t>2</w:t>
            </w:r>
          </w:p>
        </w:tc>
        <w:tc>
          <w:tcPr>
            <w:tcW w:w="583" w:type="pct"/>
          </w:tcPr>
          <w:p w:rsidR="0051552C" w:rsidRPr="009B239E" w:rsidRDefault="0051552C" w:rsidP="0051552C">
            <w:pPr>
              <w:contextualSpacing/>
              <w:rPr>
                <w:rFonts w:cs="Times New Roman"/>
              </w:rPr>
            </w:pPr>
            <w:r w:rsidRPr="009B239E">
              <w:rPr>
                <w:rFonts w:cs="Times New Roman"/>
              </w:rPr>
              <w:t>2</w:t>
            </w: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7.2.</w:t>
            </w:r>
          </w:p>
          <w:p w:rsidR="0051552C" w:rsidRPr="009B239E" w:rsidRDefault="0051552C" w:rsidP="0051552C">
            <w:pPr>
              <w:contextualSpacing/>
              <w:rPr>
                <w:rFonts w:cs="Times New Roman"/>
              </w:rPr>
            </w:pPr>
            <w:r w:rsidRPr="009B239E">
              <w:rPr>
                <w:rFonts w:cs="Times New Roman"/>
              </w:rPr>
              <w:t>Внутренняя и внешняя политика России в середине — второй половине XVIII века</w:t>
            </w: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Дворцовые перевороты: причины, сущность, последствия. Внутренняя и внешняя по</w:t>
            </w:r>
            <w:r w:rsidRPr="009B239E">
              <w:rPr>
                <w:rFonts w:cs="Times New Roman"/>
              </w:rPr>
              <w:softHyphen/>
              <w:t>литика преемников Петра I. Расширение привилегий дворянства. Участие России в Семилетней войне. Короткое правле</w:t>
            </w:r>
            <w:r w:rsidRPr="009B239E">
              <w:rPr>
                <w:rFonts w:cs="Times New Roman"/>
              </w:rPr>
              <w:softHyphen/>
              <w:t>ние Петра III. Правление Екатерины П. Политика «просвещенного абсолютизма»: основные направления, мероприятия, значение. Губернская реформа. Жалованные грамоты дворянству и городам. Внутренняя политика Пав</w:t>
            </w:r>
            <w:r w:rsidRPr="009B239E">
              <w:rPr>
                <w:rFonts w:cs="Times New Roman"/>
              </w:rPr>
              <w:softHyphen/>
              <w:t>ла I, его свержение. Внешняя политика Екатерины П. Русско-турецкие войны и их итоги. Великие русские полководцы и флотоводцы (П.А.Румянцев, А.В.Суворов, Ф.Ф.Ушаков). Присоединение и освоение Крыма и Новороссии; Г.А.Потемкин. Участие России в разделах Речи Посполитой. Внешняя политика Павла I. Ита</w:t>
            </w:r>
            <w:r w:rsidRPr="009B239E">
              <w:rPr>
                <w:rFonts w:cs="Times New Roman"/>
              </w:rPr>
              <w:softHyphen/>
              <w:t>льянский и Швейцарский походы А.В.Суворова, Средиземноморская экспедиция Ф.Ф.Ушакова.</w:t>
            </w:r>
          </w:p>
          <w:p w:rsidR="0051552C" w:rsidRPr="009B239E" w:rsidRDefault="0051552C" w:rsidP="0051552C">
            <w:pPr>
              <w:contextualSpacing/>
              <w:rPr>
                <w:rFonts w:cs="Times New Roman"/>
              </w:rPr>
            </w:pPr>
            <w:r w:rsidRPr="009B239E">
              <w:rPr>
                <w:rFonts w:cs="Times New Roman"/>
              </w:rPr>
              <w:t>Тестирование</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r w:rsidRPr="009B239E">
              <w:rPr>
                <w:rFonts w:cs="Times New Roman"/>
              </w:rPr>
              <w:t>2</w:t>
            </w: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521"/>
        </w:trPr>
        <w:tc>
          <w:tcPr>
            <w:tcW w:w="730" w:type="pct"/>
          </w:tcPr>
          <w:p w:rsidR="0051552C" w:rsidRPr="009B239E" w:rsidRDefault="0051552C" w:rsidP="0051552C">
            <w:pPr>
              <w:contextualSpacing/>
              <w:rPr>
                <w:rFonts w:cs="Times New Roman"/>
              </w:rPr>
            </w:pPr>
            <w:r w:rsidRPr="009B239E">
              <w:rPr>
                <w:rFonts w:cs="Times New Roman"/>
              </w:rPr>
              <w:t>Тема 7.3.</w:t>
            </w:r>
          </w:p>
          <w:p w:rsidR="0051552C" w:rsidRPr="009B239E" w:rsidRDefault="0051552C" w:rsidP="0051552C">
            <w:pPr>
              <w:contextualSpacing/>
              <w:rPr>
                <w:rFonts w:cs="Times New Roman"/>
              </w:rPr>
            </w:pPr>
            <w:r w:rsidRPr="009B239E">
              <w:rPr>
                <w:rFonts w:cs="Times New Roman"/>
              </w:rPr>
              <w:t xml:space="preserve">Русская культура </w:t>
            </w:r>
          </w:p>
          <w:p w:rsidR="0051552C" w:rsidRPr="009B239E" w:rsidRDefault="0051552C" w:rsidP="0051552C">
            <w:pPr>
              <w:contextualSpacing/>
              <w:rPr>
                <w:rFonts w:cs="Times New Roman"/>
              </w:rPr>
            </w:pPr>
            <w:r w:rsidRPr="009B239E">
              <w:rPr>
                <w:rFonts w:cs="Times New Roman"/>
              </w:rPr>
              <w:t>XVIII век</w:t>
            </w: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Нововведения в культуре петровских времен. Про</w:t>
            </w:r>
            <w:r w:rsidRPr="009B239E">
              <w:rPr>
                <w:rFonts w:cs="Times New Roman"/>
              </w:rPr>
              <w:softHyphen/>
              <w:t>свещение и научные знания (Ф. Прокопович. И.Т. Посошков). Литература и искус</w:t>
            </w:r>
            <w:r w:rsidRPr="009B239E">
              <w:rPr>
                <w:rFonts w:cs="Times New Roman"/>
              </w:rPr>
              <w:softHyphen/>
              <w:t>ство. Культура и быт России во второй половине XVIII века. Становление отечественной науки; М.В.Ломоносов. Историческая наука (В.Н.Татищев). Русские изобретатели (И.И.Ползунов, И.П.Кулибин). Обще</w:t>
            </w:r>
            <w:r w:rsidRPr="009B239E">
              <w:rPr>
                <w:rFonts w:cs="Times New Roman"/>
              </w:rPr>
              <w:softHyphen/>
              <w:t>ственная мысль (Н.И.Новиков, А.Н.Радищев). Литература: основные направления, жанры, писатели (А.П.Сумароков, Н.М.Карамзин, Г.Р.Державин, Д.И.Фонвизин). Развитие архитектуры, живописи, скульптуры, музыки (стили и течения, художники и их произведения). Театр (Ф.Г.Волков).</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r w:rsidRPr="009B239E">
              <w:rPr>
                <w:rFonts w:cs="Times New Roman"/>
              </w:rPr>
              <w:t>2</w:t>
            </w: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291"/>
        </w:trPr>
        <w:tc>
          <w:tcPr>
            <w:tcW w:w="3733" w:type="pct"/>
            <w:gridSpan w:val="2"/>
          </w:tcPr>
          <w:p w:rsidR="0051552C" w:rsidRPr="009B239E" w:rsidRDefault="0051552C" w:rsidP="0051552C">
            <w:pPr>
              <w:contextualSpacing/>
              <w:rPr>
                <w:rFonts w:cs="Times New Roman"/>
              </w:rPr>
            </w:pPr>
            <w:r w:rsidRPr="009B239E">
              <w:rPr>
                <w:rFonts w:cs="Times New Roman"/>
              </w:rPr>
              <w:t>Раздел 8. Становление индустриальной цивилизации</w:t>
            </w:r>
          </w:p>
        </w:tc>
        <w:tc>
          <w:tcPr>
            <w:tcW w:w="320" w:type="pct"/>
          </w:tcPr>
          <w:p w:rsidR="0051552C" w:rsidRPr="009B239E" w:rsidRDefault="0051552C" w:rsidP="0051552C">
            <w:pPr>
              <w:contextualSpacing/>
              <w:rPr>
                <w:rFonts w:cs="Times New Roman"/>
              </w:rPr>
            </w:pPr>
            <w:r w:rsidRPr="009B239E">
              <w:rPr>
                <w:rFonts w:cs="Times New Roman"/>
              </w:rPr>
              <w:t>3</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8.1.</w:t>
            </w:r>
          </w:p>
          <w:p w:rsidR="0051552C" w:rsidRPr="009B239E" w:rsidRDefault="0051552C" w:rsidP="0051552C">
            <w:pPr>
              <w:contextualSpacing/>
              <w:rPr>
                <w:rFonts w:cs="Times New Roman"/>
              </w:rPr>
            </w:pPr>
            <w:r w:rsidRPr="009B239E">
              <w:rPr>
                <w:rFonts w:cs="Times New Roman"/>
              </w:rPr>
              <w:t>Промышленный переворот и его последствия</w:t>
            </w: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Промышленный переворот (про</w:t>
            </w:r>
            <w:r w:rsidRPr="009B239E">
              <w:rPr>
                <w:rFonts w:cs="Times New Roman"/>
              </w:rPr>
              <w:softHyphen/>
              <w:t>мышленная революция), его причины и последствия. Важнейшие изобретения. От мануфактуры к фабрике. Машинное производство. Социальные последствия промышленной революции. Индустриальное общество. Экономическое развитие Англии и Франции в XIX веке. Концентрация производства и капитала. Монополии и их формы. Роль государства в экономике. Войны Французской революции и Наполеоновские войны. Антифранцузские коалиции. Крушение наполеоновской империи и его при</w:t>
            </w:r>
            <w:r w:rsidRPr="009B239E">
              <w:rPr>
                <w:rFonts w:cs="Times New Roman"/>
              </w:rPr>
              <w:softHyphen/>
              <w:t>чины. Создание Венской системы международных отношений. Крымская (Восточная) война и ее последствия. Франко-прусская война и изменение расстановки сил на мировой арене. Колониальные захваты. Складывание системы союзов. Тройственный союз. Франко-русский союз — начало образования Антанты.</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8.2.</w:t>
            </w:r>
          </w:p>
          <w:p w:rsidR="0051552C" w:rsidRPr="009B239E" w:rsidRDefault="0051552C" w:rsidP="0051552C">
            <w:pPr>
              <w:contextualSpacing/>
              <w:rPr>
                <w:rFonts w:cs="Times New Roman"/>
              </w:rPr>
            </w:pPr>
            <w:r w:rsidRPr="009B239E">
              <w:rPr>
                <w:rFonts w:cs="Times New Roman"/>
              </w:rPr>
              <w:t>Политическое развитие стран Европы и Америки</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Страны Европы после Напо</w:t>
            </w:r>
            <w:r w:rsidRPr="009B239E">
              <w:rPr>
                <w:rFonts w:cs="Times New Roman"/>
              </w:rPr>
              <w:softHyphen/>
              <w:t>леоновских войн. Июльская революция во Франции. Образование независимых го</w:t>
            </w:r>
            <w:r w:rsidRPr="009B239E">
              <w:rPr>
                <w:rFonts w:cs="Times New Roman"/>
              </w:rPr>
              <w:softHyphen/>
              <w:t xml:space="preserve">сударств в Латинской Америке. Эволюция политической системы Великобритании, чартистское движение. Революции во Франции, Германии, Австрийской </w:t>
            </w:r>
            <w:r w:rsidRPr="009B239E">
              <w:rPr>
                <w:rFonts w:cs="Times New Roman"/>
              </w:rPr>
              <w:lastRenderedPageBreak/>
              <w:t>империи и Италии в 1848 —1849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Гражданская война в США. Отмена рабства. Итоги войны. Распространение социалистических идей. Учение К.Маркса. Рост рабочего движения. Деятельность I Интернационала. Возникнове</w:t>
            </w:r>
            <w:r w:rsidRPr="009B239E">
              <w:rPr>
                <w:rFonts w:cs="Times New Roman"/>
              </w:rPr>
              <w:softHyphen/>
              <w:t>ние социал-демократии. Образование II Интернационала. Литература. Изобразительное искусство. Музыка. Романтизм, реализм, символизм в художественном творчестве. Секуляриза</w:t>
            </w:r>
            <w:r w:rsidRPr="009B239E">
              <w:rPr>
                <w:rFonts w:cs="Times New Roman"/>
              </w:rPr>
              <w:softHyphen/>
              <w:t>ция науки. Теория Ч. Дарвина. Важнейшие научные открытия. Влияние культурных изменений на повседневную жизнь и быт людей. Автомобили и воздухоплавание.</w:t>
            </w:r>
          </w:p>
        </w:tc>
        <w:tc>
          <w:tcPr>
            <w:tcW w:w="320" w:type="pct"/>
          </w:tcPr>
          <w:p w:rsidR="0051552C" w:rsidRPr="009B239E" w:rsidRDefault="0051552C" w:rsidP="0051552C">
            <w:pPr>
              <w:contextualSpacing/>
              <w:rPr>
                <w:rFonts w:cs="Times New Roman"/>
              </w:rPr>
            </w:pPr>
            <w:r w:rsidRPr="009B239E">
              <w:rPr>
                <w:rFonts w:cs="Times New Roman"/>
              </w:rPr>
              <w:lastRenderedPageBreak/>
              <w:t>2</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3733" w:type="pct"/>
            <w:gridSpan w:val="2"/>
          </w:tcPr>
          <w:p w:rsidR="0051552C" w:rsidRPr="009B239E" w:rsidRDefault="0051552C" w:rsidP="0051552C">
            <w:pPr>
              <w:contextualSpacing/>
              <w:rPr>
                <w:rFonts w:cs="Times New Roman"/>
              </w:rPr>
            </w:pPr>
            <w:r w:rsidRPr="009B239E">
              <w:rPr>
                <w:rFonts w:cs="Times New Roman"/>
              </w:rPr>
              <w:lastRenderedPageBreak/>
              <w:t>Раздел 9.  Процесс модернизации в традиционных обществах Востока</w:t>
            </w:r>
          </w:p>
        </w:tc>
        <w:tc>
          <w:tcPr>
            <w:tcW w:w="320" w:type="pct"/>
          </w:tcPr>
          <w:p w:rsidR="0051552C" w:rsidRPr="009B239E" w:rsidRDefault="0051552C" w:rsidP="0051552C">
            <w:pPr>
              <w:contextualSpacing/>
              <w:rPr>
                <w:rFonts w:cs="Times New Roman"/>
              </w:rPr>
            </w:pPr>
            <w:r w:rsidRPr="009B239E">
              <w:rPr>
                <w:rFonts w:cs="Times New Roman"/>
              </w:rPr>
              <w:t>2</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9.1.</w:t>
            </w:r>
          </w:p>
          <w:p w:rsidR="0051552C" w:rsidRPr="009B239E" w:rsidRDefault="0051552C" w:rsidP="0051552C">
            <w:pPr>
              <w:contextualSpacing/>
              <w:rPr>
                <w:rFonts w:cs="Times New Roman"/>
              </w:rPr>
            </w:pPr>
            <w:r w:rsidRPr="009B239E">
              <w:rPr>
                <w:rFonts w:cs="Times New Roman"/>
              </w:rPr>
              <w:t>Колониальная экспансия европейских стран. Индия</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Особенности социально-экономического и политического развития стран Востока.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w:t>
            </w:r>
          </w:p>
          <w:p w:rsidR="0051552C" w:rsidRPr="009B239E" w:rsidRDefault="0051552C" w:rsidP="0051552C">
            <w:pPr>
              <w:contextualSpacing/>
              <w:rPr>
                <w:rFonts w:cs="Times New Roman"/>
              </w:rPr>
            </w:pPr>
            <w:r w:rsidRPr="009B239E">
              <w:rPr>
                <w:rFonts w:cs="Times New Roman"/>
              </w:rPr>
              <w:t>Начало превращения Китая в зависимую страну. Упадок и оконча</w:t>
            </w:r>
            <w:r w:rsidRPr="009B239E">
              <w:rPr>
                <w:rFonts w:cs="Times New Roman"/>
              </w:rPr>
              <w:softHyphen/>
              <w:t>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tc>
        <w:tc>
          <w:tcPr>
            <w:tcW w:w="320" w:type="pct"/>
          </w:tcPr>
          <w:p w:rsidR="0051552C" w:rsidRPr="009B239E" w:rsidRDefault="0051552C" w:rsidP="0051552C">
            <w:pPr>
              <w:contextualSpacing/>
              <w:rPr>
                <w:rFonts w:cs="Times New Roman"/>
              </w:rPr>
            </w:pPr>
            <w:r w:rsidRPr="009B239E">
              <w:rPr>
                <w:rFonts w:cs="Times New Roman"/>
              </w:rPr>
              <w:t>2</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3733" w:type="pct"/>
            <w:gridSpan w:val="2"/>
          </w:tcPr>
          <w:p w:rsidR="0051552C" w:rsidRPr="009B239E" w:rsidRDefault="0051552C" w:rsidP="0051552C">
            <w:pPr>
              <w:contextualSpacing/>
              <w:rPr>
                <w:rFonts w:cs="Times New Roman"/>
              </w:rPr>
            </w:pPr>
            <w:r w:rsidRPr="009B239E">
              <w:rPr>
                <w:rFonts w:cs="Times New Roman"/>
              </w:rPr>
              <w:t>Раздел 10. Российская империя в XIX веке</w:t>
            </w:r>
          </w:p>
        </w:tc>
        <w:tc>
          <w:tcPr>
            <w:tcW w:w="320" w:type="pct"/>
          </w:tcPr>
          <w:p w:rsidR="0051552C" w:rsidRPr="009B239E" w:rsidRDefault="0051552C" w:rsidP="0051552C">
            <w:pPr>
              <w:contextualSpacing/>
              <w:rPr>
                <w:rFonts w:cs="Times New Roman"/>
              </w:rPr>
            </w:pPr>
            <w:r w:rsidRPr="009B239E">
              <w:rPr>
                <w:rFonts w:cs="Times New Roman"/>
              </w:rPr>
              <w:t>11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51552C">
        <w:trPr>
          <w:trHeight w:val="971"/>
        </w:trPr>
        <w:tc>
          <w:tcPr>
            <w:tcW w:w="730" w:type="pct"/>
            <w:vMerge w:val="restart"/>
          </w:tcPr>
          <w:p w:rsidR="0051552C" w:rsidRPr="009B239E" w:rsidRDefault="0051552C" w:rsidP="0051552C">
            <w:pPr>
              <w:contextualSpacing/>
              <w:rPr>
                <w:rFonts w:cs="Times New Roman"/>
              </w:rPr>
            </w:pPr>
            <w:r w:rsidRPr="009B239E">
              <w:rPr>
                <w:rFonts w:cs="Times New Roman"/>
              </w:rPr>
              <w:t>Тема 10.1.</w:t>
            </w:r>
          </w:p>
          <w:p w:rsidR="0051552C" w:rsidRPr="009B239E" w:rsidRDefault="0051552C" w:rsidP="0051552C">
            <w:pPr>
              <w:contextualSpacing/>
              <w:rPr>
                <w:rFonts w:cs="Times New Roman"/>
              </w:rPr>
            </w:pPr>
            <w:r w:rsidRPr="009B239E">
              <w:rPr>
                <w:rFonts w:cs="Times New Roman"/>
              </w:rPr>
              <w:t>Внутренняя и внешняя политика России в начале XIX века.</w:t>
            </w:r>
          </w:p>
          <w:p w:rsidR="0051552C" w:rsidRPr="009B239E" w:rsidRDefault="0051552C" w:rsidP="0051552C">
            <w:pPr>
              <w:contextualSpacing/>
              <w:rPr>
                <w:rFonts w:cs="Times New Roman"/>
              </w:rPr>
            </w:pPr>
            <w:r w:rsidRPr="009B239E">
              <w:rPr>
                <w:rFonts w:cs="Times New Roman"/>
              </w:rPr>
              <w:t>Движение декабристов</w:t>
            </w: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 xml:space="preserve">  Император Алек</w:t>
            </w:r>
            <w:r w:rsidRPr="009B239E">
              <w:rPr>
                <w:rFonts w:cs="Times New Roman"/>
              </w:rPr>
              <w:softHyphen/>
              <w:t>сандр I и его окружение. Создание министерств. Указ о вольных хлебопашцах. Меры по развитию системы образования. Проект М.М.Сперанского. Учреждение Государственного совета. Участие России в антифранцузских коалициях. Тилъзитский мир 1807 года и его последствия.. Присоединение к России Финляндии и Бес</w:t>
            </w:r>
            <w:r w:rsidRPr="009B239E">
              <w:rPr>
                <w:rFonts w:cs="Times New Roman"/>
              </w:rPr>
              <w:softHyphen/>
              <w:t>сарабии. Отечественная война 1812 года. Планы сторон, основные этапы и сражения войны. Герои войны (М.И.Кутузов, П.И.Багратион, Н.Н.Раевский, Д.В.Давыдов и др.). Причины победы России в Отечественной войне 1812 года Заграничный по</w:t>
            </w:r>
            <w:r w:rsidRPr="009B239E">
              <w:rPr>
                <w:rFonts w:cs="Times New Roman"/>
              </w:rPr>
              <w:softHyphen/>
              <w:t>ход русской армии 1813 —1814 годов. Венский конгресс. Роль России в европейской политике в 1813 —1825 годах. Изменение внутриполитического курса Александра I в 1816 —1825 годах. Аракчеевщина. Военные поселения. Движение декабристов: предпосылки возникновения, идейные основы и цели, первые организации, их участники. Южное общество; «Русская правда» П.И.Пестеля. Северное общество; Конституция Н.М.Муравьева. Выступления декабристов в Санкт-Петербурге (14 декабря 1825 года) и на юге, их итоги. Значение движения декабристов.</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523"/>
        </w:trPr>
        <w:tc>
          <w:tcPr>
            <w:tcW w:w="730" w:type="pct"/>
            <w:vMerge/>
          </w:tcPr>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Практическое занятие 2.</w:t>
            </w:r>
          </w:p>
          <w:p w:rsidR="0051552C" w:rsidRPr="009B239E" w:rsidRDefault="0051552C" w:rsidP="0051552C">
            <w:pPr>
              <w:contextualSpacing/>
              <w:rPr>
                <w:rFonts w:cs="Times New Roman"/>
              </w:rPr>
            </w:pPr>
            <w:r w:rsidRPr="009B239E">
              <w:rPr>
                <w:rFonts w:cs="Times New Roman"/>
              </w:rPr>
              <w:t>Значение  движения декабристов</w:t>
            </w:r>
          </w:p>
        </w:tc>
        <w:tc>
          <w:tcPr>
            <w:tcW w:w="320" w:type="pct"/>
          </w:tcPr>
          <w:p w:rsidR="0051552C" w:rsidRPr="009B239E" w:rsidRDefault="0051552C" w:rsidP="0051552C">
            <w:pPr>
              <w:contextualSpacing/>
              <w:rPr>
                <w:rFonts w:cs="Times New Roman"/>
              </w:rPr>
            </w:pPr>
            <w:r w:rsidRPr="009B239E">
              <w:rPr>
                <w:rFonts w:cs="Times New Roman"/>
              </w:rPr>
              <w:t>2</w:t>
            </w:r>
          </w:p>
        </w:tc>
        <w:tc>
          <w:tcPr>
            <w:tcW w:w="583" w:type="pct"/>
          </w:tcPr>
          <w:p w:rsidR="0051552C" w:rsidRPr="009B239E" w:rsidRDefault="0051552C" w:rsidP="0051552C">
            <w:pPr>
              <w:contextualSpacing/>
              <w:rPr>
                <w:rFonts w:cs="Times New Roman"/>
              </w:rPr>
            </w:pPr>
            <w:r w:rsidRPr="009B239E">
              <w:rPr>
                <w:rFonts w:cs="Times New Roman"/>
              </w:rPr>
              <w:t>2</w:t>
            </w: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10.2.</w:t>
            </w:r>
          </w:p>
          <w:p w:rsidR="0051552C" w:rsidRPr="009B239E" w:rsidRDefault="0051552C" w:rsidP="0051552C">
            <w:pPr>
              <w:contextualSpacing/>
              <w:rPr>
                <w:rFonts w:cs="Times New Roman"/>
              </w:rPr>
            </w:pPr>
            <w:r w:rsidRPr="009B239E">
              <w:rPr>
                <w:rFonts w:cs="Times New Roman"/>
              </w:rPr>
              <w:t xml:space="preserve">Внутренняя </w:t>
            </w:r>
            <w:r w:rsidRPr="009B239E">
              <w:rPr>
                <w:rFonts w:cs="Times New Roman"/>
              </w:rPr>
              <w:lastRenderedPageBreak/>
              <w:t>политика Николая I</w:t>
            </w:r>
          </w:p>
        </w:tc>
        <w:tc>
          <w:tcPr>
            <w:tcW w:w="3003" w:type="pct"/>
          </w:tcPr>
          <w:p w:rsidR="0051552C" w:rsidRPr="009B239E" w:rsidRDefault="0051552C" w:rsidP="0051552C">
            <w:pPr>
              <w:contextualSpacing/>
              <w:rPr>
                <w:rFonts w:cs="Times New Roman"/>
              </w:rPr>
            </w:pPr>
            <w:r w:rsidRPr="009B239E">
              <w:rPr>
                <w:rFonts w:cs="Times New Roman"/>
              </w:rPr>
              <w:lastRenderedPageBreak/>
              <w:t>Содержание учебного материала</w:t>
            </w:r>
          </w:p>
          <w:p w:rsidR="0051552C" w:rsidRPr="009B239E" w:rsidRDefault="0051552C" w:rsidP="0051552C">
            <w:pPr>
              <w:contextualSpacing/>
              <w:rPr>
                <w:rFonts w:cs="Times New Roman"/>
              </w:rPr>
            </w:pPr>
            <w:r w:rsidRPr="009B239E">
              <w:rPr>
                <w:rFonts w:cs="Times New Roman"/>
              </w:rPr>
              <w:t xml:space="preserve">Правление Николая I. Преобразование и укрепление роли государственного аппарата. </w:t>
            </w:r>
            <w:r w:rsidRPr="009B239E">
              <w:rPr>
                <w:rFonts w:cs="Times New Roman"/>
              </w:rPr>
              <w:lastRenderedPageBreak/>
              <w:t>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П.Д.Киселева. Начало про</w:t>
            </w:r>
            <w:r w:rsidRPr="009B239E">
              <w:rPr>
                <w:rFonts w:cs="Times New Roman"/>
              </w:rPr>
              <w:softHyphen/>
              <w:t>мышленного переворота, его экономические и социальные последствия. Финансовая реформа Е.Ф.Канкрина. Политика в области образования. Теория официальной народности (С.С.Уваров).</w:t>
            </w:r>
          </w:p>
          <w:p w:rsidR="0051552C" w:rsidRPr="009B239E" w:rsidRDefault="0051552C" w:rsidP="0051552C">
            <w:pPr>
              <w:contextualSpacing/>
              <w:rPr>
                <w:rFonts w:cs="Times New Roman"/>
              </w:rPr>
            </w:pPr>
            <w:r w:rsidRPr="009B239E">
              <w:rPr>
                <w:rFonts w:cs="Times New Roman"/>
              </w:rPr>
              <w:t>Оппозиционная обще</w:t>
            </w:r>
            <w:r w:rsidRPr="009B239E">
              <w:rPr>
                <w:rFonts w:cs="Times New Roman"/>
              </w:rPr>
              <w:softHyphen/>
              <w:t>ственная мысль. «Философическое письмо» П.Я.Чаадаева. Славянофилы (К.С. и И.С.Аксаковы, И.В. и П.В.Киреевские, А.С.Хомяков, Ю.Ф.Самарин и др.) и западники (К.Д.Кавелин, С.М.Соловьев, Т.Н.Грановский и др.). Революционно-социалистические течения (А.И.Герцен, Н.П.Огарев, В.Г.Белинский). Общество петрашевцев. Создание А.И.Герценом теории русского социализма и его издатель</w:t>
            </w:r>
            <w:r w:rsidRPr="009B239E">
              <w:rPr>
                <w:rFonts w:cs="Times New Roman"/>
              </w:rPr>
              <w:softHyphen/>
              <w:t>ская деятельность. Россия и революцион</w:t>
            </w:r>
            <w:r w:rsidRPr="009B239E">
              <w:rPr>
                <w:rFonts w:cs="Times New Roman"/>
              </w:rPr>
              <w:softHyphen/>
              <w:t>ные события 1830 —1831 и 1848 —1849 годов в Европе. Восточный вопрос. Войны с Ираном и Турцией. Кавказская война. Крымская война 1853 —1856 годов: причины, этапы военных действий, итоги. Героическая оборона Севастополя и ее герои.</w:t>
            </w:r>
          </w:p>
        </w:tc>
        <w:tc>
          <w:tcPr>
            <w:tcW w:w="320" w:type="pct"/>
          </w:tcPr>
          <w:p w:rsidR="0051552C" w:rsidRPr="009B239E" w:rsidRDefault="0051552C" w:rsidP="0051552C">
            <w:pPr>
              <w:contextualSpacing/>
              <w:rPr>
                <w:rFonts w:cs="Times New Roman"/>
              </w:rPr>
            </w:pPr>
            <w:r w:rsidRPr="009B239E">
              <w:rPr>
                <w:rFonts w:cs="Times New Roman"/>
              </w:rPr>
              <w:lastRenderedPageBreak/>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404"/>
        </w:trPr>
        <w:tc>
          <w:tcPr>
            <w:tcW w:w="730" w:type="pct"/>
            <w:vMerge w:val="restart"/>
          </w:tcPr>
          <w:p w:rsidR="0051552C" w:rsidRPr="009B239E" w:rsidRDefault="0051552C" w:rsidP="0051552C">
            <w:pPr>
              <w:contextualSpacing/>
              <w:rPr>
                <w:rFonts w:cs="Times New Roman"/>
              </w:rPr>
            </w:pPr>
            <w:r w:rsidRPr="009B239E">
              <w:rPr>
                <w:rFonts w:cs="Times New Roman"/>
              </w:rPr>
              <w:lastRenderedPageBreak/>
              <w:t>Тема 10.3.</w:t>
            </w:r>
          </w:p>
          <w:p w:rsidR="0051552C" w:rsidRPr="009B239E" w:rsidRDefault="0051552C" w:rsidP="0051552C">
            <w:pPr>
              <w:contextualSpacing/>
              <w:rPr>
                <w:rFonts w:cs="Times New Roman"/>
              </w:rPr>
            </w:pPr>
            <w:r w:rsidRPr="009B239E">
              <w:rPr>
                <w:rFonts w:cs="Times New Roman"/>
              </w:rPr>
              <w:t>Отмена крепостного права и реформы 60 — 70-х годов XIX века. Контрреформы</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Необходимость и предпосылки реформ. Император Александр II и его окружение. Планы и проекты переустройства России. Подготовка крестьянской реформы. Разработка проекта реформы в Редакционных комиссиях. Основные положения Крестьянской реформы 1861 года и условия освобождения крестьян. Значение от</w:t>
            </w:r>
            <w:r w:rsidRPr="009B239E">
              <w:rPr>
                <w:rFonts w:cs="Times New Roman"/>
              </w:rPr>
              <w:softHyphen/>
              <w:t>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 — 1870-х годов. «Конституция М.Т. Лорис-Меликова». Александр III. Причины контрреформ, их основные направления и последствия. 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(М.А.Бакунин, П.Л.Лавров, П.Н.Ткачев), организации, тактика. Деятельность «Земли и воли» и «Народной воли». Охота народовольцев на царя. Кризис революционного народничества. Основные идеи либерального народничества. Распространение марксизма и зарождение российской социал-демократии. Начало рабочего движения.</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r w:rsidRPr="009B239E">
              <w:rPr>
                <w:rFonts w:cs="Times New Roman"/>
              </w:rPr>
              <w:t>2</w:t>
            </w: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tc>
      </w:tr>
      <w:tr w:rsidR="0051552C" w:rsidRPr="009B239E" w:rsidTr="0051552C">
        <w:trPr>
          <w:trHeight w:val="376"/>
        </w:trPr>
        <w:tc>
          <w:tcPr>
            <w:tcW w:w="730" w:type="pct"/>
            <w:vMerge/>
          </w:tcPr>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Практическое занятие  3.</w:t>
            </w:r>
          </w:p>
          <w:p w:rsidR="0051552C" w:rsidRPr="009B239E" w:rsidRDefault="0051552C" w:rsidP="0051552C">
            <w:pPr>
              <w:contextualSpacing/>
              <w:rPr>
                <w:rFonts w:cs="Times New Roman"/>
              </w:rPr>
            </w:pPr>
            <w:r w:rsidRPr="009B239E">
              <w:rPr>
                <w:rFonts w:cs="Times New Roman"/>
              </w:rPr>
              <w:t>Значение отмены крепостного права в России</w:t>
            </w:r>
          </w:p>
          <w:p w:rsidR="0051552C" w:rsidRPr="009B239E" w:rsidRDefault="0051552C" w:rsidP="0051552C">
            <w:pPr>
              <w:contextualSpacing/>
              <w:rPr>
                <w:rFonts w:cs="Times New Roman"/>
              </w:rPr>
            </w:pPr>
          </w:p>
        </w:tc>
        <w:tc>
          <w:tcPr>
            <w:tcW w:w="320" w:type="pct"/>
          </w:tcPr>
          <w:p w:rsidR="0051552C" w:rsidRPr="009B239E" w:rsidRDefault="0051552C" w:rsidP="0051552C">
            <w:pPr>
              <w:contextualSpacing/>
              <w:rPr>
                <w:rFonts w:cs="Times New Roman"/>
              </w:rPr>
            </w:pPr>
            <w:r w:rsidRPr="009B239E">
              <w:rPr>
                <w:rFonts w:cs="Times New Roman"/>
              </w:rPr>
              <w:t>2</w:t>
            </w:r>
          </w:p>
        </w:tc>
        <w:tc>
          <w:tcPr>
            <w:tcW w:w="583" w:type="pct"/>
          </w:tcPr>
          <w:p w:rsidR="0051552C" w:rsidRPr="009B239E" w:rsidRDefault="0051552C" w:rsidP="0051552C">
            <w:pPr>
              <w:contextualSpacing/>
              <w:rPr>
                <w:rFonts w:cs="Times New Roman"/>
              </w:rPr>
            </w:pPr>
            <w:r w:rsidRPr="009B239E">
              <w:rPr>
                <w:rFonts w:cs="Times New Roman"/>
              </w:rPr>
              <w:t>2</w:t>
            </w: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430"/>
        </w:trPr>
        <w:tc>
          <w:tcPr>
            <w:tcW w:w="730" w:type="pct"/>
          </w:tcPr>
          <w:p w:rsidR="0051552C" w:rsidRPr="009B239E" w:rsidRDefault="0051552C" w:rsidP="0051552C">
            <w:pPr>
              <w:contextualSpacing/>
              <w:rPr>
                <w:rFonts w:cs="Times New Roman"/>
              </w:rPr>
            </w:pPr>
            <w:r w:rsidRPr="009B239E">
              <w:rPr>
                <w:rFonts w:cs="Times New Roman"/>
              </w:rPr>
              <w:t>Тема 10.4</w:t>
            </w:r>
          </w:p>
          <w:p w:rsidR="0051552C" w:rsidRPr="009B239E" w:rsidRDefault="0051552C" w:rsidP="0051552C">
            <w:pPr>
              <w:contextualSpacing/>
              <w:rPr>
                <w:rFonts w:cs="Times New Roman"/>
              </w:rPr>
            </w:pPr>
            <w:r w:rsidRPr="009B239E">
              <w:rPr>
                <w:rFonts w:cs="Times New Roman"/>
              </w:rPr>
              <w:t>Экономическое развитие во второй половине XIX века</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Возрастание роли госу</w:t>
            </w:r>
            <w:r w:rsidRPr="009B239E">
              <w:rPr>
                <w:rFonts w:cs="Times New Roman"/>
              </w:rPr>
              <w:softHyphen/>
              <w:t>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w:t>
            </w:r>
          </w:p>
          <w:p w:rsidR="0051552C" w:rsidRPr="009B239E" w:rsidRDefault="0051552C" w:rsidP="0051552C">
            <w:pPr>
              <w:contextualSpacing/>
              <w:rPr>
                <w:rFonts w:cs="Times New Roman"/>
              </w:rPr>
            </w:pPr>
            <w:r w:rsidRPr="009B239E">
              <w:rPr>
                <w:rFonts w:cs="Times New Roman"/>
              </w:rPr>
              <w:t xml:space="preserve">Европейская политика. А.М.Горчаков и преодоление последствий поражения в Крымской </w:t>
            </w:r>
            <w:r w:rsidRPr="009B239E">
              <w:rPr>
                <w:rFonts w:cs="Times New Roman"/>
              </w:rPr>
              <w:lastRenderedPageBreak/>
              <w:t>войне. Русско-турецкая война 1877 —1878 годов, ход военных действий на Балканах — в Закавка</w:t>
            </w:r>
            <w:r w:rsidRPr="009B239E">
              <w:rPr>
                <w:rFonts w:cs="Times New Roman"/>
              </w:rPr>
              <w:softHyphen/>
              <w:t>зье. Роль России в освобождении балканских народов.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w:t>
            </w:r>
          </w:p>
        </w:tc>
        <w:tc>
          <w:tcPr>
            <w:tcW w:w="320" w:type="pct"/>
          </w:tcPr>
          <w:p w:rsidR="0051552C" w:rsidRPr="009B239E" w:rsidRDefault="0051552C" w:rsidP="0051552C">
            <w:pPr>
              <w:contextualSpacing/>
              <w:rPr>
                <w:rFonts w:cs="Times New Roman"/>
              </w:rPr>
            </w:pPr>
            <w:r w:rsidRPr="009B239E">
              <w:rPr>
                <w:rFonts w:cs="Times New Roman"/>
              </w:rPr>
              <w:lastRenderedPageBreak/>
              <w:t>2</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3132"/>
        </w:trPr>
        <w:tc>
          <w:tcPr>
            <w:tcW w:w="730" w:type="pct"/>
          </w:tcPr>
          <w:p w:rsidR="0051552C" w:rsidRPr="009B239E" w:rsidRDefault="0051552C" w:rsidP="0051552C">
            <w:pPr>
              <w:contextualSpacing/>
              <w:rPr>
                <w:rFonts w:cs="Times New Roman"/>
              </w:rPr>
            </w:pPr>
            <w:r w:rsidRPr="009B239E">
              <w:rPr>
                <w:rFonts w:cs="Times New Roman"/>
              </w:rPr>
              <w:lastRenderedPageBreak/>
              <w:t>Тема 10.5</w:t>
            </w:r>
          </w:p>
          <w:p w:rsidR="0051552C" w:rsidRPr="009B239E" w:rsidRDefault="0051552C" w:rsidP="0051552C">
            <w:pPr>
              <w:contextualSpacing/>
              <w:rPr>
                <w:rFonts w:cs="Times New Roman"/>
              </w:rPr>
            </w:pPr>
            <w:r w:rsidRPr="009B239E">
              <w:rPr>
                <w:rFonts w:cs="Times New Roman"/>
              </w:rPr>
              <w:t>Русская культура XIX века</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Развитие науки и техники (Н.И.Лобачевский, Н.И.Пирогов, Н.Н.Зинин, Б.С.Якоби, А.Г.Столетов, Д.И.Менделеев, И.М.Сеченов и др.). Географические экспедиции, их участники. Расширение сети школ и универси</w:t>
            </w:r>
            <w:r w:rsidRPr="009B239E">
              <w:rPr>
                <w:rFonts w:cs="Times New Roman"/>
              </w:rPr>
              <w:softHyphen/>
              <w:t>тетов. Основные стили в художественной культуре (романтизм, классицизм, реализм). Золотой век русской литературы: писатели и их произведения (В.А.Жуковский, А.С.Пушкин, М.Ю.Лермонтов, Н.В.Гоголь и др.). Общественное звучание литера</w:t>
            </w:r>
            <w:r w:rsidRPr="009B239E">
              <w:rPr>
                <w:rFonts w:cs="Times New Roman"/>
              </w:rPr>
              <w:softHyphen/>
              <w:t>туры (Н.А.Некрасов, И.С.Тургенев, Л.Н.Толстой, Ф.М.Достоевский). Становление и развитие национальной музыкальной школы (М.И.Глинка, П.И.Чайковский, Мо</w:t>
            </w:r>
            <w:r w:rsidRPr="009B239E">
              <w:rPr>
                <w:rFonts w:cs="Times New Roman"/>
              </w:rPr>
              <w:softHyphen/>
              <w:t>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w:t>
            </w:r>
            <w:r w:rsidRPr="009B239E">
              <w:rPr>
                <w:rFonts w:cs="Times New Roman"/>
              </w:rPr>
              <w:softHyphen/>
              <w:t>вой культуре XIX века.</w:t>
            </w:r>
          </w:p>
        </w:tc>
        <w:tc>
          <w:tcPr>
            <w:tcW w:w="320" w:type="pct"/>
          </w:tcPr>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r w:rsidRPr="009B239E">
              <w:rPr>
                <w:rFonts w:cs="Times New Roman"/>
              </w:rPr>
              <w:t>2</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339"/>
        </w:trPr>
        <w:tc>
          <w:tcPr>
            <w:tcW w:w="3733" w:type="pct"/>
            <w:gridSpan w:val="2"/>
          </w:tcPr>
          <w:p w:rsidR="0051552C" w:rsidRPr="009B239E" w:rsidRDefault="0051552C" w:rsidP="0051552C">
            <w:pPr>
              <w:contextualSpacing/>
              <w:rPr>
                <w:rFonts w:cs="Times New Roman"/>
              </w:rPr>
            </w:pPr>
            <w:r w:rsidRPr="009B239E">
              <w:rPr>
                <w:rFonts w:cs="Times New Roman"/>
              </w:rPr>
              <w:t>Раздел 11.  От Новой истории к Новейшей</w:t>
            </w:r>
          </w:p>
        </w:tc>
        <w:tc>
          <w:tcPr>
            <w:tcW w:w="320" w:type="pct"/>
          </w:tcPr>
          <w:p w:rsidR="0051552C" w:rsidRPr="009B239E" w:rsidRDefault="0051552C" w:rsidP="0051552C">
            <w:pPr>
              <w:contextualSpacing/>
              <w:rPr>
                <w:rFonts w:cs="Times New Roman"/>
              </w:rPr>
            </w:pPr>
            <w:r w:rsidRPr="009B239E">
              <w:rPr>
                <w:rFonts w:cs="Times New Roman"/>
              </w:rPr>
              <w:t>6</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FA123A">
        <w:trPr>
          <w:trHeight w:val="333"/>
        </w:trPr>
        <w:tc>
          <w:tcPr>
            <w:tcW w:w="730" w:type="pct"/>
          </w:tcPr>
          <w:p w:rsidR="0051552C" w:rsidRPr="009B239E" w:rsidRDefault="0051552C" w:rsidP="0051552C">
            <w:pPr>
              <w:contextualSpacing/>
              <w:rPr>
                <w:rFonts w:cs="Times New Roman"/>
              </w:rPr>
            </w:pPr>
            <w:r w:rsidRPr="009B239E">
              <w:rPr>
                <w:rFonts w:cs="Times New Roman"/>
              </w:rPr>
              <w:t>Тема 11.1.</w:t>
            </w:r>
          </w:p>
          <w:p w:rsidR="0051552C" w:rsidRPr="009B239E" w:rsidRDefault="0051552C" w:rsidP="0051552C">
            <w:pPr>
              <w:contextualSpacing/>
              <w:rPr>
                <w:rFonts w:cs="Times New Roman"/>
              </w:rPr>
            </w:pPr>
            <w:r w:rsidRPr="009B239E">
              <w:rPr>
                <w:rFonts w:cs="Times New Roman"/>
              </w:rPr>
              <w:t>Мир в начале XX века</w:t>
            </w: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Военно-политические планы сторон. Гонка вооружений. Балканские войны. Под</w:t>
            </w:r>
            <w:r w:rsidRPr="009B239E">
              <w:rPr>
                <w:rFonts w:cs="Times New Roman"/>
              </w:rPr>
              <w:softHyphen/>
              <w:t>готовка к большой войне.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51552C" w:rsidRPr="009B239E" w:rsidRDefault="0051552C" w:rsidP="0051552C">
            <w:pPr>
              <w:contextualSpacing/>
              <w:rPr>
                <w:rFonts w:cs="Times New Roman"/>
              </w:rPr>
            </w:pPr>
            <w:r w:rsidRPr="009B239E">
              <w:rPr>
                <w:rFonts w:cs="Times New Roman"/>
              </w:rPr>
              <w:t>Пробуждение Азии в начале XX века. Колонии, зависимые страны и метрополии. Начало антиколониальной борьбы. Синьхайская революция в Китае. Сун Ятсен. Гоминьдан. Кризис Османской империи и Младотурецкая. революция.. Революция, в Иране. Национально-освободительная борьба в Индии против британского господ</w:t>
            </w:r>
            <w:r w:rsidRPr="009B239E">
              <w:rPr>
                <w:rFonts w:cs="Times New Roman"/>
              </w:rPr>
              <w:softHyphen/>
              <w:t>ства. Индийский национальный конгресс. М.Ганди. Динамика промышленного развития. Роль государства в экономике России. Аграрный вопрос. Император Николай II, его по</w:t>
            </w:r>
            <w:r w:rsidRPr="009B239E">
              <w:rPr>
                <w:rFonts w:cs="Times New Roman"/>
              </w:rPr>
              <w:softHyphen/>
              <w:t>литические воззрения. Общественное движение Возникновение социалистических и либеральных организаций и партий: их цели, тактика, лидеры (Г.В.Плеханов, В.М.Чернов, В.И.Ленин, Ю.О.Мартов, П.Б.Струве). Усиление рабочего и крестьян</w:t>
            </w:r>
            <w:r w:rsidRPr="009B239E">
              <w:rPr>
                <w:rFonts w:cs="Times New Roman"/>
              </w:rPr>
              <w:softHyphen/>
              <w:t>ского движения. Внешняя политика России. Конференции в Гааге. Усиление влия</w:t>
            </w:r>
            <w:r w:rsidRPr="009B239E">
              <w:rPr>
                <w:rFonts w:cs="Times New Roman"/>
              </w:rPr>
              <w:softHyphen/>
              <w:t>ния в Северо-Восточном Китае. Русско-японская война 1904 —1905 годов: планы сторон, основные сражения. Портсмутский мир.</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486"/>
        </w:trPr>
        <w:tc>
          <w:tcPr>
            <w:tcW w:w="730" w:type="pct"/>
          </w:tcPr>
          <w:p w:rsidR="0051552C" w:rsidRPr="009B239E" w:rsidRDefault="0051552C" w:rsidP="0051552C">
            <w:pPr>
              <w:contextualSpacing/>
              <w:rPr>
                <w:rFonts w:cs="Times New Roman"/>
              </w:rPr>
            </w:pPr>
            <w:r w:rsidRPr="009B239E">
              <w:rPr>
                <w:rFonts w:cs="Times New Roman"/>
              </w:rPr>
              <w:lastRenderedPageBreak/>
              <w:t>Тема 11.2.</w:t>
            </w:r>
          </w:p>
          <w:p w:rsidR="0051552C" w:rsidRPr="009B239E" w:rsidRDefault="0051552C" w:rsidP="0051552C">
            <w:pPr>
              <w:contextualSpacing/>
              <w:rPr>
                <w:rFonts w:cs="Times New Roman"/>
              </w:rPr>
            </w:pPr>
            <w:r w:rsidRPr="009B239E">
              <w:rPr>
                <w:rFonts w:cs="Times New Roman"/>
              </w:rPr>
              <w:t>Революция 1905 —1907 годов в России</w:t>
            </w: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Причины революции. «Кровавое воскресе</w:t>
            </w:r>
            <w:r w:rsidRPr="009B239E">
              <w:rPr>
                <w:rFonts w:cs="Times New Roman"/>
              </w:rPr>
              <w:softHyphen/>
              <w:t>нье» и начало революции. Развитие революционных событий и политика властей.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Легальные политические партии. Опыт россий</w:t>
            </w:r>
            <w:r w:rsidRPr="009B239E">
              <w:rPr>
                <w:rFonts w:cs="Times New Roman"/>
              </w:rPr>
              <w:softHyphen/>
              <w:t>ского парламентаризма 1906 —1917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51552C" w:rsidRPr="009B239E" w:rsidRDefault="0051552C" w:rsidP="0051552C">
            <w:pPr>
              <w:contextualSpacing/>
              <w:rPr>
                <w:rFonts w:cs="Times New Roman"/>
              </w:rPr>
            </w:pPr>
            <w:r w:rsidRPr="009B239E">
              <w:rPr>
                <w:rFonts w:cs="Times New Roman"/>
              </w:rPr>
              <w:t>П.А.Столыпин как государственный деятель. Программа П.А.Столыпина, ее главные цели и комплексный характер. П. А. Столыпин и III Государственная дума. Основное содержание и этапы реализа</w:t>
            </w:r>
            <w:r w:rsidRPr="009B239E">
              <w:rPr>
                <w:rFonts w:cs="Times New Roman"/>
              </w:rPr>
              <w:softHyphen/>
              <w:t>ции аграрной реформы, ее влияние на экономическое и социальное развитие России. Проблемы и противоречия в ходе проведения аграрной реформы. Другие реформы и их проекты. Экономический подъем. Политическая и общественная жизнь в России в 1910— 1914 годы. Обострение внешнеполитической обстановки. Открытия российских ученых в науке и тех</w:t>
            </w:r>
            <w:r w:rsidRPr="009B239E">
              <w:rPr>
                <w:rFonts w:cs="Times New Roman"/>
              </w:rPr>
              <w:softHyphen/>
              <w:t>нике. Русская философия: поиски общественного идеала. Сборник «Вехи».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579"/>
        </w:trPr>
        <w:tc>
          <w:tcPr>
            <w:tcW w:w="730" w:type="pct"/>
          </w:tcPr>
          <w:p w:rsidR="0051552C" w:rsidRPr="009B239E" w:rsidRDefault="0051552C" w:rsidP="0051552C">
            <w:pPr>
              <w:contextualSpacing/>
              <w:rPr>
                <w:rFonts w:cs="Times New Roman"/>
              </w:rPr>
            </w:pPr>
            <w:r w:rsidRPr="009B239E">
              <w:rPr>
                <w:rFonts w:cs="Times New Roman"/>
              </w:rPr>
              <w:t>Тема 11.3.</w:t>
            </w:r>
          </w:p>
          <w:p w:rsidR="0051552C" w:rsidRPr="009B239E" w:rsidRDefault="0051552C" w:rsidP="0051552C">
            <w:pPr>
              <w:contextualSpacing/>
              <w:rPr>
                <w:rFonts w:cs="Times New Roman"/>
              </w:rPr>
            </w:pPr>
            <w:r w:rsidRPr="009B239E">
              <w:rPr>
                <w:rFonts w:cs="Times New Roman"/>
              </w:rPr>
              <w:t>Первая мировая война. Боевые действия 1914—1918 годов</w:t>
            </w: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Особенности и участники войны. Начальный период боевых действий (август—декабрь 1914 года). Восточный фронт и его роль в войне. Успехи и поражения русской армии. Переход к позиционной войне. Основные сражения в Европе в 1915 —1917 годах. Брусиловский прорыв и его значение. Боевые действия в Африке и Азии. Вступление в войну США и выход из нее России. Боевые действия в 1918 году. Поражение Германии и ее союзников. Развитие военной техники в годы войны. При</w:t>
            </w:r>
            <w:r w:rsidRPr="009B239E">
              <w:rPr>
                <w:rFonts w:cs="Times New Roman"/>
              </w:rPr>
              <w:softHyphen/>
              <w:t>менение новых видов вооружений: танков, самолетов, отравляющих газов. Пере</w:t>
            </w:r>
            <w:r w:rsidRPr="009B239E">
              <w:rPr>
                <w:rFonts w:cs="Times New Roman"/>
              </w:rPr>
              <w:softHyphen/>
              <w:t>вод государственного управления и экономики на военные рельсы. Государственное регулирование экономики. Патриотический подъем в начале войны. Власть и обще</w:t>
            </w:r>
            <w:r w:rsidRPr="009B239E">
              <w:rPr>
                <w:rFonts w:cs="Times New Roman"/>
              </w:rPr>
              <w:softHyphen/>
              <w:t>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7363"/>
        </w:trPr>
        <w:tc>
          <w:tcPr>
            <w:tcW w:w="730" w:type="pct"/>
            <w:vMerge w:val="restart"/>
          </w:tcPr>
          <w:p w:rsidR="0051552C" w:rsidRPr="009B239E" w:rsidRDefault="0051552C" w:rsidP="0051552C">
            <w:pPr>
              <w:contextualSpacing/>
              <w:rPr>
                <w:rFonts w:cs="Times New Roman"/>
              </w:rPr>
            </w:pPr>
            <w:r w:rsidRPr="009B239E">
              <w:rPr>
                <w:rFonts w:cs="Times New Roman"/>
              </w:rPr>
              <w:lastRenderedPageBreak/>
              <w:t>Тема 11.4.</w:t>
            </w:r>
          </w:p>
          <w:p w:rsidR="0051552C" w:rsidRPr="009B239E" w:rsidRDefault="0051552C" w:rsidP="0051552C">
            <w:pPr>
              <w:contextualSpacing/>
              <w:rPr>
                <w:rFonts w:cs="Times New Roman"/>
              </w:rPr>
            </w:pPr>
            <w:r w:rsidRPr="009B239E">
              <w:rPr>
                <w:rFonts w:cs="Times New Roman"/>
              </w:rPr>
              <w:t>Февральская революция в России. От Февраля к Октябрю</w:t>
            </w: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Вопросы о войне и земле. «Апрельские тезисы» В.И.Ленина и программа партии большевиков о переходе от буржуазного этапа революции к пролетарскому (социалистическому). Причины апрельского, июньского и июльского кризисов Временного правительства. Конец двоевластия. На пороге эко</w:t>
            </w:r>
            <w:r w:rsidRPr="009B239E">
              <w:rPr>
                <w:rFonts w:cs="Times New Roman"/>
              </w:rPr>
              <w:softHyphen/>
              <w:t>номической катастрофы и распада: Россия в июле — октябре 1917 года. Деятельность А.Ф.Керенского во главе Временного правительства. Выступление Л.Г.Корнилова и его провал. Изменения в революционной части политического поля России: раскол эсеров, рост влияния большевиков в Советах.</w:t>
            </w:r>
          </w:p>
          <w:p w:rsidR="0051552C" w:rsidRPr="009B239E" w:rsidRDefault="0051552C" w:rsidP="0051552C">
            <w:pPr>
              <w:contextualSpacing/>
              <w:rPr>
                <w:rFonts w:cs="Times New Roman"/>
              </w:rPr>
            </w:pPr>
            <w:r w:rsidRPr="009B239E">
              <w:rPr>
                <w:rFonts w:cs="Times New Roman"/>
              </w:rPr>
              <w:t>События 24— 25 октября в Петрограде, приход к власти большевиков во главе с В.И.Лениным. Союз больше</w:t>
            </w:r>
            <w:r w:rsidRPr="009B239E">
              <w:rPr>
                <w:rFonts w:cs="Times New Roman"/>
              </w:rPr>
              <w:softHyphen/>
              <w:t>виков и левых эсеров. Установление власти Советов в основных регионах России. 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Разрыв левых эсеров с большевиками, выступление левых эсеров и его разгром. Установле</w:t>
            </w:r>
            <w:r w:rsidRPr="009B239E">
              <w:rPr>
                <w:rFonts w:cs="Times New Roman"/>
              </w:rPr>
              <w:softHyphen/>
              <w:t>ние однопартийного режима.</w:t>
            </w:r>
          </w:p>
          <w:p w:rsidR="0051552C" w:rsidRPr="009B239E" w:rsidRDefault="0051552C" w:rsidP="0051552C">
            <w:pPr>
              <w:contextualSpacing/>
              <w:rPr>
                <w:rFonts w:cs="Times New Roman"/>
              </w:rPr>
            </w:pPr>
            <w:r w:rsidRPr="009B239E">
              <w:rPr>
                <w:rFonts w:cs="Times New Roman"/>
              </w:rPr>
              <w:t>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Начало фронтовой Гражданской войны. Ход военных действий на фронтах в 1918 —1920 годах. Завершающий период Гражданской войны. При</w:t>
            </w:r>
            <w:r w:rsidRPr="009B239E">
              <w:rPr>
                <w:rFonts w:cs="Times New Roman"/>
              </w:rPr>
              <w:softHyphen/>
              <w:t>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935"/>
        </w:trPr>
        <w:tc>
          <w:tcPr>
            <w:tcW w:w="730" w:type="pct"/>
            <w:vMerge/>
          </w:tcPr>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 xml:space="preserve">Практическое занятие 4. </w:t>
            </w:r>
          </w:p>
          <w:p w:rsidR="0051552C" w:rsidRPr="009B239E" w:rsidRDefault="0051552C" w:rsidP="0051552C">
            <w:pPr>
              <w:contextualSpacing/>
              <w:rPr>
                <w:rFonts w:cs="Times New Roman"/>
              </w:rPr>
            </w:pPr>
            <w:r w:rsidRPr="009B239E">
              <w:rPr>
                <w:rFonts w:cs="Times New Roman"/>
              </w:rPr>
              <w:t>Временное правительство и  Петроградский совет рабочих и солдатских депутатов в 1917 году.</w:t>
            </w:r>
          </w:p>
        </w:tc>
        <w:tc>
          <w:tcPr>
            <w:tcW w:w="320" w:type="pct"/>
          </w:tcPr>
          <w:p w:rsidR="0051552C" w:rsidRPr="009B239E" w:rsidRDefault="0051552C" w:rsidP="0051552C">
            <w:pPr>
              <w:contextualSpacing/>
              <w:rPr>
                <w:rFonts w:cs="Times New Roman"/>
              </w:rPr>
            </w:pPr>
            <w:r w:rsidRPr="009B239E">
              <w:rPr>
                <w:rFonts w:cs="Times New Roman"/>
              </w:rPr>
              <w:t>2</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3733" w:type="pct"/>
            <w:gridSpan w:val="2"/>
          </w:tcPr>
          <w:p w:rsidR="0051552C" w:rsidRPr="009B239E" w:rsidRDefault="0051552C" w:rsidP="0051552C">
            <w:pPr>
              <w:contextualSpacing/>
              <w:rPr>
                <w:rFonts w:cs="Times New Roman"/>
              </w:rPr>
            </w:pPr>
            <w:r w:rsidRPr="009B239E">
              <w:rPr>
                <w:rFonts w:cs="Times New Roman"/>
              </w:rPr>
              <w:t>Раздел 12.  Между мировыми войнами</w:t>
            </w:r>
          </w:p>
        </w:tc>
        <w:tc>
          <w:tcPr>
            <w:tcW w:w="320" w:type="pct"/>
          </w:tcPr>
          <w:p w:rsidR="0051552C" w:rsidRPr="009B239E" w:rsidRDefault="0051552C" w:rsidP="0051552C">
            <w:pPr>
              <w:contextualSpacing/>
              <w:rPr>
                <w:rFonts w:cs="Times New Roman"/>
              </w:rPr>
            </w:pPr>
            <w:r w:rsidRPr="009B239E">
              <w:rPr>
                <w:rFonts w:cs="Times New Roman"/>
              </w:rPr>
              <w:t>7</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12.1.</w:t>
            </w:r>
          </w:p>
          <w:p w:rsidR="0051552C" w:rsidRPr="009B239E" w:rsidRDefault="0051552C" w:rsidP="0051552C">
            <w:pPr>
              <w:contextualSpacing/>
              <w:rPr>
                <w:rFonts w:cs="Times New Roman"/>
              </w:rPr>
            </w:pPr>
            <w:r w:rsidRPr="009B239E">
              <w:rPr>
                <w:rFonts w:cs="Times New Roman"/>
              </w:rPr>
              <w:t>Европа и США</w:t>
            </w: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w:t>
            </w:r>
            <w:r w:rsidRPr="009B239E">
              <w:rPr>
                <w:rFonts w:cs="Times New Roman"/>
              </w:rPr>
              <w:softHyphen/>
              <w:t xml:space="preserve">люции в Венгрии. Зарождение </w:t>
            </w:r>
            <w:r w:rsidRPr="009B239E">
              <w:rPr>
                <w:rFonts w:cs="Times New Roman"/>
              </w:rPr>
              <w:lastRenderedPageBreak/>
              <w:t>коммунистического движения, создание и деятель</w:t>
            </w:r>
            <w:r w:rsidRPr="009B239E">
              <w:rPr>
                <w:rFonts w:cs="Times New Roman"/>
              </w:rPr>
              <w:softHyphen/>
              <w:t>ность Коммунистического интернационала. Экономическое развитие ведущих стран мира в 1920-х годах. Причины мирового экономического кризиса 1929 —1933 годов. Влияние биржевого краха на экономику США. Распространение кризиса на другие страны. Поиск путей выхода из кризиса. Дж.М.Кейнс и его рецепты спасения экономики. Государственное регулирование экономики и социальных отношений. «Новый курс» президента США Ф.Рузвельта и его результаты.</w:t>
            </w:r>
          </w:p>
          <w:p w:rsidR="0051552C" w:rsidRPr="009B239E" w:rsidRDefault="0051552C" w:rsidP="0051552C">
            <w:pPr>
              <w:contextualSpacing/>
              <w:rPr>
                <w:rFonts w:cs="Times New Roman"/>
              </w:rPr>
            </w:pPr>
            <w:r w:rsidRPr="009B239E">
              <w:rPr>
                <w:rFonts w:cs="Times New Roman"/>
              </w:rPr>
              <w:t>Рост фашистских движений в Западной Европе. Захват фашистами власти в Италии. Режим Муссолини в Италии. Победа наци</w:t>
            </w:r>
            <w:r w:rsidRPr="009B239E">
              <w:rPr>
                <w:rFonts w:cs="Times New Roman"/>
              </w:rPr>
              <w:softHyphen/>
              <w:t>стов в Германии. А.Гитлер — фюрер германского народа. Внутренняя политика А.Гитлера,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w:t>
            </w:r>
            <w:r w:rsidRPr="009B239E">
              <w:rPr>
                <w:rFonts w:cs="Times New Roman"/>
              </w:rPr>
              <w:softHyphen/>
              <w:t>пании. Реформы правительств Народного фронта. Гражданская война в Испании. Помощь СССР антифашистам. Причины победы мятежников.</w:t>
            </w:r>
          </w:p>
        </w:tc>
        <w:tc>
          <w:tcPr>
            <w:tcW w:w="320" w:type="pct"/>
          </w:tcPr>
          <w:p w:rsidR="0051552C" w:rsidRPr="009B239E" w:rsidRDefault="0051552C" w:rsidP="0051552C">
            <w:pPr>
              <w:contextualSpacing/>
              <w:rPr>
                <w:rFonts w:cs="Times New Roman"/>
              </w:rPr>
            </w:pPr>
            <w:r w:rsidRPr="009B239E">
              <w:rPr>
                <w:rFonts w:cs="Times New Roman"/>
              </w:rPr>
              <w:lastRenderedPageBreak/>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lastRenderedPageBreak/>
              <w:t>Тема 12.2.</w:t>
            </w:r>
          </w:p>
          <w:p w:rsidR="0051552C" w:rsidRPr="009B239E" w:rsidRDefault="0051552C" w:rsidP="0051552C">
            <w:pPr>
              <w:contextualSpacing/>
              <w:rPr>
                <w:rFonts w:cs="Times New Roman"/>
              </w:rPr>
            </w:pPr>
            <w:r w:rsidRPr="009B239E">
              <w:rPr>
                <w:rFonts w:cs="Times New Roman"/>
              </w:rPr>
              <w:t>Турция, Китай, Индия, Япония</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Воздействие Первой мировой войны и Великой российской революции на страны Азии. Установление республики в Турции, дея</w:t>
            </w:r>
            <w:r w:rsidRPr="009B239E">
              <w:rPr>
                <w:rFonts w:cs="Times New Roman"/>
              </w:rPr>
              <w:softHyphen/>
              <w:t>тельность М.Кемаля. Великая национальная революция 1925 —1927 годов в Китае. Создание Компартии Китая. Установление диктатуры Чан Кайши и гражданская война в Китае. Советские районы Китая.. Создание Национального фронта борьбы против Японии. Сохранение противоречий между коммунистами и гоминдановца</w:t>
            </w:r>
            <w:r w:rsidRPr="009B239E">
              <w:rPr>
                <w:rFonts w:cs="Times New Roman"/>
              </w:rPr>
              <w:softHyphen/>
              <w:t>ми. Кампания гражданского неповиновения в Индии. Идеология ненасильственного сопротивления английским колонизаторам М.Ганди. Милитаризация Японии, ее переход к внешнеполитической экспансии.</w:t>
            </w:r>
          </w:p>
          <w:p w:rsidR="0051552C" w:rsidRPr="009B239E" w:rsidRDefault="0051552C" w:rsidP="0051552C">
            <w:pPr>
              <w:contextualSpacing/>
              <w:rPr>
                <w:rFonts w:cs="Times New Roman"/>
              </w:rPr>
            </w:pPr>
            <w:r w:rsidRPr="009B239E">
              <w:rPr>
                <w:rFonts w:cs="Times New Roman"/>
              </w:rPr>
              <w:t>Развитие науки. Открытия в области физи</w:t>
            </w:r>
            <w:r w:rsidRPr="009B239E">
              <w:rPr>
                <w:rFonts w:cs="Times New Roman"/>
              </w:rPr>
              <w:softHyphen/>
              <w:t>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w:t>
            </w:r>
            <w:r w:rsidRPr="009B239E">
              <w:rPr>
                <w:rFonts w:cs="Times New Roman"/>
              </w:rPr>
              <w:softHyphen/>
              <w:t>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Рождение звукового кино. Нацизм и культура.</w:t>
            </w:r>
          </w:p>
        </w:tc>
        <w:tc>
          <w:tcPr>
            <w:tcW w:w="320" w:type="pct"/>
          </w:tcPr>
          <w:p w:rsidR="0051552C" w:rsidRPr="009B239E" w:rsidRDefault="0051552C" w:rsidP="0051552C">
            <w:pPr>
              <w:contextualSpacing/>
              <w:rPr>
                <w:rFonts w:cs="Times New Roman"/>
              </w:rPr>
            </w:pPr>
            <w:r w:rsidRPr="009B239E">
              <w:rPr>
                <w:rFonts w:cs="Times New Roman"/>
              </w:rPr>
              <w:t>2</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353"/>
        </w:trPr>
        <w:tc>
          <w:tcPr>
            <w:tcW w:w="730" w:type="pct"/>
          </w:tcPr>
          <w:p w:rsidR="0051552C" w:rsidRPr="009B239E" w:rsidRDefault="0051552C" w:rsidP="0051552C">
            <w:pPr>
              <w:contextualSpacing/>
              <w:rPr>
                <w:rFonts w:cs="Times New Roman"/>
              </w:rPr>
            </w:pPr>
            <w:r w:rsidRPr="009B239E">
              <w:rPr>
                <w:rFonts w:cs="Times New Roman"/>
              </w:rPr>
              <w:t>Тема 12.3.</w:t>
            </w:r>
          </w:p>
          <w:p w:rsidR="0051552C" w:rsidRPr="009B239E" w:rsidRDefault="0051552C" w:rsidP="0051552C">
            <w:pPr>
              <w:contextualSpacing/>
              <w:rPr>
                <w:rFonts w:cs="Times New Roman"/>
              </w:rPr>
            </w:pPr>
            <w:r w:rsidRPr="009B239E">
              <w:rPr>
                <w:rFonts w:cs="Times New Roman"/>
              </w:rPr>
              <w:t>Новая экономическая политика в Советской России</w:t>
            </w: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Образование СССР. Эконо</w:t>
            </w:r>
            <w:r w:rsidRPr="009B239E">
              <w:rPr>
                <w:rFonts w:cs="Times New Roman"/>
              </w:rPr>
              <w:softHyphen/>
              <w:t>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Национальная- политика советской власти. Укрепление позиций страны на международной арене. Обострение внутрипартийных разно</w:t>
            </w:r>
            <w:r w:rsidRPr="009B239E">
              <w:rPr>
                <w:rFonts w:cs="Times New Roman"/>
              </w:rPr>
              <w:softHyphen/>
              <w:t>гласий и борьбы за лидерство в партии и государстве. Советская модель модернизации. Начало индустриализации. Коллективизация сельского хозяйства: формы, методы, экономические и социальные последствия. Индустриализация: цели, методы, эконо</w:t>
            </w:r>
            <w:r w:rsidRPr="009B239E">
              <w:rPr>
                <w:rFonts w:cs="Times New Roman"/>
              </w:rPr>
              <w:softHyphen/>
              <w:t>мические и социальные итоги и следствия. Первые пятилетки: задачи и результаты.</w:t>
            </w:r>
          </w:p>
        </w:tc>
        <w:tc>
          <w:tcPr>
            <w:tcW w:w="320" w:type="pct"/>
          </w:tcPr>
          <w:p w:rsidR="0051552C" w:rsidRPr="009B239E" w:rsidRDefault="0051552C" w:rsidP="0051552C">
            <w:pPr>
              <w:contextualSpacing/>
              <w:rPr>
                <w:rFonts w:cs="Times New Roman"/>
              </w:rPr>
            </w:pPr>
            <w:r w:rsidRPr="009B239E">
              <w:rPr>
                <w:rFonts w:cs="Times New Roman"/>
              </w:rPr>
              <w:t>2</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687"/>
        </w:trPr>
        <w:tc>
          <w:tcPr>
            <w:tcW w:w="730" w:type="pct"/>
          </w:tcPr>
          <w:p w:rsidR="0051552C" w:rsidRPr="009B239E" w:rsidRDefault="0051552C" w:rsidP="0051552C">
            <w:pPr>
              <w:contextualSpacing/>
              <w:rPr>
                <w:rFonts w:cs="Times New Roman"/>
              </w:rPr>
            </w:pPr>
            <w:r w:rsidRPr="009B239E">
              <w:rPr>
                <w:rFonts w:cs="Times New Roman"/>
              </w:rPr>
              <w:lastRenderedPageBreak/>
              <w:t>Тема 12.4.</w:t>
            </w:r>
          </w:p>
          <w:p w:rsidR="0051552C" w:rsidRPr="009B239E" w:rsidRDefault="0051552C" w:rsidP="0051552C">
            <w:pPr>
              <w:contextualSpacing/>
              <w:rPr>
                <w:rFonts w:cs="Times New Roman"/>
              </w:rPr>
            </w:pPr>
            <w:r w:rsidRPr="009B239E">
              <w:rPr>
                <w:rFonts w:cs="Times New Roman"/>
              </w:rPr>
              <w:t xml:space="preserve">Советское государство и общество </w:t>
            </w:r>
          </w:p>
          <w:p w:rsidR="0051552C" w:rsidRPr="009B239E" w:rsidRDefault="0051552C" w:rsidP="0051552C">
            <w:pPr>
              <w:contextualSpacing/>
              <w:rPr>
                <w:rFonts w:cs="Times New Roman"/>
              </w:rPr>
            </w:pPr>
            <w:r w:rsidRPr="009B239E">
              <w:rPr>
                <w:rFonts w:cs="Times New Roman"/>
              </w:rPr>
              <w:t>в 1920—1930-е годы</w:t>
            </w: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И.В.Сталин. Массовые репрессии, их последствия. Изменение социальной структуры советского общества. Стаха</w:t>
            </w:r>
            <w:r w:rsidRPr="009B239E">
              <w:rPr>
                <w:rFonts w:cs="Times New Roman"/>
              </w:rPr>
              <w:softHyphen/>
              <w:t>новское движение. Положение основных социальных групп. Повседневная жизнь и быт населения городов и деревень. Итоги развития СССР в 1930-е годы. Конституция СССР 1936 года.</w:t>
            </w:r>
          </w:p>
          <w:p w:rsidR="0051552C" w:rsidRPr="009B239E" w:rsidRDefault="0051552C" w:rsidP="0051552C">
            <w:pPr>
              <w:contextualSpacing/>
              <w:rPr>
                <w:rFonts w:cs="Times New Roman"/>
              </w:rPr>
            </w:pPr>
            <w:r w:rsidRPr="009B239E">
              <w:rPr>
                <w:rFonts w:cs="Times New Roman"/>
              </w:rPr>
              <w:t>«Культурная революция»: задачи и на</w:t>
            </w:r>
            <w:r w:rsidRPr="009B239E">
              <w:rPr>
                <w:rFonts w:cs="Times New Roman"/>
              </w:rPr>
              <w:softHyphen/>
              <w:t>правления. Ликвидация неграмотности, создание системы народного образования. Культурное разнообразие 1920-х годов. Идейная борьба среди деятелей культуры. Утверждение метода социалистического реализма в литературе и искусстве. До</w:t>
            </w:r>
            <w:r w:rsidRPr="009B239E">
              <w:rPr>
                <w:rFonts w:cs="Times New Roman"/>
              </w:rPr>
              <w:softHyphen/>
              <w:t>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tc>
        <w:tc>
          <w:tcPr>
            <w:tcW w:w="320" w:type="pct"/>
          </w:tcPr>
          <w:p w:rsidR="0051552C" w:rsidRPr="009B239E" w:rsidRDefault="0051552C" w:rsidP="0051552C">
            <w:pPr>
              <w:contextualSpacing/>
              <w:rPr>
                <w:rFonts w:cs="Times New Roman"/>
              </w:rPr>
            </w:pPr>
            <w:r w:rsidRPr="009B239E">
              <w:rPr>
                <w:rFonts w:cs="Times New Roman"/>
              </w:rPr>
              <w:t>2</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3733" w:type="pct"/>
            <w:gridSpan w:val="2"/>
          </w:tcPr>
          <w:p w:rsidR="0051552C" w:rsidRPr="009B239E" w:rsidRDefault="0051552C" w:rsidP="0051552C">
            <w:pPr>
              <w:contextualSpacing/>
              <w:rPr>
                <w:rFonts w:cs="Times New Roman"/>
              </w:rPr>
            </w:pPr>
            <w:r w:rsidRPr="009B239E">
              <w:rPr>
                <w:rFonts w:cs="Times New Roman"/>
              </w:rPr>
              <w:t>Раздел 13. Вторая мировая война. Великая Отечественная война</w:t>
            </w:r>
          </w:p>
        </w:tc>
        <w:tc>
          <w:tcPr>
            <w:tcW w:w="320" w:type="pct"/>
          </w:tcPr>
          <w:p w:rsidR="0051552C" w:rsidRPr="009B239E" w:rsidRDefault="0051552C" w:rsidP="0051552C">
            <w:pPr>
              <w:contextualSpacing/>
              <w:rPr>
                <w:rFonts w:cs="Times New Roman"/>
              </w:rPr>
            </w:pPr>
            <w:r w:rsidRPr="009B239E">
              <w:rPr>
                <w:rFonts w:cs="Times New Roman"/>
              </w:rPr>
              <w:t>6</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13.1.</w:t>
            </w:r>
          </w:p>
          <w:p w:rsidR="0051552C" w:rsidRPr="009B239E" w:rsidRDefault="0051552C" w:rsidP="0051552C">
            <w:pPr>
              <w:contextualSpacing/>
              <w:rPr>
                <w:rFonts w:cs="Times New Roman"/>
              </w:rPr>
            </w:pPr>
            <w:r w:rsidRPr="009B239E">
              <w:rPr>
                <w:rFonts w:cs="Times New Roman"/>
              </w:rPr>
              <w:t>Накануне мировой войны</w:t>
            </w: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Мир в конце 1930-х годов: три центра силы. Нарас</w:t>
            </w:r>
            <w:r w:rsidRPr="009B239E">
              <w:rPr>
                <w:rFonts w:cs="Times New Roman"/>
              </w:rPr>
              <w:softHyphen/>
              <w:t>тание угрозы войны. 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tc>
        <w:tc>
          <w:tcPr>
            <w:tcW w:w="320" w:type="pct"/>
          </w:tcPr>
          <w:p w:rsidR="0051552C" w:rsidRPr="009B239E" w:rsidRDefault="0051552C" w:rsidP="0051552C">
            <w:pPr>
              <w:contextualSpacing/>
              <w:rPr>
                <w:rFonts w:cs="Times New Roman"/>
              </w:rPr>
            </w:pPr>
            <w:r w:rsidRPr="009B239E">
              <w:rPr>
                <w:rFonts w:cs="Times New Roman"/>
              </w:rPr>
              <w:t>2</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13.2.</w:t>
            </w:r>
          </w:p>
          <w:p w:rsidR="0051552C" w:rsidRPr="009B239E" w:rsidRDefault="0051552C" w:rsidP="0051552C">
            <w:pPr>
              <w:contextualSpacing/>
              <w:rPr>
                <w:rFonts w:cs="Times New Roman"/>
              </w:rPr>
            </w:pPr>
            <w:r w:rsidRPr="009B239E">
              <w:rPr>
                <w:rFonts w:cs="Times New Roman"/>
              </w:rPr>
              <w:t>Первый период Второй мировой войны</w:t>
            </w: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Бои на Тихом океане. Нападение Германии на Польшу. «Странная война» на Западном фронте. Поражение Франции. Оккупация и подчинение Германией стран Европы. Битва за Англию. Укрепление безопас</w:t>
            </w:r>
            <w:r w:rsidRPr="009B239E">
              <w:rPr>
                <w:rFonts w:cs="Times New Roman"/>
              </w:rPr>
              <w:softHyphen/>
              <w:t>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 —1945 годах.</w:t>
            </w:r>
          </w:p>
        </w:tc>
        <w:tc>
          <w:tcPr>
            <w:tcW w:w="320" w:type="pct"/>
          </w:tcPr>
          <w:p w:rsidR="0051552C" w:rsidRPr="009B239E" w:rsidRDefault="0051552C" w:rsidP="0051552C">
            <w:pPr>
              <w:contextualSpacing/>
              <w:rPr>
                <w:rFonts w:cs="Times New Roman"/>
              </w:rPr>
            </w:pPr>
            <w:r w:rsidRPr="009B239E">
              <w:rPr>
                <w:rFonts w:cs="Times New Roman"/>
              </w:rPr>
              <w:t>2</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Тема13.3.</w:t>
            </w:r>
          </w:p>
          <w:p w:rsidR="0051552C" w:rsidRPr="009B239E" w:rsidRDefault="0051552C" w:rsidP="0051552C">
            <w:pPr>
              <w:contextualSpacing/>
              <w:rPr>
                <w:rFonts w:cs="Times New Roman"/>
              </w:rPr>
            </w:pPr>
            <w:r w:rsidRPr="009B239E">
              <w:rPr>
                <w:rFonts w:cs="Times New Roman"/>
              </w:rPr>
              <w:t>Второй период  Второй мировой войны</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Военные действия на советско-германском фронте в 1942 году. Сталинградская битва и начало коренного перелома в ходе войны. Военные действия, в Северной Африке. Складывание антигитлеровской коалиции и ее значение. Конференции глав союзных держав и их решения.. Курская битва и за</w:t>
            </w:r>
            <w:r w:rsidRPr="009B239E">
              <w:rPr>
                <w:rFonts w:cs="Times New Roman"/>
              </w:rPr>
              <w:softHyphen/>
              <w:t xml:space="preserve">вершение коренного перелома. Оккупационный режим. Геноцид. Холокост. Движение Сопротивления. Партизанское движение в СССР, формы борьбы, роль и значение. </w:t>
            </w:r>
            <w:r w:rsidRPr="009B239E">
              <w:rPr>
                <w:rFonts w:cs="Times New Roman"/>
              </w:rPr>
              <w:lastRenderedPageBreak/>
              <w:t>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w:t>
            </w:r>
            <w:r w:rsidRPr="009B239E">
              <w:rPr>
                <w:rFonts w:cs="Times New Roman"/>
              </w:rPr>
              <w:softHyphen/>
              <w:t>ки. Окончание Второй мировой войны. Значение победы над фашизмом. Решающий вклад СССР в Победу. Людские и материальные потери воюющих сторон.</w:t>
            </w:r>
          </w:p>
        </w:tc>
        <w:tc>
          <w:tcPr>
            <w:tcW w:w="320" w:type="pct"/>
          </w:tcPr>
          <w:p w:rsidR="0051552C" w:rsidRPr="009B239E" w:rsidRDefault="0051552C" w:rsidP="0051552C">
            <w:pPr>
              <w:contextualSpacing/>
              <w:rPr>
                <w:rFonts w:cs="Times New Roman"/>
              </w:rPr>
            </w:pPr>
            <w:r w:rsidRPr="009B239E">
              <w:rPr>
                <w:rFonts w:cs="Times New Roman"/>
              </w:rPr>
              <w:lastRenderedPageBreak/>
              <w:t>2</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3733" w:type="pct"/>
            <w:gridSpan w:val="2"/>
          </w:tcPr>
          <w:p w:rsidR="0051552C" w:rsidRPr="009B239E" w:rsidRDefault="0051552C" w:rsidP="0051552C">
            <w:pPr>
              <w:contextualSpacing/>
              <w:rPr>
                <w:rFonts w:cs="Times New Roman"/>
              </w:rPr>
            </w:pPr>
            <w:r w:rsidRPr="009B239E">
              <w:rPr>
                <w:rFonts w:cs="Times New Roman"/>
              </w:rPr>
              <w:lastRenderedPageBreak/>
              <w:t>Раздел 14. Мир во второй половине XX — начале XXI века</w:t>
            </w:r>
          </w:p>
        </w:tc>
        <w:tc>
          <w:tcPr>
            <w:tcW w:w="320" w:type="pct"/>
          </w:tcPr>
          <w:p w:rsidR="0051552C" w:rsidRPr="009B239E" w:rsidRDefault="0051552C" w:rsidP="0051552C">
            <w:pPr>
              <w:contextualSpacing/>
              <w:rPr>
                <w:rFonts w:cs="Times New Roman"/>
              </w:rPr>
            </w:pPr>
            <w:r w:rsidRPr="009B239E">
              <w:rPr>
                <w:rFonts w:cs="Times New Roman"/>
              </w:rPr>
              <w:t>6</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51552C">
        <w:trPr>
          <w:trHeight w:val="404"/>
        </w:trPr>
        <w:tc>
          <w:tcPr>
            <w:tcW w:w="730" w:type="pct"/>
          </w:tcPr>
          <w:p w:rsidR="0051552C" w:rsidRPr="009B239E" w:rsidRDefault="0051552C" w:rsidP="0051552C">
            <w:pPr>
              <w:contextualSpacing/>
              <w:rPr>
                <w:rFonts w:cs="Times New Roman"/>
              </w:rPr>
            </w:pPr>
            <w:r w:rsidRPr="009B239E">
              <w:rPr>
                <w:rFonts w:cs="Times New Roman"/>
              </w:rPr>
              <w:t>Тема 14.1.</w:t>
            </w:r>
          </w:p>
          <w:p w:rsidR="0051552C" w:rsidRPr="009B239E" w:rsidRDefault="0051552C" w:rsidP="0051552C">
            <w:pPr>
              <w:contextualSpacing/>
              <w:rPr>
                <w:rFonts w:cs="Times New Roman"/>
              </w:rPr>
            </w:pPr>
            <w:r w:rsidRPr="009B239E">
              <w:rPr>
                <w:rFonts w:cs="Times New Roman"/>
              </w:rPr>
              <w:t>Послевоенное устройство мира</w:t>
            </w: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Начало «холодной войны». Итоги Второй мировой войны и новая геополитическая ситуация в мире. Решения Потсдамской конферен</w:t>
            </w:r>
            <w:r w:rsidRPr="009B239E">
              <w:rPr>
                <w:rFonts w:cs="Times New Roman"/>
              </w:rPr>
              <w:softHyphen/>
              <w:t>ции. Создание ООН и ее деятельность. Раскол антифашистской коалиции. Начало «холодной войны». Создание НАТО и СЭВ. Особая позиция Югославии. Формирова</w:t>
            </w:r>
            <w:r w:rsidRPr="009B239E">
              <w:rPr>
                <w:rFonts w:cs="Times New Roman"/>
              </w:rPr>
              <w:softHyphen/>
              <w:t>ние двухполюсного (биполярного) мира. Создание НАТО и ОВД. Берлинский кризис. Раскол Германии. Война в Корее. Гонка вооружений.</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14.2.</w:t>
            </w:r>
          </w:p>
          <w:p w:rsidR="0051552C" w:rsidRPr="009B239E" w:rsidRDefault="0051552C" w:rsidP="0051552C">
            <w:pPr>
              <w:contextualSpacing/>
              <w:rPr>
                <w:rFonts w:cs="Times New Roman"/>
              </w:rPr>
            </w:pPr>
            <w:r w:rsidRPr="009B239E">
              <w:rPr>
                <w:rFonts w:cs="Times New Roman"/>
              </w:rPr>
              <w:t>Ведущие капиталистические страны</w:t>
            </w: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Превращение США в ведущую мировую дер</w:t>
            </w:r>
            <w:r w:rsidRPr="009B239E">
              <w:rPr>
                <w:rFonts w:cs="Times New Roman"/>
              </w:rPr>
              <w:softHyphen/>
              <w:t>жаву. Факторы, способствовавшие успешному экономическому развитию США. Раз</w:t>
            </w:r>
            <w:r w:rsidRPr="009B239E">
              <w:rPr>
                <w:rFonts w:cs="Times New Roman"/>
              </w:rPr>
              <w:softHyphen/>
              <w:t>витие научно-технической революции. Основные тенденции внутренней и внешней политики США. Послевоенное восстановление стран Западной Европы. «План Мар</w:t>
            </w:r>
            <w:r w:rsidRPr="009B239E">
              <w:rPr>
                <w:rFonts w:cs="Times New Roman"/>
              </w:rPr>
              <w:softHyphen/>
              <w:t>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51552C" w:rsidRPr="009B239E" w:rsidRDefault="0051552C" w:rsidP="0051552C">
            <w:pPr>
              <w:contextualSpacing/>
              <w:rPr>
                <w:rFonts w:cs="Times New Roman"/>
              </w:rPr>
            </w:pPr>
            <w:r w:rsidRPr="009B239E">
              <w:rPr>
                <w:rFonts w:cs="Times New Roman"/>
              </w:rPr>
              <w:t>Установление власти коммунистических сил после Второй мировой войны в странах Восточной Европы. Начало социалистического строительства. Копирование опыта СССР. Создание и деятельность Совета эконо</w:t>
            </w:r>
            <w:r w:rsidRPr="009B239E">
              <w:rPr>
                <w:rFonts w:cs="Times New Roman"/>
              </w:rPr>
              <w:softHyphen/>
              <w:t>мической взаимопомощи (СЭВ). Антикоммунистическое восстание в Венгрии и его подавление. Экономическое и политическое развитие социалистических государств в Европе в 1960 — 1970-е годы. Попытки реформ. Я.Кадар. «Пражская весна». Кри</w:t>
            </w:r>
            <w:r w:rsidRPr="009B239E">
              <w:rPr>
                <w:rFonts w:cs="Times New Roman"/>
              </w:rPr>
              <w:softHyphen/>
              <w:t>зисные явления в Польше. Особый путь Югославии под руководством И.Б.Тито.</w:t>
            </w:r>
          </w:p>
          <w:p w:rsidR="0051552C" w:rsidRPr="009B239E" w:rsidRDefault="0051552C" w:rsidP="0051552C">
            <w:pPr>
              <w:contextualSpacing/>
              <w:rPr>
                <w:rFonts w:cs="Times New Roman"/>
              </w:rPr>
            </w:pPr>
            <w:r w:rsidRPr="009B239E">
              <w:rPr>
                <w:rFonts w:cs="Times New Roman"/>
              </w:rPr>
              <w:t>Перемены в странах Восточной Европы в конце XX века. Объединение Германии. Распад Югославии и война на Балканах.</w:t>
            </w:r>
          </w:p>
          <w:p w:rsidR="0051552C" w:rsidRPr="009B239E" w:rsidRDefault="0051552C" w:rsidP="0051552C">
            <w:pPr>
              <w:contextualSpacing/>
              <w:rPr>
                <w:rFonts w:cs="Times New Roman"/>
              </w:rPr>
            </w:pPr>
            <w:r w:rsidRPr="009B239E">
              <w:rPr>
                <w:rFonts w:cs="Times New Roman"/>
              </w:rPr>
              <w:t>«Шоковая терапия» и социальные последствия перехода к рынку. Восточная Ев</w:t>
            </w:r>
            <w:r w:rsidRPr="009B239E">
              <w:rPr>
                <w:rFonts w:cs="Times New Roman"/>
              </w:rPr>
              <w:softHyphen/>
              <w:t>ропа в начале XX века.</w:t>
            </w:r>
          </w:p>
        </w:tc>
        <w:tc>
          <w:tcPr>
            <w:tcW w:w="320" w:type="pct"/>
          </w:tcPr>
          <w:p w:rsidR="0051552C" w:rsidRPr="009B239E" w:rsidRDefault="0051552C" w:rsidP="0051552C">
            <w:pPr>
              <w:contextualSpacing/>
              <w:rPr>
                <w:rFonts w:cs="Times New Roman"/>
              </w:rPr>
            </w:pPr>
            <w:r w:rsidRPr="009B239E">
              <w:rPr>
                <w:rFonts w:cs="Times New Roman"/>
              </w:rPr>
              <w:t>2</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598"/>
        </w:trPr>
        <w:tc>
          <w:tcPr>
            <w:tcW w:w="730" w:type="pct"/>
          </w:tcPr>
          <w:p w:rsidR="0051552C" w:rsidRPr="009B239E" w:rsidRDefault="0051552C" w:rsidP="0051552C">
            <w:pPr>
              <w:contextualSpacing/>
              <w:rPr>
                <w:rFonts w:cs="Times New Roman"/>
              </w:rPr>
            </w:pPr>
            <w:r w:rsidRPr="009B239E">
              <w:rPr>
                <w:rFonts w:cs="Times New Roman"/>
              </w:rPr>
              <w:t>Тема 14.3.</w:t>
            </w:r>
          </w:p>
          <w:p w:rsidR="0051552C" w:rsidRPr="009B239E" w:rsidRDefault="0051552C" w:rsidP="0051552C">
            <w:pPr>
              <w:contextualSpacing/>
              <w:rPr>
                <w:rFonts w:cs="Times New Roman"/>
              </w:rPr>
            </w:pPr>
            <w:r w:rsidRPr="009B239E">
              <w:rPr>
                <w:rFonts w:cs="Times New Roman"/>
              </w:rPr>
              <w:t>Крушение колониальной системы</w:t>
            </w: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Освобождение от колониальной зависимости стран Азии (Вьетнама, Индии, Индонезии). Деколонизация Африки. Освобождение Анголы и Мозамбика. Падение режима апартеида в ЮАР. Основные проблемы осво</w:t>
            </w:r>
            <w:r w:rsidRPr="009B239E">
              <w:rPr>
                <w:rFonts w:cs="Times New Roman"/>
              </w:rPr>
              <w:softHyphen/>
              <w:t>бодившихся стран. Социалистический и капиталистический пути развития.. По</w:t>
            </w:r>
            <w:r w:rsidRPr="009B239E">
              <w:rPr>
                <w:rFonts w:cs="Times New Roman"/>
              </w:rPr>
              <w:softHyphen/>
              <w:t xml:space="preserve">иск путей модернизации. «Азиатские тигры». Основы ускоренного </w:t>
            </w:r>
            <w:r w:rsidRPr="009B239E">
              <w:rPr>
                <w:rFonts w:cs="Times New Roman"/>
              </w:rPr>
              <w:lastRenderedPageBreak/>
              <w:t>экономического роста. Исламская революция в Иране. Вторжение войск западной коалиции в Ирак. «Арабская весна», ее причины и последствия.</w:t>
            </w:r>
          </w:p>
          <w:p w:rsidR="0051552C" w:rsidRPr="009B239E" w:rsidRDefault="0051552C" w:rsidP="0051552C">
            <w:pPr>
              <w:contextualSpacing/>
              <w:rPr>
                <w:rFonts w:cs="Times New Roman"/>
              </w:rPr>
            </w:pPr>
            <w:r w:rsidRPr="009B239E">
              <w:rPr>
                <w:rFonts w:cs="Times New Roman"/>
              </w:rPr>
              <w:t>Особенности экономического и политического раз</w:t>
            </w:r>
            <w:r w:rsidRPr="009B239E">
              <w:rPr>
                <w:rFonts w:cs="Times New Roman"/>
              </w:rPr>
              <w:softHyphen/>
              <w:t>вития стран Латинской Америки. Национал-реформизм. X. Перрон. Военные перево</w:t>
            </w:r>
            <w:r w:rsidRPr="009B239E">
              <w:rPr>
                <w:rFonts w:cs="Times New Roman"/>
              </w:rPr>
              <w:softHyphen/>
              <w:t>роты и военные диктатуры.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С.Альенде. Сандинистская революция в Никарагуа. «Левый поворот» в конце XX — начале XXI века. Пре</w:t>
            </w:r>
            <w:r w:rsidRPr="009B239E">
              <w:rPr>
                <w:rFonts w:cs="Times New Roman"/>
              </w:rPr>
              <w:softHyphen/>
              <w:t>зидент Венесуэлы У.Чавес и его последователи в других странах. Строительство социализма XXI века.</w:t>
            </w:r>
          </w:p>
        </w:tc>
        <w:tc>
          <w:tcPr>
            <w:tcW w:w="320" w:type="pct"/>
          </w:tcPr>
          <w:p w:rsidR="0051552C" w:rsidRPr="009B239E" w:rsidRDefault="0051552C" w:rsidP="0051552C">
            <w:pPr>
              <w:contextualSpacing/>
              <w:rPr>
                <w:rFonts w:cs="Times New Roman"/>
              </w:rPr>
            </w:pPr>
            <w:r w:rsidRPr="009B239E">
              <w:rPr>
                <w:rFonts w:cs="Times New Roman"/>
              </w:rPr>
              <w:lastRenderedPageBreak/>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3077"/>
        </w:trPr>
        <w:tc>
          <w:tcPr>
            <w:tcW w:w="730" w:type="pct"/>
          </w:tcPr>
          <w:p w:rsidR="0051552C" w:rsidRPr="009B239E" w:rsidRDefault="0051552C" w:rsidP="0051552C">
            <w:pPr>
              <w:contextualSpacing/>
              <w:rPr>
                <w:rFonts w:cs="Times New Roman"/>
              </w:rPr>
            </w:pPr>
            <w:r w:rsidRPr="009B239E">
              <w:rPr>
                <w:rFonts w:cs="Times New Roman"/>
              </w:rPr>
              <w:lastRenderedPageBreak/>
              <w:t>Тема 14.4.</w:t>
            </w:r>
          </w:p>
          <w:p w:rsidR="0051552C" w:rsidRPr="009B239E" w:rsidRDefault="0051552C" w:rsidP="0051552C">
            <w:pPr>
              <w:contextualSpacing/>
              <w:rPr>
                <w:rFonts w:cs="Times New Roman"/>
              </w:rPr>
            </w:pPr>
            <w:r w:rsidRPr="009B239E">
              <w:rPr>
                <w:rFonts w:cs="Times New Roman"/>
              </w:rPr>
              <w:t>Международные отношения</w:t>
            </w: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Международные конфликты и кризисы в 1950 — 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w:t>
            </w:r>
            <w:r w:rsidRPr="009B239E">
              <w:rPr>
                <w:rFonts w:cs="Times New Roman"/>
              </w:rPr>
              <w:softHyphen/>
              <w:t>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Войны США и их союзников в Афганистане, Ираке, вмешательство в события, в Ливии, Сирии. Многополярный мир, его основные центры. Крупнейшие научные открытия второй половины XX — на</w:t>
            </w:r>
            <w:r w:rsidRPr="009B239E">
              <w:rPr>
                <w:rFonts w:cs="Times New Roman"/>
              </w:rPr>
              <w:softHyphen/>
              <w:t>чала XXI века. Освоение космоса. Новые черты культуры. Произведения, о войне немецких писателей.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w:t>
            </w:r>
            <w:r w:rsidRPr="009B239E">
              <w:rPr>
                <w:rFonts w:cs="Times New Roman"/>
              </w:rPr>
              <w:softHyphen/>
              <w:t>на. Появление рок-музыки. Массовая культура. Индустрия, развлечений. Постмо</w:t>
            </w:r>
            <w:r w:rsidRPr="009B239E">
              <w:rPr>
                <w:rFonts w:cs="Times New Roman"/>
              </w:rPr>
              <w:softHyphen/>
              <w:t>дернизм — стирание грани между элитарной и массовой культурой. Глобализация и национальные культуры.</w:t>
            </w:r>
          </w:p>
        </w:tc>
        <w:tc>
          <w:tcPr>
            <w:tcW w:w="320" w:type="pct"/>
          </w:tcPr>
          <w:p w:rsidR="0051552C" w:rsidRPr="009B239E" w:rsidRDefault="0051552C" w:rsidP="0051552C">
            <w:pPr>
              <w:contextualSpacing/>
              <w:rPr>
                <w:rFonts w:cs="Times New Roman"/>
              </w:rPr>
            </w:pPr>
            <w:r w:rsidRPr="009B239E">
              <w:rPr>
                <w:rFonts w:cs="Times New Roman"/>
              </w:rPr>
              <w:t>2</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3733" w:type="pct"/>
            <w:gridSpan w:val="2"/>
          </w:tcPr>
          <w:p w:rsidR="0051552C" w:rsidRPr="009B239E" w:rsidRDefault="0051552C" w:rsidP="0051552C">
            <w:pPr>
              <w:contextualSpacing/>
              <w:rPr>
                <w:rFonts w:cs="Times New Roman"/>
              </w:rPr>
            </w:pPr>
            <w:r w:rsidRPr="009B239E">
              <w:rPr>
                <w:rFonts w:cs="Times New Roman"/>
              </w:rPr>
              <w:t>Раздел 15. Апогей и кризис советской системы. 1945 — 1991 годы</w:t>
            </w:r>
          </w:p>
        </w:tc>
        <w:tc>
          <w:tcPr>
            <w:tcW w:w="320" w:type="pct"/>
          </w:tcPr>
          <w:p w:rsidR="0051552C" w:rsidRPr="009B239E" w:rsidRDefault="0051552C" w:rsidP="0051552C">
            <w:pPr>
              <w:contextualSpacing/>
              <w:rPr>
                <w:rFonts w:cs="Times New Roman"/>
              </w:rPr>
            </w:pPr>
            <w:r w:rsidRPr="009B239E">
              <w:rPr>
                <w:rFonts w:cs="Times New Roman"/>
              </w:rPr>
              <w:t>5</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t>Тема 15.1.</w:t>
            </w:r>
          </w:p>
          <w:p w:rsidR="0051552C" w:rsidRPr="009B239E" w:rsidRDefault="0051552C" w:rsidP="0051552C">
            <w:pPr>
              <w:contextualSpacing/>
              <w:rPr>
                <w:rFonts w:cs="Times New Roman"/>
              </w:rPr>
            </w:pPr>
            <w:r w:rsidRPr="009B239E">
              <w:rPr>
                <w:rFonts w:cs="Times New Roman"/>
              </w:rPr>
              <w:t>СССР в послевоенные годы</w:t>
            </w: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Укрепление статуса СССР как великой мировой держа</w:t>
            </w:r>
            <w:r w:rsidRPr="009B239E">
              <w:rPr>
                <w:rFonts w:cs="Times New Roman"/>
              </w:rPr>
              <w:softHyphen/>
              <w:t>вы. Начало «холодной войны». Атомная монополия США; создание атомного оружия и средств его доставки в СССР. Конверсия, возрождение и развитие промышленности.</w:t>
            </w:r>
          </w:p>
          <w:p w:rsidR="0051552C" w:rsidRPr="009B239E" w:rsidRDefault="0051552C" w:rsidP="0051552C">
            <w:pPr>
              <w:contextualSpacing/>
              <w:rPr>
                <w:rFonts w:cs="Times New Roman"/>
              </w:rPr>
            </w:pPr>
            <w:r w:rsidRPr="009B239E">
              <w:rPr>
                <w:rFonts w:cs="Times New Roman"/>
              </w:rPr>
              <w:t>Положение в сельском хозяйстве. Голод 1946 года. Послевоенное общество, духов</w:t>
            </w:r>
            <w:r w:rsidRPr="009B239E">
              <w:rPr>
                <w:rFonts w:cs="Times New Roman"/>
              </w:rPr>
              <w:softHyphen/>
              <w:t>ный подъем людей. Противоречия социально-политического развития. Усиление роли государства во всех сферах жизни общества. Власть и общество. Репрессии. Идеология и культура в послевоенный период; идеологические кампании и научные дискуссии 1940-х годов. Перемены после смерти И.В.Сталина. Борьба за власть, победа Н.С.Хрущева. XX съезд КПСС и его значение. Начало реа</w:t>
            </w:r>
            <w:r w:rsidRPr="009B239E">
              <w:rPr>
                <w:rFonts w:cs="Times New Roman"/>
              </w:rPr>
              <w:softHyphen/>
              <w:t xml:space="preserve">билитации жертв политических репрессий. Основные направления реформирования </w:t>
            </w:r>
            <w:r w:rsidRPr="009B239E">
              <w:rPr>
                <w:rFonts w:cs="Times New Roman"/>
              </w:rPr>
              <w:lastRenderedPageBreak/>
              <w:t>советской экономики и его результаты. Достижения в промышленности. Ситуа</w:t>
            </w:r>
            <w:r w:rsidRPr="009B239E">
              <w:rPr>
                <w:rFonts w:cs="Times New Roman"/>
              </w:rPr>
              <w:softHyphen/>
              <w:t>ция в сельском хозяйстве.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tc>
        <w:tc>
          <w:tcPr>
            <w:tcW w:w="320" w:type="pct"/>
          </w:tcPr>
          <w:p w:rsidR="0051552C" w:rsidRPr="009B239E" w:rsidRDefault="0051552C" w:rsidP="0051552C">
            <w:pPr>
              <w:contextualSpacing/>
              <w:rPr>
                <w:rFonts w:cs="Times New Roman"/>
              </w:rPr>
            </w:pPr>
            <w:r w:rsidRPr="009B239E">
              <w:rPr>
                <w:rFonts w:cs="Times New Roman"/>
              </w:rPr>
              <w:lastRenderedPageBreak/>
              <w:t>2</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67"/>
        </w:trPr>
        <w:tc>
          <w:tcPr>
            <w:tcW w:w="730" w:type="pct"/>
          </w:tcPr>
          <w:p w:rsidR="0051552C" w:rsidRPr="009B239E" w:rsidRDefault="0051552C" w:rsidP="0051552C">
            <w:pPr>
              <w:contextualSpacing/>
              <w:rPr>
                <w:rFonts w:cs="Times New Roman"/>
              </w:rPr>
            </w:pPr>
            <w:r w:rsidRPr="009B239E">
              <w:rPr>
                <w:rFonts w:cs="Times New Roman"/>
              </w:rPr>
              <w:lastRenderedPageBreak/>
              <w:t>Тема 15.2.</w:t>
            </w:r>
          </w:p>
          <w:p w:rsidR="0051552C" w:rsidRPr="009B239E" w:rsidRDefault="0051552C" w:rsidP="0051552C">
            <w:pPr>
              <w:contextualSpacing/>
              <w:rPr>
                <w:rFonts w:cs="Times New Roman"/>
              </w:rPr>
            </w:pPr>
            <w:r w:rsidRPr="009B239E">
              <w:rPr>
                <w:rFonts w:cs="Times New Roman"/>
              </w:rPr>
              <w:t>СССР во второй половине 1960-х — начале 1980-х годов</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Противоречия внутрипо</w:t>
            </w:r>
            <w:r w:rsidRPr="009B239E">
              <w:rPr>
                <w:rFonts w:cs="Times New Roman"/>
              </w:rPr>
              <w:softHyphen/>
              <w:t>литического курса Н.С.Хрущева. Причины отставки Н.С.Хрущева. Л.И.Брежнев. Концепция развитого социализма. Власть и общество. Усиление позиций партийно-государственной номенклатуры. Конституция СССР 1977 года. Преобразования в сельском хозяйстве. Экономическая реформа 1965 года: задачи и результаты. До</w:t>
            </w:r>
            <w:r w:rsidRPr="009B239E">
              <w:rPr>
                <w:rFonts w:cs="Times New Roman"/>
              </w:rPr>
              <w:softHyphen/>
              <w:t>стижения и проблемы в развитии науки и техники. Нарастание негативных тенден</w:t>
            </w:r>
            <w:r w:rsidRPr="009B239E">
              <w:rPr>
                <w:rFonts w:cs="Times New Roman"/>
              </w:rPr>
              <w:softHyphen/>
              <w:t>ций в экономике. Застой. Теневая экономика. Усиление идеологического контроля в различных сферах культуры.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51552C" w:rsidRPr="009B239E" w:rsidRDefault="0051552C" w:rsidP="0051552C">
            <w:pPr>
              <w:contextualSpacing/>
              <w:rPr>
                <w:rFonts w:cs="Times New Roman"/>
              </w:rPr>
            </w:pPr>
            <w:r w:rsidRPr="009B239E">
              <w:rPr>
                <w:rFonts w:cs="Times New Roman"/>
              </w:rPr>
              <w:t>Предпосылки перемен. М.С.Горбачев. Политика уско</w:t>
            </w:r>
            <w:r w:rsidRPr="009B239E">
              <w:rPr>
                <w:rFonts w:cs="Times New Roman"/>
              </w:rPr>
              <w:softHyphen/>
              <w:t>рения и ее неудача. Причины нарастания проблем в экономике. Экономические реформы, их результаты. Разработка проектов приватизации и перехода крынку. Реформы политической системы. Изменение государственного устройства СССР. Национальная политика и межнациональные отношения. Национальные движения в союзных республиках. Политика гласности и ее последствия. Изменения в обще</w:t>
            </w:r>
            <w:r w:rsidRPr="009B239E">
              <w:rPr>
                <w:rFonts w:cs="Times New Roman"/>
              </w:rPr>
              <w:softHyphen/>
              <w:t>ственном сознании. Власть и церковь в годы перестройки. Нарастание экономического кризиса и обострение межнациональных противоречий. Образование политических партий и движений. Августовские события 1991 года. Распад СССР. Образование СНГ. Причины и последствия кризиса советской системы и распада СССР.</w:t>
            </w:r>
          </w:p>
        </w:tc>
        <w:tc>
          <w:tcPr>
            <w:tcW w:w="320" w:type="pct"/>
          </w:tcPr>
          <w:p w:rsidR="0051552C" w:rsidRPr="009B239E" w:rsidRDefault="0051552C" w:rsidP="0051552C">
            <w:pPr>
              <w:contextualSpacing/>
              <w:rPr>
                <w:rFonts w:cs="Times New Roman"/>
              </w:rPr>
            </w:pPr>
            <w:r w:rsidRPr="009B239E">
              <w:rPr>
                <w:rFonts w:cs="Times New Roman"/>
              </w:rPr>
              <w:t>2</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1119"/>
        </w:trPr>
        <w:tc>
          <w:tcPr>
            <w:tcW w:w="730" w:type="pct"/>
          </w:tcPr>
          <w:p w:rsidR="0051552C" w:rsidRPr="009B239E" w:rsidRDefault="0051552C" w:rsidP="0051552C">
            <w:pPr>
              <w:contextualSpacing/>
              <w:rPr>
                <w:rFonts w:cs="Times New Roman"/>
              </w:rPr>
            </w:pPr>
            <w:r w:rsidRPr="009B239E">
              <w:rPr>
                <w:rFonts w:cs="Times New Roman"/>
              </w:rPr>
              <w:t>Тема 15.3.</w:t>
            </w:r>
          </w:p>
          <w:p w:rsidR="0051552C" w:rsidRPr="009B239E" w:rsidRDefault="0051552C" w:rsidP="0051552C">
            <w:pPr>
              <w:contextualSpacing/>
              <w:rPr>
                <w:rFonts w:cs="Times New Roman"/>
              </w:rPr>
            </w:pPr>
            <w:r w:rsidRPr="009B239E">
              <w:rPr>
                <w:rFonts w:cs="Times New Roman"/>
              </w:rPr>
              <w:t>Развитие советской культуры (1945—1991 годы)</w:t>
            </w: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Развитие культуры в послево</w:t>
            </w:r>
            <w:r w:rsidRPr="009B239E">
              <w:rPr>
                <w:rFonts w:cs="Times New Roman"/>
              </w:rPr>
              <w:softHyphen/>
              <w:t>енные годы. Произведения о прошедшей войне и послевоенной жизни.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w:t>
            </w:r>
            <w:r w:rsidRPr="009B239E">
              <w:rPr>
                <w:rFonts w:cs="Times New Roman"/>
              </w:rPr>
              <w:softHyphen/>
              <w:t>ное звучание. Власть и творческая интеллигенция. Советская культура в середине 1960 — 1980-х годов. Достижения и противоречия художественной культуры. Культура в годы перестройки. Публикация запрещенных ранее произведений, по</w:t>
            </w:r>
            <w:r w:rsidRPr="009B239E">
              <w:rPr>
                <w:rFonts w:cs="Times New Roman"/>
              </w:rPr>
              <w:softHyphen/>
              <w:t>каз кинофильмов. Острые темы в литературе, публицистике, произведениях ки</w:t>
            </w:r>
            <w:r w:rsidRPr="009B239E">
              <w:rPr>
                <w:rFonts w:cs="Times New Roman"/>
              </w:rPr>
              <w:softHyphen/>
              <w:t>нематографа. Развитие науки и техники в СССР. Научно-техническая революция. Успехи советской космонавтики (С.П.Королев, Ю.А.Гагарин). Развитие образования в СССР. Введение обязательного восьмилетнего, затем обязательного среднего об</w:t>
            </w:r>
            <w:r w:rsidRPr="009B239E">
              <w:rPr>
                <w:rFonts w:cs="Times New Roman"/>
              </w:rPr>
              <w:softHyphen/>
              <w:t>разования. Рост числа вузов и студентов.</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449"/>
        </w:trPr>
        <w:tc>
          <w:tcPr>
            <w:tcW w:w="3733" w:type="pct"/>
            <w:gridSpan w:val="2"/>
          </w:tcPr>
          <w:p w:rsidR="0051552C" w:rsidRPr="009B239E" w:rsidRDefault="0051552C" w:rsidP="0051552C">
            <w:pPr>
              <w:contextualSpacing/>
              <w:rPr>
                <w:rFonts w:cs="Times New Roman"/>
              </w:rPr>
            </w:pPr>
            <w:r w:rsidRPr="009B239E">
              <w:rPr>
                <w:rFonts w:cs="Times New Roman"/>
              </w:rPr>
              <w:t>Раздел 16.  Российская Федерация на рубеже XX—XXI веков</w:t>
            </w:r>
          </w:p>
        </w:tc>
        <w:tc>
          <w:tcPr>
            <w:tcW w:w="320" w:type="pct"/>
          </w:tcPr>
          <w:p w:rsidR="0051552C" w:rsidRPr="009B239E" w:rsidRDefault="0051552C" w:rsidP="0051552C">
            <w:pPr>
              <w:contextualSpacing/>
              <w:rPr>
                <w:rFonts w:cs="Times New Roman"/>
              </w:rPr>
            </w:pPr>
            <w:r w:rsidRPr="009B239E">
              <w:rPr>
                <w:rFonts w:cs="Times New Roman"/>
              </w:rPr>
              <w:t>3</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51552C">
        <w:trPr>
          <w:trHeight w:val="449"/>
        </w:trPr>
        <w:tc>
          <w:tcPr>
            <w:tcW w:w="730" w:type="pct"/>
            <w:vMerge w:val="restart"/>
          </w:tcPr>
          <w:p w:rsidR="0051552C" w:rsidRPr="009B239E" w:rsidRDefault="0051552C" w:rsidP="0051552C">
            <w:pPr>
              <w:contextualSpacing/>
              <w:rPr>
                <w:rFonts w:cs="Times New Roman"/>
              </w:rPr>
            </w:pPr>
            <w:r w:rsidRPr="009B239E">
              <w:rPr>
                <w:rFonts w:cs="Times New Roman"/>
              </w:rPr>
              <w:lastRenderedPageBreak/>
              <w:t>Тема 16.1.</w:t>
            </w:r>
          </w:p>
          <w:p w:rsidR="0051552C" w:rsidRPr="009B239E" w:rsidRDefault="0051552C" w:rsidP="0051552C">
            <w:pPr>
              <w:contextualSpacing/>
              <w:rPr>
                <w:rFonts w:cs="Times New Roman"/>
              </w:rPr>
            </w:pPr>
            <w:r w:rsidRPr="009B239E">
              <w:rPr>
                <w:rFonts w:cs="Times New Roman"/>
              </w:rPr>
              <w:t>Формирование российской государственности</w:t>
            </w:r>
          </w:p>
        </w:tc>
        <w:tc>
          <w:tcPr>
            <w:tcW w:w="3003" w:type="pct"/>
          </w:tcPr>
          <w:p w:rsidR="0051552C" w:rsidRPr="009B239E" w:rsidRDefault="0051552C" w:rsidP="0051552C">
            <w:pPr>
              <w:contextualSpacing/>
              <w:rPr>
                <w:rFonts w:cs="Times New Roman"/>
              </w:rPr>
            </w:pPr>
            <w:r w:rsidRPr="009B239E">
              <w:rPr>
                <w:rFonts w:cs="Times New Roman"/>
              </w:rPr>
              <w:t>Содержание учебного материала</w:t>
            </w:r>
          </w:p>
          <w:p w:rsidR="0051552C" w:rsidRPr="009B239E" w:rsidRDefault="0051552C" w:rsidP="0051552C">
            <w:pPr>
              <w:contextualSpacing/>
              <w:rPr>
                <w:rFonts w:cs="Times New Roman"/>
              </w:rPr>
            </w:pPr>
            <w:r w:rsidRPr="009B239E">
              <w:rPr>
                <w:rFonts w:cs="Times New Roman"/>
              </w:rPr>
              <w:t>Изменения в системе власти. Б.Н.Ельцин. Политический кризис осени 1993 года. Принятие Конституции России 1993 года. Экономические реформы 1990-х годов: основные этапы и результаты. Труд</w:t>
            </w:r>
            <w:r w:rsidRPr="009B239E">
              <w:rPr>
                <w:rFonts w:cs="Times New Roman"/>
              </w:rPr>
              <w:softHyphen/>
              <w:t>ности и противоречия перехода к рыночной экономике. Основные направления- нацио</w:t>
            </w:r>
            <w:r w:rsidRPr="009B239E">
              <w:rPr>
                <w:rFonts w:cs="Times New Roman"/>
              </w:rPr>
              <w:softHyphen/>
              <w:t>нальной политики: успехи и просчеты.. Нарастание противоречий между центром и регионами. Военно-политический кризис в Чечне. Отставка Б.Н.Ельцина. Деятель</w:t>
            </w:r>
            <w:r w:rsidRPr="009B239E">
              <w:rPr>
                <w:rFonts w:cs="Times New Roman"/>
              </w:rPr>
              <w:softHyphen/>
              <w:t>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XXI века. Роль государства в экономике. Приоритетные национальные проекты и федеральные программы. Политические лидеры и общественные деятели современной России. Президентские выборы 2008 года. Президент России Д.А.Медведев. Государственная политика в условиях экономического кризиса, начавшегося в 2008 году. Президент</w:t>
            </w:r>
            <w:r w:rsidRPr="009B239E">
              <w:rPr>
                <w:rFonts w:cs="Times New Roman"/>
              </w:rPr>
              <w:softHyphen/>
              <w:t>ские выборы 2012 года. Разработка и реализация. планов дальнейшего развития-России. Геополитическое положение и внешняя политика России в 1990-е годы. Россия и Запад. Балканский кризис 1999 года. Отношения со странами СНГ. Вос</w:t>
            </w:r>
            <w:r w:rsidRPr="009B239E">
              <w:rPr>
                <w:rFonts w:cs="Times New Roman"/>
              </w:rPr>
              <w:softHyphen/>
              <w:t>точное направление внешней политики. Разработка новой внешнеполитической стра</w:t>
            </w:r>
            <w:r w:rsidRPr="009B239E">
              <w:rPr>
                <w:rFonts w:cs="Times New Roman"/>
              </w:rPr>
              <w:softHyphen/>
              <w:t>тегии в начале XXI века. Укрепление международного престижа России. Решение задач борьбы с терроризмом. Российская Федерация в системе современных между</w:t>
            </w:r>
            <w:r w:rsidRPr="009B239E">
              <w:rPr>
                <w:rFonts w:cs="Times New Roman"/>
              </w:rPr>
              <w:softHyphen/>
              <w:t>народных отношений. Политический кризис на Украине и воссоединение Крыма с Россией. Культура и духовная жизнь общества в конце XX — начале XXI века. Распространение информационных технологий в различных сферах жизни обще</w:t>
            </w:r>
            <w:r w:rsidRPr="009B239E">
              <w:rPr>
                <w:rFonts w:cs="Times New Roman"/>
              </w:rPr>
              <w:softHyphen/>
              <w:t>ства. Многообразие стилей художественной культуры. Достижения и противоречия культурного развития.</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r w:rsidRPr="009B239E">
              <w:rPr>
                <w:rFonts w:cs="Times New Roman"/>
              </w:rPr>
              <w:t>2</w:t>
            </w:r>
          </w:p>
        </w:tc>
      </w:tr>
      <w:tr w:rsidR="0051552C" w:rsidRPr="009B239E" w:rsidTr="0051552C">
        <w:trPr>
          <w:trHeight w:val="449"/>
        </w:trPr>
        <w:tc>
          <w:tcPr>
            <w:tcW w:w="730" w:type="pct"/>
            <w:vMerge/>
          </w:tcPr>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 xml:space="preserve">Самостоятельная работа обучающихся </w:t>
            </w:r>
          </w:p>
          <w:p w:rsidR="0051552C" w:rsidRPr="009B239E" w:rsidRDefault="0051552C" w:rsidP="0051552C">
            <w:pPr>
              <w:contextualSpacing/>
              <w:rPr>
                <w:rFonts w:cs="Times New Roman"/>
              </w:rPr>
            </w:pPr>
            <w:r w:rsidRPr="009B239E">
              <w:rPr>
                <w:rFonts w:cs="Times New Roman"/>
              </w:rPr>
              <w:t>Индивидуальный проект</w:t>
            </w:r>
          </w:p>
        </w:tc>
        <w:tc>
          <w:tcPr>
            <w:tcW w:w="320" w:type="pct"/>
          </w:tcPr>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51552C">
        <w:trPr>
          <w:trHeight w:val="449"/>
        </w:trPr>
        <w:tc>
          <w:tcPr>
            <w:tcW w:w="730" w:type="pct"/>
            <w:vMerge/>
          </w:tcPr>
          <w:p w:rsidR="0051552C" w:rsidRPr="009B239E" w:rsidRDefault="0051552C" w:rsidP="0051552C">
            <w:pPr>
              <w:contextualSpacing/>
              <w:rPr>
                <w:rFonts w:cs="Times New Roman"/>
              </w:rPr>
            </w:pPr>
          </w:p>
        </w:tc>
        <w:tc>
          <w:tcPr>
            <w:tcW w:w="3003" w:type="pct"/>
          </w:tcPr>
          <w:p w:rsidR="0051552C" w:rsidRPr="009B239E" w:rsidRDefault="0051552C" w:rsidP="0051552C">
            <w:pPr>
              <w:contextualSpacing/>
              <w:rPr>
                <w:rFonts w:cs="Times New Roman"/>
              </w:rPr>
            </w:pPr>
            <w:r w:rsidRPr="009B239E">
              <w:rPr>
                <w:rFonts w:cs="Times New Roman"/>
              </w:rPr>
              <w:t>Дифференцированный зачет</w:t>
            </w:r>
          </w:p>
        </w:tc>
        <w:tc>
          <w:tcPr>
            <w:tcW w:w="320" w:type="pct"/>
          </w:tcPr>
          <w:p w:rsidR="0051552C" w:rsidRPr="009B239E" w:rsidRDefault="0051552C" w:rsidP="0051552C">
            <w:pPr>
              <w:contextualSpacing/>
              <w:rPr>
                <w:rFonts w:cs="Times New Roman"/>
              </w:rPr>
            </w:pPr>
            <w:r w:rsidRPr="009B239E">
              <w:rPr>
                <w:rFonts w:cs="Times New Roman"/>
              </w:rPr>
              <w:t>1</w:t>
            </w:r>
          </w:p>
        </w:tc>
        <w:tc>
          <w:tcPr>
            <w:tcW w:w="583" w:type="pct"/>
          </w:tcPr>
          <w:p w:rsidR="0051552C" w:rsidRPr="009B239E" w:rsidRDefault="0051552C" w:rsidP="0051552C">
            <w:pPr>
              <w:contextualSpacing/>
              <w:rPr>
                <w:rFonts w:cs="Times New Roman"/>
              </w:rPr>
            </w:pPr>
          </w:p>
        </w:tc>
        <w:tc>
          <w:tcPr>
            <w:tcW w:w="364" w:type="pct"/>
          </w:tcPr>
          <w:p w:rsidR="0051552C" w:rsidRPr="009B239E" w:rsidRDefault="0051552C" w:rsidP="0051552C">
            <w:pPr>
              <w:contextualSpacing/>
              <w:rPr>
                <w:rFonts w:cs="Times New Roman"/>
              </w:rPr>
            </w:pPr>
          </w:p>
        </w:tc>
      </w:tr>
      <w:tr w:rsidR="0051552C" w:rsidRPr="009B239E" w:rsidTr="0051552C">
        <w:trPr>
          <w:trHeight w:val="271"/>
        </w:trPr>
        <w:tc>
          <w:tcPr>
            <w:tcW w:w="730" w:type="pct"/>
          </w:tcPr>
          <w:p w:rsidR="0051552C" w:rsidRPr="009B239E" w:rsidRDefault="0051552C" w:rsidP="0051552C">
            <w:pPr>
              <w:contextualSpacing/>
              <w:rPr>
                <w:rFonts w:cs="Times New Roman"/>
              </w:rPr>
            </w:pPr>
          </w:p>
        </w:tc>
        <w:tc>
          <w:tcPr>
            <w:tcW w:w="3003" w:type="pct"/>
          </w:tcPr>
          <w:p w:rsidR="0051552C" w:rsidRPr="00D17D0B" w:rsidRDefault="0051552C" w:rsidP="0051552C">
            <w:pPr>
              <w:contextualSpacing/>
              <w:rPr>
                <w:rFonts w:cs="Times New Roman"/>
                <w:b/>
              </w:rPr>
            </w:pPr>
            <w:r w:rsidRPr="00D17D0B">
              <w:rPr>
                <w:rFonts w:cs="Times New Roman"/>
                <w:b/>
              </w:rPr>
              <w:t>Всего</w:t>
            </w:r>
          </w:p>
        </w:tc>
        <w:tc>
          <w:tcPr>
            <w:tcW w:w="320" w:type="pct"/>
          </w:tcPr>
          <w:p w:rsidR="0051552C" w:rsidRPr="00D17D0B" w:rsidRDefault="0051552C" w:rsidP="0051552C">
            <w:pPr>
              <w:contextualSpacing/>
              <w:rPr>
                <w:rFonts w:cs="Times New Roman"/>
                <w:b/>
              </w:rPr>
            </w:pPr>
            <w:r w:rsidRPr="00D17D0B">
              <w:rPr>
                <w:rFonts w:cs="Times New Roman"/>
                <w:b/>
              </w:rPr>
              <w:t>79</w:t>
            </w:r>
          </w:p>
        </w:tc>
        <w:tc>
          <w:tcPr>
            <w:tcW w:w="583" w:type="pct"/>
          </w:tcPr>
          <w:p w:rsidR="0051552C" w:rsidRPr="00D17D0B" w:rsidRDefault="0051552C" w:rsidP="0051552C">
            <w:pPr>
              <w:contextualSpacing/>
              <w:rPr>
                <w:rFonts w:cs="Times New Roman"/>
                <w:b/>
              </w:rPr>
            </w:pPr>
            <w:r w:rsidRPr="00D17D0B">
              <w:rPr>
                <w:rFonts w:cs="Times New Roman"/>
                <w:b/>
              </w:rPr>
              <w:t>22</w:t>
            </w:r>
          </w:p>
        </w:tc>
        <w:tc>
          <w:tcPr>
            <w:tcW w:w="364" w:type="pct"/>
          </w:tcPr>
          <w:p w:rsidR="0051552C" w:rsidRPr="009B239E" w:rsidRDefault="0051552C" w:rsidP="0051552C">
            <w:pPr>
              <w:contextualSpacing/>
              <w:rPr>
                <w:rFonts w:cs="Times New Roman"/>
              </w:rPr>
            </w:pPr>
          </w:p>
        </w:tc>
      </w:tr>
    </w:tbl>
    <w:p w:rsidR="0051552C" w:rsidRPr="009B239E" w:rsidRDefault="0051552C" w:rsidP="0051552C">
      <w:pPr>
        <w:contextualSpacing/>
        <w:rPr>
          <w:rFonts w:cs="Times New Roman"/>
        </w:rPr>
      </w:pPr>
      <w:r w:rsidRPr="009B239E">
        <w:rPr>
          <w:rFonts w:cs="Times New Roman"/>
        </w:rPr>
        <w:t>* Конкретные активные и интерактивные формы проведения занятий отражены в календарно – тематическом плане преподавателя.</w:t>
      </w:r>
    </w:p>
    <w:p w:rsidR="0051552C" w:rsidRPr="009B239E" w:rsidRDefault="0051552C" w:rsidP="0051552C">
      <w:pPr>
        <w:contextualSpacing/>
        <w:rPr>
          <w:rFonts w:cs="Times New Roman"/>
        </w:rPr>
      </w:pPr>
    </w:p>
    <w:p w:rsidR="0051552C" w:rsidRPr="009B239E" w:rsidRDefault="0051552C" w:rsidP="0051552C">
      <w:pPr>
        <w:contextualSpacing/>
        <w:rPr>
          <w:rFonts w:cs="Times New Roman"/>
        </w:rPr>
      </w:pPr>
      <w:r w:rsidRPr="009B239E">
        <w:rPr>
          <w:rFonts w:cs="Times New Roman"/>
        </w:rPr>
        <w:t>** Для характеристики уровня освоения учебного материала используются следующие обозначения: 1– 1 (узнавание ранее изученных объектов, свойств); 2 – 2 (выполнение деятельности по образцу, инструкции или под  руководством);  3 – 3 (планирование и самостоятельное выполнение деятельности, решение проблемных задач).</w:t>
      </w:r>
    </w:p>
    <w:p w:rsidR="0051552C" w:rsidRPr="009B239E" w:rsidRDefault="0051552C" w:rsidP="0051552C">
      <w:pPr>
        <w:contextualSpacing/>
        <w:rPr>
          <w:rFonts w:cs="Times New Roman"/>
        </w:rPr>
        <w:sectPr w:rsidR="0051552C" w:rsidRPr="009B239E">
          <w:pgSz w:w="16837" w:h="11905" w:orient="landscape"/>
          <w:pgMar w:top="993" w:right="851" w:bottom="851" w:left="851" w:header="709" w:footer="709" w:gutter="0"/>
          <w:cols w:space="720"/>
        </w:sectPr>
      </w:pPr>
    </w:p>
    <w:p w:rsidR="0051552C" w:rsidRPr="00FA123A" w:rsidRDefault="0051552C" w:rsidP="00FA123A">
      <w:pPr>
        <w:contextualSpacing/>
        <w:jc w:val="center"/>
        <w:rPr>
          <w:rFonts w:cs="Times New Roman"/>
          <w:b/>
        </w:rPr>
      </w:pPr>
      <w:r w:rsidRPr="00FA123A">
        <w:rPr>
          <w:rFonts w:cs="Times New Roman"/>
          <w:b/>
        </w:rPr>
        <w:lastRenderedPageBreak/>
        <w:t>2.3. ХАРАКТЕРИСТИКА ОСНОВНЫХ ВИДОВ УЧЕБНОЙ ДЕЯТЕЛЬНОСТИ</w:t>
      </w:r>
      <w:r w:rsidR="00FA123A" w:rsidRPr="00FA123A">
        <w:rPr>
          <w:rFonts w:cs="Times New Roman"/>
          <w:b/>
        </w:rPr>
        <w:t xml:space="preserve"> </w:t>
      </w:r>
      <w:r w:rsidRPr="00FA123A">
        <w:rPr>
          <w:rFonts w:cs="Times New Roman"/>
          <w:b/>
        </w:rPr>
        <w:t>СТУДЕНТОВ</w:t>
      </w:r>
    </w:p>
    <w:p w:rsidR="0051552C" w:rsidRPr="009B239E" w:rsidRDefault="0051552C" w:rsidP="0051552C">
      <w:pPr>
        <w:contextualSpacing/>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6"/>
        <w:gridCol w:w="7"/>
        <w:gridCol w:w="6"/>
        <w:gridCol w:w="6"/>
        <w:gridCol w:w="9"/>
        <w:gridCol w:w="7"/>
        <w:gridCol w:w="7472"/>
      </w:tblGrid>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Содержание обучения</w:t>
            </w:r>
          </w:p>
        </w:tc>
        <w:tc>
          <w:tcPr>
            <w:tcW w:w="7763" w:type="dxa"/>
            <w:gridSpan w:val="3"/>
          </w:tcPr>
          <w:p w:rsidR="0051552C" w:rsidRPr="009B239E" w:rsidRDefault="0051552C" w:rsidP="0051552C">
            <w:pPr>
              <w:contextualSpacing/>
              <w:rPr>
                <w:rFonts w:cs="Times New Roman"/>
              </w:rPr>
            </w:pPr>
            <w:r w:rsidRPr="009B239E">
              <w:rPr>
                <w:rFonts w:cs="Times New Roman"/>
              </w:rPr>
              <w:t>Характеристика основных видов деятельности студентов</w:t>
            </w:r>
          </w:p>
          <w:p w:rsidR="0051552C" w:rsidRPr="009B239E" w:rsidRDefault="0051552C" w:rsidP="0051552C">
            <w:pPr>
              <w:contextualSpacing/>
              <w:rPr>
                <w:rFonts w:cs="Times New Roman"/>
              </w:rPr>
            </w:pPr>
            <w:r w:rsidRPr="009B239E">
              <w:rPr>
                <w:rFonts w:cs="Times New Roman"/>
              </w:rPr>
              <w:t>(на уровне учебных действий)</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Введение</w:t>
            </w:r>
          </w:p>
        </w:tc>
        <w:tc>
          <w:tcPr>
            <w:tcW w:w="7763" w:type="dxa"/>
            <w:gridSpan w:val="3"/>
          </w:tcPr>
          <w:p w:rsidR="0051552C" w:rsidRPr="009B239E" w:rsidRDefault="0051552C" w:rsidP="0051552C">
            <w:pPr>
              <w:contextualSpacing/>
              <w:rPr>
                <w:rFonts w:cs="Times New Roman"/>
              </w:rPr>
            </w:pPr>
            <w:r w:rsidRPr="009B239E">
              <w:rPr>
                <w:rFonts w:cs="Times New Roman"/>
              </w:rPr>
              <w:t xml:space="preserve">Актуализация знаний о предмете истории. </w:t>
            </w:r>
          </w:p>
          <w:p w:rsidR="0051552C" w:rsidRPr="009B239E" w:rsidRDefault="0051552C" w:rsidP="0051552C">
            <w:pPr>
              <w:contextualSpacing/>
              <w:rPr>
                <w:rFonts w:cs="Times New Roman"/>
              </w:rPr>
            </w:pPr>
            <w:r w:rsidRPr="009B239E">
              <w:rPr>
                <w:rFonts w:cs="Times New Roman"/>
              </w:rPr>
              <w:t xml:space="preserve">Высказывание собственных суждений о значении исторической науки для отдельного человека, государства, общества. </w:t>
            </w:r>
          </w:p>
          <w:p w:rsidR="0051552C" w:rsidRPr="009B239E" w:rsidRDefault="0051552C" w:rsidP="0051552C">
            <w:pPr>
              <w:contextualSpacing/>
              <w:rPr>
                <w:rFonts w:cs="Times New Roman"/>
              </w:rPr>
            </w:pPr>
            <w:r w:rsidRPr="009B239E">
              <w:rPr>
                <w:rFonts w:cs="Times New Roman"/>
              </w:rPr>
              <w:t>Высказывание суждений о месте истории России во всемирной истории.</w:t>
            </w:r>
          </w:p>
        </w:tc>
      </w:tr>
      <w:tr w:rsidR="0051552C" w:rsidRPr="009B239E" w:rsidTr="0051552C">
        <w:tc>
          <w:tcPr>
            <w:tcW w:w="9996" w:type="dxa"/>
            <w:gridSpan w:val="7"/>
          </w:tcPr>
          <w:p w:rsidR="0051552C" w:rsidRPr="009B239E" w:rsidRDefault="0051552C" w:rsidP="0051552C">
            <w:pPr>
              <w:contextualSpacing/>
              <w:rPr>
                <w:rFonts w:cs="Times New Roman"/>
              </w:rPr>
            </w:pPr>
            <w:r w:rsidRPr="009B239E">
              <w:rPr>
                <w:rFonts w:cs="Times New Roman"/>
              </w:rPr>
              <w:t>1. ДРЕВНЕЙШАЯ СТАДИЯ ИСТОРИИ ЧЕЛОВЕЧЕСТВА</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Происхождение человека. Люди эпохи палеолита</w:t>
            </w:r>
          </w:p>
        </w:tc>
        <w:tc>
          <w:tcPr>
            <w:tcW w:w="7763" w:type="dxa"/>
            <w:gridSpan w:val="3"/>
          </w:tcPr>
          <w:p w:rsidR="0051552C" w:rsidRPr="009B239E" w:rsidRDefault="0051552C" w:rsidP="0051552C">
            <w:pPr>
              <w:contextualSpacing/>
              <w:rPr>
                <w:rFonts w:cs="Times New Roman"/>
              </w:rPr>
            </w:pPr>
            <w:r w:rsidRPr="009B239E">
              <w:rPr>
                <w:rFonts w:cs="Times New Roman"/>
              </w:rPr>
              <w:t>Рассказ о современных представлениях о происхождении чело</w:t>
            </w:r>
            <w:r w:rsidRPr="009B239E">
              <w:rPr>
                <w:rFonts w:cs="Times New Roman"/>
              </w:rPr>
              <w:softHyphen/>
              <w:t>века, расселении древнейших людей (с использованием истори</w:t>
            </w:r>
            <w:r w:rsidRPr="009B239E">
              <w:rPr>
                <w:rFonts w:cs="Times New Roman"/>
              </w:rPr>
              <w:softHyphen/>
              <w:t>ческой карты). Объяснение и применение в историческом контексте понятий: «антропогенез», «каменный век», «палеолит», «родовая община».</w:t>
            </w:r>
          </w:p>
          <w:p w:rsidR="0051552C" w:rsidRPr="009B239E" w:rsidRDefault="0051552C" w:rsidP="0051552C">
            <w:pPr>
              <w:contextualSpacing/>
              <w:rPr>
                <w:rFonts w:cs="Times New Roman"/>
              </w:rPr>
            </w:pPr>
            <w:r w:rsidRPr="009B239E">
              <w:rPr>
                <w:rFonts w:cs="Times New Roman"/>
              </w:rPr>
              <w:t>Указание на карте мест наиболее известных археологических находок на территории России.</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Неолитическая революция и ее последствия</w:t>
            </w:r>
          </w:p>
        </w:tc>
        <w:tc>
          <w:tcPr>
            <w:tcW w:w="7763" w:type="dxa"/>
            <w:gridSpan w:val="3"/>
          </w:tcPr>
          <w:p w:rsidR="0051552C" w:rsidRPr="009B239E" w:rsidRDefault="0051552C" w:rsidP="0051552C">
            <w:pPr>
              <w:contextualSpacing/>
              <w:rPr>
                <w:rFonts w:cs="Times New Roman"/>
              </w:rPr>
            </w:pPr>
            <w:r w:rsidRPr="009B239E">
              <w:rPr>
                <w:rFonts w:cs="Times New Roman"/>
              </w:rPr>
              <w:t>Объяснение и применение в историческом контексте понятий: «неолит», «неолитическая революция», «производящее хозяй</w:t>
            </w:r>
            <w:r w:rsidRPr="009B239E">
              <w:rPr>
                <w:rFonts w:cs="Times New Roman"/>
              </w:rPr>
              <w:softHyphen/>
              <w:t>ство», «индоевропейцы», «племя», «союз племен», «цивилиза</w:t>
            </w:r>
            <w:r w:rsidRPr="009B239E">
              <w:rPr>
                <w:rFonts w:cs="Times New Roman"/>
              </w:rPr>
              <w:softHyphen/>
              <w:t xml:space="preserve">ция». </w:t>
            </w:r>
          </w:p>
          <w:p w:rsidR="0051552C" w:rsidRPr="009B239E" w:rsidRDefault="0051552C" w:rsidP="0051552C">
            <w:pPr>
              <w:contextualSpacing/>
              <w:rPr>
                <w:rFonts w:cs="Times New Roman"/>
              </w:rPr>
            </w:pPr>
            <w:r w:rsidRPr="009B239E">
              <w:rPr>
                <w:rFonts w:cs="Times New Roman"/>
              </w:rPr>
              <w:t xml:space="preserve">Раскрытие причин возникновения производящего хозяйства, характеристика перемен в жизни людей, связанных с этим событием. </w:t>
            </w:r>
          </w:p>
          <w:p w:rsidR="0051552C" w:rsidRPr="009B239E" w:rsidRDefault="0051552C" w:rsidP="0051552C">
            <w:pPr>
              <w:contextualSpacing/>
              <w:rPr>
                <w:rFonts w:cs="Times New Roman"/>
              </w:rPr>
            </w:pPr>
            <w:r w:rsidRPr="009B239E">
              <w:rPr>
                <w:rFonts w:cs="Times New Roman"/>
              </w:rPr>
              <w:t xml:space="preserve">Называние и указание на карте расселения древних людей на территории России, территории складывания индоевропейской общности. </w:t>
            </w:r>
          </w:p>
          <w:p w:rsidR="0051552C" w:rsidRPr="009B239E" w:rsidRDefault="0051552C" w:rsidP="0051552C">
            <w:pPr>
              <w:contextualSpacing/>
              <w:rPr>
                <w:rFonts w:cs="Times New Roman"/>
              </w:rPr>
            </w:pPr>
            <w:r w:rsidRPr="009B239E">
              <w:rPr>
                <w:rFonts w:cs="Times New Roman"/>
              </w:rPr>
              <w:t>Обоснование закономерности появления государства.</w:t>
            </w:r>
          </w:p>
        </w:tc>
      </w:tr>
      <w:tr w:rsidR="0051552C" w:rsidRPr="009B239E" w:rsidTr="0051552C">
        <w:tc>
          <w:tcPr>
            <w:tcW w:w="9996" w:type="dxa"/>
            <w:gridSpan w:val="7"/>
          </w:tcPr>
          <w:p w:rsidR="0051552C" w:rsidRPr="009B239E" w:rsidRDefault="0051552C" w:rsidP="0051552C">
            <w:pPr>
              <w:contextualSpacing/>
              <w:rPr>
                <w:rFonts w:cs="Times New Roman"/>
              </w:rPr>
            </w:pPr>
            <w:r w:rsidRPr="009B239E">
              <w:rPr>
                <w:rFonts w:cs="Times New Roman"/>
              </w:rPr>
              <w:t>2. ЦИВИЛИЗАЦИИ ДРЕВНЕГО МИРА</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Древнейшие государства</w:t>
            </w:r>
          </w:p>
        </w:tc>
        <w:tc>
          <w:tcPr>
            <w:tcW w:w="7763" w:type="dxa"/>
            <w:gridSpan w:val="3"/>
          </w:tcPr>
          <w:p w:rsidR="0051552C" w:rsidRPr="009B239E" w:rsidRDefault="0051552C" w:rsidP="0051552C">
            <w:pPr>
              <w:contextualSpacing/>
              <w:rPr>
                <w:rFonts w:cs="Times New Roman"/>
              </w:rPr>
            </w:pPr>
            <w:r w:rsidRPr="009B239E">
              <w:rPr>
                <w:rFonts w:cs="Times New Roman"/>
              </w:rPr>
              <w:t>Локализация цивилизации Древнего Востока на ленте време</w:t>
            </w:r>
            <w:r w:rsidRPr="009B239E">
              <w:rPr>
                <w:rFonts w:cs="Times New Roman"/>
              </w:rPr>
              <w:softHyphen/>
              <w:t xml:space="preserve">ни и исторической карте, объяснение, как природные условия влияли на образ жизни, отношения в древних обществах. </w:t>
            </w:r>
          </w:p>
          <w:p w:rsidR="0051552C" w:rsidRPr="009B239E" w:rsidRDefault="0051552C" w:rsidP="0051552C">
            <w:pPr>
              <w:contextualSpacing/>
              <w:rPr>
                <w:rFonts w:cs="Times New Roman"/>
              </w:rPr>
            </w:pPr>
            <w:r w:rsidRPr="009B239E">
              <w:rPr>
                <w:rFonts w:cs="Times New Roman"/>
              </w:rPr>
              <w:t>Характеристика экономической жизни и социального строя древневосточных обществ.</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Великие державы Древнего Востока</w:t>
            </w:r>
          </w:p>
        </w:tc>
        <w:tc>
          <w:tcPr>
            <w:tcW w:w="7763" w:type="dxa"/>
            <w:gridSpan w:val="3"/>
          </w:tcPr>
          <w:p w:rsidR="0051552C" w:rsidRPr="009B239E" w:rsidRDefault="0051552C" w:rsidP="0051552C">
            <w:pPr>
              <w:contextualSpacing/>
              <w:rPr>
                <w:rFonts w:cs="Times New Roman"/>
              </w:rPr>
            </w:pPr>
            <w:r w:rsidRPr="009B239E">
              <w:rPr>
                <w:rFonts w:cs="Times New Roman"/>
              </w:rPr>
              <w:t xml:space="preserve">Раскрытие причин, особенностей и последствий появления великих держав. </w:t>
            </w:r>
          </w:p>
          <w:p w:rsidR="0051552C" w:rsidRPr="009B239E" w:rsidRDefault="0051552C" w:rsidP="0051552C">
            <w:pPr>
              <w:contextualSpacing/>
              <w:rPr>
                <w:rFonts w:cs="Times New Roman"/>
              </w:rPr>
            </w:pPr>
            <w:r w:rsidRPr="009B239E">
              <w:rPr>
                <w:rFonts w:cs="Times New Roman"/>
              </w:rPr>
              <w:t>Указание особенностей исторического пути Хеттской, Ассирий</w:t>
            </w:r>
            <w:r w:rsidRPr="009B239E">
              <w:rPr>
                <w:rFonts w:cs="Times New Roman"/>
              </w:rPr>
              <w:softHyphen/>
              <w:t xml:space="preserve">ской, Персидской держав. </w:t>
            </w:r>
          </w:p>
          <w:p w:rsidR="0051552C" w:rsidRPr="009B239E" w:rsidRDefault="0051552C" w:rsidP="0051552C">
            <w:pPr>
              <w:contextualSpacing/>
              <w:rPr>
                <w:rFonts w:cs="Times New Roman"/>
              </w:rPr>
            </w:pPr>
            <w:r w:rsidRPr="009B239E">
              <w:rPr>
                <w:rFonts w:cs="Times New Roman"/>
              </w:rPr>
              <w:t>Характеристика отличительных черт цивилизаций Древней Индии и Древнего Китая.</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Древняя Греция</w:t>
            </w:r>
          </w:p>
        </w:tc>
        <w:tc>
          <w:tcPr>
            <w:tcW w:w="7763" w:type="dxa"/>
            <w:gridSpan w:val="3"/>
          </w:tcPr>
          <w:p w:rsidR="0051552C" w:rsidRPr="009B239E" w:rsidRDefault="0051552C" w:rsidP="0051552C">
            <w:pPr>
              <w:contextualSpacing/>
              <w:rPr>
                <w:rFonts w:cs="Times New Roman"/>
              </w:rPr>
            </w:pPr>
            <w:r w:rsidRPr="009B239E">
              <w:rPr>
                <w:rFonts w:cs="Times New Roman"/>
              </w:rPr>
              <w:t>Характеристика основных этапов истории Древней Греции, ис</w:t>
            </w:r>
            <w:r w:rsidRPr="009B239E">
              <w:rPr>
                <w:rFonts w:cs="Times New Roman"/>
              </w:rPr>
              <w:softHyphen/>
              <w:t xml:space="preserve">точников ее истории. </w:t>
            </w:r>
          </w:p>
          <w:p w:rsidR="0051552C" w:rsidRPr="009B239E" w:rsidRDefault="0051552C" w:rsidP="0051552C">
            <w:pPr>
              <w:contextualSpacing/>
              <w:rPr>
                <w:rFonts w:cs="Times New Roman"/>
              </w:rPr>
            </w:pPr>
            <w:r w:rsidRPr="009B239E">
              <w:rPr>
                <w:rFonts w:cs="Times New Roman"/>
              </w:rPr>
              <w:t xml:space="preserve">Объяснение и применение в историческом контексте понятий: «полис», «демократия», «колонизация», «эллинизм». </w:t>
            </w:r>
          </w:p>
          <w:p w:rsidR="0051552C" w:rsidRPr="009B239E" w:rsidRDefault="0051552C" w:rsidP="0051552C">
            <w:pPr>
              <w:contextualSpacing/>
              <w:rPr>
                <w:rFonts w:cs="Times New Roman"/>
              </w:rPr>
            </w:pPr>
            <w:r w:rsidRPr="009B239E">
              <w:rPr>
                <w:rFonts w:cs="Times New Roman"/>
              </w:rPr>
              <w:t>Умение дать сравнительную характеристику политического строя полисов (Афины, Спарта).</w:t>
            </w:r>
          </w:p>
          <w:p w:rsidR="0051552C" w:rsidRPr="009B239E" w:rsidRDefault="0051552C" w:rsidP="0051552C">
            <w:pPr>
              <w:contextualSpacing/>
              <w:rPr>
                <w:rFonts w:cs="Times New Roman"/>
              </w:rPr>
            </w:pPr>
            <w:r w:rsidRPr="009B239E">
              <w:rPr>
                <w:rFonts w:cs="Times New Roman"/>
              </w:rPr>
              <w:t>Рассказ с использованием карты о древнегреческой колониза</w:t>
            </w:r>
            <w:r w:rsidRPr="009B239E">
              <w:rPr>
                <w:rFonts w:cs="Times New Roman"/>
              </w:rPr>
              <w:softHyphen/>
              <w:t xml:space="preserve">ции, оценка ее последствий. </w:t>
            </w:r>
          </w:p>
          <w:p w:rsidR="0051552C" w:rsidRPr="009B239E" w:rsidRDefault="0051552C" w:rsidP="0051552C">
            <w:pPr>
              <w:contextualSpacing/>
              <w:rPr>
                <w:rFonts w:cs="Times New Roman"/>
              </w:rPr>
            </w:pPr>
            <w:r w:rsidRPr="009B239E">
              <w:rPr>
                <w:rFonts w:cs="Times New Roman"/>
              </w:rPr>
              <w:t xml:space="preserve">Раскрытие причин возникновения, сущности и значения эллинизма </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br w:type="page"/>
              <w:t>Древний Рим</w:t>
            </w:r>
          </w:p>
        </w:tc>
        <w:tc>
          <w:tcPr>
            <w:tcW w:w="7763" w:type="dxa"/>
            <w:gridSpan w:val="3"/>
          </w:tcPr>
          <w:p w:rsidR="0051552C" w:rsidRPr="009B239E" w:rsidRDefault="0051552C" w:rsidP="0051552C">
            <w:pPr>
              <w:contextualSpacing/>
              <w:rPr>
                <w:rFonts w:cs="Times New Roman"/>
              </w:rPr>
            </w:pPr>
            <w:r w:rsidRPr="009B239E">
              <w:rPr>
                <w:rFonts w:cs="Times New Roman"/>
              </w:rPr>
              <w:t>Характеристика с использованием карты основных этапов исто</w:t>
            </w:r>
            <w:r w:rsidRPr="009B239E">
              <w:rPr>
                <w:rFonts w:cs="Times New Roman"/>
              </w:rPr>
              <w:softHyphen/>
              <w:t>рии Древней Италии, становления и развития Римского госу</w:t>
            </w:r>
            <w:r w:rsidRPr="009B239E">
              <w:rPr>
                <w:rFonts w:cs="Times New Roman"/>
              </w:rPr>
              <w:softHyphen/>
              <w:t xml:space="preserve">дарства. </w:t>
            </w:r>
          </w:p>
          <w:p w:rsidR="0051552C" w:rsidRPr="009B239E" w:rsidRDefault="0051552C" w:rsidP="0051552C">
            <w:pPr>
              <w:contextualSpacing/>
              <w:rPr>
                <w:rFonts w:cs="Times New Roman"/>
              </w:rPr>
            </w:pPr>
            <w:r w:rsidRPr="009B239E">
              <w:rPr>
                <w:rFonts w:cs="Times New Roman"/>
              </w:rPr>
              <w:t>Объяснение и применение в историческом контексте понятий: «патриций», «плебей», «провинции», «республика», «импе</w:t>
            </w:r>
            <w:r w:rsidRPr="009B239E">
              <w:rPr>
                <w:rFonts w:cs="Times New Roman"/>
              </w:rPr>
              <w:softHyphen/>
              <w:t xml:space="preserve">рия», «колонат». </w:t>
            </w:r>
          </w:p>
          <w:p w:rsidR="0051552C" w:rsidRPr="009B239E" w:rsidRDefault="0051552C" w:rsidP="0051552C">
            <w:pPr>
              <w:contextualSpacing/>
              <w:rPr>
                <w:rFonts w:cs="Times New Roman"/>
              </w:rPr>
            </w:pPr>
            <w:r w:rsidRPr="009B239E">
              <w:rPr>
                <w:rFonts w:cs="Times New Roman"/>
              </w:rPr>
              <w:t>Раскрытие причин военных успехов Римского государства, осо</w:t>
            </w:r>
            <w:r w:rsidRPr="009B239E">
              <w:rPr>
                <w:rFonts w:cs="Times New Roman"/>
              </w:rPr>
              <w:softHyphen/>
              <w:t>бенностей организации римской армии</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Культура и религия Древнего мира</w:t>
            </w:r>
          </w:p>
        </w:tc>
        <w:tc>
          <w:tcPr>
            <w:tcW w:w="7763" w:type="dxa"/>
            <w:gridSpan w:val="3"/>
          </w:tcPr>
          <w:p w:rsidR="0051552C" w:rsidRPr="009B239E" w:rsidRDefault="0051552C" w:rsidP="0051552C">
            <w:pPr>
              <w:contextualSpacing/>
              <w:rPr>
                <w:rFonts w:cs="Times New Roman"/>
              </w:rPr>
            </w:pPr>
            <w:r w:rsidRPr="009B239E">
              <w:rPr>
                <w:rFonts w:cs="Times New Roman"/>
              </w:rPr>
              <w:t>Систематизация материала о мифологии и религиозных учени</w:t>
            </w:r>
            <w:r w:rsidRPr="009B239E">
              <w:rPr>
                <w:rFonts w:cs="Times New Roman"/>
              </w:rPr>
              <w:softHyphen/>
              <w:t>ях, возникших в Древнем мире. Раскрытие предпосылок и значения распространения буддиз</w:t>
            </w:r>
            <w:r w:rsidRPr="009B239E">
              <w:rPr>
                <w:rFonts w:cs="Times New Roman"/>
              </w:rPr>
              <w:softHyphen/>
              <w:t xml:space="preserve">ма, христианства. </w:t>
            </w:r>
          </w:p>
          <w:p w:rsidR="0051552C" w:rsidRPr="009B239E" w:rsidRDefault="0051552C" w:rsidP="0051552C">
            <w:pPr>
              <w:contextualSpacing/>
              <w:rPr>
                <w:rFonts w:cs="Times New Roman"/>
              </w:rPr>
            </w:pPr>
            <w:r w:rsidRPr="009B239E">
              <w:rPr>
                <w:rFonts w:cs="Times New Roman"/>
              </w:rPr>
              <w:t xml:space="preserve">Объяснение причин зарождения научных знаний. </w:t>
            </w:r>
          </w:p>
          <w:p w:rsidR="0051552C" w:rsidRPr="009B239E" w:rsidRDefault="0051552C" w:rsidP="0051552C">
            <w:pPr>
              <w:contextualSpacing/>
              <w:rPr>
                <w:rFonts w:cs="Times New Roman"/>
              </w:rPr>
            </w:pPr>
            <w:r w:rsidRPr="009B239E">
              <w:rPr>
                <w:rFonts w:cs="Times New Roman"/>
              </w:rPr>
              <w:t>Объяснение вклада Древней Греции и Древнего Рима в мировое культурное наследие.</w:t>
            </w:r>
          </w:p>
        </w:tc>
      </w:tr>
      <w:tr w:rsidR="0051552C" w:rsidRPr="009B239E" w:rsidTr="0051552C">
        <w:tc>
          <w:tcPr>
            <w:tcW w:w="9996" w:type="dxa"/>
            <w:gridSpan w:val="7"/>
          </w:tcPr>
          <w:p w:rsidR="0051552C" w:rsidRPr="009B239E" w:rsidRDefault="0051552C" w:rsidP="0051552C">
            <w:pPr>
              <w:contextualSpacing/>
              <w:rPr>
                <w:rFonts w:cs="Times New Roman"/>
              </w:rPr>
            </w:pPr>
            <w:r w:rsidRPr="009B239E">
              <w:rPr>
                <w:rFonts w:cs="Times New Roman"/>
              </w:rPr>
              <w:t>3. ЦИВИЛИЗАЦИИ ЗАПАДА И ВОСТОКА В СРЕДНИЕ ВЕКА</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Великое пересе-</w:t>
            </w:r>
            <w:r w:rsidRPr="009B239E">
              <w:rPr>
                <w:rFonts w:cs="Times New Roman"/>
              </w:rPr>
              <w:lastRenderedPageBreak/>
              <w:t>ление народов и образование вар-варских королевств в Европе</w:t>
            </w:r>
          </w:p>
        </w:tc>
        <w:tc>
          <w:tcPr>
            <w:tcW w:w="7763" w:type="dxa"/>
            <w:gridSpan w:val="3"/>
          </w:tcPr>
          <w:p w:rsidR="0051552C" w:rsidRPr="009B239E" w:rsidRDefault="0051552C" w:rsidP="0051552C">
            <w:pPr>
              <w:contextualSpacing/>
              <w:rPr>
                <w:rFonts w:cs="Times New Roman"/>
              </w:rPr>
            </w:pPr>
            <w:r w:rsidRPr="009B239E">
              <w:rPr>
                <w:rFonts w:cs="Times New Roman"/>
              </w:rPr>
              <w:lastRenderedPageBreak/>
              <w:t xml:space="preserve">Раскрытие оснований периодизации истории Средних веков, характеристика </w:t>
            </w:r>
            <w:r w:rsidRPr="009B239E">
              <w:rPr>
                <w:rFonts w:cs="Times New Roman"/>
              </w:rPr>
              <w:lastRenderedPageBreak/>
              <w:t xml:space="preserve">источников по этой эпохе. </w:t>
            </w:r>
          </w:p>
          <w:p w:rsidR="0051552C" w:rsidRPr="009B239E" w:rsidRDefault="0051552C" w:rsidP="0051552C">
            <w:pPr>
              <w:contextualSpacing/>
              <w:rPr>
                <w:rFonts w:cs="Times New Roman"/>
              </w:rPr>
            </w:pPr>
            <w:r w:rsidRPr="009B239E">
              <w:rPr>
                <w:rFonts w:cs="Times New Roman"/>
              </w:rPr>
              <w:t>Участие в обсуждении вопроса о взаимодействии варварского и римского начал в европейском обществе раннего Средневековья.</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lastRenderedPageBreak/>
              <w:t xml:space="preserve">Возникновение ислама. </w:t>
            </w:r>
          </w:p>
          <w:p w:rsidR="0051552C" w:rsidRPr="009B239E" w:rsidRDefault="0051552C" w:rsidP="0051552C">
            <w:pPr>
              <w:contextualSpacing/>
              <w:rPr>
                <w:rFonts w:cs="Times New Roman"/>
              </w:rPr>
            </w:pPr>
            <w:r w:rsidRPr="009B239E">
              <w:rPr>
                <w:rFonts w:cs="Times New Roman"/>
              </w:rPr>
              <w:t>Арабские завоевания</w:t>
            </w:r>
          </w:p>
        </w:tc>
        <w:tc>
          <w:tcPr>
            <w:tcW w:w="7763" w:type="dxa"/>
            <w:gridSpan w:val="3"/>
          </w:tcPr>
          <w:p w:rsidR="0051552C" w:rsidRPr="009B239E" w:rsidRDefault="0051552C" w:rsidP="0051552C">
            <w:pPr>
              <w:contextualSpacing/>
              <w:rPr>
                <w:rFonts w:cs="Times New Roman"/>
              </w:rPr>
            </w:pPr>
            <w:r w:rsidRPr="009B239E">
              <w:rPr>
                <w:rFonts w:cs="Times New Roman"/>
              </w:rPr>
              <w:t xml:space="preserve">Рассказ с использованием карты о возникновении Арабского халифата; объяснение причин его возвышения и разделения. </w:t>
            </w:r>
          </w:p>
          <w:p w:rsidR="0051552C" w:rsidRPr="009B239E" w:rsidRDefault="0051552C" w:rsidP="0051552C">
            <w:pPr>
              <w:contextualSpacing/>
              <w:rPr>
                <w:rFonts w:cs="Times New Roman"/>
              </w:rPr>
            </w:pPr>
            <w:r w:rsidRPr="009B239E">
              <w:rPr>
                <w:rFonts w:cs="Times New Roman"/>
              </w:rPr>
              <w:t xml:space="preserve">Объяснение и применение в историческом контексте понятий: «ислам», «мусульманство», «халифат». </w:t>
            </w:r>
          </w:p>
          <w:p w:rsidR="0051552C" w:rsidRPr="009B239E" w:rsidRDefault="0051552C" w:rsidP="0051552C">
            <w:pPr>
              <w:contextualSpacing/>
              <w:rPr>
                <w:rFonts w:cs="Times New Roman"/>
              </w:rPr>
            </w:pPr>
            <w:r w:rsidRPr="009B239E">
              <w:rPr>
                <w:rFonts w:cs="Times New Roman"/>
              </w:rPr>
              <w:t>Характеристика системы управления в Арабском халифате, значения арабской культуры.</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Византийская империя</w:t>
            </w:r>
          </w:p>
        </w:tc>
        <w:tc>
          <w:tcPr>
            <w:tcW w:w="7763" w:type="dxa"/>
            <w:gridSpan w:val="3"/>
          </w:tcPr>
          <w:p w:rsidR="0051552C" w:rsidRPr="009B239E" w:rsidRDefault="0051552C" w:rsidP="0051552C">
            <w:pPr>
              <w:contextualSpacing/>
              <w:rPr>
                <w:rFonts w:cs="Times New Roman"/>
              </w:rPr>
            </w:pPr>
            <w:r w:rsidRPr="009B239E">
              <w:rPr>
                <w:rFonts w:cs="Times New Roman"/>
              </w:rPr>
              <w:t xml:space="preserve">Рассказ с использованием карты о возникновении Византии; объяснение причин ее возвышения и упадка. </w:t>
            </w:r>
          </w:p>
          <w:p w:rsidR="0051552C" w:rsidRPr="009B239E" w:rsidRDefault="0051552C" w:rsidP="0051552C">
            <w:pPr>
              <w:contextualSpacing/>
              <w:rPr>
                <w:rFonts w:cs="Times New Roman"/>
              </w:rPr>
            </w:pPr>
            <w:r w:rsidRPr="009B239E">
              <w:rPr>
                <w:rFonts w:cs="Times New Roman"/>
              </w:rPr>
              <w:t>Рассказ о влиянии Византии и ее культуры на историю и культу</w:t>
            </w:r>
            <w:r w:rsidRPr="009B239E">
              <w:rPr>
                <w:rFonts w:cs="Times New Roman"/>
              </w:rPr>
              <w:softHyphen/>
              <w:t>ру славянских государств, в частности России, раскрытие значе</w:t>
            </w:r>
            <w:r w:rsidRPr="009B239E">
              <w:rPr>
                <w:rFonts w:cs="Times New Roman"/>
              </w:rPr>
              <w:softHyphen/>
              <w:t>ния создания славянской письменности Кириллом и Мефодием.</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Восток в Средние века</w:t>
            </w:r>
          </w:p>
        </w:tc>
        <w:tc>
          <w:tcPr>
            <w:tcW w:w="7763" w:type="dxa"/>
            <w:gridSpan w:val="3"/>
          </w:tcPr>
          <w:p w:rsidR="0051552C" w:rsidRPr="009B239E" w:rsidRDefault="0051552C" w:rsidP="0051552C">
            <w:pPr>
              <w:contextualSpacing/>
              <w:rPr>
                <w:rFonts w:cs="Times New Roman"/>
              </w:rPr>
            </w:pPr>
            <w:r w:rsidRPr="009B239E">
              <w:rPr>
                <w:rFonts w:cs="Times New Roman"/>
              </w:rPr>
              <w:t xml:space="preserve">Объяснение и применение в историческом контексте понятий: «хан», «сегун», «самурай», «варна», «каста». </w:t>
            </w:r>
          </w:p>
          <w:p w:rsidR="0051552C" w:rsidRPr="009B239E" w:rsidRDefault="0051552C" w:rsidP="0051552C">
            <w:pPr>
              <w:contextualSpacing/>
              <w:rPr>
                <w:rFonts w:cs="Times New Roman"/>
              </w:rPr>
            </w:pPr>
            <w:r w:rsidRPr="009B239E">
              <w:rPr>
                <w:rFonts w:cs="Times New Roman"/>
              </w:rPr>
              <w:t>Характеристика общественного устройства государств Востока в Средние века, отношений власти и подданных, системы управления.</w:t>
            </w:r>
          </w:p>
          <w:p w:rsidR="0051552C" w:rsidRPr="009B239E" w:rsidRDefault="0051552C" w:rsidP="0051552C">
            <w:pPr>
              <w:contextualSpacing/>
              <w:rPr>
                <w:rFonts w:cs="Times New Roman"/>
              </w:rPr>
            </w:pPr>
            <w:r w:rsidRPr="009B239E">
              <w:rPr>
                <w:rFonts w:cs="Times New Roman"/>
              </w:rPr>
              <w:t>Представление описания, характеристики памятников культуры народов Востока (с использованием иллюстративного материала).</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Империя Карла Велико</w:t>
            </w:r>
            <w:r w:rsidRPr="009B239E">
              <w:rPr>
                <w:rFonts w:cs="Times New Roman"/>
              </w:rPr>
              <w:softHyphen/>
              <w:t>го и ее распад. Феодальная раздроблен</w:t>
            </w:r>
            <w:r w:rsidRPr="009B239E">
              <w:rPr>
                <w:rFonts w:cs="Times New Roman"/>
              </w:rPr>
              <w:softHyphen/>
              <w:t>ность в Европе</w:t>
            </w:r>
          </w:p>
        </w:tc>
        <w:tc>
          <w:tcPr>
            <w:tcW w:w="7763" w:type="dxa"/>
            <w:gridSpan w:val="3"/>
          </w:tcPr>
          <w:p w:rsidR="0051552C" w:rsidRPr="009B239E" w:rsidRDefault="0051552C" w:rsidP="0051552C">
            <w:pPr>
              <w:contextualSpacing/>
              <w:rPr>
                <w:rFonts w:cs="Times New Roman"/>
              </w:rPr>
            </w:pPr>
            <w:r w:rsidRPr="009B239E">
              <w:rPr>
                <w:rFonts w:cs="Times New Roman"/>
              </w:rPr>
              <w:t xml:space="preserve">Раскрытие сущности военной реформы Карла Мартелла, его влияния на успехи франкских королей. </w:t>
            </w:r>
          </w:p>
          <w:p w:rsidR="0051552C" w:rsidRPr="009B239E" w:rsidRDefault="0051552C" w:rsidP="0051552C">
            <w:pPr>
              <w:contextualSpacing/>
              <w:rPr>
                <w:rFonts w:cs="Times New Roman"/>
              </w:rPr>
            </w:pPr>
            <w:r w:rsidRPr="009B239E">
              <w:rPr>
                <w:rFonts w:cs="Times New Roman"/>
              </w:rPr>
              <w:t>Рассказ о причинах, ходе и последствиях походов Карла Вели</w:t>
            </w:r>
            <w:r w:rsidRPr="009B239E">
              <w:rPr>
                <w:rFonts w:cs="Times New Roman"/>
              </w:rPr>
              <w:softHyphen/>
              <w:t xml:space="preserve">кого, значении образования его империи. </w:t>
            </w:r>
          </w:p>
          <w:p w:rsidR="0051552C" w:rsidRPr="009B239E" w:rsidRDefault="0051552C" w:rsidP="0051552C">
            <w:pPr>
              <w:contextualSpacing/>
              <w:rPr>
                <w:rFonts w:cs="Times New Roman"/>
              </w:rPr>
            </w:pPr>
            <w:r w:rsidRPr="009B239E">
              <w:rPr>
                <w:rFonts w:cs="Times New Roman"/>
              </w:rPr>
              <w:t xml:space="preserve">Объяснение термина каролингское возрождение. </w:t>
            </w:r>
          </w:p>
          <w:p w:rsidR="0051552C" w:rsidRPr="009B239E" w:rsidRDefault="0051552C" w:rsidP="0051552C">
            <w:pPr>
              <w:contextualSpacing/>
              <w:rPr>
                <w:rFonts w:cs="Times New Roman"/>
              </w:rPr>
            </w:pPr>
            <w:r w:rsidRPr="009B239E">
              <w:rPr>
                <w:rFonts w:cs="Times New Roman"/>
              </w:rPr>
              <w:t>Объяснение причин походов норманнов, указание на их послед</w:t>
            </w:r>
            <w:r w:rsidRPr="009B239E">
              <w:rPr>
                <w:rFonts w:cs="Times New Roman"/>
              </w:rPr>
              <w:softHyphen/>
              <w:t>ствия</w:t>
            </w:r>
          </w:p>
        </w:tc>
      </w:tr>
      <w:tr w:rsidR="0051552C" w:rsidRPr="009B239E" w:rsidTr="0051552C">
        <w:trPr>
          <w:trHeight w:val="1945"/>
        </w:trPr>
        <w:tc>
          <w:tcPr>
            <w:tcW w:w="2242" w:type="dxa"/>
            <w:gridSpan w:val="5"/>
          </w:tcPr>
          <w:p w:rsidR="0051552C" w:rsidRPr="009B239E" w:rsidRDefault="0051552C" w:rsidP="0051552C">
            <w:pPr>
              <w:contextualSpacing/>
              <w:rPr>
                <w:rFonts w:cs="Times New Roman"/>
              </w:rPr>
            </w:pPr>
            <w:r w:rsidRPr="009B239E">
              <w:rPr>
                <w:rFonts w:cs="Times New Roman"/>
              </w:rPr>
              <w:br w:type="page"/>
              <w:t>Основные черты западно-евро-пейского феода- лизма</w:t>
            </w:r>
          </w:p>
        </w:tc>
        <w:tc>
          <w:tcPr>
            <w:tcW w:w="7754" w:type="dxa"/>
            <w:gridSpan w:val="2"/>
          </w:tcPr>
          <w:p w:rsidR="0051552C" w:rsidRPr="009B239E" w:rsidRDefault="0051552C" w:rsidP="0051552C">
            <w:pPr>
              <w:contextualSpacing/>
              <w:rPr>
                <w:rFonts w:cs="Times New Roman"/>
              </w:rPr>
            </w:pPr>
            <w:r w:rsidRPr="009B239E">
              <w:rPr>
                <w:rFonts w:cs="Times New Roman"/>
              </w:rPr>
              <w:t>Объяснение и применение в историческом контексте понятий:</w:t>
            </w:r>
          </w:p>
          <w:p w:rsidR="0051552C" w:rsidRPr="009B239E" w:rsidRDefault="0051552C" w:rsidP="0051552C">
            <w:pPr>
              <w:contextualSpacing/>
              <w:rPr>
                <w:rFonts w:cs="Times New Roman"/>
              </w:rPr>
            </w:pPr>
            <w:r w:rsidRPr="009B239E">
              <w:rPr>
                <w:rFonts w:cs="Times New Roman"/>
              </w:rPr>
              <w:t>«феодализм», «раздробленность», «вассально-ленные отношения», «сеньор», «рыцарь», «вассал».</w:t>
            </w:r>
          </w:p>
          <w:p w:rsidR="0051552C" w:rsidRPr="009B239E" w:rsidRDefault="0051552C" w:rsidP="0051552C">
            <w:pPr>
              <w:contextualSpacing/>
              <w:rPr>
                <w:rFonts w:cs="Times New Roman"/>
              </w:rPr>
            </w:pPr>
            <w:r w:rsidRPr="009B239E">
              <w:rPr>
                <w:rFonts w:cs="Times New Roman"/>
              </w:rPr>
              <w:t>Раскрытие современных подходов к объяснению сущности феодализма.</w:t>
            </w:r>
          </w:p>
          <w:p w:rsidR="0051552C" w:rsidRPr="009B239E" w:rsidRDefault="0051552C" w:rsidP="0051552C">
            <w:pPr>
              <w:contextualSpacing/>
              <w:rPr>
                <w:rFonts w:cs="Times New Roman"/>
              </w:rPr>
            </w:pPr>
            <w:r w:rsidRPr="009B239E">
              <w:rPr>
                <w:rFonts w:cs="Times New Roman"/>
              </w:rPr>
              <w:t>Рассказ о жизни представителей различных сословий средневекового общества: рыцарей, крестьян, горожан, духовенства и др. (сообщение, презентация)</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Средневековый западно- европейский город</w:t>
            </w:r>
          </w:p>
        </w:tc>
        <w:tc>
          <w:tcPr>
            <w:tcW w:w="7754" w:type="dxa"/>
            <w:gridSpan w:val="2"/>
          </w:tcPr>
          <w:p w:rsidR="0051552C" w:rsidRPr="009B239E" w:rsidRDefault="0051552C" w:rsidP="0051552C">
            <w:pPr>
              <w:contextualSpacing/>
              <w:rPr>
                <w:rFonts w:cs="Times New Roman"/>
              </w:rPr>
            </w:pPr>
            <w:r w:rsidRPr="009B239E">
              <w:rPr>
                <w:rFonts w:cs="Times New Roman"/>
              </w:rPr>
              <w:t>Объяснение и применение в историческом контексте понятий:</w:t>
            </w:r>
          </w:p>
          <w:p w:rsidR="0051552C" w:rsidRPr="009B239E" w:rsidRDefault="0051552C" w:rsidP="0051552C">
            <w:pPr>
              <w:contextualSpacing/>
              <w:rPr>
                <w:rFonts w:cs="Times New Roman"/>
              </w:rPr>
            </w:pPr>
            <w:r w:rsidRPr="009B239E">
              <w:rPr>
                <w:rFonts w:cs="Times New Roman"/>
              </w:rPr>
              <w:t>«цех», «гильдия», «коммуна».</w:t>
            </w:r>
          </w:p>
          <w:p w:rsidR="0051552C" w:rsidRPr="009B239E" w:rsidRDefault="0051552C" w:rsidP="0051552C">
            <w:pPr>
              <w:contextualSpacing/>
              <w:rPr>
                <w:rFonts w:cs="Times New Roman"/>
              </w:rPr>
            </w:pPr>
            <w:r w:rsidRPr="009B239E">
              <w:rPr>
                <w:rFonts w:cs="Times New Roman"/>
              </w:rPr>
              <w:t>Систематизация материала о причинах возникновения, сущности и значении средневековых городов.</w:t>
            </w:r>
          </w:p>
          <w:p w:rsidR="0051552C" w:rsidRPr="009B239E" w:rsidRDefault="0051552C" w:rsidP="0051552C">
            <w:pPr>
              <w:contextualSpacing/>
              <w:rPr>
                <w:rFonts w:cs="Times New Roman"/>
              </w:rPr>
            </w:pPr>
            <w:r w:rsidRPr="009B239E">
              <w:rPr>
                <w:rFonts w:cs="Times New Roman"/>
              </w:rPr>
              <w:t>Характеристика взаимоотношений горожан и сеньоров, различных слоев населения городов</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Католическая церковь</w:t>
            </w:r>
          </w:p>
          <w:p w:rsidR="0051552C" w:rsidRPr="009B239E" w:rsidRDefault="0051552C" w:rsidP="0051552C">
            <w:pPr>
              <w:contextualSpacing/>
              <w:rPr>
                <w:rFonts w:cs="Times New Roman"/>
              </w:rPr>
            </w:pPr>
            <w:r w:rsidRPr="009B239E">
              <w:rPr>
                <w:rFonts w:cs="Times New Roman"/>
              </w:rPr>
              <w:t>в Средние века. Крестовые походы</w:t>
            </w:r>
          </w:p>
        </w:tc>
        <w:tc>
          <w:tcPr>
            <w:tcW w:w="7754" w:type="dxa"/>
            <w:gridSpan w:val="2"/>
          </w:tcPr>
          <w:p w:rsidR="0051552C" w:rsidRPr="009B239E" w:rsidRDefault="0051552C" w:rsidP="0051552C">
            <w:pPr>
              <w:contextualSpacing/>
              <w:rPr>
                <w:rFonts w:cs="Times New Roman"/>
              </w:rPr>
            </w:pPr>
            <w:r w:rsidRPr="009B239E">
              <w:rPr>
                <w:rFonts w:cs="Times New Roman"/>
              </w:rPr>
              <w:t>Характеристика роли христианской церкви в средневековом обществе.</w:t>
            </w:r>
          </w:p>
          <w:p w:rsidR="0051552C" w:rsidRPr="009B239E" w:rsidRDefault="0051552C" w:rsidP="0051552C">
            <w:pPr>
              <w:contextualSpacing/>
              <w:rPr>
                <w:rFonts w:cs="Times New Roman"/>
              </w:rPr>
            </w:pPr>
            <w:r w:rsidRPr="009B239E">
              <w:rPr>
                <w:rFonts w:cs="Times New Roman"/>
              </w:rPr>
              <w:t>Рассказ о причинах и последствиях борьбы римских пап  и императоров Священной Римской империи.</w:t>
            </w:r>
          </w:p>
          <w:p w:rsidR="0051552C" w:rsidRPr="009B239E" w:rsidRDefault="0051552C" w:rsidP="0051552C">
            <w:pPr>
              <w:contextualSpacing/>
              <w:rPr>
                <w:rFonts w:cs="Times New Roman"/>
              </w:rPr>
            </w:pPr>
            <w:r w:rsidRPr="009B239E">
              <w:rPr>
                <w:rFonts w:cs="Times New Roman"/>
              </w:rPr>
              <w:t>Систематизация материала по истории Крестовых походов, высказывание суждения об их причинах и последствиях</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Зарождение централизованных государств</w:t>
            </w:r>
          </w:p>
          <w:p w:rsidR="0051552C" w:rsidRPr="009B239E" w:rsidRDefault="0051552C" w:rsidP="0051552C">
            <w:pPr>
              <w:contextualSpacing/>
              <w:rPr>
                <w:rFonts w:cs="Times New Roman"/>
              </w:rPr>
            </w:pPr>
            <w:r w:rsidRPr="009B239E">
              <w:rPr>
                <w:rFonts w:cs="Times New Roman"/>
              </w:rPr>
              <w:t>в Европе</w:t>
            </w:r>
          </w:p>
        </w:tc>
        <w:tc>
          <w:tcPr>
            <w:tcW w:w="7754" w:type="dxa"/>
            <w:gridSpan w:val="2"/>
          </w:tcPr>
          <w:p w:rsidR="0051552C" w:rsidRPr="009B239E" w:rsidRDefault="0051552C" w:rsidP="0051552C">
            <w:pPr>
              <w:contextualSpacing/>
              <w:rPr>
                <w:rFonts w:cs="Times New Roman"/>
              </w:rPr>
            </w:pPr>
            <w:r w:rsidRPr="009B239E">
              <w:rPr>
                <w:rFonts w:cs="Times New Roman"/>
              </w:rPr>
              <w:t>Раскрытие особенностей развития Англии и Франции, при- чин  и последствий зарождения в этих странах сословно- представительной монархии.</w:t>
            </w:r>
          </w:p>
          <w:p w:rsidR="0051552C" w:rsidRPr="009B239E" w:rsidRDefault="0051552C" w:rsidP="0051552C">
            <w:pPr>
              <w:contextualSpacing/>
              <w:rPr>
                <w:rFonts w:cs="Times New Roman"/>
              </w:rPr>
            </w:pPr>
            <w:r w:rsidRPr="009B239E">
              <w:rPr>
                <w:rFonts w:cs="Times New Roman"/>
              </w:rPr>
              <w:t>Характеристика причин, хода, результатов Столетней войны. Систематизация знаний о важнейших событиях позднего Средневековья: падении Византии, реконкисте и образовании Испании и Португалии, гуситских войнах.</w:t>
            </w:r>
          </w:p>
          <w:p w:rsidR="0051552C" w:rsidRPr="009B239E" w:rsidRDefault="0051552C" w:rsidP="0051552C">
            <w:pPr>
              <w:contextualSpacing/>
              <w:rPr>
                <w:rFonts w:cs="Times New Roman"/>
              </w:rPr>
            </w:pPr>
            <w:r w:rsidRPr="009B239E">
              <w:rPr>
                <w:rFonts w:cs="Times New Roman"/>
              </w:rPr>
              <w:t>Показ исторических предпосылок образования централизованных государств в Западной Европе.</w:t>
            </w:r>
          </w:p>
          <w:p w:rsidR="0051552C" w:rsidRPr="009B239E" w:rsidRDefault="0051552C" w:rsidP="0051552C">
            <w:pPr>
              <w:contextualSpacing/>
              <w:rPr>
                <w:rFonts w:cs="Times New Roman"/>
              </w:rPr>
            </w:pPr>
            <w:r w:rsidRPr="009B239E">
              <w:rPr>
                <w:rFonts w:cs="Times New Roman"/>
              </w:rPr>
              <w:t>Рассказ о наиболее значительных народных выступлениях</w:t>
            </w:r>
          </w:p>
          <w:p w:rsidR="0051552C" w:rsidRPr="009B239E" w:rsidRDefault="0051552C" w:rsidP="0051552C">
            <w:pPr>
              <w:contextualSpacing/>
              <w:rPr>
                <w:rFonts w:cs="Times New Roman"/>
              </w:rPr>
            </w:pPr>
            <w:r w:rsidRPr="009B239E">
              <w:rPr>
                <w:rFonts w:cs="Times New Roman"/>
              </w:rPr>
              <w:t>Средневековья.</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lastRenderedPageBreak/>
              <w:t>Средневековая культура Западной Европы. Начало Ренессанса</w:t>
            </w:r>
          </w:p>
        </w:tc>
        <w:tc>
          <w:tcPr>
            <w:tcW w:w="7754" w:type="dxa"/>
            <w:gridSpan w:val="2"/>
          </w:tcPr>
          <w:p w:rsidR="0051552C" w:rsidRPr="009B239E" w:rsidRDefault="0051552C" w:rsidP="0051552C">
            <w:pPr>
              <w:contextualSpacing/>
              <w:rPr>
                <w:rFonts w:cs="Times New Roman"/>
              </w:rPr>
            </w:pPr>
            <w:r w:rsidRPr="009B239E">
              <w:rPr>
                <w:rFonts w:cs="Times New Roman"/>
              </w:rPr>
              <w:t>Подготовка сообщения, презентации на тему «Первые европейские университеты».</w:t>
            </w:r>
          </w:p>
          <w:p w:rsidR="0051552C" w:rsidRPr="009B239E" w:rsidRDefault="0051552C" w:rsidP="0051552C">
            <w:pPr>
              <w:contextualSpacing/>
              <w:rPr>
                <w:rFonts w:cs="Times New Roman"/>
              </w:rPr>
            </w:pPr>
            <w:r w:rsidRPr="009B239E">
              <w:rPr>
                <w:rFonts w:cs="Times New Roman"/>
              </w:rPr>
              <w:t>Характеристика основных художественных стилей средневековой культуры (с рассмотрением конкретных памятников, произведений).</w:t>
            </w:r>
          </w:p>
          <w:p w:rsidR="0051552C" w:rsidRPr="009B239E" w:rsidRDefault="0051552C" w:rsidP="0051552C">
            <w:pPr>
              <w:contextualSpacing/>
              <w:rPr>
                <w:rFonts w:cs="Times New Roman"/>
              </w:rPr>
            </w:pPr>
            <w:r w:rsidRPr="009B239E">
              <w:rPr>
                <w:rFonts w:cs="Times New Roman"/>
              </w:rPr>
              <w:t>Высказывание суждений о предпосылках возникновения и значении идей гуманизма и Возрождения для развития европейского общества</w:t>
            </w:r>
          </w:p>
        </w:tc>
      </w:tr>
      <w:tr w:rsidR="0051552C" w:rsidRPr="009B239E" w:rsidTr="0051552C">
        <w:tc>
          <w:tcPr>
            <w:tcW w:w="9996" w:type="dxa"/>
            <w:gridSpan w:val="7"/>
          </w:tcPr>
          <w:p w:rsidR="0051552C" w:rsidRPr="009B239E" w:rsidRDefault="0051552C" w:rsidP="0051552C">
            <w:pPr>
              <w:contextualSpacing/>
              <w:rPr>
                <w:rFonts w:cs="Times New Roman"/>
              </w:rPr>
            </w:pPr>
            <w:r w:rsidRPr="009B239E">
              <w:rPr>
                <w:rFonts w:cs="Times New Roman"/>
              </w:rPr>
              <w:t>4. ОТ ДРЕВНЕЙ РУСИ К РОССИЙСКОМУ ГОСУДАРСТВУ</w:t>
            </w:r>
          </w:p>
        </w:tc>
      </w:tr>
      <w:tr w:rsidR="0051552C" w:rsidRPr="009B239E" w:rsidTr="0051552C">
        <w:trPr>
          <w:trHeight w:val="1929"/>
        </w:trPr>
        <w:tc>
          <w:tcPr>
            <w:tcW w:w="2242" w:type="dxa"/>
            <w:gridSpan w:val="5"/>
          </w:tcPr>
          <w:p w:rsidR="0051552C" w:rsidRPr="009B239E" w:rsidRDefault="0051552C" w:rsidP="0051552C">
            <w:pPr>
              <w:contextualSpacing/>
              <w:rPr>
                <w:rFonts w:cs="Times New Roman"/>
              </w:rPr>
            </w:pPr>
            <w:r w:rsidRPr="009B239E">
              <w:rPr>
                <w:rFonts w:cs="Times New Roman"/>
              </w:rPr>
              <w:t>Образование Древнерус</w:t>
            </w:r>
            <w:r w:rsidRPr="009B239E">
              <w:rPr>
                <w:rFonts w:cs="Times New Roman"/>
              </w:rPr>
              <w:softHyphen/>
              <w:t>ского государства</w:t>
            </w:r>
          </w:p>
        </w:tc>
        <w:tc>
          <w:tcPr>
            <w:tcW w:w="7754" w:type="dxa"/>
            <w:gridSpan w:val="2"/>
          </w:tcPr>
          <w:p w:rsidR="0051552C" w:rsidRPr="009B239E" w:rsidRDefault="0051552C" w:rsidP="0051552C">
            <w:pPr>
              <w:contextualSpacing/>
              <w:rPr>
                <w:rFonts w:cs="Times New Roman"/>
              </w:rPr>
            </w:pPr>
            <w:r w:rsidRPr="009B239E">
              <w:rPr>
                <w:rFonts w:cs="Times New Roman"/>
              </w:rPr>
              <w:t xml:space="preserve">Характеристика территорий расселения восточных славян и их соседей, природных условий, в которых они жили, их занятий, быта, верований. </w:t>
            </w:r>
          </w:p>
          <w:p w:rsidR="0051552C" w:rsidRPr="009B239E" w:rsidRDefault="0051552C" w:rsidP="0051552C">
            <w:pPr>
              <w:contextualSpacing/>
              <w:rPr>
                <w:rFonts w:cs="Times New Roman"/>
              </w:rPr>
            </w:pPr>
            <w:r w:rsidRPr="009B239E">
              <w:rPr>
                <w:rFonts w:cs="Times New Roman"/>
              </w:rPr>
              <w:t>Раскрытие причин и указание времени образования Древнерус</w:t>
            </w:r>
            <w:r w:rsidRPr="009B239E">
              <w:rPr>
                <w:rFonts w:cs="Times New Roman"/>
              </w:rPr>
              <w:softHyphen/>
              <w:t xml:space="preserve">ского государства. </w:t>
            </w:r>
          </w:p>
          <w:p w:rsidR="0051552C" w:rsidRPr="009B239E" w:rsidRDefault="0051552C" w:rsidP="0051552C">
            <w:pPr>
              <w:contextualSpacing/>
              <w:rPr>
                <w:rFonts w:cs="Times New Roman"/>
              </w:rPr>
            </w:pPr>
            <w:r w:rsidRPr="009B239E">
              <w:rPr>
                <w:rFonts w:cs="Times New Roman"/>
              </w:rPr>
              <w:t xml:space="preserve">Объяснение и применение в историческом контексте понятий: «князь», «дружина», «государство». </w:t>
            </w:r>
          </w:p>
          <w:p w:rsidR="0051552C" w:rsidRPr="009B239E" w:rsidRDefault="0051552C" w:rsidP="0051552C">
            <w:pPr>
              <w:contextualSpacing/>
              <w:rPr>
                <w:rFonts w:cs="Times New Roman"/>
              </w:rPr>
            </w:pPr>
            <w:r w:rsidRPr="009B239E">
              <w:rPr>
                <w:rFonts w:cs="Times New Roman"/>
              </w:rPr>
              <w:t>Составление хронологической таблицы о деятельности первых русских князей</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Крещение Руси и его зна</w:t>
            </w:r>
            <w:r w:rsidRPr="009B239E">
              <w:rPr>
                <w:rFonts w:cs="Times New Roman"/>
              </w:rPr>
              <w:softHyphen/>
              <w:t>чение</w:t>
            </w:r>
          </w:p>
        </w:tc>
        <w:tc>
          <w:tcPr>
            <w:tcW w:w="7754" w:type="dxa"/>
            <w:gridSpan w:val="2"/>
          </w:tcPr>
          <w:p w:rsidR="0051552C" w:rsidRPr="009B239E" w:rsidRDefault="0051552C" w:rsidP="0051552C">
            <w:pPr>
              <w:contextualSpacing/>
              <w:rPr>
                <w:rFonts w:cs="Times New Roman"/>
              </w:rPr>
            </w:pPr>
            <w:r w:rsidRPr="009B239E">
              <w:rPr>
                <w:rFonts w:cs="Times New Roman"/>
              </w:rPr>
              <w:t>Актуализация знаний о возникновении христианства и основ</w:t>
            </w:r>
            <w:r w:rsidRPr="009B239E">
              <w:rPr>
                <w:rFonts w:cs="Times New Roman"/>
              </w:rPr>
              <w:softHyphen/>
              <w:t xml:space="preserve">ных его постулатах. </w:t>
            </w:r>
          </w:p>
          <w:p w:rsidR="0051552C" w:rsidRPr="009B239E" w:rsidRDefault="0051552C" w:rsidP="0051552C">
            <w:pPr>
              <w:contextualSpacing/>
              <w:rPr>
                <w:rFonts w:cs="Times New Roman"/>
              </w:rPr>
            </w:pPr>
            <w:r w:rsidRPr="009B239E">
              <w:rPr>
                <w:rFonts w:cs="Times New Roman"/>
              </w:rPr>
              <w:t>Рассказ о причинах крещения Руси, основных событиях, свя</w:t>
            </w:r>
            <w:r w:rsidRPr="009B239E">
              <w:rPr>
                <w:rFonts w:cs="Times New Roman"/>
              </w:rPr>
              <w:softHyphen/>
              <w:t>занных с принятием христианства на Руси.</w:t>
            </w:r>
          </w:p>
          <w:p w:rsidR="0051552C" w:rsidRPr="009B239E" w:rsidRDefault="0051552C" w:rsidP="0051552C">
            <w:pPr>
              <w:contextualSpacing/>
              <w:rPr>
                <w:rFonts w:cs="Times New Roman"/>
              </w:rPr>
            </w:pPr>
            <w:r w:rsidRPr="009B239E">
              <w:rPr>
                <w:rFonts w:cs="Times New Roman"/>
              </w:rPr>
              <w:t>Оценка значения принятия христианства на Руси</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Общество Древней Руси</w:t>
            </w:r>
          </w:p>
        </w:tc>
        <w:tc>
          <w:tcPr>
            <w:tcW w:w="7754" w:type="dxa"/>
            <w:gridSpan w:val="2"/>
          </w:tcPr>
          <w:p w:rsidR="0051552C" w:rsidRPr="009B239E" w:rsidRDefault="0051552C" w:rsidP="0051552C">
            <w:pPr>
              <w:contextualSpacing/>
              <w:rPr>
                <w:rFonts w:cs="Times New Roman"/>
              </w:rPr>
            </w:pPr>
            <w:r w:rsidRPr="009B239E">
              <w:rPr>
                <w:rFonts w:cs="Times New Roman"/>
              </w:rPr>
              <w:t xml:space="preserve">Характеристика общественного и политического строя Древней Руси, внутренней и внешней политики русских князей. </w:t>
            </w:r>
          </w:p>
          <w:p w:rsidR="0051552C" w:rsidRPr="009B239E" w:rsidRDefault="0051552C" w:rsidP="0051552C">
            <w:pPr>
              <w:contextualSpacing/>
              <w:rPr>
                <w:rFonts w:cs="Times New Roman"/>
              </w:rPr>
            </w:pPr>
            <w:r w:rsidRPr="009B239E">
              <w:rPr>
                <w:rFonts w:cs="Times New Roman"/>
              </w:rPr>
              <w:t xml:space="preserve">Анализ содержания Русской Правды. </w:t>
            </w:r>
          </w:p>
          <w:p w:rsidR="0051552C" w:rsidRPr="009B239E" w:rsidRDefault="0051552C" w:rsidP="0051552C">
            <w:pPr>
              <w:contextualSpacing/>
              <w:rPr>
                <w:rFonts w:cs="Times New Roman"/>
              </w:rPr>
            </w:pPr>
            <w:r w:rsidRPr="009B239E">
              <w:rPr>
                <w:rFonts w:cs="Times New Roman"/>
              </w:rPr>
              <w:t xml:space="preserve">Указание причин княжеских усобиц. </w:t>
            </w:r>
          </w:p>
          <w:p w:rsidR="0051552C" w:rsidRPr="009B239E" w:rsidRDefault="0051552C" w:rsidP="0051552C">
            <w:pPr>
              <w:contextualSpacing/>
              <w:rPr>
                <w:rFonts w:cs="Times New Roman"/>
              </w:rPr>
            </w:pPr>
            <w:r w:rsidRPr="009B239E">
              <w:rPr>
                <w:rFonts w:cs="Times New Roman"/>
              </w:rPr>
              <w:t>Составление характеристики личности, оценка, сравнение исторических деятелей (на примере князей Ярослава Мудрого, Владимира Мономаха)</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Раздробленность на Руси</w:t>
            </w:r>
          </w:p>
          <w:p w:rsidR="0051552C" w:rsidRPr="009B239E" w:rsidRDefault="0051552C" w:rsidP="0051552C">
            <w:pPr>
              <w:contextualSpacing/>
              <w:rPr>
                <w:rFonts w:cs="Times New Roman"/>
              </w:rPr>
            </w:pPr>
          </w:p>
        </w:tc>
        <w:tc>
          <w:tcPr>
            <w:tcW w:w="7754" w:type="dxa"/>
            <w:gridSpan w:val="2"/>
          </w:tcPr>
          <w:p w:rsidR="0051552C" w:rsidRPr="009B239E" w:rsidRDefault="0051552C" w:rsidP="0051552C">
            <w:pPr>
              <w:contextualSpacing/>
              <w:rPr>
                <w:rFonts w:cs="Times New Roman"/>
              </w:rPr>
            </w:pPr>
            <w:r w:rsidRPr="009B239E">
              <w:rPr>
                <w:rFonts w:cs="Times New Roman"/>
              </w:rPr>
              <w:t>Называние причин раздробленности на Руси, раскрытие по</w:t>
            </w:r>
            <w:r w:rsidRPr="009B239E">
              <w:rPr>
                <w:rFonts w:cs="Times New Roman"/>
              </w:rPr>
              <w:softHyphen/>
              <w:t>следствий раздробленности.</w:t>
            </w:r>
          </w:p>
          <w:p w:rsidR="0051552C" w:rsidRPr="009B239E" w:rsidRDefault="0051552C" w:rsidP="0051552C">
            <w:pPr>
              <w:contextualSpacing/>
              <w:rPr>
                <w:rFonts w:cs="Times New Roman"/>
              </w:rPr>
            </w:pPr>
            <w:r w:rsidRPr="009B239E">
              <w:rPr>
                <w:rFonts w:cs="Times New Roman"/>
              </w:rPr>
              <w:t>Указание на исторической карте территорий крупнейших само</w:t>
            </w:r>
            <w:r w:rsidRPr="009B239E">
              <w:rPr>
                <w:rFonts w:cs="Times New Roman"/>
              </w:rPr>
              <w:softHyphen/>
              <w:t>стоятельных центров Руси.</w:t>
            </w:r>
          </w:p>
          <w:p w:rsidR="0051552C" w:rsidRPr="009B239E" w:rsidRDefault="0051552C" w:rsidP="0051552C">
            <w:pPr>
              <w:contextualSpacing/>
              <w:rPr>
                <w:rFonts w:cs="Times New Roman"/>
              </w:rPr>
            </w:pPr>
            <w:r w:rsidRPr="009B239E">
              <w:rPr>
                <w:rFonts w:cs="Times New Roman"/>
              </w:rPr>
              <w:t>Характеристика особенностей географического положения, социально-политического развития, достижений экономики и культуры Новгородской и Владимиро-Суздальской земель</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Древнерусская культура</w:t>
            </w:r>
          </w:p>
        </w:tc>
        <w:tc>
          <w:tcPr>
            <w:tcW w:w="7754" w:type="dxa"/>
            <w:gridSpan w:val="2"/>
          </w:tcPr>
          <w:p w:rsidR="0051552C" w:rsidRPr="009B239E" w:rsidRDefault="0051552C" w:rsidP="0051552C">
            <w:pPr>
              <w:contextualSpacing/>
              <w:rPr>
                <w:rFonts w:cs="Times New Roman"/>
              </w:rPr>
            </w:pPr>
            <w:r w:rsidRPr="009B239E">
              <w:rPr>
                <w:rFonts w:cs="Times New Roman"/>
              </w:rPr>
              <w:t>Рассказ о развитии культуры в Древней Руси.</w:t>
            </w:r>
          </w:p>
          <w:p w:rsidR="0051552C" w:rsidRPr="009B239E" w:rsidRDefault="0051552C" w:rsidP="0051552C">
            <w:pPr>
              <w:contextualSpacing/>
              <w:rPr>
                <w:rFonts w:cs="Times New Roman"/>
              </w:rPr>
            </w:pPr>
            <w:r w:rsidRPr="009B239E">
              <w:rPr>
                <w:rFonts w:cs="Times New Roman"/>
              </w:rPr>
              <w:t xml:space="preserve">Характеристика памятников литературы, зодчества Древней Руси. </w:t>
            </w:r>
          </w:p>
          <w:p w:rsidR="0051552C" w:rsidRPr="009B239E" w:rsidRDefault="0051552C" w:rsidP="0051552C">
            <w:pPr>
              <w:contextualSpacing/>
              <w:rPr>
                <w:rFonts w:cs="Times New Roman"/>
              </w:rPr>
            </w:pPr>
            <w:r w:rsidRPr="009B239E">
              <w:rPr>
                <w:rFonts w:cs="Times New Roman"/>
              </w:rPr>
              <w:t>Высказывание суждений о значении наследия Древней Руси для современного общества</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Монгольское завоевание и его последствия.</w:t>
            </w:r>
          </w:p>
        </w:tc>
        <w:tc>
          <w:tcPr>
            <w:tcW w:w="7754" w:type="dxa"/>
            <w:gridSpan w:val="2"/>
          </w:tcPr>
          <w:p w:rsidR="0051552C" w:rsidRPr="009B239E" w:rsidRDefault="0051552C" w:rsidP="0051552C">
            <w:pPr>
              <w:contextualSpacing/>
              <w:rPr>
                <w:rFonts w:cs="Times New Roman"/>
              </w:rPr>
            </w:pPr>
            <w:r w:rsidRPr="009B239E">
              <w:rPr>
                <w:rFonts w:cs="Times New Roman"/>
              </w:rPr>
              <w:t>Изложение материала о причинах и последствиях монгольских завоеваний.</w:t>
            </w:r>
          </w:p>
          <w:p w:rsidR="0051552C" w:rsidRPr="009B239E" w:rsidRDefault="0051552C" w:rsidP="0051552C">
            <w:pPr>
              <w:contextualSpacing/>
              <w:rPr>
                <w:rFonts w:cs="Times New Roman"/>
              </w:rPr>
            </w:pPr>
            <w:r w:rsidRPr="009B239E">
              <w:rPr>
                <w:rFonts w:cs="Times New Roman"/>
              </w:rPr>
              <w:t>Приведение примеров героической борьбы русского народа против завоевателей.</w:t>
            </w:r>
          </w:p>
          <w:p w:rsidR="0051552C" w:rsidRPr="009B239E" w:rsidRDefault="0051552C" w:rsidP="0051552C">
            <w:pPr>
              <w:contextualSpacing/>
              <w:rPr>
                <w:rFonts w:cs="Times New Roman"/>
              </w:rPr>
            </w:pPr>
            <w:r w:rsidRPr="009B239E">
              <w:rPr>
                <w:rFonts w:cs="Times New Roman"/>
              </w:rPr>
              <w:t xml:space="preserve">Рассказ о Невской битве и Ледовом побоище. </w:t>
            </w:r>
          </w:p>
          <w:p w:rsidR="0051552C" w:rsidRPr="009B239E" w:rsidRDefault="0051552C" w:rsidP="0051552C">
            <w:pPr>
              <w:contextualSpacing/>
              <w:rPr>
                <w:rFonts w:cs="Times New Roman"/>
              </w:rPr>
            </w:pPr>
            <w:r w:rsidRPr="009B239E">
              <w:rPr>
                <w:rFonts w:cs="Times New Roman"/>
              </w:rPr>
              <w:t>Составление характеристики Александра Невского.</w:t>
            </w:r>
          </w:p>
          <w:p w:rsidR="0051552C" w:rsidRPr="009B239E" w:rsidRDefault="0051552C" w:rsidP="0051552C">
            <w:pPr>
              <w:contextualSpacing/>
              <w:rPr>
                <w:rFonts w:cs="Times New Roman"/>
              </w:rPr>
            </w:pPr>
            <w:r w:rsidRPr="009B239E">
              <w:rPr>
                <w:rFonts w:cs="Times New Roman"/>
              </w:rPr>
              <w:t>Оценка последствий ордынского владычества для Руси, характеристика повинностей населения.</w:t>
            </w:r>
          </w:p>
        </w:tc>
      </w:tr>
      <w:tr w:rsidR="0051552C" w:rsidRPr="009B239E" w:rsidTr="0051552C">
        <w:trPr>
          <w:trHeight w:val="1261"/>
        </w:trPr>
        <w:tc>
          <w:tcPr>
            <w:tcW w:w="2242" w:type="dxa"/>
            <w:gridSpan w:val="5"/>
          </w:tcPr>
          <w:p w:rsidR="0051552C" w:rsidRPr="009B239E" w:rsidRDefault="0051552C" w:rsidP="0051552C">
            <w:pPr>
              <w:contextualSpacing/>
              <w:rPr>
                <w:rFonts w:cs="Times New Roman"/>
              </w:rPr>
            </w:pPr>
            <w:r w:rsidRPr="009B239E">
              <w:rPr>
                <w:rFonts w:cs="Times New Roman"/>
              </w:rPr>
              <w:t xml:space="preserve">Начало возвышения Москвы </w:t>
            </w:r>
          </w:p>
        </w:tc>
        <w:tc>
          <w:tcPr>
            <w:tcW w:w="7754" w:type="dxa"/>
            <w:gridSpan w:val="2"/>
          </w:tcPr>
          <w:p w:rsidR="0051552C" w:rsidRPr="009B239E" w:rsidRDefault="0051552C" w:rsidP="0051552C">
            <w:pPr>
              <w:contextualSpacing/>
              <w:rPr>
                <w:rFonts w:cs="Times New Roman"/>
              </w:rPr>
            </w:pPr>
            <w:r w:rsidRPr="009B239E">
              <w:rPr>
                <w:rFonts w:cs="Times New Roman"/>
              </w:rPr>
              <w:t>Раскрытие причин и следствий объединения русских земель вокруг Москвы. Аргументация оценки деятельности Ивана Калиты, Дмитрия Донского.</w:t>
            </w:r>
          </w:p>
          <w:p w:rsidR="0051552C" w:rsidRPr="009B239E" w:rsidRDefault="0051552C" w:rsidP="0051552C">
            <w:pPr>
              <w:contextualSpacing/>
              <w:rPr>
                <w:rFonts w:cs="Times New Roman"/>
              </w:rPr>
            </w:pPr>
            <w:r w:rsidRPr="009B239E">
              <w:rPr>
                <w:rFonts w:cs="Times New Roman"/>
              </w:rPr>
              <w:t>Раскрытие роли Русской православной церкви в возрождении и объединении Руси.</w:t>
            </w:r>
          </w:p>
          <w:p w:rsidR="0051552C" w:rsidRPr="009B239E" w:rsidRDefault="0051552C" w:rsidP="0051552C">
            <w:pPr>
              <w:contextualSpacing/>
              <w:rPr>
                <w:rFonts w:cs="Times New Roman"/>
              </w:rPr>
            </w:pPr>
            <w:r w:rsidRPr="009B239E">
              <w:rPr>
                <w:rFonts w:cs="Times New Roman"/>
              </w:rPr>
              <w:t>Раскрытие значения Куликовской битвы для дальнейшего раз</w:t>
            </w:r>
            <w:r w:rsidRPr="009B239E">
              <w:rPr>
                <w:rFonts w:cs="Times New Roman"/>
              </w:rPr>
              <w:softHyphen/>
              <w:t>вития России</w:t>
            </w:r>
          </w:p>
        </w:tc>
      </w:tr>
      <w:tr w:rsidR="0051552C" w:rsidRPr="009B239E" w:rsidTr="0051552C">
        <w:trPr>
          <w:trHeight w:val="1832"/>
        </w:trPr>
        <w:tc>
          <w:tcPr>
            <w:tcW w:w="2242" w:type="dxa"/>
            <w:gridSpan w:val="5"/>
          </w:tcPr>
          <w:p w:rsidR="0051552C" w:rsidRPr="009B239E" w:rsidRDefault="0051552C" w:rsidP="0051552C">
            <w:pPr>
              <w:contextualSpacing/>
              <w:rPr>
                <w:rFonts w:cs="Times New Roman"/>
              </w:rPr>
            </w:pPr>
            <w:r w:rsidRPr="009B239E">
              <w:rPr>
                <w:rFonts w:cs="Times New Roman"/>
              </w:rPr>
              <w:t>Образование единого Русского государства</w:t>
            </w:r>
          </w:p>
          <w:p w:rsidR="0051552C" w:rsidRPr="009B239E" w:rsidRDefault="0051552C" w:rsidP="0051552C">
            <w:pPr>
              <w:contextualSpacing/>
              <w:rPr>
                <w:rFonts w:cs="Times New Roman"/>
              </w:rPr>
            </w:pPr>
          </w:p>
        </w:tc>
        <w:tc>
          <w:tcPr>
            <w:tcW w:w="7754" w:type="dxa"/>
            <w:gridSpan w:val="2"/>
          </w:tcPr>
          <w:p w:rsidR="0051552C" w:rsidRPr="009B239E" w:rsidRDefault="0051552C" w:rsidP="0051552C">
            <w:pPr>
              <w:contextualSpacing/>
              <w:rPr>
                <w:rFonts w:cs="Times New Roman"/>
              </w:rPr>
            </w:pPr>
            <w:r w:rsidRPr="009B239E">
              <w:rPr>
                <w:rFonts w:cs="Times New Roman"/>
              </w:rPr>
              <w:t>Указание на исторической карте роста территории Московской Руси.</w:t>
            </w:r>
          </w:p>
          <w:p w:rsidR="0051552C" w:rsidRPr="009B239E" w:rsidRDefault="0051552C" w:rsidP="0051552C">
            <w:pPr>
              <w:contextualSpacing/>
              <w:rPr>
                <w:rFonts w:cs="Times New Roman"/>
              </w:rPr>
            </w:pPr>
            <w:r w:rsidRPr="009B239E">
              <w:rPr>
                <w:rFonts w:cs="Times New Roman"/>
              </w:rPr>
              <w:t>Составление характеристики Ивана III.</w:t>
            </w:r>
          </w:p>
          <w:p w:rsidR="0051552C" w:rsidRPr="009B239E" w:rsidRDefault="0051552C" w:rsidP="0051552C">
            <w:pPr>
              <w:contextualSpacing/>
              <w:rPr>
                <w:rFonts w:cs="Times New Roman"/>
              </w:rPr>
            </w:pPr>
            <w:r w:rsidRPr="009B239E">
              <w:rPr>
                <w:rFonts w:cs="Times New Roman"/>
              </w:rPr>
              <w:t>Объяснение значения создания единого Русского государства.</w:t>
            </w:r>
          </w:p>
          <w:p w:rsidR="0051552C" w:rsidRPr="009B239E" w:rsidRDefault="0051552C" w:rsidP="0051552C">
            <w:pPr>
              <w:contextualSpacing/>
              <w:rPr>
                <w:rFonts w:cs="Times New Roman"/>
              </w:rPr>
            </w:pPr>
            <w:r w:rsidRPr="009B239E">
              <w:rPr>
                <w:rFonts w:cs="Times New Roman"/>
              </w:rPr>
              <w:t>Изложение вопроса о влиянии централизованного государства на развитие хозяйства страны и положение людей.</w:t>
            </w:r>
          </w:p>
          <w:p w:rsidR="0051552C" w:rsidRPr="009B239E" w:rsidRDefault="0051552C" w:rsidP="0051552C">
            <w:pPr>
              <w:contextualSpacing/>
              <w:rPr>
                <w:rFonts w:cs="Times New Roman"/>
              </w:rPr>
            </w:pPr>
            <w:r w:rsidRPr="009B239E">
              <w:rPr>
                <w:rFonts w:cs="Times New Roman"/>
              </w:rPr>
              <w:t>Изучение отрывков из Судебника 1497 года и использование содержащихся в них сведений в рассказе о положении крестьян и начале их закрепощения.</w:t>
            </w:r>
          </w:p>
        </w:tc>
      </w:tr>
      <w:tr w:rsidR="0051552C" w:rsidRPr="009B239E" w:rsidTr="0051552C">
        <w:tc>
          <w:tcPr>
            <w:tcW w:w="9996" w:type="dxa"/>
            <w:gridSpan w:val="7"/>
          </w:tcPr>
          <w:p w:rsidR="0051552C" w:rsidRPr="009B239E" w:rsidRDefault="0051552C" w:rsidP="0051552C">
            <w:pPr>
              <w:contextualSpacing/>
              <w:rPr>
                <w:rFonts w:cs="Times New Roman"/>
              </w:rPr>
            </w:pPr>
            <w:r w:rsidRPr="009B239E">
              <w:rPr>
                <w:rFonts w:cs="Times New Roman"/>
              </w:rPr>
              <w:t>5. РОССИЯ В XVI—XVII ВЕКАХ: ОТ ВЕЛИКОГО КНЯЖЕСТВА К ЦАРСТВУ</w:t>
            </w:r>
          </w:p>
        </w:tc>
      </w:tr>
      <w:tr w:rsidR="0051552C" w:rsidRPr="009B239E" w:rsidTr="0051552C">
        <w:trPr>
          <w:trHeight w:val="2571"/>
        </w:trPr>
        <w:tc>
          <w:tcPr>
            <w:tcW w:w="2242" w:type="dxa"/>
            <w:gridSpan w:val="5"/>
          </w:tcPr>
          <w:p w:rsidR="0051552C" w:rsidRPr="009B239E" w:rsidRDefault="0051552C" w:rsidP="0051552C">
            <w:pPr>
              <w:contextualSpacing/>
              <w:rPr>
                <w:rFonts w:cs="Times New Roman"/>
              </w:rPr>
            </w:pPr>
            <w:r w:rsidRPr="009B239E">
              <w:rPr>
                <w:rFonts w:cs="Times New Roman"/>
              </w:rPr>
              <w:lastRenderedPageBreak/>
              <w:t>Россия в правление Ивана Грозного</w:t>
            </w:r>
          </w:p>
          <w:p w:rsidR="0051552C" w:rsidRPr="009B239E" w:rsidRDefault="0051552C" w:rsidP="0051552C">
            <w:pPr>
              <w:contextualSpacing/>
              <w:rPr>
                <w:rFonts w:cs="Times New Roman"/>
              </w:rPr>
            </w:pPr>
          </w:p>
        </w:tc>
        <w:tc>
          <w:tcPr>
            <w:tcW w:w="7754" w:type="dxa"/>
            <w:gridSpan w:val="2"/>
          </w:tcPr>
          <w:p w:rsidR="0051552C" w:rsidRPr="009B239E" w:rsidRDefault="0051552C" w:rsidP="0051552C">
            <w:pPr>
              <w:contextualSpacing/>
              <w:rPr>
                <w:rFonts w:cs="Times New Roman"/>
              </w:rPr>
            </w:pPr>
            <w:r w:rsidRPr="009B239E">
              <w:rPr>
                <w:rFonts w:cs="Times New Roman"/>
              </w:rPr>
              <w:t>Объяснение значения понятий: «Избранная рада», «приказ», «Земский собор», «стрелецкое войско», «опричнина», «запо</w:t>
            </w:r>
            <w:r w:rsidRPr="009B239E">
              <w:rPr>
                <w:rFonts w:cs="Times New Roman"/>
              </w:rPr>
              <w:softHyphen/>
              <w:t xml:space="preserve">ведные годы», «урочные лета», «крепостное право». </w:t>
            </w:r>
          </w:p>
          <w:p w:rsidR="0051552C" w:rsidRPr="009B239E" w:rsidRDefault="0051552C" w:rsidP="0051552C">
            <w:pPr>
              <w:contextualSpacing/>
              <w:rPr>
                <w:rFonts w:cs="Times New Roman"/>
              </w:rPr>
            </w:pPr>
            <w:r w:rsidRPr="009B239E">
              <w:rPr>
                <w:rFonts w:cs="Times New Roman"/>
              </w:rPr>
              <w:t>Характеристика внутренней политики Ивана IV в середине XVI века, основных мероприятий и значения реформ 1550-х годов.</w:t>
            </w:r>
          </w:p>
          <w:p w:rsidR="0051552C" w:rsidRPr="009B239E" w:rsidRDefault="0051552C" w:rsidP="0051552C">
            <w:pPr>
              <w:contextualSpacing/>
              <w:rPr>
                <w:rFonts w:cs="Times New Roman"/>
              </w:rPr>
            </w:pPr>
            <w:r w:rsidRPr="009B239E">
              <w:rPr>
                <w:rFonts w:cs="Times New Roman"/>
              </w:rPr>
              <w:t>Раскрытие значения присоединения Среднего и Нижнего По</w:t>
            </w:r>
            <w:r w:rsidRPr="009B239E">
              <w:rPr>
                <w:rFonts w:cs="Times New Roman"/>
              </w:rPr>
              <w:softHyphen/>
              <w:t>волжья, Западной Сибири к России.</w:t>
            </w:r>
          </w:p>
          <w:p w:rsidR="0051552C" w:rsidRPr="009B239E" w:rsidRDefault="0051552C" w:rsidP="0051552C">
            <w:pPr>
              <w:contextualSpacing/>
              <w:rPr>
                <w:rFonts w:cs="Times New Roman"/>
              </w:rPr>
            </w:pPr>
            <w:r w:rsidRPr="009B239E">
              <w:rPr>
                <w:rFonts w:cs="Times New Roman"/>
              </w:rPr>
              <w:t>Объяснение последствий Ливонской войны для Русского госу</w:t>
            </w:r>
            <w:r w:rsidRPr="009B239E">
              <w:rPr>
                <w:rFonts w:cs="Times New Roman"/>
              </w:rPr>
              <w:softHyphen/>
              <w:t>дарства.</w:t>
            </w:r>
          </w:p>
          <w:p w:rsidR="0051552C" w:rsidRPr="009B239E" w:rsidRDefault="0051552C" w:rsidP="0051552C">
            <w:pPr>
              <w:contextualSpacing/>
              <w:rPr>
                <w:rFonts w:cs="Times New Roman"/>
              </w:rPr>
            </w:pPr>
            <w:r w:rsidRPr="009B239E">
              <w:rPr>
                <w:rFonts w:cs="Times New Roman"/>
              </w:rPr>
              <w:t xml:space="preserve">Объяснение причин, сущности и последствий опричнины. </w:t>
            </w:r>
          </w:p>
          <w:p w:rsidR="0051552C" w:rsidRPr="009B239E" w:rsidRDefault="0051552C" w:rsidP="0051552C">
            <w:pPr>
              <w:contextualSpacing/>
              <w:rPr>
                <w:rFonts w:cs="Times New Roman"/>
              </w:rPr>
            </w:pPr>
            <w:r w:rsidRPr="009B239E">
              <w:rPr>
                <w:rFonts w:cs="Times New Roman"/>
              </w:rPr>
              <w:t xml:space="preserve">Обоснование оценки итогов правления Ивана Грозного  </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Смутное время начала XVII века</w:t>
            </w:r>
          </w:p>
        </w:tc>
        <w:tc>
          <w:tcPr>
            <w:tcW w:w="7754" w:type="dxa"/>
            <w:gridSpan w:val="2"/>
          </w:tcPr>
          <w:p w:rsidR="0051552C" w:rsidRPr="009B239E" w:rsidRDefault="0051552C" w:rsidP="0051552C">
            <w:pPr>
              <w:contextualSpacing/>
              <w:rPr>
                <w:rFonts w:cs="Times New Roman"/>
              </w:rPr>
            </w:pPr>
            <w:r w:rsidRPr="009B239E">
              <w:rPr>
                <w:rFonts w:cs="Times New Roman"/>
              </w:rPr>
              <w:t xml:space="preserve">Объяснение смысла понятий: «Смутное время», «самозванец», «крестоцеловальная запись», «ополчение», «национально-освободительное движение». </w:t>
            </w:r>
          </w:p>
          <w:p w:rsidR="0051552C" w:rsidRPr="009B239E" w:rsidRDefault="0051552C" w:rsidP="0051552C">
            <w:pPr>
              <w:contextualSpacing/>
              <w:rPr>
                <w:rFonts w:cs="Times New Roman"/>
              </w:rPr>
            </w:pPr>
            <w:r w:rsidRPr="009B239E">
              <w:rPr>
                <w:rFonts w:cs="Times New Roman"/>
              </w:rPr>
              <w:t xml:space="preserve">Раскрытие того, в чем заключались причины Смутного времени. </w:t>
            </w:r>
          </w:p>
          <w:p w:rsidR="0051552C" w:rsidRPr="009B239E" w:rsidRDefault="0051552C" w:rsidP="0051552C">
            <w:pPr>
              <w:contextualSpacing/>
              <w:rPr>
                <w:rFonts w:cs="Times New Roman"/>
              </w:rPr>
            </w:pPr>
            <w:r w:rsidRPr="009B239E">
              <w:rPr>
                <w:rFonts w:cs="Times New Roman"/>
              </w:rPr>
              <w:t xml:space="preserve">Характеристика личности и деятельности Бориса Годунова, Лжедмитрия I, Василия Шуйского, Лжедмитрия II. </w:t>
            </w:r>
          </w:p>
          <w:p w:rsidR="0051552C" w:rsidRPr="009B239E" w:rsidRDefault="0051552C" w:rsidP="0051552C">
            <w:pPr>
              <w:contextualSpacing/>
              <w:rPr>
                <w:rFonts w:cs="Times New Roman"/>
              </w:rPr>
            </w:pPr>
            <w:r w:rsidRPr="009B239E">
              <w:rPr>
                <w:rFonts w:cs="Times New Roman"/>
              </w:rPr>
              <w:t>Указание на исторической карте направлений походов отря</w:t>
            </w:r>
            <w:r w:rsidRPr="009B239E">
              <w:rPr>
                <w:rFonts w:cs="Times New Roman"/>
              </w:rPr>
              <w:softHyphen/>
              <w:t>дов под предводительством Лисе Дмитрия I, И. И. Болотникова, Лжедмитрия II, направлений походов польских и шведских во</w:t>
            </w:r>
            <w:r w:rsidRPr="009B239E">
              <w:rPr>
                <w:rFonts w:cs="Times New Roman"/>
              </w:rPr>
              <w:softHyphen/>
              <w:t xml:space="preserve">йск, движения отрядов Первого и Второго ополчений и др. </w:t>
            </w:r>
          </w:p>
          <w:p w:rsidR="0051552C" w:rsidRPr="009B239E" w:rsidRDefault="0051552C" w:rsidP="0051552C">
            <w:pPr>
              <w:contextualSpacing/>
              <w:rPr>
                <w:rFonts w:cs="Times New Roman"/>
              </w:rPr>
            </w:pPr>
            <w:r w:rsidRPr="009B239E">
              <w:rPr>
                <w:rFonts w:cs="Times New Roman"/>
              </w:rPr>
              <w:t xml:space="preserve">Высказывание оценки деятельности П.П.Ляпунова, К.Минина, Д.М. Пожарского. </w:t>
            </w:r>
          </w:p>
          <w:p w:rsidR="0051552C" w:rsidRPr="009B239E" w:rsidRDefault="0051552C" w:rsidP="0051552C">
            <w:pPr>
              <w:contextualSpacing/>
              <w:rPr>
                <w:rFonts w:cs="Times New Roman"/>
              </w:rPr>
            </w:pPr>
            <w:r w:rsidRPr="009B239E">
              <w:rPr>
                <w:rFonts w:cs="Times New Roman"/>
              </w:rPr>
              <w:t>Раскрытие значения освобождения Москвы войсками ополче</w:t>
            </w:r>
            <w:r w:rsidRPr="009B239E">
              <w:rPr>
                <w:rFonts w:cs="Times New Roman"/>
              </w:rPr>
              <w:softHyphen/>
              <w:t>ний для развития России</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Экономическое и соци</w:t>
            </w:r>
            <w:r w:rsidRPr="009B239E">
              <w:rPr>
                <w:rFonts w:cs="Times New Roman"/>
              </w:rPr>
              <w:softHyphen/>
              <w:t>альное развитие России в XVII веке. Народные движения</w:t>
            </w:r>
          </w:p>
        </w:tc>
        <w:tc>
          <w:tcPr>
            <w:tcW w:w="7754" w:type="dxa"/>
            <w:gridSpan w:val="2"/>
          </w:tcPr>
          <w:p w:rsidR="0051552C" w:rsidRPr="009B239E" w:rsidRDefault="0051552C" w:rsidP="0051552C">
            <w:pPr>
              <w:contextualSpacing/>
              <w:rPr>
                <w:rFonts w:cs="Times New Roman"/>
              </w:rPr>
            </w:pPr>
            <w:r w:rsidRPr="009B239E">
              <w:rPr>
                <w:rFonts w:cs="Times New Roman"/>
              </w:rPr>
              <w:t>Использование информации исторических карт при рассмотре</w:t>
            </w:r>
            <w:r w:rsidRPr="009B239E">
              <w:rPr>
                <w:rFonts w:cs="Times New Roman"/>
              </w:rPr>
              <w:softHyphen/>
              <w:t xml:space="preserve">нии экономического развития России в XVII веке. </w:t>
            </w:r>
          </w:p>
          <w:p w:rsidR="0051552C" w:rsidRPr="009B239E" w:rsidRDefault="0051552C" w:rsidP="0051552C">
            <w:pPr>
              <w:contextualSpacing/>
              <w:rPr>
                <w:rFonts w:cs="Times New Roman"/>
              </w:rPr>
            </w:pPr>
            <w:r w:rsidRPr="009B239E">
              <w:rPr>
                <w:rFonts w:cs="Times New Roman"/>
              </w:rPr>
              <w:t>Раскрытие важнейших последствий появления и распростране</w:t>
            </w:r>
            <w:r w:rsidRPr="009B239E">
              <w:rPr>
                <w:rFonts w:cs="Times New Roman"/>
              </w:rPr>
              <w:softHyphen/>
              <w:t xml:space="preserve">ния мануфактур в России. </w:t>
            </w:r>
          </w:p>
          <w:p w:rsidR="0051552C" w:rsidRPr="009B239E" w:rsidRDefault="0051552C" w:rsidP="0051552C">
            <w:pPr>
              <w:contextualSpacing/>
              <w:rPr>
                <w:rFonts w:cs="Times New Roman"/>
              </w:rPr>
            </w:pPr>
            <w:r w:rsidRPr="009B239E">
              <w:rPr>
                <w:rFonts w:cs="Times New Roman"/>
              </w:rPr>
              <w:t xml:space="preserve">Раскрытие причин народных движений в России XVII века. </w:t>
            </w:r>
          </w:p>
          <w:p w:rsidR="0051552C" w:rsidRPr="009B239E" w:rsidRDefault="0051552C" w:rsidP="0051552C">
            <w:pPr>
              <w:contextualSpacing/>
              <w:rPr>
                <w:rFonts w:cs="Times New Roman"/>
              </w:rPr>
            </w:pPr>
            <w:r w:rsidRPr="009B239E">
              <w:rPr>
                <w:rFonts w:cs="Times New Roman"/>
              </w:rPr>
              <w:t xml:space="preserve">Систематизация исторического материала в форме таблицы «Народные движения в России XVII века» </w:t>
            </w:r>
          </w:p>
        </w:tc>
      </w:tr>
      <w:tr w:rsidR="0051552C" w:rsidRPr="009B239E" w:rsidTr="0051552C">
        <w:trPr>
          <w:trHeight w:val="2055"/>
        </w:trPr>
        <w:tc>
          <w:tcPr>
            <w:tcW w:w="2242" w:type="dxa"/>
            <w:gridSpan w:val="5"/>
          </w:tcPr>
          <w:p w:rsidR="0051552C" w:rsidRPr="009B239E" w:rsidRDefault="0051552C" w:rsidP="0051552C">
            <w:pPr>
              <w:contextualSpacing/>
              <w:rPr>
                <w:rFonts w:cs="Times New Roman"/>
              </w:rPr>
            </w:pPr>
            <w:r w:rsidRPr="009B239E">
              <w:rPr>
                <w:rFonts w:cs="Times New Roman"/>
              </w:rPr>
              <w:t>Становление абсолютиз</w:t>
            </w:r>
            <w:r w:rsidRPr="009B239E">
              <w:rPr>
                <w:rFonts w:cs="Times New Roman"/>
              </w:rPr>
              <w:softHyphen/>
              <w:t>ма в России. Внешняя политика России в XVII веке</w:t>
            </w:r>
          </w:p>
        </w:tc>
        <w:tc>
          <w:tcPr>
            <w:tcW w:w="7754" w:type="dxa"/>
            <w:gridSpan w:val="2"/>
          </w:tcPr>
          <w:p w:rsidR="0051552C" w:rsidRPr="009B239E" w:rsidRDefault="0051552C" w:rsidP="0051552C">
            <w:pPr>
              <w:contextualSpacing/>
              <w:rPr>
                <w:rFonts w:cs="Times New Roman"/>
              </w:rPr>
            </w:pPr>
            <w:r w:rsidRPr="009B239E">
              <w:rPr>
                <w:rFonts w:cs="Times New Roman"/>
              </w:rPr>
              <w:t>Объяснение смысла понятий: «абсолютизм», «церковный рас</w:t>
            </w:r>
            <w:r w:rsidRPr="009B239E">
              <w:rPr>
                <w:rFonts w:cs="Times New Roman"/>
              </w:rPr>
              <w:softHyphen/>
              <w:t xml:space="preserve">кол», «старообрядцы». </w:t>
            </w:r>
          </w:p>
          <w:p w:rsidR="0051552C" w:rsidRPr="009B239E" w:rsidRDefault="0051552C" w:rsidP="0051552C">
            <w:pPr>
              <w:contextualSpacing/>
              <w:rPr>
                <w:rFonts w:cs="Times New Roman"/>
              </w:rPr>
            </w:pPr>
            <w:r w:rsidRPr="009B239E">
              <w:rPr>
                <w:rFonts w:cs="Times New Roman"/>
              </w:rPr>
              <w:t>Раскрытие причин и последствий усиления самодержавной вла</w:t>
            </w:r>
            <w:r w:rsidRPr="009B239E">
              <w:rPr>
                <w:rFonts w:cs="Times New Roman"/>
              </w:rPr>
              <w:softHyphen/>
              <w:t xml:space="preserve">сти. </w:t>
            </w:r>
          </w:p>
          <w:p w:rsidR="0051552C" w:rsidRPr="009B239E" w:rsidRDefault="0051552C" w:rsidP="0051552C">
            <w:pPr>
              <w:contextualSpacing/>
              <w:rPr>
                <w:rFonts w:cs="Times New Roman"/>
              </w:rPr>
            </w:pPr>
            <w:r w:rsidRPr="009B239E">
              <w:rPr>
                <w:rFonts w:cs="Times New Roman"/>
              </w:rPr>
              <w:t xml:space="preserve">Анализ объективных и субъективных причин и последствий раскола в Русской православной церкви. </w:t>
            </w:r>
          </w:p>
          <w:p w:rsidR="0051552C" w:rsidRPr="009B239E" w:rsidRDefault="0051552C" w:rsidP="0051552C">
            <w:pPr>
              <w:contextualSpacing/>
              <w:rPr>
                <w:rFonts w:cs="Times New Roman"/>
              </w:rPr>
            </w:pPr>
            <w:r w:rsidRPr="009B239E">
              <w:rPr>
                <w:rFonts w:cs="Times New Roman"/>
              </w:rPr>
              <w:t xml:space="preserve">Характеристика значения присоединения Сибири к России. </w:t>
            </w:r>
          </w:p>
          <w:p w:rsidR="0051552C" w:rsidRPr="009B239E" w:rsidRDefault="0051552C" w:rsidP="0051552C">
            <w:pPr>
              <w:contextualSpacing/>
              <w:rPr>
                <w:rFonts w:cs="Times New Roman"/>
              </w:rPr>
            </w:pPr>
            <w:r w:rsidRPr="009B239E">
              <w:rPr>
                <w:rFonts w:cs="Times New Roman"/>
              </w:rPr>
              <w:t>Объяснение того, в чем заключались цели и результаты внеш</w:t>
            </w:r>
            <w:r w:rsidRPr="009B239E">
              <w:rPr>
                <w:rFonts w:cs="Times New Roman"/>
              </w:rPr>
              <w:softHyphen/>
              <w:t>ней политики России в XVII веке</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Культура Руси конца XIII— XVII веков</w:t>
            </w:r>
          </w:p>
        </w:tc>
        <w:tc>
          <w:tcPr>
            <w:tcW w:w="7763" w:type="dxa"/>
            <w:gridSpan w:val="3"/>
          </w:tcPr>
          <w:p w:rsidR="0051552C" w:rsidRPr="009B239E" w:rsidRDefault="0051552C" w:rsidP="0051552C">
            <w:pPr>
              <w:contextualSpacing/>
              <w:rPr>
                <w:rFonts w:cs="Times New Roman"/>
              </w:rPr>
            </w:pPr>
            <w:r w:rsidRPr="009B239E">
              <w:rPr>
                <w:rFonts w:cs="Times New Roman"/>
              </w:rPr>
              <w:t>Составление систематической таблицы о достижениях культу</w:t>
            </w:r>
            <w:r w:rsidRPr="009B239E">
              <w:rPr>
                <w:rFonts w:cs="Times New Roman"/>
              </w:rPr>
              <w:softHyphen/>
              <w:t xml:space="preserve">ры Руси в XIII— XVII веках. </w:t>
            </w:r>
          </w:p>
          <w:p w:rsidR="0051552C" w:rsidRPr="009B239E" w:rsidRDefault="0051552C" w:rsidP="0051552C">
            <w:pPr>
              <w:contextualSpacing/>
              <w:rPr>
                <w:rFonts w:cs="Times New Roman"/>
              </w:rPr>
            </w:pPr>
            <w:r w:rsidRPr="009B239E">
              <w:rPr>
                <w:rFonts w:cs="Times New Roman"/>
              </w:rPr>
              <w:t>Подготовка описания выдающихся памятников культуры XIII — XVII веков (в том числе связанных со своим регионом); характеристика их художественных достоинств, исторического значения и др.</w:t>
            </w:r>
          </w:p>
          <w:p w:rsidR="0051552C" w:rsidRPr="009B239E" w:rsidRDefault="0051552C" w:rsidP="0051552C">
            <w:pPr>
              <w:contextualSpacing/>
              <w:rPr>
                <w:rFonts w:cs="Times New Roman"/>
              </w:rPr>
            </w:pPr>
            <w:r w:rsidRPr="009B239E">
              <w:rPr>
                <w:rFonts w:cs="Times New Roman"/>
              </w:rPr>
              <w:t>Осуществление поиска информации для сообщений о памятни</w:t>
            </w:r>
            <w:r w:rsidRPr="009B239E">
              <w:rPr>
                <w:rFonts w:cs="Times New Roman"/>
              </w:rPr>
              <w:softHyphen/>
              <w:t>ках культуры конца XIII — XVIII веков и их создателях (в том числе связанных с историей своего региона)</w:t>
            </w:r>
          </w:p>
        </w:tc>
      </w:tr>
      <w:tr w:rsidR="0051552C" w:rsidRPr="009B239E" w:rsidTr="0051552C">
        <w:tc>
          <w:tcPr>
            <w:tcW w:w="9996" w:type="dxa"/>
            <w:gridSpan w:val="7"/>
          </w:tcPr>
          <w:p w:rsidR="0051552C" w:rsidRPr="009B239E" w:rsidRDefault="0051552C" w:rsidP="0051552C">
            <w:pPr>
              <w:contextualSpacing/>
              <w:rPr>
                <w:rFonts w:cs="Times New Roman"/>
              </w:rPr>
            </w:pPr>
            <w:r w:rsidRPr="009B239E">
              <w:rPr>
                <w:rFonts w:cs="Times New Roman"/>
              </w:rPr>
              <w:t>6. СТРАНЫ ЗАПАДА И ВОСТОКА В XVI — XVIII ВЕКАХ</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Экономическое развитие и перемены в западноев</w:t>
            </w:r>
            <w:r w:rsidRPr="009B239E">
              <w:rPr>
                <w:rFonts w:cs="Times New Roman"/>
              </w:rPr>
              <w:softHyphen/>
              <w:t>ропейском обществе</w:t>
            </w:r>
          </w:p>
        </w:tc>
        <w:tc>
          <w:tcPr>
            <w:tcW w:w="7763" w:type="dxa"/>
            <w:gridSpan w:val="3"/>
          </w:tcPr>
          <w:p w:rsidR="0051552C" w:rsidRPr="009B239E" w:rsidRDefault="0051552C" w:rsidP="0051552C">
            <w:pPr>
              <w:contextualSpacing/>
              <w:rPr>
                <w:rFonts w:cs="Times New Roman"/>
              </w:rPr>
            </w:pPr>
            <w:r w:rsidRPr="009B239E">
              <w:rPr>
                <w:rFonts w:cs="Times New Roman"/>
              </w:rPr>
              <w:t xml:space="preserve">Объяснение причин и сущности модернизации. </w:t>
            </w:r>
          </w:p>
          <w:p w:rsidR="0051552C" w:rsidRPr="009B239E" w:rsidRDefault="0051552C" w:rsidP="0051552C">
            <w:pPr>
              <w:contextualSpacing/>
              <w:rPr>
                <w:rFonts w:cs="Times New Roman"/>
              </w:rPr>
            </w:pPr>
            <w:r w:rsidRPr="009B239E">
              <w:rPr>
                <w:rFonts w:cs="Times New Roman"/>
              </w:rPr>
              <w:t xml:space="preserve">Объяснение и применение в историческом контексте понятий: «мануфактура», «революция цен». </w:t>
            </w:r>
          </w:p>
          <w:p w:rsidR="0051552C" w:rsidRPr="009B239E" w:rsidRDefault="0051552C" w:rsidP="0051552C">
            <w:pPr>
              <w:contextualSpacing/>
              <w:rPr>
                <w:rFonts w:cs="Times New Roman"/>
              </w:rPr>
            </w:pPr>
            <w:r w:rsidRPr="009B239E">
              <w:rPr>
                <w:rFonts w:cs="Times New Roman"/>
              </w:rPr>
              <w:t>Характеристика развития экономики в странах Западной Евро</w:t>
            </w:r>
            <w:r w:rsidRPr="009B239E">
              <w:rPr>
                <w:rFonts w:cs="Times New Roman"/>
              </w:rPr>
              <w:softHyphen/>
              <w:t xml:space="preserve">пы в XVI— XVIII веках. </w:t>
            </w:r>
          </w:p>
          <w:p w:rsidR="0051552C" w:rsidRPr="009B239E" w:rsidRDefault="0051552C" w:rsidP="0051552C">
            <w:pPr>
              <w:contextualSpacing/>
              <w:rPr>
                <w:rFonts w:cs="Times New Roman"/>
              </w:rPr>
            </w:pPr>
            <w:r w:rsidRPr="009B239E">
              <w:rPr>
                <w:rFonts w:cs="Times New Roman"/>
              </w:rPr>
              <w:t>Раскрытие важнейших изменений в социальной структуре ев</w:t>
            </w:r>
            <w:r w:rsidRPr="009B239E">
              <w:rPr>
                <w:rFonts w:cs="Times New Roman"/>
              </w:rPr>
              <w:softHyphen/>
              <w:t xml:space="preserve">ропейского общества в Новое время. </w:t>
            </w:r>
          </w:p>
          <w:p w:rsidR="0051552C" w:rsidRPr="009B239E" w:rsidRDefault="0051552C" w:rsidP="0051552C">
            <w:pPr>
              <w:contextualSpacing/>
              <w:rPr>
                <w:rFonts w:cs="Times New Roman"/>
              </w:rPr>
            </w:pPr>
            <w:r w:rsidRPr="009B239E">
              <w:rPr>
                <w:rFonts w:cs="Times New Roman"/>
              </w:rPr>
              <w:t>Рассказ о важнейших открытиях в науке, усовершенствова</w:t>
            </w:r>
            <w:r w:rsidRPr="009B239E">
              <w:rPr>
                <w:rFonts w:cs="Times New Roman"/>
              </w:rPr>
              <w:softHyphen/>
              <w:t xml:space="preserve">ниях в технике, кораблестроении, военном деле, позволивших странам Западной Европы </w:t>
            </w:r>
            <w:r w:rsidRPr="009B239E">
              <w:rPr>
                <w:rFonts w:cs="Times New Roman"/>
              </w:rPr>
              <w:lastRenderedPageBreak/>
              <w:t>совершить рывок в своем развитии</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lastRenderedPageBreak/>
              <w:t xml:space="preserve">Великие географические открытия. </w:t>
            </w:r>
          </w:p>
          <w:p w:rsidR="0051552C" w:rsidRPr="009B239E" w:rsidRDefault="0051552C" w:rsidP="0051552C">
            <w:pPr>
              <w:contextualSpacing/>
              <w:rPr>
                <w:rFonts w:cs="Times New Roman"/>
              </w:rPr>
            </w:pPr>
          </w:p>
        </w:tc>
        <w:tc>
          <w:tcPr>
            <w:tcW w:w="7763" w:type="dxa"/>
            <w:gridSpan w:val="3"/>
          </w:tcPr>
          <w:p w:rsidR="0051552C" w:rsidRPr="009B239E" w:rsidRDefault="0051552C" w:rsidP="0051552C">
            <w:pPr>
              <w:contextualSpacing/>
              <w:rPr>
                <w:rFonts w:cs="Times New Roman"/>
              </w:rPr>
            </w:pPr>
            <w:r w:rsidRPr="009B239E">
              <w:rPr>
                <w:rFonts w:cs="Times New Roman"/>
              </w:rPr>
              <w:t>Систематизация материала о Великих географических откры</w:t>
            </w:r>
            <w:r w:rsidRPr="009B239E">
              <w:rPr>
                <w:rFonts w:cs="Times New Roman"/>
              </w:rPr>
              <w:softHyphen/>
              <w:t>тиях (в форме хронологической таблицы), объяснение, в чем состояли их предпосылки.</w:t>
            </w:r>
          </w:p>
          <w:p w:rsidR="0051552C" w:rsidRPr="009B239E" w:rsidRDefault="0051552C" w:rsidP="0051552C">
            <w:pPr>
              <w:contextualSpacing/>
              <w:rPr>
                <w:rFonts w:cs="Times New Roman"/>
              </w:rPr>
            </w:pPr>
            <w:r w:rsidRPr="009B239E">
              <w:rPr>
                <w:rFonts w:cs="Times New Roman"/>
              </w:rPr>
              <w:t>Характеристика последствий Великих географических откры</w:t>
            </w:r>
            <w:r w:rsidRPr="009B239E">
              <w:rPr>
                <w:rFonts w:cs="Times New Roman"/>
              </w:rPr>
              <w:softHyphen/>
              <w:t>тий и создания первых колониальных империй для стран и на</w:t>
            </w:r>
            <w:r w:rsidRPr="009B239E">
              <w:rPr>
                <w:rFonts w:cs="Times New Roman"/>
              </w:rPr>
              <w:softHyphen/>
              <w:t xml:space="preserve">родов Европы, Азии, Америки, Африки.  </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Возрождение и гуманизм в Западной Европе</w:t>
            </w:r>
          </w:p>
          <w:p w:rsidR="0051552C" w:rsidRPr="009B239E" w:rsidRDefault="0051552C" w:rsidP="0051552C">
            <w:pPr>
              <w:contextualSpacing/>
              <w:rPr>
                <w:rFonts w:cs="Times New Roman"/>
              </w:rPr>
            </w:pPr>
          </w:p>
        </w:tc>
        <w:tc>
          <w:tcPr>
            <w:tcW w:w="7763" w:type="dxa"/>
            <w:gridSpan w:val="3"/>
          </w:tcPr>
          <w:p w:rsidR="0051552C" w:rsidRPr="009B239E" w:rsidRDefault="0051552C" w:rsidP="0051552C">
            <w:pPr>
              <w:contextualSpacing/>
              <w:rPr>
                <w:rFonts w:cs="Times New Roman"/>
              </w:rPr>
            </w:pPr>
            <w:r w:rsidRPr="009B239E">
              <w:rPr>
                <w:rFonts w:cs="Times New Roman"/>
              </w:rPr>
              <w:t>Объяснение и применение в историческом контексте понятий: «Возрождение», «Ренессанс», «гуманизм».</w:t>
            </w:r>
          </w:p>
          <w:p w:rsidR="0051552C" w:rsidRPr="009B239E" w:rsidRDefault="0051552C" w:rsidP="0051552C">
            <w:pPr>
              <w:contextualSpacing/>
              <w:rPr>
                <w:rFonts w:cs="Times New Roman"/>
              </w:rPr>
            </w:pPr>
            <w:r w:rsidRPr="009B239E">
              <w:rPr>
                <w:rFonts w:cs="Times New Roman"/>
              </w:rPr>
              <w:t>Характеристика причин и основных черт эпохи Возрождения, главных достижений и деятелей Возрождения в науке и искус</w:t>
            </w:r>
            <w:r w:rsidRPr="009B239E">
              <w:rPr>
                <w:rFonts w:cs="Times New Roman"/>
              </w:rPr>
              <w:softHyphen/>
              <w:t>стве.</w:t>
            </w:r>
          </w:p>
          <w:p w:rsidR="0051552C" w:rsidRPr="009B239E" w:rsidRDefault="0051552C" w:rsidP="0051552C">
            <w:pPr>
              <w:contextualSpacing/>
              <w:rPr>
                <w:rFonts w:cs="Times New Roman"/>
              </w:rPr>
            </w:pPr>
            <w:r w:rsidRPr="009B239E">
              <w:rPr>
                <w:rFonts w:cs="Times New Roman"/>
              </w:rPr>
              <w:t>Раскрытие содержания идей гуманизма и значения их распро</w:t>
            </w:r>
            <w:r w:rsidRPr="009B239E">
              <w:rPr>
                <w:rFonts w:cs="Times New Roman"/>
              </w:rPr>
              <w:softHyphen/>
              <w:t>странения.</w:t>
            </w:r>
          </w:p>
          <w:p w:rsidR="0051552C" w:rsidRPr="009B239E" w:rsidRDefault="0051552C" w:rsidP="0051552C">
            <w:pPr>
              <w:contextualSpacing/>
              <w:rPr>
                <w:rFonts w:cs="Times New Roman"/>
              </w:rPr>
            </w:pPr>
            <w:r w:rsidRPr="009B239E">
              <w:rPr>
                <w:rFonts w:cs="Times New Roman"/>
              </w:rPr>
              <w:t>Подготовка презентации об одном из титанов Возрождения, по</w:t>
            </w:r>
            <w:r w:rsidRPr="009B239E">
              <w:rPr>
                <w:rFonts w:cs="Times New Roman"/>
              </w:rPr>
              <w:softHyphen/>
              <w:t>казывающей его вклад в становление новой культуры</w:t>
            </w:r>
          </w:p>
        </w:tc>
      </w:tr>
      <w:tr w:rsidR="0051552C" w:rsidRPr="009B239E" w:rsidTr="0051552C">
        <w:trPr>
          <w:trHeight w:val="1627"/>
        </w:trPr>
        <w:tc>
          <w:tcPr>
            <w:tcW w:w="2233" w:type="dxa"/>
            <w:gridSpan w:val="4"/>
          </w:tcPr>
          <w:p w:rsidR="0051552C" w:rsidRPr="009B239E" w:rsidRDefault="0051552C" w:rsidP="0051552C">
            <w:pPr>
              <w:contextualSpacing/>
              <w:rPr>
                <w:rFonts w:cs="Times New Roman"/>
              </w:rPr>
            </w:pPr>
            <w:r w:rsidRPr="009B239E">
              <w:rPr>
                <w:rFonts w:cs="Times New Roman"/>
              </w:rPr>
              <w:t>Реформация и контрре</w:t>
            </w:r>
            <w:r w:rsidRPr="009B239E">
              <w:rPr>
                <w:rFonts w:cs="Times New Roman"/>
              </w:rPr>
              <w:softHyphen/>
              <w:t>формация</w:t>
            </w:r>
          </w:p>
          <w:p w:rsidR="0051552C" w:rsidRPr="009B239E" w:rsidRDefault="0051552C" w:rsidP="0051552C">
            <w:pPr>
              <w:contextualSpacing/>
              <w:rPr>
                <w:rFonts w:cs="Times New Roman"/>
              </w:rPr>
            </w:pPr>
          </w:p>
        </w:tc>
        <w:tc>
          <w:tcPr>
            <w:tcW w:w="7763" w:type="dxa"/>
            <w:gridSpan w:val="3"/>
          </w:tcPr>
          <w:p w:rsidR="0051552C" w:rsidRPr="009B239E" w:rsidRDefault="0051552C" w:rsidP="0051552C">
            <w:pPr>
              <w:contextualSpacing/>
              <w:rPr>
                <w:rFonts w:cs="Times New Roman"/>
              </w:rPr>
            </w:pPr>
            <w:r w:rsidRPr="009B239E">
              <w:rPr>
                <w:rFonts w:cs="Times New Roman"/>
              </w:rPr>
              <w:t>Объяснение и применение в историческом контексте понятий: «Реформация», «протестантизм», «лютеранство», «кальви</w:t>
            </w:r>
            <w:r w:rsidRPr="009B239E">
              <w:rPr>
                <w:rFonts w:cs="Times New Roman"/>
              </w:rPr>
              <w:softHyphen/>
              <w:t>низм», «контрреформация».</w:t>
            </w:r>
          </w:p>
          <w:p w:rsidR="0051552C" w:rsidRPr="009B239E" w:rsidRDefault="0051552C" w:rsidP="0051552C">
            <w:pPr>
              <w:contextualSpacing/>
              <w:rPr>
                <w:rFonts w:cs="Times New Roman"/>
              </w:rPr>
            </w:pPr>
            <w:r w:rsidRPr="009B239E">
              <w:rPr>
                <w:rFonts w:cs="Times New Roman"/>
              </w:rPr>
              <w:t xml:space="preserve">Раскрытие причин Реформации, указание важнейших черт протестантизма и особенностей его различных течений. </w:t>
            </w:r>
          </w:p>
          <w:p w:rsidR="0051552C" w:rsidRPr="009B239E" w:rsidRDefault="0051552C" w:rsidP="0051552C">
            <w:pPr>
              <w:contextualSpacing/>
              <w:rPr>
                <w:rFonts w:cs="Times New Roman"/>
              </w:rPr>
            </w:pPr>
            <w:r w:rsidRPr="009B239E">
              <w:rPr>
                <w:rFonts w:cs="Times New Roman"/>
              </w:rPr>
              <w:t>Характеристика основных событий и последствий Реформации и религиозных войн</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br w:type="page"/>
              <w:t>Становление абсолютиз</w:t>
            </w:r>
            <w:r w:rsidRPr="009B239E">
              <w:rPr>
                <w:rFonts w:cs="Times New Roman"/>
              </w:rPr>
              <w:softHyphen/>
              <w:t>ма в европейских странах</w:t>
            </w:r>
          </w:p>
          <w:p w:rsidR="0051552C" w:rsidRPr="009B239E" w:rsidRDefault="0051552C" w:rsidP="0051552C">
            <w:pPr>
              <w:contextualSpacing/>
              <w:rPr>
                <w:rFonts w:cs="Times New Roman"/>
              </w:rPr>
            </w:pPr>
          </w:p>
        </w:tc>
        <w:tc>
          <w:tcPr>
            <w:tcW w:w="7763" w:type="dxa"/>
            <w:gridSpan w:val="3"/>
          </w:tcPr>
          <w:p w:rsidR="0051552C" w:rsidRPr="009B239E" w:rsidRDefault="0051552C" w:rsidP="0051552C">
            <w:pPr>
              <w:contextualSpacing/>
              <w:rPr>
                <w:rFonts w:cs="Times New Roman"/>
              </w:rPr>
            </w:pPr>
            <w:r w:rsidRPr="009B239E">
              <w:rPr>
                <w:rFonts w:cs="Times New Roman"/>
              </w:rPr>
              <w:t xml:space="preserve">Объяснение и применение в историческом контексте понятий: «абсолютизм», «просвещенный абсолютизм». </w:t>
            </w:r>
          </w:p>
          <w:p w:rsidR="0051552C" w:rsidRPr="009B239E" w:rsidRDefault="0051552C" w:rsidP="0051552C">
            <w:pPr>
              <w:contextualSpacing/>
              <w:rPr>
                <w:rFonts w:cs="Times New Roman"/>
              </w:rPr>
            </w:pPr>
            <w:r w:rsidRPr="009B239E">
              <w:rPr>
                <w:rFonts w:cs="Times New Roman"/>
              </w:rPr>
              <w:t>Раскрытие характерных черт абсолютизма как формы правле</w:t>
            </w:r>
            <w:r w:rsidRPr="009B239E">
              <w:rPr>
                <w:rFonts w:cs="Times New Roman"/>
              </w:rPr>
              <w:softHyphen/>
              <w:t>ния, приведение примеров политики абсолютизма (во Франции, Англии).</w:t>
            </w:r>
          </w:p>
          <w:p w:rsidR="0051552C" w:rsidRPr="009B239E" w:rsidRDefault="0051552C" w:rsidP="0051552C">
            <w:pPr>
              <w:contextualSpacing/>
              <w:rPr>
                <w:rFonts w:cs="Times New Roman"/>
              </w:rPr>
            </w:pPr>
            <w:r w:rsidRPr="009B239E">
              <w:rPr>
                <w:rFonts w:cs="Times New Roman"/>
              </w:rPr>
              <w:t>Рассказ о важнейших событиях истории Франции, Англии, Ис</w:t>
            </w:r>
            <w:r w:rsidRPr="009B239E">
              <w:rPr>
                <w:rFonts w:cs="Times New Roman"/>
              </w:rPr>
              <w:softHyphen/>
              <w:t>пании, империи Габсбургов.</w:t>
            </w:r>
          </w:p>
          <w:p w:rsidR="0051552C" w:rsidRPr="009B239E" w:rsidRDefault="0051552C" w:rsidP="0051552C">
            <w:pPr>
              <w:contextualSpacing/>
              <w:rPr>
                <w:rFonts w:cs="Times New Roman"/>
              </w:rPr>
            </w:pPr>
            <w:r w:rsidRPr="009B239E">
              <w:rPr>
                <w:rFonts w:cs="Times New Roman"/>
              </w:rPr>
              <w:t>Участие в обсуждении темы «Особенности политики "просве</w:t>
            </w:r>
            <w:r w:rsidRPr="009B239E">
              <w:rPr>
                <w:rFonts w:cs="Times New Roman"/>
              </w:rPr>
              <w:softHyphen/>
              <w:t>щенного абсолютизма" в разных странах Европы»</w:t>
            </w:r>
          </w:p>
          <w:p w:rsidR="0051552C" w:rsidRPr="009B239E" w:rsidRDefault="0051552C" w:rsidP="0051552C">
            <w:pPr>
              <w:contextualSpacing/>
              <w:rPr>
                <w:rFonts w:cs="Times New Roman"/>
              </w:rPr>
            </w:pP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Англия в XVII—XVIII веках</w:t>
            </w:r>
          </w:p>
          <w:p w:rsidR="0051552C" w:rsidRPr="009B239E" w:rsidRDefault="0051552C" w:rsidP="0051552C">
            <w:pPr>
              <w:contextualSpacing/>
              <w:rPr>
                <w:rFonts w:cs="Times New Roman"/>
              </w:rPr>
            </w:pPr>
          </w:p>
        </w:tc>
        <w:tc>
          <w:tcPr>
            <w:tcW w:w="7763" w:type="dxa"/>
            <w:gridSpan w:val="3"/>
          </w:tcPr>
          <w:p w:rsidR="0051552C" w:rsidRPr="009B239E" w:rsidRDefault="0051552C" w:rsidP="0051552C">
            <w:pPr>
              <w:contextualSpacing/>
              <w:rPr>
                <w:rFonts w:cs="Times New Roman"/>
              </w:rPr>
            </w:pPr>
            <w:r w:rsidRPr="009B239E">
              <w:rPr>
                <w:rFonts w:cs="Times New Roman"/>
              </w:rPr>
              <w:t>Характеристика предпосылок, причин и особенностей Анг</w:t>
            </w:r>
            <w:r w:rsidRPr="009B239E">
              <w:rPr>
                <w:rFonts w:cs="Times New Roman"/>
              </w:rPr>
              <w:softHyphen/>
              <w:t xml:space="preserve">лийской революции, описание ее основных событий и этапов. </w:t>
            </w:r>
          </w:p>
          <w:p w:rsidR="0051552C" w:rsidRPr="009B239E" w:rsidRDefault="0051552C" w:rsidP="0051552C">
            <w:pPr>
              <w:contextualSpacing/>
              <w:rPr>
                <w:rFonts w:cs="Times New Roman"/>
              </w:rPr>
            </w:pPr>
            <w:r w:rsidRPr="009B239E">
              <w:rPr>
                <w:rFonts w:cs="Times New Roman"/>
              </w:rPr>
              <w:t>Раскрытие значения Английской революции, причин реставра</w:t>
            </w:r>
            <w:r w:rsidRPr="009B239E">
              <w:rPr>
                <w:rFonts w:cs="Times New Roman"/>
              </w:rPr>
              <w:softHyphen/>
              <w:t>ции и «Славной революции».</w:t>
            </w:r>
          </w:p>
          <w:p w:rsidR="0051552C" w:rsidRPr="009B239E" w:rsidRDefault="0051552C" w:rsidP="0051552C">
            <w:pPr>
              <w:contextualSpacing/>
              <w:rPr>
                <w:rFonts w:cs="Times New Roman"/>
              </w:rPr>
            </w:pPr>
            <w:r w:rsidRPr="009B239E">
              <w:rPr>
                <w:rFonts w:cs="Times New Roman"/>
              </w:rPr>
              <w:t>Характеристика причин и последствий промышленной револю</w:t>
            </w:r>
            <w:r w:rsidRPr="009B239E">
              <w:rPr>
                <w:rFonts w:cs="Times New Roman"/>
              </w:rPr>
              <w:softHyphen/>
              <w:t>ции (промышленного переворота), объяснение того, почему она началась в Англии.</w:t>
            </w:r>
          </w:p>
          <w:p w:rsidR="0051552C" w:rsidRPr="009B239E" w:rsidRDefault="0051552C" w:rsidP="0051552C">
            <w:pPr>
              <w:contextualSpacing/>
              <w:rPr>
                <w:rFonts w:cs="Times New Roman"/>
              </w:rPr>
            </w:pP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Страны Востока в XVI—XVIII веках</w:t>
            </w:r>
          </w:p>
          <w:p w:rsidR="0051552C" w:rsidRPr="009B239E" w:rsidRDefault="0051552C" w:rsidP="0051552C">
            <w:pPr>
              <w:contextualSpacing/>
              <w:rPr>
                <w:rFonts w:cs="Times New Roman"/>
              </w:rPr>
            </w:pPr>
          </w:p>
        </w:tc>
        <w:tc>
          <w:tcPr>
            <w:tcW w:w="7763" w:type="dxa"/>
            <w:gridSpan w:val="3"/>
          </w:tcPr>
          <w:p w:rsidR="0051552C" w:rsidRPr="009B239E" w:rsidRDefault="0051552C" w:rsidP="0051552C">
            <w:pPr>
              <w:contextualSpacing/>
              <w:rPr>
                <w:rFonts w:cs="Times New Roman"/>
              </w:rPr>
            </w:pPr>
            <w:r w:rsidRPr="009B239E">
              <w:rPr>
                <w:rFonts w:cs="Times New Roman"/>
              </w:rPr>
              <w:t>Раскрытие особенностей социально-экономического и поли</w:t>
            </w:r>
            <w:r w:rsidRPr="009B239E">
              <w:rPr>
                <w:rFonts w:cs="Times New Roman"/>
              </w:rPr>
              <w:softHyphen/>
              <w:t>тического развития стран Востока, объяснение причин углу</w:t>
            </w:r>
            <w:r w:rsidRPr="009B239E">
              <w:rPr>
                <w:rFonts w:cs="Times New Roman"/>
              </w:rPr>
              <w:softHyphen/>
              <w:t>бления разрыва в темпах экономического развития этих стран и стран Западной Европы.</w:t>
            </w:r>
          </w:p>
          <w:p w:rsidR="0051552C" w:rsidRPr="009B239E" w:rsidRDefault="0051552C" w:rsidP="0051552C">
            <w:pPr>
              <w:contextualSpacing/>
              <w:rPr>
                <w:rFonts w:cs="Times New Roman"/>
              </w:rPr>
            </w:pPr>
            <w:r w:rsidRPr="009B239E">
              <w:rPr>
                <w:rFonts w:cs="Times New Roman"/>
              </w:rPr>
              <w:t>Характеристика особенностей развития Османской империи, Китая и Японии</w:t>
            </w:r>
          </w:p>
          <w:p w:rsidR="0051552C" w:rsidRPr="009B239E" w:rsidRDefault="0051552C" w:rsidP="0051552C">
            <w:pPr>
              <w:contextualSpacing/>
              <w:rPr>
                <w:rFonts w:cs="Times New Roman"/>
              </w:rPr>
            </w:pP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Страны Востока и коло</w:t>
            </w:r>
            <w:r w:rsidRPr="009B239E">
              <w:rPr>
                <w:rFonts w:cs="Times New Roman"/>
              </w:rPr>
              <w:softHyphen/>
              <w:t>ниальная экспансия европейцев</w:t>
            </w:r>
          </w:p>
        </w:tc>
        <w:tc>
          <w:tcPr>
            <w:tcW w:w="7763" w:type="dxa"/>
            <w:gridSpan w:val="3"/>
          </w:tcPr>
          <w:p w:rsidR="0051552C" w:rsidRPr="009B239E" w:rsidRDefault="0051552C" w:rsidP="0051552C">
            <w:pPr>
              <w:contextualSpacing/>
              <w:rPr>
                <w:rFonts w:cs="Times New Roman"/>
              </w:rPr>
            </w:pPr>
            <w:r w:rsidRPr="009B239E">
              <w:rPr>
                <w:rFonts w:cs="Times New Roman"/>
              </w:rPr>
              <w:t>Рассказ с использованием карты о колониальных захватах европейских государств в Африке в XVI — XIX веках; объяс</w:t>
            </w:r>
            <w:r w:rsidRPr="009B239E">
              <w:rPr>
                <w:rFonts w:cs="Times New Roman"/>
              </w:rPr>
              <w:softHyphen/>
              <w:t>нение, в чем состояли цели и методы колониальной политики европейцев.</w:t>
            </w:r>
          </w:p>
          <w:p w:rsidR="0051552C" w:rsidRPr="009B239E" w:rsidRDefault="0051552C" w:rsidP="0051552C">
            <w:pPr>
              <w:contextualSpacing/>
              <w:rPr>
                <w:rFonts w:cs="Times New Roman"/>
              </w:rPr>
            </w:pPr>
            <w:r w:rsidRPr="009B239E">
              <w:rPr>
                <w:rFonts w:cs="Times New Roman"/>
              </w:rPr>
              <w:t>Высказывание и аргументация суждений о последствиях коло</w:t>
            </w:r>
            <w:r w:rsidRPr="009B239E">
              <w:rPr>
                <w:rFonts w:cs="Times New Roman"/>
              </w:rPr>
              <w:softHyphen/>
              <w:t>низации для африканских обществ.</w:t>
            </w:r>
          </w:p>
          <w:p w:rsidR="0051552C" w:rsidRPr="009B239E" w:rsidRDefault="0051552C" w:rsidP="0051552C">
            <w:pPr>
              <w:contextualSpacing/>
              <w:rPr>
                <w:rFonts w:cs="Times New Roman"/>
              </w:rPr>
            </w:pPr>
            <w:r w:rsidRPr="009B239E">
              <w:rPr>
                <w:rFonts w:cs="Times New Roman"/>
              </w:rPr>
              <w:t>Описание главных черт и достижений культуры стран и наро</w:t>
            </w:r>
            <w:r w:rsidRPr="009B239E">
              <w:rPr>
                <w:rFonts w:cs="Times New Roman"/>
              </w:rPr>
              <w:softHyphen/>
              <w:t xml:space="preserve">дов Азии, Африки </w:t>
            </w:r>
          </w:p>
          <w:p w:rsidR="0051552C" w:rsidRPr="009B239E" w:rsidRDefault="0051552C" w:rsidP="0051552C">
            <w:pPr>
              <w:contextualSpacing/>
              <w:rPr>
                <w:rFonts w:cs="Times New Roman"/>
              </w:rPr>
            </w:pP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Международные</w:t>
            </w:r>
          </w:p>
          <w:p w:rsidR="0051552C" w:rsidRPr="009B239E" w:rsidRDefault="0051552C" w:rsidP="0051552C">
            <w:pPr>
              <w:contextualSpacing/>
              <w:rPr>
                <w:rFonts w:cs="Times New Roman"/>
              </w:rPr>
            </w:pPr>
            <w:r w:rsidRPr="009B239E">
              <w:rPr>
                <w:rFonts w:cs="Times New Roman"/>
              </w:rPr>
              <w:t>отношения</w:t>
            </w:r>
          </w:p>
          <w:p w:rsidR="0051552C" w:rsidRPr="009B239E" w:rsidRDefault="0051552C" w:rsidP="0051552C">
            <w:pPr>
              <w:contextualSpacing/>
              <w:rPr>
                <w:rFonts w:cs="Times New Roman"/>
              </w:rPr>
            </w:pPr>
            <w:r w:rsidRPr="009B239E">
              <w:rPr>
                <w:rFonts w:cs="Times New Roman"/>
              </w:rPr>
              <w:t>в XVII—XVIII веках</w:t>
            </w:r>
          </w:p>
          <w:p w:rsidR="0051552C" w:rsidRPr="009B239E" w:rsidRDefault="0051552C" w:rsidP="0051552C">
            <w:pPr>
              <w:contextualSpacing/>
              <w:rPr>
                <w:rFonts w:cs="Times New Roman"/>
              </w:rPr>
            </w:pPr>
          </w:p>
        </w:tc>
        <w:tc>
          <w:tcPr>
            <w:tcW w:w="7763" w:type="dxa"/>
            <w:gridSpan w:val="3"/>
          </w:tcPr>
          <w:p w:rsidR="0051552C" w:rsidRPr="009B239E" w:rsidRDefault="0051552C" w:rsidP="0051552C">
            <w:pPr>
              <w:contextualSpacing/>
              <w:rPr>
                <w:rFonts w:cs="Times New Roman"/>
              </w:rPr>
            </w:pPr>
            <w:r w:rsidRPr="009B239E">
              <w:rPr>
                <w:rFonts w:cs="Times New Roman"/>
              </w:rPr>
              <w:t>Систематизация материала о причинах и последствиях круп</w:t>
            </w:r>
            <w:r w:rsidRPr="009B239E">
              <w:rPr>
                <w:rFonts w:cs="Times New Roman"/>
              </w:rPr>
              <w:softHyphen/>
              <w:t>нейших военных конфликтов в XVII — середине XVIII века в Европе и за ее пределами.</w:t>
            </w:r>
          </w:p>
          <w:p w:rsidR="0051552C" w:rsidRPr="009B239E" w:rsidRDefault="0051552C" w:rsidP="0051552C">
            <w:pPr>
              <w:contextualSpacing/>
              <w:rPr>
                <w:rFonts w:cs="Times New Roman"/>
              </w:rPr>
            </w:pPr>
            <w:r w:rsidRPr="009B239E">
              <w:rPr>
                <w:rFonts w:cs="Times New Roman"/>
              </w:rPr>
              <w:t>Участие в обсуждении ключевых проблем международных от</w:t>
            </w:r>
            <w:r w:rsidRPr="009B239E">
              <w:rPr>
                <w:rFonts w:cs="Times New Roman"/>
              </w:rPr>
              <w:softHyphen/>
              <w:t>ношений XVII — середины XVIII веков в ходе учебной конфе</w:t>
            </w:r>
            <w:r w:rsidRPr="009B239E">
              <w:rPr>
                <w:rFonts w:cs="Times New Roman"/>
              </w:rPr>
              <w:softHyphen/>
              <w:t>ренции, круглого стола</w:t>
            </w:r>
          </w:p>
        </w:tc>
      </w:tr>
      <w:tr w:rsidR="0051552C" w:rsidRPr="009B239E" w:rsidTr="0051552C">
        <w:trPr>
          <w:trHeight w:val="1378"/>
        </w:trPr>
        <w:tc>
          <w:tcPr>
            <w:tcW w:w="2233" w:type="dxa"/>
            <w:gridSpan w:val="4"/>
          </w:tcPr>
          <w:p w:rsidR="0051552C" w:rsidRPr="009B239E" w:rsidRDefault="0051552C" w:rsidP="0051552C">
            <w:pPr>
              <w:contextualSpacing/>
              <w:rPr>
                <w:rFonts w:cs="Times New Roman"/>
              </w:rPr>
            </w:pPr>
            <w:r w:rsidRPr="009B239E">
              <w:rPr>
                <w:rFonts w:cs="Times New Roman"/>
              </w:rPr>
              <w:lastRenderedPageBreak/>
              <w:t>Развитие европейской культуры и науки в XVII— XVIII веках. Эпоха Просвещения</w:t>
            </w:r>
          </w:p>
        </w:tc>
        <w:tc>
          <w:tcPr>
            <w:tcW w:w="7763" w:type="dxa"/>
            <w:gridSpan w:val="3"/>
          </w:tcPr>
          <w:p w:rsidR="0051552C" w:rsidRPr="009B239E" w:rsidRDefault="0051552C" w:rsidP="0051552C">
            <w:pPr>
              <w:contextualSpacing/>
              <w:rPr>
                <w:rFonts w:cs="Times New Roman"/>
              </w:rPr>
            </w:pPr>
            <w:r w:rsidRPr="009B239E">
              <w:rPr>
                <w:rFonts w:cs="Times New Roman"/>
              </w:rPr>
              <w:t xml:space="preserve">Характеристика причин и основных черт культуры, ее главных достижений и деятелей в науке и искусстве. </w:t>
            </w:r>
          </w:p>
          <w:p w:rsidR="0051552C" w:rsidRPr="009B239E" w:rsidRDefault="0051552C" w:rsidP="0051552C">
            <w:pPr>
              <w:contextualSpacing/>
              <w:rPr>
                <w:rFonts w:cs="Times New Roman"/>
              </w:rPr>
            </w:pPr>
            <w:r w:rsidRPr="009B239E">
              <w:rPr>
                <w:rFonts w:cs="Times New Roman"/>
              </w:rPr>
              <w:t>Составление характеристик деятелей Просвещения</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br w:type="page"/>
              <w:t>Война за независимость и образование США</w:t>
            </w:r>
          </w:p>
        </w:tc>
        <w:tc>
          <w:tcPr>
            <w:tcW w:w="7763" w:type="dxa"/>
            <w:gridSpan w:val="3"/>
          </w:tcPr>
          <w:p w:rsidR="0051552C" w:rsidRPr="009B239E" w:rsidRDefault="0051552C" w:rsidP="0051552C">
            <w:pPr>
              <w:contextualSpacing/>
              <w:rPr>
                <w:rFonts w:cs="Times New Roman"/>
              </w:rPr>
            </w:pPr>
            <w:r w:rsidRPr="009B239E">
              <w:rPr>
                <w:rFonts w:cs="Times New Roman"/>
              </w:rPr>
              <w:t>Рассказ о ключевых событиях, итогах и значении войны севе</w:t>
            </w:r>
            <w:r w:rsidRPr="009B239E">
              <w:rPr>
                <w:rFonts w:cs="Times New Roman"/>
              </w:rPr>
              <w:softHyphen/>
              <w:t xml:space="preserve">роамериканских колоний за независимость (с использованием исторической карты). </w:t>
            </w:r>
          </w:p>
          <w:p w:rsidR="0051552C" w:rsidRPr="009B239E" w:rsidRDefault="0051552C" w:rsidP="0051552C">
            <w:pPr>
              <w:contextualSpacing/>
              <w:rPr>
                <w:rFonts w:cs="Times New Roman"/>
              </w:rPr>
            </w:pPr>
            <w:r w:rsidRPr="009B239E">
              <w:rPr>
                <w:rFonts w:cs="Times New Roman"/>
              </w:rPr>
              <w:t>Анализ положений Декларации независимости, Конституции США, объяснение, в чем заключалось их значение для созда</w:t>
            </w:r>
            <w:r w:rsidRPr="009B239E">
              <w:rPr>
                <w:rFonts w:cs="Times New Roman"/>
              </w:rPr>
              <w:softHyphen/>
              <w:t xml:space="preserve">вавшегося нового государства. </w:t>
            </w:r>
          </w:p>
          <w:p w:rsidR="0051552C" w:rsidRPr="009B239E" w:rsidRDefault="0051552C" w:rsidP="0051552C">
            <w:pPr>
              <w:contextualSpacing/>
              <w:rPr>
                <w:rFonts w:cs="Times New Roman"/>
              </w:rPr>
            </w:pPr>
            <w:r w:rsidRPr="009B239E">
              <w:rPr>
                <w:rFonts w:cs="Times New Roman"/>
              </w:rPr>
              <w:t>Составление характеристик активных участников борьбы за не</w:t>
            </w:r>
            <w:r w:rsidRPr="009B239E">
              <w:rPr>
                <w:rFonts w:cs="Times New Roman"/>
              </w:rPr>
              <w:softHyphen/>
              <w:t xml:space="preserve">зависимость, «отцов-основателей» США. </w:t>
            </w:r>
          </w:p>
          <w:p w:rsidR="0051552C" w:rsidRPr="009B239E" w:rsidRDefault="0051552C" w:rsidP="0051552C">
            <w:pPr>
              <w:contextualSpacing/>
              <w:rPr>
                <w:rFonts w:cs="Times New Roman"/>
              </w:rPr>
            </w:pPr>
            <w:r w:rsidRPr="009B239E">
              <w:rPr>
                <w:rFonts w:cs="Times New Roman"/>
              </w:rPr>
              <w:t>Объяснение, почему освободительная война североамерикан</w:t>
            </w:r>
            <w:r w:rsidRPr="009B239E">
              <w:rPr>
                <w:rFonts w:cs="Times New Roman"/>
              </w:rPr>
              <w:softHyphen/>
              <w:t>ских штатов против Англии считается революцией</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Французская революция конца XVIII века</w:t>
            </w:r>
          </w:p>
        </w:tc>
        <w:tc>
          <w:tcPr>
            <w:tcW w:w="7763" w:type="dxa"/>
            <w:gridSpan w:val="3"/>
          </w:tcPr>
          <w:p w:rsidR="0051552C" w:rsidRPr="009B239E" w:rsidRDefault="0051552C" w:rsidP="0051552C">
            <w:pPr>
              <w:contextualSpacing/>
              <w:rPr>
                <w:rFonts w:cs="Times New Roman"/>
              </w:rPr>
            </w:pPr>
            <w:r w:rsidRPr="009B239E">
              <w:rPr>
                <w:rFonts w:cs="Times New Roman"/>
              </w:rPr>
              <w:t>Систематизация материала по истории Французской революции. Составление характеристик деятелей Французской революций, высказывание и аргументация суждений об их роли в револю</w:t>
            </w:r>
            <w:r w:rsidRPr="009B239E">
              <w:rPr>
                <w:rFonts w:cs="Times New Roman"/>
              </w:rPr>
              <w:softHyphen/>
              <w:t xml:space="preserve">ции (в форме устного сообщения, эссе, участия в дискуссии). </w:t>
            </w:r>
          </w:p>
          <w:p w:rsidR="0051552C" w:rsidRPr="009B239E" w:rsidRDefault="0051552C" w:rsidP="0051552C">
            <w:pPr>
              <w:contextualSpacing/>
              <w:rPr>
                <w:rFonts w:cs="Times New Roman"/>
              </w:rPr>
            </w:pPr>
            <w:r w:rsidRPr="009B239E">
              <w:rPr>
                <w:rFonts w:cs="Times New Roman"/>
              </w:rPr>
              <w:t>Участие в дискуссии на тему «Является ли террор неизбежным спутником настоящей революции?»</w:t>
            </w:r>
          </w:p>
        </w:tc>
      </w:tr>
      <w:tr w:rsidR="0051552C" w:rsidRPr="009B239E" w:rsidTr="0051552C">
        <w:tc>
          <w:tcPr>
            <w:tcW w:w="9996" w:type="dxa"/>
            <w:gridSpan w:val="7"/>
          </w:tcPr>
          <w:p w:rsidR="0051552C" w:rsidRPr="009B239E" w:rsidRDefault="0051552C" w:rsidP="0051552C">
            <w:pPr>
              <w:contextualSpacing/>
              <w:rPr>
                <w:rFonts w:cs="Times New Roman"/>
              </w:rPr>
            </w:pPr>
            <w:r w:rsidRPr="009B239E">
              <w:rPr>
                <w:rFonts w:cs="Times New Roman"/>
              </w:rPr>
              <w:t>7. РОССИЯ В КОНЦЕ XVII— XVIII ВЕКЕ: ОТ ЦАРСТВА К ИМПЕРИИ</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Россия в эпоху петров</w:t>
            </w:r>
            <w:r w:rsidRPr="009B239E">
              <w:rPr>
                <w:rFonts w:cs="Times New Roman"/>
              </w:rPr>
              <w:softHyphen/>
              <w:t>ских преобразований</w:t>
            </w:r>
          </w:p>
        </w:tc>
        <w:tc>
          <w:tcPr>
            <w:tcW w:w="7763" w:type="dxa"/>
            <w:gridSpan w:val="3"/>
          </w:tcPr>
          <w:p w:rsidR="0051552C" w:rsidRPr="009B239E" w:rsidRDefault="0051552C" w:rsidP="0051552C">
            <w:pPr>
              <w:contextualSpacing/>
              <w:rPr>
                <w:rFonts w:cs="Times New Roman"/>
              </w:rPr>
            </w:pPr>
            <w:r w:rsidRPr="009B239E">
              <w:rPr>
                <w:rFonts w:cs="Times New Roman"/>
              </w:rPr>
              <w:t>Систематизация мнений историков о причинах петровских пре</w:t>
            </w:r>
            <w:r w:rsidRPr="009B239E">
              <w:rPr>
                <w:rFonts w:cs="Times New Roman"/>
              </w:rPr>
              <w:softHyphen/>
              <w:t>образований.</w:t>
            </w:r>
          </w:p>
          <w:p w:rsidR="0051552C" w:rsidRPr="009B239E" w:rsidRDefault="0051552C" w:rsidP="0051552C">
            <w:pPr>
              <w:contextualSpacing/>
              <w:rPr>
                <w:rFonts w:cs="Times New Roman"/>
              </w:rPr>
            </w:pPr>
            <w:r w:rsidRPr="009B239E">
              <w:rPr>
                <w:rFonts w:cs="Times New Roman"/>
              </w:rPr>
              <w:t xml:space="preserve"> Представление характеристики реформ Петра I: </w:t>
            </w:r>
          </w:p>
          <w:p w:rsidR="0051552C" w:rsidRPr="009B239E" w:rsidRDefault="0051552C" w:rsidP="0051552C">
            <w:pPr>
              <w:contextualSpacing/>
              <w:rPr>
                <w:rFonts w:cs="Times New Roman"/>
              </w:rPr>
            </w:pPr>
            <w:r w:rsidRPr="009B239E">
              <w:rPr>
                <w:rFonts w:cs="Times New Roman"/>
              </w:rPr>
              <w:t xml:space="preserve">1) в государственном управлении; </w:t>
            </w:r>
          </w:p>
          <w:p w:rsidR="0051552C" w:rsidRPr="009B239E" w:rsidRDefault="0051552C" w:rsidP="0051552C">
            <w:pPr>
              <w:contextualSpacing/>
              <w:rPr>
                <w:rFonts w:cs="Times New Roman"/>
              </w:rPr>
            </w:pPr>
            <w:r w:rsidRPr="009B239E">
              <w:rPr>
                <w:rFonts w:cs="Times New Roman"/>
              </w:rPr>
              <w:t xml:space="preserve">2) в экономике и социальной политике; </w:t>
            </w:r>
          </w:p>
          <w:p w:rsidR="0051552C" w:rsidRPr="009B239E" w:rsidRDefault="0051552C" w:rsidP="0051552C">
            <w:pPr>
              <w:contextualSpacing/>
              <w:rPr>
                <w:rFonts w:cs="Times New Roman"/>
              </w:rPr>
            </w:pPr>
            <w:r w:rsidRPr="009B239E">
              <w:rPr>
                <w:rFonts w:cs="Times New Roman"/>
              </w:rPr>
              <w:t xml:space="preserve">3) в военном деле; </w:t>
            </w:r>
          </w:p>
          <w:p w:rsidR="0051552C" w:rsidRPr="009B239E" w:rsidRDefault="0051552C" w:rsidP="0051552C">
            <w:pPr>
              <w:contextualSpacing/>
              <w:rPr>
                <w:rFonts w:cs="Times New Roman"/>
              </w:rPr>
            </w:pPr>
            <w:r w:rsidRPr="009B239E">
              <w:rPr>
                <w:rFonts w:cs="Times New Roman"/>
              </w:rPr>
              <w:t xml:space="preserve">4) в сфере культуры и быта. </w:t>
            </w:r>
          </w:p>
          <w:p w:rsidR="0051552C" w:rsidRPr="009B239E" w:rsidRDefault="0051552C" w:rsidP="0051552C">
            <w:pPr>
              <w:contextualSpacing/>
              <w:rPr>
                <w:rFonts w:cs="Times New Roman"/>
              </w:rPr>
            </w:pPr>
            <w:r w:rsidRPr="009B239E">
              <w:rPr>
                <w:rFonts w:cs="Times New Roman"/>
              </w:rPr>
              <w:t>Систематизация материала о ходе и ключевых событиях, ито</w:t>
            </w:r>
            <w:r w:rsidRPr="009B239E">
              <w:rPr>
                <w:rFonts w:cs="Times New Roman"/>
              </w:rPr>
              <w:softHyphen/>
              <w:t xml:space="preserve">гах Северной войны. </w:t>
            </w:r>
          </w:p>
          <w:p w:rsidR="0051552C" w:rsidRPr="009B239E" w:rsidRDefault="0051552C" w:rsidP="0051552C">
            <w:pPr>
              <w:contextualSpacing/>
              <w:rPr>
                <w:rFonts w:cs="Times New Roman"/>
              </w:rPr>
            </w:pPr>
            <w:r w:rsidRPr="009B239E">
              <w:rPr>
                <w:rFonts w:cs="Times New Roman"/>
              </w:rPr>
              <w:t>Характеристика отношения различных слоев российского общества к преобразовательской деятельности Петра I, показ на конкретных примерах, в чем оно проявлялось</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Экономическое и со</w:t>
            </w:r>
            <w:r w:rsidRPr="009B239E">
              <w:rPr>
                <w:rFonts w:cs="Times New Roman"/>
              </w:rPr>
              <w:softHyphen/>
              <w:t>циальное развитие в XVIII веке. Народные движения</w:t>
            </w:r>
          </w:p>
        </w:tc>
        <w:tc>
          <w:tcPr>
            <w:tcW w:w="7763" w:type="dxa"/>
            <w:gridSpan w:val="3"/>
          </w:tcPr>
          <w:p w:rsidR="0051552C" w:rsidRPr="009B239E" w:rsidRDefault="0051552C" w:rsidP="0051552C">
            <w:pPr>
              <w:contextualSpacing/>
              <w:rPr>
                <w:rFonts w:cs="Times New Roman"/>
              </w:rPr>
            </w:pPr>
            <w:r w:rsidRPr="009B239E">
              <w:rPr>
                <w:rFonts w:cs="Times New Roman"/>
              </w:rPr>
              <w:t>Характеристика основных черт социально-экономического раз</w:t>
            </w:r>
            <w:r w:rsidRPr="009B239E">
              <w:rPr>
                <w:rFonts w:cs="Times New Roman"/>
              </w:rPr>
              <w:softHyphen/>
              <w:t xml:space="preserve">вития России в середине — второй половине XVIII века. </w:t>
            </w:r>
          </w:p>
          <w:p w:rsidR="0051552C" w:rsidRPr="009B239E" w:rsidRDefault="0051552C" w:rsidP="0051552C">
            <w:pPr>
              <w:contextualSpacing/>
              <w:rPr>
                <w:rFonts w:cs="Times New Roman"/>
              </w:rPr>
            </w:pPr>
            <w:r w:rsidRPr="009B239E">
              <w:rPr>
                <w:rFonts w:cs="Times New Roman"/>
              </w:rPr>
              <w:t>Рассказ с использованием карты о причинах, ходе, результатах восстания под предводительством Е. И. Пугачева.</w:t>
            </w:r>
          </w:p>
        </w:tc>
      </w:tr>
      <w:tr w:rsidR="0051552C" w:rsidRPr="009B239E" w:rsidTr="0051552C">
        <w:trPr>
          <w:trHeight w:val="2588"/>
        </w:trPr>
        <w:tc>
          <w:tcPr>
            <w:tcW w:w="2233" w:type="dxa"/>
            <w:gridSpan w:val="4"/>
          </w:tcPr>
          <w:p w:rsidR="0051552C" w:rsidRPr="009B239E" w:rsidRDefault="0051552C" w:rsidP="0051552C">
            <w:pPr>
              <w:contextualSpacing/>
              <w:rPr>
                <w:rFonts w:cs="Times New Roman"/>
              </w:rPr>
            </w:pPr>
            <w:r w:rsidRPr="009B239E">
              <w:rPr>
                <w:rFonts w:cs="Times New Roman"/>
              </w:rPr>
              <w:t>Внутренняя и внешняя политика России в сере</w:t>
            </w:r>
            <w:r w:rsidRPr="009B239E">
              <w:rPr>
                <w:rFonts w:cs="Times New Roman"/>
              </w:rPr>
              <w:softHyphen/>
              <w:t>дине — второй половине XVIII века</w:t>
            </w:r>
          </w:p>
        </w:tc>
        <w:tc>
          <w:tcPr>
            <w:tcW w:w="7763" w:type="dxa"/>
            <w:gridSpan w:val="3"/>
          </w:tcPr>
          <w:p w:rsidR="0051552C" w:rsidRPr="009B239E" w:rsidRDefault="0051552C" w:rsidP="0051552C">
            <w:pPr>
              <w:contextualSpacing/>
              <w:rPr>
                <w:rFonts w:cs="Times New Roman"/>
              </w:rPr>
            </w:pPr>
            <w:r w:rsidRPr="009B239E">
              <w:rPr>
                <w:rFonts w:cs="Times New Roman"/>
              </w:rPr>
              <w:t>Систематизация материала о дворцовых переворотах (причи</w:t>
            </w:r>
            <w:r w:rsidRPr="009B239E">
              <w:rPr>
                <w:rFonts w:cs="Times New Roman"/>
              </w:rPr>
              <w:softHyphen/>
              <w:t xml:space="preserve">нах, событиях, участниках, последствиях). </w:t>
            </w:r>
          </w:p>
          <w:p w:rsidR="0051552C" w:rsidRPr="009B239E" w:rsidRDefault="0051552C" w:rsidP="0051552C">
            <w:pPr>
              <w:contextualSpacing/>
              <w:rPr>
                <w:rFonts w:cs="Times New Roman"/>
              </w:rPr>
            </w:pPr>
            <w:r w:rsidRPr="009B239E">
              <w:rPr>
                <w:rFonts w:cs="Times New Roman"/>
              </w:rPr>
              <w:t>Сопоставление политики «просвещенного абсолютизма» в Рос</w:t>
            </w:r>
            <w:r w:rsidRPr="009B239E">
              <w:rPr>
                <w:rFonts w:cs="Times New Roman"/>
              </w:rPr>
              <w:softHyphen/>
              <w:t xml:space="preserve">сии и других европейских странах. </w:t>
            </w:r>
          </w:p>
          <w:p w:rsidR="0051552C" w:rsidRPr="009B239E" w:rsidRDefault="0051552C" w:rsidP="0051552C">
            <w:pPr>
              <w:contextualSpacing/>
              <w:rPr>
                <w:rFonts w:cs="Times New Roman"/>
              </w:rPr>
            </w:pPr>
            <w:r w:rsidRPr="009B239E">
              <w:rPr>
                <w:rFonts w:cs="Times New Roman"/>
              </w:rPr>
              <w:t xml:space="preserve">Характеристика личности и царствования Екатерины П. </w:t>
            </w:r>
          </w:p>
          <w:p w:rsidR="0051552C" w:rsidRPr="009B239E" w:rsidRDefault="0051552C" w:rsidP="0051552C">
            <w:pPr>
              <w:contextualSpacing/>
              <w:rPr>
                <w:rFonts w:cs="Times New Roman"/>
              </w:rPr>
            </w:pPr>
            <w:r w:rsidRPr="009B239E">
              <w:rPr>
                <w:rFonts w:cs="Times New Roman"/>
              </w:rPr>
              <w:t xml:space="preserve">Объяснение, чем вызваны противоречивые оценки личности и царствования Павла I; высказывание и аргументация своего мнения. </w:t>
            </w:r>
          </w:p>
          <w:p w:rsidR="0051552C" w:rsidRPr="009B239E" w:rsidRDefault="0051552C" w:rsidP="0051552C">
            <w:pPr>
              <w:contextualSpacing/>
              <w:rPr>
                <w:rFonts w:cs="Times New Roman"/>
              </w:rPr>
            </w:pPr>
            <w:r w:rsidRPr="009B239E">
              <w:rPr>
                <w:rFonts w:cs="Times New Roman"/>
              </w:rPr>
              <w:t>Раскрытие с использованием исторической карты, внешнепо</w:t>
            </w:r>
            <w:r w:rsidRPr="009B239E">
              <w:rPr>
                <w:rFonts w:cs="Times New Roman"/>
              </w:rPr>
              <w:softHyphen/>
              <w:t>литических задач, стоящих перед Россией во второй половине XVIII века; характеристика результатов внешней политики данного периода</w:t>
            </w:r>
          </w:p>
        </w:tc>
      </w:tr>
      <w:tr w:rsidR="0051552C" w:rsidRPr="009B239E" w:rsidTr="0051552C">
        <w:trPr>
          <w:trHeight w:val="2116"/>
        </w:trPr>
        <w:tc>
          <w:tcPr>
            <w:tcW w:w="2233" w:type="dxa"/>
            <w:gridSpan w:val="4"/>
          </w:tcPr>
          <w:p w:rsidR="0051552C" w:rsidRPr="009B239E" w:rsidRDefault="0051552C" w:rsidP="0051552C">
            <w:pPr>
              <w:contextualSpacing/>
              <w:rPr>
                <w:rFonts w:cs="Times New Roman"/>
              </w:rPr>
            </w:pPr>
            <w:r w:rsidRPr="009B239E">
              <w:rPr>
                <w:rFonts w:cs="Times New Roman"/>
              </w:rPr>
              <w:br w:type="page"/>
              <w:t>Русская культура XVIII века</w:t>
            </w:r>
          </w:p>
        </w:tc>
        <w:tc>
          <w:tcPr>
            <w:tcW w:w="7763" w:type="dxa"/>
            <w:gridSpan w:val="3"/>
          </w:tcPr>
          <w:p w:rsidR="0051552C" w:rsidRPr="009B239E" w:rsidRDefault="0051552C" w:rsidP="0051552C">
            <w:pPr>
              <w:contextualSpacing/>
              <w:rPr>
                <w:rFonts w:cs="Times New Roman"/>
              </w:rPr>
            </w:pPr>
            <w:r w:rsidRPr="009B239E">
              <w:rPr>
                <w:rFonts w:cs="Times New Roman"/>
              </w:rPr>
              <w:t>Систематизация материала о развитии образования в России в XVIII веке, объяснение, какие события играли в нем ключе</w:t>
            </w:r>
            <w:r w:rsidRPr="009B239E">
              <w:rPr>
                <w:rFonts w:cs="Times New Roman"/>
              </w:rPr>
              <w:softHyphen/>
              <w:t xml:space="preserve">вую роль. </w:t>
            </w:r>
          </w:p>
          <w:p w:rsidR="0051552C" w:rsidRPr="009B239E" w:rsidRDefault="0051552C" w:rsidP="0051552C">
            <w:pPr>
              <w:contextualSpacing/>
              <w:rPr>
                <w:rFonts w:cs="Times New Roman"/>
              </w:rPr>
            </w:pPr>
            <w:r w:rsidRPr="009B239E">
              <w:rPr>
                <w:rFonts w:cs="Times New Roman"/>
              </w:rPr>
              <w:t>Сравнение характерных черт российского и европейского Про</w:t>
            </w:r>
            <w:r w:rsidRPr="009B239E">
              <w:rPr>
                <w:rFonts w:cs="Times New Roman"/>
              </w:rPr>
              <w:softHyphen/>
              <w:t>свещения, выявление в них общего и различного.</w:t>
            </w:r>
          </w:p>
          <w:p w:rsidR="0051552C" w:rsidRPr="009B239E" w:rsidRDefault="0051552C" w:rsidP="0051552C">
            <w:pPr>
              <w:contextualSpacing/>
              <w:rPr>
                <w:rFonts w:cs="Times New Roman"/>
              </w:rPr>
            </w:pPr>
            <w:r w:rsidRPr="009B239E">
              <w:rPr>
                <w:rFonts w:cs="Times New Roman"/>
              </w:rPr>
              <w:t xml:space="preserve">Рассказ о важнейших достижениях русской науки и культуры в XVIII веке, подготовка презентации на эту тему. </w:t>
            </w:r>
          </w:p>
          <w:p w:rsidR="0051552C" w:rsidRPr="009B239E" w:rsidRDefault="0051552C" w:rsidP="0051552C">
            <w:pPr>
              <w:contextualSpacing/>
              <w:rPr>
                <w:rFonts w:cs="Times New Roman"/>
              </w:rPr>
            </w:pPr>
            <w:r w:rsidRPr="009B239E">
              <w:rPr>
                <w:rFonts w:cs="Times New Roman"/>
              </w:rPr>
              <w:t>Подготовка и проведение виртуальной экскурсии по залам му</w:t>
            </w:r>
            <w:r w:rsidRPr="009B239E">
              <w:rPr>
                <w:rFonts w:cs="Times New Roman"/>
              </w:rPr>
              <w:softHyphen/>
              <w:t>зея русского искусства XVIII века</w:t>
            </w:r>
          </w:p>
        </w:tc>
      </w:tr>
      <w:tr w:rsidR="0051552C" w:rsidRPr="009B239E" w:rsidTr="0051552C">
        <w:tc>
          <w:tcPr>
            <w:tcW w:w="9996" w:type="dxa"/>
            <w:gridSpan w:val="7"/>
          </w:tcPr>
          <w:p w:rsidR="0051552C" w:rsidRPr="009B239E" w:rsidRDefault="0051552C" w:rsidP="0051552C">
            <w:pPr>
              <w:contextualSpacing/>
              <w:rPr>
                <w:rFonts w:cs="Times New Roman"/>
              </w:rPr>
            </w:pPr>
            <w:r w:rsidRPr="009B239E">
              <w:rPr>
                <w:rFonts w:cs="Times New Roman"/>
              </w:rPr>
              <w:t>8. СТАНОВЛЕНИЕ ИНДУСТРИАЛЬНОЙ ЦИВИЛИЗАЦИИ</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lastRenderedPageBreak/>
              <w:t>Промышленный переворот и его последствия</w:t>
            </w:r>
          </w:p>
        </w:tc>
        <w:tc>
          <w:tcPr>
            <w:tcW w:w="7763" w:type="dxa"/>
            <w:gridSpan w:val="3"/>
          </w:tcPr>
          <w:p w:rsidR="0051552C" w:rsidRPr="009B239E" w:rsidRDefault="0051552C" w:rsidP="0051552C">
            <w:pPr>
              <w:contextualSpacing/>
              <w:rPr>
                <w:rFonts w:cs="Times New Roman"/>
              </w:rPr>
            </w:pPr>
            <w:r w:rsidRPr="009B239E">
              <w:rPr>
                <w:rFonts w:cs="Times New Roman"/>
              </w:rPr>
              <w:t>Систематизация материала о главных научных и технических достижениях, способствовавших развертыванию промышлен</w:t>
            </w:r>
            <w:r w:rsidRPr="009B239E">
              <w:rPr>
                <w:rFonts w:cs="Times New Roman"/>
              </w:rPr>
              <w:softHyphen/>
              <w:t xml:space="preserve">ной революции. </w:t>
            </w:r>
          </w:p>
          <w:p w:rsidR="0051552C" w:rsidRPr="009B239E" w:rsidRDefault="0051552C" w:rsidP="0051552C">
            <w:pPr>
              <w:contextualSpacing/>
              <w:rPr>
                <w:rFonts w:cs="Times New Roman"/>
              </w:rPr>
            </w:pPr>
            <w:r w:rsidRPr="009B239E">
              <w:rPr>
                <w:rFonts w:cs="Times New Roman"/>
              </w:rPr>
              <w:t>Раскрытие сущности, экономических и социальных послед</w:t>
            </w:r>
            <w:r w:rsidRPr="009B239E">
              <w:rPr>
                <w:rFonts w:cs="Times New Roman"/>
              </w:rPr>
              <w:softHyphen/>
              <w:t>ствий промышленной революции.</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Международные отношения</w:t>
            </w:r>
          </w:p>
        </w:tc>
        <w:tc>
          <w:tcPr>
            <w:tcW w:w="7763" w:type="dxa"/>
            <w:gridSpan w:val="3"/>
          </w:tcPr>
          <w:p w:rsidR="0051552C" w:rsidRPr="009B239E" w:rsidRDefault="0051552C" w:rsidP="0051552C">
            <w:pPr>
              <w:contextualSpacing/>
              <w:rPr>
                <w:rFonts w:cs="Times New Roman"/>
              </w:rPr>
            </w:pPr>
            <w:r w:rsidRPr="009B239E">
              <w:rPr>
                <w:rFonts w:cs="Times New Roman"/>
              </w:rPr>
              <w:t>Систематизация материала о причинах и последствиях крупней</w:t>
            </w:r>
            <w:r w:rsidRPr="009B239E">
              <w:rPr>
                <w:rFonts w:cs="Times New Roman"/>
              </w:rPr>
              <w:softHyphen/>
              <w:t xml:space="preserve">ших военных конфликтов XIX века в Европе и за ее пределами. </w:t>
            </w:r>
          </w:p>
          <w:p w:rsidR="0051552C" w:rsidRPr="009B239E" w:rsidRDefault="0051552C" w:rsidP="0051552C">
            <w:pPr>
              <w:contextualSpacing/>
              <w:rPr>
                <w:rFonts w:cs="Times New Roman"/>
              </w:rPr>
            </w:pPr>
            <w:r w:rsidRPr="009B239E">
              <w:rPr>
                <w:rFonts w:cs="Times New Roman"/>
              </w:rPr>
              <w:t>Участие в обсуждении ключевых проблем международных от</w:t>
            </w:r>
            <w:r w:rsidRPr="009B239E">
              <w:rPr>
                <w:rFonts w:cs="Times New Roman"/>
              </w:rPr>
              <w:softHyphen/>
              <w:t xml:space="preserve">ношений XIX века в ходе конференции, круглого стола, в том числе в форме ролевых высказываний. </w:t>
            </w:r>
          </w:p>
          <w:p w:rsidR="0051552C" w:rsidRPr="009B239E" w:rsidRDefault="0051552C" w:rsidP="0051552C">
            <w:pPr>
              <w:contextualSpacing/>
              <w:rPr>
                <w:rFonts w:cs="Times New Roman"/>
              </w:rPr>
            </w:pPr>
            <w:r w:rsidRPr="009B239E">
              <w:rPr>
                <w:rFonts w:cs="Times New Roman"/>
              </w:rPr>
              <w:t xml:space="preserve">Участие в дискуссии на тему «Был ли неизбежен раскол Европы на два военных блока в конце XIX — начале XX века» </w:t>
            </w:r>
          </w:p>
        </w:tc>
      </w:tr>
      <w:tr w:rsidR="0051552C" w:rsidRPr="009B239E" w:rsidTr="0051552C">
        <w:tc>
          <w:tcPr>
            <w:tcW w:w="2233" w:type="dxa"/>
            <w:gridSpan w:val="4"/>
          </w:tcPr>
          <w:p w:rsidR="0051552C" w:rsidRPr="009B239E" w:rsidRDefault="0051552C" w:rsidP="0051552C">
            <w:pPr>
              <w:contextualSpacing/>
              <w:rPr>
                <w:rFonts w:cs="Times New Roman"/>
              </w:rPr>
            </w:pPr>
            <w:r w:rsidRPr="009B239E">
              <w:rPr>
                <w:rFonts w:cs="Times New Roman"/>
              </w:rPr>
              <w:t>Политическое развитие стран Европы и Америки</w:t>
            </w:r>
          </w:p>
        </w:tc>
        <w:tc>
          <w:tcPr>
            <w:tcW w:w="7763" w:type="dxa"/>
            <w:gridSpan w:val="3"/>
          </w:tcPr>
          <w:p w:rsidR="0051552C" w:rsidRPr="009B239E" w:rsidRDefault="0051552C" w:rsidP="0051552C">
            <w:pPr>
              <w:contextualSpacing/>
              <w:rPr>
                <w:rFonts w:cs="Times New Roman"/>
              </w:rPr>
            </w:pPr>
            <w:r w:rsidRPr="009B239E">
              <w:rPr>
                <w:rFonts w:cs="Times New Roman"/>
              </w:rPr>
              <w:t>Систематизация материала по истории революций XIX века в Европе и Северной Америке, характеристика их задач, участ</w:t>
            </w:r>
            <w:r w:rsidRPr="009B239E">
              <w:rPr>
                <w:rFonts w:cs="Times New Roman"/>
              </w:rPr>
              <w:softHyphen/>
              <w:t xml:space="preserve">ников, ключевых событий, итогов. </w:t>
            </w:r>
          </w:p>
          <w:p w:rsidR="0051552C" w:rsidRPr="009B239E" w:rsidRDefault="0051552C" w:rsidP="0051552C">
            <w:pPr>
              <w:contextualSpacing/>
              <w:rPr>
                <w:rFonts w:cs="Times New Roman"/>
              </w:rPr>
            </w:pPr>
            <w:r w:rsidRPr="009B239E">
              <w:rPr>
                <w:rFonts w:cs="Times New Roman"/>
              </w:rPr>
              <w:t xml:space="preserve">Сопоставление опыта движения за реформы и революционных выступлений в Европе XIX века, высказывание суждений об эффективности реформистского и революционного путей преобразования общества. </w:t>
            </w:r>
          </w:p>
          <w:p w:rsidR="0051552C" w:rsidRPr="009B239E" w:rsidRDefault="0051552C" w:rsidP="0051552C">
            <w:pPr>
              <w:contextualSpacing/>
              <w:rPr>
                <w:rFonts w:cs="Times New Roman"/>
              </w:rPr>
            </w:pPr>
            <w:r w:rsidRPr="009B239E">
              <w:rPr>
                <w:rFonts w:cs="Times New Roman"/>
              </w:rPr>
              <w:t xml:space="preserve">Сравнение путей создания единых государств в Германии и Италии, выявление особенностей каждой из стран. </w:t>
            </w:r>
          </w:p>
          <w:p w:rsidR="0051552C" w:rsidRPr="009B239E" w:rsidRDefault="0051552C" w:rsidP="0051552C">
            <w:pPr>
              <w:contextualSpacing/>
              <w:rPr>
                <w:rFonts w:cs="Times New Roman"/>
              </w:rPr>
            </w:pPr>
            <w:r w:rsidRPr="009B239E">
              <w:rPr>
                <w:rFonts w:cs="Times New Roman"/>
              </w:rPr>
              <w:t xml:space="preserve">Объяснение причин распространения социалистических идей, возникновения рабочего движения. </w:t>
            </w:r>
          </w:p>
          <w:p w:rsidR="0051552C" w:rsidRPr="009B239E" w:rsidRDefault="0051552C" w:rsidP="0051552C">
            <w:pPr>
              <w:contextualSpacing/>
              <w:rPr>
                <w:rFonts w:cs="Times New Roman"/>
              </w:rPr>
            </w:pPr>
            <w:r w:rsidRPr="009B239E">
              <w:rPr>
                <w:rFonts w:cs="Times New Roman"/>
              </w:rPr>
              <w:t>Составление характеристики известных исторических деятелей XIX века с привлечением материалов справочных изданий, Интернета.</w:t>
            </w:r>
          </w:p>
        </w:tc>
      </w:tr>
      <w:tr w:rsidR="0051552C" w:rsidRPr="009B239E" w:rsidTr="0051552C">
        <w:trPr>
          <w:trHeight w:val="1537"/>
        </w:trPr>
        <w:tc>
          <w:tcPr>
            <w:tcW w:w="2233" w:type="dxa"/>
            <w:gridSpan w:val="4"/>
          </w:tcPr>
          <w:p w:rsidR="0051552C" w:rsidRPr="009B239E" w:rsidRDefault="0051552C" w:rsidP="0051552C">
            <w:pPr>
              <w:contextualSpacing/>
              <w:rPr>
                <w:rFonts w:cs="Times New Roman"/>
              </w:rPr>
            </w:pPr>
            <w:r w:rsidRPr="009B239E">
              <w:rPr>
                <w:rFonts w:cs="Times New Roman"/>
              </w:rPr>
              <w:t>Развитие западноевро</w:t>
            </w:r>
            <w:r w:rsidRPr="009B239E">
              <w:rPr>
                <w:rFonts w:cs="Times New Roman"/>
              </w:rPr>
              <w:softHyphen/>
              <w:t>пейской культуры</w:t>
            </w:r>
          </w:p>
        </w:tc>
        <w:tc>
          <w:tcPr>
            <w:tcW w:w="7763" w:type="dxa"/>
            <w:gridSpan w:val="3"/>
          </w:tcPr>
          <w:p w:rsidR="0051552C" w:rsidRPr="009B239E" w:rsidRDefault="0051552C" w:rsidP="0051552C">
            <w:pPr>
              <w:contextualSpacing/>
              <w:rPr>
                <w:rFonts w:cs="Times New Roman"/>
              </w:rPr>
            </w:pPr>
            <w:r w:rsidRPr="009B239E">
              <w:rPr>
                <w:rFonts w:cs="Times New Roman"/>
              </w:rPr>
              <w:t>Рассказ о важнейших научных открытиях и технических до</w:t>
            </w:r>
            <w:r w:rsidRPr="009B239E">
              <w:rPr>
                <w:rFonts w:cs="Times New Roman"/>
              </w:rPr>
              <w:softHyphen/>
              <w:t xml:space="preserve">стижениях XIX века, объяснение, в чем состояло их значение. </w:t>
            </w:r>
          </w:p>
          <w:p w:rsidR="0051552C" w:rsidRPr="009B239E" w:rsidRDefault="0051552C" w:rsidP="0051552C">
            <w:pPr>
              <w:contextualSpacing/>
              <w:rPr>
                <w:rFonts w:cs="Times New Roman"/>
              </w:rPr>
            </w:pPr>
            <w:r w:rsidRPr="009B239E">
              <w:rPr>
                <w:rFonts w:cs="Times New Roman"/>
              </w:rPr>
              <w:t xml:space="preserve">Характеристика основных стилей и течений в художественной культуре XIX века с раскрытием их особенностей на примерах конкретных произведений. </w:t>
            </w:r>
          </w:p>
          <w:p w:rsidR="0051552C" w:rsidRPr="009B239E" w:rsidRDefault="0051552C" w:rsidP="0051552C">
            <w:pPr>
              <w:contextualSpacing/>
              <w:rPr>
                <w:rFonts w:cs="Times New Roman"/>
              </w:rPr>
            </w:pPr>
            <w:r w:rsidRPr="009B239E">
              <w:rPr>
                <w:rFonts w:cs="Times New Roman"/>
              </w:rPr>
              <w:t>Объяснение, в чем выразилась демократизация европейской культуры в XIX веке.</w:t>
            </w:r>
          </w:p>
        </w:tc>
      </w:tr>
      <w:tr w:rsidR="0051552C" w:rsidRPr="009B239E" w:rsidTr="0051552C">
        <w:tc>
          <w:tcPr>
            <w:tcW w:w="9996" w:type="dxa"/>
            <w:gridSpan w:val="7"/>
          </w:tcPr>
          <w:p w:rsidR="0051552C" w:rsidRPr="009B239E" w:rsidRDefault="0051552C" w:rsidP="0051552C">
            <w:pPr>
              <w:contextualSpacing/>
              <w:rPr>
                <w:rFonts w:cs="Times New Roman"/>
              </w:rPr>
            </w:pPr>
            <w:r w:rsidRPr="009B239E">
              <w:rPr>
                <w:rFonts w:cs="Times New Roman"/>
              </w:rPr>
              <w:br w:type="page"/>
              <w:t>9. ПРОЦЕСС МОДЕРНИЗАЦИИ В ТРАДИЦИОННЫХ ОБЩЕСТВАХ ВОСТОКА</w:t>
            </w:r>
          </w:p>
        </w:tc>
      </w:tr>
      <w:tr w:rsidR="0051552C" w:rsidRPr="009B239E" w:rsidTr="0051552C">
        <w:tc>
          <w:tcPr>
            <w:tcW w:w="2221" w:type="dxa"/>
            <w:gridSpan w:val="2"/>
          </w:tcPr>
          <w:p w:rsidR="0051552C" w:rsidRPr="009B239E" w:rsidRDefault="0051552C" w:rsidP="0051552C">
            <w:pPr>
              <w:contextualSpacing/>
              <w:rPr>
                <w:rFonts w:cs="Times New Roman"/>
              </w:rPr>
            </w:pPr>
            <w:r w:rsidRPr="009B239E">
              <w:rPr>
                <w:rFonts w:cs="Times New Roman"/>
              </w:rPr>
              <w:t>Колониальная экспан</w:t>
            </w:r>
            <w:r w:rsidRPr="009B239E">
              <w:rPr>
                <w:rFonts w:cs="Times New Roman"/>
              </w:rPr>
              <w:softHyphen/>
              <w:t>сия европейских стран. Индия</w:t>
            </w:r>
          </w:p>
        </w:tc>
        <w:tc>
          <w:tcPr>
            <w:tcW w:w="7775" w:type="dxa"/>
            <w:gridSpan w:val="5"/>
          </w:tcPr>
          <w:p w:rsidR="0051552C" w:rsidRPr="009B239E" w:rsidRDefault="0051552C" w:rsidP="0051552C">
            <w:pPr>
              <w:contextualSpacing/>
              <w:rPr>
                <w:rFonts w:cs="Times New Roman"/>
              </w:rPr>
            </w:pPr>
            <w:r w:rsidRPr="009B239E">
              <w:rPr>
                <w:rFonts w:cs="Times New Roman"/>
              </w:rPr>
              <w:t>Раскрытие особенностей социально-экономического и полити</w:t>
            </w:r>
            <w:r w:rsidRPr="009B239E">
              <w:rPr>
                <w:rFonts w:cs="Times New Roman"/>
              </w:rPr>
              <w:softHyphen/>
              <w:t xml:space="preserve">ческого развития стран Азии, Латинской Америки, Африки. </w:t>
            </w:r>
          </w:p>
          <w:p w:rsidR="0051552C" w:rsidRPr="009B239E" w:rsidRDefault="0051552C" w:rsidP="0051552C">
            <w:pPr>
              <w:contextualSpacing/>
              <w:rPr>
                <w:rFonts w:cs="Times New Roman"/>
              </w:rPr>
            </w:pPr>
            <w:r w:rsidRPr="009B239E">
              <w:rPr>
                <w:rFonts w:cs="Times New Roman"/>
              </w:rPr>
              <w:t>Характеристика предпосылок, участников, крупнейших со</w:t>
            </w:r>
            <w:r w:rsidRPr="009B239E">
              <w:rPr>
                <w:rFonts w:cs="Times New Roman"/>
              </w:rPr>
              <w:softHyphen/>
              <w:t>бытий, итогов борьбы народов Латинской Америки за неза</w:t>
            </w:r>
            <w:r w:rsidRPr="009B239E">
              <w:rPr>
                <w:rFonts w:cs="Times New Roman"/>
              </w:rPr>
              <w:softHyphen/>
              <w:t xml:space="preserve">висимость, особенностей развития стран Латинской Америки в XIX веке. </w:t>
            </w:r>
          </w:p>
          <w:p w:rsidR="0051552C" w:rsidRPr="009B239E" w:rsidRDefault="0051552C" w:rsidP="0051552C">
            <w:pPr>
              <w:contextualSpacing/>
              <w:rPr>
                <w:rFonts w:cs="Times New Roman"/>
              </w:rPr>
            </w:pPr>
            <w:r w:rsidRPr="009B239E">
              <w:rPr>
                <w:rFonts w:cs="Times New Roman"/>
              </w:rPr>
              <w:t>Рассказ с использованием карты о колониальных захватах европейских государств в Африке в XVI — XIX веках; объяс</w:t>
            </w:r>
            <w:r w:rsidRPr="009B239E">
              <w:rPr>
                <w:rFonts w:cs="Times New Roman"/>
              </w:rPr>
              <w:softHyphen/>
              <w:t>нение, в чем состояли цели и методы колониальной политики европейцев.</w:t>
            </w:r>
          </w:p>
          <w:p w:rsidR="0051552C" w:rsidRPr="009B239E" w:rsidRDefault="0051552C" w:rsidP="0051552C">
            <w:pPr>
              <w:contextualSpacing/>
              <w:rPr>
                <w:rFonts w:cs="Times New Roman"/>
              </w:rPr>
            </w:pPr>
            <w:r w:rsidRPr="009B239E">
              <w:rPr>
                <w:rFonts w:cs="Times New Roman"/>
              </w:rPr>
              <w:t>Описание главных черт и достижений культуры стран и наро</w:t>
            </w:r>
            <w:r w:rsidRPr="009B239E">
              <w:rPr>
                <w:rFonts w:cs="Times New Roman"/>
              </w:rPr>
              <w:softHyphen/>
              <w:t>дов Азии, Африки и Латинской Америки в XVI — XIX веках.</w:t>
            </w:r>
          </w:p>
        </w:tc>
      </w:tr>
      <w:tr w:rsidR="0051552C" w:rsidRPr="009B239E" w:rsidTr="0051552C">
        <w:tc>
          <w:tcPr>
            <w:tcW w:w="2221" w:type="dxa"/>
            <w:gridSpan w:val="2"/>
          </w:tcPr>
          <w:p w:rsidR="0051552C" w:rsidRPr="009B239E" w:rsidRDefault="0051552C" w:rsidP="0051552C">
            <w:pPr>
              <w:contextualSpacing/>
              <w:rPr>
                <w:rFonts w:cs="Times New Roman"/>
              </w:rPr>
            </w:pPr>
            <w:r w:rsidRPr="009B239E">
              <w:rPr>
                <w:rFonts w:cs="Times New Roman"/>
              </w:rPr>
              <w:t>Китай и Япония</w:t>
            </w:r>
          </w:p>
        </w:tc>
        <w:tc>
          <w:tcPr>
            <w:tcW w:w="7775" w:type="dxa"/>
            <w:gridSpan w:val="5"/>
          </w:tcPr>
          <w:p w:rsidR="0051552C" w:rsidRPr="009B239E" w:rsidRDefault="0051552C" w:rsidP="0051552C">
            <w:pPr>
              <w:contextualSpacing/>
              <w:rPr>
                <w:rFonts w:cs="Times New Roman"/>
              </w:rPr>
            </w:pPr>
            <w:r w:rsidRPr="009B239E">
              <w:rPr>
                <w:rFonts w:cs="Times New Roman"/>
              </w:rPr>
              <w:t>Сопоставление практики проведения реформ, модернизации в странах Азии; высказывание суждений о значении европейско</w:t>
            </w:r>
            <w:r w:rsidRPr="009B239E">
              <w:rPr>
                <w:rFonts w:cs="Times New Roman"/>
              </w:rPr>
              <w:softHyphen/>
              <w:t>го опыта для этих стран</w:t>
            </w:r>
          </w:p>
        </w:tc>
      </w:tr>
      <w:tr w:rsidR="0051552C" w:rsidRPr="009B239E" w:rsidTr="0051552C">
        <w:tc>
          <w:tcPr>
            <w:tcW w:w="9996" w:type="dxa"/>
            <w:gridSpan w:val="7"/>
          </w:tcPr>
          <w:p w:rsidR="0051552C" w:rsidRPr="009B239E" w:rsidRDefault="0051552C" w:rsidP="0051552C">
            <w:pPr>
              <w:contextualSpacing/>
              <w:rPr>
                <w:rFonts w:cs="Times New Roman"/>
              </w:rPr>
            </w:pPr>
            <w:r w:rsidRPr="009B239E">
              <w:rPr>
                <w:rFonts w:cs="Times New Roman"/>
              </w:rPr>
              <w:t>10. РОССИЙСКАЯ ИМПЕРИЯ В XIX ВЕКЕ</w:t>
            </w:r>
          </w:p>
        </w:tc>
      </w:tr>
      <w:tr w:rsidR="0051552C" w:rsidRPr="009B239E" w:rsidTr="0051552C">
        <w:tc>
          <w:tcPr>
            <w:tcW w:w="2221" w:type="dxa"/>
            <w:gridSpan w:val="2"/>
          </w:tcPr>
          <w:p w:rsidR="0051552C" w:rsidRPr="009B239E" w:rsidRDefault="0051552C" w:rsidP="0051552C">
            <w:pPr>
              <w:contextualSpacing/>
              <w:rPr>
                <w:rFonts w:cs="Times New Roman"/>
              </w:rPr>
            </w:pPr>
            <w:r w:rsidRPr="009B239E">
              <w:rPr>
                <w:rFonts w:cs="Times New Roman"/>
              </w:rPr>
              <w:t>Внутренняя и внешняя политика России в нача</w:t>
            </w:r>
            <w:r w:rsidRPr="009B239E">
              <w:rPr>
                <w:rFonts w:cs="Times New Roman"/>
              </w:rPr>
              <w:softHyphen/>
              <w:t>ле XIX века</w:t>
            </w:r>
          </w:p>
        </w:tc>
        <w:tc>
          <w:tcPr>
            <w:tcW w:w="7775" w:type="dxa"/>
            <w:gridSpan w:val="5"/>
          </w:tcPr>
          <w:p w:rsidR="0051552C" w:rsidRPr="009B239E" w:rsidRDefault="0051552C" w:rsidP="0051552C">
            <w:pPr>
              <w:contextualSpacing/>
              <w:rPr>
                <w:rFonts w:cs="Times New Roman"/>
              </w:rPr>
            </w:pPr>
            <w:r w:rsidRPr="009B239E">
              <w:rPr>
                <w:rFonts w:cs="Times New Roman"/>
              </w:rPr>
              <w:t>Систематизация материала о политическом курсе императора Александра I на разных этапах его правления (в форме табли</w:t>
            </w:r>
            <w:r w:rsidRPr="009B239E">
              <w:rPr>
                <w:rFonts w:cs="Times New Roman"/>
              </w:rPr>
              <w:softHyphen/>
              <w:t>цы, тезисов и т. п.).</w:t>
            </w:r>
          </w:p>
          <w:p w:rsidR="0051552C" w:rsidRPr="009B239E" w:rsidRDefault="0051552C" w:rsidP="0051552C">
            <w:pPr>
              <w:contextualSpacing/>
              <w:rPr>
                <w:rFonts w:cs="Times New Roman"/>
              </w:rPr>
            </w:pPr>
            <w:r w:rsidRPr="009B239E">
              <w:rPr>
                <w:rFonts w:cs="Times New Roman"/>
              </w:rPr>
              <w:t xml:space="preserve"> Характеристика сущности проекта М. М. Сперанского, объясне</w:t>
            </w:r>
            <w:r w:rsidRPr="009B239E">
              <w:rPr>
                <w:rFonts w:cs="Times New Roman"/>
              </w:rPr>
              <w:softHyphen/>
              <w:t xml:space="preserve">ние, какие изменения в общественно-политическом устройстве России он предусматривал. </w:t>
            </w:r>
          </w:p>
          <w:p w:rsidR="0051552C" w:rsidRPr="009B239E" w:rsidRDefault="0051552C" w:rsidP="0051552C">
            <w:pPr>
              <w:contextualSpacing/>
              <w:rPr>
                <w:rFonts w:cs="Times New Roman"/>
              </w:rPr>
            </w:pPr>
            <w:r w:rsidRPr="009B239E">
              <w:rPr>
                <w:rFonts w:cs="Times New Roman"/>
              </w:rPr>
              <w:t>Представление исторического портрета Александра I и государ</w:t>
            </w:r>
            <w:r w:rsidRPr="009B239E">
              <w:rPr>
                <w:rFonts w:cs="Times New Roman"/>
              </w:rPr>
              <w:softHyphen/>
              <w:t xml:space="preserve">ственных деятелей времени его правления с использованием историко-биографической литературы (в форме сообщения, эссе, реферата, презентации). </w:t>
            </w:r>
          </w:p>
          <w:p w:rsidR="0051552C" w:rsidRPr="009B239E" w:rsidRDefault="0051552C" w:rsidP="0051552C">
            <w:pPr>
              <w:contextualSpacing/>
              <w:rPr>
                <w:rFonts w:cs="Times New Roman"/>
              </w:rPr>
            </w:pPr>
            <w:r w:rsidRPr="009B239E">
              <w:rPr>
                <w:rFonts w:cs="Times New Roman"/>
              </w:rPr>
              <w:t>Систематизация материала об основных событиях и участниках Отечественной войны 1812 года, заграничных походах русской армии (в ходе семинара, круглого стола с использованием ис</w:t>
            </w:r>
            <w:r w:rsidRPr="009B239E">
              <w:rPr>
                <w:rFonts w:cs="Times New Roman"/>
              </w:rPr>
              <w:softHyphen/>
              <w:t>точников, работ историков)</w:t>
            </w:r>
          </w:p>
        </w:tc>
      </w:tr>
      <w:tr w:rsidR="0051552C" w:rsidRPr="009B239E" w:rsidTr="0051552C">
        <w:tc>
          <w:tcPr>
            <w:tcW w:w="2221" w:type="dxa"/>
            <w:gridSpan w:val="2"/>
          </w:tcPr>
          <w:p w:rsidR="0051552C" w:rsidRPr="009B239E" w:rsidRDefault="0051552C" w:rsidP="0051552C">
            <w:pPr>
              <w:contextualSpacing/>
              <w:rPr>
                <w:rFonts w:cs="Times New Roman"/>
              </w:rPr>
            </w:pPr>
            <w:r w:rsidRPr="009B239E">
              <w:rPr>
                <w:rFonts w:cs="Times New Roman"/>
              </w:rPr>
              <w:t xml:space="preserve">Движение </w:t>
            </w:r>
            <w:r w:rsidRPr="009B239E">
              <w:rPr>
                <w:rFonts w:cs="Times New Roman"/>
              </w:rPr>
              <w:lastRenderedPageBreak/>
              <w:t>декабристов</w:t>
            </w:r>
          </w:p>
        </w:tc>
        <w:tc>
          <w:tcPr>
            <w:tcW w:w="7775" w:type="dxa"/>
            <w:gridSpan w:val="5"/>
          </w:tcPr>
          <w:p w:rsidR="0051552C" w:rsidRPr="009B239E" w:rsidRDefault="0051552C" w:rsidP="0051552C">
            <w:pPr>
              <w:contextualSpacing/>
              <w:rPr>
                <w:rFonts w:cs="Times New Roman"/>
              </w:rPr>
            </w:pPr>
            <w:r w:rsidRPr="009B239E">
              <w:rPr>
                <w:rFonts w:cs="Times New Roman"/>
              </w:rPr>
              <w:lastRenderedPageBreak/>
              <w:t xml:space="preserve">Характеристика предпосылок, системы взглядов, тактики действий </w:t>
            </w:r>
            <w:r w:rsidRPr="009B239E">
              <w:rPr>
                <w:rFonts w:cs="Times New Roman"/>
              </w:rPr>
              <w:lastRenderedPageBreak/>
              <w:t xml:space="preserve">декабристов, анализ их программных документов. </w:t>
            </w:r>
          </w:p>
          <w:p w:rsidR="0051552C" w:rsidRPr="009B239E" w:rsidRDefault="0051552C" w:rsidP="0051552C">
            <w:pPr>
              <w:contextualSpacing/>
              <w:rPr>
                <w:rFonts w:cs="Times New Roman"/>
              </w:rPr>
            </w:pPr>
            <w:r w:rsidRPr="009B239E">
              <w:rPr>
                <w:rFonts w:cs="Times New Roman"/>
              </w:rPr>
              <w:t>Сопоставление оценок движения декабристов, данных совре</w:t>
            </w:r>
            <w:r w:rsidRPr="009B239E">
              <w:rPr>
                <w:rFonts w:cs="Times New Roman"/>
              </w:rPr>
              <w:softHyphen/>
              <w:t>менниками и историками, высказывание и аргументация своей оценки (при проведении круглого стола, дискуссионного клуба и т. п.)</w:t>
            </w:r>
          </w:p>
        </w:tc>
      </w:tr>
      <w:tr w:rsidR="0051552C" w:rsidRPr="009B239E" w:rsidTr="0051552C">
        <w:trPr>
          <w:trHeight w:val="1322"/>
        </w:trPr>
        <w:tc>
          <w:tcPr>
            <w:tcW w:w="2221" w:type="dxa"/>
            <w:gridSpan w:val="2"/>
          </w:tcPr>
          <w:p w:rsidR="0051552C" w:rsidRPr="009B239E" w:rsidRDefault="0051552C" w:rsidP="0051552C">
            <w:pPr>
              <w:contextualSpacing/>
              <w:rPr>
                <w:rFonts w:cs="Times New Roman"/>
              </w:rPr>
            </w:pPr>
            <w:r w:rsidRPr="009B239E">
              <w:rPr>
                <w:rFonts w:cs="Times New Roman"/>
              </w:rPr>
              <w:lastRenderedPageBreak/>
              <w:t>Внутренняя политика Николая I</w:t>
            </w:r>
          </w:p>
        </w:tc>
        <w:tc>
          <w:tcPr>
            <w:tcW w:w="7775" w:type="dxa"/>
            <w:gridSpan w:val="5"/>
          </w:tcPr>
          <w:p w:rsidR="0051552C" w:rsidRPr="009B239E" w:rsidRDefault="0051552C" w:rsidP="0051552C">
            <w:pPr>
              <w:contextualSpacing/>
              <w:rPr>
                <w:rFonts w:cs="Times New Roman"/>
              </w:rPr>
            </w:pPr>
            <w:r w:rsidRPr="009B239E">
              <w:rPr>
                <w:rFonts w:cs="Times New Roman"/>
              </w:rPr>
              <w:t xml:space="preserve">Характеристика основных государственных преобразований, осуществленных во второй четверти XIX века, мер по решению крестьянского вопроса. </w:t>
            </w:r>
          </w:p>
          <w:p w:rsidR="0051552C" w:rsidRPr="009B239E" w:rsidRDefault="0051552C" w:rsidP="0051552C">
            <w:pPr>
              <w:contextualSpacing/>
              <w:rPr>
                <w:rFonts w:cs="Times New Roman"/>
              </w:rPr>
            </w:pPr>
            <w:r w:rsidRPr="009B239E">
              <w:rPr>
                <w:rFonts w:cs="Times New Roman"/>
              </w:rPr>
              <w:t xml:space="preserve">Представление характеристик Николая I и государственных деятелей его царствования (с привлечением дополнительных источников, мемуарной литературы). </w:t>
            </w:r>
          </w:p>
        </w:tc>
      </w:tr>
      <w:tr w:rsidR="0051552C" w:rsidRPr="009B239E" w:rsidTr="0051552C">
        <w:tc>
          <w:tcPr>
            <w:tcW w:w="2227" w:type="dxa"/>
            <w:gridSpan w:val="3"/>
          </w:tcPr>
          <w:p w:rsidR="0051552C" w:rsidRPr="009B239E" w:rsidRDefault="0051552C" w:rsidP="0051552C">
            <w:pPr>
              <w:contextualSpacing/>
              <w:rPr>
                <w:rFonts w:cs="Times New Roman"/>
              </w:rPr>
            </w:pPr>
            <w:r w:rsidRPr="009B239E">
              <w:rPr>
                <w:rFonts w:cs="Times New Roman"/>
              </w:rPr>
              <w:br w:type="page"/>
              <w:t>Общественное движе</w:t>
            </w:r>
            <w:r w:rsidRPr="009B239E">
              <w:rPr>
                <w:rFonts w:cs="Times New Roman"/>
              </w:rPr>
              <w:softHyphen/>
              <w:t>ние во второй четверти XIX века</w:t>
            </w:r>
          </w:p>
        </w:tc>
        <w:tc>
          <w:tcPr>
            <w:tcW w:w="7769" w:type="dxa"/>
            <w:gridSpan w:val="4"/>
          </w:tcPr>
          <w:p w:rsidR="0051552C" w:rsidRPr="009B239E" w:rsidRDefault="0051552C" w:rsidP="0051552C">
            <w:pPr>
              <w:contextualSpacing/>
              <w:rPr>
                <w:rFonts w:cs="Times New Roman"/>
              </w:rPr>
            </w:pPr>
            <w:r w:rsidRPr="009B239E">
              <w:rPr>
                <w:rFonts w:cs="Times New Roman"/>
              </w:rPr>
              <w:t>Характеристика основных направлений общественного движе</w:t>
            </w:r>
            <w:r w:rsidRPr="009B239E">
              <w:rPr>
                <w:rFonts w:cs="Times New Roman"/>
              </w:rPr>
              <w:softHyphen/>
              <w:t>ния во второй четверти XIX века, взглядов западников и славя</w:t>
            </w:r>
            <w:r w:rsidRPr="009B239E">
              <w:rPr>
                <w:rFonts w:cs="Times New Roman"/>
              </w:rPr>
              <w:softHyphen/>
              <w:t xml:space="preserve">нофилов, выявление общего и различного. </w:t>
            </w:r>
          </w:p>
          <w:p w:rsidR="0051552C" w:rsidRPr="009B239E" w:rsidRDefault="0051552C" w:rsidP="0051552C">
            <w:pPr>
              <w:contextualSpacing/>
              <w:rPr>
                <w:rFonts w:cs="Times New Roman"/>
              </w:rPr>
            </w:pPr>
            <w:r w:rsidRPr="009B239E">
              <w:rPr>
                <w:rFonts w:cs="Times New Roman"/>
              </w:rPr>
              <w:t>Высказывание суждений о том, какие идеи общественно-политической мысли России XIX века сохранили свое значе</w:t>
            </w:r>
            <w:r w:rsidRPr="009B239E">
              <w:rPr>
                <w:rFonts w:cs="Times New Roman"/>
              </w:rPr>
              <w:softHyphen/>
              <w:t>ние для современности (при проведении круглого стола, дис</w:t>
            </w:r>
            <w:r w:rsidRPr="009B239E">
              <w:rPr>
                <w:rFonts w:cs="Times New Roman"/>
              </w:rPr>
              <w:softHyphen/>
              <w:t>куссии)</w:t>
            </w:r>
          </w:p>
        </w:tc>
      </w:tr>
      <w:tr w:rsidR="0051552C" w:rsidRPr="009B239E" w:rsidTr="0051552C">
        <w:tc>
          <w:tcPr>
            <w:tcW w:w="2227" w:type="dxa"/>
            <w:gridSpan w:val="3"/>
          </w:tcPr>
          <w:p w:rsidR="0051552C" w:rsidRPr="009B239E" w:rsidRDefault="0051552C" w:rsidP="0051552C">
            <w:pPr>
              <w:contextualSpacing/>
              <w:rPr>
                <w:rFonts w:cs="Times New Roman"/>
              </w:rPr>
            </w:pPr>
            <w:r w:rsidRPr="009B239E">
              <w:rPr>
                <w:rFonts w:cs="Times New Roman"/>
              </w:rPr>
              <w:t>Внешняя политика Рос</w:t>
            </w:r>
            <w:r w:rsidRPr="009B239E">
              <w:rPr>
                <w:rFonts w:cs="Times New Roman"/>
              </w:rPr>
              <w:softHyphen/>
              <w:t>сии во второй четверти XIX века</w:t>
            </w:r>
          </w:p>
        </w:tc>
        <w:tc>
          <w:tcPr>
            <w:tcW w:w="7769" w:type="dxa"/>
            <w:gridSpan w:val="4"/>
          </w:tcPr>
          <w:p w:rsidR="0051552C" w:rsidRPr="009B239E" w:rsidRDefault="0051552C" w:rsidP="0051552C">
            <w:pPr>
              <w:contextualSpacing/>
              <w:rPr>
                <w:rFonts w:cs="Times New Roman"/>
              </w:rPr>
            </w:pPr>
            <w:r w:rsidRPr="009B239E">
              <w:rPr>
                <w:rFonts w:cs="Times New Roman"/>
              </w:rPr>
              <w:t>Составление обзора ключевых событий внешней политики России во второй четверти XIX века (европейской политики, Кавказской войны, Крымской войны), их итогов и последствий. Анализ причин и последствий создания и действий антироссийской коалиции в период Крымской войны</w:t>
            </w:r>
          </w:p>
        </w:tc>
      </w:tr>
      <w:tr w:rsidR="0051552C" w:rsidRPr="009B239E" w:rsidTr="0051552C">
        <w:tc>
          <w:tcPr>
            <w:tcW w:w="2227" w:type="dxa"/>
            <w:gridSpan w:val="3"/>
          </w:tcPr>
          <w:p w:rsidR="0051552C" w:rsidRPr="009B239E" w:rsidRDefault="0051552C" w:rsidP="0051552C">
            <w:pPr>
              <w:contextualSpacing/>
              <w:rPr>
                <w:rFonts w:cs="Times New Roman"/>
              </w:rPr>
            </w:pPr>
            <w:r w:rsidRPr="009B239E">
              <w:rPr>
                <w:rFonts w:cs="Times New Roman"/>
              </w:rPr>
              <w:t>Отмена крепостного права и реформы 60 — 70-х годов XIX века. Контрреформы</w:t>
            </w:r>
          </w:p>
        </w:tc>
        <w:tc>
          <w:tcPr>
            <w:tcW w:w="7769" w:type="dxa"/>
            <w:gridSpan w:val="4"/>
          </w:tcPr>
          <w:p w:rsidR="0051552C" w:rsidRPr="009B239E" w:rsidRDefault="0051552C" w:rsidP="0051552C">
            <w:pPr>
              <w:contextualSpacing/>
              <w:rPr>
                <w:rFonts w:cs="Times New Roman"/>
              </w:rPr>
            </w:pPr>
            <w:r w:rsidRPr="009B239E">
              <w:rPr>
                <w:rFonts w:cs="Times New Roman"/>
              </w:rPr>
              <w:t>Раскрытие основного содержания Великих реформ 1860 — 1870-х годов (крестьянской, земской, городской, судебной, во</w:t>
            </w:r>
            <w:r w:rsidRPr="009B239E">
              <w:rPr>
                <w:rFonts w:cs="Times New Roman"/>
              </w:rPr>
              <w:softHyphen/>
              <w:t xml:space="preserve">енной, преобразований в сфере просвещения, печати). </w:t>
            </w:r>
          </w:p>
          <w:p w:rsidR="0051552C" w:rsidRPr="009B239E" w:rsidRDefault="0051552C" w:rsidP="0051552C">
            <w:pPr>
              <w:contextualSpacing/>
              <w:rPr>
                <w:rFonts w:cs="Times New Roman"/>
              </w:rPr>
            </w:pPr>
            <w:r w:rsidRPr="009B239E">
              <w:rPr>
                <w:rFonts w:cs="Times New Roman"/>
              </w:rPr>
              <w:t>Представление исторического портрета Александра II и госу</w:t>
            </w:r>
            <w:r w:rsidRPr="009B239E">
              <w:rPr>
                <w:rFonts w:cs="Times New Roman"/>
              </w:rPr>
              <w:softHyphen/>
              <w:t xml:space="preserve">дарственных деятелей времени его правления с использованием историко-биографической литературы (в форме сообщения, эссе, реферата, презентации). </w:t>
            </w:r>
          </w:p>
          <w:p w:rsidR="0051552C" w:rsidRPr="009B239E" w:rsidRDefault="0051552C" w:rsidP="0051552C">
            <w:pPr>
              <w:contextualSpacing/>
              <w:rPr>
                <w:rFonts w:cs="Times New Roman"/>
              </w:rPr>
            </w:pPr>
            <w:r w:rsidRPr="009B239E">
              <w:rPr>
                <w:rFonts w:cs="Times New Roman"/>
              </w:rPr>
              <w:t>Характеристика внутренней политики Александра III в 1880 — 1890-е годы, сущности и последствий политики контрреформ</w:t>
            </w:r>
          </w:p>
        </w:tc>
      </w:tr>
      <w:tr w:rsidR="0051552C" w:rsidRPr="009B239E" w:rsidTr="0051552C">
        <w:tc>
          <w:tcPr>
            <w:tcW w:w="2227" w:type="dxa"/>
            <w:gridSpan w:val="3"/>
          </w:tcPr>
          <w:p w:rsidR="0051552C" w:rsidRPr="009B239E" w:rsidRDefault="0051552C" w:rsidP="0051552C">
            <w:pPr>
              <w:contextualSpacing/>
              <w:rPr>
                <w:rFonts w:cs="Times New Roman"/>
              </w:rPr>
            </w:pPr>
            <w:r w:rsidRPr="009B239E">
              <w:rPr>
                <w:rFonts w:cs="Times New Roman"/>
              </w:rPr>
              <w:t>Общественное движе</w:t>
            </w:r>
            <w:r w:rsidRPr="009B239E">
              <w:rPr>
                <w:rFonts w:cs="Times New Roman"/>
              </w:rPr>
              <w:softHyphen/>
              <w:t>ние во второй половине XIX века</w:t>
            </w:r>
          </w:p>
        </w:tc>
        <w:tc>
          <w:tcPr>
            <w:tcW w:w="7769" w:type="dxa"/>
            <w:gridSpan w:val="4"/>
          </w:tcPr>
          <w:p w:rsidR="0051552C" w:rsidRPr="009B239E" w:rsidRDefault="0051552C" w:rsidP="0051552C">
            <w:pPr>
              <w:contextualSpacing/>
              <w:rPr>
                <w:rFonts w:cs="Times New Roman"/>
              </w:rPr>
            </w:pPr>
            <w:r w:rsidRPr="009B239E">
              <w:rPr>
                <w:rFonts w:cs="Times New Roman"/>
              </w:rPr>
              <w:t>Систематизация материала об этапах и эволюции народниче</w:t>
            </w:r>
            <w:r w:rsidRPr="009B239E">
              <w:rPr>
                <w:rFonts w:cs="Times New Roman"/>
              </w:rPr>
              <w:softHyphen/>
              <w:t>ского движения, составление исторических портретов народни</w:t>
            </w:r>
            <w:r w:rsidRPr="009B239E">
              <w:rPr>
                <w:rFonts w:cs="Times New Roman"/>
              </w:rPr>
              <w:softHyphen/>
              <w:t xml:space="preserve">ков (в форме сообщений, эссе, презентации). </w:t>
            </w:r>
          </w:p>
          <w:p w:rsidR="0051552C" w:rsidRPr="009B239E" w:rsidRDefault="0051552C" w:rsidP="0051552C">
            <w:pPr>
              <w:contextualSpacing/>
              <w:rPr>
                <w:rFonts w:cs="Times New Roman"/>
              </w:rPr>
            </w:pPr>
            <w:r w:rsidRPr="009B239E">
              <w:rPr>
                <w:rFonts w:cs="Times New Roman"/>
              </w:rPr>
              <w:t>Раскрытие предпосылок, обстоятельств и значения зарождения в России социал-демократического движения</w:t>
            </w:r>
          </w:p>
        </w:tc>
      </w:tr>
      <w:tr w:rsidR="0051552C" w:rsidRPr="009B239E" w:rsidTr="0051552C">
        <w:tc>
          <w:tcPr>
            <w:tcW w:w="2227" w:type="dxa"/>
            <w:gridSpan w:val="3"/>
          </w:tcPr>
          <w:p w:rsidR="0051552C" w:rsidRPr="009B239E" w:rsidRDefault="0051552C" w:rsidP="0051552C">
            <w:pPr>
              <w:contextualSpacing/>
              <w:rPr>
                <w:rFonts w:cs="Times New Roman"/>
              </w:rPr>
            </w:pPr>
            <w:r w:rsidRPr="009B239E">
              <w:rPr>
                <w:rFonts w:cs="Times New Roman"/>
              </w:rPr>
              <w:t>Экономическое разви</w:t>
            </w:r>
            <w:r w:rsidRPr="009B239E">
              <w:rPr>
                <w:rFonts w:cs="Times New Roman"/>
              </w:rPr>
              <w:softHyphen/>
              <w:t>тие во второй половине XIX века</w:t>
            </w:r>
          </w:p>
        </w:tc>
        <w:tc>
          <w:tcPr>
            <w:tcW w:w="7769" w:type="dxa"/>
            <w:gridSpan w:val="4"/>
          </w:tcPr>
          <w:p w:rsidR="0051552C" w:rsidRPr="009B239E" w:rsidRDefault="0051552C" w:rsidP="0051552C">
            <w:pPr>
              <w:contextualSpacing/>
              <w:rPr>
                <w:rFonts w:cs="Times New Roman"/>
              </w:rPr>
            </w:pPr>
            <w:r w:rsidRPr="009B239E">
              <w:rPr>
                <w:rFonts w:cs="Times New Roman"/>
              </w:rPr>
              <w:t>Сопоставление этапов и черт промышленной революции в Рос</w:t>
            </w:r>
            <w:r w:rsidRPr="009B239E">
              <w:rPr>
                <w:rFonts w:cs="Times New Roman"/>
              </w:rPr>
              <w:softHyphen/>
              <w:t>сии с аналогичными процессами в ведущих европейских стра</w:t>
            </w:r>
            <w:r w:rsidRPr="009B239E">
              <w:rPr>
                <w:rFonts w:cs="Times New Roman"/>
              </w:rPr>
              <w:softHyphen/>
              <w:t xml:space="preserve">нах (в форме сравнительной таблицы). </w:t>
            </w:r>
          </w:p>
          <w:p w:rsidR="0051552C" w:rsidRPr="009B239E" w:rsidRDefault="0051552C" w:rsidP="0051552C">
            <w:pPr>
              <w:contextualSpacing/>
              <w:rPr>
                <w:rFonts w:cs="Times New Roman"/>
              </w:rPr>
            </w:pPr>
            <w:r w:rsidRPr="009B239E">
              <w:rPr>
                <w:rFonts w:cs="Times New Roman"/>
              </w:rPr>
              <w:t>Систематизация материала о завершении промышленной рево</w:t>
            </w:r>
            <w:r w:rsidRPr="009B239E">
              <w:rPr>
                <w:rFonts w:cs="Times New Roman"/>
              </w:rPr>
              <w:softHyphen/>
              <w:t xml:space="preserve">люции в России; конкретизация общих положений на примере экономического и социального развития своего края. </w:t>
            </w:r>
          </w:p>
          <w:p w:rsidR="0051552C" w:rsidRPr="009B239E" w:rsidRDefault="0051552C" w:rsidP="0051552C">
            <w:pPr>
              <w:contextualSpacing/>
              <w:rPr>
                <w:rFonts w:cs="Times New Roman"/>
              </w:rPr>
            </w:pPr>
            <w:r w:rsidRPr="009B239E">
              <w:rPr>
                <w:rFonts w:cs="Times New Roman"/>
              </w:rPr>
              <w:t>Объяснение сути особенностей социально-экономического поло</w:t>
            </w:r>
            <w:r w:rsidRPr="009B239E">
              <w:rPr>
                <w:rFonts w:cs="Times New Roman"/>
              </w:rPr>
              <w:softHyphen/>
              <w:t>жения России к началу XIX века, концу XIX века</w:t>
            </w:r>
          </w:p>
        </w:tc>
      </w:tr>
      <w:tr w:rsidR="0051552C" w:rsidRPr="009B239E" w:rsidTr="0051552C">
        <w:trPr>
          <w:trHeight w:val="1042"/>
        </w:trPr>
        <w:tc>
          <w:tcPr>
            <w:tcW w:w="2227" w:type="dxa"/>
            <w:gridSpan w:val="3"/>
          </w:tcPr>
          <w:p w:rsidR="0051552C" w:rsidRPr="009B239E" w:rsidRDefault="0051552C" w:rsidP="0051552C">
            <w:pPr>
              <w:contextualSpacing/>
              <w:rPr>
                <w:rFonts w:cs="Times New Roman"/>
              </w:rPr>
            </w:pPr>
            <w:r w:rsidRPr="009B239E">
              <w:rPr>
                <w:rFonts w:cs="Times New Roman"/>
              </w:rPr>
              <w:t>Внешняя политика России во второй половине XIX века</w:t>
            </w:r>
          </w:p>
        </w:tc>
        <w:tc>
          <w:tcPr>
            <w:tcW w:w="7769" w:type="dxa"/>
            <w:gridSpan w:val="4"/>
          </w:tcPr>
          <w:p w:rsidR="0051552C" w:rsidRPr="009B239E" w:rsidRDefault="0051552C" w:rsidP="0051552C">
            <w:pPr>
              <w:contextualSpacing/>
              <w:rPr>
                <w:rFonts w:cs="Times New Roman"/>
              </w:rPr>
            </w:pPr>
            <w:r w:rsidRPr="009B239E">
              <w:rPr>
                <w:rFonts w:cs="Times New Roman"/>
              </w:rPr>
              <w:t>Участие в подготовке и обсуждении исследовательского проекта «Русско-турецкая война 1877 — 1878 годов: военные и диплома</w:t>
            </w:r>
            <w:r w:rsidRPr="009B239E">
              <w:rPr>
                <w:rFonts w:cs="Times New Roman"/>
              </w:rPr>
              <w:softHyphen/>
              <w:t>тические аспекты, место в общественном сознании россиян» (на основе анализа источников, в том числе картин русских худож</w:t>
            </w:r>
            <w:r w:rsidRPr="009B239E">
              <w:rPr>
                <w:rFonts w:cs="Times New Roman"/>
              </w:rPr>
              <w:softHyphen/>
              <w:t>ников, посвященных этой войне)</w:t>
            </w:r>
          </w:p>
        </w:tc>
      </w:tr>
      <w:tr w:rsidR="0051552C" w:rsidRPr="009B239E" w:rsidTr="0051552C">
        <w:tc>
          <w:tcPr>
            <w:tcW w:w="2221" w:type="dxa"/>
            <w:gridSpan w:val="2"/>
          </w:tcPr>
          <w:p w:rsidR="0051552C" w:rsidRPr="009B239E" w:rsidRDefault="0051552C" w:rsidP="0051552C">
            <w:pPr>
              <w:contextualSpacing/>
              <w:rPr>
                <w:rFonts w:cs="Times New Roman"/>
              </w:rPr>
            </w:pPr>
            <w:r w:rsidRPr="009B239E">
              <w:rPr>
                <w:rFonts w:cs="Times New Roman"/>
              </w:rPr>
              <w:br w:type="page"/>
              <w:t>Русская культура XIX века</w:t>
            </w:r>
          </w:p>
        </w:tc>
        <w:tc>
          <w:tcPr>
            <w:tcW w:w="7775" w:type="dxa"/>
            <w:gridSpan w:val="5"/>
          </w:tcPr>
          <w:p w:rsidR="0051552C" w:rsidRPr="009B239E" w:rsidRDefault="0051552C" w:rsidP="0051552C">
            <w:pPr>
              <w:contextualSpacing/>
              <w:rPr>
                <w:rFonts w:cs="Times New Roman"/>
              </w:rPr>
            </w:pPr>
            <w:r w:rsidRPr="009B239E">
              <w:rPr>
                <w:rFonts w:cs="Times New Roman"/>
              </w:rPr>
              <w:t>Раскрытие определяющих черт развития русской культуры в XIX века, ее основных достижений; характеристика творчества выдающихся деятелей культуры (в форме сообщения, высту</w:t>
            </w:r>
            <w:r w:rsidRPr="009B239E">
              <w:rPr>
                <w:rFonts w:cs="Times New Roman"/>
              </w:rPr>
              <w:softHyphen/>
              <w:t xml:space="preserve">пления на семинаре, круглом столе). </w:t>
            </w:r>
          </w:p>
          <w:p w:rsidR="0051552C" w:rsidRPr="009B239E" w:rsidRDefault="0051552C" w:rsidP="0051552C">
            <w:pPr>
              <w:contextualSpacing/>
              <w:rPr>
                <w:rFonts w:cs="Times New Roman"/>
              </w:rPr>
            </w:pPr>
            <w:r w:rsidRPr="009B239E">
              <w:rPr>
                <w:rFonts w:cs="Times New Roman"/>
              </w:rPr>
              <w:t>Подготовка и проведение виртуальных экскурсий по залам ху</w:t>
            </w:r>
            <w:r w:rsidRPr="009B239E">
              <w:rPr>
                <w:rFonts w:cs="Times New Roman"/>
              </w:rPr>
              <w:softHyphen/>
              <w:t>дожественных музеев и экспозициям произведений живопис</w:t>
            </w:r>
            <w:r w:rsidRPr="009B239E">
              <w:rPr>
                <w:rFonts w:cs="Times New Roman"/>
              </w:rPr>
              <w:softHyphen/>
              <w:t>цев, скульпторов и архитекторов XIX века.</w:t>
            </w:r>
          </w:p>
          <w:p w:rsidR="0051552C" w:rsidRPr="009B239E" w:rsidRDefault="0051552C" w:rsidP="0051552C">
            <w:pPr>
              <w:contextualSpacing/>
              <w:rPr>
                <w:rFonts w:cs="Times New Roman"/>
              </w:rPr>
            </w:pPr>
            <w:r w:rsidRPr="009B239E">
              <w:rPr>
                <w:rFonts w:cs="Times New Roman"/>
              </w:rPr>
              <w:t xml:space="preserve"> Осуществление подготовки и презентации сообщения, иссле</w:t>
            </w:r>
            <w:r w:rsidRPr="009B239E">
              <w:rPr>
                <w:rFonts w:cs="Times New Roman"/>
              </w:rPr>
              <w:softHyphen/>
              <w:t xml:space="preserve">довательского проекта о развитии культуры своего региона в XIX века. </w:t>
            </w:r>
          </w:p>
          <w:p w:rsidR="0051552C" w:rsidRPr="009B239E" w:rsidRDefault="0051552C" w:rsidP="0051552C">
            <w:pPr>
              <w:contextualSpacing/>
              <w:rPr>
                <w:rFonts w:cs="Times New Roman"/>
              </w:rPr>
            </w:pPr>
            <w:r w:rsidRPr="009B239E">
              <w:rPr>
                <w:rFonts w:cs="Times New Roman"/>
              </w:rPr>
              <w:t>Оценка места русской культуры в мировой культуре XIX века</w:t>
            </w:r>
          </w:p>
        </w:tc>
      </w:tr>
      <w:tr w:rsidR="0051552C" w:rsidRPr="009B239E" w:rsidTr="0051552C">
        <w:tc>
          <w:tcPr>
            <w:tcW w:w="9996" w:type="dxa"/>
            <w:gridSpan w:val="7"/>
          </w:tcPr>
          <w:p w:rsidR="0051552C" w:rsidRPr="009B239E" w:rsidRDefault="0051552C" w:rsidP="0051552C">
            <w:pPr>
              <w:contextualSpacing/>
              <w:rPr>
                <w:rFonts w:cs="Times New Roman"/>
              </w:rPr>
            </w:pPr>
            <w:r w:rsidRPr="009B239E">
              <w:rPr>
                <w:rFonts w:cs="Times New Roman"/>
              </w:rPr>
              <w:t>11. ОТ НОВОЙ ИСТОРИИ К НОВЕЙШЕЙ</w:t>
            </w:r>
          </w:p>
        </w:tc>
      </w:tr>
      <w:tr w:rsidR="0051552C" w:rsidRPr="009B239E" w:rsidTr="0051552C">
        <w:tc>
          <w:tcPr>
            <w:tcW w:w="2221" w:type="dxa"/>
            <w:gridSpan w:val="2"/>
          </w:tcPr>
          <w:p w:rsidR="0051552C" w:rsidRPr="009B239E" w:rsidRDefault="0051552C" w:rsidP="0051552C">
            <w:pPr>
              <w:contextualSpacing/>
              <w:rPr>
                <w:rFonts w:cs="Times New Roman"/>
              </w:rPr>
            </w:pPr>
            <w:r w:rsidRPr="009B239E">
              <w:rPr>
                <w:rFonts w:cs="Times New Roman"/>
              </w:rPr>
              <w:t xml:space="preserve">Мир в начале XX </w:t>
            </w:r>
            <w:r w:rsidRPr="009B239E">
              <w:rPr>
                <w:rFonts w:cs="Times New Roman"/>
              </w:rPr>
              <w:lastRenderedPageBreak/>
              <w:t>века</w:t>
            </w:r>
          </w:p>
        </w:tc>
        <w:tc>
          <w:tcPr>
            <w:tcW w:w="7775" w:type="dxa"/>
            <w:gridSpan w:val="5"/>
          </w:tcPr>
          <w:p w:rsidR="0051552C" w:rsidRPr="009B239E" w:rsidRDefault="0051552C" w:rsidP="0051552C">
            <w:pPr>
              <w:contextualSpacing/>
              <w:rPr>
                <w:rFonts w:cs="Times New Roman"/>
              </w:rPr>
            </w:pPr>
            <w:r w:rsidRPr="009B239E">
              <w:rPr>
                <w:rFonts w:cs="Times New Roman"/>
              </w:rPr>
              <w:lastRenderedPageBreak/>
              <w:t xml:space="preserve">Показ на карте ведущих государств мира и их колонии в начале XX века. </w:t>
            </w:r>
          </w:p>
          <w:p w:rsidR="0051552C" w:rsidRPr="009B239E" w:rsidRDefault="0051552C" w:rsidP="0051552C">
            <w:pPr>
              <w:contextualSpacing/>
              <w:rPr>
                <w:rFonts w:cs="Times New Roman"/>
              </w:rPr>
            </w:pPr>
            <w:r w:rsidRPr="009B239E">
              <w:rPr>
                <w:rFonts w:cs="Times New Roman"/>
              </w:rPr>
              <w:lastRenderedPageBreak/>
              <w:t>Объяснение и применение в историческом контексте понятий: «модернизация», «индустриализация», «империализм», «урба</w:t>
            </w:r>
            <w:r w:rsidRPr="009B239E">
              <w:rPr>
                <w:rFonts w:cs="Times New Roman"/>
              </w:rPr>
              <w:softHyphen/>
              <w:t xml:space="preserve">низация», «Антанта», «Тройственный союз». </w:t>
            </w:r>
          </w:p>
          <w:p w:rsidR="0051552C" w:rsidRPr="009B239E" w:rsidRDefault="0051552C" w:rsidP="0051552C">
            <w:pPr>
              <w:contextualSpacing/>
              <w:rPr>
                <w:rFonts w:cs="Times New Roman"/>
              </w:rPr>
            </w:pPr>
            <w:r w:rsidRPr="009B239E">
              <w:rPr>
                <w:rFonts w:cs="Times New Roman"/>
              </w:rPr>
              <w:t>Характеристика причин, содержания и значения социальных реформ начала XX века на примерах разных стран.</w:t>
            </w:r>
          </w:p>
          <w:p w:rsidR="0051552C" w:rsidRPr="009B239E" w:rsidRDefault="0051552C" w:rsidP="0051552C">
            <w:pPr>
              <w:contextualSpacing/>
              <w:rPr>
                <w:rFonts w:cs="Times New Roman"/>
              </w:rPr>
            </w:pPr>
            <w:r w:rsidRPr="009B239E">
              <w:rPr>
                <w:rFonts w:cs="Times New Roman"/>
              </w:rPr>
              <w:t xml:space="preserve"> Раскрытие сущности причин неравномерности темпов развития индустриальных стран в начале XX века</w:t>
            </w:r>
          </w:p>
        </w:tc>
      </w:tr>
      <w:tr w:rsidR="0051552C" w:rsidRPr="009B239E" w:rsidTr="0051552C">
        <w:tc>
          <w:tcPr>
            <w:tcW w:w="2221" w:type="dxa"/>
            <w:gridSpan w:val="2"/>
          </w:tcPr>
          <w:p w:rsidR="0051552C" w:rsidRPr="009B239E" w:rsidRDefault="0051552C" w:rsidP="0051552C">
            <w:pPr>
              <w:contextualSpacing/>
              <w:rPr>
                <w:rFonts w:cs="Times New Roman"/>
              </w:rPr>
            </w:pPr>
            <w:r w:rsidRPr="009B239E">
              <w:rPr>
                <w:rFonts w:cs="Times New Roman"/>
              </w:rPr>
              <w:lastRenderedPageBreak/>
              <w:t>Пробуждение Азии в начале XX века</w:t>
            </w:r>
          </w:p>
        </w:tc>
        <w:tc>
          <w:tcPr>
            <w:tcW w:w="7775" w:type="dxa"/>
            <w:gridSpan w:val="5"/>
          </w:tcPr>
          <w:p w:rsidR="0051552C" w:rsidRPr="009B239E" w:rsidRDefault="0051552C" w:rsidP="0051552C">
            <w:pPr>
              <w:contextualSpacing/>
              <w:rPr>
                <w:rFonts w:cs="Times New Roman"/>
              </w:rPr>
            </w:pPr>
            <w:r w:rsidRPr="009B239E">
              <w:rPr>
                <w:rFonts w:cs="Times New Roman"/>
              </w:rPr>
              <w:t xml:space="preserve">Объяснение и применение в историческом контексте понятия «пробуждение Азии». </w:t>
            </w:r>
          </w:p>
          <w:p w:rsidR="0051552C" w:rsidRPr="009B239E" w:rsidRDefault="0051552C" w:rsidP="0051552C">
            <w:pPr>
              <w:contextualSpacing/>
              <w:rPr>
                <w:rFonts w:cs="Times New Roman"/>
              </w:rPr>
            </w:pPr>
            <w:r w:rsidRPr="009B239E">
              <w:rPr>
                <w:rFonts w:cs="Times New Roman"/>
              </w:rPr>
              <w:t xml:space="preserve">Сопоставление путей модернизации стран Азии, Латинской Америки в начале XX века; выявление особенностей отдельных стран. </w:t>
            </w:r>
          </w:p>
          <w:p w:rsidR="0051552C" w:rsidRPr="009B239E" w:rsidRDefault="0051552C" w:rsidP="0051552C">
            <w:pPr>
              <w:contextualSpacing/>
              <w:rPr>
                <w:rFonts w:cs="Times New Roman"/>
              </w:rPr>
            </w:pPr>
            <w:r w:rsidRPr="009B239E">
              <w:rPr>
                <w:rFonts w:cs="Times New Roman"/>
              </w:rPr>
              <w:t>Объяснение, в чем заключались задачи и итоги революций в Османской империи, Иране, Китае, Мексике</w:t>
            </w:r>
          </w:p>
        </w:tc>
      </w:tr>
      <w:tr w:rsidR="0051552C" w:rsidRPr="009B239E" w:rsidTr="0051552C">
        <w:tc>
          <w:tcPr>
            <w:tcW w:w="2221" w:type="dxa"/>
            <w:gridSpan w:val="2"/>
          </w:tcPr>
          <w:p w:rsidR="0051552C" w:rsidRPr="009B239E" w:rsidRDefault="0051552C" w:rsidP="0051552C">
            <w:pPr>
              <w:contextualSpacing/>
              <w:rPr>
                <w:rFonts w:cs="Times New Roman"/>
              </w:rPr>
            </w:pPr>
            <w:r w:rsidRPr="009B239E">
              <w:rPr>
                <w:rFonts w:cs="Times New Roman"/>
              </w:rPr>
              <w:t>Россия на рубеже XIX— XX веков</w:t>
            </w:r>
          </w:p>
        </w:tc>
        <w:tc>
          <w:tcPr>
            <w:tcW w:w="7775" w:type="dxa"/>
            <w:gridSpan w:val="5"/>
          </w:tcPr>
          <w:p w:rsidR="0051552C" w:rsidRPr="009B239E" w:rsidRDefault="0051552C" w:rsidP="0051552C">
            <w:pPr>
              <w:contextualSpacing/>
              <w:rPr>
                <w:rFonts w:cs="Times New Roman"/>
              </w:rPr>
            </w:pPr>
            <w:r w:rsidRPr="009B239E">
              <w:rPr>
                <w:rFonts w:cs="Times New Roman"/>
              </w:rPr>
              <w:t>Объяснение, в чем заключались главные противоречия в поли</w:t>
            </w:r>
            <w:r w:rsidRPr="009B239E">
              <w:rPr>
                <w:rFonts w:cs="Times New Roman"/>
              </w:rPr>
              <w:softHyphen/>
              <w:t>тическом, экономическом, социальном развитии России в на</w:t>
            </w:r>
            <w:r w:rsidRPr="009B239E">
              <w:rPr>
                <w:rFonts w:cs="Times New Roman"/>
              </w:rPr>
              <w:softHyphen/>
              <w:t xml:space="preserve">чале XX века. </w:t>
            </w:r>
          </w:p>
          <w:p w:rsidR="0051552C" w:rsidRPr="009B239E" w:rsidRDefault="0051552C" w:rsidP="0051552C">
            <w:pPr>
              <w:contextualSpacing/>
              <w:rPr>
                <w:rFonts w:cs="Times New Roman"/>
              </w:rPr>
            </w:pPr>
            <w:r w:rsidRPr="009B239E">
              <w:rPr>
                <w:rFonts w:cs="Times New Roman"/>
              </w:rPr>
              <w:t>Представление  характеристики Николая II (в форме эссе, рефе</w:t>
            </w:r>
            <w:r w:rsidRPr="009B239E">
              <w:rPr>
                <w:rFonts w:cs="Times New Roman"/>
              </w:rPr>
              <w:softHyphen/>
              <w:t>рата) . Систематизация материала о развитии экономики в начале XX века, выявление ее характерных черт</w:t>
            </w:r>
          </w:p>
        </w:tc>
      </w:tr>
      <w:tr w:rsidR="0051552C" w:rsidRPr="009B239E" w:rsidTr="0051552C">
        <w:trPr>
          <w:trHeight w:val="3113"/>
        </w:trPr>
        <w:tc>
          <w:tcPr>
            <w:tcW w:w="2221" w:type="dxa"/>
            <w:gridSpan w:val="2"/>
          </w:tcPr>
          <w:p w:rsidR="0051552C" w:rsidRPr="009B239E" w:rsidRDefault="0051552C" w:rsidP="0051552C">
            <w:pPr>
              <w:contextualSpacing/>
              <w:rPr>
                <w:rFonts w:cs="Times New Roman"/>
              </w:rPr>
            </w:pPr>
            <w:r w:rsidRPr="009B239E">
              <w:rPr>
                <w:rFonts w:cs="Times New Roman"/>
              </w:rPr>
              <w:t>Революция 1905— 1907 годов в России</w:t>
            </w:r>
          </w:p>
        </w:tc>
        <w:tc>
          <w:tcPr>
            <w:tcW w:w="7775" w:type="dxa"/>
            <w:gridSpan w:val="5"/>
          </w:tcPr>
          <w:p w:rsidR="0051552C" w:rsidRPr="009B239E" w:rsidRDefault="0051552C" w:rsidP="0051552C">
            <w:pPr>
              <w:contextualSpacing/>
              <w:rPr>
                <w:rFonts w:cs="Times New Roman"/>
              </w:rPr>
            </w:pPr>
            <w:r w:rsidRPr="009B239E">
              <w:rPr>
                <w:rFonts w:cs="Times New Roman"/>
              </w:rPr>
              <w:t>Систематизация материала об основных событиях российской революции 1905 — 1907 годов, ее причинах, этапах, важней</w:t>
            </w:r>
            <w:r w:rsidRPr="009B239E">
              <w:rPr>
                <w:rFonts w:cs="Times New Roman"/>
              </w:rPr>
              <w:softHyphen/>
              <w:t xml:space="preserve">ших событиях (в виде хроники событий, тезисов). </w:t>
            </w:r>
          </w:p>
          <w:p w:rsidR="0051552C" w:rsidRPr="009B239E" w:rsidRDefault="0051552C" w:rsidP="0051552C">
            <w:pPr>
              <w:contextualSpacing/>
              <w:rPr>
                <w:rFonts w:cs="Times New Roman"/>
              </w:rPr>
            </w:pPr>
            <w:r w:rsidRPr="009B239E">
              <w:rPr>
                <w:rFonts w:cs="Times New Roman"/>
              </w:rPr>
              <w:t>Объяснение и применение в историческом контексте понятий: «кадеты», «октябристы», «социал-демократы», «Совет», «Госу</w:t>
            </w:r>
            <w:r w:rsidRPr="009B239E">
              <w:rPr>
                <w:rFonts w:cs="Times New Roman"/>
              </w:rPr>
              <w:softHyphen/>
              <w:t>дарственная дума», «конституционная монархия».</w:t>
            </w:r>
          </w:p>
          <w:p w:rsidR="0051552C" w:rsidRPr="009B239E" w:rsidRDefault="0051552C" w:rsidP="0051552C">
            <w:pPr>
              <w:contextualSpacing/>
              <w:rPr>
                <w:rFonts w:cs="Times New Roman"/>
              </w:rPr>
            </w:pPr>
            <w:r w:rsidRPr="009B239E">
              <w:rPr>
                <w:rFonts w:cs="Times New Roman"/>
              </w:rPr>
              <w:t>Сравнение позиций политических партий, созданных и дей</w:t>
            </w:r>
            <w:r w:rsidRPr="009B239E">
              <w:rPr>
                <w:rFonts w:cs="Times New Roman"/>
              </w:rPr>
              <w:softHyphen/>
              <w:t>ствовавших во время революции, их оценка (на основе работы с документами).</w:t>
            </w:r>
          </w:p>
          <w:p w:rsidR="0051552C" w:rsidRPr="009B239E" w:rsidRDefault="0051552C" w:rsidP="0051552C">
            <w:pPr>
              <w:contextualSpacing/>
              <w:rPr>
                <w:rFonts w:cs="Times New Roman"/>
              </w:rPr>
            </w:pPr>
            <w:r w:rsidRPr="009B239E">
              <w:rPr>
                <w:rFonts w:cs="Times New Roman"/>
              </w:rPr>
              <w:t>Раскрытие причин, особенностей и последствий национальных движений в ходе революции.</w:t>
            </w:r>
          </w:p>
          <w:p w:rsidR="0051552C" w:rsidRPr="009B239E" w:rsidRDefault="0051552C" w:rsidP="0051552C">
            <w:pPr>
              <w:contextualSpacing/>
              <w:rPr>
                <w:rFonts w:cs="Times New Roman"/>
              </w:rPr>
            </w:pPr>
            <w:r w:rsidRPr="009B239E">
              <w:rPr>
                <w:rFonts w:cs="Times New Roman"/>
              </w:rPr>
              <w:t>Участие в сборе и представлении материала о событиях револю</w:t>
            </w:r>
            <w:r w:rsidRPr="009B239E">
              <w:rPr>
                <w:rFonts w:cs="Times New Roman"/>
              </w:rPr>
              <w:softHyphen/>
              <w:t>ции 1905 — 1907 годов в своем регионе. Оценка итогов революции 1905 —1907 годов</w:t>
            </w:r>
          </w:p>
        </w:tc>
      </w:tr>
      <w:tr w:rsidR="0051552C" w:rsidRPr="009B239E" w:rsidTr="0051552C">
        <w:tc>
          <w:tcPr>
            <w:tcW w:w="2214" w:type="dxa"/>
          </w:tcPr>
          <w:p w:rsidR="0051552C" w:rsidRPr="009B239E" w:rsidRDefault="0051552C" w:rsidP="0051552C">
            <w:pPr>
              <w:contextualSpacing/>
              <w:rPr>
                <w:rFonts w:cs="Times New Roman"/>
              </w:rPr>
            </w:pPr>
            <w:r w:rsidRPr="009B239E">
              <w:rPr>
                <w:rFonts w:cs="Times New Roman"/>
              </w:rPr>
              <w:br w:type="page"/>
              <w:t>Россия в период столы</w:t>
            </w:r>
            <w:r w:rsidRPr="009B239E">
              <w:rPr>
                <w:rFonts w:cs="Times New Roman"/>
              </w:rPr>
              <w:softHyphen/>
              <w:t>пинских реформ</w:t>
            </w:r>
          </w:p>
          <w:p w:rsidR="0051552C" w:rsidRPr="009B239E" w:rsidRDefault="0051552C" w:rsidP="0051552C">
            <w:pPr>
              <w:contextualSpacing/>
              <w:rPr>
                <w:rFonts w:cs="Times New Roman"/>
              </w:rPr>
            </w:pPr>
          </w:p>
        </w:tc>
        <w:tc>
          <w:tcPr>
            <w:tcW w:w="7782" w:type="dxa"/>
            <w:gridSpan w:val="6"/>
          </w:tcPr>
          <w:p w:rsidR="0051552C" w:rsidRPr="009B239E" w:rsidRDefault="0051552C" w:rsidP="0051552C">
            <w:pPr>
              <w:contextualSpacing/>
              <w:rPr>
                <w:rFonts w:cs="Times New Roman"/>
              </w:rPr>
            </w:pPr>
            <w:r w:rsidRPr="009B239E">
              <w:rPr>
                <w:rFonts w:cs="Times New Roman"/>
              </w:rPr>
              <w:t>Раскрытие основных положений и итогов осуществления поли</w:t>
            </w:r>
            <w:r w:rsidRPr="009B239E">
              <w:rPr>
                <w:rFonts w:cs="Times New Roman"/>
              </w:rPr>
              <w:softHyphen/>
              <w:t xml:space="preserve">тической программы П. А. Столыпина, его аграрной реформы. </w:t>
            </w:r>
          </w:p>
          <w:p w:rsidR="0051552C" w:rsidRPr="009B239E" w:rsidRDefault="0051552C" w:rsidP="0051552C">
            <w:pPr>
              <w:contextualSpacing/>
              <w:rPr>
                <w:rFonts w:cs="Times New Roman"/>
              </w:rPr>
            </w:pPr>
            <w:r w:rsidRPr="009B239E">
              <w:rPr>
                <w:rFonts w:cs="Times New Roman"/>
              </w:rPr>
              <w:t>Объяснение и применение в историческом контексте понятий: «отруб», «хутор», «переселенческая политика», «третьеиюньская монархия»</w:t>
            </w:r>
          </w:p>
        </w:tc>
      </w:tr>
      <w:tr w:rsidR="0051552C" w:rsidRPr="009B239E" w:rsidTr="0051552C">
        <w:tc>
          <w:tcPr>
            <w:tcW w:w="2214" w:type="dxa"/>
          </w:tcPr>
          <w:p w:rsidR="0051552C" w:rsidRPr="009B239E" w:rsidRDefault="0051552C" w:rsidP="0051552C">
            <w:pPr>
              <w:contextualSpacing/>
              <w:rPr>
                <w:rFonts w:cs="Times New Roman"/>
              </w:rPr>
            </w:pPr>
            <w:r w:rsidRPr="009B239E">
              <w:rPr>
                <w:rFonts w:cs="Times New Roman"/>
              </w:rPr>
              <w:t>Серебряный век русской культуры</w:t>
            </w:r>
          </w:p>
          <w:p w:rsidR="0051552C" w:rsidRPr="009B239E" w:rsidRDefault="0051552C" w:rsidP="0051552C">
            <w:pPr>
              <w:contextualSpacing/>
              <w:rPr>
                <w:rFonts w:cs="Times New Roman"/>
              </w:rPr>
            </w:pPr>
          </w:p>
        </w:tc>
        <w:tc>
          <w:tcPr>
            <w:tcW w:w="7782" w:type="dxa"/>
            <w:gridSpan w:val="6"/>
          </w:tcPr>
          <w:p w:rsidR="0051552C" w:rsidRPr="009B239E" w:rsidRDefault="0051552C" w:rsidP="0051552C">
            <w:pPr>
              <w:contextualSpacing/>
              <w:rPr>
                <w:rFonts w:cs="Times New Roman"/>
              </w:rPr>
            </w:pPr>
            <w:r w:rsidRPr="009B239E">
              <w:rPr>
                <w:rFonts w:cs="Times New Roman"/>
              </w:rPr>
              <w:t>Характеристика достижений российской культуры начала XX века: творчества выдающихся деятелей науки и культуры (в форме сообщений, эссе, портретных характеристик, реферата и др.).</w:t>
            </w:r>
          </w:p>
          <w:p w:rsidR="0051552C" w:rsidRPr="009B239E" w:rsidRDefault="0051552C" w:rsidP="0051552C">
            <w:pPr>
              <w:contextualSpacing/>
              <w:rPr>
                <w:rFonts w:cs="Times New Roman"/>
              </w:rPr>
            </w:pPr>
            <w:r w:rsidRPr="009B239E">
              <w:rPr>
                <w:rFonts w:cs="Times New Roman"/>
              </w:rPr>
              <w:t>Объяснение и применение в историческом контексте понятий: «модернизм», «символизм», «декадентство», «авангард», «ку</w:t>
            </w:r>
            <w:r w:rsidRPr="009B239E">
              <w:rPr>
                <w:rFonts w:cs="Times New Roman"/>
              </w:rPr>
              <w:softHyphen/>
              <w:t>бизм», абстракционизм, «футуризм», «акмеизм».</w:t>
            </w:r>
          </w:p>
          <w:p w:rsidR="0051552C" w:rsidRPr="009B239E" w:rsidRDefault="0051552C" w:rsidP="0051552C">
            <w:pPr>
              <w:contextualSpacing/>
              <w:rPr>
                <w:rFonts w:cs="Times New Roman"/>
              </w:rPr>
            </w:pPr>
            <w:r w:rsidRPr="009B239E">
              <w:rPr>
                <w:rFonts w:cs="Times New Roman"/>
              </w:rPr>
              <w:t xml:space="preserve"> Участие в подготовке и презентации проекта «Культура нашего края в начале XX века» (с использованием материалов краевед</w:t>
            </w:r>
            <w:r w:rsidRPr="009B239E">
              <w:rPr>
                <w:rFonts w:cs="Times New Roman"/>
              </w:rPr>
              <w:softHyphen/>
              <w:t>ческого музея, личных архивов)</w:t>
            </w:r>
          </w:p>
        </w:tc>
      </w:tr>
      <w:tr w:rsidR="0051552C" w:rsidRPr="009B239E" w:rsidTr="0051552C">
        <w:tc>
          <w:tcPr>
            <w:tcW w:w="2214" w:type="dxa"/>
          </w:tcPr>
          <w:p w:rsidR="0051552C" w:rsidRPr="009B239E" w:rsidRDefault="0051552C" w:rsidP="0051552C">
            <w:pPr>
              <w:contextualSpacing/>
              <w:rPr>
                <w:rFonts w:cs="Times New Roman"/>
              </w:rPr>
            </w:pPr>
            <w:r w:rsidRPr="009B239E">
              <w:rPr>
                <w:rFonts w:cs="Times New Roman"/>
              </w:rPr>
              <w:t xml:space="preserve">Первая мировая война. </w:t>
            </w:r>
          </w:p>
          <w:p w:rsidR="0051552C" w:rsidRPr="009B239E" w:rsidRDefault="0051552C" w:rsidP="0051552C">
            <w:pPr>
              <w:contextualSpacing/>
              <w:rPr>
                <w:rFonts w:cs="Times New Roman"/>
              </w:rPr>
            </w:pPr>
            <w:r w:rsidRPr="009B239E">
              <w:rPr>
                <w:rFonts w:cs="Times New Roman"/>
              </w:rPr>
              <w:t>Боевые действия 1914—1918 годов</w:t>
            </w:r>
          </w:p>
          <w:p w:rsidR="0051552C" w:rsidRPr="009B239E" w:rsidRDefault="0051552C" w:rsidP="0051552C">
            <w:pPr>
              <w:contextualSpacing/>
              <w:rPr>
                <w:rFonts w:cs="Times New Roman"/>
              </w:rPr>
            </w:pPr>
          </w:p>
        </w:tc>
        <w:tc>
          <w:tcPr>
            <w:tcW w:w="7782" w:type="dxa"/>
            <w:gridSpan w:val="6"/>
          </w:tcPr>
          <w:p w:rsidR="0051552C" w:rsidRPr="009B239E" w:rsidRDefault="0051552C" w:rsidP="0051552C">
            <w:pPr>
              <w:contextualSpacing/>
              <w:rPr>
                <w:rFonts w:cs="Times New Roman"/>
              </w:rPr>
            </w:pPr>
            <w:r w:rsidRPr="009B239E">
              <w:rPr>
                <w:rFonts w:cs="Times New Roman"/>
              </w:rPr>
              <w:t>Характеристика причин, участников, основных этапов и круп</w:t>
            </w:r>
            <w:r w:rsidRPr="009B239E">
              <w:rPr>
                <w:rFonts w:cs="Times New Roman"/>
              </w:rPr>
              <w:softHyphen/>
              <w:t>нейших сражений Первой мировой войны.</w:t>
            </w:r>
          </w:p>
          <w:p w:rsidR="0051552C" w:rsidRPr="009B239E" w:rsidRDefault="0051552C" w:rsidP="0051552C">
            <w:pPr>
              <w:contextualSpacing/>
              <w:rPr>
                <w:rFonts w:cs="Times New Roman"/>
              </w:rPr>
            </w:pPr>
            <w:r w:rsidRPr="009B239E">
              <w:rPr>
                <w:rFonts w:cs="Times New Roman"/>
              </w:rPr>
              <w:t>Систематизация материала о событиях на Западном и Восточ</w:t>
            </w:r>
            <w:r w:rsidRPr="009B239E">
              <w:rPr>
                <w:rFonts w:cs="Times New Roman"/>
              </w:rPr>
              <w:softHyphen/>
              <w:t>ном фронтах войны (в форме таблицы), раскрытие их взаимо</w:t>
            </w:r>
            <w:r w:rsidRPr="009B239E">
              <w:rPr>
                <w:rFonts w:cs="Times New Roman"/>
              </w:rPr>
              <w:softHyphen/>
              <w:t>обусловленности Характеристика итогов и последствий Первой мировой войны</w:t>
            </w:r>
          </w:p>
        </w:tc>
      </w:tr>
      <w:tr w:rsidR="0051552C" w:rsidRPr="009B239E" w:rsidTr="0051552C">
        <w:tc>
          <w:tcPr>
            <w:tcW w:w="2214" w:type="dxa"/>
          </w:tcPr>
          <w:p w:rsidR="0051552C" w:rsidRPr="009B239E" w:rsidRDefault="0051552C" w:rsidP="0051552C">
            <w:pPr>
              <w:contextualSpacing/>
              <w:rPr>
                <w:rFonts w:cs="Times New Roman"/>
              </w:rPr>
            </w:pPr>
            <w:r w:rsidRPr="009B239E">
              <w:rPr>
                <w:rFonts w:cs="Times New Roman"/>
              </w:rPr>
              <w:t>Первая мировая война и общество</w:t>
            </w:r>
          </w:p>
          <w:p w:rsidR="0051552C" w:rsidRPr="009B239E" w:rsidRDefault="0051552C" w:rsidP="0051552C">
            <w:pPr>
              <w:contextualSpacing/>
              <w:rPr>
                <w:rFonts w:cs="Times New Roman"/>
              </w:rPr>
            </w:pPr>
          </w:p>
        </w:tc>
        <w:tc>
          <w:tcPr>
            <w:tcW w:w="7782" w:type="dxa"/>
            <w:gridSpan w:val="6"/>
          </w:tcPr>
          <w:p w:rsidR="0051552C" w:rsidRPr="009B239E" w:rsidRDefault="0051552C" w:rsidP="0051552C">
            <w:pPr>
              <w:contextualSpacing/>
              <w:rPr>
                <w:rFonts w:cs="Times New Roman"/>
              </w:rPr>
            </w:pPr>
            <w:r w:rsidRPr="009B239E">
              <w:rPr>
                <w:rFonts w:cs="Times New Roman"/>
              </w:rPr>
              <w:t>Анализ материала о влиянии войны на развитие общества в воюющих странах.</w:t>
            </w:r>
          </w:p>
          <w:p w:rsidR="0051552C" w:rsidRPr="009B239E" w:rsidRDefault="0051552C" w:rsidP="0051552C">
            <w:pPr>
              <w:contextualSpacing/>
              <w:rPr>
                <w:rFonts w:cs="Times New Roman"/>
              </w:rPr>
            </w:pPr>
            <w:r w:rsidRPr="009B239E">
              <w:rPr>
                <w:rFonts w:cs="Times New Roman"/>
              </w:rPr>
              <w:t>Характеристика жизни людей на фронтах и в тылу (с использо</w:t>
            </w:r>
            <w:r w:rsidRPr="009B239E">
              <w:rPr>
                <w:rFonts w:cs="Times New Roman"/>
              </w:rPr>
              <w:softHyphen/>
              <w:t>ванием исторических источников, мемуаров).</w:t>
            </w:r>
          </w:p>
          <w:p w:rsidR="0051552C" w:rsidRPr="009B239E" w:rsidRDefault="0051552C" w:rsidP="0051552C">
            <w:pPr>
              <w:contextualSpacing/>
              <w:rPr>
                <w:rFonts w:cs="Times New Roman"/>
              </w:rPr>
            </w:pPr>
            <w:r w:rsidRPr="009B239E">
              <w:rPr>
                <w:rFonts w:cs="Times New Roman"/>
              </w:rPr>
              <w:t>Объяснение, как война воздействовала на положение в России, высказывание суждения по вопросу «Война — путь к револю</w:t>
            </w:r>
            <w:r w:rsidRPr="009B239E">
              <w:rPr>
                <w:rFonts w:cs="Times New Roman"/>
              </w:rPr>
              <w:softHyphen/>
              <w:t>ции? »</w:t>
            </w:r>
          </w:p>
        </w:tc>
      </w:tr>
      <w:tr w:rsidR="0051552C" w:rsidRPr="009B239E" w:rsidTr="0051552C">
        <w:tc>
          <w:tcPr>
            <w:tcW w:w="2214" w:type="dxa"/>
          </w:tcPr>
          <w:p w:rsidR="0051552C" w:rsidRPr="009B239E" w:rsidRDefault="0051552C" w:rsidP="0051552C">
            <w:pPr>
              <w:contextualSpacing/>
              <w:rPr>
                <w:rFonts w:cs="Times New Roman"/>
              </w:rPr>
            </w:pPr>
            <w:r w:rsidRPr="009B239E">
              <w:rPr>
                <w:rFonts w:cs="Times New Roman"/>
              </w:rPr>
              <w:t xml:space="preserve">Февральская революция в России. От Февраля к </w:t>
            </w:r>
            <w:r w:rsidRPr="009B239E">
              <w:rPr>
                <w:rFonts w:cs="Times New Roman"/>
              </w:rPr>
              <w:lastRenderedPageBreak/>
              <w:t>Октябрю</w:t>
            </w:r>
          </w:p>
          <w:p w:rsidR="0051552C" w:rsidRPr="009B239E" w:rsidRDefault="0051552C" w:rsidP="0051552C">
            <w:pPr>
              <w:contextualSpacing/>
              <w:rPr>
                <w:rFonts w:cs="Times New Roman"/>
              </w:rPr>
            </w:pPr>
          </w:p>
        </w:tc>
        <w:tc>
          <w:tcPr>
            <w:tcW w:w="7782" w:type="dxa"/>
            <w:gridSpan w:val="6"/>
          </w:tcPr>
          <w:p w:rsidR="0051552C" w:rsidRPr="009B239E" w:rsidRDefault="0051552C" w:rsidP="0051552C">
            <w:pPr>
              <w:contextualSpacing/>
              <w:rPr>
                <w:rFonts w:cs="Times New Roman"/>
              </w:rPr>
            </w:pPr>
            <w:r w:rsidRPr="009B239E">
              <w:rPr>
                <w:rFonts w:cs="Times New Roman"/>
              </w:rPr>
              <w:lastRenderedPageBreak/>
              <w:t>Характеристика причин и сущности революционных событий февраля 1917 года.</w:t>
            </w:r>
          </w:p>
          <w:p w:rsidR="0051552C" w:rsidRPr="009B239E" w:rsidRDefault="0051552C" w:rsidP="0051552C">
            <w:pPr>
              <w:contextualSpacing/>
              <w:rPr>
                <w:rFonts w:cs="Times New Roman"/>
              </w:rPr>
            </w:pPr>
            <w:r w:rsidRPr="009B239E">
              <w:rPr>
                <w:rFonts w:cs="Times New Roman"/>
              </w:rPr>
              <w:t>Оценка деятельности Временного правительства, Петроград</w:t>
            </w:r>
            <w:r w:rsidRPr="009B239E">
              <w:rPr>
                <w:rFonts w:cs="Times New Roman"/>
              </w:rPr>
              <w:softHyphen/>
              <w:t>ского Совета.</w:t>
            </w:r>
          </w:p>
          <w:p w:rsidR="0051552C" w:rsidRPr="009B239E" w:rsidRDefault="0051552C" w:rsidP="0051552C">
            <w:pPr>
              <w:contextualSpacing/>
              <w:rPr>
                <w:rFonts w:cs="Times New Roman"/>
              </w:rPr>
            </w:pPr>
            <w:r w:rsidRPr="009B239E">
              <w:rPr>
                <w:rFonts w:cs="Times New Roman"/>
              </w:rPr>
              <w:lastRenderedPageBreak/>
              <w:t xml:space="preserve">Характеристика позиций основных политических </w:t>
            </w:r>
          </w:p>
          <w:p w:rsidR="0051552C" w:rsidRPr="009B239E" w:rsidRDefault="0051552C" w:rsidP="0051552C">
            <w:pPr>
              <w:contextualSpacing/>
              <w:rPr>
                <w:rFonts w:cs="Times New Roman"/>
              </w:rPr>
            </w:pPr>
            <w:r w:rsidRPr="009B239E">
              <w:rPr>
                <w:rFonts w:cs="Times New Roman"/>
              </w:rPr>
              <w:t>партий и их лидеров в период весны — осени 1917</w:t>
            </w:r>
          </w:p>
        </w:tc>
      </w:tr>
      <w:tr w:rsidR="0051552C" w:rsidRPr="009B239E" w:rsidTr="0051552C">
        <w:trPr>
          <w:trHeight w:val="2799"/>
        </w:trPr>
        <w:tc>
          <w:tcPr>
            <w:tcW w:w="2214" w:type="dxa"/>
          </w:tcPr>
          <w:p w:rsidR="0051552C" w:rsidRPr="009B239E" w:rsidRDefault="0051552C" w:rsidP="0051552C">
            <w:pPr>
              <w:contextualSpacing/>
              <w:rPr>
                <w:rFonts w:cs="Times New Roman"/>
              </w:rPr>
            </w:pPr>
            <w:r w:rsidRPr="009B239E">
              <w:rPr>
                <w:rFonts w:cs="Times New Roman"/>
              </w:rPr>
              <w:lastRenderedPageBreak/>
              <w:t>Октябрьская революция в России и ее послед</w:t>
            </w:r>
            <w:r w:rsidRPr="009B239E">
              <w:rPr>
                <w:rFonts w:cs="Times New Roman"/>
              </w:rPr>
              <w:softHyphen/>
              <w:t>ствия</w:t>
            </w:r>
          </w:p>
        </w:tc>
        <w:tc>
          <w:tcPr>
            <w:tcW w:w="7782" w:type="dxa"/>
            <w:gridSpan w:val="6"/>
          </w:tcPr>
          <w:p w:rsidR="0051552C" w:rsidRPr="009B239E" w:rsidRDefault="0051552C" w:rsidP="0051552C">
            <w:pPr>
              <w:contextualSpacing/>
              <w:rPr>
                <w:rFonts w:cs="Times New Roman"/>
              </w:rPr>
            </w:pPr>
            <w:r w:rsidRPr="009B239E">
              <w:rPr>
                <w:rFonts w:cs="Times New Roman"/>
              </w:rPr>
              <w:t>Характеристика причин и сущности событий октября 1917 года, сопоставление различных оценок этих событий, вы</w:t>
            </w:r>
            <w:r w:rsidRPr="009B239E">
              <w:rPr>
                <w:rFonts w:cs="Times New Roman"/>
              </w:rPr>
              <w:softHyphen/>
              <w:t>сказывание и аргументация своей точки зрения (в ходе диспута).</w:t>
            </w:r>
          </w:p>
          <w:p w:rsidR="0051552C" w:rsidRPr="009B239E" w:rsidRDefault="0051552C" w:rsidP="0051552C">
            <w:pPr>
              <w:contextualSpacing/>
              <w:rPr>
                <w:rFonts w:cs="Times New Roman"/>
              </w:rPr>
            </w:pPr>
            <w:r w:rsidRPr="009B239E">
              <w:rPr>
                <w:rFonts w:cs="Times New Roman"/>
              </w:rPr>
              <w:t xml:space="preserve">Объяснение причин прихода большевиков к власти. </w:t>
            </w:r>
          </w:p>
          <w:p w:rsidR="0051552C" w:rsidRPr="009B239E" w:rsidRDefault="0051552C" w:rsidP="0051552C">
            <w:pPr>
              <w:contextualSpacing/>
              <w:rPr>
                <w:rFonts w:cs="Times New Roman"/>
              </w:rPr>
            </w:pPr>
            <w:r w:rsidRPr="009B239E">
              <w:rPr>
                <w:rFonts w:cs="Times New Roman"/>
              </w:rPr>
              <w:t xml:space="preserve">Систематизация материала о создании Советского государства, первых преобразованиях (в форме конспекта, таблицы). </w:t>
            </w:r>
          </w:p>
          <w:p w:rsidR="0051552C" w:rsidRPr="009B239E" w:rsidRDefault="0051552C" w:rsidP="0051552C">
            <w:pPr>
              <w:contextualSpacing/>
              <w:rPr>
                <w:rFonts w:cs="Times New Roman"/>
              </w:rPr>
            </w:pPr>
            <w:r w:rsidRPr="009B239E">
              <w:rPr>
                <w:rFonts w:cs="Times New Roman"/>
              </w:rPr>
              <w:t>Объяснение и применение в историческом контексте понятий: «декрет», «национализация», «рабочий контроль», «Учреди</w:t>
            </w:r>
            <w:r w:rsidRPr="009B239E">
              <w:rPr>
                <w:rFonts w:cs="Times New Roman"/>
              </w:rPr>
              <w:softHyphen/>
              <w:t>тельное собрание».</w:t>
            </w:r>
          </w:p>
          <w:p w:rsidR="0051552C" w:rsidRPr="009B239E" w:rsidRDefault="0051552C" w:rsidP="0051552C">
            <w:pPr>
              <w:contextualSpacing/>
              <w:rPr>
                <w:rFonts w:cs="Times New Roman"/>
              </w:rPr>
            </w:pPr>
            <w:r w:rsidRPr="009B239E">
              <w:rPr>
                <w:rFonts w:cs="Times New Roman"/>
              </w:rPr>
              <w:t>Характеристика обстоятельств и последствий заключения Брестского мира.</w:t>
            </w:r>
          </w:p>
          <w:p w:rsidR="0051552C" w:rsidRPr="009B239E" w:rsidRDefault="0051552C" w:rsidP="0051552C">
            <w:pPr>
              <w:contextualSpacing/>
              <w:rPr>
                <w:rFonts w:cs="Times New Roman"/>
              </w:rPr>
            </w:pPr>
            <w:r w:rsidRPr="009B239E">
              <w:rPr>
                <w:rFonts w:cs="Times New Roman"/>
              </w:rPr>
              <w:t xml:space="preserve">Участие в обсуждении роли В. И. Ленина в истории XX века (в форме  учебной конференции, диспута) </w:t>
            </w:r>
          </w:p>
        </w:tc>
      </w:tr>
      <w:tr w:rsidR="0051552C" w:rsidRPr="009B239E" w:rsidTr="0051552C">
        <w:tc>
          <w:tcPr>
            <w:tcW w:w="9996" w:type="dxa"/>
            <w:gridSpan w:val="7"/>
          </w:tcPr>
          <w:p w:rsidR="0051552C" w:rsidRPr="009B239E" w:rsidRDefault="0051552C" w:rsidP="0051552C">
            <w:pPr>
              <w:contextualSpacing/>
              <w:rPr>
                <w:rFonts w:cs="Times New Roman"/>
              </w:rPr>
            </w:pPr>
            <w:r w:rsidRPr="009B239E">
              <w:rPr>
                <w:rFonts w:cs="Times New Roman"/>
              </w:rPr>
              <w:br w:type="page"/>
              <w:t>12. МЕЖДУ ДВУМЯ МИРОВЫМИ ВОЙНАМИ</w:t>
            </w:r>
          </w:p>
        </w:tc>
      </w:tr>
      <w:tr w:rsidR="0051552C" w:rsidRPr="009B239E" w:rsidTr="0051552C">
        <w:tc>
          <w:tcPr>
            <w:tcW w:w="2249" w:type="dxa"/>
            <w:gridSpan w:val="6"/>
          </w:tcPr>
          <w:p w:rsidR="0051552C" w:rsidRPr="009B239E" w:rsidRDefault="0051552C" w:rsidP="0051552C">
            <w:pPr>
              <w:contextualSpacing/>
              <w:rPr>
                <w:rFonts w:cs="Times New Roman"/>
              </w:rPr>
            </w:pPr>
            <w:r w:rsidRPr="009B239E">
              <w:rPr>
                <w:rFonts w:cs="Times New Roman"/>
              </w:rPr>
              <w:t>Европа и США</w:t>
            </w:r>
          </w:p>
        </w:tc>
        <w:tc>
          <w:tcPr>
            <w:tcW w:w="7747" w:type="dxa"/>
          </w:tcPr>
          <w:p w:rsidR="0051552C" w:rsidRPr="009B239E" w:rsidRDefault="0051552C" w:rsidP="0051552C">
            <w:pPr>
              <w:contextualSpacing/>
              <w:rPr>
                <w:rFonts w:cs="Times New Roman"/>
              </w:rPr>
            </w:pPr>
            <w:r w:rsidRPr="009B239E">
              <w:rPr>
                <w:rFonts w:cs="Times New Roman"/>
              </w:rPr>
              <w:t>Объяснение и применение в историческом контексте понятий: «Версальско-Вашингтонская система», «Лига Наций», «репа</w:t>
            </w:r>
            <w:r w:rsidRPr="009B239E">
              <w:rPr>
                <w:rFonts w:cs="Times New Roman"/>
              </w:rPr>
              <w:softHyphen/>
              <w:t xml:space="preserve">рации», «новый курс», «Народный фронт». </w:t>
            </w:r>
          </w:p>
          <w:p w:rsidR="0051552C" w:rsidRPr="009B239E" w:rsidRDefault="0051552C" w:rsidP="0051552C">
            <w:pPr>
              <w:contextualSpacing/>
              <w:rPr>
                <w:rFonts w:cs="Times New Roman"/>
              </w:rPr>
            </w:pPr>
            <w:r w:rsidRPr="009B239E">
              <w:rPr>
                <w:rFonts w:cs="Times New Roman"/>
              </w:rPr>
              <w:t xml:space="preserve">Систематизация материала о революционных событиях 1918 — начала 1920-х годов в Европе (причин, участников, ключевых событий, итогов революций). </w:t>
            </w:r>
          </w:p>
          <w:p w:rsidR="0051552C" w:rsidRPr="009B239E" w:rsidRDefault="0051552C" w:rsidP="0051552C">
            <w:pPr>
              <w:contextualSpacing/>
              <w:rPr>
                <w:rFonts w:cs="Times New Roman"/>
              </w:rPr>
            </w:pPr>
            <w:r w:rsidRPr="009B239E">
              <w:rPr>
                <w:rFonts w:cs="Times New Roman"/>
              </w:rPr>
              <w:t xml:space="preserve">Характеристика успехов и проблем экономического развития стран Европы и США в 1920-е годы. </w:t>
            </w:r>
          </w:p>
          <w:p w:rsidR="0051552C" w:rsidRPr="009B239E" w:rsidRDefault="0051552C" w:rsidP="0051552C">
            <w:pPr>
              <w:contextualSpacing/>
              <w:rPr>
                <w:rFonts w:cs="Times New Roman"/>
              </w:rPr>
            </w:pPr>
            <w:r w:rsidRPr="009B239E">
              <w:rPr>
                <w:rFonts w:cs="Times New Roman"/>
              </w:rPr>
              <w:t xml:space="preserve">Раскрытие причин мирового экономического кризиса 1929 — 1933 годов и его последствий. </w:t>
            </w:r>
          </w:p>
          <w:p w:rsidR="0051552C" w:rsidRPr="009B239E" w:rsidRDefault="0051552C" w:rsidP="0051552C">
            <w:pPr>
              <w:contextualSpacing/>
              <w:rPr>
                <w:rFonts w:cs="Times New Roman"/>
              </w:rPr>
            </w:pPr>
            <w:r w:rsidRPr="009B239E">
              <w:rPr>
                <w:rFonts w:cs="Times New Roman"/>
              </w:rPr>
              <w:t>Объяснение сущности, причин успеха и противоречий «нового курса» президента США Ф. Рузвельта</w:t>
            </w:r>
          </w:p>
        </w:tc>
      </w:tr>
      <w:tr w:rsidR="0051552C" w:rsidRPr="009B239E" w:rsidTr="0051552C">
        <w:tc>
          <w:tcPr>
            <w:tcW w:w="2249" w:type="dxa"/>
            <w:gridSpan w:val="6"/>
          </w:tcPr>
          <w:p w:rsidR="0051552C" w:rsidRPr="009B239E" w:rsidRDefault="0051552C" w:rsidP="0051552C">
            <w:pPr>
              <w:contextualSpacing/>
              <w:rPr>
                <w:rFonts w:cs="Times New Roman"/>
              </w:rPr>
            </w:pPr>
            <w:r w:rsidRPr="009B239E">
              <w:rPr>
                <w:rFonts w:cs="Times New Roman"/>
              </w:rPr>
              <w:t>Недемократические режимы</w:t>
            </w:r>
          </w:p>
        </w:tc>
        <w:tc>
          <w:tcPr>
            <w:tcW w:w="7747" w:type="dxa"/>
          </w:tcPr>
          <w:p w:rsidR="0051552C" w:rsidRPr="009B239E" w:rsidRDefault="0051552C" w:rsidP="0051552C">
            <w:pPr>
              <w:contextualSpacing/>
              <w:rPr>
                <w:rFonts w:cs="Times New Roman"/>
              </w:rPr>
            </w:pPr>
            <w:r w:rsidRPr="009B239E">
              <w:rPr>
                <w:rFonts w:cs="Times New Roman"/>
              </w:rPr>
              <w:t>Объяснение и применение в историческом контексте понятий: «мировой экономический кризис», «тоталитаризм», «авторита</w:t>
            </w:r>
            <w:r w:rsidRPr="009B239E">
              <w:rPr>
                <w:rFonts w:cs="Times New Roman"/>
              </w:rPr>
              <w:softHyphen/>
              <w:t xml:space="preserve">ризм», «фашизм», «нацизм». </w:t>
            </w:r>
          </w:p>
          <w:p w:rsidR="0051552C" w:rsidRPr="009B239E" w:rsidRDefault="0051552C" w:rsidP="0051552C">
            <w:pPr>
              <w:contextualSpacing/>
              <w:rPr>
                <w:rFonts w:cs="Times New Roman"/>
              </w:rPr>
            </w:pPr>
            <w:r w:rsidRPr="009B239E">
              <w:rPr>
                <w:rFonts w:cs="Times New Roman"/>
              </w:rPr>
              <w:t>Объяснение причин возникновения и распространения фашиз</w:t>
            </w:r>
            <w:r w:rsidRPr="009B239E">
              <w:rPr>
                <w:rFonts w:cs="Times New Roman"/>
              </w:rPr>
              <w:softHyphen/>
              <w:t xml:space="preserve">ма в Италии и нацизма в Германии. </w:t>
            </w:r>
          </w:p>
          <w:p w:rsidR="0051552C" w:rsidRPr="009B239E" w:rsidRDefault="0051552C" w:rsidP="0051552C">
            <w:pPr>
              <w:contextualSpacing/>
              <w:rPr>
                <w:rFonts w:cs="Times New Roman"/>
              </w:rPr>
            </w:pPr>
            <w:r w:rsidRPr="009B239E">
              <w:rPr>
                <w:rFonts w:cs="Times New Roman"/>
              </w:rPr>
              <w:t>Систематизация материала о гражданской войне в Испании, высказывание оценки ее последствий</w:t>
            </w:r>
          </w:p>
        </w:tc>
      </w:tr>
      <w:tr w:rsidR="0051552C" w:rsidRPr="009B239E" w:rsidTr="0051552C">
        <w:tc>
          <w:tcPr>
            <w:tcW w:w="2249" w:type="dxa"/>
            <w:gridSpan w:val="6"/>
          </w:tcPr>
          <w:p w:rsidR="0051552C" w:rsidRPr="009B239E" w:rsidRDefault="0051552C" w:rsidP="0051552C">
            <w:pPr>
              <w:contextualSpacing/>
              <w:rPr>
                <w:rFonts w:cs="Times New Roman"/>
              </w:rPr>
            </w:pPr>
            <w:r w:rsidRPr="009B239E">
              <w:rPr>
                <w:rFonts w:cs="Times New Roman"/>
              </w:rPr>
              <w:t>Турция, Китай, Индия, Япония</w:t>
            </w:r>
          </w:p>
        </w:tc>
        <w:tc>
          <w:tcPr>
            <w:tcW w:w="7747" w:type="dxa"/>
          </w:tcPr>
          <w:p w:rsidR="0051552C" w:rsidRPr="009B239E" w:rsidRDefault="0051552C" w:rsidP="0051552C">
            <w:pPr>
              <w:contextualSpacing/>
              <w:rPr>
                <w:rFonts w:cs="Times New Roman"/>
              </w:rPr>
            </w:pPr>
            <w:r w:rsidRPr="009B239E">
              <w:rPr>
                <w:rFonts w:cs="Times New Roman"/>
              </w:rPr>
              <w:t xml:space="preserve">Характеристика опыта и итогов реформ и революций как путей модернизации в странах Азии. </w:t>
            </w:r>
          </w:p>
          <w:p w:rsidR="0051552C" w:rsidRPr="009B239E" w:rsidRDefault="0051552C" w:rsidP="0051552C">
            <w:pPr>
              <w:contextualSpacing/>
              <w:rPr>
                <w:rFonts w:cs="Times New Roman"/>
              </w:rPr>
            </w:pPr>
            <w:r w:rsidRPr="009B239E">
              <w:rPr>
                <w:rFonts w:cs="Times New Roman"/>
              </w:rPr>
              <w:t xml:space="preserve">Раскрытие особенностей освободительного движения 1920 — 1930-х годов в Китае и Индии. </w:t>
            </w:r>
          </w:p>
          <w:p w:rsidR="0051552C" w:rsidRPr="009B239E" w:rsidRDefault="0051552C" w:rsidP="0051552C">
            <w:pPr>
              <w:contextualSpacing/>
              <w:rPr>
                <w:rFonts w:cs="Times New Roman"/>
              </w:rPr>
            </w:pPr>
            <w:r w:rsidRPr="009B239E">
              <w:rPr>
                <w:rFonts w:cs="Times New Roman"/>
              </w:rPr>
              <w:t xml:space="preserve">Высказывание суждений о роли лидеров в освободительном движении и модернизации стран Азии. </w:t>
            </w:r>
          </w:p>
          <w:p w:rsidR="0051552C" w:rsidRPr="009B239E" w:rsidRDefault="0051552C" w:rsidP="0051552C">
            <w:pPr>
              <w:contextualSpacing/>
              <w:rPr>
                <w:rFonts w:cs="Times New Roman"/>
              </w:rPr>
            </w:pPr>
            <w:r w:rsidRPr="009B239E">
              <w:rPr>
                <w:rFonts w:cs="Times New Roman"/>
              </w:rPr>
              <w:t>Высказывание суждений о причинах и особенностях японской экспансии</w:t>
            </w:r>
          </w:p>
        </w:tc>
      </w:tr>
      <w:tr w:rsidR="0051552C" w:rsidRPr="009B239E" w:rsidTr="0051552C">
        <w:tc>
          <w:tcPr>
            <w:tcW w:w="2249" w:type="dxa"/>
            <w:gridSpan w:val="6"/>
          </w:tcPr>
          <w:p w:rsidR="0051552C" w:rsidRPr="009B239E" w:rsidRDefault="0051552C" w:rsidP="0051552C">
            <w:pPr>
              <w:contextualSpacing/>
              <w:rPr>
                <w:rFonts w:cs="Times New Roman"/>
              </w:rPr>
            </w:pPr>
            <w:r w:rsidRPr="009B239E">
              <w:rPr>
                <w:rFonts w:cs="Times New Roman"/>
              </w:rPr>
              <w:t>Международные отношения</w:t>
            </w:r>
          </w:p>
        </w:tc>
        <w:tc>
          <w:tcPr>
            <w:tcW w:w="7747" w:type="dxa"/>
          </w:tcPr>
          <w:p w:rsidR="0051552C" w:rsidRPr="009B239E" w:rsidRDefault="0051552C" w:rsidP="0051552C">
            <w:pPr>
              <w:contextualSpacing/>
              <w:rPr>
                <w:rFonts w:cs="Times New Roman"/>
              </w:rPr>
            </w:pPr>
            <w:r w:rsidRPr="009B239E">
              <w:rPr>
                <w:rFonts w:cs="Times New Roman"/>
              </w:rPr>
              <w:t>Характеристика основных этапов и тенденций развития между</w:t>
            </w:r>
            <w:r w:rsidRPr="009B239E">
              <w:rPr>
                <w:rFonts w:cs="Times New Roman"/>
              </w:rPr>
              <w:softHyphen/>
              <w:t xml:space="preserve">народных отношений в 1920 — 1930-е годы. </w:t>
            </w:r>
          </w:p>
          <w:p w:rsidR="0051552C" w:rsidRPr="009B239E" w:rsidRDefault="0051552C" w:rsidP="0051552C">
            <w:pPr>
              <w:contextualSpacing/>
              <w:rPr>
                <w:rFonts w:cs="Times New Roman"/>
              </w:rPr>
            </w:pPr>
            <w:r w:rsidRPr="009B239E">
              <w:rPr>
                <w:rFonts w:cs="Times New Roman"/>
              </w:rPr>
              <w:t>Участие в дискуссии о предпосылках, характере и значении важнейших международных событий 1920 — 1930-х годов.</w:t>
            </w:r>
          </w:p>
        </w:tc>
      </w:tr>
      <w:tr w:rsidR="0051552C" w:rsidRPr="009B239E" w:rsidTr="0051552C">
        <w:tc>
          <w:tcPr>
            <w:tcW w:w="2249" w:type="dxa"/>
            <w:gridSpan w:val="6"/>
          </w:tcPr>
          <w:p w:rsidR="0051552C" w:rsidRPr="009B239E" w:rsidRDefault="0051552C" w:rsidP="0051552C">
            <w:pPr>
              <w:contextualSpacing/>
              <w:rPr>
                <w:rFonts w:cs="Times New Roman"/>
              </w:rPr>
            </w:pPr>
            <w:r w:rsidRPr="009B239E">
              <w:rPr>
                <w:rFonts w:cs="Times New Roman"/>
              </w:rPr>
              <w:t>Культура в первой поло</w:t>
            </w:r>
            <w:r w:rsidRPr="009B239E">
              <w:rPr>
                <w:rFonts w:cs="Times New Roman"/>
              </w:rPr>
              <w:softHyphen/>
              <w:t>вине XX века</w:t>
            </w:r>
          </w:p>
        </w:tc>
        <w:tc>
          <w:tcPr>
            <w:tcW w:w="7747" w:type="dxa"/>
          </w:tcPr>
          <w:p w:rsidR="0051552C" w:rsidRPr="009B239E" w:rsidRDefault="0051552C" w:rsidP="0051552C">
            <w:pPr>
              <w:contextualSpacing/>
              <w:rPr>
                <w:rFonts w:cs="Times New Roman"/>
              </w:rPr>
            </w:pPr>
            <w:r w:rsidRPr="009B239E">
              <w:rPr>
                <w:rFonts w:cs="Times New Roman"/>
              </w:rPr>
              <w:t>Характеристика основных течений в литературе и искусстве 1920 — 1930-х годов на примерах творчества выдающихся ма</w:t>
            </w:r>
            <w:r w:rsidRPr="009B239E">
              <w:rPr>
                <w:rFonts w:cs="Times New Roman"/>
              </w:rPr>
              <w:softHyphen/>
              <w:t>стеров культуры, их произведений (в форме сообщений или пре</w:t>
            </w:r>
            <w:r w:rsidRPr="009B239E">
              <w:rPr>
                <w:rFonts w:cs="Times New Roman"/>
              </w:rPr>
              <w:softHyphen/>
              <w:t>зентаций, в ходе круглого стола).</w:t>
            </w:r>
          </w:p>
          <w:p w:rsidR="0051552C" w:rsidRPr="009B239E" w:rsidRDefault="0051552C" w:rsidP="0051552C">
            <w:pPr>
              <w:contextualSpacing/>
              <w:rPr>
                <w:rFonts w:cs="Times New Roman"/>
              </w:rPr>
            </w:pPr>
            <w:r w:rsidRPr="009B239E">
              <w:rPr>
                <w:rFonts w:cs="Times New Roman"/>
              </w:rPr>
              <w:t>Сравнение развития западной и советской культуры в 1920 —</w:t>
            </w:r>
          </w:p>
          <w:p w:rsidR="0051552C" w:rsidRPr="009B239E" w:rsidRDefault="0051552C" w:rsidP="0051552C">
            <w:pPr>
              <w:contextualSpacing/>
              <w:rPr>
                <w:rFonts w:cs="Times New Roman"/>
              </w:rPr>
            </w:pPr>
            <w:r w:rsidRPr="009B239E">
              <w:rPr>
                <w:rFonts w:cs="Times New Roman"/>
              </w:rPr>
              <w:t>1930-е годы, выявление черт их различия и сходства</w:t>
            </w:r>
          </w:p>
        </w:tc>
      </w:tr>
      <w:tr w:rsidR="0051552C" w:rsidRPr="009B239E" w:rsidTr="0051552C">
        <w:trPr>
          <w:trHeight w:val="1832"/>
        </w:trPr>
        <w:tc>
          <w:tcPr>
            <w:tcW w:w="2249" w:type="dxa"/>
            <w:gridSpan w:val="6"/>
          </w:tcPr>
          <w:p w:rsidR="0051552C" w:rsidRPr="009B239E" w:rsidRDefault="0051552C" w:rsidP="0051552C">
            <w:pPr>
              <w:contextualSpacing/>
              <w:rPr>
                <w:rFonts w:cs="Times New Roman"/>
              </w:rPr>
            </w:pPr>
            <w:r w:rsidRPr="009B239E">
              <w:rPr>
                <w:rFonts w:cs="Times New Roman"/>
              </w:rPr>
              <w:t>Новая экономии-ческая политика в Советской России. Образование СССР</w:t>
            </w:r>
          </w:p>
        </w:tc>
        <w:tc>
          <w:tcPr>
            <w:tcW w:w="7747" w:type="dxa"/>
          </w:tcPr>
          <w:p w:rsidR="0051552C" w:rsidRPr="009B239E" w:rsidRDefault="0051552C" w:rsidP="0051552C">
            <w:pPr>
              <w:contextualSpacing/>
              <w:rPr>
                <w:rFonts w:cs="Times New Roman"/>
              </w:rPr>
            </w:pPr>
            <w:r w:rsidRPr="009B239E">
              <w:rPr>
                <w:rFonts w:cs="Times New Roman"/>
              </w:rPr>
              <w:t>Участие в семинаре на тему «Нэп как явление социально-эконо</w:t>
            </w:r>
            <w:r w:rsidRPr="009B239E">
              <w:rPr>
                <w:rFonts w:cs="Times New Roman"/>
              </w:rPr>
              <w:softHyphen/>
              <w:t xml:space="preserve">мической и общественно-политической жизни Советской страны». </w:t>
            </w:r>
          </w:p>
          <w:p w:rsidR="0051552C" w:rsidRPr="009B239E" w:rsidRDefault="0051552C" w:rsidP="0051552C">
            <w:pPr>
              <w:contextualSpacing/>
              <w:rPr>
                <w:rFonts w:cs="Times New Roman"/>
              </w:rPr>
            </w:pPr>
            <w:r w:rsidRPr="009B239E">
              <w:rPr>
                <w:rFonts w:cs="Times New Roman"/>
              </w:rPr>
              <w:t>Сравнение основных вариантов объединения советских рес</w:t>
            </w:r>
            <w:r w:rsidRPr="009B239E">
              <w:rPr>
                <w:rFonts w:cs="Times New Roman"/>
              </w:rPr>
              <w:softHyphen/>
              <w:t xml:space="preserve">публик, их оценка, анализ положений Конституции СССР (1924 года), раскрытие значения образования СССР. </w:t>
            </w:r>
          </w:p>
          <w:p w:rsidR="0051552C" w:rsidRPr="009B239E" w:rsidRDefault="0051552C" w:rsidP="0051552C">
            <w:pPr>
              <w:contextualSpacing/>
              <w:rPr>
                <w:rFonts w:cs="Times New Roman"/>
              </w:rPr>
            </w:pPr>
            <w:r w:rsidRPr="009B239E">
              <w:rPr>
                <w:rFonts w:cs="Times New Roman"/>
              </w:rPr>
              <w:t>Раскрытие сущности, основного содержания и результатов внутрипартийной борьбы в 1920 — 1930-е годы.</w:t>
            </w:r>
          </w:p>
        </w:tc>
      </w:tr>
      <w:tr w:rsidR="0051552C" w:rsidRPr="009B239E" w:rsidTr="0051552C">
        <w:trPr>
          <w:trHeight w:val="540"/>
        </w:trPr>
        <w:tc>
          <w:tcPr>
            <w:tcW w:w="2242" w:type="dxa"/>
            <w:gridSpan w:val="5"/>
          </w:tcPr>
          <w:p w:rsidR="0051552C" w:rsidRPr="009B239E" w:rsidRDefault="0051552C" w:rsidP="0051552C">
            <w:pPr>
              <w:contextualSpacing/>
              <w:rPr>
                <w:rFonts w:cs="Times New Roman"/>
              </w:rPr>
            </w:pPr>
            <w:r w:rsidRPr="009B239E">
              <w:rPr>
                <w:rFonts w:cs="Times New Roman"/>
              </w:rPr>
              <w:lastRenderedPageBreak/>
              <w:br w:type="page"/>
              <w:t>Индустриализация и коллективизация в СССР</w:t>
            </w:r>
          </w:p>
          <w:p w:rsidR="0051552C" w:rsidRPr="009B239E" w:rsidRDefault="0051552C" w:rsidP="0051552C">
            <w:pPr>
              <w:contextualSpacing/>
              <w:rPr>
                <w:rFonts w:cs="Times New Roman"/>
              </w:rPr>
            </w:pPr>
          </w:p>
        </w:tc>
        <w:tc>
          <w:tcPr>
            <w:tcW w:w="7754" w:type="dxa"/>
            <w:gridSpan w:val="2"/>
          </w:tcPr>
          <w:p w:rsidR="0051552C" w:rsidRPr="009B239E" w:rsidRDefault="0051552C" w:rsidP="0051552C">
            <w:pPr>
              <w:contextualSpacing/>
              <w:rPr>
                <w:rFonts w:cs="Times New Roman"/>
              </w:rPr>
            </w:pPr>
            <w:r w:rsidRPr="009B239E">
              <w:rPr>
                <w:rFonts w:cs="Times New Roman"/>
              </w:rPr>
              <w:t>Представление характеристики и оценки политических процес</w:t>
            </w:r>
            <w:r w:rsidRPr="009B239E">
              <w:rPr>
                <w:rFonts w:cs="Times New Roman"/>
              </w:rPr>
              <w:softHyphen/>
              <w:t xml:space="preserve">сов 1930-х годов. </w:t>
            </w:r>
          </w:p>
          <w:p w:rsidR="0051552C" w:rsidRPr="009B239E" w:rsidRDefault="0051552C" w:rsidP="0051552C">
            <w:pPr>
              <w:contextualSpacing/>
              <w:rPr>
                <w:rFonts w:cs="Times New Roman"/>
              </w:rPr>
            </w:pPr>
            <w:r w:rsidRPr="009B239E">
              <w:rPr>
                <w:rFonts w:cs="Times New Roman"/>
              </w:rPr>
              <w:t>Характеристика причин, методов и итогов индустриализации и коллективизации в СССР.</w:t>
            </w:r>
          </w:p>
          <w:p w:rsidR="0051552C" w:rsidRPr="009B239E" w:rsidRDefault="0051552C" w:rsidP="0051552C">
            <w:pPr>
              <w:contextualSpacing/>
              <w:rPr>
                <w:rFonts w:cs="Times New Roman"/>
              </w:rPr>
            </w:pPr>
            <w:r w:rsidRPr="009B239E">
              <w:rPr>
                <w:rFonts w:cs="Times New Roman"/>
              </w:rPr>
              <w:t>Объяснение и применение в историческом контексте понятий: «пятилетка», «стахановское движение», «коллективизация», «раскулачивание», «политические репрессии», «враг народа», «ГУЛАГ».</w:t>
            </w:r>
          </w:p>
          <w:p w:rsidR="0051552C" w:rsidRPr="009B239E" w:rsidRDefault="0051552C" w:rsidP="0051552C">
            <w:pPr>
              <w:contextualSpacing/>
              <w:rPr>
                <w:rFonts w:cs="Times New Roman"/>
              </w:rPr>
            </w:pPr>
            <w:r w:rsidRPr="009B239E">
              <w:rPr>
                <w:rFonts w:cs="Times New Roman"/>
              </w:rPr>
              <w:t>Проведение поиска информации о ходе индустриализации и коллективизации в своем городе, крае (в форме исследова</w:t>
            </w:r>
            <w:r w:rsidRPr="009B239E">
              <w:rPr>
                <w:rFonts w:cs="Times New Roman"/>
              </w:rPr>
              <w:softHyphen/>
              <w:t xml:space="preserve">тельского проекта) </w:t>
            </w:r>
          </w:p>
        </w:tc>
      </w:tr>
      <w:tr w:rsidR="0051552C" w:rsidRPr="009B239E" w:rsidTr="0051552C">
        <w:trPr>
          <w:trHeight w:val="1252"/>
        </w:trPr>
        <w:tc>
          <w:tcPr>
            <w:tcW w:w="2242" w:type="dxa"/>
            <w:gridSpan w:val="5"/>
          </w:tcPr>
          <w:p w:rsidR="0051552C" w:rsidRPr="009B239E" w:rsidRDefault="0051552C" w:rsidP="0051552C">
            <w:pPr>
              <w:contextualSpacing/>
              <w:rPr>
                <w:rFonts w:cs="Times New Roman"/>
              </w:rPr>
            </w:pPr>
            <w:r w:rsidRPr="009B239E">
              <w:rPr>
                <w:rFonts w:cs="Times New Roman"/>
              </w:rPr>
              <w:t>Советское государство и общество</w:t>
            </w:r>
          </w:p>
          <w:p w:rsidR="0051552C" w:rsidRPr="009B239E" w:rsidRDefault="0051552C" w:rsidP="0051552C">
            <w:pPr>
              <w:contextualSpacing/>
              <w:rPr>
                <w:rFonts w:cs="Times New Roman"/>
              </w:rPr>
            </w:pPr>
            <w:r w:rsidRPr="009B239E">
              <w:rPr>
                <w:rFonts w:cs="Times New Roman"/>
              </w:rPr>
              <w:t>в 1920 — 1930-е годы</w:t>
            </w:r>
          </w:p>
        </w:tc>
        <w:tc>
          <w:tcPr>
            <w:tcW w:w="7754" w:type="dxa"/>
            <w:gridSpan w:val="2"/>
          </w:tcPr>
          <w:p w:rsidR="0051552C" w:rsidRPr="009B239E" w:rsidRDefault="0051552C" w:rsidP="0051552C">
            <w:pPr>
              <w:contextualSpacing/>
              <w:rPr>
                <w:rFonts w:cs="Times New Roman"/>
              </w:rPr>
            </w:pPr>
            <w:r w:rsidRPr="009B239E">
              <w:rPr>
                <w:rFonts w:cs="Times New Roman"/>
              </w:rPr>
              <w:t xml:space="preserve">Раскрытие особенностей социальных процессов в СССР в 1930-е годы. </w:t>
            </w:r>
          </w:p>
          <w:p w:rsidR="0051552C" w:rsidRPr="009B239E" w:rsidRDefault="0051552C" w:rsidP="0051552C">
            <w:pPr>
              <w:contextualSpacing/>
              <w:rPr>
                <w:rFonts w:cs="Times New Roman"/>
              </w:rPr>
            </w:pPr>
            <w:r w:rsidRPr="009B239E">
              <w:rPr>
                <w:rFonts w:cs="Times New Roman"/>
              </w:rPr>
              <w:t>Характеристика эволюции политической системы в СССР</w:t>
            </w:r>
          </w:p>
          <w:p w:rsidR="0051552C" w:rsidRPr="009B239E" w:rsidRDefault="0051552C" w:rsidP="0051552C">
            <w:pPr>
              <w:contextualSpacing/>
              <w:rPr>
                <w:rFonts w:cs="Times New Roman"/>
              </w:rPr>
            </w:pPr>
            <w:r w:rsidRPr="009B239E">
              <w:rPr>
                <w:rFonts w:cs="Times New Roman"/>
              </w:rPr>
              <w:t>в 1930-е годы, раскрытие предпосылок усиления централизации власти.</w:t>
            </w:r>
          </w:p>
          <w:p w:rsidR="0051552C" w:rsidRPr="009B239E" w:rsidRDefault="0051552C" w:rsidP="0051552C">
            <w:pPr>
              <w:contextualSpacing/>
              <w:rPr>
                <w:rFonts w:cs="Times New Roman"/>
              </w:rPr>
            </w:pPr>
            <w:r w:rsidRPr="009B239E">
              <w:rPr>
                <w:rFonts w:cs="Times New Roman"/>
              </w:rPr>
              <w:t>Анализ информации источников и работ историков о политических процессах и репрессиях 1930-х годов, оценка этих событий.</w:t>
            </w:r>
          </w:p>
        </w:tc>
      </w:tr>
      <w:tr w:rsidR="0051552C" w:rsidRPr="009B239E" w:rsidTr="0051552C">
        <w:trPr>
          <w:trHeight w:val="2390"/>
        </w:trPr>
        <w:tc>
          <w:tcPr>
            <w:tcW w:w="2242" w:type="dxa"/>
            <w:gridSpan w:val="5"/>
          </w:tcPr>
          <w:p w:rsidR="0051552C" w:rsidRPr="009B239E" w:rsidRDefault="0051552C" w:rsidP="0051552C">
            <w:pPr>
              <w:contextualSpacing/>
              <w:rPr>
                <w:rFonts w:cs="Times New Roman"/>
              </w:rPr>
            </w:pPr>
            <w:r w:rsidRPr="009B239E">
              <w:rPr>
                <w:rFonts w:cs="Times New Roman"/>
              </w:rPr>
              <w:t>Советская культура</w:t>
            </w:r>
          </w:p>
          <w:p w:rsidR="0051552C" w:rsidRPr="009B239E" w:rsidRDefault="0051552C" w:rsidP="0051552C">
            <w:pPr>
              <w:contextualSpacing/>
              <w:rPr>
                <w:rFonts w:cs="Times New Roman"/>
              </w:rPr>
            </w:pPr>
            <w:r w:rsidRPr="009B239E">
              <w:rPr>
                <w:rFonts w:cs="Times New Roman"/>
              </w:rPr>
              <w:t>в 1920 — 1930-е годы</w:t>
            </w:r>
          </w:p>
          <w:p w:rsidR="0051552C" w:rsidRPr="009B239E" w:rsidRDefault="0051552C" w:rsidP="0051552C">
            <w:pPr>
              <w:contextualSpacing/>
              <w:rPr>
                <w:rFonts w:cs="Times New Roman"/>
              </w:rPr>
            </w:pPr>
          </w:p>
        </w:tc>
        <w:tc>
          <w:tcPr>
            <w:tcW w:w="7754" w:type="dxa"/>
            <w:gridSpan w:val="2"/>
          </w:tcPr>
          <w:p w:rsidR="0051552C" w:rsidRPr="009B239E" w:rsidRDefault="0051552C" w:rsidP="0051552C">
            <w:pPr>
              <w:contextualSpacing/>
              <w:rPr>
                <w:rFonts w:cs="Times New Roman"/>
              </w:rPr>
            </w:pPr>
            <w:r w:rsidRPr="009B239E">
              <w:rPr>
                <w:rFonts w:cs="Times New Roman"/>
              </w:rPr>
              <w:t xml:space="preserve">Систематизация информации о политике в области культуры в 1920 — 1930-е годы, выявление ее основных тенденций. </w:t>
            </w:r>
          </w:p>
          <w:p w:rsidR="0051552C" w:rsidRPr="009B239E" w:rsidRDefault="0051552C" w:rsidP="0051552C">
            <w:pPr>
              <w:contextualSpacing/>
              <w:rPr>
                <w:rFonts w:cs="Times New Roman"/>
              </w:rPr>
            </w:pPr>
            <w:r w:rsidRPr="009B239E">
              <w:rPr>
                <w:rFonts w:cs="Times New Roman"/>
              </w:rPr>
              <w:t xml:space="preserve">Характеристика достижений советской науки и культуры. </w:t>
            </w:r>
          </w:p>
          <w:p w:rsidR="0051552C" w:rsidRPr="009B239E" w:rsidRDefault="0051552C" w:rsidP="0051552C">
            <w:pPr>
              <w:contextualSpacing/>
              <w:rPr>
                <w:rFonts w:cs="Times New Roman"/>
              </w:rPr>
            </w:pPr>
            <w:r w:rsidRPr="009B239E">
              <w:rPr>
                <w:rFonts w:cs="Times New Roman"/>
              </w:rPr>
              <w:t>Участие в подготовке и представлении материалов о творчестве и судьбах ученых, деятелей литературы и искусства 1920 —</w:t>
            </w:r>
          </w:p>
          <w:p w:rsidR="0051552C" w:rsidRPr="009B239E" w:rsidRDefault="0051552C" w:rsidP="0051552C">
            <w:pPr>
              <w:contextualSpacing/>
              <w:rPr>
                <w:rFonts w:cs="Times New Roman"/>
              </w:rPr>
            </w:pPr>
            <w:r w:rsidRPr="009B239E">
              <w:rPr>
                <w:rFonts w:cs="Times New Roman"/>
              </w:rPr>
              <w:t>1930-х годов  (в форме биографических справок, эссе, презентаций, рефератов).</w:t>
            </w:r>
          </w:p>
          <w:p w:rsidR="0051552C" w:rsidRPr="009B239E" w:rsidRDefault="0051552C" w:rsidP="0051552C">
            <w:pPr>
              <w:contextualSpacing/>
              <w:rPr>
                <w:rFonts w:cs="Times New Roman"/>
              </w:rPr>
            </w:pPr>
            <w:r w:rsidRPr="009B239E">
              <w:rPr>
                <w:rFonts w:cs="Times New Roman"/>
              </w:rPr>
              <w:t>Систематизация информации о политике власти по отношению к различным религиозным конфессиям, положении религии</w:t>
            </w:r>
          </w:p>
          <w:p w:rsidR="0051552C" w:rsidRPr="009B239E" w:rsidRDefault="0051552C" w:rsidP="0051552C">
            <w:pPr>
              <w:contextualSpacing/>
              <w:rPr>
                <w:rFonts w:cs="Times New Roman"/>
              </w:rPr>
            </w:pPr>
            <w:r w:rsidRPr="009B239E">
              <w:rPr>
                <w:rFonts w:cs="Times New Roman"/>
              </w:rPr>
              <w:t>в СССР</w:t>
            </w:r>
          </w:p>
        </w:tc>
      </w:tr>
      <w:tr w:rsidR="0051552C" w:rsidRPr="009B239E" w:rsidTr="0051552C">
        <w:tc>
          <w:tcPr>
            <w:tcW w:w="9996" w:type="dxa"/>
            <w:gridSpan w:val="7"/>
          </w:tcPr>
          <w:p w:rsidR="0051552C" w:rsidRPr="009B239E" w:rsidRDefault="0051552C" w:rsidP="0051552C">
            <w:pPr>
              <w:contextualSpacing/>
              <w:rPr>
                <w:rFonts w:cs="Times New Roman"/>
              </w:rPr>
            </w:pPr>
            <w:r w:rsidRPr="009B239E">
              <w:rPr>
                <w:rFonts w:cs="Times New Roman"/>
              </w:rPr>
              <w:t>13. ВТОРАЯ МИРОВАЯ ВОЙНА</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Накануне мировой войны</w:t>
            </w:r>
          </w:p>
          <w:p w:rsidR="0051552C" w:rsidRPr="009B239E" w:rsidRDefault="0051552C" w:rsidP="0051552C">
            <w:pPr>
              <w:contextualSpacing/>
              <w:rPr>
                <w:rFonts w:cs="Times New Roman"/>
              </w:rPr>
            </w:pPr>
          </w:p>
        </w:tc>
        <w:tc>
          <w:tcPr>
            <w:tcW w:w="7754" w:type="dxa"/>
            <w:gridSpan w:val="2"/>
          </w:tcPr>
          <w:p w:rsidR="0051552C" w:rsidRPr="009B239E" w:rsidRDefault="0051552C" w:rsidP="0051552C">
            <w:pPr>
              <w:contextualSpacing/>
              <w:rPr>
                <w:rFonts w:cs="Times New Roman"/>
              </w:rPr>
            </w:pPr>
            <w:r w:rsidRPr="009B239E">
              <w:rPr>
                <w:rFonts w:cs="Times New Roman"/>
              </w:rPr>
              <w:t xml:space="preserve">Характеристика причин кризиса Версальско-Вашингтонской системы и начала Второй мировой войны. </w:t>
            </w:r>
          </w:p>
          <w:p w:rsidR="0051552C" w:rsidRPr="009B239E" w:rsidRDefault="0051552C" w:rsidP="0051552C">
            <w:pPr>
              <w:contextualSpacing/>
              <w:rPr>
                <w:rFonts w:cs="Times New Roman"/>
              </w:rPr>
            </w:pPr>
            <w:r w:rsidRPr="009B239E">
              <w:rPr>
                <w:rFonts w:cs="Times New Roman"/>
              </w:rPr>
              <w:t>Приведение оценок Мюнхенского соглашения и советско-германских договоров 1939 года.</w:t>
            </w:r>
          </w:p>
        </w:tc>
      </w:tr>
      <w:tr w:rsidR="0051552C" w:rsidRPr="009B239E" w:rsidTr="0051552C">
        <w:trPr>
          <w:trHeight w:val="582"/>
        </w:trPr>
        <w:tc>
          <w:tcPr>
            <w:tcW w:w="2242" w:type="dxa"/>
            <w:gridSpan w:val="5"/>
          </w:tcPr>
          <w:p w:rsidR="0051552C" w:rsidRPr="009B239E" w:rsidRDefault="0051552C" w:rsidP="0051552C">
            <w:pPr>
              <w:contextualSpacing/>
              <w:rPr>
                <w:rFonts w:cs="Times New Roman"/>
              </w:rPr>
            </w:pPr>
            <w:r w:rsidRPr="009B239E">
              <w:rPr>
                <w:rFonts w:cs="Times New Roman"/>
              </w:rPr>
              <w:t>Первый период Второй мировой войны. Бои на Тихом океане</w:t>
            </w:r>
          </w:p>
          <w:p w:rsidR="0051552C" w:rsidRPr="009B239E" w:rsidRDefault="0051552C" w:rsidP="0051552C">
            <w:pPr>
              <w:contextualSpacing/>
              <w:rPr>
                <w:rFonts w:cs="Times New Roman"/>
              </w:rPr>
            </w:pPr>
          </w:p>
        </w:tc>
        <w:tc>
          <w:tcPr>
            <w:tcW w:w="7754" w:type="dxa"/>
            <w:gridSpan w:val="2"/>
          </w:tcPr>
          <w:p w:rsidR="0051552C" w:rsidRPr="009B239E" w:rsidRDefault="0051552C" w:rsidP="0051552C">
            <w:pPr>
              <w:contextualSpacing/>
              <w:rPr>
                <w:rFonts w:cs="Times New Roman"/>
              </w:rPr>
            </w:pPr>
            <w:r w:rsidRPr="009B239E">
              <w:rPr>
                <w:rFonts w:cs="Times New Roman"/>
              </w:rPr>
              <w:t>Называние с использованием карты участников и основных эта</w:t>
            </w:r>
            <w:r w:rsidRPr="009B239E">
              <w:rPr>
                <w:rFonts w:cs="Times New Roman"/>
              </w:rPr>
              <w:softHyphen/>
              <w:t>пов Второй мировой войны.</w:t>
            </w:r>
          </w:p>
          <w:p w:rsidR="0051552C" w:rsidRPr="009B239E" w:rsidRDefault="0051552C" w:rsidP="0051552C">
            <w:pPr>
              <w:contextualSpacing/>
              <w:rPr>
                <w:rFonts w:cs="Times New Roman"/>
              </w:rPr>
            </w:pPr>
            <w:r w:rsidRPr="009B239E">
              <w:rPr>
                <w:rFonts w:cs="Times New Roman"/>
              </w:rPr>
              <w:t>Характеристика роли отдельных фронтов в общем ходе Второй мировой войны.</w:t>
            </w:r>
          </w:p>
          <w:p w:rsidR="0051552C" w:rsidRPr="009B239E" w:rsidRDefault="0051552C" w:rsidP="0051552C">
            <w:pPr>
              <w:contextualSpacing/>
              <w:rPr>
                <w:rFonts w:cs="Times New Roman"/>
              </w:rPr>
            </w:pPr>
            <w:r w:rsidRPr="009B239E">
              <w:rPr>
                <w:rFonts w:cs="Times New Roman"/>
              </w:rPr>
              <w:t>Объяснение и применение в историческом контексте понятий: «странная война», «план "Барбаросса"», «план "Ост"», «новый порядок», «коллаборационизм», «геноцид», «холокост», «ан</w:t>
            </w:r>
            <w:r w:rsidRPr="009B239E">
              <w:rPr>
                <w:rFonts w:cs="Times New Roman"/>
              </w:rPr>
              <w:softHyphen/>
              <w:t>тигитлеровская коалиция», «ленд-лиз», «коренной перелом», «движение Сопротивления», «партизаны».</w:t>
            </w:r>
          </w:p>
          <w:p w:rsidR="0051552C" w:rsidRPr="009B239E" w:rsidRDefault="0051552C" w:rsidP="0051552C">
            <w:pPr>
              <w:contextualSpacing/>
              <w:rPr>
                <w:rFonts w:cs="Times New Roman"/>
              </w:rPr>
            </w:pPr>
            <w:r w:rsidRPr="009B239E">
              <w:rPr>
                <w:rFonts w:cs="Times New Roman"/>
              </w:rPr>
              <w:t>Представление биографических справок, очерков об участни</w:t>
            </w:r>
            <w:r w:rsidRPr="009B239E">
              <w:rPr>
                <w:rFonts w:cs="Times New Roman"/>
              </w:rPr>
              <w:softHyphen/>
              <w:t xml:space="preserve">ках войны: полководцах, солдатах, тружениках тыла. </w:t>
            </w:r>
          </w:p>
          <w:p w:rsidR="0051552C" w:rsidRPr="009B239E" w:rsidRDefault="0051552C" w:rsidP="0051552C">
            <w:pPr>
              <w:contextualSpacing/>
              <w:rPr>
                <w:rFonts w:cs="Times New Roman"/>
              </w:rPr>
            </w:pPr>
            <w:r w:rsidRPr="009B239E">
              <w:rPr>
                <w:rFonts w:cs="Times New Roman"/>
              </w:rPr>
              <w:t xml:space="preserve">Раскрытие значения создания антигитлеровской коалиции и роли дипломатии в годы войны. </w:t>
            </w:r>
          </w:p>
          <w:p w:rsidR="0051552C" w:rsidRPr="009B239E" w:rsidRDefault="0051552C" w:rsidP="0051552C">
            <w:pPr>
              <w:contextualSpacing/>
              <w:rPr>
                <w:rFonts w:cs="Times New Roman"/>
              </w:rPr>
            </w:pPr>
            <w:r w:rsidRPr="009B239E">
              <w:rPr>
                <w:rFonts w:cs="Times New Roman"/>
              </w:rPr>
              <w:t>Характеристика значения битвы под Москвой.</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Второй период Второй мировой войны</w:t>
            </w:r>
          </w:p>
          <w:p w:rsidR="0051552C" w:rsidRPr="009B239E" w:rsidRDefault="0051552C" w:rsidP="0051552C">
            <w:pPr>
              <w:contextualSpacing/>
              <w:rPr>
                <w:rFonts w:cs="Times New Roman"/>
              </w:rPr>
            </w:pPr>
          </w:p>
        </w:tc>
        <w:tc>
          <w:tcPr>
            <w:tcW w:w="7754" w:type="dxa"/>
            <w:gridSpan w:val="2"/>
          </w:tcPr>
          <w:p w:rsidR="0051552C" w:rsidRPr="009B239E" w:rsidRDefault="0051552C" w:rsidP="0051552C">
            <w:pPr>
              <w:contextualSpacing/>
              <w:rPr>
                <w:rFonts w:cs="Times New Roman"/>
              </w:rPr>
            </w:pPr>
            <w:r w:rsidRPr="009B239E">
              <w:rPr>
                <w:rFonts w:cs="Times New Roman"/>
              </w:rPr>
              <w:t>Систематизация материала о крупнейших военных операциях Второй мировой и Великой Отечественной войн: их масштабах, итогах и роли в общем ходе войн (в виде синхронистических и тематических таблиц, тезисов и др.).</w:t>
            </w:r>
          </w:p>
          <w:p w:rsidR="0051552C" w:rsidRPr="009B239E" w:rsidRDefault="0051552C" w:rsidP="0051552C">
            <w:pPr>
              <w:contextualSpacing/>
              <w:rPr>
                <w:rFonts w:cs="Times New Roman"/>
              </w:rPr>
            </w:pPr>
            <w:r w:rsidRPr="009B239E">
              <w:rPr>
                <w:rFonts w:cs="Times New Roman"/>
              </w:rPr>
              <w:t>Показ особенностей развития экономики в главных воюющих государствах, объяснение причин успехов советской эконо</w:t>
            </w:r>
            <w:r w:rsidRPr="009B239E">
              <w:rPr>
                <w:rFonts w:cs="Times New Roman"/>
              </w:rPr>
              <w:softHyphen/>
              <w:t>мики.</w:t>
            </w:r>
          </w:p>
          <w:p w:rsidR="0051552C" w:rsidRPr="009B239E" w:rsidRDefault="0051552C" w:rsidP="0051552C">
            <w:pPr>
              <w:contextualSpacing/>
              <w:rPr>
                <w:rFonts w:cs="Times New Roman"/>
              </w:rPr>
            </w:pPr>
            <w:r w:rsidRPr="009B239E">
              <w:rPr>
                <w:rFonts w:cs="Times New Roman"/>
              </w:rPr>
              <w:t>Рассказ о положении людей на фронтах и в тылу, характери</w:t>
            </w:r>
            <w:r w:rsidRPr="009B239E">
              <w:rPr>
                <w:rFonts w:cs="Times New Roman"/>
              </w:rPr>
              <w:softHyphen/>
              <w:t>стика жизни людей в годы войны с привлечением информации исторических источников (в том числе музейных материалов, воспоминаний и т.д.).</w:t>
            </w:r>
          </w:p>
          <w:p w:rsidR="0051552C" w:rsidRPr="009B239E" w:rsidRDefault="0051552C" w:rsidP="0051552C">
            <w:pPr>
              <w:contextualSpacing/>
              <w:rPr>
                <w:rFonts w:cs="Times New Roman"/>
              </w:rPr>
            </w:pPr>
            <w:r w:rsidRPr="009B239E">
              <w:rPr>
                <w:rFonts w:cs="Times New Roman"/>
              </w:rPr>
              <w:t>Высказывание собственного суждения о причинах коллабора</w:t>
            </w:r>
            <w:r w:rsidRPr="009B239E">
              <w:rPr>
                <w:rFonts w:cs="Times New Roman"/>
              </w:rPr>
              <w:softHyphen/>
              <w:t xml:space="preserve">ционизма в разных странах в годы войны. </w:t>
            </w:r>
          </w:p>
          <w:p w:rsidR="0051552C" w:rsidRPr="009B239E" w:rsidRDefault="0051552C" w:rsidP="0051552C">
            <w:pPr>
              <w:contextualSpacing/>
              <w:rPr>
                <w:rFonts w:cs="Times New Roman"/>
              </w:rPr>
            </w:pPr>
            <w:r w:rsidRPr="009B239E">
              <w:rPr>
                <w:rFonts w:cs="Times New Roman"/>
              </w:rPr>
              <w:t>Характеристика итогов Второй мировой и Великой Отечествен</w:t>
            </w:r>
            <w:r w:rsidRPr="009B239E">
              <w:rPr>
                <w:rFonts w:cs="Times New Roman"/>
              </w:rPr>
              <w:softHyphen/>
              <w:t xml:space="preserve">ной войн, их исторического значения. </w:t>
            </w:r>
          </w:p>
          <w:p w:rsidR="0051552C" w:rsidRPr="009B239E" w:rsidRDefault="0051552C" w:rsidP="0051552C">
            <w:pPr>
              <w:contextualSpacing/>
              <w:rPr>
                <w:rFonts w:cs="Times New Roman"/>
              </w:rPr>
            </w:pPr>
            <w:r w:rsidRPr="009B239E">
              <w:rPr>
                <w:rFonts w:cs="Times New Roman"/>
              </w:rPr>
              <w:t>Участие в подготовке проекта «Война в памяти народа» (с об</w:t>
            </w:r>
            <w:r w:rsidRPr="009B239E">
              <w:rPr>
                <w:rFonts w:cs="Times New Roman"/>
              </w:rPr>
              <w:softHyphen/>
              <w:t>ращением к воспоминаниям людей старшего поколения, произ</w:t>
            </w:r>
            <w:r w:rsidRPr="009B239E">
              <w:rPr>
                <w:rFonts w:cs="Times New Roman"/>
              </w:rPr>
              <w:softHyphen/>
              <w:t xml:space="preserve">ведениям литературы, </w:t>
            </w:r>
            <w:r w:rsidRPr="009B239E">
              <w:rPr>
                <w:rFonts w:cs="Times New Roman"/>
              </w:rPr>
              <w:lastRenderedPageBreak/>
              <w:t>кинофильмам и др.)</w:t>
            </w:r>
          </w:p>
        </w:tc>
      </w:tr>
      <w:tr w:rsidR="0051552C" w:rsidRPr="009B239E" w:rsidTr="0051552C">
        <w:tc>
          <w:tcPr>
            <w:tcW w:w="9996" w:type="dxa"/>
            <w:gridSpan w:val="7"/>
          </w:tcPr>
          <w:p w:rsidR="0051552C" w:rsidRPr="009B239E" w:rsidRDefault="0051552C" w:rsidP="0051552C">
            <w:pPr>
              <w:contextualSpacing/>
              <w:rPr>
                <w:rFonts w:cs="Times New Roman"/>
              </w:rPr>
            </w:pPr>
            <w:r w:rsidRPr="009B239E">
              <w:rPr>
                <w:rFonts w:cs="Times New Roman"/>
              </w:rPr>
              <w:lastRenderedPageBreak/>
              <w:t>14. МИР ВО ВТОРОЙ ПОЛОВИНЕ XX — НАЧАЛЕ XXI ВЕКА</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Послевоенное устройство мира. Начало «холодной войны»</w:t>
            </w:r>
          </w:p>
        </w:tc>
        <w:tc>
          <w:tcPr>
            <w:tcW w:w="7754" w:type="dxa"/>
            <w:gridSpan w:val="2"/>
          </w:tcPr>
          <w:p w:rsidR="0051552C" w:rsidRPr="009B239E" w:rsidRDefault="0051552C" w:rsidP="0051552C">
            <w:pPr>
              <w:contextualSpacing/>
              <w:rPr>
                <w:rFonts w:cs="Times New Roman"/>
              </w:rPr>
            </w:pPr>
            <w:r w:rsidRPr="009B239E">
              <w:rPr>
                <w:rFonts w:cs="Times New Roman"/>
              </w:rPr>
              <w:t>Представление с использованием карты характеристики важ</w:t>
            </w:r>
            <w:r w:rsidRPr="009B239E">
              <w:rPr>
                <w:rFonts w:cs="Times New Roman"/>
              </w:rPr>
              <w:softHyphen/>
              <w:t>нейших изменений, произошедших в мире после Второй миро</w:t>
            </w:r>
            <w:r w:rsidRPr="009B239E">
              <w:rPr>
                <w:rFonts w:cs="Times New Roman"/>
              </w:rPr>
              <w:softHyphen/>
              <w:t xml:space="preserve">вой войны. </w:t>
            </w:r>
          </w:p>
          <w:p w:rsidR="0051552C" w:rsidRPr="009B239E" w:rsidRDefault="0051552C" w:rsidP="0051552C">
            <w:pPr>
              <w:contextualSpacing/>
              <w:rPr>
                <w:rFonts w:cs="Times New Roman"/>
              </w:rPr>
            </w:pPr>
            <w:r w:rsidRPr="009B239E">
              <w:rPr>
                <w:rFonts w:cs="Times New Roman"/>
              </w:rPr>
              <w:t xml:space="preserve">Раскрытие причин и последствий укрепления статуса СССР как великой державы. </w:t>
            </w:r>
          </w:p>
          <w:p w:rsidR="0051552C" w:rsidRPr="009B239E" w:rsidRDefault="0051552C" w:rsidP="0051552C">
            <w:pPr>
              <w:contextualSpacing/>
              <w:rPr>
                <w:rFonts w:cs="Times New Roman"/>
              </w:rPr>
            </w:pPr>
            <w:r w:rsidRPr="009B239E">
              <w:rPr>
                <w:rFonts w:cs="Times New Roman"/>
              </w:rPr>
              <w:t xml:space="preserve">Характеристика причин создания и основ деятельности ООН. </w:t>
            </w:r>
          </w:p>
          <w:p w:rsidR="0051552C" w:rsidRPr="009B239E" w:rsidRDefault="0051552C" w:rsidP="0051552C">
            <w:pPr>
              <w:contextualSpacing/>
              <w:rPr>
                <w:rFonts w:cs="Times New Roman"/>
              </w:rPr>
            </w:pPr>
            <w:r w:rsidRPr="009B239E">
              <w:rPr>
                <w:rFonts w:cs="Times New Roman"/>
              </w:rPr>
              <w:t>Объяснение причин формирования двух военно-политических блоков</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Ведущие капиталистиче</w:t>
            </w:r>
            <w:r w:rsidRPr="009B239E">
              <w:rPr>
                <w:rFonts w:cs="Times New Roman"/>
              </w:rPr>
              <w:softHyphen/>
              <w:t>ские страны</w:t>
            </w:r>
          </w:p>
        </w:tc>
        <w:tc>
          <w:tcPr>
            <w:tcW w:w="7754" w:type="dxa"/>
            <w:gridSpan w:val="2"/>
          </w:tcPr>
          <w:p w:rsidR="0051552C" w:rsidRPr="009B239E" w:rsidRDefault="0051552C" w:rsidP="0051552C">
            <w:pPr>
              <w:contextualSpacing/>
              <w:rPr>
                <w:rFonts w:cs="Times New Roman"/>
              </w:rPr>
            </w:pPr>
            <w:r w:rsidRPr="009B239E">
              <w:rPr>
                <w:rFonts w:cs="Times New Roman"/>
              </w:rPr>
              <w:t>Характеристика этапов научно-технического прогресса во вто</w:t>
            </w:r>
            <w:r w:rsidRPr="009B239E">
              <w:rPr>
                <w:rFonts w:cs="Times New Roman"/>
              </w:rPr>
              <w:softHyphen/>
              <w:t>рой половине XX — начале XXI века, сущности научно-техни</w:t>
            </w:r>
            <w:r w:rsidRPr="009B239E">
              <w:rPr>
                <w:rFonts w:cs="Times New Roman"/>
              </w:rPr>
              <w:softHyphen/>
              <w:t>ческой и информационной революций, их социальных послед</w:t>
            </w:r>
            <w:r w:rsidRPr="009B239E">
              <w:rPr>
                <w:rFonts w:cs="Times New Roman"/>
              </w:rPr>
              <w:softHyphen/>
              <w:t xml:space="preserve">ствий. </w:t>
            </w:r>
          </w:p>
          <w:p w:rsidR="0051552C" w:rsidRPr="009B239E" w:rsidRDefault="0051552C" w:rsidP="0051552C">
            <w:pPr>
              <w:contextualSpacing/>
              <w:rPr>
                <w:rFonts w:cs="Times New Roman"/>
              </w:rPr>
            </w:pPr>
            <w:r w:rsidRPr="009B239E">
              <w:rPr>
                <w:rFonts w:cs="Times New Roman"/>
              </w:rPr>
              <w:t xml:space="preserve">Раскрытие сущности наиболее значительных изменений в структуре общества во второй половине XX — начале XXI века, причин и последствий этих изменений (на примере отдельных стран). </w:t>
            </w:r>
          </w:p>
          <w:p w:rsidR="0051552C" w:rsidRPr="009B239E" w:rsidRDefault="0051552C" w:rsidP="0051552C">
            <w:pPr>
              <w:contextualSpacing/>
              <w:rPr>
                <w:rFonts w:cs="Times New Roman"/>
              </w:rPr>
            </w:pPr>
            <w:r w:rsidRPr="009B239E">
              <w:rPr>
                <w:rFonts w:cs="Times New Roman"/>
              </w:rPr>
              <w:t xml:space="preserve">Представление обзора политической истории США во второй половине XX — начале XXI века. </w:t>
            </w:r>
          </w:p>
          <w:p w:rsidR="0051552C" w:rsidRPr="009B239E" w:rsidRDefault="0051552C" w:rsidP="0051552C">
            <w:pPr>
              <w:contextualSpacing/>
              <w:rPr>
                <w:rFonts w:cs="Times New Roman"/>
              </w:rPr>
            </w:pPr>
            <w:r w:rsidRPr="009B239E">
              <w:rPr>
                <w:rFonts w:cs="Times New Roman"/>
              </w:rPr>
              <w:t>Высказывание суждения о том, в чем выражается, чем объясня</w:t>
            </w:r>
            <w:r w:rsidRPr="009B239E">
              <w:rPr>
                <w:rFonts w:cs="Times New Roman"/>
              </w:rPr>
              <w:softHyphen/>
              <w:t>ется лидерство США в современном мире и каковы его послед</w:t>
            </w:r>
            <w:r w:rsidRPr="009B239E">
              <w:rPr>
                <w:rFonts w:cs="Times New Roman"/>
              </w:rPr>
              <w:softHyphen/>
              <w:t xml:space="preserve">ствия. </w:t>
            </w:r>
          </w:p>
          <w:p w:rsidR="0051552C" w:rsidRPr="009B239E" w:rsidRDefault="0051552C" w:rsidP="0051552C">
            <w:pPr>
              <w:contextualSpacing/>
              <w:rPr>
                <w:rFonts w:cs="Times New Roman"/>
              </w:rPr>
            </w:pPr>
            <w:r w:rsidRPr="009B239E">
              <w:rPr>
                <w:rFonts w:cs="Times New Roman"/>
              </w:rPr>
              <w:t>Раскрытие предпосылок, достижений и проблем европейской интеграции</w:t>
            </w:r>
          </w:p>
        </w:tc>
      </w:tr>
      <w:tr w:rsidR="0051552C" w:rsidRPr="009B239E" w:rsidTr="0051552C">
        <w:trPr>
          <w:trHeight w:val="2560"/>
        </w:trPr>
        <w:tc>
          <w:tcPr>
            <w:tcW w:w="2242" w:type="dxa"/>
            <w:gridSpan w:val="5"/>
          </w:tcPr>
          <w:p w:rsidR="0051552C" w:rsidRPr="009B239E" w:rsidRDefault="0051552C" w:rsidP="0051552C">
            <w:pPr>
              <w:contextualSpacing/>
              <w:rPr>
                <w:rFonts w:cs="Times New Roman"/>
              </w:rPr>
            </w:pPr>
            <w:r w:rsidRPr="009B239E">
              <w:rPr>
                <w:rFonts w:cs="Times New Roman"/>
              </w:rPr>
              <w:t>Страны Восточной Европы</w:t>
            </w:r>
          </w:p>
        </w:tc>
        <w:tc>
          <w:tcPr>
            <w:tcW w:w="7754" w:type="dxa"/>
            <w:gridSpan w:val="2"/>
          </w:tcPr>
          <w:p w:rsidR="0051552C" w:rsidRPr="009B239E" w:rsidRDefault="0051552C" w:rsidP="0051552C">
            <w:pPr>
              <w:contextualSpacing/>
              <w:rPr>
                <w:rFonts w:cs="Times New Roman"/>
              </w:rPr>
            </w:pPr>
            <w:r w:rsidRPr="009B239E">
              <w:rPr>
                <w:rFonts w:cs="Times New Roman"/>
              </w:rPr>
              <w:t>Характеристика основных этапов в истории восточноевропей</w:t>
            </w:r>
            <w:r w:rsidRPr="009B239E">
              <w:rPr>
                <w:rFonts w:cs="Times New Roman"/>
              </w:rPr>
              <w:softHyphen/>
              <w:t xml:space="preserve">ских стран второй половины XX — начала XXI века. </w:t>
            </w:r>
          </w:p>
          <w:p w:rsidR="0051552C" w:rsidRPr="009B239E" w:rsidRDefault="0051552C" w:rsidP="0051552C">
            <w:pPr>
              <w:contextualSpacing/>
              <w:rPr>
                <w:rFonts w:cs="Times New Roman"/>
              </w:rPr>
            </w:pPr>
            <w:r w:rsidRPr="009B239E">
              <w:rPr>
                <w:rFonts w:cs="Times New Roman"/>
              </w:rPr>
              <w:t>Сбор материалов и подготовка презентации о событиях в Вен</w:t>
            </w:r>
            <w:r w:rsidRPr="009B239E">
              <w:rPr>
                <w:rFonts w:cs="Times New Roman"/>
              </w:rPr>
              <w:softHyphen/>
              <w:t xml:space="preserve">грии в 1956 году и в Чехословакии в 1968 году. </w:t>
            </w:r>
          </w:p>
          <w:p w:rsidR="0051552C" w:rsidRPr="009B239E" w:rsidRDefault="0051552C" w:rsidP="0051552C">
            <w:pPr>
              <w:contextualSpacing/>
              <w:rPr>
                <w:rFonts w:cs="Times New Roman"/>
              </w:rPr>
            </w:pPr>
            <w:r w:rsidRPr="009B239E">
              <w:rPr>
                <w:rFonts w:cs="Times New Roman"/>
              </w:rPr>
              <w:t>Объяснение и применение в историческом контексте понятий: «мировая социалистическая система», «СЭВ», «ОВД», «Праж</w:t>
            </w:r>
            <w:r w:rsidRPr="009B239E">
              <w:rPr>
                <w:rFonts w:cs="Times New Roman"/>
              </w:rPr>
              <w:softHyphen/>
              <w:t>ская весна», «Солидарность», «бархатная революция», «при</w:t>
            </w:r>
            <w:r w:rsidRPr="009B239E">
              <w:rPr>
                <w:rFonts w:cs="Times New Roman"/>
              </w:rPr>
              <w:softHyphen/>
              <w:t xml:space="preserve">ватизация». </w:t>
            </w:r>
          </w:p>
          <w:p w:rsidR="0051552C" w:rsidRPr="009B239E" w:rsidRDefault="0051552C" w:rsidP="0051552C">
            <w:pPr>
              <w:contextualSpacing/>
              <w:rPr>
                <w:rFonts w:cs="Times New Roman"/>
              </w:rPr>
            </w:pPr>
            <w:r w:rsidRPr="009B239E">
              <w:rPr>
                <w:rFonts w:cs="Times New Roman"/>
              </w:rPr>
              <w:t>Систематизация и анализ информации (в том числе из дополни</w:t>
            </w:r>
            <w:r w:rsidRPr="009B239E">
              <w:rPr>
                <w:rFonts w:cs="Times New Roman"/>
              </w:rPr>
              <w:softHyphen/>
              <w:t>тельной литературы и СМИ) о развитии восточноевропейских стран в конце XX — начале XXI века</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Крушение колониальной системы</w:t>
            </w:r>
          </w:p>
        </w:tc>
        <w:tc>
          <w:tcPr>
            <w:tcW w:w="7754" w:type="dxa"/>
            <w:gridSpan w:val="2"/>
          </w:tcPr>
          <w:p w:rsidR="0051552C" w:rsidRPr="009B239E" w:rsidRDefault="0051552C" w:rsidP="0051552C">
            <w:pPr>
              <w:contextualSpacing/>
              <w:rPr>
                <w:rFonts w:cs="Times New Roman"/>
              </w:rPr>
            </w:pPr>
            <w:r w:rsidRPr="009B239E">
              <w:rPr>
                <w:rFonts w:cs="Times New Roman"/>
              </w:rPr>
              <w:t>Характеристика этапов освобождения стран Азии и Африки от колониальной и полуколониальной зависимости, раскрытие особенностей развития этих стран во второй половине XX — на</w:t>
            </w:r>
            <w:r w:rsidRPr="009B239E">
              <w:rPr>
                <w:rFonts w:cs="Times New Roman"/>
              </w:rPr>
              <w:softHyphen/>
              <w:t xml:space="preserve">чале XXI века. </w:t>
            </w:r>
          </w:p>
          <w:p w:rsidR="0051552C" w:rsidRPr="009B239E" w:rsidRDefault="0051552C" w:rsidP="0051552C">
            <w:pPr>
              <w:contextualSpacing/>
              <w:rPr>
                <w:rFonts w:cs="Times New Roman"/>
              </w:rPr>
            </w:pPr>
            <w:r w:rsidRPr="009B239E">
              <w:rPr>
                <w:rFonts w:cs="Times New Roman"/>
              </w:rPr>
              <w:t>Характеристика этапов развития стран Азии и Африки после их освобождения от колониальной и полуколониальной зависи</w:t>
            </w:r>
            <w:r w:rsidRPr="009B239E">
              <w:rPr>
                <w:rFonts w:cs="Times New Roman"/>
              </w:rPr>
              <w:softHyphen/>
              <w:t xml:space="preserve">мости. </w:t>
            </w:r>
          </w:p>
          <w:p w:rsidR="0051552C" w:rsidRPr="009B239E" w:rsidRDefault="0051552C" w:rsidP="0051552C">
            <w:pPr>
              <w:contextualSpacing/>
              <w:rPr>
                <w:rFonts w:cs="Times New Roman"/>
              </w:rPr>
            </w:pPr>
            <w:r w:rsidRPr="009B239E">
              <w:rPr>
                <w:rFonts w:cs="Times New Roman"/>
              </w:rPr>
              <w:t>Объяснение и применение в историческом контексте понятий: «страны социалистической ориентации», «неоколониализм», «новые индустриальные страны», «традиционализм», «фунда</w:t>
            </w:r>
            <w:r w:rsidRPr="009B239E">
              <w:rPr>
                <w:rFonts w:cs="Times New Roman"/>
              </w:rPr>
              <w:softHyphen/>
              <w:t>ментализм»</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Индия, Пакистан, Китай</w:t>
            </w:r>
          </w:p>
        </w:tc>
        <w:tc>
          <w:tcPr>
            <w:tcW w:w="7754" w:type="dxa"/>
            <w:gridSpan w:val="2"/>
          </w:tcPr>
          <w:p w:rsidR="0051552C" w:rsidRPr="009B239E" w:rsidRDefault="0051552C" w:rsidP="0051552C">
            <w:pPr>
              <w:contextualSpacing/>
              <w:rPr>
                <w:rFonts w:cs="Times New Roman"/>
              </w:rPr>
            </w:pPr>
            <w:r w:rsidRPr="009B239E">
              <w:rPr>
                <w:rFonts w:cs="Times New Roman"/>
              </w:rPr>
              <w:t>Характеристика особенностей процесса национального осво</w:t>
            </w:r>
            <w:r w:rsidRPr="009B239E">
              <w:rPr>
                <w:rFonts w:cs="Times New Roman"/>
              </w:rPr>
              <w:softHyphen/>
              <w:t>бождения и становления государственности в Индии и Паки</w:t>
            </w:r>
            <w:r w:rsidRPr="009B239E">
              <w:rPr>
                <w:rFonts w:cs="Times New Roman"/>
              </w:rPr>
              <w:softHyphen/>
              <w:t>стане.</w:t>
            </w:r>
          </w:p>
          <w:p w:rsidR="0051552C" w:rsidRPr="009B239E" w:rsidRDefault="0051552C" w:rsidP="0051552C">
            <w:pPr>
              <w:contextualSpacing/>
              <w:rPr>
                <w:rFonts w:cs="Times New Roman"/>
              </w:rPr>
            </w:pPr>
            <w:r w:rsidRPr="009B239E">
              <w:rPr>
                <w:rFonts w:cs="Times New Roman"/>
              </w:rPr>
              <w:t>Объяснение причин успехов в развитии Китая и Индии в конце XX — начале XXI века, высказывание суждений о перспекти</w:t>
            </w:r>
            <w:r w:rsidRPr="009B239E">
              <w:rPr>
                <w:rFonts w:cs="Times New Roman"/>
              </w:rPr>
              <w:softHyphen/>
              <w:t xml:space="preserve">вах развития этих стран. </w:t>
            </w:r>
          </w:p>
          <w:p w:rsidR="0051552C" w:rsidRPr="009B239E" w:rsidRDefault="0051552C" w:rsidP="0051552C">
            <w:pPr>
              <w:contextualSpacing/>
              <w:rPr>
                <w:rFonts w:cs="Times New Roman"/>
              </w:rPr>
            </w:pPr>
            <w:r w:rsidRPr="009B239E">
              <w:rPr>
                <w:rFonts w:cs="Times New Roman"/>
              </w:rPr>
              <w:t>Участие в дискуссии на тему «В чем причины успехов реформ в Китае: уроки для России» с привлечением работ историков и публицистов</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Страны Латинской Америки</w:t>
            </w:r>
          </w:p>
        </w:tc>
        <w:tc>
          <w:tcPr>
            <w:tcW w:w="7754" w:type="dxa"/>
            <w:gridSpan w:val="2"/>
          </w:tcPr>
          <w:p w:rsidR="0051552C" w:rsidRPr="009B239E" w:rsidRDefault="0051552C" w:rsidP="0051552C">
            <w:pPr>
              <w:contextualSpacing/>
              <w:rPr>
                <w:rFonts w:cs="Times New Roman"/>
              </w:rPr>
            </w:pPr>
            <w:r w:rsidRPr="009B239E">
              <w:rPr>
                <w:rFonts w:cs="Times New Roman"/>
              </w:rPr>
              <w:t>Сопоставление реформистского и революционного путей реше</w:t>
            </w:r>
            <w:r w:rsidRPr="009B239E">
              <w:rPr>
                <w:rFonts w:cs="Times New Roman"/>
              </w:rPr>
              <w:softHyphen/>
              <w:t>ния социально-экономических противоречий в странах Латин</w:t>
            </w:r>
            <w:r w:rsidRPr="009B239E">
              <w:rPr>
                <w:rFonts w:cs="Times New Roman"/>
              </w:rPr>
              <w:softHyphen/>
              <w:t>ской Америки, высказывание суждений об их результативно</w:t>
            </w:r>
            <w:r w:rsidRPr="009B239E">
              <w:rPr>
                <w:rFonts w:cs="Times New Roman"/>
              </w:rPr>
              <w:softHyphen/>
              <w:t xml:space="preserve">сти. </w:t>
            </w:r>
          </w:p>
          <w:p w:rsidR="0051552C" w:rsidRPr="009B239E" w:rsidRDefault="0051552C" w:rsidP="0051552C">
            <w:pPr>
              <w:contextualSpacing/>
              <w:rPr>
                <w:rFonts w:cs="Times New Roman"/>
              </w:rPr>
            </w:pPr>
            <w:r w:rsidRPr="009B239E">
              <w:rPr>
                <w:rFonts w:cs="Times New Roman"/>
              </w:rPr>
              <w:t>Объяснение и применение в историческом контексте понятий: «импортозамещающая индустриализация», «национализа</w:t>
            </w:r>
            <w:r w:rsidRPr="009B239E">
              <w:rPr>
                <w:rFonts w:cs="Times New Roman"/>
              </w:rPr>
              <w:softHyphen/>
              <w:t xml:space="preserve">ция», «хунта», «левый поворот». </w:t>
            </w:r>
          </w:p>
          <w:p w:rsidR="0051552C" w:rsidRPr="009B239E" w:rsidRDefault="0051552C" w:rsidP="0051552C">
            <w:pPr>
              <w:contextualSpacing/>
              <w:rPr>
                <w:rFonts w:cs="Times New Roman"/>
              </w:rPr>
            </w:pPr>
            <w:r w:rsidRPr="009B239E">
              <w:rPr>
                <w:rFonts w:cs="Times New Roman"/>
              </w:rPr>
              <w:t>Характеристика крупнейших политических деятелей Латин</w:t>
            </w:r>
            <w:r w:rsidRPr="009B239E">
              <w:rPr>
                <w:rFonts w:cs="Times New Roman"/>
              </w:rPr>
              <w:softHyphen/>
              <w:t>ской Америки второй половины XX — начала XXI века</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Международные отношения</w:t>
            </w:r>
          </w:p>
        </w:tc>
        <w:tc>
          <w:tcPr>
            <w:tcW w:w="7754" w:type="dxa"/>
            <w:gridSpan w:val="2"/>
          </w:tcPr>
          <w:p w:rsidR="0051552C" w:rsidRPr="009B239E" w:rsidRDefault="0051552C" w:rsidP="0051552C">
            <w:pPr>
              <w:contextualSpacing/>
              <w:rPr>
                <w:rFonts w:cs="Times New Roman"/>
              </w:rPr>
            </w:pPr>
            <w:r w:rsidRPr="009B239E">
              <w:rPr>
                <w:rFonts w:cs="Times New Roman"/>
              </w:rPr>
              <w:t>Объяснение сущности «холодной войны», ее влияния на исто</w:t>
            </w:r>
            <w:r w:rsidRPr="009B239E">
              <w:rPr>
                <w:rFonts w:cs="Times New Roman"/>
              </w:rPr>
              <w:softHyphen/>
              <w:t xml:space="preserve">рию второй половины XX века. </w:t>
            </w:r>
          </w:p>
          <w:p w:rsidR="0051552C" w:rsidRPr="009B239E" w:rsidRDefault="0051552C" w:rsidP="0051552C">
            <w:pPr>
              <w:contextualSpacing/>
              <w:rPr>
                <w:rFonts w:cs="Times New Roman"/>
              </w:rPr>
            </w:pPr>
            <w:r w:rsidRPr="009B239E">
              <w:rPr>
                <w:rFonts w:cs="Times New Roman"/>
              </w:rPr>
              <w:t xml:space="preserve">Характеристика основных периодов и тенденций развития международных отношений в 1945 году — начале XXI века. Рассказ с использованием карты о международных кризисах 1940 — 1960-х годов. </w:t>
            </w:r>
          </w:p>
          <w:p w:rsidR="0051552C" w:rsidRPr="009B239E" w:rsidRDefault="0051552C" w:rsidP="0051552C">
            <w:pPr>
              <w:contextualSpacing/>
              <w:rPr>
                <w:rFonts w:cs="Times New Roman"/>
              </w:rPr>
            </w:pPr>
            <w:r w:rsidRPr="009B239E">
              <w:rPr>
                <w:rFonts w:cs="Times New Roman"/>
              </w:rPr>
              <w:lastRenderedPageBreak/>
              <w:t>Объяснение и применение в историческом контексте понятий: «биполярный мир», «холодная война», «железный занавес», «НАТО», «СЭВ», «ОВД», «международные кризисы», «раз</w:t>
            </w:r>
            <w:r w:rsidRPr="009B239E">
              <w:rPr>
                <w:rFonts w:cs="Times New Roman"/>
              </w:rPr>
              <w:softHyphen/>
              <w:t xml:space="preserve">рядка международной напряженности», «новое политическое мышление», «региональная интеграция», «глобализация». </w:t>
            </w:r>
          </w:p>
          <w:p w:rsidR="0051552C" w:rsidRPr="009B239E" w:rsidRDefault="0051552C" w:rsidP="0051552C">
            <w:pPr>
              <w:contextualSpacing/>
              <w:rPr>
                <w:rFonts w:cs="Times New Roman"/>
              </w:rPr>
            </w:pPr>
            <w:r w:rsidRPr="009B239E">
              <w:rPr>
                <w:rFonts w:cs="Times New Roman"/>
              </w:rPr>
              <w:t>Участие в обсуждении событий современной международной жизни (с привлечением материалов СМИ)</w:t>
            </w:r>
          </w:p>
        </w:tc>
      </w:tr>
      <w:tr w:rsidR="0051552C" w:rsidRPr="009B239E" w:rsidTr="0051552C">
        <w:trPr>
          <w:trHeight w:val="1889"/>
        </w:trPr>
        <w:tc>
          <w:tcPr>
            <w:tcW w:w="2242" w:type="dxa"/>
            <w:gridSpan w:val="5"/>
          </w:tcPr>
          <w:p w:rsidR="0051552C" w:rsidRPr="009B239E" w:rsidRDefault="0051552C" w:rsidP="0051552C">
            <w:pPr>
              <w:contextualSpacing/>
              <w:rPr>
                <w:rFonts w:cs="Times New Roman"/>
              </w:rPr>
            </w:pPr>
            <w:r w:rsidRPr="009B239E">
              <w:rPr>
                <w:rFonts w:cs="Times New Roman"/>
              </w:rPr>
              <w:lastRenderedPageBreak/>
              <w:t>Развитие культуры</w:t>
            </w:r>
          </w:p>
        </w:tc>
        <w:tc>
          <w:tcPr>
            <w:tcW w:w="7754" w:type="dxa"/>
            <w:gridSpan w:val="2"/>
          </w:tcPr>
          <w:p w:rsidR="0051552C" w:rsidRPr="009B239E" w:rsidRDefault="0051552C" w:rsidP="0051552C">
            <w:pPr>
              <w:contextualSpacing/>
              <w:rPr>
                <w:rFonts w:cs="Times New Roman"/>
              </w:rPr>
            </w:pPr>
            <w:r w:rsidRPr="009B239E">
              <w:rPr>
                <w:rFonts w:cs="Times New Roman"/>
              </w:rPr>
              <w:t>Характеристика достижений в различных областях науки, по</w:t>
            </w:r>
            <w:r w:rsidRPr="009B239E">
              <w:rPr>
                <w:rFonts w:cs="Times New Roman"/>
              </w:rPr>
              <w:softHyphen/>
              <w:t>каз их влияния на развитие общества (в том числе с привлече</w:t>
            </w:r>
            <w:r w:rsidRPr="009B239E">
              <w:rPr>
                <w:rFonts w:cs="Times New Roman"/>
              </w:rPr>
              <w:softHyphen/>
              <w:t xml:space="preserve">нием дополнительной литературы, СМИ, Интернета). </w:t>
            </w:r>
          </w:p>
          <w:p w:rsidR="0051552C" w:rsidRPr="009B239E" w:rsidRDefault="0051552C" w:rsidP="0051552C">
            <w:pPr>
              <w:contextualSpacing/>
              <w:rPr>
                <w:rFonts w:cs="Times New Roman"/>
              </w:rPr>
            </w:pPr>
            <w:r w:rsidRPr="009B239E">
              <w:rPr>
                <w:rFonts w:cs="Times New Roman"/>
              </w:rPr>
              <w:t xml:space="preserve">Объяснение и применение в историческом контексте понятий: «постмодернизм», «массовая культура», «поп-арт». </w:t>
            </w:r>
          </w:p>
          <w:p w:rsidR="0051552C" w:rsidRPr="009B239E" w:rsidRDefault="0051552C" w:rsidP="0051552C">
            <w:pPr>
              <w:contextualSpacing/>
              <w:rPr>
                <w:rFonts w:cs="Times New Roman"/>
              </w:rPr>
            </w:pPr>
            <w:r w:rsidRPr="009B239E">
              <w:rPr>
                <w:rFonts w:cs="Times New Roman"/>
              </w:rPr>
              <w:t>Объяснение причин и последствий влияния глобализации на национальные культуры</w:t>
            </w:r>
          </w:p>
        </w:tc>
      </w:tr>
      <w:tr w:rsidR="0051552C" w:rsidRPr="009B239E" w:rsidTr="0051552C">
        <w:tc>
          <w:tcPr>
            <w:tcW w:w="9996" w:type="dxa"/>
            <w:gridSpan w:val="7"/>
          </w:tcPr>
          <w:p w:rsidR="0051552C" w:rsidRPr="009B239E" w:rsidRDefault="0051552C" w:rsidP="0051552C">
            <w:pPr>
              <w:contextualSpacing/>
              <w:rPr>
                <w:rFonts w:cs="Times New Roman"/>
              </w:rPr>
            </w:pPr>
            <w:r w:rsidRPr="009B239E">
              <w:rPr>
                <w:rFonts w:cs="Times New Roman"/>
              </w:rPr>
              <w:t>15. АПОГЕЙ И КРИЗИС СОВЕТСКОЙ СИСТЕМЫ. 1945— 1991 ГОДЫ</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СССР в послевоенные годы</w:t>
            </w:r>
          </w:p>
        </w:tc>
        <w:tc>
          <w:tcPr>
            <w:tcW w:w="7754" w:type="dxa"/>
            <w:gridSpan w:val="2"/>
          </w:tcPr>
          <w:p w:rsidR="0051552C" w:rsidRPr="009B239E" w:rsidRDefault="0051552C" w:rsidP="0051552C">
            <w:pPr>
              <w:contextualSpacing/>
              <w:rPr>
                <w:rFonts w:cs="Times New Roman"/>
              </w:rPr>
            </w:pPr>
            <w:r w:rsidRPr="009B239E">
              <w:rPr>
                <w:rFonts w:cs="Times New Roman"/>
              </w:rPr>
              <w:t>Систематизация материала о развитии СССР в первые послево</w:t>
            </w:r>
            <w:r w:rsidRPr="009B239E">
              <w:rPr>
                <w:rFonts w:cs="Times New Roman"/>
              </w:rPr>
              <w:softHyphen/>
              <w:t xml:space="preserve">енные годы, основных задачах и мероприятиях внутренней и внешней политики. </w:t>
            </w:r>
          </w:p>
          <w:p w:rsidR="0051552C" w:rsidRPr="009B239E" w:rsidRDefault="0051552C" w:rsidP="0051552C">
            <w:pPr>
              <w:contextualSpacing/>
              <w:rPr>
                <w:rFonts w:cs="Times New Roman"/>
              </w:rPr>
            </w:pPr>
            <w:r w:rsidRPr="009B239E">
              <w:rPr>
                <w:rFonts w:cs="Times New Roman"/>
              </w:rPr>
              <w:t>Характеристика процесса возрождения различных сторон жиз</w:t>
            </w:r>
            <w:r w:rsidRPr="009B239E">
              <w:rPr>
                <w:rFonts w:cs="Times New Roman"/>
              </w:rPr>
              <w:softHyphen/>
              <w:t xml:space="preserve">ни советского общества в послевоенные годы. </w:t>
            </w:r>
          </w:p>
          <w:p w:rsidR="0051552C" w:rsidRPr="009B239E" w:rsidRDefault="0051552C" w:rsidP="0051552C">
            <w:pPr>
              <w:contextualSpacing/>
              <w:rPr>
                <w:rFonts w:cs="Times New Roman"/>
              </w:rPr>
            </w:pPr>
            <w:r w:rsidRPr="009B239E">
              <w:rPr>
                <w:rFonts w:cs="Times New Roman"/>
              </w:rPr>
              <w:t>Проведение поиска информации о жизни людей в послевоенные годы (с привлечением мемуарной, художественной литературы). Участие в подготовке презентации «Родной край (город) в пер</w:t>
            </w:r>
            <w:r w:rsidRPr="009B239E">
              <w:rPr>
                <w:rFonts w:cs="Times New Roman"/>
              </w:rPr>
              <w:softHyphen/>
              <w:t>вые послевоенные  годы»</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СССР в 1950 — начале 1960-х годов</w:t>
            </w:r>
          </w:p>
        </w:tc>
        <w:tc>
          <w:tcPr>
            <w:tcW w:w="7754" w:type="dxa"/>
            <w:gridSpan w:val="2"/>
          </w:tcPr>
          <w:p w:rsidR="0051552C" w:rsidRPr="009B239E" w:rsidRDefault="0051552C" w:rsidP="0051552C">
            <w:pPr>
              <w:contextualSpacing/>
              <w:rPr>
                <w:rFonts w:cs="Times New Roman"/>
              </w:rPr>
            </w:pPr>
            <w:r w:rsidRPr="009B239E">
              <w:rPr>
                <w:rFonts w:cs="Times New Roman"/>
              </w:rPr>
              <w:t>Характеристика перемен в общественно-политической жизни СССР, новых подходов к решению хозяйственных и социаль</w:t>
            </w:r>
            <w:r w:rsidRPr="009B239E">
              <w:rPr>
                <w:rFonts w:cs="Times New Roman"/>
              </w:rPr>
              <w:softHyphen/>
              <w:t xml:space="preserve">ных проблем, реформ. </w:t>
            </w:r>
          </w:p>
          <w:p w:rsidR="0051552C" w:rsidRPr="009B239E" w:rsidRDefault="0051552C" w:rsidP="0051552C">
            <w:pPr>
              <w:contextualSpacing/>
              <w:rPr>
                <w:rFonts w:cs="Times New Roman"/>
              </w:rPr>
            </w:pPr>
            <w:r w:rsidRPr="009B239E">
              <w:rPr>
                <w:rFonts w:cs="Times New Roman"/>
              </w:rPr>
              <w:t>Проведение обзора достижений советской науки и техники во второй половине 1950 — первой половине 1960-х годов (с ис</w:t>
            </w:r>
            <w:r w:rsidRPr="009B239E">
              <w:rPr>
                <w:rFonts w:cs="Times New Roman"/>
              </w:rPr>
              <w:softHyphen/>
              <w:t>пользованием научно-популярной и справочной литературы), раскрытие их международного значения.</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СССР во второй половине 1960-х — начале 1980-х годов</w:t>
            </w:r>
          </w:p>
        </w:tc>
        <w:tc>
          <w:tcPr>
            <w:tcW w:w="7754" w:type="dxa"/>
            <w:gridSpan w:val="2"/>
          </w:tcPr>
          <w:p w:rsidR="0051552C" w:rsidRPr="009B239E" w:rsidRDefault="0051552C" w:rsidP="0051552C">
            <w:pPr>
              <w:contextualSpacing/>
              <w:rPr>
                <w:rFonts w:cs="Times New Roman"/>
              </w:rPr>
            </w:pPr>
            <w:r w:rsidRPr="009B239E">
              <w:rPr>
                <w:rFonts w:cs="Times New Roman"/>
              </w:rPr>
              <w:t>Систематизация материала о тенденциях и результатах эконо</w:t>
            </w:r>
            <w:r w:rsidRPr="009B239E">
              <w:rPr>
                <w:rFonts w:cs="Times New Roman"/>
              </w:rPr>
              <w:softHyphen/>
              <w:t>мического и социального развития СССР в 1965 — начале 1980-х годов (в форме сообщения, конспекта).</w:t>
            </w:r>
          </w:p>
          <w:p w:rsidR="0051552C" w:rsidRPr="009B239E" w:rsidRDefault="0051552C" w:rsidP="0051552C">
            <w:pPr>
              <w:contextualSpacing/>
              <w:rPr>
                <w:rFonts w:cs="Times New Roman"/>
              </w:rPr>
            </w:pPr>
            <w:r w:rsidRPr="009B239E">
              <w:rPr>
                <w:rFonts w:cs="Times New Roman"/>
              </w:rPr>
              <w:t xml:space="preserve">Объяснение, в чем проявлялись противоречия в развитии науки и техники, художественной культуры в рассматриваемый период. </w:t>
            </w:r>
          </w:p>
          <w:p w:rsidR="0051552C" w:rsidRPr="009B239E" w:rsidRDefault="0051552C" w:rsidP="0051552C">
            <w:pPr>
              <w:contextualSpacing/>
              <w:rPr>
                <w:rFonts w:cs="Times New Roman"/>
              </w:rPr>
            </w:pPr>
            <w:r w:rsidRPr="009B239E">
              <w:rPr>
                <w:rFonts w:cs="Times New Roman"/>
              </w:rPr>
              <w:t>Проведение поиска информации о повседневной жизни, интере</w:t>
            </w:r>
            <w:r w:rsidRPr="009B239E">
              <w:rPr>
                <w:rFonts w:cs="Times New Roman"/>
              </w:rPr>
              <w:softHyphen/>
              <w:t>сах советских людей в 1960 — середине 1980-х годов (в том чис</w:t>
            </w:r>
            <w:r w:rsidRPr="009B239E">
              <w:rPr>
                <w:rFonts w:cs="Times New Roman"/>
              </w:rPr>
              <w:softHyphen/>
              <w:t xml:space="preserve">ле путем опроса родственников, людей старших поколений). </w:t>
            </w:r>
          </w:p>
          <w:p w:rsidR="0051552C" w:rsidRPr="009B239E" w:rsidRDefault="0051552C" w:rsidP="0051552C">
            <w:pPr>
              <w:contextualSpacing/>
              <w:rPr>
                <w:rFonts w:cs="Times New Roman"/>
              </w:rPr>
            </w:pPr>
            <w:r w:rsidRPr="009B239E">
              <w:rPr>
                <w:rFonts w:cs="Times New Roman"/>
              </w:rPr>
              <w:t xml:space="preserve">Оценка государственной деятельности Л.И.Брежнева. </w:t>
            </w:r>
          </w:p>
          <w:p w:rsidR="0051552C" w:rsidRPr="009B239E" w:rsidRDefault="0051552C" w:rsidP="0051552C">
            <w:pPr>
              <w:contextualSpacing/>
              <w:rPr>
                <w:rFonts w:cs="Times New Roman"/>
              </w:rPr>
            </w:pPr>
            <w:r w:rsidRPr="009B239E">
              <w:rPr>
                <w:rFonts w:cs="Times New Roman"/>
              </w:rPr>
              <w:t>Систематизация материала о развитии международных отно</w:t>
            </w:r>
            <w:r w:rsidRPr="009B239E">
              <w:rPr>
                <w:rFonts w:cs="Times New Roman"/>
              </w:rPr>
              <w:softHyphen/>
              <w:t>шений и внешней политики СССР (периоды улучшения и обо</w:t>
            </w:r>
            <w:r w:rsidRPr="009B239E">
              <w:rPr>
                <w:rFonts w:cs="Times New Roman"/>
              </w:rPr>
              <w:softHyphen/>
              <w:t>стрения международных отношений, ключевые события)</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СССР в годы перестройки</w:t>
            </w:r>
          </w:p>
          <w:p w:rsidR="0051552C" w:rsidRPr="009B239E" w:rsidRDefault="0051552C" w:rsidP="0051552C">
            <w:pPr>
              <w:contextualSpacing/>
              <w:rPr>
                <w:rFonts w:cs="Times New Roman"/>
              </w:rPr>
            </w:pPr>
          </w:p>
        </w:tc>
        <w:tc>
          <w:tcPr>
            <w:tcW w:w="7754" w:type="dxa"/>
            <w:gridSpan w:val="2"/>
          </w:tcPr>
          <w:p w:rsidR="0051552C" w:rsidRPr="009B239E" w:rsidRDefault="0051552C" w:rsidP="0051552C">
            <w:pPr>
              <w:contextualSpacing/>
              <w:rPr>
                <w:rFonts w:cs="Times New Roman"/>
              </w:rPr>
            </w:pPr>
            <w:r w:rsidRPr="009B239E">
              <w:rPr>
                <w:rFonts w:cs="Times New Roman"/>
              </w:rPr>
              <w:t xml:space="preserve">Характеристика причин и предпосылок перестройки в СССР. </w:t>
            </w:r>
          </w:p>
          <w:p w:rsidR="0051552C" w:rsidRPr="009B239E" w:rsidRDefault="0051552C" w:rsidP="0051552C">
            <w:pPr>
              <w:contextualSpacing/>
              <w:rPr>
                <w:rFonts w:cs="Times New Roman"/>
              </w:rPr>
            </w:pPr>
            <w:r w:rsidRPr="009B239E">
              <w:rPr>
                <w:rFonts w:cs="Times New Roman"/>
              </w:rPr>
              <w:t>Объяснение и применение в историческом контексте понятий: «перестройка», «гласность», «плюрализм», «парад суверените</w:t>
            </w:r>
            <w:r w:rsidRPr="009B239E">
              <w:rPr>
                <w:rFonts w:cs="Times New Roman"/>
              </w:rPr>
              <w:softHyphen/>
              <w:t>тов».</w:t>
            </w:r>
          </w:p>
          <w:p w:rsidR="0051552C" w:rsidRPr="009B239E" w:rsidRDefault="0051552C" w:rsidP="0051552C">
            <w:pPr>
              <w:contextualSpacing/>
              <w:rPr>
                <w:rFonts w:cs="Times New Roman"/>
              </w:rPr>
            </w:pPr>
            <w:r w:rsidRPr="009B239E">
              <w:rPr>
                <w:rFonts w:cs="Times New Roman"/>
              </w:rPr>
              <w:t>Проведение поиска информации об изменениях в сфере эконо</w:t>
            </w:r>
            <w:r w:rsidRPr="009B239E">
              <w:rPr>
                <w:rFonts w:cs="Times New Roman"/>
              </w:rPr>
              <w:softHyphen/>
              <w:t xml:space="preserve">мики и общественной жизни в годы перестройки. </w:t>
            </w:r>
          </w:p>
          <w:p w:rsidR="0051552C" w:rsidRPr="009B239E" w:rsidRDefault="0051552C" w:rsidP="0051552C">
            <w:pPr>
              <w:contextualSpacing/>
              <w:rPr>
                <w:rFonts w:cs="Times New Roman"/>
              </w:rPr>
            </w:pPr>
            <w:r w:rsidRPr="009B239E">
              <w:rPr>
                <w:rFonts w:cs="Times New Roman"/>
              </w:rPr>
              <w:t xml:space="preserve">Составление характеристики (политического портрета) М.С.Горбачева (с привлечением дополнительной литературы). </w:t>
            </w:r>
          </w:p>
          <w:p w:rsidR="0051552C" w:rsidRPr="009B239E" w:rsidRDefault="0051552C" w:rsidP="0051552C">
            <w:pPr>
              <w:contextualSpacing/>
              <w:rPr>
                <w:rFonts w:cs="Times New Roman"/>
              </w:rPr>
            </w:pPr>
            <w:r w:rsidRPr="009B239E">
              <w:rPr>
                <w:rFonts w:cs="Times New Roman"/>
              </w:rPr>
              <w:t>Участие в обсуждении вопросов о характере и последствиях перестройки, причинах кризиса советской системы и распада СССР, высказывание и аргументация своего мнения</w:t>
            </w:r>
          </w:p>
        </w:tc>
      </w:tr>
      <w:tr w:rsidR="0051552C" w:rsidRPr="009B239E" w:rsidTr="0051552C">
        <w:trPr>
          <w:trHeight w:val="2475"/>
        </w:trPr>
        <w:tc>
          <w:tcPr>
            <w:tcW w:w="2242" w:type="dxa"/>
            <w:gridSpan w:val="5"/>
          </w:tcPr>
          <w:p w:rsidR="0051552C" w:rsidRPr="009B239E" w:rsidRDefault="0051552C" w:rsidP="0051552C">
            <w:pPr>
              <w:contextualSpacing/>
              <w:rPr>
                <w:rFonts w:cs="Times New Roman"/>
              </w:rPr>
            </w:pPr>
            <w:r w:rsidRPr="009B239E">
              <w:rPr>
                <w:rFonts w:cs="Times New Roman"/>
              </w:rPr>
              <w:lastRenderedPageBreak/>
              <w:t>Развитие советской куль</w:t>
            </w:r>
            <w:r w:rsidRPr="009B239E">
              <w:rPr>
                <w:rFonts w:cs="Times New Roman"/>
              </w:rPr>
              <w:softHyphen/>
              <w:t>туры (1945— 1991 годы)</w:t>
            </w:r>
          </w:p>
          <w:p w:rsidR="0051552C" w:rsidRPr="009B239E" w:rsidRDefault="0051552C" w:rsidP="0051552C">
            <w:pPr>
              <w:contextualSpacing/>
              <w:rPr>
                <w:rFonts w:cs="Times New Roman"/>
              </w:rPr>
            </w:pPr>
          </w:p>
        </w:tc>
        <w:tc>
          <w:tcPr>
            <w:tcW w:w="7754" w:type="dxa"/>
            <w:gridSpan w:val="2"/>
          </w:tcPr>
          <w:p w:rsidR="0051552C" w:rsidRPr="009B239E" w:rsidRDefault="0051552C" w:rsidP="0051552C">
            <w:pPr>
              <w:contextualSpacing/>
              <w:rPr>
                <w:rFonts w:cs="Times New Roman"/>
              </w:rPr>
            </w:pPr>
            <w:r w:rsidRPr="009B239E">
              <w:rPr>
                <w:rFonts w:cs="Times New Roman"/>
              </w:rPr>
              <w:t>Характеристика особенностей развития советской науки в раз</w:t>
            </w:r>
            <w:r w:rsidRPr="009B239E">
              <w:rPr>
                <w:rFonts w:cs="Times New Roman"/>
              </w:rPr>
              <w:softHyphen/>
              <w:t>ные периоды второй половины XX века.</w:t>
            </w:r>
          </w:p>
          <w:p w:rsidR="0051552C" w:rsidRPr="009B239E" w:rsidRDefault="0051552C" w:rsidP="0051552C">
            <w:pPr>
              <w:contextualSpacing/>
              <w:rPr>
                <w:rFonts w:cs="Times New Roman"/>
              </w:rPr>
            </w:pPr>
            <w:r w:rsidRPr="009B239E">
              <w:rPr>
                <w:rFonts w:cs="Times New Roman"/>
              </w:rPr>
              <w:t>Подготовка сравнительной таблицы «Научно-технические от</w:t>
            </w:r>
            <w:r w:rsidRPr="009B239E">
              <w:rPr>
                <w:rFonts w:cs="Times New Roman"/>
              </w:rPr>
              <w:softHyphen/>
              <w:t xml:space="preserve">крытия стран Запада и СССР в 1950 — 1970-е годы». </w:t>
            </w:r>
          </w:p>
          <w:p w:rsidR="0051552C" w:rsidRPr="009B239E" w:rsidRDefault="0051552C" w:rsidP="0051552C">
            <w:pPr>
              <w:contextualSpacing/>
              <w:rPr>
                <w:rFonts w:cs="Times New Roman"/>
              </w:rPr>
            </w:pPr>
            <w:r w:rsidRPr="009B239E">
              <w:rPr>
                <w:rFonts w:cs="Times New Roman"/>
              </w:rPr>
              <w:t xml:space="preserve">Рассказ о выдающихся произведениях литературы и искусства. </w:t>
            </w:r>
          </w:p>
          <w:p w:rsidR="0051552C" w:rsidRPr="009B239E" w:rsidRDefault="0051552C" w:rsidP="0051552C">
            <w:pPr>
              <w:contextualSpacing/>
              <w:rPr>
                <w:rFonts w:cs="Times New Roman"/>
              </w:rPr>
            </w:pPr>
            <w:r w:rsidRPr="009B239E">
              <w:rPr>
                <w:rFonts w:cs="Times New Roman"/>
              </w:rPr>
              <w:t>Объяснение, в чем заключалась противоречивость партийной культурной политики.</w:t>
            </w:r>
          </w:p>
          <w:p w:rsidR="0051552C" w:rsidRPr="009B239E" w:rsidRDefault="0051552C" w:rsidP="0051552C">
            <w:pPr>
              <w:contextualSpacing/>
              <w:rPr>
                <w:rFonts w:cs="Times New Roman"/>
              </w:rPr>
            </w:pPr>
            <w:r w:rsidRPr="009B239E">
              <w:rPr>
                <w:rFonts w:cs="Times New Roman"/>
              </w:rPr>
              <w:t>Рассказ о развитии отечественной культуры в 1960 — 1980-е годы, характеристика творчества ее выдающихся представителей.</w:t>
            </w:r>
          </w:p>
        </w:tc>
      </w:tr>
      <w:tr w:rsidR="0051552C" w:rsidRPr="009B239E" w:rsidTr="0051552C">
        <w:tc>
          <w:tcPr>
            <w:tcW w:w="9996" w:type="dxa"/>
            <w:gridSpan w:val="7"/>
          </w:tcPr>
          <w:p w:rsidR="0051552C" w:rsidRPr="009B239E" w:rsidRDefault="0051552C" w:rsidP="0051552C">
            <w:pPr>
              <w:contextualSpacing/>
              <w:rPr>
                <w:rFonts w:cs="Times New Roman"/>
              </w:rPr>
            </w:pPr>
            <w:r w:rsidRPr="009B239E">
              <w:rPr>
                <w:rFonts w:cs="Times New Roman"/>
              </w:rPr>
              <w:t>16. РОССИЙСКАЯ ФЕДЕРАЦИЯ НА РУБЕЖЕ XX—XXI ВЕКОВ</w:t>
            </w:r>
          </w:p>
        </w:tc>
      </w:tr>
      <w:tr w:rsidR="0051552C" w:rsidRPr="009B239E" w:rsidTr="0051552C">
        <w:tc>
          <w:tcPr>
            <w:tcW w:w="2242" w:type="dxa"/>
            <w:gridSpan w:val="5"/>
          </w:tcPr>
          <w:p w:rsidR="0051552C" w:rsidRPr="009B239E" w:rsidRDefault="0051552C" w:rsidP="0051552C">
            <w:pPr>
              <w:contextualSpacing/>
              <w:rPr>
                <w:rFonts w:cs="Times New Roman"/>
              </w:rPr>
            </w:pPr>
            <w:r w:rsidRPr="009B239E">
              <w:rPr>
                <w:rFonts w:cs="Times New Roman"/>
              </w:rPr>
              <w:t>Россия в конце XX — начале XXI века</w:t>
            </w:r>
          </w:p>
          <w:p w:rsidR="0051552C" w:rsidRPr="009B239E" w:rsidRDefault="0051552C" w:rsidP="0051552C">
            <w:pPr>
              <w:contextualSpacing/>
              <w:rPr>
                <w:rFonts w:cs="Times New Roman"/>
              </w:rPr>
            </w:pPr>
          </w:p>
        </w:tc>
        <w:tc>
          <w:tcPr>
            <w:tcW w:w="7754" w:type="dxa"/>
            <w:gridSpan w:val="2"/>
          </w:tcPr>
          <w:p w:rsidR="0051552C" w:rsidRPr="009B239E" w:rsidRDefault="0051552C" w:rsidP="0051552C">
            <w:pPr>
              <w:contextualSpacing/>
              <w:rPr>
                <w:rFonts w:cs="Times New Roman"/>
              </w:rPr>
            </w:pPr>
            <w:r w:rsidRPr="009B239E">
              <w:rPr>
                <w:rFonts w:cs="Times New Roman"/>
              </w:rPr>
              <w:t>Объяснение, в чем заключались трудности перехода к рыноч</w:t>
            </w:r>
            <w:r w:rsidRPr="009B239E">
              <w:rPr>
                <w:rFonts w:cs="Times New Roman"/>
              </w:rPr>
              <w:softHyphen/>
              <w:t xml:space="preserve">ной экономике, с привлечением свидетельств современников. </w:t>
            </w:r>
          </w:p>
          <w:p w:rsidR="0051552C" w:rsidRPr="009B239E" w:rsidRDefault="0051552C" w:rsidP="0051552C">
            <w:pPr>
              <w:contextualSpacing/>
              <w:rPr>
                <w:rFonts w:cs="Times New Roman"/>
              </w:rPr>
            </w:pPr>
            <w:r w:rsidRPr="009B239E">
              <w:rPr>
                <w:rFonts w:cs="Times New Roman"/>
              </w:rPr>
              <w:t xml:space="preserve">Характеристика темпов, масштабов, характера и социально-экономических последствий приватизации в России. </w:t>
            </w:r>
          </w:p>
          <w:p w:rsidR="0051552C" w:rsidRPr="009B239E" w:rsidRDefault="0051552C" w:rsidP="0051552C">
            <w:pPr>
              <w:contextualSpacing/>
              <w:rPr>
                <w:rFonts w:cs="Times New Roman"/>
              </w:rPr>
            </w:pPr>
            <w:r w:rsidRPr="009B239E">
              <w:rPr>
                <w:rFonts w:cs="Times New Roman"/>
              </w:rPr>
              <w:t xml:space="preserve">Сравнение Конституции России 1993 года с Конституцией СССР 1977 года по самостоятельно сформулированным вопросам. </w:t>
            </w:r>
          </w:p>
          <w:p w:rsidR="0051552C" w:rsidRPr="009B239E" w:rsidRDefault="0051552C" w:rsidP="0051552C">
            <w:pPr>
              <w:contextualSpacing/>
              <w:rPr>
                <w:rFonts w:cs="Times New Roman"/>
              </w:rPr>
            </w:pPr>
            <w:r w:rsidRPr="009B239E">
              <w:rPr>
                <w:rFonts w:cs="Times New Roman"/>
              </w:rPr>
              <w:t xml:space="preserve">Объяснение причин военно-политического кризиса в Чечне и способов его разрешения в середине 1990-х годов. </w:t>
            </w:r>
          </w:p>
          <w:p w:rsidR="0051552C" w:rsidRPr="009B239E" w:rsidRDefault="0051552C" w:rsidP="0051552C">
            <w:pPr>
              <w:contextualSpacing/>
              <w:rPr>
                <w:rFonts w:cs="Times New Roman"/>
              </w:rPr>
            </w:pPr>
            <w:r w:rsidRPr="009B239E">
              <w:rPr>
                <w:rFonts w:cs="Times New Roman"/>
              </w:rPr>
              <w:t>Оценка итогов развития РФ в 1990-е годы.</w:t>
            </w:r>
          </w:p>
          <w:p w:rsidR="0051552C" w:rsidRPr="009B239E" w:rsidRDefault="0051552C" w:rsidP="0051552C">
            <w:pPr>
              <w:contextualSpacing/>
              <w:rPr>
                <w:rFonts w:cs="Times New Roman"/>
              </w:rPr>
            </w:pPr>
            <w:r w:rsidRPr="009B239E">
              <w:rPr>
                <w:rFonts w:cs="Times New Roman"/>
              </w:rPr>
              <w:t>Систематизация и раскрытие основных направлений реформа</w:t>
            </w:r>
            <w:r w:rsidRPr="009B239E">
              <w:rPr>
                <w:rFonts w:cs="Times New Roman"/>
              </w:rPr>
              <w:softHyphen/>
              <w:t xml:space="preserve">торской деятельности руководства РФ в начале XXI века. </w:t>
            </w:r>
          </w:p>
          <w:p w:rsidR="0051552C" w:rsidRPr="009B239E" w:rsidRDefault="0051552C" w:rsidP="0051552C">
            <w:pPr>
              <w:contextualSpacing/>
              <w:rPr>
                <w:rFonts w:cs="Times New Roman"/>
              </w:rPr>
            </w:pPr>
            <w:r w:rsidRPr="009B239E">
              <w:rPr>
                <w:rFonts w:cs="Times New Roman"/>
              </w:rPr>
              <w:t>Рассказ о государственных символах России в контексте фор</w:t>
            </w:r>
            <w:r w:rsidRPr="009B239E">
              <w:rPr>
                <w:rFonts w:cs="Times New Roman"/>
              </w:rPr>
              <w:softHyphen/>
              <w:t>мирования нового образа страны.</w:t>
            </w:r>
          </w:p>
          <w:p w:rsidR="0051552C" w:rsidRPr="009B239E" w:rsidRDefault="0051552C" w:rsidP="0051552C">
            <w:pPr>
              <w:contextualSpacing/>
              <w:rPr>
                <w:rFonts w:cs="Times New Roman"/>
              </w:rPr>
            </w:pPr>
            <w:r w:rsidRPr="009B239E">
              <w:rPr>
                <w:rFonts w:cs="Times New Roman"/>
              </w:rPr>
              <w:t>Представление краткой характеристики основных политиче</w:t>
            </w:r>
            <w:r w:rsidRPr="009B239E">
              <w:rPr>
                <w:rFonts w:cs="Times New Roman"/>
              </w:rPr>
              <w:softHyphen/>
              <w:t xml:space="preserve">ских партий современной России, указание их лидеров. </w:t>
            </w:r>
          </w:p>
          <w:p w:rsidR="0051552C" w:rsidRPr="009B239E" w:rsidRDefault="0051552C" w:rsidP="0051552C">
            <w:pPr>
              <w:contextualSpacing/>
              <w:rPr>
                <w:rFonts w:cs="Times New Roman"/>
              </w:rPr>
            </w:pPr>
            <w:r w:rsidRPr="009B239E">
              <w:rPr>
                <w:rFonts w:cs="Times New Roman"/>
              </w:rPr>
              <w:t>Указание глобальных проблем и вызовов, с которыми столкну</w:t>
            </w:r>
            <w:r w:rsidRPr="009B239E">
              <w:rPr>
                <w:rFonts w:cs="Times New Roman"/>
              </w:rPr>
              <w:softHyphen/>
              <w:t>лась России в XXI веке.</w:t>
            </w:r>
          </w:p>
          <w:p w:rsidR="0051552C" w:rsidRPr="009B239E" w:rsidRDefault="0051552C" w:rsidP="0051552C">
            <w:pPr>
              <w:contextualSpacing/>
              <w:rPr>
                <w:rFonts w:cs="Times New Roman"/>
              </w:rPr>
            </w:pPr>
            <w:r w:rsidRPr="009B239E">
              <w:rPr>
                <w:rFonts w:cs="Times New Roman"/>
              </w:rPr>
              <w:t>Характеристика ключевых событий политической истории со</w:t>
            </w:r>
            <w:r w:rsidRPr="009B239E">
              <w:rPr>
                <w:rFonts w:cs="Times New Roman"/>
              </w:rPr>
              <w:softHyphen/>
              <w:t>временной России в XXI веке.</w:t>
            </w:r>
          </w:p>
          <w:p w:rsidR="0051552C" w:rsidRPr="009B239E" w:rsidRDefault="0051552C" w:rsidP="0051552C">
            <w:pPr>
              <w:contextualSpacing/>
              <w:rPr>
                <w:rFonts w:cs="Times New Roman"/>
              </w:rPr>
            </w:pPr>
            <w:r w:rsidRPr="009B239E">
              <w:rPr>
                <w:rFonts w:cs="Times New Roman"/>
              </w:rPr>
              <w:t>Систематизация материалов печати и телевидения об актуаль</w:t>
            </w:r>
            <w:r w:rsidRPr="009B239E">
              <w:rPr>
                <w:rFonts w:cs="Times New Roman"/>
              </w:rPr>
              <w:softHyphen/>
              <w:t xml:space="preserve">ных проблемах и событиях в жизни современного российского общества, представление их в виде обзоров, рефератов. </w:t>
            </w:r>
          </w:p>
          <w:p w:rsidR="0051552C" w:rsidRPr="009B239E" w:rsidRDefault="0051552C" w:rsidP="0051552C">
            <w:pPr>
              <w:contextualSpacing/>
              <w:rPr>
                <w:rFonts w:cs="Times New Roman"/>
              </w:rPr>
            </w:pPr>
            <w:r w:rsidRPr="009B239E">
              <w:rPr>
                <w:rFonts w:cs="Times New Roman"/>
              </w:rPr>
              <w:t xml:space="preserve">Проведение обзора текущей информации телевидения и прессы о внешнеполитической деятельности руководителей страны. </w:t>
            </w:r>
          </w:p>
          <w:p w:rsidR="0051552C" w:rsidRPr="009B239E" w:rsidRDefault="0051552C" w:rsidP="0051552C">
            <w:pPr>
              <w:contextualSpacing/>
              <w:rPr>
                <w:rFonts w:cs="Times New Roman"/>
              </w:rPr>
            </w:pPr>
            <w:r w:rsidRPr="009B239E">
              <w:rPr>
                <w:rFonts w:cs="Times New Roman"/>
              </w:rPr>
              <w:t>Характеристика места и роли России в современном мире</w:t>
            </w:r>
          </w:p>
        </w:tc>
      </w:tr>
    </w:tbl>
    <w:p w:rsidR="0051552C" w:rsidRPr="00AC71ED" w:rsidRDefault="0051552C" w:rsidP="0051552C"/>
    <w:p w:rsidR="0051552C" w:rsidRPr="00D17D0B" w:rsidRDefault="0051552C" w:rsidP="0051552C">
      <w:pPr>
        <w:jc w:val="center"/>
        <w:rPr>
          <w:rFonts w:cs="Times New Roman"/>
          <w:b/>
        </w:rPr>
      </w:pPr>
      <w:r w:rsidRPr="00D17D0B">
        <w:rPr>
          <w:rFonts w:cs="Times New Roman"/>
          <w:b/>
        </w:rPr>
        <w:t>3. УСЛОВИЯ РЕАЛИЗАЦИИ РАБОЧЕЙ  ПРОГРАММЫ УЧЕБНОЙ ДИСЦИПЛИНЫ</w:t>
      </w:r>
    </w:p>
    <w:p w:rsidR="0051552C" w:rsidRPr="009A3B7A" w:rsidRDefault="0051552C" w:rsidP="0051552C">
      <w:pPr>
        <w:rPr>
          <w:rFonts w:cs="Times New Roman"/>
        </w:rPr>
      </w:pPr>
      <w:r w:rsidRPr="009A3B7A">
        <w:rPr>
          <w:rFonts w:cs="Times New Roman"/>
        </w:rPr>
        <w:t>3.1. Требования к минимальному материально-техническому обеспечению</w:t>
      </w:r>
    </w:p>
    <w:p w:rsidR="0051552C" w:rsidRPr="009A3B7A" w:rsidRDefault="0051552C" w:rsidP="0051552C">
      <w:pPr>
        <w:rPr>
          <w:rFonts w:cs="Times New Roman"/>
        </w:rPr>
      </w:pPr>
      <w:r w:rsidRPr="009A3B7A">
        <w:rPr>
          <w:rFonts w:cs="Times New Roman"/>
        </w:rPr>
        <w:t xml:space="preserve">Дисциплина реализуется в учебном кабинете истории. </w:t>
      </w:r>
    </w:p>
    <w:p w:rsidR="0051552C" w:rsidRPr="009A3B7A" w:rsidRDefault="0051552C" w:rsidP="0051552C">
      <w:pPr>
        <w:rPr>
          <w:rFonts w:cs="Times New Roman"/>
        </w:rPr>
      </w:pPr>
      <w:r w:rsidRPr="009A3B7A">
        <w:rPr>
          <w:rFonts w:cs="Times New Roman"/>
        </w:rPr>
        <w:t xml:space="preserve">Оснащение учебного кабинета: </w:t>
      </w:r>
    </w:p>
    <w:p w:rsidR="0051552C" w:rsidRPr="009A3B7A" w:rsidRDefault="0051552C" w:rsidP="0051552C">
      <w:pPr>
        <w:rPr>
          <w:rFonts w:cs="Times New Roman"/>
        </w:rPr>
      </w:pPr>
      <w:r w:rsidRPr="009A3B7A">
        <w:rPr>
          <w:rFonts w:cs="Times New Roman"/>
        </w:rPr>
        <w:t xml:space="preserve">- специализированная мебель; </w:t>
      </w:r>
    </w:p>
    <w:p w:rsidR="0051552C" w:rsidRPr="009A3B7A" w:rsidRDefault="0051552C" w:rsidP="0051552C">
      <w:pPr>
        <w:rPr>
          <w:rFonts w:cs="Times New Roman"/>
        </w:rPr>
      </w:pPr>
      <w:r w:rsidRPr="009A3B7A">
        <w:rPr>
          <w:rFonts w:cs="Times New Roman"/>
        </w:rPr>
        <w:t>- технические средства обучения;</w:t>
      </w:r>
      <w:r w:rsidRPr="009A3B7A">
        <w:rPr>
          <w:rFonts w:cs="Times New Roman"/>
        </w:rPr>
        <w:tab/>
      </w:r>
    </w:p>
    <w:p w:rsidR="0051552C" w:rsidRPr="009A3B7A" w:rsidRDefault="0051552C" w:rsidP="0051552C">
      <w:pPr>
        <w:rPr>
          <w:rFonts w:cs="Times New Roman"/>
        </w:rPr>
      </w:pPr>
      <w:r w:rsidRPr="009A3B7A">
        <w:rPr>
          <w:rFonts w:cs="Times New Roman"/>
        </w:rPr>
        <w:t>- наглядные пособия.</w:t>
      </w:r>
    </w:p>
    <w:p w:rsidR="0051552C" w:rsidRPr="00FA123A" w:rsidRDefault="0051552C" w:rsidP="0051552C">
      <w:pPr>
        <w:rPr>
          <w:rFonts w:cs="Times New Roman"/>
          <w:b/>
        </w:rPr>
      </w:pPr>
      <w:r w:rsidRPr="00FA123A">
        <w:rPr>
          <w:rFonts w:cs="Times New Roman"/>
          <w:b/>
        </w:rPr>
        <w:t xml:space="preserve"> 3.2. Учебно-методическое обеспечение дисциплины</w:t>
      </w:r>
    </w:p>
    <w:p w:rsidR="00FA123A" w:rsidRPr="00FA123A" w:rsidRDefault="00FA123A" w:rsidP="00FA123A">
      <w:pPr>
        <w:rPr>
          <w:rFonts w:cs="Times New Roman"/>
          <w:b/>
          <w:sz w:val="24"/>
          <w:szCs w:val="24"/>
        </w:rPr>
      </w:pPr>
      <w:r w:rsidRPr="00FA123A">
        <w:rPr>
          <w:rFonts w:cs="Times New Roman"/>
          <w:b/>
          <w:sz w:val="24"/>
          <w:szCs w:val="24"/>
        </w:rPr>
        <w:t>Основная литература</w:t>
      </w:r>
    </w:p>
    <w:p w:rsidR="00FA123A" w:rsidRPr="00FA123A" w:rsidRDefault="00FA123A" w:rsidP="00CF56FB">
      <w:pPr>
        <w:pStyle w:val="af0"/>
        <w:numPr>
          <w:ilvl w:val="0"/>
          <w:numId w:val="195"/>
        </w:numPr>
        <w:ind w:left="0" w:firstLine="360"/>
        <w:rPr>
          <w:sz w:val="24"/>
          <w:szCs w:val="24"/>
          <w:shd w:val="clear" w:color="auto" w:fill="FFFFFF"/>
        </w:rPr>
      </w:pPr>
      <w:r w:rsidRPr="00FA123A">
        <w:rPr>
          <w:sz w:val="24"/>
          <w:szCs w:val="24"/>
          <w:shd w:val="clear" w:color="auto" w:fill="FFFFFF"/>
        </w:rPr>
        <w:t xml:space="preserve">Касьянов, В. В. История : учебное пособие / В. В. Касьянов, П. С. Самыгин, С. И. Самыгин, В.Н.Шевелев. - 2-е изд., испр. и доп. - Москва : ИНФРА-М, 2021. - 528 с. - (Среднее профессиональное образование). - ISBN 978-5-16-016200-3. - Текст : электронный. </w:t>
      </w:r>
      <w:r w:rsidRPr="00FA123A">
        <w:rPr>
          <w:sz w:val="24"/>
          <w:szCs w:val="24"/>
          <w:shd w:val="clear" w:color="auto" w:fill="FFFFFF"/>
        </w:rPr>
        <w:lastRenderedPageBreak/>
        <w:t>- URL: https://znanium.com/catalog/product/1086532 (дата обращения: 04.07.2022). – Режим доступа: по подписке.</w:t>
      </w:r>
    </w:p>
    <w:p w:rsidR="00FA123A" w:rsidRPr="00FA123A" w:rsidRDefault="00FA123A" w:rsidP="00CF56FB">
      <w:pPr>
        <w:pStyle w:val="af0"/>
        <w:numPr>
          <w:ilvl w:val="0"/>
          <w:numId w:val="195"/>
        </w:numPr>
        <w:ind w:left="0" w:firstLine="360"/>
        <w:rPr>
          <w:sz w:val="24"/>
          <w:szCs w:val="24"/>
        </w:rPr>
      </w:pPr>
      <w:r w:rsidRPr="00FA123A">
        <w:rPr>
          <w:sz w:val="24"/>
          <w:szCs w:val="24"/>
        </w:rPr>
        <w:t xml:space="preserve">Крамаренко, Р. А.  История России : учебное пособие для среднего профессионального образования / Р. А. Крамаренко. — 2-е изд., испр. и доп. — Москва : Юрайт, 2021. — 197 с. — (Профессиональное образование). — ISBN 978-5-534-09199-1. — Текст : электронный.— URL: https://urait.ru/bcode/472455 (дата обращения: 04.07.2022).— Режим доступа: по подписке. </w:t>
      </w:r>
    </w:p>
    <w:p w:rsidR="00FA123A" w:rsidRPr="00FA123A" w:rsidRDefault="00FA123A" w:rsidP="00CF56FB">
      <w:pPr>
        <w:pStyle w:val="af0"/>
        <w:numPr>
          <w:ilvl w:val="0"/>
          <w:numId w:val="195"/>
        </w:numPr>
        <w:ind w:left="0" w:firstLine="360"/>
        <w:rPr>
          <w:sz w:val="24"/>
          <w:szCs w:val="24"/>
          <w:shd w:val="clear" w:color="auto" w:fill="FFFFFF"/>
        </w:rPr>
      </w:pPr>
      <w:r w:rsidRPr="00FA123A">
        <w:rPr>
          <w:sz w:val="24"/>
          <w:szCs w:val="24"/>
          <w:shd w:val="clear" w:color="auto" w:fill="FFFFFF"/>
        </w:rPr>
        <w:t xml:space="preserve">История России для технических специальностей : учебник для среднего профессионального образования / М. Н. Зуев [и др.] ; под редакцией М. Н. Зуева, А. А. Чернобаева. — 4-е изд., перераб. и доп. — Москва : Юрайт, 2022. — 531 с. — (Профессиональное образование). — ISBN 978-5-534-10532-2. — Текст : электронный.— URL: https://urait.ru/bcode/490002 (дата обращения: 04.07.2022). — Режим доступа: по подписке. </w:t>
      </w:r>
    </w:p>
    <w:p w:rsidR="00FA123A" w:rsidRPr="00FA123A" w:rsidRDefault="00FA123A" w:rsidP="00CF56FB">
      <w:pPr>
        <w:pStyle w:val="af0"/>
        <w:numPr>
          <w:ilvl w:val="0"/>
          <w:numId w:val="195"/>
        </w:numPr>
        <w:ind w:left="0" w:firstLine="360"/>
        <w:rPr>
          <w:sz w:val="24"/>
          <w:szCs w:val="24"/>
          <w:shd w:val="clear" w:color="auto" w:fill="FFFFFF"/>
        </w:rPr>
      </w:pPr>
      <w:r w:rsidRPr="00FA123A">
        <w:rPr>
          <w:sz w:val="24"/>
          <w:szCs w:val="24"/>
          <w:shd w:val="clear" w:color="auto" w:fill="FFFFFF"/>
        </w:rPr>
        <w:t>Всеобщая история в 2 ч. Часть 1. История Древнего мира и Средних веков : учебник для среднего профессионального образования / Под редакцией Г. Н. Питулько. — Москва : Издательство Юрайт, 2022. — 129 с. — (Профессиональное образование). — ISBN 978-5-534-11918-3. — Текст : электронный. — URL: https://urait.ru/bcode/487321 (дата обращения: 04.07.2022)..-Режим доступа: по подписке.</w:t>
      </w:r>
    </w:p>
    <w:p w:rsidR="00FA123A" w:rsidRPr="00FA123A" w:rsidRDefault="00FA123A" w:rsidP="00CF56FB">
      <w:pPr>
        <w:pStyle w:val="af0"/>
        <w:numPr>
          <w:ilvl w:val="0"/>
          <w:numId w:val="195"/>
        </w:numPr>
        <w:ind w:left="0" w:firstLine="360"/>
        <w:rPr>
          <w:sz w:val="24"/>
          <w:szCs w:val="24"/>
          <w:shd w:val="clear" w:color="auto" w:fill="FFFFFF"/>
        </w:rPr>
      </w:pPr>
      <w:r w:rsidRPr="00FA123A">
        <w:rPr>
          <w:sz w:val="24"/>
          <w:szCs w:val="24"/>
          <w:shd w:val="clear" w:color="auto" w:fill="FFFFFF"/>
        </w:rPr>
        <w:t>Всеобщая история в 2 ч. Часть 2. История Нового и Новейшего времени : учебник для среднего профессионального образования / под редакцией Г. Н. Питулько. — Москва : Издательство Юрайт, 2022. — 296 с. — (Профессиональное образование). — ISBN 978-5-534-11919-0. — Текст : электронный. — URL: https://urait.ru/bcode/487322 (дата обращения: 04.07.2022).-Режим доступа: по подписке.</w:t>
      </w:r>
    </w:p>
    <w:p w:rsidR="00FA123A" w:rsidRPr="00FA123A" w:rsidRDefault="00FA123A" w:rsidP="00FA123A">
      <w:pPr>
        <w:pStyle w:val="3"/>
        <w:shd w:val="clear" w:color="auto" w:fill="FFFFFF"/>
        <w:spacing w:before="0"/>
        <w:rPr>
          <w:rFonts w:ascii="Times New Roman" w:hAnsi="Times New Roman" w:cs="Times New Roman"/>
          <w:sz w:val="24"/>
          <w:szCs w:val="24"/>
        </w:rPr>
      </w:pPr>
      <w:r w:rsidRPr="00FA123A">
        <w:rPr>
          <w:rFonts w:ascii="Times New Roman" w:hAnsi="Times New Roman" w:cs="Times New Roman"/>
          <w:sz w:val="24"/>
          <w:szCs w:val="24"/>
        </w:rPr>
        <w:t>Дополнительная литература</w:t>
      </w:r>
    </w:p>
    <w:p w:rsidR="00FA123A" w:rsidRPr="00FA123A" w:rsidRDefault="00FA123A" w:rsidP="00CF56FB">
      <w:pPr>
        <w:pStyle w:val="3"/>
        <w:numPr>
          <w:ilvl w:val="0"/>
          <w:numId w:val="196"/>
        </w:numPr>
        <w:shd w:val="clear" w:color="auto" w:fill="FFFFFF"/>
        <w:spacing w:before="0" w:after="225"/>
        <w:ind w:left="0" w:firstLine="360"/>
        <w:rPr>
          <w:rFonts w:ascii="Times New Roman" w:hAnsi="Times New Roman" w:cs="Times New Roman"/>
          <w:b w:val="0"/>
          <w:bCs w:val="0"/>
          <w:sz w:val="24"/>
          <w:szCs w:val="24"/>
        </w:rPr>
      </w:pPr>
      <w:r w:rsidRPr="00FA123A">
        <w:rPr>
          <w:rFonts w:ascii="Times New Roman" w:hAnsi="Times New Roman" w:cs="Times New Roman"/>
          <w:b w:val="0"/>
          <w:bCs w:val="0"/>
          <w:sz w:val="24"/>
          <w:szCs w:val="24"/>
        </w:rPr>
        <w:t>Кириллов, В. В.  История России : учебник для среднего профессионального образования / В. В. Кириллов, М. А. Бравина. — 4-е изд., перераб. и доп. — Москва : Юрайт, 2021. — 565 с. — (Профессиональное образование). — ISBN 978-5-534-08560-0. — Текст : электронный. — URL: https://urait.ru/bcode/470181 (дата обращения: 04.07.2022).-Режим доступа: по подписке.</w:t>
      </w:r>
    </w:p>
    <w:p w:rsidR="00FA123A" w:rsidRPr="00FA123A" w:rsidRDefault="00FA123A" w:rsidP="00CF56FB">
      <w:pPr>
        <w:pStyle w:val="3"/>
        <w:numPr>
          <w:ilvl w:val="0"/>
          <w:numId w:val="196"/>
        </w:numPr>
        <w:shd w:val="clear" w:color="auto" w:fill="FFFFFF"/>
        <w:spacing w:before="0" w:after="225"/>
        <w:ind w:left="0" w:firstLine="360"/>
        <w:rPr>
          <w:rFonts w:ascii="Times New Roman" w:hAnsi="Times New Roman" w:cs="Times New Roman"/>
          <w:b w:val="0"/>
          <w:bCs w:val="0"/>
          <w:sz w:val="24"/>
          <w:szCs w:val="24"/>
        </w:rPr>
      </w:pPr>
      <w:r w:rsidRPr="00FA123A">
        <w:rPr>
          <w:rFonts w:ascii="Times New Roman" w:hAnsi="Times New Roman" w:cs="Times New Roman"/>
          <w:b w:val="0"/>
          <w:bCs w:val="0"/>
          <w:sz w:val="24"/>
          <w:szCs w:val="24"/>
        </w:rPr>
        <w:t xml:space="preserve">Карпачев, С. П.  История России : учебное пособие для среднего профессионального образования / С. П. Карпачев. — 3-е изд., перераб. и доп. — Москва : Юрайт, 2021. — 248 с. — (Профессиональное образование). — ISBN 978-5-534-08753-6. — Текст : электронный. — URL: https://urait.ru/bcode/468583 (дата обращения: 04.07.2022).- Режим доступа: по подписке. </w:t>
      </w:r>
    </w:p>
    <w:p w:rsidR="00FA123A" w:rsidRPr="00FA123A" w:rsidRDefault="00FA123A" w:rsidP="00CF56FB">
      <w:pPr>
        <w:pStyle w:val="3"/>
        <w:numPr>
          <w:ilvl w:val="0"/>
          <w:numId w:val="196"/>
        </w:numPr>
        <w:shd w:val="clear" w:color="auto" w:fill="FFFFFF"/>
        <w:spacing w:before="0" w:after="225"/>
        <w:ind w:left="0" w:firstLine="360"/>
        <w:rPr>
          <w:rFonts w:ascii="Times New Roman" w:hAnsi="Times New Roman" w:cs="Times New Roman"/>
          <w:b w:val="0"/>
          <w:bCs w:val="0"/>
          <w:sz w:val="24"/>
          <w:szCs w:val="24"/>
        </w:rPr>
      </w:pPr>
      <w:r w:rsidRPr="00FA123A">
        <w:rPr>
          <w:rFonts w:ascii="Times New Roman" w:hAnsi="Times New Roman" w:cs="Times New Roman"/>
          <w:b w:val="0"/>
          <w:bCs w:val="0"/>
          <w:sz w:val="24"/>
          <w:szCs w:val="24"/>
        </w:rPr>
        <w:t xml:space="preserve">Некрасова, М. Б.  История России : учебник и практикум для среднего профессионального образования / М. Б. Некрасова. — 5-е изд., перераб. и доп. — Москва : Юрайт, 2021. — 363 с. — (Профессиональное образование). — ISBN 978-5-534-05027-1. — Текст : электронный. — URL: https://urait.ru/bcode/469466 (дата обращения: 04.07.2022).- Режим доступа: по подписке. </w:t>
      </w:r>
    </w:p>
    <w:p w:rsidR="00FA123A" w:rsidRPr="00FA123A" w:rsidRDefault="00FA123A" w:rsidP="00CF56FB">
      <w:pPr>
        <w:pStyle w:val="3"/>
        <w:numPr>
          <w:ilvl w:val="0"/>
          <w:numId w:val="196"/>
        </w:numPr>
        <w:shd w:val="clear" w:color="auto" w:fill="FFFFFF"/>
        <w:spacing w:before="0" w:after="225"/>
        <w:ind w:left="0" w:firstLine="360"/>
        <w:rPr>
          <w:rFonts w:ascii="Times New Roman" w:hAnsi="Times New Roman" w:cs="Times New Roman"/>
          <w:b w:val="0"/>
          <w:bCs w:val="0"/>
          <w:sz w:val="24"/>
          <w:szCs w:val="24"/>
        </w:rPr>
      </w:pPr>
      <w:r w:rsidRPr="00FA123A">
        <w:rPr>
          <w:rFonts w:ascii="Times New Roman" w:hAnsi="Times New Roman" w:cs="Times New Roman"/>
          <w:b w:val="0"/>
          <w:bCs w:val="0"/>
          <w:sz w:val="24"/>
          <w:szCs w:val="24"/>
        </w:rPr>
        <w:t xml:space="preserve">История России : учебник и практикум для среднего профессионального образования / К. А. Соловьев [и др.] ; под редакцией К. А. Соловьева. — Москва : Юрайт, 2022. — 252 с. — (Профессиональное образование). — ISBN 978-5-534-01272-9. — Текст : электронный.— URL: https://urait.ru/bcode/490329 (дата обращения: 04.07.2022).- Режим доступа: по подписке. </w:t>
      </w:r>
    </w:p>
    <w:p w:rsidR="00FA123A" w:rsidRPr="00FA123A" w:rsidRDefault="00FA123A" w:rsidP="00CF56FB">
      <w:pPr>
        <w:pStyle w:val="3"/>
        <w:numPr>
          <w:ilvl w:val="0"/>
          <w:numId w:val="196"/>
        </w:numPr>
        <w:shd w:val="clear" w:color="auto" w:fill="FFFFFF"/>
        <w:spacing w:before="0" w:after="225"/>
        <w:ind w:left="0" w:firstLine="360"/>
        <w:rPr>
          <w:rFonts w:ascii="Times New Roman" w:hAnsi="Times New Roman" w:cs="Times New Roman"/>
          <w:b w:val="0"/>
          <w:bCs w:val="0"/>
          <w:sz w:val="24"/>
          <w:szCs w:val="24"/>
        </w:rPr>
      </w:pPr>
      <w:r w:rsidRPr="00FA123A">
        <w:rPr>
          <w:rFonts w:ascii="Times New Roman" w:hAnsi="Times New Roman" w:cs="Times New Roman"/>
          <w:b w:val="0"/>
          <w:bCs w:val="0"/>
          <w:sz w:val="24"/>
          <w:szCs w:val="24"/>
        </w:rPr>
        <w:t xml:space="preserve">История России : учебник и практикум для среднего профессионального образования / Д. О. Чураков [и др.] ; под редакцией Д. О. Чуракова, С. А. Саркисяна. — 2-е </w:t>
      </w:r>
      <w:r w:rsidRPr="00FA123A">
        <w:rPr>
          <w:rFonts w:ascii="Times New Roman" w:hAnsi="Times New Roman" w:cs="Times New Roman"/>
          <w:b w:val="0"/>
          <w:bCs w:val="0"/>
          <w:sz w:val="24"/>
          <w:szCs w:val="24"/>
        </w:rPr>
        <w:lastRenderedPageBreak/>
        <w:t xml:space="preserve">изд., испр. и доп. — Москва : Юрайт, 2021. — 462 с. — (Профессиональное образование). — ISBN 978-5-534-10034-1. — Текст : электронный. — URL: https://urait.ru/bcode/469768 (дата обращения: 04.07.2022).- Режим доступа: по подписке.  </w:t>
      </w:r>
      <w:r w:rsidRPr="00FA123A">
        <w:rPr>
          <w:rFonts w:ascii="Times New Roman" w:hAnsi="Times New Roman" w:cs="Times New Roman"/>
          <w:sz w:val="24"/>
          <w:szCs w:val="24"/>
        </w:rPr>
        <w:t xml:space="preserve">  </w:t>
      </w:r>
    </w:p>
    <w:p w:rsidR="00FA123A" w:rsidRPr="00FA123A" w:rsidRDefault="00FA123A" w:rsidP="00FA123A">
      <w:pPr>
        <w:rPr>
          <w:rFonts w:cs="Times New Roman"/>
          <w:b/>
          <w:sz w:val="24"/>
          <w:szCs w:val="24"/>
        </w:rPr>
      </w:pPr>
      <w:r w:rsidRPr="00FA123A">
        <w:rPr>
          <w:rFonts w:cs="Times New Roman"/>
          <w:b/>
          <w:sz w:val="24"/>
          <w:szCs w:val="24"/>
        </w:rPr>
        <w:t>Учебно-методическая литература</w:t>
      </w:r>
    </w:p>
    <w:p w:rsidR="00FA123A" w:rsidRPr="00FA123A" w:rsidRDefault="00FA123A" w:rsidP="00CF56FB">
      <w:pPr>
        <w:pStyle w:val="af0"/>
        <w:numPr>
          <w:ilvl w:val="0"/>
          <w:numId w:val="197"/>
        </w:numPr>
        <w:ind w:left="0" w:firstLine="360"/>
        <w:rPr>
          <w:rFonts w:eastAsia="Calibri"/>
          <w:sz w:val="24"/>
          <w:szCs w:val="24"/>
        </w:rPr>
      </w:pPr>
      <w:r w:rsidRPr="00FA123A">
        <w:rPr>
          <w:rFonts w:eastAsia="Calibri"/>
          <w:sz w:val="24"/>
          <w:szCs w:val="24"/>
        </w:rPr>
        <w:t>Кривощекова, Е.В. История: м</w:t>
      </w:r>
      <w:r w:rsidRPr="00FA123A">
        <w:rPr>
          <w:sz w:val="24"/>
          <w:szCs w:val="24"/>
        </w:rPr>
        <w:t xml:space="preserve">етодические указания по выполнению внеаудиторной самостоятельной работы </w:t>
      </w:r>
      <w:r w:rsidRPr="00FA123A">
        <w:rPr>
          <w:rFonts w:eastAsia="Calibri"/>
          <w:sz w:val="24"/>
          <w:szCs w:val="24"/>
        </w:rPr>
        <w:t>/ Е.В.Кривощекова. – Курган: КИЖТ УрГУПС, 2018. – 13 с.</w:t>
      </w:r>
    </w:p>
    <w:p w:rsidR="00FA123A" w:rsidRPr="00FA123A" w:rsidRDefault="00FA123A" w:rsidP="00CF56FB">
      <w:pPr>
        <w:pStyle w:val="af0"/>
        <w:widowControl w:val="0"/>
        <w:numPr>
          <w:ilvl w:val="0"/>
          <w:numId w:val="1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360"/>
        <w:rPr>
          <w:rFonts w:eastAsia="Calibri"/>
          <w:sz w:val="24"/>
          <w:szCs w:val="24"/>
        </w:rPr>
      </w:pPr>
      <w:r w:rsidRPr="00FA123A">
        <w:rPr>
          <w:rFonts w:eastAsia="Calibri"/>
          <w:sz w:val="24"/>
          <w:szCs w:val="24"/>
        </w:rPr>
        <w:t>Кривощекова, Е.В. История: м</w:t>
      </w:r>
      <w:r w:rsidRPr="00FA123A">
        <w:rPr>
          <w:sz w:val="24"/>
          <w:szCs w:val="24"/>
        </w:rPr>
        <w:t>етодические рекомендации по выполнению практических занятий  / Е.В.Кривощекова</w:t>
      </w:r>
      <w:r w:rsidRPr="00FA123A">
        <w:rPr>
          <w:rFonts w:eastAsia="Calibri"/>
          <w:sz w:val="24"/>
          <w:szCs w:val="24"/>
        </w:rPr>
        <w:t>. – Курган: КИЖТ УрГУПС, 2018. – 14 с.</w:t>
      </w:r>
      <w:r w:rsidRPr="00FA123A">
        <w:rPr>
          <w:sz w:val="24"/>
          <w:szCs w:val="24"/>
        </w:rPr>
        <w:t xml:space="preserve"> </w:t>
      </w:r>
      <w:r w:rsidRPr="00FA123A">
        <w:rPr>
          <w:rFonts w:eastAsia="Calibri"/>
          <w:sz w:val="24"/>
          <w:szCs w:val="24"/>
        </w:rPr>
        <w:t>-Текст: электронный.</w:t>
      </w:r>
    </w:p>
    <w:p w:rsidR="0051552C" w:rsidRPr="009A3B7A" w:rsidRDefault="0051552C" w:rsidP="0051552C">
      <w:pPr>
        <w:rPr>
          <w:rFonts w:cs="Times New Roman"/>
          <w:b/>
        </w:rPr>
      </w:pPr>
      <w:r w:rsidRPr="009A3B7A">
        <w:rPr>
          <w:rFonts w:cs="Times New Roman"/>
          <w:b/>
        </w:rPr>
        <w:t>Периодические издания</w:t>
      </w:r>
    </w:p>
    <w:p w:rsidR="0051552C" w:rsidRPr="009A3B7A" w:rsidRDefault="0051552C" w:rsidP="0051552C">
      <w:pPr>
        <w:rPr>
          <w:rFonts w:cs="Times New Roman"/>
        </w:rPr>
      </w:pPr>
      <w:r w:rsidRPr="009A3B7A">
        <w:rPr>
          <w:rFonts w:cs="Times New Roman"/>
        </w:rPr>
        <w:t>Родина</w:t>
      </w:r>
    </w:p>
    <w:p w:rsidR="0051552C" w:rsidRPr="009A3B7A" w:rsidRDefault="0051552C" w:rsidP="0051552C">
      <w:pPr>
        <w:rPr>
          <w:rFonts w:cs="Times New Roman"/>
        </w:rPr>
      </w:pPr>
      <w:r w:rsidRPr="009A3B7A">
        <w:rPr>
          <w:rFonts w:cs="Times New Roman"/>
        </w:rPr>
        <w:t>Вопросы истории (ИНФРА-М)</w:t>
      </w:r>
    </w:p>
    <w:p w:rsidR="0051552C" w:rsidRPr="009A3B7A" w:rsidRDefault="0051552C" w:rsidP="0051552C">
      <w:pPr>
        <w:rPr>
          <w:rFonts w:cs="Times New Roman"/>
        </w:rPr>
      </w:pPr>
      <w:r w:rsidRPr="009A3B7A">
        <w:rPr>
          <w:rFonts w:cs="Times New Roman"/>
        </w:rPr>
        <w:t>Новая и новейшая история (РУНЭБ)</w:t>
      </w:r>
    </w:p>
    <w:p w:rsidR="0051552C" w:rsidRPr="009A3B7A" w:rsidRDefault="0051552C" w:rsidP="0051552C">
      <w:pPr>
        <w:rPr>
          <w:rFonts w:cs="Times New Roman"/>
        </w:rPr>
      </w:pPr>
      <w:r w:rsidRPr="009A3B7A">
        <w:rPr>
          <w:rFonts w:cs="Times New Roman"/>
        </w:rPr>
        <w:t>Перечень учебной литературы для самостоятельной работы:</w:t>
      </w:r>
    </w:p>
    <w:p w:rsidR="0051552C" w:rsidRPr="009A3B7A" w:rsidRDefault="0051552C" w:rsidP="0051552C">
      <w:pPr>
        <w:rPr>
          <w:rFonts w:cs="Times New Roman"/>
        </w:rPr>
      </w:pPr>
    </w:p>
    <w:p w:rsidR="0051552C" w:rsidRPr="00FA123A" w:rsidRDefault="0051552C" w:rsidP="0051552C">
      <w:pPr>
        <w:rPr>
          <w:rFonts w:cs="Times New Roman"/>
          <w:b/>
        </w:rPr>
      </w:pPr>
      <w:r w:rsidRPr="00FA123A">
        <w:rPr>
          <w:rFonts w:cs="Times New Roman"/>
          <w:b/>
        </w:rPr>
        <w:t>3.3  Информационные ресурсы сети Интернет и профессиональные базы данных</w:t>
      </w:r>
    </w:p>
    <w:p w:rsidR="0051552C" w:rsidRPr="009A3B7A" w:rsidRDefault="0051552C" w:rsidP="0051552C">
      <w:pPr>
        <w:rPr>
          <w:rFonts w:cs="Times New Roman"/>
        </w:rPr>
      </w:pPr>
      <w:r w:rsidRPr="009A3B7A">
        <w:rPr>
          <w:rFonts w:cs="Times New Roman"/>
        </w:rPr>
        <w:t xml:space="preserve"> Перечень Интернет-ресурсов:</w:t>
      </w:r>
    </w:p>
    <w:p w:rsidR="0051552C" w:rsidRPr="009A3B7A" w:rsidRDefault="0051552C" w:rsidP="00FA123A">
      <w:pPr>
        <w:spacing w:after="0"/>
        <w:rPr>
          <w:rFonts w:cs="Times New Roman"/>
        </w:rPr>
      </w:pPr>
      <w:r w:rsidRPr="009A3B7A">
        <w:rPr>
          <w:rFonts w:cs="Times New Roman"/>
        </w:rPr>
        <w:t xml:space="preserve">1. Сайт Библиотеки Исторического факультета МГУ. Форма доступа: </w:t>
      </w:r>
      <w:hyperlink r:id="rId42" w:history="1">
        <w:r w:rsidRPr="009A3B7A">
          <w:rPr>
            <w:rFonts w:cs="Times New Roman"/>
          </w:rPr>
          <w:t>www.hist.msu.ru/ER/Etext/PICT/feudal.htm</w:t>
        </w:r>
      </w:hyperlink>
    </w:p>
    <w:p w:rsidR="0051552C" w:rsidRPr="009A3B7A" w:rsidRDefault="0051552C" w:rsidP="00FA123A">
      <w:pPr>
        <w:spacing w:after="0"/>
        <w:rPr>
          <w:rFonts w:cs="Times New Roman"/>
        </w:rPr>
      </w:pPr>
      <w:r w:rsidRPr="009A3B7A">
        <w:rPr>
          <w:rFonts w:cs="Times New Roman"/>
        </w:rPr>
        <w:t>2. Сайт Библиотекарь. Ру: электронная библиотека нехудожественной лите</w:t>
      </w:r>
      <w:r w:rsidRPr="009A3B7A">
        <w:rPr>
          <w:rFonts w:cs="Times New Roman"/>
        </w:rPr>
        <w:softHyphen/>
        <w:t>ратуры по русской и мировой истории, искусству, культуре, прикладным наукам. Форма доступа: www. bibliotekar. ru</w:t>
      </w:r>
    </w:p>
    <w:p w:rsidR="0051552C" w:rsidRPr="009A3B7A" w:rsidRDefault="0051552C" w:rsidP="00FA123A">
      <w:pPr>
        <w:spacing w:after="0"/>
        <w:rPr>
          <w:rFonts w:cs="Times New Roman"/>
        </w:rPr>
      </w:pPr>
      <w:r w:rsidRPr="009A3B7A">
        <w:rPr>
          <w:rFonts w:cs="Times New Roman"/>
        </w:rPr>
        <w:t>3. Сайт Европейские гравированные географические чертежи и карты Рос</w:t>
      </w:r>
      <w:r w:rsidRPr="009A3B7A">
        <w:rPr>
          <w:rFonts w:cs="Times New Roman"/>
        </w:rPr>
        <w:softHyphen/>
        <w:t>сии, изданные в XVI—XVIII столетиях. Форма доступа: www. old-rus-maps. ru</w:t>
      </w:r>
    </w:p>
    <w:p w:rsidR="0051552C" w:rsidRPr="009A3B7A" w:rsidRDefault="0051552C" w:rsidP="00FA123A">
      <w:pPr>
        <w:spacing w:after="0"/>
        <w:rPr>
          <w:rFonts w:cs="Times New Roman"/>
        </w:rPr>
      </w:pPr>
      <w:r w:rsidRPr="009A3B7A">
        <w:rPr>
          <w:rFonts w:cs="Times New Roman"/>
        </w:rPr>
        <w:t xml:space="preserve">4. Сайт Избранные биографии: биографическая литература СССР. Форма доступа: </w:t>
      </w:r>
      <w:hyperlink r:id="rId43" w:history="1">
        <w:r w:rsidRPr="009A3B7A">
          <w:rPr>
            <w:rFonts w:cs="Times New Roman"/>
          </w:rPr>
          <w:t>www.biograf-book.narod.ru</w:t>
        </w:r>
      </w:hyperlink>
    </w:p>
    <w:p w:rsidR="0051552C" w:rsidRPr="009A3B7A" w:rsidRDefault="0051552C" w:rsidP="00FA123A">
      <w:pPr>
        <w:spacing w:after="0"/>
        <w:rPr>
          <w:rFonts w:cs="Times New Roman"/>
        </w:rPr>
      </w:pPr>
      <w:r w:rsidRPr="009A3B7A">
        <w:rPr>
          <w:rFonts w:cs="Times New Roman"/>
        </w:rPr>
        <w:t xml:space="preserve">5. Сайт Историк: общественно-политический журнал. Форма доступа: www. historicus. ru </w:t>
      </w:r>
    </w:p>
    <w:p w:rsidR="0051552C" w:rsidRPr="009A3B7A" w:rsidRDefault="0051552C" w:rsidP="00FA123A">
      <w:pPr>
        <w:spacing w:after="0"/>
        <w:rPr>
          <w:rFonts w:cs="Times New Roman"/>
        </w:rPr>
      </w:pPr>
      <w:r w:rsidRPr="009A3B7A">
        <w:rPr>
          <w:rFonts w:cs="Times New Roman"/>
        </w:rPr>
        <w:t xml:space="preserve">6. Сайт История России от князей до Президента. Форма доступа: </w:t>
      </w:r>
      <w:hyperlink r:id="rId44" w:history="1">
        <w:r w:rsidRPr="009A3B7A">
          <w:rPr>
            <w:rFonts w:cs="Times New Roman"/>
          </w:rPr>
          <w:t>www.history.tom.ru</w:t>
        </w:r>
      </w:hyperlink>
    </w:p>
    <w:p w:rsidR="0051552C" w:rsidRPr="009A3B7A" w:rsidRDefault="0051552C" w:rsidP="00FA123A">
      <w:pPr>
        <w:spacing w:after="0"/>
        <w:rPr>
          <w:rFonts w:cs="Times New Roman"/>
        </w:rPr>
      </w:pPr>
      <w:r w:rsidRPr="009A3B7A">
        <w:rPr>
          <w:rFonts w:cs="Times New Roman"/>
        </w:rPr>
        <w:t>7. Сайт История государства. Форма доступа: www. statehistory. ru</w:t>
      </w:r>
    </w:p>
    <w:p w:rsidR="0051552C" w:rsidRPr="009A3B7A" w:rsidRDefault="0051552C" w:rsidP="00FA123A">
      <w:pPr>
        <w:spacing w:after="0"/>
        <w:rPr>
          <w:rFonts w:cs="Times New Roman"/>
        </w:rPr>
      </w:pPr>
      <w:r w:rsidRPr="009A3B7A">
        <w:rPr>
          <w:rFonts w:cs="Times New Roman"/>
        </w:rPr>
        <w:t>8. Сайт Мифология народов мира. Форма доступа: www. mifologia. chat. ru</w:t>
      </w:r>
    </w:p>
    <w:p w:rsidR="0051552C" w:rsidRPr="009A3B7A" w:rsidRDefault="0051552C" w:rsidP="00FA123A">
      <w:pPr>
        <w:spacing w:after="0"/>
        <w:rPr>
          <w:rFonts w:cs="Times New Roman"/>
        </w:rPr>
      </w:pPr>
      <w:r w:rsidRPr="009A3B7A">
        <w:rPr>
          <w:rFonts w:cs="Times New Roman"/>
        </w:rPr>
        <w:t xml:space="preserve">9. Сайт Информационный комплекс РГГУ «Научная библиотека».Форма доступа:  www. liber. rsuh. ru </w:t>
      </w:r>
    </w:p>
    <w:p w:rsidR="0051552C" w:rsidRPr="009A3B7A" w:rsidRDefault="0051552C" w:rsidP="00FA123A">
      <w:pPr>
        <w:spacing w:after="0"/>
        <w:rPr>
          <w:rFonts w:cs="Times New Roman"/>
        </w:rPr>
      </w:pPr>
      <w:r w:rsidRPr="009A3B7A">
        <w:rPr>
          <w:rFonts w:cs="Times New Roman"/>
        </w:rPr>
        <w:t xml:space="preserve">10. Сайт Родина: российский исторический иллюстрированный журнал. Форма доступа: </w:t>
      </w:r>
      <w:hyperlink r:id="rId45" w:history="1">
        <w:r w:rsidRPr="009A3B7A">
          <w:rPr>
            <w:rFonts w:cs="Times New Roman"/>
          </w:rPr>
          <w:t>www.rodina.rg.ru</w:t>
        </w:r>
      </w:hyperlink>
    </w:p>
    <w:p w:rsidR="0051552C" w:rsidRPr="009A3B7A" w:rsidRDefault="0051552C" w:rsidP="00FA123A">
      <w:pPr>
        <w:spacing w:after="0"/>
        <w:rPr>
          <w:rFonts w:cs="Times New Roman"/>
        </w:rPr>
      </w:pPr>
      <w:r w:rsidRPr="009A3B7A">
        <w:rPr>
          <w:rFonts w:cs="Times New Roman"/>
        </w:rPr>
        <w:t xml:space="preserve">11. Сайт Российская империя в фотографиях. Форма доступа: </w:t>
      </w:r>
      <w:hyperlink r:id="rId46" w:history="1">
        <w:r w:rsidRPr="009A3B7A">
          <w:rPr>
            <w:rFonts w:cs="Times New Roman"/>
          </w:rPr>
          <w:t>www.all-photo.ru/empire/index.ru.html</w:t>
        </w:r>
      </w:hyperlink>
    </w:p>
    <w:p w:rsidR="0051552C" w:rsidRPr="009A3B7A" w:rsidRDefault="0051552C" w:rsidP="00FA123A">
      <w:pPr>
        <w:spacing w:after="0"/>
        <w:rPr>
          <w:rFonts w:cs="Times New Roman"/>
        </w:rPr>
      </w:pPr>
      <w:r w:rsidRPr="009A3B7A">
        <w:rPr>
          <w:rFonts w:cs="Times New Roman"/>
        </w:rPr>
        <w:t xml:space="preserve">12. Сайт Русь Древняя и удельная. Форма доступа: </w:t>
      </w:r>
      <w:hyperlink r:id="rId47" w:history="1">
        <w:r w:rsidRPr="009A3B7A">
          <w:rPr>
            <w:rFonts w:cs="Times New Roman"/>
          </w:rPr>
          <w:t>www.avorhist.ru</w:t>
        </w:r>
      </w:hyperlink>
    </w:p>
    <w:p w:rsidR="0051552C" w:rsidRPr="009A3B7A" w:rsidRDefault="0051552C" w:rsidP="00FA123A">
      <w:pPr>
        <w:spacing w:after="0"/>
        <w:rPr>
          <w:rFonts w:cs="Times New Roman"/>
        </w:rPr>
      </w:pPr>
      <w:r w:rsidRPr="009A3B7A">
        <w:rPr>
          <w:rFonts w:cs="Times New Roman"/>
        </w:rPr>
        <w:t xml:space="preserve">13. Сайт Электронная библиотека Исторического факультета МГУ им. М. В. Ломоносова. Форма доступа:  </w:t>
      </w:r>
      <w:hyperlink r:id="rId48" w:history="1">
        <w:r w:rsidRPr="009A3B7A">
          <w:rPr>
            <w:rFonts w:cs="Times New Roman"/>
          </w:rPr>
          <w:t>www.hist.msu.ru/ER/Etext/index.html</w:t>
        </w:r>
      </w:hyperlink>
    </w:p>
    <w:p w:rsidR="0051552C" w:rsidRPr="009A3B7A" w:rsidRDefault="0051552C" w:rsidP="00FA123A">
      <w:pPr>
        <w:spacing w:after="0"/>
        <w:rPr>
          <w:rFonts w:cs="Times New Roman"/>
        </w:rPr>
      </w:pPr>
      <w:r w:rsidRPr="009A3B7A">
        <w:rPr>
          <w:rFonts w:cs="Times New Roman"/>
        </w:rPr>
        <w:t xml:space="preserve">14. Сайт Научная библиотека им. М. Горького СПбГУ. Форма доступа:  www. library. spbu. ru </w:t>
      </w:r>
    </w:p>
    <w:p w:rsidR="0051552C" w:rsidRPr="009A3B7A" w:rsidRDefault="0051552C" w:rsidP="00FA123A">
      <w:pPr>
        <w:spacing w:after="0"/>
        <w:rPr>
          <w:rFonts w:cs="Times New Roman"/>
        </w:rPr>
      </w:pPr>
      <w:r w:rsidRPr="009A3B7A">
        <w:rPr>
          <w:rFonts w:cs="Times New Roman"/>
        </w:rPr>
        <w:t>Профессиональные базы данных:</w:t>
      </w:r>
    </w:p>
    <w:p w:rsidR="0051552C" w:rsidRPr="009A3B7A" w:rsidRDefault="0051552C" w:rsidP="00FA123A">
      <w:pPr>
        <w:spacing w:after="0"/>
        <w:rPr>
          <w:rFonts w:cs="Times New Roman"/>
        </w:rPr>
      </w:pPr>
      <w:r w:rsidRPr="009A3B7A">
        <w:rPr>
          <w:rFonts w:cs="Times New Roman"/>
        </w:rPr>
        <w:t xml:space="preserve"> не используются.</w:t>
      </w:r>
    </w:p>
    <w:p w:rsidR="0051552C" w:rsidRPr="009A3B7A" w:rsidRDefault="0051552C" w:rsidP="0051552C">
      <w:pPr>
        <w:contextualSpacing/>
        <w:jc w:val="center"/>
        <w:rPr>
          <w:rFonts w:cs="Times New Roman"/>
          <w:b/>
        </w:rPr>
      </w:pPr>
    </w:p>
    <w:p w:rsidR="0051552C" w:rsidRPr="0040405F" w:rsidRDefault="0051552C" w:rsidP="0051552C">
      <w:pPr>
        <w:rPr>
          <w:rFonts w:cs="Times New Roman"/>
          <w:i/>
          <w:sz w:val="24"/>
          <w:szCs w:val="24"/>
        </w:rPr>
      </w:pPr>
      <w:r w:rsidRPr="0040405F">
        <w:rPr>
          <w:rFonts w:cs="Times New Roman"/>
          <w:b/>
          <w:bCs/>
          <w:sz w:val="24"/>
          <w:szCs w:val="24"/>
        </w:rPr>
        <w:t>4. КОНТРОЛЬ И ОЦЕНКА РЕЗУЛЬТАТОВ ОСВОЕНИЯ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4860"/>
      </w:tblGrid>
      <w:tr w:rsidR="0051552C" w:rsidRPr="0040405F" w:rsidTr="0051552C">
        <w:tc>
          <w:tcPr>
            <w:tcW w:w="4998" w:type="dxa"/>
            <w:shd w:val="clear" w:color="auto" w:fill="auto"/>
          </w:tcPr>
          <w:p w:rsidR="0051552C" w:rsidRPr="00E02FF6" w:rsidRDefault="0051552C" w:rsidP="0051552C">
            <w:pPr>
              <w:autoSpaceDE w:val="0"/>
              <w:autoSpaceDN w:val="0"/>
              <w:adjustRightInd w:val="0"/>
              <w:jc w:val="center"/>
              <w:rPr>
                <w:rFonts w:cs="Times New Roman"/>
                <w:color w:val="000000"/>
              </w:rPr>
            </w:pPr>
            <w:r w:rsidRPr="00E02FF6">
              <w:rPr>
                <w:rFonts w:cs="Times New Roman"/>
                <w:b/>
                <w:bCs/>
                <w:color w:val="000000"/>
              </w:rPr>
              <w:t>Результаты обучения</w:t>
            </w:r>
          </w:p>
          <w:p w:rsidR="0051552C" w:rsidRPr="00E02FF6" w:rsidRDefault="0051552C" w:rsidP="0051552C">
            <w:pPr>
              <w:autoSpaceDE w:val="0"/>
              <w:autoSpaceDN w:val="0"/>
              <w:adjustRightInd w:val="0"/>
              <w:jc w:val="center"/>
              <w:rPr>
                <w:rFonts w:cs="Times New Roman"/>
                <w:color w:val="000000"/>
              </w:rPr>
            </w:pPr>
            <w:r w:rsidRPr="00E02FF6">
              <w:rPr>
                <w:rFonts w:cs="Times New Roman"/>
                <w:b/>
                <w:bCs/>
                <w:color w:val="000000"/>
              </w:rPr>
              <w:t>(освоенные умения, усвоенные знания)</w:t>
            </w:r>
          </w:p>
        </w:tc>
        <w:tc>
          <w:tcPr>
            <w:tcW w:w="4998" w:type="dxa"/>
            <w:shd w:val="clear" w:color="auto" w:fill="auto"/>
          </w:tcPr>
          <w:p w:rsidR="0051552C" w:rsidRPr="00E02FF6" w:rsidRDefault="0051552C" w:rsidP="0051552C">
            <w:pPr>
              <w:autoSpaceDE w:val="0"/>
              <w:autoSpaceDN w:val="0"/>
              <w:adjustRightInd w:val="0"/>
              <w:jc w:val="center"/>
              <w:rPr>
                <w:rFonts w:cs="Times New Roman"/>
                <w:color w:val="000000"/>
              </w:rPr>
            </w:pPr>
            <w:r w:rsidRPr="00E02FF6">
              <w:rPr>
                <w:rFonts w:cs="Times New Roman"/>
                <w:b/>
                <w:bCs/>
                <w:color w:val="000000"/>
              </w:rPr>
              <w:t>Формы и методы контроля</w:t>
            </w:r>
          </w:p>
          <w:p w:rsidR="0051552C" w:rsidRPr="00E02FF6" w:rsidRDefault="0051552C" w:rsidP="0051552C">
            <w:pPr>
              <w:autoSpaceDE w:val="0"/>
              <w:autoSpaceDN w:val="0"/>
              <w:adjustRightInd w:val="0"/>
              <w:jc w:val="center"/>
              <w:rPr>
                <w:rFonts w:cs="Times New Roman"/>
                <w:color w:val="000000"/>
              </w:rPr>
            </w:pPr>
            <w:r w:rsidRPr="00E02FF6">
              <w:rPr>
                <w:rFonts w:cs="Times New Roman"/>
                <w:b/>
                <w:bCs/>
                <w:color w:val="000000"/>
              </w:rPr>
              <w:t>и оценки результатов обучения</w:t>
            </w:r>
          </w:p>
        </w:tc>
      </w:tr>
      <w:tr w:rsidR="0051552C" w:rsidRPr="0040405F" w:rsidTr="0051552C">
        <w:tc>
          <w:tcPr>
            <w:tcW w:w="499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4637"/>
            </w:tblGrid>
            <w:tr w:rsidR="0051552C" w:rsidRPr="00E02FF6" w:rsidTr="0051552C">
              <w:trPr>
                <w:trHeight w:val="3347"/>
              </w:trPr>
              <w:tc>
                <w:tcPr>
                  <w:tcW w:w="0" w:type="auto"/>
                </w:tcPr>
                <w:p w:rsidR="0051552C" w:rsidRPr="00E02FF6" w:rsidRDefault="0051552C" w:rsidP="0051552C">
                  <w:pPr>
                    <w:autoSpaceDE w:val="0"/>
                    <w:autoSpaceDN w:val="0"/>
                    <w:adjustRightInd w:val="0"/>
                    <w:rPr>
                      <w:rFonts w:cs="Times New Roman"/>
                      <w:color w:val="000000"/>
                    </w:rPr>
                  </w:pPr>
                  <w:r w:rsidRPr="00E02FF6">
                    <w:rPr>
                      <w:rFonts w:cs="Times New Roman"/>
                      <w:color w:val="000000"/>
                    </w:rPr>
                    <w:t xml:space="preserve">- сформированность представлений о </w:t>
                  </w:r>
                  <w:r w:rsidRPr="00E02FF6">
                    <w:rPr>
                      <w:rFonts w:cs="Times New Roman"/>
                      <w:color w:val="000000"/>
                    </w:rPr>
                    <w:lastRenderedPageBreak/>
                    <w:t xml:space="preserve">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rsidR="0051552C" w:rsidRPr="00E02FF6" w:rsidRDefault="0051552C" w:rsidP="0051552C">
                  <w:pPr>
                    <w:autoSpaceDE w:val="0"/>
                    <w:autoSpaceDN w:val="0"/>
                    <w:adjustRightInd w:val="0"/>
                    <w:rPr>
                      <w:rFonts w:cs="Times New Roman"/>
                      <w:color w:val="000000"/>
                    </w:rPr>
                  </w:pPr>
                  <w:r w:rsidRPr="00E02FF6">
                    <w:rPr>
                      <w:rFonts w:cs="Times New Roman"/>
                      <w:color w:val="000000"/>
                    </w:rPr>
                    <w:t xml:space="preserve">- владение комплексом знаний об истории России и человечества в целом, представлениями об общем и особенном в мировом историческом процессе; </w:t>
                  </w:r>
                </w:p>
                <w:p w:rsidR="0051552C" w:rsidRPr="00E02FF6" w:rsidRDefault="0051552C" w:rsidP="0051552C">
                  <w:pPr>
                    <w:autoSpaceDE w:val="0"/>
                    <w:autoSpaceDN w:val="0"/>
                    <w:adjustRightInd w:val="0"/>
                    <w:rPr>
                      <w:rFonts w:cs="Times New Roman"/>
                      <w:color w:val="000000"/>
                    </w:rPr>
                  </w:pPr>
                  <w:r w:rsidRPr="00E02FF6">
                    <w:rPr>
                      <w:rFonts w:cs="Times New Roman"/>
                      <w:color w:val="000000"/>
                    </w:rPr>
                    <w:t xml:space="preserve">- сформированность умений применять исторические знания в профессиональной и общественной деятельности, поликультурном общении; </w:t>
                  </w:r>
                </w:p>
                <w:p w:rsidR="0051552C" w:rsidRPr="00E02FF6" w:rsidRDefault="0051552C" w:rsidP="0051552C">
                  <w:pPr>
                    <w:autoSpaceDE w:val="0"/>
                    <w:autoSpaceDN w:val="0"/>
                    <w:adjustRightInd w:val="0"/>
                    <w:rPr>
                      <w:rFonts w:cs="Times New Roman"/>
                      <w:color w:val="000000"/>
                    </w:rPr>
                  </w:pPr>
                  <w:r w:rsidRPr="00E02FF6">
                    <w:rPr>
                      <w:rFonts w:cs="Times New Roman"/>
                      <w:color w:val="000000"/>
                    </w:rPr>
                    <w:t xml:space="preserve">- владение навыками проектной деятельности и исторической реконструкции с привлечением различных источников; </w:t>
                  </w:r>
                </w:p>
                <w:p w:rsidR="0051552C" w:rsidRPr="00E02FF6" w:rsidRDefault="0051552C" w:rsidP="0051552C">
                  <w:pPr>
                    <w:autoSpaceDE w:val="0"/>
                    <w:autoSpaceDN w:val="0"/>
                    <w:adjustRightInd w:val="0"/>
                    <w:rPr>
                      <w:rFonts w:cs="Times New Roman"/>
                      <w:color w:val="000000"/>
                    </w:rPr>
                  </w:pPr>
                  <w:r w:rsidRPr="00E02FF6">
                    <w:rPr>
                      <w:rFonts w:cs="Times New Roman"/>
                      <w:color w:val="000000"/>
                    </w:rPr>
                    <w:t xml:space="preserve">- сформированность умений вести диалог, обосновывать свою точку зрения в дискуссии по исторической тематике </w:t>
                  </w:r>
                </w:p>
              </w:tc>
            </w:tr>
          </w:tbl>
          <w:p w:rsidR="0051552C" w:rsidRPr="00E02FF6" w:rsidRDefault="0051552C" w:rsidP="0051552C">
            <w:pPr>
              <w:rPr>
                <w:rFonts w:cs="Times New Roman"/>
                <w:i/>
              </w:rPr>
            </w:pPr>
          </w:p>
        </w:tc>
        <w:tc>
          <w:tcPr>
            <w:tcW w:w="4998" w:type="dxa"/>
            <w:shd w:val="clear" w:color="auto" w:fill="auto"/>
          </w:tcPr>
          <w:p w:rsidR="0051552C" w:rsidRPr="00E02FF6" w:rsidRDefault="0051552C" w:rsidP="0051552C">
            <w:pPr>
              <w:autoSpaceDE w:val="0"/>
              <w:autoSpaceDN w:val="0"/>
              <w:adjustRightInd w:val="0"/>
              <w:rPr>
                <w:rFonts w:cs="Times New Roman"/>
                <w:color w:val="000000"/>
              </w:rPr>
            </w:pPr>
            <w:r w:rsidRPr="00E02FF6">
              <w:rPr>
                <w:rFonts w:cs="Times New Roman"/>
                <w:color w:val="000000"/>
              </w:rPr>
              <w:lastRenderedPageBreak/>
              <w:t xml:space="preserve">Текущий контроль: </w:t>
            </w:r>
          </w:p>
          <w:p w:rsidR="0051552C" w:rsidRPr="00E02FF6" w:rsidRDefault="0051552C" w:rsidP="0051552C">
            <w:pPr>
              <w:autoSpaceDE w:val="0"/>
              <w:autoSpaceDN w:val="0"/>
              <w:adjustRightInd w:val="0"/>
              <w:rPr>
                <w:rFonts w:cs="Times New Roman"/>
                <w:color w:val="000000"/>
              </w:rPr>
            </w:pPr>
            <w:r w:rsidRPr="00E02FF6">
              <w:rPr>
                <w:rFonts w:cs="Times New Roman"/>
                <w:color w:val="000000"/>
              </w:rPr>
              <w:lastRenderedPageBreak/>
              <w:t>наблюдение за выполнением заданий на практических занятиях; оценка выполненных заданий на практических занятиях; тестирование, устный опрос.</w:t>
            </w:r>
          </w:p>
          <w:p w:rsidR="0051552C" w:rsidRPr="00E02FF6" w:rsidRDefault="0051552C" w:rsidP="0051552C">
            <w:pPr>
              <w:autoSpaceDE w:val="0"/>
              <w:autoSpaceDN w:val="0"/>
              <w:adjustRightInd w:val="0"/>
              <w:rPr>
                <w:rFonts w:cs="Times New Roman"/>
                <w:color w:val="000000"/>
              </w:rPr>
            </w:pPr>
          </w:p>
          <w:p w:rsidR="0051552C" w:rsidRPr="00E02FF6" w:rsidRDefault="0051552C" w:rsidP="0051552C">
            <w:pPr>
              <w:autoSpaceDE w:val="0"/>
              <w:autoSpaceDN w:val="0"/>
              <w:adjustRightInd w:val="0"/>
              <w:rPr>
                <w:rFonts w:cs="Times New Roman"/>
                <w:color w:val="000000"/>
              </w:rPr>
            </w:pPr>
          </w:p>
          <w:p w:rsidR="0051552C" w:rsidRPr="00E02FF6" w:rsidRDefault="0051552C" w:rsidP="0051552C">
            <w:pPr>
              <w:autoSpaceDE w:val="0"/>
              <w:autoSpaceDN w:val="0"/>
              <w:adjustRightInd w:val="0"/>
              <w:rPr>
                <w:rFonts w:cs="Times New Roman"/>
                <w:color w:val="000000"/>
              </w:rPr>
            </w:pPr>
            <w:r w:rsidRPr="00E02FF6">
              <w:rPr>
                <w:rFonts w:cs="Times New Roman"/>
                <w:color w:val="000000"/>
              </w:rPr>
              <w:t xml:space="preserve">Промежуточная аттестация: </w:t>
            </w:r>
          </w:p>
          <w:p w:rsidR="0051552C" w:rsidRPr="00E02FF6" w:rsidRDefault="0051552C" w:rsidP="0051552C">
            <w:pPr>
              <w:autoSpaceDE w:val="0"/>
              <w:autoSpaceDN w:val="0"/>
              <w:adjustRightInd w:val="0"/>
              <w:rPr>
                <w:rFonts w:cs="Times New Roman"/>
                <w:color w:val="000000"/>
              </w:rPr>
            </w:pPr>
            <w:r w:rsidRPr="00E02FF6">
              <w:rPr>
                <w:rFonts w:cs="Times New Roman"/>
                <w:color w:val="000000"/>
              </w:rPr>
              <w:t xml:space="preserve">оценка ответов на вопросы дифференцированного зачета. </w:t>
            </w:r>
          </w:p>
        </w:tc>
      </w:tr>
    </w:tbl>
    <w:p w:rsidR="0051552C" w:rsidRDefault="0051552C" w:rsidP="0051552C">
      <w:pPr>
        <w:contextualSpacing/>
        <w:rPr>
          <w:rFonts w:cs="Times New Roman"/>
        </w:rPr>
      </w:pPr>
    </w:p>
    <w:p w:rsidR="0051552C" w:rsidRDefault="0051552C" w:rsidP="0051552C">
      <w:pPr>
        <w:contextualSpacing/>
        <w:rPr>
          <w:rFonts w:cs="Times New Roman"/>
        </w:rPr>
      </w:pPr>
    </w:p>
    <w:p w:rsidR="0051552C" w:rsidRDefault="0051552C" w:rsidP="0051552C">
      <w:pPr>
        <w:contextualSpacing/>
        <w:rPr>
          <w:rFonts w:cs="Times New Roman"/>
        </w:rPr>
      </w:pPr>
    </w:p>
    <w:p w:rsidR="00EA4305" w:rsidRDefault="000619D7" w:rsidP="00FA123A">
      <w:pPr>
        <w:jc w:val="center"/>
        <w:rPr>
          <w:rFonts w:eastAsia="Times New Roman"/>
          <w:b/>
        </w:rPr>
      </w:pPr>
      <w:r>
        <w:rPr>
          <w:rFonts w:cs="Times New Roman"/>
        </w:rPr>
        <w:br w:type="page"/>
      </w:r>
      <w:bookmarkStart w:id="58" w:name="_Toc528590402"/>
    </w:p>
    <w:p w:rsidR="00EA4305" w:rsidRPr="00EA4305" w:rsidRDefault="00EA4305" w:rsidP="00EA4305">
      <w:pPr>
        <w:keepNext/>
        <w:spacing w:after="0"/>
        <w:outlineLvl w:val="0"/>
        <w:rPr>
          <w:rFonts w:cs="Times New Roman"/>
          <w:b/>
          <w:caps/>
          <w:sz w:val="24"/>
          <w:szCs w:val="24"/>
        </w:rPr>
      </w:pPr>
    </w:p>
    <w:p w:rsidR="00EA4305" w:rsidRPr="00EA4305" w:rsidRDefault="00EA4305" w:rsidP="00CF56FB">
      <w:pPr>
        <w:keepNext/>
        <w:numPr>
          <w:ilvl w:val="0"/>
          <w:numId w:val="190"/>
        </w:numPr>
        <w:spacing w:after="0"/>
        <w:jc w:val="center"/>
        <w:outlineLvl w:val="0"/>
        <w:rPr>
          <w:rFonts w:cs="Times New Roman"/>
          <w:b/>
          <w:sz w:val="24"/>
          <w:szCs w:val="24"/>
        </w:rPr>
      </w:pPr>
      <w:r w:rsidRPr="00EA4305">
        <w:rPr>
          <w:rFonts w:cs="Times New Roman"/>
          <w:b/>
          <w:sz w:val="24"/>
          <w:szCs w:val="24"/>
        </w:rPr>
        <w:t xml:space="preserve">ПАСПОРТ РАБОЧЕЙ ПРОГРАММЫ ДИСЦИПЛИНЫ </w:t>
      </w:r>
      <w:r w:rsidRPr="00EA4305">
        <w:rPr>
          <w:rFonts w:cs="Times New Roman"/>
          <w:b/>
          <w:caps/>
          <w:sz w:val="24"/>
          <w:szCs w:val="24"/>
        </w:rPr>
        <w:t>ОУД.04 ИНОСТРАННЫЙ ЯЗЫК</w:t>
      </w:r>
      <w:bookmarkEnd w:id="58"/>
    </w:p>
    <w:p w:rsidR="00EA4305" w:rsidRPr="00EA4305" w:rsidRDefault="00EA4305" w:rsidP="00EA4305">
      <w:pPr>
        <w:widowControl w:val="0"/>
        <w:autoSpaceDE w:val="0"/>
        <w:autoSpaceDN w:val="0"/>
        <w:adjustRightInd w:val="0"/>
        <w:spacing w:after="0"/>
        <w:ind w:left="101"/>
        <w:rPr>
          <w:rFonts w:cs="Times New Roman"/>
          <w:b/>
          <w:bCs/>
          <w:sz w:val="24"/>
          <w:szCs w:val="24"/>
          <w:lang w:eastAsia="en-US"/>
        </w:rPr>
      </w:pPr>
    </w:p>
    <w:p w:rsidR="00EA4305" w:rsidRPr="00EA4305" w:rsidRDefault="00EA4305" w:rsidP="00EA4305">
      <w:pPr>
        <w:widowControl w:val="0"/>
        <w:autoSpaceDE w:val="0"/>
        <w:autoSpaceDN w:val="0"/>
        <w:adjustRightInd w:val="0"/>
        <w:spacing w:after="0"/>
        <w:ind w:firstLine="567"/>
        <w:rPr>
          <w:rFonts w:cs="Times New Roman"/>
          <w:sz w:val="24"/>
          <w:szCs w:val="24"/>
          <w:lang w:eastAsia="en-US"/>
        </w:rPr>
      </w:pPr>
      <w:r w:rsidRPr="00EA4305">
        <w:rPr>
          <w:rFonts w:cs="Times New Roman"/>
          <w:b/>
          <w:bCs/>
          <w:sz w:val="24"/>
          <w:szCs w:val="24"/>
          <w:lang w:eastAsia="en-US"/>
        </w:rPr>
        <w:t>1.1. Область применения рабочей программы:</w:t>
      </w:r>
    </w:p>
    <w:p w:rsidR="00EA4305" w:rsidRPr="00EA4305" w:rsidRDefault="00EA4305" w:rsidP="00FA123A">
      <w:pPr>
        <w:spacing w:after="0"/>
        <w:ind w:firstLine="567"/>
        <w:rPr>
          <w:rFonts w:eastAsia="BatangChe" w:cs="Times New Roman"/>
          <w:spacing w:val="4"/>
          <w:sz w:val="24"/>
          <w:szCs w:val="24"/>
        </w:rPr>
      </w:pPr>
      <w:r w:rsidRPr="00EA4305">
        <w:rPr>
          <w:rFonts w:eastAsia="BatangChe" w:cs="Times New Roman"/>
          <w:sz w:val="24"/>
          <w:szCs w:val="24"/>
        </w:rPr>
        <w:t xml:space="preserve">Рабочая </w:t>
      </w:r>
      <w:r w:rsidRPr="00EA4305">
        <w:rPr>
          <w:rFonts w:eastAsia="BatangChe" w:cs="Times New Roman"/>
          <w:spacing w:val="-2"/>
          <w:sz w:val="24"/>
          <w:szCs w:val="24"/>
        </w:rPr>
        <w:t>п</w:t>
      </w:r>
      <w:r w:rsidRPr="00EA4305">
        <w:rPr>
          <w:rFonts w:eastAsia="BatangChe" w:cs="Times New Roman"/>
          <w:sz w:val="24"/>
          <w:szCs w:val="24"/>
        </w:rPr>
        <w:t>ро</w:t>
      </w:r>
      <w:r w:rsidRPr="00EA4305">
        <w:rPr>
          <w:rFonts w:eastAsia="BatangChe" w:cs="Times New Roman"/>
          <w:spacing w:val="-2"/>
          <w:sz w:val="24"/>
          <w:szCs w:val="24"/>
        </w:rPr>
        <w:t>г</w:t>
      </w:r>
      <w:r w:rsidRPr="00EA4305">
        <w:rPr>
          <w:rFonts w:eastAsia="BatangChe" w:cs="Times New Roman"/>
          <w:sz w:val="24"/>
          <w:szCs w:val="24"/>
        </w:rPr>
        <w:t>р</w:t>
      </w:r>
      <w:r w:rsidRPr="00EA4305">
        <w:rPr>
          <w:rFonts w:eastAsia="BatangChe" w:cs="Times New Roman"/>
          <w:spacing w:val="-2"/>
          <w:sz w:val="24"/>
          <w:szCs w:val="24"/>
        </w:rPr>
        <w:t>а</w:t>
      </w:r>
      <w:r w:rsidRPr="00EA4305">
        <w:rPr>
          <w:rFonts w:eastAsia="BatangChe" w:cs="Times New Roman"/>
          <w:sz w:val="24"/>
          <w:szCs w:val="24"/>
        </w:rPr>
        <w:t>мма</w:t>
      </w:r>
      <w:r w:rsidRPr="00EA4305">
        <w:rPr>
          <w:rFonts w:eastAsia="BatangChe" w:cs="Times New Roman"/>
          <w:spacing w:val="-2"/>
          <w:sz w:val="24"/>
          <w:szCs w:val="24"/>
        </w:rPr>
        <w:t>д</w:t>
      </w:r>
      <w:r w:rsidRPr="00EA4305">
        <w:rPr>
          <w:rFonts w:eastAsia="BatangChe" w:cs="Times New Roman"/>
          <w:sz w:val="24"/>
          <w:szCs w:val="24"/>
        </w:rPr>
        <w:t>и</w:t>
      </w:r>
      <w:r w:rsidRPr="00EA4305">
        <w:rPr>
          <w:rFonts w:eastAsia="BatangChe" w:cs="Times New Roman"/>
          <w:spacing w:val="-2"/>
          <w:sz w:val="24"/>
          <w:szCs w:val="24"/>
        </w:rPr>
        <w:t>сц</w:t>
      </w:r>
      <w:r w:rsidRPr="00EA4305">
        <w:rPr>
          <w:rFonts w:eastAsia="BatangChe" w:cs="Times New Roman"/>
          <w:sz w:val="24"/>
          <w:szCs w:val="24"/>
        </w:rPr>
        <w:t>ипл</w:t>
      </w:r>
      <w:r w:rsidRPr="00EA4305">
        <w:rPr>
          <w:rFonts w:eastAsia="BatangChe" w:cs="Times New Roman"/>
          <w:spacing w:val="-2"/>
          <w:sz w:val="24"/>
          <w:szCs w:val="24"/>
        </w:rPr>
        <w:t>ин</w:t>
      </w:r>
      <w:r w:rsidRPr="00EA4305">
        <w:rPr>
          <w:rFonts w:eastAsia="BatangChe" w:cs="Times New Roman"/>
          <w:sz w:val="24"/>
          <w:szCs w:val="24"/>
        </w:rPr>
        <w:t>ы  (далее рабочая программа) являе</w:t>
      </w:r>
      <w:r w:rsidRPr="00EA4305">
        <w:rPr>
          <w:rFonts w:eastAsia="BatangChe" w:cs="Times New Roman"/>
          <w:spacing w:val="-2"/>
          <w:sz w:val="24"/>
          <w:szCs w:val="24"/>
        </w:rPr>
        <w:t>т</w:t>
      </w:r>
      <w:r w:rsidRPr="00EA4305">
        <w:rPr>
          <w:rFonts w:eastAsia="BatangChe" w:cs="Times New Roman"/>
          <w:sz w:val="24"/>
          <w:szCs w:val="24"/>
        </w:rPr>
        <w:t>ся частью ос</w:t>
      </w:r>
      <w:r w:rsidRPr="00EA4305">
        <w:rPr>
          <w:rFonts w:eastAsia="BatangChe" w:cs="Times New Roman"/>
          <w:spacing w:val="-2"/>
          <w:sz w:val="24"/>
          <w:szCs w:val="24"/>
        </w:rPr>
        <w:t>н</w:t>
      </w:r>
      <w:r w:rsidRPr="00EA4305">
        <w:rPr>
          <w:rFonts w:eastAsia="BatangChe" w:cs="Times New Roman"/>
          <w:sz w:val="24"/>
          <w:szCs w:val="24"/>
        </w:rPr>
        <w:t>о</w:t>
      </w:r>
      <w:r w:rsidRPr="00EA4305">
        <w:rPr>
          <w:rFonts w:eastAsia="BatangChe" w:cs="Times New Roman"/>
          <w:spacing w:val="-2"/>
          <w:sz w:val="24"/>
          <w:szCs w:val="24"/>
        </w:rPr>
        <w:t>в</w:t>
      </w:r>
      <w:r w:rsidRPr="00EA4305">
        <w:rPr>
          <w:rFonts w:eastAsia="BatangChe" w:cs="Times New Roman"/>
          <w:sz w:val="24"/>
          <w:szCs w:val="24"/>
        </w:rPr>
        <w:t>н</w:t>
      </w:r>
      <w:r w:rsidRPr="00EA4305">
        <w:rPr>
          <w:rFonts w:eastAsia="BatangChe" w:cs="Times New Roman"/>
          <w:spacing w:val="-2"/>
          <w:sz w:val="24"/>
          <w:szCs w:val="24"/>
        </w:rPr>
        <w:t>о</w:t>
      </w:r>
      <w:r w:rsidRPr="00EA4305">
        <w:rPr>
          <w:rFonts w:eastAsia="BatangChe" w:cs="Times New Roman"/>
          <w:sz w:val="24"/>
          <w:szCs w:val="24"/>
        </w:rPr>
        <w:t>й</w:t>
      </w:r>
      <w:r w:rsidRPr="00EA4305">
        <w:rPr>
          <w:rFonts w:eastAsia="BatangChe" w:cs="Times New Roman"/>
          <w:spacing w:val="-2"/>
          <w:sz w:val="24"/>
          <w:szCs w:val="24"/>
        </w:rPr>
        <w:t>п</w:t>
      </w:r>
      <w:r w:rsidRPr="00EA4305">
        <w:rPr>
          <w:rFonts w:eastAsia="BatangChe" w:cs="Times New Roman"/>
          <w:sz w:val="24"/>
          <w:szCs w:val="24"/>
        </w:rPr>
        <w:t>р</w:t>
      </w:r>
      <w:r w:rsidRPr="00EA4305">
        <w:rPr>
          <w:rFonts w:eastAsia="BatangChe" w:cs="Times New Roman"/>
          <w:spacing w:val="-2"/>
          <w:sz w:val="24"/>
          <w:szCs w:val="24"/>
        </w:rPr>
        <w:t>о</w:t>
      </w:r>
      <w:r w:rsidRPr="00EA4305">
        <w:rPr>
          <w:rFonts w:eastAsia="BatangChe" w:cs="Times New Roman"/>
          <w:sz w:val="24"/>
          <w:szCs w:val="24"/>
        </w:rPr>
        <w:t>фес</w:t>
      </w:r>
      <w:r w:rsidRPr="00EA4305">
        <w:rPr>
          <w:rFonts w:eastAsia="BatangChe" w:cs="Times New Roman"/>
          <w:spacing w:val="-2"/>
          <w:sz w:val="24"/>
          <w:szCs w:val="24"/>
        </w:rPr>
        <w:t>си</w:t>
      </w:r>
      <w:r w:rsidRPr="00EA4305">
        <w:rPr>
          <w:rFonts w:eastAsia="BatangChe" w:cs="Times New Roman"/>
          <w:sz w:val="24"/>
          <w:szCs w:val="24"/>
        </w:rPr>
        <w:t>онал</w:t>
      </w:r>
      <w:r w:rsidRPr="00EA4305">
        <w:rPr>
          <w:rFonts w:eastAsia="BatangChe" w:cs="Times New Roman"/>
          <w:spacing w:val="-2"/>
          <w:sz w:val="24"/>
          <w:szCs w:val="24"/>
        </w:rPr>
        <w:t>ь</w:t>
      </w:r>
      <w:r w:rsidRPr="00EA4305">
        <w:rPr>
          <w:rFonts w:eastAsia="BatangChe" w:cs="Times New Roman"/>
          <w:sz w:val="24"/>
          <w:szCs w:val="24"/>
        </w:rPr>
        <w:t>н</w:t>
      </w:r>
      <w:r w:rsidRPr="00EA4305">
        <w:rPr>
          <w:rFonts w:eastAsia="BatangChe" w:cs="Times New Roman"/>
          <w:spacing w:val="-2"/>
          <w:sz w:val="24"/>
          <w:szCs w:val="24"/>
        </w:rPr>
        <w:t>о</w:t>
      </w:r>
      <w:r w:rsidRPr="00EA4305">
        <w:rPr>
          <w:rFonts w:eastAsia="BatangChe" w:cs="Times New Roman"/>
          <w:sz w:val="24"/>
          <w:szCs w:val="24"/>
        </w:rPr>
        <w:t>й</w:t>
      </w:r>
      <w:r w:rsidRPr="00EA4305">
        <w:rPr>
          <w:rFonts w:eastAsia="BatangChe" w:cs="Times New Roman"/>
          <w:spacing w:val="-2"/>
          <w:sz w:val="24"/>
          <w:szCs w:val="24"/>
        </w:rPr>
        <w:t>о</w:t>
      </w:r>
      <w:r w:rsidRPr="00EA4305">
        <w:rPr>
          <w:rFonts w:eastAsia="BatangChe" w:cs="Times New Roman"/>
          <w:sz w:val="24"/>
          <w:szCs w:val="24"/>
        </w:rPr>
        <w:t>б</w:t>
      </w:r>
      <w:r w:rsidRPr="00EA4305">
        <w:rPr>
          <w:rFonts w:eastAsia="BatangChe" w:cs="Times New Roman"/>
          <w:spacing w:val="-2"/>
          <w:sz w:val="24"/>
          <w:szCs w:val="24"/>
        </w:rPr>
        <w:t>р</w:t>
      </w:r>
      <w:r w:rsidRPr="00EA4305">
        <w:rPr>
          <w:rFonts w:eastAsia="BatangChe" w:cs="Times New Roman"/>
          <w:sz w:val="24"/>
          <w:szCs w:val="24"/>
        </w:rPr>
        <w:t>азова</w:t>
      </w:r>
      <w:r w:rsidRPr="00EA4305">
        <w:rPr>
          <w:rFonts w:eastAsia="BatangChe" w:cs="Times New Roman"/>
          <w:spacing w:val="-2"/>
          <w:sz w:val="24"/>
          <w:szCs w:val="24"/>
        </w:rPr>
        <w:t>т</w:t>
      </w:r>
      <w:r w:rsidRPr="00EA4305">
        <w:rPr>
          <w:rFonts w:eastAsia="BatangChe" w:cs="Times New Roman"/>
          <w:sz w:val="24"/>
          <w:szCs w:val="24"/>
        </w:rPr>
        <w:t>ельн</w:t>
      </w:r>
      <w:r w:rsidRPr="00EA4305">
        <w:rPr>
          <w:rFonts w:eastAsia="BatangChe" w:cs="Times New Roman"/>
          <w:spacing w:val="-2"/>
          <w:sz w:val="24"/>
          <w:szCs w:val="24"/>
        </w:rPr>
        <w:t>о</w:t>
      </w:r>
      <w:r w:rsidRPr="00EA4305">
        <w:rPr>
          <w:rFonts w:eastAsia="BatangChe" w:cs="Times New Roman"/>
          <w:sz w:val="24"/>
          <w:szCs w:val="24"/>
        </w:rPr>
        <w:t>йп</w:t>
      </w:r>
      <w:r w:rsidRPr="00EA4305">
        <w:rPr>
          <w:rFonts w:eastAsia="BatangChe" w:cs="Times New Roman"/>
          <w:spacing w:val="-2"/>
          <w:sz w:val="24"/>
          <w:szCs w:val="24"/>
        </w:rPr>
        <w:t>р</w:t>
      </w:r>
      <w:r w:rsidRPr="00EA4305">
        <w:rPr>
          <w:rFonts w:eastAsia="BatangChe" w:cs="Times New Roman"/>
          <w:sz w:val="24"/>
          <w:szCs w:val="24"/>
        </w:rPr>
        <w:t>о</w:t>
      </w:r>
      <w:r w:rsidRPr="00EA4305">
        <w:rPr>
          <w:rFonts w:eastAsia="BatangChe" w:cs="Times New Roman"/>
          <w:spacing w:val="-2"/>
          <w:sz w:val="24"/>
          <w:szCs w:val="24"/>
        </w:rPr>
        <w:t>г</w:t>
      </w:r>
      <w:r w:rsidRPr="00EA4305">
        <w:rPr>
          <w:rFonts w:eastAsia="BatangChe" w:cs="Times New Roman"/>
          <w:sz w:val="24"/>
          <w:szCs w:val="24"/>
        </w:rPr>
        <w:t>ра</w:t>
      </w:r>
      <w:r w:rsidRPr="00EA4305">
        <w:rPr>
          <w:rFonts w:eastAsia="BatangChe" w:cs="Times New Roman"/>
          <w:spacing w:val="-2"/>
          <w:sz w:val="24"/>
          <w:szCs w:val="24"/>
        </w:rPr>
        <w:t>м</w:t>
      </w:r>
      <w:r w:rsidRPr="00EA4305">
        <w:rPr>
          <w:rFonts w:eastAsia="BatangChe" w:cs="Times New Roman"/>
          <w:sz w:val="24"/>
          <w:szCs w:val="24"/>
        </w:rPr>
        <w:t>мы</w:t>
      </w:r>
      <w:r w:rsidRPr="00EA4305">
        <w:rPr>
          <w:rFonts w:eastAsia="BatangChe" w:cs="Times New Roman"/>
          <w:spacing w:val="4"/>
          <w:sz w:val="24"/>
          <w:szCs w:val="24"/>
        </w:rPr>
        <w:t xml:space="preserve"> – образовательной программы среднего профессионального образования – программы подготовки специалистов среднего звена.</w:t>
      </w:r>
    </w:p>
    <w:p w:rsidR="00EA4305" w:rsidRPr="00EA4305" w:rsidRDefault="00EA4305" w:rsidP="00FA123A">
      <w:pPr>
        <w:widowControl w:val="0"/>
        <w:autoSpaceDE w:val="0"/>
        <w:autoSpaceDN w:val="0"/>
        <w:adjustRightInd w:val="0"/>
        <w:spacing w:after="0"/>
        <w:ind w:firstLine="567"/>
        <w:rPr>
          <w:rFonts w:eastAsia="Times New Roman" w:cs="Times New Roman"/>
          <w:sz w:val="24"/>
          <w:szCs w:val="24"/>
          <w:lang w:eastAsia="en-US"/>
        </w:rPr>
      </w:pPr>
    </w:p>
    <w:p w:rsidR="00EA4305" w:rsidRPr="00EA4305" w:rsidRDefault="00EA4305" w:rsidP="00FA123A">
      <w:pPr>
        <w:widowControl w:val="0"/>
        <w:tabs>
          <w:tab w:val="left" w:pos="1134"/>
        </w:tabs>
        <w:autoSpaceDE w:val="0"/>
        <w:autoSpaceDN w:val="0"/>
        <w:adjustRightInd w:val="0"/>
        <w:spacing w:after="0"/>
        <w:ind w:firstLine="567"/>
        <w:rPr>
          <w:rFonts w:cs="Times New Roman"/>
          <w:sz w:val="24"/>
          <w:szCs w:val="24"/>
          <w:lang w:eastAsia="en-US"/>
        </w:rPr>
      </w:pPr>
      <w:r w:rsidRPr="00EA4305">
        <w:rPr>
          <w:rFonts w:cs="Times New Roman"/>
          <w:b/>
          <w:bCs/>
          <w:sz w:val="24"/>
          <w:szCs w:val="24"/>
          <w:lang w:eastAsia="en-US"/>
        </w:rPr>
        <w:t xml:space="preserve">1.2. Место дисциплины в структуре </w:t>
      </w:r>
      <w:r w:rsidRPr="00EA4305">
        <w:rPr>
          <w:rFonts w:cs="Times New Roman"/>
          <w:b/>
          <w:bCs/>
          <w:sz w:val="24"/>
          <w:szCs w:val="24"/>
        </w:rPr>
        <w:t>основной</w:t>
      </w:r>
      <w:r w:rsidRPr="00EA4305">
        <w:rPr>
          <w:rFonts w:cs="Times New Roman"/>
          <w:b/>
          <w:bCs/>
          <w:sz w:val="24"/>
          <w:szCs w:val="24"/>
          <w:lang w:eastAsia="en-US"/>
        </w:rPr>
        <w:t xml:space="preserve"> образовательной программы:</w:t>
      </w:r>
    </w:p>
    <w:p w:rsidR="00EA4305" w:rsidRPr="00EA4305" w:rsidRDefault="00EA4305" w:rsidP="00FA123A">
      <w:pPr>
        <w:widowControl w:val="0"/>
        <w:autoSpaceDE w:val="0"/>
        <w:autoSpaceDN w:val="0"/>
        <w:adjustRightInd w:val="0"/>
        <w:spacing w:after="0"/>
        <w:ind w:firstLine="567"/>
        <w:rPr>
          <w:rFonts w:cs="Times New Roman"/>
          <w:sz w:val="24"/>
          <w:szCs w:val="24"/>
          <w:lang w:eastAsia="en-US"/>
        </w:rPr>
      </w:pPr>
      <w:r w:rsidRPr="00EA4305">
        <w:rPr>
          <w:rFonts w:cs="Times New Roman"/>
          <w:sz w:val="24"/>
          <w:szCs w:val="24"/>
          <w:lang w:eastAsia="en-US"/>
        </w:rPr>
        <w:t>Общеобразовательная учебная дисциплина ОУД.04 Иностранный язык относится к общеобразовательной подготовке основной образовательной программы -  программы подготовки специалистов среднего звена на базе основного общего образования с получением среднего общего образования.</w:t>
      </w:r>
    </w:p>
    <w:p w:rsidR="00EA4305" w:rsidRPr="00EA4305" w:rsidRDefault="00EA4305" w:rsidP="00FA123A">
      <w:pPr>
        <w:spacing w:after="0"/>
        <w:rPr>
          <w:rFonts w:cs="Times New Roman"/>
          <w:b/>
          <w:sz w:val="24"/>
          <w:szCs w:val="24"/>
          <w:lang w:eastAsia="en-US"/>
        </w:rPr>
      </w:pPr>
    </w:p>
    <w:p w:rsidR="00EA4305" w:rsidRPr="00EA4305" w:rsidRDefault="00EA4305" w:rsidP="00FA123A">
      <w:pPr>
        <w:widowControl w:val="0"/>
        <w:autoSpaceDE w:val="0"/>
        <w:autoSpaceDN w:val="0"/>
        <w:adjustRightInd w:val="0"/>
        <w:spacing w:after="0"/>
        <w:ind w:firstLine="567"/>
        <w:rPr>
          <w:rFonts w:cs="Times New Roman"/>
          <w:sz w:val="24"/>
          <w:szCs w:val="24"/>
          <w:lang w:eastAsia="en-US"/>
        </w:rPr>
      </w:pPr>
      <w:r w:rsidRPr="00EA4305">
        <w:rPr>
          <w:rFonts w:cs="Times New Roman"/>
          <w:b/>
          <w:bCs/>
          <w:sz w:val="24"/>
          <w:szCs w:val="24"/>
          <w:lang w:eastAsia="en-US"/>
        </w:rPr>
        <w:t xml:space="preserve">1.3. </w:t>
      </w:r>
      <w:r w:rsidRPr="00EA4305">
        <w:rPr>
          <w:rFonts w:cs="Times New Roman"/>
          <w:b/>
          <w:bCs/>
          <w:sz w:val="24"/>
          <w:szCs w:val="24"/>
        </w:rPr>
        <w:t>Цель и задачи дисциплины — требования к результатам освоения дисциплины</w:t>
      </w:r>
      <w:r w:rsidRPr="00EA4305">
        <w:rPr>
          <w:rFonts w:cs="Times New Roman"/>
          <w:b/>
          <w:sz w:val="24"/>
          <w:szCs w:val="24"/>
        </w:rPr>
        <w:t>:</w:t>
      </w:r>
    </w:p>
    <w:p w:rsidR="00EA4305" w:rsidRPr="00EA4305" w:rsidRDefault="00EA4305" w:rsidP="00FA123A">
      <w:pPr>
        <w:spacing w:after="0"/>
        <w:ind w:firstLine="567"/>
        <w:rPr>
          <w:rFonts w:cs="Times New Roman"/>
          <w:sz w:val="24"/>
          <w:szCs w:val="24"/>
          <w:lang w:eastAsia="en-US"/>
        </w:rPr>
      </w:pPr>
      <w:r w:rsidRPr="00EA4305">
        <w:rPr>
          <w:rFonts w:cs="Times New Roman"/>
          <w:sz w:val="24"/>
          <w:szCs w:val="24"/>
          <w:lang w:eastAsia="en-US"/>
        </w:rPr>
        <w:t>Рабочая программа общеобразовательной учебной дисциплины ОУД.04 Иностранный язык  разработана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p>
    <w:p w:rsidR="00EA4305" w:rsidRPr="00EA4305" w:rsidRDefault="00EA4305" w:rsidP="00FA123A">
      <w:pPr>
        <w:widowControl w:val="0"/>
        <w:autoSpaceDE w:val="0"/>
        <w:spacing w:after="0"/>
        <w:ind w:left="101" w:right="84" w:firstLine="466"/>
        <w:rPr>
          <w:rFonts w:cs="Times New Roman"/>
          <w:sz w:val="24"/>
          <w:szCs w:val="24"/>
          <w:lang w:eastAsia="en-US"/>
        </w:rPr>
      </w:pPr>
      <w:r w:rsidRPr="00EA4305">
        <w:rPr>
          <w:rFonts w:cs="Times New Roman"/>
          <w:sz w:val="24"/>
          <w:szCs w:val="24"/>
          <w:lang w:eastAsia="en-US"/>
        </w:rPr>
        <w:t>Содержание программы общеобразовательной учебной дисциплины ОУД.04 Иностранный язык направлено на достижение следующих целей:</w:t>
      </w:r>
    </w:p>
    <w:p w:rsidR="00EA4305" w:rsidRPr="00EA4305" w:rsidRDefault="00EA4305" w:rsidP="00FA123A">
      <w:pPr>
        <w:widowControl w:val="0"/>
        <w:autoSpaceDE w:val="0"/>
        <w:spacing w:after="0"/>
        <w:ind w:right="84" w:firstLine="567"/>
        <w:rPr>
          <w:rFonts w:cs="Times New Roman"/>
          <w:sz w:val="24"/>
          <w:szCs w:val="24"/>
          <w:lang w:eastAsia="en-US"/>
        </w:rPr>
      </w:pPr>
      <w:r w:rsidRPr="00EA4305">
        <w:rPr>
          <w:rFonts w:cs="Times New Roman"/>
          <w:sz w:val="24"/>
          <w:szCs w:val="24"/>
          <w:lang w:eastAsia="en-US"/>
        </w:rPr>
        <w:t>- 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w:t>
      </w:r>
    </w:p>
    <w:p w:rsidR="00EA4305" w:rsidRPr="00EA4305" w:rsidRDefault="00EA4305" w:rsidP="00FA123A">
      <w:pPr>
        <w:widowControl w:val="0"/>
        <w:autoSpaceDE w:val="0"/>
        <w:spacing w:after="0"/>
        <w:ind w:right="84" w:firstLine="567"/>
        <w:rPr>
          <w:rFonts w:cs="Times New Roman"/>
          <w:sz w:val="24"/>
          <w:szCs w:val="24"/>
          <w:lang w:eastAsia="en-US"/>
        </w:rPr>
      </w:pPr>
      <w:r w:rsidRPr="00EA4305">
        <w:rPr>
          <w:rFonts w:cs="Times New Roman"/>
          <w:sz w:val="24"/>
          <w:szCs w:val="24"/>
          <w:lang w:eastAsia="en-US"/>
        </w:rPr>
        <w:t>- формирование коммуникативной компетенции, позволяющей свободно общаться на английском языке в различных формах и на различные темы, в том числе в сфере профессиональной деятельности, с учетом приобретенного словарного запаса, а также условий, мотивов и целей общения;</w:t>
      </w:r>
    </w:p>
    <w:p w:rsidR="00EA4305" w:rsidRPr="00EA4305" w:rsidRDefault="00EA4305" w:rsidP="00FA123A">
      <w:pPr>
        <w:widowControl w:val="0"/>
        <w:autoSpaceDE w:val="0"/>
        <w:spacing w:after="0"/>
        <w:ind w:right="84" w:firstLine="567"/>
        <w:rPr>
          <w:rFonts w:cs="Times New Roman"/>
          <w:sz w:val="24"/>
          <w:szCs w:val="24"/>
          <w:lang w:eastAsia="en-US"/>
        </w:rPr>
      </w:pPr>
      <w:r w:rsidRPr="00EA4305">
        <w:rPr>
          <w:rFonts w:cs="Times New Roman"/>
          <w:sz w:val="24"/>
          <w:szCs w:val="24"/>
          <w:lang w:eastAsia="en-US"/>
        </w:rPr>
        <w:t>- формирование и развитие всех компонентов коммуникативной компетенции: лингвистической, социолингвистической, дискурсивной, социокультурной, социальной, стратегической и предметной;</w:t>
      </w:r>
    </w:p>
    <w:p w:rsidR="00EA4305" w:rsidRPr="00EA4305" w:rsidRDefault="00EA4305" w:rsidP="00FA123A">
      <w:pPr>
        <w:widowControl w:val="0"/>
        <w:autoSpaceDE w:val="0"/>
        <w:spacing w:after="0"/>
        <w:ind w:right="84" w:firstLine="567"/>
        <w:rPr>
          <w:rFonts w:cs="Times New Roman"/>
          <w:sz w:val="24"/>
          <w:szCs w:val="24"/>
          <w:lang w:eastAsia="en-US"/>
        </w:rPr>
      </w:pPr>
      <w:r w:rsidRPr="00EA4305">
        <w:rPr>
          <w:rFonts w:cs="Times New Roman"/>
          <w:sz w:val="24"/>
          <w:szCs w:val="24"/>
          <w:lang w:eastAsia="en-US"/>
        </w:rPr>
        <w:t>- воспитание личности, способной и желающей участвовать в общении на межкультурном уровне;</w:t>
      </w:r>
    </w:p>
    <w:p w:rsidR="00EA4305" w:rsidRPr="00EA4305" w:rsidRDefault="00EA4305" w:rsidP="00FA123A">
      <w:pPr>
        <w:widowControl w:val="0"/>
        <w:autoSpaceDE w:val="0"/>
        <w:spacing w:after="0"/>
        <w:ind w:right="85" w:firstLine="567"/>
        <w:rPr>
          <w:rFonts w:cs="Times New Roman"/>
          <w:sz w:val="24"/>
          <w:szCs w:val="24"/>
          <w:lang w:eastAsia="en-US"/>
        </w:rPr>
      </w:pPr>
      <w:r w:rsidRPr="00EA4305">
        <w:rPr>
          <w:rFonts w:cs="Times New Roman"/>
          <w:sz w:val="24"/>
          <w:szCs w:val="24"/>
          <w:lang w:eastAsia="en-US"/>
        </w:rPr>
        <w:t>- воспитание уважительного отношения к другим культурам и социальным субкультурам.</w:t>
      </w:r>
    </w:p>
    <w:p w:rsidR="00EA4305" w:rsidRPr="00EA4305" w:rsidRDefault="00EA4305" w:rsidP="00FA123A">
      <w:pPr>
        <w:widowControl w:val="0"/>
        <w:autoSpaceDE w:val="0"/>
        <w:spacing w:after="0"/>
        <w:ind w:right="-1" w:firstLine="567"/>
        <w:rPr>
          <w:rFonts w:cs="Times New Roman"/>
          <w:sz w:val="24"/>
          <w:szCs w:val="24"/>
          <w:lang w:eastAsia="en-US"/>
        </w:rPr>
      </w:pPr>
      <w:r w:rsidRPr="00EA4305">
        <w:rPr>
          <w:rFonts w:cs="Times New Roman"/>
          <w:sz w:val="24"/>
          <w:szCs w:val="24"/>
          <w:lang w:eastAsia="en-US"/>
        </w:rPr>
        <w:t xml:space="preserve">Освоение содержания общеобразовательной учебной дисциплины ОУД.04 Иностранный язык обеспечивает достижение обучающимися следующих результатов: </w:t>
      </w:r>
    </w:p>
    <w:p w:rsidR="00EA4305" w:rsidRPr="00EA4305" w:rsidRDefault="00EA4305" w:rsidP="00FA123A">
      <w:pPr>
        <w:widowControl w:val="0"/>
        <w:autoSpaceDE w:val="0"/>
        <w:spacing w:after="0"/>
        <w:ind w:right="-1" w:firstLine="567"/>
        <w:rPr>
          <w:rFonts w:cs="Times New Roman"/>
          <w:sz w:val="24"/>
          <w:szCs w:val="24"/>
          <w:lang w:eastAsia="en-US"/>
        </w:rPr>
      </w:pPr>
      <w:r w:rsidRPr="00EA4305">
        <w:rPr>
          <w:rFonts w:cs="Times New Roman"/>
          <w:sz w:val="24"/>
          <w:szCs w:val="24"/>
          <w:lang w:eastAsia="en-US"/>
        </w:rPr>
        <w:t xml:space="preserve">•  </w:t>
      </w:r>
      <w:r w:rsidRPr="00EA4305">
        <w:rPr>
          <w:rFonts w:cs="Times New Roman"/>
          <w:b/>
          <w:bCs/>
          <w:sz w:val="24"/>
          <w:szCs w:val="24"/>
          <w:lang w:eastAsia="en-US"/>
        </w:rPr>
        <w:t>личностных:</w:t>
      </w:r>
    </w:p>
    <w:p w:rsidR="00EA4305" w:rsidRPr="00EA4305" w:rsidRDefault="00EA4305" w:rsidP="00FA123A">
      <w:pPr>
        <w:widowControl w:val="0"/>
        <w:autoSpaceDE w:val="0"/>
        <w:spacing w:after="0"/>
        <w:ind w:right="-1" w:firstLine="567"/>
        <w:rPr>
          <w:rFonts w:cs="Times New Roman"/>
          <w:sz w:val="24"/>
          <w:szCs w:val="24"/>
          <w:lang w:eastAsia="en-US"/>
        </w:rPr>
      </w:pPr>
      <w:r w:rsidRPr="00EA4305">
        <w:rPr>
          <w:rFonts w:cs="Times New Roman"/>
          <w:sz w:val="24"/>
          <w:szCs w:val="24"/>
          <w:lang w:eastAsia="en-US"/>
        </w:rPr>
        <w:t xml:space="preserve">- сформированность ценностного отношения к языку как культурному феномену и средству отображения развития общества, его истории и духовной культуры; </w:t>
      </w:r>
    </w:p>
    <w:p w:rsidR="00EA4305" w:rsidRPr="00EA4305" w:rsidRDefault="00EA4305" w:rsidP="00FA123A">
      <w:pPr>
        <w:widowControl w:val="0"/>
        <w:autoSpaceDE w:val="0"/>
        <w:spacing w:after="0"/>
        <w:ind w:right="-1" w:firstLine="567"/>
        <w:rPr>
          <w:rFonts w:cs="Times New Roman"/>
          <w:sz w:val="24"/>
          <w:szCs w:val="24"/>
          <w:lang w:eastAsia="en-US"/>
        </w:rPr>
      </w:pPr>
      <w:r w:rsidRPr="00EA4305">
        <w:rPr>
          <w:rFonts w:cs="Times New Roman"/>
          <w:sz w:val="24"/>
          <w:szCs w:val="24"/>
          <w:lang w:eastAsia="en-US"/>
        </w:rPr>
        <w:t xml:space="preserve">- сформированность широкого представления о достижениях национальных культур, о роли английского языка и культуры в развитии мировой культуры; </w:t>
      </w:r>
    </w:p>
    <w:p w:rsidR="00EA4305" w:rsidRPr="00EA4305" w:rsidRDefault="00EA4305" w:rsidP="00FA123A">
      <w:pPr>
        <w:widowControl w:val="0"/>
        <w:autoSpaceDE w:val="0"/>
        <w:spacing w:after="0"/>
        <w:ind w:right="-1" w:firstLine="567"/>
        <w:rPr>
          <w:rFonts w:cs="Times New Roman"/>
          <w:sz w:val="24"/>
          <w:szCs w:val="24"/>
          <w:lang w:eastAsia="en-US"/>
        </w:rPr>
      </w:pPr>
      <w:r w:rsidRPr="00EA4305">
        <w:rPr>
          <w:rFonts w:cs="Times New Roman"/>
          <w:sz w:val="24"/>
          <w:szCs w:val="24"/>
          <w:lang w:eastAsia="en-US"/>
        </w:rPr>
        <w:t xml:space="preserve">- развитие интереса и способности к наблюдению за иным способом мировидения; </w:t>
      </w:r>
    </w:p>
    <w:p w:rsidR="00EA4305" w:rsidRPr="00EA4305" w:rsidRDefault="00EA4305" w:rsidP="00FA123A">
      <w:pPr>
        <w:widowControl w:val="0"/>
        <w:autoSpaceDE w:val="0"/>
        <w:spacing w:after="0"/>
        <w:ind w:right="-1" w:firstLine="567"/>
        <w:rPr>
          <w:rFonts w:cs="Times New Roman"/>
          <w:sz w:val="24"/>
          <w:szCs w:val="24"/>
          <w:lang w:eastAsia="en-US"/>
        </w:rPr>
      </w:pPr>
      <w:r w:rsidRPr="00EA4305">
        <w:rPr>
          <w:rFonts w:cs="Times New Roman"/>
          <w:sz w:val="24"/>
          <w:szCs w:val="24"/>
          <w:lang w:eastAsia="en-US"/>
        </w:rPr>
        <w:t xml:space="preserve">- 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 </w:t>
      </w:r>
    </w:p>
    <w:p w:rsidR="00EA4305" w:rsidRPr="00EA4305" w:rsidRDefault="00EA4305" w:rsidP="00FA123A">
      <w:pPr>
        <w:widowControl w:val="0"/>
        <w:autoSpaceDE w:val="0"/>
        <w:spacing w:after="0"/>
        <w:ind w:right="-1" w:firstLine="567"/>
        <w:rPr>
          <w:rFonts w:cs="Times New Roman"/>
          <w:sz w:val="24"/>
          <w:szCs w:val="24"/>
          <w:lang w:eastAsia="en-US"/>
        </w:rPr>
      </w:pPr>
      <w:r w:rsidRPr="00EA4305">
        <w:rPr>
          <w:rFonts w:cs="Times New Roman"/>
          <w:sz w:val="24"/>
          <w:szCs w:val="24"/>
          <w:lang w:eastAsia="en-US"/>
        </w:rPr>
        <w:lastRenderedPageBreak/>
        <w:t xml:space="preserve">- 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 </w:t>
      </w:r>
    </w:p>
    <w:p w:rsidR="00EA4305" w:rsidRPr="00EA4305" w:rsidRDefault="00EA4305" w:rsidP="00FA123A">
      <w:pPr>
        <w:widowControl w:val="0"/>
        <w:autoSpaceDE w:val="0"/>
        <w:spacing w:after="0"/>
        <w:ind w:right="-1" w:firstLine="567"/>
        <w:rPr>
          <w:rFonts w:cs="Times New Roman"/>
          <w:sz w:val="24"/>
          <w:szCs w:val="24"/>
          <w:lang w:eastAsia="en-US"/>
        </w:rPr>
      </w:pPr>
      <w:r w:rsidRPr="00EA4305">
        <w:rPr>
          <w:rFonts w:cs="Times New Roman"/>
          <w:sz w:val="24"/>
          <w:szCs w:val="24"/>
          <w:lang w:eastAsia="en-US"/>
        </w:rPr>
        <w:t xml:space="preserve">• </w:t>
      </w:r>
      <w:r w:rsidRPr="00EA4305">
        <w:rPr>
          <w:rFonts w:cs="Times New Roman"/>
          <w:b/>
          <w:bCs/>
          <w:sz w:val="24"/>
          <w:szCs w:val="24"/>
          <w:lang w:eastAsia="en-US"/>
        </w:rPr>
        <w:t>метапредметных:</w:t>
      </w:r>
    </w:p>
    <w:p w:rsidR="00EA4305" w:rsidRPr="00EA4305" w:rsidRDefault="00EA4305" w:rsidP="00FA123A">
      <w:pPr>
        <w:widowControl w:val="0"/>
        <w:autoSpaceDE w:val="0"/>
        <w:spacing w:after="0"/>
        <w:ind w:right="-1" w:firstLine="567"/>
        <w:rPr>
          <w:rFonts w:cs="Times New Roman"/>
          <w:sz w:val="24"/>
          <w:szCs w:val="24"/>
          <w:lang w:eastAsia="en-US"/>
        </w:rPr>
      </w:pPr>
      <w:r w:rsidRPr="00EA4305">
        <w:rPr>
          <w:rFonts w:cs="Times New Roman"/>
          <w:sz w:val="24"/>
          <w:szCs w:val="24"/>
          <w:lang w:eastAsia="en-US"/>
        </w:rPr>
        <w:t>- умение самостоятельно выбирать успешные коммуникативные стратегии в различных ситуациях общения;</w:t>
      </w:r>
    </w:p>
    <w:p w:rsidR="00EA4305" w:rsidRPr="00EA4305" w:rsidRDefault="00EA4305" w:rsidP="00FA123A">
      <w:pPr>
        <w:widowControl w:val="0"/>
        <w:autoSpaceDE w:val="0"/>
        <w:spacing w:after="0"/>
        <w:ind w:right="-1" w:firstLine="567"/>
        <w:rPr>
          <w:rFonts w:cs="Times New Roman"/>
          <w:sz w:val="24"/>
          <w:szCs w:val="24"/>
          <w:lang w:eastAsia="en-US"/>
        </w:rPr>
      </w:pPr>
      <w:r w:rsidRPr="00EA4305">
        <w:rPr>
          <w:rFonts w:cs="Times New Roman"/>
          <w:sz w:val="24"/>
          <w:szCs w:val="24"/>
          <w:lang w:eastAsia="en-US"/>
        </w:rPr>
        <w:t xml:space="preserve">- владение навыками проектной деятельности, моделирующей реальные ситуации межкультурной коммуникации; </w:t>
      </w:r>
    </w:p>
    <w:p w:rsidR="00EA4305" w:rsidRPr="00EA4305" w:rsidRDefault="00EA4305" w:rsidP="00FA123A">
      <w:pPr>
        <w:widowControl w:val="0"/>
        <w:autoSpaceDE w:val="0"/>
        <w:spacing w:after="0"/>
        <w:ind w:right="-1" w:firstLine="567"/>
        <w:rPr>
          <w:rFonts w:cs="Times New Roman"/>
          <w:sz w:val="24"/>
          <w:szCs w:val="24"/>
          <w:lang w:eastAsia="en-US"/>
        </w:rPr>
      </w:pPr>
      <w:r w:rsidRPr="00EA4305">
        <w:rPr>
          <w:rFonts w:cs="Times New Roman"/>
          <w:sz w:val="24"/>
          <w:szCs w:val="24"/>
          <w:lang w:eastAsia="en-US"/>
        </w:rPr>
        <w:t xml:space="preserve">- 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 </w:t>
      </w:r>
    </w:p>
    <w:p w:rsidR="00EA4305" w:rsidRPr="00EA4305" w:rsidRDefault="00EA4305" w:rsidP="00FA123A">
      <w:pPr>
        <w:widowControl w:val="0"/>
        <w:autoSpaceDE w:val="0"/>
        <w:spacing w:after="0"/>
        <w:ind w:right="-1" w:firstLine="567"/>
        <w:rPr>
          <w:rFonts w:cs="Times New Roman"/>
          <w:sz w:val="24"/>
          <w:szCs w:val="24"/>
          <w:lang w:eastAsia="en-US"/>
        </w:rPr>
      </w:pPr>
      <w:r w:rsidRPr="00EA4305">
        <w:rPr>
          <w:rFonts w:cs="Times New Roman"/>
          <w:sz w:val="24"/>
          <w:szCs w:val="24"/>
          <w:lang w:eastAsia="en-US"/>
        </w:rPr>
        <w:t>- умение ясно, логично и точно излагать свою точку зрения, используя адекватные языковые средства;</w:t>
      </w:r>
    </w:p>
    <w:p w:rsidR="00EA4305" w:rsidRPr="00EA4305" w:rsidRDefault="00EA4305" w:rsidP="00FA123A">
      <w:pPr>
        <w:widowControl w:val="0"/>
        <w:autoSpaceDE w:val="0"/>
        <w:spacing w:after="0"/>
        <w:ind w:right="-1" w:firstLine="567"/>
        <w:rPr>
          <w:rFonts w:cs="Times New Roman"/>
          <w:sz w:val="24"/>
          <w:szCs w:val="24"/>
          <w:lang w:eastAsia="en-US"/>
        </w:rPr>
      </w:pPr>
      <w:r w:rsidRPr="00EA4305">
        <w:rPr>
          <w:rFonts w:cs="Times New Roman"/>
          <w:sz w:val="24"/>
          <w:szCs w:val="24"/>
          <w:lang w:eastAsia="en-US"/>
        </w:rPr>
        <w:t xml:space="preserve">•  </w:t>
      </w:r>
      <w:r w:rsidRPr="00EA4305">
        <w:rPr>
          <w:rFonts w:cs="Times New Roman"/>
          <w:b/>
          <w:bCs/>
          <w:sz w:val="24"/>
          <w:szCs w:val="24"/>
          <w:lang w:eastAsia="en-US"/>
        </w:rPr>
        <w:t>предметных</w:t>
      </w:r>
      <w:r w:rsidRPr="00EA4305">
        <w:rPr>
          <w:rFonts w:cs="Times New Roman"/>
          <w:sz w:val="24"/>
          <w:szCs w:val="24"/>
          <w:lang w:eastAsia="en-US"/>
        </w:rPr>
        <w:t xml:space="preserve">: </w:t>
      </w:r>
    </w:p>
    <w:p w:rsidR="00EA4305" w:rsidRPr="00EA4305" w:rsidRDefault="00EA4305" w:rsidP="00FA123A">
      <w:pPr>
        <w:widowControl w:val="0"/>
        <w:autoSpaceDE w:val="0"/>
        <w:spacing w:after="0"/>
        <w:ind w:right="-1" w:firstLine="567"/>
        <w:rPr>
          <w:rFonts w:cs="Times New Roman"/>
          <w:sz w:val="24"/>
          <w:szCs w:val="24"/>
          <w:lang w:eastAsia="en-US"/>
        </w:rPr>
      </w:pPr>
      <w:r w:rsidRPr="00EA4305">
        <w:rPr>
          <w:rFonts w:cs="Times New Roman"/>
          <w:sz w:val="24"/>
          <w:szCs w:val="24"/>
          <w:lang w:eastAsia="en-US"/>
        </w:rPr>
        <w:t xml:space="preserve">-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 </w:t>
      </w:r>
    </w:p>
    <w:p w:rsidR="00EA4305" w:rsidRPr="00EA4305" w:rsidRDefault="00EA4305" w:rsidP="00FA123A">
      <w:pPr>
        <w:widowControl w:val="0"/>
        <w:autoSpaceDE w:val="0"/>
        <w:spacing w:after="0"/>
        <w:ind w:right="-1" w:firstLine="567"/>
        <w:rPr>
          <w:rFonts w:cs="Times New Roman"/>
          <w:sz w:val="24"/>
          <w:szCs w:val="24"/>
          <w:lang w:eastAsia="en-US"/>
        </w:rPr>
      </w:pPr>
      <w:r w:rsidRPr="00EA4305">
        <w:rPr>
          <w:rFonts w:cs="Times New Roman"/>
          <w:sz w:val="24"/>
          <w:szCs w:val="24"/>
          <w:lang w:eastAsia="en-US"/>
        </w:rPr>
        <w:t xml:space="preserve">-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 </w:t>
      </w:r>
    </w:p>
    <w:p w:rsidR="00EA4305" w:rsidRPr="00EA4305" w:rsidRDefault="00EA4305" w:rsidP="00FA123A">
      <w:pPr>
        <w:widowControl w:val="0"/>
        <w:autoSpaceDE w:val="0"/>
        <w:spacing w:after="0"/>
        <w:ind w:right="-1" w:firstLine="567"/>
        <w:rPr>
          <w:rFonts w:cs="Times New Roman"/>
          <w:sz w:val="24"/>
          <w:szCs w:val="24"/>
          <w:lang w:eastAsia="en-US"/>
        </w:rPr>
      </w:pPr>
      <w:r w:rsidRPr="00EA4305">
        <w:rPr>
          <w:rFonts w:cs="Times New Roman"/>
          <w:sz w:val="24"/>
          <w:szCs w:val="24"/>
          <w:lang w:eastAsia="en-US"/>
        </w:rPr>
        <w:t xml:space="preserve">-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 </w:t>
      </w:r>
    </w:p>
    <w:p w:rsidR="00EA4305" w:rsidRPr="00EA4305" w:rsidRDefault="00EA4305" w:rsidP="00FA123A">
      <w:pPr>
        <w:widowControl w:val="0"/>
        <w:autoSpaceDE w:val="0"/>
        <w:spacing w:after="0"/>
        <w:ind w:right="-1" w:firstLine="567"/>
        <w:rPr>
          <w:rFonts w:cs="Times New Roman"/>
          <w:sz w:val="24"/>
          <w:szCs w:val="24"/>
          <w:lang w:eastAsia="en-US"/>
        </w:rPr>
      </w:pPr>
      <w:r w:rsidRPr="00EA4305">
        <w:rPr>
          <w:rFonts w:cs="Times New Roman"/>
          <w:sz w:val="24"/>
          <w:szCs w:val="24"/>
          <w:lang w:eastAsia="en-US"/>
        </w:rPr>
        <w:t>-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EA4305" w:rsidRPr="00EA4305" w:rsidRDefault="00EA4305" w:rsidP="00FA123A">
      <w:pPr>
        <w:widowControl w:val="0"/>
        <w:autoSpaceDE w:val="0"/>
        <w:spacing w:after="0"/>
        <w:ind w:right="-1" w:firstLine="567"/>
        <w:rPr>
          <w:rFonts w:cs="Times New Roman"/>
          <w:sz w:val="24"/>
          <w:szCs w:val="24"/>
          <w:lang w:eastAsia="en-US"/>
        </w:rPr>
      </w:pPr>
    </w:p>
    <w:p w:rsidR="00EA4305" w:rsidRPr="00EA4305" w:rsidRDefault="00EA4305" w:rsidP="00EA4305">
      <w:pPr>
        <w:widowControl w:val="0"/>
        <w:autoSpaceDE w:val="0"/>
        <w:spacing w:after="0"/>
        <w:ind w:right="-1" w:firstLine="567"/>
        <w:rPr>
          <w:rFonts w:cs="Times New Roman"/>
          <w:sz w:val="24"/>
          <w:szCs w:val="24"/>
          <w:lang w:eastAsia="en-US"/>
        </w:rPr>
      </w:pPr>
    </w:p>
    <w:p w:rsidR="00EA4305" w:rsidRPr="00EA4305" w:rsidRDefault="00EA4305" w:rsidP="00EA4305">
      <w:pPr>
        <w:widowControl w:val="0"/>
        <w:tabs>
          <w:tab w:val="left" w:pos="851"/>
        </w:tabs>
        <w:autoSpaceDE w:val="0"/>
        <w:autoSpaceDN w:val="0"/>
        <w:adjustRightInd w:val="0"/>
        <w:spacing w:after="0"/>
        <w:ind w:left="201"/>
        <w:jc w:val="center"/>
        <w:rPr>
          <w:rFonts w:cs="Times New Roman"/>
          <w:b/>
          <w:bCs/>
          <w:sz w:val="24"/>
          <w:szCs w:val="24"/>
          <w:lang w:eastAsia="en-US"/>
        </w:rPr>
      </w:pPr>
      <w:r w:rsidRPr="00EA4305">
        <w:rPr>
          <w:rFonts w:cs="Times New Roman"/>
          <w:b/>
          <w:bCs/>
          <w:sz w:val="24"/>
          <w:szCs w:val="24"/>
          <w:lang w:eastAsia="en-US"/>
        </w:rPr>
        <w:t>2. СТРУКТУРА И СОДЕРЖАНИЕ ДИСЦИПЛИНЫ</w:t>
      </w:r>
    </w:p>
    <w:p w:rsidR="00EA4305" w:rsidRPr="00EA4305" w:rsidRDefault="00EA4305" w:rsidP="00EA4305">
      <w:pPr>
        <w:widowControl w:val="0"/>
        <w:autoSpaceDE w:val="0"/>
        <w:autoSpaceDN w:val="0"/>
        <w:adjustRightInd w:val="0"/>
        <w:spacing w:after="0"/>
        <w:ind w:firstLine="567"/>
        <w:jc w:val="center"/>
        <w:rPr>
          <w:rFonts w:cs="Times New Roman"/>
          <w:b/>
          <w:bCs/>
          <w:sz w:val="24"/>
          <w:szCs w:val="24"/>
          <w:lang w:eastAsia="en-US"/>
        </w:rPr>
      </w:pPr>
      <w:r w:rsidRPr="00EA4305">
        <w:rPr>
          <w:rFonts w:cs="Times New Roman"/>
          <w:b/>
          <w:bCs/>
          <w:sz w:val="24"/>
          <w:szCs w:val="24"/>
          <w:lang w:eastAsia="en-US"/>
        </w:rPr>
        <w:t>2.1. Объем учебной дисциплины и виды учебной работы</w:t>
      </w:r>
    </w:p>
    <w:p w:rsidR="00EA4305" w:rsidRPr="00EA4305" w:rsidRDefault="00EA4305" w:rsidP="00EA4305">
      <w:pPr>
        <w:widowControl w:val="0"/>
        <w:autoSpaceDE w:val="0"/>
        <w:autoSpaceDN w:val="0"/>
        <w:adjustRightInd w:val="0"/>
        <w:spacing w:after="0"/>
        <w:ind w:firstLine="567"/>
        <w:jc w:val="center"/>
        <w:rPr>
          <w:rFonts w:cs="Times New Roman"/>
          <w:b/>
          <w:bCs/>
          <w:sz w:val="24"/>
          <w:szCs w:val="24"/>
          <w:lang w:eastAsia="en-US"/>
        </w:rPr>
      </w:pPr>
    </w:p>
    <w:p w:rsidR="00EA4305" w:rsidRPr="00EA4305" w:rsidRDefault="00EA4305" w:rsidP="00EA4305">
      <w:pPr>
        <w:widowControl w:val="0"/>
        <w:autoSpaceDE w:val="0"/>
        <w:autoSpaceDN w:val="0"/>
        <w:adjustRightInd w:val="0"/>
        <w:spacing w:after="0"/>
        <w:ind w:firstLine="567"/>
        <w:rPr>
          <w:rFonts w:cs="Times New Roman"/>
          <w:sz w:val="24"/>
          <w:szCs w:val="24"/>
          <w:lang w:eastAsia="en-US"/>
        </w:rPr>
      </w:pP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23"/>
        <w:gridCol w:w="2127"/>
      </w:tblGrid>
      <w:tr w:rsidR="00EA4305" w:rsidRPr="00EA4305" w:rsidTr="00EA4305">
        <w:trPr>
          <w:trHeight w:val="460"/>
        </w:trPr>
        <w:tc>
          <w:tcPr>
            <w:tcW w:w="7621" w:type="dxa"/>
            <w:tcBorders>
              <w:top w:val="single" w:sz="6" w:space="0" w:color="000000"/>
              <w:left w:val="single" w:sz="6" w:space="0" w:color="000000"/>
              <w:bottom w:val="single" w:sz="6" w:space="0" w:color="000000"/>
              <w:right w:val="single" w:sz="6" w:space="0" w:color="000000"/>
            </w:tcBorders>
            <w:vAlign w:val="center"/>
            <w:hideMark/>
          </w:tcPr>
          <w:p w:rsidR="00EA4305" w:rsidRPr="00EA4305" w:rsidRDefault="00EA4305" w:rsidP="00EA4305">
            <w:pPr>
              <w:spacing w:after="0"/>
              <w:jc w:val="center"/>
              <w:rPr>
                <w:rFonts w:eastAsia="Times New Roman" w:cs="Times New Roman"/>
                <w:color w:val="000000"/>
                <w:sz w:val="24"/>
                <w:szCs w:val="24"/>
              </w:rPr>
            </w:pPr>
            <w:r w:rsidRPr="00EA4305">
              <w:rPr>
                <w:rFonts w:cs="Times New Roman"/>
                <w:b/>
                <w:color w:val="000000"/>
                <w:sz w:val="24"/>
                <w:szCs w:val="24"/>
              </w:rPr>
              <w:t>Вид учебной работы</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EA4305" w:rsidRPr="00EA4305" w:rsidRDefault="00EA4305" w:rsidP="00EA4305">
            <w:pPr>
              <w:spacing w:after="0"/>
              <w:jc w:val="center"/>
              <w:rPr>
                <w:rFonts w:eastAsia="Times New Roman" w:cs="Times New Roman"/>
                <w:iCs/>
                <w:color w:val="000000"/>
                <w:sz w:val="24"/>
                <w:szCs w:val="24"/>
              </w:rPr>
            </w:pPr>
            <w:r w:rsidRPr="00EA4305">
              <w:rPr>
                <w:rFonts w:cs="Times New Roman"/>
                <w:b/>
                <w:iCs/>
                <w:color w:val="000000"/>
                <w:sz w:val="24"/>
                <w:szCs w:val="24"/>
              </w:rPr>
              <w:t>Объем часов</w:t>
            </w:r>
          </w:p>
        </w:tc>
      </w:tr>
      <w:tr w:rsidR="00EA4305" w:rsidRPr="00EA4305" w:rsidTr="00EA4305">
        <w:trPr>
          <w:trHeight w:val="294"/>
        </w:trPr>
        <w:tc>
          <w:tcPr>
            <w:tcW w:w="7621"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rPr>
                <w:rFonts w:eastAsia="Times New Roman" w:cs="Times New Roman"/>
                <w:b/>
                <w:color w:val="000000"/>
                <w:sz w:val="24"/>
                <w:szCs w:val="24"/>
              </w:rPr>
            </w:pPr>
            <w:r w:rsidRPr="00EA4305">
              <w:rPr>
                <w:rFonts w:cs="Times New Roman"/>
                <w:b/>
                <w:color w:val="000000"/>
                <w:sz w:val="24"/>
                <w:szCs w:val="24"/>
              </w:rPr>
              <w:t xml:space="preserve">Максимальная учебная нагрузка (всего), в том числе </w:t>
            </w:r>
          </w:p>
          <w:p w:rsidR="00EA4305" w:rsidRPr="00EA4305" w:rsidRDefault="00EA4305" w:rsidP="00EA4305">
            <w:pPr>
              <w:spacing w:after="0"/>
              <w:rPr>
                <w:rFonts w:eastAsia="Times New Roman" w:cs="Times New Roman"/>
                <w:b/>
                <w:color w:val="000000"/>
                <w:sz w:val="24"/>
                <w:szCs w:val="24"/>
              </w:rPr>
            </w:pPr>
            <w:r w:rsidRPr="00EA4305">
              <w:rPr>
                <w:rFonts w:cs="Times New Roman"/>
                <w:b/>
                <w:color w:val="000000"/>
                <w:sz w:val="24"/>
                <w:szCs w:val="24"/>
              </w:rPr>
              <w:t>по вариативу</w:t>
            </w:r>
          </w:p>
        </w:tc>
        <w:tc>
          <w:tcPr>
            <w:tcW w:w="2126"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jc w:val="center"/>
              <w:rPr>
                <w:rFonts w:eastAsia="Times New Roman" w:cs="Times New Roman"/>
                <w:b/>
                <w:iCs/>
                <w:color w:val="000000"/>
                <w:sz w:val="24"/>
                <w:szCs w:val="24"/>
              </w:rPr>
            </w:pPr>
            <w:r w:rsidRPr="00EA4305">
              <w:rPr>
                <w:rFonts w:cs="Times New Roman"/>
                <w:b/>
                <w:iCs/>
                <w:color w:val="000000"/>
                <w:sz w:val="24"/>
                <w:szCs w:val="24"/>
              </w:rPr>
              <w:t>122</w:t>
            </w:r>
          </w:p>
          <w:p w:rsidR="00EA4305" w:rsidRPr="00EA4305" w:rsidRDefault="00EA4305" w:rsidP="00EA4305">
            <w:pPr>
              <w:spacing w:after="0"/>
              <w:jc w:val="center"/>
              <w:rPr>
                <w:rFonts w:eastAsia="Times New Roman" w:cs="Times New Roman"/>
                <w:iCs/>
                <w:color w:val="FF0000"/>
                <w:sz w:val="24"/>
                <w:szCs w:val="24"/>
              </w:rPr>
            </w:pPr>
            <w:r w:rsidRPr="00EA4305">
              <w:rPr>
                <w:rFonts w:cs="Times New Roman"/>
                <w:b/>
                <w:iCs/>
                <w:color w:val="000000"/>
                <w:sz w:val="24"/>
                <w:szCs w:val="24"/>
              </w:rPr>
              <w:t>-</w:t>
            </w:r>
          </w:p>
        </w:tc>
      </w:tr>
      <w:tr w:rsidR="00EA4305" w:rsidRPr="00EA4305" w:rsidTr="00EA4305">
        <w:tc>
          <w:tcPr>
            <w:tcW w:w="7621"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rPr>
                <w:rFonts w:eastAsia="Times New Roman" w:cs="Times New Roman"/>
                <w:b/>
                <w:color w:val="000000"/>
                <w:sz w:val="24"/>
                <w:szCs w:val="24"/>
              </w:rPr>
            </w:pPr>
            <w:r w:rsidRPr="00EA4305">
              <w:rPr>
                <w:rFonts w:cs="Times New Roman"/>
                <w:b/>
                <w:color w:val="000000"/>
                <w:sz w:val="24"/>
                <w:szCs w:val="24"/>
              </w:rPr>
              <w:t>Обязательная аудиторная учебная нагрузка (всего)</w:t>
            </w:r>
          </w:p>
        </w:tc>
        <w:tc>
          <w:tcPr>
            <w:tcW w:w="2126"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jc w:val="center"/>
              <w:rPr>
                <w:rFonts w:eastAsia="Times New Roman" w:cs="Times New Roman"/>
                <w:b/>
                <w:iCs/>
                <w:color w:val="000000"/>
                <w:sz w:val="24"/>
                <w:szCs w:val="24"/>
              </w:rPr>
            </w:pPr>
            <w:r w:rsidRPr="00EA4305">
              <w:rPr>
                <w:rFonts w:cs="Times New Roman"/>
                <w:b/>
                <w:iCs/>
                <w:color w:val="000000"/>
                <w:sz w:val="24"/>
                <w:szCs w:val="24"/>
              </w:rPr>
              <w:t>117</w:t>
            </w:r>
          </w:p>
        </w:tc>
      </w:tr>
      <w:tr w:rsidR="00EA4305" w:rsidRPr="00EA4305" w:rsidTr="00EA4305">
        <w:trPr>
          <w:trHeight w:val="240"/>
        </w:trPr>
        <w:tc>
          <w:tcPr>
            <w:tcW w:w="7621"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rPr>
                <w:rFonts w:eastAsia="Times New Roman" w:cs="Times New Roman"/>
                <w:color w:val="000000"/>
                <w:sz w:val="24"/>
                <w:szCs w:val="24"/>
              </w:rPr>
            </w:pPr>
            <w:r w:rsidRPr="00EA4305">
              <w:rPr>
                <w:rFonts w:cs="Times New Roman"/>
                <w:color w:val="000000"/>
                <w:sz w:val="24"/>
                <w:szCs w:val="24"/>
              </w:rPr>
              <w:t>в том числе:</w:t>
            </w:r>
          </w:p>
        </w:tc>
        <w:tc>
          <w:tcPr>
            <w:tcW w:w="2126" w:type="dxa"/>
            <w:tcBorders>
              <w:top w:val="single" w:sz="6" w:space="0" w:color="000000"/>
              <w:left w:val="single" w:sz="6" w:space="0" w:color="000000"/>
              <w:bottom w:val="single" w:sz="6" w:space="0" w:color="000000"/>
              <w:right w:val="single" w:sz="6" w:space="0" w:color="000000"/>
            </w:tcBorders>
          </w:tcPr>
          <w:p w:rsidR="00EA4305" w:rsidRPr="00EA4305" w:rsidRDefault="00EA4305" w:rsidP="00EA4305">
            <w:pPr>
              <w:spacing w:after="0"/>
              <w:jc w:val="center"/>
              <w:rPr>
                <w:rFonts w:eastAsia="Times New Roman" w:cs="Times New Roman"/>
                <w:iCs/>
                <w:color w:val="000000"/>
                <w:sz w:val="24"/>
                <w:szCs w:val="24"/>
              </w:rPr>
            </w:pPr>
          </w:p>
        </w:tc>
      </w:tr>
      <w:tr w:rsidR="00EA4305" w:rsidRPr="00EA4305" w:rsidTr="00EA4305">
        <w:tc>
          <w:tcPr>
            <w:tcW w:w="7621"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rPr>
                <w:rFonts w:eastAsia="Times New Roman" w:cs="Times New Roman"/>
                <w:color w:val="000000"/>
                <w:sz w:val="24"/>
                <w:szCs w:val="24"/>
              </w:rPr>
            </w:pPr>
            <w:r w:rsidRPr="00EA4305">
              <w:rPr>
                <w:rFonts w:cs="Times New Roman"/>
                <w:color w:val="000000"/>
                <w:sz w:val="24"/>
                <w:szCs w:val="24"/>
              </w:rPr>
              <w:t xml:space="preserve">лабораторные и (или) практические занятия </w:t>
            </w:r>
          </w:p>
        </w:tc>
        <w:tc>
          <w:tcPr>
            <w:tcW w:w="2126"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jc w:val="center"/>
              <w:rPr>
                <w:rFonts w:eastAsia="Times New Roman" w:cs="Times New Roman"/>
                <w:iCs/>
                <w:color w:val="000000"/>
                <w:sz w:val="24"/>
                <w:szCs w:val="24"/>
              </w:rPr>
            </w:pPr>
            <w:r w:rsidRPr="00EA4305">
              <w:rPr>
                <w:rFonts w:cs="Times New Roman"/>
                <w:iCs/>
                <w:color w:val="000000"/>
                <w:sz w:val="24"/>
                <w:szCs w:val="24"/>
              </w:rPr>
              <w:t>117</w:t>
            </w:r>
          </w:p>
        </w:tc>
      </w:tr>
      <w:tr w:rsidR="00EA4305" w:rsidRPr="00EA4305" w:rsidTr="00EA4305">
        <w:tc>
          <w:tcPr>
            <w:tcW w:w="7621"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rPr>
                <w:rFonts w:eastAsia="Times New Roman" w:cs="Times New Roman"/>
                <w:color w:val="000000"/>
                <w:sz w:val="24"/>
                <w:szCs w:val="24"/>
              </w:rPr>
            </w:pPr>
            <w:r w:rsidRPr="00EA4305">
              <w:rPr>
                <w:rFonts w:cs="Times New Roman"/>
                <w:color w:val="000000"/>
                <w:sz w:val="24"/>
                <w:szCs w:val="24"/>
              </w:rPr>
              <w:t>контрольные работы</w:t>
            </w:r>
          </w:p>
        </w:tc>
        <w:tc>
          <w:tcPr>
            <w:tcW w:w="2126"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jc w:val="center"/>
              <w:rPr>
                <w:rFonts w:eastAsia="Times New Roman" w:cs="Times New Roman"/>
                <w:iCs/>
                <w:color w:val="000000"/>
                <w:sz w:val="24"/>
                <w:szCs w:val="24"/>
              </w:rPr>
            </w:pPr>
            <w:r w:rsidRPr="00EA4305">
              <w:rPr>
                <w:rFonts w:cs="Times New Roman"/>
                <w:iCs/>
                <w:color w:val="000000"/>
                <w:sz w:val="24"/>
                <w:szCs w:val="24"/>
              </w:rPr>
              <w:t>-</w:t>
            </w:r>
          </w:p>
        </w:tc>
      </w:tr>
      <w:tr w:rsidR="00EA4305" w:rsidRPr="00EA4305" w:rsidTr="00EA4305">
        <w:tc>
          <w:tcPr>
            <w:tcW w:w="7621"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rPr>
                <w:rFonts w:eastAsia="Times New Roman" w:cs="Times New Roman"/>
                <w:i/>
                <w:color w:val="000000"/>
                <w:sz w:val="24"/>
                <w:szCs w:val="24"/>
              </w:rPr>
            </w:pPr>
            <w:r w:rsidRPr="00EA4305">
              <w:rPr>
                <w:rFonts w:cs="Times New Roman"/>
                <w:color w:val="000000"/>
                <w:sz w:val="24"/>
                <w:szCs w:val="24"/>
              </w:rPr>
              <w:t xml:space="preserve">курсовая работа (проект) </w:t>
            </w:r>
          </w:p>
        </w:tc>
        <w:tc>
          <w:tcPr>
            <w:tcW w:w="2126"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jc w:val="center"/>
              <w:rPr>
                <w:rFonts w:eastAsia="Times New Roman" w:cs="Times New Roman"/>
                <w:iCs/>
                <w:color w:val="000000"/>
                <w:sz w:val="24"/>
                <w:szCs w:val="24"/>
              </w:rPr>
            </w:pPr>
            <w:r w:rsidRPr="00EA4305">
              <w:rPr>
                <w:rFonts w:cs="Times New Roman"/>
                <w:iCs/>
                <w:color w:val="000000"/>
                <w:sz w:val="24"/>
                <w:szCs w:val="24"/>
              </w:rPr>
              <w:t>-</w:t>
            </w:r>
          </w:p>
        </w:tc>
      </w:tr>
      <w:tr w:rsidR="00EA4305" w:rsidRPr="00EA4305" w:rsidTr="00EA4305">
        <w:tc>
          <w:tcPr>
            <w:tcW w:w="7621"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rPr>
                <w:rFonts w:eastAsia="Times New Roman" w:cs="Times New Roman"/>
                <w:color w:val="000000"/>
                <w:sz w:val="24"/>
                <w:szCs w:val="24"/>
              </w:rPr>
            </w:pPr>
            <w:r w:rsidRPr="00EA4305">
              <w:rPr>
                <w:rFonts w:cs="Times New Roman"/>
                <w:color w:val="000000"/>
                <w:sz w:val="24"/>
                <w:szCs w:val="24"/>
              </w:rPr>
              <w:t>активные, интерактивные формы занятий</w:t>
            </w:r>
          </w:p>
        </w:tc>
        <w:tc>
          <w:tcPr>
            <w:tcW w:w="2126"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jc w:val="center"/>
              <w:rPr>
                <w:rFonts w:eastAsia="Times New Roman" w:cs="Times New Roman"/>
                <w:iCs/>
                <w:color w:val="000000"/>
                <w:sz w:val="24"/>
                <w:szCs w:val="24"/>
              </w:rPr>
            </w:pPr>
            <w:r w:rsidRPr="00EA4305">
              <w:rPr>
                <w:rFonts w:cs="Times New Roman"/>
                <w:iCs/>
                <w:color w:val="000000"/>
                <w:sz w:val="24"/>
                <w:szCs w:val="24"/>
              </w:rPr>
              <w:t>117</w:t>
            </w:r>
          </w:p>
        </w:tc>
      </w:tr>
      <w:tr w:rsidR="00EA4305" w:rsidRPr="00EA4305" w:rsidTr="00EA4305">
        <w:tc>
          <w:tcPr>
            <w:tcW w:w="7621"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rPr>
                <w:rFonts w:eastAsia="Times New Roman" w:cs="Times New Roman"/>
                <w:b/>
                <w:color w:val="000000"/>
                <w:sz w:val="24"/>
                <w:szCs w:val="24"/>
              </w:rPr>
            </w:pPr>
            <w:r w:rsidRPr="00EA4305">
              <w:rPr>
                <w:rFonts w:cs="Times New Roman"/>
                <w:b/>
                <w:color w:val="000000"/>
                <w:sz w:val="24"/>
                <w:szCs w:val="24"/>
              </w:rPr>
              <w:t>Самостоятельная работа обучающегося (всего)</w:t>
            </w:r>
          </w:p>
        </w:tc>
        <w:tc>
          <w:tcPr>
            <w:tcW w:w="2126"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jc w:val="center"/>
              <w:rPr>
                <w:rFonts w:eastAsia="Times New Roman" w:cs="Times New Roman"/>
                <w:b/>
                <w:iCs/>
                <w:color w:val="000000"/>
                <w:sz w:val="24"/>
                <w:szCs w:val="24"/>
              </w:rPr>
            </w:pPr>
            <w:r w:rsidRPr="00EA4305">
              <w:rPr>
                <w:rFonts w:cs="Times New Roman"/>
                <w:b/>
                <w:iCs/>
                <w:color w:val="000000"/>
                <w:sz w:val="24"/>
                <w:szCs w:val="24"/>
              </w:rPr>
              <w:t>5</w:t>
            </w:r>
          </w:p>
        </w:tc>
      </w:tr>
      <w:tr w:rsidR="00EA4305" w:rsidRPr="00EA4305" w:rsidTr="00EA4305">
        <w:tc>
          <w:tcPr>
            <w:tcW w:w="7621"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rPr>
                <w:rFonts w:eastAsia="Times New Roman" w:cs="Times New Roman"/>
                <w:color w:val="000000"/>
                <w:sz w:val="24"/>
                <w:szCs w:val="24"/>
              </w:rPr>
            </w:pPr>
            <w:r w:rsidRPr="00EA4305">
              <w:rPr>
                <w:rFonts w:cs="Times New Roman"/>
                <w:color w:val="000000"/>
                <w:sz w:val="24"/>
                <w:szCs w:val="24"/>
              </w:rPr>
              <w:t>в том числе:</w:t>
            </w:r>
          </w:p>
        </w:tc>
        <w:tc>
          <w:tcPr>
            <w:tcW w:w="2126" w:type="dxa"/>
            <w:tcBorders>
              <w:top w:val="single" w:sz="6" w:space="0" w:color="000000"/>
              <w:left w:val="single" w:sz="6" w:space="0" w:color="000000"/>
              <w:bottom w:val="single" w:sz="6" w:space="0" w:color="000000"/>
              <w:right w:val="single" w:sz="6" w:space="0" w:color="000000"/>
            </w:tcBorders>
          </w:tcPr>
          <w:p w:rsidR="00EA4305" w:rsidRPr="00EA4305" w:rsidRDefault="00EA4305" w:rsidP="00EA4305">
            <w:pPr>
              <w:spacing w:after="0"/>
              <w:jc w:val="center"/>
              <w:rPr>
                <w:rFonts w:eastAsia="Times New Roman" w:cs="Times New Roman"/>
                <w:b/>
                <w:iCs/>
                <w:color w:val="000000"/>
                <w:sz w:val="24"/>
                <w:szCs w:val="24"/>
              </w:rPr>
            </w:pPr>
          </w:p>
        </w:tc>
      </w:tr>
      <w:tr w:rsidR="00EA4305" w:rsidRPr="00EA4305" w:rsidTr="00EA4305">
        <w:tc>
          <w:tcPr>
            <w:tcW w:w="7621"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rPr>
                <w:rFonts w:eastAsia="Times New Roman" w:cs="Times New Roman"/>
                <w:color w:val="000000"/>
                <w:sz w:val="24"/>
                <w:szCs w:val="24"/>
              </w:rPr>
            </w:pPr>
            <w:r w:rsidRPr="00EA4305">
              <w:rPr>
                <w:rFonts w:cs="Times New Roman"/>
                <w:color w:val="000000"/>
                <w:sz w:val="24"/>
                <w:szCs w:val="24"/>
              </w:rPr>
              <w:t>самостоятельная работа над курсовой работой (проектом)</w:t>
            </w:r>
          </w:p>
        </w:tc>
        <w:tc>
          <w:tcPr>
            <w:tcW w:w="2126"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jc w:val="center"/>
              <w:rPr>
                <w:rFonts w:eastAsia="Times New Roman" w:cs="Times New Roman"/>
                <w:b/>
                <w:iCs/>
                <w:color w:val="000000"/>
                <w:sz w:val="24"/>
                <w:szCs w:val="24"/>
              </w:rPr>
            </w:pPr>
            <w:r w:rsidRPr="00EA4305">
              <w:rPr>
                <w:rFonts w:cs="Times New Roman"/>
                <w:b/>
                <w:iCs/>
                <w:color w:val="000000"/>
                <w:sz w:val="24"/>
                <w:szCs w:val="24"/>
              </w:rPr>
              <w:t>-</w:t>
            </w:r>
          </w:p>
        </w:tc>
      </w:tr>
      <w:tr w:rsidR="00EA4305" w:rsidRPr="00EA4305" w:rsidTr="00EA4305">
        <w:tc>
          <w:tcPr>
            <w:tcW w:w="7621"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rPr>
                <w:rFonts w:eastAsia="Times New Roman" w:cs="Times New Roman"/>
                <w:color w:val="000000"/>
                <w:sz w:val="24"/>
                <w:szCs w:val="24"/>
              </w:rPr>
            </w:pPr>
            <w:r w:rsidRPr="00EA4305">
              <w:rPr>
                <w:rFonts w:cs="Times New Roman"/>
                <w:color w:val="000000"/>
                <w:sz w:val="24"/>
                <w:szCs w:val="24"/>
              </w:rPr>
              <w:t>внеаудиторная самостоятельная работа</w:t>
            </w:r>
          </w:p>
        </w:tc>
        <w:tc>
          <w:tcPr>
            <w:tcW w:w="2126"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jc w:val="center"/>
              <w:rPr>
                <w:rFonts w:eastAsia="Times New Roman" w:cs="Times New Roman"/>
                <w:iCs/>
                <w:color w:val="000000"/>
                <w:sz w:val="24"/>
                <w:szCs w:val="24"/>
              </w:rPr>
            </w:pPr>
            <w:r w:rsidRPr="00EA4305">
              <w:rPr>
                <w:rFonts w:cs="Times New Roman"/>
                <w:iCs/>
                <w:color w:val="000000"/>
                <w:sz w:val="24"/>
                <w:szCs w:val="24"/>
              </w:rPr>
              <w:t>5</w:t>
            </w:r>
          </w:p>
        </w:tc>
      </w:tr>
      <w:tr w:rsidR="00EA4305" w:rsidRPr="00EA4305" w:rsidTr="00EA4305">
        <w:tc>
          <w:tcPr>
            <w:tcW w:w="7621"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rPr>
                <w:rFonts w:eastAsia="Times New Roman" w:cs="Times New Roman"/>
                <w:sz w:val="24"/>
                <w:szCs w:val="24"/>
              </w:rPr>
            </w:pPr>
            <w:r w:rsidRPr="00EA4305">
              <w:rPr>
                <w:rFonts w:cs="Times New Roman"/>
                <w:sz w:val="24"/>
                <w:szCs w:val="24"/>
              </w:rPr>
              <w:t>индивидуальный проект</w:t>
            </w:r>
          </w:p>
        </w:tc>
        <w:tc>
          <w:tcPr>
            <w:tcW w:w="2126" w:type="dxa"/>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spacing w:after="0"/>
              <w:jc w:val="center"/>
              <w:rPr>
                <w:rFonts w:eastAsia="Times New Roman" w:cs="Times New Roman"/>
                <w:iCs/>
                <w:color w:val="000000"/>
                <w:sz w:val="24"/>
                <w:szCs w:val="24"/>
              </w:rPr>
            </w:pPr>
            <w:r w:rsidRPr="00EA4305">
              <w:rPr>
                <w:rFonts w:cs="Times New Roman"/>
                <w:iCs/>
                <w:color w:val="000000"/>
                <w:sz w:val="24"/>
                <w:szCs w:val="24"/>
              </w:rPr>
              <w:t>1</w:t>
            </w:r>
          </w:p>
        </w:tc>
      </w:tr>
      <w:tr w:rsidR="00EA4305" w:rsidRPr="00EA4305" w:rsidTr="00EA4305">
        <w:tc>
          <w:tcPr>
            <w:tcW w:w="9747" w:type="dxa"/>
            <w:gridSpan w:val="2"/>
            <w:tcBorders>
              <w:top w:val="single" w:sz="6" w:space="0" w:color="000000"/>
              <w:left w:val="single" w:sz="6" w:space="0" w:color="000000"/>
              <w:bottom w:val="single" w:sz="6" w:space="0" w:color="000000"/>
              <w:right w:val="single" w:sz="6" w:space="0" w:color="000000"/>
            </w:tcBorders>
            <w:hideMark/>
          </w:tcPr>
          <w:p w:rsidR="00EA4305" w:rsidRPr="00EA4305" w:rsidRDefault="00EA4305" w:rsidP="00EA4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iCs/>
                <w:color w:val="000000"/>
                <w:sz w:val="24"/>
                <w:szCs w:val="24"/>
              </w:rPr>
            </w:pPr>
            <w:r w:rsidRPr="00EA4305">
              <w:rPr>
                <w:rFonts w:cs="Times New Roman"/>
                <w:iCs/>
                <w:color w:val="000000"/>
                <w:sz w:val="24"/>
                <w:szCs w:val="24"/>
              </w:rPr>
              <w:t xml:space="preserve">Промежуточная  аттестация в форме дифференцированного зачета            </w:t>
            </w:r>
          </w:p>
        </w:tc>
      </w:tr>
    </w:tbl>
    <w:p w:rsidR="00EA4305" w:rsidRPr="00EA4305" w:rsidRDefault="00EA4305" w:rsidP="00EA4305">
      <w:pPr>
        <w:spacing w:after="0"/>
        <w:rPr>
          <w:rFonts w:eastAsia="Times New Roman" w:cs="Times New Roman"/>
          <w:b/>
          <w:caps/>
          <w:sz w:val="24"/>
          <w:szCs w:val="24"/>
          <w:lang w:eastAsia="en-US"/>
        </w:rPr>
      </w:pP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Реализация образовательной программы может осуществляться с применением электронного обучения, дистанционных образовательных технологий</w:t>
      </w:r>
    </w:p>
    <w:p w:rsidR="00EA4305" w:rsidRPr="00EA4305" w:rsidRDefault="00EA4305" w:rsidP="00EA4305">
      <w:pPr>
        <w:spacing w:after="0"/>
        <w:rPr>
          <w:rFonts w:cs="Times New Roman"/>
          <w:sz w:val="24"/>
          <w:szCs w:val="24"/>
          <w:lang w:eastAsia="en-US"/>
        </w:rPr>
        <w:sectPr w:rsidR="00EA4305" w:rsidRPr="00EA4305">
          <w:pgSz w:w="11905" w:h="16837"/>
          <w:pgMar w:top="719" w:right="990" w:bottom="851" w:left="1418" w:header="709" w:footer="709" w:gutter="0"/>
          <w:pgNumType w:start="1"/>
          <w:cols w:space="720"/>
        </w:sectPr>
      </w:pPr>
    </w:p>
    <w:p w:rsidR="00EA4305" w:rsidRPr="00EA4305" w:rsidRDefault="00EA4305" w:rsidP="00EA4305">
      <w:pPr>
        <w:keepNext/>
        <w:spacing w:after="0"/>
        <w:jc w:val="center"/>
        <w:outlineLvl w:val="0"/>
        <w:rPr>
          <w:rFonts w:cs="Times New Roman"/>
          <w:b/>
          <w:sz w:val="24"/>
          <w:szCs w:val="24"/>
        </w:rPr>
      </w:pPr>
      <w:r w:rsidRPr="00EA4305">
        <w:rPr>
          <w:rFonts w:cs="Times New Roman"/>
          <w:b/>
          <w:sz w:val="24"/>
          <w:szCs w:val="24"/>
        </w:rPr>
        <w:lastRenderedPageBreak/>
        <w:t>2.2. Тематический план и содержание общеобразовательной учебной дисциплины ОУД.04 Иностранный язык</w:t>
      </w:r>
    </w:p>
    <w:p w:rsidR="00EA4305" w:rsidRPr="00EA4305" w:rsidRDefault="00EA4305" w:rsidP="00EA4305">
      <w:pPr>
        <w:spacing w:after="0"/>
        <w:rPr>
          <w:rFonts w:cs="Times New Roman"/>
          <w:sz w:val="24"/>
          <w:szCs w:val="24"/>
          <w:lang w:eastAsia="en-US"/>
        </w:rPr>
      </w:pPr>
    </w:p>
    <w:tbl>
      <w:tblPr>
        <w:tblW w:w="15450" w:type="dxa"/>
        <w:tblInd w:w="108" w:type="dxa"/>
        <w:tblLayout w:type="fixed"/>
        <w:tblLook w:val="04A0" w:firstRow="1" w:lastRow="0" w:firstColumn="1" w:lastColumn="0" w:noHBand="0" w:noVBand="1"/>
      </w:tblPr>
      <w:tblGrid>
        <w:gridCol w:w="3118"/>
        <w:gridCol w:w="8503"/>
        <w:gridCol w:w="1276"/>
        <w:gridCol w:w="1275"/>
        <w:gridCol w:w="1278"/>
      </w:tblGrid>
      <w:tr w:rsidR="00EA4305" w:rsidRPr="00EA4305" w:rsidTr="00EA4305">
        <w:trPr>
          <w:trHeight w:val="585"/>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A4305" w:rsidRPr="00EA4305" w:rsidRDefault="00EA4305" w:rsidP="00EA4305">
            <w:pPr>
              <w:widowControl w:val="0"/>
              <w:spacing w:after="0"/>
              <w:jc w:val="center"/>
              <w:rPr>
                <w:rFonts w:eastAsia="Times New Roman" w:cs="Times New Roman"/>
                <w:b/>
                <w:color w:val="000000"/>
                <w:sz w:val="24"/>
                <w:szCs w:val="24"/>
                <w:lang w:eastAsia="en-US"/>
              </w:rPr>
            </w:pPr>
            <w:r w:rsidRPr="00EA4305">
              <w:rPr>
                <w:rFonts w:cs="Times New Roman"/>
                <w:b/>
                <w:bCs/>
                <w:color w:val="000000"/>
                <w:sz w:val="24"/>
                <w:szCs w:val="24"/>
                <w:lang w:eastAsia="en-US"/>
              </w:rPr>
              <w:t>Наименование разделов и тем</w:t>
            </w:r>
          </w:p>
        </w:tc>
        <w:tc>
          <w:tcPr>
            <w:tcW w:w="8504" w:type="dxa"/>
            <w:vMerge w:val="restart"/>
            <w:tcBorders>
              <w:top w:val="single" w:sz="4" w:space="0" w:color="000000"/>
              <w:left w:val="single" w:sz="4" w:space="0" w:color="000000"/>
              <w:bottom w:val="single" w:sz="4" w:space="0" w:color="000000"/>
              <w:right w:val="single" w:sz="4" w:space="0" w:color="auto"/>
            </w:tcBorders>
            <w:shd w:val="clear" w:color="auto" w:fill="FFFFFF"/>
            <w:vAlign w:val="center"/>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sz w:val="24"/>
                <w:szCs w:val="24"/>
                <w:lang w:eastAsia="en-US"/>
              </w:rPr>
              <w:t>Содержание учебного материала, практические задания, теоретические задания, самостоятельная работа</w:t>
            </w:r>
          </w:p>
        </w:tc>
        <w:tc>
          <w:tcPr>
            <w:tcW w:w="2551" w:type="dxa"/>
            <w:gridSpan w:val="2"/>
            <w:tcBorders>
              <w:top w:val="single" w:sz="4" w:space="0" w:color="auto"/>
              <w:left w:val="single" w:sz="4" w:space="0" w:color="auto"/>
              <w:bottom w:val="nil"/>
              <w:right w:val="single" w:sz="4" w:space="0" w:color="auto"/>
            </w:tcBorders>
            <w:shd w:val="clear" w:color="auto" w:fill="FFFFFF"/>
            <w:vAlign w:val="center"/>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Объем часов</w:t>
            </w:r>
          </w:p>
        </w:tc>
        <w:tc>
          <w:tcPr>
            <w:tcW w:w="1278" w:type="dxa"/>
            <w:vMerge w:val="restart"/>
            <w:tcBorders>
              <w:top w:val="single" w:sz="4" w:space="0" w:color="000000"/>
              <w:left w:val="single" w:sz="4" w:space="0" w:color="auto"/>
              <w:bottom w:val="single" w:sz="4" w:space="0" w:color="000000"/>
              <w:right w:val="single" w:sz="4" w:space="0" w:color="000000"/>
            </w:tcBorders>
            <w:shd w:val="clear" w:color="auto" w:fill="FFFFFF"/>
            <w:vAlign w:val="center"/>
            <w:hideMark/>
          </w:tcPr>
          <w:p w:rsidR="00EA4305" w:rsidRPr="00EA4305" w:rsidRDefault="00EA4305" w:rsidP="00EA4305">
            <w:pPr>
              <w:widowControl w:val="0"/>
              <w:spacing w:after="0"/>
              <w:jc w:val="center"/>
              <w:rPr>
                <w:rFonts w:eastAsia="Times New Roman" w:cs="Times New Roman"/>
                <w:sz w:val="24"/>
                <w:szCs w:val="24"/>
                <w:lang w:eastAsia="en-US"/>
              </w:rPr>
            </w:pPr>
            <w:r w:rsidRPr="00EA4305">
              <w:rPr>
                <w:rFonts w:cs="Times New Roman"/>
                <w:b/>
                <w:bCs/>
                <w:sz w:val="24"/>
                <w:szCs w:val="24"/>
                <w:lang w:eastAsia="en-US"/>
              </w:rPr>
              <w:t>Уровень освоения**</w:t>
            </w:r>
          </w:p>
        </w:tc>
      </w:tr>
      <w:tr w:rsidR="00EA4305" w:rsidRPr="00EA4305" w:rsidTr="00EA4305">
        <w:trPr>
          <w:trHeight w:val="135"/>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color w:val="000000"/>
                <w:sz w:val="24"/>
                <w:szCs w:val="24"/>
                <w:lang w:eastAsia="en-US"/>
              </w:rPr>
            </w:pPr>
          </w:p>
        </w:tc>
        <w:tc>
          <w:tcPr>
            <w:tcW w:w="8504" w:type="dxa"/>
            <w:vMerge/>
            <w:tcBorders>
              <w:top w:val="single" w:sz="4" w:space="0" w:color="000000"/>
              <w:left w:val="single" w:sz="4" w:space="0" w:color="000000"/>
              <w:bottom w:val="single" w:sz="4" w:space="0" w:color="000000"/>
              <w:right w:val="single" w:sz="4" w:space="0" w:color="auto"/>
            </w:tcBorders>
            <w:vAlign w:val="center"/>
            <w:hideMark/>
          </w:tcPr>
          <w:p w:rsidR="00EA4305" w:rsidRPr="00EA4305" w:rsidRDefault="00EA4305" w:rsidP="00EA4305">
            <w:pPr>
              <w:spacing w:after="0"/>
              <w:rPr>
                <w:rFonts w:eastAsia="Times New Roman" w:cs="Times New Roman"/>
                <w:b/>
                <w:bCs/>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305" w:rsidRPr="00EA4305" w:rsidRDefault="00EA4305" w:rsidP="00EA4305">
            <w:pPr>
              <w:spacing w:after="0"/>
              <w:ind w:left="-108"/>
              <w:jc w:val="center"/>
              <w:rPr>
                <w:rFonts w:eastAsia="Times New Roman" w:cs="Times New Roman"/>
                <w:b/>
                <w:bCs/>
                <w:sz w:val="24"/>
                <w:szCs w:val="24"/>
                <w:lang w:eastAsia="en-US"/>
              </w:rPr>
            </w:pPr>
            <w:r w:rsidRPr="00EA4305">
              <w:rPr>
                <w:rFonts w:cs="Times New Roman"/>
                <w:b/>
                <w:bCs/>
                <w:sz w:val="24"/>
                <w:szCs w:val="24"/>
                <w:lang w:eastAsia="en-US"/>
              </w:rPr>
              <w:t>Всего</w:t>
            </w:r>
          </w:p>
        </w:tc>
        <w:tc>
          <w:tcPr>
            <w:tcW w:w="1275" w:type="dxa"/>
            <w:tcBorders>
              <w:top w:val="single" w:sz="4" w:space="0" w:color="auto"/>
              <w:left w:val="single" w:sz="4" w:space="0" w:color="auto"/>
              <w:bottom w:val="single" w:sz="4" w:space="0" w:color="000000"/>
              <w:right w:val="single" w:sz="4" w:space="0" w:color="000000"/>
            </w:tcBorders>
            <w:shd w:val="clear" w:color="auto" w:fill="FFFFFF"/>
            <w:vAlign w:val="center"/>
          </w:tcPr>
          <w:p w:rsidR="00EA4305" w:rsidRPr="00EA4305" w:rsidRDefault="00EA4305" w:rsidP="00EA4305">
            <w:pPr>
              <w:spacing w:after="0"/>
              <w:ind w:right="-109"/>
              <w:jc w:val="center"/>
              <w:rPr>
                <w:rFonts w:eastAsia="Times New Roman" w:cs="Times New Roman"/>
                <w:b/>
                <w:bCs/>
                <w:sz w:val="24"/>
                <w:szCs w:val="24"/>
                <w:lang w:eastAsia="en-US"/>
              </w:rPr>
            </w:pPr>
            <w:r w:rsidRPr="00EA4305">
              <w:rPr>
                <w:rFonts w:cs="Times New Roman"/>
                <w:b/>
                <w:bCs/>
                <w:sz w:val="24"/>
                <w:szCs w:val="24"/>
                <w:lang w:eastAsia="en-US"/>
              </w:rPr>
              <w:t>в том числе</w:t>
            </w:r>
          </w:p>
          <w:p w:rsidR="00EA4305" w:rsidRPr="00EA4305" w:rsidRDefault="00EA4305" w:rsidP="00EA4305">
            <w:pPr>
              <w:spacing w:after="0"/>
              <w:ind w:right="-109"/>
              <w:jc w:val="center"/>
              <w:rPr>
                <w:rFonts w:cs="Times New Roman"/>
                <w:b/>
                <w:bCs/>
                <w:sz w:val="24"/>
                <w:szCs w:val="24"/>
                <w:lang w:eastAsia="en-US"/>
              </w:rPr>
            </w:pPr>
            <w:r w:rsidRPr="00EA4305">
              <w:rPr>
                <w:rFonts w:cs="Times New Roman"/>
                <w:b/>
                <w:bCs/>
                <w:sz w:val="24"/>
                <w:szCs w:val="24"/>
                <w:lang w:eastAsia="en-US"/>
              </w:rPr>
              <w:t>активные и интерактивные формы занятий*</w:t>
            </w:r>
          </w:p>
          <w:p w:rsidR="00EA4305" w:rsidRPr="00EA4305" w:rsidRDefault="00EA4305" w:rsidP="00EA4305">
            <w:pPr>
              <w:spacing w:after="0"/>
              <w:ind w:right="-109"/>
              <w:jc w:val="center"/>
              <w:rPr>
                <w:rFonts w:eastAsia="Times New Roman" w:cs="Times New Roman"/>
                <w:b/>
                <w:bCs/>
                <w:sz w:val="24"/>
                <w:szCs w:val="24"/>
                <w:lang w:eastAsia="en-US"/>
              </w:rPr>
            </w:pPr>
          </w:p>
        </w:tc>
        <w:tc>
          <w:tcPr>
            <w:tcW w:w="1278" w:type="dxa"/>
            <w:vMerge/>
            <w:tcBorders>
              <w:top w:val="single" w:sz="4" w:space="0" w:color="000000"/>
              <w:left w:val="single" w:sz="4" w:space="0" w:color="auto"/>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sz w:val="24"/>
                <w:szCs w:val="24"/>
                <w:lang w:eastAsia="en-US"/>
              </w:rPr>
            </w:pPr>
          </w:p>
        </w:tc>
      </w:tr>
      <w:tr w:rsidR="00EA4305" w:rsidRPr="00EA4305" w:rsidTr="00EA4305">
        <w:trPr>
          <w:trHeight w:val="20"/>
        </w:trPr>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color w:val="000000"/>
                <w:sz w:val="24"/>
                <w:szCs w:val="24"/>
                <w:lang w:eastAsia="en-US"/>
              </w:rPr>
            </w:pPr>
            <w:r w:rsidRPr="00EA4305">
              <w:rPr>
                <w:rFonts w:cs="Times New Roman"/>
                <w:b/>
                <w:bCs/>
                <w:color w:val="000000"/>
                <w:sz w:val="24"/>
                <w:szCs w:val="24"/>
                <w:lang w:eastAsia="en-US"/>
              </w:rPr>
              <w:t>1</w:t>
            </w:r>
          </w:p>
        </w:tc>
        <w:tc>
          <w:tcPr>
            <w:tcW w:w="8504"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2</w:t>
            </w:r>
          </w:p>
        </w:tc>
        <w:tc>
          <w:tcPr>
            <w:tcW w:w="1276" w:type="dxa"/>
            <w:tcBorders>
              <w:top w:val="single" w:sz="4" w:space="0" w:color="auto"/>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sz w:val="24"/>
                <w:szCs w:val="24"/>
                <w:lang w:eastAsia="en-US"/>
              </w:rPr>
            </w:pPr>
            <w:r w:rsidRPr="00EA4305">
              <w:rPr>
                <w:rFonts w:cs="Times New Roman"/>
                <w:b/>
                <w:sz w:val="24"/>
                <w:szCs w:val="24"/>
                <w:lang w:eastAsia="en-US"/>
              </w:rPr>
              <w:t>5</w:t>
            </w:r>
          </w:p>
        </w:tc>
      </w:tr>
      <w:tr w:rsidR="00EA4305" w:rsidRPr="00EA4305" w:rsidTr="00EA4305">
        <w:trPr>
          <w:trHeight w:val="343"/>
        </w:trPr>
        <w:tc>
          <w:tcPr>
            <w:tcW w:w="11622" w:type="dxa"/>
            <w:gridSpan w:val="2"/>
            <w:tcBorders>
              <w:top w:val="single" w:sz="4" w:space="0" w:color="000000"/>
              <w:left w:val="single" w:sz="4" w:space="0" w:color="000000"/>
              <w:bottom w:val="single" w:sz="4" w:space="0" w:color="000000"/>
              <w:right w:val="single" w:sz="4" w:space="0" w:color="auto"/>
            </w:tcBorders>
            <w:shd w:val="clear" w:color="auto" w:fill="FFFFFF"/>
            <w:hideMark/>
          </w:tcPr>
          <w:p w:rsidR="00EA4305" w:rsidRPr="00EA4305" w:rsidRDefault="00EA4305" w:rsidP="00EA4305">
            <w:pPr>
              <w:widowControl w:val="0"/>
              <w:spacing w:after="0"/>
              <w:rPr>
                <w:rFonts w:eastAsia="Times New Roman" w:cs="Times New Roman"/>
                <w:b/>
                <w:bCs/>
                <w:color w:val="000000"/>
                <w:sz w:val="24"/>
                <w:szCs w:val="24"/>
                <w:lang w:eastAsia="en-US"/>
              </w:rPr>
            </w:pPr>
            <w:r w:rsidRPr="00EA4305">
              <w:rPr>
                <w:rFonts w:cs="Times New Roman"/>
                <w:b/>
                <w:bCs/>
                <w:color w:val="000000"/>
                <w:sz w:val="24"/>
                <w:szCs w:val="24"/>
                <w:lang w:eastAsia="en-US"/>
              </w:rPr>
              <w:t>Раздел 1. Основное содержание</w:t>
            </w:r>
          </w:p>
        </w:tc>
        <w:tc>
          <w:tcPr>
            <w:tcW w:w="1276" w:type="dxa"/>
            <w:tcBorders>
              <w:top w:val="single" w:sz="4" w:space="0" w:color="000000"/>
              <w:left w:val="single" w:sz="4" w:space="0" w:color="auto"/>
              <w:bottom w:val="single" w:sz="4" w:space="0" w:color="000000"/>
              <w:right w:val="single" w:sz="4" w:space="0" w:color="auto"/>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89</w:t>
            </w:r>
          </w:p>
        </w:tc>
        <w:tc>
          <w:tcPr>
            <w:tcW w:w="1275" w:type="dxa"/>
            <w:tcBorders>
              <w:top w:val="single" w:sz="4" w:space="0" w:color="000000"/>
              <w:left w:val="single" w:sz="4" w:space="0" w:color="auto"/>
              <w:bottom w:val="single" w:sz="4" w:space="0" w:color="000000"/>
              <w:right w:val="single" w:sz="4" w:space="0" w:color="auto"/>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85</w:t>
            </w:r>
          </w:p>
        </w:tc>
        <w:tc>
          <w:tcPr>
            <w:tcW w:w="1278" w:type="dxa"/>
            <w:tcBorders>
              <w:top w:val="single" w:sz="4" w:space="0" w:color="000000"/>
              <w:left w:val="single" w:sz="4" w:space="0" w:color="auto"/>
              <w:bottom w:val="single" w:sz="4" w:space="0" w:color="000000"/>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20"/>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color w:val="000000"/>
                <w:sz w:val="24"/>
                <w:szCs w:val="24"/>
                <w:lang w:eastAsia="en-US"/>
              </w:rPr>
            </w:pPr>
            <w:r w:rsidRPr="00EA4305">
              <w:rPr>
                <w:rFonts w:cs="Times New Roman"/>
                <w:b/>
                <w:bCs/>
                <w:color w:val="000000"/>
                <w:sz w:val="24"/>
                <w:szCs w:val="24"/>
                <w:lang w:eastAsia="en-US"/>
              </w:rPr>
              <w:t xml:space="preserve">Тема 1.1. </w:t>
            </w:r>
          </w:p>
          <w:p w:rsidR="00EA4305" w:rsidRPr="00EA4305" w:rsidRDefault="00EA4305" w:rsidP="00EA4305">
            <w:pPr>
              <w:widowControl w:val="0"/>
              <w:spacing w:after="0"/>
              <w:rPr>
                <w:rFonts w:cs="Times New Roman"/>
                <w:b/>
                <w:bCs/>
                <w:color w:val="000000"/>
                <w:sz w:val="24"/>
                <w:szCs w:val="24"/>
                <w:lang w:eastAsia="en-US"/>
              </w:rPr>
            </w:pPr>
            <w:r w:rsidRPr="00EA4305">
              <w:rPr>
                <w:rFonts w:cs="Times New Roman"/>
                <w:b/>
                <w:bCs/>
                <w:color w:val="000000"/>
                <w:sz w:val="24"/>
                <w:szCs w:val="24"/>
                <w:lang w:eastAsia="en-US"/>
              </w:rPr>
              <w:t>Введение</w:t>
            </w:r>
          </w:p>
          <w:p w:rsidR="00EA4305" w:rsidRPr="00EA4305" w:rsidRDefault="00EA4305" w:rsidP="00EA4305">
            <w:pPr>
              <w:spacing w:after="0"/>
              <w:rPr>
                <w:rFonts w:cs="Times New Roman"/>
                <w:b/>
                <w:color w:val="000000"/>
                <w:sz w:val="24"/>
                <w:szCs w:val="24"/>
                <w:lang w:eastAsia="en-US"/>
              </w:rPr>
            </w:pPr>
            <w:r w:rsidRPr="00EA4305">
              <w:rPr>
                <w:rFonts w:cs="Times New Roman"/>
                <w:b/>
                <w:color w:val="000000"/>
                <w:sz w:val="24"/>
                <w:szCs w:val="24"/>
                <w:lang w:eastAsia="en-US"/>
              </w:rPr>
              <w:t>Приветствие, прощание, представление себя и других людей в официальной и</w:t>
            </w:r>
          </w:p>
          <w:p w:rsidR="00EA4305" w:rsidRPr="00EA4305" w:rsidRDefault="00EA4305" w:rsidP="00EA4305">
            <w:pPr>
              <w:spacing w:after="0"/>
              <w:rPr>
                <w:rFonts w:eastAsia="Times New Roman" w:cs="Times New Roman"/>
                <w:b/>
                <w:bCs/>
                <w:color w:val="000000"/>
                <w:sz w:val="24"/>
                <w:szCs w:val="24"/>
                <w:lang w:eastAsia="en-US"/>
              </w:rPr>
            </w:pPr>
            <w:r w:rsidRPr="00EA4305">
              <w:rPr>
                <w:rFonts w:cs="Times New Roman"/>
                <w:b/>
                <w:color w:val="000000"/>
                <w:sz w:val="24"/>
                <w:szCs w:val="24"/>
                <w:lang w:eastAsia="en-US"/>
              </w:rPr>
              <w:t>неофициальной обстановке.</w:t>
            </w:r>
          </w:p>
        </w:tc>
        <w:tc>
          <w:tcPr>
            <w:tcW w:w="8504" w:type="dxa"/>
            <w:tcBorders>
              <w:top w:val="single" w:sz="4" w:space="0" w:color="000000"/>
              <w:left w:val="single" w:sz="4" w:space="0" w:color="000000"/>
              <w:bottom w:val="nil"/>
              <w:right w:val="single" w:sz="4" w:space="0" w:color="auto"/>
            </w:tcBorders>
            <w:shd w:val="clear" w:color="auto" w:fill="FFFFFF"/>
            <w:hideMark/>
          </w:tcPr>
          <w:p w:rsidR="00EA4305" w:rsidRPr="00EA4305" w:rsidRDefault="00EA4305" w:rsidP="00EA4305">
            <w:pPr>
              <w:widowControl w:val="0"/>
              <w:spacing w:after="0"/>
              <w:rPr>
                <w:rFonts w:eastAsia="Times New Roman" w:cs="Times New Roman"/>
                <w:b/>
                <w:bCs/>
                <w:sz w:val="24"/>
                <w:szCs w:val="24"/>
                <w:lang w:eastAsia="en-US"/>
              </w:rPr>
            </w:pPr>
            <w:r w:rsidRPr="00EA4305">
              <w:rPr>
                <w:rFonts w:cs="Times New Roman"/>
                <w:b/>
                <w:bCs/>
                <w:sz w:val="24"/>
                <w:szCs w:val="24"/>
                <w:lang w:eastAsia="en-US"/>
              </w:rPr>
              <w:t>Содержание учебного материала</w:t>
            </w:r>
          </w:p>
        </w:tc>
        <w:tc>
          <w:tcPr>
            <w:tcW w:w="1276" w:type="dxa"/>
            <w:tcBorders>
              <w:top w:val="single" w:sz="4" w:space="0" w:color="000000"/>
              <w:left w:val="single" w:sz="4" w:space="0" w:color="auto"/>
              <w:bottom w:val="nil"/>
              <w:right w:val="single" w:sz="4" w:space="0" w:color="auto"/>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5" w:type="dxa"/>
            <w:tcBorders>
              <w:top w:val="single" w:sz="4" w:space="0" w:color="000000"/>
              <w:left w:val="single" w:sz="4" w:space="0" w:color="auto"/>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sz w:val="24"/>
                <w:szCs w:val="24"/>
                <w:lang w:eastAsia="en-US"/>
              </w:rPr>
            </w:pPr>
          </w:p>
        </w:tc>
        <w:tc>
          <w:tcPr>
            <w:tcW w:w="1278"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ind w:left="-106"/>
              <w:jc w:val="center"/>
              <w:rPr>
                <w:rFonts w:eastAsia="Times New Roman" w:cs="Times New Roman"/>
                <w:sz w:val="24"/>
                <w:szCs w:val="24"/>
                <w:lang w:eastAsia="en-US"/>
              </w:rPr>
            </w:pPr>
          </w:p>
        </w:tc>
      </w:tr>
      <w:tr w:rsidR="00EA4305" w:rsidRPr="00EA4305" w:rsidTr="00EA4305">
        <w:trPr>
          <w:trHeight w:val="20"/>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spacing w:after="0"/>
              <w:rPr>
                <w:rFonts w:eastAsia="Times New Roman" w:cs="Times New Roman"/>
                <w:sz w:val="24"/>
                <w:szCs w:val="24"/>
                <w:lang w:eastAsia="en-US"/>
              </w:rPr>
            </w:pPr>
            <w:r w:rsidRPr="00EA4305">
              <w:rPr>
                <w:rFonts w:cs="Times New Roman"/>
                <w:sz w:val="24"/>
                <w:szCs w:val="24"/>
                <w:lang w:eastAsia="en-US"/>
              </w:rPr>
              <w:t xml:space="preserve">Практическое занятие </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Цели и задачи изучения учебной дисциплины ОУД.04 Иностранный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специальностей СПО.</w:t>
            </w:r>
          </w:p>
          <w:p w:rsidR="00EA4305" w:rsidRPr="00EA4305" w:rsidRDefault="00EA4305" w:rsidP="00EA4305">
            <w:pPr>
              <w:spacing w:after="0"/>
              <w:rPr>
                <w:rFonts w:eastAsia="Times New Roman" w:cs="Times New Roman"/>
                <w:sz w:val="24"/>
                <w:szCs w:val="24"/>
                <w:lang w:eastAsia="en-US"/>
              </w:rPr>
            </w:pPr>
            <w:r w:rsidRPr="00EA4305">
              <w:rPr>
                <w:rFonts w:cs="Times New Roman"/>
                <w:sz w:val="24"/>
                <w:szCs w:val="24"/>
                <w:lang w:eastAsia="en-US"/>
              </w:rPr>
              <w:t>Лексический материал по теме.</w:t>
            </w:r>
          </w:p>
        </w:tc>
        <w:tc>
          <w:tcPr>
            <w:tcW w:w="1276" w:type="dxa"/>
            <w:tcBorders>
              <w:top w:val="nil"/>
              <w:left w:val="single" w:sz="4" w:space="0" w:color="000000"/>
              <w:bottom w:val="single" w:sz="4" w:space="0" w:color="000000"/>
              <w:right w:val="single" w:sz="4" w:space="0" w:color="000000"/>
            </w:tcBorders>
            <w:hideMark/>
          </w:tcPr>
          <w:p w:rsidR="00EA4305" w:rsidRPr="00EA4305" w:rsidRDefault="00EA4305" w:rsidP="00EA4305">
            <w:pPr>
              <w:spacing w:after="0"/>
              <w:jc w:val="center"/>
              <w:rPr>
                <w:rFonts w:eastAsia="Times New Roman" w:cs="Times New Roman"/>
                <w:sz w:val="24"/>
                <w:szCs w:val="24"/>
                <w:lang w:eastAsia="en-US"/>
              </w:rPr>
            </w:pPr>
            <w:r w:rsidRPr="00EA4305">
              <w:rPr>
                <w:rFonts w:cs="Times New Roman"/>
                <w:sz w:val="24"/>
                <w:szCs w:val="24"/>
                <w:lang w:eastAsia="en-US"/>
              </w:rPr>
              <w:t>3</w:t>
            </w:r>
          </w:p>
        </w:tc>
        <w:tc>
          <w:tcPr>
            <w:tcW w:w="1275"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3</w:t>
            </w:r>
          </w:p>
        </w:tc>
        <w:tc>
          <w:tcPr>
            <w:tcW w:w="1278"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ind w:left="-106"/>
              <w:jc w:val="center"/>
              <w:rPr>
                <w:rFonts w:eastAsia="Times New Roman" w:cs="Times New Roman"/>
                <w:bCs/>
                <w:sz w:val="24"/>
                <w:szCs w:val="24"/>
                <w:lang w:eastAsia="en-US"/>
              </w:rPr>
            </w:pPr>
            <w:r w:rsidRPr="00EA4305">
              <w:rPr>
                <w:rFonts w:cs="Times New Roman"/>
                <w:bCs/>
                <w:sz w:val="24"/>
                <w:szCs w:val="24"/>
                <w:lang w:eastAsia="en-US"/>
              </w:rPr>
              <w:t>2</w:t>
            </w:r>
          </w:p>
        </w:tc>
      </w:tr>
      <w:tr w:rsidR="00EA4305" w:rsidRPr="00EA4305" w:rsidTr="00EA4305">
        <w:trPr>
          <w:trHeight w:val="20"/>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A4305" w:rsidRPr="00EA4305" w:rsidRDefault="00EA4305" w:rsidP="00EA4305">
            <w:pPr>
              <w:widowControl w:val="0"/>
              <w:spacing w:after="0"/>
              <w:rPr>
                <w:rFonts w:eastAsia="Times New Roman" w:cs="Times New Roman"/>
                <w:b/>
                <w:color w:val="000000"/>
                <w:sz w:val="24"/>
                <w:szCs w:val="24"/>
                <w:lang w:eastAsia="en-US"/>
              </w:rPr>
            </w:pPr>
            <w:r w:rsidRPr="00EA4305">
              <w:rPr>
                <w:rFonts w:cs="Times New Roman"/>
                <w:b/>
                <w:bCs/>
                <w:color w:val="000000"/>
                <w:sz w:val="24"/>
                <w:szCs w:val="24"/>
                <w:lang w:eastAsia="en-US"/>
              </w:rPr>
              <w:t>Тема 1.2.</w:t>
            </w:r>
          </w:p>
          <w:p w:rsidR="00EA4305" w:rsidRPr="00EA4305" w:rsidRDefault="00EA4305" w:rsidP="00EA4305">
            <w:pPr>
              <w:spacing w:after="0"/>
              <w:rPr>
                <w:rFonts w:cs="Times New Roman"/>
                <w:b/>
                <w:color w:val="000000"/>
                <w:sz w:val="24"/>
                <w:szCs w:val="24"/>
                <w:lang w:eastAsia="en-US"/>
              </w:rPr>
            </w:pPr>
            <w:r w:rsidRPr="00EA4305">
              <w:rPr>
                <w:rFonts w:cs="Times New Roman"/>
                <w:b/>
                <w:color w:val="000000"/>
                <w:sz w:val="24"/>
                <w:szCs w:val="24"/>
                <w:lang w:eastAsia="en-US"/>
              </w:rPr>
              <w:t>Описание человека (внешность, национальность, образование, личные качества, профессия, род занятий, должность, место работы). Общение с друзьями.</w:t>
            </w:r>
          </w:p>
          <w:p w:rsidR="00EA4305" w:rsidRPr="00EA4305" w:rsidRDefault="00EA4305" w:rsidP="00EA4305">
            <w:pPr>
              <w:spacing w:after="0"/>
              <w:rPr>
                <w:rFonts w:cs="Times New Roman"/>
                <w:b/>
                <w:color w:val="000000"/>
                <w:sz w:val="24"/>
                <w:szCs w:val="24"/>
                <w:lang w:eastAsia="en-US"/>
              </w:rPr>
            </w:pPr>
          </w:p>
          <w:p w:rsidR="00EA4305" w:rsidRPr="00EA4305" w:rsidRDefault="00EA4305" w:rsidP="00EA4305">
            <w:pPr>
              <w:spacing w:after="0"/>
              <w:rPr>
                <w:rFonts w:cs="Times New Roman"/>
                <w:b/>
                <w:color w:val="000000"/>
                <w:sz w:val="24"/>
                <w:szCs w:val="24"/>
                <w:lang w:eastAsia="en-US"/>
              </w:rPr>
            </w:pPr>
          </w:p>
          <w:p w:rsidR="00EA4305" w:rsidRPr="00EA4305" w:rsidRDefault="00EA4305" w:rsidP="00EA4305">
            <w:pPr>
              <w:spacing w:after="0"/>
              <w:rPr>
                <w:rFonts w:eastAsia="Times New Roman" w:cs="Times New Roman"/>
                <w:b/>
                <w:color w:val="000000"/>
                <w:sz w:val="24"/>
                <w:szCs w:val="24"/>
                <w:lang w:eastAsia="en-US"/>
              </w:rPr>
            </w:pPr>
          </w:p>
        </w:tc>
        <w:tc>
          <w:tcPr>
            <w:tcW w:w="8504" w:type="dxa"/>
            <w:tcBorders>
              <w:top w:val="single" w:sz="4" w:space="0" w:color="000000"/>
              <w:left w:val="single" w:sz="4" w:space="0" w:color="000000"/>
              <w:bottom w:val="nil"/>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bCs/>
                <w:sz w:val="24"/>
                <w:szCs w:val="24"/>
                <w:lang w:eastAsia="en-US"/>
              </w:rPr>
            </w:pPr>
            <w:r w:rsidRPr="00EA4305">
              <w:rPr>
                <w:rFonts w:cs="Times New Roman"/>
                <w:b/>
                <w:bCs/>
                <w:sz w:val="24"/>
                <w:szCs w:val="24"/>
                <w:lang w:eastAsia="en-US"/>
              </w:rPr>
              <w:lastRenderedPageBreak/>
              <w:t>Содержание учебного материала</w:t>
            </w:r>
          </w:p>
        </w:tc>
        <w:tc>
          <w:tcPr>
            <w:tcW w:w="1276"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5"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sz w:val="24"/>
                <w:szCs w:val="24"/>
                <w:lang w:eastAsia="en-US"/>
              </w:rPr>
            </w:pPr>
          </w:p>
        </w:tc>
        <w:tc>
          <w:tcPr>
            <w:tcW w:w="1278"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sz w:val="24"/>
                <w:szCs w:val="24"/>
                <w:lang w:eastAsia="en-US"/>
              </w:rPr>
            </w:pPr>
          </w:p>
        </w:tc>
      </w:tr>
      <w:tr w:rsidR="00EA4305" w:rsidRPr="00EA4305" w:rsidTr="00EA4305">
        <w:trPr>
          <w:trHeight w:val="868"/>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color w:val="000000"/>
                <w:sz w:val="24"/>
                <w:szCs w:val="24"/>
                <w:lang w:eastAsia="en-US"/>
              </w:rPr>
            </w:pPr>
          </w:p>
        </w:tc>
        <w:tc>
          <w:tcPr>
            <w:tcW w:w="8504"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spacing w:after="0"/>
              <w:rPr>
                <w:rFonts w:eastAsia="Times New Roman" w:cs="Times New Roman"/>
                <w:sz w:val="24"/>
                <w:szCs w:val="24"/>
                <w:lang w:eastAsia="en-US"/>
              </w:rPr>
            </w:pPr>
            <w:r w:rsidRPr="00EA4305">
              <w:rPr>
                <w:rFonts w:cs="Times New Roman"/>
                <w:sz w:val="24"/>
                <w:szCs w:val="24"/>
                <w:lang w:eastAsia="en-US"/>
              </w:rPr>
              <w:t xml:space="preserve">Практическое занятие </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Лексический материал по теме.</w:t>
            </w:r>
          </w:p>
          <w:p w:rsidR="00EA4305" w:rsidRPr="00EA4305" w:rsidRDefault="00EA4305" w:rsidP="00EA4305">
            <w:pPr>
              <w:spacing w:after="0"/>
              <w:rPr>
                <w:rFonts w:eastAsia="Times New Roman" w:cs="Times New Roman"/>
                <w:bCs/>
                <w:sz w:val="24"/>
                <w:szCs w:val="24"/>
                <w:lang w:eastAsia="en-US"/>
              </w:rPr>
            </w:pPr>
            <w:r w:rsidRPr="00EA4305">
              <w:rPr>
                <w:rFonts w:cs="Times New Roman"/>
                <w:sz w:val="24"/>
                <w:szCs w:val="24"/>
                <w:lang w:eastAsia="en-US"/>
              </w:rPr>
              <w:t>Грамматический материал: звуки и буквы.</w:t>
            </w:r>
          </w:p>
        </w:tc>
        <w:tc>
          <w:tcPr>
            <w:tcW w:w="1276"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2</w:t>
            </w:r>
          </w:p>
        </w:tc>
        <w:tc>
          <w:tcPr>
            <w:tcW w:w="1275" w:type="dxa"/>
            <w:tcBorders>
              <w:top w:val="nil"/>
              <w:left w:val="single" w:sz="4" w:space="0" w:color="000000"/>
              <w:bottom w:val="single" w:sz="4" w:space="0" w:color="000000"/>
              <w:right w:val="single" w:sz="4" w:space="0" w:color="000000"/>
            </w:tcBorders>
          </w:tcPr>
          <w:p w:rsidR="00EA4305" w:rsidRPr="00EA4305" w:rsidRDefault="00EA4305" w:rsidP="00EA4305">
            <w:pPr>
              <w:widowControl w:val="0"/>
              <w:spacing w:after="0"/>
              <w:jc w:val="center"/>
              <w:rPr>
                <w:rFonts w:eastAsia="Times New Roman" w:cs="Times New Roman"/>
                <w:bCs/>
                <w:sz w:val="24"/>
                <w:szCs w:val="24"/>
                <w:lang w:eastAsia="en-US"/>
              </w:rPr>
            </w:pPr>
          </w:p>
        </w:tc>
        <w:tc>
          <w:tcPr>
            <w:tcW w:w="1278"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ind w:left="-106"/>
              <w:jc w:val="center"/>
              <w:rPr>
                <w:rFonts w:eastAsia="Times New Roman" w:cs="Times New Roman"/>
                <w:bCs/>
                <w:sz w:val="24"/>
                <w:szCs w:val="24"/>
                <w:lang w:eastAsia="en-US"/>
              </w:rPr>
            </w:pPr>
            <w:r w:rsidRPr="00EA4305">
              <w:rPr>
                <w:rFonts w:cs="Times New Roman"/>
                <w:bCs/>
                <w:sz w:val="24"/>
                <w:szCs w:val="24"/>
                <w:lang w:eastAsia="en-US"/>
              </w:rPr>
              <w:t>2</w:t>
            </w:r>
          </w:p>
        </w:tc>
      </w:tr>
      <w:tr w:rsidR="00EA4305" w:rsidRPr="00EA4305" w:rsidTr="00EA4305">
        <w:trPr>
          <w:trHeight w:val="20"/>
        </w:trPr>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color w:val="000000"/>
                <w:sz w:val="24"/>
                <w:szCs w:val="24"/>
                <w:lang w:eastAsia="en-US"/>
              </w:rPr>
            </w:pPr>
            <w:r w:rsidRPr="00EA4305">
              <w:rPr>
                <w:rFonts w:cs="Times New Roman"/>
                <w:b/>
                <w:bCs/>
                <w:color w:val="000000"/>
                <w:sz w:val="24"/>
                <w:szCs w:val="24"/>
                <w:lang w:eastAsia="en-US"/>
              </w:rPr>
              <w:lastRenderedPageBreak/>
              <w:t>1</w:t>
            </w:r>
          </w:p>
        </w:tc>
        <w:tc>
          <w:tcPr>
            <w:tcW w:w="8504"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sz w:val="24"/>
                <w:szCs w:val="24"/>
                <w:lang w:eastAsia="en-US"/>
              </w:rPr>
            </w:pPr>
            <w:r w:rsidRPr="00EA4305">
              <w:rPr>
                <w:rFonts w:cs="Times New Roman"/>
                <w:b/>
                <w:sz w:val="24"/>
                <w:szCs w:val="24"/>
                <w:lang w:eastAsia="en-US"/>
              </w:rPr>
              <w:t>5</w:t>
            </w:r>
          </w:p>
        </w:tc>
      </w:tr>
      <w:tr w:rsidR="00EA4305" w:rsidRPr="00EA4305" w:rsidTr="00EA4305">
        <w:trPr>
          <w:trHeight w:val="165"/>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color w:val="000000"/>
                <w:sz w:val="24"/>
                <w:szCs w:val="24"/>
                <w:lang w:eastAsia="en-US"/>
              </w:rPr>
            </w:pPr>
            <w:r w:rsidRPr="00EA4305">
              <w:rPr>
                <w:rFonts w:cs="Times New Roman"/>
                <w:b/>
                <w:bCs/>
                <w:color w:val="000000"/>
                <w:sz w:val="24"/>
                <w:szCs w:val="24"/>
                <w:lang w:eastAsia="en-US"/>
              </w:rPr>
              <w:t>Тема 1.3.</w:t>
            </w:r>
          </w:p>
          <w:p w:rsidR="00EA4305" w:rsidRPr="00EA4305" w:rsidRDefault="00EA4305" w:rsidP="00EA4305">
            <w:pPr>
              <w:spacing w:after="0"/>
              <w:rPr>
                <w:rFonts w:eastAsia="Times New Roman" w:cs="Times New Roman"/>
                <w:b/>
                <w:bCs/>
                <w:color w:val="000000"/>
                <w:sz w:val="24"/>
                <w:szCs w:val="24"/>
                <w:lang w:eastAsia="en-US"/>
              </w:rPr>
            </w:pPr>
            <w:r w:rsidRPr="00EA4305">
              <w:rPr>
                <w:rFonts w:cs="Times New Roman"/>
                <w:b/>
                <w:color w:val="000000"/>
                <w:sz w:val="24"/>
                <w:szCs w:val="24"/>
                <w:lang w:eastAsia="en-US"/>
              </w:rPr>
              <w:t>Семья и семейные отношения, домашние обязанности.</w:t>
            </w:r>
          </w:p>
        </w:tc>
        <w:tc>
          <w:tcPr>
            <w:tcW w:w="8504" w:type="dxa"/>
            <w:tcBorders>
              <w:top w:val="single" w:sz="4" w:space="0" w:color="000000"/>
              <w:left w:val="single" w:sz="4" w:space="0" w:color="000000"/>
              <w:bottom w:val="nil"/>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bCs/>
                <w:sz w:val="24"/>
                <w:szCs w:val="24"/>
                <w:lang w:eastAsia="en-US"/>
              </w:rPr>
            </w:pPr>
            <w:r w:rsidRPr="00EA4305">
              <w:rPr>
                <w:rFonts w:cs="Times New Roman"/>
                <w:b/>
                <w:bCs/>
                <w:sz w:val="24"/>
                <w:szCs w:val="24"/>
                <w:lang w:eastAsia="en-US"/>
              </w:rPr>
              <w:t>Содержание учебного материала</w:t>
            </w:r>
          </w:p>
        </w:tc>
        <w:tc>
          <w:tcPr>
            <w:tcW w:w="1276"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rPr>
                <w:rFonts w:eastAsia="Times New Roman" w:cs="Times New Roman"/>
                <w:bCs/>
                <w:sz w:val="24"/>
                <w:szCs w:val="24"/>
                <w:lang w:eastAsia="en-US"/>
              </w:rPr>
            </w:pPr>
          </w:p>
        </w:tc>
        <w:tc>
          <w:tcPr>
            <w:tcW w:w="1275"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sz w:val="24"/>
                <w:szCs w:val="24"/>
                <w:lang w:eastAsia="en-US"/>
              </w:rPr>
            </w:pPr>
          </w:p>
        </w:tc>
        <w:tc>
          <w:tcPr>
            <w:tcW w:w="1278"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sz w:val="24"/>
                <w:szCs w:val="24"/>
                <w:lang w:eastAsia="en-US"/>
              </w:rPr>
            </w:pPr>
          </w:p>
        </w:tc>
      </w:tr>
      <w:tr w:rsidR="00EA4305" w:rsidRPr="00EA4305" w:rsidTr="00EA4305">
        <w:trPr>
          <w:trHeight w:val="409"/>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spacing w:after="0"/>
              <w:rPr>
                <w:rFonts w:eastAsia="Times New Roman" w:cs="Times New Roman"/>
                <w:sz w:val="24"/>
                <w:szCs w:val="24"/>
                <w:lang w:eastAsia="en-US"/>
              </w:rPr>
            </w:pPr>
            <w:r w:rsidRPr="00EA4305">
              <w:rPr>
                <w:rFonts w:cs="Times New Roman"/>
                <w:sz w:val="24"/>
                <w:szCs w:val="24"/>
                <w:lang w:eastAsia="en-US"/>
              </w:rPr>
              <w:t xml:space="preserve">Практические занятия </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Лексический материал по теме.</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Грамматический материал:</w:t>
            </w:r>
          </w:p>
          <w:p w:rsidR="00EA4305" w:rsidRPr="00EA4305" w:rsidRDefault="00EA4305" w:rsidP="00EA4305">
            <w:pPr>
              <w:widowControl w:val="0"/>
              <w:autoSpaceDE w:val="0"/>
              <w:spacing w:after="0"/>
              <w:ind w:right="89"/>
              <w:rPr>
                <w:rFonts w:eastAsia="Times New Roman" w:cs="Times New Roman"/>
                <w:bCs/>
                <w:sz w:val="24"/>
                <w:szCs w:val="24"/>
                <w:lang w:val="en-US" w:eastAsia="en-US"/>
              </w:rPr>
            </w:pPr>
            <w:r w:rsidRPr="00EA4305">
              <w:rPr>
                <w:rFonts w:cs="Times New Roman"/>
                <w:bCs/>
                <w:color w:val="000000"/>
                <w:sz w:val="24"/>
                <w:szCs w:val="24"/>
                <w:lang w:eastAsia="en-US"/>
              </w:rPr>
              <w:t xml:space="preserve">Имя существительное. Образование множественного числа имени существительного. Общие правила и исключения. </w:t>
            </w:r>
          </w:p>
        </w:tc>
        <w:tc>
          <w:tcPr>
            <w:tcW w:w="1276"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5</w:t>
            </w:r>
          </w:p>
        </w:tc>
        <w:tc>
          <w:tcPr>
            <w:tcW w:w="1275"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6</w:t>
            </w:r>
          </w:p>
        </w:tc>
        <w:tc>
          <w:tcPr>
            <w:tcW w:w="1278"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ind w:left="-106"/>
              <w:jc w:val="center"/>
              <w:rPr>
                <w:rFonts w:eastAsia="Times New Roman" w:cs="Times New Roman"/>
                <w:bCs/>
                <w:sz w:val="24"/>
                <w:szCs w:val="24"/>
                <w:lang w:eastAsia="en-US"/>
              </w:rPr>
            </w:pPr>
            <w:r w:rsidRPr="00EA4305">
              <w:rPr>
                <w:rFonts w:cs="Times New Roman"/>
                <w:bCs/>
                <w:sz w:val="24"/>
                <w:szCs w:val="24"/>
                <w:lang w:eastAsia="en-US"/>
              </w:rPr>
              <w:t>3</w:t>
            </w:r>
          </w:p>
        </w:tc>
      </w:tr>
      <w:tr w:rsidR="00EA4305" w:rsidRPr="00EA4305" w:rsidTr="00EA4305">
        <w:trPr>
          <w:trHeight w:val="343"/>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color w:val="000000"/>
                <w:sz w:val="24"/>
                <w:szCs w:val="24"/>
                <w:lang w:eastAsia="en-US"/>
              </w:rPr>
            </w:pPr>
            <w:r w:rsidRPr="00EA4305">
              <w:rPr>
                <w:rFonts w:cs="Times New Roman"/>
                <w:b/>
                <w:bCs/>
                <w:color w:val="000000"/>
                <w:sz w:val="24"/>
                <w:szCs w:val="24"/>
                <w:lang w:eastAsia="en-US"/>
              </w:rPr>
              <w:t>Тема 1.4.</w:t>
            </w:r>
          </w:p>
          <w:p w:rsidR="00EA4305" w:rsidRPr="00EA4305" w:rsidRDefault="00EA4305" w:rsidP="00EA4305">
            <w:pPr>
              <w:spacing w:after="0"/>
              <w:rPr>
                <w:rFonts w:eastAsia="Times New Roman" w:cs="Times New Roman"/>
                <w:b/>
                <w:bCs/>
                <w:color w:val="000000"/>
                <w:sz w:val="24"/>
                <w:szCs w:val="24"/>
                <w:lang w:eastAsia="en-US"/>
              </w:rPr>
            </w:pPr>
            <w:r w:rsidRPr="00EA4305">
              <w:rPr>
                <w:rFonts w:cs="Times New Roman"/>
                <w:b/>
                <w:color w:val="000000"/>
                <w:sz w:val="24"/>
                <w:szCs w:val="24"/>
                <w:lang w:eastAsia="en-US"/>
              </w:rPr>
              <w:t>Описание жилища и учебного заведения (здание, обстановка, условия жизни, техника, оборудование).</w:t>
            </w:r>
          </w:p>
        </w:tc>
        <w:tc>
          <w:tcPr>
            <w:tcW w:w="8504" w:type="dxa"/>
            <w:tcBorders>
              <w:top w:val="single" w:sz="4" w:space="0" w:color="000000"/>
              <w:left w:val="single" w:sz="4" w:space="0" w:color="000000"/>
              <w:bottom w:val="nil"/>
              <w:right w:val="single" w:sz="4" w:space="0" w:color="000000"/>
            </w:tcBorders>
            <w:shd w:val="clear" w:color="auto" w:fill="FFFFFF"/>
            <w:hideMark/>
          </w:tcPr>
          <w:p w:rsidR="00EA4305" w:rsidRPr="00EA4305" w:rsidRDefault="00EA4305" w:rsidP="00EA4305">
            <w:pPr>
              <w:spacing w:after="0"/>
              <w:rPr>
                <w:rFonts w:eastAsia="Times New Roman" w:cs="Times New Roman"/>
                <w:b/>
                <w:bCs/>
                <w:sz w:val="24"/>
                <w:szCs w:val="24"/>
                <w:lang w:eastAsia="en-US"/>
              </w:rPr>
            </w:pPr>
            <w:r w:rsidRPr="00EA4305">
              <w:rPr>
                <w:rFonts w:cs="Times New Roman"/>
                <w:b/>
                <w:bCs/>
                <w:sz w:val="24"/>
                <w:szCs w:val="24"/>
                <w:lang w:eastAsia="en-US"/>
              </w:rPr>
              <w:t>Содержание учебного материала</w:t>
            </w:r>
          </w:p>
        </w:tc>
        <w:tc>
          <w:tcPr>
            <w:tcW w:w="1276"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5"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8"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343"/>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spacing w:after="0"/>
              <w:rPr>
                <w:rFonts w:eastAsia="Times New Roman" w:cs="Times New Roman"/>
                <w:sz w:val="24"/>
                <w:szCs w:val="24"/>
                <w:lang w:eastAsia="en-US"/>
              </w:rPr>
            </w:pPr>
            <w:r w:rsidRPr="00EA4305">
              <w:rPr>
                <w:rFonts w:cs="Times New Roman"/>
                <w:sz w:val="24"/>
                <w:szCs w:val="24"/>
                <w:lang w:eastAsia="en-US"/>
              </w:rPr>
              <w:t>Практические занятия</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Лексический материал по теме.</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Грамматический материал:</w:t>
            </w:r>
          </w:p>
          <w:p w:rsidR="00EA4305" w:rsidRPr="00EA4305" w:rsidRDefault="00EA4305" w:rsidP="00EA4305">
            <w:pPr>
              <w:spacing w:after="0"/>
              <w:rPr>
                <w:rFonts w:eastAsia="Times New Roman" w:cs="Times New Roman"/>
                <w:bCs/>
                <w:color w:val="000000"/>
                <w:sz w:val="24"/>
                <w:szCs w:val="24"/>
                <w:lang w:eastAsia="en-US"/>
              </w:rPr>
            </w:pPr>
            <w:r w:rsidRPr="00EA4305">
              <w:rPr>
                <w:rFonts w:cs="Times New Roman"/>
                <w:bCs/>
                <w:color w:val="000000"/>
                <w:sz w:val="24"/>
                <w:szCs w:val="24"/>
                <w:lang w:eastAsia="en-US"/>
              </w:rPr>
              <w:t xml:space="preserve">Артикль. Артикли определенный, неопределенный, нулевой. Правило чтения артиклей. Употребление артикля в устойчивых выражениях, с географическими названиями, в предложениях с оборотами </w:t>
            </w:r>
            <w:r w:rsidRPr="00EA4305">
              <w:rPr>
                <w:rFonts w:cs="Times New Roman"/>
                <w:bCs/>
                <w:color w:val="000000"/>
                <w:sz w:val="24"/>
                <w:szCs w:val="24"/>
                <w:lang w:val="en-US" w:eastAsia="en-US"/>
              </w:rPr>
              <w:t>thereis</w:t>
            </w:r>
            <w:r w:rsidRPr="00EA4305">
              <w:rPr>
                <w:rFonts w:cs="Times New Roman"/>
                <w:bCs/>
                <w:color w:val="000000"/>
                <w:sz w:val="24"/>
                <w:szCs w:val="24"/>
                <w:lang w:eastAsia="en-US"/>
              </w:rPr>
              <w:t>/</w:t>
            </w:r>
            <w:r w:rsidRPr="00EA4305">
              <w:rPr>
                <w:rFonts w:cs="Times New Roman"/>
                <w:bCs/>
                <w:color w:val="000000"/>
                <w:sz w:val="24"/>
                <w:szCs w:val="24"/>
                <w:lang w:val="en-US" w:eastAsia="en-US"/>
              </w:rPr>
              <w:t>thereare</w:t>
            </w:r>
            <w:r w:rsidRPr="00EA4305">
              <w:rPr>
                <w:rFonts w:cs="Times New Roman"/>
                <w:bCs/>
                <w:color w:val="000000"/>
                <w:sz w:val="24"/>
                <w:szCs w:val="24"/>
                <w:lang w:eastAsia="en-US"/>
              </w:rPr>
              <w:t>.</w:t>
            </w:r>
          </w:p>
        </w:tc>
        <w:tc>
          <w:tcPr>
            <w:tcW w:w="1276"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6</w:t>
            </w:r>
          </w:p>
        </w:tc>
        <w:tc>
          <w:tcPr>
            <w:tcW w:w="1275"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6</w:t>
            </w:r>
          </w:p>
        </w:tc>
        <w:tc>
          <w:tcPr>
            <w:tcW w:w="1278"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ind w:left="-106"/>
              <w:jc w:val="center"/>
              <w:rPr>
                <w:rFonts w:eastAsia="Times New Roman" w:cs="Times New Roman"/>
                <w:bCs/>
                <w:sz w:val="24"/>
                <w:szCs w:val="24"/>
                <w:lang w:eastAsia="en-US"/>
              </w:rPr>
            </w:pPr>
            <w:r w:rsidRPr="00EA4305">
              <w:rPr>
                <w:rFonts w:cs="Times New Roman"/>
                <w:bCs/>
                <w:sz w:val="24"/>
                <w:szCs w:val="24"/>
                <w:lang w:eastAsia="en-US"/>
              </w:rPr>
              <w:t>3</w:t>
            </w:r>
          </w:p>
        </w:tc>
      </w:tr>
      <w:tr w:rsidR="00EA4305" w:rsidRPr="00EA4305" w:rsidTr="00EA4305">
        <w:trPr>
          <w:trHeight w:val="343"/>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color w:val="000000"/>
                <w:sz w:val="24"/>
                <w:szCs w:val="24"/>
                <w:lang w:eastAsia="en-US"/>
              </w:rPr>
            </w:pPr>
            <w:r w:rsidRPr="00EA4305">
              <w:rPr>
                <w:rFonts w:cs="Times New Roman"/>
                <w:b/>
                <w:bCs/>
                <w:color w:val="000000"/>
                <w:sz w:val="24"/>
                <w:szCs w:val="24"/>
                <w:lang w:eastAsia="en-US"/>
              </w:rPr>
              <w:t>Тема 1.5</w:t>
            </w:r>
            <w:r w:rsidRPr="00EA4305">
              <w:rPr>
                <w:rFonts w:cs="Times New Roman"/>
                <w:b/>
                <w:color w:val="000000"/>
                <w:sz w:val="24"/>
                <w:szCs w:val="24"/>
                <w:lang w:eastAsia="en-US"/>
              </w:rPr>
              <w:t>.</w:t>
            </w:r>
          </w:p>
          <w:p w:rsidR="00EA4305" w:rsidRPr="00EA4305" w:rsidRDefault="00EA4305" w:rsidP="00EA4305">
            <w:pPr>
              <w:widowControl w:val="0"/>
              <w:spacing w:after="0"/>
              <w:rPr>
                <w:rFonts w:eastAsia="Times New Roman" w:cs="Times New Roman"/>
                <w:b/>
                <w:bCs/>
                <w:color w:val="000000"/>
                <w:sz w:val="24"/>
                <w:szCs w:val="24"/>
                <w:lang w:eastAsia="en-US"/>
              </w:rPr>
            </w:pPr>
            <w:r w:rsidRPr="00EA4305">
              <w:rPr>
                <w:rFonts w:cs="Times New Roman"/>
                <w:b/>
                <w:color w:val="000000"/>
                <w:sz w:val="24"/>
                <w:szCs w:val="24"/>
                <w:lang w:eastAsia="en-US"/>
              </w:rPr>
              <w:t>Распорядок дня студента колледжа.</w:t>
            </w:r>
          </w:p>
        </w:tc>
        <w:tc>
          <w:tcPr>
            <w:tcW w:w="8504" w:type="dxa"/>
            <w:tcBorders>
              <w:top w:val="single" w:sz="4" w:space="0" w:color="000000"/>
              <w:left w:val="single" w:sz="4" w:space="0" w:color="000000"/>
              <w:bottom w:val="nil"/>
              <w:right w:val="single" w:sz="4" w:space="0" w:color="000000"/>
            </w:tcBorders>
            <w:shd w:val="clear" w:color="auto" w:fill="FFFFFF"/>
            <w:hideMark/>
          </w:tcPr>
          <w:p w:rsidR="00EA4305" w:rsidRPr="00EA4305" w:rsidRDefault="00EA4305" w:rsidP="00EA4305">
            <w:pPr>
              <w:spacing w:after="0"/>
              <w:rPr>
                <w:rFonts w:eastAsia="Times New Roman" w:cs="Times New Roman"/>
                <w:b/>
                <w:bCs/>
                <w:sz w:val="24"/>
                <w:szCs w:val="24"/>
                <w:lang w:eastAsia="en-US"/>
              </w:rPr>
            </w:pPr>
            <w:r w:rsidRPr="00EA4305">
              <w:rPr>
                <w:rFonts w:cs="Times New Roman"/>
                <w:b/>
                <w:bCs/>
                <w:sz w:val="24"/>
                <w:szCs w:val="24"/>
                <w:lang w:eastAsia="en-US"/>
              </w:rPr>
              <w:t>Содержание учебного материала</w:t>
            </w:r>
          </w:p>
        </w:tc>
        <w:tc>
          <w:tcPr>
            <w:tcW w:w="1276"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5"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8"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343"/>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spacing w:after="0"/>
              <w:rPr>
                <w:rFonts w:eastAsia="Times New Roman" w:cs="Times New Roman"/>
                <w:sz w:val="24"/>
                <w:szCs w:val="24"/>
                <w:lang w:eastAsia="en-US"/>
              </w:rPr>
            </w:pPr>
            <w:r w:rsidRPr="00EA4305">
              <w:rPr>
                <w:rFonts w:cs="Times New Roman"/>
                <w:sz w:val="24"/>
                <w:szCs w:val="24"/>
                <w:lang w:eastAsia="en-US"/>
              </w:rPr>
              <w:t>Практические занятия</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Лексический материал по теме.</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Грамматический материал:</w:t>
            </w:r>
          </w:p>
          <w:p w:rsidR="00EA4305" w:rsidRPr="00EA4305" w:rsidRDefault="00EA4305" w:rsidP="00EA4305">
            <w:pPr>
              <w:tabs>
                <w:tab w:val="left" w:pos="0"/>
                <w:tab w:val="left" w:pos="1080"/>
              </w:tabs>
              <w:spacing w:after="0"/>
              <w:rPr>
                <w:rFonts w:eastAsia="Times New Roman" w:cs="Times New Roman"/>
                <w:color w:val="000000"/>
                <w:sz w:val="24"/>
                <w:szCs w:val="24"/>
                <w:lang w:eastAsia="en-US"/>
              </w:rPr>
            </w:pPr>
            <w:r w:rsidRPr="00EA4305">
              <w:rPr>
                <w:rFonts w:cs="Times New Roman"/>
                <w:color w:val="000000"/>
                <w:sz w:val="24"/>
                <w:szCs w:val="24"/>
                <w:lang w:eastAsia="en-US"/>
              </w:rPr>
              <w:t>Имя прилагательное. Образование степеней сравнения и их правописание. Сравнительные слова и обороты than, as . . . as, not so . . . as.</w:t>
            </w:r>
          </w:p>
        </w:tc>
        <w:tc>
          <w:tcPr>
            <w:tcW w:w="1276"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6</w:t>
            </w:r>
          </w:p>
        </w:tc>
        <w:tc>
          <w:tcPr>
            <w:tcW w:w="1275"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6</w:t>
            </w:r>
          </w:p>
        </w:tc>
        <w:tc>
          <w:tcPr>
            <w:tcW w:w="1278"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ind w:left="-106"/>
              <w:jc w:val="center"/>
              <w:rPr>
                <w:rFonts w:eastAsia="Times New Roman" w:cs="Times New Roman"/>
                <w:bCs/>
                <w:sz w:val="24"/>
                <w:szCs w:val="24"/>
                <w:lang w:eastAsia="en-US"/>
              </w:rPr>
            </w:pPr>
            <w:r w:rsidRPr="00EA4305">
              <w:rPr>
                <w:rFonts w:cs="Times New Roman"/>
                <w:bCs/>
                <w:sz w:val="24"/>
                <w:szCs w:val="24"/>
                <w:lang w:eastAsia="en-US"/>
              </w:rPr>
              <w:t>2</w:t>
            </w:r>
          </w:p>
        </w:tc>
      </w:tr>
      <w:tr w:rsidR="00EA4305" w:rsidRPr="00EA4305" w:rsidTr="00EA4305">
        <w:trPr>
          <w:trHeight w:val="343"/>
        </w:trPr>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color w:val="000000"/>
                <w:sz w:val="24"/>
                <w:szCs w:val="24"/>
                <w:lang w:eastAsia="en-US"/>
              </w:rPr>
            </w:pPr>
            <w:r w:rsidRPr="00EA4305">
              <w:rPr>
                <w:rFonts w:cs="Times New Roman"/>
                <w:b/>
                <w:bCs/>
                <w:color w:val="000000"/>
                <w:sz w:val="24"/>
                <w:szCs w:val="24"/>
                <w:lang w:eastAsia="en-US"/>
              </w:rPr>
              <w:t>1</w:t>
            </w:r>
          </w:p>
        </w:tc>
        <w:tc>
          <w:tcPr>
            <w:tcW w:w="8504"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sz w:val="24"/>
                <w:szCs w:val="24"/>
                <w:lang w:eastAsia="en-US"/>
              </w:rPr>
            </w:pPr>
            <w:r w:rsidRPr="00EA4305">
              <w:rPr>
                <w:rFonts w:cs="Times New Roman"/>
                <w:b/>
                <w:sz w:val="24"/>
                <w:szCs w:val="24"/>
                <w:lang w:eastAsia="en-US"/>
              </w:rPr>
              <w:t>5</w:t>
            </w:r>
          </w:p>
        </w:tc>
      </w:tr>
      <w:tr w:rsidR="00EA4305" w:rsidRPr="00EA4305" w:rsidTr="00EA4305">
        <w:trPr>
          <w:trHeight w:val="343"/>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color w:val="000000"/>
                <w:sz w:val="24"/>
                <w:szCs w:val="24"/>
                <w:lang w:eastAsia="en-US"/>
              </w:rPr>
            </w:pPr>
            <w:r w:rsidRPr="00EA4305">
              <w:rPr>
                <w:rFonts w:cs="Times New Roman"/>
                <w:b/>
                <w:bCs/>
                <w:color w:val="000000"/>
                <w:sz w:val="24"/>
                <w:szCs w:val="24"/>
                <w:lang w:eastAsia="en-US"/>
              </w:rPr>
              <w:t>Тема 1.6.</w:t>
            </w:r>
          </w:p>
          <w:p w:rsidR="00EA4305" w:rsidRPr="00EA4305" w:rsidRDefault="00EA4305" w:rsidP="00EA4305">
            <w:pPr>
              <w:widowControl w:val="0"/>
              <w:spacing w:after="0"/>
              <w:rPr>
                <w:rFonts w:eastAsia="Times New Roman" w:cs="Times New Roman"/>
                <w:b/>
                <w:bCs/>
                <w:color w:val="000000"/>
                <w:sz w:val="24"/>
                <w:szCs w:val="24"/>
                <w:lang w:eastAsia="en-US"/>
              </w:rPr>
            </w:pPr>
            <w:r w:rsidRPr="00EA4305">
              <w:rPr>
                <w:rFonts w:cs="Times New Roman"/>
                <w:b/>
                <w:color w:val="000000"/>
                <w:sz w:val="24"/>
                <w:szCs w:val="24"/>
                <w:lang w:eastAsia="en-US"/>
              </w:rPr>
              <w:t>Хобби, досуг.</w:t>
            </w:r>
          </w:p>
        </w:tc>
        <w:tc>
          <w:tcPr>
            <w:tcW w:w="8504" w:type="dxa"/>
            <w:tcBorders>
              <w:top w:val="single" w:sz="4" w:space="0" w:color="000000"/>
              <w:left w:val="single" w:sz="4" w:space="0" w:color="000000"/>
              <w:bottom w:val="nil"/>
              <w:right w:val="single" w:sz="4" w:space="0" w:color="000000"/>
            </w:tcBorders>
            <w:shd w:val="clear" w:color="auto" w:fill="FFFFFF"/>
            <w:hideMark/>
          </w:tcPr>
          <w:p w:rsidR="00EA4305" w:rsidRPr="00EA4305" w:rsidRDefault="00EA4305" w:rsidP="00EA4305">
            <w:pPr>
              <w:spacing w:after="0"/>
              <w:rPr>
                <w:rFonts w:eastAsia="Times New Roman" w:cs="Times New Roman"/>
                <w:b/>
                <w:bCs/>
                <w:sz w:val="24"/>
                <w:szCs w:val="24"/>
                <w:lang w:eastAsia="en-US"/>
              </w:rPr>
            </w:pPr>
            <w:r w:rsidRPr="00EA4305">
              <w:rPr>
                <w:rFonts w:cs="Times New Roman"/>
                <w:b/>
                <w:bCs/>
                <w:sz w:val="24"/>
                <w:szCs w:val="24"/>
                <w:lang w:eastAsia="en-US"/>
              </w:rPr>
              <w:t>Содержание учебного материала</w:t>
            </w:r>
          </w:p>
        </w:tc>
        <w:tc>
          <w:tcPr>
            <w:tcW w:w="1276"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rPr>
                <w:rFonts w:eastAsia="Times New Roman" w:cs="Times New Roman"/>
                <w:bCs/>
                <w:sz w:val="24"/>
                <w:szCs w:val="24"/>
                <w:lang w:eastAsia="en-US"/>
              </w:rPr>
            </w:pPr>
          </w:p>
        </w:tc>
        <w:tc>
          <w:tcPr>
            <w:tcW w:w="1275"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8"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343"/>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spacing w:after="0"/>
              <w:rPr>
                <w:rFonts w:eastAsia="Times New Roman" w:cs="Times New Roman"/>
                <w:sz w:val="24"/>
                <w:szCs w:val="24"/>
                <w:lang w:eastAsia="en-US"/>
              </w:rPr>
            </w:pPr>
            <w:r w:rsidRPr="00EA4305">
              <w:rPr>
                <w:rFonts w:cs="Times New Roman"/>
                <w:sz w:val="24"/>
                <w:szCs w:val="24"/>
                <w:lang w:eastAsia="en-US"/>
              </w:rPr>
              <w:t>Практические занятия</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Лексический материал по теме.</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Грамматический материал:</w:t>
            </w:r>
          </w:p>
          <w:p w:rsidR="00EA4305" w:rsidRPr="00EA4305" w:rsidRDefault="00EA4305" w:rsidP="00EA4305">
            <w:pPr>
              <w:spacing w:after="0"/>
              <w:rPr>
                <w:rFonts w:eastAsia="Times New Roman" w:cs="Times New Roman"/>
                <w:bCs/>
                <w:sz w:val="24"/>
                <w:szCs w:val="24"/>
                <w:lang w:eastAsia="en-US"/>
              </w:rPr>
            </w:pPr>
            <w:r w:rsidRPr="00EA4305">
              <w:rPr>
                <w:rFonts w:cs="Times New Roman"/>
                <w:bCs/>
                <w:sz w:val="24"/>
                <w:szCs w:val="24"/>
                <w:lang w:eastAsia="en-US"/>
              </w:rPr>
              <w:t xml:space="preserve">Наречие. Образование степеней сравнения. Наречия, обозначающие количество, место, направление, время. </w:t>
            </w:r>
          </w:p>
        </w:tc>
        <w:tc>
          <w:tcPr>
            <w:tcW w:w="1276"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8</w:t>
            </w:r>
          </w:p>
        </w:tc>
        <w:tc>
          <w:tcPr>
            <w:tcW w:w="1275"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8</w:t>
            </w:r>
          </w:p>
        </w:tc>
        <w:tc>
          <w:tcPr>
            <w:tcW w:w="1278"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ind w:left="-106"/>
              <w:jc w:val="center"/>
              <w:rPr>
                <w:rFonts w:eastAsia="Times New Roman" w:cs="Times New Roman"/>
                <w:bCs/>
                <w:sz w:val="24"/>
                <w:szCs w:val="24"/>
                <w:lang w:eastAsia="en-US"/>
              </w:rPr>
            </w:pPr>
            <w:r w:rsidRPr="00EA4305">
              <w:rPr>
                <w:rFonts w:cs="Times New Roman"/>
                <w:bCs/>
                <w:sz w:val="24"/>
                <w:szCs w:val="24"/>
                <w:lang w:eastAsia="en-US"/>
              </w:rPr>
              <w:t>2</w:t>
            </w:r>
          </w:p>
        </w:tc>
      </w:tr>
      <w:tr w:rsidR="00EA4305" w:rsidRPr="00EA4305" w:rsidTr="00EA4305">
        <w:trPr>
          <w:trHeight w:val="343"/>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color w:val="000000"/>
                <w:sz w:val="24"/>
                <w:szCs w:val="24"/>
                <w:lang w:eastAsia="en-US"/>
              </w:rPr>
            </w:pPr>
            <w:r w:rsidRPr="00EA4305">
              <w:rPr>
                <w:rFonts w:cs="Times New Roman"/>
                <w:b/>
                <w:bCs/>
                <w:color w:val="000000"/>
                <w:sz w:val="24"/>
                <w:szCs w:val="24"/>
                <w:lang w:eastAsia="en-US"/>
              </w:rPr>
              <w:t>Тема 1.7.</w:t>
            </w:r>
          </w:p>
          <w:p w:rsidR="00EA4305" w:rsidRPr="00EA4305" w:rsidRDefault="00EA4305" w:rsidP="00EA4305">
            <w:pPr>
              <w:widowControl w:val="0"/>
              <w:spacing w:after="0"/>
              <w:rPr>
                <w:rFonts w:eastAsia="Times New Roman" w:cs="Times New Roman"/>
                <w:b/>
                <w:bCs/>
                <w:color w:val="000000"/>
                <w:sz w:val="24"/>
                <w:szCs w:val="24"/>
                <w:lang w:eastAsia="en-US"/>
              </w:rPr>
            </w:pPr>
            <w:r w:rsidRPr="00EA4305">
              <w:rPr>
                <w:rFonts w:cs="Times New Roman"/>
                <w:b/>
                <w:color w:val="000000"/>
                <w:sz w:val="24"/>
                <w:szCs w:val="24"/>
                <w:lang w:eastAsia="en-US"/>
              </w:rPr>
              <w:t xml:space="preserve">Описание местоположения объекта </w:t>
            </w:r>
            <w:r w:rsidRPr="00EA4305">
              <w:rPr>
                <w:rFonts w:cs="Times New Roman"/>
                <w:b/>
                <w:color w:val="000000"/>
                <w:sz w:val="24"/>
                <w:szCs w:val="24"/>
                <w:lang w:eastAsia="en-US"/>
              </w:rPr>
              <w:lastRenderedPageBreak/>
              <w:t>(адрес, как найти).</w:t>
            </w:r>
          </w:p>
        </w:tc>
        <w:tc>
          <w:tcPr>
            <w:tcW w:w="8504" w:type="dxa"/>
            <w:tcBorders>
              <w:top w:val="single" w:sz="4" w:space="0" w:color="000000"/>
              <w:left w:val="single" w:sz="4" w:space="0" w:color="000000"/>
              <w:bottom w:val="nil"/>
              <w:right w:val="single" w:sz="4" w:space="0" w:color="000000"/>
            </w:tcBorders>
            <w:shd w:val="clear" w:color="auto" w:fill="FFFFFF"/>
            <w:hideMark/>
          </w:tcPr>
          <w:p w:rsidR="00EA4305" w:rsidRPr="00EA4305" w:rsidRDefault="00EA4305" w:rsidP="00EA4305">
            <w:pPr>
              <w:spacing w:after="0"/>
              <w:rPr>
                <w:rFonts w:eastAsia="Times New Roman" w:cs="Times New Roman"/>
                <w:b/>
                <w:bCs/>
                <w:sz w:val="24"/>
                <w:szCs w:val="24"/>
                <w:lang w:eastAsia="en-US"/>
              </w:rPr>
            </w:pPr>
            <w:r w:rsidRPr="00EA4305">
              <w:rPr>
                <w:rFonts w:cs="Times New Roman"/>
                <w:b/>
                <w:bCs/>
                <w:sz w:val="24"/>
                <w:szCs w:val="24"/>
                <w:lang w:eastAsia="en-US"/>
              </w:rPr>
              <w:lastRenderedPageBreak/>
              <w:t>Содержание учебного материала</w:t>
            </w:r>
          </w:p>
        </w:tc>
        <w:tc>
          <w:tcPr>
            <w:tcW w:w="1276"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5"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8"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343"/>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nil"/>
              <w:left w:val="single" w:sz="4" w:space="0" w:color="000000"/>
              <w:bottom w:val="single" w:sz="4" w:space="0" w:color="000000"/>
              <w:right w:val="single" w:sz="4" w:space="0" w:color="000000"/>
            </w:tcBorders>
            <w:shd w:val="clear" w:color="auto" w:fill="FFFFFF"/>
          </w:tcPr>
          <w:p w:rsidR="00EA4305" w:rsidRPr="00EA4305" w:rsidRDefault="00EA4305" w:rsidP="00EA4305">
            <w:pPr>
              <w:spacing w:after="0"/>
              <w:rPr>
                <w:rFonts w:eastAsia="Times New Roman" w:cs="Times New Roman"/>
                <w:sz w:val="24"/>
                <w:szCs w:val="24"/>
                <w:lang w:eastAsia="en-US"/>
              </w:rPr>
            </w:pPr>
            <w:r w:rsidRPr="00EA4305">
              <w:rPr>
                <w:rFonts w:cs="Times New Roman"/>
                <w:sz w:val="24"/>
                <w:szCs w:val="24"/>
                <w:lang w:eastAsia="en-US"/>
              </w:rPr>
              <w:t>Практические занятия</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Лексический материал по теме.</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lastRenderedPageBreak/>
              <w:t>Грамматический материал:</w:t>
            </w:r>
          </w:p>
          <w:p w:rsidR="00EA4305" w:rsidRPr="00EA4305" w:rsidRDefault="00EA4305" w:rsidP="00EA4305">
            <w:pPr>
              <w:spacing w:after="0"/>
              <w:rPr>
                <w:rFonts w:cs="Times New Roman"/>
                <w:bCs/>
                <w:sz w:val="24"/>
                <w:szCs w:val="24"/>
                <w:lang w:eastAsia="en-US"/>
              </w:rPr>
            </w:pPr>
            <w:r w:rsidRPr="00EA4305">
              <w:rPr>
                <w:rFonts w:cs="Times New Roman"/>
                <w:bCs/>
                <w:sz w:val="24"/>
                <w:szCs w:val="24"/>
                <w:lang w:eastAsia="en-US"/>
              </w:rPr>
              <w:t>Предлог. Предлоги времени, места, направления и др.</w:t>
            </w:r>
          </w:p>
          <w:p w:rsidR="00EA4305" w:rsidRPr="00EA4305" w:rsidRDefault="00EA4305" w:rsidP="00EA4305">
            <w:pPr>
              <w:spacing w:after="0"/>
              <w:rPr>
                <w:rFonts w:cs="Times New Roman"/>
                <w:bCs/>
                <w:sz w:val="24"/>
                <w:szCs w:val="24"/>
                <w:lang w:eastAsia="en-US"/>
              </w:rPr>
            </w:pPr>
          </w:p>
          <w:p w:rsidR="00EA4305" w:rsidRPr="00EA4305" w:rsidRDefault="00EA4305" w:rsidP="00EA4305">
            <w:pPr>
              <w:spacing w:after="0"/>
              <w:rPr>
                <w:rFonts w:eastAsia="Times New Roman" w:cs="Times New Roman"/>
                <w:bCs/>
                <w:sz w:val="24"/>
                <w:szCs w:val="24"/>
                <w:lang w:eastAsia="en-US"/>
              </w:rPr>
            </w:pPr>
          </w:p>
        </w:tc>
        <w:tc>
          <w:tcPr>
            <w:tcW w:w="1276"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lastRenderedPageBreak/>
              <w:t>6</w:t>
            </w:r>
          </w:p>
        </w:tc>
        <w:tc>
          <w:tcPr>
            <w:tcW w:w="1275"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8</w:t>
            </w:r>
          </w:p>
        </w:tc>
        <w:tc>
          <w:tcPr>
            <w:tcW w:w="1278"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3</w:t>
            </w:r>
          </w:p>
        </w:tc>
      </w:tr>
      <w:tr w:rsidR="00EA4305" w:rsidRPr="00EA4305" w:rsidTr="00EA4305">
        <w:trPr>
          <w:trHeight w:val="343"/>
        </w:trPr>
        <w:tc>
          <w:tcPr>
            <w:tcW w:w="3118" w:type="dxa"/>
            <w:vMerge w:val="restart"/>
            <w:tcBorders>
              <w:top w:val="single" w:sz="4" w:space="0" w:color="auto"/>
              <w:left w:val="single" w:sz="4" w:space="0" w:color="auto"/>
              <w:bottom w:val="single" w:sz="4" w:space="0" w:color="auto"/>
              <w:right w:val="single" w:sz="4" w:space="0" w:color="auto"/>
            </w:tcBorders>
            <w:shd w:val="clear" w:color="auto" w:fill="FFFFFF"/>
          </w:tcPr>
          <w:p w:rsidR="00EA4305" w:rsidRPr="00EA4305" w:rsidRDefault="00EA4305" w:rsidP="00EA4305">
            <w:pPr>
              <w:widowControl w:val="0"/>
              <w:spacing w:after="0"/>
              <w:rPr>
                <w:rFonts w:eastAsia="Times New Roman" w:cs="Times New Roman"/>
                <w:b/>
                <w:color w:val="000000"/>
                <w:sz w:val="24"/>
                <w:szCs w:val="24"/>
                <w:lang w:eastAsia="en-US"/>
              </w:rPr>
            </w:pPr>
            <w:r w:rsidRPr="00EA4305">
              <w:rPr>
                <w:rFonts w:cs="Times New Roman"/>
                <w:b/>
                <w:bCs/>
                <w:color w:val="000000"/>
                <w:sz w:val="24"/>
                <w:szCs w:val="24"/>
                <w:lang w:eastAsia="en-US"/>
              </w:rPr>
              <w:lastRenderedPageBreak/>
              <w:t>Тема 1.8.</w:t>
            </w:r>
          </w:p>
          <w:p w:rsidR="00EA4305" w:rsidRPr="00EA4305" w:rsidRDefault="00EA4305" w:rsidP="00EA4305">
            <w:pPr>
              <w:widowControl w:val="0"/>
              <w:spacing w:after="0"/>
              <w:rPr>
                <w:rFonts w:cs="Times New Roman"/>
                <w:b/>
                <w:color w:val="000000"/>
                <w:sz w:val="24"/>
                <w:szCs w:val="24"/>
                <w:lang w:eastAsia="en-US"/>
              </w:rPr>
            </w:pPr>
            <w:r w:rsidRPr="00EA4305">
              <w:rPr>
                <w:rFonts w:cs="Times New Roman"/>
                <w:b/>
                <w:color w:val="000000"/>
                <w:sz w:val="24"/>
                <w:szCs w:val="24"/>
                <w:lang w:eastAsia="en-US"/>
              </w:rPr>
              <w:t>Магазины, товары, совершение покупок.</w:t>
            </w:r>
          </w:p>
          <w:p w:rsidR="00EA4305" w:rsidRPr="00EA4305" w:rsidRDefault="00EA4305" w:rsidP="00EA4305">
            <w:pPr>
              <w:widowControl w:val="0"/>
              <w:spacing w:after="0"/>
              <w:rPr>
                <w:rFonts w:cs="Times New Roman"/>
                <w:b/>
                <w:color w:val="000000"/>
                <w:sz w:val="24"/>
                <w:szCs w:val="24"/>
                <w:lang w:eastAsia="en-US"/>
              </w:rPr>
            </w:pPr>
          </w:p>
          <w:p w:rsidR="00EA4305" w:rsidRPr="00EA4305" w:rsidRDefault="00EA4305" w:rsidP="00EA4305">
            <w:pPr>
              <w:widowControl w:val="0"/>
              <w:spacing w:after="0"/>
              <w:rPr>
                <w:rFonts w:cs="Times New Roman"/>
                <w:b/>
                <w:color w:val="000000"/>
                <w:sz w:val="24"/>
                <w:szCs w:val="24"/>
                <w:lang w:eastAsia="en-US"/>
              </w:rPr>
            </w:pPr>
          </w:p>
          <w:p w:rsidR="00EA4305" w:rsidRPr="00EA4305" w:rsidRDefault="00EA4305" w:rsidP="00EA4305">
            <w:pPr>
              <w:widowControl w:val="0"/>
              <w:spacing w:after="0"/>
              <w:rPr>
                <w:rFonts w:cs="Times New Roman"/>
                <w:b/>
                <w:color w:val="000000"/>
                <w:sz w:val="24"/>
                <w:szCs w:val="24"/>
                <w:lang w:eastAsia="en-US"/>
              </w:rPr>
            </w:pPr>
          </w:p>
          <w:p w:rsidR="00EA4305" w:rsidRPr="00EA4305" w:rsidRDefault="00EA4305" w:rsidP="00EA4305">
            <w:pPr>
              <w:widowControl w:val="0"/>
              <w:spacing w:after="0"/>
              <w:rPr>
                <w:rFonts w:cs="Times New Roman"/>
                <w:b/>
                <w:color w:val="000000"/>
                <w:sz w:val="24"/>
                <w:szCs w:val="24"/>
                <w:lang w:eastAsia="en-US"/>
              </w:rPr>
            </w:pPr>
          </w:p>
          <w:p w:rsidR="00EA4305" w:rsidRPr="00EA4305" w:rsidRDefault="00EA4305" w:rsidP="00EA4305">
            <w:pPr>
              <w:widowControl w:val="0"/>
              <w:spacing w:after="0"/>
              <w:rPr>
                <w:rFonts w:eastAsia="Times New Roman" w:cs="Times New Roman"/>
                <w:b/>
                <w:bCs/>
                <w:color w:val="000000"/>
                <w:sz w:val="24"/>
                <w:szCs w:val="24"/>
                <w:lang w:eastAsia="en-US"/>
              </w:rPr>
            </w:pPr>
          </w:p>
        </w:tc>
        <w:tc>
          <w:tcPr>
            <w:tcW w:w="8504" w:type="dxa"/>
            <w:tcBorders>
              <w:top w:val="single" w:sz="4" w:space="0" w:color="000000"/>
              <w:left w:val="single" w:sz="4" w:space="0" w:color="auto"/>
              <w:bottom w:val="nil"/>
              <w:right w:val="single" w:sz="4" w:space="0" w:color="000000"/>
            </w:tcBorders>
            <w:shd w:val="clear" w:color="auto" w:fill="FFFFFF"/>
            <w:hideMark/>
          </w:tcPr>
          <w:p w:rsidR="00EA4305" w:rsidRPr="00EA4305" w:rsidRDefault="00EA4305" w:rsidP="00EA4305">
            <w:pPr>
              <w:spacing w:after="0"/>
              <w:rPr>
                <w:rFonts w:eastAsia="Times New Roman" w:cs="Times New Roman"/>
                <w:b/>
                <w:bCs/>
                <w:sz w:val="24"/>
                <w:szCs w:val="24"/>
                <w:lang w:eastAsia="en-US"/>
              </w:rPr>
            </w:pPr>
            <w:r w:rsidRPr="00EA4305">
              <w:rPr>
                <w:rFonts w:cs="Times New Roman"/>
                <w:b/>
                <w:bCs/>
                <w:sz w:val="24"/>
                <w:szCs w:val="24"/>
                <w:lang w:eastAsia="en-US"/>
              </w:rPr>
              <w:t>Содержание учебного материала</w:t>
            </w:r>
          </w:p>
        </w:tc>
        <w:tc>
          <w:tcPr>
            <w:tcW w:w="1276"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5"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8"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343"/>
        </w:trPr>
        <w:tc>
          <w:tcPr>
            <w:tcW w:w="11622" w:type="dxa"/>
            <w:vMerge/>
            <w:tcBorders>
              <w:top w:val="single" w:sz="4" w:space="0" w:color="auto"/>
              <w:left w:val="single" w:sz="4" w:space="0" w:color="auto"/>
              <w:bottom w:val="single" w:sz="4" w:space="0" w:color="auto"/>
              <w:right w:val="single" w:sz="4" w:space="0" w:color="auto"/>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nil"/>
              <w:left w:val="single" w:sz="4" w:space="0" w:color="auto"/>
              <w:bottom w:val="single" w:sz="4" w:space="0" w:color="auto"/>
              <w:right w:val="single" w:sz="4" w:space="0" w:color="auto"/>
            </w:tcBorders>
            <w:shd w:val="clear" w:color="auto" w:fill="FFFFFF"/>
            <w:hideMark/>
          </w:tcPr>
          <w:p w:rsidR="00EA4305" w:rsidRPr="00EA4305" w:rsidRDefault="00EA4305" w:rsidP="00EA4305">
            <w:pPr>
              <w:spacing w:after="0"/>
              <w:rPr>
                <w:rFonts w:eastAsia="Times New Roman" w:cs="Times New Roman"/>
                <w:sz w:val="24"/>
                <w:szCs w:val="24"/>
                <w:lang w:eastAsia="en-US"/>
              </w:rPr>
            </w:pPr>
            <w:r w:rsidRPr="00EA4305">
              <w:rPr>
                <w:rFonts w:cs="Times New Roman"/>
                <w:sz w:val="24"/>
                <w:szCs w:val="24"/>
                <w:lang w:eastAsia="en-US"/>
              </w:rPr>
              <w:t xml:space="preserve">Практические занятия </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Лексический материал по теме.</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Грамматический материал:</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 xml:space="preserve">Местоимение. Местоимения личные, притяжательные, указательные, неопределенные, отрицательные, возвратные, взаимные, относительные, вопросительные. </w:t>
            </w:r>
          </w:p>
          <w:p w:rsidR="00EA4305" w:rsidRPr="00EA4305" w:rsidRDefault="00EA4305" w:rsidP="00EA4305">
            <w:pPr>
              <w:spacing w:after="0"/>
              <w:rPr>
                <w:rFonts w:eastAsia="Times New Roman" w:cs="Times New Roman"/>
                <w:bCs/>
                <w:sz w:val="24"/>
                <w:szCs w:val="24"/>
                <w:lang w:eastAsia="en-US"/>
              </w:rPr>
            </w:pPr>
            <w:r w:rsidRPr="00EA4305">
              <w:rPr>
                <w:rFonts w:cs="Times New Roman"/>
                <w:bCs/>
                <w:sz w:val="24"/>
                <w:szCs w:val="24"/>
                <w:lang w:eastAsia="en-US"/>
              </w:rPr>
              <w:t>Работа с новыми лексическими единицами.</w:t>
            </w:r>
          </w:p>
        </w:tc>
        <w:tc>
          <w:tcPr>
            <w:tcW w:w="1276" w:type="dxa"/>
            <w:tcBorders>
              <w:top w:val="nil"/>
              <w:left w:val="single" w:sz="4" w:space="0" w:color="auto"/>
              <w:bottom w:val="single" w:sz="4" w:space="0" w:color="auto"/>
              <w:right w:val="single" w:sz="4" w:space="0" w:color="auto"/>
            </w:tcBorders>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6</w:t>
            </w:r>
          </w:p>
          <w:p w:rsidR="00EA4305" w:rsidRPr="00EA4305" w:rsidRDefault="00EA4305" w:rsidP="00EA4305">
            <w:pPr>
              <w:widowControl w:val="0"/>
              <w:spacing w:after="0"/>
              <w:jc w:val="center"/>
              <w:rPr>
                <w:rFonts w:cs="Times New Roman"/>
                <w:bCs/>
                <w:sz w:val="24"/>
                <w:szCs w:val="24"/>
                <w:lang w:eastAsia="en-US"/>
              </w:rPr>
            </w:pPr>
          </w:p>
          <w:p w:rsidR="00EA4305" w:rsidRPr="00EA4305" w:rsidRDefault="00EA4305" w:rsidP="00EA4305">
            <w:pPr>
              <w:widowControl w:val="0"/>
              <w:spacing w:after="0"/>
              <w:jc w:val="center"/>
              <w:rPr>
                <w:rFonts w:cs="Times New Roman"/>
                <w:bCs/>
                <w:sz w:val="24"/>
                <w:szCs w:val="24"/>
                <w:lang w:eastAsia="en-US"/>
              </w:rPr>
            </w:pPr>
          </w:p>
          <w:p w:rsidR="00EA4305" w:rsidRPr="00EA4305" w:rsidRDefault="00EA4305" w:rsidP="00EA4305">
            <w:pPr>
              <w:widowControl w:val="0"/>
              <w:spacing w:after="0"/>
              <w:jc w:val="center"/>
              <w:rPr>
                <w:rFonts w:cs="Times New Roman"/>
                <w:bCs/>
                <w:sz w:val="24"/>
                <w:szCs w:val="24"/>
                <w:lang w:eastAsia="en-US"/>
              </w:rPr>
            </w:pPr>
          </w:p>
          <w:p w:rsidR="00EA4305" w:rsidRPr="00EA4305" w:rsidRDefault="00EA4305" w:rsidP="00EA4305">
            <w:pPr>
              <w:widowControl w:val="0"/>
              <w:spacing w:after="0"/>
              <w:jc w:val="center"/>
              <w:rPr>
                <w:rFonts w:cs="Times New Roman"/>
                <w:bCs/>
                <w:sz w:val="24"/>
                <w:szCs w:val="24"/>
                <w:lang w:eastAsia="en-US"/>
              </w:rPr>
            </w:pPr>
          </w:p>
          <w:p w:rsidR="00EA4305" w:rsidRPr="00EA4305" w:rsidRDefault="00EA4305" w:rsidP="00EA4305">
            <w:pPr>
              <w:widowControl w:val="0"/>
              <w:spacing w:after="0"/>
              <w:jc w:val="center"/>
              <w:rPr>
                <w:rFonts w:eastAsia="Times New Roman" w:cs="Times New Roman"/>
                <w:bCs/>
                <w:sz w:val="24"/>
                <w:szCs w:val="24"/>
                <w:lang w:eastAsia="en-US"/>
              </w:rPr>
            </w:pPr>
          </w:p>
        </w:tc>
        <w:tc>
          <w:tcPr>
            <w:tcW w:w="1275" w:type="dxa"/>
            <w:tcBorders>
              <w:top w:val="nil"/>
              <w:left w:val="single" w:sz="4" w:space="0" w:color="auto"/>
              <w:bottom w:val="single" w:sz="4" w:space="0" w:color="auto"/>
              <w:right w:val="single" w:sz="4" w:space="0" w:color="auto"/>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6</w:t>
            </w:r>
          </w:p>
        </w:tc>
        <w:tc>
          <w:tcPr>
            <w:tcW w:w="1278" w:type="dxa"/>
            <w:tcBorders>
              <w:top w:val="nil"/>
              <w:left w:val="single" w:sz="4" w:space="0" w:color="auto"/>
              <w:bottom w:val="single" w:sz="4" w:space="0" w:color="auto"/>
              <w:right w:val="single" w:sz="4" w:space="0" w:color="auto"/>
            </w:tcBorders>
            <w:shd w:val="clear" w:color="auto" w:fill="FFFFFF"/>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2</w:t>
            </w:r>
          </w:p>
        </w:tc>
      </w:tr>
      <w:tr w:rsidR="00EA4305" w:rsidRPr="00EA4305" w:rsidTr="00EA4305">
        <w:trPr>
          <w:trHeight w:val="343"/>
        </w:trPr>
        <w:tc>
          <w:tcPr>
            <w:tcW w:w="3118" w:type="dxa"/>
            <w:tcBorders>
              <w:top w:val="single" w:sz="4" w:space="0" w:color="auto"/>
              <w:left w:val="single" w:sz="4" w:space="0" w:color="auto"/>
              <w:bottom w:val="single" w:sz="4" w:space="0" w:color="auto"/>
              <w:right w:val="single" w:sz="4" w:space="0" w:color="auto"/>
            </w:tcBorders>
            <w:shd w:val="clear" w:color="auto" w:fill="FFFFFF"/>
            <w:hideMark/>
          </w:tcPr>
          <w:p w:rsidR="00EA4305" w:rsidRPr="00EA4305" w:rsidRDefault="00EA4305" w:rsidP="00EA4305">
            <w:pPr>
              <w:widowControl w:val="0"/>
              <w:spacing w:after="0"/>
              <w:jc w:val="center"/>
              <w:rPr>
                <w:rFonts w:eastAsia="Times New Roman" w:cs="Times New Roman"/>
                <w:b/>
                <w:bCs/>
                <w:color w:val="000000"/>
                <w:sz w:val="24"/>
                <w:szCs w:val="24"/>
                <w:lang w:eastAsia="en-US"/>
              </w:rPr>
            </w:pPr>
            <w:r w:rsidRPr="00EA4305">
              <w:rPr>
                <w:rFonts w:cs="Times New Roman"/>
                <w:b/>
                <w:bCs/>
                <w:color w:val="000000"/>
                <w:sz w:val="24"/>
                <w:szCs w:val="24"/>
                <w:lang w:eastAsia="en-US"/>
              </w:rPr>
              <w:t>1</w:t>
            </w:r>
          </w:p>
        </w:tc>
        <w:tc>
          <w:tcPr>
            <w:tcW w:w="8504" w:type="dxa"/>
            <w:tcBorders>
              <w:top w:val="single" w:sz="4" w:space="0" w:color="auto"/>
              <w:left w:val="single" w:sz="4" w:space="0" w:color="auto"/>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2</w:t>
            </w:r>
          </w:p>
        </w:tc>
        <w:tc>
          <w:tcPr>
            <w:tcW w:w="1276" w:type="dxa"/>
            <w:tcBorders>
              <w:top w:val="single" w:sz="4" w:space="0" w:color="auto"/>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3</w:t>
            </w:r>
          </w:p>
        </w:tc>
        <w:tc>
          <w:tcPr>
            <w:tcW w:w="1275" w:type="dxa"/>
            <w:tcBorders>
              <w:top w:val="single" w:sz="4" w:space="0" w:color="auto"/>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4</w:t>
            </w:r>
          </w:p>
        </w:tc>
        <w:tc>
          <w:tcPr>
            <w:tcW w:w="1278" w:type="dxa"/>
            <w:tcBorders>
              <w:top w:val="single" w:sz="4" w:space="0" w:color="auto"/>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sz w:val="24"/>
                <w:szCs w:val="24"/>
                <w:lang w:eastAsia="en-US"/>
              </w:rPr>
            </w:pPr>
            <w:r w:rsidRPr="00EA4305">
              <w:rPr>
                <w:rFonts w:cs="Times New Roman"/>
                <w:b/>
                <w:sz w:val="24"/>
                <w:szCs w:val="24"/>
                <w:lang w:eastAsia="en-US"/>
              </w:rPr>
              <w:t>5</w:t>
            </w:r>
          </w:p>
        </w:tc>
      </w:tr>
      <w:tr w:rsidR="00EA4305" w:rsidRPr="00EA4305" w:rsidTr="00EA4305">
        <w:trPr>
          <w:trHeight w:val="343"/>
        </w:trPr>
        <w:tc>
          <w:tcPr>
            <w:tcW w:w="3118" w:type="dxa"/>
            <w:tcBorders>
              <w:top w:val="single" w:sz="4" w:space="0" w:color="auto"/>
              <w:left w:val="single" w:sz="4" w:space="0" w:color="000000"/>
              <w:bottom w:val="single" w:sz="4" w:space="0" w:color="000000"/>
              <w:right w:val="single" w:sz="4" w:space="0" w:color="000000"/>
            </w:tcBorders>
            <w:shd w:val="clear" w:color="auto" w:fill="FFFFFF"/>
          </w:tcPr>
          <w:p w:rsidR="00EA4305" w:rsidRPr="00EA4305" w:rsidRDefault="00EA4305" w:rsidP="00EA4305">
            <w:pPr>
              <w:widowControl w:val="0"/>
              <w:spacing w:after="0"/>
              <w:rPr>
                <w:rFonts w:eastAsia="Times New Roman" w:cs="Times New Roman"/>
                <w:b/>
                <w:bCs/>
                <w:color w:val="000000"/>
                <w:sz w:val="24"/>
                <w:szCs w:val="24"/>
                <w:lang w:eastAsia="en-US"/>
              </w:rPr>
            </w:pPr>
          </w:p>
        </w:tc>
        <w:tc>
          <w:tcPr>
            <w:tcW w:w="8504"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b/>
                <w:bCs/>
                <w:color w:val="000000"/>
                <w:sz w:val="24"/>
                <w:szCs w:val="24"/>
                <w:lang w:eastAsia="en-US"/>
              </w:rPr>
            </w:pPr>
            <w:r w:rsidRPr="00EA4305">
              <w:rPr>
                <w:rFonts w:cs="Times New Roman"/>
                <w:b/>
                <w:bCs/>
                <w:color w:val="000000"/>
                <w:sz w:val="24"/>
                <w:szCs w:val="24"/>
                <w:lang w:eastAsia="en-US"/>
              </w:rPr>
              <w:t>Самостоятельная работа обучающихся</w:t>
            </w:r>
          </w:p>
          <w:p w:rsidR="00EA4305" w:rsidRPr="00EA4305" w:rsidRDefault="00EA4305" w:rsidP="00EA4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bCs/>
                <w:color w:val="000000"/>
                <w:sz w:val="24"/>
                <w:szCs w:val="24"/>
                <w:lang w:eastAsia="en-US"/>
              </w:rPr>
            </w:pPr>
            <w:r w:rsidRPr="00EA4305">
              <w:rPr>
                <w:rFonts w:cs="Times New Roman"/>
                <w:bCs/>
                <w:color w:val="000000"/>
                <w:sz w:val="24"/>
                <w:szCs w:val="24"/>
                <w:lang w:eastAsia="en-US"/>
              </w:rPr>
              <w:t>Работа с учебником, конспектом, с англо-английским словарем (определение лексических единиц).</w:t>
            </w:r>
          </w:p>
          <w:p w:rsidR="00EA4305" w:rsidRPr="00EA4305" w:rsidRDefault="00EA4305" w:rsidP="00EA4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bCs/>
                <w:color w:val="000000"/>
                <w:sz w:val="24"/>
                <w:szCs w:val="24"/>
                <w:lang w:eastAsia="en-US"/>
              </w:rPr>
            </w:pPr>
            <w:r w:rsidRPr="00EA4305">
              <w:rPr>
                <w:rFonts w:cs="Times New Roman"/>
                <w:bCs/>
                <w:color w:val="000000"/>
                <w:sz w:val="24"/>
                <w:szCs w:val="24"/>
                <w:lang w:eastAsia="en-US"/>
              </w:rPr>
              <w:t>Составление заявления о возврате бракованного товара,</w:t>
            </w:r>
          </w:p>
          <w:p w:rsidR="00EA4305" w:rsidRPr="00EA4305" w:rsidRDefault="00EA4305" w:rsidP="00EA4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bCs/>
                <w:sz w:val="24"/>
                <w:szCs w:val="24"/>
                <w:lang w:eastAsia="en-US"/>
              </w:rPr>
            </w:pPr>
            <w:r w:rsidRPr="00EA4305">
              <w:rPr>
                <w:rFonts w:cs="Times New Roman"/>
                <w:bCs/>
                <w:color w:val="000000"/>
                <w:sz w:val="24"/>
                <w:szCs w:val="24"/>
                <w:lang w:eastAsia="en-US"/>
              </w:rPr>
              <w:t>рекламного объявления частного характера о продаже любой единицы товара.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343"/>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color w:val="000000"/>
                <w:sz w:val="24"/>
                <w:szCs w:val="24"/>
                <w:lang w:eastAsia="en-US"/>
              </w:rPr>
            </w:pPr>
            <w:r w:rsidRPr="00EA4305">
              <w:rPr>
                <w:rFonts w:cs="Times New Roman"/>
                <w:b/>
                <w:bCs/>
                <w:color w:val="000000"/>
                <w:sz w:val="24"/>
                <w:szCs w:val="24"/>
                <w:lang w:eastAsia="en-US"/>
              </w:rPr>
              <w:t>Тема 1.9.</w:t>
            </w:r>
          </w:p>
          <w:p w:rsidR="00EA4305" w:rsidRPr="00EA4305" w:rsidRDefault="00EA4305" w:rsidP="00EA4305">
            <w:pPr>
              <w:widowControl w:val="0"/>
              <w:spacing w:after="0"/>
              <w:rPr>
                <w:rFonts w:eastAsia="Times New Roman" w:cs="Times New Roman"/>
                <w:b/>
                <w:bCs/>
                <w:color w:val="000000"/>
                <w:sz w:val="24"/>
                <w:szCs w:val="24"/>
                <w:lang w:eastAsia="en-US"/>
              </w:rPr>
            </w:pPr>
            <w:r w:rsidRPr="00EA4305">
              <w:rPr>
                <w:rFonts w:cs="Times New Roman"/>
                <w:b/>
                <w:color w:val="000000"/>
                <w:sz w:val="24"/>
                <w:szCs w:val="24"/>
                <w:lang w:eastAsia="en-US"/>
              </w:rPr>
              <w:t>Физкультура и спорт, здоровый образ жизни.</w:t>
            </w:r>
          </w:p>
        </w:tc>
        <w:tc>
          <w:tcPr>
            <w:tcW w:w="8504" w:type="dxa"/>
            <w:tcBorders>
              <w:top w:val="single" w:sz="4" w:space="0" w:color="000000"/>
              <w:left w:val="single" w:sz="4" w:space="0" w:color="000000"/>
              <w:bottom w:val="nil"/>
              <w:right w:val="single" w:sz="4" w:space="0" w:color="000000"/>
            </w:tcBorders>
            <w:shd w:val="clear" w:color="auto" w:fill="FFFFFF"/>
            <w:hideMark/>
          </w:tcPr>
          <w:p w:rsidR="00EA4305" w:rsidRPr="00EA4305" w:rsidRDefault="00EA4305" w:rsidP="00EA4305">
            <w:pPr>
              <w:spacing w:after="0"/>
              <w:rPr>
                <w:rFonts w:eastAsia="Times New Roman" w:cs="Times New Roman"/>
                <w:b/>
                <w:bCs/>
                <w:sz w:val="24"/>
                <w:szCs w:val="24"/>
                <w:lang w:eastAsia="en-US"/>
              </w:rPr>
            </w:pPr>
            <w:r w:rsidRPr="00EA4305">
              <w:rPr>
                <w:rFonts w:cs="Times New Roman"/>
                <w:b/>
                <w:bCs/>
                <w:sz w:val="24"/>
                <w:szCs w:val="24"/>
                <w:lang w:eastAsia="en-US"/>
              </w:rPr>
              <w:t>Содержание учебного материала</w:t>
            </w:r>
          </w:p>
        </w:tc>
        <w:tc>
          <w:tcPr>
            <w:tcW w:w="1276"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rPr>
                <w:rFonts w:eastAsia="Times New Roman" w:cs="Times New Roman"/>
                <w:bCs/>
                <w:sz w:val="24"/>
                <w:szCs w:val="24"/>
                <w:lang w:eastAsia="en-US"/>
              </w:rPr>
            </w:pPr>
          </w:p>
        </w:tc>
        <w:tc>
          <w:tcPr>
            <w:tcW w:w="1275"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8"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343"/>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spacing w:after="0"/>
              <w:rPr>
                <w:rFonts w:eastAsia="Times New Roman" w:cs="Times New Roman"/>
                <w:sz w:val="24"/>
                <w:szCs w:val="24"/>
                <w:lang w:eastAsia="en-US"/>
              </w:rPr>
            </w:pPr>
            <w:r w:rsidRPr="00EA4305">
              <w:rPr>
                <w:rFonts w:cs="Times New Roman"/>
                <w:sz w:val="24"/>
                <w:szCs w:val="24"/>
                <w:lang w:eastAsia="en-US"/>
              </w:rPr>
              <w:t>Практические занятия</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Лексический материал по теме.</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Грамматический материал:</w:t>
            </w:r>
          </w:p>
          <w:p w:rsidR="00EA4305" w:rsidRPr="00EA4305" w:rsidRDefault="00EA4305" w:rsidP="00EA4305">
            <w:pPr>
              <w:spacing w:after="0"/>
              <w:rPr>
                <w:rFonts w:eastAsia="Times New Roman" w:cs="Times New Roman"/>
                <w:color w:val="000000"/>
                <w:sz w:val="24"/>
                <w:szCs w:val="24"/>
                <w:lang w:eastAsia="en-US"/>
              </w:rPr>
            </w:pPr>
            <w:r w:rsidRPr="00EA4305">
              <w:rPr>
                <w:rFonts w:cs="Times New Roman"/>
                <w:color w:val="000000"/>
                <w:sz w:val="24"/>
                <w:szCs w:val="24"/>
                <w:lang w:eastAsia="en-US"/>
              </w:rPr>
              <w:t xml:space="preserve">Имя числительное. Числительные количественные и порядковые. Дроби. Обозначение годов, дат, времени, периодов. Арифметические действия и вычисления. </w:t>
            </w:r>
          </w:p>
        </w:tc>
        <w:tc>
          <w:tcPr>
            <w:tcW w:w="1276"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6</w:t>
            </w:r>
          </w:p>
        </w:tc>
        <w:tc>
          <w:tcPr>
            <w:tcW w:w="1275"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6</w:t>
            </w:r>
          </w:p>
        </w:tc>
        <w:tc>
          <w:tcPr>
            <w:tcW w:w="1278"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2</w:t>
            </w:r>
          </w:p>
        </w:tc>
      </w:tr>
      <w:tr w:rsidR="00EA4305" w:rsidRPr="00EA4305" w:rsidTr="00EA4305">
        <w:trPr>
          <w:trHeight w:val="343"/>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b/>
                <w:bCs/>
                <w:color w:val="000000"/>
                <w:sz w:val="24"/>
                <w:szCs w:val="24"/>
                <w:lang w:eastAsia="en-US"/>
              </w:rPr>
            </w:pPr>
            <w:r w:rsidRPr="00EA4305">
              <w:rPr>
                <w:rFonts w:cs="Times New Roman"/>
                <w:b/>
                <w:bCs/>
                <w:color w:val="000000"/>
                <w:sz w:val="24"/>
                <w:szCs w:val="24"/>
                <w:lang w:eastAsia="en-US"/>
              </w:rPr>
              <w:t>Самостоятельная работа обучающихся</w:t>
            </w:r>
          </w:p>
          <w:p w:rsidR="00EA4305" w:rsidRPr="00EA4305" w:rsidRDefault="00EA4305" w:rsidP="00EA4305">
            <w:pPr>
              <w:spacing w:after="0"/>
              <w:rPr>
                <w:rFonts w:cs="Times New Roman"/>
                <w:bCs/>
                <w:color w:val="000000"/>
                <w:sz w:val="24"/>
                <w:szCs w:val="24"/>
                <w:lang w:eastAsia="en-US"/>
              </w:rPr>
            </w:pPr>
            <w:r w:rsidRPr="00EA4305">
              <w:rPr>
                <w:rFonts w:cs="Times New Roman"/>
                <w:bCs/>
                <w:color w:val="000000"/>
                <w:sz w:val="24"/>
                <w:szCs w:val="24"/>
                <w:lang w:eastAsia="en-US"/>
              </w:rPr>
              <w:t>Работа с учебником, конспектом.</w:t>
            </w:r>
          </w:p>
          <w:p w:rsidR="00EA4305" w:rsidRPr="00EA4305" w:rsidRDefault="00EA4305" w:rsidP="00EA4305">
            <w:pPr>
              <w:spacing w:after="0"/>
              <w:rPr>
                <w:rFonts w:cs="Times New Roman"/>
                <w:bCs/>
                <w:color w:val="000000"/>
                <w:sz w:val="24"/>
                <w:szCs w:val="24"/>
                <w:lang w:eastAsia="en-US"/>
              </w:rPr>
            </w:pPr>
            <w:r w:rsidRPr="00EA4305">
              <w:rPr>
                <w:rFonts w:cs="Times New Roman"/>
                <w:bCs/>
                <w:color w:val="000000"/>
                <w:sz w:val="24"/>
                <w:szCs w:val="24"/>
                <w:lang w:eastAsia="en-US"/>
              </w:rPr>
              <w:t>Оформление новой лексики в словаре.</w:t>
            </w:r>
          </w:p>
          <w:p w:rsidR="00EA4305" w:rsidRPr="00EA4305" w:rsidRDefault="00EA4305" w:rsidP="00EA4305">
            <w:pPr>
              <w:spacing w:after="0"/>
              <w:rPr>
                <w:rFonts w:cs="Times New Roman"/>
                <w:bCs/>
                <w:sz w:val="24"/>
                <w:szCs w:val="24"/>
                <w:lang w:eastAsia="en-US"/>
              </w:rPr>
            </w:pPr>
            <w:r w:rsidRPr="00EA4305">
              <w:rPr>
                <w:rFonts w:cs="Times New Roman"/>
                <w:bCs/>
                <w:sz w:val="24"/>
                <w:szCs w:val="24"/>
                <w:lang w:eastAsia="en-US"/>
              </w:rPr>
              <w:t>Сочинение по теме: «Спорт в моей жизни», «Спорт и правильное питание» (по выбору студентов).</w:t>
            </w:r>
          </w:p>
          <w:p w:rsidR="00EA4305" w:rsidRPr="00EA4305" w:rsidRDefault="00EA4305" w:rsidP="00EA4305">
            <w:pPr>
              <w:spacing w:after="0"/>
              <w:rPr>
                <w:rFonts w:eastAsia="Times New Roman" w:cs="Times New Roman"/>
                <w:bCs/>
                <w:sz w:val="24"/>
                <w:szCs w:val="24"/>
                <w:lang w:eastAsia="en-US"/>
              </w:rPr>
            </w:pPr>
            <w:r w:rsidRPr="00EA4305">
              <w:rPr>
                <w:rFonts w:cs="Times New Roman"/>
                <w:bCs/>
                <w:sz w:val="24"/>
                <w:szCs w:val="24"/>
                <w:lang w:eastAsia="en-US"/>
              </w:rPr>
              <w:t>Составление рецепта блюда из категории «Правильное питание».</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237"/>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color w:val="000000"/>
                <w:sz w:val="24"/>
                <w:szCs w:val="24"/>
                <w:lang w:eastAsia="en-US"/>
              </w:rPr>
            </w:pPr>
            <w:r w:rsidRPr="00EA4305">
              <w:rPr>
                <w:rFonts w:cs="Times New Roman"/>
                <w:b/>
                <w:bCs/>
                <w:color w:val="000000"/>
                <w:sz w:val="24"/>
                <w:szCs w:val="24"/>
                <w:lang w:eastAsia="en-US"/>
              </w:rPr>
              <w:t>Тема 1.10.</w:t>
            </w:r>
          </w:p>
          <w:p w:rsidR="00EA4305" w:rsidRPr="00EA4305" w:rsidRDefault="00EA4305" w:rsidP="00EA4305">
            <w:pPr>
              <w:widowControl w:val="0"/>
              <w:spacing w:after="0"/>
              <w:rPr>
                <w:rFonts w:eastAsia="Times New Roman" w:cs="Times New Roman"/>
                <w:b/>
                <w:bCs/>
                <w:color w:val="000000"/>
                <w:sz w:val="24"/>
                <w:szCs w:val="24"/>
                <w:lang w:eastAsia="en-US"/>
              </w:rPr>
            </w:pPr>
            <w:r w:rsidRPr="00EA4305">
              <w:rPr>
                <w:rFonts w:cs="Times New Roman"/>
                <w:b/>
                <w:color w:val="000000"/>
                <w:sz w:val="24"/>
                <w:szCs w:val="24"/>
                <w:lang w:eastAsia="en-US"/>
              </w:rPr>
              <w:lastRenderedPageBreak/>
              <w:t>Экскурсии и путешествия.</w:t>
            </w:r>
          </w:p>
        </w:tc>
        <w:tc>
          <w:tcPr>
            <w:tcW w:w="8504" w:type="dxa"/>
            <w:tcBorders>
              <w:top w:val="single" w:sz="4" w:space="0" w:color="000000"/>
              <w:left w:val="single" w:sz="4" w:space="0" w:color="000000"/>
              <w:bottom w:val="nil"/>
              <w:right w:val="single" w:sz="4" w:space="0" w:color="000000"/>
            </w:tcBorders>
            <w:shd w:val="clear" w:color="auto" w:fill="FFFFFF"/>
            <w:hideMark/>
          </w:tcPr>
          <w:p w:rsidR="00EA4305" w:rsidRPr="00EA4305" w:rsidRDefault="00EA4305" w:rsidP="00EA4305">
            <w:pPr>
              <w:spacing w:after="0"/>
              <w:rPr>
                <w:rFonts w:eastAsia="Times New Roman" w:cs="Times New Roman"/>
                <w:b/>
                <w:bCs/>
                <w:sz w:val="24"/>
                <w:szCs w:val="24"/>
                <w:lang w:eastAsia="en-US"/>
              </w:rPr>
            </w:pPr>
            <w:r w:rsidRPr="00EA4305">
              <w:rPr>
                <w:rFonts w:cs="Times New Roman"/>
                <w:b/>
                <w:bCs/>
                <w:sz w:val="24"/>
                <w:szCs w:val="24"/>
                <w:lang w:eastAsia="en-US"/>
              </w:rPr>
              <w:lastRenderedPageBreak/>
              <w:t>Содержание учебного материала</w:t>
            </w:r>
          </w:p>
        </w:tc>
        <w:tc>
          <w:tcPr>
            <w:tcW w:w="1276"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5"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8"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1654"/>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spacing w:after="0"/>
              <w:rPr>
                <w:rFonts w:eastAsia="Times New Roman" w:cs="Times New Roman"/>
                <w:sz w:val="24"/>
                <w:szCs w:val="24"/>
                <w:lang w:eastAsia="en-US"/>
              </w:rPr>
            </w:pPr>
            <w:r w:rsidRPr="00EA4305">
              <w:rPr>
                <w:rFonts w:cs="Times New Roman"/>
                <w:sz w:val="24"/>
                <w:szCs w:val="24"/>
                <w:lang w:eastAsia="en-US"/>
              </w:rPr>
              <w:t xml:space="preserve">Практические занятия </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Лексический материал по теме.</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Грамматический материал:</w:t>
            </w:r>
          </w:p>
          <w:p w:rsidR="00EA4305" w:rsidRPr="00EA4305" w:rsidRDefault="00EA4305" w:rsidP="00EA4305">
            <w:pPr>
              <w:spacing w:after="0"/>
              <w:rPr>
                <w:rFonts w:eastAsia="Times New Roman" w:cs="Times New Roman"/>
                <w:bCs/>
                <w:sz w:val="24"/>
                <w:szCs w:val="24"/>
                <w:lang w:eastAsia="en-US"/>
              </w:rPr>
            </w:pPr>
            <w:r w:rsidRPr="00EA4305">
              <w:rPr>
                <w:rFonts w:cs="Times New Roman"/>
                <w:bCs/>
                <w:sz w:val="24"/>
                <w:szCs w:val="24"/>
                <w:lang w:eastAsia="en-US"/>
              </w:rPr>
              <w:t xml:space="preserve">Глагол. </w:t>
            </w:r>
            <w:r w:rsidRPr="00EA4305">
              <w:rPr>
                <w:rFonts w:cs="Times New Roman"/>
                <w:w w:val="119"/>
                <w:sz w:val="24"/>
                <w:szCs w:val="24"/>
                <w:lang w:eastAsia="en-US"/>
              </w:rPr>
              <w:t>Глаголыправильные</w:t>
            </w:r>
            <w:r w:rsidRPr="00EA4305">
              <w:rPr>
                <w:rFonts w:cs="Times New Roman"/>
                <w:sz w:val="24"/>
                <w:szCs w:val="24"/>
                <w:lang w:eastAsia="en-US"/>
              </w:rPr>
              <w:t>и</w:t>
            </w:r>
            <w:r w:rsidRPr="00EA4305">
              <w:rPr>
                <w:rFonts w:cs="Times New Roman"/>
                <w:w w:val="118"/>
                <w:sz w:val="24"/>
                <w:szCs w:val="24"/>
                <w:lang w:eastAsia="en-US"/>
              </w:rPr>
              <w:t>неправильные.</w:t>
            </w:r>
            <w:r w:rsidRPr="00EA4305">
              <w:rPr>
                <w:rFonts w:cs="Times New Roman"/>
                <w:w w:val="114"/>
                <w:sz w:val="24"/>
                <w:szCs w:val="24"/>
                <w:lang w:eastAsia="en-US"/>
              </w:rPr>
              <w:t>Видовремен</w:t>
            </w:r>
            <w:r w:rsidRPr="00EA4305">
              <w:rPr>
                <w:rFonts w:cs="Times New Roman"/>
                <w:sz w:val="24"/>
                <w:szCs w:val="24"/>
                <w:lang w:eastAsia="en-US"/>
              </w:rPr>
              <w:t xml:space="preserve">ные </w:t>
            </w:r>
            <w:r w:rsidRPr="00EA4305">
              <w:rPr>
                <w:rFonts w:cs="Times New Roman"/>
                <w:w w:val="117"/>
                <w:sz w:val="24"/>
                <w:szCs w:val="24"/>
                <w:lang w:eastAsia="en-US"/>
              </w:rPr>
              <w:t xml:space="preserve">формы глагола, </w:t>
            </w:r>
            <w:r w:rsidRPr="00EA4305">
              <w:rPr>
                <w:rFonts w:cs="Times New Roman"/>
                <w:sz w:val="24"/>
                <w:szCs w:val="24"/>
                <w:lang w:eastAsia="en-US"/>
              </w:rPr>
              <w:t xml:space="preserve">их </w:t>
            </w:r>
            <w:r w:rsidRPr="00EA4305">
              <w:rPr>
                <w:rFonts w:cs="Times New Roman"/>
                <w:w w:val="114"/>
                <w:sz w:val="24"/>
                <w:szCs w:val="24"/>
                <w:lang w:eastAsia="en-US"/>
              </w:rPr>
              <w:t xml:space="preserve">образование </w:t>
            </w:r>
            <w:r w:rsidRPr="00EA4305">
              <w:rPr>
                <w:rFonts w:cs="Times New Roman"/>
                <w:sz w:val="24"/>
                <w:szCs w:val="24"/>
                <w:lang w:eastAsia="en-US"/>
              </w:rPr>
              <w:t xml:space="preserve">и </w:t>
            </w:r>
            <w:r w:rsidRPr="00EA4305">
              <w:rPr>
                <w:rFonts w:cs="Times New Roman"/>
                <w:w w:val="119"/>
                <w:sz w:val="24"/>
                <w:szCs w:val="24"/>
                <w:lang w:eastAsia="en-US"/>
              </w:rPr>
              <w:t xml:space="preserve">функции </w:t>
            </w:r>
            <w:r w:rsidRPr="00EA4305">
              <w:rPr>
                <w:rFonts w:cs="Times New Roman"/>
                <w:sz w:val="24"/>
                <w:szCs w:val="24"/>
                <w:lang w:eastAsia="en-US"/>
              </w:rPr>
              <w:t xml:space="preserve">в </w:t>
            </w:r>
            <w:r w:rsidRPr="00EA4305">
              <w:rPr>
                <w:rFonts w:cs="Times New Roman"/>
                <w:w w:val="115"/>
                <w:sz w:val="24"/>
                <w:szCs w:val="24"/>
                <w:lang w:eastAsia="en-US"/>
              </w:rPr>
              <w:t xml:space="preserve">действительном </w:t>
            </w:r>
            <w:r w:rsidRPr="00EA4305">
              <w:rPr>
                <w:rFonts w:cs="Times New Roman"/>
                <w:sz w:val="24"/>
                <w:szCs w:val="24"/>
                <w:lang w:eastAsia="en-US"/>
              </w:rPr>
              <w:t xml:space="preserve">и </w:t>
            </w:r>
            <w:r w:rsidRPr="00EA4305">
              <w:rPr>
                <w:rFonts w:cs="Times New Roman"/>
                <w:w w:val="110"/>
                <w:sz w:val="24"/>
                <w:szCs w:val="24"/>
                <w:lang w:eastAsia="en-US"/>
              </w:rPr>
              <w:t>с</w:t>
            </w:r>
            <w:r w:rsidRPr="00EA4305">
              <w:rPr>
                <w:rFonts w:cs="Times New Roman"/>
                <w:w w:val="118"/>
                <w:sz w:val="24"/>
                <w:szCs w:val="24"/>
                <w:lang w:eastAsia="en-US"/>
              </w:rPr>
              <w:t>т</w:t>
            </w:r>
            <w:r w:rsidRPr="00EA4305">
              <w:rPr>
                <w:rFonts w:cs="Times New Roman"/>
                <w:w w:val="117"/>
                <w:sz w:val="24"/>
                <w:szCs w:val="24"/>
                <w:lang w:eastAsia="en-US"/>
              </w:rPr>
              <w:t>р</w:t>
            </w:r>
            <w:r w:rsidRPr="00EA4305">
              <w:rPr>
                <w:rFonts w:cs="Times New Roman"/>
                <w:w w:val="121"/>
                <w:sz w:val="24"/>
                <w:szCs w:val="24"/>
                <w:lang w:eastAsia="en-US"/>
              </w:rPr>
              <w:t>а</w:t>
            </w:r>
            <w:r w:rsidRPr="00EA4305">
              <w:rPr>
                <w:rFonts w:cs="Times New Roman"/>
                <w:w w:val="112"/>
                <w:sz w:val="24"/>
                <w:szCs w:val="24"/>
                <w:lang w:eastAsia="en-US"/>
              </w:rPr>
              <w:t>д</w:t>
            </w:r>
            <w:r w:rsidRPr="00EA4305">
              <w:rPr>
                <w:rFonts w:cs="Times New Roman"/>
                <w:w w:val="121"/>
                <w:sz w:val="24"/>
                <w:szCs w:val="24"/>
                <w:lang w:eastAsia="en-US"/>
              </w:rPr>
              <w:t>а</w:t>
            </w:r>
            <w:r w:rsidRPr="00EA4305">
              <w:rPr>
                <w:rFonts w:cs="Times New Roman"/>
                <w:w w:val="118"/>
                <w:sz w:val="24"/>
                <w:szCs w:val="24"/>
                <w:lang w:eastAsia="en-US"/>
              </w:rPr>
              <w:t>т</w:t>
            </w:r>
            <w:r w:rsidRPr="00EA4305">
              <w:rPr>
                <w:rFonts w:cs="Times New Roman"/>
                <w:w w:val="112"/>
                <w:sz w:val="24"/>
                <w:szCs w:val="24"/>
                <w:lang w:eastAsia="en-US"/>
              </w:rPr>
              <w:t>е</w:t>
            </w:r>
            <w:r w:rsidRPr="00EA4305">
              <w:rPr>
                <w:rFonts w:cs="Times New Roman"/>
                <w:w w:val="122"/>
                <w:sz w:val="24"/>
                <w:szCs w:val="24"/>
                <w:lang w:eastAsia="en-US"/>
              </w:rPr>
              <w:t>л</w:t>
            </w:r>
            <w:r w:rsidRPr="00EA4305">
              <w:rPr>
                <w:rFonts w:cs="Times New Roman"/>
                <w:w w:val="118"/>
                <w:sz w:val="24"/>
                <w:szCs w:val="24"/>
                <w:lang w:eastAsia="en-US"/>
              </w:rPr>
              <w:t>ь</w:t>
            </w:r>
            <w:r w:rsidRPr="00EA4305">
              <w:rPr>
                <w:rFonts w:cs="Times New Roman"/>
                <w:w w:val="117"/>
                <w:sz w:val="24"/>
                <w:szCs w:val="24"/>
                <w:lang w:eastAsia="en-US"/>
              </w:rPr>
              <w:t>н</w:t>
            </w:r>
            <w:r w:rsidRPr="00EA4305">
              <w:rPr>
                <w:rFonts w:cs="Times New Roman"/>
                <w:w w:val="108"/>
                <w:sz w:val="24"/>
                <w:szCs w:val="24"/>
                <w:lang w:eastAsia="en-US"/>
              </w:rPr>
              <w:t>о</w:t>
            </w:r>
            <w:r w:rsidRPr="00EA4305">
              <w:rPr>
                <w:rFonts w:cs="Times New Roman"/>
                <w:w w:val="116"/>
                <w:sz w:val="24"/>
                <w:szCs w:val="24"/>
                <w:lang w:eastAsia="en-US"/>
              </w:rPr>
              <w:t xml:space="preserve">м </w:t>
            </w:r>
            <w:r w:rsidRPr="00EA4305">
              <w:rPr>
                <w:rFonts w:cs="Times New Roman"/>
                <w:spacing w:val="6"/>
                <w:w w:val="117"/>
                <w:sz w:val="24"/>
                <w:szCs w:val="24"/>
                <w:lang w:eastAsia="en-US"/>
              </w:rPr>
              <w:t>залоге</w:t>
            </w:r>
            <w:r w:rsidRPr="00EA4305">
              <w:rPr>
                <w:rFonts w:cs="Times New Roman"/>
                <w:w w:val="117"/>
                <w:sz w:val="24"/>
                <w:szCs w:val="24"/>
                <w:lang w:eastAsia="en-US"/>
              </w:rPr>
              <w:t>. Чтение и правописание окончаний в настоящем и прошедшем времени.</w:t>
            </w:r>
          </w:p>
        </w:tc>
        <w:tc>
          <w:tcPr>
            <w:tcW w:w="1276"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6</w:t>
            </w:r>
          </w:p>
        </w:tc>
        <w:tc>
          <w:tcPr>
            <w:tcW w:w="1275"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6</w:t>
            </w:r>
          </w:p>
        </w:tc>
        <w:tc>
          <w:tcPr>
            <w:tcW w:w="1278"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ind w:left="-106"/>
              <w:jc w:val="center"/>
              <w:rPr>
                <w:rFonts w:eastAsia="Times New Roman" w:cs="Times New Roman"/>
                <w:bCs/>
                <w:sz w:val="24"/>
                <w:szCs w:val="24"/>
                <w:lang w:eastAsia="en-US"/>
              </w:rPr>
            </w:pPr>
            <w:r w:rsidRPr="00EA4305">
              <w:rPr>
                <w:rFonts w:cs="Times New Roman"/>
                <w:bCs/>
                <w:sz w:val="24"/>
                <w:szCs w:val="24"/>
                <w:lang w:eastAsia="en-US"/>
              </w:rPr>
              <w:t>2</w:t>
            </w:r>
          </w:p>
        </w:tc>
      </w:tr>
      <w:tr w:rsidR="00EA4305" w:rsidRPr="00EA4305" w:rsidTr="00EA4305">
        <w:trPr>
          <w:trHeight w:val="343"/>
        </w:trPr>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color w:val="000000"/>
                <w:sz w:val="24"/>
                <w:szCs w:val="24"/>
                <w:lang w:eastAsia="en-US"/>
              </w:rPr>
            </w:pPr>
            <w:r w:rsidRPr="00EA4305">
              <w:rPr>
                <w:rFonts w:cs="Times New Roman"/>
                <w:b/>
                <w:bCs/>
                <w:color w:val="000000"/>
                <w:sz w:val="24"/>
                <w:szCs w:val="24"/>
                <w:lang w:eastAsia="en-US"/>
              </w:rPr>
              <w:lastRenderedPageBreak/>
              <w:t>1</w:t>
            </w:r>
          </w:p>
        </w:tc>
        <w:tc>
          <w:tcPr>
            <w:tcW w:w="8504"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sz w:val="24"/>
                <w:szCs w:val="24"/>
                <w:lang w:eastAsia="en-US"/>
              </w:rPr>
            </w:pPr>
            <w:r w:rsidRPr="00EA4305">
              <w:rPr>
                <w:rFonts w:cs="Times New Roman"/>
                <w:b/>
                <w:sz w:val="24"/>
                <w:szCs w:val="24"/>
                <w:lang w:eastAsia="en-US"/>
              </w:rPr>
              <w:t>5</w:t>
            </w:r>
          </w:p>
        </w:tc>
      </w:tr>
      <w:tr w:rsidR="00EA4305" w:rsidRPr="00EA4305" w:rsidTr="00EA4305">
        <w:trPr>
          <w:trHeight w:val="208"/>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color w:val="000000"/>
                <w:sz w:val="24"/>
                <w:szCs w:val="24"/>
                <w:lang w:eastAsia="en-US"/>
              </w:rPr>
            </w:pPr>
            <w:r w:rsidRPr="00EA4305">
              <w:rPr>
                <w:rFonts w:cs="Times New Roman"/>
                <w:b/>
                <w:bCs/>
                <w:color w:val="000000"/>
                <w:sz w:val="24"/>
                <w:szCs w:val="24"/>
                <w:lang w:eastAsia="en-US"/>
              </w:rPr>
              <w:t>Тема 1.11.</w:t>
            </w:r>
          </w:p>
          <w:p w:rsidR="00EA4305" w:rsidRPr="00EA4305" w:rsidRDefault="00EA4305" w:rsidP="00EA4305">
            <w:pPr>
              <w:widowControl w:val="0"/>
              <w:spacing w:after="0"/>
              <w:rPr>
                <w:rFonts w:eastAsia="Times New Roman" w:cs="Times New Roman"/>
                <w:b/>
                <w:bCs/>
                <w:color w:val="000000"/>
                <w:sz w:val="24"/>
                <w:szCs w:val="24"/>
                <w:lang w:eastAsia="en-US"/>
              </w:rPr>
            </w:pPr>
            <w:r w:rsidRPr="00EA4305">
              <w:rPr>
                <w:rFonts w:cs="Times New Roman"/>
                <w:b/>
                <w:color w:val="000000"/>
                <w:sz w:val="24"/>
                <w:szCs w:val="24"/>
                <w:lang w:eastAsia="en-US"/>
              </w:rPr>
              <w:t>Россия, ее национальные символы, государственное и политическое устройство.</w:t>
            </w:r>
          </w:p>
        </w:tc>
        <w:tc>
          <w:tcPr>
            <w:tcW w:w="8504" w:type="dxa"/>
            <w:tcBorders>
              <w:top w:val="single" w:sz="4" w:space="0" w:color="000000"/>
              <w:left w:val="single" w:sz="4" w:space="0" w:color="000000"/>
              <w:bottom w:val="nil"/>
              <w:right w:val="single" w:sz="4" w:space="0" w:color="000000"/>
            </w:tcBorders>
            <w:shd w:val="clear" w:color="auto" w:fill="FFFFFF"/>
            <w:hideMark/>
          </w:tcPr>
          <w:p w:rsidR="00EA4305" w:rsidRPr="00EA4305" w:rsidRDefault="00EA4305" w:rsidP="00EA4305">
            <w:pPr>
              <w:spacing w:after="0"/>
              <w:rPr>
                <w:rFonts w:eastAsia="Times New Roman" w:cs="Times New Roman"/>
                <w:b/>
                <w:bCs/>
                <w:sz w:val="24"/>
                <w:szCs w:val="24"/>
                <w:lang w:eastAsia="en-US"/>
              </w:rPr>
            </w:pPr>
            <w:r w:rsidRPr="00EA4305">
              <w:rPr>
                <w:rFonts w:cs="Times New Roman"/>
                <w:b/>
                <w:bCs/>
                <w:sz w:val="24"/>
                <w:szCs w:val="24"/>
                <w:lang w:eastAsia="en-US"/>
              </w:rPr>
              <w:t>Содержание учебного материала</w:t>
            </w:r>
          </w:p>
        </w:tc>
        <w:tc>
          <w:tcPr>
            <w:tcW w:w="1276"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5"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8"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343"/>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spacing w:after="0"/>
              <w:rPr>
                <w:rFonts w:eastAsia="Times New Roman" w:cs="Times New Roman"/>
                <w:sz w:val="24"/>
                <w:szCs w:val="24"/>
                <w:lang w:eastAsia="en-US"/>
              </w:rPr>
            </w:pPr>
            <w:r w:rsidRPr="00EA4305">
              <w:rPr>
                <w:rFonts w:cs="Times New Roman"/>
                <w:sz w:val="24"/>
                <w:szCs w:val="24"/>
                <w:lang w:eastAsia="en-US"/>
              </w:rPr>
              <w:t xml:space="preserve">Практические занятия </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Лексический материал по теме.</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Грамматический материал:</w:t>
            </w:r>
          </w:p>
          <w:p w:rsidR="00EA4305" w:rsidRPr="00EA4305" w:rsidRDefault="00EA4305" w:rsidP="00EA4305">
            <w:pPr>
              <w:spacing w:after="0"/>
              <w:rPr>
                <w:rFonts w:cs="Times New Roman"/>
                <w:bCs/>
                <w:color w:val="000000"/>
                <w:sz w:val="24"/>
                <w:szCs w:val="24"/>
                <w:lang w:eastAsia="en-US"/>
              </w:rPr>
            </w:pPr>
            <w:r w:rsidRPr="00EA4305">
              <w:rPr>
                <w:rFonts w:cs="Times New Roman"/>
                <w:bCs/>
                <w:color w:val="000000"/>
                <w:sz w:val="24"/>
                <w:szCs w:val="24"/>
                <w:lang w:eastAsia="en-US"/>
              </w:rPr>
              <w:t>Глагол. Глаголы to be, to have, to do, их значения как смысловых глаголов и функции как вспомогательных. Слова-маркеры времени.</w:t>
            </w:r>
          </w:p>
          <w:p w:rsidR="00EA4305" w:rsidRPr="00EA4305" w:rsidRDefault="00EA4305" w:rsidP="00EA4305">
            <w:pPr>
              <w:spacing w:after="0"/>
              <w:rPr>
                <w:rFonts w:eastAsia="Times New Roman" w:cs="Times New Roman"/>
                <w:bCs/>
                <w:color w:val="000000"/>
                <w:sz w:val="24"/>
                <w:szCs w:val="24"/>
                <w:lang w:eastAsia="en-US"/>
              </w:rPr>
            </w:pPr>
            <w:r w:rsidRPr="00EA4305">
              <w:rPr>
                <w:rFonts w:cs="Times New Roman"/>
                <w:bCs/>
                <w:color w:val="000000"/>
                <w:sz w:val="24"/>
                <w:szCs w:val="24"/>
                <w:lang w:eastAsia="en-US"/>
              </w:rPr>
              <w:t>Предложение и его структура. Простые и сложные предложения. Виды связей в предложениях.</w:t>
            </w:r>
          </w:p>
        </w:tc>
        <w:tc>
          <w:tcPr>
            <w:tcW w:w="1276"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8</w:t>
            </w:r>
          </w:p>
        </w:tc>
        <w:tc>
          <w:tcPr>
            <w:tcW w:w="1275"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8</w:t>
            </w:r>
          </w:p>
        </w:tc>
        <w:tc>
          <w:tcPr>
            <w:tcW w:w="1278" w:type="dxa"/>
            <w:tcBorders>
              <w:top w:val="nil"/>
              <w:left w:val="single" w:sz="4" w:space="0" w:color="000000"/>
              <w:bottom w:val="single" w:sz="4" w:space="0" w:color="000000"/>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3</w:t>
            </w:r>
          </w:p>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131"/>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color w:val="000000"/>
                <w:sz w:val="24"/>
                <w:szCs w:val="24"/>
                <w:lang w:eastAsia="en-US"/>
              </w:rPr>
            </w:pPr>
            <w:r w:rsidRPr="00EA4305">
              <w:rPr>
                <w:rFonts w:cs="Times New Roman"/>
                <w:b/>
                <w:bCs/>
                <w:color w:val="000000"/>
                <w:sz w:val="24"/>
                <w:szCs w:val="24"/>
                <w:lang w:eastAsia="en-US"/>
              </w:rPr>
              <w:t>Тема 1.12.</w:t>
            </w:r>
          </w:p>
          <w:p w:rsidR="00EA4305" w:rsidRPr="00EA4305" w:rsidRDefault="00EA4305" w:rsidP="00EA4305">
            <w:pPr>
              <w:spacing w:after="0"/>
              <w:rPr>
                <w:rFonts w:cs="Times New Roman"/>
                <w:b/>
                <w:color w:val="000000"/>
                <w:sz w:val="24"/>
                <w:szCs w:val="24"/>
                <w:lang w:eastAsia="en-US"/>
              </w:rPr>
            </w:pPr>
            <w:r w:rsidRPr="00EA4305">
              <w:rPr>
                <w:rFonts w:cs="Times New Roman"/>
                <w:b/>
                <w:color w:val="000000"/>
                <w:sz w:val="24"/>
                <w:szCs w:val="24"/>
                <w:lang w:eastAsia="en-US"/>
              </w:rPr>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w:t>
            </w:r>
          </w:p>
          <w:p w:rsidR="00EA4305" w:rsidRPr="00EA4305" w:rsidRDefault="00EA4305" w:rsidP="00EA4305">
            <w:pPr>
              <w:widowControl w:val="0"/>
              <w:spacing w:after="0"/>
              <w:rPr>
                <w:rFonts w:eastAsia="Times New Roman" w:cs="Times New Roman"/>
                <w:b/>
                <w:bCs/>
                <w:color w:val="000000"/>
                <w:sz w:val="24"/>
                <w:szCs w:val="24"/>
                <w:lang w:eastAsia="en-US"/>
              </w:rPr>
            </w:pPr>
            <w:r w:rsidRPr="00EA4305">
              <w:rPr>
                <w:rFonts w:cs="Times New Roman"/>
                <w:b/>
                <w:color w:val="000000"/>
                <w:sz w:val="24"/>
                <w:szCs w:val="24"/>
                <w:lang w:eastAsia="en-US"/>
              </w:rPr>
              <w:t>отрасли экономики, достопримечательности, традиции.</w:t>
            </w:r>
          </w:p>
        </w:tc>
        <w:tc>
          <w:tcPr>
            <w:tcW w:w="8504" w:type="dxa"/>
            <w:tcBorders>
              <w:top w:val="single" w:sz="4" w:space="0" w:color="000000"/>
              <w:left w:val="single" w:sz="4" w:space="0" w:color="000000"/>
              <w:bottom w:val="nil"/>
              <w:right w:val="single" w:sz="4" w:space="0" w:color="000000"/>
            </w:tcBorders>
            <w:shd w:val="clear" w:color="auto" w:fill="FFFFFF"/>
            <w:hideMark/>
          </w:tcPr>
          <w:p w:rsidR="00EA4305" w:rsidRPr="00EA4305" w:rsidRDefault="00EA4305" w:rsidP="00EA4305">
            <w:pPr>
              <w:spacing w:after="0"/>
              <w:rPr>
                <w:rFonts w:eastAsia="Times New Roman" w:cs="Times New Roman"/>
                <w:b/>
                <w:bCs/>
                <w:sz w:val="24"/>
                <w:szCs w:val="24"/>
                <w:lang w:eastAsia="en-US"/>
              </w:rPr>
            </w:pPr>
            <w:r w:rsidRPr="00EA4305">
              <w:rPr>
                <w:rFonts w:cs="Times New Roman"/>
                <w:b/>
                <w:bCs/>
                <w:sz w:val="24"/>
                <w:szCs w:val="24"/>
                <w:lang w:eastAsia="en-US"/>
              </w:rPr>
              <w:t>Содержание учебного материала</w:t>
            </w:r>
          </w:p>
        </w:tc>
        <w:tc>
          <w:tcPr>
            <w:tcW w:w="1276"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5"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8"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1235"/>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spacing w:after="0"/>
              <w:rPr>
                <w:rFonts w:eastAsia="Times New Roman" w:cs="Times New Roman"/>
                <w:sz w:val="24"/>
                <w:szCs w:val="24"/>
                <w:lang w:eastAsia="en-US"/>
              </w:rPr>
            </w:pPr>
            <w:r w:rsidRPr="00EA4305">
              <w:rPr>
                <w:rFonts w:cs="Times New Roman"/>
                <w:sz w:val="24"/>
                <w:szCs w:val="24"/>
                <w:lang w:eastAsia="en-US"/>
              </w:rPr>
              <w:t xml:space="preserve">Практические занятия </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Лексический материал по теме.</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Грамматический материал:</w:t>
            </w:r>
          </w:p>
          <w:p w:rsidR="00EA4305" w:rsidRPr="00EA4305" w:rsidRDefault="00EA4305" w:rsidP="00EA4305">
            <w:pPr>
              <w:spacing w:after="0"/>
              <w:rPr>
                <w:rFonts w:eastAsia="Times New Roman" w:cs="Times New Roman"/>
                <w:color w:val="000000"/>
                <w:sz w:val="24"/>
                <w:szCs w:val="24"/>
                <w:lang w:eastAsia="en-US"/>
              </w:rPr>
            </w:pPr>
            <w:r w:rsidRPr="00EA4305">
              <w:rPr>
                <w:rFonts w:cs="Times New Roman"/>
                <w:color w:val="000000"/>
                <w:sz w:val="24"/>
                <w:szCs w:val="24"/>
                <w:lang w:eastAsia="en-US"/>
              </w:rPr>
              <w:t>Синтаксический разбор простых и сложных предложений.</w:t>
            </w:r>
          </w:p>
        </w:tc>
        <w:tc>
          <w:tcPr>
            <w:tcW w:w="1276"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6</w:t>
            </w:r>
          </w:p>
        </w:tc>
        <w:tc>
          <w:tcPr>
            <w:tcW w:w="1275"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6</w:t>
            </w:r>
          </w:p>
        </w:tc>
        <w:tc>
          <w:tcPr>
            <w:tcW w:w="1278"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2</w:t>
            </w:r>
          </w:p>
        </w:tc>
      </w:tr>
      <w:tr w:rsidR="00EA4305" w:rsidRPr="00EA4305" w:rsidTr="00EA4305">
        <w:trPr>
          <w:trHeight w:val="193"/>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color w:val="000000"/>
                <w:sz w:val="24"/>
                <w:szCs w:val="24"/>
                <w:lang w:eastAsia="en-US"/>
              </w:rPr>
            </w:pPr>
            <w:r w:rsidRPr="00EA4305">
              <w:rPr>
                <w:rFonts w:cs="Times New Roman"/>
                <w:b/>
                <w:bCs/>
                <w:color w:val="000000"/>
                <w:sz w:val="24"/>
                <w:szCs w:val="24"/>
                <w:lang w:eastAsia="en-US"/>
              </w:rPr>
              <w:t>Тема 1.13.</w:t>
            </w:r>
          </w:p>
          <w:p w:rsidR="00EA4305" w:rsidRPr="00EA4305" w:rsidRDefault="00EA4305" w:rsidP="00EA4305">
            <w:pPr>
              <w:widowControl w:val="0"/>
              <w:spacing w:after="0"/>
              <w:rPr>
                <w:rFonts w:eastAsia="Times New Roman" w:cs="Times New Roman"/>
                <w:b/>
                <w:bCs/>
                <w:color w:val="000000"/>
                <w:sz w:val="24"/>
                <w:szCs w:val="24"/>
                <w:lang w:eastAsia="en-US"/>
              </w:rPr>
            </w:pPr>
            <w:r w:rsidRPr="00EA4305">
              <w:rPr>
                <w:rFonts w:cs="Times New Roman"/>
                <w:b/>
                <w:color w:val="000000"/>
                <w:sz w:val="24"/>
                <w:szCs w:val="24"/>
                <w:lang w:eastAsia="en-US"/>
              </w:rPr>
              <w:t>Научно-технический прогресс.</w:t>
            </w:r>
          </w:p>
        </w:tc>
        <w:tc>
          <w:tcPr>
            <w:tcW w:w="8504" w:type="dxa"/>
            <w:tcBorders>
              <w:top w:val="single" w:sz="4" w:space="0" w:color="000000"/>
              <w:left w:val="single" w:sz="4" w:space="0" w:color="000000"/>
              <w:bottom w:val="nil"/>
              <w:right w:val="single" w:sz="4" w:space="0" w:color="000000"/>
            </w:tcBorders>
            <w:shd w:val="clear" w:color="auto" w:fill="FFFFFF"/>
            <w:hideMark/>
          </w:tcPr>
          <w:p w:rsidR="00EA4305" w:rsidRPr="00EA4305" w:rsidRDefault="00EA4305" w:rsidP="00EA4305">
            <w:pPr>
              <w:spacing w:after="0"/>
              <w:rPr>
                <w:rFonts w:eastAsia="Times New Roman" w:cs="Times New Roman"/>
                <w:b/>
                <w:bCs/>
                <w:sz w:val="24"/>
                <w:szCs w:val="24"/>
                <w:lang w:eastAsia="en-US"/>
              </w:rPr>
            </w:pPr>
            <w:r w:rsidRPr="00EA4305">
              <w:rPr>
                <w:rFonts w:cs="Times New Roman"/>
                <w:b/>
                <w:bCs/>
                <w:sz w:val="24"/>
                <w:szCs w:val="24"/>
                <w:lang w:eastAsia="en-US"/>
              </w:rPr>
              <w:t>Содержание учебного материала</w:t>
            </w:r>
          </w:p>
        </w:tc>
        <w:tc>
          <w:tcPr>
            <w:tcW w:w="1276"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5"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8"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343"/>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nil"/>
              <w:left w:val="single" w:sz="4" w:space="0" w:color="000000"/>
              <w:bottom w:val="single" w:sz="4" w:space="0" w:color="000000"/>
              <w:right w:val="single" w:sz="4" w:space="0" w:color="000000"/>
            </w:tcBorders>
            <w:shd w:val="clear" w:color="auto" w:fill="FFFFFF"/>
          </w:tcPr>
          <w:p w:rsidR="00EA4305" w:rsidRPr="00EA4305" w:rsidRDefault="00EA4305" w:rsidP="00EA4305">
            <w:pPr>
              <w:spacing w:after="0"/>
              <w:rPr>
                <w:rFonts w:eastAsia="Times New Roman" w:cs="Times New Roman"/>
                <w:sz w:val="24"/>
                <w:szCs w:val="24"/>
                <w:lang w:eastAsia="en-US"/>
              </w:rPr>
            </w:pPr>
            <w:r w:rsidRPr="00EA4305">
              <w:rPr>
                <w:rFonts w:cs="Times New Roman"/>
                <w:sz w:val="24"/>
                <w:szCs w:val="24"/>
                <w:lang w:eastAsia="en-US"/>
              </w:rPr>
              <w:t xml:space="preserve">Практические занятия </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Лексический материал по теме. Грамматический материал:</w:t>
            </w:r>
          </w:p>
          <w:p w:rsidR="00EA4305" w:rsidRPr="00EA4305" w:rsidRDefault="00EA4305" w:rsidP="00EA4305">
            <w:pPr>
              <w:spacing w:after="0"/>
              <w:rPr>
                <w:rFonts w:cs="Times New Roman"/>
                <w:color w:val="000000"/>
                <w:sz w:val="24"/>
                <w:szCs w:val="24"/>
                <w:lang w:eastAsia="en-US"/>
              </w:rPr>
            </w:pPr>
            <w:r w:rsidRPr="00EA4305">
              <w:rPr>
                <w:rFonts w:cs="Times New Roman"/>
                <w:color w:val="000000"/>
                <w:sz w:val="24"/>
                <w:szCs w:val="24"/>
                <w:lang w:eastAsia="en-US"/>
              </w:rPr>
              <w:t>Обороты to be going to и there + to be в настоящем, прошедшем и будущем времени. Повелительное наклонение.</w:t>
            </w:r>
          </w:p>
          <w:p w:rsidR="00EA4305" w:rsidRPr="00EA4305" w:rsidRDefault="00EA4305" w:rsidP="00EA4305">
            <w:pPr>
              <w:spacing w:after="0"/>
              <w:rPr>
                <w:rFonts w:cs="Times New Roman"/>
                <w:color w:val="000000"/>
                <w:sz w:val="24"/>
                <w:szCs w:val="24"/>
                <w:lang w:eastAsia="en-US"/>
              </w:rPr>
            </w:pPr>
          </w:p>
          <w:p w:rsidR="00EA4305" w:rsidRPr="00EA4305" w:rsidRDefault="00EA4305" w:rsidP="00EA4305">
            <w:pPr>
              <w:spacing w:after="0"/>
              <w:rPr>
                <w:rFonts w:cs="Times New Roman"/>
                <w:color w:val="000000"/>
                <w:sz w:val="24"/>
                <w:szCs w:val="24"/>
                <w:lang w:eastAsia="en-US"/>
              </w:rPr>
            </w:pPr>
          </w:p>
          <w:p w:rsidR="00EA4305" w:rsidRPr="00EA4305" w:rsidRDefault="00EA4305" w:rsidP="00EA4305">
            <w:pPr>
              <w:spacing w:after="0"/>
              <w:rPr>
                <w:rFonts w:eastAsia="Times New Roman" w:cs="Times New Roman"/>
                <w:bCs/>
                <w:sz w:val="24"/>
                <w:szCs w:val="24"/>
                <w:lang w:eastAsia="en-US"/>
              </w:rPr>
            </w:pPr>
          </w:p>
        </w:tc>
        <w:tc>
          <w:tcPr>
            <w:tcW w:w="1276"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lastRenderedPageBreak/>
              <w:t>8</w:t>
            </w:r>
          </w:p>
        </w:tc>
        <w:tc>
          <w:tcPr>
            <w:tcW w:w="1275"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8</w:t>
            </w:r>
          </w:p>
        </w:tc>
        <w:tc>
          <w:tcPr>
            <w:tcW w:w="1278"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3</w:t>
            </w:r>
          </w:p>
        </w:tc>
      </w:tr>
      <w:tr w:rsidR="00EA4305" w:rsidRPr="00EA4305" w:rsidTr="00EA4305">
        <w:trPr>
          <w:trHeight w:val="343"/>
        </w:trPr>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color w:val="000000"/>
                <w:sz w:val="24"/>
                <w:szCs w:val="24"/>
                <w:lang w:eastAsia="en-US"/>
              </w:rPr>
            </w:pPr>
            <w:r w:rsidRPr="00EA4305">
              <w:rPr>
                <w:rFonts w:cs="Times New Roman"/>
                <w:b/>
                <w:bCs/>
                <w:color w:val="000000"/>
                <w:sz w:val="24"/>
                <w:szCs w:val="24"/>
                <w:lang w:eastAsia="en-US"/>
              </w:rPr>
              <w:lastRenderedPageBreak/>
              <w:t>1</w:t>
            </w:r>
          </w:p>
        </w:tc>
        <w:tc>
          <w:tcPr>
            <w:tcW w:w="8504"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sz w:val="24"/>
                <w:szCs w:val="24"/>
                <w:lang w:eastAsia="en-US"/>
              </w:rPr>
            </w:pPr>
            <w:r w:rsidRPr="00EA4305">
              <w:rPr>
                <w:rFonts w:cs="Times New Roman"/>
                <w:b/>
                <w:sz w:val="24"/>
                <w:szCs w:val="24"/>
                <w:lang w:eastAsia="en-US"/>
              </w:rPr>
              <w:t>5</w:t>
            </w:r>
          </w:p>
        </w:tc>
      </w:tr>
      <w:tr w:rsidR="00EA4305" w:rsidRPr="009A0C87" w:rsidTr="00EA4305">
        <w:trPr>
          <w:trHeight w:val="210"/>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color w:val="000000"/>
                <w:sz w:val="24"/>
                <w:szCs w:val="24"/>
                <w:lang w:eastAsia="en-US"/>
              </w:rPr>
            </w:pPr>
            <w:r w:rsidRPr="00EA4305">
              <w:rPr>
                <w:rFonts w:cs="Times New Roman"/>
                <w:b/>
                <w:bCs/>
                <w:color w:val="000000"/>
                <w:sz w:val="24"/>
                <w:szCs w:val="24"/>
                <w:lang w:eastAsia="en-US"/>
              </w:rPr>
              <w:t>Тема 1.14.</w:t>
            </w:r>
          </w:p>
          <w:p w:rsidR="00EA4305" w:rsidRPr="00EA4305" w:rsidRDefault="00EA4305" w:rsidP="00EA4305">
            <w:pPr>
              <w:spacing w:after="0"/>
              <w:rPr>
                <w:rFonts w:eastAsia="Times New Roman" w:cs="Times New Roman"/>
                <w:b/>
                <w:color w:val="000000"/>
                <w:sz w:val="24"/>
                <w:szCs w:val="24"/>
                <w:lang w:eastAsia="en-US"/>
              </w:rPr>
            </w:pPr>
            <w:r w:rsidRPr="00EA4305">
              <w:rPr>
                <w:rFonts w:cs="Times New Roman"/>
                <w:b/>
                <w:color w:val="000000"/>
                <w:sz w:val="24"/>
                <w:szCs w:val="24"/>
                <w:lang w:eastAsia="en-US"/>
              </w:rPr>
              <w:t>Человек и природа, экологические проблемы.</w:t>
            </w:r>
          </w:p>
        </w:tc>
        <w:tc>
          <w:tcPr>
            <w:tcW w:w="8504"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bCs/>
                <w:sz w:val="24"/>
                <w:szCs w:val="24"/>
                <w:lang w:eastAsia="en-US"/>
              </w:rPr>
            </w:pPr>
            <w:r w:rsidRPr="00EA4305">
              <w:rPr>
                <w:rFonts w:cs="Times New Roman"/>
                <w:b/>
                <w:bCs/>
                <w:sz w:val="24"/>
                <w:szCs w:val="24"/>
                <w:lang w:eastAsia="en-US"/>
              </w:rPr>
              <w:t>Содержание учебного материала</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 xml:space="preserve">Практические занятия </w:t>
            </w:r>
          </w:p>
          <w:p w:rsidR="00EA4305" w:rsidRPr="00EA4305" w:rsidRDefault="00EA4305" w:rsidP="00EA4305">
            <w:pPr>
              <w:spacing w:after="0"/>
              <w:rPr>
                <w:rFonts w:eastAsia="Times New Roman" w:cs="Times New Roman"/>
                <w:sz w:val="24"/>
                <w:szCs w:val="24"/>
                <w:lang w:val="en-US" w:eastAsia="en-US"/>
              </w:rPr>
            </w:pPr>
            <w:r w:rsidRPr="00EA4305">
              <w:rPr>
                <w:rFonts w:cs="Times New Roman"/>
                <w:sz w:val="24"/>
                <w:szCs w:val="24"/>
                <w:lang w:eastAsia="en-US"/>
              </w:rPr>
              <w:t xml:space="preserve">Лексический материал по теме. Грамматический материал: </w:t>
            </w:r>
            <w:r w:rsidRPr="00EA4305">
              <w:rPr>
                <w:rFonts w:cs="Times New Roman"/>
                <w:color w:val="000000"/>
                <w:sz w:val="24"/>
                <w:szCs w:val="24"/>
                <w:lang w:eastAsia="en-US"/>
              </w:rPr>
              <w:t xml:space="preserve"> Модальные глаголы и глаголы, выполняющие роль модальных. Модальныеглаголывэтикетныхформулахиофициальнойречи</w:t>
            </w:r>
            <w:r w:rsidRPr="00EA4305">
              <w:rPr>
                <w:rFonts w:cs="Times New Roman"/>
                <w:color w:val="000000"/>
                <w:sz w:val="24"/>
                <w:szCs w:val="24"/>
                <w:lang w:val="en-US" w:eastAsia="en-US"/>
              </w:rPr>
              <w:t xml:space="preserve"> (Can/ may I help you?, Should you have any questions . . . , Should you need any further information . . . </w:t>
            </w:r>
            <w:r w:rsidRPr="00EA4305">
              <w:rPr>
                <w:rFonts w:cs="Times New Roman"/>
                <w:color w:val="000000"/>
                <w:sz w:val="24"/>
                <w:szCs w:val="24"/>
                <w:lang w:eastAsia="en-US"/>
              </w:rPr>
              <w:t>и</w:t>
            </w:r>
            <w:r w:rsidRPr="00EA4305">
              <w:rPr>
                <w:rFonts w:cs="Times New Roman"/>
                <w:color w:val="000000"/>
                <w:sz w:val="24"/>
                <w:szCs w:val="24"/>
                <w:lang w:val="en-US" w:eastAsia="en-US"/>
              </w:rPr>
              <w:t xml:space="preserve"> </w:t>
            </w:r>
            <w:r w:rsidRPr="00EA4305">
              <w:rPr>
                <w:rFonts w:cs="Times New Roman"/>
                <w:color w:val="000000"/>
                <w:sz w:val="24"/>
                <w:szCs w:val="24"/>
                <w:lang w:eastAsia="en-US"/>
              </w:rPr>
              <w:t>др</w:t>
            </w:r>
            <w:r w:rsidRPr="00EA4305">
              <w:rPr>
                <w:rFonts w:cs="Times New Roman"/>
                <w:color w:val="000000"/>
                <w:sz w:val="24"/>
                <w:szCs w:val="24"/>
                <w:lang w:val="en-US" w:eastAsia="en-US"/>
              </w:rPr>
              <w:t>.).</w:t>
            </w:r>
          </w:p>
        </w:tc>
        <w:tc>
          <w:tcPr>
            <w:tcW w:w="1276"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val="en-US" w:eastAsia="en-US"/>
              </w:rPr>
            </w:pPr>
          </w:p>
        </w:tc>
        <w:tc>
          <w:tcPr>
            <w:tcW w:w="1275"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val="en-US" w:eastAsia="en-US"/>
              </w:rPr>
            </w:pPr>
          </w:p>
        </w:tc>
        <w:tc>
          <w:tcPr>
            <w:tcW w:w="1278"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val="en-US" w:eastAsia="en-US"/>
              </w:rPr>
            </w:pPr>
          </w:p>
        </w:tc>
      </w:tr>
      <w:tr w:rsidR="00EA4305" w:rsidRPr="00EA4305" w:rsidTr="00EA4305">
        <w:trPr>
          <w:trHeight w:val="598"/>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color w:val="000000"/>
                <w:sz w:val="24"/>
                <w:szCs w:val="24"/>
                <w:lang w:val="en-US" w:eastAsia="en-US"/>
              </w:rPr>
            </w:pPr>
          </w:p>
        </w:tc>
        <w:tc>
          <w:tcPr>
            <w:tcW w:w="8504"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sz w:val="24"/>
                <w:szCs w:val="24"/>
                <w:lang w:val="en-US" w:eastAsia="en-US"/>
              </w:rPr>
            </w:pPr>
          </w:p>
        </w:tc>
        <w:tc>
          <w:tcPr>
            <w:tcW w:w="1276"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8</w:t>
            </w:r>
          </w:p>
        </w:tc>
        <w:tc>
          <w:tcPr>
            <w:tcW w:w="1275"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8</w:t>
            </w:r>
          </w:p>
        </w:tc>
        <w:tc>
          <w:tcPr>
            <w:tcW w:w="1278"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2</w:t>
            </w:r>
          </w:p>
        </w:tc>
      </w:tr>
      <w:tr w:rsidR="00EA4305" w:rsidRPr="00EA4305" w:rsidTr="00EA4305">
        <w:trPr>
          <w:trHeight w:val="265"/>
        </w:trPr>
        <w:tc>
          <w:tcPr>
            <w:tcW w:w="11622" w:type="dxa"/>
            <w:gridSpan w:val="2"/>
            <w:tcBorders>
              <w:top w:val="single" w:sz="4" w:space="0" w:color="000000"/>
              <w:left w:val="single" w:sz="4" w:space="0" w:color="000000"/>
              <w:bottom w:val="single" w:sz="4" w:space="0" w:color="000000"/>
              <w:right w:val="single" w:sz="4" w:space="0" w:color="auto"/>
            </w:tcBorders>
            <w:shd w:val="clear" w:color="auto" w:fill="FFFFFF"/>
            <w:hideMark/>
          </w:tcPr>
          <w:p w:rsidR="00EA4305" w:rsidRPr="00EA4305" w:rsidRDefault="00EA4305" w:rsidP="00EA4305">
            <w:pPr>
              <w:widowControl w:val="0"/>
              <w:spacing w:after="0"/>
              <w:rPr>
                <w:rFonts w:eastAsia="Times New Roman" w:cs="Times New Roman"/>
                <w:b/>
                <w:bCs/>
                <w:color w:val="000000"/>
                <w:sz w:val="24"/>
                <w:szCs w:val="24"/>
                <w:lang w:eastAsia="en-US"/>
              </w:rPr>
            </w:pPr>
            <w:r w:rsidRPr="00EA4305">
              <w:rPr>
                <w:rFonts w:cs="Times New Roman"/>
                <w:b/>
                <w:bCs/>
                <w:color w:val="000000"/>
                <w:sz w:val="24"/>
                <w:szCs w:val="24"/>
                <w:lang w:eastAsia="en-US"/>
              </w:rPr>
              <w:t>Раздел 2. Профессионально-ориентированное содержание</w:t>
            </w:r>
          </w:p>
        </w:tc>
        <w:tc>
          <w:tcPr>
            <w:tcW w:w="1276" w:type="dxa"/>
            <w:tcBorders>
              <w:top w:val="single" w:sz="4" w:space="0" w:color="000000"/>
              <w:left w:val="single" w:sz="4" w:space="0" w:color="auto"/>
              <w:bottom w:val="single" w:sz="4" w:space="0" w:color="000000"/>
              <w:right w:val="single" w:sz="4" w:space="0" w:color="auto"/>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33</w:t>
            </w:r>
          </w:p>
        </w:tc>
        <w:tc>
          <w:tcPr>
            <w:tcW w:w="1275" w:type="dxa"/>
            <w:tcBorders>
              <w:top w:val="single" w:sz="4" w:space="0" w:color="000000"/>
              <w:left w:val="single" w:sz="4" w:space="0" w:color="auto"/>
              <w:bottom w:val="single" w:sz="4" w:space="0" w:color="000000"/>
              <w:right w:val="single" w:sz="4" w:space="0" w:color="auto"/>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32</w:t>
            </w:r>
          </w:p>
        </w:tc>
        <w:tc>
          <w:tcPr>
            <w:tcW w:w="1278" w:type="dxa"/>
            <w:tcBorders>
              <w:top w:val="single" w:sz="4" w:space="0" w:color="000000"/>
              <w:left w:val="single" w:sz="4" w:space="0" w:color="auto"/>
              <w:bottom w:val="single" w:sz="4" w:space="0" w:color="000000"/>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
                <w:bCs/>
                <w:i/>
                <w:sz w:val="24"/>
                <w:szCs w:val="24"/>
                <w:lang w:eastAsia="en-US"/>
              </w:rPr>
            </w:pPr>
          </w:p>
        </w:tc>
      </w:tr>
      <w:tr w:rsidR="00EA4305" w:rsidRPr="00EA4305" w:rsidTr="00EA4305">
        <w:trPr>
          <w:trHeight w:val="177"/>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color w:val="000000"/>
                <w:sz w:val="24"/>
                <w:szCs w:val="24"/>
                <w:lang w:eastAsia="en-US"/>
              </w:rPr>
            </w:pPr>
            <w:r w:rsidRPr="00EA4305">
              <w:rPr>
                <w:rFonts w:cs="Times New Roman"/>
                <w:b/>
                <w:bCs/>
                <w:color w:val="000000"/>
                <w:sz w:val="24"/>
                <w:szCs w:val="24"/>
                <w:lang w:eastAsia="en-US"/>
              </w:rPr>
              <w:t>Тема 2.1.</w:t>
            </w:r>
          </w:p>
          <w:p w:rsidR="00EA4305" w:rsidRPr="00EA4305" w:rsidRDefault="00EA4305" w:rsidP="00EA4305">
            <w:pPr>
              <w:widowControl w:val="0"/>
              <w:spacing w:after="0"/>
              <w:rPr>
                <w:rFonts w:eastAsia="Times New Roman" w:cs="Times New Roman"/>
                <w:b/>
                <w:bCs/>
                <w:color w:val="000000"/>
                <w:sz w:val="24"/>
                <w:szCs w:val="24"/>
                <w:lang w:eastAsia="en-US"/>
              </w:rPr>
            </w:pPr>
            <w:r w:rsidRPr="00EA4305">
              <w:rPr>
                <w:rFonts w:cs="Times New Roman"/>
                <w:b/>
                <w:color w:val="000000"/>
                <w:sz w:val="24"/>
                <w:szCs w:val="24"/>
                <w:lang w:eastAsia="en-US"/>
              </w:rPr>
              <w:t>Достижения и инновации в области науки и техники.</w:t>
            </w:r>
          </w:p>
        </w:tc>
        <w:tc>
          <w:tcPr>
            <w:tcW w:w="8504" w:type="dxa"/>
            <w:tcBorders>
              <w:top w:val="single" w:sz="4" w:space="0" w:color="000000"/>
              <w:left w:val="single" w:sz="4" w:space="0" w:color="000000"/>
              <w:bottom w:val="nil"/>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bCs/>
                <w:sz w:val="24"/>
                <w:szCs w:val="24"/>
                <w:lang w:eastAsia="en-US"/>
              </w:rPr>
            </w:pPr>
            <w:r w:rsidRPr="00EA4305">
              <w:rPr>
                <w:rFonts w:cs="Times New Roman"/>
                <w:b/>
                <w:bCs/>
                <w:sz w:val="24"/>
                <w:szCs w:val="24"/>
                <w:lang w:eastAsia="en-US"/>
              </w:rPr>
              <w:t>Содержание учебного материала</w:t>
            </w:r>
          </w:p>
        </w:tc>
        <w:tc>
          <w:tcPr>
            <w:tcW w:w="1276"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5"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8"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177"/>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spacing w:after="0"/>
              <w:rPr>
                <w:rFonts w:eastAsia="Times New Roman" w:cs="Times New Roman"/>
                <w:sz w:val="24"/>
                <w:szCs w:val="24"/>
                <w:lang w:eastAsia="en-US"/>
              </w:rPr>
            </w:pPr>
            <w:r w:rsidRPr="00EA4305">
              <w:rPr>
                <w:rFonts w:cs="Times New Roman"/>
                <w:sz w:val="24"/>
                <w:szCs w:val="24"/>
                <w:lang w:eastAsia="en-US"/>
              </w:rPr>
              <w:t xml:space="preserve">Практические занятия </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Лексический материал по теме.</w:t>
            </w:r>
          </w:p>
          <w:p w:rsidR="00EA4305" w:rsidRPr="00EA4305" w:rsidRDefault="00EA4305" w:rsidP="00EA4305">
            <w:pPr>
              <w:spacing w:after="0"/>
              <w:rPr>
                <w:rFonts w:eastAsia="Times New Roman" w:cs="Times New Roman"/>
                <w:bCs/>
                <w:sz w:val="24"/>
                <w:szCs w:val="24"/>
                <w:lang w:eastAsia="en-US"/>
              </w:rPr>
            </w:pPr>
            <w:r w:rsidRPr="00EA4305">
              <w:rPr>
                <w:rFonts w:cs="Times New Roman"/>
                <w:sz w:val="24"/>
                <w:szCs w:val="24"/>
                <w:lang w:eastAsia="en-US"/>
              </w:rPr>
              <w:t xml:space="preserve">Грамматический материал: </w:t>
            </w:r>
            <w:r w:rsidRPr="00EA4305">
              <w:rPr>
                <w:rFonts w:cs="Times New Roman"/>
                <w:bCs/>
                <w:sz w:val="24"/>
                <w:szCs w:val="24"/>
                <w:lang w:eastAsia="en-US"/>
              </w:rPr>
              <w:t>Инфинитив, его формы. Герундий. Сочетания некоторых глаголов с инфинитивом и герундием (like, love, hate, enjoy и др.). Причастия I и II. Сослагательное наклонение. Вопросительные предложения. Специальные вопросы</w:t>
            </w:r>
            <w:r w:rsidRPr="00EA4305">
              <w:rPr>
                <w:rFonts w:cs="Times New Roman"/>
                <w:sz w:val="24"/>
                <w:szCs w:val="24"/>
                <w:lang w:eastAsia="en-US"/>
              </w:rPr>
              <w:t xml:space="preserve">. </w:t>
            </w:r>
          </w:p>
        </w:tc>
        <w:tc>
          <w:tcPr>
            <w:tcW w:w="1276"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6</w:t>
            </w:r>
          </w:p>
        </w:tc>
        <w:tc>
          <w:tcPr>
            <w:tcW w:w="1275"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6</w:t>
            </w:r>
          </w:p>
        </w:tc>
        <w:tc>
          <w:tcPr>
            <w:tcW w:w="1278"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2</w:t>
            </w:r>
          </w:p>
        </w:tc>
      </w:tr>
      <w:tr w:rsidR="00EA4305" w:rsidRPr="00EA4305" w:rsidTr="00EA4305">
        <w:trPr>
          <w:trHeight w:val="177"/>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color w:val="000000"/>
                <w:sz w:val="24"/>
                <w:szCs w:val="24"/>
                <w:lang w:eastAsia="en-US"/>
              </w:rPr>
            </w:pPr>
            <w:r w:rsidRPr="00EA4305">
              <w:rPr>
                <w:rFonts w:cs="Times New Roman"/>
                <w:b/>
                <w:bCs/>
                <w:color w:val="000000"/>
                <w:sz w:val="24"/>
                <w:szCs w:val="24"/>
                <w:lang w:eastAsia="en-US"/>
              </w:rPr>
              <w:t>Тема 2.2</w:t>
            </w:r>
            <w:r w:rsidRPr="00EA4305">
              <w:rPr>
                <w:rFonts w:cs="Times New Roman"/>
                <w:b/>
                <w:color w:val="000000"/>
                <w:sz w:val="24"/>
                <w:szCs w:val="24"/>
                <w:lang w:eastAsia="en-US"/>
              </w:rPr>
              <w:t>.</w:t>
            </w:r>
          </w:p>
          <w:p w:rsidR="00EA4305" w:rsidRPr="00EA4305" w:rsidRDefault="00EA4305" w:rsidP="00EA4305">
            <w:pPr>
              <w:widowControl w:val="0"/>
              <w:spacing w:after="0"/>
              <w:rPr>
                <w:rFonts w:eastAsia="Times New Roman" w:cs="Times New Roman"/>
                <w:b/>
                <w:bCs/>
                <w:color w:val="000000"/>
                <w:sz w:val="24"/>
                <w:szCs w:val="24"/>
                <w:lang w:eastAsia="en-US"/>
              </w:rPr>
            </w:pPr>
            <w:r w:rsidRPr="00EA4305">
              <w:rPr>
                <w:rFonts w:cs="Times New Roman"/>
                <w:b/>
                <w:color w:val="000000"/>
                <w:sz w:val="24"/>
                <w:szCs w:val="24"/>
                <w:lang w:eastAsia="en-US"/>
              </w:rPr>
              <w:t>Машины и механизмы. Промышленное оборудование.</w:t>
            </w:r>
          </w:p>
        </w:tc>
        <w:tc>
          <w:tcPr>
            <w:tcW w:w="8504" w:type="dxa"/>
            <w:tcBorders>
              <w:top w:val="single" w:sz="4" w:space="0" w:color="000000"/>
              <w:left w:val="single" w:sz="4" w:space="0" w:color="000000"/>
              <w:bottom w:val="nil"/>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bCs/>
                <w:sz w:val="24"/>
                <w:szCs w:val="24"/>
                <w:lang w:eastAsia="en-US"/>
              </w:rPr>
            </w:pPr>
            <w:r w:rsidRPr="00EA4305">
              <w:rPr>
                <w:rFonts w:cs="Times New Roman"/>
                <w:b/>
                <w:bCs/>
                <w:sz w:val="24"/>
                <w:szCs w:val="24"/>
                <w:lang w:eastAsia="en-US"/>
              </w:rPr>
              <w:t>Содержание учебного материала</w:t>
            </w:r>
          </w:p>
        </w:tc>
        <w:tc>
          <w:tcPr>
            <w:tcW w:w="1276"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5"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8"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177"/>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spacing w:after="0"/>
              <w:rPr>
                <w:rFonts w:eastAsia="Times New Roman" w:cs="Times New Roman"/>
                <w:sz w:val="24"/>
                <w:szCs w:val="24"/>
                <w:lang w:eastAsia="en-US"/>
              </w:rPr>
            </w:pPr>
            <w:r w:rsidRPr="00EA4305">
              <w:rPr>
                <w:rFonts w:cs="Times New Roman"/>
                <w:sz w:val="24"/>
                <w:szCs w:val="24"/>
                <w:lang w:eastAsia="en-US"/>
              </w:rPr>
              <w:t xml:space="preserve">Практические занятия </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 xml:space="preserve">Лексический материал по теме. Грамматический материал: </w:t>
            </w:r>
            <w:r w:rsidRPr="00EA4305">
              <w:rPr>
                <w:rFonts w:cs="Times New Roman"/>
                <w:bCs/>
                <w:color w:val="000000"/>
                <w:sz w:val="24"/>
                <w:szCs w:val="24"/>
                <w:lang w:eastAsia="en-US"/>
              </w:rPr>
              <w:t>Вопросительные предложения — формулы вежливости (Could you, please . . . ?, Would you like . . . ?, Shall I . . . ? и др.). Правила перевода специальной лексики.</w:t>
            </w:r>
          </w:p>
          <w:p w:rsidR="00EA4305" w:rsidRPr="00EA4305" w:rsidRDefault="00EA4305" w:rsidP="00EA4305">
            <w:pPr>
              <w:widowControl w:val="0"/>
              <w:spacing w:after="0"/>
              <w:rPr>
                <w:rFonts w:eastAsia="Times New Roman" w:cs="Times New Roman"/>
                <w:bCs/>
                <w:sz w:val="24"/>
                <w:szCs w:val="24"/>
                <w:lang w:eastAsia="en-US"/>
              </w:rPr>
            </w:pPr>
            <w:r w:rsidRPr="00EA4305">
              <w:rPr>
                <w:rFonts w:cs="Times New Roman"/>
                <w:bCs/>
                <w:sz w:val="24"/>
                <w:szCs w:val="24"/>
                <w:lang w:eastAsia="en-US"/>
              </w:rPr>
              <w:t>Чтение и перевод текста «Инструкция по эксплуатации и установке гидравлического тормоза», ответы на вопросы по тексту.</w:t>
            </w:r>
          </w:p>
        </w:tc>
        <w:tc>
          <w:tcPr>
            <w:tcW w:w="1276"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8</w:t>
            </w:r>
          </w:p>
        </w:tc>
        <w:tc>
          <w:tcPr>
            <w:tcW w:w="1275"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8</w:t>
            </w:r>
          </w:p>
        </w:tc>
        <w:tc>
          <w:tcPr>
            <w:tcW w:w="1278"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2</w:t>
            </w:r>
          </w:p>
        </w:tc>
      </w:tr>
      <w:tr w:rsidR="00EA4305" w:rsidRPr="00EA4305" w:rsidTr="00EA4305">
        <w:trPr>
          <w:trHeight w:val="177"/>
        </w:trPr>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color w:val="000000"/>
                <w:sz w:val="24"/>
                <w:szCs w:val="24"/>
                <w:lang w:eastAsia="en-US"/>
              </w:rPr>
            </w:pPr>
            <w:r w:rsidRPr="00EA4305">
              <w:rPr>
                <w:rFonts w:cs="Times New Roman"/>
                <w:b/>
                <w:bCs/>
                <w:color w:val="000000"/>
                <w:sz w:val="24"/>
                <w:szCs w:val="24"/>
                <w:lang w:eastAsia="en-US"/>
              </w:rPr>
              <w:t>1</w:t>
            </w:r>
          </w:p>
        </w:tc>
        <w:tc>
          <w:tcPr>
            <w:tcW w:w="8504"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
                <w:sz w:val="24"/>
                <w:szCs w:val="24"/>
                <w:lang w:eastAsia="en-US"/>
              </w:rPr>
            </w:pPr>
            <w:r w:rsidRPr="00EA4305">
              <w:rPr>
                <w:rFonts w:cs="Times New Roman"/>
                <w:b/>
                <w:sz w:val="24"/>
                <w:szCs w:val="24"/>
                <w:lang w:eastAsia="en-US"/>
              </w:rPr>
              <w:t>5</w:t>
            </w:r>
          </w:p>
        </w:tc>
      </w:tr>
      <w:tr w:rsidR="00EA4305" w:rsidRPr="00EA4305" w:rsidTr="00EA4305">
        <w:trPr>
          <w:trHeight w:val="177"/>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color w:val="000000"/>
                <w:sz w:val="24"/>
                <w:szCs w:val="24"/>
                <w:lang w:eastAsia="en-US"/>
              </w:rPr>
            </w:pPr>
            <w:r w:rsidRPr="00EA4305">
              <w:rPr>
                <w:rFonts w:cs="Times New Roman"/>
                <w:b/>
                <w:bCs/>
                <w:color w:val="000000"/>
                <w:sz w:val="24"/>
                <w:szCs w:val="24"/>
                <w:lang w:eastAsia="en-US"/>
              </w:rPr>
              <w:t>Тема 2.3.</w:t>
            </w:r>
          </w:p>
          <w:p w:rsidR="00EA4305" w:rsidRPr="00EA4305" w:rsidRDefault="00EA4305" w:rsidP="00EA4305">
            <w:pPr>
              <w:widowControl w:val="0"/>
              <w:spacing w:after="0"/>
              <w:rPr>
                <w:rFonts w:eastAsia="Times New Roman" w:cs="Times New Roman"/>
                <w:b/>
                <w:bCs/>
                <w:color w:val="000000"/>
                <w:sz w:val="24"/>
                <w:szCs w:val="24"/>
                <w:lang w:eastAsia="en-US"/>
              </w:rPr>
            </w:pPr>
            <w:r w:rsidRPr="00EA4305">
              <w:rPr>
                <w:rFonts w:cs="Times New Roman"/>
                <w:b/>
                <w:color w:val="000000"/>
                <w:sz w:val="24"/>
                <w:szCs w:val="24"/>
                <w:lang w:eastAsia="en-US"/>
              </w:rPr>
              <w:t>Современные компьютерные технологии в промышленности.</w:t>
            </w:r>
          </w:p>
        </w:tc>
        <w:tc>
          <w:tcPr>
            <w:tcW w:w="8504" w:type="dxa"/>
            <w:tcBorders>
              <w:top w:val="single" w:sz="4" w:space="0" w:color="000000"/>
              <w:left w:val="single" w:sz="4" w:space="0" w:color="000000"/>
              <w:bottom w:val="nil"/>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bCs/>
                <w:sz w:val="24"/>
                <w:szCs w:val="24"/>
                <w:lang w:eastAsia="en-US"/>
              </w:rPr>
            </w:pPr>
            <w:r w:rsidRPr="00EA4305">
              <w:rPr>
                <w:rFonts w:cs="Times New Roman"/>
                <w:b/>
                <w:bCs/>
                <w:sz w:val="24"/>
                <w:szCs w:val="24"/>
                <w:lang w:eastAsia="en-US"/>
              </w:rPr>
              <w:t>Содержание учебного материала</w:t>
            </w:r>
          </w:p>
        </w:tc>
        <w:tc>
          <w:tcPr>
            <w:tcW w:w="1276"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5"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8"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177"/>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spacing w:after="0"/>
              <w:rPr>
                <w:rFonts w:eastAsia="Times New Roman" w:cs="Times New Roman"/>
                <w:sz w:val="24"/>
                <w:szCs w:val="24"/>
                <w:lang w:eastAsia="en-US"/>
              </w:rPr>
            </w:pPr>
            <w:r w:rsidRPr="00EA4305">
              <w:rPr>
                <w:rFonts w:cs="Times New Roman"/>
                <w:sz w:val="24"/>
                <w:szCs w:val="24"/>
                <w:lang w:eastAsia="en-US"/>
              </w:rPr>
              <w:t xml:space="preserve">Практические занятия </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Лексический материал по теме. Грамматический материал:</w:t>
            </w:r>
          </w:p>
          <w:p w:rsidR="00EA4305" w:rsidRPr="00EA4305" w:rsidRDefault="00EA4305" w:rsidP="00EA4305">
            <w:pPr>
              <w:widowControl w:val="0"/>
              <w:spacing w:after="0"/>
              <w:ind w:right="-110"/>
              <w:rPr>
                <w:rFonts w:eastAsia="Times New Roman" w:cs="Times New Roman"/>
                <w:bCs/>
                <w:sz w:val="24"/>
                <w:szCs w:val="24"/>
                <w:lang w:eastAsia="en-US"/>
              </w:rPr>
            </w:pPr>
            <w:r w:rsidRPr="00EA4305">
              <w:rPr>
                <w:rFonts w:cs="Times New Roman"/>
                <w:bCs/>
                <w:sz w:val="24"/>
                <w:szCs w:val="24"/>
                <w:lang w:eastAsia="en-US"/>
              </w:rPr>
              <w:t>Условные предложения. Условные предложения I, II и III типов. Условныепредложениявофициальнойречи</w:t>
            </w:r>
            <w:r w:rsidRPr="00EA4305">
              <w:rPr>
                <w:rFonts w:cs="Times New Roman"/>
                <w:bCs/>
                <w:sz w:val="24"/>
                <w:szCs w:val="24"/>
                <w:lang w:val="en-US" w:eastAsia="en-US"/>
              </w:rPr>
              <w:t xml:space="preserve"> (It would be highly appreciated if you could/can).  </w:t>
            </w:r>
            <w:r w:rsidRPr="00EA4305">
              <w:rPr>
                <w:rFonts w:cs="Times New Roman"/>
                <w:bCs/>
                <w:sz w:val="24"/>
                <w:szCs w:val="24"/>
                <w:lang w:eastAsia="en-US"/>
              </w:rPr>
              <w:t>Чтение и перевод диалога «</w:t>
            </w:r>
            <w:r w:rsidRPr="00EA4305">
              <w:rPr>
                <w:rFonts w:cs="Times New Roman"/>
                <w:bCs/>
                <w:sz w:val="24"/>
                <w:szCs w:val="24"/>
                <w:lang w:val="en-US" w:eastAsia="en-US"/>
              </w:rPr>
              <w:t>At</w:t>
            </w:r>
            <w:r w:rsidRPr="00EA4305">
              <w:rPr>
                <w:rFonts w:cs="Times New Roman"/>
                <w:bCs/>
                <w:sz w:val="24"/>
                <w:szCs w:val="24"/>
                <w:lang w:eastAsia="en-US"/>
              </w:rPr>
              <w:t xml:space="preserve"> </w:t>
            </w:r>
            <w:r w:rsidRPr="00EA4305">
              <w:rPr>
                <w:rFonts w:cs="Times New Roman"/>
                <w:bCs/>
                <w:sz w:val="24"/>
                <w:szCs w:val="24"/>
                <w:lang w:val="en-US" w:eastAsia="en-US"/>
              </w:rPr>
              <w:t>the</w:t>
            </w:r>
            <w:r w:rsidRPr="00EA4305">
              <w:rPr>
                <w:rFonts w:cs="Times New Roman"/>
                <w:bCs/>
                <w:sz w:val="24"/>
                <w:szCs w:val="24"/>
                <w:lang w:eastAsia="en-US"/>
              </w:rPr>
              <w:t xml:space="preserve"> </w:t>
            </w:r>
            <w:r w:rsidRPr="00EA4305">
              <w:rPr>
                <w:rFonts w:cs="Times New Roman"/>
                <w:bCs/>
                <w:sz w:val="24"/>
                <w:szCs w:val="24"/>
                <w:lang w:val="en-US" w:eastAsia="en-US"/>
              </w:rPr>
              <w:t>office</w:t>
            </w:r>
            <w:r w:rsidRPr="00EA4305">
              <w:rPr>
                <w:rFonts w:cs="Times New Roman"/>
                <w:bCs/>
                <w:sz w:val="24"/>
                <w:szCs w:val="24"/>
                <w:lang w:eastAsia="en-US"/>
              </w:rPr>
              <w:t>», составление диалога в парах.</w:t>
            </w:r>
          </w:p>
        </w:tc>
        <w:tc>
          <w:tcPr>
            <w:tcW w:w="1276"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8</w:t>
            </w:r>
          </w:p>
        </w:tc>
        <w:tc>
          <w:tcPr>
            <w:tcW w:w="1275"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8</w:t>
            </w:r>
          </w:p>
        </w:tc>
        <w:tc>
          <w:tcPr>
            <w:tcW w:w="1278"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3</w:t>
            </w:r>
          </w:p>
        </w:tc>
      </w:tr>
      <w:tr w:rsidR="00EA4305" w:rsidRPr="00EA4305" w:rsidTr="00EA4305">
        <w:trPr>
          <w:trHeight w:val="177"/>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b/>
                <w:sz w:val="24"/>
                <w:szCs w:val="24"/>
                <w:lang w:eastAsia="en-US"/>
              </w:rPr>
            </w:pPr>
            <w:r w:rsidRPr="00EA4305">
              <w:rPr>
                <w:rFonts w:cs="Times New Roman"/>
                <w:b/>
                <w:bCs/>
                <w:color w:val="000000"/>
                <w:sz w:val="24"/>
                <w:szCs w:val="24"/>
                <w:lang w:eastAsia="en-US"/>
              </w:rPr>
              <w:t>Самостоятельная работа обучающихся</w:t>
            </w:r>
          </w:p>
          <w:p w:rsidR="00EA4305" w:rsidRPr="00EA4305" w:rsidRDefault="00EA4305" w:rsidP="00EA4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sz w:val="24"/>
                <w:szCs w:val="24"/>
                <w:lang w:eastAsia="en-US"/>
              </w:rPr>
            </w:pPr>
            <w:r w:rsidRPr="00EA4305">
              <w:rPr>
                <w:rFonts w:cs="Times New Roman"/>
                <w:bCs/>
                <w:color w:val="000000"/>
                <w:sz w:val="24"/>
                <w:szCs w:val="24"/>
                <w:lang w:eastAsia="en-US"/>
              </w:rPr>
              <w:lastRenderedPageBreak/>
              <w:t>Работа с учебником, конспектом, текстом, составление плана делового письма</w:t>
            </w:r>
          </w:p>
          <w:p w:rsidR="00EA4305" w:rsidRPr="00EA4305" w:rsidRDefault="00EA4305" w:rsidP="00EA4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sz w:val="24"/>
                <w:szCs w:val="24"/>
                <w:lang w:eastAsia="en-US"/>
              </w:rPr>
            </w:pPr>
            <w:r w:rsidRPr="00EA4305">
              <w:rPr>
                <w:rFonts w:cs="Times New Roman"/>
                <w:sz w:val="24"/>
                <w:szCs w:val="24"/>
                <w:lang w:eastAsia="en-US"/>
              </w:rPr>
              <w:t xml:space="preserve">Чтение и пересказ текста: «Промышленность и </w:t>
            </w:r>
            <w:r w:rsidRPr="00EA4305">
              <w:rPr>
                <w:rFonts w:cs="Times New Roman"/>
                <w:sz w:val="24"/>
                <w:szCs w:val="24"/>
                <w:lang w:val="en-US" w:eastAsia="en-US"/>
              </w:rPr>
              <w:t>IT</w:t>
            </w:r>
            <w:r w:rsidRPr="00EA4305">
              <w:rPr>
                <w:rFonts w:cs="Times New Roman"/>
                <w:sz w:val="24"/>
                <w:szCs w:val="24"/>
                <w:lang w:eastAsia="en-US"/>
              </w:rPr>
              <w:t>».</w:t>
            </w:r>
          </w:p>
          <w:p w:rsidR="00EA4305" w:rsidRPr="00EA4305" w:rsidRDefault="00EA4305" w:rsidP="00EA4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sz w:val="24"/>
                <w:szCs w:val="24"/>
                <w:lang w:eastAsia="en-US"/>
              </w:rPr>
            </w:pPr>
            <w:r w:rsidRPr="00EA4305">
              <w:rPr>
                <w:rFonts w:cs="Times New Roman"/>
                <w:sz w:val="24"/>
                <w:szCs w:val="24"/>
                <w:lang w:eastAsia="en-US"/>
              </w:rPr>
              <w:t>Составление диалогов с условными предложениями.</w:t>
            </w:r>
          </w:p>
          <w:p w:rsidR="00EA4305" w:rsidRPr="00EA4305" w:rsidRDefault="00EA4305" w:rsidP="00EA4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sz w:val="24"/>
                <w:szCs w:val="24"/>
                <w:lang w:eastAsia="en-US"/>
              </w:rPr>
            </w:pPr>
            <w:r w:rsidRPr="00EA4305">
              <w:rPr>
                <w:rFonts w:cs="Times New Roman"/>
                <w:sz w:val="24"/>
                <w:szCs w:val="24"/>
                <w:lang w:eastAsia="en-US"/>
              </w:rPr>
              <w:t xml:space="preserve">Чтение и пересказ текста «Промышленность и </w:t>
            </w:r>
            <w:r w:rsidRPr="00EA4305">
              <w:rPr>
                <w:rFonts w:cs="Times New Roman"/>
                <w:sz w:val="24"/>
                <w:szCs w:val="24"/>
                <w:lang w:val="en-US" w:eastAsia="en-US"/>
              </w:rPr>
              <w:t>IT</w:t>
            </w:r>
            <w:r w:rsidRPr="00EA4305">
              <w:rPr>
                <w:rFonts w:cs="Times New Roman"/>
                <w:sz w:val="24"/>
                <w:szCs w:val="24"/>
                <w:lang w:eastAsia="en-US"/>
              </w:rPr>
              <w:t>».</w:t>
            </w:r>
          </w:p>
          <w:p w:rsidR="00EA4305" w:rsidRPr="00EA4305" w:rsidRDefault="00EA4305" w:rsidP="00EA4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bCs/>
                <w:sz w:val="24"/>
                <w:szCs w:val="24"/>
                <w:lang w:eastAsia="en-US"/>
              </w:rPr>
            </w:pPr>
            <w:r w:rsidRPr="00EA4305">
              <w:rPr>
                <w:rFonts w:cs="Times New Roman"/>
                <w:sz w:val="24"/>
                <w:szCs w:val="24"/>
                <w:lang w:eastAsia="en-US"/>
              </w:rPr>
              <w:t xml:space="preserve">Заполнение анкеты в формате </w:t>
            </w:r>
            <w:r w:rsidRPr="00EA4305">
              <w:rPr>
                <w:rFonts w:cs="Times New Roman"/>
                <w:sz w:val="24"/>
                <w:szCs w:val="24"/>
                <w:lang w:val="en-US" w:eastAsia="en-US"/>
              </w:rPr>
              <w:t>Excel</w:t>
            </w:r>
            <w:r w:rsidRPr="00EA4305">
              <w:rPr>
                <w:rFonts w:cs="Times New Roman"/>
                <w:sz w:val="24"/>
                <w:szCs w:val="24"/>
                <w:lang w:eastAsia="en-US"/>
              </w:rPr>
              <w:t xml:space="preserve"> о показателях использования спец. программ на предприятии.</w:t>
            </w:r>
          </w:p>
        </w:tc>
        <w:tc>
          <w:tcPr>
            <w:tcW w:w="1276" w:type="dxa"/>
            <w:tcBorders>
              <w:top w:val="single" w:sz="4" w:space="0" w:color="000000"/>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lastRenderedPageBreak/>
              <w:t>1</w:t>
            </w:r>
          </w:p>
        </w:tc>
        <w:tc>
          <w:tcPr>
            <w:tcW w:w="1275" w:type="dxa"/>
            <w:tcBorders>
              <w:top w:val="single" w:sz="4" w:space="0" w:color="000000"/>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90"/>
        </w:trPr>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color w:val="000000"/>
                <w:sz w:val="24"/>
                <w:szCs w:val="24"/>
                <w:lang w:eastAsia="en-US"/>
              </w:rPr>
            </w:pPr>
            <w:r w:rsidRPr="00EA4305">
              <w:rPr>
                <w:rFonts w:cs="Times New Roman"/>
                <w:b/>
                <w:bCs/>
                <w:color w:val="000000"/>
                <w:sz w:val="24"/>
                <w:szCs w:val="24"/>
                <w:lang w:eastAsia="en-US"/>
              </w:rPr>
              <w:lastRenderedPageBreak/>
              <w:t>Тема 2.4.</w:t>
            </w:r>
          </w:p>
          <w:p w:rsidR="00EA4305" w:rsidRPr="00EA4305" w:rsidRDefault="00EA4305" w:rsidP="00EA4305">
            <w:pPr>
              <w:widowControl w:val="0"/>
              <w:spacing w:after="0"/>
              <w:rPr>
                <w:rFonts w:eastAsia="Times New Roman" w:cs="Times New Roman"/>
                <w:b/>
                <w:bCs/>
                <w:color w:val="000000"/>
                <w:sz w:val="24"/>
                <w:szCs w:val="24"/>
                <w:lang w:eastAsia="en-US"/>
              </w:rPr>
            </w:pPr>
            <w:r w:rsidRPr="00EA4305">
              <w:rPr>
                <w:rFonts w:cs="Times New Roman"/>
                <w:b/>
                <w:color w:val="000000"/>
                <w:sz w:val="24"/>
                <w:szCs w:val="24"/>
                <w:lang w:eastAsia="en-US"/>
              </w:rPr>
              <w:t>Отраслевые выставки.</w:t>
            </w:r>
          </w:p>
        </w:tc>
        <w:tc>
          <w:tcPr>
            <w:tcW w:w="8504" w:type="dxa"/>
            <w:tcBorders>
              <w:top w:val="single" w:sz="4" w:space="0" w:color="000000"/>
              <w:left w:val="single" w:sz="4" w:space="0" w:color="000000"/>
              <w:bottom w:val="nil"/>
              <w:right w:val="single" w:sz="4" w:space="0" w:color="000000"/>
            </w:tcBorders>
            <w:shd w:val="clear" w:color="auto" w:fill="FFFFFF"/>
            <w:hideMark/>
          </w:tcPr>
          <w:p w:rsidR="00EA4305" w:rsidRPr="00EA4305" w:rsidRDefault="00EA4305" w:rsidP="00EA4305">
            <w:pPr>
              <w:widowControl w:val="0"/>
              <w:spacing w:after="0"/>
              <w:rPr>
                <w:rFonts w:eastAsia="Times New Roman" w:cs="Times New Roman"/>
                <w:b/>
                <w:bCs/>
                <w:sz w:val="24"/>
                <w:szCs w:val="24"/>
                <w:lang w:eastAsia="en-US"/>
              </w:rPr>
            </w:pPr>
            <w:r w:rsidRPr="00EA4305">
              <w:rPr>
                <w:rFonts w:cs="Times New Roman"/>
                <w:b/>
                <w:bCs/>
                <w:sz w:val="24"/>
                <w:szCs w:val="24"/>
                <w:lang w:eastAsia="en-US"/>
              </w:rPr>
              <w:t>Содержание учебного материала</w:t>
            </w:r>
          </w:p>
        </w:tc>
        <w:tc>
          <w:tcPr>
            <w:tcW w:w="1276"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5"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c>
          <w:tcPr>
            <w:tcW w:w="1278" w:type="dxa"/>
            <w:tcBorders>
              <w:top w:val="single" w:sz="4" w:space="0" w:color="000000"/>
              <w:left w:val="single" w:sz="4" w:space="0" w:color="000000"/>
              <w:bottom w:val="nil"/>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515"/>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spacing w:after="0"/>
              <w:rPr>
                <w:rFonts w:eastAsia="Times New Roman" w:cs="Times New Roman"/>
                <w:sz w:val="24"/>
                <w:szCs w:val="24"/>
                <w:lang w:eastAsia="en-US"/>
              </w:rPr>
            </w:pPr>
            <w:r w:rsidRPr="00EA4305">
              <w:rPr>
                <w:rFonts w:cs="Times New Roman"/>
                <w:sz w:val="24"/>
                <w:szCs w:val="24"/>
                <w:lang w:eastAsia="en-US"/>
              </w:rPr>
              <w:t>Практические занятия</w:t>
            </w: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Лексический материал по теме. Грамматический материал:</w:t>
            </w:r>
          </w:p>
          <w:p w:rsidR="00EA4305" w:rsidRPr="00EA4305" w:rsidRDefault="00EA4305" w:rsidP="00EA4305">
            <w:pPr>
              <w:widowControl w:val="0"/>
              <w:autoSpaceDE w:val="0"/>
              <w:spacing w:after="0"/>
              <w:ind w:right="89"/>
              <w:rPr>
                <w:rFonts w:cs="Times New Roman"/>
                <w:bCs/>
                <w:color w:val="000000"/>
                <w:sz w:val="24"/>
                <w:szCs w:val="24"/>
                <w:lang w:eastAsia="en-US"/>
              </w:rPr>
            </w:pPr>
            <w:r w:rsidRPr="00EA4305">
              <w:rPr>
                <w:rFonts w:cs="Times New Roman"/>
                <w:bCs/>
                <w:color w:val="000000"/>
                <w:sz w:val="24"/>
                <w:szCs w:val="24"/>
                <w:lang w:eastAsia="en-US"/>
              </w:rPr>
              <w:t>Согласование времен. Пряма и косвенная речь. Правила согласования.</w:t>
            </w:r>
          </w:p>
          <w:p w:rsidR="00EA4305" w:rsidRPr="00EA4305" w:rsidRDefault="00EA4305" w:rsidP="00EA4305">
            <w:pPr>
              <w:widowControl w:val="0"/>
              <w:autoSpaceDE w:val="0"/>
              <w:spacing w:after="0"/>
              <w:ind w:right="89"/>
              <w:rPr>
                <w:rFonts w:eastAsia="Times New Roman" w:cs="Times New Roman"/>
                <w:bCs/>
                <w:color w:val="000000"/>
                <w:sz w:val="24"/>
                <w:szCs w:val="24"/>
                <w:lang w:eastAsia="en-US"/>
              </w:rPr>
            </w:pPr>
            <w:r w:rsidRPr="00EA4305">
              <w:rPr>
                <w:rFonts w:cs="Times New Roman"/>
                <w:bCs/>
                <w:color w:val="000000"/>
                <w:sz w:val="24"/>
                <w:szCs w:val="24"/>
                <w:lang w:eastAsia="en-US"/>
              </w:rPr>
              <w:t>Дифференцированный зачет</w:t>
            </w:r>
          </w:p>
        </w:tc>
        <w:tc>
          <w:tcPr>
            <w:tcW w:w="1276"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8</w:t>
            </w:r>
          </w:p>
        </w:tc>
        <w:tc>
          <w:tcPr>
            <w:tcW w:w="1275"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8</w:t>
            </w:r>
          </w:p>
        </w:tc>
        <w:tc>
          <w:tcPr>
            <w:tcW w:w="1278" w:type="dxa"/>
            <w:tcBorders>
              <w:top w:val="nil"/>
              <w:left w:val="single" w:sz="4" w:space="0" w:color="000000"/>
              <w:bottom w:val="single" w:sz="4" w:space="0" w:color="000000"/>
              <w:right w:val="single" w:sz="4" w:space="0" w:color="000000"/>
            </w:tcBorders>
            <w:shd w:val="clear" w:color="auto" w:fill="FFFFFF"/>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3</w:t>
            </w:r>
          </w:p>
        </w:tc>
      </w:tr>
      <w:tr w:rsidR="00EA4305" w:rsidRPr="00EA4305" w:rsidTr="00EA4305">
        <w:trPr>
          <w:trHeight w:val="1714"/>
        </w:trPr>
        <w:tc>
          <w:tcPr>
            <w:tcW w:w="11622" w:type="dxa"/>
            <w:vMerge/>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spacing w:after="0"/>
              <w:rPr>
                <w:rFonts w:eastAsia="Times New Roman" w:cs="Times New Roman"/>
                <w:b/>
                <w:bCs/>
                <w:color w:val="000000"/>
                <w:sz w:val="24"/>
                <w:szCs w:val="24"/>
                <w:lang w:eastAsia="en-US"/>
              </w:rPr>
            </w:pPr>
          </w:p>
        </w:tc>
        <w:tc>
          <w:tcPr>
            <w:tcW w:w="8504"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b/>
                <w:bCs/>
                <w:color w:val="000000"/>
                <w:sz w:val="24"/>
                <w:szCs w:val="24"/>
                <w:lang w:eastAsia="en-US"/>
              </w:rPr>
            </w:pPr>
            <w:r w:rsidRPr="00EA4305">
              <w:rPr>
                <w:rFonts w:cs="Times New Roman"/>
                <w:b/>
                <w:bCs/>
                <w:color w:val="000000"/>
                <w:sz w:val="24"/>
                <w:szCs w:val="24"/>
                <w:lang w:eastAsia="en-US"/>
              </w:rPr>
              <w:t>Самостоятельная работа обучающихся</w:t>
            </w:r>
          </w:p>
          <w:p w:rsidR="00EA4305" w:rsidRPr="00EA4305" w:rsidRDefault="00EA4305" w:rsidP="00EA4305">
            <w:pPr>
              <w:widowControl w:val="0"/>
              <w:spacing w:after="0"/>
              <w:rPr>
                <w:rFonts w:cs="Times New Roman"/>
                <w:bCs/>
                <w:color w:val="000000"/>
                <w:sz w:val="24"/>
                <w:szCs w:val="24"/>
                <w:lang w:eastAsia="en-US"/>
              </w:rPr>
            </w:pPr>
            <w:r w:rsidRPr="00EA4305">
              <w:rPr>
                <w:rFonts w:cs="Times New Roman"/>
                <w:bCs/>
                <w:color w:val="000000"/>
                <w:sz w:val="24"/>
                <w:szCs w:val="24"/>
                <w:lang w:eastAsia="en-US"/>
              </w:rPr>
              <w:t>Составление устного рассказа: «Моя будущая профессия».</w:t>
            </w:r>
          </w:p>
          <w:p w:rsidR="00EA4305" w:rsidRPr="00EA4305" w:rsidRDefault="00EA4305" w:rsidP="00EA4305">
            <w:pPr>
              <w:widowControl w:val="0"/>
              <w:autoSpaceDE w:val="0"/>
              <w:autoSpaceDN w:val="0"/>
              <w:adjustRightInd w:val="0"/>
              <w:spacing w:after="0"/>
              <w:rPr>
                <w:rFonts w:cs="Times New Roman"/>
                <w:sz w:val="24"/>
                <w:szCs w:val="24"/>
                <w:lang w:eastAsia="en-US"/>
              </w:rPr>
            </w:pPr>
            <w:r w:rsidRPr="00EA4305">
              <w:rPr>
                <w:rFonts w:cs="Times New Roman"/>
                <w:w w:val="117"/>
                <w:sz w:val="24"/>
                <w:szCs w:val="24"/>
                <w:lang w:eastAsia="en-US"/>
              </w:rPr>
              <w:t>Презентация:«Какимдолженбыть настоящийпрофессионал?».</w:t>
            </w:r>
          </w:p>
          <w:p w:rsidR="00EA4305" w:rsidRPr="00EA4305" w:rsidRDefault="00EA4305" w:rsidP="00EA4305">
            <w:pPr>
              <w:widowControl w:val="0"/>
              <w:spacing w:after="0"/>
              <w:rPr>
                <w:rFonts w:cs="Times New Roman"/>
                <w:bCs/>
                <w:color w:val="000000"/>
                <w:sz w:val="24"/>
                <w:szCs w:val="24"/>
                <w:lang w:eastAsia="en-US"/>
              </w:rPr>
            </w:pPr>
            <w:r w:rsidRPr="00EA4305">
              <w:rPr>
                <w:rFonts w:cs="Times New Roman"/>
                <w:bCs/>
                <w:color w:val="000000"/>
                <w:sz w:val="24"/>
                <w:szCs w:val="24"/>
                <w:lang w:eastAsia="en-US"/>
              </w:rPr>
              <w:t>Составление резюме для приема на работу или вакансию, на выбор.</w:t>
            </w:r>
          </w:p>
          <w:p w:rsidR="00EA4305" w:rsidRPr="00EA4305" w:rsidRDefault="00EA4305" w:rsidP="00EA4305">
            <w:pPr>
              <w:widowControl w:val="0"/>
              <w:spacing w:after="0"/>
              <w:rPr>
                <w:rFonts w:cs="Times New Roman"/>
                <w:bCs/>
                <w:color w:val="000000"/>
                <w:sz w:val="24"/>
                <w:szCs w:val="24"/>
                <w:lang w:eastAsia="en-US"/>
              </w:rPr>
            </w:pPr>
            <w:r w:rsidRPr="00EA4305">
              <w:rPr>
                <w:rFonts w:cs="Times New Roman"/>
                <w:bCs/>
                <w:color w:val="000000"/>
                <w:sz w:val="24"/>
                <w:szCs w:val="24"/>
                <w:lang w:eastAsia="en-US"/>
              </w:rPr>
              <w:t>Составление словаря терминов с объяснениями на англ. по теме «Выставки»</w:t>
            </w:r>
          </w:p>
          <w:p w:rsidR="00EA4305" w:rsidRPr="00EA4305" w:rsidRDefault="00EA4305" w:rsidP="00EA4305">
            <w:pPr>
              <w:widowControl w:val="0"/>
              <w:spacing w:after="0"/>
              <w:rPr>
                <w:rFonts w:eastAsia="Times New Roman" w:cs="Times New Roman"/>
                <w:bCs/>
                <w:sz w:val="24"/>
                <w:szCs w:val="24"/>
                <w:lang w:eastAsia="en-US"/>
              </w:rPr>
            </w:pPr>
            <w:r w:rsidRPr="00EA4305">
              <w:rPr>
                <w:rFonts w:cs="Times New Roman"/>
                <w:bCs/>
                <w:color w:val="000000"/>
                <w:sz w:val="24"/>
                <w:szCs w:val="24"/>
                <w:lang w:eastAsia="en-US"/>
              </w:rPr>
              <w:t>Составление таблицы: «Согласование времен».</w:t>
            </w:r>
          </w:p>
        </w:tc>
        <w:tc>
          <w:tcPr>
            <w:tcW w:w="1276" w:type="dxa"/>
            <w:tcBorders>
              <w:top w:val="single" w:sz="4" w:space="0" w:color="000000"/>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1</w:t>
            </w:r>
          </w:p>
        </w:tc>
        <w:tc>
          <w:tcPr>
            <w:tcW w:w="1275" w:type="dxa"/>
            <w:tcBorders>
              <w:top w:val="single" w:sz="4" w:space="0" w:color="000000"/>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1714"/>
        </w:trPr>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EA4305" w:rsidRPr="00EA4305" w:rsidRDefault="00EA4305" w:rsidP="00EA4305">
            <w:pPr>
              <w:widowControl w:val="0"/>
              <w:spacing w:after="0"/>
              <w:rPr>
                <w:rFonts w:eastAsia="Times New Roman" w:cs="Times New Roman"/>
                <w:b/>
                <w:bCs/>
                <w:color w:val="000000"/>
                <w:sz w:val="24"/>
                <w:szCs w:val="24"/>
                <w:lang w:eastAsia="en-US"/>
              </w:rPr>
            </w:pPr>
          </w:p>
        </w:tc>
        <w:tc>
          <w:tcPr>
            <w:tcW w:w="8504"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tabs>
                <w:tab w:val="left" w:pos="993"/>
              </w:tabs>
              <w:spacing w:after="0"/>
              <w:rPr>
                <w:rFonts w:eastAsia="Times New Roman" w:cs="Times New Roman"/>
                <w:b/>
                <w:sz w:val="24"/>
                <w:szCs w:val="24"/>
              </w:rPr>
            </w:pPr>
            <w:r w:rsidRPr="00EA4305">
              <w:rPr>
                <w:rFonts w:cs="Times New Roman"/>
                <w:b/>
                <w:sz w:val="24"/>
                <w:szCs w:val="24"/>
              </w:rPr>
              <w:t>Самостоятельная работа обучающихся</w:t>
            </w:r>
          </w:p>
          <w:p w:rsidR="00EA4305" w:rsidRPr="00EA4305" w:rsidRDefault="00EA4305" w:rsidP="00EA4305">
            <w:pPr>
              <w:tabs>
                <w:tab w:val="left" w:pos="993"/>
              </w:tabs>
              <w:spacing w:after="0"/>
              <w:rPr>
                <w:rFonts w:cs="Times New Roman"/>
                <w:sz w:val="24"/>
                <w:szCs w:val="24"/>
              </w:rPr>
            </w:pPr>
            <w:r w:rsidRPr="00EA4305">
              <w:rPr>
                <w:rFonts w:cs="Times New Roman"/>
                <w:sz w:val="24"/>
                <w:szCs w:val="24"/>
              </w:rPr>
              <w:t>Индивидуальный проект:</w:t>
            </w:r>
          </w:p>
          <w:p w:rsidR="00EA4305" w:rsidRPr="00EA4305" w:rsidRDefault="00EA4305" w:rsidP="00EA4305">
            <w:pPr>
              <w:tabs>
                <w:tab w:val="left" w:pos="993"/>
              </w:tabs>
              <w:spacing w:after="0"/>
              <w:rPr>
                <w:rFonts w:cs="Times New Roman"/>
                <w:sz w:val="24"/>
                <w:szCs w:val="24"/>
              </w:rPr>
            </w:pPr>
            <w:r w:rsidRPr="00EA4305">
              <w:rPr>
                <w:rFonts w:cs="Times New Roman"/>
                <w:sz w:val="24"/>
                <w:szCs w:val="24"/>
              </w:rPr>
              <w:t>Великобритания, государственное и политическое устройство,</w:t>
            </w:r>
          </w:p>
          <w:p w:rsidR="00EA4305" w:rsidRPr="00EA4305" w:rsidRDefault="00EA4305" w:rsidP="00EA4305">
            <w:pPr>
              <w:tabs>
                <w:tab w:val="left" w:pos="993"/>
              </w:tabs>
              <w:spacing w:after="0"/>
              <w:ind w:right="57"/>
              <w:rPr>
                <w:rFonts w:eastAsia="Times New Roman" w:cs="Times New Roman"/>
                <w:sz w:val="24"/>
                <w:szCs w:val="24"/>
              </w:rPr>
            </w:pPr>
            <w:r w:rsidRPr="00EA4305">
              <w:rPr>
                <w:rFonts w:cs="Times New Roman"/>
                <w:sz w:val="24"/>
                <w:szCs w:val="24"/>
              </w:rPr>
              <w:t>традиции и достопримечательности. США, государственное и политическое устройство, традиции и достопримечательности. Экологические проблемы. Современные компьютерные технологии. Реферат (один по выбору)</w:t>
            </w:r>
          </w:p>
        </w:tc>
        <w:tc>
          <w:tcPr>
            <w:tcW w:w="1276" w:type="dxa"/>
            <w:tcBorders>
              <w:top w:val="single" w:sz="4" w:space="0" w:color="000000"/>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1</w:t>
            </w:r>
          </w:p>
        </w:tc>
        <w:tc>
          <w:tcPr>
            <w:tcW w:w="1275" w:type="dxa"/>
            <w:tcBorders>
              <w:top w:val="single" w:sz="4" w:space="0" w:color="000000"/>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Cs/>
                <w:sz w:val="24"/>
                <w:szCs w:val="24"/>
                <w:lang w:eastAsia="en-US"/>
              </w:rPr>
            </w:pPr>
            <w:r w:rsidRPr="00EA4305">
              <w:rPr>
                <w:rFonts w:cs="Times New Roman"/>
                <w:bCs/>
                <w:sz w:val="24"/>
                <w:szCs w:val="24"/>
                <w:lang w:eastAsia="en-US"/>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r w:rsidR="00EA4305" w:rsidRPr="00EA4305" w:rsidTr="00EA4305">
        <w:trPr>
          <w:trHeight w:val="334"/>
        </w:trPr>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EA4305" w:rsidRPr="00EA4305" w:rsidRDefault="00EA4305" w:rsidP="00EA4305">
            <w:pPr>
              <w:widowControl w:val="0"/>
              <w:spacing w:after="0"/>
              <w:rPr>
                <w:rFonts w:eastAsia="Times New Roman" w:cs="Times New Roman"/>
                <w:b/>
                <w:bCs/>
                <w:color w:val="000000"/>
                <w:sz w:val="24"/>
                <w:szCs w:val="24"/>
                <w:lang w:eastAsia="en-US"/>
              </w:rPr>
            </w:pPr>
          </w:p>
        </w:tc>
        <w:tc>
          <w:tcPr>
            <w:tcW w:w="8504" w:type="dxa"/>
            <w:tcBorders>
              <w:top w:val="single" w:sz="4" w:space="0" w:color="000000"/>
              <w:left w:val="single" w:sz="4" w:space="0" w:color="000000"/>
              <w:bottom w:val="single" w:sz="4" w:space="0" w:color="000000"/>
              <w:right w:val="single" w:sz="4" w:space="0" w:color="000000"/>
            </w:tcBorders>
            <w:shd w:val="clear" w:color="auto" w:fill="FFFFFF"/>
            <w:hideMark/>
          </w:tcPr>
          <w:p w:rsidR="00EA4305" w:rsidRPr="00EA4305" w:rsidRDefault="00EA4305" w:rsidP="00EA4305">
            <w:pPr>
              <w:tabs>
                <w:tab w:val="left" w:pos="7125"/>
              </w:tabs>
              <w:spacing w:after="0"/>
              <w:rPr>
                <w:rFonts w:eastAsia="Times New Roman" w:cs="Times New Roman"/>
                <w:b/>
                <w:bCs/>
                <w:color w:val="000000"/>
                <w:sz w:val="24"/>
                <w:szCs w:val="24"/>
                <w:lang w:eastAsia="en-US"/>
              </w:rPr>
            </w:pPr>
            <w:r w:rsidRPr="00EA4305">
              <w:rPr>
                <w:rFonts w:cs="Times New Roman"/>
                <w:b/>
                <w:bCs/>
                <w:color w:val="000000"/>
                <w:sz w:val="24"/>
                <w:szCs w:val="24"/>
                <w:lang w:eastAsia="en-US"/>
              </w:rPr>
              <w:t>Всего:</w:t>
            </w:r>
          </w:p>
        </w:tc>
        <w:tc>
          <w:tcPr>
            <w:tcW w:w="1276" w:type="dxa"/>
            <w:tcBorders>
              <w:top w:val="single" w:sz="4" w:space="0" w:color="000000"/>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122</w:t>
            </w:r>
          </w:p>
        </w:tc>
        <w:tc>
          <w:tcPr>
            <w:tcW w:w="1275" w:type="dxa"/>
            <w:tcBorders>
              <w:top w:val="single" w:sz="4" w:space="0" w:color="000000"/>
              <w:left w:val="single" w:sz="4" w:space="0" w:color="000000"/>
              <w:bottom w:val="single" w:sz="4" w:space="0" w:color="000000"/>
              <w:right w:val="single" w:sz="4" w:space="0" w:color="000000"/>
            </w:tcBorders>
            <w:hideMark/>
          </w:tcPr>
          <w:p w:rsidR="00EA4305" w:rsidRPr="00EA4305" w:rsidRDefault="00EA4305" w:rsidP="00EA4305">
            <w:pPr>
              <w:widowControl w:val="0"/>
              <w:spacing w:after="0"/>
              <w:jc w:val="center"/>
              <w:rPr>
                <w:rFonts w:eastAsia="Times New Roman" w:cs="Times New Roman"/>
                <w:b/>
                <w:bCs/>
                <w:sz w:val="24"/>
                <w:szCs w:val="24"/>
                <w:lang w:eastAsia="en-US"/>
              </w:rPr>
            </w:pPr>
            <w:r w:rsidRPr="00EA4305">
              <w:rPr>
                <w:rFonts w:cs="Times New Roman"/>
                <w:b/>
                <w:bCs/>
                <w:sz w:val="24"/>
                <w:szCs w:val="24"/>
                <w:lang w:eastAsia="en-US"/>
              </w:rPr>
              <w:t>117</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rsidR="00EA4305" w:rsidRPr="00EA4305" w:rsidRDefault="00EA4305" w:rsidP="00EA4305">
            <w:pPr>
              <w:widowControl w:val="0"/>
              <w:spacing w:after="0"/>
              <w:jc w:val="center"/>
              <w:rPr>
                <w:rFonts w:eastAsia="Times New Roman" w:cs="Times New Roman"/>
                <w:bCs/>
                <w:sz w:val="24"/>
                <w:szCs w:val="24"/>
                <w:lang w:eastAsia="en-US"/>
              </w:rPr>
            </w:pPr>
          </w:p>
        </w:tc>
      </w:tr>
    </w:tbl>
    <w:p w:rsidR="00EA4305" w:rsidRPr="00EA4305" w:rsidRDefault="00EA4305" w:rsidP="00EA4305">
      <w:pPr>
        <w:spacing w:after="0"/>
        <w:rPr>
          <w:rFonts w:eastAsia="Times New Roman" w:cs="Times New Roman"/>
          <w:sz w:val="24"/>
          <w:szCs w:val="24"/>
          <w:lang w:eastAsia="en-US"/>
        </w:rPr>
      </w:pPr>
    </w:p>
    <w:p w:rsidR="00EA4305" w:rsidRPr="00EA4305" w:rsidRDefault="00EA4305" w:rsidP="00EA4305">
      <w:pPr>
        <w:spacing w:after="0"/>
        <w:rPr>
          <w:rFonts w:cs="Times New Roman"/>
          <w:sz w:val="24"/>
          <w:szCs w:val="24"/>
          <w:lang w:eastAsia="en-US"/>
        </w:rPr>
      </w:pPr>
    </w:p>
    <w:p w:rsidR="00EA4305" w:rsidRPr="00EA4305" w:rsidRDefault="00EA4305" w:rsidP="00EA4305">
      <w:pPr>
        <w:spacing w:after="0"/>
        <w:rPr>
          <w:rFonts w:cs="Times New Roman"/>
          <w:sz w:val="24"/>
          <w:szCs w:val="24"/>
          <w:lang w:eastAsia="en-US"/>
        </w:rPr>
      </w:pPr>
      <w:r w:rsidRPr="00EA4305">
        <w:rPr>
          <w:rFonts w:cs="Times New Roman"/>
          <w:sz w:val="24"/>
          <w:szCs w:val="24"/>
          <w:lang w:eastAsia="en-US"/>
        </w:rPr>
        <w:t>* Конкретные активные и интерактивные формы проведения занятий отражены в календарно-тематическом плане преподавателя.</w:t>
      </w:r>
    </w:p>
    <w:p w:rsidR="00EA4305" w:rsidRPr="00EA4305" w:rsidRDefault="00EA4305" w:rsidP="00EA4305">
      <w:pPr>
        <w:spacing w:after="0"/>
        <w:ind w:right="-33" w:hanging="33"/>
        <w:rPr>
          <w:rFonts w:cs="Times New Roman"/>
          <w:color w:val="000000"/>
          <w:sz w:val="24"/>
          <w:szCs w:val="24"/>
        </w:rPr>
      </w:pPr>
      <w:r w:rsidRPr="00EA4305">
        <w:rPr>
          <w:rFonts w:cs="Times New Roman"/>
          <w:color w:val="000000"/>
          <w:sz w:val="24"/>
          <w:szCs w:val="24"/>
        </w:rPr>
        <w:t>** 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EA4305" w:rsidRPr="00EA4305" w:rsidRDefault="00EA4305" w:rsidP="00EA4305">
      <w:pPr>
        <w:spacing w:after="0"/>
        <w:rPr>
          <w:rFonts w:cs="Times New Roman"/>
          <w:sz w:val="24"/>
          <w:szCs w:val="24"/>
          <w:lang w:eastAsia="en-US"/>
        </w:rPr>
        <w:sectPr w:rsidR="00EA4305" w:rsidRPr="00EA4305">
          <w:pgSz w:w="16837" w:h="11905" w:orient="landscape"/>
          <w:pgMar w:top="993" w:right="851" w:bottom="709" w:left="851" w:header="709" w:footer="709" w:gutter="0"/>
          <w:cols w:space="720"/>
        </w:sectPr>
      </w:pPr>
    </w:p>
    <w:p w:rsidR="00EA4305" w:rsidRPr="00EA4305" w:rsidRDefault="00EA4305" w:rsidP="00EA4305">
      <w:pPr>
        <w:keepNext/>
        <w:spacing w:after="0"/>
        <w:jc w:val="center"/>
        <w:outlineLvl w:val="0"/>
        <w:rPr>
          <w:rFonts w:cs="Times New Roman"/>
          <w:sz w:val="24"/>
          <w:szCs w:val="24"/>
        </w:rPr>
      </w:pPr>
      <w:r w:rsidRPr="00EA4305">
        <w:rPr>
          <w:rFonts w:cs="Times New Roman"/>
          <w:sz w:val="24"/>
          <w:szCs w:val="24"/>
        </w:rPr>
        <w:lastRenderedPageBreak/>
        <w:t>Характеристика основных видов учебной деятельности обучающихся</w:t>
      </w:r>
    </w:p>
    <w:tbl>
      <w:tblPr>
        <w:tblW w:w="9660" w:type="dxa"/>
        <w:tblInd w:w="392" w:type="dxa"/>
        <w:tblLayout w:type="fixed"/>
        <w:tblLook w:val="04A0" w:firstRow="1" w:lastRow="0" w:firstColumn="1" w:lastColumn="0" w:noHBand="0" w:noVBand="1"/>
      </w:tblPr>
      <w:tblGrid>
        <w:gridCol w:w="2551"/>
        <w:gridCol w:w="7109"/>
      </w:tblGrid>
      <w:tr w:rsidR="00EA4305" w:rsidRPr="00EA4305" w:rsidTr="00EA4305">
        <w:tc>
          <w:tcPr>
            <w:tcW w:w="2552" w:type="dxa"/>
            <w:tcBorders>
              <w:top w:val="single" w:sz="4" w:space="0" w:color="000000"/>
              <w:left w:val="single" w:sz="4" w:space="0" w:color="000000"/>
              <w:bottom w:val="single" w:sz="4" w:space="0" w:color="000000"/>
              <w:right w:val="nil"/>
            </w:tcBorders>
            <w:vAlign w:val="center"/>
            <w:hideMark/>
          </w:tcPr>
          <w:p w:rsidR="00EA4305" w:rsidRPr="00EA4305" w:rsidRDefault="00EA4305" w:rsidP="00EA4305">
            <w:pPr>
              <w:widowControl w:val="0"/>
              <w:autoSpaceDE w:val="0"/>
              <w:spacing w:after="0"/>
              <w:ind w:left="305"/>
              <w:jc w:val="center"/>
              <w:rPr>
                <w:rFonts w:eastAsia="Times New Roman" w:cs="Times New Roman"/>
                <w:sz w:val="24"/>
                <w:szCs w:val="24"/>
                <w:lang w:eastAsia="en-US"/>
              </w:rPr>
            </w:pPr>
            <w:r w:rsidRPr="00EA4305">
              <w:rPr>
                <w:rFonts w:cs="Times New Roman"/>
                <w:sz w:val="24"/>
                <w:szCs w:val="24"/>
                <w:lang w:eastAsia="en-US"/>
              </w:rPr>
              <w:t>Содержание обучения</w:t>
            </w:r>
          </w:p>
        </w:tc>
        <w:tc>
          <w:tcPr>
            <w:tcW w:w="7111" w:type="dxa"/>
            <w:tcBorders>
              <w:top w:val="single" w:sz="4" w:space="0" w:color="000000"/>
              <w:left w:val="single" w:sz="4" w:space="0" w:color="000000"/>
              <w:bottom w:val="single" w:sz="4" w:space="0" w:color="000000"/>
              <w:right w:val="single" w:sz="4" w:space="0" w:color="000000"/>
            </w:tcBorders>
            <w:vAlign w:val="center"/>
            <w:hideMark/>
          </w:tcPr>
          <w:p w:rsidR="00EA4305" w:rsidRPr="00EA4305" w:rsidRDefault="00EA4305" w:rsidP="00EA4305">
            <w:pPr>
              <w:widowControl w:val="0"/>
              <w:tabs>
                <w:tab w:val="left" w:pos="4570"/>
              </w:tabs>
              <w:autoSpaceDE w:val="0"/>
              <w:spacing w:after="0"/>
              <w:ind w:left="40" w:right="-1"/>
              <w:jc w:val="center"/>
              <w:rPr>
                <w:rFonts w:eastAsia="Times New Roman" w:cs="Times New Roman"/>
                <w:sz w:val="24"/>
                <w:szCs w:val="24"/>
                <w:lang w:eastAsia="en-US"/>
              </w:rPr>
            </w:pPr>
            <w:r w:rsidRPr="00EA4305">
              <w:rPr>
                <w:rFonts w:cs="Times New Roman"/>
                <w:sz w:val="24"/>
                <w:szCs w:val="24"/>
                <w:lang w:eastAsia="en-US"/>
              </w:rPr>
              <w:t>Характеристика основных видов учебной деятельности обучающихся</w:t>
            </w:r>
          </w:p>
        </w:tc>
      </w:tr>
      <w:tr w:rsidR="00EA4305" w:rsidRPr="00EA4305" w:rsidTr="00EA4305">
        <w:tc>
          <w:tcPr>
            <w:tcW w:w="9663" w:type="dxa"/>
            <w:gridSpan w:val="2"/>
            <w:tcBorders>
              <w:top w:val="single" w:sz="4" w:space="0" w:color="000000"/>
              <w:left w:val="single" w:sz="4" w:space="0" w:color="000000"/>
              <w:bottom w:val="single" w:sz="4" w:space="0" w:color="000000"/>
              <w:right w:val="single" w:sz="4" w:space="0" w:color="000000"/>
            </w:tcBorders>
            <w:hideMark/>
          </w:tcPr>
          <w:p w:rsidR="00EA4305" w:rsidRPr="00EA4305" w:rsidRDefault="00EA4305" w:rsidP="00EA4305">
            <w:pPr>
              <w:widowControl w:val="0"/>
              <w:tabs>
                <w:tab w:val="left" w:pos="4570"/>
              </w:tabs>
              <w:autoSpaceDE w:val="0"/>
              <w:spacing w:after="0"/>
              <w:ind w:left="40" w:right="-1"/>
              <w:jc w:val="center"/>
              <w:rPr>
                <w:rFonts w:eastAsia="Times New Roman" w:cs="Times New Roman"/>
                <w:sz w:val="24"/>
                <w:szCs w:val="24"/>
                <w:lang w:eastAsia="en-US"/>
              </w:rPr>
            </w:pPr>
            <w:r w:rsidRPr="00EA4305">
              <w:rPr>
                <w:rFonts w:cs="Times New Roman"/>
                <w:sz w:val="24"/>
                <w:szCs w:val="24"/>
                <w:lang w:eastAsia="en-US"/>
              </w:rPr>
              <w:t>ВИДЫ РЕЧЕВОЙ ДЕЯТЕЛЬНОСТИ</w:t>
            </w:r>
          </w:p>
        </w:tc>
      </w:tr>
      <w:tr w:rsidR="00EA4305" w:rsidRPr="00EA4305" w:rsidTr="00EA4305">
        <w:trPr>
          <w:trHeight w:val="4164"/>
        </w:trPr>
        <w:tc>
          <w:tcPr>
            <w:tcW w:w="2552" w:type="dxa"/>
            <w:tcBorders>
              <w:top w:val="single" w:sz="4" w:space="0" w:color="000000"/>
              <w:left w:val="single" w:sz="4" w:space="0" w:color="000000"/>
              <w:bottom w:val="single" w:sz="4" w:space="0" w:color="000000"/>
              <w:right w:val="nil"/>
            </w:tcBorders>
            <w:hideMark/>
          </w:tcPr>
          <w:p w:rsidR="00EA4305" w:rsidRPr="00EA4305" w:rsidRDefault="00EA4305" w:rsidP="00EA4305">
            <w:pPr>
              <w:widowControl w:val="0"/>
              <w:autoSpaceDE w:val="0"/>
              <w:spacing w:after="0"/>
              <w:ind w:left="108"/>
              <w:rPr>
                <w:rFonts w:eastAsia="Times New Roman" w:cs="Times New Roman"/>
                <w:sz w:val="24"/>
                <w:szCs w:val="24"/>
                <w:lang w:eastAsia="en-US"/>
              </w:rPr>
            </w:pPr>
            <w:r w:rsidRPr="00EA4305">
              <w:rPr>
                <w:rFonts w:cs="Times New Roman"/>
                <w:bCs/>
                <w:sz w:val="24"/>
                <w:szCs w:val="24"/>
                <w:lang w:eastAsia="en-US"/>
              </w:rPr>
              <w:t>Аудирование</w:t>
            </w:r>
          </w:p>
        </w:tc>
        <w:tc>
          <w:tcPr>
            <w:tcW w:w="7111" w:type="dxa"/>
            <w:tcBorders>
              <w:top w:val="single" w:sz="4" w:space="0" w:color="000000"/>
              <w:left w:val="single" w:sz="4" w:space="0" w:color="000000"/>
              <w:bottom w:val="single" w:sz="4" w:space="0" w:color="000000"/>
              <w:right w:val="single" w:sz="4" w:space="0" w:color="000000"/>
            </w:tcBorders>
            <w:hideMark/>
          </w:tcPr>
          <w:p w:rsidR="00EA4305" w:rsidRPr="00EA4305" w:rsidRDefault="00EA4305" w:rsidP="00EA4305">
            <w:pPr>
              <w:widowControl w:val="0"/>
              <w:autoSpaceDE w:val="0"/>
              <w:spacing w:after="0"/>
              <w:ind w:left="44" w:right="74"/>
              <w:rPr>
                <w:rFonts w:eastAsia="Times New Roman" w:cs="Times New Roman"/>
                <w:sz w:val="24"/>
                <w:szCs w:val="24"/>
                <w:lang w:eastAsia="en-US"/>
              </w:rPr>
            </w:pPr>
            <w:r w:rsidRPr="00EA4305">
              <w:rPr>
                <w:rFonts w:cs="Times New Roman"/>
                <w:sz w:val="24"/>
                <w:szCs w:val="24"/>
                <w:lang w:eastAsia="en-US"/>
              </w:rPr>
              <w:t xml:space="preserve">Выделять наиболее существенные элементы сообщения. </w:t>
            </w:r>
          </w:p>
          <w:p w:rsidR="00EA4305" w:rsidRPr="00EA4305" w:rsidRDefault="00EA4305" w:rsidP="00EA4305">
            <w:pPr>
              <w:widowControl w:val="0"/>
              <w:autoSpaceDE w:val="0"/>
              <w:spacing w:after="0"/>
              <w:ind w:left="44" w:right="74"/>
              <w:rPr>
                <w:rFonts w:cs="Times New Roman"/>
                <w:sz w:val="24"/>
                <w:szCs w:val="24"/>
                <w:lang w:eastAsia="en-US"/>
              </w:rPr>
            </w:pPr>
            <w:r w:rsidRPr="00EA4305">
              <w:rPr>
                <w:rFonts w:cs="Times New Roman"/>
                <w:sz w:val="24"/>
                <w:szCs w:val="24"/>
                <w:lang w:eastAsia="en-US"/>
              </w:rPr>
              <w:t xml:space="preserve">Извлекать необходимую информацию. </w:t>
            </w:r>
          </w:p>
          <w:p w:rsidR="00EA4305" w:rsidRPr="00EA4305" w:rsidRDefault="00EA4305" w:rsidP="00EA4305">
            <w:pPr>
              <w:widowControl w:val="0"/>
              <w:autoSpaceDE w:val="0"/>
              <w:spacing w:after="0"/>
              <w:ind w:left="44" w:right="74"/>
              <w:rPr>
                <w:rFonts w:cs="Times New Roman"/>
                <w:sz w:val="24"/>
                <w:szCs w:val="24"/>
                <w:lang w:eastAsia="en-US"/>
              </w:rPr>
            </w:pPr>
            <w:r w:rsidRPr="00EA4305">
              <w:rPr>
                <w:rFonts w:cs="Times New Roman"/>
                <w:sz w:val="24"/>
                <w:szCs w:val="24"/>
                <w:lang w:eastAsia="en-US"/>
              </w:rPr>
              <w:t xml:space="preserve">Отделять объективную информацию от субъективной. Адаптироваться к индивидуальным особенностям говорящего, его темпу речи. </w:t>
            </w:r>
          </w:p>
          <w:p w:rsidR="00EA4305" w:rsidRPr="00EA4305" w:rsidRDefault="00EA4305" w:rsidP="00EA4305">
            <w:pPr>
              <w:widowControl w:val="0"/>
              <w:autoSpaceDE w:val="0"/>
              <w:spacing w:after="0"/>
              <w:ind w:left="44" w:right="74"/>
              <w:rPr>
                <w:rFonts w:cs="Times New Roman"/>
                <w:sz w:val="24"/>
                <w:szCs w:val="24"/>
                <w:lang w:eastAsia="en-US"/>
              </w:rPr>
            </w:pPr>
            <w:r w:rsidRPr="00EA4305">
              <w:rPr>
                <w:rFonts w:cs="Times New Roman"/>
                <w:sz w:val="24"/>
                <w:szCs w:val="24"/>
                <w:lang w:eastAsia="en-US"/>
              </w:rPr>
              <w:t xml:space="preserve">Пользоваться языковой и контекстуальной догадкой, прогнозированием. </w:t>
            </w:r>
          </w:p>
          <w:p w:rsidR="00EA4305" w:rsidRPr="00EA4305" w:rsidRDefault="00EA4305" w:rsidP="00EA4305">
            <w:pPr>
              <w:widowControl w:val="0"/>
              <w:autoSpaceDE w:val="0"/>
              <w:spacing w:after="0"/>
              <w:ind w:left="44" w:right="74"/>
              <w:rPr>
                <w:rFonts w:cs="Times New Roman"/>
                <w:sz w:val="24"/>
                <w:szCs w:val="24"/>
                <w:lang w:eastAsia="en-US"/>
              </w:rPr>
            </w:pPr>
            <w:r w:rsidRPr="00EA4305">
              <w:rPr>
                <w:rFonts w:cs="Times New Roman"/>
                <w:sz w:val="24"/>
                <w:szCs w:val="24"/>
                <w:lang w:eastAsia="en-US"/>
              </w:rPr>
              <w:t xml:space="preserve">Получать дополнительную информацию и уточнять полученную с помощью переспроса или просьбы. Выражать свое отношение (согласие, несогласие) к прослушанной информации, обосновывая его. Составлять реферат, аннотацию прослушанного текста; составлять таблицу, схему на основе информации из текста. </w:t>
            </w:r>
          </w:p>
          <w:p w:rsidR="00EA4305" w:rsidRPr="00EA4305" w:rsidRDefault="00EA4305" w:rsidP="00EA4305">
            <w:pPr>
              <w:widowControl w:val="0"/>
              <w:autoSpaceDE w:val="0"/>
              <w:spacing w:after="0"/>
              <w:ind w:left="44" w:right="74"/>
              <w:rPr>
                <w:rFonts w:eastAsia="Times New Roman" w:cs="Times New Roman"/>
                <w:sz w:val="24"/>
                <w:szCs w:val="24"/>
                <w:lang w:eastAsia="en-US"/>
              </w:rPr>
            </w:pPr>
            <w:r w:rsidRPr="00EA4305">
              <w:rPr>
                <w:rFonts w:cs="Times New Roman"/>
                <w:sz w:val="24"/>
                <w:szCs w:val="24"/>
                <w:lang w:eastAsia="en-US"/>
              </w:rPr>
              <w:t>Передавать на английском языке (устно или письменно) содержание услышанного (увиденного).</w:t>
            </w:r>
          </w:p>
        </w:tc>
      </w:tr>
      <w:tr w:rsidR="00EA4305" w:rsidRPr="00EA4305" w:rsidTr="00EA4305">
        <w:tc>
          <w:tcPr>
            <w:tcW w:w="2552" w:type="dxa"/>
            <w:tcBorders>
              <w:top w:val="single" w:sz="4" w:space="0" w:color="000000"/>
              <w:left w:val="single" w:sz="4" w:space="0" w:color="000000"/>
              <w:bottom w:val="single" w:sz="4" w:space="0" w:color="000000"/>
              <w:right w:val="nil"/>
            </w:tcBorders>
            <w:hideMark/>
          </w:tcPr>
          <w:p w:rsidR="00EA4305" w:rsidRPr="00EA4305" w:rsidRDefault="00EA4305" w:rsidP="00EA4305">
            <w:pPr>
              <w:widowControl w:val="0"/>
              <w:autoSpaceDE w:val="0"/>
              <w:spacing w:after="0"/>
              <w:ind w:left="108" w:right="149"/>
              <w:rPr>
                <w:rFonts w:eastAsia="Times New Roman" w:cs="Times New Roman"/>
                <w:bCs/>
                <w:sz w:val="24"/>
                <w:szCs w:val="24"/>
                <w:lang w:eastAsia="en-US"/>
              </w:rPr>
            </w:pPr>
            <w:r w:rsidRPr="00EA4305">
              <w:rPr>
                <w:rFonts w:cs="Times New Roman"/>
                <w:bCs/>
                <w:sz w:val="24"/>
                <w:szCs w:val="24"/>
                <w:lang w:eastAsia="en-US"/>
              </w:rPr>
              <w:t>Говорение:</w:t>
            </w:r>
          </w:p>
          <w:p w:rsidR="00EA4305" w:rsidRPr="00EA4305" w:rsidRDefault="00EA4305" w:rsidP="00EA4305">
            <w:pPr>
              <w:widowControl w:val="0"/>
              <w:autoSpaceDE w:val="0"/>
              <w:spacing w:after="0"/>
              <w:ind w:left="108" w:right="149"/>
              <w:rPr>
                <w:rFonts w:eastAsia="Times New Roman" w:cs="Times New Roman"/>
                <w:sz w:val="24"/>
                <w:szCs w:val="24"/>
                <w:lang w:eastAsia="en-US"/>
              </w:rPr>
            </w:pPr>
            <w:r w:rsidRPr="00EA4305">
              <w:rPr>
                <w:rFonts w:cs="Times New Roman"/>
                <w:bCs/>
                <w:sz w:val="24"/>
                <w:szCs w:val="24"/>
                <w:lang w:eastAsia="en-US"/>
              </w:rPr>
              <w:t xml:space="preserve">- </w:t>
            </w:r>
            <w:r w:rsidRPr="00EA4305">
              <w:rPr>
                <w:rFonts w:cs="Times New Roman"/>
                <w:sz w:val="24"/>
                <w:szCs w:val="24"/>
                <w:lang w:eastAsia="en-US"/>
              </w:rPr>
              <w:t>монологическая речь</w:t>
            </w:r>
          </w:p>
        </w:tc>
        <w:tc>
          <w:tcPr>
            <w:tcW w:w="7111" w:type="dxa"/>
            <w:tcBorders>
              <w:top w:val="single" w:sz="4" w:space="0" w:color="000000"/>
              <w:left w:val="single" w:sz="4" w:space="0" w:color="000000"/>
              <w:bottom w:val="single" w:sz="4" w:space="0" w:color="000000"/>
              <w:right w:val="single" w:sz="4" w:space="0" w:color="000000"/>
            </w:tcBorders>
            <w:hideMark/>
          </w:tcPr>
          <w:p w:rsidR="00EA4305" w:rsidRPr="00EA4305" w:rsidRDefault="00EA4305" w:rsidP="00EA4305">
            <w:pPr>
              <w:widowControl w:val="0"/>
              <w:autoSpaceDE w:val="0"/>
              <w:spacing w:after="0"/>
              <w:ind w:left="44" w:right="76" w:hanging="283"/>
              <w:rPr>
                <w:rFonts w:eastAsia="Times New Roman" w:cs="Times New Roman"/>
                <w:sz w:val="24"/>
                <w:szCs w:val="24"/>
                <w:lang w:eastAsia="en-US"/>
              </w:rPr>
            </w:pPr>
            <w:r w:rsidRPr="00EA4305">
              <w:rPr>
                <w:rFonts w:cs="Times New Roman"/>
                <w:sz w:val="24"/>
                <w:szCs w:val="24"/>
                <w:lang w:eastAsia="en-US"/>
              </w:rPr>
              <w:t xml:space="preserve">    Осуществлять неподготовленное высказывание на заданную тему или в соответствии с ситуацией. </w:t>
            </w:r>
          </w:p>
          <w:p w:rsidR="00EA4305" w:rsidRPr="00EA4305" w:rsidRDefault="00EA4305" w:rsidP="00EA4305">
            <w:pPr>
              <w:widowControl w:val="0"/>
              <w:autoSpaceDE w:val="0"/>
              <w:spacing w:after="0"/>
              <w:ind w:left="44" w:right="74"/>
              <w:rPr>
                <w:rFonts w:cs="Times New Roman"/>
                <w:sz w:val="24"/>
                <w:szCs w:val="24"/>
                <w:lang w:eastAsia="en-US"/>
              </w:rPr>
            </w:pPr>
            <w:r w:rsidRPr="00EA4305">
              <w:rPr>
                <w:rFonts w:cs="Times New Roman"/>
                <w:sz w:val="24"/>
                <w:szCs w:val="24"/>
                <w:lang w:eastAsia="en-US"/>
              </w:rPr>
              <w:t xml:space="preserve">Делать подготовленное сообщение (краткое, развернутое) различного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информации (в том числе презентацию, доклад, обзор, устный реферат); приводить аргументацию и делать заключения. </w:t>
            </w:r>
          </w:p>
          <w:p w:rsidR="00EA4305" w:rsidRPr="00EA4305" w:rsidRDefault="00EA4305" w:rsidP="00EA4305">
            <w:pPr>
              <w:widowControl w:val="0"/>
              <w:autoSpaceDE w:val="0"/>
              <w:spacing w:after="0"/>
              <w:ind w:left="44" w:right="74"/>
              <w:rPr>
                <w:rFonts w:cs="Times New Roman"/>
                <w:sz w:val="24"/>
                <w:szCs w:val="24"/>
                <w:lang w:eastAsia="en-US"/>
              </w:rPr>
            </w:pPr>
            <w:r w:rsidRPr="00EA4305">
              <w:rPr>
                <w:rFonts w:cs="Times New Roman"/>
                <w:sz w:val="24"/>
                <w:szCs w:val="24"/>
                <w:lang w:eastAsia="en-US"/>
              </w:rPr>
              <w:t xml:space="preserve">Делать развернутое сообщение, содержащее выражение собственной точки зрения, оценку передаваемой информации. </w:t>
            </w:r>
          </w:p>
          <w:p w:rsidR="00EA4305" w:rsidRPr="00EA4305" w:rsidRDefault="00EA4305" w:rsidP="00EA4305">
            <w:pPr>
              <w:widowControl w:val="0"/>
              <w:autoSpaceDE w:val="0"/>
              <w:spacing w:after="0"/>
              <w:ind w:left="44" w:right="74"/>
              <w:rPr>
                <w:rFonts w:cs="Times New Roman"/>
                <w:sz w:val="24"/>
                <w:szCs w:val="24"/>
                <w:lang w:eastAsia="en-US"/>
              </w:rPr>
            </w:pPr>
            <w:r w:rsidRPr="00EA4305">
              <w:rPr>
                <w:rFonts w:cs="Times New Roman"/>
                <w:sz w:val="24"/>
                <w:szCs w:val="24"/>
                <w:lang w:eastAsia="en-US"/>
              </w:rPr>
              <w:t xml:space="preserve">Комментировать услышанное/увиденное/прочитанное. Составлять устный реферат услышанного или прочитанного текста. </w:t>
            </w:r>
          </w:p>
          <w:p w:rsidR="00EA4305" w:rsidRPr="00EA4305" w:rsidRDefault="00EA4305" w:rsidP="00EA4305">
            <w:pPr>
              <w:widowControl w:val="0"/>
              <w:autoSpaceDE w:val="0"/>
              <w:spacing w:after="0"/>
              <w:ind w:left="44" w:right="74"/>
              <w:rPr>
                <w:rFonts w:cs="Times New Roman"/>
                <w:sz w:val="24"/>
                <w:szCs w:val="24"/>
                <w:lang w:eastAsia="en-US"/>
              </w:rPr>
            </w:pPr>
            <w:r w:rsidRPr="00EA4305">
              <w:rPr>
                <w:rFonts w:cs="Times New Roman"/>
                <w:sz w:val="24"/>
                <w:szCs w:val="24"/>
                <w:lang w:eastAsia="en-US"/>
              </w:rPr>
              <w:t xml:space="preserve">Составлять вопросы для интервью. </w:t>
            </w:r>
          </w:p>
          <w:p w:rsidR="00EA4305" w:rsidRPr="00EA4305" w:rsidRDefault="00EA4305" w:rsidP="00EA4305">
            <w:pPr>
              <w:widowControl w:val="0"/>
              <w:autoSpaceDE w:val="0"/>
              <w:spacing w:after="0"/>
              <w:ind w:left="44" w:right="74"/>
              <w:rPr>
                <w:rFonts w:eastAsia="Times New Roman" w:cs="Times New Roman"/>
                <w:sz w:val="24"/>
                <w:szCs w:val="24"/>
                <w:lang w:eastAsia="en-US"/>
              </w:rPr>
            </w:pPr>
            <w:r w:rsidRPr="00EA4305">
              <w:rPr>
                <w:rFonts w:cs="Times New Roman"/>
                <w:sz w:val="24"/>
                <w:szCs w:val="24"/>
                <w:lang w:eastAsia="en-US"/>
              </w:rPr>
              <w:t>Давать определения известным явлениям, понятиям, предметам.</w:t>
            </w:r>
          </w:p>
        </w:tc>
      </w:tr>
      <w:tr w:rsidR="00EA4305" w:rsidRPr="00EA4305" w:rsidTr="00EA4305">
        <w:tc>
          <w:tcPr>
            <w:tcW w:w="2552" w:type="dxa"/>
            <w:tcBorders>
              <w:top w:val="single" w:sz="4" w:space="0" w:color="000000"/>
              <w:left w:val="single" w:sz="4" w:space="0" w:color="000000"/>
              <w:bottom w:val="single" w:sz="4" w:space="0" w:color="000000"/>
              <w:right w:val="nil"/>
            </w:tcBorders>
            <w:hideMark/>
          </w:tcPr>
          <w:p w:rsidR="00EA4305" w:rsidRPr="00EA4305" w:rsidRDefault="00EA4305" w:rsidP="00EA4305">
            <w:pPr>
              <w:widowControl w:val="0"/>
              <w:autoSpaceDE w:val="0"/>
              <w:spacing w:after="0"/>
              <w:ind w:left="108" w:right="244"/>
              <w:rPr>
                <w:rFonts w:eastAsia="Times New Roman" w:cs="Times New Roman"/>
                <w:sz w:val="24"/>
                <w:szCs w:val="24"/>
                <w:lang w:eastAsia="en-US"/>
              </w:rPr>
            </w:pPr>
            <w:r w:rsidRPr="00EA4305">
              <w:rPr>
                <w:rFonts w:cs="Times New Roman"/>
                <w:b/>
                <w:bCs/>
                <w:sz w:val="24"/>
                <w:szCs w:val="24"/>
                <w:lang w:eastAsia="en-US"/>
              </w:rPr>
              <w:t xml:space="preserve">- </w:t>
            </w:r>
            <w:r w:rsidRPr="00EA4305">
              <w:rPr>
                <w:rFonts w:cs="Times New Roman"/>
                <w:sz w:val="24"/>
                <w:szCs w:val="24"/>
                <w:lang w:eastAsia="en-US"/>
              </w:rPr>
              <w:t>диалогическая речь</w:t>
            </w:r>
          </w:p>
        </w:tc>
        <w:tc>
          <w:tcPr>
            <w:tcW w:w="7111" w:type="dxa"/>
            <w:tcBorders>
              <w:top w:val="single" w:sz="4" w:space="0" w:color="000000"/>
              <w:left w:val="single" w:sz="4" w:space="0" w:color="000000"/>
              <w:bottom w:val="single" w:sz="4" w:space="0" w:color="000000"/>
              <w:right w:val="single" w:sz="4" w:space="0" w:color="000000"/>
            </w:tcBorders>
            <w:hideMark/>
          </w:tcPr>
          <w:p w:rsidR="00EA4305" w:rsidRPr="00EA4305" w:rsidRDefault="00EA4305" w:rsidP="00EA4305">
            <w:pPr>
              <w:widowControl w:val="0"/>
              <w:autoSpaceDE w:val="0"/>
              <w:spacing w:after="0"/>
              <w:ind w:right="74"/>
              <w:rPr>
                <w:rFonts w:eastAsia="Times New Roman" w:cs="Times New Roman"/>
                <w:sz w:val="24"/>
                <w:szCs w:val="24"/>
                <w:lang w:eastAsia="en-US"/>
              </w:rPr>
            </w:pPr>
            <w:r w:rsidRPr="00EA4305">
              <w:rPr>
                <w:rFonts w:cs="Times New Roman"/>
                <w:sz w:val="24"/>
                <w:szCs w:val="24"/>
                <w:lang w:eastAsia="en-US"/>
              </w:rPr>
              <w:t xml:space="preserve">Уточнять и дополнять сказанное. </w:t>
            </w:r>
          </w:p>
          <w:p w:rsidR="00EA4305" w:rsidRPr="00EA4305" w:rsidRDefault="00EA4305" w:rsidP="00EA4305">
            <w:pPr>
              <w:widowControl w:val="0"/>
              <w:autoSpaceDE w:val="0"/>
              <w:spacing w:after="0"/>
              <w:ind w:right="74"/>
              <w:rPr>
                <w:rFonts w:cs="Times New Roman"/>
                <w:sz w:val="24"/>
                <w:szCs w:val="24"/>
                <w:lang w:eastAsia="en-US"/>
              </w:rPr>
            </w:pPr>
            <w:r w:rsidRPr="00EA4305">
              <w:rPr>
                <w:rFonts w:cs="Times New Roman"/>
                <w:sz w:val="24"/>
                <w:szCs w:val="24"/>
                <w:lang w:eastAsia="en-US"/>
              </w:rPr>
              <w:t xml:space="preserve">Использовать адекватные эмоционально-экспрессивные средства, мимику и жесты. </w:t>
            </w:r>
          </w:p>
          <w:p w:rsidR="00EA4305" w:rsidRPr="00EA4305" w:rsidRDefault="00EA4305" w:rsidP="00EA4305">
            <w:pPr>
              <w:widowControl w:val="0"/>
              <w:autoSpaceDE w:val="0"/>
              <w:spacing w:after="0"/>
              <w:ind w:right="74"/>
              <w:rPr>
                <w:rFonts w:cs="Times New Roman"/>
                <w:sz w:val="24"/>
                <w:szCs w:val="24"/>
                <w:lang w:eastAsia="en-US"/>
              </w:rPr>
            </w:pPr>
            <w:r w:rsidRPr="00EA4305">
              <w:rPr>
                <w:rFonts w:cs="Times New Roman"/>
                <w:sz w:val="24"/>
                <w:szCs w:val="24"/>
                <w:lang w:eastAsia="en-US"/>
              </w:rPr>
              <w:t xml:space="preserve">Соблюдать логику и последовательность высказываний. </w:t>
            </w:r>
          </w:p>
          <w:p w:rsidR="00EA4305" w:rsidRPr="00EA4305" w:rsidRDefault="00EA4305" w:rsidP="00EA4305">
            <w:pPr>
              <w:widowControl w:val="0"/>
              <w:autoSpaceDE w:val="0"/>
              <w:spacing w:after="0"/>
              <w:ind w:right="74"/>
              <w:rPr>
                <w:rFonts w:cs="Times New Roman"/>
                <w:sz w:val="24"/>
                <w:szCs w:val="24"/>
                <w:lang w:eastAsia="en-US"/>
              </w:rPr>
            </w:pPr>
            <w:r w:rsidRPr="00EA4305">
              <w:rPr>
                <w:rFonts w:cs="Times New Roman"/>
                <w:sz w:val="24"/>
                <w:szCs w:val="24"/>
                <w:lang w:eastAsia="en-US"/>
              </w:rPr>
              <w:t xml:space="preserve">Использовать монологические высказывания (развернутые реплики) в диалогической речи. </w:t>
            </w:r>
          </w:p>
          <w:p w:rsidR="00EA4305" w:rsidRPr="00EA4305" w:rsidRDefault="00EA4305" w:rsidP="00EA4305">
            <w:pPr>
              <w:widowControl w:val="0"/>
              <w:autoSpaceDE w:val="0"/>
              <w:spacing w:after="0"/>
              <w:ind w:right="74"/>
              <w:rPr>
                <w:rFonts w:cs="Times New Roman"/>
                <w:sz w:val="24"/>
                <w:szCs w:val="24"/>
                <w:lang w:eastAsia="en-US"/>
              </w:rPr>
            </w:pPr>
            <w:r w:rsidRPr="00EA4305">
              <w:rPr>
                <w:rFonts w:cs="Times New Roman"/>
                <w:sz w:val="24"/>
                <w:szCs w:val="24"/>
                <w:lang w:eastAsia="en-US"/>
              </w:rPr>
              <w:t xml:space="preserve">Принимать участие в диалогах (полилогах) различных видов (диалог-рассуждение, диалог-расспрос, диалог-побуждение, диалог — обмен информацией, диалог — обмен мнениями, дискуссия, полемика) на заданную тему или в соответствии с ситуацией; приводить аргументацию и делать заключения. </w:t>
            </w:r>
          </w:p>
          <w:p w:rsidR="00EA4305" w:rsidRPr="00EA4305" w:rsidRDefault="00EA4305" w:rsidP="00EA4305">
            <w:pPr>
              <w:widowControl w:val="0"/>
              <w:autoSpaceDE w:val="0"/>
              <w:spacing w:after="0"/>
              <w:ind w:right="74"/>
              <w:rPr>
                <w:rFonts w:cs="Times New Roman"/>
                <w:sz w:val="24"/>
                <w:szCs w:val="24"/>
                <w:lang w:eastAsia="en-US"/>
              </w:rPr>
            </w:pPr>
            <w:r w:rsidRPr="00EA4305">
              <w:rPr>
                <w:rFonts w:cs="Times New Roman"/>
                <w:sz w:val="24"/>
                <w:szCs w:val="24"/>
                <w:lang w:eastAsia="en-US"/>
              </w:rPr>
              <w:t xml:space="preserve">Выражать отношение (оценку, согласие, несогласие) к высказываниям партнера. </w:t>
            </w:r>
          </w:p>
          <w:p w:rsidR="00EA4305" w:rsidRPr="00EA4305" w:rsidRDefault="00EA4305" w:rsidP="00EA4305">
            <w:pPr>
              <w:widowControl w:val="0"/>
              <w:autoSpaceDE w:val="0"/>
              <w:spacing w:after="0"/>
              <w:ind w:right="74"/>
              <w:rPr>
                <w:rFonts w:cs="Times New Roman"/>
                <w:sz w:val="24"/>
                <w:szCs w:val="24"/>
                <w:lang w:eastAsia="en-US"/>
              </w:rPr>
            </w:pPr>
            <w:r w:rsidRPr="00EA4305">
              <w:rPr>
                <w:rFonts w:cs="Times New Roman"/>
                <w:sz w:val="24"/>
                <w:szCs w:val="24"/>
                <w:lang w:eastAsia="en-US"/>
              </w:rPr>
              <w:t xml:space="preserve">Проводить интервью на заданную тему. </w:t>
            </w:r>
          </w:p>
          <w:p w:rsidR="00EA4305" w:rsidRPr="00EA4305" w:rsidRDefault="00EA4305" w:rsidP="00EA4305">
            <w:pPr>
              <w:widowControl w:val="0"/>
              <w:autoSpaceDE w:val="0"/>
              <w:spacing w:after="0"/>
              <w:ind w:right="74"/>
              <w:rPr>
                <w:rFonts w:cs="Times New Roman"/>
                <w:sz w:val="24"/>
                <w:szCs w:val="24"/>
                <w:lang w:eastAsia="en-US"/>
              </w:rPr>
            </w:pPr>
            <w:r w:rsidRPr="00EA4305">
              <w:rPr>
                <w:rFonts w:cs="Times New Roman"/>
                <w:sz w:val="24"/>
                <w:szCs w:val="24"/>
                <w:lang w:eastAsia="en-US"/>
              </w:rPr>
              <w:t xml:space="preserve">Запрашивать необходимую информацию. Задавать вопросы, пользоваться переспросами. </w:t>
            </w:r>
          </w:p>
          <w:p w:rsidR="00EA4305" w:rsidRPr="00EA4305" w:rsidRDefault="00EA4305" w:rsidP="00EA4305">
            <w:pPr>
              <w:widowControl w:val="0"/>
              <w:autoSpaceDE w:val="0"/>
              <w:spacing w:after="0"/>
              <w:ind w:right="74"/>
              <w:rPr>
                <w:rFonts w:cs="Times New Roman"/>
                <w:sz w:val="24"/>
                <w:szCs w:val="24"/>
                <w:lang w:eastAsia="en-US"/>
              </w:rPr>
            </w:pPr>
            <w:r w:rsidRPr="00EA4305">
              <w:rPr>
                <w:rFonts w:cs="Times New Roman"/>
                <w:sz w:val="24"/>
                <w:szCs w:val="24"/>
                <w:lang w:eastAsia="en-US"/>
              </w:rPr>
              <w:t xml:space="preserve">Уточнять и дополнять сказанное, пользоваться перифразами.     </w:t>
            </w:r>
          </w:p>
          <w:p w:rsidR="00EA4305" w:rsidRPr="00EA4305" w:rsidRDefault="00EA4305" w:rsidP="00EA4305">
            <w:pPr>
              <w:widowControl w:val="0"/>
              <w:autoSpaceDE w:val="0"/>
              <w:spacing w:after="0"/>
              <w:ind w:right="74"/>
              <w:rPr>
                <w:rFonts w:cs="Times New Roman"/>
                <w:sz w:val="24"/>
                <w:szCs w:val="24"/>
                <w:lang w:eastAsia="en-US"/>
              </w:rPr>
            </w:pPr>
            <w:r w:rsidRPr="00EA4305">
              <w:rPr>
                <w:rFonts w:cs="Times New Roman"/>
                <w:sz w:val="24"/>
                <w:szCs w:val="24"/>
                <w:lang w:eastAsia="en-US"/>
              </w:rPr>
              <w:t xml:space="preserve">Инициировать общение, проявлять инициативу, обращаться за </w:t>
            </w:r>
            <w:r w:rsidRPr="00EA4305">
              <w:rPr>
                <w:rFonts w:cs="Times New Roman"/>
                <w:sz w:val="24"/>
                <w:szCs w:val="24"/>
                <w:lang w:eastAsia="en-US"/>
              </w:rPr>
              <w:lastRenderedPageBreak/>
              <w:t xml:space="preserve">помощью к партнеру, подхватывать и дополнять его мысль, корректно прерывать партнера, менять тему разговора, завершать разговор. Использовать адекватные эмоционально-экспрессивные средства, мимику и жесты. </w:t>
            </w:r>
          </w:p>
          <w:p w:rsidR="00EA4305" w:rsidRPr="00EA4305" w:rsidRDefault="00EA4305" w:rsidP="00EA4305">
            <w:pPr>
              <w:widowControl w:val="0"/>
              <w:autoSpaceDE w:val="0"/>
              <w:spacing w:after="0"/>
              <w:ind w:right="74"/>
              <w:rPr>
                <w:rFonts w:cs="Times New Roman"/>
                <w:sz w:val="24"/>
                <w:szCs w:val="24"/>
                <w:lang w:eastAsia="en-US"/>
              </w:rPr>
            </w:pPr>
            <w:r w:rsidRPr="00EA4305">
              <w:rPr>
                <w:rFonts w:cs="Times New Roman"/>
                <w:sz w:val="24"/>
                <w:szCs w:val="24"/>
                <w:lang w:eastAsia="en-US"/>
              </w:rPr>
              <w:t xml:space="preserve">Соблюдать логику и последовательность высказываний. </w:t>
            </w:r>
          </w:p>
          <w:p w:rsidR="00EA4305" w:rsidRPr="00EA4305" w:rsidRDefault="00EA4305" w:rsidP="00EA4305">
            <w:pPr>
              <w:widowControl w:val="0"/>
              <w:autoSpaceDE w:val="0"/>
              <w:spacing w:after="0"/>
              <w:ind w:right="74"/>
              <w:rPr>
                <w:rFonts w:cs="Times New Roman"/>
                <w:sz w:val="24"/>
                <w:szCs w:val="24"/>
                <w:lang w:eastAsia="en-US"/>
              </w:rPr>
            </w:pPr>
            <w:r w:rsidRPr="00EA4305">
              <w:rPr>
                <w:rFonts w:cs="Times New Roman"/>
                <w:sz w:val="24"/>
                <w:szCs w:val="24"/>
                <w:lang w:eastAsia="en-US"/>
              </w:rPr>
              <w:t xml:space="preserve">Концентрировать и распределять внимание в процессе общения. </w:t>
            </w:r>
          </w:p>
          <w:p w:rsidR="00EA4305" w:rsidRPr="00EA4305" w:rsidRDefault="00EA4305" w:rsidP="00EA4305">
            <w:pPr>
              <w:widowControl w:val="0"/>
              <w:autoSpaceDE w:val="0"/>
              <w:spacing w:after="0"/>
              <w:ind w:right="74"/>
              <w:rPr>
                <w:rFonts w:eastAsia="Times New Roman" w:cs="Times New Roman"/>
                <w:sz w:val="24"/>
                <w:szCs w:val="24"/>
                <w:lang w:eastAsia="en-US"/>
              </w:rPr>
            </w:pPr>
            <w:r w:rsidRPr="00EA4305">
              <w:rPr>
                <w:rFonts w:cs="Times New Roman"/>
                <w:sz w:val="24"/>
                <w:szCs w:val="24"/>
                <w:lang w:eastAsia="en-US"/>
              </w:rPr>
              <w:t>Быстро реагировать на реплики партнера. Использовать монологические высказывания (развернутые реплики) в диалогической речи.</w:t>
            </w:r>
          </w:p>
        </w:tc>
      </w:tr>
      <w:tr w:rsidR="00EA4305" w:rsidRPr="00EA4305" w:rsidTr="00EA4305">
        <w:tc>
          <w:tcPr>
            <w:tcW w:w="2552" w:type="dxa"/>
            <w:tcBorders>
              <w:top w:val="single" w:sz="4" w:space="0" w:color="000000"/>
              <w:left w:val="single" w:sz="4" w:space="0" w:color="000000"/>
              <w:bottom w:val="single" w:sz="4" w:space="0" w:color="000000"/>
              <w:right w:val="nil"/>
            </w:tcBorders>
            <w:hideMark/>
          </w:tcPr>
          <w:p w:rsidR="00EA4305" w:rsidRPr="00EA4305" w:rsidRDefault="00EA4305" w:rsidP="00EA4305">
            <w:pPr>
              <w:widowControl w:val="0"/>
              <w:autoSpaceDE w:val="0"/>
              <w:spacing w:after="0"/>
              <w:ind w:left="108"/>
              <w:rPr>
                <w:rFonts w:eastAsia="Times New Roman" w:cs="Times New Roman"/>
                <w:bCs/>
                <w:sz w:val="24"/>
                <w:szCs w:val="24"/>
                <w:lang w:eastAsia="en-US"/>
              </w:rPr>
            </w:pPr>
            <w:r w:rsidRPr="00EA4305">
              <w:rPr>
                <w:rFonts w:cs="Times New Roman"/>
                <w:bCs/>
                <w:sz w:val="24"/>
                <w:szCs w:val="24"/>
                <w:lang w:eastAsia="en-US"/>
              </w:rPr>
              <w:lastRenderedPageBreak/>
              <w:t xml:space="preserve">Чтение:             </w:t>
            </w:r>
          </w:p>
          <w:p w:rsidR="00EA4305" w:rsidRPr="00EA4305" w:rsidRDefault="00EA4305" w:rsidP="00EA4305">
            <w:pPr>
              <w:widowControl w:val="0"/>
              <w:autoSpaceDE w:val="0"/>
              <w:spacing w:after="0"/>
              <w:ind w:left="108"/>
              <w:rPr>
                <w:rFonts w:eastAsia="Times New Roman" w:cs="Times New Roman"/>
                <w:i/>
                <w:iCs/>
                <w:sz w:val="24"/>
                <w:szCs w:val="24"/>
                <w:lang w:eastAsia="en-US"/>
              </w:rPr>
            </w:pPr>
            <w:r w:rsidRPr="00EA4305">
              <w:rPr>
                <w:rFonts w:cs="Times New Roman"/>
                <w:bCs/>
                <w:sz w:val="24"/>
                <w:szCs w:val="24"/>
                <w:lang w:eastAsia="en-US"/>
              </w:rPr>
              <w:t xml:space="preserve"> - </w:t>
            </w:r>
            <w:r w:rsidRPr="00EA4305">
              <w:rPr>
                <w:rFonts w:cs="Times New Roman"/>
                <w:sz w:val="24"/>
                <w:szCs w:val="24"/>
                <w:lang w:eastAsia="en-US"/>
              </w:rPr>
              <w:t>просмотровое</w:t>
            </w:r>
          </w:p>
        </w:tc>
        <w:tc>
          <w:tcPr>
            <w:tcW w:w="7111" w:type="dxa"/>
            <w:tcBorders>
              <w:top w:val="single" w:sz="4" w:space="0" w:color="000000"/>
              <w:left w:val="single" w:sz="4" w:space="0" w:color="000000"/>
              <w:bottom w:val="single" w:sz="4" w:space="0" w:color="000000"/>
              <w:right w:val="single" w:sz="4" w:space="0" w:color="000000"/>
            </w:tcBorders>
            <w:hideMark/>
          </w:tcPr>
          <w:p w:rsidR="00EA4305" w:rsidRPr="00EA4305" w:rsidRDefault="00EA4305" w:rsidP="00EA4305">
            <w:pPr>
              <w:widowControl w:val="0"/>
              <w:autoSpaceDE w:val="0"/>
              <w:spacing w:after="0"/>
              <w:ind w:right="74" w:hanging="283"/>
              <w:rPr>
                <w:rFonts w:eastAsia="Times New Roman" w:cs="Times New Roman"/>
                <w:sz w:val="24"/>
                <w:szCs w:val="24"/>
                <w:lang w:eastAsia="en-US"/>
              </w:rPr>
            </w:pPr>
            <w:r w:rsidRPr="00EA4305">
              <w:rPr>
                <w:rFonts w:cs="Times New Roman"/>
                <w:sz w:val="24"/>
                <w:szCs w:val="24"/>
                <w:lang w:eastAsia="en-US"/>
              </w:rPr>
              <w:t xml:space="preserve">Определять тип и структурно-композиционные особенности текста. </w:t>
            </w:r>
          </w:p>
          <w:p w:rsidR="00EA4305" w:rsidRPr="00EA4305" w:rsidRDefault="00EA4305" w:rsidP="00EA4305">
            <w:pPr>
              <w:widowControl w:val="0"/>
              <w:autoSpaceDE w:val="0"/>
              <w:spacing w:after="0"/>
              <w:ind w:right="74"/>
              <w:rPr>
                <w:rFonts w:eastAsia="Times New Roman" w:cs="Times New Roman"/>
                <w:sz w:val="24"/>
                <w:szCs w:val="24"/>
                <w:lang w:eastAsia="en-US"/>
              </w:rPr>
            </w:pPr>
            <w:r w:rsidRPr="00EA4305">
              <w:rPr>
                <w:rFonts w:cs="Times New Roman"/>
                <w:sz w:val="24"/>
                <w:szCs w:val="24"/>
                <w:lang w:eastAsia="en-US"/>
              </w:rPr>
              <w:t>Получать самое общее представление о содержании текста, прогнозировать его содержание по заголовку, известным понятиям, терминам, географическим названиям, именам собственным.</w:t>
            </w:r>
          </w:p>
        </w:tc>
      </w:tr>
      <w:tr w:rsidR="00EA4305" w:rsidRPr="00EA4305" w:rsidTr="00EA4305">
        <w:trPr>
          <w:trHeight w:val="1520"/>
        </w:trPr>
        <w:tc>
          <w:tcPr>
            <w:tcW w:w="2552" w:type="dxa"/>
            <w:tcBorders>
              <w:top w:val="single" w:sz="4" w:space="0" w:color="000000"/>
              <w:left w:val="single" w:sz="4" w:space="0" w:color="000000"/>
              <w:bottom w:val="single" w:sz="4" w:space="0" w:color="000000"/>
              <w:right w:val="nil"/>
            </w:tcBorders>
            <w:hideMark/>
          </w:tcPr>
          <w:p w:rsidR="00EA4305" w:rsidRPr="00EA4305" w:rsidRDefault="00EA4305" w:rsidP="00EA4305">
            <w:pPr>
              <w:widowControl w:val="0"/>
              <w:autoSpaceDE w:val="0"/>
              <w:spacing w:after="0"/>
              <w:ind w:left="108" w:right="561"/>
              <w:rPr>
                <w:rFonts w:eastAsia="Times New Roman" w:cs="Times New Roman"/>
                <w:sz w:val="24"/>
                <w:szCs w:val="24"/>
                <w:lang w:eastAsia="en-US"/>
              </w:rPr>
            </w:pPr>
            <w:r w:rsidRPr="00EA4305">
              <w:rPr>
                <w:rFonts w:cs="Times New Roman"/>
                <w:sz w:val="24"/>
                <w:szCs w:val="24"/>
                <w:lang w:eastAsia="en-US"/>
              </w:rPr>
              <w:t>- поисковое</w:t>
            </w:r>
          </w:p>
        </w:tc>
        <w:tc>
          <w:tcPr>
            <w:tcW w:w="7111" w:type="dxa"/>
            <w:tcBorders>
              <w:top w:val="single" w:sz="4" w:space="0" w:color="000000"/>
              <w:left w:val="single" w:sz="4" w:space="0" w:color="000000"/>
              <w:bottom w:val="single" w:sz="4" w:space="0" w:color="000000"/>
              <w:right w:val="single" w:sz="4" w:space="0" w:color="000000"/>
            </w:tcBorders>
            <w:hideMark/>
          </w:tcPr>
          <w:p w:rsidR="00EA4305" w:rsidRPr="00EA4305" w:rsidRDefault="00EA4305" w:rsidP="00EA4305">
            <w:pPr>
              <w:widowControl w:val="0"/>
              <w:autoSpaceDE w:val="0"/>
              <w:spacing w:after="0"/>
              <w:ind w:right="74"/>
              <w:rPr>
                <w:rFonts w:eastAsia="Times New Roman" w:cs="Times New Roman"/>
                <w:sz w:val="24"/>
                <w:szCs w:val="24"/>
                <w:lang w:eastAsia="en-US"/>
              </w:rPr>
            </w:pPr>
            <w:r w:rsidRPr="00EA4305">
              <w:rPr>
                <w:rFonts w:cs="Times New Roman"/>
                <w:sz w:val="24"/>
                <w:szCs w:val="24"/>
                <w:lang w:eastAsia="en-US"/>
              </w:rPr>
              <w:t xml:space="preserve">Извлекать из текста наиболее важную информацию. Находить информацию, относящуюся к определенной теме или отвечающую определенным критериям. Находить фрагменты текста, требующие детального изучения. </w:t>
            </w:r>
          </w:p>
          <w:p w:rsidR="00EA4305" w:rsidRPr="00EA4305" w:rsidRDefault="00EA4305" w:rsidP="00EA4305">
            <w:pPr>
              <w:widowControl w:val="0"/>
              <w:autoSpaceDE w:val="0"/>
              <w:spacing w:after="0"/>
              <w:ind w:right="74"/>
              <w:rPr>
                <w:rFonts w:eastAsia="Times New Roman" w:cs="Times New Roman"/>
                <w:sz w:val="24"/>
                <w:szCs w:val="24"/>
                <w:lang w:eastAsia="en-US"/>
              </w:rPr>
            </w:pPr>
            <w:r w:rsidRPr="00EA4305">
              <w:rPr>
                <w:rFonts w:cs="Times New Roman"/>
                <w:sz w:val="24"/>
                <w:szCs w:val="24"/>
                <w:lang w:eastAsia="en-US"/>
              </w:rPr>
              <w:t>Группировать информацию по определенным признакам.</w:t>
            </w:r>
          </w:p>
        </w:tc>
      </w:tr>
      <w:tr w:rsidR="00EA4305" w:rsidRPr="00EA4305" w:rsidTr="00EA4305">
        <w:trPr>
          <w:trHeight w:val="2108"/>
        </w:trPr>
        <w:tc>
          <w:tcPr>
            <w:tcW w:w="2552" w:type="dxa"/>
            <w:tcBorders>
              <w:top w:val="single" w:sz="4" w:space="0" w:color="000000"/>
              <w:left w:val="single" w:sz="4" w:space="0" w:color="000000"/>
              <w:bottom w:val="single" w:sz="4" w:space="0" w:color="000000"/>
              <w:right w:val="nil"/>
            </w:tcBorders>
            <w:hideMark/>
          </w:tcPr>
          <w:p w:rsidR="00EA4305" w:rsidRPr="00EA4305" w:rsidRDefault="00EA4305" w:rsidP="00EA4305">
            <w:pPr>
              <w:widowControl w:val="0"/>
              <w:autoSpaceDE w:val="0"/>
              <w:spacing w:after="0"/>
              <w:ind w:left="108"/>
              <w:rPr>
                <w:rFonts w:eastAsia="Times New Roman" w:cs="Times New Roman"/>
                <w:sz w:val="24"/>
                <w:szCs w:val="24"/>
                <w:lang w:eastAsia="en-US"/>
              </w:rPr>
            </w:pPr>
            <w:r w:rsidRPr="00EA4305">
              <w:rPr>
                <w:rFonts w:cs="Times New Roman"/>
                <w:sz w:val="24"/>
                <w:szCs w:val="24"/>
                <w:lang w:eastAsia="en-US"/>
              </w:rPr>
              <w:t>- ознакомительное</w:t>
            </w:r>
          </w:p>
        </w:tc>
        <w:tc>
          <w:tcPr>
            <w:tcW w:w="7111" w:type="dxa"/>
            <w:tcBorders>
              <w:top w:val="single" w:sz="4" w:space="0" w:color="000000"/>
              <w:left w:val="single" w:sz="4" w:space="0" w:color="000000"/>
              <w:bottom w:val="single" w:sz="4" w:space="0" w:color="000000"/>
              <w:right w:val="single" w:sz="4" w:space="0" w:color="000000"/>
            </w:tcBorders>
            <w:hideMark/>
          </w:tcPr>
          <w:p w:rsidR="00EA4305" w:rsidRPr="00EA4305" w:rsidRDefault="00EA4305" w:rsidP="00EA4305">
            <w:pPr>
              <w:widowControl w:val="0"/>
              <w:autoSpaceDE w:val="0"/>
              <w:spacing w:after="0"/>
              <w:ind w:left="44" w:right="74"/>
              <w:rPr>
                <w:rFonts w:eastAsia="Times New Roman" w:cs="Times New Roman"/>
                <w:sz w:val="24"/>
                <w:szCs w:val="24"/>
                <w:lang w:eastAsia="en-US"/>
              </w:rPr>
            </w:pPr>
            <w:r w:rsidRPr="00EA4305">
              <w:rPr>
                <w:rFonts w:cs="Times New Roman"/>
                <w:sz w:val="24"/>
                <w:szCs w:val="24"/>
                <w:lang w:eastAsia="en-US"/>
              </w:rPr>
              <w:t xml:space="preserve">Использовать полученную информацию в других видах деятельности (например, в докладе, учебном проекте, ролевой игре). </w:t>
            </w:r>
          </w:p>
          <w:p w:rsidR="00EA4305" w:rsidRPr="00EA4305" w:rsidRDefault="00EA4305" w:rsidP="00EA4305">
            <w:pPr>
              <w:widowControl w:val="0"/>
              <w:autoSpaceDE w:val="0"/>
              <w:spacing w:after="0"/>
              <w:ind w:left="44" w:right="74"/>
              <w:rPr>
                <w:rFonts w:cs="Times New Roman"/>
                <w:sz w:val="24"/>
                <w:szCs w:val="24"/>
                <w:lang w:eastAsia="en-US"/>
              </w:rPr>
            </w:pPr>
            <w:r w:rsidRPr="00EA4305">
              <w:rPr>
                <w:rFonts w:cs="Times New Roman"/>
                <w:sz w:val="24"/>
                <w:szCs w:val="24"/>
                <w:lang w:eastAsia="en-US"/>
              </w:rPr>
              <w:t xml:space="preserve">Понимать основное содержание текста, определять его главную мысль. </w:t>
            </w:r>
          </w:p>
          <w:p w:rsidR="00EA4305" w:rsidRPr="00EA4305" w:rsidRDefault="00EA4305" w:rsidP="00EA4305">
            <w:pPr>
              <w:widowControl w:val="0"/>
              <w:autoSpaceDE w:val="0"/>
              <w:spacing w:after="0"/>
              <w:ind w:left="44" w:right="74"/>
              <w:rPr>
                <w:rFonts w:eastAsia="Times New Roman" w:cs="Times New Roman"/>
                <w:sz w:val="24"/>
                <w:szCs w:val="24"/>
                <w:lang w:eastAsia="en-US"/>
              </w:rPr>
            </w:pPr>
            <w:r w:rsidRPr="00EA4305">
              <w:rPr>
                <w:rFonts w:cs="Times New Roman"/>
                <w:sz w:val="24"/>
                <w:szCs w:val="24"/>
                <w:lang w:eastAsia="en-US"/>
              </w:rPr>
              <w:t>Оценивать и интерпретировать содержание текста, высказывать свое отношение к нему.</w:t>
            </w:r>
          </w:p>
        </w:tc>
      </w:tr>
      <w:tr w:rsidR="00EA4305" w:rsidRPr="00EA4305" w:rsidTr="00EA4305">
        <w:tc>
          <w:tcPr>
            <w:tcW w:w="2552" w:type="dxa"/>
            <w:tcBorders>
              <w:top w:val="single" w:sz="4" w:space="0" w:color="000000"/>
              <w:left w:val="single" w:sz="4" w:space="0" w:color="000000"/>
              <w:bottom w:val="single" w:sz="4" w:space="0" w:color="000000"/>
              <w:right w:val="nil"/>
            </w:tcBorders>
            <w:hideMark/>
          </w:tcPr>
          <w:p w:rsidR="00EA4305" w:rsidRPr="00EA4305" w:rsidRDefault="00EA4305" w:rsidP="00EA4305">
            <w:pPr>
              <w:widowControl w:val="0"/>
              <w:autoSpaceDE w:val="0"/>
              <w:spacing w:after="0"/>
              <w:ind w:left="108"/>
              <w:rPr>
                <w:rFonts w:eastAsia="Times New Roman" w:cs="Times New Roman"/>
                <w:sz w:val="24"/>
                <w:szCs w:val="24"/>
                <w:lang w:eastAsia="en-US"/>
              </w:rPr>
            </w:pPr>
            <w:r w:rsidRPr="00EA4305">
              <w:rPr>
                <w:rFonts w:cs="Times New Roman"/>
                <w:sz w:val="24"/>
                <w:szCs w:val="24"/>
                <w:lang w:eastAsia="en-US"/>
              </w:rPr>
              <w:t>- изучающее</w:t>
            </w:r>
          </w:p>
        </w:tc>
        <w:tc>
          <w:tcPr>
            <w:tcW w:w="7111" w:type="dxa"/>
            <w:tcBorders>
              <w:top w:val="single" w:sz="4" w:space="0" w:color="000000"/>
              <w:left w:val="single" w:sz="4" w:space="0" w:color="000000"/>
              <w:bottom w:val="single" w:sz="4" w:space="0" w:color="000000"/>
              <w:right w:val="single" w:sz="4" w:space="0" w:color="000000"/>
            </w:tcBorders>
            <w:hideMark/>
          </w:tcPr>
          <w:p w:rsidR="00EA4305" w:rsidRPr="00EA4305" w:rsidRDefault="00EA4305" w:rsidP="00EA4305">
            <w:pPr>
              <w:widowControl w:val="0"/>
              <w:autoSpaceDE w:val="0"/>
              <w:spacing w:after="0"/>
              <w:ind w:left="44" w:right="74"/>
              <w:rPr>
                <w:rFonts w:eastAsia="Times New Roman" w:cs="Times New Roman"/>
                <w:sz w:val="24"/>
                <w:szCs w:val="24"/>
                <w:lang w:eastAsia="en-US"/>
              </w:rPr>
            </w:pPr>
            <w:r w:rsidRPr="00EA4305">
              <w:rPr>
                <w:rFonts w:cs="Times New Roman"/>
                <w:sz w:val="24"/>
                <w:szCs w:val="24"/>
                <w:lang w:eastAsia="en-US"/>
              </w:rPr>
              <w:t xml:space="preserve">Обобщать информацию, полученную из текста, классифицировать ее, делать выводы. </w:t>
            </w:r>
          </w:p>
          <w:p w:rsidR="00EA4305" w:rsidRPr="00EA4305" w:rsidRDefault="00EA4305" w:rsidP="00EA4305">
            <w:pPr>
              <w:widowControl w:val="0"/>
              <w:autoSpaceDE w:val="0"/>
              <w:spacing w:after="0"/>
              <w:ind w:left="44" w:right="74"/>
              <w:rPr>
                <w:rFonts w:eastAsia="Times New Roman" w:cs="Times New Roman"/>
                <w:sz w:val="24"/>
                <w:szCs w:val="24"/>
                <w:lang w:eastAsia="en-US"/>
              </w:rPr>
            </w:pPr>
            <w:r w:rsidRPr="00EA4305">
              <w:rPr>
                <w:rFonts w:cs="Times New Roman"/>
                <w:sz w:val="24"/>
                <w:szCs w:val="24"/>
                <w:lang w:eastAsia="en-US"/>
              </w:rPr>
              <w:t>Использовать полученную информацию в других видах деятельности (например, в докладе, учебном проекте, ролевой игре). Полно и точно понимать содержание текста, в том числе с помощью словаря. Оценивать и интерпретировать содержание текста, высказывать свое отношение к нему. Обобщать информацию, полученную из текста, классифицировать ее, делать выводы. Отделять объективную информацию от субъективной. Устанавливать причинно-следственные связи. Извлекать необходимую информацию. Составлять реферат, аннотацию текста. Составлять таблицу, схему с использованием информации из текста.</w:t>
            </w:r>
          </w:p>
        </w:tc>
      </w:tr>
      <w:tr w:rsidR="00EA4305" w:rsidRPr="00EA4305" w:rsidTr="00EA4305">
        <w:tc>
          <w:tcPr>
            <w:tcW w:w="2552" w:type="dxa"/>
            <w:tcBorders>
              <w:top w:val="single" w:sz="4" w:space="0" w:color="000000"/>
              <w:left w:val="single" w:sz="4" w:space="0" w:color="000000"/>
              <w:bottom w:val="single" w:sz="4" w:space="0" w:color="000000"/>
              <w:right w:val="nil"/>
            </w:tcBorders>
            <w:hideMark/>
          </w:tcPr>
          <w:p w:rsidR="00EA4305" w:rsidRPr="00EA4305" w:rsidRDefault="00EA4305" w:rsidP="00EA4305">
            <w:pPr>
              <w:widowControl w:val="0"/>
              <w:autoSpaceDE w:val="0"/>
              <w:spacing w:after="0"/>
              <w:ind w:left="108"/>
              <w:rPr>
                <w:rFonts w:eastAsia="Times New Roman" w:cs="Times New Roman"/>
                <w:sz w:val="24"/>
                <w:szCs w:val="24"/>
                <w:lang w:eastAsia="en-US"/>
              </w:rPr>
            </w:pPr>
            <w:r w:rsidRPr="00EA4305">
              <w:rPr>
                <w:rFonts w:cs="Times New Roman"/>
                <w:sz w:val="24"/>
                <w:szCs w:val="24"/>
                <w:lang w:eastAsia="en-US"/>
              </w:rPr>
              <w:t xml:space="preserve">Письмо </w:t>
            </w:r>
          </w:p>
        </w:tc>
        <w:tc>
          <w:tcPr>
            <w:tcW w:w="7111" w:type="dxa"/>
            <w:tcBorders>
              <w:top w:val="single" w:sz="4" w:space="0" w:color="000000"/>
              <w:left w:val="single" w:sz="4" w:space="0" w:color="000000"/>
              <w:bottom w:val="single" w:sz="4" w:space="0" w:color="000000"/>
              <w:right w:val="single" w:sz="4" w:space="0" w:color="000000"/>
            </w:tcBorders>
            <w:hideMark/>
          </w:tcPr>
          <w:p w:rsidR="00EA4305" w:rsidRPr="00EA4305" w:rsidRDefault="00EA4305" w:rsidP="00EA4305">
            <w:pPr>
              <w:widowControl w:val="0"/>
              <w:autoSpaceDE w:val="0"/>
              <w:spacing w:after="0"/>
              <w:ind w:left="44" w:right="74"/>
              <w:rPr>
                <w:rFonts w:eastAsia="Times New Roman" w:cs="Times New Roman"/>
                <w:sz w:val="24"/>
                <w:szCs w:val="24"/>
                <w:lang w:eastAsia="en-US"/>
              </w:rPr>
            </w:pPr>
            <w:r w:rsidRPr="00EA4305">
              <w:rPr>
                <w:rFonts w:cs="Times New Roman"/>
                <w:sz w:val="24"/>
                <w:szCs w:val="24"/>
                <w:lang w:eastAsia="en-US"/>
              </w:rPr>
              <w:t xml:space="preserve">Описывать различные события, факты, явления, комментировать их, делать обобщения и выводы. Выражать и обосновывать свою точку зрения с использованием эмоционально-оценочных средств. Использовать образец в качестве опоры для составления собственного текста (например, справочного или энциклопедического характера). Писать письма и заявления, в том числе электронные, личного и делового характера с соблюдением правил оформления таких писем. Запрашивать интересующую информацию. Заполнять анкеты, бланки сведениями личного или делового характера, числовыми данными. Составлять резюме. Составлять рекламные объявления. Составлять описания вакансий. Составлять </w:t>
            </w:r>
            <w:r w:rsidRPr="00EA4305">
              <w:rPr>
                <w:rFonts w:cs="Times New Roman"/>
                <w:sz w:val="24"/>
                <w:szCs w:val="24"/>
                <w:lang w:eastAsia="en-US"/>
              </w:rPr>
              <w:lastRenderedPageBreak/>
              <w:t>несложные рецепты приготовления блюд. Составлять простые технические спецификации, инструкции по эксплуатации.</w:t>
            </w:r>
          </w:p>
          <w:p w:rsidR="00EA4305" w:rsidRPr="00EA4305" w:rsidRDefault="00EA4305" w:rsidP="00EA4305">
            <w:pPr>
              <w:widowControl w:val="0"/>
              <w:autoSpaceDE w:val="0"/>
              <w:spacing w:after="0"/>
              <w:ind w:left="44" w:right="74"/>
              <w:rPr>
                <w:rFonts w:cs="Times New Roman"/>
                <w:sz w:val="24"/>
                <w:szCs w:val="24"/>
                <w:lang w:eastAsia="en-US"/>
              </w:rPr>
            </w:pPr>
            <w:r w:rsidRPr="00EA4305">
              <w:rPr>
                <w:rFonts w:cs="Times New Roman"/>
                <w:sz w:val="24"/>
                <w:szCs w:val="24"/>
                <w:lang w:eastAsia="en-US"/>
              </w:rPr>
              <w:t>Составлять расписание на день, списки дел, покупок и др. Писать сценарии, программы, планы различных мероприятий</w:t>
            </w:r>
          </w:p>
          <w:p w:rsidR="00EA4305" w:rsidRPr="00EA4305" w:rsidRDefault="00EA4305" w:rsidP="00EA4305">
            <w:pPr>
              <w:widowControl w:val="0"/>
              <w:autoSpaceDE w:val="0"/>
              <w:spacing w:after="0"/>
              <w:ind w:left="44" w:right="74"/>
              <w:rPr>
                <w:rFonts w:eastAsia="Times New Roman" w:cs="Times New Roman"/>
                <w:sz w:val="24"/>
                <w:szCs w:val="24"/>
                <w:lang w:eastAsia="en-US"/>
              </w:rPr>
            </w:pPr>
            <w:r w:rsidRPr="00EA4305">
              <w:rPr>
                <w:rFonts w:cs="Times New Roman"/>
                <w:sz w:val="24"/>
                <w:szCs w:val="24"/>
                <w:lang w:eastAsia="en-US"/>
              </w:rPr>
              <w:t>(например, экскурсии, урока, лекции). Фиксировать основные сведения в процессе чтения или прослушивания текста, в том числе в виде таблицы, схемы, графика. Составлять развернутый план, конспект, реферат, аннотацию устного выступления или печатного текста, в том числе для дальнейшего использования в устной и письменной речи (например, в докладах, интервью, собеседованиях, совещаниях, переговорах). Делать письменный пересказ текста; писать эссе (содержащие описание, повествование, рассуждение), обзоры, рецензии. Составлять буклет, брошюру, каталог (например, с туристической информацией, меню, сводом правил). Готовить текст презентации с использованием технических средств.</w:t>
            </w:r>
          </w:p>
        </w:tc>
      </w:tr>
      <w:tr w:rsidR="00EA4305" w:rsidRPr="00EA4305" w:rsidTr="00EA4305">
        <w:tc>
          <w:tcPr>
            <w:tcW w:w="9663" w:type="dxa"/>
            <w:gridSpan w:val="2"/>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autoSpaceDE w:val="0"/>
              <w:spacing w:after="0"/>
              <w:ind w:left="108"/>
              <w:jc w:val="center"/>
              <w:rPr>
                <w:rFonts w:eastAsia="Times New Roman" w:cs="Times New Roman"/>
                <w:sz w:val="24"/>
                <w:szCs w:val="24"/>
                <w:lang w:eastAsia="en-US"/>
              </w:rPr>
            </w:pPr>
            <w:r w:rsidRPr="00EA4305">
              <w:rPr>
                <w:rFonts w:cs="Times New Roman"/>
                <w:sz w:val="24"/>
                <w:szCs w:val="24"/>
                <w:lang w:eastAsia="en-US"/>
              </w:rPr>
              <w:lastRenderedPageBreak/>
              <w:t xml:space="preserve">РЕЧЕВЫЕ НАВЫКИ И УМЕНИЯ </w:t>
            </w:r>
          </w:p>
        </w:tc>
      </w:tr>
      <w:tr w:rsidR="00EA4305" w:rsidRPr="00EA4305" w:rsidTr="00EA4305">
        <w:tc>
          <w:tcPr>
            <w:tcW w:w="2552" w:type="dxa"/>
            <w:tcBorders>
              <w:top w:val="nil"/>
              <w:left w:val="single" w:sz="4" w:space="0" w:color="000000"/>
              <w:bottom w:val="single" w:sz="4" w:space="0" w:color="000000"/>
              <w:right w:val="nil"/>
            </w:tcBorders>
            <w:hideMark/>
          </w:tcPr>
          <w:p w:rsidR="00EA4305" w:rsidRPr="00EA4305" w:rsidRDefault="00EA4305" w:rsidP="00EA4305">
            <w:pPr>
              <w:widowControl w:val="0"/>
              <w:autoSpaceDE w:val="0"/>
              <w:spacing w:after="0"/>
              <w:ind w:left="108"/>
              <w:rPr>
                <w:rFonts w:eastAsia="Times New Roman" w:cs="Times New Roman"/>
                <w:sz w:val="24"/>
                <w:szCs w:val="24"/>
                <w:lang w:eastAsia="en-US"/>
              </w:rPr>
            </w:pPr>
            <w:r w:rsidRPr="00EA4305">
              <w:rPr>
                <w:rFonts w:cs="Times New Roman"/>
                <w:bCs/>
                <w:sz w:val="24"/>
                <w:szCs w:val="24"/>
                <w:lang w:eastAsia="en-US"/>
              </w:rPr>
              <w:t xml:space="preserve">Лексические навыки </w:t>
            </w:r>
          </w:p>
        </w:tc>
        <w:tc>
          <w:tcPr>
            <w:tcW w:w="7111"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autoSpaceDE w:val="0"/>
              <w:spacing w:after="0"/>
              <w:ind w:right="74"/>
              <w:rPr>
                <w:rFonts w:eastAsia="Times New Roman" w:cs="Times New Roman"/>
                <w:sz w:val="24"/>
                <w:szCs w:val="24"/>
                <w:lang w:eastAsia="en-US"/>
              </w:rPr>
            </w:pPr>
            <w:r w:rsidRPr="00EA4305">
              <w:rPr>
                <w:rFonts w:cs="Times New Roman"/>
                <w:sz w:val="24"/>
                <w:szCs w:val="24"/>
                <w:lang w:eastAsia="en-US"/>
              </w:rPr>
              <w:t>Правильно употреблять лексику в зависимости от коммуникативного намерения; обладать быстрой реакцией при выборе лексических единиц. Правильно сочетать слова в синтагмах и предложениях. 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 (</w:t>
            </w:r>
            <w:r w:rsidRPr="00EA4305">
              <w:rPr>
                <w:rFonts w:cs="Times New Roman"/>
                <w:i/>
                <w:iCs/>
                <w:sz w:val="24"/>
                <w:szCs w:val="24"/>
                <w:lang w:eastAsia="en-US"/>
              </w:rPr>
              <w:t>first(ly), second(ly), finally, atlast, ontheonehand, ontheotherhand, however, so, therefore</w:t>
            </w:r>
            <w:r w:rsidRPr="00EA4305">
              <w:rPr>
                <w:rFonts w:cs="Times New Roman"/>
                <w:sz w:val="24"/>
                <w:szCs w:val="24"/>
                <w:lang w:eastAsia="en-US"/>
              </w:rPr>
              <w:t xml:space="preserve"> и др.). Выбирать наиболее подходящий или корректный для конкретной ситуации синоним или антоним (например, </w:t>
            </w:r>
            <w:r w:rsidRPr="00EA4305">
              <w:rPr>
                <w:rFonts w:cs="Times New Roman"/>
                <w:i/>
                <w:iCs/>
                <w:sz w:val="24"/>
                <w:szCs w:val="24"/>
                <w:lang w:eastAsia="en-US"/>
              </w:rPr>
              <w:t>plump, big,</w:t>
            </w:r>
            <w:r w:rsidRPr="00EA4305">
              <w:rPr>
                <w:rFonts w:cs="Times New Roman"/>
                <w:sz w:val="24"/>
                <w:szCs w:val="24"/>
                <w:lang w:eastAsia="en-US"/>
              </w:rPr>
              <w:t xml:space="preserve"> но не </w:t>
            </w:r>
            <w:r w:rsidRPr="00EA4305">
              <w:rPr>
                <w:rFonts w:cs="Times New Roman"/>
                <w:i/>
                <w:iCs/>
                <w:sz w:val="24"/>
                <w:szCs w:val="24"/>
                <w:lang w:eastAsia="en-US"/>
              </w:rPr>
              <w:t>fat</w:t>
            </w:r>
            <w:r w:rsidRPr="00EA4305">
              <w:rPr>
                <w:rFonts w:cs="Times New Roman"/>
                <w:sz w:val="24"/>
                <w:szCs w:val="24"/>
                <w:lang w:eastAsia="en-US"/>
              </w:rPr>
              <w:t xml:space="preserve"> при описании чужой внешности; </w:t>
            </w:r>
            <w:r w:rsidRPr="00EA4305">
              <w:rPr>
                <w:rFonts w:cs="Times New Roman"/>
                <w:i/>
                <w:iCs/>
                <w:sz w:val="24"/>
                <w:szCs w:val="24"/>
                <w:lang w:eastAsia="en-US"/>
              </w:rPr>
              <w:t>broad/wideavenue</w:t>
            </w:r>
            <w:r w:rsidRPr="00EA4305">
              <w:rPr>
                <w:rFonts w:cs="Times New Roman"/>
                <w:sz w:val="24"/>
                <w:szCs w:val="24"/>
                <w:lang w:eastAsia="en-US"/>
              </w:rPr>
              <w:t xml:space="preserve">, но </w:t>
            </w:r>
            <w:r w:rsidRPr="00EA4305">
              <w:rPr>
                <w:rFonts w:cs="Times New Roman"/>
                <w:i/>
                <w:iCs/>
                <w:sz w:val="24"/>
                <w:szCs w:val="24"/>
                <w:lang w:eastAsia="en-US"/>
              </w:rPr>
              <w:t>broadshoulders; healthy — ill (BrE), sick (AmE)</w:t>
            </w:r>
            <w:r w:rsidRPr="00EA4305">
              <w:rPr>
                <w:rFonts w:cs="Times New Roman"/>
                <w:sz w:val="24"/>
                <w:szCs w:val="24"/>
                <w:lang w:eastAsia="en-US"/>
              </w:rPr>
              <w:t xml:space="preserve">). </w:t>
            </w:r>
          </w:p>
          <w:p w:rsidR="00EA4305" w:rsidRPr="00EA4305" w:rsidRDefault="00EA4305" w:rsidP="00EA4305">
            <w:pPr>
              <w:widowControl w:val="0"/>
              <w:autoSpaceDE w:val="0"/>
              <w:spacing w:after="0"/>
              <w:ind w:right="74"/>
              <w:rPr>
                <w:rFonts w:cs="Times New Roman"/>
                <w:sz w:val="24"/>
                <w:szCs w:val="24"/>
                <w:lang w:eastAsia="en-US"/>
              </w:rPr>
            </w:pPr>
            <w:r w:rsidRPr="00EA4305">
              <w:rPr>
                <w:rFonts w:cs="Times New Roman"/>
                <w:sz w:val="24"/>
                <w:szCs w:val="24"/>
                <w:lang w:eastAsia="en-US"/>
              </w:rPr>
              <w:t xml:space="preserve">Распознавать на письме и в речевом потоке изученные лексические и фразеологические единицы, включая наиболее употребляемые фразовые глаголы. Определять значения и грамматическую функцию слов, опираясь на правила словообразования в английском языке (аффиксация, конверсия, заимствование). Различать сходные по написанию и звучанию слова. Пользоваться контекстом, прогнозированием и речевой догадкой при восприятии письменных и устных текстов. </w:t>
            </w:r>
          </w:p>
          <w:p w:rsidR="00EA4305" w:rsidRPr="00EA4305" w:rsidRDefault="00EA4305" w:rsidP="00EA4305">
            <w:pPr>
              <w:widowControl w:val="0"/>
              <w:autoSpaceDE w:val="0"/>
              <w:spacing w:after="0"/>
              <w:ind w:right="74"/>
              <w:rPr>
                <w:rFonts w:eastAsia="Times New Roman" w:cs="Times New Roman"/>
                <w:sz w:val="24"/>
                <w:szCs w:val="24"/>
                <w:lang w:eastAsia="en-US"/>
              </w:rPr>
            </w:pPr>
            <w:r w:rsidRPr="00EA4305">
              <w:rPr>
                <w:rFonts w:cs="Times New Roman"/>
                <w:sz w:val="24"/>
                <w:szCs w:val="24"/>
                <w:lang w:eastAsia="en-US"/>
              </w:rPr>
              <w:t>Определять происхождение слов с помощью словаря (</w:t>
            </w:r>
            <w:r w:rsidRPr="00EA4305">
              <w:rPr>
                <w:rFonts w:cs="Times New Roman"/>
                <w:i/>
                <w:iCs/>
                <w:sz w:val="24"/>
                <w:szCs w:val="24"/>
                <w:lang w:eastAsia="en-US"/>
              </w:rPr>
              <w:t>Olympiad, gym, piano, laptop, computer</w:t>
            </w:r>
            <w:r w:rsidRPr="00EA4305">
              <w:rPr>
                <w:rFonts w:cs="Times New Roman"/>
                <w:sz w:val="24"/>
                <w:szCs w:val="24"/>
                <w:lang w:eastAsia="en-US"/>
              </w:rPr>
              <w:t xml:space="preserve"> и др.). Уметь расшифровывать некоторые аббревиатуры (</w:t>
            </w:r>
            <w:r w:rsidRPr="00EA4305">
              <w:rPr>
                <w:rFonts w:cs="Times New Roman"/>
                <w:i/>
                <w:iCs/>
                <w:sz w:val="24"/>
                <w:szCs w:val="24"/>
                <w:lang w:eastAsia="en-US"/>
              </w:rPr>
              <w:t>G8, UN, EU, WTO, NATO</w:t>
            </w:r>
            <w:r w:rsidRPr="00EA4305">
              <w:rPr>
                <w:rFonts w:cs="Times New Roman"/>
                <w:sz w:val="24"/>
                <w:szCs w:val="24"/>
                <w:lang w:eastAsia="en-US"/>
              </w:rPr>
              <w:t xml:space="preserve"> и др.).</w:t>
            </w:r>
          </w:p>
        </w:tc>
      </w:tr>
      <w:tr w:rsidR="00EA4305" w:rsidRPr="00EA4305" w:rsidTr="00EA4305">
        <w:tc>
          <w:tcPr>
            <w:tcW w:w="2552" w:type="dxa"/>
            <w:tcBorders>
              <w:top w:val="nil"/>
              <w:left w:val="single" w:sz="4" w:space="0" w:color="000000"/>
              <w:bottom w:val="single" w:sz="4" w:space="0" w:color="000000"/>
              <w:right w:val="nil"/>
            </w:tcBorders>
          </w:tcPr>
          <w:p w:rsidR="00EA4305" w:rsidRPr="00EA4305" w:rsidRDefault="00EA4305" w:rsidP="00EA4305">
            <w:pPr>
              <w:widowControl w:val="0"/>
              <w:autoSpaceDE w:val="0"/>
              <w:spacing w:after="0"/>
              <w:ind w:left="108"/>
              <w:rPr>
                <w:rFonts w:eastAsia="Times New Roman" w:cs="Times New Roman"/>
                <w:bCs/>
                <w:sz w:val="24"/>
                <w:szCs w:val="24"/>
                <w:lang w:eastAsia="en-US"/>
              </w:rPr>
            </w:pPr>
            <w:r w:rsidRPr="00EA4305">
              <w:rPr>
                <w:rFonts w:cs="Times New Roman"/>
                <w:bCs/>
                <w:sz w:val="24"/>
                <w:szCs w:val="24"/>
                <w:lang w:eastAsia="en-US"/>
              </w:rPr>
              <w:t>Грамматические навыки</w:t>
            </w:r>
          </w:p>
          <w:p w:rsidR="00EA4305" w:rsidRPr="00EA4305" w:rsidRDefault="00EA4305" w:rsidP="00EA4305">
            <w:pPr>
              <w:widowControl w:val="0"/>
              <w:autoSpaceDE w:val="0"/>
              <w:spacing w:after="0"/>
              <w:ind w:left="108"/>
              <w:rPr>
                <w:rFonts w:cs="Times New Roman"/>
                <w:bCs/>
                <w:sz w:val="24"/>
                <w:szCs w:val="24"/>
                <w:lang w:eastAsia="en-US"/>
              </w:rPr>
            </w:pPr>
          </w:p>
          <w:p w:rsidR="00EA4305" w:rsidRPr="00EA4305" w:rsidRDefault="00EA4305" w:rsidP="00EA4305">
            <w:pPr>
              <w:widowControl w:val="0"/>
              <w:autoSpaceDE w:val="0"/>
              <w:spacing w:after="0"/>
              <w:ind w:left="108"/>
              <w:rPr>
                <w:rFonts w:cs="Times New Roman"/>
                <w:bCs/>
                <w:sz w:val="24"/>
                <w:szCs w:val="24"/>
                <w:lang w:eastAsia="en-US"/>
              </w:rPr>
            </w:pPr>
          </w:p>
          <w:p w:rsidR="00EA4305" w:rsidRPr="00EA4305" w:rsidRDefault="00EA4305" w:rsidP="00EA4305">
            <w:pPr>
              <w:widowControl w:val="0"/>
              <w:autoSpaceDE w:val="0"/>
              <w:spacing w:after="0"/>
              <w:ind w:left="108"/>
              <w:rPr>
                <w:rFonts w:cs="Times New Roman"/>
                <w:bCs/>
                <w:sz w:val="24"/>
                <w:szCs w:val="24"/>
                <w:lang w:eastAsia="en-US"/>
              </w:rPr>
            </w:pPr>
          </w:p>
          <w:p w:rsidR="00EA4305" w:rsidRPr="00EA4305" w:rsidRDefault="00EA4305" w:rsidP="00EA4305">
            <w:pPr>
              <w:widowControl w:val="0"/>
              <w:autoSpaceDE w:val="0"/>
              <w:spacing w:after="0"/>
              <w:ind w:left="108"/>
              <w:rPr>
                <w:rFonts w:cs="Times New Roman"/>
                <w:bCs/>
                <w:sz w:val="24"/>
                <w:szCs w:val="24"/>
                <w:lang w:eastAsia="en-US"/>
              </w:rPr>
            </w:pPr>
          </w:p>
          <w:p w:rsidR="00EA4305" w:rsidRPr="00EA4305" w:rsidRDefault="00EA4305" w:rsidP="00EA4305">
            <w:pPr>
              <w:widowControl w:val="0"/>
              <w:autoSpaceDE w:val="0"/>
              <w:spacing w:after="0"/>
              <w:ind w:left="108"/>
              <w:rPr>
                <w:rFonts w:cs="Times New Roman"/>
                <w:bCs/>
                <w:sz w:val="24"/>
                <w:szCs w:val="24"/>
                <w:lang w:eastAsia="en-US"/>
              </w:rPr>
            </w:pPr>
          </w:p>
          <w:p w:rsidR="00EA4305" w:rsidRPr="00EA4305" w:rsidRDefault="00EA4305" w:rsidP="00EA4305">
            <w:pPr>
              <w:widowControl w:val="0"/>
              <w:autoSpaceDE w:val="0"/>
              <w:spacing w:after="0"/>
              <w:rPr>
                <w:rFonts w:eastAsia="Times New Roman" w:cs="Times New Roman"/>
                <w:bCs/>
                <w:sz w:val="24"/>
                <w:szCs w:val="24"/>
                <w:lang w:eastAsia="en-US"/>
              </w:rPr>
            </w:pPr>
          </w:p>
        </w:tc>
        <w:tc>
          <w:tcPr>
            <w:tcW w:w="7111"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autoSpaceDE w:val="0"/>
              <w:spacing w:after="0"/>
              <w:ind w:right="74"/>
              <w:rPr>
                <w:rFonts w:eastAsia="Times New Roman" w:cs="Times New Roman"/>
                <w:sz w:val="24"/>
                <w:szCs w:val="24"/>
                <w:lang w:eastAsia="en-US"/>
              </w:rPr>
            </w:pPr>
            <w:r w:rsidRPr="00EA4305">
              <w:rPr>
                <w:rFonts w:cs="Times New Roman"/>
                <w:sz w:val="24"/>
                <w:szCs w:val="24"/>
                <w:lang w:eastAsia="en-US"/>
              </w:rPr>
              <w:t>Знать основные различия систем английского и русского языков:</w:t>
            </w:r>
          </w:p>
          <w:p w:rsidR="00EA4305" w:rsidRPr="00EA4305" w:rsidRDefault="00EA4305" w:rsidP="00EA4305">
            <w:pPr>
              <w:widowControl w:val="0"/>
              <w:autoSpaceDE w:val="0"/>
              <w:spacing w:after="0"/>
              <w:rPr>
                <w:rFonts w:cs="Times New Roman"/>
                <w:sz w:val="24"/>
                <w:szCs w:val="24"/>
                <w:lang w:eastAsia="en-US"/>
              </w:rPr>
            </w:pPr>
            <w:r w:rsidRPr="00EA4305">
              <w:rPr>
                <w:rFonts w:cs="Times New Roman"/>
                <w:sz w:val="24"/>
                <w:szCs w:val="24"/>
                <w:lang w:eastAsia="en-US"/>
              </w:rPr>
              <w:t>- наличие грамматических явлений, не присущих русскому языку (артикль, герундий и др.);</w:t>
            </w:r>
          </w:p>
          <w:p w:rsidR="00EA4305" w:rsidRPr="00EA4305" w:rsidRDefault="00EA4305" w:rsidP="00EA4305">
            <w:pPr>
              <w:widowControl w:val="0"/>
              <w:autoSpaceDE w:val="0"/>
              <w:spacing w:after="0"/>
              <w:rPr>
                <w:rFonts w:cs="Times New Roman"/>
                <w:sz w:val="24"/>
                <w:szCs w:val="24"/>
                <w:lang w:eastAsia="en-US"/>
              </w:rPr>
            </w:pPr>
            <w:r w:rsidRPr="00EA4305">
              <w:rPr>
                <w:rFonts w:cs="Times New Roman"/>
                <w:sz w:val="24"/>
                <w:szCs w:val="24"/>
                <w:lang w:eastAsia="en-US"/>
              </w:rPr>
              <w:t xml:space="preserve">- различия в общих для 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предложений, порядок членов предложения и др.). </w:t>
            </w:r>
          </w:p>
          <w:p w:rsidR="00EA4305" w:rsidRPr="00EA4305" w:rsidRDefault="00EA4305" w:rsidP="00EA4305">
            <w:pPr>
              <w:widowControl w:val="0"/>
              <w:autoSpaceDE w:val="0"/>
              <w:spacing w:after="0"/>
              <w:ind w:right="74"/>
              <w:rPr>
                <w:rFonts w:eastAsia="Times New Roman" w:cs="Times New Roman"/>
                <w:sz w:val="24"/>
                <w:szCs w:val="24"/>
                <w:lang w:eastAsia="en-US"/>
              </w:rPr>
            </w:pPr>
            <w:r w:rsidRPr="00EA4305">
              <w:rPr>
                <w:rFonts w:cs="Times New Roman"/>
                <w:sz w:val="24"/>
                <w:szCs w:val="24"/>
                <w:lang w:eastAsia="en-US"/>
              </w:rPr>
              <w:t xml:space="preserve">Правильно пользоваться основными грамматическими средствами английского языка (средства атрибуции, выражения количества, сравнения, модальности, образа и цели действия, выражения просьбы, совета и др.). </w:t>
            </w:r>
          </w:p>
        </w:tc>
      </w:tr>
      <w:tr w:rsidR="00EA4305" w:rsidRPr="00EA4305" w:rsidTr="00EA4305">
        <w:trPr>
          <w:trHeight w:val="6647"/>
        </w:trPr>
        <w:tc>
          <w:tcPr>
            <w:tcW w:w="2552" w:type="dxa"/>
            <w:tcBorders>
              <w:top w:val="nil"/>
              <w:left w:val="single" w:sz="4" w:space="0" w:color="000000"/>
              <w:bottom w:val="single" w:sz="4" w:space="0" w:color="000000"/>
              <w:right w:val="nil"/>
            </w:tcBorders>
          </w:tcPr>
          <w:p w:rsidR="00EA4305" w:rsidRPr="00EA4305" w:rsidRDefault="00EA4305" w:rsidP="00EA4305">
            <w:pPr>
              <w:widowControl w:val="0"/>
              <w:autoSpaceDE w:val="0"/>
              <w:spacing w:after="0"/>
              <w:ind w:left="108"/>
              <w:rPr>
                <w:rFonts w:eastAsia="Times New Roman" w:cs="Times New Roman"/>
                <w:sz w:val="24"/>
                <w:szCs w:val="24"/>
                <w:lang w:eastAsia="en-US"/>
              </w:rPr>
            </w:pPr>
          </w:p>
        </w:tc>
        <w:tc>
          <w:tcPr>
            <w:tcW w:w="7111"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autoSpaceDE w:val="0"/>
              <w:spacing w:after="0"/>
              <w:ind w:right="74"/>
              <w:rPr>
                <w:rFonts w:eastAsia="Times New Roman" w:cs="Times New Roman"/>
                <w:sz w:val="24"/>
                <w:szCs w:val="24"/>
                <w:lang w:eastAsia="en-US"/>
              </w:rPr>
            </w:pPr>
            <w:r w:rsidRPr="00EA4305">
              <w:rPr>
                <w:rFonts w:cs="Times New Roman"/>
                <w:sz w:val="24"/>
                <w:szCs w:val="24"/>
                <w:lang w:eastAsia="en-US"/>
              </w:rPr>
              <w:t xml:space="preserve">Формулировать грамматические правила, в том числе с использованием графической опоры (образца, схемы, таблицы).Распознавать, образовывать и правильно употреблять в речи основные морфологические формы и синтаксические конструкции в зависимости от ситуации общения (например, сокращенные формы, широко употребительные в разговорной речи и имеющие ограниченное применение в официальной речи). Знать особенности грамматического оформления устных и письменных текстов; уметь изменять грамматическое оформление высказывания в зависимости от коммуникативного намерения. Различать сходные по форме и звучанию грамматические явления (например, причастие II и сказуемое в PastSimple, причастие I и герундий, притяжательное местоимение и личное местоимение + </w:t>
            </w:r>
            <w:r w:rsidRPr="00EA4305">
              <w:rPr>
                <w:rFonts w:cs="Times New Roman"/>
                <w:i/>
                <w:iCs/>
                <w:sz w:val="24"/>
                <w:szCs w:val="24"/>
                <w:lang w:eastAsia="en-US"/>
              </w:rPr>
              <w:t>is</w:t>
            </w:r>
            <w:r w:rsidRPr="00EA4305">
              <w:rPr>
                <w:rFonts w:cs="Times New Roman"/>
                <w:sz w:val="24"/>
                <w:szCs w:val="24"/>
                <w:lang w:eastAsia="en-US"/>
              </w:rPr>
              <w:t xml:space="preserve"> в сокращенной форме при восприятии на слух: </w:t>
            </w:r>
            <w:r w:rsidRPr="00EA4305">
              <w:rPr>
                <w:rFonts w:cs="Times New Roman"/>
                <w:i/>
                <w:iCs/>
                <w:sz w:val="24"/>
                <w:szCs w:val="24"/>
                <w:lang w:eastAsia="en-US"/>
              </w:rPr>
              <w:t>his</w:t>
            </w:r>
            <w:r w:rsidRPr="00EA4305">
              <w:rPr>
                <w:rFonts w:cs="Times New Roman"/>
                <w:sz w:val="24"/>
                <w:szCs w:val="24"/>
                <w:lang w:eastAsia="en-US"/>
              </w:rPr>
              <w:t xml:space="preserve"> — </w:t>
            </w:r>
            <w:r w:rsidRPr="00EA4305">
              <w:rPr>
                <w:rFonts w:cs="Times New Roman"/>
                <w:i/>
                <w:iCs/>
                <w:sz w:val="24"/>
                <w:szCs w:val="24"/>
                <w:lang w:eastAsia="en-US"/>
              </w:rPr>
              <w:t>he’s</w:t>
            </w:r>
            <w:r w:rsidRPr="00EA4305">
              <w:rPr>
                <w:rFonts w:cs="Times New Roman"/>
                <w:sz w:val="24"/>
                <w:szCs w:val="24"/>
                <w:lang w:eastAsia="en-US"/>
              </w:rPr>
              <w:t xml:space="preserve"> и др.). 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прогнозирование формы множественного числа существительного по окончании его начальной формы). Определять структуру простого и сложного предложения, устанавливать логические, временные, причинно-следственные, сочинительные, подчинительные и другие связи и отношения между элементами предложения и текста с помощью союзов союзных слов.</w:t>
            </w:r>
          </w:p>
        </w:tc>
      </w:tr>
      <w:tr w:rsidR="00EA4305" w:rsidRPr="00EA4305" w:rsidTr="00EA4305">
        <w:tc>
          <w:tcPr>
            <w:tcW w:w="2552" w:type="dxa"/>
            <w:tcBorders>
              <w:top w:val="nil"/>
              <w:left w:val="single" w:sz="4" w:space="0" w:color="000000"/>
              <w:bottom w:val="single" w:sz="4" w:space="0" w:color="000000"/>
              <w:right w:val="nil"/>
            </w:tcBorders>
            <w:hideMark/>
          </w:tcPr>
          <w:p w:rsidR="00EA4305" w:rsidRPr="00EA4305" w:rsidRDefault="00EA4305" w:rsidP="00EA4305">
            <w:pPr>
              <w:widowControl w:val="0"/>
              <w:autoSpaceDE w:val="0"/>
              <w:spacing w:after="0"/>
              <w:ind w:left="108"/>
              <w:rPr>
                <w:rFonts w:eastAsia="Times New Roman" w:cs="Times New Roman"/>
                <w:sz w:val="24"/>
                <w:szCs w:val="24"/>
                <w:lang w:eastAsia="en-US"/>
              </w:rPr>
            </w:pPr>
            <w:r w:rsidRPr="00EA4305">
              <w:rPr>
                <w:rFonts w:cs="Times New Roman"/>
                <w:bCs/>
                <w:sz w:val="24"/>
                <w:szCs w:val="24"/>
                <w:lang w:eastAsia="en-US"/>
              </w:rPr>
              <w:t>Орфографические навыки</w:t>
            </w:r>
          </w:p>
        </w:tc>
        <w:tc>
          <w:tcPr>
            <w:tcW w:w="7111"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autoSpaceDE w:val="0"/>
              <w:spacing w:after="0"/>
              <w:ind w:right="74"/>
              <w:rPr>
                <w:rFonts w:eastAsia="Times New Roman" w:cs="Times New Roman"/>
                <w:sz w:val="24"/>
                <w:szCs w:val="24"/>
                <w:lang w:eastAsia="en-US"/>
              </w:rPr>
            </w:pPr>
            <w:r w:rsidRPr="00EA4305">
              <w:rPr>
                <w:rFonts w:cs="Times New Roman"/>
                <w:sz w:val="24"/>
                <w:szCs w:val="24"/>
                <w:lang w:eastAsia="en-US"/>
              </w:rPr>
              <w:t xml:space="preserve">Усвоить правописание слов, предназначенных для продуктивного усвоения. Применять правила орфографии и пунктуации в речи. Знать основные различия в орфографии и пунктуации британского и американского вариантов английского языка. </w:t>
            </w:r>
          </w:p>
          <w:p w:rsidR="00EA4305" w:rsidRPr="00EA4305" w:rsidRDefault="00EA4305" w:rsidP="00EA4305">
            <w:pPr>
              <w:widowControl w:val="0"/>
              <w:autoSpaceDE w:val="0"/>
              <w:spacing w:after="0"/>
              <w:ind w:right="74"/>
              <w:rPr>
                <w:rFonts w:eastAsia="Times New Roman" w:cs="Times New Roman"/>
                <w:sz w:val="24"/>
                <w:szCs w:val="24"/>
                <w:lang w:eastAsia="en-US"/>
              </w:rPr>
            </w:pPr>
            <w:r w:rsidRPr="00EA4305">
              <w:rPr>
                <w:rFonts w:cs="Times New Roman"/>
                <w:sz w:val="24"/>
                <w:szCs w:val="24"/>
                <w:lang w:eastAsia="en-US"/>
              </w:rPr>
              <w:t>Проверять написание и перенос слов по словарю.</w:t>
            </w:r>
          </w:p>
        </w:tc>
      </w:tr>
      <w:tr w:rsidR="00EA4305" w:rsidRPr="00EA4305" w:rsidTr="00EA4305">
        <w:tc>
          <w:tcPr>
            <w:tcW w:w="2552" w:type="dxa"/>
            <w:tcBorders>
              <w:top w:val="nil"/>
              <w:left w:val="single" w:sz="4" w:space="0" w:color="000000"/>
              <w:bottom w:val="single" w:sz="4" w:space="0" w:color="000000"/>
              <w:right w:val="nil"/>
            </w:tcBorders>
            <w:hideMark/>
          </w:tcPr>
          <w:p w:rsidR="00EA4305" w:rsidRPr="00EA4305" w:rsidRDefault="00EA4305" w:rsidP="00EA4305">
            <w:pPr>
              <w:widowControl w:val="0"/>
              <w:autoSpaceDE w:val="0"/>
              <w:spacing w:after="0"/>
              <w:ind w:left="108"/>
              <w:rPr>
                <w:rFonts w:eastAsia="Times New Roman" w:cs="Times New Roman"/>
                <w:sz w:val="24"/>
                <w:szCs w:val="24"/>
                <w:lang w:eastAsia="en-US"/>
              </w:rPr>
            </w:pPr>
            <w:r w:rsidRPr="00EA4305">
              <w:rPr>
                <w:rFonts w:cs="Times New Roman"/>
                <w:bCs/>
                <w:sz w:val="24"/>
                <w:szCs w:val="24"/>
                <w:lang w:eastAsia="en-US"/>
              </w:rPr>
              <w:t>Произносительные навыки</w:t>
            </w:r>
          </w:p>
        </w:tc>
        <w:tc>
          <w:tcPr>
            <w:tcW w:w="7111"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autoSpaceDE w:val="0"/>
              <w:spacing w:after="0"/>
              <w:ind w:right="74"/>
              <w:rPr>
                <w:rFonts w:eastAsia="Times New Roman" w:cs="Times New Roman"/>
                <w:sz w:val="24"/>
                <w:szCs w:val="24"/>
                <w:lang w:eastAsia="en-US"/>
              </w:rPr>
            </w:pPr>
            <w:r w:rsidRPr="00EA4305">
              <w:rPr>
                <w:rFonts w:cs="Times New Roman"/>
                <w:sz w:val="24"/>
                <w:szCs w:val="24"/>
                <w:lang w:eastAsia="en-US"/>
              </w:rPr>
              <w:t>Владеть Международным фонетическим алфавитом, уметь читать слова в транскрипционной записи. Знать технику артикулирования отдельных звуков и звукосочетаний. Формулировать правила чтения гласных и согласных букв и буквосочетаний; знать типы слогов. Соблюдать ударения в словах и фразах. Знать ритмико-интонационные особенности различных типов предложений: повествовательного; побудительного; вопросительного, включая разделительный и риторический вопросы; восклицательного.</w:t>
            </w:r>
          </w:p>
        </w:tc>
      </w:tr>
      <w:tr w:rsidR="00EA4305" w:rsidRPr="00EA4305" w:rsidTr="00EA4305">
        <w:tc>
          <w:tcPr>
            <w:tcW w:w="2552" w:type="dxa"/>
            <w:tcBorders>
              <w:top w:val="nil"/>
              <w:left w:val="single" w:sz="4" w:space="0" w:color="000000"/>
              <w:bottom w:val="single" w:sz="4" w:space="0" w:color="000000"/>
              <w:right w:val="nil"/>
            </w:tcBorders>
            <w:hideMark/>
          </w:tcPr>
          <w:p w:rsidR="00EA4305" w:rsidRPr="00EA4305" w:rsidRDefault="00EA4305" w:rsidP="00EA4305">
            <w:pPr>
              <w:widowControl w:val="0"/>
              <w:autoSpaceDE w:val="0"/>
              <w:spacing w:after="0"/>
              <w:ind w:left="108"/>
              <w:rPr>
                <w:rFonts w:eastAsia="Times New Roman" w:cs="Times New Roman"/>
                <w:sz w:val="24"/>
                <w:szCs w:val="24"/>
                <w:lang w:eastAsia="en-US"/>
              </w:rPr>
            </w:pPr>
            <w:r w:rsidRPr="00EA4305">
              <w:rPr>
                <w:rFonts w:cs="Times New Roman"/>
                <w:bCs/>
                <w:sz w:val="24"/>
                <w:szCs w:val="24"/>
                <w:lang w:eastAsia="en-US"/>
              </w:rPr>
              <w:t>Специальные навыки и умения</w:t>
            </w:r>
          </w:p>
        </w:tc>
        <w:tc>
          <w:tcPr>
            <w:tcW w:w="7111" w:type="dxa"/>
            <w:tcBorders>
              <w:top w:val="nil"/>
              <w:left w:val="single" w:sz="4" w:space="0" w:color="000000"/>
              <w:bottom w:val="single" w:sz="4" w:space="0" w:color="000000"/>
              <w:right w:val="single" w:sz="4" w:space="0" w:color="000000"/>
            </w:tcBorders>
            <w:hideMark/>
          </w:tcPr>
          <w:p w:rsidR="00EA4305" w:rsidRPr="00EA4305" w:rsidRDefault="00EA4305" w:rsidP="00EA4305">
            <w:pPr>
              <w:widowControl w:val="0"/>
              <w:autoSpaceDE w:val="0"/>
              <w:spacing w:after="0"/>
              <w:ind w:left="44" w:right="74"/>
              <w:rPr>
                <w:rFonts w:eastAsia="Times New Roman" w:cs="Times New Roman"/>
                <w:sz w:val="24"/>
                <w:szCs w:val="24"/>
                <w:lang w:eastAsia="en-US"/>
              </w:rPr>
            </w:pPr>
            <w:r w:rsidRPr="00EA4305">
              <w:rPr>
                <w:rFonts w:cs="Times New Roman"/>
                <w:sz w:val="24"/>
                <w:szCs w:val="24"/>
                <w:lang w:eastAsia="en-US"/>
              </w:rPr>
              <w:t xml:space="preserve">Пользоваться толковыми, двуязычными словарями и другими справочными материалами, в том числе мультимедийными, а также поисковыми системами и ресурсами в сети Интернет. </w:t>
            </w:r>
          </w:p>
          <w:p w:rsidR="00EA4305" w:rsidRPr="00EA4305" w:rsidRDefault="00EA4305" w:rsidP="00EA4305">
            <w:pPr>
              <w:widowControl w:val="0"/>
              <w:autoSpaceDE w:val="0"/>
              <w:spacing w:after="0"/>
              <w:ind w:left="44" w:right="74"/>
              <w:rPr>
                <w:rFonts w:eastAsia="Times New Roman" w:cs="Times New Roman"/>
                <w:sz w:val="24"/>
                <w:szCs w:val="24"/>
                <w:lang w:eastAsia="en-US"/>
              </w:rPr>
            </w:pPr>
            <w:r w:rsidRPr="00EA4305">
              <w:rPr>
                <w:rFonts w:cs="Times New Roman"/>
                <w:sz w:val="24"/>
                <w:szCs w:val="24"/>
                <w:lang w:eastAsia="en-US"/>
              </w:rPr>
              <w:t>Составлять ассоциограммы и разрабатывать мнемонические средства для закрепления лексики, запоминания грамматических правил и др.</w:t>
            </w:r>
          </w:p>
        </w:tc>
      </w:tr>
    </w:tbl>
    <w:p w:rsidR="00EA4305" w:rsidRPr="00EA4305" w:rsidRDefault="00EA4305" w:rsidP="00EA4305">
      <w:pPr>
        <w:autoSpaceDE w:val="0"/>
        <w:autoSpaceDN w:val="0"/>
        <w:adjustRightInd w:val="0"/>
        <w:snapToGrid w:val="0"/>
        <w:spacing w:after="0"/>
        <w:ind w:left="360"/>
        <w:rPr>
          <w:rFonts w:eastAsia="Times New Roman" w:cs="Times New Roman"/>
          <w:b/>
          <w:caps/>
          <w:sz w:val="24"/>
          <w:szCs w:val="24"/>
          <w:lang w:eastAsia="en-US"/>
        </w:rPr>
      </w:pPr>
    </w:p>
    <w:p w:rsidR="00EA4305" w:rsidRPr="00EA4305" w:rsidRDefault="00EA4305" w:rsidP="00EA4305">
      <w:pPr>
        <w:autoSpaceDE w:val="0"/>
        <w:autoSpaceDN w:val="0"/>
        <w:adjustRightInd w:val="0"/>
        <w:snapToGrid w:val="0"/>
        <w:spacing w:after="0"/>
        <w:ind w:left="360"/>
        <w:rPr>
          <w:rFonts w:cs="Times New Roman"/>
          <w:b/>
          <w:caps/>
          <w:sz w:val="24"/>
          <w:szCs w:val="24"/>
          <w:lang w:eastAsia="en-US"/>
        </w:rPr>
      </w:pPr>
    </w:p>
    <w:p w:rsidR="00EA4305" w:rsidRPr="00EA4305" w:rsidRDefault="00EA4305" w:rsidP="00EA4305">
      <w:pPr>
        <w:autoSpaceDE w:val="0"/>
        <w:autoSpaceDN w:val="0"/>
        <w:adjustRightInd w:val="0"/>
        <w:snapToGrid w:val="0"/>
        <w:spacing w:after="0"/>
        <w:rPr>
          <w:rFonts w:cs="Times New Roman"/>
          <w:b/>
          <w:caps/>
          <w:sz w:val="24"/>
          <w:szCs w:val="24"/>
          <w:lang w:eastAsia="en-US"/>
        </w:rPr>
      </w:pPr>
    </w:p>
    <w:p w:rsidR="00EA4305" w:rsidRPr="00EA4305" w:rsidRDefault="00EA4305" w:rsidP="00EA4305">
      <w:pPr>
        <w:widowControl w:val="0"/>
        <w:autoSpaceDE w:val="0"/>
        <w:autoSpaceDN w:val="0"/>
        <w:adjustRightInd w:val="0"/>
        <w:spacing w:after="0"/>
        <w:ind w:firstLine="567"/>
        <w:jc w:val="center"/>
        <w:rPr>
          <w:rFonts w:cs="Times New Roman"/>
          <w:b/>
          <w:bCs/>
          <w:sz w:val="24"/>
          <w:szCs w:val="24"/>
          <w:lang w:eastAsia="en-US"/>
        </w:rPr>
      </w:pPr>
    </w:p>
    <w:p w:rsidR="00EA4305" w:rsidRPr="00EA4305" w:rsidRDefault="00EA4305" w:rsidP="00EA4305">
      <w:pPr>
        <w:widowControl w:val="0"/>
        <w:autoSpaceDE w:val="0"/>
        <w:autoSpaceDN w:val="0"/>
        <w:adjustRightInd w:val="0"/>
        <w:spacing w:after="0"/>
        <w:rPr>
          <w:rFonts w:cs="Times New Roman"/>
          <w:b/>
          <w:bCs/>
          <w:sz w:val="24"/>
          <w:szCs w:val="24"/>
          <w:lang w:eastAsia="en-US"/>
        </w:rPr>
      </w:pPr>
    </w:p>
    <w:p w:rsidR="00EA4305" w:rsidRPr="00EA4305" w:rsidRDefault="00EA4305" w:rsidP="00EA4305">
      <w:pPr>
        <w:widowControl w:val="0"/>
        <w:autoSpaceDE w:val="0"/>
        <w:autoSpaceDN w:val="0"/>
        <w:adjustRightInd w:val="0"/>
        <w:spacing w:after="0"/>
        <w:ind w:firstLine="567"/>
        <w:jc w:val="center"/>
        <w:rPr>
          <w:rFonts w:cs="Times New Roman"/>
          <w:b/>
          <w:bCs/>
          <w:sz w:val="24"/>
          <w:szCs w:val="24"/>
          <w:lang w:eastAsia="en-US"/>
        </w:rPr>
      </w:pPr>
    </w:p>
    <w:p w:rsidR="00EA4305" w:rsidRPr="00EA4305" w:rsidRDefault="00EA4305" w:rsidP="00EA4305">
      <w:pPr>
        <w:widowControl w:val="0"/>
        <w:autoSpaceDE w:val="0"/>
        <w:autoSpaceDN w:val="0"/>
        <w:adjustRightInd w:val="0"/>
        <w:spacing w:after="0"/>
        <w:ind w:firstLine="567"/>
        <w:jc w:val="center"/>
        <w:rPr>
          <w:rFonts w:cs="Times New Roman"/>
          <w:b/>
          <w:bCs/>
          <w:sz w:val="24"/>
          <w:szCs w:val="24"/>
          <w:lang w:eastAsia="en-US"/>
        </w:rPr>
      </w:pPr>
    </w:p>
    <w:p w:rsidR="00EA4305" w:rsidRPr="00EA4305" w:rsidRDefault="00EA4305" w:rsidP="00EA4305">
      <w:pPr>
        <w:widowControl w:val="0"/>
        <w:autoSpaceDE w:val="0"/>
        <w:autoSpaceDN w:val="0"/>
        <w:adjustRightInd w:val="0"/>
        <w:spacing w:after="0"/>
        <w:ind w:firstLine="567"/>
        <w:jc w:val="center"/>
        <w:rPr>
          <w:rFonts w:cs="Times New Roman"/>
          <w:b/>
          <w:bCs/>
          <w:sz w:val="24"/>
          <w:szCs w:val="24"/>
          <w:lang w:eastAsia="en-US"/>
        </w:rPr>
      </w:pPr>
      <w:r w:rsidRPr="00EA4305">
        <w:rPr>
          <w:rFonts w:cs="Times New Roman"/>
          <w:b/>
          <w:bCs/>
          <w:sz w:val="24"/>
          <w:szCs w:val="24"/>
          <w:lang w:eastAsia="en-US"/>
        </w:rPr>
        <w:t>3. УСЛОВИЯ РЕАЛИЗАЦИИ РАБОЧЕЙ  ПРОГРАММЫ ДИСЦИПЛИНЫ</w:t>
      </w:r>
    </w:p>
    <w:p w:rsidR="00EA4305" w:rsidRPr="00EA4305" w:rsidRDefault="00EA4305" w:rsidP="00EA4305">
      <w:pPr>
        <w:widowControl w:val="0"/>
        <w:autoSpaceDE w:val="0"/>
        <w:autoSpaceDN w:val="0"/>
        <w:adjustRightInd w:val="0"/>
        <w:spacing w:after="0"/>
        <w:ind w:firstLine="567"/>
        <w:rPr>
          <w:rFonts w:cs="Times New Roman"/>
          <w:sz w:val="24"/>
          <w:szCs w:val="24"/>
          <w:lang w:eastAsia="en-US"/>
        </w:rPr>
      </w:pPr>
    </w:p>
    <w:p w:rsidR="00EA4305" w:rsidRPr="00EA4305" w:rsidRDefault="00EA4305" w:rsidP="00EA4305">
      <w:pPr>
        <w:widowControl w:val="0"/>
        <w:autoSpaceDE w:val="0"/>
        <w:autoSpaceDN w:val="0"/>
        <w:adjustRightInd w:val="0"/>
        <w:spacing w:after="0"/>
        <w:ind w:firstLine="567"/>
        <w:rPr>
          <w:rFonts w:cs="Times New Roman"/>
          <w:sz w:val="24"/>
          <w:szCs w:val="24"/>
          <w:lang w:eastAsia="en-US"/>
        </w:rPr>
      </w:pPr>
    </w:p>
    <w:p w:rsidR="00EA4305" w:rsidRPr="00EA4305" w:rsidRDefault="00EA4305" w:rsidP="00EA4305">
      <w:pPr>
        <w:widowControl w:val="0"/>
        <w:autoSpaceDE w:val="0"/>
        <w:autoSpaceDN w:val="0"/>
        <w:adjustRightInd w:val="0"/>
        <w:spacing w:after="0"/>
        <w:ind w:firstLine="567"/>
        <w:rPr>
          <w:rFonts w:cs="Times New Roman"/>
          <w:sz w:val="24"/>
          <w:szCs w:val="24"/>
          <w:lang w:eastAsia="en-US"/>
        </w:rPr>
      </w:pPr>
      <w:r w:rsidRPr="00EA4305">
        <w:rPr>
          <w:rFonts w:cs="Times New Roman"/>
          <w:b/>
          <w:bCs/>
          <w:sz w:val="24"/>
          <w:szCs w:val="24"/>
          <w:lang w:eastAsia="en-US"/>
        </w:rPr>
        <w:t>3.1. Требования к минимальному материально-техническому обеспечению</w:t>
      </w:r>
    </w:p>
    <w:p w:rsidR="00EA4305" w:rsidRPr="00EA4305" w:rsidRDefault="00EA4305" w:rsidP="00EA430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bCs/>
          <w:color w:val="000000"/>
          <w:sz w:val="24"/>
          <w:szCs w:val="24"/>
          <w:lang w:eastAsia="en-US"/>
        </w:rPr>
      </w:pPr>
      <w:r w:rsidRPr="00EA4305">
        <w:rPr>
          <w:rFonts w:cs="Times New Roman"/>
          <w:bCs/>
          <w:color w:val="000000"/>
          <w:sz w:val="24"/>
          <w:szCs w:val="24"/>
          <w:lang w:eastAsia="en-US"/>
        </w:rPr>
        <w:t>Дисциплина  реализуется в  учебном кабинете иностранного языка.</w:t>
      </w:r>
    </w:p>
    <w:p w:rsidR="00EA4305" w:rsidRPr="00EA4305" w:rsidRDefault="00EA4305" w:rsidP="00EA4305">
      <w:pPr>
        <w:tabs>
          <w:tab w:val="left" w:pos="0"/>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bCs/>
          <w:color w:val="000000"/>
          <w:sz w:val="24"/>
          <w:szCs w:val="24"/>
          <w:lang w:eastAsia="en-US"/>
        </w:rPr>
      </w:pPr>
      <w:r w:rsidRPr="00EA4305">
        <w:rPr>
          <w:rFonts w:cs="Times New Roman"/>
          <w:bCs/>
          <w:color w:val="000000"/>
          <w:sz w:val="24"/>
          <w:szCs w:val="24"/>
          <w:lang w:eastAsia="en-US"/>
        </w:rPr>
        <w:t>Оснащение учебного кабинета:</w:t>
      </w:r>
    </w:p>
    <w:p w:rsidR="00EA4305" w:rsidRPr="00EA4305" w:rsidRDefault="00EA4305" w:rsidP="00EA4305">
      <w:pPr>
        <w:tabs>
          <w:tab w:val="left" w:pos="0"/>
          <w:tab w:val="left" w:pos="142"/>
          <w:tab w:val="left" w:pos="284"/>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bCs/>
          <w:color w:val="000000"/>
          <w:sz w:val="24"/>
          <w:szCs w:val="24"/>
        </w:rPr>
      </w:pPr>
      <w:r w:rsidRPr="00EA4305">
        <w:rPr>
          <w:rFonts w:cs="Times New Roman"/>
          <w:bCs/>
          <w:color w:val="000000"/>
          <w:sz w:val="24"/>
          <w:szCs w:val="24"/>
        </w:rPr>
        <w:t xml:space="preserve">Специализированная мебель. </w:t>
      </w:r>
    </w:p>
    <w:p w:rsidR="00EA4305" w:rsidRPr="00EA4305" w:rsidRDefault="00EA4305" w:rsidP="00EA4305">
      <w:pPr>
        <w:tabs>
          <w:tab w:val="left" w:pos="0"/>
          <w:tab w:val="left" w:pos="142"/>
          <w:tab w:val="left" w:pos="284"/>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bCs/>
          <w:color w:val="000000"/>
          <w:sz w:val="24"/>
          <w:szCs w:val="24"/>
        </w:rPr>
      </w:pPr>
      <w:r w:rsidRPr="00EA4305">
        <w:rPr>
          <w:rFonts w:cs="Times New Roman"/>
          <w:bCs/>
          <w:color w:val="000000"/>
          <w:sz w:val="24"/>
          <w:szCs w:val="24"/>
        </w:rPr>
        <w:t>Технические средства обучения: не используются.</w:t>
      </w:r>
    </w:p>
    <w:p w:rsidR="00EA4305" w:rsidRPr="00EA4305" w:rsidRDefault="00EA4305" w:rsidP="00EA4305">
      <w:pPr>
        <w:tabs>
          <w:tab w:val="left" w:pos="0"/>
          <w:tab w:val="left" w:pos="142"/>
          <w:tab w:val="left" w:pos="284"/>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bCs/>
          <w:color w:val="000000"/>
          <w:sz w:val="24"/>
          <w:szCs w:val="24"/>
        </w:rPr>
      </w:pPr>
      <w:r w:rsidRPr="00EA4305">
        <w:rPr>
          <w:rFonts w:cs="Times New Roman"/>
          <w:bCs/>
          <w:color w:val="000000"/>
          <w:sz w:val="24"/>
          <w:szCs w:val="24"/>
        </w:rPr>
        <w:t>Оборудование, включая приборы (при  наличии): не используется.</w:t>
      </w:r>
    </w:p>
    <w:p w:rsidR="00EA4305" w:rsidRPr="00EA4305" w:rsidRDefault="00EA4305" w:rsidP="00EA4305">
      <w:pPr>
        <w:tabs>
          <w:tab w:val="left" w:pos="0"/>
          <w:tab w:val="left" w:pos="142"/>
          <w:tab w:val="left" w:pos="284"/>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bCs/>
          <w:color w:val="000000"/>
          <w:sz w:val="24"/>
          <w:szCs w:val="24"/>
          <w:lang w:eastAsia="en-US"/>
        </w:rPr>
      </w:pPr>
      <w:r w:rsidRPr="00EA4305">
        <w:rPr>
          <w:rFonts w:cs="Times New Roman"/>
          <w:bCs/>
          <w:color w:val="000000"/>
          <w:sz w:val="24"/>
          <w:szCs w:val="24"/>
          <w:lang w:eastAsia="en-US"/>
        </w:rPr>
        <w:t>Наглядные пособия.</w:t>
      </w:r>
    </w:p>
    <w:p w:rsidR="00EA4305" w:rsidRPr="00EA4305" w:rsidRDefault="00EA4305" w:rsidP="00EA4305">
      <w:pPr>
        <w:autoSpaceDE w:val="0"/>
        <w:autoSpaceDN w:val="0"/>
        <w:adjustRightInd w:val="0"/>
        <w:snapToGrid w:val="0"/>
        <w:spacing w:after="0"/>
        <w:ind w:left="360"/>
        <w:rPr>
          <w:rFonts w:cs="Times New Roman"/>
          <w:b/>
          <w:caps/>
          <w:sz w:val="24"/>
          <w:szCs w:val="24"/>
          <w:lang w:eastAsia="en-US"/>
        </w:rPr>
      </w:pPr>
    </w:p>
    <w:p w:rsidR="00EA4305" w:rsidRPr="00EA4305" w:rsidRDefault="00EA4305" w:rsidP="00EA4305">
      <w:pPr>
        <w:widowControl w:val="0"/>
        <w:autoSpaceDE w:val="0"/>
        <w:autoSpaceDN w:val="0"/>
        <w:adjustRightInd w:val="0"/>
        <w:spacing w:after="0"/>
        <w:ind w:firstLine="567"/>
        <w:rPr>
          <w:rFonts w:cs="Times New Roman"/>
          <w:b/>
          <w:color w:val="000000"/>
          <w:spacing w:val="-1"/>
          <w:sz w:val="24"/>
          <w:szCs w:val="24"/>
          <w:lang w:eastAsia="en-US"/>
        </w:rPr>
      </w:pPr>
      <w:r w:rsidRPr="00EA4305">
        <w:rPr>
          <w:rFonts w:cs="Times New Roman"/>
          <w:b/>
          <w:color w:val="000000"/>
          <w:spacing w:val="-1"/>
          <w:sz w:val="24"/>
          <w:szCs w:val="24"/>
          <w:lang w:eastAsia="en-US"/>
        </w:rPr>
        <w:t xml:space="preserve">3.2. Учебно-методическое обеспечение дисциплины </w:t>
      </w:r>
    </w:p>
    <w:p w:rsidR="00EA4305" w:rsidRPr="00EA4305" w:rsidRDefault="00EA4305" w:rsidP="00EA4305">
      <w:pPr>
        <w:tabs>
          <w:tab w:val="left" w:pos="142"/>
        </w:tabs>
        <w:spacing w:after="0"/>
        <w:ind w:firstLine="567"/>
        <w:rPr>
          <w:rFonts w:cs="Times New Roman"/>
          <w:sz w:val="24"/>
          <w:szCs w:val="24"/>
          <w:lang w:eastAsia="en-US"/>
        </w:rPr>
      </w:pPr>
      <w:r w:rsidRPr="00EA4305">
        <w:rPr>
          <w:rFonts w:cs="Times New Roman"/>
          <w:sz w:val="24"/>
          <w:szCs w:val="24"/>
          <w:lang w:eastAsia="en-US"/>
        </w:rPr>
        <w:t>Основная</w:t>
      </w:r>
    </w:p>
    <w:p w:rsidR="00EA4305" w:rsidRPr="00EA4305" w:rsidRDefault="00EA4305" w:rsidP="00EA4305">
      <w:pPr>
        <w:tabs>
          <w:tab w:val="left" w:pos="142"/>
        </w:tabs>
        <w:spacing w:after="0"/>
        <w:ind w:firstLine="567"/>
        <w:rPr>
          <w:rFonts w:cs="Times New Roman"/>
          <w:sz w:val="24"/>
          <w:szCs w:val="24"/>
          <w:lang w:eastAsia="en-US"/>
        </w:rPr>
      </w:pPr>
      <w:r w:rsidRPr="00EA4305">
        <w:rPr>
          <w:rFonts w:cs="Times New Roman"/>
          <w:sz w:val="24"/>
          <w:szCs w:val="24"/>
          <w:lang w:eastAsia="en-US"/>
        </w:rPr>
        <w:t>1. Бутенко, Е. Ю.Английский язык для ИТ-специальностей. IT-English : учебное пособие для среднего профессионального образования / Е. Ю. Бутенко. — 2-е изд., испр. и доп. — Москва : Издательство Юрайт, 2019. — 119 с. — (Профессиональное образование). — ISBN 978-5-534-07790-2. — Текст : электронный // ЭБС Юрайт [сайт]. — URL: https://biblio-online.ru/bcode/437372</w:t>
      </w:r>
    </w:p>
    <w:p w:rsidR="00EA4305" w:rsidRPr="00EA4305" w:rsidRDefault="00EA4305" w:rsidP="00EA4305">
      <w:pPr>
        <w:tabs>
          <w:tab w:val="left" w:pos="142"/>
        </w:tabs>
        <w:spacing w:after="0"/>
        <w:ind w:firstLine="567"/>
        <w:rPr>
          <w:rFonts w:cs="Times New Roman"/>
          <w:sz w:val="24"/>
          <w:szCs w:val="24"/>
          <w:lang w:eastAsia="en-US"/>
        </w:rPr>
      </w:pPr>
      <w:r w:rsidRPr="00EA4305">
        <w:rPr>
          <w:rFonts w:cs="Times New Roman"/>
          <w:sz w:val="24"/>
          <w:szCs w:val="24"/>
          <w:lang w:eastAsia="en-US"/>
        </w:rPr>
        <w:t>2. Кохан, О. В. Английский язык для технических направлений : учебное пособие для СПО / О. В. Кохан. — 2-е изд., испр. и доп. — М. : Издательство Юрайт, 2018. — 185 с. — (Серия : Профессиональное образование). — Режим доступа :www.biblio-online.ru/book/0D64FBC0-BE48-49E4-8B54-BC9E0F848D89</w:t>
      </w:r>
    </w:p>
    <w:p w:rsidR="00EA4305" w:rsidRPr="00EA4305" w:rsidRDefault="00EA4305" w:rsidP="00EA4305">
      <w:pPr>
        <w:tabs>
          <w:tab w:val="left" w:pos="142"/>
        </w:tabs>
        <w:spacing w:after="0"/>
        <w:ind w:firstLine="567"/>
        <w:rPr>
          <w:rFonts w:cs="Times New Roman"/>
          <w:sz w:val="24"/>
          <w:szCs w:val="24"/>
          <w:lang w:eastAsia="en-US"/>
        </w:rPr>
      </w:pPr>
      <w:r w:rsidRPr="00EA4305">
        <w:rPr>
          <w:rFonts w:cs="Times New Roman"/>
          <w:sz w:val="24"/>
          <w:szCs w:val="24"/>
          <w:lang w:eastAsia="en-US"/>
        </w:rPr>
        <w:t>3. Кузьменкова Ю.Б АНГЛИЙСКИЙ ЯЗЫК + АУДИОЗАПИСИ В ЭБС. учебник и практикум для СПО/ Ю.Б.Кузьменкова. -  М.: Юрайт, 2019. – 442 с. - Режим доступа: https://www.biblio-online.ru/viewer/9591FADE-F3E5-4F11-9508-AEDC75A0148F#page/1</w:t>
      </w:r>
    </w:p>
    <w:p w:rsidR="00EA4305" w:rsidRPr="00EA4305" w:rsidRDefault="00EA4305" w:rsidP="00EA4305">
      <w:pPr>
        <w:tabs>
          <w:tab w:val="left" w:pos="142"/>
        </w:tabs>
        <w:spacing w:after="0"/>
        <w:ind w:firstLine="567"/>
        <w:rPr>
          <w:rFonts w:cs="Times New Roman"/>
          <w:sz w:val="24"/>
          <w:szCs w:val="24"/>
          <w:lang w:eastAsia="en-US"/>
        </w:rPr>
      </w:pPr>
      <w:r w:rsidRPr="00EA4305">
        <w:rPr>
          <w:rFonts w:cs="Times New Roman"/>
          <w:sz w:val="24"/>
          <w:szCs w:val="24"/>
          <w:lang w:eastAsia="en-US"/>
        </w:rPr>
        <w:t>4. Маньковская, З. В. Английский язык : учеб.пособие / З.В. Маньковская. — М.: ИНФРА-М, 2018. — 200 с. — (Среднее профессиональное образование). — Режим доступа: http://znanium.com/bookread2.php?book=930483</w:t>
      </w:r>
    </w:p>
    <w:p w:rsidR="00EA4305" w:rsidRPr="00EA4305" w:rsidRDefault="00EA4305" w:rsidP="00EA4305">
      <w:pPr>
        <w:tabs>
          <w:tab w:val="left" w:pos="142"/>
        </w:tabs>
        <w:spacing w:after="0"/>
        <w:rPr>
          <w:rFonts w:cs="Times New Roman"/>
          <w:sz w:val="24"/>
          <w:szCs w:val="24"/>
          <w:lang w:eastAsia="en-US"/>
        </w:rPr>
      </w:pPr>
      <w:r w:rsidRPr="00EA4305">
        <w:rPr>
          <w:rFonts w:cs="Times New Roman"/>
          <w:sz w:val="24"/>
          <w:szCs w:val="24"/>
          <w:lang w:eastAsia="en-US"/>
        </w:rPr>
        <w:tab/>
        <w:t xml:space="preserve"> Дополнительная</w:t>
      </w:r>
    </w:p>
    <w:p w:rsidR="00EA4305" w:rsidRPr="00EA4305" w:rsidRDefault="00EA4305" w:rsidP="00EA4305">
      <w:pPr>
        <w:tabs>
          <w:tab w:val="left" w:pos="142"/>
        </w:tabs>
        <w:spacing w:after="0"/>
        <w:ind w:firstLine="567"/>
        <w:rPr>
          <w:rFonts w:cs="Times New Roman"/>
          <w:sz w:val="24"/>
          <w:szCs w:val="24"/>
          <w:lang w:eastAsia="en-US"/>
        </w:rPr>
      </w:pPr>
      <w:r w:rsidRPr="00EA4305">
        <w:rPr>
          <w:rFonts w:cs="Times New Roman"/>
          <w:sz w:val="24"/>
          <w:szCs w:val="24"/>
          <w:lang w:eastAsia="en-US"/>
        </w:rPr>
        <w:t>5.Аитов, В.Ф. АНГЛИЙСКИЙ ЯЗЫК : учебное пособие для СПО/ В.Ф.Аитов, В.М. Аитова. – М.: Юрайт, 2018. – 145 с. – Режим доступа: https://www.biblio-online.ru/viewer/AA6B4AE8-10DC-4B89-9A32-63528EA689D7#p</w:t>
      </w:r>
    </w:p>
    <w:p w:rsidR="00EA4305" w:rsidRPr="00EA4305" w:rsidRDefault="00EA4305" w:rsidP="00EA4305">
      <w:pPr>
        <w:tabs>
          <w:tab w:val="left" w:pos="142"/>
        </w:tabs>
        <w:spacing w:after="0"/>
        <w:ind w:firstLine="567"/>
        <w:rPr>
          <w:rFonts w:cs="Times New Roman"/>
          <w:sz w:val="24"/>
          <w:szCs w:val="24"/>
          <w:lang w:eastAsia="en-US"/>
        </w:rPr>
      </w:pPr>
      <w:r w:rsidRPr="00EA4305">
        <w:rPr>
          <w:rFonts w:cs="Times New Roman"/>
          <w:sz w:val="24"/>
          <w:szCs w:val="24"/>
          <w:lang w:eastAsia="en-US"/>
        </w:rPr>
        <w:t>6. Английский язык для технических вузов: учебное пособие / Радовель В.А. – М.: РИОР, ИНФРА-М, 2018. – 284 с. – Режим доступа:http://znanium.com/bookread2.php?book=521547</w:t>
      </w:r>
    </w:p>
    <w:p w:rsidR="00EA4305" w:rsidRPr="00EA4305" w:rsidRDefault="00EA4305" w:rsidP="00EA4305">
      <w:pPr>
        <w:tabs>
          <w:tab w:val="left" w:pos="142"/>
        </w:tabs>
        <w:spacing w:after="0"/>
        <w:ind w:firstLine="567"/>
        <w:rPr>
          <w:rFonts w:cs="Times New Roman"/>
          <w:sz w:val="24"/>
          <w:szCs w:val="24"/>
          <w:lang w:eastAsia="en-US"/>
        </w:rPr>
      </w:pPr>
      <w:r w:rsidRPr="00EA4305">
        <w:rPr>
          <w:rFonts w:cs="Times New Roman"/>
          <w:sz w:val="24"/>
          <w:szCs w:val="24"/>
          <w:lang w:eastAsia="en-US"/>
        </w:rPr>
        <w:t>7. Афанасьев,  А. В. Курс эффективной грамматики английского языка: учебное пособие / А.В. Афанасьев. – М.: Форум: ИНФРА-М, 2018. – 88 с. – Режим доступа: http://znanium.com/bookread2.php?book=498984</w:t>
      </w:r>
    </w:p>
    <w:p w:rsidR="00EA4305" w:rsidRPr="00EA4305" w:rsidRDefault="00EA4305" w:rsidP="00EA4305">
      <w:pPr>
        <w:tabs>
          <w:tab w:val="left" w:pos="142"/>
        </w:tabs>
        <w:spacing w:after="0"/>
        <w:ind w:firstLine="567"/>
        <w:rPr>
          <w:rFonts w:cs="Times New Roman"/>
          <w:sz w:val="24"/>
          <w:szCs w:val="24"/>
          <w:lang w:eastAsia="en-US"/>
        </w:rPr>
      </w:pPr>
      <w:r w:rsidRPr="00EA4305">
        <w:rPr>
          <w:rFonts w:cs="Times New Roman"/>
          <w:sz w:val="24"/>
          <w:szCs w:val="24"/>
          <w:lang w:eastAsia="en-US"/>
        </w:rPr>
        <w:t>8. Фишман, Л. М.ProfessionalEnglish : учеб.пособие / Л.М. Фишман. — М. : ИНФРА-М, 2018. — 120 с. — (Среднее профессиональное образование). — Режим доступа: http://znanium.com/bookread2.php?book=892633</w:t>
      </w:r>
    </w:p>
    <w:p w:rsidR="00EA4305" w:rsidRPr="00EA4305" w:rsidRDefault="00EA4305" w:rsidP="00EA4305">
      <w:pPr>
        <w:tabs>
          <w:tab w:val="left" w:pos="142"/>
        </w:tabs>
        <w:spacing w:after="0"/>
        <w:ind w:firstLine="567"/>
        <w:rPr>
          <w:rFonts w:cs="Times New Roman"/>
          <w:sz w:val="24"/>
          <w:szCs w:val="24"/>
          <w:lang w:eastAsia="en-US"/>
        </w:rPr>
      </w:pPr>
      <w:r w:rsidRPr="00EA4305">
        <w:rPr>
          <w:rFonts w:cs="Times New Roman"/>
          <w:sz w:val="24"/>
          <w:szCs w:val="24"/>
          <w:lang w:val="en-US" w:eastAsia="en-US"/>
        </w:rPr>
        <w:t xml:space="preserve">9.Soars, L. New Headwey: Elementary Student’s Book / L.Soars, J. Soars. -  4th ed. – Oxford: Oxford university press, 2018.  </w:t>
      </w:r>
      <w:r w:rsidRPr="00EA4305">
        <w:rPr>
          <w:rFonts w:cs="Times New Roman"/>
          <w:sz w:val="24"/>
          <w:szCs w:val="24"/>
          <w:lang w:eastAsia="en-US"/>
        </w:rPr>
        <w:t>– 160 pages. + 1 эл. опт.диск</w:t>
      </w:r>
    </w:p>
    <w:p w:rsidR="00EA4305" w:rsidRPr="00EA4305" w:rsidRDefault="00EA4305" w:rsidP="00EA4305">
      <w:pPr>
        <w:tabs>
          <w:tab w:val="left" w:pos="142"/>
        </w:tabs>
        <w:spacing w:after="0"/>
        <w:ind w:firstLine="567"/>
        <w:rPr>
          <w:rFonts w:cs="Times New Roman"/>
          <w:sz w:val="24"/>
          <w:szCs w:val="24"/>
          <w:lang w:eastAsia="en-US"/>
        </w:rPr>
      </w:pPr>
      <w:r w:rsidRPr="00EA4305">
        <w:rPr>
          <w:rFonts w:cs="Times New Roman"/>
          <w:sz w:val="24"/>
          <w:szCs w:val="24"/>
          <w:lang w:eastAsia="en-US"/>
        </w:rPr>
        <w:t>Справочная</w:t>
      </w:r>
    </w:p>
    <w:p w:rsidR="00EA4305" w:rsidRPr="00EA4305" w:rsidRDefault="00EA4305" w:rsidP="00EA4305">
      <w:pPr>
        <w:tabs>
          <w:tab w:val="left" w:pos="142"/>
        </w:tabs>
        <w:spacing w:after="0"/>
        <w:ind w:firstLine="567"/>
        <w:rPr>
          <w:rFonts w:cs="Times New Roman"/>
          <w:sz w:val="24"/>
          <w:szCs w:val="24"/>
          <w:lang w:eastAsia="en-US"/>
        </w:rPr>
      </w:pPr>
      <w:r w:rsidRPr="00EA4305">
        <w:rPr>
          <w:rFonts w:cs="Times New Roman"/>
          <w:sz w:val="24"/>
          <w:szCs w:val="24"/>
          <w:lang w:eastAsia="en-US"/>
        </w:rPr>
        <w:t>10. Мюллер В.К. Новый англо-русский словарь. [Текст] – М.: Русский язык Медиа, 2014. – 945 с.</w:t>
      </w:r>
    </w:p>
    <w:p w:rsidR="00EA4305" w:rsidRPr="00EA4305" w:rsidRDefault="00EA4305" w:rsidP="00EA4305">
      <w:pPr>
        <w:suppressAutoHyphens/>
        <w:spacing w:after="0"/>
        <w:ind w:firstLine="567"/>
        <w:rPr>
          <w:rFonts w:cs="Times New Roman"/>
          <w:sz w:val="24"/>
          <w:szCs w:val="24"/>
        </w:rPr>
      </w:pPr>
      <w:r w:rsidRPr="00EA4305">
        <w:rPr>
          <w:rFonts w:cs="Times New Roman"/>
          <w:b/>
          <w:sz w:val="24"/>
          <w:szCs w:val="24"/>
        </w:rPr>
        <w:t>3.3. Информационные ресурсы сети Интернет и профессиональные базы данных</w:t>
      </w:r>
    </w:p>
    <w:p w:rsidR="00EA4305" w:rsidRPr="00EA4305" w:rsidRDefault="00EA4305" w:rsidP="00EA4305">
      <w:pPr>
        <w:tabs>
          <w:tab w:val="left" w:pos="0"/>
          <w:tab w:val="left" w:pos="709"/>
        </w:tabs>
        <w:spacing w:after="0"/>
        <w:ind w:firstLine="698"/>
        <w:rPr>
          <w:rFonts w:cs="Times New Roman"/>
          <w:color w:val="000000"/>
          <w:sz w:val="24"/>
          <w:szCs w:val="24"/>
          <w:lang w:eastAsia="en-US"/>
        </w:rPr>
      </w:pPr>
      <w:r w:rsidRPr="00EA4305">
        <w:rPr>
          <w:rFonts w:cs="Times New Roman"/>
          <w:color w:val="000000"/>
          <w:sz w:val="24"/>
          <w:szCs w:val="24"/>
          <w:lang w:eastAsia="en-US"/>
        </w:rPr>
        <w:t>Перечень Интернет-ресурсов:</w:t>
      </w:r>
    </w:p>
    <w:p w:rsidR="00EA4305" w:rsidRPr="00EA4305" w:rsidRDefault="00EA4305" w:rsidP="00CF56FB">
      <w:pPr>
        <w:numPr>
          <w:ilvl w:val="0"/>
          <w:numId w:val="191"/>
        </w:numPr>
        <w:tabs>
          <w:tab w:val="left" w:pos="0"/>
          <w:tab w:val="left" w:pos="1276"/>
          <w:tab w:val="left" w:pos="1701"/>
        </w:tabs>
        <w:spacing w:after="0"/>
        <w:ind w:left="0" w:firstLine="698"/>
        <w:rPr>
          <w:rFonts w:eastAsia="Arial Unicode MS" w:cs="Times New Roman"/>
          <w:color w:val="000000"/>
          <w:sz w:val="24"/>
          <w:szCs w:val="24"/>
          <w:lang w:val="en-US" w:eastAsia="en-US"/>
        </w:rPr>
      </w:pPr>
      <w:r w:rsidRPr="00EA4305">
        <w:rPr>
          <w:rFonts w:cs="Times New Roman"/>
          <w:color w:val="000000"/>
          <w:sz w:val="24"/>
          <w:szCs w:val="24"/>
          <w:lang w:val="en-US" w:eastAsia="en-US"/>
        </w:rPr>
        <w:t xml:space="preserve">ELT Courses and Teacher’s Resources from Macmillan Education. – </w:t>
      </w:r>
      <w:r w:rsidRPr="00EA4305">
        <w:rPr>
          <w:rFonts w:cs="Times New Roman"/>
          <w:color w:val="000000"/>
          <w:sz w:val="24"/>
          <w:szCs w:val="24"/>
          <w:lang w:eastAsia="en-US"/>
        </w:rPr>
        <w:t>Режимдоступа</w:t>
      </w:r>
      <w:r w:rsidRPr="00EA4305">
        <w:rPr>
          <w:rFonts w:cs="Times New Roman"/>
          <w:color w:val="000000"/>
          <w:sz w:val="24"/>
          <w:szCs w:val="24"/>
          <w:lang w:val="en-US" w:eastAsia="en-US"/>
        </w:rPr>
        <w:t xml:space="preserve">:  </w:t>
      </w:r>
      <w:hyperlink r:id="rId49" w:history="1">
        <w:r w:rsidRPr="00EA4305">
          <w:rPr>
            <w:rStyle w:val="a4"/>
            <w:rFonts w:cs="Times New Roman"/>
            <w:sz w:val="24"/>
            <w:szCs w:val="24"/>
            <w:lang w:val="en-US" w:eastAsia="en-US"/>
          </w:rPr>
          <w:t>www.macmillanenglish.com</w:t>
        </w:r>
      </w:hyperlink>
    </w:p>
    <w:p w:rsidR="00EA4305" w:rsidRPr="00EA4305" w:rsidRDefault="00EA4305" w:rsidP="00CF56FB">
      <w:pPr>
        <w:numPr>
          <w:ilvl w:val="0"/>
          <w:numId w:val="191"/>
        </w:numPr>
        <w:tabs>
          <w:tab w:val="left" w:pos="0"/>
          <w:tab w:val="left" w:pos="1276"/>
          <w:tab w:val="left" w:pos="1701"/>
        </w:tabs>
        <w:spacing w:after="0"/>
        <w:ind w:left="0" w:firstLine="698"/>
        <w:rPr>
          <w:rFonts w:eastAsia="Times New Roman" w:cs="Times New Roman"/>
          <w:color w:val="000000"/>
          <w:sz w:val="24"/>
          <w:szCs w:val="24"/>
          <w:lang w:val="en-US" w:eastAsia="en-US"/>
        </w:rPr>
      </w:pPr>
      <w:r w:rsidRPr="00EA4305">
        <w:rPr>
          <w:rFonts w:cs="Times New Roman"/>
          <w:color w:val="000000"/>
          <w:sz w:val="24"/>
          <w:szCs w:val="24"/>
          <w:lang w:val="en-US" w:eastAsia="en-US"/>
        </w:rPr>
        <w:t xml:space="preserve">BBC Learning English. – </w:t>
      </w:r>
      <w:r w:rsidRPr="00EA4305">
        <w:rPr>
          <w:rFonts w:cs="Times New Roman"/>
          <w:color w:val="000000"/>
          <w:sz w:val="24"/>
          <w:szCs w:val="24"/>
          <w:lang w:eastAsia="en-US"/>
        </w:rPr>
        <w:t>Режимдоступа</w:t>
      </w:r>
      <w:r w:rsidRPr="00EA4305">
        <w:rPr>
          <w:rFonts w:cs="Times New Roman"/>
          <w:color w:val="000000"/>
          <w:sz w:val="24"/>
          <w:szCs w:val="24"/>
          <w:lang w:val="en-US" w:eastAsia="en-US"/>
        </w:rPr>
        <w:t xml:space="preserve">:  </w:t>
      </w:r>
      <w:hyperlink r:id="rId50" w:history="1">
        <w:r w:rsidRPr="00EA4305">
          <w:rPr>
            <w:rStyle w:val="a4"/>
            <w:rFonts w:cs="Times New Roman"/>
            <w:sz w:val="24"/>
            <w:szCs w:val="24"/>
            <w:lang w:val="en-US" w:eastAsia="en-US"/>
          </w:rPr>
          <w:t>www.bbc.co.uk/worldservice/learningenglish</w:t>
        </w:r>
      </w:hyperlink>
    </w:p>
    <w:p w:rsidR="00EA4305" w:rsidRPr="00EA4305" w:rsidRDefault="00EA4305" w:rsidP="00CF56FB">
      <w:pPr>
        <w:numPr>
          <w:ilvl w:val="0"/>
          <w:numId w:val="191"/>
        </w:numPr>
        <w:tabs>
          <w:tab w:val="left" w:pos="0"/>
          <w:tab w:val="left" w:pos="1276"/>
          <w:tab w:val="left" w:pos="1701"/>
        </w:tabs>
        <w:spacing w:after="0"/>
        <w:ind w:left="0" w:firstLine="698"/>
        <w:rPr>
          <w:rFonts w:cs="Times New Roman"/>
          <w:color w:val="000000"/>
          <w:sz w:val="24"/>
          <w:szCs w:val="24"/>
          <w:lang w:val="en-US" w:eastAsia="en-US"/>
        </w:rPr>
      </w:pPr>
      <w:r w:rsidRPr="00EA4305">
        <w:rPr>
          <w:rFonts w:cs="Times New Roman"/>
          <w:color w:val="000000"/>
          <w:sz w:val="24"/>
          <w:szCs w:val="24"/>
          <w:lang w:val="en-US" w:eastAsia="en-US"/>
        </w:rPr>
        <w:t xml:space="preserve">British Council. The UK’s international culture and education organization. – </w:t>
      </w:r>
      <w:r w:rsidRPr="00EA4305">
        <w:rPr>
          <w:rFonts w:cs="Times New Roman"/>
          <w:color w:val="000000"/>
          <w:sz w:val="24"/>
          <w:szCs w:val="24"/>
          <w:lang w:eastAsia="en-US"/>
        </w:rPr>
        <w:t>Режимдоступа</w:t>
      </w:r>
      <w:r w:rsidRPr="00EA4305">
        <w:rPr>
          <w:rFonts w:cs="Times New Roman"/>
          <w:color w:val="000000"/>
          <w:sz w:val="24"/>
          <w:szCs w:val="24"/>
          <w:lang w:val="en-US" w:eastAsia="en-US"/>
        </w:rPr>
        <w:t xml:space="preserve">:   </w:t>
      </w:r>
      <w:hyperlink r:id="rId51" w:history="1">
        <w:r w:rsidRPr="00EA4305">
          <w:rPr>
            <w:rStyle w:val="a4"/>
            <w:rFonts w:cs="Times New Roman"/>
            <w:sz w:val="24"/>
            <w:szCs w:val="24"/>
            <w:lang w:val="en-US" w:eastAsia="en-US"/>
          </w:rPr>
          <w:t>www.britishcouncil.org</w:t>
        </w:r>
      </w:hyperlink>
    </w:p>
    <w:p w:rsidR="00EA4305" w:rsidRPr="00EA4305" w:rsidRDefault="00EA4305" w:rsidP="00CF56FB">
      <w:pPr>
        <w:numPr>
          <w:ilvl w:val="0"/>
          <w:numId w:val="191"/>
        </w:numPr>
        <w:tabs>
          <w:tab w:val="left" w:pos="0"/>
          <w:tab w:val="left" w:pos="1276"/>
          <w:tab w:val="left" w:pos="1701"/>
        </w:tabs>
        <w:spacing w:after="0"/>
        <w:ind w:left="0" w:firstLine="698"/>
        <w:rPr>
          <w:rFonts w:cs="Times New Roman"/>
          <w:color w:val="000000"/>
          <w:sz w:val="24"/>
          <w:szCs w:val="24"/>
          <w:lang w:val="en-US" w:eastAsia="en-US"/>
        </w:rPr>
      </w:pPr>
      <w:r w:rsidRPr="00EA4305">
        <w:rPr>
          <w:rFonts w:cs="Times New Roman"/>
          <w:color w:val="000000"/>
          <w:sz w:val="24"/>
          <w:szCs w:val="24"/>
          <w:lang w:val="en-US" w:eastAsia="en-US"/>
        </w:rPr>
        <w:lastRenderedPageBreak/>
        <w:t xml:space="preserve">EFL, TEFL,  ESL worksheets, handouts, lesson plans and resources for English teachers. – </w:t>
      </w:r>
      <w:r w:rsidRPr="00EA4305">
        <w:rPr>
          <w:rFonts w:cs="Times New Roman"/>
          <w:color w:val="000000"/>
          <w:sz w:val="24"/>
          <w:szCs w:val="24"/>
          <w:lang w:eastAsia="en-US"/>
        </w:rPr>
        <w:t>Режимдоступа</w:t>
      </w:r>
      <w:r w:rsidRPr="00EA4305">
        <w:rPr>
          <w:rFonts w:cs="Times New Roman"/>
          <w:color w:val="000000"/>
          <w:sz w:val="24"/>
          <w:szCs w:val="24"/>
          <w:lang w:val="en-US" w:eastAsia="en-US"/>
        </w:rPr>
        <w:t xml:space="preserve">:   </w:t>
      </w:r>
      <w:hyperlink r:id="rId52" w:history="1">
        <w:r w:rsidRPr="00EA4305">
          <w:rPr>
            <w:rStyle w:val="a4"/>
            <w:rFonts w:cs="Times New Roman"/>
            <w:sz w:val="24"/>
            <w:szCs w:val="24"/>
            <w:lang w:val="en-US" w:eastAsia="en-US"/>
          </w:rPr>
          <w:t>www.handoutsonline.com</w:t>
        </w:r>
      </w:hyperlink>
    </w:p>
    <w:p w:rsidR="00EA4305" w:rsidRPr="00EA4305" w:rsidRDefault="00EA4305" w:rsidP="00CF56FB">
      <w:pPr>
        <w:numPr>
          <w:ilvl w:val="0"/>
          <w:numId w:val="191"/>
        </w:numPr>
        <w:tabs>
          <w:tab w:val="left" w:pos="0"/>
          <w:tab w:val="left" w:pos="1276"/>
          <w:tab w:val="left" w:pos="1701"/>
        </w:tabs>
        <w:spacing w:after="0"/>
        <w:ind w:left="0" w:firstLine="698"/>
        <w:rPr>
          <w:rFonts w:cs="Times New Roman"/>
          <w:color w:val="000000"/>
          <w:sz w:val="24"/>
          <w:szCs w:val="24"/>
          <w:lang w:val="en-US" w:eastAsia="en-US"/>
        </w:rPr>
      </w:pPr>
      <w:r w:rsidRPr="00EA4305">
        <w:rPr>
          <w:rFonts w:cs="Times New Roman"/>
          <w:color w:val="000000"/>
          <w:sz w:val="24"/>
          <w:szCs w:val="24"/>
          <w:lang w:val="en-US" w:eastAsia="en-US"/>
        </w:rPr>
        <w:t xml:space="preserve">Welcome to ICONS - Icons of England. – </w:t>
      </w:r>
      <w:r w:rsidRPr="00EA4305">
        <w:rPr>
          <w:rFonts w:cs="Times New Roman"/>
          <w:color w:val="000000"/>
          <w:sz w:val="24"/>
          <w:szCs w:val="24"/>
          <w:lang w:eastAsia="en-US"/>
        </w:rPr>
        <w:t>Режимдоступа</w:t>
      </w:r>
      <w:r w:rsidRPr="00EA4305">
        <w:rPr>
          <w:rFonts w:cs="Times New Roman"/>
          <w:color w:val="000000"/>
          <w:sz w:val="24"/>
          <w:szCs w:val="24"/>
          <w:lang w:val="en-US" w:eastAsia="en-US"/>
        </w:rPr>
        <w:t xml:space="preserve">:    </w:t>
      </w:r>
      <w:hyperlink r:id="rId53" w:history="1">
        <w:r w:rsidRPr="00EA4305">
          <w:rPr>
            <w:rStyle w:val="a4"/>
            <w:rFonts w:cs="Times New Roman"/>
            <w:sz w:val="24"/>
            <w:szCs w:val="24"/>
            <w:lang w:val="en-US" w:eastAsia="en-US"/>
          </w:rPr>
          <w:t>www.icons.org.uk</w:t>
        </w:r>
      </w:hyperlink>
    </w:p>
    <w:p w:rsidR="00EA4305" w:rsidRPr="00EA4305" w:rsidRDefault="00EA4305" w:rsidP="00CF56FB">
      <w:pPr>
        <w:numPr>
          <w:ilvl w:val="0"/>
          <w:numId w:val="191"/>
        </w:numPr>
        <w:tabs>
          <w:tab w:val="left" w:pos="0"/>
          <w:tab w:val="left" w:pos="1276"/>
          <w:tab w:val="left" w:pos="1701"/>
        </w:tabs>
        <w:spacing w:after="0"/>
        <w:ind w:left="0" w:firstLine="698"/>
        <w:rPr>
          <w:rFonts w:cs="Times New Roman"/>
          <w:color w:val="000000"/>
          <w:sz w:val="24"/>
          <w:szCs w:val="24"/>
          <w:lang w:val="en-US" w:eastAsia="en-US"/>
        </w:rPr>
      </w:pPr>
      <w:r w:rsidRPr="00EA4305">
        <w:rPr>
          <w:rFonts w:cs="Times New Roman"/>
          <w:color w:val="000000"/>
          <w:sz w:val="24"/>
          <w:szCs w:val="24"/>
          <w:lang w:val="en-US" w:eastAsia="en-US"/>
        </w:rPr>
        <w:t xml:space="preserve">Number one for English language teachers. – </w:t>
      </w:r>
      <w:r w:rsidRPr="00EA4305">
        <w:rPr>
          <w:rFonts w:cs="Times New Roman"/>
          <w:color w:val="000000"/>
          <w:sz w:val="24"/>
          <w:szCs w:val="24"/>
          <w:lang w:eastAsia="en-US"/>
        </w:rPr>
        <w:t>Режимдоступа</w:t>
      </w:r>
      <w:r w:rsidRPr="00EA4305">
        <w:rPr>
          <w:rFonts w:cs="Times New Roman"/>
          <w:color w:val="000000"/>
          <w:sz w:val="24"/>
          <w:szCs w:val="24"/>
          <w:lang w:val="en-US" w:eastAsia="en-US"/>
        </w:rPr>
        <w:t xml:space="preserve">:   </w:t>
      </w:r>
      <w:hyperlink r:id="rId54" w:history="1">
        <w:r w:rsidRPr="00EA4305">
          <w:rPr>
            <w:rStyle w:val="a4"/>
            <w:rFonts w:cs="Times New Roman"/>
            <w:sz w:val="24"/>
            <w:szCs w:val="24"/>
            <w:lang w:val="en-US" w:eastAsia="en-US"/>
          </w:rPr>
          <w:t>www.onestopenglish.com</w:t>
        </w:r>
      </w:hyperlink>
    </w:p>
    <w:p w:rsidR="00EA4305" w:rsidRPr="00EA4305" w:rsidRDefault="00EA4305" w:rsidP="00CF56FB">
      <w:pPr>
        <w:numPr>
          <w:ilvl w:val="0"/>
          <w:numId w:val="191"/>
        </w:numPr>
        <w:tabs>
          <w:tab w:val="left" w:pos="0"/>
          <w:tab w:val="left" w:pos="1276"/>
          <w:tab w:val="left" w:pos="1701"/>
        </w:tabs>
        <w:spacing w:after="0"/>
        <w:ind w:left="0" w:firstLine="698"/>
        <w:rPr>
          <w:rFonts w:cs="Times New Roman"/>
          <w:color w:val="000000"/>
          <w:sz w:val="24"/>
          <w:szCs w:val="24"/>
          <w:lang w:val="en-US" w:eastAsia="en-US"/>
        </w:rPr>
      </w:pPr>
      <w:r w:rsidRPr="00EA4305">
        <w:rPr>
          <w:rFonts w:cs="Times New Roman"/>
          <w:color w:val="000000"/>
          <w:sz w:val="24"/>
          <w:szCs w:val="24"/>
          <w:lang w:val="en-US" w:eastAsia="en-US"/>
        </w:rPr>
        <w:t xml:space="preserve">Developing Teachers. – </w:t>
      </w:r>
      <w:r w:rsidRPr="00EA4305">
        <w:rPr>
          <w:rFonts w:cs="Times New Roman"/>
          <w:color w:val="000000"/>
          <w:sz w:val="24"/>
          <w:szCs w:val="24"/>
          <w:lang w:eastAsia="en-US"/>
        </w:rPr>
        <w:t>Режимдоступа</w:t>
      </w:r>
      <w:r w:rsidRPr="00EA4305">
        <w:rPr>
          <w:rFonts w:cs="Times New Roman"/>
          <w:color w:val="000000"/>
          <w:sz w:val="24"/>
          <w:szCs w:val="24"/>
          <w:lang w:val="en-US" w:eastAsia="en-US"/>
        </w:rPr>
        <w:t xml:space="preserve">:   </w:t>
      </w:r>
      <w:hyperlink r:id="rId55" w:history="1">
        <w:r w:rsidRPr="00EA4305">
          <w:rPr>
            <w:rStyle w:val="a4"/>
            <w:rFonts w:cs="Times New Roman"/>
            <w:sz w:val="24"/>
            <w:szCs w:val="24"/>
            <w:lang w:val="en-US" w:eastAsia="en-US"/>
          </w:rPr>
          <w:t>www.developingteachers.com</w:t>
        </w:r>
      </w:hyperlink>
    </w:p>
    <w:p w:rsidR="00EA4305" w:rsidRPr="00EA4305" w:rsidRDefault="00EA4305" w:rsidP="00CF56FB">
      <w:pPr>
        <w:numPr>
          <w:ilvl w:val="0"/>
          <w:numId w:val="191"/>
        </w:numPr>
        <w:tabs>
          <w:tab w:val="left" w:pos="0"/>
          <w:tab w:val="left" w:pos="1276"/>
          <w:tab w:val="left" w:pos="1701"/>
        </w:tabs>
        <w:spacing w:after="0"/>
        <w:ind w:left="0" w:firstLine="698"/>
        <w:rPr>
          <w:rFonts w:cs="Times New Roman"/>
          <w:color w:val="000000"/>
          <w:sz w:val="24"/>
          <w:szCs w:val="24"/>
          <w:lang w:val="en-US" w:eastAsia="en-US"/>
        </w:rPr>
      </w:pPr>
      <w:r w:rsidRPr="00EA4305">
        <w:rPr>
          <w:rFonts w:cs="Times New Roman"/>
          <w:color w:val="000000"/>
          <w:sz w:val="24"/>
          <w:szCs w:val="24"/>
          <w:lang w:val="en-US" w:eastAsia="en-US"/>
        </w:rPr>
        <w:t xml:space="preserve">English Teaching professional. – </w:t>
      </w:r>
      <w:r w:rsidRPr="00EA4305">
        <w:rPr>
          <w:rFonts w:cs="Times New Roman"/>
          <w:color w:val="000000"/>
          <w:sz w:val="24"/>
          <w:szCs w:val="24"/>
          <w:lang w:eastAsia="en-US"/>
        </w:rPr>
        <w:t>Режимдоступа</w:t>
      </w:r>
      <w:r w:rsidRPr="00EA4305">
        <w:rPr>
          <w:rFonts w:cs="Times New Roman"/>
          <w:color w:val="000000"/>
          <w:sz w:val="24"/>
          <w:szCs w:val="24"/>
          <w:lang w:val="en-US" w:eastAsia="en-US"/>
        </w:rPr>
        <w:t xml:space="preserve">:   </w:t>
      </w:r>
      <w:hyperlink r:id="rId56" w:history="1">
        <w:r w:rsidRPr="00EA4305">
          <w:rPr>
            <w:rStyle w:val="a4"/>
            <w:rFonts w:cs="Times New Roman"/>
            <w:sz w:val="24"/>
            <w:szCs w:val="24"/>
            <w:lang w:val="en-US" w:eastAsia="en-US"/>
          </w:rPr>
          <w:t>www.etprofessional.com</w:t>
        </w:r>
      </w:hyperlink>
    </w:p>
    <w:p w:rsidR="00EA4305" w:rsidRPr="00EA4305" w:rsidRDefault="00EA4305" w:rsidP="00CF56FB">
      <w:pPr>
        <w:numPr>
          <w:ilvl w:val="0"/>
          <w:numId w:val="191"/>
        </w:numPr>
        <w:tabs>
          <w:tab w:val="left" w:pos="0"/>
          <w:tab w:val="left" w:pos="1276"/>
          <w:tab w:val="left" w:pos="1701"/>
        </w:tabs>
        <w:spacing w:after="0"/>
        <w:ind w:left="0" w:firstLine="698"/>
        <w:rPr>
          <w:rFonts w:cs="Times New Roman"/>
          <w:color w:val="000000"/>
          <w:sz w:val="24"/>
          <w:szCs w:val="24"/>
          <w:lang w:val="en-US" w:eastAsia="en-US"/>
        </w:rPr>
      </w:pPr>
      <w:r w:rsidRPr="00EA4305">
        <w:rPr>
          <w:rFonts w:cs="Times New Roman"/>
          <w:color w:val="000000"/>
          <w:sz w:val="24"/>
          <w:szCs w:val="24"/>
          <w:lang w:val="en-US" w:eastAsia="en-US"/>
        </w:rPr>
        <w:t xml:space="preserve">Pearson English Language Teaching (ELT). – </w:t>
      </w:r>
      <w:r w:rsidRPr="00EA4305">
        <w:rPr>
          <w:rFonts w:cs="Times New Roman"/>
          <w:color w:val="000000"/>
          <w:sz w:val="24"/>
          <w:szCs w:val="24"/>
          <w:lang w:eastAsia="en-US"/>
        </w:rPr>
        <w:t>Режимдоступа</w:t>
      </w:r>
      <w:r w:rsidRPr="00EA4305">
        <w:rPr>
          <w:rFonts w:cs="Times New Roman"/>
          <w:color w:val="000000"/>
          <w:sz w:val="24"/>
          <w:szCs w:val="24"/>
          <w:lang w:val="en-US" w:eastAsia="en-US"/>
        </w:rPr>
        <w:t xml:space="preserve">:   </w:t>
      </w:r>
      <w:hyperlink r:id="rId57" w:history="1">
        <w:r w:rsidRPr="00EA4305">
          <w:rPr>
            <w:rStyle w:val="a4"/>
            <w:rFonts w:cs="Times New Roman"/>
            <w:sz w:val="24"/>
            <w:szCs w:val="24"/>
            <w:lang w:val="en-US" w:eastAsia="en-US"/>
          </w:rPr>
          <w:t>www.pearsonelt.com</w:t>
        </w:r>
      </w:hyperlink>
    </w:p>
    <w:p w:rsidR="00EA4305" w:rsidRPr="00EA4305" w:rsidRDefault="00EA4305" w:rsidP="00CF56FB">
      <w:pPr>
        <w:numPr>
          <w:ilvl w:val="0"/>
          <w:numId w:val="191"/>
        </w:numPr>
        <w:tabs>
          <w:tab w:val="left" w:pos="0"/>
          <w:tab w:val="left" w:pos="1276"/>
          <w:tab w:val="left" w:pos="1701"/>
        </w:tabs>
        <w:spacing w:after="0"/>
        <w:ind w:left="0" w:firstLine="698"/>
        <w:rPr>
          <w:rFonts w:cs="Times New Roman"/>
          <w:color w:val="000000"/>
          <w:sz w:val="24"/>
          <w:szCs w:val="24"/>
          <w:lang w:eastAsia="en-US"/>
        </w:rPr>
      </w:pPr>
      <w:r w:rsidRPr="00EA4305">
        <w:rPr>
          <w:rFonts w:cs="Times New Roman"/>
          <w:color w:val="000000"/>
          <w:sz w:val="24"/>
          <w:szCs w:val="24"/>
          <w:lang w:val="en-US" w:eastAsia="en-US"/>
        </w:rPr>
        <w:t xml:space="preserve"> English Language Teaching Home Page. </w:t>
      </w:r>
      <w:r w:rsidRPr="00EA4305">
        <w:rPr>
          <w:rFonts w:cs="Times New Roman"/>
          <w:color w:val="000000"/>
          <w:sz w:val="24"/>
          <w:szCs w:val="24"/>
          <w:lang w:eastAsia="en-US"/>
        </w:rPr>
        <w:t xml:space="preserve">Оксфорд Юниверсити Пресс. - Режим доступа:   </w:t>
      </w:r>
      <w:hyperlink r:id="rId58" w:history="1">
        <w:r w:rsidRPr="00EA4305">
          <w:rPr>
            <w:rStyle w:val="a4"/>
            <w:rFonts w:cs="Times New Roman"/>
            <w:sz w:val="24"/>
            <w:szCs w:val="24"/>
            <w:lang w:val="en-US" w:eastAsia="en-US"/>
          </w:rPr>
          <w:t>https</w:t>
        </w:r>
        <w:r w:rsidRPr="00EA4305">
          <w:rPr>
            <w:rStyle w:val="a4"/>
            <w:rFonts w:cs="Times New Roman"/>
            <w:sz w:val="24"/>
            <w:szCs w:val="24"/>
            <w:lang w:eastAsia="en-US"/>
          </w:rPr>
          <w:t>://</w:t>
        </w:r>
        <w:r w:rsidRPr="00EA4305">
          <w:rPr>
            <w:rStyle w:val="a4"/>
            <w:rFonts w:cs="Times New Roman"/>
            <w:sz w:val="24"/>
            <w:szCs w:val="24"/>
            <w:lang w:val="en-US" w:eastAsia="en-US"/>
          </w:rPr>
          <w:t>elt</w:t>
        </w:r>
        <w:r w:rsidRPr="00EA4305">
          <w:rPr>
            <w:rStyle w:val="a4"/>
            <w:rFonts w:cs="Times New Roman"/>
            <w:sz w:val="24"/>
            <w:szCs w:val="24"/>
            <w:lang w:eastAsia="en-US"/>
          </w:rPr>
          <w:t>.</w:t>
        </w:r>
        <w:r w:rsidRPr="00EA4305">
          <w:rPr>
            <w:rStyle w:val="a4"/>
            <w:rFonts w:cs="Times New Roman"/>
            <w:sz w:val="24"/>
            <w:szCs w:val="24"/>
            <w:lang w:val="en-US" w:eastAsia="en-US"/>
          </w:rPr>
          <w:t>oup</w:t>
        </w:r>
        <w:r w:rsidRPr="00EA4305">
          <w:rPr>
            <w:rStyle w:val="a4"/>
            <w:rFonts w:cs="Times New Roman"/>
            <w:sz w:val="24"/>
            <w:szCs w:val="24"/>
            <w:lang w:eastAsia="en-US"/>
          </w:rPr>
          <w:t>.</w:t>
        </w:r>
        <w:r w:rsidRPr="00EA4305">
          <w:rPr>
            <w:rStyle w:val="a4"/>
            <w:rFonts w:cs="Times New Roman"/>
            <w:sz w:val="24"/>
            <w:szCs w:val="24"/>
            <w:lang w:val="en-US" w:eastAsia="en-US"/>
          </w:rPr>
          <w:t>com</w:t>
        </w:r>
      </w:hyperlink>
    </w:p>
    <w:p w:rsidR="00EA4305" w:rsidRPr="00EA4305" w:rsidRDefault="00EA4305" w:rsidP="00CF56FB">
      <w:pPr>
        <w:numPr>
          <w:ilvl w:val="0"/>
          <w:numId w:val="191"/>
        </w:numPr>
        <w:tabs>
          <w:tab w:val="left" w:pos="0"/>
          <w:tab w:val="left" w:pos="1276"/>
        </w:tabs>
        <w:spacing w:after="0"/>
        <w:ind w:left="0" w:firstLine="698"/>
        <w:rPr>
          <w:rFonts w:cs="Times New Roman"/>
          <w:color w:val="000000"/>
          <w:sz w:val="24"/>
          <w:szCs w:val="24"/>
          <w:lang w:eastAsia="en-US"/>
        </w:rPr>
      </w:pPr>
      <w:r w:rsidRPr="00EA4305">
        <w:rPr>
          <w:rFonts w:eastAsia="Arial Unicode MS" w:cs="Times New Roman"/>
          <w:color w:val="000000"/>
          <w:sz w:val="24"/>
          <w:szCs w:val="24"/>
          <w:lang w:eastAsia="en-US"/>
        </w:rPr>
        <w:t xml:space="preserve">Онлайн-словарь. Режим доступа: </w:t>
      </w:r>
      <w:hyperlink r:id="rId59" w:history="1">
        <w:r w:rsidRPr="00EA4305">
          <w:rPr>
            <w:rStyle w:val="a4"/>
            <w:rFonts w:eastAsia="Arial Unicode MS" w:cs="Times New Roman"/>
            <w:sz w:val="24"/>
            <w:szCs w:val="24"/>
            <w:lang w:val="en-US" w:eastAsia="en-US"/>
          </w:rPr>
          <w:t>www</w:t>
        </w:r>
        <w:r w:rsidRPr="00EA4305">
          <w:rPr>
            <w:rStyle w:val="a4"/>
            <w:rFonts w:eastAsia="Arial Unicode MS" w:cs="Times New Roman"/>
            <w:sz w:val="24"/>
            <w:szCs w:val="24"/>
            <w:lang w:eastAsia="en-US"/>
          </w:rPr>
          <w:t>.</w:t>
        </w:r>
        <w:r w:rsidRPr="00EA4305">
          <w:rPr>
            <w:rStyle w:val="a4"/>
            <w:rFonts w:eastAsia="Arial Unicode MS" w:cs="Times New Roman"/>
            <w:sz w:val="24"/>
            <w:szCs w:val="24"/>
            <w:lang w:val="en-US" w:eastAsia="en-US"/>
          </w:rPr>
          <w:t>lingvo</w:t>
        </w:r>
        <w:r w:rsidRPr="00EA4305">
          <w:rPr>
            <w:rStyle w:val="a4"/>
            <w:rFonts w:eastAsia="Arial Unicode MS" w:cs="Times New Roman"/>
            <w:sz w:val="24"/>
            <w:szCs w:val="24"/>
            <w:lang w:eastAsia="en-US"/>
          </w:rPr>
          <w:t>-</w:t>
        </w:r>
        <w:r w:rsidRPr="00EA4305">
          <w:rPr>
            <w:rStyle w:val="a4"/>
            <w:rFonts w:eastAsia="Arial Unicode MS" w:cs="Times New Roman"/>
            <w:sz w:val="24"/>
            <w:szCs w:val="24"/>
            <w:lang w:val="en-US" w:eastAsia="en-US"/>
          </w:rPr>
          <w:t>online</w:t>
        </w:r>
        <w:r w:rsidRPr="00EA4305">
          <w:rPr>
            <w:rStyle w:val="a4"/>
            <w:rFonts w:eastAsia="Arial Unicode MS" w:cs="Times New Roman"/>
            <w:sz w:val="24"/>
            <w:szCs w:val="24"/>
            <w:lang w:eastAsia="en-US"/>
          </w:rPr>
          <w:t>.</w:t>
        </w:r>
        <w:r w:rsidRPr="00EA4305">
          <w:rPr>
            <w:rStyle w:val="a4"/>
            <w:rFonts w:eastAsia="Arial Unicode MS" w:cs="Times New Roman"/>
            <w:sz w:val="24"/>
            <w:szCs w:val="24"/>
            <w:lang w:val="en-US" w:eastAsia="en-US"/>
          </w:rPr>
          <w:t>ru</w:t>
        </w:r>
      </w:hyperlink>
    </w:p>
    <w:p w:rsidR="00EA4305" w:rsidRPr="00EA4305" w:rsidRDefault="00EA4305" w:rsidP="00EA4305">
      <w:pPr>
        <w:tabs>
          <w:tab w:val="left" w:pos="0"/>
          <w:tab w:val="left" w:pos="1276"/>
        </w:tabs>
        <w:spacing w:after="0"/>
        <w:ind w:left="698"/>
        <w:rPr>
          <w:rFonts w:cs="Times New Roman"/>
          <w:color w:val="000000"/>
          <w:sz w:val="24"/>
          <w:szCs w:val="24"/>
          <w:lang w:eastAsia="en-US"/>
        </w:rPr>
      </w:pPr>
    </w:p>
    <w:p w:rsidR="00EA4305" w:rsidRPr="00EA4305" w:rsidRDefault="00EA4305" w:rsidP="00EA4305">
      <w:pPr>
        <w:tabs>
          <w:tab w:val="left" w:pos="0"/>
        </w:tabs>
        <w:spacing w:after="0"/>
        <w:ind w:firstLine="698"/>
        <w:rPr>
          <w:rFonts w:cs="Times New Roman"/>
          <w:color w:val="000000"/>
          <w:sz w:val="24"/>
          <w:szCs w:val="24"/>
          <w:lang w:eastAsia="en-US"/>
        </w:rPr>
      </w:pPr>
      <w:r w:rsidRPr="00EA4305">
        <w:rPr>
          <w:rFonts w:cs="Times New Roman"/>
          <w:color w:val="000000"/>
          <w:sz w:val="24"/>
          <w:szCs w:val="24"/>
          <w:lang w:eastAsia="en-US"/>
        </w:rPr>
        <w:t>Профессиональные базы данных: не используются.</w:t>
      </w:r>
    </w:p>
    <w:p w:rsidR="00EA4305" w:rsidRPr="00EA4305" w:rsidRDefault="00EA4305" w:rsidP="00EA4305">
      <w:pPr>
        <w:tabs>
          <w:tab w:val="left" w:pos="0"/>
        </w:tabs>
        <w:spacing w:after="0"/>
        <w:ind w:firstLine="698"/>
        <w:rPr>
          <w:rFonts w:cs="Times New Roman"/>
          <w:color w:val="000000"/>
          <w:sz w:val="24"/>
          <w:szCs w:val="24"/>
          <w:lang w:eastAsia="en-US"/>
        </w:rPr>
      </w:pPr>
    </w:p>
    <w:p w:rsidR="00EA4305" w:rsidRPr="00EA4305" w:rsidRDefault="00EA4305" w:rsidP="00EA4305">
      <w:pPr>
        <w:tabs>
          <w:tab w:val="left" w:pos="0"/>
        </w:tabs>
        <w:spacing w:after="0"/>
        <w:ind w:firstLine="698"/>
        <w:rPr>
          <w:rFonts w:cs="Times New Roman"/>
          <w:color w:val="000000"/>
          <w:sz w:val="24"/>
          <w:szCs w:val="24"/>
          <w:lang w:eastAsia="en-US"/>
        </w:rPr>
      </w:pPr>
      <w:r w:rsidRPr="00EA4305">
        <w:rPr>
          <w:rFonts w:cs="Times New Roman"/>
          <w:color w:val="000000"/>
          <w:sz w:val="24"/>
          <w:szCs w:val="24"/>
          <w:lang w:eastAsia="en-US"/>
        </w:rPr>
        <w:t>Программное обеспечение:  не используется</w:t>
      </w:r>
    </w:p>
    <w:p w:rsidR="00EA4305" w:rsidRPr="00EA4305" w:rsidRDefault="00EA4305" w:rsidP="00EA4305">
      <w:pPr>
        <w:tabs>
          <w:tab w:val="left" w:pos="0"/>
        </w:tabs>
        <w:spacing w:after="0"/>
        <w:ind w:firstLine="698"/>
        <w:rPr>
          <w:rFonts w:cs="Times New Roman"/>
          <w:color w:val="000000"/>
          <w:sz w:val="24"/>
          <w:szCs w:val="24"/>
          <w:lang w:eastAsia="en-US"/>
        </w:rPr>
      </w:pPr>
    </w:p>
    <w:p w:rsidR="00EA4305" w:rsidRPr="00EA4305" w:rsidRDefault="00EA4305" w:rsidP="00EA4305">
      <w:pPr>
        <w:widowControl w:val="0"/>
        <w:autoSpaceDE w:val="0"/>
        <w:autoSpaceDN w:val="0"/>
        <w:adjustRightInd w:val="0"/>
        <w:spacing w:after="0"/>
        <w:jc w:val="center"/>
        <w:rPr>
          <w:rFonts w:cs="Times New Roman"/>
          <w:sz w:val="24"/>
          <w:szCs w:val="24"/>
          <w:lang w:eastAsia="en-US"/>
        </w:rPr>
      </w:pPr>
      <w:r w:rsidRPr="00EA4305">
        <w:rPr>
          <w:rFonts w:cs="Times New Roman"/>
          <w:b/>
          <w:bCs/>
          <w:sz w:val="24"/>
          <w:szCs w:val="24"/>
          <w:lang w:eastAsia="en-US"/>
        </w:rPr>
        <w:t>4.КОНТРОЛЬИОЦЕН</w:t>
      </w:r>
      <w:r w:rsidRPr="00EA4305">
        <w:rPr>
          <w:rFonts w:cs="Times New Roman"/>
          <w:b/>
          <w:bCs/>
          <w:spacing w:val="1"/>
          <w:sz w:val="24"/>
          <w:szCs w:val="24"/>
          <w:lang w:eastAsia="en-US"/>
        </w:rPr>
        <w:t>К</w:t>
      </w:r>
      <w:r w:rsidRPr="00EA4305">
        <w:rPr>
          <w:rFonts w:cs="Times New Roman"/>
          <w:b/>
          <w:bCs/>
          <w:sz w:val="24"/>
          <w:szCs w:val="24"/>
          <w:lang w:eastAsia="en-US"/>
        </w:rPr>
        <w:t>АРЕЗУ</w:t>
      </w:r>
      <w:r w:rsidRPr="00EA4305">
        <w:rPr>
          <w:rFonts w:cs="Times New Roman"/>
          <w:b/>
          <w:bCs/>
          <w:spacing w:val="2"/>
          <w:sz w:val="24"/>
          <w:szCs w:val="24"/>
          <w:lang w:eastAsia="en-US"/>
        </w:rPr>
        <w:t>Л</w:t>
      </w:r>
      <w:r w:rsidRPr="00EA4305">
        <w:rPr>
          <w:rFonts w:cs="Times New Roman"/>
          <w:b/>
          <w:bCs/>
          <w:sz w:val="24"/>
          <w:szCs w:val="24"/>
          <w:lang w:eastAsia="en-US"/>
        </w:rPr>
        <w:t>ЬТАТ</w:t>
      </w:r>
      <w:r w:rsidRPr="00EA4305">
        <w:rPr>
          <w:rFonts w:cs="Times New Roman"/>
          <w:b/>
          <w:bCs/>
          <w:spacing w:val="1"/>
          <w:sz w:val="24"/>
          <w:szCs w:val="24"/>
          <w:lang w:eastAsia="en-US"/>
        </w:rPr>
        <w:t>О</w:t>
      </w:r>
      <w:r w:rsidRPr="00EA4305">
        <w:rPr>
          <w:rFonts w:cs="Times New Roman"/>
          <w:b/>
          <w:bCs/>
          <w:sz w:val="24"/>
          <w:szCs w:val="24"/>
          <w:lang w:eastAsia="en-US"/>
        </w:rPr>
        <w:t>ВОСВОЕНИЯ ДИСЦИПЛИНЫ</w:t>
      </w:r>
    </w:p>
    <w:p w:rsidR="00EA4305" w:rsidRPr="00EA4305" w:rsidRDefault="00EA4305" w:rsidP="00EA4305">
      <w:pPr>
        <w:widowControl w:val="0"/>
        <w:autoSpaceDE w:val="0"/>
        <w:autoSpaceDN w:val="0"/>
        <w:adjustRightInd w:val="0"/>
        <w:spacing w:after="0"/>
        <w:ind w:firstLine="567"/>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8"/>
        <w:gridCol w:w="4005"/>
      </w:tblGrid>
      <w:tr w:rsidR="00EA4305" w:rsidRPr="00EA4305" w:rsidTr="00EA4305">
        <w:trPr>
          <w:trHeight w:val="621"/>
        </w:trPr>
        <w:tc>
          <w:tcPr>
            <w:tcW w:w="5920" w:type="dxa"/>
            <w:tcBorders>
              <w:top w:val="single" w:sz="4" w:space="0" w:color="auto"/>
              <w:left w:val="single" w:sz="4" w:space="0" w:color="auto"/>
              <w:bottom w:val="single" w:sz="4" w:space="0" w:color="auto"/>
              <w:right w:val="single" w:sz="4" w:space="0" w:color="auto"/>
            </w:tcBorders>
            <w:hideMark/>
          </w:tcPr>
          <w:p w:rsidR="00EA4305" w:rsidRPr="00EA4305" w:rsidRDefault="00EA4305" w:rsidP="00EA4305">
            <w:pPr>
              <w:widowControl w:val="0"/>
              <w:tabs>
                <w:tab w:val="left" w:pos="5704"/>
              </w:tabs>
              <w:autoSpaceDE w:val="0"/>
              <w:autoSpaceDN w:val="0"/>
              <w:adjustRightInd w:val="0"/>
              <w:spacing w:after="0"/>
              <w:ind w:right="996"/>
              <w:jc w:val="center"/>
              <w:rPr>
                <w:rFonts w:eastAsia="Times New Roman" w:cs="Times New Roman"/>
                <w:b/>
                <w:sz w:val="24"/>
                <w:szCs w:val="24"/>
                <w:lang w:eastAsia="en-US"/>
              </w:rPr>
            </w:pPr>
            <w:r w:rsidRPr="00EA4305">
              <w:rPr>
                <w:rFonts w:cs="Times New Roman"/>
                <w:b/>
                <w:bCs/>
                <w:sz w:val="24"/>
                <w:szCs w:val="24"/>
                <w:lang w:eastAsia="en-US"/>
              </w:rPr>
              <w:t xml:space="preserve">             Результаты обучения</w:t>
            </w:r>
          </w:p>
          <w:p w:rsidR="00EA4305" w:rsidRPr="00EA4305" w:rsidRDefault="00EA4305" w:rsidP="00EA4305">
            <w:pPr>
              <w:widowControl w:val="0"/>
              <w:autoSpaceDE w:val="0"/>
              <w:autoSpaceDN w:val="0"/>
              <w:adjustRightInd w:val="0"/>
              <w:spacing w:after="0"/>
              <w:ind w:right="107"/>
              <w:jc w:val="center"/>
              <w:rPr>
                <w:rFonts w:eastAsia="Times New Roman" w:cs="Times New Roman"/>
                <w:bCs/>
                <w:sz w:val="24"/>
                <w:szCs w:val="24"/>
                <w:lang w:eastAsia="en-US"/>
              </w:rPr>
            </w:pPr>
            <w:r w:rsidRPr="00EA4305">
              <w:rPr>
                <w:rFonts w:cs="Times New Roman"/>
                <w:b/>
                <w:bCs/>
                <w:sz w:val="24"/>
                <w:szCs w:val="24"/>
                <w:lang w:eastAsia="en-US"/>
              </w:rPr>
              <w:t>(освоенные умения, усвоенные знания)</w:t>
            </w:r>
          </w:p>
        </w:tc>
        <w:tc>
          <w:tcPr>
            <w:tcW w:w="4077" w:type="dxa"/>
            <w:tcBorders>
              <w:top w:val="single" w:sz="4" w:space="0" w:color="auto"/>
              <w:left w:val="single" w:sz="4" w:space="0" w:color="auto"/>
              <w:bottom w:val="single" w:sz="4" w:space="0" w:color="auto"/>
              <w:right w:val="single" w:sz="4" w:space="0" w:color="auto"/>
            </w:tcBorders>
            <w:hideMark/>
          </w:tcPr>
          <w:p w:rsidR="00EA4305" w:rsidRPr="00EA4305" w:rsidRDefault="00EA4305" w:rsidP="00EA4305">
            <w:pPr>
              <w:widowControl w:val="0"/>
              <w:autoSpaceDE w:val="0"/>
              <w:autoSpaceDN w:val="0"/>
              <w:adjustRightInd w:val="0"/>
              <w:spacing w:after="0"/>
              <w:ind w:left="176"/>
              <w:jc w:val="center"/>
              <w:rPr>
                <w:rFonts w:eastAsia="Times New Roman" w:cs="Times New Roman"/>
                <w:b/>
                <w:sz w:val="24"/>
                <w:szCs w:val="24"/>
                <w:lang w:eastAsia="en-US"/>
              </w:rPr>
            </w:pPr>
            <w:r w:rsidRPr="00EA4305">
              <w:rPr>
                <w:rFonts w:cs="Times New Roman"/>
                <w:b/>
                <w:bCs/>
                <w:sz w:val="24"/>
                <w:szCs w:val="24"/>
              </w:rPr>
              <w:t>Формы и методы контроля и оценки результатов обучения</w:t>
            </w:r>
          </w:p>
        </w:tc>
      </w:tr>
      <w:tr w:rsidR="00EA4305" w:rsidRPr="00EA4305" w:rsidTr="00EA4305">
        <w:tc>
          <w:tcPr>
            <w:tcW w:w="5920" w:type="dxa"/>
            <w:tcBorders>
              <w:top w:val="single" w:sz="4" w:space="0" w:color="auto"/>
              <w:left w:val="single" w:sz="4" w:space="0" w:color="auto"/>
              <w:bottom w:val="single" w:sz="4" w:space="0" w:color="auto"/>
              <w:right w:val="single" w:sz="4" w:space="0" w:color="auto"/>
            </w:tcBorders>
            <w:hideMark/>
          </w:tcPr>
          <w:p w:rsidR="00EA4305" w:rsidRPr="00EA4305" w:rsidRDefault="00EA4305" w:rsidP="00EA4305">
            <w:pPr>
              <w:widowControl w:val="0"/>
              <w:autoSpaceDE w:val="0"/>
              <w:spacing w:after="0"/>
              <w:ind w:left="142" w:right="142" w:firstLine="284"/>
              <w:rPr>
                <w:rFonts w:eastAsia="Times New Roman" w:cs="Times New Roman"/>
                <w:sz w:val="24"/>
                <w:szCs w:val="24"/>
                <w:lang w:eastAsia="en-US"/>
              </w:rPr>
            </w:pPr>
            <w:r w:rsidRPr="00EA4305">
              <w:rPr>
                <w:rFonts w:cs="Times New Roman"/>
                <w:sz w:val="24"/>
                <w:szCs w:val="24"/>
                <w:lang w:eastAsia="en-US"/>
              </w:rPr>
              <w:t>-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EA4305" w:rsidRPr="00EA4305" w:rsidRDefault="00EA4305" w:rsidP="00EA4305">
            <w:pPr>
              <w:widowControl w:val="0"/>
              <w:autoSpaceDE w:val="0"/>
              <w:spacing w:after="0"/>
              <w:ind w:left="142" w:right="142" w:firstLine="284"/>
              <w:rPr>
                <w:rFonts w:cs="Times New Roman"/>
                <w:sz w:val="24"/>
                <w:szCs w:val="24"/>
                <w:lang w:eastAsia="en-US"/>
              </w:rPr>
            </w:pPr>
            <w:r w:rsidRPr="00EA4305">
              <w:rPr>
                <w:rFonts w:cs="Times New Roman"/>
                <w:sz w:val="24"/>
                <w:szCs w:val="24"/>
                <w:lang w:eastAsia="en-US"/>
              </w:rPr>
              <w:t>-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EA4305" w:rsidRPr="00EA4305" w:rsidRDefault="00EA4305" w:rsidP="00EA4305">
            <w:pPr>
              <w:widowControl w:val="0"/>
              <w:autoSpaceDE w:val="0"/>
              <w:spacing w:after="0"/>
              <w:ind w:left="142" w:right="142" w:firstLine="284"/>
              <w:rPr>
                <w:rFonts w:cs="Times New Roman"/>
                <w:sz w:val="24"/>
                <w:szCs w:val="24"/>
                <w:lang w:eastAsia="en-US"/>
              </w:rPr>
            </w:pPr>
            <w:r w:rsidRPr="00EA4305">
              <w:rPr>
                <w:rFonts w:cs="Times New Roman"/>
                <w:sz w:val="24"/>
                <w:szCs w:val="24"/>
                <w:lang w:eastAsia="en-US"/>
              </w:rPr>
              <w:t>-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EA4305" w:rsidRPr="00EA4305" w:rsidRDefault="00EA4305" w:rsidP="00EA4305">
            <w:pPr>
              <w:widowControl w:val="0"/>
              <w:autoSpaceDE w:val="0"/>
              <w:autoSpaceDN w:val="0"/>
              <w:adjustRightInd w:val="0"/>
              <w:spacing w:after="0"/>
              <w:ind w:left="142" w:firstLine="284"/>
              <w:rPr>
                <w:rFonts w:eastAsia="Times New Roman" w:cs="Times New Roman"/>
                <w:sz w:val="24"/>
                <w:szCs w:val="24"/>
                <w:lang w:eastAsia="en-US"/>
              </w:rPr>
            </w:pPr>
            <w:r w:rsidRPr="00EA4305">
              <w:rPr>
                <w:rFonts w:cs="Times New Roman"/>
                <w:sz w:val="24"/>
                <w:szCs w:val="24"/>
                <w:lang w:eastAsia="en-US"/>
              </w:rPr>
              <w:t>-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tc>
        <w:tc>
          <w:tcPr>
            <w:tcW w:w="4077" w:type="dxa"/>
            <w:tcBorders>
              <w:top w:val="single" w:sz="4" w:space="0" w:color="auto"/>
              <w:left w:val="single" w:sz="4" w:space="0" w:color="auto"/>
              <w:bottom w:val="single" w:sz="4" w:space="0" w:color="auto"/>
              <w:right w:val="single" w:sz="4" w:space="0" w:color="auto"/>
            </w:tcBorders>
          </w:tcPr>
          <w:p w:rsidR="00EA4305" w:rsidRPr="00EA4305" w:rsidRDefault="00EA4305" w:rsidP="00EA4305">
            <w:pPr>
              <w:spacing w:after="0"/>
              <w:ind w:left="170" w:right="289" w:firstLine="284"/>
              <w:rPr>
                <w:rFonts w:eastAsia="Times New Roman" w:cs="Times New Roman"/>
                <w:color w:val="000000"/>
                <w:sz w:val="24"/>
                <w:szCs w:val="24"/>
                <w:lang w:eastAsia="en-US"/>
              </w:rPr>
            </w:pPr>
            <w:r w:rsidRPr="00EA4305">
              <w:rPr>
                <w:rFonts w:cs="Times New Roman"/>
                <w:color w:val="000000"/>
                <w:sz w:val="24"/>
                <w:szCs w:val="24"/>
                <w:lang w:eastAsia="en-US"/>
              </w:rPr>
              <w:t xml:space="preserve">Текущий контроль: </w:t>
            </w:r>
          </w:p>
          <w:p w:rsidR="00EA4305" w:rsidRPr="00EA4305" w:rsidRDefault="00EA4305" w:rsidP="00EA4305">
            <w:pPr>
              <w:spacing w:after="0"/>
              <w:ind w:left="170" w:right="289"/>
              <w:rPr>
                <w:rFonts w:cs="Times New Roman"/>
                <w:color w:val="000000"/>
                <w:sz w:val="24"/>
                <w:szCs w:val="24"/>
                <w:lang w:eastAsia="en-US"/>
              </w:rPr>
            </w:pPr>
            <w:r w:rsidRPr="00EA4305">
              <w:rPr>
                <w:rFonts w:cs="Times New Roman"/>
                <w:color w:val="000000"/>
                <w:sz w:val="24"/>
                <w:szCs w:val="24"/>
                <w:lang w:eastAsia="en-US"/>
              </w:rPr>
              <w:t>оценка выполнения заданий на практическом занятии.</w:t>
            </w:r>
          </w:p>
          <w:p w:rsidR="00EA4305" w:rsidRPr="00EA4305" w:rsidRDefault="00EA4305" w:rsidP="00EA4305">
            <w:pPr>
              <w:spacing w:after="0"/>
              <w:ind w:left="170" w:right="289" w:firstLine="411"/>
              <w:rPr>
                <w:rFonts w:cs="Times New Roman"/>
                <w:color w:val="000000"/>
                <w:sz w:val="24"/>
                <w:szCs w:val="24"/>
                <w:lang w:eastAsia="en-US"/>
              </w:rPr>
            </w:pPr>
          </w:p>
          <w:p w:rsidR="00EA4305" w:rsidRPr="00EA4305" w:rsidRDefault="00EA4305" w:rsidP="00EA4305">
            <w:pPr>
              <w:spacing w:after="0"/>
              <w:ind w:left="170" w:right="289" w:firstLine="411"/>
              <w:rPr>
                <w:rFonts w:cs="Times New Roman"/>
                <w:color w:val="000000"/>
                <w:sz w:val="24"/>
                <w:szCs w:val="24"/>
                <w:lang w:eastAsia="en-US"/>
              </w:rPr>
            </w:pPr>
            <w:r w:rsidRPr="00EA4305">
              <w:rPr>
                <w:rFonts w:cs="Times New Roman"/>
                <w:color w:val="000000"/>
                <w:sz w:val="24"/>
                <w:szCs w:val="24"/>
                <w:lang w:eastAsia="en-US"/>
              </w:rPr>
              <w:t>Промежуточная аттестация:</w:t>
            </w:r>
          </w:p>
          <w:p w:rsidR="00EA4305" w:rsidRPr="00EA4305" w:rsidRDefault="00EA4305" w:rsidP="00EA4305">
            <w:pPr>
              <w:spacing w:after="0"/>
              <w:ind w:left="170" w:right="289"/>
              <w:rPr>
                <w:rFonts w:cs="Times New Roman"/>
                <w:color w:val="000000"/>
                <w:sz w:val="24"/>
                <w:szCs w:val="24"/>
                <w:lang w:eastAsia="en-US"/>
              </w:rPr>
            </w:pPr>
            <w:r w:rsidRPr="00EA4305">
              <w:rPr>
                <w:rFonts w:cs="Times New Roman"/>
                <w:color w:val="000000"/>
                <w:sz w:val="24"/>
                <w:szCs w:val="24"/>
                <w:lang w:eastAsia="en-US"/>
              </w:rPr>
              <w:t>оценка выполнения заданий на  дифференцированном  зачете.</w:t>
            </w:r>
          </w:p>
          <w:p w:rsidR="00EA4305" w:rsidRPr="00EA4305" w:rsidRDefault="00EA4305" w:rsidP="00EA4305">
            <w:pPr>
              <w:widowControl w:val="0"/>
              <w:autoSpaceDE w:val="0"/>
              <w:autoSpaceDN w:val="0"/>
              <w:adjustRightInd w:val="0"/>
              <w:spacing w:after="0"/>
              <w:ind w:left="176" w:firstLine="283"/>
              <w:rPr>
                <w:rFonts w:eastAsia="Times New Roman" w:cs="Times New Roman"/>
                <w:sz w:val="24"/>
                <w:szCs w:val="24"/>
                <w:lang w:eastAsia="en-US"/>
              </w:rPr>
            </w:pPr>
          </w:p>
        </w:tc>
      </w:tr>
    </w:tbl>
    <w:p w:rsidR="00EA4305" w:rsidRPr="00EA4305" w:rsidRDefault="00EA4305" w:rsidP="00EA4305">
      <w:pPr>
        <w:widowControl w:val="0"/>
        <w:autoSpaceDE w:val="0"/>
        <w:autoSpaceDN w:val="0"/>
        <w:adjustRightInd w:val="0"/>
        <w:spacing w:after="0"/>
        <w:rPr>
          <w:rFonts w:eastAsia="Times New Roman" w:cs="Times New Roman"/>
          <w:sz w:val="24"/>
          <w:szCs w:val="24"/>
          <w:lang w:eastAsia="en-US"/>
        </w:rPr>
      </w:pPr>
    </w:p>
    <w:p w:rsidR="00EA4305" w:rsidRPr="00EA4305" w:rsidRDefault="00EA4305" w:rsidP="00EA4305">
      <w:pPr>
        <w:spacing w:after="0"/>
        <w:jc w:val="center"/>
        <w:rPr>
          <w:rFonts w:cs="Times New Roman"/>
          <w:b/>
          <w:sz w:val="24"/>
          <w:szCs w:val="24"/>
          <w:lang w:eastAsia="en-US"/>
        </w:rPr>
      </w:pPr>
    </w:p>
    <w:p w:rsidR="00EA4305" w:rsidRPr="00EA4305" w:rsidRDefault="00EA4305" w:rsidP="00EA4305">
      <w:pPr>
        <w:spacing w:after="0"/>
        <w:jc w:val="center"/>
        <w:rPr>
          <w:rFonts w:cs="Times New Roman"/>
          <w:b/>
          <w:sz w:val="24"/>
          <w:szCs w:val="24"/>
          <w:lang w:eastAsia="en-US"/>
        </w:rPr>
      </w:pPr>
    </w:p>
    <w:p w:rsidR="00EA4305" w:rsidRPr="00EA4305" w:rsidRDefault="00EA4305" w:rsidP="00EA4305">
      <w:pPr>
        <w:rPr>
          <w:sz w:val="24"/>
          <w:szCs w:val="24"/>
        </w:rPr>
      </w:pPr>
    </w:p>
    <w:p w:rsidR="000619D7" w:rsidRDefault="000619D7">
      <w:pPr>
        <w:rPr>
          <w:rFonts w:cs="Times New Roman"/>
        </w:rPr>
      </w:pPr>
      <w:r>
        <w:rPr>
          <w:rFonts w:cs="Times New Roman"/>
        </w:rPr>
        <w:br w:type="page"/>
      </w:r>
    </w:p>
    <w:p w:rsidR="000619D7" w:rsidRPr="000619D7" w:rsidRDefault="000619D7" w:rsidP="000619D7">
      <w:pPr>
        <w:pStyle w:val="af5"/>
        <w:jc w:val="center"/>
        <w:rPr>
          <w:rFonts w:ascii="Times New Roman" w:hAnsi="Times New Roman" w:cs="Times New Roman"/>
          <w:b/>
          <w:bCs/>
          <w:sz w:val="24"/>
          <w:szCs w:val="24"/>
        </w:rPr>
      </w:pPr>
      <w:r w:rsidRPr="000619D7">
        <w:rPr>
          <w:rFonts w:ascii="Times New Roman" w:hAnsi="Times New Roman" w:cs="Times New Roman"/>
          <w:b/>
          <w:bCs/>
          <w:sz w:val="24"/>
          <w:szCs w:val="24"/>
        </w:rPr>
        <w:lastRenderedPageBreak/>
        <w:t>1. ПАСПОРТ РАБОЧЕЙ ПРОГРАММЫ ДИСЦИПЛИНЫ</w:t>
      </w:r>
    </w:p>
    <w:p w:rsidR="000619D7" w:rsidRPr="000619D7" w:rsidRDefault="000619D7" w:rsidP="000619D7">
      <w:pPr>
        <w:spacing w:after="0"/>
        <w:ind w:firstLine="709"/>
        <w:jc w:val="center"/>
        <w:rPr>
          <w:rFonts w:cs="Times New Roman"/>
          <w:b/>
          <w:sz w:val="24"/>
          <w:szCs w:val="24"/>
        </w:rPr>
      </w:pPr>
      <w:r w:rsidRPr="000619D7">
        <w:rPr>
          <w:rFonts w:cs="Times New Roman"/>
          <w:b/>
          <w:sz w:val="24"/>
          <w:szCs w:val="24"/>
        </w:rPr>
        <w:t>ОУД.05. ИСТОРИЯ</w:t>
      </w:r>
    </w:p>
    <w:p w:rsidR="000619D7" w:rsidRPr="000619D7" w:rsidRDefault="000619D7" w:rsidP="000619D7">
      <w:pPr>
        <w:spacing w:after="0"/>
        <w:ind w:firstLine="709"/>
        <w:rPr>
          <w:rFonts w:cs="Times New Roman"/>
          <w:sz w:val="24"/>
          <w:szCs w:val="24"/>
        </w:rPr>
      </w:pPr>
    </w:p>
    <w:p w:rsidR="000619D7" w:rsidRPr="000619D7" w:rsidRDefault="000619D7" w:rsidP="000619D7">
      <w:pPr>
        <w:spacing w:after="0"/>
        <w:ind w:firstLine="709"/>
        <w:rPr>
          <w:rFonts w:cs="Times New Roman"/>
          <w:b/>
          <w:sz w:val="24"/>
          <w:szCs w:val="24"/>
        </w:rPr>
      </w:pPr>
      <w:r w:rsidRPr="000619D7">
        <w:rPr>
          <w:rFonts w:cs="Times New Roman"/>
          <w:b/>
          <w:sz w:val="24"/>
          <w:szCs w:val="24"/>
        </w:rPr>
        <w:t>1.1. Область применения рабочей программы</w:t>
      </w:r>
    </w:p>
    <w:p w:rsidR="000619D7" w:rsidRPr="000619D7" w:rsidRDefault="000619D7" w:rsidP="000619D7">
      <w:pPr>
        <w:spacing w:after="0"/>
        <w:ind w:firstLine="709"/>
        <w:rPr>
          <w:rFonts w:cs="Times New Roman"/>
          <w:sz w:val="24"/>
          <w:szCs w:val="24"/>
        </w:rPr>
      </w:pPr>
      <w:r w:rsidRPr="000619D7">
        <w:rPr>
          <w:rFonts w:cs="Times New Roman"/>
          <w:sz w:val="24"/>
          <w:szCs w:val="24"/>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0619D7" w:rsidRPr="000619D7" w:rsidRDefault="000619D7" w:rsidP="000619D7">
      <w:pPr>
        <w:spacing w:after="0"/>
        <w:ind w:firstLine="709"/>
        <w:rPr>
          <w:rFonts w:cs="Times New Roman"/>
          <w:b/>
          <w:sz w:val="24"/>
          <w:szCs w:val="24"/>
        </w:rPr>
      </w:pPr>
      <w:r w:rsidRPr="000619D7">
        <w:rPr>
          <w:rFonts w:cs="Times New Roman"/>
          <w:b/>
          <w:bCs/>
          <w:sz w:val="24"/>
          <w:szCs w:val="24"/>
        </w:rPr>
        <w:t>1.2. Место дисциплины в структуре основной  образовательной программы</w:t>
      </w:r>
      <w:r w:rsidRPr="000619D7">
        <w:rPr>
          <w:rFonts w:cs="Times New Roman"/>
          <w:b/>
          <w:sz w:val="24"/>
          <w:szCs w:val="24"/>
        </w:rPr>
        <w:t>:</w:t>
      </w:r>
    </w:p>
    <w:p w:rsidR="000619D7" w:rsidRPr="000619D7" w:rsidRDefault="000619D7" w:rsidP="000619D7">
      <w:pPr>
        <w:spacing w:after="0"/>
        <w:ind w:firstLine="709"/>
        <w:rPr>
          <w:rFonts w:cs="Times New Roman"/>
          <w:sz w:val="24"/>
          <w:szCs w:val="24"/>
        </w:rPr>
      </w:pPr>
      <w:r w:rsidRPr="000619D7">
        <w:rPr>
          <w:rFonts w:cs="Times New Roman"/>
          <w:sz w:val="24"/>
          <w:szCs w:val="24"/>
        </w:rPr>
        <w:t xml:space="preserve">Дисциплина </w:t>
      </w:r>
      <w:r w:rsidRPr="000619D7">
        <w:rPr>
          <w:rFonts w:cs="Times New Roman"/>
          <w:bCs/>
          <w:caps/>
          <w:sz w:val="24"/>
          <w:szCs w:val="24"/>
        </w:rPr>
        <w:t>ОУД.05.И</w:t>
      </w:r>
      <w:r w:rsidRPr="000619D7">
        <w:rPr>
          <w:rFonts w:cs="Times New Roman"/>
          <w:bCs/>
          <w:sz w:val="24"/>
          <w:szCs w:val="24"/>
        </w:rPr>
        <w:t xml:space="preserve">стория </w:t>
      </w:r>
      <w:r w:rsidRPr="000619D7">
        <w:rPr>
          <w:rFonts w:cs="Times New Roman"/>
          <w:sz w:val="24"/>
          <w:szCs w:val="24"/>
        </w:rPr>
        <w:t>относится к общеобразовательной подготовке основной образовательной программы -  программы подготовки специалистов среднего звена на базе основного общего образования с получением среднего общего образования.</w:t>
      </w:r>
    </w:p>
    <w:p w:rsidR="000619D7" w:rsidRPr="000619D7" w:rsidRDefault="000619D7" w:rsidP="000619D7">
      <w:pPr>
        <w:spacing w:after="0"/>
        <w:ind w:firstLine="709"/>
        <w:rPr>
          <w:rFonts w:cs="Times New Roman"/>
          <w:sz w:val="24"/>
          <w:szCs w:val="24"/>
        </w:rPr>
      </w:pPr>
    </w:p>
    <w:p w:rsidR="000619D7" w:rsidRPr="000619D7" w:rsidRDefault="000619D7" w:rsidP="000619D7">
      <w:pPr>
        <w:spacing w:after="0"/>
        <w:ind w:firstLine="709"/>
        <w:rPr>
          <w:rFonts w:cs="Times New Roman"/>
          <w:b/>
          <w:sz w:val="24"/>
          <w:szCs w:val="24"/>
        </w:rPr>
      </w:pPr>
      <w:r w:rsidRPr="000619D7">
        <w:rPr>
          <w:rFonts w:cs="Times New Roman"/>
          <w:b/>
          <w:bCs/>
          <w:sz w:val="24"/>
          <w:szCs w:val="24"/>
        </w:rPr>
        <w:t>1.3. Цель и задачи дисциплины — требования к результатам освоения дисциплины</w:t>
      </w:r>
      <w:r w:rsidRPr="000619D7">
        <w:rPr>
          <w:rFonts w:cs="Times New Roman"/>
          <w:b/>
          <w:sz w:val="24"/>
          <w:szCs w:val="24"/>
        </w:rPr>
        <w:t>:</w:t>
      </w:r>
    </w:p>
    <w:p w:rsidR="000619D7" w:rsidRPr="000619D7" w:rsidRDefault="000619D7" w:rsidP="000619D7">
      <w:pPr>
        <w:pStyle w:val="a5"/>
        <w:ind w:right="20" w:firstLine="567"/>
        <w:rPr>
          <w:sz w:val="24"/>
        </w:rPr>
      </w:pPr>
      <w:r w:rsidRPr="000619D7">
        <w:rPr>
          <w:sz w:val="24"/>
        </w:rPr>
        <w:t xml:space="preserve">Рабочая программа дисциплины </w:t>
      </w:r>
      <w:r w:rsidRPr="000619D7">
        <w:rPr>
          <w:bCs/>
          <w:caps/>
          <w:sz w:val="24"/>
        </w:rPr>
        <w:t>ОУД.05.И</w:t>
      </w:r>
      <w:r w:rsidRPr="000619D7">
        <w:rPr>
          <w:bCs/>
          <w:sz w:val="24"/>
        </w:rPr>
        <w:t>стория</w:t>
      </w:r>
      <w:r w:rsidRPr="000619D7">
        <w:rPr>
          <w:sz w:val="24"/>
        </w:rPr>
        <w:t xml:space="preserve"> разработана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w:t>
      </w:r>
      <w:r w:rsidRPr="000619D7">
        <w:rPr>
          <w:color w:val="000000"/>
          <w:sz w:val="24"/>
        </w:rPr>
        <w:t xml:space="preserve"> Содержание </w:t>
      </w:r>
      <w:r w:rsidRPr="000619D7">
        <w:rPr>
          <w:sz w:val="24"/>
        </w:rPr>
        <w:t xml:space="preserve">дисциплины </w:t>
      </w:r>
      <w:r w:rsidRPr="000619D7">
        <w:rPr>
          <w:bCs/>
          <w:caps/>
          <w:sz w:val="24"/>
        </w:rPr>
        <w:t>ОУД.05.И</w:t>
      </w:r>
      <w:r w:rsidRPr="000619D7">
        <w:rPr>
          <w:bCs/>
          <w:sz w:val="24"/>
        </w:rPr>
        <w:t>стория</w:t>
      </w:r>
      <w:r w:rsidRPr="000619D7">
        <w:rPr>
          <w:sz w:val="24"/>
        </w:rPr>
        <w:t xml:space="preserve"> </w:t>
      </w:r>
      <w:r w:rsidRPr="000619D7">
        <w:rPr>
          <w:color w:val="000000"/>
          <w:sz w:val="24"/>
        </w:rPr>
        <w:t>ориентировано на осознание сту</w:t>
      </w:r>
      <w:r w:rsidRPr="000619D7">
        <w:rPr>
          <w:color w:val="000000"/>
          <w:sz w:val="24"/>
        </w:rPr>
        <w:softHyphen/>
        <w:t>дентами базовых национальных ценностей российского общества, формирование российской гражданской идентичности, воспитание гражданина России.</w:t>
      </w:r>
    </w:p>
    <w:p w:rsidR="000619D7" w:rsidRPr="000619D7" w:rsidRDefault="000619D7" w:rsidP="000619D7">
      <w:pPr>
        <w:pStyle w:val="a5"/>
        <w:ind w:right="20" w:firstLine="567"/>
        <w:rPr>
          <w:sz w:val="24"/>
        </w:rPr>
      </w:pPr>
      <w:r w:rsidRPr="000619D7">
        <w:rPr>
          <w:color w:val="000000"/>
          <w:sz w:val="24"/>
        </w:rPr>
        <w:t>Ключевые процессы, явления, факты всемирной и российской истории представ</w:t>
      </w:r>
      <w:r w:rsidRPr="000619D7">
        <w:rPr>
          <w:color w:val="000000"/>
          <w:sz w:val="24"/>
        </w:rPr>
        <w:softHyphen/>
        <w:t>лены в контексте всемирно-исторического процесса, в его социально-экономическом, политическом, этнокультурном и духовном аспектах. Особое внимание уделено исто</w:t>
      </w:r>
      <w:r w:rsidRPr="000619D7">
        <w:rPr>
          <w:color w:val="000000"/>
          <w:sz w:val="24"/>
        </w:rPr>
        <w:softHyphen/>
        <w:t>рическим реалиям, оказавшим существенное влияние на «облик современности» как в России, так и во всем мире.</w:t>
      </w:r>
    </w:p>
    <w:p w:rsidR="000619D7" w:rsidRPr="000619D7" w:rsidRDefault="000619D7" w:rsidP="000619D7">
      <w:pPr>
        <w:pStyle w:val="a5"/>
        <w:spacing w:after="60"/>
        <w:ind w:right="20" w:firstLine="567"/>
        <w:rPr>
          <w:sz w:val="24"/>
        </w:rPr>
      </w:pPr>
      <w:r w:rsidRPr="000619D7">
        <w:rPr>
          <w:color w:val="000000"/>
          <w:sz w:val="24"/>
        </w:rPr>
        <w:t xml:space="preserve">При отборе содержания </w:t>
      </w:r>
      <w:r w:rsidRPr="000619D7">
        <w:rPr>
          <w:sz w:val="24"/>
        </w:rPr>
        <w:t xml:space="preserve">дисциплины </w:t>
      </w:r>
      <w:r w:rsidRPr="000619D7">
        <w:rPr>
          <w:bCs/>
          <w:caps/>
          <w:sz w:val="24"/>
        </w:rPr>
        <w:t>ОУД.05.И</w:t>
      </w:r>
      <w:r w:rsidRPr="000619D7">
        <w:rPr>
          <w:bCs/>
          <w:sz w:val="24"/>
        </w:rPr>
        <w:t>стория</w:t>
      </w:r>
      <w:r w:rsidRPr="000619D7">
        <w:rPr>
          <w:sz w:val="24"/>
        </w:rPr>
        <w:t xml:space="preserve"> </w:t>
      </w:r>
      <w:r w:rsidRPr="000619D7">
        <w:rPr>
          <w:color w:val="000000"/>
          <w:sz w:val="24"/>
        </w:rPr>
        <w:t>учтены следующие принципы:</w:t>
      </w:r>
    </w:p>
    <w:p w:rsidR="000619D7" w:rsidRPr="000619D7" w:rsidRDefault="000619D7" w:rsidP="00CF56FB">
      <w:pPr>
        <w:pStyle w:val="a5"/>
        <w:widowControl w:val="0"/>
        <w:numPr>
          <w:ilvl w:val="0"/>
          <w:numId w:val="186"/>
        </w:numPr>
        <w:tabs>
          <w:tab w:val="left" w:pos="576"/>
        </w:tabs>
        <w:spacing w:line="276" w:lineRule="auto"/>
        <w:ind w:right="20" w:firstLine="567"/>
        <w:rPr>
          <w:sz w:val="24"/>
        </w:rPr>
      </w:pPr>
      <w:r w:rsidRPr="000619D7">
        <w:rPr>
          <w:color w:val="000000"/>
          <w:sz w:val="24"/>
        </w:rPr>
        <w:t>многофакторный подход к истории, позволяющий показать всю сложность и многомерность предмета, продемонстрировать одновременное действие различ</w:t>
      </w:r>
      <w:r w:rsidRPr="000619D7">
        <w:rPr>
          <w:color w:val="000000"/>
          <w:sz w:val="24"/>
        </w:rPr>
        <w:softHyphen/>
        <w:t>ных факторов, приоритетное значение одного из них в тот или иной период;</w:t>
      </w:r>
    </w:p>
    <w:p w:rsidR="000619D7" w:rsidRPr="000619D7" w:rsidRDefault="000619D7" w:rsidP="00CF56FB">
      <w:pPr>
        <w:pStyle w:val="a5"/>
        <w:widowControl w:val="0"/>
        <w:numPr>
          <w:ilvl w:val="0"/>
          <w:numId w:val="186"/>
        </w:numPr>
        <w:tabs>
          <w:tab w:val="left" w:pos="576"/>
        </w:tabs>
        <w:spacing w:line="276" w:lineRule="auto"/>
        <w:ind w:right="20" w:firstLine="567"/>
        <w:rPr>
          <w:sz w:val="24"/>
        </w:rPr>
      </w:pPr>
      <w:r w:rsidRPr="000619D7">
        <w:rPr>
          <w:color w:val="000000"/>
          <w:sz w:val="24"/>
        </w:rPr>
        <w:t>направленность содержания на развитие патриотических чувств обучающихся, воспитание у них гражданских качеств, толерантности мышления;</w:t>
      </w:r>
    </w:p>
    <w:p w:rsidR="000619D7" w:rsidRPr="000619D7" w:rsidRDefault="000619D7" w:rsidP="00CF56FB">
      <w:pPr>
        <w:pStyle w:val="a5"/>
        <w:widowControl w:val="0"/>
        <w:numPr>
          <w:ilvl w:val="0"/>
          <w:numId w:val="186"/>
        </w:numPr>
        <w:tabs>
          <w:tab w:val="left" w:pos="576"/>
        </w:tabs>
        <w:spacing w:line="276" w:lineRule="auto"/>
        <w:ind w:right="20" w:firstLine="567"/>
        <w:rPr>
          <w:sz w:val="24"/>
        </w:rPr>
      </w:pPr>
      <w:r w:rsidRPr="000619D7">
        <w:rPr>
          <w:color w:val="000000"/>
          <w:sz w:val="24"/>
        </w:rPr>
        <w:t>внимание к личностно-психологическим аспектам истории, которые проявля</w:t>
      </w:r>
      <w:r w:rsidRPr="000619D7">
        <w:rPr>
          <w:color w:val="000000"/>
          <w:sz w:val="24"/>
        </w:rPr>
        <w:softHyphen/>
        <w:t>ются прежде всего в раскрытии влияния исторических деятелей на ход исто</w:t>
      </w:r>
      <w:r w:rsidRPr="000619D7">
        <w:rPr>
          <w:color w:val="000000"/>
          <w:sz w:val="24"/>
        </w:rPr>
        <w:softHyphen/>
        <w:t>рического процесса;</w:t>
      </w:r>
    </w:p>
    <w:p w:rsidR="000619D7" w:rsidRPr="000619D7" w:rsidRDefault="000619D7" w:rsidP="00CF56FB">
      <w:pPr>
        <w:pStyle w:val="a5"/>
        <w:widowControl w:val="0"/>
        <w:numPr>
          <w:ilvl w:val="0"/>
          <w:numId w:val="186"/>
        </w:numPr>
        <w:tabs>
          <w:tab w:val="left" w:pos="576"/>
        </w:tabs>
        <w:spacing w:line="276" w:lineRule="auto"/>
        <w:ind w:right="20" w:firstLine="567"/>
        <w:rPr>
          <w:sz w:val="24"/>
        </w:rPr>
      </w:pPr>
      <w:r w:rsidRPr="000619D7">
        <w:rPr>
          <w:color w:val="000000"/>
          <w:sz w:val="24"/>
        </w:rPr>
        <w:t>акцент на сравнении процессов, происходивших в различных странах, показ общеисторических тенденций и специфики отдельных стран;</w:t>
      </w:r>
    </w:p>
    <w:p w:rsidR="000619D7" w:rsidRPr="000619D7" w:rsidRDefault="000619D7" w:rsidP="00CF56FB">
      <w:pPr>
        <w:pStyle w:val="a5"/>
        <w:widowControl w:val="0"/>
        <w:numPr>
          <w:ilvl w:val="0"/>
          <w:numId w:val="186"/>
        </w:numPr>
        <w:tabs>
          <w:tab w:val="left" w:pos="576"/>
        </w:tabs>
        <w:spacing w:after="60" w:line="276" w:lineRule="auto"/>
        <w:ind w:right="20" w:firstLine="567"/>
        <w:rPr>
          <w:sz w:val="24"/>
        </w:rPr>
      </w:pPr>
      <w:r w:rsidRPr="000619D7">
        <w:rPr>
          <w:color w:val="000000"/>
          <w:sz w:val="24"/>
        </w:rPr>
        <w:t>ориентация обучающихся на самостоятельный поиск ответов на важные во</w:t>
      </w:r>
      <w:r w:rsidRPr="000619D7">
        <w:rPr>
          <w:color w:val="000000"/>
          <w:sz w:val="24"/>
        </w:rPr>
        <w:softHyphen/>
        <w:t>просы истории, формирование собственной позиции при оценке ключевых исторических проблем.</w:t>
      </w:r>
    </w:p>
    <w:p w:rsidR="000619D7" w:rsidRPr="000619D7" w:rsidRDefault="000619D7" w:rsidP="000619D7">
      <w:pPr>
        <w:pStyle w:val="a5"/>
        <w:spacing w:after="60"/>
        <w:ind w:right="20" w:firstLine="567"/>
        <w:rPr>
          <w:sz w:val="24"/>
        </w:rPr>
      </w:pPr>
      <w:r w:rsidRPr="000619D7">
        <w:rPr>
          <w:color w:val="000000"/>
          <w:sz w:val="24"/>
        </w:rPr>
        <w:t xml:space="preserve">Основой </w:t>
      </w:r>
      <w:r w:rsidRPr="000619D7">
        <w:rPr>
          <w:sz w:val="24"/>
        </w:rPr>
        <w:t xml:space="preserve">дисциплины </w:t>
      </w:r>
      <w:r w:rsidRPr="000619D7">
        <w:rPr>
          <w:bCs/>
          <w:caps/>
          <w:sz w:val="24"/>
        </w:rPr>
        <w:t>ОУД.05.И</w:t>
      </w:r>
      <w:r w:rsidRPr="000619D7">
        <w:rPr>
          <w:bCs/>
          <w:sz w:val="24"/>
        </w:rPr>
        <w:t>стория</w:t>
      </w:r>
      <w:r w:rsidRPr="000619D7">
        <w:rPr>
          <w:color w:val="000000"/>
          <w:sz w:val="24"/>
        </w:rPr>
        <w:t xml:space="preserve"> являются содержательные линии: исто</w:t>
      </w:r>
      <w:r w:rsidRPr="000619D7">
        <w:rPr>
          <w:color w:val="000000"/>
          <w:sz w:val="24"/>
        </w:rPr>
        <w:softHyphen/>
        <w:t>рическое время, историческое пространство и историческое движение. В разделе программы «Содержание учебной дисциплины» они представлены как сквозные содержательные линии:</w:t>
      </w:r>
    </w:p>
    <w:p w:rsidR="000619D7" w:rsidRPr="000619D7" w:rsidRDefault="000619D7" w:rsidP="00CF56FB">
      <w:pPr>
        <w:pStyle w:val="a5"/>
        <w:widowControl w:val="0"/>
        <w:numPr>
          <w:ilvl w:val="0"/>
          <w:numId w:val="186"/>
        </w:numPr>
        <w:tabs>
          <w:tab w:val="left" w:pos="576"/>
        </w:tabs>
        <w:spacing w:line="276" w:lineRule="auto"/>
        <w:ind w:right="20" w:firstLine="567"/>
        <w:rPr>
          <w:sz w:val="24"/>
        </w:rPr>
      </w:pPr>
      <w:r w:rsidRPr="000619D7">
        <w:rPr>
          <w:color w:val="000000"/>
          <w:sz w:val="24"/>
        </w:rPr>
        <w:t>эволюция хозяйственной деятельности людей в зависимости от уровня развития производительных сил и характера экономических отношений;</w:t>
      </w:r>
    </w:p>
    <w:p w:rsidR="000619D7" w:rsidRPr="000619D7" w:rsidRDefault="000619D7" w:rsidP="00CF56FB">
      <w:pPr>
        <w:pStyle w:val="a5"/>
        <w:widowControl w:val="0"/>
        <w:numPr>
          <w:ilvl w:val="0"/>
          <w:numId w:val="186"/>
        </w:numPr>
        <w:tabs>
          <w:tab w:val="left" w:pos="576"/>
        </w:tabs>
        <w:spacing w:line="276" w:lineRule="auto"/>
        <w:ind w:right="20" w:firstLine="567"/>
        <w:rPr>
          <w:sz w:val="24"/>
        </w:rPr>
      </w:pPr>
      <w:r w:rsidRPr="000619D7">
        <w:rPr>
          <w:color w:val="000000"/>
          <w:sz w:val="24"/>
        </w:rPr>
        <w:t>процессы формирования и развития этнонациональных, социальных, религи</w:t>
      </w:r>
      <w:r w:rsidRPr="000619D7">
        <w:rPr>
          <w:color w:val="000000"/>
          <w:sz w:val="24"/>
        </w:rPr>
        <w:softHyphen/>
        <w:t>озных и политических общностей;</w:t>
      </w:r>
    </w:p>
    <w:p w:rsidR="000619D7" w:rsidRPr="000619D7" w:rsidRDefault="000619D7" w:rsidP="00CF56FB">
      <w:pPr>
        <w:pStyle w:val="a5"/>
        <w:widowControl w:val="0"/>
        <w:numPr>
          <w:ilvl w:val="0"/>
          <w:numId w:val="186"/>
        </w:numPr>
        <w:tabs>
          <w:tab w:val="left" w:pos="576"/>
        </w:tabs>
        <w:spacing w:line="276" w:lineRule="auto"/>
        <w:ind w:right="20" w:firstLine="567"/>
        <w:rPr>
          <w:sz w:val="24"/>
        </w:rPr>
      </w:pPr>
      <w:r w:rsidRPr="000619D7">
        <w:rPr>
          <w:color w:val="000000"/>
          <w:sz w:val="24"/>
        </w:rPr>
        <w:t>образование и развитие государственности в последовательной смене форм и типов, моделей взаимоотношений власти и общества, эволюция политической системы;</w:t>
      </w:r>
    </w:p>
    <w:p w:rsidR="000619D7" w:rsidRPr="000619D7" w:rsidRDefault="000619D7" w:rsidP="00CF56FB">
      <w:pPr>
        <w:pStyle w:val="a5"/>
        <w:widowControl w:val="0"/>
        <w:numPr>
          <w:ilvl w:val="0"/>
          <w:numId w:val="186"/>
        </w:numPr>
        <w:tabs>
          <w:tab w:val="left" w:pos="576"/>
        </w:tabs>
        <w:spacing w:line="276" w:lineRule="auto"/>
        <w:ind w:right="20" w:firstLine="567"/>
        <w:rPr>
          <w:sz w:val="24"/>
        </w:rPr>
      </w:pPr>
      <w:r w:rsidRPr="000619D7">
        <w:rPr>
          <w:color w:val="000000"/>
          <w:sz w:val="24"/>
        </w:rPr>
        <w:t>социальные движения со свойственными им интересами, целями и противо</w:t>
      </w:r>
      <w:r w:rsidRPr="000619D7">
        <w:rPr>
          <w:color w:val="000000"/>
          <w:sz w:val="24"/>
        </w:rPr>
        <w:softHyphen/>
        <w:t>речиями;</w:t>
      </w:r>
    </w:p>
    <w:p w:rsidR="000619D7" w:rsidRPr="000619D7" w:rsidRDefault="000619D7" w:rsidP="00CF56FB">
      <w:pPr>
        <w:pStyle w:val="a5"/>
        <w:widowControl w:val="0"/>
        <w:numPr>
          <w:ilvl w:val="0"/>
          <w:numId w:val="186"/>
        </w:numPr>
        <w:tabs>
          <w:tab w:val="left" w:pos="576"/>
        </w:tabs>
        <w:spacing w:line="276" w:lineRule="auto"/>
        <w:ind w:firstLine="567"/>
        <w:rPr>
          <w:sz w:val="24"/>
        </w:rPr>
      </w:pPr>
      <w:r w:rsidRPr="000619D7">
        <w:rPr>
          <w:color w:val="000000"/>
          <w:sz w:val="24"/>
        </w:rPr>
        <w:lastRenderedPageBreak/>
        <w:t>эволюция международных отношений;</w:t>
      </w:r>
    </w:p>
    <w:p w:rsidR="000619D7" w:rsidRPr="000619D7" w:rsidRDefault="000619D7" w:rsidP="00CF56FB">
      <w:pPr>
        <w:pStyle w:val="a5"/>
        <w:widowControl w:val="0"/>
        <w:numPr>
          <w:ilvl w:val="0"/>
          <w:numId w:val="186"/>
        </w:numPr>
        <w:tabs>
          <w:tab w:val="left" w:pos="576"/>
        </w:tabs>
        <w:spacing w:line="276" w:lineRule="auto"/>
        <w:ind w:firstLine="567"/>
        <w:rPr>
          <w:sz w:val="24"/>
        </w:rPr>
      </w:pPr>
      <w:r w:rsidRPr="000619D7">
        <w:rPr>
          <w:color w:val="000000"/>
          <w:sz w:val="24"/>
        </w:rPr>
        <w:t>развитие культуры разных стран и народов.</w:t>
      </w:r>
    </w:p>
    <w:p w:rsidR="000619D7" w:rsidRPr="000619D7" w:rsidRDefault="000619D7" w:rsidP="000619D7">
      <w:pPr>
        <w:ind w:firstLine="567"/>
        <w:rPr>
          <w:rFonts w:cs="Times New Roman"/>
          <w:sz w:val="24"/>
          <w:szCs w:val="24"/>
        </w:rPr>
      </w:pPr>
      <w:r w:rsidRPr="000619D7">
        <w:rPr>
          <w:rFonts w:cs="Times New Roman"/>
          <w:sz w:val="24"/>
          <w:szCs w:val="24"/>
        </w:rPr>
        <w:t>Содержание учебной дисциплины «История» разработано с ориентацией на технический про</w:t>
      </w:r>
      <w:r w:rsidRPr="000619D7">
        <w:rPr>
          <w:rFonts w:cs="Times New Roman"/>
          <w:sz w:val="24"/>
          <w:szCs w:val="24"/>
        </w:rPr>
        <w:softHyphen/>
        <w:t>филь профессионального образования</w:t>
      </w:r>
    </w:p>
    <w:p w:rsidR="000619D7" w:rsidRPr="000619D7" w:rsidRDefault="000619D7" w:rsidP="000619D7">
      <w:pPr>
        <w:pStyle w:val="a5"/>
        <w:ind w:right="20" w:firstLine="567"/>
        <w:rPr>
          <w:sz w:val="24"/>
        </w:rPr>
      </w:pPr>
      <w:r w:rsidRPr="000619D7">
        <w:rPr>
          <w:color w:val="000000"/>
          <w:sz w:val="24"/>
        </w:rPr>
        <w:t>При освоении специальностей СПО технического профиля история изучается на базовом уровне ФГОС среднего общего образования.</w:t>
      </w:r>
    </w:p>
    <w:p w:rsidR="000619D7" w:rsidRPr="000619D7" w:rsidRDefault="000619D7" w:rsidP="000619D7">
      <w:pPr>
        <w:pStyle w:val="a5"/>
        <w:ind w:right="20" w:firstLine="567"/>
        <w:rPr>
          <w:sz w:val="24"/>
        </w:rPr>
      </w:pPr>
      <w:r w:rsidRPr="000619D7">
        <w:rPr>
          <w:color w:val="000000"/>
          <w:sz w:val="24"/>
        </w:rPr>
        <w:t>Неотъемлемой частью образовательного процесса являются выполнение обучаю</w:t>
      </w:r>
      <w:r w:rsidRPr="000619D7">
        <w:rPr>
          <w:color w:val="000000"/>
          <w:sz w:val="24"/>
        </w:rPr>
        <w:softHyphen/>
        <w:t>щимися практических заданий, индивидуальных проектов, подготовка рефератов (докладов).</w:t>
      </w:r>
    </w:p>
    <w:p w:rsidR="000619D7" w:rsidRPr="000619D7" w:rsidRDefault="000619D7" w:rsidP="000619D7">
      <w:pPr>
        <w:pStyle w:val="a5"/>
        <w:spacing w:after="380"/>
        <w:ind w:right="20" w:firstLine="567"/>
        <w:rPr>
          <w:sz w:val="24"/>
        </w:rPr>
      </w:pPr>
      <w:r w:rsidRPr="000619D7">
        <w:rPr>
          <w:color w:val="000000"/>
          <w:sz w:val="24"/>
        </w:rPr>
        <w:t xml:space="preserve">Изучение общеобразовательной учебной дисциплины «История»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общего образования. </w:t>
      </w:r>
    </w:p>
    <w:p w:rsidR="000619D7" w:rsidRPr="000619D7" w:rsidRDefault="000619D7" w:rsidP="000619D7">
      <w:pPr>
        <w:spacing w:after="0"/>
        <w:ind w:firstLine="709"/>
        <w:rPr>
          <w:rFonts w:cs="Times New Roman"/>
          <w:sz w:val="24"/>
          <w:szCs w:val="24"/>
        </w:rPr>
      </w:pPr>
      <w:r w:rsidRPr="000619D7">
        <w:rPr>
          <w:rFonts w:cs="Times New Roman"/>
          <w:sz w:val="24"/>
          <w:szCs w:val="24"/>
        </w:rPr>
        <w:t xml:space="preserve"> </w:t>
      </w:r>
    </w:p>
    <w:p w:rsidR="000619D7" w:rsidRPr="000619D7" w:rsidRDefault="000619D7" w:rsidP="000619D7">
      <w:pPr>
        <w:spacing w:after="0"/>
        <w:ind w:firstLine="709"/>
        <w:rPr>
          <w:rFonts w:cs="Times New Roman"/>
          <w:sz w:val="24"/>
          <w:szCs w:val="24"/>
        </w:rPr>
      </w:pPr>
      <w:r w:rsidRPr="000619D7">
        <w:rPr>
          <w:rFonts w:cs="Times New Roman"/>
          <w:sz w:val="24"/>
          <w:szCs w:val="24"/>
        </w:rPr>
        <w:t xml:space="preserve">Освоение содержания дисциплины </w:t>
      </w:r>
      <w:r w:rsidRPr="000619D7">
        <w:rPr>
          <w:rFonts w:cs="Times New Roman"/>
          <w:bCs/>
          <w:caps/>
          <w:sz w:val="24"/>
          <w:szCs w:val="24"/>
        </w:rPr>
        <w:t>ОУД.05.И</w:t>
      </w:r>
      <w:r w:rsidRPr="000619D7">
        <w:rPr>
          <w:rFonts w:cs="Times New Roman"/>
          <w:bCs/>
          <w:sz w:val="24"/>
          <w:szCs w:val="24"/>
        </w:rPr>
        <w:t>стория</w:t>
      </w:r>
      <w:r w:rsidRPr="000619D7">
        <w:rPr>
          <w:rFonts w:cs="Times New Roman"/>
          <w:sz w:val="24"/>
          <w:szCs w:val="24"/>
        </w:rPr>
        <w:t xml:space="preserve">  обеспечивает достижение обучающимися следующих </w:t>
      </w:r>
      <w:r w:rsidRPr="000619D7">
        <w:rPr>
          <w:rFonts w:cs="Times New Roman"/>
          <w:bCs/>
          <w:sz w:val="24"/>
          <w:szCs w:val="24"/>
        </w:rPr>
        <w:t>результатов:</w:t>
      </w:r>
    </w:p>
    <w:p w:rsidR="000619D7" w:rsidRPr="000619D7" w:rsidRDefault="000619D7" w:rsidP="00CF56FB">
      <w:pPr>
        <w:pStyle w:val="a5"/>
        <w:widowControl w:val="0"/>
        <w:numPr>
          <w:ilvl w:val="0"/>
          <w:numId w:val="187"/>
        </w:numPr>
        <w:tabs>
          <w:tab w:val="left" w:pos="868"/>
        </w:tabs>
        <w:spacing w:line="276" w:lineRule="auto"/>
        <w:ind w:right="20" w:firstLine="567"/>
        <w:rPr>
          <w:sz w:val="24"/>
        </w:rPr>
      </w:pPr>
      <w:r w:rsidRPr="000619D7">
        <w:rPr>
          <w:sz w:val="24"/>
        </w:rPr>
        <w:t xml:space="preserve"> </w:t>
      </w:r>
      <w:r w:rsidRPr="000619D7">
        <w:rPr>
          <w:b/>
          <w:bCs/>
          <w:iCs/>
          <w:sz w:val="24"/>
        </w:rPr>
        <w:t>личностных</w:t>
      </w:r>
      <w:r w:rsidRPr="000619D7">
        <w:rPr>
          <w:b/>
          <w:bCs/>
          <w:sz w:val="24"/>
        </w:rPr>
        <w:t>:</w:t>
      </w:r>
      <w:r w:rsidRPr="000619D7">
        <w:rPr>
          <w:color w:val="000000"/>
          <w:sz w:val="24"/>
        </w:rPr>
        <w:t xml:space="preserve"> </w:t>
      </w:r>
    </w:p>
    <w:p w:rsidR="000619D7" w:rsidRPr="000619D7" w:rsidRDefault="000619D7" w:rsidP="00CF56FB">
      <w:pPr>
        <w:pStyle w:val="a5"/>
        <w:widowControl w:val="0"/>
        <w:numPr>
          <w:ilvl w:val="0"/>
          <w:numId w:val="187"/>
        </w:numPr>
        <w:tabs>
          <w:tab w:val="left" w:pos="868"/>
        </w:tabs>
        <w:spacing w:line="276" w:lineRule="auto"/>
        <w:ind w:right="20" w:firstLine="567"/>
        <w:rPr>
          <w:sz w:val="24"/>
        </w:rPr>
      </w:pPr>
      <w:r w:rsidRPr="000619D7">
        <w:rPr>
          <w:color w:val="000000"/>
          <w:sz w:val="24"/>
        </w:rPr>
        <w:t>сформированность российской гражданской идентичности, патриотизма, ува</w:t>
      </w:r>
      <w:r w:rsidRPr="000619D7">
        <w:rPr>
          <w:color w:val="000000"/>
          <w:sz w:val="24"/>
        </w:rPr>
        <w:softHyphen/>
        <w:t>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0619D7" w:rsidRPr="000619D7" w:rsidRDefault="000619D7" w:rsidP="00CF56FB">
      <w:pPr>
        <w:pStyle w:val="a5"/>
        <w:widowControl w:val="0"/>
        <w:numPr>
          <w:ilvl w:val="0"/>
          <w:numId w:val="187"/>
        </w:numPr>
        <w:tabs>
          <w:tab w:val="left" w:pos="868"/>
        </w:tabs>
        <w:spacing w:line="276" w:lineRule="auto"/>
        <w:ind w:right="20" w:firstLine="567"/>
        <w:rPr>
          <w:sz w:val="24"/>
        </w:rPr>
      </w:pPr>
      <w:r w:rsidRPr="000619D7">
        <w:rPr>
          <w:color w:val="000000"/>
          <w:sz w:val="24"/>
        </w:rPr>
        <w:t>становление гражданской позиции как активного и ответственного члена российского общества, осознающего свои конституционные права и обязан</w:t>
      </w:r>
      <w:r w:rsidRPr="000619D7">
        <w:rPr>
          <w:color w:val="000000"/>
          <w:sz w:val="24"/>
        </w:rPr>
        <w:softHyphen/>
        <w:t>ности, уважающего закон и правопорядок, обладающего чувством собствен</w:t>
      </w:r>
      <w:r w:rsidRPr="000619D7">
        <w:rPr>
          <w:color w:val="000000"/>
          <w:sz w:val="24"/>
        </w:rPr>
        <w:softHyphen/>
        <w:t>ного достоинства, осознанно принимающего традиционные национальные и общечеловеческие гуманистические и демократические ценности;</w:t>
      </w:r>
    </w:p>
    <w:p w:rsidR="000619D7" w:rsidRPr="000619D7" w:rsidRDefault="000619D7" w:rsidP="00CF56FB">
      <w:pPr>
        <w:pStyle w:val="a5"/>
        <w:widowControl w:val="0"/>
        <w:numPr>
          <w:ilvl w:val="0"/>
          <w:numId w:val="187"/>
        </w:numPr>
        <w:tabs>
          <w:tab w:val="left" w:pos="868"/>
        </w:tabs>
        <w:spacing w:line="276" w:lineRule="auto"/>
        <w:ind w:firstLine="567"/>
        <w:rPr>
          <w:sz w:val="24"/>
        </w:rPr>
      </w:pPr>
      <w:r w:rsidRPr="000619D7">
        <w:rPr>
          <w:color w:val="000000"/>
          <w:sz w:val="24"/>
        </w:rPr>
        <w:t>готовность к служению Отечеству, его защите;</w:t>
      </w:r>
    </w:p>
    <w:p w:rsidR="000619D7" w:rsidRPr="000619D7" w:rsidRDefault="000619D7" w:rsidP="00CF56FB">
      <w:pPr>
        <w:pStyle w:val="a5"/>
        <w:widowControl w:val="0"/>
        <w:numPr>
          <w:ilvl w:val="0"/>
          <w:numId w:val="187"/>
        </w:numPr>
        <w:tabs>
          <w:tab w:val="left" w:pos="864"/>
        </w:tabs>
        <w:spacing w:line="276" w:lineRule="auto"/>
        <w:ind w:right="20" w:firstLine="567"/>
        <w:rPr>
          <w:sz w:val="24"/>
        </w:rPr>
      </w:pPr>
      <w:r w:rsidRPr="000619D7">
        <w:rPr>
          <w:color w:val="000000"/>
          <w:sz w:val="24"/>
        </w:rPr>
        <w:t>сформированность мировоззрения, соответствующего современному уровню развития исторической науки и общественной практики, основанного на диа</w:t>
      </w:r>
      <w:r w:rsidRPr="000619D7">
        <w:rPr>
          <w:color w:val="000000"/>
          <w:sz w:val="24"/>
        </w:rPr>
        <w:softHyphen/>
        <w:t>логе культур, а также различных форм общественного сознания, осознание своего места в поликультурном мире;</w:t>
      </w:r>
    </w:p>
    <w:p w:rsidR="000619D7" w:rsidRPr="000619D7" w:rsidRDefault="000619D7" w:rsidP="00CF56FB">
      <w:pPr>
        <w:pStyle w:val="a5"/>
        <w:widowControl w:val="0"/>
        <w:numPr>
          <w:ilvl w:val="0"/>
          <w:numId w:val="187"/>
        </w:numPr>
        <w:tabs>
          <w:tab w:val="left" w:pos="864"/>
        </w:tabs>
        <w:spacing w:line="276" w:lineRule="auto"/>
        <w:ind w:right="20" w:firstLine="567"/>
        <w:rPr>
          <w:sz w:val="24"/>
        </w:rPr>
      </w:pPr>
      <w:r w:rsidRPr="000619D7">
        <w:rPr>
          <w:color w:val="000000"/>
          <w:sz w:val="24"/>
        </w:rPr>
        <w:t>сформированность основ саморазвития и самовоспитания в соответствии с об</w:t>
      </w:r>
      <w:r w:rsidRPr="000619D7">
        <w:rPr>
          <w:color w:val="000000"/>
          <w:sz w:val="24"/>
        </w:rPr>
        <w:softHyphen/>
        <w:t>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0619D7" w:rsidRPr="000619D7" w:rsidRDefault="000619D7" w:rsidP="00CF56FB">
      <w:pPr>
        <w:pStyle w:val="a5"/>
        <w:widowControl w:val="0"/>
        <w:numPr>
          <w:ilvl w:val="0"/>
          <w:numId w:val="187"/>
        </w:numPr>
        <w:tabs>
          <w:tab w:val="left" w:pos="864"/>
        </w:tabs>
        <w:spacing w:after="60" w:line="276" w:lineRule="auto"/>
        <w:ind w:right="20" w:firstLine="567"/>
        <w:rPr>
          <w:sz w:val="24"/>
        </w:rPr>
      </w:pPr>
      <w:r w:rsidRPr="000619D7">
        <w:rPr>
          <w:color w:val="000000"/>
          <w:sz w:val="24"/>
        </w:rPr>
        <w:t>толерантное сознание и поведение в поликультурном мире, готовность и спо</w:t>
      </w:r>
      <w:r w:rsidRPr="000619D7">
        <w:rPr>
          <w:color w:val="000000"/>
          <w:sz w:val="24"/>
        </w:rPr>
        <w:softHyphen/>
        <w:t>собность вести диалог с другими людьми, достигать в нем взаимопонимания, находить общие цели и сотрудничать для их достижения;</w:t>
      </w:r>
    </w:p>
    <w:p w:rsidR="000619D7" w:rsidRPr="000619D7" w:rsidRDefault="000619D7" w:rsidP="000619D7">
      <w:pPr>
        <w:spacing w:after="0"/>
        <w:ind w:firstLine="709"/>
        <w:rPr>
          <w:rFonts w:cs="Times New Roman"/>
          <w:b/>
          <w:sz w:val="24"/>
          <w:szCs w:val="24"/>
        </w:rPr>
      </w:pPr>
    </w:p>
    <w:p w:rsidR="000619D7" w:rsidRPr="000619D7" w:rsidRDefault="000619D7" w:rsidP="00CF56FB">
      <w:pPr>
        <w:pStyle w:val="a5"/>
        <w:widowControl w:val="0"/>
        <w:numPr>
          <w:ilvl w:val="0"/>
          <w:numId w:val="187"/>
        </w:numPr>
        <w:tabs>
          <w:tab w:val="left" w:pos="864"/>
        </w:tabs>
        <w:spacing w:line="276" w:lineRule="auto"/>
        <w:ind w:right="20" w:firstLine="567"/>
        <w:rPr>
          <w:sz w:val="24"/>
        </w:rPr>
      </w:pPr>
      <w:r w:rsidRPr="000619D7">
        <w:rPr>
          <w:sz w:val="24"/>
        </w:rPr>
        <w:t xml:space="preserve">   </w:t>
      </w:r>
      <w:r w:rsidRPr="000619D7">
        <w:rPr>
          <w:b/>
          <w:bCs/>
          <w:iCs/>
          <w:sz w:val="24"/>
        </w:rPr>
        <w:t>метапредметных</w:t>
      </w:r>
      <w:r w:rsidRPr="000619D7">
        <w:rPr>
          <w:b/>
          <w:bCs/>
          <w:sz w:val="24"/>
        </w:rPr>
        <w:t>:</w:t>
      </w:r>
      <w:r w:rsidRPr="000619D7">
        <w:rPr>
          <w:color w:val="000000"/>
          <w:sz w:val="24"/>
        </w:rPr>
        <w:t xml:space="preserve"> </w:t>
      </w:r>
    </w:p>
    <w:p w:rsidR="000619D7" w:rsidRPr="000619D7" w:rsidRDefault="000619D7" w:rsidP="00CF56FB">
      <w:pPr>
        <w:pStyle w:val="a5"/>
        <w:widowControl w:val="0"/>
        <w:numPr>
          <w:ilvl w:val="0"/>
          <w:numId w:val="187"/>
        </w:numPr>
        <w:tabs>
          <w:tab w:val="left" w:pos="864"/>
        </w:tabs>
        <w:spacing w:line="276" w:lineRule="auto"/>
        <w:ind w:right="20" w:firstLine="567"/>
        <w:rPr>
          <w:sz w:val="24"/>
        </w:rPr>
      </w:pPr>
      <w:r w:rsidRPr="000619D7">
        <w:rPr>
          <w:color w:val="000000"/>
          <w:sz w:val="24"/>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0619D7">
        <w:rPr>
          <w:color w:val="000000"/>
          <w:sz w:val="24"/>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619D7" w:rsidRPr="000619D7" w:rsidRDefault="000619D7" w:rsidP="00CF56FB">
      <w:pPr>
        <w:pStyle w:val="a5"/>
        <w:widowControl w:val="0"/>
        <w:numPr>
          <w:ilvl w:val="0"/>
          <w:numId w:val="187"/>
        </w:numPr>
        <w:tabs>
          <w:tab w:val="left" w:pos="864"/>
        </w:tabs>
        <w:spacing w:line="276" w:lineRule="auto"/>
        <w:ind w:right="20" w:firstLine="567"/>
        <w:rPr>
          <w:sz w:val="24"/>
        </w:rPr>
      </w:pPr>
      <w:r w:rsidRPr="000619D7">
        <w:rPr>
          <w:color w:val="000000"/>
          <w:sz w:val="24"/>
        </w:rPr>
        <w:t>умение продуктивно общаться и взаимодействовать в процессе совместной деятельности, учитывать позиции других участников деятельности, эффек</w:t>
      </w:r>
      <w:r w:rsidRPr="000619D7">
        <w:rPr>
          <w:color w:val="000000"/>
          <w:sz w:val="24"/>
        </w:rPr>
        <w:softHyphen/>
        <w:t>тивно разрешать конфликты;</w:t>
      </w:r>
    </w:p>
    <w:p w:rsidR="000619D7" w:rsidRPr="000619D7" w:rsidRDefault="000619D7" w:rsidP="00CF56FB">
      <w:pPr>
        <w:pStyle w:val="a5"/>
        <w:widowControl w:val="0"/>
        <w:numPr>
          <w:ilvl w:val="0"/>
          <w:numId w:val="187"/>
        </w:numPr>
        <w:tabs>
          <w:tab w:val="left" w:pos="864"/>
        </w:tabs>
        <w:spacing w:line="276" w:lineRule="auto"/>
        <w:ind w:right="20" w:firstLine="567"/>
        <w:rPr>
          <w:sz w:val="24"/>
        </w:rPr>
      </w:pPr>
      <w:r w:rsidRPr="000619D7">
        <w:rPr>
          <w:color w:val="000000"/>
          <w:sz w:val="24"/>
        </w:rPr>
        <w:lastRenderedPageBreak/>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619D7" w:rsidRPr="000619D7" w:rsidRDefault="000619D7" w:rsidP="00CF56FB">
      <w:pPr>
        <w:pStyle w:val="a5"/>
        <w:widowControl w:val="0"/>
        <w:numPr>
          <w:ilvl w:val="0"/>
          <w:numId w:val="187"/>
        </w:numPr>
        <w:tabs>
          <w:tab w:val="left" w:pos="864"/>
        </w:tabs>
        <w:spacing w:line="276" w:lineRule="auto"/>
        <w:ind w:right="20" w:firstLine="567"/>
        <w:rPr>
          <w:sz w:val="24"/>
        </w:rPr>
      </w:pPr>
      <w:r w:rsidRPr="000619D7">
        <w:rPr>
          <w:color w:val="000000"/>
          <w:sz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0619D7" w:rsidRPr="000619D7" w:rsidRDefault="000619D7" w:rsidP="00CF56FB">
      <w:pPr>
        <w:pStyle w:val="a5"/>
        <w:widowControl w:val="0"/>
        <w:numPr>
          <w:ilvl w:val="0"/>
          <w:numId w:val="187"/>
        </w:numPr>
        <w:tabs>
          <w:tab w:val="left" w:pos="864"/>
        </w:tabs>
        <w:spacing w:line="276" w:lineRule="auto"/>
        <w:ind w:right="20" w:firstLine="567"/>
        <w:rPr>
          <w:sz w:val="24"/>
        </w:rPr>
      </w:pPr>
      <w:r w:rsidRPr="000619D7">
        <w:rPr>
          <w:color w:val="000000"/>
          <w:sz w:val="24"/>
        </w:rPr>
        <w:t>умение использовать средства информационных и коммуникационных техно</w:t>
      </w:r>
      <w:r w:rsidRPr="000619D7">
        <w:rPr>
          <w:color w:val="000000"/>
          <w:sz w:val="24"/>
        </w:rPr>
        <w:softHyphen/>
        <w:t>логий в решении когнитивных, коммуникативных и организационных задач с соблюдением требований эргономики, техники безопасности, гигиены, ресурсо</w:t>
      </w:r>
      <w:r w:rsidRPr="000619D7">
        <w:rPr>
          <w:color w:val="000000"/>
          <w:sz w:val="24"/>
        </w:rPr>
        <w:softHyphen/>
        <w:t>сбережения, правовых и этических норм, норм информационной безопасно</w:t>
      </w:r>
      <w:r w:rsidRPr="000619D7">
        <w:rPr>
          <w:color w:val="000000"/>
          <w:sz w:val="24"/>
        </w:rPr>
        <w:softHyphen/>
        <w:t>сти;</w:t>
      </w:r>
    </w:p>
    <w:p w:rsidR="000619D7" w:rsidRPr="000619D7" w:rsidRDefault="000619D7" w:rsidP="00CF56FB">
      <w:pPr>
        <w:pStyle w:val="a5"/>
        <w:widowControl w:val="0"/>
        <w:numPr>
          <w:ilvl w:val="0"/>
          <w:numId w:val="187"/>
        </w:numPr>
        <w:tabs>
          <w:tab w:val="left" w:pos="864"/>
        </w:tabs>
        <w:spacing w:after="60" w:line="276" w:lineRule="auto"/>
        <w:ind w:right="20" w:firstLine="567"/>
        <w:rPr>
          <w:sz w:val="24"/>
        </w:rPr>
      </w:pPr>
      <w:r w:rsidRPr="000619D7">
        <w:rPr>
          <w:color w:val="000000"/>
          <w:sz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0619D7" w:rsidRPr="000619D7" w:rsidRDefault="000619D7" w:rsidP="000619D7">
      <w:pPr>
        <w:spacing w:after="0"/>
        <w:ind w:firstLine="709"/>
        <w:rPr>
          <w:rFonts w:cs="Times New Roman"/>
          <w:b/>
          <w:sz w:val="24"/>
          <w:szCs w:val="24"/>
        </w:rPr>
      </w:pPr>
    </w:p>
    <w:p w:rsidR="000619D7" w:rsidRPr="000619D7" w:rsidRDefault="000619D7" w:rsidP="00CF56FB">
      <w:pPr>
        <w:pStyle w:val="a5"/>
        <w:widowControl w:val="0"/>
        <w:numPr>
          <w:ilvl w:val="0"/>
          <w:numId w:val="187"/>
        </w:numPr>
        <w:tabs>
          <w:tab w:val="left" w:pos="864"/>
        </w:tabs>
        <w:spacing w:line="276" w:lineRule="auto"/>
        <w:ind w:right="20" w:firstLine="567"/>
        <w:rPr>
          <w:sz w:val="24"/>
        </w:rPr>
      </w:pPr>
      <w:r w:rsidRPr="000619D7">
        <w:rPr>
          <w:b/>
          <w:sz w:val="24"/>
        </w:rPr>
        <w:t xml:space="preserve">   </w:t>
      </w:r>
      <w:r w:rsidRPr="000619D7">
        <w:rPr>
          <w:b/>
          <w:bCs/>
          <w:iCs/>
          <w:sz w:val="24"/>
        </w:rPr>
        <w:t>предметных</w:t>
      </w:r>
      <w:r w:rsidRPr="000619D7">
        <w:rPr>
          <w:b/>
          <w:bCs/>
          <w:sz w:val="24"/>
        </w:rPr>
        <w:t>:</w:t>
      </w:r>
      <w:r w:rsidRPr="000619D7">
        <w:rPr>
          <w:color w:val="000000"/>
          <w:sz w:val="24"/>
        </w:rPr>
        <w:t xml:space="preserve"> </w:t>
      </w:r>
    </w:p>
    <w:p w:rsidR="000619D7" w:rsidRPr="000619D7" w:rsidRDefault="000619D7" w:rsidP="00CF56FB">
      <w:pPr>
        <w:pStyle w:val="a5"/>
        <w:widowControl w:val="0"/>
        <w:numPr>
          <w:ilvl w:val="0"/>
          <w:numId w:val="187"/>
        </w:numPr>
        <w:tabs>
          <w:tab w:val="left" w:pos="864"/>
        </w:tabs>
        <w:spacing w:line="276" w:lineRule="auto"/>
        <w:ind w:right="20" w:firstLine="567"/>
        <w:rPr>
          <w:sz w:val="24"/>
        </w:rPr>
      </w:pPr>
      <w:r w:rsidRPr="000619D7">
        <w:rPr>
          <w:color w:val="000000"/>
          <w:sz w:val="24"/>
        </w:rPr>
        <w:t>сформированность представлений о современной исторической науке, ее специфике, методах исторического познания и роли в решении задач про</w:t>
      </w:r>
      <w:r w:rsidRPr="000619D7">
        <w:rPr>
          <w:color w:val="000000"/>
          <w:sz w:val="24"/>
        </w:rPr>
        <w:softHyphen/>
        <w:t>грессивного развития России в глобальном мире;</w:t>
      </w:r>
    </w:p>
    <w:p w:rsidR="000619D7" w:rsidRPr="000619D7" w:rsidRDefault="000619D7" w:rsidP="00CF56FB">
      <w:pPr>
        <w:pStyle w:val="a5"/>
        <w:widowControl w:val="0"/>
        <w:numPr>
          <w:ilvl w:val="0"/>
          <w:numId w:val="187"/>
        </w:numPr>
        <w:tabs>
          <w:tab w:val="left" w:pos="864"/>
        </w:tabs>
        <w:spacing w:line="276" w:lineRule="auto"/>
        <w:ind w:right="20" w:firstLine="567"/>
        <w:rPr>
          <w:sz w:val="24"/>
        </w:rPr>
      </w:pPr>
      <w:r w:rsidRPr="000619D7">
        <w:rPr>
          <w:color w:val="000000"/>
          <w:sz w:val="24"/>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0619D7" w:rsidRPr="000619D7" w:rsidRDefault="000619D7" w:rsidP="00CF56FB">
      <w:pPr>
        <w:pStyle w:val="a5"/>
        <w:widowControl w:val="0"/>
        <w:numPr>
          <w:ilvl w:val="0"/>
          <w:numId w:val="187"/>
        </w:numPr>
        <w:tabs>
          <w:tab w:val="left" w:pos="864"/>
        </w:tabs>
        <w:spacing w:line="276" w:lineRule="auto"/>
        <w:ind w:right="20" w:firstLine="567"/>
        <w:rPr>
          <w:sz w:val="24"/>
        </w:rPr>
      </w:pPr>
      <w:r w:rsidRPr="000619D7">
        <w:rPr>
          <w:color w:val="000000"/>
          <w:sz w:val="24"/>
        </w:rPr>
        <w:t>сформированность умений применять исторические знания в профессиональ</w:t>
      </w:r>
      <w:r w:rsidRPr="000619D7">
        <w:rPr>
          <w:color w:val="000000"/>
          <w:sz w:val="24"/>
        </w:rPr>
        <w:softHyphen/>
        <w:t>ной и общественной деятельности, поликультурном общении;</w:t>
      </w:r>
    </w:p>
    <w:p w:rsidR="000619D7" w:rsidRPr="000619D7" w:rsidRDefault="000619D7" w:rsidP="00CF56FB">
      <w:pPr>
        <w:pStyle w:val="a5"/>
        <w:widowControl w:val="0"/>
        <w:numPr>
          <w:ilvl w:val="0"/>
          <w:numId w:val="187"/>
        </w:numPr>
        <w:tabs>
          <w:tab w:val="left" w:pos="864"/>
        </w:tabs>
        <w:spacing w:line="276" w:lineRule="auto"/>
        <w:ind w:right="20" w:firstLine="567"/>
        <w:rPr>
          <w:sz w:val="24"/>
        </w:rPr>
      </w:pPr>
      <w:r w:rsidRPr="000619D7">
        <w:rPr>
          <w:color w:val="000000"/>
          <w:sz w:val="24"/>
        </w:rPr>
        <w:t>владение навыками проектной деятельности и исторической реконструкции с привлечением различных источников;</w:t>
      </w:r>
    </w:p>
    <w:p w:rsidR="000619D7" w:rsidRPr="000619D7" w:rsidRDefault="000619D7" w:rsidP="00CF56FB">
      <w:pPr>
        <w:pStyle w:val="a5"/>
        <w:widowControl w:val="0"/>
        <w:numPr>
          <w:ilvl w:val="0"/>
          <w:numId w:val="187"/>
        </w:numPr>
        <w:tabs>
          <w:tab w:val="left" w:pos="864"/>
        </w:tabs>
        <w:spacing w:after="197" w:line="276" w:lineRule="auto"/>
        <w:ind w:right="20" w:firstLine="567"/>
        <w:rPr>
          <w:sz w:val="24"/>
        </w:rPr>
      </w:pPr>
      <w:r w:rsidRPr="000619D7">
        <w:rPr>
          <w:color w:val="000000"/>
          <w:sz w:val="24"/>
        </w:rPr>
        <w:t>сформированность умений вести диалог, обосновывать свою точку зрения в дискуссии по исторической тематике.</w:t>
      </w:r>
    </w:p>
    <w:p w:rsidR="000619D7" w:rsidRPr="000619D7" w:rsidRDefault="000619D7" w:rsidP="000619D7">
      <w:pPr>
        <w:spacing w:after="0"/>
        <w:ind w:firstLine="709"/>
        <w:rPr>
          <w:rFonts w:cs="Times New Roman"/>
          <w:b/>
          <w:sz w:val="24"/>
          <w:szCs w:val="24"/>
        </w:rPr>
      </w:pPr>
    </w:p>
    <w:p w:rsidR="000619D7" w:rsidRPr="000619D7" w:rsidRDefault="000619D7" w:rsidP="000619D7">
      <w:pPr>
        <w:spacing w:after="0"/>
        <w:jc w:val="center"/>
        <w:rPr>
          <w:rFonts w:cs="Times New Roman"/>
          <w:b/>
          <w:sz w:val="24"/>
          <w:szCs w:val="24"/>
        </w:rPr>
      </w:pPr>
      <w:r w:rsidRPr="000619D7">
        <w:rPr>
          <w:rFonts w:cs="Times New Roman"/>
          <w:b/>
          <w:sz w:val="24"/>
          <w:szCs w:val="24"/>
        </w:rPr>
        <w:t>2. СТРУКТУРА И СОДЕРЖАНИЕ ДИСЦИПЛИНЫ</w:t>
      </w:r>
    </w:p>
    <w:p w:rsidR="000619D7" w:rsidRPr="000619D7" w:rsidRDefault="000619D7" w:rsidP="000619D7">
      <w:pPr>
        <w:spacing w:after="0"/>
        <w:jc w:val="center"/>
        <w:rPr>
          <w:rFonts w:cs="Times New Roman"/>
          <w:b/>
          <w:sz w:val="24"/>
          <w:szCs w:val="24"/>
        </w:rPr>
      </w:pPr>
    </w:p>
    <w:p w:rsidR="000619D7" w:rsidRPr="000619D7" w:rsidRDefault="000619D7" w:rsidP="000619D7">
      <w:pPr>
        <w:spacing w:after="0"/>
        <w:jc w:val="center"/>
        <w:rPr>
          <w:rFonts w:cs="Times New Roman"/>
          <w:b/>
          <w:sz w:val="24"/>
          <w:szCs w:val="24"/>
        </w:rPr>
      </w:pPr>
      <w:r w:rsidRPr="000619D7">
        <w:rPr>
          <w:rFonts w:cs="Times New Roman"/>
          <w:b/>
          <w:sz w:val="24"/>
          <w:szCs w:val="24"/>
        </w:rPr>
        <w:t>2.1. Объем учебной дисциплины и виды учебной работы</w:t>
      </w:r>
    </w:p>
    <w:p w:rsidR="000619D7" w:rsidRPr="000619D7" w:rsidRDefault="000619D7" w:rsidP="000619D7">
      <w:pPr>
        <w:widowControl w:val="0"/>
        <w:autoSpaceDE w:val="0"/>
        <w:autoSpaceDN w:val="0"/>
        <w:adjustRightInd w:val="0"/>
        <w:spacing w:after="0" w:line="200" w:lineRule="exact"/>
        <w:ind w:right="57"/>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33"/>
      </w:tblGrid>
      <w:tr w:rsidR="000619D7" w:rsidRPr="000619D7" w:rsidTr="000619D7">
        <w:tc>
          <w:tcPr>
            <w:tcW w:w="7338" w:type="dxa"/>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ind w:right="57"/>
              <w:jc w:val="center"/>
              <w:rPr>
                <w:rFonts w:eastAsia="Times New Roman" w:cs="Times New Roman"/>
                <w:b/>
                <w:sz w:val="24"/>
                <w:szCs w:val="24"/>
              </w:rPr>
            </w:pPr>
            <w:r w:rsidRPr="000619D7">
              <w:rPr>
                <w:rFonts w:eastAsia="Times New Roman" w:cs="Times New Roman"/>
                <w:b/>
                <w:sz w:val="24"/>
                <w:szCs w:val="24"/>
              </w:rPr>
              <w:t>Вид учебной работы</w:t>
            </w:r>
          </w:p>
        </w:tc>
        <w:tc>
          <w:tcPr>
            <w:tcW w:w="2233" w:type="dxa"/>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ind w:right="57"/>
              <w:jc w:val="center"/>
              <w:rPr>
                <w:rFonts w:eastAsia="Times New Roman" w:cs="Times New Roman"/>
                <w:b/>
                <w:sz w:val="24"/>
                <w:szCs w:val="24"/>
              </w:rPr>
            </w:pPr>
            <w:r w:rsidRPr="000619D7">
              <w:rPr>
                <w:rFonts w:eastAsia="Times New Roman" w:cs="Times New Roman"/>
                <w:b/>
                <w:sz w:val="24"/>
                <w:szCs w:val="24"/>
              </w:rPr>
              <w:t>Объем часов</w:t>
            </w:r>
          </w:p>
        </w:tc>
      </w:tr>
      <w:tr w:rsidR="000619D7" w:rsidRPr="000619D7" w:rsidTr="000619D7">
        <w:tc>
          <w:tcPr>
            <w:tcW w:w="7338" w:type="dxa"/>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ind w:right="57"/>
              <w:rPr>
                <w:rFonts w:eastAsia="Times New Roman" w:cs="Times New Roman"/>
                <w:b/>
                <w:sz w:val="24"/>
                <w:szCs w:val="24"/>
              </w:rPr>
            </w:pPr>
            <w:r w:rsidRPr="000619D7">
              <w:rPr>
                <w:rFonts w:eastAsia="Times New Roman" w:cs="Times New Roman"/>
                <w:b/>
                <w:sz w:val="24"/>
                <w:szCs w:val="24"/>
              </w:rPr>
              <w:t>Максимальная учебная нагрузка (всего), в том числе по вариативу</w:t>
            </w:r>
          </w:p>
        </w:tc>
        <w:tc>
          <w:tcPr>
            <w:tcW w:w="2233" w:type="dxa"/>
            <w:tcBorders>
              <w:top w:val="single" w:sz="4" w:space="0" w:color="auto"/>
              <w:left w:val="single" w:sz="4" w:space="0" w:color="auto"/>
              <w:bottom w:val="single" w:sz="4" w:space="0" w:color="auto"/>
              <w:right w:val="single" w:sz="4" w:space="0" w:color="auto"/>
            </w:tcBorders>
            <w:vAlign w:val="center"/>
            <w:hideMark/>
          </w:tcPr>
          <w:p w:rsidR="000619D7" w:rsidRPr="000619D7" w:rsidRDefault="000619D7">
            <w:pPr>
              <w:spacing w:after="0"/>
              <w:ind w:right="57"/>
              <w:jc w:val="center"/>
              <w:rPr>
                <w:rFonts w:eastAsia="Times New Roman" w:cs="Times New Roman"/>
                <w:b/>
                <w:sz w:val="24"/>
                <w:szCs w:val="24"/>
              </w:rPr>
            </w:pPr>
            <w:r w:rsidRPr="000619D7">
              <w:rPr>
                <w:rFonts w:eastAsia="Times New Roman" w:cs="Times New Roman"/>
                <w:b/>
                <w:sz w:val="24"/>
                <w:szCs w:val="24"/>
              </w:rPr>
              <w:t>79</w:t>
            </w:r>
          </w:p>
          <w:p w:rsidR="000619D7" w:rsidRPr="000619D7" w:rsidRDefault="000619D7">
            <w:pPr>
              <w:spacing w:after="0"/>
              <w:ind w:right="57"/>
              <w:jc w:val="center"/>
              <w:rPr>
                <w:rFonts w:eastAsia="Times New Roman" w:cs="Times New Roman"/>
                <w:sz w:val="24"/>
                <w:szCs w:val="24"/>
              </w:rPr>
            </w:pPr>
            <w:r w:rsidRPr="000619D7">
              <w:rPr>
                <w:rFonts w:eastAsia="Times New Roman" w:cs="Times New Roman"/>
                <w:sz w:val="24"/>
                <w:szCs w:val="24"/>
              </w:rPr>
              <w:t>0</w:t>
            </w:r>
          </w:p>
        </w:tc>
      </w:tr>
      <w:tr w:rsidR="000619D7" w:rsidRPr="000619D7" w:rsidTr="000619D7">
        <w:tc>
          <w:tcPr>
            <w:tcW w:w="7338" w:type="dxa"/>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ind w:right="57"/>
              <w:rPr>
                <w:rFonts w:eastAsia="Times New Roman" w:cs="Times New Roman"/>
                <w:b/>
                <w:sz w:val="24"/>
                <w:szCs w:val="24"/>
              </w:rPr>
            </w:pPr>
            <w:r w:rsidRPr="000619D7">
              <w:rPr>
                <w:rFonts w:eastAsia="Times New Roman" w:cs="Times New Roman"/>
                <w:b/>
                <w:sz w:val="24"/>
                <w:szCs w:val="24"/>
              </w:rPr>
              <w:t>Обязательная аудиторная учебная нагрузка (всего)</w:t>
            </w:r>
          </w:p>
        </w:tc>
        <w:tc>
          <w:tcPr>
            <w:tcW w:w="2233" w:type="dxa"/>
            <w:tcBorders>
              <w:top w:val="single" w:sz="4" w:space="0" w:color="auto"/>
              <w:left w:val="single" w:sz="4" w:space="0" w:color="auto"/>
              <w:bottom w:val="single" w:sz="4" w:space="0" w:color="auto"/>
              <w:right w:val="single" w:sz="4" w:space="0" w:color="auto"/>
            </w:tcBorders>
            <w:vAlign w:val="center"/>
            <w:hideMark/>
          </w:tcPr>
          <w:p w:rsidR="000619D7" w:rsidRPr="000619D7" w:rsidRDefault="000619D7">
            <w:pPr>
              <w:spacing w:after="0"/>
              <w:ind w:right="57"/>
              <w:jc w:val="center"/>
              <w:rPr>
                <w:rFonts w:eastAsia="Times New Roman" w:cs="Times New Roman"/>
                <w:b/>
                <w:sz w:val="24"/>
                <w:szCs w:val="24"/>
              </w:rPr>
            </w:pPr>
            <w:r w:rsidRPr="000619D7">
              <w:rPr>
                <w:rFonts w:eastAsia="Times New Roman" w:cs="Times New Roman"/>
                <w:b/>
                <w:sz w:val="24"/>
                <w:szCs w:val="24"/>
              </w:rPr>
              <w:t xml:space="preserve">78 </w:t>
            </w:r>
          </w:p>
        </w:tc>
      </w:tr>
      <w:tr w:rsidR="000619D7" w:rsidRPr="000619D7" w:rsidTr="000619D7">
        <w:tc>
          <w:tcPr>
            <w:tcW w:w="7338" w:type="dxa"/>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ind w:right="57"/>
              <w:rPr>
                <w:rFonts w:eastAsia="Times New Roman" w:cs="Times New Roman"/>
                <w:sz w:val="24"/>
                <w:szCs w:val="24"/>
              </w:rPr>
            </w:pPr>
            <w:r w:rsidRPr="000619D7">
              <w:rPr>
                <w:rFonts w:eastAsia="Times New Roman" w:cs="Times New Roman"/>
                <w:sz w:val="24"/>
                <w:szCs w:val="24"/>
              </w:rPr>
              <w:t>в том числе:</w:t>
            </w:r>
          </w:p>
        </w:tc>
        <w:tc>
          <w:tcPr>
            <w:tcW w:w="2233" w:type="dxa"/>
            <w:tcBorders>
              <w:top w:val="single" w:sz="4" w:space="0" w:color="auto"/>
              <w:left w:val="single" w:sz="4" w:space="0" w:color="auto"/>
              <w:bottom w:val="single" w:sz="4" w:space="0" w:color="auto"/>
              <w:right w:val="single" w:sz="4" w:space="0" w:color="auto"/>
            </w:tcBorders>
            <w:vAlign w:val="center"/>
          </w:tcPr>
          <w:p w:rsidR="000619D7" w:rsidRPr="000619D7" w:rsidRDefault="000619D7">
            <w:pPr>
              <w:spacing w:after="0"/>
              <w:ind w:right="57"/>
              <w:jc w:val="center"/>
              <w:rPr>
                <w:rFonts w:eastAsia="Times New Roman" w:cs="Times New Roman"/>
                <w:sz w:val="24"/>
                <w:szCs w:val="24"/>
              </w:rPr>
            </w:pPr>
          </w:p>
        </w:tc>
      </w:tr>
      <w:tr w:rsidR="000619D7" w:rsidRPr="000619D7" w:rsidTr="000619D7">
        <w:tc>
          <w:tcPr>
            <w:tcW w:w="7338" w:type="dxa"/>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ind w:right="57"/>
              <w:rPr>
                <w:rFonts w:eastAsia="Times New Roman" w:cs="Times New Roman"/>
                <w:sz w:val="24"/>
                <w:szCs w:val="24"/>
              </w:rPr>
            </w:pPr>
            <w:r w:rsidRPr="000619D7">
              <w:rPr>
                <w:rFonts w:eastAsia="Times New Roman" w:cs="Times New Roman"/>
                <w:sz w:val="24"/>
                <w:szCs w:val="24"/>
              </w:rPr>
              <w:t>лабораторные и (или) практические занятия</w:t>
            </w:r>
          </w:p>
        </w:tc>
        <w:tc>
          <w:tcPr>
            <w:tcW w:w="2233" w:type="dxa"/>
            <w:tcBorders>
              <w:top w:val="single" w:sz="4" w:space="0" w:color="auto"/>
              <w:left w:val="single" w:sz="4" w:space="0" w:color="auto"/>
              <w:bottom w:val="single" w:sz="4" w:space="0" w:color="auto"/>
              <w:right w:val="single" w:sz="4" w:space="0" w:color="auto"/>
            </w:tcBorders>
            <w:vAlign w:val="center"/>
            <w:hideMark/>
          </w:tcPr>
          <w:p w:rsidR="000619D7" w:rsidRPr="000619D7" w:rsidRDefault="000619D7">
            <w:pPr>
              <w:spacing w:after="0"/>
              <w:ind w:right="57"/>
              <w:jc w:val="center"/>
              <w:rPr>
                <w:rFonts w:eastAsia="Times New Roman" w:cs="Times New Roman"/>
                <w:sz w:val="24"/>
                <w:szCs w:val="24"/>
              </w:rPr>
            </w:pPr>
            <w:r w:rsidRPr="000619D7">
              <w:rPr>
                <w:rFonts w:eastAsia="Times New Roman" w:cs="Times New Roman"/>
                <w:sz w:val="24"/>
                <w:szCs w:val="24"/>
              </w:rPr>
              <w:t>8</w:t>
            </w:r>
          </w:p>
        </w:tc>
      </w:tr>
      <w:tr w:rsidR="000619D7" w:rsidRPr="000619D7" w:rsidTr="000619D7">
        <w:tc>
          <w:tcPr>
            <w:tcW w:w="7338" w:type="dxa"/>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ind w:right="57"/>
              <w:rPr>
                <w:rFonts w:eastAsia="Times New Roman" w:cs="Times New Roman"/>
                <w:sz w:val="24"/>
                <w:szCs w:val="24"/>
              </w:rPr>
            </w:pPr>
            <w:r w:rsidRPr="000619D7">
              <w:rPr>
                <w:rFonts w:eastAsia="Times New Roman" w:cs="Times New Roman"/>
                <w:sz w:val="24"/>
                <w:szCs w:val="24"/>
              </w:rPr>
              <w:t>контрольные работы</w:t>
            </w:r>
          </w:p>
        </w:tc>
        <w:tc>
          <w:tcPr>
            <w:tcW w:w="2233" w:type="dxa"/>
            <w:tcBorders>
              <w:top w:val="single" w:sz="4" w:space="0" w:color="auto"/>
              <w:left w:val="single" w:sz="4" w:space="0" w:color="auto"/>
              <w:bottom w:val="single" w:sz="4" w:space="0" w:color="auto"/>
              <w:right w:val="single" w:sz="4" w:space="0" w:color="auto"/>
            </w:tcBorders>
            <w:vAlign w:val="center"/>
            <w:hideMark/>
          </w:tcPr>
          <w:p w:rsidR="000619D7" w:rsidRPr="000619D7" w:rsidRDefault="000619D7">
            <w:pPr>
              <w:spacing w:after="0"/>
              <w:ind w:right="57"/>
              <w:jc w:val="center"/>
              <w:rPr>
                <w:rFonts w:eastAsia="Times New Roman" w:cs="Times New Roman"/>
                <w:sz w:val="24"/>
                <w:szCs w:val="24"/>
              </w:rPr>
            </w:pPr>
            <w:r w:rsidRPr="000619D7">
              <w:rPr>
                <w:rFonts w:eastAsia="Times New Roman" w:cs="Times New Roman"/>
                <w:sz w:val="24"/>
                <w:szCs w:val="24"/>
              </w:rPr>
              <w:t>-</w:t>
            </w:r>
          </w:p>
        </w:tc>
      </w:tr>
      <w:tr w:rsidR="000619D7" w:rsidRPr="000619D7" w:rsidTr="000619D7">
        <w:tc>
          <w:tcPr>
            <w:tcW w:w="7338" w:type="dxa"/>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ind w:right="57"/>
              <w:rPr>
                <w:rFonts w:eastAsia="Times New Roman" w:cs="Times New Roman"/>
                <w:sz w:val="24"/>
                <w:szCs w:val="24"/>
              </w:rPr>
            </w:pPr>
            <w:r w:rsidRPr="000619D7">
              <w:rPr>
                <w:rFonts w:eastAsia="Times New Roman" w:cs="Times New Roman"/>
                <w:sz w:val="24"/>
                <w:szCs w:val="24"/>
              </w:rPr>
              <w:t xml:space="preserve">курсовая работа (проект) </w:t>
            </w:r>
          </w:p>
        </w:tc>
        <w:tc>
          <w:tcPr>
            <w:tcW w:w="2233" w:type="dxa"/>
            <w:tcBorders>
              <w:top w:val="single" w:sz="4" w:space="0" w:color="auto"/>
              <w:left w:val="single" w:sz="4" w:space="0" w:color="auto"/>
              <w:bottom w:val="single" w:sz="4" w:space="0" w:color="auto"/>
              <w:right w:val="single" w:sz="4" w:space="0" w:color="auto"/>
            </w:tcBorders>
            <w:vAlign w:val="center"/>
            <w:hideMark/>
          </w:tcPr>
          <w:p w:rsidR="000619D7" w:rsidRPr="000619D7" w:rsidRDefault="000619D7">
            <w:pPr>
              <w:spacing w:after="0"/>
              <w:ind w:right="57"/>
              <w:jc w:val="center"/>
              <w:rPr>
                <w:rFonts w:eastAsia="Times New Roman" w:cs="Times New Roman"/>
                <w:sz w:val="24"/>
                <w:szCs w:val="24"/>
              </w:rPr>
            </w:pPr>
            <w:r w:rsidRPr="000619D7">
              <w:rPr>
                <w:rFonts w:eastAsia="Times New Roman" w:cs="Times New Roman"/>
                <w:sz w:val="24"/>
                <w:szCs w:val="24"/>
              </w:rPr>
              <w:t>-</w:t>
            </w:r>
          </w:p>
        </w:tc>
      </w:tr>
      <w:tr w:rsidR="000619D7" w:rsidRPr="000619D7" w:rsidTr="000619D7">
        <w:tc>
          <w:tcPr>
            <w:tcW w:w="7338" w:type="dxa"/>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ind w:right="57"/>
              <w:rPr>
                <w:rFonts w:eastAsia="Times New Roman" w:cs="Times New Roman"/>
                <w:sz w:val="24"/>
                <w:szCs w:val="24"/>
              </w:rPr>
            </w:pPr>
            <w:r w:rsidRPr="000619D7">
              <w:rPr>
                <w:rFonts w:eastAsia="Times New Roman" w:cs="Times New Roman"/>
                <w:sz w:val="24"/>
                <w:szCs w:val="24"/>
              </w:rPr>
              <w:t>активные, интерактивные формы занятий</w:t>
            </w:r>
          </w:p>
        </w:tc>
        <w:tc>
          <w:tcPr>
            <w:tcW w:w="2233" w:type="dxa"/>
            <w:tcBorders>
              <w:top w:val="single" w:sz="4" w:space="0" w:color="auto"/>
              <w:left w:val="single" w:sz="4" w:space="0" w:color="auto"/>
              <w:bottom w:val="single" w:sz="4" w:space="0" w:color="auto"/>
              <w:right w:val="single" w:sz="4" w:space="0" w:color="auto"/>
            </w:tcBorders>
            <w:vAlign w:val="center"/>
            <w:hideMark/>
          </w:tcPr>
          <w:p w:rsidR="000619D7" w:rsidRPr="000619D7" w:rsidRDefault="000619D7">
            <w:pPr>
              <w:spacing w:after="0"/>
              <w:ind w:right="57"/>
              <w:jc w:val="center"/>
              <w:rPr>
                <w:rFonts w:eastAsia="Times New Roman" w:cs="Times New Roman"/>
                <w:sz w:val="24"/>
                <w:szCs w:val="24"/>
              </w:rPr>
            </w:pPr>
            <w:r w:rsidRPr="000619D7">
              <w:rPr>
                <w:rFonts w:eastAsia="Times New Roman" w:cs="Times New Roman"/>
                <w:sz w:val="24"/>
                <w:szCs w:val="24"/>
              </w:rPr>
              <w:t>-</w:t>
            </w:r>
          </w:p>
        </w:tc>
      </w:tr>
      <w:tr w:rsidR="000619D7" w:rsidRPr="000619D7" w:rsidTr="000619D7">
        <w:tc>
          <w:tcPr>
            <w:tcW w:w="7338" w:type="dxa"/>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ind w:right="57"/>
              <w:rPr>
                <w:rFonts w:eastAsia="Times New Roman" w:cs="Times New Roman"/>
                <w:b/>
                <w:sz w:val="24"/>
                <w:szCs w:val="24"/>
              </w:rPr>
            </w:pPr>
            <w:r w:rsidRPr="000619D7">
              <w:rPr>
                <w:rFonts w:eastAsia="Times New Roman" w:cs="Times New Roman"/>
                <w:b/>
                <w:sz w:val="24"/>
                <w:szCs w:val="24"/>
              </w:rPr>
              <w:t>Самостоятельная работа обучающегося (всего)</w:t>
            </w:r>
          </w:p>
        </w:tc>
        <w:tc>
          <w:tcPr>
            <w:tcW w:w="2233" w:type="dxa"/>
            <w:tcBorders>
              <w:top w:val="single" w:sz="4" w:space="0" w:color="auto"/>
              <w:left w:val="single" w:sz="4" w:space="0" w:color="auto"/>
              <w:bottom w:val="single" w:sz="4" w:space="0" w:color="auto"/>
              <w:right w:val="single" w:sz="4" w:space="0" w:color="auto"/>
            </w:tcBorders>
            <w:vAlign w:val="center"/>
            <w:hideMark/>
          </w:tcPr>
          <w:p w:rsidR="000619D7" w:rsidRPr="000619D7" w:rsidRDefault="000619D7">
            <w:pPr>
              <w:spacing w:after="0"/>
              <w:ind w:right="57"/>
              <w:jc w:val="center"/>
              <w:rPr>
                <w:rFonts w:eastAsia="Times New Roman" w:cs="Times New Roman"/>
                <w:b/>
                <w:sz w:val="24"/>
                <w:szCs w:val="24"/>
              </w:rPr>
            </w:pPr>
            <w:r w:rsidRPr="000619D7">
              <w:rPr>
                <w:rFonts w:eastAsia="Times New Roman" w:cs="Times New Roman"/>
                <w:b/>
                <w:sz w:val="24"/>
                <w:szCs w:val="24"/>
              </w:rPr>
              <w:t>1</w:t>
            </w:r>
          </w:p>
        </w:tc>
      </w:tr>
      <w:tr w:rsidR="000619D7" w:rsidRPr="000619D7" w:rsidTr="000619D7">
        <w:tc>
          <w:tcPr>
            <w:tcW w:w="7338" w:type="dxa"/>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ind w:right="57"/>
              <w:rPr>
                <w:rFonts w:eastAsia="Times New Roman" w:cs="Times New Roman"/>
                <w:sz w:val="24"/>
                <w:szCs w:val="24"/>
              </w:rPr>
            </w:pPr>
            <w:r w:rsidRPr="000619D7">
              <w:rPr>
                <w:rFonts w:eastAsia="Times New Roman" w:cs="Times New Roman"/>
                <w:sz w:val="24"/>
                <w:szCs w:val="24"/>
              </w:rPr>
              <w:t>в том числе:</w:t>
            </w:r>
          </w:p>
        </w:tc>
        <w:tc>
          <w:tcPr>
            <w:tcW w:w="2233" w:type="dxa"/>
            <w:tcBorders>
              <w:top w:val="single" w:sz="4" w:space="0" w:color="auto"/>
              <w:left w:val="single" w:sz="4" w:space="0" w:color="auto"/>
              <w:bottom w:val="single" w:sz="4" w:space="0" w:color="auto"/>
              <w:right w:val="single" w:sz="4" w:space="0" w:color="auto"/>
            </w:tcBorders>
            <w:vAlign w:val="center"/>
          </w:tcPr>
          <w:p w:rsidR="000619D7" w:rsidRPr="000619D7" w:rsidRDefault="000619D7">
            <w:pPr>
              <w:spacing w:after="0"/>
              <w:ind w:right="57"/>
              <w:jc w:val="center"/>
              <w:rPr>
                <w:rFonts w:eastAsia="Times New Roman" w:cs="Times New Roman"/>
                <w:sz w:val="24"/>
                <w:szCs w:val="24"/>
              </w:rPr>
            </w:pPr>
          </w:p>
        </w:tc>
      </w:tr>
      <w:tr w:rsidR="000619D7" w:rsidRPr="000619D7" w:rsidTr="000619D7">
        <w:tc>
          <w:tcPr>
            <w:tcW w:w="7338" w:type="dxa"/>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ind w:right="57"/>
              <w:rPr>
                <w:rFonts w:eastAsia="Times New Roman" w:cs="Times New Roman"/>
                <w:sz w:val="24"/>
                <w:szCs w:val="24"/>
              </w:rPr>
            </w:pPr>
            <w:r w:rsidRPr="000619D7">
              <w:rPr>
                <w:rFonts w:eastAsia="Times New Roman" w:cs="Times New Roman"/>
                <w:sz w:val="24"/>
                <w:szCs w:val="24"/>
              </w:rPr>
              <w:t>самостоятельная работа над курсовой работой (проектом)</w:t>
            </w:r>
          </w:p>
        </w:tc>
        <w:tc>
          <w:tcPr>
            <w:tcW w:w="2233" w:type="dxa"/>
            <w:tcBorders>
              <w:top w:val="single" w:sz="4" w:space="0" w:color="auto"/>
              <w:left w:val="single" w:sz="4" w:space="0" w:color="auto"/>
              <w:bottom w:val="single" w:sz="4" w:space="0" w:color="auto"/>
              <w:right w:val="single" w:sz="4" w:space="0" w:color="auto"/>
            </w:tcBorders>
            <w:vAlign w:val="center"/>
            <w:hideMark/>
          </w:tcPr>
          <w:p w:rsidR="000619D7" w:rsidRPr="000619D7" w:rsidRDefault="000619D7">
            <w:pPr>
              <w:spacing w:after="0"/>
              <w:ind w:right="57"/>
              <w:jc w:val="center"/>
              <w:rPr>
                <w:rFonts w:eastAsia="Times New Roman" w:cs="Times New Roman"/>
                <w:b/>
                <w:sz w:val="24"/>
                <w:szCs w:val="24"/>
              </w:rPr>
            </w:pPr>
            <w:r w:rsidRPr="000619D7">
              <w:rPr>
                <w:rFonts w:eastAsia="Times New Roman" w:cs="Times New Roman"/>
                <w:b/>
                <w:sz w:val="24"/>
                <w:szCs w:val="24"/>
              </w:rPr>
              <w:t>-</w:t>
            </w:r>
          </w:p>
        </w:tc>
      </w:tr>
      <w:tr w:rsidR="000619D7" w:rsidRPr="000619D7" w:rsidTr="000619D7">
        <w:tc>
          <w:tcPr>
            <w:tcW w:w="7338" w:type="dxa"/>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ind w:right="57"/>
              <w:rPr>
                <w:rFonts w:eastAsia="Times New Roman" w:cs="Times New Roman"/>
                <w:sz w:val="24"/>
                <w:szCs w:val="24"/>
              </w:rPr>
            </w:pPr>
            <w:r w:rsidRPr="000619D7">
              <w:rPr>
                <w:rFonts w:eastAsia="Times New Roman" w:cs="Times New Roman"/>
                <w:sz w:val="24"/>
                <w:szCs w:val="24"/>
              </w:rPr>
              <w:t>внеаудиторная самостоятельная работа</w:t>
            </w:r>
          </w:p>
        </w:tc>
        <w:tc>
          <w:tcPr>
            <w:tcW w:w="2233" w:type="dxa"/>
            <w:tcBorders>
              <w:top w:val="single" w:sz="4" w:space="0" w:color="auto"/>
              <w:left w:val="single" w:sz="4" w:space="0" w:color="auto"/>
              <w:bottom w:val="single" w:sz="4" w:space="0" w:color="auto"/>
              <w:right w:val="single" w:sz="4" w:space="0" w:color="auto"/>
            </w:tcBorders>
            <w:vAlign w:val="center"/>
            <w:hideMark/>
          </w:tcPr>
          <w:p w:rsidR="000619D7" w:rsidRPr="000619D7" w:rsidRDefault="000619D7">
            <w:pPr>
              <w:spacing w:after="0"/>
              <w:ind w:right="57"/>
              <w:jc w:val="center"/>
              <w:rPr>
                <w:rFonts w:eastAsia="Times New Roman" w:cs="Times New Roman"/>
                <w:sz w:val="24"/>
                <w:szCs w:val="24"/>
              </w:rPr>
            </w:pPr>
            <w:r w:rsidRPr="000619D7">
              <w:rPr>
                <w:rFonts w:eastAsia="Times New Roman" w:cs="Times New Roman"/>
                <w:sz w:val="24"/>
                <w:szCs w:val="24"/>
              </w:rPr>
              <w:t>1</w:t>
            </w:r>
          </w:p>
        </w:tc>
      </w:tr>
      <w:tr w:rsidR="000619D7" w:rsidRPr="000619D7" w:rsidTr="000619D7">
        <w:tc>
          <w:tcPr>
            <w:tcW w:w="9571" w:type="dxa"/>
            <w:gridSpan w:val="2"/>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ind w:right="57"/>
              <w:rPr>
                <w:rFonts w:eastAsia="Times New Roman" w:cs="Times New Roman"/>
                <w:sz w:val="24"/>
                <w:szCs w:val="24"/>
              </w:rPr>
            </w:pPr>
            <w:r w:rsidRPr="000619D7">
              <w:rPr>
                <w:rFonts w:eastAsia="Times New Roman" w:cs="Times New Roman"/>
                <w:sz w:val="24"/>
                <w:szCs w:val="24"/>
              </w:rPr>
              <w:t xml:space="preserve">Промежуточная аттестация в форме </w:t>
            </w:r>
            <w:r w:rsidRPr="000619D7">
              <w:rPr>
                <w:rFonts w:cs="Times New Roman"/>
                <w:sz w:val="24"/>
                <w:szCs w:val="24"/>
              </w:rPr>
              <w:t>дифференцированного зачёта</w:t>
            </w:r>
          </w:p>
        </w:tc>
      </w:tr>
    </w:tbl>
    <w:p w:rsidR="000619D7" w:rsidRPr="000619D7" w:rsidRDefault="000619D7" w:rsidP="000619D7">
      <w:pPr>
        <w:spacing w:after="0"/>
        <w:rPr>
          <w:rFonts w:cs="Times New Roman"/>
          <w:sz w:val="24"/>
          <w:szCs w:val="24"/>
        </w:rPr>
        <w:sectPr w:rsidR="000619D7" w:rsidRPr="000619D7">
          <w:pgSz w:w="11905" w:h="16837"/>
          <w:pgMar w:top="993" w:right="990" w:bottom="851" w:left="1418" w:header="709" w:footer="709" w:gutter="0"/>
          <w:pgNumType w:start="3"/>
          <w:cols w:space="720"/>
        </w:sectPr>
      </w:pPr>
    </w:p>
    <w:p w:rsidR="000619D7" w:rsidRPr="000619D7" w:rsidRDefault="000619D7" w:rsidP="000619D7">
      <w:pPr>
        <w:spacing w:after="0"/>
        <w:rPr>
          <w:rFonts w:eastAsiaTheme="minorHAnsi" w:cs="Times New Roman"/>
          <w:b/>
          <w:sz w:val="24"/>
          <w:szCs w:val="24"/>
          <w:lang w:eastAsia="en-US"/>
        </w:rPr>
      </w:pPr>
      <w:r w:rsidRPr="000619D7">
        <w:rPr>
          <w:rFonts w:cs="Times New Roman"/>
          <w:b/>
          <w:sz w:val="24"/>
          <w:szCs w:val="24"/>
        </w:rPr>
        <w:lastRenderedPageBreak/>
        <w:t>2.2. Тематический план и содержание общеобразовательной дисциплины ОУД.05. История</w:t>
      </w:r>
    </w:p>
    <w:p w:rsidR="000619D7" w:rsidRPr="000619D7" w:rsidRDefault="000619D7" w:rsidP="000619D7">
      <w:pPr>
        <w:spacing w:after="0"/>
        <w:jc w:val="center"/>
        <w:rPr>
          <w:rFonts w:cs="Times New Roman"/>
          <w:sz w:val="24"/>
          <w:szCs w:val="24"/>
        </w:rPr>
      </w:pPr>
    </w:p>
    <w:tbl>
      <w:tblPr>
        <w:tblW w:w="15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9"/>
        <w:gridCol w:w="8611"/>
        <w:gridCol w:w="1307"/>
        <w:gridCol w:w="1424"/>
        <w:gridCol w:w="1344"/>
      </w:tblGrid>
      <w:tr w:rsidR="000619D7" w:rsidRPr="000619D7" w:rsidTr="000619D7">
        <w:trPr>
          <w:trHeight w:val="20"/>
          <w:jc w:val="center"/>
        </w:trPr>
        <w:tc>
          <w:tcPr>
            <w:tcW w:w="26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619D7" w:rsidRPr="000619D7" w:rsidRDefault="000619D7">
            <w:pPr>
              <w:spacing w:after="0"/>
              <w:jc w:val="center"/>
              <w:rPr>
                <w:rFonts w:cs="Times New Roman"/>
                <w:b/>
                <w:bCs/>
                <w:sz w:val="24"/>
                <w:szCs w:val="24"/>
                <w:lang w:eastAsia="en-US"/>
              </w:rPr>
            </w:pPr>
            <w:r w:rsidRPr="000619D7">
              <w:rPr>
                <w:rFonts w:cs="Times New Roman"/>
                <w:b/>
                <w:bCs/>
                <w:sz w:val="24"/>
                <w:szCs w:val="24"/>
              </w:rPr>
              <w:t>Наименование разделов и тем</w:t>
            </w:r>
          </w:p>
        </w:tc>
        <w:tc>
          <w:tcPr>
            <w:tcW w:w="861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619D7" w:rsidRPr="000619D7" w:rsidRDefault="000619D7">
            <w:pPr>
              <w:spacing w:after="0"/>
              <w:jc w:val="center"/>
              <w:rPr>
                <w:rFonts w:cs="Times New Roman"/>
                <w:b/>
                <w:bCs/>
                <w:sz w:val="24"/>
                <w:szCs w:val="24"/>
                <w:lang w:eastAsia="en-US"/>
              </w:rPr>
            </w:pPr>
            <w:r w:rsidRPr="000619D7">
              <w:rPr>
                <w:rFonts w:cs="Times New Roman"/>
                <w:b/>
                <w:sz w:val="24"/>
                <w:szCs w:val="24"/>
              </w:rPr>
              <w:t>Содержание учебного материала, практические занятия, теоретические занятия, самостоятельная работа обучающихся</w:t>
            </w:r>
          </w:p>
        </w:tc>
        <w:tc>
          <w:tcPr>
            <w:tcW w:w="273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619D7" w:rsidRPr="000619D7" w:rsidRDefault="000619D7">
            <w:pPr>
              <w:spacing w:after="0"/>
              <w:jc w:val="center"/>
              <w:rPr>
                <w:rFonts w:cs="Times New Roman"/>
                <w:b/>
                <w:bCs/>
                <w:sz w:val="24"/>
                <w:szCs w:val="24"/>
                <w:lang w:eastAsia="en-US"/>
              </w:rPr>
            </w:pPr>
            <w:r w:rsidRPr="000619D7">
              <w:rPr>
                <w:rFonts w:cs="Times New Roman"/>
                <w:b/>
                <w:bCs/>
                <w:sz w:val="24"/>
                <w:szCs w:val="24"/>
              </w:rPr>
              <w:t>Объем  часов</w:t>
            </w:r>
          </w:p>
        </w:tc>
        <w:tc>
          <w:tcPr>
            <w:tcW w:w="134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619D7" w:rsidRPr="000619D7" w:rsidRDefault="000619D7">
            <w:pPr>
              <w:spacing w:after="0"/>
              <w:jc w:val="center"/>
              <w:rPr>
                <w:rFonts w:cs="Times New Roman"/>
                <w:b/>
                <w:bCs/>
                <w:sz w:val="24"/>
                <w:szCs w:val="24"/>
                <w:lang w:eastAsia="en-US"/>
              </w:rPr>
            </w:pPr>
            <w:r w:rsidRPr="000619D7">
              <w:rPr>
                <w:rFonts w:cs="Times New Roman"/>
                <w:b/>
                <w:bCs/>
                <w:sz w:val="24"/>
                <w:szCs w:val="24"/>
              </w:rPr>
              <w:t>Уровень освоения**</w:t>
            </w:r>
          </w:p>
        </w:tc>
      </w:tr>
      <w:tr w:rsidR="000619D7" w:rsidRPr="000619D7" w:rsidTr="000619D7">
        <w:trPr>
          <w:trHeight w:val="20"/>
          <w:jc w:val="cent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0619D7" w:rsidRPr="000619D7" w:rsidRDefault="000619D7">
            <w:pPr>
              <w:spacing w:after="0"/>
              <w:rPr>
                <w:rFonts w:cs="Times New Roman"/>
                <w:b/>
                <w:bCs/>
                <w:sz w:val="24"/>
                <w:szCs w:val="24"/>
                <w:lang w:eastAsia="en-US"/>
              </w:rPr>
            </w:pPr>
          </w:p>
        </w:tc>
        <w:tc>
          <w:tcPr>
            <w:tcW w:w="8615" w:type="dxa"/>
            <w:vMerge/>
            <w:tcBorders>
              <w:top w:val="single" w:sz="4" w:space="0" w:color="auto"/>
              <w:left w:val="single" w:sz="4" w:space="0" w:color="auto"/>
              <w:bottom w:val="single" w:sz="4" w:space="0" w:color="auto"/>
              <w:right w:val="single" w:sz="4" w:space="0" w:color="auto"/>
            </w:tcBorders>
            <w:vAlign w:val="center"/>
            <w:hideMark/>
          </w:tcPr>
          <w:p w:rsidR="000619D7" w:rsidRPr="000619D7" w:rsidRDefault="000619D7">
            <w:pPr>
              <w:spacing w:after="0"/>
              <w:rPr>
                <w:rFonts w:cs="Times New Roman"/>
                <w:b/>
                <w:bCs/>
                <w:sz w:val="24"/>
                <w:szCs w:val="24"/>
                <w:lang w:eastAsia="en-US"/>
              </w:rPr>
            </w:pP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19D7" w:rsidRPr="000619D7" w:rsidRDefault="000619D7">
            <w:pPr>
              <w:spacing w:after="0"/>
              <w:jc w:val="center"/>
              <w:rPr>
                <w:rFonts w:cs="Times New Roman"/>
                <w:b/>
                <w:bCs/>
                <w:sz w:val="24"/>
                <w:szCs w:val="24"/>
                <w:lang w:eastAsia="en-US"/>
              </w:rPr>
            </w:pPr>
            <w:r w:rsidRPr="000619D7">
              <w:rPr>
                <w:rFonts w:cs="Times New Roman"/>
                <w:b/>
                <w:bCs/>
                <w:sz w:val="24"/>
                <w:szCs w:val="24"/>
              </w:rPr>
              <w:t>всего</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19D7" w:rsidRPr="000619D7" w:rsidRDefault="000619D7">
            <w:pPr>
              <w:spacing w:after="0"/>
              <w:jc w:val="center"/>
              <w:rPr>
                <w:rFonts w:cs="Times New Roman"/>
                <w:b/>
                <w:bCs/>
                <w:sz w:val="24"/>
                <w:szCs w:val="24"/>
              </w:rPr>
            </w:pPr>
            <w:r w:rsidRPr="000619D7">
              <w:rPr>
                <w:rFonts w:cs="Times New Roman"/>
                <w:b/>
                <w:bCs/>
                <w:sz w:val="24"/>
                <w:szCs w:val="24"/>
              </w:rPr>
              <w:t>в том числе</w:t>
            </w:r>
          </w:p>
          <w:p w:rsidR="000619D7" w:rsidRPr="000619D7" w:rsidRDefault="000619D7">
            <w:pPr>
              <w:spacing w:after="0"/>
              <w:jc w:val="center"/>
              <w:rPr>
                <w:rFonts w:cs="Times New Roman"/>
                <w:b/>
                <w:bCs/>
                <w:sz w:val="24"/>
                <w:szCs w:val="24"/>
                <w:lang w:eastAsia="en-US"/>
              </w:rPr>
            </w:pPr>
            <w:r w:rsidRPr="000619D7">
              <w:rPr>
                <w:rFonts w:cs="Times New Roman"/>
                <w:b/>
                <w:bCs/>
                <w:sz w:val="24"/>
                <w:szCs w:val="24"/>
              </w:rPr>
              <w:t>активные, интерактивные формы обучения*</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0619D7" w:rsidRPr="000619D7" w:rsidRDefault="000619D7">
            <w:pPr>
              <w:spacing w:after="0"/>
              <w:rPr>
                <w:rFonts w:cs="Times New Roman"/>
                <w:b/>
                <w:bCs/>
                <w:sz w:val="24"/>
                <w:szCs w:val="24"/>
                <w:lang w:eastAsia="en-US"/>
              </w:rPr>
            </w:pPr>
          </w:p>
        </w:tc>
      </w:tr>
      <w:tr w:rsidR="000619D7" w:rsidRPr="000619D7" w:rsidTr="000619D7">
        <w:trPr>
          <w:trHeight w:val="2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b/>
                <w:bCs/>
                <w:sz w:val="24"/>
                <w:szCs w:val="24"/>
                <w:lang w:eastAsia="en-US"/>
              </w:rPr>
            </w:pPr>
            <w:r w:rsidRPr="000619D7">
              <w:rPr>
                <w:rFonts w:cs="Times New Roman"/>
                <w:b/>
                <w:bCs/>
                <w:sz w:val="24"/>
                <w:szCs w:val="24"/>
              </w:rPr>
              <w:t>1</w:t>
            </w:r>
          </w:p>
        </w:tc>
        <w:tc>
          <w:tcPr>
            <w:tcW w:w="8615"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b/>
                <w:bCs/>
                <w:sz w:val="24"/>
                <w:szCs w:val="24"/>
                <w:lang w:eastAsia="en-US"/>
              </w:rPr>
            </w:pPr>
            <w:r w:rsidRPr="000619D7">
              <w:rPr>
                <w:rFonts w:cs="Times New Roman"/>
                <w:b/>
                <w:bCs/>
                <w:sz w:val="24"/>
                <w:szCs w:val="24"/>
              </w:rPr>
              <w:t>2</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b/>
                <w:bCs/>
                <w:sz w:val="24"/>
                <w:szCs w:val="24"/>
                <w:lang w:eastAsia="en-US"/>
              </w:rPr>
            </w:pPr>
            <w:r w:rsidRPr="000619D7">
              <w:rPr>
                <w:rFonts w:cs="Times New Roman"/>
                <w:b/>
                <w:bCs/>
                <w:sz w:val="24"/>
                <w:szCs w:val="24"/>
              </w:rPr>
              <w:t>3</w:t>
            </w:r>
          </w:p>
        </w:tc>
        <w:tc>
          <w:tcPr>
            <w:tcW w:w="1425"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b/>
                <w:bCs/>
                <w:sz w:val="24"/>
                <w:szCs w:val="24"/>
                <w:lang w:eastAsia="en-US"/>
              </w:rPr>
            </w:pPr>
            <w:r w:rsidRPr="000619D7">
              <w:rPr>
                <w:rFonts w:cs="Times New Roman"/>
                <w:b/>
                <w:bCs/>
                <w:sz w:val="24"/>
                <w:szCs w:val="24"/>
              </w:rPr>
              <w:t>4</w:t>
            </w: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b/>
                <w:bCs/>
                <w:sz w:val="24"/>
                <w:szCs w:val="24"/>
                <w:lang w:eastAsia="en-US"/>
              </w:rPr>
            </w:pPr>
            <w:r w:rsidRPr="000619D7">
              <w:rPr>
                <w:rFonts w:cs="Times New Roman"/>
                <w:b/>
                <w:bCs/>
                <w:sz w:val="24"/>
                <w:szCs w:val="24"/>
              </w:rPr>
              <w:t>5</w:t>
            </w:r>
          </w:p>
        </w:tc>
      </w:tr>
      <w:tr w:rsidR="000619D7" w:rsidRPr="000619D7" w:rsidTr="000619D7">
        <w:trPr>
          <w:trHeight w:val="2503"/>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b/>
                <w:sz w:val="24"/>
                <w:szCs w:val="24"/>
              </w:rPr>
            </w:pPr>
            <w:r w:rsidRPr="000619D7">
              <w:rPr>
                <w:rFonts w:cs="Times New Roman"/>
                <w:b/>
                <w:bCs/>
                <w:sz w:val="24"/>
                <w:szCs w:val="24"/>
              </w:rPr>
              <w:t>Введение.</w:t>
            </w:r>
            <w:r w:rsidRPr="000619D7">
              <w:rPr>
                <w:rFonts w:cs="Times New Roman"/>
                <w:b/>
                <w:sz w:val="24"/>
                <w:szCs w:val="24"/>
              </w:rPr>
              <w:t xml:space="preserve"> </w:t>
            </w:r>
          </w:p>
          <w:p w:rsidR="000619D7" w:rsidRPr="000619D7" w:rsidRDefault="000619D7">
            <w:pPr>
              <w:spacing w:after="0"/>
              <w:rPr>
                <w:rFonts w:cs="Times New Roman"/>
                <w:sz w:val="24"/>
                <w:szCs w:val="24"/>
              </w:rPr>
            </w:pPr>
            <w:r w:rsidRPr="000619D7">
              <w:rPr>
                <w:rFonts w:cs="Times New Roman"/>
                <w:b/>
                <w:sz w:val="24"/>
                <w:szCs w:val="24"/>
              </w:rPr>
              <w:t xml:space="preserve">Раздел 1. Древнейшая стадия истории человечества </w:t>
            </w:r>
          </w:p>
          <w:p w:rsidR="000619D7" w:rsidRPr="000619D7" w:rsidRDefault="000619D7">
            <w:pPr>
              <w:spacing w:after="0"/>
              <w:rPr>
                <w:rFonts w:cs="Times New Roman"/>
                <w:b/>
                <w:bCs/>
                <w:sz w:val="24"/>
                <w:szCs w:val="24"/>
                <w:lang w:eastAsia="en-US"/>
              </w:rPr>
            </w:pPr>
          </w:p>
        </w:tc>
        <w:tc>
          <w:tcPr>
            <w:tcW w:w="861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b/>
                <w:sz w:val="24"/>
                <w:szCs w:val="24"/>
              </w:rPr>
            </w:pPr>
            <w:r w:rsidRPr="000619D7">
              <w:rPr>
                <w:rFonts w:cs="Times New Roman"/>
                <w:b/>
                <w:sz w:val="24"/>
                <w:szCs w:val="24"/>
              </w:rPr>
              <w:t>Содержание учебного материала</w:t>
            </w:r>
          </w:p>
          <w:p w:rsidR="000619D7" w:rsidRPr="000619D7" w:rsidRDefault="000619D7">
            <w:pPr>
              <w:pStyle w:val="a5"/>
              <w:ind w:right="20" w:firstLine="567"/>
              <w:rPr>
                <w:color w:val="000000"/>
                <w:sz w:val="24"/>
              </w:rPr>
            </w:pPr>
            <w:r w:rsidRPr="000619D7">
              <w:rPr>
                <w:color w:val="000000"/>
                <w:sz w:val="24"/>
              </w:rPr>
              <w:t>Значение изучения истории. Проблема достоверности исторических знаний. Исто</w:t>
            </w:r>
            <w:r w:rsidRPr="000619D7">
              <w:rPr>
                <w:color w:val="000000"/>
                <w:sz w:val="24"/>
              </w:rPr>
              <w:softHyphen/>
              <w:t xml:space="preserve">рические источники, их виды, основные методы работы с ними. </w:t>
            </w:r>
            <w:r w:rsidRPr="000619D7">
              <w:rPr>
                <w:sz w:val="24"/>
              </w:rPr>
              <w:t>Вспомогательные исторические дисциплины. Историческое событие и исторический факт. Концеп</w:t>
            </w:r>
            <w:r w:rsidRPr="000619D7">
              <w:rPr>
                <w:sz w:val="24"/>
              </w:rPr>
              <w:softHyphen/>
              <w:t>ции исторического развития (формационная, цивилизационная, их сочетание).</w:t>
            </w:r>
            <w:r w:rsidRPr="000619D7">
              <w:rPr>
                <w:rStyle w:val="aff1"/>
                <w:sz w:val="24"/>
                <w:szCs w:val="24"/>
              </w:rPr>
              <w:t xml:space="preserve"> </w:t>
            </w:r>
            <w:r w:rsidRPr="000619D7">
              <w:rPr>
                <w:color w:val="000000"/>
                <w:sz w:val="24"/>
              </w:rPr>
              <w:t>Периодизация всемирной истории. История России — часть всемирной истории. Происхождение человека. Люди эпохи палеолита. Источники знаний о древней</w:t>
            </w:r>
            <w:r w:rsidRPr="000619D7">
              <w:rPr>
                <w:color w:val="000000"/>
                <w:sz w:val="24"/>
              </w:rPr>
              <w:softHyphen/>
              <w:t>шем человеке. Проблемы антропогенеза. Древнейшие виды человека. Расселение</w:t>
            </w:r>
            <w:r w:rsidRPr="000619D7">
              <w:rPr>
                <w:sz w:val="24"/>
              </w:rPr>
              <w:t xml:space="preserve"> </w:t>
            </w:r>
            <w:r w:rsidRPr="000619D7">
              <w:rPr>
                <w:color w:val="000000"/>
                <w:sz w:val="24"/>
              </w:rPr>
              <w:t>древнейших людей по земному шару. Появление человека современного вида. Па</w:t>
            </w:r>
            <w:r w:rsidRPr="000619D7">
              <w:rPr>
                <w:color w:val="000000"/>
                <w:sz w:val="24"/>
              </w:rPr>
              <w:softHyphen/>
              <w:t xml:space="preserve">леолит. </w:t>
            </w:r>
            <w:r w:rsidRPr="000619D7">
              <w:rPr>
                <w:sz w:val="24"/>
              </w:rPr>
              <w:t>Условия жизни и занятия первобытных людей. Социальные отношения.</w:t>
            </w:r>
            <w:r w:rsidRPr="000619D7">
              <w:rPr>
                <w:rStyle w:val="afff7"/>
                <w:sz w:val="24"/>
                <w:szCs w:val="24"/>
              </w:rPr>
              <w:t xml:space="preserve"> </w:t>
            </w:r>
            <w:r w:rsidRPr="000619D7">
              <w:rPr>
                <w:color w:val="000000"/>
                <w:sz w:val="24"/>
              </w:rPr>
              <w:t>Родовая община. Достижения людей палеолита. При</w:t>
            </w:r>
            <w:r w:rsidRPr="000619D7">
              <w:rPr>
                <w:color w:val="000000"/>
                <w:sz w:val="24"/>
              </w:rPr>
              <w:softHyphen/>
              <w:t>чины зарождения и особенности первобытной религии и искусства. Археологические памятники палеолита на территории России.</w:t>
            </w:r>
            <w:r w:rsidRPr="000619D7">
              <w:rPr>
                <w:sz w:val="24"/>
              </w:rPr>
              <w:t xml:space="preserve"> </w:t>
            </w:r>
            <w:r w:rsidRPr="000619D7">
              <w:rPr>
                <w:color w:val="000000"/>
                <w:sz w:val="24"/>
              </w:rPr>
              <w:t>Неолитическая революция и ее последствия. Понятие «неолитическая револю</w:t>
            </w:r>
            <w:r w:rsidRPr="000619D7">
              <w:rPr>
                <w:color w:val="000000"/>
                <w:sz w:val="24"/>
              </w:rPr>
              <w:softHyphen/>
              <w:t>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Эволюция обще</w:t>
            </w:r>
            <w:r w:rsidRPr="000619D7">
              <w:rPr>
                <w:color w:val="000000"/>
                <w:sz w:val="24"/>
              </w:rPr>
              <w:softHyphen/>
              <w:t>ственных отношений, усиление неравенства. Соседская община. Племена и союзы племен. Возникновение элементов государственности. Древнейшие города.</w:t>
            </w:r>
          </w:p>
          <w:p w:rsidR="000619D7" w:rsidRPr="000619D7" w:rsidRDefault="000619D7">
            <w:pPr>
              <w:pStyle w:val="a5"/>
              <w:spacing w:after="260"/>
              <w:ind w:right="20" w:firstLine="567"/>
              <w:rPr>
                <w:sz w:val="24"/>
              </w:rPr>
            </w:pPr>
          </w:p>
          <w:p w:rsidR="000619D7" w:rsidRPr="000619D7" w:rsidRDefault="000619D7">
            <w:pPr>
              <w:spacing w:after="0"/>
              <w:rPr>
                <w:rFonts w:cs="Times New Roman"/>
                <w:b/>
                <w:bCs/>
                <w:sz w:val="24"/>
                <w:szCs w:val="24"/>
                <w:lang w:eastAsia="en-US"/>
              </w:rPr>
            </w:pP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b/>
                <w:bCs/>
                <w:sz w:val="24"/>
                <w:szCs w:val="24"/>
                <w:lang w:eastAsia="en-US"/>
              </w:rPr>
            </w:pPr>
            <w:r w:rsidRPr="000619D7">
              <w:rPr>
                <w:rFonts w:cs="Times New Roman"/>
                <w:sz w:val="24"/>
                <w:szCs w:val="24"/>
              </w:rPr>
              <w:lastRenderedPageBreak/>
              <w:t>2</w:t>
            </w:r>
          </w:p>
        </w:tc>
        <w:tc>
          <w:tcPr>
            <w:tcW w:w="1425"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bCs/>
                <w:sz w:val="24"/>
                <w:szCs w:val="24"/>
                <w:lang w:eastAsia="en-US"/>
              </w:rPr>
            </w:pPr>
            <w:r w:rsidRPr="000619D7">
              <w:rPr>
                <w:rFonts w:cs="Times New Roman"/>
                <w:bCs/>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b/>
                <w:bCs/>
                <w:sz w:val="24"/>
                <w:szCs w:val="24"/>
                <w:lang w:eastAsia="en-US"/>
              </w:rPr>
            </w:pPr>
            <w:r w:rsidRPr="000619D7">
              <w:rPr>
                <w:rFonts w:cs="Times New Roman"/>
                <w:sz w:val="24"/>
                <w:szCs w:val="24"/>
              </w:rPr>
              <w:t>1</w:t>
            </w:r>
          </w:p>
        </w:tc>
      </w:tr>
      <w:tr w:rsidR="000619D7" w:rsidRPr="000619D7" w:rsidTr="000619D7">
        <w:trPr>
          <w:trHeight w:val="2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sz w:val="24"/>
                <w:szCs w:val="24"/>
              </w:rPr>
            </w:pPr>
            <w:r w:rsidRPr="000619D7">
              <w:rPr>
                <w:rFonts w:cs="Times New Roman"/>
                <w:b/>
                <w:sz w:val="24"/>
                <w:szCs w:val="24"/>
              </w:rPr>
              <w:lastRenderedPageBreak/>
              <w:t xml:space="preserve">Раздел 2. Цивилизации Древнего мира </w:t>
            </w: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lang w:eastAsia="en-US"/>
              </w:rPr>
            </w:pPr>
          </w:p>
        </w:tc>
        <w:tc>
          <w:tcPr>
            <w:tcW w:w="861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pStyle w:val="a5"/>
              <w:ind w:right="20" w:firstLine="567"/>
              <w:rPr>
                <w:color w:val="000000"/>
                <w:sz w:val="24"/>
              </w:rPr>
            </w:pPr>
            <w:r w:rsidRPr="000619D7">
              <w:rPr>
                <w:b/>
                <w:sz w:val="24"/>
              </w:rPr>
              <w:t>Содержание учебного материала</w:t>
            </w:r>
            <w:r w:rsidRPr="000619D7">
              <w:rPr>
                <w:color w:val="000000"/>
                <w:sz w:val="24"/>
              </w:rPr>
              <w:t xml:space="preserve"> </w:t>
            </w:r>
          </w:p>
          <w:p w:rsidR="000619D7" w:rsidRPr="000619D7" w:rsidRDefault="000619D7">
            <w:pPr>
              <w:pStyle w:val="a5"/>
              <w:ind w:right="20" w:firstLine="567"/>
              <w:rPr>
                <w:sz w:val="24"/>
              </w:rPr>
            </w:pPr>
            <w:r w:rsidRPr="000619D7">
              <w:rPr>
                <w:color w:val="000000"/>
                <w:sz w:val="24"/>
              </w:rPr>
              <w:t>Древнейшие государства. Понятие цивилизации. Особенности цивилизаций Древ</w:t>
            </w:r>
            <w:r w:rsidRPr="000619D7">
              <w:rPr>
                <w:color w:val="000000"/>
                <w:sz w:val="24"/>
              </w:rPr>
              <w:softHyphen/>
              <w:t>него мира — древневосточной и античной. Специфика древнеегипетской цивилиза</w:t>
            </w:r>
            <w:r w:rsidRPr="000619D7">
              <w:rPr>
                <w:color w:val="000000"/>
                <w:sz w:val="24"/>
              </w:rPr>
              <w:softHyphen/>
              <w:t>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0619D7" w:rsidRPr="000619D7" w:rsidRDefault="000619D7">
            <w:pPr>
              <w:pStyle w:val="a5"/>
              <w:ind w:right="20" w:firstLine="567"/>
              <w:rPr>
                <w:sz w:val="24"/>
              </w:rPr>
            </w:pPr>
            <w:r w:rsidRPr="000619D7">
              <w:rPr>
                <w:color w:val="000000"/>
                <w:sz w:val="24"/>
              </w:rPr>
              <w:t>Великие державы Древнего Востока. Предпосылки складывания великих держав, их особенности. Последствия появления великих держав. Хеттское царство. Асси</w:t>
            </w:r>
            <w:r w:rsidRPr="000619D7">
              <w:rPr>
                <w:color w:val="000000"/>
                <w:sz w:val="24"/>
              </w:rPr>
              <w:softHyphen/>
              <w:t>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rsidR="000619D7" w:rsidRPr="000619D7" w:rsidRDefault="000619D7">
            <w:pPr>
              <w:pStyle w:val="a5"/>
              <w:ind w:right="20" w:firstLine="567"/>
              <w:rPr>
                <w:sz w:val="24"/>
              </w:rPr>
            </w:pPr>
            <w:r w:rsidRPr="000619D7">
              <w:rPr>
                <w:color w:val="000000"/>
                <w:sz w:val="24"/>
              </w:rPr>
              <w:t>Древняя Греция. 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w:t>
            </w:r>
            <w:r w:rsidRPr="000619D7">
              <w:rPr>
                <w:color w:val="000000"/>
                <w:sz w:val="24"/>
              </w:rPr>
              <w:softHyphen/>
              <w:t xml:space="preserve">лонизация и ее последствия. Развитие демократии в Афинах. Македонское завоевание Греции. Походы Александра Македонского и их результаты. </w:t>
            </w:r>
          </w:p>
          <w:p w:rsidR="000619D7" w:rsidRPr="000619D7" w:rsidRDefault="000619D7">
            <w:pPr>
              <w:pStyle w:val="a5"/>
              <w:ind w:right="20" w:firstLine="567"/>
              <w:rPr>
                <w:sz w:val="24"/>
              </w:rPr>
            </w:pPr>
            <w:r w:rsidRPr="000619D7">
              <w:rPr>
                <w:color w:val="000000"/>
                <w:sz w:val="24"/>
              </w:rPr>
              <w:t>Древний Рим. Рим в период правления царей. Рождение Римской республики и особенности управления в ней. Борьба патрициев и плебеев, ее результаты. Римские завоевания. Система управления в Римской республике. Внутриполитическая борьба, гражданские войны. Рабство в Риме, восстание рабов под предводительством Спарта</w:t>
            </w:r>
            <w:r w:rsidRPr="000619D7">
              <w:rPr>
                <w:color w:val="000000"/>
                <w:sz w:val="24"/>
              </w:rPr>
              <w:softHyphen/>
              <w:t>ка. От республики к империи. Римская империя: территория, управление. Разделение Римской империи на Восточную и Западную. Великое переселение народов и падение Западной Римской империи.</w:t>
            </w:r>
          </w:p>
          <w:p w:rsidR="000619D7" w:rsidRPr="000619D7" w:rsidRDefault="000619D7">
            <w:pPr>
              <w:pStyle w:val="a5"/>
              <w:ind w:right="20" w:firstLine="567"/>
              <w:rPr>
                <w:rStyle w:val="92"/>
                <w:rFonts w:ascii="Times New Roman" w:hAnsi="Times New Roman" w:cs="Times New Roman"/>
                <w:sz w:val="24"/>
                <w:szCs w:val="24"/>
              </w:rPr>
            </w:pPr>
            <w:r w:rsidRPr="000619D7">
              <w:rPr>
                <w:color w:val="000000"/>
                <w:sz w:val="24"/>
              </w:rPr>
              <w:t xml:space="preserve">Культура и религия Древнего мира. Особенности культуры и религиозных </w:t>
            </w:r>
            <w:r w:rsidRPr="000619D7">
              <w:rPr>
                <w:color w:val="000000"/>
                <w:sz w:val="24"/>
              </w:rPr>
              <w:lastRenderedPageBreak/>
              <w:t>воз</w:t>
            </w:r>
            <w:r w:rsidRPr="000619D7">
              <w:rPr>
                <w:color w:val="000000"/>
                <w:sz w:val="24"/>
              </w:rPr>
              <w:softHyphen/>
              <w:t>зрений Древнего Востока. Монотеизм. Иудаизм. Буддизм - древнейшая мировая религия. Зарождение конфуцианства в Китае. Достижения культуры Древней Гре</w:t>
            </w:r>
            <w:r w:rsidRPr="000619D7">
              <w:rPr>
                <w:color w:val="000000"/>
                <w:sz w:val="24"/>
              </w:rPr>
              <w:softHyphen/>
              <w:t>ции. Особенности древнеримской культуры. Античная философия, наука, литерату</w:t>
            </w:r>
            <w:r w:rsidRPr="000619D7">
              <w:rPr>
                <w:color w:val="000000"/>
                <w:sz w:val="24"/>
              </w:rPr>
              <w:softHyphen/>
              <w:t xml:space="preserve">ра, архитектура, изобразительное искусство. </w:t>
            </w:r>
            <w:r w:rsidRPr="000619D7">
              <w:rPr>
                <w:rStyle w:val="92"/>
                <w:rFonts w:ascii="Times New Roman" w:hAnsi="Times New Roman" w:cs="Times New Roman"/>
                <w:sz w:val="24"/>
                <w:szCs w:val="24"/>
              </w:rPr>
              <w:t xml:space="preserve">Возникновение христианства. Особенности христианского вероучения и церковной структуры. </w:t>
            </w:r>
          </w:p>
          <w:p w:rsidR="000619D7" w:rsidRPr="000619D7" w:rsidRDefault="000619D7">
            <w:pPr>
              <w:pStyle w:val="a5"/>
              <w:ind w:right="20" w:firstLine="567"/>
              <w:rPr>
                <w:sz w:val="24"/>
              </w:rPr>
            </w:pPr>
          </w:p>
          <w:p w:rsidR="000619D7" w:rsidRPr="000619D7" w:rsidRDefault="000619D7">
            <w:pPr>
              <w:spacing w:after="0"/>
              <w:rPr>
                <w:rFonts w:cs="Times New Roman"/>
                <w:b/>
                <w:sz w:val="24"/>
                <w:szCs w:val="24"/>
              </w:rPr>
            </w:pPr>
          </w:p>
          <w:p w:rsidR="000619D7" w:rsidRPr="000619D7" w:rsidRDefault="000619D7">
            <w:pPr>
              <w:spacing w:after="0"/>
              <w:rPr>
                <w:rFonts w:cs="Times New Roman"/>
                <w:sz w:val="24"/>
                <w:szCs w:val="24"/>
                <w:lang w:eastAsia="en-US"/>
              </w:rPr>
            </w:pP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lastRenderedPageBreak/>
              <w:t>2</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t>2</w:t>
            </w:r>
          </w:p>
        </w:tc>
      </w:tr>
      <w:tr w:rsidR="000619D7" w:rsidRPr="000619D7" w:rsidTr="000619D7">
        <w:trPr>
          <w:trHeight w:val="4378"/>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rPr>
                <w:rFonts w:cs="Times New Roman"/>
                <w:sz w:val="24"/>
                <w:szCs w:val="24"/>
                <w:lang w:eastAsia="en-US"/>
              </w:rPr>
            </w:pPr>
            <w:r w:rsidRPr="000619D7">
              <w:rPr>
                <w:rFonts w:cs="Times New Roman"/>
                <w:b/>
                <w:sz w:val="24"/>
                <w:szCs w:val="24"/>
              </w:rPr>
              <w:lastRenderedPageBreak/>
              <w:t>Раздел 3. Цивилизации Запада и Востока в Средние века</w:t>
            </w:r>
          </w:p>
        </w:tc>
        <w:tc>
          <w:tcPr>
            <w:tcW w:w="861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b/>
                <w:iCs/>
                <w:sz w:val="24"/>
                <w:szCs w:val="24"/>
              </w:rPr>
            </w:pPr>
            <w:r w:rsidRPr="000619D7">
              <w:rPr>
                <w:rFonts w:cs="Times New Roman"/>
                <w:b/>
                <w:sz w:val="24"/>
                <w:szCs w:val="24"/>
              </w:rPr>
              <w:t>Содержание учебного материала</w:t>
            </w:r>
          </w:p>
          <w:p w:rsidR="000619D7" w:rsidRPr="000619D7" w:rsidRDefault="000619D7">
            <w:pPr>
              <w:pStyle w:val="a5"/>
              <w:ind w:firstLine="567"/>
              <w:rPr>
                <w:sz w:val="24"/>
              </w:rPr>
            </w:pPr>
            <w:r w:rsidRPr="000619D7">
              <w:rPr>
                <w:color w:val="000000"/>
                <w:sz w:val="24"/>
              </w:rPr>
              <w:t>Великое переселение народов и образование варварских королевств в Европе.</w:t>
            </w:r>
          </w:p>
          <w:p w:rsidR="000619D7" w:rsidRPr="000619D7" w:rsidRDefault="000619D7">
            <w:pPr>
              <w:pStyle w:val="a5"/>
              <w:ind w:right="20" w:firstLine="567"/>
              <w:rPr>
                <w:i/>
                <w:sz w:val="24"/>
              </w:rPr>
            </w:pPr>
            <w:r w:rsidRPr="000619D7">
              <w:rPr>
                <w:color w:val="000000"/>
                <w:sz w:val="24"/>
              </w:rPr>
              <w:t>Средние века: понятие, хронологические рамки, периодизация. Варвары и их втор</w:t>
            </w:r>
            <w:r w:rsidRPr="000619D7">
              <w:rPr>
                <w:color w:val="000000"/>
                <w:sz w:val="24"/>
              </w:rPr>
              <w:softHyphen/>
              <w:t xml:space="preserve">жения на территорию Римской империи. </w:t>
            </w:r>
            <w:r w:rsidRPr="000619D7">
              <w:rPr>
                <w:sz w:val="24"/>
              </w:rPr>
              <w:t>Крещение варварских племен</w:t>
            </w:r>
            <w:r w:rsidRPr="000619D7">
              <w:rPr>
                <w:color w:val="000000"/>
                <w:sz w:val="24"/>
              </w:rPr>
              <w:t xml:space="preserve">. Варварские королевства, особенности отношений варваров и римского населения в различных королевствах. </w:t>
            </w:r>
            <w:r w:rsidRPr="000619D7">
              <w:rPr>
                <w:sz w:val="24"/>
              </w:rPr>
              <w:t>Варварские правды.</w:t>
            </w:r>
          </w:p>
          <w:p w:rsidR="000619D7" w:rsidRPr="000619D7" w:rsidRDefault="000619D7">
            <w:pPr>
              <w:pStyle w:val="a5"/>
              <w:ind w:right="20" w:firstLine="567"/>
              <w:rPr>
                <w:sz w:val="24"/>
              </w:rPr>
            </w:pPr>
            <w:r w:rsidRPr="000619D7">
              <w:rPr>
                <w:color w:val="000000"/>
                <w:sz w:val="24"/>
              </w:rPr>
              <w:t xml:space="preserve">Возникновение ислама. Арабские завоевания. Арабы. Мухаммед и его учение. Возникновение ислама. Основы мусульманского вероучения. Образование Арабского халифата. Арабские завоевания. Распад халифата. Культура исламского мира. Развитие науки. </w:t>
            </w:r>
          </w:p>
          <w:p w:rsidR="000619D7" w:rsidRPr="000619D7" w:rsidRDefault="000619D7">
            <w:pPr>
              <w:pStyle w:val="a5"/>
              <w:ind w:right="20" w:firstLine="567"/>
              <w:rPr>
                <w:sz w:val="24"/>
              </w:rPr>
            </w:pPr>
            <w:r w:rsidRPr="000619D7">
              <w:rPr>
                <w:color w:val="000000"/>
                <w:sz w:val="24"/>
              </w:rPr>
              <w:t>Византийская империя. Территория Византии. Византийская империя: власть, управление. Расцвет Византии при Юстиниане. Византия и славяне, славянизация Балкан. Приня</w:t>
            </w:r>
            <w:r w:rsidRPr="000619D7">
              <w:rPr>
                <w:color w:val="000000"/>
                <w:sz w:val="24"/>
              </w:rPr>
              <w:softHyphen/>
              <w:t>тие христианства славянскими народами. Турецкие завоевания и падение Византии. Культура Византии. Искусство, иконопись, архитектура. Влияние Византии на государственность и культуру России.</w:t>
            </w:r>
          </w:p>
          <w:p w:rsidR="000619D7" w:rsidRPr="000619D7" w:rsidRDefault="000619D7">
            <w:pPr>
              <w:pStyle w:val="a5"/>
              <w:ind w:right="20" w:firstLine="567"/>
              <w:rPr>
                <w:sz w:val="24"/>
              </w:rPr>
            </w:pPr>
            <w:r w:rsidRPr="000619D7">
              <w:rPr>
                <w:color w:val="000000"/>
                <w:sz w:val="24"/>
              </w:rPr>
              <w:t>Восток в Средние века. Средневековая Индия. Ислам в Индии. Делийский султа</w:t>
            </w:r>
            <w:r w:rsidRPr="000619D7">
              <w:rPr>
                <w:color w:val="000000"/>
                <w:sz w:val="24"/>
              </w:rPr>
              <w:softHyphen/>
              <w:t>нат. Культура средневековой Индии. Особенности развития Китая. Административно</w:t>
            </w:r>
            <w:r w:rsidRPr="000619D7">
              <w:rPr>
                <w:color w:val="000000"/>
                <w:sz w:val="24"/>
              </w:rPr>
              <w:softHyphen/>
              <w:t>-бюрократическая система. Китайская культура и ее влияние на соседние народы. Становление и эволюция государствен</w:t>
            </w:r>
            <w:r w:rsidRPr="000619D7">
              <w:rPr>
                <w:color w:val="000000"/>
                <w:sz w:val="24"/>
              </w:rPr>
              <w:softHyphen/>
              <w:t>ности в Японии. Самураи. Правление сёгунов.</w:t>
            </w:r>
          </w:p>
          <w:p w:rsidR="000619D7" w:rsidRPr="000619D7" w:rsidRDefault="000619D7">
            <w:pPr>
              <w:pStyle w:val="a5"/>
              <w:ind w:firstLine="567"/>
              <w:rPr>
                <w:sz w:val="24"/>
              </w:rPr>
            </w:pPr>
            <w:r w:rsidRPr="000619D7">
              <w:rPr>
                <w:color w:val="000000"/>
                <w:sz w:val="24"/>
              </w:rPr>
              <w:t>Империя Карла Великого и ее распад. Феодальная раздробленность в Европе.</w:t>
            </w:r>
          </w:p>
          <w:p w:rsidR="000619D7" w:rsidRPr="000619D7" w:rsidRDefault="000619D7">
            <w:pPr>
              <w:pStyle w:val="a5"/>
              <w:ind w:right="20" w:firstLine="567"/>
              <w:rPr>
                <w:sz w:val="24"/>
              </w:rPr>
            </w:pPr>
            <w:r w:rsidRPr="000619D7">
              <w:rPr>
                <w:color w:val="000000"/>
                <w:sz w:val="24"/>
              </w:rPr>
              <w:t xml:space="preserve">Королевство франков. Военная реформа Карла Мартела и ее значение.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p>
          <w:p w:rsidR="000619D7" w:rsidRPr="000619D7" w:rsidRDefault="000619D7">
            <w:pPr>
              <w:pStyle w:val="a5"/>
              <w:ind w:right="20" w:firstLine="567"/>
              <w:rPr>
                <w:sz w:val="24"/>
              </w:rPr>
            </w:pPr>
            <w:r w:rsidRPr="000619D7">
              <w:rPr>
                <w:color w:val="000000"/>
                <w:sz w:val="24"/>
              </w:rPr>
              <w:lastRenderedPageBreak/>
              <w:t>Основные черты западноевропейского феодализма. Средневековое общество. Феодализм: понятие, основные черты. Феодальное землевладение, вассально-ленные отношения. Структура и сословия средневе</w:t>
            </w:r>
            <w:r w:rsidRPr="000619D7">
              <w:rPr>
                <w:color w:val="000000"/>
                <w:sz w:val="24"/>
              </w:rPr>
              <w:softHyphen/>
              <w:t>кового общества. Крестьяне, хозяйственная жизнь, крестьянская община. Феодалы. Феодальный замок. Рыцари, рыцарская культура.</w:t>
            </w:r>
          </w:p>
          <w:p w:rsidR="000619D7" w:rsidRPr="000619D7" w:rsidRDefault="000619D7">
            <w:pPr>
              <w:pStyle w:val="a5"/>
              <w:ind w:right="20" w:firstLine="567"/>
              <w:rPr>
                <w:sz w:val="24"/>
              </w:rPr>
            </w:pPr>
            <w:r w:rsidRPr="000619D7">
              <w:rPr>
                <w:color w:val="000000"/>
                <w:sz w:val="24"/>
              </w:rPr>
              <w:t>Средневековый западноевропейский город. Города Средневековья, причины их возникновения. Развитие ремесла и торговли. Коммуны и сеньоры. Повседневная жизнь горожан. Значение средневековых городов.</w:t>
            </w:r>
          </w:p>
          <w:p w:rsidR="000619D7" w:rsidRPr="000619D7" w:rsidRDefault="000619D7">
            <w:pPr>
              <w:pStyle w:val="a5"/>
              <w:ind w:right="20" w:firstLine="567"/>
              <w:rPr>
                <w:sz w:val="24"/>
              </w:rPr>
            </w:pPr>
            <w:r w:rsidRPr="000619D7">
              <w:rPr>
                <w:color w:val="000000"/>
                <w:sz w:val="24"/>
              </w:rPr>
              <w:t>Католическая церковь в Средние века. Крестовые походы. 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Крестовые по</w:t>
            </w:r>
            <w:r w:rsidRPr="000619D7">
              <w:rPr>
                <w:color w:val="000000"/>
                <w:sz w:val="24"/>
              </w:rPr>
              <w:softHyphen/>
              <w:t>ходы, их последствия. Ереси в Средние века: причины их возникновения и распро</w:t>
            </w:r>
            <w:r w:rsidRPr="000619D7">
              <w:rPr>
                <w:color w:val="000000"/>
                <w:sz w:val="24"/>
              </w:rPr>
              <w:softHyphen/>
              <w:t>странения. Инквизиция. Упадок папства.</w:t>
            </w:r>
          </w:p>
          <w:p w:rsidR="000619D7" w:rsidRPr="000619D7" w:rsidRDefault="000619D7">
            <w:pPr>
              <w:pStyle w:val="a5"/>
              <w:ind w:right="20" w:firstLine="567"/>
              <w:rPr>
                <w:sz w:val="24"/>
              </w:rPr>
            </w:pPr>
            <w:r w:rsidRPr="000619D7">
              <w:rPr>
                <w:color w:val="000000"/>
                <w:sz w:val="24"/>
              </w:rPr>
              <w:t>Зарождение централизованных государств в Европе. Англия и Франция в Средние века. Великая хартия вольностей. Франция под властью Капетингов на пути к единому государству. Оформление сословного представитель</w:t>
            </w:r>
            <w:r w:rsidRPr="000619D7">
              <w:rPr>
                <w:color w:val="000000"/>
                <w:sz w:val="24"/>
              </w:rPr>
              <w:softHyphen/>
              <w:t>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w:t>
            </w:r>
            <w:r w:rsidRPr="000619D7">
              <w:rPr>
                <w:color w:val="000000"/>
                <w:sz w:val="24"/>
              </w:rPr>
              <w:softHyphen/>
              <w:t>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Завершение складывания националь</w:t>
            </w:r>
            <w:r w:rsidRPr="000619D7">
              <w:rPr>
                <w:color w:val="000000"/>
                <w:sz w:val="24"/>
              </w:rPr>
              <w:softHyphen/>
              <w:t>ных государств. Окончательное объединение Франции. Укрепление королевской власти в Англии.</w:t>
            </w:r>
          </w:p>
          <w:p w:rsidR="000619D7" w:rsidRPr="000619D7" w:rsidRDefault="000619D7">
            <w:pPr>
              <w:pStyle w:val="a5"/>
              <w:ind w:right="20" w:firstLine="567"/>
              <w:rPr>
                <w:color w:val="000000"/>
                <w:sz w:val="24"/>
              </w:rPr>
            </w:pPr>
            <w:r w:rsidRPr="000619D7">
              <w:rPr>
                <w:color w:val="000000"/>
                <w:sz w:val="24"/>
              </w:rPr>
              <w:t>Средневековая культура Западной Европы. Начало Ренессанса. Особенности и достижения средневековой культуры. Наука и богословие. Духовные ценности Средневековья. Школы и университеты. Художественная культура.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0619D7" w:rsidRPr="000619D7" w:rsidRDefault="000619D7">
            <w:pPr>
              <w:pStyle w:val="a5"/>
              <w:ind w:right="20" w:firstLine="567"/>
              <w:rPr>
                <w:sz w:val="24"/>
              </w:rPr>
            </w:pPr>
          </w:p>
          <w:p w:rsidR="000619D7" w:rsidRPr="000619D7" w:rsidRDefault="000619D7">
            <w:pPr>
              <w:pStyle w:val="a5"/>
              <w:ind w:right="20" w:firstLine="567"/>
              <w:rPr>
                <w:sz w:val="24"/>
              </w:rPr>
            </w:pPr>
          </w:p>
          <w:p w:rsidR="000619D7" w:rsidRPr="000619D7" w:rsidRDefault="000619D7">
            <w:pPr>
              <w:spacing w:after="0"/>
              <w:rPr>
                <w:rFonts w:cs="Times New Roman"/>
                <w:iCs/>
                <w:sz w:val="24"/>
                <w:szCs w:val="24"/>
                <w:lang w:eastAsia="en-US"/>
              </w:rPr>
            </w:pPr>
            <w:r w:rsidRPr="000619D7">
              <w:rPr>
                <w:rFonts w:cs="Times New Roman"/>
                <w:sz w:val="24"/>
                <w:szCs w:val="24"/>
              </w:rPr>
              <w:t>.</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lastRenderedPageBreak/>
              <w:t>4</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t>2</w:t>
            </w:r>
          </w:p>
        </w:tc>
      </w:tr>
      <w:tr w:rsidR="000619D7" w:rsidRPr="000619D7" w:rsidTr="000619D7">
        <w:trPr>
          <w:trHeight w:val="2825"/>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rPr>
                <w:rFonts w:cs="Times New Roman"/>
                <w:sz w:val="24"/>
                <w:szCs w:val="24"/>
                <w:lang w:eastAsia="en-US"/>
              </w:rPr>
            </w:pPr>
            <w:r w:rsidRPr="000619D7">
              <w:rPr>
                <w:rFonts w:cs="Times New Roman"/>
                <w:b/>
                <w:sz w:val="24"/>
                <w:szCs w:val="24"/>
                <w:shd w:val="clear" w:color="auto" w:fill="FFFFFF"/>
              </w:rPr>
              <w:lastRenderedPageBreak/>
              <w:t>Раздел 4. От Древней Руси к Российскому государству</w:t>
            </w:r>
          </w:p>
        </w:tc>
        <w:tc>
          <w:tcPr>
            <w:tcW w:w="861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b/>
                <w:sz w:val="24"/>
                <w:szCs w:val="24"/>
              </w:rPr>
            </w:pPr>
            <w:r w:rsidRPr="000619D7">
              <w:rPr>
                <w:rFonts w:cs="Times New Roman"/>
                <w:b/>
                <w:sz w:val="24"/>
                <w:szCs w:val="24"/>
              </w:rPr>
              <w:t>Содержание учебного материала</w:t>
            </w:r>
          </w:p>
          <w:p w:rsidR="000619D7" w:rsidRPr="000619D7" w:rsidRDefault="000619D7">
            <w:pPr>
              <w:pStyle w:val="a5"/>
              <w:ind w:right="20" w:firstLine="567"/>
              <w:rPr>
                <w:sz w:val="24"/>
              </w:rPr>
            </w:pPr>
            <w:r w:rsidRPr="000619D7">
              <w:rPr>
                <w:color w:val="000000"/>
                <w:sz w:val="24"/>
              </w:rPr>
              <w:t>Образование Древнерусского государства. Восточные славяне: происхождение, расселение, занятия, общественное устройство. Предпосылки и причины образования Древнерус</w:t>
            </w:r>
            <w:r w:rsidRPr="000619D7">
              <w:rPr>
                <w:color w:val="000000"/>
                <w:sz w:val="24"/>
              </w:rPr>
              <w:softHyphen/>
              <w:t>ского государства. Новгород и Киев - центры древнерусской государственности. Формирование княжеской власти (князь и дружина, по</w:t>
            </w:r>
            <w:r w:rsidRPr="000619D7">
              <w:rPr>
                <w:color w:val="000000"/>
                <w:sz w:val="24"/>
              </w:rPr>
              <w:softHyphen/>
              <w:t>людье). Первые русские князья, их внутренняя и внешняя политика. Походы Святослава.</w:t>
            </w:r>
          </w:p>
          <w:p w:rsidR="000619D7" w:rsidRPr="000619D7" w:rsidRDefault="000619D7">
            <w:pPr>
              <w:pStyle w:val="a5"/>
              <w:ind w:right="20" w:firstLine="567"/>
              <w:rPr>
                <w:sz w:val="24"/>
              </w:rPr>
            </w:pPr>
            <w:r w:rsidRPr="000619D7">
              <w:rPr>
                <w:color w:val="000000"/>
                <w:sz w:val="24"/>
              </w:rPr>
              <w:t>Крещение Руси и его значение. Начало правления князя Владимира Святослави</w:t>
            </w:r>
            <w:r w:rsidRPr="000619D7">
              <w:rPr>
                <w:color w:val="000000"/>
                <w:sz w:val="24"/>
              </w:rPr>
              <w:softHyphen/>
              <w:t>ча.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0619D7" w:rsidRPr="000619D7" w:rsidRDefault="000619D7">
            <w:pPr>
              <w:pStyle w:val="a5"/>
              <w:ind w:right="20" w:firstLine="567"/>
              <w:rPr>
                <w:sz w:val="24"/>
              </w:rPr>
            </w:pPr>
            <w:r w:rsidRPr="000619D7">
              <w:rPr>
                <w:color w:val="000000"/>
                <w:sz w:val="24"/>
              </w:rPr>
              <w:t>Общество Древней Руси. Социально-экономический и политический строй Древ</w:t>
            </w:r>
            <w:r w:rsidRPr="000619D7">
              <w:rPr>
                <w:color w:val="000000"/>
                <w:sz w:val="24"/>
              </w:rPr>
              <w:softHyphen/>
              <w:t>ней Руси. Русская Правда. Политика Ярослава Мудрого и Владимира Мономаха. Древняя Русь и ее соседи.</w:t>
            </w:r>
          </w:p>
          <w:p w:rsidR="000619D7" w:rsidRPr="000619D7" w:rsidRDefault="000619D7">
            <w:pPr>
              <w:pStyle w:val="a5"/>
              <w:ind w:right="20" w:firstLine="567"/>
              <w:rPr>
                <w:sz w:val="24"/>
              </w:rPr>
            </w:pPr>
            <w:r w:rsidRPr="000619D7">
              <w:rPr>
                <w:color w:val="000000"/>
                <w:sz w:val="24"/>
              </w:rPr>
              <w:t>Раздробленность на Руси. Политическая раздробленность: причины и послед</w:t>
            </w:r>
            <w:r w:rsidRPr="000619D7">
              <w:rPr>
                <w:color w:val="000000"/>
                <w:sz w:val="24"/>
              </w:rPr>
              <w:softHyphen/>
              <w:t>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w:t>
            </w:r>
            <w:r w:rsidRPr="000619D7">
              <w:rPr>
                <w:color w:val="000000"/>
                <w:sz w:val="24"/>
              </w:rPr>
              <w:softHyphen/>
              <w:t>Суздальское княжество. Зарождение стремления к объединению русских земель.</w:t>
            </w:r>
          </w:p>
          <w:p w:rsidR="000619D7" w:rsidRPr="000619D7" w:rsidRDefault="000619D7">
            <w:pPr>
              <w:pStyle w:val="a5"/>
              <w:ind w:right="20" w:firstLine="567"/>
              <w:rPr>
                <w:sz w:val="24"/>
              </w:rPr>
            </w:pPr>
            <w:r w:rsidRPr="000619D7">
              <w:rPr>
                <w:color w:val="000000"/>
                <w:sz w:val="24"/>
              </w:rPr>
              <w:t>Древнерусская культура. Особенности древнерусской культуры. Возникновение письменности. Летописание. Литература</w:t>
            </w:r>
            <w:r w:rsidRPr="000619D7">
              <w:rPr>
                <w:rStyle w:val="afff7"/>
                <w:sz w:val="24"/>
                <w:szCs w:val="24"/>
              </w:rPr>
              <w:t>.</w:t>
            </w:r>
            <w:r w:rsidRPr="000619D7">
              <w:rPr>
                <w:color w:val="000000"/>
                <w:sz w:val="24"/>
              </w:rPr>
              <w:t xml:space="preserve"> Бы</w:t>
            </w:r>
            <w:r w:rsidRPr="000619D7">
              <w:rPr>
                <w:color w:val="000000"/>
                <w:sz w:val="24"/>
              </w:rPr>
              <w:softHyphen/>
              <w:t>линный эпос. Деревянное и каменное зодчество. Живопись</w:t>
            </w:r>
            <w:r w:rsidRPr="000619D7">
              <w:rPr>
                <w:rStyle w:val="afff7"/>
                <w:sz w:val="24"/>
                <w:szCs w:val="24"/>
              </w:rPr>
              <w:t>.</w:t>
            </w:r>
            <w:r w:rsidRPr="000619D7">
              <w:rPr>
                <w:color w:val="000000"/>
                <w:sz w:val="24"/>
              </w:rPr>
              <w:t xml:space="preserve"> Иконы. Развитие местных художественных школ.</w:t>
            </w:r>
            <w:r w:rsidRPr="000619D7">
              <w:rPr>
                <w:sz w:val="24"/>
              </w:rPr>
              <w:t xml:space="preserve"> </w:t>
            </w:r>
            <w:r w:rsidRPr="000619D7">
              <w:rPr>
                <w:color w:val="000000"/>
                <w:sz w:val="24"/>
              </w:rPr>
              <w:t>Деревянное и каменное зодчество.</w:t>
            </w:r>
          </w:p>
          <w:p w:rsidR="000619D7" w:rsidRPr="000619D7" w:rsidRDefault="000619D7">
            <w:pPr>
              <w:pStyle w:val="a5"/>
              <w:ind w:right="20" w:firstLine="567"/>
              <w:rPr>
                <w:sz w:val="24"/>
              </w:rPr>
            </w:pPr>
            <w:r w:rsidRPr="000619D7">
              <w:rPr>
                <w:color w:val="000000"/>
                <w:sz w:val="24"/>
              </w:rPr>
              <w:t xml:space="preserve">Монгольское завоевание и его последствия. Монгольское нашествие. Сражение на Калке. Поход монголов на Северо-Западную Русь. Героическая оборона русских городов. </w:t>
            </w:r>
            <w:r w:rsidRPr="000619D7">
              <w:rPr>
                <w:sz w:val="24"/>
              </w:rPr>
              <w:t>Походы монгольских войск на Юго-Западную Русь и страны Централь</w:t>
            </w:r>
            <w:r w:rsidRPr="000619D7">
              <w:rPr>
                <w:sz w:val="24"/>
              </w:rPr>
              <w:softHyphen/>
              <w:t>ной Европы.</w:t>
            </w:r>
            <w:r w:rsidRPr="000619D7">
              <w:rPr>
                <w:i/>
                <w:color w:val="000000"/>
                <w:sz w:val="24"/>
              </w:rPr>
              <w:t xml:space="preserve"> </w:t>
            </w:r>
            <w:r w:rsidRPr="000619D7">
              <w:rPr>
                <w:color w:val="000000"/>
                <w:sz w:val="24"/>
              </w:rPr>
              <w:t>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0619D7" w:rsidRPr="000619D7" w:rsidRDefault="000619D7">
            <w:pPr>
              <w:pStyle w:val="a5"/>
              <w:ind w:right="20" w:firstLine="567"/>
              <w:rPr>
                <w:sz w:val="24"/>
              </w:rPr>
            </w:pPr>
            <w:r w:rsidRPr="000619D7">
              <w:rPr>
                <w:color w:val="000000"/>
                <w:sz w:val="24"/>
              </w:rPr>
              <w:t xml:space="preserve">Начало возвышения Москвы. Причины и основные этапы объединения русских земель. Москва и Тверь: борьба за великое княжение. Причины и ход возвышения Москвы. </w:t>
            </w:r>
            <w:r w:rsidRPr="000619D7">
              <w:rPr>
                <w:sz w:val="24"/>
              </w:rPr>
              <w:t>Московские князья и их политика.</w:t>
            </w:r>
            <w:r w:rsidRPr="000619D7">
              <w:rPr>
                <w:color w:val="000000"/>
                <w:sz w:val="24"/>
              </w:rPr>
              <w:t xml:space="preserve"> Княжеская власть и церковь. Дми</w:t>
            </w:r>
            <w:r w:rsidRPr="000619D7">
              <w:rPr>
                <w:color w:val="000000"/>
                <w:sz w:val="24"/>
              </w:rPr>
              <w:softHyphen/>
              <w:t>трий Донской. Начало борьбы с ордынским владычеством. Куликовская битва, ее значение.</w:t>
            </w:r>
          </w:p>
          <w:p w:rsidR="000619D7" w:rsidRPr="000619D7" w:rsidRDefault="000619D7">
            <w:pPr>
              <w:pStyle w:val="a5"/>
              <w:ind w:right="20" w:firstLine="567"/>
              <w:rPr>
                <w:color w:val="000000"/>
                <w:sz w:val="24"/>
              </w:rPr>
            </w:pPr>
            <w:r w:rsidRPr="000619D7">
              <w:rPr>
                <w:color w:val="000000"/>
                <w:sz w:val="24"/>
              </w:rPr>
              <w:lastRenderedPageBreak/>
              <w:t>Образование единого Русского государства. Русь при преемниках Дмитрия Дон</w:t>
            </w:r>
            <w:r w:rsidRPr="000619D7">
              <w:rPr>
                <w:color w:val="000000"/>
                <w:sz w:val="24"/>
              </w:rPr>
              <w:softHyphen/>
              <w:t xml:space="preserve">ского. </w:t>
            </w:r>
            <w:r w:rsidRPr="000619D7">
              <w:rPr>
                <w:sz w:val="24"/>
              </w:rPr>
              <w:t>Отношения между Москвой и Ордой, Москвой и Литвой. Феодальная война второй четверти XV века, ее итоги.</w:t>
            </w:r>
            <w:r w:rsidRPr="000619D7">
              <w:rPr>
                <w:i/>
                <w:color w:val="000000"/>
                <w:sz w:val="24"/>
              </w:rPr>
              <w:t xml:space="preserve"> </w:t>
            </w:r>
            <w:r w:rsidRPr="000619D7">
              <w:rPr>
                <w:color w:val="000000"/>
                <w:sz w:val="24"/>
              </w:rPr>
              <w:t>Автокефалия Русской православной церкви. Иван III. Присоединение Новгорода. Завершение объединения русских земель. Пре</w:t>
            </w:r>
            <w:r w:rsidRPr="000619D7">
              <w:rPr>
                <w:color w:val="000000"/>
                <w:sz w:val="24"/>
              </w:rPr>
              <w:softHyphen/>
              <w:t xml:space="preserve">кращение зависимости Руси от Золотой Орды. </w:t>
            </w:r>
            <w:r w:rsidRPr="000619D7">
              <w:rPr>
                <w:sz w:val="24"/>
              </w:rPr>
              <w:t xml:space="preserve">Войны с Казанью, Литвой, Ливонским орденом и Швецией. </w:t>
            </w:r>
            <w:r w:rsidRPr="000619D7">
              <w:rPr>
                <w:color w:val="000000"/>
                <w:sz w:val="24"/>
              </w:rPr>
              <w:t>Образование единого Русского государства и его значение. Уси</w:t>
            </w:r>
            <w:r w:rsidRPr="000619D7">
              <w:rPr>
                <w:color w:val="000000"/>
                <w:sz w:val="24"/>
              </w:rPr>
              <w:softHyphen/>
              <w:t>ление великокняжеской власти. Судебник 1497 года. Положение крестьян, ограничение их свободы. Предпо</w:t>
            </w:r>
            <w:r w:rsidRPr="000619D7">
              <w:rPr>
                <w:color w:val="000000"/>
                <w:sz w:val="24"/>
              </w:rPr>
              <w:softHyphen/>
              <w:t>сылки и начало складывания крепостнической системы.</w:t>
            </w:r>
          </w:p>
          <w:p w:rsidR="000619D7" w:rsidRPr="000619D7" w:rsidRDefault="000619D7">
            <w:pPr>
              <w:spacing w:after="0"/>
              <w:rPr>
                <w:rFonts w:cs="Times New Roman"/>
                <w:sz w:val="24"/>
                <w:szCs w:val="24"/>
                <w:lang w:eastAsia="en-US"/>
              </w:rPr>
            </w:pP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lastRenderedPageBreak/>
              <w:t>6</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r>
      <w:tr w:rsidR="000619D7" w:rsidRPr="000619D7" w:rsidTr="000619D7">
        <w:trPr>
          <w:trHeight w:val="2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rPr>
                <w:rFonts w:cs="Times New Roman"/>
                <w:sz w:val="24"/>
                <w:szCs w:val="24"/>
                <w:lang w:eastAsia="en-US"/>
              </w:rPr>
            </w:pPr>
            <w:r w:rsidRPr="000619D7">
              <w:rPr>
                <w:rFonts w:cs="Times New Roman"/>
                <w:b/>
                <w:sz w:val="24"/>
                <w:szCs w:val="24"/>
                <w:shd w:val="clear" w:color="auto" w:fill="FFFFFF"/>
              </w:rPr>
              <w:lastRenderedPageBreak/>
              <w:t xml:space="preserve">Раздел 5. Россия в </w:t>
            </w:r>
            <w:r w:rsidRPr="000619D7">
              <w:rPr>
                <w:rFonts w:cs="Times New Roman"/>
                <w:b/>
                <w:sz w:val="24"/>
                <w:szCs w:val="24"/>
                <w:shd w:val="clear" w:color="auto" w:fill="FFFFFF"/>
                <w:lang w:val="en-US"/>
              </w:rPr>
              <w:t>XVI</w:t>
            </w:r>
            <w:r w:rsidRPr="000619D7">
              <w:rPr>
                <w:rFonts w:cs="Times New Roman"/>
                <w:b/>
                <w:sz w:val="24"/>
                <w:szCs w:val="24"/>
                <w:shd w:val="clear" w:color="auto" w:fill="FFFFFF"/>
              </w:rPr>
              <w:t xml:space="preserve"> – </w:t>
            </w:r>
            <w:r w:rsidRPr="000619D7">
              <w:rPr>
                <w:rFonts w:cs="Times New Roman"/>
                <w:b/>
                <w:sz w:val="24"/>
                <w:szCs w:val="24"/>
                <w:shd w:val="clear" w:color="auto" w:fill="FFFFFF"/>
                <w:lang w:val="en-US"/>
              </w:rPr>
              <w:t>XVII</w:t>
            </w:r>
            <w:r w:rsidRPr="000619D7">
              <w:rPr>
                <w:rFonts w:cs="Times New Roman"/>
                <w:b/>
                <w:sz w:val="24"/>
                <w:szCs w:val="24"/>
                <w:shd w:val="clear" w:color="auto" w:fill="FFFFFF"/>
              </w:rPr>
              <w:t xml:space="preserve"> веках: от великого княжества к царству </w:t>
            </w:r>
          </w:p>
        </w:tc>
        <w:tc>
          <w:tcPr>
            <w:tcW w:w="8615"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rPr>
                <w:rFonts w:cs="Times New Roman"/>
                <w:b/>
                <w:iCs/>
                <w:sz w:val="24"/>
                <w:szCs w:val="24"/>
              </w:rPr>
            </w:pPr>
            <w:r w:rsidRPr="000619D7">
              <w:rPr>
                <w:rFonts w:cs="Times New Roman"/>
                <w:b/>
                <w:sz w:val="24"/>
                <w:szCs w:val="24"/>
              </w:rPr>
              <w:t>Содержание учебного материала</w:t>
            </w:r>
          </w:p>
          <w:p w:rsidR="000619D7" w:rsidRPr="000619D7" w:rsidRDefault="000619D7">
            <w:pPr>
              <w:pStyle w:val="a5"/>
              <w:ind w:right="20" w:firstLine="567"/>
              <w:rPr>
                <w:sz w:val="24"/>
              </w:rPr>
            </w:pPr>
            <w:r w:rsidRPr="000619D7">
              <w:rPr>
                <w:color w:val="000000"/>
                <w:sz w:val="24"/>
              </w:rPr>
              <w:t>Россия в правление Ивана Грозного. Иван IV. Избранная рада. Реформы 1550-х годов и их значение. Становление при</w:t>
            </w:r>
            <w:r w:rsidRPr="000619D7">
              <w:rPr>
                <w:color w:val="000000"/>
                <w:sz w:val="24"/>
              </w:rPr>
              <w:softHyphen/>
              <w:t>казной системы.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w:t>
            </w:r>
            <w:r w:rsidRPr="000619D7">
              <w:rPr>
                <w:color w:val="000000"/>
                <w:sz w:val="24"/>
              </w:rPr>
              <w:softHyphen/>
              <w:t>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0619D7" w:rsidRPr="000619D7" w:rsidRDefault="000619D7">
            <w:pPr>
              <w:pStyle w:val="a5"/>
              <w:ind w:right="20" w:firstLine="567"/>
              <w:rPr>
                <w:sz w:val="24"/>
              </w:rPr>
            </w:pPr>
            <w:r w:rsidRPr="000619D7">
              <w:rPr>
                <w:color w:val="000000"/>
                <w:sz w:val="24"/>
              </w:rPr>
              <w:t>Смутное время начала XVII века. Царствование Б. Годунова. Смута: причины, участ</w:t>
            </w:r>
            <w:r w:rsidRPr="000619D7">
              <w:rPr>
                <w:color w:val="000000"/>
                <w:sz w:val="24"/>
              </w:rPr>
              <w:softHyphen/>
              <w:t>ники, последствия. Самозванцы. Восстание под предводительством И. Болотникова. Вмешательство Речи Посполитой и Швеции в Смуту. Оборона Смоленска. Освободи</w:t>
            </w:r>
            <w:r w:rsidRPr="000619D7">
              <w:rPr>
                <w:color w:val="000000"/>
                <w:sz w:val="24"/>
              </w:rPr>
              <w:softHyphen/>
              <w:t>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0619D7" w:rsidRPr="000619D7" w:rsidRDefault="000619D7">
            <w:pPr>
              <w:pStyle w:val="a5"/>
              <w:ind w:firstLine="567"/>
              <w:rPr>
                <w:sz w:val="24"/>
              </w:rPr>
            </w:pPr>
            <w:r w:rsidRPr="000619D7">
              <w:rPr>
                <w:color w:val="000000"/>
                <w:sz w:val="24"/>
              </w:rPr>
              <w:t>Экономическое и социальное развитие России в XVII веке. Народные движения.</w:t>
            </w:r>
          </w:p>
          <w:p w:rsidR="000619D7" w:rsidRPr="000619D7" w:rsidRDefault="000619D7">
            <w:pPr>
              <w:pStyle w:val="910"/>
              <w:shd w:val="clear" w:color="auto" w:fill="auto"/>
              <w:spacing w:line="276" w:lineRule="auto"/>
              <w:ind w:right="20" w:firstLine="567"/>
              <w:rPr>
                <w:rFonts w:ascii="Times New Roman" w:hAnsi="Times New Roman" w:cs="Times New Roman"/>
                <w:sz w:val="24"/>
                <w:szCs w:val="24"/>
              </w:rPr>
            </w:pPr>
            <w:r w:rsidRPr="000619D7">
              <w:rPr>
                <w:rStyle w:val="94"/>
                <w:rFonts w:ascii="Times New Roman" w:hAnsi="Times New Roman" w:cs="Times New Roman"/>
                <w:i/>
                <w:iCs/>
                <w:sz w:val="24"/>
                <w:szCs w:val="24"/>
              </w:rPr>
              <w:t>Экономические последствия Смуты</w:t>
            </w:r>
            <w:r w:rsidRPr="000619D7">
              <w:rPr>
                <w:rStyle w:val="92"/>
                <w:rFonts w:ascii="Times New Roman" w:hAnsi="Times New Roman" w:cs="Times New Roman"/>
                <w:sz w:val="24"/>
                <w:szCs w:val="24"/>
              </w:rPr>
              <w:t xml:space="preserve">. </w:t>
            </w:r>
            <w:r w:rsidRPr="000619D7">
              <w:rPr>
                <w:rStyle w:val="94"/>
                <w:rFonts w:ascii="Times New Roman" w:hAnsi="Times New Roman" w:cs="Times New Roman"/>
                <w:i/>
                <w:iCs/>
                <w:sz w:val="24"/>
                <w:szCs w:val="24"/>
              </w:rPr>
              <w:t>Восстановление хозяйства</w:t>
            </w:r>
            <w:r w:rsidRPr="000619D7">
              <w:rPr>
                <w:rStyle w:val="92"/>
                <w:rFonts w:ascii="Times New Roman" w:hAnsi="Times New Roman" w:cs="Times New Roman"/>
                <w:sz w:val="24"/>
                <w:szCs w:val="24"/>
              </w:rPr>
              <w:t xml:space="preserve">. Новые явления в экономике страны: </w:t>
            </w:r>
            <w:r w:rsidRPr="000619D7">
              <w:rPr>
                <w:rStyle w:val="94"/>
                <w:rFonts w:ascii="Times New Roman" w:hAnsi="Times New Roman" w:cs="Times New Roman"/>
                <w:i/>
                <w:iCs/>
                <w:sz w:val="24"/>
                <w:szCs w:val="24"/>
              </w:rPr>
              <w:t>рост товарно</w:t>
            </w:r>
            <w:r w:rsidRPr="000619D7">
              <w:rPr>
                <w:rStyle w:val="92"/>
                <w:rFonts w:ascii="Times New Roman" w:hAnsi="Times New Roman" w:cs="Times New Roman"/>
                <w:sz w:val="24"/>
                <w:szCs w:val="24"/>
              </w:rPr>
              <w:t>-</w:t>
            </w:r>
            <w:r w:rsidRPr="000619D7">
              <w:rPr>
                <w:rStyle w:val="94"/>
                <w:rFonts w:ascii="Times New Roman" w:hAnsi="Times New Roman" w:cs="Times New Roman"/>
                <w:i/>
                <w:iCs/>
                <w:sz w:val="24"/>
                <w:szCs w:val="24"/>
              </w:rPr>
              <w:t>денежных отношений</w:t>
            </w:r>
            <w:r w:rsidRPr="000619D7">
              <w:rPr>
                <w:rStyle w:val="92"/>
                <w:rFonts w:ascii="Times New Roman" w:hAnsi="Times New Roman" w:cs="Times New Roman"/>
                <w:sz w:val="24"/>
                <w:szCs w:val="24"/>
              </w:rPr>
              <w:t xml:space="preserve">, </w:t>
            </w:r>
            <w:r w:rsidRPr="000619D7">
              <w:rPr>
                <w:rStyle w:val="94"/>
                <w:rFonts w:ascii="Times New Roman" w:hAnsi="Times New Roman" w:cs="Times New Roman"/>
                <w:i/>
                <w:iCs/>
                <w:sz w:val="24"/>
                <w:szCs w:val="24"/>
              </w:rPr>
              <w:t>развитие мелкотоварного производства</w:t>
            </w:r>
            <w:r w:rsidRPr="000619D7">
              <w:rPr>
                <w:rStyle w:val="afff7"/>
                <w:rFonts w:eastAsiaTheme="minorEastAsia"/>
                <w:sz w:val="24"/>
                <w:szCs w:val="24"/>
              </w:rPr>
              <w:t>,</w:t>
            </w:r>
            <w:r w:rsidRPr="000619D7">
              <w:rPr>
                <w:rFonts w:ascii="Times New Roman" w:hAnsi="Times New Roman" w:cs="Times New Roman"/>
                <w:i w:val="0"/>
                <w:iCs w:val="0"/>
                <w:color w:val="000000"/>
                <w:sz w:val="24"/>
                <w:szCs w:val="24"/>
              </w:rPr>
              <w:t xml:space="preserve"> возникновение мануфактур. Развитие торговли, начало формирования всероссийского рынка. Окончательное закрепощение крестьян. Народные движения в </w:t>
            </w:r>
            <w:r w:rsidRPr="000619D7">
              <w:rPr>
                <w:rFonts w:ascii="Times New Roman" w:hAnsi="Times New Roman" w:cs="Times New Roman"/>
                <w:i w:val="0"/>
                <w:iCs w:val="0"/>
                <w:color w:val="000000"/>
                <w:sz w:val="24"/>
                <w:szCs w:val="24"/>
                <w:lang w:val="en-US"/>
              </w:rPr>
              <w:t>XVII</w:t>
            </w:r>
            <w:r w:rsidRPr="000619D7">
              <w:rPr>
                <w:rFonts w:ascii="Times New Roman" w:hAnsi="Times New Roman" w:cs="Times New Roman"/>
                <w:i w:val="0"/>
                <w:iCs w:val="0"/>
                <w:color w:val="000000"/>
                <w:sz w:val="24"/>
                <w:szCs w:val="24"/>
              </w:rPr>
              <w:t xml:space="preserve"> веке: причины, формы, участники. Городские восстания. Восстание под пред</w:t>
            </w:r>
            <w:r w:rsidRPr="000619D7">
              <w:rPr>
                <w:rFonts w:ascii="Times New Roman" w:hAnsi="Times New Roman" w:cs="Times New Roman"/>
                <w:i w:val="0"/>
                <w:iCs w:val="0"/>
                <w:color w:val="000000"/>
                <w:sz w:val="24"/>
                <w:szCs w:val="24"/>
              </w:rPr>
              <w:softHyphen/>
              <w:t>водительством С. Т. Разина.</w:t>
            </w:r>
          </w:p>
          <w:p w:rsidR="000619D7" w:rsidRPr="000619D7" w:rsidRDefault="000619D7">
            <w:pPr>
              <w:pStyle w:val="a5"/>
              <w:ind w:firstLine="567"/>
              <w:rPr>
                <w:sz w:val="24"/>
              </w:rPr>
            </w:pPr>
            <w:r w:rsidRPr="000619D7">
              <w:rPr>
                <w:color w:val="000000"/>
                <w:sz w:val="24"/>
              </w:rPr>
              <w:lastRenderedPageBreak/>
              <w:t>Становление абсолютизма в России. Внешняя политика России в Х</w:t>
            </w:r>
            <w:r w:rsidRPr="000619D7">
              <w:rPr>
                <w:color w:val="000000"/>
                <w:sz w:val="24"/>
                <w:lang w:val="en-US"/>
              </w:rPr>
              <w:t>VII</w:t>
            </w:r>
            <w:r w:rsidRPr="000619D7">
              <w:rPr>
                <w:color w:val="000000"/>
                <w:sz w:val="24"/>
              </w:rPr>
              <w:t xml:space="preserve"> веке.</w:t>
            </w:r>
          </w:p>
          <w:p w:rsidR="000619D7" w:rsidRPr="000619D7" w:rsidRDefault="000619D7">
            <w:pPr>
              <w:pStyle w:val="a5"/>
              <w:ind w:right="20" w:firstLine="567"/>
              <w:rPr>
                <w:sz w:val="24"/>
              </w:rPr>
            </w:pPr>
            <w:r w:rsidRPr="000619D7">
              <w:rPr>
                <w:color w:val="000000"/>
                <w:sz w:val="24"/>
              </w:rPr>
              <w:t>Усиление царской власти. Развитие приказной системы. Начало становления абсолютизма. Власть и церковь. Реформы патриарха Никона. Церковный раскол. Освоение Сибири и Дальнего Востока. Рус</w:t>
            </w:r>
            <w:r w:rsidRPr="000619D7">
              <w:rPr>
                <w:color w:val="000000"/>
                <w:sz w:val="24"/>
              </w:rPr>
              <w:softHyphen/>
              <w:t xml:space="preserve">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w:t>
            </w:r>
          </w:p>
          <w:p w:rsidR="000619D7" w:rsidRPr="000619D7" w:rsidRDefault="000619D7">
            <w:pPr>
              <w:pStyle w:val="a5"/>
              <w:ind w:right="20" w:firstLine="567"/>
              <w:rPr>
                <w:color w:val="000000"/>
                <w:sz w:val="24"/>
              </w:rPr>
            </w:pPr>
            <w:r w:rsidRPr="000619D7">
              <w:rPr>
                <w:color w:val="000000"/>
                <w:sz w:val="24"/>
              </w:rPr>
              <w:t>Культура Руси конца XIII—XVII веков. Культура XIII—XV веков. Летописа</w:t>
            </w:r>
            <w:r w:rsidRPr="000619D7">
              <w:rPr>
                <w:color w:val="000000"/>
                <w:sz w:val="24"/>
              </w:rPr>
              <w:softHyphen/>
              <w:t>ние. Важнейшие памятники литературы Развитие зодчества (Московский Кремль</w:t>
            </w:r>
            <w:r w:rsidRPr="000619D7">
              <w:rPr>
                <w:rStyle w:val="afff7"/>
                <w:sz w:val="24"/>
                <w:szCs w:val="24"/>
              </w:rPr>
              <w:t>).</w:t>
            </w:r>
            <w:r w:rsidRPr="000619D7">
              <w:rPr>
                <w:color w:val="000000"/>
                <w:sz w:val="24"/>
              </w:rPr>
              <w:t xml:space="preserve"> Расцвет иконописи (Ф.Грек, А.Рублев). Культура XVI века. Книгопечатание (И.Федоров). Публицистика. Зодчество (шатровые храмы). «До</w:t>
            </w:r>
            <w:r w:rsidRPr="000619D7">
              <w:rPr>
                <w:color w:val="000000"/>
                <w:sz w:val="24"/>
              </w:rPr>
              <w:softHyphen/>
              <w:t>мострой». Культура XVII века. Традиции и новые веяния, усиление светского ха</w:t>
            </w:r>
            <w:r w:rsidRPr="000619D7">
              <w:rPr>
                <w:color w:val="000000"/>
                <w:sz w:val="24"/>
              </w:rPr>
              <w:softHyphen/>
              <w:t>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0619D7" w:rsidRPr="000619D7" w:rsidRDefault="000619D7">
            <w:pPr>
              <w:spacing w:after="0"/>
              <w:rPr>
                <w:rFonts w:cs="Times New Roman"/>
                <w:iCs/>
                <w:sz w:val="24"/>
                <w:szCs w:val="24"/>
                <w:lang w:eastAsia="en-US"/>
              </w:rPr>
            </w:pPr>
            <w:r w:rsidRPr="000619D7">
              <w:rPr>
                <w:rFonts w:cs="Times New Roman"/>
                <w:sz w:val="24"/>
                <w:szCs w:val="24"/>
              </w:rPr>
              <w:t>.</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lastRenderedPageBreak/>
              <w:t>6</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rPr>
            </w:pPr>
            <w:r w:rsidRPr="000619D7">
              <w:rPr>
                <w:rFonts w:cs="Times New Roman"/>
                <w:sz w:val="24"/>
                <w:szCs w:val="24"/>
              </w:rPr>
              <w:t>2</w:t>
            </w:r>
          </w:p>
          <w:p w:rsidR="000619D7" w:rsidRPr="000619D7" w:rsidRDefault="000619D7">
            <w:pPr>
              <w:spacing w:after="0"/>
              <w:jc w:val="center"/>
              <w:rPr>
                <w:rFonts w:cs="Times New Roman"/>
                <w:sz w:val="24"/>
                <w:szCs w:val="24"/>
              </w:rPr>
            </w:pPr>
          </w:p>
          <w:p w:rsidR="000619D7" w:rsidRPr="000619D7" w:rsidRDefault="000619D7">
            <w:pPr>
              <w:spacing w:after="0"/>
              <w:jc w:val="center"/>
              <w:rPr>
                <w:rFonts w:cs="Times New Roman"/>
                <w:sz w:val="24"/>
                <w:szCs w:val="24"/>
              </w:rPr>
            </w:pPr>
          </w:p>
          <w:p w:rsidR="000619D7" w:rsidRPr="000619D7" w:rsidRDefault="000619D7">
            <w:pPr>
              <w:spacing w:after="0"/>
              <w:jc w:val="center"/>
              <w:rPr>
                <w:rFonts w:cs="Times New Roman"/>
                <w:sz w:val="24"/>
                <w:szCs w:val="24"/>
              </w:rPr>
            </w:pPr>
          </w:p>
          <w:p w:rsidR="000619D7" w:rsidRPr="000619D7" w:rsidRDefault="000619D7">
            <w:pPr>
              <w:spacing w:after="0"/>
              <w:jc w:val="center"/>
              <w:rPr>
                <w:rFonts w:cs="Times New Roman"/>
                <w:sz w:val="24"/>
                <w:szCs w:val="24"/>
              </w:rPr>
            </w:pPr>
          </w:p>
          <w:p w:rsidR="000619D7" w:rsidRPr="000619D7" w:rsidRDefault="000619D7">
            <w:pPr>
              <w:spacing w:after="0"/>
              <w:jc w:val="center"/>
              <w:rPr>
                <w:rFonts w:cs="Times New Roman"/>
                <w:sz w:val="24"/>
                <w:szCs w:val="24"/>
              </w:rPr>
            </w:pPr>
          </w:p>
          <w:p w:rsidR="000619D7" w:rsidRPr="000619D7" w:rsidRDefault="000619D7">
            <w:pPr>
              <w:spacing w:after="0"/>
              <w:jc w:val="center"/>
              <w:rPr>
                <w:rFonts w:cs="Times New Roman"/>
                <w:sz w:val="24"/>
                <w:szCs w:val="24"/>
              </w:rPr>
            </w:pPr>
          </w:p>
          <w:p w:rsidR="000619D7" w:rsidRPr="000619D7" w:rsidRDefault="000619D7">
            <w:pPr>
              <w:spacing w:after="0"/>
              <w:jc w:val="center"/>
              <w:rPr>
                <w:rFonts w:cs="Times New Roman"/>
                <w:sz w:val="24"/>
                <w:szCs w:val="24"/>
                <w:lang w:eastAsia="en-US"/>
              </w:rPr>
            </w:pPr>
          </w:p>
        </w:tc>
      </w:tr>
      <w:tr w:rsidR="000619D7" w:rsidRPr="000619D7" w:rsidTr="000619D7">
        <w:trPr>
          <w:trHeight w:val="1408"/>
          <w:jc w:val="center"/>
        </w:trPr>
        <w:tc>
          <w:tcPr>
            <w:tcW w:w="2660" w:type="dxa"/>
            <w:vMerge w:val="restart"/>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sz w:val="24"/>
                <w:szCs w:val="24"/>
              </w:rPr>
            </w:pPr>
            <w:r w:rsidRPr="000619D7">
              <w:rPr>
                <w:rFonts w:cs="Times New Roman"/>
                <w:b/>
                <w:sz w:val="24"/>
                <w:szCs w:val="24"/>
                <w:shd w:val="clear" w:color="auto" w:fill="FFFFFF"/>
              </w:rPr>
              <w:lastRenderedPageBreak/>
              <w:t xml:space="preserve">Раздел 6. Страны Запада и Востока в </w:t>
            </w:r>
            <w:r w:rsidRPr="000619D7">
              <w:rPr>
                <w:rFonts w:cs="Times New Roman"/>
                <w:b/>
                <w:sz w:val="24"/>
                <w:szCs w:val="24"/>
                <w:shd w:val="clear" w:color="auto" w:fill="FFFFFF"/>
                <w:lang w:val="en-US"/>
              </w:rPr>
              <w:t>XVI</w:t>
            </w:r>
            <w:r w:rsidRPr="000619D7">
              <w:rPr>
                <w:rFonts w:cs="Times New Roman"/>
                <w:b/>
                <w:sz w:val="24"/>
                <w:szCs w:val="24"/>
                <w:shd w:val="clear" w:color="auto" w:fill="FFFFFF"/>
              </w:rPr>
              <w:t xml:space="preserve"> – </w:t>
            </w:r>
            <w:r w:rsidRPr="000619D7">
              <w:rPr>
                <w:rFonts w:cs="Times New Roman"/>
                <w:b/>
                <w:sz w:val="24"/>
                <w:szCs w:val="24"/>
                <w:shd w:val="clear" w:color="auto" w:fill="FFFFFF"/>
                <w:lang w:val="en-US"/>
              </w:rPr>
              <w:t>XVIII</w:t>
            </w:r>
            <w:r w:rsidRPr="000619D7">
              <w:rPr>
                <w:rFonts w:cs="Times New Roman"/>
                <w:b/>
                <w:sz w:val="24"/>
                <w:szCs w:val="24"/>
                <w:shd w:val="clear" w:color="auto" w:fill="FFFFFF"/>
              </w:rPr>
              <w:t xml:space="preserve"> веках</w:t>
            </w:r>
            <w:r w:rsidRPr="000619D7">
              <w:rPr>
                <w:rFonts w:cs="Times New Roman"/>
                <w:sz w:val="24"/>
                <w:szCs w:val="24"/>
              </w:rPr>
              <w:t xml:space="preserve"> </w:t>
            </w: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rPr>
            </w:pPr>
          </w:p>
          <w:p w:rsidR="000619D7" w:rsidRPr="000619D7" w:rsidRDefault="000619D7">
            <w:pPr>
              <w:spacing w:after="0"/>
              <w:rPr>
                <w:rFonts w:cs="Times New Roman"/>
                <w:sz w:val="24"/>
                <w:szCs w:val="24"/>
                <w:lang w:eastAsia="en-US"/>
              </w:rPr>
            </w:pPr>
          </w:p>
        </w:tc>
        <w:tc>
          <w:tcPr>
            <w:tcW w:w="861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b/>
                <w:iCs/>
                <w:sz w:val="24"/>
                <w:szCs w:val="24"/>
              </w:rPr>
            </w:pPr>
            <w:r w:rsidRPr="000619D7">
              <w:rPr>
                <w:rFonts w:cs="Times New Roman"/>
                <w:b/>
                <w:sz w:val="24"/>
                <w:szCs w:val="24"/>
              </w:rPr>
              <w:lastRenderedPageBreak/>
              <w:t>Содержание учебного материала</w:t>
            </w:r>
          </w:p>
          <w:p w:rsidR="000619D7" w:rsidRPr="000619D7" w:rsidRDefault="000619D7">
            <w:pPr>
              <w:pStyle w:val="a5"/>
              <w:ind w:right="20" w:firstLine="567"/>
              <w:rPr>
                <w:sz w:val="24"/>
              </w:rPr>
            </w:pPr>
            <w:r w:rsidRPr="000619D7">
              <w:rPr>
                <w:color w:val="000000"/>
                <w:sz w:val="24"/>
              </w:rPr>
              <w:t xml:space="preserve">Экономическое развитие и перемены в западноевропейском обществе. </w:t>
            </w:r>
            <w:r w:rsidRPr="000619D7">
              <w:rPr>
                <w:sz w:val="24"/>
              </w:rPr>
              <w:t xml:space="preserve">Новые формы организации производства. </w:t>
            </w:r>
            <w:r w:rsidRPr="000619D7">
              <w:rPr>
                <w:color w:val="000000"/>
                <w:sz w:val="24"/>
              </w:rPr>
              <w:t>Зарождение ранних ка</w:t>
            </w:r>
            <w:r w:rsidRPr="000619D7">
              <w:rPr>
                <w:color w:val="000000"/>
                <w:sz w:val="24"/>
              </w:rPr>
              <w:softHyphen/>
              <w:t>питалистических отношений. Мануфактура. Открытия в науке, усовершенствование в технике, внедрение технических новинок в производство. Развитие торговли и товарно-денежных отношений. Революция цен и ее последствия.</w:t>
            </w:r>
          </w:p>
          <w:p w:rsidR="000619D7" w:rsidRPr="000619D7" w:rsidRDefault="000619D7">
            <w:pPr>
              <w:pStyle w:val="a5"/>
              <w:ind w:right="20" w:firstLine="567"/>
              <w:rPr>
                <w:color w:val="000000"/>
                <w:sz w:val="24"/>
              </w:rPr>
            </w:pPr>
            <w:r w:rsidRPr="000619D7">
              <w:rPr>
                <w:color w:val="000000"/>
                <w:sz w:val="24"/>
              </w:rPr>
              <w:t>Великие географические открытия. Образование колониальных империй. Вели</w:t>
            </w:r>
            <w:r w:rsidRPr="000619D7">
              <w:rPr>
                <w:color w:val="000000"/>
                <w:sz w:val="24"/>
              </w:rPr>
              <w:softHyphen/>
              <w:t xml:space="preserve">кие географические открытия, их технические, экономические и интеллектуальные предпосылки. Поиски пути в Индию и открытие Нового Света (Х.Колумб, Васко да Гама, Ф. Магеллан). Разделы сфер влияния и начало формирования колониальной системы. </w:t>
            </w:r>
            <w:r w:rsidRPr="000619D7">
              <w:rPr>
                <w:sz w:val="24"/>
              </w:rPr>
              <w:t xml:space="preserve">Испанские и португальские колонии в Америке. </w:t>
            </w:r>
            <w:r w:rsidRPr="000619D7">
              <w:rPr>
                <w:color w:val="000000"/>
                <w:sz w:val="24"/>
              </w:rPr>
              <w:t>Политические, экономи</w:t>
            </w:r>
            <w:r w:rsidRPr="000619D7">
              <w:rPr>
                <w:color w:val="000000"/>
                <w:sz w:val="24"/>
              </w:rPr>
              <w:softHyphen/>
              <w:t>ческие и культурные последствия Великих географических открытий.</w:t>
            </w:r>
          </w:p>
          <w:p w:rsidR="000619D7" w:rsidRPr="000619D7" w:rsidRDefault="000619D7">
            <w:pPr>
              <w:pStyle w:val="a5"/>
              <w:ind w:right="20" w:firstLine="567"/>
              <w:rPr>
                <w:sz w:val="24"/>
              </w:rPr>
            </w:pPr>
            <w:r w:rsidRPr="000619D7">
              <w:rPr>
                <w:color w:val="000000"/>
                <w:sz w:val="24"/>
              </w:rPr>
              <w:t>Возрождение и гуманизм в Западной Европе. Эпоха Возрождения. Понятие «Воз</w:t>
            </w:r>
            <w:r w:rsidRPr="000619D7">
              <w:rPr>
                <w:color w:val="000000"/>
                <w:sz w:val="24"/>
              </w:rPr>
              <w:softHyphen/>
              <w:t xml:space="preserve">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Высокое Возрождение в Италии. Искусство стран Северного </w:t>
            </w:r>
            <w:r w:rsidRPr="000619D7">
              <w:rPr>
                <w:color w:val="000000"/>
                <w:sz w:val="24"/>
              </w:rPr>
              <w:lastRenderedPageBreak/>
              <w:t>Возрождения.</w:t>
            </w:r>
          </w:p>
          <w:p w:rsidR="000619D7" w:rsidRPr="000619D7" w:rsidRDefault="000619D7">
            <w:pPr>
              <w:pStyle w:val="a5"/>
              <w:ind w:right="20" w:firstLine="567"/>
              <w:rPr>
                <w:sz w:val="24"/>
              </w:rPr>
            </w:pPr>
            <w:r w:rsidRPr="000619D7">
              <w:rPr>
                <w:color w:val="000000"/>
                <w:sz w:val="24"/>
              </w:rPr>
              <w:t>Реформация и контрреформация. Понятие «протестантизм».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w:t>
            </w:r>
            <w:r w:rsidRPr="000619D7">
              <w:rPr>
                <w:color w:val="000000"/>
                <w:sz w:val="24"/>
              </w:rPr>
              <w:softHyphen/>
              <w:t>ропы. Контрреформация и попытки преобразований в католическом мире. Орден иезуитов.</w:t>
            </w:r>
          </w:p>
          <w:p w:rsidR="000619D7" w:rsidRPr="000619D7" w:rsidRDefault="000619D7">
            <w:pPr>
              <w:pStyle w:val="a5"/>
              <w:ind w:right="20" w:firstLine="567"/>
              <w:rPr>
                <w:sz w:val="24"/>
              </w:rPr>
            </w:pPr>
            <w:r w:rsidRPr="000619D7">
              <w:rPr>
                <w:color w:val="000000"/>
                <w:sz w:val="24"/>
              </w:rPr>
              <w:t>Становление абсолютизма в европейских странах. Абсолютизм как общественно</w:t>
            </w:r>
            <w:r w:rsidRPr="000619D7">
              <w:rPr>
                <w:color w:val="000000"/>
                <w:sz w:val="24"/>
              </w:rPr>
              <w:softHyphen/>
              <w:t>-политическая система. Абсолютизм во Франции. Религиозные войны и правление Ген</w:t>
            </w:r>
            <w:r w:rsidRPr="000619D7">
              <w:rPr>
                <w:color w:val="000000"/>
                <w:sz w:val="24"/>
              </w:rPr>
              <w:softHyphen/>
              <w:t>риха IV. Людовик XIV — «король-солнце». Абсолютизм в Испании. Испания и империя Габсбургов в XVII—XVIII веках. Англия в эпоху Тюдоров. Общие черты и особенности абсолютизма в странах Европы. «Просвещенный абсолю</w:t>
            </w:r>
            <w:r w:rsidRPr="000619D7">
              <w:rPr>
                <w:color w:val="000000"/>
                <w:sz w:val="24"/>
              </w:rPr>
              <w:softHyphen/>
              <w:t>тизм», его значение и особенности в Пруссии, при монархии Габсбургов.</w:t>
            </w:r>
          </w:p>
          <w:p w:rsidR="000619D7" w:rsidRPr="000619D7" w:rsidRDefault="000619D7">
            <w:pPr>
              <w:pStyle w:val="a5"/>
              <w:ind w:right="20" w:firstLine="567"/>
              <w:rPr>
                <w:sz w:val="24"/>
              </w:rPr>
            </w:pPr>
            <w:r w:rsidRPr="000619D7">
              <w:rPr>
                <w:color w:val="000000"/>
                <w:sz w:val="24"/>
              </w:rPr>
              <w:t>Англия в XVII—XVIII веках. Причины и начало революции в Англии. Протекторат О. Кромвеля. Реставрация монархии. Итоги, характер и значение Английской рево</w:t>
            </w:r>
            <w:r w:rsidRPr="000619D7">
              <w:rPr>
                <w:color w:val="000000"/>
                <w:sz w:val="24"/>
              </w:rPr>
              <w:softHyphen/>
              <w:t>люции. «Славная революция». Английское Просвещение. Дж.Локк. Политическое развитие Англии в XVIII веке. Подъем мануфактурного производства. Начало промышленной революции. Изменения в социальной струк</w:t>
            </w:r>
            <w:r w:rsidRPr="000619D7">
              <w:rPr>
                <w:color w:val="000000"/>
                <w:sz w:val="24"/>
              </w:rPr>
              <w:softHyphen/>
              <w:t>туре общества.</w:t>
            </w:r>
          </w:p>
          <w:p w:rsidR="000619D7" w:rsidRPr="000619D7" w:rsidRDefault="000619D7">
            <w:pPr>
              <w:pStyle w:val="a5"/>
              <w:ind w:right="20" w:firstLine="567"/>
              <w:rPr>
                <w:sz w:val="24"/>
              </w:rPr>
            </w:pPr>
            <w:r w:rsidRPr="000619D7">
              <w:rPr>
                <w:color w:val="000000"/>
                <w:sz w:val="24"/>
              </w:rPr>
              <w:t>Страны Востока в XVI - XVIII веках. Османские завоевания в Европе. Борьба европейских стран с османской опасностью. Маньчжурское завоевание Китая. Начало проникновения европейцев в Китай. Цинская политика изоляции. Сёгунат Токугавы в Японии.</w:t>
            </w:r>
          </w:p>
          <w:p w:rsidR="000619D7" w:rsidRPr="000619D7" w:rsidRDefault="000619D7">
            <w:pPr>
              <w:pStyle w:val="a5"/>
              <w:ind w:right="20" w:firstLine="567"/>
              <w:rPr>
                <w:sz w:val="24"/>
              </w:rPr>
            </w:pPr>
            <w:r w:rsidRPr="000619D7">
              <w:rPr>
                <w:color w:val="000000"/>
                <w:sz w:val="24"/>
              </w:rPr>
              <w:t>Страны Востока и колониальная экспансия европейцев. Колониальные захваты Англии, Голландии и Франции. Складывание колони</w:t>
            </w:r>
            <w:r w:rsidRPr="000619D7">
              <w:rPr>
                <w:color w:val="000000"/>
                <w:sz w:val="24"/>
              </w:rPr>
              <w:softHyphen/>
              <w:t>альной системы. Колонизаторы и местное население. Значение колоний для развития стран Западной Европы. Испанские и португальские колонии Америки</w:t>
            </w:r>
            <w:r w:rsidRPr="000619D7">
              <w:rPr>
                <w:rStyle w:val="afff7"/>
                <w:sz w:val="24"/>
                <w:szCs w:val="24"/>
              </w:rPr>
              <w:t>.</w:t>
            </w:r>
            <w:r w:rsidRPr="000619D7">
              <w:rPr>
                <w:color w:val="000000"/>
                <w:sz w:val="24"/>
              </w:rPr>
              <w:t xml:space="preserve">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0619D7" w:rsidRPr="000619D7" w:rsidRDefault="000619D7">
            <w:pPr>
              <w:pStyle w:val="a5"/>
              <w:ind w:right="20" w:firstLine="567"/>
              <w:rPr>
                <w:sz w:val="24"/>
              </w:rPr>
            </w:pPr>
            <w:r w:rsidRPr="000619D7">
              <w:rPr>
                <w:color w:val="000000"/>
                <w:sz w:val="24"/>
              </w:rPr>
              <w:t>Международные отношения в XVII-XVIII веках. Религиозные, экономические и колониальные противоречия. Причины, ход, особенности, последствия Тридцати</w:t>
            </w:r>
            <w:r w:rsidRPr="000619D7">
              <w:rPr>
                <w:color w:val="000000"/>
                <w:sz w:val="24"/>
              </w:rPr>
              <w:softHyphen/>
              <w:t>летней войны. Династические войны XVIII века. (Война за испанское наследство, Война за австрийское наследство). Семилетняя война - прообраз миро</w:t>
            </w:r>
            <w:r w:rsidRPr="000619D7">
              <w:rPr>
                <w:color w:val="000000"/>
                <w:sz w:val="24"/>
              </w:rPr>
              <w:softHyphen/>
              <w:t>вой войны.</w:t>
            </w:r>
          </w:p>
          <w:p w:rsidR="000619D7" w:rsidRPr="000619D7" w:rsidRDefault="000619D7">
            <w:pPr>
              <w:pStyle w:val="a5"/>
              <w:ind w:right="20" w:firstLine="567"/>
              <w:rPr>
                <w:sz w:val="24"/>
              </w:rPr>
            </w:pPr>
            <w:r w:rsidRPr="000619D7">
              <w:rPr>
                <w:color w:val="000000"/>
                <w:sz w:val="24"/>
              </w:rPr>
              <w:lastRenderedPageBreak/>
              <w:t>Развитие европейской культуры и науки в XVII-XVIII веках. Эпоха просве</w:t>
            </w:r>
            <w:r w:rsidRPr="000619D7">
              <w:rPr>
                <w:color w:val="000000"/>
                <w:sz w:val="24"/>
              </w:rPr>
              <w:softHyphen/>
              <w:t>щения. 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w:t>
            </w:r>
            <w:r w:rsidRPr="000619D7">
              <w:rPr>
                <w:color w:val="000000"/>
                <w:sz w:val="24"/>
              </w:rPr>
              <w:softHyphen/>
              <w:t>ния. Учение о естественном праве и общественном договоре. Вольтер, Ш. Монтескьё, Ж. Ж. Руссо.</w:t>
            </w:r>
          </w:p>
          <w:p w:rsidR="000619D7" w:rsidRPr="000619D7" w:rsidRDefault="000619D7">
            <w:pPr>
              <w:pStyle w:val="a5"/>
              <w:ind w:right="20" w:firstLine="567"/>
              <w:rPr>
                <w:sz w:val="24"/>
              </w:rPr>
            </w:pPr>
            <w:r w:rsidRPr="000619D7">
              <w:rPr>
                <w:color w:val="000000"/>
                <w:sz w:val="24"/>
              </w:rPr>
              <w:t>Война за независимость и образование США. Причины борьбы английских ко</w:t>
            </w:r>
            <w:r w:rsidRPr="000619D7">
              <w:rPr>
                <w:color w:val="000000"/>
                <w:sz w:val="24"/>
              </w:rPr>
              <w:softHyphen/>
              <w:t>лоний в Северной Америке за независимость.</w:t>
            </w:r>
            <w:r w:rsidRPr="000619D7">
              <w:rPr>
                <w:rStyle w:val="afff7"/>
                <w:sz w:val="24"/>
                <w:szCs w:val="24"/>
              </w:rPr>
              <w:t xml:space="preserve"> </w:t>
            </w:r>
            <w:r w:rsidRPr="000619D7">
              <w:rPr>
                <w:color w:val="000000"/>
                <w:sz w:val="24"/>
              </w:rPr>
              <w:t>Декларация независимости США. Образование США. Война за независимость как первая буржуазная революция в США. Конституция США. Билль о правах.</w:t>
            </w:r>
          </w:p>
          <w:p w:rsidR="000619D7" w:rsidRPr="000619D7" w:rsidRDefault="000619D7">
            <w:pPr>
              <w:pStyle w:val="a5"/>
              <w:ind w:right="20" w:firstLine="567"/>
              <w:rPr>
                <w:color w:val="000000"/>
                <w:sz w:val="24"/>
              </w:rPr>
            </w:pPr>
            <w:r w:rsidRPr="000619D7">
              <w:rPr>
                <w:color w:val="000000"/>
                <w:sz w:val="24"/>
              </w:rPr>
              <w:t>Французская революция конца XVIII века. Предпосылки и причины Француз</w:t>
            </w:r>
            <w:r w:rsidRPr="000619D7">
              <w:rPr>
                <w:color w:val="000000"/>
                <w:sz w:val="24"/>
              </w:rPr>
              <w:softHyphen/>
              <w:t>ской революции конца XVIII века. Начало революции. Декларация прав человека и гражданина. Конституция 1791 года. Свержение монархии и установление респу</w:t>
            </w:r>
            <w:r w:rsidRPr="000619D7">
              <w:rPr>
                <w:color w:val="000000"/>
                <w:sz w:val="24"/>
              </w:rPr>
              <w:softHyphen/>
              <w:t>блики. Якобинская диктатура. Террор. Падение якобинцев. От термидора к брюмеру. Установление во Франции власти Наполеона Бонапарта. Итоги революции. Между</w:t>
            </w:r>
            <w:r w:rsidRPr="000619D7">
              <w:rPr>
                <w:color w:val="000000"/>
                <w:sz w:val="24"/>
              </w:rPr>
              <w:softHyphen/>
              <w:t>народное значение революции.</w:t>
            </w:r>
          </w:p>
          <w:p w:rsidR="000619D7" w:rsidRPr="000619D7" w:rsidRDefault="000619D7">
            <w:pPr>
              <w:pStyle w:val="a5"/>
              <w:ind w:right="20" w:firstLine="567"/>
              <w:rPr>
                <w:sz w:val="24"/>
              </w:rPr>
            </w:pPr>
          </w:p>
          <w:p w:rsidR="000619D7" w:rsidRPr="000619D7" w:rsidRDefault="000619D7">
            <w:pPr>
              <w:spacing w:after="0"/>
              <w:rPr>
                <w:rFonts w:cs="Times New Roman"/>
                <w:iCs/>
                <w:sz w:val="24"/>
                <w:szCs w:val="24"/>
                <w:lang w:eastAsia="en-US"/>
              </w:rPr>
            </w:pP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lastRenderedPageBreak/>
              <w:t>6</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t>2</w:t>
            </w:r>
          </w:p>
        </w:tc>
      </w:tr>
      <w:tr w:rsidR="000619D7" w:rsidRPr="000619D7" w:rsidTr="000619D7">
        <w:trPr>
          <w:trHeight w:val="20"/>
          <w:jc w:val="cent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0619D7" w:rsidRPr="000619D7" w:rsidRDefault="000619D7">
            <w:pPr>
              <w:spacing w:after="0"/>
              <w:rPr>
                <w:rFonts w:cs="Times New Roman"/>
                <w:sz w:val="24"/>
                <w:szCs w:val="24"/>
                <w:lang w:eastAsia="en-US"/>
              </w:rPr>
            </w:pPr>
          </w:p>
        </w:tc>
        <w:tc>
          <w:tcPr>
            <w:tcW w:w="8615"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rPr>
                <w:rFonts w:cs="Times New Roman"/>
                <w:b/>
                <w:sz w:val="24"/>
                <w:szCs w:val="24"/>
              </w:rPr>
            </w:pPr>
            <w:r w:rsidRPr="000619D7">
              <w:rPr>
                <w:rFonts w:cs="Times New Roman"/>
                <w:b/>
                <w:iCs/>
                <w:sz w:val="24"/>
                <w:szCs w:val="24"/>
              </w:rPr>
              <w:t>Практическое занятие  1.</w:t>
            </w:r>
          </w:p>
          <w:p w:rsidR="000619D7" w:rsidRPr="000619D7" w:rsidRDefault="000619D7">
            <w:pPr>
              <w:spacing w:after="0"/>
              <w:rPr>
                <w:rFonts w:cs="Times New Roman"/>
                <w:iCs/>
                <w:sz w:val="24"/>
                <w:szCs w:val="24"/>
                <w:lang w:eastAsia="en-US"/>
              </w:rPr>
            </w:pPr>
            <w:r w:rsidRPr="000619D7">
              <w:rPr>
                <w:rFonts w:cs="Times New Roman"/>
                <w:color w:val="000000"/>
                <w:sz w:val="24"/>
                <w:szCs w:val="24"/>
              </w:rPr>
              <w:t>Политические, экономические и культурные последствия Великих географических открытий</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t>2</w:t>
            </w:r>
          </w:p>
        </w:tc>
        <w:tc>
          <w:tcPr>
            <w:tcW w:w="1425"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r>
      <w:tr w:rsidR="000619D7" w:rsidRPr="000619D7" w:rsidTr="000619D7">
        <w:trPr>
          <w:trHeight w:val="2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rPr>
                <w:rFonts w:cs="Times New Roman"/>
                <w:sz w:val="24"/>
                <w:szCs w:val="24"/>
                <w:lang w:eastAsia="en-US"/>
              </w:rPr>
            </w:pPr>
            <w:r w:rsidRPr="000619D7">
              <w:rPr>
                <w:rFonts w:cs="Times New Roman"/>
                <w:b/>
                <w:sz w:val="24"/>
                <w:szCs w:val="24"/>
                <w:shd w:val="clear" w:color="auto" w:fill="FFFFFF"/>
              </w:rPr>
              <w:t xml:space="preserve">Раздел 7. Россия в конце </w:t>
            </w:r>
            <w:r w:rsidRPr="000619D7">
              <w:rPr>
                <w:rFonts w:cs="Times New Roman"/>
                <w:b/>
                <w:sz w:val="24"/>
                <w:szCs w:val="24"/>
                <w:shd w:val="clear" w:color="auto" w:fill="FFFFFF"/>
                <w:lang w:val="en-US"/>
              </w:rPr>
              <w:t>XVII</w:t>
            </w:r>
            <w:r w:rsidRPr="000619D7">
              <w:rPr>
                <w:rFonts w:cs="Times New Roman"/>
                <w:b/>
                <w:sz w:val="24"/>
                <w:szCs w:val="24"/>
                <w:shd w:val="clear" w:color="auto" w:fill="FFFFFF"/>
              </w:rPr>
              <w:t xml:space="preserve"> – </w:t>
            </w:r>
            <w:r w:rsidRPr="000619D7">
              <w:rPr>
                <w:rFonts w:cs="Times New Roman"/>
                <w:b/>
                <w:sz w:val="24"/>
                <w:szCs w:val="24"/>
                <w:shd w:val="clear" w:color="auto" w:fill="FFFFFF"/>
                <w:lang w:val="en-US"/>
              </w:rPr>
              <w:t>XVIII</w:t>
            </w:r>
            <w:r w:rsidRPr="000619D7">
              <w:rPr>
                <w:rFonts w:cs="Times New Roman"/>
                <w:b/>
                <w:sz w:val="24"/>
                <w:szCs w:val="24"/>
                <w:shd w:val="clear" w:color="auto" w:fill="FFFFFF"/>
              </w:rPr>
              <w:t xml:space="preserve"> веков: от царства к империи</w:t>
            </w:r>
          </w:p>
        </w:tc>
        <w:tc>
          <w:tcPr>
            <w:tcW w:w="861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b/>
                <w:iCs/>
                <w:sz w:val="24"/>
                <w:szCs w:val="24"/>
              </w:rPr>
            </w:pPr>
            <w:r w:rsidRPr="000619D7">
              <w:rPr>
                <w:rFonts w:cs="Times New Roman"/>
                <w:b/>
                <w:sz w:val="24"/>
                <w:szCs w:val="24"/>
              </w:rPr>
              <w:t>Содержание учебного материала</w:t>
            </w:r>
          </w:p>
          <w:p w:rsidR="000619D7" w:rsidRPr="000619D7" w:rsidRDefault="000619D7">
            <w:pPr>
              <w:pStyle w:val="a5"/>
              <w:ind w:right="20" w:firstLine="567"/>
              <w:rPr>
                <w:sz w:val="24"/>
              </w:rPr>
            </w:pPr>
            <w:r w:rsidRPr="000619D7">
              <w:rPr>
                <w:color w:val="000000"/>
                <w:sz w:val="24"/>
              </w:rPr>
              <w:t>Россия в эпоху петровских преобразований. Дискуссии о Петре I, значении и цене его преобразований. Начало царствования Петра I. Начало самостоятельного правления Петра I. Азовские походы. Великое посольство.</w:t>
            </w:r>
            <w:r w:rsidRPr="000619D7">
              <w:rPr>
                <w:rStyle w:val="afff7"/>
                <w:sz w:val="24"/>
                <w:szCs w:val="24"/>
              </w:rPr>
              <w:t xml:space="preserve"> </w:t>
            </w:r>
            <w:r w:rsidRPr="000619D7">
              <w:rPr>
                <w:color w:val="000000"/>
                <w:sz w:val="24"/>
              </w:rPr>
              <w:t>Северная война: причины, основные события, итоги. Значение Полтавской битвы. Провозглашение России империей. Государствен</w:t>
            </w:r>
            <w:r w:rsidRPr="000619D7">
              <w:rPr>
                <w:color w:val="000000"/>
                <w:sz w:val="24"/>
              </w:rPr>
              <w:softHyphen/>
              <w:t>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w:t>
            </w:r>
            <w:r w:rsidRPr="000619D7">
              <w:rPr>
                <w:color w:val="000000"/>
                <w:sz w:val="24"/>
              </w:rPr>
              <w:softHyphen/>
              <w:t>мики. Восстания в Астрахани, на Дону. Итоги и цена преобразований Петра Великого.</w:t>
            </w:r>
          </w:p>
          <w:p w:rsidR="000619D7" w:rsidRPr="000619D7" w:rsidRDefault="000619D7">
            <w:pPr>
              <w:pStyle w:val="a5"/>
              <w:ind w:right="20" w:firstLine="567"/>
              <w:rPr>
                <w:sz w:val="24"/>
              </w:rPr>
            </w:pPr>
            <w:r w:rsidRPr="000619D7">
              <w:rPr>
                <w:color w:val="000000"/>
                <w:sz w:val="24"/>
              </w:rPr>
              <w:t>Экономическое и социальное развитие в XVIII веке. Народные движения. Раз</w:t>
            </w:r>
            <w:r w:rsidRPr="000619D7">
              <w:rPr>
                <w:color w:val="000000"/>
                <w:sz w:val="24"/>
              </w:rPr>
              <w:softHyphen/>
              <w:t>витие промышленности и торговли во второй четверти - конце ХУШ века. Рост помещичьего землевладения. Основные сословия российского общества, их положе</w:t>
            </w:r>
            <w:r w:rsidRPr="000619D7">
              <w:rPr>
                <w:color w:val="000000"/>
                <w:sz w:val="24"/>
              </w:rPr>
              <w:softHyphen/>
              <w:t xml:space="preserve">ние. Усиление крепостничества. Восстание под предводительством </w:t>
            </w:r>
            <w:r w:rsidRPr="000619D7">
              <w:rPr>
                <w:color w:val="000000"/>
                <w:sz w:val="24"/>
              </w:rPr>
              <w:lastRenderedPageBreak/>
              <w:t>Е.И.Пугачева и его значение.</w:t>
            </w:r>
          </w:p>
          <w:p w:rsidR="000619D7" w:rsidRPr="000619D7" w:rsidRDefault="000619D7">
            <w:pPr>
              <w:pStyle w:val="a5"/>
              <w:ind w:firstLine="567"/>
              <w:rPr>
                <w:sz w:val="24"/>
              </w:rPr>
            </w:pPr>
            <w:r w:rsidRPr="000619D7">
              <w:rPr>
                <w:color w:val="000000"/>
                <w:sz w:val="24"/>
              </w:rPr>
              <w:t>Внутренняя и внешняя политика России в середине - второй половине XVIII века.</w:t>
            </w:r>
          </w:p>
          <w:p w:rsidR="000619D7" w:rsidRPr="000619D7" w:rsidRDefault="000619D7">
            <w:pPr>
              <w:pStyle w:val="a5"/>
              <w:ind w:right="20" w:firstLine="567"/>
              <w:rPr>
                <w:sz w:val="24"/>
              </w:rPr>
            </w:pPr>
            <w:r w:rsidRPr="000619D7">
              <w:rPr>
                <w:color w:val="000000"/>
                <w:sz w:val="24"/>
              </w:rPr>
              <w:t>Дворцовые перевороты: причины, сущность, последствия. Внутренняя и внешняя по</w:t>
            </w:r>
            <w:r w:rsidRPr="000619D7">
              <w:rPr>
                <w:color w:val="000000"/>
                <w:sz w:val="24"/>
              </w:rPr>
              <w:softHyphen/>
              <w:t>литика преемников Петра I. Расширение привилегий дворянства. Участие России в Семилетней войне. Короткое правле</w:t>
            </w:r>
            <w:r w:rsidRPr="000619D7">
              <w:rPr>
                <w:color w:val="000000"/>
                <w:sz w:val="24"/>
              </w:rPr>
              <w:softHyphen/>
              <w:t>ние Петра III. Правление Екатерины II. Политика «просвещенного абсолютизма»: основные направления, мероприятия, значение. Губернская реформа. Жалованные грамоты дворянству и городам. Внутренняя политика Пав</w:t>
            </w:r>
            <w:r w:rsidRPr="000619D7">
              <w:rPr>
                <w:color w:val="000000"/>
                <w:sz w:val="24"/>
              </w:rPr>
              <w:softHyphen/>
              <w:t xml:space="preserve">ла </w:t>
            </w:r>
            <w:r w:rsidRPr="000619D7">
              <w:rPr>
                <w:color w:val="000000"/>
                <w:sz w:val="24"/>
                <w:lang w:val="en-US"/>
              </w:rPr>
              <w:t>I</w:t>
            </w:r>
            <w:r w:rsidRPr="000619D7">
              <w:rPr>
                <w:color w:val="000000"/>
                <w:sz w:val="24"/>
              </w:rPr>
              <w:t xml:space="preserve">, его свержение. Внешняя политика Екатерины </w:t>
            </w:r>
            <w:r w:rsidRPr="000619D7">
              <w:rPr>
                <w:color w:val="000000"/>
                <w:sz w:val="24"/>
                <w:lang w:val="en-US"/>
              </w:rPr>
              <w:t>II</w:t>
            </w:r>
            <w:r w:rsidRPr="000619D7">
              <w:rPr>
                <w:color w:val="000000"/>
                <w:sz w:val="24"/>
              </w:rPr>
              <w:t xml:space="preserve">. Русско-турецкие войны и их итоги. Великие русские полководцы и флотоводцы (П. А. Румянцев, А. В. Суворов, Ф.Ф.Ушаков). Присоединение и освоение Крыма и Новороссии; Г. А. Потемкин. Участие России в разделах Речи Посполитой. Внешняя политика Павла </w:t>
            </w:r>
            <w:r w:rsidRPr="000619D7">
              <w:rPr>
                <w:color w:val="000000"/>
                <w:sz w:val="24"/>
                <w:lang w:val="en-US"/>
              </w:rPr>
              <w:t>I</w:t>
            </w:r>
            <w:r w:rsidRPr="000619D7">
              <w:rPr>
                <w:color w:val="000000"/>
                <w:sz w:val="24"/>
              </w:rPr>
              <w:t>. Ита</w:t>
            </w:r>
            <w:r w:rsidRPr="000619D7">
              <w:rPr>
                <w:color w:val="000000"/>
                <w:sz w:val="24"/>
              </w:rPr>
              <w:softHyphen/>
              <w:t>льянский и Швейцарский походы А. В.Суворова, Средиземноморская экспедиция Ф. Ф. Ушакова.</w:t>
            </w:r>
          </w:p>
          <w:p w:rsidR="000619D7" w:rsidRPr="000619D7" w:rsidRDefault="000619D7">
            <w:pPr>
              <w:pStyle w:val="a5"/>
              <w:ind w:right="20" w:firstLine="567"/>
              <w:rPr>
                <w:color w:val="000000"/>
                <w:sz w:val="24"/>
              </w:rPr>
            </w:pPr>
            <w:r w:rsidRPr="000619D7">
              <w:rPr>
                <w:color w:val="000000"/>
                <w:sz w:val="24"/>
              </w:rPr>
              <w:t>Русская культура XVIII века. Нововведения в культуре петровских времен. Про</w:t>
            </w:r>
            <w:r w:rsidRPr="000619D7">
              <w:rPr>
                <w:color w:val="000000"/>
                <w:sz w:val="24"/>
              </w:rPr>
              <w:softHyphen/>
              <w:t>свещение и научные знания (Ф.Прокопович. И.Т.Посошков). Литература и искус</w:t>
            </w:r>
            <w:r w:rsidRPr="000619D7">
              <w:rPr>
                <w:color w:val="000000"/>
                <w:sz w:val="24"/>
              </w:rPr>
              <w:softHyphen/>
              <w:t>ство. Культура и быт России во второй половине XVIII века. Становление отечественной науки; М.В.Ломоносов. Историческая наука (В. Н. Татищев). Русские изобретатели (И. И. Ползунов, И. П. Кулибин). Обще</w:t>
            </w:r>
            <w:r w:rsidRPr="000619D7">
              <w:rPr>
                <w:color w:val="000000"/>
                <w:sz w:val="24"/>
              </w:rPr>
              <w:softHyphen/>
              <w:t>ственная мысль (Н.И.Новиков, А.Н.Радищев). Литература: основные направления, жанры, писатели (А. П. Сумароков, Н. М. Карамзин, Г. Р. Державин, Д. И. Фонвизин). Развитие архитектуры, живописи, скульптуры, музыки (стили и течения, художники и их произведения). Театр (Ф.Г. Волков).</w:t>
            </w:r>
          </w:p>
          <w:p w:rsidR="000619D7" w:rsidRPr="000619D7" w:rsidRDefault="000619D7">
            <w:pPr>
              <w:spacing w:after="0"/>
              <w:rPr>
                <w:rFonts w:cs="Times New Roman"/>
                <w:b/>
                <w:iCs/>
                <w:sz w:val="24"/>
                <w:szCs w:val="24"/>
                <w:lang w:eastAsia="en-US"/>
              </w:rPr>
            </w:pP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lastRenderedPageBreak/>
              <w:t>8</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r>
      <w:tr w:rsidR="000619D7" w:rsidRPr="000619D7" w:rsidTr="000619D7">
        <w:trPr>
          <w:trHeight w:val="2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sz w:val="24"/>
                <w:szCs w:val="24"/>
                <w:lang w:eastAsia="en-US"/>
              </w:rPr>
            </w:pPr>
          </w:p>
        </w:tc>
        <w:tc>
          <w:tcPr>
            <w:tcW w:w="8615"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pStyle w:val="a5"/>
              <w:ind w:right="20" w:firstLine="567"/>
              <w:rPr>
                <w:sz w:val="24"/>
              </w:rPr>
            </w:pPr>
            <w:r w:rsidRPr="000619D7">
              <w:rPr>
                <w:b/>
                <w:iCs/>
                <w:sz w:val="24"/>
              </w:rPr>
              <w:t>Практическое занятие 2</w:t>
            </w:r>
          </w:p>
          <w:p w:rsidR="000619D7" w:rsidRPr="000619D7" w:rsidRDefault="000619D7">
            <w:pPr>
              <w:spacing w:after="0"/>
              <w:rPr>
                <w:rFonts w:cs="Times New Roman"/>
                <w:b/>
                <w:iCs/>
                <w:sz w:val="24"/>
                <w:szCs w:val="24"/>
                <w:lang w:eastAsia="en-US"/>
              </w:rPr>
            </w:pPr>
            <w:r w:rsidRPr="000619D7">
              <w:rPr>
                <w:rFonts w:cs="Times New Roman"/>
                <w:sz w:val="24"/>
                <w:szCs w:val="24"/>
              </w:rPr>
              <w:t>Итоги и цена преобразований Петра Великого</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t>2</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r>
      <w:tr w:rsidR="000619D7" w:rsidRPr="000619D7" w:rsidTr="000619D7">
        <w:trPr>
          <w:trHeight w:val="2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pStyle w:val="216"/>
              <w:keepNext/>
              <w:keepLines/>
              <w:shd w:val="clear" w:color="auto" w:fill="auto"/>
              <w:tabs>
                <w:tab w:val="left" w:pos="650"/>
              </w:tabs>
              <w:spacing w:before="0" w:after="89" w:line="276" w:lineRule="auto"/>
              <w:ind w:left="567"/>
              <w:jc w:val="both"/>
              <w:rPr>
                <w:rFonts w:ascii="Times New Roman" w:hAnsi="Times New Roman" w:cs="Times New Roman"/>
                <w:b/>
                <w:sz w:val="24"/>
                <w:szCs w:val="24"/>
              </w:rPr>
            </w:pPr>
            <w:r w:rsidRPr="000619D7">
              <w:rPr>
                <w:rFonts w:ascii="Times New Roman" w:hAnsi="Times New Roman" w:cs="Times New Roman"/>
                <w:b/>
                <w:sz w:val="24"/>
                <w:szCs w:val="24"/>
                <w:shd w:val="clear" w:color="auto" w:fill="FFFFFF"/>
              </w:rPr>
              <w:lastRenderedPageBreak/>
              <w:t>Раздел 8.</w:t>
            </w:r>
            <w:r w:rsidRPr="000619D7">
              <w:rPr>
                <w:rFonts w:ascii="Times New Roman" w:hAnsi="Times New Roman" w:cs="Times New Roman"/>
                <w:b/>
                <w:sz w:val="24"/>
                <w:szCs w:val="24"/>
              </w:rPr>
              <w:t xml:space="preserve"> Становление индустриальной цивилизации</w:t>
            </w:r>
            <w:r w:rsidRPr="000619D7">
              <w:rPr>
                <w:rFonts w:ascii="Times New Roman" w:hAnsi="Times New Roman" w:cs="Times New Roman"/>
                <w:b/>
                <w:color w:val="000000"/>
                <w:sz w:val="24"/>
                <w:szCs w:val="24"/>
              </w:rPr>
              <w:t xml:space="preserve"> Раздел 9. Процесс модернизации в традиционных обществах Востока</w:t>
            </w:r>
          </w:p>
          <w:p w:rsidR="000619D7" w:rsidRPr="000619D7" w:rsidRDefault="000619D7">
            <w:pPr>
              <w:spacing w:after="0"/>
              <w:rPr>
                <w:rFonts w:cs="Times New Roman"/>
                <w:sz w:val="24"/>
                <w:szCs w:val="24"/>
                <w:lang w:eastAsia="en-US"/>
              </w:rPr>
            </w:pPr>
          </w:p>
        </w:tc>
        <w:tc>
          <w:tcPr>
            <w:tcW w:w="861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b/>
                <w:iCs/>
                <w:sz w:val="24"/>
                <w:szCs w:val="24"/>
              </w:rPr>
            </w:pPr>
            <w:r w:rsidRPr="000619D7">
              <w:rPr>
                <w:rFonts w:cs="Times New Roman"/>
                <w:b/>
                <w:sz w:val="24"/>
                <w:szCs w:val="24"/>
              </w:rPr>
              <w:t>Содержание учебного материала</w:t>
            </w:r>
          </w:p>
          <w:p w:rsidR="000619D7" w:rsidRPr="000619D7" w:rsidRDefault="000619D7">
            <w:pPr>
              <w:pStyle w:val="a5"/>
              <w:ind w:right="20" w:firstLine="567"/>
              <w:rPr>
                <w:sz w:val="24"/>
              </w:rPr>
            </w:pPr>
            <w:r w:rsidRPr="000619D7">
              <w:rPr>
                <w:color w:val="000000"/>
                <w:sz w:val="24"/>
              </w:rPr>
              <w:t>Промышленный переворот и его последствия. Промышленный переворот (про</w:t>
            </w:r>
            <w:r w:rsidRPr="000619D7">
              <w:rPr>
                <w:color w:val="000000"/>
                <w:sz w:val="24"/>
              </w:rPr>
              <w:softHyphen/>
              <w:t>мышленная революция), его причины и последствия. Важнейшие изобретения.</w:t>
            </w:r>
          </w:p>
          <w:p w:rsidR="000619D7" w:rsidRPr="000619D7" w:rsidRDefault="000619D7">
            <w:pPr>
              <w:pStyle w:val="a5"/>
              <w:ind w:right="20" w:firstLine="567"/>
              <w:rPr>
                <w:sz w:val="24"/>
              </w:rPr>
            </w:pPr>
            <w:r w:rsidRPr="000619D7">
              <w:rPr>
                <w:color w:val="000000"/>
                <w:sz w:val="24"/>
              </w:rPr>
              <w:t>От мануфактуры к фабрике. Машинное производство. Социальные последствия промышленной революции. Индустриальное общество. Экономическое развитие Англии и Франции в Х</w:t>
            </w:r>
            <w:r w:rsidRPr="000619D7">
              <w:rPr>
                <w:color w:val="000000"/>
                <w:sz w:val="24"/>
                <w:lang w:val="en-US"/>
              </w:rPr>
              <w:t>I</w:t>
            </w:r>
            <w:r w:rsidRPr="000619D7">
              <w:rPr>
                <w:color w:val="000000"/>
                <w:sz w:val="24"/>
              </w:rPr>
              <w:t>Х веке. Концентрация производства и капитала. Монополии и их формы. Роль государства в экономике.</w:t>
            </w:r>
          </w:p>
          <w:p w:rsidR="000619D7" w:rsidRPr="000619D7" w:rsidRDefault="000619D7">
            <w:pPr>
              <w:pStyle w:val="a5"/>
              <w:ind w:right="20" w:firstLine="567"/>
              <w:rPr>
                <w:sz w:val="24"/>
              </w:rPr>
            </w:pPr>
            <w:r w:rsidRPr="000619D7">
              <w:rPr>
                <w:color w:val="000000"/>
                <w:sz w:val="24"/>
              </w:rPr>
              <w:t>Международные отношения. Войны Французской революции и Наполеоновские войны. Антифранцузские коалиции. Крушение наполеоновской империи и его при</w:t>
            </w:r>
            <w:r w:rsidRPr="000619D7">
              <w:rPr>
                <w:color w:val="000000"/>
                <w:sz w:val="24"/>
              </w:rPr>
              <w:softHyphen/>
              <w:t>чины. Создание Венской системы международных отношений. Крымская (Восточная) война и ее последствия. Франко-прусская война и изменение расстановки сил на мировой арене. Колониальные захваты. Складывание системы союзов. Тройственный союз. Франко-русский союз - начало образования Антанты.</w:t>
            </w:r>
          </w:p>
          <w:p w:rsidR="000619D7" w:rsidRPr="000619D7" w:rsidRDefault="000619D7">
            <w:pPr>
              <w:pStyle w:val="a5"/>
              <w:ind w:right="20" w:firstLine="567"/>
              <w:rPr>
                <w:sz w:val="24"/>
              </w:rPr>
            </w:pPr>
            <w:r w:rsidRPr="000619D7">
              <w:rPr>
                <w:color w:val="000000"/>
                <w:sz w:val="24"/>
              </w:rPr>
              <w:t>Политическое развитие стран Европы и Америки. Страны Европы после Напо</w:t>
            </w:r>
            <w:r w:rsidRPr="000619D7">
              <w:rPr>
                <w:color w:val="000000"/>
                <w:sz w:val="24"/>
              </w:rPr>
              <w:softHyphen/>
              <w:t>леоновских войн. Июльская революция во Франции. Образование независимых го</w:t>
            </w:r>
            <w:r w:rsidRPr="000619D7">
              <w:rPr>
                <w:color w:val="000000"/>
                <w:sz w:val="24"/>
              </w:rPr>
              <w:softHyphen/>
              <w:t xml:space="preserve">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 —1849 годах: характер, итоги и последствия. Пути объединения национальных государств: Италии, Германии. Социально-экономическое развитие США в конце </w:t>
            </w:r>
            <w:r w:rsidRPr="000619D7">
              <w:rPr>
                <w:color w:val="000000"/>
                <w:sz w:val="24"/>
                <w:lang w:val="en-US"/>
              </w:rPr>
              <w:t>XVIII</w:t>
            </w:r>
            <w:r w:rsidRPr="000619D7">
              <w:rPr>
                <w:color w:val="000000"/>
                <w:sz w:val="24"/>
              </w:rPr>
              <w:t xml:space="preserve"> - первой половине </w:t>
            </w:r>
            <w:r w:rsidRPr="000619D7">
              <w:rPr>
                <w:color w:val="000000"/>
                <w:sz w:val="24"/>
                <w:lang w:val="en-US"/>
              </w:rPr>
              <w:t>XIX</w:t>
            </w:r>
            <w:r w:rsidRPr="000619D7">
              <w:rPr>
                <w:color w:val="000000"/>
                <w:sz w:val="24"/>
              </w:rPr>
              <w:t xml:space="preserve"> века. Гражданская война в США. Отмена рабства. Итоги войны. Распространение социалистических идей. Учение К. Маркса. Рост рабочего движения. Деятельность </w:t>
            </w:r>
            <w:r w:rsidRPr="000619D7">
              <w:rPr>
                <w:color w:val="000000"/>
                <w:sz w:val="24"/>
                <w:lang w:val="en-US"/>
              </w:rPr>
              <w:t>I</w:t>
            </w:r>
            <w:r w:rsidRPr="000619D7">
              <w:rPr>
                <w:color w:val="000000"/>
                <w:sz w:val="24"/>
              </w:rPr>
              <w:t xml:space="preserve"> Интернационала. Возникнове</w:t>
            </w:r>
            <w:r w:rsidRPr="000619D7">
              <w:rPr>
                <w:color w:val="000000"/>
                <w:sz w:val="24"/>
              </w:rPr>
              <w:softHyphen/>
              <w:t xml:space="preserve">ние социал-демократии. Образование </w:t>
            </w:r>
            <w:r w:rsidRPr="000619D7">
              <w:rPr>
                <w:color w:val="000000"/>
                <w:sz w:val="24"/>
                <w:lang w:val="en-US"/>
              </w:rPr>
              <w:t>II</w:t>
            </w:r>
            <w:r w:rsidRPr="000619D7">
              <w:rPr>
                <w:color w:val="000000"/>
                <w:sz w:val="24"/>
              </w:rPr>
              <w:t xml:space="preserve"> Интернационала.</w:t>
            </w:r>
          </w:p>
          <w:p w:rsidR="000619D7" w:rsidRPr="000619D7" w:rsidRDefault="000619D7">
            <w:pPr>
              <w:pStyle w:val="a5"/>
              <w:ind w:right="20" w:firstLine="567"/>
              <w:rPr>
                <w:sz w:val="24"/>
              </w:rPr>
            </w:pPr>
            <w:r w:rsidRPr="000619D7">
              <w:rPr>
                <w:color w:val="000000"/>
                <w:sz w:val="24"/>
              </w:rPr>
              <w:t>Развитие западноевропейской культуры. Литература. Изобразительное искусство. Музыка. Романтизм, реализм, символизм в художественном творчестве. Секуляриза</w:t>
            </w:r>
            <w:r w:rsidRPr="000619D7">
              <w:rPr>
                <w:color w:val="000000"/>
                <w:sz w:val="24"/>
              </w:rPr>
              <w:softHyphen/>
              <w:t>ция науки. Теория Ч. Дарвина. Важнейшие научные открытия. Влияние культурных изменений на повседневную жизнь и быт людей. Автомобили и воздухоплавание. Колониальная экспансия европейских стран. Индия. Особенности социально</w:t>
            </w:r>
            <w:r w:rsidRPr="000619D7">
              <w:rPr>
                <w:color w:val="000000"/>
                <w:sz w:val="24"/>
              </w:rPr>
              <w:softHyphen/>
              <w:t xml:space="preserve">-экономического и политического развития стран Востока. Значение колоний для ускоренного развития западных стран. Колониальный раздел Азии и Африки. Традиционные общества и колониальное </w:t>
            </w:r>
            <w:r w:rsidRPr="000619D7">
              <w:rPr>
                <w:color w:val="000000"/>
                <w:sz w:val="24"/>
              </w:rPr>
              <w:lastRenderedPageBreak/>
              <w:t xml:space="preserve">управление. Освободительная борьба народов колоний и зависимых стран. </w:t>
            </w:r>
          </w:p>
          <w:p w:rsidR="000619D7" w:rsidRPr="000619D7" w:rsidRDefault="000619D7">
            <w:pPr>
              <w:pStyle w:val="a5"/>
              <w:spacing w:after="320"/>
              <w:ind w:right="20" w:firstLine="567"/>
              <w:rPr>
                <w:sz w:val="24"/>
              </w:rPr>
            </w:pPr>
            <w:r w:rsidRPr="000619D7">
              <w:rPr>
                <w:color w:val="000000"/>
                <w:sz w:val="24"/>
              </w:rPr>
              <w:t>Китай и Япония. Начало превращения Китая в зависимую страну. Упадок и оконча</w:t>
            </w:r>
            <w:r w:rsidRPr="000619D7">
              <w:rPr>
                <w:color w:val="000000"/>
                <w:sz w:val="24"/>
              </w:rPr>
              <w:softHyphen/>
              <w:t>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p w:rsidR="000619D7" w:rsidRPr="000619D7" w:rsidRDefault="000619D7">
            <w:pPr>
              <w:spacing w:after="0"/>
              <w:rPr>
                <w:rFonts w:cs="Times New Roman"/>
                <w:b/>
                <w:iCs/>
                <w:sz w:val="24"/>
                <w:szCs w:val="24"/>
                <w:lang w:eastAsia="en-US"/>
              </w:rPr>
            </w:pP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lastRenderedPageBreak/>
              <w:t>2</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r>
      <w:tr w:rsidR="000619D7" w:rsidRPr="000619D7" w:rsidTr="000619D7">
        <w:trPr>
          <w:trHeight w:val="2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rPr>
                <w:rFonts w:cs="Times New Roman"/>
                <w:sz w:val="24"/>
                <w:szCs w:val="24"/>
                <w:lang w:eastAsia="en-US"/>
              </w:rPr>
            </w:pPr>
            <w:r w:rsidRPr="000619D7">
              <w:rPr>
                <w:rFonts w:cs="Times New Roman"/>
                <w:b/>
                <w:sz w:val="24"/>
                <w:szCs w:val="24"/>
                <w:shd w:val="clear" w:color="auto" w:fill="FFFFFF"/>
              </w:rPr>
              <w:lastRenderedPageBreak/>
              <w:t>Раздел 10.</w:t>
            </w:r>
            <w:r w:rsidRPr="000619D7">
              <w:rPr>
                <w:rFonts w:cs="Times New Roman"/>
                <w:b/>
                <w:sz w:val="24"/>
                <w:szCs w:val="24"/>
              </w:rPr>
              <w:t xml:space="preserve"> Российская империя в </w:t>
            </w:r>
            <w:r w:rsidRPr="000619D7">
              <w:rPr>
                <w:rFonts w:cs="Times New Roman"/>
                <w:b/>
                <w:sz w:val="24"/>
                <w:szCs w:val="24"/>
                <w:lang w:val="en-US"/>
              </w:rPr>
              <w:t>XIX</w:t>
            </w:r>
            <w:r w:rsidRPr="000619D7">
              <w:rPr>
                <w:rFonts w:cs="Times New Roman"/>
                <w:b/>
                <w:sz w:val="24"/>
                <w:szCs w:val="24"/>
              </w:rPr>
              <w:t xml:space="preserve"> веке</w:t>
            </w:r>
          </w:p>
        </w:tc>
        <w:tc>
          <w:tcPr>
            <w:tcW w:w="861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b/>
                <w:iCs/>
                <w:sz w:val="24"/>
                <w:szCs w:val="24"/>
              </w:rPr>
            </w:pPr>
            <w:r w:rsidRPr="000619D7">
              <w:rPr>
                <w:rFonts w:cs="Times New Roman"/>
                <w:b/>
                <w:sz w:val="24"/>
                <w:szCs w:val="24"/>
              </w:rPr>
              <w:t>Содержание учебного материала</w:t>
            </w:r>
          </w:p>
          <w:p w:rsidR="000619D7" w:rsidRPr="000619D7" w:rsidRDefault="000619D7">
            <w:pPr>
              <w:pStyle w:val="a5"/>
              <w:ind w:right="20" w:firstLine="567"/>
              <w:rPr>
                <w:sz w:val="24"/>
              </w:rPr>
            </w:pPr>
            <w:r w:rsidRPr="000619D7">
              <w:rPr>
                <w:color w:val="000000"/>
                <w:sz w:val="24"/>
              </w:rPr>
              <w:t xml:space="preserve">Внутренняя и внешняя политика России в начале </w:t>
            </w:r>
            <w:r w:rsidRPr="000619D7">
              <w:rPr>
                <w:color w:val="000000"/>
                <w:sz w:val="24"/>
                <w:lang w:val="en-US"/>
              </w:rPr>
              <w:t>XIX</w:t>
            </w:r>
            <w:r w:rsidRPr="000619D7">
              <w:rPr>
                <w:color w:val="000000"/>
                <w:sz w:val="24"/>
              </w:rPr>
              <w:t xml:space="preserve"> века. Император Алек</w:t>
            </w:r>
            <w:r w:rsidRPr="000619D7">
              <w:rPr>
                <w:color w:val="000000"/>
                <w:sz w:val="24"/>
              </w:rPr>
              <w:softHyphen/>
              <w:t>сандр I и его окружение. Создание министерств. Указ о вольных хлебопашцах.</w:t>
            </w:r>
          </w:p>
          <w:p w:rsidR="000619D7" w:rsidRPr="000619D7" w:rsidRDefault="000619D7">
            <w:pPr>
              <w:pStyle w:val="a5"/>
              <w:ind w:right="20" w:firstLine="567"/>
              <w:rPr>
                <w:sz w:val="24"/>
              </w:rPr>
            </w:pPr>
            <w:r w:rsidRPr="000619D7">
              <w:rPr>
                <w:color w:val="000000"/>
                <w:sz w:val="24"/>
              </w:rPr>
              <w:t>Проект М.М.Сперанского. Учреждение Государственного совета. Участие России в антифранцузских коалициях. Отечественная война 1812 года. Планы сторон, основные этапы и сражения войны. Герои войны (М.И.Кутузов, П.И.Багратион, Н.Н. Раевский, Д.В. Давыдов и др.). Причины победы России в Отечественной войне 1812 года. Заграничный по</w:t>
            </w:r>
            <w:r w:rsidRPr="000619D7">
              <w:rPr>
                <w:color w:val="000000"/>
                <w:sz w:val="24"/>
              </w:rPr>
              <w:softHyphen/>
              <w:t>ход русской армии 1813 —1814 годов. Венский конгресс. Изменение внутриполитического курса Александра I в 1816 —1825 годах. Аракчеевщина. Военные поселения.</w:t>
            </w:r>
          </w:p>
          <w:p w:rsidR="000619D7" w:rsidRPr="000619D7" w:rsidRDefault="000619D7">
            <w:pPr>
              <w:pStyle w:val="a5"/>
              <w:ind w:right="20" w:firstLine="567"/>
              <w:rPr>
                <w:sz w:val="24"/>
              </w:rPr>
            </w:pPr>
            <w:r w:rsidRPr="000619D7">
              <w:rPr>
                <w:color w:val="000000"/>
                <w:sz w:val="24"/>
              </w:rPr>
              <w:t>Движение декабристов. 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Н.М.Муравьева. Выступления декабристов в Санкт-Петербурге (14 декабря 1825 года) и на юге, их итоги. Значение движения декабристов.</w:t>
            </w:r>
          </w:p>
          <w:p w:rsidR="000619D7" w:rsidRPr="000619D7" w:rsidRDefault="000619D7">
            <w:pPr>
              <w:pStyle w:val="a5"/>
              <w:ind w:right="20" w:firstLine="567"/>
              <w:rPr>
                <w:sz w:val="24"/>
              </w:rPr>
            </w:pPr>
            <w:r w:rsidRPr="000619D7">
              <w:rPr>
                <w:sz w:val="24"/>
              </w:rPr>
              <w:t xml:space="preserve">Внутренняя политика Николая I. </w:t>
            </w:r>
            <w:r w:rsidRPr="000619D7">
              <w:rPr>
                <w:color w:val="000000"/>
                <w:sz w:val="24"/>
              </w:rPr>
              <w:t>Правление Николая I.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w:t>
            </w:r>
            <w:r w:rsidRPr="000619D7">
              <w:rPr>
                <w:color w:val="000000"/>
                <w:sz w:val="24"/>
              </w:rPr>
              <w:softHyphen/>
              <w:t>мышленного переворота, его экономические и социальные последствия. Финансовая реформа Е. Ф. Канкрина. Теория официальной народности (С. С. Уваров).</w:t>
            </w:r>
          </w:p>
          <w:p w:rsidR="000619D7" w:rsidRPr="000619D7" w:rsidRDefault="000619D7">
            <w:pPr>
              <w:pStyle w:val="a5"/>
              <w:ind w:right="20" w:firstLine="567"/>
              <w:rPr>
                <w:sz w:val="24"/>
              </w:rPr>
            </w:pPr>
            <w:r w:rsidRPr="000619D7">
              <w:rPr>
                <w:color w:val="000000"/>
                <w:sz w:val="24"/>
              </w:rPr>
              <w:t xml:space="preserve">Общественное движение во второй четверти </w:t>
            </w:r>
            <w:r w:rsidRPr="000619D7">
              <w:rPr>
                <w:color w:val="000000"/>
                <w:sz w:val="24"/>
                <w:lang w:val="en-US"/>
              </w:rPr>
              <w:t>XIX</w:t>
            </w:r>
            <w:r w:rsidRPr="000619D7">
              <w:rPr>
                <w:color w:val="000000"/>
                <w:sz w:val="24"/>
              </w:rPr>
              <w:t xml:space="preserve"> века. Оппозиционная обще</w:t>
            </w:r>
            <w:r w:rsidRPr="000619D7">
              <w:rPr>
                <w:color w:val="000000"/>
                <w:sz w:val="24"/>
              </w:rPr>
              <w:softHyphen/>
              <w:t>ственная мысль. «Философическое письмо» П. Я. Чаадаева. Славянофилы (К. С. и И. С. Аксаковы, И. В. и П. В. Киреевские, А. С. Хомяков, Ю. Ф. Самарин и др.) и западники (К.Д. Кавелин, С.М. Соловьев, Т.Н.Грановский и др.). Революционно</w:t>
            </w:r>
            <w:r w:rsidRPr="000619D7">
              <w:rPr>
                <w:color w:val="000000"/>
                <w:sz w:val="24"/>
              </w:rPr>
              <w:softHyphen/>
              <w:t xml:space="preserve">-социалистические течения (А.И.Герцен, Н.П.Огарев, В.Г. </w:t>
            </w:r>
            <w:r w:rsidRPr="000619D7">
              <w:rPr>
                <w:color w:val="000000"/>
                <w:sz w:val="24"/>
              </w:rPr>
              <w:lastRenderedPageBreak/>
              <w:t>Белинский). Общество петрашевцев. Создание А. И. Герценом теории русского социализма и его издатель</w:t>
            </w:r>
            <w:r w:rsidRPr="000619D7">
              <w:rPr>
                <w:color w:val="000000"/>
                <w:sz w:val="24"/>
              </w:rPr>
              <w:softHyphen/>
              <w:t>ская деятельность.</w:t>
            </w:r>
          </w:p>
          <w:p w:rsidR="000619D7" w:rsidRPr="000619D7" w:rsidRDefault="000619D7">
            <w:pPr>
              <w:pStyle w:val="a5"/>
              <w:ind w:right="20" w:firstLine="567"/>
              <w:rPr>
                <w:sz w:val="24"/>
              </w:rPr>
            </w:pPr>
            <w:r w:rsidRPr="000619D7">
              <w:rPr>
                <w:color w:val="000000"/>
                <w:sz w:val="24"/>
              </w:rPr>
              <w:t xml:space="preserve">Внешняя политика России во второй четверти </w:t>
            </w:r>
            <w:r w:rsidRPr="000619D7">
              <w:rPr>
                <w:color w:val="000000"/>
                <w:sz w:val="24"/>
                <w:lang w:val="en-US"/>
              </w:rPr>
              <w:t>XIX</w:t>
            </w:r>
            <w:r w:rsidRPr="000619D7">
              <w:rPr>
                <w:color w:val="000000"/>
                <w:sz w:val="24"/>
              </w:rPr>
              <w:t xml:space="preserve"> века. Восточный вопрос. Войны с Ираном и Турцией. Кавказская война. Крымская война 1853 — 1856 годов: причины, этапы военных действий, итоги. Героическая оборона Севастополя и ее герои.</w:t>
            </w:r>
          </w:p>
          <w:p w:rsidR="000619D7" w:rsidRPr="000619D7" w:rsidRDefault="000619D7">
            <w:pPr>
              <w:pStyle w:val="a5"/>
              <w:ind w:firstLine="567"/>
              <w:rPr>
                <w:sz w:val="24"/>
              </w:rPr>
            </w:pPr>
            <w:r w:rsidRPr="000619D7">
              <w:rPr>
                <w:color w:val="000000"/>
                <w:sz w:val="24"/>
              </w:rPr>
              <w:t>Отмена крепостного права и реформы 60 - 70-х годов XIX века. Контрреформы.</w:t>
            </w:r>
          </w:p>
          <w:p w:rsidR="000619D7" w:rsidRPr="000619D7" w:rsidRDefault="000619D7">
            <w:pPr>
              <w:pStyle w:val="a5"/>
              <w:ind w:right="20" w:firstLine="567"/>
              <w:rPr>
                <w:sz w:val="24"/>
              </w:rPr>
            </w:pPr>
            <w:r w:rsidRPr="000619D7">
              <w:rPr>
                <w:color w:val="000000"/>
                <w:sz w:val="24"/>
              </w:rPr>
              <w:t xml:space="preserve">Необходимость и предпосылки реформ. Император Александр </w:t>
            </w:r>
            <w:r w:rsidRPr="000619D7">
              <w:rPr>
                <w:color w:val="000000"/>
                <w:sz w:val="24"/>
                <w:lang w:val="en-US"/>
              </w:rPr>
              <w:t>II</w:t>
            </w:r>
            <w:r w:rsidRPr="000619D7">
              <w:rPr>
                <w:color w:val="000000"/>
                <w:sz w:val="24"/>
              </w:rPr>
              <w:t xml:space="preserve"> и его окружение. Подготовка крестьянской реформы. Основные положения Крестьянской реформы 1861 года и условия освобождения крестьян. Значение от</w:t>
            </w:r>
            <w:r w:rsidRPr="000619D7">
              <w:rPr>
                <w:color w:val="000000"/>
                <w:sz w:val="24"/>
              </w:rPr>
              <w:softHyphen/>
              <w:t>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 — 1870-х годов. «Конституция М.Т. Лорис-Меликова». Александр III. Причины контрреформ, их основные направления и последствия.</w:t>
            </w:r>
          </w:p>
          <w:p w:rsidR="000619D7" w:rsidRPr="000619D7" w:rsidRDefault="000619D7">
            <w:pPr>
              <w:pStyle w:val="a5"/>
              <w:ind w:right="20" w:firstLine="567"/>
              <w:rPr>
                <w:sz w:val="24"/>
              </w:rPr>
            </w:pPr>
            <w:r w:rsidRPr="000619D7">
              <w:rPr>
                <w:color w:val="000000"/>
                <w:sz w:val="24"/>
              </w:rPr>
              <w:t xml:space="preserve">Общественное движение во второй половине </w:t>
            </w:r>
            <w:r w:rsidRPr="000619D7">
              <w:rPr>
                <w:color w:val="000000"/>
                <w:sz w:val="24"/>
                <w:lang w:val="en-US"/>
              </w:rPr>
              <w:t>XIX</w:t>
            </w:r>
            <w:r w:rsidRPr="000619D7">
              <w:rPr>
                <w:color w:val="000000"/>
                <w:sz w:val="24"/>
              </w:rPr>
              <w:t xml:space="preserve"> века. Общественное движение в России в последней трети </w:t>
            </w:r>
            <w:r w:rsidRPr="000619D7">
              <w:rPr>
                <w:color w:val="000000"/>
                <w:sz w:val="24"/>
                <w:lang w:val="en-US"/>
              </w:rPr>
              <w:t>XIX</w:t>
            </w:r>
            <w:r w:rsidRPr="000619D7">
              <w:rPr>
                <w:color w:val="000000"/>
                <w:sz w:val="24"/>
              </w:rPr>
              <w:t xml:space="preserve">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Основные идеи либерального народничества. Распространение марксизма и зарождение российской социал-демократии. Начало рабочего движения.</w:t>
            </w:r>
          </w:p>
          <w:p w:rsidR="000619D7" w:rsidRPr="000619D7" w:rsidRDefault="000619D7">
            <w:pPr>
              <w:pStyle w:val="a5"/>
              <w:ind w:right="20" w:firstLine="567"/>
              <w:rPr>
                <w:sz w:val="24"/>
              </w:rPr>
            </w:pPr>
            <w:r w:rsidRPr="000619D7">
              <w:rPr>
                <w:color w:val="000000"/>
                <w:sz w:val="24"/>
              </w:rPr>
              <w:t xml:space="preserve">Экономическое развитие во второй половине </w:t>
            </w:r>
            <w:r w:rsidRPr="000619D7">
              <w:rPr>
                <w:color w:val="000000"/>
                <w:sz w:val="24"/>
                <w:lang w:val="en-US"/>
              </w:rPr>
              <w:t>XIX</w:t>
            </w:r>
            <w:r w:rsidRPr="000619D7">
              <w:rPr>
                <w:color w:val="000000"/>
                <w:sz w:val="24"/>
              </w:rPr>
              <w:t xml:space="preserve"> века. Социально-экономическое развитие пореформенной России. Сельское хозяйство после отмены крепостного права. Развитие торговли и промышленности. </w:t>
            </w:r>
            <w:r w:rsidRPr="000619D7">
              <w:rPr>
                <w:sz w:val="24"/>
              </w:rPr>
              <w:t>Железнодорожное строительство.</w:t>
            </w:r>
            <w:r w:rsidRPr="000619D7">
              <w:rPr>
                <w:rStyle w:val="afff7"/>
                <w:sz w:val="24"/>
                <w:szCs w:val="24"/>
              </w:rPr>
              <w:t xml:space="preserve"> </w:t>
            </w:r>
            <w:r w:rsidRPr="000619D7">
              <w:rPr>
                <w:color w:val="000000"/>
                <w:sz w:val="24"/>
              </w:rPr>
              <w:t>Завершение промышленного переворота, его последствия. Возрастание роли госу</w:t>
            </w:r>
            <w:r w:rsidRPr="000619D7">
              <w:rPr>
                <w:color w:val="000000"/>
                <w:sz w:val="24"/>
              </w:rPr>
              <w:softHyphen/>
              <w:t>дарства в экономической жизни страны. Курс на модернизацию промышленности. Экономические и финансовые реформы (Н.Х. Бунге, С.Ю.Витте). Разработка рабочего законодательства.</w:t>
            </w:r>
          </w:p>
          <w:p w:rsidR="000619D7" w:rsidRPr="000619D7" w:rsidRDefault="000619D7">
            <w:pPr>
              <w:pStyle w:val="a5"/>
              <w:ind w:right="20" w:firstLine="567"/>
              <w:rPr>
                <w:sz w:val="24"/>
              </w:rPr>
            </w:pPr>
            <w:r w:rsidRPr="000619D7">
              <w:rPr>
                <w:color w:val="000000"/>
                <w:sz w:val="24"/>
              </w:rPr>
              <w:t xml:space="preserve">Внешняя политика России во второй половине </w:t>
            </w:r>
            <w:r w:rsidRPr="000619D7">
              <w:rPr>
                <w:color w:val="000000"/>
                <w:sz w:val="24"/>
                <w:lang w:val="en-US"/>
              </w:rPr>
              <w:t>XIX</w:t>
            </w:r>
            <w:r w:rsidRPr="000619D7">
              <w:rPr>
                <w:color w:val="000000"/>
                <w:sz w:val="24"/>
              </w:rPr>
              <w:t xml:space="preserve"> века. Европейская политика. А. М. Горчаков и преодоление последствий поражения в Крымской войне. Русско-турецкая война 1877— 1878 годов, ход военных действий на Балканах — в Закавка</w:t>
            </w:r>
            <w:r w:rsidRPr="000619D7">
              <w:rPr>
                <w:color w:val="000000"/>
                <w:sz w:val="24"/>
              </w:rPr>
              <w:softHyphen/>
              <w:t xml:space="preserve">зье. Присоединение Казахстана и Средней Азии. </w:t>
            </w:r>
            <w:r w:rsidRPr="000619D7">
              <w:rPr>
                <w:color w:val="000000"/>
                <w:sz w:val="24"/>
              </w:rPr>
              <w:lastRenderedPageBreak/>
              <w:t>Заключение русско-французского союза. Политика России на Дальнем Востоке. Россия в международных отношениях конца XIX века.</w:t>
            </w:r>
          </w:p>
          <w:p w:rsidR="000619D7" w:rsidRPr="000619D7" w:rsidRDefault="000619D7">
            <w:pPr>
              <w:pStyle w:val="a5"/>
              <w:ind w:right="20" w:firstLine="567"/>
              <w:rPr>
                <w:color w:val="000000"/>
                <w:sz w:val="24"/>
              </w:rPr>
            </w:pPr>
            <w:r w:rsidRPr="000619D7">
              <w:rPr>
                <w:color w:val="000000"/>
                <w:sz w:val="24"/>
              </w:rPr>
              <w:t>Русская культура XIX века. Развитие науки и техники (Н. И.Лобачевский, Н. И. Пирогов, Н. Н. Зинин, Б. С. Якоби, А. Г. Столетов, Д. И. Менделеев, И. М. Сеченов и др.). Расширение сети школ и универси</w:t>
            </w:r>
            <w:r w:rsidRPr="000619D7">
              <w:rPr>
                <w:color w:val="000000"/>
                <w:sz w:val="24"/>
              </w:rPr>
              <w:softHyphen/>
              <w:t>тетов. Основные стили в художественной культуре (романтизм, классицизм, реализм). Золотой век русской литературы: писатели и их произведения (В. А. Жуковский,</w:t>
            </w:r>
            <w:r w:rsidRPr="000619D7">
              <w:rPr>
                <w:sz w:val="24"/>
              </w:rPr>
              <w:t xml:space="preserve"> А.</w:t>
            </w:r>
            <w:r w:rsidRPr="000619D7">
              <w:rPr>
                <w:color w:val="000000"/>
                <w:sz w:val="24"/>
              </w:rPr>
              <w:t>С. Пушкин, М. Ю. Лермонтов, Н. В. Гоголь и др.). Общественное звучание литера</w:t>
            </w:r>
            <w:r w:rsidRPr="000619D7">
              <w:rPr>
                <w:color w:val="000000"/>
                <w:sz w:val="24"/>
              </w:rPr>
              <w:softHyphen/>
              <w:t>туры (Н. А. Некрасов, И. С. Тургенев, Л. Н. Толстой, Ф. М. Достоевский). Становление и развитие национальной музыкальной школы (М.И.Глинка, П.И. Чайковский, Мо</w:t>
            </w:r>
            <w:r w:rsidRPr="000619D7">
              <w:rPr>
                <w:color w:val="000000"/>
                <w:sz w:val="24"/>
              </w:rPr>
              <w:softHyphen/>
              <w:t>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w:t>
            </w:r>
            <w:r w:rsidRPr="000619D7">
              <w:rPr>
                <w:color w:val="000000"/>
                <w:sz w:val="24"/>
              </w:rPr>
              <w:softHyphen/>
              <w:t xml:space="preserve">вой культуре </w:t>
            </w:r>
            <w:r w:rsidRPr="000619D7">
              <w:rPr>
                <w:color w:val="000000"/>
                <w:sz w:val="24"/>
                <w:lang w:val="en-US"/>
              </w:rPr>
              <w:t>XIX</w:t>
            </w:r>
            <w:r w:rsidRPr="000619D7">
              <w:rPr>
                <w:color w:val="000000"/>
                <w:sz w:val="24"/>
              </w:rPr>
              <w:t xml:space="preserve"> века.</w:t>
            </w:r>
          </w:p>
          <w:p w:rsidR="000619D7" w:rsidRPr="000619D7" w:rsidRDefault="000619D7">
            <w:pPr>
              <w:pStyle w:val="a5"/>
              <w:ind w:right="20" w:firstLine="567"/>
              <w:rPr>
                <w:sz w:val="24"/>
              </w:rPr>
            </w:pPr>
          </w:p>
          <w:p w:rsidR="000619D7" w:rsidRPr="000619D7" w:rsidRDefault="000619D7">
            <w:pPr>
              <w:spacing w:after="0"/>
              <w:rPr>
                <w:rFonts w:cs="Times New Roman"/>
                <w:b/>
                <w:iCs/>
                <w:sz w:val="24"/>
                <w:szCs w:val="24"/>
                <w:lang w:eastAsia="en-US"/>
              </w:rPr>
            </w:pP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lastRenderedPageBreak/>
              <w:t>8</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r>
      <w:tr w:rsidR="000619D7" w:rsidRPr="000619D7" w:rsidTr="000619D7">
        <w:trPr>
          <w:trHeight w:val="2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rPr>
                <w:rFonts w:cs="Times New Roman"/>
                <w:sz w:val="24"/>
                <w:szCs w:val="24"/>
                <w:lang w:eastAsia="en-US"/>
              </w:rPr>
            </w:pPr>
            <w:r w:rsidRPr="000619D7">
              <w:rPr>
                <w:rFonts w:cs="Times New Roman"/>
                <w:b/>
                <w:sz w:val="24"/>
                <w:szCs w:val="24"/>
                <w:shd w:val="clear" w:color="auto" w:fill="FFFFFF"/>
              </w:rPr>
              <w:lastRenderedPageBreak/>
              <w:t>Раздел 11.</w:t>
            </w:r>
            <w:r w:rsidRPr="000619D7">
              <w:rPr>
                <w:rFonts w:cs="Times New Roman"/>
                <w:b/>
                <w:sz w:val="24"/>
                <w:szCs w:val="24"/>
              </w:rPr>
              <w:t xml:space="preserve"> От Новой истории к Новейшей</w:t>
            </w:r>
          </w:p>
        </w:tc>
        <w:tc>
          <w:tcPr>
            <w:tcW w:w="861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b/>
                <w:iCs/>
                <w:sz w:val="24"/>
                <w:szCs w:val="24"/>
              </w:rPr>
            </w:pPr>
            <w:r w:rsidRPr="000619D7">
              <w:rPr>
                <w:rFonts w:cs="Times New Roman"/>
                <w:b/>
                <w:sz w:val="24"/>
                <w:szCs w:val="24"/>
              </w:rPr>
              <w:t>Содержание учебного материала</w:t>
            </w:r>
          </w:p>
          <w:p w:rsidR="000619D7" w:rsidRPr="000619D7" w:rsidRDefault="000619D7">
            <w:pPr>
              <w:pStyle w:val="a5"/>
              <w:ind w:right="20" w:firstLine="567"/>
              <w:rPr>
                <w:sz w:val="24"/>
              </w:rPr>
            </w:pPr>
            <w:r w:rsidRPr="000619D7">
              <w:rPr>
                <w:color w:val="000000"/>
                <w:sz w:val="24"/>
              </w:rPr>
              <w:t>Мир в начале ХХ века. 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0619D7" w:rsidRPr="000619D7" w:rsidRDefault="000619D7">
            <w:pPr>
              <w:pStyle w:val="a5"/>
              <w:ind w:right="20" w:firstLine="567"/>
              <w:rPr>
                <w:sz w:val="24"/>
              </w:rPr>
            </w:pPr>
            <w:r w:rsidRPr="000619D7">
              <w:rPr>
                <w:color w:val="000000"/>
                <w:sz w:val="24"/>
              </w:rPr>
              <w:t>Пробуждение Азии в начале ХХ века. Колонии, зависимые страны и метрополии. Синьхайская революция в Китае. Сун Ятсен. Гоминьдан. Национально-освободительная борьба в Индии против британского господ</w:t>
            </w:r>
            <w:r w:rsidRPr="000619D7">
              <w:rPr>
                <w:color w:val="000000"/>
                <w:sz w:val="24"/>
              </w:rPr>
              <w:softHyphen/>
              <w:t>ства. Индийский национальный конгресс. М. Ганди.</w:t>
            </w:r>
          </w:p>
          <w:p w:rsidR="000619D7" w:rsidRPr="000619D7" w:rsidRDefault="000619D7">
            <w:pPr>
              <w:pStyle w:val="a5"/>
              <w:ind w:right="20" w:firstLine="567"/>
              <w:rPr>
                <w:sz w:val="24"/>
              </w:rPr>
            </w:pPr>
            <w:r w:rsidRPr="000619D7">
              <w:rPr>
                <w:color w:val="000000"/>
                <w:sz w:val="24"/>
              </w:rPr>
              <w:t xml:space="preserve">Россия на рубеже </w:t>
            </w:r>
            <w:r w:rsidRPr="000619D7">
              <w:rPr>
                <w:color w:val="000000"/>
                <w:sz w:val="24"/>
                <w:lang w:val="en-US"/>
              </w:rPr>
              <w:t>XIX</w:t>
            </w:r>
            <w:r w:rsidRPr="000619D7">
              <w:rPr>
                <w:color w:val="000000"/>
                <w:sz w:val="24"/>
              </w:rPr>
              <w:t xml:space="preserve">— </w:t>
            </w:r>
            <w:r w:rsidRPr="000619D7">
              <w:rPr>
                <w:color w:val="000000"/>
                <w:sz w:val="24"/>
                <w:lang w:val="en-US"/>
              </w:rPr>
              <w:t>XX</w:t>
            </w:r>
            <w:r w:rsidRPr="000619D7">
              <w:rPr>
                <w:color w:val="000000"/>
                <w:sz w:val="24"/>
              </w:rPr>
              <w:t xml:space="preserve"> веков. Динамика промышленного развития. Роль государства в экономике России. Император Николай II, его по</w:t>
            </w:r>
            <w:r w:rsidRPr="000619D7">
              <w:rPr>
                <w:color w:val="000000"/>
                <w:sz w:val="24"/>
              </w:rPr>
              <w:softHyphen/>
              <w:t xml:space="preserve">литические воззрения. Общественное движение Возникновение социалистических и либеральных организаций и партий: их цели, тактика, лидеры (Г. В. Плеханов, </w:t>
            </w:r>
            <w:r w:rsidRPr="000619D7">
              <w:rPr>
                <w:sz w:val="24"/>
              </w:rPr>
              <w:t>А.</w:t>
            </w:r>
            <w:r w:rsidRPr="000619D7">
              <w:rPr>
                <w:color w:val="000000"/>
                <w:sz w:val="24"/>
              </w:rPr>
              <w:t>М. Чернов, В. И. Ленин, Ю. О. Мартов, П. Б. Струве). Усиление рабочего и крестьян</w:t>
            </w:r>
            <w:r w:rsidRPr="000619D7">
              <w:rPr>
                <w:color w:val="000000"/>
                <w:sz w:val="24"/>
              </w:rPr>
              <w:softHyphen/>
              <w:t xml:space="preserve">ского движения. Внешняя политика России. Конференции в Гааге. Русско-японская война 1904 —1905 годов: планы сторон, основные сражения. </w:t>
            </w:r>
            <w:r w:rsidRPr="000619D7">
              <w:rPr>
                <w:color w:val="000000"/>
                <w:sz w:val="24"/>
              </w:rPr>
              <w:lastRenderedPageBreak/>
              <w:t>Портсмутский мир.</w:t>
            </w:r>
          </w:p>
          <w:p w:rsidR="000619D7" w:rsidRPr="000619D7" w:rsidRDefault="000619D7">
            <w:pPr>
              <w:pStyle w:val="a5"/>
              <w:ind w:right="20" w:firstLine="567"/>
              <w:rPr>
                <w:sz w:val="24"/>
              </w:rPr>
            </w:pPr>
            <w:r w:rsidRPr="000619D7">
              <w:rPr>
                <w:color w:val="000000"/>
                <w:sz w:val="24"/>
              </w:rPr>
              <w:t>Революция 1905 —1907 годов в России. Причины революции. «Кровавое воскресе</w:t>
            </w:r>
            <w:r w:rsidRPr="000619D7">
              <w:rPr>
                <w:color w:val="000000"/>
                <w:sz w:val="24"/>
              </w:rPr>
              <w:softHyphen/>
              <w:t xml:space="preserve">нье» и начало революции.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w:t>
            </w:r>
            <w:r w:rsidRPr="000619D7">
              <w:rPr>
                <w:sz w:val="24"/>
              </w:rPr>
              <w:t xml:space="preserve">Легальные политические партии. </w:t>
            </w:r>
            <w:r w:rsidRPr="000619D7">
              <w:rPr>
                <w:color w:val="000000"/>
                <w:sz w:val="24"/>
              </w:rPr>
              <w:t>Опыт россий</w:t>
            </w:r>
            <w:r w:rsidRPr="000619D7">
              <w:rPr>
                <w:color w:val="000000"/>
                <w:sz w:val="24"/>
              </w:rPr>
              <w:softHyphen/>
              <w:t>ского парламентаризма 1906 —1917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0619D7" w:rsidRPr="000619D7" w:rsidRDefault="000619D7">
            <w:pPr>
              <w:pStyle w:val="a5"/>
              <w:ind w:right="20" w:firstLine="567"/>
              <w:rPr>
                <w:sz w:val="24"/>
              </w:rPr>
            </w:pPr>
            <w:r w:rsidRPr="000619D7">
              <w:rPr>
                <w:color w:val="000000"/>
                <w:sz w:val="24"/>
              </w:rPr>
              <w:t>Россия в период столыпинских реформ. П. А. Столыпин как государственный деятель. Программа П. А. Столыпина, ее главные цели и комплексный характер. Основное содержание и этапы реализа</w:t>
            </w:r>
            <w:r w:rsidRPr="000619D7">
              <w:rPr>
                <w:color w:val="000000"/>
                <w:sz w:val="24"/>
              </w:rPr>
              <w:softHyphen/>
              <w:t>ции аграрной реформы, ее влияние на экономическое и социальное развитие России. Проблемы и противоречия в ходе проведения аграрной реформы. Экономический подъем. Политическая и общественная жизнь в России в 1910— 1914 годы. Обострение внешнеполитической обстановки.</w:t>
            </w:r>
          </w:p>
          <w:p w:rsidR="000619D7" w:rsidRPr="000619D7" w:rsidRDefault="000619D7">
            <w:pPr>
              <w:pStyle w:val="a5"/>
              <w:ind w:right="20" w:firstLine="567"/>
              <w:rPr>
                <w:sz w:val="24"/>
              </w:rPr>
            </w:pPr>
            <w:r w:rsidRPr="000619D7">
              <w:rPr>
                <w:color w:val="000000"/>
                <w:sz w:val="24"/>
              </w:rPr>
              <w:t>Серебряный век русской культуры. Открытия российских ученых в науке и тех</w:t>
            </w:r>
            <w:r w:rsidRPr="000619D7">
              <w:rPr>
                <w:color w:val="000000"/>
                <w:sz w:val="24"/>
              </w:rPr>
              <w:softHyphen/>
              <w:t>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0619D7" w:rsidRPr="000619D7" w:rsidRDefault="000619D7">
            <w:pPr>
              <w:pStyle w:val="a5"/>
              <w:ind w:right="20" w:firstLine="567"/>
              <w:rPr>
                <w:sz w:val="24"/>
              </w:rPr>
            </w:pPr>
            <w:r w:rsidRPr="000619D7">
              <w:rPr>
                <w:color w:val="000000"/>
                <w:sz w:val="24"/>
              </w:rPr>
              <w:t>Первая мировая война. Боевые действия 1914 —1918 годов. Особенности и участники войны. Восточный фронт и его роль в войне. Переход к позиционной войне. Основные сражения в Европе в 1915 — 1917 годах. Брусиловский прорыв и его значение. Поражение Германии и ее союзников.</w:t>
            </w:r>
          </w:p>
          <w:p w:rsidR="000619D7" w:rsidRPr="000619D7" w:rsidRDefault="000619D7">
            <w:pPr>
              <w:pStyle w:val="a5"/>
              <w:ind w:right="20" w:firstLine="567"/>
              <w:rPr>
                <w:sz w:val="24"/>
              </w:rPr>
            </w:pPr>
            <w:r w:rsidRPr="000619D7">
              <w:rPr>
                <w:color w:val="000000"/>
                <w:sz w:val="24"/>
              </w:rPr>
              <w:t>Первая мировая война и общество. Развитие военной техники в годы войны. Государственное регулирование экономики. Власть и обще</w:t>
            </w:r>
            <w:r w:rsidRPr="000619D7">
              <w:rPr>
                <w:color w:val="000000"/>
                <w:sz w:val="24"/>
              </w:rPr>
              <w:softHyphen/>
              <w:t>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0619D7" w:rsidRPr="000619D7" w:rsidRDefault="000619D7">
            <w:pPr>
              <w:pStyle w:val="a5"/>
              <w:ind w:right="20" w:firstLine="567"/>
              <w:rPr>
                <w:sz w:val="24"/>
              </w:rPr>
            </w:pPr>
            <w:r w:rsidRPr="000619D7">
              <w:rPr>
                <w:color w:val="000000"/>
                <w:sz w:val="24"/>
              </w:rPr>
              <w:t xml:space="preserve">Февральская революция в России. От Февраля к Октябрю. Причины революции. Отречение Николая </w:t>
            </w:r>
            <w:r w:rsidRPr="000619D7">
              <w:rPr>
                <w:color w:val="000000"/>
                <w:sz w:val="24"/>
                <w:lang w:val="en-US"/>
              </w:rPr>
              <w:t>II</w:t>
            </w:r>
            <w:r w:rsidRPr="000619D7">
              <w:rPr>
                <w:color w:val="000000"/>
                <w:sz w:val="24"/>
              </w:rPr>
              <w:t xml:space="preserve">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Причины </w:t>
            </w:r>
            <w:r w:rsidRPr="000619D7">
              <w:rPr>
                <w:color w:val="000000"/>
                <w:sz w:val="24"/>
              </w:rPr>
              <w:lastRenderedPageBreak/>
              <w:t>апрельского, июньского и июльского кризисов Временного правительства. Конец двоевластия. На пороге эко</w:t>
            </w:r>
            <w:r w:rsidRPr="000619D7">
              <w:rPr>
                <w:color w:val="000000"/>
                <w:sz w:val="24"/>
              </w:rPr>
              <w:softHyphen/>
              <w:t>номической катастрофы и распада: Россия в июле — 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0619D7" w:rsidRPr="000619D7" w:rsidRDefault="000619D7">
            <w:pPr>
              <w:pStyle w:val="a5"/>
              <w:ind w:right="20" w:firstLine="567"/>
              <w:rPr>
                <w:sz w:val="24"/>
              </w:rPr>
            </w:pPr>
            <w:r w:rsidRPr="000619D7">
              <w:rPr>
                <w:color w:val="000000"/>
                <w:sz w:val="24"/>
              </w:rPr>
              <w:t>Октябрьская революция в России и ее последствия. События 24 - 25 октября в Петрограде, приход к власти большевиков во главе с В. И. Лениным</w:t>
            </w:r>
            <w:r w:rsidRPr="000619D7">
              <w:rPr>
                <w:rStyle w:val="afff7"/>
                <w:sz w:val="24"/>
                <w:szCs w:val="24"/>
              </w:rPr>
              <w:t xml:space="preserve">. </w:t>
            </w:r>
            <w:r w:rsidRPr="000619D7">
              <w:rPr>
                <w:color w:val="000000"/>
                <w:sz w:val="24"/>
                <w:lang w:val="en-US"/>
              </w:rPr>
              <w:t>II</w:t>
            </w:r>
            <w:r w:rsidRPr="000619D7">
              <w:rPr>
                <w:color w:val="000000"/>
                <w:sz w:val="24"/>
              </w:rPr>
              <w:t xml:space="preserve">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Установле</w:t>
            </w:r>
            <w:r w:rsidRPr="000619D7">
              <w:rPr>
                <w:color w:val="000000"/>
                <w:sz w:val="24"/>
              </w:rPr>
              <w:softHyphen/>
              <w:t>ние однопартийного режима.</w:t>
            </w:r>
          </w:p>
          <w:p w:rsidR="000619D7" w:rsidRPr="000619D7" w:rsidRDefault="000619D7">
            <w:pPr>
              <w:pStyle w:val="a5"/>
              <w:ind w:right="20" w:firstLine="567"/>
              <w:rPr>
                <w:color w:val="000000"/>
                <w:sz w:val="24"/>
              </w:rPr>
            </w:pPr>
            <w:r w:rsidRPr="000619D7">
              <w:rPr>
                <w:color w:val="000000"/>
                <w:sz w:val="24"/>
              </w:rPr>
              <w:t>Гражданская война в России. 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При</w:t>
            </w:r>
            <w:r w:rsidRPr="000619D7">
              <w:rPr>
                <w:color w:val="000000"/>
                <w:sz w:val="24"/>
              </w:rPr>
              <w:softHyphen/>
              <w:t>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0619D7" w:rsidRPr="000619D7" w:rsidRDefault="000619D7">
            <w:pPr>
              <w:pStyle w:val="a5"/>
              <w:ind w:right="20" w:firstLine="567"/>
              <w:rPr>
                <w:sz w:val="24"/>
              </w:rPr>
            </w:pPr>
          </w:p>
          <w:p w:rsidR="000619D7" w:rsidRPr="000619D7" w:rsidRDefault="000619D7">
            <w:pPr>
              <w:spacing w:after="0"/>
              <w:rPr>
                <w:rFonts w:cs="Times New Roman"/>
                <w:b/>
                <w:iCs/>
                <w:sz w:val="24"/>
                <w:szCs w:val="24"/>
                <w:lang w:eastAsia="en-US"/>
              </w:rPr>
            </w:pP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lastRenderedPageBreak/>
              <w:t>8</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r>
      <w:tr w:rsidR="000619D7" w:rsidRPr="000619D7" w:rsidTr="000619D7">
        <w:trPr>
          <w:trHeight w:val="2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rPr>
                <w:rFonts w:cs="Times New Roman"/>
                <w:b/>
                <w:sz w:val="24"/>
                <w:szCs w:val="24"/>
                <w:shd w:val="clear" w:color="auto" w:fill="FFFFFF"/>
                <w:lang w:eastAsia="en-US"/>
              </w:rPr>
            </w:pPr>
            <w:r w:rsidRPr="000619D7">
              <w:rPr>
                <w:rFonts w:cs="Times New Roman"/>
                <w:b/>
                <w:sz w:val="24"/>
                <w:szCs w:val="24"/>
                <w:shd w:val="clear" w:color="auto" w:fill="FFFFFF"/>
              </w:rPr>
              <w:lastRenderedPageBreak/>
              <w:t>Раздел 12.</w:t>
            </w:r>
            <w:r w:rsidRPr="000619D7">
              <w:rPr>
                <w:rFonts w:cs="Times New Roman"/>
                <w:b/>
                <w:sz w:val="24"/>
                <w:szCs w:val="24"/>
              </w:rPr>
              <w:t xml:space="preserve"> Между мировыми войнами (1918-1939 гг.)</w:t>
            </w:r>
          </w:p>
        </w:tc>
        <w:tc>
          <w:tcPr>
            <w:tcW w:w="861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b/>
                <w:iCs/>
                <w:sz w:val="24"/>
                <w:szCs w:val="24"/>
              </w:rPr>
            </w:pPr>
            <w:r w:rsidRPr="000619D7">
              <w:rPr>
                <w:rFonts w:cs="Times New Roman"/>
                <w:b/>
                <w:sz w:val="24"/>
                <w:szCs w:val="24"/>
              </w:rPr>
              <w:t>Содержание учебного материала</w:t>
            </w:r>
          </w:p>
          <w:p w:rsidR="000619D7" w:rsidRPr="000619D7" w:rsidRDefault="000619D7">
            <w:pPr>
              <w:pStyle w:val="a5"/>
              <w:ind w:right="20" w:firstLine="567"/>
              <w:rPr>
                <w:sz w:val="24"/>
              </w:rPr>
            </w:pPr>
            <w:r w:rsidRPr="000619D7">
              <w:rPr>
                <w:color w:val="000000"/>
                <w:sz w:val="24"/>
              </w:rPr>
              <w:t>Европа и США. 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w:t>
            </w:r>
            <w:r w:rsidRPr="000619D7">
              <w:rPr>
                <w:color w:val="000000"/>
                <w:sz w:val="24"/>
              </w:rPr>
              <w:softHyphen/>
              <w:t>люции в Венгрии. Зарождение коммунистического движения, создание и деятель</w:t>
            </w:r>
            <w:r w:rsidRPr="000619D7">
              <w:rPr>
                <w:color w:val="000000"/>
                <w:sz w:val="24"/>
              </w:rPr>
              <w:softHyphen/>
              <w:t xml:space="preserve">ность Коммунистического интернационала. Экономическое развитие ведущих стран мира в 1920-х годах. Причины мирового экономического кризиса 1929-1933 годов. Дж.М. Кейнс и его рецепты спасения экономики. Государственное регулирование экономики и социальных </w:t>
            </w:r>
            <w:r w:rsidRPr="000619D7">
              <w:rPr>
                <w:color w:val="000000"/>
                <w:sz w:val="24"/>
              </w:rPr>
              <w:lastRenderedPageBreak/>
              <w:t>отношений. «Новый курс» президента США Ф. Рузвельта и его результаты.</w:t>
            </w:r>
          </w:p>
          <w:p w:rsidR="000619D7" w:rsidRPr="000619D7" w:rsidRDefault="000619D7">
            <w:pPr>
              <w:pStyle w:val="a5"/>
              <w:ind w:right="20" w:firstLine="567"/>
              <w:rPr>
                <w:sz w:val="24"/>
              </w:rPr>
            </w:pPr>
            <w:r w:rsidRPr="000619D7">
              <w:rPr>
                <w:color w:val="000000"/>
                <w:sz w:val="24"/>
              </w:rPr>
              <w:t>Недемократические режимы. Захват фашистами власти в Италии. Победа наци</w:t>
            </w:r>
            <w:r w:rsidRPr="000619D7">
              <w:rPr>
                <w:color w:val="000000"/>
                <w:sz w:val="24"/>
              </w:rPr>
              <w:softHyphen/>
              <w:t>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w:t>
            </w:r>
            <w:r w:rsidRPr="000619D7">
              <w:rPr>
                <w:color w:val="000000"/>
                <w:sz w:val="24"/>
              </w:rPr>
              <w:softHyphen/>
              <w:t xml:space="preserve">пании. Гражданская война в Испании. </w:t>
            </w:r>
          </w:p>
          <w:p w:rsidR="000619D7" w:rsidRPr="000619D7" w:rsidRDefault="000619D7">
            <w:pPr>
              <w:pStyle w:val="a5"/>
              <w:ind w:right="20" w:firstLine="567"/>
              <w:rPr>
                <w:sz w:val="24"/>
              </w:rPr>
            </w:pPr>
            <w:r w:rsidRPr="000619D7">
              <w:rPr>
                <w:color w:val="000000"/>
                <w:sz w:val="24"/>
              </w:rPr>
              <w:t>Турция, Китай, Индия, Япония. Воздействие Первой мировой войны и Великой российской революции на страны Азии. Установление республики в Турции, дея</w:t>
            </w:r>
            <w:r w:rsidRPr="000619D7">
              <w:rPr>
                <w:color w:val="000000"/>
                <w:sz w:val="24"/>
              </w:rPr>
              <w:softHyphen/>
              <w:t>тельность М. Кемаля. Великая национальная революция 1925 - 1927 годов в Китае. Создание Компартии Китая. Установление диктатуры Чан Кайши и гражданская война в Китае. Создание Национального фронта борьбы против Японии.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0619D7" w:rsidRPr="000619D7" w:rsidRDefault="000619D7">
            <w:pPr>
              <w:pStyle w:val="a5"/>
              <w:ind w:right="20" w:firstLine="567"/>
              <w:rPr>
                <w:sz w:val="24"/>
              </w:rPr>
            </w:pPr>
            <w:r w:rsidRPr="000619D7">
              <w:rPr>
                <w:color w:val="000000"/>
                <w:sz w:val="24"/>
              </w:rPr>
              <w:t>Международные отношения. Деятельность Лиги Наций. Кризис Версальско- Вашингтонской системы. Агрессия Японии на Дальнем Востоке. Начало японо</w:t>
            </w:r>
            <w:r w:rsidRPr="000619D7">
              <w:rPr>
                <w:color w:val="000000"/>
                <w:sz w:val="24"/>
              </w:rPr>
              <w:softHyphen/>
              <w:t>китайской войны. Столкновения Японии и СССР. События у озера Хасан и реки Халхин-Гол. Складывание союза агрессивных государств «Бер</w:t>
            </w:r>
            <w:r w:rsidRPr="000619D7">
              <w:rPr>
                <w:color w:val="000000"/>
                <w:sz w:val="24"/>
              </w:rPr>
              <w:softHyphen/>
              <w:t>лин - Рим - Токио». Западная политика «умиротворения» агрессоров. Аншлюс Австрии. Мюнхенский сговор и раздел Чехословакии.</w:t>
            </w:r>
          </w:p>
          <w:p w:rsidR="000619D7" w:rsidRPr="000619D7" w:rsidRDefault="000619D7">
            <w:pPr>
              <w:pStyle w:val="a5"/>
              <w:ind w:right="20" w:firstLine="567"/>
              <w:rPr>
                <w:sz w:val="24"/>
              </w:rPr>
            </w:pPr>
            <w:r w:rsidRPr="000619D7">
              <w:rPr>
                <w:color w:val="000000"/>
                <w:sz w:val="24"/>
              </w:rPr>
              <w:t>Культура в первой половине ХХ века. Развитие науки. Открытия в области физи</w:t>
            </w:r>
            <w:r w:rsidRPr="000619D7">
              <w:rPr>
                <w:color w:val="000000"/>
                <w:sz w:val="24"/>
              </w:rPr>
              <w:softHyphen/>
              <w:t>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w:t>
            </w:r>
            <w:r w:rsidRPr="000619D7">
              <w:rPr>
                <w:color w:val="000000"/>
                <w:sz w:val="24"/>
              </w:rPr>
              <w:softHyphen/>
              <w:t>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Нацизм и культура.</w:t>
            </w:r>
          </w:p>
          <w:p w:rsidR="000619D7" w:rsidRPr="000619D7" w:rsidRDefault="000619D7">
            <w:pPr>
              <w:pStyle w:val="a5"/>
              <w:ind w:right="20" w:firstLine="567"/>
              <w:rPr>
                <w:sz w:val="24"/>
              </w:rPr>
            </w:pPr>
            <w:r w:rsidRPr="000619D7">
              <w:rPr>
                <w:color w:val="000000"/>
                <w:sz w:val="24"/>
              </w:rPr>
              <w:t>Новая экономическая политика в Советской России. Образование СССР. Эконо</w:t>
            </w:r>
            <w:r w:rsidRPr="000619D7">
              <w:rPr>
                <w:color w:val="000000"/>
                <w:sz w:val="24"/>
              </w:rPr>
              <w:softHyphen/>
              <w:t>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Укрепление позиций страны на международной арене.</w:t>
            </w:r>
          </w:p>
          <w:p w:rsidR="000619D7" w:rsidRPr="000619D7" w:rsidRDefault="000619D7">
            <w:pPr>
              <w:pStyle w:val="a5"/>
              <w:ind w:firstLine="567"/>
              <w:rPr>
                <w:sz w:val="24"/>
              </w:rPr>
            </w:pPr>
            <w:r w:rsidRPr="000619D7">
              <w:rPr>
                <w:color w:val="000000"/>
                <w:sz w:val="24"/>
              </w:rPr>
              <w:t>Достижения и противоречия нэпа, причины его свертывания.</w:t>
            </w:r>
          </w:p>
          <w:p w:rsidR="000619D7" w:rsidRPr="000619D7" w:rsidRDefault="000619D7">
            <w:pPr>
              <w:pStyle w:val="a5"/>
              <w:ind w:right="20" w:firstLine="567"/>
              <w:rPr>
                <w:sz w:val="24"/>
              </w:rPr>
            </w:pPr>
            <w:r w:rsidRPr="000619D7">
              <w:rPr>
                <w:color w:val="000000"/>
                <w:sz w:val="24"/>
              </w:rPr>
              <w:lastRenderedPageBreak/>
              <w:t>Индустриализация и коллективизация в СССР. Обострение внутрипартийных разно</w:t>
            </w:r>
            <w:r w:rsidRPr="000619D7">
              <w:rPr>
                <w:color w:val="000000"/>
                <w:sz w:val="24"/>
              </w:rPr>
              <w:softHyphen/>
              <w:t>гласий и борьбы за лидерство в партии и государстве. Советская модель модернизации. Коллективизация сельского хозяйства: формы, методы, экономические и социальные последствия. Индустриализация: цели, методы, эконо</w:t>
            </w:r>
            <w:r w:rsidRPr="000619D7">
              <w:rPr>
                <w:color w:val="000000"/>
                <w:sz w:val="24"/>
              </w:rPr>
              <w:softHyphen/>
              <w:t>мические и социальные итоги и следствия. Первые пятилетки: задачи и результаты.</w:t>
            </w:r>
          </w:p>
          <w:p w:rsidR="000619D7" w:rsidRPr="000619D7" w:rsidRDefault="000619D7">
            <w:pPr>
              <w:pStyle w:val="a5"/>
              <w:ind w:right="20" w:firstLine="567"/>
              <w:rPr>
                <w:sz w:val="24"/>
              </w:rPr>
            </w:pPr>
            <w:r w:rsidRPr="000619D7">
              <w:rPr>
                <w:color w:val="000000"/>
                <w:sz w:val="24"/>
              </w:rPr>
              <w:t>Советское государство и общество в 1920 — 1930-е годы. Особенности советской политической системы: однопартийность, сращивание партийного и государственного аппарата, контроль над обществом. Культ вождя. И.В. Сталин. Массовые репрессии, их последствия. Стаха</w:t>
            </w:r>
            <w:r w:rsidRPr="000619D7">
              <w:rPr>
                <w:color w:val="000000"/>
                <w:sz w:val="24"/>
              </w:rPr>
              <w:softHyphen/>
              <w:t>новское движение. Повседневная жизнь и быт населения городов и деревень. Итоги развития СССР в 1930-е годы. Конституция СССР 1936 года.</w:t>
            </w:r>
          </w:p>
          <w:p w:rsidR="000619D7" w:rsidRPr="000619D7" w:rsidRDefault="000619D7">
            <w:pPr>
              <w:pStyle w:val="a5"/>
              <w:ind w:right="20" w:firstLine="567"/>
              <w:rPr>
                <w:color w:val="000000"/>
                <w:sz w:val="24"/>
              </w:rPr>
            </w:pPr>
            <w:r w:rsidRPr="000619D7">
              <w:rPr>
                <w:color w:val="000000"/>
                <w:sz w:val="24"/>
              </w:rPr>
              <w:t>Советская культура в 1920— 1930-е годы. «Культурная революция»: задачи и на</w:t>
            </w:r>
            <w:r w:rsidRPr="000619D7">
              <w:rPr>
                <w:color w:val="000000"/>
                <w:sz w:val="24"/>
              </w:rPr>
              <w:softHyphen/>
              <w:t>правления. Ликвидация неграмотности, создание системы народного образования. Культурное разнообразие 1920-х годов. До</w:t>
            </w:r>
            <w:r w:rsidRPr="000619D7">
              <w:rPr>
                <w:color w:val="000000"/>
                <w:sz w:val="24"/>
              </w:rPr>
              <w:softHyphen/>
              <w:t>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0619D7" w:rsidRPr="000619D7" w:rsidRDefault="000619D7">
            <w:pPr>
              <w:spacing w:after="0"/>
              <w:rPr>
                <w:rFonts w:cs="Times New Roman"/>
                <w:b/>
                <w:sz w:val="24"/>
                <w:szCs w:val="24"/>
                <w:lang w:eastAsia="en-US"/>
              </w:rPr>
            </w:pP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lastRenderedPageBreak/>
              <w:t>6</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r>
      <w:tr w:rsidR="000619D7" w:rsidRPr="000619D7" w:rsidTr="000619D7">
        <w:trPr>
          <w:trHeight w:val="2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rPr>
                <w:rFonts w:cs="Times New Roman"/>
                <w:b/>
                <w:sz w:val="24"/>
                <w:szCs w:val="24"/>
                <w:shd w:val="clear" w:color="auto" w:fill="FFFFFF"/>
                <w:lang w:eastAsia="en-US"/>
              </w:rPr>
            </w:pPr>
            <w:r w:rsidRPr="000619D7">
              <w:rPr>
                <w:rFonts w:cs="Times New Roman"/>
                <w:b/>
                <w:sz w:val="24"/>
                <w:szCs w:val="24"/>
                <w:shd w:val="clear" w:color="auto" w:fill="FFFFFF"/>
              </w:rPr>
              <w:lastRenderedPageBreak/>
              <w:t>Раздел 13.</w:t>
            </w:r>
            <w:r w:rsidRPr="000619D7">
              <w:rPr>
                <w:rFonts w:cs="Times New Roman"/>
                <w:b/>
                <w:sz w:val="24"/>
                <w:szCs w:val="24"/>
              </w:rPr>
              <w:t xml:space="preserve"> Вторая мировая война. Великая Отечественная война  </w:t>
            </w:r>
          </w:p>
        </w:tc>
        <w:tc>
          <w:tcPr>
            <w:tcW w:w="861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b/>
                <w:iCs/>
                <w:sz w:val="24"/>
                <w:szCs w:val="24"/>
              </w:rPr>
            </w:pPr>
            <w:r w:rsidRPr="000619D7">
              <w:rPr>
                <w:rFonts w:cs="Times New Roman"/>
                <w:b/>
                <w:sz w:val="24"/>
                <w:szCs w:val="24"/>
              </w:rPr>
              <w:t>Содержание учебного материала</w:t>
            </w:r>
          </w:p>
          <w:p w:rsidR="000619D7" w:rsidRPr="000619D7" w:rsidRDefault="000619D7">
            <w:pPr>
              <w:pStyle w:val="a5"/>
              <w:ind w:right="20" w:firstLine="567"/>
              <w:rPr>
                <w:color w:val="000000"/>
                <w:sz w:val="24"/>
              </w:rPr>
            </w:pPr>
            <w:r w:rsidRPr="000619D7">
              <w:rPr>
                <w:color w:val="000000"/>
                <w:sz w:val="24"/>
              </w:rPr>
              <w:t>Накануне мировой войны. 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0619D7" w:rsidRPr="000619D7" w:rsidRDefault="000619D7">
            <w:pPr>
              <w:pStyle w:val="a5"/>
              <w:ind w:right="20" w:firstLine="567"/>
              <w:rPr>
                <w:sz w:val="24"/>
              </w:rPr>
            </w:pPr>
            <w:r w:rsidRPr="000619D7">
              <w:rPr>
                <w:color w:val="000000"/>
                <w:sz w:val="24"/>
              </w:rPr>
              <w:t>Первый период Второй мировой войны. Бои на Тихом океане. Нападение Германии на Польшу. «Странная война» на Западном фронте. Поражение Франции. Укрепление безопас</w:t>
            </w:r>
            <w:r w:rsidRPr="000619D7">
              <w:rPr>
                <w:color w:val="000000"/>
                <w:sz w:val="24"/>
              </w:rPr>
              <w:softHyphen/>
              <w:t xml:space="preserve">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w:t>
            </w:r>
            <w:r w:rsidRPr="000619D7">
              <w:rPr>
                <w:color w:val="000000"/>
                <w:sz w:val="24"/>
              </w:rPr>
              <w:lastRenderedPageBreak/>
              <w:t>Историческое значение Московской битвы. Нападение Японии на США. Боевые действия на Тихом океане в 1941 - 1945 годах.</w:t>
            </w:r>
          </w:p>
          <w:p w:rsidR="000619D7" w:rsidRPr="000619D7" w:rsidRDefault="000619D7">
            <w:pPr>
              <w:pStyle w:val="a5"/>
              <w:ind w:right="20" w:firstLine="567"/>
              <w:rPr>
                <w:color w:val="000000"/>
                <w:sz w:val="24"/>
              </w:rPr>
            </w:pPr>
            <w:r w:rsidRPr="000619D7">
              <w:rPr>
                <w:color w:val="000000"/>
                <w:sz w:val="24"/>
              </w:rPr>
              <w:t>Второй период Второй мировой войны. Военные действия на советско-германском фронте в 1942 году. Сталинградская битва и начало коренного перелома в ходе войны. Складывание антигитлеровской коалиции и ее значение. Курская битва и за</w:t>
            </w:r>
            <w:r w:rsidRPr="000619D7">
              <w:rPr>
                <w:color w:val="000000"/>
                <w:sz w:val="24"/>
              </w:rPr>
              <w:softHyphen/>
              <w:t>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w:t>
            </w:r>
            <w:r w:rsidRPr="000619D7">
              <w:rPr>
                <w:color w:val="000000"/>
                <w:sz w:val="24"/>
              </w:rPr>
              <w:softHyphen/>
              <w:t>ки. Окончание Второй мировой войны. Значение победы над фашизмом. Решающий вклад СССР в Победу. Людские и материальные потери воюющих сторон.</w:t>
            </w:r>
          </w:p>
          <w:p w:rsidR="000619D7" w:rsidRPr="000619D7" w:rsidRDefault="000619D7">
            <w:pPr>
              <w:spacing w:after="0"/>
              <w:rPr>
                <w:rFonts w:cs="Times New Roman"/>
                <w:b/>
                <w:sz w:val="24"/>
                <w:szCs w:val="24"/>
                <w:lang w:eastAsia="en-US"/>
              </w:rPr>
            </w:pP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lastRenderedPageBreak/>
              <w:t>8</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r>
      <w:tr w:rsidR="000619D7" w:rsidRPr="000619D7" w:rsidTr="000619D7">
        <w:trPr>
          <w:trHeight w:val="2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b/>
                <w:sz w:val="24"/>
                <w:szCs w:val="24"/>
                <w:shd w:val="clear" w:color="auto" w:fill="FFFFFF"/>
                <w:lang w:eastAsia="en-US"/>
              </w:rPr>
            </w:pPr>
          </w:p>
        </w:tc>
        <w:tc>
          <w:tcPr>
            <w:tcW w:w="8615"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rPr>
                <w:rFonts w:cs="Times New Roman"/>
                <w:b/>
                <w:sz w:val="24"/>
                <w:szCs w:val="24"/>
                <w:lang w:eastAsia="en-US"/>
              </w:rPr>
            </w:pPr>
            <w:r w:rsidRPr="000619D7">
              <w:rPr>
                <w:rFonts w:cs="Times New Roman"/>
                <w:b/>
                <w:sz w:val="24"/>
                <w:szCs w:val="24"/>
              </w:rPr>
              <w:t>Практическое занятие 3.</w:t>
            </w:r>
            <w:r w:rsidRPr="000619D7">
              <w:rPr>
                <w:rFonts w:cs="Times New Roman"/>
                <w:color w:val="000000"/>
                <w:sz w:val="24"/>
                <w:szCs w:val="24"/>
              </w:rPr>
              <w:t xml:space="preserve"> Военно-политические планы сторон накануне Второй мировой войны</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t>2</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r>
      <w:tr w:rsidR="000619D7" w:rsidRPr="000619D7" w:rsidTr="000619D7">
        <w:trPr>
          <w:trHeight w:val="2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rPr>
                <w:rFonts w:cs="Times New Roman"/>
                <w:b/>
                <w:sz w:val="24"/>
                <w:szCs w:val="24"/>
                <w:shd w:val="clear" w:color="auto" w:fill="FFFFFF"/>
                <w:lang w:eastAsia="en-US"/>
              </w:rPr>
            </w:pPr>
            <w:r w:rsidRPr="000619D7">
              <w:rPr>
                <w:rFonts w:cs="Times New Roman"/>
                <w:b/>
                <w:sz w:val="24"/>
                <w:szCs w:val="24"/>
                <w:shd w:val="clear" w:color="auto" w:fill="FFFFFF"/>
              </w:rPr>
              <w:t>Раздел 14.</w:t>
            </w:r>
            <w:r w:rsidRPr="000619D7">
              <w:rPr>
                <w:rFonts w:cs="Times New Roman"/>
                <w:b/>
                <w:sz w:val="24"/>
                <w:szCs w:val="24"/>
              </w:rPr>
              <w:t xml:space="preserve"> Мир во второй половине ХХ - начале ХХ</w:t>
            </w:r>
            <w:r w:rsidRPr="000619D7">
              <w:rPr>
                <w:rFonts w:cs="Times New Roman"/>
                <w:b/>
                <w:sz w:val="24"/>
                <w:szCs w:val="24"/>
                <w:lang w:val="en-US"/>
              </w:rPr>
              <w:t>I</w:t>
            </w:r>
            <w:r w:rsidRPr="000619D7">
              <w:rPr>
                <w:rFonts w:cs="Times New Roman"/>
                <w:b/>
                <w:sz w:val="24"/>
                <w:szCs w:val="24"/>
              </w:rPr>
              <w:t xml:space="preserve"> века</w:t>
            </w:r>
          </w:p>
        </w:tc>
        <w:tc>
          <w:tcPr>
            <w:tcW w:w="861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b/>
                <w:iCs/>
                <w:sz w:val="24"/>
                <w:szCs w:val="24"/>
              </w:rPr>
            </w:pPr>
            <w:r w:rsidRPr="000619D7">
              <w:rPr>
                <w:rFonts w:cs="Times New Roman"/>
                <w:b/>
                <w:sz w:val="24"/>
                <w:szCs w:val="24"/>
              </w:rPr>
              <w:t>Содержание учебного материала</w:t>
            </w:r>
          </w:p>
          <w:p w:rsidR="000619D7" w:rsidRPr="000619D7" w:rsidRDefault="000619D7">
            <w:pPr>
              <w:pStyle w:val="a5"/>
              <w:ind w:right="20" w:firstLine="567"/>
              <w:rPr>
                <w:sz w:val="24"/>
              </w:rPr>
            </w:pPr>
            <w:r w:rsidRPr="000619D7">
              <w:rPr>
                <w:color w:val="000000"/>
                <w:sz w:val="24"/>
              </w:rPr>
              <w:t>Послевоенное устройство мира. Начало «холодной войны». Итоги Второй мировой войны и новая геополитическая ситуация в мире. Решения Потсдамской конферен</w:t>
            </w:r>
            <w:r w:rsidRPr="000619D7">
              <w:rPr>
                <w:color w:val="000000"/>
                <w:sz w:val="24"/>
              </w:rPr>
              <w:softHyphen/>
              <w:t>ции. Создание ООН и ее деятельность. Начало «холодной войны». Создание НАТО и СЭВ.</w:t>
            </w:r>
            <w:r w:rsidRPr="000619D7">
              <w:rPr>
                <w:rStyle w:val="aff1"/>
                <w:sz w:val="24"/>
                <w:szCs w:val="24"/>
              </w:rPr>
              <w:t xml:space="preserve"> </w:t>
            </w:r>
            <w:r w:rsidRPr="000619D7">
              <w:rPr>
                <w:color w:val="000000"/>
                <w:sz w:val="24"/>
              </w:rPr>
              <w:t>Формирова</w:t>
            </w:r>
            <w:r w:rsidRPr="000619D7">
              <w:rPr>
                <w:color w:val="000000"/>
                <w:sz w:val="24"/>
              </w:rPr>
              <w:softHyphen/>
              <w:t>ние двухполюсного (биполярного) мира. Создание НАТО и ОВД. Берлинский кризис. Раскол Германии. Война в Корее. Гонка вооружений. Ведущие капиталистические страны. Превращение США в ведущую мировую дер</w:t>
            </w:r>
            <w:r w:rsidRPr="000619D7">
              <w:rPr>
                <w:color w:val="000000"/>
                <w:sz w:val="24"/>
              </w:rPr>
              <w:softHyphen/>
              <w:t>жаву. Факторы, способствовавшие успешному экономическому развитию США. Раз</w:t>
            </w:r>
            <w:r w:rsidRPr="000619D7">
              <w:rPr>
                <w:color w:val="000000"/>
                <w:sz w:val="24"/>
              </w:rPr>
              <w:softHyphen/>
              <w:t>витие научно-технической революции. Послевоенное восстановление стран Западной Европы. «План Мар</w:t>
            </w:r>
            <w:r w:rsidRPr="000619D7">
              <w:rPr>
                <w:color w:val="000000"/>
                <w:sz w:val="24"/>
              </w:rPr>
              <w:softHyphen/>
              <w:t>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0619D7" w:rsidRPr="000619D7" w:rsidRDefault="000619D7">
            <w:pPr>
              <w:pStyle w:val="a5"/>
              <w:ind w:right="20" w:firstLine="567"/>
              <w:rPr>
                <w:sz w:val="24"/>
              </w:rPr>
            </w:pPr>
            <w:r w:rsidRPr="000619D7">
              <w:rPr>
                <w:color w:val="000000"/>
                <w:sz w:val="24"/>
              </w:rPr>
              <w:t xml:space="preserve">Страны Восточной Европы. Установление власти коммунистических сил после Второй мировой войны в странах Восточной Европы. Начало </w:t>
            </w:r>
            <w:r w:rsidRPr="000619D7">
              <w:rPr>
                <w:color w:val="000000"/>
                <w:sz w:val="24"/>
              </w:rPr>
              <w:lastRenderedPageBreak/>
              <w:t>социалистического строительства. Антикоммунистическое восстание в Венгрии и его подавление. Попытки реформ. Я. Кадар. «Пражская весна». Кри</w:t>
            </w:r>
            <w:r w:rsidRPr="000619D7">
              <w:rPr>
                <w:color w:val="000000"/>
                <w:sz w:val="24"/>
              </w:rPr>
              <w:softHyphen/>
              <w:t>зисные явления в Польше. Особый путь Югославии под руководством И.Б.Тито.</w:t>
            </w:r>
          </w:p>
          <w:p w:rsidR="000619D7" w:rsidRPr="000619D7" w:rsidRDefault="000619D7">
            <w:pPr>
              <w:pStyle w:val="a5"/>
              <w:ind w:right="20" w:firstLine="567"/>
              <w:rPr>
                <w:sz w:val="24"/>
              </w:rPr>
            </w:pPr>
            <w:r w:rsidRPr="000619D7">
              <w:rPr>
                <w:color w:val="000000"/>
                <w:sz w:val="24"/>
              </w:rPr>
              <w:t>Перемены в странах Восточной Европы в конце ХХ века. Объединение Германии. Распад Югославии и война на Балканах.</w:t>
            </w:r>
          </w:p>
          <w:p w:rsidR="000619D7" w:rsidRPr="000619D7" w:rsidRDefault="000619D7">
            <w:pPr>
              <w:pStyle w:val="a5"/>
              <w:ind w:right="20" w:firstLine="567"/>
              <w:rPr>
                <w:sz w:val="24"/>
              </w:rPr>
            </w:pPr>
            <w:r w:rsidRPr="000619D7">
              <w:rPr>
                <w:color w:val="000000"/>
                <w:sz w:val="24"/>
              </w:rPr>
              <w:t>«Шоковая терапия» и социальные последствия перехода к рынку. Восточная Ев</w:t>
            </w:r>
            <w:r w:rsidRPr="000619D7">
              <w:rPr>
                <w:color w:val="000000"/>
                <w:sz w:val="24"/>
              </w:rPr>
              <w:softHyphen/>
              <w:t>ропа в начале ХХ века.</w:t>
            </w:r>
          </w:p>
          <w:p w:rsidR="000619D7" w:rsidRPr="000619D7" w:rsidRDefault="000619D7">
            <w:pPr>
              <w:pStyle w:val="a5"/>
              <w:ind w:right="20" w:firstLine="567"/>
              <w:rPr>
                <w:sz w:val="24"/>
              </w:rPr>
            </w:pPr>
            <w:r w:rsidRPr="000619D7">
              <w:rPr>
                <w:color w:val="000000"/>
                <w:sz w:val="24"/>
              </w:rPr>
              <w:t>Крушение колониальной системы. Освобождение от колониальной зависимости стран Азии (Вьетнама, Индии, Индонезии). Деколонизация Африки. Падение режима апартеида в ЮАР. Основные проблемы осво</w:t>
            </w:r>
            <w:r w:rsidRPr="000619D7">
              <w:rPr>
                <w:color w:val="000000"/>
                <w:sz w:val="24"/>
              </w:rPr>
              <w:softHyphen/>
              <w:t>бодившихся стран. По</w:t>
            </w:r>
            <w:r w:rsidRPr="000619D7">
              <w:rPr>
                <w:color w:val="000000"/>
                <w:sz w:val="24"/>
              </w:rPr>
              <w:softHyphen/>
              <w:t>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0619D7" w:rsidRPr="000619D7" w:rsidRDefault="000619D7">
            <w:pPr>
              <w:pStyle w:val="a5"/>
              <w:ind w:right="20" w:firstLine="567"/>
              <w:rPr>
                <w:sz w:val="24"/>
              </w:rPr>
            </w:pPr>
            <w:r w:rsidRPr="000619D7">
              <w:rPr>
                <w:color w:val="000000"/>
                <w:sz w:val="24"/>
              </w:rPr>
              <w:t>Индия, Пакистан, Китай. Освобождение Индии и Пакистана от власти Велико</w:t>
            </w:r>
            <w:r w:rsidRPr="000619D7">
              <w:rPr>
                <w:color w:val="000000"/>
                <w:sz w:val="24"/>
              </w:rPr>
              <w:softHyphen/>
              <w:t xml:space="preserve">британии. Особенности внутри- и внешнеполитического развития этих государств. Реформы в Индии. Успехи в развитии Индии в начале </w:t>
            </w:r>
            <w:r w:rsidRPr="000619D7">
              <w:rPr>
                <w:color w:val="000000"/>
                <w:sz w:val="24"/>
                <w:lang w:val="en-US"/>
              </w:rPr>
              <w:t>XXI</w:t>
            </w:r>
            <w:r w:rsidRPr="000619D7">
              <w:rPr>
                <w:color w:val="000000"/>
                <w:sz w:val="24"/>
              </w:rPr>
              <w:t xml:space="preserve"> века. Завершение гражданской войны в Китае. Об</w:t>
            </w:r>
            <w:r w:rsidRPr="000619D7">
              <w:rPr>
                <w:color w:val="000000"/>
                <w:sz w:val="24"/>
              </w:rPr>
              <w:softHyphen/>
              <w:t>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0619D7" w:rsidRPr="000619D7" w:rsidRDefault="000619D7">
            <w:pPr>
              <w:pStyle w:val="a5"/>
              <w:ind w:right="20" w:firstLine="567"/>
              <w:rPr>
                <w:sz w:val="24"/>
              </w:rPr>
            </w:pPr>
            <w:r w:rsidRPr="000619D7">
              <w:rPr>
                <w:color w:val="000000"/>
                <w:sz w:val="24"/>
              </w:rPr>
              <w:t>Страны Латинской Америки. Особенности экономического и политического раз</w:t>
            </w:r>
            <w:r w:rsidRPr="000619D7">
              <w:rPr>
                <w:color w:val="000000"/>
                <w:sz w:val="24"/>
              </w:rPr>
              <w:softHyphen/>
              <w:t>вития стран Латинской Америки.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w:t>
            </w:r>
            <w:r w:rsidRPr="000619D7">
              <w:rPr>
                <w:color w:val="000000"/>
                <w:sz w:val="24"/>
                <w:lang w:val="en-US"/>
              </w:rPr>
              <w:t>I</w:t>
            </w:r>
            <w:r w:rsidRPr="000619D7">
              <w:rPr>
                <w:color w:val="000000"/>
                <w:sz w:val="24"/>
              </w:rPr>
              <w:t xml:space="preserve"> века. Пре</w:t>
            </w:r>
            <w:r w:rsidRPr="000619D7">
              <w:rPr>
                <w:color w:val="000000"/>
                <w:sz w:val="24"/>
              </w:rPr>
              <w:softHyphen/>
              <w:t xml:space="preserve">зидент Венесуэлы У. Чавес и его последователи в других странах. </w:t>
            </w:r>
          </w:p>
          <w:p w:rsidR="000619D7" w:rsidRPr="000619D7" w:rsidRDefault="000619D7">
            <w:pPr>
              <w:pStyle w:val="a5"/>
              <w:ind w:right="20" w:firstLine="567"/>
              <w:rPr>
                <w:sz w:val="24"/>
              </w:rPr>
            </w:pPr>
            <w:r w:rsidRPr="000619D7">
              <w:rPr>
                <w:color w:val="000000"/>
                <w:sz w:val="24"/>
              </w:rPr>
              <w:t>Международные отношения. Международные конфликты и кризисы в 1950 - 1960-е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w:t>
            </w:r>
            <w:r w:rsidRPr="000619D7">
              <w:rPr>
                <w:color w:val="000000"/>
                <w:sz w:val="24"/>
              </w:rPr>
              <w:softHyphen/>
              <w:t xml:space="preserve">ских войск </w:t>
            </w:r>
            <w:r w:rsidRPr="000619D7">
              <w:rPr>
                <w:color w:val="000000"/>
                <w:sz w:val="24"/>
              </w:rPr>
              <w:lastRenderedPageBreak/>
              <w:t xml:space="preserve">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w:t>
            </w:r>
          </w:p>
          <w:p w:rsidR="000619D7" w:rsidRPr="000619D7" w:rsidRDefault="000619D7">
            <w:pPr>
              <w:pStyle w:val="a5"/>
              <w:ind w:right="20" w:firstLine="567"/>
              <w:rPr>
                <w:color w:val="000000"/>
                <w:sz w:val="24"/>
              </w:rPr>
            </w:pPr>
            <w:r w:rsidRPr="000619D7">
              <w:rPr>
                <w:color w:val="000000"/>
                <w:sz w:val="24"/>
              </w:rPr>
              <w:t>Развитие культуры. Крупнейшие научные открытия второй половины ХХ — на</w:t>
            </w:r>
            <w:r w:rsidRPr="000619D7">
              <w:rPr>
                <w:color w:val="000000"/>
                <w:sz w:val="24"/>
              </w:rPr>
              <w:softHyphen/>
              <w:t>чала XXI века. Освоение космоса. Новые черты культуры.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w:t>
            </w:r>
            <w:r w:rsidRPr="000619D7">
              <w:rPr>
                <w:color w:val="000000"/>
                <w:sz w:val="24"/>
              </w:rPr>
              <w:softHyphen/>
              <w:t>на. Появление рок-музыки. Массовая культура. Постмо</w:t>
            </w:r>
            <w:r w:rsidRPr="000619D7">
              <w:rPr>
                <w:color w:val="000000"/>
                <w:sz w:val="24"/>
              </w:rPr>
              <w:softHyphen/>
              <w:t>дернизм - стирание грани между элитарной и массовой культурой. Глобализация и национальные культуры.</w:t>
            </w:r>
          </w:p>
          <w:p w:rsidR="000619D7" w:rsidRPr="000619D7" w:rsidRDefault="000619D7">
            <w:pPr>
              <w:pStyle w:val="a5"/>
              <w:ind w:right="20" w:firstLine="567"/>
              <w:rPr>
                <w:color w:val="000000"/>
                <w:sz w:val="24"/>
              </w:rPr>
            </w:pPr>
          </w:p>
          <w:p w:rsidR="000619D7" w:rsidRPr="000619D7" w:rsidRDefault="000619D7">
            <w:pPr>
              <w:spacing w:after="0"/>
              <w:rPr>
                <w:rFonts w:cs="Times New Roman"/>
                <w:b/>
                <w:sz w:val="24"/>
                <w:szCs w:val="24"/>
                <w:lang w:eastAsia="en-US"/>
              </w:rPr>
            </w:pP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lastRenderedPageBreak/>
              <w:t>4</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r>
      <w:tr w:rsidR="000619D7" w:rsidRPr="000619D7" w:rsidTr="000619D7">
        <w:trPr>
          <w:trHeight w:val="2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b/>
                <w:sz w:val="24"/>
                <w:szCs w:val="24"/>
                <w:shd w:val="clear" w:color="auto" w:fill="FFFFFF"/>
                <w:lang w:eastAsia="en-US"/>
              </w:rPr>
            </w:pPr>
          </w:p>
        </w:tc>
        <w:tc>
          <w:tcPr>
            <w:tcW w:w="8615"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rPr>
                <w:rFonts w:cs="Times New Roman"/>
                <w:color w:val="000000"/>
                <w:sz w:val="24"/>
                <w:szCs w:val="24"/>
              </w:rPr>
            </w:pPr>
            <w:r w:rsidRPr="000619D7">
              <w:rPr>
                <w:rFonts w:cs="Times New Roman"/>
                <w:color w:val="000000"/>
                <w:sz w:val="24"/>
                <w:szCs w:val="24"/>
              </w:rPr>
              <w:t xml:space="preserve">Практическое занятие 4. </w:t>
            </w:r>
          </w:p>
          <w:p w:rsidR="000619D7" w:rsidRPr="000619D7" w:rsidRDefault="000619D7">
            <w:pPr>
              <w:spacing w:after="0"/>
              <w:rPr>
                <w:rFonts w:cs="Times New Roman"/>
                <w:sz w:val="24"/>
                <w:szCs w:val="24"/>
                <w:lang w:eastAsia="en-US"/>
              </w:rPr>
            </w:pPr>
            <w:r w:rsidRPr="000619D7">
              <w:rPr>
                <w:rFonts w:cs="Times New Roman"/>
                <w:color w:val="000000"/>
                <w:sz w:val="24"/>
                <w:szCs w:val="24"/>
              </w:rPr>
              <w:t>Создание ООН и ее деятельность</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t>2</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r>
      <w:tr w:rsidR="000619D7" w:rsidRPr="000619D7" w:rsidTr="000619D7">
        <w:trPr>
          <w:trHeight w:val="2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rPr>
                <w:rFonts w:cs="Times New Roman"/>
                <w:b/>
                <w:sz w:val="24"/>
                <w:szCs w:val="24"/>
                <w:shd w:val="clear" w:color="auto" w:fill="FFFFFF"/>
                <w:lang w:eastAsia="en-US"/>
              </w:rPr>
            </w:pPr>
            <w:r w:rsidRPr="000619D7">
              <w:rPr>
                <w:rFonts w:cs="Times New Roman"/>
                <w:b/>
                <w:sz w:val="24"/>
                <w:szCs w:val="24"/>
                <w:shd w:val="clear" w:color="auto" w:fill="FFFFFF"/>
              </w:rPr>
              <w:t>Раздел 15.</w:t>
            </w:r>
            <w:r w:rsidRPr="000619D7">
              <w:rPr>
                <w:rStyle w:val="affff0"/>
                <w:rFonts w:ascii="Times New Roman" w:hAnsi="Times New Roman" w:cs="Times New Roman"/>
                <w:b/>
                <w:color w:val="000000"/>
                <w:sz w:val="24"/>
                <w:szCs w:val="24"/>
              </w:rPr>
              <w:t xml:space="preserve"> </w:t>
            </w:r>
            <w:r w:rsidRPr="000619D7">
              <w:rPr>
                <w:rFonts w:cs="Times New Roman"/>
                <w:b/>
                <w:color w:val="000000"/>
                <w:sz w:val="24"/>
                <w:szCs w:val="24"/>
              </w:rPr>
              <w:t>Апогей и кризис советской системы. 1945 — 1991 годы</w:t>
            </w:r>
          </w:p>
        </w:tc>
        <w:tc>
          <w:tcPr>
            <w:tcW w:w="861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b/>
                <w:iCs/>
                <w:sz w:val="24"/>
                <w:szCs w:val="24"/>
              </w:rPr>
            </w:pPr>
            <w:r w:rsidRPr="000619D7">
              <w:rPr>
                <w:rFonts w:cs="Times New Roman"/>
                <w:b/>
                <w:sz w:val="24"/>
                <w:szCs w:val="24"/>
              </w:rPr>
              <w:t>Содержание учебного материала</w:t>
            </w:r>
          </w:p>
          <w:p w:rsidR="000619D7" w:rsidRPr="000619D7" w:rsidRDefault="000619D7">
            <w:pPr>
              <w:pStyle w:val="a5"/>
              <w:ind w:right="20" w:firstLine="567"/>
              <w:rPr>
                <w:sz w:val="24"/>
              </w:rPr>
            </w:pPr>
            <w:r w:rsidRPr="000619D7">
              <w:rPr>
                <w:color w:val="000000"/>
                <w:sz w:val="24"/>
              </w:rPr>
              <w:t>СССР в послевоенные годы. Укрепление статуса СССР как великой мировой держа</w:t>
            </w:r>
            <w:r w:rsidRPr="000619D7">
              <w:rPr>
                <w:color w:val="000000"/>
                <w:sz w:val="24"/>
              </w:rPr>
              <w:softHyphen/>
              <w:t>вы. Начало «холодной войны». Атомная монополия США; создание атомного оружия и средств его доставки в СССР. Конверсия, возрождение и развитие промышленности.</w:t>
            </w:r>
          </w:p>
          <w:p w:rsidR="000619D7" w:rsidRPr="000619D7" w:rsidRDefault="000619D7">
            <w:pPr>
              <w:pStyle w:val="a5"/>
              <w:ind w:right="20" w:firstLine="567"/>
              <w:rPr>
                <w:color w:val="000000"/>
                <w:sz w:val="24"/>
              </w:rPr>
            </w:pPr>
            <w:r w:rsidRPr="000619D7">
              <w:rPr>
                <w:color w:val="000000"/>
                <w:sz w:val="24"/>
              </w:rPr>
              <w:t>Положение в сельском хозяйстве. Голод 1946 года. Послевоенное общество, духов</w:t>
            </w:r>
            <w:r w:rsidRPr="000619D7">
              <w:rPr>
                <w:color w:val="000000"/>
                <w:sz w:val="24"/>
              </w:rPr>
              <w:softHyphen/>
              <w:t>ный подъем людей. Противоречия социально-политического развития. Репрессии. Идеология и культура в послевоенный период; идеологические кампании и научные дискуссии 1940-х годов.</w:t>
            </w:r>
          </w:p>
          <w:p w:rsidR="000619D7" w:rsidRPr="000619D7" w:rsidRDefault="000619D7">
            <w:pPr>
              <w:pStyle w:val="a5"/>
              <w:ind w:right="20" w:firstLine="567"/>
              <w:rPr>
                <w:sz w:val="24"/>
              </w:rPr>
            </w:pPr>
            <w:r w:rsidRPr="000619D7">
              <w:rPr>
                <w:color w:val="000000"/>
                <w:sz w:val="24"/>
              </w:rPr>
              <w:t>СССР в 1950-х — начале 1960-х годов. Перемены после смерти И. В. Сталина. Борьба за власть, победа Н.С. Хрущева. XX съезд КПСС и его значение. Начало реа</w:t>
            </w:r>
            <w:r w:rsidRPr="000619D7">
              <w:rPr>
                <w:color w:val="000000"/>
                <w:sz w:val="24"/>
              </w:rPr>
              <w:softHyphen/>
              <w:t>билитации жертв политических репрессий. Основные направления реформирования советской экономики и его результаты.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0619D7" w:rsidRPr="000619D7" w:rsidRDefault="000619D7">
            <w:pPr>
              <w:pStyle w:val="a5"/>
              <w:ind w:right="20" w:firstLine="567"/>
              <w:rPr>
                <w:sz w:val="24"/>
              </w:rPr>
            </w:pPr>
            <w:r w:rsidRPr="000619D7">
              <w:rPr>
                <w:color w:val="000000"/>
                <w:sz w:val="24"/>
              </w:rPr>
              <w:t>СССР во второй половине 1960-х — начале 1980-х годов. Противоречия внутрипо</w:t>
            </w:r>
            <w:r w:rsidRPr="000619D7">
              <w:rPr>
                <w:color w:val="000000"/>
                <w:sz w:val="24"/>
              </w:rPr>
              <w:softHyphen/>
              <w:t>литического курса Н.С.Хрущева. Причины отставки Н.С.Хрущева. Л.И.Брежнев. Концепция развитого социализма. Власть и общество. Конституция СССР 1977 года. Преобразования в сельском хозяйстве. Экономическая реформа 1965 года: задачи и результаты. До</w:t>
            </w:r>
            <w:r w:rsidRPr="000619D7">
              <w:rPr>
                <w:color w:val="000000"/>
                <w:sz w:val="24"/>
              </w:rPr>
              <w:softHyphen/>
              <w:t xml:space="preserve">стижения и </w:t>
            </w:r>
            <w:r w:rsidRPr="000619D7">
              <w:rPr>
                <w:color w:val="000000"/>
                <w:sz w:val="24"/>
              </w:rPr>
              <w:lastRenderedPageBreak/>
              <w:t>проблемы в развитии науки и техники. Нарастание негативных тенден</w:t>
            </w:r>
            <w:r w:rsidRPr="000619D7">
              <w:rPr>
                <w:color w:val="000000"/>
                <w:sz w:val="24"/>
              </w:rPr>
              <w:softHyphen/>
              <w:t>ций в экономике. Застой. Теневая экономика.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0619D7" w:rsidRPr="000619D7" w:rsidRDefault="000619D7">
            <w:pPr>
              <w:pStyle w:val="a5"/>
              <w:ind w:right="20" w:firstLine="567"/>
              <w:rPr>
                <w:sz w:val="24"/>
              </w:rPr>
            </w:pPr>
            <w:r w:rsidRPr="000619D7">
              <w:rPr>
                <w:color w:val="000000"/>
                <w:sz w:val="24"/>
              </w:rPr>
              <w:t>СССР в годы перестройки. Предпосылки перемен. М.С. Горбачев. Политика уско</w:t>
            </w:r>
            <w:r w:rsidRPr="000619D7">
              <w:rPr>
                <w:color w:val="000000"/>
                <w:sz w:val="24"/>
              </w:rPr>
              <w:softHyphen/>
              <w:t>рения и ее неудача. Экономические реформы, их результаты. Реформы политической системы. Национальная политика и межнациональные отношения. Национальные движения в союзных республиках. Политика гласности и ее последствия. Изменения в обще</w:t>
            </w:r>
            <w:r w:rsidRPr="000619D7">
              <w:rPr>
                <w:color w:val="000000"/>
                <w:sz w:val="24"/>
              </w:rPr>
              <w:softHyphen/>
              <w:t>ственном сознании. Власть и церковь в годы перестройки. Августовские события 1991 года. Распад СССР. Образование СНГ. Причины и последствия кризиса советской системы и распада СССР.</w:t>
            </w:r>
          </w:p>
          <w:p w:rsidR="000619D7" w:rsidRPr="000619D7" w:rsidRDefault="000619D7">
            <w:pPr>
              <w:pStyle w:val="a5"/>
              <w:ind w:right="20" w:firstLine="567"/>
              <w:rPr>
                <w:color w:val="000000"/>
                <w:sz w:val="24"/>
              </w:rPr>
            </w:pPr>
            <w:r w:rsidRPr="000619D7">
              <w:rPr>
                <w:color w:val="000000"/>
                <w:sz w:val="24"/>
              </w:rPr>
              <w:t>Развитие советской культуры (1945 —1991 годы). Развитие культуры в послево</w:t>
            </w:r>
            <w:r w:rsidRPr="000619D7">
              <w:rPr>
                <w:color w:val="000000"/>
                <w:sz w:val="24"/>
              </w:rPr>
              <w:softHyphen/>
              <w:t>енные годы.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w:t>
            </w:r>
            <w:r w:rsidRPr="000619D7">
              <w:rPr>
                <w:color w:val="000000"/>
                <w:sz w:val="24"/>
              </w:rPr>
              <w:softHyphen/>
              <w:t xml:space="preserve">ное звучание. Власть и творческая интеллигенция. Советская культура в середине 1960 — 1980-х годов. Культура в годы перестройки. Развитие науки и техники в СССР. Научно-техническая революция. Успехи советской космонавтики (С. П. Королев, Ю. А. Гагарин). Развитие образования в СССР. </w:t>
            </w:r>
          </w:p>
          <w:p w:rsidR="000619D7" w:rsidRPr="000619D7" w:rsidRDefault="000619D7">
            <w:pPr>
              <w:pStyle w:val="a5"/>
              <w:ind w:right="20" w:firstLine="567"/>
              <w:rPr>
                <w:sz w:val="24"/>
              </w:rPr>
            </w:pPr>
          </w:p>
          <w:p w:rsidR="000619D7" w:rsidRPr="000619D7" w:rsidRDefault="000619D7">
            <w:pPr>
              <w:spacing w:after="0"/>
              <w:rPr>
                <w:rFonts w:cs="Times New Roman"/>
                <w:color w:val="000000"/>
                <w:sz w:val="24"/>
                <w:szCs w:val="24"/>
                <w:lang w:eastAsia="en-US"/>
              </w:rPr>
            </w:pP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lastRenderedPageBreak/>
              <w:t>4</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r>
      <w:tr w:rsidR="000619D7" w:rsidRPr="000619D7" w:rsidTr="000619D7">
        <w:trPr>
          <w:trHeight w:val="2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rPr>
                <w:rFonts w:cs="Times New Roman"/>
                <w:b/>
                <w:sz w:val="24"/>
                <w:szCs w:val="24"/>
                <w:shd w:val="clear" w:color="auto" w:fill="FFFFFF"/>
                <w:lang w:eastAsia="en-US"/>
              </w:rPr>
            </w:pPr>
            <w:r w:rsidRPr="000619D7">
              <w:rPr>
                <w:rFonts w:cs="Times New Roman"/>
                <w:b/>
                <w:sz w:val="24"/>
                <w:szCs w:val="24"/>
                <w:shd w:val="clear" w:color="auto" w:fill="FFFFFF"/>
              </w:rPr>
              <w:lastRenderedPageBreak/>
              <w:t>Раздел 16.</w:t>
            </w:r>
            <w:r w:rsidRPr="000619D7">
              <w:rPr>
                <w:rStyle w:val="affff0"/>
                <w:rFonts w:ascii="Times New Roman" w:hAnsi="Times New Roman" w:cs="Times New Roman"/>
                <w:b/>
                <w:color w:val="000000"/>
                <w:sz w:val="24"/>
                <w:szCs w:val="24"/>
              </w:rPr>
              <w:t xml:space="preserve"> </w:t>
            </w:r>
            <w:r w:rsidRPr="000619D7">
              <w:rPr>
                <w:rFonts w:cs="Times New Roman"/>
                <w:b/>
                <w:color w:val="000000"/>
                <w:sz w:val="24"/>
                <w:szCs w:val="24"/>
              </w:rPr>
              <w:t>Российская Федерация на рубеже ХХ — ХХ</w:t>
            </w:r>
            <w:r w:rsidRPr="000619D7">
              <w:rPr>
                <w:rFonts w:cs="Times New Roman"/>
                <w:b/>
                <w:color w:val="000000"/>
                <w:sz w:val="24"/>
                <w:szCs w:val="24"/>
                <w:lang w:val="en-US"/>
              </w:rPr>
              <w:t>I</w:t>
            </w:r>
            <w:r w:rsidRPr="000619D7">
              <w:rPr>
                <w:rFonts w:cs="Times New Roman"/>
                <w:b/>
                <w:color w:val="000000"/>
                <w:sz w:val="24"/>
                <w:szCs w:val="24"/>
              </w:rPr>
              <w:t xml:space="preserve"> веков</w:t>
            </w:r>
          </w:p>
        </w:tc>
        <w:tc>
          <w:tcPr>
            <w:tcW w:w="861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b/>
                <w:iCs/>
                <w:sz w:val="24"/>
                <w:szCs w:val="24"/>
              </w:rPr>
            </w:pPr>
            <w:r w:rsidRPr="000619D7">
              <w:rPr>
                <w:rFonts w:cs="Times New Roman"/>
                <w:b/>
                <w:sz w:val="24"/>
                <w:szCs w:val="24"/>
              </w:rPr>
              <w:t>Содержание учебного материала</w:t>
            </w:r>
          </w:p>
          <w:p w:rsidR="000619D7" w:rsidRPr="000619D7" w:rsidRDefault="000619D7">
            <w:pPr>
              <w:pStyle w:val="a5"/>
              <w:ind w:right="20" w:firstLine="567"/>
              <w:rPr>
                <w:sz w:val="24"/>
              </w:rPr>
            </w:pPr>
            <w:r w:rsidRPr="000619D7">
              <w:rPr>
                <w:color w:val="000000"/>
                <w:sz w:val="24"/>
              </w:rPr>
              <w:t>Формирование российской государственности. Б.Н.Ельцин. Политический кризис осени 1993 года. Принятие Конституции России 1993 года. Экономические реформы 1990-х годов: основные этапы и результаты. Труд</w:t>
            </w:r>
            <w:r w:rsidRPr="000619D7">
              <w:rPr>
                <w:color w:val="000000"/>
                <w:sz w:val="24"/>
              </w:rPr>
              <w:softHyphen/>
              <w:t>ности и противоречия перехода к рыночной экономике. Нарастание противоречий между центром и регионами. Военно-политический кризис в Чечне. Отставка Б.Н. Ельцина. Деятель</w:t>
            </w:r>
            <w:r w:rsidRPr="000619D7">
              <w:rPr>
                <w:color w:val="000000"/>
                <w:sz w:val="24"/>
              </w:rPr>
              <w:softHyphen/>
              <w:t xml:space="preserve">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w:t>
            </w:r>
            <w:r w:rsidRPr="000619D7">
              <w:rPr>
                <w:color w:val="000000"/>
                <w:sz w:val="24"/>
              </w:rPr>
              <w:lastRenderedPageBreak/>
              <w:t>Развитие экономики и социальной сферы в начале ХХ! века. Роль государства в экономике.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w:t>
            </w:r>
            <w:r w:rsidRPr="000619D7">
              <w:rPr>
                <w:color w:val="000000"/>
                <w:sz w:val="24"/>
              </w:rPr>
              <w:softHyphen/>
              <w:t>ские выборы 2012 года. Геополитическое положение и внешняя политика России в 1990-е годы. Россия и Запад. Отношения со странами СНГ. Вос</w:t>
            </w:r>
            <w:r w:rsidRPr="000619D7">
              <w:rPr>
                <w:color w:val="000000"/>
                <w:sz w:val="24"/>
              </w:rPr>
              <w:softHyphen/>
              <w:t>точное направление внешней политики. Разработка новой внешнеполитической стра</w:t>
            </w:r>
            <w:r w:rsidRPr="000619D7">
              <w:rPr>
                <w:color w:val="000000"/>
                <w:sz w:val="24"/>
              </w:rPr>
              <w:softHyphen/>
              <w:t xml:space="preserve">тегии в начале </w:t>
            </w:r>
            <w:r w:rsidRPr="000619D7">
              <w:rPr>
                <w:color w:val="000000"/>
                <w:sz w:val="24"/>
                <w:lang w:val="en-US"/>
              </w:rPr>
              <w:t>XXI</w:t>
            </w:r>
            <w:r w:rsidRPr="000619D7">
              <w:rPr>
                <w:color w:val="000000"/>
                <w:sz w:val="24"/>
              </w:rPr>
              <w:t xml:space="preserve"> века. Укрепление международного престижа России. Решение задач борьбы с терроризмом. Российская Федерация в системе современных между</w:t>
            </w:r>
            <w:r w:rsidRPr="000619D7">
              <w:rPr>
                <w:color w:val="000000"/>
                <w:sz w:val="24"/>
              </w:rPr>
              <w:softHyphen/>
              <w:t xml:space="preserve">народных отношений. Политический кризис на Украине и воссоединение Крыма с Россией. Культура и духовная жизнь общества в конце ХХ — начале </w:t>
            </w:r>
            <w:r w:rsidRPr="000619D7">
              <w:rPr>
                <w:color w:val="000000"/>
                <w:sz w:val="24"/>
                <w:lang w:val="en-US"/>
              </w:rPr>
              <w:t>XXI</w:t>
            </w:r>
            <w:r w:rsidRPr="000619D7">
              <w:rPr>
                <w:color w:val="000000"/>
                <w:sz w:val="24"/>
              </w:rPr>
              <w:t xml:space="preserve"> века. Многообразие стилей художественной культуры. Достижения и противоречия культурного развития.</w:t>
            </w:r>
          </w:p>
          <w:p w:rsidR="000619D7" w:rsidRPr="000619D7" w:rsidRDefault="000619D7">
            <w:pPr>
              <w:pStyle w:val="216"/>
              <w:keepNext/>
              <w:keepLines/>
              <w:shd w:val="clear" w:color="auto" w:fill="auto"/>
              <w:spacing w:before="0" w:after="149" w:line="276" w:lineRule="auto"/>
              <w:ind w:firstLine="567"/>
              <w:rPr>
                <w:rFonts w:ascii="Times New Roman" w:hAnsi="Times New Roman" w:cs="Times New Roman"/>
                <w:b/>
                <w:color w:val="000000"/>
                <w:sz w:val="24"/>
                <w:szCs w:val="24"/>
              </w:rPr>
            </w:pPr>
          </w:p>
          <w:p w:rsidR="000619D7" w:rsidRPr="000619D7" w:rsidRDefault="000619D7">
            <w:pPr>
              <w:spacing w:after="0"/>
              <w:rPr>
                <w:rFonts w:cs="Times New Roman"/>
                <w:sz w:val="24"/>
                <w:szCs w:val="24"/>
                <w:lang w:eastAsia="en-US"/>
              </w:rPr>
            </w:pP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lastRenderedPageBreak/>
              <w:t>4</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r>
      <w:tr w:rsidR="000619D7" w:rsidRPr="000619D7" w:rsidTr="000619D7">
        <w:trPr>
          <w:trHeight w:val="2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rPr>
                <w:rFonts w:cs="Times New Roman"/>
                <w:sz w:val="24"/>
                <w:szCs w:val="24"/>
                <w:lang w:eastAsia="en-US"/>
              </w:rPr>
            </w:pPr>
          </w:p>
        </w:tc>
        <w:tc>
          <w:tcPr>
            <w:tcW w:w="8615"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rPr>
                <w:rFonts w:cs="Times New Roman"/>
                <w:iCs/>
                <w:sz w:val="24"/>
                <w:szCs w:val="24"/>
                <w:lang w:eastAsia="en-US"/>
              </w:rPr>
            </w:pPr>
            <w:r w:rsidRPr="000619D7">
              <w:rPr>
                <w:rFonts w:cs="Times New Roman"/>
                <w:iCs/>
                <w:sz w:val="24"/>
                <w:szCs w:val="24"/>
              </w:rPr>
              <w:tab/>
              <w:t xml:space="preserve">      </w:t>
            </w:r>
            <w:r w:rsidRPr="000619D7">
              <w:rPr>
                <w:rFonts w:cs="Times New Roman"/>
                <w:sz w:val="24"/>
                <w:szCs w:val="24"/>
              </w:rPr>
              <w:t>Всего:</w:t>
            </w:r>
          </w:p>
        </w:tc>
        <w:tc>
          <w:tcPr>
            <w:tcW w:w="1307" w:type="dxa"/>
            <w:tcBorders>
              <w:top w:val="single" w:sz="4" w:space="0" w:color="auto"/>
              <w:left w:val="single" w:sz="4" w:space="0" w:color="auto"/>
              <w:bottom w:val="single" w:sz="4" w:space="0" w:color="auto"/>
              <w:right w:val="single" w:sz="4" w:space="0" w:color="auto"/>
            </w:tcBorders>
            <w:shd w:val="clear" w:color="auto" w:fill="FFFFFF"/>
            <w:hideMark/>
          </w:tcPr>
          <w:p w:rsidR="000619D7" w:rsidRPr="000619D7" w:rsidRDefault="000619D7">
            <w:pPr>
              <w:spacing w:after="0"/>
              <w:jc w:val="center"/>
              <w:rPr>
                <w:rFonts w:cs="Times New Roman"/>
                <w:sz w:val="24"/>
                <w:szCs w:val="24"/>
                <w:lang w:eastAsia="en-US"/>
              </w:rPr>
            </w:pPr>
            <w:r w:rsidRPr="000619D7">
              <w:rPr>
                <w:rFonts w:cs="Times New Roman"/>
                <w:sz w:val="24"/>
                <w:szCs w:val="24"/>
              </w:rPr>
              <w:t>78</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vertAlign w:val="superscript"/>
                <w:lang w:eastAsia="en-US"/>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0619D7" w:rsidRPr="000619D7" w:rsidRDefault="000619D7">
            <w:pPr>
              <w:spacing w:after="0"/>
              <w:jc w:val="center"/>
              <w:rPr>
                <w:rFonts w:cs="Times New Roman"/>
                <w:sz w:val="24"/>
                <w:szCs w:val="24"/>
                <w:lang w:eastAsia="en-US"/>
              </w:rPr>
            </w:pPr>
          </w:p>
        </w:tc>
      </w:tr>
    </w:tbl>
    <w:p w:rsidR="000619D7" w:rsidRPr="000619D7" w:rsidRDefault="000619D7" w:rsidP="000619D7">
      <w:pPr>
        <w:rPr>
          <w:rFonts w:cs="Times New Roman"/>
          <w:sz w:val="24"/>
          <w:szCs w:val="24"/>
          <w:lang w:eastAsia="en-US"/>
        </w:rPr>
      </w:pPr>
    </w:p>
    <w:p w:rsidR="000619D7" w:rsidRPr="000619D7" w:rsidRDefault="000619D7" w:rsidP="000619D7">
      <w:pPr>
        <w:spacing w:after="0"/>
        <w:ind w:right="57"/>
        <w:rPr>
          <w:rFonts w:eastAsia="Times New Roman" w:cs="Times New Roman"/>
          <w:sz w:val="24"/>
          <w:szCs w:val="24"/>
        </w:rPr>
      </w:pPr>
      <w:r w:rsidRPr="000619D7">
        <w:rPr>
          <w:rFonts w:eastAsia="Times New Roman" w:cs="Times New Roman"/>
          <w:sz w:val="24"/>
          <w:szCs w:val="24"/>
        </w:rPr>
        <w:t xml:space="preserve">       * Конкретные активные и интерактивные формы проведения занятий отражены в календарно-тематическом плане преподавателя.</w:t>
      </w:r>
    </w:p>
    <w:p w:rsidR="000619D7" w:rsidRPr="000619D7" w:rsidRDefault="000619D7" w:rsidP="000619D7">
      <w:pPr>
        <w:suppressAutoHyphens/>
        <w:spacing w:after="0"/>
        <w:ind w:right="57" w:firstLine="426"/>
        <w:rPr>
          <w:rFonts w:eastAsia="Times New Roman" w:cs="Times New Roman"/>
          <w:sz w:val="24"/>
          <w:szCs w:val="24"/>
        </w:rPr>
      </w:pPr>
      <w:r w:rsidRPr="000619D7">
        <w:rPr>
          <w:rFonts w:eastAsia="Times New Roman" w:cs="Times New Roman"/>
          <w:sz w:val="24"/>
          <w:szCs w:val="24"/>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0619D7" w:rsidRPr="000619D7" w:rsidRDefault="000619D7" w:rsidP="000619D7">
      <w:pPr>
        <w:rPr>
          <w:rFonts w:eastAsiaTheme="minorHAnsi" w:cs="Times New Roman"/>
          <w:sz w:val="24"/>
          <w:szCs w:val="24"/>
          <w:lang w:eastAsia="en-US"/>
        </w:rPr>
      </w:pPr>
    </w:p>
    <w:p w:rsidR="000619D7" w:rsidRPr="000619D7" w:rsidRDefault="000619D7" w:rsidP="000619D7">
      <w:pPr>
        <w:rPr>
          <w:rFonts w:cs="Times New Roman"/>
          <w:sz w:val="24"/>
          <w:szCs w:val="24"/>
        </w:rPr>
      </w:pPr>
    </w:p>
    <w:p w:rsidR="000619D7" w:rsidRPr="000619D7" w:rsidRDefault="000619D7" w:rsidP="000619D7">
      <w:pPr>
        <w:spacing w:after="0"/>
        <w:rPr>
          <w:rFonts w:cs="Times New Roman"/>
          <w:sz w:val="24"/>
          <w:szCs w:val="24"/>
        </w:rPr>
        <w:sectPr w:rsidR="000619D7" w:rsidRPr="000619D7">
          <w:pgSz w:w="16837" w:h="11905" w:orient="landscape"/>
          <w:pgMar w:top="993" w:right="851" w:bottom="851" w:left="851" w:header="709" w:footer="709" w:gutter="0"/>
          <w:cols w:space="720"/>
        </w:sectPr>
      </w:pPr>
    </w:p>
    <w:p w:rsidR="000619D7" w:rsidRPr="000619D7" w:rsidRDefault="000619D7" w:rsidP="000619D7">
      <w:pPr>
        <w:spacing w:after="0"/>
        <w:jc w:val="center"/>
        <w:rPr>
          <w:rFonts w:cs="Times New Roman"/>
          <w:b/>
          <w:sz w:val="24"/>
          <w:szCs w:val="24"/>
        </w:rPr>
      </w:pPr>
      <w:r w:rsidRPr="000619D7">
        <w:rPr>
          <w:rFonts w:cs="Times New Roman"/>
          <w:sz w:val="24"/>
          <w:szCs w:val="24"/>
        </w:rPr>
        <w:lastRenderedPageBreak/>
        <w:t>Характеристика основных видов учебной деятельности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6972"/>
      </w:tblGrid>
      <w:tr w:rsidR="000619D7" w:rsidRPr="000619D7" w:rsidTr="000619D7">
        <w:trPr>
          <w:trHeight w:val="263"/>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rPr>
                <w:rFonts w:cs="Times New Roman"/>
                <w:sz w:val="24"/>
                <w:szCs w:val="24"/>
                <w:lang w:eastAsia="en-US"/>
              </w:rPr>
            </w:pPr>
            <w:r w:rsidRPr="000619D7">
              <w:rPr>
                <w:rFonts w:cs="Times New Roman"/>
                <w:sz w:val="24"/>
                <w:szCs w:val="24"/>
              </w:rPr>
              <w:t>Содержание обучения</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rPr>
                <w:rFonts w:cs="Times New Roman"/>
                <w:sz w:val="24"/>
                <w:szCs w:val="24"/>
                <w:lang w:eastAsia="en-US"/>
              </w:rPr>
            </w:pPr>
            <w:r w:rsidRPr="000619D7">
              <w:rPr>
                <w:rFonts w:cs="Times New Roman"/>
                <w:sz w:val="24"/>
                <w:szCs w:val="24"/>
              </w:rPr>
              <w:t>Характеристика основных видов учебной деятельности обучающихся</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rPr>
                <w:rFonts w:cs="Times New Roman"/>
                <w:sz w:val="24"/>
                <w:szCs w:val="24"/>
                <w:lang w:eastAsia="en-US"/>
              </w:rPr>
            </w:pPr>
            <w:r w:rsidRPr="000619D7">
              <w:rPr>
                <w:rFonts w:cs="Times New Roman"/>
                <w:bCs/>
                <w:sz w:val="24"/>
                <w:szCs w:val="24"/>
              </w:rPr>
              <w:t>Введение</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Актуализация знаний о предмете истории.</w:t>
            </w:r>
          </w:p>
          <w:p w:rsidR="000619D7" w:rsidRPr="000619D7" w:rsidRDefault="000619D7">
            <w:pPr>
              <w:rPr>
                <w:rFonts w:cs="Times New Roman"/>
                <w:sz w:val="24"/>
                <w:szCs w:val="24"/>
                <w:lang w:eastAsia="en-US"/>
              </w:rPr>
            </w:pPr>
            <w:r w:rsidRPr="000619D7">
              <w:rPr>
                <w:rFonts w:cs="Times New Roman"/>
                <w:sz w:val="24"/>
                <w:szCs w:val="24"/>
              </w:rPr>
              <w:t>Высказывание собственных суждений о значении исторической науки для отдельного человека, государства, общества. Высказывание суждений о месте истории России во всемирной истории</w:t>
            </w:r>
          </w:p>
        </w:tc>
      </w:tr>
      <w:tr w:rsidR="000619D7" w:rsidRPr="000619D7" w:rsidTr="000619D7">
        <w:trPr>
          <w:trHeight w:val="114"/>
        </w:trPr>
        <w:tc>
          <w:tcPr>
            <w:tcW w:w="9571" w:type="dxa"/>
            <w:gridSpan w:val="2"/>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1. ДРЕВНЕЙШАЯ СТАДИЯ ИСТОРИИ ЧЕЛОВЕЧЕСТВА</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rPr>
                <w:rFonts w:cs="Times New Roman"/>
                <w:sz w:val="24"/>
                <w:szCs w:val="24"/>
                <w:lang w:eastAsia="en-US"/>
              </w:rPr>
            </w:pPr>
            <w:r w:rsidRPr="000619D7">
              <w:rPr>
                <w:rFonts w:cs="Times New Roman"/>
                <w:sz w:val="24"/>
                <w:szCs w:val="24"/>
              </w:rPr>
              <w:t>Происхождение челове</w:t>
            </w:r>
            <w:r w:rsidRPr="000619D7">
              <w:rPr>
                <w:rFonts w:cs="Times New Roman"/>
                <w:sz w:val="24"/>
                <w:szCs w:val="24"/>
              </w:rPr>
              <w:softHyphen/>
              <w:t>ка. Люди эпохи палео</w:t>
            </w:r>
            <w:r w:rsidRPr="000619D7">
              <w:rPr>
                <w:rFonts w:cs="Times New Roman"/>
                <w:sz w:val="24"/>
                <w:szCs w:val="24"/>
              </w:rPr>
              <w:softHyphen/>
              <w:t>лита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Рассказ о современных представлениях о происхождении чело</w:t>
            </w:r>
            <w:r w:rsidRPr="000619D7">
              <w:rPr>
                <w:rFonts w:cs="Times New Roman"/>
                <w:sz w:val="24"/>
                <w:szCs w:val="24"/>
              </w:rPr>
              <w:softHyphen/>
              <w:t>века, расселении древнейших людей (с использованием истори</w:t>
            </w:r>
            <w:r w:rsidRPr="000619D7">
              <w:rPr>
                <w:rFonts w:cs="Times New Roman"/>
                <w:sz w:val="24"/>
                <w:szCs w:val="24"/>
              </w:rPr>
              <w:softHyphen/>
              <w:t>ческой карты).</w:t>
            </w:r>
          </w:p>
          <w:p w:rsidR="000619D7" w:rsidRPr="000619D7" w:rsidRDefault="000619D7">
            <w:pPr>
              <w:rPr>
                <w:rFonts w:cs="Times New Roman"/>
                <w:sz w:val="24"/>
                <w:szCs w:val="24"/>
                <w:lang w:eastAsia="en-US"/>
              </w:rPr>
            </w:pPr>
            <w:r w:rsidRPr="000619D7">
              <w:rPr>
                <w:rFonts w:cs="Times New Roman"/>
                <w:sz w:val="24"/>
                <w:szCs w:val="24"/>
              </w:rPr>
              <w:t>Объяснение и применение в историческом контексте понятий: «антропогенез», «каменный век», «палеолит», «родовая община». Указание на карте мест наиболее известных археологических находок на территории России</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Неолитическая револю</w:t>
            </w:r>
            <w:r w:rsidRPr="000619D7">
              <w:rPr>
                <w:rFonts w:cs="Times New Roman"/>
                <w:sz w:val="24"/>
                <w:szCs w:val="24"/>
              </w:rPr>
              <w:softHyphen/>
              <w:t>ция и ее последствия</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«неолит», «неолитическая революция», «производящее хозяй</w:t>
            </w:r>
            <w:r w:rsidRPr="000619D7">
              <w:rPr>
                <w:rFonts w:cs="Times New Roman"/>
                <w:sz w:val="24"/>
                <w:szCs w:val="24"/>
              </w:rPr>
              <w:softHyphen/>
              <w:t>ство», «индоевропейцы», «племя», «союз племен», «цивилиза</w:t>
            </w:r>
            <w:r w:rsidRPr="000619D7">
              <w:rPr>
                <w:rFonts w:cs="Times New Roman"/>
                <w:sz w:val="24"/>
                <w:szCs w:val="24"/>
              </w:rPr>
              <w:softHyphen/>
              <w:t>ция».</w:t>
            </w:r>
          </w:p>
          <w:p w:rsidR="000619D7" w:rsidRPr="000619D7" w:rsidRDefault="000619D7">
            <w:pPr>
              <w:rPr>
                <w:rFonts w:cs="Times New Roman"/>
                <w:sz w:val="24"/>
                <w:szCs w:val="24"/>
              </w:rPr>
            </w:pPr>
            <w:r w:rsidRPr="000619D7">
              <w:rPr>
                <w:rFonts w:cs="Times New Roman"/>
                <w:sz w:val="24"/>
                <w:szCs w:val="24"/>
              </w:rPr>
              <w:t>Раскрытие причин возникновения производящего хозяйства, характеристика перемен в жизни людей, связанных с этим со</w:t>
            </w:r>
            <w:r w:rsidRPr="000619D7">
              <w:rPr>
                <w:rFonts w:cs="Times New Roman"/>
                <w:sz w:val="24"/>
                <w:szCs w:val="24"/>
              </w:rPr>
              <w:softHyphen/>
              <w:t>бытием.</w:t>
            </w:r>
          </w:p>
          <w:p w:rsidR="000619D7" w:rsidRPr="000619D7" w:rsidRDefault="000619D7">
            <w:pPr>
              <w:rPr>
                <w:rFonts w:cs="Times New Roman"/>
                <w:sz w:val="24"/>
                <w:szCs w:val="24"/>
              </w:rPr>
            </w:pPr>
            <w:r w:rsidRPr="000619D7">
              <w:rPr>
                <w:rFonts w:cs="Times New Roman"/>
                <w:sz w:val="24"/>
                <w:szCs w:val="24"/>
              </w:rPr>
              <w:t>Называние и указание на карте расселения древних людей на территории России, территории складывания индоевропейской общности.</w:t>
            </w:r>
          </w:p>
          <w:p w:rsidR="000619D7" w:rsidRPr="000619D7" w:rsidRDefault="000619D7">
            <w:pPr>
              <w:spacing w:after="0"/>
              <w:rPr>
                <w:rFonts w:cs="Times New Roman"/>
                <w:sz w:val="24"/>
                <w:szCs w:val="24"/>
                <w:lang w:eastAsia="en-US"/>
              </w:rPr>
            </w:pPr>
            <w:r w:rsidRPr="000619D7">
              <w:rPr>
                <w:rFonts w:cs="Times New Roman"/>
                <w:sz w:val="24"/>
                <w:szCs w:val="24"/>
              </w:rPr>
              <w:t>Обоснование закономерности появления государства</w:t>
            </w:r>
          </w:p>
        </w:tc>
      </w:tr>
      <w:tr w:rsidR="000619D7" w:rsidRPr="000619D7" w:rsidTr="000619D7">
        <w:trPr>
          <w:trHeight w:val="114"/>
        </w:trPr>
        <w:tc>
          <w:tcPr>
            <w:tcW w:w="9571" w:type="dxa"/>
            <w:gridSpan w:val="2"/>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2. ЦИВИЛИЗАЦИИ ДРЕВНЕГО МИРА</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spacing w:after="0"/>
              <w:rPr>
                <w:rFonts w:cs="Times New Roman"/>
                <w:sz w:val="24"/>
                <w:szCs w:val="24"/>
                <w:lang w:eastAsia="en-US"/>
              </w:rPr>
            </w:pPr>
            <w:r w:rsidRPr="000619D7">
              <w:rPr>
                <w:rFonts w:cs="Times New Roman"/>
                <w:sz w:val="24"/>
                <w:szCs w:val="24"/>
              </w:rPr>
              <w:t>Древнейшие государства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Локализация цивилизации Древнего Востока на ленте време</w:t>
            </w:r>
            <w:r w:rsidRPr="000619D7">
              <w:rPr>
                <w:rFonts w:cs="Times New Roman"/>
                <w:sz w:val="24"/>
                <w:szCs w:val="24"/>
              </w:rPr>
              <w:softHyphen/>
              <w:t>ни и исторической карте, объяснение, как природные условия влияли на образ жизни, отношения в древних обществах. Характеристика экономической жизни и социального строя древневосточных обществ</w:t>
            </w:r>
          </w:p>
        </w:tc>
      </w:tr>
      <w:tr w:rsidR="000619D7" w:rsidRPr="000619D7" w:rsidTr="000619D7">
        <w:trPr>
          <w:trHeight w:val="2803"/>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Великие державы Древ</w:t>
            </w:r>
            <w:r w:rsidRPr="000619D7">
              <w:rPr>
                <w:rFonts w:cs="Times New Roman"/>
                <w:sz w:val="24"/>
                <w:szCs w:val="24"/>
              </w:rPr>
              <w:softHyphen/>
              <w:t>него Востока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Раскрытие причин, особенностей и последствий появления великих держав.</w:t>
            </w:r>
          </w:p>
          <w:p w:rsidR="000619D7" w:rsidRPr="000619D7" w:rsidRDefault="000619D7">
            <w:pPr>
              <w:rPr>
                <w:rFonts w:cs="Times New Roman"/>
                <w:sz w:val="24"/>
                <w:szCs w:val="24"/>
              </w:rPr>
            </w:pPr>
            <w:r w:rsidRPr="000619D7">
              <w:rPr>
                <w:rFonts w:cs="Times New Roman"/>
                <w:sz w:val="24"/>
                <w:szCs w:val="24"/>
              </w:rPr>
              <w:t>Указание особенностей исторического пути Хеттской, Ассирий</w:t>
            </w:r>
            <w:r w:rsidRPr="000619D7">
              <w:rPr>
                <w:rFonts w:cs="Times New Roman"/>
                <w:sz w:val="24"/>
                <w:szCs w:val="24"/>
              </w:rPr>
              <w:softHyphen/>
              <w:t>ской, Персидской держав.</w:t>
            </w:r>
          </w:p>
          <w:p w:rsidR="000619D7" w:rsidRPr="000619D7" w:rsidRDefault="000619D7">
            <w:pPr>
              <w:rPr>
                <w:rFonts w:cs="Times New Roman"/>
                <w:sz w:val="24"/>
                <w:szCs w:val="24"/>
                <w:lang w:eastAsia="en-US"/>
              </w:rPr>
            </w:pPr>
            <w:r w:rsidRPr="000619D7">
              <w:rPr>
                <w:rFonts w:cs="Times New Roman"/>
                <w:sz w:val="24"/>
                <w:szCs w:val="24"/>
              </w:rPr>
              <w:t>Характеристика отличительных черт цивилизаций Древней Индии и Древнего Китая</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Древняя Греция</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основных этапов истории Древней Греции, ис</w:t>
            </w:r>
            <w:r w:rsidRPr="000619D7">
              <w:rPr>
                <w:rFonts w:cs="Times New Roman"/>
                <w:sz w:val="24"/>
                <w:szCs w:val="24"/>
              </w:rPr>
              <w:softHyphen/>
            </w:r>
            <w:r w:rsidRPr="000619D7">
              <w:rPr>
                <w:rFonts w:cs="Times New Roman"/>
                <w:sz w:val="24"/>
                <w:szCs w:val="24"/>
              </w:rPr>
              <w:lastRenderedPageBreak/>
              <w:t>точников ее истории.</w:t>
            </w:r>
          </w:p>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«полис», «демократия», «колонизация», «эллинизм».</w:t>
            </w:r>
          </w:p>
          <w:p w:rsidR="000619D7" w:rsidRPr="000619D7" w:rsidRDefault="000619D7">
            <w:pPr>
              <w:rPr>
                <w:rFonts w:cs="Times New Roman"/>
                <w:sz w:val="24"/>
                <w:szCs w:val="24"/>
              </w:rPr>
            </w:pPr>
            <w:r w:rsidRPr="000619D7">
              <w:rPr>
                <w:rFonts w:cs="Times New Roman"/>
                <w:sz w:val="24"/>
                <w:szCs w:val="24"/>
              </w:rPr>
              <w:t>Умение дать сравнительную характеристику политического строя полисов (Афины, Спарта).</w:t>
            </w:r>
          </w:p>
          <w:p w:rsidR="000619D7" w:rsidRPr="000619D7" w:rsidRDefault="000619D7">
            <w:pPr>
              <w:rPr>
                <w:rFonts w:cs="Times New Roman"/>
                <w:sz w:val="24"/>
                <w:szCs w:val="24"/>
              </w:rPr>
            </w:pPr>
            <w:r w:rsidRPr="000619D7">
              <w:rPr>
                <w:rFonts w:cs="Times New Roman"/>
                <w:sz w:val="24"/>
                <w:szCs w:val="24"/>
              </w:rPr>
              <w:t>Рассказ с использованием карты о древнегреческой колониза</w:t>
            </w:r>
            <w:r w:rsidRPr="000619D7">
              <w:rPr>
                <w:rFonts w:cs="Times New Roman"/>
                <w:sz w:val="24"/>
                <w:szCs w:val="24"/>
              </w:rPr>
              <w:softHyphen/>
              <w:t>ции, оценка ее последствий.</w:t>
            </w:r>
          </w:p>
          <w:p w:rsidR="000619D7" w:rsidRPr="000619D7" w:rsidRDefault="000619D7">
            <w:pPr>
              <w:rPr>
                <w:rFonts w:cs="Times New Roman"/>
                <w:sz w:val="24"/>
                <w:szCs w:val="24"/>
                <w:lang w:eastAsia="en-US"/>
              </w:rPr>
            </w:pPr>
            <w:r w:rsidRPr="000619D7">
              <w:rPr>
                <w:rFonts w:cs="Times New Roman"/>
                <w:sz w:val="24"/>
                <w:szCs w:val="24"/>
              </w:rPr>
              <w:t>Раскрытие причин возникновения, сущности и значения элли</w:t>
            </w:r>
            <w:r w:rsidRPr="000619D7">
              <w:rPr>
                <w:rFonts w:cs="Times New Roman"/>
                <w:sz w:val="24"/>
                <w:szCs w:val="24"/>
              </w:rPr>
              <w:softHyphen/>
              <w:t>низма</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Древний Рим</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с использованием карты основных этапов исто</w:t>
            </w:r>
            <w:r w:rsidRPr="000619D7">
              <w:rPr>
                <w:rFonts w:cs="Times New Roman"/>
                <w:sz w:val="24"/>
                <w:szCs w:val="24"/>
              </w:rPr>
              <w:softHyphen/>
              <w:t>рии Древней Италии, становления и развития Римского госу</w:t>
            </w:r>
            <w:r w:rsidRPr="000619D7">
              <w:rPr>
                <w:rFonts w:cs="Times New Roman"/>
                <w:sz w:val="24"/>
                <w:szCs w:val="24"/>
              </w:rPr>
              <w:softHyphen/>
              <w:t>дарства.</w:t>
            </w:r>
          </w:p>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«патриций», «плебей», «провинции», «республика», «империя», «колонат».</w:t>
            </w:r>
          </w:p>
          <w:p w:rsidR="000619D7" w:rsidRPr="000619D7" w:rsidRDefault="000619D7">
            <w:pPr>
              <w:rPr>
                <w:rFonts w:cs="Times New Roman"/>
                <w:sz w:val="24"/>
                <w:szCs w:val="24"/>
                <w:lang w:eastAsia="en-US"/>
              </w:rPr>
            </w:pPr>
            <w:r w:rsidRPr="000619D7">
              <w:rPr>
                <w:rFonts w:cs="Times New Roman"/>
                <w:sz w:val="24"/>
                <w:szCs w:val="24"/>
              </w:rPr>
              <w:t>Раскрытие причин военных успехов Римского государства, осо</w:t>
            </w:r>
            <w:r w:rsidRPr="000619D7">
              <w:rPr>
                <w:rFonts w:cs="Times New Roman"/>
                <w:sz w:val="24"/>
                <w:szCs w:val="24"/>
              </w:rPr>
              <w:softHyphen/>
              <w:t>бенностей организации римской армии</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Культура и религия Древнего мира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Систематизация материала о мифологии и религиозных учени</w:t>
            </w:r>
            <w:r w:rsidRPr="000619D7">
              <w:rPr>
                <w:rFonts w:cs="Times New Roman"/>
                <w:sz w:val="24"/>
                <w:szCs w:val="24"/>
              </w:rPr>
              <w:softHyphen/>
              <w:t>ях, возникших в Древнем мире.</w:t>
            </w:r>
          </w:p>
          <w:p w:rsidR="000619D7" w:rsidRPr="000619D7" w:rsidRDefault="000619D7">
            <w:pPr>
              <w:rPr>
                <w:rFonts w:cs="Times New Roman"/>
                <w:sz w:val="24"/>
                <w:szCs w:val="24"/>
              </w:rPr>
            </w:pPr>
            <w:r w:rsidRPr="000619D7">
              <w:rPr>
                <w:rFonts w:cs="Times New Roman"/>
                <w:sz w:val="24"/>
                <w:szCs w:val="24"/>
              </w:rPr>
              <w:t>Раскрытие предпосылок и значения распространения буддиз</w:t>
            </w:r>
            <w:r w:rsidRPr="000619D7">
              <w:rPr>
                <w:rFonts w:cs="Times New Roman"/>
                <w:sz w:val="24"/>
                <w:szCs w:val="24"/>
              </w:rPr>
              <w:softHyphen/>
              <w:t>ма, христианства.</w:t>
            </w:r>
          </w:p>
          <w:p w:rsidR="000619D7" w:rsidRPr="000619D7" w:rsidRDefault="000619D7">
            <w:pPr>
              <w:rPr>
                <w:rFonts w:cs="Times New Roman"/>
                <w:sz w:val="24"/>
                <w:szCs w:val="24"/>
              </w:rPr>
            </w:pPr>
            <w:r w:rsidRPr="000619D7">
              <w:rPr>
                <w:rFonts w:cs="Times New Roman"/>
                <w:sz w:val="24"/>
                <w:szCs w:val="24"/>
              </w:rPr>
              <w:t>Объяснение причин зарождения научных знаний.</w:t>
            </w:r>
          </w:p>
          <w:p w:rsidR="000619D7" w:rsidRPr="000619D7" w:rsidRDefault="000619D7">
            <w:pPr>
              <w:rPr>
                <w:rFonts w:cs="Times New Roman"/>
                <w:sz w:val="24"/>
                <w:szCs w:val="24"/>
                <w:lang w:eastAsia="en-US"/>
              </w:rPr>
            </w:pPr>
            <w:r w:rsidRPr="000619D7">
              <w:rPr>
                <w:rFonts w:cs="Times New Roman"/>
                <w:sz w:val="24"/>
                <w:szCs w:val="24"/>
              </w:rPr>
              <w:t>Объяснение вклада Древней Греции и Древнего Рима в мировое культурное наследие</w:t>
            </w:r>
          </w:p>
        </w:tc>
      </w:tr>
      <w:tr w:rsidR="000619D7" w:rsidRPr="000619D7" w:rsidTr="000619D7">
        <w:trPr>
          <w:trHeight w:val="114"/>
        </w:trPr>
        <w:tc>
          <w:tcPr>
            <w:tcW w:w="9571" w:type="dxa"/>
            <w:gridSpan w:val="2"/>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3. ЦИВИЛИЗАЦИИ ЗАПАДА И ВОСТОКА В СРЕДНИЕ ВЕКА</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Великое переселение народов и образование варварских королевств в Европе</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Раскрытие оснований периодизации истории Средних веков, характеристика источников по этой эпохе.</w:t>
            </w:r>
          </w:p>
          <w:p w:rsidR="000619D7" w:rsidRPr="000619D7" w:rsidRDefault="000619D7">
            <w:pPr>
              <w:rPr>
                <w:rFonts w:cs="Times New Roman"/>
                <w:sz w:val="24"/>
                <w:szCs w:val="24"/>
                <w:lang w:eastAsia="en-US"/>
              </w:rPr>
            </w:pPr>
            <w:r w:rsidRPr="000619D7">
              <w:rPr>
                <w:rFonts w:cs="Times New Roman"/>
                <w:sz w:val="24"/>
                <w:szCs w:val="24"/>
              </w:rPr>
              <w:t>Участие в обсуждении вопроса о взаимодействии варварского и римского начал в европейском обществе раннего Средневековья</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Возникновение ислама. Арабские завоевания</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Рассказ с использованием карты о возникновении Арабского халифата; объяснение причин его возвышения и разделения. Объяснение и применение в историческом контексте понятий: «ислам», «мусульманство», «халифат».</w:t>
            </w:r>
          </w:p>
          <w:p w:rsidR="000619D7" w:rsidRPr="000619D7" w:rsidRDefault="000619D7">
            <w:pPr>
              <w:rPr>
                <w:rFonts w:cs="Times New Roman"/>
                <w:sz w:val="24"/>
                <w:szCs w:val="24"/>
                <w:lang w:eastAsia="en-US"/>
              </w:rPr>
            </w:pPr>
            <w:r w:rsidRPr="000619D7">
              <w:rPr>
                <w:rFonts w:cs="Times New Roman"/>
                <w:sz w:val="24"/>
                <w:szCs w:val="24"/>
              </w:rPr>
              <w:t>Характеристика системы управления в Арабском халифате, значения арабской культуры</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Византийская империя</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Рассказ с использованием карты о возникновении Византии; объяснение причин ее возвышения и упадка.</w:t>
            </w:r>
          </w:p>
          <w:p w:rsidR="000619D7" w:rsidRPr="000619D7" w:rsidRDefault="000619D7">
            <w:pPr>
              <w:rPr>
                <w:rFonts w:cs="Times New Roman"/>
                <w:sz w:val="24"/>
                <w:szCs w:val="24"/>
                <w:lang w:eastAsia="en-US"/>
              </w:rPr>
            </w:pPr>
            <w:r w:rsidRPr="000619D7">
              <w:rPr>
                <w:rFonts w:cs="Times New Roman"/>
                <w:sz w:val="24"/>
                <w:szCs w:val="24"/>
              </w:rPr>
              <w:t>Рассказ о влиянии Византии и ее культуры на историю и культу</w:t>
            </w:r>
            <w:r w:rsidRPr="000619D7">
              <w:rPr>
                <w:rFonts w:cs="Times New Roman"/>
                <w:sz w:val="24"/>
                <w:szCs w:val="24"/>
              </w:rPr>
              <w:softHyphen/>
              <w:t>ру славянских государств, в частности России, раскрытие значе</w:t>
            </w:r>
            <w:r w:rsidRPr="000619D7">
              <w:rPr>
                <w:rFonts w:cs="Times New Roman"/>
                <w:sz w:val="24"/>
                <w:szCs w:val="24"/>
              </w:rPr>
              <w:softHyphen/>
            </w:r>
            <w:r w:rsidRPr="000619D7">
              <w:rPr>
                <w:rFonts w:cs="Times New Roman"/>
                <w:sz w:val="24"/>
                <w:szCs w:val="24"/>
              </w:rPr>
              <w:lastRenderedPageBreak/>
              <w:t>ния создания славянской письменности Кириллом и Мефодием</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Восток в Средние века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«хан», «сёгун», «самурай», «варна», «каста».</w:t>
            </w:r>
          </w:p>
          <w:p w:rsidR="000619D7" w:rsidRPr="000619D7" w:rsidRDefault="000619D7">
            <w:pPr>
              <w:rPr>
                <w:rFonts w:cs="Times New Roman"/>
                <w:sz w:val="24"/>
                <w:szCs w:val="24"/>
              </w:rPr>
            </w:pPr>
            <w:r w:rsidRPr="000619D7">
              <w:rPr>
                <w:rFonts w:cs="Times New Roman"/>
                <w:sz w:val="24"/>
                <w:szCs w:val="24"/>
              </w:rPr>
              <w:t>Характеристика общественного устройства государств Востока в Средние века, отношений власти и подданных, системы управления.</w:t>
            </w:r>
          </w:p>
          <w:p w:rsidR="000619D7" w:rsidRPr="000619D7" w:rsidRDefault="000619D7">
            <w:pPr>
              <w:rPr>
                <w:rFonts w:cs="Times New Roman"/>
                <w:sz w:val="24"/>
                <w:szCs w:val="24"/>
                <w:lang w:eastAsia="en-US"/>
              </w:rPr>
            </w:pPr>
            <w:r w:rsidRPr="000619D7">
              <w:rPr>
                <w:rFonts w:cs="Times New Roman"/>
                <w:sz w:val="24"/>
                <w:szCs w:val="24"/>
              </w:rPr>
              <w:t>Представление описания, характеристики памятников культуры народов Востока (с использованием иллюстративного материала)</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Империя Карла Велико</w:t>
            </w:r>
            <w:r w:rsidRPr="000619D7">
              <w:rPr>
                <w:rFonts w:cs="Times New Roman"/>
                <w:sz w:val="24"/>
                <w:szCs w:val="24"/>
              </w:rPr>
              <w:softHyphen/>
              <w:t>го и ее распад. Феодальная раздроблен</w:t>
            </w:r>
            <w:r w:rsidRPr="000619D7">
              <w:rPr>
                <w:rFonts w:cs="Times New Roman"/>
                <w:sz w:val="24"/>
                <w:szCs w:val="24"/>
              </w:rPr>
              <w:softHyphen/>
              <w:t>ность в Европе</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Раскрытие сущности военной реформы Карла Мартелла, его влияния на успехи франкских королей.</w:t>
            </w:r>
          </w:p>
          <w:p w:rsidR="000619D7" w:rsidRPr="000619D7" w:rsidRDefault="000619D7">
            <w:pPr>
              <w:rPr>
                <w:rFonts w:cs="Times New Roman"/>
                <w:sz w:val="24"/>
                <w:szCs w:val="24"/>
              </w:rPr>
            </w:pPr>
            <w:r w:rsidRPr="000619D7">
              <w:rPr>
                <w:rFonts w:cs="Times New Roman"/>
                <w:sz w:val="24"/>
                <w:szCs w:val="24"/>
              </w:rPr>
              <w:t>Рассказ о причинах, ходе и последствиях походов Карла Вели</w:t>
            </w:r>
            <w:r w:rsidRPr="000619D7">
              <w:rPr>
                <w:rFonts w:cs="Times New Roman"/>
                <w:sz w:val="24"/>
                <w:szCs w:val="24"/>
              </w:rPr>
              <w:softHyphen/>
              <w:t>кого, значении образования его империи.</w:t>
            </w:r>
          </w:p>
          <w:p w:rsidR="000619D7" w:rsidRPr="000619D7" w:rsidRDefault="000619D7">
            <w:pPr>
              <w:rPr>
                <w:rFonts w:cs="Times New Roman"/>
                <w:sz w:val="24"/>
                <w:szCs w:val="24"/>
              </w:rPr>
            </w:pPr>
            <w:r w:rsidRPr="000619D7">
              <w:rPr>
                <w:rFonts w:cs="Times New Roman"/>
                <w:sz w:val="24"/>
                <w:szCs w:val="24"/>
              </w:rPr>
              <w:t>Объяснение термина каролингское возрождение.</w:t>
            </w:r>
          </w:p>
          <w:p w:rsidR="000619D7" w:rsidRPr="000619D7" w:rsidRDefault="000619D7">
            <w:pPr>
              <w:rPr>
                <w:rFonts w:cs="Times New Roman"/>
                <w:sz w:val="24"/>
                <w:szCs w:val="24"/>
                <w:lang w:eastAsia="en-US"/>
              </w:rPr>
            </w:pPr>
            <w:r w:rsidRPr="000619D7">
              <w:rPr>
                <w:rFonts w:cs="Times New Roman"/>
                <w:sz w:val="24"/>
                <w:szCs w:val="24"/>
              </w:rPr>
              <w:t>Объяснение причин походов норманнов, указание на их послед</w:t>
            </w:r>
            <w:r w:rsidRPr="000619D7">
              <w:rPr>
                <w:rFonts w:cs="Times New Roman"/>
                <w:sz w:val="24"/>
                <w:szCs w:val="24"/>
              </w:rPr>
              <w:softHyphen/>
              <w:t>ствия</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Основные черты запад</w:t>
            </w:r>
            <w:r w:rsidRPr="000619D7">
              <w:rPr>
                <w:rFonts w:cs="Times New Roman"/>
                <w:sz w:val="24"/>
                <w:szCs w:val="24"/>
              </w:rPr>
              <w:softHyphen/>
              <w:t>ноевропейского феода</w:t>
            </w:r>
            <w:r w:rsidRPr="000619D7">
              <w:rPr>
                <w:rFonts w:cs="Times New Roman"/>
                <w:sz w:val="24"/>
                <w:szCs w:val="24"/>
              </w:rPr>
              <w:softHyphen/>
              <w:t>лизма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«феодализм», «раздробленность», «вассально-ленные отноше</w:t>
            </w:r>
            <w:r w:rsidRPr="000619D7">
              <w:rPr>
                <w:rFonts w:cs="Times New Roman"/>
                <w:sz w:val="24"/>
                <w:szCs w:val="24"/>
              </w:rPr>
              <w:softHyphen/>
              <w:t>ния», «сеньор», «рыцарь», «вассал».</w:t>
            </w:r>
          </w:p>
          <w:p w:rsidR="000619D7" w:rsidRPr="000619D7" w:rsidRDefault="000619D7">
            <w:pPr>
              <w:rPr>
                <w:rFonts w:cs="Times New Roman"/>
                <w:sz w:val="24"/>
                <w:szCs w:val="24"/>
              </w:rPr>
            </w:pPr>
            <w:r w:rsidRPr="000619D7">
              <w:rPr>
                <w:rFonts w:cs="Times New Roman"/>
                <w:sz w:val="24"/>
                <w:szCs w:val="24"/>
              </w:rPr>
              <w:t>Раскрытие современных подходов к объяснению сущности фео</w:t>
            </w:r>
            <w:r w:rsidRPr="000619D7">
              <w:rPr>
                <w:rFonts w:cs="Times New Roman"/>
                <w:sz w:val="24"/>
                <w:szCs w:val="24"/>
              </w:rPr>
              <w:softHyphen/>
              <w:t>дализма.</w:t>
            </w:r>
          </w:p>
          <w:p w:rsidR="000619D7" w:rsidRPr="000619D7" w:rsidRDefault="000619D7">
            <w:pPr>
              <w:rPr>
                <w:rFonts w:cs="Times New Roman"/>
                <w:sz w:val="24"/>
                <w:szCs w:val="24"/>
                <w:lang w:eastAsia="en-US"/>
              </w:rPr>
            </w:pPr>
            <w:r w:rsidRPr="000619D7">
              <w:rPr>
                <w:rFonts w:cs="Times New Roman"/>
                <w:sz w:val="24"/>
                <w:szCs w:val="24"/>
              </w:rPr>
              <w:t>Рассказ о жизни представителей различных сословий средне</w:t>
            </w:r>
            <w:r w:rsidRPr="000619D7">
              <w:rPr>
                <w:rFonts w:cs="Times New Roman"/>
                <w:sz w:val="24"/>
                <w:szCs w:val="24"/>
              </w:rPr>
              <w:softHyphen/>
              <w:t>векового общества: рыцарей, крестьян, горожан, духовенства и др. (сообщение, презентация)</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Средневековый западно</w:t>
            </w:r>
            <w:r w:rsidRPr="000619D7">
              <w:rPr>
                <w:rFonts w:cs="Times New Roman"/>
                <w:sz w:val="24"/>
                <w:szCs w:val="24"/>
              </w:rPr>
              <w:softHyphen/>
              <w:t>европейский город</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«цех», «гильдия», «коммуна».</w:t>
            </w:r>
          </w:p>
          <w:p w:rsidR="000619D7" w:rsidRPr="000619D7" w:rsidRDefault="000619D7">
            <w:pPr>
              <w:rPr>
                <w:rFonts w:cs="Times New Roman"/>
                <w:sz w:val="24"/>
                <w:szCs w:val="24"/>
              </w:rPr>
            </w:pPr>
            <w:r w:rsidRPr="000619D7">
              <w:rPr>
                <w:rFonts w:cs="Times New Roman"/>
                <w:sz w:val="24"/>
                <w:szCs w:val="24"/>
              </w:rPr>
              <w:t>Систематизация материала о причинах возникновения, сущно</w:t>
            </w:r>
            <w:r w:rsidRPr="000619D7">
              <w:rPr>
                <w:rFonts w:cs="Times New Roman"/>
                <w:sz w:val="24"/>
                <w:szCs w:val="24"/>
              </w:rPr>
              <w:softHyphen/>
              <w:t>сти и значении средневековых городов.</w:t>
            </w:r>
          </w:p>
          <w:p w:rsidR="000619D7" w:rsidRPr="000619D7" w:rsidRDefault="000619D7">
            <w:pPr>
              <w:rPr>
                <w:rFonts w:cs="Times New Roman"/>
                <w:sz w:val="24"/>
                <w:szCs w:val="24"/>
                <w:lang w:eastAsia="en-US"/>
              </w:rPr>
            </w:pPr>
            <w:r w:rsidRPr="000619D7">
              <w:rPr>
                <w:rFonts w:cs="Times New Roman"/>
                <w:sz w:val="24"/>
                <w:szCs w:val="24"/>
              </w:rPr>
              <w:t>Характеристика взаимоотношений горожан и сеньоров, различ</w:t>
            </w:r>
            <w:r w:rsidRPr="000619D7">
              <w:rPr>
                <w:rFonts w:cs="Times New Roman"/>
                <w:sz w:val="24"/>
                <w:szCs w:val="24"/>
              </w:rPr>
              <w:softHyphen/>
              <w:t>ных слоев населения городов</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Католическая церковь в Средние века. Кресто</w:t>
            </w:r>
            <w:r w:rsidRPr="000619D7">
              <w:rPr>
                <w:rFonts w:cs="Times New Roman"/>
                <w:sz w:val="24"/>
                <w:szCs w:val="24"/>
              </w:rPr>
              <w:softHyphen/>
              <w:t>вые походы</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роли христианской церкви в средневековом обществе.</w:t>
            </w:r>
          </w:p>
          <w:p w:rsidR="000619D7" w:rsidRPr="000619D7" w:rsidRDefault="000619D7">
            <w:pPr>
              <w:rPr>
                <w:rFonts w:cs="Times New Roman"/>
                <w:sz w:val="24"/>
                <w:szCs w:val="24"/>
              </w:rPr>
            </w:pPr>
            <w:r w:rsidRPr="000619D7">
              <w:rPr>
                <w:rFonts w:cs="Times New Roman"/>
                <w:sz w:val="24"/>
                <w:szCs w:val="24"/>
              </w:rPr>
              <w:t>Рассказ о причинах и последствиях борьбы римских пап и им</w:t>
            </w:r>
            <w:r w:rsidRPr="000619D7">
              <w:rPr>
                <w:rFonts w:cs="Times New Roman"/>
                <w:sz w:val="24"/>
                <w:szCs w:val="24"/>
              </w:rPr>
              <w:softHyphen/>
              <w:t>ператоров Священной Римской империи.</w:t>
            </w:r>
          </w:p>
          <w:p w:rsidR="000619D7" w:rsidRPr="000619D7" w:rsidRDefault="000619D7">
            <w:pPr>
              <w:rPr>
                <w:rFonts w:cs="Times New Roman"/>
                <w:sz w:val="24"/>
                <w:szCs w:val="24"/>
                <w:lang w:eastAsia="en-US"/>
              </w:rPr>
            </w:pPr>
            <w:r w:rsidRPr="000619D7">
              <w:rPr>
                <w:rFonts w:cs="Times New Roman"/>
                <w:sz w:val="24"/>
                <w:szCs w:val="24"/>
              </w:rPr>
              <w:t>Систематизация материала по истории Крестовых походов, вы</w:t>
            </w:r>
            <w:r w:rsidRPr="000619D7">
              <w:rPr>
                <w:rFonts w:cs="Times New Roman"/>
                <w:sz w:val="24"/>
                <w:szCs w:val="24"/>
              </w:rPr>
              <w:softHyphen/>
              <w:t>сказывание суждения об их причинах и последствиях</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Зарождение централизо</w:t>
            </w:r>
            <w:r w:rsidRPr="000619D7">
              <w:rPr>
                <w:rFonts w:cs="Times New Roman"/>
                <w:sz w:val="24"/>
                <w:szCs w:val="24"/>
              </w:rPr>
              <w:softHyphen/>
              <w:t>ванных государств в Европе</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Раскрытие особенностей развития Англии и Франции, при</w:t>
            </w:r>
            <w:r w:rsidRPr="000619D7">
              <w:rPr>
                <w:rFonts w:cs="Times New Roman"/>
                <w:sz w:val="24"/>
                <w:szCs w:val="24"/>
              </w:rPr>
              <w:softHyphen/>
              <w:t>чин и последствий зарождения в этих странах сословно</w:t>
            </w:r>
            <w:r w:rsidRPr="000619D7">
              <w:rPr>
                <w:rFonts w:cs="Times New Roman"/>
                <w:sz w:val="24"/>
                <w:szCs w:val="24"/>
              </w:rPr>
              <w:softHyphen/>
              <w:t>-представительной монархии.</w:t>
            </w:r>
          </w:p>
          <w:p w:rsidR="000619D7" w:rsidRPr="000619D7" w:rsidRDefault="000619D7">
            <w:pPr>
              <w:rPr>
                <w:rFonts w:cs="Times New Roman"/>
                <w:sz w:val="24"/>
                <w:szCs w:val="24"/>
              </w:rPr>
            </w:pPr>
            <w:r w:rsidRPr="000619D7">
              <w:rPr>
                <w:rFonts w:cs="Times New Roman"/>
                <w:sz w:val="24"/>
                <w:szCs w:val="24"/>
              </w:rPr>
              <w:t xml:space="preserve">Характеристика причин, хода, результатов Столетней войны. </w:t>
            </w:r>
            <w:r w:rsidRPr="000619D7">
              <w:rPr>
                <w:rFonts w:cs="Times New Roman"/>
                <w:sz w:val="24"/>
                <w:szCs w:val="24"/>
              </w:rPr>
              <w:lastRenderedPageBreak/>
              <w:t>Систематизация знаний о важнейших событиях позднего Сред</w:t>
            </w:r>
            <w:r w:rsidRPr="000619D7">
              <w:rPr>
                <w:rFonts w:cs="Times New Roman"/>
                <w:sz w:val="24"/>
                <w:szCs w:val="24"/>
              </w:rPr>
              <w:softHyphen/>
              <w:t>невековья: падении Византии, реконкисте и образовании Испа</w:t>
            </w:r>
            <w:r w:rsidRPr="000619D7">
              <w:rPr>
                <w:rFonts w:cs="Times New Roman"/>
                <w:sz w:val="24"/>
                <w:szCs w:val="24"/>
              </w:rPr>
              <w:softHyphen/>
              <w:t>нии и Португалии, гуситских войнах.</w:t>
            </w:r>
          </w:p>
          <w:p w:rsidR="000619D7" w:rsidRPr="000619D7" w:rsidRDefault="000619D7">
            <w:pPr>
              <w:rPr>
                <w:rFonts w:cs="Times New Roman"/>
                <w:sz w:val="24"/>
                <w:szCs w:val="24"/>
              </w:rPr>
            </w:pPr>
            <w:r w:rsidRPr="000619D7">
              <w:rPr>
                <w:rFonts w:cs="Times New Roman"/>
                <w:sz w:val="24"/>
                <w:szCs w:val="24"/>
              </w:rPr>
              <w:t>Показ исторических предпосылок образования централизован</w:t>
            </w:r>
            <w:r w:rsidRPr="000619D7">
              <w:rPr>
                <w:rFonts w:cs="Times New Roman"/>
                <w:sz w:val="24"/>
                <w:szCs w:val="24"/>
              </w:rPr>
              <w:softHyphen/>
              <w:t>ных государств в Западной Европе.</w:t>
            </w:r>
          </w:p>
          <w:p w:rsidR="000619D7" w:rsidRPr="000619D7" w:rsidRDefault="000619D7">
            <w:pPr>
              <w:rPr>
                <w:rFonts w:cs="Times New Roman"/>
                <w:sz w:val="24"/>
                <w:szCs w:val="24"/>
                <w:lang w:eastAsia="en-US"/>
              </w:rPr>
            </w:pPr>
            <w:r w:rsidRPr="000619D7">
              <w:rPr>
                <w:rFonts w:cs="Times New Roman"/>
                <w:sz w:val="24"/>
                <w:szCs w:val="24"/>
              </w:rPr>
              <w:t>Рассказ о наиболее значительных народных выступлениях Средневековья</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Средневековая культура Западной Европы. Начало Ренессанса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Подготовка сообщения, презентации на тему «Первые европей</w:t>
            </w:r>
            <w:r w:rsidRPr="000619D7">
              <w:rPr>
                <w:rFonts w:cs="Times New Roman"/>
                <w:sz w:val="24"/>
                <w:szCs w:val="24"/>
              </w:rPr>
              <w:softHyphen/>
              <w:t>ские университеты».</w:t>
            </w:r>
          </w:p>
          <w:p w:rsidR="000619D7" w:rsidRPr="000619D7" w:rsidRDefault="000619D7">
            <w:pPr>
              <w:rPr>
                <w:rFonts w:cs="Times New Roman"/>
                <w:sz w:val="24"/>
                <w:szCs w:val="24"/>
              </w:rPr>
            </w:pPr>
            <w:r w:rsidRPr="000619D7">
              <w:rPr>
                <w:rFonts w:cs="Times New Roman"/>
                <w:sz w:val="24"/>
                <w:szCs w:val="24"/>
              </w:rPr>
              <w:t>Характеристика основных художественных стилей средневеко</w:t>
            </w:r>
            <w:r w:rsidRPr="000619D7">
              <w:rPr>
                <w:rFonts w:cs="Times New Roman"/>
                <w:sz w:val="24"/>
                <w:szCs w:val="24"/>
              </w:rPr>
              <w:softHyphen/>
              <w:t>вой культуры (с рассмотрением конкретных памятников, про</w:t>
            </w:r>
            <w:r w:rsidRPr="000619D7">
              <w:rPr>
                <w:rFonts w:cs="Times New Roman"/>
                <w:sz w:val="24"/>
                <w:szCs w:val="24"/>
              </w:rPr>
              <w:softHyphen/>
              <w:t>изведений).</w:t>
            </w:r>
          </w:p>
          <w:p w:rsidR="000619D7" w:rsidRPr="000619D7" w:rsidRDefault="000619D7">
            <w:pPr>
              <w:rPr>
                <w:rFonts w:cs="Times New Roman"/>
                <w:sz w:val="24"/>
                <w:szCs w:val="24"/>
                <w:lang w:eastAsia="en-US"/>
              </w:rPr>
            </w:pPr>
            <w:r w:rsidRPr="000619D7">
              <w:rPr>
                <w:rFonts w:cs="Times New Roman"/>
                <w:sz w:val="24"/>
                <w:szCs w:val="24"/>
              </w:rPr>
              <w:t>Высказывание суждений о предпосылках возникновения и зна</w:t>
            </w:r>
            <w:r w:rsidRPr="000619D7">
              <w:rPr>
                <w:rFonts w:cs="Times New Roman"/>
                <w:sz w:val="24"/>
                <w:szCs w:val="24"/>
              </w:rPr>
              <w:softHyphen/>
              <w:t>чении идей гуманизма и Возрождения для развития европей</w:t>
            </w:r>
            <w:r w:rsidRPr="000619D7">
              <w:rPr>
                <w:rFonts w:cs="Times New Roman"/>
                <w:sz w:val="24"/>
                <w:szCs w:val="24"/>
              </w:rPr>
              <w:softHyphen/>
              <w:t>ского общества</w:t>
            </w:r>
          </w:p>
        </w:tc>
      </w:tr>
      <w:tr w:rsidR="000619D7" w:rsidRPr="000619D7" w:rsidTr="000619D7">
        <w:trPr>
          <w:trHeight w:val="114"/>
        </w:trPr>
        <w:tc>
          <w:tcPr>
            <w:tcW w:w="9571" w:type="dxa"/>
            <w:gridSpan w:val="2"/>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4. ОТ ДРЕВНЕЙ РУСИ К РОССИЙСКОМУ ГОСУДАРСТВУ</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Образование Древнерус</w:t>
            </w:r>
            <w:r w:rsidRPr="000619D7">
              <w:rPr>
                <w:rFonts w:cs="Times New Roman"/>
                <w:sz w:val="24"/>
                <w:szCs w:val="24"/>
              </w:rPr>
              <w:softHyphen/>
              <w:t>ского государства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территорий расселения восточных славян и их соседей, природных условий, в которых они жили, их занятий, быта, верований.</w:t>
            </w:r>
          </w:p>
          <w:p w:rsidR="000619D7" w:rsidRPr="000619D7" w:rsidRDefault="000619D7">
            <w:pPr>
              <w:rPr>
                <w:rFonts w:cs="Times New Roman"/>
                <w:sz w:val="24"/>
                <w:szCs w:val="24"/>
              </w:rPr>
            </w:pPr>
            <w:r w:rsidRPr="000619D7">
              <w:rPr>
                <w:rFonts w:cs="Times New Roman"/>
                <w:sz w:val="24"/>
                <w:szCs w:val="24"/>
              </w:rPr>
              <w:t>Раскрытие причин и указание времени образования Древнерус</w:t>
            </w:r>
            <w:r w:rsidRPr="000619D7">
              <w:rPr>
                <w:rFonts w:cs="Times New Roman"/>
                <w:sz w:val="24"/>
                <w:szCs w:val="24"/>
              </w:rPr>
              <w:softHyphen/>
              <w:t>ского государства.</w:t>
            </w:r>
          </w:p>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«князь», «дружина», «государство».</w:t>
            </w:r>
          </w:p>
          <w:p w:rsidR="000619D7" w:rsidRPr="000619D7" w:rsidRDefault="000619D7">
            <w:pPr>
              <w:rPr>
                <w:rFonts w:cs="Times New Roman"/>
                <w:sz w:val="24"/>
                <w:szCs w:val="24"/>
                <w:lang w:eastAsia="en-US"/>
              </w:rPr>
            </w:pPr>
            <w:r w:rsidRPr="000619D7">
              <w:rPr>
                <w:rFonts w:cs="Times New Roman"/>
                <w:sz w:val="24"/>
                <w:szCs w:val="24"/>
              </w:rPr>
              <w:t>Составление хронологической таблицы о деятельности первых русских князей</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Крещение Руси и его зна</w:t>
            </w:r>
            <w:r w:rsidRPr="000619D7">
              <w:rPr>
                <w:rFonts w:cs="Times New Roman"/>
                <w:sz w:val="24"/>
                <w:szCs w:val="24"/>
              </w:rPr>
              <w:softHyphen/>
              <w:t>чение</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Актуализация знаний о возникновении христианства и основ</w:t>
            </w:r>
            <w:r w:rsidRPr="000619D7">
              <w:rPr>
                <w:rFonts w:cs="Times New Roman"/>
                <w:sz w:val="24"/>
                <w:szCs w:val="24"/>
              </w:rPr>
              <w:softHyphen/>
              <w:t>ных его постулатах.</w:t>
            </w:r>
          </w:p>
          <w:p w:rsidR="000619D7" w:rsidRPr="000619D7" w:rsidRDefault="000619D7">
            <w:pPr>
              <w:rPr>
                <w:rFonts w:cs="Times New Roman"/>
                <w:sz w:val="24"/>
                <w:szCs w:val="24"/>
              </w:rPr>
            </w:pPr>
            <w:r w:rsidRPr="000619D7">
              <w:rPr>
                <w:rFonts w:cs="Times New Roman"/>
                <w:sz w:val="24"/>
                <w:szCs w:val="24"/>
              </w:rPr>
              <w:t>Рассказ о причинах крещения Руси, основных событиях, свя</w:t>
            </w:r>
            <w:r w:rsidRPr="000619D7">
              <w:rPr>
                <w:rFonts w:cs="Times New Roman"/>
                <w:sz w:val="24"/>
                <w:szCs w:val="24"/>
              </w:rPr>
              <w:softHyphen/>
              <w:t>занных с принятием христианства на Руси.</w:t>
            </w:r>
          </w:p>
          <w:p w:rsidR="000619D7" w:rsidRPr="000619D7" w:rsidRDefault="000619D7">
            <w:pPr>
              <w:rPr>
                <w:rFonts w:cs="Times New Roman"/>
                <w:sz w:val="24"/>
                <w:szCs w:val="24"/>
                <w:lang w:eastAsia="en-US"/>
              </w:rPr>
            </w:pPr>
            <w:r w:rsidRPr="000619D7">
              <w:rPr>
                <w:rFonts w:cs="Times New Roman"/>
                <w:sz w:val="24"/>
                <w:szCs w:val="24"/>
              </w:rPr>
              <w:t>Оценка значения принятия христианства на Руси</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Общество Древней Руси</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общественного и политического строя Древней Руси, внутренней и внешней политики русских князей.</w:t>
            </w:r>
          </w:p>
          <w:p w:rsidR="000619D7" w:rsidRPr="000619D7" w:rsidRDefault="000619D7">
            <w:pPr>
              <w:rPr>
                <w:rFonts w:cs="Times New Roman"/>
                <w:sz w:val="24"/>
                <w:szCs w:val="24"/>
              </w:rPr>
            </w:pPr>
            <w:r w:rsidRPr="000619D7">
              <w:rPr>
                <w:rFonts w:cs="Times New Roman"/>
                <w:sz w:val="24"/>
                <w:szCs w:val="24"/>
              </w:rPr>
              <w:t>Анализ содержания Русской Правды.</w:t>
            </w:r>
          </w:p>
          <w:p w:rsidR="000619D7" w:rsidRPr="000619D7" w:rsidRDefault="000619D7">
            <w:pPr>
              <w:rPr>
                <w:rFonts w:cs="Times New Roman"/>
                <w:sz w:val="24"/>
                <w:szCs w:val="24"/>
              </w:rPr>
            </w:pPr>
            <w:r w:rsidRPr="000619D7">
              <w:rPr>
                <w:rFonts w:cs="Times New Roman"/>
                <w:sz w:val="24"/>
                <w:szCs w:val="24"/>
              </w:rPr>
              <w:t>Указание причин княжеских усобиц.</w:t>
            </w:r>
          </w:p>
          <w:p w:rsidR="000619D7" w:rsidRPr="000619D7" w:rsidRDefault="000619D7">
            <w:pPr>
              <w:rPr>
                <w:rFonts w:cs="Times New Roman"/>
                <w:sz w:val="24"/>
                <w:szCs w:val="24"/>
                <w:lang w:eastAsia="en-US"/>
              </w:rPr>
            </w:pPr>
            <w:r w:rsidRPr="000619D7">
              <w:rPr>
                <w:rFonts w:cs="Times New Roman"/>
                <w:sz w:val="24"/>
                <w:szCs w:val="24"/>
              </w:rPr>
              <w:t>Составление характеристики личности, оценка, сравнение исторических деятелей (на примере князей Ярослава Мудрого, Владимира Мономаха)</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 xml:space="preserve">Раздробленность на </w:t>
            </w:r>
            <w:r w:rsidRPr="000619D7">
              <w:rPr>
                <w:rFonts w:cs="Times New Roman"/>
                <w:sz w:val="24"/>
                <w:szCs w:val="24"/>
              </w:rPr>
              <w:lastRenderedPageBreak/>
              <w:t>Руси</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lastRenderedPageBreak/>
              <w:t>Называние причин раздробленности на Руси, раскрытие по</w:t>
            </w:r>
            <w:r w:rsidRPr="000619D7">
              <w:rPr>
                <w:rFonts w:cs="Times New Roman"/>
                <w:sz w:val="24"/>
                <w:szCs w:val="24"/>
              </w:rPr>
              <w:softHyphen/>
            </w:r>
            <w:r w:rsidRPr="000619D7">
              <w:rPr>
                <w:rFonts w:cs="Times New Roman"/>
                <w:sz w:val="24"/>
                <w:szCs w:val="24"/>
              </w:rPr>
              <w:lastRenderedPageBreak/>
              <w:t>следствий раздробленности.</w:t>
            </w:r>
          </w:p>
          <w:p w:rsidR="000619D7" w:rsidRPr="000619D7" w:rsidRDefault="000619D7">
            <w:pPr>
              <w:rPr>
                <w:rFonts w:cs="Times New Roman"/>
                <w:sz w:val="24"/>
                <w:szCs w:val="24"/>
              </w:rPr>
            </w:pPr>
            <w:r w:rsidRPr="000619D7">
              <w:rPr>
                <w:rFonts w:cs="Times New Roman"/>
                <w:sz w:val="24"/>
                <w:szCs w:val="24"/>
              </w:rPr>
              <w:t>Указание на исторической карте территорий крупнейших само</w:t>
            </w:r>
            <w:r w:rsidRPr="000619D7">
              <w:rPr>
                <w:rFonts w:cs="Times New Roman"/>
                <w:sz w:val="24"/>
                <w:szCs w:val="24"/>
              </w:rPr>
              <w:softHyphen/>
              <w:t>стоятельных центров Руси.</w:t>
            </w:r>
          </w:p>
          <w:p w:rsidR="000619D7" w:rsidRPr="000619D7" w:rsidRDefault="000619D7">
            <w:pPr>
              <w:rPr>
                <w:rFonts w:cs="Times New Roman"/>
                <w:sz w:val="24"/>
                <w:szCs w:val="24"/>
                <w:lang w:eastAsia="en-US"/>
              </w:rPr>
            </w:pPr>
            <w:r w:rsidRPr="000619D7">
              <w:rPr>
                <w:rFonts w:cs="Times New Roman"/>
                <w:sz w:val="24"/>
                <w:szCs w:val="24"/>
              </w:rPr>
              <w:t>Характеристика особенностей географического положения, социально-политического развития, достижений экономики и культуры Новгородской и Владимиро-Суздальской земель</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Древнерусская культура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Рассказ о развитии культуры в Древней Руси. Характеристика памятников литературы, зодчества Древней Руси.</w:t>
            </w:r>
          </w:p>
          <w:p w:rsidR="000619D7" w:rsidRPr="000619D7" w:rsidRDefault="000619D7">
            <w:pPr>
              <w:rPr>
                <w:rFonts w:cs="Times New Roman"/>
                <w:sz w:val="24"/>
                <w:szCs w:val="24"/>
                <w:lang w:eastAsia="en-US"/>
              </w:rPr>
            </w:pPr>
            <w:r w:rsidRPr="000619D7">
              <w:rPr>
                <w:rFonts w:cs="Times New Roman"/>
                <w:sz w:val="24"/>
                <w:szCs w:val="24"/>
              </w:rPr>
              <w:t>Высказывание суждений о значении наследия Древней Руси для современного общества</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Монгольское завоевание и его последствия</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Изложение материала о причинах и последствиях монгольских завоеваний.</w:t>
            </w:r>
          </w:p>
          <w:p w:rsidR="000619D7" w:rsidRPr="000619D7" w:rsidRDefault="000619D7">
            <w:pPr>
              <w:rPr>
                <w:rFonts w:cs="Times New Roman"/>
                <w:sz w:val="24"/>
                <w:szCs w:val="24"/>
              </w:rPr>
            </w:pPr>
            <w:r w:rsidRPr="000619D7">
              <w:rPr>
                <w:rFonts w:cs="Times New Roman"/>
                <w:sz w:val="24"/>
                <w:szCs w:val="24"/>
              </w:rPr>
              <w:t>Приведение примеров героической борьбы русского народа про</w:t>
            </w:r>
            <w:r w:rsidRPr="000619D7">
              <w:rPr>
                <w:rFonts w:cs="Times New Roman"/>
                <w:sz w:val="24"/>
                <w:szCs w:val="24"/>
              </w:rPr>
              <w:softHyphen/>
              <w:t>тив завоевателей.</w:t>
            </w:r>
          </w:p>
          <w:p w:rsidR="000619D7" w:rsidRPr="000619D7" w:rsidRDefault="000619D7">
            <w:pPr>
              <w:rPr>
                <w:rFonts w:cs="Times New Roman"/>
                <w:sz w:val="24"/>
                <w:szCs w:val="24"/>
              </w:rPr>
            </w:pPr>
            <w:r w:rsidRPr="000619D7">
              <w:rPr>
                <w:rFonts w:cs="Times New Roman"/>
                <w:sz w:val="24"/>
                <w:szCs w:val="24"/>
              </w:rPr>
              <w:t>Рассказ о Невской битве и Ледовом побоище.</w:t>
            </w:r>
          </w:p>
          <w:p w:rsidR="000619D7" w:rsidRPr="000619D7" w:rsidRDefault="000619D7">
            <w:pPr>
              <w:rPr>
                <w:rFonts w:cs="Times New Roman"/>
                <w:sz w:val="24"/>
                <w:szCs w:val="24"/>
              </w:rPr>
            </w:pPr>
            <w:r w:rsidRPr="000619D7">
              <w:rPr>
                <w:rFonts w:cs="Times New Roman"/>
                <w:sz w:val="24"/>
                <w:szCs w:val="24"/>
              </w:rPr>
              <w:t>Составление характеристики Александра Невского.</w:t>
            </w:r>
          </w:p>
          <w:p w:rsidR="000619D7" w:rsidRPr="000619D7" w:rsidRDefault="000619D7">
            <w:pPr>
              <w:rPr>
                <w:rFonts w:cs="Times New Roman"/>
                <w:sz w:val="24"/>
                <w:szCs w:val="24"/>
                <w:lang w:eastAsia="en-US"/>
              </w:rPr>
            </w:pPr>
            <w:r w:rsidRPr="000619D7">
              <w:rPr>
                <w:rFonts w:cs="Times New Roman"/>
                <w:sz w:val="24"/>
                <w:szCs w:val="24"/>
              </w:rPr>
              <w:t>Оценка последствий ордынского владычества для Руси, харак</w:t>
            </w:r>
            <w:r w:rsidRPr="000619D7">
              <w:rPr>
                <w:rFonts w:cs="Times New Roman"/>
                <w:sz w:val="24"/>
                <w:szCs w:val="24"/>
              </w:rPr>
              <w:softHyphen/>
              <w:t>теристика повинностей населения</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Начало возвышения Москвы</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Раскрытие причин и следствий объединения русских земель вокруг Москвы.</w:t>
            </w:r>
          </w:p>
          <w:p w:rsidR="000619D7" w:rsidRPr="000619D7" w:rsidRDefault="000619D7">
            <w:pPr>
              <w:rPr>
                <w:rFonts w:cs="Times New Roman"/>
                <w:sz w:val="24"/>
                <w:szCs w:val="24"/>
              </w:rPr>
            </w:pPr>
            <w:r w:rsidRPr="000619D7">
              <w:rPr>
                <w:rFonts w:cs="Times New Roman"/>
                <w:sz w:val="24"/>
                <w:szCs w:val="24"/>
              </w:rPr>
              <w:t>Аргументация оценки деятельности Ивана Калиты, Дмитрия Донского.</w:t>
            </w:r>
          </w:p>
          <w:p w:rsidR="000619D7" w:rsidRPr="000619D7" w:rsidRDefault="000619D7">
            <w:pPr>
              <w:rPr>
                <w:rFonts w:cs="Times New Roman"/>
                <w:sz w:val="24"/>
                <w:szCs w:val="24"/>
              </w:rPr>
            </w:pPr>
            <w:r w:rsidRPr="000619D7">
              <w:rPr>
                <w:rFonts w:cs="Times New Roman"/>
                <w:sz w:val="24"/>
                <w:szCs w:val="24"/>
              </w:rPr>
              <w:t>Раскрытие роли Русской православной церкви в возрождении и объединении Руси.</w:t>
            </w:r>
          </w:p>
          <w:p w:rsidR="000619D7" w:rsidRPr="000619D7" w:rsidRDefault="000619D7">
            <w:pPr>
              <w:rPr>
                <w:rFonts w:cs="Times New Roman"/>
                <w:sz w:val="24"/>
                <w:szCs w:val="24"/>
                <w:lang w:eastAsia="en-US"/>
              </w:rPr>
            </w:pPr>
            <w:r w:rsidRPr="000619D7">
              <w:rPr>
                <w:rFonts w:cs="Times New Roman"/>
                <w:sz w:val="24"/>
                <w:szCs w:val="24"/>
              </w:rPr>
              <w:t>Раскрытие значения Куликовской битвы для дальнейшего раз</w:t>
            </w:r>
            <w:r w:rsidRPr="000619D7">
              <w:rPr>
                <w:rFonts w:cs="Times New Roman"/>
                <w:sz w:val="24"/>
                <w:szCs w:val="24"/>
              </w:rPr>
              <w:softHyphen/>
              <w:t>вития России</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Образование единого Русского государства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Указание на исторической карте роста территории Московской Руси.</w:t>
            </w:r>
          </w:p>
          <w:p w:rsidR="000619D7" w:rsidRPr="000619D7" w:rsidRDefault="000619D7">
            <w:pPr>
              <w:rPr>
                <w:rFonts w:cs="Times New Roman"/>
                <w:sz w:val="24"/>
                <w:szCs w:val="24"/>
              </w:rPr>
            </w:pPr>
            <w:r w:rsidRPr="000619D7">
              <w:rPr>
                <w:rFonts w:cs="Times New Roman"/>
                <w:sz w:val="24"/>
                <w:szCs w:val="24"/>
              </w:rPr>
              <w:t>Составление характеристики Ивана III.</w:t>
            </w:r>
          </w:p>
          <w:p w:rsidR="000619D7" w:rsidRPr="000619D7" w:rsidRDefault="000619D7">
            <w:pPr>
              <w:rPr>
                <w:rFonts w:cs="Times New Roman"/>
                <w:sz w:val="24"/>
                <w:szCs w:val="24"/>
              </w:rPr>
            </w:pPr>
            <w:r w:rsidRPr="000619D7">
              <w:rPr>
                <w:rFonts w:cs="Times New Roman"/>
                <w:sz w:val="24"/>
                <w:szCs w:val="24"/>
              </w:rPr>
              <w:t>Объяснение значения создания единого Русского государства. Изложение вопроса о влиянии централизованного государства на развитие хозяйства страны и положение людей.</w:t>
            </w:r>
          </w:p>
          <w:p w:rsidR="000619D7" w:rsidRPr="000619D7" w:rsidRDefault="000619D7">
            <w:pPr>
              <w:rPr>
                <w:rFonts w:cs="Times New Roman"/>
                <w:sz w:val="24"/>
                <w:szCs w:val="24"/>
                <w:lang w:eastAsia="en-US"/>
              </w:rPr>
            </w:pPr>
            <w:r w:rsidRPr="000619D7">
              <w:rPr>
                <w:rFonts w:cs="Times New Roman"/>
                <w:sz w:val="24"/>
                <w:szCs w:val="24"/>
              </w:rPr>
              <w:t>Изучение отрывков из Судебника 1497 года и использование содержащихся в них сведений в рассказе о положении крестьян и начале их закрепощения</w:t>
            </w:r>
          </w:p>
        </w:tc>
      </w:tr>
      <w:tr w:rsidR="000619D7" w:rsidRPr="000619D7" w:rsidTr="000619D7">
        <w:trPr>
          <w:trHeight w:val="114"/>
        </w:trPr>
        <w:tc>
          <w:tcPr>
            <w:tcW w:w="9571" w:type="dxa"/>
            <w:gridSpan w:val="2"/>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5. РОССИЯ В ХVI—ХVII ВЕКАХ: ОТ ВЕЛИКОГО КНЯЖЕСТВА К ЦАРСТВУ</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 xml:space="preserve">Россия в правление </w:t>
            </w:r>
            <w:r w:rsidRPr="000619D7">
              <w:rPr>
                <w:rFonts w:cs="Times New Roman"/>
                <w:sz w:val="24"/>
                <w:szCs w:val="24"/>
              </w:rPr>
              <w:lastRenderedPageBreak/>
              <w:t>Ивана Грозного</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lastRenderedPageBreak/>
              <w:t>Объяснение значения понятий: «Избранная рада», «приказ», «Земский собор», «стрелецкое войско», «опричнина», «запо</w:t>
            </w:r>
            <w:r w:rsidRPr="000619D7">
              <w:rPr>
                <w:rFonts w:cs="Times New Roman"/>
                <w:sz w:val="24"/>
                <w:szCs w:val="24"/>
              </w:rPr>
              <w:softHyphen/>
            </w:r>
            <w:r w:rsidRPr="000619D7">
              <w:rPr>
                <w:rFonts w:cs="Times New Roman"/>
                <w:sz w:val="24"/>
                <w:szCs w:val="24"/>
              </w:rPr>
              <w:lastRenderedPageBreak/>
              <w:t>ведные годы», «урочные лета», «крепостное право». Характеристика внутренней политики Ивана IV в середине ХVI века, основных мероприятий и значения реформ 1550-х годов.</w:t>
            </w:r>
          </w:p>
          <w:p w:rsidR="000619D7" w:rsidRPr="000619D7" w:rsidRDefault="000619D7">
            <w:pPr>
              <w:rPr>
                <w:rFonts w:cs="Times New Roman"/>
                <w:sz w:val="24"/>
                <w:szCs w:val="24"/>
              </w:rPr>
            </w:pPr>
            <w:r w:rsidRPr="000619D7">
              <w:rPr>
                <w:rFonts w:cs="Times New Roman"/>
                <w:sz w:val="24"/>
                <w:szCs w:val="24"/>
              </w:rPr>
              <w:t>Раскрытие значения присоединения Среднего и Нижнего По</w:t>
            </w:r>
            <w:r w:rsidRPr="000619D7">
              <w:rPr>
                <w:rFonts w:cs="Times New Roman"/>
                <w:sz w:val="24"/>
                <w:szCs w:val="24"/>
              </w:rPr>
              <w:softHyphen/>
              <w:t>волжья, Западной Сибири к России.</w:t>
            </w:r>
          </w:p>
          <w:p w:rsidR="000619D7" w:rsidRPr="000619D7" w:rsidRDefault="000619D7">
            <w:pPr>
              <w:rPr>
                <w:rFonts w:cs="Times New Roman"/>
                <w:sz w:val="24"/>
                <w:szCs w:val="24"/>
              </w:rPr>
            </w:pPr>
            <w:r w:rsidRPr="000619D7">
              <w:rPr>
                <w:rFonts w:cs="Times New Roman"/>
                <w:sz w:val="24"/>
                <w:szCs w:val="24"/>
              </w:rPr>
              <w:t>Объяснение последствий Ливонской войны для Русского госу</w:t>
            </w:r>
            <w:r w:rsidRPr="000619D7">
              <w:rPr>
                <w:rFonts w:cs="Times New Roman"/>
                <w:sz w:val="24"/>
                <w:szCs w:val="24"/>
              </w:rPr>
              <w:softHyphen/>
              <w:t>дарства.</w:t>
            </w:r>
          </w:p>
          <w:p w:rsidR="000619D7" w:rsidRPr="000619D7" w:rsidRDefault="000619D7">
            <w:pPr>
              <w:widowControl w:val="0"/>
              <w:rPr>
                <w:rFonts w:cs="Times New Roman"/>
                <w:sz w:val="24"/>
                <w:szCs w:val="24"/>
                <w:lang w:eastAsia="en-US"/>
              </w:rPr>
            </w:pPr>
            <w:r w:rsidRPr="000619D7">
              <w:rPr>
                <w:rFonts w:cs="Times New Roman"/>
                <w:sz w:val="24"/>
                <w:szCs w:val="24"/>
              </w:rPr>
              <w:t>Объяснение причин, сущности и последствий опричнины. Обоснование оценки итогов правления Ивана Грозного</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Смутное время начала XVII века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Объяснение смысла понятий: «Смутное время», «самозванец», «крестоцеловальная запись», «ополчение», «национально-</w:t>
            </w:r>
            <w:r w:rsidRPr="000619D7">
              <w:rPr>
                <w:rFonts w:cs="Times New Roman"/>
                <w:sz w:val="24"/>
                <w:szCs w:val="24"/>
              </w:rPr>
              <w:softHyphen/>
              <w:t>освободительное движение».</w:t>
            </w:r>
          </w:p>
          <w:p w:rsidR="000619D7" w:rsidRPr="000619D7" w:rsidRDefault="000619D7">
            <w:pPr>
              <w:rPr>
                <w:rFonts w:cs="Times New Roman"/>
                <w:sz w:val="24"/>
                <w:szCs w:val="24"/>
              </w:rPr>
            </w:pPr>
            <w:r w:rsidRPr="000619D7">
              <w:rPr>
                <w:rFonts w:cs="Times New Roman"/>
                <w:sz w:val="24"/>
                <w:szCs w:val="24"/>
              </w:rPr>
              <w:t>Раскрытие того, в чем заключались причины Смутного времени. Характеристика личности и деятельности Бориса Годунова, Лжедмитрия I, Василия Шуйского, Лжедмитрия II.</w:t>
            </w:r>
          </w:p>
          <w:p w:rsidR="000619D7" w:rsidRPr="000619D7" w:rsidRDefault="000619D7">
            <w:pPr>
              <w:rPr>
                <w:rFonts w:cs="Times New Roman"/>
                <w:sz w:val="24"/>
                <w:szCs w:val="24"/>
              </w:rPr>
            </w:pPr>
            <w:r w:rsidRPr="000619D7">
              <w:rPr>
                <w:rFonts w:cs="Times New Roman"/>
                <w:sz w:val="24"/>
                <w:szCs w:val="24"/>
              </w:rPr>
              <w:t>Указание на исторической карте направлений походов отря</w:t>
            </w:r>
            <w:r w:rsidRPr="000619D7">
              <w:rPr>
                <w:rFonts w:cs="Times New Roman"/>
                <w:sz w:val="24"/>
                <w:szCs w:val="24"/>
              </w:rPr>
              <w:softHyphen/>
              <w:t>дов под предводительством Лжедмитрия I, И. И. Болотникова, Лжедмитрия II, направлений походов польских и шведских во</w:t>
            </w:r>
            <w:r w:rsidRPr="000619D7">
              <w:rPr>
                <w:rFonts w:cs="Times New Roman"/>
                <w:sz w:val="24"/>
                <w:szCs w:val="24"/>
              </w:rPr>
              <w:softHyphen/>
              <w:t>йск, движения отрядов Первого и Второго ополчений и др. Высказывание оценки деятельности П. П. Ляпунова, К. Минина, Д. М. Пожарского.</w:t>
            </w:r>
          </w:p>
          <w:p w:rsidR="000619D7" w:rsidRPr="000619D7" w:rsidRDefault="000619D7">
            <w:pPr>
              <w:rPr>
                <w:rFonts w:cs="Times New Roman"/>
                <w:sz w:val="24"/>
                <w:szCs w:val="24"/>
                <w:lang w:eastAsia="en-US"/>
              </w:rPr>
            </w:pPr>
            <w:r w:rsidRPr="000619D7">
              <w:rPr>
                <w:rFonts w:cs="Times New Roman"/>
                <w:sz w:val="24"/>
                <w:szCs w:val="24"/>
              </w:rPr>
              <w:t>Раскрытие значения освобождения Москвы войсками ополче</w:t>
            </w:r>
            <w:r w:rsidRPr="000619D7">
              <w:rPr>
                <w:rFonts w:cs="Times New Roman"/>
                <w:sz w:val="24"/>
                <w:szCs w:val="24"/>
              </w:rPr>
              <w:softHyphen/>
              <w:t>ний для развития России</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Экономическое и соци</w:t>
            </w:r>
            <w:r w:rsidRPr="000619D7">
              <w:rPr>
                <w:rFonts w:cs="Times New Roman"/>
                <w:sz w:val="24"/>
                <w:szCs w:val="24"/>
              </w:rPr>
              <w:softHyphen/>
              <w:t>альное развитие России в XVII веке. Народные движения</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Использование информации исторических карт при рассмотре</w:t>
            </w:r>
            <w:r w:rsidRPr="000619D7">
              <w:rPr>
                <w:rFonts w:cs="Times New Roman"/>
                <w:sz w:val="24"/>
                <w:szCs w:val="24"/>
              </w:rPr>
              <w:softHyphen/>
              <w:t>нии экономического развития России в XVII веке.</w:t>
            </w:r>
          </w:p>
          <w:p w:rsidR="000619D7" w:rsidRPr="000619D7" w:rsidRDefault="000619D7">
            <w:pPr>
              <w:rPr>
                <w:rFonts w:cs="Times New Roman"/>
                <w:sz w:val="24"/>
                <w:szCs w:val="24"/>
              </w:rPr>
            </w:pPr>
            <w:r w:rsidRPr="000619D7">
              <w:rPr>
                <w:rFonts w:cs="Times New Roman"/>
                <w:sz w:val="24"/>
                <w:szCs w:val="24"/>
              </w:rPr>
              <w:t>Раскрытие важнейших последствий появления и распростране</w:t>
            </w:r>
            <w:r w:rsidRPr="000619D7">
              <w:rPr>
                <w:rFonts w:cs="Times New Roman"/>
                <w:sz w:val="24"/>
                <w:szCs w:val="24"/>
              </w:rPr>
              <w:softHyphen/>
              <w:t>ния мануфактур в России.</w:t>
            </w:r>
          </w:p>
          <w:p w:rsidR="000619D7" w:rsidRPr="000619D7" w:rsidRDefault="000619D7">
            <w:pPr>
              <w:rPr>
                <w:rFonts w:cs="Times New Roman"/>
                <w:sz w:val="24"/>
                <w:szCs w:val="24"/>
                <w:lang w:eastAsia="en-US"/>
              </w:rPr>
            </w:pPr>
            <w:r w:rsidRPr="000619D7">
              <w:rPr>
                <w:rFonts w:cs="Times New Roman"/>
                <w:sz w:val="24"/>
                <w:szCs w:val="24"/>
              </w:rPr>
              <w:t>Раскрытие причин народных движений в России XVII века. Систематизация исторического материала в форме таблицы «Народные движения в России XVII века»</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Становление абсолютиз</w:t>
            </w:r>
            <w:r w:rsidRPr="000619D7">
              <w:rPr>
                <w:rFonts w:cs="Times New Roman"/>
                <w:sz w:val="24"/>
                <w:szCs w:val="24"/>
              </w:rPr>
              <w:softHyphen/>
              <w:t>ма в России. Внешняя политика России в KVII веке</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Объяснение смысла понятий: «абсолютизм», «церковный рас</w:t>
            </w:r>
            <w:r w:rsidRPr="000619D7">
              <w:rPr>
                <w:rFonts w:cs="Times New Roman"/>
                <w:sz w:val="24"/>
                <w:szCs w:val="24"/>
              </w:rPr>
              <w:softHyphen/>
              <w:t>кол», «старообрядцы».</w:t>
            </w:r>
          </w:p>
          <w:p w:rsidR="000619D7" w:rsidRPr="000619D7" w:rsidRDefault="000619D7">
            <w:pPr>
              <w:rPr>
                <w:rFonts w:cs="Times New Roman"/>
                <w:sz w:val="24"/>
                <w:szCs w:val="24"/>
              </w:rPr>
            </w:pPr>
            <w:r w:rsidRPr="000619D7">
              <w:rPr>
                <w:rFonts w:cs="Times New Roman"/>
                <w:sz w:val="24"/>
                <w:szCs w:val="24"/>
              </w:rPr>
              <w:t>Раскрытие причин и последствий усиления самодержавной вла</w:t>
            </w:r>
            <w:r w:rsidRPr="000619D7">
              <w:rPr>
                <w:rFonts w:cs="Times New Roman"/>
                <w:sz w:val="24"/>
                <w:szCs w:val="24"/>
              </w:rPr>
              <w:softHyphen/>
              <w:t>сти.</w:t>
            </w:r>
          </w:p>
          <w:p w:rsidR="000619D7" w:rsidRPr="000619D7" w:rsidRDefault="000619D7">
            <w:pPr>
              <w:rPr>
                <w:rFonts w:cs="Times New Roman"/>
                <w:sz w:val="24"/>
                <w:szCs w:val="24"/>
              </w:rPr>
            </w:pPr>
            <w:r w:rsidRPr="000619D7">
              <w:rPr>
                <w:rFonts w:cs="Times New Roman"/>
                <w:sz w:val="24"/>
                <w:szCs w:val="24"/>
              </w:rPr>
              <w:t>Анализ объективных и субъективных причин и последствий раскола в Русской православной церкви.</w:t>
            </w:r>
          </w:p>
          <w:p w:rsidR="000619D7" w:rsidRPr="000619D7" w:rsidRDefault="000619D7">
            <w:pPr>
              <w:rPr>
                <w:rFonts w:cs="Times New Roman"/>
                <w:sz w:val="24"/>
                <w:szCs w:val="24"/>
                <w:lang w:eastAsia="en-US"/>
              </w:rPr>
            </w:pPr>
            <w:r w:rsidRPr="000619D7">
              <w:rPr>
                <w:rFonts w:cs="Times New Roman"/>
                <w:sz w:val="24"/>
                <w:szCs w:val="24"/>
              </w:rPr>
              <w:t>Характеристика значения присоединения Сибири к России. Объяснение того, в чем заключались цели и результаты внеш</w:t>
            </w:r>
            <w:r w:rsidRPr="000619D7">
              <w:rPr>
                <w:rFonts w:cs="Times New Roman"/>
                <w:sz w:val="24"/>
                <w:szCs w:val="24"/>
              </w:rPr>
              <w:softHyphen/>
              <w:t>ней политики России в XVII веке</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 xml:space="preserve">Культура Руси конца </w:t>
            </w:r>
            <w:r w:rsidRPr="000619D7">
              <w:rPr>
                <w:rFonts w:cs="Times New Roman"/>
                <w:sz w:val="24"/>
                <w:szCs w:val="24"/>
              </w:rPr>
              <w:lastRenderedPageBreak/>
              <w:t>XIII—XVII веков</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lastRenderedPageBreak/>
              <w:t>Составление систематической таблицы о достижениях культу</w:t>
            </w:r>
            <w:r w:rsidRPr="000619D7">
              <w:rPr>
                <w:rFonts w:cs="Times New Roman"/>
                <w:sz w:val="24"/>
                <w:szCs w:val="24"/>
              </w:rPr>
              <w:softHyphen/>
              <w:t xml:space="preserve">ры </w:t>
            </w:r>
            <w:r w:rsidRPr="000619D7">
              <w:rPr>
                <w:rFonts w:cs="Times New Roman"/>
                <w:sz w:val="24"/>
                <w:szCs w:val="24"/>
              </w:rPr>
              <w:lastRenderedPageBreak/>
              <w:t>Руси в XIII— XVII веках.</w:t>
            </w:r>
          </w:p>
          <w:p w:rsidR="000619D7" w:rsidRPr="000619D7" w:rsidRDefault="000619D7">
            <w:pPr>
              <w:rPr>
                <w:rFonts w:cs="Times New Roman"/>
                <w:sz w:val="24"/>
                <w:szCs w:val="24"/>
              </w:rPr>
            </w:pPr>
            <w:r w:rsidRPr="000619D7">
              <w:rPr>
                <w:rFonts w:cs="Times New Roman"/>
                <w:sz w:val="24"/>
                <w:szCs w:val="24"/>
              </w:rPr>
              <w:t>Подготовка описания выдающихся памятников культуры ХШ—XVII веков (в том числе связанных со своим регионом); характеристика их художественных достоинств, исторического значения и др.</w:t>
            </w:r>
          </w:p>
          <w:p w:rsidR="000619D7" w:rsidRPr="000619D7" w:rsidRDefault="000619D7">
            <w:pPr>
              <w:rPr>
                <w:rFonts w:cs="Times New Roman"/>
                <w:sz w:val="24"/>
                <w:szCs w:val="24"/>
                <w:lang w:eastAsia="en-US"/>
              </w:rPr>
            </w:pPr>
            <w:r w:rsidRPr="000619D7">
              <w:rPr>
                <w:rFonts w:cs="Times New Roman"/>
                <w:sz w:val="24"/>
                <w:szCs w:val="24"/>
              </w:rPr>
              <w:t>Осуществление поиска информации для сообщений о памятни</w:t>
            </w:r>
            <w:r w:rsidRPr="000619D7">
              <w:rPr>
                <w:rFonts w:cs="Times New Roman"/>
                <w:sz w:val="24"/>
                <w:szCs w:val="24"/>
              </w:rPr>
              <w:softHyphen/>
              <w:t>ках культуры конца XIII—ХVIII веков и их создателях (в том числе связанных с историей своего региона)</w:t>
            </w:r>
          </w:p>
        </w:tc>
      </w:tr>
      <w:tr w:rsidR="000619D7" w:rsidRPr="000619D7" w:rsidTr="000619D7">
        <w:trPr>
          <w:trHeight w:val="114"/>
        </w:trPr>
        <w:tc>
          <w:tcPr>
            <w:tcW w:w="9571" w:type="dxa"/>
            <w:gridSpan w:val="2"/>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6. СТРАНЫ ЗАПАДА И ВОСТОКА В XVI — XVIII ВЕКАХ</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Экономическое развитие и перемены в западноев</w:t>
            </w:r>
            <w:r w:rsidRPr="000619D7">
              <w:rPr>
                <w:rFonts w:cs="Times New Roman"/>
                <w:sz w:val="24"/>
                <w:szCs w:val="24"/>
              </w:rPr>
              <w:softHyphen/>
              <w:t>ропейском обществе</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Объяснение причин и сущности модернизации.</w:t>
            </w:r>
          </w:p>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«мануфактура», «революция цен».</w:t>
            </w:r>
          </w:p>
          <w:p w:rsidR="000619D7" w:rsidRPr="000619D7" w:rsidRDefault="000619D7">
            <w:pPr>
              <w:rPr>
                <w:rFonts w:cs="Times New Roman"/>
                <w:sz w:val="24"/>
                <w:szCs w:val="24"/>
              </w:rPr>
            </w:pPr>
            <w:r w:rsidRPr="000619D7">
              <w:rPr>
                <w:rFonts w:cs="Times New Roman"/>
                <w:sz w:val="24"/>
                <w:szCs w:val="24"/>
              </w:rPr>
              <w:t>Характеристика развития экономики в странах Западной Евро</w:t>
            </w:r>
            <w:r w:rsidRPr="000619D7">
              <w:rPr>
                <w:rFonts w:cs="Times New Roman"/>
                <w:sz w:val="24"/>
                <w:szCs w:val="24"/>
              </w:rPr>
              <w:softHyphen/>
              <w:t>пы в ХVI—ХVIII веках.</w:t>
            </w:r>
          </w:p>
          <w:p w:rsidR="000619D7" w:rsidRPr="000619D7" w:rsidRDefault="000619D7">
            <w:pPr>
              <w:rPr>
                <w:rFonts w:cs="Times New Roman"/>
                <w:sz w:val="24"/>
                <w:szCs w:val="24"/>
              </w:rPr>
            </w:pPr>
            <w:r w:rsidRPr="000619D7">
              <w:rPr>
                <w:rFonts w:cs="Times New Roman"/>
                <w:sz w:val="24"/>
                <w:szCs w:val="24"/>
              </w:rPr>
              <w:t>Раскрытие важнейших изменений в социальной структуре ев</w:t>
            </w:r>
            <w:r w:rsidRPr="000619D7">
              <w:rPr>
                <w:rFonts w:cs="Times New Roman"/>
                <w:sz w:val="24"/>
                <w:szCs w:val="24"/>
              </w:rPr>
              <w:softHyphen/>
              <w:t>ропейского общества в Новое время.</w:t>
            </w:r>
          </w:p>
          <w:p w:rsidR="000619D7" w:rsidRPr="000619D7" w:rsidRDefault="000619D7">
            <w:pPr>
              <w:rPr>
                <w:rFonts w:cs="Times New Roman"/>
                <w:sz w:val="24"/>
                <w:szCs w:val="24"/>
                <w:lang w:eastAsia="en-US"/>
              </w:rPr>
            </w:pPr>
            <w:r w:rsidRPr="000619D7">
              <w:rPr>
                <w:rFonts w:cs="Times New Roman"/>
                <w:sz w:val="24"/>
                <w:szCs w:val="24"/>
              </w:rPr>
              <w:t>Рассказ о важнейших открытиях в науке, усовершенствова</w:t>
            </w:r>
            <w:r w:rsidRPr="000619D7">
              <w:rPr>
                <w:rFonts w:cs="Times New Roman"/>
                <w:sz w:val="24"/>
                <w:szCs w:val="24"/>
              </w:rPr>
              <w:softHyphen/>
              <w:t>ниях в технике, кораблестроении, военном деле, позволивших странам Западной Европы совершить рывок в своем развитии</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Великие географические открытия. Образования колониальных империй</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Систематизация материала о Великих географических откры</w:t>
            </w:r>
            <w:r w:rsidRPr="000619D7">
              <w:rPr>
                <w:rFonts w:cs="Times New Roman"/>
                <w:sz w:val="24"/>
                <w:szCs w:val="24"/>
              </w:rPr>
              <w:softHyphen/>
              <w:t>тиях (в форме хронологической таблицы), объяснение, в чем состояли их предпосылки.</w:t>
            </w:r>
          </w:p>
          <w:p w:rsidR="000619D7" w:rsidRPr="000619D7" w:rsidRDefault="000619D7">
            <w:pPr>
              <w:rPr>
                <w:rFonts w:cs="Times New Roman"/>
                <w:sz w:val="24"/>
                <w:szCs w:val="24"/>
                <w:lang w:eastAsia="en-US"/>
              </w:rPr>
            </w:pPr>
            <w:r w:rsidRPr="000619D7">
              <w:rPr>
                <w:rFonts w:cs="Times New Roman"/>
                <w:sz w:val="24"/>
                <w:szCs w:val="24"/>
              </w:rPr>
              <w:t>Характеристика последствий Великих географических откры</w:t>
            </w:r>
            <w:r w:rsidRPr="000619D7">
              <w:rPr>
                <w:rFonts w:cs="Times New Roman"/>
                <w:sz w:val="24"/>
                <w:szCs w:val="24"/>
              </w:rPr>
              <w:softHyphen/>
              <w:t>тий и создания первых колониальных империй для стран и на</w:t>
            </w:r>
            <w:r w:rsidRPr="000619D7">
              <w:rPr>
                <w:rFonts w:cs="Times New Roman"/>
                <w:sz w:val="24"/>
                <w:szCs w:val="24"/>
              </w:rPr>
              <w:softHyphen/>
              <w:t>родов Европы, Азии, Америки, Африки</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Возрождение и гуманизм в Западной Европе</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«Возрождение», «Ренессанс», «гуманизм».</w:t>
            </w:r>
          </w:p>
          <w:p w:rsidR="000619D7" w:rsidRPr="000619D7" w:rsidRDefault="000619D7">
            <w:pPr>
              <w:rPr>
                <w:rFonts w:cs="Times New Roman"/>
                <w:sz w:val="24"/>
                <w:szCs w:val="24"/>
              </w:rPr>
            </w:pPr>
            <w:r w:rsidRPr="000619D7">
              <w:rPr>
                <w:rFonts w:cs="Times New Roman"/>
                <w:sz w:val="24"/>
                <w:szCs w:val="24"/>
              </w:rPr>
              <w:t>Характеристика причин и основных черт эпохи Возрождения, главных достижений и деятелей Возрождения в науке и искус</w:t>
            </w:r>
            <w:r w:rsidRPr="000619D7">
              <w:rPr>
                <w:rFonts w:cs="Times New Roman"/>
                <w:sz w:val="24"/>
                <w:szCs w:val="24"/>
              </w:rPr>
              <w:softHyphen/>
              <w:t>стве.</w:t>
            </w:r>
          </w:p>
          <w:p w:rsidR="000619D7" w:rsidRPr="000619D7" w:rsidRDefault="000619D7">
            <w:pPr>
              <w:rPr>
                <w:rFonts w:cs="Times New Roman"/>
                <w:sz w:val="24"/>
                <w:szCs w:val="24"/>
              </w:rPr>
            </w:pPr>
            <w:r w:rsidRPr="000619D7">
              <w:rPr>
                <w:rFonts w:cs="Times New Roman"/>
                <w:sz w:val="24"/>
                <w:szCs w:val="24"/>
              </w:rPr>
              <w:t>Раскрытие содержания идей гуманизма и значения их распро</w:t>
            </w:r>
            <w:r w:rsidRPr="000619D7">
              <w:rPr>
                <w:rFonts w:cs="Times New Roman"/>
                <w:sz w:val="24"/>
                <w:szCs w:val="24"/>
              </w:rPr>
              <w:softHyphen/>
              <w:t>странения.</w:t>
            </w:r>
          </w:p>
          <w:p w:rsidR="000619D7" w:rsidRPr="000619D7" w:rsidRDefault="000619D7">
            <w:pPr>
              <w:rPr>
                <w:rFonts w:cs="Times New Roman"/>
                <w:sz w:val="24"/>
                <w:szCs w:val="24"/>
                <w:lang w:eastAsia="en-US"/>
              </w:rPr>
            </w:pPr>
            <w:r w:rsidRPr="000619D7">
              <w:rPr>
                <w:rFonts w:cs="Times New Roman"/>
                <w:sz w:val="24"/>
                <w:szCs w:val="24"/>
              </w:rPr>
              <w:t>Подготовка презентации об одном из титанов Возрождения, по</w:t>
            </w:r>
            <w:r w:rsidRPr="000619D7">
              <w:rPr>
                <w:rFonts w:cs="Times New Roman"/>
                <w:sz w:val="24"/>
                <w:szCs w:val="24"/>
              </w:rPr>
              <w:softHyphen/>
              <w:t>казывающей его вклад в становление новой культуры</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Реформация и контрре</w:t>
            </w:r>
            <w:r w:rsidRPr="000619D7">
              <w:rPr>
                <w:rFonts w:cs="Times New Roman"/>
                <w:sz w:val="24"/>
                <w:szCs w:val="24"/>
              </w:rPr>
              <w:softHyphen/>
              <w:t>формация</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«Реформация», «протестантизм», «лютеранство», «кальви</w:t>
            </w:r>
            <w:r w:rsidRPr="000619D7">
              <w:rPr>
                <w:rFonts w:cs="Times New Roman"/>
                <w:sz w:val="24"/>
                <w:szCs w:val="24"/>
              </w:rPr>
              <w:softHyphen/>
              <w:t>низм», «контрреформация».</w:t>
            </w:r>
          </w:p>
          <w:p w:rsidR="000619D7" w:rsidRPr="000619D7" w:rsidRDefault="000619D7">
            <w:pPr>
              <w:rPr>
                <w:rFonts w:cs="Times New Roman"/>
                <w:sz w:val="24"/>
                <w:szCs w:val="24"/>
                <w:lang w:eastAsia="en-US"/>
              </w:rPr>
            </w:pPr>
            <w:r w:rsidRPr="000619D7">
              <w:rPr>
                <w:rFonts w:cs="Times New Roman"/>
                <w:sz w:val="24"/>
                <w:szCs w:val="24"/>
              </w:rPr>
              <w:t xml:space="preserve">Раскрытие причин Реформации, указание важнейших черт протестантизма и особенностей его различных течений. Характеристика основных событий и последствий Реформации и </w:t>
            </w:r>
            <w:r w:rsidRPr="000619D7">
              <w:rPr>
                <w:rFonts w:cs="Times New Roman"/>
                <w:sz w:val="24"/>
                <w:szCs w:val="24"/>
              </w:rPr>
              <w:lastRenderedPageBreak/>
              <w:t>религиозных войн</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Становление абсолютиз</w:t>
            </w:r>
            <w:r w:rsidRPr="000619D7">
              <w:rPr>
                <w:rFonts w:cs="Times New Roman"/>
                <w:sz w:val="24"/>
                <w:szCs w:val="24"/>
              </w:rPr>
              <w:softHyphen/>
              <w:t>ма в европейских странах</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«абсолютизм», «просвещенный абсолютизм».</w:t>
            </w:r>
          </w:p>
          <w:p w:rsidR="000619D7" w:rsidRPr="000619D7" w:rsidRDefault="000619D7">
            <w:pPr>
              <w:rPr>
                <w:rFonts w:cs="Times New Roman"/>
                <w:sz w:val="24"/>
                <w:szCs w:val="24"/>
              </w:rPr>
            </w:pPr>
            <w:r w:rsidRPr="000619D7">
              <w:rPr>
                <w:rFonts w:cs="Times New Roman"/>
                <w:sz w:val="24"/>
                <w:szCs w:val="24"/>
              </w:rPr>
              <w:t>Раскрытие характерных черт абсолютизма как формы правле</w:t>
            </w:r>
            <w:r w:rsidRPr="000619D7">
              <w:rPr>
                <w:rFonts w:cs="Times New Roman"/>
                <w:sz w:val="24"/>
                <w:szCs w:val="24"/>
              </w:rPr>
              <w:softHyphen/>
              <w:t>ния, приведение примеров политики абсолютизма (во Франции, Англии).</w:t>
            </w:r>
          </w:p>
          <w:p w:rsidR="000619D7" w:rsidRPr="000619D7" w:rsidRDefault="000619D7">
            <w:pPr>
              <w:rPr>
                <w:rFonts w:cs="Times New Roman"/>
                <w:sz w:val="24"/>
                <w:szCs w:val="24"/>
              </w:rPr>
            </w:pPr>
            <w:r w:rsidRPr="000619D7">
              <w:rPr>
                <w:rFonts w:cs="Times New Roman"/>
                <w:sz w:val="24"/>
                <w:szCs w:val="24"/>
              </w:rPr>
              <w:t>Рассказ о важнейших событиях истории Франции, Англии, Ис</w:t>
            </w:r>
            <w:r w:rsidRPr="000619D7">
              <w:rPr>
                <w:rFonts w:cs="Times New Roman"/>
                <w:sz w:val="24"/>
                <w:szCs w:val="24"/>
              </w:rPr>
              <w:softHyphen/>
              <w:t>пании, империи Габсбургов.</w:t>
            </w:r>
          </w:p>
          <w:p w:rsidR="000619D7" w:rsidRPr="000619D7" w:rsidRDefault="000619D7">
            <w:pPr>
              <w:rPr>
                <w:rFonts w:cs="Times New Roman"/>
                <w:sz w:val="24"/>
                <w:szCs w:val="24"/>
                <w:lang w:eastAsia="en-US"/>
              </w:rPr>
            </w:pPr>
            <w:r w:rsidRPr="000619D7">
              <w:rPr>
                <w:rFonts w:cs="Times New Roman"/>
                <w:sz w:val="24"/>
                <w:szCs w:val="24"/>
              </w:rPr>
              <w:t>Участие в обсуждении темы «Особенности политики “просве</w:t>
            </w:r>
            <w:r w:rsidRPr="000619D7">
              <w:rPr>
                <w:rFonts w:cs="Times New Roman"/>
                <w:sz w:val="24"/>
                <w:szCs w:val="24"/>
              </w:rPr>
              <w:softHyphen/>
              <w:t>щенного абсолютизма” в разных странах Европы»</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Англия в XVII—ХVIII веках</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предпосылок, причин и особенностей Анг</w:t>
            </w:r>
            <w:r w:rsidRPr="000619D7">
              <w:rPr>
                <w:rFonts w:cs="Times New Roman"/>
                <w:sz w:val="24"/>
                <w:szCs w:val="24"/>
              </w:rPr>
              <w:softHyphen/>
              <w:t>лийской революции, описание ее основных событий и этапов. Раскрытие значения Английской революции, причин реставра</w:t>
            </w:r>
            <w:r w:rsidRPr="000619D7">
              <w:rPr>
                <w:rFonts w:cs="Times New Roman"/>
                <w:sz w:val="24"/>
                <w:szCs w:val="24"/>
              </w:rPr>
              <w:softHyphen/>
              <w:t>ции и «Славной революции».</w:t>
            </w:r>
          </w:p>
          <w:p w:rsidR="000619D7" w:rsidRPr="000619D7" w:rsidRDefault="000619D7">
            <w:pPr>
              <w:rPr>
                <w:rFonts w:cs="Times New Roman"/>
                <w:sz w:val="24"/>
                <w:szCs w:val="24"/>
                <w:lang w:eastAsia="en-US"/>
              </w:rPr>
            </w:pPr>
            <w:r w:rsidRPr="000619D7">
              <w:rPr>
                <w:rFonts w:cs="Times New Roman"/>
                <w:sz w:val="24"/>
                <w:szCs w:val="24"/>
              </w:rPr>
              <w:t>Характеристика причин и последствий промышленной револю</w:t>
            </w:r>
            <w:r w:rsidRPr="000619D7">
              <w:rPr>
                <w:rFonts w:cs="Times New Roman"/>
                <w:sz w:val="24"/>
                <w:szCs w:val="24"/>
              </w:rPr>
              <w:softHyphen/>
              <w:t>ции (промышленного переворота), объяснение того, почему она началась в Англии</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Страны Востока в XVI—XVIII веках</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Раскрытие особенностей социально-экономического и поли</w:t>
            </w:r>
            <w:r w:rsidRPr="000619D7">
              <w:rPr>
                <w:rFonts w:cs="Times New Roman"/>
                <w:sz w:val="24"/>
                <w:szCs w:val="24"/>
              </w:rPr>
              <w:softHyphen/>
              <w:t>тического развития стран Востока, объяснение причин углу</w:t>
            </w:r>
            <w:r w:rsidRPr="000619D7">
              <w:rPr>
                <w:rFonts w:cs="Times New Roman"/>
                <w:sz w:val="24"/>
                <w:szCs w:val="24"/>
              </w:rPr>
              <w:softHyphen/>
              <w:t>бления разрыва в темпах экономического развития этих стран и стран Западной Европы.</w:t>
            </w:r>
          </w:p>
          <w:p w:rsidR="000619D7" w:rsidRPr="000619D7" w:rsidRDefault="000619D7">
            <w:pPr>
              <w:rPr>
                <w:rFonts w:cs="Times New Roman"/>
                <w:sz w:val="24"/>
                <w:szCs w:val="24"/>
                <w:lang w:eastAsia="en-US"/>
              </w:rPr>
            </w:pPr>
            <w:r w:rsidRPr="000619D7">
              <w:rPr>
                <w:rFonts w:cs="Times New Roman"/>
                <w:sz w:val="24"/>
                <w:szCs w:val="24"/>
              </w:rPr>
              <w:t>Характеристика особенностей развития Османской империи, Китая и Японии</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Страны Востока и коло</w:t>
            </w:r>
            <w:r w:rsidRPr="000619D7">
              <w:rPr>
                <w:rFonts w:cs="Times New Roman"/>
                <w:sz w:val="24"/>
                <w:szCs w:val="24"/>
              </w:rPr>
              <w:softHyphen/>
              <w:t>ниальная экспансия европейцев</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Рассказ с использованием карты о колониальных захватах европейских государств в Африке в XVI — XIX веках; объяс</w:t>
            </w:r>
            <w:r w:rsidRPr="000619D7">
              <w:rPr>
                <w:rFonts w:cs="Times New Roman"/>
                <w:sz w:val="24"/>
                <w:szCs w:val="24"/>
              </w:rPr>
              <w:softHyphen/>
              <w:t>нение, в чем состояли цели и методы колониальной политики европейцев.</w:t>
            </w:r>
          </w:p>
          <w:p w:rsidR="000619D7" w:rsidRPr="000619D7" w:rsidRDefault="000619D7">
            <w:pPr>
              <w:rPr>
                <w:rFonts w:cs="Times New Roman"/>
                <w:sz w:val="24"/>
                <w:szCs w:val="24"/>
              </w:rPr>
            </w:pPr>
            <w:r w:rsidRPr="000619D7">
              <w:rPr>
                <w:rFonts w:cs="Times New Roman"/>
                <w:sz w:val="24"/>
                <w:szCs w:val="24"/>
              </w:rPr>
              <w:t>Высказывание и аргументация суждений о последствиях коло</w:t>
            </w:r>
            <w:r w:rsidRPr="000619D7">
              <w:rPr>
                <w:rFonts w:cs="Times New Roman"/>
                <w:sz w:val="24"/>
                <w:szCs w:val="24"/>
              </w:rPr>
              <w:softHyphen/>
              <w:t>низации для африканских обществ.</w:t>
            </w:r>
          </w:p>
          <w:p w:rsidR="000619D7" w:rsidRPr="000619D7" w:rsidRDefault="000619D7">
            <w:pPr>
              <w:rPr>
                <w:rFonts w:cs="Times New Roman"/>
                <w:sz w:val="24"/>
                <w:szCs w:val="24"/>
                <w:lang w:eastAsia="en-US"/>
              </w:rPr>
            </w:pPr>
            <w:r w:rsidRPr="000619D7">
              <w:rPr>
                <w:rFonts w:cs="Times New Roman"/>
                <w:sz w:val="24"/>
                <w:szCs w:val="24"/>
              </w:rPr>
              <w:t>Описание главных черт и достижений культуры стран и наро</w:t>
            </w:r>
            <w:r w:rsidRPr="000619D7">
              <w:rPr>
                <w:rFonts w:cs="Times New Roman"/>
                <w:sz w:val="24"/>
                <w:szCs w:val="24"/>
              </w:rPr>
              <w:softHyphen/>
              <w:t>дов Азии, Африки</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Международные отношения в XVII—XVIII веках</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Систематизация материала о причинах и последствиях круп</w:t>
            </w:r>
            <w:r w:rsidRPr="000619D7">
              <w:rPr>
                <w:rFonts w:cs="Times New Roman"/>
                <w:sz w:val="24"/>
                <w:szCs w:val="24"/>
              </w:rPr>
              <w:softHyphen/>
              <w:t>нейших военных конфликтов в XVII — середине XVIII века в Европе и за ее пределами.</w:t>
            </w:r>
          </w:p>
          <w:p w:rsidR="000619D7" w:rsidRPr="000619D7" w:rsidRDefault="000619D7">
            <w:pPr>
              <w:rPr>
                <w:rFonts w:cs="Times New Roman"/>
                <w:sz w:val="24"/>
                <w:szCs w:val="24"/>
                <w:lang w:eastAsia="en-US"/>
              </w:rPr>
            </w:pPr>
            <w:r w:rsidRPr="000619D7">
              <w:rPr>
                <w:rFonts w:cs="Times New Roman"/>
                <w:sz w:val="24"/>
                <w:szCs w:val="24"/>
              </w:rPr>
              <w:t>Участие в обсуждении ключевых проблем международных от</w:t>
            </w:r>
            <w:r w:rsidRPr="000619D7">
              <w:rPr>
                <w:rFonts w:cs="Times New Roman"/>
                <w:sz w:val="24"/>
                <w:szCs w:val="24"/>
              </w:rPr>
              <w:softHyphen/>
              <w:t>ношений XVII — середины XVIII веков в ходе учебной конфе</w:t>
            </w:r>
            <w:r w:rsidRPr="000619D7">
              <w:rPr>
                <w:rFonts w:cs="Times New Roman"/>
                <w:sz w:val="24"/>
                <w:szCs w:val="24"/>
              </w:rPr>
              <w:softHyphen/>
              <w:t>ренции, круглого стола</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Развитие европейской культуры и науки в XVII—XVIII веках. Эпоха Просвещения</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причин и основных черт культуры, ее главных достижений и деятелей в науке и искусстве.</w:t>
            </w:r>
          </w:p>
          <w:p w:rsidR="000619D7" w:rsidRPr="000619D7" w:rsidRDefault="000619D7">
            <w:pPr>
              <w:rPr>
                <w:rFonts w:cs="Times New Roman"/>
                <w:sz w:val="24"/>
                <w:szCs w:val="24"/>
                <w:lang w:eastAsia="en-US"/>
              </w:rPr>
            </w:pPr>
            <w:r w:rsidRPr="000619D7">
              <w:rPr>
                <w:rFonts w:cs="Times New Roman"/>
                <w:sz w:val="24"/>
                <w:szCs w:val="24"/>
              </w:rPr>
              <w:t>Составление характеристик деятелей Просвещения</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Война за независимость и образование США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Рассказ о ключевых событиях, итогах и значении войны севе</w:t>
            </w:r>
            <w:r w:rsidRPr="000619D7">
              <w:rPr>
                <w:rFonts w:cs="Times New Roman"/>
                <w:sz w:val="24"/>
                <w:szCs w:val="24"/>
              </w:rPr>
              <w:softHyphen/>
              <w:t>роамериканских колоний за независимость (с использованием исторической карты).</w:t>
            </w:r>
          </w:p>
          <w:p w:rsidR="000619D7" w:rsidRPr="000619D7" w:rsidRDefault="000619D7">
            <w:pPr>
              <w:rPr>
                <w:rFonts w:cs="Times New Roman"/>
                <w:sz w:val="24"/>
                <w:szCs w:val="24"/>
              </w:rPr>
            </w:pPr>
            <w:r w:rsidRPr="000619D7">
              <w:rPr>
                <w:rFonts w:cs="Times New Roman"/>
                <w:sz w:val="24"/>
                <w:szCs w:val="24"/>
              </w:rPr>
              <w:t>Анализ положений Декларации независимости, Конституции США, объяснение, в чем заключалось их значение для созда</w:t>
            </w:r>
            <w:r w:rsidRPr="000619D7">
              <w:rPr>
                <w:rFonts w:cs="Times New Roman"/>
                <w:sz w:val="24"/>
                <w:szCs w:val="24"/>
              </w:rPr>
              <w:softHyphen/>
              <w:t>вавшегося нового государства.</w:t>
            </w:r>
          </w:p>
          <w:p w:rsidR="000619D7" w:rsidRPr="000619D7" w:rsidRDefault="000619D7">
            <w:pPr>
              <w:rPr>
                <w:rFonts w:cs="Times New Roman"/>
                <w:sz w:val="24"/>
                <w:szCs w:val="24"/>
              </w:rPr>
            </w:pPr>
            <w:r w:rsidRPr="000619D7">
              <w:rPr>
                <w:rFonts w:cs="Times New Roman"/>
                <w:sz w:val="24"/>
                <w:szCs w:val="24"/>
              </w:rPr>
              <w:t>Составление характеристик активных участников борьбы за не</w:t>
            </w:r>
            <w:r w:rsidRPr="000619D7">
              <w:rPr>
                <w:rFonts w:cs="Times New Roman"/>
                <w:sz w:val="24"/>
                <w:szCs w:val="24"/>
              </w:rPr>
              <w:softHyphen/>
              <w:t>зависимость, «отцов-основателей» США.</w:t>
            </w:r>
          </w:p>
          <w:p w:rsidR="000619D7" w:rsidRPr="000619D7" w:rsidRDefault="000619D7">
            <w:pPr>
              <w:rPr>
                <w:rFonts w:cs="Times New Roman"/>
                <w:sz w:val="24"/>
                <w:szCs w:val="24"/>
                <w:lang w:eastAsia="en-US"/>
              </w:rPr>
            </w:pPr>
            <w:r w:rsidRPr="000619D7">
              <w:rPr>
                <w:rFonts w:cs="Times New Roman"/>
                <w:sz w:val="24"/>
                <w:szCs w:val="24"/>
              </w:rPr>
              <w:t>Объяснение, почему освободительная война североамерикан</w:t>
            </w:r>
            <w:r w:rsidRPr="000619D7">
              <w:rPr>
                <w:rFonts w:cs="Times New Roman"/>
                <w:sz w:val="24"/>
                <w:szCs w:val="24"/>
              </w:rPr>
              <w:softHyphen/>
              <w:t>ских штатов против Англии считается революцией</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Французская революция конца XVIII века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Систематизация материала по истории Французской революции. Составление характеристик деятелей Французской революций, высказывание и аргументация суждений об их роли в револю</w:t>
            </w:r>
            <w:r w:rsidRPr="000619D7">
              <w:rPr>
                <w:rFonts w:cs="Times New Roman"/>
                <w:sz w:val="24"/>
                <w:szCs w:val="24"/>
              </w:rPr>
              <w:softHyphen/>
              <w:t>ции (в форме устного сообщения, эссе, участия в дискуссии). Участие в дискуссии на тему «Является ли террор неизбежным спутником настоящей революции?»</w:t>
            </w:r>
          </w:p>
        </w:tc>
      </w:tr>
      <w:tr w:rsidR="000619D7" w:rsidRPr="000619D7" w:rsidTr="000619D7">
        <w:trPr>
          <w:trHeight w:val="114"/>
        </w:trPr>
        <w:tc>
          <w:tcPr>
            <w:tcW w:w="9571" w:type="dxa"/>
            <w:gridSpan w:val="2"/>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7. РОССИЯ В КОНЦЕ ХVII—ХVШ ВЕКЕ: ОТ ЦАРСТВА К ИМПЕРИИ</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Россия в эпоху петров</w:t>
            </w:r>
            <w:r w:rsidRPr="000619D7">
              <w:rPr>
                <w:rFonts w:cs="Times New Roman"/>
                <w:sz w:val="24"/>
                <w:szCs w:val="24"/>
              </w:rPr>
              <w:softHyphen/>
              <w:t>ских преобразований</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Систематизация мнений историков о причинах петровских пре</w:t>
            </w:r>
            <w:r w:rsidRPr="000619D7">
              <w:rPr>
                <w:rFonts w:cs="Times New Roman"/>
                <w:sz w:val="24"/>
                <w:szCs w:val="24"/>
              </w:rPr>
              <w:softHyphen/>
              <w:t>образований.</w:t>
            </w:r>
          </w:p>
          <w:p w:rsidR="000619D7" w:rsidRPr="000619D7" w:rsidRDefault="000619D7">
            <w:pPr>
              <w:rPr>
                <w:rFonts w:cs="Times New Roman"/>
                <w:sz w:val="24"/>
                <w:szCs w:val="24"/>
              </w:rPr>
            </w:pPr>
            <w:r w:rsidRPr="000619D7">
              <w:rPr>
                <w:rFonts w:cs="Times New Roman"/>
                <w:sz w:val="24"/>
                <w:szCs w:val="24"/>
              </w:rPr>
              <w:t>Представление характеристики реформ Петра I:</w:t>
            </w:r>
          </w:p>
          <w:p w:rsidR="000619D7" w:rsidRPr="000619D7" w:rsidRDefault="000619D7">
            <w:pPr>
              <w:rPr>
                <w:rFonts w:cs="Times New Roman"/>
                <w:sz w:val="24"/>
                <w:szCs w:val="24"/>
              </w:rPr>
            </w:pPr>
            <w:r w:rsidRPr="000619D7">
              <w:rPr>
                <w:rFonts w:cs="Times New Roman"/>
                <w:sz w:val="24"/>
                <w:szCs w:val="24"/>
              </w:rPr>
              <w:t>в государственном управлении;</w:t>
            </w:r>
          </w:p>
          <w:p w:rsidR="000619D7" w:rsidRPr="000619D7" w:rsidRDefault="000619D7">
            <w:pPr>
              <w:rPr>
                <w:rFonts w:cs="Times New Roman"/>
                <w:sz w:val="24"/>
                <w:szCs w:val="24"/>
              </w:rPr>
            </w:pPr>
            <w:r w:rsidRPr="000619D7">
              <w:rPr>
                <w:rFonts w:cs="Times New Roman"/>
                <w:sz w:val="24"/>
                <w:szCs w:val="24"/>
              </w:rPr>
              <w:t>в экономике и социальной политике;</w:t>
            </w:r>
          </w:p>
          <w:p w:rsidR="000619D7" w:rsidRPr="000619D7" w:rsidRDefault="000619D7">
            <w:pPr>
              <w:rPr>
                <w:rFonts w:cs="Times New Roman"/>
                <w:sz w:val="24"/>
                <w:szCs w:val="24"/>
              </w:rPr>
            </w:pPr>
            <w:r w:rsidRPr="000619D7">
              <w:rPr>
                <w:rFonts w:cs="Times New Roman"/>
                <w:sz w:val="24"/>
                <w:szCs w:val="24"/>
              </w:rPr>
              <w:t>в военном деле;</w:t>
            </w:r>
          </w:p>
          <w:p w:rsidR="000619D7" w:rsidRPr="000619D7" w:rsidRDefault="000619D7">
            <w:pPr>
              <w:rPr>
                <w:rFonts w:cs="Times New Roman"/>
                <w:sz w:val="24"/>
                <w:szCs w:val="24"/>
              </w:rPr>
            </w:pPr>
            <w:r w:rsidRPr="000619D7">
              <w:rPr>
                <w:rFonts w:cs="Times New Roman"/>
                <w:sz w:val="24"/>
                <w:szCs w:val="24"/>
              </w:rPr>
              <w:t>в сфере культуры и быта.</w:t>
            </w:r>
          </w:p>
          <w:p w:rsidR="000619D7" w:rsidRPr="000619D7" w:rsidRDefault="000619D7">
            <w:pPr>
              <w:rPr>
                <w:rFonts w:cs="Times New Roman"/>
                <w:sz w:val="24"/>
                <w:szCs w:val="24"/>
              </w:rPr>
            </w:pPr>
            <w:r w:rsidRPr="000619D7">
              <w:rPr>
                <w:rFonts w:cs="Times New Roman"/>
                <w:sz w:val="24"/>
                <w:szCs w:val="24"/>
              </w:rPr>
              <w:t>Систематизация материала о ходе и ключевых событиях, ито</w:t>
            </w:r>
            <w:r w:rsidRPr="000619D7">
              <w:rPr>
                <w:rFonts w:cs="Times New Roman"/>
                <w:sz w:val="24"/>
                <w:szCs w:val="24"/>
              </w:rPr>
              <w:softHyphen/>
              <w:t>гах Северной войны.</w:t>
            </w:r>
          </w:p>
          <w:p w:rsidR="000619D7" w:rsidRPr="000619D7" w:rsidRDefault="000619D7">
            <w:pPr>
              <w:rPr>
                <w:rFonts w:cs="Times New Roman"/>
                <w:sz w:val="24"/>
                <w:szCs w:val="24"/>
                <w:lang w:eastAsia="en-US"/>
              </w:rPr>
            </w:pPr>
            <w:r w:rsidRPr="000619D7">
              <w:rPr>
                <w:rFonts w:cs="Times New Roman"/>
                <w:sz w:val="24"/>
                <w:szCs w:val="24"/>
              </w:rPr>
              <w:t>Характеристика отношения различных слоев российского общества к преобразовательской деятельности Петра I, показ на конкретных примерах, в чем оно проявлялось</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Экономическое и со</w:t>
            </w:r>
            <w:r w:rsidRPr="000619D7">
              <w:rPr>
                <w:rFonts w:cs="Times New Roman"/>
                <w:sz w:val="24"/>
                <w:szCs w:val="24"/>
              </w:rPr>
              <w:softHyphen/>
              <w:t>циальное развитие в XVIII веке. Народные движения</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основных черт социально-экономического раз</w:t>
            </w:r>
            <w:r w:rsidRPr="000619D7">
              <w:rPr>
                <w:rFonts w:cs="Times New Roman"/>
                <w:sz w:val="24"/>
                <w:szCs w:val="24"/>
              </w:rPr>
              <w:softHyphen/>
              <w:t>вития России в середине — второй половине XVIII века.</w:t>
            </w:r>
          </w:p>
          <w:p w:rsidR="000619D7" w:rsidRPr="000619D7" w:rsidRDefault="000619D7">
            <w:pPr>
              <w:rPr>
                <w:rFonts w:cs="Times New Roman"/>
                <w:sz w:val="24"/>
                <w:szCs w:val="24"/>
                <w:lang w:eastAsia="en-US"/>
              </w:rPr>
            </w:pPr>
            <w:r w:rsidRPr="000619D7">
              <w:rPr>
                <w:rFonts w:cs="Times New Roman"/>
                <w:sz w:val="24"/>
                <w:szCs w:val="24"/>
              </w:rPr>
              <w:t>Рассказ с использованием карты о причинах, ходе, результатах восстания под предводительством Е. И. Пугачева</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Внутренняя и внешняя политика России в сере</w:t>
            </w:r>
            <w:r w:rsidRPr="000619D7">
              <w:rPr>
                <w:rFonts w:cs="Times New Roman"/>
                <w:sz w:val="24"/>
                <w:szCs w:val="24"/>
              </w:rPr>
              <w:softHyphen/>
              <w:t>дине — второй половине XVIII века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Систематизация материала о дворцовых переворотах (причи</w:t>
            </w:r>
            <w:r w:rsidRPr="000619D7">
              <w:rPr>
                <w:rFonts w:cs="Times New Roman"/>
                <w:sz w:val="24"/>
                <w:szCs w:val="24"/>
              </w:rPr>
              <w:softHyphen/>
              <w:t>нах, событиях, участниках, последствиях).</w:t>
            </w:r>
          </w:p>
          <w:p w:rsidR="000619D7" w:rsidRPr="000619D7" w:rsidRDefault="000619D7">
            <w:pPr>
              <w:rPr>
                <w:rFonts w:cs="Times New Roman"/>
                <w:sz w:val="24"/>
                <w:szCs w:val="24"/>
              </w:rPr>
            </w:pPr>
            <w:r w:rsidRPr="000619D7">
              <w:rPr>
                <w:rFonts w:cs="Times New Roman"/>
                <w:sz w:val="24"/>
                <w:szCs w:val="24"/>
              </w:rPr>
              <w:t>Сопоставление политики «просвещенного абсолютизма» в Рос</w:t>
            </w:r>
            <w:r w:rsidRPr="000619D7">
              <w:rPr>
                <w:rFonts w:cs="Times New Roman"/>
                <w:sz w:val="24"/>
                <w:szCs w:val="24"/>
              </w:rPr>
              <w:softHyphen/>
              <w:t>сии и других европейских странах.</w:t>
            </w:r>
          </w:p>
          <w:p w:rsidR="000619D7" w:rsidRPr="000619D7" w:rsidRDefault="000619D7">
            <w:pPr>
              <w:rPr>
                <w:rFonts w:cs="Times New Roman"/>
                <w:sz w:val="24"/>
                <w:szCs w:val="24"/>
              </w:rPr>
            </w:pPr>
            <w:r w:rsidRPr="000619D7">
              <w:rPr>
                <w:rFonts w:cs="Times New Roman"/>
                <w:sz w:val="24"/>
                <w:szCs w:val="24"/>
              </w:rPr>
              <w:t xml:space="preserve">Характеристика личности и царствования Екатерины II. Объяснение, чем вызваны противоречивые оценки личности и </w:t>
            </w:r>
            <w:r w:rsidRPr="000619D7">
              <w:rPr>
                <w:rFonts w:cs="Times New Roman"/>
                <w:sz w:val="24"/>
                <w:szCs w:val="24"/>
              </w:rPr>
              <w:lastRenderedPageBreak/>
              <w:t>царствования Павла I; высказывание и аргументация своего мнения.</w:t>
            </w:r>
          </w:p>
          <w:p w:rsidR="000619D7" w:rsidRPr="000619D7" w:rsidRDefault="000619D7">
            <w:pPr>
              <w:rPr>
                <w:rFonts w:cs="Times New Roman"/>
                <w:sz w:val="24"/>
                <w:szCs w:val="24"/>
                <w:lang w:eastAsia="en-US"/>
              </w:rPr>
            </w:pPr>
            <w:r w:rsidRPr="000619D7">
              <w:rPr>
                <w:rFonts w:cs="Times New Roman"/>
                <w:sz w:val="24"/>
                <w:szCs w:val="24"/>
              </w:rPr>
              <w:t>Раскрытие с использованием исторической карты, внешнепо</w:t>
            </w:r>
            <w:r w:rsidRPr="000619D7">
              <w:rPr>
                <w:rFonts w:cs="Times New Roman"/>
                <w:sz w:val="24"/>
                <w:szCs w:val="24"/>
              </w:rPr>
              <w:softHyphen/>
              <w:t>литических задач, стоящих перед Россией во второй половине XVIII века; характеристика результатов внешней политики данного периода</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Русская культура XVIII века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Систематизация материала о развитии образования в России в XVIII веке, объяснение, какие события играли в нем ключе</w:t>
            </w:r>
            <w:r w:rsidRPr="000619D7">
              <w:rPr>
                <w:rFonts w:cs="Times New Roman"/>
                <w:sz w:val="24"/>
                <w:szCs w:val="24"/>
              </w:rPr>
              <w:softHyphen/>
              <w:t>вую роль.</w:t>
            </w:r>
          </w:p>
          <w:p w:rsidR="000619D7" w:rsidRPr="000619D7" w:rsidRDefault="000619D7">
            <w:pPr>
              <w:rPr>
                <w:rFonts w:cs="Times New Roman"/>
                <w:sz w:val="24"/>
                <w:szCs w:val="24"/>
              </w:rPr>
            </w:pPr>
            <w:r w:rsidRPr="000619D7">
              <w:rPr>
                <w:rFonts w:cs="Times New Roman"/>
                <w:sz w:val="24"/>
                <w:szCs w:val="24"/>
              </w:rPr>
              <w:t>Сравнение характерных черт российского и европейского Про</w:t>
            </w:r>
            <w:r w:rsidRPr="000619D7">
              <w:rPr>
                <w:rFonts w:cs="Times New Roman"/>
                <w:sz w:val="24"/>
                <w:szCs w:val="24"/>
              </w:rPr>
              <w:softHyphen/>
              <w:t>свещения, выявление в них общего и различного. Рассказ о важнейших достижениях русской науки и культуры в XVIII веке, подготовка презентации на эту тему.</w:t>
            </w:r>
          </w:p>
          <w:p w:rsidR="000619D7" w:rsidRPr="000619D7" w:rsidRDefault="000619D7">
            <w:pPr>
              <w:rPr>
                <w:rFonts w:cs="Times New Roman"/>
                <w:sz w:val="24"/>
                <w:szCs w:val="24"/>
                <w:lang w:eastAsia="en-US"/>
              </w:rPr>
            </w:pPr>
            <w:r w:rsidRPr="000619D7">
              <w:rPr>
                <w:rFonts w:cs="Times New Roman"/>
                <w:sz w:val="24"/>
                <w:szCs w:val="24"/>
              </w:rPr>
              <w:t>Подготовка и проведение виртуальной экскурсии по залам му</w:t>
            </w:r>
            <w:r w:rsidRPr="000619D7">
              <w:rPr>
                <w:rFonts w:cs="Times New Roman"/>
                <w:sz w:val="24"/>
                <w:szCs w:val="24"/>
              </w:rPr>
              <w:softHyphen/>
              <w:t>зея русского искусства XVIII века</w:t>
            </w:r>
          </w:p>
        </w:tc>
      </w:tr>
      <w:tr w:rsidR="000619D7" w:rsidRPr="000619D7" w:rsidTr="000619D7">
        <w:trPr>
          <w:trHeight w:val="114"/>
        </w:trPr>
        <w:tc>
          <w:tcPr>
            <w:tcW w:w="9571" w:type="dxa"/>
            <w:gridSpan w:val="2"/>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8. СТАНОВЛЕНИЕ ИНДУСТРИАЛЬНОЙ ЦИВИЛИЗАЦИИ</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Промышленный перево</w:t>
            </w:r>
            <w:r w:rsidRPr="000619D7">
              <w:rPr>
                <w:rFonts w:cs="Times New Roman"/>
                <w:sz w:val="24"/>
                <w:szCs w:val="24"/>
              </w:rPr>
              <w:softHyphen/>
              <w:t>рот и его последствия</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Систематизация материала о главных научных и технических достижениях, способствовавших развертыванию промышлен</w:t>
            </w:r>
            <w:r w:rsidRPr="000619D7">
              <w:rPr>
                <w:rFonts w:cs="Times New Roman"/>
                <w:sz w:val="24"/>
                <w:szCs w:val="24"/>
              </w:rPr>
              <w:softHyphen/>
              <w:t>ной революции.</w:t>
            </w:r>
          </w:p>
          <w:p w:rsidR="000619D7" w:rsidRPr="000619D7" w:rsidRDefault="000619D7">
            <w:pPr>
              <w:rPr>
                <w:rFonts w:cs="Times New Roman"/>
                <w:sz w:val="24"/>
                <w:szCs w:val="24"/>
                <w:lang w:eastAsia="en-US"/>
              </w:rPr>
            </w:pPr>
            <w:r w:rsidRPr="000619D7">
              <w:rPr>
                <w:rFonts w:cs="Times New Roman"/>
                <w:sz w:val="24"/>
                <w:szCs w:val="24"/>
              </w:rPr>
              <w:t>Раскрытие сущности, экономических и социальных послед</w:t>
            </w:r>
            <w:r w:rsidRPr="000619D7">
              <w:rPr>
                <w:rFonts w:cs="Times New Roman"/>
                <w:sz w:val="24"/>
                <w:szCs w:val="24"/>
              </w:rPr>
              <w:softHyphen/>
              <w:t>ствий промышленной революции</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Международные отноше</w:t>
            </w:r>
            <w:r w:rsidRPr="000619D7">
              <w:rPr>
                <w:rFonts w:cs="Times New Roman"/>
                <w:sz w:val="24"/>
                <w:szCs w:val="24"/>
              </w:rPr>
              <w:softHyphen/>
              <w:t>ния</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Систематизация материала о причинах и последствиях крупней</w:t>
            </w:r>
            <w:r w:rsidRPr="000619D7">
              <w:rPr>
                <w:rFonts w:cs="Times New Roman"/>
                <w:sz w:val="24"/>
                <w:szCs w:val="24"/>
              </w:rPr>
              <w:softHyphen/>
              <w:t>ших военных конфликтов XIX века в Европе и за ее пределами. Участие в обсуждении ключевых проблем международных от</w:t>
            </w:r>
            <w:r w:rsidRPr="000619D7">
              <w:rPr>
                <w:rFonts w:cs="Times New Roman"/>
                <w:sz w:val="24"/>
                <w:szCs w:val="24"/>
              </w:rPr>
              <w:softHyphen/>
              <w:t>ношений XIX века в ходе конференции, круглого стола, в том числе в форме ролевых высказываний.</w:t>
            </w:r>
          </w:p>
          <w:p w:rsidR="000619D7" w:rsidRPr="000619D7" w:rsidRDefault="000619D7">
            <w:pPr>
              <w:rPr>
                <w:rFonts w:cs="Times New Roman"/>
                <w:sz w:val="24"/>
                <w:szCs w:val="24"/>
                <w:lang w:eastAsia="en-US"/>
              </w:rPr>
            </w:pPr>
            <w:r w:rsidRPr="000619D7">
              <w:rPr>
                <w:rFonts w:cs="Times New Roman"/>
                <w:sz w:val="24"/>
                <w:szCs w:val="24"/>
              </w:rPr>
              <w:t>Участие в дискуссии на тему «Был ли неизбежен раскол Европы на два военных блока в конце XIX — начале XX века»</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Политическое развитие стран Европы и Америки</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Систематизация материала по истории революций XIX века в Европе и Северной Америке, характеристика их задач, участ</w:t>
            </w:r>
            <w:r w:rsidRPr="000619D7">
              <w:rPr>
                <w:rFonts w:cs="Times New Roman"/>
                <w:sz w:val="24"/>
                <w:szCs w:val="24"/>
              </w:rPr>
              <w:softHyphen/>
              <w:t>ников, ключевых событий, итогов.</w:t>
            </w:r>
          </w:p>
          <w:p w:rsidR="000619D7" w:rsidRPr="000619D7" w:rsidRDefault="000619D7">
            <w:pPr>
              <w:rPr>
                <w:rFonts w:cs="Times New Roman"/>
                <w:sz w:val="24"/>
                <w:szCs w:val="24"/>
              </w:rPr>
            </w:pPr>
            <w:r w:rsidRPr="000619D7">
              <w:rPr>
                <w:rFonts w:cs="Times New Roman"/>
                <w:sz w:val="24"/>
                <w:szCs w:val="24"/>
              </w:rPr>
              <w:t>Сопоставление опыта движения за реформы и революционных выступлений в Европе XIX века, высказывание суждений об эффективности реформистского и революционного путей преоб</w:t>
            </w:r>
            <w:r w:rsidRPr="000619D7">
              <w:rPr>
                <w:rFonts w:cs="Times New Roman"/>
                <w:sz w:val="24"/>
                <w:szCs w:val="24"/>
              </w:rPr>
              <w:softHyphen/>
              <w:t>разования общества.</w:t>
            </w:r>
          </w:p>
          <w:p w:rsidR="000619D7" w:rsidRPr="000619D7" w:rsidRDefault="000619D7">
            <w:pPr>
              <w:rPr>
                <w:rFonts w:cs="Times New Roman"/>
                <w:sz w:val="24"/>
                <w:szCs w:val="24"/>
              </w:rPr>
            </w:pPr>
            <w:r w:rsidRPr="000619D7">
              <w:rPr>
                <w:rFonts w:cs="Times New Roman"/>
                <w:sz w:val="24"/>
                <w:szCs w:val="24"/>
              </w:rPr>
              <w:t>Сравнение путей создания единых государств в Германии и Италии, выявление особенностей каждой из стран. Объяснение причин распространения социалистических идей, возникновения рабочего движения.</w:t>
            </w:r>
          </w:p>
          <w:p w:rsidR="000619D7" w:rsidRPr="000619D7" w:rsidRDefault="000619D7">
            <w:pPr>
              <w:rPr>
                <w:rFonts w:cs="Times New Roman"/>
                <w:sz w:val="24"/>
                <w:szCs w:val="24"/>
                <w:lang w:eastAsia="en-US"/>
              </w:rPr>
            </w:pPr>
            <w:r w:rsidRPr="000619D7">
              <w:rPr>
                <w:rFonts w:cs="Times New Roman"/>
                <w:sz w:val="24"/>
                <w:szCs w:val="24"/>
              </w:rPr>
              <w:t>Составление характеристики известных исторических деятелей XIX века с привлечением материалов справочных изданий, Ин</w:t>
            </w:r>
            <w:r w:rsidRPr="000619D7">
              <w:rPr>
                <w:rFonts w:cs="Times New Roman"/>
                <w:sz w:val="24"/>
                <w:szCs w:val="24"/>
              </w:rPr>
              <w:softHyphen/>
              <w:t>тернета</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Развитие западноевро</w:t>
            </w:r>
            <w:r w:rsidRPr="000619D7">
              <w:rPr>
                <w:rFonts w:cs="Times New Roman"/>
                <w:sz w:val="24"/>
                <w:szCs w:val="24"/>
              </w:rPr>
              <w:softHyphen/>
              <w:t>пейской культуры</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Рассказ о важнейших научных открытиях и технических до</w:t>
            </w:r>
            <w:r w:rsidRPr="000619D7">
              <w:rPr>
                <w:rFonts w:cs="Times New Roman"/>
                <w:sz w:val="24"/>
                <w:szCs w:val="24"/>
              </w:rPr>
              <w:softHyphen/>
              <w:t>стижениях XIX века, объяснение, в чем состояло их значение. Характеристика основных стилей и течений в художественной культуре XIX века с раскрытием их особенностей на примерах конкретных произведений.</w:t>
            </w:r>
          </w:p>
          <w:p w:rsidR="000619D7" w:rsidRPr="000619D7" w:rsidRDefault="000619D7">
            <w:pPr>
              <w:rPr>
                <w:rFonts w:cs="Times New Roman"/>
                <w:sz w:val="24"/>
                <w:szCs w:val="24"/>
                <w:lang w:eastAsia="en-US"/>
              </w:rPr>
            </w:pPr>
            <w:r w:rsidRPr="000619D7">
              <w:rPr>
                <w:rFonts w:cs="Times New Roman"/>
                <w:sz w:val="24"/>
                <w:szCs w:val="24"/>
              </w:rPr>
              <w:t>Объяснение, в чем выразилась демократизация европейской культуры в XIX веке</w:t>
            </w:r>
          </w:p>
        </w:tc>
      </w:tr>
      <w:tr w:rsidR="000619D7" w:rsidRPr="000619D7" w:rsidTr="000619D7">
        <w:trPr>
          <w:trHeight w:val="114"/>
        </w:trPr>
        <w:tc>
          <w:tcPr>
            <w:tcW w:w="9571" w:type="dxa"/>
            <w:gridSpan w:val="2"/>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9. ПРОЦЕСС МОДЕРНИЗАЦИИ В ТРАДИЦИОННЫХ ОБЩЕСТВАХ ВОСТОКА</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Колониальная экспан</w:t>
            </w:r>
            <w:r w:rsidRPr="000619D7">
              <w:rPr>
                <w:rFonts w:cs="Times New Roman"/>
                <w:sz w:val="24"/>
                <w:szCs w:val="24"/>
              </w:rPr>
              <w:softHyphen/>
              <w:t>сия европейских стран. Индия</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Раскрытие особенностей социально-экономического и полити</w:t>
            </w:r>
            <w:r w:rsidRPr="000619D7">
              <w:rPr>
                <w:rFonts w:cs="Times New Roman"/>
                <w:sz w:val="24"/>
                <w:szCs w:val="24"/>
              </w:rPr>
              <w:softHyphen/>
              <w:t>ческого развития стран Азии, Латинской Америки, Африки. Характеристика предпосылок, участников, крупнейших со</w:t>
            </w:r>
            <w:r w:rsidRPr="000619D7">
              <w:rPr>
                <w:rFonts w:cs="Times New Roman"/>
                <w:sz w:val="24"/>
                <w:szCs w:val="24"/>
              </w:rPr>
              <w:softHyphen/>
              <w:t>бытий, итогов борьбы народов Латинской Америки за неза</w:t>
            </w:r>
            <w:r w:rsidRPr="000619D7">
              <w:rPr>
                <w:rFonts w:cs="Times New Roman"/>
                <w:sz w:val="24"/>
                <w:szCs w:val="24"/>
              </w:rPr>
              <w:softHyphen/>
              <w:t>висимость, особенностей развития стран Латинской Америки в XIX веке.</w:t>
            </w:r>
          </w:p>
          <w:p w:rsidR="000619D7" w:rsidRPr="000619D7" w:rsidRDefault="000619D7">
            <w:pPr>
              <w:rPr>
                <w:rFonts w:cs="Times New Roman"/>
                <w:sz w:val="24"/>
                <w:szCs w:val="24"/>
              </w:rPr>
            </w:pPr>
            <w:r w:rsidRPr="000619D7">
              <w:rPr>
                <w:rFonts w:cs="Times New Roman"/>
                <w:sz w:val="24"/>
                <w:szCs w:val="24"/>
              </w:rPr>
              <w:t>Рассказ с использованием карты о колониальных захватах европейских государств в Африке в XVI— XIX веках; объяс</w:t>
            </w:r>
            <w:r w:rsidRPr="000619D7">
              <w:rPr>
                <w:rFonts w:cs="Times New Roman"/>
                <w:sz w:val="24"/>
                <w:szCs w:val="24"/>
              </w:rPr>
              <w:softHyphen/>
              <w:t>нение, в чем состояли цели и методы колониальной политики европейцев.</w:t>
            </w:r>
          </w:p>
          <w:p w:rsidR="000619D7" w:rsidRPr="000619D7" w:rsidRDefault="000619D7">
            <w:pPr>
              <w:rPr>
                <w:rFonts w:cs="Times New Roman"/>
                <w:sz w:val="24"/>
                <w:szCs w:val="24"/>
                <w:lang w:eastAsia="en-US"/>
              </w:rPr>
            </w:pPr>
            <w:r w:rsidRPr="000619D7">
              <w:rPr>
                <w:rFonts w:cs="Times New Roman"/>
                <w:sz w:val="24"/>
                <w:szCs w:val="24"/>
              </w:rPr>
              <w:t>Описание главных черт и достижений культуры стран и наро</w:t>
            </w:r>
            <w:r w:rsidRPr="000619D7">
              <w:rPr>
                <w:rFonts w:cs="Times New Roman"/>
                <w:sz w:val="24"/>
                <w:szCs w:val="24"/>
              </w:rPr>
              <w:softHyphen/>
              <w:t>дов Азии, Африки и Латинской Америки в XVI— XIX веках</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Китай и Япония</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Сопоставление практики проведения реформ, модернизации в странах Азии; высказывание суждений о значении европейско</w:t>
            </w:r>
            <w:r w:rsidRPr="000619D7">
              <w:rPr>
                <w:rFonts w:cs="Times New Roman"/>
                <w:sz w:val="24"/>
                <w:szCs w:val="24"/>
              </w:rPr>
              <w:softHyphen/>
              <w:t>го опыта для этих стран</w:t>
            </w:r>
          </w:p>
        </w:tc>
      </w:tr>
      <w:tr w:rsidR="000619D7" w:rsidRPr="000619D7" w:rsidTr="000619D7">
        <w:trPr>
          <w:trHeight w:val="114"/>
        </w:trPr>
        <w:tc>
          <w:tcPr>
            <w:tcW w:w="9571" w:type="dxa"/>
            <w:gridSpan w:val="2"/>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10. РОССИЙСКАЯ ИМПЕРИЯ В ХIХ ВЕКЕ</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Внутренняя и внешняя политика России в нача</w:t>
            </w:r>
            <w:r w:rsidRPr="000619D7">
              <w:rPr>
                <w:rFonts w:cs="Times New Roman"/>
                <w:sz w:val="24"/>
                <w:szCs w:val="24"/>
              </w:rPr>
              <w:softHyphen/>
              <w:t>ле XIX века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Систематизация материала о политическом курсе императора Александра I на разных этапах его правления (в форме табли</w:t>
            </w:r>
            <w:r w:rsidRPr="000619D7">
              <w:rPr>
                <w:rFonts w:cs="Times New Roman"/>
                <w:sz w:val="24"/>
                <w:szCs w:val="24"/>
              </w:rPr>
              <w:softHyphen/>
              <w:t>цы, тезисов и т. п.).</w:t>
            </w:r>
          </w:p>
          <w:p w:rsidR="000619D7" w:rsidRPr="000619D7" w:rsidRDefault="000619D7">
            <w:pPr>
              <w:rPr>
                <w:rFonts w:cs="Times New Roman"/>
                <w:sz w:val="24"/>
                <w:szCs w:val="24"/>
              </w:rPr>
            </w:pPr>
            <w:r w:rsidRPr="000619D7">
              <w:rPr>
                <w:rFonts w:cs="Times New Roman"/>
                <w:sz w:val="24"/>
                <w:szCs w:val="24"/>
              </w:rPr>
              <w:t>Характеристика сущности проекта М. М. Сперанского, объясне</w:t>
            </w:r>
            <w:r w:rsidRPr="000619D7">
              <w:rPr>
                <w:rFonts w:cs="Times New Roman"/>
                <w:sz w:val="24"/>
                <w:szCs w:val="24"/>
              </w:rPr>
              <w:softHyphen/>
              <w:t>ние, какие изменения в общественно-политическом устройстве России он предусматривал.</w:t>
            </w:r>
          </w:p>
          <w:p w:rsidR="000619D7" w:rsidRPr="000619D7" w:rsidRDefault="000619D7">
            <w:pPr>
              <w:rPr>
                <w:rFonts w:cs="Times New Roman"/>
                <w:sz w:val="24"/>
                <w:szCs w:val="24"/>
              </w:rPr>
            </w:pPr>
            <w:r w:rsidRPr="000619D7">
              <w:rPr>
                <w:rFonts w:cs="Times New Roman"/>
                <w:sz w:val="24"/>
                <w:szCs w:val="24"/>
              </w:rPr>
              <w:t>Представление исторического портрета Александра I и государ</w:t>
            </w:r>
            <w:r w:rsidRPr="000619D7">
              <w:rPr>
                <w:rFonts w:cs="Times New Roman"/>
                <w:sz w:val="24"/>
                <w:szCs w:val="24"/>
              </w:rPr>
              <w:softHyphen/>
              <w:t>ственных деятелей времени его правления с использованием историко-биографической литературы (в форме сообщения, эссе, реферата, презентации).</w:t>
            </w:r>
          </w:p>
          <w:p w:rsidR="000619D7" w:rsidRPr="000619D7" w:rsidRDefault="000619D7">
            <w:pPr>
              <w:rPr>
                <w:rFonts w:cs="Times New Roman"/>
                <w:sz w:val="24"/>
                <w:szCs w:val="24"/>
                <w:lang w:eastAsia="en-US"/>
              </w:rPr>
            </w:pPr>
            <w:r w:rsidRPr="000619D7">
              <w:rPr>
                <w:rFonts w:cs="Times New Roman"/>
                <w:sz w:val="24"/>
                <w:szCs w:val="24"/>
              </w:rPr>
              <w:t>Систематизация материала об основных событиях и участниках Отечественной войны 1812 года, заграничных походах русской армии (в ходе семинара, круглого стола с использованием ис</w:t>
            </w:r>
            <w:r w:rsidRPr="000619D7">
              <w:rPr>
                <w:rFonts w:cs="Times New Roman"/>
                <w:sz w:val="24"/>
                <w:szCs w:val="24"/>
              </w:rPr>
              <w:softHyphen/>
              <w:t>точников, работ историков)</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Движение декабристов</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Характеристика предпосылок, системы взглядов, тактики действий декабристов, анализ их программных документов. Сопоставление оценок движения декабристов, данных совре</w:t>
            </w:r>
            <w:r w:rsidRPr="000619D7">
              <w:rPr>
                <w:rFonts w:cs="Times New Roman"/>
                <w:sz w:val="24"/>
                <w:szCs w:val="24"/>
              </w:rPr>
              <w:softHyphen/>
              <w:t xml:space="preserve">менниками и историками, высказывание и аргументация своей оценки (при проведении круглого стола, дискуссионного клуба и </w:t>
            </w:r>
            <w:r w:rsidRPr="000619D7">
              <w:rPr>
                <w:rFonts w:cs="Times New Roman"/>
                <w:sz w:val="24"/>
                <w:szCs w:val="24"/>
              </w:rPr>
              <w:lastRenderedPageBreak/>
              <w:t>т. п.)</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Внутренняя политика Николая I</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основных государственных преобразований, осуществленных во второй четверти XIX века, мер по решению крестьянского вопроса.</w:t>
            </w:r>
          </w:p>
          <w:p w:rsidR="000619D7" w:rsidRPr="000619D7" w:rsidRDefault="000619D7">
            <w:pPr>
              <w:rPr>
                <w:rFonts w:cs="Times New Roman"/>
                <w:sz w:val="24"/>
                <w:szCs w:val="24"/>
                <w:lang w:eastAsia="en-US"/>
              </w:rPr>
            </w:pPr>
            <w:r w:rsidRPr="000619D7">
              <w:rPr>
                <w:rFonts w:cs="Times New Roman"/>
                <w:sz w:val="24"/>
                <w:szCs w:val="24"/>
              </w:rPr>
              <w:t>Представление характеристик Николая I и государственных деятелей его царствования (с привлечением дополнительных источников, мемуарной литературы)</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Общественное движе</w:t>
            </w:r>
            <w:r w:rsidRPr="000619D7">
              <w:rPr>
                <w:rFonts w:cs="Times New Roman"/>
                <w:sz w:val="24"/>
                <w:szCs w:val="24"/>
              </w:rPr>
              <w:softHyphen/>
              <w:t>ние во второй четверти XIX века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основных направлений общественного движе</w:t>
            </w:r>
            <w:r w:rsidRPr="000619D7">
              <w:rPr>
                <w:rFonts w:cs="Times New Roman"/>
                <w:sz w:val="24"/>
                <w:szCs w:val="24"/>
              </w:rPr>
              <w:softHyphen/>
              <w:t>ния во второй четверти XIX века, взглядов западников и славя</w:t>
            </w:r>
            <w:r w:rsidRPr="000619D7">
              <w:rPr>
                <w:rFonts w:cs="Times New Roman"/>
                <w:sz w:val="24"/>
                <w:szCs w:val="24"/>
              </w:rPr>
              <w:softHyphen/>
              <w:t>нофилов, выявление общего и различного.</w:t>
            </w:r>
          </w:p>
          <w:p w:rsidR="000619D7" w:rsidRPr="000619D7" w:rsidRDefault="000619D7">
            <w:pPr>
              <w:rPr>
                <w:rFonts w:cs="Times New Roman"/>
                <w:sz w:val="24"/>
                <w:szCs w:val="24"/>
                <w:lang w:eastAsia="en-US"/>
              </w:rPr>
            </w:pPr>
            <w:r w:rsidRPr="000619D7">
              <w:rPr>
                <w:rFonts w:cs="Times New Roman"/>
                <w:sz w:val="24"/>
                <w:szCs w:val="24"/>
              </w:rPr>
              <w:t>Высказывание суждений о том, какие идеи общественно-</w:t>
            </w:r>
            <w:r w:rsidRPr="000619D7">
              <w:rPr>
                <w:rFonts w:cs="Times New Roman"/>
                <w:sz w:val="24"/>
                <w:szCs w:val="24"/>
              </w:rPr>
              <w:softHyphen/>
              <w:t>политической мысли России XIX века сохранили свое значе</w:t>
            </w:r>
            <w:r w:rsidRPr="000619D7">
              <w:rPr>
                <w:rFonts w:cs="Times New Roman"/>
                <w:sz w:val="24"/>
                <w:szCs w:val="24"/>
              </w:rPr>
              <w:softHyphen/>
              <w:t>ние для современности (при проведении круглого стола, дис</w:t>
            </w:r>
            <w:r w:rsidRPr="000619D7">
              <w:rPr>
                <w:rFonts w:cs="Times New Roman"/>
                <w:sz w:val="24"/>
                <w:szCs w:val="24"/>
              </w:rPr>
              <w:softHyphen/>
              <w:t>куссии)</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Внешняя политика Рос</w:t>
            </w:r>
            <w:r w:rsidRPr="000619D7">
              <w:rPr>
                <w:rFonts w:cs="Times New Roman"/>
                <w:sz w:val="24"/>
                <w:szCs w:val="24"/>
              </w:rPr>
              <w:softHyphen/>
              <w:t>сии во второй четверти XIX века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Составление обзора ключевых событий внешней политики Рос</w:t>
            </w:r>
            <w:r w:rsidRPr="000619D7">
              <w:rPr>
                <w:rFonts w:cs="Times New Roman"/>
                <w:sz w:val="24"/>
                <w:szCs w:val="24"/>
              </w:rPr>
              <w:softHyphen/>
              <w:t>сии во второй четверти XIX века (европейской политики, Кав</w:t>
            </w:r>
            <w:r w:rsidRPr="000619D7">
              <w:rPr>
                <w:rFonts w:cs="Times New Roman"/>
                <w:sz w:val="24"/>
                <w:szCs w:val="24"/>
              </w:rPr>
              <w:softHyphen/>
              <w:t>казской войны, Крымской войны), их итогов и последствий. Анализ причин и последствий создания и действий антироссийской коалиции в период Крымской войны</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Отмена крепостного права и реформы 60 — 70-х годов XIX века. Контрреформы</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Раскрытие основного содержания Великих реформ 1860 — 1870-х годов (крестьянской, земской, городской, судебной, военной, преобразований в сфере просвещения, печати). Представление исторического портрета Александра II и госу</w:t>
            </w:r>
            <w:r w:rsidRPr="000619D7">
              <w:rPr>
                <w:rFonts w:cs="Times New Roman"/>
                <w:sz w:val="24"/>
                <w:szCs w:val="24"/>
              </w:rPr>
              <w:softHyphen/>
              <w:t>дарственных деятелей времени его правления с использованием историко-биографической литературы (в форме сообщения, эссе, реферата, презентации).</w:t>
            </w:r>
          </w:p>
          <w:p w:rsidR="000619D7" w:rsidRPr="000619D7" w:rsidRDefault="000619D7">
            <w:pPr>
              <w:rPr>
                <w:rFonts w:cs="Times New Roman"/>
                <w:sz w:val="24"/>
                <w:szCs w:val="24"/>
                <w:lang w:eastAsia="en-US"/>
              </w:rPr>
            </w:pPr>
            <w:r w:rsidRPr="000619D7">
              <w:rPr>
                <w:rFonts w:cs="Times New Roman"/>
                <w:sz w:val="24"/>
                <w:szCs w:val="24"/>
              </w:rPr>
              <w:t>Характеристика внутренней политики Александра III в 1880 — 1890-е годы, сущности и последствий политики контрреформ</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Общественное движе</w:t>
            </w:r>
            <w:r w:rsidRPr="000619D7">
              <w:rPr>
                <w:rFonts w:cs="Times New Roman"/>
                <w:sz w:val="24"/>
                <w:szCs w:val="24"/>
              </w:rPr>
              <w:softHyphen/>
              <w:t>ние во второй половине XIX века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Систематизация материала об этапах и эволюции народниче</w:t>
            </w:r>
            <w:r w:rsidRPr="000619D7">
              <w:rPr>
                <w:rFonts w:cs="Times New Roman"/>
                <w:sz w:val="24"/>
                <w:szCs w:val="24"/>
              </w:rPr>
              <w:softHyphen/>
              <w:t>ского движения, составление исторических портретов народни</w:t>
            </w:r>
            <w:r w:rsidRPr="000619D7">
              <w:rPr>
                <w:rFonts w:cs="Times New Roman"/>
                <w:sz w:val="24"/>
                <w:szCs w:val="24"/>
              </w:rPr>
              <w:softHyphen/>
              <w:t>ков (в форме сообщений, эссе, презентации).</w:t>
            </w:r>
          </w:p>
          <w:p w:rsidR="000619D7" w:rsidRPr="000619D7" w:rsidRDefault="000619D7">
            <w:pPr>
              <w:rPr>
                <w:rFonts w:cs="Times New Roman"/>
                <w:sz w:val="24"/>
                <w:szCs w:val="24"/>
                <w:lang w:eastAsia="en-US"/>
              </w:rPr>
            </w:pPr>
            <w:r w:rsidRPr="000619D7">
              <w:rPr>
                <w:rFonts w:cs="Times New Roman"/>
                <w:sz w:val="24"/>
                <w:szCs w:val="24"/>
              </w:rPr>
              <w:t>Раскрытие предпосылок, обстоятельств и значения зарождения в России социал-демократического движения</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Экономическое разви</w:t>
            </w:r>
            <w:r w:rsidRPr="000619D7">
              <w:rPr>
                <w:rFonts w:cs="Times New Roman"/>
                <w:sz w:val="24"/>
                <w:szCs w:val="24"/>
              </w:rPr>
              <w:softHyphen/>
              <w:t>тие во второй половине XIX века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Сопоставление этапов и черт промышленной революции в Рос</w:t>
            </w:r>
            <w:r w:rsidRPr="000619D7">
              <w:rPr>
                <w:rFonts w:cs="Times New Roman"/>
                <w:sz w:val="24"/>
                <w:szCs w:val="24"/>
              </w:rPr>
              <w:softHyphen/>
              <w:t>сии с аналогичными процессами в ведущих европейских стра</w:t>
            </w:r>
            <w:r w:rsidRPr="000619D7">
              <w:rPr>
                <w:rFonts w:cs="Times New Roman"/>
                <w:sz w:val="24"/>
                <w:szCs w:val="24"/>
              </w:rPr>
              <w:softHyphen/>
              <w:t>нах (в форме сравнительной таблицы).</w:t>
            </w:r>
          </w:p>
          <w:p w:rsidR="000619D7" w:rsidRPr="000619D7" w:rsidRDefault="000619D7">
            <w:pPr>
              <w:rPr>
                <w:rFonts w:cs="Times New Roman"/>
                <w:sz w:val="24"/>
                <w:szCs w:val="24"/>
                <w:lang w:eastAsia="en-US"/>
              </w:rPr>
            </w:pPr>
            <w:r w:rsidRPr="000619D7">
              <w:rPr>
                <w:rFonts w:cs="Times New Roman"/>
                <w:sz w:val="24"/>
                <w:szCs w:val="24"/>
              </w:rPr>
              <w:t>Систематизация материала о завершении промышленной рево</w:t>
            </w:r>
            <w:r w:rsidRPr="000619D7">
              <w:rPr>
                <w:rFonts w:cs="Times New Roman"/>
                <w:sz w:val="24"/>
                <w:szCs w:val="24"/>
              </w:rPr>
              <w:softHyphen/>
              <w:t>люции в России; конкретизация общих положений на примере экономического и социального развития своего края. Объяснение сути особенностей социально-экономического поло</w:t>
            </w:r>
            <w:r w:rsidRPr="000619D7">
              <w:rPr>
                <w:rFonts w:cs="Times New Roman"/>
                <w:sz w:val="24"/>
                <w:szCs w:val="24"/>
              </w:rPr>
              <w:softHyphen/>
              <w:t>жения России к началу XIX века, концу XIX века</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 xml:space="preserve">Внешняя политика России во второй </w:t>
            </w:r>
            <w:r w:rsidRPr="000619D7">
              <w:rPr>
                <w:rFonts w:cs="Times New Roman"/>
                <w:sz w:val="24"/>
                <w:szCs w:val="24"/>
              </w:rPr>
              <w:lastRenderedPageBreak/>
              <w:t>половине XIX века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Участие в подготовке и обсуждении исследовательского проекта «Русско-турецкая война 1877— 1878 годов: военные и диплома</w:t>
            </w:r>
            <w:r w:rsidRPr="000619D7">
              <w:rPr>
                <w:rFonts w:cs="Times New Roman"/>
                <w:sz w:val="24"/>
                <w:szCs w:val="24"/>
              </w:rPr>
              <w:softHyphen/>
              <w:t xml:space="preserve">тические аспекты, место в общественном сознании россиян» (на </w:t>
            </w:r>
            <w:r w:rsidRPr="000619D7">
              <w:rPr>
                <w:rFonts w:cs="Times New Roman"/>
                <w:sz w:val="24"/>
                <w:szCs w:val="24"/>
              </w:rPr>
              <w:lastRenderedPageBreak/>
              <w:t>основе анализа источников, в том числе картин русских худож</w:t>
            </w:r>
            <w:r w:rsidRPr="000619D7">
              <w:rPr>
                <w:rFonts w:cs="Times New Roman"/>
                <w:sz w:val="24"/>
                <w:szCs w:val="24"/>
              </w:rPr>
              <w:softHyphen/>
              <w:t>ников, посвященных этой войне)</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Русская культура XIX века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Раскрытие определяющих черт развития русской культуры в XIX века, ее основных достижений; характеристика творчества выдающихся деятелей культуры (в форме сообщения, высту</w:t>
            </w:r>
            <w:r w:rsidRPr="000619D7">
              <w:rPr>
                <w:rFonts w:cs="Times New Roman"/>
                <w:sz w:val="24"/>
                <w:szCs w:val="24"/>
              </w:rPr>
              <w:softHyphen/>
              <w:t>пления на семинаре, круглом столе).</w:t>
            </w:r>
          </w:p>
          <w:p w:rsidR="000619D7" w:rsidRPr="000619D7" w:rsidRDefault="000619D7">
            <w:pPr>
              <w:rPr>
                <w:rFonts w:cs="Times New Roman"/>
                <w:sz w:val="24"/>
                <w:szCs w:val="24"/>
              </w:rPr>
            </w:pPr>
            <w:r w:rsidRPr="000619D7">
              <w:rPr>
                <w:rFonts w:cs="Times New Roman"/>
                <w:sz w:val="24"/>
                <w:szCs w:val="24"/>
              </w:rPr>
              <w:t>Подготовка и проведение виртуальных экскурсий по залам ху</w:t>
            </w:r>
            <w:r w:rsidRPr="000619D7">
              <w:rPr>
                <w:rFonts w:cs="Times New Roman"/>
                <w:sz w:val="24"/>
                <w:szCs w:val="24"/>
              </w:rPr>
              <w:softHyphen/>
              <w:t>дожественных музеев и экспозициям произведений живопис</w:t>
            </w:r>
            <w:r w:rsidRPr="000619D7">
              <w:rPr>
                <w:rFonts w:cs="Times New Roman"/>
                <w:sz w:val="24"/>
                <w:szCs w:val="24"/>
              </w:rPr>
              <w:softHyphen/>
              <w:t>цев, скульпторов и архитекторов Х]Х века.</w:t>
            </w:r>
          </w:p>
          <w:p w:rsidR="000619D7" w:rsidRPr="000619D7" w:rsidRDefault="000619D7">
            <w:pPr>
              <w:rPr>
                <w:rFonts w:cs="Times New Roman"/>
                <w:sz w:val="24"/>
                <w:szCs w:val="24"/>
              </w:rPr>
            </w:pPr>
            <w:r w:rsidRPr="000619D7">
              <w:rPr>
                <w:rFonts w:cs="Times New Roman"/>
                <w:sz w:val="24"/>
                <w:szCs w:val="24"/>
              </w:rPr>
              <w:t>Осуществление подготовки и презентации сообщения, иссле</w:t>
            </w:r>
            <w:r w:rsidRPr="000619D7">
              <w:rPr>
                <w:rFonts w:cs="Times New Roman"/>
                <w:sz w:val="24"/>
                <w:szCs w:val="24"/>
              </w:rPr>
              <w:softHyphen/>
              <w:t>довательского проекта о развитии культуры своего региона в XIX века.</w:t>
            </w:r>
          </w:p>
          <w:p w:rsidR="000619D7" w:rsidRPr="000619D7" w:rsidRDefault="000619D7">
            <w:pPr>
              <w:rPr>
                <w:rFonts w:cs="Times New Roman"/>
                <w:sz w:val="24"/>
                <w:szCs w:val="24"/>
                <w:lang w:eastAsia="en-US"/>
              </w:rPr>
            </w:pPr>
            <w:r w:rsidRPr="000619D7">
              <w:rPr>
                <w:rFonts w:cs="Times New Roman"/>
                <w:sz w:val="24"/>
                <w:szCs w:val="24"/>
              </w:rPr>
              <w:t>Оценка места русской культуры в мировой культуре XIX века</w:t>
            </w:r>
          </w:p>
        </w:tc>
      </w:tr>
      <w:tr w:rsidR="000619D7" w:rsidRPr="000619D7" w:rsidTr="000619D7">
        <w:trPr>
          <w:trHeight w:val="114"/>
        </w:trPr>
        <w:tc>
          <w:tcPr>
            <w:tcW w:w="9571" w:type="dxa"/>
            <w:gridSpan w:val="2"/>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11. ОТ НОВОЙ ИСТОРИИ К НОВЕЙШЕЙ</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Мир в начале ХХ века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Показ на карте ведущих государств мира и их колонии в начале ХХ века.</w:t>
            </w:r>
          </w:p>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«модернизация», «индустриализация», «империализм», «урба</w:t>
            </w:r>
            <w:r w:rsidRPr="000619D7">
              <w:rPr>
                <w:rFonts w:cs="Times New Roman"/>
                <w:sz w:val="24"/>
                <w:szCs w:val="24"/>
              </w:rPr>
              <w:softHyphen/>
              <w:t>низация», «Антанта», «Тройственный союз».</w:t>
            </w:r>
          </w:p>
          <w:p w:rsidR="000619D7" w:rsidRPr="000619D7" w:rsidRDefault="000619D7">
            <w:pPr>
              <w:rPr>
                <w:rFonts w:cs="Times New Roman"/>
                <w:sz w:val="24"/>
                <w:szCs w:val="24"/>
              </w:rPr>
            </w:pPr>
            <w:r w:rsidRPr="000619D7">
              <w:rPr>
                <w:rFonts w:cs="Times New Roman"/>
                <w:sz w:val="24"/>
                <w:szCs w:val="24"/>
              </w:rPr>
              <w:t>Характеристика причин, содержания и значения социальных реформ начала ХХ века на примерах разных стран.</w:t>
            </w:r>
          </w:p>
          <w:p w:rsidR="000619D7" w:rsidRPr="000619D7" w:rsidRDefault="000619D7">
            <w:pPr>
              <w:rPr>
                <w:rFonts w:cs="Times New Roman"/>
                <w:sz w:val="24"/>
                <w:szCs w:val="24"/>
                <w:lang w:eastAsia="en-US"/>
              </w:rPr>
            </w:pPr>
            <w:r w:rsidRPr="000619D7">
              <w:rPr>
                <w:rFonts w:cs="Times New Roman"/>
                <w:sz w:val="24"/>
                <w:szCs w:val="24"/>
              </w:rPr>
              <w:t>Раскрытие сущности причин неравномерности темпов развития индустриальных стран в начале ХХ века</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Пробуждение Азии в начале ХХ века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понятия «пробуждение Азии».</w:t>
            </w:r>
          </w:p>
          <w:p w:rsidR="000619D7" w:rsidRPr="000619D7" w:rsidRDefault="000619D7">
            <w:pPr>
              <w:rPr>
                <w:rFonts w:cs="Times New Roman"/>
                <w:sz w:val="24"/>
                <w:szCs w:val="24"/>
              </w:rPr>
            </w:pPr>
            <w:r w:rsidRPr="000619D7">
              <w:rPr>
                <w:rFonts w:cs="Times New Roman"/>
                <w:sz w:val="24"/>
                <w:szCs w:val="24"/>
              </w:rPr>
              <w:t>Сопоставление путей модернизации стран Азии, Латинской Америки в начале ХХ века; выявление особенностей отдельных стран.</w:t>
            </w:r>
          </w:p>
          <w:p w:rsidR="000619D7" w:rsidRPr="000619D7" w:rsidRDefault="000619D7">
            <w:pPr>
              <w:rPr>
                <w:rFonts w:cs="Times New Roman"/>
                <w:sz w:val="24"/>
                <w:szCs w:val="24"/>
                <w:lang w:eastAsia="en-US"/>
              </w:rPr>
            </w:pPr>
            <w:r w:rsidRPr="000619D7">
              <w:rPr>
                <w:rFonts w:cs="Times New Roman"/>
                <w:sz w:val="24"/>
                <w:szCs w:val="24"/>
              </w:rPr>
              <w:t>Объяснение, в чем заключались задачи и итоги революций в Османской империи, Иране, Китае, Мексике</w:t>
            </w:r>
          </w:p>
        </w:tc>
      </w:tr>
      <w:tr w:rsidR="000619D7" w:rsidRPr="000619D7" w:rsidTr="000619D7">
        <w:trPr>
          <w:trHeight w:val="114"/>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Россия на рубеже XIX—XX веков</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Объяснение, в чем заключались главные противоречия в поли</w:t>
            </w:r>
            <w:r w:rsidRPr="000619D7">
              <w:rPr>
                <w:rFonts w:cs="Times New Roman"/>
                <w:sz w:val="24"/>
                <w:szCs w:val="24"/>
              </w:rPr>
              <w:softHyphen/>
              <w:t>тическом, экономическом, социальном развитии России в на</w:t>
            </w:r>
            <w:r w:rsidRPr="000619D7">
              <w:rPr>
                <w:rFonts w:cs="Times New Roman"/>
                <w:sz w:val="24"/>
                <w:szCs w:val="24"/>
              </w:rPr>
              <w:softHyphen/>
              <w:t>чале ХХ века.</w:t>
            </w:r>
          </w:p>
          <w:p w:rsidR="000619D7" w:rsidRPr="000619D7" w:rsidRDefault="000619D7">
            <w:pPr>
              <w:rPr>
                <w:rFonts w:cs="Times New Roman"/>
                <w:sz w:val="24"/>
                <w:szCs w:val="24"/>
              </w:rPr>
            </w:pPr>
            <w:r w:rsidRPr="000619D7">
              <w:rPr>
                <w:rFonts w:cs="Times New Roman"/>
                <w:sz w:val="24"/>
                <w:szCs w:val="24"/>
              </w:rPr>
              <w:t>Представление характеристики Николая II (в форме эссе, рефе</w:t>
            </w:r>
            <w:r w:rsidRPr="000619D7">
              <w:rPr>
                <w:rFonts w:cs="Times New Roman"/>
                <w:sz w:val="24"/>
                <w:szCs w:val="24"/>
              </w:rPr>
              <w:softHyphen/>
              <w:t>рата).</w:t>
            </w:r>
          </w:p>
          <w:p w:rsidR="000619D7" w:rsidRPr="000619D7" w:rsidRDefault="000619D7">
            <w:pPr>
              <w:rPr>
                <w:rFonts w:cs="Times New Roman"/>
                <w:sz w:val="24"/>
                <w:szCs w:val="24"/>
                <w:lang w:eastAsia="en-US"/>
              </w:rPr>
            </w:pPr>
            <w:r w:rsidRPr="000619D7">
              <w:rPr>
                <w:rFonts w:cs="Times New Roman"/>
                <w:sz w:val="24"/>
                <w:szCs w:val="24"/>
              </w:rPr>
              <w:t>Систематизация материала о развитии экономики в начале ХХ века, выявление ее характерных черт</w:t>
            </w:r>
          </w:p>
        </w:tc>
      </w:tr>
      <w:tr w:rsidR="000619D7" w:rsidRPr="000619D7" w:rsidTr="000619D7">
        <w:trPr>
          <w:trHeight w:val="5643"/>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Революция 1905—1907 годов в России</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Систематизация материала об основных событиях российской революции 1905 — 1907 годов, ее причинах, этапах, важней</w:t>
            </w:r>
            <w:r w:rsidRPr="000619D7">
              <w:rPr>
                <w:rFonts w:cs="Times New Roman"/>
                <w:sz w:val="24"/>
                <w:szCs w:val="24"/>
              </w:rPr>
              <w:softHyphen/>
              <w:t>ших событиях (в виде хроники событий, тезисов).</w:t>
            </w:r>
          </w:p>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«кадеты», «октябристы», «социал-демократы», «Совет», «Госу</w:t>
            </w:r>
            <w:r w:rsidRPr="000619D7">
              <w:rPr>
                <w:rFonts w:cs="Times New Roman"/>
                <w:sz w:val="24"/>
                <w:szCs w:val="24"/>
              </w:rPr>
              <w:softHyphen/>
              <w:t>дарственная дума», «конституционная монархия».</w:t>
            </w:r>
          </w:p>
          <w:p w:rsidR="000619D7" w:rsidRPr="000619D7" w:rsidRDefault="000619D7">
            <w:pPr>
              <w:rPr>
                <w:rFonts w:cs="Times New Roman"/>
                <w:sz w:val="24"/>
                <w:szCs w:val="24"/>
              </w:rPr>
            </w:pPr>
            <w:r w:rsidRPr="000619D7">
              <w:rPr>
                <w:rFonts w:cs="Times New Roman"/>
                <w:sz w:val="24"/>
                <w:szCs w:val="24"/>
              </w:rPr>
              <w:t>Сравнение позиций политических партий, созданных и дей</w:t>
            </w:r>
            <w:r w:rsidRPr="000619D7">
              <w:rPr>
                <w:rFonts w:cs="Times New Roman"/>
                <w:sz w:val="24"/>
                <w:szCs w:val="24"/>
              </w:rPr>
              <w:softHyphen/>
              <w:t>ствовавших во время революции, их оценка (на основе работы с документами).</w:t>
            </w:r>
          </w:p>
          <w:p w:rsidR="000619D7" w:rsidRPr="000619D7" w:rsidRDefault="000619D7">
            <w:pPr>
              <w:rPr>
                <w:rFonts w:cs="Times New Roman"/>
                <w:sz w:val="24"/>
                <w:szCs w:val="24"/>
              </w:rPr>
            </w:pPr>
            <w:r w:rsidRPr="000619D7">
              <w:rPr>
                <w:rFonts w:cs="Times New Roman"/>
                <w:sz w:val="24"/>
                <w:szCs w:val="24"/>
              </w:rPr>
              <w:t>Раскрытие причин, особенностей и последствий национальных движений в ходе революции.</w:t>
            </w:r>
          </w:p>
          <w:p w:rsidR="000619D7" w:rsidRPr="000619D7" w:rsidRDefault="000619D7">
            <w:pPr>
              <w:rPr>
                <w:rFonts w:cs="Times New Roman"/>
                <w:sz w:val="24"/>
                <w:szCs w:val="24"/>
              </w:rPr>
            </w:pPr>
            <w:r w:rsidRPr="000619D7">
              <w:rPr>
                <w:rFonts w:cs="Times New Roman"/>
                <w:sz w:val="24"/>
                <w:szCs w:val="24"/>
              </w:rPr>
              <w:t>Участие в сборе и представлении материала о событиях револю</w:t>
            </w:r>
            <w:r w:rsidRPr="000619D7">
              <w:rPr>
                <w:rFonts w:cs="Times New Roman"/>
                <w:sz w:val="24"/>
                <w:szCs w:val="24"/>
              </w:rPr>
              <w:softHyphen/>
              <w:t>ции 1905 — 1907 годов в своем регионе.</w:t>
            </w:r>
          </w:p>
          <w:p w:rsidR="000619D7" w:rsidRPr="000619D7" w:rsidRDefault="000619D7">
            <w:pPr>
              <w:rPr>
                <w:rFonts w:cs="Times New Roman"/>
                <w:sz w:val="24"/>
                <w:szCs w:val="24"/>
                <w:lang w:eastAsia="en-US"/>
              </w:rPr>
            </w:pPr>
            <w:r w:rsidRPr="000619D7">
              <w:rPr>
                <w:rFonts w:cs="Times New Roman"/>
                <w:sz w:val="24"/>
                <w:szCs w:val="24"/>
              </w:rPr>
              <w:t>Оценка итогов революции 1905 — 1907 годов</w:t>
            </w:r>
          </w:p>
        </w:tc>
      </w:tr>
      <w:tr w:rsidR="000619D7" w:rsidRPr="000619D7" w:rsidTr="000619D7">
        <w:trPr>
          <w:trHeight w:val="3109"/>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Россия в период столы</w:t>
            </w:r>
            <w:r w:rsidRPr="000619D7">
              <w:rPr>
                <w:rFonts w:cs="Times New Roman"/>
                <w:sz w:val="24"/>
                <w:szCs w:val="24"/>
              </w:rPr>
              <w:softHyphen/>
              <w:t>пинских реформ</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Раскрытие основных положений и итогов осуществления поли</w:t>
            </w:r>
            <w:r w:rsidRPr="000619D7">
              <w:rPr>
                <w:rFonts w:cs="Times New Roman"/>
                <w:sz w:val="24"/>
                <w:szCs w:val="24"/>
              </w:rPr>
              <w:softHyphen/>
              <w:t>тической программы П. А. Столыпина, его аграрной реформы. Объяснение и применение в историческом контексте понятий: «отруб», «хутор», «переселенческая политика», «третьеиюньская монархия»</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Серебряный век русской культуры</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достижений российской культуры начала ХХ века: творчества выдающихся деятелей науки и культуры (в форме сообщений, эссе, портретных характеристик, реферата и др.).</w:t>
            </w:r>
          </w:p>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«модернизм», «символизм», «декадентство», «авангард», «ку</w:t>
            </w:r>
            <w:r w:rsidRPr="000619D7">
              <w:rPr>
                <w:rFonts w:cs="Times New Roman"/>
                <w:sz w:val="24"/>
                <w:szCs w:val="24"/>
              </w:rPr>
              <w:softHyphen/>
              <w:t>бизм», абстракционизм, «футуризм», «акмеизм».</w:t>
            </w:r>
          </w:p>
          <w:p w:rsidR="000619D7" w:rsidRPr="000619D7" w:rsidRDefault="000619D7">
            <w:pPr>
              <w:rPr>
                <w:rFonts w:cs="Times New Roman"/>
                <w:sz w:val="24"/>
                <w:szCs w:val="24"/>
                <w:lang w:eastAsia="en-US"/>
              </w:rPr>
            </w:pPr>
            <w:r w:rsidRPr="000619D7">
              <w:rPr>
                <w:rFonts w:cs="Times New Roman"/>
                <w:sz w:val="24"/>
                <w:szCs w:val="24"/>
              </w:rPr>
              <w:t>Участие в подготовке и презентации проекта «Культура нашего края в начале ХХ века» (с использованием материалов краевед</w:t>
            </w:r>
            <w:r w:rsidRPr="000619D7">
              <w:rPr>
                <w:rFonts w:cs="Times New Roman"/>
                <w:sz w:val="24"/>
                <w:szCs w:val="24"/>
              </w:rPr>
              <w:softHyphen/>
              <w:t>ческого музея, личных архивов)</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Первая мировая война. Боевые действия 1914—1918 годов</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причин, участников, основных этапов и круп</w:t>
            </w:r>
            <w:r w:rsidRPr="000619D7">
              <w:rPr>
                <w:rFonts w:cs="Times New Roman"/>
                <w:sz w:val="24"/>
                <w:szCs w:val="24"/>
              </w:rPr>
              <w:softHyphen/>
              <w:t>нейших сражений Первой мировой войны.</w:t>
            </w:r>
          </w:p>
          <w:p w:rsidR="000619D7" w:rsidRPr="000619D7" w:rsidRDefault="000619D7">
            <w:pPr>
              <w:rPr>
                <w:rFonts w:cs="Times New Roman"/>
                <w:sz w:val="24"/>
                <w:szCs w:val="24"/>
              </w:rPr>
            </w:pPr>
            <w:r w:rsidRPr="000619D7">
              <w:rPr>
                <w:rFonts w:cs="Times New Roman"/>
                <w:sz w:val="24"/>
                <w:szCs w:val="24"/>
              </w:rPr>
              <w:t>Систематизация материала о событиях на Западном и Восточ</w:t>
            </w:r>
            <w:r w:rsidRPr="000619D7">
              <w:rPr>
                <w:rFonts w:cs="Times New Roman"/>
                <w:sz w:val="24"/>
                <w:szCs w:val="24"/>
              </w:rPr>
              <w:softHyphen/>
              <w:t>ном фронтах войны (в форме таблицы), раскрытие их взаимо</w:t>
            </w:r>
            <w:r w:rsidRPr="000619D7">
              <w:rPr>
                <w:rFonts w:cs="Times New Roman"/>
                <w:sz w:val="24"/>
                <w:szCs w:val="24"/>
              </w:rPr>
              <w:softHyphen/>
              <w:t>обусловленности.</w:t>
            </w:r>
          </w:p>
          <w:p w:rsidR="000619D7" w:rsidRPr="000619D7" w:rsidRDefault="000619D7">
            <w:pPr>
              <w:rPr>
                <w:rFonts w:cs="Times New Roman"/>
                <w:sz w:val="24"/>
                <w:szCs w:val="24"/>
                <w:lang w:eastAsia="en-US"/>
              </w:rPr>
            </w:pPr>
            <w:r w:rsidRPr="000619D7">
              <w:rPr>
                <w:rFonts w:cs="Times New Roman"/>
                <w:sz w:val="24"/>
                <w:szCs w:val="24"/>
              </w:rPr>
              <w:t>Характеристика итогов и последствий Первой мировой войны</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Первая мировая война и общество</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Анализ материала о влиянии войны на развитие общества в воюющих странах.</w:t>
            </w:r>
          </w:p>
          <w:p w:rsidR="000619D7" w:rsidRPr="000619D7" w:rsidRDefault="000619D7">
            <w:pPr>
              <w:rPr>
                <w:rFonts w:cs="Times New Roman"/>
                <w:sz w:val="24"/>
                <w:szCs w:val="24"/>
              </w:rPr>
            </w:pPr>
            <w:r w:rsidRPr="000619D7">
              <w:rPr>
                <w:rFonts w:cs="Times New Roman"/>
                <w:sz w:val="24"/>
                <w:szCs w:val="24"/>
              </w:rPr>
              <w:t>Характеристика жизни людей на фронтах и в тылу (с использо</w:t>
            </w:r>
            <w:r w:rsidRPr="000619D7">
              <w:rPr>
                <w:rFonts w:cs="Times New Roman"/>
                <w:sz w:val="24"/>
                <w:szCs w:val="24"/>
              </w:rPr>
              <w:softHyphen/>
              <w:t>ванием исторических источников, мемуаров).</w:t>
            </w:r>
          </w:p>
          <w:p w:rsidR="000619D7" w:rsidRPr="000619D7" w:rsidRDefault="000619D7">
            <w:pPr>
              <w:rPr>
                <w:rFonts w:cs="Times New Roman"/>
                <w:sz w:val="24"/>
                <w:szCs w:val="24"/>
                <w:lang w:eastAsia="en-US"/>
              </w:rPr>
            </w:pPr>
            <w:r w:rsidRPr="000619D7">
              <w:rPr>
                <w:rFonts w:cs="Times New Roman"/>
                <w:sz w:val="24"/>
                <w:szCs w:val="24"/>
              </w:rPr>
              <w:t>Объяснение, как война воздействовала на положение в России, высказывание суждения по вопросу «Война — путь к револю</w:t>
            </w:r>
            <w:r w:rsidRPr="000619D7">
              <w:rPr>
                <w:rFonts w:cs="Times New Roman"/>
                <w:sz w:val="24"/>
                <w:szCs w:val="24"/>
              </w:rPr>
              <w:softHyphen/>
              <w:t>ции?»</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Февральская революция в России. От Февраля к Октябрю</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причин и сущности революционных событий февраля 1917 года.</w:t>
            </w:r>
          </w:p>
          <w:p w:rsidR="000619D7" w:rsidRPr="000619D7" w:rsidRDefault="000619D7">
            <w:pPr>
              <w:rPr>
                <w:rFonts w:cs="Times New Roman"/>
                <w:sz w:val="24"/>
                <w:szCs w:val="24"/>
              </w:rPr>
            </w:pPr>
            <w:r w:rsidRPr="000619D7">
              <w:rPr>
                <w:rFonts w:cs="Times New Roman"/>
                <w:sz w:val="24"/>
                <w:szCs w:val="24"/>
              </w:rPr>
              <w:t>Оценка деятельности Временного правительства, Петроград</w:t>
            </w:r>
            <w:r w:rsidRPr="000619D7">
              <w:rPr>
                <w:rFonts w:cs="Times New Roman"/>
                <w:sz w:val="24"/>
                <w:szCs w:val="24"/>
              </w:rPr>
              <w:softHyphen/>
              <w:t>ского Совета.</w:t>
            </w:r>
          </w:p>
          <w:p w:rsidR="000619D7" w:rsidRPr="000619D7" w:rsidRDefault="000619D7">
            <w:pPr>
              <w:rPr>
                <w:rFonts w:cs="Times New Roman"/>
                <w:sz w:val="24"/>
                <w:szCs w:val="24"/>
                <w:lang w:eastAsia="en-US"/>
              </w:rPr>
            </w:pPr>
            <w:r w:rsidRPr="000619D7">
              <w:rPr>
                <w:rFonts w:cs="Times New Roman"/>
                <w:sz w:val="24"/>
                <w:szCs w:val="24"/>
              </w:rPr>
              <w:t>Характеристика позиций основных политических партий и их лидеров в период весны — осени 1917 года</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Октябрьская революция в России и ее послед</w:t>
            </w:r>
            <w:r w:rsidRPr="000619D7">
              <w:rPr>
                <w:rFonts w:cs="Times New Roman"/>
                <w:sz w:val="24"/>
                <w:szCs w:val="24"/>
              </w:rPr>
              <w:softHyphen/>
              <w:t>ствия</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причин и сущности событий октября 1917 года, сопоставление различных оценок этих событий, вы</w:t>
            </w:r>
            <w:r w:rsidRPr="000619D7">
              <w:rPr>
                <w:rFonts w:cs="Times New Roman"/>
                <w:sz w:val="24"/>
                <w:szCs w:val="24"/>
              </w:rPr>
              <w:softHyphen/>
              <w:t>сказывание и аргументация своей точки зрения (в ходе диспу</w:t>
            </w:r>
            <w:r w:rsidRPr="000619D7">
              <w:rPr>
                <w:rFonts w:cs="Times New Roman"/>
                <w:sz w:val="24"/>
                <w:szCs w:val="24"/>
              </w:rPr>
              <w:softHyphen/>
              <w:t>та).</w:t>
            </w:r>
          </w:p>
          <w:p w:rsidR="000619D7" w:rsidRPr="000619D7" w:rsidRDefault="000619D7">
            <w:pPr>
              <w:rPr>
                <w:rFonts w:cs="Times New Roman"/>
                <w:sz w:val="24"/>
                <w:szCs w:val="24"/>
              </w:rPr>
            </w:pPr>
            <w:r w:rsidRPr="000619D7">
              <w:rPr>
                <w:rFonts w:cs="Times New Roman"/>
                <w:sz w:val="24"/>
                <w:szCs w:val="24"/>
              </w:rPr>
              <w:t>Объяснение причин прихода большевиков к власти. Систематизация материала о создании Советского государства, первых преобразованиях (в форме конспекта, таблицы). Объяснение и применение в историческом контексте понятий: «декрет», «национализация», «рабочий контроль», «Учреди</w:t>
            </w:r>
            <w:r w:rsidRPr="000619D7">
              <w:rPr>
                <w:rFonts w:cs="Times New Roman"/>
                <w:sz w:val="24"/>
                <w:szCs w:val="24"/>
              </w:rPr>
              <w:softHyphen/>
              <w:t>тельное собрание».</w:t>
            </w:r>
          </w:p>
          <w:p w:rsidR="000619D7" w:rsidRPr="000619D7" w:rsidRDefault="000619D7">
            <w:pPr>
              <w:rPr>
                <w:rFonts w:cs="Times New Roman"/>
                <w:sz w:val="24"/>
                <w:szCs w:val="24"/>
              </w:rPr>
            </w:pPr>
            <w:r w:rsidRPr="000619D7">
              <w:rPr>
                <w:rFonts w:cs="Times New Roman"/>
                <w:sz w:val="24"/>
                <w:szCs w:val="24"/>
              </w:rPr>
              <w:t>Характеристика обстоятельств и последствий заключения Брестского мира.</w:t>
            </w:r>
          </w:p>
          <w:p w:rsidR="000619D7" w:rsidRPr="000619D7" w:rsidRDefault="000619D7">
            <w:pPr>
              <w:rPr>
                <w:rFonts w:cs="Times New Roman"/>
                <w:sz w:val="24"/>
                <w:szCs w:val="24"/>
                <w:lang w:eastAsia="en-US"/>
              </w:rPr>
            </w:pPr>
            <w:r w:rsidRPr="000619D7">
              <w:rPr>
                <w:rFonts w:cs="Times New Roman"/>
                <w:sz w:val="24"/>
                <w:szCs w:val="24"/>
              </w:rPr>
              <w:t>Участие в обсуждении роли В. И. Ленина в истории ХХ века (в форме учебной конференции, диспута)</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Гражданская война в России</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причин Гражданской войны и интервенции, целей, участников и тактики белого и красного движения. Проведение поиска информации о событиях Гражданской войны в родном крае, городе, представление ее в форме презен</w:t>
            </w:r>
            <w:r w:rsidRPr="000619D7">
              <w:rPr>
                <w:rFonts w:cs="Times New Roman"/>
                <w:sz w:val="24"/>
                <w:szCs w:val="24"/>
              </w:rPr>
              <w:softHyphen/>
              <w:t>тации, эссе.</w:t>
            </w:r>
          </w:p>
          <w:p w:rsidR="000619D7" w:rsidRPr="000619D7" w:rsidRDefault="000619D7">
            <w:pPr>
              <w:rPr>
                <w:rFonts w:cs="Times New Roman"/>
                <w:sz w:val="24"/>
                <w:szCs w:val="24"/>
                <w:lang w:eastAsia="en-US"/>
              </w:rPr>
            </w:pPr>
            <w:r w:rsidRPr="000619D7">
              <w:rPr>
                <w:rFonts w:cs="Times New Roman"/>
                <w:sz w:val="24"/>
                <w:szCs w:val="24"/>
              </w:rPr>
              <w:t>Сравнение политики «военного коммунизма» и нэпа, выявле</w:t>
            </w:r>
            <w:r w:rsidRPr="000619D7">
              <w:rPr>
                <w:rFonts w:cs="Times New Roman"/>
                <w:sz w:val="24"/>
                <w:szCs w:val="24"/>
              </w:rPr>
              <w:softHyphen/>
              <w:t>ние их общие черт и различий</w:t>
            </w:r>
          </w:p>
        </w:tc>
      </w:tr>
      <w:tr w:rsidR="000619D7" w:rsidRPr="000619D7" w:rsidTr="000619D7">
        <w:trPr>
          <w:trHeight w:val="556"/>
        </w:trPr>
        <w:tc>
          <w:tcPr>
            <w:tcW w:w="9571" w:type="dxa"/>
            <w:gridSpan w:val="2"/>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12. МЕЖВОЕННЫЙ ПЕРИОД (1918-1939)</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Европа и США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«Версальско-Вашингтонская система», «Лига Наций», «репа</w:t>
            </w:r>
            <w:r w:rsidRPr="000619D7">
              <w:rPr>
                <w:rFonts w:cs="Times New Roman"/>
                <w:sz w:val="24"/>
                <w:szCs w:val="24"/>
              </w:rPr>
              <w:softHyphen/>
              <w:t>рации», «новый курс», «Народный фронт».</w:t>
            </w:r>
          </w:p>
          <w:p w:rsidR="000619D7" w:rsidRPr="000619D7" w:rsidRDefault="000619D7">
            <w:pPr>
              <w:rPr>
                <w:rFonts w:cs="Times New Roman"/>
                <w:sz w:val="24"/>
                <w:szCs w:val="24"/>
              </w:rPr>
            </w:pPr>
            <w:r w:rsidRPr="000619D7">
              <w:rPr>
                <w:rFonts w:cs="Times New Roman"/>
                <w:sz w:val="24"/>
                <w:szCs w:val="24"/>
              </w:rPr>
              <w:t>Систематизация материала о революционных событиях 1918 — начала 1920-х годов в Европе (причин, участников, ключевых событий, итогов революций).</w:t>
            </w:r>
          </w:p>
          <w:p w:rsidR="000619D7" w:rsidRPr="000619D7" w:rsidRDefault="000619D7">
            <w:pPr>
              <w:rPr>
                <w:rFonts w:cs="Times New Roman"/>
                <w:sz w:val="24"/>
                <w:szCs w:val="24"/>
              </w:rPr>
            </w:pPr>
            <w:r w:rsidRPr="000619D7">
              <w:rPr>
                <w:rFonts w:cs="Times New Roman"/>
                <w:sz w:val="24"/>
                <w:szCs w:val="24"/>
              </w:rPr>
              <w:t xml:space="preserve">Характеристика успехов и проблем экономического развития </w:t>
            </w:r>
            <w:r w:rsidRPr="000619D7">
              <w:rPr>
                <w:rFonts w:cs="Times New Roman"/>
                <w:sz w:val="24"/>
                <w:szCs w:val="24"/>
              </w:rPr>
              <w:lastRenderedPageBreak/>
              <w:t>стран Европы и США в 1920-е годы.</w:t>
            </w:r>
          </w:p>
          <w:p w:rsidR="000619D7" w:rsidRPr="000619D7" w:rsidRDefault="000619D7">
            <w:pPr>
              <w:rPr>
                <w:rFonts w:cs="Times New Roman"/>
                <w:sz w:val="24"/>
                <w:szCs w:val="24"/>
              </w:rPr>
            </w:pPr>
            <w:r w:rsidRPr="000619D7">
              <w:rPr>
                <w:rFonts w:cs="Times New Roman"/>
                <w:sz w:val="24"/>
                <w:szCs w:val="24"/>
              </w:rPr>
              <w:t>Раскрытие причин мирового экономического кризиса 1929 — 1933 годов и его последствий.</w:t>
            </w:r>
          </w:p>
          <w:p w:rsidR="000619D7" w:rsidRPr="000619D7" w:rsidRDefault="000619D7">
            <w:pPr>
              <w:rPr>
                <w:rFonts w:cs="Times New Roman"/>
                <w:sz w:val="24"/>
                <w:szCs w:val="24"/>
                <w:lang w:eastAsia="en-US"/>
              </w:rPr>
            </w:pPr>
            <w:r w:rsidRPr="000619D7">
              <w:rPr>
                <w:rFonts w:cs="Times New Roman"/>
                <w:sz w:val="24"/>
                <w:szCs w:val="24"/>
              </w:rPr>
              <w:t>Объяснение сущности, причин успеха и противоречий «нового курса» президента США Ф. Рузвельта</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lastRenderedPageBreak/>
              <w:t>Недемократические</w:t>
            </w:r>
          </w:p>
          <w:p w:rsidR="000619D7" w:rsidRPr="000619D7" w:rsidRDefault="000619D7">
            <w:pPr>
              <w:rPr>
                <w:rFonts w:cs="Times New Roman"/>
                <w:sz w:val="24"/>
                <w:szCs w:val="24"/>
                <w:lang w:eastAsia="en-US"/>
              </w:rPr>
            </w:pPr>
            <w:r w:rsidRPr="000619D7">
              <w:rPr>
                <w:rFonts w:cs="Times New Roman"/>
                <w:sz w:val="24"/>
                <w:szCs w:val="24"/>
              </w:rPr>
              <w:t>режимы</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«мировой экономический кризис», «тоталитаризм», «авторита</w:t>
            </w:r>
            <w:r w:rsidRPr="000619D7">
              <w:rPr>
                <w:rFonts w:cs="Times New Roman"/>
                <w:sz w:val="24"/>
                <w:szCs w:val="24"/>
              </w:rPr>
              <w:softHyphen/>
              <w:t>ризм», «фашизм», «нацизм».</w:t>
            </w:r>
          </w:p>
          <w:p w:rsidR="000619D7" w:rsidRPr="000619D7" w:rsidRDefault="000619D7">
            <w:pPr>
              <w:rPr>
                <w:rFonts w:cs="Times New Roman"/>
                <w:sz w:val="24"/>
                <w:szCs w:val="24"/>
              </w:rPr>
            </w:pPr>
            <w:r w:rsidRPr="000619D7">
              <w:rPr>
                <w:rFonts w:cs="Times New Roman"/>
                <w:sz w:val="24"/>
                <w:szCs w:val="24"/>
              </w:rPr>
              <w:t>Объяснение причин возникновения и распространения фашиз</w:t>
            </w:r>
            <w:r w:rsidRPr="000619D7">
              <w:rPr>
                <w:rFonts w:cs="Times New Roman"/>
                <w:sz w:val="24"/>
                <w:szCs w:val="24"/>
              </w:rPr>
              <w:softHyphen/>
              <w:t>ма в Италии и нацизма в Германии.</w:t>
            </w:r>
          </w:p>
          <w:p w:rsidR="000619D7" w:rsidRPr="000619D7" w:rsidRDefault="000619D7">
            <w:pPr>
              <w:rPr>
                <w:rFonts w:cs="Times New Roman"/>
                <w:sz w:val="24"/>
                <w:szCs w:val="24"/>
                <w:lang w:eastAsia="en-US"/>
              </w:rPr>
            </w:pPr>
            <w:r w:rsidRPr="000619D7">
              <w:rPr>
                <w:rFonts w:cs="Times New Roman"/>
                <w:sz w:val="24"/>
                <w:szCs w:val="24"/>
              </w:rPr>
              <w:t>Систематизация материала о гражданской войне в Испании, высказывание оценки ее последствий</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Турция, Китай, Индия, Япония</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опыта и итогов реформ и революций как путей модернизации в странах Азии.</w:t>
            </w:r>
          </w:p>
          <w:p w:rsidR="000619D7" w:rsidRPr="000619D7" w:rsidRDefault="000619D7">
            <w:pPr>
              <w:rPr>
                <w:rFonts w:cs="Times New Roman"/>
                <w:sz w:val="24"/>
                <w:szCs w:val="24"/>
              </w:rPr>
            </w:pPr>
            <w:r w:rsidRPr="000619D7">
              <w:rPr>
                <w:rFonts w:cs="Times New Roman"/>
                <w:sz w:val="24"/>
                <w:szCs w:val="24"/>
              </w:rPr>
              <w:t>Раскрытие особенностей освободительного движения 1920 — 1930-х годов в Китае и Индии.</w:t>
            </w:r>
          </w:p>
          <w:p w:rsidR="000619D7" w:rsidRPr="000619D7" w:rsidRDefault="000619D7">
            <w:pPr>
              <w:rPr>
                <w:rFonts w:cs="Times New Roman"/>
                <w:sz w:val="24"/>
                <w:szCs w:val="24"/>
              </w:rPr>
            </w:pPr>
            <w:r w:rsidRPr="000619D7">
              <w:rPr>
                <w:rFonts w:cs="Times New Roman"/>
                <w:sz w:val="24"/>
                <w:szCs w:val="24"/>
              </w:rPr>
              <w:t>Высказывание суждений о роли лидеров в освободительном движении и модернизации стран Азии.</w:t>
            </w:r>
          </w:p>
          <w:p w:rsidR="000619D7" w:rsidRPr="000619D7" w:rsidRDefault="000619D7">
            <w:pPr>
              <w:rPr>
                <w:rFonts w:cs="Times New Roman"/>
                <w:sz w:val="24"/>
                <w:szCs w:val="24"/>
                <w:lang w:eastAsia="en-US"/>
              </w:rPr>
            </w:pPr>
            <w:r w:rsidRPr="000619D7">
              <w:rPr>
                <w:rFonts w:cs="Times New Roman"/>
                <w:sz w:val="24"/>
                <w:szCs w:val="24"/>
              </w:rPr>
              <w:t>Высказывание суждений о причинах и особенностях японской экспансии</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Международные</w:t>
            </w:r>
          </w:p>
          <w:p w:rsidR="000619D7" w:rsidRPr="000619D7" w:rsidRDefault="000619D7">
            <w:pPr>
              <w:rPr>
                <w:rFonts w:cs="Times New Roman"/>
                <w:sz w:val="24"/>
                <w:szCs w:val="24"/>
                <w:lang w:eastAsia="en-US"/>
              </w:rPr>
            </w:pPr>
            <w:r w:rsidRPr="000619D7">
              <w:rPr>
                <w:rFonts w:cs="Times New Roman"/>
                <w:sz w:val="24"/>
                <w:szCs w:val="24"/>
              </w:rPr>
              <w:t>отношения</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основных этапов и тенденций развития между</w:t>
            </w:r>
            <w:r w:rsidRPr="000619D7">
              <w:rPr>
                <w:rFonts w:cs="Times New Roman"/>
                <w:sz w:val="24"/>
                <w:szCs w:val="24"/>
              </w:rPr>
              <w:softHyphen/>
              <w:t>народных отношений в 1920 — 1930-е годы.</w:t>
            </w:r>
          </w:p>
          <w:p w:rsidR="000619D7" w:rsidRPr="000619D7" w:rsidRDefault="000619D7">
            <w:pPr>
              <w:rPr>
                <w:rFonts w:cs="Times New Roman"/>
                <w:sz w:val="24"/>
                <w:szCs w:val="24"/>
                <w:lang w:eastAsia="en-US"/>
              </w:rPr>
            </w:pPr>
            <w:r w:rsidRPr="000619D7">
              <w:rPr>
                <w:rFonts w:cs="Times New Roman"/>
                <w:sz w:val="24"/>
                <w:szCs w:val="24"/>
              </w:rPr>
              <w:t>Участие в дискуссии о предпосылках, характере и значении важнейших международных событий 1920— 1930-х годов</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Культура в первой поло</w:t>
            </w:r>
            <w:r w:rsidRPr="000619D7">
              <w:rPr>
                <w:rFonts w:cs="Times New Roman"/>
                <w:sz w:val="24"/>
                <w:szCs w:val="24"/>
              </w:rPr>
              <w:softHyphen/>
              <w:t>вине ХХ века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основных течений в литературе и искусстве 1920— 1930-х годов на примерах творчества выдающихся ма</w:t>
            </w:r>
            <w:r w:rsidRPr="000619D7">
              <w:rPr>
                <w:rFonts w:cs="Times New Roman"/>
                <w:sz w:val="24"/>
                <w:szCs w:val="24"/>
              </w:rPr>
              <w:softHyphen/>
              <w:t>стеров культуры, их произведений (в форме сообщений или пре</w:t>
            </w:r>
            <w:r w:rsidRPr="000619D7">
              <w:rPr>
                <w:rFonts w:cs="Times New Roman"/>
                <w:sz w:val="24"/>
                <w:szCs w:val="24"/>
              </w:rPr>
              <w:softHyphen/>
              <w:t>зентаций, в ходе круглого стола).</w:t>
            </w:r>
          </w:p>
          <w:p w:rsidR="000619D7" w:rsidRPr="000619D7" w:rsidRDefault="000619D7">
            <w:pPr>
              <w:rPr>
                <w:rFonts w:cs="Times New Roman"/>
                <w:sz w:val="24"/>
                <w:szCs w:val="24"/>
                <w:lang w:eastAsia="en-US"/>
              </w:rPr>
            </w:pPr>
            <w:r w:rsidRPr="000619D7">
              <w:rPr>
                <w:rFonts w:cs="Times New Roman"/>
                <w:sz w:val="24"/>
                <w:szCs w:val="24"/>
              </w:rPr>
              <w:t>Сравнение развития западной и советской культуры в 1920 — 1930-е годы, выявление черт их различия и сходства</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Новая экономическая политика в Советской России. Образование СССР</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Участие в семинаре на тему «Нэп как явление социально-эконо</w:t>
            </w:r>
            <w:r w:rsidRPr="000619D7">
              <w:rPr>
                <w:rFonts w:cs="Times New Roman"/>
                <w:sz w:val="24"/>
                <w:szCs w:val="24"/>
              </w:rPr>
              <w:softHyphen/>
              <w:t>мической и общественно-политической жизни Советской страны». Сравнение основных вариантов объединения советских рес</w:t>
            </w:r>
            <w:r w:rsidRPr="000619D7">
              <w:rPr>
                <w:rFonts w:cs="Times New Roman"/>
                <w:sz w:val="24"/>
                <w:szCs w:val="24"/>
              </w:rPr>
              <w:softHyphen/>
              <w:t>публик, их оценка, анализ положений Конституции СССР (1924 года), раскрытие значения образования СССР.</w:t>
            </w:r>
          </w:p>
          <w:p w:rsidR="000619D7" w:rsidRPr="000619D7" w:rsidRDefault="000619D7">
            <w:pPr>
              <w:rPr>
                <w:rFonts w:cs="Times New Roman"/>
                <w:sz w:val="24"/>
                <w:szCs w:val="24"/>
                <w:lang w:eastAsia="en-US"/>
              </w:rPr>
            </w:pPr>
            <w:r w:rsidRPr="000619D7">
              <w:rPr>
                <w:rFonts w:cs="Times New Roman"/>
                <w:sz w:val="24"/>
                <w:szCs w:val="24"/>
              </w:rPr>
              <w:t>Раскрытие сущности, основного содержания и результатов вну</w:t>
            </w:r>
            <w:r w:rsidRPr="000619D7">
              <w:rPr>
                <w:rFonts w:cs="Times New Roman"/>
                <w:sz w:val="24"/>
                <w:szCs w:val="24"/>
              </w:rPr>
              <w:softHyphen/>
              <w:t>трипартийной борьбы в 1920 — 1930-е годы</w:t>
            </w:r>
          </w:p>
        </w:tc>
      </w:tr>
      <w:tr w:rsidR="000619D7" w:rsidRPr="000619D7" w:rsidTr="000619D7">
        <w:trPr>
          <w:trHeight w:val="4883"/>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Индустриализация и коллективизация в СССР</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Представление характеристики и оценки политических процес</w:t>
            </w:r>
            <w:r w:rsidRPr="000619D7">
              <w:rPr>
                <w:rFonts w:cs="Times New Roman"/>
                <w:sz w:val="24"/>
                <w:szCs w:val="24"/>
              </w:rPr>
              <w:softHyphen/>
              <w:t>сов 1930-х годов.</w:t>
            </w:r>
          </w:p>
          <w:p w:rsidR="000619D7" w:rsidRPr="000619D7" w:rsidRDefault="000619D7">
            <w:pPr>
              <w:rPr>
                <w:rFonts w:cs="Times New Roman"/>
                <w:sz w:val="24"/>
                <w:szCs w:val="24"/>
              </w:rPr>
            </w:pPr>
            <w:r w:rsidRPr="000619D7">
              <w:rPr>
                <w:rFonts w:cs="Times New Roman"/>
                <w:sz w:val="24"/>
                <w:szCs w:val="24"/>
              </w:rPr>
              <w:t>Характеристика причин, методов и итогов индустриализации и коллективизации в СССР.</w:t>
            </w:r>
          </w:p>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«пятилетка», «стахановское движение», «коллективизация», «раскулачивание», «политические репрессии», «враг народа», «ГУЛАГ».</w:t>
            </w:r>
          </w:p>
          <w:p w:rsidR="000619D7" w:rsidRPr="000619D7" w:rsidRDefault="000619D7">
            <w:pPr>
              <w:rPr>
                <w:rFonts w:cs="Times New Roman"/>
                <w:sz w:val="24"/>
                <w:szCs w:val="24"/>
                <w:lang w:eastAsia="en-US"/>
              </w:rPr>
            </w:pPr>
            <w:r w:rsidRPr="000619D7">
              <w:rPr>
                <w:rFonts w:cs="Times New Roman"/>
                <w:sz w:val="24"/>
                <w:szCs w:val="24"/>
              </w:rPr>
              <w:t>Проведение поиска информации о ходе индустриализации и коллективизации в своем городе, крае (в форме исследова</w:t>
            </w:r>
            <w:r w:rsidRPr="000619D7">
              <w:rPr>
                <w:rFonts w:cs="Times New Roman"/>
                <w:sz w:val="24"/>
                <w:szCs w:val="24"/>
              </w:rPr>
              <w:softHyphen/>
              <w:t>тельского проекта)</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Советское государство и общество в 1920— 1930-е годы</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Раскрытие особенностей социальных процессов в СССР в 1930-е годы.</w:t>
            </w:r>
          </w:p>
          <w:p w:rsidR="000619D7" w:rsidRPr="000619D7" w:rsidRDefault="000619D7">
            <w:pPr>
              <w:rPr>
                <w:rFonts w:cs="Times New Roman"/>
                <w:sz w:val="24"/>
                <w:szCs w:val="24"/>
              </w:rPr>
            </w:pPr>
            <w:r w:rsidRPr="000619D7">
              <w:rPr>
                <w:rFonts w:cs="Times New Roman"/>
                <w:sz w:val="24"/>
                <w:szCs w:val="24"/>
              </w:rPr>
              <w:t>Характеристика эволюции политической системы в СССР в 1930-е годы, раскрытие предпосылок усиления централиза</w:t>
            </w:r>
            <w:r w:rsidRPr="000619D7">
              <w:rPr>
                <w:rFonts w:cs="Times New Roman"/>
                <w:sz w:val="24"/>
                <w:szCs w:val="24"/>
              </w:rPr>
              <w:softHyphen/>
              <w:t>ции власти.</w:t>
            </w:r>
          </w:p>
          <w:p w:rsidR="000619D7" w:rsidRPr="000619D7" w:rsidRDefault="000619D7">
            <w:pPr>
              <w:rPr>
                <w:rFonts w:cs="Times New Roman"/>
                <w:sz w:val="24"/>
                <w:szCs w:val="24"/>
                <w:lang w:eastAsia="en-US"/>
              </w:rPr>
            </w:pPr>
            <w:r w:rsidRPr="000619D7">
              <w:rPr>
                <w:rFonts w:cs="Times New Roman"/>
                <w:sz w:val="24"/>
                <w:szCs w:val="24"/>
              </w:rPr>
              <w:t>Анализ информации источников и работ историков о политиче</w:t>
            </w:r>
            <w:r w:rsidRPr="000619D7">
              <w:rPr>
                <w:rFonts w:cs="Times New Roman"/>
                <w:sz w:val="24"/>
                <w:szCs w:val="24"/>
              </w:rPr>
              <w:softHyphen/>
              <w:t>ских процессах и репрессиях 1930-х годов, оценка этих событий</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Советская культура в 1920— 1930-е годы</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Систематизация информации о политике в области культуры в 1920 — 1930-е годы, выявление ее основных тенденций. Характеристика достижений советской науки и культуры. Участие в подготовке и представлении материалов о творчестве и судьбах ученых, деятелей литературы и искусства 1920 — 1930-х годов (в форме биографических справок, эссе, презента</w:t>
            </w:r>
            <w:r w:rsidRPr="000619D7">
              <w:rPr>
                <w:rFonts w:cs="Times New Roman"/>
                <w:sz w:val="24"/>
                <w:szCs w:val="24"/>
              </w:rPr>
              <w:softHyphen/>
              <w:t>ций, рефератов).</w:t>
            </w:r>
          </w:p>
          <w:p w:rsidR="000619D7" w:rsidRPr="000619D7" w:rsidRDefault="000619D7">
            <w:pPr>
              <w:rPr>
                <w:rFonts w:cs="Times New Roman"/>
                <w:sz w:val="24"/>
                <w:szCs w:val="24"/>
                <w:lang w:eastAsia="en-US"/>
              </w:rPr>
            </w:pPr>
            <w:r w:rsidRPr="000619D7">
              <w:rPr>
                <w:rFonts w:cs="Times New Roman"/>
                <w:sz w:val="24"/>
                <w:szCs w:val="24"/>
              </w:rPr>
              <w:t>Систематизация информации о политике власти по отношению к различным религиозным конфессиям, положении религии в СССР</w:t>
            </w:r>
          </w:p>
        </w:tc>
      </w:tr>
      <w:tr w:rsidR="000619D7" w:rsidRPr="000619D7" w:rsidTr="000619D7">
        <w:trPr>
          <w:trHeight w:val="556"/>
        </w:trPr>
        <w:tc>
          <w:tcPr>
            <w:tcW w:w="9571" w:type="dxa"/>
            <w:gridSpan w:val="2"/>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13. ВТОРАЯ МИРОВАЯ ВОЙНА</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Накануне мировой войны</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причин кризиса Версальско-Вашингтонской системы и начала Второй мировой войны.</w:t>
            </w:r>
          </w:p>
          <w:p w:rsidR="000619D7" w:rsidRPr="000619D7" w:rsidRDefault="000619D7">
            <w:pPr>
              <w:rPr>
                <w:rFonts w:cs="Times New Roman"/>
                <w:sz w:val="24"/>
                <w:szCs w:val="24"/>
                <w:lang w:eastAsia="en-US"/>
              </w:rPr>
            </w:pPr>
            <w:r w:rsidRPr="000619D7">
              <w:rPr>
                <w:rFonts w:cs="Times New Roman"/>
                <w:sz w:val="24"/>
                <w:szCs w:val="24"/>
              </w:rPr>
              <w:t>Приведение оценок Мюнхенского соглашения и советско- германских договоров 1939 года</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Первый период Второй мировой войны. Бои на Тихом океане</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Называние с использованием карты участников и основных эта</w:t>
            </w:r>
            <w:r w:rsidRPr="000619D7">
              <w:rPr>
                <w:rFonts w:cs="Times New Roman"/>
                <w:sz w:val="24"/>
                <w:szCs w:val="24"/>
              </w:rPr>
              <w:softHyphen/>
              <w:t>пов Второй мировой войны.</w:t>
            </w:r>
          </w:p>
          <w:p w:rsidR="000619D7" w:rsidRPr="000619D7" w:rsidRDefault="000619D7">
            <w:pPr>
              <w:rPr>
                <w:rFonts w:cs="Times New Roman"/>
                <w:sz w:val="24"/>
                <w:szCs w:val="24"/>
              </w:rPr>
            </w:pPr>
            <w:r w:rsidRPr="000619D7">
              <w:rPr>
                <w:rFonts w:cs="Times New Roman"/>
                <w:sz w:val="24"/>
                <w:szCs w:val="24"/>
              </w:rPr>
              <w:t>Характеристика роли отдельных фронтов в общем ходе Второй мировой войны.</w:t>
            </w:r>
          </w:p>
          <w:p w:rsidR="000619D7" w:rsidRPr="000619D7" w:rsidRDefault="000619D7">
            <w:pPr>
              <w:rPr>
                <w:rFonts w:cs="Times New Roman"/>
                <w:sz w:val="24"/>
                <w:szCs w:val="24"/>
              </w:rPr>
            </w:pPr>
            <w:r w:rsidRPr="000619D7">
              <w:rPr>
                <w:rFonts w:cs="Times New Roman"/>
                <w:sz w:val="24"/>
                <w:szCs w:val="24"/>
              </w:rPr>
              <w:t xml:space="preserve">Объяснение и применение в историческом контексте понятий: </w:t>
            </w:r>
            <w:r w:rsidRPr="000619D7">
              <w:rPr>
                <w:rFonts w:cs="Times New Roman"/>
                <w:sz w:val="24"/>
                <w:szCs w:val="24"/>
              </w:rPr>
              <w:lastRenderedPageBreak/>
              <w:t>«странная война», «план “Барбаросса”», «план “Ост”», «новый порядок», «коллаборационизм», «геноцид»,«холокост», «ан</w:t>
            </w:r>
            <w:r w:rsidRPr="000619D7">
              <w:rPr>
                <w:rFonts w:cs="Times New Roman"/>
                <w:sz w:val="24"/>
                <w:szCs w:val="24"/>
              </w:rPr>
              <w:softHyphen/>
              <w:t>тигитлеровская коалиция», «ленд-лиз», «коренной перелом», «движение Сопротивления», «партизаны».</w:t>
            </w:r>
          </w:p>
          <w:p w:rsidR="000619D7" w:rsidRPr="000619D7" w:rsidRDefault="000619D7">
            <w:pPr>
              <w:rPr>
                <w:rFonts w:cs="Times New Roman"/>
                <w:sz w:val="24"/>
                <w:szCs w:val="24"/>
              </w:rPr>
            </w:pPr>
            <w:r w:rsidRPr="000619D7">
              <w:rPr>
                <w:rFonts w:cs="Times New Roman"/>
                <w:sz w:val="24"/>
                <w:szCs w:val="24"/>
              </w:rPr>
              <w:t>Представление биографических справок, очерков об участни</w:t>
            </w:r>
            <w:r w:rsidRPr="000619D7">
              <w:rPr>
                <w:rFonts w:cs="Times New Roman"/>
                <w:sz w:val="24"/>
                <w:szCs w:val="24"/>
              </w:rPr>
              <w:softHyphen/>
              <w:t>ках войны: полководцах, солдатах, тружениках тыла. Раскрытие значения создания антигитлеровской коалиции и роли дипломатии в годы войны.</w:t>
            </w:r>
          </w:p>
          <w:p w:rsidR="000619D7" w:rsidRPr="000619D7" w:rsidRDefault="000619D7">
            <w:pPr>
              <w:rPr>
                <w:rFonts w:cs="Times New Roman"/>
                <w:sz w:val="24"/>
                <w:szCs w:val="24"/>
                <w:lang w:eastAsia="en-US"/>
              </w:rPr>
            </w:pPr>
            <w:r w:rsidRPr="000619D7">
              <w:rPr>
                <w:rFonts w:cs="Times New Roman"/>
                <w:sz w:val="24"/>
                <w:szCs w:val="24"/>
              </w:rPr>
              <w:t>Характеристика значения битвы под Москвой</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Второй период Второй мировой войны</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Систематизация материала о крупнейших военных операциях Второй мировой и Великой Отечественной войн: их масштабах, итогах и роли в общем ходе войн (в виде синхронистических и тематических таблиц, тезисов и др.).</w:t>
            </w:r>
          </w:p>
          <w:p w:rsidR="000619D7" w:rsidRPr="000619D7" w:rsidRDefault="000619D7">
            <w:pPr>
              <w:rPr>
                <w:rFonts w:cs="Times New Roman"/>
                <w:sz w:val="24"/>
                <w:szCs w:val="24"/>
              </w:rPr>
            </w:pPr>
            <w:r w:rsidRPr="000619D7">
              <w:rPr>
                <w:rFonts w:cs="Times New Roman"/>
                <w:sz w:val="24"/>
                <w:szCs w:val="24"/>
              </w:rPr>
              <w:t>Показ особенностей развития экономики в главных воюющих государствах, объяснение причин успехов советской эконо</w:t>
            </w:r>
            <w:r w:rsidRPr="000619D7">
              <w:rPr>
                <w:rFonts w:cs="Times New Roman"/>
                <w:sz w:val="24"/>
                <w:szCs w:val="24"/>
              </w:rPr>
              <w:softHyphen/>
              <w:t>мики.</w:t>
            </w:r>
          </w:p>
          <w:p w:rsidR="000619D7" w:rsidRPr="000619D7" w:rsidRDefault="000619D7">
            <w:pPr>
              <w:rPr>
                <w:rFonts w:cs="Times New Roman"/>
                <w:sz w:val="24"/>
                <w:szCs w:val="24"/>
              </w:rPr>
            </w:pPr>
            <w:r w:rsidRPr="000619D7">
              <w:rPr>
                <w:rFonts w:cs="Times New Roman"/>
                <w:sz w:val="24"/>
                <w:szCs w:val="24"/>
              </w:rPr>
              <w:t>Рассказ о положении людей на фронтах и в тылу, характери</w:t>
            </w:r>
            <w:r w:rsidRPr="000619D7">
              <w:rPr>
                <w:rFonts w:cs="Times New Roman"/>
                <w:sz w:val="24"/>
                <w:szCs w:val="24"/>
              </w:rPr>
              <w:softHyphen/>
              <w:t>стика жизни людей в годы войны с привлечением информации исторических источников (в том числе музейных материалов, воспоминаний и т. д.). Высказывание собственного суждения о причинах коллабора</w:t>
            </w:r>
            <w:r w:rsidRPr="000619D7">
              <w:rPr>
                <w:rFonts w:cs="Times New Roman"/>
                <w:sz w:val="24"/>
                <w:szCs w:val="24"/>
              </w:rPr>
              <w:softHyphen/>
              <w:t>ционизма в разных странах в годы войны.</w:t>
            </w:r>
          </w:p>
          <w:p w:rsidR="000619D7" w:rsidRPr="000619D7" w:rsidRDefault="000619D7">
            <w:pPr>
              <w:rPr>
                <w:rFonts w:cs="Times New Roman"/>
                <w:sz w:val="24"/>
                <w:szCs w:val="24"/>
              </w:rPr>
            </w:pPr>
            <w:r w:rsidRPr="000619D7">
              <w:rPr>
                <w:rFonts w:cs="Times New Roman"/>
                <w:sz w:val="24"/>
                <w:szCs w:val="24"/>
              </w:rPr>
              <w:t>Характеристика итогов Второй мировой и Великой Отечествен</w:t>
            </w:r>
            <w:r w:rsidRPr="000619D7">
              <w:rPr>
                <w:rFonts w:cs="Times New Roman"/>
                <w:sz w:val="24"/>
                <w:szCs w:val="24"/>
              </w:rPr>
              <w:softHyphen/>
              <w:t>ной войн, их исторического значения.</w:t>
            </w:r>
          </w:p>
          <w:p w:rsidR="000619D7" w:rsidRPr="000619D7" w:rsidRDefault="000619D7">
            <w:pPr>
              <w:rPr>
                <w:rFonts w:cs="Times New Roman"/>
                <w:sz w:val="24"/>
                <w:szCs w:val="24"/>
                <w:lang w:eastAsia="en-US"/>
              </w:rPr>
            </w:pPr>
            <w:r w:rsidRPr="000619D7">
              <w:rPr>
                <w:rFonts w:cs="Times New Roman"/>
                <w:sz w:val="24"/>
                <w:szCs w:val="24"/>
              </w:rPr>
              <w:t>Участие в подготовке проекта «Война в памяти народа» (с об</w:t>
            </w:r>
            <w:r w:rsidRPr="000619D7">
              <w:rPr>
                <w:rFonts w:cs="Times New Roman"/>
                <w:sz w:val="24"/>
                <w:szCs w:val="24"/>
              </w:rPr>
              <w:softHyphen/>
              <w:t>ращением к воспоминаниям людей старшего поколения, произ</w:t>
            </w:r>
            <w:r w:rsidRPr="000619D7">
              <w:rPr>
                <w:rFonts w:cs="Times New Roman"/>
                <w:sz w:val="24"/>
                <w:szCs w:val="24"/>
              </w:rPr>
              <w:softHyphen/>
              <w:t>ведениям литературы, кинофильмам и др.)</w:t>
            </w:r>
          </w:p>
        </w:tc>
      </w:tr>
      <w:tr w:rsidR="000619D7" w:rsidRPr="000619D7" w:rsidTr="000619D7">
        <w:trPr>
          <w:trHeight w:val="556"/>
        </w:trPr>
        <w:tc>
          <w:tcPr>
            <w:tcW w:w="9571" w:type="dxa"/>
            <w:gridSpan w:val="2"/>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14. СОРЕВНОВАНИЕ СОЦИАЛЬНЫХ СИСТЕМ. СОВРЕМЕННЫЙ МИР</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Послевоенное устройство мира. Начало «холодной войны»</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Представление с использованием карты характеристики важ</w:t>
            </w:r>
            <w:r w:rsidRPr="000619D7">
              <w:rPr>
                <w:rFonts w:cs="Times New Roman"/>
                <w:sz w:val="24"/>
                <w:szCs w:val="24"/>
              </w:rPr>
              <w:softHyphen/>
              <w:t>нейших изменений, произошедших в мире после Второй миро</w:t>
            </w:r>
            <w:r w:rsidRPr="000619D7">
              <w:rPr>
                <w:rFonts w:cs="Times New Roman"/>
                <w:sz w:val="24"/>
                <w:szCs w:val="24"/>
              </w:rPr>
              <w:softHyphen/>
              <w:t>вой войны.</w:t>
            </w:r>
          </w:p>
          <w:p w:rsidR="000619D7" w:rsidRPr="000619D7" w:rsidRDefault="000619D7">
            <w:pPr>
              <w:rPr>
                <w:rFonts w:cs="Times New Roman"/>
                <w:sz w:val="24"/>
                <w:szCs w:val="24"/>
              </w:rPr>
            </w:pPr>
            <w:r w:rsidRPr="000619D7">
              <w:rPr>
                <w:rFonts w:cs="Times New Roman"/>
                <w:sz w:val="24"/>
                <w:szCs w:val="24"/>
              </w:rPr>
              <w:t>Раскрытие причин и последствий укрепления статуса СССР как великой державы.</w:t>
            </w:r>
          </w:p>
          <w:p w:rsidR="000619D7" w:rsidRPr="000619D7" w:rsidRDefault="000619D7">
            <w:pPr>
              <w:rPr>
                <w:rFonts w:cs="Times New Roman"/>
                <w:sz w:val="24"/>
                <w:szCs w:val="24"/>
                <w:lang w:eastAsia="en-US"/>
              </w:rPr>
            </w:pPr>
            <w:r w:rsidRPr="000619D7">
              <w:rPr>
                <w:rFonts w:cs="Times New Roman"/>
                <w:sz w:val="24"/>
                <w:szCs w:val="24"/>
              </w:rPr>
              <w:t>Характеристика причин создания и основ деятельности ООН. Объяснение причин формирования двух военно-политических блоков</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Ведущие капиталистиче</w:t>
            </w:r>
            <w:r w:rsidRPr="000619D7">
              <w:rPr>
                <w:rFonts w:cs="Times New Roman"/>
                <w:sz w:val="24"/>
                <w:szCs w:val="24"/>
              </w:rPr>
              <w:softHyphen/>
              <w:t>ские страны</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этапов научно-технического прогресса во вто</w:t>
            </w:r>
            <w:r w:rsidRPr="000619D7">
              <w:rPr>
                <w:rFonts w:cs="Times New Roman"/>
                <w:sz w:val="24"/>
                <w:szCs w:val="24"/>
              </w:rPr>
              <w:softHyphen/>
              <w:t>рой половине ХХ — начале ХХТ века, сущности научно-техни</w:t>
            </w:r>
            <w:r w:rsidRPr="000619D7">
              <w:rPr>
                <w:rFonts w:cs="Times New Roman"/>
                <w:sz w:val="24"/>
                <w:szCs w:val="24"/>
              </w:rPr>
              <w:softHyphen/>
              <w:t>ческой и информационной революций, их социальных послед</w:t>
            </w:r>
            <w:r w:rsidRPr="000619D7">
              <w:rPr>
                <w:rFonts w:cs="Times New Roman"/>
                <w:sz w:val="24"/>
                <w:szCs w:val="24"/>
              </w:rPr>
              <w:softHyphen/>
              <w:t>ствий.</w:t>
            </w:r>
          </w:p>
          <w:p w:rsidR="000619D7" w:rsidRPr="000619D7" w:rsidRDefault="000619D7">
            <w:pPr>
              <w:rPr>
                <w:rFonts w:cs="Times New Roman"/>
                <w:sz w:val="24"/>
                <w:szCs w:val="24"/>
              </w:rPr>
            </w:pPr>
            <w:r w:rsidRPr="000619D7">
              <w:rPr>
                <w:rFonts w:cs="Times New Roman"/>
                <w:sz w:val="24"/>
                <w:szCs w:val="24"/>
              </w:rPr>
              <w:t>Раскрытие сущности наиболее значительных изменений в структуре общества во второй половине ХХ — начале XXI века, причин и последствий этих изменений (на примере отдельных стран).</w:t>
            </w:r>
          </w:p>
          <w:p w:rsidR="000619D7" w:rsidRPr="000619D7" w:rsidRDefault="000619D7">
            <w:pPr>
              <w:rPr>
                <w:rFonts w:cs="Times New Roman"/>
                <w:sz w:val="24"/>
                <w:szCs w:val="24"/>
              </w:rPr>
            </w:pPr>
            <w:r w:rsidRPr="000619D7">
              <w:rPr>
                <w:rFonts w:cs="Times New Roman"/>
                <w:sz w:val="24"/>
                <w:szCs w:val="24"/>
              </w:rPr>
              <w:t xml:space="preserve">Представление обзора политической истории США во второй </w:t>
            </w:r>
            <w:r w:rsidRPr="000619D7">
              <w:rPr>
                <w:rFonts w:cs="Times New Roman"/>
                <w:sz w:val="24"/>
                <w:szCs w:val="24"/>
              </w:rPr>
              <w:lastRenderedPageBreak/>
              <w:t>половине ХХ — начале XXI века.</w:t>
            </w:r>
          </w:p>
          <w:p w:rsidR="000619D7" w:rsidRPr="000619D7" w:rsidRDefault="000619D7">
            <w:pPr>
              <w:rPr>
                <w:rFonts w:cs="Times New Roman"/>
                <w:sz w:val="24"/>
                <w:szCs w:val="24"/>
              </w:rPr>
            </w:pPr>
            <w:r w:rsidRPr="000619D7">
              <w:rPr>
                <w:rFonts w:cs="Times New Roman"/>
                <w:sz w:val="24"/>
                <w:szCs w:val="24"/>
              </w:rPr>
              <w:t>Высказывание суждения о том, в чем выражается, чем объясня</w:t>
            </w:r>
            <w:r w:rsidRPr="000619D7">
              <w:rPr>
                <w:rFonts w:cs="Times New Roman"/>
                <w:sz w:val="24"/>
                <w:szCs w:val="24"/>
              </w:rPr>
              <w:softHyphen/>
              <w:t>ется лидерство США в современном мире и каковы его послед</w:t>
            </w:r>
            <w:r w:rsidRPr="000619D7">
              <w:rPr>
                <w:rFonts w:cs="Times New Roman"/>
                <w:sz w:val="24"/>
                <w:szCs w:val="24"/>
              </w:rPr>
              <w:softHyphen/>
              <w:t>ствия.</w:t>
            </w:r>
          </w:p>
          <w:p w:rsidR="000619D7" w:rsidRPr="000619D7" w:rsidRDefault="000619D7">
            <w:pPr>
              <w:rPr>
                <w:rFonts w:cs="Times New Roman"/>
                <w:sz w:val="24"/>
                <w:szCs w:val="24"/>
                <w:lang w:eastAsia="en-US"/>
              </w:rPr>
            </w:pPr>
            <w:r w:rsidRPr="000619D7">
              <w:rPr>
                <w:rFonts w:cs="Times New Roman"/>
                <w:sz w:val="24"/>
                <w:szCs w:val="24"/>
              </w:rPr>
              <w:t>Раскрытие предпосылок, достижений и проблем европейской интеграции</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Страны Восточной Европы</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основных этапов в истории восточноевропей</w:t>
            </w:r>
            <w:r w:rsidRPr="000619D7">
              <w:rPr>
                <w:rFonts w:cs="Times New Roman"/>
                <w:sz w:val="24"/>
                <w:szCs w:val="24"/>
              </w:rPr>
              <w:softHyphen/>
              <w:t>ских стран второй половины XX — начала XXI века.</w:t>
            </w:r>
          </w:p>
          <w:p w:rsidR="000619D7" w:rsidRPr="000619D7" w:rsidRDefault="000619D7">
            <w:pPr>
              <w:rPr>
                <w:rFonts w:cs="Times New Roman"/>
                <w:sz w:val="24"/>
                <w:szCs w:val="24"/>
              </w:rPr>
            </w:pPr>
            <w:r w:rsidRPr="000619D7">
              <w:rPr>
                <w:rFonts w:cs="Times New Roman"/>
                <w:sz w:val="24"/>
                <w:szCs w:val="24"/>
              </w:rPr>
              <w:t>Сбор материалов и подготовка презентации о событиях в Вен</w:t>
            </w:r>
            <w:r w:rsidRPr="000619D7">
              <w:rPr>
                <w:rFonts w:cs="Times New Roman"/>
                <w:sz w:val="24"/>
                <w:szCs w:val="24"/>
              </w:rPr>
              <w:softHyphen/>
              <w:t>грии в 1956 году и в Чехословакии в 1968 году.</w:t>
            </w:r>
          </w:p>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«мировая социалистическая система», «СЭВ», «ОВД», «Праж</w:t>
            </w:r>
            <w:r w:rsidRPr="000619D7">
              <w:rPr>
                <w:rFonts w:cs="Times New Roman"/>
                <w:sz w:val="24"/>
                <w:szCs w:val="24"/>
              </w:rPr>
              <w:softHyphen/>
              <w:t>ская весна», «Солидарность», «бархатная революция», «при</w:t>
            </w:r>
            <w:r w:rsidRPr="000619D7">
              <w:rPr>
                <w:rFonts w:cs="Times New Roman"/>
                <w:sz w:val="24"/>
                <w:szCs w:val="24"/>
              </w:rPr>
              <w:softHyphen/>
              <w:t>ватизация».</w:t>
            </w:r>
          </w:p>
          <w:p w:rsidR="000619D7" w:rsidRPr="000619D7" w:rsidRDefault="000619D7">
            <w:pPr>
              <w:rPr>
                <w:rFonts w:cs="Times New Roman"/>
                <w:sz w:val="24"/>
                <w:szCs w:val="24"/>
                <w:lang w:eastAsia="en-US"/>
              </w:rPr>
            </w:pPr>
            <w:r w:rsidRPr="000619D7">
              <w:rPr>
                <w:rFonts w:cs="Times New Roman"/>
                <w:sz w:val="24"/>
                <w:szCs w:val="24"/>
              </w:rPr>
              <w:t>Систематизация и анализ информации (в том числе из дополни</w:t>
            </w:r>
            <w:r w:rsidRPr="000619D7">
              <w:rPr>
                <w:rFonts w:cs="Times New Roman"/>
                <w:sz w:val="24"/>
                <w:szCs w:val="24"/>
              </w:rPr>
              <w:softHyphen/>
              <w:t>тельной литературы и СМИ) о развитии восточноевропейских стран в конце ХХ — начале ХХТ века</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Крушение колониальной системы</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этапов освобождения стран Азии и Африки от колониальной и полуколониальной зависимости, раскрытие особенностей развития этих стран во второй половине ХХ — на</w:t>
            </w:r>
            <w:r w:rsidRPr="000619D7">
              <w:rPr>
                <w:rFonts w:cs="Times New Roman"/>
                <w:sz w:val="24"/>
                <w:szCs w:val="24"/>
              </w:rPr>
              <w:softHyphen/>
              <w:t>чале ХХТ века.</w:t>
            </w:r>
          </w:p>
          <w:p w:rsidR="000619D7" w:rsidRPr="000619D7" w:rsidRDefault="000619D7">
            <w:pPr>
              <w:rPr>
                <w:rFonts w:cs="Times New Roman"/>
                <w:sz w:val="24"/>
                <w:szCs w:val="24"/>
              </w:rPr>
            </w:pPr>
            <w:r w:rsidRPr="000619D7">
              <w:rPr>
                <w:rFonts w:cs="Times New Roman"/>
                <w:sz w:val="24"/>
                <w:szCs w:val="24"/>
              </w:rPr>
              <w:t>Характеристика этапов развития стран Азии и Африки после их освобождения от колониальной и полуколониальной зависи</w:t>
            </w:r>
            <w:r w:rsidRPr="000619D7">
              <w:rPr>
                <w:rFonts w:cs="Times New Roman"/>
                <w:sz w:val="24"/>
                <w:szCs w:val="24"/>
              </w:rPr>
              <w:softHyphen/>
              <w:t>мости.</w:t>
            </w:r>
          </w:p>
          <w:p w:rsidR="000619D7" w:rsidRPr="000619D7" w:rsidRDefault="000619D7">
            <w:pPr>
              <w:rPr>
                <w:rFonts w:cs="Times New Roman"/>
                <w:sz w:val="24"/>
                <w:szCs w:val="24"/>
                <w:lang w:eastAsia="en-US"/>
              </w:rPr>
            </w:pPr>
            <w:r w:rsidRPr="000619D7">
              <w:rPr>
                <w:rFonts w:cs="Times New Roman"/>
                <w:sz w:val="24"/>
                <w:szCs w:val="24"/>
              </w:rPr>
              <w:t>Объяснение и применение в историческом контексте понятий: «страны социалистической ориентации», «неоколониализм», «новые индустриальные страны», «традиционализм», «фунда</w:t>
            </w:r>
            <w:r w:rsidRPr="000619D7">
              <w:rPr>
                <w:rFonts w:cs="Times New Roman"/>
                <w:sz w:val="24"/>
                <w:szCs w:val="24"/>
              </w:rPr>
              <w:softHyphen/>
              <w:t>ментализм»</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Индия, Пакистан, Китай</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особенностей процесса национального осво</w:t>
            </w:r>
            <w:r w:rsidRPr="000619D7">
              <w:rPr>
                <w:rFonts w:cs="Times New Roman"/>
                <w:sz w:val="24"/>
                <w:szCs w:val="24"/>
              </w:rPr>
              <w:softHyphen/>
              <w:t>бождения и становления государственности в Индии и Паки</w:t>
            </w:r>
            <w:r w:rsidRPr="000619D7">
              <w:rPr>
                <w:rFonts w:cs="Times New Roman"/>
                <w:sz w:val="24"/>
                <w:szCs w:val="24"/>
              </w:rPr>
              <w:softHyphen/>
              <w:t>стане.</w:t>
            </w:r>
          </w:p>
          <w:p w:rsidR="000619D7" w:rsidRPr="000619D7" w:rsidRDefault="000619D7">
            <w:pPr>
              <w:rPr>
                <w:rFonts w:cs="Times New Roman"/>
                <w:sz w:val="24"/>
                <w:szCs w:val="24"/>
              </w:rPr>
            </w:pPr>
            <w:r w:rsidRPr="000619D7">
              <w:rPr>
                <w:rFonts w:cs="Times New Roman"/>
                <w:sz w:val="24"/>
                <w:szCs w:val="24"/>
              </w:rPr>
              <w:t>Объяснение причин успехов в развитии Китая и Индии в конце XX — начале XXI века, высказывание суждений о перспекти</w:t>
            </w:r>
            <w:r w:rsidRPr="000619D7">
              <w:rPr>
                <w:rFonts w:cs="Times New Roman"/>
                <w:sz w:val="24"/>
                <w:szCs w:val="24"/>
              </w:rPr>
              <w:softHyphen/>
              <w:t>вах развития этих стран.</w:t>
            </w:r>
          </w:p>
          <w:p w:rsidR="000619D7" w:rsidRPr="000619D7" w:rsidRDefault="000619D7">
            <w:pPr>
              <w:widowControl w:val="0"/>
              <w:rPr>
                <w:rFonts w:cs="Times New Roman"/>
                <w:sz w:val="24"/>
                <w:szCs w:val="24"/>
                <w:lang w:eastAsia="en-US"/>
              </w:rPr>
            </w:pPr>
            <w:r w:rsidRPr="000619D7">
              <w:rPr>
                <w:rFonts w:cs="Times New Roman"/>
                <w:sz w:val="24"/>
                <w:szCs w:val="24"/>
              </w:rPr>
              <w:t>Участие в дискуссии на тему «В чем причины успехов реформ в Китае: уроки для России» с привлечением работ историков и публицистов</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Страны Латинской Америки</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Сопоставление реформистского и революционного путей реше</w:t>
            </w:r>
            <w:r w:rsidRPr="000619D7">
              <w:rPr>
                <w:rFonts w:cs="Times New Roman"/>
                <w:sz w:val="24"/>
                <w:szCs w:val="24"/>
              </w:rPr>
              <w:softHyphen/>
              <w:t>ния социально-экономических противоречий в странах Латин</w:t>
            </w:r>
            <w:r w:rsidRPr="000619D7">
              <w:rPr>
                <w:rFonts w:cs="Times New Roman"/>
                <w:sz w:val="24"/>
                <w:szCs w:val="24"/>
              </w:rPr>
              <w:softHyphen/>
              <w:t>ской Америки, высказывание суждений об их результативно</w:t>
            </w:r>
            <w:r w:rsidRPr="000619D7">
              <w:rPr>
                <w:rFonts w:cs="Times New Roman"/>
                <w:sz w:val="24"/>
                <w:szCs w:val="24"/>
              </w:rPr>
              <w:softHyphen/>
              <w:t>сти.</w:t>
            </w:r>
          </w:p>
          <w:p w:rsidR="000619D7" w:rsidRPr="000619D7" w:rsidRDefault="000619D7">
            <w:pPr>
              <w:rPr>
                <w:rFonts w:cs="Times New Roman"/>
                <w:sz w:val="24"/>
                <w:szCs w:val="24"/>
              </w:rPr>
            </w:pPr>
            <w:r w:rsidRPr="000619D7">
              <w:rPr>
                <w:rFonts w:cs="Times New Roman"/>
                <w:sz w:val="24"/>
                <w:szCs w:val="24"/>
              </w:rPr>
              <w:t>Объяснение и применение в историческом контексте понятий: «импортозамещающая индустриализация», «национализа</w:t>
            </w:r>
            <w:r w:rsidRPr="000619D7">
              <w:rPr>
                <w:rFonts w:cs="Times New Roman"/>
                <w:sz w:val="24"/>
                <w:szCs w:val="24"/>
              </w:rPr>
              <w:softHyphen/>
              <w:t xml:space="preserve">ция», </w:t>
            </w:r>
            <w:r w:rsidRPr="000619D7">
              <w:rPr>
                <w:rFonts w:cs="Times New Roman"/>
                <w:sz w:val="24"/>
                <w:szCs w:val="24"/>
              </w:rPr>
              <w:lastRenderedPageBreak/>
              <w:t>«хунта», «левый поворот».</w:t>
            </w:r>
          </w:p>
          <w:p w:rsidR="000619D7" w:rsidRPr="000619D7" w:rsidRDefault="000619D7">
            <w:pPr>
              <w:rPr>
                <w:rFonts w:cs="Times New Roman"/>
                <w:sz w:val="24"/>
                <w:szCs w:val="24"/>
                <w:lang w:eastAsia="en-US"/>
              </w:rPr>
            </w:pPr>
            <w:r w:rsidRPr="000619D7">
              <w:rPr>
                <w:rFonts w:cs="Times New Roman"/>
                <w:sz w:val="24"/>
                <w:szCs w:val="24"/>
              </w:rPr>
              <w:t>Характеристика крупнейших политических деятелей Латин</w:t>
            </w:r>
            <w:r w:rsidRPr="000619D7">
              <w:rPr>
                <w:rFonts w:cs="Times New Roman"/>
                <w:sz w:val="24"/>
                <w:szCs w:val="24"/>
              </w:rPr>
              <w:softHyphen/>
              <w:t>ской Америки второй половины XX — начала XXI века</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lastRenderedPageBreak/>
              <w:t>Международные</w:t>
            </w:r>
          </w:p>
          <w:p w:rsidR="000619D7" w:rsidRPr="000619D7" w:rsidRDefault="000619D7">
            <w:pPr>
              <w:rPr>
                <w:rFonts w:cs="Times New Roman"/>
                <w:sz w:val="24"/>
                <w:szCs w:val="24"/>
                <w:lang w:eastAsia="en-US"/>
              </w:rPr>
            </w:pPr>
            <w:r w:rsidRPr="000619D7">
              <w:rPr>
                <w:rFonts w:cs="Times New Roman"/>
                <w:sz w:val="24"/>
                <w:szCs w:val="24"/>
              </w:rPr>
              <w:t>отношения</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Объяснение сущности «холодной войны», ее влияния на исто</w:t>
            </w:r>
            <w:r w:rsidRPr="000619D7">
              <w:rPr>
                <w:rFonts w:cs="Times New Roman"/>
                <w:sz w:val="24"/>
                <w:szCs w:val="24"/>
              </w:rPr>
              <w:softHyphen/>
              <w:t>рию второй половины XX века.</w:t>
            </w:r>
          </w:p>
          <w:p w:rsidR="000619D7" w:rsidRPr="000619D7" w:rsidRDefault="000619D7">
            <w:pPr>
              <w:rPr>
                <w:rFonts w:cs="Times New Roman"/>
                <w:sz w:val="24"/>
                <w:szCs w:val="24"/>
              </w:rPr>
            </w:pPr>
            <w:r w:rsidRPr="000619D7">
              <w:rPr>
                <w:rFonts w:cs="Times New Roman"/>
                <w:sz w:val="24"/>
                <w:szCs w:val="24"/>
              </w:rPr>
              <w:t>Характеристика основных периодов и тенденций развития международных отношений в 1945 году — начале XXI века. Рассказ с использованием карты о международных кризисах 1940— 1960-х годов.</w:t>
            </w:r>
          </w:p>
          <w:p w:rsidR="000619D7" w:rsidRPr="000619D7" w:rsidRDefault="000619D7">
            <w:pPr>
              <w:rPr>
                <w:rFonts w:cs="Times New Roman"/>
                <w:sz w:val="24"/>
                <w:szCs w:val="24"/>
                <w:lang w:eastAsia="en-US"/>
              </w:rPr>
            </w:pPr>
            <w:r w:rsidRPr="000619D7">
              <w:rPr>
                <w:rFonts w:cs="Times New Roman"/>
                <w:sz w:val="24"/>
                <w:szCs w:val="24"/>
              </w:rPr>
              <w:t>Объяснение и применение в историческом контексте понятий: «биполярный мир», «холодная война», «железный занавес», «НАТО», «СЭВ», «ОВД», «международные кризисы», «раз</w:t>
            </w:r>
            <w:r w:rsidRPr="000619D7">
              <w:rPr>
                <w:rFonts w:cs="Times New Roman"/>
                <w:sz w:val="24"/>
                <w:szCs w:val="24"/>
              </w:rPr>
              <w:softHyphen/>
              <w:t>рядка международной напряженности», «новое политическое мышление», «региональная интеграция», «глобализация». Участие в обсуждении событий современной международной жизни (с привлечением материалов СМИ)</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Развитие культуры</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Характеристика достижений в различных областях науки, по</w:t>
            </w:r>
            <w:r w:rsidRPr="000619D7">
              <w:rPr>
                <w:rFonts w:cs="Times New Roman"/>
                <w:sz w:val="24"/>
                <w:szCs w:val="24"/>
              </w:rPr>
              <w:softHyphen/>
              <w:t>каз их влияния на развитие общества (в том числе с привлече</w:t>
            </w:r>
            <w:r w:rsidRPr="000619D7">
              <w:rPr>
                <w:rFonts w:cs="Times New Roman"/>
                <w:sz w:val="24"/>
                <w:szCs w:val="24"/>
              </w:rPr>
              <w:softHyphen/>
              <w:t>нием дополнительной литературы, СМИ, Интернета). Объяснение и применение в историческом контексте понятий: «постмодернизм», «массовая культура», «поп-арт». Объяснение причин и последствий влияния глобализации на национальные культуры</w:t>
            </w:r>
          </w:p>
        </w:tc>
      </w:tr>
      <w:tr w:rsidR="000619D7" w:rsidRPr="000619D7" w:rsidTr="000619D7">
        <w:trPr>
          <w:trHeight w:val="556"/>
        </w:trPr>
        <w:tc>
          <w:tcPr>
            <w:tcW w:w="9571" w:type="dxa"/>
            <w:gridSpan w:val="2"/>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15. АПОГЕЙ И КРИЗИС СОВЕТСКОЙ СИСТЕМЫ. 1945-1991 ГОДЫ</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СССР в послевоенные годы</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Систематизация материала о развитии СССР в первые послево</w:t>
            </w:r>
            <w:r w:rsidRPr="000619D7">
              <w:rPr>
                <w:rFonts w:cs="Times New Roman"/>
                <w:sz w:val="24"/>
                <w:szCs w:val="24"/>
              </w:rPr>
              <w:softHyphen/>
              <w:t>енные годы, основных задачах и мероприятиях внутренней и внешней политики.</w:t>
            </w:r>
          </w:p>
          <w:p w:rsidR="000619D7" w:rsidRPr="000619D7" w:rsidRDefault="000619D7">
            <w:pPr>
              <w:rPr>
                <w:rFonts w:cs="Times New Roman"/>
                <w:sz w:val="24"/>
                <w:szCs w:val="24"/>
              </w:rPr>
            </w:pPr>
            <w:r w:rsidRPr="000619D7">
              <w:rPr>
                <w:rFonts w:cs="Times New Roman"/>
                <w:sz w:val="24"/>
                <w:szCs w:val="24"/>
              </w:rPr>
              <w:t>Характеристика процесса возрождения различных сторон жиз</w:t>
            </w:r>
            <w:r w:rsidRPr="000619D7">
              <w:rPr>
                <w:rFonts w:cs="Times New Roman"/>
                <w:sz w:val="24"/>
                <w:szCs w:val="24"/>
              </w:rPr>
              <w:softHyphen/>
              <w:t>ни советского общества в послевоенные годы.</w:t>
            </w:r>
          </w:p>
          <w:p w:rsidR="000619D7" w:rsidRPr="000619D7" w:rsidRDefault="000619D7">
            <w:pPr>
              <w:rPr>
                <w:rFonts w:cs="Times New Roman"/>
                <w:sz w:val="24"/>
                <w:szCs w:val="24"/>
                <w:lang w:eastAsia="en-US"/>
              </w:rPr>
            </w:pPr>
            <w:r w:rsidRPr="000619D7">
              <w:rPr>
                <w:rFonts w:cs="Times New Roman"/>
                <w:sz w:val="24"/>
                <w:szCs w:val="24"/>
              </w:rPr>
              <w:t>Проведение поиска информации о жизни людей в послевоенные годы (с привлечением мемуарной, художественной литературы). Участие в подготовке презентации «Родной край (город) в пер</w:t>
            </w:r>
            <w:r w:rsidRPr="000619D7">
              <w:rPr>
                <w:rFonts w:cs="Times New Roman"/>
                <w:sz w:val="24"/>
                <w:szCs w:val="24"/>
              </w:rPr>
              <w:softHyphen/>
              <w:t>вые послевоенные годы»</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СССР в 1950 — начале 1960-х годов</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перемен в общественно-политической жизни СССР, новых подходов к решению хозяйственных и социаль</w:t>
            </w:r>
            <w:r w:rsidRPr="000619D7">
              <w:rPr>
                <w:rFonts w:cs="Times New Roman"/>
                <w:sz w:val="24"/>
                <w:szCs w:val="24"/>
              </w:rPr>
              <w:softHyphen/>
              <w:t>ных проблем, реформ.</w:t>
            </w:r>
          </w:p>
          <w:p w:rsidR="000619D7" w:rsidRPr="000619D7" w:rsidRDefault="000619D7">
            <w:pPr>
              <w:rPr>
                <w:rFonts w:cs="Times New Roman"/>
                <w:sz w:val="24"/>
                <w:szCs w:val="24"/>
                <w:lang w:eastAsia="en-US"/>
              </w:rPr>
            </w:pPr>
            <w:r w:rsidRPr="000619D7">
              <w:rPr>
                <w:rFonts w:cs="Times New Roman"/>
                <w:sz w:val="24"/>
                <w:szCs w:val="24"/>
              </w:rPr>
              <w:t>Проведение обзора достижений советской науки и техники во второй половине 1950 — первой половине 1960-х годов (с ис</w:t>
            </w:r>
            <w:r w:rsidRPr="000619D7">
              <w:rPr>
                <w:rFonts w:cs="Times New Roman"/>
                <w:sz w:val="24"/>
                <w:szCs w:val="24"/>
              </w:rPr>
              <w:softHyphen/>
              <w:t>пользованием научно-популярной и справочной литературы), раскрытие их международного значения</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 xml:space="preserve">СССР во второй половине 1960-х — </w:t>
            </w:r>
            <w:r w:rsidRPr="000619D7">
              <w:rPr>
                <w:rFonts w:cs="Times New Roman"/>
                <w:sz w:val="24"/>
                <w:szCs w:val="24"/>
              </w:rPr>
              <w:lastRenderedPageBreak/>
              <w:t>начале 1980-х годов</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lastRenderedPageBreak/>
              <w:t>Систематизация материала о тенденциях и результатах эконо</w:t>
            </w:r>
            <w:r w:rsidRPr="000619D7">
              <w:rPr>
                <w:rFonts w:cs="Times New Roman"/>
                <w:sz w:val="24"/>
                <w:szCs w:val="24"/>
              </w:rPr>
              <w:softHyphen/>
              <w:t xml:space="preserve">мического и социального развития СССР в 1965 — начале 1980-х </w:t>
            </w:r>
            <w:r w:rsidRPr="000619D7">
              <w:rPr>
                <w:rFonts w:cs="Times New Roman"/>
                <w:sz w:val="24"/>
                <w:szCs w:val="24"/>
              </w:rPr>
              <w:lastRenderedPageBreak/>
              <w:t>годов (в форме сообщения, конспекта).</w:t>
            </w:r>
          </w:p>
          <w:p w:rsidR="000619D7" w:rsidRPr="000619D7" w:rsidRDefault="000619D7">
            <w:pPr>
              <w:widowControl w:val="0"/>
              <w:rPr>
                <w:rFonts w:cs="Times New Roman"/>
                <w:sz w:val="24"/>
                <w:szCs w:val="24"/>
                <w:lang w:eastAsia="en-US"/>
              </w:rPr>
            </w:pPr>
            <w:r w:rsidRPr="000619D7">
              <w:rPr>
                <w:rFonts w:cs="Times New Roman"/>
                <w:sz w:val="24"/>
                <w:szCs w:val="24"/>
              </w:rPr>
              <w:t>Объяснение, в чем проявлялись противоречия в развитии науки и техники, художественной культуры в рассматриваемый период. Проведение поиска информации о повседневной жизни, интере</w:t>
            </w:r>
            <w:r w:rsidRPr="000619D7">
              <w:rPr>
                <w:rFonts w:cs="Times New Roman"/>
                <w:sz w:val="24"/>
                <w:szCs w:val="24"/>
              </w:rPr>
              <w:softHyphen/>
              <w:t>сах советских людей в 1960 — середине 1980-х годов (в том чис</w:t>
            </w:r>
            <w:r w:rsidRPr="000619D7">
              <w:rPr>
                <w:rFonts w:cs="Times New Roman"/>
                <w:sz w:val="24"/>
                <w:szCs w:val="24"/>
              </w:rPr>
              <w:softHyphen/>
              <w:t>ле путем опроса родственников, людей старших поколений). Оценка государственной деятельности Л. И. Брежнева. Систематизация материала о развитии международных отно</w:t>
            </w:r>
            <w:r w:rsidRPr="000619D7">
              <w:rPr>
                <w:rFonts w:cs="Times New Roman"/>
                <w:sz w:val="24"/>
                <w:szCs w:val="24"/>
              </w:rPr>
              <w:softHyphen/>
              <w:t>шений и внешней политики СССР (периоды улучшения и обо</w:t>
            </w:r>
            <w:r w:rsidRPr="000619D7">
              <w:rPr>
                <w:rFonts w:cs="Times New Roman"/>
                <w:sz w:val="24"/>
                <w:szCs w:val="24"/>
              </w:rPr>
              <w:softHyphen/>
              <w:t>стрения международных отношений, ключевые события)</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lastRenderedPageBreak/>
              <w:t>СССР в годы перестройки</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причин и предпосылок перестройки в СССР. Объяснение и применение в историческом контексте понятий: «перестройка», «гласность», «плюрализм», «парад суверените</w:t>
            </w:r>
            <w:r w:rsidRPr="000619D7">
              <w:rPr>
                <w:rFonts w:cs="Times New Roman"/>
                <w:sz w:val="24"/>
                <w:szCs w:val="24"/>
              </w:rPr>
              <w:softHyphen/>
              <w:t>тов».</w:t>
            </w:r>
          </w:p>
          <w:p w:rsidR="000619D7" w:rsidRPr="000619D7" w:rsidRDefault="000619D7">
            <w:pPr>
              <w:rPr>
                <w:rFonts w:cs="Times New Roman"/>
                <w:sz w:val="24"/>
                <w:szCs w:val="24"/>
              </w:rPr>
            </w:pPr>
            <w:r w:rsidRPr="000619D7">
              <w:rPr>
                <w:rFonts w:cs="Times New Roman"/>
                <w:sz w:val="24"/>
                <w:szCs w:val="24"/>
              </w:rPr>
              <w:t>Проведение поиска информации об изменениях в сфере эконо</w:t>
            </w:r>
            <w:r w:rsidRPr="000619D7">
              <w:rPr>
                <w:rFonts w:cs="Times New Roman"/>
                <w:sz w:val="24"/>
                <w:szCs w:val="24"/>
              </w:rPr>
              <w:softHyphen/>
              <w:t>мики и общественной жизни в годы перестройки.</w:t>
            </w:r>
          </w:p>
          <w:p w:rsidR="000619D7" w:rsidRPr="000619D7" w:rsidRDefault="000619D7">
            <w:pPr>
              <w:rPr>
                <w:rFonts w:cs="Times New Roman"/>
                <w:sz w:val="24"/>
                <w:szCs w:val="24"/>
              </w:rPr>
            </w:pPr>
            <w:r w:rsidRPr="000619D7">
              <w:rPr>
                <w:rFonts w:cs="Times New Roman"/>
                <w:sz w:val="24"/>
                <w:szCs w:val="24"/>
              </w:rPr>
              <w:t>Составление характеристики (политического портрета)</w:t>
            </w:r>
          </w:p>
          <w:p w:rsidR="000619D7" w:rsidRPr="000619D7" w:rsidRDefault="000619D7">
            <w:pPr>
              <w:rPr>
                <w:rFonts w:cs="Times New Roman"/>
                <w:sz w:val="24"/>
                <w:szCs w:val="24"/>
                <w:lang w:eastAsia="en-US"/>
              </w:rPr>
            </w:pPr>
            <w:r w:rsidRPr="000619D7">
              <w:rPr>
                <w:rFonts w:cs="Times New Roman"/>
                <w:sz w:val="24"/>
                <w:szCs w:val="24"/>
              </w:rPr>
              <w:t>М. С. Горбачева (с привлечением дополнительной литературы). Участие в обсуждении вопросов о характере и последствиях перестройки, причинах кризиса советской системы и распада СССР, высказывание и аргументация своего мнения</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Развитие советской куль</w:t>
            </w:r>
            <w:r w:rsidRPr="000619D7">
              <w:rPr>
                <w:rFonts w:cs="Times New Roman"/>
                <w:sz w:val="24"/>
                <w:szCs w:val="24"/>
              </w:rPr>
              <w:softHyphen/>
              <w:t>туры (1945—1991 годы)</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Характеристика особенностей развития советской науки в раз</w:t>
            </w:r>
            <w:r w:rsidRPr="000619D7">
              <w:rPr>
                <w:rFonts w:cs="Times New Roman"/>
                <w:sz w:val="24"/>
                <w:szCs w:val="24"/>
              </w:rPr>
              <w:softHyphen/>
              <w:t>ные периоды второй половины ХХ века.</w:t>
            </w:r>
          </w:p>
          <w:p w:rsidR="000619D7" w:rsidRPr="000619D7" w:rsidRDefault="000619D7">
            <w:pPr>
              <w:rPr>
                <w:rFonts w:cs="Times New Roman"/>
                <w:sz w:val="24"/>
                <w:szCs w:val="24"/>
              </w:rPr>
            </w:pPr>
            <w:r w:rsidRPr="000619D7">
              <w:rPr>
                <w:rFonts w:cs="Times New Roman"/>
                <w:sz w:val="24"/>
                <w:szCs w:val="24"/>
              </w:rPr>
              <w:t>Подготовка сравнительной таблицы «Научно-технические от</w:t>
            </w:r>
            <w:r w:rsidRPr="000619D7">
              <w:rPr>
                <w:rFonts w:cs="Times New Roman"/>
                <w:sz w:val="24"/>
                <w:szCs w:val="24"/>
              </w:rPr>
              <w:softHyphen/>
              <w:t>крытия стран Запада и СССР в 1950 — 1970-е годы».</w:t>
            </w:r>
          </w:p>
          <w:p w:rsidR="000619D7" w:rsidRPr="000619D7" w:rsidRDefault="000619D7">
            <w:pPr>
              <w:rPr>
                <w:rFonts w:cs="Times New Roman"/>
                <w:sz w:val="24"/>
                <w:szCs w:val="24"/>
              </w:rPr>
            </w:pPr>
            <w:r w:rsidRPr="000619D7">
              <w:rPr>
                <w:rFonts w:cs="Times New Roman"/>
                <w:sz w:val="24"/>
                <w:szCs w:val="24"/>
              </w:rPr>
              <w:t>Рассказ о выдающихся произведениях литературы и искусства. Объяснение, в чем заключалась противоречивость партийной культурной политики.</w:t>
            </w:r>
          </w:p>
          <w:p w:rsidR="000619D7" w:rsidRPr="000619D7" w:rsidRDefault="000619D7">
            <w:pPr>
              <w:rPr>
                <w:rFonts w:cs="Times New Roman"/>
                <w:sz w:val="24"/>
                <w:szCs w:val="24"/>
                <w:lang w:eastAsia="en-US"/>
              </w:rPr>
            </w:pPr>
            <w:r w:rsidRPr="000619D7">
              <w:rPr>
                <w:rFonts w:cs="Times New Roman"/>
                <w:sz w:val="24"/>
                <w:szCs w:val="24"/>
              </w:rPr>
              <w:t>Рассказ о развитии отечественной культуры в 1960 — 1980-е годы, характеристика творчества ее выдающихся представителей</w:t>
            </w:r>
          </w:p>
        </w:tc>
      </w:tr>
      <w:tr w:rsidR="000619D7" w:rsidRPr="000619D7" w:rsidTr="000619D7">
        <w:trPr>
          <w:trHeight w:val="556"/>
        </w:trPr>
        <w:tc>
          <w:tcPr>
            <w:tcW w:w="9571" w:type="dxa"/>
            <w:gridSpan w:val="2"/>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16. РОССИЙСКАЯ ФЕДЕРАЦИЯ НА РУБЕЖЕ ХХ—ХХI ВЕКОВ</w:t>
            </w:r>
          </w:p>
        </w:tc>
      </w:tr>
      <w:tr w:rsidR="000619D7" w:rsidRPr="000619D7" w:rsidTr="000619D7">
        <w:trPr>
          <w:trHeight w:val="556"/>
        </w:trPr>
        <w:tc>
          <w:tcPr>
            <w:tcW w:w="2599"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lang w:eastAsia="en-US"/>
              </w:rPr>
            </w:pPr>
            <w:r w:rsidRPr="000619D7">
              <w:rPr>
                <w:rFonts w:cs="Times New Roman"/>
                <w:sz w:val="24"/>
                <w:szCs w:val="24"/>
              </w:rPr>
              <w:t>Россия в конце ХХ — начале ХХI века</w:t>
            </w:r>
          </w:p>
        </w:tc>
        <w:tc>
          <w:tcPr>
            <w:tcW w:w="6972" w:type="dxa"/>
            <w:tcBorders>
              <w:top w:val="single" w:sz="4" w:space="0" w:color="auto"/>
              <w:left w:val="single" w:sz="4" w:space="0" w:color="auto"/>
              <w:bottom w:val="single" w:sz="4" w:space="0" w:color="auto"/>
              <w:right w:val="single" w:sz="4" w:space="0" w:color="auto"/>
            </w:tcBorders>
            <w:hideMark/>
          </w:tcPr>
          <w:p w:rsidR="000619D7" w:rsidRPr="000619D7" w:rsidRDefault="000619D7">
            <w:pPr>
              <w:rPr>
                <w:rFonts w:cs="Times New Roman"/>
                <w:sz w:val="24"/>
                <w:szCs w:val="24"/>
              </w:rPr>
            </w:pPr>
            <w:r w:rsidRPr="000619D7">
              <w:rPr>
                <w:rFonts w:cs="Times New Roman"/>
                <w:sz w:val="24"/>
                <w:szCs w:val="24"/>
              </w:rPr>
              <w:t>Объяснение, в чем заключались трудности перехода к рыноч</w:t>
            </w:r>
            <w:r w:rsidRPr="000619D7">
              <w:rPr>
                <w:rFonts w:cs="Times New Roman"/>
                <w:sz w:val="24"/>
                <w:szCs w:val="24"/>
              </w:rPr>
              <w:softHyphen/>
              <w:t>ной экономике, с привлечением свидетельств современников. Характеристика темпов, масштабов, характера и социально-</w:t>
            </w:r>
            <w:r w:rsidRPr="000619D7">
              <w:rPr>
                <w:rFonts w:cs="Times New Roman"/>
                <w:sz w:val="24"/>
                <w:szCs w:val="24"/>
              </w:rPr>
              <w:softHyphen/>
              <w:t>экономических последствий приватизации в России.</w:t>
            </w:r>
          </w:p>
          <w:p w:rsidR="000619D7" w:rsidRPr="000619D7" w:rsidRDefault="000619D7">
            <w:pPr>
              <w:rPr>
                <w:rFonts w:cs="Times New Roman"/>
                <w:sz w:val="24"/>
                <w:szCs w:val="24"/>
              </w:rPr>
            </w:pPr>
            <w:r w:rsidRPr="000619D7">
              <w:rPr>
                <w:rFonts w:cs="Times New Roman"/>
                <w:sz w:val="24"/>
                <w:szCs w:val="24"/>
              </w:rPr>
              <w:t>Сравнение Конституции России 1993 года с Конституцией СССР 1977 года по самостоятельно сформулированным вопросам. Объяснение причин военно-политического кризиса в Чечне и способов его разрешения в середине 1990-х годов.</w:t>
            </w:r>
          </w:p>
          <w:p w:rsidR="000619D7" w:rsidRPr="000619D7" w:rsidRDefault="000619D7">
            <w:pPr>
              <w:rPr>
                <w:rFonts w:cs="Times New Roman"/>
                <w:sz w:val="24"/>
                <w:szCs w:val="24"/>
              </w:rPr>
            </w:pPr>
            <w:r w:rsidRPr="000619D7">
              <w:rPr>
                <w:rFonts w:cs="Times New Roman"/>
                <w:sz w:val="24"/>
                <w:szCs w:val="24"/>
              </w:rPr>
              <w:t>Оценка итогов развития РФ в 1990-е годы.</w:t>
            </w:r>
          </w:p>
          <w:p w:rsidR="000619D7" w:rsidRPr="000619D7" w:rsidRDefault="000619D7">
            <w:pPr>
              <w:rPr>
                <w:rFonts w:cs="Times New Roman"/>
                <w:sz w:val="24"/>
                <w:szCs w:val="24"/>
              </w:rPr>
            </w:pPr>
            <w:r w:rsidRPr="000619D7">
              <w:rPr>
                <w:rFonts w:cs="Times New Roman"/>
                <w:sz w:val="24"/>
                <w:szCs w:val="24"/>
              </w:rPr>
              <w:t>Систематизация и раскрытие основных направлений реформа</w:t>
            </w:r>
            <w:r w:rsidRPr="000619D7">
              <w:rPr>
                <w:rFonts w:cs="Times New Roman"/>
                <w:sz w:val="24"/>
                <w:szCs w:val="24"/>
              </w:rPr>
              <w:softHyphen/>
              <w:t xml:space="preserve">торской деятельности руководства РФ в начале ХХТ века. </w:t>
            </w:r>
            <w:r w:rsidRPr="000619D7">
              <w:rPr>
                <w:rFonts w:cs="Times New Roman"/>
                <w:sz w:val="24"/>
                <w:szCs w:val="24"/>
              </w:rPr>
              <w:lastRenderedPageBreak/>
              <w:t>Рассказ о государственных символах России в контексте фор</w:t>
            </w:r>
            <w:r w:rsidRPr="000619D7">
              <w:rPr>
                <w:rFonts w:cs="Times New Roman"/>
                <w:sz w:val="24"/>
                <w:szCs w:val="24"/>
              </w:rPr>
              <w:softHyphen/>
              <w:t>мирования нового образа страны.</w:t>
            </w:r>
          </w:p>
          <w:p w:rsidR="000619D7" w:rsidRPr="000619D7" w:rsidRDefault="000619D7">
            <w:pPr>
              <w:rPr>
                <w:rFonts w:cs="Times New Roman"/>
                <w:sz w:val="24"/>
                <w:szCs w:val="24"/>
              </w:rPr>
            </w:pPr>
            <w:r w:rsidRPr="000619D7">
              <w:rPr>
                <w:rFonts w:cs="Times New Roman"/>
                <w:sz w:val="24"/>
                <w:szCs w:val="24"/>
              </w:rPr>
              <w:t>Представление краткой характеристики основных политиче</w:t>
            </w:r>
            <w:r w:rsidRPr="000619D7">
              <w:rPr>
                <w:rFonts w:cs="Times New Roman"/>
                <w:sz w:val="24"/>
                <w:szCs w:val="24"/>
              </w:rPr>
              <w:softHyphen/>
              <w:t>ских партий современной России, указание их лидеров. Указание глобальных проблем и вызовов, с которыми столкну</w:t>
            </w:r>
            <w:r w:rsidRPr="000619D7">
              <w:rPr>
                <w:rFonts w:cs="Times New Roman"/>
                <w:sz w:val="24"/>
                <w:szCs w:val="24"/>
              </w:rPr>
              <w:softHyphen/>
              <w:t>лась России в ХХТ веке.</w:t>
            </w:r>
          </w:p>
          <w:p w:rsidR="000619D7" w:rsidRPr="000619D7" w:rsidRDefault="000619D7">
            <w:pPr>
              <w:rPr>
                <w:rFonts w:cs="Times New Roman"/>
                <w:sz w:val="24"/>
                <w:szCs w:val="24"/>
              </w:rPr>
            </w:pPr>
            <w:r w:rsidRPr="000619D7">
              <w:rPr>
                <w:rFonts w:cs="Times New Roman"/>
                <w:sz w:val="24"/>
                <w:szCs w:val="24"/>
              </w:rPr>
              <w:t>Характеристика ключевых событий политической истории со</w:t>
            </w:r>
            <w:r w:rsidRPr="000619D7">
              <w:rPr>
                <w:rFonts w:cs="Times New Roman"/>
                <w:sz w:val="24"/>
                <w:szCs w:val="24"/>
              </w:rPr>
              <w:softHyphen/>
              <w:t>временной России в XXI веке.</w:t>
            </w:r>
          </w:p>
          <w:p w:rsidR="000619D7" w:rsidRPr="000619D7" w:rsidRDefault="000619D7">
            <w:pPr>
              <w:rPr>
                <w:rFonts w:cs="Times New Roman"/>
                <w:sz w:val="24"/>
                <w:szCs w:val="24"/>
                <w:lang w:eastAsia="en-US"/>
              </w:rPr>
            </w:pPr>
            <w:r w:rsidRPr="000619D7">
              <w:rPr>
                <w:rFonts w:cs="Times New Roman"/>
                <w:sz w:val="24"/>
                <w:szCs w:val="24"/>
              </w:rPr>
              <w:t>Систематизация материалов печати и телевидения об актуаль</w:t>
            </w:r>
            <w:r w:rsidRPr="000619D7">
              <w:rPr>
                <w:rFonts w:cs="Times New Roman"/>
                <w:sz w:val="24"/>
                <w:szCs w:val="24"/>
              </w:rPr>
              <w:softHyphen/>
              <w:t>ных проблемах и событиях в жизни современного российского общества, представление их в виде обзоров, рефератов. Проведение обзора текущей информации телевидения и прессы о внешнеполитической деятельности руководителей страны. Характеристика места и роли России в современном мире</w:t>
            </w:r>
          </w:p>
        </w:tc>
      </w:tr>
    </w:tbl>
    <w:p w:rsidR="000619D7" w:rsidRPr="000619D7" w:rsidRDefault="000619D7" w:rsidP="000619D7">
      <w:pPr>
        <w:spacing w:after="0"/>
        <w:rPr>
          <w:rFonts w:cs="Times New Roman"/>
          <w:sz w:val="24"/>
          <w:szCs w:val="24"/>
          <w:lang w:eastAsia="en-US"/>
        </w:rPr>
      </w:pPr>
    </w:p>
    <w:p w:rsidR="000619D7" w:rsidRPr="000619D7" w:rsidRDefault="000619D7" w:rsidP="000619D7">
      <w:pPr>
        <w:spacing w:after="0"/>
        <w:rPr>
          <w:rFonts w:cs="Times New Roman"/>
          <w:sz w:val="24"/>
          <w:szCs w:val="24"/>
        </w:rPr>
      </w:pPr>
    </w:p>
    <w:p w:rsidR="000619D7" w:rsidRPr="000619D7" w:rsidRDefault="000619D7" w:rsidP="000619D7">
      <w:pPr>
        <w:spacing w:after="0"/>
        <w:rPr>
          <w:rFonts w:cs="Times New Roman"/>
          <w:sz w:val="24"/>
          <w:szCs w:val="24"/>
        </w:rPr>
      </w:pPr>
    </w:p>
    <w:p w:rsidR="000619D7" w:rsidRPr="000619D7" w:rsidRDefault="000619D7" w:rsidP="000619D7">
      <w:pPr>
        <w:spacing w:after="0"/>
        <w:rPr>
          <w:rFonts w:cs="Times New Roman"/>
          <w:sz w:val="24"/>
          <w:szCs w:val="24"/>
        </w:rPr>
      </w:pPr>
    </w:p>
    <w:p w:rsidR="000619D7" w:rsidRPr="000619D7" w:rsidRDefault="000619D7" w:rsidP="000619D7">
      <w:pPr>
        <w:spacing w:after="0"/>
        <w:rPr>
          <w:rFonts w:cs="Times New Roman"/>
          <w:sz w:val="24"/>
          <w:szCs w:val="24"/>
        </w:rPr>
      </w:pPr>
    </w:p>
    <w:p w:rsidR="000619D7" w:rsidRPr="000619D7" w:rsidRDefault="000619D7" w:rsidP="000619D7">
      <w:pPr>
        <w:spacing w:after="0"/>
        <w:rPr>
          <w:rFonts w:cs="Times New Roman"/>
          <w:sz w:val="24"/>
          <w:szCs w:val="24"/>
        </w:rPr>
      </w:pPr>
    </w:p>
    <w:p w:rsidR="000619D7" w:rsidRPr="000619D7" w:rsidRDefault="000619D7" w:rsidP="000619D7">
      <w:pPr>
        <w:spacing w:after="0"/>
        <w:rPr>
          <w:rFonts w:cs="Times New Roman"/>
          <w:sz w:val="24"/>
          <w:szCs w:val="24"/>
        </w:rPr>
      </w:pPr>
    </w:p>
    <w:p w:rsidR="000619D7" w:rsidRPr="000619D7" w:rsidRDefault="000619D7" w:rsidP="000619D7">
      <w:pPr>
        <w:spacing w:after="0"/>
        <w:rPr>
          <w:rFonts w:cs="Times New Roman"/>
          <w:sz w:val="24"/>
          <w:szCs w:val="24"/>
        </w:rPr>
      </w:pPr>
    </w:p>
    <w:p w:rsidR="000619D7" w:rsidRPr="000619D7" w:rsidRDefault="000619D7" w:rsidP="000619D7">
      <w:pPr>
        <w:spacing w:after="0"/>
        <w:rPr>
          <w:rFonts w:cs="Times New Roman"/>
          <w:sz w:val="24"/>
          <w:szCs w:val="24"/>
        </w:rPr>
      </w:pPr>
    </w:p>
    <w:p w:rsidR="000619D7" w:rsidRPr="000619D7" w:rsidRDefault="000619D7" w:rsidP="000619D7">
      <w:pPr>
        <w:spacing w:after="0"/>
        <w:rPr>
          <w:rFonts w:cs="Times New Roman"/>
          <w:sz w:val="24"/>
          <w:szCs w:val="24"/>
        </w:rPr>
      </w:pPr>
    </w:p>
    <w:p w:rsidR="000619D7" w:rsidRPr="000619D7" w:rsidRDefault="000619D7" w:rsidP="000619D7">
      <w:pPr>
        <w:spacing w:after="0"/>
        <w:rPr>
          <w:rFonts w:cs="Times New Roman"/>
          <w:sz w:val="24"/>
          <w:szCs w:val="24"/>
        </w:rPr>
      </w:pPr>
    </w:p>
    <w:p w:rsidR="000619D7" w:rsidRPr="000619D7" w:rsidRDefault="000619D7" w:rsidP="000619D7">
      <w:pPr>
        <w:spacing w:after="0"/>
        <w:rPr>
          <w:rFonts w:cs="Times New Roman"/>
          <w:sz w:val="24"/>
          <w:szCs w:val="24"/>
        </w:rPr>
      </w:pPr>
    </w:p>
    <w:p w:rsidR="000619D7" w:rsidRPr="000619D7" w:rsidRDefault="000619D7" w:rsidP="000619D7">
      <w:pPr>
        <w:spacing w:after="0"/>
        <w:rPr>
          <w:rFonts w:cs="Times New Roman"/>
          <w:sz w:val="24"/>
          <w:szCs w:val="24"/>
        </w:rPr>
      </w:pPr>
    </w:p>
    <w:p w:rsidR="000619D7" w:rsidRPr="000619D7" w:rsidRDefault="000619D7" w:rsidP="000619D7">
      <w:pPr>
        <w:spacing w:after="0"/>
        <w:rPr>
          <w:rFonts w:cs="Times New Roman"/>
          <w:sz w:val="24"/>
          <w:szCs w:val="24"/>
        </w:rPr>
      </w:pPr>
    </w:p>
    <w:p w:rsidR="000619D7" w:rsidRPr="000619D7" w:rsidRDefault="000619D7" w:rsidP="000619D7">
      <w:pPr>
        <w:spacing w:after="0"/>
        <w:rPr>
          <w:rFonts w:cs="Times New Roman"/>
          <w:sz w:val="24"/>
          <w:szCs w:val="24"/>
        </w:rPr>
      </w:pPr>
    </w:p>
    <w:p w:rsidR="000619D7" w:rsidRPr="000619D7" w:rsidRDefault="000619D7" w:rsidP="000619D7">
      <w:pPr>
        <w:spacing w:after="0"/>
        <w:rPr>
          <w:rFonts w:cs="Times New Roman"/>
          <w:sz w:val="24"/>
          <w:szCs w:val="24"/>
        </w:rPr>
      </w:pPr>
    </w:p>
    <w:p w:rsidR="000619D7" w:rsidRPr="000619D7" w:rsidRDefault="000619D7" w:rsidP="000619D7">
      <w:pPr>
        <w:spacing w:after="0"/>
        <w:rPr>
          <w:rFonts w:cs="Times New Roman"/>
          <w:sz w:val="24"/>
          <w:szCs w:val="24"/>
        </w:rPr>
      </w:pPr>
    </w:p>
    <w:p w:rsidR="000619D7" w:rsidRPr="000619D7" w:rsidRDefault="000619D7" w:rsidP="000619D7">
      <w:pPr>
        <w:spacing w:after="0"/>
        <w:rPr>
          <w:rFonts w:cs="Times New Roman"/>
          <w:sz w:val="24"/>
          <w:szCs w:val="24"/>
        </w:rPr>
      </w:pPr>
    </w:p>
    <w:p w:rsidR="000619D7" w:rsidRPr="000619D7" w:rsidRDefault="000619D7" w:rsidP="000619D7">
      <w:pPr>
        <w:spacing w:after="0"/>
        <w:rPr>
          <w:rFonts w:cs="Times New Roman"/>
          <w:sz w:val="24"/>
          <w:szCs w:val="24"/>
        </w:rPr>
      </w:pPr>
    </w:p>
    <w:p w:rsidR="000619D7" w:rsidRPr="000619D7" w:rsidRDefault="000619D7" w:rsidP="000619D7">
      <w:pPr>
        <w:spacing w:after="0"/>
        <w:rPr>
          <w:rFonts w:cs="Times New Roman"/>
          <w:sz w:val="24"/>
          <w:szCs w:val="24"/>
        </w:rPr>
      </w:pPr>
    </w:p>
    <w:p w:rsidR="000619D7" w:rsidRPr="000619D7" w:rsidRDefault="000619D7" w:rsidP="000619D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outlineLvl w:val="0"/>
        <w:rPr>
          <w:rFonts w:eastAsiaTheme="majorEastAsia" w:cs="Times New Roman"/>
          <w:bCs/>
          <w:caps/>
          <w:sz w:val="24"/>
          <w:szCs w:val="24"/>
        </w:rPr>
      </w:pPr>
      <w:bookmarkStart w:id="59" w:name="_Toc530147122"/>
      <w:bookmarkStart w:id="60" w:name="_Toc530141086"/>
      <w:bookmarkStart w:id="61" w:name="_Toc530138331"/>
      <w:bookmarkStart w:id="62" w:name="_Toc530137938"/>
      <w:r w:rsidRPr="000619D7">
        <w:rPr>
          <w:rFonts w:eastAsiaTheme="majorEastAsia" w:cs="Times New Roman"/>
          <w:b/>
          <w:bCs/>
          <w:caps/>
          <w:sz w:val="24"/>
          <w:szCs w:val="24"/>
        </w:rPr>
        <w:t>3 условия реализации  РАБОЧЕЙ программы  дисциплины</w:t>
      </w:r>
      <w:bookmarkEnd w:id="59"/>
      <w:bookmarkEnd w:id="60"/>
      <w:bookmarkEnd w:id="61"/>
      <w:bookmarkEnd w:id="62"/>
    </w:p>
    <w:p w:rsidR="000619D7" w:rsidRPr="000619D7" w:rsidRDefault="000619D7" w:rsidP="000619D7">
      <w:pPr>
        <w:rPr>
          <w:rFonts w:eastAsiaTheme="minorHAnsi" w:cs="Times New Roman"/>
          <w:b/>
          <w:sz w:val="24"/>
          <w:szCs w:val="24"/>
        </w:rPr>
      </w:pPr>
    </w:p>
    <w:p w:rsidR="000619D7" w:rsidRPr="000619D7" w:rsidRDefault="000619D7" w:rsidP="000619D7">
      <w:pPr>
        <w:ind w:firstLine="709"/>
        <w:rPr>
          <w:rFonts w:cs="Times New Roman"/>
          <w:sz w:val="24"/>
          <w:szCs w:val="24"/>
        </w:rPr>
      </w:pPr>
      <w:r w:rsidRPr="000619D7">
        <w:rPr>
          <w:rFonts w:cs="Times New Roman"/>
          <w:b/>
          <w:sz w:val="24"/>
          <w:szCs w:val="24"/>
        </w:rPr>
        <w:t>3.1 Требования к минимальному материально-техническому обеспечению</w:t>
      </w:r>
    </w:p>
    <w:p w:rsidR="000619D7" w:rsidRPr="000619D7" w:rsidRDefault="000619D7" w:rsidP="00061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sz w:val="24"/>
          <w:szCs w:val="24"/>
        </w:rPr>
      </w:pPr>
      <w:r w:rsidRPr="000619D7">
        <w:rPr>
          <w:rFonts w:cs="Times New Roman"/>
          <w:sz w:val="24"/>
          <w:szCs w:val="24"/>
        </w:rPr>
        <w:t xml:space="preserve">Дисциплины реализуется  в  учебном кабинете социально-экономических дисциплин. </w:t>
      </w:r>
    </w:p>
    <w:p w:rsidR="000619D7" w:rsidRPr="000619D7" w:rsidRDefault="000619D7" w:rsidP="000619D7">
      <w:pPr>
        <w:suppressAutoHyphens/>
        <w:ind w:firstLine="709"/>
        <w:rPr>
          <w:rFonts w:cs="Times New Roman"/>
          <w:spacing w:val="-1"/>
          <w:sz w:val="24"/>
          <w:szCs w:val="24"/>
        </w:rPr>
      </w:pPr>
      <w:r w:rsidRPr="000619D7">
        <w:rPr>
          <w:rFonts w:cs="Times New Roman"/>
          <w:spacing w:val="-1"/>
          <w:sz w:val="24"/>
          <w:szCs w:val="24"/>
        </w:rPr>
        <w:t xml:space="preserve">Оснащение учебного кабинета: </w:t>
      </w:r>
    </w:p>
    <w:p w:rsidR="000619D7" w:rsidRPr="000619D7" w:rsidRDefault="000619D7" w:rsidP="000619D7">
      <w:pPr>
        <w:tabs>
          <w:tab w:val="left" w:pos="993"/>
        </w:tabs>
        <w:suppressAutoHyphens/>
        <w:ind w:firstLine="709"/>
        <w:rPr>
          <w:rFonts w:cs="Times New Roman"/>
          <w:sz w:val="24"/>
          <w:szCs w:val="24"/>
        </w:rPr>
      </w:pPr>
      <w:r w:rsidRPr="000619D7">
        <w:rPr>
          <w:rFonts w:cs="Times New Roman"/>
          <w:sz w:val="24"/>
          <w:szCs w:val="24"/>
        </w:rPr>
        <w:t xml:space="preserve">   – специализированная мебель;</w:t>
      </w:r>
    </w:p>
    <w:p w:rsidR="000619D7" w:rsidRPr="000619D7" w:rsidRDefault="000619D7" w:rsidP="000619D7">
      <w:pPr>
        <w:suppressAutoHyphens/>
        <w:ind w:firstLine="709"/>
        <w:rPr>
          <w:rFonts w:cs="Times New Roman"/>
          <w:sz w:val="24"/>
          <w:szCs w:val="24"/>
        </w:rPr>
      </w:pPr>
      <w:r w:rsidRPr="000619D7">
        <w:rPr>
          <w:rFonts w:cs="Times New Roman"/>
          <w:sz w:val="24"/>
          <w:szCs w:val="24"/>
        </w:rPr>
        <w:t xml:space="preserve">   – технические средства обучения;</w:t>
      </w:r>
    </w:p>
    <w:p w:rsidR="000619D7" w:rsidRPr="000619D7" w:rsidRDefault="000619D7" w:rsidP="000619D7">
      <w:pPr>
        <w:suppressAutoHyphens/>
        <w:ind w:firstLine="709"/>
        <w:rPr>
          <w:rFonts w:cs="Times New Roman"/>
          <w:sz w:val="24"/>
          <w:szCs w:val="24"/>
        </w:rPr>
      </w:pPr>
      <w:r w:rsidRPr="000619D7">
        <w:rPr>
          <w:rFonts w:cs="Times New Roman"/>
          <w:sz w:val="24"/>
          <w:szCs w:val="24"/>
        </w:rPr>
        <w:t xml:space="preserve">   – оборудование, включая приборы (при наличии): не используется;</w:t>
      </w:r>
    </w:p>
    <w:p w:rsidR="000619D7" w:rsidRPr="000619D7" w:rsidRDefault="000619D7" w:rsidP="000619D7">
      <w:pPr>
        <w:suppressAutoHyphens/>
        <w:ind w:firstLine="709"/>
        <w:rPr>
          <w:rFonts w:cs="Times New Roman"/>
          <w:sz w:val="24"/>
          <w:szCs w:val="24"/>
        </w:rPr>
      </w:pPr>
      <w:r w:rsidRPr="000619D7">
        <w:rPr>
          <w:rFonts w:cs="Times New Roman"/>
          <w:sz w:val="24"/>
          <w:szCs w:val="24"/>
        </w:rPr>
        <w:t xml:space="preserve">   – наглядные пособия.</w:t>
      </w:r>
    </w:p>
    <w:p w:rsidR="000619D7" w:rsidRPr="000619D7" w:rsidRDefault="000619D7" w:rsidP="000619D7">
      <w:pPr>
        <w:ind w:firstLine="709"/>
        <w:rPr>
          <w:rFonts w:cs="Times New Roman"/>
          <w:sz w:val="24"/>
          <w:szCs w:val="24"/>
        </w:rPr>
      </w:pPr>
    </w:p>
    <w:p w:rsidR="000619D7" w:rsidRPr="000619D7" w:rsidRDefault="000619D7" w:rsidP="00061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b/>
          <w:sz w:val="24"/>
          <w:szCs w:val="24"/>
        </w:rPr>
      </w:pPr>
      <w:r w:rsidRPr="000619D7">
        <w:rPr>
          <w:rFonts w:cs="Times New Roman"/>
          <w:b/>
          <w:sz w:val="24"/>
          <w:szCs w:val="24"/>
        </w:rPr>
        <w:t xml:space="preserve">3.2. Учебно-методическое обеспечение дисциплины </w:t>
      </w:r>
    </w:p>
    <w:p w:rsidR="000619D7" w:rsidRPr="000619D7" w:rsidRDefault="000619D7" w:rsidP="00061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cs="Times New Roman"/>
          <w:color w:val="000000"/>
          <w:sz w:val="24"/>
          <w:szCs w:val="24"/>
        </w:rPr>
      </w:pPr>
    </w:p>
    <w:p w:rsidR="000619D7" w:rsidRPr="000619D7" w:rsidRDefault="000619D7" w:rsidP="00061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cs="Times New Roman"/>
          <w:color w:val="000000"/>
          <w:sz w:val="24"/>
          <w:szCs w:val="24"/>
        </w:rPr>
      </w:pPr>
      <w:r w:rsidRPr="000619D7">
        <w:rPr>
          <w:rFonts w:cs="Times New Roman"/>
          <w:color w:val="000000"/>
          <w:sz w:val="24"/>
          <w:szCs w:val="24"/>
        </w:rPr>
        <w:t>Основная учебная литература</w:t>
      </w:r>
    </w:p>
    <w:p w:rsidR="000619D7" w:rsidRPr="000619D7" w:rsidRDefault="000619D7" w:rsidP="00CF56FB">
      <w:pPr>
        <w:numPr>
          <w:ilvl w:val="0"/>
          <w:numId w:val="188"/>
        </w:numPr>
        <w:spacing w:after="0"/>
        <w:rPr>
          <w:rFonts w:cs="Times New Roman"/>
          <w:sz w:val="24"/>
          <w:szCs w:val="24"/>
        </w:rPr>
      </w:pPr>
      <w:r w:rsidRPr="000619D7">
        <w:rPr>
          <w:rFonts w:cs="Times New Roman"/>
          <w:sz w:val="24"/>
          <w:szCs w:val="24"/>
        </w:rPr>
        <w:t xml:space="preserve">Артемов, В.В. История: Учебник для студ. учреждений сред. проф. учеб. заведений/ В.В.Артемов, Ю.Н.Лубченков. – М.: Издательский центр «Академия», 2015. – 448 с. </w:t>
      </w:r>
    </w:p>
    <w:p w:rsidR="000619D7" w:rsidRPr="000619D7" w:rsidRDefault="000619D7" w:rsidP="00CF56FB">
      <w:pPr>
        <w:numPr>
          <w:ilvl w:val="0"/>
          <w:numId w:val="188"/>
        </w:numPr>
        <w:spacing w:after="0"/>
        <w:rPr>
          <w:rFonts w:cs="Times New Roman"/>
          <w:sz w:val="24"/>
          <w:szCs w:val="24"/>
        </w:rPr>
      </w:pPr>
      <w:r w:rsidRPr="000619D7">
        <w:rPr>
          <w:rFonts w:cs="Times New Roman"/>
          <w:sz w:val="24"/>
          <w:szCs w:val="24"/>
        </w:rPr>
        <w:t xml:space="preserve">Артемов, В.В. История Отечества с древнейших времен до наших дней: Учебник для студ. учреждений сред. проф. учеб. заведений / В.В.Артемов, Ю.Н.Лубченков. – М.: Издательский центр «Академия», 2015. – 360с.     </w:t>
      </w:r>
    </w:p>
    <w:p w:rsidR="000619D7" w:rsidRPr="000619D7" w:rsidRDefault="000619D7" w:rsidP="00CF56FB">
      <w:pPr>
        <w:numPr>
          <w:ilvl w:val="0"/>
          <w:numId w:val="188"/>
        </w:numPr>
        <w:spacing w:after="0"/>
        <w:rPr>
          <w:rFonts w:cs="Times New Roman"/>
          <w:sz w:val="24"/>
          <w:szCs w:val="24"/>
        </w:rPr>
      </w:pPr>
      <w:r w:rsidRPr="000619D7">
        <w:rPr>
          <w:rFonts w:cs="Times New Roman"/>
          <w:sz w:val="24"/>
          <w:szCs w:val="24"/>
        </w:rPr>
        <w:t xml:space="preserve"> Самыгин П.С. </w:t>
      </w:r>
      <w:r w:rsidRPr="000619D7">
        <w:rPr>
          <w:rFonts w:cs="Times New Roman"/>
          <w:bCs/>
          <w:sz w:val="24"/>
          <w:szCs w:val="24"/>
        </w:rPr>
        <w:t>История</w:t>
      </w:r>
      <w:r w:rsidRPr="000619D7">
        <w:rPr>
          <w:rFonts w:cs="Times New Roman"/>
          <w:sz w:val="24"/>
          <w:szCs w:val="24"/>
        </w:rPr>
        <w:t>: Учебное пособие/ Самыгин П. С., Самыгин С. И., Шевелев В. Н., Шевелева Е. В. – М.: НИЦ ИНФРА-М, 2015. – 528 с.: 60x90 1/16. – (Среднее профессиональное образование) (Переплёт) ISBN 978-5-16-004507-8 Режим доступа: http://znanium.com/bookread2.php?book=534667</w:t>
      </w:r>
    </w:p>
    <w:p w:rsidR="000619D7" w:rsidRPr="000619D7" w:rsidRDefault="000619D7" w:rsidP="000619D7">
      <w:pPr>
        <w:tabs>
          <w:tab w:val="left" w:pos="142"/>
          <w:tab w:val="left" w:pos="284"/>
          <w:tab w:val="left" w:pos="993"/>
        </w:tabs>
        <w:ind w:firstLine="851"/>
        <w:rPr>
          <w:rFonts w:cs="Times New Roman"/>
          <w:color w:val="000000"/>
          <w:sz w:val="24"/>
          <w:szCs w:val="24"/>
        </w:rPr>
      </w:pPr>
    </w:p>
    <w:p w:rsidR="000619D7" w:rsidRPr="000619D7" w:rsidRDefault="000619D7" w:rsidP="000619D7">
      <w:pPr>
        <w:tabs>
          <w:tab w:val="left" w:pos="142"/>
          <w:tab w:val="left" w:pos="284"/>
          <w:tab w:val="left" w:pos="993"/>
        </w:tabs>
        <w:ind w:firstLine="851"/>
        <w:rPr>
          <w:rFonts w:cs="Times New Roman"/>
          <w:color w:val="000000"/>
          <w:sz w:val="24"/>
          <w:szCs w:val="24"/>
        </w:rPr>
      </w:pPr>
      <w:r w:rsidRPr="000619D7">
        <w:rPr>
          <w:rFonts w:cs="Times New Roman"/>
          <w:color w:val="000000"/>
          <w:sz w:val="24"/>
          <w:szCs w:val="24"/>
        </w:rPr>
        <w:t>Дополнительная учебная  литература:</w:t>
      </w:r>
    </w:p>
    <w:p w:rsidR="000619D7" w:rsidRPr="000619D7" w:rsidRDefault="000619D7" w:rsidP="000619D7">
      <w:pPr>
        <w:shd w:val="clear" w:color="auto" w:fill="FFFFFF"/>
        <w:ind w:firstLine="851"/>
        <w:rPr>
          <w:rFonts w:cs="Times New Roman"/>
          <w:sz w:val="24"/>
          <w:szCs w:val="24"/>
        </w:rPr>
      </w:pPr>
      <w:r w:rsidRPr="000619D7">
        <w:rPr>
          <w:rFonts w:cs="Times New Roman"/>
          <w:sz w:val="24"/>
          <w:szCs w:val="24"/>
        </w:rPr>
        <w:t xml:space="preserve">1. </w:t>
      </w:r>
      <w:r w:rsidRPr="000619D7">
        <w:rPr>
          <w:rFonts w:eastAsiaTheme="majorEastAsia" w:cs="Times New Roman"/>
          <w:sz w:val="24"/>
          <w:szCs w:val="24"/>
        </w:rPr>
        <w:t>Мунчаев,  Ш. М.</w:t>
      </w:r>
      <w:r w:rsidRPr="000619D7">
        <w:rPr>
          <w:rFonts w:cs="Times New Roman"/>
          <w:sz w:val="24"/>
          <w:szCs w:val="24"/>
        </w:rPr>
        <w:t xml:space="preserve"> История России: учебник/ Ш.М. Мунчаев, В.М. Устинов. – 6-e изд., перераб. и доп. – М.: Норма: ИНФРА-М, 2015. – 608 с.- Режим доступа: </w:t>
      </w:r>
      <w:r w:rsidRPr="000619D7">
        <w:rPr>
          <w:rFonts w:eastAsiaTheme="majorEastAsia" w:cs="Times New Roman"/>
          <w:sz w:val="24"/>
          <w:szCs w:val="24"/>
        </w:rPr>
        <w:t>http://znanium.com/bookread2.php?book=488656</w:t>
      </w:r>
      <w:r w:rsidRPr="000619D7">
        <w:rPr>
          <w:rFonts w:cs="Times New Roman"/>
          <w:sz w:val="24"/>
          <w:szCs w:val="24"/>
        </w:rPr>
        <w:t xml:space="preserve"> </w:t>
      </w:r>
    </w:p>
    <w:p w:rsidR="000619D7" w:rsidRPr="000619D7" w:rsidRDefault="000619D7" w:rsidP="000619D7">
      <w:pPr>
        <w:shd w:val="clear" w:color="auto" w:fill="FFFFFF"/>
        <w:ind w:firstLine="851"/>
        <w:rPr>
          <w:rFonts w:cs="Times New Roman"/>
          <w:sz w:val="24"/>
          <w:szCs w:val="24"/>
        </w:rPr>
      </w:pPr>
      <w:r w:rsidRPr="000619D7">
        <w:rPr>
          <w:rFonts w:eastAsiaTheme="majorEastAsia" w:cs="Times New Roman"/>
          <w:sz w:val="24"/>
          <w:szCs w:val="24"/>
        </w:rPr>
        <w:t>2. Назырова, Е. А.</w:t>
      </w:r>
      <w:r w:rsidRPr="000619D7">
        <w:rPr>
          <w:rFonts w:cs="Times New Roman"/>
          <w:sz w:val="24"/>
          <w:szCs w:val="24"/>
        </w:rPr>
        <w:t xml:space="preserve">Практикум по отечественной истории: учебное пособие для студентов высших учебных заведений/ Е.А. Назырова. – М.: Вузовский учебник:  ИНФРА-М, 2015. – 239 с. – Режим доступа: </w:t>
      </w:r>
      <w:r w:rsidRPr="000619D7">
        <w:rPr>
          <w:rFonts w:eastAsiaTheme="majorEastAsia" w:cs="Times New Roman"/>
          <w:sz w:val="24"/>
          <w:szCs w:val="24"/>
        </w:rPr>
        <w:t>http://znanium.com/bookread2.php?book=470930</w:t>
      </w:r>
      <w:r w:rsidRPr="000619D7">
        <w:rPr>
          <w:rFonts w:cs="Times New Roman"/>
          <w:sz w:val="24"/>
          <w:szCs w:val="24"/>
        </w:rPr>
        <w:t xml:space="preserve"> </w:t>
      </w:r>
    </w:p>
    <w:p w:rsidR="000619D7" w:rsidRPr="000619D7" w:rsidRDefault="000619D7" w:rsidP="000619D7">
      <w:pPr>
        <w:ind w:firstLine="851"/>
        <w:rPr>
          <w:rFonts w:cs="Times New Roman"/>
          <w:sz w:val="24"/>
          <w:szCs w:val="24"/>
        </w:rPr>
      </w:pPr>
      <w:r w:rsidRPr="000619D7">
        <w:rPr>
          <w:rFonts w:cs="Times New Roman"/>
          <w:sz w:val="24"/>
          <w:szCs w:val="24"/>
        </w:rPr>
        <w:t>3. Фортунатов, В.В. История: учебное пособие/ В.В. Фортунатов. – СПб.: ПИТЕР, 2016. – 434 с.: ил.</w:t>
      </w:r>
    </w:p>
    <w:p w:rsidR="000619D7" w:rsidRPr="000619D7" w:rsidRDefault="000619D7" w:rsidP="000619D7">
      <w:pPr>
        <w:ind w:firstLine="851"/>
        <w:rPr>
          <w:rFonts w:cs="Times New Roman"/>
          <w:sz w:val="24"/>
          <w:szCs w:val="24"/>
        </w:rPr>
      </w:pPr>
      <w:r w:rsidRPr="000619D7">
        <w:rPr>
          <w:rFonts w:cs="Times New Roman"/>
          <w:sz w:val="24"/>
          <w:szCs w:val="24"/>
        </w:rPr>
        <w:t>4. История для бакалавров: учебник для студ. вузов/ П.С. Самыгин [и др.] – 3-е изд., перераб. – Ростов н/Д: Феникс, 2014. – 576 с. – (Высшее образование).</w:t>
      </w:r>
    </w:p>
    <w:p w:rsidR="000619D7" w:rsidRPr="000619D7" w:rsidRDefault="000619D7" w:rsidP="000619D7">
      <w:pPr>
        <w:tabs>
          <w:tab w:val="left" w:pos="993"/>
        </w:tabs>
        <w:adjustRightInd w:val="0"/>
        <w:snapToGrid w:val="0"/>
        <w:ind w:firstLine="709"/>
        <w:rPr>
          <w:rFonts w:cs="Times New Roman"/>
          <w:sz w:val="24"/>
          <w:szCs w:val="24"/>
        </w:rPr>
      </w:pPr>
    </w:p>
    <w:p w:rsidR="000619D7" w:rsidRPr="000619D7" w:rsidRDefault="000619D7" w:rsidP="000619D7">
      <w:pPr>
        <w:tabs>
          <w:tab w:val="left" w:pos="993"/>
        </w:tabs>
        <w:adjustRightInd w:val="0"/>
        <w:snapToGrid w:val="0"/>
        <w:ind w:firstLine="709"/>
        <w:rPr>
          <w:rFonts w:cs="Times New Roman"/>
          <w:sz w:val="24"/>
          <w:szCs w:val="24"/>
        </w:rPr>
      </w:pPr>
      <w:r w:rsidRPr="000619D7">
        <w:rPr>
          <w:rFonts w:cs="Times New Roman"/>
          <w:sz w:val="24"/>
          <w:szCs w:val="24"/>
        </w:rPr>
        <w:t>Учебно-методическая литература для самостоятельной работы</w:t>
      </w:r>
    </w:p>
    <w:p w:rsidR="000619D7" w:rsidRPr="000619D7" w:rsidRDefault="000619D7" w:rsidP="000619D7">
      <w:pPr>
        <w:ind w:firstLine="851"/>
        <w:rPr>
          <w:rFonts w:eastAsia="Calibri" w:cs="Times New Roman"/>
          <w:sz w:val="24"/>
          <w:szCs w:val="24"/>
        </w:rPr>
      </w:pPr>
      <w:r w:rsidRPr="000619D7">
        <w:rPr>
          <w:rFonts w:cs="Times New Roman"/>
          <w:sz w:val="24"/>
          <w:szCs w:val="24"/>
        </w:rPr>
        <w:t xml:space="preserve">1. История. Методическое пособие по проведению практических занятий 2017. КИЖТ УрГУПС, </w:t>
      </w:r>
      <w:r w:rsidRPr="000619D7">
        <w:rPr>
          <w:rFonts w:eastAsia="Calibri" w:cs="Times New Roman"/>
          <w:sz w:val="24"/>
          <w:szCs w:val="24"/>
        </w:rPr>
        <w:t>информационные ресурсы (</w:t>
      </w:r>
      <w:r w:rsidRPr="000619D7">
        <w:rPr>
          <w:rFonts w:eastAsia="Calibri" w:cs="Times New Roman"/>
          <w:sz w:val="24"/>
          <w:szCs w:val="24"/>
          <w:lang w:val="en-US"/>
        </w:rPr>
        <w:t>servkigt</w:t>
      </w:r>
      <w:r w:rsidRPr="000619D7">
        <w:rPr>
          <w:rFonts w:eastAsia="Calibri" w:cs="Times New Roman"/>
          <w:sz w:val="24"/>
          <w:szCs w:val="24"/>
        </w:rPr>
        <w:t xml:space="preserve">:\ 08.02.10) </w:t>
      </w:r>
    </w:p>
    <w:p w:rsidR="000619D7" w:rsidRPr="000619D7" w:rsidRDefault="000619D7" w:rsidP="000619D7">
      <w:pPr>
        <w:ind w:firstLine="851"/>
        <w:rPr>
          <w:rFonts w:eastAsia="Calibri" w:cs="Times New Roman"/>
          <w:sz w:val="24"/>
          <w:szCs w:val="24"/>
        </w:rPr>
      </w:pPr>
      <w:r w:rsidRPr="000619D7">
        <w:rPr>
          <w:rFonts w:cs="Times New Roman"/>
          <w:sz w:val="24"/>
          <w:szCs w:val="24"/>
        </w:rPr>
        <w:t xml:space="preserve">2. Тетюева, О.В. История: методические указания по организации самостоятельной работы студентов специальности 08.02.10/ О.В. Тетюева. – Курган: КИЖТ УрГУПС,  2017. – 9 с., </w:t>
      </w:r>
      <w:r w:rsidRPr="000619D7">
        <w:rPr>
          <w:rFonts w:eastAsia="Calibri" w:cs="Times New Roman"/>
          <w:sz w:val="24"/>
          <w:szCs w:val="24"/>
        </w:rPr>
        <w:t>информационные ресурсы (</w:t>
      </w:r>
      <w:r w:rsidRPr="000619D7">
        <w:rPr>
          <w:rFonts w:eastAsia="Calibri" w:cs="Times New Roman"/>
          <w:sz w:val="24"/>
          <w:szCs w:val="24"/>
          <w:lang w:val="en-US"/>
        </w:rPr>
        <w:t>servkigt</w:t>
      </w:r>
      <w:r w:rsidRPr="000619D7">
        <w:rPr>
          <w:rFonts w:eastAsia="Calibri" w:cs="Times New Roman"/>
          <w:sz w:val="24"/>
          <w:szCs w:val="24"/>
        </w:rPr>
        <w:t xml:space="preserve">:\ 08.02.10) </w:t>
      </w:r>
    </w:p>
    <w:p w:rsidR="000619D7" w:rsidRPr="000619D7" w:rsidRDefault="000619D7" w:rsidP="000619D7">
      <w:pPr>
        <w:ind w:firstLine="851"/>
        <w:rPr>
          <w:rFonts w:eastAsiaTheme="minorHAnsi" w:cs="Times New Roman"/>
          <w:i/>
          <w:sz w:val="24"/>
          <w:szCs w:val="24"/>
        </w:rPr>
      </w:pPr>
      <w:r w:rsidRPr="000619D7">
        <w:rPr>
          <w:rFonts w:cs="Times New Roman"/>
          <w:i/>
          <w:sz w:val="24"/>
          <w:szCs w:val="24"/>
        </w:rPr>
        <w:t>Справочная литература</w:t>
      </w:r>
    </w:p>
    <w:p w:rsidR="000619D7" w:rsidRPr="000619D7" w:rsidRDefault="000619D7" w:rsidP="000619D7">
      <w:pPr>
        <w:ind w:firstLine="851"/>
        <w:rPr>
          <w:rFonts w:cs="Times New Roman"/>
          <w:sz w:val="24"/>
          <w:szCs w:val="24"/>
        </w:rPr>
      </w:pPr>
      <w:r w:rsidRPr="000619D7">
        <w:rPr>
          <w:rFonts w:cs="Times New Roman"/>
          <w:sz w:val="24"/>
          <w:szCs w:val="24"/>
        </w:rPr>
        <w:t>1. Отечественная история: энциклопедия: В 5 т. Т.1: А-Д. – М.: Большая Российская энциклопедия, 1994. – 688 с.: ил.</w:t>
      </w:r>
    </w:p>
    <w:p w:rsidR="000619D7" w:rsidRPr="000619D7" w:rsidRDefault="000619D7" w:rsidP="000619D7">
      <w:pPr>
        <w:ind w:firstLine="851"/>
        <w:rPr>
          <w:rFonts w:cs="Times New Roman"/>
          <w:sz w:val="24"/>
          <w:szCs w:val="24"/>
        </w:rPr>
      </w:pPr>
      <w:r w:rsidRPr="000619D7">
        <w:rPr>
          <w:rFonts w:cs="Times New Roman"/>
          <w:sz w:val="24"/>
          <w:szCs w:val="24"/>
        </w:rPr>
        <w:t>2. Соловьёв, В.М. История Отечества: Популярная энциклопедия/  В.М. Соловьёв. – М.: АСТ-ПРЕСС, 2000. – 816 с.: ил.</w:t>
      </w:r>
    </w:p>
    <w:p w:rsidR="000619D7" w:rsidRPr="000619D7" w:rsidRDefault="000619D7" w:rsidP="000619D7">
      <w:pPr>
        <w:ind w:firstLine="851"/>
        <w:rPr>
          <w:rFonts w:cs="Times New Roman"/>
          <w:sz w:val="24"/>
          <w:szCs w:val="24"/>
        </w:rPr>
      </w:pPr>
      <w:r w:rsidRPr="000619D7">
        <w:rPr>
          <w:rFonts w:cs="Times New Roman"/>
          <w:sz w:val="24"/>
          <w:szCs w:val="24"/>
        </w:rPr>
        <w:t>3. Энциклопедия для детей. Т.5. История России и её ближайших соседей. Ч.3.ХХ век./ М.Д. Аксёнова. – М.: Аванта+, 2001. – 704 с.: ил.</w:t>
      </w:r>
    </w:p>
    <w:p w:rsidR="000619D7" w:rsidRPr="000619D7" w:rsidRDefault="000619D7" w:rsidP="000619D7">
      <w:pPr>
        <w:ind w:firstLine="851"/>
        <w:rPr>
          <w:rFonts w:cs="Times New Roman"/>
          <w:i/>
          <w:sz w:val="24"/>
          <w:szCs w:val="24"/>
        </w:rPr>
      </w:pPr>
      <w:r w:rsidRPr="000619D7">
        <w:rPr>
          <w:rFonts w:cs="Times New Roman"/>
          <w:i/>
          <w:sz w:val="24"/>
          <w:szCs w:val="24"/>
        </w:rPr>
        <w:lastRenderedPageBreak/>
        <w:t>Периодические издания</w:t>
      </w:r>
    </w:p>
    <w:p w:rsidR="000619D7" w:rsidRPr="000619D7" w:rsidRDefault="000619D7" w:rsidP="000619D7">
      <w:pPr>
        <w:ind w:firstLine="851"/>
        <w:rPr>
          <w:rFonts w:cs="Times New Roman"/>
          <w:sz w:val="24"/>
          <w:szCs w:val="24"/>
        </w:rPr>
      </w:pPr>
      <w:r w:rsidRPr="000619D7">
        <w:rPr>
          <w:rFonts w:cs="Times New Roman"/>
          <w:sz w:val="24"/>
          <w:szCs w:val="24"/>
        </w:rPr>
        <w:t>Родина</w:t>
      </w:r>
    </w:p>
    <w:p w:rsidR="000619D7" w:rsidRPr="000619D7" w:rsidRDefault="000619D7" w:rsidP="000619D7">
      <w:pPr>
        <w:ind w:firstLine="851"/>
        <w:rPr>
          <w:rFonts w:cs="Times New Roman"/>
          <w:sz w:val="24"/>
          <w:szCs w:val="24"/>
        </w:rPr>
      </w:pPr>
      <w:r w:rsidRPr="000619D7">
        <w:rPr>
          <w:rFonts w:cs="Times New Roman"/>
          <w:sz w:val="24"/>
          <w:szCs w:val="24"/>
        </w:rPr>
        <w:t>Вопросы истории (ИНФРА-М)</w:t>
      </w:r>
    </w:p>
    <w:p w:rsidR="000619D7" w:rsidRPr="000619D7" w:rsidRDefault="000619D7" w:rsidP="000619D7">
      <w:pPr>
        <w:tabs>
          <w:tab w:val="left" w:pos="0"/>
        </w:tabs>
        <w:ind w:firstLine="851"/>
        <w:rPr>
          <w:rFonts w:cs="Times New Roman"/>
          <w:sz w:val="24"/>
          <w:szCs w:val="24"/>
        </w:rPr>
      </w:pPr>
      <w:r w:rsidRPr="000619D7">
        <w:rPr>
          <w:rFonts w:cs="Times New Roman"/>
          <w:sz w:val="24"/>
          <w:szCs w:val="24"/>
        </w:rPr>
        <w:t>Новая и новейшая история (РУНЭБ)</w:t>
      </w:r>
    </w:p>
    <w:p w:rsidR="000619D7" w:rsidRPr="000619D7" w:rsidRDefault="000619D7" w:rsidP="000619D7">
      <w:pPr>
        <w:tabs>
          <w:tab w:val="left" w:pos="0"/>
        </w:tabs>
        <w:ind w:firstLine="851"/>
        <w:rPr>
          <w:rFonts w:cs="Times New Roman"/>
          <w:sz w:val="24"/>
          <w:szCs w:val="24"/>
        </w:rPr>
      </w:pPr>
    </w:p>
    <w:p w:rsidR="000619D7" w:rsidRPr="000619D7" w:rsidRDefault="000619D7" w:rsidP="00061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b/>
          <w:sz w:val="24"/>
          <w:szCs w:val="24"/>
        </w:rPr>
      </w:pPr>
      <w:r w:rsidRPr="000619D7">
        <w:rPr>
          <w:rFonts w:cs="Times New Roman"/>
          <w:b/>
          <w:sz w:val="24"/>
          <w:szCs w:val="24"/>
        </w:rPr>
        <w:t>3.3. Информационные ресурсы сети Интернет и профессиональные базы данных</w:t>
      </w:r>
    </w:p>
    <w:p w:rsidR="000619D7" w:rsidRPr="000619D7" w:rsidRDefault="000619D7" w:rsidP="00061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imes New Roman"/>
          <w:b/>
          <w:sz w:val="24"/>
          <w:szCs w:val="24"/>
        </w:rPr>
      </w:pPr>
    </w:p>
    <w:p w:rsidR="000619D7" w:rsidRPr="000619D7" w:rsidRDefault="000619D7" w:rsidP="000619D7">
      <w:pPr>
        <w:tabs>
          <w:tab w:val="left" w:pos="0"/>
        </w:tabs>
        <w:ind w:firstLine="851"/>
        <w:rPr>
          <w:rFonts w:cs="Times New Roman"/>
          <w:sz w:val="24"/>
          <w:szCs w:val="24"/>
        </w:rPr>
      </w:pPr>
      <w:r w:rsidRPr="000619D7">
        <w:rPr>
          <w:rFonts w:cs="Times New Roman"/>
          <w:sz w:val="24"/>
          <w:szCs w:val="24"/>
        </w:rPr>
        <w:t>Перечень Интернет-ресурсов:</w:t>
      </w:r>
    </w:p>
    <w:p w:rsidR="000619D7" w:rsidRPr="000619D7" w:rsidRDefault="000619D7" w:rsidP="000619D7">
      <w:pPr>
        <w:ind w:firstLine="851"/>
        <w:rPr>
          <w:rFonts w:cs="Times New Roman"/>
          <w:sz w:val="24"/>
          <w:szCs w:val="24"/>
        </w:rPr>
      </w:pPr>
      <w:r w:rsidRPr="000619D7">
        <w:rPr>
          <w:rFonts w:cs="Times New Roman"/>
          <w:sz w:val="24"/>
          <w:szCs w:val="24"/>
        </w:rPr>
        <w:t>Коллекция цифровых образовательных ресурсов. Режим доступа: http://school-collection.edu.ru</w:t>
      </w:r>
    </w:p>
    <w:p w:rsidR="000619D7" w:rsidRPr="000619D7" w:rsidRDefault="000619D7" w:rsidP="000619D7">
      <w:pPr>
        <w:ind w:firstLine="851"/>
        <w:rPr>
          <w:rFonts w:cs="Times New Roman"/>
          <w:sz w:val="24"/>
          <w:szCs w:val="24"/>
        </w:rPr>
      </w:pPr>
    </w:p>
    <w:p w:rsidR="000619D7" w:rsidRPr="000619D7" w:rsidRDefault="000619D7" w:rsidP="000619D7">
      <w:pPr>
        <w:adjustRightInd w:val="0"/>
        <w:ind w:firstLine="709"/>
        <w:rPr>
          <w:rFonts w:cs="Times New Roman"/>
          <w:sz w:val="24"/>
          <w:szCs w:val="24"/>
        </w:rPr>
      </w:pPr>
      <w:r w:rsidRPr="000619D7">
        <w:rPr>
          <w:rFonts w:cs="Times New Roman"/>
          <w:sz w:val="24"/>
          <w:szCs w:val="24"/>
        </w:rPr>
        <w:t>Профессиональные базы данных: не используются.</w:t>
      </w:r>
    </w:p>
    <w:p w:rsidR="000619D7" w:rsidRPr="000619D7" w:rsidRDefault="000619D7" w:rsidP="000619D7">
      <w:pPr>
        <w:ind w:firstLine="709"/>
        <w:rPr>
          <w:rFonts w:cs="Times New Roman"/>
          <w:sz w:val="24"/>
          <w:szCs w:val="24"/>
        </w:rPr>
      </w:pPr>
      <w:r w:rsidRPr="000619D7">
        <w:rPr>
          <w:rFonts w:cs="Times New Roman"/>
          <w:sz w:val="24"/>
          <w:szCs w:val="24"/>
        </w:rPr>
        <w:t>Программное обеспечение: не используется.</w:t>
      </w:r>
    </w:p>
    <w:p w:rsidR="000619D7" w:rsidRPr="000619D7" w:rsidRDefault="000619D7" w:rsidP="000619D7">
      <w:pPr>
        <w:rPr>
          <w:rFonts w:cs="Times New Roman"/>
          <w:sz w:val="24"/>
          <w:szCs w:val="24"/>
        </w:rPr>
      </w:pPr>
    </w:p>
    <w:p w:rsidR="000619D7" w:rsidRPr="000619D7" w:rsidRDefault="000619D7" w:rsidP="000619D7">
      <w:pPr>
        <w:rPr>
          <w:rFonts w:cs="Times New Roman"/>
          <w:sz w:val="24"/>
          <w:szCs w:val="24"/>
        </w:rPr>
      </w:pPr>
    </w:p>
    <w:p w:rsidR="000619D7" w:rsidRPr="000619D7" w:rsidRDefault="000619D7" w:rsidP="000619D7">
      <w:pPr>
        <w:rPr>
          <w:rFonts w:cs="Times New Roman"/>
          <w:sz w:val="24"/>
          <w:szCs w:val="24"/>
        </w:rPr>
      </w:pPr>
    </w:p>
    <w:p w:rsidR="000619D7" w:rsidRPr="000619D7" w:rsidRDefault="000619D7" w:rsidP="000619D7">
      <w:pPr>
        <w:rPr>
          <w:rFonts w:cs="Times New Roman"/>
          <w:sz w:val="24"/>
          <w:szCs w:val="24"/>
        </w:rPr>
      </w:pPr>
      <w:r w:rsidRPr="000619D7">
        <w:rPr>
          <w:rFonts w:cs="Times New Roman"/>
          <w:sz w:val="24"/>
          <w:szCs w:val="24"/>
        </w:rPr>
        <w:br w:type="page"/>
      </w:r>
    </w:p>
    <w:p w:rsidR="000619D7" w:rsidRPr="000619D7" w:rsidRDefault="000619D7" w:rsidP="000619D7">
      <w:pPr>
        <w:ind w:firstLine="851"/>
        <w:rPr>
          <w:rFonts w:cs="Times New Roman"/>
          <w:b/>
          <w:sz w:val="24"/>
          <w:szCs w:val="24"/>
        </w:rPr>
      </w:pPr>
      <w:r w:rsidRPr="000619D7">
        <w:rPr>
          <w:rFonts w:cs="Times New Roman"/>
          <w:b/>
          <w:sz w:val="24"/>
          <w:szCs w:val="24"/>
        </w:rPr>
        <w:lastRenderedPageBreak/>
        <w:t xml:space="preserve">4 КОНТРОЛЬ И ОЦЕНКА РЕЗУЛЬТАТОВ ОСВОЕНИЯ ДИСЦИПЛИНЫ </w:t>
      </w:r>
    </w:p>
    <w:p w:rsidR="000619D7" w:rsidRPr="000619D7" w:rsidRDefault="000619D7" w:rsidP="000619D7">
      <w:pPr>
        <w:ind w:firstLine="540"/>
        <w:jc w:val="center"/>
        <w:rPr>
          <w:rFonts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961"/>
      </w:tblGrid>
      <w:tr w:rsidR="000619D7" w:rsidRPr="000619D7" w:rsidTr="000619D7">
        <w:tc>
          <w:tcPr>
            <w:tcW w:w="4503" w:type="dxa"/>
            <w:tcBorders>
              <w:top w:val="single" w:sz="4" w:space="0" w:color="auto"/>
              <w:left w:val="single" w:sz="4" w:space="0" w:color="auto"/>
              <w:bottom w:val="single" w:sz="4" w:space="0" w:color="auto"/>
              <w:right w:val="single" w:sz="4" w:space="0" w:color="auto"/>
            </w:tcBorders>
            <w:hideMark/>
          </w:tcPr>
          <w:p w:rsidR="000619D7" w:rsidRPr="000619D7" w:rsidRDefault="000619D7">
            <w:pPr>
              <w:pStyle w:val="Default"/>
              <w:spacing w:line="276" w:lineRule="auto"/>
              <w:jc w:val="center"/>
              <w:rPr>
                <w:lang w:eastAsia="en-US"/>
              </w:rPr>
            </w:pPr>
            <w:r w:rsidRPr="000619D7">
              <w:rPr>
                <w:bCs/>
                <w:lang w:eastAsia="en-US"/>
              </w:rPr>
              <w:t>Результаты обучения</w:t>
            </w:r>
          </w:p>
          <w:p w:rsidR="000619D7" w:rsidRPr="000619D7" w:rsidRDefault="000619D7">
            <w:pPr>
              <w:jc w:val="center"/>
              <w:rPr>
                <w:rFonts w:cs="Times New Roman"/>
                <w:sz w:val="24"/>
                <w:szCs w:val="24"/>
                <w:lang w:eastAsia="en-US"/>
              </w:rPr>
            </w:pPr>
            <w:r w:rsidRPr="000619D7">
              <w:rPr>
                <w:rFonts w:cs="Times New Roman"/>
                <w:bCs/>
                <w:sz w:val="24"/>
                <w:szCs w:val="24"/>
              </w:rPr>
              <w:t>(освоенные умения, усвоенные знания)</w:t>
            </w:r>
          </w:p>
        </w:tc>
        <w:tc>
          <w:tcPr>
            <w:tcW w:w="4961" w:type="dxa"/>
            <w:tcBorders>
              <w:top w:val="single" w:sz="4" w:space="0" w:color="auto"/>
              <w:left w:val="single" w:sz="4" w:space="0" w:color="auto"/>
              <w:bottom w:val="single" w:sz="4" w:space="0" w:color="auto"/>
              <w:right w:val="single" w:sz="4" w:space="0" w:color="auto"/>
            </w:tcBorders>
            <w:hideMark/>
          </w:tcPr>
          <w:p w:rsidR="000619D7" w:rsidRPr="000619D7" w:rsidRDefault="000619D7">
            <w:pPr>
              <w:jc w:val="center"/>
              <w:rPr>
                <w:rFonts w:cs="Times New Roman"/>
                <w:sz w:val="24"/>
                <w:szCs w:val="24"/>
                <w:lang w:eastAsia="en-US"/>
              </w:rPr>
            </w:pPr>
            <w:r w:rsidRPr="000619D7">
              <w:rPr>
                <w:rFonts w:cs="Times New Roman"/>
                <w:bCs/>
                <w:sz w:val="24"/>
                <w:szCs w:val="24"/>
              </w:rPr>
              <w:t>Формы и методы контроля и оценки результатов обучения</w:t>
            </w:r>
          </w:p>
        </w:tc>
      </w:tr>
      <w:tr w:rsidR="000619D7" w:rsidRPr="000619D7" w:rsidTr="000619D7">
        <w:tc>
          <w:tcPr>
            <w:tcW w:w="4503" w:type="dxa"/>
            <w:tcBorders>
              <w:top w:val="single" w:sz="4" w:space="0" w:color="auto"/>
              <w:left w:val="single" w:sz="4" w:space="0" w:color="auto"/>
              <w:bottom w:val="single" w:sz="4" w:space="0" w:color="auto"/>
              <w:right w:val="single" w:sz="4" w:space="0" w:color="auto"/>
            </w:tcBorders>
            <w:hideMark/>
          </w:tcPr>
          <w:p w:rsidR="000619D7" w:rsidRPr="000619D7" w:rsidRDefault="000619D7">
            <w:pPr>
              <w:jc w:val="center"/>
              <w:rPr>
                <w:rFonts w:cs="Times New Roman"/>
                <w:sz w:val="24"/>
                <w:szCs w:val="24"/>
                <w:lang w:eastAsia="en-US"/>
              </w:rPr>
            </w:pPr>
            <w:r w:rsidRPr="000619D7">
              <w:rPr>
                <w:rFonts w:cs="Times New Roman"/>
                <w:sz w:val="24"/>
                <w:szCs w:val="24"/>
              </w:rPr>
              <w:t>1</w:t>
            </w:r>
          </w:p>
        </w:tc>
        <w:tc>
          <w:tcPr>
            <w:tcW w:w="4961" w:type="dxa"/>
            <w:tcBorders>
              <w:top w:val="single" w:sz="4" w:space="0" w:color="auto"/>
              <w:left w:val="single" w:sz="4" w:space="0" w:color="auto"/>
              <w:bottom w:val="single" w:sz="4" w:space="0" w:color="auto"/>
              <w:right w:val="single" w:sz="4" w:space="0" w:color="auto"/>
            </w:tcBorders>
            <w:hideMark/>
          </w:tcPr>
          <w:p w:rsidR="000619D7" w:rsidRPr="000619D7" w:rsidRDefault="000619D7">
            <w:pPr>
              <w:jc w:val="center"/>
              <w:rPr>
                <w:rFonts w:cs="Times New Roman"/>
                <w:sz w:val="24"/>
                <w:szCs w:val="24"/>
                <w:lang w:eastAsia="en-US"/>
              </w:rPr>
            </w:pPr>
            <w:r w:rsidRPr="000619D7">
              <w:rPr>
                <w:rFonts w:cs="Times New Roman"/>
                <w:sz w:val="24"/>
                <w:szCs w:val="24"/>
              </w:rPr>
              <w:t>2</w:t>
            </w:r>
          </w:p>
        </w:tc>
      </w:tr>
    </w:tbl>
    <w:tbl>
      <w:tblPr>
        <w:tblStyle w:val="TableNormal"/>
        <w:tblW w:w="949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4959"/>
      </w:tblGrid>
      <w:tr w:rsidR="000619D7" w:rsidRPr="000619D7" w:rsidTr="000619D7">
        <w:trPr>
          <w:trHeight w:val="1717"/>
        </w:trPr>
        <w:tc>
          <w:tcPr>
            <w:tcW w:w="4537" w:type="dxa"/>
            <w:tcBorders>
              <w:top w:val="single" w:sz="4" w:space="0" w:color="000000"/>
              <w:left w:val="single" w:sz="4" w:space="0" w:color="000000"/>
              <w:bottom w:val="single" w:sz="4" w:space="0" w:color="000000"/>
              <w:right w:val="single" w:sz="4" w:space="0" w:color="000000"/>
            </w:tcBorders>
            <w:hideMark/>
          </w:tcPr>
          <w:p w:rsidR="000619D7" w:rsidRPr="000619D7" w:rsidRDefault="000619D7" w:rsidP="00CF56FB">
            <w:pPr>
              <w:pStyle w:val="a5"/>
              <w:numPr>
                <w:ilvl w:val="0"/>
                <w:numId w:val="189"/>
              </w:numPr>
              <w:tabs>
                <w:tab w:val="left" w:pos="155"/>
              </w:tabs>
              <w:ind w:left="155" w:right="248"/>
              <w:rPr>
                <w:sz w:val="24"/>
                <w:lang w:val="ru-RU"/>
              </w:rPr>
            </w:pPr>
            <w:r w:rsidRPr="000619D7">
              <w:rPr>
                <w:color w:val="000000"/>
                <w:sz w:val="24"/>
                <w:lang w:val="ru-RU"/>
              </w:rPr>
              <w:t>сформированность представлений о современной исторической науке, ее специфике, методах исторического познания и роли в решении задач про</w:t>
            </w:r>
            <w:r w:rsidRPr="000619D7">
              <w:rPr>
                <w:color w:val="000000"/>
                <w:sz w:val="24"/>
                <w:lang w:val="ru-RU"/>
              </w:rPr>
              <w:softHyphen/>
              <w:t>грессивного развития России в глобальном мире;</w:t>
            </w:r>
          </w:p>
          <w:p w:rsidR="000619D7" w:rsidRPr="000619D7" w:rsidRDefault="000619D7" w:rsidP="00CF56FB">
            <w:pPr>
              <w:pStyle w:val="a5"/>
              <w:numPr>
                <w:ilvl w:val="0"/>
                <w:numId w:val="189"/>
              </w:numPr>
              <w:tabs>
                <w:tab w:val="left" w:pos="155"/>
              </w:tabs>
              <w:autoSpaceDE/>
              <w:ind w:left="155" w:right="107"/>
              <w:rPr>
                <w:sz w:val="24"/>
                <w:lang w:val="ru-RU"/>
              </w:rPr>
            </w:pPr>
            <w:r w:rsidRPr="000619D7">
              <w:rPr>
                <w:color w:val="000000"/>
                <w:sz w:val="24"/>
                <w:lang w:val="ru-RU"/>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0619D7" w:rsidRPr="000619D7" w:rsidRDefault="000619D7" w:rsidP="00CF56FB">
            <w:pPr>
              <w:pStyle w:val="a5"/>
              <w:numPr>
                <w:ilvl w:val="0"/>
                <w:numId w:val="189"/>
              </w:numPr>
              <w:tabs>
                <w:tab w:val="left" w:pos="155"/>
              </w:tabs>
              <w:autoSpaceDE/>
              <w:spacing w:after="197"/>
              <w:ind w:left="155" w:right="107"/>
              <w:rPr>
                <w:sz w:val="24"/>
                <w:lang w:val="ru-RU" w:eastAsia="en-US"/>
              </w:rPr>
            </w:pPr>
            <w:r w:rsidRPr="000619D7">
              <w:rPr>
                <w:color w:val="000000"/>
                <w:sz w:val="24"/>
                <w:lang w:val="ru-RU"/>
              </w:rPr>
              <w:t>сформированность умений обосновывать свою точку зрения по исторической тематике.</w:t>
            </w:r>
          </w:p>
        </w:tc>
        <w:tc>
          <w:tcPr>
            <w:tcW w:w="4961" w:type="dxa"/>
            <w:tcBorders>
              <w:top w:val="single" w:sz="4" w:space="0" w:color="000000"/>
              <w:left w:val="single" w:sz="4" w:space="0" w:color="000000"/>
              <w:bottom w:val="single" w:sz="4" w:space="0" w:color="000000"/>
              <w:right w:val="single" w:sz="4" w:space="0" w:color="000000"/>
            </w:tcBorders>
          </w:tcPr>
          <w:p w:rsidR="000619D7" w:rsidRPr="000619D7" w:rsidRDefault="000619D7">
            <w:pPr>
              <w:pStyle w:val="TableParagraph"/>
              <w:spacing w:before="192"/>
              <w:ind w:left="107"/>
              <w:rPr>
                <w:rFonts w:ascii="Times New Roman" w:hAnsi="Times New Roman" w:cs="Times New Roman"/>
                <w:sz w:val="24"/>
                <w:szCs w:val="24"/>
                <w:lang w:val="ru-RU" w:eastAsia="en-US"/>
              </w:rPr>
            </w:pPr>
            <w:r w:rsidRPr="000619D7">
              <w:rPr>
                <w:rFonts w:ascii="Times New Roman" w:hAnsi="Times New Roman" w:cs="Times New Roman"/>
                <w:sz w:val="24"/>
                <w:szCs w:val="24"/>
                <w:lang w:val="ru-RU" w:eastAsia="en-US"/>
              </w:rPr>
              <w:t xml:space="preserve">Высказывание суждений о значении исторической науки для отдельного человека, государства, общества. </w:t>
            </w:r>
          </w:p>
          <w:p w:rsidR="000619D7" w:rsidRPr="000619D7" w:rsidRDefault="000619D7">
            <w:pPr>
              <w:pStyle w:val="TableParagraph"/>
              <w:spacing w:before="192"/>
              <w:ind w:left="107"/>
              <w:rPr>
                <w:rFonts w:ascii="Times New Roman" w:hAnsi="Times New Roman" w:cs="Times New Roman"/>
                <w:sz w:val="24"/>
                <w:szCs w:val="24"/>
                <w:lang w:val="ru-RU" w:eastAsia="en-US"/>
              </w:rPr>
            </w:pPr>
            <w:r w:rsidRPr="000619D7">
              <w:rPr>
                <w:rFonts w:ascii="Times New Roman" w:hAnsi="Times New Roman" w:cs="Times New Roman"/>
                <w:sz w:val="24"/>
                <w:szCs w:val="24"/>
                <w:lang w:val="ru-RU" w:eastAsia="en-US"/>
              </w:rPr>
              <w:t>Характеристика основных этапов истории</w:t>
            </w:r>
          </w:p>
          <w:p w:rsidR="000619D7" w:rsidRPr="000619D7" w:rsidRDefault="000619D7">
            <w:pPr>
              <w:pStyle w:val="TableParagraph"/>
              <w:spacing w:before="192"/>
              <w:ind w:left="107"/>
              <w:rPr>
                <w:rFonts w:ascii="Times New Roman" w:hAnsi="Times New Roman" w:cs="Times New Roman"/>
                <w:i/>
                <w:sz w:val="24"/>
                <w:szCs w:val="24"/>
                <w:lang w:val="ru-RU" w:eastAsia="en-US"/>
              </w:rPr>
            </w:pPr>
            <w:r w:rsidRPr="000619D7">
              <w:rPr>
                <w:rFonts w:ascii="Times New Roman" w:hAnsi="Times New Roman" w:cs="Times New Roman"/>
                <w:sz w:val="24"/>
                <w:szCs w:val="24"/>
                <w:lang w:val="ru-RU" w:eastAsia="en-US"/>
              </w:rPr>
              <w:t>Объяснение и применение в историческом контексте понятий</w:t>
            </w:r>
          </w:p>
          <w:p w:rsidR="000619D7" w:rsidRPr="000619D7" w:rsidRDefault="000619D7">
            <w:pPr>
              <w:pStyle w:val="TableParagraph"/>
              <w:spacing w:before="192"/>
              <w:ind w:left="107"/>
              <w:rPr>
                <w:rFonts w:ascii="Times New Roman" w:hAnsi="Times New Roman" w:cs="Times New Roman"/>
                <w:i/>
                <w:sz w:val="24"/>
                <w:szCs w:val="24"/>
                <w:lang w:val="ru-RU" w:eastAsia="en-US"/>
              </w:rPr>
            </w:pPr>
            <w:r w:rsidRPr="000619D7">
              <w:rPr>
                <w:rFonts w:ascii="Times New Roman" w:hAnsi="Times New Roman" w:cs="Times New Roman"/>
                <w:sz w:val="24"/>
                <w:szCs w:val="24"/>
                <w:lang w:val="ru-RU" w:eastAsia="en-US"/>
              </w:rPr>
              <w:t>Раскрытие причин, особенностей, значения и последствий исторических событий</w:t>
            </w:r>
          </w:p>
          <w:p w:rsidR="000619D7" w:rsidRPr="000619D7" w:rsidRDefault="000619D7">
            <w:pPr>
              <w:pStyle w:val="TableParagraph"/>
              <w:spacing w:before="192"/>
              <w:ind w:left="107"/>
              <w:rPr>
                <w:rFonts w:ascii="Times New Roman" w:hAnsi="Times New Roman" w:cs="Times New Roman"/>
                <w:i/>
                <w:sz w:val="24"/>
                <w:szCs w:val="24"/>
                <w:lang w:val="ru-RU" w:eastAsia="en-US"/>
              </w:rPr>
            </w:pPr>
            <w:r w:rsidRPr="000619D7">
              <w:rPr>
                <w:rFonts w:ascii="Times New Roman" w:hAnsi="Times New Roman" w:cs="Times New Roman"/>
                <w:sz w:val="24"/>
                <w:szCs w:val="24"/>
                <w:lang w:val="ru-RU" w:eastAsia="en-US"/>
              </w:rPr>
              <w:t>Высказывание суждений о месте истории России во всемирной истории</w:t>
            </w:r>
          </w:p>
          <w:p w:rsidR="000619D7" w:rsidRPr="000619D7" w:rsidRDefault="000619D7">
            <w:pPr>
              <w:pStyle w:val="TableParagraph"/>
              <w:spacing w:before="192"/>
              <w:ind w:left="107"/>
              <w:rPr>
                <w:rFonts w:ascii="Times New Roman" w:hAnsi="Times New Roman" w:cs="Times New Roman"/>
                <w:sz w:val="24"/>
                <w:szCs w:val="24"/>
                <w:lang w:val="ru-RU" w:eastAsia="en-US"/>
              </w:rPr>
            </w:pPr>
          </w:p>
          <w:p w:rsidR="000619D7" w:rsidRPr="000619D7" w:rsidRDefault="000619D7">
            <w:pPr>
              <w:pStyle w:val="TableParagraph"/>
              <w:tabs>
                <w:tab w:val="left" w:pos="203"/>
              </w:tabs>
              <w:spacing w:line="321" w:lineRule="exact"/>
              <w:ind w:left="107"/>
              <w:rPr>
                <w:rFonts w:ascii="Times New Roman" w:hAnsi="Times New Roman" w:cs="Times New Roman"/>
                <w:i/>
                <w:sz w:val="24"/>
                <w:szCs w:val="24"/>
                <w:lang w:val="ru-RU" w:eastAsia="en-US"/>
              </w:rPr>
            </w:pPr>
            <w:r w:rsidRPr="000619D7">
              <w:rPr>
                <w:rFonts w:ascii="Times New Roman" w:hAnsi="Times New Roman" w:cs="Times New Roman"/>
                <w:sz w:val="24"/>
                <w:szCs w:val="24"/>
                <w:lang w:val="ru-RU" w:eastAsia="en-US"/>
              </w:rPr>
              <w:t>Составление характеристики личности, оценка, сравнение исторических деятелей</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961"/>
      </w:tblGrid>
      <w:tr w:rsidR="000619D7" w:rsidRPr="000619D7" w:rsidTr="000619D7">
        <w:tc>
          <w:tcPr>
            <w:tcW w:w="4503" w:type="dxa"/>
            <w:tcBorders>
              <w:top w:val="single" w:sz="4" w:space="0" w:color="auto"/>
              <w:left w:val="single" w:sz="4" w:space="0" w:color="auto"/>
              <w:bottom w:val="single" w:sz="4" w:space="0" w:color="auto"/>
              <w:right w:val="single" w:sz="4" w:space="0" w:color="auto"/>
            </w:tcBorders>
            <w:vAlign w:val="center"/>
          </w:tcPr>
          <w:p w:rsidR="000619D7" w:rsidRPr="000619D7" w:rsidRDefault="000619D7">
            <w:pPr>
              <w:adjustRightInd w:val="0"/>
              <w:rPr>
                <w:rFonts w:cs="Times New Roman"/>
                <w:sz w:val="24"/>
                <w:szCs w:val="24"/>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0619D7" w:rsidRPr="000619D7" w:rsidRDefault="000619D7">
            <w:pPr>
              <w:ind w:left="33" w:right="289"/>
              <w:rPr>
                <w:rFonts w:cs="Times New Roman"/>
                <w:color w:val="000000"/>
                <w:sz w:val="24"/>
                <w:szCs w:val="24"/>
              </w:rPr>
            </w:pPr>
            <w:r w:rsidRPr="000619D7">
              <w:rPr>
                <w:rFonts w:cs="Times New Roman"/>
                <w:color w:val="000000"/>
                <w:sz w:val="24"/>
                <w:szCs w:val="24"/>
              </w:rPr>
              <w:t xml:space="preserve">Текущий контроль: </w:t>
            </w:r>
          </w:p>
          <w:p w:rsidR="000619D7" w:rsidRPr="000619D7" w:rsidRDefault="000619D7">
            <w:pPr>
              <w:adjustRightInd w:val="0"/>
              <w:snapToGrid w:val="0"/>
              <w:rPr>
                <w:rFonts w:eastAsia="Calibri" w:cs="Times New Roman"/>
                <w:color w:val="000000"/>
                <w:sz w:val="24"/>
                <w:szCs w:val="24"/>
              </w:rPr>
            </w:pPr>
            <w:r w:rsidRPr="000619D7">
              <w:rPr>
                <w:rFonts w:eastAsia="Calibri" w:cs="Times New Roman"/>
                <w:color w:val="000000"/>
                <w:sz w:val="24"/>
                <w:szCs w:val="24"/>
              </w:rPr>
              <w:t>- наблюдение за выполнением практических заданий, оценка выполнения практических работ;</w:t>
            </w:r>
          </w:p>
          <w:p w:rsidR="000619D7" w:rsidRPr="000619D7" w:rsidRDefault="000619D7">
            <w:pPr>
              <w:adjustRightInd w:val="0"/>
              <w:snapToGrid w:val="0"/>
              <w:rPr>
                <w:rFonts w:eastAsia="Calibri" w:cs="Times New Roman"/>
                <w:color w:val="000000"/>
                <w:sz w:val="24"/>
                <w:szCs w:val="24"/>
              </w:rPr>
            </w:pPr>
            <w:r w:rsidRPr="000619D7">
              <w:rPr>
                <w:rFonts w:eastAsia="Calibri" w:cs="Times New Roman"/>
                <w:color w:val="000000"/>
                <w:sz w:val="24"/>
                <w:szCs w:val="24"/>
              </w:rPr>
              <w:t>- тестирование.</w:t>
            </w:r>
          </w:p>
          <w:p w:rsidR="000619D7" w:rsidRPr="000619D7" w:rsidRDefault="000619D7">
            <w:pPr>
              <w:ind w:left="33" w:right="289"/>
              <w:rPr>
                <w:rFonts w:eastAsiaTheme="minorHAnsi" w:cs="Times New Roman"/>
                <w:color w:val="000000"/>
                <w:sz w:val="24"/>
                <w:szCs w:val="24"/>
              </w:rPr>
            </w:pPr>
            <w:r w:rsidRPr="000619D7">
              <w:rPr>
                <w:rFonts w:cs="Times New Roman"/>
                <w:color w:val="000000"/>
                <w:sz w:val="24"/>
                <w:szCs w:val="24"/>
              </w:rPr>
              <w:t>- оценка выполнения заданий на практическом занятии.</w:t>
            </w:r>
          </w:p>
          <w:p w:rsidR="000619D7" w:rsidRPr="000619D7" w:rsidRDefault="000619D7">
            <w:pPr>
              <w:ind w:left="33" w:right="289"/>
              <w:rPr>
                <w:rFonts w:cs="Times New Roman"/>
                <w:color w:val="000000"/>
                <w:sz w:val="24"/>
                <w:szCs w:val="24"/>
              </w:rPr>
            </w:pPr>
            <w:r w:rsidRPr="000619D7">
              <w:rPr>
                <w:rFonts w:cs="Times New Roman"/>
                <w:color w:val="000000"/>
                <w:sz w:val="24"/>
                <w:szCs w:val="24"/>
              </w:rPr>
              <w:t>Промежуточная аттестация:</w:t>
            </w:r>
          </w:p>
          <w:p w:rsidR="000619D7" w:rsidRPr="000619D7" w:rsidRDefault="000619D7">
            <w:pPr>
              <w:pStyle w:val="Default"/>
              <w:spacing w:line="276" w:lineRule="auto"/>
              <w:ind w:left="33"/>
              <w:jc w:val="both"/>
              <w:rPr>
                <w:color w:val="auto"/>
                <w:lang w:eastAsia="en-US"/>
              </w:rPr>
            </w:pPr>
            <w:r w:rsidRPr="000619D7">
              <w:rPr>
                <w:lang w:eastAsia="en-US"/>
              </w:rPr>
              <w:t>оценка выполнения заданий на  дифференцированном  зачете.</w:t>
            </w:r>
          </w:p>
        </w:tc>
      </w:tr>
    </w:tbl>
    <w:p w:rsidR="000619D7" w:rsidRPr="000619D7" w:rsidRDefault="000619D7" w:rsidP="000619D7">
      <w:pPr>
        <w:rPr>
          <w:rFonts w:cs="Times New Roman"/>
          <w:sz w:val="24"/>
          <w:szCs w:val="24"/>
          <w:lang w:eastAsia="en-US"/>
        </w:rPr>
      </w:pPr>
    </w:p>
    <w:p w:rsidR="000619D7" w:rsidRPr="000619D7" w:rsidRDefault="000619D7" w:rsidP="000619D7">
      <w:pPr>
        <w:spacing w:after="0"/>
        <w:rPr>
          <w:rFonts w:cs="Times New Roman"/>
          <w:sz w:val="24"/>
          <w:szCs w:val="24"/>
        </w:rPr>
      </w:pPr>
    </w:p>
    <w:p w:rsidR="000619D7" w:rsidRDefault="000619D7" w:rsidP="000619D7">
      <w:pPr>
        <w:spacing w:after="0"/>
        <w:rPr>
          <w:rFonts w:cs="Times New Roman"/>
        </w:rPr>
      </w:pPr>
    </w:p>
    <w:p w:rsidR="000619D7" w:rsidRDefault="000619D7">
      <w:pPr>
        <w:rPr>
          <w:rFonts w:cs="Times New Roman"/>
        </w:rPr>
      </w:pPr>
      <w:r>
        <w:rPr>
          <w:rFonts w:cs="Times New Roman"/>
        </w:rPr>
        <w:br w:type="page"/>
      </w:r>
    </w:p>
    <w:p w:rsidR="0051552C" w:rsidRDefault="0051552C" w:rsidP="0051552C">
      <w:pPr>
        <w:contextualSpacing/>
        <w:rPr>
          <w:rFonts w:cs="Times New Roman"/>
        </w:rPr>
      </w:pPr>
    </w:p>
    <w:p w:rsidR="0051552C" w:rsidRDefault="0051552C" w:rsidP="0051552C">
      <w:pPr>
        <w:contextualSpacing/>
        <w:rPr>
          <w:rFonts w:cs="Times New Roman"/>
        </w:rPr>
      </w:pPr>
    </w:p>
    <w:p w:rsidR="0051552C" w:rsidRDefault="0051552C" w:rsidP="0051552C">
      <w:pPr>
        <w:contextualSpacing/>
        <w:rPr>
          <w:rFonts w:cs="Times New Roman"/>
        </w:rPr>
      </w:pPr>
    </w:p>
    <w:p w:rsidR="0051552C" w:rsidRDefault="0051552C" w:rsidP="0051552C">
      <w:pPr>
        <w:contextualSpacing/>
        <w:rPr>
          <w:rFonts w:cs="Times New Roman"/>
        </w:rPr>
      </w:pPr>
    </w:p>
    <w:p w:rsidR="0051552C" w:rsidRDefault="0051552C" w:rsidP="0051552C">
      <w:pPr>
        <w:contextualSpacing/>
        <w:rPr>
          <w:rFonts w:cs="Times New Roman"/>
        </w:rPr>
      </w:pPr>
    </w:p>
    <w:p w:rsidR="0051552C" w:rsidRDefault="0051552C" w:rsidP="0051552C">
      <w:pPr>
        <w:contextualSpacing/>
        <w:rPr>
          <w:rFonts w:cs="Times New Roman"/>
        </w:rPr>
      </w:pPr>
    </w:p>
    <w:p w:rsidR="0051552C" w:rsidRPr="00D9012C" w:rsidRDefault="0051552C" w:rsidP="0051552C">
      <w:pPr>
        <w:spacing w:after="0"/>
        <w:jc w:val="center"/>
        <w:rPr>
          <w:rFonts w:cs="Times New Roman"/>
          <w:b/>
          <w:sz w:val="28"/>
          <w:szCs w:val="28"/>
        </w:rPr>
      </w:pPr>
      <w:bookmarkStart w:id="63" w:name="_Toc530489747"/>
      <w:r w:rsidRPr="00D9012C">
        <w:rPr>
          <w:rFonts w:cs="Times New Roman"/>
          <w:b/>
          <w:sz w:val="28"/>
          <w:szCs w:val="28"/>
        </w:rPr>
        <w:t>РАБОЧАЯ ПРОГРАММА ОБЩЕОБРАЗОВАТЕЛЬНОЙ УЧЕБНОЙ ДИСЦИПЛИНЫ</w:t>
      </w:r>
      <w:bookmarkStart w:id="64" w:name="_Toc509307958"/>
      <w:r w:rsidRPr="00D9012C">
        <w:rPr>
          <w:rFonts w:cs="Times New Roman"/>
          <w:b/>
          <w:sz w:val="28"/>
          <w:szCs w:val="28"/>
        </w:rPr>
        <w:t xml:space="preserve"> </w:t>
      </w:r>
    </w:p>
    <w:p w:rsidR="0051552C" w:rsidRPr="00D9012C" w:rsidRDefault="0051552C" w:rsidP="0051552C">
      <w:pPr>
        <w:spacing w:after="0"/>
        <w:jc w:val="center"/>
        <w:rPr>
          <w:rFonts w:cs="Times New Roman"/>
          <w:b/>
          <w:sz w:val="28"/>
          <w:szCs w:val="28"/>
        </w:rPr>
      </w:pPr>
      <w:r w:rsidRPr="00D9012C">
        <w:rPr>
          <w:rFonts w:cs="Times New Roman"/>
          <w:b/>
          <w:sz w:val="28"/>
          <w:szCs w:val="28"/>
        </w:rPr>
        <w:t>ОУД.06 ФИЗИЧЕСКАЯ КУЛЬТУРА</w:t>
      </w:r>
      <w:bookmarkEnd w:id="63"/>
      <w:bookmarkEnd w:id="64"/>
    </w:p>
    <w:p w:rsidR="0051552C" w:rsidRPr="00305658" w:rsidRDefault="0051552C" w:rsidP="0051552C">
      <w:pPr>
        <w:spacing w:after="0"/>
        <w:jc w:val="center"/>
        <w:rPr>
          <w:rFonts w:cs="Times New Roman"/>
          <w:b/>
        </w:rPr>
      </w:pPr>
    </w:p>
    <w:p w:rsidR="0051552C" w:rsidRPr="00305658" w:rsidRDefault="0051552C" w:rsidP="0051552C">
      <w:pPr>
        <w:spacing w:after="0"/>
        <w:jc w:val="center"/>
        <w:rPr>
          <w:rFonts w:cs="Times New Roman"/>
          <w:b/>
        </w:rPr>
      </w:pPr>
    </w:p>
    <w:p w:rsidR="0051552C" w:rsidRPr="00305658" w:rsidRDefault="0051552C" w:rsidP="0051552C">
      <w:pPr>
        <w:spacing w:after="0"/>
        <w:jc w:val="center"/>
        <w:rPr>
          <w:rFonts w:cs="Times New Roman"/>
          <w:b/>
        </w:rPr>
      </w:pPr>
      <w:r w:rsidRPr="00305658">
        <w:rPr>
          <w:rFonts w:cs="Times New Roman"/>
          <w:b/>
        </w:rPr>
        <w:t>1.ПАСПОРТ РАБОЧЕЙ ПРОГРАММЫ ОБЩЕОБРАЗОВАТЕЛЬНОЙ УЧЕБНОЙ ДИСЦИПЛИНЫ ОУД.06 ФИЗИЧЕСКАЯ КУЛЬТУРА</w:t>
      </w:r>
    </w:p>
    <w:p w:rsidR="0051552C" w:rsidRPr="00D9012C" w:rsidRDefault="0051552C" w:rsidP="0051552C">
      <w:pPr>
        <w:rPr>
          <w:b/>
        </w:rPr>
      </w:pPr>
      <w:r w:rsidRPr="00D9012C">
        <w:rPr>
          <w:b/>
        </w:rPr>
        <w:tab/>
      </w:r>
    </w:p>
    <w:p w:rsidR="0051552C" w:rsidRPr="00D9012C" w:rsidRDefault="0051552C" w:rsidP="0051552C">
      <w:pPr>
        <w:ind w:firstLine="708"/>
        <w:rPr>
          <w:rFonts w:cs="Times New Roman"/>
          <w:b/>
        </w:rPr>
      </w:pPr>
      <w:r w:rsidRPr="00D9012C">
        <w:rPr>
          <w:rFonts w:cs="Times New Roman"/>
          <w:b/>
        </w:rPr>
        <w:t>1.1. Область применения рабочей программы</w:t>
      </w:r>
    </w:p>
    <w:p w:rsidR="0051552C" w:rsidRDefault="0051552C" w:rsidP="0051552C">
      <w:pPr>
        <w:ind w:firstLine="708"/>
        <w:rPr>
          <w:rFonts w:cs="Times New Roman"/>
        </w:rPr>
      </w:pPr>
      <w:r w:rsidRPr="00305658">
        <w:rPr>
          <w:rFonts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1552C" w:rsidRPr="00D9012C" w:rsidRDefault="0051552C" w:rsidP="005155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rPr>
          <w:rFonts w:cs="Times New Roman"/>
        </w:rPr>
      </w:pPr>
      <w:r w:rsidRPr="00D9012C">
        <w:rPr>
          <w:rFonts w:cs="Times New Roman"/>
        </w:rPr>
        <w:t>Рабочая программа составлена по учебному плану</w:t>
      </w:r>
      <w:r w:rsidRPr="00D9012C">
        <w:rPr>
          <w:rFonts w:cs="Times New Roman"/>
        </w:rPr>
        <w:softHyphen/>
      </w:r>
      <w:r w:rsidRPr="00D9012C">
        <w:rPr>
          <w:rFonts w:cs="Times New Roman"/>
        </w:rPr>
        <w:softHyphen/>
      </w:r>
      <w:r w:rsidRPr="00D9012C">
        <w:rPr>
          <w:rFonts w:cs="Times New Roman"/>
        </w:rPr>
        <w:softHyphen/>
        <w:t xml:space="preserve"> 2022 года по специальности </w:t>
      </w:r>
      <w:r w:rsidRPr="00D9012C">
        <w:rPr>
          <w:rFonts w:cs="Times New Roman"/>
          <w:color w:val="000000"/>
        </w:rPr>
        <w:t xml:space="preserve"> </w:t>
      </w:r>
      <w:r w:rsidRPr="00D9012C">
        <w:rPr>
          <w:rFonts w:cs="Times New Roman"/>
        </w:rPr>
        <w:t>09.02.01 Компьютерные системы и комплексы.</w:t>
      </w:r>
    </w:p>
    <w:p w:rsidR="0051552C" w:rsidRPr="00305658" w:rsidRDefault="0051552C" w:rsidP="0051552C">
      <w:pPr>
        <w:rPr>
          <w:rFonts w:cs="Times New Roman"/>
        </w:rPr>
      </w:pPr>
    </w:p>
    <w:p w:rsidR="0051552C" w:rsidRPr="00D9012C" w:rsidRDefault="0051552C" w:rsidP="0051552C">
      <w:pPr>
        <w:ind w:firstLine="708"/>
        <w:rPr>
          <w:rFonts w:cs="Times New Roman"/>
          <w:b/>
        </w:rPr>
      </w:pPr>
      <w:r w:rsidRPr="00D9012C">
        <w:rPr>
          <w:rFonts w:cs="Times New Roman"/>
          <w:b/>
        </w:rPr>
        <w:t>1.2. Место учебной дисциплины в структуре основной  образовательной программы:</w:t>
      </w:r>
    </w:p>
    <w:p w:rsidR="0051552C" w:rsidRPr="00305658" w:rsidRDefault="0051552C" w:rsidP="0051552C">
      <w:pPr>
        <w:rPr>
          <w:rFonts w:cs="Times New Roman"/>
        </w:rPr>
      </w:pPr>
      <w:r w:rsidRPr="00305658">
        <w:rPr>
          <w:rFonts w:cs="Times New Roman"/>
        </w:rPr>
        <w:t>Дисциплина ОУД.06 Физическая культура относится к общеобразовательной подготовке основной образовательной программы-  программы подготовки специалистов среднего звена на базе основного общего образования с получением среднего общего образования.</w:t>
      </w:r>
    </w:p>
    <w:p w:rsidR="0051552C" w:rsidRPr="00D9012C" w:rsidRDefault="0051552C" w:rsidP="0051552C">
      <w:pPr>
        <w:ind w:firstLine="708"/>
        <w:rPr>
          <w:rFonts w:cs="Times New Roman"/>
          <w:b/>
        </w:rPr>
      </w:pPr>
      <w:r w:rsidRPr="00D9012C">
        <w:rPr>
          <w:rFonts w:cs="Times New Roman"/>
          <w:b/>
        </w:rPr>
        <w:t>1.3. Цели и задачи учебной дисциплины  — требования к результатам освоения дисциплины:</w:t>
      </w:r>
    </w:p>
    <w:p w:rsidR="0051552C" w:rsidRPr="00305658" w:rsidRDefault="0051552C" w:rsidP="0051552C">
      <w:pPr>
        <w:ind w:firstLine="708"/>
        <w:rPr>
          <w:rFonts w:cs="Times New Roman"/>
        </w:rPr>
      </w:pPr>
      <w:r w:rsidRPr="00305658">
        <w:rPr>
          <w:rFonts w:cs="Times New Roman"/>
        </w:rPr>
        <w:t>Рабочая программа дисциплины ОУД.06 Физическая культура разработана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Pr="00305658">
        <w:rPr>
          <w:rFonts w:cs="Times New Roman"/>
        </w:rPr>
        <w:tab/>
        <w:t>Содержание программы дисциплины ОУД.05.Физическая культура направлено на достижение следующих целей:</w:t>
      </w:r>
    </w:p>
    <w:p w:rsidR="0051552C" w:rsidRPr="00305658" w:rsidRDefault="0051552C" w:rsidP="0051552C">
      <w:pPr>
        <w:rPr>
          <w:rFonts w:cs="Times New Roman"/>
        </w:rPr>
      </w:pPr>
      <w:r w:rsidRPr="00305658">
        <w:rPr>
          <w:rFonts w:cs="Times New Roman"/>
        </w:rPr>
        <w:t>- формирование физической культуры личности будущего профессионала, востребованного на современном рынке труда;</w:t>
      </w:r>
    </w:p>
    <w:p w:rsidR="0051552C" w:rsidRPr="00305658" w:rsidRDefault="0051552C" w:rsidP="0051552C">
      <w:pPr>
        <w:rPr>
          <w:rFonts w:cs="Times New Roman"/>
        </w:rPr>
      </w:pPr>
      <w:r w:rsidRPr="00305658">
        <w:rPr>
          <w:rFonts w:cs="Times New Roman"/>
        </w:rPr>
        <w:t>- развитие физических качеств и способностей, совершенствование функциональных возможностей организма, укрепление индивидуального здоровья;</w:t>
      </w:r>
    </w:p>
    <w:p w:rsidR="0051552C" w:rsidRPr="00305658" w:rsidRDefault="0051552C" w:rsidP="0051552C">
      <w:pPr>
        <w:rPr>
          <w:rFonts w:cs="Times New Roman"/>
        </w:rPr>
      </w:pPr>
      <w:r w:rsidRPr="00305658">
        <w:rPr>
          <w:rFonts w:cs="Times New Roman"/>
        </w:rPr>
        <w:t>- формирование устойчивых мотивов и потребностей в бережном отношении к собственному здоровью, в занятиях физкультурно-оздоровительном и спортивно-оздоровительной деятельностью;</w:t>
      </w:r>
    </w:p>
    <w:p w:rsidR="0051552C" w:rsidRPr="00305658" w:rsidRDefault="0051552C" w:rsidP="0051552C">
      <w:pPr>
        <w:rPr>
          <w:rFonts w:cs="Times New Roman"/>
        </w:rPr>
      </w:pPr>
      <w:r w:rsidRPr="00305658">
        <w:rPr>
          <w:rFonts w:cs="Times New Roman"/>
        </w:rPr>
        <w:t>-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51552C" w:rsidRPr="00305658" w:rsidRDefault="0051552C" w:rsidP="0051552C">
      <w:pPr>
        <w:rPr>
          <w:rFonts w:cs="Times New Roman"/>
        </w:rPr>
      </w:pPr>
      <w:r w:rsidRPr="00305658">
        <w:rPr>
          <w:rFonts w:cs="Times New Roman"/>
        </w:rPr>
        <w:t>- овладение системой профессионально и жизненно значимых практических умений и навыков, обеспечивающих сохранение и укрепление физического и психического здоровья;</w:t>
      </w:r>
    </w:p>
    <w:p w:rsidR="0051552C" w:rsidRPr="00305658" w:rsidRDefault="0051552C" w:rsidP="0051552C">
      <w:pPr>
        <w:rPr>
          <w:rFonts w:cs="Times New Roman"/>
        </w:rPr>
      </w:pPr>
      <w:r w:rsidRPr="00305658">
        <w:rPr>
          <w:rFonts w:cs="Times New Roman"/>
        </w:rPr>
        <w:lastRenderedPageBreak/>
        <w:t>- освоение системы знаний о занятиях физической культурой, их роли и значении в формировании здорового образа жизни и социальных ориентаций;</w:t>
      </w:r>
    </w:p>
    <w:p w:rsidR="0051552C" w:rsidRPr="00305658" w:rsidRDefault="0051552C" w:rsidP="0051552C">
      <w:pPr>
        <w:rPr>
          <w:rFonts w:cs="Times New Roman"/>
        </w:rPr>
      </w:pPr>
      <w:r w:rsidRPr="00305658">
        <w:rPr>
          <w:rFonts w:cs="Times New Roman"/>
        </w:rPr>
        <w:t>-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51552C" w:rsidRPr="00305658" w:rsidRDefault="0051552C" w:rsidP="0051552C">
      <w:pPr>
        <w:rPr>
          <w:rFonts w:cs="Times New Roman"/>
        </w:rPr>
      </w:pPr>
      <w:r w:rsidRPr="00305658">
        <w:rPr>
          <w:rFonts w:cs="Times New Roman"/>
        </w:rPr>
        <w:t>Освоение содержания дисциплины ОУД.06 Физическая культура обеспечивает достижение студентами следующих результатов:</w:t>
      </w:r>
    </w:p>
    <w:p w:rsidR="0051552C" w:rsidRPr="00305658" w:rsidRDefault="0051552C" w:rsidP="0051552C">
      <w:pPr>
        <w:rPr>
          <w:rFonts w:cs="Times New Roman"/>
        </w:rPr>
      </w:pPr>
      <w:r w:rsidRPr="00305658">
        <w:rPr>
          <w:rFonts w:cs="Times New Roman"/>
        </w:rPr>
        <w:t>• личностных:</w:t>
      </w:r>
    </w:p>
    <w:p w:rsidR="0051552C" w:rsidRPr="00305658" w:rsidRDefault="0051552C" w:rsidP="0051552C">
      <w:pPr>
        <w:rPr>
          <w:rFonts w:cs="Times New Roman"/>
        </w:rPr>
      </w:pPr>
      <w:r w:rsidRPr="00305658">
        <w:rPr>
          <w:rFonts w:cs="Times New Roman"/>
        </w:rPr>
        <w:t>- готовность и способность обучающихся к саморазвитию и личностному самоопределению;</w:t>
      </w:r>
    </w:p>
    <w:p w:rsidR="0051552C" w:rsidRPr="00305658" w:rsidRDefault="0051552C" w:rsidP="0051552C">
      <w:pPr>
        <w:rPr>
          <w:rFonts w:cs="Times New Roman"/>
        </w:rPr>
      </w:pPr>
      <w:r w:rsidRPr="00305658">
        <w:rPr>
          <w:rFonts w:cs="Times New Roman"/>
        </w:rPr>
        <w:t>- 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неприятию вредных привычек: курения, употребления алкоголя, наркотиков;</w:t>
      </w:r>
    </w:p>
    <w:p w:rsidR="0051552C" w:rsidRPr="00305658" w:rsidRDefault="0051552C" w:rsidP="0051552C">
      <w:pPr>
        <w:rPr>
          <w:rFonts w:cs="Times New Roman"/>
        </w:rPr>
      </w:pPr>
      <w:r w:rsidRPr="00305658">
        <w:rPr>
          <w:rFonts w:cs="Times New Roman"/>
        </w:rPr>
        <w:t>- потребность к самостоятельному использованию физической культуры как составляющей доминанты здоровья;</w:t>
      </w:r>
    </w:p>
    <w:p w:rsidR="0051552C" w:rsidRPr="00305658" w:rsidRDefault="0051552C" w:rsidP="0051552C">
      <w:pPr>
        <w:rPr>
          <w:rFonts w:cs="Times New Roman"/>
        </w:rPr>
      </w:pPr>
      <w:r w:rsidRPr="00305658">
        <w:rPr>
          <w:rFonts w:cs="Times New Roman"/>
        </w:rPr>
        <w:t>- приобретение личного опыта творческого использования профессионально-оздоровительных средств и методов двигательной активности;</w:t>
      </w:r>
    </w:p>
    <w:p w:rsidR="0051552C" w:rsidRPr="00305658" w:rsidRDefault="0051552C" w:rsidP="0051552C">
      <w:pPr>
        <w:rPr>
          <w:rFonts w:cs="Times New Roman"/>
        </w:rPr>
      </w:pPr>
      <w:r w:rsidRPr="00305658">
        <w:rPr>
          <w:rFonts w:cs="Times New Roman"/>
        </w:rPr>
        <w:t>- 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w:t>
      </w:r>
    </w:p>
    <w:p w:rsidR="0051552C" w:rsidRPr="00305658" w:rsidRDefault="0051552C" w:rsidP="0051552C">
      <w:pPr>
        <w:rPr>
          <w:rFonts w:cs="Times New Roman"/>
        </w:rPr>
      </w:pPr>
      <w:r w:rsidRPr="00305658">
        <w:rPr>
          <w:rFonts w:cs="Times New Roman"/>
        </w:rPr>
        <w:t>- готовность самостоятельно использовать в трудовых и жизненных ситуациях навыки профессиональной адаптивной физической культуры;</w:t>
      </w:r>
    </w:p>
    <w:p w:rsidR="0051552C" w:rsidRPr="00305658" w:rsidRDefault="0051552C" w:rsidP="0051552C">
      <w:pPr>
        <w:rPr>
          <w:rFonts w:cs="Times New Roman"/>
        </w:rPr>
      </w:pPr>
      <w:r w:rsidRPr="00305658">
        <w:rPr>
          <w:rFonts w:cs="Times New Roman"/>
        </w:rPr>
        <w:t>- 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51552C" w:rsidRPr="00305658" w:rsidRDefault="0051552C" w:rsidP="0051552C">
      <w:pPr>
        <w:rPr>
          <w:rFonts w:cs="Times New Roman"/>
        </w:rPr>
      </w:pPr>
      <w:r w:rsidRPr="00305658">
        <w:rPr>
          <w:rFonts w:cs="Times New Roman"/>
        </w:rPr>
        <w:t>- 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51552C" w:rsidRPr="00305658" w:rsidRDefault="0051552C" w:rsidP="0051552C">
      <w:pPr>
        <w:rPr>
          <w:rFonts w:cs="Times New Roman"/>
        </w:rPr>
      </w:pPr>
      <w:r w:rsidRPr="00305658">
        <w:rPr>
          <w:rFonts w:cs="Times New Roman"/>
        </w:rPr>
        <w:t>- 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51552C" w:rsidRPr="00305658" w:rsidRDefault="0051552C" w:rsidP="0051552C">
      <w:pPr>
        <w:rPr>
          <w:rFonts w:cs="Times New Roman"/>
        </w:rPr>
      </w:pPr>
      <w:r w:rsidRPr="00305658">
        <w:rPr>
          <w:rFonts w:cs="Times New Roman"/>
        </w:rPr>
        <w:t>- принятие и реализация ценностей здорового и безопасного образа жизни, потребность в физическом самосовершенствовании, занятиях спортивно-оздоровительной деятельностью;</w:t>
      </w:r>
    </w:p>
    <w:p w:rsidR="0051552C" w:rsidRPr="00305658" w:rsidRDefault="0051552C" w:rsidP="0051552C">
      <w:pPr>
        <w:rPr>
          <w:rFonts w:cs="Times New Roman"/>
        </w:rPr>
      </w:pPr>
      <w:r w:rsidRPr="00305658">
        <w:rPr>
          <w:rFonts w:cs="Times New Roman"/>
        </w:rPr>
        <w:t>- умение оказывать первую помощь при занятиях спортивно-оздоровительной деятельностью;</w:t>
      </w:r>
    </w:p>
    <w:p w:rsidR="0051552C" w:rsidRPr="00305658" w:rsidRDefault="0051552C" w:rsidP="0051552C">
      <w:pPr>
        <w:rPr>
          <w:rFonts w:cs="Times New Roman"/>
        </w:rPr>
      </w:pPr>
      <w:r w:rsidRPr="00305658">
        <w:rPr>
          <w:rFonts w:cs="Times New Roman"/>
        </w:rPr>
        <w:t>- патриотизм, уважение к своему народу, чувство ответственности перед Родиной;</w:t>
      </w:r>
    </w:p>
    <w:p w:rsidR="0051552C" w:rsidRPr="00305658" w:rsidRDefault="0051552C" w:rsidP="0051552C">
      <w:pPr>
        <w:rPr>
          <w:rFonts w:cs="Times New Roman"/>
        </w:rPr>
      </w:pPr>
      <w:r w:rsidRPr="00305658">
        <w:rPr>
          <w:rFonts w:cs="Times New Roman"/>
        </w:rPr>
        <w:t>- готовность к служению Отечеству, его защите;</w:t>
      </w:r>
    </w:p>
    <w:p w:rsidR="0051552C" w:rsidRPr="00305658" w:rsidRDefault="0051552C" w:rsidP="0051552C">
      <w:pPr>
        <w:rPr>
          <w:rFonts w:cs="Times New Roman"/>
        </w:rPr>
      </w:pPr>
      <w:r w:rsidRPr="00305658">
        <w:rPr>
          <w:rFonts w:cs="Times New Roman"/>
        </w:rPr>
        <w:t xml:space="preserve">  метапредметных:</w:t>
      </w:r>
    </w:p>
    <w:p w:rsidR="0051552C" w:rsidRPr="00305658" w:rsidRDefault="0051552C" w:rsidP="0051552C">
      <w:pPr>
        <w:rPr>
          <w:rFonts w:cs="Times New Roman"/>
        </w:rPr>
      </w:pPr>
      <w:r w:rsidRPr="00305658">
        <w:rPr>
          <w:rFonts w:cs="Times New Roman"/>
        </w:rPr>
        <w:t>- 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51552C" w:rsidRPr="00305658" w:rsidRDefault="0051552C" w:rsidP="0051552C">
      <w:pPr>
        <w:rPr>
          <w:rFonts w:cs="Times New Roman"/>
        </w:rPr>
      </w:pPr>
      <w:r w:rsidRPr="00305658">
        <w:rPr>
          <w:rFonts w:cs="Times New Roman"/>
        </w:rPr>
        <w:lastRenderedPageBreak/>
        <w:t>- 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51552C" w:rsidRPr="00305658" w:rsidRDefault="0051552C" w:rsidP="0051552C">
      <w:pPr>
        <w:rPr>
          <w:rFonts w:cs="Times New Roman"/>
        </w:rPr>
      </w:pPr>
      <w:r w:rsidRPr="00305658">
        <w:rPr>
          <w:rFonts w:cs="Times New Roman"/>
        </w:rPr>
        <w:t>- 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51552C" w:rsidRPr="00305658" w:rsidRDefault="0051552C" w:rsidP="0051552C">
      <w:pPr>
        <w:rPr>
          <w:rFonts w:cs="Times New Roman"/>
        </w:rPr>
      </w:pPr>
      <w:r w:rsidRPr="00305658">
        <w:rPr>
          <w:rFonts w:cs="Times New Roman"/>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51552C" w:rsidRPr="00305658" w:rsidRDefault="0051552C" w:rsidP="0051552C">
      <w:pPr>
        <w:rPr>
          <w:rFonts w:cs="Times New Roman"/>
        </w:rPr>
      </w:pPr>
      <w:r w:rsidRPr="00305658">
        <w:rPr>
          <w:rFonts w:cs="Times New Roman"/>
        </w:rPr>
        <w:t>- формирование навыков участия в различных видах соревновательной деятельности, моделирующих профессиональную подготовку;</w:t>
      </w:r>
    </w:p>
    <w:p w:rsidR="0051552C" w:rsidRPr="00305658" w:rsidRDefault="0051552C" w:rsidP="0051552C">
      <w:pPr>
        <w:rPr>
          <w:rFonts w:cs="Times New Roman"/>
        </w:rPr>
      </w:pPr>
      <w:r w:rsidRPr="00305658">
        <w:rPr>
          <w:rFonts w:cs="Times New Roman"/>
        </w:rPr>
        <w:t>-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51552C" w:rsidRPr="00305658" w:rsidRDefault="0051552C" w:rsidP="0051552C">
      <w:pPr>
        <w:rPr>
          <w:rFonts w:cs="Times New Roman"/>
        </w:rPr>
      </w:pPr>
      <w:r w:rsidRPr="00305658">
        <w:rPr>
          <w:rFonts w:cs="Times New Roman"/>
        </w:rPr>
        <w:t xml:space="preserve">  предметных:</w:t>
      </w:r>
    </w:p>
    <w:p w:rsidR="0051552C" w:rsidRPr="00305658" w:rsidRDefault="0051552C" w:rsidP="0051552C">
      <w:pPr>
        <w:rPr>
          <w:rFonts w:cs="Times New Roman"/>
        </w:rPr>
      </w:pPr>
      <w:r w:rsidRPr="00305658">
        <w:rPr>
          <w:rFonts w:cs="Times New Roman"/>
        </w:rPr>
        <w:t>- 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51552C" w:rsidRPr="00305658" w:rsidRDefault="0051552C" w:rsidP="0051552C">
      <w:pPr>
        <w:rPr>
          <w:rFonts w:cs="Times New Roman"/>
        </w:rPr>
      </w:pPr>
      <w:r w:rsidRPr="00305658">
        <w:rPr>
          <w:rFonts w:cs="Times New Roman"/>
        </w:rPr>
        <w:t>-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51552C" w:rsidRPr="00305658" w:rsidRDefault="0051552C" w:rsidP="0051552C">
      <w:pPr>
        <w:rPr>
          <w:rFonts w:cs="Times New Roman"/>
        </w:rPr>
      </w:pPr>
      <w:r w:rsidRPr="00305658">
        <w:rPr>
          <w:rFonts w:cs="Times New Roman"/>
        </w:rPr>
        <w:t>-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51552C" w:rsidRPr="00305658" w:rsidRDefault="0051552C" w:rsidP="0051552C">
      <w:pPr>
        <w:rPr>
          <w:rFonts w:cs="Times New Roman"/>
        </w:rPr>
      </w:pPr>
      <w:r w:rsidRPr="00305658">
        <w:rPr>
          <w:rFonts w:cs="Times New Roman"/>
        </w:rPr>
        <w:t>-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51552C" w:rsidRDefault="0051552C" w:rsidP="0051552C">
      <w:pPr>
        <w:rPr>
          <w:rFonts w:cs="Times New Roman"/>
        </w:rPr>
      </w:pPr>
      <w:r w:rsidRPr="00305658">
        <w:rPr>
          <w:rFonts w:cs="Times New Roman"/>
        </w:rPr>
        <w:t>- 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51552C" w:rsidRDefault="0051552C" w:rsidP="0051552C">
      <w:pPr>
        <w:rPr>
          <w:rFonts w:cs="Times New Roman"/>
        </w:rPr>
      </w:pPr>
    </w:p>
    <w:p w:rsidR="0051552C" w:rsidRDefault="0051552C" w:rsidP="0051552C">
      <w:pPr>
        <w:rPr>
          <w:rFonts w:cs="Times New Roman"/>
        </w:rPr>
      </w:pPr>
    </w:p>
    <w:p w:rsidR="0051552C" w:rsidRDefault="0051552C" w:rsidP="0051552C">
      <w:pPr>
        <w:rPr>
          <w:rFonts w:cs="Times New Roman"/>
        </w:rPr>
      </w:pPr>
    </w:p>
    <w:p w:rsidR="0051552C" w:rsidRDefault="0051552C" w:rsidP="0051552C">
      <w:pPr>
        <w:rPr>
          <w:rFonts w:cs="Times New Roman"/>
        </w:rPr>
      </w:pPr>
    </w:p>
    <w:p w:rsidR="0051552C" w:rsidRDefault="0051552C" w:rsidP="0051552C">
      <w:pPr>
        <w:rPr>
          <w:rFonts w:cs="Times New Roman"/>
        </w:rPr>
      </w:pPr>
    </w:p>
    <w:p w:rsidR="0051552C" w:rsidRDefault="0051552C" w:rsidP="0051552C">
      <w:pPr>
        <w:rPr>
          <w:rFonts w:cs="Times New Roman"/>
        </w:rPr>
      </w:pPr>
    </w:p>
    <w:p w:rsidR="0051552C" w:rsidRDefault="0051552C" w:rsidP="0051552C">
      <w:pPr>
        <w:rPr>
          <w:rFonts w:cs="Times New Roman"/>
        </w:rPr>
      </w:pPr>
    </w:p>
    <w:p w:rsidR="0051552C" w:rsidRDefault="0051552C" w:rsidP="0051552C">
      <w:pPr>
        <w:rPr>
          <w:rFonts w:cs="Times New Roman"/>
        </w:rPr>
      </w:pPr>
    </w:p>
    <w:p w:rsidR="0051552C" w:rsidRDefault="0051552C" w:rsidP="0051552C">
      <w:pPr>
        <w:rPr>
          <w:rFonts w:cs="Times New Roman"/>
        </w:rPr>
      </w:pPr>
    </w:p>
    <w:p w:rsidR="0051552C" w:rsidRDefault="0051552C" w:rsidP="0051552C">
      <w:pPr>
        <w:rPr>
          <w:rFonts w:cs="Times New Roman"/>
        </w:rPr>
      </w:pPr>
    </w:p>
    <w:p w:rsidR="0051552C" w:rsidRDefault="0051552C" w:rsidP="0051552C">
      <w:pPr>
        <w:rPr>
          <w:rFonts w:cs="Times New Roman"/>
        </w:rPr>
      </w:pPr>
    </w:p>
    <w:p w:rsidR="0051552C" w:rsidRDefault="0051552C" w:rsidP="0051552C">
      <w:pPr>
        <w:rPr>
          <w:rFonts w:cs="Times New Roman"/>
        </w:rPr>
      </w:pPr>
    </w:p>
    <w:p w:rsidR="0051552C" w:rsidRDefault="0051552C" w:rsidP="0051552C">
      <w:pPr>
        <w:rPr>
          <w:rFonts w:cs="Times New Roman"/>
        </w:rPr>
      </w:pPr>
    </w:p>
    <w:p w:rsidR="0051552C" w:rsidRDefault="0051552C" w:rsidP="0051552C">
      <w:pPr>
        <w:rPr>
          <w:rFonts w:cs="Times New Roman"/>
        </w:rPr>
      </w:pPr>
    </w:p>
    <w:p w:rsidR="0051552C" w:rsidRDefault="0051552C" w:rsidP="0051552C">
      <w:pPr>
        <w:rPr>
          <w:rFonts w:cs="Times New Roman"/>
        </w:rPr>
      </w:pPr>
    </w:p>
    <w:p w:rsidR="0051552C" w:rsidRPr="00305658" w:rsidRDefault="0051552C" w:rsidP="0051552C">
      <w:pPr>
        <w:rPr>
          <w:rFonts w:cs="Times New Roman"/>
        </w:rPr>
      </w:pPr>
    </w:p>
    <w:p w:rsidR="0051552C" w:rsidRPr="00305658" w:rsidRDefault="0051552C" w:rsidP="0051552C">
      <w:pPr>
        <w:jc w:val="center"/>
        <w:rPr>
          <w:rFonts w:cs="Times New Roman"/>
          <w:b/>
        </w:rPr>
      </w:pPr>
      <w:r w:rsidRPr="00305658">
        <w:rPr>
          <w:rFonts w:cs="Times New Roman"/>
          <w:b/>
        </w:rPr>
        <w:t>2. СТРУКТУРА И СОДЕРЖАНИЕ УЧЕБНОЙ ДИСЦИПЛИНЫ</w:t>
      </w:r>
    </w:p>
    <w:p w:rsidR="0051552C" w:rsidRPr="00305658" w:rsidRDefault="0051552C" w:rsidP="0051552C">
      <w:pPr>
        <w:spacing w:after="0"/>
        <w:rPr>
          <w:rFonts w:cs="Times New Roman"/>
        </w:rPr>
      </w:pPr>
      <w:r w:rsidRPr="00305658">
        <w:rPr>
          <w:rFonts w:cs="Times New Roman"/>
        </w:rPr>
        <w:t>Объем учебной дисциплины и виды учебной работы</w:t>
      </w:r>
    </w:p>
    <w:tbl>
      <w:tblPr>
        <w:tblW w:w="9036" w:type="dxa"/>
        <w:tblInd w:w="292" w:type="dxa"/>
        <w:tblLayout w:type="fixed"/>
        <w:tblCellMar>
          <w:left w:w="0" w:type="dxa"/>
          <w:right w:w="0" w:type="dxa"/>
        </w:tblCellMar>
        <w:tblLook w:val="0000" w:firstRow="0" w:lastRow="0" w:firstColumn="0" w:lastColumn="0" w:noHBand="0" w:noVBand="0"/>
      </w:tblPr>
      <w:tblGrid>
        <w:gridCol w:w="7513"/>
        <w:gridCol w:w="1523"/>
      </w:tblGrid>
      <w:tr w:rsidR="0051552C" w:rsidRPr="00305658" w:rsidTr="0051552C">
        <w:trPr>
          <w:trHeight w:hRule="exact" w:val="452"/>
        </w:trPr>
        <w:tc>
          <w:tcPr>
            <w:tcW w:w="7513" w:type="dxa"/>
            <w:tcBorders>
              <w:top w:val="single" w:sz="6" w:space="0" w:color="000000"/>
              <w:left w:val="single" w:sz="6" w:space="0" w:color="000000"/>
              <w:bottom w:val="single" w:sz="6" w:space="0" w:color="000000"/>
              <w:right w:val="single" w:sz="6" w:space="0" w:color="000000"/>
            </w:tcBorders>
            <w:vAlign w:val="center"/>
          </w:tcPr>
          <w:p w:rsidR="0051552C" w:rsidRPr="00D9012C" w:rsidRDefault="0051552C" w:rsidP="0051552C">
            <w:pPr>
              <w:spacing w:after="0"/>
              <w:rPr>
                <w:rFonts w:cs="Times New Roman"/>
                <w:b/>
              </w:rPr>
            </w:pPr>
            <w:r w:rsidRPr="00D9012C">
              <w:rPr>
                <w:rFonts w:cs="Times New Roman"/>
                <w:b/>
              </w:rPr>
              <w:t>Вид учебной работы</w:t>
            </w:r>
          </w:p>
        </w:tc>
        <w:tc>
          <w:tcPr>
            <w:tcW w:w="1523" w:type="dxa"/>
            <w:tcBorders>
              <w:top w:val="single" w:sz="6" w:space="0" w:color="000000"/>
              <w:left w:val="single" w:sz="6" w:space="0" w:color="000000"/>
              <w:bottom w:val="single" w:sz="6" w:space="0" w:color="000000"/>
              <w:right w:val="single" w:sz="6" w:space="0" w:color="000000"/>
            </w:tcBorders>
            <w:vAlign w:val="center"/>
          </w:tcPr>
          <w:p w:rsidR="0051552C" w:rsidRPr="00D9012C" w:rsidRDefault="0051552C" w:rsidP="0051552C">
            <w:pPr>
              <w:spacing w:after="0"/>
              <w:jc w:val="center"/>
              <w:rPr>
                <w:rFonts w:cs="Times New Roman"/>
                <w:b/>
              </w:rPr>
            </w:pPr>
            <w:r w:rsidRPr="00D9012C">
              <w:rPr>
                <w:rFonts w:cs="Times New Roman"/>
                <w:b/>
              </w:rPr>
              <w:t>Объем часов</w:t>
            </w:r>
          </w:p>
        </w:tc>
      </w:tr>
      <w:tr w:rsidR="0051552C" w:rsidRPr="00305658" w:rsidTr="0051552C">
        <w:trPr>
          <w:trHeight w:hRule="exact" w:val="672"/>
        </w:trPr>
        <w:tc>
          <w:tcPr>
            <w:tcW w:w="751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rPr>
                <w:rFonts w:cs="Times New Roman"/>
              </w:rPr>
            </w:pPr>
            <w:r w:rsidRPr="00305658">
              <w:rPr>
                <w:rFonts w:cs="Times New Roman"/>
              </w:rPr>
              <w:t xml:space="preserve">Максимальная учебная нагрузка (всего), </w:t>
            </w:r>
          </w:p>
          <w:p w:rsidR="0051552C" w:rsidRPr="00305658" w:rsidRDefault="0051552C" w:rsidP="0051552C">
            <w:pPr>
              <w:spacing w:after="0"/>
              <w:rPr>
                <w:rFonts w:cs="Times New Roman"/>
              </w:rPr>
            </w:pPr>
            <w:r w:rsidRPr="00305658">
              <w:rPr>
                <w:rFonts w:cs="Times New Roman"/>
              </w:rPr>
              <w:t>в том числе по вариативу</w:t>
            </w:r>
          </w:p>
        </w:tc>
        <w:tc>
          <w:tcPr>
            <w:tcW w:w="1523" w:type="dxa"/>
            <w:tcBorders>
              <w:top w:val="single" w:sz="6" w:space="0" w:color="000000"/>
              <w:left w:val="single" w:sz="6" w:space="0" w:color="000000"/>
              <w:bottom w:val="single" w:sz="6" w:space="0" w:color="000000"/>
              <w:right w:val="single" w:sz="6" w:space="0" w:color="000000"/>
            </w:tcBorders>
          </w:tcPr>
          <w:p w:rsidR="0051552C" w:rsidRPr="00D9012C" w:rsidRDefault="0051552C" w:rsidP="0051552C">
            <w:pPr>
              <w:spacing w:after="0"/>
              <w:jc w:val="center"/>
              <w:rPr>
                <w:rFonts w:cs="Times New Roman"/>
                <w:b/>
              </w:rPr>
            </w:pPr>
            <w:r w:rsidRPr="00D9012C">
              <w:rPr>
                <w:rFonts w:cs="Times New Roman"/>
                <w:b/>
              </w:rPr>
              <w:t>118</w:t>
            </w:r>
          </w:p>
          <w:p w:rsidR="0051552C" w:rsidRPr="00D9012C" w:rsidRDefault="0051552C" w:rsidP="0051552C">
            <w:pPr>
              <w:spacing w:after="0"/>
              <w:jc w:val="center"/>
              <w:rPr>
                <w:rFonts w:cs="Times New Roman"/>
                <w:b/>
              </w:rPr>
            </w:pPr>
            <w:r w:rsidRPr="00D9012C">
              <w:rPr>
                <w:rFonts w:cs="Times New Roman"/>
                <w:b/>
              </w:rPr>
              <w:t>-</w:t>
            </w:r>
          </w:p>
        </w:tc>
      </w:tr>
      <w:tr w:rsidR="0051552C" w:rsidRPr="00305658" w:rsidTr="0051552C">
        <w:trPr>
          <w:trHeight w:hRule="exact" w:val="413"/>
        </w:trPr>
        <w:tc>
          <w:tcPr>
            <w:tcW w:w="751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rPr>
                <w:rFonts w:cs="Times New Roman"/>
              </w:rPr>
            </w:pPr>
            <w:r w:rsidRPr="00305658">
              <w:rPr>
                <w:rFonts w:cs="Times New Roman"/>
              </w:rPr>
              <w:t>Обязательная аудиторная учебная нагрузка (всего)</w:t>
            </w:r>
          </w:p>
        </w:tc>
        <w:tc>
          <w:tcPr>
            <w:tcW w:w="152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jc w:val="center"/>
              <w:rPr>
                <w:rFonts w:cs="Times New Roman"/>
              </w:rPr>
            </w:pPr>
            <w:r w:rsidRPr="00305658">
              <w:rPr>
                <w:rFonts w:cs="Times New Roman"/>
              </w:rPr>
              <w:t>117</w:t>
            </w:r>
          </w:p>
        </w:tc>
      </w:tr>
      <w:tr w:rsidR="0051552C" w:rsidRPr="00305658" w:rsidTr="0051552C">
        <w:trPr>
          <w:trHeight w:hRule="exact" w:val="418"/>
        </w:trPr>
        <w:tc>
          <w:tcPr>
            <w:tcW w:w="751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rPr>
                <w:rFonts w:cs="Times New Roman"/>
              </w:rPr>
            </w:pPr>
            <w:r w:rsidRPr="00305658">
              <w:rPr>
                <w:rFonts w:cs="Times New Roman"/>
              </w:rPr>
              <w:t>в том числе:</w:t>
            </w:r>
          </w:p>
        </w:tc>
        <w:tc>
          <w:tcPr>
            <w:tcW w:w="152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jc w:val="center"/>
              <w:rPr>
                <w:rFonts w:cs="Times New Roman"/>
              </w:rPr>
            </w:pPr>
          </w:p>
        </w:tc>
      </w:tr>
      <w:tr w:rsidR="0051552C" w:rsidRPr="00305658" w:rsidTr="0051552C">
        <w:trPr>
          <w:trHeight w:hRule="exact" w:val="418"/>
        </w:trPr>
        <w:tc>
          <w:tcPr>
            <w:tcW w:w="751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rPr>
                <w:rFonts w:cs="Times New Roman"/>
              </w:rPr>
            </w:pPr>
            <w:r w:rsidRPr="00305658">
              <w:rPr>
                <w:rFonts w:cs="Times New Roman"/>
              </w:rPr>
              <w:t xml:space="preserve">лабораторные и (или)  практические занятия </w:t>
            </w:r>
          </w:p>
        </w:tc>
        <w:tc>
          <w:tcPr>
            <w:tcW w:w="152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jc w:val="center"/>
              <w:rPr>
                <w:rFonts w:cs="Times New Roman"/>
              </w:rPr>
            </w:pPr>
            <w:r w:rsidRPr="00305658">
              <w:rPr>
                <w:rFonts w:cs="Times New Roman"/>
              </w:rPr>
              <w:t>113</w:t>
            </w:r>
          </w:p>
        </w:tc>
      </w:tr>
      <w:tr w:rsidR="0051552C" w:rsidRPr="00305658" w:rsidTr="0051552C">
        <w:trPr>
          <w:trHeight w:hRule="exact" w:val="418"/>
        </w:trPr>
        <w:tc>
          <w:tcPr>
            <w:tcW w:w="751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rPr>
                <w:rFonts w:cs="Times New Roman"/>
              </w:rPr>
            </w:pPr>
            <w:r w:rsidRPr="00305658">
              <w:rPr>
                <w:rFonts w:cs="Times New Roman"/>
              </w:rPr>
              <w:t>контрольные работы</w:t>
            </w:r>
          </w:p>
        </w:tc>
        <w:tc>
          <w:tcPr>
            <w:tcW w:w="152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jc w:val="center"/>
              <w:rPr>
                <w:rFonts w:cs="Times New Roman"/>
              </w:rPr>
            </w:pPr>
            <w:r w:rsidRPr="00305658">
              <w:rPr>
                <w:rFonts w:cs="Times New Roman"/>
              </w:rPr>
              <w:t>-</w:t>
            </w:r>
          </w:p>
        </w:tc>
      </w:tr>
      <w:tr w:rsidR="0051552C" w:rsidRPr="00305658" w:rsidTr="0051552C">
        <w:trPr>
          <w:trHeight w:hRule="exact" w:val="418"/>
        </w:trPr>
        <w:tc>
          <w:tcPr>
            <w:tcW w:w="751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rPr>
                <w:rFonts w:cs="Times New Roman"/>
              </w:rPr>
            </w:pPr>
            <w:r w:rsidRPr="00305658">
              <w:rPr>
                <w:rFonts w:cs="Times New Roman"/>
              </w:rPr>
              <w:t>курсовая работа (проект) (если предусмотрено)</w:t>
            </w:r>
          </w:p>
        </w:tc>
        <w:tc>
          <w:tcPr>
            <w:tcW w:w="152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jc w:val="center"/>
              <w:rPr>
                <w:rFonts w:cs="Times New Roman"/>
              </w:rPr>
            </w:pPr>
            <w:r w:rsidRPr="00305658">
              <w:rPr>
                <w:rFonts w:cs="Times New Roman"/>
              </w:rPr>
              <w:t>-</w:t>
            </w:r>
          </w:p>
        </w:tc>
      </w:tr>
      <w:tr w:rsidR="0051552C" w:rsidRPr="00305658" w:rsidTr="0051552C">
        <w:trPr>
          <w:trHeight w:hRule="exact" w:val="418"/>
        </w:trPr>
        <w:tc>
          <w:tcPr>
            <w:tcW w:w="751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rPr>
                <w:rFonts w:cs="Times New Roman"/>
              </w:rPr>
            </w:pPr>
            <w:r w:rsidRPr="00305658">
              <w:rPr>
                <w:rFonts w:cs="Times New Roman"/>
              </w:rPr>
              <w:t>активные и интерактивные формы занятия</w:t>
            </w:r>
          </w:p>
        </w:tc>
        <w:tc>
          <w:tcPr>
            <w:tcW w:w="152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jc w:val="center"/>
              <w:rPr>
                <w:rFonts w:cs="Times New Roman"/>
              </w:rPr>
            </w:pPr>
            <w:r w:rsidRPr="00305658">
              <w:rPr>
                <w:rFonts w:cs="Times New Roman"/>
              </w:rPr>
              <w:t>22</w:t>
            </w:r>
          </w:p>
        </w:tc>
      </w:tr>
      <w:tr w:rsidR="0051552C" w:rsidRPr="00305658" w:rsidTr="0051552C">
        <w:trPr>
          <w:trHeight w:hRule="exact" w:val="478"/>
        </w:trPr>
        <w:tc>
          <w:tcPr>
            <w:tcW w:w="751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rPr>
                <w:rFonts w:cs="Times New Roman"/>
              </w:rPr>
            </w:pPr>
            <w:r w:rsidRPr="00305658">
              <w:rPr>
                <w:rFonts w:cs="Times New Roman"/>
              </w:rPr>
              <w:t>Самостоятельная работа обучающегося (всего)</w:t>
            </w:r>
          </w:p>
          <w:p w:rsidR="0051552C" w:rsidRPr="00305658" w:rsidRDefault="0051552C" w:rsidP="0051552C">
            <w:pPr>
              <w:spacing w:after="0"/>
              <w:rPr>
                <w:rFonts w:cs="Times New Roman"/>
              </w:rPr>
            </w:pPr>
          </w:p>
        </w:tc>
        <w:tc>
          <w:tcPr>
            <w:tcW w:w="152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jc w:val="center"/>
              <w:rPr>
                <w:rFonts w:cs="Times New Roman"/>
              </w:rPr>
            </w:pPr>
            <w:r w:rsidRPr="00305658">
              <w:rPr>
                <w:rFonts w:cs="Times New Roman"/>
              </w:rPr>
              <w:t>1</w:t>
            </w:r>
          </w:p>
        </w:tc>
      </w:tr>
      <w:tr w:rsidR="0051552C" w:rsidRPr="00305658" w:rsidTr="0051552C">
        <w:trPr>
          <w:trHeight w:hRule="exact" w:val="478"/>
        </w:trPr>
        <w:tc>
          <w:tcPr>
            <w:tcW w:w="751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rPr>
                <w:rFonts w:cs="Times New Roman"/>
              </w:rPr>
            </w:pPr>
            <w:r w:rsidRPr="00305658">
              <w:rPr>
                <w:rFonts w:cs="Times New Roman"/>
              </w:rPr>
              <w:t>в том числе:</w:t>
            </w:r>
          </w:p>
        </w:tc>
        <w:tc>
          <w:tcPr>
            <w:tcW w:w="152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jc w:val="center"/>
              <w:rPr>
                <w:rFonts w:cs="Times New Roman"/>
              </w:rPr>
            </w:pPr>
          </w:p>
        </w:tc>
      </w:tr>
      <w:tr w:rsidR="0051552C" w:rsidRPr="00305658" w:rsidTr="0051552C">
        <w:trPr>
          <w:trHeight w:hRule="exact" w:val="478"/>
        </w:trPr>
        <w:tc>
          <w:tcPr>
            <w:tcW w:w="751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rPr>
                <w:rFonts w:cs="Times New Roman"/>
              </w:rPr>
            </w:pPr>
            <w:r w:rsidRPr="00305658">
              <w:rPr>
                <w:rFonts w:cs="Times New Roman"/>
              </w:rPr>
              <w:t>самостоятельная работа над курсовой работой (проектом)</w:t>
            </w:r>
          </w:p>
        </w:tc>
        <w:tc>
          <w:tcPr>
            <w:tcW w:w="152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jc w:val="center"/>
              <w:rPr>
                <w:rFonts w:cs="Times New Roman"/>
              </w:rPr>
            </w:pPr>
          </w:p>
        </w:tc>
      </w:tr>
      <w:tr w:rsidR="0051552C" w:rsidRPr="00305658" w:rsidTr="0051552C">
        <w:trPr>
          <w:trHeight w:hRule="exact" w:val="478"/>
        </w:trPr>
        <w:tc>
          <w:tcPr>
            <w:tcW w:w="751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rPr>
                <w:rFonts w:cs="Times New Roman"/>
              </w:rPr>
            </w:pPr>
            <w:r w:rsidRPr="00305658">
              <w:rPr>
                <w:rFonts w:cs="Times New Roman"/>
              </w:rPr>
              <w:t>внеаудиторная самостоятельная работа</w:t>
            </w:r>
          </w:p>
        </w:tc>
        <w:tc>
          <w:tcPr>
            <w:tcW w:w="152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jc w:val="center"/>
              <w:rPr>
                <w:rFonts w:cs="Times New Roman"/>
              </w:rPr>
            </w:pPr>
          </w:p>
        </w:tc>
      </w:tr>
      <w:tr w:rsidR="0051552C" w:rsidRPr="00305658" w:rsidTr="0051552C">
        <w:trPr>
          <w:trHeight w:hRule="exact" w:val="478"/>
        </w:trPr>
        <w:tc>
          <w:tcPr>
            <w:tcW w:w="751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rPr>
                <w:rFonts w:cs="Times New Roman"/>
              </w:rPr>
            </w:pPr>
            <w:r w:rsidRPr="00305658">
              <w:rPr>
                <w:rFonts w:cs="Times New Roman"/>
              </w:rPr>
              <w:t>индивидуальный проект</w:t>
            </w:r>
          </w:p>
        </w:tc>
        <w:tc>
          <w:tcPr>
            <w:tcW w:w="1523" w:type="dxa"/>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jc w:val="center"/>
              <w:rPr>
                <w:rFonts w:cs="Times New Roman"/>
              </w:rPr>
            </w:pPr>
            <w:r w:rsidRPr="00305658">
              <w:rPr>
                <w:rFonts w:cs="Times New Roman"/>
              </w:rPr>
              <w:t>1</w:t>
            </w:r>
          </w:p>
        </w:tc>
      </w:tr>
      <w:tr w:rsidR="0051552C" w:rsidRPr="00305658" w:rsidTr="0051552C">
        <w:trPr>
          <w:trHeight w:hRule="exact" w:val="337"/>
        </w:trPr>
        <w:tc>
          <w:tcPr>
            <w:tcW w:w="9036" w:type="dxa"/>
            <w:gridSpan w:val="2"/>
            <w:tcBorders>
              <w:top w:val="single" w:sz="6" w:space="0" w:color="000000"/>
              <w:left w:val="single" w:sz="6" w:space="0" w:color="000000"/>
              <w:bottom w:val="single" w:sz="6" w:space="0" w:color="000000"/>
              <w:right w:val="single" w:sz="6" w:space="0" w:color="000000"/>
            </w:tcBorders>
          </w:tcPr>
          <w:p w:rsidR="0051552C" w:rsidRPr="00305658" w:rsidRDefault="0051552C" w:rsidP="0051552C">
            <w:pPr>
              <w:spacing w:after="0"/>
              <w:rPr>
                <w:rFonts w:cs="Times New Roman"/>
              </w:rPr>
            </w:pPr>
            <w:r w:rsidRPr="00305658">
              <w:rPr>
                <w:rFonts w:cs="Times New Roman"/>
              </w:rPr>
              <w:t>Промежуточная  аттестация в форме  дифференцированного зачета</w:t>
            </w:r>
          </w:p>
        </w:tc>
      </w:tr>
    </w:tbl>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9A3B7A" w:rsidRDefault="0051552C" w:rsidP="0051552C"/>
    <w:p w:rsidR="0051552C" w:rsidRPr="009A3B7A" w:rsidRDefault="0051552C" w:rsidP="0051552C"/>
    <w:p w:rsidR="0051552C" w:rsidRPr="009A3B7A" w:rsidRDefault="0051552C" w:rsidP="0051552C"/>
    <w:p w:rsidR="0051552C" w:rsidRPr="009A3B7A" w:rsidRDefault="0051552C" w:rsidP="0051552C"/>
    <w:p w:rsidR="0051552C" w:rsidRPr="009A3B7A" w:rsidRDefault="0051552C" w:rsidP="0051552C"/>
    <w:p w:rsidR="0051552C" w:rsidRPr="009A3B7A" w:rsidRDefault="0051552C" w:rsidP="0051552C">
      <w:pPr>
        <w:sectPr w:rsidR="0051552C" w:rsidRPr="009A3B7A" w:rsidSect="0051552C">
          <w:headerReference w:type="default" r:id="rId60"/>
          <w:headerReference w:type="first" r:id="rId61"/>
          <w:pgSz w:w="11906" w:h="16838"/>
          <w:pgMar w:top="1134" w:right="850" w:bottom="1134" w:left="1276" w:header="708" w:footer="708" w:gutter="0"/>
          <w:cols w:space="708"/>
          <w:titlePg/>
          <w:docGrid w:linePitch="360"/>
        </w:sectPr>
      </w:pPr>
      <w:r w:rsidRPr="009A3B7A">
        <w:tab/>
      </w:r>
    </w:p>
    <w:p w:rsidR="0051552C" w:rsidRPr="00D9012C" w:rsidRDefault="0051552C" w:rsidP="0051552C">
      <w:pPr>
        <w:spacing w:after="0"/>
        <w:rPr>
          <w:rFonts w:cs="Times New Roman"/>
          <w:b/>
        </w:rPr>
      </w:pPr>
      <w:bookmarkStart w:id="65" w:name="_Toc504032625"/>
      <w:r w:rsidRPr="00D9012C">
        <w:rPr>
          <w:rFonts w:cs="Times New Roman"/>
          <w:b/>
        </w:rPr>
        <w:lastRenderedPageBreak/>
        <w:t>2.2. Тематический план и содержание общеобразовательной учебной дисциплины ОУД.06 Физическая культура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0"/>
        <w:gridCol w:w="7818"/>
        <w:gridCol w:w="1134"/>
        <w:gridCol w:w="1984"/>
        <w:gridCol w:w="1539"/>
        <w:gridCol w:w="21"/>
      </w:tblGrid>
      <w:tr w:rsidR="0051552C" w:rsidRPr="00305658" w:rsidTr="0051552C">
        <w:trPr>
          <w:gridAfter w:val="1"/>
          <w:wAfter w:w="21" w:type="dxa"/>
          <w:trHeight w:val="486"/>
        </w:trPr>
        <w:tc>
          <w:tcPr>
            <w:tcW w:w="2780" w:type="dxa"/>
            <w:vMerge w:val="restart"/>
            <w:tcBorders>
              <w:top w:val="single" w:sz="4" w:space="0" w:color="auto"/>
              <w:left w:val="single" w:sz="4" w:space="0" w:color="auto"/>
              <w:right w:val="single" w:sz="4" w:space="0" w:color="auto"/>
            </w:tcBorders>
            <w:vAlign w:val="center"/>
            <w:hideMark/>
          </w:tcPr>
          <w:bookmarkEnd w:id="65"/>
          <w:p w:rsidR="0051552C" w:rsidRPr="00D9012C" w:rsidRDefault="0051552C" w:rsidP="0051552C">
            <w:pPr>
              <w:spacing w:after="0"/>
              <w:rPr>
                <w:rFonts w:cs="Times New Roman"/>
                <w:b/>
              </w:rPr>
            </w:pPr>
            <w:r w:rsidRPr="00D9012C">
              <w:rPr>
                <w:rFonts w:cs="Times New Roman"/>
                <w:b/>
              </w:rPr>
              <w:t>Наименование разделов и тем</w:t>
            </w:r>
          </w:p>
        </w:tc>
        <w:tc>
          <w:tcPr>
            <w:tcW w:w="7818" w:type="dxa"/>
            <w:vMerge w:val="restart"/>
            <w:tcBorders>
              <w:top w:val="single" w:sz="4" w:space="0" w:color="auto"/>
              <w:left w:val="single" w:sz="4" w:space="0" w:color="auto"/>
              <w:right w:val="single" w:sz="4" w:space="0" w:color="auto"/>
            </w:tcBorders>
            <w:vAlign w:val="center"/>
            <w:hideMark/>
          </w:tcPr>
          <w:p w:rsidR="0051552C" w:rsidRPr="00D9012C" w:rsidRDefault="0051552C" w:rsidP="0051552C">
            <w:pPr>
              <w:spacing w:after="0"/>
              <w:rPr>
                <w:rFonts w:cs="Times New Roman"/>
                <w:b/>
              </w:rPr>
            </w:pPr>
            <w:r w:rsidRPr="00D9012C">
              <w:rPr>
                <w:rFonts w:cs="Times New Roman"/>
                <w:b/>
              </w:rPr>
              <w:t>Содержание учебного материала, практические задания, теоретические задания, самостоятельная работа</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51552C" w:rsidRPr="00D9012C" w:rsidRDefault="0051552C" w:rsidP="0051552C">
            <w:pPr>
              <w:spacing w:after="0"/>
              <w:rPr>
                <w:rFonts w:cs="Times New Roman"/>
                <w:b/>
              </w:rPr>
            </w:pPr>
            <w:r w:rsidRPr="00D9012C">
              <w:rPr>
                <w:rFonts w:cs="Times New Roman"/>
                <w:b/>
              </w:rPr>
              <w:t>Объем часов</w:t>
            </w:r>
          </w:p>
        </w:tc>
        <w:tc>
          <w:tcPr>
            <w:tcW w:w="1539" w:type="dxa"/>
            <w:vMerge w:val="restart"/>
            <w:tcBorders>
              <w:top w:val="single" w:sz="4" w:space="0" w:color="auto"/>
              <w:left w:val="single" w:sz="4" w:space="0" w:color="auto"/>
              <w:right w:val="single" w:sz="4" w:space="0" w:color="auto"/>
            </w:tcBorders>
            <w:vAlign w:val="center"/>
            <w:hideMark/>
          </w:tcPr>
          <w:p w:rsidR="0051552C" w:rsidRPr="00D9012C" w:rsidRDefault="0051552C" w:rsidP="0051552C">
            <w:pPr>
              <w:spacing w:after="0"/>
              <w:rPr>
                <w:rFonts w:cs="Times New Roman"/>
                <w:b/>
              </w:rPr>
            </w:pPr>
            <w:r w:rsidRPr="00D9012C">
              <w:rPr>
                <w:rFonts w:cs="Times New Roman"/>
                <w:b/>
              </w:rPr>
              <w:t>Уровень освоения</w:t>
            </w:r>
          </w:p>
        </w:tc>
      </w:tr>
      <w:tr w:rsidR="0051552C" w:rsidRPr="00305658" w:rsidTr="0051552C">
        <w:trPr>
          <w:gridAfter w:val="1"/>
          <w:wAfter w:w="21" w:type="dxa"/>
          <w:trHeight w:val="475"/>
        </w:trPr>
        <w:tc>
          <w:tcPr>
            <w:tcW w:w="2780" w:type="dxa"/>
            <w:vMerge/>
            <w:tcBorders>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p>
        </w:tc>
        <w:tc>
          <w:tcPr>
            <w:tcW w:w="7818" w:type="dxa"/>
            <w:vMerge/>
            <w:tcBorders>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1552C" w:rsidRPr="00D9012C" w:rsidRDefault="0051552C" w:rsidP="0051552C">
            <w:pPr>
              <w:spacing w:after="0"/>
              <w:rPr>
                <w:rFonts w:cs="Times New Roman"/>
                <w:b/>
              </w:rPr>
            </w:pPr>
            <w:r w:rsidRPr="00D9012C">
              <w:rPr>
                <w:rFonts w:cs="Times New Roman"/>
                <w:b/>
              </w:rPr>
              <w:t>всего</w:t>
            </w:r>
          </w:p>
        </w:tc>
        <w:tc>
          <w:tcPr>
            <w:tcW w:w="1984" w:type="dxa"/>
            <w:tcBorders>
              <w:top w:val="single" w:sz="4" w:space="0" w:color="auto"/>
              <w:left w:val="single" w:sz="4" w:space="0" w:color="auto"/>
              <w:bottom w:val="single" w:sz="4" w:space="0" w:color="auto"/>
              <w:right w:val="single" w:sz="4" w:space="0" w:color="auto"/>
            </w:tcBorders>
            <w:vAlign w:val="center"/>
          </w:tcPr>
          <w:p w:rsidR="0051552C" w:rsidRPr="00D9012C" w:rsidRDefault="0051552C" w:rsidP="0051552C">
            <w:pPr>
              <w:spacing w:after="0"/>
              <w:rPr>
                <w:rFonts w:cs="Times New Roman"/>
                <w:b/>
              </w:rPr>
            </w:pPr>
            <w:r w:rsidRPr="00D9012C">
              <w:rPr>
                <w:rFonts w:cs="Times New Roman"/>
                <w:b/>
              </w:rPr>
              <w:t>в том числе активные, интерактивные формы занятий</w:t>
            </w:r>
          </w:p>
        </w:tc>
        <w:tc>
          <w:tcPr>
            <w:tcW w:w="1539" w:type="dxa"/>
            <w:vMerge/>
            <w:tcBorders>
              <w:left w:val="single" w:sz="4" w:space="0" w:color="auto"/>
              <w:bottom w:val="single" w:sz="4" w:space="0" w:color="auto"/>
              <w:right w:val="single" w:sz="4" w:space="0" w:color="auto"/>
            </w:tcBorders>
            <w:hideMark/>
          </w:tcPr>
          <w:p w:rsidR="0051552C" w:rsidRPr="00D9012C" w:rsidRDefault="0051552C" w:rsidP="0051552C">
            <w:pPr>
              <w:spacing w:after="0"/>
              <w:rPr>
                <w:rFonts w:cs="Times New Roman"/>
              </w:rPr>
            </w:pPr>
          </w:p>
        </w:tc>
      </w:tr>
      <w:tr w:rsidR="0051552C" w:rsidRPr="00305658" w:rsidTr="0051552C">
        <w:trPr>
          <w:gridAfter w:val="1"/>
          <w:wAfter w:w="21" w:type="dxa"/>
        </w:trPr>
        <w:tc>
          <w:tcPr>
            <w:tcW w:w="2780"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w:t>
            </w:r>
          </w:p>
        </w:tc>
        <w:tc>
          <w:tcPr>
            <w:tcW w:w="7818"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2</w:t>
            </w:r>
          </w:p>
        </w:tc>
        <w:tc>
          <w:tcPr>
            <w:tcW w:w="113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jc w:val="center"/>
              <w:rPr>
                <w:rFonts w:cs="Times New Roman"/>
              </w:rPr>
            </w:pPr>
            <w:r w:rsidRPr="00305658">
              <w:rPr>
                <w:rFonts w:cs="Times New Roman"/>
              </w:rPr>
              <w:t>3</w:t>
            </w:r>
          </w:p>
        </w:tc>
        <w:tc>
          <w:tcPr>
            <w:tcW w:w="1984"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jc w:val="center"/>
              <w:rPr>
                <w:rFonts w:cs="Times New Roman"/>
              </w:rPr>
            </w:pPr>
            <w:r w:rsidRPr="00305658">
              <w:rPr>
                <w:rFonts w:cs="Times New Roman"/>
              </w:rPr>
              <w:t>4</w:t>
            </w:r>
          </w:p>
        </w:tc>
        <w:tc>
          <w:tcPr>
            <w:tcW w:w="1539"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jc w:val="center"/>
              <w:rPr>
                <w:rFonts w:cs="Times New Roman"/>
              </w:rPr>
            </w:pPr>
            <w:r w:rsidRPr="00305658">
              <w:rPr>
                <w:rFonts w:cs="Times New Roman"/>
              </w:rPr>
              <w:t>5</w:t>
            </w:r>
          </w:p>
        </w:tc>
      </w:tr>
      <w:tr w:rsidR="0051552C" w:rsidRPr="00305658" w:rsidTr="0051552C">
        <w:trPr>
          <w:gridAfter w:val="1"/>
          <w:wAfter w:w="21" w:type="dxa"/>
          <w:trHeight w:val="246"/>
        </w:trPr>
        <w:tc>
          <w:tcPr>
            <w:tcW w:w="2780"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Раздел 1</w:t>
            </w:r>
          </w:p>
          <w:p w:rsidR="0051552C" w:rsidRPr="00305658" w:rsidRDefault="0051552C" w:rsidP="0051552C">
            <w:pPr>
              <w:spacing w:after="0"/>
              <w:rPr>
                <w:rFonts w:cs="Times New Roman"/>
              </w:rPr>
            </w:pPr>
          </w:p>
        </w:tc>
        <w:tc>
          <w:tcPr>
            <w:tcW w:w="7818"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Теоретическая часть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51552C" w:rsidRPr="00305658" w:rsidRDefault="0051552C" w:rsidP="0051552C">
            <w:pPr>
              <w:spacing w:after="0"/>
              <w:jc w:val="center"/>
              <w:rPr>
                <w:rFonts w:cs="Times New Roman"/>
              </w:rPr>
            </w:pPr>
            <w:r w:rsidRPr="00305658">
              <w:rPr>
                <w:rFonts w:cs="Times New Roman"/>
              </w:rPr>
              <w:t>4</w:t>
            </w:r>
          </w:p>
        </w:tc>
        <w:tc>
          <w:tcPr>
            <w:tcW w:w="1984" w:type="dxa"/>
            <w:tcBorders>
              <w:top w:val="single" w:sz="4" w:space="0" w:color="auto"/>
              <w:left w:val="single" w:sz="4" w:space="0" w:color="auto"/>
              <w:bottom w:val="single" w:sz="4" w:space="0" w:color="auto"/>
              <w:right w:val="single" w:sz="4" w:space="0" w:color="auto"/>
            </w:tcBorders>
            <w:vAlign w:val="center"/>
          </w:tcPr>
          <w:p w:rsidR="0051552C" w:rsidRPr="00305658" w:rsidRDefault="0051552C" w:rsidP="0051552C">
            <w:pPr>
              <w:spacing w:after="0"/>
              <w:jc w:val="center"/>
              <w:rPr>
                <w:rFonts w:cs="Times New Roman"/>
              </w:rPr>
            </w:pP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51552C" w:rsidRPr="00305658" w:rsidRDefault="0051552C" w:rsidP="0051552C">
            <w:pPr>
              <w:spacing w:after="0"/>
              <w:jc w:val="center"/>
              <w:rPr>
                <w:rFonts w:cs="Times New Roman"/>
              </w:rPr>
            </w:pPr>
          </w:p>
        </w:tc>
      </w:tr>
      <w:tr w:rsidR="0051552C" w:rsidRPr="00305658" w:rsidTr="0051552C">
        <w:trPr>
          <w:gridAfter w:val="1"/>
          <w:wAfter w:w="21" w:type="dxa"/>
          <w:trHeight w:val="1544"/>
        </w:trPr>
        <w:tc>
          <w:tcPr>
            <w:tcW w:w="2780" w:type="dxa"/>
            <w:tcBorders>
              <w:top w:val="single" w:sz="4" w:space="0" w:color="auto"/>
              <w:left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Введение</w:t>
            </w:r>
          </w:p>
          <w:p w:rsidR="0051552C" w:rsidRPr="00305658" w:rsidRDefault="0051552C" w:rsidP="0051552C">
            <w:pPr>
              <w:spacing w:after="0"/>
              <w:rPr>
                <w:rFonts w:cs="Times New Roman"/>
              </w:rPr>
            </w:pPr>
            <w:r w:rsidRPr="00305658">
              <w:rPr>
                <w:rFonts w:cs="Times New Roman"/>
              </w:rPr>
              <w:t>Физическая культура в общекультурной и профессиональной подготовке студентов СПО.</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Тема 1.1.</w:t>
            </w:r>
          </w:p>
          <w:p w:rsidR="0051552C" w:rsidRPr="00305658" w:rsidRDefault="0051552C" w:rsidP="0051552C">
            <w:pPr>
              <w:spacing w:after="0"/>
              <w:rPr>
                <w:rFonts w:cs="Times New Roman"/>
              </w:rPr>
            </w:pPr>
            <w:r w:rsidRPr="00305658">
              <w:rPr>
                <w:rFonts w:cs="Times New Roman"/>
              </w:rPr>
              <w:t>Основы здорового образа жизни. Физическая культура в обеспечении здоровья.</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Тема 1.2.</w:t>
            </w:r>
          </w:p>
          <w:p w:rsidR="0051552C" w:rsidRPr="00305658" w:rsidRDefault="0051552C" w:rsidP="0051552C">
            <w:pPr>
              <w:spacing w:after="0"/>
              <w:rPr>
                <w:rFonts w:cs="Times New Roman"/>
              </w:rPr>
            </w:pPr>
            <w:r w:rsidRPr="00305658">
              <w:rPr>
                <w:rFonts w:cs="Times New Roman"/>
              </w:rPr>
              <w:t xml:space="preserve">Психофизиологические основы учебного и производственного труда. </w:t>
            </w:r>
            <w:r w:rsidR="00751A4E">
              <w:rPr>
                <w:rFonts w:cs="Times New Roman"/>
              </w:rPr>
              <w:lastRenderedPageBreak/>
              <w:t>7</w:t>
            </w:r>
            <w:r w:rsidRPr="00305658">
              <w:rPr>
                <w:rFonts w:cs="Times New Roman"/>
              </w:rPr>
              <w:t>Средства физической культуры в регулировании работоспособности.</w:t>
            </w:r>
          </w:p>
        </w:tc>
        <w:tc>
          <w:tcPr>
            <w:tcW w:w="7818"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lastRenderedPageBreak/>
              <w:t>Содержание учебного материала</w:t>
            </w:r>
          </w:p>
          <w:p w:rsidR="0051552C" w:rsidRPr="00305658" w:rsidRDefault="0051552C" w:rsidP="0051552C">
            <w:pPr>
              <w:spacing w:after="0"/>
              <w:rPr>
                <w:rFonts w:cs="Times New Roman"/>
              </w:rPr>
            </w:pPr>
            <w:r w:rsidRPr="00305658">
              <w:rPr>
                <w:rFonts w:cs="Times New Roman"/>
              </w:rPr>
              <w:t>Современное состояние ФК и С. ФК и личность профессионала. Оздоровительные системы физического воспитания, их роль в формировании здорового образа жизни, сохранение творческой активности и долголетия, предупреждение профессиональных заболеваний и вредных привычек. 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51552C" w:rsidRPr="00305658" w:rsidRDefault="0051552C" w:rsidP="0051552C">
            <w:pPr>
              <w:spacing w:after="0"/>
              <w:rPr>
                <w:rFonts w:cs="Times New Roman"/>
              </w:rPr>
            </w:pPr>
            <w:r w:rsidRPr="00305658">
              <w:rPr>
                <w:rFonts w:cs="Times New Roman"/>
              </w:rPr>
              <w:t>Содержание учебного материала</w:t>
            </w:r>
          </w:p>
          <w:p w:rsidR="0051552C" w:rsidRPr="00305658" w:rsidRDefault="0051552C" w:rsidP="0051552C">
            <w:pPr>
              <w:spacing w:after="0"/>
              <w:rPr>
                <w:rFonts w:cs="Times New Roman"/>
              </w:rPr>
            </w:pPr>
            <w:r w:rsidRPr="00305658">
              <w:rPr>
                <w:rFonts w:cs="Times New Roman"/>
              </w:rPr>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 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51552C" w:rsidRPr="00305658" w:rsidRDefault="0051552C" w:rsidP="0051552C">
            <w:pPr>
              <w:spacing w:after="0"/>
              <w:rPr>
                <w:rFonts w:cs="Times New Roman"/>
              </w:rPr>
            </w:pPr>
            <w:r w:rsidRPr="00305658">
              <w:rPr>
                <w:rFonts w:cs="Times New Roman"/>
              </w:rPr>
              <w:t>Содержание учебного материала</w:t>
            </w:r>
          </w:p>
          <w:p w:rsidR="0051552C" w:rsidRPr="00D9012C" w:rsidRDefault="0051552C" w:rsidP="0051552C">
            <w:pPr>
              <w:spacing w:after="0"/>
              <w:rPr>
                <w:rFonts w:cs="Times New Roman"/>
              </w:rPr>
            </w:pPr>
            <w:r w:rsidRPr="00305658">
              <w:rPr>
                <w:rFonts w:cs="Times New Roman"/>
              </w:rPr>
              <w:t xml:space="preserve">Психофизиологическая характеристика будущей производственной деятельности и учебного труда студентов. Динамика работоспособности в </w:t>
            </w:r>
            <w:r w:rsidRPr="00305658">
              <w:rPr>
                <w:rFonts w:cs="Times New Roman"/>
              </w:rPr>
              <w:lastRenderedPageBreak/>
              <w:t>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 Аутотренинг и его использование для повышения работоспособности.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51552C" w:rsidRPr="00305658" w:rsidRDefault="0051552C" w:rsidP="0051552C">
            <w:pPr>
              <w:spacing w:after="0"/>
              <w:jc w:val="center"/>
              <w:rPr>
                <w:rFonts w:cs="Times New Roman"/>
              </w:rPr>
            </w:pPr>
            <w:r w:rsidRPr="00305658">
              <w:rPr>
                <w:rFonts w:cs="Times New Roman"/>
              </w:rPr>
              <w:lastRenderedPageBreak/>
              <w:t>2</w:t>
            </w:r>
          </w:p>
        </w:tc>
        <w:tc>
          <w:tcPr>
            <w:tcW w:w="1984" w:type="dxa"/>
            <w:tcBorders>
              <w:top w:val="single" w:sz="4" w:space="0" w:color="auto"/>
              <w:left w:val="single" w:sz="4" w:space="0" w:color="auto"/>
              <w:bottom w:val="single" w:sz="4" w:space="0" w:color="auto"/>
              <w:right w:val="single" w:sz="4" w:space="0" w:color="auto"/>
            </w:tcBorders>
            <w:vAlign w:val="center"/>
          </w:tcPr>
          <w:p w:rsidR="0051552C" w:rsidRPr="00305658" w:rsidRDefault="0051552C" w:rsidP="0051552C">
            <w:pPr>
              <w:spacing w:after="0"/>
              <w:jc w:val="center"/>
              <w:rPr>
                <w:rFonts w:cs="Times New Roman"/>
              </w:rPr>
            </w:pP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51552C" w:rsidRPr="00305658" w:rsidRDefault="0051552C" w:rsidP="0051552C">
            <w:pPr>
              <w:spacing w:after="0"/>
              <w:jc w:val="center"/>
              <w:rPr>
                <w:rFonts w:cs="Times New Roman"/>
              </w:rPr>
            </w:pPr>
            <w:r w:rsidRPr="00305658">
              <w:rPr>
                <w:rFonts w:cs="Times New Roman"/>
              </w:rPr>
              <w:t>1</w:t>
            </w:r>
          </w:p>
        </w:tc>
      </w:tr>
      <w:tr w:rsidR="0051552C" w:rsidRPr="00305658" w:rsidTr="0051552C">
        <w:trPr>
          <w:gridAfter w:val="1"/>
          <w:wAfter w:w="21" w:type="dxa"/>
          <w:trHeight w:val="729"/>
        </w:trPr>
        <w:tc>
          <w:tcPr>
            <w:tcW w:w="2780" w:type="dxa"/>
            <w:tcBorders>
              <w:top w:val="single" w:sz="4" w:space="0" w:color="auto"/>
              <w:left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lastRenderedPageBreak/>
              <w:t>Тема 1.3.</w:t>
            </w:r>
          </w:p>
          <w:p w:rsidR="0051552C" w:rsidRPr="00305658" w:rsidRDefault="0051552C" w:rsidP="0051552C">
            <w:pPr>
              <w:spacing w:after="0"/>
              <w:rPr>
                <w:rFonts w:cs="Times New Roman"/>
              </w:rPr>
            </w:pPr>
            <w:r w:rsidRPr="00305658">
              <w:rPr>
                <w:rFonts w:cs="Times New Roman"/>
              </w:rPr>
              <w:t>Основы методики самостоятельных занятий физическими упражнениями.</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Тема 1.4.</w:t>
            </w:r>
          </w:p>
          <w:p w:rsidR="0051552C" w:rsidRPr="00305658" w:rsidRDefault="0051552C" w:rsidP="0051552C">
            <w:pPr>
              <w:spacing w:after="0"/>
              <w:rPr>
                <w:rFonts w:cs="Times New Roman"/>
              </w:rPr>
            </w:pPr>
            <w:r w:rsidRPr="00305658">
              <w:rPr>
                <w:rFonts w:cs="Times New Roman"/>
              </w:rPr>
              <w:t>Самоконтроль, его основные методы, показатели и критерии оценки.</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Тема 1.5.</w:t>
            </w:r>
          </w:p>
          <w:p w:rsidR="0051552C" w:rsidRPr="00305658" w:rsidRDefault="0051552C" w:rsidP="0051552C">
            <w:pPr>
              <w:spacing w:after="0"/>
              <w:rPr>
                <w:rFonts w:cs="Times New Roman"/>
              </w:rPr>
            </w:pPr>
            <w:r w:rsidRPr="00305658">
              <w:rPr>
                <w:rFonts w:cs="Times New Roman"/>
              </w:rPr>
              <w:t>Физическая культура в профессиональной деятельности специалиста.</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tc>
        <w:tc>
          <w:tcPr>
            <w:tcW w:w="7818"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Содержание учебного материала</w:t>
            </w:r>
          </w:p>
          <w:p w:rsidR="0051552C" w:rsidRPr="00305658" w:rsidRDefault="0051552C" w:rsidP="0051552C">
            <w:pPr>
              <w:spacing w:after="0"/>
              <w:rPr>
                <w:rFonts w:cs="Times New Roman"/>
              </w:rPr>
            </w:pPr>
            <w:r w:rsidRPr="00305658">
              <w:rPr>
                <w:rFonts w:cs="Times New Roman"/>
              </w:rPr>
              <w:t>Мотивация и целенаправленность самостоятельных занятий, их формы и содержание.</w:t>
            </w:r>
          </w:p>
          <w:p w:rsidR="0051552C" w:rsidRPr="00305658" w:rsidRDefault="0051552C" w:rsidP="0051552C">
            <w:pPr>
              <w:spacing w:after="0"/>
              <w:rPr>
                <w:rFonts w:cs="Times New Roman"/>
              </w:rPr>
            </w:pPr>
            <w:r w:rsidRPr="00305658">
              <w:rPr>
                <w:rFonts w:cs="Times New Roman"/>
              </w:rPr>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и в развитии профилирующих двигательных качеств.</w:t>
            </w:r>
          </w:p>
          <w:p w:rsidR="0051552C" w:rsidRPr="00305658" w:rsidRDefault="0051552C" w:rsidP="0051552C">
            <w:pPr>
              <w:spacing w:after="0"/>
              <w:rPr>
                <w:rFonts w:cs="Times New Roman"/>
              </w:rPr>
            </w:pPr>
            <w:r w:rsidRPr="00305658">
              <w:rPr>
                <w:rFonts w:cs="Times New Roman"/>
              </w:rPr>
              <w:t>Содержание учебного материала</w:t>
            </w:r>
          </w:p>
          <w:p w:rsidR="0051552C" w:rsidRPr="00305658" w:rsidRDefault="0051552C" w:rsidP="0051552C">
            <w:pPr>
              <w:spacing w:after="0"/>
              <w:rPr>
                <w:rFonts w:cs="Times New Roman"/>
              </w:rPr>
            </w:pPr>
            <w:r w:rsidRPr="00305658">
              <w:rPr>
                <w:rFonts w:cs="Times New Roman"/>
              </w:rPr>
              <w:t>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51552C" w:rsidRPr="00305658" w:rsidRDefault="0051552C" w:rsidP="0051552C">
            <w:pPr>
              <w:spacing w:after="0"/>
              <w:rPr>
                <w:rFonts w:cs="Times New Roman"/>
              </w:rPr>
            </w:pPr>
            <w:r w:rsidRPr="00305658">
              <w:rPr>
                <w:rFonts w:cs="Times New Roman"/>
              </w:rPr>
              <w:t>Содержание учебного материала</w:t>
            </w:r>
          </w:p>
          <w:p w:rsidR="0051552C" w:rsidRPr="00305658" w:rsidRDefault="0051552C" w:rsidP="0051552C">
            <w:pPr>
              <w:spacing w:after="0"/>
              <w:rPr>
                <w:rFonts w:cs="Times New Roman"/>
              </w:rPr>
            </w:pPr>
            <w:r w:rsidRPr="00305658">
              <w:rPr>
                <w:rFonts w:cs="Times New Roman"/>
              </w:rPr>
              <w:t xml:space="preserve">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специальность предъявляет повышенные требования.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1552C" w:rsidRPr="00305658" w:rsidRDefault="0051552C" w:rsidP="0051552C">
            <w:pPr>
              <w:spacing w:after="0"/>
              <w:jc w:val="center"/>
              <w:rPr>
                <w:rFonts w:cs="Times New Roman"/>
              </w:rPr>
            </w:pPr>
            <w:r w:rsidRPr="00305658">
              <w:rPr>
                <w:rFonts w:cs="Times New Roman"/>
              </w:rPr>
              <w:t>2</w:t>
            </w:r>
          </w:p>
        </w:tc>
        <w:tc>
          <w:tcPr>
            <w:tcW w:w="1984" w:type="dxa"/>
            <w:tcBorders>
              <w:top w:val="single" w:sz="4" w:space="0" w:color="auto"/>
              <w:left w:val="single" w:sz="4" w:space="0" w:color="auto"/>
              <w:bottom w:val="single" w:sz="4" w:space="0" w:color="auto"/>
              <w:right w:val="single" w:sz="4" w:space="0" w:color="auto"/>
            </w:tcBorders>
            <w:vAlign w:val="center"/>
          </w:tcPr>
          <w:p w:rsidR="0051552C" w:rsidRPr="00305658" w:rsidRDefault="0051552C" w:rsidP="0051552C">
            <w:pPr>
              <w:spacing w:after="0"/>
              <w:jc w:val="center"/>
              <w:rPr>
                <w:rFonts w:cs="Times New Roman"/>
              </w:rPr>
            </w:pPr>
          </w:p>
        </w:tc>
        <w:tc>
          <w:tcPr>
            <w:tcW w:w="1539" w:type="dxa"/>
            <w:tcBorders>
              <w:top w:val="single" w:sz="4" w:space="0" w:color="auto"/>
              <w:left w:val="single" w:sz="4" w:space="0" w:color="auto"/>
              <w:bottom w:val="single" w:sz="4" w:space="0" w:color="auto"/>
              <w:right w:val="single" w:sz="4" w:space="0" w:color="auto"/>
            </w:tcBorders>
            <w:vAlign w:val="center"/>
            <w:hideMark/>
          </w:tcPr>
          <w:p w:rsidR="0051552C" w:rsidRPr="00305658" w:rsidRDefault="0051552C" w:rsidP="0051552C">
            <w:pPr>
              <w:spacing w:after="0"/>
              <w:jc w:val="center"/>
              <w:rPr>
                <w:rFonts w:cs="Times New Roman"/>
              </w:rPr>
            </w:pPr>
            <w:r w:rsidRPr="00305658">
              <w:rPr>
                <w:rFonts w:cs="Times New Roman"/>
              </w:rPr>
              <w:t>1</w:t>
            </w:r>
          </w:p>
        </w:tc>
      </w:tr>
      <w:tr w:rsidR="0051552C" w:rsidRPr="00305658" w:rsidTr="0051552C">
        <w:trPr>
          <w:gridAfter w:val="1"/>
          <w:wAfter w:w="21" w:type="dxa"/>
          <w:trHeight w:val="399"/>
        </w:trPr>
        <w:tc>
          <w:tcPr>
            <w:tcW w:w="2780" w:type="dxa"/>
            <w:tcBorders>
              <w:top w:val="single" w:sz="4" w:space="0" w:color="auto"/>
              <w:left w:val="single" w:sz="4" w:space="0" w:color="auto"/>
              <w:right w:val="single" w:sz="4" w:space="0" w:color="auto"/>
            </w:tcBorders>
            <w:hideMark/>
          </w:tcPr>
          <w:p w:rsidR="0051552C" w:rsidRPr="00D9012C" w:rsidRDefault="0051552C" w:rsidP="0051552C">
            <w:pPr>
              <w:spacing w:after="0"/>
              <w:rPr>
                <w:rFonts w:cs="Times New Roman"/>
                <w:b/>
              </w:rPr>
            </w:pPr>
            <w:r w:rsidRPr="00D9012C">
              <w:rPr>
                <w:rFonts w:cs="Times New Roman"/>
                <w:b/>
              </w:rPr>
              <w:t>Раздел 2</w:t>
            </w:r>
          </w:p>
        </w:tc>
        <w:tc>
          <w:tcPr>
            <w:tcW w:w="7818" w:type="dxa"/>
            <w:tcBorders>
              <w:top w:val="single" w:sz="4" w:space="0" w:color="auto"/>
              <w:left w:val="single" w:sz="4" w:space="0" w:color="auto"/>
              <w:bottom w:val="single" w:sz="4" w:space="0" w:color="auto"/>
              <w:right w:val="single" w:sz="4" w:space="0" w:color="auto"/>
            </w:tcBorders>
            <w:hideMark/>
          </w:tcPr>
          <w:p w:rsidR="0051552C" w:rsidRPr="00D9012C" w:rsidRDefault="0051552C" w:rsidP="0051552C">
            <w:pPr>
              <w:spacing w:after="0"/>
              <w:rPr>
                <w:rFonts w:cs="Times New Roman"/>
                <w:b/>
              </w:rPr>
            </w:pPr>
            <w:r w:rsidRPr="00D9012C">
              <w:rPr>
                <w:rFonts w:cs="Times New Roman"/>
                <w:b/>
              </w:rPr>
              <w:t>Практическая часть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51552C" w:rsidRPr="00D9012C" w:rsidRDefault="0051552C" w:rsidP="0051552C">
            <w:pPr>
              <w:spacing w:after="0"/>
              <w:jc w:val="center"/>
              <w:rPr>
                <w:rFonts w:cs="Times New Roman"/>
                <w:b/>
              </w:rPr>
            </w:pPr>
            <w:r w:rsidRPr="00D9012C">
              <w:rPr>
                <w:rFonts w:cs="Times New Roman"/>
                <w:b/>
              </w:rPr>
              <w:t>113</w:t>
            </w:r>
          </w:p>
        </w:tc>
        <w:tc>
          <w:tcPr>
            <w:tcW w:w="1984" w:type="dxa"/>
            <w:tcBorders>
              <w:top w:val="single" w:sz="4" w:space="0" w:color="auto"/>
              <w:left w:val="single" w:sz="4" w:space="0" w:color="auto"/>
              <w:bottom w:val="single" w:sz="4" w:space="0" w:color="auto"/>
              <w:right w:val="single" w:sz="4" w:space="0" w:color="auto"/>
            </w:tcBorders>
            <w:vAlign w:val="center"/>
          </w:tcPr>
          <w:p w:rsidR="0051552C" w:rsidRPr="00D9012C" w:rsidRDefault="0051552C" w:rsidP="0051552C">
            <w:pPr>
              <w:spacing w:after="0"/>
              <w:jc w:val="center"/>
              <w:rPr>
                <w:rFonts w:cs="Times New Roman"/>
                <w:b/>
              </w:rPr>
            </w:pPr>
            <w:r w:rsidRPr="00D9012C">
              <w:rPr>
                <w:rFonts w:cs="Times New Roman"/>
                <w:b/>
              </w:rPr>
              <w:t>22</w:t>
            </w:r>
          </w:p>
        </w:tc>
        <w:tc>
          <w:tcPr>
            <w:tcW w:w="1539" w:type="dxa"/>
            <w:tcBorders>
              <w:top w:val="single" w:sz="4" w:space="0" w:color="auto"/>
              <w:left w:val="single" w:sz="4" w:space="0" w:color="auto"/>
              <w:bottom w:val="single" w:sz="4" w:space="0" w:color="auto"/>
              <w:right w:val="single" w:sz="4" w:space="0" w:color="auto"/>
            </w:tcBorders>
            <w:vAlign w:val="center"/>
            <w:hideMark/>
          </w:tcPr>
          <w:p w:rsidR="0051552C" w:rsidRPr="00D9012C" w:rsidRDefault="0051552C" w:rsidP="0051552C">
            <w:pPr>
              <w:spacing w:after="0"/>
              <w:jc w:val="center"/>
              <w:rPr>
                <w:rFonts w:cs="Times New Roman"/>
                <w:b/>
              </w:rPr>
            </w:pPr>
          </w:p>
        </w:tc>
      </w:tr>
      <w:tr w:rsidR="0051552C" w:rsidRPr="00305658" w:rsidTr="0051552C">
        <w:trPr>
          <w:gridAfter w:val="1"/>
          <w:wAfter w:w="21" w:type="dxa"/>
          <w:trHeight w:val="2263"/>
        </w:trPr>
        <w:tc>
          <w:tcPr>
            <w:tcW w:w="2780" w:type="dxa"/>
            <w:tcBorders>
              <w:top w:val="single" w:sz="4" w:space="0" w:color="auto"/>
              <w:left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lastRenderedPageBreak/>
              <w:t>Тема 2.1.</w:t>
            </w:r>
          </w:p>
          <w:p w:rsidR="0051552C" w:rsidRPr="00305658" w:rsidRDefault="0051552C" w:rsidP="0051552C">
            <w:pPr>
              <w:spacing w:after="0"/>
              <w:rPr>
                <w:rFonts w:cs="Times New Roman"/>
              </w:rPr>
            </w:pPr>
            <w:r w:rsidRPr="00305658">
              <w:rPr>
                <w:rFonts w:cs="Times New Roman"/>
              </w:rPr>
              <w:t>Учебно-методические занятия.</w:t>
            </w:r>
          </w:p>
        </w:tc>
        <w:tc>
          <w:tcPr>
            <w:tcW w:w="7818"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Содержание учебного материала</w:t>
            </w:r>
          </w:p>
          <w:p w:rsidR="0051552C" w:rsidRPr="00305658" w:rsidRDefault="0051552C" w:rsidP="0051552C">
            <w:pPr>
              <w:spacing w:after="0"/>
              <w:rPr>
                <w:rFonts w:cs="Times New Roman"/>
              </w:rPr>
            </w:pPr>
            <w:r w:rsidRPr="00305658">
              <w:rPr>
                <w:rFonts w:cs="Times New Roman"/>
              </w:rPr>
              <w:t>Физические упражнения для профилактики и коррекции нарушения опорно-двигательного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p>
          <w:p w:rsidR="0051552C" w:rsidRPr="00305658" w:rsidRDefault="0051552C" w:rsidP="0051552C">
            <w:pPr>
              <w:spacing w:after="0"/>
              <w:rPr>
                <w:rFonts w:cs="Times New Roman"/>
              </w:rPr>
            </w:pPr>
            <w:r w:rsidRPr="00305658">
              <w:rPr>
                <w:rFonts w:cs="Times New Roman"/>
              </w:rPr>
              <w:t>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51552C" w:rsidRPr="00305658" w:rsidRDefault="0051552C" w:rsidP="0051552C">
            <w:pPr>
              <w:spacing w:after="0"/>
              <w:jc w:val="center"/>
              <w:rPr>
                <w:rFonts w:cs="Times New Roman"/>
              </w:rPr>
            </w:pPr>
            <w:r w:rsidRPr="00305658">
              <w:rPr>
                <w:rFonts w:cs="Times New Roman"/>
              </w:rPr>
              <w:t>6</w:t>
            </w:r>
          </w:p>
        </w:tc>
        <w:tc>
          <w:tcPr>
            <w:tcW w:w="1984" w:type="dxa"/>
            <w:tcBorders>
              <w:top w:val="single" w:sz="4" w:space="0" w:color="auto"/>
              <w:left w:val="single" w:sz="4" w:space="0" w:color="auto"/>
              <w:bottom w:val="single" w:sz="4" w:space="0" w:color="auto"/>
              <w:right w:val="single" w:sz="4" w:space="0" w:color="auto"/>
            </w:tcBorders>
            <w:vAlign w:val="center"/>
          </w:tcPr>
          <w:p w:rsidR="0051552C" w:rsidRPr="00305658" w:rsidRDefault="0051552C" w:rsidP="0051552C">
            <w:pPr>
              <w:spacing w:after="0"/>
              <w:jc w:val="center"/>
              <w:rPr>
                <w:rFonts w:cs="Times New Roman"/>
              </w:rPr>
            </w:pPr>
          </w:p>
        </w:tc>
        <w:tc>
          <w:tcPr>
            <w:tcW w:w="1539" w:type="dxa"/>
            <w:tcBorders>
              <w:top w:val="single" w:sz="4" w:space="0" w:color="auto"/>
              <w:left w:val="single" w:sz="4" w:space="0" w:color="auto"/>
              <w:bottom w:val="single" w:sz="4" w:space="0" w:color="auto"/>
              <w:right w:val="single" w:sz="4" w:space="0" w:color="auto"/>
            </w:tcBorders>
            <w:vAlign w:val="center"/>
            <w:hideMark/>
          </w:tcPr>
          <w:p w:rsidR="0051552C" w:rsidRPr="00305658" w:rsidRDefault="0051552C" w:rsidP="0051552C">
            <w:pPr>
              <w:spacing w:after="0"/>
              <w:jc w:val="center"/>
              <w:rPr>
                <w:rFonts w:cs="Times New Roman"/>
              </w:rPr>
            </w:pPr>
            <w:r w:rsidRPr="00305658">
              <w:rPr>
                <w:rFonts w:cs="Times New Roman"/>
              </w:rPr>
              <w:t>1</w:t>
            </w:r>
          </w:p>
        </w:tc>
      </w:tr>
      <w:tr w:rsidR="0051552C" w:rsidRPr="00305658" w:rsidTr="0051552C">
        <w:trPr>
          <w:trHeight w:val="659"/>
        </w:trPr>
        <w:tc>
          <w:tcPr>
            <w:tcW w:w="2780" w:type="dxa"/>
            <w:tcBorders>
              <w:left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Тема 2.2</w:t>
            </w:r>
          </w:p>
          <w:p w:rsidR="0051552C" w:rsidRPr="00305658" w:rsidRDefault="0051552C" w:rsidP="0051552C">
            <w:pPr>
              <w:spacing w:after="0"/>
              <w:rPr>
                <w:rFonts w:cs="Times New Roman"/>
              </w:rPr>
            </w:pPr>
            <w:r w:rsidRPr="00305658">
              <w:rPr>
                <w:rFonts w:cs="Times New Roman"/>
              </w:rPr>
              <w:t>Учебно-тренировочные занятия.</w:t>
            </w:r>
          </w:p>
          <w:p w:rsidR="0051552C" w:rsidRPr="00305658" w:rsidRDefault="0051552C" w:rsidP="0051552C">
            <w:pPr>
              <w:spacing w:after="0"/>
              <w:rPr>
                <w:rFonts w:cs="Times New Roman"/>
              </w:rPr>
            </w:pPr>
            <w:r w:rsidRPr="00305658">
              <w:rPr>
                <w:rFonts w:cs="Times New Roman"/>
              </w:rPr>
              <w:t>Легкая атлетика.</w:t>
            </w:r>
          </w:p>
          <w:p w:rsidR="0051552C" w:rsidRPr="00305658" w:rsidRDefault="0051552C" w:rsidP="0051552C">
            <w:pPr>
              <w:spacing w:after="0"/>
              <w:rPr>
                <w:rFonts w:cs="Times New Roman"/>
              </w:rPr>
            </w:pPr>
            <w:r w:rsidRPr="00305658">
              <w:rPr>
                <w:rFonts w:cs="Times New Roman"/>
              </w:rPr>
              <w:t>Кроссовая подготовка.</w:t>
            </w:r>
          </w:p>
        </w:tc>
        <w:tc>
          <w:tcPr>
            <w:tcW w:w="7818"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Практические занятия</w:t>
            </w:r>
          </w:p>
          <w:p w:rsidR="0051552C" w:rsidRPr="00305658" w:rsidRDefault="0051552C" w:rsidP="0051552C">
            <w:pPr>
              <w:spacing w:after="0"/>
              <w:rPr>
                <w:rFonts w:cs="Times New Roman"/>
              </w:rPr>
            </w:pPr>
            <w:r w:rsidRPr="00305658">
              <w:rPr>
                <w:rFonts w:cs="Times New Roman"/>
              </w:rPr>
              <w:t>Легкая атлетика. Кроссовая подготовка: высокий и низкий старт, стартовый разгон, финиширование; бег 100 метров, эстафетный бег 4х100 метров, 4х400 метров, бег по прямой с различной скоростью, равномерный бег на дистанции 2 000 метров (девушки), 3 000 метров (юноши), прыжки в длину с разбега способом «согнув ноги»; прыжки в высоту способами: «прогнувшись», перешагивание, «ножницы», перекидной; метание гранаты весом 500г (девушки), 700 г (юноши); толкание ядра.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51552C" w:rsidRPr="00305658" w:rsidRDefault="0051552C" w:rsidP="0051552C">
            <w:pPr>
              <w:spacing w:after="0"/>
              <w:jc w:val="center"/>
              <w:rPr>
                <w:rFonts w:cs="Times New Roman"/>
              </w:rPr>
            </w:pPr>
            <w:r w:rsidRPr="00305658">
              <w:rPr>
                <w:rFonts w:cs="Times New Roman"/>
              </w:rPr>
              <w:t>29</w:t>
            </w:r>
          </w:p>
        </w:tc>
        <w:tc>
          <w:tcPr>
            <w:tcW w:w="1984" w:type="dxa"/>
            <w:tcBorders>
              <w:top w:val="single" w:sz="4" w:space="0" w:color="auto"/>
              <w:left w:val="single" w:sz="4" w:space="0" w:color="auto"/>
              <w:bottom w:val="single" w:sz="4" w:space="0" w:color="auto"/>
              <w:right w:val="single" w:sz="4" w:space="0" w:color="auto"/>
            </w:tcBorders>
            <w:vAlign w:val="center"/>
          </w:tcPr>
          <w:p w:rsidR="0051552C" w:rsidRPr="00305658" w:rsidRDefault="0051552C" w:rsidP="0051552C">
            <w:pPr>
              <w:spacing w:after="0"/>
              <w:jc w:val="center"/>
              <w:rPr>
                <w:rFonts w:cs="Times New Roman"/>
              </w:rPr>
            </w:pP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51552C" w:rsidRPr="00305658" w:rsidRDefault="0051552C" w:rsidP="0051552C">
            <w:pPr>
              <w:spacing w:after="0"/>
              <w:jc w:val="center"/>
              <w:rPr>
                <w:rFonts w:cs="Times New Roman"/>
              </w:rPr>
            </w:pPr>
            <w:r w:rsidRPr="00305658">
              <w:rPr>
                <w:rFonts w:cs="Times New Roman"/>
              </w:rPr>
              <w:t>3</w:t>
            </w:r>
          </w:p>
        </w:tc>
      </w:tr>
      <w:tr w:rsidR="0051552C" w:rsidRPr="00305658" w:rsidTr="0051552C">
        <w:trPr>
          <w:gridAfter w:val="1"/>
          <w:wAfter w:w="21" w:type="dxa"/>
          <w:trHeight w:val="1695"/>
        </w:trPr>
        <w:tc>
          <w:tcPr>
            <w:tcW w:w="2780" w:type="dxa"/>
            <w:tcBorders>
              <w:top w:val="single" w:sz="4" w:space="0" w:color="auto"/>
              <w:left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Тема 2.3</w:t>
            </w:r>
          </w:p>
          <w:p w:rsidR="0051552C" w:rsidRPr="00305658" w:rsidRDefault="0051552C" w:rsidP="0051552C">
            <w:pPr>
              <w:spacing w:after="0"/>
              <w:rPr>
                <w:rFonts w:cs="Times New Roman"/>
              </w:rPr>
            </w:pPr>
            <w:r w:rsidRPr="00305658">
              <w:rPr>
                <w:rFonts w:cs="Times New Roman"/>
              </w:rPr>
              <w:t>Учебно-тренировочные занятия.</w:t>
            </w:r>
          </w:p>
          <w:p w:rsidR="0051552C" w:rsidRPr="00305658" w:rsidRDefault="0051552C" w:rsidP="0051552C">
            <w:pPr>
              <w:spacing w:after="0"/>
              <w:rPr>
                <w:rFonts w:cs="Times New Roman"/>
              </w:rPr>
            </w:pPr>
            <w:r w:rsidRPr="00305658">
              <w:rPr>
                <w:rFonts w:cs="Times New Roman"/>
              </w:rPr>
              <w:t>Лыжная подготовка.</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tc>
        <w:tc>
          <w:tcPr>
            <w:tcW w:w="7818"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Практические занятия</w:t>
            </w:r>
          </w:p>
          <w:p w:rsidR="0051552C" w:rsidRPr="00305658" w:rsidRDefault="0051552C" w:rsidP="0051552C">
            <w:pPr>
              <w:spacing w:after="0"/>
              <w:rPr>
                <w:rFonts w:cs="Times New Roman"/>
              </w:rPr>
            </w:pPr>
            <w:r w:rsidRPr="00305658">
              <w:rPr>
                <w:rFonts w:cs="Times New Roman"/>
              </w:rPr>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tc>
        <w:tc>
          <w:tcPr>
            <w:tcW w:w="1134" w:type="dxa"/>
            <w:tcBorders>
              <w:top w:val="single" w:sz="4" w:space="0" w:color="auto"/>
              <w:left w:val="single" w:sz="4" w:space="0" w:color="auto"/>
              <w:bottom w:val="single" w:sz="4" w:space="0" w:color="auto"/>
              <w:right w:val="single" w:sz="4" w:space="0" w:color="auto"/>
            </w:tcBorders>
            <w:vAlign w:val="center"/>
            <w:hideMark/>
          </w:tcPr>
          <w:p w:rsidR="0051552C" w:rsidRPr="00305658" w:rsidRDefault="0051552C" w:rsidP="0051552C">
            <w:pPr>
              <w:spacing w:after="0"/>
              <w:jc w:val="center"/>
              <w:rPr>
                <w:rFonts w:cs="Times New Roman"/>
              </w:rPr>
            </w:pPr>
            <w:r w:rsidRPr="00305658">
              <w:rPr>
                <w:rFonts w:cs="Times New Roman"/>
              </w:rPr>
              <w:t>14</w:t>
            </w:r>
          </w:p>
        </w:tc>
        <w:tc>
          <w:tcPr>
            <w:tcW w:w="1984" w:type="dxa"/>
            <w:tcBorders>
              <w:top w:val="single" w:sz="4" w:space="0" w:color="auto"/>
              <w:left w:val="single" w:sz="4" w:space="0" w:color="auto"/>
              <w:bottom w:val="single" w:sz="4" w:space="0" w:color="auto"/>
              <w:right w:val="single" w:sz="4" w:space="0" w:color="auto"/>
            </w:tcBorders>
            <w:vAlign w:val="center"/>
          </w:tcPr>
          <w:p w:rsidR="0051552C" w:rsidRPr="00305658" w:rsidRDefault="0051552C" w:rsidP="0051552C">
            <w:pPr>
              <w:spacing w:after="0"/>
              <w:jc w:val="center"/>
              <w:rPr>
                <w:rFonts w:cs="Times New Roman"/>
              </w:rPr>
            </w:pPr>
          </w:p>
        </w:tc>
        <w:tc>
          <w:tcPr>
            <w:tcW w:w="1539" w:type="dxa"/>
            <w:tcBorders>
              <w:top w:val="single" w:sz="4" w:space="0" w:color="auto"/>
              <w:left w:val="single" w:sz="4" w:space="0" w:color="auto"/>
              <w:bottom w:val="single" w:sz="4" w:space="0" w:color="auto"/>
              <w:right w:val="single" w:sz="4" w:space="0" w:color="auto"/>
            </w:tcBorders>
            <w:vAlign w:val="center"/>
            <w:hideMark/>
          </w:tcPr>
          <w:p w:rsidR="0051552C" w:rsidRPr="00305658" w:rsidRDefault="0051552C" w:rsidP="0051552C">
            <w:pPr>
              <w:spacing w:after="0"/>
              <w:jc w:val="center"/>
              <w:rPr>
                <w:rFonts w:cs="Times New Roman"/>
              </w:rPr>
            </w:pPr>
          </w:p>
          <w:p w:rsidR="0051552C" w:rsidRPr="00305658" w:rsidRDefault="0051552C" w:rsidP="0051552C">
            <w:pPr>
              <w:spacing w:after="0"/>
              <w:jc w:val="center"/>
              <w:rPr>
                <w:rFonts w:cs="Times New Roman"/>
              </w:rPr>
            </w:pPr>
          </w:p>
          <w:p w:rsidR="0051552C" w:rsidRPr="00305658" w:rsidRDefault="0051552C" w:rsidP="0051552C">
            <w:pPr>
              <w:spacing w:after="0"/>
              <w:jc w:val="center"/>
              <w:rPr>
                <w:rFonts w:cs="Times New Roman"/>
              </w:rPr>
            </w:pPr>
            <w:r w:rsidRPr="00305658">
              <w:rPr>
                <w:rFonts w:cs="Times New Roman"/>
              </w:rPr>
              <w:t>3</w:t>
            </w:r>
          </w:p>
          <w:p w:rsidR="0051552C" w:rsidRPr="00305658" w:rsidRDefault="0051552C" w:rsidP="0051552C">
            <w:pPr>
              <w:spacing w:after="0"/>
              <w:jc w:val="center"/>
              <w:rPr>
                <w:rFonts w:cs="Times New Roman"/>
              </w:rPr>
            </w:pPr>
          </w:p>
          <w:p w:rsidR="0051552C" w:rsidRPr="00305658" w:rsidRDefault="0051552C" w:rsidP="0051552C">
            <w:pPr>
              <w:spacing w:after="0"/>
              <w:jc w:val="center"/>
              <w:rPr>
                <w:rFonts w:cs="Times New Roman"/>
              </w:rPr>
            </w:pPr>
          </w:p>
        </w:tc>
      </w:tr>
      <w:tr w:rsidR="0051552C" w:rsidRPr="00305658" w:rsidTr="0051552C">
        <w:trPr>
          <w:gridAfter w:val="1"/>
          <w:wAfter w:w="21" w:type="dxa"/>
          <w:trHeight w:val="2111"/>
        </w:trPr>
        <w:tc>
          <w:tcPr>
            <w:tcW w:w="2780" w:type="dxa"/>
            <w:tcBorders>
              <w:left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Тема 2.4</w:t>
            </w:r>
          </w:p>
          <w:p w:rsidR="0051552C" w:rsidRPr="00305658" w:rsidRDefault="0051552C" w:rsidP="0051552C">
            <w:pPr>
              <w:spacing w:after="0"/>
              <w:rPr>
                <w:rFonts w:cs="Times New Roman"/>
              </w:rPr>
            </w:pPr>
            <w:r w:rsidRPr="00305658">
              <w:rPr>
                <w:rFonts w:cs="Times New Roman"/>
              </w:rPr>
              <w:t>Учебно-тренировочные занятия.</w:t>
            </w:r>
          </w:p>
          <w:p w:rsidR="0051552C" w:rsidRPr="00305658" w:rsidRDefault="0051552C" w:rsidP="0051552C">
            <w:pPr>
              <w:spacing w:after="0"/>
              <w:rPr>
                <w:rFonts w:cs="Times New Roman"/>
              </w:rPr>
            </w:pPr>
            <w:r w:rsidRPr="00305658">
              <w:rPr>
                <w:rFonts w:cs="Times New Roman"/>
              </w:rPr>
              <w:t>Гимнастика.</w:t>
            </w:r>
          </w:p>
          <w:p w:rsidR="0051552C" w:rsidRPr="00D9012C" w:rsidRDefault="0051552C" w:rsidP="0051552C">
            <w:pPr>
              <w:rPr>
                <w:rFonts w:cs="Times New Roman"/>
              </w:rPr>
            </w:pPr>
          </w:p>
        </w:tc>
        <w:tc>
          <w:tcPr>
            <w:tcW w:w="7818"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Практические занятия</w:t>
            </w:r>
          </w:p>
          <w:p w:rsidR="0051552C" w:rsidRPr="00D9012C" w:rsidRDefault="0051552C" w:rsidP="0051552C">
            <w:pPr>
              <w:spacing w:after="0"/>
              <w:rPr>
                <w:rFonts w:cs="Times New Roman"/>
              </w:rPr>
            </w:pPr>
            <w:r w:rsidRPr="00305658">
              <w:rPr>
                <w:rFonts w:cs="Times New Roman"/>
              </w:rPr>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с в чередовании напряжения с расслаблением, упражнения для коррекции нарушения осанки, упражнения на внимание, висы и упоры, упражнения на гимнастической стенки). Упражнения для коррекции зрения. Комплексы упражнений вводной и производственной гимнастики.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51552C" w:rsidRPr="00305658" w:rsidRDefault="0051552C" w:rsidP="0051552C">
            <w:pPr>
              <w:spacing w:after="0"/>
              <w:jc w:val="center"/>
              <w:rPr>
                <w:rFonts w:cs="Times New Roman"/>
              </w:rPr>
            </w:pPr>
          </w:p>
          <w:p w:rsidR="0051552C" w:rsidRPr="00305658" w:rsidRDefault="0051552C" w:rsidP="0051552C">
            <w:pPr>
              <w:spacing w:after="0"/>
              <w:jc w:val="center"/>
              <w:rPr>
                <w:rFonts w:cs="Times New Roman"/>
              </w:rPr>
            </w:pPr>
          </w:p>
          <w:p w:rsidR="0051552C" w:rsidRPr="00305658" w:rsidRDefault="0051552C" w:rsidP="0051552C">
            <w:pPr>
              <w:spacing w:after="0"/>
              <w:jc w:val="center"/>
              <w:rPr>
                <w:rFonts w:cs="Times New Roman"/>
              </w:rPr>
            </w:pPr>
          </w:p>
          <w:p w:rsidR="0051552C" w:rsidRPr="00305658" w:rsidRDefault="0051552C" w:rsidP="0051552C">
            <w:pPr>
              <w:spacing w:after="0"/>
              <w:jc w:val="center"/>
              <w:rPr>
                <w:rFonts w:cs="Times New Roman"/>
              </w:rPr>
            </w:pPr>
            <w:r w:rsidRPr="00305658">
              <w:rPr>
                <w:rFonts w:cs="Times New Roman"/>
              </w:rPr>
              <w:t>12</w:t>
            </w:r>
          </w:p>
          <w:p w:rsidR="0051552C" w:rsidRPr="00305658" w:rsidRDefault="0051552C" w:rsidP="0051552C">
            <w:pPr>
              <w:spacing w:after="0"/>
              <w:jc w:val="center"/>
              <w:rPr>
                <w:rFonts w:cs="Times New Roman"/>
              </w:rPr>
            </w:pPr>
          </w:p>
          <w:p w:rsidR="0051552C" w:rsidRPr="00305658" w:rsidRDefault="0051552C" w:rsidP="0051552C">
            <w:pPr>
              <w:spacing w:after="0"/>
              <w:jc w:val="center"/>
              <w:rPr>
                <w:rFonts w:cs="Times New Roman"/>
              </w:rPr>
            </w:pPr>
          </w:p>
          <w:p w:rsidR="0051552C" w:rsidRPr="00305658" w:rsidRDefault="0051552C" w:rsidP="0051552C">
            <w:pPr>
              <w:spacing w:after="0"/>
              <w:jc w:val="center"/>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51552C" w:rsidRPr="00305658" w:rsidRDefault="0051552C" w:rsidP="0051552C">
            <w:pPr>
              <w:spacing w:after="0"/>
              <w:jc w:val="center"/>
              <w:rPr>
                <w:rFonts w:cs="Times New Roman"/>
              </w:rPr>
            </w:pPr>
          </w:p>
          <w:p w:rsidR="0051552C" w:rsidRPr="00305658" w:rsidRDefault="0051552C" w:rsidP="0051552C">
            <w:pPr>
              <w:spacing w:after="0"/>
              <w:jc w:val="center"/>
              <w:rPr>
                <w:rFonts w:cs="Times New Roman"/>
              </w:rPr>
            </w:pPr>
          </w:p>
          <w:p w:rsidR="0051552C" w:rsidRPr="00305658" w:rsidRDefault="0051552C" w:rsidP="0051552C">
            <w:pPr>
              <w:spacing w:after="0"/>
              <w:jc w:val="center"/>
              <w:rPr>
                <w:rFonts w:cs="Times New Roman"/>
              </w:rPr>
            </w:pPr>
          </w:p>
        </w:tc>
        <w:tc>
          <w:tcPr>
            <w:tcW w:w="1539" w:type="dxa"/>
            <w:tcBorders>
              <w:top w:val="single" w:sz="4" w:space="0" w:color="auto"/>
              <w:left w:val="single" w:sz="4" w:space="0" w:color="auto"/>
              <w:bottom w:val="single" w:sz="4" w:space="0" w:color="auto"/>
              <w:right w:val="single" w:sz="4" w:space="0" w:color="auto"/>
            </w:tcBorders>
            <w:vAlign w:val="center"/>
            <w:hideMark/>
          </w:tcPr>
          <w:p w:rsidR="0051552C" w:rsidRPr="00305658" w:rsidRDefault="0051552C" w:rsidP="0051552C">
            <w:pPr>
              <w:spacing w:after="0"/>
              <w:jc w:val="center"/>
              <w:rPr>
                <w:rFonts w:cs="Times New Roman"/>
              </w:rPr>
            </w:pPr>
            <w:r w:rsidRPr="00305658">
              <w:rPr>
                <w:rFonts w:cs="Times New Roman"/>
              </w:rPr>
              <w:t>3</w:t>
            </w:r>
          </w:p>
        </w:tc>
      </w:tr>
      <w:tr w:rsidR="0051552C" w:rsidRPr="00305658" w:rsidTr="0051552C">
        <w:trPr>
          <w:trHeight w:val="294"/>
        </w:trPr>
        <w:tc>
          <w:tcPr>
            <w:tcW w:w="2780" w:type="dxa"/>
            <w:tcBorders>
              <w:top w:val="single" w:sz="4" w:space="0" w:color="auto"/>
              <w:left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lastRenderedPageBreak/>
              <w:t>Тема 2.5</w:t>
            </w:r>
          </w:p>
          <w:p w:rsidR="0051552C" w:rsidRPr="00305658" w:rsidRDefault="0051552C" w:rsidP="0051552C">
            <w:pPr>
              <w:spacing w:after="0"/>
              <w:rPr>
                <w:rFonts w:cs="Times New Roman"/>
              </w:rPr>
            </w:pPr>
            <w:r w:rsidRPr="00305658">
              <w:rPr>
                <w:rFonts w:cs="Times New Roman"/>
              </w:rPr>
              <w:t>Учебно-тренировочные занятия.</w:t>
            </w:r>
          </w:p>
          <w:p w:rsidR="0051552C" w:rsidRPr="00305658" w:rsidRDefault="0051552C" w:rsidP="0051552C">
            <w:pPr>
              <w:spacing w:after="0"/>
              <w:rPr>
                <w:rFonts w:cs="Times New Roman"/>
              </w:rPr>
            </w:pPr>
            <w:r w:rsidRPr="00305658">
              <w:rPr>
                <w:rFonts w:cs="Times New Roman"/>
              </w:rPr>
              <w:t>Спортивные игры.</w:t>
            </w:r>
          </w:p>
          <w:p w:rsidR="0051552C" w:rsidRPr="00305658" w:rsidRDefault="0051552C" w:rsidP="0051552C">
            <w:pPr>
              <w:spacing w:after="0"/>
              <w:rPr>
                <w:rFonts w:cs="Times New Roman"/>
              </w:rPr>
            </w:pPr>
          </w:p>
        </w:tc>
        <w:tc>
          <w:tcPr>
            <w:tcW w:w="7818"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Практические занятия</w:t>
            </w:r>
          </w:p>
          <w:p w:rsidR="0051552C" w:rsidRPr="00305658" w:rsidRDefault="0051552C" w:rsidP="0051552C">
            <w:pPr>
              <w:spacing w:after="0"/>
              <w:rPr>
                <w:rFonts w:cs="Times New Roman"/>
              </w:rPr>
            </w:pPr>
            <w:r w:rsidRPr="00305658">
              <w:rPr>
                <w:rFonts w:cs="Times New Roman"/>
              </w:rPr>
              <w:t>Волейбол</w:t>
            </w:r>
          </w:p>
          <w:p w:rsidR="0051552C" w:rsidRPr="00305658" w:rsidRDefault="0051552C" w:rsidP="0051552C">
            <w:pPr>
              <w:spacing w:after="0"/>
              <w:rPr>
                <w:rFonts w:cs="Times New Roman"/>
              </w:rPr>
            </w:pPr>
            <w:r w:rsidRPr="00305658">
              <w:rPr>
                <w:rFonts w:cs="Times New Roman"/>
              </w:rPr>
              <w:t>Исходное положение (стойки), перемещения, передача, подача, нападающий удар, прием мяча с 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защиты. Правила игры. Техника безопасности игры. Игра по упрощенным правилам. Игра по правилам.</w:t>
            </w:r>
          </w:p>
          <w:p w:rsidR="0051552C" w:rsidRPr="00305658" w:rsidRDefault="0051552C" w:rsidP="0051552C">
            <w:pPr>
              <w:spacing w:after="0"/>
              <w:rPr>
                <w:rFonts w:cs="Times New Roman"/>
              </w:rPr>
            </w:pPr>
            <w:r w:rsidRPr="00305658">
              <w:rPr>
                <w:rFonts w:cs="Times New Roman"/>
              </w:rPr>
              <w:t>Баскетбол</w:t>
            </w:r>
          </w:p>
          <w:p w:rsidR="0051552C" w:rsidRPr="00305658" w:rsidRDefault="0051552C" w:rsidP="0051552C">
            <w:pPr>
              <w:spacing w:after="0"/>
              <w:rPr>
                <w:rFonts w:cs="Times New Roman"/>
              </w:rPr>
            </w:pPr>
            <w:r w:rsidRPr="00305658">
              <w:rPr>
                <w:rFonts w:cs="Times New Roman"/>
              </w:rPr>
              <w:t>Ловля и передача мяча, ведение, броски мяча в корзину (с места, в движении, прыжком), вырывание и выбивание (приемы овладения мячом), прием техники защиты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Игра по правилам.</w:t>
            </w:r>
          </w:p>
          <w:p w:rsidR="0051552C" w:rsidRPr="00305658" w:rsidRDefault="0051552C" w:rsidP="0051552C">
            <w:pPr>
              <w:spacing w:after="0"/>
              <w:rPr>
                <w:rFonts w:cs="Times New Roman"/>
              </w:rPr>
            </w:pPr>
            <w:r w:rsidRPr="00305658">
              <w:rPr>
                <w:rFonts w:cs="Times New Roman"/>
              </w:rPr>
              <w:t>Ручной мяч</w:t>
            </w:r>
          </w:p>
          <w:p w:rsidR="0051552C" w:rsidRPr="00305658" w:rsidRDefault="0051552C" w:rsidP="0051552C">
            <w:pPr>
              <w:spacing w:after="0"/>
              <w:rPr>
                <w:rFonts w:cs="Times New Roman"/>
              </w:rPr>
            </w:pPr>
            <w:r w:rsidRPr="00305658">
              <w:rPr>
                <w:rFonts w:cs="Times New Roman"/>
              </w:rPr>
              <w:t>Передача и ловля мяча в тройках, передача и ловля мяча с откосом от площадки, бросок мяча из опорного положения с сопротивлением защитнику, перехваты мяча, выбивание или отбор мяча, тактика игры, скрестное перемещение, подстраховка защитника, нападение, контратака.</w:t>
            </w:r>
          </w:p>
          <w:p w:rsidR="0051552C" w:rsidRPr="00305658" w:rsidRDefault="0051552C" w:rsidP="0051552C">
            <w:pPr>
              <w:spacing w:after="0"/>
              <w:rPr>
                <w:rFonts w:cs="Times New Roman"/>
              </w:rPr>
            </w:pPr>
            <w:r w:rsidRPr="00305658">
              <w:rPr>
                <w:rFonts w:cs="Times New Roman"/>
              </w:rPr>
              <w:t>Футбол (юноши)</w:t>
            </w:r>
          </w:p>
          <w:p w:rsidR="0051552C" w:rsidRPr="00305658" w:rsidRDefault="0051552C" w:rsidP="0051552C">
            <w:pPr>
              <w:spacing w:after="0"/>
              <w:rPr>
                <w:rFonts w:cs="Times New Roman"/>
              </w:rPr>
            </w:pPr>
            <w:r w:rsidRPr="00305658">
              <w:rPr>
                <w:rFonts w:cs="Times New Roman"/>
              </w:rPr>
              <w:t>Удар по летящему мячу средней частью подъема ноги, удары головой на месте в прыжке, остановка мяча ногой, грудью, отбор мяча, обманные движения, техника игры вратаря, тактика защиты, тактика нападения. Правила игры. Техника безопасности игры. Игра по упрощенным правилам на площадках разных размеров. Игра по правилам.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51552C" w:rsidRPr="00305658" w:rsidRDefault="0051552C" w:rsidP="0051552C">
            <w:pPr>
              <w:spacing w:after="0"/>
              <w:jc w:val="center"/>
              <w:rPr>
                <w:rFonts w:cs="Times New Roman"/>
              </w:rPr>
            </w:pPr>
            <w:r w:rsidRPr="00305658">
              <w:rPr>
                <w:rFonts w:cs="Times New Roman"/>
              </w:rPr>
              <w:t>30</w:t>
            </w:r>
          </w:p>
        </w:tc>
        <w:tc>
          <w:tcPr>
            <w:tcW w:w="1984" w:type="dxa"/>
            <w:tcBorders>
              <w:top w:val="single" w:sz="4" w:space="0" w:color="auto"/>
              <w:left w:val="single" w:sz="4" w:space="0" w:color="auto"/>
              <w:bottom w:val="single" w:sz="4" w:space="0" w:color="auto"/>
              <w:right w:val="single" w:sz="4" w:space="0" w:color="auto"/>
            </w:tcBorders>
            <w:vAlign w:val="center"/>
          </w:tcPr>
          <w:p w:rsidR="0051552C" w:rsidRPr="00305658" w:rsidRDefault="0051552C" w:rsidP="0051552C">
            <w:pPr>
              <w:spacing w:after="0"/>
              <w:jc w:val="center"/>
              <w:rPr>
                <w:rFonts w:cs="Times New Roman"/>
              </w:rPr>
            </w:pPr>
            <w:r w:rsidRPr="00305658">
              <w:rPr>
                <w:rFonts w:cs="Times New Roman"/>
              </w:rPr>
              <w:t>22</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51552C" w:rsidRPr="00305658" w:rsidRDefault="0051552C" w:rsidP="0051552C">
            <w:pPr>
              <w:spacing w:after="0"/>
              <w:jc w:val="center"/>
              <w:rPr>
                <w:rFonts w:cs="Times New Roman"/>
              </w:rPr>
            </w:pPr>
            <w:r w:rsidRPr="00305658">
              <w:rPr>
                <w:rFonts w:cs="Times New Roman"/>
              </w:rPr>
              <w:t>3</w:t>
            </w:r>
          </w:p>
        </w:tc>
      </w:tr>
      <w:tr w:rsidR="0051552C" w:rsidRPr="00305658" w:rsidTr="0051552C">
        <w:trPr>
          <w:gridAfter w:val="1"/>
          <w:wAfter w:w="21" w:type="dxa"/>
          <w:trHeight w:val="703"/>
        </w:trPr>
        <w:tc>
          <w:tcPr>
            <w:tcW w:w="2780" w:type="dxa"/>
            <w:tcBorders>
              <w:top w:val="single" w:sz="4" w:space="0" w:color="auto"/>
              <w:left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Тема 2.6.</w:t>
            </w:r>
          </w:p>
          <w:p w:rsidR="0051552C" w:rsidRPr="00305658" w:rsidRDefault="0051552C" w:rsidP="0051552C">
            <w:pPr>
              <w:spacing w:after="0"/>
              <w:rPr>
                <w:rFonts w:cs="Times New Roman"/>
              </w:rPr>
            </w:pPr>
            <w:r w:rsidRPr="00305658">
              <w:rPr>
                <w:rFonts w:cs="Times New Roman"/>
              </w:rPr>
              <w:t>Виды спорта по выбору.</w:t>
            </w:r>
          </w:p>
          <w:p w:rsidR="0051552C" w:rsidRPr="00305658" w:rsidRDefault="0051552C" w:rsidP="0051552C">
            <w:pPr>
              <w:spacing w:after="0"/>
              <w:rPr>
                <w:rFonts w:cs="Times New Roman"/>
              </w:rPr>
            </w:pPr>
            <w:r w:rsidRPr="00305658">
              <w:rPr>
                <w:rFonts w:cs="Times New Roman"/>
              </w:rPr>
              <w:t>Атлетическая гимнастика, работа на тренажерах.</w:t>
            </w:r>
          </w:p>
        </w:tc>
        <w:tc>
          <w:tcPr>
            <w:tcW w:w="7818"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Практические занятия</w:t>
            </w:r>
          </w:p>
          <w:p w:rsidR="0051552C" w:rsidRPr="00305658" w:rsidRDefault="0051552C" w:rsidP="0051552C">
            <w:pPr>
              <w:spacing w:after="0"/>
              <w:rPr>
                <w:rFonts w:cs="Times New Roman"/>
              </w:rPr>
            </w:pPr>
            <w:r w:rsidRPr="00305658">
              <w:rPr>
                <w:rFonts w:cs="Times New Roman"/>
              </w:rPr>
              <w:t xml:space="preserve">Круговой метод тренировки для развития силы основных мышечных групп с эспандерами, амортизаторами из резины, гантелями, гирей, штангой.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1552C" w:rsidRPr="00305658" w:rsidRDefault="0051552C" w:rsidP="0051552C">
            <w:pPr>
              <w:spacing w:after="0"/>
              <w:jc w:val="center"/>
              <w:rPr>
                <w:rFonts w:cs="Times New Roman"/>
              </w:rPr>
            </w:pPr>
          </w:p>
          <w:p w:rsidR="0051552C" w:rsidRPr="00305658" w:rsidRDefault="0051552C" w:rsidP="0051552C">
            <w:pPr>
              <w:spacing w:after="0"/>
              <w:jc w:val="center"/>
              <w:rPr>
                <w:rFonts w:cs="Times New Roman"/>
              </w:rPr>
            </w:pPr>
            <w:r w:rsidRPr="00305658">
              <w:rPr>
                <w:rFonts w:cs="Times New Roman"/>
              </w:rPr>
              <w:t>20</w:t>
            </w:r>
          </w:p>
        </w:tc>
        <w:tc>
          <w:tcPr>
            <w:tcW w:w="1984" w:type="dxa"/>
            <w:tcBorders>
              <w:top w:val="single" w:sz="4" w:space="0" w:color="auto"/>
              <w:left w:val="single" w:sz="4" w:space="0" w:color="auto"/>
              <w:bottom w:val="single" w:sz="4" w:space="0" w:color="auto"/>
              <w:right w:val="single" w:sz="4" w:space="0" w:color="auto"/>
            </w:tcBorders>
            <w:vAlign w:val="center"/>
          </w:tcPr>
          <w:p w:rsidR="0051552C" w:rsidRPr="00305658" w:rsidRDefault="0051552C" w:rsidP="0051552C">
            <w:pPr>
              <w:spacing w:after="0"/>
              <w:jc w:val="center"/>
              <w:rPr>
                <w:rFonts w:cs="Times New Roman"/>
              </w:rPr>
            </w:pPr>
          </w:p>
          <w:p w:rsidR="0051552C" w:rsidRPr="00305658" w:rsidRDefault="0051552C" w:rsidP="0051552C">
            <w:pPr>
              <w:spacing w:after="0"/>
              <w:jc w:val="center"/>
              <w:rPr>
                <w:rFonts w:cs="Times New Roman"/>
              </w:rPr>
            </w:pPr>
          </w:p>
        </w:tc>
        <w:tc>
          <w:tcPr>
            <w:tcW w:w="1539" w:type="dxa"/>
            <w:tcBorders>
              <w:top w:val="single" w:sz="4" w:space="0" w:color="auto"/>
              <w:left w:val="single" w:sz="4" w:space="0" w:color="auto"/>
              <w:bottom w:val="single" w:sz="4" w:space="0" w:color="auto"/>
              <w:right w:val="single" w:sz="4" w:space="0" w:color="auto"/>
            </w:tcBorders>
            <w:vAlign w:val="center"/>
          </w:tcPr>
          <w:p w:rsidR="0051552C" w:rsidRPr="00305658" w:rsidRDefault="0051552C" w:rsidP="0051552C">
            <w:pPr>
              <w:spacing w:after="0"/>
              <w:jc w:val="center"/>
              <w:rPr>
                <w:rFonts w:cs="Times New Roman"/>
              </w:rPr>
            </w:pPr>
          </w:p>
          <w:p w:rsidR="0051552C" w:rsidRPr="00305658" w:rsidRDefault="0051552C" w:rsidP="0051552C">
            <w:pPr>
              <w:spacing w:after="0"/>
              <w:jc w:val="center"/>
              <w:rPr>
                <w:rFonts w:cs="Times New Roman"/>
              </w:rPr>
            </w:pPr>
            <w:r w:rsidRPr="00305658">
              <w:rPr>
                <w:rFonts w:cs="Times New Roman"/>
              </w:rPr>
              <w:t>3</w:t>
            </w:r>
          </w:p>
        </w:tc>
      </w:tr>
      <w:tr w:rsidR="0051552C" w:rsidRPr="00305658" w:rsidTr="0051552C">
        <w:trPr>
          <w:gridAfter w:val="1"/>
          <w:wAfter w:w="21" w:type="dxa"/>
          <w:trHeight w:val="312"/>
        </w:trPr>
        <w:tc>
          <w:tcPr>
            <w:tcW w:w="2780" w:type="dxa"/>
            <w:tcBorders>
              <w:left w:val="single" w:sz="4" w:space="0" w:color="auto"/>
              <w:right w:val="single" w:sz="4" w:space="0" w:color="auto"/>
            </w:tcBorders>
          </w:tcPr>
          <w:p w:rsidR="0051552C" w:rsidRPr="00305658" w:rsidRDefault="0051552C" w:rsidP="0051552C">
            <w:pPr>
              <w:spacing w:after="0"/>
              <w:rPr>
                <w:rFonts w:cs="Times New Roman"/>
              </w:rPr>
            </w:pPr>
          </w:p>
        </w:tc>
        <w:tc>
          <w:tcPr>
            <w:tcW w:w="7818" w:type="dxa"/>
            <w:tcBorders>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Индивидуальный проект</w:t>
            </w:r>
          </w:p>
          <w:p w:rsidR="0051552C" w:rsidRPr="00305658" w:rsidRDefault="0051552C" w:rsidP="0051552C">
            <w:pPr>
              <w:spacing w:after="0"/>
              <w:rPr>
                <w:rFonts w:cs="Times New Roman"/>
              </w:rPr>
            </w:pPr>
            <w:r w:rsidRPr="00305658">
              <w:rPr>
                <w:rFonts w:cs="Times New Roman"/>
              </w:rPr>
              <w:t>Составить комплекс упражнений для утренней гимнастики</w:t>
            </w:r>
          </w:p>
        </w:tc>
        <w:tc>
          <w:tcPr>
            <w:tcW w:w="1134" w:type="dxa"/>
            <w:tcBorders>
              <w:left w:val="single" w:sz="4" w:space="0" w:color="auto"/>
              <w:bottom w:val="single" w:sz="4" w:space="0" w:color="auto"/>
              <w:right w:val="single" w:sz="4" w:space="0" w:color="auto"/>
            </w:tcBorders>
            <w:vAlign w:val="center"/>
            <w:hideMark/>
          </w:tcPr>
          <w:p w:rsidR="0051552C" w:rsidRPr="00305658" w:rsidRDefault="0051552C" w:rsidP="0051552C">
            <w:pPr>
              <w:spacing w:after="0"/>
              <w:jc w:val="center"/>
              <w:rPr>
                <w:rFonts w:cs="Times New Roman"/>
              </w:rPr>
            </w:pPr>
            <w:r w:rsidRPr="00305658">
              <w:rPr>
                <w:rFonts w:cs="Times New Roman"/>
              </w:rPr>
              <w:t>1</w:t>
            </w:r>
          </w:p>
        </w:tc>
        <w:tc>
          <w:tcPr>
            <w:tcW w:w="1984" w:type="dxa"/>
            <w:tcBorders>
              <w:left w:val="single" w:sz="4" w:space="0" w:color="auto"/>
              <w:bottom w:val="single" w:sz="4" w:space="0" w:color="auto"/>
              <w:right w:val="single" w:sz="4" w:space="0" w:color="auto"/>
            </w:tcBorders>
            <w:vAlign w:val="center"/>
          </w:tcPr>
          <w:p w:rsidR="0051552C" w:rsidRPr="00305658" w:rsidRDefault="0051552C" w:rsidP="0051552C">
            <w:pPr>
              <w:spacing w:after="0"/>
              <w:jc w:val="center"/>
              <w:rPr>
                <w:rFonts w:cs="Times New Roman"/>
              </w:rPr>
            </w:pPr>
          </w:p>
        </w:tc>
        <w:tc>
          <w:tcPr>
            <w:tcW w:w="1539" w:type="dxa"/>
            <w:tcBorders>
              <w:left w:val="single" w:sz="4" w:space="0" w:color="auto"/>
              <w:bottom w:val="single" w:sz="4" w:space="0" w:color="auto"/>
              <w:right w:val="single" w:sz="4" w:space="0" w:color="auto"/>
            </w:tcBorders>
            <w:vAlign w:val="center"/>
          </w:tcPr>
          <w:p w:rsidR="0051552C" w:rsidRPr="00305658" w:rsidRDefault="0051552C" w:rsidP="0051552C">
            <w:pPr>
              <w:spacing w:after="0"/>
              <w:jc w:val="center"/>
              <w:rPr>
                <w:rFonts w:cs="Times New Roman"/>
              </w:rPr>
            </w:pPr>
          </w:p>
        </w:tc>
      </w:tr>
      <w:tr w:rsidR="0051552C" w:rsidRPr="00305658" w:rsidTr="0051552C">
        <w:trPr>
          <w:gridAfter w:val="1"/>
          <w:wAfter w:w="21" w:type="dxa"/>
          <w:trHeight w:val="297"/>
        </w:trPr>
        <w:tc>
          <w:tcPr>
            <w:tcW w:w="2780" w:type="dxa"/>
            <w:tcBorders>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p>
        </w:tc>
        <w:tc>
          <w:tcPr>
            <w:tcW w:w="7818"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Дифференцированный зачет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51552C" w:rsidRPr="00305658" w:rsidRDefault="0051552C" w:rsidP="0051552C">
            <w:pPr>
              <w:spacing w:after="0"/>
              <w:jc w:val="center"/>
              <w:rPr>
                <w:rFonts w:cs="Times New Roman"/>
              </w:rPr>
            </w:pPr>
            <w:r w:rsidRPr="00305658">
              <w:rPr>
                <w:rFonts w:cs="Times New Roman"/>
              </w:rPr>
              <w:t>2</w:t>
            </w:r>
          </w:p>
        </w:tc>
        <w:tc>
          <w:tcPr>
            <w:tcW w:w="1984" w:type="dxa"/>
            <w:tcBorders>
              <w:top w:val="single" w:sz="4" w:space="0" w:color="auto"/>
              <w:left w:val="single" w:sz="4" w:space="0" w:color="auto"/>
              <w:bottom w:val="single" w:sz="4" w:space="0" w:color="auto"/>
              <w:right w:val="single" w:sz="4" w:space="0" w:color="auto"/>
            </w:tcBorders>
            <w:vAlign w:val="center"/>
          </w:tcPr>
          <w:p w:rsidR="0051552C" w:rsidRPr="00305658" w:rsidRDefault="0051552C" w:rsidP="0051552C">
            <w:pPr>
              <w:spacing w:after="0"/>
              <w:jc w:val="center"/>
              <w:rPr>
                <w:rFonts w:cs="Times New Roman"/>
              </w:rPr>
            </w:pPr>
          </w:p>
        </w:tc>
        <w:tc>
          <w:tcPr>
            <w:tcW w:w="1539" w:type="dxa"/>
            <w:tcBorders>
              <w:top w:val="single" w:sz="4" w:space="0" w:color="auto"/>
              <w:left w:val="single" w:sz="4" w:space="0" w:color="auto"/>
              <w:bottom w:val="single" w:sz="4" w:space="0" w:color="auto"/>
              <w:right w:val="single" w:sz="4" w:space="0" w:color="auto"/>
            </w:tcBorders>
            <w:vAlign w:val="center"/>
          </w:tcPr>
          <w:p w:rsidR="0051552C" w:rsidRPr="00305658" w:rsidRDefault="0051552C" w:rsidP="0051552C">
            <w:pPr>
              <w:spacing w:after="0"/>
              <w:jc w:val="center"/>
              <w:rPr>
                <w:rFonts w:cs="Times New Roman"/>
              </w:rPr>
            </w:pPr>
          </w:p>
        </w:tc>
      </w:tr>
      <w:tr w:rsidR="0051552C" w:rsidRPr="00305658" w:rsidTr="0051552C">
        <w:trPr>
          <w:gridAfter w:val="1"/>
          <w:wAfter w:w="21" w:type="dxa"/>
          <w:trHeight w:val="434"/>
        </w:trPr>
        <w:tc>
          <w:tcPr>
            <w:tcW w:w="2780"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p>
        </w:tc>
        <w:tc>
          <w:tcPr>
            <w:tcW w:w="7818" w:type="dxa"/>
            <w:tcBorders>
              <w:top w:val="single" w:sz="4" w:space="0" w:color="auto"/>
              <w:left w:val="single" w:sz="4" w:space="0" w:color="auto"/>
              <w:bottom w:val="single" w:sz="4" w:space="0" w:color="auto"/>
              <w:right w:val="single" w:sz="4" w:space="0" w:color="auto"/>
            </w:tcBorders>
            <w:vAlign w:val="center"/>
            <w:hideMark/>
          </w:tcPr>
          <w:p w:rsidR="0051552C" w:rsidRPr="00D9012C" w:rsidRDefault="0051552C" w:rsidP="0051552C">
            <w:pPr>
              <w:spacing w:after="0"/>
              <w:rPr>
                <w:rFonts w:cs="Times New Roman"/>
                <w:b/>
              </w:rPr>
            </w:pPr>
            <w:r w:rsidRPr="00D9012C">
              <w:rPr>
                <w:rFonts w:cs="Times New Roman"/>
                <w:b/>
              </w:rPr>
              <w:t>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51552C" w:rsidRPr="00D9012C" w:rsidRDefault="0051552C" w:rsidP="0051552C">
            <w:pPr>
              <w:spacing w:after="0"/>
              <w:jc w:val="center"/>
              <w:rPr>
                <w:rFonts w:cs="Times New Roman"/>
                <w:b/>
              </w:rPr>
            </w:pPr>
            <w:r w:rsidRPr="00D9012C">
              <w:rPr>
                <w:rFonts w:cs="Times New Roman"/>
                <w:b/>
              </w:rPr>
              <w:t>118</w:t>
            </w:r>
          </w:p>
        </w:tc>
        <w:tc>
          <w:tcPr>
            <w:tcW w:w="1984" w:type="dxa"/>
            <w:tcBorders>
              <w:top w:val="single" w:sz="4" w:space="0" w:color="auto"/>
              <w:left w:val="single" w:sz="4" w:space="0" w:color="auto"/>
              <w:bottom w:val="single" w:sz="4" w:space="0" w:color="auto"/>
              <w:right w:val="single" w:sz="4" w:space="0" w:color="auto"/>
            </w:tcBorders>
            <w:vAlign w:val="center"/>
          </w:tcPr>
          <w:p w:rsidR="0051552C" w:rsidRPr="00D9012C" w:rsidRDefault="0051552C" w:rsidP="0051552C">
            <w:pPr>
              <w:spacing w:after="0"/>
              <w:jc w:val="center"/>
              <w:rPr>
                <w:rFonts w:cs="Times New Roman"/>
                <w:b/>
              </w:rPr>
            </w:pPr>
            <w:r w:rsidRPr="00D9012C">
              <w:rPr>
                <w:rFonts w:cs="Times New Roman"/>
                <w:b/>
              </w:rPr>
              <w:t>22*</w:t>
            </w:r>
          </w:p>
        </w:tc>
        <w:tc>
          <w:tcPr>
            <w:tcW w:w="1539" w:type="dxa"/>
            <w:tcBorders>
              <w:top w:val="single" w:sz="4" w:space="0" w:color="auto"/>
              <w:left w:val="single" w:sz="4" w:space="0" w:color="auto"/>
              <w:bottom w:val="single" w:sz="4" w:space="0" w:color="auto"/>
              <w:right w:val="single" w:sz="4" w:space="0" w:color="auto"/>
            </w:tcBorders>
            <w:vAlign w:val="center"/>
          </w:tcPr>
          <w:p w:rsidR="0051552C" w:rsidRPr="00305658" w:rsidRDefault="0051552C" w:rsidP="0051552C">
            <w:pPr>
              <w:spacing w:after="0"/>
              <w:jc w:val="center"/>
              <w:rPr>
                <w:rFonts w:cs="Times New Roman"/>
              </w:rPr>
            </w:pPr>
          </w:p>
        </w:tc>
      </w:tr>
    </w:tbl>
    <w:p w:rsidR="0051552C" w:rsidRPr="00305658" w:rsidRDefault="0051552C" w:rsidP="0051552C">
      <w:pPr>
        <w:spacing w:after="0"/>
        <w:rPr>
          <w:rFonts w:cs="Times New Roman"/>
        </w:rPr>
      </w:pPr>
      <w:r w:rsidRPr="00305658">
        <w:rPr>
          <w:rFonts w:cs="Times New Roman"/>
        </w:rPr>
        <w:lastRenderedPageBreak/>
        <w:t>* Конкретные активные и интерактивные формы проведения занятий отражены в календарно-тематическом плане преподавателя.</w:t>
      </w:r>
    </w:p>
    <w:p w:rsidR="0051552C" w:rsidRPr="00305658" w:rsidRDefault="0051552C" w:rsidP="0051552C">
      <w:pPr>
        <w:spacing w:after="0"/>
        <w:rPr>
          <w:rFonts w:cs="Times New Roman"/>
        </w:rPr>
        <w:sectPr w:rsidR="0051552C" w:rsidRPr="00305658" w:rsidSect="0051552C">
          <w:headerReference w:type="default" r:id="rId62"/>
          <w:footerReference w:type="default" r:id="rId63"/>
          <w:headerReference w:type="first" r:id="rId64"/>
          <w:footerReference w:type="first" r:id="rId65"/>
          <w:pgSz w:w="16838" w:h="11906" w:orient="landscape"/>
          <w:pgMar w:top="1418" w:right="1134" w:bottom="851" w:left="1134" w:header="709" w:footer="709" w:gutter="0"/>
          <w:cols w:space="708"/>
          <w:titlePg/>
          <w:docGrid w:linePitch="360"/>
        </w:sectPr>
      </w:pPr>
      <w:r w:rsidRPr="00305658">
        <w:rPr>
          <w:rFonts w:cs="Times New Roman"/>
        </w:rPr>
        <w:t>** Для характеристики уровня освоения учебного материала используются следующие обозначения: 1– 1 (узнавание ранее изученных объектов, свойств); 2 – 2 (выполнение деятельности по образцу, инструкции или под  руководством);  3 – 3 (планирование и самостоятельное выполнение деятельности, решение проблемных задач).</w:t>
      </w:r>
    </w:p>
    <w:p w:rsidR="0051552C" w:rsidRPr="00D9012C" w:rsidRDefault="0051552C" w:rsidP="0051552C">
      <w:pPr>
        <w:spacing w:after="0"/>
        <w:rPr>
          <w:rFonts w:cs="Times New Roman"/>
          <w:b/>
        </w:rPr>
      </w:pPr>
      <w:bookmarkStart w:id="66" w:name="_Toc504032626"/>
      <w:r w:rsidRPr="00D9012C">
        <w:rPr>
          <w:rFonts w:cs="Times New Roman"/>
          <w:b/>
        </w:rPr>
        <w:lastRenderedPageBreak/>
        <w:t>Характеристика основных видов учебной деятельности обучающихся</w:t>
      </w:r>
      <w:bookmarkEnd w:id="66"/>
    </w:p>
    <w:p w:rsidR="0051552C" w:rsidRPr="00305658" w:rsidRDefault="0051552C" w:rsidP="0051552C">
      <w:pPr>
        <w:spacing w:after="0"/>
        <w:rPr>
          <w:rFonts w:cs="Times New Roman"/>
        </w:rPr>
      </w:pPr>
    </w:p>
    <w:tbl>
      <w:tblPr>
        <w:tblW w:w="0" w:type="auto"/>
        <w:tblLook w:val="04A0" w:firstRow="1" w:lastRow="0" w:firstColumn="1" w:lastColumn="0" w:noHBand="0" w:noVBand="1"/>
      </w:tblPr>
      <w:tblGrid>
        <w:gridCol w:w="2824"/>
        <w:gridCol w:w="6747"/>
      </w:tblGrid>
      <w:tr w:rsidR="0051552C" w:rsidRPr="00305658" w:rsidTr="0051552C">
        <w:tc>
          <w:tcPr>
            <w:tcW w:w="282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Содержание обучения</w:t>
            </w:r>
          </w:p>
        </w:tc>
        <w:tc>
          <w:tcPr>
            <w:tcW w:w="674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Характеристика основных видов учебной деятельности студентов (на уровне учебных действий)</w:t>
            </w:r>
          </w:p>
        </w:tc>
      </w:tr>
      <w:tr w:rsidR="0051552C" w:rsidRPr="00305658" w:rsidTr="0051552C">
        <w:tc>
          <w:tcPr>
            <w:tcW w:w="2824"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p>
        </w:tc>
        <w:tc>
          <w:tcPr>
            <w:tcW w:w="674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ТЕОРЕТИЧЕСКАЯ ЧАСТЬ</w:t>
            </w:r>
          </w:p>
        </w:tc>
      </w:tr>
      <w:tr w:rsidR="0051552C" w:rsidRPr="00305658" w:rsidTr="0051552C">
        <w:tc>
          <w:tcPr>
            <w:tcW w:w="282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Ведение. Физическая культура в общекультурной и профессиональной подготовке студентов СПО</w:t>
            </w:r>
          </w:p>
        </w:tc>
        <w:tc>
          <w:tcPr>
            <w:tcW w:w="674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Знание современного состояния физической культуры и спорта. Умение обосновывать значение физической культуры для формирования личности профессионала, профилактики профзаболеваний. Знание оздоровительных систем физического воспитания. Владение информацией о Всероссийском физкультурно-спортивном комплексе «Готов к труду и обороне» (ГТО)</w:t>
            </w:r>
          </w:p>
        </w:tc>
      </w:tr>
      <w:tr w:rsidR="0051552C" w:rsidRPr="00305658" w:rsidTr="0051552C">
        <w:tc>
          <w:tcPr>
            <w:tcW w:w="282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1.Основы методики самостоятельных занятий физическими упражнениями</w:t>
            </w:r>
          </w:p>
        </w:tc>
        <w:tc>
          <w:tcPr>
            <w:tcW w:w="674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Демонстрация мотивации и стремления к самостоятельным занятиям. Знание форм и содержания физических упражнений.</w:t>
            </w:r>
          </w:p>
          <w:p w:rsidR="0051552C" w:rsidRPr="00305658" w:rsidRDefault="0051552C" w:rsidP="0051552C">
            <w:pPr>
              <w:spacing w:after="0"/>
              <w:rPr>
                <w:rFonts w:cs="Times New Roman"/>
              </w:rPr>
            </w:pPr>
            <w:r w:rsidRPr="00305658">
              <w:rPr>
                <w:rFonts w:cs="Times New Roman"/>
              </w:rPr>
              <w:t>Умение организовывать занятия физическими упражнениями различной направленности с использованием знаний особенностей самостоятельных занятий для юношей и девушек. Знание основных принципов построения самостоятельных занятий и  их гигиены.</w:t>
            </w:r>
          </w:p>
        </w:tc>
      </w:tr>
      <w:tr w:rsidR="0051552C" w:rsidRPr="00305658" w:rsidTr="0051552C">
        <w:tc>
          <w:tcPr>
            <w:tcW w:w="282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2.Самоконтроль, его основные методы, показатели и критерии оценки</w:t>
            </w:r>
          </w:p>
        </w:tc>
        <w:tc>
          <w:tcPr>
            <w:tcW w:w="674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Самостоятельное использование и оценка показателей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Внесение коррекций коррекций в содержание занятий физическими упражнениями и спортом по результатам показателей контроля.</w:t>
            </w:r>
          </w:p>
        </w:tc>
      </w:tr>
      <w:tr w:rsidR="0051552C" w:rsidRPr="00305658" w:rsidTr="0051552C">
        <w:tc>
          <w:tcPr>
            <w:tcW w:w="282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3.Психофизиологические основы учебного и производственного труда. Средства физической культуры в регулировании работоспособности.</w:t>
            </w:r>
          </w:p>
        </w:tc>
        <w:tc>
          <w:tcPr>
            <w:tcW w:w="674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Знание требований, которые предъявляет профессиональная деятельности к личности, ее психофизиологическим возможностям, здоровью и физической подготовленности.</w:t>
            </w:r>
          </w:p>
          <w:p w:rsidR="0051552C" w:rsidRPr="00305658" w:rsidRDefault="0051552C" w:rsidP="0051552C">
            <w:pPr>
              <w:spacing w:after="0"/>
              <w:rPr>
                <w:rFonts w:cs="Times New Roman"/>
              </w:rPr>
            </w:pPr>
            <w:r w:rsidRPr="00305658">
              <w:rPr>
                <w:rFonts w:cs="Times New Roman"/>
              </w:rPr>
              <w:t>Использование знаний динамики работоспособности в учебном году и в период экзаменационной сессии.</w:t>
            </w:r>
          </w:p>
          <w:p w:rsidR="0051552C" w:rsidRPr="00305658" w:rsidRDefault="0051552C" w:rsidP="0051552C">
            <w:pPr>
              <w:spacing w:after="0"/>
              <w:rPr>
                <w:rFonts w:cs="Times New Roman"/>
              </w:rPr>
            </w:pPr>
            <w:r w:rsidRPr="00305658">
              <w:rPr>
                <w:rFonts w:cs="Times New Roman"/>
              </w:rPr>
              <w:t>Умение определять основные критерии нервно-эмоционального, психического и психофизического утомления. Овладение методами повышения эффективности производственного и учебного труда; освоение применения аутотренинга для повышения работоспособности</w:t>
            </w:r>
          </w:p>
        </w:tc>
      </w:tr>
      <w:tr w:rsidR="0051552C" w:rsidRPr="00305658" w:rsidTr="0051552C">
        <w:tc>
          <w:tcPr>
            <w:tcW w:w="282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4. Физическая культура в профессиональной деятельности специалиста</w:t>
            </w:r>
          </w:p>
        </w:tc>
        <w:tc>
          <w:tcPr>
            <w:tcW w:w="674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Обоснование социально-экономической необходимости специальной адаптивной и психофизической подготовки к труду. Умение использовать оздоровительные и профилированные методы физического воспитания при занятиях различными видами двигательной активности.</w:t>
            </w:r>
          </w:p>
          <w:p w:rsidR="0051552C" w:rsidRPr="00305658" w:rsidRDefault="0051552C" w:rsidP="0051552C">
            <w:pPr>
              <w:spacing w:after="0"/>
              <w:rPr>
                <w:rFonts w:cs="Times New Roman"/>
              </w:rPr>
            </w:pPr>
            <w:r w:rsidRPr="00305658">
              <w:rPr>
                <w:rFonts w:cs="Times New Roman"/>
              </w:rPr>
              <w:t>Применение средств и методов физического воспитания для профилактики профессиональных заболеваний. Умение использовать на практике результаты компьютерного тестирования состояния здоровья, двигательных качеств, психофизиологических функций, к которым специальность предъявляет повышенные требования.</w:t>
            </w:r>
          </w:p>
        </w:tc>
      </w:tr>
      <w:tr w:rsidR="0051552C" w:rsidRPr="00305658" w:rsidTr="0051552C">
        <w:tc>
          <w:tcPr>
            <w:tcW w:w="9571" w:type="dxa"/>
            <w:gridSpan w:val="2"/>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ПРАКТИЧЕСКАЯ ЧАСТЬ</w:t>
            </w:r>
          </w:p>
        </w:tc>
      </w:tr>
      <w:tr w:rsidR="0051552C" w:rsidRPr="00305658" w:rsidTr="0051552C">
        <w:tc>
          <w:tcPr>
            <w:tcW w:w="282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Учебно-методические занятия</w:t>
            </w:r>
          </w:p>
        </w:tc>
        <w:tc>
          <w:tcPr>
            <w:tcW w:w="674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Демонстрация установки на психическое и физическое здоровье. Освоение методов профилактики  профессиональных заболеваний.</w:t>
            </w:r>
          </w:p>
          <w:p w:rsidR="0051552C" w:rsidRPr="00305658" w:rsidRDefault="0051552C" w:rsidP="0051552C">
            <w:pPr>
              <w:spacing w:after="0"/>
              <w:rPr>
                <w:rFonts w:cs="Times New Roman"/>
              </w:rPr>
            </w:pPr>
            <w:r w:rsidRPr="00305658">
              <w:rPr>
                <w:rFonts w:cs="Times New Roman"/>
              </w:rPr>
              <w:t>Освоение методики занятий физическими упражнениями для профилактики и коррекции нарушения опорно-двигательного аппарата, зрения и основных функциональных систем.</w:t>
            </w:r>
          </w:p>
          <w:p w:rsidR="0051552C" w:rsidRPr="00305658" w:rsidRDefault="0051552C" w:rsidP="0051552C">
            <w:pPr>
              <w:spacing w:after="0"/>
              <w:rPr>
                <w:rFonts w:cs="Times New Roman"/>
              </w:rPr>
            </w:pPr>
            <w:r w:rsidRPr="00305658">
              <w:rPr>
                <w:rFonts w:cs="Times New Roman"/>
              </w:rPr>
              <w:t>Умение составлять и проводить комплексы утренней, вводной и производственной гимнастики с учетом направления будущей профессиональной деятельности.</w:t>
            </w:r>
          </w:p>
        </w:tc>
      </w:tr>
      <w:tr w:rsidR="0051552C" w:rsidRPr="00305658" w:rsidTr="0051552C">
        <w:tc>
          <w:tcPr>
            <w:tcW w:w="282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1.Легкая атлетика.</w:t>
            </w:r>
          </w:p>
          <w:p w:rsidR="0051552C" w:rsidRPr="00305658" w:rsidRDefault="0051552C" w:rsidP="0051552C">
            <w:pPr>
              <w:spacing w:after="0"/>
              <w:rPr>
                <w:rFonts w:cs="Times New Roman"/>
              </w:rPr>
            </w:pPr>
            <w:r w:rsidRPr="00305658">
              <w:rPr>
                <w:rFonts w:cs="Times New Roman"/>
              </w:rPr>
              <w:t>Кроссовая подготовка</w:t>
            </w:r>
          </w:p>
        </w:tc>
        <w:tc>
          <w:tcPr>
            <w:tcW w:w="674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 xml:space="preserve">Освоение Техники беговых упражнений (кроссового бега, бега на короткие и средние и длинные дистанции), высокого и низкого </w:t>
            </w:r>
            <w:r w:rsidRPr="00305658">
              <w:rPr>
                <w:rFonts w:cs="Times New Roman"/>
              </w:rPr>
              <w:lastRenderedPageBreak/>
              <w:t xml:space="preserve">старта, стартового разгона, финиширования; бега 100 метров, эстафетный бег 4x100 м, 4x400 м; бега по прямой с различной скоростью, равномерного бега на дистанции 2000 м (девушки) и 3000 м (юноши). Умение технически грамотно выполнять (на технику):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 сдача контрольных нормативов. </w:t>
            </w:r>
          </w:p>
        </w:tc>
      </w:tr>
      <w:tr w:rsidR="0051552C" w:rsidRPr="00305658" w:rsidTr="0051552C">
        <w:trPr>
          <w:trHeight w:val="2860"/>
        </w:trPr>
        <w:tc>
          <w:tcPr>
            <w:tcW w:w="282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lastRenderedPageBreak/>
              <w:t>2. Лыжная подготовка</w:t>
            </w:r>
          </w:p>
        </w:tc>
        <w:tc>
          <w:tcPr>
            <w:tcW w:w="674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Овладение техникой лыжных ходов, перехода с одновременных лыжных ходов на попеременные.</w:t>
            </w:r>
          </w:p>
          <w:p w:rsidR="0051552C" w:rsidRPr="00305658" w:rsidRDefault="0051552C" w:rsidP="0051552C">
            <w:pPr>
              <w:spacing w:after="0"/>
              <w:rPr>
                <w:rFonts w:cs="Times New Roman"/>
              </w:rPr>
            </w:pPr>
            <w:r w:rsidRPr="00305658">
              <w:rPr>
                <w:rFonts w:cs="Times New Roman"/>
              </w:rPr>
              <w:t>Преодоление подъемов, и препятствий; выполнение перехода с хода на ход в зависимости от условий дистанции и состояния лыжни. Сдача на оценку техники лыжных ходов.</w:t>
            </w:r>
          </w:p>
          <w:p w:rsidR="0051552C" w:rsidRPr="00305658" w:rsidRDefault="0051552C" w:rsidP="0051552C">
            <w:pPr>
              <w:spacing w:after="0"/>
              <w:rPr>
                <w:rFonts w:cs="Times New Roman"/>
              </w:rPr>
            </w:pPr>
            <w:r w:rsidRPr="00305658">
              <w:rPr>
                <w:rFonts w:cs="Times New Roman"/>
              </w:rPr>
              <w:t>Умение разбираться в элементах тактики лыжных гонок: распределение сил, лидирование, обгоне, финишировании и др. Прохождение дистанции до 3 км (девушки) и 5 км (юноши). Знание правил соревнований, техники безопасности при занятиях лыжным спортом. Умение оказывать первую помощь при травмах и обморожениях.</w:t>
            </w:r>
          </w:p>
        </w:tc>
      </w:tr>
      <w:tr w:rsidR="0051552C" w:rsidRPr="00305658" w:rsidTr="0051552C">
        <w:tc>
          <w:tcPr>
            <w:tcW w:w="282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3. Гимнастика</w:t>
            </w:r>
          </w:p>
        </w:tc>
        <w:tc>
          <w:tcPr>
            <w:tcW w:w="674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Освоение техники общеразвивающих упражнений, упражнений в паре с партнером, упражнений с гантелями, набивными мячами, упражнений с мячом, обручем (девушки); выполнение упражнений для профилактики профессиональных заболеваний ( упражнений в чередовании напряжения с расслаблением, упражнений для коррекции нарушений осанки, упражнений на внимание, висов и упоров, упражнений у гимнастической стенки), упражнений для коррекции зрения. Выполнение комплексов упражнений вводной и производственной гимнастики</w:t>
            </w:r>
          </w:p>
        </w:tc>
      </w:tr>
      <w:tr w:rsidR="0051552C" w:rsidRPr="00305658" w:rsidTr="0051552C">
        <w:tc>
          <w:tcPr>
            <w:tcW w:w="282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4. Спортивные игры</w:t>
            </w:r>
          </w:p>
        </w:tc>
        <w:tc>
          <w:tcPr>
            <w:tcW w:w="674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Освоение основных игровых элементов. Знание правил соревнований по избранному виду спорта. Развитие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 Развитие личностно-коммуникативных качеств. Совершенствование восприятия, внимания, памяти, воображения, согласованности групповых взаимодействий, быстрого принятия решений. Развитие волевых качеств, инициативности, самостоятельности. Умение выполнять технику игровых элементов на оценку. Участие в соревнованиях. Освоение техники самоконтроля при занятиях: умение оказывать первую помощь при травмах в игровой ситуации.</w:t>
            </w:r>
          </w:p>
        </w:tc>
      </w:tr>
      <w:tr w:rsidR="0051552C" w:rsidRPr="00305658" w:rsidTr="0051552C">
        <w:tc>
          <w:tcPr>
            <w:tcW w:w="282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5. Плавание</w:t>
            </w:r>
          </w:p>
        </w:tc>
        <w:tc>
          <w:tcPr>
            <w:tcW w:w="674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Умение выполнять специальные плавательные упражнения для изучения кроля на груди, спине, брасса.</w:t>
            </w:r>
          </w:p>
          <w:p w:rsidR="0051552C" w:rsidRPr="00305658" w:rsidRDefault="0051552C" w:rsidP="0051552C">
            <w:pPr>
              <w:spacing w:after="0"/>
              <w:rPr>
                <w:rFonts w:cs="Times New Roman"/>
              </w:rPr>
            </w:pPr>
            <w:r w:rsidRPr="00305658">
              <w:rPr>
                <w:rFonts w:cs="Times New Roman"/>
              </w:rPr>
              <w:t>Освоение стартов, поворотов, ныряния ногами и головой.</w:t>
            </w:r>
          </w:p>
          <w:p w:rsidR="0051552C" w:rsidRPr="00305658" w:rsidRDefault="0051552C" w:rsidP="0051552C">
            <w:pPr>
              <w:spacing w:after="0"/>
              <w:rPr>
                <w:rFonts w:cs="Times New Roman"/>
              </w:rPr>
            </w:pPr>
            <w:r w:rsidRPr="00305658">
              <w:rPr>
                <w:rFonts w:cs="Times New Roman"/>
              </w:rPr>
              <w:t>Закрепление упражнений по совершенствованию техники движений рук, ног, туловища, плавания в полной координации, плавание на боку, на спине.</w:t>
            </w:r>
          </w:p>
          <w:p w:rsidR="0051552C" w:rsidRPr="00305658" w:rsidRDefault="0051552C" w:rsidP="0051552C">
            <w:pPr>
              <w:spacing w:after="0"/>
              <w:rPr>
                <w:rFonts w:cs="Times New Roman"/>
              </w:rPr>
            </w:pPr>
            <w:r w:rsidRPr="00305658">
              <w:rPr>
                <w:rFonts w:cs="Times New Roman"/>
              </w:rPr>
              <w:t>Освоение элементов игры в водное поло (юноши), элементов фигурного плавания (девушки); знание правил плавания в открытом водоеме. Умение оказывать доврачебную помощь пострадавшему. Знание техники безопасности при  занятиях плаванием в открытых водоемах и бассейнах.</w:t>
            </w:r>
          </w:p>
          <w:p w:rsidR="0051552C" w:rsidRPr="00305658" w:rsidRDefault="0051552C" w:rsidP="0051552C">
            <w:pPr>
              <w:spacing w:after="0"/>
              <w:rPr>
                <w:rFonts w:cs="Times New Roman"/>
              </w:rPr>
            </w:pPr>
            <w:r w:rsidRPr="00305658">
              <w:rPr>
                <w:rFonts w:cs="Times New Roman"/>
              </w:rPr>
              <w:t>Освоение самоконтроля при занятиях плаванием.</w:t>
            </w:r>
          </w:p>
        </w:tc>
      </w:tr>
      <w:tr w:rsidR="0051552C" w:rsidRPr="00305658" w:rsidTr="0051552C">
        <w:tc>
          <w:tcPr>
            <w:tcW w:w="282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Виды спорта по выбору</w:t>
            </w:r>
          </w:p>
        </w:tc>
        <w:tc>
          <w:tcPr>
            <w:tcW w:w="6747"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p>
        </w:tc>
      </w:tr>
      <w:tr w:rsidR="0051552C" w:rsidRPr="00305658" w:rsidTr="0051552C">
        <w:tc>
          <w:tcPr>
            <w:tcW w:w="282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 xml:space="preserve">1.Атлетическая гимнастика, работа на </w:t>
            </w:r>
            <w:r w:rsidRPr="00305658">
              <w:rPr>
                <w:rFonts w:cs="Times New Roman"/>
              </w:rPr>
              <w:lastRenderedPageBreak/>
              <w:t>тренажерах.</w:t>
            </w:r>
          </w:p>
        </w:tc>
        <w:tc>
          <w:tcPr>
            <w:tcW w:w="674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lastRenderedPageBreak/>
              <w:t xml:space="preserve">Знание и умение грамотно использовать современные методики дыхательной гимнастики. Осуществление контроля и самоконтроля </w:t>
            </w:r>
            <w:r w:rsidRPr="00305658">
              <w:rPr>
                <w:rFonts w:cs="Times New Roman"/>
              </w:rPr>
              <w:lastRenderedPageBreak/>
              <w:t>за состоянием здоровья. Знание средств и методов при занятиях дыхательной гимнастикой. Заполнение дневника самоконтроля.</w:t>
            </w:r>
          </w:p>
        </w:tc>
      </w:tr>
      <w:tr w:rsidR="0051552C" w:rsidRPr="00305658" w:rsidTr="0051552C">
        <w:tc>
          <w:tcPr>
            <w:tcW w:w="282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lastRenderedPageBreak/>
              <w:t>Внеаудиторная самостоятельная работа</w:t>
            </w:r>
          </w:p>
        </w:tc>
        <w:tc>
          <w:tcPr>
            <w:tcW w:w="674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Овладение спортивным мастерством в избранном виде спорта. Участие в соревнованиях.</w:t>
            </w:r>
          </w:p>
          <w:p w:rsidR="0051552C" w:rsidRPr="00305658" w:rsidRDefault="0051552C" w:rsidP="0051552C">
            <w:pPr>
              <w:spacing w:after="0"/>
              <w:rPr>
                <w:rFonts w:cs="Times New Roman"/>
              </w:rPr>
            </w:pPr>
            <w:r w:rsidRPr="00305658">
              <w:rPr>
                <w:rFonts w:cs="Times New Roman"/>
              </w:rPr>
              <w:t>Умение осуществлять контроль за состоянием здоровья (в динамике); умение оказывать первую медицинскую помощь при травмах. Соблюдение техники безопасности.</w:t>
            </w:r>
          </w:p>
        </w:tc>
      </w:tr>
    </w:tbl>
    <w:p w:rsidR="0051552C" w:rsidRPr="00305658" w:rsidRDefault="0051552C" w:rsidP="0051552C">
      <w:pPr>
        <w:spacing w:after="0"/>
        <w:rPr>
          <w:rFonts w:cs="Times New Roman"/>
        </w:rPr>
      </w:pPr>
    </w:p>
    <w:p w:rsidR="0051552C" w:rsidRPr="00305658" w:rsidRDefault="0051552C" w:rsidP="0051552C">
      <w:pPr>
        <w:spacing w:after="0"/>
        <w:rPr>
          <w:rFonts w:cs="Times New Roman"/>
        </w:rPr>
      </w:pPr>
      <w:bookmarkStart w:id="67" w:name="_Toc504032629"/>
      <w:r w:rsidRPr="00305658">
        <w:rPr>
          <w:rFonts w:cs="Times New Roman"/>
        </w:rPr>
        <w:t>Оценка уровня физической подготовленности юношей основного и подготовительного учебного отделения</w:t>
      </w:r>
      <w:bookmarkEnd w:id="67"/>
    </w:p>
    <w:tbl>
      <w:tblPr>
        <w:tblW w:w="9639" w:type="dxa"/>
        <w:tblInd w:w="108" w:type="dxa"/>
        <w:tblLook w:val="04A0" w:firstRow="1" w:lastRow="0" w:firstColumn="1" w:lastColumn="0" w:noHBand="0" w:noVBand="1"/>
      </w:tblPr>
      <w:tblGrid>
        <w:gridCol w:w="6096"/>
        <w:gridCol w:w="1276"/>
        <w:gridCol w:w="1276"/>
        <w:gridCol w:w="991"/>
      </w:tblGrid>
      <w:tr w:rsidR="0051552C" w:rsidRPr="00305658" w:rsidTr="0051552C">
        <w:trPr>
          <w:trHeight w:val="420"/>
        </w:trPr>
        <w:tc>
          <w:tcPr>
            <w:tcW w:w="6096" w:type="dxa"/>
            <w:vMerge w:val="restart"/>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Тесты</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p>
        </w:tc>
        <w:tc>
          <w:tcPr>
            <w:tcW w:w="991"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p>
        </w:tc>
      </w:tr>
      <w:tr w:rsidR="0051552C" w:rsidRPr="00305658" w:rsidTr="0051552C">
        <w:trPr>
          <w:trHeight w:val="404"/>
        </w:trPr>
        <w:tc>
          <w:tcPr>
            <w:tcW w:w="6096" w:type="dxa"/>
            <w:vMerge/>
            <w:tcBorders>
              <w:top w:val="single" w:sz="4" w:space="0" w:color="auto"/>
              <w:left w:val="single" w:sz="4" w:space="0" w:color="auto"/>
              <w:bottom w:val="single" w:sz="4" w:space="0" w:color="auto"/>
              <w:right w:val="single" w:sz="4" w:space="0" w:color="auto"/>
            </w:tcBorders>
            <w:vAlign w:val="center"/>
            <w:hideMark/>
          </w:tcPr>
          <w:p w:rsidR="0051552C" w:rsidRPr="00305658" w:rsidRDefault="0051552C" w:rsidP="0051552C">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5</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4</w:t>
            </w:r>
          </w:p>
        </w:tc>
        <w:tc>
          <w:tcPr>
            <w:tcW w:w="991"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3</w:t>
            </w:r>
          </w:p>
        </w:tc>
      </w:tr>
      <w:tr w:rsidR="0051552C" w:rsidRPr="00305658" w:rsidTr="0051552C">
        <w:tc>
          <w:tcPr>
            <w:tcW w:w="609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 Бег 3 000 м (мин, с)</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12,30</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14,00</w:t>
            </w:r>
          </w:p>
        </w:tc>
        <w:tc>
          <w:tcPr>
            <w:tcW w:w="991"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б/вр</w:t>
            </w:r>
          </w:p>
        </w:tc>
      </w:tr>
      <w:tr w:rsidR="0051552C" w:rsidRPr="00305658" w:rsidTr="0051552C">
        <w:tc>
          <w:tcPr>
            <w:tcW w:w="609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2. Бег на лыжах 5 км (мин, с)</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25,50</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27,20</w:t>
            </w:r>
          </w:p>
        </w:tc>
        <w:tc>
          <w:tcPr>
            <w:tcW w:w="991"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б/вр</w:t>
            </w:r>
          </w:p>
        </w:tc>
      </w:tr>
      <w:tr w:rsidR="0051552C" w:rsidRPr="00305658" w:rsidTr="0051552C">
        <w:tc>
          <w:tcPr>
            <w:tcW w:w="609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3. Приседание на одной ноге с опорой о стену (количество раз на каждой ноге)</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10</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8</w:t>
            </w:r>
          </w:p>
        </w:tc>
        <w:tc>
          <w:tcPr>
            <w:tcW w:w="991"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5</w:t>
            </w:r>
          </w:p>
        </w:tc>
      </w:tr>
      <w:tr w:rsidR="0051552C" w:rsidRPr="00305658" w:rsidTr="0051552C">
        <w:tc>
          <w:tcPr>
            <w:tcW w:w="609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4. Прыжки в длину с места (см)</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230</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210</w:t>
            </w:r>
          </w:p>
        </w:tc>
        <w:tc>
          <w:tcPr>
            <w:tcW w:w="991"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190</w:t>
            </w:r>
          </w:p>
        </w:tc>
      </w:tr>
      <w:tr w:rsidR="0051552C" w:rsidRPr="00305658" w:rsidTr="0051552C">
        <w:tc>
          <w:tcPr>
            <w:tcW w:w="609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5. Бросок набивного мяча 2 кг из-за головы (м)</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9,5</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7,5</w:t>
            </w:r>
          </w:p>
        </w:tc>
        <w:tc>
          <w:tcPr>
            <w:tcW w:w="991"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6,5</w:t>
            </w:r>
          </w:p>
        </w:tc>
      </w:tr>
      <w:tr w:rsidR="0051552C" w:rsidRPr="00305658" w:rsidTr="0051552C">
        <w:tc>
          <w:tcPr>
            <w:tcW w:w="609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6. Силовой тест – подтягивание на высокой перекладине (количество раз)</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13</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11</w:t>
            </w:r>
          </w:p>
        </w:tc>
        <w:tc>
          <w:tcPr>
            <w:tcW w:w="991"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8</w:t>
            </w:r>
          </w:p>
        </w:tc>
      </w:tr>
      <w:tr w:rsidR="0051552C" w:rsidRPr="00305658" w:rsidTr="0051552C">
        <w:tc>
          <w:tcPr>
            <w:tcW w:w="609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 xml:space="preserve">7. Сгибание и разгибание рук в упоре на брусьях (количество раз) </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12</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9</w:t>
            </w:r>
          </w:p>
        </w:tc>
        <w:tc>
          <w:tcPr>
            <w:tcW w:w="991"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7</w:t>
            </w:r>
          </w:p>
        </w:tc>
      </w:tr>
      <w:tr w:rsidR="0051552C" w:rsidRPr="00305658" w:rsidTr="0051552C">
        <w:tc>
          <w:tcPr>
            <w:tcW w:w="609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8. Координационный тест – челночный бег 3x10 м (с)</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7,3</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8,0</w:t>
            </w:r>
          </w:p>
        </w:tc>
        <w:tc>
          <w:tcPr>
            <w:tcW w:w="991"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8,3</w:t>
            </w:r>
          </w:p>
        </w:tc>
      </w:tr>
      <w:tr w:rsidR="0051552C" w:rsidRPr="00305658" w:rsidTr="0051552C">
        <w:tc>
          <w:tcPr>
            <w:tcW w:w="609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9. Поднимание ног в висе до касания перекладины (количество раз)</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7</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5</w:t>
            </w:r>
          </w:p>
        </w:tc>
        <w:tc>
          <w:tcPr>
            <w:tcW w:w="991"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3</w:t>
            </w:r>
          </w:p>
        </w:tc>
      </w:tr>
      <w:tr w:rsidR="0051552C" w:rsidRPr="00305658" w:rsidTr="0051552C">
        <w:tc>
          <w:tcPr>
            <w:tcW w:w="609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10. Гимнастический комплекс упражнений:</w:t>
            </w:r>
          </w:p>
          <w:p w:rsidR="0051552C" w:rsidRPr="00305658" w:rsidRDefault="0051552C" w:rsidP="0051552C">
            <w:pPr>
              <w:spacing w:after="0"/>
              <w:rPr>
                <w:rFonts w:cs="Times New Roman"/>
              </w:rPr>
            </w:pPr>
            <w:r w:rsidRPr="00305658">
              <w:rPr>
                <w:rFonts w:cs="Times New Roman"/>
              </w:rPr>
              <w:t>- утренней гимнастики</w:t>
            </w:r>
          </w:p>
          <w:p w:rsidR="0051552C" w:rsidRPr="00305658" w:rsidRDefault="0051552C" w:rsidP="0051552C">
            <w:pPr>
              <w:spacing w:after="0"/>
              <w:rPr>
                <w:rFonts w:cs="Times New Roman"/>
              </w:rPr>
            </w:pPr>
            <w:r w:rsidRPr="00305658">
              <w:rPr>
                <w:rFonts w:cs="Times New Roman"/>
              </w:rPr>
              <w:t>- производственной гимнастики</w:t>
            </w:r>
          </w:p>
          <w:p w:rsidR="0051552C" w:rsidRPr="00305658" w:rsidRDefault="0051552C" w:rsidP="0051552C">
            <w:pPr>
              <w:spacing w:after="0"/>
              <w:rPr>
                <w:rFonts w:cs="Times New Roman"/>
              </w:rPr>
            </w:pPr>
            <w:r w:rsidRPr="00305658">
              <w:rPr>
                <w:rFonts w:cs="Times New Roman"/>
              </w:rPr>
              <w:t>- релаксационной гимнастики (из 10 баллов)</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до 9</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до 8</w:t>
            </w:r>
          </w:p>
        </w:tc>
        <w:tc>
          <w:tcPr>
            <w:tcW w:w="991"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до 7,5</w:t>
            </w:r>
          </w:p>
        </w:tc>
      </w:tr>
    </w:tbl>
    <w:p w:rsidR="0051552C" w:rsidRPr="00305658" w:rsidRDefault="0051552C" w:rsidP="0051552C">
      <w:pPr>
        <w:spacing w:after="0"/>
        <w:rPr>
          <w:rFonts w:cs="Times New Roman"/>
        </w:rPr>
      </w:pPr>
      <w:bookmarkStart w:id="68" w:name="_Toc504032631"/>
      <w:r w:rsidRPr="00305658">
        <w:rPr>
          <w:rFonts w:cs="Times New Roman"/>
        </w:rPr>
        <w:t>Оценка уровня физической подготовленности девушек основного и подготовительного учебного отделения</w:t>
      </w:r>
      <w:bookmarkEnd w:id="68"/>
    </w:p>
    <w:tbl>
      <w:tblPr>
        <w:tblW w:w="9639" w:type="dxa"/>
        <w:tblInd w:w="108" w:type="dxa"/>
        <w:tblLook w:val="04A0" w:firstRow="1" w:lastRow="0" w:firstColumn="1" w:lastColumn="0" w:noHBand="0" w:noVBand="1"/>
      </w:tblPr>
      <w:tblGrid>
        <w:gridCol w:w="6237"/>
        <w:gridCol w:w="1134"/>
        <w:gridCol w:w="1276"/>
        <w:gridCol w:w="992"/>
      </w:tblGrid>
      <w:tr w:rsidR="0051552C" w:rsidRPr="00305658" w:rsidTr="0051552C">
        <w:trPr>
          <w:trHeight w:val="221"/>
        </w:trPr>
        <w:tc>
          <w:tcPr>
            <w:tcW w:w="6237"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Тесты</w:t>
            </w:r>
          </w:p>
        </w:tc>
        <w:tc>
          <w:tcPr>
            <w:tcW w:w="1134" w:type="dxa"/>
            <w:tcBorders>
              <w:top w:val="single" w:sz="4" w:space="0" w:color="auto"/>
              <w:left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5</w:t>
            </w:r>
          </w:p>
        </w:tc>
        <w:tc>
          <w:tcPr>
            <w:tcW w:w="1276" w:type="dxa"/>
            <w:tcBorders>
              <w:top w:val="single" w:sz="4" w:space="0" w:color="auto"/>
              <w:left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4</w:t>
            </w:r>
          </w:p>
        </w:tc>
        <w:tc>
          <w:tcPr>
            <w:tcW w:w="992" w:type="dxa"/>
            <w:tcBorders>
              <w:top w:val="single" w:sz="4" w:space="0" w:color="auto"/>
              <w:left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3</w:t>
            </w:r>
          </w:p>
        </w:tc>
      </w:tr>
      <w:tr w:rsidR="0051552C" w:rsidRPr="00305658" w:rsidTr="0051552C">
        <w:tc>
          <w:tcPr>
            <w:tcW w:w="623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 Бег 2 000 м (мин, с)</w:t>
            </w:r>
          </w:p>
        </w:tc>
        <w:tc>
          <w:tcPr>
            <w:tcW w:w="113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11,00</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13,00</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б/вр</w:t>
            </w:r>
          </w:p>
        </w:tc>
      </w:tr>
      <w:tr w:rsidR="0051552C" w:rsidRPr="00305658" w:rsidTr="0051552C">
        <w:tc>
          <w:tcPr>
            <w:tcW w:w="623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2. Бег на лыжах 3 км (мин, с)</w:t>
            </w:r>
          </w:p>
        </w:tc>
        <w:tc>
          <w:tcPr>
            <w:tcW w:w="113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19,00</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21,00</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б/вр</w:t>
            </w:r>
          </w:p>
        </w:tc>
      </w:tr>
      <w:tr w:rsidR="0051552C" w:rsidRPr="00305658" w:rsidTr="0051552C">
        <w:tc>
          <w:tcPr>
            <w:tcW w:w="623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3. Приседание на одной ноге с опорой о стену (количество раз на каждой ноге)</w:t>
            </w:r>
          </w:p>
        </w:tc>
        <w:tc>
          <w:tcPr>
            <w:tcW w:w="113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8</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6</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4</w:t>
            </w:r>
          </w:p>
        </w:tc>
      </w:tr>
      <w:tr w:rsidR="0051552C" w:rsidRPr="00305658" w:rsidTr="0051552C">
        <w:tc>
          <w:tcPr>
            <w:tcW w:w="623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4. Прыжки в длину с места (см)</w:t>
            </w:r>
          </w:p>
        </w:tc>
        <w:tc>
          <w:tcPr>
            <w:tcW w:w="113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190</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175</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160</w:t>
            </w:r>
          </w:p>
        </w:tc>
      </w:tr>
      <w:tr w:rsidR="0051552C" w:rsidRPr="00305658" w:rsidTr="0051552C">
        <w:tc>
          <w:tcPr>
            <w:tcW w:w="623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5. Бросок набивного мяча 1 кг из-за головы (м)</w:t>
            </w:r>
          </w:p>
        </w:tc>
        <w:tc>
          <w:tcPr>
            <w:tcW w:w="113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10,5</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6,5</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5,0</w:t>
            </w:r>
          </w:p>
        </w:tc>
      </w:tr>
      <w:tr w:rsidR="0051552C" w:rsidRPr="00305658" w:rsidTr="0051552C">
        <w:tc>
          <w:tcPr>
            <w:tcW w:w="623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6. Силовой тест – подтягивание на низкой перекладине (количество раз)</w:t>
            </w:r>
          </w:p>
        </w:tc>
        <w:tc>
          <w:tcPr>
            <w:tcW w:w="113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20</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10</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5</w:t>
            </w:r>
          </w:p>
        </w:tc>
      </w:tr>
      <w:tr w:rsidR="0051552C" w:rsidRPr="00305658" w:rsidTr="0051552C">
        <w:tc>
          <w:tcPr>
            <w:tcW w:w="623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7. Координационный тест – челночный бег 3x10 м (с)</w:t>
            </w:r>
          </w:p>
        </w:tc>
        <w:tc>
          <w:tcPr>
            <w:tcW w:w="113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8,4</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9,3</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9,7</w:t>
            </w:r>
          </w:p>
        </w:tc>
      </w:tr>
      <w:tr w:rsidR="0051552C" w:rsidRPr="00305658" w:rsidTr="0051552C">
        <w:tc>
          <w:tcPr>
            <w:tcW w:w="6237"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8. Гимнастический комплекс упражнений:</w:t>
            </w:r>
          </w:p>
          <w:p w:rsidR="0051552C" w:rsidRPr="00305658" w:rsidRDefault="0051552C" w:rsidP="0051552C">
            <w:pPr>
              <w:spacing w:after="0"/>
              <w:rPr>
                <w:rFonts w:cs="Times New Roman"/>
              </w:rPr>
            </w:pPr>
            <w:r w:rsidRPr="00305658">
              <w:rPr>
                <w:rFonts w:cs="Times New Roman"/>
              </w:rPr>
              <w:t>- утренней гимнастики</w:t>
            </w:r>
          </w:p>
          <w:p w:rsidR="0051552C" w:rsidRPr="00305658" w:rsidRDefault="0051552C" w:rsidP="0051552C">
            <w:pPr>
              <w:spacing w:after="0"/>
              <w:rPr>
                <w:rFonts w:cs="Times New Roman"/>
              </w:rPr>
            </w:pPr>
            <w:r w:rsidRPr="00305658">
              <w:rPr>
                <w:rFonts w:cs="Times New Roman"/>
              </w:rPr>
              <w:t>- производственной гимнастики</w:t>
            </w:r>
          </w:p>
          <w:p w:rsidR="0051552C" w:rsidRPr="00305658" w:rsidRDefault="0051552C" w:rsidP="0051552C">
            <w:pPr>
              <w:spacing w:after="0"/>
              <w:rPr>
                <w:rFonts w:cs="Times New Roman"/>
              </w:rPr>
            </w:pPr>
            <w:r w:rsidRPr="00305658">
              <w:rPr>
                <w:rFonts w:cs="Times New Roman"/>
              </w:rPr>
              <w:t>- релаксационной гимнастики (из 10 баллов)</w:t>
            </w:r>
          </w:p>
        </w:tc>
        <w:tc>
          <w:tcPr>
            <w:tcW w:w="113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до 9</w:t>
            </w:r>
          </w:p>
        </w:tc>
        <w:tc>
          <w:tcPr>
            <w:tcW w:w="127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до 8</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до 7,5</w:t>
            </w:r>
          </w:p>
        </w:tc>
      </w:tr>
    </w:tbl>
    <w:p w:rsidR="0051552C" w:rsidRPr="00305658" w:rsidRDefault="0051552C" w:rsidP="0051552C">
      <w:pPr>
        <w:spacing w:after="0"/>
        <w:rPr>
          <w:rFonts w:cs="Times New Roman"/>
        </w:rPr>
      </w:pPr>
      <w:bookmarkStart w:id="69" w:name="_Toc504032633"/>
    </w:p>
    <w:p w:rsidR="0051552C" w:rsidRPr="00305658" w:rsidRDefault="0051552C" w:rsidP="0051552C">
      <w:pPr>
        <w:spacing w:after="0"/>
        <w:rPr>
          <w:rFonts w:cs="Times New Roman"/>
        </w:rPr>
      </w:pPr>
      <w:r w:rsidRPr="00305658">
        <w:rPr>
          <w:rFonts w:cs="Times New Roman"/>
        </w:rPr>
        <w:t>Требования  к результатам обучения  студентов специальной</w:t>
      </w:r>
      <w:bookmarkEnd w:id="69"/>
      <w:r w:rsidRPr="00305658">
        <w:rPr>
          <w:rFonts w:cs="Times New Roman"/>
        </w:rPr>
        <w:t xml:space="preserve"> </w:t>
      </w:r>
      <w:bookmarkStart w:id="70" w:name="_Toc504032634"/>
      <w:r w:rsidRPr="00305658">
        <w:rPr>
          <w:rFonts w:cs="Times New Roman"/>
        </w:rPr>
        <w:t>группы</w:t>
      </w:r>
      <w:bookmarkEnd w:id="70"/>
      <w:r w:rsidRPr="00305658">
        <w:rPr>
          <w:rFonts w:cs="Times New Roman"/>
        </w:rPr>
        <w:t>:</w:t>
      </w:r>
    </w:p>
    <w:p w:rsidR="0051552C" w:rsidRPr="00305658" w:rsidRDefault="0051552C" w:rsidP="0051552C">
      <w:pPr>
        <w:spacing w:after="0"/>
        <w:rPr>
          <w:rFonts w:cs="Times New Roman"/>
        </w:rPr>
      </w:pPr>
      <w:r w:rsidRPr="00305658">
        <w:rPr>
          <w:rFonts w:cs="Times New Roman"/>
        </w:rPr>
        <w:t>• уметь определить уровень собственного здоровья по тестам.</w:t>
      </w:r>
    </w:p>
    <w:p w:rsidR="0051552C" w:rsidRPr="00305658" w:rsidRDefault="0051552C" w:rsidP="0051552C">
      <w:pPr>
        <w:spacing w:after="0"/>
        <w:rPr>
          <w:rFonts w:cs="Times New Roman"/>
        </w:rPr>
      </w:pPr>
      <w:r w:rsidRPr="00305658">
        <w:rPr>
          <w:rFonts w:cs="Times New Roman"/>
        </w:rPr>
        <w:t>• уметь составить и провести с группой комплексы упражнений утренней и производственной гимнастики.</w:t>
      </w:r>
    </w:p>
    <w:p w:rsidR="0051552C" w:rsidRPr="00305658" w:rsidRDefault="0051552C" w:rsidP="0051552C">
      <w:pPr>
        <w:spacing w:after="0"/>
        <w:rPr>
          <w:rFonts w:cs="Times New Roman"/>
        </w:rPr>
      </w:pPr>
      <w:r w:rsidRPr="00305658">
        <w:rPr>
          <w:rFonts w:cs="Times New Roman"/>
        </w:rPr>
        <w:t>• овладеть элементами техники движений: релаксационных, беговых, прыжковых, ходьбы на  лыжах, в плавании.</w:t>
      </w:r>
    </w:p>
    <w:p w:rsidR="0051552C" w:rsidRPr="00305658" w:rsidRDefault="0051552C" w:rsidP="0051552C">
      <w:pPr>
        <w:spacing w:after="0"/>
        <w:rPr>
          <w:rFonts w:cs="Times New Roman"/>
        </w:rPr>
      </w:pPr>
      <w:r w:rsidRPr="00305658">
        <w:rPr>
          <w:rFonts w:cs="Times New Roman"/>
        </w:rPr>
        <w:t>• уметь составлять комплексы физических упражнений для восстановления работоспособности после умственного и физического утомления.</w:t>
      </w:r>
    </w:p>
    <w:p w:rsidR="0051552C" w:rsidRPr="00305658" w:rsidRDefault="0051552C" w:rsidP="0051552C">
      <w:pPr>
        <w:spacing w:after="0"/>
        <w:rPr>
          <w:rFonts w:cs="Times New Roman"/>
        </w:rPr>
      </w:pPr>
      <w:r w:rsidRPr="00305658">
        <w:rPr>
          <w:rFonts w:cs="Times New Roman"/>
        </w:rPr>
        <w:lastRenderedPageBreak/>
        <w:t>• уметь применять на  практике приемы массажа и самомассажа.</w:t>
      </w:r>
    </w:p>
    <w:p w:rsidR="0051552C" w:rsidRPr="00305658" w:rsidRDefault="0051552C" w:rsidP="0051552C">
      <w:pPr>
        <w:spacing w:after="0"/>
        <w:rPr>
          <w:rFonts w:cs="Times New Roman"/>
        </w:rPr>
      </w:pPr>
      <w:r w:rsidRPr="00305658">
        <w:rPr>
          <w:rFonts w:cs="Times New Roman"/>
        </w:rPr>
        <w:t>• овладеть техникой спортивных игр  по одному из  избранных видов.</w:t>
      </w:r>
    </w:p>
    <w:p w:rsidR="0051552C" w:rsidRPr="00305658" w:rsidRDefault="0051552C" w:rsidP="0051552C">
      <w:pPr>
        <w:spacing w:after="0"/>
        <w:rPr>
          <w:rFonts w:cs="Times New Roman"/>
        </w:rPr>
      </w:pPr>
      <w:r w:rsidRPr="00305658">
        <w:rPr>
          <w:rFonts w:cs="Times New Roman"/>
        </w:rPr>
        <w:t>• повышать аэробную выносливость с использованием циклических видов спорта (терренкура, кроссовой и лыжной подготовки).</w:t>
      </w:r>
    </w:p>
    <w:p w:rsidR="0051552C" w:rsidRPr="00305658" w:rsidRDefault="0051552C" w:rsidP="0051552C">
      <w:pPr>
        <w:spacing w:after="0"/>
        <w:rPr>
          <w:rFonts w:cs="Times New Roman"/>
        </w:rPr>
      </w:pPr>
      <w:r w:rsidRPr="00305658">
        <w:rPr>
          <w:rFonts w:cs="Times New Roman"/>
        </w:rPr>
        <w:t>• овладеть системой дыхательных упражнений в процессе выполнения движений для повышения работоспособности, при  выполнении релаксационных упражнений.</w:t>
      </w:r>
    </w:p>
    <w:p w:rsidR="0051552C" w:rsidRPr="00305658" w:rsidRDefault="0051552C" w:rsidP="0051552C">
      <w:pPr>
        <w:spacing w:after="0"/>
        <w:rPr>
          <w:rFonts w:cs="Times New Roman"/>
        </w:rPr>
      </w:pPr>
      <w:r w:rsidRPr="00305658">
        <w:rPr>
          <w:rFonts w:cs="Times New Roman"/>
        </w:rPr>
        <w:t>• знать состояние своего здоровья, уметь составить и провести индивидуальные занятия двигательной активности.</w:t>
      </w:r>
    </w:p>
    <w:p w:rsidR="0051552C" w:rsidRPr="00305658" w:rsidRDefault="0051552C" w:rsidP="0051552C">
      <w:pPr>
        <w:spacing w:after="0"/>
        <w:rPr>
          <w:rFonts w:cs="Times New Roman"/>
        </w:rPr>
      </w:pPr>
      <w:r w:rsidRPr="00305658">
        <w:rPr>
          <w:rFonts w:cs="Times New Roman"/>
        </w:rPr>
        <w:t>• уметь определять индивидуальную оптимальную нагрузку при  занятиях физическими упражнениями.  Знать основные принципы, методы и  факторы ее регуляции.</w:t>
      </w:r>
    </w:p>
    <w:p w:rsidR="0051552C" w:rsidRPr="00305658" w:rsidRDefault="0051552C" w:rsidP="0051552C">
      <w:pPr>
        <w:spacing w:after="0"/>
        <w:rPr>
          <w:rFonts w:cs="Times New Roman"/>
        </w:rPr>
      </w:pPr>
      <w:r w:rsidRPr="00305658">
        <w:rPr>
          <w:rFonts w:cs="Times New Roman"/>
        </w:rPr>
        <w:t>•  уметь выполнять упражнения:</w:t>
      </w:r>
    </w:p>
    <w:p w:rsidR="0051552C" w:rsidRPr="00305658" w:rsidRDefault="0051552C" w:rsidP="0051552C">
      <w:pPr>
        <w:spacing w:after="0"/>
        <w:rPr>
          <w:rFonts w:cs="Times New Roman"/>
        </w:rPr>
      </w:pPr>
      <w:r w:rsidRPr="00305658">
        <w:rPr>
          <w:rFonts w:cs="Times New Roman"/>
        </w:rPr>
        <w:t>−   сгибание и разгибание  рук в упоре лежа (для девушек — руки на  опоре высотой до 50  см);</w:t>
      </w:r>
    </w:p>
    <w:p w:rsidR="0051552C" w:rsidRPr="00305658" w:rsidRDefault="0051552C" w:rsidP="0051552C">
      <w:pPr>
        <w:spacing w:after="0"/>
        <w:rPr>
          <w:rFonts w:cs="Times New Roman"/>
        </w:rPr>
      </w:pPr>
      <w:r w:rsidRPr="00305658">
        <w:rPr>
          <w:rFonts w:cs="Times New Roman"/>
        </w:rPr>
        <w:t>−   подтягивание на  перекладине (юноши);</w:t>
      </w:r>
    </w:p>
    <w:p w:rsidR="0051552C" w:rsidRPr="00305658" w:rsidRDefault="0051552C" w:rsidP="0051552C">
      <w:pPr>
        <w:spacing w:after="0"/>
        <w:rPr>
          <w:rFonts w:cs="Times New Roman"/>
        </w:rPr>
      </w:pPr>
      <w:r w:rsidRPr="00305658">
        <w:rPr>
          <w:rFonts w:cs="Times New Roman"/>
        </w:rPr>
        <w:t>−   поднимание туловища (сед)  из  положения  лежа на  спине, руки за  головой, ноги закреплены (девушки);</w:t>
      </w:r>
    </w:p>
    <w:p w:rsidR="0051552C" w:rsidRPr="00305658" w:rsidRDefault="0051552C" w:rsidP="0051552C">
      <w:pPr>
        <w:spacing w:after="0"/>
        <w:rPr>
          <w:rFonts w:cs="Times New Roman"/>
        </w:rPr>
      </w:pPr>
      <w:r w:rsidRPr="00305658">
        <w:rPr>
          <w:rFonts w:cs="Times New Roman"/>
        </w:rPr>
        <w:t>−   прыжки в длину с места;</w:t>
      </w:r>
    </w:p>
    <w:p w:rsidR="0051552C" w:rsidRPr="00305658" w:rsidRDefault="0051552C" w:rsidP="0051552C">
      <w:pPr>
        <w:spacing w:after="0"/>
        <w:rPr>
          <w:rFonts w:cs="Times New Roman"/>
        </w:rPr>
      </w:pPr>
      <w:r w:rsidRPr="00305658">
        <w:rPr>
          <w:rFonts w:cs="Times New Roman"/>
        </w:rPr>
        <w:t>−   бег 100  м;</w:t>
      </w:r>
    </w:p>
    <w:p w:rsidR="0051552C" w:rsidRPr="00305658" w:rsidRDefault="0051552C" w:rsidP="0051552C">
      <w:pPr>
        <w:spacing w:after="0"/>
        <w:rPr>
          <w:rFonts w:cs="Times New Roman"/>
        </w:rPr>
      </w:pPr>
      <w:r w:rsidRPr="00305658">
        <w:rPr>
          <w:rFonts w:cs="Times New Roman"/>
        </w:rPr>
        <w:t>−   бег:  юноши — 3 км, девушки — 2 км  (без  учета времени);</w:t>
      </w:r>
    </w:p>
    <w:p w:rsidR="0051552C" w:rsidRPr="00305658" w:rsidRDefault="0051552C" w:rsidP="0051552C">
      <w:pPr>
        <w:spacing w:after="0"/>
        <w:rPr>
          <w:rFonts w:cs="Times New Roman"/>
        </w:rPr>
      </w:pPr>
      <w:r w:rsidRPr="00305658">
        <w:rPr>
          <w:rFonts w:cs="Times New Roman"/>
        </w:rPr>
        <w:t>−   тест  Купера — 12-минутное передвижение;</w:t>
      </w:r>
    </w:p>
    <w:p w:rsidR="0051552C" w:rsidRPr="00305658" w:rsidRDefault="0051552C" w:rsidP="0051552C">
      <w:pPr>
        <w:spacing w:after="0"/>
        <w:rPr>
          <w:rFonts w:cs="Times New Roman"/>
        </w:rPr>
      </w:pPr>
      <w:r w:rsidRPr="00305658">
        <w:rPr>
          <w:rFonts w:cs="Times New Roman"/>
        </w:rPr>
        <w:t>−   плавание — 50  м (без  учета времени);</w:t>
      </w:r>
    </w:p>
    <w:p w:rsidR="0051552C" w:rsidRPr="00305658" w:rsidRDefault="0051552C" w:rsidP="0051552C">
      <w:pPr>
        <w:spacing w:after="0"/>
        <w:rPr>
          <w:rFonts w:cs="Times New Roman"/>
        </w:rPr>
      </w:pPr>
      <w:r w:rsidRPr="00305658">
        <w:rPr>
          <w:rFonts w:cs="Times New Roman"/>
        </w:rPr>
        <w:t>−   бег на  лыжах: юноши — 3 км, девушки — 2 км  (без  учета времени).</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bookmarkStart w:id="71" w:name="_Toc504032636"/>
      <w:r w:rsidRPr="00305658">
        <w:rPr>
          <w:rFonts w:cs="Times New Roman"/>
        </w:rPr>
        <w:t>Оценка уровня физических способностей студентов</w:t>
      </w:r>
      <w:bookmarkEnd w:id="71"/>
    </w:p>
    <w:tbl>
      <w:tblPr>
        <w:tblW w:w="9924" w:type="dxa"/>
        <w:tblInd w:w="-318" w:type="dxa"/>
        <w:tblLayout w:type="fixed"/>
        <w:tblLook w:val="04A0" w:firstRow="1" w:lastRow="0" w:firstColumn="1" w:lastColumn="0" w:noHBand="0" w:noVBand="1"/>
      </w:tblPr>
      <w:tblGrid>
        <w:gridCol w:w="426"/>
        <w:gridCol w:w="1154"/>
        <w:gridCol w:w="1540"/>
        <w:gridCol w:w="850"/>
        <w:gridCol w:w="992"/>
        <w:gridCol w:w="993"/>
        <w:gridCol w:w="992"/>
        <w:gridCol w:w="850"/>
        <w:gridCol w:w="1134"/>
        <w:gridCol w:w="993"/>
      </w:tblGrid>
      <w:tr w:rsidR="0051552C" w:rsidRPr="00305658" w:rsidTr="0051552C">
        <w:trPr>
          <w:trHeight w:val="280"/>
        </w:trPr>
        <w:tc>
          <w:tcPr>
            <w:tcW w:w="426" w:type="dxa"/>
            <w:vMerge w:val="restart"/>
            <w:tcBorders>
              <w:top w:val="single" w:sz="4" w:space="0" w:color="auto"/>
              <w:left w:val="single" w:sz="4" w:space="0" w:color="auto"/>
              <w:bottom w:val="nil"/>
              <w:right w:val="single" w:sz="4" w:space="0" w:color="auto"/>
            </w:tcBorders>
            <w:hideMark/>
          </w:tcPr>
          <w:p w:rsidR="0051552C" w:rsidRPr="00305658" w:rsidRDefault="0051552C" w:rsidP="0051552C">
            <w:pPr>
              <w:spacing w:after="0"/>
              <w:rPr>
                <w:rFonts w:cs="Times New Roman"/>
              </w:rPr>
            </w:pPr>
            <w:r w:rsidRPr="00305658">
              <w:rPr>
                <w:rFonts w:cs="Times New Roman"/>
              </w:rPr>
              <w:t>№ п/п</w:t>
            </w:r>
          </w:p>
        </w:tc>
        <w:tc>
          <w:tcPr>
            <w:tcW w:w="1154" w:type="dxa"/>
            <w:vMerge w:val="restart"/>
            <w:tcBorders>
              <w:top w:val="single" w:sz="4" w:space="0" w:color="auto"/>
              <w:left w:val="single" w:sz="4" w:space="0" w:color="auto"/>
              <w:bottom w:val="nil"/>
              <w:right w:val="single" w:sz="4" w:space="0" w:color="auto"/>
            </w:tcBorders>
            <w:hideMark/>
          </w:tcPr>
          <w:p w:rsidR="0051552C" w:rsidRPr="00305658" w:rsidRDefault="0051552C" w:rsidP="0051552C">
            <w:pPr>
              <w:spacing w:after="0"/>
              <w:rPr>
                <w:rFonts w:cs="Times New Roman"/>
              </w:rPr>
            </w:pPr>
            <w:r w:rsidRPr="00305658">
              <w:rPr>
                <w:rFonts w:cs="Times New Roman"/>
              </w:rPr>
              <w:t>Физические способности</w:t>
            </w:r>
          </w:p>
        </w:tc>
        <w:tc>
          <w:tcPr>
            <w:tcW w:w="1540" w:type="dxa"/>
            <w:vMerge w:val="restart"/>
            <w:tcBorders>
              <w:top w:val="single" w:sz="4" w:space="0" w:color="auto"/>
              <w:left w:val="single" w:sz="4" w:space="0" w:color="auto"/>
              <w:bottom w:val="nil"/>
              <w:right w:val="single" w:sz="4" w:space="0" w:color="auto"/>
            </w:tcBorders>
            <w:hideMark/>
          </w:tcPr>
          <w:p w:rsidR="0051552C" w:rsidRPr="00305658" w:rsidRDefault="0051552C" w:rsidP="0051552C">
            <w:pPr>
              <w:spacing w:after="0"/>
              <w:rPr>
                <w:rFonts w:cs="Times New Roman"/>
              </w:rPr>
            </w:pPr>
            <w:r w:rsidRPr="00305658">
              <w:rPr>
                <w:rFonts w:cs="Times New Roman"/>
              </w:rPr>
              <w:t>Контрольное упражнение</w:t>
            </w:r>
          </w:p>
        </w:tc>
        <w:tc>
          <w:tcPr>
            <w:tcW w:w="850" w:type="dxa"/>
            <w:vMerge w:val="restart"/>
            <w:tcBorders>
              <w:top w:val="single" w:sz="4" w:space="0" w:color="auto"/>
              <w:left w:val="single" w:sz="4" w:space="0" w:color="auto"/>
              <w:bottom w:val="nil"/>
              <w:right w:val="single" w:sz="4" w:space="0" w:color="auto"/>
            </w:tcBorders>
            <w:hideMark/>
          </w:tcPr>
          <w:p w:rsidR="0051552C" w:rsidRPr="00305658" w:rsidRDefault="0051552C" w:rsidP="0051552C">
            <w:pPr>
              <w:spacing w:after="0"/>
              <w:rPr>
                <w:rFonts w:cs="Times New Roman"/>
              </w:rPr>
            </w:pPr>
            <w:r w:rsidRPr="00305658">
              <w:rPr>
                <w:rFonts w:cs="Times New Roman"/>
              </w:rPr>
              <w:t>Воз-</w:t>
            </w:r>
          </w:p>
          <w:p w:rsidR="0051552C" w:rsidRPr="00305658" w:rsidRDefault="0051552C" w:rsidP="0051552C">
            <w:pPr>
              <w:spacing w:after="0"/>
              <w:rPr>
                <w:rFonts w:cs="Times New Roman"/>
              </w:rPr>
            </w:pPr>
            <w:r w:rsidRPr="00305658">
              <w:rPr>
                <w:rFonts w:cs="Times New Roman"/>
              </w:rPr>
              <w:t>раст</w:t>
            </w:r>
          </w:p>
          <w:p w:rsidR="0051552C" w:rsidRPr="00305658" w:rsidRDefault="0051552C" w:rsidP="0051552C">
            <w:pPr>
              <w:spacing w:after="0"/>
              <w:rPr>
                <w:rFonts w:cs="Times New Roman"/>
              </w:rPr>
            </w:pPr>
            <w:r w:rsidRPr="00305658">
              <w:rPr>
                <w:rFonts w:cs="Times New Roman"/>
              </w:rPr>
              <w:t>лет</w:t>
            </w:r>
          </w:p>
        </w:tc>
        <w:tc>
          <w:tcPr>
            <w:tcW w:w="5954" w:type="dxa"/>
            <w:gridSpan w:val="6"/>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Оценка</w:t>
            </w:r>
          </w:p>
        </w:tc>
      </w:tr>
      <w:tr w:rsidR="0051552C" w:rsidRPr="00305658" w:rsidTr="0051552C">
        <w:trPr>
          <w:trHeight w:val="360"/>
        </w:trPr>
        <w:tc>
          <w:tcPr>
            <w:tcW w:w="426" w:type="dxa"/>
            <w:vMerge/>
            <w:tcBorders>
              <w:top w:val="single" w:sz="4" w:space="0" w:color="auto"/>
              <w:left w:val="single" w:sz="4" w:space="0" w:color="auto"/>
              <w:bottom w:val="nil"/>
              <w:right w:val="single" w:sz="4" w:space="0" w:color="auto"/>
            </w:tcBorders>
            <w:vAlign w:val="center"/>
            <w:hideMark/>
          </w:tcPr>
          <w:p w:rsidR="0051552C" w:rsidRPr="00305658" w:rsidRDefault="0051552C" w:rsidP="0051552C">
            <w:pPr>
              <w:spacing w:after="0"/>
              <w:rPr>
                <w:rFonts w:cs="Times New Roman"/>
              </w:rPr>
            </w:pPr>
          </w:p>
        </w:tc>
        <w:tc>
          <w:tcPr>
            <w:tcW w:w="1154" w:type="dxa"/>
            <w:vMerge/>
            <w:tcBorders>
              <w:top w:val="single" w:sz="4" w:space="0" w:color="auto"/>
              <w:left w:val="single" w:sz="4" w:space="0" w:color="auto"/>
              <w:bottom w:val="nil"/>
              <w:right w:val="single" w:sz="4" w:space="0" w:color="auto"/>
            </w:tcBorders>
            <w:vAlign w:val="center"/>
            <w:hideMark/>
          </w:tcPr>
          <w:p w:rsidR="0051552C" w:rsidRPr="00305658" w:rsidRDefault="0051552C" w:rsidP="0051552C">
            <w:pPr>
              <w:spacing w:after="0"/>
              <w:rPr>
                <w:rFonts w:cs="Times New Roman"/>
              </w:rPr>
            </w:pPr>
          </w:p>
        </w:tc>
        <w:tc>
          <w:tcPr>
            <w:tcW w:w="1540" w:type="dxa"/>
            <w:vMerge/>
            <w:tcBorders>
              <w:top w:val="single" w:sz="4" w:space="0" w:color="auto"/>
              <w:left w:val="single" w:sz="4" w:space="0" w:color="auto"/>
              <w:bottom w:val="nil"/>
              <w:right w:val="single" w:sz="4" w:space="0" w:color="auto"/>
            </w:tcBorders>
            <w:vAlign w:val="center"/>
            <w:hideMark/>
          </w:tcPr>
          <w:p w:rsidR="0051552C" w:rsidRPr="00305658" w:rsidRDefault="0051552C" w:rsidP="0051552C">
            <w:pPr>
              <w:spacing w:after="0"/>
              <w:rPr>
                <w:rFonts w:cs="Times New Roman"/>
              </w:rPr>
            </w:pPr>
          </w:p>
        </w:tc>
        <w:tc>
          <w:tcPr>
            <w:tcW w:w="850" w:type="dxa"/>
            <w:vMerge/>
            <w:tcBorders>
              <w:top w:val="single" w:sz="4" w:space="0" w:color="auto"/>
              <w:left w:val="single" w:sz="4" w:space="0" w:color="auto"/>
              <w:bottom w:val="nil"/>
              <w:right w:val="single" w:sz="4" w:space="0" w:color="auto"/>
            </w:tcBorders>
            <w:vAlign w:val="center"/>
            <w:hideMark/>
          </w:tcPr>
          <w:p w:rsidR="0051552C" w:rsidRPr="00305658" w:rsidRDefault="0051552C" w:rsidP="0051552C">
            <w:pPr>
              <w:spacing w:after="0"/>
              <w:rPr>
                <w:rFonts w:cs="Times New Roman"/>
              </w:rPr>
            </w:pPr>
          </w:p>
        </w:tc>
        <w:tc>
          <w:tcPr>
            <w:tcW w:w="2977" w:type="dxa"/>
            <w:gridSpan w:val="3"/>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юноши</w:t>
            </w:r>
          </w:p>
        </w:tc>
        <w:tc>
          <w:tcPr>
            <w:tcW w:w="2977" w:type="dxa"/>
            <w:gridSpan w:val="3"/>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девушки</w:t>
            </w:r>
          </w:p>
        </w:tc>
      </w:tr>
      <w:tr w:rsidR="0051552C" w:rsidRPr="00305658" w:rsidTr="0051552C">
        <w:tc>
          <w:tcPr>
            <w:tcW w:w="426" w:type="dxa"/>
            <w:tcBorders>
              <w:top w:val="nil"/>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p>
        </w:tc>
        <w:tc>
          <w:tcPr>
            <w:tcW w:w="1154" w:type="dxa"/>
            <w:tcBorders>
              <w:top w:val="nil"/>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p>
        </w:tc>
        <w:tc>
          <w:tcPr>
            <w:tcW w:w="1540" w:type="dxa"/>
            <w:tcBorders>
              <w:top w:val="nil"/>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p>
        </w:tc>
        <w:tc>
          <w:tcPr>
            <w:tcW w:w="850" w:type="dxa"/>
            <w:tcBorders>
              <w:top w:val="nil"/>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p>
        </w:tc>
        <w:tc>
          <w:tcPr>
            <w:tcW w:w="992" w:type="dxa"/>
            <w:tcBorders>
              <w:top w:val="nil"/>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5</w:t>
            </w:r>
          </w:p>
        </w:tc>
        <w:tc>
          <w:tcPr>
            <w:tcW w:w="993" w:type="dxa"/>
            <w:tcBorders>
              <w:top w:val="nil"/>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4</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3</w:t>
            </w:r>
          </w:p>
        </w:tc>
        <w:tc>
          <w:tcPr>
            <w:tcW w:w="850"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5</w:t>
            </w:r>
          </w:p>
        </w:tc>
        <w:tc>
          <w:tcPr>
            <w:tcW w:w="113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4</w:t>
            </w:r>
          </w:p>
        </w:tc>
        <w:tc>
          <w:tcPr>
            <w:tcW w:w="993"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3</w:t>
            </w:r>
          </w:p>
        </w:tc>
      </w:tr>
      <w:tr w:rsidR="0051552C" w:rsidRPr="00305658" w:rsidTr="0051552C">
        <w:tc>
          <w:tcPr>
            <w:tcW w:w="42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w:t>
            </w:r>
          </w:p>
        </w:tc>
        <w:tc>
          <w:tcPr>
            <w:tcW w:w="115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Скоростные</w:t>
            </w:r>
          </w:p>
        </w:tc>
        <w:tc>
          <w:tcPr>
            <w:tcW w:w="1540"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Бег</w:t>
            </w:r>
          </w:p>
          <w:p w:rsidR="0051552C" w:rsidRPr="00305658" w:rsidRDefault="0051552C" w:rsidP="0051552C">
            <w:pPr>
              <w:spacing w:after="0"/>
              <w:rPr>
                <w:rFonts w:cs="Times New Roman"/>
              </w:rPr>
            </w:pPr>
            <w:r w:rsidRPr="00305658">
              <w:rPr>
                <w:rFonts w:cs="Times New Roman"/>
              </w:rPr>
              <w:t>30 м,</w:t>
            </w:r>
          </w:p>
        </w:tc>
        <w:tc>
          <w:tcPr>
            <w:tcW w:w="850"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16</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17</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4,4</w:t>
            </w:r>
          </w:p>
          <w:p w:rsidR="0051552C" w:rsidRPr="00305658" w:rsidRDefault="0051552C" w:rsidP="0051552C">
            <w:pPr>
              <w:spacing w:after="0"/>
              <w:rPr>
                <w:rFonts w:cs="Times New Roman"/>
              </w:rPr>
            </w:pPr>
            <w:r w:rsidRPr="00305658">
              <w:rPr>
                <w:rFonts w:cs="Times New Roman"/>
              </w:rPr>
              <w:t>и выше</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4,3</w:t>
            </w:r>
          </w:p>
        </w:tc>
        <w:tc>
          <w:tcPr>
            <w:tcW w:w="993"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5,1-4,8</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5,0-4.7</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5,2</w:t>
            </w:r>
          </w:p>
          <w:p w:rsidR="0051552C" w:rsidRPr="00305658" w:rsidRDefault="0051552C" w:rsidP="0051552C">
            <w:pPr>
              <w:spacing w:after="0"/>
              <w:rPr>
                <w:rFonts w:cs="Times New Roman"/>
              </w:rPr>
            </w:pPr>
            <w:r w:rsidRPr="00305658">
              <w:rPr>
                <w:rFonts w:cs="Times New Roman"/>
              </w:rPr>
              <w:t>и ниже</w:t>
            </w:r>
          </w:p>
          <w:p w:rsidR="0051552C" w:rsidRPr="00305658" w:rsidRDefault="0051552C" w:rsidP="0051552C">
            <w:pPr>
              <w:spacing w:after="0"/>
              <w:rPr>
                <w:rFonts w:cs="Times New Roman"/>
              </w:rPr>
            </w:pPr>
            <w:r w:rsidRPr="00305658">
              <w:rPr>
                <w:rFonts w:cs="Times New Roman"/>
              </w:rPr>
              <w:t>5,2</w:t>
            </w:r>
          </w:p>
        </w:tc>
        <w:tc>
          <w:tcPr>
            <w:tcW w:w="850"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4,8</w:t>
            </w:r>
          </w:p>
          <w:p w:rsidR="0051552C" w:rsidRPr="00305658" w:rsidRDefault="0051552C" w:rsidP="0051552C">
            <w:pPr>
              <w:spacing w:after="0"/>
              <w:rPr>
                <w:rFonts w:cs="Times New Roman"/>
              </w:rPr>
            </w:pPr>
            <w:r w:rsidRPr="00305658">
              <w:rPr>
                <w:rFonts w:cs="Times New Roman"/>
              </w:rPr>
              <w:t>и выше</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4,8</w:t>
            </w:r>
          </w:p>
        </w:tc>
        <w:tc>
          <w:tcPr>
            <w:tcW w:w="1134"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5,9-5,3</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5,9-5,3</w:t>
            </w:r>
          </w:p>
        </w:tc>
        <w:tc>
          <w:tcPr>
            <w:tcW w:w="993"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6,1</w:t>
            </w:r>
          </w:p>
          <w:p w:rsidR="0051552C" w:rsidRPr="00305658" w:rsidRDefault="0051552C" w:rsidP="0051552C">
            <w:pPr>
              <w:spacing w:after="0"/>
              <w:rPr>
                <w:rFonts w:cs="Times New Roman"/>
              </w:rPr>
            </w:pPr>
            <w:r w:rsidRPr="00305658">
              <w:rPr>
                <w:rFonts w:cs="Times New Roman"/>
              </w:rPr>
              <w:t>и ниже</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6,1</w:t>
            </w:r>
          </w:p>
        </w:tc>
      </w:tr>
      <w:tr w:rsidR="0051552C" w:rsidRPr="00305658" w:rsidTr="0051552C">
        <w:tc>
          <w:tcPr>
            <w:tcW w:w="42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2</w:t>
            </w:r>
          </w:p>
        </w:tc>
        <w:tc>
          <w:tcPr>
            <w:tcW w:w="115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 xml:space="preserve">Координационные </w:t>
            </w:r>
          </w:p>
        </w:tc>
        <w:tc>
          <w:tcPr>
            <w:tcW w:w="1540"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Челночный бег 3х10 м,</w:t>
            </w:r>
          </w:p>
        </w:tc>
        <w:tc>
          <w:tcPr>
            <w:tcW w:w="850"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16</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17</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7,3</w:t>
            </w:r>
          </w:p>
          <w:p w:rsidR="0051552C" w:rsidRPr="00305658" w:rsidRDefault="0051552C" w:rsidP="0051552C">
            <w:pPr>
              <w:spacing w:after="0"/>
              <w:rPr>
                <w:rFonts w:cs="Times New Roman"/>
              </w:rPr>
            </w:pPr>
            <w:r w:rsidRPr="00305658">
              <w:rPr>
                <w:rFonts w:cs="Times New Roman"/>
              </w:rPr>
              <w:t>и выше</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7,2</w:t>
            </w:r>
          </w:p>
        </w:tc>
        <w:tc>
          <w:tcPr>
            <w:tcW w:w="993"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8,0-7,7</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7,9-7,5</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8.2</w:t>
            </w:r>
          </w:p>
          <w:p w:rsidR="0051552C" w:rsidRPr="00305658" w:rsidRDefault="0051552C" w:rsidP="0051552C">
            <w:pPr>
              <w:spacing w:after="0"/>
              <w:rPr>
                <w:rFonts w:cs="Times New Roman"/>
              </w:rPr>
            </w:pPr>
            <w:r w:rsidRPr="00305658">
              <w:rPr>
                <w:rFonts w:cs="Times New Roman"/>
              </w:rPr>
              <w:t>и ниже</w:t>
            </w:r>
          </w:p>
          <w:p w:rsidR="0051552C" w:rsidRPr="00305658" w:rsidRDefault="0051552C" w:rsidP="0051552C">
            <w:pPr>
              <w:spacing w:after="0"/>
              <w:rPr>
                <w:rFonts w:cs="Times New Roman"/>
              </w:rPr>
            </w:pPr>
            <w:r w:rsidRPr="00305658">
              <w:rPr>
                <w:rFonts w:cs="Times New Roman"/>
              </w:rPr>
              <w:t>8,1</w:t>
            </w:r>
          </w:p>
        </w:tc>
        <w:tc>
          <w:tcPr>
            <w:tcW w:w="850"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8,4</w:t>
            </w:r>
          </w:p>
          <w:p w:rsidR="0051552C" w:rsidRPr="00305658" w:rsidRDefault="0051552C" w:rsidP="0051552C">
            <w:pPr>
              <w:spacing w:after="0"/>
              <w:rPr>
                <w:rFonts w:cs="Times New Roman"/>
              </w:rPr>
            </w:pPr>
            <w:r w:rsidRPr="00305658">
              <w:rPr>
                <w:rFonts w:cs="Times New Roman"/>
              </w:rPr>
              <w:t>и выше</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8.4</w:t>
            </w:r>
          </w:p>
        </w:tc>
        <w:tc>
          <w:tcPr>
            <w:tcW w:w="1134"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9,3-8,7</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9.3-8.7</w:t>
            </w:r>
          </w:p>
        </w:tc>
        <w:tc>
          <w:tcPr>
            <w:tcW w:w="993"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9,7</w:t>
            </w:r>
          </w:p>
          <w:p w:rsidR="0051552C" w:rsidRPr="00305658" w:rsidRDefault="0051552C" w:rsidP="0051552C">
            <w:pPr>
              <w:spacing w:after="0"/>
              <w:rPr>
                <w:rFonts w:cs="Times New Roman"/>
              </w:rPr>
            </w:pPr>
            <w:r w:rsidRPr="00305658">
              <w:rPr>
                <w:rFonts w:cs="Times New Roman"/>
              </w:rPr>
              <w:t>и ниже</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9,6</w:t>
            </w:r>
          </w:p>
        </w:tc>
      </w:tr>
      <w:tr w:rsidR="0051552C" w:rsidRPr="00305658" w:rsidTr="0051552C">
        <w:tc>
          <w:tcPr>
            <w:tcW w:w="42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3</w:t>
            </w:r>
          </w:p>
        </w:tc>
        <w:tc>
          <w:tcPr>
            <w:tcW w:w="115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Скоростно-сило-вые</w:t>
            </w:r>
          </w:p>
        </w:tc>
        <w:tc>
          <w:tcPr>
            <w:tcW w:w="1540"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Прыжки в длину с места, см</w:t>
            </w:r>
          </w:p>
        </w:tc>
        <w:tc>
          <w:tcPr>
            <w:tcW w:w="850"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16</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17</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230</w:t>
            </w:r>
          </w:p>
          <w:p w:rsidR="0051552C" w:rsidRPr="00305658" w:rsidRDefault="0051552C" w:rsidP="0051552C">
            <w:pPr>
              <w:spacing w:after="0"/>
              <w:rPr>
                <w:rFonts w:cs="Times New Roman"/>
              </w:rPr>
            </w:pPr>
            <w:r w:rsidRPr="00305658">
              <w:rPr>
                <w:rFonts w:cs="Times New Roman"/>
              </w:rPr>
              <w:t>и выше</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240</w:t>
            </w:r>
          </w:p>
        </w:tc>
        <w:tc>
          <w:tcPr>
            <w:tcW w:w="993"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195-210</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205-220</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180</w:t>
            </w:r>
          </w:p>
          <w:p w:rsidR="0051552C" w:rsidRPr="00305658" w:rsidRDefault="0051552C" w:rsidP="0051552C">
            <w:pPr>
              <w:spacing w:after="0"/>
              <w:rPr>
                <w:rFonts w:cs="Times New Roman"/>
              </w:rPr>
            </w:pPr>
            <w:r w:rsidRPr="00305658">
              <w:rPr>
                <w:rFonts w:cs="Times New Roman"/>
              </w:rPr>
              <w:t>и ниже</w:t>
            </w:r>
          </w:p>
          <w:p w:rsidR="0051552C" w:rsidRPr="00305658" w:rsidRDefault="0051552C" w:rsidP="0051552C">
            <w:pPr>
              <w:spacing w:after="0"/>
              <w:rPr>
                <w:rFonts w:cs="Times New Roman"/>
              </w:rPr>
            </w:pPr>
            <w:r w:rsidRPr="00305658">
              <w:rPr>
                <w:rFonts w:cs="Times New Roman"/>
              </w:rPr>
              <w:t>190</w:t>
            </w:r>
          </w:p>
        </w:tc>
        <w:tc>
          <w:tcPr>
            <w:tcW w:w="850"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210</w:t>
            </w:r>
          </w:p>
          <w:p w:rsidR="0051552C" w:rsidRPr="00305658" w:rsidRDefault="0051552C" w:rsidP="0051552C">
            <w:pPr>
              <w:spacing w:after="0"/>
              <w:rPr>
                <w:rFonts w:cs="Times New Roman"/>
              </w:rPr>
            </w:pPr>
            <w:r w:rsidRPr="00305658">
              <w:rPr>
                <w:rFonts w:cs="Times New Roman"/>
              </w:rPr>
              <w:t>и выше</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210</w:t>
            </w:r>
          </w:p>
        </w:tc>
        <w:tc>
          <w:tcPr>
            <w:tcW w:w="1134"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170-190</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170-190</w:t>
            </w:r>
          </w:p>
        </w:tc>
        <w:tc>
          <w:tcPr>
            <w:tcW w:w="993"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160</w:t>
            </w:r>
          </w:p>
          <w:p w:rsidR="0051552C" w:rsidRPr="00305658" w:rsidRDefault="0051552C" w:rsidP="0051552C">
            <w:pPr>
              <w:spacing w:after="0"/>
              <w:rPr>
                <w:rFonts w:cs="Times New Roman"/>
              </w:rPr>
            </w:pPr>
            <w:r w:rsidRPr="00305658">
              <w:rPr>
                <w:rFonts w:cs="Times New Roman"/>
              </w:rPr>
              <w:t>и ниже</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160</w:t>
            </w:r>
          </w:p>
        </w:tc>
      </w:tr>
      <w:tr w:rsidR="0051552C" w:rsidRPr="00305658" w:rsidTr="0051552C">
        <w:tc>
          <w:tcPr>
            <w:tcW w:w="42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4</w:t>
            </w:r>
          </w:p>
        </w:tc>
        <w:tc>
          <w:tcPr>
            <w:tcW w:w="115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 xml:space="preserve">Выносли-вость </w:t>
            </w:r>
          </w:p>
        </w:tc>
        <w:tc>
          <w:tcPr>
            <w:tcW w:w="1540"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6-минутный бег, м</w:t>
            </w:r>
          </w:p>
        </w:tc>
        <w:tc>
          <w:tcPr>
            <w:tcW w:w="850"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16</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17</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1500</w:t>
            </w:r>
          </w:p>
          <w:p w:rsidR="0051552C" w:rsidRPr="00305658" w:rsidRDefault="0051552C" w:rsidP="0051552C">
            <w:pPr>
              <w:spacing w:after="0"/>
              <w:rPr>
                <w:rFonts w:cs="Times New Roman"/>
              </w:rPr>
            </w:pPr>
            <w:r w:rsidRPr="00305658">
              <w:rPr>
                <w:rFonts w:cs="Times New Roman"/>
              </w:rPr>
              <w:t>и выше</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1500</w:t>
            </w:r>
          </w:p>
        </w:tc>
        <w:tc>
          <w:tcPr>
            <w:tcW w:w="993"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1300-1400</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1 300-1 400</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1 100</w:t>
            </w:r>
          </w:p>
          <w:p w:rsidR="0051552C" w:rsidRPr="00305658" w:rsidRDefault="0051552C" w:rsidP="0051552C">
            <w:pPr>
              <w:spacing w:after="0"/>
              <w:rPr>
                <w:rFonts w:cs="Times New Roman"/>
              </w:rPr>
            </w:pPr>
            <w:r w:rsidRPr="00305658">
              <w:rPr>
                <w:rFonts w:cs="Times New Roman"/>
              </w:rPr>
              <w:t>и ниже</w:t>
            </w:r>
          </w:p>
          <w:p w:rsidR="0051552C" w:rsidRPr="00305658" w:rsidRDefault="0051552C" w:rsidP="0051552C">
            <w:pPr>
              <w:spacing w:after="0"/>
              <w:rPr>
                <w:rFonts w:cs="Times New Roman"/>
              </w:rPr>
            </w:pPr>
            <w:r w:rsidRPr="00305658">
              <w:rPr>
                <w:rFonts w:cs="Times New Roman"/>
              </w:rPr>
              <w:t>1 100</w:t>
            </w:r>
          </w:p>
        </w:tc>
        <w:tc>
          <w:tcPr>
            <w:tcW w:w="850"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1 300</w:t>
            </w:r>
          </w:p>
          <w:p w:rsidR="0051552C" w:rsidRPr="00305658" w:rsidRDefault="0051552C" w:rsidP="0051552C">
            <w:pPr>
              <w:spacing w:after="0"/>
              <w:rPr>
                <w:rFonts w:cs="Times New Roman"/>
              </w:rPr>
            </w:pPr>
            <w:r w:rsidRPr="00305658">
              <w:rPr>
                <w:rFonts w:cs="Times New Roman"/>
              </w:rPr>
              <w:t>и выше</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1 300</w:t>
            </w:r>
          </w:p>
        </w:tc>
        <w:tc>
          <w:tcPr>
            <w:tcW w:w="1134"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1050-1200</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1 50-1200</w:t>
            </w:r>
          </w:p>
        </w:tc>
        <w:tc>
          <w:tcPr>
            <w:tcW w:w="993"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900</w:t>
            </w:r>
          </w:p>
          <w:p w:rsidR="0051552C" w:rsidRPr="00305658" w:rsidRDefault="0051552C" w:rsidP="0051552C">
            <w:pPr>
              <w:spacing w:after="0"/>
              <w:rPr>
                <w:rFonts w:cs="Times New Roman"/>
              </w:rPr>
            </w:pPr>
            <w:r w:rsidRPr="00305658">
              <w:rPr>
                <w:rFonts w:cs="Times New Roman"/>
              </w:rPr>
              <w:t>и ниже</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900</w:t>
            </w:r>
          </w:p>
        </w:tc>
      </w:tr>
      <w:tr w:rsidR="0051552C" w:rsidRPr="00305658" w:rsidTr="0051552C">
        <w:tc>
          <w:tcPr>
            <w:tcW w:w="42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5</w:t>
            </w:r>
          </w:p>
        </w:tc>
        <w:tc>
          <w:tcPr>
            <w:tcW w:w="115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 xml:space="preserve">Гиб-кость </w:t>
            </w:r>
          </w:p>
        </w:tc>
        <w:tc>
          <w:tcPr>
            <w:tcW w:w="1540"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Наклон вперед из положения стоя, см</w:t>
            </w:r>
          </w:p>
        </w:tc>
        <w:tc>
          <w:tcPr>
            <w:tcW w:w="850"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16</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17</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15</w:t>
            </w:r>
          </w:p>
          <w:p w:rsidR="0051552C" w:rsidRPr="00305658" w:rsidRDefault="0051552C" w:rsidP="0051552C">
            <w:pPr>
              <w:spacing w:after="0"/>
              <w:rPr>
                <w:rFonts w:cs="Times New Roman"/>
              </w:rPr>
            </w:pPr>
            <w:r w:rsidRPr="00305658">
              <w:rPr>
                <w:rFonts w:cs="Times New Roman"/>
              </w:rPr>
              <w:t>и выше</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15</w:t>
            </w:r>
          </w:p>
        </w:tc>
        <w:tc>
          <w:tcPr>
            <w:tcW w:w="993"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9-12</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9-12</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5</w:t>
            </w:r>
          </w:p>
          <w:p w:rsidR="0051552C" w:rsidRPr="00305658" w:rsidRDefault="0051552C" w:rsidP="0051552C">
            <w:pPr>
              <w:spacing w:after="0"/>
              <w:rPr>
                <w:rFonts w:cs="Times New Roman"/>
              </w:rPr>
            </w:pPr>
            <w:r w:rsidRPr="00305658">
              <w:rPr>
                <w:rFonts w:cs="Times New Roman"/>
              </w:rPr>
              <w:t>и ниже</w:t>
            </w:r>
          </w:p>
          <w:p w:rsidR="0051552C" w:rsidRPr="00305658" w:rsidRDefault="0051552C" w:rsidP="0051552C">
            <w:pPr>
              <w:spacing w:after="0"/>
              <w:rPr>
                <w:rFonts w:cs="Times New Roman"/>
              </w:rPr>
            </w:pPr>
            <w:r w:rsidRPr="00305658">
              <w:rPr>
                <w:rFonts w:cs="Times New Roman"/>
              </w:rPr>
              <w:t>5</w:t>
            </w:r>
          </w:p>
        </w:tc>
        <w:tc>
          <w:tcPr>
            <w:tcW w:w="850"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20</w:t>
            </w:r>
          </w:p>
          <w:p w:rsidR="0051552C" w:rsidRPr="00305658" w:rsidRDefault="0051552C" w:rsidP="0051552C">
            <w:pPr>
              <w:spacing w:after="0"/>
              <w:rPr>
                <w:rFonts w:cs="Times New Roman"/>
              </w:rPr>
            </w:pPr>
            <w:r w:rsidRPr="00305658">
              <w:rPr>
                <w:rFonts w:cs="Times New Roman"/>
              </w:rPr>
              <w:t>и выше</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20</w:t>
            </w:r>
          </w:p>
        </w:tc>
        <w:tc>
          <w:tcPr>
            <w:tcW w:w="1134"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t>12-14</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12-14</w:t>
            </w:r>
          </w:p>
        </w:tc>
        <w:tc>
          <w:tcPr>
            <w:tcW w:w="993"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7</w:t>
            </w:r>
          </w:p>
          <w:p w:rsidR="0051552C" w:rsidRPr="00305658" w:rsidRDefault="0051552C" w:rsidP="0051552C">
            <w:pPr>
              <w:spacing w:after="0"/>
              <w:rPr>
                <w:rFonts w:cs="Times New Roman"/>
              </w:rPr>
            </w:pPr>
            <w:r w:rsidRPr="00305658">
              <w:rPr>
                <w:rFonts w:cs="Times New Roman"/>
              </w:rPr>
              <w:t>и ниже</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7</w:t>
            </w:r>
          </w:p>
        </w:tc>
      </w:tr>
      <w:tr w:rsidR="0051552C" w:rsidRPr="00305658" w:rsidTr="0051552C">
        <w:tc>
          <w:tcPr>
            <w:tcW w:w="426"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6</w:t>
            </w:r>
          </w:p>
        </w:tc>
        <w:tc>
          <w:tcPr>
            <w:tcW w:w="1154"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 xml:space="preserve">Силовые </w:t>
            </w:r>
          </w:p>
        </w:tc>
        <w:tc>
          <w:tcPr>
            <w:tcW w:w="1540"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t>Подтягивание: (юноши)</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lastRenderedPageBreak/>
              <w:t>Подтягивание на низкой перекладине (девушки)</w:t>
            </w:r>
          </w:p>
        </w:tc>
        <w:tc>
          <w:tcPr>
            <w:tcW w:w="850"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lastRenderedPageBreak/>
              <w:t>16</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17</w:t>
            </w: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lastRenderedPageBreak/>
              <w:t>11</w:t>
            </w:r>
          </w:p>
          <w:p w:rsidR="0051552C" w:rsidRPr="00305658" w:rsidRDefault="0051552C" w:rsidP="0051552C">
            <w:pPr>
              <w:spacing w:after="0"/>
              <w:rPr>
                <w:rFonts w:cs="Times New Roman"/>
              </w:rPr>
            </w:pPr>
            <w:r w:rsidRPr="00305658">
              <w:rPr>
                <w:rFonts w:cs="Times New Roman"/>
              </w:rPr>
              <w:t>и выше</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r w:rsidRPr="00305658">
              <w:rPr>
                <w:rFonts w:cs="Times New Roman"/>
              </w:rPr>
              <w:lastRenderedPageBreak/>
              <w:t>8-9</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tc>
        <w:tc>
          <w:tcPr>
            <w:tcW w:w="992"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r w:rsidRPr="00305658">
              <w:rPr>
                <w:rFonts w:cs="Times New Roman"/>
              </w:rPr>
              <w:lastRenderedPageBreak/>
              <w:t>4</w:t>
            </w:r>
          </w:p>
          <w:p w:rsidR="0051552C" w:rsidRPr="00305658" w:rsidRDefault="0051552C" w:rsidP="0051552C">
            <w:pPr>
              <w:spacing w:after="0"/>
              <w:rPr>
                <w:rFonts w:cs="Times New Roman"/>
              </w:rPr>
            </w:pPr>
            <w:r w:rsidRPr="00305658">
              <w:rPr>
                <w:rFonts w:cs="Times New Roman"/>
              </w:rPr>
              <w:t>и ниже</w:t>
            </w: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18</w:t>
            </w:r>
          </w:p>
        </w:tc>
        <w:tc>
          <w:tcPr>
            <w:tcW w:w="1134" w:type="dxa"/>
            <w:tcBorders>
              <w:top w:val="single" w:sz="4" w:space="0" w:color="auto"/>
              <w:left w:val="single" w:sz="4" w:space="0" w:color="auto"/>
              <w:bottom w:val="single" w:sz="4" w:space="0" w:color="auto"/>
              <w:right w:val="single" w:sz="4" w:space="0" w:color="auto"/>
            </w:tcBorders>
          </w:tcPr>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13-15</w:t>
            </w:r>
          </w:p>
        </w:tc>
        <w:tc>
          <w:tcPr>
            <w:tcW w:w="993" w:type="dxa"/>
            <w:tcBorders>
              <w:top w:val="single" w:sz="4" w:space="0" w:color="auto"/>
              <w:left w:val="single" w:sz="4" w:space="0" w:color="auto"/>
              <w:bottom w:val="single" w:sz="4" w:space="0" w:color="auto"/>
              <w:right w:val="single" w:sz="4" w:space="0" w:color="auto"/>
            </w:tcBorders>
            <w:hideMark/>
          </w:tcPr>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p>
          <w:p w:rsidR="0051552C" w:rsidRPr="00305658" w:rsidRDefault="0051552C" w:rsidP="0051552C">
            <w:pPr>
              <w:spacing w:after="0"/>
              <w:rPr>
                <w:rFonts w:cs="Times New Roman"/>
              </w:rPr>
            </w:pPr>
            <w:r w:rsidRPr="00305658">
              <w:rPr>
                <w:rFonts w:cs="Times New Roman"/>
              </w:rPr>
              <w:t>6</w:t>
            </w:r>
          </w:p>
        </w:tc>
      </w:tr>
    </w:tbl>
    <w:p w:rsidR="0051552C" w:rsidRPr="009A3B7A"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Default="0051552C" w:rsidP="0051552C"/>
    <w:p w:rsidR="0051552C" w:rsidRPr="009A3B7A" w:rsidRDefault="0051552C" w:rsidP="0051552C"/>
    <w:p w:rsidR="0051552C" w:rsidRPr="00D9012C" w:rsidRDefault="0051552C" w:rsidP="0051552C">
      <w:pPr>
        <w:jc w:val="center"/>
        <w:rPr>
          <w:rFonts w:cs="Times New Roman"/>
          <w:b/>
        </w:rPr>
      </w:pPr>
      <w:r w:rsidRPr="00D9012C">
        <w:rPr>
          <w:rFonts w:cs="Times New Roman"/>
          <w:b/>
        </w:rPr>
        <w:t>3. УСЛОВИЯ РЕАЛИЗАЦИИ РАБОЧЕЙ  ПРОГРАММЫ УЧЕБНОЙ ДИСЦИПЛИНЫ</w:t>
      </w:r>
    </w:p>
    <w:p w:rsidR="0051552C" w:rsidRPr="00D9012C" w:rsidRDefault="0051552C" w:rsidP="0051552C">
      <w:pPr>
        <w:rPr>
          <w:rFonts w:cs="Times New Roman"/>
          <w:b/>
        </w:rPr>
      </w:pPr>
      <w:r w:rsidRPr="00D9012C">
        <w:rPr>
          <w:rFonts w:cs="Times New Roman"/>
          <w:b/>
        </w:rPr>
        <w:t>3.1. Требования к минимальному материально-техническому обеспечению</w:t>
      </w:r>
    </w:p>
    <w:p w:rsidR="0051552C" w:rsidRPr="00305658" w:rsidRDefault="0051552C" w:rsidP="0051552C">
      <w:pPr>
        <w:rPr>
          <w:rFonts w:cs="Times New Roman"/>
        </w:rPr>
      </w:pPr>
      <w:r w:rsidRPr="00305658">
        <w:rPr>
          <w:rFonts w:cs="Times New Roman"/>
        </w:rPr>
        <w:t>Дисциплина реализуется в спортивном комплексе. В спортивный комплекс входит: спортивный зал, открытый</w:t>
      </w:r>
      <w:r w:rsidRPr="00305658">
        <w:rPr>
          <w:rFonts w:cs="Times New Roman"/>
        </w:rPr>
        <w:tab/>
        <w:t xml:space="preserve"> стадион широкого профиля с элементами полосы препятствий; стрелковый тир  (электронный).  </w:t>
      </w:r>
    </w:p>
    <w:p w:rsidR="0051552C" w:rsidRPr="00305658" w:rsidRDefault="0051552C" w:rsidP="0051552C">
      <w:pPr>
        <w:rPr>
          <w:rFonts w:cs="Times New Roman"/>
        </w:rPr>
      </w:pPr>
      <w:r w:rsidRPr="00305658">
        <w:rPr>
          <w:rFonts w:cs="Times New Roman"/>
        </w:rPr>
        <w:t xml:space="preserve">Оснащение учебного кабинета: </w:t>
      </w:r>
    </w:p>
    <w:p w:rsidR="0051552C" w:rsidRPr="00305658" w:rsidRDefault="0051552C" w:rsidP="0051552C">
      <w:pPr>
        <w:rPr>
          <w:rFonts w:cs="Times New Roman"/>
        </w:rPr>
      </w:pPr>
      <w:r w:rsidRPr="00305658">
        <w:rPr>
          <w:rFonts w:cs="Times New Roman"/>
        </w:rPr>
        <w:lastRenderedPageBreak/>
        <w:t>- специализированная мебель;</w:t>
      </w:r>
    </w:p>
    <w:p w:rsidR="0051552C" w:rsidRPr="00305658" w:rsidRDefault="0051552C" w:rsidP="0051552C">
      <w:pPr>
        <w:rPr>
          <w:rFonts w:cs="Times New Roman"/>
        </w:rPr>
      </w:pPr>
      <w:r w:rsidRPr="00305658">
        <w:rPr>
          <w:rFonts w:cs="Times New Roman"/>
        </w:rPr>
        <w:t>- спортивное оборудование (спортивные снаряды, тренажеры, теннисные столы, стартовые колодки, мячи, гимнастические маты, гранаты, скамейки, теннисные ракетки, сетки, таблицы, световое табло);</w:t>
      </w:r>
    </w:p>
    <w:p w:rsidR="0051552C" w:rsidRPr="00305658" w:rsidRDefault="0051552C" w:rsidP="0051552C">
      <w:pPr>
        <w:rPr>
          <w:rFonts w:cs="Times New Roman"/>
        </w:rPr>
      </w:pPr>
      <w:r w:rsidRPr="00305658">
        <w:rPr>
          <w:rFonts w:cs="Times New Roman"/>
        </w:rPr>
        <w:t>- оборудование для военно – прикладной подготовки;</w:t>
      </w:r>
    </w:p>
    <w:p w:rsidR="0051552C" w:rsidRPr="00D9012C" w:rsidRDefault="0051552C" w:rsidP="0051552C">
      <w:pPr>
        <w:rPr>
          <w:rFonts w:cs="Times New Roman"/>
        </w:rPr>
      </w:pPr>
      <w:r w:rsidRPr="00305658">
        <w:rPr>
          <w:rFonts w:cs="Times New Roman"/>
        </w:rPr>
        <w:t>- наглядные пособия.</w:t>
      </w:r>
    </w:p>
    <w:p w:rsidR="0051552C" w:rsidRPr="00D9012C" w:rsidRDefault="0051552C" w:rsidP="0051552C">
      <w:pPr>
        <w:rPr>
          <w:rFonts w:cs="Times New Roman"/>
          <w:b/>
        </w:rPr>
      </w:pPr>
      <w:r w:rsidRPr="00D9012C">
        <w:rPr>
          <w:rFonts w:cs="Times New Roman"/>
          <w:b/>
        </w:rPr>
        <w:t xml:space="preserve"> 3.2. Учебно-методическое обеспечение дисциплины</w:t>
      </w:r>
    </w:p>
    <w:p w:rsidR="0051552C" w:rsidRPr="00270401" w:rsidRDefault="0051552C" w:rsidP="0051552C">
      <w:pPr>
        <w:pStyle w:val="3"/>
        <w:shd w:val="clear" w:color="auto" w:fill="FFFFFF"/>
        <w:spacing w:before="0" w:after="0"/>
        <w:rPr>
          <w:rFonts w:ascii="Times New Roman" w:hAnsi="Times New Roman"/>
          <w:bCs w:val="0"/>
          <w:sz w:val="22"/>
          <w:szCs w:val="22"/>
        </w:rPr>
      </w:pPr>
      <w:r w:rsidRPr="00270401">
        <w:rPr>
          <w:rFonts w:ascii="Times New Roman" w:hAnsi="Times New Roman"/>
          <w:bCs w:val="0"/>
          <w:sz w:val="22"/>
          <w:szCs w:val="22"/>
        </w:rPr>
        <w:t>Основная литература</w:t>
      </w:r>
    </w:p>
    <w:p w:rsidR="00402CE7" w:rsidRPr="00402CE7" w:rsidRDefault="00402CE7" w:rsidP="00CF56FB">
      <w:pPr>
        <w:pStyle w:val="3"/>
        <w:numPr>
          <w:ilvl w:val="0"/>
          <w:numId w:val="150"/>
        </w:numPr>
        <w:shd w:val="clear" w:color="auto" w:fill="FFFFFF"/>
        <w:spacing w:before="0" w:after="0"/>
        <w:ind w:left="0" w:firstLine="360"/>
        <w:rPr>
          <w:rFonts w:ascii="Times New Roman" w:hAnsi="Times New Roman"/>
          <w:b w:val="0"/>
          <w:bCs w:val="0"/>
          <w:sz w:val="22"/>
          <w:szCs w:val="22"/>
        </w:rPr>
      </w:pPr>
      <w:r w:rsidRPr="00402CE7">
        <w:rPr>
          <w:rFonts w:ascii="Times New Roman" w:hAnsi="Times New Roman"/>
          <w:b w:val="0"/>
          <w:bCs w:val="0"/>
          <w:sz w:val="22"/>
          <w:szCs w:val="22"/>
        </w:rPr>
        <w:t>Аллянов, Ю. Н.  Физическая культура : учебник для среднего профессионального образования / Ю. Н. Аллянов, И. А. Письменский. — 3-е изд., испр. — Москва : Юрайт, 2021. — 493 с. — (Профессиональное образование). — ISBN 978-5-534-02309-1. — Текст : электронный. — URL: https://urait.ru/bcode/471143 (дата обращения: 04.07.2022).– Режим доступа: по подписке.</w:t>
      </w:r>
    </w:p>
    <w:p w:rsidR="00402CE7" w:rsidRPr="00402CE7" w:rsidRDefault="00402CE7" w:rsidP="00CF56FB">
      <w:pPr>
        <w:pStyle w:val="3"/>
        <w:numPr>
          <w:ilvl w:val="0"/>
          <w:numId w:val="150"/>
        </w:numPr>
        <w:shd w:val="clear" w:color="auto" w:fill="FFFFFF"/>
        <w:spacing w:before="0" w:after="0"/>
        <w:ind w:left="0" w:firstLine="360"/>
        <w:rPr>
          <w:rFonts w:ascii="Times New Roman" w:hAnsi="Times New Roman"/>
          <w:b w:val="0"/>
          <w:bCs w:val="0"/>
          <w:sz w:val="22"/>
          <w:szCs w:val="22"/>
        </w:rPr>
      </w:pPr>
      <w:r w:rsidRPr="00402CE7">
        <w:rPr>
          <w:rFonts w:ascii="Times New Roman" w:hAnsi="Times New Roman"/>
          <w:b w:val="0"/>
          <w:bCs w:val="0"/>
          <w:sz w:val="22"/>
          <w:szCs w:val="22"/>
        </w:rPr>
        <w:t>Физическая культура : учебник и практикум для среднего профессионального образования / А. Б. Муллер [и др.]. — Москва : Юрайт, 2021. — 424 с. — (Профессиональное образование). — ISBN 978-5-534-02612-2. — Текст : электронный. — URL: https://urait.ru/bcode/469681 (дата обращения: 04.07.2022). – Режим доступа: по подписке.</w:t>
      </w:r>
    </w:p>
    <w:p w:rsidR="0051552C" w:rsidRPr="00270401" w:rsidRDefault="0051552C" w:rsidP="0051552C">
      <w:pPr>
        <w:spacing w:after="0"/>
        <w:rPr>
          <w:rFonts w:cs="Times New Roman"/>
          <w:b/>
        </w:rPr>
      </w:pPr>
    </w:p>
    <w:p w:rsidR="0051552C" w:rsidRPr="00270401" w:rsidRDefault="0051552C" w:rsidP="0051552C">
      <w:pPr>
        <w:spacing w:after="0"/>
        <w:rPr>
          <w:rFonts w:cs="Times New Roman"/>
          <w:b/>
        </w:rPr>
      </w:pPr>
      <w:r w:rsidRPr="00270401">
        <w:rPr>
          <w:rFonts w:cs="Times New Roman"/>
          <w:b/>
        </w:rPr>
        <w:t>Дополнительная литература</w:t>
      </w:r>
    </w:p>
    <w:p w:rsidR="00402CE7" w:rsidRPr="00402CE7" w:rsidRDefault="00402CE7" w:rsidP="00CF56FB">
      <w:pPr>
        <w:pStyle w:val="3"/>
        <w:numPr>
          <w:ilvl w:val="0"/>
          <w:numId w:val="151"/>
        </w:numPr>
        <w:shd w:val="clear" w:color="auto" w:fill="FFFFFF"/>
        <w:spacing w:before="0" w:after="0"/>
        <w:ind w:left="0" w:firstLine="360"/>
        <w:rPr>
          <w:rFonts w:ascii="Times New Roman" w:hAnsi="Times New Roman"/>
          <w:b w:val="0"/>
          <w:bCs w:val="0"/>
          <w:sz w:val="22"/>
          <w:szCs w:val="22"/>
        </w:rPr>
      </w:pPr>
      <w:r w:rsidRPr="00402CE7">
        <w:rPr>
          <w:rFonts w:ascii="Times New Roman" w:hAnsi="Times New Roman"/>
          <w:b w:val="0"/>
          <w:bCs w:val="0"/>
          <w:sz w:val="22"/>
          <w:szCs w:val="22"/>
        </w:rPr>
        <w:t>Филиппова, Ю. С. Физическая культура : учебно-методическое пособие / Ю. С. Филиппова. — Москва : ИНФРА-М, 2021. — 201 с. - ISBN 978-5-16-015719-1. - Текст : электронный. - URL: https://znanium.com/catalog/product/1361807 (дата обращения: 04.07.2022). – Режим доступа: по подписке.</w:t>
      </w:r>
    </w:p>
    <w:p w:rsidR="00402CE7" w:rsidRPr="00402CE7" w:rsidRDefault="00402CE7" w:rsidP="00CF56FB">
      <w:pPr>
        <w:pStyle w:val="3"/>
        <w:numPr>
          <w:ilvl w:val="0"/>
          <w:numId w:val="151"/>
        </w:numPr>
        <w:shd w:val="clear" w:color="auto" w:fill="FFFFFF"/>
        <w:spacing w:before="0" w:after="0"/>
        <w:ind w:left="0" w:firstLine="426"/>
        <w:rPr>
          <w:rFonts w:ascii="Times New Roman" w:hAnsi="Times New Roman"/>
          <w:b w:val="0"/>
          <w:bCs w:val="0"/>
          <w:sz w:val="22"/>
          <w:szCs w:val="22"/>
        </w:rPr>
      </w:pPr>
      <w:r w:rsidRPr="00402CE7">
        <w:rPr>
          <w:rFonts w:ascii="Times New Roman" w:hAnsi="Times New Roman"/>
          <w:b w:val="0"/>
          <w:bCs w:val="0"/>
          <w:sz w:val="22"/>
          <w:szCs w:val="22"/>
        </w:rPr>
        <w:t>Физическая культура : учебное пособие для среднего профессионального образования / Е. В. Конеева [и др.] ; под редакцией Е. В. Конеевой. — 2-е изд., перераб. и доп. — Москва : Юрайт, 2022. — 599 с. — (Профессиональное образование). — ISBN 978-5-534-13554-1. — Текст : электронный. — URL: https://urait.ru/bcode/495018 (дата обращения: 04.07.2022). – Режим доступа: по подписке.</w:t>
      </w:r>
    </w:p>
    <w:p w:rsidR="00402CE7" w:rsidRPr="00402CE7" w:rsidRDefault="00402CE7" w:rsidP="00CF56FB">
      <w:pPr>
        <w:pStyle w:val="3"/>
        <w:numPr>
          <w:ilvl w:val="0"/>
          <w:numId w:val="151"/>
        </w:numPr>
        <w:shd w:val="clear" w:color="auto" w:fill="FFFFFF"/>
        <w:spacing w:before="0" w:after="0"/>
        <w:ind w:left="0" w:firstLine="426"/>
        <w:rPr>
          <w:rFonts w:ascii="Times New Roman" w:hAnsi="Times New Roman"/>
          <w:b w:val="0"/>
          <w:bCs w:val="0"/>
          <w:sz w:val="22"/>
          <w:szCs w:val="22"/>
        </w:rPr>
      </w:pPr>
      <w:r w:rsidRPr="00402CE7">
        <w:rPr>
          <w:rFonts w:ascii="Times New Roman" w:hAnsi="Times New Roman"/>
          <w:b w:val="0"/>
          <w:bCs w:val="0"/>
          <w:sz w:val="22"/>
          <w:szCs w:val="22"/>
        </w:rPr>
        <w:t>Жданкина, Е. Ф.  Физическая культура. Лыжная подготовка : учебное пособие для среднего профессионального образования / Е. Ф. Жданкина, И. М. Добрынин ; под редакцией С. В. Новаковского. — Москва : Юрайт, 2022. — 125 с. — (Профессиональное образование). — ISBN 978-5-534-10154-6. — Текст : электронный. — URL: https://urait.ru/bcode/497734 (дата обращения: 04.07.2022). – Режим доступа: по подписке.</w:t>
      </w:r>
    </w:p>
    <w:p w:rsidR="0051552C" w:rsidRPr="00270401" w:rsidRDefault="0051552C" w:rsidP="0051552C">
      <w:pPr>
        <w:spacing w:after="0"/>
        <w:rPr>
          <w:rFonts w:cs="Times New Roman"/>
        </w:rPr>
      </w:pPr>
    </w:p>
    <w:p w:rsidR="0051552C" w:rsidRPr="00270401" w:rsidRDefault="0051552C" w:rsidP="0051552C">
      <w:pPr>
        <w:spacing w:after="0"/>
        <w:rPr>
          <w:rFonts w:cs="Times New Roman"/>
          <w:b/>
        </w:rPr>
      </w:pPr>
      <w:r w:rsidRPr="00270401">
        <w:rPr>
          <w:rFonts w:cs="Times New Roman"/>
          <w:b/>
        </w:rPr>
        <w:t>Учебно-методическая литература</w:t>
      </w:r>
    </w:p>
    <w:p w:rsidR="0051552C" w:rsidRPr="00270401" w:rsidRDefault="0051552C" w:rsidP="0051552C">
      <w:pPr>
        <w:spacing w:after="0"/>
        <w:rPr>
          <w:rFonts w:eastAsia="Calibri" w:cs="Times New Roman"/>
        </w:rPr>
      </w:pPr>
      <w:r w:rsidRPr="00270401">
        <w:rPr>
          <w:rFonts w:eastAsia="Calibri" w:cs="Times New Roman"/>
        </w:rPr>
        <w:t xml:space="preserve">Якунин, А.И. Физическая культура: методическое пособие по организации самостоятельной работы / А.И. Якунин. – Курган: КИЖТ УрГУПС, 2017. </w:t>
      </w:r>
    </w:p>
    <w:p w:rsidR="0051552C" w:rsidRPr="00270401" w:rsidRDefault="0051552C" w:rsidP="0051552C">
      <w:pPr>
        <w:spacing w:after="0"/>
        <w:rPr>
          <w:rFonts w:eastAsia="Calibri" w:cs="Times New Roman"/>
        </w:rPr>
      </w:pPr>
      <w:r w:rsidRPr="00270401">
        <w:rPr>
          <w:rFonts w:eastAsia="Calibri" w:cs="Times New Roman"/>
        </w:rPr>
        <w:t xml:space="preserve">Якунин, А.И. Физическая культура: методическое пособие по проведению практических занятий / А.И.Якунин. - Курган: КИЖТ УрГУПС, 2017. </w:t>
      </w:r>
    </w:p>
    <w:p w:rsidR="0051552C" w:rsidRPr="00270401" w:rsidRDefault="0051552C" w:rsidP="0051552C">
      <w:pPr>
        <w:spacing w:after="0"/>
        <w:rPr>
          <w:rFonts w:cs="Times New Roman"/>
        </w:rPr>
      </w:pPr>
      <w:r w:rsidRPr="00270401">
        <w:rPr>
          <w:rFonts w:cs="Times New Roman"/>
        </w:rPr>
        <w:t>Усольцева, С. Л.     Составление индивидуальных комплексов физических упражнений: метод. указания к подготовке практических занятий / С. Л. Усольцева. – Екатеринбург: УрГУПС, 2017. – 22 с.</w:t>
      </w:r>
    </w:p>
    <w:p w:rsidR="0051552C" w:rsidRPr="00270401" w:rsidRDefault="0051552C" w:rsidP="0051552C">
      <w:pPr>
        <w:spacing w:after="0"/>
        <w:rPr>
          <w:rFonts w:cs="Times New Roman"/>
          <w:b/>
        </w:rPr>
      </w:pPr>
      <w:r w:rsidRPr="00270401">
        <w:rPr>
          <w:rFonts w:cs="Times New Roman"/>
          <w:b/>
        </w:rPr>
        <w:t>Справочная литература</w:t>
      </w:r>
    </w:p>
    <w:p w:rsidR="0051552C" w:rsidRPr="00270401" w:rsidRDefault="0051552C" w:rsidP="0051552C">
      <w:pPr>
        <w:spacing w:after="0"/>
        <w:rPr>
          <w:rFonts w:cs="Times New Roman"/>
        </w:rPr>
      </w:pPr>
      <w:r w:rsidRPr="00270401">
        <w:rPr>
          <w:rFonts w:cs="Times New Roman"/>
        </w:rPr>
        <w:t>Энциклопедия здоровья/  М. Ковлягина.- Москва: ЭКСМО-Пресс, Лик пресс, 2001.- 800 с.</w:t>
      </w:r>
    </w:p>
    <w:p w:rsidR="0051552C" w:rsidRPr="00270401" w:rsidRDefault="0051552C" w:rsidP="0051552C">
      <w:pPr>
        <w:spacing w:after="0"/>
        <w:rPr>
          <w:rFonts w:cs="Times New Roman"/>
        </w:rPr>
      </w:pPr>
      <w:r w:rsidRPr="00270401">
        <w:rPr>
          <w:rFonts w:cs="Times New Roman"/>
        </w:rPr>
        <w:t>Энциклопедия для детей. Т.20. Спорт/ В.А. Володин.- Москва: Аванта+, 2001.- 624с. : ил.</w:t>
      </w:r>
    </w:p>
    <w:p w:rsidR="0051552C" w:rsidRPr="00270401" w:rsidRDefault="0051552C" w:rsidP="0051552C">
      <w:pPr>
        <w:spacing w:after="0"/>
        <w:rPr>
          <w:rFonts w:cs="Times New Roman"/>
          <w:b/>
        </w:rPr>
      </w:pPr>
      <w:r w:rsidRPr="00270401">
        <w:rPr>
          <w:rFonts w:cs="Times New Roman"/>
          <w:b/>
        </w:rPr>
        <w:t>Периодические издания</w:t>
      </w:r>
    </w:p>
    <w:p w:rsidR="0051552C" w:rsidRPr="00270401" w:rsidRDefault="0051552C" w:rsidP="0051552C">
      <w:pPr>
        <w:spacing w:after="0"/>
        <w:rPr>
          <w:rFonts w:cs="Times New Roman"/>
        </w:rPr>
      </w:pPr>
      <w:r w:rsidRPr="00270401">
        <w:rPr>
          <w:rFonts w:cs="Times New Roman"/>
        </w:rPr>
        <w:t>Физкультура в школе</w:t>
      </w:r>
    </w:p>
    <w:p w:rsidR="0051552C" w:rsidRPr="00270401" w:rsidRDefault="0051552C" w:rsidP="0051552C">
      <w:pPr>
        <w:spacing w:after="0"/>
        <w:rPr>
          <w:rFonts w:cs="Times New Roman"/>
        </w:rPr>
      </w:pPr>
    </w:p>
    <w:p w:rsidR="0051552C" w:rsidRPr="00270401" w:rsidRDefault="0051552C" w:rsidP="0051552C">
      <w:pPr>
        <w:spacing w:after="0"/>
        <w:rPr>
          <w:rFonts w:cs="Times New Roman"/>
        </w:rPr>
      </w:pPr>
      <w:r w:rsidRPr="00270401">
        <w:rPr>
          <w:rFonts w:cs="Times New Roman"/>
        </w:rPr>
        <w:t>3.3  Информационные ресурсы сети Интернет и профессиональные базы данных</w:t>
      </w:r>
    </w:p>
    <w:p w:rsidR="0051552C" w:rsidRPr="00270401" w:rsidRDefault="0051552C" w:rsidP="0051552C">
      <w:pPr>
        <w:spacing w:after="0"/>
        <w:rPr>
          <w:rFonts w:cs="Times New Roman"/>
        </w:rPr>
      </w:pPr>
      <w:r w:rsidRPr="00270401">
        <w:rPr>
          <w:rFonts w:cs="Times New Roman"/>
        </w:rPr>
        <w:t xml:space="preserve"> Перечень Интернет-ресурсов:</w:t>
      </w:r>
    </w:p>
    <w:p w:rsidR="0051552C" w:rsidRPr="00270401" w:rsidRDefault="0051552C" w:rsidP="0051552C">
      <w:pPr>
        <w:spacing w:after="0"/>
        <w:rPr>
          <w:rFonts w:cs="Times New Roman"/>
        </w:rPr>
      </w:pPr>
      <w:r w:rsidRPr="00270401">
        <w:rPr>
          <w:rFonts w:cs="Times New Roman"/>
        </w:rPr>
        <w:t xml:space="preserve">1. Сайт Министерства спорта, туризма и молодежной политики </w:t>
      </w:r>
      <w:hyperlink w:history="1">
        <w:r w:rsidRPr="00270401">
          <w:rPr>
            <w:rFonts w:cs="Times New Roman"/>
          </w:rPr>
          <w:t>http://sport. minstm.gov.ru</w:t>
        </w:r>
      </w:hyperlink>
    </w:p>
    <w:p w:rsidR="0051552C" w:rsidRPr="00270401" w:rsidRDefault="0051552C" w:rsidP="0051552C">
      <w:pPr>
        <w:spacing w:after="0"/>
        <w:rPr>
          <w:rFonts w:cs="Times New Roman"/>
        </w:rPr>
      </w:pPr>
      <w:r w:rsidRPr="00270401">
        <w:rPr>
          <w:rFonts w:cs="Times New Roman"/>
        </w:rPr>
        <w:t>2. Сайт Департамента физической культуры и спорта г. Москва</w:t>
      </w:r>
    </w:p>
    <w:p w:rsidR="0051552C" w:rsidRPr="00270401" w:rsidRDefault="009A0C87" w:rsidP="0051552C">
      <w:pPr>
        <w:spacing w:after="0"/>
        <w:rPr>
          <w:rFonts w:cs="Times New Roman"/>
        </w:rPr>
      </w:pPr>
      <w:hyperlink r:id="rId66" w:history="1">
        <w:r w:rsidR="0051552C" w:rsidRPr="00270401">
          <w:rPr>
            <w:rFonts w:cs="Times New Roman"/>
          </w:rPr>
          <w:t>http://www.mossport.ru</w:t>
        </w:r>
      </w:hyperlink>
    </w:p>
    <w:p w:rsidR="0051552C" w:rsidRPr="00270401" w:rsidRDefault="0051552C" w:rsidP="0051552C">
      <w:pPr>
        <w:spacing w:after="0"/>
        <w:rPr>
          <w:rFonts w:cs="Times New Roman"/>
        </w:rPr>
      </w:pPr>
    </w:p>
    <w:p w:rsidR="0051552C" w:rsidRPr="00270401" w:rsidRDefault="0051552C" w:rsidP="0051552C">
      <w:pPr>
        <w:spacing w:after="0"/>
        <w:rPr>
          <w:rFonts w:cs="Times New Roman"/>
        </w:rPr>
      </w:pPr>
      <w:r w:rsidRPr="00270401">
        <w:rPr>
          <w:rFonts w:cs="Times New Roman"/>
        </w:rPr>
        <w:t>Профессиональные базы данных:</w:t>
      </w:r>
    </w:p>
    <w:p w:rsidR="0051552C" w:rsidRPr="00270401" w:rsidRDefault="0051552C" w:rsidP="0051552C">
      <w:pPr>
        <w:spacing w:after="0"/>
        <w:rPr>
          <w:rFonts w:cs="Times New Roman"/>
        </w:rPr>
      </w:pPr>
      <w:r w:rsidRPr="00270401">
        <w:rPr>
          <w:rFonts w:cs="Times New Roman"/>
        </w:rPr>
        <w:t xml:space="preserve"> не используются.</w:t>
      </w:r>
    </w:p>
    <w:p w:rsidR="0051552C" w:rsidRPr="00270401" w:rsidRDefault="0051552C" w:rsidP="0051552C">
      <w:pPr>
        <w:spacing w:after="0"/>
        <w:rPr>
          <w:rFonts w:cs="Times New Roman"/>
        </w:rPr>
      </w:pPr>
    </w:p>
    <w:p w:rsidR="0051552C" w:rsidRPr="00270401" w:rsidRDefault="0051552C" w:rsidP="0051552C">
      <w:pPr>
        <w:spacing w:after="0"/>
        <w:rPr>
          <w:rFonts w:cs="Times New Roman"/>
        </w:rPr>
      </w:pPr>
      <w:r w:rsidRPr="00270401">
        <w:rPr>
          <w:rFonts w:cs="Times New Roman"/>
        </w:rPr>
        <w:t>Программное обеспечение:</w:t>
      </w:r>
    </w:p>
    <w:p w:rsidR="0051552C" w:rsidRPr="00270401" w:rsidRDefault="0051552C" w:rsidP="0051552C">
      <w:pPr>
        <w:spacing w:after="0"/>
        <w:rPr>
          <w:rFonts w:cs="Times New Roman"/>
        </w:rPr>
      </w:pPr>
      <w:r w:rsidRPr="00270401">
        <w:rPr>
          <w:rFonts w:cs="Times New Roman"/>
        </w:rPr>
        <w:t>не используется.</w:t>
      </w:r>
    </w:p>
    <w:p w:rsidR="0051552C" w:rsidRDefault="0051552C" w:rsidP="0051552C">
      <w:r w:rsidRPr="009A3B7A">
        <w:tab/>
      </w:r>
    </w:p>
    <w:p w:rsidR="0051552C" w:rsidRPr="00D9012C" w:rsidRDefault="0051552C" w:rsidP="0051552C">
      <w:pPr>
        <w:rPr>
          <w:rFonts w:cs="Times New Roman"/>
          <w:b/>
        </w:rPr>
      </w:pPr>
      <w:r w:rsidRPr="00D9012C">
        <w:rPr>
          <w:rFonts w:cs="Times New Roman"/>
          <w:b/>
        </w:rPr>
        <w:t>4. КОНТРОЛЬ И ОЦЕНКА РЕЗУЛЬТАТОВ ОСВОЕНИЯ УЧЕБНОЙ ДИСЦИПЛИНЫ</w:t>
      </w:r>
    </w:p>
    <w:tbl>
      <w:tblPr>
        <w:tblW w:w="10065" w:type="dxa"/>
        <w:tblInd w:w="-421" w:type="dxa"/>
        <w:tblLayout w:type="fixed"/>
        <w:tblCellMar>
          <w:left w:w="0" w:type="dxa"/>
          <w:right w:w="0" w:type="dxa"/>
        </w:tblCellMar>
        <w:tblLook w:val="0000" w:firstRow="0" w:lastRow="0" w:firstColumn="0" w:lastColumn="0" w:noHBand="0" w:noVBand="0"/>
      </w:tblPr>
      <w:tblGrid>
        <w:gridCol w:w="5812"/>
        <w:gridCol w:w="4253"/>
      </w:tblGrid>
      <w:tr w:rsidR="0051552C" w:rsidRPr="00270401" w:rsidTr="0051552C">
        <w:trPr>
          <w:trHeight w:hRule="exact" w:val="559"/>
        </w:trPr>
        <w:tc>
          <w:tcPr>
            <w:tcW w:w="5812" w:type="dxa"/>
            <w:tcBorders>
              <w:top w:val="single" w:sz="4" w:space="0" w:color="000000"/>
              <w:left w:val="single" w:sz="4" w:space="0" w:color="000000"/>
              <w:bottom w:val="single" w:sz="4" w:space="0" w:color="000000"/>
              <w:right w:val="single" w:sz="4" w:space="0" w:color="000000"/>
            </w:tcBorders>
          </w:tcPr>
          <w:p w:rsidR="0051552C" w:rsidRPr="00270401" w:rsidRDefault="0051552C" w:rsidP="0051552C">
            <w:pPr>
              <w:rPr>
                <w:rFonts w:cs="Times New Roman"/>
              </w:rPr>
            </w:pPr>
            <w:r w:rsidRPr="00270401">
              <w:rPr>
                <w:rFonts w:cs="Times New Roman"/>
              </w:rPr>
              <w:t>Результаты обучения</w:t>
            </w:r>
          </w:p>
          <w:p w:rsidR="0051552C" w:rsidRPr="00270401" w:rsidRDefault="0051552C" w:rsidP="0051552C">
            <w:pPr>
              <w:rPr>
                <w:rFonts w:cs="Times New Roman"/>
              </w:rPr>
            </w:pPr>
            <w:r w:rsidRPr="00270401">
              <w:rPr>
                <w:rFonts w:cs="Times New Roman"/>
              </w:rPr>
              <w:t>(освоенные умения, усвоенные знания</w:t>
            </w:r>
          </w:p>
        </w:tc>
        <w:tc>
          <w:tcPr>
            <w:tcW w:w="4253" w:type="dxa"/>
            <w:tcBorders>
              <w:top w:val="single" w:sz="4" w:space="0" w:color="000000"/>
              <w:left w:val="single" w:sz="4" w:space="0" w:color="000000"/>
              <w:bottom w:val="single" w:sz="4" w:space="0" w:color="000000"/>
              <w:right w:val="single" w:sz="4" w:space="0" w:color="000000"/>
            </w:tcBorders>
          </w:tcPr>
          <w:p w:rsidR="0051552C" w:rsidRPr="00270401" w:rsidRDefault="0051552C" w:rsidP="0051552C">
            <w:pPr>
              <w:rPr>
                <w:rFonts w:cs="Times New Roman"/>
              </w:rPr>
            </w:pPr>
            <w:r w:rsidRPr="00270401">
              <w:rPr>
                <w:rFonts w:cs="Times New Roman"/>
              </w:rPr>
              <w:t>Формы и методы контроля</w:t>
            </w:r>
          </w:p>
          <w:p w:rsidR="0051552C" w:rsidRPr="00270401" w:rsidRDefault="0051552C" w:rsidP="0051552C">
            <w:pPr>
              <w:rPr>
                <w:rFonts w:cs="Times New Roman"/>
              </w:rPr>
            </w:pPr>
            <w:r w:rsidRPr="00270401">
              <w:rPr>
                <w:rFonts w:cs="Times New Roman"/>
              </w:rPr>
              <w:t>и оценки результатов обучения</w:t>
            </w:r>
          </w:p>
        </w:tc>
      </w:tr>
      <w:tr w:rsidR="0051552C" w:rsidRPr="00270401" w:rsidTr="0051552C">
        <w:trPr>
          <w:trHeight w:val="2824"/>
        </w:trPr>
        <w:tc>
          <w:tcPr>
            <w:tcW w:w="5812" w:type="dxa"/>
            <w:tcBorders>
              <w:top w:val="single" w:sz="4" w:space="0" w:color="000000"/>
              <w:left w:val="single" w:sz="4" w:space="0" w:color="000000"/>
              <w:bottom w:val="single" w:sz="4" w:space="0" w:color="auto"/>
              <w:right w:val="single" w:sz="4" w:space="0" w:color="auto"/>
            </w:tcBorders>
          </w:tcPr>
          <w:p w:rsidR="0051552C" w:rsidRPr="00270401" w:rsidRDefault="0051552C" w:rsidP="0051552C">
            <w:pPr>
              <w:rPr>
                <w:rFonts w:cs="Times New Roman"/>
              </w:rPr>
            </w:pPr>
            <w:r w:rsidRPr="00270401">
              <w:rPr>
                <w:rFonts w:cs="Times New Roman"/>
              </w:rPr>
              <w:t>- 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51552C" w:rsidRPr="00270401" w:rsidRDefault="0051552C" w:rsidP="0051552C">
            <w:pPr>
              <w:rPr>
                <w:rFonts w:cs="Times New Roman"/>
              </w:rPr>
            </w:pPr>
            <w:r w:rsidRPr="00270401">
              <w:rPr>
                <w:rFonts w:cs="Times New Roman"/>
              </w:rPr>
              <w:t>-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51552C" w:rsidRPr="00270401" w:rsidRDefault="0051552C" w:rsidP="0051552C">
            <w:pPr>
              <w:rPr>
                <w:rFonts w:cs="Times New Roman"/>
              </w:rPr>
            </w:pPr>
            <w:r w:rsidRPr="00270401">
              <w:rPr>
                <w:rFonts w:cs="Times New Roman"/>
              </w:rPr>
              <w:t>-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51552C" w:rsidRPr="00270401" w:rsidRDefault="0051552C" w:rsidP="0051552C">
            <w:pPr>
              <w:rPr>
                <w:rFonts w:cs="Times New Roman"/>
              </w:rPr>
            </w:pPr>
            <w:r w:rsidRPr="00270401">
              <w:rPr>
                <w:rFonts w:cs="Times New Roman"/>
              </w:rPr>
              <w:t>-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51552C" w:rsidRPr="00270401" w:rsidRDefault="0051552C" w:rsidP="0051552C">
            <w:pPr>
              <w:rPr>
                <w:rFonts w:cs="Times New Roman"/>
              </w:rPr>
            </w:pPr>
            <w:r w:rsidRPr="00270401">
              <w:rPr>
                <w:rFonts w:cs="Times New Roman"/>
              </w:rPr>
              <w:t>- 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tc>
        <w:tc>
          <w:tcPr>
            <w:tcW w:w="4253" w:type="dxa"/>
            <w:tcBorders>
              <w:top w:val="single" w:sz="4" w:space="0" w:color="000000"/>
              <w:left w:val="single" w:sz="4" w:space="0" w:color="auto"/>
              <w:bottom w:val="single" w:sz="4" w:space="0" w:color="auto"/>
              <w:right w:val="single" w:sz="4" w:space="0" w:color="000000"/>
            </w:tcBorders>
          </w:tcPr>
          <w:p w:rsidR="0051552C" w:rsidRPr="00270401" w:rsidRDefault="0051552C" w:rsidP="0051552C">
            <w:pPr>
              <w:rPr>
                <w:rFonts w:cs="Times New Roman"/>
              </w:rPr>
            </w:pPr>
            <w:r w:rsidRPr="00270401">
              <w:rPr>
                <w:rFonts w:cs="Times New Roman"/>
              </w:rPr>
              <w:t>Текущий контроль:</w:t>
            </w:r>
          </w:p>
          <w:p w:rsidR="0051552C" w:rsidRPr="00270401" w:rsidRDefault="0051552C" w:rsidP="0051552C">
            <w:pPr>
              <w:rPr>
                <w:rFonts w:cs="Times New Roman"/>
              </w:rPr>
            </w:pPr>
            <w:r w:rsidRPr="00270401">
              <w:rPr>
                <w:rFonts w:cs="Times New Roman"/>
              </w:rPr>
              <w:t>наблюдение за выполнением заданий на практических занятиях; оценка  выполненных заданий на практических занятиях.</w:t>
            </w:r>
          </w:p>
          <w:p w:rsidR="0051552C" w:rsidRPr="00270401" w:rsidRDefault="0051552C" w:rsidP="0051552C">
            <w:pPr>
              <w:rPr>
                <w:rFonts w:cs="Times New Roman"/>
              </w:rPr>
            </w:pPr>
            <w:r w:rsidRPr="00270401">
              <w:rPr>
                <w:rFonts w:cs="Times New Roman"/>
              </w:rPr>
              <w:t xml:space="preserve">Промежуточная аттестация: </w:t>
            </w:r>
          </w:p>
          <w:p w:rsidR="0051552C" w:rsidRPr="00270401" w:rsidRDefault="0051552C" w:rsidP="0051552C">
            <w:pPr>
              <w:rPr>
                <w:rFonts w:cs="Times New Roman"/>
              </w:rPr>
            </w:pPr>
            <w:r w:rsidRPr="00270401">
              <w:rPr>
                <w:rFonts w:cs="Times New Roman"/>
              </w:rPr>
              <w:t>оценка ответов на вопросы дифференцированного зачета.</w:t>
            </w:r>
          </w:p>
          <w:p w:rsidR="0051552C" w:rsidRPr="00270401" w:rsidRDefault="0051552C" w:rsidP="0051552C">
            <w:pPr>
              <w:rPr>
                <w:rFonts w:cs="Times New Roman"/>
              </w:rPr>
            </w:pPr>
          </w:p>
          <w:p w:rsidR="0051552C" w:rsidRPr="00270401" w:rsidRDefault="0051552C" w:rsidP="0051552C">
            <w:pPr>
              <w:rPr>
                <w:rFonts w:cs="Times New Roman"/>
              </w:rPr>
            </w:pPr>
          </w:p>
          <w:p w:rsidR="0051552C" w:rsidRPr="00270401" w:rsidRDefault="0051552C" w:rsidP="0051552C">
            <w:pPr>
              <w:rPr>
                <w:rFonts w:cs="Times New Roman"/>
              </w:rPr>
            </w:pPr>
            <w:r w:rsidRPr="00270401">
              <w:rPr>
                <w:rFonts w:cs="Times New Roman"/>
              </w:rPr>
              <w:t xml:space="preserve"> </w:t>
            </w:r>
          </w:p>
        </w:tc>
      </w:tr>
    </w:tbl>
    <w:p w:rsidR="0051552C" w:rsidRPr="009A3B7A" w:rsidRDefault="0051552C" w:rsidP="0051552C"/>
    <w:p w:rsidR="0051552C" w:rsidRPr="00D9012C" w:rsidRDefault="0051552C" w:rsidP="0051552C">
      <w:pPr>
        <w:spacing w:after="0"/>
        <w:jc w:val="center"/>
        <w:rPr>
          <w:rFonts w:cs="Times New Roman"/>
          <w:b/>
          <w:sz w:val="28"/>
          <w:szCs w:val="28"/>
        </w:rPr>
      </w:pPr>
      <w:bookmarkStart w:id="72" w:name="_Toc530489748"/>
      <w:r w:rsidRPr="00D9012C">
        <w:rPr>
          <w:rFonts w:cs="Times New Roman"/>
          <w:b/>
          <w:sz w:val="28"/>
          <w:szCs w:val="28"/>
        </w:rPr>
        <w:t>РАБОЧАЯ ПРОГРАММА ОБЩЕОБРАЗОВАТЕЛЬНОЙ УЧЕБНОЙ ДИСЦИПЛИНЫ</w:t>
      </w:r>
      <w:bookmarkStart w:id="73" w:name="_Toc509307960"/>
      <w:r w:rsidRPr="00D9012C">
        <w:rPr>
          <w:rFonts w:cs="Times New Roman"/>
          <w:b/>
          <w:sz w:val="28"/>
          <w:szCs w:val="28"/>
        </w:rPr>
        <w:t xml:space="preserve"> ОУД.07 ОСНОВЫ БЕЗОПАСНОСТИ ЖИЗНЕДЕЯТЕЛЬНОСТИ</w:t>
      </w:r>
      <w:bookmarkEnd w:id="72"/>
      <w:bookmarkEnd w:id="73"/>
      <w:r w:rsidRPr="00D9012C">
        <w:rPr>
          <w:rFonts w:cs="Times New Roman"/>
          <w:b/>
          <w:sz w:val="28"/>
          <w:szCs w:val="28"/>
        </w:rPr>
        <w:t xml:space="preserve"> </w:t>
      </w:r>
    </w:p>
    <w:p w:rsidR="0051552C" w:rsidRPr="00D9012C" w:rsidRDefault="0051552C" w:rsidP="0051552C">
      <w:pPr>
        <w:spacing w:after="0"/>
        <w:jc w:val="center"/>
        <w:rPr>
          <w:rFonts w:cs="Times New Roman"/>
          <w:b/>
          <w:sz w:val="28"/>
          <w:szCs w:val="28"/>
        </w:rPr>
      </w:pPr>
      <w:r w:rsidRPr="00D9012C">
        <w:rPr>
          <w:rFonts w:cs="Times New Roman"/>
          <w:b/>
          <w:sz w:val="28"/>
          <w:szCs w:val="28"/>
        </w:rPr>
        <w:t>(ВКЛЮЧАЯ ЭКОЛОГИЮ)</w:t>
      </w:r>
    </w:p>
    <w:p w:rsidR="0051552C" w:rsidRPr="00D9012C" w:rsidRDefault="0051552C" w:rsidP="0051552C">
      <w:pPr>
        <w:contextualSpacing/>
        <w:rPr>
          <w:rFonts w:cs="Times New Roman"/>
          <w:sz w:val="24"/>
          <w:szCs w:val="24"/>
        </w:rPr>
      </w:pPr>
    </w:p>
    <w:p w:rsidR="0051552C" w:rsidRPr="0051552C" w:rsidRDefault="0051552C" w:rsidP="0051552C">
      <w:pPr>
        <w:pStyle w:val="af5"/>
        <w:jc w:val="center"/>
        <w:rPr>
          <w:rFonts w:ascii="Times New Roman" w:hAnsi="Times New Roman" w:cs="Times New Roman"/>
          <w:b/>
          <w:bCs/>
          <w:sz w:val="24"/>
          <w:szCs w:val="24"/>
        </w:rPr>
      </w:pPr>
      <w:r w:rsidRPr="0051552C">
        <w:rPr>
          <w:rFonts w:ascii="Times New Roman" w:hAnsi="Times New Roman" w:cs="Times New Roman"/>
          <w:b/>
          <w:sz w:val="24"/>
          <w:szCs w:val="24"/>
        </w:rPr>
        <w:t>1. ПАСПОРТ РАБОЧЕЙ ПРОГРАММЫ ДИСЦИПЛИНЫ</w:t>
      </w:r>
    </w:p>
    <w:p w:rsidR="0051552C" w:rsidRPr="00D9012C" w:rsidRDefault="0051552C" w:rsidP="0051552C">
      <w:pPr>
        <w:spacing w:after="0"/>
        <w:ind w:firstLine="709"/>
        <w:jc w:val="center"/>
        <w:rPr>
          <w:rFonts w:cs="Times New Roman"/>
          <w:b/>
          <w:sz w:val="24"/>
          <w:szCs w:val="24"/>
        </w:rPr>
      </w:pPr>
      <w:r w:rsidRPr="00D9012C">
        <w:rPr>
          <w:rFonts w:cs="Times New Roman"/>
          <w:b/>
          <w:sz w:val="24"/>
          <w:szCs w:val="24"/>
        </w:rPr>
        <w:t xml:space="preserve">ОУД.07. </w:t>
      </w:r>
      <w:r>
        <w:rPr>
          <w:rFonts w:cs="Times New Roman"/>
          <w:b/>
          <w:sz w:val="24"/>
          <w:szCs w:val="24"/>
        </w:rPr>
        <w:t>ОСНОВЫ БЕЗОПАСНОСТИ ЖИЗНЕДЕЯТЕЛЬНОСТИ</w:t>
      </w:r>
      <w:r w:rsidRPr="00D9012C">
        <w:rPr>
          <w:rFonts w:cs="Times New Roman"/>
          <w:b/>
          <w:sz w:val="24"/>
          <w:szCs w:val="24"/>
        </w:rPr>
        <w:t xml:space="preserve"> </w:t>
      </w:r>
    </w:p>
    <w:p w:rsidR="0051552C" w:rsidRPr="00D9012C" w:rsidRDefault="0051552C" w:rsidP="0051552C">
      <w:pPr>
        <w:spacing w:after="0"/>
        <w:ind w:firstLine="709"/>
        <w:jc w:val="center"/>
        <w:rPr>
          <w:rFonts w:cs="Times New Roman"/>
          <w:b/>
          <w:sz w:val="24"/>
          <w:szCs w:val="24"/>
        </w:rPr>
      </w:pPr>
      <w:r w:rsidRPr="00D9012C">
        <w:rPr>
          <w:rFonts w:cs="Times New Roman"/>
          <w:b/>
          <w:sz w:val="24"/>
          <w:szCs w:val="24"/>
        </w:rPr>
        <w:t xml:space="preserve"> </w:t>
      </w:r>
    </w:p>
    <w:p w:rsidR="0051552C" w:rsidRPr="00270401" w:rsidRDefault="0051552C" w:rsidP="0051552C">
      <w:pPr>
        <w:spacing w:after="0"/>
        <w:ind w:firstLine="709"/>
        <w:rPr>
          <w:rFonts w:cs="Times New Roman"/>
        </w:rPr>
      </w:pPr>
    </w:p>
    <w:p w:rsidR="0051552C" w:rsidRPr="00270401" w:rsidRDefault="0051552C" w:rsidP="0051552C">
      <w:pPr>
        <w:spacing w:after="0"/>
        <w:ind w:firstLine="709"/>
        <w:rPr>
          <w:rFonts w:cs="Times New Roman"/>
          <w:b/>
        </w:rPr>
      </w:pPr>
      <w:r w:rsidRPr="00270401">
        <w:rPr>
          <w:rFonts w:cs="Times New Roman"/>
          <w:b/>
        </w:rPr>
        <w:t>1.1. Область применения рабочей программы</w:t>
      </w:r>
    </w:p>
    <w:p w:rsidR="0051552C" w:rsidRDefault="0051552C" w:rsidP="0051552C">
      <w:pPr>
        <w:spacing w:after="0"/>
        <w:ind w:firstLine="709"/>
        <w:rPr>
          <w:rFonts w:cs="Times New Roman"/>
        </w:rPr>
      </w:pPr>
      <w:r w:rsidRPr="00270401">
        <w:rPr>
          <w:rFonts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1552C" w:rsidRPr="00D9012C" w:rsidRDefault="0051552C" w:rsidP="005155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rPr>
          <w:rFonts w:cs="Times New Roman"/>
        </w:rPr>
      </w:pPr>
      <w:r w:rsidRPr="00D9012C">
        <w:rPr>
          <w:rFonts w:cs="Times New Roman"/>
        </w:rPr>
        <w:t>Рабочая программа составлена по учебному плану</w:t>
      </w:r>
      <w:r w:rsidRPr="00D9012C">
        <w:rPr>
          <w:rFonts w:cs="Times New Roman"/>
        </w:rPr>
        <w:softHyphen/>
      </w:r>
      <w:r w:rsidRPr="00D9012C">
        <w:rPr>
          <w:rFonts w:cs="Times New Roman"/>
        </w:rPr>
        <w:softHyphen/>
      </w:r>
      <w:r w:rsidRPr="00D9012C">
        <w:rPr>
          <w:rFonts w:cs="Times New Roman"/>
        </w:rPr>
        <w:softHyphen/>
        <w:t xml:space="preserve"> 2022 года по специальности </w:t>
      </w:r>
      <w:r w:rsidRPr="00D9012C">
        <w:rPr>
          <w:rFonts w:cs="Times New Roman"/>
          <w:color w:val="000000"/>
        </w:rPr>
        <w:t xml:space="preserve"> </w:t>
      </w:r>
      <w:r w:rsidRPr="00D9012C">
        <w:rPr>
          <w:rFonts w:cs="Times New Roman"/>
        </w:rPr>
        <w:t>09.02.01 Компьютерные системы и комплексы.</w:t>
      </w:r>
    </w:p>
    <w:p w:rsidR="0051552C" w:rsidRPr="00270401" w:rsidRDefault="0051552C" w:rsidP="0051552C">
      <w:pPr>
        <w:spacing w:after="0"/>
        <w:ind w:firstLine="709"/>
        <w:rPr>
          <w:rFonts w:cs="Times New Roman"/>
        </w:rPr>
      </w:pPr>
    </w:p>
    <w:p w:rsidR="0051552C" w:rsidRPr="00270401" w:rsidRDefault="0051552C" w:rsidP="0051552C">
      <w:pPr>
        <w:spacing w:after="0"/>
        <w:ind w:firstLine="709"/>
        <w:rPr>
          <w:rFonts w:cs="Times New Roman"/>
          <w:b/>
        </w:rPr>
      </w:pPr>
      <w:r w:rsidRPr="00270401">
        <w:rPr>
          <w:rFonts w:cs="Times New Roman"/>
          <w:b/>
          <w:bCs/>
        </w:rPr>
        <w:t>1.2. Место дисциплины в структуре основной  образовательной программы</w:t>
      </w:r>
      <w:r w:rsidRPr="00270401">
        <w:rPr>
          <w:rFonts w:cs="Times New Roman"/>
          <w:b/>
        </w:rPr>
        <w:t>:</w:t>
      </w:r>
    </w:p>
    <w:p w:rsidR="0051552C" w:rsidRPr="00270401" w:rsidRDefault="0051552C" w:rsidP="0051552C">
      <w:pPr>
        <w:spacing w:after="0"/>
        <w:ind w:firstLine="709"/>
        <w:rPr>
          <w:rFonts w:cs="Times New Roman"/>
        </w:rPr>
      </w:pPr>
      <w:r w:rsidRPr="00270401">
        <w:rPr>
          <w:rFonts w:cs="Times New Roman"/>
        </w:rPr>
        <w:t xml:space="preserve">Дисциплина </w:t>
      </w:r>
      <w:r w:rsidRPr="00270401">
        <w:rPr>
          <w:rFonts w:cs="Times New Roman"/>
          <w:bCs/>
          <w:caps/>
        </w:rPr>
        <w:t>ОУД.07</w:t>
      </w:r>
      <w:r w:rsidRPr="00270401">
        <w:rPr>
          <w:rFonts w:cs="Times New Roman"/>
          <w:bCs/>
        </w:rPr>
        <w:t xml:space="preserve"> Основы безопасности жизнедеятельности   </w:t>
      </w:r>
      <w:r w:rsidRPr="00270401">
        <w:rPr>
          <w:rFonts w:cs="Times New Roman"/>
        </w:rPr>
        <w:t xml:space="preserve">относится к общеобразовательной подготовке основной образовательной программы -  программы подготовки специалистов среднего звена на базе основного общего образования с получением среднего общего образования.   </w:t>
      </w:r>
    </w:p>
    <w:p w:rsidR="0051552C" w:rsidRPr="00270401" w:rsidRDefault="0051552C" w:rsidP="0051552C">
      <w:pPr>
        <w:spacing w:after="0"/>
        <w:ind w:firstLine="709"/>
        <w:rPr>
          <w:rFonts w:cs="Times New Roman"/>
        </w:rPr>
      </w:pPr>
    </w:p>
    <w:p w:rsidR="0051552C" w:rsidRPr="00270401" w:rsidRDefault="0051552C" w:rsidP="0051552C">
      <w:pPr>
        <w:spacing w:after="0"/>
        <w:ind w:firstLine="709"/>
        <w:rPr>
          <w:rFonts w:cs="Times New Roman"/>
          <w:b/>
        </w:rPr>
      </w:pPr>
      <w:r w:rsidRPr="00270401">
        <w:rPr>
          <w:rFonts w:cs="Times New Roman"/>
          <w:b/>
          <w:bCs/>
        </w:rPr>
        <w:t>1.3. Цель и задачи дисциплины — требования к результатам освоения дисциплины</w:t>
      </w:r>
      <w:r w:rsidRPr="00270401">
        <w:rPr>
          <w:rFonts w:cs="Times New Roman"/>
          <w:b/>
        </w:rPr>
        <w:t>:</w:t>
      </w:r>
    </w:p>
    <w:p w:rsidR="0051552C" w:rsidRPr="00270401" w:rsidRDefault="0051552C" w:rsidP="0051552C">
      <w:pPr>
        <w:spacing w:after="0"/>
        <w:ind w:firstLine="709"/>
        <w:rPr>
          <w:rFonts w:cs="Times New Roman"/>
        </w:rPr>
      </w:pPr>
      <w:r w:rsidRPr="00270401">
        <w:rPr>
          <w:rFonts w:cs="Times New Roman"/>
        </w:rPr>
        <w:t xml:space="preserve">Рабочая программа дисциплины </w:t>
      </w:r>
      <w:r w:rsidRPr="00270401">
        <w:rPr>
          <w:rFonts w:cs="Times New Roman"/>
          <w:bCs/>
          <w:caps/>
        </w:rPr>
        <w:t>ОУД.07.</w:t>
      </w:r>
      <w:r w:rsidRPr="00270401">
        <w:rPr>
          <w:rFonts w:cs="Times New Roman"/>
          <w:bCs/>
        </w:rPr>
        <w:t xml:space="preserve"> Основы безопасности жизнедеятельности  </w:t>
      </w:r>
      <w:r w:rsidRPr="00270401">
        <w:rPr>
          <w:rFonts w:cs="Times New Roman"/>
        </w:rPr>
        <w:t xml:space="preserve"> разработана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и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rsidR="0051552C" w:rsidRPr="00270401" w:rsidRDefault="0051552C" w:rsidP="0051552C">
      <w:pPr>
        <w:spacing w:after="0"/>
        <w:ind w:firstLine="709"/>
        <w:rPr>
          <w:rFonts w:cs="Times New Roman"/>
        </w:rPr>
      </w:pPr>
      <w:r w:rsidRPr="00270401">
        <w:rPr>
          <w:rFonts w:cs="Times New Roman"/>
        </w:rPr>
        <w:t xml:space="preserve">Содержание программы дисциплины ОУД.07. </w:t>
      </w:r>
      <w:r w:rsidRPr="00270401">
        <w:rPr>
          <w:rFonts w:cs="Times New Roman"/>
          <w:bCs/>
        </w:rPr>
        <w:t xml:space="preserve">Основы безопасности жизнедеятельности   </w:t>
      </w:r>
      <w:r w:rsidRPr="00270401">
        <w:rPr>
          <w:rFonts w:cs="Times New Roman"/>
        </w:rPr>
        <w:t xml:space="preserve">направлено на  достижение следующих </w:t>
      </w:r>
      <w:r w:rsidRPr="00270401">
        <w:rPr>
          <w:rFonts w:cs="Times New Roman"/>
          <w:bCs/>
        </w:rPr>
        <w:t>целей:</w:t>
      </w:r>
    </w:p>
    <w:p w:rsidR="0051552C" w:rsidRPr="00270401" w:rsidRDefault="0051552C" w:rsidP="0051552C">
      <w:pPr>
        <w:pStyle w:val="af5"/>
        <w:rPr>
          <w:rFonts w:ascii="Times New Roman" w:hAnsi="Times New Roman" w:cs="Times New Roman"/>
          <w:b/>
        </w:rPr>
      </w:pPr>
      <w:r>
        <w:rPr>
          <w:rFonts w:ascii="Times New Roman" w:hAnsi="Times New Roman" w:cs="Times New Roman"/>
          <w:sz w:val="28"/>
          <w:szCs w:val="28"/>
        </w:rPr>
        <w:t xml:space="preserve">-  </w:t>
      </w:r>
      <w:r w:rsidRPr="00270401">
        <w:rPr>
          <w:rFonts w:ascii="Times New Roman" w:hAnsi="Times New Roman" w:cs="Times New Roman"/>
        </w:rPr>
        <w:t xml:space="preserve">повышение уровня защищенности жизненно важных интересов личности, 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снижение отрицательного влияния человеческого фактора на безопасность личности, общества и государства;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формирование антитеррористического поведения, отрицательного отношения к приему психоактивных веществ, в том числе наркотиков, отрицательного отношения к табакокурению и алкоголю;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обеспечение профилактики асоциального поведения обучающихся;</w:t>
      </w:r>
    </w:p>
    <w:p w:rsidR="0051552C" w:rsidRPr="00270401" w:rsidRDefault="0051552C" w:rsidP="0051552C">
      <w:pPr>
        <w:pStyle w:val="af5"/>
        <w:rPr>
          <w:rFonts w:ascii="Times New Roman" w:hAnsi="Times New Roman" w:cs="Times New Roman"/>
          <w:b/>
        </w:rPr>
      </w:pPr>
      <w:r w:rsidRPr="00270401">
        <w:t xml:space="preserve">- </w:t>
      </w:r>
      <w:r w:rsidRPr="00270401">
        <w:rPr>
          <w:rFonts w:ascii="Times New Roman" w:hAnsi="Times New Roman" w:cs="Times New Roman"/>
        </w:rPr>
        <w:t xml:space="preserve">получение фундаментальных знаний об экологических системах и  </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 xml:space="preserve">   особенностях  их функционирования в условиях нарастающей </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 xml:space="preserve">   антропогенной нагрузки; истории возникновения и развития экологии как </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 xml:space="preserve">   естественно-научной и социальной дисциплины, ее роли в формировании </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 xml:space="preserve">   картины мира; о методах научного познания;</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 xml:space="preserve"> - овладение умениями логически мыслить, обосновывать место и роль </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 xml:space="preserve"> экологических знаний в практической деятельности людей, развитии  </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 xml:space="preserve"> современных технологий; определять состояние экологических систем в  </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 xml:space="preserve"> природе и в условиях городских и сельских поселений; проводить </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 xml:space="preserve"> наблюдения за природными и искусственными экосистемами с целью их  </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 xml:space="preserve"> описания и выявления естественных и антропогенных изменений; </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 xml:space="preserve">- развитие познавательных интересов, интеллектуальных и творческих способностей обучающихся в процессе изучения экологии; путей развития   природоохранной деятельности; в ходе работы с различными источниками </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 xml:space="preserve">информации; </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 xml:space="preserve"> </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Освоение содержания дисциплины ОУД.07. Основы безопасности жизнедеятельности    обеспечивает достижение обучающимися следующих результатов:</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 xml:space="preserve"> </w:t>
      </w:r>
      <w:r w:rsidRPr="00270401">
        <w:rPr>
          <w:rFonts w:ascii="Times New Roman" w:hAnsi="Times New Roman" w:cs="Times New Roman"/>
          <w:iCs/>
        </w:rPr>
        <w:t>личностных</w:t>
      </w:r>
      <w:r w:rsidRPr="00270401">
        <w:rPr>
          <w:rFonts w:ascii="Times New Roman" w:hAnsi="Times New Roman" w:cs="Times New Roman"/>
        </w:rPr>
        <w:t>:</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 xml:space="preserve">-   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 </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 xml:space="preserve">-  готовность к служению Отечеству, его защите; </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 xml:space="preserve">-   формирование потребности соблюдать нормы здорового образа жизни, осознанно выполнять правила безопасности жизнедеятельности; </w:t>
      </w:r>
    </w:p>
    <w:p w:rsidR="0051552C" w:rsidRPr="00270401" w:rsidRDefault="0051552C" w:rsidP="0051552C">
      <w:pPr>
        <w:pStyle w:val="af5"/>
        <w:jc w:val="both"/>
        <w:rPr>
          <w:rFonts w:ascii="Times New Roman" w:hAnsi="Times New Roman" w:cs="Times New Roman"/>
          <w:b/>
        </w:rPr>
      </w:pPr>
      <w:r w:rsidRPr="00270401">
        <w:rPr>
          <w:rFonts w:ascii="Times New Roman" w:hAnsi="Times New Roman" w:cs="Times New Roman"/>
        </w:rPr>
        <w:t xml:space="preserve">-  исключение из своей жизни вредных привычек (курения, пьянства применение психоактивных веществ и т. д.); </w:t>
      </w:r>
    </w:p>
    <w:p w:rsidR="0051552C" w:rsidRPr="00270401" w:rsidRDefault="0051552C" w:rsidP="0051552C">
      <w:pPr>
        <w:pStyle w:val="af5"/>
        <w:rPr>
          <w:rFonts w:ascii="Times New Roman" w:hAnsi="Times New Roman" w:cs="Times New Roman"/>
          <w:b/>
        </w:rPr>
      </w:pPr>
      <w:r w:rsidRPr="00270401">
        <w:t xml:space="preserve"> -  </w:t>
      </w:r>
      <w:r w:rsidRPr="00270401">
        <w:rPr>
          <w:rFonts w:ascii="Times New Roman" w:hAnsi="Times New Roman" w:cs="Times New Roman"/>
        </w:rPr>
        <w:t xml:space="preserve">воспитание ответственного отношения к сохранению окружающей природной среды, личному здоровью, как к индивидуальной и общественной ценности;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lastRenderedPageBreak/>
        <w:t xml:space="preserve">-  освоение приемов действий в опасных и чрезвычайных ситуациях природного, техногенного и социального характера; - устойчивый интерес к истории и достижениям в области экологии; </w:t>
      </w:r>
      <w:r w:rsidRPr="00270401">
        <w:rPr>
          <w:rFonts w:ascii="Times New Roman" w:hAnsi="Times New Roman" w:cs="Times New Roman"/>
        </w:rPr>
        <w:tab/>
        <w:t xml:space="preserve">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готовность к продолжению образования, повышению квалификации в избранной профессиональной деятельности, используя полученные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экологические знания;</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объективное осознание значимости компетенций в области экологии для  человека и общества;</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умения проанализировать техногенные последствия для окружающей среды, бытовой и производственной деятельности человека;</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готовность самостоятельно добывать новые для себя сведения экологической  направленности, используя для этого доступные источники информации;</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умение управлять своей познавательной деятельностью, проводить самооценку уровня собственного интеллектуального развития;</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умение выстраивать конструктивные взаимоотношения в команде по решению общих задач в области экологии;</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iCs/>
        </w:rPr>
        <w:t>межпредметных</w:t>
      </w:r>
      <w:r w:rsidRPr="00270401">
        <w:rPr>
          <w:rFonts w:ascii="Times New Roman" w:hAnsi="Times New Roman" w:cs="Times New Roman"/>
        </w:rPr>
        <w:t>:</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развитие умения выражать свои мысли и способности слушать собеседника, понимать его точку зрения, признавать право другого человека на иное мнение;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формирование умений взаимодействовать с окружающими,</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выполнять различные социальные роли во время и при  ликвидации последствий чрезвычайных ситуаций;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освоение знания устройства и принципов действия бытовых приборов и других технических средств, используемых в повседневной жизни;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приобретение опыта локализации возможных опасных ситуаций, связанных с нарушением работы технических средств и правил их эксплуатации;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формирование установки на здоровый образ жизни;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овладение умениями и навыками различных видов познавательной</w:t>
      </w:r>
      <w:r w:rsidRPr="00270401">
        <w:t xml:space="preserve"> </w:t>
      </w:r>
      <w:r w:rsidRPr="00270401">
        <w:rPr>
          <w:rFonts w:ascii="Times New Roman" w:hAnsi="Times New Roman" w:cs="Times New Roman"/>
        </w:rPr>
        <w:t>деятельности для изучения разных сторон окружающей среды;</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lastRenderedPageBreak/>
        <w:t>- применение основных методов познания (описания, наблюдения, эксперимента) для изучения различных проявлений антропогенного воздействия, с которыми возникает необходимость сталкиваться в профессиональной сфере;</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умение определять цели и задачи деятельности, выбирать средства их достижения на практике;</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умение использовать различные источники для получения сведений экологической направленности и оценивать ее достоверность для достижения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поставленных целей и задач;</w:t>
      </w:r>
      <w:r w:rsidRPr="00270401">
        <w:rPr>
          <w:rFonts w:ascii="Times New Roman" w:hAnsi="Times New Roman" w:cs="Times New Roman"/>
        </w:rPr>
        <w:tab/>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iCs/>
        </w:rPr>
        <w:t>предметных</w:t>
      </w:r>
      <w:r w:rsidRPr="00270401">
        <w:rPr>
          <w:rFonts w:ascii="Times New Roman" w:hAnsi="Times New Roman" w:cs="Times New Roman"/>
        </w:rPr>
        <w:t>:</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получение знания основ государственной системы, российского законодательства, направленного на защиту населения от внешних и внутренних угроз;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сформированность представлений о здоровом образе жизни как о средстве обеспечения духовного, физического и социального благополучия личности; освоение знания распространенных опасных и чрезвычайных ситуаций природного, техногенного и социального характера;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освоение знания факторов, пагубно влияющих на здоровье человека;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освоение знания распространенных опасных и чрезвычайных ситуаций природного, техногенного и социального характера;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освоение знания факторов, пагубно влияющих на здоровье человека;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развитие знания основных мер защиты (в том числе в области гражданской обороны) и правил поведения в условиях опасных и чрезвычайных ситуаций;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 сформированность представлений об экологической культуре как условии  достижения устойчивого (сбалансированного) развития общества и природы, экологических связях в системе «человек—общество—природа»;</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сформированность экологического мышления и способности учитывать и  оценивать экологические последствия в разных сферах деятельности;</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владение умениями применять экологические знания в жизненных ситуациях, связанных с выполнением типичных социальных ролей;</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владение знаниями экологических законов, гражданских прав и обязанностей в области энерго- и ресурсосбережения в интересах сохранения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окружающей среды, здоровья и безопасности жизни;</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lastRenderedPageBreak/>
        <w:t>-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51552C" w:rsidRPr="00270401" w:rsidRDefault="0051552C" w:rsidP="0051552C">
      <w:pPr>
        <w:pStyle w:val="af5"/>
        <w:rPr>
          <w:rFonts w:ascii="Times New Roman" w:hAnsi="Times New Roman" w:cs="Times New Roman"/>
          <w:b/>
        </w:rPr>
      </w:pPr>
    </w:p>
    <w:p w:rsidR="0051552C" w:rsidRPr="00471DB4" w:rsidRDefault="0051552C" w:rsidP="0051552C">
      <w:pPr>
        <w:pStyle w:val="af5"/>
        <w:rPr>
          <w:rFonts w:ascii="Times New Roman" w:hAnsi="Times New Roman" w:cs="Times New Roman"/>
          <w:b/>
          <w:sz w:val="28"/>
          <w:szCs w:val="28"/>
        </w:rPr>
      </w:pPr>
    </w:p>
    <w:p w:rsidR="0051552C" w:rsidRDefault="0051552C" w:rsidP="0051552C">
      <w:pPr>
        <w:spacing w:after="0"/>
        <w:rPr>
          <w:rFonts w:cs="Times New Roman"/>
          <w:b/>
          <w:sz w:val="28"/>
          <w:szCs w:val="28"/>
        </w:rPr>
      </w:pPr>
    </w:p>
    <w:p w:rsidR="0051552C" w:rsidRDefault="0051552C" w:rsidP="0051552C">
      <w:pPr>
        <w:spacing w:after="0"/>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Pr="00D9012C" w:rsidRDefault="0051552C" w:rsidP="0051552C">
      <w:pPr>
        <w:spacing w:after="0"/>
        <w:jc w:val="center"/>
        <w:rPr>
          <w:rFonts w:cs="Times New Roman"/>
          <w:b/>
          <w:sz w:val="24"/>
          <w:szCs w:val="24"/>
        </w:rPr>
      </w:pPr>
      <w:r w:rsidRPr="00D9012C">
        <w:rPr>
          <w:rFonts w:cs="Times New Roman"/>
          <w:b/>
          <w:sz w:val="24"/>
          <w:szCs w:val="24"/>
        </w:rPr>
        <w:t>2. СТРУКТУРА И СОДЕРЖАНИЕ ДИСЦИПЛИНЫ</w:t>
      </w:r>
    </w:p>
    <w:p w:rsidR="0051552C" w:rsidRPr="00270401" w:rsidRDefault="0051552C" w:rsidP="0051552C">
      <w:pPr>
        <w:spacing w:after="0"/>
        <w:jc w:val="center"/>
        <w:rPr>
          <w:rFonts w:cs="Times New Roman"/>
          <w:b/>
        </w:rPr>
      </w:pPr>
    </w:p>
    <w:p w:rsidR="0051552C" w:rsidRPr="00D9012C" w:rsidRDefault="0051552C" w:rsidP="0051552C">
      <w:pPr>
        <w:spacing w:after="0"/>
        <w:jc w:val="center"/>
        <w:rPr>
          <w:rFonts w:cs="Times New Roman"/>
          <w:b/>
        </w:rPr>
      </w:pPr>
      <w:r w:rsidRPr="00270401">
        <w:rPr>
          <w:rFonts w:cs="Times New Roman"/>
          <w:b/>
        </w:rPr>
        <w:t>2.1. Объем учебной дисциплины и виды учебной работы</w:t>
      </w:r>
    </w:p>
    <w:p w:rsidR="0051552C" w:rsidRPr="00270401" w:rsidRDefault="0051552C" w:rsidP="0051552C">
      <w:pPr>
        <w:widowControl w:val="0"/>
        <w:autoSpaceDE w:val="0"/>
        <w:autoSpaceDN w:val="0"/>
        <w:adjustRightInd w:val="0"/>
        <w:spacing w:before="3" w:after="0" w:line="110" w:lineRule="exact"/>
        <w:ind w:right="57"/>
        <w:rPr>
          <w:rFonts w:eastAsia="Times New Roman" w:cs="Times New Roman"/>
        </w:rPr>
      </w:pPr>
    </w:p>
    <w:p w:rsidR="0051552C" w:rsidRPr="00270401" w:rsidRDefault="0051552C" w:rsidP="0051552C">
      <w:pPr>
        <w:widowControl w:val="0"/>
        <w:autoSpaceDE w:val="0"/>
        <w:autoSpaceDN w:val="0"/>
        <w:adjustRightInd w:val="0"/>
        <w:spacing w:after="0" w:line="200" w:lineRule="exact"/>
        <w:ind w:right="57"/>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33"/>
      </w:tblGrid>
      <w:tr w:rsidR="0051552C" w:rsidRPr="00270401" w:rsidTr="0051552C">
        <w:tc>
          <w:tcPr>
            <w:tcW w:w="7338" w:type="dxa"/>
            <w:shd w:val="clear" w:color="auto" w:fill="auto"/>
          </w:tcPr>
          <w:p w:rsidR="0051552C" w:rsidRPr="00270401" w:rsidRDefault="0051552C" w:rsidP="0051552C">
            <w:pPr>
              <w:spacing w:after="0"/>
              <w:ind w:right="57"/>
              <w:jc w:val="center"/>
              <w:rPr>
                <w:rFonts w:eastAsia="Times New Roman" w:cs="Times New Roman"/>
                <w:b/>
              </w:rPr>
            </w:pPr>
            <w:r w:rsidRPr="00270401">
              <w:rPr>
                <w:rFonts w:eastAsia="Times New Roman" w:cs="Times New Roman"/>
                <w:b/>
              </w:rPr>
              <w:t>Вид учебной работы</w:t>
            </w:r>
          </w:p>
        </w:tc>
        <w:tc>
          <w:tcPr>
            <w:tcW w:w="2233" w:type="dxa"/>
            <w:shd w:val="clear" w:color="auto" w:fill="auto"/>
          </w:tcPr>
          <w:p w:rsidR="0051552C" w:rsidRPr="00270401" w:rsidRDefault="0051552C" w:rsidP="0051552C">
            <w:pPr>
              <w:spacing w:after="0"/>
              <w:ind w:right="57"/>
              <w:jc w:val="center"/>
              <w:rPr>
                <w:rFonts w:eastAsia="Times New Roman" w:cs="Times New Roman"/>
                <w:b/>
              </w:rPr>
            </w:pPr>
            <w:r w:rsidRPr="00270401">
              <w:rPr>
                <w:rFonts w:eastAsia="Times New Roman" w:cs="Times New Roman"/>
                <w:b/>
              </w:rPr>
              <w:t>Объем часов</w:t>
            </w:r>
          </w:p>
        </w:tc>
      </w:tr>
      <w:tr w:rsidR="0051552C" w:rsidRPr="00270401" w:rsidTr="0051552C">
        <w:tc>
          <w:tcPr>
            <w:tcW w:w="7338" w:type="dxa"/>
            <w:shd w:val="clear" w:color="auto" w:fill="auto"/>
          </w:tcPr>
          <w:p w:rsidR="0051552C" w:rsidRPr="00270401" w:rsidRDefault="0051552C" w:rsidP="0051552C">
            <w:pPr>
              <w:spacing w:after="0"/>
              <w:ind w:right="57"/>
              <w:rPr>
                <w:rFonts w:eastAsia="Times New Roman" w:cs="Times New Roman"/>
                <w:b/>
              </w:rPr>
            </w:pPr>
            <w:r w:rsidRPr="00270401">
              <w:rPr>
                <w:rFonts w:eastAsia="Times New Roman" w:cs="Times New Roman"/>
                <w:b/>
              </w:rPr>
              <w:t>Максимальная учебная нагрузка (всего), в том числе по вариативу</w:t>
            </w:r>
          </w:p>
        </w:tc>
        <w:tc>
          <w:tcPr>
            <w:tcW w:w="2233" w:type="dxa"/>
            <w:shd w:val="clear" w:color="auto" w:fill="auto"/>
            <w:vAlign w:val="center"/>
          </w:tcPr>
          <w:p w:rsidR="0051552C" w:rsidRPr="00270401" w:rsidRDefault="0051552C" w:rsidP="0051552C">
            <w:pPr>
              <w:spacing w:after="0"/>
              <w:ind w:right="57"/>
              <w:jc w:val="center"/>
              <w:rPr>
                <w:rFonts w:eastAsia="Times New Roman" w:cs="Times New Roman"/>
                <w:b/>
              </w:rPr>
            </w:pPr>
            <w:r w:rsidRPr="00270401">
              <w:rPr>
                <w:rFonts w:eastAsia="Times New Roman" w:cs="Times New Roman"/>
                <w:b/>
              </w:rPr>
              <w:t>41</w:t>
            </w:r>
          </w:p>
          <w:p w:rsidR="0051552C" w:rsidRPr="00270401" w:rsidRDefault="0051552C" w:rsidP="0051552C">
            <w:pPr>
              <w:spacing w:after="0"/>
              <w:ind w:right="57"/>
              <w:jc w:val="center"/>
              <w:rPr>
                <w:rFonts w:eastAsia="Times New Roman" w:cs="Times New Roman"/>
              </w:rPr>
            </w:pPr>
            <w:r w:rsidRPr="00270401">
              <w:rPr>
                <w:rFonts w:eastAsia="Times New Roman" w:cs="Times New Roman"/>
              </w:rPr>
              <w:t>0</w:t>
            </w:r>
          </w:p>
        </w:tc>
      </w:tr>
      <w:tr w:rsidR="0051552C" w:rsidRPr="00270401" w:rsidTr="0051552C">
        <w:tc>
          <w:tcPr>
            <w:tcW w:w="7338" w:type="dxa"/>
            <w:shd w:val="clear" w:color="auto" w:fill="auto"/>
          </w:tcPr>
          <w:p w:rsidR="0051552C" w:rsidRPr="00270401" w:rsidRDefault="0051552C" w:rsidP="0051552C">
            <w:pPr>
              <w:spacing w:after="0"/>
              <w:ind w:right="57"/>
              <w:rPr>
                <w:rFonts w:eastAsia="Times New Roman" w:cs="Times New Roman"/>
                <w:b/>
              </w:rPr>
            </w:pPr>
            <w:r w:rsidRPr="00270401">
              <w:rPr>
                <w:rFonts w:eastAsia="Times New Roman" w:cs="Times New Roman"/>
                <w:b/>
              </w:rPr>
              <w:t>Обязательная аудиторная учебная нагрузка (всего)</w:t>
            </w:r>
          </w:p>
        </w:tc>
        <w:tc>
          <w:tcPr>
            <w:tcW w:w="2233" w:type="dxa"/>
            <w:shd w:val="clear" w:color="auto" w:fill="auto"/>
            <w:vAlign w:val="center"/>
          </w:tcPr>
          <w:p w:rsidR="0051552C" w:rsidRPr="00270401" w:rsidRDefault="0051552C" w:rsidP="0051552C">
            <w:pPr>
              <w:spacing w:after="0"/>
              <w:ind w:right="57"/>
              <w:jc w:val="center"/>
              <w:rPr>
                <w:rFonts w:eastAsia="Times New Roman" w:cs="Times New Roman"/>
                <w:b/>
              </w:rPr>
            </w:pPr>
            <w:r w:rsidRPr="00270401">
              <w:rPr>
                <w:rFonts w:eastAsia="Times New Roman" w:cs="Times New Roman"/>
                <w:b/>
              </w:rPr>
              <w:t xml:space="preserve">39 </w:t>
            </w:r>
          </w:p>
        </w:tc>
      </w:tr>
      <w:tr w:rsidR="0051552C" w:rsidRPr="00270401" w:rsidTr="0051552C">
        <w:tc>
          <w:tcPr>
            <w:tcW w:w="7338" w:type="dxa"/>
            <w:shd w:val="clear" w:color="auto" w:fill="auto"/>
          </w:tcPr>
          <w:p w:rsidR="0051552C" w:rsidRPr="00270401" w:rsidRDefault="0051552C" w:rsidP="0051552C">
            <w:pPr>
              <w:spacing w:after="0"/>
              <w:ind w:right="57"/>
              <w:rPr>
                <w:rFonts w:eastAsia="Times New Roman" w:cs="Times New Roman"/>
              </w:rPr>
            </w:pPr>
            <w:r w:rsidRPr="00270401">
              <w:rPr>
                <w:rFonts w:eastAsia="Times New Roman" w:cs="Times New Roman"/>
              </w:rPr>
              <w:t>в том числе:</w:t>
            </w:r>
          </w:p>
        </w:tc>
        <w:tc>
          <w:tcPr>
            <w:tcW w:w="2233" w:type="dxa"/>
            <w:shd w:val="clear" w:color="auto" w:fill="auto"/>
            <w:vAlign w:val="center"/>
          </w:tcPr>
          <w:p w:rsidR="0051552C" w:rsidRPr="00270401" w:rsidRDefault="0051552C" w:rsidP="0051552C">
            <w:pPr>
              <w:spacing w:after="0"/>
              <w:ind w:right="57"/>
              <w:jc w:val="center"/>
              <w:rPr>
                <w:rFonts w:eastAsia="Times New Roman" w:cs="Times New Roman"/>
              </w:rPr>
            </w:pPr>
          </w:p>
        </w:tc>
      </w:tr>
      <w:tr w:rsidR="0051552C" w:rsidRPr="00270401" w:rsidTr="0051552C">
        <w:tc>
          <w:tcPr>
            <w:tcW w:w="7338" w:type="dxa"/>
            <w:shd w:val="clear" w:color="auto" w:fill="auto"/>
          </w:tcPr>
          <w:p w:rsidR="0051552C" w:rsidRPr="00270401" w:rsidRDefault="0051552C" w:rsidP="0051552C">
            <w:pPr>
              <w:spacing w:after="0"/>
              <w:ind w:right="57"/>
              <w:rPr>
                <w:rFonts w:eastAsia="Times New Roman" w:cs="Times New Roman"/>
              </w:rPr>
            </w:pPr>
            <w:r w:rsidRPr="00270401">
              <w:rPr>
                <w:rFonts w:eastAsia="Times New Roman" w:cs="Times New Roman"/>
              </w:rPr>
              <w:t>лабораторные и (или) практические занятия</w:t>
            </w:r>
          </w:p>
        </w:tc>
        <w:tc>
          <w:tcPr>
            <w:tcW w:w="2233" w:type="dxa"/>
            <w:shd w:val="clear" w:color="auto" w:fill="auto"/>
            <w:vAlign w:val="center"/>
          </w:tcPr>
          <w:p w:rsidR="0051552C" w:rsidRPr="00270401" w:rsidRDefault="0051552C" w:rsidP="0051552C">
            <w:pPr>
              <w:spacing w:after="0"/>
              <w:ind w:right="57"/>
              <w:jc w:val="center"/>
              <w:rPr>
                <w:rFonts w:eastAsia="Times New Roman" w:cs="Times New Roman"/>
              </w:rPr>
            </w:pPr>
            <w:r w:rsidRPr="00270401">
              <w:rPr>
                <w:rFonts w:eastAsia="Times New Roman" w:cs="Times New Roman"/>
              </w:rPr>
              <w:t>19</w:t>
            </w:r>
          </w:p>
        </w:tc>
      </w:tr>
      <w:tr w:rsidR="0051552C" w:rsidRPr="00270401" w:rsidTr="0051552C">
        <w:tc>
          <w:tcPr>
            <w:tcW w:w="7338" w:type="dxa"/>
            <w:shd w:val="clear" w:color="auto" w:fill="auto"/>
          </w:tcPr>
          <w:p w:rsidR="0051552C" w:rsidRPr="00270401" w:rsidRDefault="0051552C" w:rsidP="0051552C">
            <w:pPr>
              <w:spacing w:after="0"/>
              <w:ind w:right="57"/>
              <w:rPr>
                <w:rFonts w:eastAsia="Times New Roman" w:cs="Times New Roman"/>
              </w:rPr>
            </w:pPr>
            <w:r w:rsidRPr="00270401">
              <w:rPr>
                <w:rFonts w:eastAsia="Times New Roman" w:cs="Times New Roman"/>
              </w:rPr>
              <w:t>контрольные работы</w:t>
            </w:r>
          </w:p>
        </w:tc>
        <w:tc>
          <w:tcPr>
            <w:tcW w:w="2233" w:type="dxa"/>
            <w:shd w:val="clear" w:color="auto" w:fill="auto"/>
            <w:vAlign w:val="center"/>
          </w:tcPr>
          <w:p w:rsidR="0051552C" w:rsidRPr="00270401" w:rsidRDefault="0051552C" w:rsidP="0051552C">
            <w:pPr>
              <w:spacing w:after="0"/>
              <w:ind w:right="57"/>
              <w:jc w:val="center"/>
              <w:rPr>
                <w:rFonts w:eastAsia="Times New Roman" w:cs="Times New Roman"/>
              </w:rPr>
            </w:pPr>
            <w:r w:rsidRPr="00270401">
              <w:rPr>
                <w:rFonts w:eastAsia="Times New Roman" w:cs="Times New Roman"/>
              </w:rPr>
              <w:t>-</w:t>
            </w:r>
          </w:p>
        </w:tc>
      </w:tr>
      <w:tr w:rsidR="0051552C" w:rsidRPr="00270401" w:rsidTr="0051552C">
        <w:tc>
          <w:tcPr>
            <w:tcW w:w="7338" w:type="dxa"/>
            <w:shd w:val="clear" w:color="auto" w:fill="auto"/>
          </w:tcPr>
          <w:p w:rsidR="0051552C" w:rsidRPr="00270401" w:rsidRDefault="0051552C" w:rsidP="0051552C">
            <w:pPr>
              <w:spacing w:after="0"/>
              <w:ind w:right="57"/>
              <w:rPr>
                <w:rFonts w:eastAsia="Times New Roman" w:cs="Times New Roman"/>
              </w:rPr>
            </w:pPr>
            <w:r w:rsidRPr="00270401">
              <w:rPr>
                <w:rFonts w:eastAsia="Times New Roman" w:cs="Times New Roman"/>
              </w:rPr>
              <w:t xml:space="preserve">курсовая работа (проект) </w:t>
            </w:r>
          </w:p>
        </w:tc>
        <w:tc>
          <w:tcPr>
            <w:tcW w:w="2233" w:type="dxa"/>
            <w:shd w:val="clear" w:color="auto" w:fill="auto"/>
            <w:vAlign w:val="center"/>
          </w:tcPr>
          <w:p w:rsidR="0051552C" w:rsidRPr="00270401" w:rsidRDefault="0051552C" w:rsidP="0051552C">
            <w:pPr>
              <w:spacing w:after="0"/>
              <w:ind w:right="57"/>
              <w:jc w:val="center"/>
              <w:rPr>
                <w:rFonts w:eastAsia="Times New Roman" w:cs="Times New Roman"/>
              </w:rPr>
            </w:pPr>
            <w:r w:rsidRPr="00270401">
              <w:rPr>
                <w:rFonts w:eastAsia="Times New Roman" w:cs="Times New Roman"/>
              </w:rPr>
              <w:t>-</w:t>
            </w:r>
          </w:p>
        </w:tc>
      </w:tr>
      <w:tr w:rsidR="0051552C" w:rsidRPr="00270401" w:rsidTr="0051552C">
        <w:tc>
          <w:tcPr>
            <w:tcW w:w="7338" w:type="dxa"/>
            <w:shd w:val="clear" w:color="auto" w:fill="auto"/>
          </w:tcPr>
          <w:p w:rsidR="0051552C" w:rsidRPr="00270401" w:rsidRDefault="0051552C" w:rsidP="0051552C">
            <w:pPr>
              <w:spacing w:after="0"/>
              <w:ind w:right="57"/>
              <w:rPr>
                <w:rFonts w:eastAsia="Times New Roman" w:cs="Times New Roman"/>
              </w:rPr>
            </w:pPr>
            <w:r w:rsidRPr="00270401">
              <w:rPr>
                <w:rFonts w:eastAsia="Times New Roman" w:cs="Times New Roman"/>
              </w:rPr>
              <w:t>активные, интерактивные формы занятий</w:t>
            </w:r>
          </w:p>
        </w:tc>
        <w:tc>
          <w:tcPr>
            <w:tcW w:w="2233" w:type="dxa"/>
            <w:shd w:val="clear" w:color="auto" w:fill="auto"/>
            <w:vAlign w:val="center"/>
          </w:tcPr>
          <w:p w:rsidR="0051552C" w:rsidRPr="00270401" w:rsidRDefault="0051552C" w:rsidP="0051552C">
            <w:pPr>
              <w:spacing w:after="0"/>
              <w:ind w:right="57"/>
              <w:jc w:val="center"/>
              <w:rPr>
                <w:rFonts w:eastAsia="Times New Roman" w:cs="Times New Roman"/>
              </w:rPr>
            </w:pPr>
            <w:r w:rsidRPr="00270401">
              <w:rPr>
                <w:rFonts w:eastAsia="Times New Roman" w:cs="Times New Roman"/>
              </w:rPr>
              <w:t>-</w:t>
            </w:r>
          </w:p>
        </w:tc>
      </w:tr>
      <w:tr w:rsidR="0051552C" w:rsidRPr="00270401" w:rsidTr="0051552C">
        <w:tc>
          <w:tcPr>
            <w:tcW w:w="7338" w:type="dxa"/>
            <w:shd w:val="clear" w:color="auto" w:fill="auto"/>
          </w:tcPr>
          <w:p w:rsidR="0051552C" w:rsidRPr="00270401" w:rsidRDefault="0051552C" w:rsidP="0051552C">
            <w:pPr>
              <w:spacing w:after="0"/>
              <w:ind w:right="57"/>
              <w:rPr>
                <w:rFonts w:eastAsia="Times New Roman" w:cs="Times New Roman"/>
                <w:b/>
              </w:rPr>
            </w:pPr>
            <w:r w:rsidRPr="00270401">
              <w:rPr>
                <w:rFonts w:eastAsia="Times New Roman" w:cs="Times New Roman"/>
                <w:b/>
              </w:rPr>
              <w:t>Самостоятельная работа обучающегося (всего)</w:t>
            </w:r>
          </w:p>
        </w:tc>
        <w:tc>
          <w:tcPr>
            <w:tcW w:w="2233" w:type="dxa"/>
            <w:shd w:val="clear" w:color="auto" w:fill="auto"/>
            <w:vAlign w:val="center"/>
          </w:tcPr>
          <w:p w:rsidR="0051552C" w:rsidRPr="00270401" w:rsidRDefault="0051552C" w:rsidP="0051552C">
            <w:pPr>
              <w:spacing w:after="0"/>
              <w:ind w:right="57"/>
              <w:jc w:val="center"/>
              <w:rPr>
                <w:rFonts w:eastAsia="Times New Roman" w:cs="Times New Roman"/>
                <w:b/>
              </w:rPr>
            </w:pPr>
            <w:r w:rsidRPr="00270401">
              <w:rPr>
                <w:rFonts w:eastAsia="Times New Roman" w:cs="Times New Roman"/>
                <w:b/>
              </w:rPr>
              <w:t>2</w:t>
            </w:r>
          </w:p>
        </w:tc>
      </w:tr>
      <w:tr w:rsidR="0051552C" w:rsidRPr="00270401" w:rsidTr="0051552C">
        <w:tc>
          <w:tcPr>
            <w:tcW w:w="7338" w:type="dxa"/>
            <w:shd w:val="clear" w:color="auto" w:fill="auto"/>
          </w:tcPr>
          <w:p w:rsidR="0051552C" w:rsidRPr="00270401" w:rsidRDefault="0051552C" w:rsidP="0051552C">
            <w:pPr>
              <w:spacing w:after="0"/>
              <w:ind w:right="57"/>
              <w:rPr>
                <w:rFonts w:eastAsia="Times New Roman" w:cs="Times New Roman"/>
              </w:rPr>
            </w:pPr>
            <w:r w:rsidRPr="00270401">
              <w:rPr>
                <w:rFonts w:eastAsia="Times New Roman" w:cs="Times New Roman"/>
              </w:rPr>
              <w:t>в том числе:</w:t>
            </w:r>
          </w:p>
        </w:tc>
        <w:tc>
          <w:tcPr>
            <w:tcW w:w="2233" w:type="dxa"/>
            <w:shd w:val="clear" w:color="auto" w:fill="auto"/>
            <w:vAlign w:val="center"/>
          </w:tcPr>
          <w:p w:rsidR="0051552C" w:rsidRPr="00270401" w:rsidRDefault="0051552C" w:rsidP="0051552C">
            <w:pPr>
              <w:spacing w:after="0"/>
              <w:ind w:right="57"/>
              <w:jc w:val="center"/>
              <w:rPr>
                <w:rFonts w:eastAsia="Times New Roman" w:cs="Times New Roman"/>
              </w:rPr>
            </w:pPr>
          </w:p>
        </w:tc>
      </w:tr>
      <w:tr w:rsidR="0051552C" w:rsidRPr="00270401" w:rsidTr="0051552C">
        <w:tc>
          <w:tcPr>
            <w:tcW w:w="7338" w:type="dxa"/>
            <w:shd w:val="clear" w:color="auto" w:fill="auto"/>
          </w:tcPr>
          <w:p w:rsidR="0051552C" w:rsidRPr="00270401" w:rsidRDefault="0051552C" w:rsidP="0051552C">
            <w:pPr>
              <w:spacing w:after="0"/>
              <w:ind w:right="57"/>
              <w:rPr>
                <w:rFonts w:eastAsia="Times New Roman" w:cs="Times New Roman"/>
              </w:rPr>
            </w:pPr>
            <w:r w:rsidRPr="00270401">
              <w:rPr>
                <w:rFonts w:eastAsia="Times New Roman" w:cs="Times New Roman"/>
              </w:rPr>
              <w:t>самостоятельная работа над курсовой работой (проектом)</w:t>
            </w:r>
          </w:p>
        </w:tc>
        <w:tc>
          <w:tcPr>
            <w:tcW w:w="2233" w:type="dxa"/>
            <w:shd w:val="clear" w:color="auto" w:fill="auto"/>
            <w:vAlign w:val="center"/>
          </w:tcPr>
          <w:p w:rsidR="0051552C" w:rsidRPr="00270401" w:rsidRDefault="0051552C" w:rsidP="0051552C">
            <w:pPr>
              <w:spacing w:after="0"/>
              <w:ind w:right="57"/>
              <w:jc w:val="center"/>
              <w:rPr>
                <w:rFonts w:eastAsia="Times New Roman" w:cs="Times New Roman"/>
                <w:b/>
              </w:rPr>
            </w:pPr>
            <w:r w:rsidRPr="00270401">
              <w:rPr>
                <w:rFonts w:eastAsia="Times New Roman" w:cs="Times New Roman"/>
                <w:b/>
              </w:rPr>
              <w:t>-</w:t>
            </w:r>
          </w:p>
        </w:tc>
      </w:tr>
      <w:tr w:rsidR="0051552C" w:rsidRPr="00270401" w:rsidTr="0051552C">
        <w:tc>
          <w:tcPr>
            <w:tcW w:w="7338" w:type="dxa"/>
            <w:shd w:val="clear" w:color="auto" w:fill="auto"/>
          </w:tcPr>
          <w:p w:rsidR="0051552C" w:rsidRPr="00270401" w:rsidRDefault="0051552C" w:rsidP="0051552C">
            <w:pPr>
              <w:spacing w:after="0"/>
              <w:ind w:right="57"/>
              <w:rPr>
                <w:rFonts w:eastAsia="Times New Roman" w:cs="Times New Roman"/>
              </w:rPr>
            </w:pPr>
            <w:r w:rsidRPr="00270401">
              <w:rPr>
                <w:rFonts w:eastAsia="Times New Roman" w:cs="Times New Roman"/>
              </w:rPr>
              <w:t>внеаудиторная самостоятельная работа</w:t>
            </w:r>
          </w:p>
        </w:tc>
        <w:tc>
          <w:tcPr>
            <w:tcW w:w="2233" w:type="dxa"/>
            <w:shd w:val="clear" w:color="auto" w:fill="auto"/>
            <w:vAlign w:val="center"/>
          </w:tcPr>
          <w:p w:rsidR="0051552C" w:rsidRPr="00270401" w:rsidRDefault="0051552C" w:rsidP="0051552C">
            <w:pPr>
              <w:spacing w:after="0"/>
              <w:ind w:right="57"/>
              <w:jc w:val="center"/>
              <w:rPr>
                <w:rFonts w:eastAsia="Times New Roman" w:cs="Times New Roman"/>
              </w:rPr>
            </w:pPr>
            <w:r w:rsidRPr="00270401">
              <w:rPr>
                <w:rFonts w:eastAsia="Times New Roman" w:cs="Times New Roman"/>
              </w:rPr>
              <w:t>2</w:t>
            </w:r>
          </w:p>
        </w:tc>
      </w:tr>
      <w:tr w:rsidR="0051552C" w:rsidRPr="00270401" w:rsidTr="0051552C">
        <w:tc>
          <w:tcPr>
            <w:tcW w:w="7338" w:type="dxa"/>
            <w:shd w:val="clear" w:color="auto" w:fill="auto"/>
          </w:tcPr>
          <w:p w:rsidR="0051552C" w:rsidRPr="00270401" w:rsidRDefault="0051552C" w:rsidP="0051552C">
            <w:pPr>
              <w:spacing w:after="0"/>
              <w:ind w:right="57"/>
              <w:rPr>
                <w:rFonts w:eastAsia="Times New Roman" w:cs="Times New Roman"/>
              </w:rPr>
            </w:pPr>
            <w:r w:rsidRPr="00270401">
              <w:rPr>
                <w:rFonts w:eastAsia="Times New Roman" w:cs="Times New Roman"/>
              </w:rPr>
              <w:t>индивидуальный проект</w:t>
            </w:r>
          </w:p>
        </w:tc>
        <w:tc>
          <w:tcPr>
            <w:tcW w:w="2233" w:type="dxa"/>
            <w:shd w:val="clear" w:color="auto" w:fill="auto"/>
            <w:vAlign w:val="center"/>
          </w:tcPr>
          <w:p w:rsidR="0051552C" w:rsidRPr="00270401" w:rsidRDefault="0051552C" w:rsidP="0051552C">
            <w:pPr>
              <w:spacing w:after="0"/>
              <w:ind w:right="57"/>
              <w:jc w:val="center"/>
              <w:rPr>
                <w:rFonts w:eastAsia="Times New Roman" w:cs="Times New Roman"/>
              </w:rPr>
            </w:pPr>
            <w:r w:rsidRPr="00270401">
              <w:rPr>
                <w:rFonts w:eastAsia="Times New Roman" w:cs="Times New Roman"/>
              </w:rPr>
              <w:t>-</w:t>
            </w:r>
          </w:p>
        </w:tc>
      </w:tr>
      <w:tr w:rsidR="0051552C" w:rsidRPr="00270401" w:rsidTr="0051552C">
        <w:tc>
          <w:tcPr>
            <w:tcW w:w="9571" w:type="dxa"/>
            <w:gridSpan w:val="2"/>
            <w:shd w:val="clear" w:color="auto" w:fill="auto"/>
          </w:tcPr>
          <w:p w:rsidR="0051552C" w:rsidRPr="00270401" w:rsidRDefault="0051552C" w:rsidP="0051552C">
            <w:pPr>
              <w:spacing w:after="0"/>
              <w:ind w:right="57"/>
              <w:rPr>
                <w:rFonts w:eastAsia="Times New Roman" w:cs="Times New Roman"/>
              </w:rPr>
            </w:pPr>
            <w:r w:rsidRPr="00270401">
              <w:rPr>
                <w:rFonts w:eastAsia="Times New Roman" w:cs="Times New Roman"/>
              </w:rPr>
              <w:t>Промежуточная аттестация в форме дифференцированного зачета</w:t>
            </w:r>
          </w:p>
        </w:tc>
      </w:tr>
    </w:tbl>
    <w:p w:rsidR="0051552C" w:rsidRPr="00270401" w:rsidRDefault="0051552C" w:rsidP="0051552C">
      <w:pPr>
        <w:rPr>
          <w:rFonts w:cs="Times New Roman"/>
        </w:rPr>
        <w:sectPr w:rsidR="0051552C" w:rsidRPr="00270401" w:rsidSect="0051552C">
          <w:footerReference w:type="default" r:id="rId67"/>
          <w:pgSz w:w="11905" w:h="16837"/>
          <w:pgMar w:top="993" w:right="990" w:bottom="851" w:left="1418" w:header="709" w:footer="709" w:gutter="0"/>
          <w:pgNumType w:start="3"/>
          <w:cols w:space="720"/>
          <w:titlePg/>
          <w:docGrid w:linePitch="326"/>
        </w:sectPr>
      </w:pPr>
    </w:p>
    <w:p w:rsidR="0051552C" w:rsidRPr="00270401" w:rsidRDefault="0051552C" w:rsidP="0051552C">
      <w:pPr>
        <w:spacing w:after="0"/>
        <w:rPr>
          <w:rFonts w:cs="Times New Roman"/>
          <w:b/>
        </w:rPr>
      </w:pPr>
      <w:bookmarkStart w:id="74" w:name="_Toc506557704"/>
      <w:bookmarkStart w:id="75" w:name="_Toc506813090"/>
      <w:r w:rsidRPr="00270401">
        <w:rPr>
          <w:rFonts w:cs="Times New Roman"/>
          <w:b/>
        </w:rPr>
        <w:lastRenderedPageBreak/>
        <w:t xml:space="preserve">2.2. Тематический план и содержание общеобразовательной дисциплины ОУД.07. </w:t>
      </w:r>
      <w:bookmarkEnd w:id="74"/>
      <w:bookmarkEnd w:id="75"/>
      <w:r w:rsidRPr="00270401">
        <w:rPr>
          <w:rFonts w:cs="Times New Roman"/>
          <w:b/>
        </w:rPr>
        <w:t xml:space="preserve">Основы безопасности жизнедеятельности  </w:t>
      </w:r>
    </w:p>
    <w:p w:rsidR="0051552C" w:rsidRPr="00270401" w:rsidRDefault="0051552C" w:rsidP="0051552C">
      <w:pPr>
        <w:spacing w:after="0"/>
        <w:jc w:val="center"/>
        <w:rPr>
          <w:rFonts w:cs="Times New Roman"/>
        </w:rPr>
      </w:pPr>
    </w:p>
    <w:tbl>
      <w:tblPr>
        <w:tblW w:w="15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8615"/>
        <w:gridCol w:w="1307"/>
        <w:gridCol w:w="1425"/>
        <w:gridCol w:w="1344"/>
      </w:tblGrid>
      <w:tr w:rsidR="0051552C" w:rsidRPr="00270401" w:rsidTr="0051552C">
        <w:trPr>
          <w:trHeight w:val="20"/>
          <w:jc w:val="center"/>
        </w:trPr>
        <w:tc>
          <w:tcPr>
            <w:tcW w:w="2660" w:type="dxa"/>
            <w:vMerge w:val="restart"/>
            <w:shd w:val="clear" w:color="auto" w:fill="FFFFFF"/>
            <w:vAlign w:val="center"/>
          </w:tcPr>
          <w:p w:rsidR="0051552C" w:rsidRPr="00270401" w:rsidRDefault="0051552C" w:rsidP="0051552C">
            <w:pPr>
              <w:spacing w:after="0"/>
              <w:jc w:val="center"/>
              <w:rPr>
                <w:rFonts w:cs="Times New Roman"/>
                <w:b/>
                <w:bCs/>
              </w:rPr>
            </w:pPr>
            <w:r w:rsidRPr="00270401">
              <w:rPr>
                <w:rFonts w:cs="Times New Roman"/>
                <w:b/>
                <w:bCs/>
              </w:rPr>
              <w:t>Наименование разделов и тем</w:t>
            </w:r>
          </w:p>
        </w:tc>
        <w:tc>
          <w:tcPr>
            <w:tcW w:w="8615" w:type="dxa"/>
            <w:vMerge w:val="restart"/>
            <w:shd w:val="clear" w:color="auto" w:fill="FFFFFF"/>
            <w:vAlign w:val="center"/>
          </w:tcPr>
          <w:p w:rsidR="0051552C" w:rsidRPr="00270401" w:rsidRDefault="0051552C" w:rsidP="0051552C">
            <w:pPr>
              <w:spacing w:after="0"/>
              <w:jc w:val="center"/>
              <w:rPr>
                <w:rFonts w:cs="Times New Roman"/>
                <w:b/>
                <w:bCs/>
              </w:rPr>
            </w:pPr>
            <w:r w:rsidRPr="00270401">
              <w:rPr>
                <w:rFonts w:cs="Times New Roman"/>
                <w:b/>
              </w:rPr>
              <w:t>Содержание учебного материала, практические занятия, теоретические занятия, самостоятельная работа обучающихся</w:t>
            </w:r>
          </w:p>
        </w:tc>
        <w:tc>
          <w:tcPr>
            <w:tcW w:w="2732" w:type="dxa"/>
            <w:gridSpan w:val="2"/>
            <w:shd w:val="clear" w:color="auto" w:fill="FFFFFF"/>
            <w:vAlign w:val="center"/>
          </w:tcPr>
          <w:p w:rsidR="0051552C" w:rsidRPr="00270401" w:rsidRDefault="0051552C" w:rsidP="0051552C">
            <w:pPr>
              <w:spacing w:after="0"/>
              <w:jc w:val="center"/>
              <w:rPr>
                <w:rFonts w:cs="Times New Roman"/>
                <w:b/>
                <w:bCs/>
              </w:rPr>
            </w:pPr>
            <w:r w:rsidRPr="00270401">
              <w:rPr>
                <w:rFonts w:cs="Times New Roman"/>
                <w:b/>
                <w:bCs/>
              </w:rPr>
              <w:t>Объем  часов</w:t>
            </w:r>
          </w:p>
        </w:tc>
        <w:tc>
          <w:tcPr>
            <w:tcW w:w="1344" w:type="dxa"/>
            <w:vMerge w:val="restart"/>
            <w:shd w:val="clear" w:color="auto" w:fill="FFFFFF"/>
            <w:vAlign w:val="center"/>
          </w:tcPr>
          <w:p w:rsidR="0051552C" w:rsidRPr="00270401" w:rsidRDefault="0051552C" w:rsidP="0051552C">
            <w:pPr>
              <w:spacing w:after="0"/>
              <w:jc w:val="center"/>
              <w:rPr>
                <w:rFonts w:cs="Times New Roman"/>
                <w:b/>
                <w:bCs/>
              </w:rPr>
            </w:pPr>
            <w:r w:rsidRPr="00270401">
              <w:rPr>
                <w:rFonts w:cs="Times New Roman"/>
                <w:b/>
                <w:bCs/>
              </w:rPr>
              <w:t>Уровень освоения**</w:t>
            </w:r>
          </w:p>
        </w:tc>
      </w:tr>
      <w:tr w:rsidR="0051552C" w:rsidRPr="00270401" w:rsidTr="0051552C">
        <w:trPr>
          <w:trHeight w:val="20"/>
          <w:jc w:val="center"/>
        </w:trPr>
        <w:tc>
          <w:tcPr>
            <w:tcW w:w="2660" w:type="dxa"/>
            <w:vMerge/>
            <w:shd w:val="clear" w:color="auto" w:fill="FFFFFF"/>
          </w:tcPr>
          <w:p w:rsidR="0051552C" w:rsidRPr="00270401" w:rsidRDefault="0051552C" w:rsidP="0051552C">
            <w:pPr>
              <w:spacing w:after="0"/>
              <w:jc w:val="center"/>
              <w:rPr>
                <w:rFonts w:cs="Times New Roman"/>
                <w:b/>
                <w:bCs/>
              </w:rPr>
            </w:pPr>
          </w:p>
        </w:tc>
        <w:tc>
          <w:tcPr>
            <w:tcW w:w="8615" w:type="dxa"/>
            <w:vMerge/>
            <w:shd w:val="clear" w:color="auto" w:fill="FFFFFF"/>
          </w:tcPr>
          <w:p w:rsidR="0051552C" w:rsidRPr="00270401" w:rsidRDefault="0051552C" w:rsidP="0051552C">
            <w:pPr>
              <w:spacing w:after="0"/>
              <w:jc w:val="center"/>
              <w:rPr>
                <w:rFonts w:cs="Times New Roman"/>
                <w:b/>
                <w:bCs/>
              </w:rPr>
            </w:pPr>
          </w:p>
        </w:tc>
        <w:tc>
          <w:tcPr>
            <w:tcW w:w="1307" w:type="dxa"/>
            <w:shd w:val="clear" w:color="auto" w:fill="FFFFFF"/>
            <w:vAlign w:val="center"/>
          </w:tcPr>
          <w:p w:rsidR="0051552C" w:rsidRPr="00270401" w:rsidRDefault="0051552C" w:rsidP="0051552C">
            <w:pPr>
              <w:spacing w:after="0"/>
              <w:jc w:val="center"/>
              <w:rPr>
                <w:rFonts w:cs="Times New Roman"/>
                <w:b/>
                <w:bCs/>
              </w:rPr>
            </w:pPr>
            <w:r w:rsidRPr="00270401">
              <w:rPr>
                <w:rFonts w:cs="Times New Roman"/>
                <w:b/>
                <w:bCs/>
              </w:rPr>
              <w:t>всего</w:t>
            </w:r>
          </w:p>
        </w:tc>
        <w:tc>
          <w:tcPr>
            <w:tcW w:w="1425" w:type="dxa"/>
            <w:shd w:val="clear" w:color="auto" w:fill="FFFFFF"/>
            <w:vAlign w:val="center"/>
          </w:tcPr>
          <w:p w:rsidR="0051552C" w:rsidRPr="00270401" w:rsidRDefault="0051552C" w:rsidP="0051552C">
            <w:pPr>
              <w:spacing w:after="0"/>
              <w:jc w:val="center"/>
              <w:rPr>
                <w:rFonts w:cs="Times New Roman"/>
                <w:b/>
                <w:bCs/>
              </w:rPr>
            </w:pPr>
            <w:r w:rsidRPr="00270401">
              <w:rPr>
                <w:rFonts w:cs="Times New Roman"/>
                <w:b/>
                <w:bCs/>
              </w:rPr>
              <w:t>в том числе</w:t>
            </w:r>
          </w:p>
          <w:p w:rsidR="0051552C" w:rsidRPr="00270401" w:rsidRDefault="0051552C" w:rsidP="0051552C">
            <w:pPr>
              <w:spacing w:after="0"/>
              <w:jc w:val="center"/>
              <w:rPr>
                <w:rFonts w:cs="Times New Roman"/>
                <w:b/>
                <w:bCs/>
              </w:rPr>
            </w:pPr>
            <w:r w:rsidRPr="00270401">
              <w:rPr>
                <w:rFonts w:cs="Times New Roman"/>
                <w:b/>
                <w:bCs/>
              </w:rPr>
              <w:t>активные, интерактивные формы обучения*</w:t>
            </w:r>
          </w:p>
        </w:tc>
        <w:tc>
          <w:tcPr>
            <w:tcW w:w="1344" w:type="dxa"/>
            <w:vMerge/>
            <w:shd w:val="clear" w:color="auto" w:fill="FFFFFF"/>
          </w:tcPr>
          <w:p w:rsidR="0051552C" w:rsidRPr="00270401" w:rsidRDefault="0051552C" w:rsidP="0051552C">
            <w:pPr>
              <w:spacing w:after="0"/>
              <w:jc w:val="center"/>
              <w:rPr>
                <w:rFonts w:cs="Times New Roman"/>
                <w:b/>
                <w:bCs/>
              </w:rPr>
            </w:pPr>
          </w:p>
        </w:tc>
      </w:tr>
      <w:tr w:rsidR="0051552C" w:rsidRPr="00270401" w:rsidTr="0051552C">
        <w:trPr>
          <w:trHeight w:val="20"/>
          <w:jc w:val="center"/>
        </w:trPr>
        <w:tc>
          <w:tcPr>
            <w:tcW w:w="2660" w:type="dxa"/>
            <w:shd w:val="clear" w:color="auto" w:fill="FFFFFF"/>
          </w:tcPr>
          <w:p w:rsidR="0051552C" w:rsidRPr="00270401" w:rsidRDefault="0051552C" w:rsidP="0051552C">
            <w:pPr>
              <w:spacing w:after="0"/>
              <w:jc w:val="center"/>
              <w:rPr>
                <w:rFonts w:cs="Times New Roman"/>
                <w:b/>
                <w:bCs/>
              </w:rPr>
            </w:pPr>
            <w:r w:rsidRPr="00270401">
              <w:rPr>
                <w:rFonts w:cs="Times New Roman"/>
                <w:b/>
                <w:bCs/>
              </w:rPr>
              <w:t>1</w:t>
            </w:r>
          </w:p>
        </w:tc>
        <w:tc>
          <w:tcPr>
            <w:tcW w:w="8615" w:type="dxa"/>
            <w:shd w:val="clear" w:color="auto" w:fill="FFFFFF"/>
          </w:tcPr>
          <w:p w:rsidR="0051552C" w:rsidRPr="00270401" w:rsidRDefault="0051552C" w:rsidP="0051552C">
            <w:pPr>
              <w:spacing w:after="0"/>
              <w:jc w:val="center"/>
              <w:rPr>
                <w:rFonts w:cs="Times New Roman"/>
                <w:b/>
                <w:bCs/>
              </w:rPr>
            </w:pPr>
            <w:r w:rsidRPr="00270401">
              <w:rPr>
                <w:rFonts w:cs="Times New Roman"/>
                <w:b/>
                <w:bCs/>
              </w:rPr>
              <w:t>2</w:t>
            </w:r>
          </w:p>
        </w:tc>
        <w:tc>
          <w:tcPr>
            <w:tcW w:w="1307" w:type="dxa"/>
            <w:shd w:val="clear" w:color="auto" w:fill="FFFFFF"/>
          </w:tcPr>
          <w:p w:rsidR="0051552C" w:rsidRPr="00270401" w:rsidRDefault="0051552C" w:rsidP="0051552C">
            <w:pPr>
              <w:spacing w:after="0"/>
              <w:jc w:val="center"/>
              <w:rPr>
                <w:rFonts w:cs="Times New Roman"/>
                <w:b/>
                <w:bCs/>
              </w:rPr>
            </w:pPr>
            <w:r w:rsidRPr="00270401">
              <w:rPr>
                <w:rFonts w:cs="Times New Roman"/>
                <w:b/>
                <w:bCs/>
              </w:rPr>
              <w:t>3</w:t>
            </w:r>
          </w:p>
        </w:tc>
        <w:tc>
          <w:tcPr>
            <w:tcW w:w="1425" w:type="dxa"/>
            <w:shd w:val="clear" w:color="auto" w:fill="FFFFFF"/>
          </w:tcPr>
          <w:p w:rsidR="0051552C" w:rsidRPr="00270401" w:rsidRDefault="0051552C" w:rsidP="0051552C">
            <w:pPr>
              <w:spacing w:after="0"/>
              <w:jc w:val="center"/>
              <w:rPr>
                <w:rFonts w:cs="Times New Roman"/>
                <w:b/>
                <w:bCs/>
              </w:rPr>
            </w:pPr>
            <w:r w:rsidRPr="00270401">
              <w:rPr>
                <w:rFonts w:cs="Times New Roman"/>
                <w:b/>
                <w:bCs/>
              </w:rPr>
              <w:t>4</w:t>
            </w:r>
          </w:p>
        </w:tc>
        <w:tc>
          <w:tcPr>
            <w:tcW w:w="1344" w:type="dxa"/>
            <w:shd w:val="clear" w:color="auto" w:fill="FFFFFF"/>
          </w:tcPr>
          <w:p w:rsidR="0051552C" w:rsidRPr="00270401" w:rsidRDefault="0051552C" w:rsidP="0051552C">
            <w:pPr>
              <w:spacing w:after="0"/>
              <w:jc w:val="center"/>
              <w:rPr>
                <w:rFonts w:cs="Times New Roman"/>
                <w:b/>
                <w:bCs/>
              </w:rPr>
            </w:pPr>
            <w:r w:rsidRPr="00270401">
              <w:rPr>
                <w:rFonts w:cs="Times New Roman"/>
                <w:b/>
                <w:bCs/>
              </w:rPr>
              <w:t>5</w:t>
            </w:r>
          </w:p>
        </w:tc>
      </w:tr>
      <w:tr w:rsidR="0051552C" w:rsidRPr="00270401" w:rsidTr="0051552C">
        <w:trPr>
          <w:trHeight w:val="2208"/>
          <w:jc w:val="center"/>
        </w:trPr>
        <w:tc>
          <w:tcPr>
            <w:tcW w:w="2660" w:type="dxa"/>
            <w:vMerge w:val="restart"/>
            <w:shd w:val="clear" w:color="auto" w:fill="FFFFFF"/>
          </w:tcPr>
          <w:p w:rsidR="0051552C" w:rsidRPr="00270401" w:rsidRDefault="0051552C" w:rsidP="0051552C">
            <w:pPr>
              <w:widowControl w:val="0"/>
              <w:suppressAutoHyphens/>
              <w:rPr>
                <w:rFonts w:cs="Times New Roman"/>
                <w:b/>
                <w:bCs/>
              </w:rPr>
            </w:pPr>
            <w:r w:rsidRPr="00270401">
              <w:rPr>
                <w:rFonts w:cs="Times New Roman"/>
                <w:b/>
                <w:bCs/>
              </w:rPr>
              <w:t>Введение</w:t>
            </w:r>
          </w:p>
        </w:tc>
        <w:tc>
          <w:tcPr>
            <w:tcW w:w="8615" w:type="dxa"/>
            <w:shd w:val="clear" w:color="auto" w:fill="FFFFFF"/>
          </w:tcPr>
          <w:p w:rsidR="0051552C" w:rsidRPr="00270401" w:rsidRDefault="0051552C" w:rsidP="0051552C">
            <w:pPr>
              <w:widowControl w:val="0"/>
              <w:suppressAutoHyphens/>
              <w:rPr>
                <w:rFonts w:cs="Times New Roman"/>
                <w:b/>
                <w:bCs/>
              </w:rPr>
            </w:pPr>
            <w:r w:rsidRPr="00270401">
              <w:rPr>
                <w:rFonts w:cs="Times New Roman"/>
                <w:b/>
                <w:bCs/>
              </w:rPr>
              <w:t>Содержание учебного материала</w:t>
            </w:r>
          </w:p>
          <w:p w:rsidR="0051552C" w:rsidRPr="00270401" w:rsidRDefault="0051552C" w:rsidP="0051552C">
            <w:pPr>
              <w:tabs>
                <w:tab w:val="left" w:pos="1816"/>
              </w:tabs>
              <w:rPr>
                <w:rFonts w:cs="Times New Roman"/>
                <w:i/>
              </w:rPr>
            </w:pPr>
            <w:r w:rsidRPr="00270401">
              <w:rPr>
                <w:rFonts w:cs="Times New Roman"/>
              </w:rPr>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специальностей СПО.</w:t>
            </w:r>
          </w:p>
        </w:tc>
        <w:tc>
          <w:tcPr>
            <w:tcW w:w="1307" w:type="dxa"/>
            <w:shd w:val="clear" w:color="auto" w:fill="FFFFFF"/>
          </w:tcPr>
          <w:p w:rsidR="0051552C" w:rsidRPr="00270401" w:rsidRDefault="0051552C" w:rsidP="0051552C">
            <w:pPr>
              <w:spacing w:after="0"/>
              <w:jc w:val="center"/>
              <w:rPr>
                <w:rFonts w:cs="Times New Roman"/>
                <w:b/>
              </w:rPr>
            </w:pPr>
            <w:r w:rsidRPr="00270401">
              <w:rPr>
                <w:rFonts w:cs="Times New Roman"/>
                <w:b/>
              </w:rPr>
              <w:t>2</w:t>
            </w:r>
          </w:p>
        </w:tc>
        <w:tc>
          <w:tcPr>
            <w:tcW w:w="1425" w:type="dxa"/>
            <w:shd w:val="clear" w:color="auto" w:fill="FFFFFF"/>
          </w:tcPr>
          <w:p w:rsidR="0051552C" w:rsidRPr="00270401" w:rsidRDefault="0051552C" w:rsidP="0051552C">
            <w:pPr>
              <w:spacing w:after="0"/>
              <w:jc w:val="center"/>
              <w:rPr>
                <w:rFonts w:cs="Times New Roman"/>
              </w:rPr>
            </w:pPr>
          </w:p>
        </w:tc>
        <w:tc>
          <w:tcPr>
            <w:tcW w:w="1344" w:type="dxa"/>
            <w:shd w:val="clear" w:color="auto" w:fill="FFFFFF"/>
          </w:tcPr>
          <w:p w:rsidR="0051552C" w:rsidRPr="00270401" w:rsidRDefault="0051552C" w:rsidP="0051552C">
            <w:pPr>
              <w:spacing w:after="0"/>
              <w:jc w:val="center"/>
              <w:rPr>
                <w:rFonts w:cs="Times New Roman"/>
              </w:rPr>
            </w:pPr>
            <w:r w:rsidRPr="00270401">
              <w:rPr>
                <w:rFonts w:cs="Times New Roman"/>
              </w:rPr>
              <w:t>1</w:t>
            </w:r>
          </w:p>
        </w:tc>
      </w:tr>
      <w:tr w:rsidR="0051552C" w:rsidRPr="00270401" w:rsidTr="0051552C">
        <w:trPr>
          <w:trHeight w:val="676"/>
          <w:jc w:val="center"/>
        </w:trPr>
        <w:tc>
          <w:tcPr>
            <w:tcW w:w="2660" w:type="dxa"/>
            <w:vMerge/>
            <w:shd w:val="clear" w:color="auto" w:fill="FFFFFF"/>
          </w:tcPr>
          <w:p w:rsidR="0051552C" w:rsidRPr="00270401" w:rsidRDefault="0051552C" w:rsidP="0051552C">
            <w:pPr>
              <w:widowControl w:val="0"/>
              <w:suppressAutoHyphens/>
              <w:rPr>
                <w:rFonts w:cs="Times New Roman"/>
                <w:b/>
                <w:bCs/>
              </w:rPr>
            </w:pPr>
          </w:p>
        </w:tc>
        <w:tc>
          <w:tcPr>
            <w:tcW w:w="8615" w:type="dxa"/>
            <w:shd w:val="clear" w:color="auto" w:fill="FFFFFF"/>
          </w:tcPr>
          <w:p w:rsidR="0051552C" w:rsidRPr="00270401" w:rsidRDefault="0051552C" w:rsidP="0051552C">
            <w:pPr>
              <w:widowControl w:val="0"/>
              <w:suppressAutoHyphens/>
              <w:rPr>
                <w:rFonts w:cs="Times New Roman"/>
                <w:b/>
                <w:bCs/>
              </w:rPr>
            </w:pPr>
            <w:r w:rsidRPr="00270401">
              <w:rPr>
                <w:rFonts w:cs="Times New Roman"/>
                <w:b/>
                <w:bCs/>
              </w:rPr>
              <w:t>Самостоятельная работа обучающихся</w:t>
            </w:r>
          </w:p>
          <w:p w:rsidR="0051552C" w:rsidRPr="00270401" w:rsidRDefault="0051552C" w:rsidP="0051552C">
            <w:pPr>
              <w:widowControl w:val="0"/>
              <w:suppressAutoHyphens/>
              <w:rPr>
                <w:rFonts w:cs="Times New Roman"/>
                <w:b/>
                <w:bCs/>
              </w:rPr>
            </w:pPr>
            <w:r w:rsidRPr="00270401">
              <w:rPr>
                <w:rFonts w:cs="Times New Roman"/>
                <w:bCs/>
              </w:rPr>
              <w:t>Подготовиться  к ответам на контрольные вопросы (устно).</w:t>
            </w:r>
            <w:r w:rsidRPr="00270401">
              <w:rPr>
                <w:rFonts w:cs="Times New Roman"/>
              </w:rPr>
              <w:t xml:space="preserve"> </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0,2</w:t>
            </w:r>
          </w:p>
        </w:tc>
        <w:tc>
          <w:tcPr>
            <w:tcW w:w="1425" w:type="dxa"/>
            <w:shd w:val="clear" w:color="auto" w:fill="FFFFFF"/>
          </w:tcPr>
          <w:p w:rsidR="0051552C" w:rsidRPr="00270401" w:rsidRDefault="0051552C" w:rsidP="0051552C">
            <w:pPr>
              <w:spacing w:after="0"/>
              <w:jc w:val="center"/>
              <w:rPr>
                <w:rFonts w:cs="Times New Roman"/>
              </w:rPr>
            </w:pP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676"/>
          <w:jc w:val="center"/>
        </w:trPr>
        <w:tc>
          <w:tcPr>
            <w:tcW w:w="2660" w:type="dxa"/>
            <w:shd w:val="clear" w:color="auto" w:fill="FFFFFF"/>
          </w:tcPr>
          <w:p w:rsidR="0051552C" w:rsidRPr="00270401" w:rsidRDefault="0051552C" w:rsidP="0051552C">
            <w:pPr>
              <w:widowControl w:val="0"/>
              <w:suppressAutoHyphens/>
              <w:rPr>
                <w:rFonts w:cs="Times New Roman"/>
                <w:b/>
                <w:bCs/>
              </w:rPr>
            </w:pPr>
            <w:r w:rsidRPr="00270401">
              <w:rPr>
                <w:rFonts w:cs="Times New Roman"/>
                <w:b/>
                <w:bCs/>
              </w:rPr>
              <w:t>Раздел 1</w:t>
            </w:r>
          </w:p>
        </w:tc>
        <w:tc>
          <w:tcPr>
            <w:tcW w:w="8615" w:type="dxa"/>
            <w:shd w:val="clear" w:color="auto" w:fill="FFFFFF"/>
          </w:tcPr>
          <w:p w:rsidR="0051552C" w:rsidRPr="00270401" w:rsidRDefault="0051552C" w:rsidP="0051552C">
            <w:pPr>
              <w:widowControl w:val="0"/>
              <w:suppressAutoHyphens/>
              <w:rPr>
                <w:rFonts w:cs="Times New Roman"/>
                <w:b/>
                <w:bCs/>
              </w:rPr>
            </w:pPr>
            <w:r w:rsidRPr="00270401">
              <w:rPr>
                <w:rFonts w:cs="Times New Roman"/>
                <w:b/>
                <w:bCs/>
              </w:rPr>
              <w:t>Обеспечение личной безопасности и сохранение здоровья</w:t>
            </w:r>
          </w:p>
        </w:tc>
        <w:tc>
          <w:tcPr>
            <w:tcW w:w="1307" w:type="dxa"/>
            <w:shd w:val="clear" w:color="auto" w:fill="FFFFFF"/>
          </w:tcPr>
          <w:p w:rsidR="0051552C" w:rsidRPr="00270401" w:rsidRDefault="0051552C" w:rsidP="0051552C">
            <w:pPr>
              <w:spacing w:after="0"/>
              <w:jc w:val="center"/>
              <w:rPr>
                <w:rFonts w:cs="Times New Roman"/>
                <w:b/>
              </w:rPr>
            </w:pPr>
            <w:r w:rsidRPr="00270401">
              <w:rPr>
                <w:rFonts w:cs="Times New Roman"/>
                <w:b/>
              </w:rPr>
              <w:t xml:space="preserve"> </w:t>
            </w:r>
          </w:p>
        </w:tc>
        <w:tc>
          <w:tcPr>
            <w:tcW w:w="1425" w:type="dxa"/>
            <w:shd w:val="clear" w:color="auto" w:fill="FFFFFF"/>
          </w:tcPr>
          <w:p w:rsidR="0051552C" w:rsidRPr="00270401" w:rsidRDefault="0051552C" w:rsidP="0051552C">
            <w:pPr>
              <w:spacing w:after="0"/>
              <w:jc w:val="center"/>
              <w:rPr>
                <w:rFonts w:cs="Times New Roman"/>
              </w:rPr>
            </w:pPr>
            <w:r w:rsidRPr="00270401">
              <w:rPr>
                <w:rFonts w:cs="Times New Roman"/>
              </w:rPr>
              <w:t xml:space="preserve"> </w:t>
            </w: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49"/>
          <w:jc w:val="center"/>
        </w:trPr>
        <w:tc>
          <w:tcPr>
            <w:tcW w:w="2660" w:type="dxa"/>
            <w:vMerge w:val="restart"/>
            <w:shd w:val="clear" w:color="auto" w:fill="FFFFFF"/>
          </w:tcPr>
          <w:p w:rsidR="0051552C" w:rsidRPr="00270401" w:rsidRDefault="0051552C" w:rsidP="0051552C">
            <w:pPr>
              <w:rPr>
                <w:rFonts w:eastAsia="Arial Unicode MS" w:cs="Times New Roman"/>
                <w:b/>
              </w:rPr>
            </w:pPr>
            <w:r w:rsidRPr="00270401">
              <w:rPr>
                <w:rFonts w:eastAsia="Arial Unicode MS" w:cs="Times New Roman"/>
              </w:rPr>
              <w:t xml:space="preserve">  </w:t>
            </w:r>
            <w:r w:rsidRPr="00270401">
              <w:rPr>
                <w:rFonts w:eastAsia="Arial Unicode MS" w:cs="Times New Roman"/>
                <w:b/>
              </w:rPr>
              <w:t>Тема 1.1.</w:t>
            </w:r>
          </w:p>
          <w:p w:rsidR="0051552C" w:rsidRPr="00270401" w:rsidRDefault="0051552C" w:rsidP="0051552C">
            <w:pPr>
              <w:rPr>
                <w:rFonts w:eastAsia="Arial Unicode MS" w:cs="Times New Roman"/>
                <w:b/>
              </w:rPr>
            </w:pPr>
            <w:r w:rsidRPr="00270401">
              <w:rPr>
                <w:rFonts w:eastAsia="Arial Unicode MS" w:cs="Times New Roman"/>
              </w:rPr>
              <w:t xml:space="preserve">Здоровье и здоровый образ жизни. </w:t>
            </w:r>
          </w:p>
          <w:p w:rsidR="0051552C" w:rsidRPr="00270401" w:rsidRDefault="0051552C" w:rsidP="0051552C">
            <w:pPr>
              <w:rPr>
                <w:rFonts w:eastAsia="Arial Unicode MS" w:cs="Times New Roman"/>
              </w:rPr>
            </w:pPr>
            <w:r w:rsidRPr="00270401">
              <w:rPr>
                <w:rFonts w:eastAsia="Arial Unicode MS" w:cs="Times New Roman"/>
              </w:rPr>
              <w:t>Факторы, способствующие укреплению здоровья</w:t>
            </w:r>
          </w:p>
          <w:p w:rsidR="0051552C" w:rsidRPr="00270401" w:rsidRDefault="0051552C" w:rsidP="0051552C">
            <w:pPr>
              <w:rPr>
                <w:rFonts w:eastAsia="Arial Unicode MS" w:cs="Times New Roman"/>
              </w:rPr>
            </w:pPr>
            <w:r w:rsidRPr="00270401">
              <w:rPr>
                <w:rFonts w:eastAsia="Arial Unicode MS" w:cs="Times New Roman"/>
              </w:rPr>
              <w:t xml:space="preserve"> Влияние неблагоприятной окружающей среды на </w:t>
            </w:r>
            <w:r w:rsidRPr="00270401">
              <w:rPr>
                <w:rFonts w:eastAsia="Arial Unicode MS" w:cs="Times New Roman"/>
              </w:rPr>
              <w:lastRenderedPageBreak/>
              <w:t>здоровье человека</w:t>
            </w:r>
          </w:p>
        </w:tc>
        <w:tc>
          <w:tcPr>
            <w:tcW w:w="8615" w:type="dxa"/>
            <w:vMerge w:val="restart"/>
            <w:shd w:val="clear" w:color="auto" w:fill="FFFFFF"/>
          </w:tcPr>
          <w:p w:rsidR="0051552C" w:rsidRPr="00270401" w:rsidRDefault="0051552C" w:rsidP="0051552C">
            <w:pPr>
              <w:widowControl w:val="0"/>
              <w:suppressAutoHyphens/>
              <w:rPr>
                <w:rFonts w:cs="Times New Roman"/>
                <w:b/>
                <w:bCs/>
              </w:rPr>
            </w:pPr>
            <w:r w:rsidRPr="00270401">
              <w:rPr>
                <w:rFonts w:cs="Times New Roman"/>
                <w:b/>
                <w:bCs/>
              </w:rPr>
              <w:lastRenderedPageBreak/>
              <w:t>Содержание учебного материала</w:t>
            </w:r>
          </w:p>
          <w:p w:rsidR="0051552C" w:rsidRPr="00270401" w:rsidRDefault="0051552C" w:rsidP="0051552C">
            <w:pPr>
              <w:widowControl w:val="0"/>
              <w:suppressAutoHyphens/>
              <w:rPr>
                <w:rFonts w:cs="Times New Roman"/>
                <w:bCs/>
              </w:rPr>
            </w:pPr>
            <w:r w:rsidRPr="00270401">
              <w:rPr>
                <w:rFonts w:cs="Times New Roman"/>
                <w:lang w:eastAsia="ar-SA"/>
              </w:rPr>
              <w:t>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r w:rsidRPr="00270401">
              <w:rPr>
                <w:rFonts w:cs="Times New Roman"/>
              </w:rPr>
              <w:t xml:space="preserve"> </w:t>
            </w:r>
            <w:r w:rsidRPr="00270401">
              <w:rPr>
                <w:rFonts w:cs="Times New Roman"/>
                <w:lang w:eastAsia="ar-SA"/>
              </w:rPr>
              <w:t>Основные источники загрязнения окружающей среды. Техносфера   как источник негативных факторов</w:t>
            </w:r>
            <w:r w:rsidRPr="00270401">
              <w:rPr>
                <w:rFonts w:cs="Times New Roman"/>
              </w:rPr>
              <w:t>.</w:t>
            </w:r>
          </w:p>
        </w:tc>
        <w:tc>
          <w:tcPr>
            <w:tcW w:w="1307" w:type="dxa"/>
            <w:vMerge w:val="restart"/>
            <w:shd w:val="clear" w:color="auto" w:fill="FFFFFF"/>
          </w:tcPr>
          <w:p w:rsidR="0051552C" w:rsidRPr="00270401" w:rsidRDefault="0051552C" w:rsidP="0051552C">
            <w:pPr>
              <w:spacing w:after="0"/>
              <w:jc w:val="center"/>
              <w:rPr>
                <w:rFonts w:cs="Times New Roman"/>
              </w:rPr>
            </w:pPr>
            <w:r w:rsidRPr="00270401">
              <w:rPr>
                <w:rFonts w:cs="Times New Roman"/>
              </w:rPr>
              <w:t xml:space="preserve"> </w:t>
            </w:r>
          </w:p>
          <w:p w:rsidR="0051552C" w:rsidRPr="00270401" w:rsidRDefault="0051552C" w:rsidP="0051552C">
            <w:pPr>
              <w:spacing w:after="0"/>
              <w:jc w:val="center"/>
              <w:rPr>
                <w:rFonts w:cs="Times New Roman"/>
              </w:rPr>
            </w:pPr>
            <w:r w:rsidRPr="00270401">
              <w:rPr>
                <w:rFonts w:cs="Times New Roman"/>
              </w:rPr>
              <w:t>2</w:t>
            </w:r>
          </w:p>
        </w:tc>
        <w:tc>
          <w:tcPr>
            <w:tcW w:w="1425" w:type="dxa"/>
            <w:vMerge w:val="restart"/>
            <w:shd w:val="clear" w:color="auto" w:fill="FFFFFF"/>
          </w:tcPr>
          <w:p w:rsidR="0051552C" w:rsidRPr="00270401" w:rsidRDefault="0051552C" w:rsidP="0051552C">
            <w:pPr>
              <w:spacing w:after="0"/>
              <w:jc w:val="center"/>
              <w:rPr>
                <w:rFonts w:cs="Times New Roman"/>
              </w:rPr>
            </w:pPr>
            <w:r w:rsidRPr="00270401">
              <w:rPr>
                <w:rFonts w:cs="Times New Roman"/>
              </w:rPr>
              <w:t xml:space="preserve">  </w:t>
            </w: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49"/>
          <w:jc w:val="center"/>
        </w:trPr>
        <w:tc>
          <w:tcPr>
            <w:tcW w:w="2660" w:type="dxa"/>
            <w:vMerge/>
            <w:shd w:val="clear" w:color="auto" w:fill="FFFFFF"/>
          </w:tcPr>
          <w:p w:rsidR="0051552C" w:rsidRPr="00270401" w:rsidRDefault="0051552C" w:rsidP="0051552C">
            <w:pPr>
              <w:spacing w:after="0"/>
              <w:rPr>
                <w:rFonts w:cs="Times New Roman"/>
              </w:rPr>
            </w:pPr>
          </w:p>
        </w:tc>
        <w:tc>
          <w:tcPr>
            <w:tcW w:w="8615" w:type="dxa"/>
            <w:vMerge/>
            <w:shd w:val="clear" w:color="auto" w:fill="FFFFFF"/>
          </w:tcPr>
          <w:p w:rsidR="0051552C" w:rsidRPr="00270401" w:rsidRDefault="0051552C" w:rsidP="0051552C">
            <w:pPr>
              <w:spacing w:after="0"/>
              <w:rPr>
                <w:rFonts w:cs="Times New Roman"/>
              </w:rPr>
            </w:pPr>
          </w:p>
        </w:tc>
        <w:tc>
          <w:tcPr>
            <w:tcW w:w="1307" w:type="dxa"/>
            <w:vMerge/>
            <w:shd w:val="clear" w:color="auto" w:fill="FFFFFF"/>
          </w:tcPr>
          <w:p w:rsidR="0051552C" w:rsidRPr="00270401" w:rsidRDefault="0051552C" w:rsidP="0051552C">
            <w:pPr>
              <w:spacing w:after="0"/>
              <w:jc w:val="center"/>
              <w:rPr>
                <w:rFonts w:cs="Times New Roman"/>
              </w:rPr>
            </w:pPr>
          </w:p>
        </w:tc>
        <w:tc>
          <w:tcPr>
            <w:tcW w:w="1425" w:type="dxa"/>
            <w:vMerge/>
            <w:shd w:val="clear" w:color="auto" w:fill="FFFFFF"/>
          </w:tcPr>
          <w:p w:rsidR="0051552C" w:rsidRPr="00270401" w:rsidRDefault="0051552C" w:rsidP="0051552C">
            <w:pPr>
              <w:spacing w:after="0"/>
              <w:jc w:val="center"/>
              <w:rPr>
                <w:rFonts w:cs="Times New Roman"/>
              </w:rPr>
            </w:pPr>
          </w:p>
        </w:tc>
        <w:tc>
          <w:tcPr>
            <w:tcW w:w="1344"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r>
      <w:tr w:rsidR="0051552C" w:rsidRPr="00270401" w:rsidTr="0051552C">
        <w:trPr>
          <w:trHeight w:val="20"/>
          <w:jc w:val="center"/>
        </w:trPr>
        <w:tc>
          <w:tcPr>
            <w:tcW w:w="2660" w:type="dxa"/>
            <w:vMerge/>
            <w:shd w:val="clear" w:color="auto" w:fill="FFFFFF"/>
          </w:tcPr>
          <w:p w:rsidR="0051552C" w:rsidRPr="00270401" w:rsidRDefault="0051552C" w:rsidP="0051552C">
            <w:pPr>
              <w:spacing w:after="0"/>
              <w:rPr>
                <w:rFonts w:cs="Times New Roman"/>
              </w:rPr>
            </w:pPr>
          </w:p>
        </w:tc>
        <w:tc>
          <w:tcPr>
            <w:tcW w:w="8615" w:type="dxa"/>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Самостоятельная работа обучающихся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 Составить тест «Факторы, способствующие укреплению здоровья».</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Тест должен содержать  не менее 10-12 заданий и  по 3-4 ответа к каждому заданию</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lastRenderedPageBreak/>
              <w:t>Подготовить рефераты на темы</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 Здоровый образ жизни - главный фактор здоровья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Эмоциональное благополучие как фактор здоровья</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Духовно-нравственное благополучие как фактор здоровья</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lastRenderedPageBreak/>
              <w:t>0,2</w:t>
            </w:r>
          </w:p>
        </w:tc>
        <w:tc>
          <w:tcPr>
            <w:tcW w:w="1425" w:type="dxa"/>
            <w:shd w:val="clear" w:color="auto" w:fill="FFFFFF"/>
          </w:tcPr>
          <w:p w:rsidR="0051552C" w:rsidRPr="00270401" w:rsidRDefault="0051552C" w:rsidP="0051552C">
            <w:pPr>
              <w:spacing w:after="0"/>
              <w:jc w:val="center"/>
              <w:rPr>
                <w:rFonts w:cs="Times New Roman"/>
              </w:rPr>
            </w:pPr>
            <w:r w:rsidRPr="00270401">
              <w:rPr>
                <w:rFonts w:cs="Times New Roman"/>
              </w:rPr>
              <w:t xml:space="preserve"> </w:t>
            </w: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0"/>
          <w:jc w:val="center"/>
        </w:trPr>
        <w:tc>
          <w:tcPr>
            <w:tcW w:w="2660" w:type="dxa"/>
            <w:vMerge w:val="restart"/>
            <w:shd w:val="clear" w:color="auto" w:fill="FFFFFF"/>
          </w:tcPr>
          <w:p w:rsidR="0051552C" w:rsidRPr="00270401" w:rsidRDefault="0051552C" w:rsidP="0051552C">
            <w:pPr>
              <w:rPr>
                <w:rFonts w:cs="Times New Roman"/>
                <w:b/>
              </w:rPr>
            </w:pPr>
            <w:r w:rsidRPr="00270401">
              <w:rPr>
                <w:rFonts w:cs="Times New Roman"/>
              </w:rPr>
              <w:lastRenderedPageBreak/>
              <w:t xml:space="preserve"> </w:t>
            </w:r>
            <w:r w:rsidRPr="00270401">
              <w:rPr>
                <w:rFonts w:cs="Times New Roman"/>
                <w:b/>
              </w:rPr>
              <w:t>Тема 1.2.</w:t>
            </w:r>
          </w:p>
          <w:p w:rsidR="0051552C" w:rsidRPr="00270401" w:rsidRDefault="0051552C" w:rsidP="0051552C">
            <w:pPr>
              <w:rPr>
                <w:rFonts w:cs="Times New Roman"/>
              </w:rPr>
            </w:pPr>
            <w:r w:rsidRPr="00270401">
              <w:rPr>
                <w:rFonts w:cs="Times New Roman"/>
              </w:rPr>
              <w:t xml:space="preserve"> Вредные привычки и их социальные последствия. Репродуктивное здоровье как составляющая часть здоровья человека. Правовые основы взаимоотношения полов</w:t>
            </w:r>
          </w:p>
        </w:tc>
        <w:tc>
          <w:tcPr>
            <w:tcW w:w="8615" w:type="dxa"/>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Содержание учебного материала</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Алкоголь и его влияние на здоровье человека, социальные последствия употребления алкоголя, снижение умственной и физической работоспособности.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Курительные смеси, их влияние на организм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Наркотики, наркомания и токсикомания, общие понятия и определения. Социальные последствия пристрастия к наркотикам.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Понятие деградация личности</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Профилактика наркомании.</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Социальная роль женщины в современном обществе.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Репродуктивное здоровье женщины и факторы, влияющие на него.</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Брак и семья. Культура брачных отношений.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Основные функции семьи. Основы семейного права в РФ.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Права и обязанности родителей. Конвенция ООН «О правах ребенка» </w:t>
            </w:r>
          </w:p>
          <w:p w:rsidR="0051552C" w:rsidRPr="00270401" w:rsidRDefault="0051552C" w:rsidP="0051552C">
            <w:pPr>
              <w:pStyle w:val="af5"/>
              <w:rPr>
                <w:rFonts w:ascii="Times New Roman" w:hAnsi="Times New Roman" w:cs="Times New Roman"/>
              </w:rPr>
            </w:pP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c>
          <w:tcPr>
            <w:tcW w:w="1425" w:type="dxa"/>
            <w:shd w:val="clear" w:color="auto" w:fill="FFFFFF"/>
          </w:tcPr>
          <w:p w:rsidR="0051552C" w:rsidRPr="00270401" w:rsidRDefault="0051552C" w:rsidP="0051552C">
            <w:pPr>
              <w:spacing w:after="0"/>
              <w:jc w:val="center"/>
              <w:rPr>
                <w:rFonts w:cs="Times New Roman"/>
              </w:rPr>
            </w:pPr>
          </w:p>
        </w:tc>
        <w:tc>
          <w:tcPr>
            <w:tcW w:w="1344"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r>
      <w:tr w:rsidR="0051552C" w:rsidRPr="00270401" w:rsidTr="0051552C">
        <w:trPr>
          <w:trHeight w:val="20"/>
          <w:jc w:val="center"/>
        </w:trPr>
        <w:tc>
          <w:tcPr>
            <w:tcW w:w="2660" w:type="dxa"/>
            <w:vMerge/>
            <w:shd w:val="clear" w:color="auto" w:fill="FFFFFF"/>
          </w:tcPr>
          <w:p w:rsidR="0051552C" w:rsidRPr="00270401" w:rsidRDefault="0051552C" w:rsidP="0051552C">
            <w:pPr>
              <w:spacing w:after="0"/>
              <w:rPr>
                <w:rFonts w:cs="Times New Roman"/>
              </w:rPr>
            </w:pPr>
          </w:p>
        </w:tc>
        <w:tc>
          <w:tcPr>
            <w:tcW w:w="8615" w:type="dxa"/>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Самостоятельная работа обучающихся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  Составить конспект «Вредные привычки, и их социальные последствия» по дидактическому материалу</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 Составить таблицу «Биологические ритмы и их влияние на работоспособность человека»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Ответить на контрольные вопросы</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0,2</w:t>
            </w:r>
          </w:p>
        </w:tc>
        <w:tc>
          <w:tcPr>
            <w:tcW w:w="1425" w:type="dxa"/>
            <w:shd w:val="clear" w:color="auto" w:fill="FFFFFF"/>
          </w:tcPr>
          <w:p w:rsidR="0051552C" w:rsidRPr="00270401" w:rsidRDefault="0051552C" w:rsidP="0051552C">
            <w:pPr>
              <w:spacing w:after="0"/>
              <w:jc w:val="center"/>
              <w:rPr>
                <w:rFonts w:cs="Times New Roman"/>
              </w:rPr>
            </w:pPr>
            <w:r w:rsidRPr="00270401">
              <w:rPr>
                <w:rFonts w:cs="Times New Roman"/>
              </w:rPr>
              <w:t xml:space="preserve"> </w:t>
            </w: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3534"/>
          <w:jc w:val="center"/>
        </w:trPr>
        <w:tc>
          <w:tcPr>
            <w:tcW w:w="2660" w:type="dxa"/>
            <w:vMerge w:val="restart"/>
            <w:shd w:val="clear" w:color="auto" w:fill="FFFFFF"/>
          </w:tcPr>
          <w:p w:rsidR="0051552C" w:rsidRPr="00270401" w:rsidRDefault="0051552C" w:rsidP="0051552C">
            <w:pPr>
              <w:rPr>
                <w:rFonts w:cs="Times New Roman"/>
                <w:b/>
              </w:rPr>
            </w:pPr>
            <w:r w:rsidRPr="00270401">
              <w:rPr>
                <w:rFonts w:cs="Times New Roman"/>
                <w:b/>
              </w:rPr>
              <w:lastRenderedPageBreak/>
              <w:t>Тема 1.3.</w:t>
            </w:r>
          </w:p>
          <w:p w:rsidR="0051552C" w:rsidRPr="00270401" w:rsidRDefault="0051552C" w:rsidP="0051552C">
            <w:pPr>
              <w:rPr>
                <w:rFonts w:cs="Times New Roman"/>
              </w:rPr>
            </w:pPr>
            <w:r w:rsidRPr="00270401">
              <w:rPr>
                <w:rFonts w:cs="Times New Roman"/>
              </w:rPr>
              <w:t>Опасности современных молодежных хобби. Модели личного безопасного поведения во время занятий современными молодежными хобби.</w:t>
            </w:r>
          </w:p>
        </w:tc>
        <w:tc>
          <w:tcPr>
            <w:tcW w:w="8615" w:type="dxa"/>
            <w:shd w:val="clear" w:color="auto" w:fill="FFFFFF"/>
          </w:tcPr>
          <w:p w:rsidR="0051552C" w:rsidRPr="00270401" w:rsidRDefault="0051552C" w:rsidP="0051552C">
            <w:pPr>
              <w:pStyle w:val="af5"/>
              <w:rPr>
                <w:rFonts w:ascii="Times New Roman" w:hAnsi="Times New Roman" w:cs="Times New Roman"/>
                <w:b/>
                <w:i/>
                <w:iCs/>
              </w:rPr>
            </w:pPr>
            <w:r w:rsidRPr="00270401">
              <w:rPr>
                <w:rFonts w:ascii="Times New Roman" w:hAnsi="Times New Roman" w:cs="Times New Roman"/>
              </w:rPr>
              <w:t>Содержание учебного материала</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Опасности современных молодежных хобби. Модели личного безопасного поведения во время занятий современными молодежными хобби.</w:t>
            </w:r>
          </w:p>
          <w:p w:rsidR="0051552C" w:rsidRPr="00270401" w:rsidRDefault="0051552C" w:rsidP="0051552C">
            <w:pPr>
              <w:pStyle w:val="af5"/>
              <w:rPr>
                <w:rFonts w:ascii="Times New Roman" w:hAnsi="Times New Roman" w:cs="Times New Roman"/>
                <w:iCs/>
              </w:rPr>
            </w:pPr>
            <w:r w:rsidRPr="00270401">
              <w:rPr>
                <w:rFonts w:ascii="Times New Roman" w:hAnsi="Times New Roman" w:cs="Times New Roman"/>
                <w:iCs/>
              </w:rPr>
              <w:t xml:space="preserve">Хобби - главная составляющая нашей жизни.  </w:t>
            </w:r>
          </w:p>
          <w:p w:rsidR="0051552C" w:rsidRPr="00270401" w:rsidRDefault="0051552C" w:rsidP="0051552C">
            <w:pPr>
              <w:pStyle w:val="af5"/>
              <w:rPr>
                <w:rFonts w:ascii="Times New Roman" w:hAnsi="Times New Roman" w:cs="Times New Roman"/>
                <w:i/>
                <w:iCs/>
              </w:rPr>
            </w:pPr>
            <w:r w:rsidRPr="00270401">
              <w:rPr>
                <w:rFonts w:ascii="Times New Roman" w:hAnsi="Times New Roman" w:cs="Times New Roman"/>
                <w:iCs/>
              </w:rPr>
              <w:t xml:space="preserve"> Свободный доступ к сети Интернет -выбор интересных и  неожиданных вариантов</w:t>
            </w:r>
            <w:r w:rsidRPr="00270401">
              <w:rPr>
                <w:rFonts w:ascii="Times New Roman" w:hAnsi="Times New Roman" w:cs="Times New Roman"/>
                <w:i/>
                <w:iCs/>
              </w:rPr>
              <w:t>.</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Квиллинг (создание декоративных композиций из скрученных полос бумаги).</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Мехенди (создание временных татуировок с помощью хны).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Картинг (гонки на простейших гоночных автомобилях), занятия йогой, психологические тренинги.</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«Селфи» –  снимок самого себя.</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«Трейнсёрфинг» в обиходе «зацепинг» – способ передвижения, заключающийся в проезде на поездах и иных рельсовых транспортных средствах с их внешней стороны.</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«Руфинг» – прогулки по крышам.</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c>
          <w:tcPr>
            <w:tcW w:w="1425" w:type="dxa"/>
            <w:shd w:val="clear" w:color="auto" w:fill="FFFFFF"/>
          </w:tcPr>
          <w:p w:rsidR="0051552C" w:rsidRPr="00270401" w:rsidRDefault="0051552C" w:rsidP="0051552C">
            <w:pPr>
              <w:spacing w:after="0"/>
              <w:jc w:val="center"/>
              <w:rPr>
                <w:rFonts w:cs="Times New Roman"/>
              </w:rPr>
            </w:pPr>
            <w:r w:rsidRPr="00270401">
              <w:rPr>
                <w:rFonts w:cs="Times New Roman"/>
              </w:rPr>
              <w:t xml:space="preserve"> </w:t>
            </w:r>
          </w:p>
        </w:tc>
        <w:tc>
          <w:tcPr>
            <w:tcW w:w="1344"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r>
      <w:tr w:rsidR="0051552C" w:rsidRPr="00270401" w:rsidTr="0051552C">
        <w:trPr>
          <w:trHeight w:val="20"/>
          <w:jc w:val="center"/>
        </w:trPr>
        <w:tc>
          <w:tcPr>
            <w:tcW w:w="2660" w:type="dxa"/>
            <w:vMerge/>
            <w:shd w:val="clear" w:color="auto" w:fill="FFFFFF"/>
          </w:tcPr>
          <w:p w:rsidR="0051552C" w:rsidRPr="00270401" w:rsidRDefault="0051552C" w:rsidP="0051552C">
            <w:pPr>
              <w:spacing w:after="0"/>
              <w:rPr>
                <w:rFonts w:cs="Times New Roman"/>
              </w:rPr>
            </w:pPr>
          </w:p>
        </w:tc>
        <w:tc>
          <w:tcPr>
            <w:tcW w:w="8615" w:type="dxa"/>
            <w:shd w:val="clear" w:color="auto" w:fill="FFFFFF"/>
          </w:tcPr>
          <w:p w:rsidR="0051552C" w:rsidRPr="00270401" w:rsidRDefault="0051552C" w:rsidP="0051552C">
            <w:pPr>
              <w:rPr>
                <w:rFonts w:cs="Times New Roman"/>
              </w:rPr>
            </w:pPr>
            <w:r w:rsidRPr="00270401">
              <w:rPr>
                <w:rFonts w:cs="Times New Roman"/>
              </w:rPr>
              <w:t xml:space="preserve">  </w:t>
            </w:r>
            <w:r w:rsidRPr="00270401">
              <w:rPr>
                <w:rFonts w:cs="Times New Roman"/>
                <w:b/>
              </w:rPr>
              <w:t>Практическое занятие 1.</w:t>
            </w:r>
            <w:r w:rsidRPr="00270401">
              <w:rPr>
                <w:rFonts w:cs="Times New Roman"/>
              </w:rPr>
              <w:t xml:space="preserve"> Изучение влияния курения, алкоголя и наркотиков на здоровье человека  </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c>
          <w:tcPr>
            <w:tcW w:w="1425" w:type="dxa"/>
            <w:shd w:val="clear" w:color="auto" w:fill="FFFFFF"/>
          </w:tcPr>
          <w:p w:rsidR="0051552C" w:rsidRPr="00270401" w:rsidRDefault="0051552C" w:rsidP="0051552C">
            <w:pPr>
              <w:spacing w:after="0"/>
              <w:jc w:val="center"/>
              <w:rPr>
                <w:rFonts w:cs="Times New Roman"/>
              </w:rPr>
            </w:pPr>
            <w:r w:rsidRPr="00270401">
              <w:rPr>
                <w:rFonts w:cs="Times New Roman"/>
              </w:rPr>
              <w:t xml:space="preserve"> </w:t>
            </w:r>
          </w:p>
        </w:tc>
        <w:tc>
          <w:tcPr>
            <w:tcW w:w="1344" w:type="dxa"/>
            <w:vMerge w:val="restart"/>
            <w:shd w:val="clear" w:color="auto" w:fill="FFFFFF"/>
          </w:tcPr>
          <w:p w:rsidR="0051552C" w:rsidRPr="00270401" w:rsidRDefault="0051552C" w:rsidP="0051552C">
            <w:pPr>
              <w:spacing w:after="0"/>
              <w:jc w:val="center"/>
              <w:rPr>
                <w:rFonts w:cs="Times New Roman"/>
              </w:rPr>
            </w:pPr>
            <w:r w:rsidRPr="00270401">
              <w:rPr>
                <w:rFonts w:cs="Times New Roman"/>
              </w:rPr>
              <w:t>3</w:t>
            </w:r>
          </w:p>
        </w:tc>
      </w:tr>
      <w:tr w:rsidR="0051552C" w:rsidRPr="00270401" w:rsidTr="0051552C">
        <w:trPr>
          <w:trHeight w:val="20"/>
          <w:jc w:val="center"/>
        </w:trPr>
        <w:tc>
          <w:tcPr>
            <w:tcW w:w="2660" w:type="dxa"/>
            <w:vMerge/>
            <w:shd w:val="clear" w:color="auto" w:fill="FFFFFF"/>
          </w:tcPr>
          <w:p w:rsidR="0051552C" w:rsidRPr="00270401" w:rsidRDefault="0051552C" w:rsidP="0051552C">
            <w:pPr>
              <w:spacing w:after="0"/>
              <w:rPr>
                <w:rFonts w:cs="Times New Roman"/>
              </w:rPr>
            </w:pPr>
          </w:p>
        </w:tc>
        <w:tc>
          <w:tcPr>
            <w:tcW w:w="8615" w:type="dxa"/>
            <w:shd w:val="clear" w:color="auto" w:fill="FFFFFF"/>
          </w:tcPr>
          <w:p w:rsidR="0051552C" w:rsidRPr="00270401" w:rsidRDefault="0051552C" w:rsidP="0051552C">
            <w:pPr>
              <w:rPr>
                <w:rFonts w:cs="Times New Roman"/>
              </w:rPr>
            </w:pPr>
            <w:r w:rsidRPr="00270401">
              <w:rPr>
                <w:rFonts w:cs="Times New Roman"/>
              </w:rPr>
              <w:t xml:space="preserve">  </w:t>
            </w:r>
            <w:r w:rsidRPr="00270401">
              <w:rPr>
                <w:rFonts w:cs="Times New Roman"/>
                <w:b/>
              </w:rPr>
              <w:t>Практическое занятие 2.</w:t>
            </w:r>
            <w:r w:rsidRPr="00270401">
              <w:rPr>
                <w:rFonts w:cs="Times New Roman"/>
              </w:rPr>
              <w:t xml:space="preserve"> Влияние учебной нагрузки на здоровье студентов.</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c>
          <w:tcPr>
            <w:tcW w:w="1425" w:type="dxa"/>
            <w:shd w:val="clear" w:color="auto" w:fill="FFFFFF"/>
          </w:tcPr>
          <w:p w:rsidR="0051552C" w:rsidRPr="00270401" w:rsidRDefault="0051552C" w:rsidP="0051552C">
            <w:pPr>
              <w:spacing w:after="0"/>
              <w:jc w:val="center"/>
              <w:rPr>
                <w:rFonts w:cs="Times New Roman"/>
              </w:rPr>
            </w:pPr>
            <w:r w:rsidRPr="00270401">
              <w:rPr>
                <w:rFonts w:cs="Times New Roman"/>
              </w:rPr>
              <w:t xml:space="preserve"> </w:t>
            </w:r>
          </w:p>
        </w:tc>
        <w:tc>
          <w:tcPr>
            <w:tcW w:w="1344" w:type="dxa"/>
            <w:vMerge/>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0"/>
          <w:jc w:val="center"/>
        </w:trPr>
        <w:tc>
          <w:tcPr>
            <w:tcW w:w="2660" w:type="dxa"/>
            <w:vMerge/>
            <w:shd w:val="clear" w:color="auto" w:fill="FFFFFF"/>
          </w:tcPr>
          <w:p w:rsidR="0051552C" w:rsidRPr="00270401" w:rsidRDefault="0051552C" w:rsidP="0051552C">
            <w:pPr>
              <w:spacing w:after="0"/>
              <w:rPr>
                <w:rFonts w:cs="Times New Roman"/>
              </w:rPr>
            </w:pPr>
          </w:p>
        </w:tc>
        <w:tc>
          <w:tcPr>
            <w:tcW w:w="8615" w:type="dxa"/>
            <w:shd w:val="clear" w:color="auto" w:fill="FFFFFF"/>
          </w:tcPr>
          <w:p w:rsidR="0051552C" w:rsidRPr="00270401" w:rsidRDefault="0051552C" w:rsidP="0051552C">
            <w:pPr>
              <w:rPr>
                <w:rFonts w:cs="Times New Roman"/>
              </w:rPr>
            </w:pPr>
            <w:r w:rsidRPr="00270401">
              <w:rPr>
                <w:rFonts w:cs="Times New Roman"/>
              </w:rPr>
              <w:t xml:space="preserve">  </w:t>
            </w:r>
            <w:r w:rsidRPr="00270401">
              <w:rPr>
                <w:rFonts w:cs="Times New Roman"/>
                <w:b/>
              </w:rPr>
              <w:t>Практическое занятие 3</w:t>
            </w:r>
            <w:r w:rsidRPr="00270401">
              <w:rPr>
                <w:rFonts w:cs="Times New Roman"/>
              </w:rPr>
              <w:t>. Оценка воздействия аварийно химически опасных веществ на организм человека</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c>
          <w:tcPr>
            <w:tcW w:w="1425" w:type="dxa"/>
            <w:shd w:val="clear" w:color="auto" w:fill="FFFFFF"/>
          </w:tcPr>
          <w:p w:rsidR="0051552C" w:rsidRPr="00270401" w:rsidRDefault="0051552C" w:rsidP="0051552C">
            <w:pPr>
              <w:spacing w:after="0"/>
              <w:jc w:val="center"/>
              <w:rPr>
                <w:rFonts w:cs="Times New Roman"/>
              </w:rPr>
            </w:pPr>
            <w:r w:rsidRPr="00270401">
              <w:rPr>
                <w:rFonts w:cs="Times New Roman"/>
              </w:rPr>
              <w:t xml:space="preserve"> </w:t>
            </w:r>
          </w:p>
        </w:tc>
        <w:tc>
          <w:tcPr>
            <w:tcW w:w="1344" w:type="dxa"/>
            <w:vMerge/>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0"/>
          <w:jc w:val="center"/>
        </w:trPr>
        <w:tc>
          <w:tcPr>
            <w:tcW w:w="2660" w:type="dxa"/>
            <w:vMerge/>
            <w:shd w:val="clear" w:color="auto" w:fill="FFFFFF"/>
          </w:tcPr>
          <w:p w:rsidR="0051552C" w:rsidRPr="00270401" w:rsidRDefault="0051552C" w:rsidP="0051552C">
            <w:pPr>
              <w:spacing w:after="0"/>
              <w:rPr>
                <w:rFonts w:cs="Times New Roman"/>
              </w:rPr>
            </w:pPr>
          </w:p>
        </w:tc>
        <w:tc>
          <w:tcPr>
            <w:tcW w:w="8615" w:type="dxa"/>
            <w:shd w:val="clear" w:color="auto" w:fill="FFFFFF"/>
          </w:tcPr>
          <w:p w:rsidR="0051552C" w:rsidRPr="00270401" w:rsidRDefault="0051552C" w:rsidP="0051552C">
            <w:pPr>
              <w:rPr>
                <w:rFonts w:cs="Times New Roman"/>
              </w:rPr>
            </w:pPr>
            <w:r w:rsidRPr="00270401">
              <w:rPr>
                <w:rFonts w:cs="Times New Roman"/>
              </w:rPr>
              <w:t xml:space="preserve">  </w:t>
            </w:r>
            <w:r w:rsidRPr="00270401">
              <w:rPr>
                <w:rFonts w:cs="Times New Roman"/>
                <w:b/>
              </w:rPr>
              <w:t>Практическое занятие 4.</w:t>
            </w:r>
            <w:r w:rsidRPr="00270401">
              <w:rPr>
                <w:rFonts w:cs="Times New Roman"/>
              </w:rPr>
              <w:t xml:space="preserve"> Изучение основных положений организации рационального питания и освоение методов его гигиенической оценки</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c>
          <w:tcPr>
            <w:tcW w:w="1425" w:type="dxa"/>
            <w:shd w:val="clear" w:color="auto" w:fill="FFFFFF"/>
          </w:tcPr>
          <w:p w:rsidR="0051552C" w:rsidRPr="00270401" w:rsidRDefault="0051552C" w:rsidP="0051552C">
            <w:pPr>
              <w:spacing w:after="0"/>
              <w:jc w:val="center"/>
              <w:rPr>
                <w:rFonts w:cs="Times New Roman"/>
              </w:rPr>
            </w:pPr>
            <w:r w:rsidRPr="00270401">
              <w:rPr>
                <w:rFonts w:cs="Times New Roman"/>
              </w:rPr>
              <w:t xml:space="preserve">  </w:t>
            </w:r>
          </w:p>
        </w:tc>
        <w:tc>
          <w:tcPr>
            <w:tcW w:w="1344" w:type="dxa"/>
            <w:vMerge/>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0"/>
          <w:jc w:val="center"/>
        </w:trPr>
        <w:tc>
          <w:tcPr>
            <w:tcW w:w="2660" w:type="dxa"/>
            <w:vMerge/>
            <w:shd w:val="clear" w:color="auto" w:fill="FFFFFF"/>
          </w:tcPr>
          <w:p w:rsidR="0051552C" w:rsidRPr="00270401" w:rsidRDefault="0051552C" w:rsidP="0051552C">
            <w:pPr>
              <w:spacing w:after="0"/>
              <w:rPr>
                <w:rFonts w:cs="Times New Roman"/>
              </w:rPr>
            </w:pPr>
          </w:p>
        </w:tc>
        <w:tc>
          <w:tcPr>
            <w:tcW w:w="8615" w:type="dxa"/>
            <w:shd w:val="clear" w:color="auto" w:fill="FFFFFF"/>
          </w:tcPr>
          <w:p w:rsidR="0051552C" w:rsidRPr="00270401" w:rsidRDefault="0051552C" w:rsidP="0051552C">
            <w:pPr>
              <w:rPr>
                <w:rFonts w:cs="Times New Roman"/>
              </w:rPr>
            </w:pPr>
            <w:r w:rsidRPr="00270401">
              <w:rPr>
                <w:rFonts w:cs="Times New Roman"/>
              </w:rPr>
              <w:t xml:space="preserve">  </w:t>
            </w:r>
            <w:r w:rsidRPr="00270401">
              <w:rPr>
                <w:rFonts w:cs="Times New Roman"/>
                <w:b/>
              </w:rPr>
              <w:t>Практическое занятие 5.</w:t>
            </w:r>
            <w:r w:rsidRPr="00270401">
              <w:rPr>
                <w:rFonts w:cs="Times New Roman"/>
              </w:rPr>
              <w:t xml:space="preserve"> Основные нормативные правовые акты, определяющие правила и  безопасность дорожного движения. Правила и безопасность дорожного движения. Модели поведения пешеходов, велосипедистов, пассажиров и водителей транспортных средств при организации дорожного движения  </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c>
          <w:tcPr>
            <w:tcW w:w="1425" w:type="dxa"/>
            <w:shd w:val="clear" w:color="auto" w:fill="FFFFFF"/>
          </w:tcPr>
          <w:p w:rsidR="0051552C" w:rsidRPr="00270401" w:rsidRDefault="0051552C" w:rsidP="0051552C">
            <w:pPr>
              <w:spacing w:after="0"/>
              <w:jc w:val="center"/>
              <w:rPr>
                <w:rFonts w:cs="Times New Roman"/>
              </w:rPr>
            </w:pPr>
            <w:r w:rsidRPr="00270401">
              <w:rPr>
                <w:rFonts w:cs="Times New Roman"/>
              </w:rPr>
              <w:t xml:space="preserve"> </w:t>
            </w:r>
          </w:p>
        </w:tc>
        <w:tc>
          <w:tcPr>
            <w:tcW w:w="1344" w:type="dxa"/>
            <w:vMerge/>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0"/>
          <w:jc w:val="center"/>
        </w:trPr>
        <w:tc>
          <w:tcPr>
            <w:tcW w:w="2660" w:type="dxa"/>
            <w:vMerge/>
            <w:shd w:val="clear" w:color="auto" w:fill="FFFFFF"/>
          </w:tcPr>
          <w:p w:rsidR="0051552C" w:rsidRPr="00270401" w:rsidRDefault="0051552C" w:rsidP="0051552C">
            <w:pPr>
              <w:spacing w:after="0"/>
              <w:rPr>
                <w:rFonts w:cs="Times New Roman"/>
              </w:rPr>
            </w:pPr>
          </w:p>
        </w:tc>
        <w:tc>
          <w:tcPr>
            <w:tcW w:w="8615" w:type="dxa"/>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Самостоятельная работа обучающихся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Подготовиться  к ответам на контрольные вопросы (устно).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Подготовить рефераты на тему</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Хобби - главная составляющая нашей жизни.  </w:t>
            </w:r>
          </w:p>
          <w:p w:rsidR="0051552C" w:rsidRPr="00270401" w:rsidRDefault="0051552C" w:rsidP="0051552C">
            <w:pPr>
              <w:pStyle w:val="af5"/>
              <w:rPr>
                <w:rFonts w:ascii="Times New Roman" w:hAnsi="Times New Roman" w:cs="Times New Roman"/>
                <w:i/>
                <w:iCs/>
              </w:rPr>
            </w:pP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0,2</w:t>
            </w:r>
          </w:p>
        </w:tc>
        <w:tc>
          <w:tcPr>
            <w:tcW w:w="1425" w:type="dxa"/>
            <w:shd w:val="clear" w:color="auto" w:fill="FFFFFF"/>
          </w:tcPr>
          <w:p w:rsidR="0051552C" w:rsidRPr="00270401" w:rsidRDefault="0051552C" w:rsidP="0051552C">
            <w:pPr>
              <w:spacing w:after="0"/>
              <w:jc w:val="center"/>
              <w:rPr>
                <w:rFonts w:cs="Times New Roman"/>
              </w:rPr>
            </w:pP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0"/>
          <w:jc w:val="center"/>
        </w:trPr>
        <w:tc>
          <w:tcPr>
            <w:tcW w:w="2660" w:type="dxa"/>
            <w:shd w:val="clear" w:color="auto" w:fill="FFFFFF"/>
          </w:tcPr>
          <w:p w:rsidR="0051552C" w:rsidRPr="00270401" w:rsidRDefault="0051552C" w:rsidP="0051552C">
            <w:pPr>
              <w:spacing w:after="0"/>
              <w:rPr>
                <w:rFonts w:cs="Times New Roman"/>
                <w:b/>
              </w:rPr>
            </w:pPr>
            <w:r w:rsidRPr="00270401">
              <w:rPr>
                <w:rFonts w:cs="Times New Roman"/>
                <w:b/>
              </w:rPr>
              <w:t>Раздел 2</w:t>
            </w:r>
          </w:p>
        </w:tc>
        <w:tc>
          <w:tcPr>
            <w:tcW w:w="8615" w:type="dxa"/>
            <w:shd w:val="clear" w:color="auto" w:fill="FFFFFF"/>
          </w:tcPr>
          <w:p w:rsidR="0051552C" w:rsidRPr="00270401" w:rsidRDefault="0051552C" w:rsidP="0051552C">
            <w:pPr>
              <w:widowControl w:val="0"/>
              <w:autoSpaceDE w:val="0"/>
              <w:autoSpaceDN w:val="0"/>
              <w:adjustRightInd w:val="0"/>
              <w:ind w:right="96" w:hanging="30"/>
              <w:rPr>
                <w:rFonts w:cs="Times New Roman"/>
                <w:b/>
                <w:bCs/>
              </w:rPr>
            </w:pPr>
            <w:r w:rsidRPr="00270401">
              <w:rPr>
                <w:rFonts w:cs="Times New Roman"/>
                <w:b/>
                <w:bCs/>
              </w:rPr>
              <w:t>Государственная система обеспечения безопасности населения</w:t>
            </w:r>
          </w:p>
        </w:tc>
        <w:tc>
          <w:tcPr>
            <w:tcW w:w="1307" w:type="dxa"/>
            <w:shd w:val="clear" w:color="auto" w:fill="FFFFFF"/>
          </w:tcPr>
          <w:p w:rsidR="0051552C" w:rsidRPr="00270401" w:rsidRDefault="0051552C" w:rsidP="0051552C">
            <w:pPr>
              <w:spacing w:after="0"/>
              <w:jc w:val="center"/>
              <w:rPr>
                <w:rFonts w:cs="Times New Roman"/>
                <w:b/>
              </w:rPr>
            </w:pPr>
            <w:r w:rsidRPr="00270401">
              <w:rPr>
                <w:rFonts w:cs="Times New Roman"/>
                <w:b/>
              </w:rPr>
              <w:t xml:space="preserve"> </w:t>
            </w:r>
          </w:p>
        </w:tc>
        <w:tc>
          <w:tcPr>
            <w:tcW w:w="1425" w:type="dxa"/>
            <w:shd w:val="clear" w:color="auto" w:fill="FFFFFF"/>
          </w:tcPr>
          <w:p w:rsidR="0051552C" w:rsidRPr="00270401" w:rsidRDefault="0051552C" w:rsidP="0051552C">
            <w:pPr>
              <w:spacing w:after="0"/>
              <w:jc w:val="center"/>
              <w:rPr>
                <w:rFonts w:cs="Times New Roman"/>
              </w:rPr>
            </w:pPr>
            <w:r w:rsidRPr="00270401">
              <w:rPr>
                <w:rFonts w:cs="Times New Roman"/>
              </w:rPr>
              <w:t>-</w:t>
            </w: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464"/>
          <w:jc w:val="center"/>
        </w:trPr>
        <w:tc>
          <w:tcPr>
            <w:tcW w:w="2660" w:type="dxa"/>
            <w:vMerge w:val="restart"/>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lastRenderedPageBreak/>
              <w:t xml:space="preserve"> Тема 2.1</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 Общие понятия и классификация ЧС природного и техногенного характера. Характеристика ЧС.</w:t>
            </w:r>
          </w:p>
          <w:p w:rsidR="0051552C" w:rsidRPr="00270401" w:rsidRDefault="0051552C" w:rsidP="0051552C">
            <w:pPr>
              <w:pStyle w:val="af5"/>
              <w:rPr>
                <w:rFonts w:ascii="Times New Roman" w:hAnsi="Times New Roman" w:cs="Times New Roman"/>
              </w:rPr>
            </w:pPr>
          </w:p>
        </w:tc>
        <w:tc>
          <w:tcPr>
            <w:tcW w:w="8615" w:type="dxa"/>
            <w:shd w:val="clear" w:color="auto" w:fill="FFFFFF"/>
          </w:tcPr>
          <w:p w:rsidR="0051552C" w:rsidRPr="00270401" w:rsidRDefault="0051552C" w:rsidP="0051552C">
            <w:pPr>
              <w:spacing w:after="0"/>
              <w:rPr>
                <w:rFonts w:cs="Times New Roman"/>
                <w:b/>
              </w:rPr>
            </w:pPr>
            <w:r w:rsidRPr="00270401">
              <w:rPr>
                <w:rFonts w:cs="Times New Roman"/>
                <w:b/>
              </w:rPr>
              <w:t>Содержание учебного материала</w:t>
            </w:r>
          </w:p>
          <w:p w:rsidR="0051552C" w:rsidRPr="00270401" w:rsidRDefault="0051552C" w:rsidP="0051552C">
            <w:pPr>
              <w:rPr>
                <w:rFonts w:cs="Times New Roman"/>
              </w:rPr>
            </w:pPr>
            <w:r w:rsidRPr="00270401">
              <w:rPr>
                <w:rFonts w:cs="Times New Roman"/>
              </w:rPr>
              <w:t>Общие понятия и классификация ЧС природного и техногенного характера. Характеристика чрезвычайных ситуаций природного и техногенного характера.</w:t>
            </w:r>
          </w:p>
          <w:p w:rsidR="0051552C" w:rsidRPr="00270401" w:rsidRDefault="0051552C" w:rsidP="0051552C">
            <w:pPr>
              <w:rPr>
                <w:rFonts w:cs="Times New Roman"/>
              </w:rPr>
            </w:pPr>
            <w:r w:rsidRPr="00270401">
              <w:rPr>
                <w:rFonts w:cs="Times New Roman"/>
              </w:rPr>
              <w:t xml:space="preserve">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 </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c>
          <w:tcPr>
            <w:tcW w:w="1425" w:type="dxa"/>
            <w:shd w:val="clear" w:color="auto" w:fill="FFFFFF"/>
          </w:tcPr>
          <w:p w:rsidR="0051552C" w:rsidRPr="00270401" w:rsidRDefault="0051552C" w:rsidP="0051552C">
            <w:pPr>
              <w:spacing w:after="0"/>
              <w:jc w:val="center"/>
              <w:rPr>
                <w:rFonts w:cs="Times New Roman"/>
              </w:rPr>
            </w:pPr>
          </w:p>
        </w:tc>
        <w:tc>
          <w:tcPr>
            <w:tcW w:w="1344"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r>
      <w:tr w:rsidR="0051552C" w:rsidRPr="00270401" w:rsidTr="0051552C">
        <w:trPr>
          <w:trHeight w:val="20"/>
          <w:jc w:val="center"/>
        </w:trPr>
        <w:tc>
          <w:tcPr>
            <w:tcW w:w="2660" w:type="dxa"/>
            <w:vMerge/>
            <w:shd w:val="clear" w:color="auto" w:fill="FFFFFF"/>
          </w:tcPr>
          <w:p w:rsidR="0051552C" w:rsidRPr="00270401" w:rsidRDefault="0051552C" w:rsidP="0051552C">
            <w:pPr>
              <w:spacing w:after="0"/>
              <w:rPr>
                <w:rFonts w:cs="Times New Roman"/>
              </w:rPr>
            </w:pPr>
          </w:p>
        </w:tc>
        <w:tc>
          <w:tcPr>
            <w:tcW w:w="8615" w:type="dxa"/>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Самостоятельная работа обучающихся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 Подготовить   сообщения   по темам: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Чрезвычайные ситуации природного характера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Чрезвычайные ситуации геологического характера</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Чрезвычайные ситуации гидрологического характера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Чрезвычайные ситуации метеорологического характера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Природные пожары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Инфекционные болезни </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0,2</w:t>
            </w:r>
          </w:p>
        </w:tc>
        <w:tc>
          <w:tcPr>
            <w:tcW w:w="1425" w:type="dxa"/>
            <w:shd w:val="clear" w:color="auto" w:fill="FFFFFF"/>
          </w:tcPr>
          <w:p w:rsidR="0051552C" w:rsidRPr="00270401" w:rsidRDefault="0051552C" w:rsidP="0051552C">
            <w:pPr>
              <w:spacing w:after="0"/>
              <w:jc w:val="center"/>
              <w:rPr>
                <w:rFonts w:cs="Times New Roman"/>
              </w:rPr>
            </w:pPr>
            <w:r w:rsidRPr="00270401">
              <w:rPr>
                <w:rFonts w:cs="Times New Roman"/>
              </w:rPr>
              <w:t>-</w:t>
            </w: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0"/>
          <w:jc w:val="center"/>
        </w:trPr>
        <w:tc>
          <w:tcPr>
            <w:tcW w:w="2660" w:type="dxa"/>
            <w:vMerge w:val="restart"/>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Тема 2.2.</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Единая государственная система предупреждения и ликвидации ЧС (РСЧС). Гражданская оборона - составная часть обороноспособности страны</w:t>
            </w:r>
          </w:p>
        </w:tc>
        <w:tc>
          <w:tcPr>
            <w:tcW w:w="8615" w:type="dxa"/>
            <w:shd w:val="clear" w:color="auto" w:fill="FFFFFF"/>
          </w:tcPr>
          <w:p w:rsidR="0051552C" w:rsidRPr="00270401" w:rsidRDefault="0051552C" w:rsidP="0051552C">
            <w:pPr>
              <w:widowControl w:val="0"/>
              <w:autoSpaceDE w:val="0"/>
              <w:autoSpaceDN w:val="0"/>
              <w:adjustRightInd w:val="0"/>
              <w:rPr>
                <w:rFonts w:cs="Times New Roman"/>
                <w:b/>
                <w:bCs/>
                <w:i/>
                <w:iCs/>
              </w:rPr>
            </w:pPr>
            <w:r w:rsidRPr="00270401">
              <w:rPr>
                <w:rFonts w:cs="Times New Roman"/>
                <w:b/>
                <w:bCs/>
              </w:rPr>
              <w:t>Содержание учебного материала</w:t>
            </w:r>
          </w:p>
          <w:p w:rsidR="0051552C" w:rsidRPr="00270401" w:rsidRDefault="0051552C" w:rsidP="0051552C">
            <w:pPr>
              <w:pStyle w:val="21"/>
              <w:ind w:left="0" w:firstLine="0"/>
              <w:rPr>
                <w:sz w:val="22"/>
                <w:szCs w:val="22"/>
              </w:rPr>
            </w:pPr>
            <w:r w:rsidRPr="00270401">
              <w:rPr>
                <w:sz w:val="22"/>
                <w:szCs w:val="22"/>
              </w:rPr>
              <w:t>Предназначение Единой государственной системы предупреждения и ликвидации ЧС.</w:t>
            </w:r>
          </w:p>
          <w:p w:rsidR="0051552C" w:rsidRPr="00270401" w:rsidRDefault="0051552C" w:rsidP="0051552C">
            <w:pPr>
              <w:pStyle w:val="21"/>
              <w:ind w:left="0" w:firstLine="0"/>
              <w:rPr>
                <w:sz w:val="22"/>
                <w:szCs w:val="22"/>
              </w:rPr>
            </w:pPr>
            <w:r w:rsidRPr="00270401">
              <w:rPr>
                <w:sz w:val="22"/>
                <w:szCs w:val="22"/>
              </w:rPr>
              <w:t>Структура и основные задачи РСЧС</w:t>
            </w:r>
          </w:p>
          <w:p w:rsidR="0051552C" w:rsidRPr="00270401" w:rsidRDefault="0051552C" w:rsidP="0051552C">
            <w:pPr>
              <w:pStyle w:val="21"/>
              <w:ind w:left="0" w:firstLine="0"/>
              <w:rPr>
                <w:sz w:val="22"/>
                <w:szCs w:val="22"/>
              </w:rPr>
            </w:pPr>
            <w:r w:rsidRPr="00270401">
              <w:rPr>
                <w:sz w:val="22"/>
                <w:szCs w:val="22"/>
              </w:rPr>
              <w:t>Режимы функционирования, силы и средства РСЧС.</w:t>
            </w:r>
          </w:p>
          <w:p w:rsidR="0051552C" w:rsidRPr="00270401" w:rsidRDefault="0051552C" w:rsidP="0051552C">
            <w:pPr>
              <w:pStyle w:val="21"/>
              <w:ind w:left="0" w:firstLine="0"/>
              <w:rPr>
                <w:sz w:val="22"/>
                <w:szCs w:val="22"/>
              </w:rPr>
            </w:pPr>
            <w:r w:rsidRPr="00270401">
              <w:rPr>
                <w:sz w:val="22"/>
                <w:szCs w:val="22"/>
              </w:rPr>
              <w:t>Гражданская оборона. Защитные мероприятия населения, материальных и культурных ценностей на территории РФ от опасностей, вследствие военных действий.</w:t>
            </w:r>
          </w:p>
          <w:p w:rsidR="0051552C" w:rsidRPr="00270401" w:rsidRDefault="0051552C" w:rsidP="0051552C">
            <w:pPr>
              <w:pStyle w:val="21"/>
              <w:ind w:left="0" w:firstLine="0"/>
              <w:rPr>
                <w:sz w:val="22"/>
                <w:szCs w:val="22"/>
              </w:rPr>
            </w:pPr>
            <w:r w:rsidRPr="00270401">
              <w:rPr>
                <w:sz w:val="22"/>
                <w:szCs w:val="22"/>
              </w:rPr>
              <w:t>Основные задачи гражданской обороны</w:t>
            </w:r>
          </w:p>
          <w:p w:rsidR="0051552C" w:rsidRPr="00270401" w:rsidRDefault="0051552C" w:rsidP="0051552C">
            <w:pPr>
              <w:pStyle w:val="21"/>
              <w:ind w:left="0" w:firstLine="0"/>
              <w:rPr>
                <w:bCs/>
                <w:iCs/>
                <w:sz w:val="22"/>
                <w:szCs w:val="22"/>
              </w:rPr>
            </w:pPr>
            <w:r w:rsidRPr="00270401">
              <w:rPr>
                <w:bCs/>
                <w:iCs/>
                <w:sz w:val="22"/>
                <w:szCs w:val="22"/>
              </w:rPr>
              <w:t>Структура и органы управления гражданской обороной. Мониторинг и прогнозирование чрезвычайных ситуаций</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c>
          <w:tcPr>
            <w:tcW w:w="1425" w:type="dxa"/>
            <w:shd w:val="clear" w:color="auto" w:fill="FFFFFF"/>
          </w:tcPr>
          <w:p w:rsidR="0051552C" w:rsidRPr="00270401" w:rsidRDefault="0051552C" w:rsidP="0051552C">
            <w:pPr>
              <w:spacing w:after="0"/>
              <w:jc w:val="center"/>
              <w:rPr>
                <w:rFonts w:cs="Times New Roman"/>
              </w:rPr>
            </w:pPr>
          </w:p>
        </w:tc>
        <w:tc>
          <w:tcPr>
            <w:tcW w:w="1344" w:type="dxa"/>
            <w:shd w:val="clear" w:color="auto" w:fill="FFFFFF"/>
          </w:tcPr>
          <w:p w:rsidR="0051552C" w:rsidRPr="00270401" w:rsidRDefault="0051552C" w:rsidP="0051552C">
            <w:pPr>
              <w:spacing w:after="0"/>
              <w:jc w:val="center"/>
              <w:rPr>
                <w:rFonts w:cs="Times New Roman"/>
              </w:rPr>
            </w:pPr>
            <w:r w:rsidRPr="00270401">
              <w:rPr>
                <w:rFonts w:cs="Times New Roman"/>
              </w:rPr>
              <w:t>2</w:t>
            </w:r>
          </w:p>
          <w:p w:rsidR="0051552C" w:rsidRPr="00270401" w:rsidRDefault="0051552C" w:rsidP="0051552C">
            <w:pPr>
              <w:spacing w:after="0"/>
              <w:jc w:val="center"/>
              <w:rPr>
                <w:rFonts w:cs="Times New Roman"/>
              </w:rPr>
            </w:pPr>
          </w:p>
          <w:p w:rsidR="0051552C" w:rsidRPr="00270401" w:rsidRDefault="0051552C" w:rsidP="0051552C">
            <w:pPr>
              <w:spacing w:after="0"/>
              <w:jc w:val="center"/>
              <w:rPr>
                <w:rFonts w:cs="Times New Roman"/>
              </w:rPr>
            </w:pPr>
          </w:p>
          <w:p w:rsidR="0051552C" w:rsidRPr="00270401" w:rsidRDefault="0051552C" w:rsidP="0051552C">
            <w:pPr>
              <w:spacing w:after="0"/>
              <w:jc w:val="center"/>
              <w:rPr>
                <w:rFonts w:cs="Times New Roman"/>
              </w:rPr>
            </w:pPr>
          </w:p>
          <w:p w:rsidR="0051552C" w:rsidRPr="00270401" w:rsidRDefault="0051552C" w:rsidP="0051552C">
            <w:pPr>
              <w:spacing w:after="0"/>
              <w:jc w:val="center"/>
              <w:rPr>
                <w:rFonts w:cs="Times New Roman"/>
              </w:rPr>
            </w:pPr>
          </w:p>
          <w:p w:rsidR="0051552C" w:rsidRPr="00270401" w:rsidRDefault="0051552C" w:rsidP="0051552C">
            <w:pPr>
              <w:spacing w:after="0"/>
              <w:jc w:val="center"/>
              <w:rPr>
                <w:rFonts w:cs="Times New Roman"/>
              </w:rPr>
            </w:pPr>
          </w:p>
          <w:p w:rsidR="0051552C" w:rsidRPr="00270401" w:rsidRDefault="0051552C" w:rsidP="0051552C">
            <w:pPr>
              <w:spacing w:after="0"/>
              <w:jc w:val="center"/>
              <w:rPr>
                <w:rFonts w:cs="Times New Roman"/>
              </w:rPr>
            </w:pPr>
          </w:p>
          <w:p w:rsidR="0051552C" w:rsidRPr="00270401" w:rsidRDefault="0051552C" w:rsidP="0051552C">
            <w:pPr>
              <w:spacing w:after="0"/>
              <w:jc w:val="center"/>
              <w:rPr>
                <w:rFonts w:cs="Times New Roman"/>
              </w:rPr>
            </w:pPr>
          </w:p>
        </w:tc>
      </w:tr>
      <w:tr w:rsidR="0051552C" w:rsidRPr="00270401" w:rsidTr="0051552C">
        <w:trPr>
          <w:trHeight w:val="132"/>
          <w:jc w:val="center"/>
        </w:trPr>
        <w:tc>
          <w:tcPr>
            <w:tcW w:w="2660" w:type="dxa"/>
            <w:vMerge/>
            <w:shd w:val="clear" w:color="auto" w:fill="FFFFFF"/>
          </w:tcPr>
          <w:p w:rsidR="0051552C" w:rsidRPr="00270401" w:rsidRDefault="0051552C" w:rsidP="0051552C">
            <w:pPr>
              <w:spacing w:after="0"/>
              <w:rPr>
                <w:rFonts w:cs="Times New Roman"/>
              </w:rPr>
            </w:pPr>
          </w:p>
        </w:tc>
        <w:tc>
          <w:tcPr>
            <w:tcW w:w="8615" w:type="dxa"/>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Самостоятельная работа обучающихся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 Составить таблицу основных координирующих органов управления Единой государственной системы предупреждения и ликвидации ЧС</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0,2</w:t>
            </w:r>
          </w:p>
        </w:tc>
        <w:tc>
          <w:tcPr>
            <w:tcW w:w="1425" w:type="dxa"/>
            <w:shd w:val="clear" w:color="auto" w:fill="FFFFFF"/>
          </w:tcPr>
          <w:p w:rsidR="0051552C" w:rsidRPr="00270401" w:rsidRDefault="0051552C" w:rsidP="0051552C">
            <w:pPr>
              <w:spacing w:after="0"/>
              <w:jc w:val="center"/>
              <w:rPr>
                <w:rFonts w:cs="Times New Roman"/>
              </w:rPr>
            </w:pPr>
            <w:r w:rsidRPr="00270401">
              <w:rPr>
                <w:rFonts w:cs="Times New Roman"/>
              </w:rPr>
              <w:t>-</w:t>
            </w: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1408"/>
          <w:jc w:val="center"/>
        </w:trPr>
        <w:tc>
          <w:tcPr>
            <w:tcW w:w="2660" w:type="dxa"/>
            <w:vMerge w:val="restart"/>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Тема 2.3.</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Современные средства поражения и их поражающие факторы.  Мероприятия по защите </w:t>
            </w:r>
            <w:r w:rsidRPr="00270401">
              <w:rPr>
                <w:rFonts w:ascii="Times New Roman" w:hAnsi="Times New Roman" w:cs="Times New Roman"/>
              </w:rPr>
              <w:lastRenderedPageBreak/>
              <w:t>населения Организация инженерной защиты населения от поражающих факторов ЧС мирного и военного времени</w:t>
            </w:r>
          </w:p>
        </w:tc>
        <w:tc>
          <w:tcPr>
            <w:tcW w:w="8615" w:type="dxa"/>
            <w:shd w:val="clear" w:color="auto" w:fill="FFFFFF"/>
          </w:tcPr>
          <w:p w:rsidR="0051552C" w:rsidRPr="00270401" w:rsidRDefault="0051552C" w:rsidP="0051552C">
            <w:pPr>
              <w:widowControl w:val="0"/>
              <w:autoSpaceDE w:val="0"/>
              <w:autoSpaceDN w:val="0"/>
              <w:adjustRightInd w:val="0"/>
              <w:rPr>
                <w:rFonts w:cs="Times New Roman"/>
                <w:b/>
                <w:bCs/>
                <w:i/>
                <w:iCs/>
              </w:rPr>
            </w:pPr>
            <w:r w:rsidRPr="00270401">
              <w:rPr>
                <w:rFonts w:cs="Times New Roman"/>
                <w:b/>
                <w:bCs/>
              </w:rPr>
              <w:lastRenderedPageBreak/>
              <w:t>Содержание учебного материала</w:t>
            </w:r>
          </w:p>
          <w:p w:rsidR="0051552C" w:rsidRPr="00270401" w:rsidRDefault="0051552C" w:rsidP="0051552C">
            <w:pPr>
              <w:pStyle w:val="1"/>
              <w:jc w:val="both"/>
              <w:rPr>
                <w:sz w:val="22"/>
                <w:szCs w:val="22"/>
              </w:rPr>
            </w:pPr>
            <w:r w:rsidRPr="00270401">
              <w:rPr>
                <w:sz w:val="22"/>
                <w:szCs w:val="22"/>
              </w:rPr>
              <w:t>Мероприятия по защите населения. Оповещение и информирование населения об опасностях, возникающих в чрезвычайных ситуациях военного и мирного времени. Основные сигналы оповещения.</w:t>
            </w:r>
          </w:p>
          <w:p w:rsidR="0051552C" w:rsidRPr="00270401" w:rsidRDefault="0051552C" w:rsidP="0051552C">
            <w:pPr>
              <w:pStyle w:val="1"/>
              <w:jc w:val="both"/>
              <w:rPr>
                <w:sz w:val="22"/>
                <w:szCs w:val="22"/>
              </w:rPr>
            </w:pPr>
            <w:r w:rsidRPr="00270401">
              <w:rPr>
                <w:sz w:val="22"/>
                <w:szCs w:val="22"/>
              </w:rPr>
              <w:t xml:space="preserve">Эвакуация населения в условиях чрезвычайных ситуаций. </w:t>
            </w:r>
          </w:p>
          <w:p w:rsidR="0051552C" w:rsidRPr="00270401" w:rsidRDefault="0051552C" w:rsidP="0051552C">
            <w:pPr>
              <w:pStyle w:val="1"/>
              <w:jc w:val="both"/>
              <w:rPr>
                <w:sz w:val="22"/>
                <w:szCs w:val="22"/>
              </w:rPr>
            </w:pPr>
            <w:r w:rsidRPr="00270401">
              <w:rPr>
                <w:sz w:val="22"/>
                <w:szCs w:val="22"/>
              </w:rPr>
              <w:lastRenderedPageBreak/>
              <w:t>Оружие массового поражения и обычные современные средства поражения, боеприпасы и огневые и ударные средства</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lastRenderedPageBreak/>
              <w:t>2</w:t>
            </w:r>
          </w:p>
        </w:tc>
        <w:tc>
          <w:tcPr>
            <w:tcW w:w="1425" w:type="dxa"/>
            <w:shd w:val="clear" w:color="auto" w:fill="FFFFFF"/>
          </w:tcPr>
          <w:p w:rsidR="0051552C" w:rsidRPr="00270401" w:rsidRDefault="0051552C" w:rsidP="0051552C">
            <w:pPr>
              <w:spacing w:after="0"/>
              <w:jc w:val="center"/>
              <w:rPr>
                <w:rFonts w:cs="Times New Roman"/>
              </w:rPr>
            </w:pPr>
            <w:r w:rsidRPr="00270401">
              <w:rPr>
                <w:rFonts w:cs="Times New Roman"/>
              </w:rPr>
              <w:t>-</w:t>
            </w:r>
          </w:p>
        </w:tc>
        <w:tc>
          <w:tcPr>
            <w:tcW w:w="1344"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r>
      <w:tr w:rsidR="0051552C" w:rsidRPr="00270401" w:rsidTr="0051552C">
        <w:trPr>
          <w:trHeight w:val="20"/>
          <w:jc w:val="center"/>
        </w:trPr>
        <w:tc>
          <w:tcPr>
            <w:tcW w:w="2660" w:type="dxa"/>
            <w:vMerge/>
            <w:shd w:val="clear" w:color="auto" w:fill="FFFFFF"/>
          </w:tcPr>
          <w:p w:rsidR="0051552C" w:rsidRPr="00270401" w:rsidRDefault="0051552C" w:rsidP="0051552C">
            <w:pPr>
              <w:spacing w:after="0"/>
              <w:rPr>
                <w:rFonts w:cs="Times New Roman"/>
              </w:rPr>
            </w:pPr>
          </w:p>
        </w:tc>
        <w:tc>
          <w:tcPr>
            <w:tcW w:w="8615" w:type="dxa"/>
            <w:shd w:val="clear" w:color="auto" w:fill="FFFFFF"/>
          </w:tcPr>
          <w:p w:rsidR="0051552C" w:rsidRPr="00270401" w:rsidRDefault="0051552C" w:rsidP="0051552C">
            <w:pPr>
              <w:pStyle w:val="1"/>
              <w:jc w:val="both"/>
              <w:rPr>
                <w:b w:val="0"/>
                <w:sz w:val="22"/>
                <w:szCs w:val="22"/>
              </w:rPr>
            </w:pPr>
            <w:r w:rsidRPr="00270401">
              <w:rPr>
                <w:sz w:val="22"/>
                <w:szCs w:val="22"/>
              </w:rPr>
              <w:t xml:space="preserve">Практическое занятие  6 </w:t>
            </w:r>
          </w:p>
          <w:p w:rsidR="0051552C" w:rsidRPr="00270401" w:rsidRDefault="0051552C" w:rsidP="0051552C">
            <w:pPr>
              <w:pStyle w:val="1"/>
              <w:jc w:val="both"/>
              <w:rPr>
                <w:sz w:val="22"/>
                <w:szCs w:val="22"/>
              </w:rPr>
            </w:pPr>
            <w:r w:rsidRPr="00270401">
              <w:rPr>
                <w:sz w:val="22"/>
                <w:szCs w:val="22"/>
              </w:rPr>
              <w:t>Изучение и отработка моделей поведения в условиях вынужденной природной автономии</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c>
          <w:tcPr>
            <w:tcW w:w="1425" w:type="dxa"/>
            <w:shd w:val="clear" w:color="auto" w:fill="FFFFFF"/>
          </w:tcPr>
          <w:p w:rsidR="0051552C" w:rsidRPr="00270401" w:rsidRDefault="0051552C" w:rsidP="0051552C">
            <w:pPr>
              <w:spacing w:after="0"/>
              <w:jc w:val="center"/>
              <w:rPr>
                <w:rFonts w:cs="Times New Roman"/>
              </w:rPr>
            </w:pP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0"/>
          <w:jc w:val="center"/>
        </w:trPr>
        <w:tc>
          <w:tcPr>
            <w:tcW w:w="2660" w:type="dxa"/>
            <w:vMerge/>
            <w:shd w:val="clear" w:color="auto" w:fill="FFFFFF"/>
          </w:tcPr>
          <w:p w:rsidR="0051552C" w:rsidRPr="00270401" w:rsidRDefault="0051552C" w:rsidP="0051552C">
            <w:pPr>
              <w:spacing w:after="0"/>
              <w:rPr>
                <w:rFonts w:cs="Times New Roman"/>
              </w:rPr>
            </w:pPr>
          </w:p>
        </w:tc>
        <w:tc>
          <w:tcPr>
            <w:tcW w:w="8615" w:type="dxa"/>
            <w:shd w:val="clear" w:color="auto" w:fill="FFFFFF"/>
          </w:tcPr>
          <w:p w:rsidR="0051552C" w:rsidRPr="00270401" w:rsidRDefault="0051552C" w:rsidP="0051552C">
            <w:pPr>
              <w:pStyle w:val="1"/>
              <w:jc w:val="both"/>
              <w:rPr>
                <w:sz w:val="22"/>
                <w:szCs w:val="22"/>
              </w:rPr>
            </w:pPr>
            <w:r w:rsidRPr="00270401">
              <w:rPr>
                <w:sz w:val="22"/>
                <w:szCs w:val="22"/>
              </w:rPr>
              <w:t>Практическое занятие 7. Изучение и отработка моделей поведения в ЧС на транспорте</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c>
          <w:tcPr>
            <w:tcW w:w="1425" w:type="dxa"/>
            <w:shd w:val="clear" w:color="auto" w:fill="FFFFFF"/>
          </w:tcPr>
          <w:p w:rsidR="0051552C" w:rsidRPr="00270401" w:rsidRDefault="0051552C" w:rsidP="0051552C">
            <w:pPr>
              <w:spacing w:after="0"/>
              <w:jc w:val="center"/>
              <w:rPr>
                <w:rFonts w:cs="Times New Roman"/>
              </w:rPr>
            </w:pP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0"/>
          <w:jc w:val="center"/>
        </w:trPr>
        <w:tc>
          <w:tcPr>
            <w:tcW w:w="2660" w:type="dxa"/>
            <w:vMerge/>
            <w:shd w:val="clear" w:color="auto" w:fill="FFFFFF"/>
          </w:tcPr>
          <w:p w:rsidR="0051552C" w:rsidRPr="00270401" w:rsidRDefault="0051552C" w:rsidP="0051552C">
            <w:pPr>
              <w:spacing w:after="0"/>
              <w:rPr>
                <w:rFonts w:cs="Times New Roman"/>
              </w:rPr>
            </w:pPr>
          </w:p>
        </w:tc>
        <w:tc>
          <w:tcPr>
            <w:tcW w:w="8615" w:type="dxa"/>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Самостоятельная работа обучающихся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Подготовить сообщение по теме </w:t>
            </w:r>
          </w:p>
          <w:p w:rsidR="0051552C" w:rsidRPr="00270401" w:rsidRDefault="0051552C" w:rsidP="0051552C">
            <w:pPr>
              <w:pStyle w:val="af5"/>
              <w:rPr>
                <w:rFonts w:ascii="Times New Roman" w:hAnsi="Times New Roman" w:cs="Times New Roman"/>
                <w:i/>
                <w:iCs/>
              </w:rPr>
            </w:pPr>
            <w:r w:rsidRPr="00270401">
              <w:rPr>
                <w:rFonts w:ascii="Times New Roman" w:hAnsi="Times New Roman" w:cs="Times New Roman"/>
              </w:rPr>
              <w:t xml:space="preserve">Современные средства поражения  </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0,2</w:t>
            </w:r>
          </w:p>
        </w:tc>
        <w:tc>
          <w:tcPr>
            <w:tcW w:w="1425" w:type="dxa"/>
            <w:shd w:val="clear" w:color="auto" w:fill="FFFFFF"/>
          </w:tcPr>
          <w:p w:rsidR="0051552C" w:rsidRPr="00270401" w:rsidRDefault="0051552C" w:rsidP="0051552C">
            <w:pPr>
              <w:spacing w:after="0"/>
              <w:jc w:val="center"/>
              <w:rPr>
                <w:rFonts w:cs="Times New Roman"/>
              </w:rPr>
            </w:pP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0"/>
          <w:jc w:val="center"/>
        </w:trPr>
        <w:tc>
          <w:tcPr>
            <w:tcW w:w="2660" w:type="dxa"/>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Раздел 3</w:t>
            </w:r>
          </w:p>
        </w:tc>
        <w:tc>
          <w:tcPr>
            <w:tcW w:w="8615" w:type="dxa"/>
            <w:shd w:val="clear" w:color="auto" w:fill="FFFFFF"/>
            <w:vAlign w:val="center"/>
          </w:tcPr>
          <w:p w:rsidR="0051552C" w:rsidRPr="00270401" w:rsidRDefault="0051552C" w:rsidP="0051552C">
            <w:pPr>
              <w:rPr>
                <w:rFonts w:cs="Times New Roman"/>
                <w:b/>
              </w:rPr>
            </w:pPr>
            <w:r w:rsidRPr="00270401">
              <w:rPr>
                <w:rFonts w:cs="Times New Roman"/>
                <w:b/>
              </w:rPr>
              <w:t xml:space="preserve">  Основы обороны государства и воинская обязанность</w:t>
            </w:r>
          </w:p>
        </w:tc>
        <w:tc>
          <w:tcPr>
            <w:tcW w:w="1307" w:type="dxa"/>
            <w:shd w:val="clear" w:color="auto" w:fill="FFFFFF"/>
          </w:tcPr>
          <w:p w:rsidR="0051552C" w:rsidRPr="00270401" w:rsidRDefault="0051552C" w:rsidP="0051552C">
            <w:pPr>
              <w:spacing w:after="0"/>
              <w:jc w:val="center"/>
              <w:rPr>
                <w:rFonts w:cs="Times New Roman"/>
                <w:b/>
              </w:rPr>
            </w:pPr>
            <w:r w:rsidRPr="00270401">
              <w:rPr>
                <w:rFonts w:cs="Times New Roman"/>
                <w:b/>
              </w:rPr>
              <w:t xml:space="preserve"> </w:t>
            </w:r>
          </w:p>
        </w:tc>
        <w:tc>
          <w:tcPr>
            <w:tcW w:w="1425" w:type="dxa"/>
            <w:shd w:val="clear" w:color="auto" w:fill="FFFFFF"/>
          </w:tcPr>
          <w:p w:rsidR="0051552C" w:rsidRPr="00270401" w:rsidRDefault="0051552C" w:rsidP="0051552C">
            <w:pPr>
              <w:spacing w:after="0"/>
              <w:jc w:val="center"/>
              <w:rPr>
                <w:rFonts w:cs="Times New Roman"/>
                <w:b/>
              </w:rPr>
            </w:pPr>
            <w:r w:rsidRPr="00270401">
              <w:rPr>
                <w:rFonts w:cs="Times New Roman"/>
                <w:b/>
              </w:rPr>
              <w:t xml:space="preserve"> </w:t>
            </w: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0"/>
          <w:jc w:val="center"/>
        </w:trPr>
        <w:tc>
          <w:tcPr>
            <w:tcW w:w="2660" w:type="dxa"/>
            <w:vMerge w:val="restart"/>
            <w:shd w:val="clear" w:color="auto" w:fill="FFFFFF"/>
            <w:vAlign w:val="center"/>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Тема 3.1</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История создания Вооруженных Сил. Организационная структура ВС РФ Воинская обязанность. Обязательная подготовка граждан к военной службе</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Призыв на военную службу.</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Прохождение военной службы по контракту.</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Альтернативная гражданская служба</w:t>
            </w:r>
          </w:p>
        </w:tc>
        <w:tc>
          <w:tcPr>
            <w:tcW w:w="8615" w:type="dxa"/>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Содержание учебного материала</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51552C" w:rsidRPr="00270401" w:rsidRDefault="0051552C" w:rsidP="0051552C">
            <w:pPr>
              <w:pStyle w:val="af5"/>
              <w:rPr>
                <w:rFonts w:ascii="Times New Roman" w:hAnsi="Times New Roman" w:cs="Times New Roman"/>
              </w:rPr>
            </w:pP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c>
          <w:tcPr>
            <w:tcW w:w="1425" w:type="dxa"/>
            <w:shd w:val="clear" w:color="auto" w:fill="FFFFFF"/>
          </w:tcPr>
          <w:p w:rsidR="0051552C" w:rsidRPr="00270401" w:rsidRDefault="0051552C" w:rsidP="0051552C">
            <w:pPr>
              <w:spacing w:after="0"/>
              <w:jc w:val="center"/>
              <w:rPr>
                <w:rFonts w:cs="Times New Roman"/>
              </w:rPr>
            </w:pPr>
          </w:p>
        </w:tc>
        <w:tc>
          <w:tcPr>
            <w:tcW w:w="1344" w:type="dxa"/>
            <w:shd w:val="clear" w:color="auto" w:fill="FFFFFF"/>
          </w:tcPr>
          <w:p w:rsidR="0051552C" w:rsidRPr="00270401" w:rsidRDefault="0051552C" w:rsidP="0051552C">
            <w:pPr>
              <w:spacing w:after="0"/>
              <w:jc w:val="center"/>
              <w:rPr>
                <w:rFonts w:cs="Times New Roman"/>
              </w:rPr>
            </w:pPr>
            <w:r w:rsidRPr="00270401">
              <w:rPr>
                <w:rFonts w:cs="Times New Roman"/>
              </w:rPr>
              <w:t>1</w:t>
            </w:r>
          </w:p>
        </w:tc>
      </w:tr>
      <w:tr w:rsidR="0051552C" w:rsidRPr="00270401" w:rsidTr="0051552C">
        <w:trPr>
          <w:trHeight w:val="20"/>
          <w:jc w:val="center"/>
        </w:trPr>
        <w:tc>
          <w:tcPr>
            <w:tcW w:w="2660" w:type="dxa"/>
            <w:vMerge/>
            <w:shd w:val="clear" w:color="auto" w:fill="FFFFFF"/>
            <w:vAlign w:val="center"/>
          </w:tcPr>
          <w:p w:rsidR="0051552C" w:rsidRPr="00270401" w:rsidRDefault="0051552C" w:rsidP="0051552C">
            <w:pPr>
              <w:pStyle w:val="af5"/>
              <w:rPr>
                <w:rFonts w:ascii="Times New Roman" w:hAnsi="Times New Roman" w:cs="Times New Roman"/>
              </w:rPr>
            </w:pPr>
          </w:p>
        </w:tc>
        <w:tc>
          <w:tcPr>
            <w:tcW w:w="8615" w:type="dxa"/>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Практическое занятие 8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lastRenderedPageBreak/>
              <w:t xml:space="preserve">Особенности службы в армии, изучение и освоение методик проведения строевой подготовки    </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lastRenderedPageBreak/>
              <w:t>2</w:t>
            </w:r>
          </w:p>
        </w:tc>
        <w:tc>
          <w:tcPr>
            <w:tcW w:w="1425" w:type="dxa"/>
            <w:shd w:val="clear" w:color="auto" w:fill="FFFFFF"/>
          </w:tcPr>
          <w:p w:rsidR="0051552C" w:rsidRPr="00270401" w:rsidRDefault="0051552C" w:rsidP="0051552C">
            <w:pPr>
              <w:spacing w:after="0"/>
              <w:jc w:val="center"/>
              <w:rPr>
                <w:rFonts w:cs="Times New Roman"/>
              </w:rPr>
            </w:pP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0"/>
          <w:jc w:val="center"/>
        </w:trPr>
        <w:tc>
          <w:tcPr>
            <w:tcW w:w="2660" w:type="dxa"/>
            <w:vMerge/>
            <w:shd w:val="clear" w:color="auto" w:fill="FFFFFF"/>
            <w:vAlign w:val="center"/>
          </w:tcPr>
          <w:p w:rsidR="0051552C" w:rsidRPr="00270401" w:rsidRDefault="0051552C" w:rsidP="0051552C">
            <w:pPr>
              <w:pStyle w:val="af5"/>
              <w:rPr>
                <w:rFonts w:ascii="Times New Roman" w:hAnsi="Times New Roman" w:cs="Times New Roman"/>
              </w:rPr>
            </w:pPr>
          </w:p>
        </w:tc>
        <w:tc>
          <w:tcPr>
            <w:tcW w:w="8615" w:type="dxa"/>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Практическое занятие 9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Изучение элементов начальной военной подготовки: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c>
          <w:tcPr>
            <w:tcW w:w="1425" w:type="dxa"/>
            <w:shd w:val="clear" w:color="auto" w:fill="FFFFFF"/>
          </w:tcPr>
          <w:p w:rsidR="0051552C" w:rsidRPr="00270401" w:rsidRDefault="0051552C" w:rsidP="0051552C">
            <w:pPr>
              <w:spacing w:after="0"/>
              <w:jc w:val="center"/>
              <w:rPr>
                <w:rFonts w:cs="Times New Roman"/>
              </w:rPr>
            </w:pP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0"/>
          <w:jc w:val="center"/>
        </w:trPr>
        <w:tc>
          <w:tcPr>
            <w:tcW w:w="2660" w:type="dxa"/>
            <w:vMerge/>
            <w:shd w:val="clear" w:color="auto" w:fill="FFFFFF"/>
          </w:tcPr>
          <w:p w:rsidR="0051552C" w:rsidRPr="00270401" w:rsidRDefault="0051552C" w:rsidP="0051552C">
            <w:pPr>
              <w:pStyle w:val="af5"/>
              <w:rPr>
                <w:rFonts w:ascii="Times New Roman" w:hAnsi="Times New Roman" w:cs="Times New Roman"/>
                <w:b/>
              </w:rPr>
            </w:pPr>
          </w:p>
        </w:tc>
        <w:tc>
          <w:tcPr>
            <w:tcW w:w="8615" w:type="dxa"/>
            <w:shd w:val="clear" w:color="auto" w:fill="FFFFFF"/>
          </w:tcPr>
          <w:p w:rsidR="0051552C" w:rsidRPr="00270401" w:rsidRDefault="0051552C" w:rsidP="0051552C">
            <w:pPr>
              <w:pStyle w:val="1"/>
              <w:jc w:val="both"/>
              <w:rPr>
                <w:b w:val="0"/>
                <w:sz w:val="22"/>
                <w:szCs w:val="22"/>
              </w:rPr>
            </w:pPr>
            <w:r w:rsidRPr="00270401">
              <w:rPr>
                <w:sz w:val="22"/>
                <w:szCs w:val="22"/>
              </w:rPr>
              <w:t>Самостоятельная работа обучающихся</w:t>
            </w:r>
          </w:p>
          <w:p w:rsidR="0051552C" w:rsidRPr="00270401" w:rsidRDefault="0051552C" w:rsidP="0051552C">
            <w:pPr>
              <w:pStyle w:val="1"/>
              <w:jc w:val="both"/>
              <w:rPr>
                <w:sz w:val="22"/>
                <w:szCs w:val="22"/>
              </w:rPr>
            </w:pPr>
            <w:r w:rsidRPr="00270401">
              <w:rPr>
                <w:sz w:val="22"/>
                <w:szCs w:val="22"/>
              </w:rPr>
              <w:t>Составить таблицу «Организационная структура Вооруженных Сил» по дидактическому материалу</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0,2</w:t>
            </w:r>
          </w:p>
        </w:tc>
        <w:tc>
          <w:tcPr>
            <w:tcW w:w="1425" w:type="dxa"/>
            <w:shd w:val="clear" w:color="auto" w:fill="FFFFFF"/>
          </w:tcPr>
          <w:p w:rsidR="0051552C" w:rsidRPr="00270401" w:rsidRDefault="0051552C" w:rsidP="0051552C">
            <w:pPr>
              <w:spacing w:after="0"/>
              <w:jc w:val="center"/>
              <w:rPr>
                <w:rFonts w:cs="Times New Roman"/>
              </w:rPr>
            </w:pP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0"/>
          <w:jc w:val="center"/>
        </w:trPr>
        <w:tc>
          <w:tcPr>
            <w:tcW w:w="2660" w:type="dxa"/>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Раздел 4</w:t>
            </w:r>
          </w:p>
        </w:tc>
        <w:tc>
          <w:tcPr>
            <w:tcW w:w="8615" w:type="dxa"/>
            <w:shd w:val="clear" w:color="auto" w:fill="FFFFFF"/>
            <w:vAlign w:val="center"/>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Основы медицинских знаний</w:t>
            </w:r>
          </w:p>
        </w:tc>
        <w:tc>
          <w:tcPr>
            <w:tcW w:w="1307" w:type="dxa"/>
            <w:shd w:val="clear" w:color="auto" w:fill="FFFFFF"/>
          </w:tcPr>
          <w:p w:rsidR="0051552C" w:rsidRPr="00270401" w:rsidRDefault="0051552C" w:rsidP="0051552C">
            <w:pPr>
              <w:spacing w:after="0"/>
              <w:jc w:val="center"/>
              <w:rPr>
                <w:rFonts w:cs="Times New Roman"/>
                <w:b/>
              </w:rPr>
            </w:pPr>
            <w:r w:rsidRPr="00270401">
              <w:rPr>
                <w:rFonts w:cs="Times New Roman"/>
                <w:b/>
              </w:rPr>
              <w:t xml:space="preserve"> </w:t>
            </w:r>
          </w:p>
        </w:tc>
        <w:tc>
          <w:tcPr>
            <w:tcW w:w="1425" w:type="dxa"/>
            <w:shd w:val="clear" w:color="auto" w:fill="FFFFFF"/>
          </w:tcPr>
          <w:p w:rsidR="0051552C" w:rsidRPr="00270401" w:rsidRDefault="0051552C" w:rsidP="0051552C">
            <w:pPr>
              <w:spacing w:after="0"/>
              <w:jc w:val="center"/>
              <w:rPr>
                <w:rFonts w:cs="Times New Roman"/>
                <w:b/>
              </w:rPr>
            </w:pPr>
            <w:r w:rsidRPr="00270401">
              <w:rPr>
                <w:rFonts w:cs="Times New Roman"/>
                <w:b/>
              </w:rPr>
              <w:t xml:space="preserve"> </w:t>
            </w: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0"/>
          <w:jc w:val="center"/>
        </w:trPr>
        <w:tc>
          <w:tcPr>
            <w:tcW w:w="2660" w:type="dxa"/>
            <w:vMerge w:val="restart"/>
            <w:shd w:val="clear" w:color="auto" w:fill="FFFFFF"/>
            <w:vAlign w:val="center"/>
          </w:tcPr>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 Тема 4.1.</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 Понятие первой помощи. Признаки жизни.</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Понятия травм  их виды</w:t>
            </w: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tc>
        <w:tc>
          <w:tcPr>
            <w:tcW w:w="8615" w:type="dxa"/>
            <w:shd w:val="clear" w:color="auto" w:fill="FFFFFF"/>
          </w:tcPr>
          <w:p w:rsidR="0051552C" w:rsidRPr="00270401" w:rsidRDefault="0051552C" w:rsidP="0051552C">
            <w:pPr>
              <w:pStyle w:val="1"/>
              <w:jc w:val="both"/>
              <w:rPr>
                <w:b w:val="0"/>
                <w:sz w:val="22"/>
                <w:szCs w:val="22"/>
              </w:rPr>
            </w:pPr>
            <w:r w:rsidRPr="00270401">
              <w:rPr>
                <w:sz w:val="22"/>
                <w:szCs w:val="22"/>
              </w:rPr>
              <w:t>Содержание учебного материала</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Признаки жизни. Общие правила оказания первой помощи. Федеральный закон «Об основах охраны здоровья граждан Российской Федерации». 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  </w:t>
            </w:r>
          </w:p>
          <w:p w:rsidR="0051552C" w:rsidRPr="00270401" w:rsidRDefault="0051552C" w:rsidP="0051552C">
            <w:pPr>
              <w:pStyle w:val="1"/>
              <w:jc w:val="both"/>
              <w:rPr>
                <w:sz w:val="22"/>
                <w:szCs w:val="22"/>
              </w:rPr>
            </w:pPr>
            <w:r w:rsidRPr="00270401">
              <w:rPr>
                <w:sz w:val="22"/>
                <w:szCs w:val="22"/>
              </w:rPr>
              <w:t>Первая помощь при синдроме длительного сдавливания. Понятие травматического токсикоза. Местные и общие признаки травматического токсикоза. Основные периоды развития травматического токсикоза</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c>
          <w:tcPr>
            <w:tcW w:w="1425" w:type="dxa"/>
            <w:shd w:val="clear" w:color="auto" w:fill="FFFFFF"/>
          </w:tcPr>
          <w:p w:rsidR="0051552C" w:rsidRPr="00270401" w:rsidRDefault="0051552C" w:rsidP="0051552C">
            <w:pPr>
              <w:tabs>
                <w:tab w:val="left" w:pos="510"/>
                <w:tab w:val="center" w:pos="604"/>
              </w:tabs>
              <w:spacing w:after="0"/>
              <w:rPr>
                <w:rFonts w:cs="Times New Roman"/>
              </w:rPr>
            </w:pPr>
            <w:r w:rsidRPr="00270401">
              <w:rPr>
                <w:rFonts w:cs="Times New Roman"/>
              </w:rPr>
              <w:t xml:space="preserve"> </w:t>
            </w:r>
          </w:p>
        </w:tc>
        <w:tc>
          <w:tcPr>
            <w:tcW w:w="1344"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r>
      <w:tr w:rsidR="0051552C" w:rsidRPr="00270401" w:rsidTr="0051552C">
        <w:trPr>
          <w:trHeight w:val="20"/>
          <w:jc w:val="center"/>
        </w:trPr>
        <w:tc>
          <w:tcPr>
            <w:tcW w:w="2660" w:type="dxa"/>
            <w:vMerge/>
            <w:shd w:val="clear" w:color="auto" w:fill="FFFFFF"/>
          </w:tcPr>
          <w:p w:rsidR="0051552C" w:rsidRPr="00270401" w:rsidRDefault="0051552C" w:rsidP="0051552C">
            <w:pPr>
              <w:pStyle w:val="af5"/>
              <w:rPr>
                <w:rFonts w:ascii="Times New Roman" w:hAnsi="Times New Roman" w:cs="Times New Roman"/>
                <w:b/>
              </w:rPr>
            </w:pPr>
          </w:p>
        </w:tc>
        <w:tc>
          <w:tcPr>
            <w:tcW w:w="8615" w:type="dxa"/>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Самостоятельная работа обучающихся</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Составить конспект «Первая медицинская помощь при различных ЧС» по дидактическому материалу</w:t>
            </w:r>
          </w:p>
          <w:p w:rsidR="0051552C" w:rsidRPr="00D9012C" w:rsidRDefault="0051552C" w:rsidP="0051552C">
            <w:pPr>
              <w:pStyle w:val="af5"/>
              <w:rPr>
                <w:rFonts w:ascii="Times New Roman" w:hAnsi="Times New Roman" w:cs="Times New Roman"/>
              </w:rPr>
            </w:pPr>
            <w:r w:rsidRPr="00270401">
              <w:rPr>
                <w:rFonts w:ascii="Times New Roman" w:hAnsi="Times New Roman" w:cs="Times New Roman"/>
              </w:rPr>
              <w:t>Ответить на контрольные вопросы (устно)</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0,2</w:t>
            </w:r>
          </w:p>
        </w:tc>
        <w:tc>
          <w:tcPr>
            <w:tcW w:w="1425" w:type="dxa"/>
            <w:shd w:val="clear" w:color="auto" w:fill="FFFFFF"/>
          </w:tcPr>
          <w:p w:rsidR="0051552C" w:rsidRPr="00270401" w:rsidRDefault="0051552C" w:rsidP="0051552C">
            <w:pPr>
              <w:spacing w:after="0"/>
              <w:jc w:val="center"/>
              <w:rPr>
                <w:rFonts w:cs="Times New Roman"/>
              </w:rPr>
            </w:pP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0"/>
          <w:jc w:val="center"/>
        </w:trPr>
        <w:tc>
          <w:tcPr>
            <w:tcW w:w="2660" w:type="dxa"/>
            <w:vMerge w:val="restart"/>
            <w:shd w:val="clear" w:color="auto" w:fill="FFFFFF"/>
            <w:vAlign w:val="center"/>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  Тема 4.2.</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Основные инфекционные болезни, их классификация и профилактика.  </w:t>
            </w: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p w:rsidR="0051552C" w:rsidRPr="00270401" w:rsidRDefault="0051552C" w:rsidP="0051552C">
            <w:pPr>
              <w:pStyle w:val="af5"/>
              <w:rPr>
                <w:rFonts w:ascii="Times New Roman" w:hAnsi="Times New Roman" w:cs="Times New Roman"/>
              </w:rPr>
            </w:pPr>
          </w:p>
        </w:tc>
        <w:tc>
          <w:tcPr>
            <w:tcW w:w="8615" w:type="dxa"/>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lastRenderedPageBreak/>
              <w:t>Содержание учебного материала</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w:t>
            </w:r>
          </w:p>
          <w:p w:rsidR="0051552C" w:rsidRPr="00270401" w:rsidRDefault="0051552C" w:rsidP="0051552C">
            <w:pPr>
              <w:pStyle w:val="af5"/>
              <w:rPr>
                <w:rFonts w:ascii="Times New Roman" w:hAnsi="Times New Roman" w:cs="Times New Roman"/>
                <w:i/>
              </w:rPr>
            </w:pPr>
            <w:r w:rsidRPr="00270401">
              <w:rPr>
                <w:rFonts w:ascii="Times New Roman" w:hAnsi="Times New Roman" w:cs="Times New Roman"/>
              </w:rPr>
              <w:t>их профилактика. Ранние половые связи и их последствия для здоровья.</w:t>
            </w:r>
            <w:r w:rsidRPr="00270401">
              <w:rPr>
                <w:rFonts w:ascii="Times New Roman" w:hAnsi="Times New Roman" w:cs="Times New Roman"/>
                <w:i/>
              </w:rPr>
              <w:t xml:space="preserve">  </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1</w:t>
            </w:r>
          </w:p>
        </w:tc>
        <w:tc>
          <w:tcPr>
            <w:tcW w:w="1425" w:type="dxa"/>
            <w:shd w:val="clear" w:color="auto" w:fill="FFFFFF"/>
          </w:tcPr>
          <w:p w:rsidR="0051552C" w:rsidRPr="00270401" w:rsidRDefault="0051552C" w:rsidP="0051552C">
            <w:pPr>
              <w:spacing w:after="0"/>
              <w:jc w:val="center"/>
              <w:rPr>
                <w:rFonts w:cs="Times New Roman"/>
              </w:rPr>
            </w:pPr>
          </w:p>
        </w:tc>
        <w:tc>
          <w:tcPr>
            <w:tcW w:w="1344"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r>
      <w:tr w:rsidR="0051552C" w:rsidRPr="00270401" w:rsidTr="0051552C">
        <w:trPr>
          <w:trHeight w:val="20"/>
          <w:jc w:val="center"/>
        </w:trPr>
        <w:tc>
          <w:tcPr>
            <w:tcW w:w="2660" w:type="dxa"/>
            <w:vMerge/>
            <w:shd w:val="clear" w:color="auto" w:fill="FFFFFF"/>
          </w:tcPr>
          <w:p w:rsidR="0051552C" w:rsidRPr="00270401" w:rsidRDefault="0051552C" w:rsidP="0051552C">
            <w:pPr>
              <w:pStyle w:val="af5"/>
              <w:rPr>
                <w:rFonts w:ascii="Times New Roman" w:hAnsi="Times New Roman" w:cs="Times New Roman"/>
                <w:b/>
              </w:rPr>
            </w:pPr>
          </w:p>
        </w:tc>
        <w:tc>
          <w:tcPr>
            <w:tcW w:w="8615" w:type="dxa"/>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Практическое занятие 10  </w:t>
            </w:r>
          </w:p>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Научно-практическая конференция «Здоровье студента».</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t>2</w:t>
            </w:r>
          </w:p>
        </w:tc>
        <w:tc>
          <w:tcPr>
            <w:tcW w:w="1425" w:type="dxa"/>
            <w:shd w:val="clear" w:color="auto" w:fill="FFFFFF"/>
          </w:tcPr>
          <w:p w:rsidR="0051552C" w:rsidRPr="00270401" w:rsidRDefault="0051552C" w:rsidP="0051552C">
            <w:pPr>
              <w:spacing w:after="0"/>
              <w:jc w:val="center"/>
              <w:rPr>
                <w:rFonts w:cs="Times New Roman"/>
              </w:rPr>
            </w:pPr>
            <w:r w:rsidRPr="00270401">
              <w:rPr>
                <w:rFonts w:cs="Times New Roman"/>
              </w:rPr>
              <w:t xml:space="preserve"> </w:t>
            </w:r>
          </w:p>
        </w:tc>
        <w:tc>
          <w:tcPr>
            <w:tcW w:w="1344" w:type="dxa"/>
            <w:shd w:val="clear" w:color="auto" w:fill="FFFFFF"/>
          </w:tcPr>
          <w:p w:rsidR="0051552C" w:rsidRPr="00270401" w:rsidRDefault="0051552C" w:rsidP="0051552C">
            <w:pPr>
              <w:spacing w:after="0"/>
              <w:jc w:val="center"/>
              <w:rPr>
                <w:rFonts w:cs="Times New Roman"/>
              </w:rPr>
            </w:pPr>
            <w:r w:rsidRPr="00270401">
              <w:rPr>
                <w:rFonts w:cs="Times New Roman"/>
              </w:rPr>
              <w:t>3</w:t>
            </w:r>
          </w:p>
        </w:tc>
      </w:tr>
      <w:tr w:rsidR="0051552C" w:rsidRPr="00270401" w:rsidTr="0051552C">
        <w:trPr>
          <w:trHeight w:val="20"/>
          <w:jc w:val="center"/>
        </w:trPr>
        <w:tc>
          <w:tcPr>
            <w:tcW w:w="2660" w:type="dxa"/>
            <w:vMerge/>
            <w:shd w:val="clear" w:color="auto" w:fill="FFFFFF"/>
          </w:tcPr>
          <w:p w:rsidR="0051552C" w:rsidRPr="00270401" w:rsidRDefault="0051552C" w:rsidP="0051552C">
            <w:pPr>
              <w:pStyle w:val="af5"/>
              <w:rPr>
                <w:rFonts w:ascii="Times New Roman" w:hAnsi="Times New Roman" w:cs="Times New Roman"/>
                <w:b/>
              </w:rPr>
            </w:pPr>
          </w:p>
        </w:tc>
        <w:tc>
          <w:tcPr>
            <w:tcW w:w="8615" w:type="dxa"/>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 xml:space="preserve">Самостоятельная работа обучающихся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Подготовить на семинар сообщения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Здоровый образ жизни - главный фактор здоровья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Эмоциональное благополучие как фактор здоровья</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lastRenderedPageBreak/>
              <w:t>Духовно-нравственное благополучие как фактор здоровья</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Физическая культура и здоровье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Анализ заболеваемости в группе за 1 семестр</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Физическая культура и хорошая физическая форма</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Наши спортивные достижения (спорт в нашей группе)</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Значение двигательной активности для организма</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 xml:space="preserve">Значение питания для организма </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Типы и источники питания студентов</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Витамины и микроэлементы</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Проблемы питания студентов</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Сбалансированное питание</w:t>
            </w:r>
          </w:p>
          <w:p w:rsidR="0051552C" w:rsidRPr="00270401" w:rsidRDefault="0051552C" w:rsidP="0051552C">
            <w:pPr>
              <w:pStyle w:val="af5"/>
              <w:rPr>
                <w:rFonts w:ascii="Times New Roman" w:hAnsi="Times New Roman" w:cs="Times New Roman"/>
              </w:rPr>
            </w:pPr>
            <w:r w:rsidRPr="00270401">
              <w:rPr>
                <w:rFonts w:ascii="Times New Roman" w:hAnsi="Times New Roman" w:cs="Times New Roman"/>
              </w:rPr>
              <w:t>Диета: польза или вред для организма</w:t>
            </w:r>
          </w:p>
        </w:tc>
        <w:tc>
          <w:tcPr>
            <w:tcW w:w="1307" w:type="dxa"/>
            <w:shd w:val="clear" w:color="auto" w:fill="FFFFFF"/>
          </w:tcPr>
          <w:p w:rsidR="0051552C" w:rsidRPr="00270401" w:rsidRDefault="0051552C" w:rsidP="0051552C">
            <w:pPr>
              <w:spacing w:after="0"/>
              <w:jc w:val="center"/>
              <w:rPr>
                <w:rFonts w:cs="Times New Roman"/>
              </w:rPr>
            </w:pPr>
            <w:r w:rsidRPr="00270401">
              <w:rPr>
                <w:rFonts w:cs="Times New Roman"/>
              </w:rPr>
              <w:lastRenderedPageBreak/>
              <w:t>0,2</w:t>
            </w:r>
          </w:p>
        </w:tc>
        <w:tc>
          <w:tcPr>
            <w:tcW w:w="1425" w:type="dxa"/>
            <w:shd w:val="clear" w:color="auto" w:fill="FFFFFF"/>
          </w:tcPr>
          <w:p w:rsidR="0051552C" w:rsidRPr="00270401" w:rsidRDefault="0051552C" w:rsidP="0051552C">
            <w:pPr>
              <w:spacing w:after="0"/>
              <w:jc w:val="center"/>
              <w:rPr>
                <w:rFonts w:cs="Times New Roman"/>
              </w:rPr>
            </w:pP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0"/>
          <w:jc w:val="center"/>
        </w:trPr>
        <w:tc>
          <w:tcPr>
            <w:tcW w:w="11275" w:type="dxa"/>
            <w:gridSpan w:val="2"/>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lastRenderedPageBreak/>
              <w:t>Дифференцированный зачет</w:t>
            </w:r>
          </w:p>
        </w:tc>
        <w:tc>
          <w:tcPr>
            <w:tcW w:w="1307" w:type="dxa"/>
            <w:shd w:val="clear" w:color="auto" w:fill="FFFFFF"/>
          </w:tcPr>
          <w:p w:rsidR="0051552C" w:rsidRPr="00270401" w:rsidRDefault="0051552C" w:rsidP="0051552C">
            <w:pPr>
              <w:spacing w:after="0"/>
              <w:jc w:val="center"/>
              <w:rPr>
                <w:rFonts w:cs="Times New Roman"/>
                <w:b/>
              </w:rPr>
            </w:pPr>
            <w:r w:rsidRPr="00270401">
              <w:rPr>
                <w:rFonts w:cs="Times New Roman"/>
                <w:b/>
              </w:rPr>
              <w:t>-</w:t>
            </w:r>
          </w:p>
        </w:tc>
        <w:tc>
          <w:tcPr>
            <w:tcW w:w="1425" w:type="dxa"/>
            <w:shd w:val="clear" w:color="auto" w:fill="FFFFFF"/>
          </w:tcPr>
          <w:p w:rsidR="0051552C" w:rsidRPr="00270401" w:rsidRDefault="0051552C" w:rsidP="0051552C">
            <w:pPr>
              <w:spacing w:after="0"/>
              <w:jc w:val="center"/>
              <w:rPr>
                <w:rFonts w:cs="Times New Roman"/>
              </w:rPr>
            </w:pPr>
          </w:p>
        </w:tc>
        <w:tc>
          <w:tcPr>
            <w:tcW w:w="1344" w:type="dxa"/>
            <w:shd w:val="clear" w:color="auto" w:fill="FFFFFF"/>
          </w:tcPr>
          <w:p w:rsidR="0051552C" w:rsidRPr="00270401" w:rsidRDefault="0051552C" w:rsidP="0051552C">
            <w:pPr>
              <w:spacing w:after="0"/>
              <w:jc w:val="center"/>
              <w:rPr>
                <w:rFonts w:cs="Times New Roman"/>
              </w:rPr>
            </w:pPr>
          </w:p>
        </w:tc>
      </w:tr>
      <w:tr w:rsidR="0051552C" w:rsidRPr="00270401" w:rsidTr="0051552C">
        <w:trPr>
          <w:trHeight w:val="20"/>
          <w:jc w:val="center"/>
        </w:trPr>
        <w:tc>
          <w:tcPr>
            <w:tcW w:w="2660" w:type="dxa"/>
            <w:shd w:val="clear" w:color="auto" w:fill="FFFFFF"/>
          </w:tcPr>
          <w:p w:rsidR="0051552C" w:rsidRPr="00270401" w:rsidRDefault="0051552C" w:rsidP="0051552C">
            <w:pPr>
              <w:pStyle w:val="af5"/>
              <w:rPr>
                <w:rFonts w:ascii="Times New Roman" w:hAnsi="Times New Roman" w:cs="Times New Roman"/>
                <w:b/>
              </w:rPr>
            </w:pPr>
            <w:r w:rsidRPr="00270401">
              <w:rPr>
                <w:rFonts w:ascii="Times New Roman" w:hAnsi="Times New Roman" w:cs="Times New Roman"/>
              </w:rPr>
              <w:t>Всего</w:t>
            </w:r>
          </w:p>
        </w:tc>
        <w:tc>
          <w:tcPr>
            <w:tcW w:w="8615" w:type="dxa"/>
            <w:shd w:val="clear" w:color="auto" w:fill="FFFFFF"/>
          </w:tcPr>
          <w:p w:rsidR="0051552C" w:rsidRPr="00270401" w:rsidRDefault="0051552C" w:rsidP="0051552C">
            <w:pPr>
              <w:pStyle w:val="af5"/>
              <w:rPr>
                <w:rFonts w:ascii="Times New Roman" w:hAnsi="Times New Roman" w:cs="Times New Roman"/>
                <w:b/>
              </w:rPr>
            </w:pPr>
          </w:p>
        </w:tc>
        <w:tc>
          <w:tcPr>
            <w:tcW w:w="1307" w:type="dxa"/>
            <w:shd w:val="clear" w:color="auto" w:fill="FFFFFF"/>
          </w:tcPr>
          <w:p w:rsidR="0051552C" w:rsidRPr="00270401" w:rsidRDefault="0051552C" w:rsidP="0051552C">
            <w:pPr>
              <w:spacing w:after="0"/>
              <w:jc w:val="center"/>
              <w:rPr>
                <w:rFonts w:cs="Times New Roman"/>
                <w:b/>
              </w:rPr>
            </w:pPr>
            <w:r w:rsidRPr="00270401">
              <w:rPr>
                <w:rFonts w:cs="Times New Roman"/>
                <w:b/>
              </w:rPr>
              <w:t>41</w:t>
            </w:r>
          </w:p>
        </w:tc>
        <w:tc>
          <w:tcPr>
            <w:tcW w:w="1425" w:type="dxa"/>
            <w:shd w:val="clear" w:color="auto" w:fill="FFFFFF"/>
          </w:tcPr>
          <w:p w:rsidR="0051552C" w:rsidRPr="00270401" w:rsidRDefault="0051552C" w:rsidP="0051552C">
            <w:pPr>
              <w:spacing w:after="0"/>
              <w:jc w:val="center"/>
              <w:rPr>
                <w:rFonts w:cs="Times New Roman"/>
                <w:b/>
              </w:rPr>
            </w:pPr>
            <w:r w:rsidRPr="00270401">
              <w:rPr>
                <w:rFonts w:cs="Times New Roman"/>
                <w:b/>
              </w:rPr>
              <w:t xml:space="preserve"> </w:t>
            </w:r>
          </w:p>
        </w:tc>
        <w:tc>
          <w:tcPr>
            <w:tcW w:w="1344" w:type="dxa"/>
            <w:shd w:val="clear" w:color="auto" w:fill="FFFFFF"/>
          </w:tcPr>
          <w:p w:rsidR="0051552C" w:rsidRPr="00270401" w:rsidRDefault="0051552C" w:rsidP="0051552C">
            <w:pPr>
              <w:spacing w:after="0"/>
              <w:jc w:val="center"/>
              <w:rPr>
                <w:rFonts w:cs="Times New Roman"/>
              </w:rPr>
            </w:pPr>
          </w:p>
        </w:tc>
      </w:tr>
    </w:tbl>
    <w:p w:rsidR="0051552C" w:rsidRDefault="0051552C" w:rsidP="0051552C">
      <w:pPr>
        <w:spacing w:after="0"/>
        <w:ind w:right="57"/>
        <w:rPr>
          <w:rFonts w:eastAsia="Times New Roman" w:cs="Times New Roman"/>
        </w:rPr>
      </w:pPr>
    </w:p>
    <w:p w:rsidR="0051552C" w:rsidRDefault="0051552C" w:rsidP="0051552C">
      <w:pPr>
        <w:spacing w:after="0"/>
        <w:ind w:right="57"/>
        <w:rPr>
          <w:rFonts w:eastAsia="Times New Roman" w:cs="Times New Roman"/>
        </w:rPr>
      </w:pPr>
    </w:p>
    <w:p w:rsidR="0051552C" w:rsidRPr="00270401" w:rsidRDefault="0051552C" w:rsidP="0051552C">
      <w:pPr>
        <w:spacing w:after="0"/>
        <w:ind w:right="57"/>
        <w:rPr>
          <w:rFonts w:eastAsia="Times New Roman" w:cs="Times New Roman"/>
        </w:rPr>
      </w:pPr>
      <w:r w:rsidRPr="00270401">
        <w:rPr>
          <w:rFonts w:eastAsia="Times New Roman" w:cs="Times New Roman"/>
        </w:rPr>
        <w:t xml:space="preserve">       * Конкретные активные и интерактивные формы проведения занятий отражены в календарно-тематическом плане преподавателя.</w:t>
      </w:r>
    </w:p>
    <w:p w:rsidR="0051552C" w:rsidRPr="00270401" w:rsidRDefault="0051552C" w:rsidP="0051552C">
      <w:pPr>
        <w:suppressAutoHyphens/>
        <w:spacing w:after="0"/>
        <w:ind w:right="57" w:firstLine="426"/>
        <w:rPr>
          <w:rFonts w:eastAsia="Times New Roman" w:cs="Times New Roman"/>
        </w:rPr>
      </w:pPr>
      <w:r w:rsidRPr="00270401">
        <w:rPr>
          <w:rFonts w:eastAsia="Times New Roman"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51552C" w:rsidRDefault="0051552C" w:rsidP="0051552C">
      <w:pPr>
        <w:rPr>
          <w:rFonts w:cs="Times New Roman"/>
          <w:sz w:val="24"/>
          <w:szCs w:val="24"/>
        </w:rPr>
      </w:pPr>
    </w:p>
    <w:p w:rsidR="0051552C" w:rsidRPr="00A4685E" w:rsidRDefault="0051552C" w:rsidP="0051552C">
      <w:pPr>
        <w:rPr>
          <w:rFonts w:cs="Times New Roman"/>
          <w:sz w:val="24"/>
          <w:szCs w:val="24"/>
        </w:rPr>
        <w:sectPr w:rsidR="0051552C" w:rsidRPr="00A4685E" w:rsidSect="0051552C">
          <w:pgSz w:w="16837" w:h="11905" w:orient="landscape"/>
          <w:pgMar w:top="993" w:right="851" w:bottom="851" w:left="851" w:header="709" w:footer="709" w:gutter="0"/>
          <w:cols w:space="720"/>
        </w:sectPr>
      </w:pPr>
    </w:p>
    <w:p w:rsidR="0051552C" w:rsidRPr="00302D51" w:rsidRDefault="0051552C" w:rsidP="0051552C">
      <w:pPr>
        <w:spacing w:after="0"/>
        <w:jc w:val="center"/>
        <w:rPr>
          <w:rFonts w:cs="Times New Roman"/>
          <w:b/>
        </w:rPr>
      </w:pPr>
      <w:bookmarkStart w:id="76" w:name="_Toc506557705"/>
      <w:bookmarkStart w:id="77" w:name="_Toc506813091"/>
      <w:r w:rsidRPr="00302D51">
        <w:rPr>
          <w:rFonts w:cs="Times New Roman"/>
          <w:b/>
        </w:rPr>
        <w:lastRenderedPageBreak/>
        <w:t>Характеристика основных видов учебной деятельности обучающихся</w:t>
      </w:r>
      <w:bookmarkEnd w:id="76"/>
      <w:bookmarkEnd w:id="77"/>
    </w:p>
    <w:p w:rsidR="0051552C" w:rsidRPr="00302D51" w:rsidRDefault="0051552C" w:rsidP="0051552C">
      <w:pPr>
        <w:spacing w:after="0"/>
        <w:jc w:val="center"/>
        <w:rPr>
          <w:rFonts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7130"/>
      </w:tblGrid>
      <w:tr w:rsidR="0051552C" w:rsidRPr="00302D51" w:rsidTr="0051552C">
        <w:trPr>
          <w:trHeight w:val="333"/>
        </w:trPr>
        <w:tc>
          <w:tcPr>
            <w:tcW w:w="2441" w:type="dxa"/>
          </w:tcPr>
          <w:p w:rsidR="0051552C" w:rsidRPr="00302D51" w:rsidRDefault="0051552C" w:rsidP="0051552C">
            <w:pPr>
              <w:spacing w:after="0"/>
              <w:rPr>
                <w:rFonts w:cs="Times New Roman"/>
              </w:rPr>
            </w:pPr>
            <w:r w:rsidRPr="00302D51">
              <w:rPr>
                <w:rFonts w:cs="Times New Roman"/>
              </w:rPr>
              <w:t>Содержание обучения</w:t>
            </w:r>
          </w:p>
        </w:tc>
        <w:tc>
          <w:tcPr>
            <w:tcW w:w="7130" w:type="dxa"/>
          </w:tcPr>
          <w:p w:rsidR="0051552C" w:rsidRPr="00302D51" w:rsidRDefault="0051552C" w:rsidP="0051552C">
            <w:pPr>
              <w:spacing w:after="0"/>
              <w:rPr>
                <w:rFonts w:cs="Times New Roman"/>
              </w:rPr>
            </w:pPr>
            <w:r w:rsidRPr="00302D51">
              <w:rPr>
                <w:rFonts w:cs="Times New Roman"/>
              </w:rPr>
              <w:t>Характеристика основных видов учебной деятельности обучающихся</w:t>
            </w:r>
          </w:p>
        </w:tc>
      </w:tr>
      <w:tr w:rsidR="0051552C" w:rsidRPr="00302D51" w:rsidTr="0051552C">
        <w:tc>
          <w:tcPr>
            <w:tcW w:w="2441" w:type="dxa"/>
          </w:tcPr>
          <w:p w:rsidR="0051552C" w:rsidRPr="00302D51" w:rsidRDefault="0051552C" w:rsidP="0051552C">
            <w:pPr>
              <w:spacing w:after="0"/>
              <w:rPr>
                <w:rFonts w:cs="Times New Roman"/>
              </w:rPr>
            </w:pPr>
            <w:r w:rsidRPr="00302D51">
              <w:rPr>
                <w:rFonts w:cs="Times New Roman"/>
                <w:bCs/>
              </w:rPr>
              <w:t>Введение</w:t>
            </w:r>
          </w:p>
        </w:tc>
        <w:tc>
          <w:tcPr>
            <w:tcW w:w="7130" w:type="dxa"/>
          </w:tcPr>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Анализ влияния современного человека на окружающую среду, оценка примеров зависимости благополучия жизни людей от состояния окружающей среды; моделирование ситуаций по сохранению биосферы и ее защите</w:t>
            </w:r>
          </w:p>
        </w:tc>
      </w:tr>
      <w:tr w:rsidR="0051552C" w:rsidRPr="00302D51" w:rsidTr="0051552C">
        <w:tc>
          <w:tcPr>
            <w:tcW w:w="2441" w:type="dxa"/>
          </w:tcPr>
          <w:p w:rsidR="0051552C" w:rsidRPr="00302D51" w:rsidRDefault="0051552C" w:rsidP="0051552C">
            <w:pPr>
              <w:pStyle w:val="af5"/>
              <w:rPr>
                <w:rFonts w:ascii="Times New Roman" w:hAnsi="Times New Roman" w:cs="Times New Roman"/>
                <w:b/>
                <w:bCs/>
              </w:rPr>
            </w:pPr>
            <w:r w:rsidRPr="00302D51">
              <w:rPr>
                <w:rFonts w:ascii="Times New Roman" w:hAnsi="Times New Roman" w:cs="Times New Roman"/>
              </w:rPr>
              <w:t xml:space="preserve"> Обеспечение  личной безопасности  и сохранение  здоровья населения</w:t>
            </w:r>
          </w:p>
        </w:tc>
        <w:tc>
          <w:tcPr>
            <w:tcW w:w="7130" w:type="dxa"/>
          </w:tcPr>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Определение основных понятий о здоровье и здоровом образе жизни.</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Усвоение факторов, влияющих на их здоровье, выявление факторов, разрушающих здоровье, планирование режима дня, выявление условий обеспечения рационального питания, объяснение случаев из собственной жизни своих наблюдении по планированию режима труда и отдыха.</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  Анализ влияния двигательной активности на здоровье человека, определение основных форм закаливания, их влияние на здоровье человека, обоснование последствий влияния алкоголя на здоровье человека и социальных последствий употребления алкоголя. </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Анализ влияния неблагоприятного окружающей среды на здоровье человека.</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  Моделирование социальных последствий пристрастия к наркотикам. </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Моделирование ситуаций по организации безопасности дорожного движения.</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Характеристика факторов, влияющих на репродуктивное здоровье человека.</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Моделирование ситуаций по применению правил сохранения и укрепления здоровья.</w:t>
            </w:r>
          </w:p>
        </w:tc>
      </w:tr>
      <w:tr w:rsidR="0051552C" w:rsidRPr="00302D51" w:rsidTr="0051552C">
        <w:tc>
          <w:tcPr>
            <w:tcW w:w="2441" w:type="dxa"/>
          </w:tcPr>
          <w:p w:rsidR="0051552C" w:rsidRPr="00302D51" w:rsidRDefault="0051552C" w:rsidP="0051552C">
            <w:pPr>
              <w:pStyle w:val="af5"/>
              <w:rPr>
                <w:rFonts w:ascii="Times New Roman" w:hAnsi="Times New Roman" w:cs="Times New Roman"/>
                <w:b/>
                <w:bCs/>
              </w:rPr>
            </w:pPr>
            <w:r w:rsidRPr="00302D51">
              <w:rPr>
                <w:rFonts w:ascii="Times New Roman" w:hAnsi="Times New Roman" w:cs="Times New Roman"/>
              </w:rPr>
              <w:t>Государственная   система  обеспечения</w:t>
            </w:r>
          </w:p>
          <w:p w:rsidR="0051552C" w:rsidRPr="00302D51" w:rsidRDefault="0051552C" w:rsidP="0051552C">
            <w:pPr>
              <w:pStyle w:val="af5"/>
              <w:rPr>
                <w:rFonts w:ascii="Times New Roman" w:hAnsi="Times New Roman" w:cs="Times New Roman"/>
                <w:b/>
                <w:bCs/>
              </w:rPr>
            </w:pPr>
            <w:r w:rsidRPr="00302D51">
              <w:rPr>
                <w:rFonts w:ascii="Times New Roman" w:hAnsi="Times New Roman" w:cs="Times New Roman"/>
              </w:rPr>
              <w:t xml:space="preserve"> безопасности</w:t>
            </w:r>
          </w:p>
          <w:p w:rsidR="0051552C" w:rsidRPr="00302D51" w:rsidRDefault="0051552C" w:rsidP="0051552C">
            <w:pPr>
              <w:pStyle w:val="af5"/>
              <w:rPr>
                <w:rFonts w:ascii="Times New Roman" w:hAnsi="Times New Roman" w:cs="Times New Roman"/>
                <w:b/>
                <w:bCs/>
              </w:rPr>
            </w:pPr>
            <w:r w:rsidRPr="00302D51">
              <w:rPr>
                <w:rFonts w:ascii="Times New Roman" w:hAnsi="Times New Roman" w:cs="Times New Roman"/>
              </w:rPr>
              <w:t xml:space="preserve"> населения.</w:t>
            </w:r>
          </w:p>
        </w:tc>
        <w:tc>
          <w:tcPr>
            <w:tcW w:w="7130" w:type="dxa"/>
          </w:tcPr>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Усвоение общих понятий чрезвычайных ситуаций, классификация чрезвычайных ситуаций  природного и техногенного характера по основным признакам, характеристика особенностей ЧС различного происхождения.</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  Выявление потенциального опасных ситуаций для сохранения жизни и здоровья человека, сохранение личного и общественного имущества при ЧС. </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Моделирование поведения населения при угрозе и возникновения ЧС.</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Освоение моделей поведения в разных ситуациях: как вести себя дома, на дорогах, в лесу на водоёмах, характеристика основных функций система по предупреждения и ликвидации ЧС (РСЧС); объяснение основных правил эвакуации населения в условиях чрезвычайных ситуаций, оценка правильности индивидуальных средств защиты при возникновении ЧС; раскрытие возможностей современных средств оповещения населения об опасностях, возникающих в чрезвычайных ситуациях военного и мирного времени; характеристика правил безопасности поведения при угрозе террористического акта, захвате в качестве заложника.</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Определение мер безопасности населения, оказавшегося на территории военных действий.</w:t>
            </w:r>
            <w:r w:rsidRPr="00302D51">
              <w:rPr>
                <w:rFonts w:ascii="Times New Roman" w:hAnsi="Times New Roman" w:cs="Times New Roman"/>
              </w:rPr>
              <w:br/>
              <w:t xml:space="preserve">-  Характеристика предназначения и основных функций полиции, службы скорой помощи, Федеральной службы по надзору в сфере защиты прав потребителей и благополучия человека и других государственных служб области безопасности. </w:t>
            </w:r>
          </w:p>
        </w:tc>
      </w:tr>
      <w:tr w:rsidR="0051552C" w:rsidRPr="00302D51" w:rsidTr="0051552C">
        <w:tc>
          <w:tcPr>
            <w:tcW w:w="2441" w:type="dxa"/>
          </w:tcPr>
          <w:p w:rsidR="0051552C" w:rsidRPr="00302D51" w:rsidRDefault="0051552C" w:rsidP="0051552C">
            <w:pPr>
              <w:pStyle w:val="af5"/>
              <w:rPr>
                <w:rFonts w:ascii="Times New Roman" w:hAnsi="Times New Roman" w:cs="Times New Roman"/>
                <w:b/>
                <w:bCs/>
              </w:rPr>
            </w:pPr>
            <w:r w:rsidRPr="00302D51">
              <w:rPr>
                <w:rFonts w:ascii="Times New Roman" w:hAnsi="Times New Roman" w:cs="Times New Roman"/>
              </w:rPr>
              <w:t xml:space="preserve"> Основы обороны  государства и  воинская  обязанность.</w:t>
            </w:r>
          </w:p>
        </w:tc>
        <w:tc>
          <w:tcPr>
            <w:tcW w:w="7130" w:type="dxa"/>
          </w:tcPr>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  Различение основных понятий военной и национальной безопасности, освоение функций и основные задачи современных Вооруженных сил Российской Федерации, характеристика основных этапов создания </w:t>
            </w:r>
            <w:r w:rsidRPr="00302D51">
              <w:rPr>
                <w:rFonts w:ascii="Times New Roman" w:hAnsi="Times New Roman" w:cs="Times New Roman"/>
              </w:rPr>
              <w:lastRenderedPageBreak/>
              <w:t>Вооруженных Сил России.</w:t>
            </w:r>
            <w:r w:rsidRPr="00302D51">
              <w:rPr>
                <w:rFonts w:ascii="Times New Roman" w:hAnsi="Times New Roman" w:cs="Times New Roman"/>
              </w:rPr>
              <w:br/>
              <w:t xml:space="preserve">-  Анализ основных этапов проведения военной реформы Вооруженных Сил Российской Федерации на современной этапе, определения организационной структуры, видов и родов Вооруженных Сил Российской Федерации; формулирований общих, должностных и социальных обязанностей военнослужащих. </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  Характеристика распределения времени и полудневного порядка жизни воинской части, сопоставления порядка и условий прохождения военной службы по призыву и по контракту; анализ условий прохождения альтернативного гражданской службы. </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  Анализ качества личности военнослужащего как защитника Отечества. </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  Характеристика требований воинской деятельности, предъявляемых к моральным, индивидуально-психологическим и профессиональным качествам гражданина; характеристика понятий </w:t>
            </w:r>
            <w:r w:rsidRPr="00302D51">
              <w:rPr>
                <w:rFonts w:ascii="Times New Roman" w:hAnsi="Times New Roman" w:cs="Times New Roman"/>
                <w:color w:val="252525"/>
              </w:rPr>
              <w:t>«воинская дисциплина» и «ответственность»; освоение основ строевой подготовки.</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color w:val="252525"/>
              </w:rPr>
              <w:t>-  Определение боевых традиций Вооруженных Сил России, объяснение основных понятий о ритуалах Вооруженных Сил Российской Федерации и символах воинской чести.</w:t>
            </w:r>
          </w:p>
        </w:tc>
      </w:tr>
      <w:tr w:rsidR="0051552C" w:rsidRPr="00302D51" w:rsidTr="0051552C">
        <w:trPr>
          <w:trHeight w:val="3544"/>
        </w:trPr>
        <w:tc>
          <w:tcPr>
            <w:tcW w:w="2441" w:type="dxa"/>
          </w:tcPr>
          <w:p w:rsidR="0051552C" w:rsidRPr="00302D51" w:rsidRDefault="0051552C" w:rsidP="0051552C">
            <w:pPr>
              <w:pStyle w:val="af5"/>
              <w:rPr>
                <w:rFonts w:ascii="Times New Roman" w:hAnsi="Times New Roman" w:cs="Times New Roman"/>
                <w:b/>
                <w:bCs/>
              </w:rPr>
            </w:pPr>
            <w:r w:rsidRPr="00302D51">
              <w:rPr>
                <w:rFonts w:ascii="Times New Roman" w:hAnsi="Times New Roman" w:cs="Times New Roman"/>
              </w:rPr>
              <w:lastRenderedPageBreak/>
              <w:t xml:space="preserve">Основы медицинских знаний </w:t>
            </w:r>
          </w:p>
        </w:tc>
        <w:tc>
          <w:tcPr>
            <w:tcW w:w="7130" w:type="dxa"/>
          </w:tcPr>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Освоение основных понятий о состояниях, при которых оказывается первая помощь;</w:t>
            </w:r>
            <w:r w:rsidRPr="00302D51">
              <w:rPr>
                <w:rFonts w:ascii="Times New Roman" w:hAnsi="Times New Roman" w:cs="Times New Roman"/>
              </w:rPr>
              <w:br/>
              <w:t xml:space="preserve">-  Моделирование ситуации по оказанию первой помощи при несчастных случаях. </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  Характеристика основных признаков жизни. </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Освоение алгоритма нитрификации основных видов кровотечений, индикация основных признаков теплового удара.</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  Определение основных средств планирования семьи. </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  Определение особенностей образа жизни и рациона питания беременной женщины. </w:t>
            </w:r>
          </w:p>
        </w:tc>
      </w:tr>
    </w:tbl>
    <w:p w:rsidR="0051552C" w:rsidRPr="00302D51" w:rsidRDefault="0051552C" w:rsidP="0051552C">
      <w:pPr>
        <w:spacing w:after="0"/>
        <w:rPr>
          <w:rFonts w:cs="Times New Roman"/>
        </w:rPr>
      </w:pPr>
    </w:p>
    <w:p w:rsidR="0051552C" w:rsidRPr="00302D51" w:rsidRDefault="0051552C" w:rsidP="0051552C">
      <w:pPr>
        <w:spacing w:after="0"/>
        <w:rPr>
          <w:rFonts w:cs="Times New Roman"/>
        </w:rPr>
      </w:pPr>
    </w:p>
    <w:p w:rsidR="0051552C" w:rsidRPr="00302D51" w:rsidRDefault="0051552C" w:rsidP="0051552C">
      <w:pPr>
        <w:spacing w:after="0"/>
        <w:rPr>
          <w:rFonts w:cs="Times New Roman"/>
        </w:rPr>
      </w:pPr>
    </w:p>
    <w:p w:rsidR="0051552C" w:rsidRPr="00302D51" w:rsidRDefault="0051552C" w:rsidP="0051552C">
      <w:pPr>
        <w:spacing w:after="0"/>
        <w:rPr>
          <w:rFonts w:cs="Times New Roman"/>
        </w:rPr>
      </w:pPr>
    </w:p>
    <w:p w:rsidR="0051552C" w:rsidRPr="00302D51" w:rsidRDefault="0051552C" w:rsidP="0051552C">
      <w:pPr>
        <w:spacing w:after="0"/>
        <w:rPr>
          <w:rFonts w:cs="Times New Roman"/>
        </w:rPr>
      </w:pPr>
    </w:p>
    <w:p w:rsidR="0051552C" w:rsidRPr="00302D51" w:rsidRDefault="0051552C" w:rsidP="0051552C">
      <w:pPr>
        <w:spacing w:after="0"/>
        <w:rPr>
          <w:rFonts w:cs="Times New Roman"/>
        </w:rPr>
      </w:pPr>
    </w:p>
    <w:p w:rsidR="0051552C" w:rsidRPr="00302D51" w:rsidRDefault="0051552C" w:rsidP="0051552C">
      <w:pPr>
        <w:spacing w:after="0"/>
        <w:rPr>
          <w:rFonts w:cs="Times New Roman"/>
        </w:rPr>
      </w:pPr>
    </w:p>
    <w:p w:rsidR="0051552C" w:rsidRPr="00302D51" w:rsidRDefault="0051552C" w:rsidP="0051552C">
      <w:pPr>
        <w:spacing w:after="0"/>
        <w:rPr>
          <w:rFonts w:cs="Times New Roman"/>
        </w:rPr>
      </w:pPr>
    </w:p>
    <w:p w:rsidR="0051552C" w:rsidRPr="00302D51" w:rsidRDefault="0051552C" w:rsidP="0051552C">
      <w:pPr>
        <w:spacing w:after="0"/>
        <w:rPr>
          <w:rFonts w:cs="Times New Roman"/>
        </w:rPr>
      </w:pPr>
    </w:p>
    <w:p w:rsidR="0051552C" w:rsidRPr="00302D51" w:rsidRDefault="0051552C" w:rsidP="0051552C">
      <w:pPr>
        <w:spacing w:after="0"/>
        <w:rPr>
          <w:rFonts w:cs="Times New Roman"/>
        </w:rPr>
      </w:pPr>
    </w:p>
    <w:p w:rsidR="0051552C" w:rsidRPr="00302D51" w:rsidRDefault="0051552C" w:rsidP="0051552C">
      <w:pPr>
        <w:spacing w:after="0"/>
        <w:rPr>
          <w:rFonts w:cs="Times New Roman"/>
        </w:rPr>
      </w:pPr>
    </w:p>
    <w:p w:rsidR="0051552C" w:rsidRPr="00302D51" w:rsidRDefault="0051552C" w:rsidP="0051552C">
      <w:pPr>
        <w:spacing w:after="0"/>
        <w:rPr>
          <w:rFonts w:cs="Times New Roman"/>
        </w:rPr>
      </w:pPr>
    </w:p>
    <w:p w:rsidR="0051552C" w:rsidRDefault="0051552C" w:rsidP="0051552C">
      <w:pPr>
        <w:spacing w:after="0"/>
        <w:rPr>
          <w:rFonts w:cs="Times New Roman"/>
        </w:rPr>
      </w:pPr>
    </w:p>
    <w:p w:rsidR="0051552C" w:rsidRDefault="0051552C" w:rsidP="0051552C">
      <w:pPr>
        <w:spacing w:after="0"/>
        <w:rPr>
          <w:rFonts w:cs="Times New Roman"/>
        </w:rPr>
      </w:pPr>
    </w:p>
    <w:p w:rsidR="0051552C" w:rsidRDefault="0051552C" w:rsidP="0051552C">
      <w:pPr>
        <w:spacing w:after="0"/>
        <w:rPr>
          <w:rFonts w:cs="Times New Roman"/>
        </w:rPr>
      </w:pPr>
    </w:p>
    <w:p w:rsidR="0051552C" w:rsidRDefault="0051552C" w:rsidP="0051552C">
      <w:pPr>
        <w:spacing w:after="0"/>
        <w:rPr>
          <w:rFonts w:cs="Times New Roman"/>
        </w:rPr>
      </w:pPr>
    </w:p>
    <w:p w:rsidR="0051552C" w:rsidRDefault="0051552C" w:rsidP="0051552C">
      <w:pPr>
        <w:spacing w:after="0"/>
        <w:rPr>
          <w:rFonts w:cs="Times New Roman"/>
        </w:rPr>
      </w:pPr>
    </w:p>
    <w:p w:rsidR="0051552C" w:rsidRDefault="0051552C" w:rsidP="0051552C">
      <w:pPr>
        <w:spacing w:after="0"/>
        <w:rPr>
          <w:rFonts w:cs="Times New Roman"/>
        </w:rPr>
      </w:pPr>
    </w:p>
    <w:p w:rsidR="0051552C" w:rsidRDefault="0051552C" w:rsidP="0051552C">
      <w:pPr>
        <w:spacing w:after="0"/>
        <w:rPr>
          <w:rFonts w:cs="Times New Roman"/>
        </w:rPr>
      </w:pPr>
    </w:p>
    <w:p w:rsidR="0051552C" w:rsidRDefault="0051552C" w:rsidP="0051552C">
      <w:pPr>
        <w:spacing w:after="0"/>
        <w:rPr>
          <w:rFonts w:cs="Times New Roman"/>
        </w:rPr>
      </w:pPr>
    </w:p>
    <w:p w:rsidR="0051552C" w:rsidRDefault="0051552C" w:rsidP="0051552C">
      <w:pPr>
        <w:spacing w:after="0"/>
        <w:rPr>
          <w:rFonts w:cs="Times New Roman"/>
        </w:rPr>
      </w:pPr>
    </w:p>
    <w:p w:rsidR="0051552C" w:rsidRDefault="0051552C" w:rsidP="0051552C">
      <w:pPr>
        <w:spacing w:after="0"/>
        <w:rPr>
          <w:rFonts w:cs="Times New Roman"/>
        </w:rPr>
      </w:pPr>
    </w:p>
    <w:p w:rsidR="0051552C" w:rsidRDefault="0051552C" w:rsidP="0051552C">
      <w:pPr>
        <w:spacing w:after="0"/>
        <w:rPr>
          <w:rFonts w:cs="Times New Roman"/>
        </w:rPr>
      </w:pPr>
    </w:p>
    <w:p w:rsidR="0051552C" w:rsidRPr="00302D51" w:rsidRDefault="0051552C" w:rsidP="0051552C">
      <w:pPr>
        <w:spacing w:after="0"/>
        <w:ind w:right="57"/>
        <w:jc w:val="center"/>
        <w:rPr>
          <w:rFonts w:eastAsia="Times New Roman" w:cs="Times New Roman"/>
          <w:b/>
          <w:bCs/>
        </w:rPr>
      </w:pPr>
      <w:r w:rsidRPr="00302D51">
        <w:rPr>
          <w:rFonts w:eastAsia="Times New Roman" w:cs="Times New Roman"/>
          <w:b/>
          <w:bCs/>
        </w:rPr>
        <w:lastRenderedPageBreak/>
        <w:t>3. УСЛОВИЯ РЕАЛИЗАЦИИ РАБОЧЕЙ  ПРОГРАММЫ ОБЩЕОБРАЗОВАТЕЛЬНОЙ УЧЕБНОЙ ДИСЦИПЛИНЫ</w:t>
      </w:r>
    </w:p>
    <w:p w:rsidR="0051552C" w:rsidRPr="00302D51" w:rsidRDefault="0051552C" w:rsidP="0051552C">
      <w:pPr>
        <w:widowControl w:val="0"/>
        <w:autoSpaceDE w:val="0"/>
        <w:autoSpaceDN w:val="0"/>
        <w:adjustRightInd w:val="0"/>
        <w:spacing w:before="9" w:after="0" w:line="110" w:lineRule="exact"/>
        <w:ind w:right="57" w:firstLine="567"/>
        <w:rPr>
          <w:rFonts w:eastAsia="Times New Roman" w:cs="Times New Roman"/>
        </w:rPr>
      </w:pPr>
    </w:p>
    <w:p w:rsidR="0051552C" w:rsidRPr="00302D51" w:rsidRDefault="0051552C" w:rsidP="0051552C">
      <w:pPr>
        <w:widowControl w:val="0"/>
        <w:autoSpaceDE w:val="0"/>
        <w:autoSpaceDN w:val="0"/>
        <w:adjustRightInd w:val="0"/>
        <w:spacing w:after="0" w:line="200" w:lineRule="exact"/>
        <w:ind w:right="57" w:firstLine="567"/>
        <w:rPr>
          <w:rFonts w:eastAsia="Times New Roman" w:cs="Times New Roman"/>
        </w:rPr>
      </w:pPr>
    </w:p>
    <w:p w:rsidR="0051552C" w:rsidRPr="00302D51" w:rsidRDefault="0051552C" w:rsidP="0051552C">
      <w:pPr>
        <w:widowControl w:val="0"/>
        <w:autoSpaceDE w:val="0"/>
        <w:autoSpaceDN w:val="0"/>
        <w:adjustRightInd w:val="0"/>
        <w:spacing w:after="0"/>
        <w:ind w:right="57" w:firstLine="567"/>
        <w:rPr>
          <w:rFonts w:eastAsia="Times New Roman" w:cs="Times New Roman"/>
        </w:rPr>
      </w:pPr>
      <w:r w:rsidRPr="00302D51">
        <w:rPr>
          <w:rFonts w:eastAsia="Times New Roman" w:cs="Times New Roman"/>
          <w:b/>
          <w:bCs/>
        </w:rPr>
        <w:t>3.1. Требования к минимальному материально-техническому обеспечению</w:t>
      </w:r>
    </w:p>
    <w:p w:rsidR="0051552C" w:rsidRPr="00302D51" w:rsidRDefault="0051552C" w:rsidP="0051552C">
      <w:pPr>
        <w:widowControl w:val="0"/>
        <w:autoSpaceDE w:val="0"/>
        <w:autoSpaceDN w:val="0"/>
        <w:adjustRightInd w:val="0"/>
        <w:spacing w:before="1" w:after="0" w:line="322" w:lineRule="exact"/>
        <w:ind w:right="57" w:firstLine="567"/>
        <w:rPr>
          <w:rFonts w:eastAsia="Times New Roman" w:cs="Times New Roman"/>
        </w:rPr>
      </w:pPr>
      <w:r w:rsidRPr="00302D51">
        <w:rPr>
          <w:rFonts w:eastAsia="Times New Roman" w:cs="Times New Roman"/>
        </w:rPr>
        <w:t>Дисциплина реализуется в учебном кабинете Безопасность жизнедеятельности и охраны труда.</w:t>
      </w:r>
    </w:p>
    <w:p w:rsidR="0051552C" w:rsidRPr="00302D51" w:rsidRDefault="0051552C" w:rsidP="0051552C">
      <w:pPr>
        <w:widowControl w:val="0"/>
        <w:spacing w:after="0"/>
        <w:ind w:firstLine="567"/>
        <w:rPr>
          <w:rFonts w:eastAsia="Times New Roman" w:cs="Times New Roman"/>
          <w:spacing w:val="-1"/>
        </w:rPr>
      </w:pPr>
      <w:r w:rsidRPr="00302D51">
        <w:rPr>
          <w:rFonts w:eastAsia="Times New Roman" w:cs="Times New Roman"/>
          <w:spacing w:val="-1"/>
        </w:rPr>
        <w:t xml:space="preserve">Оснащение учебного кабинета </w:t>
      </w:r>
    </w:p>
    <w:p w:rsidR="0051552C" w:rsidRPr="00302D51" w:rsidRDefault="0051552C" w:rsidP="0051552C">
      <w:pPr>
        <w:tabs>
          <w:tab w:val="left" w:pos="993"/>
        </w:tabs>
        <w:spacing w:after="0"/>
        <w:ind w:right="57" w:firstLine="567"/>
        <w:rPr>
          <w:rFonts w:eastAsia="Times New Roman" w:cs="Times New Roman"/>
        </w:rPr>
      </w:pPr>
      <w:r w:rsidRPr="00302D51">
        <w:rPr>
          <w:rFonts w:eastAsia="Times New Roman" w:cs="Times New Roman"/>
        </w:rPr>
        <w:t xml:space="preserve">   - специализированная мебель;</w:t>
      </w:r>
    </w:p>
    <w:p w:rsidR="0051552C" w:rsidRPr="00302D51" w:rsidRDefault="0051552C" w:rsidP="0051552C">
      <w:pPr>
        <w:spacing w:after="0"/>
        <w:ind w:right="57" w:firstLine="567"/>
        <w:rPr>
          <w:rFonts w:eastAsia="Times New Roman" w:cs="Times New Roman"/>
        </w:rPr>
      </w:pPr>
      <w:r w:rsidRPr="00302D51">
        <w:rPr>
          <w:rFonts w:eastAsia="Times New Roman" w:cs="Times New Roman"/>
        </w:rPr>
        <w:t xml:space="preserve">   - технические средства обучения;</w:t>
      </w:r>
    </w:p>
    <w:p w:rsidR="0051552C" w:rsidRPr="00302D51" w:rsidRDefault="0051552C" w:rsidP="0051552C">
      <w:pPr>
        <w:spacing w:after="0"/>
        <w:ind w:right="57" w:firstLine="567"/>
        <w:rPr>
          <w:rFonts w:eastAsia="Times New Roman" w:cs="Times New Roman"/>
        </w:rPr>
      </w:pPr>
      <w:r w:rsidRPr="00302D51">
        <w:rPr>
          <w:rFonts w:eastAsia="Times New Roman" w:cs="Times New Roman"/>
        </w:rPr>
        <w:t xml:space="preserve">   - наглядные пособия.</w:t>
      </w:r>
    </w:p>
    <w:p w:rsidR="0051552C" w:rsidRPr="00302D51" w:rsidRDefault="0051552C" w:rsidP="0051552C">
      <w:pPr>
        <w:spacing w:after="0"/>
        <w:ind w:right="57" w:firstLine="567"/>
        <w:rPr>
          <w:rFonts w:eastAsia="Times New Roman" w:cs="Times New Roman"/>
        </w:rPr>
      </w:pPr>
    </w:p>
    <w:p w:rsidR="0051552C" w:rsidRPr="00302D51" w:rsidRDefault="0051552C" w:rsidP="0051552C">
      <w:pPr>
        <w:widowControl w:val="0"/>
        <w:autoSpaceDE w:val="0"/>
        <w:autoSpaceDN w:val="0"/>
        <w:adjustRightInd w:val="0"/>
        <w:spacing w:after="0"/>
        <w:ind w:right="57" w:firstLine="567"/>
        <w:rPr>
          <w:rFonts w:eastAsia="Times New Roman" w:cs="Times New Roman"/>
          <w:b/>
          <w:bCs/>
        </w:rPr>
      </w:pPr>
      <w:r w:rsidRPr="00302D51">
        <w:rPr>
          <w:rFonts w:eastAsia="Times New Roman" w:cs="Times New Roman"/>
          <w:b/>
          <w:bCs/>
        </w:rPr>
        <w:t xml:space="preserve">       3.2. Учебно-методическое обеспечение дисциплины</w:t>
      </w:r>
    </w:p>
    <w:p w:rsidR="0051552C" w:rsidRPr="00EF1E0A" w:rsidRDefault="0051552C" w:rsidP="0051552C">
      <w:pPr>
        <w:autoSpaceDE w:val="0"/>
        <w:autoSpaceDN w:val="0"/>
        <w:adjustRightInd w:val="0"/>
        <w:snapToGrid w:val="0"/>
        <w:spacing w:after="0"/>
        <w:ind w:right="57" w:firstLine="567"/>
        <w:rPr>
          <w:rFonts w:eastAsia="Times New Roman" w:cs="Times New Roman"/>
          <w:b/>
        </w:rPr>
      </w:pPr>
      <w:r w:rsidRPr="00EF1E0A">
        <w:rPr>
          <w:rFonts w:eastAsia="Times New Roman" w:cs="Times New Roman"/>
          <w:b/>
        </w:rPr>
        <w:t>Основная учебная литература:</w:t>
      </w:r>
    </w:p>
    <w:p w:rsidR="00EF1E0A" w:rsidRPr="00EF1E0A" w:rsidRDefault="00EF1E0A" w:rsidP="00CF56FB">
      <w:pPr>
        <w:pStyle w:val="af0"/>
        <w:numPr>
          <w:ilvl w:val="0"/>
          <w:numId w:val="111"/>
        </w:numPr>
        <w:ind w:left="644"/>
        <w:contextualSpacing/>
      </w:pPr>
      <w:r w:rsidRPr="00EF1E0A">
        <w:t>Беляков, Г. И.  Основы обеспечения жизнедеятельности и выживание в чрезвычайных ситуациях : учебник для среднего профессионального образования / Г. И. Беляков. — 3-е изд., перераб. и доп. — Москва : Юрайт, 2022. — 354 с. — (Профессиональное образование). — ISBN 978-5-534-03180-5. — Текст : электронный . — URL: https://urait.ru/bcode/491016 (дата обращения: 04.07.2022).  - Режим доступа: по подписке.</w:t>
      </w:r>
    </w:p>
    <w:p w:rsidR="00EF1E0A" w:rsidRPr="00EF1E0A" w:rsidRDefault="00EF1E0A" w:rsidP="00CF56FB">
      <w:pPr>
        <w:pStyle w:val="af0"/>
        <w:numPr>
          <w:ilvl w:val="0"/>
          <w:numId w:val="111"/>
        </w:numPr>
        <w:ind w:left="644"/>
        <w:contextualSpacing/>
      </w:pPr>
      <w:r w:rsidRPr="00EF1E0A">
        <w:t xml:space="preserve">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Юрайт, 2022. — 399 с. — (Профессиональное образование). — ISBN 978-5-534-02041-0. — Текст : электронный. — URL: https://urait.ru/bcode/489702 (дата обращения: 04.07.2022). - Режим доступа: по подписке. </w:t>
      </w:r>
    </w:p>
    <w:p w:rsidR="00EF1E0A" w:rsidRPr="00EF1E0A" w:rsidRDefault="00EF1E0A" w:rsidP="00CF56FB">
      <w:pPr>
        <w:pStyle w:val="af0"/>
        <w:numPr>
          <w:ilvl w:val="0"/>
          <w:numId w:val="111"/>
        </w:numPr>
        <w:ind w:left="644"/>
        <w:contextualSpacing/>
      </w:pPr>
      <w:r w:rsidRPr="00EF1E0A">
        <w:t>Микрюков, В. Ю. Основы военной службы: строевая, огневая и тактическая подготовка, военная топография : учебник / В.Ю. Микрюков. — 2-е изд., испр. и доп. — Москва : ФОРУМ : ИНФРА-М, 2022. — 384 с. — (Среднее профессиональное образование). - ISBN 978-5-00091-623-0. - Текст : электронный. - URL: https://znanium.com/catalog/product/1839458 (дата обращения: 04.07.2022). – Режим доступа: по подписке.</w:t>
      </w:r>
    </w:p>
    <w:p w:rsidR="0051552C" w:rsidRPr="00EF1E0A" w:rsidRDefault="0051552C" w:rsidP="0051552C">
      <w:pPr>
        <w:autoSpaceDE w:val="0"/>
        <w:autoSpaceDN w:val="0"/>
        <w:adjustRightInd w:val="0"/>
        <w:snapToGrid w:val="0"/>
        <w:spacing w:after="0"/>
        <w:ind w:right="57" w:firstLine="567"/>
        <w:rPr>
          <w:rFonts w:eastAsia="Times New Roman" w:cs="Times New Roman"/>
          <w:b/>
        </w:rPr>
      </w:pPr>
      <w:r w:rsidRPr="00EF1E0A">
        <w:rPr>
          <w:rFonts w:eastAsia="Times New Roman" w:cs="Times New Roman"/>
          <w:b/>
        </w:rPr>
        <w:t>Дополнительная учебная литература:</w:t>
      </w:r>
    </w:p>
    <w:p w:rsidR="00EF1E0A" w:rsidRPr="00EF1E0A" w:rsidRDefault="00EF1E0A" w:rsidP="00CF56FB">
      <w:pPr>
        <w:pStyle w:val="af0"/>
        <w:numPr>
          <w:ilvl w:val="0"/>
          <w:numId w:val="111"/>
        </w:numPr>
        <w:ind w:left="644"/>
        <w:contextualSpacing/>
      </w:pPr>
      <w:r w:rsidRPr="00EF1E0A">
        <w:t>Мельников, В. П. Безопасность жизнедеятельности : учебник / В.П. Мельников, А.И. Куприянов, А.В. Назаров; под ред. проф. В.П. Мельникова — Москва: КУРС, ИНФРА-М, 2020. — 368 с. —ISBN 978-5-906923-11-0. - URL:</w:t>
      </w:r>
      <w:hyperlink r:id="rId68" w:history="1">
        <w:r w:rsidRPr="00EF1E0A">
          <w:t>https://znanium.com/catalog/product/1069174</w:t>
        </w:r>
      </w:hyperlink>
      <w:r w:rsidRPr="00EF1E0A">
        <w:t xml:space="preserve">  (дата обращения: 04.07.2022). – Режим доступа: по подписке.</w:t>
      </w:r>
    </w:p>
    <w:p w:rsidR="0051552C" w:rsidRPr="00EF1E0A" w:rsidRDefault="0051552C" w:rsidP="0051552C">
      <w:pPr>
        <w:spacing w:after="0"/>
        <w:ind w:right="57" w:firstLine="567"/>
        <w:rPr>
          <w:rFonts w:eastAsia="Times New Roman" w:cs="Times New Roman"/>
          <w:b/>
        </w:rPr>
      </w:pPr>
      <w:r w:rsidRPr="00EF1E0A">
        <w:rPr>
          <w:rFonts w:eastAsia="Times New Roman" w:cs="Times New Roman"/>
          <w:b/>
        </w:rPr>
        <w:t>Учебно-методическая литература для самостоятельной работы:</w:t>
      </w:r>
    </w:p>
    <w:p w:rsidR="00EF1E0A" w:rsidRPr="00EF1E0A" w:rsidRDefault="00EF1E0A" w:rsidP="00CF56FB">
      <w:pPr>
        <w:pStyle w:val="af0"/>
        <w:numPr>
          <w:ilvl w:val="0"/>
          <w:numId w:val="111"/>
        </w:numPr>
        <w:ind w:left="644"/>
        <w:contextualSpacing/>
      </w:pPr>
      <w:r w:rsidRPr="00EF1E0A">
        <w:t>Баранова, Е.А. Основы безопасности жизнедеятельности: методические указания по проведению практических занятий / Е.А.  Баранова. – Курган: КИЖТ УрГУПС, 2019. – 47 с.- Текст: электронный.</w:t>
      </w:r>
    </w:p>
    <w:p w:rsidR="00EF1E0A" w:rsidRPr="00EF1E0A" w:rsidRDefault="00EF1E0A" w:rsidP="00CF56FB">
      <w:pPr>
        <w:pStyle w:val="af0"/>
        <w:numPr>
          <w:ilvl w:val="0"/>
          <w:numId w:val="111"/>
        </w:numPr>
        <w:ind w:left="644"/>
        <w:contextualSpacing/>
      </w:pPr>
      <w:r w:rsidRPr="00EF1E0A">
        <w:t>Баранова, Е.А. Основы безопасности жизнедеятельности: методические указания по организации самостоятельной работы студентов / Е.А. Баранова. – Курган: КИЖТ УрГУПС, 2019. -20 с.- Текст: электронный.</w:t>
      </w:r>
    </w:p>
    <w:p w:rsidR="0051552C" w:rsidRPr="00302D51" w:rsidRDefault="0051552C" w:rsidP="0051552C">
      <w:pPr>
        <w:suppressAutoHyphens/>
        <w:spacing w:after="0"/>
        <w:ind w:right="57" w:firstLine="567"/>
        <w:contextualSpacing/>
        <w:rPr>
          <w:rFonts w:eastAsia="Times New Roman" w:cs="Times New Roman"/>
        </w:rPr>
      </w:pPr>
      <w:r w:rsidRPr="00302D51">
        <w:rPr>
          <w:rFonts w:eastAsia="Times New Roman" w:cs="Times New Roman"/>
          <w:b/>
        </w:rPr>
        <w:t xml:space="preserve">     3.3. Информационные ресурсы сети Интернет и профессиональные базы данных</w:t>
      </w:r>
    </w:p>
    <w:p w:rsidR="0051552C" w:rsidRPr="00302D51" w:rsidRDefault="0051552C" w:rsidP="0051552C">
      <w:pPr>
        <w:autoSpaceDE w:val="0"/>
        <w:autoSpaceDN w:val="0"/>
        <w:adjustRightInd w:val="0"/>
        <w:snapToGrid w:val="0"/>
        <w:spacing w:after="0"/>
        <w:ind w:right="57" w:firstLine="567"/>
        <w:contextualSpacing/>
        <w:rPr>
          <w:rFonts w:eastAsia="Times New Roman" w:cs="Times New Roman"/>
        </w:rPr>
      </w:pPr>
      <w:r w:rsidRPr="00302D51">
        <w:rPr>
          <w:rFonts w:eastAsia="Times New Roman" w:cs="Times New Roman"/>
        </w:rPr>
        <w:t xml:space="preserve"> Перечень Интернет-ресурсов:</w:t>
      </w:r>
    </w:p>
    <w:p w:rsidR="0051552C" w:rsidRPr="00302D51" w:rsidRDefault="009A0C87" w:rsidP="0051552C">
      <w:pPr>
        <w:pStyle w:val="af5"/>
        <w:rPr>
          <w:rFonts w:ascii="Times New Roman" w:hAnsi="Times New Roman" w:cs="Times New Roman"/>
        </w:rPr>
      </w:pPr>
      <w:hyperlink r:id="rId69" w:history="1">
        <w:r w:rsidR="0051552C" w:rsidRPr="00302D51">
          <w:rPr>
            <w:rStyle w:val="a4"/>
            <w:rFonts w:eastAsiaTheme="majorEastAsia"/>
          </w:rPr>
          <w:t>http://znanium.com/bookread.php?book=367408</w:t>
        </w:r>
      </w:hyperlink>
    </w:p>
    <w:p w:rsidR="0051552C" w:rsidRPr="00302D51" w:rsidRDefault="009A0C87" w:rsidP="0051552C">
      <w:pPr>
        <w:pStyle w:val="af5"/>
      </w:pPr>
      <w:hyperlink r:id="rId70" w:history="1">
        <w:r w:rsidR="0051552C" w:rsidRPr="00302D51">
          <w:rPr>
            <w:rStyle w:val="a4"/>
            <w:rFonts w:eastAsiaTheme="majorEastAsia"/>
          </w:rPr>
          <w:t>http://znanium.com/bookread2.php?book=48521</w:t>
        </w:r>
      </w:hyperlink>
      <w:r w:rsidR="0051552C" w:rsidRPr="00302D51">
        <w:t xml:space="preserve"> </w:t>
      </w:r>
    </w:p>
    <w:p w:rsidR="0051552C" w:rsidRPr="00302D51" w:rsidRDefault="0051552C" w:rsidP="0051552C">
      <w:pPr>
        <w:pStyle w:val="af5"/>
        <w:rPr>
          <w:rFonts w:ascii="Times New Roman" w:hAnsi="Times New Roman" w:cs="Times New Roman"/>
        </w:rPr>
      </w:pPr>
      <w:r w:rsidRPr="00302D51">
        <w:rPr>
          <w:rFonts w:ascii="Times New Roman" w:hAnsi="Times New Roman" w:cs="Times New Roman"/>
        </w:rPr>
        <w:t>www. ecocommunity.ru  (Информационный сайт, освещающий проблемы экологии России).</w:t>
      </w:r>
    </w:p>
    <w:p w:rsidR="0051552C" w:rsidRPr="00302D51" w:rsidRDefault="0051552C" w:rsidP="0051552C">
      <w:pPr>
        <w:widowControl w:val="0"/>
        <w:suppressAutoHyphens/>
        <w:autoSpaceDE w:val="0"/>
        <w:autoSpaceDN w:val="0"/>
        <w:adjustRightInd w:val="0"/>
        <w:spacing w:after="0"/>
        <w:ind w:right="57" w:firstLine="567"/>
        <w:rPr>
          <w:rFonts w:eastAsia="Times New Roman" w:cs="Times New Roman"/>
        </w:rPr>
      </w:pPr>
      <w:r w:rsidRPr="00302D51">
        <w:rPr>
          <w:rFonts w:eastAsia="Times New Roman" w:cs="Times New Roman"/>
        </w:rPr>
        <w:t>Профессиональные базы данных:</w:t>
      </w:r>
    </w:p>
    <w:p w:rsidR="0051552C" w:rsidRPr="00302D51" w:rsidRDefault="0051552C" w:rsidP="0051552C">
      <w:pPr>
        <w:widowControl w:val="0"/>
        <w:suppressAutoHyphens/>
        <w:autoSpaceDE w:val="0"/>
        <w:autoSpaceDN w:val="0"/>
        <w:adjustRightInd w:val="0"/>
        <w:spacing w:after="0"/>
        <w:ind w:right="57" w:firstLine="567"/>
        <w:rPr>
          <w:rFonts w:eastAsia="Times New Roman" w:cs="Times New Roman"/>
        </w:rPr>
      </w:pPr>
      <w:r w:rsidRPr="00302D51">
        <w:rPr>
          <w:rFonts w:eastAsia="Times New Roman" w:cs="Times New Roman"/>
        </w:rPr>
        <w:t>не используются.</w:t>
      </w:r>
    </w:p>
    <w:p w:rsidR="0051552C" w:rsidRPr="00302D51" w:rsidRDefault="0051552C" w:rsidP="0051552C">
      <w:pPr>
        <w:widowControl w:val="0"/>
        <w:suppressAutoHyphens/>
        <w:autoSpaceDE w:val="0"/>
        <w:autoSpaceDN w:val="0"/>
        <w:adjustRightInd w:val="0"/>
        <w:spacing w:after="0"/>
        <w:ind w:right="57" w:firstLine="567"/>
        <w:rPr>
          <w:rFonts w:eastAsia="Times New Roman" w:cs="Times New Roman"/>
        </w:rPr>
      </w:pPr>
      <w:r w:rsidRPr="00302D51">
        <w:rPr>
          <w:rFonts w:eastAsia="Times New Roman" w:cs="Times New Roman"/>
        </w:rPr>
        <w:t xml:space="preserve">     Программное обеспечение:</w:t>
      </w:r>
    </w:p>
    <w:p w:rsidR="0051552C" w:rsidRPr="00302D51" w:rsidRDefault="0051552C" w:rsidP="0051552C">
      <w:pPr>
        <w:widowControl w:val="0"/>
        <w:suppressAutoHyphens/>
        <w:autoSpaceDE w:val="0"/>
        <w:autoSpaceDN w:val="0"/>
        <w:adjustRightInd w:val="0"/>
        <w:spacing w:after="0"/>
        <w:ind w:right="57" w:firstLine="567"/>
        <w:rPr>
          <w:rFonts w:eastAsia="Times New Roman" w:cs="Times New Roman"/>
        </w:rPr>
      </w:pPr>
      <w:r w:rsidRPr="00302D51">
        <w:rPr>
          <w:rFonts w:eastAsia="Times New Roman" w:cs="Times New Roman"/>
        </w:rPr>
        <w:t>не используется.</w:t>
      </w:r>
    </w:p>
    <w:p w:rsidR="0051552C" w:rsidRPr="00302D51" w:rsidRDefault="0051552C" w:rsidP="0051552C">
      <w:pPr>
        <w:spacing w:after="0"/>
        <w:rPr>
          <w:rFonts w:cs="Times New Roman"/>
        </w:rPr>
      </w:pPr>
    </w:p>
    <w:p w:rsidR="0051552C" w:rsidRPr="009D4B15" w:rsidRDefault="0051552C" w:rsidP="0051552C">
      <w:pPr>
        <w:tabs>
          <w:tab w:val="left" w:pos="284"/>
        </w:tabs>
        <w:spacing w:after="0"/>
        <w:ind w:right="-426"/>
        <w:contextualSpacing/>
        <w:rPr>
          <w:b/>
          <w:bCs/>
        </w:rPr>
      </w:pPr>
      <w:r w:rsidRPr="009D4B15">
        <w:rPr>
          <w:b/>
          <w:bCs/>
        </w:rPr>
        <w:t>4.КОНТРОЛЬ</w:t>
      </w:r>
      <w:r w:rsidRPr="009D4B15">
        <w:rPr>
          <w:b/>
          <w:bCs/>
          <w:spacing w:val="-16"/>
        </w:rPr>
        <w:t xml:space="preserve"> </w:t>
      </w:r>
      <w:r w:rsidRPr="009D4B15">
        <w:rPr>
          <w:b/>
          <w:bCs/>
        </w:rPr>
        <w:t>И</w:t>
      </w:r>
      <w:r w:rsidRPr="009D4B15">
        <w:rPr>
          <w:b/>
          <w:bCs/>
          <w:spacing w:val="-2"/>
        </w:rPr>
        <w:t xml:space="preserve"> </w:t>
      </w:r>
      <w:r w:rsidRPr="009D4B15">
        <w:rPr>
          <w:b/>
          <w:bCs/>
        </w:rPr>
        <w:t>ОЦЕН</w:t>
      </w:r>
      <w:r w:rsidRPr="009D4B15">
        <w:rPr>
          <w:b/>
          <w:bCs/>
          <w:spacing w:val="1"/>
        </w:rPr>
        <w:t>К</w:t>
      </w:r>
      <w:r w:rsidRPr="009D4B15">
        <w:rPr>
          <w:b/>
          <w:bCs/>
        </w:rPr>
        <w:t>А</w:t>
      </w:r>
      <w:r w:rsidRPr="009D4B15">
        <w:rPr>
          <w:b/>
          <w:bCs/>
          <w:spacing w:val="-13"/>
        </w:rPr>
        <w:t xml:space="preserve"> </w:t>
      </w:r>
      <w:r w:rsidRPr="009D4B15">
        <w:rPr>
          <w:b/>
          <w:bCs/>
        </w:rPr>
        <w:t>РЕЗУ</w:t>
      </w:r>
      <w:r w:rsidRPr="009D4B15">
        <w:rPr>
          <w:b/>
          <w:bCs/>
          <w:spacing w:val="2"/>
        </w:rPr>
        <w:t>Л</w:t>
      </w:r>
      <w:r w:rsidRPr="009D4B15">
        <w:rPr>
          <w:b/>
          <w:bCs/>
        </w:rPr>
        <w:t>ЬТАТ</w:t>
      </w:r>
      <w:r w:rsidRPr="009D4B15">
        <w:rPr>
          <w:b/>
          <w:bCs/>
          <w:spacing w:val="1"/>
        </w:rPr>
        <w:t>О</w:t>
      </w:r>
      <w:r w:rsidRPr="009D4B15">
        <w:rPr>
          <w:b/>
          <w:bCs/>
        </w:rPr>
        <w:t>В</w:t>
      </w:r>
      <w:r w:rsidRPr="009D4B15">
        <w:rPr>
          <w:b/>
          <w:bCs/>
          <w:spacing w:val="-18"/>
        </w:rPr>
        <w:t xml:space="preserve"> </w:t>
      </w:r>
      <w:r w:rsidRPr="009D4B15">
        <w:rPr>
          <w:b/>
          <w:bCs/>
        </w:rPr>
        <w:t>ОСВОЕНИЯ</w:t>
      </w:r>
      <w:r w:rsidRPr="009D4B15">
        <w:rPr>
          <w:b/>
          <w:bCs/>
          <w:spacing w:val="-15"/>
        </w:rPr>
        <w:t xml:space="preserve"> </w:t>
      </w:r>
      <w:r w:rsidRPr="009D4B15">
        <w:rPr>
          <w:b/>
          <w:bCs/>
        </w:rPr>
        <w:t>ДИСЦИПЛИНЫ</w:t>
      </w:r>
    </w:p>
    <w:p w:rsidR="0051552C" w:rsidRPr="00302D51" w:rsidRDefault="0051552C" w:rsidP="0051552C">
      <w:pPr>
        <w:spacing w:after="0"/>
        <w:rPr>
          <w:rFonts w:cs="Times New Roman"/>
        </w:rPr>
      </w:pPr>
    </w:p>
    <w:tbl>
      <w:tblPr>
        <w:tblW w:w="10065" w:type="dxa"/>
        <w:tblInd w:w="-421" w:type="dxa"/>
        <w:tblLayout w:type="fixed"/>
        <w:tblCellMar>
          <w:left w:w="0" w:type="dxa"/>
          <w:right w:w="0" w:type="dxa"/>
        </w:tblCellMar>
        <w:tblLook w:val="0000" w:firstRow="0" w:lastRow="0" w:firstColumn="0" w:lastColumn="0" w:noHBand="0" w:noVBand="0"/>
      </w:tblPr>
      <w:tblGrid>
        <w:gridCol w:w="6805"/>
        <w:gridCol w:w="3260"/>
      </w:tblGrid>
      <w:tr w:rsidR="0051552C" w:rsidRPr="00302D51" w:rsidTr="0051552C">
        <w:trPr>
          <w:trHeight w:hRule="exact" w:val="843"/>
        </w:trPr>
        <w:tc>
          <w:tcPr>
            <w:tcW w:w="6805" w:type="dxa"/>
            <w:tcBorders>
              <w:top w:val="single" w:sz="4" w:space="0" w:color="000000"/>
              <w:left w:val="single" w:sz="4" w:space="0" w:color="000000"/>
              <w:bottom w:val="single" w:sz="4" w:space="0" w:color="000000"/>
              <w:right w:val="single" w:sz="4" w:space="0" w:color="000000"/>
            </w:tcBorders>
          </w:tcPr>
          <w:p w:rsidR="0051552C" w:rsidRPr="00302D51" w:rsidRDefault="0051552C" w:rsidP="0051552C">
            <w:pPr>
              <w:widowControl w:val="0"/>
              <w:autoSpaceDE w:val="0"/>
              <w:autoSpaceDN w:val="0"/>
              <w:adjustRightInd w:val="0"/>
              <w:spacing w:after="0"/>
              <w:ind w:left="994" w:right="996"/>
              <w:jc w:val="center"/>
              <w:rPr>
                <w:rFonts w:eastAsia="Times New Roman" w:cs="Times New Roman"/>
              </w:rPr>
            </w:pPr>
            <w:r w:rsidRPr="00302D51">
              <w:rPr>
                <w:rFonts w:eastAsia="Times New Roman" w:cs="Times New Roman"/>
                <w:bCs/>
              </w:rPr>
              <w:lastRenderedPageBreak/>
              <w:t>Результаты обучения</w:t>
            </w:r>
          </w:p>
          <w:p w:rsidR="0051552C" w:rsidRPr="00302D51" w:rsidRDefault="0051552C" w:rsidP="0051552C">
            <w:pPr>
              <w:widowControl w:val="0"/>
              <w:autoSpaceDE w:val="0"/>
              <w:autoSpaceDN w:val="0"/>
              <w:adjustRightInd w:val="0"/>
              <w:spacing w:after="0"/>
              <w:ind w:left="107" w:right="107"/>
              <w:jc w:val="center"/>
              <w:rPr>
                <w:rFonts w:eastAsia="Times New Roman" w:cs="Times New Roman"/>
                <w:bCs/>
              </w:rPr>
            </w:pPr>
            <w:r w:rsidRPr="00302D51">
              <w:rPr>
                <w:rFonts w:eastAsia="Times New Roman" w:cs="Times New Roman"/>
                <w:bCs/>
              </w:rPr>
              <w:t>(освоенные умения, усвоенные знания)</w:t>
            </w:r>
          </w:p>
          <w:p w:rsidR="0051552C" w:rsidRPr="00302D51" w:rsidRDefault="0051552C" w:rsidP="0051552C">
            <w:pPr>
              <w:widowControl w:val="0"/>
              <w:autoSpaceDE w:val="0"/>
              <w:autoSpaceDN w:val="0"/>
              <w:adjustRightInd w:val="0"/>
              <w:spacing w:after="0"/>
              <w:ind w:right="107"/>
              <w:rPr>
                <w:rFonts w:eastAsia="Times New Roman" w:cs="Times New Roman"/>
              </w:rPr>
            </w:pPr>
          </w:p>
        </w:tc>
        <w:tc>
          <w:tcPr>
            <w:tcW w:w="3260" w:type="dxa"/>
            <w:tcBorders>
              <w:top w:val="single" w:sz="4" w:space="0" w:color="000000"/>
              <w:left w:val="single" w:sz="4" w:space="0" w:color="000000"/>
              <w:bottom w:val="single" w:sz="4" w:space="0" w:color="000000"/>
              <w:right w:val="single" w:sz="4" w:space="0" w:color="000000"/>
            </w:tcBorders>
          </w:tcPr>
          <w:p w:rsidR="0051552C" w:rsidRPr="00302D51" w:rsidRDefault="0051552C" w:rsidP="0051552C">
            <w:pPr>
              <w:widowControl w:val="0"/>
              <w:autoSpaceDE w:val="0"/>
              <w:autoSpaceDN w:val="0"/>
              <w:adjustRightInd w:val="0"/>
              <w:spacing w:after="0"/>
              <w:ind w:left="142" w:right="-1"/>
              <w:jc w:val="center"/>
              <w:rPr>
                <w:rFonts w:eastAsia="Times New Roman" w:cs="Times New Roman"/>
              </w:rPr>
            </w:pPr>
            <w:r w:rsidRPr="00302D51">
              <w:rPr>
                <w:rFonts w:eastAsia="Times New Roman" w:cs="Times New Roman"/>
                <w:bCs/>
              </w:rPr>
              <w:t>Формы и методы контроля</w:t>
            </w:r>
          </w:p>
          <w:p w:rsidR="0051552C" w:rsidRPr="00302D51" w:rsidRDefault="0051552C" w:rsidP="0051552C">
            <w:pPr>
              <w:widowControl w:val="0"/>
              <w:autoSpaceDE w:val="0"/>
              <w:autoSpaceDN w:val="0"/>
              <w:adjustRightInd w:val="0"/>
              <w:spacing w:after="0"/>
              <w:ind w:left="529" w:right="141"/>
              <w:jc w:val="center"/>
              <w:rPr>
                <w:rFonts w:eastAsia="Times New Roman" w:cs="Times New Roman"/>
              </w:rPr>
            </w:pPr>
            <w:r w:rsidRPr="00302D51">
              <w:rPr>
                <w:rFonts w:eastAsia="Times New Roman" w:cs="Times New Roman"/>
                <w:bCs/>
              </w:rPr>
              <w:t>и оценки результатов обучения</w:t>
            </w:r>
          </w:p>
        </w:tc>
      </w:tr>
      <w:tr w:rsidR="0051552C" w:rsidRPr="00302D51" w:rsidTr="0051552C">
        <w:trPr>
          <w:trHeight w:val="1272"/>
        </w:trPr>
        <w:tc>
          <w:tcPr>
            <w:tcW w:w="6805" w:type="dxa"/>
            <w:tcBorders>
              <w:top w:val="single" w:sz="4" w:space="0" w:color="000000"/>
              <w:left w:val="single" w:sz="4" w:space="0" w:color="000000"/>
              <w:bottom w:val="single" w:sz="4" w:space="0" w:color="auto"/>
              <w:right w:val="single" w:sz="4" w:space="0" w:color="auto"/>
            </w:tcBorders>
          </w:tcPr>
          <w:p w:rsidR="0051552C" w:rsidRPr="00302D51" w:rsidRDefault="0051552C" w:rsidP="0051552C">
            <w:pPr>
              <w:pStyle w:val="af5"/>
              <w:rPr>
                <w:rFonts w:ascii="Times New Roman" w:hAnsi="Times New Roman" w:cs="Times New Roman"/>
                <w:b/>
              </w:rPr>
            </w:pPr>
            <w:r w:rsidRPr="00302D51">
              <w:t xml:space="preserve">-  </w:t>
            </w:r>
            <w:r w:rsidRPr="00302D51">
              <w:rPr>
                <w:rFonts w:ascii="Times New Roman" w:hAnsi="Times New Roman" w:cs="Times New Roman"/>
              </w:rPr>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 сформированность представлений о здоровом образе жизни как о средстве обеспечения духовного, физического и социального благополучия личности; освоение знания распространенных опасных и чрезвычайных ситуаций природного, техногенного и социального характера; </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 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 </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 освоение знания основных видов военно-профессиональнойдеятельности, особенностей прохождения военной службы по призыву и контракту, увольнения с военной службы и пребывания в запасе; </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 Сформированность знаний объекта изучения экологии. Определение роли экологии в формировании </w:t>
            </w:r>
          </w:p>
          <w:p w:rsidR="0051552C" w:rsidRPr="00302D51" w:rsidRDefault="0051552C" w:rsidP="0051552C">
            <w:pPr>
              <w:pStyle w:val="af5"/>
              <w:rPr>
                <w:rFonts w:ascii="Times New Roman" w:hAnsi="Times New Roman" w:cs="Times New Roman"/>
                <w:b/>
              </w:rPr>
            </w:pP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современной картины мира  и в практической деятельности людей.</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Умение выявлять региональные экологические проблемы  и указывать причины их возникновения, а также возможные пути снижения последствий на окружающую среду</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 Сформированность знаний  об особенностях среды обитания человека и ее основных компонентов. </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Умение формировать собственную позицию по отношению к сведениям, касающимся понятия «комфорт среды обитания человека»</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 Знание основных положений концепции устойчивого развития и причин ее возникновения. Умение формировать собственную позицию по отношению </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к сведениям, касающимся понятия «устойчивое развитие</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 Умение пользоваться основными методами научного познания: описанием, измерением, наблюдением — для оценки состояния окружающей среды и ее потребности в охране. </w:t>
            </w:r>
          </w:p>
        </w:tc>
        <w:tc>
          <w:tcPr>
            <w:tcW w:w="3260" w:type="dxa"/>
            <w:tcBorders>
              <w:top w:val="single" w:sz="4" w:space="0" w:color="000000"/>
              <w:left w:val="single" w:sz="4" w:space="0" w:color="auto"/>
              <w:bottom w:val="single" w:sz="4" w:space="0" w:color="auto"/>
              <w:right w:val="single" w:sz="4" w:space="0" w:color="000000"/>
            </w:tcBorders>
          </w:tcPr>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Текущий контроль:</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наблюдение за выполнением заданий на практических занятиях; оценка  выполненных заданий на практических занятиях; тестирование.</w:t>
            </w:r>
          </w:p>
          <w:p w:rsidR="0051552C" w:rsidRPr="00302D51" w:rsidRDefault="0051552C" w:rsidP="0051552C">
            <w:pPr>
              <w:pStyle w:val="af5"/>
              <w:rPr>
                <w:rFonts w:ascii="Times New Roman" w:hAnsi="Times New Roman" w:cs="Times New Roman"/>
                <w:b/>
              </w:rPr>
            </w:pPr>
            <w:r w:rsidRPr="00302D51">
              <w:rPr>
                <w:rFonts w:ascii="Times New Roman" w:hAnsi="Times New Roman" w:cs="Times New Roman"/>
              </w:rPr>
              <w:t xml:space="preserve">Промежуточная аттестация: </w:t>
            </w:r>
          </w:p>
          <w:p w:rsidR="0051552C" w:rsidRPr="00302D51" w:rsidRDefault="0051552C" w:rsidP="0051552C">
            <w:pPr>
              <w:pStyle w:val="af5"/>
              <w:rPr>
                <w:rFonts w:ascii="Times New Roman" w:hAnsi="Times New Roman" w:cs="Times New Roman"/>
                <w:b/>
                <w:color w:val="000000"/>
              </w:rPr>
            </w:pPr>
            <w:r w:rsidRPr="00302D51">
              <w:rPr>
                <w:rFonts w:ascii="Times New Roman" w:hAnsi="Times New Roman" w:cs="Times New Roman"/>
                <w:color w:val="000000"/>
              </w:rPr>
              <w:t>оценка ответов на вопросы дифференцированного зачета</w:t>
            </w:r>
          </w:p>
          <w:p w:rsidR="0051552C" w:rsidRPr="00302D51" w:rsidRDefault="0051552C" w:rsidP="0051552C">
            <w:pPr>
              <w:widowControl w:val="0"/>
              <w:autoSpaceDE w:val="0"/>
              <w:autoSpaceDN w:val="0"/>
              <w:adjustRightInd w:val="0"/>
              <w:ind w:left="147" w:right="173"/>
            </w:pPr>
          </w:p>
          <w:p w:rsidR="0051552C" w:rsidRPr="00302D51" w:rsidRDefault="0051552C" w:rsidP="0051552C">
            <w:pPr>
              <w:widowControl w:val="0"/>
              <w:tabs>
                <w:tab w:val="left" w:pos="13897"/>
              </w:tabs>
              <w:suppressAutoHyphens/>
              <w:autoSpaceDE w:val="0"/>
              <w:autoSpaceDN w:val="0"/>
              <w:adjustRightInd w:val="0"/>
              <w:ind w:left="142" w:right="142"/>
            </w:pPr>
          </w:p>
          <w:p w:rsidR="0051552C" w:rsidRPr="00302D51" w:rsidRDefault="0051552C" w:rsidP="0051552C">
            <w:pPr>
              <w:widowControl w:val="0"/>
              <w:autoSpaceDE w:val="0"/>
              <w:autoSpaceDN w:val="0"/>
              <w:adjustRightInd w:val="0"/>
              <w:spacing w:after="0"/>
              <w:ind w:left="147" w:right="173"/>
              <w:rPr>
                <w:rFonts w:eastAsia="Times New Roman" w:cs="Times New Roman"/>
              </w:rPr>
            </w:pPr>
          </w:p>
          <w:p w:rsidR="0051552C" w:rsidRPr="00302D51" w:rsidRDefault="0051552C" w:rsidP="0051552C">
            <w:pPr>
              <w:widowControl w:val="0"/>
              <w:tabs>
                <w:tab w:val="left" w:pos="13897"/>
              </w:tabs>
              <w:suppressAutoHyphens/>
              <w:autoSpaceDE w:val="0"/>
              <w:autoSpaceDN w:val="0"/>
              <w:adjustRightInd w:val="0"/>
              <w:spacing w:after="0"/>
              <w:ind w:left="142" w:right="142"/>
              <w:rPr>
                <w:rFonts w:eastAsia="Times New Roman" w:cs="Times New Roman"/>
              </w:rPr>
            </w:pPr>
          </w:p>
          <w:p w:rsidR="0051552C" w:rsidRPr="00302D51" w:rsidRDefault="0051552C" w:rsidP="0051552C">
            <w:pPr>
              <w:widowControl w:val="0"/>
              <w:tabs>
                <w:tab w:val="left" w:pos="13897"/>
              </w:tabs>
              <w:suppressAutoHyphens/>
              <w:autoSpaceDE w:val="0"/>
              <w:autoSpaceDN w:val="0"/>
              <w:adjustRightInd w:val="0"/>
              <w:spacing w:after="0"/>
              <w:ind w:left="142" w:right="142"/>
              <w:rPr>
                <w:rFonts w:eastAsia="Times New Roman" w:cs="Times New Roman"/>
              </w:rPr>
            </w:pPr>
            <w:r w:rsidRPr="00302D51">
              <w:rPr>
                <w:rFonts w:eastAsia="Times New Roman" w:cs="Times New Roman"/>
              </w:rPr>
              <w:t xml:space="preserve"> </w:t>
            </w:r>
          </w:p>
        </w:tc>
      </w:tr>
    </w:tbl>
    <w:p w:rsidR="0051552C" w:rsidRPr="00302D51" w:rsidRDefault="0051552C" w:rsidP="0051552C">
      <w:pPr>
        <w:tabs>
          <w:tab w:val="left" w:pos="3210"/>
        </w:tabs>
      </w:pPr>
    </w:p>
    <w:p w:rsidR="0051552C" w:rsidRPr="009D4B15" w:rsidRDefault="0051552C" w:rsidP="0051552C">
      <w:pPr>
        <w:pStyle w:val="1"/>
        <w:rPr>
          <w:szCs w:val="28"/>
        </w:rPr>
      </w:pPr>
      <w:r w:rsidRPr="009D4B15">
        <w:rPr>
          <w:szCs w:val="28"/>
        </w:rPr>
        <w:t>РАБОЧАЯ ПРОГРАММА ОБЩЕОБРАЗОВАТЕЛЬНОЙ УЧЕБНОЙ ДИСЦИПЛИНЫ ОУД.08 АСТРОНОМИЯ</w:t>
      </w:r>
    </w:p>
    <w:p w:rsidR="0051552C" w:rsidRPr="00302D51" w:rsidRDefault="0051552C" w:rsidP="0051552C">
      <w:pPr>
        <w:contextualSpacing/>
        <w:rPr>
          <w:rFonts w:cs="Times New Roman"/>
        </w:rPr>
      </w:pPr>
    </w:p>
    <w:p w:rsidR="0051552C" w:rsidRPr="009D4B15" w:rsidRDefault="0051552C" w:rsidP="0051552C">
      <w:pPr>
        <w:pStyle w:val="af5"/>
        <w:jc w:val="center"/>
        <w:rPr>
          <w:rFonts w:ascii="Times New Roman" w:hAnsi="Times New Roman" w:cs="Times New Roman"/>
          <w:b/>
          <w:bCs/>
          <w:sz w:val="24"/>
          <w:szCs w:val="24"/>
        </w:rPr>
      </w:pPr>
      <w:r w:rsidRPr="009D4B15">
        <w:rPr>
          <w:rFonts w:ascii="Times New Roman" w:hAnsi="Times New Roman" w:cs="Times New Roman"/>
          <w:sz w:val="24"/>
          <w:szCs w:val="24"/>
        </w:rPr>
        <w:lastRenderedPageBreak/>
        <w:t>1. ПАСПОРТ РАБОЧЕЙ ПРОГРАММЫ ДИСЦИПЛИНЫ</w:t>
      </w:r>
    </w:p>
    <w:p w:rsidR="0051552C" w:rsidRPr="009D4B15" w:rsidRDefault="0051552C" w:rsidP="0051552C">
      <w:pPr>
        <w:spacing w:after="0"/>
        <w:ind w:firstLine="709"/>
        <w:jc w:val="center"/>
        <w:rPr>
          <w:rFonts w:cs="Times New Roman"/>
          <w:b/>
          <w:sz w:val="24"/>
          <w:szCs w:val="24"/>
        </w:rPr>
      </w:pPr>
      <w:r w:rsidRPr="009D4B15">
        <w:rPr>
          <w:rFonts w:cs="Times New Roman"/>
          <w:b/>
          <w:sz w:val="24"/>
          <w:szCs w:val="24"/>
        </w:rPr>
        <w:t>ОУД.08. АСТРОНОМИЯ</w:t>
      </w:r>
    </w:p>
    <w:p w:rsidR="0051552C" w:rsidRPr="00A4685E" w:rsidRDefault="0051552C" w:rsidP="0051552C">
      <w:pPr>
        <w:spacing w:after="0"/>
        <w:ind w:firstLine="709"/>
        <w:jc w:val="center"/>
        <w:rPr>
          <w:rFonts w:cs="Times New Roman"/>
          <w:b/>
          <w:bCs/>
          <w:caps/>
          <w:sz w:val="24"/>
          <w:szCs w:val="24"/>
        </w:rPr>
      </w:pPr>
    </w:p>
    <w:p w:rsidR="0051552C" w:rsidRDefault="0051552C" w:rsidP="0051552C">
      <w:pPr>
        <w:spacing w:after="0"/>
        <w:ind w:firstLine="709"/>
        <w:rPr>
          <w:rFonts w:cs="Times New Roman"/>
          <w:sz w:val="24"/>
          <w:szCs w:val="24"/>
        </w:rPr>
      </w:pPr>
    </w:p>
    <w:p w:rsidR="0051552C" w:rsidRPr="009D4B15" w:rsidRDefault="0051552C" w:rsidP="0051552C">
      <w:pPr>
        <w:spacing w:after="0"/>
        <w:ind w:firstLine="709"/>
        <w:rPr>
          <w:b/>
        </w:rPr>
      </w:pPr>
      <w:r w:rsidRPr="009D4B15">
        <w:rPr>
          <w:b/>
        </w:rPr>
        <w:t>1.1. Область применения рабочей программы</w:t>
      </w:r>
    </w:p>
    <w:p w:rsidR="0051552C" w:rsidRDefault="0051552C" w:rsidP="0051552C">
      <w:pPr>
        <w:spacing w:after="0"/>
        <w:ind w:firstLine="709"/>
      </w:pPr>
      <w:r w:rsidRPr="009D4B15">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1552C" w:rsidRPr="00D9012C" w:rsidRDefault="0051552C" w:rsidP="005155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rPr>
          <w:rFonts w:cs="Times New Roman"/>
        </w:rPr>
      </w:pPr>
      <w:r w:rsidRPr="00D9012C">
        <w:rPr>
          <w:rFonts w:cs="Times New Roman"/>
        </w:rPr>
        <w:t>Рабочая программа составлена по учебному плану</w:t>
      </w:r>
      <w:r w:rsidRPr="00D9012C">
        <w:rPr>
          <w:rFonts w:cs="Times New Roman"/>
        </w:rPr>
        <w:softHyphen/>
      </w:r>
      <w:r w:rsidRPr="00D9012C">
        <w:rPr>
          <w:rFonts w:cs="Times New Roman"/>
        </w:rPr>
        <w:softHyphen/>
      </w:r>
      <w:r w:rsidRPr="00D9012C">
        <w:rPr>
          <w:rFonts w:cs="Times New Roman"/>
        </w:rPr>
        <w:softHyphen/>
        <w:t xml:space="preserve"> 2022 года по специальности </w:t>
      </w:r>
      <w:r w:rsidRPr="00D9012C">
        <w:rPr>
          <w:rFonts w:cs="Times New Roman"/>
          <w:color w:val="000000"/>
        </w:rPr>
        <w:t xml:space="preserve"> </w:t>
      </w:r>
      <w:r w:rsidRPr="00D9012C">
        <w:rPr>
          <w:rFonts w:cs="Times New Roman"/>
        </w:rPr>
        <w:t>09.02.01 Компьютерные системы и комплексы.</w:t>
      </w:r>
    </w:p>
    <w:p w:rsidR="0051552C" w:rsidRPr="009D4B15" w:rsidRDefault="0051552C" w:rsidP="0051552C">
      <w:pPr>
        <w:spacing w:after="0"/>
        <w:ind w:firstLine="709"/>
      </w:pPr>
    </w:p>
    <w:p w:rsidR="0051552C" w:rsidRPr="009D4B15" w:rsidRDefault="0051552C" w:rsidP="0051552C">
      <w:pPr>
        <w:spacing w:after="0"/>
        <w:ind w:firstLine="709"/>
        <w:rPr>
          <w:b/>
        </w:rPr>
      </w:pPr>
      <w:r w:rsidRPr="009D4B15">
        <w:rPr>
          <w:b/>
          <w:bCs/>
        </w:rPr>
        <w:t>1.2. Место дисциплины в структуре основной  образовательной программы</w:t>
      </w:r>
      <w:r w:rsidRPr="009D4B15">
        <w:rPr>
          <w:b/>
        </w:rPr>
        <w:t>:</w:t>
      </w:r>
    </w:p>
    <w:p w:rsidR="0051552C" w:rsidRPr="009D4B15" w:rsidRDefault="0051552C" w:rsidP="0051552C">
      <w:pPr>
        <w:spacing w:after="0"/>
        <w:ind w:firstLine="709"/>
      </w:pPr>
      <w:r w:rsidRPr="009D4B15">
        <w:t xml:space="preserve">Дисциплина </w:t>
      </w:r>
      <w:r w:rsidRPr="009D4B15">
        <w:rPr>
          <w:bCs/>
          <w:caps/>
        </w:rPr>
        <w:t>ОУД.08.</w:t>
      </w:r>
      <w:r w:rsidRPr="009D4B15">
        <w:rPr>
          <w:rFonts w:eastAsia="Times New Roman"/>
          <w:lang w:bidi="ru-RU"/>
        </w:rPr>
        <w:t xml:space="preserve"> «Астрономия» </w:t>
      </w:r>
      <w:r w:rsidRPr="009D4B15">
        <w:t>относится к общеобразовательной подготовке основной образовательной программы -  программы подготовки специалистов среднего звена на базе основного общего образования с получением среднего общего образования.</w:t>
      </w:r>
    </w:p>
    <w:p w:rsidR="0051552C" w:rsidRPr="009D4B15" w:rsidRDefault="0051552C" w:rsidP="0051552C">
      <w:pPr>
        <w:spacing w:after="0"/>
        <w:ind w:firstLine="709"/>
      </w:pPr>
    </w:p>
    <w:p w:rsidR="0051552C" w:rsidRPr="009D4B15" w:rsidRDefault="0051552C" w:rsidP="0051552C">
      <w:pPr>
        <w:spacing w:after="0"/>
        <w:ind w:firstLine="709"/>
        <w:rPr>
          <w:b/>
        </w:rPr>
      </w:pPr>
      <w:r w:rsidRPr="009D4B15">
        <w:rPr>
          <w:b/>
          <w:bCs/>
        </w:rPr>
        <w:t>1.3. Цель и задачи дисциплины — требования к результатам освоения дисциплины</w:t>
      </w:r>
      <w:r w:rsidRPr="009D4B15">
        <w:rPr>
          <w:b/>
        </w:rPr>
        <w:t>:</w:t>
      </w:r>
    </w:p>
    <w:p w:rsidR="0051552C" w:rsidRPr="009D4B15" w:rsidRDefault="0051552C" w:rsidP="0051552C">
      <w:pPr>
        <w:spacing w:after="0"/>
        <w:ind w:firstLine="709"/>
      </w:pPr>
      <w:r w:rsidRPr="009D4B15">
        <w:t xml:space="preserve">Рабочая программа дисциплины </w:t>
      </w:r>
      <w:r w:rsidRPr="009D4B15">
        <w:rPr>
          <w:bCs/>
          <w:caps/>
        </w:rPr>
        <w:t xml:space="preserve">ОУД.08. </w:t>
      </w:r>
      <w:r w:rsidRPr="009D4B15">
        <w:rPr>
          <w:rFonts w:eastAsia="Times New Roman"/>
          <w:lang w:bidi="ru-RU"/>
        </w:rPr>
        <w:t xml:space="preserve">«Астрономия» </w:t>
      </w:r>
      <w:r w:rsidRPr="009D4B15">
        <w:t>разработана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и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rsidR="0051552C" w:rsidRPr="009D4B15" w:rsidRDefault="0051552C" w:rsidP="0051552C">
      <w:pPr>
        <w:spacing w:after="0"/>
        <w:ind w:firstLine="709"/>
        <w:rPr>
          <w:bCs/>
        </w:rPr>
      </w:pPr>
      <w:r w:rsidRPr="009D4B15">
        <w:t>Содержание программы дисциплины ОУД.08.</w:t>
      </w:r>
      <w:r w:rsidRPr="009D4B15">
        <w:rPr>
          <w:rFonts w:eastAsia="Times New Roman"/>
          <w:lang w:bidi="ru-RU"/>
        </w:rPr>
        <w:t xml:space="preserve"> «Астрономия» </w:t>
      </w:r>
      <w:r w:rsidRPr="009D4B15">
        <w:t xml:space="preserve">направлено на  достижение следующих </w:t>
      </w:r>
      <w:r w:rsidRPr="009D4B15">
        <w:rPr>
          <w:bCs/>
        </w:rPr>
        <w:t>целей:</w:t>
      </w:r>
    </w:p>
    <w:p w:rsidR="0051552C" w:rsidRPr="009D4B15" w:rsidRDefault="0051552C" w:rsidP="0051552C">
      <w:pPr>
        <w:spacing w:after="0"/>
        <w:ind w:firstLine="709"/>
        <w:rPr>
          <w:bCs/>
        </w:rPr>
      </w:pPr>
    </w:p>
    <w:p w:rsidR="0051552C" w:rsidRPr="009D4B15" w:rsidRDefault="0051552C" w:rsidP="0051552C">
      <w:pPr>
        <w:tabs>
          <w:tab w:val="left" w:pos="851"/>
        </w:tabs>
        <w:spacing w:after="0"/>
        <w:ind w:right="57" w:firstLine="567"/>
        <w:rPr>
          <w:rFonts w:eastAsia="Times New Roman"/>
          <w:b/>
        </w:rPr>
      </w:pPr>
      <w:r w:rsidRPr="009D4B15">
        <w:rPr>
          <w:rFonts w:eastAsia="Times New Roman"/>
          <w:b/>
        </w:rPr>
        <w:t>личностных:</w:t>
      </w:r>
    </w:p>
    <w:p w:rsidR="0051552C" w:rsidRPr="009D4B15" w:rsidRDefault="0051552C" w:rsidP="0051552C">
      <w:pPr>
        <w:tabs>
          <w:tab w:val="left" w:pos="851"/>
        </w:tabs>
        <w:spacing w:after="0"/>
        <w:ind w:right="57" w:firstLine="567"/>
        <w:rPr>
          <w:rFonts w:eastAsia="Times New Roman"/>
        </w:rPr>
      </w:pPr>
      <w:r w:rsidRPr="009D4B15">
        <w:rPr>
          <w:rFonts w:eastAsia="Times New Roman"/>
        </w:rPr>
        <w:t>- чувство гордости и уважения к истории и достижениям отечественной физической науки; физически грамотное поведение в профессиональной деятель</w:t>
      </w:r>
      <w:r w:rsidRPr="009D4B15">
        <w:rPr>
          <w:rFonts w:eastAsia="Times New Roman"/>
        </w:rPr>
        <w:softHyphen/>
        <w:t>ности и быту при обращении с приборами и устройствами;</w:t>
      </w:r>
    </w:p>
    <w:p w:rsidR="0051552C" w:rsidRPr="009D4B15" w:rsidRDefault="0051552C" w:rsidP="0051552C">
      <w:pPr>
        <w:tabs>
          <w:tab w:val="left" w:pos="851"/>
        </w:tabs>
        <w:spacing w:after="0"/>
        <w:ind w:right="57" w:firstLine="567"/>
        <w:rPr>
          <w:rFonts w:eastAsia="Times New Roman"/>
        </w:rPr>
      </w:pPr>
      <w:r w:rsidRPr="009D4B15">
        <w:rPr>
          <w:rFonts w:eastAsia="Times New Roman"/>
        </w:rPr>
        <w:t>- готовность к продолжению образования и повышения квалификации в из</w:t>
      </w:r>
      <w:r w:rsidRPr="009D4B15">
        <w:rPr>
          <w:rFonts w:eastAsia="Times New Roman"/>
        </w:rPr>
        <w:softHyphen/>
        <w:t>бранной профессиональной деятельности и объективное осознание роли фи</w:t>
      </w:r>
      <w:r w:rsidRPr="009D4B15">
        <w:rPr>
          <w:rFonts w:eastAsia="Times New Roman"/>
        </w:rPr>
        <w:softHyphen/>
        <w:t>зических компетенций в этом;</w:t>
      </w:r>
    </w:p>
    <w:p w:rsidR="0051552C" w:rsidRPr="009D4B15" w:rsidRDefault="0051552C" w:rsidP="0051552C">
      <w:pPr>
        <w:tabs>
          <w:tab w:val="left" w:pos="851"/>
        </w:tabs>
        <w:spacing w:after="0"/>
        <w:ind w:right="57" w:firstLine="567"/>
        <w:rPr>
          <w:rFonts w:eastAsia="Times New Roman"/>
        </w:rPr>
      </w:pPr>
      <w:r w:rsidRPr="009D4B15">
        <w:rPr>
          <w:rFonts w:eastAsia="Times New Roman"/>
        </w:rPr>
        <w:t>- умение использовать достижения современной физической науки и физиче</w:t>
      </w:r>
      <w:r w:rsidRPr="009D4B15">
        <w:rPr>
          <w:rFonts w:eastAsia="Times New Roman"/>
        </w:rPr>
        <w:softHyphen/>
        <w:t>ских технологий для повышения собственного интеллектуального развития в выбранной профессиональной деятельности;</w:t>
      </w:r>
    </w:p>
    <w:p w:rsidR="0051552C" w:rsidRPr="009D4B15" w:rsidRDefault="0051552C" w:rsidP="0051552C">
      <w:pPr>
        <w:tabs>
          <w:tab w:val="left" w:pos="851"/>
        </w:tabs>
        <w:spacing w:after="0"/>
        <w:ind w:right="57" w:firstLine="567"/>
        <w:rPr>
          <w:rFonts w:eastAsia="Times New Roman"/>
        </w:rPr>
      </w:pPr>
      <w:r w:rsidRPr="009D4B15">
        <w:rPr>
          <w:rFonts w:eastAsia="Times New Roman"/>
        </w:rPr>
        <w:t>- умение самостоятельно добывать новые для себя физические знания, исполь</w:t>
      </w:r>
      <w:r w:rsidRPr="009D4B15">
        <w:rPr>
          <w:rFonts w:eastAsia="Times New Roman"/>
        </w:rPr>
        <w:softHyphen/>
        <w:t>зуя для этого доступные источники информации;</w:t>
      </w:r>
    </w:p>
    <w:p w:rsidR="0051552C" w:rsidRPr="009D4B15" w:rsidRDefault="0051552C" w:rsidP="0051552C">
      <w:pPr>
        <w:tabs>
          <w:tab w:val="left" w:pos="851"/>
        </w:tabs>
        <w:spacing w:after="0"/>
        <w:ind w:right="57" w:firstLine="567"/>
        <w:rPr>
          <w:rFonts w:eastAsia="Times New Roman"/>
        </w:rPr>
      </w:pPr>
      <w:r w:rsidRPr="009D4B15">
        <w:rPr>
          <w:rFonts w:eastAsia="Times New Roman"/>
        </w:rPr>
        <w:t>- умение выстраивать конструктивные взаимоотношения в команде по реше</w:t>
      </w:r>
      <w:r w:rsidRPr="009D4B15">
        <w:rPr>
          <w:rFonts w:eastAsia="Times New Roman"/>
        </w:rPr>
        <w:softHyphen/>
        <w:t>нию общих задач;</w:t>
      </w:r>
    </w:p>
    <w:p w:rsidR="0051552C" w:rsidRPr="009D4B15" w:rsidRDefault="0051552C" w:rsidP="0051552C">
      <w:pPr>
        <w:tabs>
          <w:tab w:val="left" w:pos="851"/>
        </w:tabs>
        <w:spacing w:after="0"/>
        <w:ind w:right="57" w:firstLine="567"/>
        <w:rPr>
          <w:rFonts w:eastAsia="Times New Roman"/>
        </w:rPr>
      </w:pPr>
      <w:r w:rsidRPr="009D4B15">
        <w:rPr>
          <w:rFonts w:eastAsia="Times New Roman"/>
        </w:rPr>
        <w:t>- умение управлять своей познавательной деятельностью, проводить самооцен</w:t>
      </w:r>
      <w:r w:rsidRPr="009D4B15">
        <w:rPr>
          <w:rFonts w:eastAsia="Times New Roman"/>
        </w:rPr>
        <w:softHyphen/>
        <w:t>ку уровня собственного интеллектуального развития;</w:t>
      </w:r>
    </w:p>
    <w:p w:rsidR="0051552C" w:rsidRPr="009D4B15" w:rsidRDefault="0051552C" w:rsidP="0051552C">
      <w:pPr>
        <w:tabs>
          <w:tab w:val="left" w:pos="851"/>
        </w:tabs>
        <w:spacing w:after="0"/>
        <w:ind w:right="57" w:firstLine="567"/>
        <w:rPr>
          <w:rFonts w:eastAsia="Times New Roman"/>
          <w:b/>
        </w:rPr>
      </w:pPr>
      <w:r w:rsidRPr="009D4B15">
        <w:rPr>
          <w:rFonts w:eastAsia="Times New Roman"/>
          <w:b/>
        </w:rPr>
        <w:t>метапредметных:</w:t>
      </w:r>
    </w:p>
    <w:p w:rsidR="0051552C" w:rsidRPr="009D4B15" w:rsidRDefault="0051552C" w:rsidP="0051552C">
      <w:pPr>
        <w:tabs>
          <w:tab w:val="left" w:pos="851"/>
        </w:tabs>
        <w:spacing w:after="0"/>
        <w:ind w:right="57" w:firstLine="567"/>
        <w:rPr>
          <w:rFonts w:eastAsia="Times New Roman"/>
        </w:rPr>
      </w:pPr>
      <w:r w:rsidRPr="009D4B15">
        <w:rPr>
          <w:rFonts w:eastAsia="Times New Roman"/>
        </w:rPr>
        <w:t>-</w:t>
      </w:r>
      <w:r w:rsidRPr="009D4B15">
        <w:rPr>
          <w:rFonts w:eastAsia="Times New Roman"/>
        </w:rPr>
        <w:tab/>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w:t>
      </w:r>
      <w:r w:rsidRPr="009D4B15">
        <w:rPr>
          <w:rFonts w:eastAsia="Times New Roman"/>
        </w:rPr>
        <w:softHyphen/>
        <w:t>жающей действительности;</w:t>
      </w:r>
    </w:p>
    <w:p w:rsidR="0051552C" w:rsidRPr="009D4B15" w:rsidRDefault="0051552C" w:rsidP="0051552C">
      <w:pPr>
        <w:tabs>
          <w:tab w:val="left" w:pos="851"/>
        </w:tabs>
        <w:spacing w:after="0"/>
        <w:ind w:right="57" w:firstLine="567"/>
        <w:rPr>
          <w:rFonts w:eastAsia="Times New Roman"/>
        </w:rPr>
      </w:pPr>
      <w:r w:rsidRPr="009D4B15">
        <w:rPr>
          <w:rFonts w:eastAsia="Times New Roman"/>
        </w:rPr>
        <w:t>- использование основных интеллектуальных операций: постановки задачи, формулирования гипотез, анализа и синтеза, сравнения, обобщения, систе</w:t>
      </w:r>
      <w:r w:rsidRPr="009D4B15">
        <w:rPr>
          <w:rFonts w:eastAsia="Times New Roman"/>
        </w:rPr>
        <w:softHyphen/>
        <w:t>матизации, выявления причинно-следственных связей, поиска аналогов, фор</w:t>
      </w:r>
      <w:r w:rsidRPr="009D4B15">
        <w:rPr>
          <w:rFonts w:eastAsia="Times New Roman"/>
        </w:rPr>
        <w:softHyphen/>
        <w:t>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51552C" w:rsidRPr="009D4B15" w:rsidRDefault="0051552C" w:rsidP="0051552C">
      <w:pPr>
        <w:tabs>
          <w:tab w:val="left" w:pos="851"/>
        </w:tabs>
        <w:spacing w:after="0"/>
        <w:ind w:right="57" w:firstLine="567"/>
        <w:rPr>
          <w:rFonts w:eastAsia="Times New Roman"/>
        </w:rPr>
      </w:pPr>
      <w:r w:rsidRPr="009D4B15">
        <w:rPr>
          <w:rFonts w:eastAsia="Times New Roman"/>
        </w:rPr>
        <w:t>- умение генерировать идеи и определять средства, необходимые для их реа</w:t>
      </w:r>
      <w:r w:rsidRPr="009D4B15">
        <w:rPr>
          <w:rFonts w:eastAsia="Times New Roman"/>
        </w:rPr>
        <w:softHyphen/>
        <w:t>лизации;</w:t>
      </w:r>
    </w:p>
    <w:p w:rsidR="0051552C" w:rsidRPr="009D4B15" w:rsidRDefault="0051552C" w:rsidP="0051552C">
      <w:pPr>
        <w:tabs>
          <w:tab w:val="left" w:pos="851"/>
        </w:tabs>
        <w:spacing w:after="0"/>
        <w:ind w:right="57" w:firstLine="567"/>
        <w:rPr>
          <w:rFonts w:eastAsia="Times New Roman"/>
        </w:rPr>
      </w:pPr>
      <w:r w:rsidRPr="009D4B15">
        <w:rPr>
          <w:rFonts w:eastAsia="Times New Roman"/>
        </w:rPr>
        <w:t>- умение использовать различные источники для получения физической ин</w:t>
      </w:r>
      <w:r w:rsidRPr="009D4B15">
        <w:rPr>
          <w:rFonts w:eastAsia="Times New Roman"/>
        </w:rPr>
        <w:softHyphen/>
        <w:t>формации, оценивать ее достоверность;</w:t>
      </w:r>
    </w:p>
    <w:p w:rsidR="0051552C" w:rsidRPr="009D4B15" w:rsidRDefault="0051552C" w:rsidP="0051552C">
      <w:pPr>
        <w:tabs>
          <w:tab w:val="left" w:pos="851"/>
        </w:tabs>
        <w:spacing w:after="0"/>
        <w:ind w:right="57" w:firstLine="567"/>
        <w:rPr>
          <w:rFonts w:eastAsia="Times New Roman"/>
        </w:rPr>
      </w:pPr>
      <w:r w:rsidRPr="009D4B15">
        <w:rPr>
          <w:rFonts w:eastAsia="Times New Roman"/>
        </w:rPr>
        <w:t>- умение анализировать и представлять информацию в различных видах;</w:t>
      </w:r>
    </w:p>
    <w:p w:rsidR="0051552C" w:rsidRPr="009D4B15" w:rsidRDefault="0051552C" w:rsidP="0051552C">
      <w:pPr>
        <w:tabs>
          <w:tab w:val="left" w:pos="851"/>
        </w:tabs>
        <w:spacing w:after="0"/>
        <w:ind w:right="57" w:firstLine="567"/>
        <w:rPr>
          <w:rFonts w:eastAsia="Times New Roman"/>
        </w:rPr>
      </w:pPr>
      <w:r w:rsidRPr="009D4B15">
        <w:rPr>
          <w:rFonts w:eastAsia="Times New Roman"/>
        </w:rPr>
        <w:lastRenderedPageBreak/>
        <w:t>- умение публично представлять результаты собственного исследования, вести - дискуссии, доступно и гармонично сочетая содержание и формы представ</w:t>
      </w:r>
      <w:r w:rsidRPr="009D4B15">
        <w:rPr>
          <w:rFonts w:eastAsia="Times New Roman"/>
        </w:rPr>
        <w:softHyphen/>
        <w:t>ляемой информации;</w:t>
      </w:r>
    </w:p>
    <w:p w:rsidR="0051552C" w:rsidRPr="009D4B15" w:rsidRDefault="0051552C" w:rsidP="0051552C">
      <w:pPr>
        <w:tabs>
          <w:tab w:val="left" w:pos="851"/>
        </w:tabs>
        <w:spacing w:after="0"/>
        <w:ind w:right="57" w:firstLine="567"/>
        <w:rPr>
          <w:rFonts w:eastAsia="Times New Roman"/>
          <w:b/>
        </w:rPr>
      </w:pPr>
      <w:r w:rsidRPr="009D4B15">
        <w:rPr>
          <w:rFonts w:eastAsia="Times New Roman"/>
          <w:b/>
        </w:rPr>
        <w:t xml:space="preserve"> предметных:</w:t>
      </w:r>
    </w:p>
    <w:p w:rsidR="0051552C" w:rsidRPr="009D4B15" w:rsidRDefault="0051552C" w:rsidP="0051552C">
      <w:pPr>
        <w:tabs>
          <w:tab w:val="left" w:pos="851"/>
        </w:tabs>
        <w:spacing w:after="0"/>
        <w:ind w:right="57" w:firstLine="567"/>
        <w:rPr>
          <w:rFonts w:eastAsia="Times New Roman"/>
        </w:rPr>
      </w:pPr>
      <w:r w:rsidRPr="009D4B15">
        <w:rPr>
          <w:rFonts w:eastAsia="Times New Roman"/>
        </w:rPr>
        <w:t>- сформированность представлений о роли и месте физики в современной на</w:t>
      </w:r>
      <w:r w:rsidRPr="009D4B15">
        <w:rPr>
          <w:rFonts w:eastAsia="Times New Roman"/>
        </w:rPr>
        <w:softHyphen/>
        <w:t>учной картине мира; понимание физической сущности наблюдаемых во Все</w:t>
      </w:r>
      <w:r w:rsidRPr="009D4B15">
        <w:rPr>
          <w:rFonts w:eastAsia="Times New Roman"/>
        </w:rPr>
        <w:softHyphen/>
        <w:t>ленной явлений;</w:t>
      </w:r>
    </w:p>
    <w:p w:rsidR="0051552C" w:rsidRPr="009D4B15" w:rsidRDefault="0051552C" w:rsidP="0051552C">
      <w:pPr>
        <w:tabs>
          <w:tab w:val="left" w:pos="851"/>
        </w:tabs>
        <w:spacing w:after="0"/>
        <w:ind w:right="57" w:firstLine="567"/>
        <w:rPr>
          <w:rFonts w:eastAsia="Times New Roman"/>
        </w:rPr>
      </w:pPr>
      <w:r w:rsidRPr="009D4B15">
        <w:rPr>
          <w:rFonts w:eastAsia="Times New Roman"/>
        </w:rPr>
        <w:t>- сформированность представлений о строении Солнечной системы, эволюции звезд и Вселенной, пространственно-временных масштабах Вселенной;</w:t>
      </w:r>
    </w:p>
    <w:p w:rsidR="0051552C" w:rsidRPr="009D4B15" w:rsidRDefault="0051552C" w:rsidP="0051552C">
      <w:pPr>
        <w:tabs>
          <w:tab w:val="left" w:pos="851"/>
        </w:tabs>
        <w:spacing w:after="0"/>
        <w:ind w:right="57" w:firstLine="567"/>
        <w:rPr>
          <w:rFonts w:eastAsia="Times New Roman"/>
        </w:rPr>
      </w:pPr>
      <w:r w:rsidRPr="009D4B15">
        <w:rPr>
          <w:rFonts w:eastAsia="Times New Roman"/>
        </w:rPr>
        <w:t>- понимание сущности наблюдаемых во Вселенной явлений;</w:t>
      </w:r>
    </w:p>
    <w:p w:rsidR="0051552C" w:rsidRPr="009D4B15" w:rsidRDefault="0051552C" w:rsidP="0051552C">
      <w:pPr>
        <w:tabs>
          <w:tab w:val="left" w:pos="851"/>
        </w:tabs>
        <w:spacing w:after="0"/>
        <w:ind w:right="57" w:firstLine="567"/>
        <w:rPr>
          <w:rFonts w:eastAsia="Times New Roman"/>
        </w:rPr>
      </w:pPr>
      <w:r w:rsidRPr="009D4B15">
        <w:rPr>
          <w:rFonts w:eastAsia="Times New Roman"/>
        </w:rPr>
        <w:t>-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51552C" w:rsidRPr="009D4B15" w:rsidRDefault="0051552C" w:rsidP="0051552C">
      <w:pPr>
        <w:tabs>
          <w:tab w:val="left" w:pos="851"/>
        </w:tabs>
        <w:spacing w:after="0"/>
        <w:ind w:right="57" w:firstLine="567"/>
        <w:rPr>
          <w:rFonts w:eastAsia="Times New Roman"/>
        </w:rPr>
      </w:pPr>
      <w:r w:rsidRPr="009D4B15">
        <w:rPr>
          <w:rFonts w:eastAsia="Times New Roman"/>
        </w:rPr>
        <w:t>- сформированность представлений о значении астрономии в практической деятельности человека и дальнейшем научно-техническом развитии;</w:t>
      </w:r>
    </w:p>
    <w:p w:rsidR="0051552C" w:rsidRPr="009D4B15" w:rsidRDefault="0051552C" w:rsidP="0051552C">
      <w:pPr>
        <w:tabs>
          <w:tab w:val="left" w:pos="851"/>
        </w:tabs>
        <w:spacing w:after="0"/>
        <w:ind w:right="57" w:firstLine="567"/>
        <w:rPr>
          <w:rFonts w:eastAsia="Times New Roman"/>
        </w:rPr>
      </w:pPr>
      <w:r w:rsidRPr="009D4B15">
        <w:rPr>
          <w:rFonts w:eastAsia="Times New Roman"/>
        </w:rPr>
        <w:t>-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51552C" w:rsidRPr="009D4B15" w:rsidRDefault="0051552C" w:rsidP="0051552C">
      <w:pPr>
        <w:spacing w:after="0"/>
        <w:ind w:right="57" w:firstLine="709"/>
        <w:rPr>
          <w:rFonts w:eastAsia="Times New Roman"/>
          <w:b/>
          <w:bCs/>
        </w:rPr>
      </w:pPr>
      <w:r w:rsidRPr="009D4B15">
        <w:rPr>
          <w:rFonts w:eastAsia="Times New Roman"/>
        </w:rPr>
        <w:t>Предметные результаты освоения учебной дисциплины «Астрономия» уточняются в рабочих программах на основе Примерной основной образовательной программой среднего общего образования с учетом профиля профессионального образования, осваиваемой профессии ППКРС или специальности ППССЗ.</w:t>
      </w:r>
    </w:p>
    <w:p w:rsidR="0051552C" w:rsidRPr="009D4B15" w:rsidRDefault="0051552C" w:rsidP="0051552C">
      <w:pPr>
        <w:autoSpaceDE w:val="0"/>
        <w:autoSpaceDN w:val="0"/>
        <w:adjustRightInd w:val="0"/>
        <w:spacing w:after="0"/>
        <w:ind w:left="851" w:right="19" w:firstLine="851"/>
        <w:rPr>
          <w:rFonts w:eastAsia="Times New Roman"/>
        </w:rPr>
      </w:pPr>
    </w:p>
    <w:p w:rsidR="0051552C" w:rsidRPr="00601A55" w:rsidRDefault="0051552C" w:rsidP="0051552C">
      <w:pPr>
        <w:spacing w:after="0"/>
        <w:ind w:firstLine="709"/>
        <w:rPr>
          <w:sz w:val="28"/>
          <w:szCs w:val="28"/>
        </w:rPr>
      </w:pPr>
    </w:p>
    <w:p w:rsidR="0051552C" w:rsidRDefault="0051552C" w:rsidP="0051552C">
      <w:pPr>
        <w:spacing w:after="0"/>
        <w:jc w:val="center"/>
        <w:rPr>
          <w:rFonts w:cs="Times New Roman"/>
          <w:b/>
          <w:sz w:val="28"/>
          <w:szCs w:val="28"/>
        </w:rPr>
      </w:pPr>
    </w:p>
    <w:p w:rsidR="0051552C" w:rsidRDefault="0051552C" w:rsidP="0051552C">
      <w:pPr>
        <w:spacing w:after="0"/>
        <w:jc w:val="center"/>
        <w:rPr>
          <w:rFonts w:cs="Times New Roman"/>
          <w:b/>
          <w:sz w:val="28"/>
          <w:szCs w:val="28"/>
        </w:rPr>
      </w:pPr>
    </w:p>
    <w:p w:rsidR="0051552C" w:rsidRDefault="0051552C" w:rsidP="0051552C">
      <w:pPr>
        <w:spacing w:after="0"/>
        <w:jc w:val="center"/>
        <w:rPr>
          <w:rFonts w:cs="Times New Roman"/>
          <w:b/>
          <w:sz w:val="28"/>
          <w:szCs w:val="28"/>
        </w:rPr>
      </w:pPr>
    </w:p>
    <w:p w:rsidR="0051552C" w:rsidRDefault="0051552C" w:rsidP="0051552C">
      <w:pPr>
        <w:spacing w:after="0"/>
        <w:jc w:val="center"/>
        <w:rPr>
          <w:rFonts w:cs="Times New Roman"/>
          <w:b/>
          <w:sz w:val="28"/>
          <w:szCs w:val="28"/>
        </w:rPr>
      </w:pPr>
    </w:p>
    <w:p w:rsidR="0051552C" w:rsidRDefault="0051552C" w:rsidP="0051552C">
      <w:pPr>
        <w:spacing w:after="0"/>
        <w:jc w:val="center"/>
        <w:rPr>
          <w:rFonts w:cs="Times New Roman"/>
          <w:b/>
          <w:sz w:val="28"/>
          <w:szCs w:val="28"/>
        </w:rPr>
      </w:pPr>
    </w:p>
    <w:p w:rsidR="0051552C" w:rsidRDefault="0051552C" w:rsidP="0051552C">
      <w:pPr>
        <w:spacing w:after="0"/>
        <w:jc w:val="center"/>
        <w:rPr>
          <w:rFonts w:cs="Times New Roman"/>
          <w:b/>
          <w:sz w:val="28"/>
          <w:szCs w:val="28"/>
        </w:rPr>
      </w:pPr>
    </w:p>
    <w:p w:rsidR="0051552C" w:rsidRDefault="0051552C" w:rsidP="0051552C">
      <w:pPr>
        <w:spacing w:after="0"/>
        <w:jc w:val="center"/>
        <w:rPr>
          <w:rFonts w:cs="Times New Roman"/>
          <w:b/>
          <w:sz w:val="28"/>
          <w:szCs w:val="28"/>
        </w:rPr>
      </w:pPr>
    </w:p>
    <w:p w:rsidR="0051552C" w:rsidRDefault="0051552C" w:rsidP="0051552C">
      <w:pPr>
        <w:spacing w:after="0"/>
        <w:jc w:val="center"/>
        <w:rPr>
          <w:rFonts w:cs="Times New Roman"/>
          <w:b/>
          <w:sz w:val="28"/>
          <w:szCs w:val="28"/>
        </w:rPr>
      </w:pPr>
    </w:p>
    <w:p w:rsidR="0051552C" w:rsidRDefault="0051552C" w:rsidP="0051552C">
      <w:pPr>
        <w:spacing w:after="0"/>
        <w:jc w:val="center"/>
        <w:rPr>
          <w:rFonts w:cs="Times New Roman"/>
          <w:b/>
          <w:sz w:val="28"/>
          <w:szCs w:val="28"/>
        </w:rPr>
      </w:pPr>
    </w:p>
    <w:p w:rsidR="0051552C" w:rsidRDefault="0051552C" w:rsidP="0051552C">
      <w:pPr>
        <w:spacing w:after="0"/>
        <w:jc w:val="center"/>
        <w:rPr>
          <w:rFonts w:cs="Times New Roman"/>
          <w:b/>
          <w:sz w:val="28"/>
          <w:szCs w:val="28"/>
        </w:rPr>
      </w:pPr>
    </w:p>
    <w:p w:rsidR="0051552C" w:rsidRDefault="0051552C" w:rsidP="0051552C">
      <w:pPr>
        <w:spacing w:after="0"/>
        <w:jc w:val="center"/>
        <w:rPr>
          <w:rFonts w:cs="Times New Roman"/>
          <w:b/>
          <w:sz w:val="28"/>
          <w:szCs w:val="28"/>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jc w:val="center"/>
        <w:rPr>
          <w:rFonts w:cs="Times New Roman"/>
          <w:b/>
          <w:sz w:val="24"/>
          <w:szCs w:val="24"/>
        </w:rPr>
      </w:pPr>
    </w:p>
    <w:p w:rsidR="0051552C" w:rsidRDefault="0051552C" w:rsidP="0051552C">
      <w:pPr>
        <w:spacing w:after="0"/>
        <w:rPr>
          <w:rFonts w:cs="Times New Roman"/>
          <w:b/>
          <w:sz w:val="24"/>
          <w:szCs w:val="24"/>
        </w:rPr>
      </w:pPr>
    </w:p>
    <w:p w:rsidR="0051552C" w:rsidRDefault="0051552C" w:rsidP="0051552C">
      <w:pPr>
        <w:spacing w:after="0"/>
        <w:rPr>
          <w:rFonts w:cs="Times New Roman"/>
          <w:b/>
          <w:sz w:val="24"/>
          <w:szCs w:val="24"/>
        </w:rPr>
      </w:pPr>
    </w:p>
    <w:p w:rsidR="0051552C" w:rsidRPr="009D4B15" w:rsidRDefault="0051552C" w:rsidP="0051552C">
      <w:pPr>
        <w:spacing w:after="0"/>
        <w:jc w:val="center"/>
        <w:rPr>
          <w:rFonts w:cs="Times New Roman"/>
          <w:b/>
          <w:sz w:val="24"/>
          <w:szCs w:val="24"/>
        </w:rPr>
      </w:pPr>
      <w:r w:rsidRPr="009D4B15">
        <w:rPr>
          <w:rFonts w:cs="Times New Roman"/>
          <w:b/>
          <w:sz w:val="24"/>
          <w:szCs w:val="24"/>
        </w:rPr>
        <w:t>2. СТРУКТУРА И СОДЕРЖАНИЕ ДИСЦИПЛИНЫ</w:t>
      </w:r>
    </w:p>
    <w:p w:rsidR="0051552C" w:rsidRPr="009D4B15" w:rsidRDefault="0051552C" w:rsidP="0051552C">
      <w:pPr>
        <w:spacing w:after="0"/>
        <w:jc w:val="center"/>
        <w:rPr>
          <w:rFonts w:cs="Times New Roman"/>
          <w:b/>
        </w:rPr>
      </w:pPr>
    </w:p>
    <w:p w:rsidR="0051552C" w:rsidRPr="009D4B15" w:rsidRDefault="0051552C" w:rsidP="0051552C">
      <w:pPr>
        <w:spacing w:after="0"/>
        <w:jc w:val="center"/>
        <w:rPr>
          <w:b/>
        </w:rPr>
      </w:pPr>
      <w:r w:rsidRPr="009D4B15">
        <w:rPr>
          <w:b/>
        </w:rPr>
        <w:t>2.1. Объем учебной дисциплины и виды учебной работы</w:t>
      </w:r>
    </w:p>
    <w:p w:rsidR="0051552C" w:rsidRPr="009D4B15" w:rsidRDefault="0051552C" w:rsidP="0051552C">
      <w:pPr>
        <w:widowControl w:val="0"/>
        <w:autoSpaceDE w:val="0"/>
        <w:autoSpaceDN w:val="0"/>
        <w:adjustRightInd w:val="0"/>
        <w:spacing w:before="3" w:after="0" w:line="110" w:lineRule="exact"/>
        <w:ind w:right="57"/>
        <w:rPr>
          <w:rFonts w:eastAsia="Times New Roman"/>
        </w:rPr>
      </w:pPr>
    </w:p>
    <w:p w:rsidR="0051552C" w:rsidRPr="009D4B15" w:rsidRDefault="0051552C" w:rsidP="0051552C">
      <w:pPr>
        <w:widowControl w:val="0"/>
        <w:autoSpaceDE w:val="0"/>
        <w:autoSpaceDN w:val="0"/>
        <w:adjustRightInd w:val="0"/>
        <w:spacing w:after="0" w:line="200" w:lineRule="exact"/>
        <w:ind w:right="57"/>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33"/>
      </w:tblGrid>
      <w:tr w:rsidR="0051552C" w:rsidRPr="009D4B15" w:rsidTr="0051552C">
        <w:tc>
          <w:tcPr>
            <w:tcW w:w="7338" w:type="dxa"/>
            <w:shd w:val="clear" w:color="auto" w:fill="auto"/>
          </w:tcPr>
          <w:p w:rsidR="0051552C" w:rsidRPr="009D4B15" w:rsidRDefault="0051552C" w:rsidP="0051552C">
            <w:pPr>
              <w:spacing w:after="0"/>
              <w:ind w:right="57"/>
              <w:jc w:val="center"/>
              <w:rPr>
                <w:rFonts w:eastAsia="Times New Roman"/>
                <w:b/>
              </w:rPr>
            </w:pPr>
            <w:r w:rsidRPr="009D4B15">
              <w:rPr>
                <w:rFonts w:eastAsia="Times New Roman"/>
                <w:b/>
              </w:rPr>
              <w:t>Вид учебной работы</w:t>
            </w:r>
          </w:p>
        </w:tc>
        <w:tc>
          <w:tcPr>
            <w:tcW w:w="2233" w:type="dxa"/>
            <w:shd w:val="clear" w:color="auto" w:fill="auto"/>
          </w:tcPr>
          <w:p w:rsidR="0051552C" w:rsidRPr="009D4B15" w:rsidRDefault="0051552C" w:rsidP="0051552C">
            <w:pPr>
              <w:spacing w:after="0"/>
              <w:ind w:right="57"/>
              <w:jc w:val="center"/>
              <w:rPr>
                <w:rFonts w:eastAsia="Times New Roman"/>
                <w:b/>
              </w:rPr>
            </w:pPr>
            <w:r w:rsidRPr="009D4B15">
              <w:rPr>
                <w:rFonts w:eastAsia="Times New Roman"/>
                <w:b/>
              </w:rPr>
              <w:t>Объем часов</w:t>
            </w:r>
          </w:p>
        </w:tc>
      </w:tr>
      <w:tr w:rsidR="0051552C" w:rsidRPr="009D4B15" w:rsidTr="0051552C">
        <w:tc>
          <w:tcPr>
            <w:tcW w:w="7338" w:type="dxa"/>
            <w:shd w:val="clear" w:color="auto" w:fill="auto"/>
          </w:tcPr>
          <w:p w:rsidR="0051552C" w:rsidRPr="009D4B15" w:rsidRDefault="0051552C" w:rsidP="0051552C">
            <w:pPr>
              <w:spacing w:after="0"/>
              <w:ind w:right="57"/>
              <w:rPr>
                <w:rFonts w:eastAsia="Times New Roman"/>
                <w:b/>
              </w:rPr>
            </w:pPr>
            <w:r w:rsidRPr="009D4B15">
              <w:rPr>
                <w:rFonts w:eastAsia="Times New Roman"/>
                <w:b/>
              </w:rPr>
              <w:t>Максимальная учебная нагрузка (всего), в том числе по вариативу</w:t>
            </w:r>
          </w:p>
        </w:tc>
        <w:tc>
          <w:tcPr>
            <w:tcW w:w="2233" w:type="dxa"/>
            <w:shd w:val="clear" w:color="auto" w:fill="auto"/>
            <w:vAlign w:val="center"/>
          </w:tcPr>
          <w:p w:rsidR="0051552C" w:rsidRPr="009D4B15" w:rsidRDefault="0051552C" w:rsidP="0051552C">
            <w:pPr>
              <w:spacing w:after="0"/>
              <w:ind w:right="57"/>
              <w:jc w:val="center"/>
              <w:rPr>
                <w:rFonts w:eastAsia="Times New Roman"/>
                <w:b/>
              </w:rPr>
            </w:pPr>
            <w:r w:rsidRPr="009D4B15">
              <w:rPr>
                <w:rFonts w:eastAsia="Times New Roman"/>
                <w:b/>
              </w:rPr>
              <w:t>41</w:t>
            </w:r>
          </w:p>
          <w:p w:rsidR="0051552C" w:rsidRPr="009D4B15" w:rsidRDefault="0051552C" w:rsidP="0051552C">
            <w:pPr>
              <w:spacing w:after="0"/>
              <w:ind w:right="57"/>
              <w:jc w:val="center"/>
              <w:rPr>
                <w:rFonts w:eastAsia="Times New Roman"/>
              </w:rPr>
            </w:pPr>
            <w:r w:rsidRPr="009D4B15">
              <w:rPr>
                <w:rFonts w:eastAsia="Times New Roman"/>
              </w:rPr>
              <w:lastRenderedPageBreak/>
              <w:t>0</w:t>
            </w:r>
          </w:p>
        </w:tc>
      </w:tr>
      <w:tr w:rsidR="0051552C" w:rsidRPr="009D4B15" w:rsidTr="0051552C">
        <w:tc>
          <w:tcPr>
            <w:tcW w:w="7338" w:type="dxa"/>
            <w:shd w:val="clear" w:color="auto" w:fill="auto"/>
          </w:tcPr>
          <w:p w:rsidR="0051552C" w:rsidRPr="009D4B15" w:rsidRDefault="0051552C" w:rsidP="0051552C">
            <w:pPr>
              <w:spacing w:after="0"/>
              <w:ind w:right="57"/>
              <w:rPr>
                <w:rFonts w:eastAsia="Times New Roman"/>
                <w:b/>
              </w:rPr>
            </w:pPr>
            <w:r w:rsidRPr="009D4B15">
              <w:rPr>
                <w:rFonts w:eastAsia="Times New Roman"/>
                <w:b/>
              </w:rPr>
              <w:lastRenderedPageBreak/>
              <w:t>Обязательная аудиторная учебная нагрузка (всего)</w:t>
            </w:r>
          </w:p>
        </w:tc>
        <w:tc>
          <w:tcPr>
            <w:tcW w:w="2233" w:type="dxa"/>
            <w:shd w:val="clear" w:color="auto" w:fill="auto"/>
            <w:vAlign w:val="center"/>
          </w:tcPr>
          <w:p w:rsidR="0051552C" w:rsidRPr="009D4B15" w:rsidRDefault="0051552C" w:rsidP="0051552C">
            <w:pPr>
              <w:spacing w:after="0"/>
              <w:ind w:right="57"/>
              <w:jc w:val="center"/>
              <w:rPr>
                <w:rFonts w:eastAsia="Times New Roman"/>
                <w:b/>
              </w:rPr>
            </w:pPr>
            <w:r w:rsidRPr="009D4B15">
              <w:rPr>
                <w:rFonts w:eastAsia="Times New Roman"/>
                <w:b/>
              </w:rPr>
              <w:t>39</w:t>
            </w:r>
          </w:p>
        </w:tc>
      </w:tr>
      <w:tr w:rsidR="0051552C" w:rsidRPr="009D4B15" w:rsidTr="0051552C">
        <w:tc>
          <w:tcPr>
            <w:tcW w:w="7338" w:type="dxa"/>
            <w:shd w:val="clear" w:color="auto" w:fill="auto"/>
          </w:tcPr>
          <w:p w:rsidR="0051552C" w:rsidRPr="009D4B15" w:rsidRDefault="0051552C" w:rsidP="0051552C">
            <w:pPr>
              <w:spacing w:after="0"/>
              <w:ind w:right="57"/>
              <w:rPr>
                <w:rFonts w:eastAsia="Times New Roman"/>
              </w:rPr>
            </w:pPr>
            <w:r w:rsidRPr="009D4B15">
              <w:rPr>
                <w:rFonts w:eastAsia="Times New Roman"/>
              </w:rPr>
              <w:t>в том числе:</w:t>
            </w:r>
          </w:p>
        </w:tc>
        <w:tc>
          <w:tcPr>
            <w:tcW w:w="2233" w:type="dxa"/>
            <w:shd w:val="clear" w:color="auto" w:fill="auto"/>
            <w:vAlign w:val="center"/>
          </w:tcPr>
          <w:p w:rsidR="0051552C" w:rsidRPr="009D4B15" w:rsidRDefault="0051552C" w:rsidP="0051552C">
            <w:pPr>
              <w:spacing w:after="0"/>
              <w:ind w:right="57"/>
              <w:jc w:val="center"/>
              <w:rPr>
                <w:rFonts w:eastAsia="Times New Roman"/>
              </w:rPr>
            </w:pPr>
          </w:p>
        </w:tc>
      </w:tr>
      <w:tr w:rsidR="0051552C" w:rsidRPr="009D4B15" w:rsidTr="0051552C">
        <w:tc>
          <w:tcPr>
            <w:tcW w:w="7338" w:type="dxa"/>
            <w:shd w:val="clear" w:color="auto" w:fill="auto"/>
          </w:tcPr>
          <w:p w:rsidR="0051552C" w:rsidRPr="009D4B15" w:rsidRDefault="0051552C" w:rsidP="0051552C">
            <w:pPr>
              <w:spacing w:after="0"/>
              <w:ind w:right="57"/>
              <w:rPr>
                <w:rFonts w:eastAsia="Times New Roman"/>
              </w:rPr>
            </w:pPr>
            <w:r w:rsidRPr="009D4B15">
              <w:rPr>
                <w:rFonts w:eastAsia="Times New Roman"/>
              </w:rPr>
              <w:t>лабораторные и (или) практические занятия</w:t>
            </w:r>
          </w:p>
        </w:tc>
        <w:tc>
          <w:tcPr>
            <w:tcW w:w="2233" w:type="dxa"/>
            <w:shd w:val="clear" w:color="auto" w:fill="auto"/>
            <w:vAlign w:val="center"/>
          </w:tcPr>
          <w:p w:rsidR="0051552C" w:rsidRPr="009D4B15" w:rsidRDefault="0051552C" w:rsidP="0051552C">
            <w:pPr>
              <w:spacing w:after="0"/>
              <w:ind w:right="57"/>
              <w:jc w:val="center"/>
              <w:rPr>
                <w:rFonts w:eastAsia="Times New Roman"/>
              </w:rPr>
            </w:pPr>
            <w:r w:rsidRPr="009D4B15">
              <w:rPr>
                <w:rFonts w:eastAsia="Times New Roman"/>
              </w:rPr>
              <w:t>-</w:t>
            </w:r>
          </w:p>
        </w:tc>
      </w:tr>
      <w:tr w:rsidR="0051552C" w:rsidRPr="009D4B15" w:rsidTr="0051552C">
        <w:tc>
          <w:tcPr>
            <w:tcW w:w="7338" w:type="dxa"/>
            <w:shd w:val="clear" w:color="auto" w:fill="auto"/>
          </w:tcPr>
          <w:p w:rsidR="0051552C" w:rsidRPr="009D4B15" w:rsidRDefault="0051552C" w:rsidP="0051552C">
            <w:pPr>
              <w:spacing w:after="0"/>
              <w:ind w:right="57"/>
              <w:rPr>
                <w:rFonts w:eastAsia="Times New Roman"/>
              </w:rPr>
            </w:pPr>
            <w:r w:rsidRPr="009D4B15">
              <w:rPr>
                <w:rFonts w:eastAsia="Times New Roman"/>
              </w:rPr>
              <w:t>контрольные работы</w:t>
            </w:r>
          </w:p>
        </w:tc>
        <w:tc>
          <w:tcPr>
            <w:tcW w:w="2233" w:type="dxa"/>
            <w:shd w:val="clear" w:color="auto" w:fill="auto"/>
            <w:vAlign w:val="center"/>
          </w:tcPr>
          <w:p w:rsidR="0051552C" w:rsidRPr="009D4B15" w:rsidRDefault="0051552C" w:rsidP="0051552C">
            <w:pPr>
              <w:spacing w:after="0"/>
              <w:ind w:right="57"/>
              <w:jc w:val="center"/>
              <w:rPr>
                <w:rFonts w:eastAsia="Times New Roman"/>
              </w:rPr>
            </w:pPr>
            <w:r w:rsidRPr="009D4B15">
              <w:rPr>
                <w:rFonts w:eastAsia="Times New Roman"/>
              </w:rPr>
              <w:t>1</w:t>
            </w:r>
          </w:p>
        </w:tc>
      </w:tr>
      <w:tr w:rsidR="0051552C" w:rsidRPr="009D4B15" w:rsidTr="0051552C">
        <w:tc>
          <w:tcPr>
            <w:tcW w:w="7338" w:type="dxa"/>
            <w:shd w:val="clear" w:color="auto" w:fill="auto"/>
          </w:tcPr>
          <w:p w:rsidR="0051552C" w:rsidRPr="009D4B15" w:rsidRDefault="0051552C" w:rsidP="0051552C">
            <w:pPr>
              <w:spacing w:after="0"/>
              <w:ind w:right="57"/>
              <w:rPr>
                <w:rFonts w:eastAsia="Times New Roman"/>
              </w:rPr>
            </w:pPr>
            <w:r w:rsidRPr="009D4B15">
              <w:rPr>
                <w:rFonts w:eastAsia="Times New Roman"/>
              </w:rPr>
              <w:t xml:space="preserve">курсовая работа (проект) </w:t>
            </w:r>
          </w:p>
        </w:tc>
        <w:tc>
          <w:tcPr>
            <w:tcW w:w="2233" w:type="dxa"/>
            <w:shd w:val="clear" w:color="auto" w:fill="auto"/>
            <w:vAlign w:val="center"/>
          </w:tcPr>
          <w:p w:rsidR="0051552C" w:rsidRPr="009D4B15" w:rsidRDefault="0051552C" w:rsidP="0051552C">
            <w:pPr>
              <w:spacing w:after="0"/>
              <w:ind w:right="57"/>
              <w:jc w:val="center"/>
              <w:rPr>
                <w:rFonts w:eastAsia="Times New Roman"/>
              </w:rPr>
            </w:pPr>
            <w:r w:rsidRPr="009D4B15">
              <w:rPr>
                <w:rFonts w:eastAsia="Times New Roman"/>
              </w:rPr>
              <w:t>-</w:t>
            </w:r>
          </w:p>
        </w:tc>
      </w:tr>
      <w:tr w:rsidR="0051552C" w:rsidRPr="009D4B15" w:rsidTr="0051552C">
        <w:tc>
          <w:tcPr>
            <w:tcW w:w="7338" w:type="dxa"/>
            <w:shd w:val="clear" w:color="auto" w:fill="auto"/>
          </w:tcPr>
          <w:p w:rsidR="0051552C" w:rsidRPr="009D4B15" w:rsidRDefault="0051552C" w:rsidP="0051552C">
            <w:pPr>
              <w:spacing w:after="0"/>
              <w:ind w:right="57"/>
              <w:rPr>
                <w:rFonts w:eastAsia="Times New Roman"/>
              </w:rPr>
            </w:pPr>
            <w:r w:rsidRPr="009D4B15">
              <w:rPr>
                <w:rFonts w:eastAsia="Times New Roman"/>
              </w:rPr>
              <w:t>активные, интерактивные формы занятий</w:t>
            </w:r>
          </w:p>
        </w:tc>
        <w:tc>
          <w:tcPr>
            <w:tcW w:w="2233" w:type="dxa"/>
            <w:shd w:val="clear" w:color="auto" w:fill="auto"/>
            <w:vAlign w:val="center"/>
          </w:tcPr>
          <w:p w:rsidR="0051552C" w:rsidRPr="009D4B15" w:rsidRDefault="0051552C" w:rsidP="0051552C">
            <w:pPr>
              <w:spacing w:after="0"/>
              <w:ind w:right="57"/>
              <w:jc w:val="center"/>
              <w:rPr>
                <w:rFonts w:eastAsia="Times New Roman"/>
              </w:rPr>
            </w:pPr>
            <w:r w:rsidRPr="009D4B15">
              <w:rPr>
                <w:rFonts w:eastAsia="Times New Roman"/>
              </w:rPr>
              <w:t>9</w:t>
            </w:r>
          </w:p>
        </w:tc>
      </w:tr>
      <w:tr w:rsidR="0051552C" w:rsidRPr="009D4B15" w:rsidTr="0051552C">
        <w:tc>
          <w:tcPr>
            <w:tcW w:w="7338" w:type="dxa"/>
            <w:shd w:val="clear" w:color="auto" w:fill="auto"/>
          </w:tcPr>
          <w:p w:rsidR="0051552C" w:rsidRPr="009D4B15" w:rsidRDefault="0051552C" w:rsidP="0051552C">
            <w:pPr>
              <w:spacing w:after="0"/>
              <w:ind w:right="57"/>
              <w:rPr>
                <w:rFonts w:eastAsia="Times New Roman"/>
                <w:b/>
              </w:rPr>
            </w:pPr>
            <w:r w:rsidRPr="009D4B15">
              <w:rPr>
                <w:rFonts w:eastAsia="Times New Roman"/>
                <w:b/>
              </w:rPr>
              <w:t>Самостоятельная работа обучающегося (всего)</w:t>
            </w:r>
          </w:p>
        </w:tc>
        <w:tc>
          <w:tcPr>
            <w:tcW w:w="2233" w:type="dxa"/>
            <w:shd w:val="clear" w:color="auto" w:fill="auto"/>
            <w:vAlign w:val="center"/>
          </w:tcPr>
          <w:p w:rsidR="0051552C" w:rsidRPr="009D4B15" w:rsidRDefault="0051552C" w:rsidP="0051552C">
            <w:pPr>
              <w:spacing w:after="0"/>
              <w:ind w:right="57"/>
              <w:jc w:val="center"/>
              <w:rPr>
                <w:rFonts w:eastAsia="Times New Roman"/>
                <w:b/>
              </w:rPr>
            </w:pPr>
            <w:r w:rsidRPr="009D4B15">
              <w:rPr>
                <w:rFonts w:eastAsia="Times New Roman"/>
                <w:b/>
              </w:rPr>
              <w:t>2</w:t>
            </w:r>
          </w:p>
        </w:tc>
      </w:tr>
      <w:tr w:rsidR="0051552C" w:rsidRPr="009D4B15" w:rsidTr="0051552C">
        <w:tc>
          <w:tcPr>
            <w:tcW w:w="7338" w:type="dxa"/>
            <w:shd w:val="clear" w:color="auto" w:fill="auto"/>
          </w:tcPr>
          <w:p w:rsidR="0051552C" w:rsidRPr="009D4B15" w:rsidRDefault="0051552C" w:rsidP="0051552C">
            <w:pPr>
              <w:spacing w:after="0"/>
              <w:ind w:right="57"/>
              <w:rPr>
                <w:rFonts w:eastAsia="Times New Roman"/>
              </w:rPr>
            </w:pPr>
            <w:r w:rsidRPr="009D4B15">
              <w:rPr>
                <w:rFonts w:eastAsia="Times New Roman"/>
              </w:rPr>
              <w:t>в том числе:</w:t>
            </w:r>
          </w:p>
        </w:tc>
        <w:tc>
          <w:tcPr>
            <w:tcW w:w="2233" w:type="dxa"/>
            <w:shd w:val="clear" w:color="auto" w:fill="auto"/>
            <w:vAlign w:val="center"/>
          </w:tcPr>
          <w:p w:rsidR="0051552C" w:rsidRPr="009D4B15" w:rsidRDefault="0051552C" w:rsidP="0051552C">
            <w:pPr>
              <w:spacing w:after="0"/>
              <w:ind w:right="57"/>
              <w:jc w:val="center"/>
              <w:rPr>
                <w:rFonts w:eastAsia="Times New Roman"/>
              </w:rPr>
            </w:pPr>
          </w:p>
        </w:tc>
      </w:tr>
      <w:tr w:rsidR="0051552C" w:rsidRPr="009D4B15" w:rsidTr="0051552C">
        <w:tc>
          <w:tcPr>
            <w:tcW w:w="7338" w:type="dxa"/>
            <w:shd w:val="clear" w:color="auto" w:fill="auto"/>
          </w:tcPr>
          <w:p w:rsidR="0051552C" w:rsidRPr="009D4B15" w:rsidRDefault="0051552C" w:rsidP="0051552C">
            <w:pPr>
              <w:spacing w:after="0"/>
              <w:ind w:right="57"/>
              <w:rPr>
                <w:rFonts w:eastAsia="Times New Roman"/>
              </w:rPr>
            </w:pPr>
            <w:r w:rsidRPr="009D4B15">
              <w:rPr>
                <w:rFonts w:eastAsia="Times New Roman"/>
              </w:rPr>
              <w:t>самостоятельная работа над курсовой работой (проектом)</w:t>
            </w:r>
          </w:p>
        </w:tc>
        <w:tc>
          <w:tcPr>
            <w:tcW w:w="2233" w:type="dxa"/>
            <w:shd w:val="clear" w:color="auto" w:fill="auto"/>
            <w:vAlign w:val="center"/>
          </w:tcPr>
          <w:p w:rsidR="0051552C" w:rsidRPr="009D4B15" w:rsidRDefault="0051552C" w:rsidP="0051552C">
            <w:pPr>
              <w:spacing w:after="0"/>
              <w:ind w:right="57"/>
              <w:jc w:val="center"/>
              <w:rPr>
                <w:rFonts w:eastAsia="Times New Roman"/>
                <w:b/>
              </w:rPr>
            </w:pPr>
            <w:r w:rsidRPr="009D4B15">
              <w:rPr>
                <w:rFonts w:eastAsia="Times New Roman"/>
                <w:b/>
              </w:rPr>
              <w:t>-</w:t>
            </w:r>
          </w:p>
        </w:tc>
      </w:tr>
      <w:tr w:rsidR="0051552C" w:rsidRPr="009D4B15" w:rsidTr="0051552C">
        <w:tc>
          <w:tcPr>
            <w:tcW w:w="7338" w:type="dxa"/>
            <w:shd w:val="clear" w:color="auto" w:fill="auto"/>
          </w:tcPr>
          <w:p w:rsidR="0051552C" w:rsidRPr="009D4B15" w:rsidRDefault="0051552C" w:rsidP="0051552C">
            <w:pPr>
              <w:spacing w:after="0"/>
              <w:ind w:right="57"/>
              <w:rPr>
                <w:rFonts w:eastAsia="Times New Roman"/>
              </w:rPr>
            </w:pPr>
            <w:r w:rsidRPr="009D4B15">
              <w:rPr>
                <w:rFonts w:eastAsia="Times New Roman"/>
              </w:rPr>
              <w:t>внеаудиторная самостоятельная работа</w:t>
            </w:r>
          </w:p>
        </w:tc>
        <w:tc>
          <w:tcPr>
            <w:tcW w:w="2233" w:type="dxa"/>
            <w:shd w:val="clear" w:color="auto" w:fill="auto"/>
            <w:vAlign w:val="center"/>
          </w:tcPr>
          <w:p w:rsidR="0051552C" w:rsidRPr="009D4B15" w:rsidRDefault="0051552C" w:rsidP="0051552C">
            <w:pPr>
              <w:spacing w:after="0"/>
              <w:ind w:right="57"/>
              <w:jc w:val="center"/>
              <w:rPr>
                <w:rFonts w:eastAsia="Times New Roman"/>
              </w:rPr>
            </w:pPr>
          </w:p>
        </w:tc>
      </w:tr>
      <w:tr w:rsidR="0051552C" w:rsidRPr="009D4B15" w:rsidTr="0051552C">
        <w:tc>
          <w:tcPr>
            <w:tcW w:w="7338" w:type="dxa"/>
            <w:shd w:val="clear" w:color="auto" w:fill="auto"/>
          </w:tcPr>
          <w:p w:rsidR="0051552C" w:rsidRPr="009D4B15" w:rsidRDefault="0051552C" w:rsidP="0051552C">
            <w:pPr>
              <w:spacing w:after="0"/>
              <w:ind w:right="57"/>
              <w:rPr>
                <w:rFonts w:eastAsia="Times New Roman"/>
                <w:color w:val="000000"/>
              </w:rPr>
            </w:pPr>
            <w:r w:rsidRPr="009D4B15">
              <w:rPr>
                <w:rFonts w:eastAsia="Times New Roman"/>
                <w:color w:val="000000"/>
              </w:rPr>
              <w:t>индивидуальный проект</w:t>
            </w:r>
          </w:p>
        </w:tc>
        <w:tc>
          <w:tcPr>
            <w:tcW w:w="2233" w:type="dxa"/>
            <w:shd w:val="clear" w:color="auto" w:fill="auto"/>
            <w:vAlign w:val="center"/>
          </w:tcPr>
          <w:p w:rsidR="0051552C" w:rsidRPr="009D4B15" w:rsidRDefault="0051552C" w:rsidP="0051552C">
            <w:pPr>
              <w:spacing w:after="0"/>
              <w:ind w:right="57"/>
              <w:jc w:val="center"/>
              <w:rPr>
                <w:rFonts w:eastAsia="Times New Roman"/>
              </w:rPr>
            </w:pPr>
            <w:r w:rsidRPr="009D4B15">
              <w:rPr>
                <w:rFonts w:eastAsia="Times New Roman"/>
              </w:rPr>
              <w:t>2</w:t>
            </w:r>
          </w:p>
        </w:tc>
      </w:tr>
      <w:tr w:rsidR="0051552C" w:rsidRPr="009D4B15" w:rsidTr="0051552C">
        <w:tc>
          <w:tcPr>
            <w:tcW w:w="9571" w:type="dxa"/>
            <w:gridSpan w:val="2"/>
            <w:shd w:val="clear" w:color="auto" w:fill="auto"/>
          </w:tcPr>
          <w:p w:rsidR="0051552C" w:rsidRPr="009D4B15" w:rsidRDefault="0051552C" w:rsidP="0051552C">
            <w:pPr>
              <w:spacing w:after="0"/>
              <w:ind w:right="57"/>
              <w:rPr>
                <w:rFonts w:eastAsia="Times New Roman"/>
              </w:rPr>
            </w:pPr>
            <w:r w:rsidRPr="009D4B15">
              <w:rPr>
                <w:rFonts w:eastAsia="Times New Roman"/>
              </w:rPr>
              <w:t>Промежуточная аттестация в форме дифференцированного зачета</w:t>
            </w:r>
          </w:p>
        </w:tc>
      </w:tr>
    </w:tbl>
    <w:p w:rsidR="0051552C" w:rsidRDefault="0051552C" w:rsidP="0051552C">
      <w:pPr>
        <w:rPr>
          <w:rFonts w:cs="Times New Roman"/>
        </w:rPr>
      </w:pPr>
    </w:p>
    <w:p w:rsidR="0051552C" w:rsidRPr="009D4B15" w:rsidRDefault="0051552C" w:rsidP="0051552C">
      <w:pPr>
        <w:rPr>
          <w:rFonts w:cs="Times New Roman"/>
        </w:rPr>
      </w:pPr>
      <w:r w:rsidRPr="009D4B15">
        <w:rPr>
          <w:rFonts w:cs="Times New Roman"/>
        </w:rPr>
        <w:t>Реализация образовательной программы осуществляется с применением электронного обучения, дистанционных образовательных технологий</w:t>
      </w:r>
    </w:p>
    <w:p w:rsidR="0051552C" w:rsidRPr="00A4685E" w:rsidRDefault="0051552C" w:rsidP="0051552C">
      <w:pPr>
        <w:rPr>
          <w:sz w:val="24"/>
          <w:szCs w:val="24"/>
        </w:rPr>
        <w:sectPr w:rsidR="0051552C" w:rsidRPr="00A4685E" w:rsidSect="0051552C">
          <w:footerReference w:type="default" r:id="rId71"/>
          <w:pgSz w:w="11905" w:h="16837"/>
          <w:pgMar w:top="993" w:right="990" w:bottom="851" w:left="1418" w:header="709" w:footer="709" w:gutter="0"/>
          <w:pgNumType w:start="3"/>
          <w:cols w:space="720"/>
          <w:titlePg/>
          <w:docGrid w:linePitch="326"/>
        </w:sectPr>
      </w:pPr>
    </w:p>
    <w:p w:rsidR="0051552C" w:rsidRPr="009D4B15" w:rsidRDefault="0051552C" w:rsidP="0051552C">
      <w:pPr>
        <w:spacing w:after="0"/>
        <w:rPr>
          <w:rFonts w:cs="Times New Roman"/>
          <w:b/>
        </w:rPr>
      </w:pPr>
      <w:r w:rsidRPr="009D4B15">
        <w:rPr>
          <w:rFonts w:cs="Times New Roman"/>
          <w:b/>
        </w:rPr>
        <w:lastRenderedPageBreak/>
        <w:t xml:space="preserve">2.2. Тематический план и содержание общеобразовательной дисциплины ОУД.12.  Астрономия </w:t>
      </w:r>
    </w:p>
    <w:p w:rsidR="0051552C" w:rsidRPr="00A4685E" w:rsidRDefault="0051552C" w:rsidP="0051552C">
      <w:pPr>
        <w:spacing w:after="0"/>
        <w:jc w:val="center"/>
        <w:rPr>
          <w:rFonts w:cs="Times New Roman"/>
        </w:rPr>
      </w:pPr>
    </w:p>
    <w:tbl>
      <w:tblPr>
        <w:tblW w:w="1538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2660"/>
        <w:gridCol w:w="8575"/>
        <w:gridCol w:w="40"/>
        <w:gridCol w:w="1307"/>
        <w:gridCol w:w="71"/>
        <w:gridCol w:w="1354"/>
        <w:gridCol w:w="63"/>
        <w:gridCol w:w="1281"/>
      </w:tblGrid>
      <w:tr w:rsidR="0051552C" w:rsidRPr="009D4B15" w:rsidTr="0051552C">
        <w:trPr>
          <w:gridBefore w:val="1"/>
          <w:wBefore w:w="34" w:type="dxa"/>
          <w:trHeight w:val="20"/>
          <w:jc w:val="center"/>
        </w:trPr>
        <w:tc>
          <w:tcPr>
            <w:tcW w:w="2660" w:type="dxa"/>
            <w:vMerge w:val="restart"/>
            <w:shd w:val="clear" w:color="auto" w:fill="FFFFFF"/>
            <w:vAlign w:val="center"/>
          </w:tcPr>
          <w:p w:rsidR="0051552C" w:rsidRPr="009D4B15" w:rsidRDefault="0051552C" w:rsidP="0051552C">
            <w:pPr>
              <w:spacing w:after="0"/>
              <w:jc w:val="center"/>
              <w:rPr>
                <w:rFonts w:cs="Times New Roman"/>
                <w:b/>
                <w:bCs/>
              </w:rPr>
            </w:pPr>
            <w:r w:rsidRPr="009D4B15">
              <w:rPr>
                <w:rFonts w:cs="Times New Roman"/>
                <w:b/>
                <w:bCs/>
              </w:rPr>
              <w:t>Наименование разделов и тем</w:t>
            </w:r>
          </w:p>
        </w:tc>
        <w:tc>
          <w:tcPr>
            <w:tcW w:w="8615" w:type="dxa"/>
            <w:gridSpan w:val="2"/>
            <w:vMerge w:val="restart"/>
            <w:shd w:val="clear" w:color="auto" w:fill="FFFFFF"/>
            <w:vAlign w:val="center"/>
          </w:tcPr>
          <w:p w:rsidR="0051552C" w:rsidRPr="009D4B15" w:rsidRDefault="0051552C" w:rsidP="0051552C">
            <w:pPr>
              <w:spacing w:after="0"/>
              <w:jc w:val="center"/>
              <w:rPr>
                <w:rFonts w:cs="Times New Roman"/>
                <w:b/>
                <w:bCs/>
              </w:rPr>
            </w:pPr>
            <w:r w:rsidRPr="009D4B15">
              <w:rPr>
                <w:rFonts w:cs="Times New Roman"/>
                <w:b/>
              </w:rPr>
              <w:t>Содержание учебного материала, практические занятия, теоретические занятия, самостоятельная работа обучающихся</w:t>
            </w:r>
          </w:p>
        </w:tc>
        <w:tc>
          <w:tcPr>
            <w:tcW w:w="2732" w:type="dxa"/>
            <w:gridSpan w:val="3"/>
            <w:shd w:val="clear" w:color="auto" w:fill="FFFFFF"/>
            <w:vAlign w:val="center"/>
          </w:tcPr>
          <w:p w:rsidR="0051552C" w:rsidRPr="009D4B15" w:rsidRDefault="0051552C" w:rsidP="0051552C">
            <w:pPr>
              <w:spacing w:after="0"/>
              <w:jc w:val="center"/>
              <w:rPr>
                <w:rFonts w:cs="Times New Roman"/>
                <w:b/>
                <w:bCs/>
              </w:rPr>
            </w:pPr>
            <w:r w:rsidRPr="009D4B15">
              <w:rPr>
                <w:rFonts w:cs="Times New Roman"/>
                <w:b/>
                <w:bCs/>
              </w:rPr>
              <w:t>Объем  часов</w:t>
            </w:r>
          </w:p>
        </w:tc>
        <w:tc>
          <w:tcPr>
            <w:tcW w:w="1344" w:type="dxa"/>
            <w:gridSpan w:val="2"/>
            <w:vMerge w:val="restart"/>
            <w:shd w:val="clear" w:color="auto" w:fill="FFFFFF"/>
            <w:vAlign w:val="center"/>
          </w:tcPr>
          <w:p w:rsidR="0051552C" w:rsidRPr="009D4B15" w:rsidRDefault="0051552C" w:rsidP="0051552C">
            <w:pPr>
              <w:spacing w:after="0"/>
              <w:jc w:val="center"/>
              <w:rPr>
                <w:rFonts w:cs="Times New Roman"/>
                <w:b/>
                <w:bCs/>
              </w:rPr>
            </w:pPr>
            <w:r w:rsidRPr="009D4B15">
              <w:rPr>
                <w:rFonts w:cs="Times New Roman"/>
                <w:b/>
                <w:bCs/>
              </w:rPr>
              <w:t>Уровень освоения**</w:t>
            </w:r>
          </w:p>
        </w:tc>
      </w:tr>
      <w:tr w:rsidR="0051552C" w:rsidRPr="009D4B15" w:rsidTr="0051552C">
        <w:trPr>
          <w:gridBefore w:val="1"/>
          <w:wBefore w:w="34" w:type="dxa"/>
          <w:trHeight w:val="20"/>
          <w:jc w:val="center"/>
        </w:trPr>
        <w:tc>
          <w:tcPr>
            <w:tcW w:w="2660" w:type="dxa"/>
            <w:vMerge/>
            <w:shd w:val="clear" w:color="auto" w:fill="FFFFFF"/>
          </w:tcPr>
          <w:p w:rsidR="0051552C" w:rsidRPr="009D4B15" w:rsidRDefault="0051552C" w:rsidP="0051552C">
            <w:pPr>
              <w:spacing w:after="0"/>
              <w:jc w:val="center"/>
              <w:rPr>
                <w:rFonts w:cs="Times New Roman"/>
                <w:b/>
                <w:bCs/>
              </w:rPr>
            </w:pPr>
          </w:p>
        </w:tc>
        <w:tc>
          <w:tcPr>
            <w:tcW w:w="8615" w:type="dxa"/>
            <w:gridSpan w:val="2"/>
            <w:vMerge/>
            <w:shd w:val="clear" w:color="auto" w:fill="FFFFFF"/>
          </w:tcPr>
          <w:p w:rsidR="0051552C" w:rsidRPr="009D4B15" w:rsidRDefault="0051552C" w:rsidP="0051552C">
            <w:pPr>
              <w:spacing w:after="0"/>
              <w:jc w:val="center"/>
              <w:rPr>
                <w:rFonts w:cs="Times New Roman"/>
                <w:b/>
                <w:bCs/>
              </w:rPr>
            </w:pPr>
          </w:p>
        </w:tc>
        <w:tc>
          <w:tcPr>
            <w:tcW w:w="1307" w:type="dxa"/>
            <w:shd w:val="clear" w:color="auto" w:fill="FFFFFF"/>
            <w:vAlign w:val="center"/>
          </w:tcPr>
          <w:p w:rsidR="0051552C" w:rsidRPr="009D4B15" w:rsidRDefault="0051552C" w:rsidP="0051552C">
            <w:pPr>
              <w:spacing w:after="0"/>
              <w:jc w:val="center"/>
              <w:rPr>
                <w:rFonts w:cs="Times New Roman"/>
                <w:b/>
                <w:bCs/>
              </w:rPr>
            </w:pPr>
            <w:r w:rsidRPr="009D4B15">
              <w:rPr>
                <w:rFonts w:cs="Times New Roman"/>
                <w:b/>
                <w:bCs/>
              </w:rPr>
              <w:t>всего</w:t>
            </w:r>
          </w:p>
        </w:tc>
        <w:tc>
          <w:tcPr>
            <w:tcW w:w="1425" w:type="dxa"/>
            <w:gridSpan w:val="2"/>
            <w:shd w:val="clear" w:color="auto" w:fill="FFFFFF"/>
            <w:vAlign w:val="center"/>
          </w:tcPr>
          <w:p w:rsidR="0051552C" w:rsidRPr="009D4B15" w:rsidRDefault="0051552C" w:rsidP="0051552C">
            <w:pPr>
              <w:spacing w:after="0"/>
              <w:jc w:val="center"/>
              <w:rPr>
                <w:rFonts w:cs="Times New Roman"/>
                <w:b/>
                <w:bCs/>
              </w:rPr>
            </w:pPr>
            <w:r w:rsidRPr="009D4B15">
              <w:rPr>
                <w:rFonts w:cs="Times New Roman"/>
                <w:b/>
                <w:bCs/>
              </w:rPr>
              <w:t>в том числе</w:t>
            </w:r>
          </w:p>
          <w:p w:rsidR="0051552C" w:rsidRPr="009D4B15" w:rsidRDefault="0051552C" w:rsidP="0051552C">
            <w:pPr>
              <w:spacing w:after="0"/>
              <w:jc w:val="center"/>
              <w:rPr>
                <w:rFonts w:cs="Times New Roman"/>
                <w:b/>
                <w:bCs/>
              </w:rPr>
            </w:pPr>
            <w:r w:rsidRPr="009D4B15">
              <w:rPr>
                <w:rFonts w:cs="Times New Roman"/>
                <w:b/>
                <w:bCs/>
              </w:rPr>
              <w:t>активные, интерактивные формы обучения*</w:t>
            </w:r>
          </w:p>
        </w:tc>
        <w:tc>
          <w:tcPr>
            <w:tcW w:w="1344" w:type="dxa"/>
            <w:gridSpan w:val="2"/>
            <w:vMerge/>
            <w:shd w:val="clear" w:color="auto" w:fill="FFFFFF"/>
          </w:tcPr>
          <w:p w:rsidR="0051552C" w:rsidRPr="009D4B15" w:rsidRDefault="0051552C" w:rsidP="0051552C">
            <w:pPr>
              <w:spacing w:after="0"/>
              <w:jc w:val="center"/>
              <w:rPr>
                <w:rFonts w:cs="Times New Roman"/>
                <w:b/>
                <w:bCs/>
              </w:rPr>
            </w:pPr>
          </w:p>
        </w:tc>
      </w:tr>
      <w:tr w:rsidR="0051552C" w:rsidRPr="009D4B15" w:rsidTr="0051552C">
        <w:trPr>
          <w:gridBefore w:val="1"/>
          <w:wBefore w:w="34" w:type="dxa"/>
          <w:trHeight w:val="20"/>
          <w:jc w:val="center"/>
        </w:trPr>
        <w:tc>
          <w:tcPr>
            <w:tcW w:w="2660" w:type="dxa"/>
            <w:shd w:val="clear" w:color="auto" w:fill="FFFFFF"/>
          </w:tcPr>
          <w:p w:rsidR="0051552C" w:rsidRPr="009D4B15" w:rsidRDefault="0051552C" w:rsidP="0051552C">
            <w:pPr>
              <w:spacing w:after="0"/>
              <w:jc w:val="center"/>
              <w:rPr>
                <w:rFonts w:cs="Times New Roman"/>
                <w:b/>
                <w:bCs/>
              </w:rPr>
            </w:pPr>
            <w:r w:rsidRPr="009D4B15">
              <w:rPr>
                <w:rFonts w:cs="Times New Roman"/>
                <w:b/>
                <w:bCs/>
              </w:rPr>
              <w:t>1</w:t>
            </w:r>
          </w:p>
        </w:tc>
        <w:tc>
          <w:tcPr>
            <w:tcW w:w="8615" w:type="dxa"/>
            <w:gridSpan w:val="2"/>
            <w:shd w:val="clear" w:color="auto" w:fill="FFFFFF"/>
          </w:tcPr>
          <w:p w:rsidR="0051552C" w:rsidRPr="009D4B15" w:rsidRDefault="0051552C" w:rsidP="0051552C">
            <w:pPr>
              <w:spacing w:after="0"/>
              <w:jc w:val="center"/>
              <w:rPr>
                <w:rFonts w:cs="Times New Roman"/>
                <w:b/>
                <w:bCs/>
              </w:rPr>
            </w:pPr>
            <w:r w:rsidRPr="009D4B15">
              <w:rPr>
                <w:rFonts w:cs="Times New Roman"/>
                <w:b/>
                <w:bCs/>
              </w:rPr>
              <w:t>2</w:t>
            </w:r>
          </w:p>
        </w:tc>
        <w:tc>
          <w:tcPr>
            <w:tcW w:w="1307" w:type="dxa"/>
            <w:shd w:val="clear" w:color="auto" w:fill="FFFFFF"/>
          </w:tcPr>
          <w:p w:rsidR="0051552C" w:rsidRPr="009D4B15" w:rsidRDefault="0051552C" w:rsidP="0051552C">
            <w:pPr>
              <w:spacing w:after="0"/>
              <w:jc w:val="center"/>
              <w:rPr>
                <w:rFonts w:cs="Times New Roman"/>
                <w:b/>
                <w:bCs/>
              </w:rPr>
            </w:pPr>
            <w:r w:rsidRPr="009D4B15">
              <w:rPr>
                <w:rFonts w:cs="Times New Roman"/>
                <w:b/>
                <w:bCs/>
              </w:rPr>
              <w:t>3</w:t>
            </w:r>
          </w:p>
        </w:tc>
        <w:tc>
          <w:tcPr>
            <w:tcW w:w="1425" w:type="dxa"/>
            <w:gridSpan w:val="2"/>
            <w:shd w:val="clear" w:color="auto" w:fill="FFFFFF"/>
          </w:tcPr>
          <w:p w:rsidR="0051552C" w:rsidRPr="009D4B15" w:rsidRDefault="0051552C" w:rsidP="0051552C">
            <w:pPr>
              <w:spacing w:after="0"/>
              <w:jc w:val="center"/>
              <w:rPr>
                <w:rFonts w:cs="Times New Roman"/>
                <w:b/>
                <w:bCs/>
              </w:rPr>
            </w:pPr>
            <w:r w:rsidRPr="009D4B15">
              <w:rPr>
                <w:rFonts w:cs="Times New Roman"/>
                <w:b/>
                <w:bCs/>
              </w:rPr>
              <w:t>4</w:t>
            </w:r>
          </w:p>
        </w:tc>
        <w:tc>
          <w:tcPr>
            <w:tcW w:w="1344" w:type="dxa"/>
            <w:gridSpan w:val="2"/>
            <w:shd w:val="clear" w:color="auto" w:fill="FFFFFF"/>
          </w:tcPr>
          <w:p w:rsidR="0051552C" w:rsidRPr="009D4B15" w:rsidRDefault="0051552C" w:rsidP="0051552C">
            <w:pPr>
              <w:spacing w:after="0"/>
              <w:jc w:val="center"/>
              <w:rPr>
                <w:rFonts w:cs="Times New Roman"/>
                <w:b/>
                <w:bCs/>
              </w:rPr>
            </w:pPr>
            <w:r w:rsidRPr="009D4B15">
              <w:rPr>
                <w:rFonts w:cs="Times New Roman"/>
                <w:b/>
                <w:bCs/>
              </w:rPr>
              <w:t>5</w:t>
            </w:r>
          </w:p>
        </w:tc>
      </w:tr>
      <w:tr w:rsidR="0051552C" w:rsidRPr="009D4B15" w:rsidTr="0051552C">
        <w:trPr>
          <w:gridBefore w:val="1"/>
          <w:wBefore w:w="34" w:type="dxa"/>
          <w:trHeight w:val="285"/>
          <w:jc w:val="center"/>
        </w:trPr>
        <w:tc>
          <w:tcPr>
            <w:tcW w:w="2660" w:type="dxa"/>
            <w:vMerge w:val="restart"/>
            <w:shd w:val="clear" w:color="auto" w:fill="FFFFFF"/>
          </w:tcPr>
          <w:p w:rsidR="0051552C" w:rsidRPr="009D4B15" w:rsidRDefault="0051552C" w:rsidP="0051552C">
            <w:pPr>
              <w:spacing w:after="0"/>
              <w:ind w:firstLine="709"/>
              <w:rPr>
                <w:i/>
              </w:rPr>
            </w:pPr>
          </w:p>
          <w:p w:rsidR="0051552C" w:rsidRPr="009D4B15" w:rsidRDefault="0051552C" w:rsidP="0051552C">
            <w:pPr>
              <w:spacing w:after="0"/>
              <w:rPr>
                <w:b/>
              </w:rPr>
            </w:pPr>
            <w:r w:rsidRPr="009D4B15">
              <w:rPr>
                <w:rFonts w:eastAsia="Times New Roman"/>
                <w:b/>
              </w:rPr>
              <w:t>Тема1.Предмет астрономии</w:t>
            </w:r>
            <w:r w:rsidRPr="009D4B15">
              <w:rPr>
                <w:b/>
              </w:rPr>
              <w:t xml:space="preserve"> </w:t>
            </w:r>
          </w:p>
          <w:p w:rsidR="0051552C" w:rsidRPr="009D4B15" w:rsidRDefault="0051552C" w:rsidP="0051552C">
            <w:pPr>
              <w:spacing w:after="0"/>
              <w:rPr>
                <w:rFonts w:cs="Times New Roman"/>
                <w:b/>
                <w:bCs/>
              </w:rPr>
            </w:pPr>
          </w:p>
        </w:tc>
        <w:tc>
          <w:tcPr>
            <w:tcW w:w="8615" w:type="dxa"/>
            <w:gridSpan w:val="2"/>
            <w:shd w:val="clear" w:color="auto" w:fill="FFFFFF"/>
          </w:tcPr>
          <w:p w:rsidR="0051552C" w:rsidRPr="009D4B15" w:rsidRDefault="0051552C" w:rsidP="0051552C">
            <w:pPr>
              <w:spacing w:after="0"/>
              <w:jc w:val="center"/>
              <w:rPr>
                <w:rFonts w:cs="Times New Roman"/>
                <w:b/>
                <w:bCs/>
              </w:rPr>
            </w:pPr>
          </w:p>
        </w:tc>
        <w:tc>
          <w:tcPr>
            <w:tcW w:w="1307" w:type="dxa"/>
            <w:shd w:val="clear" w:color="auto" w:fill="FFFFFF"/>
          </w:tcPr>
          <w:p w:rsidR="0051552C" w:rsidRPr="009D4B15" w:rsidRDefault="0051552C" w:rsidP="0051552C">
            <w:pPr>
              <w:spacing w:after="0"/>
              <w:jc w:val="center"/>
              <w:rPr>
                <w:rFonts w:cs="Times New Roman"/>
                <w:b/>
                <w:bCs/>
              </w:rPr>
            </w:pPr>
          </w:p>
        </w:tc>
        <w:tc>
          <w:tcPr>
            <w:tcW w:w="1425" w:type="dxa"/>
            <w:gridSpan w:val="2"/>
            <w:shd w:val="clear" w:color="auto" w:fill="FFFFFF"/>
          </w:tcPr>
          <w:p w:rsidR="0051552C" w:rsidRPr="009D4B15" w:rsidRDefault="0051552C" w:rsidP="0051552C">
            <w:pPr>
              <w:spacing w:after="0"/>
              <w:jc w:val="center"/>
              <w:rPr>
                <w:rFonts w:cs="Times New Roman"/>
                <w:bCs/>
              </w:rPr>
            </w:pPr>
          </w:p>
        </w:tc>
        <w:tc>
          <w:tcPr>
            <w:tcW w:w="1344" w:type="dxa"/>
            <w:gridSpan w:val="2"/>
            <w:shd w:val="clear" w:color="auto" w:fill="FFFFFF"/>
          </w:tcPr>
          <w:p w:rsidR="0051552C" w:rsidRPr="009D4B15" w:rsidRDefault="0051552C" w:rsidP="0051552C">
            <w:pPr>
              <w:spacing w:after="0"/>
              <w:jc w:val="center"/>
              <w:rPr>
                <w:rFonts w:cs="Times New Roman"/>
                <w:b/>
                <w:bCs/>
              </w:rPr>
            </w:pPr>
          </w:p>
        </w:tc>
      </w:tr>
      <w:tr w:rsidR="0051552C" w:rsidRPr="009D4B15" w:rsidTr="0051552C">
        <w:trPr>
          <w:gridBefore w:val="1"/>
          <w:wBefore w:w="34" w:type="dxa"/>
          <w:trHeight w:val="2208"/>
          <w:jc w:val="center"/>
        </w:trPr>
        <w:tc>
          <w:tcPr>
            <w:tcW w:w="2660" w:type="dxa"/>
            <w:vMerge/>
            <w:shd w:val="clear" w:color="auto" w:fill="FFFFFF"/>
          </w:tcPr>
          <w:p w:rsidR="0051552C" w:rsidRPr="009D4B15" w:rsidRDefault="0051552C" w:rsidP="0051552C">
            <w:pPr>
              <w:widowControl w:val="0"/>
              <w:suppressAutoHyphens/>
              <w:rPr>
                <w:rFonts w:cs="Times New Roman"/>
                <w:b/>
                <w:bCs/>
              </w:rPr>
            </w:pPr>
          </w:p>
        </w:tc>
        <w:tc>
          <w:tcPr>
            <w:tcW w:w="8615" w:type="dxa"/>
            <w:gridSpan w:val="2"/>
            <w:shd w:val="clear" w:color="auto" w:fill="FFFFFF"/>
          </w:tcPr>
          <w:p w:rsidR="0051552C" w:rsidRPr="009D4B15" w:rsidRDefault="0051552C" w:rsidP="0051552C">
            <w:pPr>
              <w:spacing w:after="0"/>
              <w:rPr>
                <w:b/>
              </w:rPr>
            </w:pPr>
            <w:r w:rsidRPr="009D4B15">
              <w:rPr>
                <w:b/>
              </w:rPr>
              <w:t>Содержание учебного материала</w:t>
            </w:r>
          </w:p>
          <w:p w:rsidR="0051552C" w:rsidRPr="009D4B15" w:rsidRDefault="0051552C" w:rsidP="0051552C">
            <w:pPr>
              <w:autoSpaceDE w:val="0"/>
              <w:autoSpaceDN w:val="0"/>
              <w:adjustRightInd w:val="0"/>
              <w:spacing w:after="0"/>
              <w:ind w:right="57" w:firstLine="709"/>
              <w:rPr>
                <w:rFonts w:eastAsia="Times New Roman"/>
              </w:rPr>
            </w:pPr>
            <w:r w:rsidRPr="009D4B15">
              <w:rPr>
                <w:rFonts w:eastAsia="Times New Roman"/>
              </w:rPr>
              <w:t xml:space="preserve">Астрономия, ее связь с другими науками. Роль астрономии в развитии цивилизации. Структура и масштабы Вселенной. Особенности астрономических методов исследования. Наземные и космические телескопы, принцип их работы. Всеволновая астрономия: электромагнитное излучение как источник информации о небесных телах. Практическое применение астрономических исследований. История развития отечественной космонавтики. Первый искусственный спутник Земли, полет Ю. А. Гагарина. Достижения современной космонавтики. </w:t>
            </w:r>
          </w:p>
          <w:p w:rsidR="0051552C" w:rsidRPr="009D4B15" w:rsidRDefault="0051552C" w:rsidP="0051552C">
            <w:pPr>
              <w:spacing w:after="0"/>
              <w:ind w:firstLine="709"/>
              <w:rPr>
                <w:rFonts w:cs="Times New Roman"/>
              </w:rPr>
            </w:pPr>
          </w:p>
        </w:tc>
        <w:tc>
          <w:tcPr>
            <w:tcW w:w="1307" w:type="dxa"/>
            <w:shd w:val="clear" w:color="auto" w:fill="FFFFFF"/>
          </w:tcPr>
          <w:p w:rsidR="0051552C" w:rsidRPr="009D4B15" w:rsidRDefault="0051552C" w:rsidP="0051552C">
            <w:pPr>
              <w:spacing w:after="0"/>
              <w:jc w:val="center"/>
              <w:rPr>
                <w:rFonts w:cs="Times New Roman"/>
              </w:rPr>
            </w:pPr>
            <w:r w:rsidRPr="009D4B15">
              <w:rPr>
                <w:rFonts w:cs="Times New Roman"/>
              </w:rPr>
              <w:t>2</w:t>
            </w:r>
          </w:p>
        </w:tc>
        <w:tc>
          <w:tcPr>
            <w:tcW w:w="1425" w:type="dxa"/>
            <w:gridSpan w:val="2"/>
            <w:shd w:val="clear" w:color="auto" w:fill="FFFFFF"/>
          </w:tcPr>
          <w:p w:rsidR="0051552C" w:rsidRPr="009D4B15" w:rsidRDefault="0051552C" w:rsidP="0051552C">
            <w:pPr>
              <w:spacing w:after="0"/>
              <w:jc w:val="center"/>
              <w:rPr>
                <w:rFonts w:cs="Times New Roman"/>
              </w:rPr>
            </w:pPr>
            <w:r w:rsidRPr="009D4B15">
              <w:rPr>
                <w:rFonts w:cs="Times New Roman"/>
              </w:rPr>
              <w:t>1</w:t>
            </w:r>
          </w:p>
        </w:tc>
        <w:tc>
          <w:tcPr>
            <w:tcW w:w="1344" w:type="dxa"/>
            <w:gridSpan w:val="2"/>
            <w:shd w:val="clear" w:color="auto" w:fill="FFFFFF"/>
          </w:tcPr>
          <w:p w:rsidR="0051552C" w:rsidRPr="009D4B15" w:rsidRDefault="0051552C" w:rsidP="0051552C">
            <w:pPr>
              <w:spacing w:after="0"/>
              <w:jc w:val="center"/>
              <w:rPr>
                <w:rFonts w:cs="Times New Roman"/>
              </w:rPr>
            </w:pPr>
            <w:r w:rsidRPr="009D4B15">
              <w:rPr>
                <w:rFonts w:cs="Times New Roman"/>
              </w:rPr>
              <w:t>1</w:t>
            </w:r>
          </w:p>
        </w:tc>
      </w:tr>
      <w:tr w:rsidR="0051552C" w:rsidRPr="009D4B15" w:rsidTr="0051552C">
        <w:trPr>
          <w:gridBefore w:val="1"/>
          <w:wBefore w:w="34" w:type="dxa"/>
          <w:trHeight w:val="2024"/>
          <w:jc w:val="center"/>
        </w:trPr>
        <w:tc>
          <w:tcPr>
            <w:tcW w:w="2660" w:type="dxa"/>
            <w:shd w:val="clear" w:color="auto" w:fill="FFFFFF"/>
          </w:tcPr>
          <w:p w:rsidR="0051552C" w:rsidRPr="009D4B15" w:rsidRDefault="0051552C" w:rsidP="0051552C">
            <w:pPr>
              <w:spacing w:after="0"/>
              <w:rPr>
                <w:b/>
              </w:rPr>
            </w:pPr>
            <w:r w:rsidRPr="009D4B15">
              <w:rPr>
                <w:b/>
                <w:iCs/>
              </w:rPr>
              <w:t xml:space="preserve"> </w:t>
            </w:r>
            <w:r w:rsidRPr="009D4B15">
              <w:rPr>
                <w:b/>
              </w:rPr>
              <w:t xml:space="preserve"> Тема 2</w:t>
            </w:r>
          </w:p>
          <w:p w:rsidR="0051552C" w:rsidRPr="009D4B15" w:rsidRDefault="0051552C" w:rsidP="0051552C">
            <w:pPr>
              <w:spacing w:after="0"/>
              <w:rPr>
                <w:rFonts w:eastAsia="Times New Roman"/>
                <w:b/>
              </w:rPr>
            </w:pPr>
            <w:r w:rsidRPr="009D4B15">
              <w:rPr>
                <w:rFonts w:eastAsia="Times New Roman"/>
                <w:b/>
              </w:rPr>
              <w:t>Основы практической астрономии</w:t>
            </w:r>
          </w:p>
          <w:p w:rsidR="0051552C" w:rsidRPr="009D4B15" w:rsidRDefault="0051552C" w:rsidP="0051552C">
            <w:pPr>
              <w:spacing w:after="0"/>
              <w:rPr>
                <w:b/>
              </w:rPr>
            </w:pPr>
          </w:p>
          <w:p w:rsidR="0051552C" w:rsidRPr="009D4B15" w:rsidRDefault="0051552C" w:rsidP="0051552C">
            <w:pPr>
              <w:spacing w:after="0"/>
              <w:rPr>
                <w:rFonts w:cs="Times New Roman"/>
                <w:b/>
              </w:rPr>
            </w:pPr>
          </w:p>
          <w:p w:rsidR="0051552C" w:rsidRPr="009D4B15" w:rsidRDefault="0051552C" w:rsidP="0051552C">
            <w:pPr>
              <w:spacing w:after="0"/>
              <w:rPr>
                <w:rFonts w:cs="Times New Roman"/>
              </w:rPr>
            </w:pPr>
          </w:p>
          <w:p w:rsidR="0051552C" w:rsidRPr="009D4B15" w:rsidRDefault="0051552C" w:rsidP="0051552C">
            <w:pPr>
              <w:spacing w:after="0"/>
              <w:rPr>
                <w:rFonts w:cs="Times New Roman"/>
              </w:rPr>
            </w:pPr>
          </w:p>
          <w:p w:rsidR="0051552C" w:rsidRPr="009D4B15" w:rsidRDefault="0051552C" w:rsidP="0051552C">
            <w:pPr>
              <w:spacing w:after="0"/>
              <w:rPr>
                <w:rFonts w:cs="Times New Roman"/>
              </w:rPr>
            </w:pPr>
          </w:p>
        </w:tc>
        <w:tc>
          <w:tcPr>
            <w:tcW w:w="8615" w:type="dxa"/>
            <w:gridSpan w:val="2"/>
            <w:shd w:val="clear" w:color="auto" w:fill="FFFFFF"/>
          </w:tcPr>
          <w:p w:rsidR="0051552C" w:rsidRPr="009D4B15" w:rsidRDefault="0051552C" w:rsidP="0051552C">
            <w:pPr>
              <w:spacing w:after="0"/>
              <w:rPr>
                <w:rFonts w:cs="Times New Roman"/>
                <w:b/>
              </w:rPr>
            </w:pPr>
            <w:r w:rsidRPr="009D4B15">
              <w:rPr>
                <w:rFonts w:cs="Times New Roman"/>
                <w:b/>
              </w:rPr>
              <w:t>Содержание учебного материала</w:t>
            </w:r>
          </w:p>
          <w:p w:rsidR="0051552C" w:rsidRPr="009D4B15" w:rsidRDefault="0051552C" w:rsidP="0051552C">
            <w:pPr>
              <w:autoSpaceDE w:val="0"/>
              <w:autoSpaceDN w:val="0"/>
              <w:adjustRightInd w:val="0"/>
              <w:spacing w:after="0"/>
              <w:ind w:right="57"/>
              <w:rPr>
                <w:rFonts w:cs="Times New Roman"/>
              </w:rPr>
            </w:pPr>
            <w:r w:rsidRPr="009D4B15">
              <w:rPr>
                <w:rFonts w:ascii="SchoolBookSanPin" w:eastAsia="Times New Roman" w:hAnsi="SchoolBookSanPin" w:cs="SchoolBookSanPin"/>
              </w:rPr>
              <w:t>Звезды и созвездия. Видимая звездная величина. Небесная сфера. Особые точки небесной сферы. Небесные координаты. Звездные карты. Видимое движение звезд на различных географических широтах. Связь видимого расположения объектов на небе и географических координат наблюдателя. Кульминация светил. Видимое годичное движение Солнца. Эклиптика. Видимое движение и фазы Луны. Затмения Солнца и Луны. Время и календарь.</w:t>
            </w:r>
          </w:p>
        </w:tc>
        <w:tc>
          <w:tcPr>
            <w:tcW w:w="1307" w:type="dxa"/>
            <w:shd w:val="clear" w:color="auto" w:fill="FFFFFF"/>
          </w:tcPr>
          <w:p w:rsidR="0051552C" w:rsidRPr="009D4B15" w:rsidRDefault="0051552C" w:rsidP="0051552C">
            <w:pPr>
              <w:spacing w:after="0"/>
              <w:jc w:val="center"/>
              <w:rPr>
                <w:rFonts w:cs="Times New Roman"/>
                <w:b/>
              </w:rPr>
            </w:pPr>
            <w:r w:rsidRPr="009D4B15">
              <w:rPr>
                <w:rFonts w:cs="Times New Roman"/>
              </w:rPr>
              <w:t>6</w:t>
            </w:r>
          </w:p>
        </w:tc>
        <w:tc>
          <w:tcPr>
            <w:tcW w:w="1425" w:type="dxa"/>
            <w:gridSpan w:val="2"/>
            <w:shd w:val="clear" w:color="auto" w:fill="FFFFFF"/>
          </w:tcPr>
          <w:p w:rsidR="0051552C" w:rsidRPr="009D4B15" w:rsidRDefault="0051552C" w:rsidP="0051552C">
            <w:pPr>
              <w:spacing w:after="0"/>
              <w:jc w:val="center"/>
              <w:rPr>
                <w:rFonts w:cs="Times New Roman"/>
              </w:rPr>
            </w:pPr>
            <w:r w:rsidRPr="009D4B15">
              <w:rPr>
                <w:rFonts w:cs="Times New Roman"/>
              </w:rPr>
              <w:t>1</w:t>
            </w:r>
          </w:p>
        </w:tc>
        <w:tc>
          <w:tcPr>
            <w:tcW w:w="1344" w:type="dxa"/>
            <w:gridSpan w:val="2"/>
            <w:shd w:val="clear" w:color="auto" w:fill="FFFFFF"/>
          </w:tcPr>
          <w:p w:rsidR="0051552C" w:rsidRPr="009D4B15" w:rsidRDefault="0051552C" w:rsidP="0051552C">
            <w:pPr>
              <w:spacing w:after="0"/>
              <w:jc w:val="center"/>
              <w:rPr>
                <w:rFonts w:cs="Times New Roman"/>
              </w:rPr>
            </w:pPr>
            <w:r w:rsidRPr="009D4B15">
              <w:rPr>
                <w:rFonts w:cs="Times New Roman"/>
              </w:rPr>
              <w:t>2</w:t>
            </w:r>
          </w:p>
        </w:tc>
      </w:tr>
      <w:tr w:rsidR="0051552C" w:rsidRPr="009D4B15" w:rsidTr="0051552C">
        <w:trPr>
          <w:gridBefore w:val="1"/>
          <w:wBefore w:w="34" w:type="dxa"/>
          <w:trHeight w:val="20"/>
          <w:jc w:val="center"/>
        </w:trPr>
        <w:tc>
          <w:tcPr>
            <w:tcW w:w="2660" w:type="dxa"/>
            <w:shd w:val="clear" w:color="auto" w:fill="FFFFFF"/>
          </w:tcPr>
          <w:p w:rsidR="0051552C" w:rsidRPr="009D4B15" w:rsidRDefault="0051552C" w:rsidP="0051552C">
            <w:pPr>
              <w:spacing w:after="0"/>
              <w:rPr>
                <w:rFonts w:cs="Times New Roman"/>
                <w:b/>
              </w:rPr>
            </w:pPr>
            <w:r w:rsidRPr="009D4B15">
              <w:rPr>
                <w:rFonts w:cs="Times New Roman"/>
                <w:b/>
              </w:rPr>
              <w:t>Тема 3</w:t>
            </w:r>
          </w:p>
          <w:p w:rsidR="0051552C" w:rsidRPr="009D4B15" w:rsidRDefault="0051552C" w:rsidP="0051552C">
            <w:pPr>
              <w:spacing w:after="0"/>
              <w:rPr>
                <w:b/>
              </w:rPr>
            </w:pPr>
            <w:r w:rsidRPr="009D4B15">
              <w:rPr>
                <w:rFonts w:eastAsia="Times New Roman"/>
                <w:b/>
              </w:rPr>
              <w:t>Строение Солнечной системы</w:t>
            </w:r>
            <w:r w:rsidRPr="009D4B15">
              <w:rPr>
                <w:b/>
              </w:rPr>
              <w:t xml:space="preserve"> </w:t>
            </w:r>
          </w:p>
          <w:p w:rsidR="0051552C" w:rsidRPr="009D4B15" w:rsidRDefault="0051552C" w:rsidP="0051552C">
            <w:pPr>
              <w:spacing w:after="0"/>
            </w:pPr>
          </w:p>
          <w:p w:rsidR="0051552C" w:rsidRPr="009D4B15" w:rsidRDefault="0051552C" w:rsidP="0051552C">
            <w:pPr>
              <w:spacing w:after="0"/>
              <w:rPr>
                <w:rFonts w:cs="Times New Roman"/>
              </w:rPr>
            </w:pPr>
          </w:p>
        </w:tc>
        <w:tc>
          <w:tcPr>
            <w:tcW w:w="8615" w:type="dxa"/>
            <w:gridSpan w:val="2"/>
            <w:shd w:val="clear" w:color="auto" w:fill="FFFFFF"/>
          </w:tcPr>
          <w:p w:rsidR="0051552C" w:rsidRPr="009D4B15" w:rsidRDefault="0051552C" w:rsidP="0051552C">
            <w:pPr>
              <w:spacing w:after="0"/>
              <w:rPr>
                <w:rFonts w:cs="Times New Roman"/>
                <w:b/>
              </w:rPr>
            </w:pPr>
            <w:r w:rsidRPr="009D4B15">
              <w:rPr>
                <w:rFonts w:cs="Times New Roman"/>
                <w:b/>
              </w:rPr>
              <w:t>Содержание учебного материала</w:t>
            </w:r>
          </w:p>
          <w:p w:rsidR="0051552C" w:rsidRPr="009D4B15" w:rsidRDefault="0051552C" w:rsidP="0051552C">
            <w:pPr>
              <w:autoSpaceDE w:val="0"/>
              <w:autoSpaceDN w:val="0"/>
              <w:adjustRightInd w:val="0"/>
              <w:spacing w:after="0"/>
              <w:ind w:right="57"/>
              <w:rPr>
                <w:rFonts w:eastAsia="Times New Roman"/>
              </w:rPr>
            </w:pPr>
            <w:r w:rsidRPr="009D4B15">
              <w:rPr>
                <w:rFonts w:eastAsia="Times New Roman"/>
              </w:rPr>
              <w:t>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w:t>
            </w:r>
          </w:p>
        </w:tc>
        <w:tc>
          <w:tcPr>
            <w:tcW w:w="1307" w:type="dxa"/>
            <w:shd w:val="clear" w:color="auto" w:fill="FFFFFF"/>
          </w:tcPr>
          <w:p w:rsidR="0051552C" w:rsidRPr="009D4B15" w:rsidRDefault="0051552C" w:rsidP="0051552C">
            <w:pPr>
              <w:spacing w:after="0"/>
              <w:jc w:val="center"/>
              <w:rPr>
                <w:rFonts w:cs="Times New Roman"/>
              </w:rPr>
            </w:pPr>
            <w:r w:rsidRPr="009D4B15">
              <w:rPr>
                <w:rFonts w:cs="Times New Roman"/>
              </w:rPr>
              <w:t>2</w:t>
            </w:r>
          </w:p>
        </w:tc>
        <w:tc>
          <w:tcPr>
            <w:tcW w:w="1425" w:type="dxa"/>
            <w:gridSpan w:val="2"/>
            <w:shd w:val="clear" w:color="auto" w:fill="FFFFFF"/>
          </w:tcPr>
          <w:p w:rsidR="0051552C" w:rsidRPr="009D4B15" w:rsidRDefault="0051552C" w:rsidP="0051552C">
            <w:pPr>
              <w:spacing w:after="0"/>
              <w:jc w:val="center"/>
              <w:rPr>
                <w:rFonts w:cs="Times New Roman"/>
              </w:rPr>
            </w:pPr>
            <w:r w:rsidRPr="009D4B15">
              <w:rPr>
                <w:rFonts w:cs="Times New Roman"/>
              </w:rPr>
              <w:t>1</w:t>
            </w:r>
          </w:p>
        </w:tc>
        <w:tc>
          <w:tcPr>
            <w:tcW w:w="1344" w:type="dxa"/>
            <w:gridSpan w:val="2"/>
            <w:shd w:val="clear" w:color="auto" w:fill="FFFFFF"/>
          </w:tcPr>
          <w:p w:rsidR="0051552C" w:rsidRPr="009D4B15" w:rsidRDefault="0051552C" w:rsidP="0051552C">
            <w:pPr>
              <w:spacing w:after="0"/>
              <w:jc w:val="center"/>
              <w:rPr>
                <w:rFonts w:cs="Times New Roman"/>
              </w:rPr>
            </w:pPr>
            <w:r w:rsidRPr="009D4B15">
              <w:rPr>
                <w:rFonts w:cs="Times New Roman"/>
              </w:rPr>
              <w:t>2</w:t>
            </w:r>
          </w:p>
        </w:tc>
      </w:tr>
      <w:tr w:rsidR="0051552C" w:rsidRPr="009D4B15" w:rsidTr="0051552C">
        <w:trPr>
          <w:gridBefore w:val="1"/>
          <w:wBefore w:w="34" w:type="dxa"/>
          <w:trHeight w:val="1468"/>
          <w:jc w:val="center"/>
        </w:trPr>
        <w:tc>
          <w:tcPr>
            <w:tcW w:w="2660" w:type="dxa"/>
            <w:shd w:val="clear" w:color="auto" w:fill="FFFFFF"/>
          </w:tcPr>
          <w:p w:rsidR="0051552C" w:rsidRPr="009D4B15" w:rsidRDefault="0051552C" w:rsidP="0051552C">
            <w:pPr>
              <w:spacing w:after="0"/>
              <w:rPr>
                <w:rFonts w:cs="Times New Roman"/>
                <w:b/>
              </w:rPr>
            </w:pPr>
            <w:r w:rsidRPr="009D4B15">
              <w:rPr>
                <w:rFonts w:cs="Times New Roman"/>
                <w:b/>
              </w:rPr>
              <w:lastRenderedPageBreak/>
              <w:t>Тема 4</w:t>
            </w:r>
          </w:p>
          <w:p w:rsidR="0051552C" w:rsidRPr="009D4B15" w:rsidRDefault="0051552C" w:rsidP="0051552C">
            <w:pPr>
              <w:spacing w:after="0"/>
              <w:rPr>
                <w:rFonts w:cs="Times New Roman"/>
                <w:b/>
              </w:rPr>
            </w:pPr>
            <w:r w:rsidRPr="009D4B15">
              <w:rPr>
                <w:rFonts w:eastAsia="Times New Roman"/>
                <w:b/>
              </w:rPr>
              <w:t>Законы движения небесных тел</w:t>
            </w:r>
          </w:p>
          <w:p w:rsidR="0051552C" w:rsidRPr="009D4B15" w:rsidRDefault="0051552C" w:rsidP="0051552C">
            <w:pPr>
              <w:spacing w:after="0"/>
              <w:rPr>
                <w:rFonts w:cs="Times New Roman"/>
              </w:rPr>
            </w:pPr>
          </w:p>
        </w:tc>
        <w:tc>
          <w:tcPr>
            <w:tcW w:w="8615" w:type="dxa"/>
            <w:gridSpan w:val="2"/>
            <w:shd w:val="clear" w:color="auto" w:fill="FFFFFF"/>
          </w:tcPr>
          <w:p w:rsidR="0051552C" w:rsidRPr="009D4B15" w:rsidRDefault="0051552C" w:rsidP="0051552C">
            <w:pPr>
              <w:spacing w:after="0"/>
              <w:rPr>
                <w:rFonts w:cs="Times New Roman"/>
                <w:b/>
              </w:rPr>
            </w:pPr>
            <w:r w:rsidRPr="009D4B15">
              <w:rPr>
                <w:rFonts w:cs="Times New Roman"/>
                <w:b/>
              </w:rPr>
              <w:t>Содержание учебного материала</w:t>
            </w:r>
          </w:p>
          <w:p w:rsidR="0051552C" w:rsidRPr="009D4B15" w:rsidRDefault="0051552C" w:rsidP="0051552C">
            <w:pPr>
              <w:spacing w:after="0"/>
              <w:rPr>
                <w:i/>
              </w:rPr>
            </w:pPr>
            <w:r w:rsidRPr="009D4B15">
              <w:rPr>
                <w:rFonts w:eastAsia="Times New Roman"/>
              </w:rPr>
              <w:t>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51552C" w:rsidRPr="009D4B15" w:rsidRDefault="0051552C" w:rsidP="0051552C">
            <w:pPr>
              <w:spacing w:after="0"/>
              <w:rPr>
                <w:rFonts w:cs="Times New Roman"/>
                <w:iCs/>
              </w:rPr>
            </w:pPr>
          </w:p>
        </w:tc>
        <w:tc>
          <w:tcPr>
            <w:tcW w:w="1307" w:type="dxa"/>
            <w:shd w:val="clear" w:color="auto" w:fill="FFFFFF"/>
          </w:tcPr>
          <w:p w:rsidR="0051552C" w:rsidRPr="009D4B15" w:rsidRDefault="0051552C" w:rsidP="0051552C">
            <w:pPr>
              <w:spacing w:after="0"/>
              <w:jc w:val="center"/>
              <w:rPr>
                <w:rFonts w:cs="Times New Roman"/>
              </w:rPr>
            </w:pPr>
            <w:r w:rsidRPr="009D4B15">
              <w:rPr>
                <w:rFonts w:cs="Times New Roman"/>
              </w:rPr>
              <w:t>4</w:t>
            </w:r>
          </w:p>
        </w:tc>
        <w:tc>
          <w:tcPr>
            <w:tcW w:w="1425" w:type="dxa"/>
            <w:gridSpan w:val="2"/>
            <w:shd w:val="clear" w:color="auto" w:fill="FFFFFF"/>
          </w:tcPr>
          <w:p w:rsidR="0051552C" w:rsidRPr="009D4B15" w:rsidRDefault="0051552C" w:rsidP="0051552C">
            <w:pPr>
              <w:spacing w:after="0"/>
              <w:jc w:val="center"/>
              <w:rPr>
                <w:rFonts w:cs="Times New Roman"/>
              </w:rPr>
            </w:pPr>
            <w:r w:rsidRPr="009D4B15">
              <w:rPr>
                <w:rFonts w:cs="Times New Roman"/>
              </w:rPr>
              <w:t>1</w:t>
            </w:r>
          </w:p>
        </w:tc>
        <w:tc>
          <w:tcPr>
            <w:tcW w:w="1344" w:type="dxa"/>
            <w:gridSpan w:val="2"/>
            <w:shd w:val="clear" w:color="auto" w:fill="FFFFFF"/>
          </w:tcPr>
          <w:p w:rsidR="0051552C" w:rsidRPr="009D4B15" w:rsidRDefault="0051552C" w:rsidP="0051552C">
            <w:pPr>
              <w:spacing w:after="0"/>
              <w:jc w:val="center"/>
              <w:rPr>
                <w:rFonts w:cs="Times New Roman"/>
              </w:rPr>
            </w:pPr>
            <w:r w:rsidRPr="009D4B15">
              <w:rPr>
                <w:rFonts w:cs="Times New Roman"/>
              </w:rPr>
              <w:t>2</w:t>
            </w:r>
          </w:p>
        </w:tc>
      </w:tr>
      <w:tr w:rsidR="0051552C" w:rsidRPr="009D4B15" w:rsidTr="0051552C">
        <w:trPr>
          <w:gridBefore w:val="1"/>
          <w:wBefore w:w="34" w:type="dxa"/>
          <w:trHeight w:val="2070"/>
          <w:jc w:val="center"/>
        </w:trPr>
        <w:tc>
          <w:tcPr>
            <w:tcW w:w="2660" w:type="dxa"/>
            <w:shd w:val="clear" w:color="auto" w:fill="FFFFFF"/>
          </w:tcPr>
          <w:p w:rsidR="0051552C" w:rsidRPr="009D4B15" w:rsidRDefault="0051552C" w:rsidP="0051552C">
            <w:pPr>
              <w:spacing w:after="0"/>
              <w:rPr>
                <w:rFonts w:eastAsia="Times New Roman"/>
                <w:i/>
              </w:rPr>
            </w:pPr>
            <w:r w:rsidRPr="009D4B15">
              <w:rPr>
                <w:rFonts w:eastAsia="Times New Roman"/>
                <w:b/>
              </w:rPr>
              <w:t>Тема 5. Природа тел Солнечной системы</w:t>
            </w:r>
          </w:p>
          <w:p w:rsidR="0051552C" w:rsidRDefault="0051552C" w:rsidP="0051552C">
            <w:pPr>
              <w:spacing w:after="0"/>
              <w:rPr>
                <w:rFonts w:cs="Times New Roman"/>
              </w:rPr>
            </w:pPr>
          </w:p>
          <w:p w:rsidR="0051552C" w:rsidRPr="009D4B15" w:rsidRDefault="0051552C" w:rsidP="0051552C">
            <w:pPr>
              <w:rPr>
                <w:rFonts w:cs="Times New Roman"/>
              </w:rPr>
            </w:pPr>
          </w:p>
          <w:p w:rsidR="0051552C" w:rsidRPr="009D4B15" w:rsidRDefault="0051552C" w:rsidP="0051552C">
            <w:pPr>
              <w:rPr>
                <w:rFonts w:cs="Times New Roman"/>
              </w:rPr>
            </w:pPr>
          </w:p>
          <w:p w:rsidR="0051552C" w:rsidRPr="009D4B15" w:rsidRDefault="0051552C" w:rsidP="0051552C">
            <w:pPr>
              <w:rPr>
                <w:rFonts w:cs="Times New Roman"/>
              </w:rPr>
            </w:pPr>
          </w:p>
        </w:tc>
        <w:tc>
          <w:tcPr>
            <w:tcW w:w="8615" w:type="dxa"/>
            <w:gridSpan w:val="2"/>
            <w:shd w:val="clear" w:color="auto" w:fill="FFFFFF"/>
          </w:tcPr>
          <w:p w:rsidR="0051552C" w:rsidRPr="009D4B15" w:rsidRDefault="0051552C" w:rsidP="0051552C">
            <w:pPr>
              <w:spacing w:after="0"/>
              <w:rPr>
                <w:rFonts w:cs="Times New Roman"/>
                <w:b/>
              </w:rPr>
            </w:pPr>
          </w:p>
          <w:p w:rsidR="0051552C" w:rsidRPr="009D4B15" w:rsidRDefault="0051552C" w:rsidP="0051552C">
            <w:pPr>
              <w:spacing w:after="0"/>
              <w:rPr>
                <w:rFonts w:cs="Times New Roman"/>
                <w:b/>
              </w:rPr>
            </w:pPr>
            <w:r w:rsidRPr="009D4B15">
              <w:rPr>
                <w:rFonts w:cs="Times New Roman"/>
                <w:b/>
              </w:rPr>
              <w:t>Содержание учебного материала</w:t>
            </w:r>
          </w:p>
          <w:p w:rsidR="0051552C" w:rsidRPr="009D4B15" w:rsidRDefault="0051552C" w:rsidP="0051552C">
            <w:pPr>
              <w:spacing w:after="0"/>
              <w:ind w:firstLine="709"/>
            </w:pPr>
            <w:r w:rsidRPr="009D4B15">
              <w:rPr>
                <w:rFonts w:eastAsia="Times New Roman"/>
              </w:rPr>
              <w:t>Солнечная система как комплекс тел, имеющих общее происхождение. Земля и Луна — двойная планета. Космические лучи.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и кольца. Малые тела Солнечной системы: астероиды, планеты-карлики, кометы, метеороиды. Метеоры, болиды и метеориты. Астероидная опасность</w:t>
            </w:r>
            <w:r>
              <w:rPr>
                <w:rFonts w:eastAsia="Times New Roman"/>
              </w:rPr>
              <w:t>.</w:t>
            </w:r>
          </w:p>
        </w:tc>
        <w:tc>
          <w:tcPr>
            <w:tcW w:w="1307" w:type="dxa"/>
            <w:shd w:val="clear" w:color="auto" w:fill="FFFFFF"/>
          </w:tcPr>
          <w:p w:rsidR="0051552C" w:rsidRPr="009D4B15" w:rsidRDefault="0051552C" w:rsidP="0051552C">
            <w:pPr>
              <w:spacing w:after="0"/>
              <w:jc w:val="center"/>
              <w:rPr>
                <w:rFonts w:cs="Times New Roman"/>
                <w:b/>
              </w:rPr>
            </w:pPr>
            <w:r w:rsidRPr="009D4B15">
              <w:rPr>
                <w:rFonts w:cs="Times New Roman"/>
              </w:rPr>
              <w:t>9</w:t>
            </w:r>
          </w:p>
        </w:tc>
        <w:tc>
          <w:tcPr>
            <w:tcW w:w="1425" w:type="dxa"/>
            <w:gridSpan w:val="2"/>
            <w:shd w:val="clear" w:color="auto" w:fill="FFFFFF"/>
          </w:tcPr>
          <w:p w:rsidR="0051552C" w:rsidRPr="009D4B15" w:rsidRDefault="0051552C" w:rsidP="0051552C">
            <w:pPr>
              <w:spacing w:after="0"/>
              <w:jc w:val="center"/>
              <w:rPr>
                <w:rFonts w:cs="Times New Roman"/>
              </w:rPr>
            </w:pPr>
            <w:r w:rsidRPr="009D4B15">
              <w:rPr>
                <w:rFonts w:cs="Times New Roman"/>
              </w:rPr>
              <w:t>1</w:t>
            </w:r>
          </w:p>
          <w:p w:rsidR="0051552C" w:rsidRPr="009D4B15" w:rsidRDefault="0051552C" w:rsidP="0051552C">
            <w:pPr>
              <w:spacing w:after="0"/>
              <w:jc w:val="center"/>
              <w:rPr>
                <w:rFonts w:cs="Times New Roman"/>
              </w:rPr>
            </w:pPr>
          </w:p>
          <w:p w:rsidR="0051552C" w:rsidRPr="009D4B15" w:rsidRDefault="0051552C" w:rsidP="0051552C">
            <w:pPr>
              <w:spacing w:after="0"/>
              <w:jc w:val="center"/>
              <w:rPr>
                <w:rFonts w:cs="Times New Roman"/>
              </w:rPr>
            </w:pPr>
          </w:p>
          <w:p w:rsidR="0051552C" w:rsidRPr="009D4B15" w:rsidRDefault="0051552C" w:rsidP="0051552C">
            <w:pPr>
              <w:spacing w:after="0"/>
              <w:jc w:val="center"/>
              <w:rPr>
                <w:rFonts w:cs="Times New Roman"/>
              </w:rPr>
            </w:pPr>
          </w:p>
          <w:p w:rsidR="0051552C" w:rsidRPr="009D4B15" w:rsidRDefault="0051552C" w:rsidP="0051552C">
            <w:pPr>
              <w:spacing w:after="0"/>
              <w:jc w:val="center"/>
              <w:rPr>
                <w:rFonts w:cs="Times New Roman"/>
              </w:rPr>
            </w:pPr>
          </w:p>
          <w:p w:rsidR="0051552C" w:rsidRPr="009D4B15" w:rsidRDefault="0051552C" w:rsidP="0051552C">
            <w:pPr>
              <w:spacing w:after="0"/>
              <w:rPr>
                <w:rFonts w:cs="Times New Roman"/>
              </w:rPr>
            </w:pPr>
          </w:p>
        </w:tc>
        <w:tc>
          <w:tcPr>
            <w:tcW w:w="1344" w:type="dxa"/>
            <w:gridSpan w:val="2"/>
            <w:shd w:val="clear" w:color="auto" w:fill="FFFFFF"/>
          </w:tcPr>
          <w:p w:rsidR="0051552C" w:rsidRPr="009D4B15" w:rsidRDefault="0051552C" w:rsidP="0051552C">
            <w:pPr>
              <w:spacing w:after="0"/>
              <w:jc w:val="center"/>
              <w:rPr>
                <w:rFonts w:cs="Times New Roman"/>
              </w:rPr>
            </w:pPr>
            <w:r w:rsidRPr="009D4B15">
              <w:rPr>
                <w:rFonts w:cs="Times New Roman"/>
              </w:rPr>
              <w:t>2</w:t>
            </w:r>
          </w:p>
        </w:tc>
      </w:tr>
      <w:tr w:rsidR="0051552C" w:rsidRPr="009D4B15" w:rsidTr="0051552C">
        <w:trPr>
          <w:gridBefore w:val="1"/>
          <w:wBefore w:w="34" w:type="dxa"/>
          <w:trHeight w:val="20"/>
          <w:jc w:val="center"/>
        </w:trPr>
        <w:tc>
          <w:tcPr>
            <w:tcW w:w="2660" w:type="dxa"/>
            <w:shd w:val="clear" w:color="auto" w:fill="FFFFFF"/>
          </w:tcPr>
          <w:p w:rsidR="0051552C" w:rsidRPr="009D4B15" w:rsidRDefault="0051552C" w:rsidP="0051552C">
            <w:pPr>
              <w:spacing w:after="0"/>
              <w:rPr>
                <w:rFonts w:eastAsia="Times New Roman"/>
                <w:b/>
              </w:rPr>
            </w:pPr>
            <w:r w:rsidRPr="009D4B15">
              <w:rPr>
                <w:rFonts w:eastAsia="Times New Roman"/>
                <w:b/>
              </w:rPr>
              <w:t>Тема 6. Солнце и звезды</w:t>
            </w:r>
          </w:p>
          <w:p w:rsidR="0051552C" w:rsidRPr="009D4B15" w:rsidRDefault="0051552C" w:rsidP="0051552C">
            <w:pPr>
              <w:spacing w:after="0"/>
              <w:rPr>
                <w:b/>
              </w:rPr>
            </w:pPr>
          </w:p>
          <w:p w:rsidR="0051552C" w:rsidRPr="009D4B15" w:rsidRDefault="0051552C" w:rsidP="0051552C">
            <w:pPr>
              <w:spacing w:after="0"/>
              <w:rPr>
                <w:rFonts w:cs="Times New Roman"/>
              </w:rPr>
            </w:pPr>
          </w:p>
        </w:tc>
        <w:tc>
          <w:tcPr>
            <w:tcW w:w="8615" w:type="dxa"/>
            <w:gridSpan w:val="2"/>
            <w:shd w:val="clear" w:color="auto" w:fill="FFFFFF"/>
          </w:tcPr>
          <w:p w:rsidR="0051552C" w:rsidRPr="009D4B15" w:rsidRDefault="0051552C" w:rsidP="0051552C">
            <w:pPr>
              <w:spacing w:after="0"/>
              <w:rPr>
                <w:rFonts w:cs="Times New Roman"/>
                <w:b/>
                <w:iCs/>
              </w:rPr>
            </w:pPr>
            <w:r w:rsidRPr="009D4B15">
              <w:rPr>
                <w:rFonts w:cs="Times New Roman"/>
                <w:b/>
              </w:rPr>
              <w:t>Содержание учебного материала</w:t>
            </w:r>
          </w:p>
          <w:p w:rsidR="0051552C" w:rsidRPr="009D4B15" w:rsidRDefault="0051552C" w:rsidP="0051552C">
            <w:pPr>
              <w:autoSpaceDE w:val="0"/>
              <w:autoSpaceDN w:val="0"/>
              <w:adjustRightInd w:val="0"/>
              <w:spacing w:after="0"/>
              <w:ind w:right="57" w:firstLine="709"/>
              <w:rPr>
                <w:rFonts w:eastAsia="Times New Roman"/>
              </w:rPr>
            </w:pPr>
            <w:r w:rsidRPr="009D4B15">
              <w:rPr>
                <w:rFonts w:eastAsia="Times New Roman"/>
              </w:rPr>
              <w:t>Излучение и температура Солнца. Состав истроение Солнца. Методы астрономических исследований; спектральный анализ. Физические методы теоретического исследования. Закон Стефана—Больцмана. Источник энергии Солнца. Атмосфера Солнца. Солнечная активность и ее влияние на Землю. Роль магнитных полей на Солнце. Солнечно-земные связи. Звезды: основные физико-химические характеристики и их взаимосвязь. Годичный параллакс и расстояния до звезд. Светимость, спектр, цвет и температура различных классов звезд. Эффект Доплера. Диаграмма «спектр — светимость» («цвет — светимость»). Массы и размеры звезд. Двойные и кратные звезды. Гравитационные волны. Модели звезд. Переменные и нестационарные звезды. Цефеиды — маяки Вселенной. Эволюция звезд различной массы. Закон смещения Вина.</w:t>
            </w:r>
          </w:p>
          <w:p w:rsidR="0051552C" w:rsidRPr="009D4B15" w:rsidRDefault="0051552C" w:rsidP="0051552C">
            <w:pPr>
              <w:spacing w:after="0"/>
              <w:ind w:firstLine="709"/>
              <w:rPr>
                <w:rFonts w:cs="Times New Roman"/>
                <w:iCs/>
              </w:rPr>
            </w:pPr>
          </w:p>
        </w:tc>
        <w:tc>
          <w:tcPr>
            <w:tcW w:w="1307" w:type="dxa"/>
            <w:shd w:val="clear" w:color="auto" w:fill="FFFFFF"/>
          </w:tcPr>
          <w:p w:rsidR="0051552C" w:rsidRPr="009D4B15" w:rsidRDefault="0051552C" w:rsidP="0051552C">
            <w:pPr>
              <w:spacing w:after="0"/>
              <w:jc w:val="center"/>
              <w:rPr>
                <w:rFonts w:cs="Times New Roman"/>
              </w:rPr>
            </w:pPr>
            <w:r w:rsidRPr="009D4B15">
              <w:rPr>
                <w:rFonts w:cs="Times New Roman"/>
              </w:rPr>
              <w:t>8</w:t>
            </w:r>
          </w:p>
        </w:tc>
        <w:tc>
          <w:tcPr>
            <w:tcW w:w="1425" w:type="dxa"/>
            <w:gridSpan w:val="2"/>
            <w:shd w:val="clear" w:color="auto" w:fill="FFFFFF"/>
          </w:tcPr>
          <w:p w:rsidR="0051552C" w:rsidRPr="009D4B15" w:rsidRDefault="0051552C" w:rsidP="0051552C">
            <w:pPr>
              <w:spacing w:after="0"/>
              <w:jc w:val="center"/>
              <w:rPr>
                <w:rFonts w:cs="Times New Roman"/>
              </w:rPr>
            </w:pPr>
            <w:r w:rsidRPr="009D4B15">
              <w:rPr>
                <w:rFonts w:cs="Times New Roman"/>
              </w:rPr>
              <w:t>1</w:t>
            </w:r>
          </w:p>
        </w:tc>
        <w:tc>
          <w:tcPr>
            <w:tcW w:w="1344" w:type="dxa"/>
            <w:gridSpan w:val="2"/>
            <w:shd w:val="clear" w:color="auto" w:fill="FFFFFF"/>
          </w:tcPr>
          <w:p w:rsidR="0051552C" w:rsidRPr="009D4B15" w:rsidRDefault="0051552C" w:rsidP="0051552C">
            <w:pPr>
              <w:spacing w:after="0"/>
              <w:jc w:val="center"/>
              <w:rPr>
                <w:rFonts w:cs="Times New Roman"/>
              </w:rPr>
            </w:pPr>
            <w:r w:rsidRPr="009D4B15">
              <w:rPr>
                <w:rFonts w:cs="Times New Roman"/>
              </w:rPr>
              <w:t>2</w:t>
            </w:r>
          </w:p>
          <w:p w:rsidR="0051552C" w:rsidRPr="009D4B15" w:rsidRDefault="0051552C" w:rsidP="0051552C">
            <w:pPr>
              <w:spacing w:after="0"/>
              <w:jc w:val="center"/>
              <w:rPr>
                <w:rFonts w:cs="Times New Roman"/>
              </w:rPr>
            </w:pPr>
          </w:p>
          <w:p w:rsidR="0051552C" w:rsidRPr="009D4B15" w:rsidRDefault="0051552C" w:rsidP="0051552C">
            <w:pPr>
              <w:spacing w:after="0"/>
              <w:jc w:val="center"/>
              <w:rPr>
                <w:rFonts w:cs="Times New Roman"/>
              </w:rPr>
            </w:pPr>
          </w:p>
          <w:p w:rsidR="0051552C" w:rsidRPr="009D4B15" w:rsidRDefault="0051552C" w:rsidP="0051552C">
            <w:pPr>
              <w:spacing w:after="0"/>
              <w:jc w:val="center"/>
              <w:rPr>
                <w:rFonts w:cs="Times New Roman"/>
              </w:rPr>
            </w:pPr>
          </w:p>
          <w:p w:rsidR="0051552C" w:rsidRPr="009D4B15" w:rsidRDefault="0051552C" w:rsidP="0051552C">
            <w:pPr>
              <w:spacing w:after="0"/>
              <w:jc w:val="center"/>
              <w:rPr>
                <w:rFonts w:cs="Times New Roman"/>
              </w:rPr>
            </w:pPr>
          </w:p>
          <w:p w:rsidR="0051552C" w:rsidRPr="009D4B15" w:rsidRDefault="0051552C" w:rsidP="0051552C">
            <w:pPr>
              <w:spacing w:after="0"/>
              <w:jc w:val="center"/>
              <w:rPr>
                <w:rFonts w:cs="Times New Roman"/>
              </w:rPr>
            </w:pPr>
          </w:p>
          <w:p w:rsidR="0051552C" w:rsidRPr="009D4B15" w:rsidRDefault="0051552C" w:rsidP="0051552C">
            <w:pPr>
              <w:spacing w:after="0"/>
              <w:jc w:val="center"/>
              <w:rPr>
                <w:rFonts w:cs="Times New Roman"/>
              </w:rPr>
            </w:pPr>
          </w:p>
          <w:p w:rsidR="0051552C" w:rsidRPr="009D4B15" w:rsidRDefault="0051552C" w:rsidP="0051552C">
            <w:pPr>
              <w:spacing w:after="0"/>
              <w:jc w:val="center"/>
              <w:rPr>
                <w:rFonts w:cs="Times New Roman"/>
              </w:rPr>
            </w:pPr>
          </w:p>
        </w:tc>
      </w:tr>
      <w:tr w:rsidR="0051552C" w:rsidRPr="009D4B15" w:rsidTr="0051552C">
        <w:trPr>
          <w:trHeight w:val="1072"/>
          <w:jc w:val="center"/>
        </w:trPr>
        <w:tc>
          <w:tcPr>
            <w:tcW w:w="2694" w:type="dxa"/>
            <w:gridSpan w:val="2"/>
            <w:shd w:val="clear" w:color="auto" w:fill="FFFFFF"/>
          </w:tcPr>
          <w:p w:rsidR="0051552C" w:rsidRPr="009D4B15" w:rsidRDefault="0051552C" w:rsidP="0051552C">
            <w:pPr>
              <w:spacing w:after="0"/>
              <w:rPr>
                <w:rFonts w:cs="Times New Roman"/>
              </w:rPr>
            </w:pPr>
          </w:p>
          <w:p w:rsidR="0051552C" w:rsidRPr="009D4B15" w:rsidRDefault="0051552C" w:rsidP="0051552C">
            <w:pPr>
              <w:spacing w:after="0"/>
              <w:rPr>
                <w:rFonts w:eastAsia="Times New Roman"/>
                <w:b/>
              </w:rPr>
            </w:pPr>
            <w:r w:rsidRPr="009D4B15">
              <w:rPr>
                <w:rFonts w:eastAsia="Times New Roman"/>
                <w:b/>
              </w:rPr>
              <w:t>Тема7. Наша Галактика – Млечный путь</w:t>
            </w:r>
          </w:p>
          <w:p w:rsidR="0051552C" w:rsidRPr="009D4B15" w:rsidRDefault="0051552C" w:rsidP="0051552C">
            <w:pPr>
              <w:spacing w:after="0"/>
              <w:rPr>
                <w:rFonts w:cs="Times New Roman"/>
              </w:rPr>
            </w:pPr>
          </w:p>
          <w:p w:rsidR="0051552C" w:rsidRPr="009D4B15" w:rsidRDefault="0051552C" w:rsidP="0051552C">
            <w:pPr>
              <w:spacing w:after="0"/>
              <w:rPr>
                <w:rFonts w:cs="Times New Roman"/>
              </w:rPr>
            </w:pPr>
          </w:p>
        </w:tc>
        <w:tc>
          <w:tcPr>
            <w:tcW w:w="8575" w:type="dxa"/>
            <w:shd w:val="clear" w:color="auto" w:fill="FFFFFF"/>
          </w:tcPr>
          <w:p w:rsidR="0051552C" w:rsidRPr="009D4B15" w:rsidRDefault="0051552C" w:rsidP="0051552C">
            <w:pPr>
              <w:spacing w:after="0"/>
              <w:rPr>
                <w:rFonts w:cs="Times New Roman"/>
                <w:b/>
                <w:iCs/>
              </w:rPr>
            </w:pPr>
            <w:r w:rsidRPr="009D4B15">
              <w:rPr>
                <w:rFonts w:cs="Times New Roman"/>
                <w:b/>
              </w:rPr>
              <w:t>Содержание учебного материала</w:t>
            </w:r>
          </w:p>
          <w:p w:rsidR="0051552C" w:rsidRPr="009D4B15" w:rsidRDefault="0051552C" w:rsidP="0051552C">
            <w:pPr>
              <w:autoSpaceDE w:val="0"/>
              <w:autoSpaceDN w:val="0"/>
              <w:adjustRightInd w:val="0"/>
              <w:spacing w:after="0"/>
              <w:ind w:right="57" w:firstLine="709"/>
              <w:rPr>
                <w:rFonts w:eastAsia="Times New Roman"/>
              </w:rPr>
            </w:pPr>
            <w:r w:rsidRPr="009D4B15">
              <w:rPr>
                <w:rFonts w:eastAsia="Times New Roman"/>
              </w:rPr>
              <w:t>Наша Галактика. Ее размеры и структура. Звездные скопления. Спиральные рукава. Ядро Галактики. Области звездообразования. Вращение Галактики. Проблема «скрытой» массы (темная материя).</w:t>
            </w:r>
          </w:p>
        </w:tc>
        <w:tc>
          <w:tcPr>
            <w:tcW w:w="1418" w:type="dxa"/>
            <w:gridSpan w:val="3"/>
            <w:shd w:val="clear" w:color="auto" w:fill="FFFFFF"/>
          </w:tcPr>
          <w:p w:rsidR="0051552C" w:rsidRPr="009D4B15" w:rsidRDefault="0051552C" w:rsidP="0051552C">
            <w:pPr>
              <w:spacing w:after="0"/>
              <w:jc w:val="center"/>
              <w:rPr>
                <w:rFonts w:cs="Times New Roman"/>
              </w:rPr>
            </w:pPr>
            <w:r w:rsidRPr="009D4B15">
              <w:rPr>
                <w:rFonts w:cs="Times New Roman"/>
              </w:rPr>
              <w:t>2</w:t>
            </w:r>
          </w:p>
        </w:tc>
        <w:tc>
          <w:tcPr>
            <w:tcW w:w="1417" w:type="dxa"/>
            <w:gridSpan w:val="2"/>
            <w:shd w:val="clear" w:color="auto" w:fill="FFFFFF"/>
          </w:tcPr>
          <w:p w:rsidR="0051552C" w:rsidRPr="009D4B15" w:rsidRDefault="0051552C" w:rsidP="0051552C">
            <w:pPr>
              <w:spacing w:after="0"/>
              <w:jc w:val="center"/>
              <w:rPr>
                <w:rFonts w:cs="Times New Roman"/>
              </w:rPr>
            </w:pPr>
            <w:r w:rsidRPr="009D4B15">
              <w:rPr>
                <w:rFonts w:cs="Times New Roman"/>
              </w:rPr>
              <w:t>1</w:t>
            </w:r>
          </w:p>
        </w:tc>
        <w:tc>
          <w:tcPr>
            <w:tcW w:w="1281" w:type="dxa"/>
            <w:shd w:val="clear" w:color="auto" w:fill="FFFFFF"/>
          </w:tcPr>
          <w:p w:rsidR="0051552C" w:rsidRPr="009D4B15" w:rsidRDefault="0051552C" w:rsidP="0051552C">
            <w:pPr>
              <w:spacing w:after="0"/>
              <w:jc w:val="center"/>
              <w:rPr>
                <w:rFonts w:cs="Times New Roman"/>
              </w:rPr>
            </w:pPr>
            <w:r w:rsidRPr="009D4B15">
              <w:rPr>
                <w:rFonts w:cs="Times New Roman"/>
              </w:rPr>
              <w:t>2</w:t>
            </w:r>
          </w:p>
        </w:tc>
      </w:tr>
      <w:tr w:rsidR="0051552C" w:rsidRPr="009D4B15" w:rsidTr="0051552C">
        <w:trPr>
          <w:trHeight w:val="1127"/>
          <w:jc w:val="center"/>
        </w:trPr>
        <w:tc>
          <w:tcPr>
            <w:tcW w:w="2694" w:type="dxa"/>
            <w:gridSpan w:val="2"/>
            <w:shd w:val="clear" w:color="auto" w:fill="FFFFFF"/>
          </w:tcPr>
          <w:p w:rsidR="0051552C" w:rsidRPr="009D4B15" w:rsidRDefault="0051552C" w:rsidP="0051552C">
            <w:pPr>
              <w:spacing w:after="0"/>
              <w:rPr>
                <w:rFonts w:eastAsia="Times New Roman"/>
                <w:b/>
              </w:rPr>
            </w:pPr>
            <w:r w:rsidRPr="009D4B15">
              <w:rPr>
                <w:rFonts w:eastAsia="Times New Roman"/>
                <w:b/>
              </w:rPr>
              <w:lastRenderedPageBreak/>
              <w:t>Тема 8. Строение и эволюция Вселенной</w:t>
            </w:r>
          </w:p>
          <w:p w:rsidR="0051552C" w:rsidRPr="009D4B15" w:rsidRDefault="0051552C" w:rsidP="0051552C">
            <w:pPr>
              <w:spacing w:after="0"/>
              <w:rPr>
                <w:rFonts w:cs="Times New Roman"/>
              </w:rPr>
            </w:pPr>
          </w:p>
        </w:tc>
        <w:tc>
          <w:tcPr>
            <w:tcW w:w="8575" w:type="dxa"/>
            <w:shd w:val="clear" w:color="auto" w:fill="FFFFFF"/>
          </w:tcPr>
          <w:p w:rsidR="0051552C" w:rsidRPr="009D4B15" w:rsidRDefault="0051552C" w:rsidP="0051552C">
            <w:pPr>
              <w:spacing w:after="0"/>
              <w:rPr>
                <w:b/>
              </w:rPr>
            </w:pPr>
            <w:r w:rsidRPr="009D4B15">
              <w:rPr>
                <w:b/>
              </w:rPr>
              <w:t>Содержание учебного материала</w:t>
            </w:r>
          </w:p>
          <w:p w:rsidR="0051552C" w:rsidRPr="009D4B15" w:rsidRDefault="0051552C" w:rsidP="0051552C">
            <w:pPr>
              <w:spacing w:after="0"/>
              <w:ind w:firstLine="709"/>
              <w:rPr>
                <w:i/>
              </w:rPr>
            </w:pPr>
            <w:r w:rsidRPr="009D4B15">
              <w:rPr>
                <w:rFonts w:eastAsia="Times New Roman"/>
              </w:rPr>
              <w:t>Разнообразие мира галактик. Квазары. Скопления и сверхскопления галактик. Основы современной космологии. «Красное смещение» и закон Хаббла. Эволюция Вселенной. Нестационарная Вселенная А. А. Фридмана. Большой взрыв. Реликтовое излучение. Ускорение расширения Вселенной. «Темная энергия» и антитяготение.</w:t>
            </w:r>
          </w:p>
          <w:p w:rsidR="0051552C" w:rsidRPr="009D4B15" w:rsidRDefault="0051552C" w:rsidP="0051552C">
            <w:pPr>
              <w:spacing w:after="0"/>
              <w:ind w:firstLine="709"/>
              <w:rPr>
                <w:rFonts w:cs="Times New Roman"/>
                <w:iCs/>
              </w:rPr>
            </w:pPr>
          </w:p>
        </w:tc>
        <w:tc>
          <w:tcPr>
            <w:tcW w:w="1418" w:type="dxa"/>
            <w:gridSpan w:val="3"/>
            <w:shd w:val="clear" w:color="auto" w:fill="FFFFFF"/>
          </w:tcPr>
          <w:p w:rsidR="0051552C" w:rsidRPr="009D4B15" w:rsidRDefault="0051552C" w:rsidP="0051552C">
            <w:pPr>
              <w:spacing w:after="0"/>
              <w:jc w:val="center"/>
              <w:rPr>
                <w:rFonts w:cs="Times New Roman"/>
              </w:rPr>
            </w:pPr>
            <w:r w:rsidRPr="009D4B15">
              <w:rPr>
                <w:rFonts w:cs="Times New Roman"/>
              </w:rPr>
              <w:t>2</w:t>
            </w:r>
          </w:p>
        </w:tc>
        <w:tc>
          <w:tcPr>
            <w:tcW w:w="1417" w:type="dxa"/>
            <w:gridSpan w:val="2"/>
            <w:shd w:val="clear" w:color="auto" w:fill="FFFFFF"/>
          </w:tcPr>
          <w:p w:rsidR="0051552C" w:rsidRPr="009D4B15" w:rsidRDefault="0051552C" w:rsidP="0051552C">
            <w:pPr>
              <w:spacing w:after="0"/>
              <w:jc w:val="center"/>
              <w:rPr>
                <w:rFonts w:cs="Times New Roman"/>
              </w:rPr>
            </w:pPr>
            <w:r w:rsidRPr="009D4B15">
              <w:rPr>
                <w:rFonts w:cs="Times New Roman"/>
              </w:rPr>
              <w:t>1</w:t>
            </w:r>
          </w:p>
        </w:tc>
        <w:tc>
          <w:tcPr>
            <w:tcW w:w="1281" w:type="dxa"/>
            <w:shd w:val="clear" w:color="auto" w:fill="FFFFFF"/>
          </w:tcPr>
          <w:p w:rsidR="0051552C" w:rsidRPr="009D4B15" w:rsidRDefault="0051552C" w:rsidP="0051552C">
            <w:pPr>
              <w:spacing w:after="0"/>
              <w:jc w:val="center"/>
              <w:rPr>
                <w:rFonts w:cs="Times New Roman"/>
              </w:rPr>
            </w:pPr>
            <w:r w:rsidRPr="009D4B15">
              <w:rPr>
                <w:rFonts w:cs="Times New Roman"/>
              </w:rPr>
              <w:t>2</w:t>
            </w:r>
          </w:p>
        </w:tc>
      </w:tr>
      <w:tr w:rsidR="0051552C" w:rsidRPr="009D4B15" w:rsidTr="0051552C">
        <w:trPr>
          <w:trHeight w:val="560"/>
          <w:jc w:val="center"/>
        </w:trPr>
        <w:tc>
          <w:tcPr>
            <w:tcW w:w="2694" w:type="dxa"/>
            <w:gridSpan w:val="2"/>
            <w:vMerge w:val="restart"/>
            <w:shd w:val="clear" w:color="auto" w:fill="FFFFFF"/>
          </w:tcPr>
          <w:p w:rsidR="0051552C" w:rsidRPr="009D4B15" w:rsidRDefault="0051552C" w:rsidP="0051552C">
            <w:pPr>
              <w:spacing w:after="0"/>
              <w:rPr>
                <w:rFonts w:eastAsia="Times New Roman"/>
                <w:b/>
              </w:rPr>
            </w:pPr>
            <w:r w:rsidRPr="009D4B15">
              <w:rPr>
                <w:rFonts w:eastAsia="Times New Roman"/>
                <w:b/>
              </w:rPr>
              <w:t>Тема 9. Жизнь и разум во Вселенной</w:t>
            </w:r>
          </w:p>
          <w:p w:rsidR="0051552C" w:rsidRPr="009D4B15" w:rsidRDefault="0051552C" w:rsidP="0051552C">
            <w:pPr>
              <w:spacing w:after="0"/>
              <w:rPr>
                <w:rFonts w:cs="Times New Roman"/>
              </w:rPr>
            </w:pPr>
          </w:p>
        </w:tc>
        <w:tc>
          <w:tcPr>
            <w:tcW w:w="8575" w:type="dxa"/>
            <w:shd w:val="clear" w:color="auto" w:fill="FFFFFF"/>
          </w:tcPr>
          <w:p w:rsidR="0051552C" w:rsidRPr="009D4B15" w:rsidRDefault="0051552C" w:rsidP="0051552C">
            <w:pPr>
              <w:spacing w:after="0"/>
              <w:rPr>
                <w:b/>
              </w:rPr>
            </w:pPr>
            <w:r w:rsidRPr="009D4B15">
              <w:rPr>
                <w:b/>
              </w:rPr>
              <w:t>Содержание учебного материала</w:t>
            </w:r>
          </w:p>
          <w:p w:rsidR="0051552C" w:rsidRPr="009D4B15" w:rsidRDefault="0051552C" w:rsidP="0051552C">
            <w:pPr>
              <w:autoSpaceDE w:val="0"/>
              <w:autoSpaceDN w:val="0"/>
              <w:adjustRightInd w:val="0"/>
              <w:spacing w:after="0"/>
              <w:ind w:right="57" w:firstLine="709"/>
              <w:rPr>
                <w:rFonts w:eastAsia="Times New Roman"/>
              </w:rPr>
            </w:pPr>
            <w:r w:rsidRPr="009D4B15">
              <w:rPr>
                <w:rFonts w:eastAsia="Times New Roman"/>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w:t>
            </w:r>
          </w:p>
          <w:p w:rsidR="0051552C" w:rsidRPr="009D4B15" w:rsidRDefault="0051552C" w:rsidP="0051552C">
            <w:pPr>
              <w:spacing w:after="0"/>
              <w:ind w:firstLine="709"/>
              <w:rPr>
                <w:b/>
              </w:rPr>
            </w:pPr>
          </w:p>
        </w:tc>
        <w:tc>
          <w:tcPr>
            <w:tcW w:w="1418" w:type="dxa"/>
            <w:gridSpan w:val="3"/>
            <w:shd w:val="clear" w:color="auto" w:fill="FFFFFF"/>
          </w:tcPr>
          <w:p w:rsidR="0051552C" w:rsidRPr="009D4B15" w:rsidRDefault="0051552C" w:rsidP="0051552C">
            <w:pPr>
              <w:spacing w:after="0"/>
              <w:jc w:val="center"/>
              <w:rPr>
                <w:rFonts w:cs="Times New Roman"/>
              </w:rPr>
            </w:pPr>
            <w:r w:rsidRPr="009D4B15">
              <w:rPr>
                <w:rFonts w:cs="Times New Roman"/>
              </w:rPr>
              <w:t>4</w:t>
            </w:r>
          </w:p>
        </w:tc>
        <w:tc>
          <w:tcPr>
            <w:tcW w:w="1417" w:type="dxa"/>
            <w:gridSpan w:val="2"/>
            <w:shd w:val="clear" w:color="auto" w:fill="FFFFFF"/>
          </w:tcPr>
          <w:p w:rsidR="0051552C" w:rsidRPr="009D4B15" w:rsidRDefault="0051552C" w:rsidP="0051552C">
            <w:pPr>
              <w:spacing w:after="0"/>
              <w:jc w:val="center"/>
              <w:rPr>
                <w:rFonts w:cs="Times New Roman"/>
              </w:rPr>
            </w:pPr>
            <w:r w:rsidRPr="009D4B15">
              <w:rPr>
                <w:rFonts w:cs="Times New Roman"/>
              </w:rPr>
              <w:t>1</w:t>
            </w:r>
          </w:p>
        </w:tc>
        <w:tc>
          <w:tcPr>
            <w:tcW w:w="1281" w:type="dxa"/>
            <w:shd w:val="clear" w:color="auto" w:fill="FFFFFF"/>
          </w:tcPr>
          <w:p w:rsidR="0051552C" w:rsidRPr="009D4B15" w:rsidRDefault="0051552C" w:rsidP="0051552C">
            <w:pPr>
              <w:spacing w:after="0"/>
              <w:jc w:val="center"/>
              <w:rPr>
                <w:rFonts w:cs="Times New Roman"/>
              </w:rPr>
            </w:pPr>
            <w:r w:rsidRPr="009D4B15">
              <w:rPr>
                <w:rFonts w:cs="Times New Roman"/>
              </w:rPr>
              <w:t>2</w:t>
            </w:r>
          </w:p>
        </w:tc>
      </w:tr>
      <w:tr w:rsidR="0051552C" w:rsidRPr="009D4B15" w:rsidTr="0051552C">
        <w:trPr>
          <w:trHeight w:val="560"/>
          <w:jc w:val="center"/>
        </w:trPr>
        <w:tc>
          <w:tcPr>
            <w:tcW w:w="2694" w:type="dxa"/>
            <w:gridSpan w:val="2"/>
            <w:vMerge/>
            <w:shd w:val="clear" w:color="auto" w:fill="FFFFFF"/>
          </w:tcPr>
          <w:p w:rsidR="0051552C" w:rsidRPr="009D4B15" w:rsidRDefault="0051552C" w:rsidP="0051552C">
            <w:pPr>
              <w:spacing w:after="0"/>
              <w:rPr>
                <w:b/>
              </w:rPr>
            </w:pPr>
          </w:p>
        </w:tc>
        <w:tc>
          <w:tcPr>
            <w:tcW w:w="8575" w:type="dxa"/>
            <w:shd w:val="clear" w:color="auto" w:fill="FFFFFF"/>
          </w:tcPr>
          <w:p w:rsidR="0051552C" w:rsidRPr="009D4B15" w:rsidRDefault="0051552C" w:rsidP="0051552C">
            <w:pPr>
              <w:spacing w:after="0"/>
              <w:rPr>
                <w:b/>
              </w:rPr>
            </w:pPr>
            <w:r w:rsidRPr="009D4B15">
              <w:rPr>
                <w:b/>
              </w:rPr>
              <w:t>Самостоятельная работа обучающихся</w:t>
            </w:r>
          </w:p>
          <w:p w:rsidR="0051552C" w:rsidRPr="009D4B15" w:rsidRDefault="0051552C" w:rsidP="0051552C">
            <w:pPr>
              <w:spacing w:after="0"/>
              <w:rPr>
                <w:rFonts w:cs="Times New Roman"/>
                <w:iCs/>
              </w:rPr>
            </w:pPr>
            <w:r w:rsidRPr="009D4B15">
              <w:rPr>
                <w:rFonts w:cs="Times New Roman"/>
                <w:b/>
              </w:rPr>
              <w:t>Индивидуальный проект (реферат)</w:t>
            </w:r>
            <w:r w:rsidRPr="009D4B15">
              <w:rPr>
                <w:rFonts w:cs="Times New Roman"/>
                <w:iCs/>
              </w:rPr>
              <w:t xml:space="preserve"> Реферат (один по выбору):</w:t>
            </w:r>
          </w:p>
          <w:p w:rsidR="0051552C" w:rsidRPr="009D4B15" w:rsidRDefault="0051552C" w:rsidP="0051552C">
            <w:pPr>
              <w:spacing w:after="0"/>
              <w:rPr>
                <w:rFonts w:cs="Times New Roman"/>
                <w:b/>
              </w:rPr>
            </w:pPr>
            <w:r w:rsidRPr="009D4B15">
              <w:rPr>
                <w:rFonts w:cs="Times New Roman"/>
                <w:iCs/>
              </w:rPr>
              <w:t>Древнегреческая астрономия. Основы практической астрономии. Небесные карты. Луна. Солнечные и Лунные затмения. Время и календарь. Строение Солнечной системы. Планеты земной группы. Кепелер (биография).Искусственные спутники Земли. Исследование Луны. Пилотируемые полеты на Луну. Сравнение планет. Спутники планет. Солнце и звезды. Виды телескопов. Роль спектрального анализа в изучении планет и  звезд. Солнечная активность. Атмосфера Солнца. Солнечно-земные связи. Эволюция звезд. Наша Галактика - Млечный путь. Строение и эволюция Вселенной. Жизнь и разум во Вселенной.</w:t>
            </w:r>
          </w:p>
          <w:p w:rsidR="0051552C" w:rsidRPr="009D4B15" w:rsidRDefault="0051552C" w:rsidP="0051552C">
            <w:pPr>
              <w:spacing w:after="0"/>
              <w:rPr>
                <w:b/>
              </w:rPr>
            </w:pPr>
          </w:p>
        </w:tc>
        <w:tc>
          <w:tcPr>
            <w:tcW w:w="1418" w:type="dxa"/>
            <w:gridSpan w:val="3"/>
            <w:shd w:val="clear" w:color="auto" w:fill="FFFFFF"/>
          </w:tcPr>
          <w:p w:rsidR="0051552C" w:rsidRPr="009D4B15" w:rsidRDefault="0051552C" w:rsidP="0051552C">
            <w:pPr>
              <w:spacing w:after="0"/>
              <w:jc w:val="center"/>
              <w:rPr>
                <w:rFonts w:cs="Times New Roman"/>
              </w:rPr>
            </w:pPr>
            <w:r w:rsidRPr="009D4B15">
              <w:rPr>
                <w:rFonts w:cs="Times New Roman"/>
              </w:rPr>
              <w:t>2</w:t>
            </w:r>
          </w:p>
        </w:tc>
        <w:tc>
          <w:tcPr>
            <w:tcW w:w="1417" w:type="dxa"/>
            <w:gridSpan w:val="2"/>
            <w:shd w:val="clear" w:color="auto" w:fill="FFFFFF"/>
          </w:tcPr>
          <w:p w:rsidR="0051552C" w:rsidRPr="009D4B15" w:rsidRDefault="0051552C" w:rsidP="0051552C">
            <w:pPr>
              <w:spacing w:after="0"/>
              <w:jc w:val="center"/>
              <w:rPr>
                <w:rFonts w:cs="Times New Roman"/>
              </w:rPr>
            </w:pPr>
          </w:p>
        </w:tc>
        <w:tc>
          <w:tcPr>
            <w:tcW w:w="1281" w:type="dxa"/>
            <w:shd w:val="clear" w:color="auto" w:fill="FFFFFF"/>
          </w:tcPr>
          <w:p w:rsidR="0051552C" w:rsidRPr="009D4B15" w:rsidRDefault="0051552C" w:rsidP="0051552C">
            <w:pPr>
              <w:spacing w:after="0"/>
              <w:jc w:val="center"/>
              <w:rPr>
                <w:rFonts w:cs="Times New Roman"/>
              </w:rPr>
            </w:pPr>
          </w:p>
        </w:tc>
      </w:tr>
      <w:tr w:rsidR="0051552C" w:rsidRPr="009D4B15" w:rsidTr="0051552C">
        <w:trPr>
          <w:gridBefore w:val="1"/>
          <w:wBefore w:w="34" w:type="dxa"/>
          <w:trHeight w:val="20"/>
          <w:jc w:val="center"/>
        </w:trPr>
        <w:tc>
          <w:tcPr>
            <w:tcW w:w="2660" w:type="dxa"/>
            <w:shd w:val="clear" w:color="auto" w:fill="FFFFFF"/>
          </w:tcPr>
          <w:p w:rsidR="0051552C" w:rsidRPr="009D4B15" w:rsidRDefault="0051552C" w:rsidP="0051552C">
            <w:pPr>
              <w:spacing w:after="0"/>
              <w:rPr>
                <w:rFonts w:cs="Times New Roman"/>
                <w:b/>
              </w:rPr>
            </w:pPr>
          </w:p>
        </w:tc>
        <w:tc>
          <w:tcPr>
            <w:tcW w:w="8615" w:type="dxa"/>
            <w:gridSpan w:val="2"/>
            <w:shd w:val="clear" w:color="auto" w:fill="FFFFFF"/>
          </w:tcPr>
          <w:p w:rsidR="0051552C" w:rsidRPr="009D4B15" w:rsidRDefault="0051552C" w:rsidP="0051552C">
            <w:pPr>
              <w:spacing w:after="0"/>
              <w:rPr>
                <w:rFonts w:cs="Times New Roman"/>
                <w:b/>
                <w:iCs/>
              </w:rPr>
            </w:pPr>
            <w:r w:rsidRPr="009D4B15">
              <w:rPr>
                <w:rFonts w:cs="Times New Roman"/>
                <w:b/>
                <w:iCs/>
              </w:rPr>
              <w:tab/>
              <w:t xml:space="preserve">      </w:t>
            </w:r>
            <w:r w:rsidRPr="009D4B15">
              <w:rPr>
                <w:rFonts w:cs="Times New Roman"/>
                <w:b/>
              </w:rPr>
              <w:t>Всего:</w:t>
            </w:r>
          </w:p>
        </w:tc>
        <w:tc>
          <w:tcPr>
            <w:tcW w:w="1307" w:type="dxa"/>
            <w:shd w:val="clear" w:color="auto" w:fill="FFFFFF"/>
          </w:tcPr>
          <w:p w:rsidR="0051552C" w:rsidRPr="009D4B15" w:rsidRDefault="0051552C" w:rsidP="0051552C">
            <w:pPr>
              <w:spacing w:after="0"/>
              <w:jc w:val="center"/>
              <w:rPr>
                <w:rFonts w:cs="Times New Roman"/>
                <w:b/>
              </w:rPr>
            </w:pPr>
            <w:r w:rsidRPr="009D4B15">
              <w:rPr>
                <w:rFonts w:cs="Times New Roman"/>
                <w:b/>
              </w:rPr>
              <w:t>41</w:t>
            </w:r>
          </w:p>
        </w:tc>
        <w:tc>
          <w:tcPr>
            <w:tcW w:w="1425" w:type="dxa"/>
            <w:gridSpan w:val="2"/>
            <w:shd w:val="clear" w:color="auto" w:fill="FFFFFF"/>
          </w:tcPr>
          <w:p w:rsidR="0051552C" w:rsidRPr="009D4B15" w:rsidRDefault="0051552C" w:rsidP="0051552C">
            <w:pPr>
              <w:spacing w:after="0"/>
              <w:jc w:val="center"/>
              <w:rPr>
                <w:rFonts w:cs="Times New Roman"/>
                <w:b/>
                <w:vertAlign w:val="superscript"/>
              </w:rPr>
            </w:pPr>
            <w:r w:rsidRPr="009D4B15">
              <w:rPr>
                <w:rFonts w:cs="Times New Roman"/>
                <w:b/>
              </w:rPr>
              <w:t>9</w:t>
            </w:r>
            <w:r w:rsidRPr="009D4B15">
              <w:rPr>
                <w:rFonts w:cs="Times New Roman"/>
                <w:b/>
                <w:vertAlign w:val="superscript"/>
              </w:rPr>
              <w:t>*</w:t>
            </w:r>
          </w:p>
        </w:tc>
        <w:tc>
          <w:tcPr>
            <w:tcW w:w="1344" w:type="dxa"/>
            <w:gridSpan w:val="2"/>
            <w:shd w:val="clear" w:color="auto" w:fill="FFFFFF"/>
          </w:tcPr>
          <w:p w:rsidR="0051552C" w:rsidRPr="009D4B15" w:rsidRDefault="0051552C" w:rsidP="0051552C">
            <w:pPr>
              <w:spacing w:after="0"/>
              <w:jc w:val="center"/>
              <w:rPr>
                <w:rFonts w:cs="Times New Roman"/>
                <w:b/>
              </w:rPr>
            </w:pPr>
          </w:p>
        </w:tc>
      </w:tr>
    </w:tbl>
    <w:p w:rsidR="0051552C" w:rsidRPr="009D4B15" w:rsidRDefault="0051552C" w:rsidP="0051552C">
      <w:pPr>
        <w:rPr>
          <w:rFonts w:cs="Times New Roman"/>
          <w:b/>
        </w:rPr>
      </w:pPr>
    </w:p>
    <w:p w:rsidR="0051552C" w:rsidRPr="009D4B15" w:rsidRDefault="0051552C" w:rsidP="0051552C">
      <w:pPr>
        <w:spacing w:after="0"/>
        <w:ind w:right="57"/>
        <w:rPr>
          <w:rFonts w:eastAsia="Times New Roman" w:cs="Times New Roman"/>
        </w:rPr>
      </w:pPr>
      <w:r w:rsidRPr="009D4B15">
        <w:rPr>
          <w:rFonts w:eastAsia="Times New Roman" w:cs="Times New Roman"/>
        </w:rPr>
        <w:t xml:space="preserve">       * Конкретные активные и интерактивные формы проведения занятий отражены в календарно-тематическом плане преподавателя.</w:t>
      </w:r>
    </w:p>
    <w:p w:rsidR="0051552C" w:rsidRPr="009D4B15" w:rsidRDefault="0051552C" w:rsidP="0051552C">
      <w:pPr>
        <w:suppressAutoHyphens/>
        <w:spacing w:after="0"/>
        <w:ind w:right="57" w:firstLine="426"/>
        <w:rPr>
          <w:rFonts w:eastAsia="Times New Roman" w:cs="Times New Roman"/>
        </w:rPr>
      </w:pPr>
      <w:r w:rsidRPr="009D4B15">
        <w:rPr>
          <w:rFonts w:eastAsia="Times New Roman"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51552C" w:rsidRPr="009D4B15" w:rsidRDefault="0051552C" w:rsidP="0051552C">
      <w:pPr>
        <w:rPr>
          <w:rFonts w:cs="Times New Roman"/>
        </w:rPr>
        <w:sectPr w:rsidR="0051552C" w:rsidRPr="009D4B15" w:rsidSect="0051552C">
          <w:footerReference w:type="default" r:id="rId72"/>
          <w:pgSz w:w="16837" w:h="11905" w:orient="landscape"/>
          <w:pgMar w:top="993" w:right="851" w:bottom="851" w:left="851" w:header="709" w:footer="709" w:gutter="0"/>
          <w:cols w:space="720"/>
        </w:sectPr>
      </w:pPr>
    </w:p>
    <w:p w:rsidR="0051552C" w:rsidRPr="009D4B15" w:rsidRDefault="0051552C" w:rsidP="0051552C">
      <w:pPr>
        <w:keepNext/>
        <w:autoSpaceDE w:val="0"/>
        <w:autoSpaceDN w:val="0"/>
        <w:spacing w:after="0"/>
        <w:ind w:right="57"/>
        <w:jc w:val="center"/>
        <w:outlineLvl w:val="0"/>
        <w:rPr>
          <w:rFonts w:eastAsia="Times New Roman"/>
          <w:b/>
        </w:rPr>
      </w:pPr>
      <w:bookmarkStart w:id="78" w:name="_Toc520101469"/>
      <w:bookmarkStart w:id="79" w:name="_Toc520102175"/>
      <w:bookmarkStart w:id="80" w:name="_Toc520113239"/>
      <w:bookmarkStart w:id="81" w:name="_Toc520115984"/>
      <w:bookmarkStart w:id="82" w:name="_Toc520116412"/>
      <w:r w:rsidRPr="009D4B15">
        <w:rPr>
          <w:rFonts w:eastAsia="Times New Roman"/>
          <w:b/>
        </w:rPr>
        <w:lastRenderedPageBreak/>
        <w:t>Характеристика основных видов учебной деятельности обучающихся</w:t>
      </w:r>
      <w:bookmarkEnd w:id="78"/>
      <w:bookmarkEnd w:id="79"/>
      <w:bookmarkEnd w:id="80"/>
      <w:bookmarkEnd w:id="81"/>
      <w:bookmarkEnd w:id="82"/>
    </w:p>
    <w:p w:rsidR="0051552C" w:rsidRPr="009D4B15" w:rsidRDefault="0051552C" w:rsidP="0051552C">
      <w:pPr>
        <w:autoSpaceDE w:val="0"/>
        <w:autoSpaceDN w:val="0"/>
        <w:adjustRightInd w:val="0"/>
        <w:snapToGrid w:val="0"/>
        <w:spacing w:after="0"/>
        <w:ind w:left="720" w:right="57"/>
        <w:rPr>
          <w:rFonts w:eastAsia="Times New Roman"/>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7254"/>
      </w:tblGrid>
      <w:tr w:rsidR="0051552C" w:rsidRPr="009D4B15" w:rsidTr="0051552C">
        <w:tc>
          <w:tcPr>
            <w:tcW w:w="2376" w:type="dxa"/>
            <w:shd w:val="clear" w:color="auto" w:fill="auto"/>
            <w:vAlign w:val="center"/>
          </w:tcPr>
          <w:p w:rsidR="0051552C" w:rsidRPr="009D4B15" w:rsidRDefault="0051552C" w:rsidP="0051552C">
            <w:pPr>
              <w:autoSpaceDE w:val="0"/>
              <w:autoSpaceDN w:val="0"/>
              <w:adjustRightInd w:val="0"/>
              <w:snapToGrid w:val="0"/>
              <w:spacing w:after="0"/>
              <w:ind w:right="57"/>
              <w:jc w:val="center"/>
              <w:rPr>
                <w:rFonts w:eastAsia="Times New Roman"/>
                <w:caps/>
              </w:rPr>
            </w:pPr>
            <w:r w:rsidRPr="009D4B15">
              <w:rPr>
                <w:rFonts w:eastAsia="Times New Roman"/>
              </w:rPr>
              <w:t>Содержание обучения</w:t>
            </w:r>
          </w:p>
        </w:tc>
        <w:tc>
          <w:tcPr>
            <w:tcW w:w="7797" w:type="dxa"/>
            <w:shd w:val="clear" w:color="auto" w:fill="auto"/>
            <w:vAlign w:val="center"/>
          </w:tcPr>
          <w:p w:rsidR="0051552C" w:rsidRPr="009D4B15" w:rsidRDefault="0051552C" w:rsidP="0051552C">
            <w:pPr>
              <w:autoSpaceDE w:val="0"/>
              <w:autoSpaceDN w:val="0"/>
              <w:adjustRightInd w:val="0"/>
              <w:snapToGrid w:val="0"/>
              <w:spacing w:after="0"/>
              <w:ind w:right="57"/>
              <w:jc w:val="center"/>
              <w:rPr>
                <w:rFonts w:eastAsia="Times New Roman"/>
                <w:caps/>
              </w:rPr>
            </w:pPr>
            <w:r w:rsidRPr="009D4B15">
              <w:rPr>
                <w:rFonts w:eastAsia="Times New Roman"/>
              </w:rPr>
              <w:t>Характеристика основных видов деятельности обучающихся (на уровне учебных действий)</w:t>
            </w:r>
          </w:p>
        </w:tc>
      </w:tr>
      <w:tr w:rsidR="0051552C" w:rsidRPr="009D4B15" w:rsidTr="0051552C">
        <w:tc>
          <w:tcPr>
            <w:tcW w:w="10173" w:type="dxa"/>
            <w:gridSpan w:val="2"/>
            <w:shd w:val="clear" w:color="auto" w:fill="auto"/>
          </w:tcPr>
          <w:p w:rsidR="0051552C" w:rsidRPr="009D4B15" w:rsidRDefault="0051552C" w:rsidP="0051552C">
            <w:pPr>
              <w:autoSpaceDE w:val="0"/>
              <w:autoSpaceDN w:val="0"/>
              <w:adjustRightInd w:val="0"/>
              <w:snapToGrid w:val="0"/>
              <w:spacing w:after="0"/>
              <w:ind w:right="57"/>
              <w:jc w:val="center"/>
              <w:rPr>
                <w:rFonts w:eastAsia="Times New Roman"/>
                <w:caps/>
              </w:rPr>
            </w:pPr>
            <w:r w:rsidRPr="009D4B15">
              <w:rPr>
                <w:rFonts w:eastAsia="Times New Roman"/>
              </w:rPr>
              <w:t>ЭВОЛЮЦИЯ ВСЕЛЕННОЙ</w:t>
            </w:r>
          </w:p>
        </w:tc>
      </w:tr>
      <w:tr w:rsidR="0051552C" w:rsidRPr="009D4B15" w:rsidTr="0051552C">
        <w:tc>
          <w:tcPr>
            <w:tcW w:w="2376" w:type="dxa"/>
            <w:shd w:val="clear" w:color="auto" w:fill="auto"/>
          </w:tcPr>
          <w:p w:rsidR="0051552C" w:rsidRPr="009D4B15" w:rsidRDefault="0051552C" w:rsidP="0051552C">
            <w:pPr>
              <w:autoSpaceDE w:val="0"/>
              <w:autoSpaceDN w:val="0"/>
              <w:adjustRightInd w:val="0"/>
              <w:snapToGrid w:val="0"/>
              <w:spacing w:after="0"/>
              <w:ind w:right="57"/>
              <w:rPr>
                <w:rFonts w:eastAsia="Times New Roman"/>
                <w:caps/>
              </w:rPr>
            </w:pPr>
            <w:r w:rsidRPr="009D4B15">
              <w:rPr>
                <w:rFonts w:eastAsia="Times New Roman"/>
              </w:rPr>
              <w:t>Строение и развитие Вселенной</w:t>
            </w:r>
          </w:p>
        </w:tc>
        <w:tc>
          <w:tcPr>
            <w:tcW w:w="7797" w:type="dxa"/>
            <w:shd w:val="clear" w:color="auto" w:fill="auto"/>
          </w:tcPr>
          <w:p w:rsidR="0051552C" w:rsidRPr="009D4B15" w:rsidRDefault="0051552C" w:rsidP="0051552C">
            <w:pPr>
              <w:spacing w:after="0"/>
              <w:ind w:right="57"/>
              <w:rPr>
                <w:rFonts w:eastAsia="Times New Roman"/>
              </w:rPr>
            </w:pPr>
            <w:r w:rsidRPr="009D4B15">
              <w:rPr>
                <w:rFonts w:eastAsia="Times New Roman"/>
              </w:rPr>
              <w:t>Наблюдение за звездами, Луной и планетами в телескоп. Наблюдение солнечных пятен с помощью телескопа и солнечно</w:t>
            </w:r>
            <w:r w:rsidRPr="009D4B15">
              <w:rPr>
                <w:rFonts w:eastAsia="Times New Roman"/>
              </w:rPr>
              <w:softHyphen/>
              <w:t>го экрана.</w:t>
            </w:r>
          </w:p>
          <w:p w:rsidR="0051552C" w:rsidRPr="009D4B15" w:rsidRDefault="0051552C" w:rsidP="0051552C">
            <w:pPr>
              <w:autoSpaceDE w:val="0"/>
              <w:autoSpaceDN w:val="0"/>
              <w:adjustRightInd w:val="0"/>
              <w:snapToGrid w:val="0"/>
              <w:spacing w:after="0"/>
              <w:ind w:right="57"/>
              <w:rPr>
                <w:rFonts w:eastAsia="Times New Roman"/>
                <w:caps/>
              </w:rPr>
            </w:pPr>
            <w:r w:rsidRPr="009D4B15">
              <w:rPr>
                <w:rFonts w:eastAsia="Times New Roman"/>
              </w:rPr>
              <w:t>Использование Интернета для поиска изображений космиче</w:t>
            </w:r>
            <w:r w:rsidRPr="009D4B15">
              <w:rPr>
                <w:rFonts w:eastAsia="Times New Roman"/>
              </w:rPr>
              <w:softHyphen/>
              <w:t>ских объектов и информации об их особенностях Обсуждение возможных сценариев эволюции Вселенной. Ис</w:t>
            </w:r>
            <w:r w:rsidRPr="009D4B15">
              <w:rPr>
                <w:rFonts w:eastAsia="Times New Roman"/>
              </w:rPr>
              <w:softHyphen/>
              <w:t>пользование Интернета для поиска современной информации о развитии Вселенной. Оценка информации с позиции ее свойств: достоверности, объективности, полноты, актуальности и т.д.</w:t>
            </w:r>
          </w:p>
        </w:tc>
      </w:tr>
      <w:tr w:rsidR="0051552C" w:rsidRPr="009D4B15" w:rsidTr="0051552C">
        <w:trPr>
          <w:trHeight w:val="1386"/>
        </w:trPr>
        <w:tc>
          <w:tcPr>
            <w:tcW w:w="2376" w:type="dxa"/>
            <w:shd w:val="clear" w:color="auto" w:fill="auto"/>
          </w:tcPr>
          <w:p w:rsidR="0051552C" w:rsidRPr="009D4B15" w:rsidRDefault="0051552C" w:rsidP="0051552C">
            <w:pPr>
              <w:autoSpaceDE w:val="0"/>
              <w:autoSpaceDN w:val="0"/>
              <w:adjustRightInd w:val="0"/>
              <w:snapToGrid w:val="0"/>
              <w:spacing w:after="0"/>
              <w:ind w:right="57"/>
              <w:rPr>
                <w:rFonts w:eastAsia="Times New Roman"/>
                <w:caps/>
              </w:rPr>
            </w:pPr>
            <w:r w:rsidRPr="009D4B15">
              <w:rPr>
                <w:rFonts w:eastAsia="Times New Roman"/>
              </w:rPr>
              <w:t>Эволюция звезд. Гипо</w:t>
            </w:r>
            <w:r w:rsidRPr="009D4B15">
              <w:rPr>
                <w:rFonts w:eastAsia="Times New Roman"/>
              </w:rPr>
              <w:softHyphen/>
              <w:t>теза происхождения Солнечной системы</w:t>
            </w:r>
          </w:p>
        </w:tc>
        <w:tc>
          <w:tcPr>
            <w:tcW w:w="7797" w:type="dxa"/>
            <w:shd w:val="clear" w:color="auto" w:fill="auto"/>
          </w:tcPr>
          <w:p w:rsidR="0051552C" w:rsidRPr="009D4B15" w:rsidRDefault="0051552C" w:rsidP="0051552C">
            <w:pPr>
              <w:spacing w:after="0"/>
              <w:ind w:right="57"/>
              <w:rPr>
                <w:rFonts w:eastAsia="Times New Roman"/>
              </w:rPr>
            </w:pPr>
            <w:r w:rsidRPr="009D4B15">
              <w:rPr>
                <w:rFonts w:eastAsia="Times New Roman"/>
              </w:rPr>
              <w:t>Вычисление энергии, освобождающейся при термоядерных ре</w:t>
            </w:r>
            <w:r w:rsidRPr="009D4B15">
              <w:rPr>
                <w:rFonts w:eastAsia="Times New Roman"/>
              </w:rPr>
              <w:softHyphen/>
              <w:t>акциях.</w:t>
            </w:r>
          </w:p>
          <w:p w:rsidR="0051552C" w:rsidRPr="009D4B15" w:rsidRDefault="0051552C" w:rsidP="0051552C">
            <w:pPr>
              <w:spacing w:after="0"/>
              <w:ind w:right="57"/>
              <w:rPr>
                <w:rFonts w:eastAsia="Times New Roman"/>
              </w:rPr>
            </w:pPr>
            <w:r w:rsidRPr="009D4B15">
              <w:rPr>
                <w:rFonts w:eastAsia="Times New Roman"/>
              </w:rPr>
              <w:t>Формулировка проблем термоядерной энергетики. Объяснение влияния солнечной активности на Землю. Понимание роли космических исследований, их научного и эко</w:t>
            </w:r>
            <w:r w:rsidRPr="009D4B15">
              <w:rPr>
                <w:rFonts w:eastAsia="Times New Roman"/>
              </w:rPr>
              <w:softHyphen/>
              <w:t>номического значения.</w:t>
            </w:r>
          </w:p>
          <w:p w:rsidR="0051552C" w:rsidRPr="009D4B15" w:rsidRDefault="0051552C" w:rsidP="0051552C">
            <w:pPr>
              <w:autoSpaceDE w:val="0"/>
              <w:autoSpaceDN w:val="0"/>
              <w:adjustRightInd w:val="0"/>
              <w:snapToGrid w:val="0"/>
              <w:spacing w:after="0"/>
              <w:ind w:right="57"/>
              <w:rPr>
                <w:rFonts w:eastAsia="Times New Roman"/>
                <w:caps/>
              </w:rPr>
            </w:pPr>
            <w:r w:rsidRPr="009D4B15">
              <w:rPr>
                <w:rFonts w:eastAsia="Times New Roman"/>
              </w:rPr>
              <w:t>Обсуждение современных гипотез о происхождении Солнечной системы</w:t>
            </w:r>
          </w:p>
        </w:tc>
      </w:tr>
    </w:tbl>
    <w:p w:rsidR="0051552C" w:rsidRPr="009D4B15"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Default="0051552C" w:rsidP="0051552C">
      <w:pPr>
        <w:spacing w:after="0"/>
        <w:rPr>
          <w:rFonts w:ascii="Franklin Gothic Medium" w:eastAsia="Times New Roman" w:hAnsi="Franklin Gothic Medium"/>
        </w:rPr>
      </w:pPr>
    </w:p>
    <w:p w:rsidR="0051552C" w:rsidRPr="009D4B15" w:rsidRDefault="0051552C" w:rsidP="0051552C">
      <w:pPr>
        <w:spacing w:after="0"/>
        <w:rPr>
          <w:rFonts w:ascii="Franklin Gothic Medium" w:eastAsia="Times New Roman" w:hAnsi="Franklin Gothic Medium"/>
        </w:rPr>
      </w:pPr>
    </w:p>
    <w:p w:rsidR="0051552C" w:rsidRPr="009D4B15" w:rsidRDefault="0051552C" w:rsidP="0051552C">
      <w:pPr>
        <w:spacing w:after="0"/>
        <w:rPr>
          <w:rFonts w:cs="Times New Roman"/>
        </w:rPr>
      </w:pPr>
    </w:p>
    <w:p w:rsidR="0051552C" w:rsidRPr="009D4B15" w:rsidRDefault="0051552C" w:rsidP="0051552C">
      <w:pPr>
        <w:spacing w:after="0"/>
        <w:ind w:right="57" w:firstLine="567"/>
        <w:jc w:val="center"/>
        <w:rPr>
          <w:rFonts w:eastAsia="Times New Roman" w:cs="Times New Roman"/>
          <w:b/>
          <w:bCs/>
        </w:rPr>
      </w:pPr>
      <w:r w:rsidRPr="009D4B15">
        <w:rPr>
          <w:rFonts w:eastAsia="Times New Roman" w:cs="Times New Roman"/>
          <w:b/>
          <w:bCs/>
        </w:rPr>
        <w:lastRenderedPageBreak/>
        <w:t>3. УСЛОВИЯ РЕАЛИЗАЦИИ РАБОЧЕЙ  ПРОГРАММЫ ОБЩЕОБРАЗОВАТЕЛЬНОЙ УЧЕБНОЙ ДИСЦИПЛИНЫ</w:t>
      </w:r>
    </w:p>
    <w:p w:rsidR="0051552C" w:rsidRPr="009D4B15" w:rsidRDefault="0051552C" w:rsidP="0051552C">
      <w:pPr>
        <w:widowControl w:val="0"/>
        <w:autoSpaceDE w:val="0"/>
        <w:autoSpaceDN w:val="0"/>
        <w:adjustRightInd w:val="0"/>
        <w:spacing w:before="9" w:after="0"/>
        <w:ind w:right="57" w:firstLine="567"/>
        <w:rPr>
          <w:rFonts w:eastAsia="Times New Roman" w:cs="Times New Roman"/>
        </w:rPr>
      </w:pPr>
    </w:p>
    <w:p w:rsidR="0051552C" w:rsidRPr="009D4B15" w:rsidRDefault="0051552C" w:rsidP="0051552C">
      <w:pPr>
        <w:widowControl w:val="0"/>
        <w:autoSpaceDE w:val="0"/>
        <w:autoSpaceDN w:val="0"/>
        <w:adjustRightInd w:val="0"/>
        <w:spacing w:after="0"/>
        <w:ind w:right="57" w:firstLine="567"/>
        <w:rPr>
          <w:rFonts w:eastAsia="Times New Roman" w:cs="Times New Roman"/>
        </w:rPr>
      </w:pPr>
    </w:p>
    <w:p w:rsidR="0051552C" w:rsidRPr="009D4B15" w:rsidRDefault="0051552C" w:rsidP="0051552C">
      <w:pPr>
        <w:widowControl w:val="0"/>
        <w:autoSpaceDE w:val="0"/>
        <w:autoSpaceDN w:val="0"/>
        <w:adjustRightInd w:val="0"/>
        <w:spacing w:after="0"/>
        <w:ind w:right="57" w:firstLine="567"/>
        <w:rPr>
          <w:rFonts w:eastAsia="Times New Roman" w:cs="Times New Roman"/>
        </w:rPr>
      </w:pPr>
      <w:r w:rsidRPr="009D4B15">
        <w:rPr>
          <w:rFonts w:eastAsia="Times New Roman" w:cs="Times New Roman"/>
          <w:b/>
          <w:bCs/>
        </w:rPr>
        <w:t>3.1. Требования к минимальному материально-техническому обеспечению</w:t>
      </w:r>
    </w:p>
    <w:p w:rsidR="0051552C" w:rsidRPr="009D4B15" w:rsidRDefault="0051552C" w:rsidP="0051552C">
      <w:pPr>
        <w:widowControl w:val="0"/>
        <w:autoSpaceDE w:val="0"/>
        <w:autoSpaceDN w:val="0"/>
        <w:adjustRightInd w:val="0"/>
        <w:spacing w:before="1" w:after="0"/>
        <w:ind w:right="57" w:firstLine="567"/>
        <w:rPr>
          <w:rFonts w:eastAsia="Times New Roman" w:cs="Times New Roman"/>
        </w:rPr>
      </w:pPr>
      <w:r w:rsidRPr="009D4B15">
        <w:rPr>
          <w:rFonts w:eastAsia="Times New Roman" w:cs="Times New Roman"/>
        </w:rPr>
        <w:t>Дисциплина реализуется в учебном кабинете физики, технической механике, астрономии.</w:t>
      </w:r>
    </w:p>
    <w:p w:rsidR="0051552C" w:rsidRPr="009D4B15" w:rsidRDefault="0051552C" w:rsidP="0051552C">
      <w:pPr>
        <w:widowControl w:val="0"/>
        <w:spacing w:after="0"/>
        <w:ind w:firstLine="567"/>
        <w:rPr>
          <w:rFonts w:eastAsia="Times New Roman" w:cs="Times New Roman"/>
          <w:spacing w:val="-1"/>
        </w:rPr>
      </w:pPr>
      <w:r w:rsidRPr="009D4B15">
        <w:rPr>
          <w:rFonts w:eastAsia="Times New Roman" w:cs="Times New Roman"/>
          <w:spacing w:val="-1"/>
        </w:rPr>
        <w:t xml:space="preserve">Оснащение учебного кабинета </w:t>
      </w:r>
    </w:p>
    <w:p w:rsidR="0051552C" w:rsidRPr="009D4B15" w:rsidRDefault="0051552C" w:rsidP="0051552C">
      <w:pPr>
        <w:tabs>
          <w:tab w:val="left" w:pos="993"/>
        </w:tabs>
        <w:spacing w:after="0"/>
        <w:ind w:right="57" w:firstLine="567"/>
        <w:rPr>
          <w:rFonts w:eastAsia="Times New Roman" w:cs="Times New Roman"/>
        </w:rPr>
      </w:pPr>
      <w:r w:rsidRPr="009D4B15">
        <w:rPr>
          <w:rFonts w:eastAsia="Times New Roman" w:cs="Times New Roman"/>
        </w:rPr>
        <w:t xml:space="preserve">   - специализированная мебель;</w:t>
      </w:r>
    </w:p>
    <w:p w:rsidR="0051552C" w:rsidRPr="009D4B15" w:rsidRDefault="0051552C" w:rsidP="0051552C">
      <w:pPr>
        <w:spacing w:after="0"/>
        <w:ind w:right="57" w:firstLine="567"/>
        <w:rPr>
          <w:rFonts w:eastAsia="Times New Roman" w:cs="Times New Roman"/>
        </w:rPr>
      </w:pPr>
      <w:r w:rsidRPr="009D4B15">
        <w:rPr>
          <w:rFonts w:eastAsia="Times New Roman" w:cs="Times New Roman"/>
        </w:rPr>
        <w:t xml:space="preserve">   - технические средства обучения: не используются;</w:t>
      </w:r>
    </w:p>
    <w:p w:rsidR="0051552C" w:rsidRPr="009D4B15" w:rsidRDefault="0051552C" w:rsidP="0051552C">
      <w:pPr>
        <w:spacing w:after="0"/>
        <w:ind w:right="57" w:firstLine="567"/>
        <w:rPr>
          <w:rFonts w:eastAsia="Times New Roman" w:cs="Times New Roman"/>
        </w:rPr>
      </w:pPr>
      <w:r w:rsidRPr="009D4B15">
        <w:rPr>
          <w:rFonts w:eastAsia="Times New Roman" w:cs="Times New Roman"/>
        </w:rPr>
        <w:t xml:space="preserve">   - оборудование, включая приборы (при наличии): не используется;</w:t>
      </w:r>
    </w:p>
    <w:p w:rsidR="0051552C" w:rsidRPr="009D4B15" w:rsidRDefault="0051552C" w:rsidP="0051552C">
      <w:pPr>
        <w:spacing w:after="0"/>
        <w:ind w:right="57" w:firstLine="567"/>
        <w:rPr>
          <w:rFonts w:eastAsia="Times New Roman" w:cs="Times New Roman"/>
        </w:rPr>
      </w:pPr>
      <w:r w:rsidRPr="009D4B15">
        <w:rPr>
          <w:rFonts w:eastAsia="Times New Roman" w:cs="Times New Roman"/>
        </w:rPr>
        <w:t xml:space="preserve">   - наглядные пособия</w:t>
      </w:r>
    </w:p>
    <w:p w:rsidR="0051552C" w:rsidRPr="009D4B15" w:rsidRDefault="0051552C" w:rsidP="0051552C">
      <w:pPr>
        <w:spacing w:after="0"/>
        <w:ind w:right="57" w:firstLine="567"/>
        <w:rPr>
          <w:rFonts w:eastAsia="Times New Roman" w:cs="Times New Roman"/>
          <w:b/>
          <w:bCs/>
        </w:rPr>
      </w:pPr>
      <w:r w:rsidRPr="009D4B15">
        <w:rPr>
          <w:rFonts w:eastAsia="Times New Roman" w:cs="Times New Roman"/>
          <w:b/>
          <w:bCs/>
        </w:rPr>
        <w:t xml:space="preserve"> 3.2.</w:t>
      </w:r>
      <w:r w:rsidRPr="009D4B15">
        <w:rPr>
          <w:rFonts w:cs="Times New Roman"/>
          <w:b/>
        </w:rPr>
        <w:t xml:space="preserve"> </w:t>
      </w:r>
      <w:r w:rsidRPr="009D4B15">
        <w:rPr>
          <w:rFonts w:eastAsia="Times New Roman" w:cs="Times New Roman"/>
          <w:b/>
          <w:bCs/>
        </w:rPr>
        <w:t xml:space="preserve"> Учебно-методическое обеспечение дисциплины</w:t>
      </w:r>
    </w:p>
    <w:p w:rsidR="0051552C" w:rsidRPr="009D4B15" w:rsidRDefault="0051552C" w:rsidP="0051552C">
      <w:pPr>
        <w:rPr>
          <w:rFonts w:cs="Times New Roman"/>
          <w:b/>
          <w:shd w:val="clear" w:color="auto" w:fill="FFFFFF"/>
        </w:rPr>
      </w:pPr>
      <w:r w:rsidRPr="009D4B15">
        <w:rPr>
          <w:rFonts w:cs="Times New Roman"/>
          <w:b/>
          <w:shd w:val="clear" w:color="auto" w:fill="FFFFFF"/>
        </w:rPr>
        <w:t>Основная литература</w:t>
      </w:r>
    </w:p>
    <w:p w:rsidR="0051552C" w:rsidRPr="009D4B15" w:rsidRDefault="0051552C" w:rsidP="0051552C">
      <w:pPr>
        <w:pStyle w:val="booklist-authors"/>
        <w:shd w:val="clear" w:color="auto" w:fill="FFFFFF"/>
        <w:spacing w:before="0" w:beforeAutospacing="0" w:after="0" w:afterAutospacing="0"/>
        <w:rPr>
          <w:sz w:val="22"/>
          <w:szCs w:val="22"/>
        </w:rPr>
      </w:pPr>
      <w:r w:rsidRPr="009D4B15">
        <w:rPr>
          <w:sz w:val="22"/>
          <w:szCs w:val="22"/>
        </w:rPr>
        <w:t>1.Астрономия: учебное пособие для СПО / А. В. Коломиец [и др.] ; отв. ред. А. В. Коломиец, А. А. Сафонов. — Москва : Юрайт, 20</w:t>
      </w:r>
      <w:r w:rsidR="00EF1E0A">
        <w:rPr>
          <w:sz w:val="22"/>
          <w:szCs w:val="22"/>
        </w:rPr>
        <w:t>22</w:t>
      </w:r>
      <w:r w:rsidRPr="009D4B15">
        <w:rPr>
          <w:sz w:val="22"/>
          <w:szCs w:val="22"/>
        </w:rPr>
        <w:t xml:space="preserve">. — 277 с. — (Профессиональное образование).  - </w:t>
      </w:r>
      <w:r w:rsidRPr="009D4B15">
        <w:rPr>
          <w:sz w:val="22"/>
          <w:szCs w:val="22"/>
          <w:lang w:val="en-US"/>
        </w:rPr>
        <w:t>ISBN</w:t>
      </w:r>
      <w:r w:rsidRPr="009D4B15">
        <w:rPr>
          <w:sz w:val="22"/>
          <w:szCs w:val="22"/>
        </w:rPr>
        <w:t xml:space="preserve">  </w:t>
      </w:r>
      <w:r w:rsidRPr="009D4B15">
        <w:rPr>
          <w:sz w:val="22"/>
          <w:szCs w:val="22"/>
          <w:shd w:val="clear" w:color="auto" w:fill="FFFFFF"/>
        </w:rPr>
        <w:t>978-5-534-08243-2</w:t>
      </w:r>
      <w:r w:rsidRPr="009D4B15">
        <w:rPr>
          <w:sz w:val="22"/>
          <w:szCs w:val="22"/>
        </w:rPr>
        <w:t xml:space="preserve"> .– </w:t>
      </w:r>
      <w:r w:rsidRPr="009D4B15">
        <w:rPr>
          <w:sz w:val="22"/>
          <w:szCs w:val="22"/>
          <w:shd w:val="clear" w:color="auto" w:fill="FFFFFF"/>
        </w:rPr>
        <w:t xml:space="preserve">URL: </w:t>
      </w:r>
      <w:hyperlink r:id="rId73" w:history="1">
        <w:r w:rsidRPr="009D4B15">
          <w:rPr>
            <w:rStyle w:val="a4"/>
            <w:sz w:val="22"/>
            <w:szCs w:val="22"/>
          </w:rPr>
          <w:t>https://biblio-online.ru/book/88712D63-7F11-4656-AC46-0382875E34CB/astronomiya</w:t>
        </w:r>
      </w:hyperlink>
      <w:r w:rsidRPr="009D4B15">
        <w:rPr>
          <w:sz w:val="22"/>
          <w:szCs w:val="22"/>
        </w:rPr>
        <w:t xml:space="preserve">  (дата обращения: 25.12.2020). - Режим доступа: по подписке.</w:t>
      </w:r>
    </w:p>
    <w:p w:rsidR="0051552C" w:rsidRPr="009D4B15" w:rsidRDefault="0051552C" w:rsidP="0051552C">
      <w:pPr>
        <w:rPr>
          <w:rFonts w:cs="Times New Roman"/>
        </w:rPr>
      </w:pPr>
      <w:r w:rsidRPr="009D4B15">
        <w:rPr>
          <w:rFonts w:cs="Times New Roman"/>
        </w:rPr>
        <w:t xml:space="preserve">2.Астрономия : учебное пособие для среднего профессионального образования / А. В. Коломиец [и др.] ; ответственный редактор А. В. Коломиец, А. А. Сафонов. — Москва : Юрайт, 2019. — 293 с. — (Профессиональное образование).  – </w:t>
      </w:r>
      <w:r w:rsidRPr="009D4B15">
        <w:rPr>
          <w:rFonts w:cs="Times New Roman"/>
          <w:lang w:val="en-US"/>
        </w:rPr>
        <w:t>ISBN</w:t>
      </w:r>
      <w:r w:rsidRPr="009D4B15">
        <w:rPr>
          <w:rFonts w:cs="Times New Roman"/>
        </w:rPr>
        <w:t xml:space="preserve">  </w:t>
      </w:r>
      <w:r w:rsidRPr="009D4B15">
        <w:rPr>
          <w:rFonts w:cs="Times New Roman"/>
          <w:shd w:val="clear" w:color="auto" w:fill="FFFFFF"/>
        </w:rPr>
        <w:t>978-5-534-08243-2</w:t>
      </w:r>
      <w:r w:rsidRPr="009D4B15">
        <w:rPr>
          <w:rFonts w:cs="Times New Roman"/>
        </w:rPr>
        <w:t xml:space="preserve"> .– </w:t>
      </w:r>
      <w:r w:rsidRPr="009D4B15">
        <w:rPr>
          <w:rFonts w:cs="Times New Roman"/>
          <w:shd w:val="clear" w:color="auto" w:fill="FFFFFF"/>
          <w:lang w:val="en-US"/>
        </w:rPr>
        <w:t>URL</w:t>
      </w:r>
      <w:r w:rsidRPr="009D4B15">
        <w:rPr>
          <w:rFonts w:cs="Times New Roman"/>
          <w:shd w:val="clear" w:color="auto" w:fill="FFFFFF"/>
        </w:rPr>
        <w:t xml:space="preserve">: </w:t>
      </w:r>
      <w:hyperlink r:id="rId74" w:history="1">
        <w:r w:rsidRPr="009D4B15">
          <w:rPr>
            <w:rStyle w:val="a4"/>
            <w:lang w:val="en-US"/>
          </w:rPr>
          <w:t>https</w:t>
        </w:r>
        <w:r w:rsidRPr="009D4B15">
          <w:rPr>
            <w:rStyle w:val="a4"/>
          </w:rPr>
          <w:t>://</w:t>
        </w:r>
        <w:r w:rsidRPr="009D4B15">
          <w:rPr>
            <w:rStyle w:val="a4"/>
            <w:lang w:val="en-US"/>
          </w:rPr>
          <w:t>www</w:t>
        </w:r>
        <w:r w:rsidRPr="009D4B15">
          <w:rPr>
            <w:rStyle w:val="a4"/>
          </w:rPr>
          <w:t>.</w:t>
        </w:r>
        <w:r w:rsidRPr="009D4B15">
          <w:rPr>
            <w:rStyle w:val="a4"/>
            <w:lang w:val="en-US"/>
          </w:rPr>
          <w:t>biblio</w:t>
        </w:r>
        <w:r w:rsidRPr="009D4B15">
          <w:rPr>
            <w:rStyle w:val="a4"/>
          </w:rPr>
          <w:t>-</w:t>
        </w:r>
        <w:r w:rsidRPr="009D4B15">
          <w:rPr>
            <w:rStyle w:val="a4"/>
            <w:lang w:val="en-US"/>
          </w:rPr>
          <w:t>online</w:t>
        </w:r>
        <w:r w:rsidRPr="009D4B15">
          <w:rPr>
            <w:rStyle w:val="a4"/>
          </w:rPr>
          <w:t>.</w:t>
        </w:r>
        <w:r w:rsidRPr="009D4B15">
          <w:rPr>
            <w:rStyle w:val="a4"/>
            <w:lang w:val="en-US"/>
          </w:rPr>
          <w:t>ru</w:t>
        </w:r>
        <w:r w:rsidRPr="009D4B15">
          <w:rPr>
            <w:rStyle w:val="a4"/>
          </w:rPr>
          <w:t>/</w:t>
        </w:r>
        <w:r w:rsidRPr="009D4B15">
          <w:rPr>
            <w:rStyle w:val="a4"/>
            <w:lang w:val="en-US"/>
          </w:rPr>
          <w:t>bcode</w:t>
        </w:r>
        <w:r w:rsidRPr="009D4B15">
          <w:rPr>
            <w:rStyle w:val="a4"/>
          </w:rPr>
          <w:t>/429393</w:t>
        </w:r>
      </w:hyperlink>
      <w:r w:rsidRPr="009D4B15">
        <w:rPr>
          <w:rFonts w:cs="Times New Roman"/>
        </w:rPr>
        <w:t xml:space="preserve">  (дата обращения: 25.12.2020). - Режим доступа: по подписке.</w:t>
      </w:r>
    </w:p>
    <w:p w:rsidR="0051552C" w:rsidRPr="009D4B15" w:rsidRDefault="0051552C" w:rsidP="0051552C">
      <w:pPr>
        <w:pStyle w:val="booklist-authors"/>
        <w:shd w:val="clear" w:color="auto" w:fill="FFFFFF"/>
        <w:spacing w:before="0" w:beforeAutospacing="0" w:after="0" w:afterAutospacing="0"/>
        <w:rPr>
          <w:b/>
          <w:sz w:val="22"/>
          <w:szCs w:val="22"/>
        </w:rPr>
      </w:pPr>
      <w:r w:rsidRPr="009D4B15">
        <w:rPr>
          <w:b/>
          <w:sz w:val="22"/>
          <w:szCs w:val="22"/>
        </w:rPr>
        <w:t>Дополнительная литература</w:t>
      </w:r>
    </w:p>
    <w:p w:rsidR="0051552C" w:rsidRPr="009D4B15" w:rsidRDefault="0051552C" w:rsidP="0051552C">
      <w:pPr>
        <w:rPr>
          <w:rFonts w:cs="Times New Roman"/>
        </w:rPr>
      </w:pPr>
      <w:r w:rsidRPr="009D4B15">
        <w:rPr>
          <w:rFonts w:cs="Times New Roman"/>
          <w:shd w:val="clear" w:color="auto" w:fill="FFFFFF"/>
        </w:rPr>
        <w:t>1.Пинский, А. А. Физика : учебник / А.А. Пинский, Г.Ю. Граковский ; под общ. ред. Ю.И. Дика, Н.С. Пурышевой. — 4-е изд., испр. — Москва : ФОРУМ : ИНФРА-М, 2022. — 560 с. — (Cреднее профессиональное образование). - ISBN 978-5-00091-739-8. - Текст : электронный. - URL: https://znanium.com/catalog/product/1712397 (дата обращения: 25.06.2021). – Режим доступа: по подписке.</w:t>
      </w:r>
    </w:p>
    <w:p w:rsidR="0051552C" w:rsidRPr="009D4B15" w:rsidRDefault="0051552C" w:rsidP="0051552C">
      <w:pPr>
        <w:rPr>
          <w:rFonts w:cs="Times New Roman"/>
        </w:rPr>
      </w:pPr>
      <w:r w:rsidRPr="009D4B15">
        <w:rPr>
          <w:rFonts w:cs="Times New Roman"/>
        </w:rPr>
        <w:t>2.Язев, С. А.  Астрономия. Солнечная система : учебное пособие для среднего профессионального образования / С. А. Язев ; под научной редакцией В. Г. Сурдина. — 3-е изд., перераб. и доп. — Москва : Юрайт, 2021. — 336 с. — (Профессиональное образование). — ISBN 978-5-534-08245-6. — Текст : электронный // ЭБС Юрайт [сайт]. — URL: https://urait.ru/bcode/474252 (дата обращения: 25.06.2021).- Режим доступа: по подписке.</w:t>
      </w:r>
    </w:p>
    <w:p w:rsidR="0051552C" w:rsidRPr="009D4B15" w:rsidRDefault="0051552C" w:rsidP="0051552C">
      <w:pPr>
        <w:rPr>
          <w:rFonts w:cs="Times New Roman"/>
          <w:shd w:val="clear" w:color="auto" w:fill="FFFFFF"/>
        </w:rPr>
      </w:pPr>
      <w:r w:rsidRPr="009D4B15">
        <w:rPr>
          <w:rFonts w:cs="Times New Roman"/>
          <w:shd w:val="clear" w:color="auto" w:fill="FFFFFF"/>
        </w:rPr>
        <w:t>3.Гусейханов, М.К. Основы астрономии : учебное пособие / М.К. Гусейханов.— Санкт-Петербург: Лань, 2019. — 152 с. —</w:t>
      </w:r>
      <w:r w:rsidRPr="009D4B15">
        <w:rPr>
          <w:rFonts w:cs="Times New Roman"/>
          <w:shd w:val="clear" w:color="auto" w:fill="FFFFFF"/>
          <w:lang w:val="en-US"/>
        </w:rPr>
        <w:t>ISBN</w:t>
      </w:r>
      <w:r w:rsidRPr="009D4B15">
        <w:rPr>
          <w:rFonts w:cs="Times New Roman"/>
          <w:shd w:val="clear" w:color="auto" w:fill="FFFFFF"/>
        </w:rPr>
        <w:t xml:space="preserve">: 978-5-8114-4063-4. - </w:t>
      </w:r>
      <w:r w:rsidRPr="009D4B15">
        <w:rPr>
          <w:rFonts w:cs="Times New Roman"/>
          <w:shd w:val="clear" w:color="auto" w:fill="FFFFFF"/>
          <w:lang w:val="en-US"/>
        </w:rPr>
        <w:t>URL</w:t>
      </w:r>
      <w:r w:rsidRPr="009D4B15">
        <w:rPr>
          <w:rFonts w:cs="Times New Roman"/>
          <w:shd w:val="clear" w:color="auto" w:fill="FFFFFF"/>
        </w:rPr>
        <w:t xml:space="preserve">: </w:t>
      </w:r>
      <w:hyperlink r:id="rId75" w:history="1">
        <w:r w:rsidRPr="009D4B15">
          <w:rPr>
            <w:rStyle w:val="a4"/>
          </w:rPr>
          <w:t>https://e.lanbook.com/book/114684</w:t>
        </w:r>
      </w:hyperlink>
      <w:r w:rsidRPr="009D4B15">
        <w:rPr>
          <w:rFonts w:cs="Times New Roman"/>
        </w:rPr>
        <w:t xml:space="preserve"> (дата обращения: 18.08.2020). - </w:t>
      </w:r>
      <w:r w:rsidRPr="009D4B15">
        <w:rPr>
          <w:rFonts w:cs="Times New Roman"/>
          <w:shd w:val="clear" w:color="auto" w:fill="FFFFFF"/>
        </w:rPr>
        <w:t>Режим доступа: по подписке.</w:t>
      </w:r>
    </w:p>
    <w:p w:rsidR="0051552C" w:rsidRPr="009D4B15" w:rsidRDefault="0051552C" w:rsidP="0051552C">
      <w:pPr>
        <w:rPr>
          <w:rFonts w:cs="Times New Roman"/>
        </w:rPr>
      </w:pPr>
      <w:r w:rsidRPr="009D4B15">
        <w:rPr>
          <w:rFonts w:cs="Times New Roman"/>
        </w:rPr>
        <w:t xml:space="preserve">4.Перельман, Я. И. Занимательная астрономия / Я. И. Перельман. — Москва : Юрайт, 2019. — 182 с. — (Открытая наука). — </w:t>
      </w:r>
      <w:r w:rsidRPr="009D4B15">
        <w:rPr>
          <w:rFonts w:cs="Times New Roman"/>
          <w:lang w:val="en-US"/>
        </w:rPr>
        <w:t>ISBN</w:t>
      </w:r>
      <w:r w:rsidRPr="009D4B15">
        <w:rPr>
          <w:rFonts w:cs="Times New Roman"/>
        </w:rPr>
        <w:t xml:space="preserve"> </w:t>
      </w:r>
      <w:r w:rsidRPr="009D4B15">
        <w:rPr>
          <w:rFonts w:cs="Times New Roman"/>
          <w:shd w:val="clear" w:color="auto" w:fill="FFFFFF"/>
        </w:rPr>
        <w:t>978-5-534-07253-2</w:t>
      </w:r>
      <w:r w:rsidRPr="009D4B15">
        <w:rPr>
          <w:rFonts w:cs="Times New Roman"/>
        </w:rPr>
        <w:t xml:space="preserve">.– </w:t>
      </w:r>
      <w:r w:rsidRPr="009D4B15">
        <w:rPr>
          <w:rFonts w:cs="Times New Roman"/>
          <w:shd w:val="clear" w:color="auto" w:fill="FFFFFF"/>
        </w:rPr>
        <w:t xml:space="preserve">URL: </w:t>
      </w:r>
      <w:hyperlink r:id="rId76" w:history="1">
        <w:r w:rsidRPr="009D4B15">
          <w:rPr>
            <w:rStyle w:val="a4"/>
          </w:rPr>
          <w:t>https://www.biblio-online.ru/bcode/438072</w:t>
        </w:r>
      </w:hyperlink>
      <w:r w:rsidRPr="009D4B15">
        <w:rPr>
          <w:rFonts w:cs="Times New Roman"/>
        </w:rPr>
        <w:t xml:space="preserve">  (дата обращения: 25.12.2020). - Режим доступа: по подписке.</w:t>
      </w:r>
    </w:p>
    <w:p w:rsidR="0051552C" w:rsidRPr="009D4B15" w:rsidRDefault="0051552C" w:rsidP="0051552C">
      <w:pPr>
        <w:rPr>
          <w:rFonts w:cs="Times New Roman"/>
        </w:rPr>
      </w:pPr>
      <w:r w:rsidRPr="009D4B15">
        <w:rPr>
          <w:rFonts w:cs="Times New Roman"/>
        </w:rPr>
        <w:t xml:space="preserve">5.Язев, С. А. Астрономия. Солнечная система : учебное пособие для среднего профессионального образования / С. А. Язев ; под научной редакцией В. Г. Сурдина. — 3-е изд., перераб. и доп. — Москва : Юрайт, 2019. — 336 с. — (Профессиональное образование). — </w:t>
      </w:r>
      <w:r w:rsidRPr="009D4B15">
        <w:rPr>
          <w:rFonts w:cs="Times New Roman"/>
          <w:lang w:val="en-US"/>
        </w:rPr>
        <w:t>ISBN</w:t>
      </w:r>
      <w:r w:rsidRPr="009D4B15">
        <w:rPr>
          <w:rFonts w:cs="Times New Roman"/>
        </w:rPr>
        <w:t xml:space="preserve"> </w:t>
      </w:r>
      <w:r w:rsidRPr="009D4B15">
        <w:rPr>
          <w:rFonts w:cs="Times New Roman"/>
          <w:shd w:val="clear" w:color="auto" w:fill="FFFFFF"/>
        </w:rPr>
        <w:t>978-5-534-08245-6</w:t>
      </w:r>
      <w:r w:rsidRPr="009D4B15">
        <w:rPr>
          <w:rFonts w:cs="Times New Roman"/>
        </w:rPr>
        <w:t xml:space="preserve">  .– </w:t>
      </w:r>
      <w:r w:rsidRPr="009D4B15">
        <w:rPr>
          <w:rFonts w:cs="Times New Roman"/>
          <w:shd w:val="clear" w:color="auto" w:fill="FFFFFF"/>
        </w:rPr>
        <w:t xml:space="preserve">URL: </w:t>
      </w:r>
      <w:hyperlink r:id="rId77" w:history="1">
        <w:r w:rsidRPr="009D4B15">
          <w:rPr>
            <w:rStyle w:val="a4"/>
          </w:rPr>
          <w:t>https://www.biblio-online.ru/bcode/442005</w:t>
        </w:r>
      </w:hyperlink>
      <w:r w:rsidRPr="009D4B15">
        <w:rPr>
          <w:rFonts w:cs="Times New Roman"/>
        </w:rPr>
        <w:t xml:space="preserve"> (дата обращения: 25.12.2020). - Режим доступа: по подписке.</w:t>
      </w:r>
    </w:p>
    <w:p w:rsidR="0051552C" w:rsidRPr="009D4B15" w:rsidRDefault="0051552C" w:rsidP="0051552C">
      <w:pPr>
        <w:rPr>
          <w:rFonts w:cs="Times New Roman"/>
        </w:rPr>
      </w:pPr>
      <w:r w:rsidRPr="009D4B15">
        <w:rPr>
          <w:rFonts w:cs="Times New Roman"/>
        </w:rPr>
        <w:t>6.Концепции современного естествознания: астрономия : учебное пособие для вузов / А. В. Коломиец [и др.] ; ответственные редакторы А. В. Коломиец, А. А. Сафонов. — Москва : Юрайт, 2020. — 293 с. — (Высшее образование). — ISBN 978-5-534-09065-9. — Текст : электронный // ЭБС Юрайт [сайт]. — URL: https://urait.ru/bcode/456057 (дата обращения: 25.06.2021).- Режим доступа: по подписке.</w:t>
      </w:r>
    </w:p>
    <w:p w:rsidR="0051552C" w:rsidRPr="009D4B15" w:rsidRDefault="0051552C" w:rsidP="0051552C">
      <w:pPr>
        <w:rPr>
          <w:rFonts w:cs="Times New Roman"/>
          <w:b/>
        </w:rPr>
      </w:pPr>
      <w:r w:rsidRPr="009D4B15">
        <w:rPr>
          <w:rFonts w:cs="Times New Roman"/>
          <w:b/>
        </w:rPr>
        <w:t>Учебно-методическая литература</w:t>
      </w:r>
    </w:p>
    <w:p w:rsidR="0051552C" w:rsidRPr="009D4B15" w:rsidRDefault="0051552C" w:rsidP="0051552C">
      <w:pPr>
        <w:rPr>
          <w:rFonts w:eastAsia="Calibri" w:cs="Times New Roman"/>
        </w:rPr>
      </w:pPr>
      <w:r w:rsidRPr="009D4B15">
        <w:rPr>
          <w:rFonts w:cs="Times New Roman"/>
        </w:rPr>
        <w:lastRenderedPageBreak/>
        <w:t>Крупенченкова, О.А. Астрономия: методические рекомендации по организации самостоятельной работы / О.А.Крупенченкова. – Курган: КИЖТ УрГУПС, 2017.</w:t>
      </w:r>
      <w:r w:rsidRPr="009D4B15">
        <w:rPr>
          <w:rFonts w:eastAsia="Calibri" w:cs="Times New Roman"/>
        </w:rPr>
        <w:t xml:space="preserve"> – 15 с.</w:t>
      </w:r>
    </w:p>
    <w:p w:rsidR="0051552C" w:rsidRPr="009D4B15" w:rsidRDefault="0051552C" w:rsidP="0051552C">
      <w:pPr>
        <w:rPr>
          <w:rFonts w:cs="Times New Roman"/>
          <w:b/>
        </w:rPr>
      </w:pPr>
      <w:r w:rsidRPr="009D4B15">
        <w:rPr>
          <w:rFonts w:cs="Times New Roman"/>
          <w:b/>
        </w:rPr>
        <w:t>Справочная литература</w:t>
      </w:r>
    </w:p>
    <w:p w:rsidR="0051552C" w:rsidRPr="009D4B15" w:rsidRDefault="0051552C" w:rsidP="0051552C">
      <w:pPr>
        <w:rPr>
          <w:rFonts w:cs="Times New Roman"/>
        </w:rPr>
      </w:pPr>
      <w:r w:rsidRPr="009D4B15">
        <w:rPr>
          <w:rFonts w:cs="Times New Roman"/>
        </w:rPr>
        <w:t xml:space="preserve">Физический энциклопедический словарь/ А.М. Прохоров.-Москва: Сов. энциклопедия, 1983.- 928 с.: ил., 2 л. цв. ил. </w:t>
      </w:r>
    </w:p>
    <w:p w:rsidR="0051552C" w:rsidRPr="009D4B15" w:rsidRDefault="0051552C" w:rsidP="0051552C">
      <w:pPr>
        <w:rPr>
          <w:rFonts w:cs="Times New Roman"/>
        </w:rPr>
      </w:pPr>
      <w:r w:rsidRPr="009D4B15">
        <w:rPr>
          <w:rFonts w:cs="Times New Roman"/>
        </w:rPr>
        <w:t xml:space="preserve">Энциклопедический словарь юного астронома / Н.П. Ерпылев.-Москва: Педагогика, 1986.- 336с.: ил. </w:t>
      </w:r>
    </w:p>
    <w:p w:rsidR="0051552C" w:rsidRPr="009D4B15" w:rsidRDefault="0051552C" w:rsidP="0051552C">
      <w:pPr>
        <w:rPr>
          <w:rFonts w:cs="Times New Roman"/>
          <w:b/>
        </w:rPr>
      </w:pPr>
      <w:r w:rsidRPr="009D4B15">
        <w:rPr>
          <w:rFonts w:cs="Times New Roman"/>
          <w:b/>
        </w:rPr>
        <w:t>Периодические издания</w:t>
      </w:r>
    </w:p>
    <w:p w:rsidR="0051552C" w:rsidRPr="009D4B15" w:rsidRDefault="0051552C" w:rsidP="0051552C">
      <w:pPr>
        <w:rPr>
          <w:rFonts w:cs="Times New Roman"/>
        </w:rPr>
      </w:pPr>
      <w:r w:rsidRPr="009D4B15">
        <w:rPr>
          <w:rFonts w:cs="Times New Roman"/>
        </w:rPr>
        <w:t>Астрономический журнал (</w:t>
      </w:r>
      <w:hyperlink r:id="rId78" w:history="1">
        <w:r w:rsidRPr="009D4B15">
          <w:rPr>
            <w:rStyle w:val="a4"/>
          </w:rPr>
          <w:t>https://elibrary.ru/</w:t>
        </w:r>
      </w:hyperlink>
      <w:r w:rsidRPr="009D4B15">
        <w:rPr>
          <w:rFonts w:cs="Times New Roman"/>
        </w:rPr>
        <w:t xml:space="preserve"> )</w:t>
      </w:r>
    </w:p>
    <w:p w:rsidR="0051552C" w:rsidRPr="009D4B15" w:rsidRDefault="0051552C" w:rsidP="0051552C">
      <w:pPr>
        <w:rPr>
          <w:rFonts w:cs="Times New Roman"/>
        </w:rPr>
      </w:pPr>
      <w:r w:rsidRPr="009D4B15">
        <w:rPr>
          <w:rFonts w:cs="Times New Roman"/>
        </w:rPr>
        <w:t>Наука и жизнь</w:t>
      </w:r>
    </w:p>
    <w:p w:rsidR="0051552C" w:rsidRPr="009D4B15" w:rsidRDefault="0051552C" w:rsidP="0051552C">
      <w:pPr>
        <w:tabs>
          <w:tab w:val="left" w:pos="851"/>
        </w:tabs>
        <w:suppressAutoHyphens/>
        <w:spacing w:after="0"/>
        <w:ind w:right="57"/>
        <w:rPr>
          <w:rFonts w:eastAsia="Times New Roman" w:cs="Times New Roman"/>
          <w:b/>
          <w:iCs/>
        </w:rPr>
      </w:pPr>
      <w:r w:rsidRPr="009D4B15">
        <w:rPr>
          <w:rFonts w:cs="Times New Roman"/>
        </w:rPr>
        <w:t>Журнал Сибирского федерального университета. Математика и физика</w:t>
      </w:r>
    </w:p>
    <w:p w:rsidR="0051552C" w:rsidRPr="009D4B15" w:rsidRDefault="0051552C" w:rsidP="0051552C">
      <w:pPr>
        <w:suppressAutoHyphens/>
        <w:spacing w:after="0"/>
        <w:ind w:right="57" w:firstLine="567"/>
        <w:contextualSpacing/>
        <w:rPr>
          <w:rFonts w:eastAsia="Times New Roman" w:cs="Times New Roman"/>
          <w:b/>
        </w:rPr>
      </w:pPr>
    </w:p>
    <w:p w:rsidR="0051552C" w:rsidRPr="009D4B15" w:rsidRDefault="0051552C" w:rsidP="0051552C">
      <w:pPr>
        <w:suppressAutoHyphens/>
        <w:spacing w:after="0"/>
        <w:ind w:right="57"/>
        <w:contextualSpacing/>
        <w:rPr>
          <w:rFonts w:eastAsia="Times New Roman" w:cs="Times New Roman"/>
        </w:rPr>
      </w:pPr>
      <w:r w:rsidRPr="009D4B15">
        <w:rPr>
          <w:rFonts w:eastAsia="Times New Roman" w:cs="Times New Roman"/>
          <w:b/>
        </w:rPr>
        <w:t>Информационные ресурсы сети Интернет и профессиональные базы данных</w:t>
      </w:r>
    </w:p>
    <w:p w:rsidR="0051552C" w:rsidRPr="009D4B15" w:rsidRDefault="0051552C" w:rsidP="0051552C">
      <w:pPr>
        <w:autoSpaceDE w:val="0"/>
        <w:autoSpaceDN w:val="0"/>
        <w:adjustRightInd w:val="0"/>
        <w:snapToGrid w:val="0"/>
        <w:spacing w:after="0"/>
        <w:ind w:right="57"/>
        <w:contextualSpacing/>
        <w:rPr>
          <w:rFonts w:eastAsia="Times New Roman" w:cs="Times New Roman"/>
        </w:rPr>
      </w:pPr>
      <w:r w:rsidRPr="009D4B15">
        <w:rPr>
          <w:rFonts w:eastAsia="Times New Roman" w:cs="Times New Roman"/>
        </w:rPr>
        <w:t>Перечень Интернет-ресурсов:</w:t>
      </w:r>
    </w:p>
    <w:p w:rsidR="0051552C" w:rsidRPr="009D4B15" w:rsidRDefault="0051552C" w:rsidP="0051552C">
      <w:pPr>
        <w:spacing w:after="0"/>
        <w:ind w:right="57"/>
        <w:rPr>
          <w:rFonts w:eastAsia="Times New Roman" w:cs="Times New Roman"/>
        </w:rPr>
      </w:pPr>
      <w:r w:rsidRPr="009D4B15">
        <w:rPr>
          <w:rFonts w:eastAsia="Times New Roman" w:cs="Times New Roman"/>
        </w:rPr>
        <w:t xml:space="preserve">1.  Единое окно доступа к образовательным ресурсам </w:t>
      </w:r>
      <w:hyperlink r:id="rId79" w:history="1">
        <w:r w:rsidRPr="009D4B15">
          <w:rPr>
            <w:rStyle w:val="a4"/>
          </w:rPr>
          <w:t>www.window.edu.ru</w:t>
        </w:r>
      </w:hyperlink>
      <w:r w:rsidRPr="009D4B15">
        <w:rPr>
          <w:rFonts w:eastAsia="Times New Roman" w:cs="Times New Roman"/>
        </w:rPr>
        <w:t xml:space="preserve"> </w:t>
      </w:r>
    </w:p>
    <w:p w:rsidR="0051552C" w:rsidRPr="009D4B15" w:rsidRDefault="0051552C" w:rsidP="0051552C">
      <w:pPr>
        <w:spacing w:after="0"/>
        <w:ind w:right="57"/>
        <w:rPr>
          <w:rFonts w:eastAsia="Times New Roman" w:cs="Times New Roman"/>
        </w:rPr>
      </w:pPr>
      <w:r w:rsidRPr="009D4B15">
        <w:rPr>
          <w:rFonts w:eastAsia="Times New Roman" w:cs="Times New Roman"/>
        </w:rPr>
        <w:t xml:space="preserve">2. Нобелевские лауреаты по физике </w:t>
      </w:r>
      <w:hyperlink r:id="rId80" w:history="1">
        <w:r w:rsidRPr="009D4B15">
          <w:rPr>
            <w:rStyle w:val="a4"/>
          </w:rPr>
          <w:t>www.n-t.ru/nl/fz</w:t>
        </w:r>
      </w:hyperlink>
    </w:p>
    <w:p w:rsidR="0051552C" w:rsidRPr="009D4B15" w:rsidRDefault="0051552C" w:rsidP="0051552C">
      <w:pPr>
        <w:spacing w:after="0"/>
        <w:ind w:right="57"/>
        <w:rPr>
          <w:rFonts w:eastAsia="Times New Roman" w:cs="Times New Roman"/>
        </w:rPr>
      </w:pPr>
      <w:r w:rsidRPr="009D4B15">
        <w:rPr>
          <w:rFonts w:eastAsia="Times New Roman" w:cs="Times New Roman"/>
        </w:rPr>
        <w:t xml:space="preserve">3. Образовательные ресурсы Интернета-Физика </w:t>
      </w:r>
      <w:hyperlink r:id="rId81" w:history="1">
        <w:r w:rsidRPr="009D4B15">
          <w:rPr>
            <w:rStyle w:val="a4"/>
          </w:rPr>
          <w:t>www.alleng.ru/edu/phys.htm</w:t>
        </w:r>
      </w:hyperlink>
    </w:p>
    <w:p w:rsidR="0051552C" w:rsidRPr="009D4B15" w:rsidRDefault="0051552C" w:rsidP="0051552C">
      <w:pPr>
        <w:tabs>
          <w:tab w:val="left" w:pos="1701"/>
        </w:tabs>
        <w:rPr>
          <w:rFonts w:cs="Times New Roman"/>
        </w:rPr>
      </w:pPr>
    </w:p>
    <w:p w:rsidR="0051552C" w:rsidRPr="009D4B15" w:rsidRDefault="0051552C" w:rsidP="0051552C">
      <w:pPr>
        <w:spacing w:after="0"/>
        <w:ind w:right="57" w:firstLine="567"/>
        <w:rPr>
          <w:rFonts w:cs="Times New Roman"/>
          <w:b/>
        </w:rPr>
      </w:pPr>
    </w:p>
    <w:p w:rsidR="0051552C" w:rsidRPr="009D4B15" w:rsidRDefault="0051552C" w:rsidP="00CF56FB">
      <w:pPr>
        <w:widowControl w:val="0"/>
        <w:numPr>
          <w:ilvl w:val="0"/>
          <w:numId w:val="112"/>
        </w:numPr>
        <w:tabs>
          <w:tab w:val="num" w:pos="1353"/>
        </w:tabs>
        <w:autoSpaceDE w:val="0"/>
        <w:autoSpaceDN w:val="0"/>
        <w:adjustRightInd w:val="0"/>
        <w:spacing w:after="0"/>
        <w:contextualSpacing/>
        <w:rPr>
          <w:rFonts w:cs="Times New Roman"/>
        </w:rPr>
      </w:pPr>
      <w:r w:rsidRPr="009D4B15">
        <w:rPr>
          <w:rFonts w:cs="Times New Roman"/>
        </w:rPr>
        <w:t>www.kvant.mccme.ru (научно-популярный физико-математический журнал «Квант»).</w:t>
      </w:r>
    </w:p>
    <w:p w:rsidR="0051552C" w:rsidRPr="009D4B15" w:rsidRDefault="0051552C" w:rsidP="00CF56FB">
      <w:pPr>
        <w:widowControl w:val="0"/>
        <w:numPr>
          <w:ilvl w:val="0"/>
          <w:numId w:val="112"/>
        </w:numPr>
        <w:tabs>
          <w:tab w:val="num" w:pos="1353"/>
        </w:tabs>
        <w:overflowPunct w:val="0"/>
        <w:autoSpaceDE w:val="0"/>
        <w:autoSpaceDN w:val="0"/>
        <w:adjustRightInd w:val="0"/>
        <w:spacing w:after="0"/>
        <w:contextualSpacing/>
        <w:rPr>
          <w:rFonts w:cs="Times New Roman"/>
        </w:rPr>
      </w:pPr>
      <w:r w:rsidRPr="009D4B15">
        <w:rPr>
          <w:rFonts w:cs="Times New Roman"/>
          <w:lang w:val="en-US"/>
        </w:rPr>
        <w:t>www</w:t>
      </w:r>
      <w:r w:rsidRPr="009D4B15">
        <w:rPr>
          <w:rFonts w:cs="Times New Roman"/>
        </w:rPr>
        <w:t>.yos.ru/natural-sciences/html (естественно-научный журнал для молодежи «Путь в науку»).</w:t>
      </w:r>
    </w:p>
    <w:p w:rsidR="0051552C" w:rsidRPr="009D4B15" w:rsidRDefault="0051552C" w:rsidP="0051552C">
      <w:pPr>
        <w:widowControl w:val="0"/>
        <w:overflowPunct w:val="0"/>
        <w:autoSpaceDE w:val="0"/>
        <w:autoSpaceDN w:val="0"/>
        <w:adjustRightInd w:val="0"/>
        <w:ind w:left="1353"/>
        <w:contextualSpacing/>
        <w:rPr>
          <w:rFonts w:cs="Times New Roman"/>
        </w:rPr>
      </w:pPr>
    </w:p>
    <w:p w:rsidR="0051552C" w:rsidRPr="009D4B15" w:rsidRDefault="0051552C" w:rsidP="0051552C">
      <w:pPr>
        <w:widowControl w:val="0"/>
        <w:suppressAutoHyphens/>
        <w:autoSpaceDE w:val="0"/>
        <w:autoSpaceDN w:val="0"/>
        <w:adjustRightInd w:val="0"/>
        <w:spacing w:after="0"/>
        <w:ind w:right="57"/>
        <w:rPr>
          <w:rFonts w:eastAsia="Times New Roman" w:cs="Times New Roman"/>
        </w:rPr>
      </w:pPr>
      <w:r w:rsidRPr="009D4B15">
        <w:rPr>
          <w:rFonts w:eastAsia="Times New Roman" w:cs="Times New Roman"/>
        </w:rPr>
        <w:t>Профессиональные базы данных:</w:t>
      </w:r>
    </w:p>
    <w:p w:rsidR="0051552C" w:rsidRPr="009D4B15" w:rsidRDefault="0051552C" w:rsidP="0051552C">
      <w:pPr>
        <w:widowControl w:val="0"/>
        <w:suppressAutoHyphens/>
        <w:autoSpaceDE w:val="0"/>
        <w:autoSpaceDN w:val="0"/>
        <w:adjustRightInd w:val="0"/>
        <w:spacing w:after="0"/>
        <w:ind w:right="57" w:firstLine="567"/>
        <w:rPr>
          <w:rFonts w:eastAsia="Times New Roman" w:cs="Times New Roman"/>
        </w:rPr>
      </w:pPr>
      <w:r w:rsidRPr="009D4B15">
        <w:rPr>
          <w:rFonts w:eastAsia="Times New Roman" w:cs="Times New Roman"/>
        </w:rPr>
        <w:t>не используются.</w:t>
      </w:r>
    </w:p>
    <w:p w:rsidR="0051552C" w:rsidRPr="009D4B15" w:rsidRDefault="0051552C" w:rsidP="0051552C">
      <w:pPr>
        <w:widowControl w:val="0"/>
        <w:suppressAutoHyphens/>
        <w:autoSpaceDE w:val="0"/>
        <w:autoSpaceDN w:val="0"/>
        <w:adjustRightInd w:val="0"/>
        <w:spacing w:after="0"/>
        <w:ind w:right="57"/>
        <w:rPr>
          <w:rFonts w:eastAsia="Times New Roman" w:cs="Times New Roman"/>
        </w:rPr>
      </w:pPr>
      <w:r w:rsidRPr="009D4B15">
        <w:rPr>
          <w:rFonts w:eastAsia="Times New Roman" w:cs="Times New Roman"/>
        </w:rPr>
        <w:t xml:space="preserve"> Программное обеспечение:</w:t>
      </w:r>
    </w:p>
    <w:p w:rsidR="0051552C" w:rsidRPr="009D4B15" w:rsidRDefault="0051552C" w:rsidP="0051552C">
      <w:pPr>
        <w:widowControl w:val="0"/>
        <w:suppressAutoHyphens/>
        <w:autoSpaceDE w:val="0"/>
        <w:autoSpaceDN w:val="0"/>
        <w:adjustRightInd w:val="0"/>
        <w:spacing w:after="0"/>
        <w:ind w:right="57" w:firstLine="567"/>
        <w:rPr>
          <w:rFonts w:eastAsia="Times New Roman" w:cs="Times New Roman"/>
        </w:rPr>
      </w:pPr>
      <w:r w:rsidRPr="009D4B15">
        <w:rPr>
          <w:rFonts w:eastAsia="Times New Roman" w:cs="Times New Roman"/>
        </w:rPr>
        <w:t>не используется.</w:t>
      </w:r>
    </w:p>
    <w:p w:rsidR="0051552C" w:rsidRPr="009D4B15" w:rsidRDefault="0051552C" w:rsidP="0051552C">
      <w:pPr>
        <w:widowControl w:val="0"/>
        <w:suppressAutoHyphens/>
        <w:autoSpaceDE w:val="0"/>
        <w:autoSpaceDN w:val="0"/>
        <w:adjustRightInd w:val="0"/>
        <w:spacing w:after="0"/>
        <w:ind w:right="57" w:firstLine="567"/>
        <w:rPr>
          <w:rFonts w:eastAsia="Times New Roman" w:cs="Times New Roman"/>
        </w:rPr>
      </w:pPr>
    </w:p>
    <w:p w:rsidR="0051552C" w:rsidRPr="009D4B15" w:rsidRDefault="0051552C" w:rsidP="0051552C">
      <w:pPr>
        <w:widowControl w:val="0"/>
        <w:autoSpaceDE w:val="0"/>
        <w:autoSpaceDN w:val="0"/>
        <w:adjustRightInd w:val="0"/>
        <w:spacing w:before="58" w:after="0"/>
        <w:ind w:right="57" w:firstLine="567"/>
        <w:jc w:val="center"/>
        <w:rPr>
          <w:rFonts w:eastAsia="Times New Roman" w:cs="Times New Roman"/>
        </w:rPr>
      </w:pPr>
      <w:r>
        <w:rPr>
          <w:rFonts w:eastAsia="Times New Roman" w:cs="Times New Roman"/>
          <w:b/>
          <w:bCs/>
        </w:rPr>
        <w:t xml:space="preserve">4. </w:t>
      </w:r>
      <w:r w:rsidRPr="009D4B15">
        <w:rPr>
          <w:rFonts w:eastAsia="Times New Roman" w:cs="Times New Roman"/>
          <w:b/>
          <w:bCs/>
        </w:rPr>
        <w:t>КОНТРОЛЬ</w:t>
      </w:r>
      <w:r w:rsidRPr="009D4B15">
        <w:rPr>
          <w:rFonts w:eastAsia="Times New Roman" w:cs="Times New Roman"/>
          <w:b/>
          <w:bCs/>
          <w:spacing w:val="-16"/>
        </w:rPr>
        <w:t xml:space="preserve"> </w:t>
      </w:r>
      <w:r w:rsidRPr="009D4B15">
        <w:rPr>
          <w:rFonts w:eastAsia="Times New Roman" w:cs="Times New Roman"/>
          <w:b/>
          <w:bCs/>
        </w:rPr>
        <w:t>И</w:t>
      </w:r>
      <w:r w:rsidRPr="009D4B15">
        <w:rPr>
          <w:rFonts w:eastAsia="Times New Roman" w:cs="Times New Roman"/>
          <w:b/>
          <w:bCs/>
          <w:spacing w:val="-2"/>
        </w:rPr>
        <w:t xml:space="preserve"> </w:t>
      </w:r>
      <w:r w:rsidRPr="009D4B15">
        <w:rPr>
          <w:rFonts w:eastAsia="Times New Roman" w:cs="Times New Roman"/>
          <w:b/>
          <w:bCs/>
        </w:rPr>
        <w:t>ОЦЕН</w:t>
      </w:r>
      <w:r w:rsidRPr="009D4B15">
        <w:rPr>
          <w:rFonts w:eastAsia="Times New Roman" w:cs="Times New Roman"/>
          <w:b/>
          <w:bCs/>
          <w:spacing w:val="1"/>
        </w:rPr>
        <w:t>К</w:t>
      </w:r>
      <w:r w:rsidRPr="009D4B15">
        <w:rPr>
          <w:rFonts w:eastAsia="Times New Roman" w:cs="Times New Roman"/>
          <w:b/>
          <w:bCs/>
        </w:rPr>
        <w:t>А</w:t>
      </w:r>
      <w:r w:rsidRPr="009D4B15">
        <w:rPr>
          <w:rFonts w:eastAsia="Times New Roman" w:cs="Times New Roman"/>
          <w:b/>
          <w:bCs/>
          <w:spacing w:val="-13"/>
        </w:rPr>
        <w:t xml:space="preserve"> </w:t>
      </w:r>
      <w:r w:rsidRPr="009D4B15">
        <w:rPr>
          <w:rFonts w:eastAsia="Times New Roman" w:cs="Times New Roman"/>
          <w:b/>
          <w:bCs/>
        </w:rPr>
        <w:t>РЕЗУ</w:t>
      </w:r>
      <w:r w:rsidRPr="009D4B15">
        <w:rPr>
          <w:rFonts w:eastAsia="Times New Roman" w:cs="Times New Roman"/>
          <w:b/>
          <w:bCs/>
          <w:spacing w:val="2"/>
        </w:rPr>
        <w:t>Л</w:t>
      </w:r>
      <w:r w:rsidRPr="009D4B15">
        <w:rPr>
          <w:rFonts w:eastAsia="Times New Roman" w:cs="Times New Roman"/>
          <w:b/>
          <w:bCs/>
        </w:rPr>
        <w:t>ЬТАТ</w:t>
      </w:r>
      <w:r w:rsidRPr="009D4B15">
        <w:rPr>
          <w:rFonts w:eastAsia="Times New Roman" w:cs="Times New Roman"/>
          <w:b/>
          <w:bCs/>
          <w:spacing w:val="1"/>
        </w:rPr>
        <w:t>О</w:t>
      </w:r>
      <w:r w:rsidRPr="009D4B15">
        <w:rPr>
          <w:rFonts w:eastAsia="Times New Roman" w:cs="Times New Roman"/>
          <w:b/>
          <w:bCs/>
        </w:rPr>
        <w:t>В</w:t>
      </w:r>
      <w:r w:rsidRPr="009D4B15">
        <w:rPr>
          <w:rFonts w:eastAsia="Times New Roman" w:cs="Times New Roman"/>
          <w:b/>
          <w:bCs/>
          <w:spacing w:val="-18"/>
        </w:rPr>
        <w:t xml:space="preserve"> </w:t>
      </w:r>
      <w:r w:rsidRPr="009D4B15">
        <w:rPr>
          <w:rFonts w:eastAsia="Times New Roman" w:cs="Times New Roman"/>
          <w:b/>
          <w:bCs/>
        </w:rPr>
        <w:t>ОСВОЕНИЯ</w:t>
      </w:r>
      <w:r w:rsidRPr="009D4B15">
        <w:rPr>
          <w:rFonts w:eastAsia="Times New Roman" w:cs="Times New Roman"/>
          <w:b/>
          <w:bCs/>
          <w:spacing w:val="-15"/>
        </w:rPr>
        <w:t xml:space="preserve"> </w:t>
      </w:r>
      <w:r w:rsidRPr="009D4B15">
        <w:rPr>
          <w:rFonts w:eastAsia="Times New Roman" w:cs="Times New Roman"/>
          <w:b/>
          <w:bCs/>
        </w:rPr>
        <w:t>УЧЕБНОЙ ДИСЦИПЛИНЫ</w:t>
      </w:r>
    </w:p>
    <w:p w:rsidR="0051552C" w:rsidRPr="009D4B15" w:rsidRDefault="0051552C" w:rsidP="0051552C">
      <w:pPr>
        <w:widowControl w:val="0"/>
        <w:autoSpaceDE w:val="0"/>
        <w:autoSpaceDN w:val="0"/>
        <w:adjustRightInd w:val="0"/>
        <w:spacing w:before="13" w:after="0"/>
        <w:ind w:right="57"/>
        <w:rPr>
          <w:rFonts w:eastAsia="Times New Roman" w:cs="Times New Roman"/>
        </w:rPr>
      </w:pPr>
    </w:p>
    <w:tbl>
      <w:tblPr>
        <w:tblW w:w="9639" w:type="dxa"/>
        <w:tblInd w:w="5" w:type="dxa"/>
        <w:tblLayout w:type="fixed"/>
        <w:tblCellMar>
          <w:left w:w="0" w:type="dxa"/>
          <w:right w:w="0" w:type="dxa"/>
        </w:tblCellMar>
        <w:tblLook w:val="0000" w:firstRow="0" w:lastRow="0" w:firstColumn="0" w:lastColumn="0" w:noHBand="0" w:noVBand="0"/>
      </w:tblPr>
      <w:tblGrid>
        <w:gridCol w:w="5812"/>
        <w:gridCol w:w="3827"/>
      </w:tblGrid>
      <w:tr w:rsidR="0051552C" w:rsidRPr="009D4B15" w:rsidTr="0051552C">
        <w:trPr>
          <w:trHeight w:hRule="exact" w:val="1298"/>
        </w:trPr>
        <w:tc>
          <w:tcPr>
            <w:tcW w:w="5812" w:type="dxa"/>
            <w:tcBorders>
              <w:top w:val="single" w:sz="4" w:space="0" w:color="000000"/>
              <w:left w:val="single" w:sz="4" w:space="0" w:color="000000"/>
              <w:bottom w:val="single" w:sz="4" w:space="0" w:color="000000"/>
              <w:right w:val="single" w:sz="4" w:space="0" w:color="000000"/>
            </w:tcBorders>
            <w:vAlign w:val="center"/>
          </w:tcPr>
          <w:p w:rsidR="0051552C" w:rsidRPr="009D4B15" w:rsidRDefault="0051552C" w:rsidP="0051552C">
            <w:pPr>
              <w:widowControl w:val="0"/>
              <w:autoSpaceDE w:val="0"/>
              <w:autoSpaceDN w:val="0"/>
              <w:adjustRightInd w:val="0"/>
              <w:spacing w:after="0"/>
              <w:ind w:left="994" w:right="996"/>
              <w:jc w:val="center"/>
              <w:rPr>
                <w:rFonts w:eastAsia="Times New Roman" w:cs="Times New Roman"/>
              </w:rPr>
            </w:pPr>
            <w:r w:rsidRPr="009D4B15">
              <w:rPr>
                <w:rFonts w:eastAsia="Times New Roman" w:cs="Times New Roman"/>
                <w:b/>
                <w:bCs/>
              </w:rPr>
              <w:t>Результаты обучения</w:t>
            </w:r>
          </w:p>
          <w:p w:rsidR="0051552C" w:rsidRPr="009D4B15" w:rsidRDefault="0051552C" w:rsidP="0051552C">
            <w:pPr>
              <w:widowControl w:val="0"/>
              <w:autoSpaceDE w:val="0"/>
              <w:autoSpaceDN w:val="0"/>
              <w:adjustRightInd w:val="0"/>
              <w:spacing w:after="0"/>
              <w:ind w:left="107" w:right="107"/>
              <w:jc w:val="center"/>
              <w:rPr>
                <w:rFonts w:eastAsia="Times New Roman" w:cs="Times New Roman"/>
                <w:b/>
                <w:bCs/>
              </w:rPr>
            </w:pPr>
            <w:r w:rsidRPr="009D4B15">
              <w:rPr>
                <w:rFonts w:eastAsia="Times New Roman" w:cs="Times New Roman"/>
                <w:b/>
                <w:bCs/>
              </w:rPr>
              <w:t>(освоенные умения, усвоенные знания)</w:t>
            </w:r>
          </w:p>
          <w:p w:rsidR="0051552C" w:rsidRPr="009D4B15" w:rsidRDefault="0051552C" w:rsidP="0051552C">
            <w:pPr>
              <w:widowControl w:val="0"/>
              <w:autoSpaceDE w:val="0"/>
              <w:autoSpaceDN w:val="0"/>
              <w:adjustRightInd w:val="0"/>
              <w:spacing w:after="0"/>
              <w:ind w:left="107" w:right="107"/>
              <w:jc w:val="center"/>
              <w:rPr>
                <w:rFonts w:eastAsia="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51552C" w:rsidRPr="009D4B15" w:rsidRDefault="0051552C" w:rsidP="0051552C">
            <w:pPr>
              <w:widowControl w:val="0"/>
              <w:autoSpaceDE w:val="0"/>
              <w:autoSpaceDN w:val="0"/>
              <w:adjustRightInd w:val="0"/>
              <w:spacing w:after="0"/>
              <w:ind w:left="754" w:right="756"/>
              <w:jc w:val="center"/>
              <w:rPr>
                <w:rFonts w:eastAsia="Times New Roman" w:cs="Times New Roman"/>
              </w:rPr>
            </w:pPr>
            <w:r w:rsidRPr="009D4B15">
              <w:rPr>
                <w:rFonts w:eastAsia="Times New Roman" w:cs="Times New Roman"/>
                <w:b/>
                <w:bCs/>
              </w:rPr>
              <w:t>Формы и методы контроля</w:t>
            </w:r>
          </w:p>
          <w:p w:rsidR="0051552C" w:rsidRPr="009D4B15" w:rsidRDefault="0051552C" w:rsidP="0051552C">
            <w:pPr>
              <w:widowControl w:val="0"/>
              <w:autoSpaceDE w:val="0"/>
              <w:autoSpaceDN w:val="0"/>
              <w:adjustRightInd w:val="0"/>
              <w:spacing w:after="0"/>
              <w:ind w:left="529" w:right="529"/>
              <w:jc w:val="center"/>
              <w:rPr>
                <w:rFonts w:eastAsia="Times New Roman" w:cs="Times New Roman"/>
              </w:rPr>
            </w:pPr>
            <w:r w:rsidRPr="009D4B15">
              <w:rPr>
                <w:rFonts w:eastAsia="Times New Roman" w:cs="Times New Roman"/>
                <w:b/>
                <w:bCs/>
              </w:rPr>
              <w:t>и оценки результатов обучения</w:t>
            </w:r>
          </w:p>
        </w:tc>
      </w:tr>
      <w:tr w:rsidR="0051552C" w:rsidRPr="009D4B15" w:rsidTr="0051552C">
        <w:trPr>
          <w:trHeight w:val="2824"/>
        </w:trPr>
        <w:tc>
          <w:tcPr>
            <w:tcW w:w="5812" w:type="dxa"/>
            <w:tcBorders>
              <w:top w:val="single" w:sz="4" w:space="0" w:color="000000"/>
              <w:left w:val="single" w:sz="4" w:space="0" w:color="000000"/>
              <w:bottom w:val="single" w:sz="4" w:space="0" w:color="auto"/>
              <w:right w:val="single" w:sz="4" w:space="0" w:color="auto"/>
            </w:tcBorders>
          </w:tcPr>
          <w:p w:rsidR="0051552C" w:rsidRPr="009D4B15" w:rsidRDefault="0051552C" w:rsidP="0051552C">
            <w:pPr>
              <w:tabs>
                <w:tab w:val="left" w:pos="851"/>
              </w:tabs>
              <w:spacing w:after="0"/>
              <w:ind w:left="141" w:right="283"/>
              <w:rPr>
                <w:rFonts w:eastAsia="Times New Roman" w:cs="Times New Roman"/>
              </w:rPr>
            </w:pPr>
            <w:r w:rsidRPr="009D4B15">
              <w:rPr>
                <w:rFonts w:eastAsia="Times New Roman" w:cs="Times New Roman"/>
              </w:rPr>
              <w:t>- сформированность представлений о роли и месте физики в современной на</w:t>
            </w:r>
            <w:r w:rsidRPr="009D4B15">
              <w:rPr>
                <w:rFonts w:eastAsia="Times New Roman" w:cs="Times New Roman"/>
              </w:rPr>
              <w:softHyphen/>
              <w:t>учной картине мира; понимание физической сущности наблюдаемых во Все</w:t>
            </w:r>
            <w:r w:rsidRPr="009D4B15">
              <w:rPr>
                <w:rFonts w:eastAsia="Times New Roman" w:cs="Times New Roman"/>
              </w:rPr>
              <w:softHyphen/>
              <w:t>ленной явлений, роли физики в формировании кругозора и функциональной грамотности человека для решения практических задач;</w:t>
            </w:r>
          </w:p>
          <w:p w:rsidR="0051552C" w:rsidRPr="009D4B15" w:rsidRDefault="0051552C" w:rsidP="0051552C">
            <w:pPr>
              <w:tabs>
                <w:tab w:val="left" w:pos="851"/>
              </w:tabs>
              <w:spacing w:after="0"/>
              <w:ind w:left="141" w:right="283"/>
              <w:rPr>
                <w:rFonts w:eastAsia="Times New Roman" w:cs="Times New Roman"/>
              </w:rPr>
            </w:pPr>
            <w:r w:rsidRPr="009D4B15">
              <w:rPr>
                <w:rFonts w:eastAsia="Times New Roman" w:cs="Times New Roman"/>
              </w:rPr>
              <w:t>- 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51552C" w:rsidRPr="009D4B15" w:rsidRDefault="0051552C" w:rsidP="0051552C">
            <w:pPr>
              <w:tabs>
                <w:tab w:val="left" w:pos="851"/>
              </w:tabs>
              <w:spacing w:after="0"/>
              <w:ind w:left="141" w:right="283"/>
              <w:rPr>
                <w:rFonts w:eastAsia="Times New Roman" w:cs="Times New Roman"/>
              </w:rPr>
            </w:pPr>
            <w:r w:rsidRPr="009D4B15">
              <w:rPr>
                <w:rFonts w:eastAsia="Times New Roman" w:cs="Times New Roman"/>
              </w:rPr>
              <w:t>- владение основными методами научного познания, используемыми в физике: наблюдением, описанием, измерением, экспериментом; умения обрабатывать результаты измерений, обнаруживать зависимость между физическими величинами, объяснять полученные результаты и де</w:t>
            </w:r>
            <w:r w:rsidRPr="009D4B15">
              <w:rPr>
                <w:rFonts w:eastAsia="Times New Roman" w:cs="Times New Roman"/>
              </w:rPr>
              <w:softHyphen/>
              <w:t>лать выводы;</w:t>
            </w:r>
          </w:p>
          <w:p w:rsidR="0051552C" w:rsidRPr="009D4B15" w:rsidRDefault="0051552C" w:rsidP="0051552C">
            <w:pPr>
              <w:tabs>
                <w:tab w:val="left" w:pos="851"/>
              </w:tabs>
              <w:spacing w:after="0"/>
              <w:ind w:left="141" w:right="283"/>
              <w:rPr>
                <w:rFonts w:eastAsia="Times New Roman" w:cs="Times New Roman"/>
              </w:rPr>
            </w:pPr>
            <w:r w:rsidRPr="009D4B15">
              <w:rPr>
                <w:rFonts w:eastAsia="Times New Roman" w:cs="Times New Roman"/>
              </w:rPr>
              <w:lastRenderedPageBreak/>
              <w:t>- сформированность умения решать физические задачи;</w:t>
            </w:r>
          </w:p>
          <w:p w:rsidR="0051552C" w:rsidRPr="009D4B15" w:rsidRDefault="0051552C" w:rsidP="0051552C">
            <w:pPr>
              <w:tabs>
                <w:tab w:val="left" w:pos="851"/>
              </w:tabs>
              <w:spacing w:after="0"/>
              <w:ind w:left="141" w:right="283"/>
              <w:rPr>
                <w:rFonts w:eastAsia="Times New Roman" w:cs="Times New Roman"/>
              </w:rPr>
            </w:pPr>
            <w:r w:rsidRPr="009D4B15">
              <w:rPr>
                <w:rFonts w:eastAsia="Times New Roman" w:cs="Times New Roman"/>
              </w:rPr>
              <w:t xml:space="preserve">-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w:t>
            </w:r>
          </w:p>
          <w:p w:rsidR="0051552C" w:rsidRPr="009D4B15" w:rsidRDefault="0051552C" w:rsidP="0051552C">
            <w:pPr>
              <w:keepNext/>
              <w:autoSpaceDE w:val="0"/>
              <w:autoSpaceDN w:val="0"/>
              <w:spacing w:after="0"/>
              <w:ind w:left="141" w:right="283" w:firstLine="284"/>
              <w:outlineLvl w:val="0"/>
              <w:rPr>
                <w:rFonts w:eastAsia="Times New Roman" w:cs="Times New Roman"/>
                <w:b/>
              </w:rPr>
            </w:pPr>
            <w:bookmarkStart w:id="83" w:name="_Toc520101470"/>
            <w:bookmarkStart w:id="84" w:name="_Toc520102176"/>
            <w:bookmarkStart w:id="85" w:name="_Toc520113240"/>
            <w:bookmarkStart w:id="86" w:name="_Toc520115985"/>
            <w:bookmarkStart w:id="87" w:name="_Toc520116413"/>
            <w:r w:rsidRPr="009D4B15">
              <w:rPr>
                <w:rFonts w:eastAsia="Times New Roman" w:cs="Times New Roman"/>
              </w:rPr>
              <w:t>- сформированность собственной позиции по отношению к физической инфор</w:t>
            </w:r>
            <w:r w:rsidRPr="009D4B15">
              <w:rPr>
                <w:rFonts w:eastAsia="Times New Roman" w:cs="Times New Roman"/>
              </w:rPr>
              <w:softHyphen/>
              <w:t>мации, получаемой из разных источников.</w:t>
            </w:r>
            <w:bookmarkEnd w:id="83"/>
            <w:bookmarkEnd w:id="84"/>
            <w:bookmarkEnd w:id="85"/>
            <w:bookmarkEnd w:id="86"/>
            <w:bookmarkEnd w:id="87"/>
          </w:p>
          <w:p w:rsidR="0051552C" w:rsidRPr="009D4B15" w:rsidRDefault="0051552C" w:rsidP="0051552C">
            <w:pPr>
              <w:widowControl w:val="0"/>
              <w:autoSpaceDE w:val="0"/>
              <w:autoSpaceDN w:val="0"/>
              <w:adjustRightInd w:val="0"/>
              <w:spacing w:after="0"/>
              <w:ind w:left="141" w:right="141"/>
              <w:rPr>
                <w:rFonts w:eastAsia="Times New Roman" w:cs="Times New Roman"/>
              </w:rPr>
            </w:pPr>
          </w:p>
        </w:tc>
        <w:tc>
          <w:tcPr>
            <w:tcW w:w="3827" w:type="dxa"/>
            <w:tcBorders>
              <w:top w:val="single" w:sz="4" w:space="0" w:color="000000"/>
              <w:left w:val="single" w:sz="4" w:space="0" w:color="auto"/>
              <w:bottom w:val="single" w:sz="4" w:space="0" w:color="auto"/>
              <w:right w:val="single" w:sz="4" w:space="0" w:color="000000"/>
            </w:tcBorders>
          </w:tcPr>
          <w:p w:rsidR="0051552C" w:rsidRPr="009D4B15" w:rsidRDefault="0051552C" w:rsidP="0051552C">
            <w:pPr>
              <w:widowControl w:val="0"/>
              <w:tabs>
                <w:tab w:val="left" w:pos="13897"/>
              </w:tabs>
              <w:suppressAutoHyphens/>
              <w:autoSpaceDE w:val="0"/>
              <w:autoSpaceDN w:val="0"/>
              <w:adjustRightInd w:val="0"/>
              <w:spacing w:after="0"/>
              <w:ind w:left="147" w:right="140"/>
              <w:rPr>
                <w:rFonts w:eastAsia="Times New Roman" w:cs="Times New Roman"/>
                <w:spacing w:val="-6"/>
              </w:rPr>
            </w:pPr>
            <w:r w:rsidRPr="009D4B15">
              <w:rPr>
                <w:rFonts w:eastAsia="Times New Roman" w:cs="Times New Roman"/>
                <w:spacing w:val="-6"/>
              </w:rPr>
              <w:lastRenderedPageBreak/>
              <w:t>Текущий контроль:</w:t>
            </w:r>
          </w:p>
          <w:p w:rsidR="0051552C" w:rsidRPr="009D4B15" w:rsidRDefault="0051552C" w:rsidP="0051552C">
            <w:pPr>
              <w:widowControl w:val="0"/>
              <w:autoSpaceDE w:val="0"/>
              <w:autoSpaceDN w:val="0"/>
              <w:adjustRightInd w:val="0"/>
              <w:spacing w:after="0"/>
              <w:ind w:left="147" w:right="57"/>
              <w:rPr>
                <w:rFonts w:eastAsia="Times New Roman" w:cs="Times New Roman"/>
              </w:rPr>
            </w:pPr>
            <w:r w:rsidRPr="009D4B15">
              <w:rPr>
                <w:rFonts w:cs="Times New Roman"/>
              </w:rPr>
              <w:t xml:space="preserve">оценка результата  выполнения </w:t>
            </w:r>
            <w:r w:rsidRPr="009D4B15">
              <w:rPr>
                <w:rFonts w:eastAsia="Times New Roman" w:cs="Times New Roman"/>
              </w:rPr>
              <w:t>индивидуальных тестовых заданий на занятиях.</w:t>
            </w:r>
          </w:p>
          <w:p w:rsidR="0051552C" w:rsidRPr="009D4B15" w:rsidRDefault="0051552C" w:rsidP="0051552C">
            <w:pPr>
              <w:widowControl w:val="0"/>
              <w:tabs>
                <w:tab w:val="left" w:pos="13897"/>
              </w:tabs>
              <w:autoSpaceDE w:val="0"/>
              <w:autoSpaceDN w:val="0"/>
              <w:adjustRightInd w:val="0"/>
              <w:spacing w:after="0"/>
              <w:ind w:left="147" w:right="140"/>
              <w:rPr>
                <w:rFonts w:eastAsia="Times New Roman" w:cs="Times New Roman"/>
                <w:spacing w:val="-6"/>
              </w:rPr>
            </w:pPr>
            <w:r w:rsidRPr="009D4B15">
              <w:rPr>
                <w:rFonts w:eastAsia="Times New Roman" w:cs="Times New Roman"/>
                <w:spacing w:val="-6"/>
              </w:rPr>
              <w:t>Промежуточная аттестация: оценка ответов на вопросы экзамена</w:t>
            </w:r>
          </w:p>
          <w:p w:rsidR="0051552C" w:rsidRPr="009D4B15" w:rsidRDefault="0051552C" w:rsidP="005155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142" w:right="142"/>
              <w:rPr>
                <w:rFonts w:eastAsia="Times New Roman" w:cs="Times New Roman"/>
              </w:rPr>
            </w:pPr>
          </w:p>
          <w:p w:rsidR="0051552C" w:rsidRPr="009D4B15" w:rsidRDefault="0051552C" w:rsidP="0051552C">
            <w:pPr>
              <w:widowControl w:val="0"/>
              <w:autoSpaceDE w:val="0"/>
              <w:autoSpaceDN w:val="0"/>
              <w:adjustRightInd w:val="0"/>
              <w:spacing w:after="0"/>
              <w:ind w:left="147" w:right="173"/>
              <w:rPr>
                <w:rFonts w:eastAsia="Times New Roman" w:cs="Times New Roman"/>
              </w:rPr>
            </w:pPr>
          </w:p>
          <w:p w:rsidR="0051552C" w:rsidRPr="009D4B15" w:rsidRDefault="0051552C" w:rsidP="0051552C">
            <w:pPr>
              <w:widowControl w:val="0"/>
              <w:tabs>
                <w:tab w:val="left" w:pos="13897"/>
              </w:tabs>
              <w:suppressAutoHyphens/>
              <w:autoSpaceDE w:val="0"/>
              <w:autoSpaceDN w:val="0"/>
              <w:adjustRightInd w:val="0"/>
              <w:spacing w:after="0"/>
              <w:ind w:left="142" w:right="142"/>
              <w:rPr>
                <w:rFonts w:eastAsia="Times New Roman" w:cs="Times New Roman"/>
              </w:rPr>
            </w:pPr>
          </w:p>
          <w:p w:rsidR="0051552C" w:rsidRPr="009D4B15" w:rsidRDefault="0051552C" w:rsidP="0051552C">
            <w:pPr>
              <w:widowControl w:val="0"/>
              <w:tabs>
                <w:tab w:val="left" w:pos="13897"/>
              </w:tabs>
              <w:suppressAutoHyphens/>
              <w:autoSpaceDE w:val="0"/>
              <w:autoSpaceDN w:val="0"/>
              <w:adjustRightInd w:val="0"/>
              <w:spacing w:after="0"/>
              <w:ind w:left="142" w:right="142"/>
              <w:rPr>
                <w:rFonts w:eastAsia="Times New Roman" w:cs="Times New Roman"/>
              </w:rPr>
            </w:pPr>
            <w:r w:rsidRPr="009D4B15">
              <w:rPr>
                <w:rFonts w:eastAsia="Times New Roman" w:cs="Times New Roman"/>
              </w:rPr>
              <w:t xml:space="preserve"> </w:t>
            </w:r>
          </w:p>
        </w:tc>
      </w:tr>
    </w:tbl>
    <w:p w:rsidR="0051552C" w:rsidRDefault="0051552C" w:rsidP="0051552C">
      <w:pPr>
        <w:widowControl w:val="0"/>
        <w:autoSpaceDE w:val="0"/>
        <w:autoSpaceDN w:val="0"/>
        <w:adjustRightInd w:val="0"/>
        <w:spacing w:after="0"/>
        <w:ind w:left="3160" w:firstLine="709"/>
        <w:rPr>
          <w:rFonts w:cs="Times New Roman"/>
          <w:b/>
        </w:rPr>
      </w:pPr>
    </w:p>
    <w:p w:rsidR="0051552C" w:rsidRDefault="0051552C" w:rsidP="0051552C">
      <w:pPr>
        <w:widowControl w:val="0"/>
        <w:autoSpaceDE w:val="0"/>
        <w:autoSpaceDN w:val="0"/>
        <w:adjustRightInd w:val="0"/>
        <w:spacing w:after="0"/>
        <w:ind w:left="3160" w:firstLine="709"/>
        <w:rPr>
          <w:rFonts w:cs="Times New Roman"/>
          <w:b/>
        </w:rPr>
      </w:pPr>
    </w:p>
    <w:p w:rsidR="0051552C" w:rsidRPr="008D3060" w:rsidRDefault="0051552C" w:rsidP="0051552C">
      <w:pPr>
        <w:widowControl w:val="0"/>
        <w:autoSpaceDE w:val="0"/>
        <w:autoSpaceDN w:val="0"/>
        <w:adjustRightInd w:val="0"/>
        <w:spacing w:after="0"/>
        <w:ind w:left="3160" w:firstLine="709"/>
        <w:rPr>
          <w:rFonts w:cs="Times New Roman"/>
          <w:b/>
        </w:rPr>
      </w:pPr>
    </w:p>
    <w:p w:rsidR="0051552C" w:rsidRPr="009D4B15" w:rsidRDefault="0051552C" w:rsidP="0051552C">
      <w:pPr>
        <w:pStyle w:val="1"/>
        <w:rPr>
          <w:szCs w:val="28"/>
        </w:rPr>
      </w:pPr>
      <w:bookmarkStart w:id="88" w:name="_Toc530489757"/>
      <w:r w:rsidRPr="009D4B15">
        <w:rPr>
          <w:szCs w:val="28"/>
        </w:rPr>
        <w:t>РАБОЧАЯ ПРОГРАММА ОБЩЕОБРАЗОВАТЕЛЬНОЙ УЧЕБНОЙ ДИСЦИПЛИНЫ</w:t>
      </w:r>
      <w:bookmarkStart w:id="89" w:name="_Toc509307972"/>
      <w:r w:rsidRPr="009D4B15">
        <w:rPr>
          <w:szCs w:val="28"/>
        </w:rPr>
        <w:t xml:space="preserve"> ОУД.09 МАТЕМАТИКА</w:t>
      </w:r>
      <w:bookmarkEnd w:id="88"/>
      <w:bookmarkEnd w:id="89"/>
    </w:p>
    <w:p w:rsidR="0051552C" w:rsidRPr="008D3060" w:rsidRDefault="0051552C" w:rsidP="0051552C">
      <w:pPr>
        <w:contextualSpacing/>
        <w:rPr>
          <w:rFonts w:cs="Times New Roman"/>
        </w:rPr>
      </w:pPr>
    </w:p>
    <w:p w:rsidR="0051552C" w:rsidRPr="0051552C" w:rsidRDefault="0051552C" w:rsidP="0051552C">
      <w:pPr>
        <w:pStyle w:val="af5"/>
        <w:jc w:val="center"/>
        <w:rPr>
          <w:rFonts w:ascii="Times New Roman" w:hAnsi="Times New Roman" w:cs="Times New Roman"/>
          <w:b/>
          <w:bCs/>
        </w:rPr>
      </w:pPr>
      <w:r w:rsidRPr="0051552C">
        <w:rPr>
          <w:rFonts w:ascii="Times New Roman" w:hAnsi="Times New Roman" w:cs="Times New Roman"/>
          <w:b/>
        </w:rPr>
        <w:t>1. ПАСПОРТ РАБОЧЕЙ ПРОГРАММЫ ДИСЦИПЛИНЫ ОУД.09 МАТЕМАТИКА</w:t>
      </w:r>
    </w:p>
    <w:p w:rsidR="0051552C" w:rsidRPr="008D3060" w:rsidRDefault="0051552C" w:rsidP="0051552C">
      <w:pPr>
        <w:ind w:firstLine="709"/>
        <w:jc w:val="center"/>
        <w:rPr>
          <w:rFonts w:cs="Times New Roman"/>
          <w:b/>
        </w:rPr>
      </w:pPr>
    </w:p>
    <w:p w:rsidR="0051552C" w:rsidRPr="008D3060" w:rsidRDefault="0051552C" w:rsidP="0051552C">
      <w:pPr>
        <w:ind w:firstLine="709"/>
        <w:rPr>
          <w:rFonts w:cs="Times New Roman"/>
          <w:b/>
        </w:rPr>
      </w:pPr>
      <w:r w:rsidRPr="008D3060">
        <w:rPr>
          <w:rFonts w:cs="Times New Roman"/>
          <w:b/>
        </w:rPr>
        <w:t>1.1. Область применения рабочей программы</w:t>
      </w:r>
    </w:p>
    <w:p w:rsidR="0051552C" w:rsidRDefault="0051552C" w:rsidP="0051552C">
      <w:pPr>
        <w:ind w:firstLine="709"/>
        <w:rPr>
          <w:rFonts w:cs="Times New Roman"/>
        </w:rPr>
      </w:pPr>
      <w:r w:rsidRPr="008D3060">
        <w:rPr>
          <w:rFonts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1552C" w:rsidRPr="00D9012C" w:rsidRDefault="0051552C" w:rsidP="005155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rPr>
          <w:rFonts w:cs="Times New Roman"/>
        </w:rPr>
      </w:pPr>
      <w:r w:rsidRPr="00D9012C">
        <w:rPr>
          <w:rFonts w:cs="Times New Roman"/>
        </w:rPr>
        <w:t>Рабочая программа составлена по учебному плану</w:t>
      </w:r>
      <w:r w:rsidRPr="00D9012C">
        <w:rPr>
          <w:rFonts w:cs="Times New Roman"/>
        </w:rPr>
        <w:softHyphen/>
      </w:r>
      <w:r w:rsidRPr="00D9012C">
        <w:rPr>
          <w:rFonts w:cs="Times New Roman"/>
        </w:rPr>
        <w:softHyphen/>
      </w:r>
      <w:r w:rsidRPr="00D9012C">
        <w:rPr>
          <w:rFonts w:cs="Times New Roman"/>
        </w:rPr>
        <w:softHyphen/>
        <w:t xml:space="preserve"> 2022 года по специальности </w:t>
      </w:r>
      <w:r w:rsidRPr="00D9012C">
        <w:rPr>
          <w:rFonts w:cs="Times New Roman"/>
          <w:color w:val="000000"/>
        </w:rPr>
        <w:t xml:space="preserve"> </w:t>
      </w:r>
      <w:r w:rsidRPr="00D9012C">
        <w:rPr>
          <w:rFonts w:cs="Times New Roman"/>
        </w:rPr>
        <w:t>09.02.01 Компьютерные системы и комплексы.</w:t>
      </w:r>
    </w:p>
    <w:p w:rsidR="0051552C" w:rsidRPr="008D3060" w:rsidRDefault="0051552C" w:rsidP="0051552C">
      <w:pPr>
        <w:ind w:firstLine="709"/>
        <w:rPr>
          <w:rFonts w:cs="Times New Roman"/>
        </w:rPr>
      </w:pPr>
    </w:p>
    <w:p w:rsidR="0051552C" w:rsidRPr="008D3060" w:rsidRDefault="0051552C" w:rsidP="0051552C">
      <w:pPr>
        <w:ind w:firstLine="709"/>
        <w:rPr>
          <w:rFonts w:cs="Times New Roman"/>
          <w:b/>
        </w:rPr>
      </w:pPr>
      <w:r w:rsidRPr="008D3060">
        <w:rPr>
          <w:rFonts w:cs="Times New Roman"/>
          <w:b/>
          <w:bCs/>
        </w:rPr>
        <w:t>1.2. Место дисциплины в структуре основной  образовательной программы</w:t>
      </w:r>
      <w:r w:rsidRPr="008D3060">
        <w:rPr>
          <w:rFonts w:cs="Times New Roman"/>
          <w:b/>
        </w:rPr>
        <w:t>:</w:t>
      </w:r>
    </w:p>
    <w:p w:rsidR="0051552C" w:rsidRPr="008D3060" w:rsidRDefault="0051552C" w:rsidP="0051552C">
      <w:pPr>
        <w:ind w:firstLine="709"/>
        <w:rPr>
          <w:rFonts w:cs="Times New Roman"/>
        </w:rPr>
      </w:pPr>
      <w:r w:rsidRPr="008D3060">
        <w:rPr>
          <w:rFonts w:cs="Times New Roman"/>
        </w:rPr>
        <w:t xml:space="preserve">Дисциплина </w:t>
      </w:r>
      <w:r w:rsidRPr="008D3060">
        <w:rPr>
          <w:rFonts w:cs="Times New Roman"/>
          <w:bCs/>
          <w:caps/>
        </w:rPr>
        <w:t>ОУД.</w:t>
      </w:r>
      <w:r>
        <w:rPr>
          <w:rFonts w:cs="Times New Roman"/>
          <w:bCs/>
          <w:caps/>
        </w:rPr>
        <w:t>09</w:t>
      </w:r>
      <w:r w:rsidRPr="008D3060">
        <w:rPr>
          <w:rFonts w:cs="Times New Roman"/>
          <w:bCs/>
          <w:caps/>
        </w:rPr>
        <w:t xml:space="preserve"> </w:t>
      </w:r>
      <w:r w:rsidRPr="008D3060">
        <w:rPr>
          <w:rFonts w:cs="Times New Roman"/>
          <w:bCs/>
        </w:rPr>
        <w:t xml:space="preserve">Математика </w:t>
      </w:r>
      <w:r w:rsidRPr="008D3060">
        <w:rPr>
          <w:rFonts w:cs="Times New Roman"/>
        </w:rPr>
        <w:t>относится к общеобразовательной подготовке основной образовательной программы -  программы подготовки специалистов среднего звена на базе основного общего образования с получением среднего общего образования.</w:t>
      </w:r>
    </w:p>
    <w:p w:rsidR="0051552C" w:rsidRPr="008D3060" w:rsidRDefault="0051552C" w:rsidP="0051552C">
      <w:pPr>
        <w:ind w:firstLine="709"/>
        <w:rPr>
          <w:rFonts w:cs="Times New Roman"/>
          <w:b/>
        </w:rPr>
      </w:pPr>
      <w:r w:rsidRPr="008D3060">
        <w:rPr>
          <w:rFonts w:cs="Times New Roman"/>
          <w:b/>
          <w:bCs/>
        </w:rPr>
        <w:t>1.3. Цель и задачи дисциплины — требования к результатам освоения дисциплины</w:t>
      </w:r>
      <w:r w:rsidRPr="008D3060">
        <w:rPr>
          <w:rFonts w:cs="Times New Roman"/>
          <w:b/>
        </w:rPr>
        <w:t>:</w:t>
      </w:r>
    </w:p>
    <w:p w:rsidR="0051552C" w:rsidRPr="008D3060" w:rsidRDefault="0051552C" w:rsidP="0051552C">
      <w:pPr>
        <w:ind w:firstLine="709"/>
        <w:rPr>
          <w:rFonts w:cs="Times New Roman"/>
        </w:rPr>
      </w:pPr>
      <w:r w:rsidRPr="008D3060">
        <w:rPr>
          <w:rFonts w:cs="Times New Roman"/>
        </w:rPr>
        <w:t xml:space="preserve">Рабочая программа дисциплины </w:t>
      </w:r>
      <w:r w:rsidRPr="008D3060">
        <w:rPr>
          <w:rFonts w:cs="Times New Roman"/>
          <w:bCs/>
          <w:caps/>
        </w:rPr>
        <w:t>ОУД.</w:t>
      </w:r>
      <w:r>
        <w:rPr>
          <w:rFonts w:cs="Times New Roman"/>
          <w:bCs/>
          <w:caps/>
        </w:rPr>
        <w:t>09</w:t>
      </w:r>
      <w:r w:rsidRPr="008D3060">
        <w:rPr>
          <w:rFonts w:cs="Times New Roman"/>
          <w:bCs/>
          <w:caps/>
        </w:rPr>
        <w:t xml:space="preserve"> </w:t>
      </w:r>
      <w:r w:rsidRPr="008D3060">
        <w:rPr>
          <w:rFonts w:cs="Times New Roman"/>
          <w:bCs/>
        </w:rPr>
        <w:t>Математика</w:t>
      </w:r>
      <w:r w:rsidRPr="008D3060">
        <w:rPr>
          <w:rFonts w:cs="Times New Roman"/>
        </w:rPr>
        <w:t xml:space="preserve"> разработана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Концепции преподавания математики в Российской Федерации утвержденной распоряжением Правительства Российской Федерации от 9 апреля 2016 г. № 637-р, и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rsidR="0051552C" w:rsidRPr="008D3060" w:rsidRDefault="0051552C" w:rsidP="0051552C">
      <w:pPr>
        <w:ind w:firstLine="709"/>
        <w:rPr>
          <w:rFonts w:cs="Times New Roman"/>
          <w:bCs/>
        </w:rPr>
      </w:pPr>
      <w:r w:rsidRPr="008D3060">
        <w:rPr>
          <w:rFonts w:cs="Times New Roman"/>
        </w:rPr>
        <w:t>Содержание программы дисциплины ОУД.</w:t>
      </w:r>
      <w:r>
        <w:rPr>
          <w:rFonts w:cs="Times New Roman"/>
        </w:rPr>
        <w:t>09</w:t>
      </w:r>
      <w:r w:rsidRPr="008D3060">
        <w:rPr>
          <w:rFonts w:cs="Times New Roman"/>
        </w:rPr>
        <w:t xml:space="preserve"> Математика направлено на  достижение следующих </w:t>
      </w:r>
      <w:r w:rsidRPr="008D3060">
        <w:rPr>
          <w:rFonts w:cs="Times New Roman"/>
          <w:bCs/>
        </w:rPr>
        <w:t>целей:</w:t>
      </w:r>
    </w:p>
    <w:p w:rsidR="0051552C" w:rsidRPr="008D3060" w:rsidRDefault="0051552C" w:rsidP="00CF56FB">
      <w:pPr>
        <w:numPr>
          <w:ilvl w:val="0"/>
          <w:numId w:val="113"/>
        </w:numPr>
        <w:spacing w:after="0"/>
        <w:ind w:left="426"/>
        <w:rPr>
          <w:rFonts w:cs="Times New Roman"/>
        </w:rPr>
      </w:pPr>
      <w:r w:rsidRPr="008D3060">
        <w:rPr>
          <w:rFonts w:cs="Times New Roman"/>
        </w:rPr>
        <w:t>Обеспечение сформированности представлений о социальных, культурных и исторических факторах становления математики;</w:t>
      </w:r>
    </w:p>
    <w:p w:rsidR="0051552C" w:rsidRPr="008D3060" w:rsidRDefault="0051552C" w:rsidP="00CF56FB">
      <w:pPr>
        <w:numPr>
          <w:ilvl w:val="0"/>
          <w:numId w:val="113"/>
        </w:numPr>
        <w:spacing w:after="0"/>
        <w:ind w:left="426"/>
        <w:rPr>
          <w:rFonts w:cs="Times New Roman"/>
        </w:rPr>
      </w:pPr>
      <w:r w:rsidRPr="008D3060">
        <w:rPr>
          <w:rFonts w:cs="Times New Roman"/>
        </w:rPr>
        <w:t>Обеспечение сформированности логического, алгоритмического и математического мышления;</w:t>
      </w:r>
    </w:p>
    <w:p w:rsidR="0051552C" w:rsidRPr="008D3060" w:rsidRDefault="0051552C" w:rsidP="00CF56FB">
      <w:pPr>
        <w:numPr>
          <w:ilvl w:val="0"/>
          <w:numId w:val="113"/>
        </w:numPr>
        <w:spacing w:after="0"/>
        <w:ind w:left="426"/>
        <w:rPr>
          <w:rFonts w:cs="Times New Roman"/>
        </w:rPr>
      </w:pPr>
      <w:r w:rsidRPr="008D3060">
        <w:rPr>
          <w:rFonts w:cs="Times New Roman"/>
        </w:rPr>
        <w:t>Обеспечение сформированности умений применять полученные знания при решении различных задач;</w:t>
      </w:r>
    </w:p>
    <w:p w:rsidR="0051552C" w:rsidRPr="008D3060" w:rsidRDefault="0051552C" w:rsidP="00CF56FB">
      <w:pPr>
        <w:numPr>
          <w:ilvl w:val="0"/>
          <w:numId w:val="113"/>
        </w:numPr>
        <w:spacing w:after="0"/>
        <w:ind w:left="426"/>
        <w:rPr>
          <w:rFonts w:cs="Times New Roman"/>
        </w:rPr>
      </w:pPr>
      <w:r w:rsidRPr="008D3060">
        <w:rPr>
          <w:rFonts w:cs="Times New Roman"/>
        </w:rPr>
        <w:lastRenderedPageBreak/>
        <w:t>Обеспечение сформированности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51552C" w:rsidRPr="008D3060" w:rsidRDefault="0051552C" w:rsidP="0051552C">
      <w:pPr>
        <w:ind w:firstLine="709"/>
        <w:rPr>
          <w:rFonts w:cs="Times New Roman"/>
        </w:rPr>
      </w:pPr>
    </w:p>
    <w:p w:rsidR="0051552C" w:rsidRPr="008D3060" w:rsidRDefault="0051552C" w:rsidP="0051552C">
      <w:pPr>
        <w:rPr>
          <w:rFonts w:cs="Times New Roman"/>
        </w:rPr>
      </w:pPr>
      <w:r w:rsidRPr="008D3060">
        <w:rPr>
          <w:rFonts w:cs="Times New Roman"/>
        </w:rPr>
        <w:t xml:space="preserve">Освоение содержания учебной дисциплины </w:t>
      </w:r>
      <w:r>
        <w:rPr>
          <w:rFonts w:cs="Times New Roman"/>
        </w:rPr>
        <w:t xml:space="preserve">ОУД. 09 </w:t>
      </w:r>
      <w:r w:rsidRPr="008D3060">
        <w:rPr>
          <w:rFonts w:cs="Times New Roman"/>
        </w:rPr>
        <w:t>Математика обеспечивает достиже</w:t>
      </w:r>
      <w:r w:rsidRPr="008D3060">
        <w:rPr>
          <w:rFonts w:cs="Times New Roman"/>
        </w:rPr>
        <w:softHyphen/>
        <w:t xml:space="preserve">ние студентами следующих </w:t>
      </w:r>
      <w:r w:rsidRPr="008D3060">
        <w:rPr>
          <w:rFonts w:cs="Times New Roman"/>
          <w:b/>
          <w:bCs/>
          <w:i/>
          <w:iCs/>
        </w:rPr>
        <w:t>результатов:</w:t>
      </w:r>
    </w:p>
    <w:p w:rsidR="0051552C" w:rsidRPr="008D3060" w:rsidRDefault="0051552C" w:rsidP="00CF56FB">
      <w:pPr>
        <w:numPr>
          <w:ilvl w:val="0"/>
          <w:numId w:val="114"/>
        </w:numPr>
        <w:spacing w:after="0"/>
        <w:rPr>
          <w:rFonts w:cs="Times New Roman"/>
          <w:b/>
        </w:rPr>
      </w:pPr>
      <w:r w:rsidRPr="008D3060">
        <w:rPr>
          <w:rFonts w:cs="Times New Roman"/>
          <w:b/>
        </w:rPr>
        <w:t>личностных:</w:t>
      </w:r>
    </w:p>
    <w:p w:rsidR="0051552C" w:rsidRPr="008D3060" w:rsidRDefault="0051552C" w:rsidP="00CF56FB">
      <w:pPr>
        <w:numPr>
          <w:ilvl w:val="0"/>
          <w:numId w:val="115"/>
        </w:numPr>
        <w:spacing w:after="0"/>
        <w:rPr>
          <w:rFonts w:cs="Times New Roman"/>
        </w:rPr>
      </w:pPr>
      <w:r w:rsidRPr="008D3060">
        <w:rPr>
          <w:rFonts w:cs="Times New Roman"/>
        </w:rPr>
        <w:t>сформированность представлений о математике как универсальном языке науки, средстве моделирования явлений и процессов, идеях и методах ма</w:t>
      </w:r>
      <w:r w:rsidRPr="008D3060">
        <w:rPr>
          <w:rFonts w:cs="Times New Roman"/>
        </w:rPr>
        <w:softHyphen/>
        <w:t>тематики;</w:t>
      </w:r>
    </w:p>
    <w:p w:rsidR="0051552C" w:rsidRPr="008D3060" w:rsidRDefault="0051552C" w:rsidP="00CF56FB">
      <w:pPr>
        <w:numPr>
          <w:ilvl w:val="0"/>
          <w:numId w:val="115"/>
        </w:numPr>
        <w:spacing w:after="0"/>
        <w:rPr>
          <w:rFonts w:cs="Times New Roman"/>
        </w:rPr>
      </w:pPr>
      <w:r w:rsidRPr="008D3060">
        <w:rPr>
          <w:rFonts w:cs="Times New Roman"/>
        </w:rPr>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51552C" w:rsidRPr="008D3060" w:rsidRDefault="0051552C" w:rsidP="00CF56FB">
      <w:pPr>
        <w:numPr>
          <w:ilvl w:val="0"/>
          <w:numId w:val="115"/>
        </w:numPr>
        <w:spacing w:after="0"/>
        <w:rPr>
          <w:rFonts w:cs="Times New Roman"/>
        </w:rPr>
      </w:pPr>
      <w:r w:rsidRPr="008D3060">
        <w:rPr>
          <w:rFonts w:cs="Times New Roman"/>
        </w:rPr>
        <w:t>развитие логического мышления, пространственного воображения, алгорит</w:t>
      </w:r>
      <w:r w:rsidRPr="008D3060">
        <w:rPr>
          <w:rFonts w:cs="Times New Roman"/>
        </w:rPr>
        <w:softHyphen/>
        <w:t>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51552C" w:rsidRPr="008D3060" w:rsidRDefault="0051552C" w:rsidP="00CF56FB">
      <w:pPr>
        <w:numPr>
          <w:ilvl w:val="0"/>
          <w:numId w:val="115"/>
        </w:numPr>
        <w:spacing w:after="0"/>
        <w:rPr>
          <w:rFonts w:cs="Times New Roman"/>
        </w:rPr>
      </w:pPr>
      <w:r w:rsidRPr="008D3060">
        <w:rPr>
          <w:rFonts w:cs="Times New Roman"/>
        </w:rPr>
        <w:t>овладение математическими знаниями и умениями, необходимыми в по</w:t>
      </w:r>
      <w:r w:rsidRPr="008D3060">
        <w:rPr>
          <w:rFonts w:cs="Times New Roman"/>
        </w:rPr>
        <w:softHyphen/>
        <w:t>вседневной жизни, для освоения смежных естественно - 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51552C" w:rsidRPr="008D3060" w:rsidRDefault="0051552C" w:rsidP="00CF56FB">
      <w:pPr>
        <w:numPr>
          <w:ilvl w:val="0"/>
          <w:numId w:val="115"/>
        </w:numPr>
        <w:spacing w:after="0"/>
        <w:rPr>
          <w:rFonts w:cs="Times New Roman"/>
        </w:rPr>
      </w:pPr>
      <w:r w:rsidRPr="008D3060">
        <w:rPr>
          <w:rFonts w:cs="Times New Roman"/>
        </w:rPr>
        <w:t>готовность и способность к образованию, в том числе самообразованию, на протяжении всей жизни; сознательное отношение к непрерывному об</w:t>
      </w:r>
      <w:r w:rsidRPr="008D3060">
        <w:rPr>
          <w:rFonts w:cs="Times New Roman"/>
        </w:rPr>
        <w:softHyphen/>
        <w:t>разованию как условию успешной профессиональной и общественной дея</w:t>
      </w:r>
      <w:r w:rsidRPr="008D3060">
        <w:rPr>
          <w:rFonts w:cs="Times New Roman"/>
        </w:rPr>
        <w:softHyphen/>
        <w:t>тельности;</w:t>
      </w:r>
    </w:p>
    <w:p w:rsidR="0051552C" w:rsidRPr="008D3060" w:rsidRDefault="0051552C" w:rsidP="00CF56FB">
      <w:pPr>
        <w:numPr>
          <w:ilvl w:val="0"/>
          <w:numId w:val="115"/>
        </w:numPr>
        <w:spacing w:after="0"/>
        <w:rPr>
          <w:rFonts w:cs="Times New Roman"/>
        </w:rPr>
      </w:pPr>
      <w:r w:rsidRPr="008D3060">
        <w:rPr>
          <w:rFonts w:cs="Times New Roman"/>
        </w:rPr>
        <w:t>готовность и способность к самостоятельной творческой и ответственной деятельности;</w:t>
      </w:r>
    </w:p>
    <w:p w:rsidR="0051552C" w:rsidRPr="008D3060" w:rsidRDefault="0051552C" w:rsidP="00CF56FB">
      <w:pPr>
        <w:numPr>
          <w:ilvl w:val="0"/>
          <w:numId w:val="115"/>
        </w:numPr>
        <w:spacing w:after="0"/>
        <w:rPr>
          <w:rFonts w:cs="Times New Roman"/>
        </w:rPr>
      </w:pPr>
      <w:r w:rsidRPr="008D3060">
        <w:rPr>
          <w:rFonts w:cs="Times New Roman"/>
        </w:rPr>
        <w:t>готовность к коллективной работе, сотрудничеству со сверстниками в обра</w:t>
      </w:r>
      <w:r w:rsidRPr="008D3060">
        <w:rPr>
          <w:rFonts w:cs="Times New Roman"/>
        </w:rPr>
        <w:softHyphen/>
        <w:t>зовательной, общественно полезной, учебно-исследовательской, проектной и других видах деятельности;</w:t>
      </w:r>
    </w:p>
    <w:p w:rsidR="0051552C" w:rsidRPr="008D3060" w:rsidRDefault="0051552C" w:rsidP="00CF56FB">
      <w:pPr>
        <w:numPr>
          <w:ilvl w:val="0"/>
          <w:numId w:val="115"/>
        </w:numPr>
        <w:spacing w:after="0"/>
        <w:rPr>
          <w:rFonts w:cs="Times New Roman"/>
        </w:rPr>
      </w:pPr>
      <w:r w:rsidRPr="008D3060">
        <w:rPr>
          <w:rFonts w:cs="Times New Roman"/>
        </w:rPr>
        <w:t>отношение к профессиональной деятельности как возможности участия в реше</w:t>
      </w:r>
      <w:r w:rsidRPr="008D3060">
        <w:rPr>
          <w:rFonts w:cs="Times New Roman"/>
        </w:rPr>
        <w:softHyphen/>
      </w:r>
      <w:r w:rsidRPr="008D3060">
        <w:rPr>
          <w:rFonts w:cs="Times New Roman"/>
        </w:rPr>
        <w:pgNum/>
      </w:r>
      <w:r w:rsidRPr="008D3060">
        <w:rPr>
          <w:rFonts w:cs="Times New Roman"/>
        </w:rPr>
        <w:t>ОС личных, общественных, государственных, общенациональных проблем;</w:t>
      </w:r>
    </w:p>
    <w:p w:rsidR="0051552C" w:rsidRPr="008D3060" w:rsidRDefault="0051552C" w:rsidP="00CF56FB">
      <w:pPr>
        <w:numPr>
          <w:ilvl w:val="0"/>
          <w:numId w:val="114"/>
        </w:numPr>
        <w:spacing w:after="0"/>
        <w:rPr>
          <w:rFonts w:cs="Times New Roman"/>
          <w:b/>
        </w:rPr>
      </w:pPr>
      <w:r w:rsidRPr="008D3060">
        <w:rPr>
          <w:rFonts w:cs="Times New Roman"/>
          <w:b/>
        </w:rPr>
        <w:t>метапредметных:</w:t>
      </w:r>
    </w:p>
    <w:p w:rsidR="0051552C" w:rsidRPr="008D3060" w:rsidRDefault="0051552C" w:rsidP="00CF56FB">
      <w:pPr>
        <w:numPr>
          <w:ilvl w:val="0"/>
          <w:numId w:val="115"/>
        </w:numPr>
        <w:spacing w:after="0"/>
        <w:rPr>
          <w:rFonts w:cs="Times New Roman"/>
        </w:rPr>
      </w:pPr>
      <w:r w:rsidRPr="008D3060">
        <w:rPr>
          <w:rFonts w:cs="Times New Roman"/>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8D3060">
        <w:rPr>
          <w:rFonts w:cs="Times New Roman"/>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51552C" w:rsidRPr="008D3060" w:rsidRDefault="0051552C" w:rsidP="00CF56FB">
      <w:pPr>
        <w:numPr>
          <w:ilvl w:val="0"/>
          <w:numId w:val="115"/>
        </w:numPr>
        <w:spacing w:after="0"/>
        <w:rPr>
          <w:rFonts w:cs="Times New Roman"/>
        </w:rPr>
      </w:pPr>
      <w:r w:rsidRPr="008D3060">
        <w:rPr>
          <w:rFonts w:cs="Times New Roman"/>
        </w:rPr>
        <w:t>умение продуктивно общаться и взаимодействовать в процессе совместной деятельности, учитывать позиции других участников деятельности, эффек</w:t>
      </w:r>
      <w:r w:rsidRPr="008D3060">
        <w:rPr>
          <w:rFonts w:cs="Times New Roman"/>
        </w:rPr>
        <w:softHyphen/>
        <w:t>тивно разрешать конфликты;</w:t>
      </w:r>
    </w:p>
    <w:p w:rsidR="0051552C" w:rsidRPr="008D3060" w:rsidRDefault="0051552C" w:rsidP="00CF56FB">
      <w:pPr>
        <w:numPr>
          <w:ilvl w:val="0"/>
          <w:numId w:val="115"/>
        </w:numPr>
        <w:spacing w:after="0"/>
        <w:rPr>
          <w:rFonts w:cs="Times New Roman"/>
        </w:rPr>
      </w:pPr>
      <w:r w:rsidRPr="008D3060">
        <w:rPr>
          <w:rFonts w:cs="Times New Roman"/>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1552C" w:rsidRPr="008D3060" w:rsidRDefault="0051552C" w:rsidP="00CF56FB">
      <w:pPr>
        <w:numPr>
          <w:ilvl w:val="0"/>
          <w:numId w:val="115"/>
        </w:numPr>
        <w:spacing w:after="0"/>
        <w:rPr>
          <w:rFonts w:cs="Times New Roman"/>
        </w:rPr>
      </w:pPr>
      <w:r w:rsidRPr="008D3060">
        <w:rPr>
          <w:rFonts w:cs="Times New Roman"/>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8D3060">
        <w:rPr>
          <w:rFonts w:cs="Times New Roman"/>
        </w:rPr>
        <w:softHyphen/>
        <w:t>лучаемую из различных источников;</w:t>
      </w:r>
    </w:p>
    <w:p w:rsidR="0051552C" w:rsidRPr="008D3060" w:rsidRDefault="0051552C" w:rsidP="00CF56FB">
      <w:pPr>
        <w:numPr>
          <w:ilvl w:val="0"/>
          <w:numId w:val="115"/>
        </w:numPr>
        <w:spacing w:after="0"/>
        <w:rPr>
          <w:rFonts w:cs="Times New Roman"/>
        </w:rPr>
      </w:pPr>
      <w:r w:rsidRPr="008D3060">
        <w:rPr>
          <w:rFonts w:cs="Times New Roman"/>
        </w:rPr>
        <w:t>владение языковыми средствами: умение ясно, логично и точно излагать свою точку зрения, использовать адекватные языковые средства;</w:t>
      </w:r>
    </w:p>
    <w:p w:rsidR="0051552C" w:rsidRPr="008D3060" w:rsidRDefault="0051552C" w:rsidP="00CF56FB">
      <w:pPr>
        <w:numPr>
          <w:ilvl w:val="0"/>
          <w:numId w:val="115"/>
        </w:numPr>
        <w:spacing w:after="0"/>
        <w:rPr>
          <w:rFonts w:cs="Times New Roman"/>
        </w:rPr>
      </w:pPr>
      <w:r w:rsidRPr="008D3060">
        <w:rPr>
          <w:rFonts w:cs="Times New Roman"/>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w:t>
      </w:r>
      <w:r w:rsidRPr="008D3060">
        <w:rPr>
          <w:rFonts w:cs="Times New Roman"/>
        </w:rPr>
        <w:pgNum/>
      </w:r>
      <w:r w:rsidRPr="008D3060">
        <w:rPr>
          <w:rFonts w:cs="Times New Roman"/>
        </w:rPr>
        <w:t>ОСтижения;</w:t>
      </w:r>
    </w:p>
    <w:p w:rsidR="0051552C" w:rsidRPr="008D3060" w:rsidRDefault="0051552C" w:rsidP="00CF56FB">
      <w:pPr>
        <w:numPr>
          <w:ilvl w:val="0"/>
          <w:numId w:val="115"/>
        </w:numPr>
        <w:spacing w:after="0"/>
        <w:rPr>
          <w:rFonts w:cs="Times New Roman"/>
        </w:rPr>
      </w:pPr>
      <w:r w:rsidRPr="008D3060">
        <w:rPr>
          <w:rFonts w:cs="Times New Roman"/>
        </w:rPr>
        <w:t>целеустремленность в поисках и принятии решений, сообразительность и интуиция, развитость пространственных представлений; способность вос</w:t>
      </w:r>
      <w:r w:rsidRPr="008D3060">
        <w:rPr>
          <w:rFonts w:cs="Times New Roman"/>
        </w:rPr>
        <w:softHyphen/>
        <w:t>принимать красоту и гармонию мира;</w:t>
      </w:r>
    </w:p>
    <w:p w:rsidR="0051552C" w:rsidRPr="008D3060" w:rsidRDefault="0051552C" w:rsidP="00CF56FB">
      <w:pPr>
        <w:numPr>
          <w:ilvl w:val="0"/>
          <w:numId w:val="114"/>
        </w:numPr>
        <w:spacing w:after="0"/>
        <w:rPr>
          <w:rFonts w:cs="Times New Roman"/>
          <w:b/>
        </w:rPr>
      </w:pPr>
      <w:r w:rsidRPr="008D3060">
        <w:rPr>
          <w:rFonts w:cs="Times New Roman"/>
          <w:b/>
        </w:rPr>
        <w:t>предметных:</w:t>
      </w:r>
    </w:p>
    <w:p w:rsidR="0051552C" w:rsidRPr="008D3060" w:rsidRDefault="0051552C" w:rsidP="00CF56FB">
      <w:pPr>
        <w:numPr>
          <w:ilvl w:val="0"/>
          <w:numId w:val="115"/>
        </w:numPr>
        <w:spacing w:after="0"/>
        <w:rPr>
          <w:rFonts w:cs="Times New Roman"/>
        </w:rPr>
      </w:pPr>
      <w:r w:rsidRPr="008D3060">
        <w:rPr>
          <w:rFonts w:cs="Times New Roman"/>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51552C" w:rsidRPr="008D3060" w:rsidRDefault="0051552C" w:rsidP="00CF56FB">
      <w:pPr>
        <w:numPr>
          <w:ilvl w:val="0"/>
          <w:numId w:val="115"/>
        </w:numPr>
        <w:spacing w:after="0"/>
        <w:rPr>
          <w:rFonts w:cs="Times New Roman"/>
        </w:rPr>
      </w:pPr>
      <w:r w:rsidRPr="008D3060">
        <w:rPr>
          <w:rFonts w:cs="Times New Roman"/>
        </w:rPr>
        <w:t>сформированность представлений о математических понятиях как важней</w:t>
      </w:r>
      <w:r w:rsidRPr="008D3060">
        <w:rPr>
          <w:rFonts w:cs="Times New Roman"/>
        </w:rPr>
        <w:softHyphen/>
        <w:t>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51552C" w:rsidRPr="008D3060" w:rsidRDefault="0051552C" w:rsidP="00CF56FB">
      <w:pPr>
        <w:numPr>
          <w:ilvl w:val="0"/>
          <w:numId w:val="115"/>
        </w:numPr>
        <w:spacing w:after="0"/>
        <w:rPr>
          <w:rFonts w:cs="Times New Roman"/>
        </w:rPr>
      </w:pPr>
      <w:r w:rsidRPr="008D3060">
        <w:rPr>
          <w:rFonts w:cs="Times New Roman"/>
        </w:rPr>
        <w:lastRenderedPageBreak/>
        <w:t>владение методами доказательств и алгоритмов решения, умение их приме</w:t>
      </w:r>
      <w:r w:rsidRPr="008D3060">
        <w:rPr>
          <w:rFonts w:cs="Times New Roman"/>
        </w:rPr>
        <w:softHyphen/>
        <w:t>нять, проводить доказательные рассуждения в ходе решения задач;</w:t>
      </w:r>
    </w:p>
    <w:p w:rsidR="0051552C" w:rsidRPr="008D3060" w:rsidRDefault="0051552C" w:rsidP="00CF56FB">
      <w:pPr>
        <w:numPr>
          <w:ilvl w:val="0"/>
          <w:numId w:val="115"/>
        </w:numPr>
        <w:spacing w:after="0"/>
        <w:rPr>
          <w:rFonts w:cs="Times New Roman"/>
        </w:rPr>
      </w:pPr>
      <w:r w:rsidRPr="008D3060">
        <w:rPr>
          <w:rFonts w:cs="Times New Roman"/>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w:t>
      </w:r>
      <w:r w:rsidRPr="008D3060">
        <w:rPr>
          <w:rFonts w:cs="Times New Roman"/>
        </w:rPr>
        <w:softHyphen/>
        <w:t>иска пути решения и иллюстрации решения уравнений и неравенств;</w:t>
      </w:r>
    </w:p>
    <w:p w:rsidR="0051552C" w:rsidRPr="008D3060" w:rsidRDefault="0051552C" w:rsidP="00CF56FB">
      <w:pPr>
        <w:numPr>
          <w:ilvl w:val="0"/>
          <w:numId w:val="115"/>
        </w:numPr>
        <w:spacing w:after="0"/>
        <w:rPr>
          <w:rFonts w:cs="Times New Roman"/>
        </w:rPr>
      </w:pPr>
      <w:r w:rsidRPr="008D3060">
        <w:rPr>
          <w:rFonts w:cs="Times New Roman"/>
        </w:rPr>
        <w:t>сформированность представлений об основных понятиях математического анализа и их свойствах, владение умением характеризовать поведение функ</w:t>
      </w:r>
      <w:r w:rsidRPr="008D3060">
        <w:rPr>
          <w:rFonts w:cs="Times New Roman"/>
        </w:rPr>
        <w:softHyphen/>
        <w:t>ций, использование полученных знаний для описания и анализа реальных зависимостей;</w:t>
      </w:r>
    </w:p>
    <w:p w:rsidR="0051552C" w:rsidRPr="008D3060" w:rsidRDefault="0051552C" w:rsidP="00CF56FB">
      <w:pPr>
        <w:numPr>
          <w:ilvl w:val="0"/>
          <w:numId w:val="115"/>
        </w:numPr>
        <w:spacing w:after="0"/>
        <w:rPr>
          <w:rFonts w:cs="Times New Roman"/>
        </w:rPr>
      </w:pPr>
      <w:r w:rsidRPr="008D3060">
        <w:rPr>
          <w:rFonts w:cs="Times New Roman"/>
        </w:rPr>
        <w:t>владение основными понятиями о плоских и пространственных геометриче</w:t>
      </w:r>
      <w:r w:rsidRPr="008D3060">
        <w:rPr>
          <w:rFonts w:cs="Times New Roman"/>
        </w:rPr>
        <w:softHyphen/>
        <w:t>ских фигурах, их основных свойствах; сформированность умения распозна</w:t>
      </w:r>
      <w:r w:rsidRPr="008D3060">
        <w:rPr>
          <w:rFonts w:cs="Times New Roman"/>
        </w:rPr>
        <w:softHyphen/>
        <w:t>вать геометрические фигуры на чертежах, моделях и в реальном мире; при</w:t>
      </w:r>
      <w:r w:rsidRPr="008D3060">
        <w:rPr>
          <w:rFonts w:cs="Times New Roman"/>
        </w:rPr>
        <w:softHyphen/>
        <w:t>менение изученных свойств геометрических фигур и формул для решения геометрических задач и задач с практическим содержанием;</w:t>
      </w:r>
    </w:p>
    <w:p w:rsidR="0051552C" w:rsidRPr="008D3060" w:rsidRDefault="0051552C" w:rsidP="00CF56FB">
      <w:pPr>
        <w:numPr>
          <w:ilvl w:val="0"/>
          <w:numId w:val="115"/>
        </w:numPr>
        <w:spacing w:after="0"/>
        <w:rPr>
          <w:rFonts w:cs="Times New Roman"/>
        </w:rPr>
      </w:pPr>
      <w:r w:rsidRPr="008D3060">
        <w:rPr>
          <w:rFonts w:cs="Times New Roman"/>
        </w:rPr>
        <w:t>сформированность представлений о процессах и явлениях, имеющих веро</w:t>
      </w:r>
      <w:r w:rsidRPr="008D3060">
        <w:rPr>
          <w:rFonts w:cs="Times New Roman"/>
        </w:rPr>
        <w:softHyphen/>
        <w:t>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51552C" w:rsidRPr="008D3060" w:rsidRDefault="0051552C" w:rsidP="00CF56FB">
      <w:pPr>
        <w:numPr>
          <w:ilvl w:val="0"/>
          <w:numId w:val="115"/>
        </w:numPr>
        <w:spacing w:after="0"/>
        <w:rPr>
          <w:rFonts w:cs="Times New Roman"/>
        </w:rPr>
      </w:pPr>
      <w:r w:rsidRPr="008D3060">
        <w:rPr>
          <w:rFonts w:cs="Times New Roman"/>
        </w:rPr>
        <w:t>владение навыками использования готовых компьютерных программ при решении задач.</w:t>
      </w:r>
    </w:p>
    <w:p w:rsidR="0051552C" w:rsidRPr="008D3060" w:rsidRDefault="0051552C" w:rsidP="0051552C">
      <w:pPr>
        <w:jc w:val="center"/>
        <w:rPr>
          <w:rFonts w:cs="Times New Roman"/>
          <w:b/>
        </w:rPr>
      </w:pPr>
    </w:p>
    <w:p w:rsidR="0051552C" w:rsidRPr="008D3060" w:rsidRDefault="0051552C" w:rsidP="0051552C">
      <w:pPr>
        <w:rPr>
          <w:rFonts w:cs="Times New Roman"/>
          <w:b/>
        </w:rPr>
      </w:pPr>
    </w:p>
    <w:p w:rsidR="0051552C" w:rsidRPr="008D3060" w:rsidRDefault="0051552C" w:rsidP="0051552C">
      <w:pPr>
        <w:jc w:val="center"/>
        <w:rPr>
          <w:rFonts w:cs="Times New Roman"/>
          <w:b/>
        </w:rPr>
      </w:pPr>
      <w:r w:rsidRPr="008D3060">
        <w:rPr>
          <w:rFonts w:cs="Times New Roman"/>
          <w:b/>
        </w:rPr>
        <w:t>2. СТРУКТУРА И СОДЕРЖАНИЕ ДИСЦИПЛИНЫ</w:t>
      </w:r>
    </w:p>
    <w:p w:rsidR="0051552C" w:rsidRPr="009D4B15" w:rsidRDefault="0051552C" w:rsidP="0051552C">
      <w:pPr>
        <w:jc w:val="center"/>
        <w:rPr>
          <w:rFonts w:cs="Times New Roman"/>
          <w:b/>
        </w:rPr>
      </w:pPr>
      <w:r w:rsidRPr="008D3060">
        <w:rPr>
          <w:rFonts w:cs="Times New Roman"/>
          <w:b/>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33"/>
      </w:tblGrid>
      <w:tr w:rsidR="0051552C" w:rsidRPr="008D3060" w:rsidTr="0051552C">
        <w:tc>
          <w:tcPr>
            <w:tcW w:w="7338" w:type="dxa"/>
            <w:shd w:val="clear" w:color="auto" w:fill="auto"/>
          </w:tcPr>
          <w:p w:rsidR="0051552C" w:rsidRPr="008D3060" w:rsidRDefault="0051552C" w:rsidP="0051552C">
            <w:pPr>
              <w:ind w:right="57"/>
              <w:jc w:val="center"/>
              <w:rPr>
                <w:rFonts w:cs="Times New Roman"/>
                <w:b/>
              </w:rPr>
            </w:pPr>
            <w:r w:rsidRPr="008D3060">
              <w:rPr>
                <w:rFonts w:cs="Times New Roman"/>
              </w:rPr>
              <w:t xml:space="preserve">   </w:t>
            </w:r>
            <w:r w:rsidRPr="008D3060">
              <w:rPr>
                <w:rFonts w:cs="Times New Roman"/>
                <w:b/>
              </w:rPr>
              <w:t xml:space="preserve">   Вид учебной работы</w:t>
            </w:r>
          </w:p>
        </w:tc>
        <w:tc>
          <w:tcPr>
            <w:tcW w:w="2233" w:type="dxa"/>
            <w:shd w:val="clear" w:color="auto" w:fill="auto"/>
          </w:tcPr>
          <w:p w:rsidR="0051552C" w:rsidRPr="008D3060" w:rsidRDefault="0051552C" w:rsidP="0051552C">
            <w:pPr>
              <w:ind w:right="57"/>
              <w:jc w:val="center"/>
              <w:rPr>
                <w:rFonts w:cs="Times New Roman"/>
                <w:b/>
              </w:rPr>
            </w:pPr>
            <w:r w:rsidRPr="008D3060">
              <w:rPr>
                <w:rFonts w:cs="Times New Roman"/>
                <w:b/>
              </w:rPr>
              <w:t>Объем часов</w:t>
            </w:r>
          </w:p>
        </w:tc>
      </w:tr>
      <w:tr w:rsidR="0051552C" w:rsidRPr="008D3060" w:rsidTr="0051552C">
        <w:tc>
          <w:tcPr>
            <w:tcW w:w="7338" w:type="dxa"/>
            <w:shd w:val="clear" w:color="auto" w:fill="auto"/>
          </w:tcPr>
          <w:p w:rsidR="0051552C" w:rsidRPr="008D3060" w:rsidRDefault="0051552C" w:rsidP="0051552C">
            <w:pPr>
              <w:ind w:right="57"/>
              <w:rPr>
                <w:rFonts w:cs="Times New Roman"/>
                <w:b/>
              </w:rPr>
            </w:pPr>
            <w:r w:rsidRPr="008D3060">
              <w:rPr>
                <w:rFonts w:cs="Times New Roman"/>
                <w:b/>
              </w:rPr>
              <w:t>Максимальная учебная нагрузка (всего), в том числе по вариативу</w:t>
            </w:r>
          </w:p>
        </w:tc>
        <w:tc>
          <w:tcPr>
            <w:tcW w:w="2233" w:type="dxa"/>
            <w:shd w:val="clear" w:color="auto" w:fill="auto"/>
            <w:vAlign w:val="center"/>
          </w:tcPr>
          <w:p w:rsidR="0051552C" w:rsidRPr="008D3060" w:rsidRDefault="0051552C" w:rsidP="0051552C">
            <w:pPr>
              <w:ind w:right="57"/>
              <w:jc w:val="center"/>
              <w:rPr>
                <w:rFonts w:cs="Times New Roman"/>
                <w:b/>
              </w:rPr>
            </w:pPr>
            <w:r w:rsidRPr="008D3060">
              <w:rPr>
                <w:rFonts w:cs="Times New Roman"/>
                <w:b/>
              </w:rPr>
              <w:t>243</w:t>
            </w:r>
          </w:p>
          <w:p w:rsidR="0051552C" w:rsidRPr="008D3060" w:rsidRDefault="0051552C" w:rsidP="0051552C">
            <w:pPr>
              <w:ind w:right="57"/>
              <w:jc w:val="center"/>
              <w:rPr>
                <w:rFonts w:cs="Times New Roman"/>
              </w:rPr>
            </w:pPr>
            <w:r w:rsidRPr="008D3060">
              <w:rPr>
                <w:rFonts w:cs="Times New Roman"/>
              </w:rPr>
              <w:t>0</w:t>
            </w:r>
          </w:p>
        </w:tc>
      </w:tr>
      <w:tr w:rsidR="0051552C" w:rsidRPr="008D3060" w:rsidTr="0051552C">
        <w:tc>
          <w:tcPr>
            <w:tcW w:w="7338" w:type="dxa"/>
            <w:shd w:val="clear" w:color="auto" w:fill="auto"/>
          </w:tcPr>
          <w:p w:rsidR="0051552C" w:rsidRPr="008D3060" w:rsidRDefault="0051552C" w:rsidP="0051552C">
            <w:pPr>
              <w:ind w:right="57"/>
              <w:rPr>
                <w:rFonts w:cs="Times New Roman"/>
                <w:b/>
              </w:rPr>
            </w:pPr>
            <w:r w:rsidRPr="008D3060">
              <w:rPr>
                <w:rFonts w:cs="Times New Roman"/>
                <w:b/>
              </w:rPr>
              <w:t>Обязательная аудиторная учебная нагрузка (всего)</w:t>
            </w:r>
          </w:p>
        </w:tc>
        <w:tc>
          <w:tcPr>
            <w:tcW w:w="2233" w:type="dxa"/>
            <w:shd w:val="clear" w:color="auto" w:fill="auto"/>
            <w:vAlign w:val="center"/>
          </w:tcPr>
          <w:p w:rsidR="0051552C" w:rsidRPr="008D3060" w:rsidRDefault="0051552C" w:rsidP="0051552C">
            <w:pPr>
              <w:ind w:right="57"/>
              <w:jc w:val="center"/>
              <w:rPr>
                <w:rFonts w:cs="Times New Roman"/>
                <w:b/>
              </w:rPr>
            </w:pPr>
            <w:r w:rsidRPr="008D3060">
              <w:rPr>
                <w:rFonts w:cs="Times New Roman"/>
                <w:b/>
              </w:rPr>
              <w:t>234</w:t>
            </w:r>
          </w:p>
        </w:tc>
      </w:tr>
      <w:tr w:rsidR="0051552C" w:rsidRPr="008D3060" w:rsidTr="0051552C">
        <w:tc>
          <w:tcPr>
            <w:tcW w:w="7338" w:type="dxa"/>
            <w:shd w:val="clear" w:color="auto" w:fill="auto"/>
          </w:tcPr>
          <w:p w:rsidR="0051552C" w:rsidRPr="008D3060" w:rsidRDefault="0051552C" w:rsidP="0051552C">
            <w:pPr>
              <w:ind w:right="57"/>
              <w:rPr>
                <w:rFonts w:cs="Times New Roman"/>
              </w:rPr>
            </w:pPr>
            <w:r w:rsidRPr="008D3060">
              <w:rPr>
                <w:rFonts w:cs="Times New Roman"/>
              </w:rPr>
              <w:t>в том числе:</w:t>
            </w:r>
          </w:p>
        </w:tc>
        <w:tc>
          <w:tcPr>
            <w:tcW w:w="2233" w:type="dxa"/>
            <w:shd w:val="clear" w:color="auto" w:fill="auto"/>
            <w:vAlign w:val="center"/>
          </w:tcPr>
          <w:p w:rsidR="0051552C" w:rsidRPr="008D3060" w:rsidRDefault="0051552C" w:rsidP="0051552C">
            <w:pPr>
              <w:ind w:right="57"/>
              <w:jc w:val="center"/>
              <w:rPr>
                <w:rFonts w:cs="Times New Roman"/>
              </w:rPr>
            </w:pPr>
          </w:p>
        </w:tc>
      </w:tr>
      <w:tr w:rsidR="0051552C" w:rsidRPr="008D3060" w:rsidTr="0051552C">
        <w:tc>
          <w:tcPr>
            <w:tcW w:w="7338" w:type="dxa"/>
            <w:shd w:val="clear" w:color="auto" w:fill="auto"/>
          </w:tcPr>
          <w:p w:rsidR="0051552C" w:rsidRPr="008D3060" w:rsidRDefault="0051552C" w:rsidP="0051552C">
            <w:pPr>
              <w:ind w:right="57"/>
              <w:rPr>
                <w:rFonts w:cs="Times New Roman"/>
              </w:rPr>
            </w:pPr>
            <w:r w:rsidRPr="008D3060">
              <w:rPr>
                <w:rFonts w:cs="Times New Roman"/>
              </w:rPr>
              <w:t>лекции, уроки</w:t>
            </w:r>
          </w:p>
        </w:tc>
        <w:tc>
          <w:tcPr>
            <w:tcW w:w="2233" w:type="dxa"/>
            <w:shd w:val="clear" w:color="auto" w:fill="auto"/>
            <w:vAlign w:val="center"/>
          </w:tcPr>
          <w:p w:rsidR="0051552C" w:rsidRPr="008D3060" w:rsidRDefault="0051552C" w:rsidP="0051552C">
            <w:pPr>
              <w:ind w:right="57"/>
              <w:jc w:val="center"/>
              <w:rPr>
                <w:rFonts w:cs="Times New Roman"/>
              </w:rPr>
            </w:pPr>
            <w:r w:rsidRPr="008D3060">
              <w:rPr>
                <w:rFonts w:cs="Times New Roman"/>
              </w:rPr>
              <w:t>210</w:t>
            </w:r>
          </w:p>
        </w:tc>
      </w:tr>
      <w:tr w:rsidR="0051552C" w:rsidRPr="008D3060" w:rsidTr="0051552C">
        <w:tc>
          <w:tcPr>
            <w:tcW w:w="7338" w:type="dxa"/>
            <w:shd w:val="clear" w:color="auto" w:fill="auto"/>
          </w:tcPr>
          <w:p w:rsidR="0051552C" w:rsidRPr="008D3060" w:rsidRDefault="0051552C" w:rsidP="0051552C">
            <w:pPr>
              <w:ind w:right="57"/>
              <w:rPr>
                <w:rFonts w:cs="Times New Roman"/>
              </w:rPr>
            </w:pPr>
            <w:r w:rsidRPr="008D3060">
              <w:rPr>
                <w:rFonts w:cs="Times New Roman"/>
              </w:rPr>
              <w:t>лабораторные и (или) практические занятия</w:t>
            </w:r>
          </w:p>
        </w:tc>
        <w:tc>
          <w:tcPr>
            <w:tcW w:w="2233" w:type="dxa"/>
            <w:shd w:val="clear" w:color="auto" w:fill="auto"/>
            <w:vAlign w:val="center"/>
          </w:tcPr>
          <w:p w:rsidR="0051552C" w:rsidRPr="008D3060" w:rsidRDefault="0051552C" w:rsidP="0051552C">
            <w:pPr>
              <w:ind w:right="57"/>
              <w:jc w:val="center"/>
              <w:rPr>
                <w:rFonts w:cs="Times New Roman"/>
              </w:rPr>
            </w:pPr>
            <w:r w:rsidRPr="008D3060">
              <w:rPr>
                <w:rFonts w:cs="Times New Roman"/>
              </w:rPr>
              <w:t>24</w:t>
            </w:r>
          </w:p>
        </w:tc>
      </w:tr>
      <w:tr w:rsidR="0051552C" w:rsidRPr="008D3060" w:rsidTr="0051552C">
        <w:tc>
          <w:tcPr>
            <w:tcW w:w="7338" w:type="dxa"/>
            <w:shd w:val="clear" w:color="auto" w:fill="auto"/>
          </w:tcPr>
          <w:p w:rsidR="0051552C" w:rsidRPr="008D3060" w:rsidRDefault="0051552C" w:rsidP="0051552C">
            <w:pPr>
              <w:ind w:right="57"/>
              <w:rPr>
                <w:rFonts w:cs="Times New Roman"/>
              </w:rPr>
            </w:pPr>
            <w:r w:rsidRPr="008D3060">
              <w:rPr>
                <w:rFonts w:cs="Times New Roman"/>
              </w:rPr>
              <w:t>консультации</w:t>
            </w:r>
          </w:p>
        </w:tc>
        <w:tc>
          <w:tcPr>
            <w:tcW w:w="2233" w:type="dxa"/>
            <w:shd w:val="clear" w:color="auto" w:fill="auto"/>
            <w:vAlign w:val="center"/>
          </w:tcPr>
          <w:p w:rsidR="0051552C" w:rsidRPr="008D3060" w:rsidRDefault="0051552C" w:rsidP="0051552C">
            <w:pPr>
              <w:ind w:right="57"/>
              <w:jc w:val="center"/>
              <w:rPr>
                <w:rFonts w:cs="Times New Roman"/>
              </w:rPr>
            </w:pPr>
            <w:r w:rsidRPr="008D3060">
              <w:rPr>
                <w:rFonts w:cs="Times New Roman"/>
              </w:rPr>
              <w:t>2</w:t>
            </w:r>
          </w:p>
        </w:tc>
      </w:tr>
      <w:tr w:rsidR="0051552C" w:rsidRPr="008D3060" w:rsidTr="0051552C">
        <w:tc>
          <w:tcPr>
            <w:tcW w:w="7338" w:type="dxa"/>
            <w:shd w:val="clear" w:color="auto" w:fill="auto"/>
          </w:tcPr>
          <w:p w:rsidR="0051552C" w:rsidRPr="008D3060" w:rsidRDefault="0051552C" w:rsidP="0051552C">
            <w:pPr>
              <w:ind w:right="57"/>
              <w:rPr>
                <w:rFonts w:cs="Times New Roman"/>
              </w:rPr>
            </w:pPr>
            <w:r w:rsidRPr="008D3060">
              <w:rPr>
                <w:rFonts w:cs="Times New Roman"/>
              </w:rPr>
              <w:t xml:space="preserve">курсовая работа (проект) </w:t>
            </w:r>
          </w:p>
        </w:tc>
        <w:tc>
          <w:tcPr>
            <w:tcW w:w="2233" w:type="dxa"/>
            <w:shd w:val="clear" w:color="auto" w:fill="auto"/>
            <w:vAlign w:val="center"/>
          </w:tcPr>
          <w:p w:rsidR="0051552C" w:rsidRPr="008D3060" w:rsidRDefault="0051552C" w:rsidP="0051552C">
            <w:pPr>
              <w:ind w:right="57"/>
              <w:jc w:val="center"/>
              <w:rPr>
                <w:rFonts w:cs="Times New Roman"/>
              </w:rPr>
            </w:pPr>
            <w:r w:rsidRPr="008D3060">
              <w:rPr>
                <w:rFonts w:cs="Times New Roman"/>
              </w:rPr>
              <w:t>-</w:t>
            </w:r>
          </w:p>
        </w:tc>
      </w:tr>
      <w:tr w:rsidR="0051552C" w:rsidRPr="008D3060" w:rsidTr="0051552C">
        <w:tc>
          <w:tcPr>
            <w:tcW w:w="7338" w:type="dxa"/>
            <w:shd w:val="clear" w:color="auto" w:fill="auto"/>
          </w:tcPr>
          <w:p w:rsidR="0051552C" w:rsidRPr="008D3060" w:rsidRDefault="0051552C" w:rsidP="0051552C">
            <w:pPr>
              <w:ind w:right="57"/>
              <w:rPr>
                <w:rFonts w:cs="Times New Roman"/>
              </w:rPr>
            </w:pPr>
            <w:r w:rsidRPr="008D3060">
              <w:rPr>
                <w:rFonts w:cs="Times New Roman"/>
              </w:rPr>
              <w:t>активные, интерактивные формы занятий</w:t>
            </w:r>
          </w:p>
        </w:tc>
        <w:tc>
          <w:tcPr>
            <w:tcW w:w="2233" w:type="dxa"/>
            <w:shd w:val="clear" w:color="auto" w:fill="auto"/>
            <w:vAlign w:val="center"/>
          </w:tcPr>
          <w:p w:rsidR="0051552C" w:rsidRPr="008D3060" w:rsidRDefault="0051552C" w:rsidP="0051552C">
            <w:pPr>
              <w:ind w:right="57"/>
              <w:jc w:val="center"/>
              <w:rPr>
                <w:rFonts w:cs="Times New Roman"/>
              </w:rPr>
            </w:pPr>
            <w:r w:rsidRPr="008D3060">
              <w:rPr>
                <w:rFonts w:cs="Times New Roman"/>
              </w:rPr>
              <w:t>24</w:t>
            </w:r>
          </w:p>
        </w:tc>
      </w:tr>
      <w:tr w:rsidR="0051552C" w:rsidRPr="008D3060" w:rsidTr="0051552C">
        <w:tc>
          <w:tcPr>
            <w:tcW w:w="7338" w:type="dxa"/>
            <w:shd w:val="clear" w:color="auto" w:fill="auto"/>
          </w:tcPr>
          <w:p w:rsidR="0051552C" w:rsidRPr="008D3060" w:rsidRDefault="0051552C" w:rsidP="0051552C">
            <w:pPr>
              <w:ind w:right="57"/>
              <w:rPr>
                <w:rFonts w:cs="Times New Roman"/>
                <w:b/>
              </w:rPr>
            </w:pPr>
            <w:r w:rsidRPr="008D3060">
              <w:rPr>
                <w:rFonts w:cs="Times New Roman"/>
                <w:b/>
              </w:rPr>
              <w:t>Самостоятельная работа обучающегося (всего)</w:t>
            </w:r>
          </w:p>
        </w:tc>
        <w:tc>
          <w:tcPr>
            <w:tcW w:w="2233" w:type="dxa"/>
            <w:shd w:val="clear" w:color="auto" w:fill="auto"/>
            <w:vAlign w:val="center"/>
          </w:tcPr>
          <w:p w:rsidR="0051552C" w:rsidRPr="008D3060" w:rsidRDefault="0051552C" w:rsidP="0051552C">
            <w:pPr>
              <w:ind w:right="57"/>
              <w:jc w:val="center"/>
              <w:rPr>
                <w:rFonts w:cs="Times New Roman"/>
                <w:b/>
              </w:rPr>
            </w:pPr>
            <w:r w:rsidRPr="008D3060">
              <w:rPr>
                <w:rFonts w:cs="Times New Roman"/>
                <w:b/>
              </w:rPr>
              <w:t>7</w:t>
            </w:r>
          </w:p>
        </w:tc>
      </w:tr>
      <w:tr w:rsidR="0051552C" w:rsidRPr="008D3060" w:rsidTr="0051552C">
        <w:tc>
          <w:tcPr>
            <w:tcW w:w="7338" w:type="dxa"/>
            <w:shd w:val="clear" w:color="auto" w:fill="auto"/>
          </w:tcPr>
          <w:p w:rsidR="0051552C" w:rsidRPr="008D3060" w:rsidRDefault="0051552C" w:rsidP="0051552C">
            <w:pPr>
              <w:ind w:right="57"/>
              <w:rPr>
                <w:rFonts w:cs="Times New Roman"/>
              </w:rPr>
            </w:pPr>
            <w:r w:rsidRPr="008D3060">
              <w:rPr>
                <w:rFonts w:cs="Times New Roman"/>
              </w:rPr>
              <w:t>в том числе:</w:t>
            </w:r>
          </w:p>
        </w:tc>
        <w:tc>
          <w:tcPr>
            <w:tcW w:w="2233" w:type="dxa"/>
            <w:shd w:val="clear" w:color="auto" w:fill="auto"/>
            <w:vAlign w:val="center"/>
          </w:tcPr>
          <w:p w:rsidR="0051552C" w:rsidRPr="008D3060" w:rsidRDefault="0051552C" w:rsidP="0051552C">
            <w:pPr>
              <w:ind w:right="57"/>
              <w:jc w:val="center"/>
              <w:rPr>
                <w:rFonts w:cs="Times New Roman"/>
              </w:rPr>
            </w:pPr>
          </w:p>
        </w:tc>
      </w:tr>
      <w:tr w:rsidR="0051552C" w:rsidRPr="008D3060" w:rsidTr="0051552C">
        <w:tc>
          <w:tcPr>
            <w:tcW w:w="7338" w:type="dxa"/>
            <w:shd w:val="clear" w:color="auto" w:fill="auto"/>
          </w:tcPr>
          <w:p w:rsidR="0051552C" w:rsidRPr="008D3060" w:rsidRDefault="0051552C" w:rsidP="0051552C">
            <w:pPr>
              <w:ind w:right="57"/>
              <w:rPr>
                <w:rFonts w:cs="Times New Roman"/>
              </w:rPr>
            </w:pPr>
            <w:r w:rsidRPr="008D3060">
              <w:rPr>
                <w:rFonts w:cs="Times New Roman"/>
              </w:rPr>
              <w:t>самостоятельная работа над курсовой работой (проектом)</w:t>
            </w:r>
          </w:p>
        </w:tc>
        <w:tc>
          <w:tcPr>
            <w:tcW w:w="2233" w:type="dxa"/>
            <w:shd w:val="clear" w:color="auto" w:fill="auto"/>
            <w:vAlign w:val="center"/>
          </w:tcPr>
          <w:p w:rsidR="0051552C" w:rsidRPr="008D3060" w:rsidRDefault="0051552C" w:rsidP="0051552C">
            <w:pPr>
              <w:ind w:right="57"/>
              <w:jc w:val="center"/>
              <w:rPr>
                <w:rFonts w:cs="Times New Roman"/>
                <w:b/>
              </w:rPr>
            </w:pPr>
            <w:r w:rsidRPr="008D3060">
              <w:rPr>
                <w:rFonts w:cs="Times New Roman"/>
                <w:b/>
              </w:rPr>
              <w:t>-</w:t>
            </w:r>
          </w:p>
        </w:tc>
      </w:tr>
      <w:tr w:rsidR="0051552C" w:rsidRPr="008D3060" w:rsidTr="0051552C">
        <w:tc>
          <w:tcPr>
            <w:tcW w:w="7338" w:type="dxa"/>
            <w:shd w:val="clear" w:color="auto" w:fill="auto"/>
          </w:tcPr>
          <w:p w:rsidR="0051552C" w:rsidRPr="008D3060" w:rsidRDefault="0051552C" w:rsidP="0051552C">
            <w:pPr>
              <w:ind w:right="57"/>
              <w:rPr>
                <w:rFonts w:cs="Times New Roman"/>
              </w:rPr>
            </w:pPr>
            <w:r w:rsidRPr="008D3060">
              <w:rPr>
                <w:rFonts w:cs="Times New Roman"/>
              </w:rPr>
              <w:t>внеаудиторная самостоятельная работа</w:t>
            </w:r>
          </w:p>
        </w:tc>
        <w:tc>
          <w:tcPr>
            <w:tcW w:w="2233" w:type="dxa"/>
            <w:shd w:val="clear" w:color="auto" w:fill="auto"/>
            <w:vAlign w:val="center"/>
          </w:tcPr>
          <w:p w:rsidR="0051552C" w:rsidRPr="008D3060" w:rsidRDefault="0051552C" w:rsidP="0051552C">
            <w:pPr>
              <w:ind w:right="57"/>
              <w:jc w:val="center"/>
              <w:rPr>
                <w:rFonts w:cs="Times New Roman"/>
              </w:rPr>
            </w:pPr>
            <w:r w:rsidRPr="008D3060">
              <w:rPr>
                <w:rFonts w:cs="Times New Roman"/>
              </w:rPr>
              <w:t>4</w:t>
            </w:r>
          </w:p>
        </w:tc>
      </w:tr>
      <w:tr w:rsidR="0051552C" w:rsidRPr="008D3060" w:rsidTr="0051552C">
        <w:tc>
          <w:tcPr>
            <w:tcW w:w="7338" w:type="dxa"/>
            <w:shd w:val="clear" w:color="auto" w:fill="auto"/>
          </w:tcPr>
          <w:p w:rsidR="0051552C" w:rsidRPr="008D3060" w:rsidRDefault="0051552C" w:rsidP="0051552C">
            <w:pPr>
              <w:ind w:right="57"/>
              <w:rPr>
                <w:rFonts w:cs="Times New Roman"/>
              </w:rPr>
            </w:pPr>
            <w:r w:rsidRPr="008D3060">
              <w:rPr>
                <w:rFonts w:cs="Times New Roman"/>
              </w:rPr>
              <w:t>в том числе:</w:t>
            </w:r>
          </w:p>
        </w:tc>
        <w:tc>
          <w:tcPr>
            <w:tcW w:w="2233" w:type="dxa"/>
            <w:shd w:val="clear" w:color="auto" w:fill="auto"/>
            <w:vAlign w:val="center"/>
          </w:tcPr>
          <w:p w:rsidR="0051552C" w:rsidRPr="008D3060" w:rsidRDefault="0051552C" w:rsidP="0051552C">
            <w:pPr>
              <w:ind w:right="57"/>
              <w:jc w:val="center"/>
              <w:rPr>
                <w:rFonts w:cs="Times New Roman"/>
              </w:rPr>
            </w:pPr>
          </w:p>
        </w:tc>
      </w:tr>
      <w:tr w:rsidR="0051552C" w:rsidRPr="008D3060" w:rsidTr="0051552C">
        <w:tc>
          <w:tcPr>
            <w:tcW w:w="7338" w:type="dxa"/>
            <w:shd w:val="clear" w:color="auto" w:fill="auto"/>
          </w:tcPr>
          <w:p w:rsidR="0051552C" w:rsidRPr="008D3060" w:rsidRDefault="0051552C" w:rsidP="0051552C">
            <w:pPr>
              <w:ind w:right="57"/>
              <w:rPr>
                <w:rFonts w:cs="Times New Roman"/>
                <w:color w:val="000000" w:themeColor="text1"/>
              </w:rPr>
            </w:pPr>
            <w:r w:rsidRPr="008D3060">
              <w:rPr>
                <w:rFonts w:cs="Times New Roman"/>
                <w:color w:val="000000" w:themeColor="text1"/>
              </w:rPr>
              <w:t>индивидуальный проект</w:t>
            </w:r>
          </w:p>
        </w:tc>
        <w:tc>
          <w:tcPr>
            <w:tcW w:w="2233" w:type="dxa"/>
            <w:shd w:val="clear" w:color="auto" w:fill="auto"/>
            <w:vAlign w:val="center"/>
          </w:tcPr>
          <w:p w:rsidR="0051552C" w:rsidRPr="008D3060" w:rsidRDefault="0051552C" w:rsidP="0051552C">
            <w:pPr>
              <w:ind w:right="57"/>
              <w:jc w:val="center"/>
              <w:rPr>
                <w:rFonts w:cs="Times New Roman"/>
              </w:rPr>
            </w:pPr>
            <w:r w:rsidRPr="008D3060">
              <w:rPr>
                <w:rFonts w:cs="Times New Roman"/>
              </w:rPr>
              <w:t>3</w:t>
            </w:r>
          </w:p>
        </w:tc>
      </w:tr>
      <w:tr w:rsidR="0051552C" w:rsidRPr="008D3060" w:rsidTr="0051552C">
        <w:tc>
          <w:tcPr>
            <w:tcW w:w="9571" w:type="dxa"/>
            <w:gridSpan w:val="2"/>
            <w:shd w:val="clear" w:color="auto" w:fill="auto"/>
          </w:tcPr>
          <w:p w:rsidR="0051552C" w:rsidRPr="008D3060" w:rsidRDefault="0051552C" w:rsidP="0051552C">
            <w:pPr>
              <w:ind w:right="57"/>
              <w:rPr>
                <w:rFonts w:cs="Times New Roman"/>
              </w:rPr>
            </w:pPr>
            <w:r w:rsidRPr="008D3060">
              <w:rPr>
                <w:rFonts w:cs="Times New Roman"/>
              </w:rPr>
              <w:t>Промежуточная аттестация в форме экзамена</w:t>
            </w:r>
          </w:p>
        </w:tc>
      </w:tr>
    </w:tbl>
    <w:p w:rsidR="0051552C" w:rsidRPr="008D3060"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imes New Roman"/>
        </w:rPr>
      </w:pPr>
    </w:p>
    <w:p w:rsidR="0051552C" w:rsidRPr="008D3060"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imes New Roman"/>
        </w:rPr>
        <w:sectPr w:rsidR="0051552C" w:rsidRPr="008D3060">
          <w:headerReference w:type="default" r:id="rId82"/>
          <w:footerReference w:type="even" r:id="rId83"/>
          <w:footerReference w:type="default" r:id="rId84"/>
          <w:headerReference w:type="first" r:id="rId85"/>
          <w:footerReference w:type="first" r:id="rId86"/>
          <w:pgSz w:w="11906" w:h="16838"/>
          <w:pgMar w:top="1134" w:right="850" w:bottom="1134" w:left="1701" w:header="708" w:footer="708" w:gutter="0"/>
          <w:cols w:space="720"/>
        </w:sectPr>
      </w:pPr>
      <w:r w:rsidRPr="008D3060">
        <w:rPr>
          <w:rFonts w:cs="Times New Roman"/>
        </w:rPr>
        <w:t>Реализация образовательной  программы  осуществляется с применением электронного обучения, дистанционных образовательных технологий</w:t>
      </w:r>
    </w:p>
    <w:p w:rsidR="0051552C" w:rsidRPr="009D4B15" w:rsidRDefault="0051552C" w:rsidP="0051552C">
      <w:pPr>
        <w:rPr>
          <w:rFonts w:cs="Times New Roman"/>
          <w:b/>
        </w:rPr>
      </w:pPr>
      <w:r w:rsidRPr="008D3060">
        <w:rPr>
          <w:rFonts w:cs="Times New Roman"/>
        </w:rPr>
        <w:lastRenderedPageBreak/>
        <w:t xml:space="preserve">               </w:t>
      </w:r>
      <w:r w:rsidRPr="008D3060">
        <w:rPr>
          <w:rFonts w:cs="Times New Roman"/>
          <w:b/>
        </w:rPr>
        <w:t>2.2. Тематический план и содержание общеобразовательной дисциплины ОУД.</w:t>
      </w:r>
      <w:r w:rsidR="00CD5CF3">
        <w:rPr>
          <w:rFonts w:cs="Times New Roman"/>
          <w:b/>
        </w:rPr>
        <w:t xml:space="preserve">09 </w:t>
      </w:r>
      <w:r w:rsidRPr="008D3060">
        <w:rPr>
          <w:rFonts w:cs="Times New Roman"/>
          <w:b/>
        </w:rPr>
        <w:t>Математика</w:t>
      </w:r>
    </w:p>
    <w:tbl>
      <w:tblPr>
        <w:tblW w:w="15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0"/>
        <w:gridCol w:w="8561"/>
        <w:gridCol w:w="1307"/>
        <w:gridCol w:w="1425"/>
        <w:gridCol w:w="1344"/>
      </w:tblGrid>
      <w:tr w:rsidR="0051552C" w:rsidRPr="008D3060" w:rsidTr="0051552C">
        <w:trPr>
          <w:trHeight w:val="20"/>
          <w:jc w:val="center"/>
        </w:trPr>
        <w:tc>
          <w:tcPr>
            <w:tcW w:w="2730" w:type="dxa"/>
            <w:vMerge w:val="restart"/>
            <w:shd w:val="clear" w:color="auto" w:fill="FFFFFF"/>
            <w:vAlign w:val="center"/>
          </w:tcPr>
          <w:p w:rsidR="0051552C" w:rsidRPr="008D3060" w:rsidRDefault="0051552C" w:rsidP="0051552C">
            <w:pPr>
              <w:jc w:val="center"/>
              <w:rPr>
                <w:rFonts w:cs="Times New Roman"/>
                <w:b/>
                <w:bCs/>
              </w:rPr>
            </w:pPr>
            <w:r w:rsidRPr="008D3060">
              <w:rPr>
                <w:rFonts w:cs="Times New Roman"/>
                <w:b/>
                <w:bCs/>
              </w:rPr>
              <w:t>Наименование разделов и тем</w:t>
            </w:r>
          </w:p>
        </w:tc>
        <w:tc>
          <w:tcPr>
            <w:tcW w:w="8561" w:type="dxa"/>
            <w:vMerge w:val="restart"/>
            <w:shd w:val="clear" w:color="auto" w:fill="FFFFFF"/>
            <w:vAlign w:val="center"/>
          </w:tcPr>
          <w:p w:rsidR="0051552C" w:rsidRPr="008D3060" w:rsidRDefault="0051552C" w:rsidP="0051552C">
            <w:pPr>
              <w:jc w:val="center"/>
              <w:rPr>
                <w:rFonts w:cs="Times New Roman"/>
                <w:b/>
                <w:bCs/>
              </w:rPr>
            </w:pPr>
            <w:r w:rsidRPr="008D3060">
              <w:rPr>
                <w:rFonts w:cs="Times New Roman"/>
                <w:b/>
              </w:rPr>
              <w:t>Содержание учебного материала, практические занятия, теоретические занятия, самостоятельная работа обучающихся</w:t>
            </w:r>
          </w:p>
        </w:tc>
        <w:tc>
          <w:tcPr>
            <w:tcW w:w="2732" w:type="dxa"/>
            <w:gridSpan w:val="2"/>
            <w:shd w:val="clear" w:color="auto" w:fill="FFFFFF"/>
            <w:vAlign w:val="center"/>
          </w:tcPr>
          <w:p w:rsidR="0051552C" w:rsidRPr="008D3060" w:rsidRDefault="0051552C" w:rsidP="0051552C">
            <w:pPr>
              <w:jc w:val="center"/>
              <w:rPr>
                <w:rFonts w:cs="Times New Roman"/>
                <w:b/>
                <w:bCs/>
              </w:rPr>
            </w:pPr>
            <w:r w:rsidRPr="008D3060">
              <w:rPr>
                <w:rFonts w:cs="Times New Roman"/>
                <w:b/>
                <w:bCs/>
              </w:rPr>
              <w:t>Объем  часов</w:t>
            </w:r>
          </w:p>
        </w:tc>
        <w:tc>
          <w:tcPr>
            <w:tcW w:w="1344" w:type="dxa"/>
            <w:vMerge w:val="restart"/>
            <w:shd w:val="clear" w:color="auto" w:fill="FFFFFF"/>
            <w:vAlign w:val="center"/>
          </w:tcPr>
          <w:p w:rsidR="0051552C" w:rsidRPr="008D3060" w:rsidRDefault="0051552C" w:rsidP="0051552C">
            <w:pPr>
              <w:jc w:val="center"/>
              <w:rPr>
                <w:rFonts w:cs="Times New Roman"/>
                <w:b/>
                <w:bCs/>
              </w:rPr>
            </w:pPr>
            <w:r w:rsidRPr="008D3060">
              <w:rPr>
                <w:rFonts w:cs="Times New Roman"/>
                <w:b/>
                <w:bCs/>
              </w:rPr>
              <w:t>Уровень освоения**</w:t>
            </w:r>
          </w:p>
        </w:tc>
      </w:tr>
      <w:tr w:rsidR="0051552C" w:rsidRPr="008D3060" w:rsidTr="0051552C">
        <w:trPr>
          <w:trHeight w:val="20"/>
          <w:jc w:val="center"/>
        </w:trPr>
        <w:tc>
          <w:tcPr>
            <w:tcW w:w="2730" w:type="dxa"/>
            <w:vMerge/>
            <w:shd w:val="clear" w:color="auto" w:fill="FFFFFF"/>
          </w:tcPr>
          <w:p w:rsidR="0051552C" w:rsidRPr="008D3060" w:rsidRDefault="0051552C" w:rsidP="0051552C">
            <w:pPr>
              <w:jc w:val="center"/>
              <w:rPr>
                <w:rFonts w:cs="Times New Roman"/>
                <w:b/>
                <w:bCs/>
              </w:rPr>
            </w:pPr>
          </w:p>
        </w:tc>
        <w:tc>
          <w:tcPr>
            <w:tcW w:w="8561" w:type="dxa"/>
            <w:vMerge/>
            <w:shd w:val="clear" w:color="auto" w:fill="FFFFFF"/>
          </w:tcPr>
          <w:p w:rsidR="0051552C" w:rsidRPr="008D3060" w:rsidRDefault="0051552C" w:rsidP="0051552C">
            <w:pPr>
              <w:jc w:val="center"/>
              <w:rPr>
                <w:rFonts w:cs="Times New Roman"/>
                <w:b/>
                <w:bCs/>
              </w:rPr>
            </w:pPr>
          </w:p>
        </w:tc>
        <w:tc>
          <w:tcPr>
            <w:tcW w:w="1307" w:type="dxa"/>
            <w:shd w:val="clear" w:color="auto" w:fill="FFFFFF"/>
            <w:vAlign w:val="center"/>
          </w:tcPr>
          <w:p w:rsidR="0051552C" w:rsidRPr="008D3060" w:rsidRDefault="0051552C" w:rsidP="0051552C">
            <w:pPr>
              <w:jc w:val="center"/>
              <w:rPr>
                <w:rFonts w:cs="Times New Roman"/>
                <w:b/>
                <w:bCs/>
              </w:rPr>
            </w:pPr>
            <w:r w:rsidRPr="008D3060">
              <w:rPr>
                <w:rFonts w:cs="Times New Roman"/>
                <w:b/>
                <w:bCs/>
              </w:rPr>
              <w:t>всего</w:t>
            </w:r>
          </w:p>
        </w:tc>
        <w:tc>
          <w:tcPr>
            <w:tcW w:w="1425" w:type="dxa"/>
            <w:shd w:val="clear" w:color="auto" w:fill="FFFFFF"/>
            <w:vAlign w:val="center"/>
          </w:tcPr>
          <w:p w:rsidR="0051552C" w:rsidRPr="008D3060" w:rsidRDefault="0051552C" w:rsidP="0051552C">
            <w:pPr>
              <w:jc w:val="center"/>
              <w:rPr>
                <w:rFonts w:cs="Times New Roman"/>
                <w:b/>
                <w:bCs/>
              </w:rPr>
            </w:pPr>
            <w:r w:rsidRPr="008D3060">
              <w:rPr>
                <w:rFonts w:cs="Times New Roman"/>
                <w:b/>
                <w:bCs/>
              </w:rPr>
              <w:t>в том числе</w:t>
            </w:r>
          </w:p>
          <w:p w:rsidR="0051552C" w:rsidRPr="008D3060" w:rsidRDefault="0051552C" w:rsidP="0051552C">
            <w:pPr>
              <w:jc w:val="center"/>
              <w:rPr>
                <w:rFonts w:cs="Times New Roman"/>
                <w:b/>
                <w:bCs/>
              </w:rPr>
            </w:pPr>
            <w:r w:rsidRPr="008D3060">
              <w:rPr>
                <w:rFonts w:cs="Times New Roman"/>
                <w:b/>
                <w:bCs/>
              </w:rPr>
              <w:t>активные, интерактивные формы обучения*</w:t>
            </w:r>
          </w:p>
        </w:tc>
        <w:tc>
          <w:tcPr>
            <w:tcW w:w="1344" w:type="dxa"/>
            <w:vMerge/>
            <w:shd w:val="clear" w:color="auto" w:fill="FFFFFF"/>
          </w:tcPr>
          <w:p w:rsidR="0051552C" w:rsidRPr="008D3060" w:rsidRDefault="0051552C" w:rsidP="0051552C">
            <w:pPr>
              <w:jc w:val="center"/>
              <w:rPr>
                <w:rFonts w:cs="Times New Roman"/>
                <w:b/>
                <w:bCs/>
              </w:rPr>
            </w:pPr>
          </w:p>
        </w:tc>
      </w:tr>
      <w:tr w:rsidR="0051552C" w:rsidRPr="008D3060" w:rsidTr="0051552C">
        <w:trPr>
          <w:trHeight w:val="20"/>
          <w:jc w:val="center"/>
        </w:trPr>
        <w:tc>
          <w:tcPr>
            <w:tcW w:w="2730" w:type="dxa"/>
            <w:shd w:val="clear" w:color="auto" w:fill="FFFFFF"/>
          </w:tcPr>
          <w:p w:rsidR="0051552C" w:rsidRPr="008D3060" w:rsidRDefault="0051552C" w:rsidP="0051552C">
            <w:pPr>
              <w:jc w:val="center"/>
              <w:rPr>
                <w:rFonts w:cs="Times New Roman"/>
                <w:b/>
                <w:bCs/>
              </w:rPr>
            </w:pPr>
            <w:r w:rsidRPr="008D3060">
              <w:rPr>
                <w:rFonts w:cs="Times New Roman"/>
                <w:b/>
                <w:bCs/>
              </w:rPr>
              <w:t>1</w:t>
            </w:r>
          </w:p>
        </w:tc>
        <w:tc>
          <w:tcPr>
            <w:tcW w:w="8561" w:type="dxa"/>
            <w:shd w:val="clear" w:color="auto" w:fill="FFFFFF"/>
          </w:tcPr>
          <w:p w:rsidR="0051552C" w:rsidRPr="008D3060" w:rsidRDefault="0051552C" w:rsidP="0051552C">
            <w:pPr>
              <w:jc w:val="center"/>
              <w:rPr>
                <w:rFonts w:cs="Times New Roman"/>
                <w:b/>
                <w:bCs/>
              </w:rPr>
            </w:pPr>
            <w:r w:rsidRPr="008D3060">
              <w:rPr>
                <w:rFonts w:cs="Times New Roman"/>
                <w:b/>
                <w:bCs/>
              </w:rPr>
              <w:t>2</w:t>
            </w:r>
          </w:p>
        </w:tc>
        <w:tc>
          <w:tcPr>
            <w:tcW w:w="1307" w:type="dxa"/>
            <w:shd w:val="clear" w:color="auto" w:fill="FFFFFF"/>
          </w:tcPr>
          <w:p w:rsidR="0051552C" w:rsidRPr="008D3060" w:rsidRDefault="0051552C" w:rsidP="0051552C">
            <w:pPr>
              <w:jc w:val="center"/>
              <w:rPr>
                <w:rFonts w:cs="Times New Roman"/>
                <w:b/>
                <w:bCs/>
              </w:rPr>
            </w:pPr>
            <w:r w:rsidRPr="008D3060">
              <w:rPr>
                <w:rFonts w:cs="Times New Roman"/>
                <w:b/>
                <w:bCs/>
              </w:rPr>
              <w:t>3</w:t>
            </w:r>
          </w:p>
        </w:tc>
        <w:tc>
          <w:tcPr>
            <w:tcW w:w="1425" w:type="dxa"/>
            <w:shd w:val="clear" w:color="auto" w:fill="FFFFFF"/>
          </w:tcPr>
          <w:p w:rsidR="0051552C" w:rsidRPr="008D3060" w:rsidRDefault="0051552C" w:rsidP="0051552C">
            <w:pPr>
              <w:jc w:val="center"/>
              <w:rPr>
                <w:rFonts w:cs="Times New Roman"/>
                <w:b/>
                <w:bCs/>
              </w:rPr>
            </w:pPr>
            <w:r w:rsidRPr="008D3060">
              <w:rPr>
                <w:rFonts w:cs="Times New Roman"/>
                <w:b/>
                <w:bCs/>
              </w:rPr>
              <w:t>4</w:t>
            </w:r>
          </w:p>
        </w:tc>
        <w:tc>
          <w:tcPr>
            <w:tcW w:w="1344" w:type="dxa"/>
            <w:shd w:val="clear" w:color="auto" w:fill="FFFFFF"/>
          </w:tcPr>
          <w:p w:rsidR="0051552C" w:rsidRPr="008D3060" w:rsidRDefault="0051552C" w:rsidP="0051552C">
            <w:pPr>
              <w:jc w:val="center"/>
              <w:rPr>
                <w:rFonts w:cs="Times New Roman"/>
                <w:b/>
                <w:bCs/>
              </w:rPr>
            </w:pPr>
            <w:r w:rsidRPr="008D3060">
              <w:rPr>
                <w:rFonts w:cs="Times New Roman"/>
                <w:b/>
                <w:bCs/>
              </w:rPr>
              <w:t>5</w:t>
            </w:r>
          </w:p>
        </w:tc>
      </w:tr>
      <w:tr w:rsidR="0051552C" w:rsidRPr="008D3060" w:rsidTr="0051552C">
        <w:trPr>
          <w:trHeight w:val="285"/>
          <w:jc w:val="center"/>
        </w:trPr>
        <w:tc>
          <w:tcPr>
            <w:tcW w:w="2730" w:type="dxa"/>
            <w:vMerge w:val="restart"/>
            <w:shd w:val="clear" w:color="auto" w:fill="FFFFFF"/>
          </w:tcPr>
          <w:p w:rsidR="0051552C" w:rsidRPr="008D3060" w:rsidRDefault="0051552C" w:rsidP="0051552C">
            <w:pPr>
              <w:rPr>
                <w:rFonts w:cs="Times New Roman"/>
                <w:b/>
                <w:bCs/>
              </w:rPr>
            </w:pPr>
            <w:r w:rsidRPr="008D3060">
              <w:rPr>
                <w:rFonts w:cs="Times New Roman"/>
                <w:b/>
                <w:bCs/>
              </w:rPr>
              <w:t>Введение</w:t>
            </w:r>
          </w:p>
        </w:tc>
        <w:tc>
          <w:tcPr>
            <w:tcW w:w="8561" w:type="dxa"/>
            <w:shd w:val="clear" w:color="auto" w:fill="FFFFFF"/>
          </w:tcPr>
          <w:p w:rsidR="0051552C" w:rsidRPr="008D3060" w:rsidRDefault="0051552C" w:rsidP="0051552C">
            <w:pPr>
              <w:jc w:val="center"/>
              <w:rPr>
                <w:rFonts w:cs="Times New Roman"/>
                <w:b/>
                <w:bCs/>
              </w:rPr>
            </w:pPr>
          </w:p>
        </w:tc>
        <w:tc>
          <w:tcPr>
            <w:tcW w:w="1307" w:type="dxa"/>
            <w:shd w:val="clear" w:color="auto" w:fill="FFFFFF"/>
          </w:tcPr>
          <w:p w:rsidR="0051552C" w:rsidRPr="008D3060" w:rsidRDefault="0051552C" w:rsidP="0051552C">
            <w:pPr>
              <w:jc w:val="center"/>
              <w:rPr>
                <w:rFonts w:cs="Times New Roman"/>
                <w:b/>
                <w:bCs/>
              </w:rPr>
            </w:pPr>
            <w:r w:rsidRPr="008D3060">
              <w:rPr>
                <w:rFonts w:cs="Times New Roman"/>
                <w:b/>
                <w:bCs/>
              </w:rPr>
              <w:t>3</w:t>
            </w:r>
          </w:p>
        </w:tc>
        <w:tc>
          <w:tcPr>
            <w:tcW w:w="1425" w:type="dxa"/>
            <w:shd w:val="clear" w:color="auto" w:fill="FFFFFF"/>
          </w:tcPr>
          <w:p w:rsidR="0051552C" w:rsidRPr="008D3060" w:rsidRDefault="0051552C" w:rsidP="0051552C">
            <w:pPr>
              <w:jc w:val="center"/>
              <w:rPr>
                <w:rFonts w:cs="Times New Roman"/>
                <w:b/>
                <w:bCs/>
              </w:rPr>
            </w:pPr>
          </w:p>
        </w:tc>
        <w:tc>
          <w:tcPr>
            <w:tcW w:w="1344" w:type="dxa"/>
            <w:shd w:val="clear" w:color="auto" w:fill="FFFFFF"/>
          </w:tcPr>
          <w:p w:rsidR="0051552C" w:rsidRPr="008D3060" w:rsidRDefault="0051552C" w:rsidP="0051552C">
            <w:pPr>
              <w:jc w:val="center"/>
              <w:rPr>
                <w:rFonts w:cs="Times New Roman"/>
                <w:b/>
                <w:bCs/>
              </w:rPr>
            </w:pPr>
          </w:p>
        </w:tc>
      </w:tr>
      <w:tr w:rsidR="0051552C" w:rsidRPr="008D3060" w:rsidTr="0051552C">
        <w:trPr>
          <w:trHeight w:val="1725"/>
          <w:jc w:val="center"/>
        </w:trPr>
        <w:tc>
          <w:tcPr>
            <w:tcW w:w="2730" w:type="dxa"/>
            <w:vMerge/>
            <w:shd w:val="clear" w:color="auto" w:fill="FFFFFF"/>
          </w:tcPr>
          <w:p w:rsidR="0051552C" w:rsidRPr="008D3060" w:rsidRDefault="0051552C" w:rsidP="0051552C">
            <w:pPr>
              <w:widowControl w:val="0"/>
              <w:suppressAutoHyphens/>
              <w:rPr>
                <w:rFonts w:cs="Times New Roman"/>
                <w:b/>
                <w:bCs/>
              </w:rPr>
            </w:pPr>
          </w:p>
        </w:tc>
        <w:tc>
          <w:tcPr>
            <w:tcW w:w="8561" w:type="dxa"/>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8D3060" w:rsidRDefault="0051552C" w:rsidP="0051552C">
            <w:pPr>
              <w:rPr>
                <w:rFonts w:cs="Times New Roman"/>
              </w:rPr>
            </w:pPr>
            <w:r w:rsidRPr="008D3060">
              <w:rPr>
                <w:rFonts w:cs="Times New Roman"/>
              </w:rPr>
              <w:t>Математика в науке, технике, экономике, информационных технологиях и практической деятельности. Цели и задачи изучения математики в учреждениях начального и среднего профессионального образования.Роль математики в подготовке специалистов среднего звена железнодорожного транспорта и формировании общих и профессиональных компетенций</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2</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r w:rsidRPr="008D3060">
              <w:rPr>
                <w:rFonts w:cs="Times New Roman"/>
              </w:rPr>
              <w:t>1</w:t>
            </w:r>
          </w:p>
        </w:tc>
      </w:tr>
      <w:tr w:rsidR="0051552C" w:rsidRPr="008D3060" w:rsidTr="0051552C">
        <w:trPr>
          <w:trHeight w:val="508"/>
          <w:jc w:val="center"/>
        </w:trPr>
        <w:tc>
          <w:tcPr>
            <w:tcW w:w="2730" w:type="dxa"/>
            <w:shd w:val="clear" w:color="auto" w:fill="FFFFFF"/>
          </w:tcPr>
          <w:p w:rsidR="0051552C" w:rsidRPr="008D3060" w:rsidRDefault="0051552C" w:rsidP="0051552C">
            <w:pPr>
              <w:widowControl w:val="0"/>
              <w:suppressAutoHyphens/>
              <w:rPr>
                <w:rFonts w:cs="Times New Roman"/>
                <w:b/>
                <w:bCs/>
              </w:rPr>
            </w:pPr>
            <w:r w:rsidRPr="008D3060">
              <w:rPr>
                <w:rFonts w:cs="Times New Roman"/>
                <w:b/>
                <w:bCs/>
              </w:rPr>
              <w:t>Раздел 1. Алгебра</w:t>
            </w:r>
          </w:p>
        </w:tc>
        <w:tc>
          <w:tcPr>
            <w:tcW w:w="8561" w:type="dxa"/>
            <w:shd w:val="clear" w:color="auto" w:fill="FFFFFF"/>
          </w:tcPr>
          <w:p w:rsidR="0051552C" w:rsidRPr="008D3060" w:rsidRDefault="0051552C" w:rsidP="0051552C">
            <w:pPr>
              <w:rPr>
                <w:rFonts w:cs="Times New Roman"/>
                <w:b/>
              </w:rPr>
            </w:pPr>
          </w:p>
        </w:tc>
        <w:tc>
          <w:tcPr>
            <w:tcW w:w="1307" w:type="dxa"/>
            <w:shd w:val="clear" w:color="auto" w:fill="FFFFFF"/>
          </w:tcPr>
          <w:p w:rsidR="0051552C" w:rsidRPr="008D3060" w:rsidRDefault="0051552C" w:rsidP="0051552C">
            <w:pPr>
              <w:rPr>
                <w:rFonts w:cs="Times New Roman"/>
                <w:b/>
              </w:rPr>
            </w:pP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815"/>
          <w:jc w:val="center"/>
        </w:trPr>
        <w:tc>
          <w:tcPr>
            <w:tcW w:w="2730" w:type="dxa"/>
            <w:vMerge w:val="restart"/>
            <w:shd w:val="clear" w:color="auto" w:fill="FFFFFF"/>
          </w:tcPr>
          <w:p w:rsidR="0051552C" w:rsidRPr="008D3060" w:rsidRDefault="0051552C" w:rsidP="0051552C">
            <w:pPr>
              <w:rPr>
                <w:rFonts w:cs="Times New Roman"/>
                <w:b/>
              </w:rPr>
            </w:pPr>
            <w:r w:rsidRPr="008D3060">
              <w:rPr>
                <w:rFonts w:cs="Times New Roman"/>
                <w:b/>
              </w:rPr>
              <w:t xml:space="preserve">Тема 1.1. </w:t>
            </w:r>
          </w:p>
          <w:p w:rsidR="0051552C" w:rsidRPr="008D3060" w:rsidRDefault="0051552C" w:rsidP="0051552C">
            <w:pPr>
              <w:rPr>
                <w:rFonts w:cs="Times New Roman"/>
              </w:rPr>
            </w:pPr>
            <w:r w:rsidRPr="008D3060">
              <w:rPr>
                <w:rFonts w:cs="Times New Roman"/>
                <w:b/>
              </w:rPr>
              <w:t>Развитие понятие о числе.</w:t>
            </w:r>
          </w:p>
          <w:p w:rsidR="0051552C" w:rsidRPr="008D3060" w:rsidRDefault="0051552C" w:rsidP="0051552C">
            <w:pPr>
              <w:rPr>
                <w:rFonts w:cs="Times New Roman"/>
              </w:rPr>
            </w:pPr>
          </w:p>
        </w:tc>
        <w:tc>
          <w:tcPr>
            <w:tcW w:w="8561" w:type="dxa"/>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8D3060" w:rsidRDefault="0051552C" w:rsidP="0051552C">
            <w:pPr>
              <w:rPr>
                <w:rFonts w:cs="Times New Roman"/>
                <w:i/>
              </w:rPr>
            </w:pPr>
            <w:r w:rsidRPr="008D3060">
              <w:rPr>
                <w:rFonts w:cs="Times New Roman"/>
              </w:rPr>
              <w:t xml:space="preserve">Целые и рациональные числа. Действительные числа. </w:t>
            </w:r>
            <w:r w:rsidRPr="008D3060">
              <w:rPr>
                <w:rFonts w:cs="Times New Roman"/>
                <w:i/>
              </w:rPr>
              <w:t>Приближенные вычисления. Комплексные числа.</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10</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2207"/>
          <w:jc w:val="center"/>
        </w:trPr>
        <w:tc>
          <w:tcPr>
            <w:tcW w:w="2730" w:type="dxa"/>
            <w:vMerge/>
            <w:shd w:val="clear" w:color="auto" w:fill="FFFFFF"/>
          </w:tcPr>
          <w:p w:rsidR="0051552C" w:rsidRPr="008D3060" w:rsidRDefault="0051552C" w:rsidP="0051552C">
            <w:pPr>
              <w:rPr>
                <w:rFonts w:cs="Times New Roman"/>
                <w:b/>
              </w:rPr>
            </w:pPr>
          </w:p>
        </w:tc>
        <w:tc>
          <w:tcPr>
            <w:tcW w:w="8561" w:type="dxa"/>
            <w:shd w:val="clear" w:color="auto" w:fill="FFFFFF"/>
          </w:tcPr>
          <w:p w:rsidR="0051552C" w:rsidRPr="008D3060" w:rsidRDefault="0051552C" w:rsidP="0051552C">
            <w:pPr>
              <w:rPr>
                <w:rFonts w:cs="Times New Roman"/>
                <w:b/>
              </w:rPr>
            </w:pPr>
            <w:r w:rsidRPr="008D3060">
              <w:rPr>
                <w:rFonts w:cs="Times New Roman"/>
                <w:b/>
              </w:rPr>
              <w:t>Самостоятельная работа обучающихся</w:t>
            </w:r>
          </w:p>
          <w:p w:rsidR="0051552C" w:rsidRPr="008D3060" w:rsidRDefault="0051552C" w:rsidP="0051552C">
            <w:pPr>
              <w:rPr>
                <w:rFonts w:cs="Times New Roman"/>
                <w:b/>
              </w:rPr>
            </w:pPr>
            <w:r w:rsidRPr="008D3060">
              <w:rPr>
                <w:rFonts w:cs="Times New Roman"/>
              </w:rPr>
              <w:t xml:space="preserve">Проработка конспектов занятий, учебных изданий и дополнительной литературы (по вопросам к разделам и главам учебных изданий, а также составленных преподавателем). Осуществление поиск, анализа и оценки дополнительной информации по содержанию учебного материла и определению задач своего профессионального и личностного развития. Подготовка к практическим занятиям с использованием методических рекомендаций преподавателя. Оформление отчетов по практическим </w:t>
            </w:r>
            <w:r w:rsidRPr="008D3060">
              <w:rPr>
                <w:rFonts w:cs="Times New Roman"/>
              </w:rPr>
              <w:lastRenderedPageBreak/>
              <w:t>занятиям .</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lastRenderedPageBreak/>
              <w:t>0,25</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249"/>
          <w:jc w:val="center"/>
        </w:trPr>
        <w:tc>
          <w:tcPr>
            <w:tcW w:w="2730" w:type="dxa"/>
            <w:vMerge w:val="restart"/>
            <w:shd w:val="clear" w:color="auto" w:fill="FFFFFF"/>
          </w:tcPr>
          <w:p w:rsidR="0051552C" w:rsidRPr="008D3060" w:rsidRDefault="0051552C" w:rsidP="0051552C">
            <w:pPr>
              <w:rPr>
                <w:rFonts w:cs="Times New Roman"/>
                <w:b/>
              </w:rPr>
            </w:pPr>
            <w:r w:rsidRPr="008D3060">
              <w:rPr>
                <w:rFonts w:cs="Times New Roman"/>
                <w:b/>
              </w:rPr>
              <w:lastRenderedPageBreak/>
              <w:t>Тема 1.2</w:t>
            </w:r>
          </w:p>
          <w:p w:rsidR="0051552C" w:rsidRPr="008D3060" w:rsidRDefault="0051552C" w:rsidP="0051552C">
            <w:pPr>
              <w:rPr>
                <w:rFonts w:cs="Times New Roman"/>
              </w:rPr>
            </w:pPr>
            <w:r w:rsidRPr="008D3060">
              <w:rPr>
                <w:rFonts w:cs="Times New Roman"/>
                <w:b/>
              </w:rPr>
              <w:t>Корни, степени и логарифмы.</w:t>
            </w:r>
          </w:p>
        </w:tc>
        <w:tc>
          <w:tcPr>
            <w:tcW w:w="8561" w:type="dxa"/>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8D3060" w:rsidRDefault="0051552C" w:rsidP="0051552C">
            <w:pPr>
              <w:rPr>
                <w:rFonts w:cs="Times New Roman"/>
                <w:i/>
              </w:rPr>
            </w:pPr>
            <w:r w:rsidRPr="008D3060">
              <w:rPr>
                <w:rFonts w:cs="Times New Roman"/>
              </w:rPr>
              <w:t>Корни и степени. Корни натуральной степени из числа и их свойства. Степени с рациональными показателями, их свойства. Степени с действительными показателями</w:t>
            </w:r>
            <w:r w:rsidRPr="008D3060">
              <w:rPr>
                <w:rFonts w:cs="Times New Roman"/>
                <w:i/>
              </w:rPr>
              <w:t>. Свойства степени с действительным показателем.</w:t>
            </w:r>
          </w:p>
          <w:p w:rsidR="0051552C" w:rsidRPr="008D3060" w:rsidRDefault="0051552C" w:rsidP="0051552C">
            <w:pPr>
              <w:rPr>
                <w:rFonts w:cs="Times New Roman"/>
              </w:rPr>
            </w:pPr>
            <w:r w:rsidRPr="008D3060">
              <w:rPr>
                <w:rFonts w:cs="Times New Roman"/>
              </w:rPr>
              <w:t>Логарифм. Логарифм числа. Основное логарифмическое тождество. Десятичные и натуральные логарифмы. Правила действий с логарифмами. Переход к новому основанию.</w:t>
            </w:r>
          </w:p>
          <w:p w:rsidR="0051552C" w:rsidRPr="008D3060" w:rsidRDefault="0051552C" w:rsidP="0051552C">
            <w:pPr>
              <w:rPr>
                <w:rFonts w:cs="Times New Roman"/>
              </w:rPr>
            </w:pPr>
            <w:r w:rsidRPr="008D3060">
              <w:rPr>
                <w:rFonts w:cs="Times New Roman"/>
              </w:rPr>
              <w:t>Преобразование алгебраических выражений. Преобразование рациональных, иррациональных степенных, показательных и логарифмических выражений.</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26</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396"/>
          <w:jc w:val="center"/>
        </w:trPr>
        <w:tc>
          <w:tcPr>
            <w:tcW w:w="2730" w:type="dxa"/>
            <w:vMerge/>
            <w:shd w:val="clear" w:color="auto" w:fill="FFFFFF"/>
          </w:tcPr>
          <w:p w:rsidR="0051552C" w:rsidRPr="008D3060" w:rsidRDefault="0051552C" w:rsidP="0051552C">
            <w:pPr>
              <w:rPr>
                <w:rFonts w:cs="Times New Roman"/>
                <w:b/>
              </w:rPr>
            </w:pPr>
          </w:p>
        </w:tc>
        <w:tc>
          <w:tcPr>
            <w:tcW w:w="8561" w:type="dxa"/>
            <w:shd w:val="clear" w:color="auto" w:fill="FFFFFF"/>
          </w:tcPr>
          <w:p w:rsidR="0051552C" w:rsidRPr="009D4B15" w:rsidRDefault="0051552C" w:rsidP="0051552C">
            <w:pPr>
              <w:rPr>
                <w:rFonts w:cs="Times New Roman"/>
                <w:iCs/>
              </w:rPr>
            </w:pPr>
            <w:r w:rsidRPr="008D3060">
              <w:rPr>
                <w:rFonts w:cs="Times New Roman"/>
                <w:b/>
                <w:iCs/>
              </w:rPr>
              <w:t xml:space="preserve">Практическое занятие  1 </w:t>
            </w:r>
            <w:r w:rsidRPr="008D3060">
              <w:rPr>
                <w:rFonts w:cs="Times New Roman"/>
                <w:iCs/>
              </w:rPr>
              <w:t>Действия со степенями и логарифмами.</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2</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270"/>
          <w:jc w:val="center"/>
        </w:trPr>
        <w:tc>
          <w:tcPr>
            <w:tcW w:w="2730" w:type="dxa"/>
            <w:vMerge/>
            <w:shd w:val="clear" w:color="auto" w:fill="FFFFFF"/>
          </w:tcPr>
          <w:p w:rsidR="0051552C" w:rsidRPr="008D3060" w:rsidRDefault="0051552C" w:rsidP="0051552C">
            <w:pPr>
              <w:rPr>
                <w:rFonts w:cs="Times New Roman"/>
                <w:b/>
              </w:rPr>
            </w:pPr>
          </w:p>
        </w:tc>
        <w:tc>
          <w:tcPr>
            <w:tcW w:w="8561" w:type="dxa"/>
            <w:shd w:val="clear" w:color="auto" w:fill="FFFFFF"/>
          </w:tcPr>
          <w:p w:rsidR="0051552C" w:rsidRPr="008D3060" w:rsidRDefault="0051552C" w:rsidP="0051552C">
            <w:pPr>
              <w:rPr>
                <w:rFonts w:cs="Times New Roman"/>
                <w:b/>
              </w:rPr>
            </w:pPr>
            <w:r w:rsidRPr="008D3060">
              <w:rPr>
                <w:rFonts w:cs="Times New Roman"/>
                <w:b/>
              </w:rPr>
              <w:t>Самостоятельная работа обучающихся</w:t>
            </w:r>
          </w:p>
          <w:p w:rsidR="0051552C" w:rsidRPr="009D4B15" w:rsidRDefault="0051552C" w:rsidP="0051552C">
            <w:pPr>
              <w:rPr>
                <w:rFonts w:cs="Times New Roman"/>
                <w:b/>
                <w:iCs/>
              </w:rPr>
            </w:pPr>
            <w:r w:rsidRPr="008D3060">
              <w:rPr>
                <w:rFonts w:cs="Times New Roman"/>
              </w:rPr>
              <w:t>Проработка конспектов занятий, учебных изданий и дополнительной литературы (по вопросам к разделам и главам учебных изданий, а также составленных преподавателем). Осуществление поиск, анализа и оценки дополнительной информации по содержанию учебного материла и определению задач своего профессионального и личностного развития. Подготовка к практическим занятиям с использованием методических рекомендаций преподавателя. Оформление отчетов по практическим занятиям .</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0,25</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249"/>
          <w:jc w:val="center"/>
        </w:trPr>
        <w:tc>
          <w:tcPr>
            <w:tcW w:w="2730" w:type="dxa"/>
            <w:shd w:val="clear" w:color="auto" w:fill="FFFFFF"/>
          </w:tcPr>
          <w:p w:rsidR="0051552C" w:rsidRPr="008D3060" w:rsidRDefault="0051552C" w:rsidP="0051552C">
            <w:pPr>
              <w:rPr>
                <w:rFonts w:cs="Times New Roman"/>
                <w:b/>
              </w:rPr>
            </w:pPr>
            <w:r w:rsidRPr="008D3060">
              <w:rPr>
                <w:rFonts w:cs="Times New Roman"/>
                <w:b/>
              </w:rPr>
              <w:t>Раздел 2. Функции, их свойства и графики.</w:t>
            </w:r>
          </w:p>
        </w:tc>
        <w:tc>
          <w:tcPr>
            <w:tcW w:w="8561" w:type="dxa"/>
            <w:shd w:val="clear" w:color="auto" w:fill="FFFFFF"/>
          </w:tcPr>
          <w:p w:rsidR="0051552C" w:rsidRPr="008D3060" w:rsidRDefault="0051552C" w:rsidP="0051552C">
            <w:pPr>
              <w:rPr>
                <w:rFonts w:cs="Times New Roman"/>
                <w:b/>
              </w:rPr>
            </w:pPr>
          </w:p>
        </w:tc>
        <w:tc>
          <w:tcPr>
            <w:tcW w:w="1307" w:type="dxa"/>
            <w:shd w:val="clear" w:color="auto" w:fill="FFFFFF"/>
          </w:tcPr>
          <w:p w:rsidR="0051552C" w:rsidRPr="008D3060" w:rsidRDefault="0051552C" w:rsidP="0051552C">
            <w:pPr>
              <w:rPr>
                <w:rFonts w:cs="Times New Roman"/>
                <w:b/>
              </w:rPr>
            </w:pP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2812"/>
          <w:jc w:val="center"/>
        </w:trPr>
        <w:tc>
          <w:tcPr>
            <w:tcW w:w="2730" w:type="dxa"/>
            <w:shd w:val="clear" w:color="auto" w:fill="FFFFFF"/>
          </w:tcPr>
          <w:p w:rsidR="0051552C" w:rsidRPr="008D3060" w:rsidRDefault="0051552C" w:rsidP="0051552C">
            <w:pPr>
              <w:rPr>
                <w:rFonts w:cs="Times New Roman"/>
                <w:b/>
              </w:rPr>
            </w:pPr>
            <w:r w:rsidRPr="008D3060">
              <w:rPr>
                <w:rFonts w:cs="Times New Roman"/>
                <w:b/>
              </w:rPr>
              <w:lastRenderedPageBreak/>
              <w:t>Тема 2.1</w:t>
            </w:r>
          </w:p>
          <w:p w:rsidR="0051552C" w:rsidRPr="008D3060" w:rsidRDefault="0051552C" w:rsidP="0051552C">
            <w:pPr>
              <w:rPr>
                <w:rFonts w:cs="Times New Roman"/>
              </w:rPr>
            </w:pPr>
            <w:r w:rsidRPr="008D3060">
              <w:rPr>
                <w:rFonts w:cs="Times New Roman"/>
                <w:b/>
              </w:rPr>
              <w:t>Функции, их свойства и графики.</w:t>
            </w:r>
          </w:p>
        </w:tc>
        <w:tc>
          <w:tcPr>
            <w:tcW w:w="8561" w:type="dxa"/>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8D3060" w:rsidRDefault="0051552C" w:rsidP="0051552C">
            <w:pPr>
              <w:rPr>
                <w:rFonts w:cs="Times New Roman"/>
                <w:i/>
              </w:rPr>
            </w:pPr>
            <w:r w:rsidRPr="008D3060">
              <w:rPr>
                <w:rFonts w:cs="Times New Roman"/>
              </w:rPr>
              <w:t>Область определения и множество значений: график функции, построение графиков функции, заданных различными способами. Монотонность, четность, нечетность, ограниченность, периодичность. Промежутки возрастания и убывания, наибольшее и наименьшее значение, 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 Сложная функция (композиция</w:t>
            </w:r>
            <w:r w:rsidRPr="008D3060">
              <w:rPr>
                <w:rFonts w:cs="Times New Roman"/>
                <w:i/>
              </w:rPr>
              <w:t>). Понятие о непрерывности функции</w:t>
            </w:r>
            <w:r w:rsidRPr="008D3060">
              <w:rPr>
                <w:rFonts w:cs="Times New Roman"/>
              </w:rPr>
              <w:t>. Обратные функции</w:t>
            </w:r>
            <w:r w:rsidRPr="008D3060">
              <w:rPr>
                <w:rFonts w:cs="Times New Roman"/>
                <w:i/>
              </w:rPr>
              <w:t>. Область определения и область значений обратной функции. График обратной функции.</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8</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1806"/>
          <w:jc w:val="center"/>
        </w:trPr>
        <w:tc>
          <w:tcPr>
            <w:tcW w:w="2730" w:type="dxa"/>
            <w:vMerge w:val="restart"/>
            <w:shd w:val="clear" w:color="auto" w:fill="FFFFFF"/>
          </w:tcPr>
          <w:p w:rsidR="0051552C" w:rsidRPr="008D3060" w:rsidRDefault="0051552C" w:rsidP="0051552C">
            <w:pPr>
              <w:rPr>
                <w:rFonts w:cs="Times New Roman"/>
                <w:b/>
              </w:rPr>
            </w:pPr>
            <w:r w:rsidRPr="008D3060">
              <w:rPr>
                <w:rFonts w:cs="Times New Roman"/>
                <w:b/>
              </w:rPr>
              <w:t>Тема 2.2</w:t>
            </w:r>
          </w:p>
          <w:p w:rsidR="0051552C" w:rsidRPr="008D3060" w:rsidRDefault="0051552C" w:rsidP="0051552C">
            <w:pPr>
              <w:rPr>
                <w:rFonts w:cs="Times New Roman"/>
              </w:rPr>
            </w:pPr>
            <w:r w:rsidRPr="008D3060">
              <w:rPr>
                <w:rFonts w:cs="Times New Roman"/>
                <w:b/>
              </w:rPr>
              <w:t>Степенные, показательные, логарифмические и тригонометрические функции.</w:t>
            </w:r>
          </w:p>
        </w:tc>
        <w:tc>
          <w:tcPr>
            <w:tcW w:w="8561" w:type="dxa"/>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8D3060" w:rsidRDefault="0051552C" w:rsidP="0051552C">
            <w:pPr>
              <w:rPr>
                <w:rFonts w:cs="Times New Roman"/>
              </w:rPr>
            </w:pPr>
            <w:r w:rsidRPr="008D3060">
              <w:rPr>
                <w:rFonts w:cs="Times New Roman"/>
              </w:rPr>
              <w:t>Определения функций, их свойства и графики.</w:t>
            </w:r>
          </w:p>
          <w:p w:rsidR="0051552C" w:rsidRPr="008D3060" w:rsidRDefault="0051552C" w:rsidP="0051552C">
            <w:pPr>
              <w:rPr>
                <w:rFonts w:cs="Times New Roman"/>
              </w:rPr>
            </w:pPr>
            <w:r w:rsidRPr="008D3060">
              <w:rPr>
                <w:rFonts w:cs="Times New Roman"/>
              </w:rPr>
              <w:t xml:space="preserve">Преобразования графиков. Параллельный перенос, симметрия относительно координат и симметрия относительно начала координат, симметрия относительно прямой </w:t>
            </w:r>
            <w:r w:rsidRPr="008D3060">
              <w:rPr>
                <w:rFonts w:cs="Times New Roman"/>
                <w:i/>
                <w:lang w:val="en-US"/>
              </w:rPr>
              <w:t>y</w:t>
            </w:r>
            <w:r w:rsidRPr="008D3060">
              <w:rPr>
                <w:rFonts w:cs="Times New Roman"/>
                <w:i/>
              </w:rPr>
              <w:t>=</w:t>
            </w:r>
            <w:r w:rsidRPr="008D3060">
              <w:rPr>
                <w:rFonts w:cs="Times New Roman"/>
                <w:i/>
                <w:lang w:val="en-US"/>
              </w:rPr>
              <w:t>x</w:t>
            </w:r>
            <w:r w:rsidRPr="008D3060">
              <w:rPr>
                <w:rFonts w:cs="Times New Roman"/>
              </w:rPr>
              <w:t>, растяжение и сжатие вдоль осей координат.</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10</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2552"/>
          <w:jc w:val="center"/>
        </w:trPr>
        <w:tc>
          <w:tcPr>
            <w:tcW w:w="2730" w:type="dxa"/>
            <w:vMerge/>
            <w:shd w:val="clear" w:color="auto" w:fill="FFFFFF"/>
          </w:tcPr>
          <w:p w:rsidR="0051552C" w:rsidRPr="008D3060" w:rsidRDefault="0051552C" w:rsidP="0051552C">
            <w:pPr>
              <w:rPr>
                <w:rFonts w:cs="Times New Roman"/>
                <w:b/>
              </w:rPr>
            </w:pPr>
          </w:p>
        </w:tc>
        <w:tc>
          <w:tcPr>
            <w:tcW w:w="8561" w:type="dxa"/>
            <w:shd w:val="clear" w:color="auto" w:fill="FFFFFF"/>
          </w:tcPr>
          <w:p w:rsidR="0051552C" w:rsidRPr="008D3060" w:rsidRDefault="0051552C" w:rsidP="0051552C">
            <w:pPr>
              <w:rPr>
                <w:rFonts w:cs="Times New Roman"/>
                <w:b/>
              </w:rPr>
            </w:pPr>
            <w:r w:rsidRPr="008D3060">
              <w:rPr>
                <w:rFonts w:cs="Times New Roman"/>
                <w:b/>
              </w:rPr>
              <w:t>Самостоятельная работа обучающихся</w:t>
            </w:r>
          </w:p>
          <w:p w:rsidR="0051552C" w:rsidRPr="008D3060" w:rsidRDefault="0051552C" w:rsidP="0051552C">
            <w:pPr>
              <w:rPr>
                <w:rFonts w:cs="Times New Roman"/>
              </w:rPr>
            </w:pPr>
            <w:r w:rsidRPr="008D3060">
              <w:rPr>
                <w:rFonts w:cs="Times New Roman"/>
              </w:rPr>
              <w:t>Проработка конспектов занятий, учебных изданий и дополнительной литературы (по вопросам к разделам и главам учебных изданий, а также составленных преподавателем). Осуществление поиск, анализа и оценки дополнительной информации по содержанию учебного материла и определению задач своего профессионального и личностного развития. Подготовка к практическим занятиям с использованием методических рекомендаций преподавателя. Оформление отчетов по практическим занятиям .</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0,25</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249"/>
          <w:jc w:val="center"/>
        </w:trPr>
        <w:tc>
          <w:tcPr>
            <w:tcW w:w="2730" w:type="dxa"/>
            <w:shd w:val="clear" w:color="auto" w:fill="FFFFFF"/>
          </w:tcPr>
          <w:p w:rsidR="0051552C" w:rsidRPr="008D3060" w:rsidRDefault="0051552C" w:rsidP="0051552C">
            <w:pPr>
              <w:rPr>
                <w:rFonts w:cs="Times New Roman"/>
                <w:b/>
              </w:rPr>
            </w:pPr>
            <w:r w:rsidRPr="008D3060">
              <w:rPr>
                <w:rFonts w:cs="Times New Roman"/>
                <w:b/>
              </w:rPr>
              <w:t>Раздел 3. Основы тригонометрии.</w:t>
            </w:r>
          </w:p>
        </w:tc>
        <w:tc>
          <w:tcPr>
            <w:tcW w:w="8561" w:type="dxa"/>
            <w:shd w:val="clear" w:color="auto" w:fill="FFFFFF"/>
          </w:tcPr>
          <w:p w:rsidR="0051552C" w:rsidRPr="008D3060" w:rsidRDefault="0051552C" w:rsidP="0051552C">
            <w:pPr>
              <w:rPr>
                <w:rFonts w:cs="Times New Roman"/>
              </w:rPr>
            </w:pPr>
          </w:p>
        </w:tc>
        <w:tc>
          <w:tcPr>
            <w:tcW w:w="1307" w:type="dxa"/>
            <w:shd w:val="clear" w:color="auto" w:fill="FFFFFF"/>
          </w:tcPr>
          <w:p w:rsidR="0051552C" w:rsidRPr="008D3060" w:rsidRDefault="0051552C" w:rsidP="0051552C">
            <w:pPr>
              <w:rPr>
                <w:rFonts w:cs="Times New Roman"/>
                <w:b/>
              </w:rPr>
            </w:pP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966"/>
          <w:jc w:val="center"/>
        </w:trPr>
        <w:tc>
          <w:tcPr>
            <w:tcW w:w="2730" w:type="dxa"/>
            <w:shd w:val="clear" w:color="auto" w:fill="FFFFFF"/>
          </w:tcPr>
          <w:p w:rsidR="0051552C" w:rsidRPr="008D3060" w:rsidRDefault="0051552C" w:rsidP="0051552C">
            <w:pPr>
              <w:rPr>
                <w:rFonts w:cs="Times New Roman"/>
                <w:b/>
              </w:rPr>
            </w:pPr>
            <w:r w:rsidRPr="008D3060">
              <w:rPr>
                <w:rFonts w:cs="Times New Roman"/>
                <w:b/>
              </w:rPr>
              <w:t>Тема 3.1</w:t>
            </w:r>
          </w:p>
          <w:p w:rsidR="0051552C" w:rsidRPr="008D3060" w:rsidRDefault="0051552C" w:rsidP="0051552C">
            <w:pPr>
              <w:rPr>
                <w:rFonts w:cs="Times New Roman"/>
                <w:b/>
              </w:rPr>
            </w:pPr>
            <w:r w:rsidRPr="008D3060">
              <w:rPr>
                <w:rFonts w:cs="Times New Roman"/>
                <w:b/>
              </w:rPr>
              <w:t>Основные понятия.</w:t>
            </w:r>
          </w:p>
        </w:tc>
        <w:tc>
          <w:tcPr>
            <w:tcW w:w="8561" w:type="dxa"/>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8D3060" w:rsidRDefault="0051552C" w:rsidP="0051552C">
            <w:pPr>
              <w:rPr>
                <w:rFonts w:cs="Times New Roman"/>
              </w:rPr>
            </w:pPr>
            <w:r w:rsidRPr="008D3060">
              <w:rPr>
                <w:rFonts w:cs="Times New Roman"/>
              </w:rPr>
              <w:t>Радианная мера угла. Вращательное движение. Синус, косинус, тангенс и котангенс числа.</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6</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937"/>
          <w:jc w:val="center"/>
        </w:trPr>
        <w:tc>
          <w:tcPr>
            <w:tcW w:w="2730" w:type="dxa"/>
            <w:vMerge w:val="restart"/>
            <w:shd w:val="clear" w:color="auto" w:fill="FFFFFF"/>
          </w:tcPr>
          <w:p w:rsidR="0051552C" w:rsidRPr="008D3060" w:rsidRDefault="0051552C" w:rsidP="0051552C">
            <w:pPr>
              <w:rPr>
                <w:rFonts w:cs="Times New Roman"/>
                <w:b/>
              </w:rPr>
            </w:pPr>
            <w:r w:rsidRPr="008D3060">
              <w:rPr>
                <w:rFonts w:cs="Times New Roman"/>
                <w:b/>
              </w:rPr>
              <w:lastRenderedPageBreak/>
              <w:t>Тема 3.2</w:t>
            </w:r>
          </w:p>
          <w:p w:rsidR="0051552C" w:rsidRPr="008D3060" w:rsidRDefault="0051552C" w:rsidP="0051552C">
            <w:pPr>
              <w:rPr>
                <w:rFonts w:cs="Times New Roman"/>
                <w:b/>
              </w:rPr>
            </w:pPr>
            <w:r w:rsidRPr="008D3060">
              <w:rPr>
                <w:rFonts w:cs="Times New Roman"/>
                <w:b/>
              </w:rPr>
              <w:t>Основные тригонометрические тождества</w:t>
            </w:r>
          </w:p>
        </w:tc>
        <w:tc>
          <w:tcPr>
            <w:tcW w:w="8561" w:type="dxa"/>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9D4B15" w:rsidRDefault="0051552C" w:rsidP="0051552C">
            <w:pPr>
              <w:rPr>
                <w:rFonts w:cs="Times New Roman"/>
                <w:i/>
              </w:rPr>
            </w:pPr>
            <w:r w:rsidRPr="008D3060">
              <w:rPr>
                <w:rFonts w:cs="Times New Roman"/>
              </w:rPr>
              <w:t xml:space="preserve">Формулы приведения. Формулы сложения. Формулы удвоения. </w:t>
            </w:r>
            <w:r w:rsidRPr="008D3060">
              <w:rPr>
                <w:rFonts w:cs="Times New Roman"/>
                <w:i/>
              </w:rPr>
              <w:t>Формулы половинного угла.</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6</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952"/>
          <w:jc w:val="center"/>
        </w:trPr>
        <w:tc>
          <w:tcPr>
            <w:tcW w:w="2730" w:type="dxa"/>
            <w:vMerge/>
            <w:shd w:val="clear" w:color="auto" w:fill="FFFFFF"/>
          </w:tcPr>
          <w:p w:rsidR="0051552C" w:rsidRPr="008D3060" w:rsidRDefault="0051552C" w:rsidP="0051552C">
            <w:pPr>
              <w:rPr>
                <w:rFonts w:cs="Times New Roman"/>
                <w:b/>
              </w:rPr>
            </w:pPr>
          </w:p>
        </w:tc>
        <w:tc>
          <w:tcPr>
            <w:tcW w:w="8561" w:type="dxa"/>
            <w:shd w:val="clear" w:color="auto" w:fill="FFFFFF"/>
          </w:tcPr>
          <w:p w:rsidR="0051552C" w:rsidRPr="008D3060" w:rsidRDefault="0051552C" w:rsidP="0051552C">
            <w:pPr>
              <w:rPr>
                <w:rFonts w:cs="Times New Roman"/>
                <w:b/>
              </w:rPr>
            </w:pPr>
            <w:r w:rsidRPr="008D3060">
              <w:rPr>
                <w:rFonts w:cs="Times New Roman"/>
                <w:b/>
              </w:rPr>
              <w:t>Самостоятельная работа обучающихся</w:t>
            </w:r>
          </w:p>
          <w:p w:rsidR="0051552C" w:rsidRPr="008D3060" w:rsidRDefault="0051552C" w:rsidP="0051552C">
            <w:pPr>
              <w:rPr>
                <w:rFonts w:cs="Times New Roman"/>
                <w:b/>
              </w:rPr>
            </w:pPr>
            <w:r w:rsidRPr="008D3060">
              <w:rPr>
                <w:rFonts w:cs="Times New Roman"/>
              </w:rPr>
              <w:t xml:space="preserve">Проработка конспектов занятий, учебных изданий и дополнительной литературы (по вопросам к разделам и главам учебных изданий, а также составленных преподавателем). Осуществление поиск, анализа и оценки дополнительной </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0,5</w:t>
            </w:r>
          </w:p>
        </w:tc>
        <w:tc>
          <w:tcPr>
            <w:tcW w:w="1425" w:type="dxa"/>
            <w:vMerge w:val="restart"/>
            <w:shd w:val="clear" w:color="auto" w:fill="FFFFFF"/>
          </w:tcPr>
          <w:p w:rsidR="0051552C" w:rsidRPr="008D3060" w:rsidRDefault="0051552C" w:rsidP="0051552C">
            <w:pPr>
              <w:rPr>
                <w:rFonts w:cs="Times New Roman"/>
              </w:rPr>
            </w:pPr>
          </w:p>
        </w:tc>
        <w:tc>
          <w:tcPr>
            <w:tcW w:w="1344" w:type="dxa"/>
            <w:vMerge w:val="restart"/>
            <w:shd w:val="clear" w:color="auto" w:fill="FFFFFF"/>
          </w:tcPr>
          <w:p w:rsidR="0051552C" w:rsidRPr="008D3060" w:rsidRDefault="0051552C" w:rsidP="0051552C">
            <w:pPr>
              <w:rPr>
                <w:rFonts w:cs="Times New Roman"/>
              </w:rPr>
            </w:pPr>
          </w:p>
        </w:tc>
      </w:tr>
      <w:tr w:rsidR="0051552C" w:rsidRPr="008D3060" w:rsidTr="0051552C">
        <w:trPr>
          <w:trHeight w:val="1148"/>
          <w:jc w:val="center"/>
        </w:trPr>
        <w:tc>
          <w:tcPr>
            <w:tcW w:w="2730" w:type="dxa"/>
            <w:vMerge/>
            <w:shd w:val="clear" w:color="auto" w:fill="FFFFFF"/>
          </w:tcPr>
          <w:p w:rsidR="0051552C" w:rsidRPr="008D3060" w:rsidRDefault="0051552C" w:rsidP="0051552C">
            <w:pPr>
              <w:rPr>
                <w:rFonts w:cs="Times New Roman"/>
                <w:b/>
              </w:rPr>
            </w:pPr>
          </w:p>
        </w:tc>
        <w:tc>
          <w:tcPr>
            <w:tcW w:w="8561" w:type="dxa"/>
            <w:shd w:val="clear" w:color="auto" w:fill="FFFFFF"/>
          </w:tcPr>
          <w:p w:rsidR="0051552C" w:rsidRPr="009D4B15" w:rsidRDefault="0051552C" w:rsidP="0051552C">
            <w:pPr>
              <w:rPr>
                <w:rFonts w:cs="Times New Roman"/>
                <w:i/>
              </w:rPr>
            </w:pPr>
            <w:r w:rsidRPr="008D3060">
              <w:rPr>
                <w:rFonts w:cs="Times New Roman"/>
              </w:rPr>
              <w:t xml:space="preserve">информации по содержанию учебного материла и определению задач своего профессионального и личностного развития. Подготовка к практическим занятиям с использованием методических рекомендаций преподавателя. Оформление </w:t>
            </w:r>
            <w:r>
              <w:rPr>
                <w:rFonts w:cs="Times New Roman"/>
              </w:rPr>
              <w:t>отчетов по практическим занятиям.</w:t>
            </w:r>
          </w:p>
        </w:tc>
        <w:tc>
          <w:tcPr>
            <w:tcW w:w="1307" w:type="dxa"/>
            <w:shd w:val="clear" w:color="auto" w:fill="FFFFFF"/>
          </w:tcPr>
          <w:p w:rsidR="0051552C" w:rsidRDefault="0051552C" w:rsidP="0051552C">
            <w:pPr>
              <w:jc w:val="center"/>
              <w:rPr>
                <w:rFonts w:cs="Times New Roman"/>
              </w:rPr>
            </w:pPr>
          </w:p>
          <w:p w:rsidR="0051552C" w:rsidRPr="009D4B15" w:rsidRDefault="0051552C" w:rsidP="0051552C">
            <w:pPr>
              <w:rPr>
                <w:rFonts w:cs="Times New Roman"/>
              </w:rPr>
            </w:pPr>
          </w:p>
        </w:tc>
        <w:tc>
          <w:tcPr>
            <w:tcW w:w="1425" w:type="dxa"/>
            <w:vMerge/>
            <w:shd w:val="clear" w:color="auto" w:fill="FFFFFF"/>
          </w:tcPr>
          <w:p w:rsidR="0051552C" w:rsidRPr="008D3060" w:rsidRDefault="0051552C" w:rsidP="0051552C">
            <w:pPr>
              <w:jc w:val="center"/>
              <w:rPr>
                <w:rFonts w:cs="Times New Roman"/>
              </w:rPr>
            </w:pPr>
          </w:p>
        </w:tc>
        <w:tc>
          <w:tcPr>
            <w:tcW w:w="1344" w:type="dxa"/>
            <w:vMerge/>
            <w:shd w:val="clear" w:color="auto" w:fill="FFFFFF"/>
          </w:tcPr>
          <w:p w:rsidR="0051552C" w:rsidRPr="008D3060" w:rsidRDefault="0051552C" w:rsidP="0051552C">
            <w:pPr>
              <w:jc w:val="center"/>
              <w:rPr>
                <w:rFonts w:cs="Times New Roman"/>
              </w:rPr>
            </w:pPr>
          </w:p>
        </w:tc>
      </w:tr>
      <w:tr w:rsidR="0051552C" w:rsidRPr="008D3060" w:rsidTr="0051552C">
        <w:trPr>
          <w:trHeight w:val="1453"/>
          <w:jc w:val="center"/>
        </w:trPr>
        <w:tc>
          <w:tcPr>
            <w:tcW w:w="2730" w:type="dxa"/>
            <w:vMerge w:val="restart"/>
            <w:shd w:val="clear" w:color="auto" w:fill="FFFFFF"/>
          </w:tcPr>
          <w:p w:rsidR="0051552C" w:rsidRPr="008D3060" w:rsidRDefault="0051552C" w:rsidP="0051552C">
            <w:pPr>
              <w:rPr>
                <w:rFonts w:cs="Times New Roman"/>
                <w:b/>
              </w:rPr>
            </w:pPr>
            <w:r w:rsidRPr="008D3060">
              <w:rPr>
                <w:rFonts w:cs="Times New Roman"/>
                <w:b/>
              </w:rPr>
              <w:t>Тема 3.3</w:t>
            </w:r>
          </w:p>
          <w:p w:rsidR="0051552C" w:rsidRPr="008D3060" w:rsidRDefault="0051552C" w:rsidP="0051552C">
            <w:pPr>
              <w:rPr>
                <w:rFonts w:cs="Times New Roman"/>
                <w:b/>
              </w:rPr>
            </w:pPr>
            <w:r w:rsidRPr="008D3060">
              <w:rPr>
                <w:rFonts w:cs="Times New Roman"/>
                <w:b/>
              </w:rPr>
              <w:t>Преобразования простейших тригонометрических выражений.</w:t>
            </w:r>
          </w:p>
        </w:tc>
        <w:tc>
          <w:tcPr>
            <w:tcW w:w="8561" w:type="dxa"/>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8D3060" w:rsidRDefault="0051552C" w:rsidP="0051552C">
            <w:pPr>
              <w:rPr>
                <w:rFonts w:cs="Times New Roman"/>
                <w:i/>
              </w:rPr>
            </w:pPr>
            <w:r w:rsidRPr="008D3060">
              <w:rPr>
                <w:rFonts w:cs="Times New Roman"/>
              </w:rPr>
              <w:t xml:space="preserve">Преобразование суммы тригонометрических функций в произведение и произведения в сумму. </w:t>
            </w:r>
            <w:r w:rsidRPr="008D3060">
              <w:rPr>
                <w:rFonts w:cs="Times New Roman"/>
                <w:i/>
              </w:rPr>
              <w:t>Выражение тригонометрических функций через тангенс половинного угла.</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4</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617"/>
          <w:jc w:val="center"/>
        </w:trPr>
        <w:tc>
          <w:tcPr>
            <w:tcW w:w="2730" w:type="dxa"/>
            <w:vMerge/>
            <w:shd w:val="clear" w:color="auto" w:fill="FFFFFF"/>
          </w:tcPr>
          <w:p w:rsidR="0051552C" w:rsidRPr="008D3060" w:rsidRDefault="0051552C" w:rsidP="0051552C">
            <w:pPr>
              <w:rPr>
                <w:rFonts w:cs="Times New Roman"/>
                <w:b/>
              </w:rPr>
            </w:pPr>
          </w:p>
        </w:tc>
        <w:tc>
          <w:tcPr>
            <w:tcW w:w="8561" w:type="dxa"/>
            <w:shd w:val="clear" w:color="auto" w:fill="FFFFFF"/>
          </w:tcPr>
          <w:p w:rsidR="0051552C" w:rsidRPr="009D4B15" w:rsidRDefault="0051552C" w:rsidP="0051552C">
            <w:pPr>
              <w:rPr>
                <w:rFonts w:cs="Times New Roman"/>
              </w:rPr>
            </w:pPr>
            <w:r w:rsidRPr="008D3060">
              <w:rPr>
                <w:rFonts w:cs="Times New Roman"/>
                <w:b/>
              </w:rPr>
              <w:t xml:space="preserve">Практическое занятие 2. </w:t>
            </w:r>
            <w:r w:rsidRPr="008D3060">
              <w:rPr>
                <w:rFonts w:cs="Times New Roman"/>
              </w:rPr>
              <w:t>Преобразование тригонометрических выражений</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2</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1073"/>
          <w:jc w:val="center"/>
        </w:trPr>
        <w:tc>
          <w:tcPr>
            <w:tcW w:w="2730" w:type="dxa"/>
            <w:vMerge w:val="restart"/>
            <w:shd w:val="clear" w:color="auto" w:fill="FFFFFF"/>
          </w:tcPr>
          <w:p w:rsidR="0051552C" w:rsidRPr="008D3060" w:rsidRDefault="0051552C" w:rsidP="0051552C">
            <w:pPr>
              <w:rPr>
                <w:rFonts w:cs="Times New Roman"/>
                <w:b/>
              </w:rPr>
            </w:pPr>
            <w:r w:rsidRPr="008D3060">
              <w:rPr>
                <w:rFonts w:cs="Times New Roman"/>
                <w:b/>
              </w:rPr>
              <w:t>Тема 3.4</w:t>
            </w:r>
          </w:p>
          <w:p w:rsidR="0051552C" w:rsidRPr="008D3060" w:rsidRDefault="0051552C" w:rsidP="0051552C">
            <w:pPr>
              <w:rPr>
                <w:rFonts w:cs="Times New Roman"/>
                <w:b/>
              </w:rPr>
            </w:pPr>
            <w:r w:rsidRPr="008D3060">
              <w:rPr>
                <w:rFonts w:cs="Times New Roman"/>
                <w:b/>
              </w:rPr>
              <w:t xml:space="preserve">Тригонометрические уравнения и </w:t>
            </w:r>
            <w:r w:rsidRPr="008D3060">
              <w:rPr>
                <w:rFonts w:cs="Times New Roman"/>
                <w:b/>
              </w:rPr>
              <w:lastRenderedPageBreak/>
              <w:t>неравенства</w:t>
            </w:r>
          </w:p>
        </w:tc>
        <w:tc>
          <w:tcPr>
            <w:tcW w:w="8561" w:type="dxa"/>
            <w:shd w:val="clear" w:color="auto" w:fill="FFFFFF"/>
          </w:tcPr>
          <w:p w:rsidR="0051552C" w:rsidRPr="008D3060" w:rsidRDefault="0051552C" w:rsidP="0051552C">
            <w:pPr>
              <w:rPr>
                <w:rFonts w:cs="Times New Roman"/>
                <w:b/>
              </w:rPr>
            </w:pPr>
            <w:r w:rsidRPr="008D3060">
              <w:rPr>
                <w:rFonts w:cs="Times New Roman"/>
                <w:b/>
              </w:rPr>
              <w:lastRenderedPageBreak/>
              <w:t>Содержание учебного материала</w:t>
            </w:r>
          </w:p>
          <w:p w:rsidR="0051552C" w:rsidRPr="008D3060" w:rsidRDefault="0051552C" w:rsidP="0051552C">
            <w:pPr>
              <w:rPr>
                <w:rFonts w:cs="Times New Roman"/>
              </w:rPr>
            </w:pPr>
            <w:r w:rsidRPr="008D3060">
              <w:rPr>
                <w:rFonts w:cs="Times New Roman"/>
              </w:rPr>
              <w:t>Простейшие тригонометрические уравнения</w:t>
            </w:r>
            <w:r w:rsidRPr="008D3060">
              <w:rPr>
                <w:rFonts w:cs="Times New Roman"/>
                <w:i/>
              </w:rPr>
              <w:t>. Простейшие тригонометрические неравенства.</w:t>
            </w:r>
            <w:r w:rsidRPr="008D3060">
              <w:rPr>
                <w:rFonts w:cs="Times New Roman"/>
              </w:rPr>
              <w:t xml:space="preserve"> Арксинус, арккосинус, арктангенс.</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14</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2778"/>
          <w:jc w:val="center"/>
        </w:trPr>
        <w:tc>
          <w:tcPr>
            <w:tcW w:w="2730" w:type="dxa"/>
            <w:vMerge/>
            <w:shd w:val="clear" w:color="auto" w:fill="FFFFFF"/>
          </w:tcPr>
          <w:p w:rsidR="0051552C" w:rsidRPr="008D3060" w:rsidRDefault="0051552C" w:rsidP="0051552C">
            <w:pPr>
              <w:rPr>
                <w:rFonts w:cs="Times New Roman"/>
                <w:b/>
              </w:rPr>
            </w:pPr>
          </w:p>
        </w:tc>
        <w:tc>
          <w:tcPr>
            <w:tcW w:w="8561" w:type="dxa"/>
            <w:shd w:val="clear" w:color="auto" w:fill="FFFFFF"/>
          </w:tcPr>
          <w:p w:rsidR="0051552C" w:rsidRPr="008D3060" w:rsidRDefault="0051552C" w:rsidP="0051552C">
            <w:pPr>
              <w:rPr>
                <w:rFonts w:cs="Times New Roman"/>
                <w:b/>
              </w:rPr>
            </w:pPr>
            <w:r w:rsidRPr="008D3060">
              <w:rPr>
                <w:rFonts w:cs="Times New Roman"/>
                <w:b/>
              </w:rPr>
              <w:t>Самостоятельная работа обучающихся</w:t>
            </w:r>
          </w:p>
          <w:p w:rsidR="0051552C" w:rsidRPr="008D3060" w:rsidRDefault="0051552C" w:rsidP="0051552C">
            <w:pPr>
              <w:rPr>
                <w:rFonts w:cs="Times New Roman"/>
                <w:b/>
              </w:rPr>
            </w:pPr>
            <w:r w:rsidRPr="008D3060">
              <w:rPr>
                <w:rFonts w:cs="Times New Roman"/>
              </w:rPr>
              <w:t>Проработка конспектов занятий, учебных изданий и дополнительной литературы (по вопросам к разделам и главам учебных изданий, а также составленных преподавателем). Осуществление поиск, анализа и оценки дополнительной информации по содержанию учебного материла и определению задач своего профессионального и личностного развития. Подготовка к практическим занятиям с использованием методических рекомендаций преподавателя. Оформление о</w:t>
            </w:r>
            <w:r>
              <w:rPr>
                <w:rFonts w:cs="Times New Roman"/>
              </w:rPr>
              <w:t>тчетов по практическим занятиям</w:t>
            </w:r>
            <w:r w:rsidRPr="008D3060">
              <w:rPr>
                <w:rFonts w:cs="Times New Roman"/>
              </w:rPr>
              <w:t>.</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0,25</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249"/>
          <w:jc w:val="center"/>
        </w:trPr>
        <w:tc>
          <w:tcPr>
            <w:tcW w:w="2730" w:type="dxa"/>
            <w:shd w:val="clear" w:color="auto" w:fill="FFFFFF"/>
          </w:tcPr>
          <w:p w:rsidR="0051552C" w:rsidRPr="008D3060" w:rsidRDefault="0051552C" w:rsidP="0051552C">
            <w:pPr>
              <w:rPr>
                <w:rFonts w:cs="Times New Roman"/>
                <w:b/>
              </w:rPr>
            </w:pPr>
            <w:r w:rsidRPr="008D3060">
              <w:rPr>
                <w:rFonts w:cs="Times New Roman"/>
                <w:b/>
              </w:rPr>
              <w:lastRenderedPageBreak/>
              <w:t>Раздел 4. Уравнения и неравенства.</w:t>
            </w:r>
          </w:p>
        </w:tc>
        <w:tc>
          <w:tcPr>
            <w:tcW w:w="8561" w:type="dxa"/>
            <w:shd w:val="clear" w:color="auto" w:fill="FFFFFF"/>
          </w:tcPr>
          <w:p w:rsidR="0051552C" w:rsidRPr="008D3060" w:rsidRDefault="0051552C" w:rsidP="0051552C">
            <w:pPr>
              <w:rPr>
                <w:rFonts w:cs="Times New Roman"/>
              </w:rPr>
            </w:pPr>
          </w:p>
        </w:tc>
        <w:tc>
          <w:tcPr>
            <w:tcW w:w="1307" w:type="dxa"/>
            <w:shd w:val="clear" w:color="auto" w:fill="FFFFFF"/>
          </w:tcPr>
          <w:p w:rsidR="0051552C" w:rsidRPr="008D3060" w:rsidRDefault="0051552C" w:rsidP="0051552C">
            <w:pPr>
              <w:jc w:val="center"/>
              <w:rPr>
                <w:rFonts w:cs="Times New Roman"/>
                <w:b/>
              </w:rPr>
            </w:pP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1209"/>
          <w:jc w:val="center"/>
        </w:trPr>
        <w:tc>
          <w:tcPr>
            <w:tcW w:w="2730" w:type="dxa"/>
            <w:vMerge w:val="restart"/>
            <w:shd w:val="clear" w:color="auto" w:fill="FFFFFF"/>
          </w:tcPr>
          <w:p w:rsidR="0051552C" w:rsidRPr="008D3060" w:rsidRDefault="0051552C" w:rsidP="0051552C">
            <w:pPr>
              <w:rPr>
                <w:rFonts w:cs="Times New Roman"/>
                <w:b/>
              </w:rPr>
            </w:pPr>
            <w:r w:rsidRPr="008D3060">
              <w:rPr>
                <w:rFonts w:cs="Times New Roman"/>
                <w:b/>
              </w:rPr>
              <w:t>Тема 4.1</w:t>
            </w:r>
          </w:p>
          <w:p w:rsidR="0051552C" w:rsidRPr="008D3060" w:rsidRDefault="0051552C" w:rsidP="0051552C">
            <w:pPr>
              <w:rPr>
                <w:rFonts w:cs="Times New Roman"/>
                <w:b/>
              </w:rPr>
            </w:pPr>
            <w:r w:rsidRPr="008D3060">
              <w:rPr>
                <w:rFonts w:cs="Times New Roman"/>
                <w:b/>
              </w:rPr>
              <w:t>Уравнения и системы уравнений.</w:t>
            </w:r>
          </w:p>
        </w:tc>
        <w:tc>
          <w:tcPr>
            <w:tcW w:w="8561" w:type="dxa"/>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8D3060" w:rsidRDefault="0051552C" w:rsidP="0051552C">
            <w:pPr>
              <w:rPr>
                <w:rFonts w:cs="Times New Roman"/>
              </w:rPr>
            </w:pPr>
            <w:r w:rsidRPr="008D3060">
              <w:rPr>
                <w:rFonts w:cs="Times New Roman"/>
              </w:rPr>
              <w:t>Рациональные, иррациональные, показательные и тригонометрические уравнения и системы. Равносильность уравнений, неравенств, систем. Основные приемы их решения (разложение на множители, введение новых неизвестных, подстановка, графический метод).</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8</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64"/>
          <w:jc w:val="center"/>
        </w:trPr>
        <w:tc>
          <w:tcPr>
            <w:tcW w:w="2730" w:type="dxa"/>
            <w:vMerge/>
            <w:shd w:val="clear" w:color="auto" w:fill="FFFFFF"/>
          </w:tcPr>
          <w:p w:rsidR="0051552C" w:rsidRPr="008D3060" w:rsidRDefault="0051552C" w:rsidP="0051552C">
            <w:pPr>
              <w:rPr>
                <w:rFonts w:cs="Times New Roman"/>
                <w:b/>
              </w:rPr>
            </w:pPr>
          </w:p>
        </w:tc>
        <w:tc>
          <w:tcPr>
            <w:tcW w:w="8561" w:type="dxa"/>
            <w:shd w:val="clear" w:color="auto" w:fill="FFFFFF"/>
          </w:tcPr>
          <w:p w:rsidR="0051552C" w:rsidRPr="008D3060" w:rsidRDefault="0051552C" w:rsidP="0051552C">
            <w:pPr>
              <w:rPr>
                <w:rFonts w:cs="Times New Roman"/>
                <w:color w:val="000000" w:themeColor="text1"/>
              </w:rPr>
            </w:pPr>
            <w:r w:rsidRPr="008D3060">
              <w:rPr>
                <w:rFonts w:cs="Times New Roman"/>
                <w:b/>
              </w:rPr>
              <w:t>Самостоятельная работа обучающихся</w:t>
            </w:r>
          </w:p>
          <w:p w:rsidR="0051552C" w:rsidRPr="008D3060" w:rsidRDefault="0051552C" w:rsidP="0051552C">
            <w:pPr>
              <w:rPr>
                <w:rFonts w:cs="Times New Roman"/>
                <w:b/>
              </w:rPr>
            </w:pPr>
            <w:r w:rsidRPr="008D3060">
              <w:rPr>
                <w:rFonts w:cs="Times New Roman"/>
              </w:rPr>
              <w:t xml:space="preserve">Проработка конспектов занятий, учебных изданий и дополнительной литературы (по вопросам к разделам и главам учебных изданий, а также составленных преподавателем). Осуществление поиск, анализа и оценки дополнительной информации по содержанию учебного материла и определению задач своего профессионального и личностного развития. Подготовка к практическим занятиям с использованием методических рекомендаций преподавателя. Оформление отчетов по практическим </w:t>
            </w:r>
            <w:r>
              <w:rPr>
                <w:rFonts w:cs="Times New Roman"/>
              </w:rPr>
              <w:t>занятиям</w:t>
            </w:r>
            <w:r w:rsidRPr="008D3060">
              <w:rPr>
                <w:rFonts w:cs="Times New Roman"/>
              </w:rPr>
              <w:t>.</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0,5</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774"/>
          <w:jc w:val="center"/>
        </w:trPr>
        <w:tc>
          <w:tcPr>
            <w:tcW w:w="2730" w:type="dxa"/>
            <w:shd w:val="clear" w:color="auto" w:fill="FFFFFF"/>
          </w:tcPr>
          <w:p w:rsidR="0051552C" w:rsidRPr="008D3060" w:rsidRDefault="0051552C" w:rsidP="0051552C">
            <w:pPr>
              <w:rPr>
                <w:rFonts w:cs="Times New Roman"/>
                <w:b/>
              </w:rPr>
            </w:pPr>
            <w:r w:rsidRPr="008D3060">
              <w:rPr>
                <w:rFonts w:cs="Times New Roman"/>
                <w:b/>
              </w:rPr>
              <w:t>Тема 4.2</w:t>
            </w:r>
          </w:p>
          <w:p w:rsidR="0051552C" w:rsidRPr="008D3060" w:rsidRDefault="0051552C" w:rsidP="0051552C">
            <w:pPr>
              <w:rPr>
                <w:rFonts w:cs="Times New Roman"/>
                <w:b/>
              </w:rPr>
            </w:pPr>
            <w:r w:rsidRPr="008D3060">
              <w:rPr>
                <w:rFonts w:cs="Times New Roman"/>
                <w:b/>
              </w:rPr>
              <w:t>Неравенства.</w:t>
            </w:r>
          </w:p>
        </w:tc>
        <w:tc>
          <w:tcPr>
            <w:tcW w:w="8561" w:type="dxa"/>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8D3060" w:rsidRDefault="0051552C" w:rsidP="0051552C">
            <w:pPr>
              <w:rPr>
                <w:rFonts w:cs="Times New Roman"/>
              </w:rPr>
            </w:pPr>
            <w:r w:rsidRPr="008D3060">
              <w:rPr>
                <w:rFonts w:cs="Times New Roman"/>
              </w:rPr>
              <w:t xml:space="preserve">Рациональные, иррациональные, показательные и </w:t>
            </w:r>
            <w:r w:rsidRPr="008D3060">
              <w:rPr>
                <w:rFonts w:cs="Times New Roman"/>
                <w:i/>
              </w:rPr>
              <w:t xml:space="preserve">тригонометрические </w:t>
            </w:r>
            <w:r w:rsidRPr="008D3060">
              <w:rPr>
                <w:rFonts w:cs="Times New Roman"/>
              </w:rPr>
              <w:t>неравенства. Основные приемы их решения.</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10</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869"/>
          <w:jc w:val="center"/>
        </w:trPr>
        <w:tc>
          <w:tcPr>
            <w:tcW w:w="2730" w:type="dxa"/>
            <w:shd w:val="clear" w:color="auto" w:fill="FFFFFF"/>
          </w:tcPr>
          <w:p w:rsidR="0051552C" w:rsidRPr="008D3060" w:rsidRDefault="009A0C87" w:rsidP="0051552C">
            <w:pPr>
              <w:rPr>
                <w:rFonts w:cs="Times New Roman"/>
                <w:b/>
              </w:rPr>
            </w:pPr>
            <w:r>
              <w:rPr>
                <w:rFonts w:cs="Times New Roman"/>
                <w:b/>
                <w:noProof/>
                <w:lang w:eastAsia="en-US"/>
              </w:rPr>
              <w:lastRenderedPageBreak/>
              <w:pict>
                <v:shapetype id="_x0000_t32" coordsize="21600,21600" o:spt="32" o:oned="t" path="m,l21600,21600e" filled="f">
                  <v:path arrowok="t" fillok="f" o:connecttype="none"/>
                  <o:lock v:ext="edit" shapetype="t"/>
                </v:shapetype>
                <v:shape id="_x0000_s1027" type="#_x0000_t32" style="position:absolute;left:0;text-align:left;margin-left:-7.35pt;margin-top:39.95pt;width:769.85pt;height:.05pt;z-index:251676672;mso-position-horizontal-relative:text;mso-position-vertical-relative:text" o:connectortype="straight"/>
              </w:pict>
            </w:r>
          </w:p>
        </w:tc>
        <w:tc>
          <w:tcPr>
            <w:tcW w:w="8561" w:type="dxa"/>
            <w:shd w:val="clear" w:color="auto" w:fill="FFFFFF"/>
          </w:tcPr>
          <w:p w:rsidR="0051552C" w:rsidRDefault="0051552C" w:rsidP="0051552C">
            <w:pPr>
              <w:rPr>
                <w:rFonts w:cs="Times New Roman"/>
                <w:color w:val="000000" w:themeColor="text1"/>
              </w:rPr>
            </w:pPr>
            <w:r w:rsidRPr="008D3060">
              <w:rPr>
                <w:rFonts w:cs="Times New Roman"/>
                <w:b/>
                <w:color w:val="000000" w:themeColor="text1"/>
              </w:rPr>
              <w:t>Практическое занятие 3</w:t>
            </w:r>
            <w:r w:rsidRPr="008D3060">
              <w:rPr>
                <w:rFonts w:cs="Times New Roman"/>
                <w:color w:val="000000" w:themeColor="text1"/>
              </w:rPr>
              <w:t>. Показательные уравнения и неравенства.</w:t>
            </w:r>
          </w:p>
          <w:p w:rsidR="0051552C" w:rsidRPr="009D4B15" w:rsidRDefault="0051552C" w:rsidP="0051552C">
            <w:pPr>
              <w:rPr>
                <w:rFonts w:cs="Times New Roman"/>
                <w:color w:val="000000" w:themeColor="text1"/>
              </w:rPr>
            </w:pPr>
          </w:p>
          <w:p w:rsidR="0051552C" w:rsidRPr="008D3060" w:rsidRDefault="0051552C" w:rsidP="0051552C">
            <w:pPr>
              <w:rPr>
                <w:rFonts w:cs="Times New Roman"/>
                <w:color w:val="000000" w:themeColor="text1"/>
              </w:rPr>
            </w:pPr>
            <w:r w:rsidRPr="008D3060">
              <w:rPr>
                <w:rFonts w:cs="Times New Roman"/>
                <w:b/>
              </w:rPr>
              <w:t>Самостоятельная работа обучающихся</w:t>
            </w:r>
          </w:p>
          <w:p w:rsidR="0051552C" w:rsidRPr="008D3060" w:rsidRDefault="0051552C" w:rsidP="0051552C">
            <w:pPr>
              <w:rPr>
                <w:rFonts w:cs="Times New Roman"/>
                <w:b/>
              </w:rPr>
            </w:pPr>
            <w:r w:rsidRPr="008D3060">
              <w:rPr>
                <w:rFonts w:cs="Times New Roman"/>
              </w:rPr>
              <w:t>Проработка конспектов занятий, учебных изданий и дополнительной литературы (по вопросам к разделам и главам учебных изданий, а также составленных преподавателем). Осуществление поиск, анализа и оценки дополнительной информации по содержанию учебного материла и определению задач своего профессионального и личностного развития. Подготовка к практическим занятиям с использованием методических рекомендаций преподавателя. Оформление отчетов по практическим занятиям .</w:t>
            </w:r>
          </w:p>
        </w:tc>
        <w:tc>
          <w:tcPr>
            <w:tcW w:w="1307" w:type="dxa"/>
            <w:shd w:val="clear" w:color="auto" w:fill="FFFFFF"/>
          </w:tcPr>
          <w:p w:rsidR="0051552C" w:rsidRPr="008D3060" w:rsidRDefault="0051552C" w:rsidP="0051552C">
            <w:pPr>
              <w:rPr>
                <w:rFonts w:cs="Times New Roman"/>
              </w:rPr>
            </w:pPr>
            <w:r w:rsidRPr="008D3060">
              <w:rPr>
                <w:rFonts w:cs="Times New Roman"/>
              </w:rPr>
              <w:t xml:space="preserve">       2</w:t>
            </w:r>
          </w:p>
          <w:p w:rsidR="0051552C" w:rsidRPr="008D3060" w:rsidRDefault="0051552C" w:rsidP="0051552C">
            <w:pPr>
              <w:rPr>
                <w:rFonts w:cs="Times New Roman"/>
              </w:rPr>
            </w:pPr>
          </w:p>
          <w:p w:rsidR="0051552C" w:rsidRPr="008D3060" w:rsidRDefault="0051552C" w:rsidP="0051552C">
            <w:pPr>
              <w:rPr>
                <w:rFonts w:cs="Times New Roman"/>
              </w:rPr>
            </w:pPr>
          </w:p>
          <w:p w:rsidR="0051552C" w:rsidRPr="008D3060" w:rsidRDefault="0051552C" w:rsidP="0051552C">
            <w:pPr>
              <w:rPr>
                <w:rFonts w:cs="Times New Roman"/>
              </w:rPr>
            </w:pPr>
            <w:r w:rsidRPr="008D3060">
              <w:rPr>
                <w:rFonts w:cs="Times New Roman"/>
              </w:rPr>
              <w:t xml:space="preserve">       0,25  </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249"/>
          <w:jc w:val="center"/>
        </w:trPr>
        <w:tc>
          <w:tcPr>
            <w:tcW w:w="2730" w:type="dxa"/>
            <w:shd w:val="clear" w:color="auto" w:fill="FFFFFF"/>
          </w:tcPr>
          <w:p w:rsidR="0051552C" w:rsidRPr="008D3060" w:rsidRDefault="0051552C" w:rsidP="0051552C">
            <w:pPr>
              <w:rPr>
                <w:rFonts w:cs="Times New Roman"/>
                <w:b/>
              </w:rPr>
            </w:pPr>
            <w:r w:rsidRPr="008D3060">
              <w:rPr>
                <w:rFonts w:cs="Times New Roman"/>
                <w:b/>
              </w:rPr>
              <w:t>Раздел 5. Геометрия.</w:t>
            </w:r>
          </w:p>
        </w:tc>
        <w:tc>
          <w:tcPr>
            <w:tcW w:w="8561" w:type="dxa"/>
            <w:shd w:val="clear" w:color="auto" w:fill="FFFFFF"/>
          </w:tcPr>
          <w:p w:rsidR="0051552C" w:rsidRPr="008D3060" w:rsidRDefault="0051552C" w:rsidP="0051552C">
            <w:pPr>
              <w:rPr>
                <w:rFonts w:cs="Times New Roman"/>
                <w:b/>
              </w:rPr>
            </w:pPr>
          </w:p>
        </w:tc>
        <w:tc>
          <w:tcPr>
            <w:tcW w:w="1307" w:type="dxa"/>
            <w:shd w:val="clear" w:color="auto" w:fill="FFFFFF"/>
          </w:tcPr>
          <w:p w:rsidR="0051552C" w:rsidRPr="008D3060" w:rsidRDefault="0051552C" w:rsidP="0051552C">
            <w:pPr>
              <w:jc w:val="center"/>
              <w:rPr>
                <w:rFonts w:cs="Times New Roman"/>
                <w:b/>
              </w:rPr>
            </w:pP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679"/>
          <w:jc w:val="center"/>
        </w:trPr>
        <w:tc>
          <w:tcPr>
            <w:tcW w:w="2730" w:type="dxa"/>
            <w:shd w:val="clear" w:color="auto" w:fill="FFFFFF"/>
          </w:tcPr>
          <w:p w:rsidR="0051552C" w:rsidRPr="008D3060" w:rsidRDefault="0051552C" w:rsidP="0051552C">
            <w:pPr>
              <w:rPr>
                <w:rFonts w:cs="Times New Roman"/>
                <w:b/>
              </w:rPr>
            </w:pPr>
          </w:p>
          <w:p w:rsidR="0051552C" w:rsidRPr="008D3060" w:rsidRDefault="0051552C" w:rsidP="0051552C">
            <w:pPr>
              <w:rPr>
                <w:rFonts w:cs="Times New Roman"/>
                <w:b/>
              </w:rPr>
            </w:pPr>
            <w:r w:rsidRPr="008D3060">
              <w:rPr>
                <w:rFonts w:cs="Times New Roman"/>
                <w:b/>
              </w:rPr>
              <w:t>Тема 5.1.</w:t>
            </w:r>
          </w:p>
          <w:p w:rsidR="0051552C" w:rsidRPr="008D3060" w:rsidRDefault="0051552C" w:rsidP="0051552C">
            <w:pPr>
              <w:rPr>
                <w:rFonts w:cs="Times New Roman"/>
                <w:b/>
                <w:color w:val="FF0000"/>
              </w:rPr>
            </w:pPr>
            <w:r w:rsidRPr="008D3060">
              <w:rPr>
                <w:rFonts w:cs="Times New Roman"/>
                <w:b/>
              </w:rPr>
              <w:t xml:space="preserve">Прямые и плоскости в пространстве. </w:t>
            </w:r>
          </w:p>
        </w:tc>
        <w:tc>
          <w:tcPr>
            <w:tcW w:w="8561" w:type="dxa"/>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8D3060" w:rsidRDefault="0051552C" w:rsidP="0051552C">
            <w:pPr>
              <w:rPr>
                <w:rFonts w:cs="Times New Roman"/>
              </w:rPr>
            </w:pPr>
            <w:r w:rsidRPr="008D3060">
              <w:rPr>
                <w:rFonts w:cs="Times New Roman"/>
              </w:rPr>
              <w:t>Взаимное расположение двух прямых в пространстве. Параллельность прямой и плоскости. Параллельность плоскостей. Перпендикуляр прямой и плоскости. Перпендикуляр и наклонная. Угол между прямой и плоскостью.</w:t>
            </w:r>
          </w:p>
          <w:p w:rsidR="0051552C" w:rsidRPr="008D3060" w:rsidRDefault="0051552C" w:rsidP="0051552C">
            <w:pPr>
              <w:rPr>
                <w:rFonts w:cs="Times New Roman"/>
              </w:rPr>
            </w:pPr>
            <w:r w:rsidRPr="008D3060">
              <w:rPr>
                <w:rFonts w:cs="Times New Roman"/>
              </w:rPr>
              <w:t>Двугранный угол. Угол между плоскостями. Перпендикуляр двух плоскостей.</w:t>
            </w:r>
          </w:p>
          <w:p w:rsidR="0051552C" w:rsidRPr="008D3060" w:rsidRDefault="0051552C" w:rsidP="0051552C">
            <w:pPr>
              <w:rPr>
                <w:rFonts w:cs="Times New Roman"/>
              </w:rPr>
            </w:pPr>
            <w:r w:rsidRPr="008D3060">
              <w:rPr>
                <w:rFonts w:cs="Times New Roman"/>
              </w:rPr>
              <w:t>Геометрические преобразования пространства: параллельный перенос, симметрия относительно плоскости.</w:t>
            </w:r>
          </w:p>
          <w:p w:rsidR="0051552C" w:rsidRPr="009D4B15" w:rsidRDefault="0051552C" w:rsidP="0051552C">
            <w:pPr>
              <w:rPr>
                <w:rFonts w:cs="Times New Roman"/>
              </w:rPr>
            </w:pPr>
            <w:r w:rsidRPr="008D3060">
              <w:rPr>
                <w:rFonts w:cs="Times New Roman"/>
              </w:rPr>
              <w:t xml:space="preserve">Параллельное проектирование. </w:t>
            </w:r>
            <w:r w:rsidRPr="008D3060">
              <w:rPr>
                <w:rFonts w:cs="Times New Roman"/>
                <w:i/>
              </w:rPr>
              <w:t>Площадь ортогональной проекции</w:t>
            </w:r>
            <w:r w:rsidRPr="008D3060">
              <w:rPr>
                <w:rFonts w:cs="Times New Roman"/>
              </w:rPr>
              <w:t xml:space="preserve">. Изображение </w:t>
            </w:r>
            <w:r>
              <w:rPr>
                <w:rFonts w:cs="Times New Roman"/>
              </w:rPr>
              <w:t>пространственных фигур</w:t>
            </w:r>
            <w:r w:rsidRPr="008D3060">
              <w:rPr>
                <w:rFonts w:cs="Times New Roman"/>
              </w:rPr>
              <w:t>.</w:t>
            </w:r>
          </w:p>
        </w:tc>
        <w:tc>
          <w:tcPr>
            <w:tcW w:w="1307" w:type="dxa"/>
            <w:shd w:val="clear" w:color="auto" w:fill="FFFFFF"/>
          </w:tcPr>
          <w:p w:rsidR="0051552C" w:rsidRPr="008D3060" w:rsidRDefault="0051552C" w:rsidP="0051552C">
            <w:pPr>
              <w:jc w:val="center"/>
              <w:rPr>
                <w:rFonts w:cs="Times New Roman"/>
                <w:color w:val="FF0000"/>
              </w:rPr>
            </w:pPr>
            <w:r w:rsidRPr="008D3060">
              <w:rPr>
                <w:rFonts w:cs="Times New Roman"/>
              </w:rPr>
              <w:t>6</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249"/>
          <w:jc w:val="center"/>
        </w:trPr>
        <w:tc>
          <w:tcPr>
            <w:tcW w:w="2730" w:type="dxa"/>
            <w:shd w:val="clear" w:color="auto" w:fill="FFFFFF"/>
          </w:tcPr>
          <w:p w:rsidR="0051552C" w:rsidRPr="008D3060" w:rsidRDefault="0051552C" w:rsidP="0051552C">
            <w:pPr>
              <w:rPr>
                <w:rFonts w:cs="Times New Roman"/>
                <w:b/>
              </w:rPr>
            </w:pPr>
            <w:r w:rsidRPr="008D3060">
              <w:rPr>
                <w:rFonts w:cs="Times New Roman"/>
                <w:b/>
              </w:rPr>
              <w:t>Тема 5.2</w:t>
            </w:r>
          </w:p>
          <w:p w:rsidR="0051552C" w:rsidRPr="008D3060" w:rsidRDefault="0051552C" w:rsidP="0051552C">
            <w:pPr>
              <w:rPr>
                <w:rFonts w:cs="Times New Roman"/>
                <w:b/>
              </w:rPr>
            </w:pPr>
            <w:r w:rsidRPr="008D3060">
              <w:rPr>
                <w:rFonts w:cs="Times New Roman"/>
                <w:b/>
              </w:rPr>
              <w:t>Многогранники</w:t>
            </w:r>
          </w:p>
        </w:tc>
        <w:tc>
          <w:tcPr>
            <w:tcW w:w="8561" w:type="dxa"/>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8D3060" w:rsidRDefault="0051552C" w:rsidP="0051552C">
            <w:pPr>
              <w:rPr>
                <w:rFonts w:cs="Times New Roman"/>
              </w:rPr>
            </w:pPr>
            <w:r w:rsidRPr="008D3060">
              <w:rPr>
                <w:rFonts w:cs="Times New Roman"/>
                <w:i/>
              </w:rPr>
              <w:t>Вершины, ребра, грани многогранника.</w:t>
            </w:r>
            <w:r w:rsidRPr="008D3060">
              <w:rPr>
                <w:rFonts w:cs="Times New Roman"/>
              </w:rPr>
              <w:t>. Развертка. Многогранные углы. Выпуклые многогранники. Теорема Эйлера.</w:t>
            </w:r>
          </w:p>
          <w:p w:rsidR="0051552C" w:rsidRPr="008D3060" w:rsidRDefault="0051552C" w:rsidP="0051552C">
            <w:pPr>
              <w:rPr>
                <w:rFonts w:cs="Times New Roman"/>
              </w:rPr>
            </w:pPr>
            <w:r w:rsidRPr="008D3060">
              <w:rPr>
                <w:rFonts w:cs="Times New Roman"/>
              </w:rPr>
              <w:t xml:space="preserve">Призма. Прямая и </w:t>
            </w:r>
            <w:r w:rsidRPr="008D3060">
              <w:rPr>
                <w:rFonts w:cs="Times New Roman"/>
                <w:i/>
              </w:rPr>
              <w:t>наклонная</w:t>
            </w:r>
            <w:r w:rsidRPr="008D3060">
              <w:rPr>
                <w:rFonts w:cs="Times New Roman"/>
              </w:rPr>
              <w:t xml:space="preserve"> призма. Правильная призма. Параллелепипед. Куб.</w:t>
            </w:r>
          </w:p>
          <w:p w:rsidR="0051552C" w:rsidRPr="008D3060" w:rsidRDefault="0051552C" w:rsidP="0051552C">
            <w:pPr>
              <w:rPr>
                <w:rFonts w:cs="Times New Roman"/>
              </w:rPr>
            </w:pPr>
            <w:r w:rsidRPr="008D3060">
              <w:rPr>
                <w:rFonts w:cs="Times New Roman"/>
              </w:rPr>
              <w:t>Пирамида. Правильная пирамида. Усеченная пирамида. Тетраэдр.</w:t>
            </w:r>
          </w:p>
          <w:p w:rsidR="0051552C" w:rsidRPr="008D3060" w:rsidRDefault="0051552C" w:rsidP="0051552C">
            <w:pPr>
              <w:rPr>
                <w:rFonts w:cs="Times New Roman"/>
              </w:rPr>
            </w:pPr>
            <w:r w:rsidRPr="008D3060">
              <w:rPr>
                <w:rFonts w:cs="Times New Roman"/>
              </w:rPr>
              <w:lastRenderedPageBreak/>
              <w:t>Симметрии в кубе, в параллелепипеде, в призме и пирамиде.</w:t>
            </w:r>
          </w:p>
          <w:p w:rsidR="0051552C" w:rsidRPr="008D3060" w:rsidRDefault="0051552C" w:rsidP="0051552C">
            <w:pPr>
              <w:rPr>
                <w:rFonts w:cs="Times New Roman"/>
              </w:rPr>
            </w:pPr>
            <w:r w:rsidRPr="008D3060">
              <w:rPr>
                <w:rFonts w:cs="Times New Roman"/>
              </w:rPr>
              <w:t>Сечения куба, призмы  и пирамиды.</w:t>
            </w:r>
          </w:p>
          <w:p w:rsidR="0051552C" w:rsidRPr="008D3060" w:rsidRDefault="0051552C" w:rsidP="0051552C">
            <w:pPr>
              <w:rPr>
                <w:rFonts w:cs="Times New Roman"/>
              </w:rPr>
            </w:pPr>
            <w:r w:rsidRPr="008D3060">
              <w:rPr>
                <w:rFonts w:cs="Times New Roman"/>
              </w:rPr>
              <w:t>Представление о правильных многогранниках (тетраэдре, кубе, октаэдре, додекаэдре и икосаэдре).</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lastRenderedPageBreak/>
              <w:t>18</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558"/>
          <w:jc w:val="center"/>
        </w:trPr>
        <w:tc>
          <w:tcPr>
            <w:tcW w:w="2730" w:type="dxa"/>
            <w:shd w:val="clear" w:color="auto" w:fill="FFFFFF"/>
          </w:tcPr>
          <w:p w:rsidR="0051552C" w:rsidRPr="008D3060" w:rsidRDefault="0051552C" w:rsidP="0051552C">
            <w:pPr>
              <w:rPr>
                <w:rFonts w:cs="Times New Roman"/>
                <w:b/>
              </w:rPr>
            </w:pPr>
          </w:p>
        </w:tc>
        <w:tc>
          <w:tcPr>
            <w:tcW w:w="8561" w:type="dxa"/>
            <w:shd w:val="clear" w:color="auto" w:fill="FFFFFF"/>
          </w:tcPr>
          <w:p w:rsidR="0051552C" w:rsidRPr="009D4B15" w:rsidRDefault="0051552C" w:rsidP="0051552C">
            <w:pPr>
              <w:rPr>
                <w:rFonts w:cs="Times New Roman"/>
              </w:rPr>
            </w:pPr>
            <w:r w:rsidRPr="008D3060">
              <w:rPr>
                <w:rFonts w:cs="Times New Roman"/>
                <w:b/>
              </w:rPr>
              <w:t xml:space="preserve">Практическое занятие 4. </w:t>
            </w:r>
            <w:r w:rsidRPr="008D3060">
              <w:rPr>
                <w:rFonts w:cs="Times New Roman"/>
              </w:rPr>
              <w:t>Многогранники.</w:t>
            </w:r>
          </w:p>
        </w:tc>
        <w:tc>
          <w:tcPr>
            <w:tcW w:w="1307" w:type="dxa"/>
            <w:shd w:val="clear" w:color="auto" w:fill="FFFFFF"/>
          </w:tcPr>
          <w:p w:rsidR="0051552C" w:rsidRPr="008D3060" w:rsidRDefault="0051552C" w:rsidP="0051552C">
            <w:pPr>
              <w:rPr>
                <w:rFonts w:cs="Times New Roman"/>
              </w:rPr>
            </w:pPr>
            <w:r w:rsidRPr="008D3060">
              <w:rPr>
                <w:rFonts w:cs="Times New Roman"/>
              </w:rPr>
              <w:t xml:space="preserve">        2</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249"/>
          <w:jc w:val="center"/>
        </w:trPr>
        <w:tc>
          <w:tcPr>
            <w:tcW w:w="2730" w:type="dxa"/>
            <w:vMerge w:val="restart"/>
            <w:shd w:val="clear" w:color="auto" w:fill="FFFFFF"/>
          </w:tcPr>
          <w:p w:rsidR="0051552C" w:rsidRPr="008D3060" w:rsidRDefault="0051552C" w:rsidP="0051552C">
            <w:pPr>
              <w:rPr>
                <w:rFonts w:cs="Times New Roman"/>
                <w:b/>
              </w:rPr>
            </w:pPr>
            <w:r w:rsidRPr="008D3060">
              <w:rPr>
                <w:rFonts w:cs="Times New Roman"/>
                <w:b/>
              </w:rPr>
              <w:t>Тема 5.3</w:t>
            </w:r>
          </w:p>
          <w:p w:rsidR="0051552C" w:rsidRPr="008D3060" w:rsidRDefault="0051552C" w:rsidP="0051552C">
            <w:pPr>
              <w:rPr>
                <w:rFonts w:cs="Times New Roman"/>
                <w:b/>
              </w:rPr>
            </w:pPr>
            <w:r w:rsidRPr="008D3060">
              <w:rPr>
                <w:rFonts w:cs="Times New Roman"/>
                <w:b/>
              </w:rPr>
              <w:t>Тела и поверхности вращения.</w:t>
            </w:r>
          </w:p>
        </w:tc>
        <w:tc>
          <w:tcPr>
            <w:tcW w:w="8561" w:type="dxa"/>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8D3060" w:rsidRDefault="0051552C" w:rsidP="0051552C">
            <w:pPr>
              <w:rPr>
                <w:rFonts w:cs="Times New Roman"/>
              </w:rPr>
            </w:pPr>
            <w:r w:rsidRPr="008D3060">
              <w:rPr>
                <w:rFonts w:cs="Times New Roman"/>
              </w:rPr>
              <w:t>Цилиндр и конус. Усеченный конус. Основание, высота, боковая поверхность, образующая, развертка. Осевые сечения и сечения, параллельные основанию.</w:t>
            </w:r>
          </w:p>
          <w:p w:rsidR="0051552C" w:rsidRPr="008D3060" w:rsidRDefault="0051552C" w:rsidP="0051552C">
            <w:pPr>
              <w:rPr>
                <w:rFonts w:cs="Times New Roman"/>
              </w:rPr>
            </w:pPr>
            <w:r w:rsidRPr="008D3060">
              <w:rPr>
                <w:rFonts w:cs="Times New Roman"/>
              </w:rPr>
              <w:t>Шар и сфера, их сечения. Касательная плоскость к сфере.</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10</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490"/>
          <w:jc w:val="center"/>
        </w:trPr>
        <w:tc>
          <w:tcPr>
            <w:tcW w:w="2730" w:type="dxa"/>
            <w:vMerge/>
            <w:shd w:val="clear" w:color="auto" w:fill="FFFFFF"/>
          </w:tcPr>
          <w:p w:rsidR="0051552C" w:rsidRPr="008D3060" w:rsidRDefault="0051552C" w:rsidP="0051552C">
            <w:pPr>
              <w:rPr>
                <w:rFonts w:cs="Times New Roman"/>
                <w:b/>
              </w:rPr>
            </w:pPr>
          </w:p>
        </w:tc>
        <w:tc>
          <w:tcPr>
            <w:tcW w:w="8561" w:type="dxa"/>
            <w:shd w:val="clear" w:color="auto" w:fill="FFFFFF"/>
          </w:tcPr>
          <w:p w:rsidR="0051552C" w:rsidRPr="008D3060" w:rsidRDefault="0051552C" w:rsidP="0051552C">
            <w:pPr>
              <w:rPr>
                <w:rFonts w:cs="Times New Roman"/>
                <w:b/>
              </w:rPr>
            </w:pPr>
            <w:r w:rsidRPr="008D3060">
              <w:rPr>
                <w:rFonts w:cs="Times New Roman"/>
                <w:b/>
              </w:rPr>
              <w:t xml:space="preserve">Практическое занятие 5. </w:t>
            </w:r>
            <w:r w:rsidRPr="008D3060">
              <w:rPr>
                <w:rFonts w:cs="Times New Roman"/>
              </w:rPr>
              <w:t>Цилиндр.</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2</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567"/>
          <w:jc w:val="center"/>
        </w:trPr>
        <w:tc>
          <w:tcPr>
            <w:tcW w:w="2730" w:type="dxa"/>
            <w:vMerge/>
            <w:shd w:val="clear" w:color="auto" w:fill="FFFFFF"/>
          </w:tcPr>
          <w:p w:rsidR="0051552C" w:rsidRPr="008D3060" w:rsidRDefault="0051552C" w:rsidP="0051552C">
            <w:pPr>
              <w:rPr>
                <w:rFonts w:cs="Times New Roman"/>
                <w:b/>
              </w:rPr>
            </w:pPr>
          </w:p>
        </w:tc>
        <w:tc>
          <w:tcPr>
            <w:tcW w:w="8561" w:type="dxa"/>
            <w:shd w:val="clear" w:color="auto" w:fill="FFFFFF"/>
          </w:tcPr>
          <w:p w:rsidR="0051552C" w:rsidRPr="008D3060" w:rsidRDefault="0051552C" w:rsidP="0051552C">
            <w:pPr>
              <w:rPr>
                <w:rFonts w:cs="Times New Roman"/>
                <w:b/>
              </w:rPr>
            </w:pPr>
            <w:r w:rsidRPr="008D3060">
              <w:rPr>
                <w:rFonts w:cs="Times New Roman"/>
                <w:b/>
              </w:rPr>
              <w:t xml:space="preserve">Практическое занятие 6. </w:t>
            </w:r>
            <w:r w:rsidRPr="008D3060">
              <w:rPr>
                <w:rFonts w:cs="Times New Roman"/>
              </w:rPr>
              <w:t>Конус.</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2</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412"/>
          <w:jc w:val="center"/>
        </w:trPr>
        <w:tc>
          <w:tcPr>
            <w:tcW w:w="2730" w:type="dxa"/>
            <w:vMerge w:val="restart"/>
            <w:shd w:val="clear" w:color="auto" w:fill="FFFFFF"/>
          </w:tcPr>
          <w:p w:rsidR="0051552C" w:rsidRPr="008D3060" w:rsidRDefault="0051552C" w:rsidP="0051552C">
            <w:pPr>
              <w:rPr>
                <w:rFonts w:cs="Times New Roman"/>
                <w:b/>
              </w:rPr>
            </w:pPr>
          </w:p>
          <w:p w:rsidR="0051552C" w:rsidRPr="008D3060" w:rsidRDefault="0051552C" w:rsidP="0051552C">
            <w:pPr>
              <w:rPr>
                <w:rFonts w:cs="Times New Roman"/>
                <w:b/>
              </w:rPr>
            </w:pPr>
          </w:p>
          <w:p w:rsidR="0051552C" w:rsidRPr="008D3060" w:rsidRDefault="0051552C" w:rsidP="0051552C">
            <w:pPr>
              <w:rPr>
                <w:rFonts w:cs="Times New Roman"/>
                <w:b/>
              </w:rPr>
            </w:pPr>
          </w:p>
        </w:tc>
        <w:tc>
          <w:tcPr>
            <w:tcW w:w="8561" w:type="dxa"/>
            <w:shd w:val="clear" w:color="auto" w:fill="FFFFFF"/>
          </w:tcPr>
          <w:p w:rsidR="0051552C" w:rsidRPr="009D4B15" w:rsidRDefault="0051552C" w:rsidP="0051552C">
            <w:pPr>
              <w:rPr>
                <w:rFonts w:cs="Times New Roman"/>
              </w:rPr>
            </w:pPr>
            <w:r w:rsidRPr="008D3060">
              <w:rPr>
                <w:rFonts w:cs="Times New Roman"/>
                <w:b/>
              </w:rPr>
              <w:t xml:space="preserve">Практическое занятие 7. </w:t>
            </w:r>
            <w:r w:rsidRPr="008D3060">
              <w:rPr>
                <w:rFonts w:cs="Times New Roman"/>
              </w:rPr>
              <w:t>Шар.</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2</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249"/>
          <w:jc w:val="center"/>
        </w:trPr>
        <w:tc>
          <w:tcPr>
            <w:tcW w:w="2730" w:type="dxa"/>
            <w:vMerge/>
            <w:shd w:val="clear" w:color="auto" w:fill="FFFFFF"/>
          </w:tcPr>
          <w:p w:rsidR="0051552C" w:rsidRPr="008D3060" w:rsidRDefault="0051552C" w:rsidP="0051552C">
            <w:pPr>
              <w:rPr>
                <w:rFonts w:cs="Times New Roman"/>
                <w:b/>
              </w:rPr>
            </w:pPr>
          </w:p>
        </w:tc>
        <w:tc>
          <w:tcPr>
            <w:tcW w:w="8561" w:type="dxa"/>
            <w:shd w:val="clear" w:color="auto" w:fill="FFFFFF"/>
          </w:tcPr>
          <w:p w:rsidR="0051552C" w:rsidRPr="008D3060" w:rsidRDefault="0051552C" w:rsidP="0051552C">
            <w:pPr>
              <w:rPr>
                <w:rFonts w:cs="Times New Roman"/>
                <w:b/>
              </w:rPr>
            </w:pPr>
            <w:r w:rsidRPr="008D3060">
              <w:rPr>
                <w:rFonts w:cs="Times New Roman"/>
                <w:b/>
              </w:rPr>
              <w:t>Самостоятельная работа обучающихся</w:t>
            </w:r>
          </w:p>
          <w:p w:rsidR="0051552C" w:rsidRPr="009D4B15" w:rsidRDefault="0051552C" w:rsidP="0051552C">
            <w:pPr>
              <w:rPr>
                <w:rFonts w:cs="Times New Roman"/>
                <w:b/>
              </w:rPr>
            </w:pPr>
            <w:r w:rsidRPr="008D3060">
              <w:rPr>
                <w:rFonts w:cs="Times New Roman"/>
              </w:rPr>
              <w:t>Проработка конспектов занятий, учебных изданий и дополнительной литературы (по вопросам к разделам и главам учебных изданий, а также составленных преподавателем). Осуществление поиск, анализа и оценки дополнительной информации по содержанию учебного материла и определению задач своего профессионального и личностного развития. Подготовка к практическим занятиям с использованием методических рекомендаций преподавателя. Оформление о</w:t>
            </w:r>
            <w:r>
              <w:rPr>
                <w:rFonts w:cs="Times New Roman"/>
              </w:rPr>
              <w:t>тчетов по практическим занятиям</w:t>
            </w:r>
            <w:r w:rsidRPr="008D3060">
              <w:rPr>
                <w:rFonts w:cs="Times New Roman"/>
              </w:rPr>
              <w:t>.</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0,25</w:t>
            </w:r>
          </w:p>
          <w:p w:rsidR="0051552C" w:rsidRPr="008D3060" w:rsidRDefault="0051552C" w:rsidP="0051552C">
            <w:pPr>
              <w:jc w:val="center"/>
              <w:rPr>
                <w:rFonts w:cs="Times New Roman"/>
              </w:rPr>
            </w:pPr>
          </w:p>
          <w:p w:rsidR="0051552C" w:rsidRPr="008D3060" w:rsidRDefault="0051552C" w:rsidP="0051552C">
            <w:pPr>
              <w:rPr>
                <w:rFonts w:cs="Times New Roman"/>
              </w:rPr>
            </w:pP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249"/>
          <w:jc w:val="center"/>
        </w:trPr>
        <w:tc>
          <w:tcPr>
            <w:tcW w:w="2730" w:type="dxa"/>
            <w:shd w:val="clear" w:color="auto" w:fill="FFFFFF"/>
          </w:tcPr>
          <w:p w:rsidR="0051552C" w:rsidRPr="008D3060" w:rsidRDefault="0051552C" w:rsidP="0051552C">
            <w:pPr>
              <w:rPr>
                <w:rFonts w:cs="Times New Roman"/>
                <w:b/>
              </w:rPr>
            </w:pPr>
            <w:r w:rsidRPr="008D3060">
              <w:rPr>
                <w:rFonts w:cs="Times New Roman"/>
                <w:b/>
              </w:rPr>
              <w:t xml:space="preserve">Тема 5.4 </w:t>
            </w:r>
          </w:p>
          <w:p w:rsidR="0051552C" w:rsidRPr="008D3060" w:rsidRDefault="0051552C" w:rsidP="0051552C">
            <w:pPr>
              <w:rPr>
                <w:rFonts w:cs="Times New Roman"/>
                <w:b/>
              </w:rPr>
            </w:pPr>
            <w:r w:rsidRPr="008D3060">
              <w:rPr>
                <w:rFonts w:cs="Times New Roman"/>
                <w:b/>
              </w:rPr>
              <w:t>Измерения в геометрии.</w:t>
            </w:r>
          </w:p>
          <w:p w:rsidR="0051552C" w:rsidRPr="008D3060" w:rsidRDefault="0051552C" w:rsidP="0051552C">
            <w:pPr>
              <w:rPr>
                <w:rFonts w:cs="Times New Roman"/>
                <w:b/>
              </w:rPr>
            </w:pPr>
          </w:p>
        </w:tc>
        <w:tc>
          <w:tcPr>
            <w:tcW w:w="8561" w:type="dxa"/>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9D4B15" w:rsidRDefault="0051552C" w:rsidP="0051552C">
            <w:pPr>
              <w:rPr>
                <w:rFonts w:cs="Times New Roman"/>
                <w:b/>
              </w:rPr>
            </w:pPr>
            <w:r w:rsidRPr="008D3060">
              <w:rPr>
                <w:rFonts w:cs="Times New Roman"/>
              </w:rPr>
              <w:t>Объем и его измерение. Интегральная формула.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12</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2520"/>
          <w:jc w:val="center"/>
        </w:trPr>
        <w:tc>
          <w:tcPr>
            <w:tcW w:w="2730" w:type="dxa"/>
            <w:tcBorders>
              <w:top w:val="single" w:sz="4" w:space="0" w:color="auto"/>
            </w:tcBorders>
            <w:shd w:val="clear" w:color="auto" w:fill="FFFFFF"/>
          </w:tcPr>
          <w:p w:rsidR="0051552C" w:rsidRPr="008D3060" w:rsidRDefault="0051552C" w:rsidP="0051552C">
            <w:pPr>
              <w:rPr>
                <w:rFonts w:cs="Times New Roman"/>
                <w:b/>
              </w:rPr>
            </w:pPr>
          </w:p>
          <w:p w:rsidR="0051552C" w:rsidRPr="008D3060" w:rsidRDefault="0051552C" w:rsidP="0051552C">
            <w:pPr>
              <w:rPr>
                <w:rFonts w:cs="Times New Roman"/>
                <w:b/>
              </w:rPr>
            </w:pPr>
            <w:r w:rsidRPr="008D3060">
              <w:rPr>
                <w:rFonts w:cs="Times New Roman"/>
                <w:b/>
              </w:rPr>
              <w:t>Тема 5.5</w:t>
            </w:r>
          </w:p>
          <w:p w:rsidR="0051552C" w:rsidRPr="008D3060" w:rsidRDefault="0051552C" w:rsidP="0051552C">
            <w:pPr>
              <w:rPr>
                <w:rFonts w:cs="Times New Roman"/>
                <w:b/>
              </w:rPr>
            </w:pPr>
            <w:r w:rsidRPr="008D3060">
              <w:rPr>
                <w:rFonts w:cs="Times New Roman"/>
                <w:b/>
              </w:rPr>
              <w:t>Координаты и векторы.</w:t>
            </w:r>
          </w:p>
        </w:tc>
        <w:tc>
          <w:tcPr>
            <w:tcW w:w="8561" w:type="dxa"/>
            <w:tcBorders>
              <w:top w:val="single" w:sz="4" w:space="0" w:color="auto"/>
            </w:tcBorders>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8D3060" w:rsidRDefault="0051552C" w:rsidP="0051552C">
            <w:pPr>
              <w:rPr>
                <w:rFonts w:cs="Times New Roman"/>
              </w:rPr>
            </w:pPr>
            <w:r w:rsidRPr="008D3060">
              <w:rPr>
                <w:rFonts w:cs="Times New Roman"/>
              </w:rPr>
              <w:t>Прямоугольная (декартова) система координат в пространстве. Формула расстояния между двумя точками. Уравнения сферы, плоскости и прямой.</w:t>
            </w:r>
          </w:p>
          <w:p w:rsidR="0051552C" w:rsidRPr="008D3060" w:rsidRDefault="0051552C" w:rsidP="0051552C">
            <w:pPr>
              <w:rPr>
                <w:rFonts w:cs="Times New Roman"/>
              </w:rPr>
            </w:pPr>
            <w:r w:rsidRPr="008D3060">
              <w:rPr>
                <w:rFonts w:cs="Times New Roman"/>
              </w:rPr>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вектора. Скалярное произведение векторов.</w:t>
            </w:r>
          </w:p>
          <w:p w:rsidR="0051552C" w:rsidRPr="008D3060" w:rsidRDefault="0051552C" w:rsidP="0051552C">
            <w:pPr>
              <w:rPr>
                <w:rFonts w:cs="Times New Roman"/>
                <w:b/>
              </w:rPr>
            </w:pPr>
            <w:r w:rsidRPr="008D3060">
              <w:rPr>
                <w:rFonts w:cs="Times New Roman"/>
              </w:rPr>
              <w:t>Использование координат и векторов при решении математических и прикладных задач.</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6</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358"/>
          <w:jc w:val="center"/>
        </w:trPr>
        <w:tc>
          <w:tcPr>
            <w:tcW w:w="2730" w:type="dxa"/>
            <w:vMerge w:val="restart"/>
            <w:shd w:val="clear" w:color="auto" w:fill="FFFFFF"/>
          </w:tcPr>
          <w:p w:rsidR="0051552C" w:rsidRPr="008D3060" w:rsidRDefault="0051552C" w:rsidP="0051552C">
            <w:pPr>
              <w:rPr>
                <w:rFonts w:cs="Times New Roman"/>
                <w:b/>
              </w:rPr>
            </w:pPr>
          </w:p>
        </w:tc>
        <w:tc>
          <w:tcPr>
            <w:tcW w:w="8561" w:type="dxa"/>
            <w:shd w:val="clear" w:color="auto" w:fill="FFFFFF"/>
          </w:tcPr>
          <w:p w:rsidR="0051552C" w:rsidRPr="008D3060" w:rsidRDefault="0051552C" w:rsidP="0051552C">
            <w:pPr>
              <w:rPr>
                <w:rFonts w:cs="Times New Roman"/>
              </w:rPr>
            </w:pPr>
            <w:r w:rsidRPr="008D3060">
              <w:rPr>
                <w:rFonts w:cs="Times New Roman"/>
                <w:b/>
              </w:rPr>
              <w:t>Практическое занятие 8.</w:t>
            </w:r>
            <w:r w:rsidRPr="008D3060">
              <w:rPr>
                <w:rFonts w:cs="Times New Roman"/>
              </w:rPr>
              <w:t xml:space="preserve"> Координатный метод в пространстве.</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2</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2391"/>
          <w:jc w:val="center"/>
        </w:trPr>
        <w:tc>
          <w:tcPr>
            <w:tcW w:w="2730" w:type="dxa"/>
            <w:vMerge/>
            <w:shd w:val="clear" w:color="auto" w:fill="FFFFFF"/>
          </w:tcPr>
          <w:p w:rsidR="0051552C" w:rsidRPr="008D3060" w:rsidRDefault="0051552C" w:rsidP="0051552C">
            <w:pPr>
              <w:rPr>
                <w:rFonts w:cs="Times New Roman"/>
                <w:b/>
              </w:rPr>
            </w:pPr>
          </w:p>
        </w:tc>
        <w:tc>
          <w:tcPr>
            <w:tcW w:w="8561" w:type="dxa"/>
            <w:shd w:val="clear" w:color="auto" w:fill="FFFFFF"/>
          </w:tcPr>
          <w:p w:rsidR="0051552C" w:rsidRPr="008D3060" w:rsidRDefault="0051552C" w:rsidP="0051552C">
            <w:pPr>
              <w:rPr>
                <w:rFonts w:cs="Times New Roman"/>
                <w:b/>
              </w:rPr>
            </w:pPr>
            <w:r w:rsidRPr="008D3060">
              <w:rPr>
                <w:rFonts w:cs="Times New Roman"/>
                <w:b/>
              </w:rPr>
              <w:t>Самостоятельная работа обучающихся</w:t>
            </w:r>
          </w:p>
          <w:p w:rsidR="0051552C" w:rsidRPr="009D4B15" w:rsidRDefault="0051552C" w:rsidP="0051552C">
            <w:pPr>
              <w:rPr>
                <w:rFonts w:cs="Times New Roman"/>
              </w:rPr>
            </w:pPr>
            <w:r w:rsidRPr="008D3060">
              <w:rPr>
                <w:rFonts w:cs="Times New Roman"/>
              </w:rPr>
              <w:t>Проработка конспектов занятий, учебных изданий и дополнительной литературы (по вопросам к разделам и главам учебных изданий, а также составленных преподавателем). Осуществление поиск, анализа и оценки дополнительной информации по содержанию учебного материла и определению задач своего профессионального и личностного развития. Подготовка к практическим занятиям с использованием методических рекомендаций преподавателя. Оформление отчетов по практическим занятиям .</w:t>
            </w:r>
          </w:p>
        </w:tc>
        <w:tc>
          <w:tcPr>
            <w:tcW w:w="1307" w:type="dxa"/>
            <w:shd w:val="clear" w:color="auto" w:fill="FFFFFF"/>
          </w:tcPr>
          <w:p w:rsidR="0051552C" w:rsidRPr="008D3060" w:rsidRDefault="0051552C" w:rsidP="0051552C">
            <w:pPr>
              <w:jc w:val="center"/>
              <w:rPr>
                <w:rFonts w:cs="Times New Roman"/>
              </w:rPr>
            </w:pPr>
          </w:p>
          <w:p w:rsidR="0051552C" w:rsidRPr="008D3060" w:rsidRDefault="0051552C" w:rsidP="0051552C">
            <w:pPr>
              <w:jc w:val="center"/>
              <w:rPr>
                <w:rFonts w:cs="Times New Roman"/>
              </w:rPr>
            </w:pPr>
          </w:p>
          <w:p w:rsidR="0051552C" w:rsidRPr="008D3060" w:rsidRDefault="0051552C" w:rsidP="0051552C">
            <w:pPr>
              <w:jc w:val="center"/>
              <w:rPr>
                <w:rFonts w:cs="Times New Roman"/>
              </w:rPr>
            </w:pPr>
          </w:p>
          <w:p w:rsidR="0051552C" w:rsidRPr="008D3060" w:rsidRDefault="0051552C" w:rsidP="0051552C">
            <w:pPr>
              <w:jc w:val="center"/>
              <w:rPr>
                <w:rFonts w:cs="Times New Roman"/>
              </w:rPr>
            </w:pPr>
          </w:p>
          <w:p w:rsidR="0051552C" w:rsidRPr="008D3060" w:rsidRDefault="0051552C" w:rsidP="0051552C">
            <w:pPr>
              <w:jc w:val="center"/>
              <w:rPr>
                <w:rFonts w:cs="Times New Roman"/>
              </w:rPr>
            </w:pPr>
            <w:r w:rsidRPr="008D3060">
              <w:rPr>
                <w:rFonts w:cs="Times New Roman"/>
              </w:rPr>
              <w:t>0,25</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946"/>
          <w:jc w:val="center"/>
        </w:trPr>
        <w:tc>
          <w:tcPr>
            <w:tcW w:w="2730" w:type="dxa"/>
            <w:shd w:val="clear" w:color="auto" w:fill="FFFFFF"/>
          </w:tcPr>
          <w:p w:rsidR="0051552C" w:rsidRPr="009D4B15" w:rsidRDefault="0051552C" w:rsidP="0051552C">
            <w:pPr>
              <w:rPr>
                <w:rFonts w:cs="Times New Roman"/>
                <w:b/>
              </w:rPr>
            </w:pPr>
            <w:r w:rsidRPr="008D3060">
              <w:rPr>
                <w:rFonts w:cs="Times New Roman"/>
                <w:b/>
              </w:rPr>
              <w:t>Раздел 6. Начала математического анализа.</w:t>
            </w:r>
          </w:p>
        </w:tc>
        <w:tc>
          <w:tcPr>
            <w:tcW w:w="8561" w:type="dxa"/>
            <w:shd w:val="clear" w:color="auto" w:fill="FFFFFF"/>
          </w:tcPr>
          <w:p w:rsidR="0051552C" w:rsidRPr="008D3060" w:rsidRDefault="0051552C" w:rsidP="0051552C">
            <w:pPr>
              <w:rPr>
                <w:rFonts w:cs="Times New Roman"/>
              </w:rPr>
            </w:pPr>
          </w:p>
        </w:tc>
        <w:tc>
          <w:tcPr>
            <w:tcW w:w="1307" w:type="dxa"/>
            <w:shd w:val="clear" w:color="auto" w:fill="FFFFFF"/>
          </w:tcPr>
          <w:p w:rsidR="0051552C" w:rsidRPr="008D3060" w:rsidRDefault="0051552C" w:rsidP="0051552C">
            <w:pPr>
              <w:jc w:val="center"/>
              <w:rPr>
                <w:rFonts w:cs="Times New Roman"/>
              </w:rPr>
            </w:pPr>
          </w:p>
        </w:tc>
        <w:tc>
          <w:tcPr>
            <w:tcW w:w="1425" w:type="dxa"/>
            <w:shd w:val="clear" w:color="auto" w:fill="FFFFFF"/>
          </w:tcPr>
          <w:p w:rsidR="0051552C" w:rsidRPr="008D3060" w:rsidRDefault="0051552C" w:rsidP="0051552C">
            <w:pPr>
              <w:rPr>
                <w:rFonts w:cs="Times New Roman"/>
              </w:rPr>
            </w:pP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1671"/>
          <w:jc w:val="center"/>
        </w:trPr>
        <w:tc>
          <w:tcPr>
            <w:tcW w:w="2730" w:type="dxa"/>
            <w:vMerge w:val="restart"/>
            <w:shd w:val="clear" w:color="auto" w:fill="FFFFFF"/>
          </w:tcPr>
          <w:p w:rsidR="0051552C" w:rsidRPr="008D3060" w:rsidRDefault="0051552C" w:rsidP="0051552C">
            <w:pPr>
              <w:rPr>
                <w:rFonts w:cs="Times New Roman"/>
                <w:b/>
              </w:rPr>
            </w:pPr>
            <w:r w:rsidRPr="008D3060">
              <w:rPr>
                <w:rFonts w:cs="Times New Roman"/>
                <w:b/>
              </w:rPr>
              <w:t>Тема 6.1</w:t>
            </w:r>
          </w:p>
          <w:p w:rsidR="0051552C" w:rsidRPr="008D3060" w:rsidRDefault="0051552C" w:rsidP="0051552C">
            <w:pPr>
              <w:rPr>
                <w:rFonts w:cs="Times New Roman"/>
                <w:b/>
              </w:rPr>
            </w:pPr>
            <w:r w:rsidRPr="008D3060">
              <w:rPr>
                <w:rFonts w:cs="Times New Roman"/>
                <w:b/>
              </w:rPr>
              <w:t>Производная и ее приложение</w:t>
            </w:r>
          </w:p>
        </w:tc>
        <w:tc>
          <w:tcPr>
            <w:tcW w:w="8561" w:type="dxa"/>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8D3060" w:rsidRDefault="0051552C" w:rsidP="0051552C">
            <w:pPr>
              <w:rPr>
                <w:rFonts w:cs="Times New Roman"/>
                <w:i/>
              </w:rPr>
            </w:pPr>
            <w:r w:rsidRPr="008D3060">
              <w:rPr>
                <w:rFonts w:cs="Times New Roman"/>
              </w:rPr>
              <w:t xml:space="preserve">Способы задания и свойства числовых последовательностей. </w:t>
            </w:r>
            <w:r w:rsidRPr="008D3060">
              <w:rPr>
                <w:rFonts w:cs="Times New Roman"/>
                <w:i/>
              </w:rPr>
              <w:t>Понятие о пределе последовательности. Существование последовательности.</w:t>
            </w:r>
            <w:r w:rsidRPr="008D3060">
              <w:rPr>
                <w:rFonts w:cs="Times New Roman"/>
              </w:rPr>
              <w:t xml:space="preserve"> Суммирование последовательностей. Бесконечно убывающая геометрическая прогрессия и ее сумма.</w:t>
            </w:r>
            <w:r w:rsidRPr="008D3060">
              <w:rPr>
                <w:rFonts w:cs="Times New Roman"/>
                <w:i/>
              </w:rPr>
              <w:t xml:space="preserve"> </w:t>
            </w:r>
          </w:p>
          <w:p w:rsidR="0051552C" w:rsidRPr="008D3060" w:rsidRDefault="0051552C" w:rsidP="0051552C">
            <w:pPr>
              <w:rPr>
                <w:rFonts w:cs="Times New Roman"/>
                <w:i/>
              </w:rPr>
            </w:pPr>
            <w:r w:rsidRPr="008D3060">
              <w:rPr>
                <w:rFonts w:cs="Times New Roman"/>
              </w:rPr>
              <w:t xml:space="preserve">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Применение производной к исследованию функций и построению графиков. </w:t>
            </w:r>
            <w:r w:rsidRPr="008D3060">
              <w:rPr>
                <w:rFonts w:cs="Times New Roman"/>
                <w:i/>
              </w:rPr>
              <w:t>Производные обратной функции и композиции функции.</w:t>
            </w:r>
          </w:p>
          <w:p w:rsidR="0051552C" w:rsidRPr="008D3060" w:rsidRDefault="0051552C" w:rsidP="0051552C">
            <w:pPr>
              <w:rPr>
                <w:rFonts w:cs="Times New Roman"/>
                <w:i/>
              </w:rPr>
            </w:pPr>
            <w:r w:rsidRPr="008D3060">
              <w:rPr>
                <w:rFonts w:cs="Times New Roman"/>
              </w:rPr>
              <w:lastRenderedPageBreak/>
              <w:t>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w:t>
            </w:r>
          </w:p>
          <w:p w:rsidR="0051552C" w:rsidRPr="008D3060" w:rsidRDefault="009A0C87" w:rsidP="0051552C">
            <w:pPr>
              <w:rPr>
                <w:rFonts w:cs="Times New Roman"/>
                <w:i/>
              </w:rPr>
            </w:pPr>
            <w:r>
              <w:rPr>
                <w:rFonts w:cs="Times New Roman"/>
                <w:i/>
                <w:noProof/>
                <w:lang w:eastAsia="en-US"/>
              </w:rPr>
              <w:pict>
                <v:rect id="_x0000_s1030" style="position:absolute;left:0;text-align:left;margin-left:504.15pt;margin-top:11.45pt;width:36pt;height:19.05pt;z-index:251679744" strokecolor="white [3212]">
                  <v:textbox style="mso-next-textbox:#_x0000_s1030">
                    <w:txbxContent>
                      <w:p w:rsidR="00DD5B10" w:rsidRDefault="00DD5B10" w:rsidP="0051552C">
                        <w:r>
                          <w:t xml:space="preserve">   2</w:t>
                        </w:r>
                      </w:p>
                    </w:txbxContent>
                  </v:textbox>
                </v:rect>
              </w:pict>
            </w:r>
            <w:r>
              <w:rPr>
                <w:rFonts w:cs="Times New Roman"/>
                <w:i/>
                <w:noProof/>
                <w:lang w:eastAsia="en-US"/>
              </w:rPr>
              <w:pict>
                <v:rect id="_x0000_s1029" style="position:absolute;left:0;text-align:left;margin-left:437.6pt;margin-top:11.45pt;width:32.6pt;height:19.05pt;z-index:251678720" strokecolor="white [3212]">
                  <v:textbox style="mso-next-textbox:#_x0000_s1029">
                    <w:txbxContent>
                      <w:p w:rsidR="00DD5B10" w:rsidRDefault="00DD5B10" w:rsidP="0051552C">
                        <w:r>
                          <w:t xml:space="preserve">  2</w:t>
                        </w:r>
                      </w:p>
                    </w:txbxContent>
                  </v:textbox>
                </v:rect>
              </w:pict>
            </w:r>
            <w:r>
              <w:rPr>
                <w:rFonts w:cs="Times New Roman"/>
                <w:i/>
                <w:noProof/>
                <w:lang w:eastAsia="en-US"/>
              </w:rPr>
              <w:pict>
                <v:shape id="_x0000_s1028" type="#_x0000_t32" style="position:absolute;left:0;text-align:left;margin-left:-5.3pt;margin-top:4.65pt;width:631.7pt;height:.7pt;flip:y;z-index:251677696" o:connectortype="straight"/>
              </w:pict>
            </w:r>
          </w:p>
          <w:p w:rsidR="0051552C" w:rsidRPr="009D4B15" w:rsidRDefault="0051552C" w:rsidP="0051552C">
            <w:pPr>
              <w:rPr>
                <w:rFonts w:cs="Times New Roman"/>
                <w:i/>
              </w:rPr>
            </w:pPr>
            <w:r w:rsidRPr="008D3060">
              <w:rPr>
                <w:rFonts w:cs="Times New Roman"/>
                <w:b/>
              </w:rPr>
              <w:t>Практическое занятие 9.</w:t>
            </w:r>
            <w:r w:rsidRPr="008D3060">
              <w:rPr>
                <w:rFonts w:cs="Times New Roman"/>
              </w:rPr>
              <w:t xml:space="preserve"> Производная сложной функции                                                                         </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lastRenderedPageBreak/>
              <w:t>22</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720"/>
          <w:jc w:val="center"/>
        </w:trPr>
        <w:tc>
          <w:tcPr>
            <w:tcW w:w="2730" w:type="dxa"/>
            <w:vMerge/>
            <w:shd w:val="clear" w:color="auto" w:fill="FFFFFF"/>
          </w:tcPr>
          <w:p w:rsidR="0051552C" w:rsidRPr="008D3060" w:rsidRDefault="0051552C" w:rsidP="0051552C">
            <w:pPr>
              <w:rPr>
                <w:rFonts w:cs="Times New Roman"/>
                <w:b/>
              </w:rPr>
            </w:pPr>
          </w:p>
        </w:tc>
        <w:tc>
          <w:tcPr>
            <w:tcW w:w="8561" w:type="dxa"/>
            <w:shd w:val="clear" w:color="auto" w:fill="FFFFFF"/>
          </w:tcPr>
          <w:p w:rsidR="0051552C" w:rsidRPr="008D3060" w:rsidRDefault="0051552C" w:rsidP="0051552C">
            <w:pPr>
              <w:rPr>
                <w:rFonts w:cs="Times New Roman"/>
                <w:i/>
              </w:rPr>
            </w:pPr>
          </w:p>
          <w:p w:rsidR="0051552C" w:rsidRPr="009D4B15" w:rsidRDefault="0051552C" w:rsidP="0051552C">
            <w:pPr>
              <w:rPr>
                <w:rFonts w:cs="Times New Roman"/>
              </w:rPr>
            </w:pPr>
            <w:r w:rsidRPr="008D3060">
              <w:rPr>
                <w:rFonts w:cs="Times New Roman"/>
                <w:b/>
              </w:rPr>
              <w:t>Практическое занятие 10.</w:t>
            </w:r>
            <w:r w:rsidRPr="008D3060">
              <w:rPr>
                <w:rFonts w:cs="Times New Roman"/>
              </w:rPr>
              <w:t xml:space="preserve"> Использование производной при решении прикладных задач.</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2</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2875"/>
          <w:jc w:val="center"/>
        </w:trPr>
        <w:tc>
          <w:tcPr>
            <w:tcW w:w="2730" w:type="dxa"/>
            <w:vMerge/>
            <w:shd w:val="clear" w:color="auto" w:fill="FFFFFF"/>
          </w:tcPr>
          <w:p w:rsidR="0051552C" w:rsidRPr="008D3060" w:rsidRDefault="0051552C" w:rsidP="0051552C">
            <w:pPr>
              <w:rPr>
                <w:rFonts w:cs="Times New Roman"/>
                <w:b/>
              </w:rPr>
            </w:pPr>
          </w:p>
        </w:tc>
        <w:tc>
          <w:tcPr>
            <w:tcW w:w="8561" w:type="dxa"/>
            <w:shd w:val="clear" w:color="auto" w:fill="FFFFFF"/>
          </w:tcPr>
          <w:p w:rsidR="0051552C" w:rsidRPr="008D3060" w:rsidRDefault="0051552C" w:rsidP="0051552C">
            <w:pPr>
              <w:rPr>
                <w:rFonts w:cs="Times New Roman"/>
                <w:b/>
              </w:rPr>
            </w:pPr>
            <w:r w:rsidRPr="008D3060">
              <w:rPr>
                <w:rFonts w:cs="Times New Roman"/>
                <w:b/>
              </w:rPr>
              <w:t>Самостоятельная работа обучающихся</w:t>
            </w:r>
          </w:p>
          <w:p w:rsidR="0051552C" w:rsidRPr="008D3060" w:rsidRDefault="0051552C" w:rsidP="0051552C">
            <w:pPr>
              <w:rPr>
                <w:rFonts w:cs="Times New Roman"/>
                <w:i/>
              </w:rPr>
            </w:pPr>
            <w:r w:rsidRPr="008D3060">
              <w:rPr>
                <w:rFonts w:cs="Times New Roman"/>
              </w:rPr>
              <w:t>Проработка конспектов занятий, учебных изданий и дополнительной литературы (по вопросам к разделам и главам учебных изданий, а также составленных преподавателем). Осуществление поиск, анализа и оценки дополнительной информации по содержанию учебного материла и определению задач своего профессионального и личностного развития. Подготовка к практическим занятиям с использованием методических рекомендаций преподавателя. Оформление отчетов по практическим занятиям.</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0,5</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249"/>
          <w:jc w:val="center"/>
        </w:trPr>
        <w:tc>
          <w:tcPr>
            <w:tcW w:w="2730" w:type="dxa"/>
            <w:shd w:val="clear" w:color="auto" w:fill="FFFFFF"/>
          </w:tcPr>
          <w:p w:rsidR="0051552C" w:rsidRPr="008D3060" w:rsidRDefault="0051552C" w:rsidP="0051552C">
            <w:pPr>
              <w:rPr>
                <w:rFonts w:cs="Times New Roman"/>
                <w:b/>
              </w:rPr>
            </w:pPr>
            <w:r w:rsidRPr="008D3060">
              <w:rPr>
                <w:rFonts w:cs="Times New Roman"/>
                <w:b/>
              </w:rPr>
              <w:t>Тема 6.2</w:t>
            </w:r>
          </w:p>
          <w:p w:rsidR="0051552C" w:rsidRPr="008D3060" w:rsidRDefault="0051552C" w:rsidP="0051552C">
            <w:pPr>
              <w:rPr>
                <w:rFonts w:cs="Times New Roman"/>
                <w:b/>
              </w:rPr>
            </w:pPr>
            <w:r w:rsidRPr="008D3060">
              <w:rPr>
                <w:rFonts w:cs="Times New Roman"/>
                <w:b/>
              </w:rPr>
              <w:t>Интеграл и его приложения.</w:t>
            </w:r>
          </w:p>
        </w:tc>
        <w:tc>
          <w:tcPr>
            <w:tcW w:w="8561" w:type="dxa"/>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8D3060" w:rsidRDefault="0051552C" w:rsidP="0051552C">
            <w:pPr>
              <w:rPr>
                <w:rFonts w:cs="Times New Roman"/>
              </w:rPr>
            </w:pPr>
            <w:r w:rsidRPr="008D3060">
              <w:rPr>
                <w:rFonts w:cs="Times New Roman"/>
              </w:rPr>
              <w:t>Применение определенного интеграла для нахождения площади криволинейной трапеции. Формула Ньютона-Лейбница.</w:t>
            </w:r>
          </w:p>
          <w:p w:rsidR="0051552C" w:rsidRPr="008D3060" w:rsidRDefault="0051552C" w:rsidP="0051552C">
            <w:pPr>
              <w:rPr>
                <w:rFonts w:cs="Times New Roman"/>
              </w:rPr>
            </w:pPr>
            <w:r w:rsidRPr="008D3060">
              <w:rPr>
                <w:rFonts w:cs="Times New Roman"/>
              </w:rPr>
              <w:t>Примеры применения интеграла в физике и геометрии.</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6</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424"/>
          <w:jc w:val="center"/>
        </w:trPr>
        <w:tc>
          <w:tcPr>
            <w:tcW w:w="2730" w:type="dxa"/>
            <w:vMerge w:val="restart"/>
            <w:shd w:val="clear" w:color="auto" w:fill="FFFFFF"/>
          </w:tcPr>
          <w:p w:rsidR="0051552C" w:rsidRPr="008D3060" w:rsidRDefault="0051552C" w:rsidP="0051552C">
            <w:pPr>
              <w:rPr>
                <w:rFonts w:cs="Times New Roman"/>
                <w:b/>
              </w:rPr>
            </w:pPr>
          </w:p>
        </w:tc>
        <w:tc>
          <w:tcPr>
            <w:tcW w:w="8561" w:type="dxa"/>
            <w:shd w:val="clear" w:color="auto" w:fill="FFFFFF"/>
          </w:tcPr>
          <w:p w:rsidR="0051552C" w:rsidRPr="008D3060" w:rsidRDefault="0051552C" w:rsidP="0051552C">
            <w:pPr>
              <w:rPr>
                <w:rFonts w:cs="Times New Roman"/>
                <w:b/>
              </w:rPr>
            </w:pPr>
            <w:r w:rsidRPr="008D3060">
              <w:rPr>
                <w:rFonts w:cs="Times New Roman"/>
              </w:rPr>
              <w:t xml:space="preserve"> </w:t>
            </w:r>
            <w:r w:rsidRPr="008D3060">
              <w:rPr>
                <w:rFonts w:cs="Times New Roman"/>
                <w:b/>
              </w:rPr>
              <w:t xml:space="preserve">Практическое занятие 11. </w:t>
            </w:r>
            <w:r w:rsidRPr="008D3060">
              <w:rPr>
                <w:rFonts w:cs="Times New Roman"/>
              </w:rPr>
              <w:t>Вычисление интегралов</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2</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624"/>
          <w:jc w:val="center"/>
        </w:trPr>
        <w:tc>
          <w:tcPr>
            <w:tcW w:w="2730" w:type="dxa"/>
            <w:vMerge/>
            <w:shd w:val="clear" w:color="auto" w:fill="FFFFFF"/>
          </w:tcPr>
          <w:p w:rsidR="0051552C" w:rsidRPr="008D3060" w:rsidRDefault="0051552C" w:rsidP="0051552C">
            <w:pPr>
              <w:rPr>
                <w:rFonts w:cs="Times New Roman"/>
                <w:b/>
              </w:rPr>
            </w:pPr>
          </w:p>
        </w:tc>
        <w:tc>
          <w:tcPr>
            <w:tcW w:w="8561" w:type="dxa"/>
            <w:shd w:val="clear" w:color="auto" w:fill="FFFFFF"/>
          </w:tcPr>
          <w:p w:rsidR="0051552C" w:rsidRPr="009D4B15" w:rsidRDefault="0051552C" w:rsidP="0051552C">
            <w:pPr>
              <w:rPr>
                <w:rFonts w:cs="Times New Roman"/>
              </w:rPr>
            </w:pPr>
            <w:r w:rsidRPr="008D3060">
              <w:rPr>
                <w:rFonts w:cs="Times New Roman"/>
                <w:b/>
              </w:rPr>
              <w:t xml:space="preserve">Практическое занятие 12. </w:t>
            </w:r>
            <w:r w:rsidRPr="008D3060">
              <w:rPr>
                <w:rFonts w:cs="Times New Roman"/>
              </w:rPr>
              <w:t>Интеграл и его приложения</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2</w:t>
            </w:r>
          </w:p>
        </w:tc>
        <w:tc>
          <w:tcPr>
            <w:tcW w:w="1425" w:type="dxa"/>
            <w:shd w:val="clear" w:color="auto" w:fill="FFFFFF"/>
          </w:tcPr>
          <w:p w:rsidR="0051552C" w:rsidRPr="008D3060" w:rsidRDefault="0051552C" w:rsidP="0051552C">
            <w:pPr>
              <w:jc w:val="center"/>
              <w:rPr>
                <w:rFonts w:cs="Times New Roman"/>
              </w:rPr>
            </w:pPr>
            <w:r w:rsidRPr="008D3060">
              <w:rPr>
                <w:rFonts w:cs="Times New Roman"/>
              </w:rPr>
              <w:t>2</w:t>
            </w: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412"/>
          <w:jc w:val="center"/>
        </w:trPr>
        <w:tc>
          <w:tcPr>
            <w:tcW w:w="2730" w:type="dxa"/>
            <w:vMerge/>
            <w:shd w:val="clear" w:color="auto" w:fill="FFFFFF"/>
          </w:tcPr>
          <w:p w:rsidR="0051552C" w:rsidRPr="008D3060" w:rsidRDefault="0051552C" w:rsidP="0051552C">
            <w:pPr>
              <w:rPr>
                <w:rFonts w:cs="Times New Roman"/>
                <w:b/>
              </w:rPr>
            </w:pPr>
          </w:p>
        </w:tc>
        <w:tc>
          <w:tcPr>
            <w:tcW w:w="8561" w:type="dxa"/>
            <w:shd w:val="clear" w:color="auto" w:fill="FFFFFF"/>
          </w:tcPr>
          <w:p w:rsidR="0051552C" w:rsidRPr="008D3060" w:rsidRDefault="0051552C" w:rsidP="0051552C">
            <w:pPr>
              <w:rPr>
                <w:rFonts w:cs="Times New Roman"/>
                <w:b/>
              </w:rPr>
            </w:pPr>
            <w:r w:rsidRPr="008D3060">
              <w:rPr>
                <w:rFonts w:cs="Times New Roman"/>
                <w:b/>
              </w:rPr>
              <w:t>Самостоятельная работа обучающихся</w:t>
            </w:r>
          </w:p>
          <w:p w:rsidR="0051552C" w:rsidRPr="008D3060" w:rsidRDefault="0051552C" w:rsidP="0051552C">
            <w:pPr>
              <w:rPr>
                <w:rFonts w:cs="Times New Roman"/>
                <w:b/>
              </w:rPr>
            </w:pPr>
            <w:r w:rsidRPr="008D3060">
              <w:rPr>
                <w:rFonts w:cs="Times New Roman"/>
              </w:rPr>
              <w:t xml:space="preserve">Проработка конспектов занятий, учебных изданий и дополнительной литературы (по </w:t>
            </w:r>
            <w:r w:rsidRPr="008D3060">
              <w:rPr>
                <w:rFonts w:cs="Times New Roman"/>
              </w:rPr>
              <w:lastRenderedPageBreak/>
              <w:t xml:space="preserve">вопросам к разделам и главам учебных изданий, а также составленных преподавателем). Осуществление поиск, анализа и оценки дополнительной информации по содержанию учебного материла и определению задач своего профессионального и личностного развития. Подготовка к практическим занятиям с использованием методических рекомендаций преподавателя. Оформление отчетов по практическим </w:t>
            </w:r>
            <w:r>
              <w:rPr>
                <w:rFonts w:cs="Times New Roman"/>
              </w:rPr>
              <w:t>занятиям.</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lastRenderedPageBreak/>
              <w:t>0,25</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1340"/>
          <w:jc w:val="center"/>
        </w:trPr>
        <w:tc>
          <w:tcPr>
            <w:tcW w:w="2730" w:type="dxa"/>
            <w:shd w:val="clear" w:color="auto" w:fill="FFFFFF"/>
          </w:tcPr>
          <w:p w:rsidR="0051552C" w:rsidRPr="008D3060" w:rsidRDefault="0051552C" w:rsidP="0051552C">
            <w:pPr>
              <w:rPr>
                <w:rFonts w:cs="Times New Roman"/>
                <w:b/>
              </w:rPr>
            </w:pPr>
            <w:r w:rsidRPr="008D3060">
              <w:rPr>
                <w:rFonts w:cs="Times New Roman"/>
                <w:b/>
              </w:rPr>
              <w:lastRenderedPageBreak/>
              <w:t>Раздел 7.</w:t>
            </w:r>
          </w:p>
          <w:p w:rsidR="0051552C" w:rsidRPr="008D3060" w:rsidRDefault="0051552C" w:rsidP="0051552C">
            <w:pPr>
              <w:rPr>
                <w:rFonts w:cs="Times New Roman"/>
                <w:b/>
              </w:rPr>
            </w:pPr>
            <w:r w:rsidRPr="008D3060">
              <w:rPr>
                <w:rFonts w:cs="Times New Roman"/>
                <w:b/>
              </w:rPr>
              <w:t>Комбинаторика, статистика и теория вероятностей</w:t>
            </w:r>
          </w:p>
        </w:tc>
        <w:tc>
          <w:tcPr>
            <w:tcW w:w="8561" w:type="dxa"/>
            <w:shd w:val="clear" w:color="auto" w:fill="FFFFFF"/>
          </w:tcPr>
          <w:p w:rsidR="0051552C" w:rsidRPr="008D3060" w:rsidRDefault="0051552C" w:rsidP="0051552C">
            <w:pPr>
              <w:rPr>
                <w:rFonts w:cs="Times New Roman"/>
                <w:b/>
              </w:rPr>
            </w:pPr>
          </w:p>
        </w:tc>
        <w:tc>
          <w:tcPr>
            <w:tcW w:w="1307" w:type="dxa"/>
            <w:shd w:val="clear" w:color="auto" w:fill="FFFFFF"/>
          </w:tcPr>
          <w:p w:rsidR="0051552C" w:rsidRPr="008D3060" w:rsidRDefault="0051552C" w:rsidP="0051552C">
            <w:pPr>
              <w:jc w:val="center"/>
              <w:rPr>
                <w:rFonts w:cs="Times New Roman"/>
              </w:rPr>
            </w:pPr>
          </w:p>
          <w:p w:rsidR="0051552C" w:rsidRPr="008D3060" w:rsidRDefault="0051552C" w:rsidP="0051552C">
            <w:pPr>
              <w:jc w:val="center"/>
              <w:rPr>
                <w:rFonts w:cs="Times New Roman"/>
                <w:b/>
              </w:rPr>
            </w:pPr>
            <w:r w:rsidRPr="008D3060">
              <w:rPr>
                <w:rFonts w:cs="Times New Roman"/>
                <w:b/>
              </w:rPr>
              <w:t>*</w:t>
            </w:r>
          </w:p>
          <w:p w:rsidR="0051552C" w:rsidRPr="008D3060" w:rsidRDefault="0051552C" w:rsidP="0051552C">
            <w:pPr>
              <w:jc w:val="center"/>
              <w:rPr>
                <w:rFonts w:cs="Times New Roman"/>
              </w:rPr>
            </w:pP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1460"/>
          <w:jc w:val="center"/>
        </w:trPr>
        <w:tc>
          <w:tcPr>
            <w:tcW w:w="2730" w:type="dxa"/>
            <w:vMerge w:val="restart"/>
            <w:shd w:val="clear" w:color="auto" w:fill="FFFFFF"/>
          </w:tcPr>
          <w:p w:rsidR="0051552C" w:rsidRPr="008D3060" w:rsidRDefault="0051552C" w:rsidP="0051552C">
            <w:pPr>
              <w:rPr>
                <w:rFonts w:cs="Times New Roman"/>
                <w:b/>
              </w:rPr>
            </w:pPr>
            <w:r w:rsidRPr="008D3060">
              <w:rPr>
                <w:rFonts w:cs="Times New Roman"/>
                <w:b/>
              </w:rPr>
              <w:t>Тема 7.1</w:t>
            </w:r>
          </w:p>
          <w:p w:rsidR="0051552C" w:rsidRPr="009D4B15" w:rsidRDefault="0051552C" w:rsidP="0051552C">
            <w:pPr>
              <w:rPr>
                <w:rFonts w:cs="Times New Roman"/>
                <w:b/>
              </w:rPr>
            </w:pPr>
            <w:r w:rsidRPr="008D3060">
              <w:rPr>
                <w:rFonts w:cs="Times New Roman"/>
                <w:b/>
              </w:rPr>
              <w:t>Элементы комбинаторики</w:t>
            </w:r>
          </w:p>
        </w:tc>
        <w:tc>
          <w:tcPr>
            <w:tcW w:w="8561" w:type="dxa"/>
            <w:shd w:val="clear" w:color="auto" w:fill="FFFFFF"/>
          </w:tcPr>
          <w:p w:rsidR="0051552C" w:rsidRPr="008D3060" w:rsidRDefault="0051552C" w:rsidP="0051552C">
            <w:pPr>
              <w:rPr>
                <w:rFonts w:cs="Times New Roman"/>
                <w:b/>
              </w:rPr>
            </w:pPr>
            <w:r w:rsidRPr="008D3060">
              <w:rPr>
                <w:rFonts w:cs="Times New Roman"/>
              </w:rPr>
              <w:t>.</w:t>
            </w:r>
            <w:r w:rsidRPr="008D3060">
              <w:rPr>
                <w:rFonts w:cs="Times New Roman"/>
                <w:b/>
              </w:rPr>
              <w:t>Содержание учебного материала</w:t>
            </w:r>
          </w:p>
          <w:p w:rsidR="0051552C" w:rsidRPr="009D4B15" w:rsidRDefault="0051552C" w:rsidP="0051552C">
            <w:pPr>
              <w:rPr>
                <w:rFonts w:cs="Times New Roman"/>
              </w:rPr>
            </w:pPr>
            <w:r w:rsidRPr="008D3060">
              <w:rPr>
                <w:rFonts w:cs="Times New Roman"/>
              </w:rPr>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w:t>
            </w:r>
          </w:p>
        </w:tc>
        <w:tc>
          <w:tcPr>
            <w:tcW w:w="1307" w:type="dxa"/>
            <w:shd w:val="clear" w:color="auto" w:fill="FFFFFF"/>
          </w:tcPr>
          <w:p w:rsidR="0051552C" w:rsidRDefault="0051552C" w:rsidP="0051552C">
            <w:pPr>
              <w:jc w:val="center"/>
              <w:rPr>
                <w:rFonts w:cs="Times New Roman"/>
              </w:rPr>
            </w:pPr>
            <w:r w:rsidRPr="008D3060">
              <w:rPr>
                <w:rFonts w:cs="Times New Roman"/>
              </w:rPr>
              <w:t>12</w:t>
            </w:r>
          </w:p>
          <w:p w:rsidR="0051552C" w:rsidRPr="009D4B15" w:rsidRDefault="0051552C" w:rsidP="0051552C">
            <w:pPr>
              <w:rPr>
                <w:rFonts w:cs="Times New Roman"/>
              </w:rPr>
            </w:pPr>
          </w:p>
          <w:p w:rsidR="0051552C" w:rsidRPr="009D4B15" w:rsidRDefault="0051552C" w:rsidP="0051552C">
            <w:pPr>
              <w:rPr>
                <w:rFonts w:cs="Times New Roman"/>
              </w:rPr>
            </w:pP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Default="0051552C" w:rsidP="0051552C">
            <w:pPr>
              <w:jc w:val="center"/>
              <w:rPr>
                <w:rFonts w:cs="Times New Roman"/>
              </w:rPr>
            </w:pPr>
            <w:r w:rsidRPr="008D3060">
              <w:rPr>
                <w:rFonts w:cs="Times New Roman"/>
              </w:rPr>
              <w:t>2</w:t>
            </w:r>
          </w:p>
          <w:p w:rsidR="0051552C" w:rsidRPr="009D4B15" w:rsidRDefault="0051552C" w:rsidP="0051552C">
            <w:pPr>
              <w:rPr>
                <w:rFonts w:cs="Times New Roman"/>
              </w:rPr>
            </w:pPr>
          </w:p>
          <w:p w:rsidR="0051552C" w:rsidRDefault="0051552C" w:rsidP="0051552C">
            <w:pPr>
              <w:rPr>
                <w:rFonts w:cs="Times New Roman"/>
              </w:rPr>
            </w:pPr>
          </w:p>
          <w:p w:rsidR="0051552C" w:rsidRPr="009D4B15" w:rsidRDefault="0051552C" w:rsidP="0051552C">
            <w:pPr>
              <w:rPr>
                <w:rFonts w:cs="Times New Roman"/>
              </w:rPr>
            </w:pPr>
          </w:p>
        </w:tc>
      </w:tr>
      <w:tr w:rsidR="0051552C" w:rsidRPr="008D3060" w:rsidTr="0051552C">
        <w:trPr>
          <w:trHeight w:val="2486"/>
          <w:jc w:val="center"/>
        </w:trPr>
        <w:tc>
          <w:tcPr>
            <w:tcW w:w="2730" w:type="dxa"/>
            <w:vMerge/>
            <w:shd w:val="clear" w:color="auto" w:fill="FFFFFF"/>
          </w:tcPr>
          <w:p w:rsidR="0051552C" w:rsidRPr="008D3060" w:rsidRDefault="0051552C" w:rsidP="0051552C">
            <w:pPr>
              <w:rPr>
                <w:rFonts w:cs="Times New Roman"/>
                <w:b/>
              </w:rPr>
            </w:pPr>
          </w:p>
        </w:tc>
        <w:tc>
          <w:tcPr>
            <w:tcW w:w="8561" w:type="dxa"/>
            <w:shd w:val="clear" w:color="auto" w:fill="FFFFFF"/>
          </w:tcPr>
          <w:p w:rsidR="0051552C" w:rsidRPr="008D3060" w:rsidRDefault="0051552C" w:rsidP="0051552C">
            <w:pPr>
              <w:rPr>
                <w:rFonts w:cs="Times New Roman"/>
                <w:b/>
              </w:rPr>
            </w:pPr>
            <w:r w:rsidRPr="008D3060">
              <w:rPr>
                <w:rFonts w:cs="Times New Roman"/>
                <w:b/>
              </w:rPr>
              <w:t>Самостоятельная работа обучающихся</w:t>
            </w:r>
          </w:p>
          <w:p w:rsidR="0051552C" w:rsidRPr="009D4B15" w:rsidRDefault="0051552C" w:rsidP="0051552C">
            <w:pPr>
              <w:rPr>
                <w:rFonts w:cs="Times New Roman"/>
              </w:rPr>
            </w:pPr>
            <w:r w:rsidRPr="008D3060">
              <w:rPr>
                <w:rFonts w:cs="Times New Roman"/>
              </w:rPr>
              <w:t>Проработка конспектов занятий, учебных изданий и дополнительной литературы (по вопросам к разделам и главам учебных изданий, а также составленных преподавателем). Осуществление поиск, анализа и оценки дополнительной информации по содержанию учебного материла и определению задач своего профессионального и личностного развития. Подготовка к практическим занятиям с использованием методических рекомендаций преподавателя. Оформление о</w:t>
            </w:r>
            <w:r>
              <w:rPr>
                <w:rFonts w:cs="Times New Roman"/>
              </w:rPr>
              <w:t>тчетов по практическим занятиям</w:t>
            </w:r>
            <w:r w:rsidRPr="008D3060">
              <w:rPr>
                <w:rFonts w:cs="Times New Roman"/>
              </w:rPr>
              <w:t>.</w:t>
            </w:r>
          </w:p>
        </w:tc>
        <w:tc>
          <w:tcPr>
            <w:tcW w:w="1307" w:type="dxa"/>
            <w:shd w:val="clear" w:color="auto" w:fill="FFFFFF"/>
          </w:tcPr>
          <w:p w:rsidR="0051552C" w:rsidRPr="008D3060" w:rsidRDefault="0051552C" w:rsidP="0051552C">
            <w:pPr>
              <w:rPr>
                <w:rFonts w:cs="Times New Roman"/>
              </w:rPr>
            </w:pPr>
            <w:r w:rsidRPr="008D3060">
              <w:rPr>
                <w:rFonts w:cs="Times New Roman"/>
              </w:rPr>
              <w:t xml:space="preserve">        0,25</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1050"/>
          <w:jc w:val="center"/>
        </w:trPr>
        <w:tc>
          <w:tcPr>
            <w:tcW w:w="2730" w:type="dxa"/>
            <w:shd w:val="clear" w:color="auto" w:fill="FFFFFF"/>
          </w:tcPr>
          <w:p w:rsidR="0051552C" w:rsidRPr="008D3060" w:rsidRDefault="0051552C" w:rsidP="0051552C">
            <w:pPr>
              <w:rPr>
                <w:rFonts w:cs="Times New Roman"/>
                <w:b/>
              </w:rPr>
            </w:pPr>
            <w:r w:rsidRPr="008D3060">
              <w:rPr>
                <w:rFonts w:cs="Times New Roman"/>
                <w:b/>
              </w:rPr>
              <w:t>Тема 7.2</w:t>
            </w:r>
          </w:p>
          <w:p w:rsidR="0051552C" w:rsidRPr="008D3060" w:rsidRDefault="0051552C" w:rsidP="0051552C">
            <w:pPr>
              <w:rPr>
                <w:rFonts w:cs="Times New Roman"/>
                <w:b/>
              </w:rPr>
            </w:pPr>
            <w:r w:rsidRPr="008D3060">
              <w:rPr>
                <w:rFonts w:cs="Times New Roman"/>
                <w:b/>
              </w:rPr>
              <w:t xml:space="preserve">Элементы теории вероятностей </w:t>
            </w:r>
          </w:p>
        </w:tc>
        <w:tc>
          <w:tcPr>
            <w:tcW w:w="8561" w:type="dxa"/>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9D4B15" w:rsidRDefault="0051552C" w:rsidP="0051552C">
            <w:pPr>
              <w:rPr>
                <w:rFonts w:cs="Times New Roman"/>
                <w:i/>
              </w:rPr>
            </w:pPr>
            <w:r w:rsidRPr="008D3060">
              <w:rPr>
                <w:rFonts w:cs="Times New Roman"/>
              </w:rPr>
              <w:t>Событие, вероятность события, сложение и умножение вероятностей</w:t>
            </w:r>
            <w:r w:rsidRPr="008D3060">
              <w:rPr>
                <w:rFonts w:cs="Times New Roman"/>
                <w:i/>
              </w:rPr>
              <w:t>. Понятие о независимости событий. Дискретная случайная величина, закон ее распределения. Числовые характеристики дискретной случайной величины.</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6</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2513"/>
          <w:jc w:val="center"/>
        </w:trPr>
        <w:tc>
          <w:tcPr>
            <w:tcW w:w="2730" w:type="dxa"/>
            <w:shd w:val="clear" w:color="auto" w:fill="FFFFFF"/>
          </w:tcPr>
          <w:p w:rsidR="0051552C" w:rsidRPr="008D3060" w:rsidRDefault="0051552C" w:rsidP="0051552C">
            <w:pPr>
              <w:rPr>
                <w:rFonts w:cs="Times New Roman"/>
                <w:b/>
              </w:rPr>
            </w:pPr>
          </w:p>
          <w:p w:rsidR="0051552C" w:rsidRPr="008D3060" w:rsidRDefault="0051552C" w:rsidP="0051552C">
            <w:pPr>
              <w:rPr>
                <w:rFonts w:cs="Times New Roman"/>
                <w:b/>
              </w:rPr>
            </w:pPr>
          </w:p>
        </w:tc>
        <w:tc>
          <w:tcPr>
            <w:tcW w:w="8561" w:type="dxa"/>
            <w:shd w:val="clear" w:color="auto" w:fill="FFFFFF"/>
          </w:tcPr>
          <w:p w:rsidR="0051552C" w:rsidRPr="008D3060" w:rsidRDefault="0051552C" w:rsidP="0051552C">
            <w:pPr>
              <w:rPr>
                <w:rFonts w:cs="Times New Roman"/>
                <w:b/>
              </w:rPr>
            </w:pPr>
            <w:r w:rsidRPr="008D3060">
              <w:rPr>
                <w:rFonts w:cs="Times New Roman"/>
                <w:b/>
              </w:rPr>
              <w:t>Самостоятельная работа обучающихся</w:t>
            </w:r>
          </w:p>
          <w:p w:rsidR="0051552C" w:rsidRPr="008D3060" w:rsidRDefault="0051552C" w:rsidP="0051552C">
            <w:pPr>
              <w:rPr>
                <w:rFonts w:cs="Times New Roman"/>
                <w:i/>
              </w:rPr>
            </w:pPr>
            <w:r w:rsidRPr="008D3060">
              <w:rPr>
                <w:rFonts w:cs="Times New Roman"/>
              </w:rPr>
              <w:t>Проработка конспектов занятий, учебных изданий и дополнительной литературы (по вопросам к разделам и главам учебных изданий, а также составленных преподавателем). Осуществление поиск, анализа и оценки дополнительной информации по содержанию учебного материла и определению задач своего профессионального и личностного развития. Подготовка к практическим занятиям с использованием методических рекомендаций преподавателя. Оформление о</w:t>
            </w:r>
            <w:r>
              <w:rPr>
                <w:rFonts w:cs="Times New Roman"/>
              </w:rPr>
              <w:t>тчетов по практическим занятиям</w:t>
            </w:r>
            <w:r w:rsidRPr="008D3060">
              <w:rPr>
                <w:rFonts w:cs="Times New Roman"/>
              </w:rPr>
              <w:t>.</w:t>
            </w:r>
          </w:p>
        </w:tc>
        <w:tc>
          <w:tcPr>
            <w:tcW w:w="1307" w:type="dxa"/>
            <w:shd w:val="clear" w:color="auto" w:fill="FFFFFF"/>
          </w:tcPr>
          <w:p w:rsidR="0051552C" w:rsidRPr="008D3060" w:rsidRDefault="0051552C" w:rsidP="0051552C">
            <w:pPr>
              <w:rPr>
                <w:rFonts w:cs="Times New Roman"/>
              </w:rPr>
            </w:pPr>
            <w:r w:rsidRPr="008D3060">
              <w:rPr>
                <w:rFonts w:cs="Times New Roman"/>
              </w:rPr>
              <w:t xml:space="preserve">        0,25</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p>
        </w:tc>
      </w:tr>
      <w:tr w:rsidR="0051552C" w:rsidRPr="008D3060" w:rsidTr="0051552C">
        <w:trPr>
          <w:trHeight w:val="1467"/>
          <w:jc w:val="center"/>
        </w:trPr>
        <w:tc>
          <w:tcPr>
            <w:tcW w:w="2730" w:type="dxa"/>
            <w:shd w:val="clear" w:color="auto" w:fill="FFFFFF"/>
          </w:tcPr>
          <w:p w:rsidR="0051552C" w:rsidRPr="008D3060" w:rsidRDefault="0051552C" w:rsidP="0051552C">
            <w:pPr>
              <w:rPr>
                <w:rFonts w:cs="Times New Roman"/>
                <w:b/>
              </w:rPr>
            </w:pPr>
            <w:r w:rsidRPr="008D3060">
              <w:rPr>
                <w:rFonts w:cs="Times New Roman"/>
                <w:b/>
              </w:rPr>
              <w:t xml:space="preserve">Тема 7.3 </w:t>
            </w:r>
          </w:p>
          <w:p w:rsidR="0051552C" w:rsidRPr="008D3060" w:rsidRDefault="0051552C" w:rsidP="0051552C">
            <w:pPr>
              <w:rPr>
                <w:rFonts w:cs="Times New Roman"/>
                <w:b/>
              </w:rPr>
            </w:pPr>
            <w:r w:rsidRPr="008D3060">
              <w:rPr>
                <w:rFonts w:cs="Times New Roman"/>
                <w:b/>
              </w:rPr>
              <w:t>Элементы математической статистики</w:t>
            </w:r>
          </w:p>
        </w:tc>
        <w:tc>
          <w:tcPr>
            <w:tcW w:w="8561" w:type="dxa"/>
            <w:shd w:val="clear" w:color="auto" w:fill="FFFFFF"/>
          </w:tcPr>
          <w:p w:rsidR="0051552C" w:rsidRPr="008D3060" w:rsidRDefault="0051552C" w:rsidP="0051552C">
            <w:pPr>
              <w:rPr>
                <w:rFonts w:cs="Times New Roman"/>
                <w:b/>
              </w:rPr>
            </w:pPr>
            <w:r w:rsidRPr="008D3060">
              <w:rPr>
                <w:rFonts w:cs="Times New Roman"/>
                <w:b/>
              </w:rPr>
              <w:t>Содержание учебного материала</w:t>
            </w:r>
          </w:p>
          <w:p w:rsidR="0051552C" w:rsidRPr="008D3060" w:rsidRDefault="0051552C" w:rsidP="0051552C">
            <w:pPr>
              <w:rPr>
                <w:rFonts w:cs="Times New Roman"/>
                <w:i/>
              </w:rPr>
            </w:pPr>
            <w:r w:rsidRPr="008D3060">
              <w:rPr>
                <w:rFonts w:cs="Times New Roman"/>
              </w:rPr>
              <w:t>Представление данных (таблицы, диаграммы, графики</w:t>
            </w:r>
            <w:r w:rsidRPr="008D3060">
              <w:rPr>
                <w:rFonts w:cs="Times New Roman"/>
                <w:i/>
              </w:rPr>
              <w:t>), генеральная совокупность, выборка, среднее арифметическое, медиана. Понятие о задачах математической статистики.</w:t>
            </w:r>
          </w:p>
          <w:p w:rsidR="0051552C" w:rsidRPr="008D3060" w:rsidRDefault="0051552C" w:rsidP="0051552C">
            <w:pPr>
              <w:rPr>
                <w:rFonts w:cs="Times New Roman"/>
                <w:i/>
              </w:rPr>
            </w:pPr>
            <w:r w:rsidRPr="008D3060">
              <w:rPr>
                <w:rFonts w:cs="Times New Roman"/>
                <w:i/>
              </w:rPr>
              <w:t>Решение практических задач с применением вероятностных методов.</w:t>
            </w:r>
          </w:p>
        </w:tc>
        <w:tc>
          <w:tcPr>
            <w:tcW w:w="1307" w:type="dxa"/>
            <w:shd w:val="clear" w:color="auto" w:fill="FFFFFF"/>
          </w:tcPr>
          <w:p w:rsidR="0051552C" w:rsidRPr="008D3060" w:rsidRDefault="0051552C" w:rsidP="0051552C">
            <w:pPr>
              <w:jc w:val="center"/>
              <w:rPr>
                <w:rFonts w:cs="Times New Roman"/>
              </w:rPr>
            </w:pPr>
            <w:r w:rsidRPr="008D3060">
              <w:rPr>
                <w:rFonts w:cs="Times New Roman"/>
              </w:rPr>
              <w:t>8</w:t>
            </w:r>
          </w:p>
        </w:tc>
        <w:tc>
          <w:tcPr>
            <w:tcW w:w="1425" w:type="dxa"/>
            <w:shd w:val="clear" w:color="auto" w:fill="FFFFFF"/>
          </w:tcPr>
          <w:p w:rsidR="0051552C" w:rsidRPr="008D3060" w:rsidRDefault="0051552C" w:rsidP="0051552C">
            <w:pPr>
              <w:jc w:val="center"/>
              <w:rPr>
                <w:rFonts w:cs="Times New Roman"/>
              </w:rPr>
            </w:pPr>
          </w:p>
        </w:tc>
        <w:tc>
          <w:tcPr>
            <w:tcW w:w="1344" w:type="dxa"/>
            <w:shd w:val="clear" w:color="auto" w:fill="FFFFFF"/>
          </w:tcPr>
          <w:p w:rsidR="0051552C" w:rsidRPr="008D3060" w:rsidRDefault="0051552C" w:rsidP="0051552C">
            <w:pPr>
              <w:jc w:val="center"/>
              <w:rPr>
                <w:rFonts w:cs="Times New Roman"/>
              </w:rPr>
            </w:pPr>
            <w:r w:rsidRPr="008D3060">
              <w:rPr>
                <w:rFonts w:cs="Times New Roman"/>
              </w:rPr>
              <w:t>2</w:t>
            </w:r>
          </w:p>
        </w:tc>
      </w:tr>
      <w:tr w:rsidR="0051552C" w:rsidRPr="008D3060" w:rsidTr="0051552C">
        <w:trPr>
          <w:trHeight w:val="964"/>
          <w:jc w:val="center"/>
        </w:trPr>
        <w:tc>
          <w:tcPr>
            <w:tcW w:w="2730" w:type="dxa"/>
            <w:shd w:val="clear" w:color="auto" w:fill="FFFFFF"/>
          </w:tcPr>
          <w:p w:rsidR="0051552C" w:rsidRPr="008D3060" w:rsidRDefault="0051552C" w:rsidP="0051552C">
            <w:pPr>
              <w:rPr>
                <w:rFonts w:cs="Times New Roman"/>
                <w:color w:val="FF0000"/>
              </w:rPr>
            </w:pPr>
          </w:p>
        </w:tc>
        <w:tc>
          <w:tcPr>
            <w:tcW w:w="8561" w:type="dxa"/>
            <w:shd w:val="clear" w:color="auto" w:fill="FFFFFF"/>
          </w:tcPr>
          <w:p w:rsidR="0051552C" w:rsidRPr="008D3060" w:rsidRDefault="0051552C" w:rsidP="0051552C">
            <w:pPr>
              <w:tabs>
                <w:tab w:val="left" w:pos="993"/>
              </w:tabs>
              <w:contextualSpacing/>
              <w:rPr>
                <w:rFonts w:cs="Times New Roman"/>
                <w:b/>
                <w:color w:val="000000" w:themeColor="text1"/>
              </w:rPr>
            </w:pPr>
            <w:r w:rsidRPr="008D3060">
              <w:rPr>
                <w:rFonts w:cs="Times New Roman"/>
                <w:b/>
                <w:color w:val="000000" w:themeColor="text1"/>
              </w:rPr>
              <w:t xml:space="preserve">Самостоятельная работа обучающихся </w:t>
            </w:r>
          </w:p>
          <w:p w:rsidR="0051552C" w:rsidRPr="009D4B15" w:rsidRDefault="0051552C" w:rsidP="0051552C">
            <w:pPr>
              <w:tabs>
                <w:tab w:val="left" w:pos="993"/>
              </w:tabs>
              <w:contextualSpacing/>
              <w:rPr>
                <w:rFonts w:cs="Times New Roman"/>
                <w:color w:val="000000" w:themeColor="text1"/>
              </w:rPr>
            </w:pPr>
            <w:r w:rsidRPr="008D3060">
              <w:rPr>
                <w:rFonts w:cs="Times New Roman"/>
                <w:color w:val="000000" w:themeColor="text1"/>
              </w:rPr>
              <w:t>Индивидуальный проект: создание моделей, видеороликов</w:t>
            </w:r>
          </w:p>
        </w:tc>
        <w:tc>
          <w:tcPr>
            <w:tcW w:w="1307" w:type="dxa"/>
            <w:shd w:val="clear" w:color="auto" w:fill="FFFFFF"/>
          </w:tcPr>
          <w:p w:rsidR="0051552C" w:rsidRPr="008D3060" w:rsidRDefault="0051552C" w:rsidP="0051552C">
            <w:pPr>
              <w:widowControl w:val="0"/>
              <w:jc w:val="center"/>
              <w:rPr>
                <w:rFonts w:cs="Times New Roman"/>
                <w:color w:val="000000" w:themeColor="text1"/>
                <w:highlight w:val="yellow"/>
              </w:rPr>
            </w:pPr>
            <w:r w:rsidRPr="008D3060">
              <w:rPr>
                <w:rFonts w:cs="Times New Roman"/>
                <w:color w:val="000000" w:themeColor="text1"/>
              </w:rPr>
              <w:t>3</w:t>
            </w:r>
          </w:p>
        </w:tc>
        <w:tc>
          <w:tcPr>
            <w:tcW w:w="1425" w:type="dxa"/>
            <w:shd w:val="clear" w:color="auto" w:fill="FFFFFF"/>
          </w:tcPr>
          <w:p w:rsidR="0051552C" w:rsidRPr="008D3060" w:rsidRDefault="0051552C" w:rsidP="0051552C">
            <w:pPr>
              <w:widowControl w:val="0"/>
              <w:jc w:val="center"/>
              <w:rPr>
                <w:rFonts w:cs="Times New Roman"/>
                <w:color w:val="FF0000"/>
                <w:highlight w:val="yellow"/>
              </w:rPr>
            </w:pPr>
          </w:p>
        </w:tc>
        <w:tc>
          <w:tcPr>
            <w:tcW w:w="1344" w:type="dxa"/>
            <w:shd w:val="clear" w:color="auto" w:fill="FFFFFF"/>
          </w:tcPr>
          <w:p w:rsidR="0051552C" w:rsidRPr="008D3060" w:rsidRDefault="0051552C" w:rsidP="0051552C">
            <w:pPr>
              <w:jc w:val="center"/>
              <w:rPr>
                <w:rFonts w:cs="Times New Roman"/>
                <w:color w:val="FF0000"/>
              </w:rPr>
            </w:pPr>
          </w:p>
        </w:tc>
      </w:tr>
      <w:tr w:rsidR="0051552C" w:rsidRPr="008D3060" w:rsidTr="0051552C">
        <w:trPr>
          <w:trHeight w:val="351"/>
          <w:jc w:val="center"/>
        </w:trPr>
        <w:tc>
          <w:tcPr>
            <w:tcW w:w="2730" w:type="dxa"/>
            <w:shd w:val="clear" w:color="auto" w:fill="FFFFFF"/>
          </w:tcPr>
          <w:p w:rsidR="0051552C" w:rsidRPr="008D3060" w:rsidRDefault="0051552C" w:rsidP="0051552C">
            <w:pPr>
              <w:rPr>
                <w:rFonts w:cs="Times New Roman"/>
                <w:b/>
              </w:rPr>
            </w:pPr>
          </w:p>
        </w:tc>
        <w:tc>
          <w:tcPr>
            <w:tcW w:w="8561" w:type="dxa"/>
            <w:shd w:val="clear" w:color="auto" w:fill="FFFFFF"/>
          </w:tcPr>
          <w:p w:rsidR="0051552C" w:rsidRPr="009D4B15" w:rsidRDefault="0051552C" w:rsidP="0051552C">
            <w:pPr>
              <w:tabs>
                <w:tab w:val="left" w:pos="993"/>
              </w:tabs>
              <w:contextualSpacing/>
              <w:rPr>
                <w:rFonts w:cs="Times New Roman"/>
                <w:b/>
                <w:color w:val="000000" w:themeColor="text1"/>
              </w:rPr>
            </w:pPr>
            <w:r w:rsidRPr="009D4B15">
              <w:rPr>
                <w:rFonts w:cs="Times New Roman"/>
                <w:b/>
                <w:color w:val="000000" w:themeColor="text1"/>
              </w:rPr>
              <w:t xml:space="preserve">        Всего:</w:t>
            </w:r>
          </w:p>
        </w:tc>
        <w:tc>
          <w:tcPr>
            <w:tcW w:w="1307" w:type="dxa"/>
            <w:shd w:val="clear" w:color="auto" w:fill="FFFFFF"/>
          </w:tcPr>
          <w:p w:rsidR="0051552C" w:rsidRPr="009D4B15" w:rsidRDefault="0051552C" w:rsidP="0051552C">
            <w:pPr>
              <w:widowControl w:val="0"/>
              <w:jc w:val="center"/>
              <w:rPr>
                <w:rFonts w:cs="Times New Roman"/>
                <w:b/>
                <w:color w:val="000000" w:themeColor="text1"/>
              </w:rPr>
            </w:pPr>
            <w:r w:rsidRPr="009D4B15">
              <w:rPr>
                <w:rFonts w:cs="Times New Roman"/>
                <w:b/>
                <w:color w:val="000000" w:themeColor="text1"/>
              </w:rPr>
              <w:t>243</w:t>
            </w:r>
          </w:p>
        </w:tc>
        <w:tc>
          <w:tcPr>
            <w:tcW w:w="1425" w:type="dxa"/>
            <w:shd w:val="clear" w:color="auto" w:fill="FFFFFF"/>
          </w:tcPr>
          <w:p w:rsidR="0051552C" w:rsidRPr="008D3060" w:rsidRDefault="0051552C" w:rsidP="0051552C">
            <w:pPr>
              <w:widowControl w:val="0"/>
              <w:jc w:val="center"/>
              <w:rPr>
                <w:rFonts w:cs="Times New Roman"/>
                <w:highlight w:val="yellow"/>
              </w:rPr>
            </w:pPr>
          </w:p>
        </w:tc>
        <w:tc>
          <w:tcPr>
            <w:tcW w:w="1344" w:type="dxa"/>
            <w:shd w:val="clear" w:color="auto" w:fill="FFFFFF"/>
          </w:tcPr>
          <w:p w:rsidR="0051552C" w:rsidRPr="008D3060" w:rsidRDefault="0051552C" w:rsidP="0051552C">
            <w:pPr>
              <w:jc w:val="center"/>
              <w:rPr>
                <w:rFonts w:cs="Times New Roman"/>
                <w:color w:val="FF0000"/>
              </w:rPr>
            </w:pPr>
          </w:p>
        </w:tc>
      </w:tr>
    </w:tbl>
    <w:p w:rsidR="0051552C" w:rsidRPr="008D3060" w:rsidRDefault="0051552C" w:rsidP="0051552C">
      <w:pPr>
        <w:jc w:val="center"/>
        <w:rPr>
          <w:rFonts w:cs="Times New Roman"/>
          <w:b/>
        </w:rPr>
      </w:pPr>
    </w:p>
    <w:p w:rsidR="0051552C" w:rsidRPr="008D3060" w:rsidRDefault="0051552C" w:rsidP="0051552C">
      <w:pPr>
        <w:jc w:val="center"/>
        <w:rPr>
          <w:rFonts w:cs="Times New Roman"/>
          <w:b/>
        </w:rPr>
      </w:pPr>
    </w:p>
    <w:p w:rsidR="0051552C" w:rsidRPr="008D3060" w:rsidRDefault="0051552C" w:rsidP="0051552C">
      <w:pPr>
        <w:ind w:right="57"/>
        <w:rPr>
          <w:rFonts w:cs="Times New Roman"/>
        </w:rPr>
      </w:pPr>
      <w:r w:rsidRPr="008D3060">
        <w:rPr>
          <w:rFonts w:cs="Times New Roman"/>
        </w:rPr>
        <w:t xml:space="preserve">       * Конкретные активные и интерактивные формы проведения занятий отражены в календарно-тематическом плане преподавателя.</w:t>
      </w:r>
    </w:p>
    <w:p w:rsidR="0051552C" w:rsidRPr="008D3060" w:rsidRDefault="0051552C" w:rsidP="0051552C">
      <w:pPr>
        <w:suppressAutoHyphens/>
        <w:ind w:right="57" w:firstLine="426"/>
        <w:rPr>
          <w:rFonts w:cs="Times New Roman"/>
        </w:rPr>
      </w:pPr>
      <w:r w:rsidRPr="008D3060">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51552C" w:rsidRPr="008D3060" w:rsidRDefault="0051552C" w:rsidP="0051552C">
      <w:pPr>
        <w:jc w:val="center"/>
        <w:rPr>
          <w:rFonts w:cs="Times New Roman"/>
          <w:b/>
        </w:rPr>
        <w:sectPr w:rsidR="0051552C" w:rsidRPr="008D3060" w:rsidSect="0051552C">
          <w:footerReference w:type="default" r:id="rId87"/>
          <w:pgSz w:w="16838" w:h="11909" w:orient="landscape"/>
          <w:pgMar w:top="1514" w:right="1134" w:bottom="851" w:left="992" w:header="0" w:footer="6" w:gutter="0"/>
          <w:cols w:space="720"/>
          <w:noEndnote/>
          <w:titlePg/>
          <w:docGrid w:linePitch="360"/>
        </w:sectPr>
      </w:pPr>
    </w:p>
    <w:tbl>
      <w:tblPr>
        <w:tblpPr w:leftFromText="180" w:rightFromText="180" w:horzAnchor="margin" w:tblpY="5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3"/>
        <w:gridCol w:w="7030"/>
      </w:tblGrid>
      <w:tr w:rsidR="0051552C" w:rsidRPr="008D3060" w:rsidTr="0051552C">
        <w:tc>
          <w:tcPr>
            <w:tcW w:w="2683" w:type="dxa"/>
          </w:tcPr>
          <w:p w:rsidR="0051552C" w:rsidRPr="008D3060" w:rsidRDefault="0051552C" w:rsidP="0051552C">
            <w:pPr>
              <w:keepNext/>
              <w:keepLines/>
              <w:widowControl w:val="0"/>
              <w:spacing w:line="437" w:lineRule="exact"/>
              <w:jc w:val="center"/>
              <w:rPr>
                <w:rFonts w:eastAsia="Franklin Gothic Demi" w:cs="Times New Roman"/>
                <w:b/>
                <w:color w:val="000000"/>
              </w:rPr>
            </w:pPr>
            <w:r w:rsidRPr="008D3060">
              <w:rPr>
                <w:rFonts w:eastAsia="Century Schoolbook" w:cs="Times New Roman"/>
                <w:color w:val="000000"/>
              </w:rPr>
              <w:lastRenderedPageBreak/>
              <w:t>Содержание обучения</w:t>
            </w:r>
          </w:p>
        </w:tc>
        <w:tc>
          <w:tcPr>
            <w:tcW w:w="7030" w:type="dxa"/>
          </w:tcPr>
          <w:p w:rsidR="0051552C" w:rsidRPr="008D3060" w:rsidRDefault="0051552C" w:rsidP="0051552C">
            <w:pPr>
              <w:keepNext/>
              <w:keepLines/>
              <w:widowControl w:val="0"/>
              <w:spacing w:line="437" w:lineRule="exact"/>
              <w:jc w:val="center"/>
              <w:rPr>
                <w:rFonts w:eastAsia="Franklin Gothic Demi" w:cs="Times New Roman"/>
                <w:b/>
                <w:color w:val="000000"/>
              </w:rPr>
            </w:pPr>
            <w:r w:rsidRPr="008D3060">
              <w:rPr>
                <w:rFonts w:eastAsia="Century Schoolbook" w:cs="Times New Roman"/>
                <w:color w:val="000000"/>
              </w:rPr>
              <w:t xml:space="preserve">Характеристика основных видов деятельности студентов </w:t>
            </w:r>
          </w:p>
        </w:tc>
      </w:tr>
      <w:tr w:rsidR="0051552C" w:rsidRPr="008D3060" w:rsidTr="0051552C">
        <w:tc>
          <w:tcPr>
            <w:tcW w:w="2683" w:type="dxa"/>
          </w:tcPr>
          <w:p w:rsidR="0051552C" w:rsidRPr="008D3060" w:rsidRDefault="0051552C" w:rsidP="0051552C">
            <w:pPr>
              <w:keepNext/>
              <w:keepLines/>
              <w:widowControl w:val="0"/>
              <w:spacing w:line="437" w:lineRule="exact"/>
              <w:rPr>
                <w:rFonts w:eastAsia="Franklin Gothic Demi" w:cs="Times New Roman"/>
                <w:b/>
                <w:color w:val="000000"/>
              </w:rPr>
            </w:pPr>
            <w:r w:rsidRPr="008D3060">
              <w:rPr>
                <w:rFonts w:eastAsia="Century Schoolbook" w:cs="Times New Roman"/>
                <w:color w:val="000000"/>
              </w:rPr>
              <w:t>Введение</w:t>
            </w:r>
          </w:p>
        </w:tc>
        <w:tc>
          <w:tcPr>
            <w:tcW w:w="7030" w:type="dxa"/>
          </w:tcPr>
          <w:p w:rsidR="0051552C" w:rsidRPr="008D3060" w:rsidRDefault="0051552C" w:rsidP="00CF56FB">
            <w:pPr>
              <w:pStyle w:val="af0"/>
              <w:keepNext/>
              <w:keepLines/>
              <w:widowControl w:val="0"/>
              <w:numPr>
                <w:ilvl w:val="0"/>
                <w:numId w:val="140"/>
              </w:numPr>
              <w:spacing w:after="0" w:line="437" w:lineRule="exact"/>
              <w:ind w:left="290" w:hanging="283"/>
              <w:rPr>
                <w:rFonts w:eastAsia="Century Schoolbook"/>
                <w:color w:val="000000"/>
              </w:rPr>
            </w:pPr>
            <w:r w:rsidRPr="008D3060">
              <w:rPr>
                <w:rFonts w:eastAsia="Century Schoolbook"/>
                <w:color w:val="000000"/>
              </w:rPr>
              <w:t xml:space="preserve">Ознакомление с ролью математики в науке, технике, экономике, информационных технологиях и практической деятельности. </w:t>
            </w:r>
          </w:p>
          <w:p w:rsidR="0051552C" w:rsidRPr="008D3060" w:rsidRDefault="0051552C" w:rsidP="00CF56FB">
            <w:pPr>
              <w:pStyle w:val="af0"/>
              <w:keepNext/>
              <w:keepLines/>
              <w:widowControl w:val="0"/>
              <w:numPr>
                <w:ilvl w:val="0"/>
                <w:numId w:val="140"/>
              </w:numPr>
              <w:spacing w:after="0" w:line="437" w:lineRule="exact"/>
              <w:ind w:left="290" w:hanging="283"/>
              <w:rPr>
                <w:rFonts w:eastAsia="Franklin Gothic Demi"/>
                <w:b/>
                <w:color w:val="000000"/>
              </w:rPr>
            </w:pPr>
            <w:r w:rsidRPr="008D3060">
              <w:rPr>
                <w:rFonts w:eastAsia="Century Schoolbook"/>
                <w:color w:val="000000"/>
              </w:rPr>
              <w:t>Ознакомление с целями и задачами изучения математики при освоении профессий СПО и специальностей СПО</w:t>
            </w:r>
          </w:p>
        </w:tc>
      </w:tr>
      <w:tr w:rsidR="0051552C" w:rsidRPr="008D3060" w:rsidTr="0051552C">
        <w:tc>
          <w:tcPr>
            <w:tcW w:w="9713" w:type="dxa"/>
            <w:gridSpan w:val="2"/>
          </w:tcPr>
          <w:p w:rsidR="0051552C" w:rsidRPr="008D3060" w:rsidRDefault="0051552C" w:rsidP="0051552C">
            <w:pPr>
              <w:keepNext/>
              <w:keepLines/>
              <w:widowControl w:val="0"/>
              <w:spacing w:line="437" w:lineRule="exact"/>
              <w:jc w:val="center"/>
              <w:rPr>
                <w:rFonts w:eastAsia="Franklin Gothic Demi" w:cs="Times New Roman"/>
                <w:color w:val="000000"/>
              </w:rPr>
            </w:pPr>
            <w:r w:rsidRPr="008D3060">
              <w:rPr>
                <w:rFonts w:eastAsia="Franklin Gothic Demi" w:cs="Times New Roman"/>
                <w:color w:val="000000"/>
              </w:rPr>
              <w:t>АЛГЕБРА</w:t>
            </w:r>
          </w:p>
        </w:tc>
      </w:tr>
      <w:tr w:rsidR="0051552C" w:rsidRPr="008D3060" w:rsidTr="0051552C">
        <w:tc>
          <w:tcPr>
            <w:tcW w:w="2683" w:type="dxa"/>
          </w:tcPr>
          <w:p w:rsidR="0051552C" w:rsidRPr="008D3060" w:rsidRDefault="0051552C" w:rsidP="0051552C">
            <w:pPr>
              <w:keepNext/>
              <w:keepLines/>
              <w:widowControl w:val="0"/>
              <w:spacing w:line="437" w:lineRule="exact"/>
              <w:rPr>
                <w:rFonts w:eastAsia="Franklin Gothic Demi" w:cs="Times New Roman"/>
                <w:b/>
                <w:color w:val="000000"/>
              </w:rPr>
            </w:pPr>
            <w:r w:rsidRPr="008D3060">
              <w:rPr>
                <w:rFonts w:eastAsia="Century Schoolbook" w:cs="Times New Roman"/>
                <w:color w:val="000000"/>
              </w:rPr>
              <w:t>Развитие понятия о числе</w:t>
            </w:r>
          </w:p>
        </w:tc>
        <w:tc>
          <w:tcPr>
            <w:tcW w:w="7030" w:type="dxa"/>
          </w:tcPr>
          <w:p w:rsidR="0051552C" w:rsidRPr="008D3060" w:rsidRDefault="0051552C" w:rsidP="00CF56FB">
            <w:pPr>
              <w:pStyle w:val="af0"/>
              <w:widowControl w:val="0"/>
              <w:numPr>
                <w:ilvl w:val="0"/>
                <w:numId w:val="117"/>
              </w:numPr>
              <w:spacing w:after="0"/>
              <w:ind w:left="290" w:hanging="283"/>
              <w:rPr>
                <w:rFonts w:eastAsia="Century Schoolbook"/>
                <w:color w:val="000000"/>
              </w:rPr>
            </w:pPr>
            <w:r w:rsidRPr="008D3060">
              <w:rPr>
                <w:rFonts w:eastAsia="Century Schoolbook"/>
                <w:color w:val="000000"/>
              </w:rPr>
              <w:t>Выполнение арифметических действий над числами, сочетая устные и письменные приемы.</w:t>
            </w:r>
          </w:p>
          <w:p w:rsidR="0051552C" w:rsidRPr="008D3060" w:rsidRDefault="0051552C" w:rsidP="00CF56FB">
            <w:pPr>
              <w:pStyle w:val="af0"/>
              <w:widowControl w:val="0"/>
              <w:numPr>
                <w:ilvl w:val="0"/>
                <w:numId w:val="117"/>
              </w:numPr>
              <w:spacing w:after="0"/>
              <w:ind w:left="290" w:hanging="283"/>
              <w:rPr>
                <w:rFonts w:eastAsia="Century Schoolbook"/>
                <w:color w:val="000000"/>
              </w:rPr>
            </w:pPr>
            <w:r w:rsidRPr="008D3060">
              <w:rPr>
                <w:rFonts w:eastAsia="Century Schoolbook"/>
                <w:color w:val="000000"/>
              </w:rPr>
              <w:t>Нахождение приближенных значений величин и погрешностей вычислений (абсолютной и относительной); сравнение числовых выражений.</w:t>
            </w:r>
          </w:p>
          <w:p w:rsidR="0051552C" w:rsidRPr="008D3060" w:rsidRDefault="0051552C" w:rsidP="00CF56FB">
            <w:pPr>
              <w:pStyle w:val="af0"/>
              <w:keepNext/>
              <w:keepLines/>
              <w:widowControl w:val="0"/>
              <w:numPr>
                <w:ilvl w:val="0"/>
                <w:numId w:val="117"/>
              </w:numPr>
              <w:spacing w:after="0" w:line="437" w:lineRule="exact"/>
              <w:ind w:left="290" w:hanging="283"/>
              <w:rPr>
                <w:rFonts w:eastAsia="Franklin Gothic Demi"/>
                <w:b/>
                <w:color w:val="000000"/>
              </w:rPr>
            </w:pPr>
            <w:r w:rsidRPr="008D3060">
              <w:rPr>
                <w:rFonts w:eastAsia="Century Schoolbook"/>
                <w:color w:val="000000"/>
              </w:rPr>
              <w:t>Нахождение ошибок в преобразованиях и вычислениях (отно</w:t>
            </w:r>
            <w:r w:rsidRPr="008D3060">
              <w:rPr>
                <w:rFonts w:eastAsia="Century Schoolbook"/>
                <w:color w:val="000000"/>
              </w:rPr>
              <w:softHyphen/>
              <w:t>сится ко всем пунктам программы)</w:t>
            </w:r>
          </w:p>
        </w:tc>
      </w:tr>
      <w:tr w:rsidR="0051552C" w:rsidRPr="008D3060" w:rsidTr="0051552C">
        <w:tc>
          <w:tcPr>
            <w:tcW w:w="2683" w:type="dxa"/>
          </w:tcPr>
          <w:p w:rsidR="0051552C" w:rsidRPr="008D3060" w:rsidRDefault="0051552C" w:rsidP="0051552C">
            <w:pPr>
              <w:keepNext/>
              <w:keepLines/>
              <w:widowControl w:val="0"/>
              <w:spacing w:line="437" w:lineRule="exact"/>
              <w:rPr>
                <w:rFonts w:eastAsia="Century Schoolbook" w:cs="Times New Roman"/>
                <w:color w:val="000000"/>
              </w:rPr>
            </w:pPr>
            <w:r w:rsidRPr="008D3060">
              <w:rPr>
                <w:rFonts w:eastAsia="Century Schoolbook" w:cs="Times New Roman"/>
                <w:color w:val="000000"/>
              </w:rPr>
              <w:t>Корни, степени, лога</w:t>
            </w:r>
            <w:r w:rsidRPr="008D3060">
              <w:rPr>
                <w:rFonts w:eastAsia="Century Schoolbook" w:cs="Times New Roman"/>
                <w:color w:val="000000"/>
              </w:rPr>
              <w:softHyphen/>
              <w:t>рифмы</w:t>
            </w:r>
          </w:p>
        </w:tc>
        <w:tc>
          <w:tcPr>
            <w:tcW w:w="7030" w:type="dxa"/>
          </w:tcPr>
          <w:p w:rsidR="0051552C" w:rsidRPr="008D3060" w:rsidRDefault="0051552C" w:rsidP="00CF56FB">
            <w:pPr>
              <w:pStyle w:val="af0"/>
              <w:widowControl w:val="0"/>
              <w:numPr>
                <w:ilvl w:val="0"/>
                <w:numId w:val="118"/>
              </w:numPr>
              <w:spacing w:after="0"/>
              <w:ind w:left="290" w:hanging="283"/>
              <w:rPr>
                <w:rFonts w:eastAsia="Century Schoolbook"/>
                <w:color w:val="000000"/>
              </w:rPr>
            </w:pPr>
            <w:r w:rsidRPr="008D3060">
              <w:rPr>
                <w:rFonts w:eastAsia="Century Schoolbook"/>
                <w:color w:val="000000"/>
              </w:rPr>
              <w:t xml:space="preserve">Ознакомление с понятием корня </w:t>
            </w:r>
            <w:r w:rsidRPr="008D3060">
              <w:rPr>
                <w:rFonts w:eastAsia="Century Schoolbook"/>
                <w:color w:val="000000"/>
                <w:lang w:val="en-US"/>
              </w:rPr>
              <w:t>n</w:t>
            </w:r>
            <w:r w:rsidRPr="008D3060">
              <w:rPr>
                <w:rFonts w:eastAsia="Century Schoolbook"/>
                <w:color w:val="000000"/>
              </w:rPr>
              <w:t>-й степени, свойствами ради</w:t>
            </w:r>
            <w:r w:rsidRPr="008D3060">
              <w:rPr>
                <w:rFonts w:eastAsia="Century Schoolbook"/>
                <w:color w:val="000000"/>
              </w:rPr>
              <w:softHyphen/>
              <w:t>калов и правилами сравнения корней.</w:t>
            </w:r>
          </w:p>
          <w:p w:rsidR="0051552C" w:rsidRPr="008D3060" w:rsidRDefault="0051552C" w:rsidP="00CF56FB">
            <w:pPr>
              <w:pStyle w:val="af0"/>
              <w:widowControl w:val="0"/>
              <w:numPr>
                <w:ilvl w:val="0"/>
                <w:numId w:val="118"/>
              </w:numPr>
              <w:spacing w:after="0"/>
              <w:ind w:left="290" w:hanging="283"/>
              <w:rPr>
                <w:rFonts w:eastAsia="Century Schoolbook"/>
                <w:color w:val="000000"/>
              </w:rPr>
            </w:pPr>
            <w:r w:rsidRPr="008D3060">
              <w:rPr>
                <w:rFonts w:eastAsia="Century Schoolbook"/>
                <w:color w:val="000000"/>
              </w:rPr>
              <w:t>Формулирование определения корня и свойств корней. Вычисле</w:t>
            </w:r>
            <w:r w:rsidRPr="008D3060">
              <w:rPr>
                <w:rFonts w:eastAsia="Century Schoolbook"/>
                <w:color w:val="000000"/>
              </w:rPr>
              <w:softHyphen/>
              <w:t>ние и сравнение корней, выполнение прикидки значения корня. Преобразование числовых и буквенных выражений, содержа</w:t>
            </w:r>
            <w:r w:rsidRPr="008D3060">
              <w:rPr>
                <w:rFonts w:eastAsia="Century Schoolbook"/>
                <w:color w:val="000000"/>
              </w:rPr>
              <w:softHyphen/>
              <w:t>щих радикалы.</w:t>
            </w:r>
          </w:p>
          <w:p w:rsidR="0051552C" w:rsidRPr="008D3060" w:rsidRDefault="0051552C" w:rsidP="00CF56FB">
            <w:pPr>
              <w:pStyle w:val="af0"/>
              <w:widowControl w:val="0"/>
              <w:numPr>
                <w:ilvl w:val="0"/>
                <w:numId w:val="118"/>
              </w:numPr>
              <w:spacing w:after="0"/>
              <w:ind w:left="290" w:hanging="283"/>
              <w:rPr>
                <w:rFonts w:eastAsia="Century Schoolbook"/>
                <w:color w:val="000000"/>
              </w:rPr>
            </w:pPr>
            <w:r w:rsidRPr="008D3060">
              <w:rPr>
                <w:rFonts w:eastAsia="Century Schoolbook"/>
                <w:color w:val="000000"/>
              </w:rPr>
              <w:t>Выполнение расчетов по формулам, содержащим радикалы, осу</w:t>
            </w:r>
            <w:r w:rsidRPr="008D3060">
              <w:rPr>
                <w:rFonts w:eastAsia="Century Schoolbook"/>
                <w:color w:val="000000"/>
              </w:rPr>
              <w:softHyphen/>
              <w:t>ществляя необходимые подстановки и преобразования. Определение равносильности выражений с радикалами. Реше</w:t>
            </w:r>
            <w:r w:rsidRPr="008D3060">
              <w:rPr>
                <w:rFonts w:eastAsia="Century Schoolbook"/>
                <w:color w:val="000000"/>
              </w:rPr>
              <w:softHyphen/>
              <w:t>ние иррациональных уравнений.</w:t>
            </w:r>
          </w:p>
          <w:p w:rsidR="0051552C" w:rsidRPr="008D3060" w:rsidRDefault="0051552C" w:rsidP="00CF56FB">
            <w:pPr>
              <w:pStyle w:val="af0"/>
              <w:widowControl w:val="0"/>
              <w:numPr>
                <w:ilvl w:val="0"/>
                <w:numId w:val="118"/>
              </w:numPr>
              <w:spacing w:after="0"/>
              <w:ind w:left="290" w:hanging="283"/>
              <w:rPr>
                <w:rFonts w:eastAsia="Century Schoolbook"/>
                <w:color w:val="000000"/>
              </w:rPr>
            </w:pPr>
            <w:r w:rsidRPr="008D3060">
              <w:rPr>
                <w:rFonts w:eastAsia="Century Schoolbook"/>
                <w:color w:val="000000"/>
              </w:rPr>
              <w:t>Ознакомление с понятием степени с действительным показате</w:t>
            </w:r>
            <w:r w:rsidRPr="008D3060">
              <w:rPr>
                <w:rFonts w:eastAsia="Century Schoolbook"/>
                <w:color w:val="000000"/>
              </w:rPr>
              <w:softHyphen/>
              <w:t>лем.</w:t>
            </w:r>
          </w:p>
          <w:p w:rsidR="0051552C" w:rsidRPr="008D3060" w:rsidRDefault="0051552C" w:rsidP="00CF56FB">
            <w:pPr>
              <w:pStyle w:val="af0"/>
              <w:widowControl w:val="0"/>
              <w:numPr>
                <w:ilvl w:val="0"/>
                <w:numId w:val="118"/>
              </w:numPr>
              <w:spacing w:after="0"/>
              <w:ind w:left="290" w:hanging="283"/>
              <w:rPr>
                <w:rFonts w:eastAsia="Century Schoolbook"/>
                <w:color w:val="000000"/>
              </w:rPr>
            </w:pPr>
            <w:r w:rsidRPr="008D3060">
              <w:rPr>
                <w:rFonts w:eastAsia="Century Schoolbook"/>
                <w:color w:val="000000"/>
              </w:rPr>
              <w:t>Нахождение значений степени, используя при необходимости инструментальные средства.</w:t>
            </w:r>
          </w:p>
          <w:p w:rsidR="0051552C" w:rsidRPr="008D3060" w:rsidRDefault="0051552C" w:rsidP="00CF56FB">
            <w:pPr>
              <w:pStyle w:val="af0"/>
              <w:widowControl w:val="0"/>
              <w:numPr>
                <w:ilvl w:val="0"/>
                <w:numId w:val="118"/>
              </w:numPr>
              <w:spacing w:after="0"/>
              <w:ind w:left="290" w:hanging="283"/>
              <w:rPr>
                <w:rFonts w:eastAsia="Century Schoolbook"/>
                <w:color w:val="000000"/>
              </w:rPr>
            </w:pPr>
            <w:r w:rsidRPr="008D3060">
              <w:rPr>
                <w:rFonts w:eastAsia="Century Schoolbook"/>
                <w:color w:val="000000"/>
              </w:rPr>
              <w:t xml:space="preserve">Записывание корня </w:t>
            </w:r>
            <w:r w:rsidRPr="008D3060">
              <w:rPr>
                <w:rFonts w:eastAsia="Century Schoolbook"/>
                <w:color w:val="000000"/>
                <w:lang w:val="en-US"/>
              </w:rPr>
              <w:t>n</w:t>
            </w:r>
            <w:r w:rsidRPr="008D3060">
              <w:rPr>
                <w:rFonts w:eastAsia="Century Schoolbook"/>
                <w:color w:val="000000"/>
              </w:rPr>
              <w:t>-й степени в виде степени с дробным пока</w:t>
            </w:r>
            <w:r w:rsidRPr="008D3060">
              <w:rPr>
                <w:rFonts w:eastAsia="Century Schoolbook"/>
                <w:color w:val="000000"/>
              </w:rPr>
              <w:softHyphen/>
              <w:t>зателем и наоборот.</w:t>
            </w:r>
          </w:p>
          <w:p w:rsidR="0051552C" w:rsidRPr="008D3060" w:rsidRDefault="0051552C" w:rsidP="00CF56FB">
            <w:pPr>
              <w:pStyle w:val="af0"/>
              <w:widowControl w:val="0"/>
              <w:numPr>
                <w:ilvl w:val="0"/>
                <w:numId w:val="118"/>
              </w:numPr>
              <w:spacing w:after="0"/>
              <w:ind w:left="290" w:hanging="283"/>
              <w:rPr>
                <w:rFonts w:eastAsia="Century Schoolbook"/>
                <w:color w:val="000000"/>
              </w:rPr>
            </w:pPr>
            <w:r w:rsidRPr="008D3060">
              <w:rPr>
                <w:rFonts w:eastAsia="Century Schoolbook"/>
                <w:color w:val="000000"/>
              </w:rPr>
              <w:t>Формулирование свойств степеней. Вычисление степеней с ра</w:t>
            </w:r>
            <w:r w:rsidRPr="008D3060">
              <w:rPr>
                <w:rFonts w:eastAsia="Century Schoolbook"/>
                <w:color w:val="000000"/>
              </w:rPr>
              <w:softHyphen/>
              <w:t>циональным показателем, выполнение прикидки значения сте</w:t>
            </w:r>
            <w:r w:rsidRPr="008D3060">
              <w:rPr>
                <w:rFonts w:eastAsia="Century Schoolbook"/>
                <w:color w:val="000000"/>
              </w:rPr>
              <w:softHyphen/>
              <w:t>пени, сравнение степеней.</w:t>
            </w:r>
          </w:p>
          <w:p w:rsidR="0051552C" w:rsidRPr="008D3060" w:rsidRDefault="0051552C" w:rsidP="00CF56FB">
            <w:pPr>
              <w:pStyle w:val="af0"/>
              <w:widowControl w:val="0"/>
              <w:numPr>
                <w:ilvl w:val="0"/>
                <w:numId w:val="118"/>
              </w:numPr>
              <w:spacing w:after="0"/>
              <w:ind w:left="290" w:hanging="283"/>
              <w:rPr>
                <w:rFonts w:eastAsia="Century Schoolbook"/>
                <w:color w:val="000000"/>
              </w:rPr>
            </w:pPr>
            <w:r w:rsidRPr="008D3060">
              <w:rPr>
                <w:rFonts w:eastAsia="Century Schoolbook"/>
                <w:color w:val="000000"/>
              </w:rPr>
              <w:t>Преобразование числовых и буквенных выражений, содержа</w:t>
            </w:r>
            <w:r w:rsidRPr="008D3060">
              <w:rPr>
                <w:rFonts w:eastAsia="Century Schoolbook"/>
                <w:color w:val="000000"/>
              </w:rPr>
              <w:softHyphen/>
              <w:t>щих степени, применяя свойства. Решение показательных урав</w:t>
            </w:r>
            <w:r w:rsidRPr="008D3060">
              <w:rPr>
                <w:rFonts w:eastAsia="Century Schoolbook"/>
                <w:color w:val="000000"/>
              </w:rPr>
              <w:softHyphen/>
              <w:t>нений. Ознакомление с применением корней и степеней при вычисле</w:t>
            </w:r>
            <w:r w:rsidRPr="008D3060">
              <w:rPr>
                <w:rFonts w:eastAsia="Century Schoolbook"/>
                <w:color w:val="000000"/>
              </w:rPr>
              <w:softHyphen/>
              <w:t>нии средних, делении отрезка в «золотом сечении». Решение прикладных задач на сложные проценты.</w:t>
            </w:r>
          </w:p>
        </w:tc>
      </w:tr>
      <w:tr w:rsidR="0051552C" w:rsidRPr="008D3060" w:rsidTr="0051552C">
        <w:tc>
          <w:tcPr>
            <w:tcW w:w="2683" w:type="dxa"/>
          </w:tcPr>
          <w:p w:rsidR="0051552C" w:rsidRPr="008D3060" w:rsidRDefault="0051552C" w:rsidP="0051552C">
            <w:pPr>
              <w:keepNext/>
              <w:keepLines/>
              <w:widowControl w:val="0"/>
              <w:spacing w:line="437" w:lineRule="exact"/>
              <w:rPr>
                <w:rFonts w:eastAsia="Century Schoolbook" w:cs="Times New Roman"/>
                <w:color w:val="000000"/>
              </w:rPr>
            </w:pPr>
            <w:r w:rsidRPr="008D3060">
              <w:rPr>
                <w:rFonts w:eastAsia="Century Schoolbook" w:cs="Times New Roman"/>
                <w:color w:val="000000"/>
              </w:rPr>
              <w:t>Преобразование алге</w:t>
            </w:r>
            <w:r w:rsidRPr="008D3060">
              <w:rPr>
                <w:rFonts w:eastAsia="Century Schoolbook" w:cs="Times New Roman"/>
                <w:color w:val="000000"/>
              </w:rPr>
              <w:softHyphen/>
              <w:t>браических выражений</w:t>
            </w:r>
          </w:p>
        </w:tc>
        <w:tc>
          <w:tcPr>
            <w:tcW w:w="7030" w:type="dxa"/>
          </w:tcPr>
          <w:p w:rsidR="0051552C" w:rsidRPr="008D3060" w:rsidRDefault="0051552C" w:rsidP="00CF56FB">
            <w:pPr>
              <w:pStyle w:val="af0"/>
              <w:widowControl w:val="0"/>
              <w:numPr>
                <w:ilvl w:val="0"/>
                <w:numId w:val="119"/>
              </w:numPr>
              <w:spacing w:after="0"/>
              <w:ind w:left="290" w:hanging="283"/>
              <w:rPr>
                <w:rFonts w:eastAsia="Century Schoolbook"/>
                <w:color w:val="000000"/>
              </w:rPr>
            </w:pPr>
            <w:r w:rsidRPr="008D3060">
              <w:rPr>
                <w:rFonts w:eastAsia="Century Schoolbook"/>
                <w:color w:val="000000"/>
              </w:rPr>
              <w:t>Выполнение преобразований выражений, применение формул, связанных со свойствами степеней и логарифмов.</w:t>
            </w:r>
          </w:p>
          <w:p w:rsidR="0051552C" w:rsidRPr="008D3060" w:rsidRDefault="0051552C" w:rsidP="00CF56FB">
            <w:pPr>
              <w:pStyle w:val="af0"/>
              <w:widowControl w:val="0"/>
              <w:numPr>
                <w:ilvl w:val="0"/>
                <w:numId w:val="119"/>
              </w:numPr>
              <w:spacing w:after="0"/>
              <w:ind w:left="290" w:hanging="283"/>
              <w:rPr>
                <w:rFonts w:eastAsia="Century Schoolbook"/>
                <w:color w:val="000000"/>
              </w:rPr>
            </w:pPr>
            <w:r w:rsidRPr="008D3060">
              <w:rPr>
                <w:rFonts w:eastAsia="Century Schoolbook"/>
                <w:color w:val="000000"/>
              </w:rPr>
              <w:t xml:space="preserve">Определение области допустимых значений логарифмического выражения. Решение логарифмических уравнений. </w:t>
            </w:r>
          </w:p>
        </w:tc>
      </w:tr>
      <w:tr w:rsidR="0051552C" w:rsidRPr="008D3060" w:rsidTr="0051552C">
        <w:tc>
          <w:tcPr>
            <w:tcW w:w="9713" w:type="dxa"/>
            <w:gridSpan w:val="2"/>
          </w:tcPr>
          <w:p w:rsidR="0051552C" w:rsidRPr="008D3060" w:rsidRDefault="0051552C" w:rsidP="0051552C">
            <w:pPr>
              <w:widowControl w:val="0"/>
              <w:jc w:val="center"/>
              <w:rPr>
                <w:rFonts w:eastAsia="Century Schoolbook" w:cs="Times New Roman"/>
                <w:color w:val="000000"/>
              </w:rPr>
            </w:pPr>
            <w:r w:rsidRPr="008D3060">
              <w:rPr>
                <w:rFonts w:eastAsia="Century Schoolbook" w:cs="Times New Roman"/>
                <w:color w:val="000000"/>
              </w:rPr>
              <w:t>ОСНОВЫ ТРИГОНОМЕТРИИ</w:t>
            </w:r>
          </w:p>
        </w:tc>
      </w:tr>
      <w:tr w:rsidR="0051552C" w:rsidRPr="008D3060" w:rsidTr="0051552C">
        <w:trPr>
          <w:trHeight w:val="1834"/>
        </w:trPr>
        <w:tc>
          <w:tcPr>
            <w:tcW w:w="2683" w:type="dxa"/>
          </w:tcPr>
          <w:p w:rsidR="0051552C" w:rsidRPr="008D3060" w:rsidRDefault="0051552C" w:rsidP="0051552C">
            <w:pPr>
              <w:keepNext/>
              <w:keepLines/>
              <w:widowControl w:val="0"/>
              <w:spacing w:line="437" w:lineRule="exact"/>
              <w:jc w:val="center"/>
              <w:rPr>
                <w:rFonts w:eastAsia="Century Schoolbook" w:cs="Times New Roman"/>
                <w:color w:val="000000"/>
              </w:rPr>
            </w:pPr>
            <w:r w:rsidRPr="008D3060">
              <w:rPr>
                <w:rFonts w:eastAsia="Century Schoolbook" w:cs="Times New Roman"/>
                <w:color w:val="000000"/>
              </w:rPr>
              <w:t>Основные понятия</w:t>
            </w:r>
          </w:p>
        </w:tc>
        <w:tc>
          <w:tcPr>
            <w:tcW w:w="7030" w:type="dxa"/>
          </w:tcPr>
          <w:p w:rsidR="0051552C" w:rsidRPr="008D3060" w:rsidRDefault="0051552C" w:rsidP="00CF56FB">
            <w:pPr>
              <w:pStyle w:val="af0"/>
              <w:widowControl w:val="0"/>
              <w:numPr>
                <w:ilvl w:val="0"/>
                <w:numId w:val="120"/>
              </w:numPr>
              <w:spacing w:after="0"/>
              <w:ind w:left="290" w:hanging="283"/>
              <w:rPr>
                <w:rFonts w:eastAsia="Century Schoolbook"/>
                <w:color w:val="000000"/>
              </w:rPr>
            </w:pPr>
            <w:r w:rsidRPr="008D3060">
              <w:rPr>
                <w:rFonts w:eastAsia="Century Schoolbook"/>
                <w:color w:val="000000"/>
              </w:rPr>
              <w:t>Изучение радианного метода измерения углов вращения и их связи с градусной мерой. Изображение углов вращения на окружности, соотнесение величины угла с его расположением</w:t>
            </w:r>
          </w:p>
          <w:p w:rsidR="0051552C" w:rsidRPr="008D3060" w:rsidRDefault="0051552C" w:rsidP="00CF56FB">
            <w:pPr>
              <w:pStyle w:val="af0"/>
              <w:widowControl w:val="0"/>
              <w:numPr>
                <w:ilvl w:val="0"/>
                <w:numId w:val="120"/>
              </w:numPr>
              <w:spacing w:after="0"/>
              <w:ind w:left="290" w:hanging="283"/>
              <w:rPr>
                <w:rFonts w:eastAsia="Century Schoolbook"/>
                <w:color w:val="000000"/>
              </w:rPr>
            </w:pPr>
            <w:r w:rsidRPr="008D3060">
              <w:rPr>
                <w:rFonts w:eastAsia="Century Schoolbook"/>
                <w:color w:val="000000"/>
              </w:rPr>
              <w:t>Формулирование определений тригонометрических функций для углов поворота и острых углов прямо угольного треугольни</w:t>
            </w:r>
            <w:r w:rsidRPr="008D3060">
              <w:rPr>
                <w:rFonts w:eastAsia="Century Schoolbook"/>
                <w:color w:val="000000"/>
              </w:rPr>
              <w:softHyphen/>
              <w:t>ка и объяснение их взаимосвязи</w:t>
            </w:r>
          </w:p>
        </w:tc>
      </w:tr>
      <w:tr w:rsidR="0051552C" w:rsidRPr="008D3060" w:rsidTr="0051552C">
        <w:tc>
          <w:tcPr>
            <w:tcW w:w="2683" w:type="dxa"/>
          </w:tcPr>
          <w:p w:rsidR="0051552C" w:rsidRPr="008D3060" w:rsidRDefault="0051552C" w:rsidP="0051552C">
            <w:pPr>
              <w:keepNext/>
              <w:keepLines/>
              <w:widowControl w:val="0"/>
              <w:spacing w:line="437" w:lineRule="exact"/>
              <w:rPr>
                <w:rFonts w:eastAsia="Century Schoolbook" w:cs="Times New Roman"/>
                <w:color w:val="000000"/>
              </w:rPr>
            </w:pPr>
            <w:r w:rsidRPr="008D3060">
              <w:rPr>
                <w:rFonts w:eastAsia="Century Schoolbook" w:cs="Times New Roman"/>
                <w:color w:val="000000"/>
              </w:rPr>
              <w:lastRenderedPageBreak/>
              <w:t>Основные тригонометрические тождества</w:t>
            </w:r>
          </w:p>
        </w:tc>
        <w:tc>
          <w:tcPr>
            <w:tcW w:w="7030" w:type="dxa"/>
          </w:tcPr>
          <w:p w:rsidR="0051552C" w:rsidRPr="008D3060" w:rsidRDefault="0051552C" w:rsidP="0051552C">
            <w:pPr>
              <w:widowControl w:val="0"/>
              <w:rPr>
                <w:rFonts w:eastAsia="Century Schoolbook" w:cs="Times New Roman"/>
                <w:color w:val="000000"/>
              </w:rPr>
            </w:pPr>
            <w:r w:rsidRPr="008D3060">
              <w:rPr>
                <w:rFonts w:eastAsia="Century Schoolbook" w:cs="Times New Roman"/>
                <w:color w:val="000000"/>
              </w:rPr>
              <w:t>Применение основных тригонометрических тождеств для вычис</w:t>
            </w:r>
            <w:r w:rsidRPr="008D3060">
              <w:rPr>
                <w:rFonts w:eastAsia="Century Schoolbook" w:cs="Times New Roman"/>
                <w:color w:val="000000"/>
              </w:rPr>
              <w:softHyphen/>
              <w:t>ления значений тригонометрических функций по одной из них</w:t>
            </w:r>
          </w:p>
        </w:tc>
      </w:tr>
      <w:tr w:rsidR="0051552C" w:rsidRPr="008D3060" w:rsidTr="0051552C">
        <w:tc>
          <w:tcPr>
            <w:tcW w:w="2683" w:type="dxa"/>
          </w:tcPr>
          <w:p w:rsidR="0051552C" w:rsidRPr="008D3060" w:rsidRDefault="0051552C" w:rsidP="0051552C">
            <w:pPr>
              <w:keepNext/>
              <w:keepLines/>
              <w:widowControl w:val="0"/>
              <w:spacing w:line="437" w:lineRule="exact"/>
              <w:rPr>
                <w:rFonts w:eastAsia="Century Schoolbook" w:cs="Times New Roman"/>
                <w:color w:val="000000"/>
              </w:rPr>
            </w:pPr>
            <w:r w:rsidRPr="008D3060">
              <w:rPr>
                <w:rFonts w:eastAsia="Century Schoolbook" w:cs="Times New Roman"/>
                <w:color w:val="000000"/>
              </w:rPr>
              <w:t>Преобразования про</w:t>
            </w:r>
            <w:r w:rsidRPr="008D3060">
              <w:rPr>
                <w:rFonts w:eastAsia="Century Schoolbook" w:cs="Times New Roman"/>
                <w:color w:val="000000"/>
              </w:rPr>
              <w:softHyphen/>
              <w:t>стейших тригонометри</w:t>
            </w:r>
            <w:r w:rsidRPr="008D3060">
              <w:rPr>
                <w:rFonts w:eastAsia="Century Schoolbook" w:cs="Times New Roman"/>
                <w:color w:val="000000"/>
              </w:rPr>
              <w:softHyphen/>
              <w:t>ческих выражений</w:t>
            </w:r>
          </w:p>
        </w:tc>
        <w:tc>
          <w:tcPr>
            <w:tcW w:w="7030" w:type="dxa"/>
          </w:tcPr>
          <w:p w:rsidR="0051552C" w:rsidRPr="008D3060" w:rsidRDefault="0051552C" w:rsidP="00CF56FB">
            <w:pPr>
              <w:pStyle w:val="af0"/>
              <w:widowControl w:val="0"/>
              <w:numPr>
                <w:ilvl w:val="0"/>
                <w:numId w:val="121"/>
              </w:numPr>
              <w:spacing w:after="0"/>
              <w:ind w:left="290" w:hanging="283"/>
              <w:rPr>
                <w:rFonts w:eastAsia="Century Schoolbook"/>
                <w:color w:val="000000"/>
              </w:rPr>
            </w:pPr>
            <w:r w:rsidRPr="008D3060">
              <w:rPr>
                <w:rFonts w:eastAsia="Century Schoolbook"/>
                <w:color w:val="000000"/>
              </w:rPr>
              <w:t>Изучение основных формул тригонометрии: формулы сложения, удвоения, преобразования суммы тригонометрических функций в произведение и произведения в сумму и применение при вы</w:t>
            </w:r>
            <w:r w:rsidRPr="008D3060">
              <w:rPr>
                <w:rFonts w:eastAsia="Century Schoolbook"/>
                <w:color w:val="000000"/>
              </w:rPr>
              <w:softHyphen/>
              <w:t>числении значения тригонометрического выражения и упроще</w:t>
            </w:r>
            <w:r w:rsidRPr="008D3060">
              <w:rPr>
                <w:rFonts w:eastAsia="Century Schoolbook"/>
                <w:color w:val="000000"/>
              </w:rPr>
              <w:softHyphen/>
              <w:t xml:space="preserve">ния его. </w:t>
            </w:r>
          </w:p>
          <w:p w:rsidR="0051552C" w:rsidRPr="008D3060" w:rsidRDefault="0051552C" w:rsidP="00CF56FB">
            <w:pPr>
              <w:pStyle w:val="af0"/>
              <w:widowControl w:val="0"/>
              <w:numPr>
                <w:ilvl w:val="0"/>
                <w:numId w:val="121"/>
              </w:numPr>
              <w:spacing w:after="0"/>
              <w:ind w:left="290" w:hanging="283"/>
              <w:rPr>
                <w:rFonts w:eastAsia="Century Schoolbook"/>
                <w:color w:val="000000"/>
              </w:rPr>
            </w:pPr>
            <w:r w:rsidRPr="008D3060">
              <w:rPr>
                <w:rFonts w:eastAsia="Century Schoolbook"/>
                <w:color w:val="000000"/>
              </w:rPr>
              <w:t>Ознакомление со свойствами симметрии точек на единичной окружности и применение их для вывода формул приведения</w:t>
            </w:r>
          </w:p>
        </w:tc>
      </w:tr>
      <w:tr w:rsidR="0051552C" w:rsidRPr="008D3060" w:rsidTr="0051552C">
        <w:tc>
          <w:tcPr>
            <w:tcW w:w="2683" w:type="dxa"/>
          </w:tcPr>
          <w:p w:rsidR="0051552C" w:rsidRPr="008D3060" w:rsidRDefault="0051552C" w:rsidP="0051552C">
            <w:pPr>
              <w:keepNext/>
              <w:keepLines/>
              <w:widowControl w:val="0"/>
              <w:spacing w:line="437" w:lineRule="exact"/>
              <w:rPr>
                <w:rFonts w:eastAsia="Century Schoolbook" w:cs="Times New Roman"/>
                <w:color w:val="000000"/>
              </w:rPr>
            </w:pPr>
            <w:r w:rsidRPr="008D3060">
              <w:rPr>
                <w:rFonts w:eastAsia="Century Schoolbook" w:cs="Times New Roman"/>
                <w:color w:val="000000"/>
              </w:rPr>
              <w:t>Простейшие тригоно</w:t>
            </w:r>
            <w:r w:rsidRPr="008D3060">
              <w:rPr>
                <w:rFonts w:eastAsia="Century Schoolbook" w:cs="Times New Roman"/>
                <w:color w:val="000000"/>
              </w:rPr>
              <w:softHyphen/>
              <w:t>метрические уравне</w:t>
            </w:r>
            <w:r w:rsidRPr="008D3060">
              <w:rPr>
                <w:rFonts w:eastAsia="Century Schoolbook" w:cs="Times New Roman"/>
                <w:color w:val="000000"/>
              </w:rPr>
              <w:softHyphen/>
              <w:t xml:space="preserve">ния и </w:t>
            </w:r>
            <w:r w:rsidRPr="008D3060">
              <w:rPr>
                <w:rFonts w:eastAsia="Century Schoolbook" w:cs="Times New Roman"/>
                <w:bCs/>
                <w:iCs/>
                <w:color w:val="000000"/>
              </w:rPr>
              <w:t>неравенства</w:t>
            </w:r>
          </w:p>
        </w:tc>
        <w:tc>
          <w:tcPr>
            <w:tcW w:w="7030" w:type="dxa"/>
          </w:tcPr>
          <w:p w:rsidR="0051552C" w:rsidRPr="008D3060" w:rsidRDefault="0051552C" w:rsidP="00CF56FB">
            <w:pPr>
              <w:pStyle w:val="af0"/>
              <w:widowControl w:val="0"/>
              <w:numPr>
                <w:ilvl w:val="0"/>
                <w:numId w:val="122"/>
              </w:numPr>
              <w:spacing w:after="0"/>
              <w:ind w:left="290" w:hanging="283"/>
              <w:rPr>
                <w:rFonts w:eastAsia="Century Schoolbook"/>
                <w:color w:val="000000"/>
              </w:rPr>
            </w:pPr>
            <w:r w:rsidRPr="008D3060">
              <w:rPr>
                <w:rFonts w:eastAsia="Century Schoolbook"/>
                <w:color w:val="000000"/>
              </w:rPr>
              <w:t>Решение по формулам и тригонометрическому кругу простей</w:t>
            </w:r>
            <w:r w:rsidRPr="008D3060">
              <w:rPr>
                <w:rFonts w:eastAsia="Century Schoolbook"/>
                <w:color w:val="000000"/>
              </w:rPr>
              <w:softHyphen/>
              <w:t>ших тригонометрических уравнений.</w:t>
            </w:r>
          </w:p>
          <w:p w:rsidR="0051552C" w:rsidRPr="008D3060" w:rsidRDefault="0051552C" w:rsidP="00CF56FB">
            <w:pPr>
              <w:pStyle w:val="af0"/>
              <w:widowControl w:val="0"/>
              <w:numPr>
                <w:ilvl w:val="0"/>
                <w:numId w:val="122"/>
              </w:numPr>
              <w:spacing w:after="0"/>
              <w:ind w:left="290" w:hanging="283"/>
              <w:rPr>
                <w:rFonts w:eastAsia="Century Schoolbook"/>
                <w:color w:val="000000"/>
              </w:rPr>
            </w:pPr>
            <w:r w:rsidRPr="008D3060">
              <w:rPr>
                <w:rFonts w:eastAsia="Century Schoolbook"/>
                <w:color w:val="000000"/>
              </w:rPr>
              <w:t>Применение общих методов решения уравнений (приведение к линейному, квадратному, метод разложения на множители, за</w:t>
            </w:r>
            <w:r w:rsidRPr="008D3060">
              <w:rPr>
                <w:rFonts w:eastAsia="Century Schoolbook"/>
                <w:color w:val="000000"/>
              </w:rPr>
              <w:softHyphen/>
              <w:t>мены переменной) при решении тригонометрических уравнений. Умение отмечать на круге решения простейших тригонометри</w:t>
            </w:r>
            <w:r w:rsidRPr="008D3060">
              <w:rPr>
                <w:rFonts w:eastAsia="Century Schoolbook"/>
                <w:color w:val="000000"/>
              </w:rPr>
              <w:softHyphen/>
              <w:t>ческих неравенств</w:t>
            </w:r>
          </w:p>
        </w:tc>
      </w:tr>
      <w:tr w:rsidR="0051552C" w:rsidRPr="008D3060" w:rsidTr="0051552C">
        <w:tc>
          <w:tcPr>
            <w:tcW w:w="2683" w:type="dxa"/>
          </w:tcPr>
          <w:p w:rsidR="0051552C" w:rsidRPr="008D3060" w:rsidRDefault="0051552C" w:rsidP="0051552C">
            <w:pPr>
              <w:keepNext/>
              <w:keepLines/>
              <w:widowControl w:val="0"/>
              <w:spacing w:line="437" w:lineRule="exact"/>
              <w:rPr>
                <w:rFonts w:eastAsia="Century Schoolbook" w:cs="Times New Roman"/>
                <w:color w:val="000000"/>
              </w:rPr>
            </w:pPr>
            <w:r w:rsidRPr="008D3060">
              <w:rPr>
                <w:rFonts w:eastAsia="Century Schoolbook" w:cs="Times New Roman"/>
                <w:color w:val="000000"/>
              </w:rPr>
              <w:t>Арксинус, арккосинус, арктангенс числа</w:t>
            </w:r>
          </w:p>
        </w:tc>
        <w:tc>
          <w:tcPr>
            <w:tcW w:w="7030" w:type="dxa"/>
          </w:tcPr>
          <w:p w:rsidR="0051552C" w:rsidRPr="008D3060" w:rsidRDefault="0051552C" w:rsidP="00CF56FB">
            <w:pPr>
              <w:pStyle w:val="af0"/>
              <w:widowControl w:val="0"/>
              <w:numPr>
                <w:ilvl w:val="0"/>
                <w:numId w:val="123"/>
              </w:numPr>
              <w:spacing w:after="0"/>
              <w:ind w:left="290" w:hanging="283"/>
              <w:rPr>
                <w:rFonts w:eastAsia="Century Schoolbook"/>
                <w:color w:val="000000"/>
              </w:rPr>
            </w:pPr>
            <w:r w:rsidRPr="008D3060">
              <w:rPr>
                <w:rFonts w:eastAsia="Century Schoolbook"/>
                <w:color w:val="000000"/>
              </w:rPr>
              <w:t>Ознакомление с понятием обратных тригонометрических функ</w:t>
            </w:r>
            <w:r w:rsidRPr="008D3060">
              <w:rPr>
                <w:rFonts w:eastAsia="Century Schoolbook"/>
                <w:color w:val="000000"/>
              </w:rPr>
              <w:softHyphen/>
              <w:t>ций.</w:t>
            </w:r>
          </w:p>
          <w:p w:rsidR="0051552C" w:rsidRPr="008D3060" w:rsidRDefault="0051552C" w:rsidP="00CF56FB">
            <w:pPr>
              <w:pStyle w:val="af0"/>
              <w:widowControl w:val="0"/>
              <w:numPr>
                <w:ilvl w:val="0"/>
                <w:numId w:val="123"/>
              </w:numPr>
              <w:spacing w:after="0"/>
              <w:ind w:left="290" w:hanging="283"/>
              <w:rPr>
                <w:rFonts w:eastAsia="Century Schoolbook"/>
                <w:color w:val="000000"/>
              </w:rPr>
            </w:pPr>
            <w:r w:rsidRPr="008D3060">
              <w:rPr>
                <w:rFonts w:eastAsia="Century Schoolbook"/>
                <w:color w:val="000000"/>
              </w:rPr>
              <w:t>Изучение определений арксинуса, арккосинуса, арктангенса числа, формулирование их, изображение на единичной окруж</w:t>
            </w:r>
            <w:r w:rsidRPr="008D3060">
              <w:rPr>
                <w:rFonts w:eastAsia="Century Schoolbook"/>
                <w:color w:val="000000"/>
              </w:rPr>
              <w:softHyphen/>
              <w:t>ности, применение при решении уравнений</w:t>
            </w:r>
          </w:p>
        </w:tc>
      </w:tr>
      <w:tr w:rsidR="0051552C" w:rsidRPr="008D3060" w:rsidTr="0051552C">
        <w:tc>
          <w:tcPr>
            <w:tcW w:w="9713" w:type="dxa"/>
            <w:gridSpan w:val="2"/>
          </w:tcPr>
          <w:p w:rsidR="0051552C" w:rsidRPr="008D3060" w:rsidRDefault="0051552C" w:rsidP="0051552C">
            <w:pPr>
              <w:widowControl w:val="0"/>
              <w:jc w:val="center"/>
              <w:rPr>
                <w:rFonts w:eastAsia="Century Schoolbook" w:cs="Times New Roman"/>
                <w:color w:val="000000"/>
              </w:rPr>
            </w:pPr>
            <w:r w:rsidRPr="008D3060">
              <w:rPr>
                <w:rFonts w:eastAsia="Century Schoolbook" w:cs="Times New Roman"/>
                <w:color w:val="000000"/>
              </w:rPr>
              <w:t>ФУНКЦИИ, ИХ СВОЙСТВА И ГРАФИКИ</w:t>
            </w:r>
          </w:p>
        </w:tc>
      </w:tr>
      <w:tr w:rsidR="0051552C" w:rsidRPr="008D3060" w:rsidTr="0051552C">
        <w:tc>
          <w:tcPr>
            <w:tcW w:w="2683" w:type="dxa"/>
          </w:tcPr>
          <w:p w:rsidR="0051552C" w:rsidRPr="008D3060" w:rsidRDefault="0051552C" w:rsidP="0051552C">
            <w:pPr>
              <w:widowControl w:val="0"/>
              <w:rPr>
                <w:rFonts w:eastAsia="Century Schoolbook" w:cs="Times New Roman"/>
                <w:color w:val="000000"/>
              </w:rPr>
            </w:pPr>
            <w:r w:rsidRPr="008D3060">
              <w:rPr>
                <w:rFonts w:eastAsia="Century Schoolbook" w:cs="Times New Roman"/>
                <w:color w:val="000000"/>
              </w:rPr>
              <w:t>Функции.</w:t>
            </w:r>
          </w:p>
          <w:p w:rsidR="0051552C" w:rsidRPr="008D3060" w:rsidRDefault="0051552C" w:rsidP="0051552C">
            <w:pPr>
              <w:keepNext/>
              <w:keepLines/>
              <w:widowControl w:val="0"/>
              <w:rPr>
                <w:rFonts w:eastAsia="Century Schoolbook" w:cs="Times New Roman"/>
                <w:color w:val="000000"/>
              </w:rPr>
            </w:pPr>
            <w:r w:rsidRPr="008D3060">
              <w:rPr>
                <w:rFonts w:eastAsia="Century Schoolbook" w:cs="Times New Roman"/>
                <w:color w:val="000000"/>
              </w:rPr>
              <w:t>Понятие о непрерывно</w:t>
            </w:r>
            <w:r w:rsidRPr="008D3060">
              <w:rPr>
                <w:rFonts w:eastAsia="Century Schoolbook" w:cs="Times New Roman"/>
                <w:color w:val="000000"/>
              </w:rPr>
              <w:softHyphen/>
              <w:t>сти функции</w:t>
            </w:r>
          </w:p>
        </w:tc>
        <w:tc>
          <w:tcPr>
            <w:tcW w:w="7030" w:type="dxa"/>
          </w:tcPr>
          <w:p w:rsidR="0051552C" w:rsidRPr="008D3060" w:rsidRDefault="0051552C" w:rsidP="00CF56FB">
            <w:pPr>
              <w:pStyle w:val="af0"/>
              <w:widowControl w:val="0"/>
              <w:numPr>
                <w:ilvl w:val="0"/>
                <w:numId w:val="124"/>
              </w:numPr>
              <w:spacing w:after="0"/>
              <w:ind w:left="290" w:hanging="283"/>
              <w:rPr>
                <w:rFonts w:eastAsia="Century Schoolbook"/>
                <w:color w:val="000000"/>
              </w:rPr>
            </w:pPr>
            <w:r w:rsidRPr="008D3060">
              <w:rPr>
                <w:rFonts w:eastAsia="Century Schoolbook"/>
                <w:color w:val="000000"/>
              </w:rPr>
              <w:t>Ознакомление с понятием переменной, примерами зависимостей между переменными.</w:t>
            </w:r>
          </w:p>
          <w:p w:rsidR="0051552C" w:rsidRPr="008D3060" w:rsidRDefault="0051552C" w:rsidP="00CF56FB">
            <w:pPr>
              <w:pStyle w:val="af0"/>
              <w:widowControl w:val="0"/>
              <w:numPr>
                <w:ilvl w:val="0"/>
                <w:numId w:val="124"/>
              </w:numPr>
              <w:spacing w:after="0"/>
              <w:ind w:left="290" w:hanging="283"/>
              <w:rPr>
                <w:rFonts w:eastAsia="Century Schoolbook"/>
                <w:color w:val="000000"/>
              </w:rPr>
            </w:pPr>
            <w:r w:rsidRPr="008D3060">
              <w:rPr>
                <w:rFonts w:eastAsia="Century Schoolbook"/>
                <w:color w:val="000000"/>
              </w:rPr>
              <w:t>Ознакомление с понятием графика, определение принадлеж</w:t>
            </w:r>
            <w:r w:rsidRPr="008D3060">
              <w:rPr>
                <w:rFonts w:eastAsia="Century Schoolbook"/>
                <w:color w:val="000000"/>
              </w:rPr>
              <w:softHyphen/>
              <w:t>ности точки графику функции. Определение по формуле про</w:t>
            </w:r>
            <w:r w:rsidRPr="008D3060">
              <w:rPr>
                <w:rFonts w:eastAsia="Century Schoolbook"/>
                <w:color w:val="000000"/>
              </w:rPr>
              <w:softHyphen/>
              <w:t>стейшей зависимости, вида ее графика. Выражение по формуле одной переменной через другие.</w:t>
            </w:r>
          </w:p>
          <w:p w:rsidR="0051552C" w:rsidRPr="008D3060" w:rsidRDefault="0051552C" w:rsidP="00CF56FB">
            <w:pPr>
              <w:pStyle w:val="af0"/>
              <w:widowControl w:val="0"/>
              <w:numPr>
                <w:ilvl w:val="0"/>
                <w:numId w:val="124"/>
              </w:numPr>
              <w:spacing w:after="0"/>
              <w:ind w:left="290" w:hanging="283"/>
              <w:rPr>
                <w:rFonts w:eastAsia="Century Schoolbook"/>
                <w:color w:val="000000"/>
              </w:rPr>
            </w:pPr>
            <w:r w:rsidRPr="008D3060">
              <w:rPr>
                <w:rFonts w:eastAsia="Century Schoolbook"/>
                <w:color w:val="000000"/>
              </w:rPr>
              <w:t>Ознакомление с определением функции, формулирование его. Нахождение области определения и области значений функции</w:t>
            </w:r>
          </w:p>
        </w:tc>
      </w:tr>
      <w:tr w:rsidR="0051552C" w:rsidRPr="008D3060" w:rsidTr="0051552C">
        <w:tc>
          <w:tcPr>
            <w:tcW w:w="2683" w:type="dxa"/>
          </w:tcPr>
          <w:p w:rsidR="0051552C" w:rsidRPr="008D3060" w:rsidRDefault="0051552C" w:rsidP="0051552C">
            <w:pPr>
              <w:widowControl w:val="0"/>
              <w:rPr>
                <w:rFonts w:eastAsia="Century Schoolbook" w:cs="Times New Roman"/>
                <w:color w:val="000000"/>
              </w:rPr>
            </w:pPr>
            <w:r w:rsidRPr="008D3060">
              <w:rPr>
                <w:rFonts w:eastAsia="Century Schoolbook" w:cs="Times New Roman"/>
                <w:color w:val="000000"/>
              </w:rPr>
              <w:t>Свойства функции. Графическая интер</w:t>
            </w:r>
            <w:r w:rsidRPr="008D3060">
              <w:rPr>
                <w:rFonts w:eastAsia="Century Schoolbook" w:cs="Times New Roman"/>
                <w:color w:val="000000"/>
              </w:rPr>
              <w:softHyphen/>
              <w:t>претация. Примеры функциональных за</w:t>
            </w:r>
            <w:r w:rsidRPr="008D3060">
              <w:rPr>
                <w:rFonts w:eastAsia="Century Schoolbook" w:cs="Times New Roman"/>
                <w:color w:val="000000"/>
              </w:rPr>
              <w:softHyphen/>
              <w:t>висимостей в реальных процессах и явлениях</w:t>
            </w:r>
          </w:p>
        </w:tc>
        <w:tc>
          <w:tcPr>
            <w:tcW w:w="7030" w:type="dxa"/>
          </w:tcPr>
          <w:p w:rsidR="0051552C" w:rsidRPr="008D3060" w:rsidRDefault="0051552C" w:rsidP="00CF56FB">
            <w:pPr>
              <w:pStyle w:val="af0"/>
              <w:widowControl w:val="0"/>
              <w:numPr>
                <w:ilvl w:val="0"/>
                <w:numId w:val="125"/>
              </w:numPr>
              <w:spacing w:after="0"/>
              <w:ind w:left="290" w:hanging="283"/>
              <w:rPr>
                <w:rFonts w:eastAsia="Century Schoolbook"/>
                <w:color w:val="000000"/>
              </w:rPr>
            </w:pPr>
            <w:r w:rsidRPr="008D3060">
              <w:rPr>
                <w:rFonts w:eastAsia="Century Schoolbook"/>
                <w:color w:val="000000"/>
              </w:rPr>
              <w:t>Ознакомление с примерами функциональных зависимостей в ре</w:t>
            </w:r>
            <w:r w:rsidRPr="008D3060">
              <w:rPr>
                <w:rFonts w:eastAsia="Century Schoolbook"/>
                <w:color w:val="000000"/>
              </w:rPr>
              <w:softHyphen/>
              <w:t>альных процессах из смежных дисциплин.</w:t>
            </w:r>
          </w:p>
          <w:p w:rsidR="0051552C" w:rsidRPr="008D3060" w:rsidRDefault="0051552C" w:rsidP="00CF56FB">
            <w:pPr>
              <w:pStyle w:val="af0"/>
              <w:widowControl w:val="0"/>
              <w:numPr>
                <w:ilvl w:val="0"/>
                <w:numId w:val="125"/>
              </w:numPr>
              <w:spacing w:after="0"/>
              <w:ind w:left="290" w:hanging="283"/>
              <w:rPr>
                <w:rFonts w:eastAsia="Century Schoolbook"/>
                <w:color w:val="000000"/>
              </w:rPr>
            </w:pPr>
            <w:r w:rsidRPr="008D3060">
              <w:rPr>
                <w:rFonts w:eastAsia="Century Schoolbook"/>
                <w:color w:val="000000"/>
              </w:rPr>
              <w:t>Ознакомление с доказательными рассуждениями некоторых свойств линейной и квадратичной функций, проведение исследо</w:t>
            </w:r>
            <w:r w:rsidRPr="008D3060">
              <w:rPr>
                <w:rFonts w:eastAsia="Century Schoolbook"/>
                <w:color w:val="000000"/>
              </w:rPr>
              <w:softHyphen/>
              <w:t>вания линейной, кусочно-линейной, дробно-линейной и квадра</w:t>
            </w:r>
            <w:r w:rsidRPr="008D3060">
              <w:rPr>
                <w:rFonts w:eastAsia="Century Schoolbook"/>
                <w:color w:val="000000"/>
              </w:rPr>
              <w:softHyphen/>
              <w:t>тичной функций, построение их графиков. Построение и чтение графиков функций. Исследование функции.</w:t>
            </w:r>
          </w:p>
          <w:p w:rsidR="0051552C" w:rsidRPr="008D3060" w:rsidRDefault="0051552C" w:rsidP="00CF56FB">
            <w:pPr>
              <w:pStyle w:val="af0"/>
              <w:widowControl w:val="0"/>
              <w:numPr>
                <w:ilvl w:val="0"/>
                <w:numId w:val="125"/>
              </w:numPr>
              <w:spacing w:after="0"/>
              <w:ind w:left="290" w:hanging="283"/>
              <w:rPr>
                <w:rFonts w:eastAsia="Century Schoolbook"/>
                <w:color w:val="000000"/>
              </w:rPr>
            </w:pPr>
            <w:r w:rsidRPr="008D3060">
              <w:rPr>
                <w:rFonts w:eastAsia="Century Schoolbook"/>
                <w:color w:val="000000"/>
              </w:rPr>
              <w:t>Составление видов функций по данному условию, решение задач на экстремум.</w:t>
            </w:r>
          </w:p>
          <w:p w:rsidR="0051552C" w:rsidRPr="008D3060" w:rsidRDefault="0051552C" w:rsidP="00CF56FB">
            <w:pPr>
              <w:pStyle w:val="af0"/>
              <w:widowControl w:val="0"/>
              <w:numPr>
                <w:ilvl w:val="0"/>
                <w:numId w:val="125"/>
              </w:numPr>
              <w:spacing w:after="0"/>
              <w:ind w:left="290" w:hanging="283"/>
              <w:rPr>
                <w:rFonts w:eastAsia="Century Schoolbook"/>
                <w:color w:val="000000"/>
              </w:rPr>
            </w:pPr>
            <w:r w:rsidRPr="008D3060">
              <w:rPr>
                <w:rFonts w:eastAsia="Century Schoolbook"/>
                <w:color w:val="000000"/>
              </w:rPr>
              <w:t>Выполнение преобразований графика функции</w:t>
            </w:r>
          </w:p>
        </w:tc>
      </w:tr>
      <w:tr w:rsidR="0051552C" w:rsidRPr="008D3060" w:rsidTr="0051552C">
        <w:tc>
          <w:tcPr>
            <w:tcW w:w="2683" w:type="dxa"/>
          </w:tcPr>
          <w:p w:rsidR="0051552C" w:rsidRPr="008D3060" w:rsidRDefault="0051552C" w:rsidP="0051552C">
            <w:pPr>
              <w:widowControl w:val="0"/>
              <w:rPr>
                <w:rFonts w:eastAsia="Century Schoolbook" w:cs="Times New Roman"/>
                <w:color w:val="000000"/>
              </w:rPr>
            </w:pPr>
            <w:r w:rsidRPr="008D3060">
              <w:rPr>
                <w:rFonts w:eastAsia="Century Schoolbook" w:cs="Times New Roman"/>
                <w:color w:val="000000"/>
              </w:rPr>
              <w:t>Обратные функции</w:t>
            </w:r>
          </w:p>
        </w:tc>
        <w:tc>
          <w:tcPr>
            <w:tcW w:w="7030" w:type="dxa"/>
          </w:tcPr>
          <w:p w:rsidR="0051552C" w:rsidRPr="008D3060" w:rsidRDefault="0051552C" w:rsidP="00CF56FB">
            <w:pPr>
              <w:pStyle w:val="af0"/>
              <w:widowControl w:val="0"/>
              <w:numPr>
                <w:ilvl w:val="0"/>
                <w:numId w:val="126"/>
              </w:numPr>
              <w:spacing w:after="0"/>
              <w:ind w:left="290" w:hanging="283"/>
              <w:rPr>
                <w:rFonts w:eastAsia="Century Schoolbook"/>
                <w:color w:val="000000"/>
              </w:rPr>
            </w:pPr>
            <w:r w:rsidRPr="008D3060">
              <w:rPr>
                <w:rFonts w:eastAsia="Century Schoolbook"/>
                <w:color w:val="000000"/>
              </w:rPr>
              <w:t xml:space="preserve">Изучение </w:t>
            </w:r>
            <w:r w:rsidRPr="008D3060">
              <w:rPr>
                <w:rFonts w:eastAsia="Century Schoolbook"/>
                <w:i/>
                <w:iCs/>
                <w:color w:val="000000"/>
              </w:rPr>
              <w:t>понятия обратной функции,</w:t>
            </w:r>
            <w:r w:rsidRPr="008D3060">
              <w:rPr>
                <w:rFonts w:eastAsia="Century Schoolbook"/>
                <w:color w:val="000000"/>
              </w:rPr>
              <w:t xml:space="preserve"> определение вида и </w:t>
            </w:r>
            <w:r w:rsidRPr="008D3060">
              <w:rPr>
                <w:rFonts w:eastAsia="Century Schoolbook"/>
                <w:i/>
                <w:iCs/>
                <w:color w:val="000000"/>
              </w:rPr>
              <w:t>по</w:t>
            </w:r>
            <w:r w:rsidRPr="008D3060">
              <w:rPr>
                <w:rFonts w:eastAsia="Century Schoolbook"/>
                <w:i/>
                <w:iCs/>
                <w:color w:val="000000"/>
              </w:rPr>
              <w:softHyphen/>
              <w:t>строение графика обратной функции, нахождение ее области определения и области значений.</w:t>
            </w:r>
            <w:r w:rsidRPr="008D3060">
              <w:rPr>
                <w:rFonts w:eastAsia="Century Schoolbook"/>
                <w:color w:val="000000"/>
              </w:rPr>
              <w:t xml:space="preserve"> </w:t>
            </w:r>
          </w:p>
          <w:p w:rsidR="0051552C" w:rsidRPr="008D3060" w:rsidRDefault="0051552C" w:rsidP="00CF56FB">
            <w:pPr>
              <w:pStyle w:val="af0"/>
              <w:widowControl w:val="0"/>
              <w:numPr>
                <w:ilvl w:val="0"/>
                <w:numId w:val="126"/>
              </w:numPr>
              <w:spacing w:after="0"/>
              <w:ind w:left="290" w:hanging="283"/>
              <w:rPr>
                <w:rFonts w:eastAsia="Century Schoolbook"/>
                <w:color w:val="000000"/>
              </w:rPr>
            </w:pPr>
            <w:r w:rsidRPr="008D3060">
              <w:rPr>
                <w:rFonts w:eastAsia="Century Schoolbook"/>
                <w:color w:val="000000"/>
              </w:rPr>
              <w:t>Применение свойств функций при исследовании уравнений и решении задач на экстремум.</w:t>
            </w:r>
          </w:p>
          <w:p w:rsidR="0051552C" w:rsidRPr="008D3060" w:rsidRDefault="0051552C" w:rsidP="00CF56FB">
            <w:pPr>
              <w:pStyle w:val="af0"/>
              <w:widowControl w:val="0"/>
              <w:numPr>
                <w:ilvl w:val="0"/>
                <w:numId w:val="126"/>
              </w:numPr>
              <w:spacing w:after="0"/>
              <w:ind w:left="290" w:hanging="283"/>
              <w:rPr>
                <w:rFonts w:eastAsia="Century Schoolbook"/>
                <w:color w:val="000000"/>
              </w:rPr>
            </w:pPr>
            <w:r w:rsidRPr="008D3060">
              <w:rPr>
                <w:rFonts w:eastAsia="Century Schoolbook"/>
                <w:color w:val="000000"/>
              </w:rPr>
              <w:t>Ознакомление с понятием сложной функции</w:t>
            </w:r>
          </w:p>
        </w:tc>
      </w:tr>
      <w:tr w:rsidR="0051552C" w:rsidRPr="008D3060" w:rsidTr="0051552C">
        <w:trPr>
          <w:trHeight w:val="6647"/>
        </w:trPr>
        <w:tc>
          <w:tcPr>
            <w:tcW w:w="2683" w:type="dxa"/>
          </w:tcPr>
          <w:p w:rsidR="0051552C" w:rsidRPr="008D3060" w:rsidRDefault="0051552C" w:rsidP="0051552C">
            <w:pPr>
              <w:widowControl w:val="0"/>
              <w:rPr>
                <w:rFonts w:eastAsia="Century Schoolbook" w:cs="Times New Roman"/>
                <w:color w:val="000000"/>
              </w:rPr>
            </w:pPr>
            <w:r w:rsidRPr="008D3060">
              <w:rPr>
                <w:rFonts w:eastAsia="Century Schoolbook" w:cs="Times New Roman"/>
                <w:color w:val="000000"/>
              </w:rPr>
              <w:lastRenderedPageBreak/>
              <w:t>Степенные, показа</w:t>
            </w:r>
            <w:r w:rsidRPr="008D3060">
              <w:rPr>
                <w:rFonts w:eastAsia="Century Schoolbook" w:cs="Times New Roman"/>
                <w:color w:val="000000"/>
              </w:rPr>
              <w:softHyphen/>
              <w:t>тельные, логарифми</w:t>
            </w:r>
            <w:r w:rsidRPr="008D3060">
              <w:rPr>
                <w:rFonts w:eastAsia="Century Schoolbook" w:cs="Times New Roman"/>
                <w:color w:val="000000"/>
              </w:rPr>
              <w:softHyphen/>
              <w:t>ческие и тригономе</w:t>
            </w:r>
            <w:r w:rsidRPr="008D3060">
              <w:rPr>
                <w:rFonts w:eastAsia="Century Schoolbook" w:cs="Times New Roman"/>
                <w:color w:val="000000"/>
              </w:rPr>
              <w:softHyphen/>
              <w:t>трические функции. Обратные тригономе</w:t>
            </w:r>
            <w:r w:rsidRPr="008D3060">
              <w:rPr>
                <w:rFonts w:eastAsia="Century Schoolbook" w:cs="Times New Roman"/>
                <w:color w:val="000000"/>
              </w:rPr>
              <w:softHyphen/>
              <w:t>трические функции</w:t>
            </w:r>
          </w:p>
        </w:tc>
        <w:tc>
          <w:tcPr>
            <w:tcW w:w="7030" w:type="dxa"/>
          </w:tcPr>
          <w:p w:rsidR="0051552C" w:rsidRPr="008D3060" w:rsidRDefault="0051552C" w:rsidP="00CF56FB">
            <w:pPr>
              <w:pStyle w:val="af0"/>
              <w:widowControl w:val="0"/>
              <w:numPr>
                <w:ilvl w:val="0"/>
                <w:numId w:val="127"/>
              </w:numPr>
              <w:spacing w:after="0"/>
              <w:ind w:left="290" w:hanging="283"/>
              <w:rPr>
                <w:rFonts w:eastAsia="Century Schoolbook"/>
                <w:color w:val="000000"/>
              </w:rPr>
            </w:pPr>
            <w:r w:rsidRPr="008D3060">
              <w:rPr>
                <w:rFonts w:eastAsia="Century Schoolbook"/>
                <w:color w:val="000000"/>
              </w:rPr>
              <w:t>Вычисление значений функций по значению аргумента. Определение положения точки на графике по ее координатам и наоборот.</w:t>
            </w:r>
          </w:p>
          <w:p w:rsidR="0051552C" w:rsidRPr="008D3060" w:rsidRDefault="0051552C" w:rsidP="00CF56FB">
            <w:pPr>
              <w:pStyle w:val="af0"/>
              <w:widowControl w:val="0"/>
              <w:numPr>
                <w:ilvl w:val="0"/>
                <w:numId w:val="127"/>
              </w:numPr>
              <w:spacing w:after="0"/>
              <w:ind w:left="290" w:hanging="283"/>
              <w:rPr>
                <w:rFonts w:eastAsia="Century Schoolbook"/>
                <w:color w:val="000000"/>
              </w:rPr>
            </w:pPr>
            <w:r w:rsidRPr="008D3060">
              <w:rPr>
                <w:rFonts w:eastAsia="Century Schoolbook"/>
                <w:color w:val="000000"/>
              </w:rPr>
              <w:t>Использование свойств функций для сравнения значений степе</w:t>
            </w:r>
            <w:r w:rsidRPr="008D3060">
              <w:rPr>
                <w:rFonts w:eastAsia="Century Schoolbook"/>
                <w:color w:val="000000"/>
              </w:rPr>
              <w:softHyphen/>
              <w:t>ней и логарифмов.</w:t>
            </w:r>
          </w:p>
          <w:p w:rsidR="0051552C" w:rsidRPr="008D3060" w:rsidRDefault="0051552C" w:rsidP="00CF56FB">
            <w:pPr>
              <w:pStyle w:val="af0"/>
              <w:widowControl w:val="0"/>
              <w:numPr>
                <w:ilvl w:val="0"/>
                <w:numId w:val="127"/>
              </w:numPr>
              <w:spacing w:after="0"/>
              <w:ind w:left="290" w:hanging="283"/>
              <w:rPr>
                <w:rFonts w:eastAsia="Century Schoolbook"/>
                <w:color w:val="000000"/>
              </w:rPr>
            </w:pPr>
            <w:r w:rsidRPr="008D3060">
              <w:rPr>
                <w:rFonts w:eastAsia="Century Schoolbook"/>
                <w:color w:val="000000"/>
              </w:rPr>
              <w:t>Построение графиков степенных и логарифмических функций.</w:t>
            </w:r>
          </w:p>
          <w:p w:rsidR="0051552C" w:rsidRPr="008D3060" w:rsidRDefault="0051552C" w:rsidP="00CF56FB">
            <w:pPr>
              <w:pStyle w:val="af0"/>
              <w:widowControl w:val="0"/>
              <w:numPr>
                <w:ilvl w:val="0"/>
                <w:numId w:val="127"/>
              </w:numPr>
              <w:spacing w:after="0"/>
              <w:ind w:left="290" w:hanging="283"/>
              <w:rPr>
                <w:rFonts w:eastAsia="Century Schoolbook"/>
                <w:color w:val="000000"/>
              </w:rPr>
            </w:pPr>
            <w:r w:rsidRPr="008D3060">
              <w:rPr>
                <w:rFonts w:eastAsia="Century Schoolbook"/>
                <w:color w:val="000000"/>
              </w:rPr>
              <w:t>Решение показательных и логарифмических уравнений и нера</w:t>
            </w:r>
            <w:r w:rsidRPr="008D3060">
              <w:rPr>
                <w:rFonts w:eastAsia="Century Schoolbook"/>
                <w:color w:val="000000"/>
              </w:rPr>
              <w:softHyphen/>
              <w:t>венств по известным алгоритмам.</w:t>
            </w:r>
          </w:p>
          <w:p w:rsidR="0051552C" w:rsidRPr="008D3060" w:rsidRDefault="0051552C" w:rsidP="00CF56FB">
            <w:pPr>
              <w:pStyle w:val="af0"/>
              <w:widowControl w:val="0"/>
              <w:numPr>
                <w:ilvl w:val="0"/>
                <w:numId w:val="127"/>
              </w:numPr>
              <w:spacing w:after="0"/>
              <w:ind w:left="290" w:hanging="283"/>
              <w:rPr>
                <w:rFonts w:eastAsia="Century Schoolbook"/>
                <w:color w:val="000000"/>
              </w:rPr>
            </w:pPr>
            <w:r w:rsidRPr="008D3060">
              <w:rPr>
                <w:rFonts w:eastAsia="Century Schoolbook"/>
                <w:color w:val="000000"/>
              </w:rPr>
              <w:t>Ознакомление с понятием непрерывной периодической функ</w:t>
            </w:r>
            <w:r w:rsidRPr="008D3060">
              <w:rPr>
                <w:rFonts w:eastAsia="Century Schoolbook"/>
                <w:color w:val="000000"/>
              </w:rPr>
              <w:softHyphen/>
              <w:t>ции, формулирование свойств синуса и косинуса, построение их графиков.</w:t>
            </w:r>
          </w:p>
          <w:p w:rsidR="0051552C" w:rsidRPr="008D3060" w:rsidRDefault="0051552C" w:rsidP="00CF56FB">
            <w:pPr>
              <w:pStyle w:val="af0"/>
              <w:widowControl w:val="0"/>
              <w:numPr>
                <w:ilvl w:val="0"/>
                <w:numId w:val="127"/>
              </w:numPr>
              <w:spacing w:after="0"/>
              <w:ind w:left="290" w:hanging="283"/>
              <w:rPr>
                <w:rFonts w:eastAsia="Century Schoolbook"/>
                <w:color w:val="000000"/>
              </w:rPr>
            </w:pPr>
            <w:r w:rsidRPr="008D3060">
              <w:rPr>
                <w:rFonts w:eastAsia="Century Schoolbook"/>
                <w:color w:val="000000"/>
              </w:rPr>
              <w:t>Ознакомление с понятием гармонических колебаний и примера</w:t>
            </w:r>
            <w:r w:rsidRPr="008D3060">
              <w:rPr>
                <w:rFonts w:eastAsia="Century Schoolbook"/>
                <w:color w:val="000000"/>
              </w:rPr>
              <w:softHyphen/>
              <w:t>ми гармонических колебаний для описания процессов в физике и других областях знания.</w:t>
            </w:r>
          </w:p>
          <w:p w:rsidR="0051552C" w:rsidRPr="008D3060" w:rsidRDefault="0051552C" w:rsidP="00CF56FB">
            <w:pPr>
              <w:pStyle w:val="af0"/>
              <w:widowControl w:val="0"/>
              <w:numPr>
                <w:ilvl w:val="0"/>
                <w:numId w:val="127"/>
              </w:numPr>
              <w:spacing w:after="0"/>
              <w:ind w:left="290" w:hanging="283"/>
              <w:rPr>
                <w:rFonts w:eastAsia="Century Schoolbook"/>
                <w:color w:val="000000"/>
              </w:rPr>
            </w:pPr>
            <w:r w:rsidRPr="008D3060">
              <w:rPr>
                <w:rFonts w:eastAsia="Century Schoolbook"/>
                <w:color w:val="000000"/>
              </w:rPr>
              <w:t>Ознакомление с понятием разрывной периодической функции, формулирование свойств тангенса и котангенса, построение их графиков.</w:t>
            </w:r>
          </w:p>
          <w:p w:rsidR="0051552C" w:rsidRPr="008D3060" w:rsidRDefault="0051552C" w:rsidP="00CF56FB">
            <w:pPr>
              <w:pStyle w:val="af0"/>
              <w:widowControl w:val="0"/>
              <w:numPr>
                <w:ilvl w:val="0"/>
                <w:numId w:val="127"/>
              </w:numPr>
              <w:spacing w:after="0"/>
              <w:ind w:left="290" w:hanging="283"/>
              <w:rPr>
                <w:rFonts w:eastAsia="Century Schoolbook"/>
                <w:color w:val="000000"/>
              </w:rPr>
            </w:pPr>
            <w:r w:rsidRPr="008D3060">
              <w:rPr>
                <w:rFonts w:eastAsia="Century Schoolbook"/>
                <w:color w:val="000000"/>
              </w:rPr>
              <w:t>Применение свойств функций для сравнения значений тригономе</w:t>
            </w:r>
            <w:r w:rsidRPr="008D3060">
              <w:rPr>
                <w:rFonts w:eastAsia="Century Schoolbook"/>
                <w:color w:val="000000"/>
              </w:rPr>
              <w:softHyphen/>
              <w:t xml:space="preserve">трических функций, решения тригонометрических уравнений. </w:t>
            </w:r>
            <w:r w:rsidRPr="008D3060">
              <w:rPr>
                <w:rFonts w:eastAsia="Century Schoolbook"/>
                <w:i/>
                <w:iCs/>
                <w:color w:val="000000"/>
              </w:rPr>
              <w:t>Построение графиков обратных тригонометрических функ</w:t>
            </w:r>
            <w:r w:rsidRPr="008D3060">
              <w:rPr>
                <w:rFonts w:eastAsia="Century Schoolbook"/>
                <w:i/>
                <w:iCs/>
                <w:color w:val="000000"/>
              </w:rPr>
              <w:softHyphen/>
              <w:t>ций и определение по графикам их свойств.</w:t>
            </w:r>
          </w:p>
          <w:p w:rsidR="0051552C" w:rsidRPr="008D3060" w:rsidRDefault="0051552C" w:rsidP="00CF56FB">
            <w:pPr>
              <w:pStyle w:val="af0"/>
              <w:widowControl w:val="0"/>
              <w:numPr>
                <w:ilvl w:val="0"/>
                <w:numId w:val="127"/>
              </w:numPr>
              <w:spacing w:after="0"/>
              <w:ind w:left="290" w:hanging="283"/>
              <w:rPr>
                <w:rFonts w:eastAsia="Century Schoolbook"/>
                <w:color w:val="000000"/>
              </w:rPr>
            </w:pPr>
            <w:r w:rsidRPr="008D3060">
              <w:rPr>
                <w:rFonts w:eastAsia="Century Schoolbook"/>
                <w:color w:val="000000"/>
              </w:rPr>
              <w:t>Выполнение преобразования графиков</w:t>
            </w:r>
          </w:p>
        </w:tc>
      </w:tr>
      <w:tr w:rsidR="0051552C" w:rsidRPr="008D3060" w:rsidTr="0051552C">
        <w:tc>
          <w:tcPr>
            <w:tcW w:w="9713" w:type="dxa"/>
            <w:gridSpan w:val="2"/>
          </w:tcPr>
          <w:p w:rsidR="0051552C" w:rsidRPr="008D3060" w:rsidRDefault="0051552C" w:rsidP="0051552C">
            <w:pPr>
              <w:widowControl w:val="0"/>
              <w:jc w:val="center"/>
              <w:rPr>
                <w:rFonts w:eastAsia="Century Schoolbook" w:cs="Times New Roman"/>
                <w:color w:val="000000"/>
              </w:rPr>
            </w:pPr>
            <w:r w:rsidRPr="008D3060">
              <w:rPr>
                <w:rFonts w:eastAsia="Century Schoolbook" w:cs="Times New Roman"/>
                <w:color w:val="000000"/>
              </w:rPr>
              <w:t>НАЧАЛА МАТЕМАТИЧЕСКОГО АНАЛИЗА</w:t>
            </w:r>
          </w:p>
        </w:tc>
      </w:tr>
      <w:tr w:rsidR="0051552C" w:rsidRPr="008D3060" w:rsidTr="0051552C">
        <w:tc>
          <w:tcPr>
            <w:tcW w:w="2683" w:type="dxa"/>
          </w:tcPr>
          <w:p w:rsidR="0051552C" w:rsidRPr="008D3060" w:rsidRDefault="0051552C" w:rsidP="0051552C">
            <w:pPr>
              <w:widowControl w:val="0"/>
              <w:rPr>
                <w:rFonts w:eastAsia="Century Schoolbook" w:cs="Times New Roman"/>
                <w:color w:val="000000"/>
              </w:rPr>
            </w:pPr>
            <w:r w:rsidRPr="008D3060">
              <w:rPr>
                <w:rFonts w:eastAsia="Century Schoolbook" w:cs="Times New Roman"/>
                <w:color w:val="000000"/>
              </w:rPr>
              <w:t>Последовательности</w:t>
            </w:r>
          </w:p>
        </w:tc>
        <w:tc>
          <w:tcPr>
            <w:tcW w:w="7030" w:type="dxa"/>
          </w:tcPr>
          <w:p w:rsidR="0051552C" w:rsidRPr="008D3060" w:rsidRDefault="0051552C" w:rsidP="00CF56FB">
            <w:pPr>
              <w:pStyle w:val="af0"/>
              <w:widowControl w:val="0"/>
              <w:numPr>
                <w:ilvl w:val="0"/>
                <w:numId w:val="128"/>
              </w:numPr>
              <w:spacing w:after="0"/>
              <w:ind w:left="290" w:hanging="283"/>
              <w:rPr>
                <w:rFonts w:eastAsia="Century Schoolbook"/>
                <w:color w:val="000000"/>
              </w:rPr>
            </w:pPr>
            <w:r w:rsidRPr="008D3060">
              <w:rPr>
                <w:rFonts w:eastAsia="Century Schoolbook"/>
                <w:color w:val="000000"/>
              </w:rPr>
              <w:t>Ознакомление с понятием числовой последовательности, спосо</w:t>
            </w:r>
            <w:r w:rsidRPr="008D3060">
              <w:rPr>
                <w:rFonts w:eastAsia="Century Schoolbook"/>
                <w:color w:val="000000"/>
              </w:rPr>
              <w:softHyphen/>
              <w:t>бами ее задания, вычислениями ее членов.</w:t>
            </w:r>
          </w:p>
          <w:p w:rsidR="0051552C" w:rsidRPr="008D3060" w:rsidRDefault="0051552C" w:rsidP="00CF56FB">
            <w:pPr>
              <w:pStyle w:val="af0"/>
              <w:widowControl w:val="0"/>
              <w:numPr>
                <w:ilvl w:val="0"/>
                <w:numId w:val="128"/>
              </w:numPr>
              <w:spacing w:after="0"/>
              <w:ind w:left="290" w:hanging="283"/>
              <w:rPr>
                <w:rFonts w:eastAsia="Century Schoolbook"/>
                <w:color w:val="000000"/>
              </w:rPr>
            </w:pPr>
            <w:r w:rsidRPr="008D3060">
              <w:rPr>
                <w:rFonts w:eastAsia="Century Schoolbook"/>
                <w:i/>
                <w:iCs/>
                <w:color w:val="000000"/>
              </w:rPr>
              <w:t>Ознакомление с понятием предела последовательности</w:t>
            </w:r>
            <w:r w:rsidRPr="008D3060">
              <w:rPr>
                <w:rFonts w:eastAsia="Century Schoolbook"/>
                <w:color w:val="000000"/>
              </w:rPr>
              <w:t>. Ознакомление с вычислением суммы бесконечного числового ряда на примере вычисления суммы бесконечно убывающей гео</w:t>
            </w:r>
            <w:r w:rsidRPr="008D3060">
              <w:rPr>
                <w:rFonts w:eastAsia="Century Schoolbook"/>
                <w:color w:val="000000"/>
              </w:rPr>
              <w:softHyphen/>
              <w:t>метрической прогрессии.</w:t>
            </w:r>
          </w:p>
          <w:p w:rsidR="0051552C" w:rsidRPr="008D3060" w:rsidRDefault="0051552C" w:rsidP="00CF56FB">
            <w:pPr>
              <w:pStyle w:val="af0"/>
              <w:widowControl w:val="0"/>
              <w:numPr>
                <w:ilvl w:val="0"/>
                <w:numId w:val="128"/>
              </w:numPr>
              <w:spacing w:after="0"/>
              <w:ind w:left="290" w:hanging="283"/>
              <w:rPr>
                <w:rFonts w:eastAsia="Century Schoolbook"/>
                <w:color w:val="000000"/>
              </w:rPr>
            </w:pPr>
            <w:r w:rsidRPr="008D3060">
              <w:rPr>
                <w:rFonts w:eastAsia="Century Schoolbook"/>
                <w:color w:val="000000"/>
              </w:rPr>
              <w:t>Решение задач на применение формулы суммы бесконечно убы</w:t>
            </w:r>
            <w:r w:rsidRPr="008D3060">
              <w:rPr>
                <w:rFonts w:eastAsia="Century Schoolbook"/>
                <w:color w:val="000000"/>
              </w:rPr>
              <w:softHyphen/>
              <w:t>вающей геометрической прогрессии</w:t>
            </w:r>
          </w:p>
        </w:tc>
      </w:tr>
      <w:tr w:rsidR="0051552C" w:rsidRPr="008D3060" w:rsidTr="0051552C">
        <w:tc>
          <w:tcPr>
            <w:tcW w:w="2683" w:type="dxa"/>
          </w:tcPr>
          <w:p w:rsidR="0051552C" w:rsidRPr="008D3060" w:rsidRDefault="0051552C" w:rsidP="0051552C">
            <w:pPr>
              <w:widowControl w:val="0"/>
              <w:rPr>
                <w:rFonts w:eastAsia="Century Schoolbook" w:cs="Times New Roman"/>
                <w:color w:val="000000"/>
              </w:rPr>
            </w:pPr>
            <w:r w:rsidRPr="008D3060">
              <w:rPr>
                <w:rFonts w:eastAsia="Century Schoolbook" w:cs="Times New Roman"/>
                <w:color w:val="000000"/>
              </w:rPr>
              <w:t>Производная и ее при</w:t>
            </w:r>
            <w:r w:rsidRPr="008D3060">
              <w:rPr>
                <w:rFonts w:eastAsia="Century Schoolbook" w:cs="Times New Roman"/>
                <w:color w:val="000000"/>
              </w:rPr>
              <w:softHyphen/>
              <w:t>менение</w:t>
            </w:r>
          </w:p>
        </w:tc>
        <w:tc>
          <w:tcPr>
            <w:tcW w:w="7030" w:type="dxa"/>
          </w:tcPr>
          <w:p w:rsidR="0051552C" w:rsidRPr="008D3060" w:rsidRDefault="0051552C" w:rsidP="00CF56FB">
            <w:pPr>
              <w:pStyle w:val="af0"/>
              <w:widowControl w:val="0"/>
              <w:numPr>
                <w:ilvl w:val="0"/>
                <w:numId w:val="129"/>
              </w:numPr>
              <w:spacing w:after="0"/>
              <w:ind w:left="290" w:hanging="283"/>
              <w:rPr>
                <w:rFonts w:eastAsia="Century Schoolbook"/>
                <w:color w:val="000000"/>
              </w:rPr>
            </w:pPr>
            <w:r w:rsidRPr="008D3060">
              <w:rPr>
                <w:rFonts w:eastAsia="Century Schoolbook"/>
                <w:color w:val="000000"/>
              </w:rPr>
              <w:t>Ознакомление с понятием производной.</w:t>
            </w:r>
          </w:p>
          <w:p w:rsidR="0051552C" w:rsidRPr="008D3060" w:rsidRDefault="0051552C" w:rsidP="00CF56FB">
            <w:pPr>
              <w:pStyle w:val="af0"/>
              <w:widowControl w:val="0"/>
              <w:numPr>
                <w:ilvl w:val="0"/>
                <w:numId w:val="129"/>
              </w:numPr>
              <w:spacing w:after="0"/>
              <w:ind w:left="290" w:hanging="283"/>
              <w:rPr>
                <w:rFonts w:eastAsia="Century Schoolbook"/>
                <w:color w:val="000000"/>
              </w:rPr>
            </w:pPr>
            <w:r w:rsidRPr="008D3060">
              <w:rPr>
                <w:rFonts w:eastAsia="Century Schoolbook"/>
                <w:color w:val="000000"/>
              </w:rPr>
              <w:t>Изучение и формулирование ее механического и геометрическо</w:t>
            </w:r>
            <w:r w:rsidRPr="008D3060">
              <w:rPr>
                <w:rFonts w:eastAsia="Century Schoolbook"/>
                <w:color w:val="000000"/>
              </w:rPr>
              <w:softHyphen/>
              <w:t>го смысла, изучение алгоритма вычисления производной на при</w:t>
            </w:r>
            <w:r w:rsidRPr="008D3060">
              <w:rPr>
                <w:rFonts w:eastAsia="Century Schoolbook"/>
                <w:color w:val="000000"/>
              </w:rPr>
              <w:softHyphen/>
              <w:t>мере вычисления мгновенной скорости и углового коэффициента касательной.</w:t>
            </w:r>
          </w:p>
          <w:p w:rsidR="0051552C" w:rsidRPr="008D3060" w:rsidRDefault="0051552C" w:rsidP="00CF56FB">
            <w:pPr>
              <w:pStyle w:val="af0"/>
              <w:widowControl w:val="0"/>
              <w:numPr>
                <w:ilvl w:val="0"/>
                <w:numId w:val="129"/>
              </w:numPr>
              <w:spacing w:after="0"/>
              <w:ind w:left="290" w:hanging="283"/>
              <w:rPr>
                <w:rFonts w:eastAsia="Century Schoolbook"/>
                <w:color w:val="000000"/>
              </w:rPr>
            </w:pPr>
            <w:r w:rsidRPr="008D3060">
              <w:rPr>
                <w:rFonts w:eastAsia="Century Schoolbook"/>
                <w:color w:val="000000"/>
              </w:rPr>
              <w:t>Составление уравнения касательной в общем виде.</w:t>
            </w:r>
          </w:p>
          <w:p w:rsidR="0051552C" w:rsidRPr="008D3060" w:rsidRDefault="0051552C" w:rsidP="00CF56FB">
            <w:pPr>
              <w:pStyle w:val="af0"/>
              <w:widowControl w:val="0"/>
              <w:numPr>
                <w:ilvl w:val="0"/>
                <w:numId w:val="129"/>
              </w:numPr>
              <w:spacing w:after="0"/>
              <w:ind w:left="290" w:hanging="283"/>
              <w:rPr>
                <w:rFonts w:eastAsia="Century Schoolbook"/>
                <w:color w:val="000000"/>
              </w:rPr>
            </w:pPr>
            <w:r w:rsidRPr="008D3060">
              <w:rPr>
                <w:rFonts w:eastAsia="Century Schoolbook"/>
                <w:color w:val="000000"/>
              </w:rPr>
              <w:t>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w:t>
            </w:r>
          </w:p>
          <w:p w:rsidR="0051552C" w:rsidRPr="008D3060" w:rsidRDefault="0051552C" w:rsidP="00CF56FB">
            <w:pPr>
              <w:pStyle w:val="af0"/>
              <w:widowControl w:val="0"/>
              <w:numPr>
                <w:ilvl w:val="0"/>
                <w:numId w:val="129"/>
              </w:numPr>
              <w:spacing w:after="0"/>
              <w:ind w:left="290" w:hanging="283"/>
              <w:rPr>
                <w:rFonts w:eastAsia="Century Schoolbook"/>
                <w:color w:val="000000"/>
              </w:rPr>
            </w:pPr>
            <w:r w:rsidRPr="008D3060">
              <w:rPr>
                <w:rFonts w:eastAsia="Century Schoolbook"/>
                <w:color w:val="000000"/>
              </w:rPr>
              <w:t>Изучение теорем о связи свойств функции и производной, фор</w:t>
            </w:r>
            <w:r w:rsidRPr="008D3060">
              <w:rPr>
                <w:rFonts w:eastAsia="Century Schoolbook"/>
                <w:color w:val="000000"/>
              </w:rPr>
              <w:softHyphen/>
              <w:t>мулировка их. Проведение с помощью производной исследования функции, за</w:t>
            </w:r>
            <w:r w:rsidRPr="008D3060">
              <w:rPr>
                <w:rFonts w:eastAsia="Century Schoolbook"/>
                <w:color w:val="000000"/>
              </w:rPr>
              <w:softHyphen/>
              <w:t>данной формулой.</w:t>
            </w:r>
          </w:p>
          <w:p w:rsidR="0051552C" w:rsidRPr="008D3060" w:rsidRDefault="0051552C" w:rsidP="00CF56FB">
            <w:pPr>
              <w:pStyle w:val="af0"/>
              <w:widowControl w:val="0"/>
              <w:numPr>
                <w:ilvl w:val="0"/>
                <w:numId w:val="129"/>
              </w:numPr>
              <w:spacing w:after="0"/>
              <w:ind w:left="290" w:hanging="283"/>
              <w:rPr>
                <w:rFonts w:eastAsia="Century Schoolbook"/>
                <w:color w:val="000000"/>
              </w:rPr>
            </w:pPr>
            <w:r w:rsidRPr="008D3060">
              <w:rPr>
                <w:rFonts w:eastAsia="Century Schoolbook"/>
                <w:color w:val="000000"/>
              </w:rPr>
              <w:t>Установление связи свойств функции и производной по их гра</w:t>
            </w:r>
            <w:r w:rsidRPr="008D3060">
              <w:rPr>
                <w:rFonts w:eastAsia="Century Schoolbook"/>
                <w:color w:val="000000"/>
              </w:rPr>
              <w:softHyphen/>
              <w:t>фикам.</w:t>
            </w:r>
          </w:p>
          <w:p w:rsidR="0051552C" w:rsidRPr="008D3060" w:rsidRDefault="0051552C" w:rsidP="00CF56FB">
            <w:pPr>
              <w:pStyle w:val="af0"/>
              <w:widowControl w:val="0"/>
              <w:numPr>
                <w:ilvl w:val="0"/>
                <w:numId w:val="129"/>
              </w:numPr>
              <w:spacing w:after="0"/>
              <w:ind w:left="290" w:hanging="283"/>
              <w:rPr>
                <w:rFonts w:eastAsia="Century Schoolbook"/>
                <w:color w:val="000000"/>
              </w:rPr>
            </w:pPr>
            <w:r w:rsidRPr="008D3060">
              <w:rPr>
                <w:rFonts w:eastAsia="Century Schoolbook"/>
                <w:color w:val="000000"/>
              </w:rPr>
              <w:t>Применение производной для решения задач на нахождение наибольшего, наименьшего значения и на нахождение экстремума</w:t>
            </w:r>
          </w:p>
        </w:tc>
      </w:tr>
      <w:tr w:rsidR="0051552C" w:rsidRPr="008D3060" w:rsidTr="0051552C">
        <w:tc>
          <w:tcPr>
            <w:tcW w:w="2683" w:type="dxa"/>
          </w:tcPr>
          <w:p w:rsidR="0051552C" w:rsidRPr="008D3060" w:rsidRDefault="0051552C" w:rsidP="0051552C">
            <w:pPr>
              <w:widowControl w:val="0"/>
              <w:rPr>
                <w:rFonts w:eastAsia="Century Schoolbook" w:cs="Times New Roman"/>
                <w:color w:val="000000"/>
              </w:rPr>
            </w:pPr>
            <w:r w:rsidRPr="008D3060">
              <w:rPr>
                <w:rFonts w:eastAsia="Century Schoolbook" w:cs="Times New Roman"/>
                <w:color w:val="000000"/>
              </w:rPr>
              <w:t>Первообразная и интеграл</w:t>
            </w:r>
          </w:p>
        </w:tc>
        <w:tc>
          <w:tcPr>
            <w:tcW w:w="7030" w:type="dxa"/>
          </w:tcPr>
          <w:p w:rsidR="0051552C" w:rsidRPr="008D3060" w:rsidRDefault="0051552C" w:rsidP="00CF56FB">
            <w:pPr>
              <w:pStyle w:val="af0"/>
              <w:widowControl w:val="0"/>
              <w:numPr>
                <w:ilvl w:val="0"/>
                <w:numId w:val="130"/>
              </w:numPr>
              <w:spacing w:after="0"/>
              <w:ind w:left="290" w:hanging="283"/>
              <w:rPr>
                <w:rFonts w:eastAsia="Century Schoolbook"/>
                <w:color w:val="000000"/>
              </w:rPr>
            </w:pPr>
            <w:r w:rsidRPr="008D3060">
              <w:rPr>
                <w:rFonts w:eastAsia="Century Schoolbook"/>
                <w:color w:val="000000"/>
              </w:rPr>
              <w:t>Ознакомление с понятием интеграла и первообразной.</w:t>
            </w:r>
          </w:p>
          <w:p w:rsidR="0051552C" w:rsidRPr="008D3060" w:rsidRDefault="0051552C" w:rsidP="00CF56FB">
            <w:pPr>
              <w:pStyle w:val="af0"/>
              <w:widowControl w:val="0"/>
              <w:numPr>
                <w:ilvl w:val="0"/>
                <w:numId w:val="130"/>
              </w:numPr>
              <w:spacing w:after="0"/>
              <w:ind w:left="290" w:hanging="283"/>
              <w:rPr>
                <w:rFonts w:eastAsia="Century Schoolbook"/>
                <w:color w:val="000000"/>
              </w:rPr>
            </w:pPr>
            <w:r w:rsidRPr="008D3060">
              <w:rPr>
                <w:rFonts w:eastAsia="Century Schoolbook"/>
                <w:color w:val="000000"/>
              </w:rPr>
              <w:t>Изучение правила вычисления первообразной и теоремы Ньютона— Лейбница.</w:t>
            </w:r>
          </w:p>
          <w:p w:rsidR="0051552C" w:rsidRPr="008D3060" w:rsidRDefault="0051552C" w:rsidP="00CF56FB">
            <w:pPr>
              <w:pStyle w:val="af0"/>
              <w:widowControl w:val="0"/>
              <w:numPr>
                <w:ilvl w:val="0"/>
                <w:numId w:val="130"/>
              </w:numPr>
              <w:spacing w:after="0"/>
              <w:ind w:left="290" w:hanging="283"/>
              <w:rPr>
                <w:rFonts w:eastAsia="Century Schoolbook"/>
                <w:color w:val="000000"/>
              </w:rPr>
            </w:pPr>
            <w:r w:rsidRPr="008D3060">
              <w:rPr>
                <w:rFonts w:eastAsia="Century Schoolbook"/>
                <w:color w:val="000000"/>
              </w:rPr>
              <w:t>Решение задач на связь первообразной и ее производной, вычис</w:t>
            </w:r>
            <w:r w:rsidRPr="008D3060">
              <w:rPr>
                <w:rFonts w:eastAsia="Century Schoolbook"/>
                <w:color w:val="000000"/>
              </w:rPr>
              <w:softHyphen/>
              <w:t>ление первообразной для данной функции.</w:t>
            </w:r>
          </w:p>
          <w:p w:rsidR="0051552C" w:rsidRPr="008D3060" w:rsidRDefault="0051552C" w:rsidP="00CF56FB">
            <w:pPr>
              <w:pStyle w:val="af0"/>
              <w:widowControl w:val="0"/>
              <w:numPr>
                <w:ilvl w:val="0"/>
                <w:numId w:val="130"/>
              </w:numPr>
              <w:spacing w:after="0"/>
              <w:ind w:left="290" w:hanging="283"/>
              <w:rPr>
                <w:rFonts w:eastAsia="Century Schoolbook"/>
                <w:color w:val="000000"/>
              </w:rPr>
            </w:pPr>
            <w:r w:rsidRPr="008D3060">
              <w:rPr>
                <w:rFonts w:eastAsia="Century Schoolbook"/>
                <w:color w:val="000000"/>
              </w:rPr>
              <w:t>Решение задач на применение интеграла для вычисления физи</w:t>
            </w:r>
            <w:r w:rsidRPr="008D3060">
              <w:rPr>
                <w:rFonts w:eastAsia="Century Schoolbook"/>
                <w:color w:val="000000"/>
              </w:rPr>
              <w:softHyphen/>
            </w:r>
            <w:r w:rsidRPr="008D3060">
              <w:rPr>
                <w:rFonts w:eastAsia="Century Schoolbook"/>
                <w:color w:val="000000"/>
              </w:rPr>
              <w:lastRenderedPageBreak/>
              <w:t>ческих величин и площадей</w:t>
            </w:r>
          </w:p>
        </w:tc>
      </w:tr>
      <w:tr w:rsidR="0051552C" w:rsidRPr="008D3060" w:rsidTr="0051552C">
        <w:tc>
          <w:tcPr>
            <w:tcW w:w="9713" w:type="dxa"/>
            <w:gridSpan w:val="2"/>
          </w:tcPr>
          <w:p w:rsidR="0051552C" w:rsidRPr="008D3060" w:rsidRDefault="0051552C" w:rsidP="0051552C">
            <w:pPr>
              <w:widowControl w:val="0"/>
              <w:jc w:val="center"/>
              <w:rPr>
                <w:rFonts w:eastAsia="Century Schoolbook" w:cs="Times New Roman"/>
                <w:color w:val="000000"/>
              </w:rPr>
            </w:pPr>
            <w:r w:rsidRPr="008D3060">
              <w:rPr>
                <w:rFonts w:eastAsia="Century Schoolbook" w:cs="Times New Roman"/>
                <w:color w:val="000000"/>
              </w:rPr>
              <w:lastRenderedPageBreak/>
              <w:t>УРАВНЕНИЯ И НЕРАВЕНСТВА</w:t>
            </w:r>
          </w:p>
        </w:tc>
      </w:tr>
      <w:tr w:rsidR="0051552C" w:rsidRPr="008D3060" w:rsidTr="0051552C">
        <w:tc>
          <w:tcPr>
            <w:tcW w:w="2683" w:type="dxa"/>
          </w:tcPr>
          <w:p w:rsidR="0051552C" w:rsidRPr="008D3060" w:rsidRDefault="0051552C" w:rsidP="0051552C">
            <w:pPr>
              <w:widowControl w:val="0"/>
              <w:rPr>
                <w:rFonts w:eastAsia="Century Schoolbook" w:cs="Times New Roman"/>
                <w:color w:val="000000"/>
              </w:rPr>
            </w:pPr>
            <w:r w:rsidRPr="008D3060">
              <w:rPr>
                <w:rFonts w:eastAsia="Century Schoolbook" w:cs="Times New Roman"/>
                <w:color w:val="000000"/>
              </w:rPr>
              <w:t>Уравнения и системы уравнений Неравенства и систе</w:t>
            </w:r>
            <w:r w:rsidRPr="008D3060">
              <w:rPr>
                <w:rFonts w:eastAsia="Century Schoolbook" w:cs="Times New Roman"/>
                <w:color w:val="000000"/>
              </w:rPr>
              <w:softHyphen/>
              <w:t>мы неравенств с двумя переменными</w:t>
            </w:r>
          </w:p>
        </w:tc>
        <w:tc>
          <w:tcPr>
            <w:tcW w:w="7030" w:type="dxa"/>
          </w:tcPr>
          <w:p w:rsidR="0051552C" w:rsidRPr="008D3060" w:rsidRDefault="0051552C" w:rsidP="00CF56FB">
            <w:pPr>
              <w:pStyle w:val="af0"/>
              <w:widowControl w:val="0"/>
              <w:numPr>
                <w:ilvl w:val="0"/>
                <w:numId w:val="131"/>
              </w:numPr>
              <w:spacing w:after="0"/>
              <w:ind w:left="290" w:hanging="283"/>
              <w:rPr>
                <w:rFonts w:eastAsia="Century Schoolbook"/>
                <w:color w:val="000000"/>
              </w:rPr>
            </w:pPr>
            <w:r w:rsidRPr="008D3060">
              <w:rPr>
                <w:rFonts w:eastAsia="Century Schoolbook"/>
                <w:color w:val="000000"/>
              </w:rPr>
              <w:t>Ознакомление с простейшими сведениями о корнях алгебраиче</w:t>
            </w:r>
            <w:r w:rsidRPr="008D3060">
              <w:rPr>
                <w:rFonts w:eastAsia="Century Schoolbook"/>
                <w:color w:val="000000"/>
              </w:rPr>
              <w:softHyphen/>
              <w:t>ских уравнений, понятиями исследования уравнений и систем уравнений.</w:t>
            </w:r>
          </w:p>
          <w:p w:rsidR="0051552C" w:rsidRPr="008D3060" w:rsidRDefault="0051552C" w:rsidP="00CF56FB">
            <w:pPr>
              <w:pStyle w:val="af0"/>
              <w:widowControl w:val="0"/>
              <w:numPr>
                <w:ilvl w:val="0"/>
                <w:numId w:val="131"/>
              </w:numPr>
              <w:spacing w:after="0"/>
              <w:ind w:left="290" w:hanging="283"/>
              <w:rPr>
                <w:rFonts w:eastAsia="Century Schoolbook"/>
                <w:color w:val="000000"/>
              </w:rPr>
            </w:pPr>
            <w:r w:rsidRPr="008D3060">
              <w:rPr>
                <w:rFonts w:eastAsia="Century Schoolbook"/>
                <w:color w:val="000000"/>
              </w:rPr>
              <w:t>Изучение теории равносильности уравнений и ее применения. По</w:t>
            </w:r>
            <w:r w:rsidRPr="008D3060">
              <w:rPr>
                <w:rFonts w:eastAsia="Century Schoolbook"/>
                <w:color w:val="000000"/>
              </w:rPr>
              <w:softHyphen/>
              <w:t>вторение записи решения стандартных уравнений, приемов преоб</w:t>
            </w:r>
            <w:r w:rsidRPr="008D3060">
              <w:rPr>
                <w:rFonts w:eastAsia="Century Schoolbook"/>
                <w:color w:val="000000"/>
              </w:rPr>
              <w:softHyphen/>
              <w:t>разования уравнений для сведения к стандартному уравнению. Решение рациональных, иррациональных, показательных и тригонометрических уравнений и систем.</w:t>
            </w:r>
          </w:p>
          <w:p w:rsidR="0051552C" w:rsidRPr="008D3060" w:rsidRDefault="0051552C" w:rsidP="00CF56FB">
            <w:pPr>
              <w:pStyle w:val="af0"/>
              <w:widowControl w:val="0"/>
              <w:numPr>
                <w:ilvl w:val="0"/>
                <w:numId w:val="131"/>
              </w:numPr>
              <w:spacing w:after="0"/>
              <w:ind w:left="290" w:hanging="283"/>
              <w:rPr>
                <w:rFonts w:eastAsia="Century Schoolbook"/>
                <w:color w:val="000000"/>
              </w:rPr>
            </w:pPr>
            <w:r w:rsidRPr="008D3060">
              <w:rPr>
                <w:rFonts w:eastAsia="Century Schoolbook"/>
                <w:color w:val="000000"/>
              </w:rPr>
              <w:t>Использование свойств и графиков функций для решения урав</w:t>
            </w:r>
            <w:r w:rsidRPr="008D3060">
              <w:rPr>
                <w:rFonts w:eastAsia="Century Schoolbook"/>
                <w:color w:val="000000"/>
              </w:rPr>
              <w:softHyphen/>
              <w:t>нений. Повторение основных приемов решения систем.</w:t>
            </w:r>
          </w:p>
          <w:p w:rsidR="0051552C" w:rsidRPr="008D3060" w:rsidRDefault="0051552C" w:rsidP="00CF56FB">
            <w:pPr>
              <w:pStyle w:val="af0"/>
              <w:widowControl w:val="0"/>
              <w:numPr>
                <w:ilvl w:val="0"/>
                <w:numId w:val="131"/>
              </w:numPr>
              <w:spacing w:after="0"/>
              <w:ind w:left="290" w:hanging="283"/>
              <w:rPr>
                <w:rFonts w:eastAsia="Century Schoolbook"/>
                <w:color w:val="000000"/>
              </w:rPr>
            </w:pPr>
            <w:r w:rsidRPr="008D3060">
              <w:rPr>
                <w:rFonts w:eastAsia="Century Schoolbook"/>
                <w:color w:val="000000"/>
              </w:rPr>
              <w:t>Решение уравнений с применением всех приемов (разложения на множители, введения новых неизвестных, подстановки, графи</w:t>
            </w:r>
            <w:r w:rsidRPr="008D3060">
              <w:rPr>
                <w:rFonts w:eastAsia="Century Schoolbook"/>
                <w:color w:val="000000"/>
              </w:rPr>
              <w:softHyphen/>
              <w:t>ческого метода). Решение систем уравнений с применением различных способов. Ознакомление с общими вопросами решения неравенств и исполь</w:t>
            </w:r>
            <w:r w:rsidRPr="008D3060">
              <w:rPr>
                <w:rFonts w:eastAsia="Century Schoolbook"/>
                <w:color w:val="000000"/>
              </w:rPr>
              <w:softHyphen/>
              <w:t>зование свойств и графиков функций при решении неравенств. Решение неравенств и систем неравенств с применением различ</w:t>
            </w:r>
            <w:r w:rsidRPr="008D3060">
              <w:rPr>
                <w:rFonts w:eastAsia="Century Schoolbook"/>
                <w:color w:val="000000"/>
              </w:rPr>
              <w:softHyphen/>
              <w:t>ных способов.</w:t>
            </w:r>
          </w:p>
          <w:p w:rsidR="0051552C" w:rsidRPr="008D3060" w:rsidRDefault="0051552C" w:rsidP="00CF56FB">
            <w:pPr>
              <w:pStyle w:val="af0"/>
              <w:widowControl w:val="0"/>
              <w:numPr>
                <w:ilvl w:val="0"/>
                <w:numId w:val="131"/>
              </w:numPr>
              <w:spacing w:after="0"/>
              <w:ind w:left="290" w:hanging="283"/>
              <w:rPr>
                <w:rFonts w:eastAsia="Century Schoolbook"/>
                <w:color w:val="000000"/>
              </w:rPr>
            </w:pPr>
            <w:r w:rsidRPr="008D3060">
              <w:rPr>
                <w:rFonts w:eastAsia="Century Schoolbook"/>
                <w:color w:val="000000"/>
              </w:rPr>
              <w:t>Применение математических методов для решения содержатель</w:t>
            </w:r>
            <w:r w:rsidRPr="008D3060">
              <w:rPr>
                <w:rFonts w:eastAsia="Century Schoolbook"/>
                <w:color w:val="000000"/>
              </w:rPr>
              <w:softHyphen/>
              <w:t>ных задач из различных областей науки и практики. Интерпре</w:t>
            </w:r>
            <w:r w:rsidRPr="008D3060">
              <w:rPr>
                <w:rFonts w:eastAsia="Century Schoolbook"/>
                <w:color w:val="000000"/>
              </w:rPr>
              <w:softHyphen/>
              <w:t>тирование результатов с учетом реальных ограничений.</w:t>
            </w:r>
          </w:p>
        </w:tc>
      </w:tr>
      <w:tr w:rsidR="0051552C" w:rsidRPr="008D3060" w:rsidTr="0051552C">
        <w:tc>
          <w:tcPr>
            <w:tcW w:w="9713" w:type="dxa"/>
            <w:gridSpan w:val="2"/>
          </w:tcPr>
          <w:p w:rsidR="0051552C" w:rsidRPr="008D3060" w:rsidRDefault="0051552C" w:rsidP="0051552C">
            <w:pPr>
              <w:widowControl w:val="0"/>
              <w:jc w:val="center"/>
              <w:rPr>
                <w:rFonts w:eastAsia="Century Schoolbook" w:cs="Times New Roman"/>
                <w:color w:val="000000"/>
              </w:rPr>
            </w:pPr>
            <w:r w:rsidRPr="008D3060">
              <w:rPr>
                <w:rFonts w:eastAsia="Century Schoolbook" w:cs="Times New Roman"/>
                <w:color w:val="000000"/>
              </w:rPr>
              <w:t>ЭЛЕМЕНТЫ КОМБИНАТОРИКИ И ТЕОРИИ ВЕРОЯТНОСТЕЙ</w:t>
            </w:r>
          </w:p>
        </w:tc>
      </w:tr>
      <w:tr w:rsidR="0051552C" w:rsidRPr="008D3060" w:rsidTr="0051552C">
        <w:tc>
          <w:tcPr>
            <w:tcW w:w="2683" w:type="dxa"/>
          </w:tcPr>
          <w:p w:rsidR="0051552C" w:rsidRPr="008D3060" w:rsidRDefault="0051552C" w:rsidP="0051552C">
            <w:pPr>
              <w:widowControl w:val="0"/>
              <w:rPr>
                <w:rFonts w:eastAsia="Century Schoolbook" w:cs="Times New Roman"/>
                <w:color w:val="000000"/>
              </w:rPr>
            </w:pPr>
            <w:r w:rsidRPr="008D3060">
              <w:rPr>
                <w:rFonts w:eastAsia="Century Schoolbook" w:cs="Times New Roman"/>
                <w:color w:val="000000"/>
              </w:rPr>
              <w:t>Основные понятия комбинаторики</w:t>
            </w:r>
          </w:p>
        </w:tc>
        <w:tc>
          <w:tcPr>
            <w:tcW w:w="7030" w:type="dxa"/>
          </w:tcPr>
          <w:p w:rsidR="0051552C" w:rsidRPr="008D3060" w:rsidRDefault="0051552C" w:rsidP="00CF56FB">
            <w:pPr>
              <w:pStyle w:val="af0"/>
              <w:widowControl w:val="0"/>
              <w:numPr>
                <w:ilvl w:val="0"/>
                <w:numId w:val="132"/>
              </w:numPr>
              <w:spacing w:after="0"/>
              <w:ind w:left="290" w:hanging="283"/>
              <w:rPr>
                <w:rFonts w:eastAsia="Century Schoolbook"/>
                <w:color w:val="000000"/>
              </w:rPr>
            </w:pPr>
            <w:r w:rsidRPr="008D3060">
              <w:rPr>
                <w:rFonts w:eastAsia="Century Schoolbook"/>
                <w:color w:val="000000"/>
              </w:rPr>
              <w:t>Изучение правила комбинаторики и применение при решении комбинаторных задач.</w:t>
            </w:r>
          </w:p>
          <w:p w:rsidR="0051552C" w:rsidRPr="008D3060" w:rsidRDefault="0051552C" w:rsidP="00CF56FB">
            <w:pPr>
              <w:pStyle w:val="af0"/>
              <w:widowControl w:val="0"/>
              <w:numPr>
                <w:ilvl w:val="0"/>
                <w:numId w:val="132"/>
              </w:numPr>
              <w:spacing w:after="0"/>
              <w:ind w:left="290" w:hanging="283"/>
              <w:rPr>
                <w:rFonts w:eastAsia="Century Schoolbook"/>
                <w:color w:val="000000"/>
              </w:rPr>
            </w:pPr>
            <w:r w:rsidRPr="008D3060">
              <w:rPr>
                <w:rFonts w:eastAsia="Century Schoolbook"/>
                <w:color w:val="000000"/>
              </w:rPr>
              <w:t>Решение комбинаторных задач методом перебора и по правилу умножения.</w:t>
            </w:r>
          </w:p>
          <w:p w:rsidR="0051552C" w:rsidRPr="008D3060" w:rsidRDefault="0051552C" w:rsidP="00CF56FB">
            <w:pPr>
              <w:pStyle w:val="af0"/>
              <w:widowControl w:val="0"/>
              <w:numPr>
                <w:ilvl w:val="0"/>
                <w:numId w:val="132"/>
              </w:numPr>
              <w:spacing w:after="0"/>
              <w:ind w:left="290" w:hanging="283"/>
              <w:rPr>
                <w:rFonts w:eastAsia="Century Schoolbook"/>
                <w:color w:val="000000"/>
              </w:rPr>
            </w:pPr>
            <w:r w:rsidRPr="008D3060">
              <w:rPr>
                <w:rFonts w:eastAsia="Century Schoolbook"/>
                <w:color w:val="000000"/>
              </w:rPr>
              <w:t>Ознакомление с понятиями комбинаторики: размещениями, со</w:t>
            </w:r>
            <w:r w:rsidRPr="008D3060">
              <w:rPr>
                <w:rFonts w:eastAsia="Century Schoolbook"/>
                <w:color w:val="000000"/>
              </w:rPr>
              <w:softHyphen/>
              <w:t>четаниями, перестановками и формулами для их вычисления. Объяснение и применение формул для вычисления размещений, перестановок и сочетаний при решении задач.</w:t>
            </w:r>
          </w:p>
          <w:p w:rsidR="0051552C" w:rsidRPr="008D3060" w:rsidRDefault="0051552C" w:rsidP="00CF56FB">
            <w:pPr>
              <w:pStyle w:val="af0"/>
              <w:widowControl w:val="0"/>
              <w:numPr>
                <w:ilvl w:val="0"/>
                <w:numId w:val="132"/>
              </w:numPr>
              <w:spacing w:after="0"/>
              <w:ind w:left="290" w:hanging="283"/>
              <w:rPr>
                <w:rFonts w:eastAsia="Century Schoolbook"/>
                <w:color w:val="000000"/>
              </w:rPr>
            </w:pPr>
            <w:r w:rsidRPr="008D3060">
              <w:rPr>
                <w:rFonts w:eastAsia="Century Schoolbook"/>
                <w:color w:val="000000"/>
              </w:rPr>
              <w:t>Ознакомление с биномом Ньютона и треугольником Паскаля. Решение практических задач с использованием понятий и пра</w:t>
            </w:r>
            <w:r w:rsidRPr="008D3060">
              <w:rPr>
                <w:rFonts w:eastAsia="Century Schoolbook"/>
                <w:color w:val="000000"/>
              </w:rPr>
              <w:softHyphen/>
              <w:t>вил комбинаторики</w:t>
            </w:r>
          </w:p>
        </w:tc>
      </w:tr>
      <w:tr w:rsidR="0051552C" w:rsidRPr="008D3060" w:rsidTr="0051552C">
        <w:tc>
          <w:tcPr>
            <w:tcW w:w="2683" w:type="dxa"/>
          </w:tcPr>
          <w:p w:rsidR="0051552C" w:rsidRPr="008D3060" w:rsidRDefault="0051552C" w:rsidP="0051552C">
            <w:pPr>
              <w:widowControl w:val="0"/>
              <w:rPr>
                <w:rFonts w:eastAsia="Century Schoolbook" w:cs="Times New Roman"/>
                <w:color w:val="000000"/>
              </w:rPr>
            </w:pPr>
            <w:r w:rsidRPr="008D3060">
              <w:rPr>
                <w:rFonts w:eastAsia="Century Schoolbook" w:cs="Times New Roman"/>
                <w:color w:val="000000"/>
              </w:rPr>
              <w:t>Элементы теории вероятностей</w:t>
            </w:r>
          </w:p>
        </w:tc>
        <w:tc>
          <w:tcPr>
            <w:tcW w:w="7030" w:type="dxa"/>
          </w:tcPr>
          <w:p w:rsidR="0051552C" w:rsidRPr="008D3060" w:rsidRDefault="0051552C" w:rsidP="00CF56FB">
            <w:pPr>
              <w:pStyle w:val="af0"/>
              <w:widowControl w:val="0"/>
              <w:numPr>
                <w:ilvl w:val="0"/>
                <w:numId w:val="133"/>
              </w:numPr>
              <w:spacing w:after="0"/>
              <w:ind w:left="290" w:hanging="283"/>
              <w:rPr>
                <w:rFonts w:eastAsia="Century Schoolbook"/>
                <w:color w:val="000000"/>
              </w:rPr>
            </w:pPr>
            <w:r w:rsidRPr="008D3060">
              <w:rPr>
                <w:rFonts w:eastAsia="Century Schoolbook"/>
                <w:color w:val="000000"/>
              </w:rPr>
              <w:t>Изучение классического определения вероятности, свойств веро</w:t>
            </w:r>
            <w:r w:rsidRPr="008D3060">
              <w:rPr>
                <w:rFonts w:eastAsia="Century Schoolbook"/>
                <w:color w:val="000000"/>
              </w:rPr>
              <w:softHyphen/>
              <w:t>ятности, теоремы о сумме вероятностей.</w:t>
            </w:r>
          </w:p>
          <w:p w:rsidR="0051552C" w:rsidRPr="008D3060" w:rsidRDefault="0051552C" w:rsidP="00CF56FB">
            <w:pPr>
              <w:pStyle w:val="af0"/>
              <w:widowControl w:val="0"/>
              <w:numPr>
                <w:ilvl w:val="0"/>
                <w:numId w:val="133"/>
              </w:numPr>
              <w:spacing w:after="0"/>
              <w:ind w:left="290" w:hanging="283"/>
              <w:rPr>
                <w:rFonts w:eastAsia="Century Schoolbook"/>
                <w:color w:val="000000"/>
              </w:rPr>
            </w:pPr>
            <w:r w:rsidRPr="008D3060">
              <w:rPr>
                <w:rFonts w:eastAsia="Century Schoolbook"/>
                <w:color w:val="000000"/>
              </w:rPr>
              <w:t>Рассмотрение примеров вычисления вероятностей. Решение задач на вычисление вероятностей событий</w:t>
            </w:r>
          </w:p>
        </w:tc>
      </w:tr>
      <w:tr w:rsidR="0051552C" w:rsidRPr="008D3060" w:rsidTr="0051552C">
        <w:tc>
          <w:tcPr>
            <w:tcW w:w="2683" w:type="dxa"/>
          </w:tcPr>
          <w:p w:rsidR="0051552C" w:rsidRPr="008D3060" w:rsidRDefault="0051552C" w:rsidP="0051552C">
            <w:pPr>
              <w:widowControl w:val="0"/>
              <w:rPr>
                <w:rFonts w:eastAsia="Century Schoolbook" w:cs="Times New Roman"/>
                <w:color w:val="000000"/>
              </w:rPr>
            </w:pPr>
            <w:r w:rsidRPr="008D3060">
              <w:rPr>
                <w:rFonts w:eastAsia="Century Schoolbook" w:cs="Times New Roman"/>
                <w:color w:val="000000"/>
              </w:rPr>
              <w:t>Представление данных (таблицы, диаграммы, графики)</w:t>
            </w:r>
          </w:p>
        </w:tc>
        <w:tc>
          <w:tcPr>
            <w:tcW w:w="7030" w:type="dxa"/>
          </w:tcPr>
          <w:p w:rsidR="0051552C" w:rsidRPr="008D3060" w:rsidRDefault="0051552C" w:rsidP="00CF56FB">
            <w:pPr>
              <w:pStyle w:val="af0"/>
              <w:widowControl w:val="0"/>
              <w:numPr>
                <w:ilvl w:val="0"/>
                <w:numId w:val="134"/>
              </w:numPr>
              <w:spacing w:after="0"/>
              <w:ind w:left="290" w:hanging="283"/>
              <w:rPr>
                <w:rFonts w:eastAsia="Century Schoolbook"/>
                <w:color w:val="000000"/>
              </w:rPr>
            </w:pPr>
            <w:r w:rsidRPr="008D3060">
              <w:rPr>
                <w:rFonts w:eastAsia="Century Schoolbook"/>
                <w:color w:val="000000"/>
              </w:rPr>
              <w:t>Ознакомление с представлением числовых данных и их характе</w:t>
            </w:r>
            <w:r w:rsidRPr="008D3060">
              <w:rPr>
                <w:rFonts w:eastAsia="Century Schoolbook"/>
                <w:color w:val="000000"/>
              </w:rPr>
              <w:softHyphen/>
              <w:t>ристиками.</w:t>
            </w:r>
          </w:p>
          <w:p w:rsidR="0051552C" w:rsidRPr="008D3060" w:rsidRDefault="0051552C" w:rsidP="00CF56FB">
            <w:pPr>
              <w:pStyle w:val="af0"/>
              <w:widowControl w:val="0"/>
              <w:numPr>
                <w:ilvl w:val="0"/>
                <w:numId w:val="134"/>
              </w:numPr>
              <w:spacing w:after="0"/>
              <w:ind w:left="290" w:hanging="283"/>
              <w:rPr>
                <w:rFonts w:eastAsia="Century Schoolbook"/>
                <w:color w:val="000000"/>
              </w:rPr>
            </w:pPr>
            <w:r w:rsidRPr="008D3060">
              <w:rPr>
                <w:rFonts w:eastAsia="Century Schoolbook"/>
                <w:color w:val="000000"/>
              </w:rPr>
              <w:t>Решение практических задач на обработку числовых данных, вычисление их характеристик</w:t>
            </w:r>
          </w:p>
        </w:tc>
      </w:tr>
      <w:tr w:rsidR="0051552C" w:rsidRPr="008D3060" w:rsidTr="0051552C">
        <w:tc>
          <w:tcPr>
            <w:tcW w:w="9713" w:type="dxa"/>
            <w:gridSpan w:val="2"/>
          </w:tcPr>
          <w:p w:rsidR="0051552C" w:rsidRPr="008D3060" w:rsidRDefault="0051552C" w:rsidP="0051552C">
            <w:pPr>
              <w:widowControl w:val="0"/>
              <w:jc w:val="center"/>
              <w:rPr>
                <w:rFonts w:eastAsia="Century Schoolbook" w:cs="Times New Roman"/>
                <w:color w:val="000000"/>
              </w:rPr>
            </w:pPr>
            <w:r w:rsidRPr="008D3060">
              <w:rPr>
                <w:rFonts w:eastAsia="Century Schoolbook" w:cs="Times New Roman"/>
                <w:color w:val="000000"/>
              </w:rPr>
              <w:t>ГЕОМЕТРИЯ</w:t>
            </w:r>
          </w:p>
        </w:tc>
      </w:tr>
      <w:tr w:rsidR="0051552C" w:rsidRPr="008D3060" w:rsidTr="0051552C">
        <w:tc>
          <w:tcPr>
            <w:tcW w:w="2683" w:type="dxa"/>
          </w:tcPr>
          <w:p w:rsidR="0051552C" w:rsidRPr="008D3060" w:rsidRDefault="0051552C" w:rsidP="0051552C">
            <w:pPr>
              <w:widowControl w:val="0"/>
              <w:rPr>
                <w:rFonts w:eastAsia="Century Schoolbook" w:cs="Times New Roman"/>
                <w:color w:val="000000"/>
              </w:rPr>
            </w:pPr>
            <w:r w:rsidRPr="008D3060">
              <w:rPr>
                <w:rFonts w:eastAsia="Century Schoolbook" w:cs="Times New Roman"/>
                <w:color w:val="000000"/>
              </w:rPr>
              <w:t>Прямые и плоскости в пространстве</w:t>
            </w:r>
          </w:p>
        </w:tc>
        <w:tc>
          <w:tcPr>
            <w:tcW w:w="7030" w:type="dxa"/>
          </w:tcPr>
          <w:p w:rsidR="0051552C" w:rsidRPr="008D3060" w:rsidRDefault="0051552C" w:rsidP="00CF56FB">
            <w:pPr>
              <w:pStyle w:val="af0"/>
              <w:widowControl w:val="0"/>
              <w:numPr>
                <w:ilvl w:val="0"/>
                <w:numId w:val="135"/>
              </w:numPr>
              <w:spacing w:after="0"/>
              <w:ind w:left="290" w:hanging="283"/>
              <w:rPr>
                <w:rFonts w:eastAsia="Century Schoolbook"/>
                <w:color w:val="000000"/>
              </w:rPr>
            </w:pPr>
            <w:r w:rsidRPr="008D3060">
              <w:rPr>
                <w:rFonts w:eastAsia="Century Schoolbook"/>
                <w:color w:val="000000"/>
              </w:rPr>
              <w:t>Формулировка и приведение доказательств признаков взаимного расположения прямых и плоскостей. Распознавание на черте</w:t>
            </w:r>
            <w:r w:rsidRPr="008D3060">
              <w:rPr>
                <w:rFonts w:eastAsia="Century Schoolbook"/>
                <w:color w:val="000000"/>
              </w:rPr>
              <w:softHyphen/>
              <w:t>жах и моделях различных случаев взаимного расположения пря</w:t>
            </w:r>
            <w:r w:rsidRPr="008D3060">
              <w:rPr>
                <w:rFonts w:eastAsia="Century Schoolbook"/>
                <w:color w:val="000000"/>
              </w:rPr>
              <w:softHyphen/>
              <w:t>мых и плоскостей, аргументирование своих суждений. Формулирование определений, признаков и свойств параллель</w:t>
            </w:r>
            <w:r w:rsidRPr="008D3060">
              <w:rPr>
                <w:rFonts w:eastAsia="Century Schoolbook"/>
                <w:color w:val="000000"/>
              </w:rPr>
              <w:softHyphen/>
              <w:t>ных и перпендикулярных плоскостей, двугранных и линейных углов.</w:t>
            </w:r>
          </w:p>
          <w:p w:rsidR="0051552C" w:rsidRPr="008D3060" w:rsidRDefault="0051552C" w:rsidP="00CF56FB">
            <w:pPr>
              <w:pStyle w:val="af0"/>
              <w:widowControl w:val="0"/>
              <w:numPr>
                <w:ilvl w:val="0"/>
                <w:numId w:val="135"/>
              </w:numPr>
              <w:spacing w:after="0"/>
              <w:ind w:left="290" w:hanging="283"/>
              <w:rPr>
                <w:rFonts w:eastAsia="Century Schoolbook"/>
                <w:color w:val="000000"/>
              </w:rPr>
            </w:pPr>
            <w:r w:rsidRPr="008D3060">
              <w:rPr>
                <w:rFonts w:eastAsia="Century Schoolbook"/>
                <w:color w:val="000000"/>
              </w:rPr>
              <w:t>Выполнение построения углов между прямыми, прямой и пло</w:t>
            </w:r>
            <w:r w:rsidRPr="008D3060">
              <w:rPr>
                <w:rFonts w:eastAsia="Century Schoolbook"/>
                <w:color w:val="000000"/>
              </w:rPr>
              <w:softHyphen/>
              <w:t>скостью, между плоскостями по описанию и распознавание их на моделях.</w:t>
            </w:r>
          </w:p>
          <w:p w:rsidR="0051552C" w:rsidRPr="008D3060" w:rsidRDefault="0051552C" w:rsidP="00CF56FB">
            <w:pPr>
              <w:pStyle w:val="af0"/>
              <w:widowControl w:val="0"/>
              <w:numPr>
                <w:ilvl w:val="0"/>
                <w:numId w:val="135"/>
              </w:numPr>
              <w:spacing w:after="0"/>
              <w:ind w:left="290" w:hanging="283"/>
              <w:rPr>
                <w:rFonts w:eastAsia="Century Schoolbook"/>
                <w:color w:val="000000"/>
              </w:rPr>
            </w:pPr>
            <w:r w:rsidRPr="008D3060">
              <w:rPr>
                <w:rFonts w:eastAsia="Century Schoolbook"/>
                <w:color w:val="000000"/>
              </w:rPr>
              <w:t>Применение признаков и свойств расположения прямых и пло</w:t>
            </w:r>
            <w:r w:rsidRPr="008D3060">
              <w:rPr>
                <w:rFonts w:eastAsia="Century Schoolbook"/>
                <w:color w:val="000000"/>
              </w:rPr>
              <w:softHyphen/>
              <w:t>скостей при решении задач.</w:t>
            </w:r>
          </w:p>
          <w:p w:rsidR="0051552C" w:rsidRPr="008D3060" w:rsidRDefault="0051552C" w:rsidP="00CF56FB">
            <w:pPr>
              <w:pStyle w:val="af0"/>
              <w:widowControl w:val="0"/>
              <w:numPr>
                <w:ilvl w:val="0"/>
                <w:numId w:val="135"/>
              </w:numPr>
              <w:spacing w:after="0"/>
              <w:ind w:left="290" w:hanging="283"/>
              <w:rPr>
                <w:rFonts w:eastAsia="Century Schoolbook"/>
                <w:color w:val="000000"/>
              </w:rPr>
            </w:pPr>
            <w:r w:rsidRPr="008D3060">
              <w:rPr>
                <w:rFonts w:eastAsia="Century Schoolbook"/>
                <w:color w:val="000000"/>
              </w:rPr>
              <w:t>Изображение на рисунках и конструирование на моделях пер</w:t>
            </w:r>
            <w:r w:rsidRPr="008D3060">
              <w:rPr>
                <w:rFonts w:eastAsia="Century Schoolbook"/>
                <w:color w:val="000000"/>
              </w:rPr>
              <w:softHyphen/>
              <w:t xml:space="preserve">пендикуляров и наклонных к плоскости, прямых, параллельных </w:t>
            </w:r>
            <w:r w:rsidRPr="008D3060">
              <w:rPr>
                <w:rFonts w:eastAsia="Century Schoolbook"/>
                <w:color w:val="000000"/>
              </w:rPr>
              <w:lastRenderedPageBreak/>
              <w:t>плоскостей, углов между прямой и плоскостью и обоснование построения.</w:t>
            </w:r>
          </w:p>
          <w:p w:rsidR="0051552C" w:rsidRPr="008D3060" w:rsidRDefault="0051552C" w:rsidP="00CF56FB">
            <w:pPr>
              <w:pStyle w:val="af0"/>
              <w:widowControl w:val="0"/>
              <w:numPr>
                <w:ilvl w:val="0"/>
                <w:numId w:val="135"/>
              </w:numPr>
              <w:spacing w:after="0"/>
              <w:ind w:left="290" w:hanging="283"/>
              <w:rPr>
                <w:rFonts w:eastAsia="Century Schoolbook"/>
                <w:color w:val="000000"/>
              </w:rPr>
            </w:pPr>
            <w:r w:rsidRPr="008D3060">
              <w:rPr>
                <w:rFonts w:eastAsia="Century Schoolbook"/>
                <w:color w:val="000000"/>
              </w:rPr>
              <w:t>Решение задач на вычисление геометрических величин. Описы- вание расстояния от точки до плоскости, от прямой до плоско</w:t>
            </w:r>
            <w:r w:rsidRPr="008D3060">
              <w:rPr>
                <w:rFonts w:eastAsia="Century Schoolbook"/>
                <w:color w:val="000000"/>
              </w:rPr>
              <w:softHyphen/>
              <w:t>сти, между плоскостями, между скрещивающимися прямыми, между произвольными фигурами в пространстве. Формулирование и доказывание основных теорем о расстояниях (теорем существования, свойства).</w:t>
            </w:r>
          </w:p>
          <w:p w:rsidR="0051552C" w:rsidRPr="008D3060" w:rsidRDefault="0051552C" w:rsidP="00CF56FB">
            <w:pPr>
              <w:pStyle w:val="af0"/>
              <w:widowControl w:val="0"/>
              <w:numPr>
                <w:ilvl w:val="0"/>
                <w:numId w:val="135"/>
              </w:numPr>
              <w:spacing w:after="0"/>
              <w:ind w:left="290" w:hanging="283"/>
              <w:rPr>
                <w:rFonts w:eastAsia="Century Schoolbook"/>
                <w:color w:val="000000"/>
              </w:rPr>
            </w:pPr>
            <w:r w:rsidRPr="008D3060">
              <w:rPr>
                <w:rFonts w:eastAsia="Century Schoolbook"/>
                <w:color w:val="000000"/>
              </w:rPr>
              <w:t>Изображение на чертежах и моделях расстояния и обоснование своих суждений. Определение и вычисление расстояний в про</w:t>
            </w:r>
            <w:r w:rsidRPr="008D3060">
              <w:rPr>
                <w:rFonts w:eastAsia="Century Schoolbook"/>
                <w:color w:val="000000"/>
              </w:rPr>
              <w:softHyphen/>
              <w:t>странстве. Применение формул и теорем планиметрии для реше</w:t>
            </w:r>
            <w:r w:rsidRPr="008D3060">
              <w:rPr>
                <w:rFonts w:eastAsia="Century Schoolbook"/>
                <w:color w:val="000000"/>
              </w:rPr>
              <w:softHyphen/>
              <w:t>ния задач.</w:t>
            </w:r>
          </w:p>
          <w:p w:rsidR="0051552C" w:rsidRPr="008D3060" w:rsidRDefault="0051552C" w:rsidP="00CF56FB">
            <w:pPr>
              <w:pStyle w:val="af0"/>
              <w:widowControl w:val="0"/>
              <w:numPr>
                <w:ilvl w:val="0"/>
                <w:numId w:val="135"/>
              </w:numPr>
              <w:spacing w:after="0"/>
              <w:ind w:left="290" w:hanging="283"/>
              <w:rPr>
                <w:rFonts w:eastAsia="Century Schoolbook"/>
                <w:color w:val="000000"/>
              </w:rPr>
            </w:pPr>
            <w:r w:rsidRPr="008D3060">
              <w:rPr>
                <w:rFonts w:eastAsia="Century Schoolbook"/>
                <w:color w:val="000000"/>
              </w:rPr>
              <w:t xml:space="preserve">Ознакомление с понятием параллельного проектирования и его свойствами. </w:t>
            </w:r>
            <w:r w:rsidRPr="008D3060">
              <w:rPr>
                <w:rFonts w:eastAsia="Century Schoolbook"/>
                <w:i/>
                <w:iCs/>
                <w:color w:val="000000"/>
              </w:rPr>
              <w:t>Формулирование теоремы о площади ортогональ</w:t>
            </w:r>
            <w:r w:rsidRPr="008D3060">
              <w:rPr>
                <w:rFonts w:eastAsia="Century Schoolbook"/>
                <w:i/>
                <w:iCs/>
                <w:color w:val="000000"/>
              </w:rPr>
              <w:softHyphen/>
              <w:t>ной проекции многоугольника</w:t>
            </w:r>
            <w:r w:rsidRPr="008D3060">
              <w:rPr>
                <w:rFonts w:eastAsia="Century Schoolbook"/>
                <w:color w:val="000000"/>
              </w:rPr>
              <w:t xml:space="preserve"> Применение теории для обоснования построений и вычислений. Аргументирование своих суждений о взаимном расположении пространственных фигур.</w:t>
            </w:r>
          </w:p>
        </w:tc>
      </w:tr>
      <w:tr w:rsidR="0051552C" w:rsidRPr="008D3060" w:rsidTr="0051552C">
        <w:tc>
          <w:tcPr>
            <w:tcW w:w="2683" w:type="dxa"/>
          </w:tcPr>
          <w:p w:rsidR="0051552C" w:rsidRPr="008D3060" w:rsidRDefault="0051552C" w:rsidP="0051552C">
            <w:pPr>
              <w:widowControl w:val="0"/>
              <w:rPr>
                <w:rFonts w:eastAsia="Century Schoolbook" w:cs="Times New Roman"/>
                <w:color w:val="000000"/>
              </w:rPr>
            </w:pPr>
            <w:r w:rsidRPr="008D3060">
              <w:rPr>
                <w:rFonts w:eastAsia="Century Schoolbook" w:cs="Times New Roman"/>
                <w:color w:val="000000"/>
              </w:rPr>
              <w:lastRenderedPageBreak/>
              <w:t>Многогранники</w:t>
            </w:r>
          </w:p>
        </w:tc>
        <w:tc>
          <w:tcPr>
            <w:tcW w:w="7030" w:type="dxa"/>
          </w:tcPr>
          <w:p w:rsidR="0051552C" w:rsidRPr="008D3060" w:rsidRDefault="0051552C" w:rsidP="00CF56FB">
            <w:pPr>
              <w:pStyle w:val="af0"/>
              <w:widowControl w:val="0"/>
              <w:numPr>
                <w:ilvl w:val="0"/>
                <w:numId w:val="136"/>
              </w:numPr>
              <w:spacing w:after="0"/>
              <w:ind w:left="290" w:hanging="283"/>
              <w:rPr>
                <w:rFonts w:eastAsia="Century Schoolbook"/>
                <w:color w:val="000000"/>
              </w:rPr>
            </w:pPr>
            <w:r w:rsidRPr="008D3060">
              <w:rPr>
                <w:rFonts w:eastAsia="Century Schoolbook"/>
                <w:color w:val="000000"/>
              </w:rPr>
              <w:t>Описание и характеристика различных видов многогранников, перечисление их элементов и свойств.</w:t>
            </w:r>
          </w:p>
          <w:p w:rsidR="0051552C" w:rsidRPr="008D3060" w:rsidRDefault="0051552C" w:rsidP="00CF56FB">
            <w:pPr>
              <w:pStyle w:val="af0"/>
              <w:widowControl w:val="0"/>
              <w:numPr>
                <w:ilvl w:val="0"/>
                <w:numId w:val="136"/>
              </w:numPr>
              <w:spacing w:after="0"/>
              <w:ind w:left="290" w:hanging="283"/>
              <w:rPr>
                <w:rFonts w:eastAsia="Century Schoolbook"/>
                <w:color w:val="000000"/>
              </w:rPr>
            </w:pPr>
            <w:r w:rsidRPr="008D3060">
              <w:rPr>
                <w:rFonts w:eastAsia="Century Schoolbook"/>
                <w:color w:val="000000"/>
              </w:rPr>
              <w:t>Изображение многогранников и выполнение построения на изо</w:t>
            </w:r>
            <w:r w:rsidRPr="008D3060">
              <w:rPr>
                <w:rFonts w:eastAsia="Century Schoolbook"/>
                <w:color w:val="000000"/>
              </w:rPr>
              <w:softHyphen/>
              <w:t>бражениях и моделях многогранников.</w:t>
            </w:r>
          </w:p>
          <w:p w:rsidR="0051552C" w:rsidRPr="008D3060" w:rsidRDefault="0051552C" w:rsidP="00CF56FB">
            <w:pPr>
              <w:pStyle w:val="af0"/>
              <w:widowControl w:val="0"/>
              <w:numPr>
                <w:ilvl w:val="0"/>
                <w:numId w:val="136"/>
              </w:numPr>
              <w:spacing w:after="0"/>
              <w:ind w:left="290" w:hanging="283"/>
              <w:rPr>
                <w:rFonts w:eastAsia="Century Schoolbook"/>
                <w:color w:val="000000"/>
              </w:rPr>
            </w:pPr>
            <w:r w:rsidRPr="008D3060">
              <w:rPr>
                <w:rFonts w:eastAsia="Century Schoolbook"/>
                <w:color w:val="000000"/>
              </w:rPr>
              <w:t xml:space="preserve">Вычисление линейных элементов и углов в пространственных конфигурациях, аргументирование своих суждений. Характеристика и изображение сечения, </w:t>
            </w:r>
            <w:r w:rsidRPr="008D3060">
              <w:rPr>
                <w:rFonts w:eastAsia="Century Schoolbook"/>
                <w:i/>
                <w:iCs/>
                <w:color w:val="000000"/>
              </w:rPr>
              <w:t>развертки многогран</w:t>
            </w:r>
            <w:r w:rsidRPr="008D3060">
              <w:rPr>
                <w:rFonts w:eastAsia="Century Schoolbook"/>
                <w:i/>
                <w:iCs/>
                <w:color w:val="000000"/>
              </w:rPr>
              <w:softHyphen/>
              <w:t>ников</w:t>
            </w:r>
            <w:r w:rsidRPr="008D3060">
              <w:rPr>
                <w:rFonts w:eastAsia="Century Schoolbook"/>
                <w:color w:val="000000"/>
              </w:rPr>
              <w:t>, вычисление площадей поверхностей.</w:t>
            </w:r>
          </w:p>
          <w:p w:rsidR="0051552C" w:rsidRPr="008D3060" w:rsidRDefault="0051552C" w:rsidP="00CF56FB">
            <w:pPr>
              <w:pStyle w:val="af0"/>
              <w:widowControl w:val="0"/>
              <w:numPr>
                <w:ilvl w:val="0"/>
                <w:numId w:val="136"/>
              </w:numPr>
              <w:spacing w:after="0"/>
              <w:ind w:left="290" w:hanging="283"/>
              <w:rPr>
                <w:rFonts w:eastAsia="Century Schoolbook"/>
                <w:color w:val="000000"/>
              </w:rPr>
            </w:pPr>
            <w:r w:rsidRPr="008D3060">
              <w:rPr>
                <w:rFonts w:eastAsia="Century Schoolbook"/>
                <w:color w:val="000000"/>
              </w:rPr>
              <w:t>Построение простейших сечений куба, призмы, пирамиды. При</w:t>
            </w:r>
            <w:r w:rsidRPr="008D3060">
              <w:rPr>
                <w:rFonts w:eastAsia="Century Schoolbook"/>
                <w:color w:val="000000"/>
              </w:rPr>
              <w:softHyphen/>
              <w:t>менение фактов и сведений из планиметрии.</w:t>
            </w:r>
          </w:p>
          <w:p w:rsidR="0051552C" w:rsidRPr="008D3060" w:rsidRDefault="0051552C" w:rsidP="00CF56FB">
            <w:pPr>
              <w:pStyle w:val="af0"/>
              <w:widowControl w:val="0"/>
              <w:numPr>
                <w:ilvl w:val="0"/>
                <w:numId w:val="136"/>
              </w:numPr>
              <w:spacing w:after="0"/>
              <w:ind w:left="290" w:hanging="283"/>
              <w:rPr>
                <w:rFonts w:eastAsia="Century Schoolbook"/>
                <w:color w:val="000000"/>
              </w:rPr>
            </w:pPr>
            <w:r w:rsidRPr="008D3060">
              <w:rPr>
                <w:rFonts w:eastAsia="Century Schoolbook"/>
                <w:color w:val="000000"/>
              </w:rPr>
              <w:t>Ознакомление с видами симметрий в пространстве, формулиро</w:t>
            </w:r>
            <w:r w:rsidRPr="008D3060">
              <w:rPr>
                <w:rFonts w:eastAsia="Century Schoolbook"/>
                <w:color w:val="000000"/>
              </w:rPr>
              <w:softHyphen/>
              <w:t>вание определений и свойств. Характеристика симметрии тел вращения и многогранников.</w:t>
            </w:r>
          </w:p>
          <w:p w:rsidR="0051552C" w:rsidRPr="008D3060" w:rsidRDefault="0051552C" w:rsidP="00CF56FB">
            <w:pPr>
              <w:pStyle w:val="af0"/>
              <w:widowControl w:val="0"/>
              <w:numPr>
                <w:ilvl w:val="0"/>
                <w:numId w:val="136"/>
              </w:numPr>
              <w:spacing w:after="0"/>
              <w:ind w:left="290" w:hanging="283"/>
              <w:rPr>
                <w:rFonts w:eastAsia="Century Schoolbook"/>
                <w:color w:val="000000"/>
              </w:rPr>
            </w:pPr>
            <w:r w:rsidRPr="008D3060">
              <w:rPr>
                <w:rFonts w:eastAsia="Century Schoolbook"/>
                <w:color w:val="000000"/>
              </w:rPr>
              <w:t>Применение свойств симметрии при решении задач. Использование приобретенных знаний для исследования и моде</w:t>
            </w:r>
            <w:r w:rsidRPr="008D3060">
              <w:rPr>
                <w:rFonts w:eastAsia="Century Schoolbook"/>
                <w:color w:val="000000"/>
              </w:rPr>
              <w:softHyphen/>
              <w:t>лирования несложных задач.</w:t>
            </w:r>
          </w:p>
          <w:p w:rsidR="0051552C" w:rsidRPr="008D3060" w:rsidRDefault="0051552C" w:rsidP="00CF56FB">
            <w:pPr>
              <w:pStyle w:val="af0"/>
              <w:widowControl w:val="0"/>
              <w:numPr>
                <w:ilvl w:val="0"/>
                <w:numId w:val="136"/>
              </w:numPr>
              <w:spacing w:after="0"/>
              <w:ind w:left="290" w:hanging="283"/>
              <w:rPr>
                <w:rFonts w:eastAsia="Century Schoolbook"/>
                <w:color w:val="000000"/>
              </w:rPr>
            </w:pPr>
            <w:r w:rsidRPr="008D3060">
              <w:rPr>
                <w:rFonts w:eastAsia="Century Schoolbook"/>
                <w:color w:val="000000"/>
              </w:rPr>
              <w:t>Изображение основных многогранников и выполнение рисунков по условиям задач</w:t>
            </w:r>
          </w:p>
        </w:tc>
      </w:tr>
      <w:tr w:rsidR="0051552C" w:rsidRPr="008D3060" w:rsidTr="0051552C">
        <w:tc>
          <w:tcPr>
            <w:tcW w:w="2683" w:type="dxa"/>
          </w:tcPr>
          <w:p w:rsidR="0051552C" w:rsidRPr="008D3060" w:rsidRDefault="0051552C" w:rsidP="0051552C">
            <w:pPr>
              <w:widowControl w:val="0"/>
              <w:rPr>
                <w:rFonts w:eastAsia="Century Schoolbook" w:cs="Times New Roman"/>
                <w:color w:val="000000"/>
              </w:rPr>
            </w:pPr>
            <w:r w:rsidRPr="008D3060">
              <w:rPr>
                <w:rFonts w:eastAsia="Century Schoolbook" w:cs="Times New Roman"/>
                <w:color w:val="000000"/>
              </w:rPr>
              <w:t>Тела и поверхности вращения</w:t>
            </w:r>
          </w:p>
        </w:tc>
        <w:tc>
          <w:tcPr>
            <w:tcW w:w="7030" w:type="dxa"/>
          </w:tcPr>
          <w:p w:rsidR="0051552C" w:rsidRPr="008D3060" w:rsidRDefault="0051552C" w:rsidP="00CF56FB">
            <w:pPr>
              <w:pStyle w:val="af0"/>
              <w:widowControl w:val="0"/>
              <w:numPr>
                <w:ilvl w:val="0"/>
                <w:numId w:val="137"/>
              </w:numPr>
              <w:spacing w:after="0"/>
              <w:ind w:left="290" w:hanging="283"/>
              <w:rPr>
                <w:rFonts w:eastAsia="Century Schoolbook"/>
                <w:color w:val="000000"/>
              </w:rPr>
            </w:pPr>
            <w:r w:rsidRPr="008D3060">
              <w:rPr>
                <w:rFonts w:eastAsia="Century Schoolbook"/>
                <w:color w:val="000000"/>
              </w:rPr>
              <w:t>Ознакомление с видами тел вращения, формулирование их опре</w:t>
            </w:r>
            <w:r w:rsidRPr="008D3060">
              <w:rPr>
                <w:rFonts w:eastAsia="Century Schoolbook"/>
                <w:color w:val="000000"/>
              </w:rPr>
              <w:softHyphen/>
              <w:t>делений и свойств.</w:t>
            </w:r>
          </w:p>
          <w:p w:rsidR="0051552C" w:rsidRPr="008D3060" w:rsidRDefault="0051552C" w:rsidP="00CF56FB">
            <w:pPr>
              <w:pStyle w:val="af0"/>
              <w:widowControl w:val="0"/>
              <w:numPr>
                <w:ilvl w:val="0"/>
                <w:numId w:val="137"/>
              </w:numPr>
              <w:spacing w:after="0"/>
              <w:ind w:left="290" w:hanging="283"/>
              <w:rPr>
                <w:rFonts w:eastAsia="Century Schoolbook"/>
                <w:color w:val="000000"/>
              </w:rPr>
            </w:pPr>
            <w:r w:rsidRPr="008D3060">
              <w:rPr>
                <w:rFonts w:eastAsia="Century Schoolbook"/>
                <w:color w:val="000000"/>
              </w:rPr>
              <w:t>Формулирование теорем о сечении шара плоскостью и плоско</w:t>
            </w:r>
            <w:r w:rsidRPr="008D3060">
              <w:rPr>
                <w:rFonts w:eastAsia="Century Schoolbook"/>
                <w:color w:val="000000"/>
              </w:rPr>
              <w:softHyphen/>
              <w:t>сти, касательной к сфере.</w:t>
            </w:r>
          </w:p>
          <w:p w:rsidR="0051552C" w:rsidRPr="008D3060" w:rsidRDefault="0051552C" w:rsidP="00CF56FB">
            <w:pPr>
              <w:pStyle w:val="af0"/>
              <w:widowControl w:val="0"/>
              <w:numPr>
                <w:ilvl w:val="0"/>
                <w:numId w:val="137"/>
              </w:numPr>
              <w:spacing w:after="0"/>
              <w:ind w:left="290" w:hanging="283"/>
              <w:rPr>
                <w:rFonts w:eastAsia="Century Schoolbook"/>
                <w:color w:val="000000"/>
              </w:rPr>
            </w:pPr>
            <w:r w:rsidRPr="008D3060">
              <w:rPr>
                <w:rFonts w:eastAsia="Century Schoolbook"/>
                <w:color w:val="000000"/>
              </w:rPr>
              <w:t>Характеристика и изображение тел вращения, их развертки, се</w:t>
            </w:r>
            <w:r w:rsidRPr="008D3060">
              <w:rPr>
                <w:rFonts w:eastAsia="Century Schoolbook"/>
                <w:color w:val="000000"/>
              </w:rPr>
              <w:softHyphen/>
              <w:t>чения.</w:t>
            </w:r>
          </w:p>
          <w:p w:rsidR="0051552C" w:rsidRPr="008D3060" w:rsidRDefault="0051552C" w:rsidP="00CF56FB">
            <w:pPr>
              <w:pStyle w:val="af0"/>
              <w:widowControl w:val="0"/>
              <w:numPr>
                <w:ilvl w:val="0"/>
                <w:numId w:val="137"/>
              </w:numPr>
              <w:spacing w:after="0"/>
              <w:ind w:left="290" w:hanging="283"/>
              <w:rPr>
                <w:rFonts w:eastAsia="Century Schoolbook"/>
                <w:color w:val="000000"/>
              </w:rPr>
            </w:pPr>
            <w:r w:rsidRPr="008D3060">
              <w:rPr>
                <w:rFonts w:eastAsia="Century Schoolbook"/>
                <w:color w:val="000000"/>
              </w:rPr>
              <w:t>Решение задач на построение сечений, вычисление длин, рассто</w:t>
            </w:r>
            <w:r w:rsidRPr="008D3060">
              <w:rPr>
                <w:rFonts w:eastAsia="Century Schoolbook"/>
                <w:color w:val="000000"/>
              </w:rPr>
              <w:softHyphen/>
              <w:t>яний, углов, площадей. Проведение доказательных рассуждений при решении задач.</w:t>
            </w:r>
          </w:p>
          <w:p w:rsidR="0051552C" w:rsidRPr="008D3060" w:rsidRDefault="0051552C" w:rsidP="00CF56FB">
            <w:pPr>
              <w:pStyle w:val="af0"/>
              <w:widowControl w:val="0"/>
              <w:numPr>
                <w:ilvl w:val="0"/>
                <w:numId w:val="137"/>
              </w:numPr>
              <w:spacing w:after="0"/>
              <w:ind w:left="290" w:hanging="283"/>
              <w:rPr>
                <w:rFonts w:eastAsia="Century Schoolbook"/>
                <w:color w:val="000000"/>
              </w:rPr>
            </w:pPr>
            <w:r w:rsidRPr="008D3060">
              <w:rPr>
                <w:rFonts w:eastAsia="Century Schoolbook"/>
                <w:color w:val="000000"/>
              </w:rPr>
              <w:t>Применение свойств симметрии при решении задач на тела вра</w:t>
            </w:r>
            <w:r w:rsidRPr="008D3060">
              <w:rPr>
                <w:rFonts w:eastAsia="Century Schoolbook"/>
                <w:color w:val="000000"/>
              </w:rPr>
              <w:softHyphen/>
              <w:t>щения, комбинацию тел.</w:t>
            </w:r>
          </w:p>
          <w:p w:rsidR="0051552C" w:rsidRPr="008D3060" w:rsidRDefault="0051552C" w:rsidP="00CF56FB">
            <w:pPr>
              <w:pStyle w:val="af0"/>
              <w:widowControl w:val="0"/>
              <w:numPr>
                <w:ilvl w:val="0"/>
                <w:numId w:val="137"/>
              </w:numPr>
              <w:spacing w:after="0"/>
              <w:ind w:left="290" w:hanging="283"/>
              <w:rPr>
                <w:rFonts w:eastAsia="Century Schoolbook"/>
                <w:color w:val="000000"/>
              </w:rPr>
            </w:pPr>
            <w:r w:rsidRPr="008D3060">
              <w:rPr>
                <w:rFonts w:eastAsia="Century Schoolbook"/>
                <w:color w:val="000000"/>
              </w:rPr>
              <w:t>Изображение основных круглых тел и выполнение рисунка по условию задачи</w:t>
            </w:r>
          </w:p>
        </w:tc>
      </w:tr>
      <w:tr w:rsidR="0051552C" w:rsidRPr="008D3060" w:rsidTr="0051552C">
        <w:tc>
          <w:tcPr>
            <w:tcW w:w="2683" w:type="dxa"/>
          </w:tcPr>
          <w:p w:rsidR="0051552C" w:rsidRPr="008D3060" w:rsidRDefault="0051552C" w:rsidP="0051552C">
            <w:pPr>
              <w:widowControl w:val="0"/>
              <w:rPr>
                <w:rFonts w:eastAsia="Century Schoolbook" w:cs="Times New Roman"/>
                <w:color w:val="000000"/>
              </w:rPr>
            </w:pPr>
            <w:r w:rsidRPr="008D3060">
              <w:rPr>
                <w:rFonts w:eastAsia="Century Schoolbook" w:cs="Times New Roman"/>
                <w:color w:val="000000"/>
              </w:rPr>
              <w:t>Измерения в геометрии</w:t>
            </w:r>
          </w:p>
        </w:tc>
        <w:tc>
          <w:tcPr>
            <w:tcW w:w="7030" w:type="dxa"/>
          </w:tcPr>
          <w:p w:rsidR="0051552C" w:rsidRPr="008D3060" w:rsidRDefault="0051552C" w:rsidP="00CF56FB">
            <w:pPr>
              <w:pStyle w:val="af0"/>
              <w:widowControl w:val="0"/>
              <w:numPr>
                <w:ilvl w:val="0"/>
                <w:numId w:val="138"/>
              </w:numPr>
              <w:spacing w:after="0"/>
              <w:ind w:left="290" w:hanging="283"/>
              <w:rPr>
                <w:rFonts w:eastAsia="Century Schoolbook"/>
                <w:color w:val="000000"/>
              </w:rPr>
            </w:pPr>
            <w:r w:rsidRPr="008D3060">
              <w:rPr>
                <w:rFonts w:eastAsia="Century Schoolbook"/>
                <w:color w:val="000000"/>
              </w:rPr>
              <w:t>Ознакомление с понятиями площади и объема, аксиомами и свойствами.</w:t>
            </w:r>
          </w:p>
          <w:p w:rsidR="0051552C" w:rsidRPr="008D3060" w:rsidRDefault="0051552C" w:rsidP="00CF56FB">
            <w:pPr>
              <w:pStyle w:val="af0"/>
              <w:widowControl w:val="0"/>
              <w:numPr>
                <w:ilvl w:val="0"/>
                <w:numId w:val="138"/>
              </w:numPr>
              <w:spacing w:after="0"/>
              <w:ind w:left="290" w:hanging="283"/>
              <w:rPr>
                <w:rFonts w:eastAsia="Century Schoolbook"/>
                <w:color w:val="000000"/>
              </w:rPr>
            </w:pPr>
            <w:r w:rsidRPr="008D3060">
              <w:rPr>
                <w:rFonts w:eastAsia="Century Schoolbook"/>
                <w:color w:val="000000"/>
              </w:rPr>
              <w:t>Решение задач на вычисление площадей плоских фигур с приме</w:t>
            </w:r>
            <w:r w:rsidRPr="008D3060">
              <w:rPr>
                <w:rFonts w:eastAsia="Century Schoolbook"/>
                <w:color w:val="000000"/>
              </w:rPr>
              <w:softHyphen/>
              <w:t>нением соответствующих формул и фактов из планиметрии. Изучение теорем о вычислении объемов пространственных тел, решение задач на применение формул вычисления объемов. Изучение формул для вычисления площадей поверхностей мно</w:t>
            </w:r>
            <w:r w:rsidRPr="008D3060">
              <w:rPr>
                <w:rFonts w:eastAsia="Century Schoolbook"/>
                <w:color w:val="000000"/>
              </w:rPr>
              <w:softHyphen/>
              <w:t>гогранников и тел вращения.</w:t>
            </w:r>
          </w:p>
          <w:p w:rsidR="0051552C" w:rsidRPr="008D3060" w:rsidRDefault="0051552C" w:rsidP="00CF56FB">
            <w:pPr>
              <w:pStyle w:val="af0"/>
              <w:widowControl w:val="0"/>
              <w:numPr>
                <w:ilvl w:val="0"/>
                <w:numId w:val="138"/>
              </w:numPr>
              <w:spacing w:after="0"/>
              <w:ind w:left="290" w:hanging="283"/>
              <w:rPr>
                <w:rFonts w:eastAsia="Century Schoolbook"/>
                <w:color w:val="000000"/>
              </w:rPr>
            </w:pPr>
            <w:r w:rsidRPr="008D3060">
              <w:rPr>
                <w:rFonts w:eastAsia="Century Schoolbook"/>
                <w:color w:val="000000"/>
              </w:rPr>
              <w:t>Ознакомление с методом вычисления площади поверхности сферы. Решение задач на вычисление площадей поверхности простран</w:t>
            </w:r>
            <w:r w:rsidRPr="008D3060">
              <w:rPr>
                <w:rFonts w:eastAsia="Century Schoolbook"/>
                <w:color w:val="000000"/>
              </w:rPr>
              <w:softHyphen/>
              <w:t>ственных тел</w:t>
            </w:r>
          </w:p>
        </w:tc>
      </w:tr>
      <w:tr w:rsidR="0051552C" w:rsidRPr="008D3060" w:rsidTr="0051552C">
        <w:tc>
          <w:tcPr>
            <w:tcW w:w="2683" w:type="dxa"/>
          </w:tcPr>
          <w:p w:rsidR="0051552C" w:rsidRPr="008D3060" w:rsidRDefault="0051552C" w:rsidP="0051552C">
            <w:pPr>
              <w:widowControl w:val="0"/>
              <w:rPr>
                <w:rFonts w:eastAsia="Century Schoolbook" w:cs="Times New Roman"/>
                <w:color w:val="000000"/>
              </w:rPr>
            </w:pPr>
            <w:r w:rsidRPr="008D3060">
              <w:rPr>
                <w:rFonts w:eastAsia="Century Schoolbook" w:cs="Times New Roman"/>
                <w:color w:val="000000"/>
              </w:rPr>
              <w:lastRenderedPageBreak/>
              <w:t>Координаты и векторы</w:t>
            </w:r>
          </w:p>
        </w:tc>
        <w:tc>
          <w:tcPr>
            <w:tcW w:w="7030" w:type="dxa"/>
          </w:tcPr>
          <w:p w:rsidR="0051552C" w:rsidRPr="008D3060" w:rsidRDefault="0051552C" w:rsidP="00CF56FB">
            <w:pPr>
              <w:pStyle w:val="af0"/>
              <w:widowControl w:val="0"/>
              <w:numPr>
                <w:ilvl w:val="0"/>
                <w:numId w:val="139"/>
              </w:numPr>
              <w:spacing w:after="0"/>
              <w:ind w:left="290" w:hanging="283"/>
              <w:rPr>
                <w:rFonts w:eastAsia="Century Schoolbook"/>
                <w:color w:val="000000"/>
              </w:rPr>
            </w:pPr>
            <w:r w:rsidRPr="008D3060">
              <w:rPr>
                <w:rFonts w:eastAsia="Century Schoolbook"/>
                <w:color w:val="000000"/>
              </w:rPr>
              <w:t>Ознакомление с понятием вектора. Изучение декартовой систе</w:t>
            </w:r>
            <w:r w:rsidRPr="008D3060">
              <w:rPr>
                <w:rFonts w:eastAsia="Century Schoolbook"/>
                <w:color w:val="000000"/>
              </w:rPr>
              <w:softHyphen/>
              <w:t>мы координат в пространстве, построение по заданным коорди</w:t>
            </w:r>
            <w:r w:rsidRPr="008D3060">
              <w:rPr>
                <w:rFonts w:eastAsia="Century Schoolbook"/>
                <w:color w:val="000000"/>
              </w:rPr>
              <w:softHyphen/>
              <w:t xml:space="preserve">натам точек и плоскостей, нахождение координат точек. </w:t>
            </w:r>
          </w:p>
          <w:p w:rsidR="0051552C" w:rsidRPr="008D3060" w:rsidRDefault="0051552C" w:rsidP="00CF56FB">
            <w:pPr>
              <w:pStyle w:val="af0"/>
              <w:widowControl w:val="0"/>
              <w:numPr>
                <w:ilvl w:val="0"/>
                <w:numId w:val="139"/>
              </w:numPr>
              <w:spacing w:after="0"/>
              <w:ind w:left="290" w:hanging="283"/>
              <w:rPr>
                <w:rFonts w:eastAsia="Century Schoolbook"/>
                <w:color w:val="000000"/>
              </w:rPr>
            </w:pPr>
            <w:r w:rsidRPr="008D3060">
              <w:rPr>
                <w:rFonts w:eastAsia="Century Schoolbook"/>
                <w:color w:val="000000"/>
              </w:rPr>
              <w:t>Нахождение уравнений окружности, сферы, плоскости. Вычис</w:t>
            </w:r>
            <w:r w:rsidRPr="008D3060">
              <w:rPr>
                <w:rFonts w:eastAsia="Century Schoolbook"/>
                <w:color w:val="000000"/>
              </w:rPr>
              <w:softHyphen/>
              <w:t>ление расстояний между точками.</w:t>
            </w:r>
          </w:p>
          <w:p w:rsidR="0051552C" w:rsidRPr="008D3060" w:rsidRDefault="0051552C" w:rsidP="00CF56FB">
            <w:pPr>
              <w:pStyle w:val="af0"/>
              <w:widowControl w:val="0"/>
              <w:numPr>
                <w:ilvl w:val="0"/>
                <w:numId w:val="139"/>
              </w:numPr>
              <w:spacing w:after="0"/>
              <w:ind w:left="290" w:hanging="283"/>
              <w:rPr>
                <w:rFonts w:eastAsia="Century Schoolbook"/>
                <w:color w:val="000000"/>
              </w:rPr>
            </w:pPr>
            <w:r w:rsidRPr="008D3060">
              <w:rPr>
                <w:rFonts w:eastAsia="Century Schoolbook"/>
                <w:color w:val="000000"/>
              </w:rPr>
              <w:t>Изучение свойств векторных величин, правил разложения век</w:t>
            </w:r>
            <w:r w:rsidRPr="008D3060">
              <w:rPr>
                <w:rFonts w:eastAsia="Century Schoolbook"/>
                <w:color w:val="000000"/>
              </w:rPr>
              <w:softHyphen/>
              <w:t>торов в трехмерном пространстве, правил нахождения коорди</w:t>
            </w:r>
            <w:r w:rsidRPr="008D3060">
              <w:rPr>
                <w:rFonts w:eastAsia="Century Schoolbook"/>
                <w:color w:val="000000"/>
              </w:rPr>
              <w:softHyphen/>
              <w:t>нат вектора в пространстве, правил действий с векторами, задан</w:t>
            </w:r>
            <w:r w:rsidRPr="008D3060">
              <w:rPr>
                <w:rFonts w:eastAsia="Century Schoolbook"/>
                <w:color w:val="000000"/>
              </w:rPr>
              <w:softHyphen/>
              <w:t>ными координатами.</w:t>
            </w:r>
          </w:p>
          <w:p w:rsidR="0051552C" w:rsidRPr="008D3060" w:rsidRDefault="0051552C" w:rsidP="00CF56FB">
            <w:pPr>
              <w:pStyle w:val="af0"/>
              <w:widowControl w:val="0"/>
              <w:numPr>
                <w:ilvl w:val="0"/>
                <w:numId w:val="139"/>
              </w:numPr>
              <w:spacing w:after="0"/>
              <w:ind w:left="290" w:hanging="283"/>
              <w:rPr>
                <w:rFonts w:eastAsia="Century Schoolbook"/>
                <w:color w:val="000000"/>
              </w:rPr>
            </w:pPr>
            <w:r w:rsidRPr="008D3060">
              <w:rPr>
                <w:rFonts w:eastAsia="Century Schoolbook"/>
                <w:color w:val="000000"/>
              </w:rPr>
              <w:t xml:space="preserve">Применение теории при решении задач на действия с векторами. </w:t>
            </w:r>
          </w:p>
          <w:p w:rsidR="0051552C" w:rsidRPr="008D3060" w:rsidRDefault="0051552C" w:rsidP="00CF56FB">
            <w:pPr>
              <w:pStyle w:val="af0"/>
              <w:widowControl w:val="0"/>
              <w:numPr>
                <w:ilvl w:val="0"/>
                <w:numId w:val="139"/>
              </w:numPr>
              <w:spacing w:after="0"/>
              <w:ind w:left="290" w:hanging="283"/>
              <w:rPr>
                <w:rFonts w:eastAsia="Century Schoolbook"/>
                <w:color w:val="000000"/>
              </w:rPr>
            </w:pPr>
            <w:r w:rsidRPr="008D3060">
              <w:rPr>
                <w:rFonts w:eastAsia="Century Schoolbook"/>
                <w:color w:val="000000"/>
              </w:rPr>
              <w:t>Изучение скалярного произведения векторов, векторного урав</w:t>
            </w:r>
            <w:r w:rsidRPr="008D3060">
              <w:rPr>
                <w:rFonts w:eastAsia="Century Schoolbook"/>
                <w:color w:val="000000"/>
              </w:rPr>
              <w:softHyphen/>
              <w:t xml:space="preserve">нения прямой и плоскости. </w:t>
            </w:r>
          </w:p>
          <w:p w:rsidR="0051552C" w:rsidRPr="008D3060" w:rsidRDefault="0051552C" w:rsidP="00CF56FB">
            <w:pPr>
              <w:pStyle w:val="af0"/>
              <w:widowControl w:val="0"/>
              <w:numPr>
                <w:ilvl w:val="0"/>
                <w:numId w:val="139"/>
              </w:numPr>
              <w:spacing w:after="0"/>
              <w:ind w:left="290" w:hanging="283"/>
              <w:rPr>
                <w:rFonts w:eastAsia="Century Schoolbook"/>
                <w:color w:val="000000"/>
              </w:rPr>
            </w:pPr>
            <w:r w:rsidRPr="008D3060">
              <w:rPr>
                <w:rFonts w:eastAsia="Century Schoolbook"/>
                <w:color w:val="000000"/>
              </w:rPr>
              <w:t>Применение теории при решении за</w:t>
            </w:r>
            <w:r w:rsidRPr="008D3060">
              <w:rPr>
                <w:rFonts w:eastAsia="Century Schoolbook"/>
                <w:color w:val="000000"/>
              </w:rPr>
              <w:softHyphen/>
              <w:t xml:space="preserve">дач на действия с векторами, координатный метод, применение векторов для вычисления величин углов и расстояний. </w:t>
            </w:r>
          </w:p>
          <w:p w:rsidR="0051552C" w:rsidRPr="008D3060" w:rsidRDefault="0051552C" w:rsidP="00CF56FB">
            <w:pPr>
              <w:pStyle w:val="af0"/>
              <w:widowControl w:val="0"/>
              <w:numPr>
                <w:ilvl w:val="0"/>
                <w:numId w:val="139"/>
              </w:numPr>
              <w:spacing w:after="0"/>
              <w:ind w:left="290" w:hanging="283"/>
              <w:rPr>
                <w:rFonts w:eastAsia="Century Schoolbook"/>
                <w:color w:val="000000"/>
              </w:rPr>
            </w:pPr>
            <w:r w:rsidRPr="008D3060">
              <w:rPr>
                <w:rFonts w:eastAsia="Century Schoolbook"/>
                <w:color w:val="000000"/>
              </w:rPr>
              <w:t>Ознакомление с доказательствами теорем стереометрии о вза</w:t>
            </w:r>
            <w:r w:rsidRPr="008D3060">
              <w:rPr>
                <w:rFonts w:eastAsia="Century Schoolbook"/>
                <w:color w:val="000000"/>
              </w:rPr>
              <w:softHyphen/>
              <w:t>имном расположении прямых и плоскостей с использованием векторов</w:t>
            </w:r>
          </w:p>
        </w:tc>
      </w:tr>
    </w:tbl>
    <w:p w:rsidR="0051552C" w:rsidRPr="008D3060" w:rsidRDefault="0051552C" w:rsidP="0051552C">
      <w:pPr>
        <w:jc w:val="center"/>
        <w:rPr>
          <w:rFonts w:cs="Times New Roman"/>
          <w:b/>
        </w:rPr>
      </w:pPr>
    </w:p>
    <w:p w:rsidR="0051552C" w:rsidRDefault="0051552C" w:rsidP="0051552C">
      <w:pPr>
        <w:jc w:val="center"/>
        <w:rPr>
          <w:rFonts w:cs="Times New Roman"/>
          <w:b/>
        </w:rPr>
      </w:pPr>
    </w:p>
    <w:p w:rsidR="0051552C" w:rsidRDefault="0051552C" w:rsidP="0051552C">
      <w:pPr>
        <w:jc w:val="center"/>
        <w:rPr>
          <w:rFonts w:cs="Times New Roman"/>
          <w:b/>
        </w:rPr>
      </w:pPr>
    </w:p>
    <w:p w:rsidR="0051552C" w:rsidRPr="008D3060" w:rsidRDefault="0051552C" w:rsidP="0051552C">
      <w:pPr>
        <w:jc w:val="center"/>
        <w:rPr>
          <w:rFonts w:cs="Times New Roman"/>
          <w:b/>
        </w:rPr>
      </w:pPr>
    </w:p>
    <w:p w:rsidR="0051552C" w:rsidRPr="008D3060" w:rsidRDefault="0051552C" w:rsidP="0051552C">
      <w:pPr>
        <w:ind w:right="57" w:firstLine="567"/>
        <w:jc w:val="center"/>
        <w:rPr>
          <w:rFonts w:cs="Times New Roman"/>
          <w:b/>
          <w:bCs/>
        </w:rPr>
      </w:pPr>
      <w:r w:rsidRPr="008D3060">
        <w:rPr>
          <w:rFonts w:cs="Times New Roman"/>
          <w:b/>
          <w:bCs/>
        </w:rPr>
        <w:t>3. УСЛОВИЯ РЕАЛИЗАЦИИ РАБОЧЕЙ  ПРОГРАММЫ ОБЩЕОБРАЗОВАТЕЛЬНОЙ УЧЕБНОЙ ДИСЦИПЛИНЫ</w:t>
      </w:r>
    </w:p>
    <w:p w:rsidR="0051552C" w:rsidRPr="008D3060" w:rsidRDefault="0051552C" w:rsidP="0051552C">
      <w:pPr>
        <w:widowControl w:val="0"/>
        <w:autoSpaceDE w:val="0"/>
        <w:autoSpaceDN w:val="0"/>
        <w:adjustRightInd w:val="0"/>
        <w:spacing w:line="200" w:lineRule="exact"/>
        <w:ind w:right="57" w:firstLine="567"/>
        <w:rPr>
          <w:rFonts w:cs="Times New Roman"/>
        </w:rPr>
      </w:pPr>
    </w:p>
    <w:p w:rsidR="0051552C" w:rsidRPr="008D3060" w:rsidRDefault="0051552C" w:rsidP="0051552C">
      <w:pPr>
        <w:widowControl w:val="0"/>
        <w:autoSpaceDE w:val="0"/>
        <w:autoSpaceDN w:val="0"/>
        <w:adjustRightInd w:val="0"/>
        <w:ind w:right="57" w:firstLine="567"/>
        <w:rPr>
          <w:rFonts w:cs="Times New Roman"/>
        </w:rPr>
      </w:pPr>
      <w:r w:rsidRPr="008D3060">
        <w:rPr>
          <w:rFonts w:cs="Times New Roman"/>
          <w:b/>
          <w:bCs/>
        </w:rPr>
        <w:t>3.1. Требования к минимальному материально-техническому обеспечению</w:t>
      </w:r>
    </w:p>
    <w:p w:rsidR="0051552C" w:rsidRPr="008D3060" w:rsidRDefault="0051552C" w:rsidP="0051552C">
      <w:pPr>
        <w:widowControl w:val="0"/>
        <w:autoSpaceDE w:val="0"/>
        <w:autoSpaceDN w:val="0"/>
        <w:adjustRightInd w:val="0"/>
        <w:spacing w:before="1" w:line="322" w:lineRule="exact"/>
        <w:ind w:right="57" w:firstLine="567"/>
        <w:rPr>
          <w:rFonts w:cs="Times New Roman"/>
        </w:rPr>
      </w:pPr>
      <w:r w:rsidRPr="008D3060">
        <w:rPr>
          <w:rFonts w:cs="Times New Roman"/>
        </w:rPr>
        <w:t>Дисциплина реализуется в учебном кабинете русского языка и литературы.</w:t>
      </w:r>
    </w:p>
    <w:p w:rsidR="0051552C" w:rsidRPr="008D3060" w:rsidRDefault="0051552C" w:rsidP="0051552C">
      <w:pPr>
        <w:widowControl w:val="0"/>
        <w:ind w:firstLine="567"/>
        <w:rPr>
          <w:rFonts w:cs="Times New Roman"/>
          <w:spacing w:val="-1"/>
        </w:rPr>
      </w:pPr>
      <w:r w:rsidRPr="008D3060">
        <w:rPr>
          <w:rFonts w:cs="Times New Roman"/>
          <w:spacing w:val="-1"/>
        </w:rPr>
        <w:t xml:space="preserve">Оснащение учебного кабинета </w:t>
      </w:r>
    </w:p>
    <w:p w:rsidR="0051552C" w:rsidRPr="008D3060" w:rsidRDefault="0051552C" w:rsidP="0051552C">
      <w:pPr>
        <w:tabs>
          <w:tab w:val="left" w:pos="993"/>
        </w:tabs>
        <w:ind w:right="57" w:firstLine="567"/>
        <w:rPr>
          <w:rFonts w:cs="Times New Roman"/>
        </w:rPr>
      </w:pPr>
      <w:r w:rsidRPr="008D3060">
        <w:rPr>
          <w:rFonts w:cs="Times New Roman"/>
        </w:rPr>
        <w:t xml:space="preserve">   - специализированная мебель;</w:t>
      </w:r>
    </w:p>
    <w:p w:rsidR="0051552C" w:rsidRPr="008D3060" w:rsidRDefault="0051552C" w:rsidP="0051552C">
      <w:pPr>
        <w:ind w:right="57" w:firstLine="567"/>
        <w:rPr>
          <w:rFonts w:cs="Times New Roman"/>
        </w:rPr>
      </w:pPr>
      <w:r w:rsidRPr="008D3060">
        <w:rPr>
          <w:rFonts w:cs="Times New Roman"/>
        </w:rPr>
        <w:t xml:space="preserve">   - технические средства обучения: не используются;</w:t>
      </w:r>
    </w:p>
    <w:p w:rsidR="0051552C" w:rsidRPr="008D3060" w:rsidRDefault="0051552C" w:rsidP="0051552C">
      <w:pPr>
        <w:ind w:right="57" w:firstLine="567"/>
        <w:rPr>
          <w:rFonts w:cs="Times New Roman"/>
        </w:rPr>
      </w:pPr>
      <w:r w:rsidRPr="008D3060">
        <w:rPr>
          <w:rFonts w:cs="Times New Roman"/>
        </w:rPr>
        <w:t xml:space="preserve">   - оборудование, включая приборы (при наличии): не используется;</w:t>
      </w:r>
    </w:p>
    <w:p w:rsidR="0051552C" w:rsidRPr="009D4B15" w:rsidRDefault="0051552C" w:rsidP="0051552C">
      <w:pPr>
        <w:ind w:right="57" w:firstLine="567"/>
        <w:rPr>
          <w:rFonts w:cs="Times New Roman"/>
        </w:rPr>
      </w:pPr>
      <w:r w:rsidRPr="008D3060">
        <w:rPr>
          <w:rFonts w:cs="Times New Roman"/>
        </w:rPr>
        <w:t xml:space="preserve">   - наглядные пособия.</w:t>
      </w:r>
    </w:p>
    <w:p w:rsidR="0051552C" w:rsidRPr="008D3060" w:rsidRDefault="0051552C" w:rsidP="0051552C">
      <w:pPr>
        <w:widowControl w:val="0"/>
        <w:autoSpaceDE w:val="0"/>
        <w:autoSpaceDN w:val="0"/>
        <w:adjustRightInd w:val="0"/>
        <w:ind w:right="57" w:firstLine="567"/>
        <w:rPr>
          <w:rFonts w:cs="Times New Roman"/>
          <w:b/>
          <w:bCs/>
        </w:rPr>
      </w:pPr>
      <w:r w:rsidRPr="008D3060">
        <w:rPr>
          <w:rFonts w:cs="Times New Roman"/>
          <w:b/>
          <w:bCs/>
        </w:rPr>
        <w:t xml:space="preserve">       3.2. Учебно-методическое обеспечение дисциплины</w:t>
      </w:r>
    </w:p>
    <w:p w:rsidR="0051552C" w:rsidRPr="009D4B15" w:rsidRDefault="0051552C" w:rsidP="0051552C">
      <w:pPr>
        <w:autoSpaceDE w:val="0"/>
        <w:autoSpaceDN w:val="0"/>
        <w:adjustRightInd w:val="0"/>
        <w:snapToGrid w:val="0"/>
        <w:ind w:right="57" w:firstLine="567"/>
        <w:rPr>
          <w:rFonts w:cs="Times New Roman"/>
        </w:rPr>
      </w:pPr>
      <w:r w:rsidRPr="008D3060">
        <w:rPr>
          <w:rFonts w:cs="Times New Roman"/>
        </w:rPr>
        <w:t>Основная учебная литература:</w:t>
      </w:r>
    </w:p>
    <w:p w:rsidR="0051552C" w:rsidRPr="008D3060" w:rsidRDefault="0051552C" w:rsidP="00CF56FB">
      <w:pPr>
        <w:pStyle w:val="af0"/>
        <w:numPr>
          <w:ilvl w:val="0"/>
          <w:numId w:val="97"/>
        </w:numPr>
        <w:shd w:val="clear" w:color="auto" w:fill="FFFFFF"/>
        <w:spacing w:after="0"/>
        <w:ind w:left="284"/>
      </w:pPr>
      <w:r w:rsidRPr="008D3060">
        <w:t>Лисичкин, В.Т. Соловейчик, И.Л. Математика в задачах с решениями: учебное пособие/ В.Т. Лисичкин, В.Т. Соловейчик. – СПб. : Лань, 20</w:t>
      </w:r>
      <w:r w:rsidR="004B2D40">
        <w:t>20</w:t>
      </w:r>
      <w:r w:rsidRPr="008D3060">
        <w:t xml:space="preserve"> . -  464 с. – Режим доступа: </w:t>
      </w:r>
      <w:hyperlink r:id="rId88" w:history="1">
        <w:r w:rsidRPr="008D3060">
          <w:rPr>
            <w:rStyle w:val="a4"/>
          </w:rPr>
          <w:t>https://e.lanbook.com/book/112074</w:t>
        </w:r>
      </w:hyperlink>
      <w:r w:rsidRPr="008D3060">
        <w:t xml:space="preserve"> </w:t>
      </w:r>
    </w:p>
    <w:p w:rsidR="0051552C" w:rsidRPr="008D3060" w:rsidRDefault="009A0C87" w:rsidP="00CF56FB">
      <w:pPr>
        <w:pStyle w:val="af0"/>
        <w:numPr>
          <w:ilvl w:val="0"/>
          <w:numId w:val="97"/>
        </w:numPr>
        <w:spacing w:after="0"/>
        <w:ind w:left="284"/>
      </w:pPr>
      <w:hyperlink r:id="rId89" w:anchor="none" w:history="1">
        <w:r w:rsidR="0051552C" w:rsidRPr="008D3060">
          <w:rPr>
            <w:rStyle w:val="a4"/>
            <w:rFonts w:eastAsiaTheme="majorEastAsia"/>
          </w:rPr>
          <w:t>Дадаян,  А. А.</w:t>
        </w:r>
      </w:hyperlink>
      <w:r w:rsidR="0051552C" w:rsidRPr="008D3060">
        <w:t xml:space="preserve"> Математика : учебник / А.А. Дадаян.  — М. : ИНФРА-М, 20</w:t>
      </w:r>
      <w:r w:rsidR="0051552C">
        <w:t>20</w:t>
      </w:r>
      <w:r w:rsidR="0051552C" w:rsidRPr="008D3060">
        <w:t xml:space="preserve">. — 544 с. — (Cреднее профессиональное образование). – Режим доступа:  </w:t>
      </w:r>
      <w:hyperlink r:id="rId90" w:history="1">
        <w:r w:rsidR="0051552C" w:rsidRPr="008D3060">
          <w:rPr>
            <w:rStyle w:val="a4"/>
            <w:rFonts w:eastAsiaTheme="majorEastAsia"/>
          </w:rPr>
          <w:t>http://znanium.com/bookread2.php?book=774755</w:t>
        </w:r>
      </w:hyperlink>
      <w:r w:rsidR="0051552C" w:rsidRPr="008D3060">
        <w:t xml:space="preserve"> </w:t>
      </w:r>
    </w:p>
    <w:p w:rsidR="004B2D40" w:rsidRPr="004B2D40" w:rsidRDefault="004B2D40" w:rsidP="00CF56FB">
      <w:pPr>
        <w:pStyle w:val="af0"/>
        <w:numPr>
          <w:ilvl w:val="0"/>
          <w:numId w:val="97"/>
        </w:numPr>
        <w:shd w:val="clear" w:color="auto" w:fill="FFFFFF"/>
        <w:spacing w:after="0"/>
        <w:ind w:left="284"/>
      </w:pPr>
      <w:r w:rsidRPr="004B2D40">
        <w:t>Богомолов, Н. В.  Алгебра и начала анализа : учебное пособие для среднего профессионального образования / Н. В. Богомолов. — Москва : Юрайт, 2021. — 240 с. — (Профессиональное образование). — ISBN 978-5-534-09525-8. — Текст : электронный . — URL: https://urait.ru/bcode/469825 (дата обращения: 04.07.2022).- Режим доступа: по подписке.</w:t>
      </w:r>
    </w:p>
    <w:p w:rsidR="0051552C" w:rsidRPr="008D3060" w:rsidRDefault="0051552C" w:rsidP="0051552C">
      <w:pPr>
        <w:rPr>
          <w:rFonts w:cs="Times New Roman"/>
        </w:rPr>
      </w:pPr>
    </w:p>
    <w:p w:rsidR="0051552C" w:rsidRPr="008D3060" w:rsidRDefault="0051552C" w:rsidP="0051552C">
      <w:pPr>
        <w:autoSpaceDE w:val="0"/>
        <w:autoSpaceDN w:val="0"/>
        <w:adjustRightInd w:val="0"/>
        <w:snapToGrid w:val="0"/>
        <w:ind w:right="57" w:firstLine="567"/>
        <w:rPr>
          <w:rFonts w:cs="Times New Roman"/>
        </w:rPr>
      </w:pPr>
      <w:r w:rsidRPr="008D3060">
        <w:rPr>
          <w:rFonts w:cs="Times New Roman"/>
        </w:rPr>
        <w:t>Дополнительная учебная литература:</w:t>
      </w:r>
    </w:p>
    <w:p w:rsidR="0051552C" w:rsidRPr="008D3060" w:rsidRDefault="009A0C87" w:rsidP="00CF56FB">
      <w:pPr>
        <w:numPr>
          <w:ilvl w:val="0"/>
          <w:numId w:val="98"/>
        </w:numPr>
        <w:spacing w:after="0"/>
        <w:ind w:left="284"/>
        <w:rPr>
          <w:rFonts w:cs="Times New Roman"/>
        </w:rPr>
      </w:pPr>
      <w:hyperlink r:id="rId91" w:anchor="none" w:history="1">
        <w:r w:rsidR="0051552C" w:rsidRPr="008D3060">
          <w:rPr>
            <w:rFonts w:cs="Times New Roman"/>
          </w:rPr>
          <w:t>Бардушкин, В. В.</w:t>
        </w:r>
      </w:hyperlink>
      <w:r w:rsidR="0051552C" w:rsidRPr="008D3060">
        <w:rPr>
          <w:rFonts w:cs="Times New Roman"/>
        </w:rPr>
        <w:t xml:space="preserve"> Математика. Элементы высшей математики: учебник: в 2 т. Т. 1 / В.В. Бардушкин, А.А. Прокофьев. — М.: КУРС: ИНФРА-М, 20</w:t>
      </w:r>
      <w:r w:rsidR="004B2D40">
        <w:rPr>
          <w:rFonts w:cs="Times New Roman"/>
        </w:rPr>
        <w:t>21</w:t>
      </w:r>
      <w:r w:rsidR="0051552C" w:rsidRPr="008D3060">
        <w:rPr>
          <w:rFonts w:cs="Times New Roman"/>
        </w:rPr>
        <w:t>. — 304 с. — (Среднее профессиональное образование). — Режим доступа:</w:t>
      </w:r>
    </w:p>
    <w:p w:rsidR="0051552C" w:rsidRPr="008D3060" w:rsidRDefault="009A0C87" w:rsidP="0051552C">
      <w:pPr>
        <w:ind w:left="284"/>
        <w:rPr>
          <w:rFonts w:cs="Times New Roman"/>
        </w:rPr>
      </w:pPr>
      <w:hyperlink r:id="rId92" w:history="1">
        <w:r w:rsidR="0051552C" w:rsidRPr="008D3060">
          <w:rPr>
            <w:rStyle w:val="a4"/>
            <w:rFonts w:eastAsiaTheme="majorEastAsia"/>
          </w:rPr>
          <w:t>http://znanium.com/bookread2.php?book=615108</w:t>
        </w:r>
      </w:hyperlink>
      <w:r w:rsidR="0051552C" w:rsidRPr="008D3060">
        <w:rPr>
          <w:rFonts w:cs="Times New Roman"/>
        </w:rPr>
        <w:t xml:space="preserve">  </w:t>
      </w:r>
    </w:p>
    <w:p w:rsidR="0051552C" w:rsidRPr="008D3060" w:rsidRDefault="0051552C" w:rsidP="00CF56FB">
      <w:pPr>
        <w:numPr>
          <w:ilvl w:val="0"/>
          <w:numId w:val="98"/>
        </w:numPr>
        <w:spacing w:after="0"/>
        <w:ind w:left="284"/>
        <w:rPr>
          <w:rFonts w:cs="Times New Roman"/>
        </w:rPr>
      </w:pPr>
      <w:r w:rsidRPr="008D3060">
        <w:rPr>
          <w:rFonts w:cs="Times New Roman"/>
        </w:rPr>
        <w:t xml:space="preserve"> </w:t>
      </w:r>
      <w:hyperlink r:id="rId93" w:anchor="none" w:history="1">
        <w:r w:rsidRPr="008D3060">
          <w:rPr>
            <w:rStyle w:val="a4"/>
          </w:rPr>
          <w:t>Бардушкин, В. В.</w:t>
        </w:r>
      </w:hyperlink>
      <w:r w:rsidRPr="008D3060">
        <w:rPr>
          <w:rFonts w:cs="Times New Roman"/>
        </w:rPr>
        <w:t xml:space="preserve"> Математика. Элементы высшей математики: учебник: в 2 т. Т. 2 / В.В. Бардушкин, А.А. Прокофьев. — М.: КУРС: ИНФРА-М, 20</w:t>
      </w:r>
      <w:r w:rsidR="004B2D40">
        <w:rPr>
          <w:rFonts w:cs="Times New Roman"/>
        </w:rPr>
        <w:t>21</w:t>
      </w:r>
      <w:r w:rsidRPr="008D3060">
        <w:rPr>
          <w:rFonts w:cs="Times New Roman"/>
        </w:rPr>
        <w:t>. — 368 с. —(Среднее профессиональное образование). — Режим доступа:</w:t>
      </w:r>
    </w:p>
    <w:p w:rsidR="0051552C" w:rsidRPr="008D3060" w:rsidRDefault="009A0C87" w:rsidP="0051552C">
      <w:pPr>
        <w:shd w:val="clear" w:color="auto" w:fill="FFFFFF"/>
        <w:ind w:left="284"/>
        <w:rPr>
          <w:rFonts w:cs="Times New Roman"/>
        </w:rPr>
      </w:pPr>
      <w:hyperlink r:id="rId94" w:history="1">
        <w:r w:rsidR="0051552C" w:rsidRPr="008D3060">
          <w:rPr>
            <w:rStyle w:val="a4"/>
          </w:rPr>
          <w:t>http://znanium.com/bookread2.php?book=872363</w:t>
        </w:r>
      </w:hyperlink>
      <w:r w:rsidR="0051552C" w:rsidRPr="008D3060">
        <w:rPr>
          <w:rFonts w:cs="Times New Roman"/>
        </w:rPr>
        <w:t xml:space="preserve"> </w:t>
      </w:r>
    </w:p>
    <w:p w:rsidR="0051552C" w:rsidRPr="008D3060" w:rsidRDefault="0051552C" w:rsidP="0051552C">
      <w:pPr>
        <w:ind w:right="57" w:firstLine="567"/>
        <w:rPr>
          <w:rFonts w:cs="Times New Roman"/>
        </w:rPr>
      </w:pPr>
      <w:r w:rsidRPr="008D3060">
        <w:rPr>
          <w:rFonts w:cs="Times New Roman"/>
          <w:color w:val="000000"/>
        </w:rPr>
        <w:t>Учебно-методическая литература для самостоятельной работы:</w:t>
      </w:r>
    </w:p>
    <w:p w:rsidR="0051552C" w:rsidRPr="008D3060" w:rsidRDefault="0051552C" w:rsidP="0051552C">
      <w:pPr>
        <w:outlineLvl w:val="1"/>
        <w:rPr>
          <w:rFonts w:cs="Times New Roman"/>
        </w:rPr>
      </w:pPr>
      <w:r w:rsidRPr="008D3060">
        <w:rPr>
          <w:rFonts w:cs="Times New Roman"/>
        </w:rPr>
        <w:t>1. Богданова, Н.В. Математика: методические указания для самостоятельной работы студентов 1 курса очной формы обучения  / Н.В.Богданова. – Курган: КИЖТ УрГУПС, 2017. – 20 с.</w:t>
      </w:r>
    </w:p>
    <w:p w:rsidR="0051552C" w:rsidRPr="008D3060" w:rsidRDefault="0051552C" w:rsidP="0051552C">
      <w:pPr>
        <w:rPr>
          <w:rFonts w:cs="Times New Roman"/>
          <w:bCs/>
        </w:rPr>
      </w:pPr>
      <w:r w:rsidRPr="008D3060">
        <w:rPr>
          <w:rFonts w:cs="Times New Roman"/>
        </w:rPr>
        <w:t>2. Богданова, Н.В. Математика: методические указания по выполнению практических занятий   для    студентов</w:t>
      </w:r>
      <w:r w:rsidRPr="008D3060">
        <w:rPr>
          <w:rFonts w:cs="Times New Roman"/>
          <w:bCs/>
        </w:rPr>
        <w:t>1 курса очной формы обучения/ Н.В.Богданова. – Курган: КИЖТ УрГУПС, 2017. – 40 с.</w:t>
      </w:r>
    </w:p>
    <w:p w:rsidR="0051552C" w:rsidRPr="008D3060" w:rsidRDefault="0051552C" w:rsidP="0051552C">
      <w:pPr>
        <w:rPr>
          <w:rFonts w:cs="Times New Roman"/>
        </w:rPr>
      </w:pPr>
      <w:r w:rsidRPr="008D3060">
        <w:rPr>
          <w:rFonts w:cs="Times New Roman"/>
        </w:rPr>
        <w:t>3. Богданова, Н.В. Сборник  заданий по дисциплине «Математика: алгебра и начала  математического анализа; геометрия» для  подготовки к  итоговой аттестации студентов 1 курса очной формы обучения/ Н.В.Богданова. – Курган: КИЖТ УрГУПС, 2017. – 40 с.</w:t>
      </w:r>
    </w:p>
    <w:p w:rsidR="0051552C" w:rsidRPr="008D3060" w:rsidRDefault="0051552C" w:rsidP="0051552C">
      <w:pPr>
        <w:rPr>
          <w:rFonts w:cs="Times New Roman"/>
          <w:b/>
        </w:rPr>
      </w:pPr>
    </w:p>
    <w:p w:rsidR="0051552C" w:rsidRPr="008D3060" w:rsidRDefault="0051552C" w:rsidP="0051552C">
      <w:pPr>
        <w:suppressAutoHyphens/>
        <w:ind w:right="57" w:firstLine="567"/>
        <w:contextualSpacing/>
        <w:rPr>
          <w:rFonts w:cs="Times New Roman"/>
        </w:rPr>
      </w:pPr>
      <w:r w:rsidRPr="008D3060">
        <w:rPr>
          <w:rFonts w:cs="Times New Roman"/>
          <w:b/>
        </w:rPr>
        <w:t xml:space="preserve">     3.3. Информационные ресурсы сети Интернет и профессиональные базы данных</w:t>
      </w:r>
    </w:p>
    <w:p w:rsidR="0051552C" w:rsidRPr="008D3060" w:rsidRDefault="0051552C" w:rsidP="0051552C">
      <w:pPr>
        <w:pStyle w:val="Style51"/>
        <w:widowControl/>
        <w:spacing w:before="82"/>
        <w:ind w:left="720"/>
        <w:jc w:val="center"/>
        <w:rPr>
          <w:rStyle w:val="FontStyle70"/>
          <w:rFonts w:ascii="Times New Roman" w:eastAsia="Century Schoolbook" w:hAnsi="Times New Roman"/>
          <w:sz w:val="22"/>
          <w:szCs w:val="22"/>
        </w:rPr>
      </w:pPr>
    </w:p>
    <w:p w:rsidR="0051552C" w:rsidRPr="008D3060" w:rsidRDefault="0051552C" w:rsidP="00CF56FB">
      <w:pPr>
        <w:numPr>
          <w:ilvl w:val="0"/>
          <w:numId w:val="116"/>
        </w:numPr>
        <w:autoSpaceDE w:val="0"/>
        <w:autoSpaceDN w:val="0"/>
        <w:adjustRightInd w:val="0"/>
        <w:spacing w:after="0"/>
        <w:rPr>
          <w:rFonts w:cs="Times New Roman"/>
        </w:rPr>
      </w:pPr>
      <w:r w:rsidRPr="008D3060">
        <w:rPr>
          <w:rFonts w:cs="Times New Roman"/>
        </w:rPr>
        <w:t xml:space="preserve">Электронный курс «Введение в математику»  - </w:t>
      </w:r>
      <w:hyperlink r:id="rId95" w:history="1">
        <w:r w:rsidRPr="008D3060">
          <w:rPr>
            <w:rStyle w:val="a4"/>
          </w:rPr>
          <w:t>www.intuit.ru</w:t>
        </w:r>
      </w:hyperlink>
      <w:r w:rsidRPr="008D3060">
        <w:rPr>
          <w:rFonts w:cs="Times New Roman"/>
        </w:rPr>
        <w:t xml:space="preserve">  </w:t>
      </w:r>
    </w:p>
    <w:p w:rsidR="0051552C" w:rsidRPr="008D3060" w:rsidRDefault="0051552C" w:rsidP="00CF56FB">
      <w:pPr>
        <w:numPr>
          <w:ilvl w:val="0"/>
          <w:numId w:val="116"/>
        </w:numPr>
        <w:spacing w:after="0"/>
        <w:rPr>
          <w:rFonts w:cs="Times New Roman"/>
        </w:rPr>
      </w:pPr>
      <w:r w:rsidRPr="008D3060">
        <w:rPr>
          <w:rFonts w:cs="Times New Roman"/>
        </w:rPr>
        <w:t>Информационные, тренировочные и контрольные материалы -</w:t>
      </w:r>
      <w:hyperlink r:id="rId96" w:history="1">
        <w:r w:rsidRPr="008D3060">
          <w:rPr>
            <w:rStyle w:val="a4"/>
            <w:lang w:val="en-US"/>
          </w:rPr>
          <w:t>www</w:t>
        </w:r>
        <w:r w:rsidRPr="008D3060">
          <w:rPr>
            <w:rStyle w:val="a4"/>
          </w:rPr>
          <w:t>.</w:t>
        </w:r>
        <w:r w:rsidRPr="008D3060">
          <w:rPr>
            <w:rStyle w:val="a4"/>
            <w:lang w:val="en-US"/>
          </w:rPr>
          <w:t>fcior</w:t>
        </w:r>
        <w:r w:rsidRPr="008D3060">
          <w:rPr>
            <w:rStyle w:val="a4"/>
          </w:rPr>
          <w:t>.</w:t>
        </w:r>
        <w:r w:rsidRPr="008D3060">
          <w:rPr>
            <w:rStyle w:val="a4"/>
            <w:lang w:val="en-US"/>
          </w:rPr>
          <w:t>edu</w:t>
        </w:r>
        <w:r w:rsidRPr="008D3060">
          <w:rPr>
            <w:rStyle w:val="a4"/>
          </w:rPr>
          <w:t>.</w:t>
        </w:r>
        <w:r w:rsidRPr="008D3060">
          <w:rPr>
            <w:rStyle w:val="a4"/>
            <w:lang w:val="en-US"/>
          </w:rPr>
          <w:t>ru</w:t>
        </w:r>
      </w:hyperlink>
      <w:r w:rsidRPr="008D3060">
        <w:rPr>
          <w:rFonts w:cs="Times New Roman"/>
        </w:rPr>
        <w:t xml:space="preserve">  </w:t>
      </w:r>
    </w:p>
    <w:p w:rsidR="0051552C" w:rsidRPr="008D3060" w:rsidRDefault="0051552C" w:rsidP="00CF56FB">
      <w:pPr>
        <w:numPr>
          <w:ilvl w:val="0"/>
          <w:numId w:val="116"/>
        </w:numPr>
        <w:spacing w:after="0"/>
        <w:rPr>
          <w:rFonts w:cs="Times New Roman"/>
        </w:rPr>
      </w:pPr>
      <w:r w:rsidRPr="008D3060">
        <w:rPr>
          <w:rFonts w:cs="Times New Roman"/>
        </w:rPr>
        <w:t xml:space="preserve">  Единая коллекция цифровых образовательных ресурсов -  </w:t>
      </w:r>
      <w:hyperlink r:id="rId97" w:history="1">
        <w:r w:rsidRPr="008D3060">
          <w:rPr>
            <w:rStyle w:val="a4"/>
            <w:lang w:val="en-US"/>
          </w:rPr>
          <w:t>www</w:t>
        </w:r>
        <w:r w:rsidRPr="008D3060">
          <w:rPr>
            <w:rStyle w:val="a4"/>
          </w:rPr>
          <w:t>.</w:t>
        </w:r>
        <w:r w:rsidRPr="008D3060">
          <w:rPr>
            <w:rStyle w:val="a4"/>
            <w:lang w:val="en-US"/>
          </w:rPr>
          <w:t>school</w:t>
        </w:r>
        <w:r w:rsidRPr="008D3060">
          <w:rPr>
            <w:rStyle w:val="a4"/>
          </w:rPr>
          <w:t>-</w:t>
        </w:r>
        <w:r w:rsidRPr="008D3060">
          <w:rPr>
            <w:rStyle w:val="a4"/>
            <w:lang w:val="en-US"/>
          </w:rPr>
          <w:t>collection</w:t>
        </w:r>
        <w:r w:rsidRPr="008D3060">
          <w:rPr>
            <w:rStyle w:val="a4"/>
          </w:rPr>
          <w:t>.</w:t>
        </w:r>
        <w:r w:rsidRPr="008D3060">
          <w:rPr>
            <w:rStyle w:val="a4"/>
            <w:lang w:val="en-US"/>
          </w:rPr>
          <w:t>edu</w:t>
        </w:r>
        <w:r w:rsidRPr="008D3060">
          <w:rPr>
            <w:rStyle w:val="a4"/>
          </w:rPr>
          <w:t>.</w:t>
        </w:r>
        <w:r w:rsidRPr="008D3060">
          <w:rPr>
            <w:rStyle w:val="a4"/>
            <w:lang w:val="en-US"/>
          </w:rPr>
          <w:t>ru</w:t>
        </w:r>
      </w:hyperlink>
    </w:p>
    <w:p w:rsidR="0051552C" w:rsidRPr="008D3060" w:rsidRDefault="0051552C" w:rsidP="00CF56FB">
      <w:pPr>
        <w:pStyle w:val="af0"/>
        <w:widowControl w:val="0"/>
        <w:numPr>
          <w:ilvl w:val="0"/>
          <w:numId w:val="116"/>
        </w:numPr>
        <w:suppressAutoHyphens/>
        <w:autoSpaceDE w:val="0"/>
        <w:autoSpaceDN w:val="0"/>
        <w:adjustRightInd w:val="0"/>
        <w:spacing w:after="0"/>
        <w:ind w:right="57"/>
      </w:pPr>
      <w:r w:rsidRPr="008D3060">
        <w:t>Профессиональные базы данных:</w:t>
      </w:r>
    </w:p>
    <w:p w:rsidR="0051552C" w:rsidRPr="008D3060" w:rsidRDefault="0051552C" w:rsidP="0051552C">
      <w:pPr>
        <w:pStyle w:val="af0"/>
        <w:widowControl w:val="0"/>
        <w:suppressAutoHyphens/>
        <w:autoSpaceDE w:val="0"/>
        <w:autoSpaceDN w:val="0"/>
        <w:adjustRightInd w:val="0"/>
        <w:ind w:left="720" w:right="57"/>
      </w:pPr>
      <w:r w:rsidRPr="008D3060">
        <w:t>не используются.</w:t>
      </w:r>
    </w:p>
    <w:p w:rsidR="0051552C" w:rsidRPr="008D3060" w:rsidRDefault="0051552C" w:rsidP="00CF56FB">
      <w:pPr>
        <w:pStyle w:val="af0"/>
        <w:widowControl w:val="0"/>
        <w:numPr>
          <w:ilvl w:val="0"/>
          <w:numId w:val="116"/>
        </w:numPr>
        <w:suppressAutoHyphens/>
        <w:autoSpaceDE w:val="0"/>
        <w:autoSpaceDN w:val="0"/>
        <w:adjustRightInd w:val="0"/>
        <w:spacing w:after="0"/>
        <w:ind w:right="57"/>
      </w:pPr>
      <w:r w:rsidRPr="008D3060">
        <w:t>Программное обеспечение:</w:t>
      </w:r>
    </w:p>
    <w:p w:rsidR="0051552C" w:rsidRPr="008D3060" w:rsidRDefault="0051552C" w:rsidP="0051552C">
      <w:pPr>
        <w:pStyle w:val="af0"/>
        <w:widowControl w:val="0"/>
        <w:suppressAutoHyphens/>
        <w:autoSpaceDE w:val="0"/>
        <w:autoSpaceDN w:val="0"/>
        <w:adjustRightInd w:val="0"/>
        <w:ind w:left="720" w:right="57"/>
      </w:pPr>
      <w:r w:rsidRPr="008D3060">
        <w:t>не используется.</w:t>
      </w:r>
    </w:p>
    <w:p w:rsidR="004B2D40" w:rsidRDefault="004B2D40" w:rsidP="0051552C">
      <w:pPr>
        <w:tabs>
          <w:tab w:val="left" w:pos="284"/>
        </w:tabs>
        <w:spacing w:after="0"/>
        <w:ind w:right="-426"/>
        <w:contextualSpacing/>
        <w:rPr>
          <w:b/>
          <w:bCs/>
        </w:rPr>
      </w:pPr>
    </w:p>
    <w:p w:rsidR="0051552C" w:rsidRPr="00A0629F" w:rsidRDefault="0051552C" w:rsidP="0051552C">
      <w:pPr>
        <w:tabs>
          <w:tab w:val="left" w:pos="284"/>
        </w:tabs>
        <w:spacing w:after="0"/>
        <w:ind w:right="-426"/>
        <w:contextualSpacing/>
        <w:rPr>
          <w:b/>
          <w:bCs/>
        </w:rPr>
      </w:pPr>
      <w:r>
        <w:rPr>
          <w:b/>
          <w:bCs/>
        </w:rPr>
        <w:t xml:space="preserve">4. </w:t>
      </w:r>
      <w:r w:rsidRPr="00A0629F">
        <w:rPr>
          <w:b/>
          <w:bCs/>
        </w:rPr>
        <w:t>КОНТРОЛЬ</w:t>
      </w:r>
      <w:r w:rsidRPr="00A0629F">
        <w:rPr>
          <w:b/>
          <w:bCs/>
          <w:spacing w:val="-16"/>
        </w:rPr>
        <w:t xml:space="preserve"> </w:t>
      </w:r>
      <w:r w:rsidRPr="00A0629F">
        <w:rPr>
          <w:b/>
          <w:bCs/>
        </w:rPr>
        <w:t>И</w:t>
      </w:r>
      <w:r w:rsidRPr="00A0629F">
        <w:rPr>
          <w:b/>
          <w:bCs/>
          <w:spacing w:val="-2"/>
        </w:rPr>
        <w:t xml:space="preserve"> </w:t>
      </w:r>
      <w:r w:rsidRPr="00A0629F">
        <w:rPr>
          <w:b/>
          <w:bCs/>
        </w:rPr>
        <w:t>ОЦЕН</w:t>
      </w:r>
      <w:r w:rsidRPr="00A0629F">
        <w:rPr>
          <w:b/>
          <w:bCs/>
          <w:spacing w:val="1"/>
        </w:rPr>
        <w:t>К</w:t>
      </w:r>
      <w:r w:rsidRPr="00A0629F">
        <w:rPr>
          <w:b/>
          <w:bCs/>
        </w:rPr>
        <w:t>А</w:t>
      </w:r>
      <w:r w:rsidRPr="00A0629F">
        <w:rPr>
          <w:b/>
          <w:bCs/>
          <w:spacing w:val="-13"/>
        </w:rPr>
        <w:t xml:space="preserve"> </w:t>
      </w:r>
      <w:r w:rsidRPr="00A0629F">
        <w:rPr>
          <w:b/>
          <w:bCs/>
        </w:rPr>
        <w:t>РЕЗУ</w:t>
      </w:r>
      <w:r w:rsidRPr="00A0629F">
        <w:rPr>
          <w:b/>
          <w:bCs/>
          <w:spacing w:val="2"/>
        </w:rPr>
        <w:t>Л</w:t>
      </w:r>
      <w:r w:rsidRPr="00A0629F">
        <w:rPr>
          <w:b/>
          <w:bCs/>
        </w:rPr>
        <w:t>ЬТАТ</w:t>
      </w:r>
      <w:r w:rsidRPr="00A0629F">
        <w:rPr>
          <w:b/>
          <w:bCs/>
          <w:spacing w:val="1"/>
        </w:rPr>
        <w:t>О</w:t>
      </w:r>
      <w:r w:rsidRPr="00A0629F">
        <w:rPr>
          <w:b/>
          <w:bCs/>
        </w:rPr>
        <w:t>В</w:t>
      </w:r>
      <w:r w:rsidRPr="00A0629F">
        <w:rPr>
          <w:b/>
          <w:bCs/>
          <w:spacing w:val="-18"/>
        </w:rPr>
        <w:t xml:space="preserve"> </w:t>
      </w:r>
      <w:r w:rsidRPr="00A0629F">
        <w:rPr>
          <w:b/>
          <w:bCs/>
        </w:rPr>
        <w:t>ОСВОЕНИЯ</w:t>
      </w:r>
      <w:r w:rsidRPr="00A0629F">
        <w:rPr>
          <w:b/>
          <w:bCs/>
          <w:spacing w:val="-15"/>
        </w:rPr>
        <w:t xml:space="preserve"> </w:t>
      </w:r>
      <w:r w:rsidRPr="00A0629F">
        <w:rPr>
          <w:b/>
          <w:bCs/>
        </w:rPr>
        <w:t>ДИСЦИПЛИНЫ</w:t>
      </w:r>
    </w:p>
    <w:p w:rsidR="0051552C" w:rsidRPr="008D3060" w:rsidRDefault="0051552C" w:rsidP="0051552C">
      <w:pPr>
        <w:rPr>
          <w:rFonts w:cs="Times New Roman"/>
        </w:rPr>
      </w:pPr>
    </w:p>
    <w:tbl>
      <w:tblPr>
        <w:tblW w:w="10490" w:type="dxa"/>
        <w:tblInd w:w="-421" w:type="dxa"/>
        <w:tblLayout w:type="fixed"/>
        <w:tblCellMar>
          <w:left w:w="0" w:type="dxa"/>
          <w:right w:w="0" w:type="dxa"/>
        </w:tblCellMar>
        <w:tblLook w:val="0000" w:firstRow="0" w:lastRow="0" w:firstColumn="0" w:lastColumn="0" w:noHBand="0" w:noVBand="0"/>
      </w:tblPr>
      <w:tblGrid>
        <w:gridCol w:w="6805"/>
        <w:gridCol w:w="3685"/>
      </w:tblGrid>
      <w:tr w:rsidR="0051552C" w:rsidRPr="008D3060" w:rsidTr="0051552C">
        <w:trPr>
          <w:trHeight w:hRule="exact" w:val="1085"/>
        </w:trPr>
        <w:tc>
          <w:tcPr>
            <w:tcW w:w="6805" w:type="dxa"/>
            <w:tcBorders>
              <w:top w:val="single" w:sz="4" w:space="0" w:color="000000"/>
              <w:left w:val="single" w:sz="4" w:space="0" w:color="000000"/>
              <w:bottom w:val="single" w:sz="4" w:space="0" w:color="000000"/>
              <w:right w:val="single" w:sz="4" w:space="0" w:color="000000"/>
            </w:tcBorders>
          </w:tcPr>
          <w:p w:rsidR="0051552C" w:rsidRPr="008D3060" w:rsidRDefault="0051552C" w:rsidP="0051552C">
            <w:pPr>
              <w:widowControl w:val="0"/>
              <w:autoSpaceDE w:val="0"/>
              <w:autoSpaceDN w:val="0"/>
              <w:adjustRightInd w:val="0"/>
              <w:ind w:left="994" w:right="996"/>
              <w:jc w:val="center"/>
              <w:rPr>
                <w:rFonts w:cs="Times New Roman"/>
              </w:rPr>
            </w:pPr>
            <w:r w:rsidRPr="008D3060">
              <w:rPr>
                <w:rFonts w:cs="Times New Roman"/>
                <w:b/>
                <w:bCs/>
              </w:rPr>
              <w:t>Результаты обучения</w:t>
            </w:r>
          </w:p>
          <w:p w:rsidR="0051552C" w:rsidRPr="008D3060" w:rsidRDefault="0051552C" w:rsidP="0051552C">
            <w:pPr>
              <w:widowControl w:val="0"/>
              <w:autoSpaceDE w:val="0"/>
              <w:autoSpaceDN w:val="0"/>
              <w:adjustRightInd w:val="0"/>
              <w:ind w:left="107" w:right="107"/>
              <w:jc w:val="center"/>
              <w:rPr>
                <w:rFonts w:cs="Times New Roman"/>
                <w:b/>
                <w:bCs/>
              </w:rPr>
            </w:pPr>
            <w:r w:rsidRPr="008D3060">
              <w:rPr>
                <w:rFonts w:cs="Times New Roman"/>
                <w:b/>
                <w:bCs/>
              </w:rPr>
              <w:t>(освоенные умения, усвоенные знания)</w:t>
            </w:r>
          </w:p>
          <w:p w:rsidR="0051552C" w:rsidRPr="008D3060" w:rsidRDefault="0051552C" w:rsidP="0051552C">
            <w:pPr>
              <w:widowControl w:val="0"/>
              <w:autoSpaceDE w:val="0"/>
              <w:autoSpaceDN w:val="0"/>
              <w:adjustRightInd w:val="0"/>
              <w:ind w:left="107" w:right="107"/>
              <w:jc w:val="center"/>
              <w:rPr>
                <w:rFonts w:cs="Times New Roman"/>
              </w:rPr>
            </w:pPr>
          </w:p>
        </w:tc>
        <w:tc>
          <w:tcPr>
            <w:tcW w:w="3685" w:type="dxa"/>
            <w:tcBorders>
              <w:top w:val="single" w:sz="4" w:space="0" w:color="000000"/>
              <w:left w:val="single" w:sz="4" w:space="0" w:color="000000"/>
              <w:bottom w:val="single" w:sz="4" w:space="0" w:color="000000"/>
              <w:right w:val="single" w:sz="4" w:space="0" w:color="000000"/>
            </w:tcBorders>
          </w:tcPr>
          <w:p w:rsidR="0051552C" w:rsidRPr="008D3060" w:rsidRDefault="0051552C" w:rsidP="0051552C">
            <w:pPr>
              <w:widowControl w:val="0"/>
              <w:autoSpaceDE w:val="0"/>
              <w:autoSpaceDN w:val="0"/>
              <w:adjustRightInd w:val="0"/>
              <w:ind w:left="142" w:right="-1"/>
              <w:jc w:val="center"/>
              <w:rPr>
                <w:rFonts w:cs="Times New Roman"/>
              </w:rPr>
            </w:pPr>
            <w:r w:rsidRPr="008D3060">
              <w:rPr>
                <w:rFonts w:cs="Times New Roman"/>
                <w:b/>
                <w:bCs/>
              </w:rPr>
              <w:t>Формы и методы контроля</w:t>
            </w:r>
          </w:p>
          <w:p w:rsidR="0051552C" w:rsidRPr="008D3060" w:rsidRDefault="0051552C" w:rsidP="0051552C">
            <w:pPr>
              <w:widowControl w:val="0"/>
              <w:autoSpaceDE w:val="0"/>
              <w:autoSpaceDN w:val="0"/>
              <w:adjustRightInd w:val="0"/>
              <w:ind w:left="529" w:right="141"/>
              <w:jc w:val="center"/>
              <w:rPr>
                <w:rFonts w:cs="Times New Roman"/>
              </w:rPr>
            </w:pPr>
            <w:r w:rsidRPr="008D3060">
              <w:rPr>
                <w:rFonts w:cs="Times New Roman"/>
                <w:b/>
                <w:bCs/>
              </w:rPr>
              <w:t>и оценки результатов обучения</w:t>
            </w:r>
          </w:p>
        </w:tc>
      </w:tr>
      <w:tr w:rsidR="0051552C" w:rsidRPr="008D3060" w:rsidTr="0051552C">
        <w:trPr>
          <w:trHeight w:val="1272"/>
        </w:trPr>
        <w:tc>
          <w:tcPr>
            <w:tcW w:w="6805" w:type="dxa"/>
            <w:tcBorders>
              <w:top w:val="single" w:sz="4" w:space="0" w:color="000000"/>
              <w:left w:val="single" w:sz="4" w:space="0" w:color="000000"/>
              <w:bottom w:val="single" w:sz="4" w:space="0" w:color="auto"/>
              <w:right w:val="single" w:sz="4" w:space="0" w:color="auto"/>
            </w:tcBorders>
          </w:tcPr>
          <w:p w:rsidR="0051552C" w:rsidRPr="008D3060" w:rsidRDefault="0051552C" w:rsidP="00CF56FB">
            <w:pPr>
              <w:numPr>
                <w:ilvl w:val="0"/>
                <w:numId w:val="115"/>
              </w:numPr>
              <w:spacing w:after="0"/>
              <w:rPr>
                <w:rFonts w:cs="Times New Roman"/>
              </w:rPr>
            </w:pPr>
            <w:r w:rsidRPr="008D3060">
              <w:rPr>
                <w:rFonts w:cs="Times New Roman"/>
              </w:rPr>
              <w:t>сформированность представлений о математике как универсальном языке науки, средстве моделирования явлений и процессов, идеях и методах 8О</w:t>
            </w:r>
            <w:r w:rsidRPr="008D3060">
              <w:rPr>
                <w:rFonts w:cs="Times New Roman"/>
              </w:rPr>
              <w:softHyphen/>
              <w:t>-тематики;</w:t>
            </w:r>
          </w:p>
          <w:p w:rsidR="0051552C" w:rsidRPr="008D3060" w:rsidRDefault="0051552C" w:rsidP="00CF56FB">
            <w:pPr>
              <w:numPr>
                <w:ilvl w:val="0"/>
                <w:numId w:val="115"/>
              </w:numPr>
              <w:spacing w:after="0"/>
              <w:rPr>
                <w:rFonts w:cs="Times New Roman"/>
              </w:rPr>
            </w:pPr>
            <w:r w:rsidRPr="008D3060">
              <w:rPr>
                <w:rFonts w:cs="Times New Roman"/>
              </w:rPr>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51552C" w:rsidRPr="008D3060" w:rsidRDefault="0051552C" w:rsidP="00CF56FB">
            <w:pPr>
              <w:numPr>
                <w:ilvl w:val="0"/>
                <w:numId w:val="115"/>
              </w:numPr>
              <w:spacing w:after="0"/>
              <w:rPr>
                <w:rFonts w:cs="Times New Roman"/>
              </w:rPr>
            </w:pPr>
            <w:r w:rsidRPr="008D3060">
              <w:rPr>
                <w:rFonts w:cs="Times New Roman"/>
              </w:rPr>
              <w:t>развитие логического мышления, пространственного воображения, алгорит</w:t>
            </w:r>
            <w:r w:rsidRPr="008D3060">
              <w:rPr>
                <w:rFonts w:cs="Times New Roman"/>
              </w:rPr>
              <w:softHyphen/>
              <w:t>мической культуры, критичности мышления на уровне, необходимом для будущей профессиональной деятельности, для продолжения образования и 8Омообразования;</w:t>
            </w:r>
          </w:p>
          <w:p w:rsidR="0051552C" w:rsidRPr="008D3060" w:rsidRDefault="0051552C" w:rsidP="00CF56FB">
            <w:pPr>
              <w:numPr>
                <w:ilvl w:val="0"/>
                <w:numId w:val="115"/>
              </w:numPr>
              <w:spacing w:after="0"/>
              <w:rPr>
                <w:rFonts w:cs="Times New Roman"/>
              </w:rPr>
            </w:pPr>
            <w:r w:rsidRPr="008D3060">
              <w:rPr>
                <w:rFonts w:cs="Times New Roman"/>
              </w:rPr>
              <w:t>овладение математическими знаниями и умениями, необходимыми в по</w:t>
            </w:r>
            <w:r w:rsidRPr="008D3060">
              <w:rPr>
                <w:rFonts w:cs="Times New Roman"/>
              </w:rPr>
              <w:softHyphen/>
              <w:t>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51552C" w:rsidRPr="008D3060" w:rsidRDefault="0051552C" w:rsidP="00CF56FB">
            <w:pPr>
              <w:numPr>
                <w:ilvl w:val="0"/>
                <w:numId w:val="115"/>
              </w:numPr>
              <w:spacing w:after="0"/>
              <w:rPr>
                <w:rFonts w:cs="Times New Roman"/>
              </w:rPr>
            </w:pPr>
            <w:r w:rsidRPr="008D3060">
              <w:rPr>
                <w:rFonts w:cs="Times New Roman"/>
              </w:rPr>
              <w:lastRenderedPageBreak/>
              <w:t>готовность и способность к образованию, в том числе самообразованию, на протяжении всей жизни; сознательное отношение к непрерывному об</w:t>
            </w:r>
            <w:r w:rsidRPr="008D3060">
              <w:rPr>
                <w:rFonts w:cs="Times New Roman"/>
              </w:rPr>
              <w:softHyphen/>
              <w:t>разованию как условию успешной профессиональной и общественной дея</w:t>
            </w:r>
            <w:r w:rsidRPr="008D3060">
              <w:rPr>
                <w:rFonts w:cs="Times New Roman"/>
              </w:rPr>
              <w:softHyphen/>
              <w:t>тельности;</w:t>
            </w:r>
          </w:p>
          <w:p w:rsidR="0051552C" w:rsidRPr="008D3060" w:rsidRDefault="0051552C" w:rsidP="00CF56FB">
            <w:pPr>
              <w:numPr>
                <w:ilvl w:val="0"/>
                <w:numId w:val="115"/>
              </w:numPr>
              <w:spacing w:after="0"/>
              <w:rPr>
                <w:rFonts w:cs="Times New Roman"/>
              </w:rPr>
            </w:pPr>
            <w:r w:rsidRPr="008D3060">
              <w:rPr>
                <w:rFonts w:cs="Times New Roman"/>
              </w:rPr>
              <w:t>готовность и способность к самостоятельной творческой и ответственной деятельности;</w:t>
            </w:r>
          </w:p>
          <w:p w:rsidR="0051552C" w:rsidRPr="008D3060" w:rsidRDefault="0051552C" w:rsidP="0051552C">
            <w:pPr>
              <w:widowControl w:val="0"/>
              <w:autoSpaceDE w:val="0"/>
              <w:autoSpaceDN w:val="0"/>
              <w:adjustRightInd w:val="0"/>
              <w:ind w:left="141" w:right="142"/>
              <w:rPr>
                <w:rFonts w:cs="Times New Roman"/>
                <w:highlight w:val="yellow"/>
              </w:rPr>
            </w:pPr>
          </w:p>
        </w:tc>
        <w:tc>
          <w:tcPr>
            <w:tcW w:w="3685" w:type="dxa"/>
            <w:tcBorders>
              <w:top w:val="single" w:sz="4" w:space="0" w:color="000000"/>
              <w:left w:val="single" w:sz="4" w:space="0" w:color="auto"/>
              <w:bottom w:val="single" w:sz="4" w:space="0" w:color="auto"/>
              <w:right w:val="single" w:sz="4" w:space="0" w:color="000000"/>
            </w:tcBorders>
          </w:tcPr>
          <w:p w:rsidR="0051552C" w:rsidRPr="008D3060" w:rsidRDefault="0051552C" w:rsidP="0051552C">
            <w:pPr>
              <w:widowControl w:val="0"/>
              <w:tabs>
                <w:tab w:val="left" w:pos="13897"/>
              </w:tabs>
              <w:suppressAutoHyphens/>
              <w:autoSpaceDE w:val="0"/>
              <w:autoSpaceDN w:val="0"/>
              <w:adjustRightInd w:val="0"/>
              <w:ind w:left="147" w:right="140"/>
              <w:rPr>
                <w:rFonts w:cs="Times New Roman"/>
                <w:spacing w:val="-6"/>
              </w:rPr>
            </w:pPr>
            <w:r w:rsidRPr="008D3060">
              <w:rPr>
                <w:rFonts w:cs="Times New Roman"/>
                <w:spacing w:val="-6"/>
              </w:rPr>
              <w:lastRenderedPageBreak/>
              <w:t>Текущий контроль:</w:t>
            </w:r>
          </w:p>
          <w:p w:rsidR="0051552C" w:rsidRPr="008D3060" w:rsidRDefault="0051552C" w:rsidP="0051552C">
            <w:pPr>
              <w:widowControl w:val="0"/>
              <w:autoSpaceDE w:val="0"/>
              <w:autoSpaceDN w:val="0"/>
              <w:adjustRightInd w:val="0"/>
              <w:ind w:left="147" w:right="141"/>
              <w:rPr>
                <w:rFonts w:cs="Times New Roman"/>
              </w:rPr>
            </w:pPr>
            <w:r w:rsidRPr="008D3060">
              <w:rPr>
                <w:rFonts w:cs="Times New Roman"/>
              </w:rPr>
              <w:t xml:space="preserve">- наблюдение за выполнением заданий на практических занятиях; </w:t>
            </w:r>
          </w:p>
          <w:p w:rsidR="0051552C" w:rsidRPr="008D3060" w:rsidRDefault="0051552C" w:rsidP="0051552C">
            <w:pPr>
              <w:widowControl w:val="0"/>
              <w:autoSpaceDE w:val="0"/>
              <w:autoSpaceDN w:val="0"/>
              <w:adjustRightInd w:val="0"/>
              <w:ind w:left="147" w:right="141"/>
              <w:rPr>
                <w:rFonts w:cs="Times New Roman"/>
              </w:rPr>
            </w:pPr>
            <w:r w:rsidRPr="008D3060">
              <w:rPr>
                <w:rFonts w:cs="Times New Roman"/>
              </w:rPr>
              <w:t xml:space="preserve">- оценка  выполненных заданий на практических занятиях; </w:t>
            </w:r>
          </w:p>
          <w:p w:rsidR="0051552C" w:rsidRPr="008D3060" w:rsidRDefault="0051552C" w:rsidP="0051552C">
            <w:pPr>
              <w:widowControl w:val="0"/>
              <w:autoSpaceDE w:val="0"/>
              <w:autoSpaceDN w:val="0"/>
              <w:adjustRightInd w:val="0"/>
              <w:ind w:left="147" w:right="141"/>
              <w:rPr>
                <w:rFonts w:cs="Times New Roman"/>
              </w:rPr>
            </w:pPr>
            <w:r w:rsidRPr="008D3060">
              <w:rPr>
                <w:rFonts w:cs="Times New Roman"/>
              </w:rPr>
              <w:t>- тестирование.</w:t>
            </w:r>
          </w:p>
          <w:p w:rsidR="0051552C" w:rsidRPr="008D3060" w:rsidRDefault="0051552C" w:rsidP="005155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42" w:right="142"/>
              <w:rPr>
                <w:rFonts w:cs="Times New Roman"/>
              </w:rPr>
            </w:pPr>
          </w:p>
          <w:p w:rsidR="0051552C" w:rsidRPr="008D3060" w:rsidRDefault="0051552C" w:rsidP="005155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42" w:right="142"/>
              <w:rPr>
                <w:rFonts w:cs="Times New Roman"/>
              </w:rPr>
            </w:pPr>
            <w:r w:rsidRPr="008D3060">
              <w:rPr>
                <w:rFonts w:cs="Times New Roman"/>
              </w:rPr>
              <w:t xml:space="preserve">Промежуточная аттестация: </w:t>
            </w:r>
          </w:p>
          <w:p w:rsidR="0051552C" w:rsidRPr="008D3060" w:rsidRDefault="0051552C" w:rsidP="0051552C">
            <w:pPr>
              <w:widowControl w:val="0"/>
              <w:tabs>
                <w:tab w:val="left" w:pos="13897"/>
              </w:tabs>
              <w:autoSpaceDE w:val="0"/>
              <w:autoSpaceDN w:val="0"/>
              <w:adjustRightInd w:val="0"/>
              <w:ind w:left="147" w:right="140"/>
              <w:rPr>
                <w:rFonts w:cs="Times New Roman"/>
                <w:color w:val="000000"/>
                <w:spacing w:val="-6"/>
              </w:rPr>
            </w:pPr>
            <w:r w:rsidRPr="008D3060">
              <w:rPr>
                <w:rFonts w:cs="Times New Roman"/>
                <w:color w:val="000000"/>
                <w:spacing w:val="-6"/>
              </w:rPr>
              <w:t>оценка ответов на задания экзамена</w:t>
            </w:r>
          </w:p>
          <w:p w:rsidR="0051552C" w:rsidRPr="008D3060" w:rsidRDefault="0051552C" w:rsidP="0051552C">
            <w:pPr>
              <w:widowControl w:val="0"/>
              <w:autoSpaceDE w:val="0"/>
              <w:autoSpaceDN w:val="0"/>
              <w:adjustRightInd w:val="0"/>
              <w:ind w:left="147" w:right="173"/>
              <w:rPr>
                <w:rFonts w:cs="Times New Roman"/>
              </w:rPr>
            </w:pPr>
          </w:p>
          <w:p w:rsidR="0051552C" w:rsidRPr="008D3060" w:rsidRDefault="0051552C" w:rsidP="0051552C">
            <w:pPr>
              <w:widowControl w:val="0"/>
              <w:tabs>
                <w:tab w:val="left" w:pos="13897"/>
              </w:tabs>
              <w:suppressAutoHyphens/>
              <w:autoSpaceDE w:val="0"/>
              <w:autoSpaceDN w:val="0"/>
              <w:adjustRightInd w:val="0"/>
              <w:ind w:left="142" w:right="142"/>
              <w:rPr>
                <w:rFonts w:cs="Times New Roman"/>
                <w:highlight w:val="yellow"/>
              </w:rPr>
            </w:pPr>
          </w:p>
          <w:p w:rsidR="0051552C" w:rsidRPr="008D3060" w:rsidRDefault="0051552C" w:rsidP="0051552C">
            <w:pPr>
              <w:widowControl w:val="0"/>
              <w:tabs>
                <w:tab w:val="left" w:pos="13897"/>
              </w:tabs>
              <w:suppressAutoHyphens/>
              <w:autoSpaceDE w:val="0"/>
              <w:autoSpaceDN w:val="0"/>
              <w:adjustRightInd w:val="0"/>
              <w:ind w:left="142" w:right="142"/>
              <w:rPr>
                <w:rFonts w:cs="Times New Roman"/>
                <w:highlight w:val="yellow"/>
              </w:rPr>
            </w:pPr>
            <w:r w:rsidRPr="008D3060">
              <w:rPr>
                <w:rFonts w:cs="Times New Roman"/>
                <w:highlight w:val="yellow"/>
              </w:rPr>
              <w:t xml:space="preserve"> </w:t>
            </w:r>
          </w:p>
        </w:tc>
      </w:tr>
    </w:tbl>
    <w:p w:rsidR="0051552C" w:rsidRDefault="0051552C" w:rsidP="0051552C">
      <w:pPr>
        <w:jc w:val="center"/>
        <w:rPr>
          <w:b/>
          <w:sz w:val="28"/>
          <w:szCs w:val="28"/>
        </w:rPr>
      </w:pPr>
    </w:p>
    <w:p w:rsidR="0051552C" w:rsidRDefault="0051552C" w:rsidP="0051552C">
      <w:pPr>
        <w:contextualSpacing/>
        <w:rPr>
          <w:rFonts w:cs="Times New Roman"/>
        </w:rPr>
      </w:pPr>
    </w:p>
    <w:p w:rsidR="0051552C" w:rsidRDefault="0051552C" w:rsidP="0051552C">
      <w:pPr>
        <w:contextualSpacing/>
        <w:rPr>
          <w:rFonts w:cs="Times New Roman"/>
        </w:rPr>
      </w:pPr>
    </w:p>
    <w:p w:rsidR="0051552C" w:rsidRPr="00A0629F" w:rsidRDefault="0051552C" w:rsidP="0051552C">
      <w:pPr>
        <w:pStyle w:val="1"/>
        <w:rPr>
          <w:szCs w:val="28"/>
        </w:rPr>
      </w:pPr>
      <w:bookmarkStart w:id="90" w:name="_Toc530489758"/>
      <w:r w:rsidRPr="00A0629F">
        <w:rPr>
          <w:szCs w:val="28"/>
        </w:rPr>
        <w:t>РАБОЧАЯ ПРОГРАММА ОБЩЕОБРАЗОВАТЕЛЬНОЙ УЧЕБНОЙ ДИСЦИПЛИНЫ</w:t>
      </w:r>
      <w:bookmarkStart w:id="91" w:name="_Toc509307974"/>
      <w:r w:rsidRPr="00A0629F">
        <w:rPr>
          <w:szCs w:val="28"/>
        </w:rPr>
        <w:t xml:space="preserve"> ОУД.10 ИНФОРМАТИКА</w:t>
      </w:r>
      <w:bookmarkEnd w:id="90"/>
      <w:bookmarkEnd w:id="91"/>
    </w:p>
    <w:p w:rsidR="0051552C" w:rsidRPr="00CF0421" w:rsidRDefault="0051552C" w:rsidP="0051552C"/>
    <w:p w:rsidR="0051552C" w:rsidRPr="0051552C" w:rsidRDefault="0051552C" w:rsidP="00CF56FB">
      <w:pPr>
        <w:pStyle w:val="1"/>
        <w:numPr>
          <w:ilvl w:val="0"/>
          <w:numId w:val="142"/>
        </w:numPr>
        <w:ind w:left="0" w:firstLine="0"/>
        <w:rPr>
          <w:caps/>
          <w:sz w:val="24"/>
        </w:rPr>
      </w:pPr>
      <w:bookmarkStart w:id="92" w:name="_Toc530147088"/>
      <w:r w:rsidRPr="00A0629F">
        <w:rPr>
          <w:sz w:val="24"/>
        </w:rPr>
        <w:t xml:space="preserve">ПАСПОРТ РАБОЧЕЙ ПРОГРАММЫ ОБЩЕОБРАЗОВАТЕЛЬНОЙ УЧЕБНОЙ ДИСЦИПЛИНЫ </w:t>
      </w:r>
      <w:r w:rsidRPr="0051552C">
        <w:rPr>
          <w:caps/>
          <w:sz w:val="24"/>
        </w:rPr>
        <w:t>ОУД.10. ИНФОРМАТИКА</w:t>
      </w:r>
      <w:bookmarkEnd w:id="92"/>
    </w:p>
    <w:p w:rsidR="0051552C" w:rsidRPr="00A0629F" w:rsidRDefault="0051552C" w:rsidP="0051552C"/>
    <w:p w:rsidR="0051552C" w:rsidRPr="002702A0" w:rsidRDefault="0051552C" w:rsidP="0051552C">
      <w:pPr>
        <w:widowControl w:val="0"/>
        <w:autoSpaceDE w:val="0"/>
        <w:autoSpaceDN w:val="0"/>
        <w:adjustRightInd w:val="0"/>
        <w:ind w:firstLine="567"/>
        <w:rPr>
          <w:rFonts w:cs="Times New Roman"/>
        </w:rPr>
      </w:pPr>
      <w:r w:rsidRPr="002702A0">
        <w:rPr>
          <w:rFonts w:cs="Times New Roman"/>
          <w:b/>
          <w:bCs/>
        </w:rPr>
        <w:t>1.1. Область применения рабочей программы</w:t>
      </w:r>
    </w:p>
    <w:p w:rsidR="0051552C" w:rsidRDefault="0051552C" w:rsidP="0051552C">
      <w:pPr>
        <w:widowControl w:val="0"/>
        <w:autoSpaceDE w:val="0"/>
        <w:autoSpaceDN w:val="0"/>
        <w:adjustRightInd w:val="0"/>
        <w:spacing w:before="1" w:after="0"/>
        <w:ind w:right="56" w:firstLine="567"/>
        <w:rPr>
          <w:rFonts w:cs="Times New Roman"/>
        </w:rPr>
      </w:pPr>
      <w:r w:rsidRPr="002702A0">
        <w:rPr>
          <w:rFonts w:cs="Times New Roman"/>
        </w:rPr>
        <w:t>Рабочая программа общеобразовательной учебной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1552C" w:rsidRPr="00A0629F" w:rsidRDefault="0051552C" w:rsidP="005155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rPr>
          <w:rFonts w:cs="Times New Roman"/>
        </w:rPr>
      </w:pPr>
      <w:r w:rsidRPr="00A0629F">
        <w:rPr>
          <w:rFonts w:cs="Times New Roman"/>
        </w:rPr>
        <w:t>Рабочая программа составлена по учебному плану</w:t>
      </w:r>
      <w:r w:rsidRPr="00A0629F">
        <w:rPr>
          <w:rFonts w:cs="Times New Roman"/>
        </w:rPr>
        <w:softHyphen/>
      </w:r>
      <w:r w:rsidRPr="00A0629F">
        <w:rPr>
          <w:rFonts w:cs="Times New Roman"/>
        </w:rPr>
        <w:softHyphen/>
      </w:r>
      <w:r w:rsidRPr="00A0629F">
        <w:rPr>
          <w:rFonts w:cs="Times New Roman"/>
        </w:rPr>
        <w:softHyphen/>
        <w:t xml:space="preserve"> 2022 года по специальности </w:t>
      </w:r>
      <w:r w:rsidRPr="00A0629F">
        <w:rPr>
          <w:rFonts w:cs="Times New Roman"/>
          <w:color w:val="000000"/>
        </w:rPr>
        <w:t xml:space="preserve"> </w:t>
      </w:r>
      <w:r w:rsidRPr="00A0629F">
        <w:rPr>
          <w:rFonts w:cs="Times New Roman"/>
        </w:rPr>
        <w:t>09.02.01 Компьютерные системы и комплексы.</w:t>
      </w:r>
    </w:p>
    <w:p w:rsidR="0051552C" w:rsidRPr="002702A0" w:rsidRDefault="0051552C" w:rsidP="0051552C">
      <w:pPr>
        <w:widowControl w:val="0"/>
        <w:autoSpaceDE w:val="0"/>
        <w:autoSpaceDN w:val="0"/>
        <w:adjustRightInd w:val="0"/>
        <w:spacing w:before="1" w:after="0"/>
        <w:ind w:right="56" w:firstLine="567"/>
        <w:rPr>
          <w:rFonts w:cs="Times New Roman"/>
        </w:rPr>
      </w:pPr>
    </w:p>
    <w:p w:rsidR="0051552C" w:rsidRPr="002702A0" w:rsidRDefault="0051552C" w:rsidP="0051552C">
      <w:pPr>
        <w:widowControl w:val="0"/>
        <w:tabs>
          <w:tab w:val="left" w:pos="1134"/>
        </w:tabs>
        <w:autoSpaceDE w:val="0"/>
        <w:autoSpaceDN w:val="0"/>
        <w:adjustRightInd w:val="0"/>
        <w:ind w:firstLine="567"/>
        <w:rPr>
          <w:rFonts w:cs="Times New Roman"/>
        </w:rPr>
      </w:pPr>
      <w:r w:rsidRPr="002702A0">
        <w:rPr>
          <w:rFonts w:cs="Times New Roman"/>
          <w:b/>
          <w:bCs/>
        </w:rPr>
        <w:t>1.2. Место общеобразовательной учебной дисциплины в структуре образовательной программы</w:t>
      </w:r>
    </w:p>
    <w:p w:rsidR="0051552C" w:rsidRPr="002702A0" w:rsidRDefault="0051552C" w:rsidP="0051552C">
      <w:pPr>
        <w:widowControl w:val="0"/>
        <w:autoSpaceDE w:val="0"/>
        <w:autoSpaceDN w:val="0"/>
        <w:adjustRightInd w:val="0"/>
        <w:ind w:firstLine="567"/>
        <w:rPr>
          <w:rFonts w:cs="Times New Roman"/>
        </w:rPr>
      </w:pPr>
      <w:r w:rsidRPr="002702A0">
        <w:rPr>
          <w:rFonts w:cs="Times New Roman"/>
        </w:rPr>
        <w:t>Общеобразовательная учебная дисциплина ОУД.10. Информатика относится к общеобразовательной подготовке основной образовательной программы -  программы подготовки специалистов среднего звена на базе основного общего образования с получением среднего общего образования.</w:t>
      </w:r>
    </w:p>
    <w:p w:rsidR="0051552C" w:rsidRPr="002702A0" w:rsidRDefault="0051552C" w:rsidP="0051552C">
      <w:pPr>
        <w:widowControl w:val="0"/>
        <w:autoSpaceDE w:val="0"/>
        <w:autoSpaceDN w:val="0"/>
        <w:adjustRightInd w:val="0"/>
        <w:ind w:firstLine="567"/>
        <w:rPr>
          <w:rFonts w:cs="Times New Roman"/>
        </w:rPr>
      </w:pPr>
      <w:r w:rsidRPr="002702A0">
        <w:rPr>
          <w:rFonts w:cs="Times New Roman"/>
          <w:b/>
          <w:bCs/>
        </w:rPr>
        <w:t>1.3. Цели и задачи общеобразовательной учебной дисциплины — требования к результатам освоения общеобразовательной учебной дисциплины</w:t>
      </w:r>
      <w:r w:rsidRPr="002702A0">
        <w:rPr>
          <w:rFonts w:cs="Times New Roman"/>
        </w:rPr>
        <w:t>:</w:t>
      </w:r>
    </w:p>
    <w:p w:rsidR="0051552C" w:rsidRPr="002702A0" w:rsidRDefault="0051552C" w:rsidP="0051552C">
      <w:pPr>
        <w:ind w:firstLine="567"/>
        <w:rPr>
          <w:rFonts w:cs="Times New Roman"/>
        </w:rPr>
      </w:pPr>
      <w:r w:rsidRPr="002702A0">
        <w:rPr>
          <w:rFonts w:cs="Times New Roman"/>
        </w:rPr>
        <w:t>Рабочая программа общеобразовательной учебной дисциплины ОУД.1</w:t>
      </w:r>
      <w:r w:rsidR="00E52856">
        <w:rPr>
          <w:rFonts w:cs="Times New Roman"/>
        </w:rPr>
        <w:t>0</w:t>
      </w:r>
      <w:r w:rsidRPr="002702A0">
        <w:rPr>
          <w:rFonts w:cs="Times New Roman"/>
        </w:rPr>
        <w:t>.Информатика разработана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p>
    <w:p w:rsidR="0051552C" w:rsidRPr="002702A0" w:rsidRDefault="0051552C" w:rsidP="0051552C">
      <w:pPr>
        <w:tabs>
          <w:tab w:val="left" w:pos="851"/>
        </w:tabs>
        <w:ind w:firstLine="567"/>
        <w:rPr>
          <w:rFonts w:cs="Times New Roman"/>
        </w:rPr>
      </w:pPr>
      <w:r w:rsidRPr="002702A0">
        <w:rPr>
          <w:rFonts w:cs="Times New Roman"/>
        </w:rPr>
        <w:t xml:space="preserve">Содержание  программы общеобразовательной учебной дисциплины ОУД.10. Информатика  направлено  на  достижение  следующих </w:t>
      </w:r>
      <w:r w:rsidRPr="002702A0">
        <w:rPr>
          <w:rFonts w:cs="Times New Roman"/>
          <w:b/>
        </w:rPr>
        <w:t>целей:</w:t>
      </w:r>
    </w:p>
    <w:p w:rsidR="0051552C" w:rsidRPr="002702A0" w:rsidRDefault="0051552C" w:rsidP="0051552C">
      <w:pPr>
        <w:tabs>
          <w:tab w:val="left" w:pos="851"/>
          <w:tab w:val="left" w:pos="1134"/>
        </w:tabs>
        <w:ind w:firstLine="567"/>
        <w:rPr>
          <w:rFonts w:cs="Times New Roman"/>
        </w:rPr>
      </w:pPr>
      <w:r w:rsidRPr="002702A0">
        <w:rPr>
          <w:rFonts w:cs="Times New Roman"/>
        </w:rPr>
        <w:t>- формирование  у  обучающихся  представлений  о  роли  информатики  и  информационно-коммуникационных технологий (ИКТ) в современном обществе, понимание  основ  правовых  аспектов  использования  компьютерных  программ  и работы в Интернете;</w:t>
      </w:r>
    </w:p>
    <w:p w:rsidR="0051552C" w:rsidRPr="002702A0" w:rsidRDefault="0051552C" w:rsidP="0051552C">
      <w:pPr>
        <w:tabs>
          <w:tab w:val="left" w:pos="851"/>
          <w:tab w:val="left" w:pos="1134"/>
        </w:tabs>
        <w:ind w:firstLine="567"/>
        <w:rPr>
          <w:rFonts w:cs="Times New Roman"/>
        </w:rPr>
      </w:pPr>
      <w:r w:rsidRPr="002702A0">
        <w:rPr>
          <w:rFonts w:cs="Times New Roman"/>
        </w:rPr>
        <w:t>- формирование  у  обучающихся  умений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1552C" w:rsidRPr="002702A0" w:rsidRDefault="0051552C" w:rsidP="0051552C">
      <w:pPr>
        <w:tabs>
          <w:tab w:val="left" w:pos="851"/>
          <w:tab w:val="left" w:pos="1134"/>
        </w:tabs>
        <w:ind w:firstLine="567"/>
        <w:rPr>
          <w:rFonts w:cs="Times New Roman"/>
        </w:rPr>
      </w:pPr>
      <w:r w:rsidRPr="002702A0">
        <w:rPr>
          <w:rFonts w:cs="Times New Roman"/>
        </w:rPr>
        <w:lastRenderedPageBreak/>
        <w:t>- формирование у обучающихся умений применять, анализировать, преобразовывать  информационные  модели  реальных  объектов  и  процессов  средствами информатики, в том числе при изучении других дисциплин;</w:t>
      </w:r>
    </w:p>
    <w:p w:rsidR="0051552C" w:rsidRPr="002702A0" w:rsidRDefault="0051552C" w:rsidP="0051552C">
      <w:pPr>
        <w:tabs>
          <w:tab w:val="left" w:pos="851"/>
          <w:tab w:val="left" w:pos="1134"/>
        </w:tabs>
        <w:ind w:firstLine="567"/>
        <w:rPr>
          <w:rFonts w:cs="Times New Roman"/>
        </w:rPr>
      </w:pPr>
      <w:r w:rsidRPr="002702A0">
        <w:rPr>
          <w:rFonts w:cs="Times New Roman"/>
        </w:rPr>
        <w:t>- развитие у обучающихся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51552C" w:rsidRPr="002702A0" w:rsidRDefault="0051552C" w:rsidP="0051552C">
      <w:pPr>
        <w:tabs>
          <w:tab w:val="left" w:pos="851"/>
          <w:tab w:val="left" w:pos="1134"/>
        </w:tabs>
        <w:ind w:firstLine="567"/>
        <w:rPr>
          <w:rFonts w:cs="Times New Roman"/>
        </w:rPr>
      </w:pPr>
      <w:r w:rsidRPr="002702A0">
        <w:rPr>
          <w:rFonts w:cs="Times New Roman"/>
        </w:rPr>
        <w:t>- приобретение обучающимися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51552C" w:rsidRPr="002702A0" w:rsidRDefault="0051552C" w:rsidP="0051552C">
      <w:pPr>
        <w:tabs>
          <w:tab w:val="left" w:pos="851"/>
          <w:tab w:val="left" w:pos="1134"/>
        </w:tabs>
        <w:ind w:firstLine="567"/>
        <w:rPr>
          <w:rFonts w:cs="Times New Roman"/>
        </w:rPr>
      </w:pPr>
      <w:r w:rsidRPr="002702A0">
        <w:rPr>
          <w:rFonts w:cs="Times New Roman"/>
        </w:rPr>
        <w:t>- приобретение обучающимися знаний этических аспектов информационной деятельности  и  глобальных информационных  коммуникаций  в  глобальных  сетях;  осознание ответственности  людей,  вовлеченных  в  создание  и  использование  информационных систем, распространение и использование информации;</w:t>
      </w:r>
    </w:p>
    <w:p w:rsidR="0051552C" w:rsidRPr="002702A0" w:rsidRDefault="0051552C" w:rsidP="0051552C">
      <w:pPr>
        <w:widowControl w:val="0"/>
        <w:autoSpaceDE w:val="0"/>
        <w:autoSpaceDN w:val="0"/>
        <w:adjustRightInd w:val="0"/>
        <w:rPr>
          <w:rFonts w:cs="Times New Roman"/>
        </w:rPr>
      </w:pPr>
      <w:r w:rsidRPr="002702A0">
        <w:rPr>
          <w:rFonts w:cs="Times New Roman"/>
        </w:rPr>
        <w:t>- владение информационной культурой, способностью анализировать и оценивать информацию  с  использованием  ИКТ, средств образовательных и социальных коммуникаций.</w:t>
      </w:r>
    </w:p>
    <w:p w:rsidR="0051552C" w:rsidRPr="002702A0" w:rsidRDefault="0051552C" w:rsidP="0051552C">
      <w:pPr>
        <w:ind w:firstLine="567"/>
        <w:rPr>
          <w:rFonts w:cs="Times New Roman"/>
        </w:rPr>
      </w:pPr>
      <w:r w:rsidRPr="002702A0">
        <w:rPr>
          <w:rFonts w:cs="Times New Roman"/>
        </w:rPr>
        <w:t>Освоение  содержания общеобразовательной учебной  дисциплины  ОУД.10. Информатика  обеспечивает  достижение обучающимися следующих результатов:</w:t>
      </w:r>
    </w:p>
    <w:p w:rsidR="0051552C" w:rsidRPr="002702A0" w:rsidRDefault="0051552C" w:rsidP="0051552C">
      <w:pPr>
        <w:ind w:firstLine="567"/>
        <w:rPr>
          <w:rFonts w:cs="Times New Roman"/>
        </w:rPr>
      </w:pPr>
      <w:r w:rsidRPr="002702A0">
        <w:rPr>
          <w:rFonts w:cs="Times New Roman"/>
          <w:b/>
        </w:rPr>
        <w:t> личностных:</w:t>
      </w:r>
    </w:p>
    <w:p w:rsidR="0051552C" w:rsidRPr="002702A0" w:rsidRDefault="0051552C" w:rsidP="0051552C">
      <w:pPr>
        <w:ind w:firstLine="567"/>
        <w:rPr>
          <w:rFonts w:cs="Times New Roman"/>
        </w:rPr>
      </w:pPr>
      <w:r w:rsidRPr="002702A0">
        <w:rPr>
          <w:rFonts w:cs="Times New Roman"/>
        </w:rPr>
        <w:t>- чувство гордости и уважения к истории развития и достижениям отечественной информатики в мировой индустрии информационных технологий;</w:t>
      </w:r>
    </w:p>
    <w:p w:rsidR="0051552C" w:rsidRPr="002702A0" w:rsidRDefault="0051552C" w:rsidP="0051552C">
      <w:pPr>
        <w:ind w:firstLine="567"/>
        <w:rPr>
          <w:rFonts w:cs="Times New Roman"/>
        </w:rPr>
      </w:pPr>
      <w:r w:rsidRPr="002702A0">
        <w:rPr>
          <w:rFonts w:cs="Times New Roman"/>
        </w:rPr>
        <w:t>- осознание своего места в информационном обществе;</w:t>
      </w:r>
    </w:p>
    <w:p w:rsidR="0051552C" w:rsidRPr="002702A0" w:rsidRDefault="0051552C" w:rsidP="0051552C">
      <w:pPr>
        <w:ind w:firstLine="567"/>
        <w:rPr>
          <w:rFonts w:cs="Times New Roman"/>
        </w:rPr>
      </w:pPr>
      <w:r w:rsidRPr="002702A0">
        <w:rPr>
          <w:rFonts w:cs="Times New Roman"/>
        </w:rPr>
        <w:t>- готовность и способность к самостоятельной и ответственной творческой деятельности с использованием информационно-коммуникационных технологий;</w:t>
      </w:r>
    </w:p>
    <w:p w:rsidR="0051552C" w:rsidRPr="002702A0" w:rsidRDefault="0051552C" w:rsidP="0051552C">
      <w:pPr>
        <w:ind w:firstLine="567"/>
        <w:rPr>
          <w:rFonts w:cs="Times New Roman"/>
        </w:rPr>
      </w:pPr>
      <w:r w:rsidRPr="002702A0">
        <w:rPr>
          <w:rFonts w:cs="Times New Roman"/>
        </w:rPr>
        <w:t>- 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51552C" w:rsidRPr="002702A0" w:rsidRDefault="0051552C" w:rsidP="0051552C">
      <w:pPr>
        <w:ind w:firstLine="567"/>
        <w:rPr>
          <w:rFonts w:cs="Times New Roman"/>
        </w:rPr>
      </w:pPr>
      <w:r w:rsidRPr="002702A0">
        <w:rPr>
          <w:rFonts w:cs="Times New Roman"/>
        </w:rPr>
        <w:t>- 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51552C" w:rsidRPr="002702A0" w:rsidRDefault="0051552C" w:rsidP="0051552C">
      <w:pPr>
        <w:ind w:firstLine="567"/>
        <w:rPr>
          <w:rFonts w:cs="Times New Roman"/>
        </w:rPr>
      </w:pPr>
      <w:r w:rsidRPr="002702A0">
        <w:rPr>
          <w:rFonts w:cs="Times New Roman"/>
        </w:rPr>
        <w:t>- 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51552C" w:rsidRPr="002702A0" w:rsidRDefault="0051552C" w:rsidP="0051552C">
      <w:pPr>
        <w:ind w:firstLine="567"/>
        <w:rPr>
          <w:rFonts w:cs="Times New Roman"/>
        </w:rPr>
      </w:pPr>
      <w:r w:rsidRPr="002702A0">
        <w:rPr>
          <w:rFonts w:cs="Times New Roman"/>
        </w:rPr>
        <w:t>- 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51552C" w:rsidRPr="002702A0" w:rsidRDefault="0051552C" w:rsidP="0051552C">
      <w:pPr>
        <w:ind w:firstLine="567"/>
        <w:rPr>
          <w:rFonts w:cs="Times New Roman"/>
        </w:rPr>
      </w:pPr>
      <w:r w:rsidRPr="002702A0">
        <w:rPr>
          <w:rFonts w:cs="Times New Roman"/>
        </w:rPr>
        <w:t>- 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51552C" w:rsidRPr="002702A0" w:rsidRDefault="0051552C" w:rsidP="0051552C">
      <w:pPr>
        <w:ind w:left="567"/>
        <w:rPr>
          <w:rFonts w:cs="Times New Roman"/>
          <w:b/>
        </w:rPr>
      </w:pPr>
      <w:r w:rsidRPr="002702A0">
        <w:rPr>
          <w:rFonts w:cs="Times New Roman"/>
          <w:b/>
        </w:rPr>
        <w:t>метапредметных:</w:t>
      </w:r>
    </w:p>
    <w:p w:rsidR="0051552C" w:rsidRPr="002702A0" w:rsidRDefault="0051552C" w:rsidP="0051552C">
      <w:pPr>
        <w:ind w:firstLine="567"/>
        <w:rPr>
          <w:rFonts w:cs="Times New Roman"/>
        </w:rPr>
      </w:pPr>
      <w:r w:rsidRPr="002702A0">
        <w:rPr>
          <w:rFonts w:cs="Times New Roman"/>
        </w:rPr>
        <w:t>- умение определять цели, составлять планы деятельности и определять средства, необходимые для их реализации;</w:t>
      </w:r>
    </w:p>
    <w:p w:rsidR="0051552C" w:rsidRPr="002702A0" w:rsidRDefault="0051552C" w:rsidP="0051552C">
      <w:pPr>
        <w:ind w:firstLine="567"/>
        <w:rPr>
          <w:rFonts w:cs="Times New Roman"/>
        </w:rPr>
      </w:pPr>
      <w:r w:rsidRPr="002702A0">
        <w:rPr>
          <w:rFonts w:cs="Times New Roman"/>
        </w:rPr>
        <w:t>- 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51552C" w:rsidRPr="002702A0" w:rsidRDefault="0051552C" w:rsidP="0051552C">
      <w:pPr>
        <w:ind w:firstLine="567"/>
        <w:rPr>
          <w:rFonts w:cs="Times New Roman"/>
        </w:rPr>
      </w:pPr>
      <w:r w:rsidRPr="002702A0">
        <w:rPr>
          <w:rFonts w:cs="Times New Roman"/>
        </w:rPr>
        <w:lastRenderedPageBreak/>
        <w:t>- 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51552C" w:rsidRPr="002702A0" w:rsidRDefault="0051552C" w:rsidP="0051552C">
      <w:pPr>
        <w:ind w:firstLine="567"/>
        <w:rPr>
          <w:rFonts w:cs="Times New Roman"/>
        </w:rPr>
      </w:pPr>
      <w:r w:rsidRPr="002702A0">
        <w:rPr>
          <w:rFonts w:cs="Times New Roman"/>
        </w:rPr>
        <w:t>- 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51552C" w:rsidRPr="002702A0" w:rsidRDefault="0051552C" w:rsidP="0051552C">
      <w:pPr>
        <w:ind w:firstLine="567"/>
        <w:rPr>
          <w:rFonts w:cs="Times New Roman"/>
        </w:rPr>
      </w:pPr>
      <w:r w:rsidRPr="002702A0">
        <w:rPr>
          <w:rFonts w:cs="Times New Roman"/>
        </w:rPr>
        <w:t>- умение анализировать и представлять информацию, данную в электронных форматах на компьютере в различных видах;</w:t>
      </w:r>
    </w:p>
    <w:p w:rsidR="0051552C" w:rsidRPr="002702A0" w:rsidRDefault="0051552C" w:rsidP="0051552C">
      <w:pPr>
        <w:ind w:firstLine="567"/>
        <w:rPr>
          <w:rFonts w:cs="Times New Roman"/>
        </w:rPr>
      </w:pPr>
      <w:r w:rsidRPr="002702A0">
        <w:rPr>
          <w:rFonts w:cs="Times New Roman"/>
        </w:rPr>
        <w:t>- 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1552C" w:rsidRPr="002702A0" w:rsidRDefault="0051552C" w:rsidP="0051552C">
      <w:pPr>
        <w:ind w:firstLine="567"/>
        <w:rPr>
          <w:rFonts w:cs="Times New Roman"/>
        </w:rPr>
      </w:pPr>
      <w:r w:rsidRPr="002702A0">
        <w:rPr>
          <w:rFonts w:cs="Times New Roman"/>
        </w:rPr>
        <w:t>- 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51552C" w:rsidRPr="002702A0" w:rsidRDefault="0051552C" w:rsidP="0051552C">
      <w:pPr>
        <w:ind w:left="567"/>
        <w:rPr>
          <w:rFonts w:cs="Times New Roman"/>
          <w:b/>
        </w:rPr>
      </w:pPr>
      <w:r w:rsidRPr="002702A0">
        <w:rPr>
          <w:rFonts w:cs="Times New Roman"/>
          <w:b/>
        </w:rPr>
        <w:t>предметных:</w:t>
      </w:r>
    </w:p>
    <w:p w:rsidR="0051552C" w:rsidRPr="002702A0" w:rsidRDefault="0051552C" w:rsidP="0051552C">
      <w:pPr>
        <w:widowControl w:val="0"/>
        <w:autoSpaceDE w:val="0"/>
        <w:autoSpaceDN w:val="0"/>
        <w:adjustRightInd w:val="0"/>
        <w:ind w:firstLine="567"/>
        <w:rPr>
          <w:rFonts w:cs="Times New Roman"/>
        </w:rPr>
      </w:pPr>
      <w:r w:rsidRPr="002702A0">
        <w:rPr>
          <w:rFonts w:cs="Times New Roman"/>
        </w:rPr>
        <w:t>- сформированность представлений о роли информации и связанных с ней процессов в окружающем мире;</w:t>
      </w:r>
    </w:p>
    <w:p w:rsidR="0051552C" w:rsidRPr="002702A0" w:rsidRDefault="0051552C" w:rsidP="0051552C">
      <w:pPr>
        <w:widowControl w:val="0"/>
        <w:autoSpaceDE w:val="0"/>
        <w:autoSpaceDN w:val="0"/>
        <w:adjustRightInd w:val="0"/>
        <w:ind w:firstLine="567"/>
        <w:rPr>
          <w:rFonts w:cs="Times New Roman"/>
        </w:rPr>
      </w:pPr>
      <w:r w:rsidRPr="002702A0">
        <w:rPr>
          <w:rFonts w:cs="Times New Roman"/>
        </w:rPr>
        <w:t>- владение навыками алгоритмического мышления и понимание необходимости формального описания алгоритмов;</w:t>
      </w:r>
    </w:p>
    <w:p w:rsidR="0051552C" w:rsidRPr="002702A0" w:rsidRDefault="0051552C" w:rsidP="0051552C">
      <w:pPr>
        <w:widowControl w:val="0"/>
        <w:autoSpaceDE w:val="0"/>
        <w:autoSpaceDN w:val="0"/>
        <w:adjustRightInd w:val="0"/>
        <w:ind w:firstLine="567"/>
        <w:rPr>
          <w:rFonts w:cs="Times New Roman"/>
        </w:rPr>
      </w:pPr>
      <w:r w:rsidRPr="002702A0">
        <w:rPr>
          <w:rFonts w:cs="Times New Roman"/>
        </w:rPr>
        <w:t>-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51552C" w:rsidRPr="002702A0" w:rsidRDefault="0051552C" w:rsidP="0051552C">
      <w:pPr>
        <w:widowControl w:val="0"/>
        <w:autoSpaceDE w:val="0"/>
        <w:autoSpaceDN w:val="0"/>
        <w:adjustRightInd w:val="0"/>
        <w:ind w:firstLine="567"/>
        <w:rPr>
          <w:rFonts w:cs="Times New Roman"/>
        </w:rPr>
      </w:pPr>
      <w:r w:rsidRPr="002702A0">
        <w:rPr>
          <w:rFonts w:cs="Times New Roman"/>
        </w:rPr>
        <w:t>-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51552C" w:rsidRPr="002702A0" w:rsidRDefault="0051552C" w:rsidP="0051552C">
      <w:pPr>
        <w:widowControl w:val="0"/>
        <w:autoSpaceDE w:val="0"/>
        <w:autoSpaceDN w:val="0"/>
        <w:adjustRightInd w:val="0"/>
        <w:ind w:firstLine="567"/>
        <w:rPr>
          <w:rFonts w:cs="Times New Roman"/>
        </w:rPr>
      </w:pPr>
      <w:r w:rsidRPr="002702A0">
        <w:rPr>
          <w:rFonts w:cs="Times New Roman"/>
        </w:rPr>
        <w:t>-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51552C" w:rsidRPr="002702A0" w:rsidRDefault="0051552C" w:rsidP="0051552C">
      <w:pPr>
        <w:widowControl w:val="0"/>
        <w:autoSpaceDE w:val="0"/>
        <w:autoSpaceDN w:val="0"/>
        <w:adjustRightInd w:val="0"/>
        <w:ind w:firstLine="567"/>
        <w:rPr>
          <w:rFonts w:cs="Times New Roman"/>
        </w:rPr>
      </w:pPr>
      <w:r w:rsidRPr="002702A0">
        <w:rPr>
          <w:rFonts w:cs="Times New Roman"/>
        </w:rPr>
        <w:t>- владение компьютерными средствами представления и анализа данных;</w:t>
      </w:r>
    </w:p>
    <w:p w:rsidR="0051552C" w:rsidRPr="002702A0" w:rsidRDefault="0051552C" w:rsidP="0051552C">
      <w:pPr>
        <w:widowControl w:val="0"/>
        <w:autoSpaceDE w:val="0"/>
        <w:autoSpaceDN w:val="0"/>
        <w:adjustRightInd w:val="0"/>
        <w:ind w:firstLine="567"/>
        <w:rPr>
          <w:rFonts w:cs="Times New Roman"/>
        </w:rPr>
      </w:pPr>
      <w:r w:rsidRPr="002702A0">
        <w:rPr>
          <w:rFonts w:cs="Times New Roman"/>
        </w:rPr>
        <w:t>- 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rsidR="0051552C" w:rsidRPr="002702A0" w:rsidRDefault="0051552C" w:rsidP="0051552C">
      <w:pPr>
        <w:ind w:firstLine="567"/>
        <w:rPr>
          <w:rFonts w:cs="Times New Roman"/>
        </w:rPr>
      </w:pPr>
      <w:r w:rsidRPr="002702A0">
        <w:rPr>
          <w:rFonts w:cs="Times New Roman"/>
        </w:rPr>
        <w:t>-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51552C" w:rsidRPr="00A0629F" w:rsidRDefault="0051552C" w:rsidP="0051552C">
      <w:pPr>
        <w:jc w:val="center"/>
        <w:rPr>
          <w:rFonts w:cs="Times New Roman"/>
          <w:b/>
          <w:bCs/>
          <w:sz w:val="24"/>
          <w:szCs w:val="24"/>
        </w:rPr>
      </w:pPr>
      <w:r w:rsidRPr="002702A0">
        <w:rPr>
          <w:rFonts w:cs="Times New Roman"/>
          <w:b/>
          <w:bCs/>
        </w:rPr>
        <w:br w:type="page"/>
      </w:r>
      <w:r w:rsidRPr="00A0629F">
        <w:rPr>
          <w:rFonts w:cs="Times New Roman"/>
          <w:b/>
          <w:bCs/>
          <w:sz w:val="24"/>
          <w:szCs w:val="24"/>
        </w:rPr>
        <w:lastRenderedPageBreak/>
        <w:t>2. СТРУКТУРА И СОДЕРЖАНИЕ ОБЩЕОБРАЗОВАТЕЛЬНОЙ УЧЕБНОЙ ДИСЦИПЛИНЫ</w:t>
      </w:r>
    </w:p>
    <w:p w:rsidR="0051552C" w:rsidRPr="00CF0421" w:rsidRDefault="0051552C" w:rsidP="0051552C">
      <w:pPr>
        <w:widowControl w:val="0"/>
        <w:autoSpaceDE w:val="0"/>
        <w:autoSpaceDN w:val="0"/>
        <w:adjustRightInd w:val="0"/>
        <w:spacing w:line="319" w:lineRule="exact"/>
        <w:ind w:firstLine="567"/>
        <w:rPr>
          <w:rFonts w:cs="Times New Roman"/>
        </w:rPr>
      </w:pPr>
      <w:r w:rsidRPr="00CF0421">
        <w:rPr>
          <w:rFonts w:cs="Times New Roman"/>
          <w:b/>
          <w:bCs/>
        </w:rPr>
        <w:t>2.1. Объем общеобразовательной учебной дисциплины и виды учебной работы</w:t>
      </w:r>
    </w:p>
    <w:p w:rsidR="0051552C" w:rsidRPr="00CF0421" w:rsidRDefault="0051552C" w:rsidP="0051552C">
      <w:pPr>
        <w:widowControl w:val="0"/>
        <w:autoSpaceDE w:val="0"/>
        <w:autoSpaceDN w:val="0"/>
        <w:adjustRightInd w:val="0"/>
        <w:spacing w:before="3" w:line="110" w:lineRule="exact"/>
        <w:rPr>
          <w:rFonts w:cs="Times New Roman"/>
        </w:rPr>
      </w:pPr>
    </w:p>
    <w:tbl>
      <w:tblPr>
        <w:tblW w:w="9498" w:type="dxa"/>
        <w:tblInd w:w="8" w:type="dxa"/>
        <w:tblLayout w:type="fixed"/>
        <w:tblCellMar>
          <w:left w:w="0" w:type="dxa"/>
          <w:right w:w="0" w:type="dxa"/>
        </w:tblCellMar>
        <w:tblLook w:val="0000" w:firstRow="0" w:lastRow="0" w:firstColumn="0" w:lastColumn="0" w:noHBand="0" w:noVBand="0"/>
      </w:tblPr>
      <w:tblGrid>
        <w:gridCol w:w="7797"/>
        <w:gridCol w:w="1701"/>
      </w:tblGrid>
      <w:tr w:rsidR="0051552C" w:rsidRPr="00CF0421" w:rsidTr="0051552C">
        <w:trPr>
          <w:trHeight w:hRule="exact" w:val="900"/>
        </w:trPr>
        <w:tc>
          <w:tcPr>
            <w:tcW w:w="7797"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jc w:val="center"/>
              <w:rPr>
                <w:rFonts w:cs="Times New Roman"/>
              </w:rPr>
            </w:pPr>
            <w:r w:rsidRPr="00CF0421">
              <w:rPr>
                <w:rFonts w:cs="Times New Roman"/>
                <w:b/>
                <w:bCs/>
              </w:rPr>
              <w:t>Вид учебной работы</w:t>
            </w:r>
          </w:p>
        </w:tc>
        <w:tc>
          <w:tcPr>
            <w:tcW w:w="1701"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ind w:right="106"/>
              <w:jc w:val="center"/>
              <w:rPr>
                <w:rFonts w:cs="Times New Roman"/>
                <w:b/>
                <w:bCs/>
                <w:iCs/>
              </w:rPr>
            </w:pPr>
            <w:r w:rsidRPr="00CF0421">
              <w:rPr>
                <w:rFonts w:cs="Times New Roman"/>
                <w:b/>
                <w:bCs/>
                <w:iCs/>
              </w:rPr>
              <w:t>Объем</w:t>
            </w:r>
          </w:p>
          <w:p w:rsidR="0051552C" w:rsidRPr="00CF0421" w:rsidRDefault="0051552C" w:rsidP="0051552C">
            <w:pPr>
              <w:widowControl w:val="0"/>
              <w:autoSpaceDE w:val="0"/>
              <w:autoSpaceDN w:val="0"/>
              <w:adjustRightInd w:val="0"/>
              <w:ind w:right="106"/>
              <w:jc w:val="center"/>
              <w:rPr>
                <w:rFonts w:cs="Times New Roman"/>
              </w:rPr>
            </w:pPr>
            <w:r w:rsidRPr="00CF0421">
              <w:rPr>
                <w:rFonts w:cs="Times New Roman"/>
                <w:b/>
                <w:bCs/>
                <w:iCs/>
              </w:rPr>
              <w:t>часов</w:t>
            </w:r>
          </w:p>
        </w:tc>
      </w:tr>
      <w:tr w:rsidR="0051552C" w:rsidRPr="00CF0421" w:rsidTr="0051552C">
        <w:trPr>
          <w:trHeight w:hRule="exact" w:val="672"/>
        </w:trPr>
        <w:tc>
          <w:tcPr>
            <w:tcW w:w="7797" w:type="dxa"/>
            <w:tcBorders>
              <w:top w:val="single" w:sz="6" w:space="0" w:color="000000"/>
              <w:left w:val="single" w:sz="6" w:space="0" w:color="000000"/>
              <w:bottom w:val="single" w:sz="6" w:space="0" w:color="000000"/>
              <w:right w:val="single" w:sz="6" w:space="0" w:color="000000"/>
            </w:tcBorders>
          </w:tcPr>
          <w:p w:rsidR="0051552C" w:rsidRPr="00CF0421" w:rsidRDefault="0051552C" w:rsidP="0051552C">
            <w:pPr>
              <w:widowControl w:val="0"/>
              <w:autoSpaceDE w:val="0"/>
              <w:autoSpaceDN w:val="0"/>
              <w:adjustRightInd w:val="0"/>
              <w:ind w:left="96"/>
              <w:rPr>
                <w:rFonts w:cs="Times New Roman"/>
              </w:rPr>
            </w:pPr>
            <w:r w:rsidRPr="00CF0421">
              <w:rPr>
                <w:rFonts w:cs="Times New Roman"/>
                <w:b/>
                <w:bCs/>
              </w:rPr>
              <w:t xml:space="preserve">Максимальная учебная нагрузка (всего), в том числе </w:t>
            </w:r>
            <w:r w:rsidRPr="00CF0421">
              <w:rPr>
                <w:rFonts w:cs="Times New Roman"/>
                <w:b/>
                <w:bCs/>
              </w:rPr>
              <w:br/>
              <w:t>по вариативу</w:t>
            </w:r>
          </w:p>
        </w:tc>
        <w:tc>
          <w:tcPr>
            <w:tcW w:w="1701" w:type="dxa"/>
            <w:tcBorders>
              <w:top w:val="single" w:sz="6" w:space="0" w:color="000000"/>
              <w:left w:val="single" w:sz="6" w:space="0" w:color="000000"/>
              <w:bottom w:val="single" w:sz="6" w:space="0" w:color="000000"/>
              <w:right w:val="single" w:sz="6" w:space="0" w:color="000000"/>
            </w:tcBorders>
          </w:tcPr>
          <w:p w:rsidR="0051552C" w:rsidRPr="00CF0421" w:rsidRDefault="0051552C" w:rsidP="0051552C">
            <w:pPr>
              <w:widowControl w:val="0"/>
              <w:tabs>
                <w:tab w:val="left" w:pos="674"/>
                <w:tab w:val="left" w:pos="1099"/>
              </w:tabs>
              <w:autoSpaceDE w:val="0"/>
              <w:autoSpaceDN w:val="0"/>
              <w:adjustRightInd w:val="0"/>
              <w:ind w:left="96" w:right="108"/>
              <w:jc w:val="center"/>
              <w:rPr>
                <w:rFonts w:cs="Times New Roman"/>
                <w:b/>
              </w:rPr>
            </w:pPr>
            <w:r w:rsidRPr="00CF0421">
              <w:rPr>
                <w:rFonts w:cs="Times New Roman"/>
                <w:b/>
              </w:rPr>
              <w:t>164</w:t>
            </w:r>
          </w:p>
          <w:p w:rsidR="0051552C" w:rsidRPr="00CF0421" w:rsidRDefault="0051552C" w:rsidP="0051552C">
            <w:pPr>
              <w:widowControl w:val="0"/>
              <w:tabs>
                <w:tab w:val="left" w:pos="674"/>
                <w:tab w:val="left" w:pos="1099"/>
              </w:tabs>
              <w:autoSpaceDE w:val="0"/>
              <w:autoSpaceDN w:val="0"/>
              <w:adjustRightInd w:val="0"/>
              <w:ind w:left="96" w:right="108"/>
              <w:jc w:val="center"/>
              <w:rPr>
                <w:rFonts w:cs="Times New Roman"/>
                <w:b/>
              </w:rPr>
            </w:pPr>
            <w:r w:rsidRPr="00CF0421">
              <w:rPr>
                <w:rFonts w:cs="Times New Roman"/>
                <w:b/>
              </w:rPr>
              <w:t>-</w:t>
            </w:r>
          </w:p>
        </w:tc>
      </w:tr>
      <w:tr w:rsidR="0051552C" w:rsidRPr="00CF0421" w:rsidTr="0051552C">
        <w:trPr>
          <w:trHeight w:hRule="exact" w:val="413"/>
        </w:trPr>
        <w:tc>
          <w:tcPr>
            <w:tcW w:w="7797"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ind w:left="96"/>
              <w:rPr>
                <w:rFonts w:cs="Times New Roman"/>
              </w:rPr>
            </w:pPr>
            <w:r w:rsidRPr="00CF0421">
              <w:rPr>
                <w:rFonts w:cs="Times New Roman"/>
                <w:b/>
                <w:bCs/>
              </w:rPr>
              <w:t>Обязательная аудиторная учебная нагрузка (всего)</w:t>
            </w:r>
          </w:p>
        </w:tc>
        <w:tc>
          <w:tcPr>
            <w:tcW w:w="1701"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ind w:left="96" w:right="108"/>
              <w:jc w:val="center"/>
              <w:rPr>
                <w:rFonts w:cs="Times New Roman"/>
                <w:b/>
                <w:bCs/>
              </w:rPr>
            </w:pPr>
            <w:r w:rsidRPr="00CF0421">
              <w:rPr>
                <w:rFonts w:cs="Times New Roman"/>
                <w:b/>
                <w:bCs/>
              </w:rPr>
              <w:t>156</w:t>
            </w:r>
          </w:p>
        </w:tc>
      </w:tr>
      <w:tr w:rsidR="0051552C" w:rsidRPr="00CF0421" w:rsidTr="0051552C">
        <w:trPr>
          <w:trHeight w:hRule="exact" w:val="418"/>
        </w:trPr>
        <w:tc>
          <w:tcPr>
            <w:tcW w:w="7797"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spacing w:line="360" w:lineRule="auto"/>
              <w:ind w:left="96"/>
              <w:rPr>
                <w:rFonts w:cs="Times New Roman"/>
                <w:bCs/>
              </w:rPr>
            </w:pPr>
            <w:r w:rsidRPr="00CF0421">
              <w:rPr>
                <w:rFonts w:cs="Times New Roman"/>
              </w:rPr>
              <w:t>в том числе:</w:t>
            </w:r>
          </w:p>
        </w:tc>
        <w:tc>
          <w:tcPr>
            <w:tcW w:w="1701"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spacing w:line="360" w:lineRule="auto"/>
              <w:ind w:left="96" w:right="106"/>
              <w:jc w:val="center"/>
              <w:rPr>
                <w:rFonts w:cs="Times New Roman"/>
                <w:bCs/>
                <w:lang w:val="en-US"/>
              </w:rPr>
            </w:pPr>
          </w:p>
        </w:tc>
      </w:tr>
      <w:tr w:rsidR="0051552C" w:rsidRPr="00CF0421" w:rsidTr="0051552C">
        <w:trPr>
          <w:trHeight w:hRule="exact" w:val="418"/>
        </w:trPr>
        <w:tc>
          <w:tcPr>
            <w:tcW w:w="7797"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spacing w:line="360" w:lineRule="auto"/>
              <w:ind w:left="96"/>
              <w:rPr>
                <w:rFonts w:cs="Times New Roman"/>
              </w:rPr>
            </w:pPr>
            <w:r w:rsidRPr="00CF0421">
              <w:rPr>
                <w:rFonts w:cs="Times New Roman"/>
              </w:rPr>
              <w:t>лабораторные и (или) практические занятия</w:t>
            </w:r>
          </w:p>
        </w:tc>
        <w:tc>
          <w:tcPr>
            <w:tcW w:w="1701"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spacing w:line="360" w:lineRule="auto"/>
              <w:ind w:left="96" w:right="106"/>
              <w:jc w:val="center"/>
              <w:rPr>
                <w:rFonts w:cs="Times New Roman"/>
                <w:bCs/>
              </w:rPr>
            </w:pPr>
            <w:r w:rsidRPr="00CF0421">
              <w:rPr>
                <w:rFonts w:cs="Times New Roman"/>
                <w:bCs/>
              </w:rPr>
              <w:t>96</w:t>
            </w:r>
          </w:p>
        </w:tc>
      </w:tr>
      <w:tr w:rsidR="0051552C" w:rsidRPr="00CF0421" w:rsidTr="0051552C">
        <w:trPr>
          <w:trHeight w:hRule="exact" w:val="418"/>
        </w:trPr>
        <w:tc>
          <w:tcPr>
            <w:tcW w:w="7797"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spacing w:line="360" w:lineRule="auto"/>
              <w:ind w:left="96"/>
              <w:rPr>
                <w:rFonts w:cs="Times New Roman"/>
              </w:rPr>
            </w:pPr>
            <w:r w:rsidRPr="00CF0421">
              <w:rPr>
                <w:rFonts w:cs="Times New Roman"/>
              </w:rPr>
              <w:t>контрольные работы</w:t>
            </w:r>
          </w:p>
        </w:tc>
        <w:tc>
          <w:tcPr>
            <w:tcW w:w="1701"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spacing w:line="360" w:lineRule="auto"/>
              <w:ind w:left="96" w:right="106"/>
              <w:jc w:val="center"/>
              <w:rPr>
                <w:rFonts w:cs="Times New Roman"/>
                <w:bCs/>
              </w:rPr>
            </w:pPr>
            <w:r w:rsidRPr="00CF0421">
              <w:rPr>
                <w:rFonts w:cs="Times New Roman"/>
                <w:bCs/>
              </w:rPr>
              <w:t>-</w:t>
            </w:r>
          </w:p>
        </w:tc>
      </w:tr>
      <w:tr w:rsidR="0051552C" w:rsidRPr="00CF0421" w:rsidTr="0051552C">
        <w:trPr>
          <w:trHeight w:hRule="exact" w:val="418"/>
        </w:trPr>
        <w:tc>
          <w:tcPr>
            <w:tcW w:w="7797"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spacing w:line="360" w:lineRule="auto"/>
              <w:ind w:left="96"/>
              <w:rPr>
                <w:rFonts w:cs="Times New Roman"/>
              </w:rPr>
            </w:pPr>
            <w:r w:rsidRPr="00CF0421">
              <w:rPr>
                <w:rFonts w:cs="Times New Roman"/>
              </w:rPr>
              <w:t xml:space="preserve">курсовая работа (проект) </w:t>
            </w:r>
          </w:p>
        </w:tc>
        <w:tc>
          <w:tcPr>
            <w:tcW w:w="1701"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spacing w:line="360" w:lineRule="auto"/>
              <w:ind w:left="96" w:right="106"/>
              <w:jc w:val="center"/>
              <w:rPr>
                <w:rFonts w:cs="Times New Roman"/>
                <w:bCs/>
              </w:rPr>
            </w:pPr>
            <w:r w:rsidRPr="00CF0421">
              <w:rPr>
                <w:rFonts w:cs="Times New Roman"/>
                <w:bCs/>
              </w:rPr>
              <w:t>-</w:t>
            </w:r>
          </w:p>
        </w:tc>
      </w:tr>
      <w:tr w:rsidR="0051552C" w:rsidRPr="00CF0421" w:rsidTr="0051552C">
        <w:trPr>
          <w:trHeight w:hRule="exact" w:val="418"/>
        </w:trPr>
        <w:tc>
          <w:tcPr>
            <w:tcW w:w="7797"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spacing w:line="360" w:lineRule="auto"/>
              <w:ind w:left="96"/>
              <w:rPr>
                <w:rFonts w:cs="Times New Roman"/>
              </w:rPr>
            </w:pPr>
            <w:r w:rsidRPr="00CF0421">
              <w:rPr>
                <w:rFonts w:cs="Times New Roman"/>
              </w:rPr>
              <w:t>активные и интерактивные формы занятия</w:t>
            </w:r>
          </w:p>
        </w:tc>
        <w:tc>
          <w:tcPr>
            <w:tcW w:w="1701"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spacing w:line="360" w:lineRule="auto"/>
              <w:ind w:left="96" w:right="106"/>
              <w:jc w:val="center"/>
              <w:rPr>
                <w:rFonts w:cs="Times New Roman"/>
              </w:rPr>
            </w:pPr>
            <w:r w:rsidRPr="00CF0421">
              <w:rPr>
                <w:rFonts w:cs="Times New Roman"/>
              </w:rPr>
              <w:t>60</w:t>
            </w:r>
          </w:p>
        </w:tc>
      </w:tr>
      <w:tr w:rsidR="0051552C" w:rsidRPr="00CF0421" w:rsidTr="0051552C">
        <w:trPr>
          <w:trHeight w:hRule="exact" w:val="478"/>
        </w:trPr>
        <w:tc>
          <w:tcPr>
            <w:tcW w:w="7797"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ind w:left="96"/>
              <w:rPr>
                <w:rFonts w:cs="Times New Roman"/>
              </w:rPr>
            </w:pPr>
            <w:r w:rsidRPr="00CF0421">
              <w:rPr>
                <w:rFonts w:cs="Times New Roman"/>
                <w:b/>
                <w:bCs/>
              </w:rPr>
              <w:t>Самостоятельная работа обучающегося (всего)</w:t>
            </w:r>
          </w:p>
          <w:p w:rsidR="0051552C" w:rsidRPr="00CF0421" w:rsidRDefault="0051552C" w:rsidP="0051552C">
            <w:pPr>
              <w:widowControl w:val="0"/>
              <w:autoSpaceDE w:val="0"/>
              <w:autoSpaceDN w:val="0"/>
              <w:adjustRightInd w:val="0"/>
              <w:ind w:left="96"/>
              <w:rPr>
                <w:rFonts w:cs="Times New Roman"/>
              </w:rPr>
            </w:pPr>
          </w:p>
        </w:tc>
        <w:tc>
          <w:tcPr>
            <w:tcW w:w="1701"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ind w:left="96" w:right="106"/>
              <w:jc w:val="center"/>
              <w:rPr>
                <w:rFonts w:cs="Times New Roman"/>
                <w:b/>
                <w:bCs/>
              </w:rPr>
            </w:pPr>
            <w:r w:rsidRPr="00CF0421">
              <w:rPr>
                <w:rFonts w:cs="Times New Roman"/>
                <w:b/>
                <w:bCs/>
              </w:rPr>
              <w:t>8</w:t>
            </w:r>
          </w:p>
        </w:tc>
      </w:tr>
      <w:tr w:rsidR="0051552C" w:rsidRPr="00CF0421" w:rsidTr="0051552C">
        <w:trPr>
          <w:trHeight w:hRule="exact" w:val="478"/>
        </w:trPr>
        <w:tc>
          <w:tcPr>
            <w:tcW w:w="7797"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ind w:left="96"/>
              <w:rPr>
                <w:rFonts w:cs="Times New Roman"/>
                <w:bCs/>
              </w:rPr>
            </w:pPr>
            <w:r w:rsidRPr="00CF0421">
              <w:rPr>
                <w:rFonts w:cs="Times New Roman"/>
                <w:bCs/>
              </w:rPr>
              <w:t>в том числе:</w:t>
            </w:r>
          </w:p>
        </w:tc>
        <w:tc>
          <w:tcPr>
            <w:tcW w:w="1701"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ind w:left="96" w:right="106"/>
              <w:rPr>
                <w:rFonts w:cs="Times New Roman"/>
                <w:b/>
                <w:bCs/>
              </w:rPr>
            </w:pPr>
          </w:p>
        </w:tc>
      </w:tr>
      <w:tr w:rsidR="0051552C" w:rsidRPr="00CF0421" w:rsidTr="0051552C">
        <w:trPr>
          <w:trHeight w:hRule="exact" w:val="478"/>
        </w:trPr>
        <w:tc>
          <w:tcPr>
            <w:tcW w:w="7797"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ind w:left="96"/>
              <w:rPr>
                <w:rFonts w:cs="Times New Roman"/>
                <w:bCs/>
              </w:rPr>
            </w:pPr>
            <w:r w:rsidRPr="00CF0421">
              <w:rPr>
                <w:rFonts w:cs="Times New Roman"/>
                <w:bCs/>
              </w:rPr>
              <w:t>самостоятельная работа над курсовой работой (проектом)</w:t>
            </w:r>
          </w:p>
        </w:tc>
        <w:tc>
          <w:tcPr>
            <w:tcW w:w="1701"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ind w:left="96" w:right="106"/>
              <w:jc w:val="center"/>
              <w:rPr>
                <w:rFonts w:cs="Times New Roman"/>
                <w:b/>
                <w:bCs/>
              </w:rPr>
            </w:pPr>
            <w:r w:rsidRPr="00CF0421">
              <w:rPr>
                <w:rFonts w:cs="Times New Roman"/>
                <w:b/>
                <w:bCs/>
              </w:rPr>
              <w:t>-</w:t>
            </w:r>
          </w:p>
        </w:tc>
      </w:tr>
      <w:tr w:rsidR="0051552C" w:rsidRPr="00CF0421" w:rsidTr="0051552C">
        <w:trPr>
          <w:trHeight w:hRule="exact" w:val="478"/>
        </w:trPr>
        <w:tc>
          <w:tcPr>
            <w:tcW w:w="7797"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ind w:left="96"/>
              <w:rPr>
                <w:rFonts w:cs="Times New Roman"/>
                <w:bCs/>
              </w:rPr>
            </w:pPr>
            <w:r w:rsidRPr="00CF0421">
              <w:rPr>
                <w:rFonts w:cs="Times New Roman"/>
                <w:bCs/>
              </w:rPr>
              <w:t>внеаудиторная самостоятельная работа</w:t>
            </w:r>
          </w:p>
        </w:tc>
        <w:tc>
          <w:tcPr>
            <w:tcW w:w="1701" w:type="dxa"/>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ind w:left="96" w:right="106"/>
              <w:jc w:val="center"/>
              <w:rPr>
                <w:rFonts w:cs="Times New Roman"/>
                <w:bCs/>
              </w:rPr>
            </w:pPr>
            <w:r w:rsidRPr="00CF0421">
              <w:rPr>
                <w:rFonts w:cs="Times New Roman"/>
                <w:bCs/>
              </w:rPr>
              <w:t>8</w:t>
            </w:r>
          </w:p>
        </w:tc>
      </w:tr>
      <w:tr w:rsidR="0051552C" w:rsidRPr="00CF0421" w:rsidTr="0051552C">
        <w:trPr>
          <w:trHeight w:hRule="exact" w:val="511"/>
        </w:trPr>
        <w:tc>
          <w:tcPr>
            <w:tcW w:w="9498" w:type="dxa"/>
            <w:gridSpan w:val="2"/>
            <w:tcBorders>
              <w:top w:val="single" w:sz="6" w:space="0" w:color="000000"/>
              <w:left w:val="single" w:sz="6" w:space="0" w:color="000000"/>
              <w:bottom w:val="single" w:sz="6" w:space="0" w:color="000000"/>
              <w:right w:val="single" w:sz="6" w:space="0" w:color="000000"/>
            </w:tcBorders>
            <w:vAlign w:val="center"/>
          </w:tcPr>
          <w:p w:rsidR="0051552C" w:rsidRPr="00CF0421" w:rsidRDefault="0051552C" w:rsidP="0051552C">
            <w:pPr>
              <w:widowControl w:val="0"/>
              <w:autoSpaceDE w:val="0"/>
              <w:autoSpaceDN w:val="0"/>
              <w:adjustRightInd w:val="0"/>
              <w:ind w:left="96"/>
              <w:rPr>
                <w:rFonts w:cs="Times New Roman"/>
              </w:rPr>
            </w:pPr>
            <w:r w:rsidRPr="00CF0421">
              <w:rPr>
                <w:rFonts w:cs="Times New Roman"/>
              </w:rPr>
              <w:t>Промежуточная  аттестация в форме  дифференцированного зачета</w:t>
            </w:r>
          </w:p>
        </w:tc>
      </w:tr>
    </w:tbl>
    <w:p w:rsidR="0051552C" w:rsidRPr="00CF0421" w:rsidRDefault="0051552C" w:rsidP="0051552C">
      <w:pPr>
        <w:widowControl w:val="0"/>
        <w:autoSpaceDE w:val="0"/>
        <w:autoSpaceDN w:val="0"/>
        <w:adjustRightInd w:val="0"/>
        <w:jc w:val="center"/>
        <w:rPr>
          <w:rFonts w:cs="Times New Roman"/>
        </w:rPr>
      </w:pPr>
    </w:p>
    <w:p w:rsidR="0051552C" w:rsidRPr="00716058" w:rsidRDefault="0051552C" w:rsidP="0051552C">
      <w:pPr>
        <w:widowControl w:val="0"/>
        <w:autoSpaceDE w:val="0"/>
        <w:autoSpaceDN w:val="0"/>
        <w:adjustRightInd w:val="0"/>
        <w:jc w:val="center"/>
        <w:rPr>
          <w:sz w:val="28"/>
          <w:szCs w:val="28"/>
        </w:rPr>
      </w:pPr>
    </w:p>
    <w:p w:rsidR="0051552C" w:rsidRPr="00716058" w:rsidRDefault="0051552C" w:rsidP="0051552C"/>
    <w:p w:rsidR="0051552C" w:rsidRPr="00716058" w:rsidRDefault="0051552C" w:rsidP="0051552C">
      <w:pPr>
        <w:keepNext/>
        <w:tabs>
          <w:tab w:val="left" w:pos="2644"/>
          <w:tab w:val="center" w:pos="4748"/>
        </w:tabs>
        <w:outlineLvl w:val="0"/>
        <w:rPr>
          <w:b/>
          <w:sz w:val="32"/>
        </w:rPr>
      </w:pPr>
      <w:r w:rsidRPr="00716058">
        <w:rPr>
          <w:b/>
          <w:sz w:val="32"/>
        </w:rPr>
        <w:tab/>
      </w:r>
    </w:p>
    <w:p w:rsidR="0051552C" w:rsidRPr="00716058" w:rsidRDefault="0051552C" w:rsidP="0051552C">
      <w:pPr>
        <w:spacing w:line="360" w:lineRule="auto"/>
        <w:jc w:val="center"/>
        <w:rPr>
          <w:b/>
          <w:sz w:val="28"/>
          <w:szCs w:val="28"/>
        </w:rPr>
      </w:pPr>
    </w:p>
    <w:p w:rsidR="0051552C" w:rsidRPr="00716058" w:rsidRDefault="0051552C" w:rsidP="0051552C">
      <w:pPr>
        <w:widowControl w:val="0"/>
        <w:spacing w:line="360" w:lineRule="auto"/>
        <w:ind w:firstLine="709"/>
        <w:rPr>
          <w:sz w:val="28"/>
          <w:szCs w:val="28"/>
        </w:rPr>
      </w:pPr>
    </w:p>
    <w:p w:rsidR="0051552C" w:rsidRPr="00716058" w:rsidRDefault="0051552C" w:rsidP="0051552C">
      <w:pPr>
        <w:rPr>
          <w:sz w:val="28"/>
          <w:szCs w:val="28"/>
        </w:rPr>
        <w:sectPr w:rsidR="0051552C" w:rsidRPr="00716058" w:rsidSect="0051552C">
          <w:footerReference w:type="default" r:id="rId98"/>
          <w:pgSz w:w="11905" w:h="16837"/>
          <w:pgMar w:top="993" w:right="990" w:bottom="851" w:left="1418" w:header="709" w:footer="340" w:gutter="0"/>
          <w:cols w:space="720"/>
          <w:docGrid w:linePitch="299"/>
        </w:sectPr>
      </w:pPr>
    </w:p>
    <w:p w:rsidR="0051552C" w:rsidRPr="00A0629F" w:rsidRDefault="0051552C" w:rsidP="0051552C">
      <w:pPr>
        <w:keepNext/>
        <w:jc w:val="center"/>
        <w:outlineLvl w:val="0"/>
        <w:rPr>
          <w:rFonts w:cs="Times New Roman"/>
          <w:b/>
        </w:rPr>
      </w:pPr>
      <w:bookmarkStart w:id="93" w:name="_Toc528590451"/>
      <w:bookmarkStart w:id="94" w:name="_Toc530147089"/>
      <w:r w:rsidRPr="00CF0421">
        <w:rPr>
          <w:rFonts w:cs="Times New Roman"/>
          <w:b/>
        </w:rPr>
        <w:lastRenderedPageBreak/>
        <w:t>2.2. Тематический план и содержание общеобразовательной учебной дисциплины ОУД.10. Информатика</w:t>
      </w:r>
      <w:bookmarkEnd w:id="93"/>
      <w:bookmarkEnd w:id="94"/>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8221"/>
        <w:gridCol w:w="1418"/>
        <w:gridCol w:w="141"/>
        <w:gridCol w:w="1843"/>
        <w:gridCol w:w="142"/>
        <w:gridCol w:w="1417"/>
      </w:tblGrid>
      <w:tr w:rsidR="0051552C" w:rsidRPr="00CF0421" w:rsidTr="0051552C">
        <w:tc>
          <w:tcPr>
            <w:tcW w:w="2235" w:type="dxa"/>
            <w:vMerge w:val="restart"/>
            <w:vAlign w:val="center"/>
          </w:tcPr>
          <w:p w:rsidR="0051552C" w:rsidRPr="00CF0421" w:rsidRDefault="0051552C" w:rsidP="0051552C">
            <w:pPr>
              <w:widowControl w:val="0"/>
              <w:jc w:val="center"/>
              <w:rPr>
                <w:rFonts w:cs="Times New Roman"/>
                <w:b/>
              </w:rPr>
            </w:pPr>
            <w:r w:rsidRPr="00CF0421">
              <w:rPr>
                <w:rFonts w:cs="Times New Roman"/>
                <w:b/>
              </w:rPr>
              <w:t>Наименование разделов и тем</w:t>
            </w:r>
          </w:p>
        </w:tc>
        <w:tc>
          <w:tcPr>
            <w:tcW w:w="8221" w:type="dxa"/>
            <w:vMerge w:val="restart"/>
            <w:vAlign w:val="center"/>
          </w:tcPr>
          <w:p w:rsidR="0051552C" w:rsidRPr="00CF0421" w:rsidRDefault="0051552C" w:rsidP="0051552C">
            <w:pPr>
              <w:widowControl w:val="0"/>
              <w:jc w:val="center"/>
              <w:rPr>
                <w:rFonts w:cs="Times New Roman"/>
                <w:b/>
              </w:rPr>
            </w:pPr>
            <w:r w:rsidRPr="00CF0421">
              <w:rPr>
                <w:rFonts w:eastAsia="Calibri" w:cs="Times New Roman"/>
                <w:b/>
                <w:color w:val="000000"/>
              </w:rPr>
              <w:t xml:space="preserve">Содержание учебного материала, лабораторные </w:t>
            </w:r>
            <w:r w:rsidRPr="00CF0421">
              <w:rPr>
                <w:rFonts w:eastAsia="Calibri" w:cs="Times New Roman"/>
                <w:b/>
                <w:color w:val="000000"/>
              </w:rPr>
              <w:br/>
              <w:t xml:space="preserve">работы и практические занятия, самостоятельная </w:t>
            </w:r>
            <w:r w:rsidRPr="00CF0421">
              <w:rPr>
                <w:rFonts w:eastAsia="Calibri" w:cs="Times New Roman"/>
                <w:b/>
                <w:color w:val="000000"/>
              </w:rPr>
              <w:br/>
              <w:t>работа обучающихся, курсовая работа (проект)</w:t>
            </w:r>
          </w:p>
        </w:tc>
        <w:tc>
          <w:tcPr>
            <w:tcW w:w="3402" w:type="dxa"/>
            <w:gridSpan w:val="3"/>
            <w:vAlign w:val="center"/>
          </w:tcPr>
          <w:p w:rsidR="0051552C" w:rsidRPr="00CF0421" w:rsidRDefault="0051552C" w:rsidP="0051552C">
            <w:pPr>
              <w:widowControl w:val="0"/>
              <w:jc w:val="center"/>
              <w:rPr>
                <w:rFonts w:cs="Times New Roman"/>
                <w:b/>
                <w:lang w:val="en-US"/>
              </w:rPr>
            </w:pPr>
            <w:r w:rsidRPr="00CF0421">
              <w:rPr>
                <w:rFonts w:cs="Times New Roman"/>
                <w:b/>
              </w:rPr>
              <w:t>Объем часов</w:t>
            </w:r>
          </w:p>
        </w:tc>
        <w:tc>
          <w:tcPr>
            <w:tcW w:w="1559" w:type="dxa"/>
            <w:gridSpan w:val="2"/>
            <w:vMerge w:val="restart"/>
            <w:vAlign w:val="center"/>
          </w:tcPr>
          <w:p w:rsidR="0051552C" w:rsidRPr="00CF0421" w:rsidRDefault="0051552C" w:rsidP="0051552C">
            <w:pPr>
              <w:widowControl w:val="0"/>
              <w:jc w:val="center"/>
              <w:rPr>
                <w:rFonts w:cs="Times New Roman"/>
                <w:b/>
                <w:lang w:val="en-US"/>
              </w:rPr>
            </w:pPr>
            <w:r w:rsidRPr="00CF0421">
              <w:rPr>
                <w:rFonts w:eastAsia="Calibri" w:cs="Times New Roman"/>
                <w:b/>
                <w:color w:val="000000"/>
              </w:rPr>
              <w:t>Уровень освоения**</w:t>
            </w:r>
          </w:p>
        </w:tc>
      </w:tr>
      <w:tr w:rsidR="0051552C" w:rsidRPr="00CF0421" w:rsidTr="0051552C">
        <w:tc>
          <w:tcPr>
            <w:tcW w:w="2235" w:type="dxa"/>
            <w:vMerge/>
          </w:tcPr>
          <w:p w:rsidR="0051552C" w:rsidRPr="00CF0421" w:rsidRDefault="0051552C" w:rsidP="0051552C">
            <w:pPr>
              <w:widowControl w:val="0"/>
              <w:jc w:val="center"/>
              <w:rPr>
                <w:rFonts w:cs="Times New Roman"/>
                <w:b/>
              </w:rPr>
            </w:pPr>
          </w:p>
        </w:tc>
        <w:tc>
          <w:tcPr>
            <w:tcW w:w="8221" w:type="dxa"/>
            <w:vMerge/>
            <w:vAlign w:val="center"/>
          </w:tcPr>
          <w:p w:rsidR="0051552C" w:rsidRPr="00CF0421" w:rsidRDefault="0051552C" w:rsidP="0051552C">
            <w:pPr>
              <w:widowControl w:val="0"/>
              <w:jc w:val="center"/>
              <w:rPr>
                <w:rFonts w:cs="Times New Roman"/>
                <w:b/>
              </w:rPr>
            </w:pPr>
          </w:p>
        </w:tc>
        <w:tc>
          <w:tcPr>
            <w:tcW w:w="1418" w:type="dxa"/>
            <w:vAlign w:val="center"/>
          </w:tcPr>
          <w:p w:rsidR="0051552C" w:rsidRPr="00CF0421" w:rsidRDefault="0051552C" w:rsidP="0051552C">
            <w:pPr>
              <w:widowControl w:val="0"/>
              <w:jc w:val="center"/>
              <w:rPr>
                <w:rFonts w:eastAsia="Calibri" w:cs="Times New Roman"/>
                <w:b/>
              </w:rPr>
            </w:pPr>
            <w:r w:rsidRPr="00CF0421">
              <w:rPr>
                <w:rFonts w:eastAsia="Calibri" w:cs="Times New Roman"/>
                <w:b/>
              </w:rPr>
              <w:t>всего</w:t>
            </w:r>
          </w:p>
        </w:tc>
        <w:tc>
          <w:tcPr>
            <w:tcW w:w="1984" w:type="dxa"/>
            <w:gridSpan w:val="2"/>
            <w:vAlign w:val="center"/>
          </w:tcPr>
          <w:p w:rsidR="0051552C" w:rsidRPr="00CF0421" w:rsidRDefault="0051552C" w:rsidP="0051552C">
            <w:pPr>
              <w:widowControl w:val="0"/>
              <w:jc w:val="center"/>
              <w:rPr>
                <w:rFonts w:eastAsia="Calibri" w:cs="Times New Roman"/>
                <w:b/>
              </w:rPr>
            </w:pPr>
            <w:r w:rsidRPr="00CF0421">
              <w:rPr>
                <w:rFonts w:eastAsia="Calibri" w:cs="Times New Roman"/>
                <w:b/>
                <w:bCs/>
              </w:rPr>
              <w:t>в том числе</w:t>
            </w:r>
            <w:r w:rsidRPr="00CF0421">
              <w:rPr>
                <w:rFonts w:eastAsia="Calibri" w:cs="Times New Roman"/>
                <w:b/>
              </w:rPr>
              <w:t>активные, интерактивные формы занятий*</w:t>
            </w:r>
          </w:p>
        </w:tc>
        <w:tc>
          <w:tcPr>
            <w:tcW w:w="1559" w:type="dxa"/>
            <w:gridSpan w:val="2"/>
            <w:vMerge/>
          </w:tcPr>
          <w:p w:rsidR="0051552C" w:rsidRPr="00CF0421" w:rsidRDefault="0051552C" w:rsidP="0051552C">
            <w:pPr>
              <w:widowControl w:val="0"/>
              <w:jc w:val="center"/>
              <w:rPr>
                <w:rFonts w:cs="Times New Roman"/>
                <w:b/>
              </w:rPr>
            </w:pPr>
          </w:p>
        </w:tc>
      </w:tr>
      <w:tr w:rsidR="0051552C" w:rsidRPr="00CF0421" w:rsidTr="0051552C">
        <w:tc>
          <w:tcPr>
            <w:tcW w:w="2235" w:type="dxa"/>
            <w:vAlign w:val="center"/>
          </w:tcPr>
          <w:p w:rsidR="0051552C" w:rsidRPr="00CF0421" w:rsidRDefault="0051552C" w:rsidP="0051552C">
            <w:pPr>
              <w:widowControl w:val="0"/>
              <w:jc w:val="center"/>
              <w:rPr>
                <w:rFonts w:cs="Times New Roman"/>
                <w:b/>
              </w:rPr>
            </w:pPr>
            <w:r w:rsidRPr="00CF0421">
              <w:rPr>
                <w:rFonts w:cs="Times New Roman"/>
                <w:b/>
              </w:rPr>
              <w:t>1</w:t>
            </w:r>
          </w:p>
        </w:tc>
        <w:tc>
          <w:tcPr>
            <w:tcW w:w="8221" w:type="dxa"/>
            <w:vAlign w:val="center"/>
          </w:tcPr>
          <w:p w:rsidR="0051552C" w:rsidRPr="00CF0421" w:rsidRDefault="0051552C" w:rsidP="0051552C">
            <w:pPr>
              <w:widowControl w:val="0"/>
              <w:jc w:val="center"/>
              <w:rPr>
                <w:rFonts w:cs="Times New Roman"/>
                <w:b/>
              </w:rPr>
            </w:pPr>
            <w:r w:rsidRPr="00CF0421">
              <w:rPr>
                <w:rFonts w:cs="Times New Roman"/>
                <w:b/>
              </w:rPr>
              <w:t>2</w:t>
            </w:r>
          </w:p>
        </w:tc>
        <w:tc>
          <w:tcPr>
            <w:tcW w:w="1418" w:type="dxa"/>
            <w:vAlign w:val="center"/>
          </w:tcPr>
          <w:p w:rsidR="0051552C" w:rsidRPr="00CF0421" w:rsidRDefault="0051552C" w:rsidP="0051552C">
            <w:pPr>
              <w:widowControl w:val="0"/>
              <w:jc w:val="center"/>
              <w:rPr>
                <w:rFonts w:cs="Times New Roman"/>
                <w:b/>
              </w:rPr>
            </w:pPr>
            <w:r w:rsidRPr="00CF0421">
              <w:rPr>
                <w:rFonts w:cs="Times New Roman"/>
                <w:b/>
              </w:rPr>
              <w:t>3</w:t>
            </w:r>
          </w:p>
        </w:tc>
        <w:tc>
          <w:tcPr>
            <w:tcW w:w="1984" w:type="dxa"/>
            <w:gridSpan w:val="2"/>
            <w:vAlign w:val="center"/>
          </w:tcPr>
          <w:p w:rsidR="0051552C" w:rsidRPr="00CF0421" w:rsidRDefault="0051552C" w:rsidP="0051552C">
            <w:pPr>
              <w:widowControl w:val="0"/>
              <w:jc w:val="center"/>
              <w:rPr>
                <w:rFonts w:cs="Times New Roman"/>
                <w:b/>
              </w:rPr>
            </w:pPr>
            <w:r w:rsidRPr="00CF0421">
              <w:rPr>
                <w:rFonts w:cs="Times New Roman"/>
                <w:b/>
              </w:rPr>
              <w:t>4</w:t>
            </w:r>
          </w:p>
        </w:tc>
        <w:tc>
          <w:tcPr>
            <w:tcW w:w="1559" w:type="dxa"/>
            <w:gridSpan w:val="2"/>
            <w:vAlign w:val="center"/>
          </w:tcPr>
          <w:p w:rsidR="0051552C" w:rsidRPr="00CF0421" w:rsidRDefault="0051552C" w:rsidP="0051552C">
            <w:pPr>
              <w:widowControl w:val="0"/>
              <w:jc w:val="center"/>
              <w:rPr>
                <w:rFonts w:cs="Times New Roman"/>
                <w:b/>
              </w:rPr>
            </w:pPr>
            <w:r w:rsidRPr="00CF0421">
              <w:rPr>
                <w:rFonts w:cs="Times New Roman"/>
                <w:b/>
              </w:rPr>
              <w:t>5</w:t>
            </w:r>
          </w:p>
        </w:tc>
      </w:tr>
      <w:tr w:rsidR="0051552C" w:rsidRPr="00CF0421" w:rsidTr="0051552C">
        <w:trPr>
          <w:trHeight w:val="197"/>
        </w:trPr>
        <w:tc>
          <w:tcPr>
            <w:tcW w:w="2235" w:type="dxa"/>
          </w:tcPr>
          <w:p w:rsidR="0051552C" w:rsidRPr="00CF0421" w:rsidRDefault="0051552C" w:rsidP="0051552C">
            <w:pPr>
              <w:widowControl w:val="0"/>
              <w:jc w:val="center"/>
              <w:rPr>
                <w:rFonts w:cs="Times New Roman"/>
                <w:b/>
              </w:rPr>
            </w:pPr>
            <w:r w:rsidRPr="00CF0421">
              <w:rPr>
                <w:rFonts w:cs="Times New Roman"/>
                <w:b/>
              </w:rPr>
              <w:t>Введение</w:t>
            </w:r>
          </w:p>
        </w:tc>
        <w:tc>
          <w:tcPr>
            <w:tcW w:w="8221" w:type="dxa"/>
          </w:tcPr>
          <w:p w:rsidR="0051552C" w:rsidRPr="00CF0421" w:rsidRDefault="0051552C" w:rsidP="0051552C">
            <w:pPr>
              <w:widowControl w:val="0"/>
              <w:jc w:val="center"/>
              <w:rPr>
                <w:rFonts w:cs="Times New Roman"/>
                <w:b/>
              </w:rPr>
            </w:pPr>
          </w:p>
        </w:tc>
        <w:tc>
          <w:tcPr>
            <w:tcW w:w="1418" w:type="dxa"/>
          </w:tcPr>
          <w:p w:rsidR="0051552C" w:rsidRPr="00CF0421" w:rsidRDefault="0051552C" w:rsidP="0051552C">
            <w:pPr>
              <w:widowControl w:val="0"/>
              <w:jc w:val="center"/>
              <w:rPr>
                <w:rFonts w:cs="Times New Roman"/>
                <w:b/>
              </w:rPr>
            </w:pPr>
            <w:r>
              <w:rPr>
                <w:rFonts w:cs="Times New Roman"/>
                <w:b/>
              </w:rPr>
              <w:t>2</w:t>
            </w:r>
          </w:p>
        </w:tc>
        <w:tc>
          <w:tcPr>
            <w:tcW w:w="1984" w:type="dxa"/>
            <w:gridSpan w:val="2"/>
          </w:tcPr>
          <w:p w:rsidR="0051552C" w:rsidRPr="00CF0421" w:rsidRDefault="0051552C" w:rsidP="0051552C">
            <w:pPr>
              <w:widowControl w:val="0"/>
              <w:jc w:val="center"/>
              <w:rPr>
                <w:rFonts w:cs="Times New Roman"/>
                <w:b/>
              </w:rPr>
            </w:pPr>
          </w:p>
        </w:tc>
        <w:tc>
          <w:tcPr>
            <w:tcW w:w="1559" w:type="dxa"/>
            <w:gridSpan w:val="2"/>
          </w:tcPr>
          <w:p w:rsidR="0051552C" w:rsidRPr="00CF0421" w:rsidRDefault="0051552C" w:rsidP="0051552C">
            <w:pPr>
              <w:widowControl w:val="0"/>
              <w:jc w:val="center"/>
              <w:rPr>
                <w:rFonts w:cs="Times New Roman"/>
                <w:b/>
              </w:rPr>
            </w:pPr>
          </w:p>
        </w:tc>
      </w:tr>
      <w:tr w:rsidR="0051552C" w:rsidRPr="00CF0421" w:rsidTr="0051552C">
        <w:trPr>
          <w:trHeight w:val="890"/>
        </w:trPr>
        <w:tc>
          <w:tcPr>
            <w:tcW w:w="2235" w:type="dxa"/>
            <w:vAlign w:val="center"/>
          </w:tcPr>
          <w:p w:rsidR="0051552C" w:rsidRPr="00CF0421" w:rsidRDefault="0051552C" w:rsidP="0051552C">
            <w:pPr>
              <w:widowControl w:val="0"/>
              <w:jc w:val="center"/>
              <w:rPr>
                <w:rFonts w:cs="Times New Roman"/>
                <w:b/>
              </w:rPr>
            </w:pPr>
          </w:p>
        </w:tc>
        <w:tc>
          <w:tcPr>
            <w:tcW w:w="8221" w:type="dxa"/>
            <w:vAlign w:val="center"/>
          </w:tcPr>
          <w:p w:rsidR="0051552C" w:rsidRPr="00CF0421" w:rsidRDefault="0051552C" w:rsidP="0051552C">
            <w:pPr>
              <w:widowControl w:val="0"/>
              <w:rPr>
                <w:rFonts w:cs="Times New Roman"/>
              </w:rPr>
            </w:pPr>
            <w:r w:rsidRPr="00CF0421">
              <w:rPr>
                <w:rFonts w:cs="Times New Roman"/>
                <w:b/>
              </w:rPr>
              <w:t>Содержание учебного материала</w:t>
            </w:r>
          </w:p>
          <w:p w:rsidR="0051552C" w:rsidRPr="00CF0421" w:rsidRDefault="0051552C" w:rsidP="0051552C">
            <w:pPr>
              <w:widowControl w:val="0"/>
              <w:rPr>
                <w:rFonts w:cs="Times New Roman"/>
                <w:b/>
              </w:rPr>
            </w:pPr>
            <w:r w:rsidRPr="00CF0421">
              <w:rPr>
                <w:rFonts w:cs="Times New Roman"/>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специальностей СПО.</w:t>
            </w:r>
          </w:p>
        </w:tc>
        <w:tc>
          <w:tcPr>
            <w:tcW w:w="1418" w:type="dxa"/>
            <w:vAlign w:val="center"/>
          </w:tcPr>
          <w:p w:rsidR="0051552C" w:rsidRPr="00CF0421" w:rsidRDefault="0051552C" w:rsidP="0051552C">
            <w:pPr>
              <w:widowControl w:val="0"/>
              <w:jc w:val="center"/>
              <w:rPr>
                <w:rFonts w:cs="Times New Roman"/>
              </w:rPr>
            </w:pPr>
            <w:r w:rsidRPr="00CF0421">
              <w:rPr>
                <w:rFonts w:cs="Times New Roman"/>
              </w:rPr>
              <w:t>2</w:t>
            </w:r>
          </w:p>
        </w:tc>
        <w:tc>
          <w:tcPr>
            <w:tcW w:w="1984" w:type="dxa"/>
            <w:gridSpan w:val="2"/>
            <w:vAlign w:val="center"/>
          </w:tcPr>
          <w:p w:rsidR="0051552C" w:rsidRPr="00CF0421" w:rsidRDefault="0051552C" w:rsidP="0051552C">
            <w:pPr>
              <w:widowControl w:val="0"/>
              <w:jc w:val="center"/>
              <w:rPr>
                <w:rFonts w:cs="Times New Roman"/>
                <w:b/>
              </w:rPr>
            </w:pPr>
            <w:r w:rsidRPr="00CF0421">
              <w:rPr>
                <w:rFonts w:cs="Times New Roman"/>
                <w:b/>
              </w:rPr>
              <w:t>-</w:t>
            </w:r>
          </w:p>
        </w:tc>
        <w:tc>
          <w:tcPr>
            <w:tcW w:w="1559" w:type="dxa"/>
            <w:gridSpan w:val="2"/>
            <w:vAlign w:val="center"/>
          </w:tcPr>
          <w:p w:rsidR="0051552C" w:rsidRPr="00CF0421" w:rsidRDefault="0051552C" w:rsidP="0051552C">
            <w:pPr>
              <w:widowControl w:val="0"/>
              <w:jc w:val="center"/>
              <w:rPr>
                <w:rFonts w:cs="Times New Roman"/>
              </w:rPr>
            </w:pPr>
            <w:r w:rsidRPr="00CF0421">
              <w:rPr>
                <w:rFonts w:cs="Times New Roman"/>
              </w:rPr>
              <w:t>1</w:t>
            </w:r>
          </w:p>
        </w:tc>
      </w:tr>
      <w:tr w:rsidR="0051552C" w:rsidRPr="00CF0421" w:rsidTr="0051552C">
        <w:trPr>
          <w:trHeight w:val="317"/>
        </w:trPr>
        <w:tc>
          <w:tcPr>
            <w:tcW w:w="2235" w:type="dxa"/>
            <w:vAlign w:val="center"/>
          </w:tcPr>
          <w:p w:rsidR="0051552C" w:rsidRPr="00CF0421" w:rsidRDefault="0051552C" w:rsidP="0051552C">
            <w:pPr>
              <w:widowControl w:val="0"/>
              <w:jc w:val="center"/>
              <w:rPr>
                <w:rFonts w:cs="Times New Roman"/>
                <w:b/>
              </w:rPr>
            </w:pPr>
            <w:r w:rsidRPr="00CF0421">
              <w:rPr>
                <w:rFonts w:cs="Times New Roman"/>
                <w:b/>
              </w:rPr>
              <w:t>Раздел 1.</w:t>
            </w:r>
          </w:p>
        </w:tc>
        <w:tc>
          <w:tcPr>
            <w:tcW w:w="8221" w:type="dxa"/>
            <w:vAlign w:val="center"/>
          </w:tcPr>
          <w:p w:rsidR="0051552C" w:rsidRPr="00CF0421" w:rsidRDefault="0051552C" w:rsidP="0051552C">
            <w:pPr>
              <w:widowControl w:val="0"/>
              <w:rPr>
                <w:rFonts w:cs="Times New Roman"/>
                <w:b/>
              </w:rPr>
            </w:pPr>
            <w:r w:rsidRPr="00CF0421">
              <w:rPr>
                <w:rFonts w:cs="Times New Roman"/>
                <w:b/>
              </w:rPr>
              <w:t>Информационная деятельность человека</w:t>
            </w:r>
          </w:p>
        </w:tc>
        <w:tc>
          <w:tcPr>
            <w:tcW w:w="1418" w:type="dxa"/>
            <w:vAlign w:val="center"/>
          </w:tcPr>
          <w:p w:rsidR="0051552C" w:rsidRPr="00CF0421" w:rsidRDefault="0051552C" w:rsidP="0051552C">
            <w:pPr>
              <w:widowControl w:val="0"/>
              <w:jc w:val="center"/>
              <w:rPr>
                <w:rFonts w:cs="Times New Roman"/>
                <w:b/>
              </w:rPr>
            </w:pPr>
            <w:r>
              <w:rPr>
                <w:rFonts w:cs="Times New Roman"/>
                <w:b/>
              </w:rPr>
              <w:t>16</w:t>
            </w:r>
          </w:p>
        </w:tc>
        <w:tc>
          <w:tcPr>
            <w:tcW w:w="1984" w:type="dxa"/>
            <w:gridSpan w:val="2"/>
            <w:shd w:val="clear" w:color="auto" w:fill="FFFFFF"/>
            <w:vAlign w:val="center"/>
          </w:tcPr>
          <w:p w:rsidR="0051552C" w:rsidRPr="00CF0421" w:rsidRDefault="0051552C" w:rsidP="0051552C">
            <w:pPr>
              <w:widowControl w:val="0"/>
              <w:jc w:val="center"/>
              <w:rPr>
                <w:rFonts w:cs="Times New Roman"/>
                <w:b/>
              </w:rPr>
            </w:pPr>
            <w:r w:rsidRPr="00CF0421">
              <w:rPr>
                <w:rFonts w:cs="Times New Roman"/>
                <w:b/>
              </w:rPr>
              <w:t>4</w:t>
            </w:r>
          </w:p>
        </w:tc>
        <w:tc>
          <w:tcPr>
            <w:tcW w:w="1559" w:type="dxa"/>
            <w:gridSpan w:val="2"/>
            <w:shd w:val="clear" w:color="auto" w:fill="FFFFFF"/>
            <w:vAlign w:val="center"/>
          </w:tcPr>
          <w:p w:rsidR="0051552C" w:rsidRPr="00CF0421" w:rsidRDefault="0051552C" w:rsidP="0051552C">
            <w:pPr>
              <w:widowControl w:val="0"/>
              <w:jc w:val="center"/>
              <w:rPr>
                <w:rFonts w:cs="Times New Roman"/>
              </w:rPr>
            </w:pPr>
          </w:p>
        </w:tc>
      </w:tr>
      <w:tr w:rsidR="0051552C" w:rsidRPr="00CF0421" w:rsidTr="0051552C">
        <w:trPr>
          <w:trHeight w:val="2103"/>
        </w:trPr>
        <w:tc>
          <w:tcPr>
            <w:tcW w:w="2235" w:type="dxa"/>
            <w:vMerge w:val="restart"/>
            <w:tcBorders>
              <w:bottom w:val="single" w:sz="4" w:space="0" w:color="auto"/>
            </w:tcBorders>
            <w:vAlign w:val="center"/>
          </w:tcPr>
          <w:p w:rsidR="0051552C" w:rsidRPr="00CF0421" w:rsidRDefault="0051552C" w:rsidP="0051552C">
            <w:pPr>
              <w:widowControl w:val="0"/>
              <w:jc w:val="center"/>
              <w:rPr>
                <w:rFonts w:cs="Times New Roman"/>
                <w:b/>
              </w:rPr>
            </w:pPr>
            <w:r w:rsidRPr="00CF0421">
              <w:rPr>
                <w:rFonts w:cs="Times New Roman"/>
                <w:b/>
              </w:rPr>
              <w:t>Тема 1.1. Информационное общество и информационные ресурсы общества</w:t>
            </w:r>
          </w:p>
        </w:tc>
        <w:tc>
          <w:tcPr>
            <w:tcW w:w="8221" w:type="dxa"/>
            <w:tcBorders>
              <w:bottom w:val="single" w:sz="4" w:space="0" w:color="auto"/>
            </w:tcBorders>
            <w:vAlign w:val="center"/>
          </w:tcPr>
          <w:p w:rsidR="0051552C" w:rsidRPr="00CF0421" w:rsidRDefault="0051552C" w:rsidP="0051552C">
            <w:pPr>
              <w:widowControl w:val="0"/>
              <w:rPr>
                <w:rFonts w:cs="Times New Roman"/>
                <w:b/>
              </w:rPr>
            </w:pPr>
            <w:r w:rsidRPr="00CF0421">
              <w:rPr>
                <w:rFonts w:cs="Times New Roman"/>
                <w:b/>
              </w:rPr>
              <w:t>Содержание учебного материала</w:t>
            </w:r>
          </w:p>
          <w:p w:rsidR="0051552C" w:rsidRPr="00CF0421" w:rsidRDefault="0051552C" w:rsidP="0051552C">
            <w:pPr>
              <w:widowControl w:val="0"/>
              <w:rPr>
                <w:rFonts w:cs="Times New Roman"/>
              </w:rPr>
            </w:pPr>
            <w:r w:rsidRPr="00CF0421">
              <w:rPr>
                <w:rFonts w:cs="Times New Roman"/>
              </w:rPr>
              <w:t>Основные  этапы  развития  информационного  общества.  Этапы  развития  технических средств и информационных ресурсов. Информационные ресурсы общества. Образовательные информационные ресурсы. Работа с ними. Виды  профессиональной  информационной  деятельности  человека  с  использованием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систем).</w:t>
            </w:r>
          </w:p>
        </w:tc>
        <w:tc>
          <w:tcPr>
            <w:tcW w:w="1418" w:type="dxa"/>
            <w:vAlign w:val="center"/>
          </w:tcPr>
          <w:p w:rsidR="0051552C" w:rsidRPr="00CF0421" w:rsidRDefault="0051552C" w:rsidP="0051552C">
            <w:pPr>
              <w:widowControl w:val="0"/>
              <w:jc w:val="center"/>
              <w:rPr>
                <w:rFonts w:cs="Times New Roman"/>
              </w:rPr>
            </w:pPr>
            <w:r w:rsidRPr="00CF0421">
              <w:rPr>
                <w:rFonts w:cs="Times New Roman"/>
              </w:rPr>
              <w:t>4</w:t>
            </w:r>
          </w:p>
        </w:tc>
        <w:tc>
          <w:tcPr>
            <w:tcW w:w="1984" w:type="dxa"/>
            <w:gridSpan w:val="2"/>
            <w:vAlign w:val="center"/>
          </w:tcPr>
          <w:p w:rsidR="0051552C" w:rsidRPr="00CF0421" w:rsidRDefault="0051552C" w:rsidP="0051552C">
            <w:pPr>
              <w:widowControl w:val="0"/>
              <w:jc w:val="center"/>
              <w:rPr>
                <w:rFonts w:cs="Times New Roman"/>
                <w:b/>
              </w:rPr>
            </w:pPr>
            <w:r w:rsidRPr="00CF0421">
              <w:rPr>
                <w:rFonts w:cs="Times New Roman"/>
                <w:b/>
              </w:rPr>
              <w:t>-</w:t>
            </w:r>
          </w:p>
        </w:tc>
        <w:tc>
          <w:tcPr>
            <w:tcW w:w="1559" w:type="dxa"/>
            <w:gridSpan w:val="2"/>
            <w:vMerge w:val="restart"/>
            <w:vAlign w:val="center"/>
          </w:tcPr>
          <w:p w:rsidR="0051552C" w:rsidRPr="00CF0421" w:rsidRDefault="0051552C" w:rsidP="0051552C">
            <w:pPr>
              <w:widowControl w:val="0"/>
              <w:jc w:val="center"/>
              <w:rPr>
                <w:rFonts w:cs="Times New Roman"/>
              </w:rPr>
            </w:pPr>
            <w:r w:rsidRPr="00CF0421">
              <w:rPr>
                <w:rFonts w:cs="Times New Roman"/>
              </w:rPr>
              <w:t>2</w:t>
            </w:r>
          </w:p>
        </w:tc>
      </w:tr>
      <w:tr w:rsidR="0051552C" w:rsidRPr="00CF0421" w:rsidTr="0051552C">
        <w:trPr>
          <w:trHeight w:val="452"/>
        </w:trPr>
        <w:tc>
          <w:tcPr>
            <w:tcW w:w="2235" w:type="dxa"/>
            <w:vMerge/>
            <w:vAlign w:val="center"/>
          </w:tcPr>
          <w:p w:rsidR="0051552C" w:rsidRPr="00CF0421" w:rsidRDefault="0051552C" w:rsidP="0051552C">
            <w:pPr>
              <w:widowControl w:val="0"/>
              <w:jc w:val="center"/>
              <w:rPr>
                <w:rFonts w:cs="Times New Roman"/>
                <w:b/>
              </w:rPr>
            </w:pPr>
          </w:p>
        </w:tc>
        <w:tc>
          <w:tcPr>
            <w:tcW w:w="8221" w:type="dxa"/>
            <w:vAlign w:val="center"/>
          </w:tcPr>
          <w:p w:rsidR="0051552C" w:rsidRPr="002702A0" w:rsidRDefault="0051552C" w:rsidP="0051552C">
            <w:pPr>
              <w:rPr>
                <w:rFonts w:cs="Times New Roman"/>
                <w:b/>
              </w:rPr>
            </w:pPr>
            <w:r w:rsidRPr="002702A0">
              <w:rPr>
                <w:rFonts w:cs="Times New Roman"/>
                <w:b/>
              </w:rPr>
              <w:t>Практические и лабораторные занятия</w:t>
            </w:r>
          </w:p>
          <w:p w:rsidR="0051552C" w:rsidRPr="002702A0" w:rsidRDefault="0051552C" w:rsidP="0051552C">
            <w:pPr>
              <w:rPr>
                <w:rFonts w:cs="Times New Roman"/>
              </w:rPr>
            </w:pPr>
            <w:r w:rsidRPr="002702A0">
              <w:rPr>
                <w:rFonts w:cs="Times New Roman"/>
              </w:rPr>
              <w:t>Работа с информационными ресурсами общества</w:t>
            </w:r>
          </w:p>
        </w:tc>
        <w:tc>
          <w:tcPr>
            <w:tcW w:w="1418" w:type="dxa"/>
            <w:vAlign w:val="center"/>
          </w:tcPr>
          <w:p w:rsidR="0051552C" w:rsidRPr="002702A0" w:rsidRDefault="0051552C" w:rsidP="0051552C">
            <w:pPr>
              <w:widowControl w:val="0"/>
              <w:jc w:val="center"/>
              <w:rPr>
                <w:rFonts w:cs="Times New Roman"/>
              </w:rPr>
            </w:pPr>
            <w:r w:rsidRPr="002702A0">
              <w:rPr>
                <w:rFonts w:cs="Times New Roman"/>
              </w:rPr>
              <w:t>2</w:t>
            </w:r>
          </w:p>
        </w:tc>
        <w:tc>
          <w:tcPr>
            <w:tcW w:w="1984" w:type="dxa"/>
            <w:gridSpan w:val="2"/>
            <w:shd w:val="clear" w:color="auto" w:fill="FFFFFF"/>
            <w:vAlign w:val="center"/>
          </w:tcPr>
          <w:p w:rsidR="0051552C" w:rsidRPr="002702A0" w:rsidRDefault="0051552C" w:rsidP="0051552C">
            <w:pPr>
              <w:widowControl w:val="0"/>
              <w:jc w:val="center"/>
              <w:rPr>
                <w:rFonts w:cs="Times New Roman"/>
              </w:rPr>
            </w:pPr>
            <w:r w:rsidRPr="002702A0">
              <w:rPr>
                <w:rFonts w:cs="Times New Roman"/>
              </w:rPr>
              <w:t>2</w:t>
            </w:r>
          </w:p>
        </w:tc>
        <w:tc>
          <w:tcPr>
            <w:tcW w:w="1559" w:type="dxa"/>
            <w:gridSpan w:val="2"/>
            <w:vMerge/>
            <w:shd w:val="clear" w:color="auto" w:fill="FFFFFF"/>
            <w:vAlign w:val="center"/>
          </w:tcPr>
          <w:p w:rsidR="0051552C" w:rsidRPr="00CF0421" w:rsidRDefault="0051552C" w:rsidP="0051552C">
            <w:pPr>
              <w:widowControl w:val="0"/>
              <w:jc w:val="center"/>
              <w:rPr>
                <w:rFonts w:cs="Times New Roman"/>
                <w:b/>
              </w:rPr>
            </w:pPr>
          </w:p>
        </w:tc>
      </w:tr>
      <w:tr w:rsidR="0051552C" w:rsidRPr="00CF0421" w:rsidTr="0051552C">
        <w:trPr>
          <w:trHeight w:val="410"/>
        </w:trPr>
        <w:tc>
          <w:tcPr>
            <w:tcW w:w="2235" w:type="dxa"/>
            <w:tcBorders>
              <w:bottom w:val="single" w:sz="4" w:space="0" w:color="auto"/>
            </w:tcBorders>
            <w:vAlign w:val="center"/>
          </w:tcPr>
          <w:p w:rsidR="0051552C" w:rsidRPr="00CF0421" w:rsidRDefault="0051552C" w:rsidP="0051552C">
            <w:pPr>
              <w:widowControl w:val="0"/>
              <w:jc w:val="center"/>
              <w:rPr>
                <w:rFonts w:cs="Times New Roman"/>
                <w:b/>
              </w:rPr>
            </w:pPr>
            <w:r w:rsidRPr="00CF0421">
              <w:rPr>
                <w:rFonts w:cs="Times New Roman"/>
                <w:b/>
              </w:rPr>
              <w:t>1</w:t>
            </w:r>
          </w:p>
        </w:tc>
        <w:tc>
          <w:tcPr>
            <w:tcW w:w="8221" w:type="dxa"/>
            <w:tcBorders>
              <w:bottom w:val="single" w:sz="4" w:space="0" w:color="auto"/>
            </w:tcBorders>
            <w:vAlign w:val="center"/>
          </w:tcPr>
          <w:p w:rsidR="0051552C" w:rsidRPr="00CF0421" w:rsidRDefault="0051552C" w:rsidP="0051552C">
            <w:pPr>
              <w:widowControl w:val="0"/>
              <w:jc w:val="center"/>
              <w:rPr>
                <w:rFonts w:cs="Times New Roman"/>
                <w:b/>
              </w:rPr>
            </w:pPr>
            <w:r w:rsidRPr="00CF0421">
              <w:rPr>
                <w:rFonts w:cs="Times New Roman"/>
                <w:b/>
              </w:rPr>
              <w:t>2</w:t>
            </w:r>
          </w:p>
        </w:tc>
        <w:tc>
          <w:tcPr>
            <w:tcW w:w="1559" w:type="dxa"/>
            <w:gridSpan w:val="2"/>
            <w:vAlign w:val="center"/>
          </w:tcPr>
          <w:p w:rsidR="0051552C" w:rsidRPr="00CF0421" w:rsidRDefault="0051552C" w:rsidP="0051552C">
            <w:pPr>
              <w:widowControl w:val="0"/>
              <w:jc w:val="center"/>
              <w:rPr>
                <w:rFonts w:cs="Times New Roman"/>
                <w:b/>
              </w:rPr>
            </w:pPr>
            <w:r w:rsidRPr="00CF0421">
              <w:rPr>
                <w:rFonts w:cs="Times New Roman"/>
                <w:b/>
              </w:rPr>
              <w:t>3</w:t>
            </w:r>
          </w:p>
        </w:tc>
        <w:tc>
          <w:tcPr>
            <w:tcW w:w="1985" w:type="dxa"/>
            <w:gridSpan w:val="2"/>
            <w:vAlign w:val="center"/>
          </w:tcPr>
          <w:p w:rsidR="0051552C" w:rsidRPr="00CF0421" w:rsidRDefault="0051552C" w:rsidP="0051552C">
            <w:pPr>
              <w:widowControl w:val="0"/>
              <w:jc w:val="center"/>
              <w:rPr>
                <w:rFonts w:cs="Times New Roman"/>
                <w:b/>
              </w:rPr>
            </w:pPr>
            <w:r w:rsidRPr="00CF0421">
              <w:rPr>
                <w:rFonts w:cs="Times New Roman"/>
                <w:b/>
              </w:rPr>
              <w:t>4</w:t>
            </w:r>
          </w:p>
        </w:tc>
        <w:tc>
          <w:tcPr>
            <w:tcW w:w="1417" w:type="dxa"/>
            <w:vAlign w:val="center"/>
          </w:tcPr>
          <w:p w:rsidR="0051552C" w:rsidRPr="00CF0421" w:rsidRDefault="0051552C" w:rsidP="0051552C">
            <w:pPr>
              <w:widowControl w:val="0"/>
              <w:jc w:val="center"/>
              <w:rPr>
                <w:rFonts w:cs="Times New Roman"/>
                <w:b/>
              </w:rPr>
            </w:pPr>
            <w:r w:rsidRPr="00CF0421">
              <w:rPr>
                <w:rFonts w:cs="Times New Roman"/>
                <w:b/>
              </w:rPr>
              <w:t>5</w:t>
            </w:r>
          </w:p>
        </w:tc>
      </w:tr>
      <w:tr w:rsidR="0051552C" w:rsidRPr="00CF0421" w:rsidTr="0051552C">
        <w:trPr>
          <w:trHeight w:val="699"/>
        </w:trPr>
        <w:tc>
          <w:tcPr>
            <w:tcW w:w="2235" w:type="dxa"/>
            <w:vMerge w:val="restart"/>
            <w:tcBorders>
              <w:bottom w:val="single" w:sz="4" w:space="0" w:color="auto"/>
            </w:tcBorders>
            <w:vAlign w:val="center"/>
          </w:tcPr>
          <w:p w:rsidR="0051552C" w:rsidRPr="00CF0421" w:rsidRDefault="0051552C" w:rsidP="0051552C">
            <w:pPr>
              <w:widowControl w:val="0"/>
              <w:jc w:val="center"/>
              <w:rPr>
                <w:rFonts w:cs="Times New Roman"/>
                <w:b/>
              </w:rPr>
            </w:pPr>
            <w:r w:rsidRPr="00CF0421">
              <w:rPr>
                <w:rFonts w:cs="Times New Roman"/>
                <w:b/>
              </w:rPr>
              <w:t>Тема 1.2.</w:t>
            </w:r>
          </w:p>
          <w:p w:rsidR="0051552C" w:rsidRPr="00CF0421" w:rsidRDefault="0051552C" w:rsidP="0051552C">
            <w:pPr>
              <w:widowControl w:val="0"/>
              <w:jc w:val="center"/>
              <w:rPr>
                <w:rFonts w:cs="Times New Roman"/>
                <w:b/>
              </w:rPr>
            </w:pPr>
            <w:r w:rsidRPr="00CF0421">
              <w:rPr>
                <w:rFonts w:cs="Times New Roman"/>
                <w:b/>
              </w:rPr>
              <w:t xml:space="preserve">Правовые  нормы,  </w:t>
            </w:r>
            <w:r w:rsidRPr="00CF0421">
              <w:rPr>
                <w:rFonts w:cs="Times New Roman"/>
                <w:b/>
              </w:rPr>
              <w:lastRenderedPageBreak/>
              <w:t>относящиеся  к  информации</w:t>
            </w:r>
          </w:p>
        </w:tc>
        <w:tc>
          <w:tcPr>
            <w:tcW w:w="8221" w:type="dxa"/>
            <w:tcBorders>
              <w:bottom w:val="single" w:sz="4" w:space="0" w:color="auto"/>
            </w:tcBorders>
          </w:tcPr>
          <w:p w:rsidR="0051552C" w:rsidRPr="00CF0421" w:rsidRDefault="0051552C" w:rsidP="0051552C">
            <w:pPr>
              <w:widowControl w:val="0"/>
              <w:rPr>
                <w:rFonts w:cs="Times New Roman"/>
                <w:b/>
              </w:rPr>
            </w:pPr>
            <w:r w:rsidRPr="00CF0421">
              <w:rPr>
                <w:rFonts w:cs="Times New Roman"/>
                <w:b/>
              </w:rPr>
              <w:lastRenderedPageBreak/>
              <w:t>Содержание учебного материала</w:t>
            </w:r>
          </w:p>
          <w:p w:rsidR="0051552C" w:rsidRPr="00CF0421" w:rsidRDefault="0051552C" w:rsidP="0051552C">
            <w:pPr>
              <w:rPr>
                <w:rFonts w:cs="Times New Roman"/>
                <w:b/>
              </w:rPr>
            </w:pPr>
            <w:r w:rsidRPr="00CF0421">
              <w:rPr>
                <w:rFonts w:cs="Times New Roman"/>
              </w:rPr>
              <w:t xml:space="preserve">Правовые  нормы,  относящиеся  к  информации,  правонарушения  в  </w:t>
            </w:r>
            <w:r w:rsidRPr="00CF0421">
              <w:rPr>
                <w:rFonts w:cs="Times New Roman"/>
              </w:rPr>
              <w:lastRenderedPageBreak/>
              <w:t>информационной сфере, меры их предупреждения. Электронное правительство. Правовые нормы информационной деятельности. Стоимостные характеристики информационной деятельности. Лицензионное программное обеспечение. Открытые лицензии. 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 Портал государственных услуг.</w:t>
            </w:r>
          </w:p>
        </w:tc>
        <w:tc>
          <w:tcPr>
            <w:tcW w:w="1559" w:type="dxa"/>
            <w:gridSpan w:val="2"/>
            <w:vAlign w:val="center"/>
          </w:tcPr>
          <w:p w:rsidR="0051552C" w:rsidRPr="00CF0421" w:rsidRDefault="0051552C" w:rsidP="0051552C">
            <w:pPr>
              <w:widowControl w:val="0"/>
              <w:jc w:val="center"/>
              <w:rPr>
                <w:rFonts w:cs="Times New Roman"/>
              </w:rPr>
            </w:pPr>
            <w:r w:rsidRPr="00CF0421">
              <w:rPr>
                <w:rFonts w:cs="Times New Roman"/>
              </w:rPr>
              <w:lastRenderedPageBreak/>
              <w:t>4</w:t>
            </w:r>
          </w:p>
        </w:tc>
        <w:tc>
          <w:tcPr>
            <w:tcW w:w="1985" w:type="dxa"/>
            <w:gridSpan w:val="2"/>
            <w:vAlign w:val="center"/>
          </w:tcPr>
          <w:p w:rsidR="0051552C" w:rsidRPr="00CF0421" w:rsidRDefault="0051552C" w:rsidP="0051552C">
            <w:pPr>
              <w:widowControl w:val="0"/>
              <w:jc w:val="center"/>
              <w:rPr>
                <w:rFonts w:cs="Times New Roman"/>
                <w:b/>
              </w:rPr>
            </w:pPr>
            <w:r w:rsidRPr="00CF0421">
              <w:rPr>
                <w:rFonts w:cs="Times New Roman"/>
                <w:b/>
              </w:rPr>
              <w:t>-</w:t>
            </w:r>
          </w:p>
        </w:tc>
        <w:tc>
          <w:tcPr>
            <w:tcW w:w="1417" w:type="dxa"/>
            <w:vMerge w:val="restart"/>
            <w:vAlign w:val="center"/>
          </w:tcPr>
          <w:p w:rsidR="0051552C" w:rsidRPr="00CF0421" w:rsidRDefault="0051552C" w:rsidP="0051552C">
            <w:pPr>
              <w:widowControl w:val="0"/>
              <w:jc w:val="center"/>
              <w:rPr>
                <w:rFonts w:cs="Times New Roman"/>
              </w:rPr>
            </w:pPr>
            <w:r w:rsidRPr="00CF0421">
              <w:rPr>
                <w:rFonts w:cs="Times New Roman"/>
              </w:rPr>
              <w:t>2</w:t>
            </w:r>
          </w:p>
        </w:tc>
      </w:tr>
      <w:tr w:rsidR="0051552C" w:rsidRPr="00CF0421" w:rsidTr="0051552C">
        <w:trPr>
          <w:trHeight w:val="650"/>
        </w:trPr>
        <w:tc>
          <w:tcPr>
            <w:tcW w:w="2235" w:type="dxa"/>
            <w:vMerge/>
          </w:tcPr>
          <w:p w:rsidR="0051552C" w:rsidRPr="00CF0421" w:rsidRDefault="0051552C" w:rsidP="0051552C">
            <w:pPr>
              <w:widowControl w:val="0"/>
              <w:jc w:val="center"/>
              <w:rPr>
                <w:rFonts w:cs="Times New Roman"/>
                <w:b/>
              </w:rPr>
            </w:pPr>
          </w:p>
        </w:tc>
        <w:tc>
          <w:tcPr>
            <w:tcW w:w="8221" w:type="dxa"/>
          </w:tcPr>
          <w:p w:rsidR="0051552C" w:rsidRPr="00A03B2B" w:rsidRDefault="0051552C" w:rsidP="0051552C">
            <w:pPr>
              <w:rPr>
                <w:rFonts w:cs="Times New Roman"/>
                <w:b/>
              </w:rPr>
            </w:pPr>
            <w:r w:rsidRPr="00A03B2B">
              <w:rPr>
                <w:rFonts w:cs="Times New Roman"/>
                <w:b/>
              </w:rPr>
              <w:t>Практические и лабораторные занятия</w:t>
            </w:r>
          </w:p>
          <w:p w:rsidR="0051552C" w:rsidRPr="00A03B2B" w:rsidRDefault="0051552C" w:rsidP="0051552C">
            <w:pPr>
              <w:rPr>
                <w:rFonts w:cs="Times New Roman"/>
              </w:rPr>
            </w:pPr>
            <w:r w:rsidRPr="00A03B2B">
              <w:rPr>
                <w:rFonts w:cs="Times New Roman"/>
              </w:rPr>
              <w:t>Изучение правовых норм в информационной деятельности человека. Работа с Единым порталом государственных услуг.</w:t>
            </w:r>
          </w:p>
        </w:tc>
        <w:tc>
          <w:tcPr>
            <w:tcW w:w="1559" w:type="dxa"/>
            <w:gridSpan w:val="2"/>
            <w:vAlign w:val="center"/>
          </w:tcPr>
          <w:p w:rsidR="0051552C" w:rsidRPr="002702A0" w:rsidRDefault="0051552C" w:rsidP="0051552C">
            <w:pPr>
              <w:widowControl w:val="0"/>
              <w:jc w:val="center"/>
              <w:rPr>
                <w:rFonts w:cs="Times New Roman"/>
              </w:rPr>
            </w:pPr>
            <w:r w:rsidRPr="002702A0">
              <w:rPr>
                <w:rFonts w:cs="Times New Roman"/>
              </w:rPr>
              <w:t>4</w:t>
            </w:r>
          </w:p>
        </w:tc>
        <w:tc>
          <w:tcPr>
            <w:tcW w:w="1985" w:type="dxa"/>
            <w:gridSpan w:val="2"/>
            <w:shd w:val="clear" w:color="auto" w:fill="FFFFFF"/>
            <w:vAlign w:val="center"/>
          </w:tcPr>
          <w:p w:rsidR="0051552C" w:rsidRPr="00CF0421" w:rsidRDefault="0051552C" w:rsidP="0051552C">
            <w:pPr>
              <w:widowControl w:val="0"/>
              <w:jc w:val="center"/>
              <w:rPr>
                <w:rFonts w:cs="Times New Roman"/>
              </w:rPr>
            </w:pPr>
            <w:r w:rsidRPr="00CF0421">
              <w:rPr>
                <w:rFonts w:cs="Times New Roman"/>
              </w:rPr>
              <w:t>2</w:t>
            </w:r>
          </w:p>
        </w:tc>
        <w:tc>
          <w:tcPr>
            <w:tcW w:w="1417" w:type="dxa"/>
            <w:vMerge/>
            <w:shd w:val="clear" w:color="auto" w:fill="FFFFFF"/>
            <w:vAlign w:val="center"/>
          </w:tcPr>
          <w:p w:rsidR="0051552C" w:rsidRPr="00CF0421" w:rsidRDefault="0051552C" w:rsidP="0051552C">
            <w:pPr>
              <w:widowControl w:val="0"/>
              <w:jc w:val="center"/>
              <w:rPr>
                <w:rFonts w:cs="Times New Roman"/>
                <w:b/>
              </w:rPr>
            </w:pPr>
          </w:p>
        </w:tc>
      </w:tr>
      <w:tr w:rsidR="0051552C" w:rsidRPr="00CF0421" w:rsidTr="0051552C">
        <w:trPr>
          <w:trHeight w:val="294"/>
        </w:trPr>
        <w:tc>
          <w:tcPr>
            <w:tcW w:w="2235" w:type="dxa"/>
            <w:vMerge/>
          </w:tcPr>
          <w:p w:rsidR="0051552C" w:rsidRPr="00CF0421" w:rsidRDefault="0051552C" w:rsidP="0051552C">
            <w:pPr>
              <w:widowControl w:val="0"/>
              <w:jc w:val="center"/>
              <w:rPr>
                <w:rFonts w:cs="Times New Roman"/>
                <w:b/>
              </w:rPr>
            </w:pPr>
          </w:p>
        </w:tc>
        <w:tc>
          <w:tcPr>
            <w:tcW w:w="8221" w:type="dxa"/>
          </w:tcPr>
          <w:p w:rsidR="0051552C" w:rsidRPr="00A03B2B" w:rsidRDefault="0051552C" w:rsidP="0051552C">
            <w:pPr>
              <w:rPr>
                <w:rFonts w:cs="Times New Roman"/>
                <w:b/>
              </w:rPr>
            </w:pPr>
            <w:r w:rsidRPr="00A03B2B">
              <w:rPr>
                <w:rFonts w:cs="Times New Roman"/>
                <w:b/>
              </w:rPr>
              <w:t>Самостоятельная работа обучающихся</w:t>
            </w:r>
          </w:p>
          <w:p w:rsidR="0051552C" w:rsidRPr="00A03B2B" w:rsidRDefault="0051552C" w:rsidP="0051552C">
            <w:pPr>
              <w:rPr>
                <w:rFonts w:cs="Times New Roman"/>
                <w:b/>
              </w:rPr>
            </w:pPr>
            <w:r w:rsidRPr="00A03B2B">
              <w:rPr>
                <w:rFonts w:cs="Times New Roman"/>
                <w:color w:val="000000"/>
                <w:w w:val="105"/>
              </w:rPr>
              <w:t xml:space="preserve">Проработка конспектов занятий, учебных  и дополнительных изданий (по вопросам к </w:t>
            </w:r>
            <w:r w:rsidRPr="00A03B2B">
              <w:rPr>
                <w:rFonts w:cs="Times New Roman"/>
                <w:color w:val="000000"/>
                <w:spacing w:val="-3"/>
              </w:rPr>
              <w:t>разделам и главам учебных изданий). Подготовка к практическому занятию. Подготовка к выполнению тестовых заданий по темам раздела.</w:t>
            </w:r>
          </w:p>
        </w:tc>
        <w:tc>
          <w:tcPr>
            <w:tcW w:w="1559" w:type="dxa"/>
            <w:gridSpan w:val="2"/>
            <w:vAlign w:val="center"/>
          </w:tcPr>
          <w:p w:rsidR="0051552C" w:rsidRPr="002702A0" w:rsidRDefault="0051552C" w:rsidP="0051552C">
            <w:pPr>
              <w:widowControl w:val="0"/>
              <w:jc w:val="center"/>
              <w:rPr>
                <w:rFonts w:cs="Times New Roman"/>
              </w:rPr>
            </w:pPr>
            <w:r w:rsidRPr="002702A0">
              <w:rPr>
                <w:rFonts w:cs="Times New Roman"/>
              </w:rPr>
              <w:t>2</w:t>
            </w:r>
          </w:p>
        </w:tc>
        <w:tc>
          <w:tcPr>
            <w:tcW w:w="1985" w:type="dxa"/>
            <w:gridSpan w:val="2"/>
            <w:shd w:val="clear" w:color="auto" w:fill="FFFFFF"/>
            <w:vAlign w:val="center"/>
          </w:tcPr>
          <w:p w:rsidR="0051552C" w:rsidRPr="00CF0421" w:rsidRDefault="0051552C" w:rsidP="0051552C">
            <w:pPr>
              <w:widowControl w:val="0"/>
              <w:jc w:val="center"/>
              <w:rPr>
                <w:rFonts w:cs="Times New Roman"/>
                <w:b/>
              </w:rPr>
            </w:pPr>
            <w:r w:rsidRPr="00CF0421">
              <w:rPr>
                <w:rFonts w:cs="Times New Roman"/>
                <w:b/>
              </w:rPr>
              <w:t>-</w:t>
            </w:r>
          </w:p>
        </w:tc>
        <w:tc>
          <w:tcPr>
            <w:tcW w:w="1417" w:type="dxa"/>
            <w:shd w:val="clear" w:color="auto" w:fill="FFFFFF"/>
            <w:vAlign w:val="center"/>
          </w:tcPr>
          <w:p w:rsidR="0051552C" w:rsidRPr="00CF0421" w:rsidRDefault="0051552C" w:rsidP="0051552C">
            <w:pPr>
              <w:widowControl w:val="0"/>
              <w:jc w:val="center"/>
              <w:rPr>
                <w:rFonts w:cs="Times New Roman"/>
                <w:b/>
              </w:rPr>
            </w:pPr>
          </w:p>
        </w:tc>
      </w:tr>
      <w:tr w:rsidR="0051552C" w:rsidRPr="00CF0421" w:rsidTr="0051552C">
        <w:trPr>
          <w:trHeight w:val="409"/>
        </w:trPr>
        <w:tc>
          <w:tcPr>
            <w:tcW w:w="2235" w:type="dxa"/>
            <w:vAlign w:val="center"/>
          </w:tcPr>
          <w:p w:rsidR="0051552C" w:rsidRPr="00CF0421" w:rsidRDefault="0051552C" w:rsidP="0051552C">
            <w:pPr>
              <w:widowControl w:val="0"/>
              <w:jc w:val="center"/>
              <w:rPr>
                <w:rFonts w:cs="Times New Roman"/>
                <w:b/>
              </w:rPr>
            </w:pPr>
            <w:r w:rsidRPr="00CF0421">
              <w:rPr>
                <w:rFonts w:cs="Times New Roman"/>
                <w:b/>
              </w:rPr>
              <w:t>Раздел 2.</w:t>
            </w:r>
          </w:p>
        </w:tc>
        <w:tc>
          <w:tcPr>
            <w:tcW w:w="8221" w:type="dxa"/>
            <w:vAlign w:val="center"/>
          </w:tcPr>
          <w:p w:rsidR="0051552C" w:rsidRPr="00A03B2B" w:rsidRDefault="0051552C" w:rsidP="0051552C">
            <w:pPr>
              <w:widowControl w:val="0"/>
              <w:rPr>
                <w:rFonts w:cs="Times New Roman"/>
                <w:b/>
              </w:rPr>
            </w:pPr>
            <w:r w:rsidRPr="00A03B2B">
              <w:rPr>
                <w:rFonts w:cs="Times New Roman"/>
                <w:b/>
              </w:rPr>
              <w:t>Информация и информационные процессы</w:t>
            </w:r>
          </w:p>
        </w:tc>
        <w:tc>
          <w:tcPr>
            <w:tcW w:w="1559" w:type="dxa"/>
            <w:gridSpan w:val="2"/>
            <w:vAlign w:val="center"/>
          </w:tcPr>
          <w:p w:rsidR="0051552C" w:rsidRPr="002702A0" w:rsidRDefault="0051552C" w:rsidP="0051552C">
            <w:pPr>
              <w:widowControl w:val="0"/>
              <w:jc w:val="center"/>
              <w:rPr>
                <w:rFonts w:cs="Times New Roman"/>
                <w:b/>
              </w:rPr>
            </w:pPr>
            <w:r>
              <w:rPr>
                <w:rFonts w:cs="Times New Roman"/>
                <w:b/>
              </w:rPr>
              <w:t>34</w:t>
            </w:r>
          </w:p>
        </w:tc>
        <w:tc>
          <w:tcPr>
            <w:tcW w:w="1985" w:type="dxa"/>
            <w:gridSpan w:val="2"/>
            <w:vAlign w:val="center"/>
          </w:tcPr>
          <w:p w:rsidR="0051552C" w:rsidRPr="00CF0421" w:rsidRDefault="0051552C" w:rsidP="0051552C">
            <w:pPr>
              <w:widowControl w:val="0"/>
              <w:jc w:val="center"/>
              <w:rPr>
                <w:rFonts w:cs="Times New Roman"/>
                <w:b/>
              </w:rPr>
            </w:pPr>
            <w:r w:rsidRPr="00CF0421">
              <w:rPr>
                <w:rFonts w:cs="Times New Roman"/>
                <w:b/>
              </w:rPr>
              <w:t>16</w:t>
            </w:r>
          </w:p>
        </w:tc>
        <w:tc>
          <w:tcPr>
            <w:tcW w:w="1417" w:type="dxa"/>
            <w:vAlign w:val="center"/>
          </w:tcPr>
          <w:p w:rsidR="0051552C" w:rsidRPr="00CF0421" w:rsidRDefault="0051552C" w:rsidP="0051552C">
            <w:pPr>
              <w:widowControl w:val="0"/>
              <w:jc w:val="center"/>
              <w:rPr>
                <w:rFonts w:cs="Times New Roman"/>
                <w:b/>
              </w:rPr>
            </w:pPr>
          </w:p>
        </w:tc>
      </w:tr>
      <w:tr w:rsidR="0051552C" w:rsidRPr="00CF0421" w:rsidTr="0051552C">
        <w:trPr>
          <w:trHeight w:val="1421"/>
        </w:trPr>
        <w:tc>
          <w:tcPr>
            <w:tcW w:w="2235" w:type="dxa"/>
            <w:vMerge w:val="restart"/>
            <w:tcBorders>
              <w:bottom w:val="single" w:sz="4" w:space="0" w:color="auto"/>
            </w:tcBorders>
            <w:vAlign w:val="center"/>
          </w:tcPr>
          <w:p w:rsidR="0051552C" w:rsidRPr="00CF0421" w:rsidRDefault="0051552C" w:rsidP="0051552C">
            <w:pPr>
              <w:widowControl w:val="0"/>
              <w:jc w:val="center"/>
              <w:rPr>
                <w:rFonts w:cs="Times New Roman"/>
                <w:b/>
              </w:rPr>
            </w:pPr>
            <w:r w:rsidRPr="00CF0421">
              <w:rPr>
                <w:rFonts w:cs="Times New Roman"/>
                <w:b/>
              </w:rPr>
              <w:t>Тема 2.1. Подходы  к  понятию  и  измерению  информации</w:t>
            </w:r>
          </w:p>
        </w:tc>
        <w:tc>
          <w:tcPr>
            <w:tcW w:w="8221" w:type="dxa"/>
            <w:tcBorders>
              <w:bottom w:val="single" w:sz="4" w:space="0" w:color="auto"/>
            </w:tcBorders>
          </w:tcPr>
          <w:p w:rsidR="0051552C" w:rsidRPr="00A03B2B" w:rsidRDefault="0051552C" w:rsidP="0051552C">
            <w:pPr>
              <w:widowControl w:val="0"/>
              <w:rPr>
                <w:rFonts w:cs="Times New Roman"/>
                <w:b/>
              </w:rPr>
            </w:pPr>
            <w:r w:rsidRPr="00A03B2B">
              <w:rPr>
                <w:rFonts w:cs="Times New Roman"/>
                <w:b/>
              </w:rPr>
              <w:t>Содержание учебного материала</w:t>
            </w:r>
          </w:p>
          <w:p w:rsidR="0051552C" w:rsidRPr="00A03B2B" w:rsidRDefault="0051552C" w:rsidP="0051552C">
            <w:pPr>
              <w:rPr>
                <w:rFonts w:cs="Times New Roman"/>
              </w:rPr>
            </w:pPr>
            <w:r w:rsidRPr="00A03B2B">
              <w:rPr>
                <w:rFonts w:cs="Times New Roman"/>
              </w:rPr>
              <w:t>Подходы  к  понятию  и  измерению  информации.  Информационные  объекты различных видов. Универсальность дискретного (цифрового) представления информации. Представление информации в двоичной системе счисления. Дискретное  (цифровое)  представление  текстовой,  графической,  звуковой  информации и видеоинформации.</w:t>
            </w:r>
          </w:p>
        </w:tc>
        <w:tc>
          <w:tcPr>
            <w:tcW w:w="1559" w:type="dxa"/>
            <w:gridSpan w:val="2"/>
            <w:tcBorders>
              <w:bottom w:val="single" w:sz="4" w:space="0" w:color="auto"/>
            </w:tcBorders>
            <w:vAlign w:val="center"/>
          </w:tcPr>
          <w:p w:rsidR="0051552C" w:rsidRPr="00CF0421" w:rsidRDefault="0051552C" w:rsidP="0051552C">
            <w:pPr>
              <w:widowControl w:val="0"/>
              <w:jc w:val="center"/>
              <w:rPr>
                <w:rFonts w:cs="Times New Roman"/>
              </w:rPr>
            </w:pPr>
            <w:r>
              <w:rPr>
                <w:rFonts w:cs="Times New Roman"/>
              </w:rPr>
              <w:t>2</w:t>
            </w:r>
          </w:p>
        </w:tc>
        <w:tc>
          <w:tcPr>
            <w:tcW w:w="1985" w:type="dxa"/>
            <w:gridSpan w:val="2"/>
            <w:vAlign w:val="center"/>
          </w:tcPr>
          <w:p w:rsidR="0051552C" w:rsidRPr="00CF0421" w:rsidRDefault="0051552C" w:rsidP="0051552C">
            <w:pPr>
              <w:widowControl w:val="0"/>
              <w:jc w:val="center"/>
              <w:rPr>
                <w:rFonts w:cs="Times New Roman"/>
              </w:rPr>
            </w:pPr>
            <w:r w:rsidRPr="00CF0421">
              <w:rPr>
                <w:rFonts w:cs="Times New Roman"/>
              </w:rPr>
              <w:t>-</w:t>
            </w:r>
          </w:p>
        </w:tc>
        <w:tc>
          <w:tcPr>
            <w:tcW w:w="1417" w:type="dxa"/>
            <w:vMerge w:val="restart"/>
            <w:vAlign w:val="center"/>
          </w:tcPr>
          <w:p w:rsidR="0051552C" w:rsidRPr="00CF0421" w:rsidRDefault="0051552C" w:rsidP="0051552C">
            <w:pPr>
              <w:widowControl w:val="0"/>
              <w:jc w:val="center"/>
              <w:rPr>
                <w:rFonts w:cs="Times New Roman"/>
              </w:rPr>
            </w:pPr>
            <w:r w:rsidRPr="00CF0421">
              <w:rPr>
                <w:rFonts w:cs="Times New Roman"/>
              </w:rPr>
              <w:t>2</w:t>
            </w:r>
          </w:p>
        </w:tc>
      </w:tr>
      <w:tr w:rsidR="0051552C" w:rsidRPr="00CF0421" w:rsidTr="0051552C">
        <w:trPr>
          <w:trHeight w:val="167"/>
        </w:trPr>
        <w:tc>
          <w:tcPr>
            <w:tcW w:w="2235" w:type="dxa"/>
            <w:vMerge/>
          </w:tcPr>
          <w:p w:rsidR="0051552C" w:rsidRPr="00CF0421" w:rsidRDefault="0051552C" w:rsidP="0051552C">
            <w:pPr>
              <w:widowControl w:val="0"/>
              <w:jc w:val="center"/>
              <w:rPr>
                <w:rFonts w:cs="Times New Roman"/>
                <w:b/>
              </w:rPr>
            </w:pPr>
          </w:p>
        </w:tc>
        <w:tc>
          <w:tcPr>
            <w:tcW w:w="8221" w:type="dxa"/>
          </w:tcPr>
          <w:p w:rsidR="0051552C" w:rsidRPr="00A03B2B" w:rsidRDefault="0051552C" w:rsidP="0051552C">
            <w:pPr>
              <w:rPr>
                <w:rFonts w:cs="Times New Roman"/>
                <w:b/>
              </w:rPr>
            </w:pPr>
            <w:r w:rsidRPr="00A03B2B">
              <w:rPr>
                <w:rFonts w:cs="Times New Roman"/>
                <w:b/>
              </w:rPr>
              <w:t>Практические и лабораторные занятия</w:t>
            </w:r>
          </w:p>
          <w:p w:rsidR="0051552C" w:rsidRPr="00A03B2B" w:rsidRDefault="0051552C" w:rsidP="0051552C">
            <w:pPr>
              <w:rPr>
                <w:rFonts w:cs="Times New Roman"/>
              </w:rPr>
            </w:pPr>
            <w:r w:rsidRPr="00A03B2B">
              <w:rPr>
                <w:rFonts w:cs="Times New Roman"/>
              </w:rPr>
              <w:t>Дискретное  (цифровое)  представление  текстовой и  графической информации. Перевод чисел из одной системы счисления в другую.</w:t>
            </w:r>
          </w:p>
        </w:tc>
        <w:tc>
          <w:tcPr>
            <w:tcW w:w="1559" w:type="dxa"/>
            <w:gridSpan w:val="2"/>
            <w:vAlign w:val="center"/>
          </w:tcPr>
          <w:p w:rsidR="0051552C" w:rsidRPr="002702A0" w:rsidRDefault="0051552C" w:rsidP="0051552C">
            <w:pPr>
              <w:widowControl w:val="0"/>
              <w:jc w:val="center"/>
              <w:rPr>
                <w:rFonts w:cs="Times New Roman"/>
              </w:rPr>
            </w:pPr>
            <w:r w:rsidRPr="002702A0">
              <w:rPr>
                <w:rFonts w:cs="Times New Roman"/>
              </w:rPr>
              <w:t>8</w:t>
            </w:r>
          </w:p>
        </w:tc>
        <w:tc>
          <w:tcPr>
            <w:tcW w:w="1985" w:type="dxa"/>
            <w:gridSpan w:val="2"/>
            <w:shd w:val="clear" w:color="auto" w:fill="FFFFFF"/>
            <w:vAlign w:val="center"/>
          </w:tcPr>
          <w:p w:rsidR="0051552C" w:rsidRPr="00CF0421" w:rsidRDefault="0051552C" w:rsidP="0051552C">
            <w:pPr>
              <w:widowControl w:val="0"/>
              <w:jc w:val="center"/>
              <w:rPr>
                <w:rFonts w:cs="Times New Roman"/>
              </w:rPr>
            </w:pPr>
            <w:r w:rsidRPr="00CF0421">
              <w:rPr>
                <w:rFonts w:cs="Times New Roman"/>
              </w:rPr>
              <w:t>4</w:t>
            </w:r>
          </w:p>
        </w:tc>
        <w:tc>
          <w:tcPr>
            <w:tcW w:w="1417" w:type="dxa"/>
            <w:vMerge/>
            <w:shd w:val="clear" w:color="auto" w:fill="FFFFFF"/>
            <w:vAlign w:val="center"/>
          </w:tcPr>
          <w:p w:rsidR="0051552C" w:rsidRPr="00CF0421" w:rsidRDefault="0051552C" w:rsidP="0051552C">
            <w:pPr>
              <w:widowControl w:val="0"/>
              <w:jc w:val="center"/>
              <w:rPr>
                <w:rFonts w:cs="Times New Roman"/>
                <w:b/>
              </w:rPr>
            </w:pPr>
          </w:p>
        </w:tc>
      </w:tr>
      <w:tr w:rsidR="0051552C" w:rsidRPr="00CF0421" w:rsidTr="0051552C">
        <w:trPr>
          <w:trHeight w:val="718"/>
        </w:trPr>
        <w:tc>
          <w:tcPr>
            <w:tcW w:w="2235" w:type="dxa"/>
            <w:vMerge/>
            <w:tcBorders>
              <w:bottom w:val="single" w:sz="4" w:space="0" w:color="auto"/>
            </w:tcBorders>
          </w:tcPr>
          <w:p w:rsidR="0051552C" w:rsidRPr="00CF0421" w:rsidRDefault="0051552C" w:rsidP="0051552C">
            <w:pPr>
              <w:widowControl w:val="0"/>
              <w:jc w:val="center"/>
              <w:rPr>
                <w:rFonts w:cs="Times New Roman"/>
                <w:b/>
              </w:rPr>
            </w:pPr>
          </w:p>
        </w:tc>
        <w:tc>
          <w:tcPr>
            <w:tcW w:w="8221" w:type="dxa"/>
            <w:tcBorders>
              <w:bottom w:val="single" w:sz="4" w:space="0" w:color="auto"/>
            </w:tcBorders>
          </w:tcPr>
          <w:p w:rsidR="0051552C" w:rsidRPr="00A03B2B" w:rsidRDefault="0051552C" w:rsidP="0051552C">
            <w:pPr>
              <w:rPr>
                <w:rFonts w:cs="Times New Roman"/>
                <w:b/>
              </w:rPr>
            </w:pPr>
            <w:r w:rsidRPr="00A03B2B">
              <w:rPr>
                <w:rFonts w:cs="Times New Roman"/>
                <w:b/>
              </w:rPr>
              <w:t>Самостоятельная работа обучающихся</w:t>
            </w:r>
          </w:p>
          <w:p w:rsidR="0051552C" w:rsidRPr="00A03B2B" w:rsidRDefault="0051552C" w:rsidP="0051552C">
            <w:pPr>
              <w:rPr>
                <w:rFonts w:cs="Times New Roman"/>
                <w:b/>
              </w:rPr>
            </w:pPr>
            <w:r w:rsidRPr="00A03B2B">
              <w:rPr>
                <w:rFonts w:cs="Times New Roman"/>
                <w:color w:val="000000"/>
                <w:w w:val="105"/>
              </w:rPr>
              <w:t>Индивидуальный проект</w:t>
            </w:r>
          </w:p>
        </w:tc>
        <w:tc>
          <w:tcPr>
            <w:tcW w:w="1559" w:type="dxa"/>
            <w:gridSpan w:val="2"/>
            <w:tcBorders>
              <w:bottom w:val="single" w:sz="4" w:space="0" w:color="auto"/>
            </w:tcBorders>
            <w:vAlign w:val="center"/>
          </w:tcPr>
          <w:p w:rsidR="0051552C" w:rsidRPr="002702A0" w:rsidRDefault="0051552C" w:rsidP="0051552C">
            <w:pPr>
              <w:widowControl w:val="0"/>
              <w:jc w:val="center"/>
              <w:rPr>
                <w:rFonts w:cs="Times New Roman"/>
              </w:rPr>
            </w:pPr>
            <w:r w:rsidRPr="002702A0">
              <w:rPr>
                <w:rFonts w:cs="Times New Roman"/>
              </w:rPr>
              <w:t>2</w:t>
            </w:r>
          </w:p>
        </w:tc>
        <w:tc>
          <w:tcPr>
            <w:tcW w:w="1985" w:type="dxa"/>
            <w:gridSpan w:val="2"/>
            <w:tcBorders>
              <w:bottom w:val="single" w:sz="4" w:space="0" w:color="auto"/>
            </w:tcBorders>
            <w:shd w:val="clear" w:color="auto" w:fill="FFFFFF"/>
            <w:vAlign w:val="center"/>
          </w:tcPr>
          <w:p w:rsidR="0051552C" w:rsidRPr="00CF0421" w:rsidRDefault="0051552C" w:rsidP="0051552C">
            <w:pPr>
              <w:widowControl w:val="0"/>
              <w:jc w:val="center"/>
              <w:rPr>
                <w:rFonts w:cs="Times New Roman"/>
              </w:rPr>
            </w:pPr>
            <w:r w:rsidRPr="00CF0421">
              <w:rPr>
                <w:rFonts w:cs="Times New Roman"/>
              </w:rPr>
              <w:t>-</w:t>
            </w:r>
          </w:p>
        </w:tc>
        <w:tc>
          <w:tcPr>
            <w:tcW w:w="1417" w:type="dxa"/>
            <w:tcBorders>
              <w:bottom w:val="single" w:sz="4" w:space="0" w:color="auto"/>
            </w:tcBorders>
            <w:shd w:val="clear" w:color="auto" w:fill="FFFFFF"/>
            <w:vAlign w:val="center"/>
          </w:tcPr>
          <w:p w:rsidR="0051552C" w:rsidRPr="00CF0421" w:rsidRDefault="0051552C" w:rsidP="0051552C">
            <w:pPr>
              <w:widowControl w:val="0"/>
              <w:jc w:val="center"/>
              <w:rPr>
                <w:rFonts w:cs="Times New Roman"/>
                <w:b/>
              </w:rPr>
            </w:pPr>
          </w:p>
        </w:tc>
      </w:tr>
      <w:tr w:rsidR="0051552C" w:rsidRPr="00CF0421" w:rsidTr="0051552C">
        <w:trPr>
          <w:trHeight w:val="3734"/>
        </w:trPr>
        <w:tc>
          <w:tcPr>
            <w:tcW w:w="2235" w:type="dxa"/>
            <w:vMerge w:val="restart"/>
            <w:vAlign w:val="center"/>
          </w:tcPr>
          <w:p w:rsidR="0051552C" w:rsidRPr="00CF0421" w:rsidRDefault="0051552C" w:rsidP="0051552C">
            <w:pPr>
              <w:widowControl w:val="0"/>
              <w:jc w:val="center"/>
              <w:rPr>
                <w:rFonts w:cs="Times New Roman"/>
                <w:b/>
              </w:rPr>
            </w:pPr>
            <w:r w:rsidRPr="00CF0421">
              <w:rPr>
                <w:rFonts w:cs="Times New Roman"/>
                <w:b/>
              </w:rPr>
              <w:lastRenderedPageBreak/>
              <w:t>Тема 2.2.</w:t>
            </w:r>
          </w:p>
          <w:p w:rsidR="0051552C" w:rsidRPr="00CF0421" w:rsidRDefault="0051552C" w:rsidP="0051552C">
            <w:pPr>
              <w:widowControl w:val="0"/>
              <w:jc w:val="center"/>
              <w:rPr>
                <w:rFonts w:cs="Times New Roman"/>
                <w:b/>
              </w:rPr>
            </w:pPr>
            <w:r w:rsidRPr="00CF0421">
              <w:rPr>
                <w:rFonts w:cs="Times New Roman"/>
                <w:b/>
              </w:rPr>
              <w:t>Информационные процессы</w:t>
            </w:r>
          </w:p>
        </w:tc>
        <w:tc>
          <w:tcPr>
            <w:tcW w:w="8221" w:type="dxa"/>
            <w:vAlign w:val="center"/>
          </w:tcPr>
          <w:p w:rsidR="0051552C" w:rsidRPr="00CF0421" w:rsidRDefault="0051552C" w:rsidP="0051552C">
            <w:pPr>
              <w:widowControl w:val="0"/>
              <w:rPr>
                <w:rFonts w:cs="Times New Roman"/>
                <w:b/>
              </w:rPr>
            </w:pPr>
            <w:r w:rsidRPr="00CF0421">
              <w:rPr>
                <w:rFonts w:cs="Times New Roman"/>
                <w:b/>
              </w:rPr>
              <w:t>Содержание учебного материала</w:t>
            </w:r>
          </w:p>
          <w:p w:rsidR="0051552C" w:rsidRPr="00CF0421" w:rsidRDefault="0051552C" w:rsidP="0051552C">
            <w:pPr>
              <w:rPr>
                <w:rFonts w:cs="Times New Roman"/>
              </w:rPr>
            </w:pPr>
            <w:r w:rsidRPr="00CF0421">
              <w:rPr>
                <w:rFonts w:cs="Times New Roman"/>
              </w:rPr>
              <w:t xml:space="preserve">Основные информационные процессы и их реализация с помощью компьютеров: обработка, хранение, поиск и передача информации. Принципы обработки информации при помощи компьютера. Арифметические и логические основы работы компьютера. </w:t>
            </w:r>
          </w:p>
          <w:p w:rsidR="0051552C" w:rsidRPr="00CF0421" w:rsidRDefault="0051552C" w:rsidP="0051552C">
            <w:pPr>
              <w:rPr>
                <w:rFonts w:cs="Times New Roman"/>
                <w:b/>
              </w:rPr>
            </w:pPr>
            <w:r w:rsidRPr="00CF0421">
              <w:rPr>
                <w:rFonts w:cs="Times New Roman"/>
              </w:rPr>
              <w:t>Алгоритмы и способы их описания. Программный принцип работы компьютера. Примеры компьютерных моделей различных процессов. Проведение  исследования  в  социально-экономической  сфере  на  основе  использования готовой компьютерной модели. Хранение  информационных  объектов  различных  видов  на  разных  цифровых  носителях.  Определение  объемов  различных  носителей  информации.  Архив информации. Создание архива данных. Извлечение данных из архива. Файл как единица хранения информации на компьютере. Атрибуты файла и его объем. Учет объемов файлов при их хранении, передаче. Запись информации на компакт-диски различных видов. Организация информации на компакт-диске с интерактивным меню.</w:t>
            </w:r>
          </w:p>
        </w:tc>
        <w:tc>
          <w:tcPr>
            <w:tcW w:w="1559" w:type="dxa"/>
            <w:gridSpan w:val="2"/>
            <w:vAlign w:val="center"/>
          </w:tcPr>
          <w:p w:rsidR="0051552C" w:rsidRPr="00CF0421" w:rsidRDefault="0051552C" w:rsidP="0051552C">
            <w:pPr>
              <w:widowControl w:val="0"/>
              <w:jc w:val="center"/>
              <w:rPr>
                <w:rFonts w:cs="Times New Roman"/>
              </w:rPr>
            </w:pPr>
            <w:r w:rsidRPr="00CF0421">
              <w:rPr>
                <w:rFonts w:cs="Times New Roman"/>
              </w:rPr>
              <w:t>4</w:t>
            </w:r>
          </w:p>
        </w:tc>
        <w:tc>
          <w:tcPr>
            <w:tcW w:w="1985" w:type="dxa"/>
            <w:gridSpan w:val="2"/>
            <w:vAlign w:val="center"/>
          </w:tcPr>
          <w:p w:rsidR="0051552C" w:rsidRPr="00CF0421" w:rsidRDefault="0051552C" w:rsidP="0051552C">
            <w:pPr>
              <w:widowControl w:val="0"/>
              <w:jc w:val="center"/>
              <w:rPr>
                <w:rFonts w:cs="Times New Roman"/>
              </w:rPr>
            </w:pPr>
            <w:r w:rsidRPr="00CF0421">
              <w:rPr>
                <w:rFonts w:cs="Times New Roman"/>
              </w:rPr>
              <w:t>-</w:t>
            </w:r>
          </w:p>
        </w:tc>
        <w:tc>
          <w:tcPr>
            <w:tcW w:w="1417" w:type="dxa"/>
            <w:vMerge w:val="restart"/>
            <w:vAlign w:val="center"/>
          </w:tcPr>
          <w:p w:rsidR="0051552C" w:rsidRPr="00CF0421" w:rsidRDefault="0051552C" w:rsidP="0051552C">
            <w:pPr>
              <w:widowControl w:val="0"/>
              <w:jc w:val="center"/>
              <w:rPr>
                <w:rFonts w:cs="Times New Roman"/>
              </w:rPr>
            </w:pPr>
            <w:r w:rsidRPr="00CF0421">
              <w:rPr>
                <w:rFonts w:cs="Times New Roman"/>
              </w:rPr>
              <w:t>2</w:t>
            </w:r>
          </w:p>
        </w:tc>
      </w:tr>
      <w:tr w:rsidR="0051552C" w:rsidRPr="00CF0421" w:rsidTr="0051552C">
        <w:trPr>
          <w:trHeight w:val="2126"/>
        </w:trPr>
        <w:tc>
          <w:tcPr>
            <w:tcW w:w="2235" w:type="dxa"/>
            <w:vMerge/>
          </w:tcPr>
          <w:p w:rsidR="0051552C" w:rsidRPr="00CF0421" w:rsidRDefault="0051552C" w:rsidP="0051552C">
            <w:pPr>
              <w:widowControl w:val="0"/>
              <w:jc w:val="center"/>
              <w:rPr>
                <w:rFonts w:cs="Times New Roman"/>
                <w:b/>
              </w:rPr>
            </w:pPr>
          </w:p>
        </w:tc>
        <w:tc>
          <w:tcPr>
            <w:tcW w:w="8221" w:type="dxa"/>
            <w:tcBorders>
              <w:bottom w:val="single" w:sz="4" w:space="0" w:color="auto"/>
            </w:tcBorders>
            <w:vAlign w:val="center"/>
          </w:tcPr>
          <w:p w:rsidR="0051552C" w:rsidRPr="00A03B2B" w:rsidRDefault="0051552C" w:rsidP="0051552C">
            <w:pPr>
              <w:rPr>
                <w:rFonts w:cs="Times New Roman"/>
                <w:b/>
              </w:rPr>
            </w:pPr>
            <w:r w:rsidRPr="00A03B2B">
              <w:rPr>
                <w:rFonts w:cs="Times New Roman"/>
                <w:b/>
              </w:rPr>
              <w:t>Практические и лабораторные занятия</w:t>
            </w:r>
          </w:p>
          <w:p w:rsidR="0051552C" w:rsidRPr="00A03B2B" w:rsidRDefault="0051552C" w:rsidP="0051552C">
            <w:pPr>
              <w:rPr>
                <w:rFonts w:cs="Times New Roman"/>
              </w:rPr>
            </w:pPr>
            <w:r w:rsidRPr="00A03B2B">
              <w:rPr>
                <w:rFonts w:cs="Times New Roman"/>
              </w:rPr>
              <w:t>Определение истинности высказываний, представление логических формул в виде схем, схем в виде логических формул.</w:t>
            </w:r>
          </w:p>
          <w:p w:rsidR="0051552C" w:rsidRPr="00A03B2B" w:rsidRDefault="0051552C" w:rsidP="0051552C">
            <w:pPr>
              <w:rPr>
                <w:rFonts w:cs="Times New Roman"/>
              </w:rPr>
            </w:pPr>
            <w:r w:rsidRPr="00A03B2B">
              <w:rPr>
                <w:rFonts w:cs="Times New Roman"/>
              </w:rPr>
              <w:t>Составление простых алгоритмов.</w:t>
            </w:r>
          </w:p>
          <w:p w:rsidR="0051552C" w:rsidRPr="00A03B2B" w:rsidRDefault="0051552C" w:rsidP="0051552C">
            <w:pPr>
              <w:rPr>
                <w:rFonts w:cs="Times New Roman"/>
              </w:rPr>
            </w:pPr>
            <w:r w:rsidRPr="00A03B2B">
              <w:rPr>
                <w:rFonts w:cs="Times New Roman"/>
              </w:rPr>
              <w:t>Составление условных алгоритмов.</w:t>
            </w:r>
          </w:p>
          <w:p w:rsidR="0051552C" w:rsidRPr="00A03B2B" w:rsidRDefault="0051552C" w:rsidP="0051552C">
            <w:pPr>
              <w:rPr>
                <w:rFonts w:cs="Times New Roman"/>
              </w:rPr>
            </w:pPr>
            <w:r w:rsidRPr="00A03B2B">
              <w:rPr>
                <w:rFonts w:cs="Times New Roman"/>
              </w:rPr>
              <w:t>Построение информационных моделей различных процессов.</w:t>
            </w:r>
          </w:p>
          <w:p w:rsidR="0051552C" w:rsidRPr="00A03B2B" w:rsidRDefault="0051552C" w:rsidP="0051552C">
            <w:pPr>
              <w:rPr>
                <w:rFonts w:cs="Times New Roman"/>
              </w:rPr>
            </w:pPr>
            <w:r w:rsidRPr="00A03B2B">
              <w:rPr>
                <w:rFonts w:cs="Times New Roman"/>
              </w:rPr>
              <w:t>Работа с архивом данных.</w:t>
            </w:r>
          </w:p>
        </w:tc>
        <w:tc>
          <w:tcPr>
            <w:tcW w:w="1559" w:type="dxa"/>
            <w:gridSpan w:val="2"/>
            <w:tcBorders>
              <w:bottom w:val="single" w:sz="4" w:space="0" w:color="auto"/>
            </w:tcBorders>
            <w:vAlign w:val="center"/>
          </w:tcPr>
          <w:p w:rsidR="0051552C" w:rsidRPr="00A03B2B" w:rsidRDefault="0051552C" w:rsidP="0051552C">
            <w:pPr>
              <w:widowControl w:val="0"/>
              <w:jc w:val="center"/>
              <w:rPr>
                <w:rFonts w:cs="Times New Roman"/>
              </w:rPr>
            </w:pPr>
            <w:r w:rsidRPr="00A03B2B">
              <w:rPr>
                <w:rFonts w:cs="Times New Roman"/>
              </w:rPr>
              <w:t>8</w:t>
            </w:r>
          </w:p>
        </w:tc>
        <w:tc>
          <w:tcPr>
            <w:tcW w:w="1985" w:type="dxa"/>
            <w:gridSpan w:val="2"/>
            <w:shd w:val="clear" w:color="auto" w:fill="FFFFFF"/>
            <w:vAlign w:val="center"/>
          </w:tcPr>
          <w:p w:rsidR="0051552C" w:rsidRPr="00CF0421" w:rsidRDefault="0051552C" w:rsidP="0051552C">
            <w:pPr>
              <w:widowControl w:val="0"/>
              <w:jc w:val="center"/>
              <w:rPr>
                <w:rFonts w:cs="Times New Roman"/>
              </w:rPr>
            </w:pPr>
            <w:r w:rsidRPr="00CF0421">
              <w:rPr>
                <w:rFonts w:cs="Times New Roman"/>
              </w:rPr>
              <w:t>10</w:t>
            </w:r>
          </w:p>
        </w:tc>
        <w:tc>
          <w:tcPr>
            <w:tcW w:w="1417" w:type="dxa"/>
            <w:vMerge/>
            <w:shd w:val="clear" w:color="auto" w:fill="FFFFFF"/>
            <w:vAlign w:val="center"/>
          </w:tcPr>
          <w:p w:rsidR="0051552C" w:rsidRPr="00CF0421" w:rsidRDefault="0051552C" w:rsidP="0051552C">
            <w:pPr>
              <w:widowControl w:val="0"/>
              <w:jc w:val="center"/>
              <w:rPr>
                <w:rFonts w:cs="Times New Roman"/>
                <w:b/>
              </w:rPr>
            </w:pPr>
          </w:p>
        </w:tc>
      </w:tr>
      <w:tr w:rsidR="0051552C" w:rsidRPr="00CF0421" w:rsidTr="0051552C">
        <w:trPr>
          <w:trHeight w:val="1533"/>
        </w:trPr>
        <w:tc>
          <w:tcPr>
            <w:tcW w:w="2235" w:type="dxa"/>
            <w:vMerge/>
          </w:tcPr>
          <w:p w:rsidR="0051552C" w:rsidRPr="00CF0421" w:rsidRDefault="0051552C" w:rsidP="0051552C">
            <w:pPr>
              <w:widowControl w:val="0"/>
              <w:jc w:val="center"/>
              <w:rPr>
                <w:rFonts w:cs="Times New Roman"/>
                <w:b/>
              </w:rPr>
            </w:pPr>
          </w:p>
        </w:tc>
        <w:tc>
          <w:tcPr>
            <w:tcW w:w="8221" w:type="dxa"/>
            <w:vAlign w:val="center"/>
          </w:tcPr>
          <w:p w:rsidR="0051552C" w:rsidRPr="00A03B2B" w:rsidRDefault="0051552C" w:rsidP="0051552C">
            <w:pPr>
              <w:rPr>
                <w:rFonts w:cs="Times New Roman"/>
                <w:b/>
              </w:rPr>
            </w:pPr>
            <w:r w:rsidRPr="00A03B2B">
              <w:rPr>
                <w:rFonts w:cs="Times New Roman"/>
                <w:b/>
              </w:rPr>
              <w:t>Самостоятельная работа обучающихся</w:t>
            </w:r>
          </w:p>
          <w:p w:rsidR="0051552C" w:rsidRPr="00A03B2B" w:rsidRDefault="0051552C" w:rsidP="0051552C">
            <w:pPr>
              <w:rPr>
                <w:rFonts w:cs="Times New Roman"/>
                <w:b/>
              </w:rPr>
            </w:pPr>
            <w:r w:rsidRPr="00A03B2B">
              <w:rPr>
                <w:rFonts w:cs="Times New Roman"/>
                <w:color w:val="000000"/>
                <w:w w:val="105"/>
              </w:rPr>
              <w:t xml:space="preserve">Проработка конспектов занятий, учебных  и дополнительных изданий (по вопросам к </w:t>
            </w:r>
            <w:r w:rsidRPr="00A03B2B">
              <w:rPr>
                <w:rFonts w:cs="Times New Roman"/>
                <w:color w:val="000000"/>
                <w:spacing w:val="-3"/>
              </w:rPr>
              <w:t>разделам и главам учебных изданий). Подготовка к практическим занятиям. Подготовка докладов по темам: «</w:t>
            </w:r>
            <w:r w:rsidRPr="00A03B2B">
              <w:rPr>
                <w:rFonts w:cs="Times New Roman"/>
              </w:rPr>
              <w:t>Хранение информационных объектов различных видов на различных цифровых носителях», «Поиск информации с использованием компьютера».</w:t>
            </w:r>
          </w:p>
        </w:tc>
        <w:tc>
          <w:tcPr>
            <w:tcW w:w="1559" w:type="dxa"/>
            <w:gridSpan w:val="2"/>
            <w:vAlign w:val="center"/>
          </w:tcPr>
          <w:p w:rsidR="0051552C" w:rsidRPr="00A03B2B" w:rsidRDefault="0051552C" w:rsidP="0051552C">
            <w:pPr>
              <w:widowControl w:val="0"/>
              <w:jc w:val="center"/>
              <w:rPr>
                <w:rFonts w:cs="Times New Roman"/>
              </w:rPr>
            </w:pPr>
            <w:r w:rsidRPr="00A03B2B">
              <w:rPr>
                <w:rFonts w:cs="Times New Roman"/>
              </w:rPr>
              <w:t>2</w:t>
            </w:r>
          </w:p>
        </w:tc>
        <w:tc>
          <w:tcPr>
            <w:tcW w:w="1985" w:type="dxa"/>
            <w:gridSpan w:val="2"/>
            <w:shd w:val="clear" w:color="auto" w:fill="FFFFFF"/>
            <w:vAlign w:val="center"/>
          </w:tcPr>
          <w:p w:rsidR="0051552C" w:rsidRPr="00CF0421" w:rsidRDefault="0051552C" w:rsidP="0051552C">
            <w:pPr>
              <w:widowControl w:val="0"/>
              <w:jc w:val="center"/>
              <w:rPr>
                <w:rFonts w:cs="Times New Roman"/>
              </w:rPr>
            </w:pPr>
            <w:r w:rsidRPr="00CF0421">
              <w:rPr>
                <w:rFonts w:cs="Times New Roman"/>
              </w:rPr>
              <w:t>-</w:t>
            </w:r>
          </w:p>
        </w:tc>
        <w:tc>
          <w:tcPr>
            <w:tcW w:w="1417" w:type="dxa"/>
            <w:shd w:val="clear" w:color="auto" w:fill="FFFFFF"/>
            <w:vAlign w:val="center"/>
          </w:tcPr>
          <w:p w:rsidR="0051552C" w:rsidRPr="00CF0421" w:rsidRDefault="0051552C" w:rsidP="0051552C">
            <w:pPr>
              <w:widowControl w:val="0"/>
              <w:jc w:val="center"/>
              <w:rPr>
                <w:rFonts w:cs="Times New Roman"/>
                <w:b/>
              </w:rPr>
            </w:pPr>
          </w:p>
        </w:tc>
      </w:tr>
      <w:tr w:rsidR="0051552C" w:rsidRPr="00CF0421" w:rsidTr="0051552C">
        <w:trPr>
          <w:trHeight w:val="1557"/>
        </w:trPr>
        <w:tc>
          <w:tcPr>
            <w:tcW w:w="2235" w:type="dxa"/>
            <w:vMerge w:val="restart"/>
            <w:vAlign w:val="center"/>
          </w:tcPr>
          <w:p w:rsidR="0051552C" w:rsidRPr="00CF0421" w:rsidRDefault="0051552C" w:rsidP="0051552C">
            <w:pPr>
              <w:widowControl w:val="0"/>
              <w:jc w:val="center"/>
              <w:rPr>
                <w:rFonts w:cs="Times New Roman"/>
                <w:b/>
              </w:rPr>
            </w:pPr>
            <w:r w:rsidRPr="00CF0421">
              <w:rPr>
                <w:rFonts w:cs="Times New Roman"/>
                <w:b/>
              </w:rPr>
              <w:lastRenderedPageBreak/>
              <w:t>Тема 2.3.</w:t>
            </w:r>
          </w:p>
          <w:p w:rsidR="0051552C" w:rsidRPr="00CF0421" w:rsidRDefault="0051552C" w:rsidP="0051552C">
            <w:pPr>
              <w:widowControl w:val="0"/>
              <w:jc w:val="center"/>
              <w:rPr>
                <w:rFonts w:cs="Times New Roman"/>
                <w:b/>
              </w:rPr>
            </w:pPr>
            <w:r w:rsidRPr="00CF0421">
              <w:rPr>
                <w:rFonts w:cs="Times New Roman"/>
                <w:b/>
              </w:rPr>
              <w:t>Автоматизированные системы</w:t>
            </w:r>
          </w:p>
        </w:tc>
        <w:tc>
          <w:tcPr>
            <w:tcW w:w="8221" w:type="dxa"/>
            <w:vAlign w:val="center"/>
          </w:tcPr>
          <w:p w:rsidR="0051552C" w:rsidRPr="00CF0421" w:rsidRDefault="0051552C" w:rsidP="0051552C">
            <w:pPr>
              <w:widowControl w:val="0"/>
              <w:rPr>
                <w:rFonts w:cs="Times New Roman"/>
                <w:b/>
              </w:rPr>
            </w:pPr>
            <w:r w:rsidRPr="00CF0421">
              <w:rPr>
                <w:rFonts w:cs="Times New Roman"/>
                <w:b/>
              </w:rPr>
              <w:t>Содержание учебного материала</w:t>
            </w:r>
          </w:p>
          <w:p w:rsidR="0051552C" w:rsidRPr="00CF0421" w:rsidRDefault="0051552C" w:rsidP="0051552C">
            <w:pPr>
              <w:widowControl w:val="0"/>
              <w:rPr>
                <w:rFonts w:cs="Times New Roman"/>
              </w:rPr>
            </w:pPr>
            <w:r w:rsidRPr="00CF0421">
              <w:rPr>
                <w:rFonts w:cs="Times New Roman"/>
              </w:rPr>
              <w:t>Управление  процессами.  Представление  об  автоматических  и  автоматизированных системах управления в социально-экономической сфере деятельности. АСУ различного назначения, примеры их использования. Демонстрация  использования  различных  видов  АСУ  на  практике  в  социально-экономической сфере деятельности.</w:t>
            </w:r>
          </w:p>
          <w:p w:rsidR="0051552C" w:rsidRPr="00CF0421" w:rsidRDefault="0051552C" w:rsidP="0051552C">
            <w:pPr>
              <w:widowControl w:val="0"/>
              <w:rPr>
                <w:rFonts w:cs="Times New Roman"/>
                <w:b/>
              </w:rPr>
            </w:pPr>
            <w:r w:rsidRPr="00CF0421">
              <w:rPr>
                <w:rFonts w:cs="Times New Roman"/>
              </w:rPr>
              <w:t>Контрольная работа по всем темам первого и второго раздела</w:t>
            </w:r>
          </w:p>
        </w:tc>
        <w:tc>
          <w:tcPr>
            <w:tcW w:w="1559" w:type="dxa"/>
            <w:gridSpan w:val="2"/>
            <w:vAlign w:val="center"/>
          </w:tcPr>
          <w:p w:rsidR="0051552C" w:rsidRPr="00CF0421" w:rsidRDefault="0051552C" w:rsidP="0051552C">
            <w:pPr>
              <w:widowControl w:val="0"/>
              <w:jc w:val="center"/>
              <w:rPr>
                <w:rFonts w:cs="Times New Roman"/>
              </w:rPr>
            </w:pPr>
            <w:r>
              <w:rPr>
                <w:rFonts w:cs="Times New Roman"/>
              </w:rPr>
              <w:t>4</w:t>
            </w:r>
          </w:p>
        </w:tc>
        <w:tc>
          <w:tcPr>
            <w:tcW w:w="1985" w:type="dxa"/>
            <w:gridSpan w:val="2"/>
            <w:vAlign w:val="center"/>
          </w:tcPr>
          <w:p w:rsidR="0051552C" w:rsidRPr="00CF0421" w:rsidRDefault="0051552C" w:rsidP="0051552C">
            <w:pPr>
              <w:widowControl w:val="0"/>
              <w:jc w:val="center"/>
              <w:rPr>
                <w:rFonts w:cs="Times New Roman"/>
              </w:rPr>
            </w:pPr>
            <w:r w:rsidRPr="00CF0421">
              <w:rPr>
                <w:rFonts w:cs="Times New Roman"/>
              </w:rPr>
              <w:t>-</w:t>
            </w:r>
          </w:p>
        </w:tc>
        <w:tc>
          <w:tcPr>
            <w:tcW w:w="1417" w:type="dxa"/>
            <w:vMerge w:val="restart"/>
            <w:vAlign w:val="center"/>
          </w:tcPr>
          <w:p w:rsidR="0051552C" w:rsidRPr="00CF0421" w:rsidRDefault="0051552C" w:rsidP="0051552C">
            <w:pPr>
              <w:widowControl w:val="0"/>
              <w:jc w:val="center"/>
              <w:rPr>
                <w:rFonts w:cs="Times New Roman"/>
              </w:rPr>
            </w:pPr>
            <w:r w:rsidRPr="00CF0421">
              <w:rPr>
                <w:rFonts w:cs="Times New Roman"/>
              </w:rPr>
              <w:t>2</w:t>
            </w:r>
          </w:p>
        </w:tc>
      </w:tr>
      <w:tr w:rsidR="0051552C" w:rsidRPr="00CF0421" w:rsidTr="0051552C">
        <w:trPr>
          <w:trHeight w:val="848"/>
        </w:trPr>
        <w:tc>
          <w:tcPr>
            <w:tcW w:w="2235" w:type="dxa"/>
            <w:vMerge/>
            <w:tcBorders>
              <w:bottom w:val="single" w:sz="4" w:space="0" w:color="auto"/>
            </w:tcBorders>
          </w:tcPr>
          <w:p w:rsidR="0051552C" w:rsidRPr="00CF0421" w:rsidRDefault="0051552C" w:rsidP="0051552C">
            <w:pPr>
              <w:widowControl w:val="0"/>
              <w:jc w:val="center"/>
              <w:rPr>
                <w:rFonts w:cs="Times New Roman"/>
                <w:b/>
              </w:rPr>
            </w:pPr>
          </w:p>
        </w:tc>
        <w:tc>
          <w:tcPr>
            <w:tcW w:w="8221" w:type="dxa"/>
            <w:tcBorders>
              <w:bottom w:val="single" w:sz="4" w:space="0" w:color="auto"/>
            </w:tcBorders>
          </w:tcPr>
          <w:p w:rsidR="0051552C" w:rsidRPr="00A03B2B" w:rsidRDefault="0051552C" w:rsidP="0051552C">
            <w:pPr>
              <w:rPr>
                <w:rFonts w:cs="Times New Roman"/>
                <w:b/>
              </w:rPr>
            </w:pPr>
            <w:r w:rsidRPr="00A03B2B">
              <w:rPr>
                <w:rFonts w:cs="Times New Roman"/>
                <w:b/>
              </w:rPr>
              <w:t>Практические и лабораторные занятия</w:t>
            </w:r>
          </w:p>
          <w:p w:rsidR="0051552C" w:rsidRPr="00A03B2B" w:rsidRDefault="0051552C" w:rsidP="0051552C">
            <w:pPr>
              <w:rPr>
                <w:rFonts w:cs="Times New Roman"/>
                <w:b/>
              </w:rPr>
            </w:pPr>
            <w:r w:rsidRPr="00A03B2B">
              <w:rPr>
                <w:rFonts w:cs="Times New Roman"/>
              </w:rPr>
              <w:t xml:space="preserve">Использование  различных  видов  АСУ  в  социально-экономической сфере деятельности. </w:t>
            </w:r>
          </w:p>
        </w:tc>
        <w:tc>
          <w:tcPr>
            <w:tcW w:w="1559" w:type="dxa"/>
            <w:gridSpan w:val="2"/>
            <w:tcBorders>
              <w:bottom w:val="single" w:sz="4" w:space="0" w:color="auto"/>
            </w:tcBorders>
            <w:vAlign w:val="center"/>
          </w:tcPr>
          <w:p w:rsidR="0051552C" w:rsidRPr="002702A0" w:rsidRDefault="0051552C" w:rsidP="0051552C">
            <w:pPr>
              <w:widowControl w:val="0"/>
              <w:jc w:val="center"/>
              <w:rPr>
                <w:rFonts w:cs="Times New Roman"/>
              </w:rPr>
            </w:pPr>
            <w:r w:rsidRPr="002702A0">
              <w:rPr>
                <w:rFonts w:cs="Times New Roman"/>
              </w:rPr>
              <w:t>2</w:t>
            </w:r>
          </w:p>
        </w:tc>
        <w:tc>
          <w:tcPr>
            <w:tcW w:w="1985" w:type="dxa"/>
            <w:gridSpan w:val="2"/>
            <w:tcBorders>
              <w:bottom w:val="single" w:sz="4" w:space="0" w:color="auto"/>
            </w:tcBorders>
            <w:shd w:val="clear" w:color="auto" w:fill="FFFFFF"/>
            <w:vAlign w:val="center"/>
          </w:tcPr>
          <w:p w:rsidR="0051552C" w:rsidRPr="00CF0421" w:rsidRDefault="0051552C" w:rsidP="0051552C">
            <w:pPr>
              <w:widowControl w:val="0"/>
              <w:jc w:val="center"/>
              <w:rPr>
                <w:rFonts w:cs="Times New Roman"/>
              </w:rPr>
            </w:pPr>
            <w:r w:rsidRPr="00CF0421">
              <w:rPr>
                <w:rFonts w:cs="Times New Roman"/>
              </w:rPr>
              <w:t>2</w:t>
            </w:r>
          </w:p>
        </w:tc>
        <w:tc>
          <w:tcPr>
            <w:tcW w:w="1417" w:type="dxa"/>
            <w:vMerge/>
            <w:tcBorders>
              <w:bottom w:val="single" w:sz="4" w:space="0" w:color="auto"/>
            </w:tcBorders>
            <w:vAlign w:val="center"/>
          </w:tcPr>
          <w:p w:rsidR="0051552C" w:rsidRPr="00CF0421" w:rsidRDefault="0051552C" w:rsidP="0051552C">
            <w:pPr>
              <w:widowControl w:val="0"/>
              <w:jc w:val="center"/>
              <w:rPr>
                <w:rFonts w:cs="Times New Roman"/>
              </w:rPr>
            </w:pPr>
          </w:p>
        </w:tc>
      </w:tr>
      <w:tr w:rsidR="0051552C" w:rsidRPr="00CF0421" w:rsidTr="0051552C">
        <w:trPr>
          <w:trHeight w:val="167"/>
        </w:trPr>
        <w:tc>
          <w:tcPr>
            <w:tcW w:w="2235" w:type="dxa"/>
            <w:vMerge/>
          </w:tcPr>
          <w:p w:rsidR="0051552C" w:rsidRPr="00CF0421" w:rsidRDefault="0051552C" w:rsidP="0051552C">
            <w:pPr>
              <w:widowControl w:val="0"/>
              <w:jc w:val="center"/>
              <w:rPr>
                <w:rFonts w:cs="Times New Roman"/>
                <w:b/>
              </w:rPr>
            </w:pPr>
          </w:p>
        </w:tc>
        <w:tc>
          <w:tcPr>
            <w:tcW w:w="8221" w:type="dxa"/>
          </w:tcPr>
          <w:p w:rsidR="0051552C" w:rsidRPr="00A03B2B" w:rsidRDefault="0051552C" w:rsidP="0051552C">
            <w:pPr>
              <w:rPr>
                <w:rFonts w:cs="Times New Roman"/>
                <w:b/>
              </w:rPr>
            </w:pPr>
            <w:r w:rsidRPr="00A03B2B">
              <w:rPr>
                <w:rFonts w:cs="Times New Roman"/>
                <w:b/>
              </w:rPr>
              <w:t>Самостоятельная работа обучающихся</w:t>
            </w:r>
          </w:p>
          <w:p w:rsidR="0051552C" w:rsidRPr="00A03B2B" w:rsidRDefault="0051552C" w:rsidP="0051552C">
            <w:pPr>
              <w:rPr>
                <w:rFonts w:cs="Times New Roman"/>
                <w:b/>
              </w:rPr>
            </w:pPr>
            <w:r w:rsidRPr="00A03B2B">
              <w:rPr>
                <w:rFonts w:cs="Times New Roman"/>
                <w:color w:val="000000"/>
                <w:w w:val="105"/>
              </w:rPr>
              <w:t>Индивидуальный проект</w:t>
            </w:r>
          </w:p>
        </w:tc>
        <w:tc>
          <w:tcPr>
            <w:tcW w:w="1559" w:type="dxa"/>
            <w:gridSpan w:val="2"/>
            <w:vAlign w:val="center"/>
          </w:tcPr>
          <w:p w:rsidR="0051552C" w:rsidRPr="002702A0" w:rsidRDefault="0051552C" w:rsidP="0051552C">
            <w:pPr>
              <w:widowControl w:val="0"/>
              <w:jc w:val="center"/>
              <w:rPr>
                <w:rFonts w:cs="Times New Roman"/>
              </w:rPr>
            </w:pPr>
            <w:r w:rsidRPr="002702A0">
              <w:rPr>
                <w:rFonts w:cs="Times New Roman"/>
              </w:rPr>
              <w:t>2</w:t>
            </w:r>
          </w:p>
        </w:tc>
        <w:tc>
          <w:tcPr>
            <w:tcW w:w="1985" w:type="dxa"/>
            <w:gridSpan w:val="2"/>
            <w:shd w:val="clear" w:color="auto" w:fill="FFFFFF"/>
            <w:vAlign w:val="center"/>
          </w:tcPr>
          <w:p w:rsidR="0051552C" w:rsidRPr="00CF0421" w:rsidRDefault="0051552C" w:rsidP="0051552C">
            <w:pPr>
              <w:widowControl w:val="0"/>
              <w:jc w:val="center"/>
              <w:rPr>
                <w:rFonts w:cs="Times New Roman"/>
                <w:b/>
              </w:rPr>
            </w:pPr>
            <w:r w:rsidRPr="00CF0421">
              <w:rPr>
                <w:rFonts w:cs="Times New Roman"/>
                <w:b/>
              </w:rPr>
              <w:t>-</w:t>
            </w:r>
          </w:p>
        </w:tc>
        <w:tc>
          <w:tcPr>
            <w:tcW w:w="1417" w:type="dxa"/>
            <w:shd w:val="clear" w:color="auto" w:fill="FFFFFF"/>
            <w:vAlign w:val="center"/>
          </w:tcPr>
          <w:p w:rsidR="0051552C" w:rsidRPr="00CF0421" w:rsidRDefault="0051552C" w:rsidP="0051552C">
            <w:pPr>
              <w:widowControl w:val="0"/>
              <w:jc w:val="center"/>
              <w:rPr>
                <w:rFonts w:cs="Times New Roman"/>
                <w:b/>
              </w:rPr>
            </w:pPr>
          </w:p>
        </w:tc>
      </w:tr>
      <w:tr w:rsidR="0051552C" w:rsidRPr="00CF0421" w:rsidTr="0051552C">
        <w:trPr>
          <w:trHeight w:val="340"/>
        </w:trPr>
        <w:tc>
          <w:tcPr>
            <w:tcW w:w="2235" w:type="dxa"/>
            <w:vAlign w:val="center"/>
          </w:tcPr>
          <w:p w:rsidR="0051552C" w:rsidRPr="00CF0421" w:rsidRDefault="0051552C" w:rsidP="0051552C">
            <w:pPr>
              <w:widowControl w:val="0"/>
              <w:jc w:val="center"/>
              <w:rPr>
                <w:rFonts w:cs="Times New Roman"/>
                <w:b/>
              </w:rPr>
            </w:pPr>
            <w:r w:rsidRPr="00CF0421">
              <w:rPr>
                <w:rFonts w:cs="Times New Roman"/>
                <w:b/>
              </w:rPr>
              <w:t>Раздел 3.</w:t>
            </w:r>
          </w:p>
        </w:tc>
        <w:tc>
          <w:tcPr>
            <w:tcW w:w="8221" w:type="dxa"/>
            <w:vAlign w:val="center"/>
          </w:tcPr>
          <w:p w:rsidR="0051552C" w:rsidRPr="00CF0421" w:rsidRDefault="0051552C" w:rsidP="0051552C">
            <w:pPr>
              <w:widowControl w:val="0"/>
              <w:rPr>
                <w:rFonts w:cs="Times New Roman"/>
                <w:b/>
              </w:rPr>
            </w:pPr>
            <w:r w:rsidRPr="00CF0421">
              <w:rPr>
                <w:rFonts w:cs="Times New Roman"/>
                <w:b/>
              </w:rPr>
              <w:t>Средства информационных и коммуникационных технологий</w:t>
            </w:r>
          </w:p>
        </w:tc>
        <w:tc>
          <w:tcPr>
            <w:tcW w:w="1559" w:type="dxa"/>
            <w:gridSpan w:val="2"/>
            <w:vAlign w:val="center"/>
          </w:tcPr>
          <w:p w:rsidR="0051552C" w:rsidRPr="00CF0421" w:rsidRDefault="0051552C" w:rsidP="0051552C">
            <w:pPr>
              <w:widowControl w:val="0"/>
              <w:jc w:val="center"/>
              <w:rPr>
                <w:rFonts w:cs="Times New Roman"/>
                <w:b/>
              </w:rPr>
            </w:pPr>
            <w:r>
              <w:rPr>
                <w:rFonts w:cs="Times New Roman"/>
                <w:b/>
              </w:rPr>
              <w:t>22</w:t>
            </w:r>
          </w:p>
        </w:tc>
        <w:tc>
          <w:tcPr>
            <w:tcW w:w="1985" w:type="dxa"/>
            <w:gridSpan w:val="2"/>
            <w:vAlign w:val="center"/>
          </w:tcPr>
          <w:p w:rsidR="0051552C" w:rsidRPr="00CF0421" w:rsidRDefault="0051552C" w:rsidP="0051552C">
            <w:pPr>
              <w:widowControl w:val="0"/>
              <w:jc w:val="center"/>
              <w:rPr>
                <w:rFonts w:cs="Times New Roman"/>
                <w:b/>
              </w:rPr>
            </w:pPr>
            <w:r w:rsidRPr="00CF0421">
              <w:rPr>
                <w:rFonts w:cs="Times New Roman"/>
                <w:b/>
              </w:rPr>
              <w:t>8</w:t>
            </w:r>
          </w:p>
        </w:tc>
        <w:tc>
          <w:tcPr>
            <w:tcW w:w="1417" w:type="dxa"/>
            <w:vAlign w:val="center"/>
          </w:tcPr>
          <w:p w:rsidR="0051552C" w:rsidRPr="00CF0421" w:rsidRDefault="0051552C" w:rsidP="0051552C">
            <w:pPr>
              <w:widowControl w:val="0"/>
              <w:jc w:val="center"/>
              <w:rPr>
                <w:rFonts w:cs="Times New Roman"/>
                <w:b/>
              </w:rPr>
            </w:pPr>
          </w:p>
        </w:tc>
      </w:tr>
      <w:tr w:rsidR="0051552C" w:rsidRPr="00CF0421" w:rsidTr="0051552C">
        <w:trPr>
          <w:trHeight w:val="167"/>
        </w:trPr>
        <w:tc>
          <w:tcPr>
            <w:tcW w:w="2235" w:type="dxa"/>
            <w:vAlign w:val="center"/>
          </w:tcPr>
          <w:p w:rsidR="0051552C" w:rsidRPr="00CF0421" w:rsidRDefault="0051552C" w:rsidP="0051552C">
            <w:pPr>
              <w:widowControl w:val="0"/>
              <w:jc w:val="center"/>
              <w:rPr>
                <w:rFonts w:cs="Times New Roman"/>
                <w:b/>
              </w:rPr>
            </w:pPr>
            <w:r w:rsidRPr="00CF0421">
              <w:rPr>
                <w:rFonts w:cs="Times New Roman"/>
                <w:b/>
              </w:rPr>
              <w:t>Тема 3.1.</w:t>
            </w:r>
          </w:p>
          <w:p w:rsidR="0051552C" w:rsidRPr="00CF0421" w:rsidRDefault="0051552C" w:rsidP="0051552C">
            <w:pPr>
              <w:widowControl w:val="0"/>
              <w:jc w:val="center"/>
              <w:rPr>
                <w:rFonts w:cs="Times New Roman"/>
                <w:b/>
              </w:rPr>
            </w:pPr>
            <w:r w:rsidRPr="00CF0421">
              <w:rPr>
                <w:rFonts w:cs="Times New Roman"/>
                <w:b/>
              </w:rPr>
              <w:t>Архитектура компьютеров</w:t>
            </w:r>
          </w:p>
        </w:tc>
        <w:tc>
          <w:tcPr>
            <w:tcW w:w="8221" w:type="dxa"/>
          </w:tcPr>
          <w:p w:rsidR="0051552C" w:rsidRPr="00CF0421" w:rsidRDefault="0051552C" w:rsidP="0051552C">
            <w:pPr>
              <w:widowControl w:val="0"/>
              <w:rPr>
                <w:rFonts w:cs="Times New Roman"/>
                <w:b/>
              </w:rPr>
            </w:pPr>
            <w:r w:rsidRPr="00CF0421">
              <w:rPr>
                <w:rFonts w:cs="Times New Roman"/>
                <w:b/>
              </w:rPr>
              <w:t>Содержание учебного материала</w:t>
            </w:r>
          </w:p>
          <w:p w:rsidR="0051552C" w:rsidRPr="00CF0421" w:rsidRDefault="0051552C" w:rsidP="0051552C">
            <w:pPr>
              <w:widowControl w:val="0"/>
              <w:rPr>
                <w:rFonts w:cs="Times New Roman"/>
                <w:b/>
              </w:rPr>
            </w:pPr>
            <w:r w:rsidRPr="00CF0421">
              <w:rPr>
                <w:rFonts w:cs="Times New Roman"/>
              </w:rPr>
              <w:t>Архитектура компьютеров. Основные характеристики компьютеров. Многообразие компьютеров. Многообразие внешних устройств, подключаемых к компьютеру. Виды программного обеспечения компьютеров. Операционная система. Графический интерфейс пользователя. 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 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tc>
        <w:tc>
          <w:tcPr>
            <w:tcW w:w="1559" w:type="dxa"/>
            <w:gridSpan w:val="2"/>
            <w:vAlign w:val="center"/>
          </w:tcPr>
          <w:p w:rsidR="0051552C" w:rsidRPr="00CF0421" w:rsidRDefault="0051552C" w:rsidP="0051552C">
            <w:pPr>
              <w:widowControl w:val="0"/>
              <w:jc w:val="center"/>
              <w:rPr>
                <w:rFonts w:cs="Times New Roman"/>
              </w:rPr>
            </w:pPr>
            <w:r w:rsidRPr="00CF0421">
              <w:rPr>
                <w:rFonts w:cs="Times New Roman"/>
              </w:rPr>
              <w:t>6</w:t>
            </w:r>
          </w:p>
        </w:tc>
        <w:tc>
          <w:tcPr>
            <w:tcW w:w="1985" w:type="dxa"/>
            <w:gridSpan w:val="2"/>
            <w:vAlign w:val="center"/>
          </w:tcPr>
          <w:p w:rsidR="0051552C" w:rsidRPr="00CF0421" w:rsidRDefault="0051552C" w:rsidP="0051552C">
            <w:pPr>
              <w:widowControl w:val="0"/>
              <w:jc w:val="center"/>
              <w:rPr>
                <w:rFonts w:cs="Times New Roman"/>
              </w:rPr>
            </w:pPr>
            <w:r w:rsidRPr="00CF0421">
              <w:rPr>
                <w:rFonts w:cs="Times New Roman"/>
              </w:rPr>
              <w:t>-</w:t>
            </w:r>
          </w:p>
        </w:tc>
        <w:tc>
          <w:tcPr>
            <w:tcW w:w="1417" w:type="dxa"/>
            <w:vAlign w:val="center"/>
          </w:tcPr>
          <w:p w:rsidR="0051552C" w:rsidRPr="00CF0421" w:rsidRDefault="0051552C" w:rsidP="0051552C">
            <w:pPr>
              <w:widowControl w:val="0"/>
              <w:jc w:val="center"/>
              <w:rPr>
                <w:rFonts w:cs="Times New Roman"/>
              </w:rPr>
            </w:pPr>
            <w:r w:rsidRPr="00CF0421">
              <w:rPr>
                <w:rFonts w:cs="Times New Roman"/>
              </w:rPr>
              <w:t>2</w:t>
            </w:r>
          </w:p>
        </w:tc>
      </w:tr>
      <w:tr w:rsidR="0051552C" w:rsidRPr="00CF0421" w:rsidTr="0051552C">
        <w:trPr>
          <w:trHeight w:val="167"/>
        </w:trPr>
        <w:tc>
          <w:tcPr>
            <w:tcW w:w="2235" w:type="dxa"/>
          </w:tcPr>
          <w:p w:rsidR="0051552C" w:rsidRPr="00CF0421" w:rsidRDefault="0051552C" w:rsidP="00E52856">
            <w:pPr>
              <w:rPr>
                <w:rFonts w:cs="Times New Roman"/>
                <w:b/>
              </w:rPr>
            </w:pPr>
          </w:p>
        </w:tc>
        <w:tc>
          <w:tcPr>
            <w:tcW w:w="8221" w:type="dxa"/>
          </w:tcPr>
          <w:p w:rsidR="0051552C" w:rsidRPr="00A03B2B" w:rsidRDefault="0051552C" w:rsidP="0051552C">
            <w:pPr>
              <w:rPr>
                <w:rFonts w:cs="Times New Roman"/>
              </w:rPr>
            </w:pPr>
            <w:r w:rsidRPr="00A03B2B">
              <w:rPr>
                <w:rFonts w:cs="Times New Roman"/>
                <w:b/>
              </w:rPr>
              <w:t>Практические и лабораторные занятия</w:t>
            </w:r>
          </w:p>
          <w:p w:rsidR="0051552C" w:rsidRPr="00A03B2B" w:rsidRDefault="0051552C" w:rsidP="0051552C">
            <w:pPr>
              <w:rPr>
                <w:rFonts w:cs="Times New Roman"/>
              </w:rPr>
            </w:pPr>
            <w:r w:rsidRPr="00A03B2B">
              <w:rPr>
                <w:rFonts w:cs="Times New Roman"/>
              </w:rPr>
              <w:t>Работа с графическим интерфейсом операционной системы. Создание схемы «Классификация программного обеспечения персонального компьютера».</w:t>
            </w:r>
          </w:p>
          <w:p w:rsidR="0051552C" w:rsidRPr="00CF0421" w:rsidRDefault="0051552C" w:rsidP="0051552C">
            <w:pPr>
              <w:rPr>
                <w:rFonts w:cs="Times New Roman"/>
                <w:highlight w:val="green"/>
              </w:rPr>
            </w:pPr>
            <w:r w:rsidRPr="00A03B2B">
              <w:rPr>
                <w:rFonts w:cs="Times New Roman"/>
              </w:rPr>
              <w:t xml:space="preserve">Комплектация  компьютерного  рабочего  места  в  соответствии  с  целями его </w:t>
            </w:r>
            <w:r w:rsidRPr="00A03B2B">
              <w:rPr>
                <w:rFonts w:cs="Times New Roman"/>
              </w:rPr>
              <w:lastRenderedPageBreak/>
              <w:t>использования для различных направлений профессиональной деятельности.</w:t>
            </w:r>
            <w:r w:rsidRPr="00CF0421">
              <w:rPr>
                <w:rFonts w:cs="Times New Roman"/>
                <w:color w:val="FF0000"/>
              </w:rPr>
              <w:t xml:space="preserve"> </w:t>
            </w:r>
          </w:p>
        </w:tc>
        <w:tc>
          <w:tcPr>
            <w:tcW w:w="1559" w:type="dxa"/>
            <w:gridSpan w:val="2"/>
            <w:vAlign w:val="center"/>
          </w:tcPr>
          <w:p w:rsidR="0051552C" w:rsidRPr="00CF0421" w:rsidRDefault="0051552C" w:rsidP="0051552C">
            <w:pPr>
              <w:widowControl w:val="0"/>
              <w:jc w:val="center"/>
              <w:rPr>
                <w:rFonts w:cs="Times New Roman"/>
                <w:highlight w:val="green"/>
              </w:rPr>
            </w:pPr>
            <w:r w:rsidRPr="00A03B2B">
              <w:rPr>
                <w:rFonts w:cs="Times New Roman"/>
              </w:rPr>
              <w:lastRenderedPageBreak/>
              <w:t>8</w:t>
            </w:r>
          </w:p>
        </w:tc>
        <w:tc>
          <w:tcPr>
            <w:tcW w:w="1985" w:type="dxa"/>
            <w:gridSpan w:val="2"/>
            <w:shd w:val="clear" w:color="auto" w:fill="FFFFFF"/>
            <w:vAlign w:val="center"/>
          </w:tcPr>
          <w:p w:rsidR="0051552C" w:rsidRPr="00CF0421" w:rsidRDefault="0051552C" w:rsidP="0051552C">
            <w:pPr>
              <w:widowControl w:val="0"/>
              <w:jc w:val="center"/>
              <w:rPr>
                <w:rFonts w:cs="Times New Roman"/>
              </w:rPr>
            </w:pPr>
            <w:r w:rsidRPr="00CF0421">
              <w:rPr>
                <w:rFonts w:cs="Times New Roman"/>
              </w:rPr>
              <w:t>6</w:t>
            </w:r>
          </w:p>
        </w:tc>
        <w:tc>
          <w:tcPr>
            <w:tcW w:w="1417" w:type="dxa"/>
            <w:shd w:val="clear" w:color="auto" w:fill="FFFFFF"/>
            <w:vAlign w:val="center"/>
          </w:tcPr>
          <w:p w:rsidR="0051552C" w:rsidRPr="00CF0421" w:rsidRDefault="0051552C" w:rsidP="0051552C">
            <w:pPr>
              <w:widowControl w:val="0"/>
              <w:jc w:val="center"/>
              <w:rPr>
                <w:rFonts w:cs="Times New Roman"/>
                <w:b/>
              </w:rPr>
            </w:pPr>
          </w:p>
        </w:tc>
      </w:tr>
      <w:tr w:rsidR="0051552C" w:rsidRPr="00CF0421" w:rsidTr="0051552C">
        <w:trPr>
          <w:trHeight w:val="1226"/>
        </w:trPr>
        <w:tc>
          <w:tcPr>
            <w:tcW w:w="2235" w:type="dxa"/>
            <w:vMerge w:val="restart"/>
            <w:vAlign w:val="center"/>
          </w:tcPr>
          <w:p w:rsidR="0051552C" w:rsidRPr="00CF0421" w:rsidRDefault="0051552C" w:rsidP="0051552C">
            <w:pPr>
              <w:widowControl w:val="0"/>
              <w:jc w:val="center"/>
              <w:rPr>
                <w:rFonts w:cs="Times New Roman"/>
                <w:b/>
              </w:rPr>
            </w:pPr>
            <w:r w:rsidRPr="00CF0421">
              <w:rPr>
                <w:rFonts w:cs="Times New Roman"/>
                <w:b/>
              </w:rPr>
              <w:lastRenderedPageBreak/>
              <w:t>Тема 3.2.</w:t>
            </w:r>
          </w:p>
          <w:p w:rsidR="0051552C" w:rsidRPr="00CF0421" w:rsidRDefault="0051552C" w:rsidP="0051552C">
            <w:pPr>
              <w:widowControl w:val="0"/>
              <w:jc w:val="center"/>
              <w:rPr>
                <w:rFonts w:cs="Times New Roman"/>
                <w:b/>
              </w:rPr>
            </w:pPr>
            <w:r w:rsidRPr="00CF0421">
              <w:rPr>
                <w:rFonts w:cs="Times New Roman"/>
                <w:b/>
              </w:rPr>
              <w:t>Локальные компьютерные сети</w:t>
            </w:r>
          </w:p>
        </w:tc>
        <w:tc>
          <w:tcPr>
            <w:tcW w:w="8221" w:type="dxa"/>
            <w:vAlign w:val="center"/>
          </w:tcPr>
          <w:p w:rsidR="0051552C" w:rsidRPr="00CF0421" w:rsidRDefault="0051552C" w:rsidP="0051552C">
            <w:pPr>
              <w:rPr>
                <w:rFonts w:cs="Times New Roman"/>
                <w:b/>
              </w:rPr>
            </w:pPr>
            <w:r w:rsidRPr="00CF0421">
              <w:rPr>
                <w:rFonts w:cs="Times New Roman"/>
                <w:b/>
              </w:rPr>
              <w:t>Содержание учебного материала</w:t>
            </w:r>
          </w:p>
          <w:p w:rsidR="0051552C" w:rsidRPr="00CF0421" w:rsidRDefault="0051552C" w:rsidP="0051552C">
            <w:pPr>
              <w:rPr>
                <w:rFonts w:cs="Times New Roman"/>
                <w:b/>
              </w:rPr>
            </w:pPr>
            <w:r w:rsidRPr="00CF0421">
              <w:rPr>
                <w:rFonts w:cs="Times New Roman"/>
              </w:rPr>
              <w:t>Объединение компьютеров в локальную сеть. Организация работы пользователей в локальных компьютерных сетях. Разграничение  прав  доступа  в  сети,  общее  дисковое  пространство  в  локальной сети. Защита информации, антивирусная защита.</w:t>
            </w:r>
          </w:p>
        </w:tc>
        <w:tc>
          <w:tcPr>
            <w:tcW w:w="1559" w:type="dxa"/>
            <w:gridSpan w:val="2"/>
            <w:vAlign w:val="center"/>
          </w:tcPr>
          <w:p w:rsidR="0051552C" w:rsidRPr="00CF0421" w:rsidRDefault="0051552C" w:rsidP="0051552C">
            <w:pPr>
              <w:widowControl w:val="0"/>
              <w:jc w:val="center"/>
              <w:rPr>
                <w:rFonts w:cs="Times New Roman"/>
              </w:rPr>
            </w:pPr>
            <w:r>
              <w:rPr>
                <w:rFonts w:cs="Times New Roman"/>
              </w:rPr>
              <w:t>2</w:t>
            </w:r>
          </w:p>
        </w:tc>
        <w:tc>
          <w:tcPr>
            <w:tcW w:w="1985" w:type="dxa"/>
            <w:gridSpan w:val="2"/>
            <w:vAlign w:val="center"/>
          </w:tcPr>
          <w:p w:rsidR="0051552C" w:rsidRPr="00CF0421" w:rsidRDefault="0051552C" w:rsidP="0051552C">
            <w:pPr>
              <w:widowControl w:val="0"/>
              <w:jc w:val="center"/>
              <w:rPr>
                <w:rFonts w:cs="Times New Roman"/>
                <w:b/>
              </w:rPr>
            </w:pPr>
            <w:r w:rsidRPr="00CF0421">
              <w:rPr>
                <w:rFonts w:cs="Times New Roman"/>
                <w:b/>
              </w:rPr>
              <w:t>-</w:t>
            </w:r>
          </w:p>
        </w:tc>
        <w:tc>
          <w:tcPr>
            <w:tcW w:w="1417" w:type="dxa"/>
            <w:vMerge w:val="restart"/>
            <w:vAlign w:val="center"/>
          </w:tcPr>
          <w:p w:rsidR="0051552C" w:rsidRPr="00CF0421" w:rsidRDefault="0051552C" w:rsidP="0051552C">
            <w:pPr>
              <w:widowControl w:val="0"/>
              <w:jc w:val="center"/>
              <w:rPr>
                <w:rFonts w:cs="Times New Roman"/>
              </w:rPr>
            </w:pPr>
            <w:r w:rsidRPr="00CF0421">
              <w:rPr>
                <w:rFonts w:cs="Times New Roman"/>
              </w:rPr>
              <w:t>2</w:t>
            </w:r>
          </w:p>
        </w:tc>
      </w:tr>
      <w:tr w:rsidR="0051552C" w:rsidRPr="00CF0421" w:rsidTr="0051552C">
        <w:trPr>
          <w:trHeight w:val="704"/>
        </w:trPr>
        <w:tc>
          <w:tcPr>
            <w:tcW w:w="2235" w:type="dxa"/>
            <w:vMerge/>
            <w:vAlign w:val="center"/>
          </w:tcPr>
          <w:p w:rsidR="0051552C" w:rsidRPr="00CF0421" w:rsidRDefault="0051552C" w:rsidP="0051552C">
            <w:pPr>
              <w:widowControl w:val="0"/>
              <w:jc w:val="center"/>
              <w:rPr>
                <w:rFonts w:cs="Times New Roman"/>
                <w:b/>
              </w:rPr>
            </w:pPr>
          </w:p>
        </w:tc>
        <w:tc>
          <w:tcPr>
            <w:tcW w:w="8221" w:type="dxa"/>
            <w:vAlign w:val="center"/>
          </w:tcPr>
          <w:p w:rsidR="0051552C" w:rsidRPr="00A03B2B" w:rsidRDefault="0051552C" w:rsidP="0051552C">
            <w:pPr>
              <w:rPr>
                <w:rFonts w:cs="Times New Roman"/>
                <w:b/>
              </w:rPr>
            </w:pPr>
            <w:r w:rsidRPr="00A03B2B">
              <w:rPr>
                <w:rFonts w:cs="Times New Roman"/>
                <w:b/>
              </w:rPr>
              <w:t>Практические и лабораторные занятия</w:t>
            </w:r>
          </w:p>
          <w:p w:rsidR="0051552C" w:rsidRPr="00A03B2B" w:rsidRDefault="0051552C" w:rsidP="0051552C">
            <w:pPr>
              <w:rPr>
                <w:rFonts w:cs="Times New Roman"/>
              </w:rPr>
            </w:pPr>
            <w:r w:rsidRPr="00A03B2B">
              <w:rPr>
                <w:rFonts w:cs="Times New Roman"/>
              </w:rPr>
              <w:t xml:space="preserve">Разграничение  прав  доступа  в  сети. Определение скорости передачи данных. </w:t>
            </w:r>
          </w:p>
        </w:tc>
        <w:tc>
          <w:tcPr>
            <w:tcW w:w="1559" w:type="dxa"/>
            <w:gridSpan w:val="2"/>
            <w:vAlign w:val="center"/>
          </w:tcPr>
          <w:p w:rsidR="0051552C" w:rsidRPr="00A03B2B" w:rsidRDefault="0051552C" w:rsidP="0051552C">
            <w:pPr>
              <w:widowControl w:val="0"/>
              <w:jc w:val="center"/>
              <w:rPr>
                <w:rFonts w:cs="Times New Roman"/>
              </w:rPr>
            </w:pPr>
            <w:r w:rsidRPr="00A03B2B">
              <w:rPr>
                <w:rFonts w:cs="Times New Roman"/>
              </w:rPr>
              <w:t>4</w:t>
            </w:r>
          </w:p>
        </w:tc>
        <w:tc>
          <w:tcPr>
            <w:tcW w:w="1985" w:type="dxa"/>
            <w:gridSpan w:val="2"/>
            <w:shd w:val="clear" w:color="auto" w:fill="FFFFFF"/>
            <w:vAlign w:val="center"/>
          </w:tcPr>
          <w:p w:rsidR="0051552C" w:rsidRPr="00CF0421" w:rsidRDefault="0051552C" w:rsidP="0051552C">
            <w:pPr>
              <w:widowControl w:val="0"/>
              <w:jc w:val="center"/>
              <w:rPr>
                <w:rFonts w:cs="Times New Roman"/>
              </w:rPr>
            </w:pPr>
            <w:r w:rsidRPr="00CF0421">
              <w:rPr>
                <w:rFonts w:cs="Times New Roman"/>
              </w:rPr>
              <w:t>2</w:t>
            </w:r>
          </w:p>
        </w:tc>
        <w:tc>
          <w:tcPr>
            <w:tcW w:w="1417" w:type="dxa"/>
            <w:vMerge/>
            <w:shd w:val="clear" w:color="auto" w:fill="FFFFFF"/>
            <w:vAlign w:val="center"/>
          </w:tcPr>
          <w:p w:rsidR="0051552C" w:rsidRPr="00CF0421" w:rsidRDefault="0051552C" w:rsidP="0051552C">
            <w:pPr>
              <w:widowControl w:val="0"/>
              <w:jc w:val="center"/>
              <w:rPr>
                <w:rFonts w:cs="Times New Roman"/>
              </w:rPr>
            </w:pPr>
          </w:p>
        </w:tc>
      </w:tr>
      <w:tr w:rsidR="0051552C" w:rsidRPr="00CF0421" w:rsidTr="0051552C">
        <w:trPr>
          <w:trHeight w:val="1288"/>
        </w:trPr>
        <w:tc>
          <w:tcPr>
            <w:tcW w:w="2235" w:type="dxa"/>
            <w:vAlign w:val="center"/>
          </w:tcPr>
          <w:p w:rsidR="0051552C" w:rsidRPr="00CF0421" w:rsidRDefault="0051552C" w:rsidP="0051552C">
            <w:pPr>
              <w:widowControl w:val="0"/>
              <w:jc w:val="center"/>
              <w:rPr>
                <w:rFonts w:cs="Times New Roman"/>
                <w:b/>
              </w:rPr>
            </w:pPr>
            <w:r w:rsidRPr="00CF0421">
              <w:rPr>
                <w:rFonts w:cs="Times New Roman"/>
                <w:b/>
              </w:rPr>
              <w:t>Тема 3.3.</w:t>
            </w:r>
          </w:p>
          <w:p w:rsidR="0051552C" w:rsidRPr="00CF0421" w:rsidRDefault="0051552C" w:rsidP="0051552C">
            <w:pPr>
              <w:widowControl w:val="0"/>
              <w:jc w:val="center"/>
              <w:rPr>
                <w:rFonts w:cs="Times New Roman"/>
                <w:b/>
              </w:rPr>
            </w:pPr>
            <w:r w:rsidRPr="00CF0421">
              <w:rPr>
                <w:rFonts w:cs="Times New Roman"/>
                <w:b/>
              </w:rPr>
              <w:t>Безопасность, гигиена, эргономика, ресурсосбереже-ние</w:t>
            </w:r>
          </w:p>
        </w:tc>
        <w:tc>
          <w:tcPr>
            <w:tcW w:w="8221" w:type="dxa"/>
            <w:vAlign w:val="center"/>
          </w:tcPr>
          <w:p w:rsidR="0051552C" w:rsidRPr="00CF0421" w:rsidRDefault="0051552C" w:rsidP="0051552C">
            <w:pPr>
              <w:rPr>
                <w:rFonts w:cs="Times New Roman"/>
                <w:b/>
              </w:rPr>
            </w:pPr>
            <w:r w:rsidRPr="00CF0421">
              <w:rPr>
                <w:rFonts w:cs="Times New Roman"/>
                <w:b/>
              </w:rPr>
              <w:t>Содержание учебного материала</w:t>
            </w:r>
          </w:p>
          <w:p w:rsidR="0051552C" w:rsidRPr="00CF0421" w:rsidRDefault="0051552C" w:rsidP="0051552C">
            <w:pPr>
              <w:rPr>
                <w:rFonts w:cs="Times New Roman"/>
                <w:b/>
              </w:rPr>
            </w:pPr>
            <w:r w:rsidRPr="00CF0421">
              <w:rPr>
                <w:rFonts w:cs="Times New Roman"/>
              </w:rPr>
              <w:t>Безопасность, гигиена, эргономика, ресурсосбережение. Эксплуатационные требования к компьютерному рабочему месту. Профилактические мероприятия для компьютерного рабочего места в соответствии с его комплектацией для профессиональной деятельности.</w:t>
            </w:r>
          </w:p>
        </w:tc>
        <w:tc>
          <w:tcPr>
            <w:tcW w:w="1559" w:type="dxa"/>
            <w:gridSpan w:val="2"/>
            <w:vAlign w:val="center"/>
          </w:tcPr>
          <w:p w:rsidR="0051552C" w:rsidRPr="00CF0421" w:rsidRDefault="0051552C" w:rsidP="0051552C">
            <w:pPr>
              <w:widowControl w:val="0"/>
              <w:jc w:val="center"/>
              <w:rPr>
                <w:rFonts w:cs="Times New Roman"/>
              </w:rPr>
            </w:pPr>
            <w:r>
              <w:rPr>
                <w:rFonts w:cs="Times New Roman"/>
              </w:rPr>
              <w:t>2</w:t>
            </w:r>
          </w:p>
        </w:tc>
        <w:tc>
          <w:tcPr>
            <w:tcW w:w="1985" w:type="dxa"/>
            <w:gridSpan w:val="2"/>
            <w:vAlign w:val="center"/>
          </w:tcPr>
          <w:p w:rsidR="0051552C" w:rsidRPr="00CF0421" w:rsidRDefault="0051552C" w:rsidP="0051552C">
            <w:pPr>
              <w:widowControl w:val="0"/>
              <w:jc w:val="center"/>
              <w:rPr>
                <w:rFonts w:cs="Times New Roman"/>
                <w:b/>
              </w:rPr>
            </w:pPr>
            <w:r w:rsidRPr="00CF0421">
              <w:rPr>
                <w:rFonts w:cs="Times New Roman"/>
                <w:b/>
              </w:rPr>
              <w:t>-</w:t>
            </w:r>
          </w:p>
        </w:tc>
        <w:tc>
          <w:tcPr>
            <w:tcW w:w="1417" w:type="dxa"/>
            <w:vAlign w:val="center"/>
          </w:tcPr>
          <w:p w:rsidR="0051552C" w:rsidRPr="00CF0421" w:rsidRDefault="0051552C" w:rsidP="0051552C">
            <w:pPr>
              <w:widowControl w:val="0"/>
              <w:jc w:val="center"/>
              <w:rPr>
                <w:rFonts w:cs="Times New Roman"/>
              </w:rPr>
            </w:pPr>
            <w:r w:rsidRPr="00CF0421">
              <w:rPr>
                <w:rFonts w:cs="Times New Roman"/>
              </w:rPr>
              <w:t>2</w:t>
            </w:r>
          </w:p>
        </w:tc>
      </w:tr>
      <w:tr w:rsidR="0051552C" w:rsidRPr="00CF0421" w:rsidTr="0051552C">
        <w:trPr>
          <w:trHeight w:val="332"/>
        </w:trPr>
        <w:tc>
          <w:tcPr>
            <w:tcW w:w="2235" w:type="dxa"/>
            <w:vAlign w:val="center"/>
          </w:tcPr>
          <w:p w:rsidR="0051552C" w:rsidRPr="00CF0421" w:rsidRDefault="0051552C" w:rsidP="0051552C">
            <w:pPr>
              <w:widowControl w:val="0"/>
              <w:jc w:val="center"/>
              <w:rPr>
                <w:rFonts w:cs="Times New Roman"/>
                <w:b/>
              </w:rPr>
            </w:pPr>
            <w:r w:rsidRPr="00CF0421">
              <w:rPr>
                <w:rFonts w:cs="Times New Roman"/>
                <w:b/>
              </w:rPr>
              <w:t>Раздел 4.</w:t>
            </w:r>
          </w:p>
        </w:tc>
        <w:tc>
          <w:tcPr>
            <w:tcW w:w="8221" w:type="dxa"/>
            <w:vAlign w:val="center"/>
          </w:tcPr>
          <w:p w:rsidR="0051552C" w:rsidRPr="00CF0421" w:rsidRDefault="0051552C" w:rsidP="0051552C">
            <w:pPr>
              <w:rPr>
                <w:rFonts w:cs="Times New Roman"/>
                <w:b/>
              </w:rPr>
            </w:pPr>
            <w:r w:rsidRPr="00CF0421">
              <w:rPr>
                <w:rFonts w:cs="Times New Roman"/>
                <w:b/>
              </w:rPr>
              <w:t>Технологии создания и преобразования информационных объектов</w:t>
            </w:r>
          </w:p>
        </w:tc>
        <w:tc>
          <w:tcPr>
            <w:tcW w:w="1559" w:type="dxa"/>
            <w:gridSpan w:val="2"/>
            <w:vAlign w:val="center"/>
          </w:tcPr>
          <w:p w:rsidR="0051552C" w:rsidRPr="00CF0421" w:rsidRDefault="0051552C" w:rsidP="0051552C">
            <w:pPr>
              <w:widowControl w:val="0"/>
              <w:jc w:val="center"/>
              <w:rPr>
                <w:rFonts w:cs="Times New Roman"/>
                <w:b/>
              </w:rPr>
            </w:pPr>
            <w:r>
              <w:rPr>
                <w:rFonts w:cs="Times New Roman"/>
                <w:b/>
              </w:rPr>
              <w:t>62</w:t>
            </w:r>
          </w:p>
        </w:tc>
        <w:tc>
          <w:tcPr>
            <w:tcW w:w="1985" w:type="dxa"/>
            <w:gridSpan w:val="2"/>
            <w:vAlign w:val="center"/>
          </w:tcPr>
          <w:p w:rsidR="0051552C" w:rsidRPr="00CF0421" w:rsidRDefault="0051552C" w:rsidP="0051552C">
            <w:pPr>
              <w:widowControl w:val="0"/>
              <w:jc w:val="center"/>
              <w:rPr>
                <w:rFonts w:cs="Times New Roman"/>
                <w:b/>
              </w:rPr>
            </w:pPr>
            <w:r w:rsidRPr="00CF0421">
              <w:rPr>
                <w:rFonts w:cs="Times New Roman"/>
                <w:b/>
              </w:rPr>
              <w:t>18</w:t>
            </w:r>
          </w:p>
        </w:tc>
        <w:tc>
          <w:tcPr>
            <w:tcW w:w="1417" w:type="dxa"/>
            <w:vAlign w:val="center"/>
          </w:tcPr>
          <w:p w:rsidR="0051552C" w:rsidRPr="00CF0421" w:rsidRDefault="0051552C" w:rsidP="0051552C">
            <w:pPr>
              <w:widowControl w:val="0"/>
              <w:jc w:val="center"/>
              <w:rPr>
                <w:rFonts w:cs="Times New Roman"/>
                <w:b/>
              </w:rPr>
            </w:pPr>
          </w:p>
        </w:tc>
      </w:tr>
      <w:tr w:rsidR="0051552C" w:rsidRPr="00CF0421" w:rsidTr="0051552C">
        <w:trPr>
          <w:trHeight w:val="167"/>
        </w:trPr>
        <w:tc>
          <w:tcPr>
            <w:tcW w:w="2235" w:type="dxa"/>
            <w:vMerge w:val="restart"/>
            <w:vAlign w:val="center"/>
          </w:tcPr>
          <w:p w:rsidR="0051552C" w:rsidRPr="00CF0421" w:rsidRDefault="0051552C" w:rsidP="0051552C">
            <w:pPr>
              <w:widowControl w:val="0"/>
              <w:jc w:val="center"/>
              <w:rPr>
                <w:rFonts w:cs="Times New Roman"/>
                <w:b/>
              </w:rPr>
            </w:pPr>
            <w:r w:rsidRPr="00CF0421">
              <w:rPr>
                <w:rFonts w:cs="Times New Roman"/>
                <w:b/>
              </w:rPr>
              <w:t>Тема 4.1.</w:t>
            </w:r>
          </w:p>
          <w:p w:rsidR="0051552C" w:rsidRPr="00CF0421" w:rsidRDefault="0051552C" w:rsidP="0051552C">
            <w:pPr>
              <w:widowControl w:val="0"/>
              <w:jc w:val="center"/>
              <w:rPr>
                <w:rFonts w:cs="Times New Roman"/>
                <w:b/>
              </w:rPr>
            </w:pPr>
            <w:r w:rsidRPr="00CF0421">
              <w:rPr>
                <w:rFonts w:cs="Times New Roman"/>
                <w:b/>
              </w:rPr>
              <w:t>Возможности  настольных  издательских  систем</w:t>
            </w:r>
          </w:p>
        </w:tc>
        <w:tc>
          <w:tcPr>
            <w:tcW w:w="8221" w:type="dxa"/>
          </w:tcPr>
          <w:p w:rsidR="0051552C" w:rsidRPr="00CF0421" w:rsidRDefault="0051552C" w:rsidP="0051552C">
            <w:pPr>
              <w:rPr>
                <w:rFonts w:cs="Times New Roman"/>
                <w:b/>
              </w:rPr>
            </w:pPr>
            <w:r w:rsidRPr="00CF0421">
              <w:rPr>
                <w:rFonts w:cs="Times New Roman"/>
                <w:b/>
              </w:rPr>
              <w:t>Содержание учебного материала</w:t>
            </w:r>
          </w:p>
          <w:p w:rsidR="0051552C" w:rsidRPr="00CF0421" w:rsidRDefault="0051552C" w:rsidP="0051552C">
            <w:pPr>
              <w:rPr>
                <w:rFonts w:cs="Times New Roman"/>
              </w:rPr>
            </w:pPr>
            <w:r w:rsidRPr="00CF0421">
              <w:rPr>
                <w:rFonts w:cs="Times New Roman"/>
              </w:rPr>
              <w:t>Понятие об информационных системах и автоматизации информационных процессов. Возможности  настольных  издательских  систем:  создание,  организация  и основные способы преобразования (верстки) текста. Использование систем проверки орфографии и грамматики. Создание компьютерных публикаций на основе использования готовых шаблонов (для выполнения учебных заданий). Программы-переводчики. Возможности систем распознавания текстов. Гипертекстовое представление информации.</w:t>
            </w:r>
          </w:p>
        </w:tc>
        <w:tc>
          <w:tcPr>
            <w:tcW w:w="1559" w:type="dxa"/>
            <w:gridSpan w:val="2"/>
            <w:vAlign w:val="center"/>
          </w:tcPr>
          <w:p w:rsidR="0051552C" w:rsidRPr="00CF0421" w:rsidRDefault="0051552C" w:rsidP="0051552C">
            <w:pPr>
              <w:widowControl w:val="0"/>
              <w:jc w:val="center"/>
              <w:rPr>
                <w:rFonts w:cs="Times New Roman"/>
              </w:rPr>
            </w:pPr>
            <w:r w:rsidRPr="00CF0421">
              <w:rPr>
                <w:rFonts w:cs="Times New Roman"/>
              </w:rPr>
              <w:t>4</w:t>
            </w:r>
          </w:p>
        </w:tc>
        <w:tc>
          <w:tcPr>
            <w:tcW w:w="1985" w:type="dxa"/>
            <w:gridSpan w:val="2"/>
            <w:vAlign w:val="center"/>
          </w:tcPr>
          <w:p w:rsidR="0051552C" w:rsidRPr="00CF0421" w:rsidRDefault="0051552C" w:rsidP="0051552C">
            <w:pPr>
              <w:widowControl w:val="0"/>
              <w:jc w:val="center"/>
              <w:rPr>
                <w:rFonts w:cs="Times New Roman"/>
                <w:b/>
              </w:rPr>
            </w:pPr>
            <w:r w:rsidRPr="00CF0421">
              <w:rPr>
                <w:rFonts w:cs="Times New Roman"/>
                <w:b/>
              </w:rPr>
              <w:t>-</w:t>
            </w:r>
          </w:p>
        </w:tc>
        <w:tc>
          <w:tcPr>
            <w:tcW w:w="1417" w:type="dxa"/>
            <w:vMerge w:val="restart"/>
            <w:vAlign w:val="center"/>
          </w:tcPr>
          <w:p w:rsidR="0051552C" w:rsidRPr="00CF0421" w:rsidRDefault="0051552C" w:rsidP="0051552C">
            <w:pPr>
              <w:widowControl w:val="0"/>
              <w:jc w:val="center"/>
              <w:rPr>
                <w:rFonts w:cs="Times New Roman"/>
              </w:rPr>
            </w:pPr>
            <w:r w:rsidRPr="00CF0421">
              <w:rPr>
                <w:rFonts w:cs="Times New Roman"/>
              </w:rPr>
              <w:t>2</w:t>
            </w:r>
          </w:p>
        </w:tc>
      </w:tr>
      <w:tr w:rsidR="0051552C" w:rsidRPr="00CF0421" w:rsidTr="0051552C">
        <w:trPr>
          <w:trHeight w:val="1726"/>
        </w:trPr>
        <w:tc>
          <w:tcPr>
            <w:tcW w:w="2235" w:type="dxa"/>
            <w:vMerge/>
          </w:tcPr>
          <w:p w:rsidR="0051552C" w:rsidRPr="00CF0421" w:rsidRDefault="0051552C" w:rsidP="0051552C">
            <w:pPr>
              <w:widowControl w:val="0"/>
              <w:jc w:val="center"/>
              <w:rPr>
                <w:rFonts w:cs="Times New Roman"/>
                <w:b/>
              </w:rPr>
            </w:pPr>
          </w:p>
        </w:tc>
        <w:tc>
          <w:tcPr>
            <w:tcW w:w="8221" w:type="dxa"/>
            <w:vAlign w:val="center"/>
          </w:tcPr>
          <w:p w:rsidR="0051552C" w:rsidRPr="00A03B2B" w:rsidRDefault="0051552C" w:rsidP="0051552C">
            <w:pPr>
              <w:rPr>
                <w:rFonts w:cs="Times New Roman"/>
                <w:b/>
              </w:rPr>
            </w:pPr>
            <w:r w:rsidRPr="00A03B2B">
              <w:rPr>
                <w:rFonts w:cs="Times New Roman"/>
                <w:b/>
              </w:rPr>
              <w:t>Практические и лабораторные занятия</w:t>
            </w:r>
          </w:p>
          <w:p w:rsidR="0051552C" w:rsidRPr="00A03B2B" w:rsidRDefault="0051552C" w:rsidP="0051552C">
            <w:pPr>
              <w:rPr>
                <w:rFonts w:cs="Times New Roman"/>
                <w:b/>
              </w:rPr>
            </w:pPr>
            <w:r w:rsidRPr="00A03B2B">
              <w:rPr>
                <w:rFonts w:cs="Times New Roman"/>
              </w:rPr>
              <w:t xml:space="preserve">Создание,  организация  и основные способы преобразования (верстки) текста. Создание компьютерных публикаций на основе использования готовых шаблонов. Создание таблиц, сносок и гипертекста  в текстовом процессоре. Создание различных объектов в текстовом процессоре (фигуры, рисунки, </w:t>
            </w:r>
            <w:r w:rsidRPr="00A03B2B">
              <w:rPr>
                <w:rFonts w:cs="Times New Roman"/>
                <w:lang w:val="en-US"/>
              </w:rPr>
              <w:t>SmartArt</w:t>
            </w:r>
            <w:r w:rsidRPr="00A03B2B">
              <w:rPr>
                <w:rFonts w:cs="Times New Roman"/>
              </w:rPr>
              <w:t xml:space="preserve">, колонтитулы, надписи, </w:t>
            </w:r>
            <w:r w:rsidRPr="00A03B2B">
              <w:rPr>
                <w:rFonts w:cs="Times New Roman"/>
                <w:lang w:val="en-US"/>
              </w:rPr>
              <w:t>WordArt</w:t>
            </w:r>
            <w:r w:rsidRPr="00A03B2B">
              <w:rPr>
                <w:rFonts w:cs="Times New Roman"/>
              </w:rPr>
              <w:t>).</w:t>
            </w:r>
          </w:p>
        </w:tc>
        <w:tc>
          <w:tcPr>
            <w:tcW w:w="1559" w:type="dxa"/>
            <w:gridSpan w:val="2"/>
            <w:vAlign w:val="center"/>
          </w:tcPr>
          <w:p w:rsidR="0051552C" w:rsidRPr="00A03B2B" w:rsidRDefault="0051552C" w:rsidP="0051552C">
            <w:pPr>
              <w:widowControl w:val="0"/>
              <w:jc w:val="center"/>
              <w:rPr>
                <w:rFonts w:cs="Times New Roman"/>
              </w:rPr>
            </w:pPr>
            <w:r w:rsidRPr="00A03B2B">
              <w:rPr>
                <w:rFonts w:cs="Times New Roman"/>
              </w:rPr>
              <w:t>14</w:t>
            </w:r>
          </w:p>
        </w:tc>
        <w:tc>
          <w:tcPr>
            <w:tcW w:w="1985" w:type="dxa"/>
            <w:gridSpan w:val="2"/>
            <w:shd w:val="clear" w:color="auto" w:fill="FFFFFF"/>
            <w:vAlign w:val="center"/>
          </w:tcPr>
          <w:p w:rsidR="0051552C" w:rsidRPr="00CF0421" w:rsidRDefault="0051552C" w:rsidP="0051552C">
            <w:pPr>
              <w:widowControl w:val="0"/>
              <w:jc w:val="center"/>
              <w:rPr>
                <w:rFonts w:cs="Times New Roman"/>
              </w:rPr>
            </w:pPr>
            <w:r w:rsidRPr="00CF0421">
              <w:rPr>
                <w:rFonts w:cs="Times New Roman"/>
              </w:rPr>
              <w:t>8</w:t>
            </w:r>
          </w:p>
        </w:tc>
        <w:tc>
          <w:tcPr>
            <w:tcW w:w="1417" w:type="dxa"/>
            <w:vMerge/>
            <w:shd w:val="clear" w:color="auto" w:fill="FFFFFF"/>
            <w:vAlign w:val="center"/>
          </w:tcPr>
          <w:p w:rsidR="0051552C" w:rsidRPr="00CF0421" w:rsidRDefault="0051552C" w:rsidP="0051552C">
            <w:pPr>
              <w:widowControl w:val="0"/>
              <w:jc w:val="center"/>
              <w:rPr>
                <w:rFonts w:cs="Times New Roman"/>
              </w:rPr>
            </w:pPr>
          </w:p>
        </w:tc>
      </w:tr>
      <w:tr w:rsidR="0051552C" w:rsidRPr="00CF0421" w:rsidTr="0051552C">
        <w:trPr>
          <w:trHeight w:val="2060"/>
        </w:trPr>
        <w:tc>
          <w:tcPr>
            <w:tcW w:w="2235" w:type="dxa"/>
            <w:vMerge w:val="restart"/>
            <w:vAlign w:val="center"/>
          </w:tcPr>
          <w:p w:rsidR="0051552C" w:rsidRPr="00CF0421" w:rsidRDefault="0051552C" w:rsidP="0051552C">
            <w:pPr>
              <w:widowControl w:val="0"/>
              <w:jc w:val="center"/>
              <w:rPr>
                <w:rFonts w:cs="Times New Roman"/>
                <w:b/>
              </w:rPr>
            </w:pPr>
            <w:r w:rsidRPr="00CF0421">
              <w:rPr>
                <w:rFonts w:cs="Times New Roman"/>
                <w:b/>
              </w:rPr>
              <w:lastRenderedPageBreak/>
              <w:t>Тема 4.</w:t>
            </w:r>
            <w:r w:rsidRPr="00CF0421">
              <w:rPr>
                <w:rFonts w:cs="Times New Roman"/>
                <w:b/>
                <w:lang w:val="en-US"/>
              </w:rPr>
              <w:t>2</w:t>
            </w:r>
            <w:r w:rsidRPr="00CF0421">
              <w:rPr>
                <w:rFonts w:cs="Times New Roman"/>
                <w:b/>
              </w:rPr>
              <w:t>.</w:t>
            </w:r>
          </w:p>
          <w:p w:rsidR="0051552C" w:rsidRPr="00CF0421" w:rsidRDefault="0051552C" w:rsidP="0051552C">
            <w:pPr>
              <w:widowControl w:val="0"/>
              <w:jc w:val="center"/>
              <w:rPr>
                <w:rFonts w:cs="Times New Roman"/>
                <w:b/>
              </w:rPr>
            </w:pPr>
            <w:r w:rsidRPr="00CF0421">
              <w:rPr>
                <w:rFonts w:cs="Times New Roman"/>
                <w:b/>
              </w:rPr>
              <w:t>Возможности  электронных  таблиц</w:t>
            </w:r>
          </w:p>
          <w:p w:rsidR="0051552C" w:rsidRPr="00CF0421" w:rsidRDefault="0051552C" w:rsidP="0051552C">
            <w:pPr>
              <w:widowControl w:val="0"/>
              <w:jc w:val="center"/>
              <w:rPr>
                <w:rFonts w:cs="Times New Roman"/>
                <w:b/>
              </w:rPr>
            </w:pPr>
            <w:r w:rsidRPr="00CF0421">
              <w:rPr>
                <w:rFonts w:cs="Times New Roman"/>
              </w:rPr>
              <w:br w:type="page"/>
            </w:r>
          </w:p>
        </w:tc>
        <w:tc>
          <w:tcPr>
            <w:tcW w:w="8221" w:type="dxa"/>
            <w:vAlign w:val="center"/>
          </w:tcPr>
          <w:p w:rsidR="0051552C" w:rsidRPr="00CF0421" w:rsidRDefault="0051552C" w:rsidP="0051552C">
            <w:pPr>
              <w:rPr>
                <w:rFonts w:cs="Times New Roman"/>
                <w:b/>
              </w:rPr>
            </w:pPr>
            <w:r w:rsidRPr="00CF0421">
              <w:rPr>
                <w:rFonts w:cs="Times New Roman"/>
                <w:b/>
              </w:rPr>
              <w:t>Содержание учебного материала</w:t>
            </w:r>
          </w:p>
          <w:p w:rsidR="0051552C" w:rsidRPr="00CF0421" w:rsidRDefault="0051552C" w:rsidP="0051552C">
            <w:pPr>
              <w:rPr>
                <w:rFonts w:cs="Times New Roman"/>
              </w:rPr>
            </w:pPr>
            <w:r w:rsidRPr="00CF0421">
              <w:rPr>
                <w:rFonts w:cs="Times New Roman"/>
              </w:rPr>
              <w:t>Возможности  динамических  (электронных)  таблиц.  Математическая  обработка числовых данных. Использование различных возможностей динамических (электронных) таблиц для выполнения учебных заданий. Системы статистического учета (бухгалтерский учет, планирование и финансы, статистические исследования). Средства графического представления статистических  данных  (деловая  графика).  Представление  результатов  выполнения расчетных задач средствами деловой графики.</w:t>
            </w:r>
          </w:p>
        </w:tc>
        <w:tc>
          <w:tcPr>
            <w:tcW w:w="1559" w:type="dxa"/>
            <w:gridSpan w:val="2"/>
            <w:vAlign w:val="center"/>
          </w:tcPr>
          <w:p w:rsidR="0051552C" w:rsidRPr="00CF0421" w:rsidRDefault="0051552C" w:rsidP="0051552C">
            <w:pPr>
              <w:widowControl w:val="0"/>
              <w:jc w:val="center"/>
              <w:rPr>
                <w:rFonts w:cs="Times New Roman"/>
              </w:rPr>
            </w:pPr>
            <w:r w:rsidRPr="00CF0421">
              <w:rPr>
                <w:rFonts w:cs="Times New Roman"/>
              </w:rPr>
              <w:t>4</w:t>
            </w:r>
          </w:p>
        </w:tc>
        <w:tc>
          <w:tcPr>
            <w:tcW w:w="1985" w:type="dxa"/>
            <w:gridSpan w:val="2"/>
            <w:vAlign w:val="center"/>
          </w:tcPr>
          <w:p w:rsidR="0051552C" w:rsidRPr="00CF0421" w:rsidRDefault="0051552C" w:rsidP="0051552C">
            <w:pPr>
              <w:widowControl w:val="0"/>
              <w:jc w:val="center"/>
              <w:rPr>
                <w:rFonts w:cs="Times New Roman"/>
                <w:b/>
              </w:rPr>
            </w:pPr>
            <w:r w:rsidRPr="00CF0421">
              <w:rPr>
                <w:rFonts w:cs="Times New Roman"/>
                <w:b/>
              </w:rPr>
              <w:t>-</w:t>
            </w:r>
          </w:p>
        </w:tc>
        <w:tc>
          <w:tcPr>
            <w:tcW w:w="1417" w:type="dxa"/>
            <w:vAlign w:val="center"/>
          </w:tcPr>
          <w:p w:rsidR="0051552C" w:rsidRPr="00CF0421" w:rsidRDefault="0051552C" w:rsidP="0051552C">
            <w:pPr>
              <w:widowControl w:val="0"/>
              <w:jc w:val="center"/>
              <w:rPr>
                <w:rFonts w:cs="Times New Roman"/>
              </w:rPr>
            </w:pPr>
            <w:r w:rsidRPr="00CF0421">
              <w:rPr>
                <w:rFonts w:cs="Times New Roman"/>
              </w:rPr>
              <w:t>2</w:t>
            </w:r>
          </w:p>
        </w:tc>
      </w:tr>
      <w:tr w:rsidR="0051552C" w:rsidRPr="00CF0421" w:rsidTr="0051552C">
        <w:trPr>
          <w:trHeight w:val="167"/>
        </w:trPr>
        <w:tc>
          <w:tcPr>
            <w:tcW w:w="2235" w:type="dxa"/>
            <w:vMerge/>
          </w:tcPr>
          <w:p w:rsidR="0051552C" w:rsidRPr="00CF0421" w:rsidRDefault="0051552C" w:rsidP="0051552C">
            <w:pPr>
              <w:widowControl w:val="0"/>
              <w:jc w:val="center"/>
              <w:rPr>
                <w:rFonts w:cs="Times New Roman"/>
                <w:b/>
              </w:rPr>
            </w:pPr>
          </w:p>
        </w:tc>
        <w:tc>
          <w:tcPr>
            <w:tcW w:w="8221" w:type="dxa"/>
            <w:vAlign w:val="center"/>
          </w:tcPr>
          <w:p w:rsidR="0051552C" w:rsidRPr="00A03B2B" w:rsidRDefault="0051552C" w:rsidP="0051552C">
            <w:pPr>
              <w:rPr>
                <w:rFonts w:cs="Times New Roman"/>
                <w:b/>
              </w:rPr>
            </w:pPr>
            <w:r w:rsidRPr="00A03B2B">
              <w:rPr>
                <w:rFonts w:cs="Times New Roman"/>
                <w:b/>
              </w:rPr>
              <w:t>Практические и лабораторные занятия</w:t>
            </w:r>
          </w:p>
          <w:p w:rsidR="0051552C" w:rsidRPr="00A03B2B" w:rsidRDefault="0051552C" w:rsidP="0051552C">
            <w:pPr>
              <w:rPr>
                <w:rFonts w:cs="Times New Roman"/>
                <w:b/>
              </w:rPr>
            </w:pPr>
            <w:r w:rsidRPr="00A03B2B">
              <w:rPr>
                <w:rFonts w:cs="Times New Roman"/>
              </w:rPr>
              <w:t>Использование различных возможностей динамических (электронных) таблиц. Представление  результатов  выполнения расчетных задач средствами деловой графики.</w:t>
            </w:r>
            <w:r w:rsidRPr="00A03B2B">
              <w:rPr>
                <w:rFonts w:cs="Times New Roman"/>
                <w:color w:val="FF0000"/>
              </w:rPr>
              <w:t xml:space="preserve"> </w:t>
            </w:r>
          </w:p>
        </w:tc>
        <w:tc>
          <w:tcPr>
            <w:tcW w:w="1559" w:type="dxa"/>
            <w:gridSpan w:val="2"/>
            <w:vAlign w:val="center"/>
          </w:tcPr>
          <w:p w:rsidR="0051552C" w:rsidRPr="00A03B2B" w:rsidRDefault="0051552C" w:rsidP="0051552C">
            <w:pPr>
              <w:widowControl w:val="0"/>
              <w:jc w:val="center"/>
              <w:rPr>
                <w:rFonts w:cs="Times New Roman"/>
              </w:rPr>
            </w:pPr>
            <w:r w:rsidRPr="00A03B2B">
              <w:rPr>
                <w:rFonts w:cs="Times New Roman"/>
              </w:rPr>
              <w:t>12</w:t>
            </w:r>
          </w:p>
        </w:tc>
        <w:tc>
          <w:tcPr>
            <w:tcW w:w="1985" w:type="dxa"/>
            <w:gridSpan w:val="2"/>
            <w:shd w:val="clear" w:color="auto" w:fill="FFFFFF"/>
            <w:vAlign w:val="center"/>
          </w:tcPr>
          <w:p w:rsidR="0051552C" w:rsidRPr="00CF0421" w:rsidRDefault="0051552C" w:rsidP="0051552C">
            <w:pPr>
              <w:widowControl w:val="0"/>
              <w:jc w:val="center"/>
              <w:rPr>
                <w:rFonts w:cs="Times New Roman"/>
              </w:rPr>
            </w:pPr>
            <w:r w:rsidRPr="00CF0421">
              <w:rPr>
                <w:rFonts w:cs="Times New Roman"/>
              </w:rPr>
              <w:t>4</w:t>
            </w:r>
          </w:p>
        </w:tc>
        <w:tc>
          <w:tcPr>
            <w:tcW w:w="1417" w:type="dxa"/>
            <w:shd w:val="clear" w:color="auto" w:fill="FFFFFF"/>
            <w:vAlign w:val="center"/>
          </w:tcPr>
          <w:p w:rsidR="0051552C" w:rsidRPr="00CF0421" w:rsidRDefault="0051552C" w:rsidP="0051552C">
            <w:pPr>
              <w:widowControl w:val="0"/>
              <w:jc w:val="center"/>
              <w:rPr>
                <w:rFonts w:cs="Times New Roman"/>
                <w:b/>
              </w:rPr>
            </w:pPr>
          </w:p>
        </w:tc>
      </w:tr>
      <w:tr w:rsidR="0051552C" w:rsidRPr="00CF0421" w:rsidTr="0051552C">
        <w:trPr>
          <w:trHeight w:val="167"/>
        </w:trPr>
        <w:tc>
          <w:tcPr>
            <w:tcW w:w="2235" w:type="dxa"/>
            <w:vAlign w:val="center"/>
          </w:tcPr>
          <w:p w:rsidR="0051552C" w:rsidRPr="00CF0421" w:rsidRDefault="0051552C" w:rsidP="0051552C">
            <w:pPr>
              <w:widowControl w:val="0"/>
              <w:jc w:val="center"/>
              <w:rPr>
                <w:rFonts w:cs="Times New Roman"/>
                <w:b/>
              </w:rPr>
            </w:pPr>
            <w:r w:rsidRPr="00CF0421">
              <w:rPr>
                <w:rFonts w:cs="Times New Roman"/>
                <w:b/>
              </w:rPr>
              <w:t>Тема 4.3.</w:t>
            </w:r>
          </w:p>
          <w:p w:rsidR="0051552C" w:rsidRPr="00CF0421" w:rsidRDefault="0051552C" w:rsidP="0051552C">
            <w:pPr>
              <w:widowControl w:val="0"/>
              <w:jc w:val="center"/>
              <w:rPr>
                <w:rFonts w:cs="Times New Roman"/>
                <w:b/>
              </w:rPr>
            </w:pPr>
            <w:r w:rsidRPr="00CF0421">
              <w:rPr>
                <w:rFonts w:cs="Times New Roman"/>
                <w:b/>
              </w:rPr>
              <w:t>Представление  о системах управления базами данных</w:t>
            </w:r>
          </w:p>
        </w:tc>
        <w:tc>
          <w:tcPr>
            <w:tcW w:w="8221" w:type="dxa"/>
          </w:tcPr>
          <w:p w:rsidR="0051552C" w:rsidRPr="00CF0421" w:rsidRDefault="0051552C" w:rsidP="0051552C">
            <w:pPr>
              <w:rPr>
                <w:rFonts w:cs="Times New Roman"/>
                <w:b/>
              </w:rPr>
            </w:pPr>
            <w:r w:rsidRPr="00CF0421">
              <w:rPr>
                <w:rFonts w:cs="Times New Roman"/>
                <w:b/>
              </w:rPr>
              <w:t>Содержание учебного материала</w:t>
            </w:r>
          </w:p>
          <w:p w:rsidR="0051552C" w:rsidRPr="00CF0421" w:rsidRDefault="0051552C" w:rsidP="0051552C">
            <w:pPr>
              <w:rPr>
                <w:rFonts w:cs="Times New Roman"/>
                <w:b/>
              </w:rPr>
            </w:pPr>
            <w:r w:rsidRPr="00CF0421">
              <w:rPr>
                <w:rFonts w:cs="Times New Roman"/>
              </w:rPr>
              <w:t>Представление  об  организации  баз  данных  и  системах  управления  ими. Структура  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 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 Электронные коллекции информационных и образовательных ресурсов, образовательные специализированные порталы. Организация  баз  данных.  Заполнение  полей  баз  данных.  Возможности  систем управления  базами  данных.  Формирование  запросов  для  поиска  и  сортировки  информации в базе данных. Использование презентационного оборудования.Примеры геоинформационных систем</w:t>
            </w:r>
          </w:p>
        </w:tc>
        <w:tc>
          <w:tcPr>
            <w:tcW w:w="1559" w:type="dxa"/>
            <w:gridSpan w:val="2"/>
            <w:vAlign w:val="center"/>
          </w:tcPr>
          <w:p w:rsidR="0051552C" w:rsidRPr="00CF0421" w:rsidRDefault="0051552C" w:rsidP="0051552C">
            <w:pPr>
              <w:widowControl w:val="0"/>
              <w:jc w:val="center"/>
              <w:rPr>
                <w:rFonts w:cs="Times New Roman"/>
              </w:rPr>
            </w:pPr>
            <w:r w:rsidRPr="00CF0421">
              <w:rPr>
                <w:rFonts w:cs="Times New Roman"/>
              </w:rPr>
              <w:t>4</w:t>
            </w:r>
          </w:p>
        </w:tc>
        <w:tc>
          <w:tcPr>
            <w:tcW w:w="1985" w:type="dxa"/>
            <w:gridSpan w:val="2"/>
            <w:vAlign w:val="center"/>
          </w:tcPr>
          <w:p w:rsidR="0051552C" w:rsidRPr="00CF0421" w:rsidRDefault="0051552C" w:rsidP="0051552C">
            <w:pPr>
              <w:widowControl w:val="0"/>
              <w:jc w:val="center"/>
              <w:rPr>
                <w:rFonts w:cs="Times New Roman"/>
              </w:rPr>
            </w:pPr>
            <w:r w:rsidRPr="00CF0421">
              <w:rPr>
                <w:rFonts w:cs="Times New Roman"/>
              </w:rPr>
              <w:t>-</w:t>
            </w:r>
          </w:p>
        </w:tc>
        <w:tc>
          <w:tcPr>
            <w:tcW w:w="1417" w:type="dxa"/>
            <w:vAlign w:val="center"/>
          </w:tcPr>
          <w:p w:rsidR="0051552C" w:rsidRPr="00CF0421" w:rsidRDefault="0051552C" w:rsidP="0051552C">
            <w:pPr>
              <w:widowControl w:val="0"/>
              <w:jc w:val="center"/>
              <w:rPr>
                <w:rFonts w:cs="Times New Roman"/>
              </w:rPr>
            </w:pPr>
            <w:r w:rsidRPr="00CF0421">
              <w:rPr>
                <w:rFonts w:cs="Times New Roman"/>
              </w:rPr>
              <w:t>2</w:t>
            </w:r>
          </w:p>
        </w:tc>
      </w:tr>
      <w:tr w:rsidR="0051552C" w:rsidRPr="00CF0421" w:rsidTr="0051552C">
        <w:trPr>
          <w:trHeight w:val="167"/>
        </w:trPr>
        <w:tc>
          <w:tcPr>
            <w:tcW w:w="2235" w:type="dxa"/>
          </w:tcPr>
          <w:p w:rsidR="0051552C" w:rsidRPr="00CF0421" w:rsidRDefault="0051552C" w:rsidP="00E52856">
            <w:pPr>
              <w:rPr>
                <w:rFonts w:cs="Times New Roman"/>
                <w:b/>
              </w:rPr>
            </w:pPr>
          </w:p>
        </w:tc>
        <w:tc>
          <w:tcPr>
            <w:tcW w:w="8221" w:type="dxa"/>
          </w:tcPr>
          <w:p w:rsidR="0051552C" w:rsidRPr="00CF0421" w:rsidRDefault="0051552C" w:rsidP="0051552C">
            <w:pPr>
              <w:rPr>
                <w:rFonts w:cs="Times New Roman"/>
              </w:rPr>
            </w:pPr>
            <w:r w:rsidRPr="00CF0421">
              <w:rPr>
                <w:rFonts w:cs="Times New Roman"/>
                <w:b/>
              </w:rPr>
              <w:t>Практические и лабораторные занятия</w:t>
            </w:r>
          </w:p>
          <w:p w:rsidR="0051552C" w:rsidRPr="00CF0421" w:rsidRDefault="0051552C" w:rsidP="0051552C">
            <w:pPr>
              <w:rPr>
                <w:rFonts w:cs="Times New Roman"/>
                <w:b/>
              </w:rPr>
            </w:pPr>
            <w:r w:rsidRPr="00CF0421">
              <w:rPr>
                <w:rFonts w:cs="Times New Roman"/>
              </w:rPr>
              <w:t xml:space="preserve">Организация  баз  данных.  Заполнение  полей  баз  данных.  Формирование  запросов  для  поиска  и  сортировки  информации в базе данных. </w:t>
            </w:r>
          </w:p>
        </w:tc>
        <w:tc>
          <w:tcPr>
            <w:tcW w:w="1559" w:type="dxa"/>
            <w:gridSpan w:val="2"/>
            <w:vAlign w:val="center"/>
          </w:tcPr>
          <w:p w:rsidR="0051552C" w:rsidRPr="00CF0421" w:rsidRDefault="0051552C" w:rsidP="0051552C">
            <w:pPr>
              <w:widowControl w:val="0"/>
              <w:jc w:val="center"/>
              <w:rPr>
                <w:rFonts w:cs="Times New Roman"/>
              </w:rPr>
            </w:pPr>
            <w:r w:rsidRPr="00CF0421">
              <w:rPr>
                <w:rFonts w:cs="Times New Roman"/>
              </w:rPr>
              <w:t>8</w:t>
            </w:r>
          </w:p>
        </w:tc>
        <w:tc>
          <w:tcPr>
            <w:tcW w:w="1985" w:type="dxa"/>
            <w:gridSpan w:val="2"/>
            <w:shd w:val="clear" w:color="auto" w:fill="FFFFFF"/>
            <w:vAlign w:val="center"/>
          </w:tcPr>
          <w:p w:rsidR="0051552C" w:rsidRPr="00CF0421" w:rsidRDefault="0051552C" w:rsidP="0051552C">
            <w:pPr>
              <w:widowControl w:val="0"/>
              <w:jc w:val="center"/>
              <w:rPr>
                <w:rFonts w:cs="Times New Roman"/>
              </w:rPr>
            </w:pPr>
            <w:r w:rsidRPr="00CF0421">
              <w:rPr>
                <w:rFonts w:cs="Times New Roman"/>
              </w:rPr>
              <w:t>4</w:t>
            </w:r>
          </w:p>
        </w:tc>
        <w:tc>
          <w:tcPr>
            <w:tcW w:w="1417" w:type="dxa"/>
            <w:shd w:val="clear" w:color="auto" w:fill="FFFFFF"/>
            <w:vAlign w:val="center"/>
          </w:tcPr>
          <w:p w:rsidR="0051552C" w:rsidRPr="00CF0421" w:rsidRDefault="0051552C" w:rsidP="0051552C">
            <w:pPr>
              <w:widowControl w:val="0"/>
              <w:jc w:val="center"/>
              <w:rPr>
                <w:rFonts w:cs="Times New Roman"/>
                <w:b/>
              </w:rPr>
            </w:pPr>
          </w:p>
        </w:tc>
      </w:tr>
      <w:tr w:rsidR="0051552C" w:rsidRPr="00CF0421" w:rsidTr="0051552C">
        <w:trPr>
          <w:trHeight w:val="167"/>
        </w:trPr>
        <w:tc>
          <w:tcPr>
            <w:tcW w:w="2235" w:type="dxa"/>
            <w:vMerge w:val="restart"/>
            <w:vAlign w:val="center"/>
          </w:tcPr>
          <w:p w:rsidR="0051552C" w:rsidRPr="00CF0421" w:rsidRDefault="0051552C" w:rsidP="0051552C">
            <w:pPr>
              <w:widowControl w:val="0"/>
              <w:jc w:val="center"/>
              <w:rPr>
                <w:rFonts w:cs="Times New Roman"/>
                <w:b/>
              </w:rPr>
            </w:pPr>
            <w:r w:rsidRPr="00CF0421">
              <w:rPr>
                <w:rFonts w:cs="Times New Roman"/>
              </w:rPr>
              <w:br w:type="page"/>
            </w:r>
            <w:r w:rsidRPr="00CF0421">
              <w:rPr>
                <w:rFonts w:cs="Times New Roman"/>
                <w:b/>
              </w:rPr>
              <w:t>Тема 4.3.</w:t>
            </w:r>
          </w:p>
          <w:p w:rsidR="0051552C" w:rsidRPr="00CF0421" w:rsidRDefault="0051552C" w:rsidP="0051552C">
            <w:pPr>
              <w:widowControl w:val="0"/>
              <w:jc w:val="center"/>
              <w:rPr>
                <w:rFonts w:cs="Times New Roman"/>
                <w:b/>
              </w:rPr>
            </w:pPr>
            <w:r w:rsidRPr="00CF0421">
              <w:rPr>
                <w:rFonts w:cs="Times New Roman"/>
                <w:b/>
              </w:rPr>
              <w:t xml:space="preserve">Представление  о </w:t>
            </w:r>
            <w:r w:rsidRPr="00CF0421">
              <w:rPr>
                <w:rFonts w:cs="Times New Roman"/>
                <w:b/>
              </w:rPr>
              <w:lastRenderedPageBreak/>
              <w:t>мультимедийных средах</w:t>
            </w:r>
          </w:p>
        </w:tc>
        <w:tc>
          <w:tcPr>
            <w:tcW w:w="8221" w:type="dxa"/>
          </w:tcPr>
          <w:p w:rsidR="0051552C" w:rsidRPr="00CF0421" w:rsidRDefault="0051552C" w:rsidP="0051552C">
            <w:pPr>
              <w:rPr>
                <w:rFonts w:cs="Times New Roman"/>
                <w:b/>
              </w:rPr>
            </w:pPr>
            <w:r w:rsidRPr="00CF0421">
              <w:rPr>
                <w:rFonts w:cs="Times New Roman"/>
                <w:b/>
              </w:rPr>
              <w:lastRenderedPageBreak/>
              <w:t>Содержание учебного материала</w:t>
            </w:r>
          </w:p>
          <w:p w:rsidR="0051552C" w:rsidRPr="00CF0421" w:rsidRDefault="0051552C" w:rsidP="0051552C">
            <w:pPr>
              <w:rPr>
                <w:rFonts w:cs="Times New Roman"/>
              </w:rPr>
            </w:pPr>
            <w:r w:rsidRPr="00CF0421">
              <w:rPr>
                <w:rFonts w:cs="Times New Roman"/>
              </w:rPr>
              <w:t xml:space="preserve">Представление  о  программных  средах  компьютерной  графики,  мультимедийных </w:t>
            </w:r>
            <w:r w:rsidRPr="00CF0421">
              <w:rPr>
                <w:rFonts w:cs="Times New Roman"/>
              </w:rPr>
              <w:lastRenderedPageBreak/>
              <w:t xml:space="preserve">средах. Создание и редактирование графических и мультимедийных объектов средствами </w:t>
            </w:r>
          </w:p>
          <w:p w:rsidR="0051552C" w:rsidRPr="00CF0421" w:rsidRDefault="0051552C" w:rsidP="0051552C">
            <w:pPr>
              <w:rPr>
                <w:rFonts w:cs="Times New Roman"/>
              </w:rPr>
            </w:pPr>
            <w:r w:rsidRPr="00CF0421">
              <w:rPr>
                <w:rFonts w:cs="Times New Roman"/>
              </w:rPr>
              <w:t>компьютерных презентаций для выполнения учебных заданий.</w:t>
            </w:r>
          </w:p>
        </w:tc>
        <w:tc>
          <w:tcPr>
            <w:tcW w:w="1559" w:type="dxa"/>
            <w:gridSpan w:val="2"/>
            <w:vAlign w:val="center"/>
          </w:tcPr>
          <w:p w:rsidR="0051552C" w:rsidRPr="00CF0421" w:rsidRDefault="0051552C" w:rsidP="0051552C">
            <w:pPr>
              <w:widowControl w:val="0"/>
              <w:jc w:val="center"/>
              <w:rPr>
                <w:rFonts w:cs="Times New Roman"/>
              </w:rPr>
            </w:pPr>
            <w:r>
              <w:rPr>
                <w:rFonts w:cs="Times New Roman"/>
              </w:rPr>
              <w:lastRenderedPageBreak/>
              <w:t>2</w:t>
            </w:r>
          </w:p>
        </w:tc>
        <w:tc>
          <w:tcPr>
            <w:tcW w:w="1985" w:type="dxa"/>
            <w:gridSpan w:val="2"/>
            <w:vAlign w:val="center"/>
          </w:tcPr>
          <w:p w:rsidR="0051552C" w:rsidRPr="00CF0421" w:rsidRDefault="0051552C" w:rsidP="0051552C">
            <w:pPr>
              <w:widowControl w:val="0"/>
              <w:jc w:val="center"/>
              <w:rPr>
                <w:rFonts w:cs="Times New Roman"/>
              </w:rPr>
            </w:pPr>
            <w:r w:rsidRPr="00CF0421">
              <w:rPr>
                <w:rFonts w:cs="Times New Roman"/>
              </w:rPr>
              <w:t>-</w:t>
            </w:r>
          </w:p>
        </w:tc>
        <w:tc>
          <w:tcPr>
            <w:tcW w:w="1417" w:type="dxa"/>
            <w:vMerge w:val="restart"/>
            <w:vAlign w:val="center"/>
          </w:tcPr>
          <w:p w:rsidR="0051552C" w:rsidRPr="00CF0421" w:rsidRDefault="0051552C" w:rsidP="0051552C">
            <w:pPr>
              <w:widowControl w:val="0"/>
              <w:jc w:val="center"/>
              <w:rPr>
                <w:rFonts w:cs="Times New Roman"/>
              </w:rPr>
            </w:pPr>
            <w:r w:rsidRPr="00CF0421">
              <w:rPr>
                <w:rFonts w:cs="Times New Roman"/>
              </w:rPr>
              <w:t>2</w:t>
            </w:r>
          </w:p>
        </w:tc>
      </w:tr>
      <w:tr w:rsidR="0051552C" w:rsidRPr="00CF0421" w:rsidTr="0051552C">
        <w:trPr>
          <w:trHeight w:val="167"/>
        </w:trPr>
        <w:tc>
          <w:tcPr>
            <w:tcW w:w="2235" w:type="dxa"/>
            <w:vMerge/>
          </w:tcPr>
          <w:p w:rsidR="0051552C" w:rsidRPr="00CF0421" w:rsidRDefault="0051552C" w:rsidP="0051552C">
            <w:pPr>
              <w:widowControl w:val="0"/>
              <w:jc w:val="center"/>
              <w:rPr>
                <w:rFonts w:cs="Times New Roman"/>
                <w:b/>
              </w:rPr>
            </w:pPr>
          </w:p>
        </w:tc>
        <w:tc>
          <w:tcPr>
            <w:tcW w:w="8221" w:type="dxa"/>
          </w:tcPr>
          <w:p w:rsidR="0051552C" w:rsidRPr="00A03B2B" w:rsidRDefault="0051552C" w:rsidP="0051552C">
            <w:pPr>
              <w:rPr>
                <w:rFonts w:cs="Times New Roman"/>
                <w:b/>
              </w:rPr>
            </w:pPr>
            <w:r w:rsidRPr="00A03B2B">
              <w:rPr>
                <w:rFonts w:cs="Times New Roman"/>
                <w:b/>
              </w:rPr>
              <w:t>Практические и лабораторные занятия</w:t>
            </w:r>
          </w:p>
          <w:p w:rsidR="0051552C" w:rsidRPr="00A03B2B" w:rsidRDefault="0051552C" w:rsidP="0051552C">
            <w:pPr>
              <w:rPr>
                <w:rFonts w:cs="Times New Roman"/>
                <w:b/>
              </w:rPr>
            </w:pPr>
            <w:r w:rsidRPr="00A03B2B">
              <w:rPr>
                <w:rFonts w:cs="Times New Roman"/>
              </w:rPr>
              <w:t xml:space="preserve">Создание интерактивной презентации </w:t>
            </w:r>
          </w:p>
        </w:tc>
        <w:tc>
          <w:tcPr>
            <w:tcW w:w="1559" w:type="dxa"/>
            <w:gridSpan w:val="2"/>
            <w:vAlign w:val="center"/>
          </w:tcPr>
          <w:p w:rsidR="0051552C" w:rsidRPr="00A03B2B" w:rsidRDefault="0051552C" w:rsidP="0051552C">
            <w:pPr>
              <w:widowControl w:val="0"/>
              <w:jc w:val="center"/>
              <w:rPr>
                <w:rFonts w:cs="Times New Roman"/>
              </w:rPr>
            </w:pPr>
            <w:r w:rsidRPr="00A03B2B">
              <w:rPr>
                <w:rFonts w:cs="Times New Roman"/>
              </w:rPr>
              <w:t>14</w:t>
            </w:r>
          </w:p>
        </w:tc>
        <w:tc>
          <w:tcPr>
            <w:tcW w:w="1985" w:type="dxa"/>
            <w:gridSpan w:val="2"/>
            <w:shd w:val="clear" w:color="auto" w:fill="FFFFFF"/>
            <w:vAlign w:val="center"/>
          </w:tcPr>
          <w:p w:rsidR="0051552C" w:rsidRPr="00CF0421" w:rsidRDefault="0051552C" w:rsidP="0051552C">
            <w:pPr>
              <w:widowControl w:val="0"/>
              <w:jc w:val="center"/>
              <w:rPr>
                <w:rFonts w:cs="Times New Roman"/>
              </w:rPr>
            </w:pPr>
            <w:r w:rsidRPr="00CF0421">
              <w:rPr>
                <w:rFonts w:cs="Times New Roman"/>
              </w:rPr>
              <w:t>2</w:t>
            </w:r>
          </w:p>
        </w:tc>
        <w:tc>
          <w:tcPr>
            <w:tcW w:w="1417" w:type="dxa"/>
            <w:vMerge/>
            <w:shd w:val="clear" w:color="auto" w:fill="FFFFFF"/>
            <w:vAlign w:val="center"/>
          </w:tcPr>
          <w:p w:rsidR="0051552C" w:rsidRPr="00CF0421" w:rsidRDefault="0051552C" w:rsidP="0051552C">
            <w:pPr>
              <w:widowControl w:val="0"/>
              <w:jc w:val="center"/>
              <w:rPr>
                <w:rFonts w:cs="Times New Roman"/>
              </w:rPr>
            </w:pPr>
          </w:p>
        </w:tc>
      </w:tr>
      <w:tr w:rsidR="0051552C" w:rsidRPr="00CF0421" w:rsidTr="0051552C">
        <w:trPr>
          <w:trHeight w:val="474"/>
        </w:trPr>
        <w:tc>
          <w:tcPr>
            <w:tcW w:w="2235" w:type="dxa"/>
            <w:vAlign w:val="center"/>
          </w:tcPr>
          <w:p w:rsidR="0051552C" w:rsidRPr="00CF0421" w:rsidRDefault="0051552C" w:rsidP="0051552C">
            <w:pPr>
              <w:widowControl w:val="0"/>
              <w:jc w:val="center"/>
              <w:rPr>
                <w:rFonts w:cs="Times New Roman"/>
                <w:b/>
                <w:color w:val="000000"/>
              </w:rPr>
            </w:pPr>
            <w:r w:rsidRPr="00CF0421">
              <w:rPr>
                <w:rFonts w:cs="Times New Roman"/>
                <w:b/>
                <w:color w:val="000000"/>
              </w:rPr>
              <w:t>Раздел 5.</w:t>
            </w:r>
          </w:p>
        </w:tc>
        <w:tc>
          <w:tcPr>
            <w:tcW w:w="8221" w:type="dxa"/>
            <w:vAlign w:val="center"/>
          </w:tcPr>
          <w:p w:rsidR="0051552C" w:rsidRPr="00CF0421" w:rsidRDefault="0051552C" w:rsidP="0051552C">
            <w:pPr>
              <w:rPr>
                <w:rFonts w:cs="Times New Roman"/>
                <w:b/>
                <w:color w:val="000000"/>
              </w:rPr>
            </w:pPr>
            <w:r w:rsidRPr="00CF0421">
              <w:rPr>
                <w:rFonts w:cs="Times New Roman"/>
                <w:b/>
                <w:color w:val="000000"/>
              </w:rPr>
              <w:t>Телекоммуникационные технологии</w:t>
            </w:r>
          </w:p>
        </w:tc>
        <w:tc>
          <w:tcPr>
            <w:tcW w:w="1559" w:type="dxa"/>
            <w:gridSpan w:val="2"/>
            <w:vAlign w:val="center"/>
          </w:tcPr>
          <w:p w:rsidR="0051552C" w:rsidRPr="00CF0421" w:rsidRDefault="0051552C" w:rsidP="0051552C">
            <w:pPr>
              <w:widowControl w:val="0"/>
              <w:jc w:val="center"/>
              <w:rPr>
                <w:rFonts w:cs="Times New Roman"/>
                <w:b/>
                <w:color w:val="000000"/>
              </w:rPr>
            </w:pPr>
            <w:r>
              <w:rPr>
                <w:rFonts w:cs="Times New Roman"/>
                <w:b/>
                <w:color w:val="000000"/>
              </w:rPr>
              <w:t>28</w:t>
            </w:r>
          </w:p>
        </w:tc>
        <w:tc>
          <w:tcPr>
            <w:tcW w:w="1985" w:type="dxa"/>
            <w:gridSpan w:val="2"/>
            <w:vAlign w:val="center"/>
          </w:tcPr>
          <w:p w:rsidR="0051552C" w:rsidRPr="00CF0421" w:rsidRDefault="0051552C" w:rsidP="0051552C">
            <w:pPr>
              <w:widowControl w:val="0"/>
              <w:jc w:val="center"/>
              <w:rPr>
                <w:rFonts w:cs="Times New Roman"/>
                <w:b/>
                <w:color w:val="000000"/>
              </w:rPr>
            </w:pPr>
            <w:r w:rsidRPr="00CF0421">
              <w:rPr>
                <w:rFonts w:cs="Times New Roman"/>
                <w:b/>
                <w:color w:val="000000"/>
              </w:rPr>
              <w:t>14</w:t>
            </w:r>
          </w:p>
        </w:tc>
        <w:tc>
          <w:tcPr>
            <w:tcW w:w="1417" w:type="dxa"/>
            <w:vAlign w:val="center"/>
          </w:tcPr>
          <w:p w:rsidR="0051552C" w:rsidRPr="00CF0421" w:rsidRDefault="0051552C" w:rsidP="0051552C">
            <w:pPr>
              <w:widowControl w:val="0"/>
              <w:jc w:val="center"/>
              <w:rPr>
                <w:rFonts w:cs="Times New Roman"/>
                <w:b/>
                <w:color w:val="000000"/>
              </w:rPr>
            </w:pPr>
          </w:p>
        </w:tc>
      </w:tr>
      <w:tr w:rsidR="0051552C" w:rsidRPr="00CF0421" w:rsidTr="0051552C">
        <w:trPr>
          <w:trHeight w:val="474"/>
        </w:trPr>
        <w:tc>
          <w:tcPr>
            <w:tcW w:w="2235" w:type="dxa"/>
            <w:vAlign w:val="center"/>
          </w:tcPr>
          <w:p w:rsidR="0051552C" w:rsidRPr="00CF0421" w:rsidRDefault="0051552C" w:rsidP="0051552C">
            <w:pPr>
              <w:widowControl w:val="0"/>
              <w:jc w:val="center"/>
              <w:rPr>
                <w:rFonts w:cs="Times New Roman"/>
                <w:b/>
              </w:rPr>
            </w:pPr>
            <w:r w:rsidRPr="00CF0421">
              <w:rPr>
                <w:rFonts w:cs="Times New Roman"/>
                <w:b/>
              </w:rPr>
              <w:t>Тема 5.1.</w:t>
            </w:r>
          </w:p>
          <w:p w:rsidR="0051552C" w:rsidRPr="00CF0421" w:rsidRDefault="0051552C" w:rsidP="0051552C">
            <w:pPr>
              <w:widowControl w:val="0"/>
              <w:jc w:val="center"/>
              <w:rPr>
                <w:rFonts w:cs="Times New Roman"/>
                <w:b/>
                <w:color w:val="000000"/>
              </w:rPr>
            </w:pPr>
            <w:r w:rsidRPr="00CF0421">
              <w:rPr>
                <w:rFonts w:cs="Times New Roman"/>
                <w:b/>
              </w:rPr>
              <w:t>Представления о технических и программных средствах телекоммуникационных технологий</w:t>
            </w:r>
          </w:p>
        </w:tc>
        <w:tc>
          <w:tcPr>
            <w:tcW w:w="8221" w:type="dxa"/>
            <w:vAlign w:val="center"/>
          </w:tcPr>
          <w:p w:rsidR="0051552C" w:rsidRPr="00CF0421" w:rsidRDefault="0051552C" w:rsidP="0051552C">
            <w:pPr>
              <w:rPr>
                <w:rFonts w:cs="Times New Roman"/>
                <w:b/>
              </w:rPr>
            </w:pPr>
            <w:r w:rsidRPr="00CF0421">
              <w:rPr>
                <w:rFonts w:cs="Times New Roman"/>
                <w:b/>
              </w:rPr>
              <w:t>Содержание учебного материала</w:t>
            </w:r>
          </w:p>
          <w:p w:rsidR="0051552C" w:rsidRPr="00CF0421" w:rsidRDefault="0051552C" w:rsidP="0051552C">
            <w:pPr>
              <w:rPr>
                <w:rFonts w:cs="Times New Roman"/>
                <w:b/>
                <w:color w:val="000000"/>
              </w:rPr>
            </w:pPr>
            <w:r w:rsidRPr="00CF0421">
              <w:rPr>
                <w:rFonts w:cs="Times New Roman"/>
              </w:rPr>
              <w:t>Представления  о  технических  и  программных  средствах  телекоммуникационных  технологий.  Интернет-технологии,  способы  и  скоростные  характеристики подключения, провайдер. Браузер. Примеры работы с интернет-магазином, интернет-СМИ, интернет-турагентством, интернет-библиотекой и пр. Методы и средства сопровождения сайта образовательной организации. 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 Пример</w:t>
            </w:r>
          </w:p>
        </w:tc>
        <w:tc>
          <w:tcPr>
            <w:tcW w:w="1559" w:type="dxa"/>
            <w:gridSpan w:val="2"/>
            <w:vAlign w:val="center"/>
          </w:tcPr>
          <w:p w:rsidR="0051552C" w:rsidRPr="00CF0421" w:rsidRDefault="0051552C" w:rsidP="0051552C">
            <w:pPr>
              <w:widowControl w:val="0"/>
              <w:jc w:val="center"/>
              <w:rPr>
                <w:rFonts w:cs="Times New Roman"/>
                <w:b/>
                <w:color w:val="000000"/>
              </w:rPr>
            </w:pPr>
            <w:r>
              <w:rPr>
                <w:rFonts w:cs="Times New Roman"/>
              </w:rPr>
              <w:t>2</w:t>
            </w:r>
          </w:p>
        </w:tc>
        <w:tc>
          <w:tcPr>
            <w:tcW w:w="1985" w:type="dxa"/>
            <w:gridSpan w:val="2"/>
            <w:vAlign w:val="center"/>
          </w:tcPr>
          <w:p w:rsidR="0051552C" w:rsidRPr="00CF0421" w:rsidRDefault="0051552C" w:rsidP="0051552C">
            <w:pPr>
              <w:widowControl w:val="0"/>
              <w:jc w:val="center"/>
              <w:rPr>
                <w:rFonts w:cs="Times New Roman"/>
                <w:b/>
                <w:color w:val="000000"/>
              </w:rPr>
            </w:pPr>
            <w:r w:rsidRPr="00CF0421">
              <w:rPr>
                <w:rFonts w:cs="Times New Roman"/>
              </w:rPr>
              <w:t>-</w:t>
            </w:r>
          </w:p>
        </w:tc>
        <w:tc>
          <w:tcPr>
            <w:tcW w:w="1417" w:type="dxa"/>
            <w:vAlign w:val="center"/>
          </w:tcPr>
          <w:p w:rsidR="0051552C" w:rsidRPr="00CF0421" w:rsidRDefault="0051552C" w:rsidP="0051552C">
            <w:pPr>
              <w:widowControl w:val="0"/>
              <w:jc w:val="center"/>
              <w:rPr>
                <w:rFonts w:cs="Times New Roman"/>
                <w:b/>
                <w:color w:val="000000"/>
              </w:rPr>
            </w:pPr>
            <w:r w:rsidRPr="00CF0421">
              <w:rPr>
                <w:rFonts w:cs="Times New Roman"/>
              </w:rPr>
              <w:t>2</w:t>
            </w:r>
          </w:p>
        </w:tc>
      </w:tr>
      <w:tr w:rsidR="0051552C" w:rsidRPr="00CF0421" w:rsidTr="0051552C">
        <w:trPr>
          <w:trHeight w:val="1827"/>
        </w:trPr>
        <w:tc>
          <w:tcPr>
            <w:tcW w:w="2235" w:type="dxa"/>
            <w:vMerge w:val="restart"/>
            <w:vAlign w:val="center"/>
          </w:tcPr>
          <w:p w:rsidR="0051552C" w:rsidRPr="00CF0421" w:rsidRDefault="0051552C" w:rsidP="00E52856">
            <w:pPr>
              <w:rPr>
                <w:rFonts w:cs="Times New Roman"/>
                <w:b/>
              </w:rPr>
            </w:pPr>
          </w:p>
        </w:tc>
        <w:tc>
          <w:tcPr>
            <w:tcW w:w="8221" w:type="dxa"/>
            <w:vAlign w:val="center"/>
          </w:tcPr>
          <w:p w:rsidR="0051552C" w:rsidRPr="00CF0421" w:rsidRDefault="0051552C" w:rsidP="0051552C">
            <w:pPr>
              <w:rPr>
                <w:rFonts w:cs="Times New Roman"/>
                <w:b/>
              </w:rPr>
            </w:pPr>
            <w:r w:rsidRPr="00CF0421">
              <w:rPr>
                <w:rFonts w:cs="Times New Roman"/>
              </w:rPr>
              <w:t>поиска информации на государственных образовательных порталах. Поисковые  системы.  Осуществление  поиска  информации  или  информационного объекта в тексте, файловых структурах, базах данных, сети Интернет.  Передача  информации  между  компьютерами.  Проводная  и  беспроводная связь. Создание ящика электронной почты и настройка его параметров. Формирование адресной книги.</w:t>
            </w:r>
          </w:p>
        </w:tc>
        <w:tc>
          <w:tcPr>
            <w:tcW w:w="1559" w:type="dxa"/>
            <w:gridSpan w:val="2"/>
            <w:vAlign w:val="center"/>
          </w:tcPr>
          <w:p w:rsidR="0051552C" w:rsidRPr="00CF0421" w:rsidRDefault="0051552C" w:rsidP="0051552C">
            <w:pPr>
              <w:widowControl w:val="0"/>
              <w:jc w:val="center"/>
              <w:rPr>
                <w:rFonts w:cs="Times New Roman"/>
              </w:rPr>
            </w:pPr>
          </w:p>
        </w:tc>
        <w:tc>
          <w:tcPr>
            <w:tcW w:w="1985" w:type="dxa"/>
            <w:gridSpan w:val="2"/>
            <w:vAlign w:val="center"/>
          </w:tcPr>
          <w:p w:rsidR="0051552C" w:rsidRPr="00CF0421" w:rsidRDefault="0051552C" w:rsidP="0051552C">
            <w:pPr>
              <w:widowControl w:val="0"/>
              <w:jc w:val="center"/>
              <w:rPr>
                <w:rFonts w:cs="Times New Roman"/>
              </w:rPr>
            </w:pPr>
          </w:p>
        </w:tc>
        <w:tc>
          <w:tcPr>
            <w:tcW w:w="1417" w:type="dxa"/>
            <w:vMerge w:val="restart"/>
            <w:vAlign w:val="center"/>
          </w:tcPr>
          <w:p w:rsidR="0051552C" w:rsidRPr="00CF0421" w:rsidRDefault="0051552C" w:rsidP="0051552C">
            <w:pPr>
              <w:widowControl w:val="0"/>
              <w:jc w:val="center"/>
              <w:rPr>
                <w:rFonts w:cs="Times New Roman"/>
              </w:rPr>
            </w:pPr>
          </w:p>
        </w:tc>
      </w:tr>
      <w:tr w:rsidR="0051552C" w:rsidRPr="00CF0421" w:rsidTr="0051552C">
        <w:trPr>
          <w:trHeight w:val="2394"/>
        </w:trPr>
        <w:tc>
          <w:tcPr>
            <w:tcW w:w="2235" w:type="dxa"/>
            <w:vMerge/>
          </w:tcPr>
          <w:p w:rsidR="0051552C" w:rsidRPr="00CF0421" w:rsidRDefault="0051552C" w:rsidP="0051552C">
            <w:pPr>
              <w:widowControl w:val="0"/>
              <w:jc w:val="center"/>
              <w:rPr>
                <w:rFonts w:cs="Times New Roman"/>
                <w:b/>
              </w:rPr>
            </w:pPr>
          </w:p>
        </w:tc>
        <w:tc>
          <w:tcPr>
            <w:tcW w:w="8221" w:type="dxa"/>
            <w:vAlign w:val="center"/>
          </w:tcPr>
          <w:p w:rsidR="0051552C" w:rsidRPr="00A03B2B" w:rsidRDefault="0051552C" w:rsidP="0051552C">
            <w:pPr>
              <w:rPr>
                <w:rFonts w:cs="Times New Roman"/>
                <w:b/>
              </w:rPr>
            </w:pPr>
            <w:r w:rsidRPr="00A03B2B">
              <w:rPr>
                <w:rFonts w:cs="Times New Roman"/>
                <w:b/>
              </w:rPr>
              <w:t>Практические и лабораторные занятия</w:t>
            </w:r>
          </w:p>
          <w:p w:rsidR="0051552C" w:rsidRPr="00A03B2B" w:rsidRDefault="0051552C" w:rsidP="0051552C">
            <w:pPr>
              <w:rPr>
                <w:rFonts w:cs="Times New Roman"/>
              </w:rPr>
            </w:pPr>
            <w:r w:rsidRPr="00A03B2B">
              <w:rPr>
                <w:rFonts w:cs="Times New Roman"/>
              </w:rPr>
              <w:t xml:space="preserve">Работа с интернет-магазином, интернет-СМИ, интернет-турагенством, интернет-библиотекой и пр. Создание простой веб-страницы. Создание таблиц и гиперссылок средствами </w:t>
            </w:r>
            <w:r w:rsidRPr="00A03B2B">
              <w:rPr>
                <w:rFonts w:cs="Times New Roman"/>
                <w:lang w:val="en-US"/>
              </w:rPr>
              <w:t>HTML</w:t>
            </w:r>
            <w:r w:rsidRPr="00A03B2B">
              <w:rPr>
                <w:rFonts w:cs="Times New Roman"/>
              </w:rPr>
              <w:t>. Встраивание изображений в HTML-документы. Осуществление  поиска  информации  или  информационного объекта в тексте, файловых структурах, базах данных, сети Интернет. Создание ящика электронной почты и настройка его параметров</w:t>
            </w:r>
            <w:r w:rsidRPr="00A03B2B">
              <w:rPr>
                <w:rFonts w:cs="Times New Roman"/>
                <w:color w:val="FF0000"/>
              </w:rPr>
              <w:t xml:space="preserve">. </w:t>
            </w:r>
          </w:p>
        </w:tc>
        <w:tc>
          <w:tcPr>
            <w:tcW w:w="1559" w:type="dxa"/>
            <w:gridSpan w:val="2"/>
            <w:vAlign w:val="center"/>
          </w:tcPr>
          <w:p w:rsidR="0051552C" w:rsidRPr="00A03B2B" w:rsidRDefault="0051552C" w:rsidP="0051552C">
            <w:pPr>
              <w:widowControl w:val="0"/>
              <w:jc w:val="center"/>
              <w:rPr>
                <w:rFonts w:cs="Times New Roman"/>
              </w:rPr>
            </w:pPr>
            <w:r w:rsidRPr="00A03B2B">
              <w:rPr>
                <w:rFonts w:cs="Times New Roman"/>
              </w:rPr>
              <w:t>8</w:t>
            </w:r>
          </w:p>
        </w:tc>
        <w:tc>
          <w:tcPr>
            <w:tcW w:w="1985" w:type="dxa"/>
            <w:gridSpan w:val="2"/>
            <w:shd w:val="clear" w:color="auto" w:fill="FFFFFF"/>
            <w:vAlign w:val="center"/>
          </w:tcPr>
          <w:p w:rsidR="0051552C" w:rsidRPr="00CF0421" w:rsidRDefault="0051552C" w:rsidP="0051552C">
            <w:pPr>
              <w:widowControl w:val="0"/>
              <w:jc w:val="center"/>
              <w:rPr>
                <w:rFonts w:cs="Times New Roman"/>
              </w:rPr>
            </w:pPr>
            <w:r w:rsidRPr="00CF0421">
              <w:rPr>
                <w:rFonts w:cs="Times New Roman"/>
              </w:rPr>
              <w:t>12</w:t>
            </w:r>
          </w:p>
        </w:tc>
        <w:tc>
          <w:tcPr>
            <w:tcW w:w="1417" w:type="dxa"/>
            <w:vMerge/>
            <w:vAlign w:val="center"/>
          </w:tcPr>
          <w:p w:rsidR="0051552C" w:rsidRPr="00CF0421" w:rsidRDefault="0051552C" w:rsidP="0051552C">
            <w:pPr>
              <w:widowControl w:val="0"/>
              <w:jc w:val="center"/>
              <w:rPr>
                <w:rFonts w:cs="Times New Roman"/>
              </w:rPr>
            </w:pPr>
          </w:p>
        </w:tc>
      </w:tr>
      <w:tr w:rsidR="0051552C" w:rsidRPr="00CF0421" w:rsidTr="0051552C">
        <w:trPr>
          <w:trHeight w:val="2033"/>
        </w:trPr>
        <w:tc>
          <w:tcPr>
            <w:tcW w:w="2235" w:type="dxa"/>
            <w:tcBorders>
              <w:bottom w:val="single" w:sz="4" w:space="0" w:color="auto"/>
            </w:tcBorders>
            <w:vAlign w:val="center"/>
          </w:tcPr>
          <w:p w:rsidR="0051552C" w:rsidRPr="00CF0421" w:rsidRDefault="0051552C" w:rsidP="0051552C">
            <w:pPr>
              <w:widowControl w:val="0"/>
              <w:jc w:val="center"/>
              <w:rPr>
                <w:rFonts w:cs="Times New Roman"/>
                <w:b/>
              </w:rPr>
            </w:pPr>
            <w:r w:rsidRPr="00CF0421">
              <w:rPr>
                <w:rFonts w:cs="Times New Roman"/>
                <w:b/>
              </w:rPr>
              <w:lastRenderedPageBreak/>
              <w:t>Тема 5.2.</w:t>
            </w:r>
          </w:p>
          <w:p w:rsidR="0051552C" w:rsidRPr="00CF0421" w:rsidRDefault="0051552C" w:rsidP="0051552C">
            <w:pPr>
              <w:widowControl w:val="0"/>
              <w:jc w:val="center"/>
              <w:rPr>
                <w:rFonts w:cs="Times New Roman"/>
                <w:b/>
              </w:rPr>
            </w:pPr>
            <w:r w:rsidRPr="00CF0421">
              <w:rPr>
                <w:rFonts w:cs="Times New Roman"/>
                <w:b/>
              </w:rPr>
              <w:t>Возможности сетевого программного обеспечения</w:t>
            </w:r>
          </w:p>
        </w:tc>
        <w:tc>
          <w:tcPr>
            <w:tcW w:w="8221" w:type="dxa"/>
            <w:tcBorders>
              <w:bottom w:val="single" w:sz="4" w:space="0" w:color="auto"/>
            </w:tcBorders>
          </w:tcPr>
          <w:p w:rsidR="0051552C" w:rsidRPr="00CF0421" w:rsidRDefault="0051552C" w:rsidP="0051552C">
            <w:pPr>
              <w:rPr>
                <w:rFonts w:cs="Times New Roman"/>
                <w:b/>
              </w:rPr>
            </w:pPr>
            <w:r w:rsidRPr="00CF0421">
              <w:rPr>
                <w:rFonts w:cs="Times New Roman"/>
                <w:b/>
              </w:rPr>
              <w:t>Содержание учебного материала</w:t>
            </w:r>
          </w:p>
          <w:p w:rsidR="0051552C" w:rsidRPr="00CF0421" w:rsidRDefault="0051552C" w:rsidP="0051552C">
            <w:pPr>
              <w:rPr>
                <w:rFonts w:cs="Times New Roman"/>
                <w:b/>
              </w:rPr>
            </w:pPr>
            <w:r w:rsidRPr="00CF0421">
              <w:rPr>
                <w:rFonts w:cs="Times New Roman"/>
              </w:rPr>
              <w:t>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  Социальные  сети.  Этические нормы коммуникаций в Интернете. Интернет-журналы и СМИ. Использование  тестирующих  систем  в  учебной  деятельности  в  локальной  сети профессиональной образовательной организации СПО.</w:t>
            </w:r>
          </w:p>
        </w:tc>
        <w:tc>
          <w:tcPr>
            <w:tcW w:w="1559" w:type="dxa"/>
            <w:gridSpan w:val="2"/>
            <w:tcBorders>
              <w:bottom w:val="single" w:sz="4" w:space="0" w:color="auto"/>
            </w:tcBorders>
            <w:vAlign w:val="center"/>
          </w:tcPr>
          <w:p w:rsidR="0051552C" w:rsidRPr="00CF0421" w:rsidRDefault="0051552C" w:rsidP="0051552C">
            <w:pPr>
              <w:widowControl w:val="0"/>
              <w:jc w:val="center"/>
              <w:rPr>
                <w:rFonts w:cs="Times New Roman"/>
              </w:rPr>
            </w:pPr>
            <w:r w:rsidRPr="00CF0421">
              <w:rPr>
                <w:rFonts w:cs="Times New Roman"/>
              </w:rPr>
              <w:t>2</w:t>
            </w:r>
          </w:p>
        </w:tc>
        <w:tc>
          <w:tcPr>
            <w:tcW w:w="1985" w:type="dxa"/>
            <w:gridSpan w:val="2"/>
            <w:tcBorders>
              <w:bottom w:val="single" w:sz="4" w:space="0" w:color="auto"/>
            </w:tcBorders>
            <w:vAlign w:val="center"/>
          </w:tcPr>
          <w:p w:rsidR="0051552C" w:rsidRPr="00CF0421" w:rsidRDefault="0051552C" w:rsidP="0051552C">
            <w:pPr>
              <w:widowControl w:val="0"/>
              <w:jc w:val="center"/>
              <w:rPr>
                <w:rFonts w:cs="Times New Roman"/>
              </w:rPr>
            </w:pPr>
            <w:r w:rsidRPr="00CF0421">
              <w:rPr>
                <w:rFonts w:cs="Times New Roman"/>
              </w:rPr>
              <w:t>-</w:t>
            </w:r>
          </w:p>
        </w:tc>
        <w:tc>
          <w:tcPr>
            <w:tcW w:w="1417" w:type="dxa"/>
            <w:tcBorders>
              <w:bottom w:val="single" w:sz="4" w:space="0" w:color="auto"/>
            </w:tcBorders>
            <w:vAlign w:val="center"/>
          </w:tcPr>
          <w:p w:rsidR="0051552C" w:rsidRPr="00CF0421" w:rsidRDefault="0051552C" w:rsidP="0051552C">
            <w:pPr>
              <w:widowControl w:val="0"/>
              <w:jc w:val="center"/>
              <w:rPr>
                <w:rFonts w:cs="Times New Roman"/>
              </w:rPr>
            </w:pPr>
            <w:r w:rsidRPr="00CF0421">
              <w:rPr>
                <w:rFonts w:cs="Times New Roman"/>
              </w:rPr>
              <w:t>2</w:t>
            </w:r>
          </w:p>
        </w:tc>
      </w:tr>
      <w:tr w:rsidR="0051552C" w:rsidRPr="00CF0421" w:rsidTr="0051552C">
        <w:trPr>
          <w:trHeight w:val="167"/>
        </w:trPr>
        <w:tc>
          <w:tcPr>
            <w:tcW w:w="2235" w:type="dxa"/>
            <w:vMerge w:val="restart"/>
            <w:vAlign w:val="center"/>
          </w:tcPr>
          <w:p w:rsidR="0051552C" w:rsidRPr="00CF0421" w:rsidRDefault="0051552C" w:rsidP="0051552C">
            <w:pPr>
              <w:widowControl w:val="0"/>
              <w:jc w:val="center"/>
              <w:rPr>
                <w:rFonts w:cs="Times New Roman"/>
                <w:b/>
              </w:rPr>
            </w:pPr>
            <w:r w:rsidRPr="00CF0421">
              <w:rPr>
                <w:rFonts w:cs="Times New Roman"/>
                <w:b/>
              </w:rPr>
              <w:t>Тема 5.3.</w:t>
            </w:r>
          </w:p>
          <w:p w:rsidR="0051552C" w:rsidRPr="00CF0421" w:rsidRDefault="0051552C" w:rsidP="0051552C">
            <w:pPr>
              <w:widowControl w:val="0"/>
              <w:jc w:val="center"/>
              <w:rPr>
                <w:rFonts w:cs="Times New Roman"/>
                <w:b/>
              </w:rPr>
            </w:pPr>
            <w:r w:rsidRPr="00CF0421">
              <w:rPr>
                <w:rFonts w:cs="Times New Roman"/>
                <w:b/>
              </w:rPr>
              <w:t>Сетевые информационные системы</w:t>
            </w:r>
          </w:p>
          <w:p w:rsidR="0051552C" w:rsidRPr="00CF0421" w:rsidRDefault="0051552C" w:rsidP="0051552C">
            <w:pPr>
              <w:widowControl w:val="0"/>
              <w:jc w:val="center"/>
              <w:rPr>
                <w:rFonts w:cs="Times New Roman"/>
                <w:b/>
              </w:rPr>
            </w:pPr>
            <w:r w:rsidRPr="00CF0421">
              <w:rPr>
                <w:rFonts w:cs="Times New Roman"/>
              </w:rPr>
              <w:br w:type="page"/>
            </w:r>
          </w:p>
        </w:tc>
        <w:tc>
          <w:tcPr>
            <w:tcW w:w="8221" w:type="dxa"/>
          </w:tcPr>
          <w:p w:rsidR="0051552C" w:rsidRPr="00CF0421" w:rsidRDefault="0051552C" w:rsidP="0051552C">
            <w:pPr>
              <w:rPr>
                <w:rFonts w:cs="Times New Roman"/>
                <w:b/>
              </w:rPr>
            </w:pPr>
            <w:r w:rsidRPr="00CF0421">
              <w:rPr>
                <w:rFonts w:cs="Times New Roman"/>
                <w:b/>
              </w:rPr>
              <w:t>Содержание учебного материала</w:t>
            </w:r>
          </w:p>
          <w:p w:rsidR="0051552C" w:rsidRPr="00CF0421" w:rsidRDefault="0051552C" w:rsidP="0051552C">
            <w:pPr>
              <w:rPr>
                <w:rFonts w:cs="Times New Roman"/>
                <w:b/>
              </w:rPr>
            </w:pPr>
            <w:r w:rsidRPr="00CF0421">
              <w:rPr>
                <w:rFonts w:cs="Times New Roman"/>
              </w:rPr>
              <w:t>Примеры  сетевых  информационных  систем  для  различных  направлений  профессиональной деятельности (системы электронных билетов, банковских расчетов, регистрации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 Участие в онлайн-конференции, анкетировании, дистанционных курсах, интернет-олимпиаде или компьютерном тестировании.</w:t>
            </w:r>
          </w:p>
        </w:tc>
        <w:tc>
          <w:tcPr>
            <w:tcW w:w="1559" w:type="dxa"/>
            <w:gridSpan w:val="2"/>
            <w:vAlign w:val="center"/>
          </w:tcPr>
          <w:p w:rsidR="0051552C" w:rsidRPr="00CF0421" w:rsidRDefault="0051552C" w:rsidP="0051552C">
            <w:pPr>
              <w:widowControl w:val="0"/>
              <w:jc w:val="center"/>
              <w:rPr>
                <w:rFonts w:cs="Times New Roman"/>
              </w:rPr>
            </w:pPr>
            <w:r w:rsidRPr="00CF0421">
              <w:rPr>
                <w:rFonts w:cs="Times New Roman"/>
              </w:rPr>
              <w:t>2</w:t>
            </w:r>
          </w:p>
        </w:tc>
        <w:tc>
          <w:tcPr>
            <w:tcW w:w="1985" w:type="dxa"/>
            <w:gridSpan w:val="2"/>
            <w:vAlign w:val="center"/>
          </w:tcPr>
          <w:p w:rsidR="0051552C" w:rsidRPr="00CF0421" w:rsidRDefault="0051552C" w:rsidP="0051552C">
            <w:pPr>
              <w:widowControl w:val="0"/>
              <w:jc w:val="center"/>
              <w:rPr>
                <w:rFonts w:cs="Times New Roman"/>
              </w:rPr>
            </w:pPr>
            <w:r w:rsidRPr="00CF0421">
              <w:rPr>
                <w:rFonts w:cs="Times New Roman"/>
              </w:rPr>
              <w:t>-</w:t>
            </w:r>
          </w:p>
        </w:tc>
        <w:tc>
          <w:tcPr>
            <w:tcW w:w="1417" w:type="dxa"/>
            <w:vAlign w:val="center"/>
          </w:tcPr>
          <w:p w:rsidR="0051552C" w:rsidRPr="00CF0421" w:rsidRDefault="0051552C" w:rsidP="0051552C">
            <w:pPr>
              <w:widowControl w:val="0"/>
              <w:jc w:val="center"/>
              <w:rPr>
                <w:rFonts w:cs="Times New Roman"/>
              </w:rPr>
            </w:pPr>
            <w:r w:rsidRPr="00CF0421">
              <w:rPr>
                <w:rFonts w:cs="Times New Roman"/>
              </w:rPr>
              <w:t>2</w:t>
            </w:r>
          </w:p>
        </w:tc>
      </w:tr>
      <w:tr w:rsidR="0051552C" w:rsidRPr="00CF0421" w:rsidTr="0051552C">
        <w:trPr>
          <w:trHeight w:val="167"/>
        </w:trPr>
        <w:tc>
          <w:tcPr>
            <w:tcW w:w="2235" w:type="dxa"/>
            <w:vMerge/>
          </w:tcPr>
          <w:p w:rsidR="0051552C" w:rsidRPr="00CF0421" w:rsidRDefault="0051552C" w:rsidP="0051552C">
            <w:pPr>
              <w:widowControl w:val="0"/>
              <w:jc w:val="center"/>
              <w:rPr>
                <w:rFonts w:cs="Times New Roman"/>
                <w:b/>
              </w:rPr>
            </w:pPr>
          </w:p>
        </w:tc>
        <w:tc>
          <w:tcPr>
            <w:tcW w:w="8221" w:type="dxa"/>
          </w:tcPr>
          <w:p w:rsidR="0051552C" w:rsidRPr="00A03B2B" w:rsidRDefault="0051552C" w:rsidP="0051552C">
            <w:pPr>
              <w:rPr>
                <w:rFonts w:cs="Times New Roman"/>
                <w:b/>
              </w:rPr>
            </w:pPr>
            <w:r w:rsidRPr="00A03B2B">
              <w:rPr>
                <w:rFonts w:cs="Times New Roman"/>
                <w:b/>
              </w:rPr>
              <w:t>Практические и лабораторные занятия</w:t>
            </w:r>
          </w:p>
          <w:p w:rsidR="0051552C" w:rsidRPr="00A03B2B" w:rsidRDefault="0051552C" w:rsidP="0051552C">
            <w:pPr>
              <w:rPr>
                <w:rFonts w:cs="Times New Roman"/>
                <w:b/>
              </w:rPr>
            </w:pPr>
            <w:r w:rsidRPr="00A03B2B">
              <w:rPr>
                <w:rFonts w:cs="Times New Roman"/>
              </w:rPr>
              <w:t>Участие в интернет-олимпиаде или компьютерном тестировании.</w:t>
            </w:r>
          </w:p>
        </w:tc>
        <w:tc>
          <w:tcPr>
            <w:tcW w:w="1559" w:type="dxa"/>
            <w:gridSpan w:val="2"/>
            <w:vAlign w:val="center"/>
          </w:tcPr>
          <w:p w:rsidR="0051552C" w:rsidRPr="00A03B2B" w:rsidRDefault="0051552C" w:rsidP="0051552C">
            <w:pPr>
              <w:widowControl w:val="0"/>
              <w:jc w:val="center"/>
              <w:rPr>
                <w:rFonts w:cs="Times New Roman"/>
              </w:rPr>
            </w:pPr>
            <w:r w:rsidRPr="00A03B2B">
              <w:rPr>
                <w:rFonts w:cs="Times New Roman"/>
              </w:rPr>
              <w:t>12</w:t>
            </w:r>
          </w:p>
        </w:tc>
        <w:tc>
          <w:tcPr>
            <w:tcW w:w="1985" w:type="dxa"/>
            <w:gridSpan w:val="2"/>
            <w:shd w:val="clear" w:color="auto" w:fill="FFFFFF"/>
            <w:vAlign w:val="center"/>
          </w:tcPr>
          <w:p w:rsidR="0051552C" w:rsidRPr="00A03B2B" w:rsidRDefault="0051552C" w:rsidP="0051552C">
            <w:pPr>
              <w:widowControl w:val="0"/>
              <w:jc w:val="center"/>
              <w:rPr>
                <w:rFonts w:cs="Times New Roman"/>
              </w:rPr>
            </w:pPr>
            <w:r w:rsidRPr="00A03B2B">
              <w:rPr>
                <w:rFonts w:cs="Times New Roman"/>
              </w:rPr>
              <w:t>2</w:t>
            </w:r>
          </w:p>
        </w:tc>
        <w:tc>
          <w:tcPr>
            <w:tcW w:w="1417" w:type="dxa"/>
            <w:shd w:val="clear" w:color="auto" w:fill="FFFFFF"/>
            <w:vAlign w:val="center"/>
          </w:tcPr>
          <w:p w:rsidR="0051552C" w:rsidRPr="00CF0421" w:rsidRDefault="0051552C" w:rsidP="0051552C">
            <w:pPr>
              <w:widowControl w:val="0"/>
              <w:jc w:val="center"/>
              <w:rPr>
                <w:rFonts w:cs="Times New Roman"/>
                <w:b/>
              </w:rPr>
            </w:pPr>
          </w:p>
        </w:tc>
      </w:tr>
      <w:tr w:rsidR="0051552C" w:rsidRPr="00CF0421" w:rsidTr="0051552C">
        <w:trPr>
          <w:trHeight w:val="463"/>
        </w:trPr>
        <w:tc>
          <w:tcPr>
            <w:tcW w:w="2235" w:type="dxa"/>
            <w:vMerge/>
            <w:vAlign w:val="center"/>
          </w:tcPr>
          <w:p w:rsidR="0051552C" w:rsidRPr="00CF0421" w:rsidRDefault="0051552C" w:rsidP="0051552C">
            <w:pPr>
              <w:jc w:val="center"/>
              <w:rPr>
                <w:rFonts w:cs="Times New Roman"/>
                <w:b/>
              </w:rPr>
            </w:pPr>
          </w:p>
        </w:tc>
        <w:tc>
          <w:tcPr>
            <w:tcW w:w="8221" w:type="dxa"/>
            <w:vAlign w:val="center"/>
          </w:tcPr>
          <w:p w:rsidR="0051552C" w:rsidRPr="00CF0421" w:rsidRDefault="0051552C" w:rsidP="0051552C">
            <w:pPr>
              <w:rPr>
                <w:rFonts w:cs="Times New Roman"/>
              </w:rPr>
            </w:pPr>
            <w:r w:rsidRPr="00CF0421">
              <w:rPr>
                <w:rFonts w:cs="Times New Roman"/>
                <w:b/>
              </w:rPr>
              <w:t>Дифференцированный зачет</w:t>
            </w:r>
          </w:p>
        </w:tc>
        <w:tc>
          <w:tcPr>
            <w:tcW w:w="1559" w:type="dxa"/>
            <w:gridSpan w:val="2"/>
            <w:vAlign w:val="center"/>
          </w:tcPr>
          <w:p w:rsidR="0051552C" w:rsidRPr="00CF0421" w:rsidRDefault="0051552C" w:rsidP="0051552C">
            <w:pPr>
              <w:widowControl w:val="0"/>
              <w:jc w:val="center"/>
              <w:rPr>
                <w:rFonts w:cs="Times New Roman"/>
              </w:rPr>
            </w:pPr>
            <w:r w:rsidRPr="00CF0421">
              <w:rPr>
                <w:rFonts w:cs="Times New Roman"/>
              </w:rPr>
              <w:t>2</w:t>
            </w:r>
          </w:p>
        </w:tc>
        <w:tc>
          <w:tcPr>
            <w:tcW w:w="1985" w:type="dxa"/>
            <w:gridSpan w:val="2"/>
            <w:shd w:val="clear" w:color="auto" w:fill="FFFFFF"/>
            <w:vAlign w:val="center"/>
          </w:tcPr>
          <w:p w:rsidR="0051552C" w:rsidRPr="00CF0421" w:rsidRDefault="0051552C" w:rsidP="0051552C">
            <w:pPr>
              <w:widowControl w:val="0"/>
              <w:jc w:val="center"/>
              <w:rPr>
                <w:rFonts w:cs="Times New Roman"/>
              </w:rPr>
            </w:pPr>
            <w:r w:rsidRPr="00CF0421">
              <w:rPr>
                <w:rFonts w:cs="Times New Roman"/>
              </w:rPr>
              <w:t>-</w:t>
            </w:r>
          </w:p>
        </w:tc>
        <w:tc>
          <w:tcPr>
            <w:tcW w:w="1417" w:type="dxa"/>
            <w:shd w:val="clear" w:color="auto" w:fill="FFFFFF"/>
            <w:vAlign w:val="center"/>
          </w:tcPr>
          <w:p w:rsidR="0051552C" w:rsidRPr="00CF0421" w:rsidRDefault="0051552C" w:rsidP="0051552C">
            <w:pPr>
              <w:widowControl w:val="0"/>
              <w:jc w:val="center"/>
              <w:rPr>
                <w:rFonts w:cs="Times New Roman"/>
                <w:b/>
              </w:rPr>
            </w:pPr>
          </w:p>
        </w:tc>
      </w:tr>
      <w:tr w:rsidR="0051552C" w:rsidRPr="00CF0421" w:rsidTr="0051552C">
        <w:trPr>
          <w:trHeight w:val="413"/>
        </w:trPr>
        <w:tc>
          <w:tcPr>
            <w:tcW w:w="10456" w:type="dxa"/>
            <w:gridSpan w:val="2"/>
            <w:vAlign w:val="center"/>
          </w:tcPr>
          <w:p w:rsidR="0051552C" w:rsidRPr="00CF0421" w:rsidRDefault="0051552C" w:rsidP="0051552C">
            <w:pPr>
              <w:rPr>
                <w:rFonts w:cs="Times New Roman"/>
                <w:b/>
              </w:rPr>
            </w:pPr>
            <w:r w:rsidRPr="00CF0421">
              <w:rPr>
                <w:rFonts w:cs="Times New Roman"/>
                <w:b/>
              </w:rPr>
              <w:t>ВСЕГО</w:t>
            </w:r>
          </w:p>
        </w:tc>
        <w:tc>
          <w:tcPr>
            <w:tcW w:w="1559" w:type="dxa"/>
            <w:gridSpan w:val="2"/>
            <w:vAlign w:val="center"/>
          </w:tcPr>
          <w:p w:rsidR="0051552C" w:rsidRPr="00A03B2B" w:rsidRDefault="0051552C" w:rsidP="0051552C">
            <w:pPr>
              <w:widowControl w:val="0"/>
              <w:jc w:val="center"/>
              <w:rPr>
                <w:rFonts w:cs="Times New Roman"/>
                <w:b/>
              </w:rPr>
            </w:pPr>
            <w:r>
              <w:rPr>
                <w:rFonts w:cs="Times New Roman"/>
                <w:b/>
              </w:rPr>
              <w:t>164</w:t>
            </w:r>
          </w:p>
        </w:tc>
        <w:tc>
          <w:tcPr>
            <w:tcW w:w="1985" w:type="dxa"/>
            <w:gridSpan w:val="2"/>
            <w:vAlign w:val="center"/>
          </w:tcPr>
          <w:p w:rsidR="0051552C" w:rsidRPr="00CF0421" w:rsidRDefault="0051552C" w:rsidP="0051552C">
            <w:pPr>
              <w:widowControl w:val="0"/>
              <w:jc w:val="center"/>
              <w:rPr>
                <w:rFonts w:cs="Times New Roman"/>
                <w:b/>
                <w:vertAlign w:val="superscript"/>
              </w:rPr>
            </w:pPr>
            <w:r w:rsidRPr="00CF0421">
              <w:rPr>
                <w:rFonts w:cs="Times New Roman"/>
                <w:b/>
              </w:rPr>
              <w:t>60</w:t>
            </w:r>
          </w:p>
        </w:tc>
        <w:tc>
          <w:tcPr>
            <w:tcW w:w="1417" w:type="dxa"/>
            <w:vAlign w:val="center"/>
          </w:tcPr>
          <w:p w:rsidR="0051552C" w:rsidRPr="00CF0421" w:rsidRDefault="0051552C" w:rsidP="0051552C">
            <w:pPr>
              <w:widowControl w:val="0"/>
              <w:jc w:val="center"/>
              <w:rPr>
                <w:rFonts w:cs="Times New Roman"/>
                <w:b/>
              </w:rPr>
            </w:pPr>
          </w:p>
        </w:tc>
      </w:tr>
    </w:tbl>
    <w:p w:rsidR="0051552C" w:rsidRPr="00CF0421" w:rsidRDefault="0051552C" w:rsidP="0051552C">
      <w:pPr>
        <w:rPr>
          <w:rFonts w:cs="Times New Roman"/>
        </w:rPr>
      </w:pPr>
    </w:p>
    <w:p w:rsidR="0051552C" w:rsidRPr="00CF0421" w:rsidRDefault="0051552C" w:rsidP="0051552C">
      <w:pPr>
        <w:rPr>
          <w:rFonts w:cs="Times New Roman"/>
        </w:rPr>
      </w:pPr>
    </w:p>
    <w:p w:rsidR="0051552C" w:rsidRPr="00CF0421" w:rsidRDefault="0051552C" w:rsidP="0051552C">
      <w:pPr>
        <w:ind w:right="-33" w:firstLine="567"/>
        <w:rPr>
          <w:rFonts w:eastAsia="Calibri" w:cs="Times New Roman"/>
        </w:rPr>
      </w:pPr>
      <w:r w:rsidRPr="00CF0421">
        <w:rPr>
          <w:rFonts w:eastAsia="Calibri" w:cs="Times New Roman"/>
        </w:rPr>
        <w:t>* Конкретные активные и интерактивные формы проведения занятий отражены в календарно-тематическом плане преподавателя.</w:t>
      </w:r>
    </w:p>
    <w:p w:rsidR="0051552C" w:rsidRPr="00A0629F" w:rsidRDefault="0051552C" w:rsidP="0051552C">
      <w:pPr>
        <w:widowControl w:val="0"/>
        <w:tabs>
          <w:tab w:val="left" w:pos="5287"/>
        </w:tabs>
        <w:autoSpaceDE w:val="0"/>
        <w:autoSpaceDN w:val="0"/>
        <w:adjustRightInd w:val="0"/>
        <w:ind w:right="-33" w:firstLine="567"/>
        <w:rPr>
          <w:rFonts w:eastAsia="Calibri" w:cs="Times New Roman"/>
          <w:color w:val="000000"/>
          <w:w w:val="103"/>
        </w:rPr>
        <w:sectPr w:rsidR="0051552C" w:rsidRPr="00A0629F" w:rsidSect="0051552C">
          <w:pgSz w:w="16837" w:h="11905" w:orient="landscape"/>
          <w:pgMar w:top="1418" w:right="851" w:bottom="851" w:left="851" w:header="737" w:footer="57" w:gutter="0"/>
          <w:cols w:space="720"/>
          <w:docGrid w:linePitch="299"/>
        </w:sectPr>
      </w:pPr>
      <w:r w:rsidRPr="00CF0421">
        <w:rPr>
          <w:rFonts w:eastAsia="Calibri" w:cs="Times New Roman"/>
          <w:color w:val="000000"/>
          <w:w w:val="103"/>
        </w:rPr>
        <w:t>** 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51552C" w:rsidRPr="00A0629F" w:rsidRDefault="0051552C" w:rsidP="0051552C">
      <w:pPr>
        <w:keepNext/>
        <w:outlineLvl w:val="0"/>
        <w:rPr>
          <w:rFonts w:cs="Times New Roman"/>
          <w:b/>
        </w:rPr>
      </w:pPr>
      <w:bookmarkStart w:id="95" w:name="_Toc504037388"/>
      <w:bookmarkStart w:id="96" w:name="_Toc528590452"/>
      <w:bookmarkStart w:id="97" w:name="_Toc530147090"/>
      <w:r w:rsidRPr="002702A0">
        <w:rPr>
          <w:rFonts w:cs="Times New Roman"/>
          <w:b/>
        </w:rPr>
        <w:lastRenderedPageBreak/>
        <w:t>Характеристика основных видов учебной деятельности обучающихся</w:t>
      </w:r>
      <w:bookmarkEnd w:id="95"/>
      <w:bookmarkEnd w:id="96"/>
      <w:bookmarkEnd w:id="97"/>
    </w:p>
    <w:tbl>
      <w:tblPr>
        <w:tblW w:w="99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6763"/>
        <w:gridCol w:w="15"/>
      </w:tblGrid>
      <w:tr w:rsidR="0051552C" w:rsidRPr="002702A0" w:rsidTr="0051552C">
        <w:trPr>
          <w:gridAfter w:val="1"/>
          <w:wAfter w:w="15" w:type="dxa"/>
          <w:trHeight w:val="925"/>
        </w:trPr>
        <w:tc>
          <w:tcPr>
            <w:tcW w:w="3217" w:type="dxa"/>
            <w:vAlign w:val="center"/>
          </w:tcPr>
          <w:p w:rsidR="0051552C" w:rsidRPr="002702A0" w:rsidRDefault="0051552C" w:rsidP="0051552C">
            <w:pPr>
              <w:autoSpaceDE w:val="0"/>
              <w:autoSpaceDN w:val="0"/>
              <w:adjustRightInd w:val="0"/>
              <w:snapToGrid w:val="0"/>
              <w:jc w:val="center"/>
              <w:rPr>
                <w:rFonts w:cs="Times New Roman"/>
              </w:rPr>
            </w:pPr>
            <w:r w:rsidRPr="002702A0">
              <w:rPr>
                <w:rFonts w:cs="Times New Roman"/>
              </w:rPr>
              <w:t>Содержание обучения</w:t>
            </w:r>
          </w:p>
        </w:tc>
        <w:tc>
          <w:tcPr>
            <w:tcW w:w="6763" w:type="dxa"/>
            <w:vAlign w:val="center"/>
          </w:tcPr>
          <w:p w:rsidR="0051552C" w:rsidRPr="002702A0" w:rsidRDefault="0051552C" w:rsidP="0051552C">
            <w:pPr>
              <w:autoSpaceDE w:val="0"/>
              <w:autoSpaceDN w:val="0"/>
              <w:adjustRightInd w:val="0"/>
              <w:snapToGrid w:val="0"/>
              <w:jc w:val="center"/>
              <w:rPr>
                <w:rFonts w:cs="Times New Roman"/>
              </w:rPr>
            </w:pPr>
            <w:r w:rsidRPr="002702A0">
              <w:rPr>
                <w:rFonts w:cs="Times New Roman"/>
              </w:rPr>
              <w:t>Характеристика основных видов учебной деятельности обучающихся (на уровне учебных действий)</w:t>
            </w:r>
          </w:p>
        </w:tc>
      </w:tr>
      <w:tr w:rsidR="0051552C" w:rsidRPr="002702A0" w:rsidTr="0051552C">
        <w:trPr>
          <w:gridAfter w:val="1"/>
          <w:wAfter w:w="15" w:type="dxa"/>
          <w:trHeight w:val="2056"/>
        </w:trPr>
        <w:tc>
          <w:tcPr>
            <w:tcW w:w="3217" w:type="dxa"/>
            <w:vAlign w:val="center"/>
          </w:tcPr>
          <w:p w:rsidR="0051552C" w:rsidRPr="002702A0" w:rsidRDefault="0051552C" w:rsidP="0051552C">
            <w:pPr>
              <w:autoSpaceDE w:val="0"/>
              <w:autoSpaceDN w:val="0"/>
              <w:adjustRightInd w:val="0"/>
              <w:snapToGrid w:val="0"/>
              <w:rPr>
                <w:rFonts w:cs="Times New Roman"/>
              </w:rPr>
            </w:pPr>
            <w:r w:rsidRPr="002702A0">
              <w:rPr>
                <w:rFonts w:cs="Times New Roman"/>
              </w:rPr>
              <w:t>Введение</w:t>
            </w:r>
          </w:p>
        </w:tc>
        <w:tc>
          <w:tcPr>
            <w:tcW w:w="6763" w:type="dxa"/>
          </w:tcPr>
          <w:p w:rsidR="0051552C" w:rsidRPr="002702A0" w:rsidRDefault="0051552C" w:rsidP="0051552C">
            <w:pPr>
              <w:autoSpaceDE w:val="0"/>
              <w:autoSpaceDN w:val="0"/>
              <w:adjustRightInd w:val="0"/>
              <w:snapToGrid w:val="0"/>
              <w:rPr>
                <w:rFonts w:cs="Times New Roman"/>
              </w:rPr>
            </w:pPr>
            <w:r w:rsidRPr="002702A0">
              <w:rPr>
                <w:rFonts w:cs="Times New Roman"/>
              </w:rPr>
              <w:t>- находить сходства и различия протекания информационных процессов у человека, в биологических, технических и социальных системах;</w:t>
            </w:r>
          </w:p>
          <w:p w:rsidR="0051552C" w:rsidRPr="002702A0" w:rsidRDefault="0051552C" w:rsidP="0051552C">
            <w:pPr>
              <w:autoSpaceDE w:val="0"/>
              <w:autoSpaceDN w:val="0"/>
              <w:adjustRightInd w:val="0"/>
              <w:snapToGrid w:val="0"/>
              <w:rPr>
                <w:rFonts w:cs="Times New Roman"/>
              </w:rPr>
            </w:pPr>
            <w:r w:rsidRPr="002702A0">
              <w:rPr>
                <w:rFonts w:cs="Times New Roman"/>
              </w:rPr>
              <w:t>- классифицировать информационные процессы по принятому основанию;</w:t>
            </w:r>
          </w:p>
          <w:p w:rsidR="0051552C" w:rsidRPr="002702A0" w:rsidRDefault="0051552C" w:rsidP="0051552C">
            <w:pPr>
              <w:autoSpaceDE w:val="0"/>
              <w:autoSpaceDN w:val="0"/>
              <w:adjustRightInd w:val="0"/>
              <w:snapToGrid w:val="0"/>
              <w:rPr>
                <w:rFonts w:cs="Times New Roman"/>
              </w:rPr>
            </w:pPr>
            <w:r w:rsidRPr="002702A0">
              <w:rPr>
                <w:rFonts w:cs="Times New Roman"/>
              </w:rPr>
              <w:t>- выделять основные информационные процессы в реальных системах</w:t>
            </w:r>
          </w:p>
        </w:tc>
      </w:tr>
      <w:tr w:rsidR="0051552C" w:rsidRPr="002702A0" w:rsidTr="0051552C">
        <w:trPr>
          <w:gridAfter w:val="1"/>
          <w:wAfter w:w="15" w:type="dxa"/>
          <w:trHeight w:val="377"/>
        </w:trPr>
        <w:tc>
          <w:tcPr>
            <w:tcW w:w="9980" w:type="dxa"/>
            <w:gridSpan w:val="2"/>
            <w:vAlign w:val="center"/>
          </w:tcPr>
          <w:p w:rsidR="0051552C" w:rsidRPr="002702A0" w:rsidRDefault="0051552C" w:rsidP="0051552C">
            <w:pPr>
              <w:autoSpaceDE w:val="0"/>
              <w:autoSpaceDN w:val="0"/>
              <w:adjustRightInd w:val="0"/>
              <w:snapToGrid w:val="0"/>
              <w:jc w:val="center"/>
              <w:rPr>
                <w:rFonts w:cs="Times New Roman"/>
              </w:rPr>
            </w:pPr>
            <w:r w:rsidRPr="002702A0">
              <w:rPr>
                <w:rFonts w:cs="Times New Roman"/>
              </w:rPr>
              <w:t xml:space="preserve">1.   </w:t>
            </w:r>
            <w:r w:rsidRPr="002702A0">
              <w:rPr>
                <w:rFonts w:cs="Times New Roman"/>
                <w:caps/>
              </w:rPr>
              <w:t>ИнфОрМАЦИОннАя деятельнОСть челОВеКА</w:t>
            </w:r>
          </w:p>
        </w:tc>
      </w:tr>
      <w:tr w:rsidR="0051552C" w:rsidRPr="002702A0" w:rsidTr="0051552C">
        <w:trPr>
          <w:gridAfter w:val="1"/>
          <w:wAfter w:w="15" w:type="dxa"/>
          <w:trHeight w:val="4118"/>
        </w:trPr>
        <w:tc>
          <w:tcPr>
            <w:tcW w:w="3217" w:type="dxa"/>
            <w:vAlign w:val="center"/>
          </w:tcPr>
          <w:p w:rsidR="0051552C" w:rsidRPr="002702A0" w:rsidRDefault="0051552C" w:rsidP="00CF56FB">
            <w:pPr>
              <w:numPr>
                <w:ilvl w:val="1"/>
                <w:numId w:val="141"/>
              </w:numPr>
              <w:tabs>
                <w:tab w:val="left" w:pos="426"/>
              </w:tabs>
              <w:autoSpaceDE w:val="0"/>
              <w:autoSpaceDN w:val="0"/>
              <w:adjustRightInd w:val="0"/>
              <w:snapToGrid w:val="0"/>
              <w:spacing w:after="0"/>
              <w:ind w:left="0" w:firstLine="0"/>
              <w:rPr>
                <w:rFonts w:cs="Times New Roman"/>
              </w:rPr>
            </w:pPr>
            <w:r w:rsidRPr="002702A0">
              <w:rPr>
                <w:rFonts w:cs="Times New Roman"/>
              </w:rPr>
              <w:t>Информационное общество и информационные ресурсы общества</w:t>
            </w:r>
          </w:p>
          <w:p w:rsidR="0051552C" w:rsidRPr="002702A0" w:rsidRDefault="0051552C" w:rsidP="00CF56FB">
            <w:pPr>
              <w:numPr>
                <w:ilvl w:val="1"/>
                <w:numId w:val="141"/>
              </w:numPr>
              <w:tabs>
                <w:tab w:val="left" w:pos="426"/>
              </w:tabs>
              <w:autoSpaceDE w:val="0"/>
              <w:autoSpaceDN w:val="0"/>
              <w:adjustRightInd w:val="0"/>
              <w:snapToGrid w:val="0"/>
              <w:spacing w:after="0"/>
              <w:ind w:left="0" w:firstLine="0"/>
              <w:rPr>
                <w:rFonts w:cs="Times New Roman"/>
              </w:rPr>
            </w:pPr>
            <w:r w:rsidRPr="002702A0">
              <w:rPr>
                <w:rFonts w:cs="Times New Roman"/>
              </w:rPr>
              <w:t>Правовые  нормы,  относящиеся  к  информации</w:t>
            </w:r>
          </w:p>
        </w:tc>
        <w:tc>
          <w:tcPr>
            <w:tcW w:w="6763" w:type="dxa"/>
          </w:tcPr>
          <w:p w:rsidR="0051552C" w:rsidRPr="002702A0" w:rsidRDefault="0051552C" w:rsidP="0051552C">
            <w:pPr>
              <w:autoSpaceDE w:val="0"/>
              <w:autoSpaceDN w:val="0"/>
              <w:adjustRightInd w:val="0"/>
              <w:snapToGrid w:val="0"/>
              <w:rPr>
                <w:rFonts w:cs="Times New Roman"/>
              </w:rPr>
            </w:pPr>
            <w:r w:rsidRPr="002702A0">
              <w:rPr>
                <w:rFonts w:cs="Times New Roman"/>
              </w:rPr>
              <w:t>- владеть системой базовых знаний, отражающих вклад информатики в формирование современной научной картины мира;</w:t>
            </w:r>
          </w:p>
          <w:p w:rsidR="0051552C" w:rsidRPr="002702A0" w:rsidRDefault="0051552C" w:rsidP="0051552C">
            <w:pPr>
              <w:autoSpaceDE w:val="0"/>
              <w:autoSpaceDN w:val="0"/>
              <w:adjustRightInd w:val="0"/>
              <w:snapToGrid w:val="0"/>
              <w:rPr>
                <w:rFonts w:cs="Times New Roman"/>
              </w:rPr>
            </w:pPr>
            <w:r w:rsidRPr="002702A0">
              <w:rPr>
                <w:rFonts w:cs="Times New Roman"/>
              </w:rPr>
              <w:t>- исследовать с помощью информационных моделей структуру и поведение объекта в соответствие с поставленной задачей;</w:t>
            </w:r>
          </w:p>
          <w:p w:rsidR="0051552C" w:rsidRPr="002702A0" w:rsidRDefault="0051552C" w:rsidP="0051552C">
            <w:pPr>
              <w:autoSpaceDE w:val="0"/>
              <w:autoSpaceDN w:val="0"/>
              <w:adjustRightInd w:val="0"/>
              <w:snapToGrid w:val="0"/>
              <w:rPr>
                <w:rFonts w:cs="Times New Roman"/>
              </w:rPr>
            </w:pPr>
            <w:r w:rsidRPr="002702A0">
              <w:rPr>
                <w:rFonts w:cs="Times New Roman"/>
              </w:rPr>
              <w:t>- выявлять проблемы жизнедеятельности человека в условиях информационной цивилизации и оценивать предлагаемые пути их разрешения;</w:t>
            </w:r>
          </w:p>
          <w:p w:rsidR="0051552C" w:rsidRPr="002702A0" w:rsidRDefault="0051552C" w:rsidP="0051552C">
            <w:pPr>
              <w:autoSpaceDE w:val="0"/>
              <w:autoSpaceDN w:val="0"/>
              <w:adjustRightInd w:val="0"/>
              <w:snapToGrid w:val="0"/>
              <w:rPr>
                <w:rFonts w:cs="Times New Roman"/>
              </w:rPr>
            </w:pPr>
            <w:r w:rsidRPr="002702A0">
              <w:rPr>
                <w:rFonts w:cs="Times New Roman"/>
              </w:rPr>
              <w:t>- использовать ссылки и цитирование источников информации;</w:t>
            </w:r>
          </w:p>
          <w:p w:rsidR="0051552C" w:rsidRPr="002702A0" w:rsidRDefault="0051552C" w:rsidP="0051552C">
            <w:pPr>
              <w:autoSpaceDE w:val="0"/>
              <w:autoSpaceDN w:val="0"/>
              <w:adjustRightInd w:val="0"/>
              <w:snapToGrid w:val="0"/>
              <w:rPr>
                <w:rFonts w:cs="Times New Roman"/>
              </w:rPr>
            </w:pPr>
            <w:r w:rsidRPr="002702A0">
              <w:rPr>
                <w:rFonts w:cs="Times New Roman"/>
              </w:rPr>
              <w:t>- использовать на практике базовые принципы организации и функционирования компьютерных сетей;</w:t>
            </w:r>
          </w:p>
          <w:p w:rsidR="0051552C" w:rsidRPr="002702A0" w:rsidRDefault="0051552C" w:rsidP="0051552C">
            <w:pPr>
              <w:autoSpaceDE w:val="0"/>
              <w:autoSpaceDN w:val="0"/>
              <w:adjustRightInd w:val="0"/>
              <w:snapToGrid w:val="0"/>
              <w:rPr>
                <w:rFonts w:cs="Times New Roman"/>
              </w:rPr>
            </w:pPr>
            <w:r w:rsidRPr="002702A0">
              <w:rPr>
                <w:rFonts w:cs="Times New Roman"/>
              </w:rPr>
              <w:t>- владеть нормами информационной этики и права;</w:t>
            </w:r>
          </w:p>
          <w:p w:rsidR="0051552C" w:rsidRPr="002702A0" w:rsidRDefault="0051552C" w:rsidP="0051552C">
            <w:pPr>
              <w:autoSpaceDE w:val="0"/>
              <w:autoSpaceDN w:val="0"/>
              <w:adjustRightInd w:val="0"/>
              <w:snapToGrid w:val="0"/>
              <w:rPr>
                <w:rFonts w:cs="Times New Roman"/>
              </w:rPr>
            </w:pPr>
            <w:r w:rsidRPr="002702A0">
              <w:rPr>
                <w:rFonts w:cs="Times New Roman"/>
              </w:rPr>
              <w:t>- соблюдать принципы обеспечения информационной безопасности, способы и средства обеспечения надежного функционирования средств ИКТ</w:t>
            </w:r>
          </w:p>
        </w:tc>
      </w:tr>
      <w:tr w:rsidR="0051552C" w:rsidRPr="002702A0" w:rsidTr="0051552C">
        <w:trPr>
          <w:gridAfter w:val="1"/>
          <w:wAfter w:w="15" w:type="dxa"/>
          <w:trHeight w:val="385"/>
        </w:trPr>
        <w:tc>
          <w:tcPr>
            <w:tcW w:w="9980" w:type="dxa"/>
            <w:gridSpan w:val="2"/>
            <w:vAlign w:val="center"/>
          </w:tcPr>
          <w:p w:rsidR="0051552C" w:rsidRPr="002702A0" w:rsidRDefault="0051552C" w:rsidP="0051552C">
            <w:pPr>
              <w:autoSpaceDE w:val="0"/>
              <w:autoSpaceDN w:val="0"/>
              <w:adjustRightInd w:val="0"/>
              <w:snapToGrid w:val="0"/>
              <w:jc w:val="center"/>
              <w:rPr>
                <w:rFonts w:cs="Times New Roman"/>
                <w:caps/>
              </w:rPr>
            </w:pPr>
            <w:r w:rsidRPr="002702A0">
              <w:rPr>
                <w:rFonts w:cs="Times New Roman"/>
                <w:caps/>
              </w:rPr>
              <w:t>2. ИнфОрМАЦИя И ИнфОрМАЦИОнные ПрОЦеССы</w:t>
            </w:r>
          </w:p>
        </w:tc>
      </w:tr>
      <w:tr w:rsidR="0051552C" w:rsidRPr="002702A0" w:rsidTr="0051552C">
        <w:trPr>
          <w:gridAfter w:val="1"/>
          <w:wAfter w:w="15" w:type="dxa"/>
        </w:trPr>
        <w:tc>
          <w:tcPr>
            <w:tcW w:w="3217" w:type="dxa"/>
            <w:vAlign w:val="center"/>
          </w:tcPr>
          <w:p w:rsidR="0051552C" w:rsidRPr="002702A0" w:rsidRDefault="0051552C" w:rsidP="0051552C">
            <w:pPr>
              <w:autoSpaceDE w:val="0"/>
              <w:autoSpaceDN w:val="0"/>
              <w:adjustRightInd w:val="0"/>
              <w:snapToGrid w:val="0"/>
              <w:rPr>
                <w:rFonts w:cs="Times New Roman"/>
              </w:rPr>
            </w:pPr>
            <w:r w:rsidRPr="002702A0">
              <w:rPr>
                <w:rFonts w:cs="Times New Roman"/>
              </w:rPr>
              <w:t>2.1. Представление и обработка информации</w:t>
            </w:r>
          </w:p>
        </w:tc>
        <w:tc>
          <w:tcPr>
            <w:tcW w:w="6763" w:type="dxa"/>
          </w:tcPr>
          <w:p w:rsidR="0051552C" w:rsidRPr="002702A0" w:rsidRDefault="0051552C" w:rsidP="0051552C">
            <w:pPr>
              <w:autoSpaceDE w:val="0"/>
              <w:autoSpaceDN w:val="0"/>
              <w:adjustRightInd w:val="0"/>
              <w:snapToGrid w:val="0"/>
              <w:rPr>
                <w:rFonts w:cs="Times New Roman"/>
              </w:rPr>
            </w:pPr>
            <w:r w:rsidRPr="002702A0">
              <w:rPr>
                <w:rFonts w:cs="Times New Roman"/>
              </w:rPr>
              <w:t>- оценивать информацию с позиций ее свойств (достоверность, объективность, полнота, актуальность и т. п.);</w:t>
            </w:r>
          </w:p>
          <w:p w:rsidR="0051552C" w:rsidRPr="002702A0" w:rsidRDefault="0051552C" w:rsidP="0051552C">
            <w:pPr>
              <w:autoSpaceDE w:val="0"/>
              <w:autoSpaceDN w:val="0"/>
              <w:adjustRightInd w:val="0"/>
              <w:snapToGrid w:val="0"/>
              <w:rPr>
                <w:rFonts w:cs="Times New Roman"/>
              </w:rPr>
            </w:pPr>
            <w:r w:rsidRPr="002702A0">
              <w:rPr>
                <w:rFonts w:cs="Times New Roman"/>
              </w:rPr>
              <w:t>- знать о дискретной форме представления информации;</w:t>
            </w:r>
          </w:p>
          <w:p w:rsidR="0051552C" w:rsidRPr="002702A0" w:rsidRDefault="0051552C" w:rsidP="0051552C">
            <w:pPr>
              <w:autoSpaceDE w:val="0"/>
              <w:autoSpaceDN w:val="0"/>
              <w:adjustRightInd w:val="0"/>
              <w:snapToGrid w:val="0"/>
              <w:rPr>
                <w:rFonts w:cs="Times New Roman"/>
              </w:rPr>
            </w:pPr>
            <w:r w:rsidRPr="002702A0">
              <w:rPr>
                <w:rFonts w:cs="Times New Roman"/>
              </w:rPr>
              <w:t>- знать способы кодирования и декодирования информации;</w:t>
            </w:r>
          </w:p>
          <w:p w:rsidR="0051552C" w:rsidRPr="002702A0" w:rsidRDefault="0051552C" w:rsidP="0051552C">
            <w:pPr>
              <w:autoSpaceDE w:val="0"/>
              <w:autoSpaceDN w:val="0"/>
              <w:adjustRightInd w:val="0"/>
              <w:snapToGrid w:val="0"/>
              <w:rPr>
                <w:rFonts w:cs="Times New Roman"/>
              </w:rPr>
            </w:pPr>
            <w:r w:rsidRPr="002702A0">
              <w:rPr>
                <w:rFonts w:cs="Times New Roman"/>
              </w:rPr>
              <w:t>- иметь представление о роли информации и связанных с ней процессов в окружающем мире;</w:t>
            </w:r>
          </w:p>
          <w:p w:rsidR="0051552C" w:rsidRPr="002702A0" w:rsidRDefault="0051552C" w:rsidP="0051552C">
            <w:pPr>
              <w:autoSpaceDE w:val="0"/>
              <w:autoSpaceDN w:val="0"/>
              <w:adjustRightInd w:val="0"/>
              <w:snapToGrid w:val="0"/>
              <w:rPr>
                <w:rFonts w:cs="Times New Roman"/>
              </w:rPr>
            </w:pPr>
            <w:r w:rsidRPr="002702A0">
              <w:rPr>
                <w:rFonts w:cs="Times New Roman"/>
              </w:rPr>
              <w:t>- владеть компьютерными средствами представления и анализа данных;</w:t>
            </w:r>
          </w:p>
          <w:p w:rsidR="0051552C" w:rsidRPr="002702A0" w:rsidRDefault="0051552C" w:rsidP="0051552C">
            <w:pPr>
              <w:autoSpaceDE w:val="0"/>
              <w:autoSpaceDN w:val="0"/>
              <w:adjustRightInd w:val="0"/>
              <w:snapToGrid w:val="0"/>
              <w:rPr>
                <w:rFonts w:cs="Times New Roman"/>
              </w:rPr>
            </w:pPr>
            <w:r w:rsidRPr="002702A0">
              <w:rPr>
                <w:rFonts w:cs="Times New Roman"/>
              </w:rPr>
              <w:t>- отличать представление информации в различных системах счисления;</w:t>
            </w:r>
          </w:p>
          <w:p w:rsidR="0051552C" w:rsidRPr="002702A0" w:rsidRDefault="0051552C" w:rsidP="0051552C">
            <w:pPr>
              <w:autoSpaceDE w:val="0"/>
              <w:autoSpaceDN w:val="0"/>
              <w:adjustRightInd w:val="0"/>
              <w:snapToGrid w:val="0"/>
              <w:rPr>
                <w:rFonts w:cs="Times New Roman"/>
              </w:rPr>
            </w:pPr>
            <w:r w:rsidRPr="002702A0">
              <w:rPr>
                <w:rFonts w:cs="Times New Roman"/>
              </w:rPr>
              <w:t>- знать математические объекты информатики.</w:t>
            </w:r>
          </w:p>
          <w:p w:rsidR="0051552C" w:rsidRPr="002702A0" w:rsidRDefault="0051552C" w:rsidP="0051552C">
            <w:pPr>
              <w:autoSpaceDE w:val="0"/>
              <w:autoSpaceDN w:val="0"/>
              <w:adjustRightInd w:val="0"/>
              <w:snapToGrid w:val="0"/>
              <w:rPr>
                <w:rFonts w:cs="Times New Roman"/>
              </w:rPr>
            </w:pPr>
            <w:r w:rsidRPr="002702A0">
              <w:rPr>
                <w:rFonts w:cs="Times New Roman"/>
              </w:rPr>
              <w:lastRenderedPageBreak/>
              <w:t>- применять знания о логических формулах</w:t>
            </w:r>
          </w:p>
        </w:tc>
      </w:tr>
      <w:tr w:rsidR="0051552C" w:rsidRPr="002702A0" w:rsidTr="0051552C">
        <w:trPr>
          <w:gridAfter w:val="1"/>
          <w:wAfter w:w="15" w:type="dxa"/>
          <w:trHeight w:val="8229"/>
        </w:trPr>
        <w:tc>
          <w:tcPr>
            <w:tcW w:w="3217" w:type="dxa"/>
            <w:vAlign w:val="center"/>
          </w:tcPr>
          <w:p w:rsidR="0051552C" w:rsidRPr="002702A0" w:rsidRDefault="0051552C" w:rsidP="0051552C">
            <w:pPr>
              <w:autoSpaceDE w:val="0"/>
              <w:autoSpaceDN w:val="0"/>
              <w:adjustRightInd w:val="0"/>
              <w:snapToGrid w:val="0"/>
              <w:rPr>
                <w:rFonts w:cs="Times New Roman"/>
              </w:rPr>
            </w:pPr>
            <w:r w:rsidRPr="002702A0">
              <w:rPr>
                <w:rFonts w:cs="Times New Roman"/>
              </w:rPr>
              <w:lastRenderedPageBreak/>
              <w:t>2.2. Информационные процессы</w:t>
            </w:r>
          </w:p>
        </w:tc>
        <w:tc>
          <w:tcPr>
            <w:tcW w:w="6763" w:type="dxa"/>
          </w:tcPr>
          <w:p w:rsidR="0051552C" w:rsidRPr="002702A0" w:rsidRDefault="0051552C" w:rsidP="0051552C">
            <w:pPr>
              <w:autoSpaceDE w:val="0"/>
              <w:autoSpaceDN w:val="0"/>
              <w:adjustRightInd w:val="0"/>
              <w:snapToGrid w:val="0"/>
              <w:rPr>
                <w:rFonts w:cs="Times New Roman"/>
              </w:rPr>
            </w:pPr>
            <w:r w:rsidRPr="002702A0">
              <w:rPr>
                <w:rFonts w:cs="Times New Roman"/>
              </w:rPr>
              <w:t>- владеть  навыками  алгоритмического  мышления  и понимать  необходимость  формального  описания алгоритмов;</w:t>
            </w:r>
          </w:p>
          <w:p w:rsidR="0051552C" w:rsidRPr="002702A0" w:rsidRDefault="0051552C" w:rsidP="0051552C">
            <w:pPr>
              <w:autoSpaceDE w:val="0"/>
              <w:autoSpaceDN w:val="0"/>
              <w:adjustRightInd w:val="0"/>
              <w:snapToGrid w:val="0"/>
              <w:rPr>
                <w:rFonts w:cs="Times New Roman"/>
              </w:rPr>
            </w:pPr>
            <w:r w:rsidRPr="002702A0">
              <w:rPr>
                <w:rFonts w:cs="Times New Roman"/>
              </w:rPr>
              <w:t>- уметь понимать программы, написанные на выбранном для изучения универсальном алгоритмическом языке высокого уровня;</w:t>
            </w:r>
          </w:p>
          <w:p w:rsidR="0051552C" w:rsidRPr="002702A0" w:rsidRDefault="0051552C" w:rsidP="0051552C">
            <w:pPr>
              <w:autoSpaceDE w:val="0"/>
              <w:autoSpaceDN w:val="0"/>
              <w:adjustRightInd w:val="0"/>
              <w:snapToGrid w:val="0"/>
              <w:rPr>
                <w:rFonts w:cs="Times New Roman"/>
              </w:rPr>
            </w:pPr>
            <w:r w:rsidRPr="002702A0">
              <w:rPr>
                <w:rFonts w:cs="Times New Roman"/>
              </w:rPr>
              <w:t>- уметь анализировать алгоритмы с использованием таблиц;</w:t>
            </w:r>
          </w:p>
          <w:p w:rsidR="0051552C" w:rsidRPr="002702A0" w:rsidRDefault="0051552C" w:rsidP="0051552C">
            <w:pPr>
              <w:autoSpaceDE w:val="0"/>
              <w:autoSpaceDN w:val="0"/>
              <w:adjustRightInd w:val="0"/>
              <w:snapToGrid w:val="0"/>
              <w:rPr>
                <w:rFonts w:cs="Times New Roman"/>
              </w:rPr>
            </w:pPr>
            <w:r w:rsidRPr="002702A0">
              <w:rPr>
                <w:rFonts w:cs="Times New Roman"/>
              </w:rPr>
              <w:t>- реализовывать технологию решения конкретной задачи с помощью конкретного программного средства выбирать метод решения задачи;</w:t>
            </w:r>
          </w:p>
          <w:p w:rsidR="0051552C" w:rsidRPr="002702A0" w:rsidRDefault="0051552C" w:rsidP="0051552C">
            <w:pPr>
              <w:autoSpaceDE w:val="0"/>
              <w:autoSpaceDN w:val="0"/>
              <w:adjustRightInd w:val="0"/>
              <w:snapToGrid w:val="0"/>
              <w:rPr>
                <w:rFonts w:cs="Times New Roman"/>
              </w:rPr>
            </w:pPr>
            <w:r w:rsidRPr="002702A0">
              <w:rPr>
                <w:rFonts w:cs="Times New Roman"/>
              </w:rPr>
              <w:t>- разбивать процесс решения задачи на этапы;</w:t>
            </w:r>
          </w:p>
          <w:p w:rsidR="0051552C" w:rsidRPr="002702A0" w:rsidRDefault="0051552C" w:rsidP="0051552C">
            <w:pPr>
              <w:autoSpaceDE w:val="0"/>
              <w:autoSpaceDN w:val="0"/>
              <w:adjustRightInd w:val="0"/>
              <w:snapToGrid w:val="0"/>
              <w:rPr>
                <w:rFonts w:cs="Times New Roman"/>
              </w:rPr>
            </w:pPr>
            <w:r w:rsidRPr="002702A0">
              <w:rPr>
                <w:rFonts w:cs="Times New Roman"/>
              </w:rPr>
              <w:t>- определять по выбранному методу решения задачи, какие алгоритмические конструкции могут войти в алгоритм;</w:t>
            </w:r>
          </w:p>
          <w:p w:rsidR="0051552C" w:rsidRPr="002702A0" w:rsidRDefault="0051552C" w:rsidP="0051552C">
            <w:pPr>
              <w:autoSpaceDE w:val="0"/>
              <w:autoSpaceDN w:val="0"/>
              <w:adjustRightInd w:val="0"/>
              <w:snapToGrid w:val="0"/>
              <w:rPr>
                <w:rFonts w:cs="Times New Roman"/>
              </w:rPr>
            </w:pPr>
            <w:r w:rsidRPr="002702A0">
              <w:rPr>
                <w:rFonts w:cs="Times New Roman"/>
              </w:rPr>
              <w:t xml:space="preserve">- определять  для  решения  какой  задачи  предназначен алгоритм (интерпретация блок-схем); </w:t>
            </w:r>
          </w:p>
          <w:p w:rsidR="0051552C" w:rsidRPr="002702A0" w:rsidRDefault="0051552C" w:rsidP="0051552C">
            <w:pPr>
              <w:autoSpaceDE w:val="0"/>
              <w:autoSpaceDN w:val="0"/>
              <w:adjustRightInd w:val="0"/>
              <w:snapToGrid w:val="0"/>
              <w:rPr>
                <w:rFonts w:cs="Times New Roman"/>
              </w:rPr>
            </w:pPr>
            <w:r w:rsidRPr="002702A0">
              <w:rPr>
                <w:rFonts w:cs="Times New Roman"/>
              </w:rPr>
              <w:t>- иметь представление о компьютерных моделях, уметь приводить примеры;</w:t>
            </w:r>
          </w:p>
          <w:p w:rsidR="0051552C" w:rsidRPr="002702A0" w:rsidRDefault="0051552C" w:rsidP="0051552C">
            <w:pPr>
              <w:autoSpaceDE w:val="0"/>
              <w:autoSpaceDN w:val="0"/>
              <w:adjustRightInd w:val="0"/>
              <w:snapToGrid w:val="0"/>
              <w:rPr>
                <w:rFonts w:cs="Times New Roman"/>
              </w:rPr>
            </w:pPr>
            <w:r w:rsidRPr="002702A0">
              <w:rPr>
                <w:rFonts w:cs="Times New Roman"/>
              </w:rPr>
              <w:t>- оценивать адекватность  модели моделируемому объекту и целям моделирования;</w:t>
            </w:r>
          </w:p>
          <w:p w:rsidR="0051552C" w:rsidRPr="002702A0" w:rsidRDefault="0051552C" w:rsidP="0051552C">
            <w:pPr>
              <w:autoSpaceDE w:val="0"/>
              <w:autoSpaceDN w:val="0"/>
              <w:adjustRightInd w:val="0"/>
              <w:snapToGrid w:val="0"/>
              <w:rPr>
                <w:rFonts w:cs="Times New Roman"/>
              </w:rPr>
            </w:pPr>
            <w:r w:rsidRPr="002702A0">
              <w:rPr>
                <w:rFonts w:cs="Times New Roman"/>
              </w:rPr>
              <w:t>- выделять в исследуемой ситуации: объект, субъект, модель;</w:t>
            </w:r>
          </w:p>
          <w:p w:rsidR="0051552C" w:rsidRPr="002702A0" w:rsidRDefault="0051552C" w:rsidP="0051552C">
            <w:pPr>
              <w:autoSpaceDE w:val="0"/>
              <w:autoSpaceDN w:val="0"/>
              <w:adjustRightInd w:val="0"/>
              <w:snapToGrid w:val="0"/>
              <w:rPr>
                <w:rFonts w:cs="Times New Roman"/>
              </w:rPr>
            </w:pPr>
            <w:r w:rsidRPr="002702A0">
              <w:rPr>
                <w:rFonts w:cs="Times New Roman"/>
              </w:rPr>
              <w:t xml:space="preserve">- выделять среди свойств данного объекта существенные свойства </w:t>
            </w:r>
          </w:p>
          <w:p w:rsidR="0051552C" w:rsidRPr="002702A0" w:rsidRDefault="0051552C" w:rsidP="0051552C">
            <w:pPr>
              <w:autoSpaceDE w:val="0"/>
              <w:autoSpaceDN w:val="0"/>
              <w:adjustRightInd w:val="0"/>
              <w:snapToGrid w:val="0"/>
              <w:rPr>
                <w:rFonts w:cs="Times New Roman"/>
              </w:rPr>
            </w:pPr>
            <w:r w:rsidRPr="002702A0">
              <w:rPr>
                <w:rFonts w:cs="Times New Roman"/>
              </w:rPr>
              <w:t>с точки зрения целей моделирования</w:t>
            </w:r>
          </w:p>
        </w:tc>
      </w:tr>
      <w:tr w:rsidR="0051552C" w:rsidRPr="002702A0" w:rsidTr="0051552C">
        <w:trPr>
          <w:gridAfter w:val="1"/>
          <w:wAfter w:w="15" w:type="dxa"/>
          <w:trHeight w:val="1400"/>
        </w:trPr>
        <w:tc>
          <w:tcPr>
            <w:tcW w:w="3217" w:type="dxa"/>
            <w:vAlign w:val="center"/>
          </w:tcPr>
          <w:p w:rsidR="0051552C" w:rsidRPr="002702A0" w:rsidRDefault="0051552C" w:rsidP="0051552C">
            <w:pPr>
              <w:autoSpaceDE w:val="0"/>
              <w:autoSpaceDN w:val="0"/>
              <w:adjustRightInd w:val="0"/>
              <w:snapToGrid w:val="0"/>
              <w:rPr>
                <w:rFonts w:cs="Times New Roman"/>
              </w:rPr>
            </w:pPr>
            <w:r>
              <w:rPr>
                <w:rFonts w:cs="Times New Roman"/>
              </w:rPr>
              <w:t xml:space="preserve">2.3 </w:t>
            </w:r>
            <w:r w:rsidRPr="002702A0">
              <w:rPr>
                <w:rFonts w:cs="Times New Roman"/>
              </w:rPr>
              <w:t>Реализация основных информационных процессов с помощью компьютеров</w:t>
            </w:r>
          </w:p>
        </w:tc>
        <w:tc>
          <w:tcPr>
            <w:tcW w:w="6763" w:type="dxa"/>
            <w:vAlign w:val="center"/>
          </w:tcPr>
          <w:p w:rsidR="0051552C" w:rsidRPr="002702A0" w:rsidRDefault="0051552C" w:rsidP="0051552C">
            <w:pPr>
              <w:autoSpaceDE w:val="0"/>
              <w:autoSpaceDN w:val="0"/>
              <w:adjustRightInd w:val="0"/>
              <w:snapToGrid w:val="0"/>
              <w:rPr>
                <w:rFonts w:cs="Times New Roman"/>
              </w:rPr>
            </w:pPr>
            <w:r w:rsidRPr="002702A0">
              <w:rPr>
                <w:rFonts w:cs="Times New Roman"/>
              </w:rPr>
              <w:t>- оценивать и организовывать информацию, в том числе получаемую из средств массовой информации, свидетельств очевидцев, интервью;</w:t>
            </w:r>
          </w:p>
          <w:p w:rsidR="0051552C" w:rsidRPr="002702A0" w:rsidRDefault="0051552C" w:rsidP="0051552C">
            <w:pPr>
              <w:autoSpaceDE w:val="0"/>
              <w:autoSpaceDN w:val="0"/>
              <w:adjustRightInd w:val="0"/>
              <w:snapToGrid w:val="0"/>
              <w:rPr>
                <w:rFonts w:cs="Times New Roman"/>
              </w:rPr>
            </w:pPr>
            <w:r w:rsidRPr="002702A0">
              <w:rPr>
                <w:rFonts w:cs="Times New Roman"/>
              </w:rPr>
              <w:t>- анализировать и сопоставлять различные источники информации</w:t>
            </w:r>
          </w:p>
        </w:tc>
      </w:tr>
      <w:tr w:rsidR="0051552C" w:rsidRPr="002702A0" w:rsidTr="0051552C">
        <w:trPr>
          <w:gridAfter w:val="1"/>
          <w:wAfter w:w="15" w:type="dxa"/>
          <w:trHeight w:val="293"/>
        </w:trPr>
        <w:tc>
          <w:tcPr>
            <w:tcW w:w="9980" w:type="dxa"/>
            <w:gridSpan w:val="2"/>
            <w:vAlign w:val="center"/>
          </w:tcPr>
          <w:p w:rsidR="0051552C" w:rsidRPr="002702A0" w:rsidRDefault="0051552C" w:rsidP="0051552C">
            <w:pPr>
              <w:autoSpaceDE w:val="0"/>
              <w:autoSpaceDN w:val="0"/>
              <w:adjustRightInd w:val="0"/>
              <w:snapToGrid w:val="0"/>
              <w:jc w:val="center"/>
              <w:rPr>
                <w:rFonts w:cs="Times New Roman"/>
                <w:caps/>
              </w:rPr>
            </w:pPr>
            <w:r w:rsidRPr="002702A0">
              <w:rPr>
                <w:rFonts w:cs="Times New Roman"/>
                <w:caps/>
              </w:rPr>
              <w:t>3. СредСтВА ИнфОрМАЦИОнныХ И КОММунИКАЦИОнныХ теХнОлОгИй</w:t>
            </w:r>
          </w:p>
        </w:tc>
      </w:tr>
      <w:tr w:rsidR="0051552C" w:rsidRPr="002702A0" w:rsidTr="0051552C">
        <w:trPr>
          <w:gridAfter w:val="1"/>
          <w:wAfter w:w="15" w:type="dxa"/>
          <w:trHeight w:val="417"/>
        </w:trPr>
        <w:tc>
          <w:tcPr>
            <w:tcW w:w="3217" w:type="dxa"/>
            <w:vAlign w:val="center"/>
          </w:tcPr>
          <w:p w:rsidR="0051552C" w:rsidRPr="002702A0" w:rsidRDefault="0051552C" w:rsidP="0051552C">
            <w:pPr>
              <w:autoSpaceDE w:val="0"/>
              <w:autoSpaceDN w:val="0"/>
              <w:adjustRightInd w:val="0"/>
              <w:snapToGrid w:val="0"/>
              <w:rPr>
                <w:rFonts w:cs="Times New Roman"/>
              </w:rPr>
            </w:pPr>
            <w:r w:rsidRPr="002702A0">
              <w:rPr>
                <w:rFonts w:cs="Times New Roman"/>
              </w:rPr>
              <w:t>3.1. Архитектура компьютеров</w:t>
            </w:r>
          </w:p>
        </w:tc>
        <w:tc>
          <w:tcPr>
            <w:tcW w:w="6763" w:type="dxa"/>
          </w:tcPr>
          <w:p w:rsidR="0051552C" w:rsidRPr="002702A0" w:rsidRDefault="0051552C" w:rsidP="0051552C">
            <w:pPr>
              <w:autoSpaceDE w:val="0"/>
              <w:autoSpaceDN w:val="0"/>
              <w:adjustRightInd w:val="0"/>
              <w:snapToGrid w:val="0"/>
              <w:rPr>
                <w:rFonts w:cs="Times New Roman"/>
              </w:rPr>
            </w:pPr>
            <w:r w:rsidRPr="002702A0">
              <w:rPr>
                <w:rFonts w:cs="Times New Roman"/>
              </w:rPr>
              <w:t>- анализировать компьютер с точки зрения единства его аппаратных и программных средств;</w:t>
            </w:r>
          </w:p>
          <w:p w:rsidR="0051552C" w:rsidRPr="002702A0" w:rsidRDefault="0051552C" w:rsidP="0051552C">
            <w:pPr>
              <w:autoSpaceDE w:val="0"/>
              <w:autoSpaceDN w:val="0"/>
              <w:adjustRightInd w:val="0"/>
              <w:snapToGrid w:val="0"/>
              <w:rPr>
                <w:rFonts w:cs="Times New Roman"/>
              </w:rPr>
            </w:pPr>
            <w:r w:rsidRPr="002702A0">
              <w:rPr>
                <w:rFonts w:cs="Times New Roman"/>
              </w:rPr>
              <w:t>- анализировать устройства компьютера с точки зрения организации процедур ввода, хранения, обработки, передачи, вывода информации;</w:t>
            </w:r>
          </w:p>
          <w:p w:rsidR="0051552C" w:rsidRPr="002702A0" w:rsidRDefault="0051552C" w:rsidP="0051552C">
            <w:pPr>
              <w:autoSpaceDE w:val="0"/>
              <w:autoSpaceDN w:val="0"/>
              <w:adjustRightInd w:val="0"/>
              <w:snapToGrid w:val="0"/>
              <w:rPr>
                <w:rFonts w:cs="Times New Roman"/>
              </w:rPr>
            </w:pPr>
            <w:r w:rsidRPr="002702A0">
              <w:rPr>
                <w:rFonts w:cs="Times New Roman"/>
              </w:rPr>
              <w:t>- определять средства, необходимые для осуществления информационных процессов при решении задач;</w:t>
            </w:r>
          </w:p>
          <w:p w:rsidR="0051552C" w:rsidRPr="002702A0" w:rsidRDefault="0051552C" w:rsidP="0051552C">
            <w:pPr>
              <w:autoSpaceDE w:val="0"/>
              <w:autoSpaceDN w:val="0"/>
              <w:adjustRightInd w:val="0"/>
              <w:snapToGrid w:val="0"/>
              <w:rPr>
                <w:rFonts w:cs="Times New Roman"/>
              </w:rPr>
            </w:pPr>
            <w:r w:rsidRPr="002702A0">
              <w:rPr>
                <w:rFonts w:cs="Times New Roman"/>
              </w:rPr>
              <w:t>- анализировать интерфейс программного средства с позиций исполнителя, его среды функционирования, системы команд и системы отказов;</w:t>
            </w:r>
          </w:p>
          <w:p w:rsidR="0051552C" w:rsidRPr="002702A0" w:rsidRDefault="0051552C" w:rsidP="0051552C">
            <w:pPr>
              <w:autoSpaceDE w:val="0"/>
              <w:autoSpaceDN w:val="0"/>
              <w:adjustRightInd w:val="0"/>
              <w:snapToGrid w:val="0"/>
              <w:rPr>
                <w:rFonts w:cs="Times New Roman"/>
              </w:rPr>
            </w:pPr>
            <w:r w:rsidRPr="002702A0">
              <w:rPr>
                <w:rFonts w:cs="Times New Roman"/>
              </w:rPr>
              <w:lastRenderedPageBreak/>
              <w:t>- выделять и определять назначения элементов окна программы</w:t>
            </w:r>
          </w:p>
        </w:tc>
      </w:tr>
      <w:tr w:rsidR="0051552C" w:rsidRPr="002702A0" w:rsidTr="0051552C">
        <w:trPr>
          <w:gridAfter w:val="1"/>
          <w:wAfter w:w="15" w:type="dxa"/>
        </w:trPr>
        <w:tc>
          <w:tcPr>
            <w:tcW w:w="3217" w:type="dxa"/>
            <w:vAlign w:val="center"/>
          </w:tcPr>
          <w:p w:rsidR="0051552C" w:rsidRPr="002702A0" w:rsidRDefault="0051552C" w:rsidP="0051552C">
            <w:pPr>
              <w:autoSpaceDE w:val="0"/>
              <w:autoSpaceDN w:val="0"/>
              <w:adjustRightInd w:val="0"/>
              <w:snapToGrid w:val="0"/>
              <w:rPr>
                <w:rFonts w:cs="Times New Roman"/>
              </w:rPr>
            </w:pPr>
            <w:r w:rsidRPr="002702A0">
              <w:rPr>
                <w:rFonts w:cs="Times New Roman"/>
              </w:rPr>
              <w:lastRenderedPageBreak/>
              <w:t>3.2. Компьютерные сети</w:t>
            </w:r>
          </w:p>
        </w:tc>
        <w:tc>
          <w:tcPr>
            <w:tcW w:w="6763" w:type="dxa"/>
          </w:tcPr>
          <w:p w:rsidR="0051552C" w:rsidRPr="002702A0" w:rsidRDefault="0051552C" w:rsidP="0051552C">
            <w:pPr>
              <w:autoSpaceDE w:val="0"/>
              <w:autoSpaceDN w:val="0"/>
              <w:adjustRightInd w:val="0"/>
              <w:snapToGrid w:val="0"/>
              <w:rPr>
                <w:rFonts w:cs="Times New Roman"/>
              </w:rPr>
            </w:pPr>
            <w:r w:rsidRPr="002702A0">
              <w:rPr>
                <w:rFonts w:cs="Times New Roman"/>
              </w:rPr>
              <w:t>- иметь представление о типологии компьютерных сетей, уметь приводить примеры;</w:t>
            </w:r>
          </w:p>
          <w:p w:rsidR="0051552C" w:rsidRPr="002702A0" w:rsidRDefault="0051552C" w:rsidP="0051552C">
            <w:pPr>
              <w:autoSpaceDE w:val="0"/>
              <w:autoSpaceDN w:val="0"/>
              <w:adjustRightInd w:val="0"/>
              <w:snapToGrid w:val="0"/>
              <w:rPr>
                <w:rFonts w:cs="Times New Roman"/>
              </w:rPr>
            </w:pPr>
            <w:r w:rsidRPr="002702A0">
              <w:rPr>
                <w:rFonts w:cs="Times New Roman"/>
              </w:rPr>
              <w:t>- определять программное и аппаратное обеспечения компьютерной сети;</w:t>
            </w:r>
          </w:p>
          <w:p w:rsidR="0051552C" w:rsidRPr="002702A0" w:rsidRDefault="0051552C" w:rsidP="0051552C">
            <w:pPr>
              <w:autoSpaceDE w:val="0"/>
              <w:autoSpaceDN w:val="0"/>
              <w:adjustRightInd w:val="0"/>
              <w:snapToGrid w:val="0"/>
              <w:rPr>
                <w:rFonts w:cs="Times New Roman"/>
              </w:rPr>
            </w:pPr>
            <w:r w:rsidRPr="002702A0">
              <w:rPr>
                <w:rFonts w:cs="Times New Roman"/>
              </w:rPr>
              <w:t>- знать о возможности разграничения прав доступа в сеть и применять это на практике</w:t>
            </w:r>
          </w:p>
        </w:tc>
      </w:tr>
      <w:tr w:rsidR="0051552C" w:rsidRPr="002702A0" w:rsidTr="0051552C">
        <w:trPr>
          <w:gridAfter w:val="1"/>
          <w:wAfter w:w="15" w:type="dxa"/>
          <w:trHeight w:val="2082"/>
        </w:trPr>
        <w:tc>
          <w:tcPr>
            <w:tcW w:w="3217" w:type="dxa"/>
            <w:vAlign w:val="center"/>
          </w:tcPr>
          <w:p w:rsidR="0051552C" w:rsidRPr="002702A0" w:rsidRDefault="0051552C" w:rsidP="0051552C">
            <w:pPr>
              <w:autoSpaceDE w:val="0"/>
              <w:autoSpaceDN w:val="0"/>
              <w:adjustRightInd w:val="0"/>
              <w:snapToGrid w:val="0"/>
              <w:rPr>
                <w:rFonts w:cs="Times New Roman"/>
              </w:rPr>
            </w:pPr>
            <w:r w:rsidRPr="002702A0">
              <w:rPr>
                <w:rFonts w:cs="Times New Roman"/>
              </w:rPr>
              <w:br w:type="page"/>
              <w:t>3.3. Безопасность, гигиена, эргономика, ресурсосбережение. Защита информации, антивирусная защита</w:t>
            </w:r>
          </w:p>
        </w:tc>
        <w:tc>
          <w:tcPr>
            <w:tcW w:w="6763" w:type="dxa"/>
          </w:tcPr>
          <w:p w:rsidR="0051552C" w:rsidRPr="002702A0" w:rsidRDefault="0051552C" w:rsidP="0051552C">
            <w:pPr>
              <w:autoSpaceDE w:val="0"/>
              <w:autoSpaceDN w:val="0"/>
              <w:adjustRightInd w:val="0"/>
              <w:snapToGrid w:val="0"/>
              <w:rPr>
                <w:rFonts w:cs="Times New Roman"/>
              </w:rPr>
            </w:pPr>
            <w:r w:rsidRPr="002702A0">
              <w:rPr>
                <w:rFonts w:cs="Times New Roman"/>
              </w:rPr>
              <w:t>- владеть базовыми навыками и умениями по соблюдению требований техники безопасности, гигиены и ресурсосбережения при работе со средствами информатизации;</w:t>
            </w:r>
          </w:p>
          <w:p w:rsidR="0051552C" w:rsidRPr="002702A0" w:rsidRDefault="0051552C" w:rsidP="0051552C">
            <w:pPr>
              <w:autoSpaceDE w:val="0"/>
              <w:autoSpaceDN w:val="0"/>
              <w:adjustRightInd w:val="0"/>
              <w:snapToGrid w:val="0"/>
              <w:rPr>
                <w:rFonts w:cs="Times New Roman"/>
              </w:rPr>
            </w:pPr>
            <w:r w:rsidRPr="002702A0">
              <w:rPr>
                <w:rFonts w:cs="Times New Roman"/>
              </w:rPr>
              <w:t>- понимать основы правовых аспектов использования компьютерных программ и работы в Интернете, применять их на практике;</w:t>
            </w:r>
          </w:p>
          <w:p w:rsidR="0051552C" w:rsidRPr="002702A0" w:rsidRDefault="0051552C" w:rsidP="0051552C">
            <w:pPr>
              <w:autoSpaceDE w:val="0"/>
              <w:autoSpaceDN w:val="0"/>
              <w:adjustRightInd w:val="0"/>
              <w:snapToGrid w:val="0"/>
              <w:rPr>
                <w:rFonts w:cs="Times New Roman"/>
              </w:rPr>
            </w:pPr>
            <w:r w:rsidRPr="002702A0">
              <w:rPr>
                <w:rFonts w:cs="Times New Roman"/>
              </w:rPr>
              <w:t>- реализовывать антивирусную защиту компьютера</w:t>
            </w:r>
          </w:p>
        </w:tc>
      </w:tr>
      <w:tr w:rsidR="0051552C" w:rsidRPr="002702A0" w:rsidTr="0051552C">
        <w:trPr>
          <w:gridAfter w:val="1"/>
          <w:wAfter w:w="15" w:type="dxa"/>
          <w:trHeight w:val="604"/>
        </w:trPr>
        <w:tc>
          <w:tcPr>
            <w:tcW w:w="9980" w:type="dxa"/>
            <w:gridSpan w:val="2"/>
            <w:vAlign w:val="center"/>
          </w:tcPr>
          <w:p w:rsidR="0051552C" w:rsidRPr="002702A0" w:rsidRDefault="0051552C" w:rsidP="0051552C">
            <w:pPr>
              <w:autoSpaceDE w:val="0"/>
              <w:autoSpaceDN w:val="0"/>
              <w:adjustRightInd w:val="0"/>
              <w:snapToGrid w:val="0"/>
              <w:jc w:val="center"/>
              <w:rPr>
                <w:rFonts w:cs="Times New Roman"/>
                <w:caps/>
              </w:rPr>
            </w:pPr>
            <w:r w:rsidRPr="002702A0">
              <w:rPr>
                <w:rFonts w:cs="Times New Roman"/>
                <w:caps/>
              </w:rPr>
              <w:t>4. теХнОлОгИИ СОздАнИя И ПреОбрАзОВАнИя ИнфОрМАЦИОнныХ</w:t>
            </w:r>
          </w:p>
          <w:p w:rsidR="0051552C" w:rsidRPr="002702A0" w:rsidRDefault="0051552C" w:rsidP="0051552C">
            <w:pPr>
              <w:autoSpaceDE w:val="0"/>
              <w:autoSpaceDN w:val="0"/>
              <w:adjustRightInd w:val="0"/>
              <w:snapToGrid w:val="0"/>
              <w:jc w:val="center"/>
              <w:rPr>
                <w:rFonts w:cs="Times New Roman"/>
                <w:caps/>
              </w:rPr>
            </w:pPr>
            <w:r w:rsidRPr="002702A0">
              <w:rPr>
                <w:rFonts w:cs="Times New Roman"/>
                <w:caps/>
              </w:rPr>
              <w:t>ОбъеКтОВ</w:t>
            </w:r>
          </w:p>
        </w:tc>
      </w:tr>
      <w:tr w:rsidR="0051552C" w:rsidRPr="002702A0" w:rsidTr="0051552C">
        <w:trPr>
          <w:trHeight w:val="417"/>
        </w:trPr>
        <w:tc>
          <w:tcPr>
            <w:tcW w:w="3217" w:type="dxa"/>
          </w:tcPr>
          <w:p w:rsidR="0051552C" w:rsidRPr="002702A0" w:rsidRDefault="0051552C" w:rsidP="0051552C">
            <w:pPr>
              <w:autoSpaceDE w:val="0"/>
              <w:autoSpaceDN w:val="0"/>
              <w:adjustRightInd w:val="0"/>
              <w:snapToGrid w:val="0"/>
              <w:rPr>
                <w:rFonts w:cs="Times New Roman"/>
              </w:rPr>
            </w:pPr>
            <w:r w:rsidRPr="002702A0">
              <w:rPr>
                <w:rFonts w:cs="Times New Roman"/>
              </w:rPr>
              <w:t xml:space="preserve">4.1.  Понятие  об информационных  системах  и автоматизации  информационных процессов. </w:t>
            </w:r>
          </w:p>
          <w:p w:rsidR="0051552C" w:rsidRPr="002702A0" w:rsidRDefault="0051552C" w:rsidP="0051552C">
            <w:pPr>
              <w:autoSpaceDE w:val="0"/>
              <w:autoSpaceDN w:val="0"/>
              <w:adjustRightInd w:val="0"/>
              <w:snapToGrid w:val="0"/>
              <w:rPr>
                <w:rFonts w:cs="Times New Roman"/>
              </w:rPr>
            </w:pPr>
            <w:r w:rsidRPr="002702A0">
              <w:rPr>
                <w:rFonts w:cs="Times New Roman"/>
              </w:rPr>
              <w:t xml:space="preserve">4.2.  Возможности  динамических (электронных)  таблиц. </w:t>
            </w:r>
          </w:p>
          <w:p w:rsidR="0051552C" w:rsidRPr="002702A0" w:rsidRDefault="0051552C" w:rsidP="0051552C">
            <w:pPr>
              <w:autoSpaceDE w:val="0"/>
              <w:autoSpaceDN w:val="0"/>
              <w:adjustRightInd w:val="0"/>
              <w:snapToGrid w:val="0"/>
              <w:rPr>
                <w:rFonts w:cs="Times New Roman"/>
              </w:rPr>
            </w:pPr>
            <w:r w:rsidRPr="002702A0">
              <w:rPr>
                <w:rFonts w:cs="Times New Roman"/>
              </w:rPr>
              <w:t xml:space="preserve">Математическая  обработка числовых  данных.  Системы статистического  учета (бухгалтерский  учет, планирование  и  финансы, статистические  исследования). </w:t>
            </w:r>
          </w:p>
          <w:p w:rsidR="0051552C" w:rsidRPr="002702A0" w:rsidRDefault="0051552C" w:rsidP="0051552C">
            <w:pPr>
              <w:autoSpaceDE w:val="0"/>
              <w:autoSpaceDN w:val="0"/>
              <w:adjustRightInd w:val="0"/>
              <w:snapToGrid w:val="0"/>
              <w:rPr>
                <w:rFonts w:cs="Times New Roman"/>
              </w:rPr>
            </w:pPr>
            <w:r w:rsidRPr="002702A0">
              <w:rPr>
                <w:rFonts w:cs="Times New Roman"/>
              </w:rPr>
              <w:t xml:space="preserve">4.3.  Представление  об организации  баз  данных    и  системах  управления  базами данных.  </w:t>
            </w:r>
          </w:p>
          <w:p w:rsidR="0051552C" w:rsidRPr="002702A0" w:rsidRDefault="0051552C" w:rsidP="0051552C">
            <w:pPr>
              <w:autoSpaceDE w:val="0"/>
              <w:autoSpaceDN w:val="0"/>
              <w:adjustRightInd w:val="0"/>
              <w:snapToGrid w:val="0"/>
              <w:rPr>
                <w:rFonts w:cs="Times New Roman"/>
              </w:rPr>
            </w:pPr>
            <w:r w:rsidRPr="002702A0">
              <w:rPr>
                <w:rFonts w:cs="Times New Roman"/>
              </w:rPr>
              <w:t xml:space="preserve">4.4.  Представление  о программных  средах компьютерной  графики  и черчения,  мультимедийных средах. </w:t>
            </w:r>
          </w:p>
        </w:tc>
        <w:tc>
          <w:tcPr>
            <w:tcW w:w="6778" w:type="dxa"/>
            <w:gridSpan w:val="2"/>
          </w:tcPr>
          <w:p w:rsidR="0051552C" w:rsidRPr="002702A0" w:rsidRDefault="0051552C" w:rsidP="0051552C">
            <w:pPr>
              <w:autoSpaceDE w:val="0"/>
              <w:autoSpaceDN w:val="0"/>
              <w:adjustRightInd w:val="0"/>
              <w:snapToGrid w:val="0"/>
              <w:rPr>
                <w:rFonts w:cs="Times New Roman"/>
              </w:rPr>
            </w:pPr>
            <w:r w:rsidRPr="002702A0">
              <w:rPr>
                <w:rFonts w:cs="Times New Roman"/>
              </w:rPr>
              <w:t>- иметь представление о способах хранения и простейшей обработке данных;</w:t>
            </w:r>
          </w:p>
          <w:p w:rsidR="0051552C" w:rsidRPr="002702A0" w:rsidRDefault="0051552C" w:rsidP="0051552C">
            <w:pPr>
              <w:autoSpaceDE w:val="0"/>
              <w:autoSpaceDN w:val="0"/>
              <w:adjustRightInd w:val="0"/>
              <w:snapToGrid w:val="0"/>
              <w:rPr>
                <w:rFonts w:cs="Times New Roman"/>
              </w:rPr>
            </w:pPr>
            <w:r w:rsidRPr="002702A0">
              <w:rPr>
                <w:rFonts w:cs="Times New Roman"/>
              </w:rPr>
              <w:t>- уметь работать с библиотеками программ;</w:t>
            </w:r>
          </w:p>
          <w:p w:rsidR="0051552C" w:rsidRPr="002702A0" w:rsidRDefault="0051552C" w:rsidP="0051552C">
            <w:pPr>
              <w:autoSpaceDE w:val="0"/>
              <w:autoSpaceDN w:val="0"/>
              <w:adjustRightInd w:val="0"/>
              <w:snapToGrid w:val="0"/>
              <w:rPr>
                <w:rFonts w:cs="Times New Roman"/>
              </w:rPr>
            </w:pPr>
            <w:r w:rsidRPr="002702A0">
              <w:rPr>
                <w:rFonts w:cs="Times New Roman"/>
              </w:rPr>
              <w:t>- использовать компьютерные средства представления и анализа данных.</w:t>
            </w:r>
          </w:p>
          <w:p w:rsidR="0051552C" w:rsidRPr="002702A0" w:rsidRDefault="0051552C" w:rsidP="0051552C">
            <w:pPr>
              <w:autoSpaceDE w:val="0"/>
              <w:autoSpaceDN w:val="0"/>
              <w:adjustRightInd w:val="0"/>
              <w:snapToGrid w:val="0"/>
              <w:rPr>
                <w:rFonts w:cs="Times New Roman"/>
              </w:rPr>
            </w:pPr>
            <w:r w:rsidRPr="002702A0">
              <w:rPr>
                <w:rFonts w:cs="Times New Roman"/>
              </w:rPr>
              <w:t>- осуществлять обработку статистической информации с помощью компьютера;</w:t>
            </w:r>
          </w:p>
          <w:p w:rsidR="0051552C" w:rsidRPr="002702A0" w:rsidRDefault="0051552C" w:rsidP="0051552C">
            <w:pPr>
              <w:autoSpaceDE w:val="0"/>
              <w:autoSpaceDN w:val="0"/>
              <w:adjustRightInd w:val="0"/>
              <w:snapToGrid w:val="0"/>
              <w:rPr>
                <w:rFonts w:cs="Times New Roman"/>
              </w:rPr>
            </w:pPr>
            <w:r w:rsidRPr="002702A0">
              <w:rPr>
                <w:rFonts w:cs="Times New Roman"/>
              </w:rPr>
              <w:t>- пользоваться базами данных и справочными системами;</w:t>
            </w:r>
          </w:p>
          <w:p w:rsidR="0051552C" w:rsidRPr="002702A0" w:rsidRDefault="0051552C" w:rsidP="0051552C">
            <w:pPr>
              <w:autoSpaceDE w:val="0"/>
              <w:autoSpaceDN w:val="0"/>
              <w:adjustRightInd w:val="0"/>
              <w:snapToGrid w:val="0"/>
              <w:rPr>
                <w:rFonts w:cs="Times New Roman"/>
              </w:rPr>
            </w:pPr>
            <w:r w:rsidRPr="002702A0">
              <w:rPr>
                <w:rFonts w:cs="Times New Roman"/>
              </w:rPr>
              <w:t xml:space="preserve">- владеть  основными  сведениями  о  базах  данных  и средствах доступа к ним, умений работать с ними; </w:t>
            </w:r>
          </w:p>
          <w:p w:rsidR="0051552C" w:rsidRPr="002702A0" w:rsidRDefault="0051552C" w:rsidP="0051552C">
            <w:pPr>
              <w:autoSpaceDE w:val="0"/>
              <w:autoSpaceDN w:val="0"/>
              <w:adjustRightInd w:val="0"/>
              <w:snapToGrid w:val="0"/>
              <w:rPr>
                <w:rFonts w:cs="Times New Roman"/>
              </w:rPr>
            </w:pPr>
            <w:r w:rsidRPr="002702A0">
              <w:rPr>
                <w:rFonts w:cs="Times New Roman"/>
              </w:rPr>
              <w:t>- анализировать  условия  и  возможности  применения программного средства для решения типовых задач</w:t>
            </w:r>
          </w:p>
        </w:tc>
      </w:tr>
      <w:tr w:rsidR="0051552C" w:rsidRPr="002702A0" w:rsidTr="0051552C">
        <w:trPr>
          <w:gridAfter w:val="1"/>
          <w:wAfter w:w="15" w:type="dxa"/>
          <w:trHeight w:val="376"/>
        </w:trPr>
        <w:tc>
          <w:tcPr>
            <w:tcW w:w="9980" w:type="dxa"/>
            <w:gridSpan w:val="2"/>
            <w:vAlign w:val="center"/>
          </w:tcPr>
          <w:p w:rsidR="0051552C" w:rsidRPr="002702A0" w:rsidRDefault="0051552C" w:rsidP="0051552C">
            <w:pPr>
              <w:autoSpaceDE w:val="0"/>
              <w:autoSpaceDN w:val="0"/>
              <w:adjustRightInd w:val="0"/>
              <w:snapToGrid w:val="0"/>
              <w:jc w:val="center"/>
              <w:rPr>
                <w:rFonts w:cs="Times New Roman"/>
                <w:caps/>
              </w:rPr>
            </w:pPr>
            <w:r w:rsidRPr="002702A0">
              <w:rPr>
                <w:rFonts w:cs="Times New Roman"/>
              </w:rPr>
              <w:br w:type="page"/>
            </w:r>
            <w:r w:rsidRPr="002702A0">
              <w:rPr>
                <w:rFonts w:cs="Times New Roman"/>
                <w:caps/>
              </w:rPr>
              <w:t>5. телеКОММунИКАЦИОнные теХнОлОгИИ</w:t>
            </w:r>
          </w:p>
        </w:tc>
      </w:tr>
      <w:tr w:rsidR="0051552C" w:rsidRPr="002702A0" w:rsidTr="0051552C">
        <w:trPr>
          <w:gridAfter w:val="1"/>
          <w:wAfter w:w="15" w:type="dxa"/>
        </w:trPr>
        <w:tc>
          <w:tcPr>
            <w:tcW w:w="3217" w:type="dxa"/>
            <w:vAlign w:val="center"/>
          </w:tcPr>
          <w:p w:rsidR="0051552C" w:rsidRPr="002702A0" w:rsidRDefault="0051552C" w:rsidP="0051552C">
            <w:pPr>
              <w:autoSpaceDE w:val="0"/>
              <w:autoSpaceDN w:val="0"/>
              <w:adjustRightInd w:val="0"/>
              <w:snapToGrid w:val="0"/>
              <w:rPr>
                <w:rFonts w:cs="Times New Roman"/>
              </w:rPr>
            </w:pPr>
            <w:r w:rsidRPr="002702A0">
              <w:rPr>
                <w:rFonts w:cs="Times New Roman"/>
              </w:rPr>
              <w:t xml:space="preserve">5.1. Представления о технических и  программных  средствах телекоммуникационных </w:t>
            </w:r>
          </w:p>
          <w:p w:rsidR="0051552C" w:rsidRPr="002702A0" w:rsidRDefault="0051552C" w:rsidP="0051552C">
            <w:pPr>
              <w:autoSpaceDE w:val="0"/>
              <w:autoSpaceDN w:val="0"/>
              <w:adjustRightInd w:val="0"/>
              <w:snapToGrid w:val="0"/>
              <w:rPr>
                <w:rFonts w:cs="Times New Roman"/>
              </w:rPr>
            </w:pPr>
            <w:r w:rsidRPr="002702A0">
              <w:rPr>
                <w:rFonts w:cs="Times New Roman"/>
              </w:rPr>
              <w:lastRenderedPageBreak/>
              <w:t>технологий</w:t>
            </w:r>
          </w:p>
        </w:tc>
        <w:tc>
          <w:tcPr>
            <w:tcW w:w="6763" w:type="dxa"/>
          </w:tcPr>
          <w:p w:rsidR="0051552C" w:rsidRPr="002702A0" w:rsidRDefault="0051552C" w:rsidP="0051552C">
            <w:pPr>
              <w:autoSpaceDE w:val="0"/>
              <w:autoSpaceDN w:val="0"/>
              <w:adjustRightInd w:val="0"/>
              <w:snapToGrid w:val="0"/>
              <w:rPr>
                <w:rFonts w:cs="Times New Roman"/>
              </w:rPr>
            </w:pPr>
            <w:r w:rsidRPr="002702A0">
              <w:rPr>
                <w:rFonts w:cs="Times New Roman"/>
              </w:rPr>
              <w:lastRenderedPageBreak/>
              <w:t xml:space="preserve">- иметь  представление  о  технических  и  программных средствах  телекоммуникационных  технологий применять на практике; </w:t>
            </w:r>
          </w:p>
          <w:p w:rsidR="0051552C" w:rsidRPr="002702A0" w:rsidRDefault="0051552C" w:rsidP="0051552C">
            <w:pPr>
              <w:autoSpaceDE w:val="0"/>
              <w:autoSpaceDN w:val="0"/>
              <w:adjustRightInd w:val="0"/>
              <w:snapToGrid w:val="0"/>
              <w:rPr>
                <w:rFonts w:cs="Times New Roman"/>
              </w:rPr>
            </w:pPr>
            <w:r w:rsidRPr="002702A0">
              <w:rPr>
                <w:rFonts w:cs="Times New Roman"/>
              </w:rPr>
              <w:t xml:space="preserve">-  знать  способы  подключения  к  сети  Интернет  и использовать их в своей работе; </w:t>
            </w:r>
          </w:p>
          <w:p w:rsidR="0051552C" w:rsidRPr="002702A0" w:rsidRDefault="0051552C" w:rsidP="0051552C">
            <w:pPr>
              <w:autoSpaceDE w:val="0"/>
              <w:autoSpaceDN w:val="0"/>
              <w:adjustRightInd w:val="0"/>
              <w:snapToGrid w:val="0"/>
              <w:rPr>
                <w:rFonts w:cs="Times New Roman"/>
              </w:rPr>
            </w:pPr>
            <w:r w:rsidRPr="002702A0">
              <w:rPr>
                <w:rFonts w:cs="Times New Roman"/>
              </w:rPr>
              <w:lastRenderedPageBreak/>
              <w:t xml:space="preserve">- определять    ключевые  слова,  фразы  для  поиска информации; </w:t>
            </w:r>
          </w:p>
          <w:p w:rsidR="0051552C" w:rsidRPr="002702A0" w:rsidRDefault="0051552C" w:rsidP="0051552C">
            <w:pPr>
              <w:autoSpaceDE w:val="0"/>
              <w:autoSpaceDN w:val="0"/>
              <w:adjustRightInd w:val="0"/>
              <w:snapToGrid w:val="0"/>
              <w:rPr>
                <w:rFonts w:cs="Times New Roman"/>
              </w:rPr>
            </w:pPr>
            <w:r w:rsidRPr="002702A0">
              <w:rPr>
                <w:rFonts w:cs="Times New Roman"/>
              </w:rPr>
              <w:t xml:space="preserve">- уметь  использовать  почтовые  сервисы  для  передачи информации; </w:t>
            </w:r>
          </w:p>
          <w:p w:rsidR="0051552C" w:rsidRPr="002702A0" w:rsidRDefault="0051552C" w:rsidP="0051552C">
            <w:pPr>
              <w:autoSpaceDE w:val="0"/>
              <w:autoSpaceDN w:val="0"/>
              <w:adjustRightInd w:val="0"/>
              <w:snapToGrid w:val="0"/>
              <w:rPr>
                <w:rFonts w:cs="Times New Roman"/>
              </w:rPr>
            </w:pPr>
            <w:r w:rsidRPr="002702A0">
              <w:rPr>
                <w:rFonts w:cs="Times New Roman"/>
              </w:rPr>
              <w:t>- иметь  представление  о  способах  создания  и сопровождения сайта, уметь приводить примеры;</w:t>
            </w:r>
          </w:p>
        </w:tc>
      </w:tr>
      <w:tr w:rsidR="0051552C" w:rsidRPr="002702A0" w:rsidTr="0051552C">
        <w:trPr>
          <w:gridAfter w:val="1"/>
          <w:wAfter w:w="15" w:type="dxa"/>
        </w:trPr>
        <w:tc>
          <w:tcPr>
            <w:tcW w:w="3217" w:type="dxa"/>
            <w:vAlign w:val="center"/>
          </w:tcPr>
          <w:p w:rsidR="0051552C" w:rsidRPr="002702A0" w:rsidRDefault="0051552C" w:rsidP="0051552C">
            <w:pPr>
              <w:autoSpaceDE w:val="0"/>
              <w:autoSpaceDN w:val="0"/>
              <w:adjustRightInd w:val="0"/>
              <w:snapToGrid w:val="0"/>
              <w:rPr>
                <w:rFonts w:cs="Times New Roman"/>
              </w:rPr>
            </w:pPr>
            <w:r w:rsidRPr="002702A0">
              <w:rPr>
                <w:rFonts w:cs="Times New Roman"/>
              </w:rPr>
              <w:lastRenderedPageBreak/>
              <w:t xml:space="preserve">5.2.  Возможности  сетевого программного  обеспечения  для организации  коллективной </w:t>
            </w:r>
          </w:p>
          <w:p w:rsidR="0051552C" w:rsidRPr="002702A0" w:rsidRDefault="0051552C" w:rsidP="0051552C">
            <w:pPr>
              <w:autoSpaceDE w:val="0"/>
              <w:autoSpaceDN w:val="0"/>
              <w:adjustRightInd w:val="0"/>
              <w:snapToGrid w:val="0"/>
              <w:rPr>
                <w:rFonts w:cs="Times New Roman"/>
              </w:rPr>
            </w:pPr>
            <w:r w:rsidRPr="002702A0">
              <w:rPr>
                <w:rFonts w:cs="Times New Roman"/>
              </w:rPr>
              <w:t xml:space="preserve">деятельности  в  глобальных  и </w:t>
            </w:r>
          </w:p>
          <w:p w:rsidR="0051552C" w:rsidRPr="002702A0" w:rsidRDefault="0051552C" w:rsidP="0051552C">
            <w:pPr>
              <w:autoSpaceDE w:val="0"/>
              <w:autoSpaceDN w:val="0"/>
              <w:adjustRightInd w:val="0"/>
              <w:snapToGrid w:val="0"/>
              <w:rPr>
                <w:rFonts w:cs="Times New Roman"/>
              </w:rPr>
            </w:pPr>
            <w:r w:rsidRPr="002702A0">
              <w:rPr>
                <w:rFonts w:cs="Times New Roman"/>
              </w:rPr>
              <w:t>локальных компьютерных сетях</w:t>
            </w:r>
          </w:p>
        </w:tc>
        <w:tc>
          <w:tcPr>
            <w:tcW w:w="6763" w:type="dxa"/>
          </w:tcPr>
          <w:p w:rsidR="0051552C" w:rsidRPr="002702A0" w:rsidRDefault="0051552C" w:rsidP="0051552C">
            <w:pPr>
              <w:autoSpaceDE w:val="0"/>
              <w:autoSpaceDN w:val="0"/>
              <w:adjustRightInd w:val="0"/>
              <w:snapToGrid w:val="0"/>
              <w:rPr>
                <w:rFonts w:cs="Times New Roman"/>
              </w:rPr>
            </w:pPr>
            <w:r w:rsidRPr="002702A0">
              <w:rPr>
                <w:rFonts w:cs="Times New Roman"/>
              </w:rPr>
              <w:t xml:space="preserve">- иметь  представление  о  возможностях  сетевого программного обеспечения, уметь приводить примеры; </w:t>
            </w:r>
          </w:p>
          <w:p w:rsidR="0051552C" w:rsidRPr="002702A0" w:rsidRDefault="0051552C" w:rsidP="0051552C">
            <w:pPr>
              <w:autoSpaceDE w:val="0"/>
              <w:autoSpaceDN w:val="0"/>
              <w:adjustRightInd w:val="0"/>
              <w:snapToGrid w:val="0"/>
              <w:rPr>
                <w:rFonts w:cs="Times New Roman"/>
              </w:rPr>
            </w:pPr>
            <w:r w:rsidRPr="002702A0">
              <w:rPr>
                <w:rFonts w:cs="Times New Roman"/>
              </w:rPr>
              <w:t>- планировать  индивидуальную  и  коллективную деятельность  с  использованием  программных инструментов поддержки управления проектом</w:t>
            </w:r>
          </w:p>
        </w:tc>
      </w:tr>
      <w:tr w:rsidR="0051552C" w:rsidRPr="002702A0" w:rsidTr="0051552C">
        <w:trPr>
          <w:gridAfter w:val="1"/>
          <w:wAfter w:w="15" w:type="dxa"/>
        </w:trPr>
        <w:tc>
          <w:tcPr>
            <w:tcW w:w="3217" w:type="dxa"/>
            <w:vAlign w:val="center"/>
          </w:tcPr>
          <w:p w:rsidR="0051552C" w:rsidRPr="002702A0" w:rsidRDefault="0051552C" w:rsidP="0051552C">
            <w:pPr>
              <w:autoSpaceDE w:val="0"/>
              <w:autoSpaceDN w:val="0"/>
              <w:adjustRightInd w:val="0"/>
              <w:snapToGrid w:val="0"/>
              <w:rPr>
                <w:rFonts w:cs="Times New Roman"/>
              </w:rPr>
            </w:pPr>
            <w:r w:rsidRPr="002702A0">
              <w:rPr>
                <w:rFonts w:cs="Times New Roman"/>
              </w:rPr>
              <w:t>5.3.  Примеры  сетевых</w:t>
            </w:r>
          </w:p>
          <w:p w:rsidR="0051552C" w:rsidRPr="002702A0" w:rsidRDefault="0051552C" w:rsidP="0051552C">
            <w:pPr>
              <w:autoSpaceDE w:val="0"/>
              <w:autoSpaceDN w:val="0"/>
              <w:adjustRightInd w:val="0"/>
              <w:snapToGrid w:val="0"/>
              <w:rPr>
                <w:rFonts w:cs="Times New Roman"/>
              </w:rPr>
            </w:pPr>
            <w:r w:rsidRPr="002702A0">
              <w:rPr>
                <w:rFonts w:cs="Times New Roman"/>
              </w:rPr>
              <w:t>информационных  систем  для различных  направлений профессиональной деятельности</w:t>
            </w:r>
          </w:p>
        </w:tc>
        <w:tc>
          <w:tcPr>
            <w:tcW w:w="6763" w:type="dxa"/>
          </w:tcPr>
          <w:p w:rsidR="0051552C" w:rsidRPr="002702A0" w:rsidRDefault="0051552C" w:rsidP="0051552C">
            <w:pPr>
              <w:autoSpaceDE w:val="0"/>
              <w:autoSpaceDN w:val="0"/>
              <w:adjustRightInd w:val="0"/>
              <w:snapToGrid w:val="0"/>
              <w:rPr>
                <w:rFonts w:cs="Times New Roman"/>
              </w:rPr>
            </w:pPr>
            <w:r w:rsidRPr="002702A0">
              <w:rPr>
                <w:rFonts w:cs="Times New Roman"/>
              </w:rPr>
              <w:t>- определять  общие  принципы  разработки  и функционирования интернет-приложений</w:t>
            </w:r>
          </w:p>
        </w:tc>
      </w:tr>
    </w:tbl>
    <w:p w:rsidR="0051552C" w:rsidRPr="002702A0" w:rsidRDefault="0051552C" w:rsidP="0051552C">
      <w:pPr>
        <w:autoSpaceDE w:val="0"/>
        <w:autoSpaceDN w:val="0"/>
        <w:adjustRightInd w:val="0"/>
        <w:snapToGrid w:val="0"/>
        <w:ind w:firstLine="709"/>
        <w:rPr>
          <w:rFonts w:cs="Times New Roman"/>
          <w:b/>
          <w:caps/>
        </w:rPr>
      </w:pPr>
    </w:p>
    <w:p w:rsidR="0051552C" w:rsidRPr="002702A0" w:rsidRDefault="0051552C" w:rsidP="0051552C">
      <w:pPr>
        <w:autoSpaceDE w:val="0"/>
        <w:autoSpaceDN w:val="0"/>
        <w:adjustRightInd w:val="0"/>
        <w:snapToGrid w:val="0"/>
        <w:ind w:firstLine="709"/>
        <w:rPr>
          <w:rFonts w:cs="Times New Roman"/>
          <w:b/>
          <w:caps/>
        </w:rPr>
      </w:pPr>
    </w:p>
    <w:p w:rsidR="0051552C" w:rsidRPr="00716058" w:rsidRDefault="0051552C" w:rsidP="0051552C">
      <w:pPr>
        <w:autoSpaceDE w:val="0"/>
        <w:autoSpaceDN w:val="0"/>
        <w:adjustRightInd w:val="0"/>
        <w:snapToGrid w:val="0"/>
        <w:ind w:firstLine="709"/>
        <w:rPr>
          <w:b/>
          <w:caps/>
          <w:sz w:val="28"/>
          <w:szCs w:val="28"/>
        </w:rPr>
      </w:pPr>
    </w:p>
    <w:p w:rsidR="0051552C" w:rsidRPr="00716058" w:rsidRDefault="0051552C" w:rsidP="0051552C">
      <w:pPr>
        <w:autoSpaceDE w:val="0"/>
        <w:autoSpaceDN w:val="0"/>
        <w:adjustRightInd w:val="0"/>
        <w:snapToGrid w:val="0"/>
        <w:ind w:firstLine="709"/>
        <w:rPr>
          <w:b/>
          <w:caps/>
          <w:sz w:val="28"/>
          <w:szCs w:val="28"/>
        </w:rPr>
      </w:pPr>
    </w:p>
    <w:p w:rsidR="0051552C" w:rsidRPr="00716058" w:rsidRDefault="0051552C" w:rsidP="0051552C">
      <w:pPr>
        <w:rPr>
          <w:b/>
          <w:bCs/>
          <w:sz w:val="28"/>
          <w:szCs w:val="28"/>
        </w:rPr>
      </w:pPr>
      <w:r w:rsidRPr="00716058">
        <w:rPr>
          <w:b/>
          <w:bCs/>
          <w:sz w:val="28"/>
          <w:szCs w:val="28"/>
        </w:rPr>
        <w:br w:type="page"/>
      </w:r>
    </w:p>
    <w:p w:rsidR="0051552C" w:rsidRPr="00A0629F" w:rsidRDefault="0051552C" w:rsidP="0051552C">
      <w:pPr>
        <w:widowControl w:val="0"/>
        <w:autoSpaceDE w:val="0"/>
        <w:autoSpaceDN w:val="0"/>
        <w:adjustRightInd w:val="0"/>
        <w:spacing w:before="58" w:line="322" w:lineRule="exact"/>
        <w:jc w:val="center"/>
        <w:rPr>
          <w:rFonts w:cs="Times New Roman"/>
          <w:b/>
          <w:bCs/>
          <w:sz w:val="24"/>
          <w:szCs w:val="24"/>
        </w:rPr>
      </w:pPr>
      <w:r w:rsidRPr="00A0629F">
        <w:rPr>
          <w:rFonts w:cs="Times New Roman"/>
          <w:b/>
          <w:bCs/>
          <w:sz w:val="24"/>
          <w:szCs w:val="24"/>
        </w:rPr>
        <w:lastRenderedPageBreak/>
        <w:t>3. УСЛОВИЯ РЕАЛИЗАЦИИ РАБОЧЕЙ  ПРОГРАММЫ ОБЩЕОБРАЗОВАТЕЛЬНОЙ УЧЕБНОЙ ДИСЦИПЛИНЫ</w:t>
      </w:r>
    </w:p>
    <w:p w:rsidR="0051552C" w:rsidRPr="009F4271" w:rsidRDefault="0051552C" w:rsidP="0051552C">
      <w:pPr>
        <w:widowControl w:val="0"/>
        <w:autoSpaceDE w:val="0"/>
        <w:autoSpaceDN w:val="0"/>
        <w:adjustRightInd w:val="0"/>
        <w:spacing w:line="200" w:lineRule="exact"/>
        <w:rPr>
          <w:rFonts w:cs="Times New Roman"/>
        </w:rPr>
      </w:pPr>
    </w:p>
    <w:p w:rsidR="0051552C" w:rsidRPr="009F4271" w:rsidRDefault="0051552C" w:rsidP="0051552C">
      <w:pPr>
        <w:widowControl w:val="0"/>
        <w:autoSpaceDE w:val="0"/>
        <w:autoSpaceDN w:val="0"/>
        <w:adjustRightInd w:val="0"/>
        <w:ind w:firstLine="567"/>
        <w:rPr>
          <w:rFonts w:cs="Times New Roman"/>
        </w:rPr>
      </w:pPr>
      <w:r w:rsidRPr="009F4271">
        <w:rPr>
          <w:rFonts w:cs="Times New Roman"/>
          <w:b/>
          <w:bCs/>
        </w:rPr>
        <w:t>3.1. Требования к минимальному материально-техническому обеспечению</w:t>
      </w:r>
    </w:p>
    <w:p w:rsidR="0051552C" w:rsidRPr="009F4271" w:rsidRDefault="0051552C" w:rsidP="0051552C">
      <w:pPr>
        <w:widowControl w:val="0"/>
        <w:autoSpaceDE w:val="0"/>
        <w:autoSpaceDN w:val="0"/>
        <w:adjustRightInd w:val="0"/>
        <w:ind w:firstLine="567"/>
        <w:rPr>
          <w:rFonts w:cs="Times New Roman"/>
        </w:rPr>
      </w:pPr>
      <w:r w:rsidRPr="009F4271">
        <w:rPr>
          <w:rFonts w:cs="Times New Roman"/>
        </w:rPr>
        <w:t xml:space="preserve">Дисциплина реализуется в учебном кабинете информатики. </w:t>
      </w:r>
    </w:p>
    <w:p w:rsidR="0051552C" w:rsidRPr="009F4271" w:rsidRDefault="0051552C" w:rsidP="0051552C">
      <w:pPr>
        <w:widowControl w:val="0"/>
        <w:suppressAutoHyphens/>
        <w:autoSpaceDE w:val="0"/>
        <w:autoSpaceDN w:val="0"/>
        <w:adjustRightInd w:val="0"/>
        <w:ind w:firstLine="567"/>
        <w:rPr>
          <w:rFonts w:cs="Times New Roman"/>
          <w:color w:val="000000"/>
          <w:spacing w:val="-6"/>
        </w:rPr>
      </w:pPr>
      <w:r w:rsidRPr="009F4271">
        <w:rPr>
          <w:rFonts w:cs="Times New Roman"/>
          <w:color w:val="000000"/>
          <w:spacing w:val="-6"/>
        </w:rPr>
        <w:t xml:space="preserve">Оснащение учебного кабинета: </w:t>
      </w:r>
    </w:p>
    <w:p w:rsidR="0051552C" w:rsidRPr="009F4271" w:rsidRDefault="0051552C" w:rsidP="0051552C">
      <w:pPr>
        <w:widowControl w:val="0"/>
        <w:suppressAutoHyphens/>
        <w:autoSpaceDE w:val="0"/>
        <w:autoSpaceDN w:val="0"/>
        <w:adjustRightInd w:val="0"/>
        <w:ind w:firstLine="567"/>
        <w:rPr>
          <w:rFonts w:cs="Times New Roman"/>
          <w:color w:val="000000"/>
          <w:spacing w:val="-1"/>
        </w:rPr>
      </w:pPr>
      <w:r w:rsidRPr="009F4271">
        <w:rPr>
          <w:rFonts w:cs="Times New Roman"/>
          <w:color w:val="000000"/>
          <w:spacing w:val="-1"/>
        </w:rPr>
        <w:t xml:space="preserve">Специализированная мебель; </w:t>
      </w:r>
    </w:p>
    <w:p w:rsidR="0051552C" w:rsidRPr="009F4271" w:rsidRDefault="0051552C" w:rsidP="0051552C">
      <w:pPr>
        <w:widowControl w:val="0"/>
        <w:suppressAutoHyphens/>
        <w:autoSpaceDE w:val="0"/>
        <w:autoSpaceDN w:val="0"/>
        <w:adjustRightInd w:val="0"/>
        <w:ind w:firstLine="567"/>
        <w:rPr>
          <w:rFonts w:cs="Times New Roman"/>
          <w:color w:val="000000"/>
          <w:spacing w:val="-5"/>
        </w:rPr>
      </w:pPr>
      <w:r w:rsidRPr="009F4271">
        <w:rPr>
          <w:rFonts w:cs="Times New Roman"/>
          <w:color w:val="000000"/>
          <w:spacing w:val="-1"/>
        </w:rPr>
        <w:t xml:space="preserve">Технические средства обучения: </w:t>
      </w:r>
      <w:r w:rsidRPr="009F4271">
        <w:rPr>
          <w:rFonts w:cs="Times New Roman"/>
          <w:color w:val="000000"/>
          <w:spacing w:val="-5"/>
        </w:rPr>
        <w:t xml:space="preserve">персональные компьютеры для обучающихся, объединенные в локальную сеть с выходом в Интернет; </w:t>
      </w:r>
    </w:p>
    <w:p w:rsidR="0051552C" w:rsidRPr="009F4271" w:rsidRDefault="0051552C" w:rsidP="0051552C">
      <w:pPr>
        <w:widowControl w:val="0"/>
        <w:suppressAutoHyphens/>
        <w:autoSpaceDE w:val="0"/>
        <w:autoSpaceDN w:val="0"/>
        <w:adjustRightInd w:val="0"/>
        <w:ind w:firstLine="567"/>
        <w:rPr>
          <w:rFonts w:cs="Times New Roman"/>
          <w:color w:val="000000"/>
          <w:spacing w:val="-3"/>
        </w:rPr>
      </w:pPr>
      <w:r w:rsidRPr="009F4271">
        <w:rPr>
          <w:rFonts w:cs="Times New Roman"/>
          <w:color w:val="000000"/>
          <w:spacing w:val="-3"/>
        </w:rPr>
        <w:t>Оборудование, включая приборы: не используется;</w:t>
      </w:r>
    </w:p>
    <w:p w:rsidR="0051552C" w:rsidRPr="00A0629F" w:rsidRDefault="0051552C" w:rsidP="0051552C">
      <w:pPr>
        <w:widowControl w:val="0"/>
        <w:autoSpaceDE w:val="0"/>
        <w:autoSpaceDN w:val="0"/>
        <w:adjustRightInd w:val="0"/>
        <w:ind w:firstLine="567"/>
        <w:rPr>
          <w:rFonts w:eastAsia="Calibri" w:cs="Times New Roman"/>
          <w:spacing w:val="-1"/>
        </w:rPr>
      </w:pPr>
      <w:r w:rsidRPr="009F4271">
        <w:rPr>
          <w:rFonts w:cs="Times New Roman"/>
          <w:color w:val="000000"/>
          <w:spacing w:val="-3"/>
        </w:rPr>
        <w:t>Наглядные пособия.</w:t>
      </w:r>
    </w:p>
    <w:p w:rsidR="0051552C" w:rsidRPr="009F4271" w:rsidRDefault="0051552C" w:rsidP="0051552C">
      <w:pPr>
        <w:widowControl w:val="0"/>
        <w:autoSpaceDE w:val="0"/>
        <w:autoSpaceDN w:val="0"/>
        <w:adjustRightInd w:val="0"/>
        <w:ind w:firstLine="567"/>
        <w:rPr>
          <w:rFonts w:cs="Times New Roman"/>
        </w:rPr>
      </w:pPr>
      <w:r w:rsidRPr="009F4271">
        <w:rPr>
          <w:rFonts w:cs="Times New Roman"/>
          <w:b/>
          <w:bCs/>
        </w:rPr>
        <w:t xml:space="preserve">3.2. </w:t>
      </w:r>
      <w:r w:rsidRPr="009F4271">
        <w:rPr>
          <w:rFonts w:cs="Times New Roman"/>
          <w:b/>
          <w:spacing w:val="-1"/>
        </w:rPr>
        <w:t>Учебно-методическое обеспечение дисциплины</w:t>
      </w:r>
    </w:p>
    <w:p w:rsidR="0051552C" w:rsidRPr="009F4271" w:rsidRDefault="0051552C" w:rsidP="0051552C">
      <w:pPr>
        <w:rPr>
          <w:rFonts w:cs="Times New Roman"/>
          <w:b/>
        </w:rPr>
      </w:pPr>
      <w:r w:rsidRPr="009F4271">
        <w:rPr>
          <w:rFonts w:cs="Times New Roman"/>
          <w:b/>
        </w:rPr>
        <w:t>Основная литература</w:t>
      </w:r>
    </w:p>
    <w:p w:rsidR="0051552C" w:rsidRPr="00E52856" w:rsidRDefault="0051552C" w:rsidP="0051552C">
      <w:pPr>
        <w:rPr>
          <w:rFonts w:cs="Times New Roman"/>
          <w:b/>
          <w:sz w:val="24"/>
          <w:szCs w:val="24"/>
        </w:rPr>
      </w:pPr>
      <w:r w:rsidRPr="00E52856">
        <w:rPr>
          <w:rFonts w:cs="Times New Roman"/>
          <w:sz w:val="24"/>
          <w:szCs w:val="24"/>
          <w:shd w:val="clear" w:color="auto" w:fill="FFFFFF"/>
        </w:rPr>
        <w:t xml:space="preserve">1. Сергеева, И. И. Информатика : учебник / И.И. Сергеева, А.А. Музалевская, Н.В. Тарасова. — 2-е изд., перераб. и доп. — Москва : ФОРУМ : ИНФРА-М, 2020. — 384 с. - ISBN 978-5-8199-0775-7. - URL: </w:t>
      </w:r>
      <w:hyperlink r:id="rId99" w:history="1">
        <w:r w:rsidRPr="00E52856">
          <w:rPr>
            <w:rStyle w:val="a4"/>
            <w:rFonts w:cs="Times New Roman"/>
            <w:sz w:val="24"/>
            <w:szCs w:val="24"/>
          </w:rPr>
          <w:t>https://znanium.com/catalog/product/1083063</w:t>
        </w:r>
      </w:hyperlink>
      <w:r w:rsidRPr="00E52856">
        <w:rPr>
          <w:rFonts w:cs="Times New Roman"/>
          <w:sz w:val="24"/>
          <w:szCs w:val="24"/>
          <w:shd w:val="clear" w:color="auto" w:fill="FFFFFF"/>
        </w:rPr>
        <w:t xml:space="preserve">  (дата обращения: 11.03.2021). – Режим доступа: по подписке.</w:t>
      </w:r>
      <w:r w:rsidRPr="00E52856">
        <w:rPr>
          <w:rFonts w:cs="Times New Roman"/>
          <w:b/>
          <w:sz w:val="24"/>
          <w:szCs w:val="24"/>
        </w:rPr>
        <w:t xml:space="preserve"> </w:t>
      </w:r>
    </w:p>
    <w:p w:rsidR="0051552C" w:rsidRPr="00E52856" w:rsidRDefault="0051552C" w:rsidP="0051552C">
      <w:pPr>
        <w:pStyle w:val="HTML0"/>
        <w:shd w:val="clear" w:color="auto" w:fill="FFFFFF"/>
        <w:rPr>
          <w:rFonts w:ascii="Times New Roman" w:hAnsi="Times New Roman" w:cs="Times New Roman"/>
          <w:sz w:val="24"/>
          <w:szCs w:val="24"/>
        </w:rPr>
      </w:pPr>
      <w:r w:rsidRPr="00E52856">
        <w:rPr>
          <w:rFonts w:ascii="Times New Roman" w:hAnsi="Times New Roman" w:cs="Times New Roman"/>
          <w:sz w:val="24"/>
          <w:szCs w:val="24"/>
        </w:rPr>
        <w:t xml:space="preserve"> 2.</w:t>
      </w:r>
      <w:hyperlink r:id="rId100" w:anchor="none" w:history="1">
        <w:r w:rsidRPr="00E52856">
          <w:rPr>
            <w:rStyle w:val="a4"/>
            <w:rFonts w:ascii="Times New Roman" w:hAnsi="Times New Roman" w:cs="Times New Roman"/>
            <w:sz w:val="24"/>
            <w:szCs w:val="24"/>
          </w:rPr>
          <w:t>Плотникова, Н. Г.</w:t>
        </w:r>
      </w:hyperlink>
      <w:r w:rsidRPr="00E52856">
        <w:rPr>
          <w:rFonts w:ascii="Times New Roman" w:hAnsi="Times New Roman" w:cs="Times New Roman"/>
          <w:sz w:val="24"/>
          <w:szCs w:val="24"/>
        </w:rPr>
        <w:t xml:space="preserve"> Информатика и информационно-коммуникационные технологии (ИКТ) : учеб. пособие / Н.Г. Плотникова. — Москва : РИОР : ИНФРА-М, 2018. — 124 с. — (Среднее профессиональное образование). – </w:t>
      </w:r>
      <w:r w:rsidRPr="00E52856">
        <w:rPr>
          <w:rFonts w:ascii="Times New Roman" w:hAnsi="Times New Roman" w:cs="Times New Roman"/>
          <w:sz w:val="24"/>
          <w:szCs w:val="24"/>
          <w:lang w:val="en-US"/>
        </w:rPr>
        <w:t>ISBN</w:t>
      </w:r>
      <w:r w:rsidRPr="00E52856">
        <w:rPr>
          <w:rFonts w:ascii="Times New Roman" w:hAnsi="Times New Roman" w:cs="Times New Roman"/>
          <w:sz w:val="24"/>
          <w:szCs w:val="24"/>
        </w:rPr>
        <w:t xml:space="preserve">  978-5-16-103365-4.– </w:t>
      </w:r>
      <w:r w:rsidRPr="00E52856">
        <w:rPr>
          <w:rFonts w:ascii="Times New Roman" w:hAnsi="Times New Roman" w:cs="Times New Roman"/>
          <w:sz w:val="24"/>
          <w:szCs w:val="24"/>
          <w:shd w:val="clear" w:color="auto" w:fill="FFFFFF"/>
        </w:rPr>
        <w:t xml:space="preserve">URL: </w:t>
      </w:r>
      <w:hyperlink r:id="rId101" w:history="1">
        <w:r w:rsidRPr="00E52856">
          <w:rPr>
            <w:rStyle w:val="a4"/>
            <w:rFonts w:ascii="Times New Roman" w:hAnsi="Times New Roman" w:cs="Times New Roman"/>
            <w:sz w:val="24"/>
            <w:szCs w:val="24"/>
          </w:rPr>
          <w:t>http://znanium.com/bookread2.php?book=941739</w:t>
        </w:r>
      </w:hyperlink>
      <w:r w:rsidRPr="00E52856">
        <w:rPr>
          <w:rFonts w:ascii="Times New Roman" w:hAnsi="Times New Roman" w:cs="Times New Roman"/>
          <w:b/>
          <w:sz w:val="24"/>
          <w:szCs w:val="24"/>
        </w:rPr>
        <w:t xml:space="preserve"> </w:t>
      </w:r>
      <w:r w:rsidRPr="00E52856">
        <w:rPr>
          <w:rFonts w:ascii="Times New Roman" w:hAnsi="Times New Roman" w:cs="Times New Roman"/>
          <w:sz w:val="24"/>
          <w:szCs w:val="24"/>
        </w:rPr>
        <w:t>(дата обращения: 25.12.2020). - Режим доступа: по подписке.</w:t>
      </w:r>
    </w:p>
    <w:p w:rsidR="0051552C" w:rsidRPr="00E52856" w:rsidRDefault="0051552C" w:rsidP="0051552C">
      <w:pPr>
        <w:pStyle w:val="booklist-authors"/>
        <w:shd w:val="clear" w:color="auto" w:fill="FFFFFF"/>
        <w:spacing w:before="0" w:beforeAutospacing="0" w:after="0" w:afterAutospacing="0"/>
      </w:pPr>
      <w:r w:rsidRPr="00E52856">
        <w:t>3.Гаврилов, М. В.  Информатика и информационные технологии : учебник для среднего профессионального образования / М. В. Гаврилов, В. А. Климов. — 4-е изд., перераб. и доп. — Москва : Юрайт, 2021. — 383 с. — (Профессиональное образование). — ISBN 978-5-534-03051-8. — Текст : электронный // ЭБС Юрайт [сайт]. — URL: https://urait.ru/bcode/469424 (дата обращения: 25.06.2021).— Режим доступа: по подписке.</w:t>
      </w:r>
    </w:p>
    <w:p w:rsidR="0051552C" w:rsidRPr="00E52856" w:rsidRDefault="0051552C" w:rsidP="0051552C">
      <w:pPr>
        <w:pStyle w:val="3"/>
        <w:shd w:val="clear" w:color="auto" w:fill="FFFFFF"/>
        <w:spacing w:before="0" w:after="225"/>
        <w:rPr>
          <w:rFonts w:ascii="Times New Roman" w:hAnsi="Times New Roman" w:cs="Times New Roman"/>
          <w:b w:val="0"/>
          <w:bCs w:val="0"/>
          <w:sz w:val="24"/>
          <w:szCs w:val="24"/>
        </w:rPr>
      </w:pPr>
      <w:r w:rsidRPr="00E52856">
        <w:rPr>
          <w:rFonts w:ascii="Times New Roman" w:hAnsi="Times New Roman" w:cs="Times New Roman"/>
          <w:b w:val="0"/>
          <w:bCs w:val="0"/>
          <w:sz w:val="24"/>
          <w:szCs w:val="24"/>
        </w:rPr>
        <w:t xml:space="preserve">4.Трофимов, В. В. Информатика: в 2 т. Том 1 : учебник для среднего профессионального образования / В. В. Трофимов ; под редакцией В. В. Трофимова. — 3-е изд., перераб. и доп. — Москва : Юрайт, 2019. — 553 с. — (Профессиональное образование). — ISBN 978-5-534-02518-7. —URL: </w:t>
      </w:r>
      <w:hyperlink r:id="rId102" w:history="1">
        <w:r w:rsidRPr="00E52856">
          <w:rPr>
            <w:rStyle w:val="a4"/>
            <w:rFonts w:ascii="Times New Roman" w:hAnsi="Times New Roman" w:cs="Times New Roman"/>
            <w:bCs w:val="0"/>
            <w:sz w:val="24"/>
            <w:szCs w:val="24"/>
          </w:rPr>
          <w:t>https://www.biblio-online.ru/bcode/437127</w:t>
        </w:r>
      </w:hyperlink>
      <w:r w:rsidRPr="00E52856">
        <w:rPr>
          <w:rFonts w:ascii="Times New Roman" w:hAnsi="Times New Roman" w:cs="Times New Roman"/>
          <w:b w:val="0"/>
          <w:bCs w:val="0"/>
          <w:sz w:val="24"/>
          <w:szCs w:val="24"/>
        </w:rPr>
        <w:t xml:space="preserve">  (дата обращения: 08.06.2019). – Режим доступа: по подписке.</w:t>
      </w:r>
    </w:p>
    <w:p w:rsidR="0051552C" w:rsidRPr="00E52856" w:rsidRDefault="0051552C" w:rsidP="0051552C">
      <w:pPr>
        <w:pStyle w:val="3"/>
        <w:shd w:val="clear" w:color="auto" w:fill="FFFFFF"/>
        <w:spacing w:before="0" w:after="225"/>
        <w:rPr>
          <w:rFonts w:ascii="Times New Roman" w:hAnsi="Times New Roman" w:cs="Times New Roman"/>
          <w:b w:val="0"/>
          <w:bCs w:val="0"/>
          <w:sz w:val="24"/>
          <w:szCs w:val="24"/>
        </w:rPr>
      </w:pPr>
      <w:r w:rsidRPr="00E52856">
        <w:rPr>
          <w:rFonts w:ascii="Times New Roman" w:hAnsi="Times New Roman" w:cs="Times New Roman"/>
          <w:b w:val="0"/>
          <w:bCs w:val="0"/>
          <w:sz w:val="24"/>
          <w:szCs w:val="24"/>
        </w:rPr>
        <w:t xml:space="preserve">5.Трофимов, В. В. Информатика: в 2 т. Том 2 : учебник для среднего профессионального образования / В. В. Трофимов ; ответственный редактор В. В. Трофимов. — 3-е изд., перераб. и доп. — Москва : Юрайт, 2019. — 406 с. — (Профессиональное образование). — ISBN 978-5-534-02519-4. —URL: </w:t>
      </w:r>
      <w:hyperlink r:id="rId103" w:history="1">
        <w:r w:rsidRPr="00E52856">
          <w:rPr>
            <w:rStyle w:val="a4"/>
            <w:rFonts w:ascii="Times New Roman" w:hAnsi="Times New Roman" w:cs="Times New Roman"/>
            <w:bCs w:val="0"/>
            <w:sz w:val="24"/>
            <w:szCs w:val="24"/>
          </w:rPr>
          <w:t>https://www.biblio-online.ru/bcode/437129</w:t>
        </w:r>
      </w:hyperlink>
      <w:r w:rsidRPr="00E52856">
        <w:rPr>
          <w:rFonts w:ascii="Times New Roman" w:hAnsi="Times New Roman" w:cs="Times New Roman"/>
          <w:b w:val="0"/>
          <w:bCs w:val="0"/>
          <w:sz w:val="24"/>
          <w:szCs w:val="24"/>
        </w:rPr>
        <w:t xml:space="preserve">  (дата обращения: 08.06.2019). – Режим доступа: по подписке.</w:t>
      </w:r>
    </w:p>
    <w:p w:rsidR="00E52856" w:rsidRDefault="00E52856" w:rsidP="0051552C">
      <w:pPr>
        <w:rPr>
          <w:rFonts w:cs="Times New Roman"/>
          <w:b/>
        </w:rPr>
      </w:pPr>
    </w:p>
    <w:p w:rsidR="00E52856" w:rsidRDefault="00E52856" w:rsidP="0051552C">
      <w:pPr>
        <w:rPr>
          <w:rFonts w:cs="Times New Roman"/>
          <w:b/>
        </w:rPr>
      </w:pPr>
    </w:p>
    <w:p w:rsidR="0051552C" w:rsidRPr="009F4271" w:rsidRDefault="0051552C" w:rsidP="0051552C">
      <w:pPr>
        <w:rPr>
          <w:rFonts w:cs="Times New Roman"/>
          <w:b/>
        </w:rPr>
      </w:pPr>
      <w:r w:rsidRPr="009F4271">
        <w:rPr>
          <w:rFonts w:cs="Times New Roman"/>
          <w:b/>
        </w:rPr>
        <w:t>Дополнительная литература</w:t>
      </w:r>
    </w:p>
    <w:p w:rsidR="0051552C" w:rsidRPr="009F4271" w:rsidRDefault="0051552C" w:rsidP="0051552C">
      <w:pPr>
        <w:pStyle w:val="HTML0"/>
        <w:shd w:val="clear" w:color="auto" w:fill="FFFFFF"/>
        <w:rPr>
          <w:rFonts w:ascii="Times New Roman" w:hAnsi="Times New Roman" w:cs="Times New Roman"/>
          <w:sz w:val="22"/>
          <w:szCs w:val="22"/>
        </w:rPr>
      </w:pPr>
      <w:r>
        <w:rPr>
          <w:rFonts w:ascii="Times New Roman" w:hAnsi="Times New Roman" w:cs="Times New Roman"/>
          <w:sz w:val="22"/>
          <w:szCs w:val="22"/>
        </w:rPr>
        <w:lastRenderedPageBreak/>
        <w:t>1.</w:t>
      </w:r>
      <w:r w:rsidRPr="009F4271">
        <w:rPr>
          <w:rFonts w:ascii="Times New Roman" w:hAnsi="Times New Roman" w:cs="Times New Roman"/>
          <w:sz w:val="22"/>
          <w:szCs w:val="22"/>
        </w:rPr>
        <w:t xml:space="preserve">Информатика (курс лекций): учебное пособие / В.Т. Безручко. – Москва: ФОРУМ: ИНФРА-М, 2018. – 432 с.: ил. – </w:t>
      </w:r>
      <w:r w:rsidRPr="009F4271">
        <w:rPr>
          <w:rFonts w:ascii="Times New Roman" w:hAnsi="Times New Roman" w:cs="Times New Roman"/>
          <w:sz w:val="22"/>
          <w:szCs w:val="22"/>
          <w:lang w:val="en-US"/>
        </w:rPr>
        <w:t>ISBN</w:t>
      </w:r>
      <w:r w:rsidRPr="009F4271">
        <w:rPr>
          <w:rFonts w:ascii="Times New Roman" w:hAnsi="Times New Roman" w:cs="Times New Roman"/>
          <w:sz w:val="22"/>
          <w:szCs w:val="22"/>
        </w:rPr>
        <w:t xml:space="preserve"> 978-5-16-100311-4.– </w:t>
      </w:r>
      <w:r w:rsidRPr="009F4271">
        <w:rPr>
          <w:rFonts w:ascii="Times New Roman" w:hAnsi="Times New Roman" w:cs="Times New Roman"/>
          <w:sz w:val="22"/>
          <w:szCs w:val="22"/>
          <w:shd w:val="clear" w:color="auto" w:fill="FFFFFF"/>
        </w:rPr>
        <w:t>URL:</w:t>
      </w:r>
      <w:r w:rsidRPr="009F4271">
        <w:rPr>
          <w:rFonts w:ascii="Times New Roman" w:hAnsi="Times New Roman" w:cs="Times New Roman"/>
          <w:sz w:val="22"/>
          <w:szCs w:val="22"/>
        </w:rPr>
        <w:t xml:space="preserve"> </w:t>
      </w:r>
      <w:hyperlink r:id="rId104" w:history="1">
        <w:r w:rsidRPr="009F4271">
          <w:rPr>
            <w:rStyle w:val="a4"/>
            <w:sz w:val="22"/>
            <w:szCs w:val="22"/>
          </w:rPr>
          <w:t>http://znanium.com/bookread2.php?book=944064</w:t>
        </w:r>
      </w:hyperlink>
      <w:r w:rsidRPr="009F4271">
        <w:rPr>
          <w:rFonts w:ascii="Times New Roman" w:hAnsi="Times New Roman" w:cs="Times New Roman"/>
          <w:sz w:val="22"/>
          <w:szCs w:val="22"/>
        </w:rPr>
        <w:t xml:space="preserve">  (дата обращения: 25.12.2020). - Режим доступа: по подписке.</w:t>
      </w:r>
    </w:p>
    <w:p w:rsidR="0051552C" w:rsidRDefault="0051552C" w:rsidP="0051552C">
      <w:pPr>
        <w:pStyle w:val="booklist-authors"/>
        <w:shd w:val="clear" w:color="auto" w:fill="FFFFFF"/>
        <w:spacing w:before="0" w:beforeAutospacing="0" w:after="0" w:afterAutospacing="0"/>
        <w:rPr>
          <w:sz w:val="22"/>
          <w:szCs w:val="22"/>
          <w:shd w:val="clear" w:color="auto" w:fill="FFFFFF"/>
        </w:rPr>
      </w:pPr>
    </w:p>
    <w:p w:rsidR="0051552C" w:rsidRPr="009F4271" w:rsidRDefault="0051552C" w:rsidP="0051552C">
      <w:pPr>
        <w:pStyle w:val="booklist-authors"/>
        <w:shd w:val="clear" w:color="auto" w:fill="FFFFFF"/>
        <w:spacing w:before="0" w:beforeAutospacing="0" w:after="0" w:afterAutospacing="0"/>
        <w:rPr>
          <w:sz w:val="22"/>
          <w:szCs w:val="22"/>
          <w:shd w:val="clear" w:color="auto" w:fill="FFFFFF"/>
        </w:rPr>
      </w:pPr>
      <w:r>
        <w:rPr>
          <w:sz w:val="22"/>
          <w:szCs w:val="22"/>
          <w:shd w:val="clear" w:color="auto" w:fill="FFFFFF"/>
        </w:rPr>
        <w:t>2.</w:t>
      </w:r>
      <w:r w:rsidRPr="009F4271">
        <w:rPr>
          <w:sz w:val="22"/>
          <w:szCs w:val="22"/>
          <w:shd w:val="clear" w:color="auto" w:fill="FFFFFF"/>
        </w:rPr>
        <w:t>Гвоздева, В. А. Информатика, автоматизированные информационные технологии и системы : учебник / В.А. Гвоздева. — Москва : ФОРУМ ; ИНФРА-М, 2020. — 542 с. — (Среднее профессиональное образование). - ISBN 978-5-8199-0856-3. - URL: https://znanium.com/catalog/product/1067007 (дата обращения: 12.08.2020). – Режим доступа: по подписке.</w:t>
      </w:r>
    </w:p>
    <w:p w:rsidR="0051552C" w:rsidRPr="009F4271" w:rsidRDefault="0051552C" w:rsidP="0051552C">
      <w:pPr>
        <w:pStyle w:val="HTML0"/>
        <w:shd w:val="clear" w:color="auto" w:fill="FFFFFF"/>
        <w:rPr>
          <w:rFonts w:ascii="Times New Roman" w:hAnsi="Times New Roman" w:cs="Times New Roman"/>
          <w:sz w:val="22"/>
          <w:szCs w:val="22"/>
        </w:rPr>
      </w:pPr>
    </w:p>
    <w:p w:rsidR="0051552C" w:rsidRPr="009F4271" w:rsidRDefault="0051552C" w:rsidP="0051552C">
      <w:pPr>
        <w:rPr>
          <w:rFonts w:cs="Times New Roman"/>
          <w:b/>
        </w:rPr>
      </w:pPr>
      <w:r w:rsidRPr="009F4271">
        <w:rPr>
          <w:rFonts w:cs="Times New Roman"/>
          <w:b/>
        </w:rPr>
        <w:t>Учебно-методическая литература</w:t>
      </w:r>
      <w:r w:rsidRPr="009F4271">
        <w:rPr>
          <w:rFonts w:cs="Times New Roman"/>
        </w:rPr>
        <w:t xml:space="preserve"> </w:t>
      </w:r>
    </w:p>
    <w:p w:rsidR="0051552C" w:rsidRPr="009F4271" w:rsidRDefault="0051552C" w:rsidP="0051552C">
      <w:pPr>
        <w:rPr>
          <w:rFonts w:eastAsia="Calibri" w:cs="Times New Roman"/>
        </w:rPr>
      </w:pPr>
      <w:r w:rsidRPr="009F4271">
        <w:rPr>
          <w:rFonts w:eastAsia="Calibri" w:cs="Times New Roman"/>
        </w:rPr>
        <w:t>Зыкова, И.А. Информатика: методические рекомендации по самостоятельной работе/ И.А.Зыкова. – Курган: КИЖТ УрГУПС., 2017. – 83 с.</w:t>
      </w:r>
    </w:p>
    <w:p w:rsidR="0051552C" w:rsidRPr="009F4271" w:rsidRDefault="0051552C" w:rsidP="0051552C">
      <w:pPr>
        <w:rPr>
          <w:rFonts w:eastAsia="Calibri" w:cs="Times New Roman"/>
        </w:rPr>
      </w:pPr>
      <w:r w:rsidRPr="009F4271">
        <w:rPr>
          <w:rFonts w:eastAsia="Calibri" w:cs="Times New Roman"/>
        </w:rPr>
        <w:t>Зыкова, И.А. Информатика: методические указания по выполнению практических занятий/ И.А.Зыкова. – Курган: КИЖТ УрГУПС, 2017. – 110 с.</w:t>
      </w:r>
    </w:p>
    <w:p w:rsidR="0051552C" w:rsidRPr="009F4271" w:rsidRDefault="0051552C" w:rsidP="0051552C">
      <w:pPr>
        <w:rPr>
          <w:rFonts w:cs="Times New Roman"/>
          <w:b/>
        </w:rPr>
      </w:pPr>
      <w:r w:rsidRPr="009F4271">
        <w:rPr>
          <w:rFonts w:cs="Times New Roman"/>
          <w:b/>
        </w:rPr>
        <w:t>Справочная литература</w:t>
      </w:r>
    </w:p>
    <w:p w:rsidR="0051552C" w:rsidRPr="009F4271" w:rsidRDefault="0051552C" w:rsidP="0051552C">
      <w:pPr>
        <w:rPr>
          <w:rFonts w:cs="Times New Roman"/>
        </w:rPr>
      </w:pPr>
      <w:r w:rsidRPr="009F4271">
        <w:rPr>
          <w:rFonts w:cs="Times New Roman"/>
        </w:rPr>
        <w:t xml:space="preserve">Информатика: Энциклопедический словарь для начинающих / Д.А. Поспелов. - Москва: Педагогика-Пресс, 1994.-352 с.: ил. </w:t>
      </w:r>
    </w:p>
    <w:p w:rsidR="0051552C" w:rsidRPr="009F4271" w:rsidRDefault="0051552C" w:rsidP="0051552C">
      <w:pPr>
        <w:rPr>
          <w:rFonts w:cs="Times New Roman"/>
        </w:rPr>
      </w:pPr>
      <w:r w:rsidRPr="009F4271">
        <w:rPr>
          <w:rFonts w:cs="Times New Roman"/>
        </w:rPr>
        <w:t>Шафрин, Ю.А. 1500 основных понятий, терминов и практических советов для пользователей персональным компьютером / Ю.А. Шафрин. - Москва: Дрофа, 2001.- 272 с.</w:t>
      </w:r>
    </w:p>
    <w:p w:rsidR="0051552C" w:rsidRPr="009F4271" w:rsidRDefault="0051552C" w:rsidP="0051552C">
      <w:pPr>
        <w:rPr>
          <w:rFonts w:cs="Times New Roman"/>
        </w:rPr>
      </w:pPr>
      <w:r w:rsidRPr="009F4271">
        <w:rPr>
          <w:rFonts w:cs="Times New Roman"/>
        </w:rPr>
        <w:t>Синклер, А. Большой толковый словарь компьютерных терминов. Русско-английский, англо-русский/ А. Синклер.- Москва: Вече, АСТ,1999.- 512 с.</w:t>
      </w:r>
    </w:p>
    <w:p w:rsidR="0051552C" w:rsidRPr="009F4271" w:rsidRDefault="0051552C" w:rsidP="0051552C">
      <w:pPr>
        <w:rPr>
          <w:rFonts w:cs="Times New Roman"/>
        </w:rPr>
      </w:pPr>
      <w:r w:rsidRPr="009F4271">
        <w:rPr>
          <w:rFonts w:cs="Times New Roman"/>
        </w:rPr>
        <w:t xml:space="preserve">Кенин, А.М.Самоучитель по </w:t>
      </w:r>
      <w:r w:rsidRPr="009F4271">
        <w:rPr>
          <w:rFonts w:cs="Times New Roman"/>
          <w:lang w:val="en-US"/>
        </w:rPr>
        <w:t>IBM</w:t>
      </w:r>
      <w:r w:rsidRPr="009F4271">
        <w:rPr>
          <w:rFonts w:cs="Times New Roman"/>
        </w:rPr>
        <w:t xml:space="preserve"> </w:t>
      </w:r>
      <w:r w:rsidRPr="009F4271">
        <w:rPr>
          <w:rFonts w:cs="Times New Roman"/>
          <w:lang w:val="en-US"/>
        </w:rPr>
        <w:t>PS</w:t>
      </w:r>
      <w:r w:rsidRPr="009F4271">
        <w:rPr>
          <w:rFonts w:cs="Times New Roman"/>
        </w:rPr>
        <w:t xml:space="preserve"> или Как научиться работать на компьютере: научно-популярное издание / А.М. Кенин, Л.В. Кенина.- Екатеринбург: Планета, 1999.- 496 с.</w:t>
      </w:r>
    </w:p>
    <w:p w:rsidR="0051552C" w:rsidRPr="009F4271" w:rsidRDefault="0051552C" w:rsidP="0051552C">
      <w:pPr>
        <w:rPr>
          <w:rFonts w:cs="Times New Roman"/>
        </w:rPr>
      </w:pPr>
      <w:r w:rsidRPr="009F4271">
        <w:rPr>
          <w:rFonts w:cs="Times New Roman"/>
        </w:rPr>
        <w:t>Введение в правовую информатику. Справочные правовые системы Консультант Плюс: учебник для вузов /Д.Б. Новикова, В.Л. Камынина.- Москва: Вычислительная математика и информатика, 2000.- 319 с.: ил.</w:t>
      </w:r>
    </w:p>
    <w:p w:rsidR="0051552C" w:rsidRPr="009F4271" w:rsidRDefault="0051552C" w:rsidP="0051552C">
      <w:pPr>
        <w:rPr>
          <w:rFonts w:cs="Times New Roman"/>
          <w:b/>
        </w:rPr>
      </w:pPr>
      <w:r w:rsidRPr="009F4271">
        <w:rPr>
          <w:rFonts w:cs="Times New Roman"/>
          <w:b/>
        </w:rPr>
        <w:t>Периодические издания</w:t>
      </w:r>
    </w:p>
    <w:p w:rsidR="0051552C" w:rsidRPr="009F4271" w:rsidRDefault="0051552C" w:rsidP="0051552C">
      <w:pPr>
        <w:rPr>
          <w:rFonts w:cs="Times New Roman"/>
        </w:rPr>
      </w:pPr>
      <w:r w:rsidRPr="009F4271">
        <w:rPr>
          <w:rFonts w:cs="Times New Roman"/>
        </w:rPr>
        <w:t>Информатика в школе</w:t>
      </w:r>
    </w:p>
    <w:p w:rsidR="0051552C" w:rsidRPr="009F4271" w:rsidRDefault="0051552C" w:rsidP="0051552C">
      <w:pPr>
        <w:autoSpaceDE w:val="0"/>
        <w:autoSpaceDN w:val="0"/>
        <w:adjustRightInd w:val="0"/>
        <w:snapToGrid w:val="0"/>
        <w:ind w:firstLine="567"/>
        <w:rPr>
          <w:rFonts w:cs="Times New Roman"/>
        </w:rPr>
      </w:pPr>
      <w:r w:rsidRPr="009F4271">
        <w:rPr>
          <w:rFonts w:cs="Times New Roman"/>
        </w:rPr>
        <w:t xml:space="preserve">Компьютер пресс </w:t>
      </w:r>
      <w:hyperlink r:id="rId105" w:history="1">
        <w:r w:rsidRPr="009F4271">
          <w:rPr>
            <w:rStyle w:val="a4"/>
          </w:rPr>
          <w:t>http://compress.ru/</w:t>
        </w:r>
      </w:hyperlink>
      <w:r w:rsidRPr="009F4271">
        <w:rPr>
          <w:rFonts w:cs="Times New Roman"/>
        </w:rPr>
        <w:t xml:space="preserve"> </w:t>
      </w:r>
    </w:p>
    <w:p w:rsidR="0051552C" w:rsidRPr="009F4271" w:rsidRDefault="0051552C" w:rsidP="0051552C">
      <w:pPr>
        <w:ind w:firstLine="567"/>
        <w:rPr>
          <w:rFonts w:cs="Times New Roman"/>
        </w:rPr>
      </w:pPr>
      <w:r w:rsidRPr="009F4271">
        <w:rPr>
          <w:rFonts w:cs="Times New Roman"/>
        </w:rPr>
        <w:t>Перечень учебной литературы для самостоятельной работы:</w:t>
      </w:r>
    </w:p>
    <w:p w:rsidR="0051552C" w:rsidRPr="009F4271" w:rsidRDefault="0051552C" w:rsidP="0051552C">
      <w:pPr>
        <w:tabs>
          <w:tab w:val="left" w:pos="851"/>
        </w:tabs>
        <w:suppressAutoHyphens/>
        <w:ind w:firstLine="567"/>
        <w:rPr>
          <w:rFonts w:cs="Times New Roman"/>
          <w:iCs/>
        </w:rPr>
      </w:pPr>
      <w:r w:rsidRPr="009F4271">
        <w:rPr>
          <w:rFonts w:cs="Times New Roman"/>
          <w:spacing w:val="1"/>
        </w:rPr>
        <w:t xml:space="preserve">1. </w:t>
      </w:r>
      <w:r w:rsidRPr="009F4271">
        <w:rPr>
          <w:rFonts w:cs="Times New Roman"/>
        </w:rPr>
        <w:t>Информатика: Методическое пособие по проведению практических занятий часть 1 (Султанова) 2016. КЖТ УрГУПС, М</w:t>
      </w:r>
      <w:r w:rsidRPr="009F4271">
        <w:rPr>
          <w:rFonts w:cs="Times New Roman"/>
          <w:iCs/>
        </w:rPr>
        <w:t>етодическое обеспечение (V:)\1 курс</w:t>
      </w:r>
    </w:p>
    <w:p w:rsidR="0051552C" w:rsidRPr="009F4271" w:rsidRDefault="0051552C" w:rsidP="0051552C">
      <w:pPr>
        <w:tabs>
          <w:tab w:val="left" w:pos="851"/>
        </w:tabs>
        <w:suppressAutoHyphens/>
        <w:ind w:firstLine="567"/>
        <w:rPr>
          <w:rFonts w:cs="Times New Roman"/>
          <w:iCs/>
        </w:rPr>
      </w:pPr>
      <w:r w:rsidRPr="009F4271">
        <w:rPr>
          <w:rFonts w:cs="Times New Roman"/>
        </w:rPr>
        <w:t>2. Информатика: Методическое пособие по проведению практических занятий часть 2 (Султанова) 2016. КЖТ УрГУПС, М</w:t>
      </w:r>
      <w:r w:rsidRPr="009F4271">
        <w:rPr>
          <w:rFonts w:cs="Times New Roman"/>
          <w:iCs/>
        </w:rPr>
        <w:t>етодическое обеспечение (V:)\1 курс</w:t>
      </w:r>
    </w:p>
    <w:p w:rsidR="0051552C" w:rsidRPr="009F4271" w:rsidRDefault="0051552C" w:rsidP="0051552C">
      <w:pPr>
        <w:tabs>
          <w:tab w:val="left" w:pos="851"/>
        </w:tabs>
        <w:suppressAutoHyphens/>
        <w:ind w:firstLine="567"/>
        <w:rPr>
          <w:rFonts w:cs="Times New Roman"/>
          <w:iCs/>
        </w:rPr>
      </w:pPr>
      <w:r w:rsidRPr="009F4271">
        <w:rPr>
          <w:rFonts w:cs="Times New Roman"/>
        </w:rPr>
        <w:t>3. Информатика: Методическое пособие по организации самостоятельной работы (Султанова) 2016. КЖТ УрГУПС, М</w:t>
      </w:r>
      <w:r w:rsidRPr="009F4271">
        <w:rPr>
          <w:rFonts w:cs="Times New Roman"/>
          <w:iCs/>
        </w:rPr>
        <w:t>етодическое обеспечение (V:)\</w:t>
      </w:r>
      <w:r w:rsidRPr="009F4271">
        <w:rPr>
          <w:rFonts w:cs="Times New Roman"/>
          <w:iCs/>
        </w:rPr>
        <w:br/>
        <w:t>1 курс</w:t>
      </w:r>
    </w:p>
    <w:p w:rsidR="0051552C" w:rsidRPr="009F4271" w:rsidRDefault="0051552C" w:rsidP="0051552C">
      <w:pPr>
        <w:suppressAutoHyphens/>
        <w:ind w:firstLine="567"/>
        <w:rPr>
          <w:rFonts w:cs="Times New Roman"/>
        </w:rPr>
      </w:pPr>
      <w:r w:rsidRPr="009F4271">
        <w:rPr>
          <w:rFonts w:cs="Times New Roman"/>
          <w:b/>
        </w:rPr>
        <w:t xml:space="preserve"> Информационные ресурсы сети Интернет и профессиональные базы данных</w:t>
      </w:r>
    </w:p>
    <w:p w:rsidR="0051552C" w:rsidRPr="009F4271" w:rsidRDefault="0051552C" w:rsidP="0051552C">
      <w:pPr>
        <w:autoSpaceDE w:val="0"/>
        <w:autoSpaceDN w:val="0"/>
        <w:adjustRightInd w:val="0"/>
        <w:snapToGrid w:val="0"/>
        <w:ind w:firstLine="567"/>
        <w:rPr>
          <w:rFonts w:cs="Times New Roman"/>
        </w:rPr>
      </w:pPr>
      <w:r w:rsidRPr="009F4271">
        <w:rPr>
          <w:rFonts w:cs="Times New Roman"/>
        </w:rPr>
        <w:t xml:space="preserve"> Перечень Интернет-ресурсов:</w:t>
      </w:r>
    </w:p>
    <w:p w:rsidR="0051552C" w:rsidRPr="009F4271" w:rsidRDefault="0051552C" w:rsidP="0051552C">
      <w:pPr>
        <w:tabs>
          <w:tab w:val="left" w:pos="851"/>
        </w:tabs>
        <w:autoSpaceDE w:val="0"/>
        <w:autoSpaceDN w:val="0"/>
        <w:adjustRightInd w:val="0"/>
        <w:snapToGrid w:val="0"/>
        <w:ind w:firstLine="567"/>
        <w:rPr>
          <w:rFonts w:cs="Times New Roman"/>
          <w:iCs/>
        </w:rPr>
      </w:pPr>
      <w:r w:rsidRPr="009F4271">
        <w:rPr>
          <w:rFonts w:cs="Times New Roman"/>
          <w:iCs/>
        </w:rPr>
        <w:t xml:space="preserve">1. Единая коллекция цифровых образовательных ресурсов </w:t>
      </w:r>
      <w:hyperlink r:id="rId106" w:history="1">
        <w:r w:rsidRPr="009F4271">
          <w:rPr>
            <w:rFonts w:cs="Times New Roman"/>
            <w:iCs/>
            <w:u w:val="single"/>
          </w:rPr>
          <w:t>www.school-collection.edu.ru</w:t>
        </w:r>
      </w:hyperlink>
    </w:p>
    <w:p w:rsidR="0051552C" w:rsidRPr="009F4271" w:rsidRDefault="0051552C" w:rsidP="0051552C">
      <w:pPr>
        <w:tabs>
          <w:tab w:val="left" w:pos="851"/>
        </w:tabs>
        <w:autoSpaceDE w:val="0"/>
        <w:autoSpaceDN w:val="0"/>
        <w:adjustRightInd w:val="0"/>
        <w:snapToGrid w:val="0"/>
        <w:ind w:firstLine="567"/>
        <w:rPr>
          <w:rFonts w:cs="Times New Roman"/>
          <w:iCs/>
        </w:rPr>
      </w:pPr>
      <w:r w:rsidRPr="009F4271">
        <w:rPr>
          <w:rFonts w:cs="Times New Roman"/>
          <w:iCs/>
        </w:rPr>
        <w:lastRenderedPageBreak/>
        <w:t xml:space="preserve">2. Единое окно доступа к образовательным ресурсам Российской Федерации </w:t>
      </w:r>
      <w:hyperlink r:id="rId107" w:history="1">
        <w:r w:rsidRPr="009F4271">
          <w:rPr>
            <w:rFonts w:cs="Times New Roman"/>
            <w:iCs/>
            <w:u w:val="single"/>
          </w:rPr>
          <w:t>www.window.edu.ru</w:t>
        </w:r>
      </w:hyperlink>
    </w:p>
    <w:p w:rsidR="0051552C" w:rsidRPr="009F4271" w:rsidRDefault="0051552C" w:rsidP="0051552C">
      <w:pPr>
        <w:tabs>
          <w:tab w:val="left" w:pos="851"/>
        </w:tabs>
        <w:autoSpaceDE w:val="0"/>
        <w:autoSpaceDN w:val="0"/>
        <w:adjustRightInd w:val="0"/>
        <w:snapToGrid w:val="0"/>
        <w:ind w:firstLine="567"/>
        <w:rPr>
          <w:rFonts w:cs="Times New Roman"/>
          <w:iCs/>
        </w:rPr>
      </w:pPr>
      <w:r w:rsidRPr="009F4271">
        <w:rPr>
          <w:rFonts w:cs="Times New Roman"/>
          <w:iCs/>
        </w:rPr>
        <w:t xml:space="preserve">3. Портал «Информационно-коммуникационные технологии в образовании» </w:t>
      </w:r>
      <w:hyperlink r:id="rId108" w:history="1">
        <w:r w:rsidRPr="009F4271">
          <w:rPr>
            <w:rFonts w:cs="Times New Roman"/>
            <w:iCs/>
            <w:u w:val="single"/>
          </w:rPr>
          <w:t>www.ict.edu.ru</w:t>
        </w:r>
      </w:hyperlink>
    </w:p>
    <w:p w:rsidR="0051552C" w:rsidRPr="009F4271" w:rsidRDefault="0051552C" w:rsidP="0051552C">
      <w:pPr>
        <w:tabs>
          <w:tab w:val="left" w:pos="851"/>
          <w:tab w:val="left" w:pos="1134"/>
        </w:tabs>
        <w:autoSpaceDE w:val="0"/>
        <w:autoSpaceDN w:val="0"/>
        <w:adjustRightInd w:val="0"/>
        <w:snapToGrid w:val="0"/>
        <w:ind w:firstLine="567"/>
        <w:rPr>
          <w:rFonts w:cs="Times New Roman"/>
          <w:iCs/>
        </w:rPr>
      </w:pPr>
      <w:r w:rsidRPr="009F4271">
        <w:rPr>
          <w:rFonts w:cs="Times New Roman"/>
          <w:iCs/>
        </w:rPr>
        <w:t xml:space="preserve">4. Портал Свободного программного обеспечения </w:t>
      </w:r>
      <w:hyperlink r:id="rId109" w:history="1">
        <w:r w:rsidRPr="009F4271">
          <w:rPr>
            <w:rFonts w:cs="Times New Roman"/>
            <w:iCs/>
            <w:u w:val="single"/>
          </w:rPr>
          <w:t>www.freeschool.altlinux.ru</w:t>
        </w:r>
      </w:hyperlink>
    </w:p>
    <w:p w:rsidR="0051552C" w:rsidRPr="009F4271" w:rsidRDefault="0051552C" w:rsidP="0051552C">
      <w:pPr>
        <w:tabs>
          <w:tab w:val="left" w:pos="851"/>
        </w:tabs>
        <w:autoSpaceDE w:val="0"/>
        <w:autoSpaceDN w:val="0"/>
        <w:adjustRightInd w:val="0"/>
        <w:snapToGrid w:val="0"/>
        <w:ind w:firstLine="567"/>
        <w:rPr>
          <w:rFonts w:cs="Times New Roman"/>
          <w:iCs/>
        </w:rPr>
      </w:pPr>
      <w:r w:rsidRPr="009F4271">
        <w:rPr>
          <w:rFonts w:cs="Times New Roman"/>
          <w:iCs/>
        </w:rPr>
        <w:t xml:space="preserve">5. Федеральный центр информационно-образовательных ресурсов — ФЦИОР </w:t>
      </w:r>
      <w:hyperlink r:id="rId110" w:history="1">
        <w:r w:rsidRPr="009F4271">
          <w:rPr>
            <w:rFonts w:cs="Times New Roman"/>
            <w:iCs/>
            <w:u w:val="single"/>
          </w:rPr>
          <w:t>www.fcior.edu.ru</w:t>
        </w:r>
      </w:hyperlink>
    </w:p>
    <w:p w:rsidR="0051552C" w:rsidRPr="009F4271" w:rsidRDefault="0051552C" w:rsidP="0051552C">
      <w:pPr>
        <w:ind w:firstLine="709"/>
        <w:rPr>
          <w:rFonts w:cs="Times New Roman"/>
        </w:rPr>
      </w:pPr>
    </w:p>
    <w:p w:rsidR="0051552C" w:rsidRPr="009F4271" w:rsidRDefault="0051552C" w:rsidP="0051552C">
      <w:pPr>
        <w:widowControl w:val="0"/>
        <w:suppressAutoHyphens/>
        <w:autoSpaceDE w:val="0"/>
        <w:autoSpaceDN w:val="0"/>
        <w:adjustRightInd w:val="0"/>
        <w:ind w:firstLine="567"/>
        <w:rPr>
          <w:rFonts w:cs="Times New Roman"/>
        </w:rPr>
      </w:pPr>
      <w:r w:rsidRPr="009F4271">
        <w:rPr>
          <w:rFonts w:cs="Times New Roman"/>
        </w:rPr>
        <w:t>Профессиональные базы данных:</w:t>
      </w:r>
    </w:p>
    <w:p w:rsidR="0051552C" w:rsidRPr="009F4271" w:rsidRDefault="0051552C" w:rsidP="0051552C">
      <w:pPr>
        <w:widowControl w:val="0"/>
        <w:suppressAutoHyphens/>
        <w:autoSpaceDE w:val="0"/>
        <w:autoSpaceDN w:val="0"/>
        <w:adjustRightInd w:val="0"/>
        <w:ind w:firstLine="567"/>
        <w:rPr>
          <w:rFonts w:cs="Times New Roman"/>
        </w:rPr>
      </w:pPr>
      <w:r w:rsidRPr="009F4271">
        <w:rPr>
          <w:rFonts w:cs="Times New Roman"/>
        </w:rPr>
        <w:t>не используются.</w:t>
      </w:r>
    </w:p>
    <w:p w:rsidR="0051552C" w:rsidRPr="009F4271" w:rsidRDefault="0051552C" w:rsidP="0051552C">
      <w:pPr>
        <w:widowControl w:val="0"/>
        <w:suppressAutoHyphens/>
        <w:autoSpaceDE w:val="0"/>
        <w:autoSpaceDN w:val="0"/>
        <w:adjustRightInd w:val="0"/>
        <w:ind w:firstLine="567"/>
        <w:rPr>
          <w:rFonts w:cs="Times New Roman"/>
        </w:rPr>
      </w:pPr>
    </w:p>
    <w:p w:rsidR="0051552C" w:rsidRPr="009F4271" w:rsidRDefault="0051552C" w:rsidP="0051552C">
      <w:pPr>
        <w:widowControl w:val="0"/>
        <w:suppressAutoHyphens/>
        <w:autoSpaceDE w:val="0"/>
        <w:autoSpaceDN w:val="0"/>
        <w:adjustRightInd w:val="0"/>
        <w:ind w:firstLine="567"/>
        <w:rPr>
          <w:rFonts w:cs="Times New Roman"/>
        </w:rPr>
      </w:pPr>
      <w:r w:rsidRPr="009F4271">
        <w:rPr>
          <w:rFonts w:cs="Times New Roman"/>
        </w:rPr>
        <w:t>Программное обеспечение:</w:t>
      </w:r>
    </w:p>
    <w:p w:rsidR="0051552C" w:rsidRPr="009F4271" w:rsidRDefault="0051552C" w:rsidP="0051552C">
      <w:pPr>
        <w:widowControl w:val="0"/>
        <w:suppressAutoHyphens/>
        <w:autoSpaceDE w:val="0"/>
        <w:autoSpaceDN w:val="0"/>
        <w:adjustRightInd w:val="0"/>
        <w:ind w:firstLine="567"/>
        <w:rPr>
          <w:rFonts w:cs="Times New Roman"/>
        </w:rPr>
      </w:pPr>
      <w:r w:rsidRPr="009F4271">
        <w:rPr>
          <w:rFonts w:cs="Times New Roman"/>
        </w:rPr>
        <w:t xml:space="preserve">- операционная система </w:t>
      </w:r>
      <w:r w:rsidRPr="009F4271">
        <w:rPr>
          <w:rFonts w:cs="Times New Roman"/>
          <w:lang w:val="en-US"/>
        </w:rPr>
        <w:t>Windows</w:t>
      </w:r>
      <w:r w:rsidRPr="009F4271">
        <w:rPr>
          <w:rFonts w:cs="Times New Roman"/>
        </w:rPr>
        <w:t>;</w:t>
      </w:r>
    </w:p>
    <w:p w:rsidR="0051552C" w:rsidRPr="009F4271" w:rsidRDefault="0051552C" w:rsidP="0051552C">
      <w:pPr>
        <w:keepNext/>
        <w:ind w:firstLine="567"/>
        <w:outlineLvl w:val="0"/>
        <w:rPr>
          <w:rFonts w:cs="Times New Roman"/>
        </w:rPr>
      </w:pPr>
      <w:bookmarkStart w:id="98" w:name="_Toc528590453"/>
      <w:bookmarkStart w:id="99" w:name="_Toc530147091"/>
      <w:r w:rsidRPr="009F4271">
        <w:rPr>
          <w:rFonts w:cs="Times New Roman"/>
        </w:rPr>
        <w:t xml:space="preserve">- пакет офисных программ </w:t>
      </w:r>
      <w:r w:rsidRPr="009F4271">
        <w:rPr>
          <w:rFonts w:cs="Times New Roman"/>
          <w:lang w:val="en-US"/>
        </w:rPr>
        <w:t>MicrosoftOffice</w:t>
      </w:r>
      <w:r w:rsidRPr="009F4271">
        <w:rPr>
          <w:rFonts w:cs="Times New Roman"/>
        </w:rPr>
        <w:t>;</w:t>
      </w:r>
      <w:bookmarkEnd w:id="98"/>
      <w:bookmarkEnd w:id="99"/>
    </w:p>
    <w:p w:rsidR="0051552C" w:rsidRPr="009F4271" w:rsidRDefault="0051552C" w:rsidP="0051552C">
      <w:pPr>
        <w:ind w:firstLine="567"/>
        <w:rPr>
          <w:rFonts w:cs="Times New Roman"/>
        </w:rPr>
      </w:pPr>
      <w:r w:rsidRPr="009F4271">
        <w:rPr>
          <w:rFonts w:cs="Times New Roman"/>
        </w:rPr>
        <w:t>- Компас 3</w:t>
      </w:r>
      <w:r w:rsidRPr="009F4271">
        <w:rPr>
          <w:rFonts w:cs="Times New Roman"/>
          <w:lang w:val="en-US"/>
        </w:rPr>
        <w:t>D</w:t>
      </w:r>
      <w:r w:rsidRPr="009F4271">
        <w:rPr>
          <w:rFonts w:cs="Times New Roman"/>
        </w:rPr>
        <w:t xml:space="preserve"> </w:t>
      </w:r>
      <w:r w:rsidRPr="009F4271">
        <w:rPr>
          <w:rFonts w:cs="Times New Roman"/>
          <w:lang w:val="en-US"/>
        </w:rPr>
        <w:t>LT</w:t>
      </w:r>
      <w:r w:rsidRPr="009F4271">
        <w:rPr>
          <w:rFonts w:cs="Times New Roman"/>
        </w:rPr>
        <w:t>;</w:t>
      </w:r>
    </w:p>
    <w:p w:rsidR="0051552C" w:rsidRPr="00B70817" w:rsidRDefault="0051552C" w:rsidP="0051552C">
      <w:pPr>
        <w:ind w:firstLine="567"/>
        <w:rPr>
          <w:rFonts w:cs="Times New Roman"/>
        </w:rPr>
      </w:pPr>
      <w:r w:rsidRPr="00B70817">
        <w:rPr>
          <w:rFonts w:cs="Times New Roman"/>
        </w:rPr>
        <w:t xml:space="preserve">- </w:t>
      </w:r>
      <w:r w:rsidRPr="009F4271">
        <w:rPr>
          <w:rFonts w:cs="Times New Roman"/>
          <w:lang w:val="en-US"/>
        </w:rPr>
        <w:t>Scribus</w:t>
      </w:r>
      <w:r w:rsidRPr="00B70817">
        <w:rPr>
          <w:rFonts w:cs="Times New Roman"/>
        </w:rPr>
        <w:t>;</w:t>
      </w:r>
    </w:p>
    <w:p w:rsidR="0051552C" w:rsidRPr="00B70817" w:rsidRDefault="0051552C" w:rsidP="0051552C">
      <w:pPr>
        <w:ind w:firstLine="567"/>
        <w:rPr>
          <w:rFonts w:cs="Times New Roman"/>
        </w:rPr>
      </w:pPr>
      <w:r w:rsidRPr="00B70817">
        <w:rPr>
          <w:rFonts w:cs="Times New Roman"/>
        </w:rPr>
        <w:t xml:space="preserve">- </w:t>
      </w:r>
      <w:r w:rsidRPr="009F4271">
        <w:rPr>
          <w:rFonts w:cs="Times New Roman"/>
          <w:lang w:val="en-US"/>
        </w:rPr>
        <w:t>GIMP</w:t>
      </w:r>
      <w:r w:rsidRPr="00B70817">
        <w:rPr>
          <w:rFonts w:cs="Times New Roman"/>
        </w:rPr>
        <w:t>;</w:t>
      </w:r>
    </w:p>
    <w:p w:rsidR="0051552C" w:rsidRPr="00B70817" w:rsidRDefault="0051552C" w:rsidP="0051552C">
      <w:pPr>
        <w:ind w:firstLine="567"/>
        <w:rPr>
          <w:rFonts w:cs="Times New Roman"/>
        </w:rPr>
      </w:pPr>
      <w:r w:rsidRPr="00B70817">
        <w:rPr>
          <w:rFonts w:cs="Times New Roman"/>
        </w:rPr>
        <w:t xml:space="preserve">- </w:t>
      </w:r>
      <w:r w:rsidRPr="009F4271">
        <w:rPr>
          <w:rFonts w:cs="Times New Roman"/>
          <w:lang w:val="en-US"/>
        </w:rPr>
        <w:t>web</w:t>
      </w:r>
      <w:r w:rsidRPr="00B70817">
        <w:rPr>
          <w:rFonts w:cs="Times New Roman"/>
        </w:rPr>
        <w:t>-</w:t>
      </w:r>
      <w:r w:rsidRPr="009F4271">
        <w:rPr>
          <w:rFonts w:cs="Times New Roman"/>
        </w:rPr>
        <w:t>браузер</w:t>
      </w:r>
      <w:r w:rsidRPr="009F4271">
        <w:rPr>
          <w:rFonts w:cs="Times New Roman"/>
          <w:lang w:val="en-US"/>
        </w:rPr>
        <w:t>MozillaFirefox</w:t>
      </w:r>
      <w:r w:rsidRPr="00B70817">
        <w:rPr>
          <w:rFonts w:cs="Times New Roman"/>
        </w:rPr>
        <w:t>.</w:t>
      </w:r>
    </w:p>
    <w:p w:rsidR="0051552C" w:rsidRPr="00B70817" w:rsidRDefault="0051552C" w:rsidP="0051552C">
      <w:pPr>
        <w:ind w:firstLine="567"/>
        <w:rPr>
          <w:rFonts w:cs="Times New Roman"/>
        </w:rPr>
      </w:pPr>
    </w:p>
    <w:p w:rsidR="0051552C" w:rsidRPr="009F4271" w:rsidRDefault="0051552C" w:rsidP="0051552C">
      <w:pPr>
        <w:widowControl w:val="0"/>
        <w:autoSpaceDE w:val="0"/>
        <w:autoSpaceDN w:val="0"/>
        <w:adjustRightInd w:val="0"/>
        <w:spacing w:before="58" w:line="322" w:lineRule="exact"/>
        <w:jc w:val="center"/>
        <w:rPr>
          <w:rFonts w:cs="Times New Roman"/>
        </w:rPr>
      </w:pPr>
      <w:r w:rsidRPr="009F4271">
        <w:rPr>
          <w:rFonts w:cs="Times New Roman"/>
          <w:b/>
          <w:bCs/>
        </w:rPr>
        <w:t>4.КОНТРОЛЬ И ОЦЕНКА РЕЗУЛЬТАТОВ ОСВОЕНИЯ ОБЩЕОБРАЗОВАТЕЛЬНОЙ УЧЕБНОЙ ДИСЦИПЛИНЫ</w:t>
      </w:r>
    </w:p>
    <w:tbl>
      <w:tblPr>
        <w:tblW w:w="10065" w:type="dxa"/>
        <w:tblInd w:w="-562" w:type="dxa"/>
        <w:tblLayout w:type="fixed"/>
        <w:tblCellMar>
          <w:left w:w="0" w:type="dxa"/>
          <w:right w:w="0" w:type="dxa"/>
        </w:tblCellMar>
        <w:tblLook w:val="0000" w:firstRow="0" w:lastRow="0" w:firstColumn="0" w:lastColumn="0" w:noHBand="0" w:noVBand="0"/>
      </w:tblPr>
      <w:tblGrid>
        <w:gridCol w:w="5812"/>
        <w:gridCol w:w="4253"/>
      </w:tblGrid>
      <w:tr w:rsidR="0051552C" w:rsidRPr="009F4271" w:rsidTr="0051552C">
        <w:trPr>
          <w:trHeight w:hRule="exact" w:val="725"/>
        </w:trPr>
        <w:tc>
          <w:tcPr>
            <w:tcW w:w="5812" w:type="dxa"/>
            <w:tcBorders>
              <w:top w:val="single" w:sz="4" w:space="0" w:color="000000"/>
              <w:left w:val="single" w:sz="4" w:space="0" w:color="000000"/>
              <w:bottom w:val="single" w:sz="4" w:space="0" w:color="000000"/>
              <w:right w:val="single" w:sz="4" w:space="0" w:color="000000"/>
            </w:tcBorders>
          </w:tcPr>
          <w:p w:rsidR="0051552C" w:rsidRPr="009F4271" w:rsidRDefault="0051552C" w:rsidP="0051552C">
            <w:pPr>
              <w:widowControl w:val="0"/>
              <w:autoSpaceDE w:val="0"/>
              <w:autoSpaceDN w:val="0"/>
              <w:adjustRightInd w:val="0"/>
              <w:ind w:left="994" w:right="996"/>
              <w:jc w:val="center"/>
              <w:rPr>
                <w:rFonts w:cs="Times New Roman"/>
              </w:rPr>
            </w:pPr>
            <w:r w:rsidRPr="009F4271">
              <w:rPr>
                <w:rFonts w:cs="Times New Roman"/>
                <w:bCs/>
              </w:rPr>
              <w:t>Результаты обучения</w:t>
            </w:r>
          </w:p>
          <w:p w:rsidR="0051552C" w:rsidRPr="009F4271" w:rsidRDefault="0051552C" w:rsidP="0051552C">
            <w:pPr>
              <w:widowControl w:val="0"/>
              <w:autoSpaceDE w:val="0"/>
              <w:autoSpaceDN w:val="0"/>
              <w:adjustRightInd w:val="0"/>
              <w:ind w:left="107" w:right="107"/>
              <w:jc w:val="center"/>
              <w:rPr>
                <w:rFonts w:cs="Times New Roman"/>
                <w:bCs/>
              </w:rPr>
            </w:pPr>
            <w:r w:rsidRPr="009F4271">
              <w:rPr>
                <w:rFonts w:cs="Times New Roman"/>
                <w:bCs/>
              </w:rPr>
              <w:t>(освоенные умения, усвоенные знания)</w:t>
            </w:r>
          </w:p>
          <w:p w:rsidR="0051552C" w:rsidRPr="009F4271" w:rsidRDefault="0051552C" w:rsidP="0051552C">
            <w:pPr>
              <w:widowControl w:val="0"/>
              <w:autoSpaceDE w:val="0"/>
              <w:autoSpaceDN w:val="0"/>
              <w:adjustRightInd w:val="0"/>
              <w:ind w:left="107" w:right="107"/>
              <w:jc w:val="center"/>
              <w:rPr>
                <w:rFonts w:cs="Times New Roman"/>
              </w:rPr>
            </w:pPr>
          </w:p>
        </w:tc>
        <w:tc>
          <w:tcPr>
            <w:tcW w:w="4253" w:type="dxa"/>
            <w:tcBorders>
              <w:top w:val="single" w:sz="4" w:space="0" w:color="000000"/>
              <w:left w:val="single" w:sz="4" w:space="0" w:color="000000"/>
              <w:bottom w:val="single" w:sz="4" w:space="0" w:color="000000"/>
              <w:right w:val="single" w:sz="4" w:space="0" w:color="000000"/>
            </w:tcBorders>
          </w:tcPr>
          <w:p w:rsidR="0051552C" w:rsidRPr="009F4271" w:rsidRDefault="0051552C" w:rsidP="0051552C">
            <w:pPr>
              <w:widowControl w:val="0"/>
              <w:tabs>
                <w:tab w:val="left" w:pos="4253"/>
              </w:tabs>
              <w:autoSpaceDE w:val="0"/>
              <w:autoSpaceDN w:val="0"/>
              <w:adjustRightInd w:val="0"/>
              <w:jc w:val="center"/>
              <w:rPr>
                <w:rFonts w:cs="Times New Roman"/>
              </w:rPr>
            </w:pPr>
            <w:r w:rsidRPr="009F4271">
              <w:rPr>
                <w:rFonts w:cs="Times New Roman"/>
                <w:bCs/>
              </w:rPr>
              <w:t>Формы и методы контроля</w:t>
            </w:r>
          </w:p>
          <w:p w:rsidR="0051552C" w:rsidRPr="009F4271" w:rsidRDefault="0051552C" w:rsidP="0051552C">
            <w:pPr>
              <w:widowControl w:val="0"/>
              <w:tabs>
                <w:tab w:val="left" w:pos="4253"/>
              </w:tabs>
              <w:autoSpaceDE w:val="0"/>
              <w:autoSpaceDN w:val="0"/>
              <w:adjustRightInd w:val="0"/>
              <w:jc w:val="center"/>
              <w:rPr>
                <w:rFonts w:cs="Times New Roman"/>
              </w:rPr>
            </w:pPr>
            <w:r w:rsidRPr="009F4271">
              <w:rPr>
                <w:rFonts w:cs="Times New Roman"/>
                <w:bCs/>
              </w:rPr>
              <w:t>и оценки результатов обучения</w:t>
            </w:r>
          </w:p>
        </w:tc>
      </w:tr>
      <w:tr w:rsidR="0051552C" w:rsidRPr="009F4271" w:rsidTr="0051552C">
        <w:trPr>
          <w:trHeight w:val="1327"/>
        </w:trPr>
        <w:tc>
          <w:tcPr>
            <w:tcW w:w="5812" w:type="dxa"/>
            <w:tcBorders>
              <w:top w:val="single" w:sz="4" w:space="0" w:color="000000"/>
              <w:left w:val="single" w:sz="4" w:space="0" w:color="000000"/>
              <w:bottom w:val="single" w:sz="4" w:space="0" w:color="auto"/>
              <w:right w:val="single" w:sz="4" w:space="0" w:color="auto"/>
            </w:tcBorders>
          </w:tcPr>
          <w:p w:rsidR="0051552C" w:rsidRPr="009F4271" w:rsidRDefault="0051552C" w:rsidP="0051552C">
            <w:pPr>
              <w:widowControl w:val="0"/>
              <w:autoSpaceDE w:val="0"/>
              <w:autoSpaceDN w:val="0"/>
              <w:adjustRightInd w:val="0"/>
              <w:ind w:left="141" w:right="283"/>
              <w:rPr>
                <w:rFonts w:cs="Times New Roman"/>
              </w:rPr>
            </w:pPr>
            <w:r w:rsidRPr="009F4271">
              <w:rPr>
                <w:rFonts w:cs="Times New Roman"/>
              </w:rPr>
              <w:t>- сформированность представлений о роли информации и связанных с ней процессов в окружающем мире;</w:t>
            </w:r>
          </w:p>
          <w:p w:rsidR="0051552C" w:rsidRPr="009F4271" w:rsidRDefault="0051552C" w:rsidP="0051552C">
            <w:pPr>
              <w:widowControl w:val="0"/>
              <w:autoSpaceDE w:val="0"/>
              <w:autoSpaceDN w:val="0"/>
              <w:adjustRightInd w:val="0"/>
              <w:ind w:left="141" w:right="283"/>
              <w:rPr>
                <w:rFonts w:cs="Times New Roman"/>
              </w:rPr>
            </w:pPr>
            <w:r w:rsidRPr="009F4271">
              <w:rPr>
                <w:rFonts w:cs="Times New Roman"/>
              </w:rPr>
              <w:t>- владение навыками алгоритмического мышления и понимание необходимости формального описания алгоритмов;</w:t>
            </w:r>
          </w:p>
          <w:p w:rsidR="0051552C" w:rsidRPr="009F4271" w:rsidRDefault="0051552C" w:rsidP="0051552C">
            <w:pPr>
              <w:widowControl w:val="0"/>
              <w:autoSpaceDE w:val="0"/>
              <w:autoSpaceDN w:val="0"/>
              <w:adjustRightInd w:val="0"/>
              <w:ind w:left="141" w:right="283"/>
              <w:rPr>
                <w:rFonts w:cs="Times New Roman"/>
              </w:rPr>
            </w:pPr>
            <w:r w:rsidRPr="009F4271">
              <w:rPr>
                <w:rFonts w:cs="Times New Roman"/>
              </w:rPr>
              <w:t>-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51552C" w:rsidRPr="009F4271" w:rsidRDefault="0051552C" w:rsidP="0051552C">
            <w:pPr>
              <w:widowControl w:val="0"/>
              <w:autoSpaceDE w:val="0"/>
              <w:autoSpaceDN w:val="0"/>
              <w:adjustRightInd w:val="0"/>
              <w:ind w:left="141" w:right="283"/>
              <w:rPr>
                <w:rFonts w:cs="Times New Roman"/>
              </w:rPr>
            </w:pPr>
            <w:r w:rsidRPr="009F4271">
              <w:rPr>
                <w:rFonts w:cs="Times New Roman"/>
              </w:rPr>
              <w:t>-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51552C" w:rsidRPr="009F4271" w:rsidRDefault="0051552C" w:rsidP="0051552C">
            <w:pPr>
              <w:widowControl w:val="0"/>
              <w:autoSpaceDE w:val="0"/>
              <w:autoSpaceDN w:val="0"/>
              <w:adjustRightInd w:val="0"/>
              <w:ind w:left="141" w:right="283"/>
              <w:rPr>
                <w:rFonts w:cs="Times New Roman"/>
              </w:rPr>
            </w:pPr>
            <w:r w:rsidRPr="009F4271">
              <w:rPr>
                <w:rFonts w:cs="Times New Roman"/>
              </w:rPr>
              <w:lastRenderedPageBreak/>
              <w:t>-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51552C" w:rsidRPr="009F4271" w:rsidRDefault="0051552C" w:rsidP="0051552C">
            <w:pPr>
              <w:widowControl w:val="0"/>
              <w:autoSpaceDE w:val="0"/>
              <w:autoSpaceDN w:val="0"/>
              <w:adjustRightInd w:val="0"/>
              <w:ind w:left="141" w:right="283"/>
              <w:rPr>
                <w:rFonts w:cs="Times New Roman"/>
              </w:rPr>
            </w:pPr>
            <w:r w:rsidRPr="009F4271">
              <w:rPr>
                <w:rFonts w:cs="Times New Roman"/>
              </w:rPr>
              <w:t>- владение компьютерными средствами представления и анализа данных;</w:t>
            </w:r>
          </w:p>
          <w:p w:rsidR="0051552C" w:rsidRPr="009F4271" w:rsidRDefault="0051552C" w:rsidP="0051552C">
            <w:pPr>
              <w:widowControl w:val="0"/>
              <w:autoSpaceDE w:val="0"/>
              <w:autoSpaceDN w:val="0"/>
              <w:adjustRightInd w:val="0"/>
              <w:ind w:left="141" w:right="283"/>
              <w:rPr>
                <w:rFonts w:cs="Times New Roman"/>
              </w:rPr>
            </w:pPr>
            <w:r w:rsidRPr="009F4271">
              <w:rPr>
                <w:rFonts w:cs="Times New Roman"/>
              </w:rPr>
              <w:t>- 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rsidR="0051552C" w:rsidRPr="009F4271" w:rsidRDefault="0051552C" w:rsidP="0051552C">
            <w:pPr>
              <w:ind w:left="141" w:right="283"/>
              <w:rPr>
                <w:rFonts w:cs="Times New Roman"/>
              </w:rPr>
            </w:pPr>
            <w:r w:rsidRPr="009F4271">
              <w:rPr>
                <w:rFonts w:cs="Times New Roman"/>
              </w:rPr>
              <w:t>-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tc>
        <w:tc>
          <w:tcPr>
            <w:tcW w:w="4253" w:type="dxa"/>
            <w:tcBorders>
              <w:top w:val="single" w:sz="4" w:space="0" w:color="000000"/>
              <w:left w:val="single" w:sz="4" w:space="0" w:color="auto"/>
              <w:bottom w:val="single" w:sz="4" w:space="0" w:color="auto"/>
              <w:right w:val="single" w:sz="4" w:space="0" w:color="000000"/>
            </w:tcBorders>
          </w:tcPr>
          <w:p w:rsidR="0051552C" w:rsidRPr="009F4271" w:rsidRDefault="0051552C" w:rsidP="0051552C">
            <w:pPr>
              <w:widowControl w:val="0"/>
              <w:tabs>
                <w:tab w:val="left" w:pos="13897"/>
              </w:tabs>
              <w:suppressAutoHyphens/>
              <w:autoSpaceDE w:val="0"/>
              <w:autoSpaceDN w:val="0"/>
              <w:adjustRightInd w:val="0"/>
              <w:ind w:left="147" w:right="140"/>
              <w:rPr>
                <w:rFonts w:cs="Times New Roman"/>
                <w:spacing w:val="-6"/>
              </w:rPr>
            </w:pPr>
            <w:r w:rsidRPr="009F4271">
              <w:rPr>
                <w:rFonts w:cs="Times New Roman"/>
                <w:spacing w:val="-6"/>
              </w:rPr>
              <w:lastRenderedPageBreak/>
              <w:t>Текущий контроль:</w:t>
            </w:r>
          </w:p>
          <w:p w:rsidR="0051552C" w:rsidRPr="009F4271" w:rsidRDefault="0051552C" w:rsidP="0051552C">
            <w:pPr>
              <w:widowControl w:val="0"/>
              <w:autoSpaceDE w:val="0"/>
              <w:autoSpaceDN w:val="0"/>
              <w:adjustRightInd w:val="0"/>
              <w:ind w:left="147"/>
              <w:rPr>
                <w:rFonts w:cs="Times New Roman"/>
              </w:rPr>
            </w:pPr>
            <w:r w:rsidRPr="009F4271">
              <w:rPr>
                <w:rFonts w:cs="Times New Roman"/>
              </w:rPr>
              <w:t>наблюдение за выполнением заданий на практических занятиях; оценка  выполненных заданий на практических занятиях.</w:t>
            </w:r>
          </w:p>
          <w:p w:rsidR="0051552C" w:rsidRPr="009F4271" w:rsidRDefault="0051552C" w:rsidP="005155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42" w:right="142"/>
              <w:rPr>
                <w:rFonts w:cs="Times New Roman"/>
              </w:rPr>
            </w:pPr>
            <w:r w:rsidRPr="009F4271">
              <w:rPr>
                <w:rFonts w:cs="Times New Roman"/>
              </w:rPr>
              <w:t xml:space="preserve">Промежуточная аттестация: </w:t>
            </w:r>
          </w:p>
          <w:p w:rsidR="0051552C" w:rsidRPr="009F4271" w:rsidRDefault="0051552C" w:rsidP="005155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42" w:right="142"/>
              <w:rPr>
                <w:rFonts w:cs="Times New Roman"/>
              </w:rPr>
            </w:pPr>
            <w:r w:rsidRPr="009F4271">
              <w:rPr>
                <w:rFonts w:cs="Times New Roman"/>
              </w:rPr>
              <w:t>оценка ответов на вопросы дифференцированного зачета.</w:t>
            </w:r>
          </w:p>
          <w:p w:rsidR="0051552C" w:rsidRPr="009F4271" w:rsidRDefault="0051552C" w:rsidP="0051552C">
            <w:pPr>
              <w:widowControl w:val="0"/>
              <w:autoSpaceDE w:val="0"/>
              <w:autoSpaceDN w:val="0"/>
              <w:adjustRightInd w:val="0"/>
              <w:ind w:left="147" w:right="173"/>
              <w:rPr>
                <w:rFonts w:cs="Times New Roman"/>
              </w:rPr>
            </w:pPr>
          </w:p>
          <w:p w:rsidR="0051552C" w:rsidRPr="009F4271" w:rsidRDefault="0051552C" w:rsidP="0051552C">
            <w:pPr>
              <w:widowControl w:val="0"/>
              <w:tabs>
                <w:tab w:val="left" w:pos="13897"/>
              </w:tabs>
              <w:suppressAutoHyphens/>
              <w:autoSpaceDE w:val="0"/>
              <w:autoSpaceDN w:val="0"/>
              <w:adjustRightInd w:val="0"/>
              <w:ind w:left="142" w:right="142"/>
              <w:rPr>
                <w:rFonts w:cs="Times New Roman"/>
              </w:rPr>
            </w:pPr>
          </w:p>
          <w:p w:rsidR="0051552C" w:rsidRPr="009F4271" w:rsidRDefault="0051552C" w:rsidP="0051552C">
            <w:pPr>
              <w:widowControl w:val="0"/>
              <w:tabs>
                <w:tab w:val="left" w:pos="13897"/>
              </w:tabs>
              <w:suppressAutoHyphens/>
              <w:autoSpaceDE w:val="0"/>
              <w:autoSpaceDN w:val="0"/>
              <w:adjustRightInd w:val="0"/>
              <w:ind w:left="142" w:right="142"/>
              <w:rPr>
                <w:rFonts w:cs="Times New Roman"/>
              </w:rPr>
            </w:pPr>
          </w:p>
        </w:tc>
      </w:tr>
    </w:tbl>
    <w:p w:rsidR="0051552C" w:rsidRDefault="0051552C" w:rsidP="0051552C">
      <w:pPr>
        <w:rPr>
          <w:rFonts w:cs="Times New Roman"/>
        </w:rPr>
      </w:pPr>
    </w:p>
    <w:p w:rsidR="00E52856" w:rsidRDefault="00E52856">
      <w:pPr>
        <w:rPr>
          <w:rFonts w:cs="Times New Roman"/>
        </w:rPr>
      </w:pPr>
      <w:r>
        <w:rPr>
          <w:rFonts w:cs="Times New Roman"/>
        </w:rPr>
        <w:br w:type="page"/>
      </w:r>
    </w:p>
    <w:p w:rsidR="0051552C" w:rsidRDefault="0051552C" w:rsidP="0051552C">
      <w:pPr>
        <w:rPr>
          <w:rFonts w:cs="Times New Roman"/>
        </w:rPr>
      </w:pPr>
    </w:p>
    <w:p w:rsidR="0051552C" w:rsidRPr="00A0629F" w:rsidRDefault="0051552C" w:rsidP="0051552C">
      <w:pPr>
        <w:pStyle w:val="1"/>
        <w:rPr>
          <w:szCs w:val="28"/>
        </w:rPr>
      </w:pPr>
      <w:bookmarkStart w:id="100" w:name="_Toc509307975"/>
      <w:bookmarkStart w:id="101" w:name="_Toc505587515"/>
      <w:bookmarkStart w:id="102" w:name="_Toc530489759"/>
      <w:r w:rsidRPr="00A0629F">
        <w:rPr>
          <w:szCs w:val="28"/>
        </w:rPr>
        <w:t>РАБОЧАЯ ПРОГРАММА ОБЩЕОБРАЗОВАТЕЛЬНОЙ УЧЕБНОЙ ДИСЦИПЛИНЫ</w:t>
      </w:r>
      <w:bookmarkStart w:id="103" w:name="_Toc509307976"/>
      <w:bookmarkEnd w:id="100"/>
      <w:r w:rsidRPr="00A0629F">
        <w:rPr>
          <w:szCs w:val="28"/>
        </w:rPr>
        <w:t xml:space="preserve"> ОУД.11 ФИЗИКА</w:t>
      </w:r>
      <w:bookmarkEnd w:id="101"/>
      <w:bookmarkEnd w:id="102"/>
      <w:bookmarkEnd w:id="103"/>
    </w:p>
    <w:p w:rsidR="0051552C" w:rsidRPr="009F4271" w:rsidRDefault="0051552C" w:rsidP="0051552C">
      <w:pPr>
        <w:rPr>
          <w:rFonts w:cs="Times New Roman"/>
        </w:rPr>
      </w:pPr>
    </w:p>
    <w:p w:rsidR="0051552C" w:rsidRPr="0051552C" w:rsidRDefault="0051552C" w:rsidP="0051552C">
      <w:pPr>
        <w:pStyle w:val="af5"/>
        <w:jc w:val="center"/>
        <w:rPr>
          <w:rFonts w:ascii="Times New Roman" w:hAnsi="Times New Roman" w:cs="Times New Roman"/>
          <w:b/>
          <w:bCs/>
          <w:sz w:val="24"/>
          <w:szCs w:val="24"/>
        </w:rPr>
      </w:pPr>
      <w:r w:rsidRPr="0051552C">
        <w:rPr>
          <w:rFonts w:ascii="Times New Roman" w:hAnsi="Times New Roman" w:cs="Times New Roman"/>
          <w:b/>
          <w:sz w:val="24"/>
          <w:szCs w:val="24"/>
        </w:rPr>
        <w:t>1. ПАСПОРТ РАБОЧЕЙ ПРОГРАММЫ ДИСЦИПЛИНЫ ОУД.11. ФИЗИКА</w:t>
      </w:r>
    </w:p>
    <w:p w:rsidR="0051552C" w:rsidRPr="00A4685E" w:rsidRDefault="0051552C" w:rsidP="0051552C">
      <w:pPr>
        <w:spacing w:after="0"/>
        <w:ind w:firstLine="709"/>
        <w:jc w:val="center"/>
        <w:rPr>
          <w:rFonts w:cs="Times New Roman"/>
          <w:b/>
          <w:bCs/>
          <w:caps/>
          <w:sz w:val="24"/>
          <w:szCs w:val="24"/>
        </w:rPr>
      </w:pPr>
    </w:p>
    <w:p w:rsidR="0051552C" w:rsidRDefault="0051552C" w:rsidP="0051552C">
      <w:pPr>
        <w:spacing w:after="0"/>
        <w:ind w:firstLine="709"/>
        <w:rPr>
          <w:rFonts w:cs="Times New Roman"/>
          <w:sz w:val="24"/>
          <w:szCs w:val="24"/>
        </w:rPr>
      </w:pPr>
    </w:p>
    <w:p w:rsidR="0051552C" w:rsidRPr="00A0629F" w:rsidRDefault="0051552C" w:rsidP="0051552C">
      <w:pPr>
        <w:spacing w:after="0"/>
        <w:ind w:firstLine="709"/>
        <w:rPr>
          <w:b/>
        </w:rPr>
      </w:pPr>
      <w:r w:rsidRPr="00A0629F">
        <w:rPr>
          <w:b/>
        </w:rPr>
        <w:t>1.1. Область применения рабочей программы</w:t>
      </w:r>
    </w:p>
    <w:p w:rsidR="0051552C" w:rsidRDefault="0051552C" w:rsidP="0051552C">
      <w:pPr>
        <w:spacing w:after="0"/>
        <w:ind w:firstLine="709"/>
      </w:pPr>
      <w:r w:rsidRPr="00A0629F">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1552C" w:rsidRPr="00A0629F" w:rsidRDefault="0051552C" w:rsidP="005155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rPr>
          <w:rFonts w:cs="Times New Roman"/>
        </w:rPr>
      </w:pPr>
      <w:r w:rsidRPr="00A0629F">
        <w:rPr>
          <w:rFonts w:cs="Times New Roman"/>
        </w:rPr>
        <w:t>Рабочая программа</w:t>
      </w:r>
      <w:r w:rsidR="00E52856">
        <w:rPr>
          <w:rFonts w:cs="Times New Roman"/>
        </w:rPr>
        <w:t xml:space="preserve"> составлена по учебному плану</w:t>
      </w:r>
      <w:r w:rsidRPr="00A0629F">
        <w:rPr>
          <w:rFonts w:cs="Times New Roman"/>
        </w:rPr>
        <w:t xml:space="preserve"> 2022 года по специальности </w:t>
      </w:r>
      <w:r w:rsidRPr="00A0629F">
        <w:rPr>
          <w:rFonts w:cs="Times New Roman"/>
          <w:color w:val="000000"/>
        </w:rPr>
        <w:t xml:space="preserve"> </w:t>
      </w:r>
      <w:r w:rsidRPr="00A0629F">
        <w:rPr>
          <w:rFonts w:cs="Times New Roman"/>
        </w:rPr>
        <w:t>09.02.01 Компьютерные системы и комплексы.</w:t>
      </w:r>
    </w:p>
    <w:p w:rsidR="0051552C" w:rsidRPr="00A0629F" w:rsidRDefault="0051552C" w:rsidP="0051552C">
      <w:pPr>
        <w:spacing w:after="0"/>
        <w:ind w:firstLine="709"/>
      </w:pPr>
    </w:p>
    <w:p w:rsidR="0051552C" w:rsidRPr="00A0629F" w:rsidRDefault="0051552C" w:rsidP="0051552C">
      <w:pPr>
        <w:spacing w:after="0"/>
        <w:ind w:firstLine="709"/>
        <w:rPr>
          <w:b/>
        </w:rPr>
      </w:pPr>
      <w:r w:rsidRPr="00A0629F">
        <w:rPr>
          <w:b/>
          <w:bCs/>
        </w:rPr>
        <w:t>1.2. Место дисциплины в структуре основной  образовательной программы</w:t>
      </w:r>
      <w:r w:rsidRPr="00A0629F">
        <w:rPr>
          <w:b/>
        </w:rPr>
        <w:t>:</w:t>
      </w:r>
    </w:p>
    <w:p w:rsidR="0051552C" w:rsidRPr="00A0629F" w:rsidRDefault="0051552C" w:rsidP="0051552C">
      <w:pPr>
        <w:spacing w:after="0"/>
        <w:ind w:firstLine="709"/>
      </w:pPr>
      <w:r w:rsidRPr="00A0629F">
        <w:t xml:space="preserve">Дисциплина </w:t>
      </w:r>
      <w:r w:rsidRPr="00A0629F">
        <w:rPr>
          <w:bCs/>
          <w:caps/>
        </w:rPr>
        <w:t>ОУД.11.</w:t>
      </w:r>
      <w:r w:rsidRPr="00A0629F">
        <w:rPr>
          <w:rFonts w:eastAsia="Times New Roman"/>
          <w:lang w:bidi="ru-RU"/>
        </w:rPr>
        <w:t xml:space="preserve"> Физика </w:t>
      </w:r>
      <w:r w:rsidRPr="00A0629F">
        <w:t>относится к общеобразовательной подготовке основной образовательной программы -  программы подготовки специалистов среднего звена на базе основного общего образования с получением среднего общего образования.</w:t>
      </w:r>
    </w:p>
    <w:p w:rsidR="0051552C" w:rsidRPr="00A0629F" w:rsidRDefault="0051552C" w:rsidP="0051552C">
      <w:pPr>
        <w:spacing w:after="0"/>
        <w:ind w:firstLine="709"/>
      </w:pPr>
    </w:p>
    <w:p w:rsidR="0051552C" w:rsidRPr="00A0629F" w:rsidRDefault="0051552C" w:rsidP="0051552C">
      <w:pPr>
        <w:spacing w:after="0"/>
        <w:ind w:firstLine="709"/>
        <w:rPr>
          <w:b/>
        </w:rPr>
      </w:pPr>
      <w:r w:rsidRPr="00A0629F">
        <w:rPr>
          <w:b/>
          <w:bCs/>
        </w:rPr>
        <w:t>1.3. Цель и задачи дисциплины — требования к результатам освоения дисциплины</w:t>
      </w:r>
      <w:r w:rsidRPr="00A0629F">
        <w:rPr>
          <w:b/>
        </w:rPr>
        <w:t>:</w:t>
      </w:r>
    </w:p>
    <w:p w:rsidR="0051552C" w:rsidRPr="00A0629F" w:rsidRDefault="0051552C" w:rsidP="0051552C">
      <w:pPr>
        <w:spacing w:after="0"/>
        <w:ind w:firstLine="709"/>
      </w:pPr>
      <w:r w:rsidRPr="00A0629F">
        <w:t xml:space="preserve">Рабочая программа дисциплины </w:t>
      </w:r>
      <w:r w:rsidRPr="00A0629F">
        <w:rPr>
          <w:bCs/>
          <w:caps/>
        </w:rPr>
        <w:t xml:space="preserve">ОУД.11. </w:t>
      </w:r>
      <w:r w:rsidRPr="00A0629F">
        <w:rPr>
          <w:rFonts w:eastAsia="Times New Roman"/>
          <w:lang w:bidi="ru-RU"/>
        </w:rPr>
        <w:t>Физика</w:t>
      </w:r>
      <w:r w:rsidRPr="00A0629F">
        <w:rPr>
          <w:rFonts w:eastAsia="Times New Roman"/>
          <w:i/>
          <w:lang w:bidi="ru-RU"/>
        </w:rPr>
        <w:t xml:space="preserve"> </w:t>
      </w:r>
      <w:r w:rsidRPr="00A0629F">
        <w:t>разработана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и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rsidR="0051552C" w:rsidRPr="00A0629F" w:rsidRDefault="0051552C" w:rsidP="0051552C">
      <w:pPr>
        <w:spacing w:after="0"/>
        <w:ind w:firstLine="709"/>
        <w:rPr>
          <w:bCs/>
        </w:rPr>
      </w:pPr>
      <w:r w:rsidRPr="00A0629F">
        <w:t>Содержание программы дисциплины ОУД.11.</w:t>
      </w:r>
      <w:r w:rsidRPr="00A0629F">
        <w:rPr>
          <w:rFonts w:eastAsia="Times New Roman"/>
          <w:lang w:bidi="ru-RU"/>
        </w:rPr>
        <w:t xml:space="preserve"> Физика</w:t>
      </w:r>
      <w:r w:rsidRPr="00A0629F">
        <w:t xml:space="preserve"> направлено на  достижение следующих </w:t>
      </w:r>
      <w:r w:rsidRPr="00A0629F">
        <w:rPr>
          <w:bCs/>
        </w:rPr>
        <w:t>целей:</w:t>
      </w:r>
    </w:p>
    <w:p w:rsidR="0051552C" w:rsidRPr="00A0629F" w:rsidRDefault="0051552C" w:rsidP="0051552C">
      <w:pPr>
        <w:spacing w:after="0"/>
        <w:ind w:firstLine="709"/>
      </w:pPr>
    </w:p>
    <w:p w:rsidR="0051552C" w:rsidRPr="00A0629F" w:rsidRDefault="0051552C" w:rsidP="00CF56FB">
      <w:pPr>
        <w:widowControl w:val="0"/>
        <w:numPr>
          <w:ilvl w:val="0"/>
          <w:numId w:val="143"/>
        </w:numPr>
        <w:tabs>
          <w:tab w:val="clear" w:pos="720"/>
          <w:tab w:val="num" w:pos="560"/>
        </w:tabs>
        <w:overflowPunct w:val="0"/>
        <w:autoSpaceDE w:val="0"/>
        <w:autoSpaceDN w:val="0"/>
        <w:adjustRightInd w:val="0"/>
        <w:spacing w:after="0"/>
        <w:ind w:left="560" w:hanging="276"/>
      </w:pPr>
      <w:r w:rsidRPr="00A0629F">
        <w:rPr>
          <w:b/>
          <w:bCs/>
          <w:i/>
          <w:iCs/>
        </w:rPr>
        <w:t>личностных</w:t>
      </w:r>
      <w:r w:rsidRPr="00A0629F">
        <w:rPr>
          <w:b/>
          <w:bCs/>
        </w:rPr>
        <w:t>:</w:t>
      </w:r>
    </w:p>
    <w:p w:rsidR="0051552C" w:rsidRPr="00A0629F" w:rsidRDefault="0051552C" w:rsidP="0051552C">
      <w:pPr>
        <w:widowControl w:val="0"/>
        <w:overflowPunct w:val="0"/>
        <w:autoSpaceDE w:val="0"/>
        <w:autoSpaceDN w:val="0"/>
        <w:adjustRightInd w:val="0"/>
        <w:spacing w:after="0"/>
        <w:ind w:left="860"/>
      </w:pPr>
      <w:r w:rsidRPr="00A0629F">
        <w:t xml:space="preserve">- 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 </w:t>
      </w:r>
    </w:p>
    <w:p w:rsidR="0051552C" w:rsidRPr="00A0629F" w:rsidRDefault="0051552C" w:rsidP="0051552C">
      <w:pPr>
        <w:widowControl w:val="0"/>
        <w:overflowPunct w:val="0"/>
        <w:autoSpaceDE w:val="0"/>
        <w:autoSpaceDN w:val="0"/>
        <w:adjustRightInd w:val="0"/>
        <w:spacing w:after="0"/>
        <w:ind w:left="860"/>
      </w:pPr>
      <w:r w:rsidRPr="00A0629F">
        <w:t xml:space="preserve">- 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 </w:t>
      </w:r>
    </w:p>
    <w:p w:rsidR="0051552C" w:rsidRPr="00A0629F" w:rsidRDefault="0051552C" w:rsidP="0051552C">
      <w:pPr>
        <w:widowControl w:val="0"/>
        <w:overflowPunct w:val="0"/>
        <w:autoSpaceDE w:val="0"/>
        <w:autoSpaceDN w:val="0"/>
        <w:adjustRightInd w:val="0"/>
        <w:spacing w:after="0"/>
        <w:ind w:left="860"/>
      </w:pPr>
      <w:r w:rsidRPr="00A0629F">
        <w:t xml:space="preserve">- 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 </w:t>
      </w:r>
    </w:p>
    <w:p w:rsidR="0051552C" w:rsidRPr="00A0629F" w:rsidRDefault="0051552C" w:rsidP="0051552C">
      <w:pPr>
        <w:widowControl w:val="0"/>
        <w:overflowPunct w:val="0"/>
        <w:autoSpaceDE w:val="0"/>
        <w:autoSpaceDN w:val="0"/>
        <w:adjustRightInd w:val="0"/>
        <w:spacing w:after="0"/>
        <w:ind w:left="860"/>
      </w:pPr>
      <w:r w:rsidRPr="00A0629F">
        <w:t xml:space="preserve">- умение самостоятельно добывать новые для себя физические знания, используя для этого доступные источники информации; </w:t>
      </w:r>
    </w:p>
    <w:p w:rsidR="0051552C" w:rsidRPr="00A0629F" w:rsidRDefault="0051552C" w:rsidP="0051552C">
      <w:pPr>
        <w:widowControl w:val="0"/>
        <w:overflowPunct w:val="0"/>
        <w:autoSpaceDE w:val="0"/>
        <w:autoSpaceDN w:val="0"/>
        <w:adjustRightInd w:val="0"/>
        <w:spacing w:after="0"/>
        <w:ind w:left="860"/>
      </w:pPr>
      <w:r w:rsidRPr="00A0629F">
        <w:t xml:space="preserve">- умение выстраивать конструктивные взаимоотношения в команде по решению общих задач; </w:t>
      </w:r>
    </w:p>
    <w:p w:rsidR="0051552C" w:rsidRPr="00A0629F" w:rsidRDefault="0051552C" w:rsidP="0051552C">
      <w:pPr>
        <w:widowControl w:val="0"/>
        <w:overflowPunct w:val="0"/>
        <w:autoSpaceDE w:val="0"/>
        <w:autoSpaceDN w:val="0"/>
        <w:adjustRightInd w:val="0"/>
        <w:spacing w:after="0"/>
        <w:ind w:left="860"/>
      </w:pPr>
      <w:r w:rsidRPr="00A0629F">
        <w:t xml:space="preserve">- умение управлять своей познавательной деятельностью, проводить самооценку уровня собственного интеллектуального развития; </w:t>
      </w:r>
    </w:p>
    <w:p w:rsidR="0051552C" w:rsidRPr="00A0629F" w:rsidRDefault="0051552C" w:rsidP="00CF56FB">
      <w:pPr>
        <w:widowControl w:val="0"/>
        <w:numPr>
          <w:ilvl w:val="0"/>
          <w:numId w:val="143"/>
        </w:numPr>
        <w:tabs>
          <w:tab w:val="clear" w:pos="720"/>
          <w:tab w:val="num" w:pos="560"/>
        </w:tabs>
        <w:overflowPunct w:val="0"/>
        <w:autoSpaceDE w:val="0"/>
        <w:autoSpaceDN w:val="0"/>
        <w:adjustRightInd w:val="0"/>
        <w:spacing w:after="0"/>
        <w:ind w:left="560" w:hanging="276"/>
      </w:pPr>
      <w:r w:rsidRPr="00A0629F">
        <w:rPr>
          <w:b/>
          <w:bCs/>
          <w:i/>
          <w:iCs/>
        </w:rPr>
        <w:t>метапредметных</w:t>
      </w:r>
      <w:r w:rsidRPr="00A0629F">
        <w:rPr>
          <w:b/>
          <w:bCs/>
        </w:rPr>
        <w:t>:</w:t>
      </w:r>
    </w:p>
    <w:p w:rsidR="0051552C" w:rsidRPr="00A0629F" w:rsidRDefault="0051552C" w:rsidP="0051552C">
      <w:pPr>
        <w:widowControl w:val="0"/>
        <w:overflowPunct w:val="0"/>
        <w:autoSpaceDE w:val="0"/>
        <w:autoSpaceDN w:val="0"/>
        <w:adjustRightInd w:val="0"/>
        <w:spacing w:after="0"/>
        <w:ind w:left="851" w:hanging="851"/>
      </w:pPr>
      <w:r w:rsidRPr="00A0629F">
        <w:t xml:space="preserve">           - 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51552C" w:rsidRPr="00A0629F" w:rsidRDefault="0051552C" w:rsidP="0051552C">
      <w:pPr>
        <w:widowControl w:val="0"/>
        <w:overflowPunct w:val="0"/>
        <w:autoSpaceDE w:val="0"/>
        <w:autoSpaceDN w:val="0"/>
        <w:adjustRightInd w:val="0"/>
        <w:spacing w:after="0"/>
        <w:ind w:left="860"/>
      </w:pPr>
      <w:r w:rsidRPr="00A0629F">
        <w:t xml:space="preserve">- 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w:t>
      </w:r>
      <w:r w:rsidRPr="00A0629F">
        <w:lastRenderedPageBreak/>
        <w:t xml:space="preserve">изучения различных сторон физических объектов, явлений и процессов, с которыми возникает необходимость сталкиваться в профессиональной сфере; </w:t>
      </w:r>
    </w:p>
    <w:p w:rsidR="0051552C" w:rsidRPr="00A0629F" w:rsidRDefault="0051552C" w:rsidP="0051552C">
      <w:pPr>
        <w:widowControl w:val="0"/>
        <w:overflowPunct w:val="0"/>
        <w:autoSpaceDE w:val="0"/>
        <w:autoSpaceDN w:val="0"/>
        <w:adjustRightInd w:val="0"/>
        <w:spacing w:after="0"/>
        <w:ind w:left="860"/>
      </w:pPr>
      <w:r w:rsidRPr="00A0629F">
        <w:t xml:space="preserve">- умение генерировать идеи и определять средства, необходимые для их реализации; </w:t>
      </w:r>
    </w:p>
    <w:p w:rsidR="0051552C" w:rsidRPr="00A0629F" w:rsidRDefault="0051552C" w:rsidP="0051552C">
      <w:pPr>
        <w:widowControl w:val="0"/>
        <w:overflowPunct w:val="0"/>
        <w:autoSpaceDE w:val="0"/>
        <w:autoSpaceDN w:val="0"/>
        <w:adjustRightInd w:val="0"/>
        <w:spacing w:after="0"/>
        <w:ind w:left="860"/>
      </w:pPr>
      <w:r w:rsidRPr="00A0629F">
        <w:t xml:space="preserve">- умение использовать различные источники для получения физической информации, оценивать ее достоверность; </w:t>
      </w:r>
    </w:p>
    <w:p w:rsidR="0051552C" w:rsidRPr="00A0629F" w:rsidRDefault="0051552C" w:rsidP="0051552C">
      <w:pPr>
        <w:widowControl w:val="0"/>
        <w:overflowPunct w:val="0"/>
        <w:autoSpaceDE w:val="0"/>
        <w:autoSpaceDN w:val="0"/>
        <w:adjustRightInd w:val="0"/>
        <w:spacing w:after="0"/>
        <w:ind w:left="860"/>
      </w:pPr>
      <w:r w:rsidRPr="00A0629F">
        <w:t xml:space="preserve">- умение анализировать и представлять информацию в различных видах; </w:t>
      </w:r>
    </w:p>
    <w:p w:rsidR="0051552C" w:rsidRPr="00A0629F" w:rsidRDefault="0051552C" w:rsidP="0051552C">
      <w:pPr>
        <w:widowControl w:val="0"/>
        <w:overflowPunct w:val="0"/>
        <w:autoSpaceDE w:val="0"/>
        <w:autoSpaceDN w:val="0"/>
        <w:adjustRightInd w:val="0"/>
        <w:spacing w:after="0"/>
        <w:ind w:left="860"/>
      </w:pPr>
      <w:r w:rsidRPr="00A0629F">
        <w:t xml:space="preserve">- 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w:t>
      </w:r>
    </w:p>
    <w:p w:rsidR="0051552C" w:rsidRPr="00A0629F" w:rsidRDefault="0051552C" w:rsidP="00CF56FB">
      <w:pPr>
        <w:widowControl w:val="0"/>
        <w:numPr>
          <w:ilvl w:val="0"/>
          <w:numId w:val="144"/>
        </w:numPr>
        <w:tabs>
          <w:tab w:val="clear" w:pos="720"/>
          <w:tab w:val="num" w:pos="560"/>
        </w:tabs>
        <w:overflowPunct w:val="0"/>
        <w:autoSpaceDE w:val="0"/>
        <w:autoSpaceDN w:val="0"/>
        <w:adjustRightInd w:val="0"/>
        <w:spacing w:after="0"/>
        <w:ind w:left="560" w:hanging="276"/>
      </w:pPr>
      <w:r w:rsidRPr="00A0629F">
        <w:rPr>
          <w:b/>
          <w:bCs/>
          <w:i/>
          <w:iCs/>
        </w:rPr>
        <w:t>предметных</w:t>
      </w:r>
      <w:r w:rsidRPr="00A0629F">
        <w:rPr>
          <w:b/>
          <w:bCs/>
        </w:rPr>
        <w:t>:</w:t>
      </w:r>
    </w:p>
    <w:p w:rsidR="0051552C" w:rsidRPr="00A0629F" w:rsidRDefault="0051552C" w:rsidP="0051552C">
      <w:pPr>
        <w:widowControl w:val="0"/>
        <w:overflowPunct w:val="0"/>
        <w:autoSpaceDE w:val="0"/>
        <w:autoSpaceDN w:val="0"/>
        <w:adjustRightInd w:val="0"/>
        <w:spacing w:after="0"/>
        <w:ind w:left="860"/>
      </w:pPr>
      <w:r w:rsidRPr="00A0629F">
        <w:t xml:space="preserve">-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 </w:t>
      </w:r>
    </w:p>
    <w:p w:rsidR="0051552C" w:rsidRPr="00A0629F" w:rsidRDefault="0051552C" w:rsidP="0051552C">
      <w:pPr>
        <w:widowControl w:val="0"/>
        <w:overflowPunct w:val="0"/>
        <w:autoSpaceDE w:val="0"/>
        <w:autoSpaceDN w:val="0"/>
        <w:adjustRightInd w:val="0"/>
        <w:spacing w:after="0"/>
        <w:ind w:left="860"/>
      </w:pPr>
      <w:r w:rsidRPr="00A0629F">
        <w:t xml:space="preserve">- владение основополагающими физическими понятиями, закономерностями, законами и теориями; уверенное использование физической терминологии и символики; </w:t>
      </w:r>
    </w:p>
    <w:p w:rsidR="0051552C" w:rsidRPr="00A0629F" w:rsidRDefault="0051552C" w:rsidP="0051552C">
      <w:pPr>
        <w:widowControl w:val="0"/>
        <w:overflowPunct w:val="0"/>
        <w:autoSpaceDE w:val="0"/>
        <w:autoSpaceDN w:val="0"/>
        <w:adjustRightInd w:val="0"/>
        <w:spacing w:after="0"/>
        <w:ind w:left="860"/>
      </w:pPr>
      <w:r w:rsidRPr="00A0629F">
        <w:t xml:space="preserve">- владение основными методами научного познания, используемыми в физике: наблюдением, описанием, измерением, экспериментом; </w:t>
      </w:r>
    </w:p>
    <w:p w:rsidR="0051552C" w:rsidRPr="00A0629F" w:rsidRDefault="0051552C" w:rsidP="0051552C">
      <w:pPr>
        <w:widowControl w:val="0"/>
        <w:overflowPunct w:val="0"/>
        <w:autoSpaceDE w:val="0"/>
        <w:autoSpaceDN w:val="0"/>
        <w:adjustRightInd w:val="0"/>
        <w:spacing w:after="0"/>
        <w:ind w:left="860"/>
      </w:pPr>
      <w:r w:rsidRPr="00A0629F">
        <w:t xml:space="preserve">- умения обрабатывать результаты измерений, обнаруживать зависимость между физическими величинами, объяснять полученные результаты и делать выводы; </w:t>
      </w:r>
    </w:p>
    <w:p w:rsidR="0051552C" w:rsidRPr="00A0629F" w:rsidRDefault="0051552C" w:rsidP="0051552C">
      <w:pPr>
        <w:widowControl w:val="0"/>
        <w:overflowPunct w:val="0"/>
        <w:autoSpaceDE w:val="0"/>
        <w:autoSpaceDN w:val="0"/>
        <w:adjustRightInd w:val="0"/>
        <w:spacing w:after="0"/>
        <w:ind w:left="860"/>
      </w:pPr>
      <w:r w:rsidRPr="00A0629F">
        <w:t xml:space="preserve">- сформированность умения решать физические задачи; </w:t>
      </w:r>
    </w:p>
    <w:p w:rsidR="0051552C" w:rsidRPr="00A0629F" w:rsidRDefault="0051552C" w:rsidP="0051552C">
      <w:pPr>
        <w:widowControl w:val="0"/>
        <w:overflowPunct w:val="0"/>
        <w:autoSpaceDE w:val="0"/>
        <w:autoSpaceDN w:val="0"/>
        <w:adjustRightInd w:val="0"/>
        <w:spacing w:after="0"/>
        <w:ind w:left="860"/>
      </w:pPr>
      <w:r w:rsidRPr="00A0629F">
        <w:t xml:space="preserve">- 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 </w:t>
      </w:r>
    </w:p>
    <w:p w:rsidR="0051552C" w:rsidRPr="00A0629F" w:rsidRDefault="0051552C" w:rsidP="0051552C">
      <w:pPr>
        <w:autoSpaceDE w:val="0"/>
        <w:autoSpaceDN w:val="0"/>
        <w:adjustRightInd w:val="0"/>
        <w:spacing w:after="0"/>
        <w:ind w:left="851" w:right="19" w:hanging="568"/>
        <w:rPr>
          <w:rFonts w:eastAsia="Times New Roman"/>
        </w:rPr>
      </w:pPr>
      <w:r w:rsidRPr="00A0629F">
        <w:rPr>
          <w:rFonts w:eastAsia="Times New Roman"/>
        </w:rPr>
        <w:t xml:space="preserve">        -сформированность собственной позиции по отношению к физической информации, получаемой из разных источников.</w:t>
      </w:r>
    </w:p>
    <w:p w:rsidR="0051552C" w:rsidRPr="00A0629F" w:rsidRDefault="0051552C" w:rsidP="0051552C">
      <w:pPr>
        <w:autoSpaceDE w:val="0"/>
        <w:autoSpaceDN w:val="0"/>
        <w:adjustRightInd w:val="0"/>
        <w:spacing w:after="0"/>
        <w:ind w:left="851" w:right="19" w:hanging="568"/>
        <w:rPr>
          <w:rFonts w:eastAsia="Times New Roman"/>
        </w:rPr>
      </w:pPr>
    </w:p>
    <w:p w:rsidR="0051552C" w:rsidRPr="00A0629F" w:rsidRDefault="0051552C" w:rsidP="0051552C">
      <w:pPr>
        <w:ind w:left="851"/>
        <w:rPr>
          <w:rFonts w:eastAsia="Times New Roman"/>
        </w:rPr>
      </w:pPr>
      <w:r w:rsidRPr="00A0629F">
        <w:rPr>
          <w:rFonts w:eastAsia="Times New Roman"/>
        </w:rPr>
        <w:t>Предметные результаты освоения учебной дисциплины «Физика» уточняются в рабочих программах на основе Примерной основной образовательной программой среднего общего образования с учетом профиля профессионального образования, осваиваемой профессии ППКРС или специальности ППССЗ.</w:t>
      </w:r>
    </w:p>
    <w:p w:rsidR="0051552C" w:rsidRPr="00A4685E" w:rsidRDefault="0051552C" w:rsidP="0051552C">
      <w:pPr>
        <w:spacing w:after="0"/>
        <w:ind w:firstLine="709"/>
        <w:rPr>
          <w:rFonts w:cs="Times New Roman"/>
          <w:sz w:val="24"/>
          <w:szCs w:val="24"/>
        </w:rPr>
      </w:pPr>
    </w:p>
    <w:p w:rsidR="0051552C" w:rsidRDefault="0051552C" w:rsidP="0051552C">
      <w:pPr>
        <w:spacing w:after="0"/>
        <w:rPr>
          <w:rFonts w:cs="Times New Roman"/>
          <w:b/>
          <w:sz w:val="24"/>
          <w:szCs w:val="24"/>
        </w:rPr>
      </w:pPr>
    </w:p>
    <w:p w:rsidR="0051552C" w:rsidRPr="00A0629F" w:rsidRDefault="0051552C" w:rsidP="0051552C">
      <w:pPr>
        <w:spacing w:after="0"/>
        <w:jc w:val="center"/>
        <w:rPr>
          <w:rFonts w:cs="Times New Roman"/>
          <w:b/>
          <w:sz w:val="24"/>
          <w:szCs w:val="24"/>
        </w:rPr>
      </w:pPr>
      <w:r w:rsidRPr="00A0629F">
        <w:rPr>
          <w:rFonts w:cs="Times New Roman"/>
          <w:b/>
          <w:sz w:val="24"/>
          <w:szCs w:val="24"/>
        </w:rPr>
        <w:t>2. СТРУКТУРА И СОДЕРЖАНИЕ ДИСЦИПЛИНЫ</w:t>
      </w:r>
    </w:p>
    <w:p w:rsidR="0051552C" w:rsidRPr="009F4271" w:rsidRDefault="0051552C" w:rsidP="0051552C">
      <w:pPr>
        <w:rPr>
          <w:rFonts w:cs="Times New Roman"/>
        </w:rPr>
      </w:pPr>
    </w:p>
    <w:p w:rsidR="0051552C" w:rsidRPr="009F4271" w:rsidRDefault="0051552C" w:rsidP="0051552C">
      <w:pPr>
        <w:spacing w:after="0"/>
        <w:jc w:val="center"/>
        <w:rPr>
          <w:b/>
        </w:rPr>
      </w:pPr>
      <w:r w:rsidRPr="009F4271">
        <w:rPr>
          <w:b/>
        </w:rPr>
        <w:t>2.1. Объем учебной дисциплины и виды учебной работы</w:t>
      </w:r>
    </w:p>
    <w:p w:rsidR="0051552C" w:rsidRPr="009F4271" w:rsidRDefault="0051552C" w:rsidP="0051552C">
      <w:pPr>
        <w:widowControl w:val="0"/>
        <w:autoSpaceDE w:val="0"/>
        <w:autoSpaceDN w:val="0"/>
        <w:adjustRightInd w:val="0"/>
        <w:spacing w:before="3" w:after="0" w:line="110" w:lineRule="exact"/>
        <w:ind w:right="57"/>
        <w:rPr>
          <w:rFonts w:eastAsia="Times New Roman"/>
        </w:rPr>
      </w:pPr>
    </w:p>
    <w:p w:rsidR="0051552C" w:rsidRPr="009F4271" w:rsidRDefault="0051552C" w:rsidP="0051552C">
      <w:pPr>
        <w:widowControl w:val="0"/>
        <w:autoSpaceDE w:val="0"/>
        <w:autoSpaceDN w:val="0"/>
        <w:adjustRightInd w:val="0"/>
        <w:spacing w:after="0" w:line="200" w:lineRule="exact"/>
        <w:ind w:right="57"/>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33"/>
      </w:tblGrid>
      <w:tr w:rsidR="0051552C" w:rsidRPr="009F4271" w:rsidTr="0051552C">
        <w:tc>
          <w:tcPr>
            <w:tcW w:w="7338" w:type="dxa"/>
            <w:shd w:val="clear" w:color="auto" w:fill="auto"/>
          </w:tcPr>
          <w:p w:rsidR="0051552C" w:rsidRPr="009F4271" w:rsidRDefault="0051552C" w:rsidP="0051552C">
            <w:pPr>
              <w:spacing w:after="0"/>
              <w:ind w:right="57"/>
              <w:jc w:val="center"/>
              <w:rPr>
                <w:rFonts w:eastAsia="Times New Roman"/>
                <w:b/>
              </w:rPr>
            </w:pPr>
            <w:r w:rsidRPr="009F4271">
              <w:rPr>
                <w:rFonts w:eastAsia="Times New Roman"/>
                <w:b/>
              </w:rPr>
              <w:t>Вид учебной работы</w:t>
            </w:r>
          </w:p>
        </w:tc>
        <w:tc>
          <w:tcPr>
            <w:tcW w:w="2233" w:type="dxa"/>
            <w:shd w:val="clear" w:color="auto" w:fill="auto"/>
          </w:tcPr>
          <w:p w:rsidR="0051552C" w:rsidRPr="009F4271" w:rsidRDefault="0051552C" w:rsidP="0051552C">
            <w:pPr>
              <w:spacing w:after="0"/>
              <w:ind w:right="57"/>
              <w:jc w:val="center"/>
              <w:rPr>
                <w:rFonts w:eastAsia="Times New Roman"/>
                <w:b/>
              </w:rPr>
            </w:pPr>
            <w:r w:rsidRPr="009F4271">
              <w:rPr>
                <w:rFonts w:eastAsia="Times New Roman"/>
                <w:b/>
              </w:rPr>
              <w:t>Объем часов</w:t>
            </w:r>
          </w:p>
        </w:tc>
      </w:tr>
      <w:tr w:rsidR="0051552C" w:rsidRPr="009F4271" w:rsidTr="0051552C">
        <w:tc>
          <w:tcPr>
            <w:tcW w:w="7338" w:type="dxa"/>
            <w:shd w:val="clear" w:color="auto" w:fill="auto"/>
          </w:tcPr>
          <w:p w:rsidR="0051552C" w:rsidRPr="009F4271" w:rsidRDefault="0051552C" w:rsidP="0051552C">
            <w:pPr>
              <w:spacing w:after="0"/>
              <w:ind w:right="57"/>
              <w:rPr>
                <w:rFonts w:eastAsia="Times New Roman"/>
                <w:b/>
              </w:rPr>
            </w:pPr>
            <w:r w:rsidRPr="009F4271">
              <w:rPr>
                <w:rFonts w:eastAsia="Times New Roman"/>
                <w:b/>
              </w:rPr>
              <w:t>Максимальная учебная нагрузка (всего), в том числе по вариативу</w:t>
            </w:r>
          </w:p>
        </w:tc>
        <w:tc>
          <w:tcPr>
            <w:tcW w:w="2233" w:type="dxa"/>
            <w:shd w:val="clear" w:color="auto" w:fill="auto"/>
            <w:vAlign w:val="center"/>
          </w:tcPr>
          <w:p w:rsidR="0051552C" w:rsidRPr="009F4271" w:rsidRDefault="0051552C" w:rsidP="0051552C">
            <w:pPr>
              <w:spacing w:after="0"/>
              <w:ind w:right="57"/>
              <w:jc w:val="center"/>
              <w:rPr>
                <w:rFonts w:eastAsia="Times New Roman"/>
                <w:b/>
              </w:rPr>
            </w:pPr>
            <w:r w:rsidRPr="009F4271">
              <w:rPr>
                <w:rFonts w:eastAsia="Times New Roman"/>
                <w:b/>
              </w:rPr>
              <w:t>127</w:t>
            </w:r>
          </w:p>
          <w:p w:rsidR="0051552C" w:rsidRPr="009F4271" w:rsidRDefault="0051552C" w:rsidP="0051552C">
            <w:pPr>
              <w:spacing w:after="0"/>
              <w:ind w:right="57"/>
              <w:jc w:val="center"/>
              <w:rPr>
                <w:rFonts w:eastAsia="Times New Roman"/>
              </w:rPr>
            </w:pPr>
            <w:r w:rsidRPr="009F4271">
              <w:rPr>
                <w:rFonts w:eastAsia="Times New Roman"/>
              </w:rPr>
              <w:t>0</w:t>
            </w:r>
          </w:p>
        </w:tc>
      </w:tr>
      <w:tr w:rsidR="0051552C" w:rsidRPr="009F4271" w:rsidTr="0051552C">
        <w:tc>
          <w:tcPr>
            <w:tcW w:w="7338" w:type="dxa"/>
            <w:shd w:val="clear" w:color="auto" w:fill="auto"/>
          </w:tcPr>
          <w:p w:rsidR="0051552C" w:rsidRPr="009F4271" w:rsidRDefault="0051552C" w:rsidP="0051552C">
            <w:pPr>
              <w:spacing w:after="0"/>
              <w:ind w:right="57"/>
              <w:rPr>
                <w:rFonts w:eastAsia="Times New Roman"/>
                <w:b/>
              </w:rPr>
            </w:pPr>
            <w:r w:rsidRPr="009F4271">
              <w:rPr>
                <w:rFonts w:eastAsia="Times New Roman"/>
                <w:b/>
              </w:rPr>
              <w:t>Обязательная аудиторная учебная нагрузка (всего)</w:t>
            </w:r>
          </w:p>
        </w:tc>
        <w:tc>
          <w:tcPr>
            <w:tcW w:w="2233" w:type="dxa"/>
            <w:shd w:val="clear" w:color="auto" w:fill="auto"/>
            <w:vAlign w:val="center"/>
          </w:tcPr>
          <w:p w:rsidR="0051552C" w:rsidRPr="009F4271" w:rsidRDefault="0051552C" w:rsidP="0051552C">
            <w:pPr>
              <w:spacing w:after="0"/>
              <w:ind w:right="57"/>
              <w:jc w:val="center"/>
              <w:rPr>
                <w:rFonts w:eastAsia="Times New Roman"/>
                <w:b/>
              </w:rPr>
            </w:pPr>
            <w:r w:rsidRPr="009F4271">
              <w:rPr>
                <w:rFonts w:eastAsia="Times New Roman"/>
                <w:b/>
              </w:rPr>
              <w:t>117</w:t>
            </w:r>
          </w:p>
        </w:tc>
      </w:tr>
      <w:tr w:rsidR="0051552C" w:rsidRPr="009F4271" w:rsidTr="0051552C">
        <w:tc>
          <w:tcPr>
            <w:tcW w:w="7338" w:type="dxa"/>
            <w:shd w:val="clear" w:color="auto" w:fill="auto"/>
          </w:tcPr>
          <w:p w:rsidR="0051552C" w:rsidRPr="009F4271" w:rsidRDefault="0051552C" w:rsidP="0051552C">
            <w:pPr>
              <w:spacing w:after="0"/>
              <w:ind w:right="57"/>
              <w:rPr>
                <w:rFonts w:eastAsia="Times New Roman"/>
              </w:rPr>
            </w:pPr>
            <w:r w:rsidRPr="009F4271">
              <w:rPr>
                <w:rFonts w:eastAsia="Times New Roman"/>
              </w:rPr>
              <w:t>в том числе:</w:t>
            </w:r>
          </w:p>
        </w:tc>
        <w:tc>
          <w:tcPr>
            <w:tcW w:w="2233" w:type="dxa"/>
            <w:shd w:val="clear" w:color="auto" w:fill="auto"/>
            <w:vAlign w:val="center"/>
          </w:tcPr>
          <w:p w:rsidR="0051552C" w:rsidRPr="009F4271" w:rsidRDefault="0051552C" w:rsidP="0051552C">
            <w:pPr>
              <w:spacing w:after="0"/>
              <w:ind w:right="57"/>
              <w:jc w:val="center"/>
              <w:rPr>
                <w:rFonts w:eastAsia="Times New Roman"/>
              </w:rPr>
            </w:pPr>
          </w:p>
        </w:tc>
      </w:tr>
      <w:tr w:rsidR="0051552C" w:rsidRPr="009F4271" w:rsidTr="0051552C">
        <w:tc>
          <w:tcPr>
            <w:tcW w:w="7338" w:type="dxa"/>
            <w:shd w:val="clear" w:color="auto" w:fill="auto"/>
          </w:tcPr>
          <w:p w:rsidR="0051552C" w:rsidRPr="009F4271" w:rsidRDefault="0051552C" w:rsidP="0051552C">
            <w:pPr>
              <w:spacing w:after="0"/>
              <w:ind w:right="57"/>
              <w:rPr>
                <w:rFonts w:eastAsia="Times New Roman"/>
              </w:rPr>
            </w:pPr>
            <w:r w:rsidRPr="009F4271">
              <w:rPr>
                <w:rFonts w:eastAsia="Times New Roman"/>
              </w:rPr>
              <w:t>лабораторные и (или) практические занятия</w:t>
            </w:r>
          </w:p>
        </w:tc>
        <w:tc>
          <w:tcPr>
            <w:tcW w:w="2233" w:type="dxa"/>
            <w:shd w:val="clear" w:color="auto" w:fill="auto"/>
            <w:vAlign w:val="center"/>
          </w:tcPr>
          <w:p w:rsidR="0051552C" w:rsidRPr="009F4271" w:rsidRDefault="0051552C" w:rsidP="0051552C">
            <w:pPr>
              <w:spacing w:after="0"/>
              <w:ind w:right="57"/>
              <w:jc w:val="center"/>
              <w:rPr>
                <w:rFonts w:eastAsia="Times New Roman"/>
              </w:rPr>
            </w:pPr>
            <w:r w:rsidRPr="009F4271">
              <w:rPr>
                <w:rFonts w:eastAsia="Times New Roman"/>
              </w:rPr>
              <w:t>26</w:t>
            </w:r>
          </w:p>
        </w:tc>
      </w:tr>
      <w:tr w:rsidR="0051552C" w:rsidRPr="009F4271" w:rsidTr="0051552C">
        <w:tc>
          <w:tcPr>
            <w:tcW w:w="7338" w:type="dxa"/>
            <w:shd w:val="clear" w:color="auto" w:fill="auto"/>
          </w:tcPr>
          <w:p w:rsidR="0051552C" w:rsidRPr="009F4271" w:rsidRDefault="0051552C" w:rsidP="0051552C">
            <w:pPr>
              <w:spacing w:after="0"/>
              <w:ind w:right="57"/>
              <w:rPr>
                <w:rFonts w:eastAsia="Times New Roman"/>
              </w:rPr>
            </w:pPr>
            <w:r w:rsidRPr="009F4271">
              <w:rPr>
                <w:rFonts w:eastAsia="Times New Roman"/>
              </w:rPr>
              <w:t>контрольные работы</w:t>
            </w:r>
          </w:p>
        </w:tc>
        <w:tc>
          <w:tcPr>
            <w:tcW w:w="2233" w:type="dxa"/>
            <w:shd w:val="clear" w:color="auto" w:fill="auto"/>
            <w:vAlign w:val="center"/>
          </w:tcPr>
          <w:p w:rsidR="0051552C" w:rsidRPr="009F4271" w:rsidRDefault="0051552C" w:rsidP="0051552C">
            <w:pPr>
              <w:spacing w:after="0"/>
              <w:ind w:right="57"/>
              <w:jc w:val="center"/>
              <w:rPr>
                <w:rFonts w:eastAsia="Times New Roman"/>
              </w:rPr>
            </w:pPr>
            <w:r w:rsidRPr="009F4271">
              <w:rPr>
                <w:rFonts w:eastAsia="Times New Roman"/>
              </w:rPr>
              <w:t>3</w:t>
            </w:r>
          </w:p>
        </w:tc>
      </w:tr>
      <w:tr w:rsidR="0051552C" w:rsidRPr="009F4271" w:rsidTr="0051552C">
        <w:tc>
          <w:tcPr>
            <w:tcW w:w="7338" w:type="dxa"/>
            <w:shd w:val="clear" w:color="auto" w:fill="auto"/>
          </w:tcPr>
          <w:p w:rsidR="0051552C" w:rsidRPr="009F4271" w:rsidRDefault="0051552C" w:rsidP="0051552C">
            <w:pPr>
              <w:spacing w:after="0"/>
              <w:ind w:right="57"/>
              <w:rPr>
                <w:rFonts w:eastAsia="Times New Roman"/>
              </w:rPr>
            </w:pPr>
            <w:r w:rsidRPr="009F4271">
              <w:rPr>
                <w:rFonts w:eastAsia="Times New Roman"/>
              </w:rPr>
              <w:t xml:space="preserve">курсовая работа (проект) </w:t>
            </w:r>
          </w:p>
        </w:tc>
        <w:tc>
          <w:tcPr>
            <w:tcW w:w="2233" w:type="dxa"/>
            <w:shd w:val="clear" w:color="auto" w:fill="auto"/>
            <w:vAlign w:val="center"/>
          </w:tcPr>
          <w:p w:rsidR="0051552C" w:rsidRPr="009F4271" w:rsidRDefault="0051552C" w:rsidP="0051552C">
            <w:pPr>
              <w:spacing w:after="0"/>
              <w:ind w:right="57"/>
              <w:jc w:val="center"/>
              <w:rPr>
                <w:rFonts w:eastAsia="Times New Roman"/>
              </w:rPr>
            </w:pPr>
            <w:r w:rsidRPr="009F4271">
              <w:rPr>
                <w:rFonts w:eastAsia="Times New Roman"/>
              </w:rPr>
              <w:t>-</w:t>
            </w:r>
          </w:p>
        </w:tc>
      </w:tr>
      <w:tr w:rsidR="0051552C" w:rsidRPr="009F4271" w:rsidTr="0051552C">
        <w:tc>
          <w:tcPr>
            <w:tcW w:w="7338" w:type="dxa"/>
            <w:shd w:val="clear" w:color="auto" w:fill="auto"/>
          </w:tcPr>
          <w:p w:rsidR="0051552C" w:rsidRPr="009F4271" w:rsidRDefault="0051552C" w:rsidP="0051552C">
            <w:pPr>
              <w:spacing w:after="0"/>
              <w:ind w:right="57"/>
              <w:rPr>
                <w:rFonts w:eastAsia="Times New Roman"/>
              </w:rPr>
            </w:pPr>
            <w:r w:rsidRPr="009F4271">
              <w:rPr>
                <w:rFonts w:eastAsia="Times New Roman"/>
              </w:rPr>
              <w:t>активные, интерактивные формы занятий</w:t>
            </w:r>
          </w:p>
        </w:tc>
        <w:tc>
          <w:tcPr>
            <w:tcW w:w="2233" w:type="dxa"/>
            <w:shd w:val="clear" w:color="auto" w:fill="auto"/>
            <w:vAlign w:val="center"/>
          </w:tcPr>
          <w:p w:rsidR="0051552C" w:rsidRPr="009F4271" w:rsidRDefault="0051552C" w:rsidP="0051552C">
            <w:pPr>
              <w:spacing w:after="0"/>
              <w:ind w:right="57"/>
              <w:jc w:val="center"/>
              <w:rPr>
                <w:rFonts w:eastAsia="Times New Roman"/>
              </w:rPr>
            </w:pPr>
            <w:r w:rsidRPr="009F4271">
              <w:rPr>
                <w:rFonts w:eastAsia="Times New Roman"/>
              </w:rPr>
              <w:t>7</w:t>
            </w:r>
          </w:p>
        </w:tc>
      </w:tr>
      <w:tr w:rsidR="0051552C" w:rsidRPr="009F4271" w:rsidTr="0051552C">
        <w:tc>
          <w:tcPr>
            <w:tcW w:w="7338" w:type="dxa"/>
            <w:shd w:val="clear" w:color="auto" w:fill="auto"/>
          </w:tcPr>
          <w:p w:rsidR="0051552C" w:rsidRPr="009F4271" w:rsidRDefault="0051552C" w:rsidP="0051552C">
            <w:pPr>
              <w:spacing w:after="0"/>
              <w:ind w:right="57"/>
              <w:rPr>
                <w:rFonts w:eastAsia="Times New Roman"/>
                <w:b/>
              </w:rPr>
            </w:pPr>
            <w:r w:rsidRPr="009F4271">
              <w:rPr>
                <w:rFonts w:eastAsia="Times New Roman"/>
                <w:b/>
              </w:rPr>
              <w:t>Самостоятельная работа обучающегося (всего)</w:t>
            </w:r>
          </w:p>
        </w:tc>
        <w:tc>
          <w:tcPr>
            <w:tcW w:w="2233" w:type="dxa"/>
            <w:shd w:val="clear" w:color="auto" w:fill="auto"/>
            <w:vAlign w:val="center"/>
          </w:tcPr>
          <w:p w:rsidR="0051552C" w:rsidRPr="009F4271" w:rsidRDefault="0051552C" w:rsidP="0051552C">
            <w:pPr>
              <w:spacing w:after="0"/>
              <w:ind w:right="57"/>
              <w:jc w:val="center"/>
              <w:rPr>
                <w:rFonts w:eastAsia="Times New Roman"/>
                <w:b/>
              </w:rPr>
            </w:pPr>
            <w:r w:rsidRPr="009F4271">
              <w:rPr>
                <w:rFonts w:eastAsia="Times New Roman"/>
                <w:b/>
              </w:rPr>
              <w:t>8</w:t>
            </w:r>
          </w:p>
        </w:tc>
      </w:tr>
      <w:tr w:rsidR="0051552C" w:rsidRPr="009F4271" w:rsidTr="0051552C">
        <w:tc>
          <w:tcPr>
            <w:tcW w:w="7338" w:type="dxa"/>
            <w:shd w:val="clear" w:color="auto" w:fill="auto"/>
          </w:tcPr>
          <w:p w:rsidR="0051552C" w:rsidRPr="009F4271" w:rsidRDefault="0051552C" w:rsidP="0051552C">
            <w:pPr>
              <w:spacing w:after="0"/>
              <w:ind w:right="57"/>
              <w:rPr>
                <w:rFonts w:eastAsia="Times New Roman"/>
              </w:rPr>
            </w:pPr>
            <w:r w:rsidRPr="009F4271">
              <w:rPr>
                <w:rFonts w:eastAsia="Times New Roman"/>
              </w:rPr>
              <w:t>в том числе:</w:t>
            </w:r>
          </w:p>
        </w:tc>
        <w:tc>
          <w:tcPr>
            <w:tcW w:w="2233" w:type="dxa"/>
            <w:shd w:val="clear" w:color="auto" w:fill="auto"/>
            <w:vAlign w:val="center"/>
          </w:tcPr>
          <w:p w:rsidR="0051552C" w:rsidRPr="009F4271" w:rsidRDefault="0051552C" w:rsidP="0051552C">
            <w:pPr>
              <w:spacing w:after="0"/>
              <w:ind w:right="57"/>
              <w:jc w:val="center"/>
              <w:rPr>
                <w:rFonts w:eastAsia="Times New Roman"/>
              </w:rPr>
            </w:pPr>
          </w:p>
        </w:tc>
      </w:tr>
      <w:tr w:rsidR="0051552C" w:rsidRPr="009F4271" w:rsidTr="0051552C">
        <w:tc>
          <w:tcPr>
            <w:tcW w:w="7338" w:type="dxa"/>
            <w:shd w:val="clear" w:color="auto" w:fill="auto"/>
          </w:tcPr>
          <w:p w:rsidR="0051552C" w:rsidRPr="009F4271" w:rsidRDefault="0051552C" w:rsidP="0051552C">
            <w:pPr>
              <w:spacing w:after="0"/>
              <w:ind w:right="57"/>
              <w:rPr>
                <w:rFonts w:eastAsia="Times New Roman"/>
              </w:rPr>
            </w:pPr>
            <w:r w:rsidRPr="009F4271">
              <w:rPr>
                <w:rFonts w:eastAsia="Times New Roman"/>
              </w:rPr>
              <w:t>самостоятельная работа над курсовой работой (проектом)</w:t>
            </w:r>
          </w:p>
        </w:tc>
        <w:tc>
          <w:tcPr>
            <w:tcW w:w="2233" w:type="dxa"/>
            <w:shd w:val="clear" w:color="auto" w:fill="auto"/>
            <w:vAlign w:val="center"/>
          </w:tcPr>
          <w:p w:rsidR="0051552C" w:rsidRPr="009F4271" w:rsidRDefault="0051552C" w:rsidP="0051552C">
            <w:pPr>
              <w:spacing w:after="0"/>
              <w:ind w:right="57"/>
              <w:jc w:val="center"/>
              <w:rPr>
                <w:rFonts w:eastAsia="Times New Roman"/>
                <w:b/>
              </w:rPr>
            </w:pPr>
            <w:r w:rsidRPr="009F4271">
              <w:rPr>
                <w:rFonts w:eastAsia="Times New Roman"/>
                <w:b/>
              </w:rPr>
              <w:t>-</w:t>
            </w:r>
          </w:p>
        </w:tc>
      </w:tr>
      <w:tr w:rsidR="0051552C" w:rsidRPr="009F4271" w:rsidTr="0051552C">
        <w:tc>
          <w:tcPr>
            <w:tcW w:w="7338" w:type="dxa"/>
            <w:shd w:val="clear" w:color="auto" w:fill="auto"/>
          </w:tcPr>
          <w:p w:rsidR="0051552C" w:rsidRPr="009F4271" w:rsidRDefault="0051552C" w:rsidP="0051552C">
            <w:pPr>
              <w:spacing w:after="0"/>
              <w:ind w:right="57"/>
              <w:rPr>
                <w:rFonts w:eastAsia="Times New Roman"/>
              </w:rPr>
            </w:pPr>
            <w:r w:rsidRPr="009F4271">
              <w:rPr>
                <w:rFonts w:eastAsia="Times New Roman"/>
              </w:rPr>
              <w:t>внеаудиторная самостоятельная работа</w:t>
            </w:r>
          </w:p>
        </w:tc>
        <w:tc>
          <w:tcPr>
            <w:tcW w:w="2233" w:type="dxa"/>
            <w:shd w:val="clear" w:color="auto" w:fill="auto"/>
            <w:vAlign w:val="center"/>
          </w:tcPr>
          <w:p w:rsidR="0051552C" w:rsidRPr="009F4271" w:rsidRDefault="0051552C" w:rsidP="0051552C">
            <w:pPr>
              <w:spacing w:after="0"/>
              <w:ind w:right="57"/>
              <w:jc w:val="center"/>
              <w:rPr>
                <w:rFonts w:eastAsia="Times New Roman"/>
              </w:rPr>
            </w:pPr>
            <w:r w:rsidRPr="009F4271">
              <w:rPr>
                <w:rFonts w:eastAsia="Times New Roman"/>
              </w:rPr>
              <w:t>5</w:t>
            </w:r>
          </w:p>
        </w:tc>
      </w:tr>
      <w:tr w:rsidR="0051552C" w:rsidRPr="009F4271" w:rsidTr="0051552C">
        <w:tc>
          <w:tcPr>
            <w:tcW w:w="7338" w:type="dxa"/>
            <w:shd w:val="clear" w:color="auto" w:fill="auto"/>
          </w:tcPr>
          <w:p w:rsidR="0051552C" w:rsidRPr="009F4271" w:rsidRDefault="0051552C" w:rsidP="0051552C">
            <w:pPr>
              <w:spacing w:after="0"/>
              <w:ind w:right="57"/>
              <w:rPr>
                <w:rFonts w:eastAsia="Times New Roman"/>
                <w:color w:val="000000"/>
              </w:rPr>
            </w:pPr>
            <w:r w:rsidRPr="009F4271">
              <w:rPr>
                <w:rFonts w:eastAsia="Times New Roman"/>
                <w:color w:val="000000"/>
              </w:rPr>
              <w:t>индивидуальный проект</w:t>
            </w:r>
          </w:p>
        </w:tc>
        <w:tc>
          <w:tcPr>
            <w:tcW w:w="2233" w:type="dxa"/>
            <w:shd w:val="clear" w:color="auto" w:fill="auto"/>
            <w:vAlign w:val="center"/>
          </w:tcPr>
          <w:p w:rsidR="0051552C" w:rsidRPr="009F4271" w:rsidRDefault="0051552C" w:rsidP="0051552C">
            <w:pPr>
              <w:spacing w:after="0"/>
              <w:ind w:right="57"/>
              <w:jc w:val="center"/>
              <w:rPr>
                <w:rFonts w:eastAsia="Times New Roman"/>
              </w:rPr>
            </w:pPr>
            <w:r w:rsidRPr="009F4271">
              <w:rPr>
                <w:rFonts w:eastAsia="Times New Roman"/>
              </w:rPr>
              <w:t>3</w:t>
            </w:r>
          </w:p>
        </w:tc>
      </w:tr>
      <w:tr w:rsidR="0051552C" w:rsidRPr="009F4271" w:rsidTr="0051552C">
        <w:tc>
          <w:tcPr>
            <w:tcW w:w="9571" w:type="dxa"/>
            <w:gridSpan w:val="2"/>
            <w:shd w:val="clear" w:color="auto" w:fill="auto"/>
          </w:tcPr>
          <w:p w:rsidR="0051552C" w:rsidRPr="009F4271" w:rsidRDefault="0051552C" w:rsidP="0051552C">
            <w:pPr>
              <w:spacing w:after="0"/>
              <w:ind w:right="57"/>
              <w:rPr>
                <w:rFonts w:eastAsia="Times New Roman"/>
              </w:rPr>
            </w:pPr>
            <w:r w:rsidRPr="009F4271">
              <w:rPr>
                <w:rFonts w:eastAsia="Times New Roman"/>
              </w:rPr>
              <w:t>Промежуточная аттестация в форме экзамена</w:t>
            </w:r>
          </w:p>
        </w:tc>
      </w:tr>
    </w:tbl>
    <w:p w:rsidR="0051552C" w:rsidRDefault="0051552C" w:rsidP="0051552C">
      <w:pPr>
        <w:rPr>
          <w:rFonts w:cs="Times New Roman"/>
        </w:rPr>
      </w:pPr>
    </w:p>
    <w:p w:rsidR="0051552C" w:rsidRPr="009F4271" w:rsidRDefault="0051552C" w:rsidP="0051552C">
      <w:pPr>
        <w:rPr>
          <w:rFonts w:cs="Times New Roman"/>
        </w:rPr>
      </w:pPr>
      <w:r w:rsidRPr="009F4271">
        <w:rPr>
          <w:rFonts w:cs="Times New Roman"/>
        </w:rPr>
        <w:lastRenderedPageBreak/>
        <w:t xml:space="preserve">Реализация образовательной </w:t>
      </w:r>
      <w:r w:rsidRPr="00A0629F">
        <w:rPr>
          <w:rFonts w:cs="Times New Roman"/>
        </w:rPr>
        <w:t>программы осуществляется</w:t>
      </w:r>
      <w:r w:rsidRPr="009F4271">
        <w:rPr>
          <w:rFonts w:cs="Times New Roman"/>
        </w:rPr>
        <w:t xml:space="preserve"> с применением электронного обучения, дистанционных образовательных технологий</w:t>
      </w:r>
    </w:p>
    <w:p w:rsidR="0051552C" w:rsidRPr="00A4685E" w:rsidRDefault="0051552C" w:rsidP="0051552C">
      <w:pPr>
        <w:rPr>
          <w:sz w:val="24"/>
          <w:szCs w:val="24"/>
        </w:rPr>
        <w:sectPr w:rsidR="0051552C" w:rsidRPr="00A4685E" w:rsidSect="0051552C">
          <w:footerReference w:type="default" r:id="rId111"/>
          <w:pgSz w:w="11905" w:h="16837"/>
          <w:pgMar w:top="993" w:right="990" w:bottom="851" w:left="1418" w:header="709" w:footer="709" w:gutter="0"/>
          <w:pgNumType w:start="3"/>
          <w:cols w:space="720"/>
          <w:titlePg/>
          <w:docGrid w:linePitch="326"/>
        </w:sectPr>
      </w:pPr>
    </w:p>
    <w:p w:rsidR="0051552C" w:rsidRPr="00A0629F" w:rsidRDefault="0051552C" w:rsidP="0051552C">
      <w:pPr>
        <w:spacing w:after="0"/>
        <w:rPr>
          <w:rFonts w:cs="Times New Roman"/>
          <w:b/>
        </w:rPr>
      </w:pPr>
      <w:r w:rsidRPr="00A0629F">
        <w:rPr>
          <w:rFonts w:cs="Times New Roman"/>
          <w:b/>
        </w:rPr>
        <w:lastRenderedPageBreak/>
        <w:t>2.2. Тематический план и содержание общеобразовательной дисциплины ОУД.11. Физика</w:t>
      </w:r>
    </w:p>
    <w:p w:rsidR="0051552C" w:rsidRPr="00A4685E" w:rsidRDefault="0051552C" w:rsidP="0051552C">
      <w:pPr>
        <w:spacing w:after="0"/>
        <w:jc w:val="center"/>
        <w:rPr>
          <w:rFonts w:cs="Times New Roman"/>
        </w:rPr>
      </w:pPr>
    </w:p>
    <w:tbl>
      <w:tblPr>
        <w:tblW w:w="15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
        <w:gridCol w:w="2624"/>
        <w:gridCol w:w="70"/>
        <w:gridCol w:w="8505"/>
        <w:gridCol w:w="40"/>
        <w:gridCol w:w="1307"/>
        <w:gridCol w:w="71"/>
        <w:gridCol w:w="1354"/>
        <w:gridCol w:w="63"/>
        <w:gridCol w:w="1281"/>
      </w:tblGrid>
      <w:tr w:rsidR="0051552C" w:rsidRPr="00A4685E" w:rsidTr="0051552C">
        <w:trPr>
          <w:trHeight w:val="20"/>
          <w:jc w:val="center"/>
        </w:trPr>
        <w:tc>
          <w:tcPr>
            <w:tcW w:w="2660" w:type="dxa"/>
            <w:gridSpan w:val="2"/>
            <w:vMerge w:val="restart"/>
            <w:shd w:val="clear" w:color="auto" w:fill="FFFFFF"/>
            <w:vAlign w:val="center"/>
          </w:tcPr>
          <w:p w:rsidR="0051552C" w:rsidRPr="00A0629F" w:rsidRDefault="0051552C" w:rsidP="0051552C">
            <w:pPr>
              <w:spacing w:after="0"/>
              <w:jc w:val="center"/>
              <w:rPr>
                <w:rFonts w:cs="Times New Roman"/>
                <w:b/>
                <w:bCs/>
              </w:rPr>
            </w:pPr>
            <w:r w:rsidRPr="00A0629F">
              <w:rPr>
                <w:rFonts w:cs="Times New Roman"/>
                <w:b/>
                <w:bCs/>
              </w:rPr>
              <w:t>Наименование разделов и тем</w:t>
            </w:r>
          </w:p>
        </w:tc>
        <w:tc>
          <w:tcPr>
            <w:tcW w:w="8615" w:type="dxa"/>
            <w:gridSpan w:val="3"/>
            <w:vMerge w:val="restart"/>
            <w:shd w:val="clear" w:color="auto" w:fill="FFFFFF"/>
            <w:vAlign w:val="center"/>
          </w:tcPr>
          <w:p w:rsidR="0051552C" w:rsidRPr="00A0629F" w:rsidRDefault="0051552C" w:rsidP="0051552C">
            <w:pPr>
              <w:spacing w:after="0"/>
              <w:jc w:val="center"/>
              <w:rPr>
                <w:rFonts w:cs="Times New Roman"/>
                <w:b/>
                <w:bCs/>
              </w:rPr>
            </w:pPr>
            <w:r w:rsidRPr="00A0629F">
              <w:rPr>
                <w:rFonts w:cs="Times New Roman"/>
                <w:b/>
              </w:rPr>
              <w:t>Содержание учебного материала, практические занятия, теоретические занятия, самостоятельная работа обучающихся</w:t>
            </w:r>
          </w:p>
        </w:tc>
        <w:tc>
          <w:tcPr>
            <w:tcW w:w="2732" w:type="dxa"/>
            <w:gridSpan w:val="3"/>
            <w:shd w:val="clear" w:color="auto" w:fill="FFFFFF"/>
            <w:vAlign w:val="center"/>
          </w:tcPr>
          <w:p w:rsidR="0051552C" w:rsidRPr="00A0629F" w:rsidRDefault="0051552C" w:rsidP="0051552C">
            <w:pPr>
              <w:spacing w:after="0"/>
              <w:jc w:val="center"/>
              <w:rPr>
                <w:rFonts w:cs="Times New Roman"/>
                <w:b/>
                <w:bCs/>
              </w:rPr>
            </w:pPr>
            <w:r w:rsidRPr="00A0629F">
              <w:rPr>
                <w:rFonts w:cs="Times New Roman"/>
                <w:b/>
                <w:bCs/>
              </w:rPr>
              <w:t>Объем  часов</w:t>
            </w:r>
          </w:p>
        </w:tc>
        <w:tc>
          <w:tcPr>
            <w:tcW w:w="1344" w:type="dxa"/>
            <w:gridSpan w:val="2"/>
            <w:vMerge w:val="restart"/>
            <w:shd w:val="clear" w:color="auto" w:fill="FFFFFF"/>
            <w:vAlign w:val="center"/>
          </w:tcPr>
          <w:p w:rsidR="0051552C" w:rsidRPr="00A0629F" w:rsidRDefault="0051552C" w:rsidP="0051552C">
            <w:pPr>
              <w:spacing w:after="0"/>
              <w:jc w:val="center"/>
              <w:rPr>
                <w:rFonts w:cs="Times New Roman"/>
                <w:b/>
                <w:bCs/>
              </w:rPr>
            </w:pPr>
            <w:r w:rsidRPr="00A0629F">
              <w:rPr>
                <w:rFonts w:cs="Times New Roman"/>
                <w:b/>
                <w:bCs/>
              </w:rPr>
              <w:t>Уровень освоения**</w:t>
            </w:r>
          </w:p>
        </w:tc>
      </w:tr>
      <w:tr w:rsidR="0051552C" w:rsidRPr="00A4685E" w:rsidTr="0051552C">
        <w:trPr>
          <w:trHeight w:val="20"/>
          <w:jc w:val="center"/>
        </w:trPr>
        <w:tc>
          <w:tcPr>
            <w:tcW w:w="2660" w:type="dxa"/>
            <w:gridSpan w:val="2"/>
            <w:vMerge/>
            <w:shd w:val="clear" w:color="auto" w:fill="FFFFFF"/>
          </w:tcPr>
          <w:p w:rsidR="0051552C" w:rsidRPr="00A0629F" w:rsidRDefault="0051552C" w:rsidP="0051552C">
            <w:pPr>
              <w:spacing w:after="0"/>
              <w:jc w:val="center"/>
              <w:rPr>
                <w:rFonts w:cs="Times New Roman"/>
                <w:b/>
                <w:bCs/>
              </w:rPr>
            </w:pPr>
          </w:p>
        </w:tc>
        <w:tc>
          <w:tcPr>
            <w:tcW w:w="8615" w:type="dxa"/>
            <w:gridSpan w:val="3"/>
            <w:vMerge/>
            <w:shd w:val="clear" w:color="auto" w:fill="FFFFFF"/>
          </w:tcPr>
          <w:p w:rsidR="0051552C" w:rsidRPr="00A0629F" w:rsidRDefault="0051552C" w:rsidP="0051552C">
            <w:pPr>
              <w:spacing w:after="0"/>
              <w:jc w:val="center"/>
              <w:rPr>
                <w:rFonts w:cs="Times New Roman"/>
                <w:b/>
                <w:bCs/>
              </w:rPr>
            </w:pPr>
          </w:p>
        </w:tc>
        <w:tc>
          <w:tcPr>
            <w:tcW w:w="1307" w:type="dxa"/>
            <w:shd w:val="clear" w:color="auto" w:fill="FFFFFF"/>
            <w:vAlign w:val="center"/>
          </w:tcPr>
          <w:p w:rsidR="0051552C" w:rsidRPr="00A0629F" w:rsidRDefault="0051552C" w:rsidP="0051552C">
            <w:pPr>
              <w:spacing w:after="0"/>
              <w:jc w:val="center"/>
              <w:rPr>
                <w:rFonts w:cs="Times New Roman"/>
                <w:b/>
                <w:bCs/>
              </w:rPr>
            </w:pPr>
            <w:r w:rsidRPr="00A0629F">
              <w:rPr>
                <w:rFonts w:cs="Times New Roman"/>
                <w:b/>
                <w:bCs/>
              </w:rPr>
              <w:t>всего</w:t>
            </w:r>
          </w:p>
        </w:tc>
        <w:tc>
          <w:tcPr>
            <w:tcW w:w="1425" w:type="dxa"/>
            <w:gridSpan w:val="2"/>
            <w:shd w:val="clear" w:color="auto" w:fill="FFFFFF"/>
            <w:vAlign w:val="center"/>
          </w:tcPr>
          <w:p w:rsidR="0051552C" w:rsidRPr="00A0629F" w:rsidRDefault="0051552C" w:rsidP="0051552C">
            <w:pPr>
              <w:spacing w:after="0"/>
              <w:jc w:val="center"/>
              <w:rPr>
                <w:rFonts w:cs="Times New Roman"/>
                <w:b/>
                <w:bCs/>
              </w:rPr>
            </w:pPr>
            <w:r w:rsidRPr="00A0629F">
              <w:rPr>
                <w:rFonts w:cs="Times New Roman"/>
                <w:b/>
                <w:bCs/>
              </w:rPr>
              <w:t>в том числе</w:t>
            </w:r>
          </w:p>
          <w:p w:rsidR="0051552C" w:rsidRPr="00A0629F" w:rsidRDefault="0051552C" w:rsidP="0051552C">
            <w:pPr>
              <w:spacing w:after="0"/>
              <w:jc w:val="center"/>
              <w:rPr>
                <w:rFonts w:cs="Times New Roman"/>
                <w:b/>
                <w:bCs/>
              </w:rPr>
            </w:pPr>
            <w:r w:rsidRPr="00A0629F">
              <w:rPr>
                <w:rFonts w:cs="Times New Roman"/>
                <w:b/>
                <w:bCs/>
              </w:rPr>
              <w:t>активные, интерактивные формы обучения*</w:t>
            </w:r>
          </w:p>
        </w:tc>
        <w:tc>
          <w:tcPr>
            <w:tcW w:w="1344" w:type="dxa"/>
            <w:gridSpan w:val="2"/>
            <w:vMerge/>
            <w:shd w:val="clear" w:color="auto" w:fill="FFFFFF"/>
          </w:tcPr>
          <w:p w:rsidR="0051552C" w:rsidRPr="00A0629F" w:rsidRDefault="0051552C" w:rsidP="0051552C">
            <w:pPr>
              <w:spacing w:after="0"/>
              <w:jc w:val="center"/>
              <w:rPr>
                <w:rFonts w:cs="Times New Roman"/>
                <w:b/>
                <w:bCs/>
              </w:rPr>
            </w:pPr>
          </w:p>
        </w:tc>
      </w:tr>
      <w:tr w:rsidR="0051552C" w:rsidRPr="00A4685E" w:rsidTr="0051552C">
        <w:trPr>
          <w:trHeight w:val="20"/>
          <w:jc w:val="center"/>
        </w:trPr>
        <w:tc>
          <w:tcPr>
            <w:tcW w:w="2660" w:type="dxa"/>
            <w:gridSpan w:val="2"/>
            <w:shd w:val="clear" w:color="auto" w:fill="FFFFFF"/>
          </w:tcPr>
          <w:p w:rsidR="0051552C" w:rsidRPr="00A0629F" w:rsidRDefault="0051552C" w:rsidP="0051552C">
            <w:pPr>
              <w:spacing w:after="0"/>
              <w:jc w:val="center"/>
              <w:rPr>
                <w:rFonts w:cs="Times New Roman"/>
                <w:b/>
                <w:bCs/>
              </w:rPr>
            </w:pPr>
            <w:r w:rsidRPr="00A0629F">
              <w:rPr>
                <w:rFonts w:cs="Times New Roman"/>
                <w:b/>
                <w:bCs/>
              </w:rPr>
              <w:t>1</w:t>
            </w:r>
          </w:p>
        </w:tc>
        <w:tc>
          <w:tcPr>
            <w:tcW w:w="8615" w:type="dxa"/>
            <w:gridSpan w:val="3"/>
            <w:shd w:val="clear" w:color="auto" w:fill="FFFFFF"/>
          </w:tcPr>
          <w:p w:rsidR="0051552C" w:rsidRPr="00A0629F" w:rsidRDefault="0051552C" w:rsidP="0051552C">
            <w:pPr>
              <w:spacing w:after="0"/>
              <w:jc w:val="center"/>
              <w:rPr>
                <w:rFonts w:cs="Times New Roman"/>
                <w:b/>
                <w:bCs/>
              </w:rPr>
            </w:pPr>
            <w:r w:rsidRPr="00A0629F">
              <w:rPr>
                <w:rFonts w:cs="Times New Roman"/>
                <w:b/>
                <w:bCs/>
              </w:rPr>
              <w:t>2</w:t>
            </w:r>
          </w:p>
        </w:tc>
        <w:tc>
          <w:tcPr>
            <w:tcW w:w="1307" w:type="dxa"/>
            <w:shd w:val="clear" w:color="auto" w:fill="FFFFFF"/>
          </w:tcPr>
          <w:p w:rsidR="0051552C" w:rsidRPr="00A0629F" w:rsidRDefault="0051552C" w:rsidP="0051552C">
            <w:pPr>
              <w:spacing w:after="0"/>
              <w:jc w:val="center"/>
              <w:rPr>
                <w:rFonts w:cs="Times New Roman"/>
                <w:b/>
                <w:bCs/>
              </w:rPr>
            </w:pPr>
            <w:r w:rsidRPr="00A0629F">
              <w:rPr>
                <w:rFonts w:cs="Times New Roman"/>
                <w:b/>
                <w:bCs/>
              </w:rPr>
              <w:t>3</w:t>
            </w:r>
          </w:p>
        </w:tc>
        <w:tc>
          <w:tcPr>
            <w:tcW w:w="1425" w:type="dxa"/>
            <w:gridSpan w:val="2"/>
            <w:shd w:val="clear" w:color="auto" w:fill="FFFFFF"/>
          </w:tcPr>
          <w:p w:rsidR="0051552C" w:rsidRPr="00A0629F" w:rsidRDefault="0051552C" w:rsidP="0051552C">
            <w:pPr>
              <w:spacing w:after="0"/>
              <w:jc w:val="center"/>
              <w:rPr>
                <w:rFonts w:cs="Times New Roman"/>
                <w:b/>
                <w:bCs/>
              </w:rPr>
            </w:pPr>
            <w:r w:rsidRPr="00A0629F">
              <w:rPr>
                <w:rFonts w:cs="Times New Roman"/>
                <w:b/>
                <w:bCs/>
              </w:rPr>
              <w:t>4</w:t>
            </w:r>
          </w:p>
        </w:tc>
        <w:tc>
          <w:tcPr>
            <w:tcW w:w="1344" w:type="dxa"/>
            <w:gridSpan w:val="2"/>
            <w:shd w:val="clear" w:color="auto" w:fill="FFFFFF"/>
          </w:tcPr>
          <w:p w:rsidR="0051552C" w:rsidRPr="00A0629F" w:rsidRDefault="0051552C" w:rsidP="0051552C">
            <w:pPr>
              <w:spacing w:after="0"/>
              <w:jc w:val="center"/>
              <w:rPr>
                <w:rFonts w:cs="Times New Roman"/>
                <w:b/>
                <w:bCs/>
              </w:rPr>
            </w:pPr>
            <w:r w:rsidRPr="00A0629F">
              <w:rPr>
                <w:rFonts w:cs="Times New Roman"/>
                <w:b/>
                <w:bCs/>
              </w:rPr>
              <w:t>5</w:t>
            </w:r>
          </w:p>
        </w:tc>
      </w:tr>
      <w:tr w:rsidR="0051552C" w:rsidRPr="00A4685E" w:rsidTr="0051552C">
        <w:trPr>
          <w:trHeight w:val="285"/>
          <w:jc w:val="center"/>
        </w:trPr>
        <w:tc>
          <w:tcPr>
            <w:tcW w:w="2660" w:type="dxa"/>
            <w:gridSpan w:val="2"/>
            <w:vMerge w:val="restart"/>
            <w:shd w:val="clear" w:color="auto" w:fill="FFFFFF"/>
          </w:tcPr>
          <w:p w:rsidR="0051552C" w:rsidRPr="00A0629F" w:rsidRDefault="0051552C" w:rsidP="0051552C">
            <w:pPr>
              <w:spacing w:after="0"/>
              <w:rPr>
                <w:rFonts w:cs="Times New Roman"/>
                <w:b/>
                <w:bCs/>
              </w:rPr>
            </w:pPr>
            <w:r w:rsidRPr="00A0629F">
              <w:rPr>
                <w:rFonts w:cs="Times New Roman"/>
                <w:b/>
                <w:bCs/>
              </w:rPr>
              <w:t>Введение</w:t>
            </w:r>
          </w:p>
        </w:tc>
        <w:tc>
          <w:tcPr>
            <w:tcW w:w="8615" w:type="dxa"/>
            <w:gridSpan w:val="3"/>
            <w:shd w:val="clear" w:color="auto" w:fill="FFFFFF"/>
          </w:tcPr>
          <w:p w:rsidR="0051552C" w:rsidRPr="00A0629F" w:rsidRDefault="0051552C" w:rsidP="0051552C">
            <w:pPr>
              <w:spacing w:after="0"/>
              <w:jc w:val="center"/>
              <w:rPr>
                <w:rFonts w:cs="Times New Roman"/>
                <w:b/>
                <w:bCs/>
              </w:rPr>
            </w:pPr>
          </w:p>
        </w:tc>
        <w:tc>
          <w:tcPr>
            <w:tcW w:w="1307" w:type="dxa"/>
            <w:shd w:val="clear" w:color="auto" w:fill="FFFFFF"/>
          </w:tcPr>
          <w:p w:rsidR="0051552C" w:rsidRPr="00A0629F" w:rsidRDefault="0051552C" w:rsidP="0051552C">
            <w:pPr>
              <w:spacing w:after="0"/>
              <w:jc w:val="center"/>
              <w:rPr>
                <w:rFonts w:cs="Times New Roman"/>
                <w:b/>
                <w:bCs/>
              </w:rPr>
            </w:pPr>
          </w:p>
        </w:tc>
        <w:tc>
          <w:tcPr>
            <w:tcW w:w="1425" w:type="dxa"/>
            <w:gridSpan w:val="2"/>
            <w:shd w:val="clear" w:color="auto" w:fill="FFFFFF"/>
          </w:tcPr>
          <w:p w:rsidR="0051552C" w:rsidRPr="00A0629F" w:rsidRDefault="0051552C" w:rsidP="0051552C">
            <w:pPr>
              <w:spacing w:after="0"/>
              <w:jc w:val="center"/>
              <w:rPr>
                <w:rFonts w:cs="Times New Roman"/>
                <w:bCs/>
              </w:rPr>
            </w:pPr>
          </w:p>
        </w:tc>
        <w:tc>
          <w:tcPr>
            <w:tcW w:w="1344" w:type="dxa"/>
            <w:gridSpan w:val="2"/>
            <w:shd w:val="clear" w:color="auto" w:fill="FFFFFF"/>
          </w:tcPr>
          <w:p w:rsidR="0051552C" w:rsidRPr="00A0629F" w:rsidRDefault="0051552C" w:rsidP="0051552C">
            <w:pPr>
              <w:spacing w:after="0"/>
              <w:jc w:val="center"/>
              <w:rPr>
                <w:rFonts w:cs="Times New Roman"/>
                <w:b/>
                <w:bCs/>
              </w:rPr>
            </w:pPr>
          </w:p>
        </w:tc>
      </w:tr>
      <w:tr w:rsidR="0051552C" w:rsidRPr="00A4685E" w:rsidTr="0051552C">
        <w:trPr>
          <w:trHeight w:val="2208"/>
          <w:jc w:val="center"/>
        </w:trPr>
        <w:tc>
          <w:tcPr>
            <w:tcW w:w="2660" w:type="dxa"/>
            <w:gridSpan w:val="2"/>
            <w:vMerge/>
            <w:shd w:val="clear" w:color="auto" w:fill="FFFFFF"/>
          </w:tcPr>
          <w:p w:rsidR="0051552C" w:rsidRPr="00A0629F" w:rsidRDefault="0051552C" w:rsidP="0051552C">
            <w:pPr>
              <w:widowControl w:val="0"/>
              <w:suppressAutoHyphens/>
              <w:rPr>
                <w:rFonts w:cs="Times New Roman"/>
                <w:b/>
                <w:bCs/>
              </w:rPr>
            </w:pPr>
          </w:p>
        </w:tc>
        <w:tc>
          <w:tcPr>
            <w:tcW w:w="8615" w:type="dxa"/>
            <w:gridSpan w:val="3"/>
            <w:shd w:val="clear" w:color="auto" w:fill="FFFFFF"/>
          </w:tcPr>
          <w:p w:rsidR="0051552C" w:rsidRPr="00A0629F" w:rsidRDefault="0051552C" w:rsidP="0051552C">
            <w:pPr>
              <w:spacing w:after="0"/>
              <w:rPr>
                <w:b/>
              </w:rPr>
            </w:pPr>
            <w:r w:rsidRPr="00A0629F">
              <w:rPr>
                <w:b/>
              </w:rPr>
              <w:t>Содержание учебного материала</w:t>
            </w:r>
          </w:p>
          <w:p w:rsidR="0051552C" w:rsidRPr="00A0629F" w:rsidRDefault="0051552C" w:rsidP="0051552C">
            <w:pPr>
              <w:spacing w:after="0"/>
              <w:ind w:firstLine="709"/>
            </w:pPr>
            <w:r w:rsidRPr="00A0629F">
              <w:t>Физика — фундаментальная наука о природе.</w:t>
            </w:r>
          </w:p>
          <w:p w:rsidR="0051552C" w:rsidRPr="00A0629F" w:rsidRDefault="0051552C" w:rsidP="0051552C">
            <w:pPr>
              <w:spacing w:after="0"/>
              <w:ind w:firstLine="709"/>
            </w:pPr>
            <w:r w:rsidRPr="00A0629F">
              <w:t>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профессий СПО и специальностей СПО.</w:t>
            </w:r>
          </w:p>
          <w:p w:rsidR="0051552C" w:rsidRPr="00A0629F" w:rsidRDefault="0051552C" w:rsidP="0051552C">
            <w:pPr>
              <w:spacing w:after="0"/>
              <w:rPr>
                <w:rFonts w:cs="Times New Roman"/>
              </w:rPr>
            </w:pPr>
          </w:p>
        </w:tc>
        <w:tc>
          <w:tcPr>
            <w:tcW w:w="1307" w:type="dxa"/>
            <w:shd w:val="clear" w:color="auto" w:fill="FFFFFF"/>
          </w:tcPr>
          <w:p w:rsidR="0051552C" w:rsidRPr="00A0629F" w:rsidRDefault="0051552C" w:rsidP="0051552C">
            <w:pPr>
              <w:spacing w:after="0"/>
              <w:jc w:val="center"/>
              <w:rPr>
                <w:rFonts w:cs="Times New Roman"/>
              </w:rPr>
            </w:pPr>
            <w:r w:rsidRPr="00A0629F">
              <w:rPr>
                <w:rFonts w:cs="Times New Roman"/>
              </w:rPr>
              <w:t>1</w:t>
            </w:r>
          </w:p>
        </w:tc>
        <w:tc>
          <w:tcPr>
            <w:tcW w:w="1425" w:type="dxa"/>
            <w:gridSpan w:val="2"/>
            <w:shd w:val="clear" w:color="auto" w:fill="FFFFFF"/>
          </w:tcPr>
          <w:p w:rsidR="0051552C" w:rsidRPr="00A0629F" w:rsidRDefault="0051552C" w:rsidP="0051552C">
            <w:pPr>
              <w:spacing w:after="0"/>
              <w:jc w:val="center"/>
              <w:rPr>
                <w:rFonts w:cs="Times New Roman"/>
              </w:rPr>
            </w:pPr>
          </w:p>
        </w:tc>
        <w:tc>
          <w:tcPr>
            <w:tcW w:w="1344" w:type="dxa"/>
            <w:gridSpan w:val="2"/>
            <w:shd w:val="clear" w:color="auto" w:fill="FFFFFF"/>
          </w:tcPr>
          <w:p w:rsidR="0051552C" w:rsidRPr="00A0629F" w:rsidRDefault="0051552C" w:rsidP="0051552C">
            <w:pPr>
              <w:spacing w:after="0"/>
              <w:jc w:val="center"/>
              <w:rPr>
                <w:rFonts w:cs="Times New Roman"/>
              </w:rPr>
            </w:pPr>
            <w:r w:rsidRPr="00A0629F">
              <w:rPr>
                <w:rFonts w:cs="Times New Roman"/>
              </w:rPr>
              <w:t>1</w:t>
            </w:r>
          </w:p>
        </w:tc>
      </w:tr>
      <w:tr w:rsidR="0051552C" w:rsidRPr="00A4685E" w:rsidTr="0051552C">
        <w:trPr>
          <w:trHeight w:val="20"/>
          <w:jc w:val="center"/>
        </w:trPr>
        <w:tc>
          <w:tcPr>
            <w:tcW w:w="2660" w:type="dxa"/>
            <w:gridSpan w:val="2"/>
            <w:vMerge/>
            <w:shd w:val="clear" w:color="auto" w:fill="FFFFFF"/>
          </w:tcPr>
          <w:p w:rsidR="0051552C" w:rsidRPr="00A0629F" w:rsidRDefault="0051552C" w:rsidP="0051552C">
            <w:pPr>
              <w:widowControl w:val="0"/>
              <w:suppressAutoHyphens/>
              <w:rPr>
                <w:rFonts w:cs="Times New Roman"/>
                <w:b/>
                <w:bCs/>
              </w:rPr>
            </w:pPr>
          </w:p>
        </w:tc>
        <w:tc>
          <w:tcPr>
            <w:tcW w:w="8615" w:type="dxa"/>
            <w:gridSpan w:val="3"/>
            <w:shd w:val="clear" w:color="auto" w:fill="FFFFFF"/>
          </w:tcPr>
          <w:p w:rsidR="0051552C" w:rsidRPr="00A0629F" w:rsidRDefault="0051552C" w:rsidP="0051552C">
            <w:pPr>
              <w:spacing w:after="0"/>
              <w:rPr>
                <w:b/>
              </w:rPr>
            </w:pPr>
            <w:r w:rsidRPr="00A0629F">
              <w:rPr>
                <w:b/>
              </w:rPr>
              <w:t>Самостоятельная работа обучающихся</w:t>
            </w:r>
          </w:p>
          <w:p w:rsidR="0051552C" w:rsidRPr="00A0629F" w:rsidRDefault="0051552C" w:rsidP="0051552C">
            <w:pPr>
              <w:spacing w:after="0"/>
            </w:pPr>
            <w:r w:rsidRPr="00A0629F">
              <w:t xml:space="preserve">Подготовиться  к ответам на контрольные вопросы (устно). </w:t>
            </w:r>
          </w:p>
          <w:p w:rsidR="0051552C" w:rsidRPr="00A0629F" w:rsidRDefault="0051552C" w:rsidP="0051552C">
            <w:pPr>
              <w:spacing w:after="0"/>
            </w:pPr>
          </w:p>
        </w:tc>
        <w:tc>
          <w:tcPr>
            <w:tcW w:w="1307" w:type="dxa"/>
            <w:shd w:val="clear" w:color="auto" w:fill="FFFFFF"/>
          </w:tcPr>
          <w:p w:rsidR="0051552C" w:rsidRPr="00A0629F" w:rsidRDefault="0051552C" w:rsidP="0051552C">
            <w:pPr>
              <w:spacing w:after="0"/>
              <w:jc w:val="center"/>
              <w:rPr>
                <w:rFonts w:cs="Times New Roman"/>
              </w:rPr>
            </w:pPr>
            <w:r w:rsidRPr="00A0629F">
              <w:rPr>
                <w:rFonts w:cs="Times New Roman"/>
              </w:rPr>
              <w:t>0,375</w:t>
            </w:r>
          </w:p>
        </w:tc>
        <w:tc>
          <w:tcPr>
            <w:tcW w:w="1425" w:type="dxa"/>
            <w:gridSpan w:val="2"/>
            <w:shd w:val="clear" w:color="auto" w:fill="FFFFFF"/>
          </w:tcPr>
          <w:p w:rsidR="0051552C" w:rsidRPr="00A0629F" w:rsidRDefault="0051552C" w:rsidP="0051552C">
            <w:pPr>
              <w:spacing w:after="0"/>
              <w:jc w:val="center"/>
              <w:rPr>
                <w:rFonts w:cs="Times New Roman"/>
              </w:rPr>
            </w:pPr>
          </w:p>
        </w:tc>
        <w:tc>
          <w:tcPr>
            <w:tcW w:w="1344" w:type="dxa"/>
            <w:gridSpan w:val="2"/>
            <w:shd w:val="clear" w:color="auto" w:fill="FFFFFF"/>
          </w:tcPr>
          <w:p w:rsidR="0051552C" w:rsidRPr="00A0629F" w:rsidRDefault="0051552C" w:rsidP="0051552C">
            <w:pPr>
              <w:spacing w:after="0"/>
              <w:jc w:val="center"/>
              <w:rPr>
                <w:rFonts w:cs="Times New Roman"/>
              </w:rPr>
            </w:pPr>
          </w:p>
        </w:tc>
      </w:tr>
      <w:tr w:rsidR="0051552C" w:rsidRPr="00A4685E" w:rsidTr="0051552C">
        <w:trPr>
          <w:trHeight w:val="249"/>
          <w:jc w:val="center"/>
        </w:trPr>
        <w:tc>
          <w:tcPr>
            <w:tcW w:w="2660" w:type="dxa"/>
            <w:gridSpan w:val="2"/>
            <w:vMerge w:val="restart"/>
            <w:shd w:val="clear" w:color="auto" w:fill="FFFFFF"/>
          </w:tcPr>
          <w:p w:rsidR="0051552C" w:rsidRPr="00A0629F" w:rsidRDefault="0051552C" w:rsidP="0051552C">
            <w:pPr>
              <w:spacing w:after="0"/>
              <w:rPr>
                <w:b/>
              </w:rPr>
            </w:pPr>
            <w:r w:rsidRPr="00A0629F">
              <w:rPr>
                <w:b/>
                <w:iCs/>
              </w:rPr>
              <w:t xml:space="preserve">Раздел 1. Механика </w:t>
            </w:r>
            <w:r w:rsidRPr="00A0629F">
              <w:rPr>
                <w:b/>
              </w:rPr>
              <w:t xml:space="preserve"> Тема 1.1. </w:t>
            </w:r>
          </w:p>
          <w:p w:rsidR="0051552C" w:rsidRPr="00A0629F" w:rsidRDefault="0051552C" w:rsidP="0051552C">
            <w:pPr>
              <w:spacing w:after="0"/>
              <w:rPr>
                <w:b/>
              </w:rPr>
            </w:pPr>
            <w:r w:rsidRPr="00A0629F">
              <w:rPr>
                <w:b/>
              </w:rPr>
              <w:t>Кинематика.</w:t>
            </w:r>
          </w:p>
          <w:p w:rsidR="0051552C" w:rsidRPr="00A0629F" w:rsidRDefault="0051552C" w:rsidP="0051552C">
            <w:pPr>
              <w:spacing w:after="0"/>
              <w:rPr>
                <w:rFonts w:cs="Times New Roman"/>
                <w:b/>
              </w:rPr>
            </w:pPr>
          </w:p>
          <w:p w:rsidR="0051552C" w:rsidRPr="00A0629F" w:rsidRDefault="0051552C" w:rsidP="0051552C">
            <w:pPr>
              <w:spacing w:after="0"/>
              <w:rPr>
                <w:rFonts w:cs="Times New Roman"/>
              </w:rPr>
            </w:pPr>
          </w:p>
          <w:p w:rsidR="0051552C" w:rsidRPr="00A0629F" w:rsidRDefault="0051552C" w:rsidP="0051552C">
            <w:pPr>
              <w:spacing w:after="0"/>
              <w:rPr>
                <w:rFonts w:cs="Times New Roman"/>
              </w:rPr>
            </w:pPr>
          </w:p>
          <w:p w:rsidR="0051552C" w:rsidRPr="00A0629F" w:rsidRDefault="0051552C" w:rsidP="0051552C">
            <w:pPr>
              <w:spacing w:after="0"/>
              <w:rPr>
                <w:rFonts w:cs="Times New Roman"/>
              </w:rPr>
            </w:pPr>
          </w:p>
          <w:p w:rsidR="0051552C" w:rsidRPr="00A0629F" w:rsidRDefault="0051552C" w:rsidP="0051552C">
            <w:pPr>
              <w:spacing w:after="0"/>
              <w:rPr>
                <w:rFonts w:cs="Times New Roman"/>
              </w:rPr>
            </w:pPr>
          </w:p>
          <w:p w:rsidR="0051552C" w:rsidRPr="00A0629F" w:rsidRDefault="0051552C" w:rsidP="0051552C">
            <w:pPr>
              <w:spacing w:after="0"/>
              <w:rPr>
                <w:rFonts w:cs="Times New Roman"/>
              </w:rPr>
            </w:pPr>
          </w:p>
          <w:p w:rsidR="0051552C" w:rsidRPr="00A0629F" w:rsidRDefault="0051552C" w:rsidP="0051552C">
            <w:pPr>
              <w:spacing w:after="0"/>
              <w:rPr>
                <w:rFonts w:cs="Times New Roman"/>
              </w:rPr>
            </w:pPr>
          </w:p>
          <w:p w:rsidR="0051552C" w:rsidRPr="00A0629F" w:rsidRDefault="0051552C" w:rsidP="0051552C">
            <w:pPr>
              <w:spacing w:after="0"/>
              <w:rPr>
                <w:rFonts w:cs="Times New Roman"/>
              </w:rPr>
            </w:pPr>
          </w:p>
          <w:p w:rsidR="0051552C" w:rsidRPr="00A0629F" w:rsidRDefault="0051552C" w:rsidP="0051552C">
            <w:pPr>
              <w:spacing w:after="0"/>
              <w:rPr>
                <w:rFonts w:cs="Times New Roman"/>
              </w:rPr>
            </w:pPr>
          </w:p>
        </w:tc>
        <w:tc>
          <w:tcPr>
            <w:tcW w:w="8615" w:type="dxa"/>
            <w:gridSpan w:val="3"/>
            <w:shd w:val="clear" w:color="auto" w:fill="FFFFFF"/>
          </w:tcPr>
          <w:p w:rsidR="0051552C" w:rsidRPr="00A0629F" w:rsidRDefault="0051552C" w:rsidP="0051552C">
            <w:pPr>
              <w:spacing w:after="0"/>
              <w:rPr>
                <w:rFonts w:cs="Times New Roman"/>
              </w:rPr>
            </w:pPr>
          </w:p>
        </w:tc>
        <w:tc>
          <w:tcPr>
            <w:tcW w:w="1307" w:type="dxa"/>
            <w:shd w:val="clear" w:color="auto" w:fill="FFFFFF"/>
          </w:tcPr>
          <w:p w:rsidR="0051552C" w:rsidRPr="00A0629F" w:rsidRDefault="0051552C" w:rsidP="0051552C">
            <w:pPr>
              <w:spacing w:after="0"/>
              <w:jc w:val="center"/>
              <w:rPr>
                <w:rFonts w:cs="Times New Roman"/>
                <w:b/>
              </w:rPr>
            </w:pPr>
            <w:r w:rsidRPr="00A0629F">
              <w:rPr>
                <w:rFonts w:cs="Times New Roman"/>
                <w:b/>
              </w:rPr>
              <w:t>15</w:t>
            </w:r>
          </w:p>
        </w:tc>
        <w:tc>
          <w:tcPr>
            <w:tcW w:w="1425" w:type="dxa"/>
            <w:gridSpan w:val="2"/>
            <w:shd w:val="clear" w:color="auto" w:fill="FFFFFF"/>
          </w:tcPr>
          <w:p w:rsidR="0051552C" w:rsidRPr="00A0629F" w:rsidRDefault="0051552C" w:rsidP="0051552C">
            <w:pPr>
              <w:spacing w:after="0"/>
              <w:jc w:val="center"/>
              <w:rPr>
                <w:rFonts w:cs="Times New Roman"/>
              </w:rPr>
            </w:pPr>
          </w:p>
        </w:tc>
        <w:tc>
          <w:tcPr>
            <w:tcW w:w="1344" w:type="dxa"/>
            <w:gridSpan w:val="2"/>
            <w:shd w:val="clear" w:color="auto" w:fill="FFFFFF"/>
          </w:tcPr>
          <w:p w:rsidR="0051552C" w:rsidRPr="00A0629F" w:rsidRDefault="0051552C" w:rsidP="0051552C">
            <w:pPr>
              <w:spacing w:after="0"/>
              <w:jc w:val="center"/>
              <w:rPr>
                <w:rFonts w:cs="Times New Roman"/>
              </w:rPr>
            </w:pPr>
          </w:p>
        </w:tc>
      </w:tr>
      <w:tr w:rsidR="0051552C" w:rsidRPr="00A4685E" w:rsidTr="0051552C">
        <w:trPr>
          <w:trHeight w:val="249"/>
          <w:jc w:val="center"/>
        </w:trPr>
        <w:tc>
          <w:tcPr>
            <w:tcW w:w="2660" w:type="dxa"/>
            <w:gridSpan w:val="2"/>
            <w:vMerge/>
            <w:shd w:val="clear" w:color="auto" w:fill="FFFFFF"/>
          </w:tcPr>
          <w:p w:rsidR="0051552C" w:rsidRPr="00A0629F" w:rsidRDefault="0051552C" w:rsidP="0051552C">
            <w:pPr>
              <w:spacing w:after="0"/>
              <w:rPr>
                <w:rFonts w:cs="Times New Roman"/>
              </w:rPr>
            </w:pPr>
          </w:p>
        </w:tc>
        <w:tc>
          <w:tcPr>
            <w:tcW w:w="8615" w:type="dxa"/>
            <w:gridSpan w:val="3"/>
            <w:shd w:val="clear" w:color="auto" w:fill="FFFFFF"/>
          </w:tcPr>
          <w:p w:rsidR="0051552C" w:rsidRPr="00A0629F" w:rsidRDefault="0051552C" w:rsidP="0051552C">
            <w:pPr>
              <w:spacing w:after="0"/>
              <w:rPr>
                <w:rFonts w:cs="Times New Roman"/>
                <w:b/>
              </w:rPr>
            </w:pPr>
            <w:r w:rsidRPr="00A0629F">
              <w:rPr>
                <w:rFonts w:cs="Times New Roman"/>
                <w:b/>
              </w:rPr>
              <w:t>Содержание учебного материала</w:t>
            </w:r>
          </w:p>
          <w:p w:rsidR="0051552C" w:rsidRPr="00A0629F" w:rsidRDefault="0051552C" w:rsidP="0051552C">
            <w:pPr>
              <w:spacing w:after="0"/>
              <w:ind w:firstLine="709"/>
            </w:pPr>
            <w:r w:rsidRPr="00A0629F">
              <w:t>Механическое движение. Перемещение. Путь. Скорость. Равномерное прямолинейное движение. Ускорение. Равнопеременное прямолинейное движение. Свободное падение. Движение тела, брошенного под углом к горизонту. Равномерное движение по окружности.</w:t>
            </w:r>
          </w:p>
        </w:tc>
        <w:tc>
          <w:tcPr>
            <w:tcW w:w="1307" w:type="dxa"/>
            <w:shd w:val="clear" w:color="auto" w:fill="FFFFFF"/>
          </w:tcPr>
          <w:p w:rsidR="0051552C" w:rsidRPr="00A0629F" w:rsidRDefault="0051552C" w:rsidP="0051552C">
            <w:pPr>
              <w:spacing w:after="0"/>
              <w:jc w:val="center"/>
              <w:rPr>
                <w:rFonts w:cs="Times New Roman"/>
              </w:rPr>
            </w:pPr>
            <w:r w:rsidRPr="00A0629F">
              <w:rPr>
                <w:rFonts w:cs="Times New Roman"/>
              </w:rPr>
              <w:t>3</w:t>
            </w:r>
          </w:p>
        </w:tc>
        <w:tc>
          <w:tcPr>
            <w:tcW w:w="1425" w:type="dxa"/>
            <w:gridSpan w:val="2"/>
            <w:shd w:val="clear" w:color="auto" w:fill="FFFFFF"/>
          </w:tcPr>
          <w:p w:rsidR="0051552C" w:rsidRPr="00A0629F" w:rsidRDefault="0051552C" w:rsidP="0051552C">
            <w:pPr>
              <w:spacing w:after="0"/>
              <w:jc w:val="center"/>
              <w:rPr>
                <w:rFonts w:cs="Times New Roman"/>
              </w:rPr>
            </w:pPr>
            <w:r w:rsidRPr="00A0629F">
              <w:rPr>
                <w:rFonts w:cs="Times New Roman"/>
              </w:rPr>
              <w:t>0,5</w:t>
            </w:r>
          </w:p>
        </w:tc>
        <w:tc>
          <w:tcPr>
            <w:tcW w:w="1344" w:type="dxa"/>
            <w:gridSpan w:val="2"/>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4685E" w:rsidTr="0051552C">
        <w:trPr>
          <w:trHeight w:val="20"/>
          <w:jc w:val="center"/>
        </w:trPr>
        <w:tc>
          <w:tcPr>
            <w:tcW w:w="2660" w:type="dxa"/>
            <w:gridSpan w:val="2"/>
            <w:vMerge/>
            <w:shd w:val="clear" w:color="auto" w:fill="FFFFFF"/>
          </w:tcPr>
          <w:p w:rsidR="0051552C" w:rsidRPr="00A0629F" w:rsidRDefault="0051552C" w:rsidP="0051552C">
            <w:pPr>
              <w:spacing w:after="0"/>
              <w:rPr>
                <w:rFonts w:cs="Times New Roman"/>
              </w:rPr>
            </w:pPr>
          </w:p>
        </w:tc>
        <w:tc>
          <w:tcPr>
            <w:tcW w:w="8615" w:type="dxa"/>
            <w:gridSpan w:val="3"/>
            <w:shd w:val="clear" w:color="auto" w:fill="FFFFFF"/>
          </w:tcPr>
          <w:p w:rsidR="0051552C" w:rsidRPr="00A0629F" w:rsidRDefault="0051552C" w:rsidP="0051552C">
            <w:pPr>
              <w:spacing w:after="0"/>
              <w:rPr>
                <w:b/>
              </w:rPr>
            </w:pPr>
            <w:r w:rsidRPr="00A0629F">
              <w:rPr>
                <w:b/>
              </w:rPr>
              <w:t>Самостоятельная работа обучающихся</w:t>
            </w:r>
          </w:p>
          <w:p w:rsidR="0051552C" w:rsidRPr="00A0629F" w:rsidRDefault="0051552C" w:rsidP="0051552C">
            <w:pPr>
              <w:spacing w:after="0"/>
            </w:pPr>
            <w:r w:rsidRPr="00A0629F">
              <w:t xml:space="preserve">Подготовиться  к ответам на контрольные вопросы (устно). </w:t>
            </w:r>
          </w:p>
          <w:p w:rsidR="0051552C" w:rsidRPr="00A0629F" w:rsidRDefault="0051552C" w:rsidP="0051552C">
            <w:pPr>
              <w:framePr w:hSpace="180" w:wrap="around" w:vAnchor="text" w:hAnchor="margin" w:y="158"/>
              <w:spacing w:after="0"/>
              <w:suppressOverlap/>
            </w:pPr>
            <w:r w:rsidRPr="00A0629F">
              <w:t>Составить таблицу основных формул равномерного и неравномерного прямолинейного движения</w:t>
            </w:r>
          </w:p>
          <w:p w:rsidR="0051552C" w:rsidRPr="00A0629F" w:rsidRDefault="0051552C" w:rsidP="0051552C">
            <w:pPr>
              <w:spacing w:after="0"/>
            </w:pPr>
            <w:r w:rsidRPr="00A0629F">
              <w:t>Составить таблицу графиков зависимости координаты от времени, проекции ускорения от времени для  равномерного и неравномерного прямолинейного движения</w:t>
            </w:r>
          </w:p>
          <w:p w:rsidR="0051552C" w:rsidRPr="00A0629F" w:rsidRDefault="0051552C" w:rsidP="0051552C">
            <w:pPr>
              <w:spacing w:after="0"/>
              <w:rPr>
                <w:rFonts w:cs="Times New Roman"/>
              </w:rPr>
            </w:pPr>
          </w:p>
        </w:tc>
        <w:tc>
          <w:tcPr>
            <w:tcW w:w="1307" w:type="dxa"/>
            <w:shd w:val="clear" w:color="auto" w:fill="FFFFFF"/>
          </w:tcPr>
          <w:p w:rsidR="0051552C" w:rsidRPr="00A0629F" w:rsidRDefault="0051552C" w:rsidP="0051552C">
            <w:pPr>
              <w:spacing w:after="0"/>
              <w:jc w:val="center"/>
              <w:rPr>
                <w:rFonts w:cs="Times New Roman"/>
              </w:rPr>
            </w:pPr>
            <w:r w:rsidRPr="00A0629F">
              <w:rPr>
                <w:rFonts w:cs="Times New Roman"/>
              </w:rPr>
              <w:t>0,375</w:t>
            </w:r>
          </w:p>
        </w:tc>
        <w:tc>
          <w:tcPr>
            <w:tcW w:w="1425" w:type="dxa"/>
            <w:gridSpan w:val="2"/>
            <w:shd w:val="clear" w:color="auto" w:fill="FFFFFF"/>
          </w:tcPr>
          <w:p w:rsidR="0051552C" w:rsidRPr="00A0629F" w:rsidRDefault="0051552C" w:rsidP="0051552C">
            <w:pPr>
              <w:spacing w:after="0"/>
              <w:jc w:val="center"/>
              <w:rPr>
                <w:rFonts w:cs="Times New Roman"/>
              </w:rPr>
            </w:pPr>
          </w:p>
        </w:tc>
        <w:tc>
          <w:tcPr>
            <w:tcW w:w="1344" w:type="dxa"/>
            <w:gridSpan w:val="2"/>
            <w:shd w:val="clear" w:color="auto" w:fill="FFFFFF"/>
          </w:tcPr>
          <w:p w:rsidR="0051552C" w:rsidRPr="00A0629F" w:rsidRDefault="0051552C" w:rsidP="0051552C">
            <w:pPr>
              <w:spacing w:after="0"/>
              <w:jc w:val="center"/>
              <w:rPr>
                <w:rFonts w:cs="Times New Roman"/>
              </w:rPr>
            </w:pPr>
          </w:p>
        </w:tc>
      </w:tr>
      <w:tr w:rsidR="0051552C" w:rsidRPr="00A4685E" w:rsidTr="0051552C">
        <w:trPr>
          <w:trHeight w:val="20"/>
          <w:jc w:val="center"/>
        </w:trPr>
        <w:tc>
          <w:tcPr>
            <w:tcW w:w="2660" w:type="dxa"/>
            <w:gridSpan w:val="2"/>
            <w:vMerge/>
            <w:shd w:val="clear" w:color="auto" w:fill="FFFFFF"/>
          </w:tcPr>
          <w:p w:rsidR="0051552C" w:rsidRPr="00A0629F" w:rsidRDefault="0051552C" w:rsidP="0051552C">
            <w:pPr>
              <w:spacing w:after="0"/>
              <w:rPr>
                <w:rFonts w:cs="Times New Roman"/>
              </w:rPr>
            </w:pPr>
          </w:p>
        </w:tc>
        <w:tc>
          <w:tcPr>
            <w:tcW w:w="8615" w:type="dxa"/>
            <w:gridSpan w:val="3"/>
            <w:shd w:val="clear" w:color="auto" w:fill="FFFFFF"/>
          </w:tcPr>
          <w:p w:rsidR="0051552C" w:rsidRPr="00A0629F" w:rsidRDefault="0051552C" w:rsidP="0051552C">
            <w:pPr>
              <w:spacing w:after="0"/>
              <w:rPr>
                <w:rFonts w:cs="Times New Roman"/>
              </w:rPr>
            </w:pPr>
          </w:p>
        </w:tc>
        <w:tc>
          <w:tcPr>
            <w:tcW w:w="1307" w:type="dxa"/>
            <w:shd w:val="clear" w:color="auto" w:fill="FFFFFF"/>
          </w:tcPr>
          <w:p w:rsidR="0051552C" w:rsidRPr="00A0629F" w:rsidRDefault="0051552C" w:rsidP="0051552C">
            <w:pPr>
              <w:spacing w:after="0"/>
              <w:jc w:val="center"/>
              <w:rPr>
                <w:rFonts w:cs="Times New Roman"/>
              </w:rPr>
            </w:pPr>
          </w:p>
        </w:tc>
        <w:tc>
          <w:tcPr>
            <w:tcW w:w="1425" w:type="dxa"/>
            <w:gridSpan w:val="2"/>
            <w:shd w:val="clear" w:color="auto" w:fill="FFFFFF"/>
          </w:tcPr>
          <w:p w:rsidR="0051552C" w:rsidRPr="00A0629F" w:rsidRDefault="0051552C" w:rsidP="0051552C">
            <w:pPr>
              <w:spacing w:after="0"/>
              <w:jc w:val="center"/>
              <w:rPr>
                <w:rFonts w:cs="Times New Roman"/>
              </w:rPr>
            </w:pPr>
          </w:p>
        </w:tc>
        <w:tc>
          <w:tcPr>
            <w:tcW w:w="1344" w:type="dxa"/>
            <w:gridSpan w:val="2"/>
            <w:shd w:val="clear" w:color="auto" w:fill="FFFFFF"/>
          </w:tcPr>
          <w:p w:rsidR="0051552C" w:rsidRPr="00A0629F" w:rsidRDefault="0051552C" w:rsidP="0051552C">
            <w:pPr>
              <w:spacing w:after="0"/>
              <w:jc w:val="center"/>
              <w:rPr>
                <w:rFonts w:cs="Times New Roman"/>
              </w:rPr>
            </w:pPr>
          </w:p>
        </w:tc>
      </w:tr>
      <w:tr w:rsidR="0051552C" w:rsidRPr="00A4685E" w:rsidTr="0051552C">
        <w:trPr>
          <w:trHeight w:val="20"/>
          <w:jc w:val="center"/>
        </w:trPr>
        <w:tc>
          <w:tcPr>
            <w:tcW w:w="2660" w:type="dxa"/>
            <w:gridSpan w:val="2"/>
            <w:vMerge w:val="restart"/>
            <w:shd w:val="clear" w:color="auto" w:fill="FFFFFF"/>
          </w:tcPr>
          <w:p w:rsidR="0051552C" w:rsidRPr="00A0629F" w:rsidRDefault="0051552C" w:rsidP="0051552C">
            <w:pPr>
              <w:spacing w:after="0"/>
              <w:rPr>
                <w:rFonts w:cs="Times New Roman"/>
                <w:b/>
              </w:rPr>
            </w:pPr>
            <w:r w:rsidRPr="00A0629F">
              <w:rPr>
                <w:rFonts w:cs="Times New Roman"/>
                <w:b/>
              </w:rPr>
              <w:t>Тема 1.2</w:t>
            </w:r>
          </w:p>
          <w:p w:rsidR="0051552C" w:rsidRPr="00A0629F" w:rsidRDefault="0051552C" w:rsidP="0051552C">
            <w:pPr>
              <w:spacing w:after="0"/>
              <w:rPr>
                <w:b/>
              </w:rPr>
            </w:pPr>
            <w:r w:rsidRPr="00A0629F">
              <w:rPr>
                <w:b/>
              </w:rPr>
              <w:t>Законы механики Ньютона</w:t>
            </w:r>
          </w:p>
          <w:p w:rsidR="0051552C" w:rsidRPr="00A0629F" w:rsidRDefault="0051552C" w:rsidP="0051552C">
            <w:pPr>
              <w:spacing w:after="0"/>
            </w:pPr>
          </w:p>
          <w:p w:rsidR="0051552C" w:rsidRPr="00A0629F" w:rsidRDefault="0051552C" w:rsidP="0051552C">
            <w:pPr>
              <w:spacing w:after="0"/>
              <w:rPr>
                <w:rFonts w:cs="Times New Roman"/>
                <w:b/>
              </w:rPr>
            </w:pPr>
          </w:p>
          <w:p w:rsidR="0051552C" w:rsidRPr="00A0629F" w:rsidRDefault="0051552C" w:rsidP="0051552C">
            <w:pPr>
              <w:spacing w:after="0"/>
              <w:rPr>
                <w:rFonts w:cs="Times New Roman"/>
              </w:rPr>
            </w:pPr>
          </w:p>
          <w:p w:rsidR="0051552C" w:rsidRPr="00A0629F" w:rsidRDefault="0051552C" w:rsidP="0051552C">
            <w:pPr>
              <w:spacing w:after="0"/>
              <w:rPr>
                <w:rFonts w:cs="Times New Roman"/>
              </w:rPr>
            </w:pPr>
          </w:p>
          <w:p w:rsidR="0051552C" w:rsidRPr="00A0629F" w:rsidRDefault="0051552C" w:rsidP="0051552C">
            <w:pPr>
              <w:spacing w:after="0"/>
              <w:rPr>
                <w:rFonts w:cs="Times New Roman"/>
              </w:rPr>
            </w:pPr>
          </w:p>
          <w:p w:rsidR="0051552C" w:rsidRPr="00A0629F" w:rsidRDefault="0051552C" w:rsidP="0051552C">
            <w:pPr>
              <w:spacing w:after="0"/>
              <w:rPr>
                <w:rFonts w:cs="Times New Roman"/>
              </w:rPr>
            </w:pPr>
          </w:p>
          <w:p w:rsidR="0051552C" w:rsidRPr="00A0629F" w:rsidRDefault="0051552C" w:rsidP="0051552C">
            <w:pPr>
              <w:spacing w:after="0"/>
              <w:rPr>
                <w:rFonts w:cs="Times New Roman"/>
              </w:rPr>
            </w:pPr>
          </w:p>
          <w:p w:rsidR="0051552C" w:rsidRPr="00A0629F" w:rsidRDefault="0051552C" w:rsidP="0051552C">
            <w:pPr>
              <w:spacing w:after="0"/>
              <w:rPr>
                <w:rFonts w:cs="Times New Roman"/>
              </w:rPr>
            </w:pPr>
          </w:p>
          <w:p w:rsidR="0051552C" w:rsidRPr="00A0629F" w:rsidRDefault="0051552C" w:rsidP="0051552C">
            <w:pPr>
              <w:spacing w:after="0"/>
              <w:rPr>
                <w:rFonts w:cs="Times New Roman"/>
              </w:rPr>
            </w:pPr>
          </w:p>
        </w:tc>
        <w:tc>
          <w:tcPr>
            <w:tcW w:w="8615" w:type="dxa"/>
            <w:gridSpan w:val="3"/>
            <w:shd w:val="clear" w:color="auto" w:fill="FFFFFF"/>
          </w:tcPr>
          <w:p w:rsidR="0051552C" w:rsidRPr="00A0629F" w:rsidRDefault="0051552C" w:rsidP="0051552C">
            <w:pPr>
              <w:spacing w:after="0"/>
              <w:rPr>
                <w:rFonts w:cs="Times New Roman"/>
                <w:b/>
              </w:rPr>
            </w:pPr>
            <w:r w:rsidRPr="00A0629F">
              <w:rPr>
                <w:rFonts w:cs="Times New Roman"/>
                <w:b/>
              </w:rPr>
              <w:t>Содержание учебного материала</w:t>
            </w:r>
          </w:p>
          <w:p w:rsidR="0051552C" w:rsidRPr="00A0629F" w:rsidRDefault="0051552C" w:rsidP="0051552C">
            <w:pPr>
              <w:spacing w:after="0"/>
              <w:rPr>
                <w:rFonts w:cs="Times New Roman"/>
              </w:rPr>
            </w:pPr>
            <w:r w:rsidRPr="00A0629F">
              <w:t>Первый закон Ньютона. Сила. Масса. Импульс. Второй закон Ньютона. Основной закон классической динамики. Третий закон Ньютона. Закон всемирного тяготения. Гравитационное поле. Сила тяжести. Вес. Способы измерения массы тел. Силы в механике</w:t>
            </w:r>
          </w:p>
        </w:tc>
        <w:tc>
          <w:tcPr>
            <w:tcW w:w="1307"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c>
          <w:tcPr>
            <w:tcW w:w="1425" w:type="dxa"/>
            <w:gridSpan w:val="2"/>
            <w:shd w:val="clear" w:color="auto" w:fill="FFFFFF"/>
          </w:tcPr>
          <w:p w:rsidR="0051552C" w:rsidRPr="00A0629F" w:rsidRDefault="0051552C" w:rsidP="0051552C">
            <w:pPr>
              <w:spacing w:after="0"/>
              <w:jc w:val="center"/>
              <w:rPr>
                <w:rFonts w:cs="Times New Roman"/>
              </w:rPr>
            </w:pPr>
            <w:r w:rsidRPr="00A0629F">
              <w:rPr>
                <w:rFonts w:cs="Times New Roman"/>
              </w:rPr>
              <w:t>0,5</w:t>
            </w:r>
          </w:p>
        </w:tc>
        <w:tc>
          <w:tcPr>
            <w:tcW w:w="1344" w:type="dxa"/>
            <w:gridSpan w:val="2"/>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4685E" w:rsidTr="0051552C">
        <w:trPr>
          <w:trHeight w:val="20"/>
          <w:jc w:val="center"/>
        </w:trPr>
        <w:tc>
          <w:tcPr>
            <w:tcW w:w="2660" w:type="dxa"/>
            <w:gridSpan w:val="2"/>
            <w:vMerge/>
            <w:shd w:val="clear" w:color="auto" w:fill="FFFFFF"/>
          </w:tcPr>
          <w:p w:rsidR="0051552C" w:rsidRPr="00A0629F" w:rsidRDefault="0051552C" w:rsidP="0051552C">
            <w:pPr>
              <w:spacing w:after="0"/>
              <w:rPr>
                <w:rFonts w:cs="Times New Roman"/>
              </w:rPr>
            </w:pPr>
          </w:p>
        </w:tc>
        <w:tc>
          <w:tcPr>
            <w:tcW w:w="8615" w:type="dxa"/>
            <w:gridSpan w:val="3"/>
            <w:shd w:val="clear" w:color="auto" w:fill="FFFFFF"/>
          </w:tcPr>
          <w:p w:rsidR="0051552C" w:rsidRPr="00A0629F" w:rsidRDefault="0051552C" w:rsidP="0051552C">
            <w:pPr>
              <w:spacing w:after="0"/>
              <w:rPr>
                <w:b/>
                <w:iCs/>
              </w:rPr>
            </w:pPr>
            <w:r w:rsidRPr="00A0629F">
              <w:rPr>
                <w:b/>
                <w:iCs/>
              </w:rPr>
              <w:t>Лабораторное занятие  1.</w:t>
            </w:r>
          </w:p>
          <w:p w:rsidR="0051552C" w:rsidRPr="00A0629F" w:rsidRDefault="0051552C" w:rsidP="0051552C">
            <w:pPr>
              <w:framePr w:hSpace="180" w:wrap="around" w:vAnchor="text" w:hAnchor="margin" w:y="158"/>
              <w:spacing w:after="0"/>
              <w:suppressOverlap/>
            </w:pPr>
            <w:r w:rsidRPr="00A0629F">
              <w:t xml:space="preserve">Изучение движения тела по окружности под действием сил упругости и тяжести  </w:t>
            </w:r>
          </w:p>
          <w:p w:rsidR="0051552C" w:rsidRPr="00A0629F" w:rsidRDefault="0051552C" w:rsidP="0051552C">
            <w:pPr>
              <w:spacing w:after="0"/>
              <w:rPr>
                <w:b/>
                <w:iCs/>
              </w:rPr>
            </w:pPr>
            <w:r w:rsidRPr="00A0629F">
              <w:rPr>
                <w:b/>
                <w:iCs/>
              </w:rPr>
              <w:t>Лабораторное занятие  2.</w:t>
            </w:r>
          </w:p>
          <w:p w:rsidR="0051552C" w:rsidRPr="00A0629F" w:rsidRDefault="0051552C" w:rsidP="0051552C">
            <w:pPr>
              <w:spacing w:after="0"/>
              <w:rPr>
                <w:rFonts w:cs="Times New Roman"/>
                <w:b/>
                <w:iCs/>
              </w:rPr>
            </w:pPr>
            <w:r w:rsidRPr="00A0629F">
              <w:t>Измерение жесткости пружины</w:t>
            </w:r>
          </w:p>
          <w:p w:rsidR="0051552C" w:rsidRPr="00A0629F" w:rsidRDefault="0051552C" w:rsidP="0051552C">
            <w:pPr>
              <w:spacing w:after="0"/>
              <w:rPr>
                <w:rFonts w:cs="Times New Roman"/>
              </w:rPr>
            </w:pPr>
            <w:r w:rsidRPr="00A0629F">
              <w:rPr>
                <w:rFonts w:cs="Times New Roman"/>
              </w:rPr>
              <w:t xml:space="preserve"> </w:t>
            </w:r>
          </w:p>
        </w:tc>
        <w:tc>
          <w:tcPr>
            <w:tcW w:w="1307" w:type="dxa"/>
            <w:shd w:val="clear" w:color="auto" w:fill="FFFFFF"/>
          </w:tcPr>
          <w:p w:rsidR="0051552C" w:rsidRPr="00A0629F" w:rsidRDefault="0051552C" w:rsidP="0051552C">
            <w:pPr>
              <w:spacing w:after="0"/>
              <w:jc w:val="center"/>
              <w:rPr>
                <w:rFonts w:cs="Times New Roman"/>
              </w:rPr>
            </w:pPr>
            <w:r w:rsidRPr="00A0629F">
              <w:rPr>
                <w:rFonts w:cs="Times New Roman"/>
              </w:rPr>
              <w:t>4</w:t>
            </w:r>
          </w:p>
        </w:tc>
        <w:tc>
          <w:tcPr>
            <w:tcW w:w="1425" w:type="dxa"/>
            <w:gridSpan w:val="2"/>
            <w:shd w:val="clear" w:color="auto" w:fill="FFFFFF"/>
          </w:tcPr>
          <w:p w:rsidR="0051552C" w:rsidRPr="00A0629F" w:rsidRDefault="0051552C" w:rsidP="0051552C">
            <w:pPr>
              <w:spacing w:after="0"/>
              <w:jc w:val="center"/>
              <w:rPr>
                <w:rFonts w:cs="Times New Roman"/>
              </w:rPr>
            </w:pPr>
          </w:p>
        </w:tc>
        <w:tc>
          <w:tcPr>
            <w:tcW w:w="1344" w:type="dxa"/>
            <w:gridSpan w:val="2"/>
            <w:shd w:val="clear" w:color="auto" w:fill="FFFFFF"/>
          </w:tcPr>
          <w:p w:rsidR="0051552C" w:rsidRPr="00A0629F" w:rsidRDefault="0051552C" w:rsidP="0051552C">
            <w:pPr>
              <w:spacing w:after="0"/>
              <w:jc w:val="center"/>
              <w:rPr>
                <w:rFonts w:cs="Times New Roman"/>
              </w:rPr>
            </w:pPr>
            <w:r w:rsidRPr="00A0629F">
              <w:rPr>
                <w:rFonts w:cs="Times New Roman"/>
              </w:rPr>
              <w:t>3</w:t>
            </w:r>
          </w:p>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r w:rsidRPr="00A0629F">
              <w:rPr>
                <w:rFonts w:cs="Times New Roman"/>
              </w:rPr>
              <w:t>3</w:t>
            </w:r>
          </w:p>
        </w:tc>
      </w:tr>
      <w:tr w:rsidR="0051552C" w:rsidRPr="00A4685E" w:rsidTr="0051552C">
        <w:trPr>
          <w:trHeight w:val="1550"/>
          <w:jc w:val="center"/>
        </w:trPr>
        <w:tc>
          <w:tcPr>
            <w:tcW w:w="2660" w:type="dxa"/>
            <w:gridSpan w:val="2"/>
            <w:vMerge/>
            <w:shd w:val="clear" w:color="auto" w:fill="FFFFFF"/>
          </w:tcPr>
          <w:p w:rsidR="0051552C" w:rsidRPr="00A0629F" w:rsidRDefault="0051552C" w:rsidP="0051552C">
            <w:pPr>
              <w:spacing w:after="0"/>
              <w:rPr>
                <w:rFonts w:cs="Times New Roman"/>
              </w:rPr>
            </w:pPr>
          </w:p>
        </w:tc>
        <w:tc>
          <w:tcPr>
            <w:tcW w:w="8615" w:type="dxa"/>
            <w:gridSpan w:val="3"/>
            <w:shd w:val="clear" w:color="auto" w:fill="FFFFFF"/>
          </w:tcPr>
          <w:p w:rsidR="0051552C" w:rsidRPr="00A0629F" w:rsidRDefault="0051552C" w:rsidP="0051552C">
            <w:pPr>
              <w:spacing w:after="0"/>
              <w:rPr>
                <w:rFonts w:cs="Times New Roman"/>
                <w:b/>
              </w:rPr>
            </w:pPr>
            <w:r w:rsidRPr="00A0629F">
              <w:rPr>
                <w:rFonts w:cs="Times New Roman"/>
                <w:b/>
              </w:rPr>
              <w:t xml:space="preserve">Самостоятельная работа обучающихся </w:t>
            </w:r>
          </w:p>
          <w:p w:rsidR="0051552C" w:rsidRPr="00A0629F" w:rsidRDefault="0051552C" w:rsidP="0051552C">
            <w:pPr>
              <w:spacing w:after="0"/>
            </w:pPr>
            <w:r w:rsidRPr="00A0629F">
              <w:rPr>
                <w:rFonts w:cs="Times New Roman"/>
              </w:rPr>
              <w:t xml:space="preserve"> </w:t>
            </w:r>
            <w:r w:rsidRPr="00A0629F">
              <w:t xml:space="preserve">Подготовиться  к ответам на контрольные вопросы (устно). </w:t>
            </w:r>
          </w:p>
          <w:p w:rsidR="0051552C" w:rsidRPr="00A0629F" w:rsidRDefault="0051552C" w:rsidP="0051552C">
            <w:pPr>
              <w:framePr w:hSpace="180" w:wrap="around" w:vAnchor="text" w:hAnchor="margin" w:y="158"/>
              <w:spacing w:after="0"/>
              <w:suppressOverlap/>
            </w:pPr>
            <w:r w:rsidRPr="00A0629F">
              <w:t>Составить и заполнить таблицу  «Виды взаимодействий в природе» по материалам лекции</w:t>
            </w:r>
          </w:p>
          <w:p w:rsidR="0051552C" w:rsidRPr="00A0629F" w:rsidRDefault="0051552C" w:rsidP="0051552C">
            <w:pPr>
              <w:spacing w:after="0"/>
            </w:pPr>
            <w:r w:rsidRPr="00A0629F">
              <w:t>Составить и заполнить таблицу  «Виды сил в природе» по материалам лекции</w:t>
            </w:r>
          </w:p>
          <w:p w:rsidR="0051552C" w:rsidRPr="00A0629F" w:rsidRDefault="0051552C" w:rsidP="0051552C">
            <w:pPr>
              <w:spacing w:after="0"/>
            </w:pPr>
            <w:r w:rsidRPr="00A0629F">
              <w:t>Подготовить реферат по теме «Роль силы трения в природе и технике»</w:t>
            </w:r>
          </w:p>
          <w:p w:rsidR="0051552C" w:rsidRPr="00A0629F" w:rsidRDefault="0051552C" w:rsidP="0051552C">
            <w:pPr>
              <w:spacing w:after="0"/>
              <w:rPr>
                <w:rFonts w:cs="Times New Roman"/>
              </w:rPr>
            </w:pPr>
          </w:p>
        </w:tc>
        <w:tc>
          <w:tcPr>
            <w:tcW w:w="1307" w:type="dxa"/>
            <w:shd w:val="clear" w:color="auto" w:fill="FFFFFF"/>
          </w:tcPr>
          <w:p w:rsidR="0051552C" w:rsidRPr="00A0629F" w:rsidRDefault="0051552C" w:rsidP="0051552C">
            <w:pPr>
              <w:spacing w:after="0"/>
              <w:jc w:val="center"/>
              <w:rPr>
                <w:rFonts w:cs="Times New Roman"/>
              </w:rPr>
            </w:pPr>
            <w:r w:rsidRPr="00A0629F">
              <w:rPr>
                <w:rFonts w:cs="Times New Roman"/>
              </w:rPr>
              <w:t>0,375</w:t>
            </w:r>
          </w:p>
        </w:tc>
        <w:tc>
          <w:tcPr>
            <w:tcW w:w="1425" w:type="dxa"/>
            <w:gridSpan w:val="2"/>
            <w:shd w:val="clear" w:color="auto" w:fill="FFFFFF"/>
          </w:tcPr>
          <w:p w:rsidR="0051552C" w:rsidRPr="00A0629F" w:rsidRDefault="0051552C" w:rsidP="0051552C">
            <w:pPr>
              <w:spacing w:after="0"/>
              <w:jc w:val="center"/>
              <w:rPr>
                <w:rFonts w:cs="Times New Roman"/>
              </w:rPr>
            </w:pPr>
          </w:p>
        </w:tc>
        <w:tc>
          <w:tcPr>
            <w:tcW w:w="1344" w:type="dxa"/>
            <w:gridSpan w:val="2"/>
            <w:shd w:val="clear" w:color="auto" w:fill="FFFFFF"/>
          </w:tcPr>
          <w:p w:rsidR="0051552C" w:rsidRPr="00A0629F" w:rsidRDefault="0051552C" w:rsidP="0051552C">
            <w:pPr>
              <w:spacing w:after="0"/>
              <w:jc w:val="center"/>
              <w:rPr>
                <w:rFonts w:cs="Times New Roman"/>
              </w:rPr>
            </w:pPr>
          </w:p>
        </w:tc>
      </w:tr>
      <w:tr w:rsidR="0051552C" w:rsidRPr="00A4685E" w:rsidTr="0051552C">
        <w:trPr>
          <w:trHeight w:val="1184"/>
          <w:jc w:val="center"/>
        </w:trPr>
        <w:tc>
          <w:tcPr>
            <w:tcW w:w="2660" w:type="dxa"/>
            <w:gridSpan w:val="2"/>
            <w:vMerge w:val="restart"/>
            <w:shd w:val="clear" w:color="auto" w:fill="FFFFFF"/>
          </w:tcPr>
          <w:p w:rsidR="0051552C" w:rsidRPr="00A0629F" w:rsidRDefault="0051552C" w:rsidP="0051552C">
            <w:pPr>
              <w:spacing w:after="0"/>
              <w:rPr>
                <w:rFonts w:cs="Times New Roman"/>
                <w:b/>
              </w:rPr>
            </w:pPr>
            <w:r w:rsidRPr="00A0629F">
              <w:rPr>
                <w:rFonts w:cs="Times New Roman"/>
                <w:b/>
              </w:rPr>
              <w:t xml:space="preserve">Тема 1. 3. </w:t>
            </w:r>
          </w:p>
          <w:p w:rsidR="0051552C" w:rsidRPr="00A0629F" w:rsidRDefault="0051552C" w:rsidP="0051552C">
            <w:pPr>
              <w:spacing w:after="0"/>
              <w:rPr>
                <w:b/>
              </w:rPr>
            </w:pPr>
            <w:r w:rsidRPr="00A0629F">
              <w:rPr>
                <w:b/>
              </w:rPr>
              <w:t>Законы сохранения в механике</w:t>
            </w:r>
          </w:p>
          <w:p w:rsidR="0051552C" w:rsidRPr="00A0629F" w:rsidRDefault="0051552C" w:rsidP="0051552C">
            <w:pPr>
              <w:rPr>
                <w:rFonts w:cs="Times New Roman"/>
              </w:rPr>
            </w:pPr>
          </w:p>
        </w:tc>
        <w:tc>
          <w:tcPr>
            <w:tcW w:w="8615" w:type="dxa"/>
            <w:gridSpan w:val="3"/>
            <w:shd w:val="clear" w:color="auto" w:fill="FFFFFF"/>
          </w:tcPr>
          <w:p w:rsidR="0051552C" w:rsidRPr="00A0629F" w:rsidRDefault="0051552C" w:rsidP="0051552C">
            <w:pPr>
              <w:spacing w:after="0"/>
              <w:rPr>
                <w:rFonts w:cs="Times New Roman"/>
                <w:b/>
                <w:iCs/>
              </w:rPr>
            </w:pPr>
            <w:r w:rsidRPr="00A0629F">
              <w:rPr>
                <w:rFonts w:cs="Times New Roman"/>
                <w:b/>
              </w:rPr>
              <w:t>Содержание учебного материала</w:t>
            </w:r>
          </w:p>
          <w:p w:rsidR="0051552C" w:rsidRPr="00A0629F" w:rsidRDefault="0051552C" w:rsidP="0051552C">
            <w:pPr>
              <w:spacing w:after="0"/>
            </w:pPr>
            <w:r w:rsidRPr="00A0629F">
              <w:rPr>
                <w:rFonts w:cs="Times New Roman"/>
              </w:rPr>
              <w:t>.</w:t>
            </w:r>
            <w:r w:rsidRPr="00A0629F">
              <w:t xml:space="preserve"> Закон сохранения импульса. Реактивное движение. Работа силы. Работа потенциальных сил. Мощность. Энергия. Кинетическая энергия. Потенциальная энергия. Закон сохранения механической энергии. Применение законов сохранения.</w:t>
            </w:r>
          </w:p>
        </w:tc>
        <w:tc>
          <w:tcPr>
            <w:tcW w:w="1307" w:type="dxa"/>
            <w:shd w:val="clear" w:color="auto" w:fill="FFFFFF"/>
          </w:tcPr>
          <w:p w:rsidR="0051552C" w:rsidRPr="00A0629F" w:rsidRDefault="0051552C" w:rsidP="0051552C">
            <w:pPr>
              <w:spacing w:after="0"/>
              <w:jc w:val="center"/>
              <w:rPr>
                <w:rFonts w:cs="Times New Roman"/>
              </w:rPr>
            </w:pPr>
            <w:r w:rsidRPr="00A0629F">
              <w:rPr>
                <w:rFonts w:cs="Times New Roman"/>
              </w:rPr>
              <w:t>4</w:t>
            </w:r>
          </w:p>
        </w:tc>
        <w:tc>
          <w:tcPr>
            <w:tcW w:w="1425" w:type="dxa"/>
            <w:gridSpan w:val="2"/>
            <w:shd w:val="clear" w:color="auto" w:fill="FFFFFF"/>
          </w:tcPr>
          <w:p w:rsidR="0051552C" w:rsidRDefault="0051552C" w:rsidP="0051552C">
            <w:pPr>
              <w:spacing w:after="0"/>
              <w:jc w:val="center"/>
              <w:rPr>
                <w:rFonts w:cs="Times New Roman"/>
              </w:rPr>
            </w:pPr>
          </w:p>
          <w:p w:rsidR="0051552C" w:rsidRPr="00A0629F" w:rsidRDefault="0051552C" w:rsidP="0051552C">
            <w:pPr>
              <w:rPr>
                <w:rFonts w:cs="Times New Roman"/>
              </w:rPr>
            </w:pPr>
          </w:p>
          <w:p w:rsidR="0051552C" w:rsidRPr="00A0629F" w:rsidRDefault="0051552C" w:rsidP="0051552C">
            <w:pPr>
              <w:rPr>
                <w:rFonts w:cs="Times New Roman"/>
              </w:rPr>
            </w:pPr>
          </w:p>
        </w:tc>
        <w:tc>
          <w:tcPr>
            <w:tcW w:w="1344" w:type="dxa"/>
            <w:gridSpan w:val="2"/>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4685E" w:rsidTr="0051552C">
        <w:trPr>
          <w:trHeight w:val="20"/>
          <w:jc w:val="center"/>
        </w:trPr>
        <w:tc>
          <w:tcPr>
            <w:tcW w:w="2660" w:type="dxa"/>
            <w:gridSpan w:val="2"/>
            <w:vMerge/>
            <w:shd w:val="clear" w:color="auto" w:fill="FFFFFF"/>
          </w:tcPr>
          <w:p w:rsidR="0051552C" w:rsidRPr="00A0629F" w:rsidRDefault="0051552C" w:rsidP="0051552C">
            <w:pPr>
              <w:spacing w:after="0"/>
              <w:rPr>
                <w:rFonts w:cs="Times New Roman"/>
              </w:rPr>
            </w:pPr>
          </w:p>
        </w:tc>
        <w:tc>
          <w:tcPr>
            <w:tcW w:w="8615" w:type="dxa"/>
            <w:gridSpan w:val="3"/>
            <w:shd w:val="clear" w:color="auto" w:fill="FFFFFF"/>
          </w:tcPr>
          <w:p w:rsidR="0051552C" w:rsidRPr="00A0629F" w:rsidRDefault="0051552C" w:rsidP="0051552C">
            <w:pPr>
              <w:spacing w:after="0"/>
              <w:rPr>
                <w:b/>
                <w:iCs/>
              </w:rPr>
            </w:pPr>
            <w:r w:rsidRPr="00A0629F">
              <w:rPr>
                <w:b/>
                <w:iCs/>
              </w:rPr>
              <w:t>Лабораторное занятие  3.</w:t>
            </w:r>
          </w:p>
          <w:p w:rsidR="0051552C" w:rsidRPr="00A0629F" w:rsidRDefault="0051552C" w:rsidP="0051552C">
            <w:pPr>
              <w:spacing w:after="0"/>
            </w:pPr>
            <w:r w:rsidRPr="00A0629F">
              <w:t>Изучение закона сохранения механической энергии</w:t>
            </w:r>
          </w:p>
          <w:p w:rsidR="0051552C" w:rsidRPr="00A0629F" w:rsidRDefault="0051552C" w:rsidP="0051552C">
            <w:pPr>
              <w:spacing w:after="0"/>
              <w:rPr>
                <w:rFonts w:cs="Times New Roman"/>
              </w:rPr>
            </w:pPr>
          </w:p>
        </w:tc>
        <w:tc>
          <w:tcPr>
            <w:tcW w:w="1307"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c>
          <w:tcPr>
            <w:tcW w:w="1425" w:type="dxa"/>
            <w:gridSpan w:val="2"/>
            <w:shd w:val="clear" w:color="auto" w:fill="FFFFFF"/>
          </w:tcPr>
          <w:p w:rsidR="0051552C" w:rsidRPr="00A0629F" w:rsidRDefault="0051552C" w:rsidP="0051552C">
            <w:pPr>
              <w:spacing w:after="0"/>
              <w:jc w:val="center"/>
              <w:rPr>
                <w:rFonts w:cs="Times New Roman"/>
              </w:rPr>
            </w:pPr>
          </w:p>
        </w:tc>
        <w:tc>
          <w:tcPr>
            <w:tcW w:w="1344" w:type="dxa"/>
            <w:gridSpan w:val="2"/>
            <w:shd w:val="clear" w:color="auto" w:fill="FFFFFF"/>
          </w:tcPr>
          <w:p w:rsidR="0051552C" w:rsidRPr="00A0629F" w:rsidRDefault="0051552C" w:rsidP="0051552C">
            <w:pPr>
              <w:spacing w:after="0"/>
              <w:jc w:val="center"/>
              <w:rPr>
                <w:rFonts w:cs="Times New Roman"/>
              </w:rPr>
            </w:pPr>
            <w:r w:rsidRPr="00A0629F">
              <w:rPr>
                <w:rFonts w:cs="Times New Roman"/>
              </w:rPr>
              <w:t>3</w:t>
            </w:r>
          </w:p>
        </w:tc>
      </w:tr>
      <w:tr w:rsidR="0051552C" w:rsidRPr="00A4685E" w:rsidTr="0051552C">
        <w:trPr>
          <w:trHeight w:val="20"/>
          <w:jc w:val="center"/>
        </w:trPr>
        <w:tc>
          <w:tcPr>
            <w:tcW w:w="2660" w:type="dxa"/>
            <w:gridSpan w:val="2"/>
            <w:vMerge/>
            <w:shd w:val="clear" w:color="auto" w:fill="FFFFFF"/>
          </w:tcPr>
          <w:p w:rsidR="0051552C" w:rsidRPr="00A0629F" w:rsidRDefault="0051552C" w:rsidP="0051552C">
            <w:pPr>
              <w:spacing w:after="0"/>
              <w:rPr>
                <w:rFonts w:cs="Times New Roman"/>
              </w:rPr>
            </w:pPr>
          </w:p>
        </w:tc>
        <w:tc>
          <w:tcPr>
            <w:tcW w:w="8615" w:type="dxa"/>
            <w:gridSpan w:val="3"/>
            <w:shd w:val="clear" w:color="auto" w:fill="FFFFFF"/>
          </w:tcPr>
          <w:p w:rsidR="0051552C" w:rsidRPr="00A0629F" w:rsidRDefault="0051552C" w:rsidP="0051552C">
            <w:pPr>
              <w:spacing w:after="0"/>
              <w:rPr>
                <w:rFonts w:cs="Times New Roman"/>
                <w:b/>
              </w:rPr>
            </w:pPr>
            <w:r w:rsidRPr="00A0629F">
              <w:rPr>
                <w:rFonts w:cs="Times New Roman"/>
                <w:b/>
              </w:rPr>
              <w:t xml:space="preserve">Самостоятельная работа обучающихся </w:t>
            </w:r>
          </w:p>
          <w:p w:rsidR="0051552C" w:rsidRPr="00A0629F" w:rsidRDefault="0051552C" w:rsidP="0051552C">
            <w:pPr>
              <w:spacing w:after="0"/>
            </w:pPr>
            <w:r w:rsidRPr="00A0629F">
              <w:t xml:space="preserve">Подготовить сообщение по темам: «Проявление закона сохранения импульса в природе и технике», «Проявление закона сохранения энергии в природе и технике», «Успехи в освоении космического пространства», «Реактивное движение», «Вес и невесомость». </w:t>
            </w:r>
          </w:p>
          <w:p w:rsidR="0051552C" w:rsidRPr="00A0629F" w:rsidRDefault="0051552C" w:rsidP="0051552C">
            <w:pPr>
              <w:spacing w:after="0"/>
            </w:pPr>
            <w:r w:rsidRPr="00A0629F">
              <w:t>Составить конспект «Движение ракеты».</w:t>
            </w:r>
          </w:p>
          <w:p w:rsidR="0051552C" w:rsidRPr="00A0629F" w:rsidRDefault="0051552C" w:rsidP="0051552C">
            <w:pPr>
              <w:spacing w:after="0"/>
              <w:rPr>
                <w:rFonts w:cs="Times New Roman"/>
                <w:iCs/>
              </w:rPr>
            </w:pPr>
            <w:r w:rsidRPr="00A0629F">
              <w:t>Составить алгоритм решения задач по теме «Закон сохранения импульса».</w:t>
            </w:r>
          </w:p>
        </w:tc>
        <w:tc>
          <w:tcPr>
            <w:tcW w:w="1307" w:type="dxa"/>
            <w:shd w:val="clear" w:color="auto" w:fill="FFFFFF"/>
          </w:tcPr>
          <w:p w:rsidR="0051552C" w:rsidRPr="00A0629F" w:rsidRDefault="0051552C" w:rsidP="0051552C">
            <w:pPr>
              <w:spacing w:after="0"/>
              <w:jc w:val="center"/>
              <w:rPr>
                <w:rFonts w:cs="Times New Roman"/>
              </w:rPr>
            </w:pPr>
            <w:r w:rsidRPr="00A0629F">
              <w:rPr>
                <w:rFonts w:cs="Times New Roman"/>
              </w:rPr>
              <w:t>0,375</w:t>
            </w:r>
          </w:p>
        </w:tc>
        <w:tc>
          <w:tcPr>
            <w:tcW w:w="1425" w:type="dxa"/>
            <w:gridSpan w:val="2"/>
            <w:shd w:val="clear" w:color="auto" w:fill="FFFFFF"/>
          </w:tcPr>
          <w:p w:rsidR="0051552C" w:rsidRPr="00A0629F" w:rsidRDefault="0051552C" w:rsidP="0051552C">
            <w:pPr>
              <w:spacing w:after="0"/>
              <w:jc w:val="center"/>
              <w:rPr>
                <w:rFonts w:cs="Times New Roman"/>
              </w:rPr>
            </w:pPr>
          </w:p>
        </w:tc>
        <w:tc>
          <w:tcPr>
            <w:tcW w:w="1344" w:type="dxa"/>
            <w:gridSpan w:val="2"/>
            <w:shd w:val="clear" w:color="auto" w:fill="FFFFFF"/>
          </w:tcPr>
          <w:p w:rsidR="0051552C" w:rsidRPr="00A0629F" w:rsidRDefault="0051552C" w:rsidP="0051552C">
            <w:pPr>
              <w:spacing w:after="0"/>
              <w:jc w:val="center"/>
              <w:rPr>
                <w:rFonts w:cs="Times New Roman"/>
              </w:rPr>
            </w:pPr>
          </w:p>
        </w:tc>
      </w:tr>
      <w:tr w:rsidR="0051552C" w:rsidRPr="00A4685E" w:rsidTr="0051552C">
        <w:trPr>
          <w:trHeight w:val="20"/>
          <w:jc w:val="center"/>
        </w:trPr>
        <w:tc>
          <w:tcPr>
            <w:tcW w:w="2660" w:type="dxa"/>
            <w:gridSpan w:val="2"/>
            <w:vMerge w:val="restart"/>
            <w:shd w:val="clear" w:color="auto" w:fill="FFFFFF"/>
          </w:tcPr>
          <w:p w:rsidR="0051552C" w:rsidRPr="00A0629F" w:rsidRDefault="0051552C" w:rsidP="0051552C">
            <w:pPr>
              <w:spacing w:after="0"/>
              <w:rPr>
                <w:b/>
              </w:rPr>
            </w:pPr>
            <w:r w:rsidRPr="00A0629F">
              <w:rPr>
                <w:b/>
              </w:rPr>
              <w:t>Раздел 2</w:t>
            </w:r>
          </w:p>
          <w:p w:rsidR="0051552C" w:rsidRPr="00A0629F" w:rsidRDefault="0051552C" w:rsidP="0051552C">
            <w:pPr>
              <w:spacing w:after="0"/>
              <w:rPr>
                <w:b/>
              </w:rPr>
            </w:pPr>
            <w:r w:rsidRPr="00A0629F">
              <w:rPr>
                <w:b/>
              </w:rPr>
              <w:lastRenderedPageBreak/>
              <w:t>Основы молекулярной физики и термодинамики</w:t>
            </w:r>
          </w:p>
          <w:p w:rsidR="0051552C" w:rsidRPr="00A0629F" w:rsidRDefault="0051552C" w:rsidP="0051552C">
            <w:pPr>
              <w:spacing w:after="0"/>
              <w:rPr>
                <w:b/>
              </w:rPr>
            </w:pPr>
            <w:r w:rsidRPr="00A0629F">
              <w:rPr>
                <w:b/>
              </w:rPr>
              <w:t>Тема 2.1</w:t>
            </w:r>
          </w:p>
          <w:p w:rsidR="0051552C" w:rsidRPr="00A0629F" w:rsidRDefault="0051552C" w:rsidP="0051552C">
            <w:pPr>
              <w:spacing w:after="0"/>
              <w:rPr>
                <w:rFonts w:cs="Times New Roman"/>
                <w:b/>
              </w:rPr>
            </w:pPr>
            <w:r w:rsidRPr="00A0629F">
              <w:rPr>
                <w:b/>
              </w:rPr>
              <w:t>Основы молекулярно-кинетической теории. Идеальный газ.</w:t>
            </w:r>
          </w:p>
          <w:p w:rsidR="0051552C" w:rsidRPr="00A0629F" w:rsidRDefault="0051552C" w:rsidP="0051552C">
            <w:pPr>
              <w:spacing w:after="0"/>
              <w:rPr>
                <w:rFonts w:cs="Times New Roman"/>
              </w:rPr>
            </w:pPr>
          </w:p>
        </w:tc>
        <w:tc>
          <w:tcPr>
            <w:tcW w:w="8615" w:type="dxa"/>
            <w:gridSpan w:val="3"/>
            <w:shd w:val="clear" w:color="auto" w:fill="FFFFFF"/>
          </w:tcPr>
          <w:p w:rsidR="0051552C" w:rsidRPr="00A0629F" w:rsidRDefault="0051552C" w:rsidP="0051552C">
            <w:pPr>
              <w:spacing w:after="0"/>
              <w:rPr>
                <w:rFonts w:cs="Times New Roman"/>
                <w:b/>
              </w:rPr>
            </w:pPr>
          </w:p>
        </w:tc>
        <w:tc>
          <w:tcPr>
            <w:tcW w:w="1307" w:type="dxa"/>
            <w:shd w:val="clear" w:color="auto" w:fill="FFFFFF"/>
          </w:tcPr>
          <w:p w:rsidR="0051552C" w:rsidRPr="00A0629F" w:rsidRDefault="0051552C" w:rsidP="0051552C">
            <w:pPr>
              <w:spacing w:after="0"/>
              <w:jc w:val="center"/>
              <w:rPr>
                <w:rFonts w:cs="Times New Roman"/>
                <w:b/>
              </w:rPr>
            </w:pPr>
            <w:r w:rsidRPr="00A0629F">
              <w:rPr>
                <w:rFonts w:cs="Times New Roman"/>
                <w:b/>
              </w:rPr>
              <w:t>18</w:t>
            </w:r>
          </w:p>
        </w:tc>
        <w:tc>
          <w:tcPr>
            <w:tcW w:w="1425" w:type="dxa"/>
            <w:gridSpan w:val="2"/>
            <w:shd w:val="clear" w:color="auto" w:fill="FFFFFF"/>
          </w:tcPr>
          <w:p w:rsidR="0051552C" w:rsidRPr="00A0629F" w:rsidRDefault="0051552C" w:rsidP="0051552C">
            <w:pPr>
              <w:spacing w:after="0"/>
              <w:jc w:val="center"/>
              <w:rPr>
                <w:rFonts w:cs="Times New Roman"/>
              </w:rPr>
            </w:pPr>
          </w:p>
        </w:tc>
        <w:tc>
          <w:tcPr>
            <w:tcW w:w="1344" w:type="dxa"/>
            <w:gridSpan w:val="2"/>
            <w:shd w:val="clear" w:color="auto" w:fill="FFFFFF"/>
          </w:tcPr>
          <w:p w:rsidR="0051552C" w:rsidRPr="00A0629F" w:rsidRDefault="0051552C" w:rsidP="0051552C">
            <w:pPr>
              <w:spacing w:after="0"/>
              <w:jc w:val="center"/>
              <w:rPr>
                <w:rFonts w:cs="Times New Roman"/>
              </w:rPr>
            </w:pPr>
          </w:p>
        </w:tc>
      </w:tr>
      <w:tr w:rsidR="0051552C" w:rsidRPr="00A4685E" w:rsidTr="0051552C">
        <w:trPr>
          <w:trHeight w:val="2343"/>
          <w:jc w:val="center"/>
        </w:trPr>
        <w:tc>
          <w:tcPr>
            <w:tcW w:w="2660" w:type="dxa"/>
            <w:gridSpan w:val="2"/>
            <w:vMerge/>
            <w:shd w:val="clear" w:color="auto" w:fill="FFFFFF"/>
          </w:tcPr>
          <w:p w:rsidR="0051552C" w:rsidRPr="00A0629F" w:rsidRDefault="0051552C" w:rsidP="0051552C">
            <w:pPr>
              <w:spacing w:after="0"/>
              <w:rPr>
                <w:rFonts w:cs="Times New Roman"/>
              </w:rPr>
            </w:pPr>
          </w:p>
        </w:tc>
        <w:tc>
          <w:tcPr>
            <w:tcW w:w="8615" w:type="dxa"/>
            <w:gridSpan w:val="3"/>
            <w:shd w:val="clear" w:color="auto" w:fill="FFFFFF"/>
          </w:tcPr>
          <w:p w:rsidR="0051552C" w:rsidRPr="00A0629F" w:rsidRDefault="0051552C" w:rsidP="0051552C">
            <w:pPr>
              <w:spacing w:after="0"/>
              <w:rPr>
                <w:rFonts w:cs="Times New Roman"/>
                <w:b/>
              </w:rPr>
            </w:pPr>
          </w:p>
          <w:p w:rsidR="0051552C" w:rsidRPr="00A0629F" w:rsidRDefault="0051552C" w:rsidP="0051552C">
            <w:pPr>
              <w:spacing w:after="0"/>
              <w:rPr>
                <w:rFonts w:cs="Times New Roman"/>
                <w:b/>
              </w:rPr>
            </w:pPr>
            <w:r w:rsidRPr="00A0629F">
              <w:rPr>
                <w:rFonts w:cs="Times New Roman"/>
                <w:b/>
              </w:rPr>
              <w:t>Содержание учебного материала</w:t>
            </w:r>
          </w:p>
          <w:p w:rsidR="0051552C" w:rsidRPr="00A0629F" w:rsidRDefault="0051552C" w:rsidP="0051552C">
            <w:pPr>
              <w:spacing w:after="0"/>
              <w:ind w:firstLine="709"/>
            </w:pPr>
            <w:r w:rsidRPr="00A0629F">
              <w:t>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w:t>
            </w:r>
          </w:p>
          <w:p w:rsidR="0051552C" w:rsidRPr="00A0629F" w:rsidRDefault="0051552C" w:rsidP="0051552C">
            <w:pPr>
              <w:spacing w:after="0"/>
              <w:ind w:firstLine="709"/>
            </w:pPr>
            <w:r w:rsidRPr="00A0629F">
              <w:t>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tc>
        <w:tc>
          <w:tcPr>
            <w:tcW w:w="1307"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c>
          <w:tcPr>
            <w:tcW w:w="1425" w:type="dxa"/>
            <w:gridSpan w:val="2"/>
            <w:shd w:val="clear" w:color="auto" w:fill="FFFFFF"/>
          </w:tcPr>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r w:rsidRPr="00A0629F">
              <w:rPr>
                <w:rFonts w:cs="Times New Roman"/>
              </w:rPr>
              <w:t>0,5</w:t>
            </w:r>
          </w:p>
        </w:tc>
        <w:tc>
          <w:tcPr>
            <w:tcW w:w="1344" w:type="dxa"/>
            <w:gridSpan w:val="2"/>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4685E" w:rsidTr="0051552C">
        <w:trPr>
          <w:trHeight w:val="20"/>
          <w:jc w:val="center"/>
        </w:trPr>
        <w:tc>
          <w:tcPr>
            <w:tcW w:w="2660" w:type="dxa"/>
            <w:gridSpan w:val="2"/>
            <w:vMerge/>
            <w:shd w:val="clear" w:color="auto" w:fill="FFFFFF"/>
          </w:tcPr>
          <w:p w:rsidR="0051552C" w:rsidRPr="00A0629F" w:rsidRDefault="0051552C" w:rsidP="0051552C">
            <w:pPr>
              <w:spacing w:after="0"/>
              <w:rPr>
                <w:rFonts w:cs="Times New Roman"/>
              </w:rPr>
            </w:pPr>
          </w:p>
        </w:tc>
        <w:tc>
          <w:tcPr>
            <w:tcW w:w="8615" w:type="dxa"/>
            <w:gridSpan w:val="3"/>
            <w:shd w:val="clear" w:color="auto" w:fill="FFFFFF"/>
          </w:tcPr>
          <w:p w:rsidR="0051552C" w:rsidRPr="00A0629F" w:rsidRDefault="0051552C" w:rsidP="0051552C">
            <w:pPr>
              <w:spacing w:after="0"/>
              <w:rPr>
                <w:b/>
                <w:iCs/>
              </w:rPr>
            </w:pPr>
            <w:r w:rsidRPr="00A0629F">
              <w:rPr>
                <w:b/>
                <w:iCs/>
              </w:rPr>
              <w:t>Лабораторное занятие  4.</w:t>
            </w:r>
          </w:p>
          <w:p w:rsidR="0051552C" w:rsidRPr="00A0629F" w:rsidRDefault="0051552C" w:rsidP="0051552C">
            <w:pPr>
              <w:framePr w:hSpace="180" w:wrap="around" w:vAnchor="text" w:hAnchor="margin" w:y="158"/>
              <w:spacing w:after="0"/>
              <w:suppressOverlap/>
            </w:pPr>
            <w:r w:rsidRPr="00A0629F">
              <w:t>Оценка массы воздуха в объеме классной комнаты.</w:t>
            </w:r>
          </w:p>
          <w:p w:rsidR="0051552C" w:rsidRPr="00A0629F" w:rsidRDefault="0051552C" w:rsidP="0051552C">
            <w:pPr>
              <w:framePr w:hSpace="180" w:wrap="around" w:vAnchor="text" w:hAnchor="margin" w:y="158"/>
              <w:spacing w:after="0"/>
              <w:suppressOverlap/>
              <w:rPr>
                <w:b/>
                <w:iCs/>
              </w:rPr>
            </w:pPr>
            <w:r w:rsidRPr="00A0629F">
              <w:rPr>
                <w:b/>
                <w:iCs/>
              </w:rPr>
              <w:t>Лабораторное занятие 5.</w:t>
            </w:r>
          </w:p>
          <w:p w:rsidR="0051552C" w:rsidRPr="00A0629F" w:rsidRDefault="0051552C" w:rsidP="0051552C">
            <w:pPr>
              <w:spacing w:after="0"/>
              <w:rPr>
                <w:rFonts w:cs="Times New Roman"/>
                <w:iCs/>
              </w:rPr>
            </w:pPr>
            <w:r w:rsidRPr="00A0629F">
              <w:rPr>
                <w:iCs/>
              </w:rPr>
              <w:t>Проверка закона Бойля-Мариотта</w:t>
            </w:r>
            <w:r w:rsidRPr="00A0629F">
              <w:rPr>
                <w:rFonts w:cs="Times New Roman"/>
                <w:b/>
                <w:iCs/>
              </w:rPr>
              <w:t xml:space="preserve"> </w:t>
            </w:r>
          </w:p>
          <w:p w:rsidR="0051552C" w:rsidRPr="00A0629F" w:rsidRDefault="0051552C" w:rsidP="0051552C">
            <w:pPr>
              <w:spacing w:after="0"/>
              <w:rPr>
                <w:rFonts w:cs="Times New Roman"/>
                <w:iCs/>
              </w:rPr>
            </w:pPr>
          </w:p>
        </w:tc>
        <w:tc>
          <w:tcPr>
            <w:tcW w:w="1307" w:type="dxa"/>
            <w:shd w:val="clear" w:color="auto" w:fill="FFFFFF"/>
          </w:tcPr>
          <w:p w:rsidR="0051552C" w:rsidRPr="00A0629F" w:rsidRDefault="0051552C" w:rsidP="0051552C">
            <w:pPr>
              <w:spacing w:after="0"/>
              <w:jc w:val="center"/>
              <w:rPr>
                <w:rFonts w:cs="Times New Roman"/>
              </w:rPr>
            </w:pPr>
            <w:r w:rsidRPr="00A0629F">
              <w:rPr>
                <w:rFonts w:cs="Times New Roman"/>
              </w:rPr>
              <w:t>4</w:t>
            </w:r>
          </w:p>
        </w:tc>
        <w:tc>
          <w:tcPr>
            <w:tcW w:w="1425" w:type="dxa"/>
            <w:gridSpan w:val="2"/>
            <w:shd w:val="clear" w:color="auto" w:fill="FFFFFF"/>
          </w:tcPr>
          <w:p w:rsidR="0051552C" w:rsidRPr="00A0629F" w:rsidRDefault="0051552C" w:rsidP="0051552C">
            <w:pPr>
              <w:spacing w:after="0"/>
              <w:jc w:val="center"/>
              <w:rPr>
                <w:rFonts w:cs="Times New Roman"/>
              </w:rPr>
            </w:pPr>
          </w:p>
        </w:tc>
        <w:tc>
          <w:tcPr>
            <w:tcW w:w="1344" w:type="dxa"/>
            <w:gridSpan w:val="2"/>
            <w:shd w:val="clear" w:color="auto" w:fill="FFFFFF"/>
          </w:tcPr>
          <w:p w:rsidR="0051552C" w:rsidRPr="00A0629F" w:rsidRDefault="0051552C" w:rsidP="0051552C">
            <w:pPr>
              <w:spacing w:after="0"/>
              <w:jc w:val="center"/>
              <w:rPr>
                <w:rFonts w:cs="Times New Roman"/>
              </w:rPr>
            </w:pPr>
            <w:r w:rsidRPr="00A0629F">
              <w:rPr>
                <w:rFonts w:cs="Times New Roman"/>
              </w:rPr>
              <w:t>3</w:t>
            </w:r>
          </w:p>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r w:rsidRPr="00A0629F">
              <w:rPr>
                <w:rFonts w:cs="Times New Roman"/>
              </w:rPr>
              <w:t>3</w:t>
            </w:r>
          </w:p>
        </w:tc>
      </w:tr>
      <w:tr w:rsidR="0051552C" w:rsidRPr="00A4685E" w:rsidTr="0051552C">
        <w:trPr>
          <w:trHeight w:val="20"/>
          <w:jc w:val="center"/>
        </w:trPr>
        <w:tc>
          <w:tcPr>
            <w:tcW w:w="2660" w:type="dxa"/>
            <w:gridSpan w:val="2"/>
            <w:vMerge/>
            <w:shd w:val="clear" w:color="auto" w:fill="FFFFFF"/>
          </w:tcPr>
          <w:p w:rsidR="0051552C" w:rsidRPr="00A0629F" w:rsidRDefault="0051552C" w:rsidP="0051552C">
            <w:pPr>
              <w:spacing w:after="0"/>
              <w:rPr>
                <w:rFonts w:cs="Times New Roman"/>
              </w:rPr>
            </w:pPr>
          </w:p>
        </w:tc>
        <w:tc>
          <w:tcPr>
            <w:tcW w:w="8615" w:type="dxa"/>
            <w:gridSpan w:val="3"/>
            <w:shd w:val="clear" w:color="auto" w:fill="FFFFFF"/>
          </w:tcPr>
          <w:p w:rsidR="0051552C" w:rsidRPr="00A0629F" w:rsidRDefault="0051552C" w:rsidP="0051552C">
            <w:pPr>
              <w:spacing w:after="0"/>
              <w:rPr>
                <w:rFonts w:cs="Times New Roman"/>
                <w:b/>
              </w:rPr>
            </w:pPr>
            <w:r w:rsidRPr="00A0629F">
              <w:rPr>
                <w:rFonts w:cs="Times New Roman"/>
                <w:b/>
              </w:rPr>
              <w:t xml:space="preserve">Самостоятельная работа обучающихся </w:t>
            </w:r>
          </w:p>
          <w:p w:rsidR="0051552C" w:rsidRPr="00A0629F" w:rsidRDefault="0051552C" w:rsidP="0051552C">
            <w:pPr>
              <w:spacing w:after="0"/>
            </w:pPr>
            <w:r w:rsidRPr="00A0629F">
              <w:t>Составить тест по теме  «Основные положения молекулярно-кинетической теории.»</w:t>
            </w:r>
          </w:p>
          <w:p w:rsidR="0051552C" w:rsidRPr="00A0629F" w:rsidRDefault="0051552C" w:rsidP="0051552C">
            <w:pPr>
              <w:spacing w:after="0"/>
            </w:pPr>
            <w:r w:rsidRPr="00A0629F">
              <w:t>Составить кроссворд по теме «Газовые законы»</w:t>
            </w:r>
          </w:p>
          <w:p w:rsidR="0051552C" w:rsidRPr="00A0629F" w:rsidRDefault="0051552C" w:rsidP="0051552C">
            <w:pPr>
              <w:spacing w:after="0"/>
            </w:pPr>
            <w:r w:rsidRPr="00A0629F">
              <w:t>Подготовка сообщения « Биографии и труды ученых в области молекулярной физики»</w:t>
            </w:r>
          </w:p>
          <w:p w:rsidR="0051552C" w:rsidRPr="00A0629F" w:rsidRDefault="0051552C" w:rsidP="0051552C">
            <w:pPr>
              <w:spacing w:after="0"/>
            </w:pPr>
            <w:r w:rsidRPr="00A0629F">
              <w:t>Ответить письменно на вопрос: указать различия в свойствах идеального и реального газа</w:t>
            </w:r>
          </w:p>
          <w:p w:rsidR="0051552C" w:rsidRPr="00A0629F" w:rsidRDefault="0051552C" w:rsidP="0051552C">
            <w:pPr>
              <w:spacing w:after="0"/>
              <w:rPr>
                <w:rFonts w:cs="Times New Roman"/>
                <w:iCs/>
              </w:rPr>
            </w:pPr>
          </w:p>
        </w:tc>
        <w:tc>
          <w:tcPr>
            <w:tcW w:w="1307" w:type="dxa"/>
            <w:shd w:val="clear" w:color="auto" w:fill="FFFFFF"/>
          </w:tcPr>
          <w:p w:rsidR="0051552C" w:rsidRPr="00A0629F" w:rsidRDefault="0051552C" w:rsidP="0051552C">
            <w:pPr>
              <w:spacing w:after="0"/>
              <w:jc w:val="center"/>
              <w:rPr>
                <w:rFonts w:cs="Times New Roman"/>
              </w:rPr>
            </w:pPr>
            <w:r w:rsidRPr="00A0629F">
              <w:rPr>
                <w:rFonts w:cs="Times New Roman"/>
              </w:rPr>
              <w:t>0,375</w:t>
            </w:r>
          </w:p>
        </w:tc>
        <w:tc>
          <w:tcPr>
            <w:tcW w:w="1425" w:type="dxa"/>
            <w:gridSpan w:val="2"/>
            <w:shd w:val="clear" w:color="auto" w:fill="FFFFFF"/>
          </w:tcPr>
          <w:p w:rsidR="0051552C" w:rsidRPr="00A0629F" w:rsidRDefault="0051552C" w:rsidP="0051552C">
            <w:pPr>
              <w:spacing w:after="0"/>
              <w:jc w:val="center"/>
              <w:rPr>
                <w:rFonts w:cs="Times New Roman"/>
              </w:rPr>
            </w:pPr>
          </w:p>
        </w:tc>
        <w:tc>
          <w:tcPr>
            <w:tcW w:w="1344" w:type="dxa"/>
            <w:gridSpan w:val="2"/>
            <w:shd w:val="clear" w:color="auto" w:fill="FFFFFF"/>
          </w:tcPr>
          <w:p w:rsidR="0051552C" w:rsidRPr="00A0629F" w:rsidRDefault="0051552C" w:rsidP="0051552C">
            <w:pPr>
              <w:spacing w:after="0"/>
              <w:jc w:val="center"/>
              <w:rPr>
                <w:rFonts w:cs="Times New Roman"/>
              </w:rPr>
            </w:pPr>
          </w:p>
        </w:tc>
      </w:tr>
      <w:tr w:rsidR="0051552C" w:rsidRPr="00A4685E" w:rsidTr="0051552C">
        <w:trPr>
          <w:trHeight w:val="20"/>
          <w:jc w:val="center"/>
        </w:trPr>
        <w:tc>
          <w:tcPr>
            <w:tcW w:w="2660" w:type="dxa"/>
            <w:gridSpan w:val="2"/>
            <w:vMerge w:val="restart"/>
            <w:shd w:val="clear" w:color="auto" w:fill="FFFFFF"/>
          </w:tcPr>
          <w:p w:rsidR="0051552C" w:rsidRPr="00A0629F" w:rsidRDefault="0051552C" w:rsidP="0051552C">
            <w:pPr>
              <w:spacing w:after="0"/>
              <w:rPr>
                <w:b/>
              </w:rPr>
            </w:pPr>
            <w:r w:rsidRPr="00A0629F">
              <w:rPr>
                <w:b/>
              </w:rPr>
              <w:t>Тема 2.2</w:t>
            </w:r>
          </w:p>
          <w:p w:rsidR="0051552C" w:rsidRPr="00A0629F" w:rsidRDefault="0051552C" w:rsidP="0051552C">
            <w:pPr>
              <w:spacing w:after="0"/>
              <w:rPr>
                <w:b/>
              </w:rPr>
            </w:pPr>
            <w:r w:rsidRPr="00A0629F">
              <w:rPr>
                <w:b/>
              </w:rPr>
              <w:t>Основы термодинамики</w:t>
            </w:r>
          </w:p>
          <w:p w:rsidR="0051552C" w:rsidRPr="00A0629F" w:rsidRDefault="0051552C" w:rsidP="0051552C">
            <w:pPr>
              <w:spacing w:after="0"/>
              <w:rPr>
                <w:rFonts w:cs="Times New Roman"/>
              </w:rPr>
            </w:pPr>
          </w:p>
        </w:tc>
        <w:tc>
          <w:tcPr>
            <w:tcW w:w="8615" w:type="dxa"/>
            <w:gridSpan w:val="3"/>
            <w:shd w:val="clear" w:color="auto" w:fill="FFFFFF"/>
          </w:tcPr>
          <w:p w:rsidR="0051552C" w:rsidRPr="00A0629F" w:rsidRDefault="0051552C" w:rsidP="0051552C">
            <w:pPr>
              <w:spacing w:after="0"/>
              <w:rPr>
                <w:rFonts w:cs="Times New Roman"/>
                <w:b/>
                <w:iCs/>
              </w:rPr>
            </w:pPr>
            <w:r w:rsidRPr="00A0629F">
              <w:rPr>
                <w:rFonts w:cs="Times New Roman"/>
                <w:b/>
              </w:rPr>
              <w:t>Содержание учебного материала</w:t>
            </w:r>
          </w:p>
          <w:p w:rsidR="0051552C" w:rsidRPr="00A0629F" w:rsidRDefault="0051552C" w:rsidP="0051552C">
            <w:pPr>
              <w:spacing w:after="0"/>
              <w:ind w:firstLine="709"/>
            </w:pPr>
            <w:r w:rsidRPr="00A0629F">
              <w:t>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51552C" w:rsidRPr="00A0629F" w:rsidRDefault="0051552C" w:rsidP="0051552C">
            <w:pPr>
              <w:spacing w:after="0"/>
              <w:rPr>
                <w:rFonts w:cs="Times New Roman"/>
                <w:iCs/>
              </w:rPr>
            </w:pPr>
          </w:p>
        </w:tc>
        <w:tc>
          <w:tcPr>
            <w:tcW w:w="1307"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c>
          <w:tcPr>
            <w:tcW w:w="1425" w:type="dxa"/>
            <w:gridSpan w:val="2"/>
            <w:shd w:val="clear" w:color="auto" w:fill="FFFFFF"/>
          </w:tcPr>
          <w:p w:rsidR="0051552C" w:rsidRPr="00A0629F" w:rsidRDefault="0051552C" w:rsidP="0051552C">
            <w:pPr>
              <w:spacing w:after="0"/>
              <w:jc w:val="center"/>
              <w:rPr>
                <w:rFonts w:cs="Times New Roman"/>
              </w:rPr>
            </w:pPr>
          </w:p>
        </w:tc>
        <w:tc>
          <w:tcPr>
            <w:tcW w:w="1344" w:type="dxa"/>
            <w:gridSpan w:val="2"/>
            <w:shd w:val="clear" w:color="auto" w:fill="FFFFFF"/>
          </w:tcPr>
          <w:p w:rsidR="0051552C" w:rsidRPr="00A0629F" w:rsidRDefault="0051552C" w:rsidP="0051552C">
            <w:pPr>
              <w:spacing w:after="0"/>
              <w:jc w:val="center"/>
              <w:rPr>
                <w:rFonts w:cs="Times New Roman"/>
              </w:rPr>
            </w:pPr>
            <w:r w:rsidRPr="00A0629F">
              <w:rPr>
                <w:rFonts w:cs="Times New Roman"/>
              </w:rPr>
              <w:t>2</w:t>
            </w:r>
          </w:p>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p>
        </w:tc>
      </w:tr>
      <w:tr w:rsidR="0051552C" w:rsidRPr="00A4685E" w:rsidTr="0051552C">
        <w:trPr>
          <w:trHeight w:val="20"/>
          <w:jc w:val="center"/>
        </w:trPr>
        <w:tc>
          <w:tcPr>
            <w:tcW w:w="2660" w:type="dxa"/>
            <w:gridSpan w:val="2"/>
            <w:vMerge/>
            <w:shd w:val="clear" w:color="auto" w:fill="FFFFFF"/>
          </w:tcPr>
          <w:p w:rsidR="0051552C" w:rsidRPr="00A0629F" w:rsidRDefault="0051552C" w:rsidP="0051552C">
            <w:pPr>
              <w:spacing w:after="0"/>
              <w:rPr>
                <w:rFonts w:cs="Times New Roman"/>
              </w:rPr>
            </w:pPr>
          </w:p>
        </w:tc>
        <w:tc>
          <w:tcPr>
            <w:tcW w:w="8615" w:type="dxa"/>
            <w:gridSpan w:val="3"/>
            <w:shd w:val="clear" w:color="auto" w:fill="FFFFFF"/>
          </w:tcPr>
          <w:p w:rsidR="0051552C" w:rsidRPr="00A0629F" w:rsidRDefault="0051552C" w:rsidP="0051552C">
            <w:pPr>
              <w:spacing w:after="0"/>
              <w:rPr>
                <w:b/>
              </w:rPr>
            </w:pPr>
            <w:r w:rsidRPr="00A0629F">
              <w:rPr>
                <w:b/>
              </w:rPr>
              <w:t xml:space="preserve">Самостоятельная работа обучающихся </w:t>
            </w:r>
          </w:p>
          <w:p w:rsidR="0051552C" w:rsidRPr="00A0629F" w:rsidRDefault="0051552C" w:rsidP="0051552C">
            <w:pPr>
              <w:spacing w:after="0"/>
            </w:pPr>
            <w:r w:rsidRPr="00A0629F">
              <w:t>Подготовить сообщение или реферат по теме «Виды термометров и шкалы температур»</w:t>
            </w:r>
          </w:p>
          <w:p w:rsidR="0051552C" w:rsidRPr="00A0629F" w:rsidRDefault="0051552C" w:rsidP="0051552C">
            <w:pPr>
              <w:spacing w:after="0"/>
            </w:pPr>
            <w:r w:rsidRPr="00A0629F">
              <w:t xml:space="preserve"> Подготовить сообщение или реферат по теме «Принцип работы двигателя внутреннего сгорания»</w:t>
            </w:r>
          </w:p>
          <w:p w:rsidR="0051552C" w:rsidRPr="00A0629F" w:rsidRDefault="0051552C" w:rsidP="0051552C">
            <w:pPr>
              <w:spacing w:after="0"/>
              <w:rPr>
                <w:rFonts w:cs="Times New Roman"/>
              </w:rPr>
            </w:pPr>
            <w:r w:rsidRPr="00A0629F">
              <w:t>Подготовить сообщение или реферат по теме «Адиабатический процесс в природе и технике»</w:t>
            </w:r>
          </w:p>
          <w:p w:rsidR="0051552C" w:rsidRPr="00A0629F" w:rsidRDefault="0051552C" w:rsidP="0051552C">
            <w:pPr>
              <w:spacing w:after="0"/>
              <w:rPr>
                <w:rFonts w:cs="Times New Roman"/>
                <w:iCs/>
              </w:rPr>
            </w:pPr>
          </w:p>
        </w:tc>
        <w:tc>
          <w:tcPr>
            <w:tcW w:w="1307" w:type="dxa"/>
            <w:shd w:val="clear" w:color="auto" w:fill="FFFFFF"/>
          </w:tcPr>
          <w:p w:rsidR="0051552C" w:rsidRPr="00A0629F" w:rsidRDefault="0051552C" w:rsidP="0051552C">
            <w:pPr>
              <w:spacing w:after="0"/>
              <w:jc w:val="center"/>
              <w:rPr>
                <w:rFonts w:cs="Times New Roman"/>
              </w:rPr>
            </w:pPr>
            <w:r w:rsidRPr="00A0629F">
              <w:rPr>
                <w:rFonts w:cs="Times New Roman"/>
              </w:rPr>
              <w:lastRenderedPageBreak/>
              <w:t>0,375</w:t>
            </w:r>
          </w:p>
        </w:tc>
        <w:tc>
          <w:tcPr>
            <w:tcW w:w="1425" w:type="dxa"/>
            <w:gridSpan w:val="2"/>
            <w:shd w:val="clear" w:color="auto" w:fill="FFFFFF"/>
          </w:tcPr>
          <w:p w:rsidR="0051552C" w:rsidRPr="00A0629F" w:rsidRDefault="0051552C" w:rsidP="0051552C">
            <w:pPr>
              <w:spacing w:after="0"/>
              <w:jc w:val="center"/>
              <w:rPr>
                <w:rFonts w:cs="Times New Roman"/>
              </w:rPr>
            </w:pPr>
          </w:p>
        </w:tc>
        <w:tc>
          <w:tcPr>
            <w:tcW w:w="1344" w:type="dxa"/>
            <w:gridSpan w:val="2"/>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1408"/>
          <w:jc w:val="center"/>
        </w:trPr>
        <w:tc>
          <w:tcPr>
            <w:tcW w:w="2694" w:type="dxa"/>
            <w:gridSpan w:val="2"/>
            <w:vMerge w:val="restart"/>
            <w:shd w:val="clear" w:color="auto" w:fill="FFFFFF"/>
          </w:tcPr>
          <w:p w:rsidR="0051552C" w:rsidRPr="00A0629F" w:rsidRDefault="0051552C" w:rsidP="0051552C">
            <w:pPr>
              <w:spacing w:after="0"/>
              <w:rPr>
                <w:rFonts w:cs="Times New Roman"/>
              </w:rPr>
            </w:pPr>
          </w:p>
          <w:p w:rsidR="0051552C" w:rsidRPr="00A0629F" w:rsidRDefault="0051552C" w:rsidP="0051552C">
            <w:pPr>
              <w:spacing w:after="0"/>
              <w:rPr>
                <w:b/>
              </w:rPr>
            </w:pPr>
            <w:r w:rsidRPr="00A0629F">
              <w:rPr>
                <w:b/>
              </w:rPr>
              <w:t>Тема 2.3. Свойства паров</w:t>
            </w:r>
          </w:p>
          <w:p w:rsidR="0051552C" w:rsidRPr="00A0629F" w:rsidRDefault="0051552C" w:rsidP="0051552C">
            <w:pPr>
              <w:framePr w:hSpace="180" w:wrap="around" w:vAnchor="text" w:hAnchor="margin" w:y="158"/>
              <w:spacing w:after="0"/>
              <w:suppressOverlap/>
              <w:rPr>
                <w:b/>
              </w:rPr>
            </w:pPr>
          </w:p>
          <w:p w:rsidR="0051552C" w:rsidRPr="00A0629F" w:rsidRDefault="0051552C" w:rsidP="0051552C">
            <w:pPr>
              <w:rPr>
                <w:rFonts w:cs="Times New Roman"/>
              </w:rPr>
            </w:pPr>
          </w:p>
        </w:tc>
        <w:tc>
          <w:tcPr>
            <w:tcW w:w="8505" w:type="dxa"/>
            <w:shd w:val="clear" w:color="auto" w:fill="FFFFFF"/>
          </w:tcPr>
          <w:p w:rsidR="0051552C" w:rsidRPr="00A0629F" w:rsidRDefault="0051552C" w:rsidP="0051552C">
            <w:pPr>
              <w:spacing w:after="0"/>
              <w:rPr>
                <w:rFonts w:cs="Times New Roman"/>
                <w:b/>
                <w:iCs/>
              </w:rPr>
            </w:pPr>
            <w:r w:rsidRPr="00A0629F">
              <w:rPr>
                <w:rFonts w:cs="Times New Roman"/>
                <w:b/>
              </w:rPr>
              <w:t>Содержание учебного материала</w:t>
            </w:r>
          </w:p>
          <w:p w:rsidR="0051552C" w:rsidRPr="00A0629F" w:rsidRDefault="0051552C" w:rsidP="0051552C">
            <w:pPr>
              <w:spacing w:after="0"/>
              <w:ind w:firstLine="709"/>
            </w:pPr>
            <w:r w:rsidRPr="00A0629F">
              <w:t>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51552C" w:rsidRPr="00A0629F" w:rsidRDefault="0051552C" w:rsidP="0051552C">
            <w:pPr>
              <w:spacing w:after="0"/>
              <w:rPr>
                <w:rFonts w:cs="Times New Roman"/>
                <w:iCs/>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4</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4685E" w:rsidTr="0051552C">
        <w:trPr>
          <w:gridBefore w:val="1"/>
          <w:wBefore w:w="36" w:type="dxa"/>
          <w:trHeight w:val="531"/>
          <w:jc w:val="center"/>
        </w:trPr>
        <w:tc>
          <w:tcPr>
            <w:tcW w:w="2694" w:type="dxa"/>
            <w:gridSpan w:val="2"/>
            <w:vMerge/>
            <w:shd w:val="clear" w:color="auto" w:fill="FFFFFF"/>
          </w:tcPr>
          <w:p w:rsidR="0051552C" w:rsidRPr="00A0629F" w:rsidRDefault="0051552C" w:rsidP="0051552C">
            <w:pPr>
              <w:spacing w:after="0"/>
              <w:rPr>
                <w:rFonts w:cs="Times New Roman"/>
              </w:rPr>
            </w:pPr>
          </w:p>
        </w:tc>
        <w:tc>
          <w:tcPr>
            <w:tcW w:w="8505" w:type="dxa"/>
            <w:shd w:val="clear" w:color="auto" w:fill="FFFFFF"/>
          </w:tcPr>
          <w:p w:rsidR="0051552C" w:rsidRPr="00A0629F" w:rsidRDefault="0051552C" w:rsidP="0051552C">
            <w:pPr>
              <w:tabs>
                <w:tab w:val="left" w:pos="3665"/>
              </w:tabs>
              <w:spacing w:after="0"/>
              <w:rPr>
                <w:iCs/>
              </w:rPr>
            </w:pPr>
            <w:r w:rsidRPr="00A0629F">
              <w:rPr>
                <w:b/>
                <w:iCs/>
              </w:rPr>
              <w:t>Лабораторное занятие 6</w:t>
            </w:r>
            <w:r w:rsidRPr="00A0629F">
              <w:rPr>
                <w:iCs/>
              </w:rPr>
              <w:tab/>
            </w:r>
          </w:p>
          <w:p w:rsidR="0051552C" w:rsidRPr="00A0629F" w:rsidRDefault="0051552C" w:rsidP="0051552C">
            <w:pPr>
              <w:spacing w:after="0"/>
              <w:rPr>
                <w:iCs/>
              </w:rPr>
            </w:pPr>
            <w:r w:rsidRPr="00A0629F">
              <w:rPr>
                <w:iCs/>
              </w:rPr>
              <w:t>Измерение влажности воздуха в классной комнате</w:t>
            </w: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2</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1403"/>
          <w:jc w:val="center"/>
        </w:trPr>
        <w:tc>
          <w:tcPr>
            <w:tcW w:w="2694" w:type="dxa"/>
            <w:gridSpan w:val="2"/>
            <w:vMerge/>
            <w:shd w:val="clear" w:color="auto" w:fill="FFFFFF"/>
          </w:tcPr>
          <w:p w:rsidR="0051552C" w:rsidRPr="00A0629F" w:rsidRDefault="0051552C" w:rsidP="0051552C">
            <w:pPr>
              <w:spacing w:after="0"/>
              <w:rPr>
                <w:rFonts w:cs="Times New Roman"/>
              </w:rPr>
            </w:pPr>
          </w:p>
        </w:tc>
        <w:tc>
          <w:tcPr>
            <w:tcW w:w="8505" w:type="dxa"/>
            <w:shd w:val="clear" w:color="auto" w:fill="FFFFFF"/>
          </w:tcPr>
          <w:p w:rsidR="0051552C" w:rsidRPr="00A0629F" w:rsidRDefault="0051552C" w:rsidP="0051552C">
            <w:pPr>
              <w:spacing w:after="0"/>
              <w:rPr>
                <w:b/>
              </w:rPr>
            </w:pPr>
            <w:r w:rsidRPr="00A0629F">
              <w:rPr>
                <w:b/>
              </w:rPr>
              <w:t xml:space="preserve">Самостоятельная работа обучающихся </w:t>
            </w:r>
          </w:p>
          <w:p w:rsidR="0051552C" w:rsidRPr="00A0629F" w:rsidRDefault="0051552C" w:rsidP="0051552C">
            <w:pPr>
              <w:framePr w:hSpace="180" w:wrap="around" w:vAnchor="text" w:hAnchor="margin" w:y="158"/>
              <w:spacing w:after="0"/>
              <w:suppressOverlap/>
              <w:rPr>
                <w:iCs/>
              </w:rPr>
            </w:pPr>
            <w:r w:rsidRPr="00A0629F">
              <w:rPr>
                <w:iCs/>
              </w:rPr>
              <w:t>Составить конспект по теме «Свойства паров»</w:t>
            </w:r>
          </w:p>
          <w:p w:rsidR="0051552C" w:rsidRPr="00A0629F" w:rsidRDefault="0051552C" w:rsidP="0051552C">
            <w:pPr>
              <w:framePr w:hSpace="180" w:wrap="around" w:vAnchor="text" w:hAnchor="margin" w:y="158"/>
              <w:spacing w:after="0"/>
              <w:suppressOverlap/>
              <w:rPr>
                <w:iCs/>
              </w:rPr>
            </w:pPr>
            <w:r w:rsidRPr="00A0629F">
              <w:rPr>
                <w:iCs/>
              </w:rPr>
              <w:t>Приготовить сообщен6ие «Приборы, измеряющие влажность воздуха»</w:t>
            </w:r>
          </w:p>
          <w:p w:rsidR="0051552C" w:rsidRPr="00A0629F" w:rsidRDefault="0051552C" w:rsidP="0051552C">
            <w:pPr>
              <w:framePr w:hSpace="180" w:wrap="around" w:vAnchor="text" w:hAnchor="margin" w:y="158"/>
              <w:spacing w:after="0"/>
              <w:suppressOverlap/>
              <w:rPr>
                <w:iCs/>
              </w:rPr>
            </w:pPr>
            <w:r w:rsidRPr="00A0629F">
              <w:rPr>
                <w:iCs/>
              </w:rPr>
              <w:t>Приготовить сообщен6ие «Влияние влажности воздуха для человека»</w:t>
            </w:r>
          </w:p>
          <w:p w:rsidR="0051552C" w:rsidRPr="00A0629F" w:rsidRDefault="0051552C" w:rsidP="0051552C">
            <w:pPr>
              <w:framePr w:hSpace="180" w:wrap="around" w:vAnchor="text" w:hAnchor="margin" w:y="158"/>
              <w:spacing w:after="0"/>
              <w:suppressOverlap/>
              <w:rPr>
                <w:iCs/>
              </w:rPr>
            </w:pPr>
            <w:r w:rsidRPr="00A0629F">
              <w:rPr>
                <w:iCs/>
              </w:rPr>
              <w:t>Приготовить сообщен6ие «Самые сухие и влажные места на Земле»</w:t>
            </w: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0,375</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1127"/>
          <w:jc w:val="center"/>
        </w:trPr>
        <w:tc>
          <w:tcPr>
            <w:tcW w:w="2694" w:type="dxa"/>
            <w:gridSpan w:val="2"/>
            <w:vMerge w:val="restart"/>
            <w:shd w:val="clear" w:color="auto" w:fill="FFFFFF"/>
          </w:tcPr>
          <w:p w:rsidR="0051552C" w:rsidRPr="00A0629F" w:rsidRDefault="0051552C" w:rsidP="0051552C">
            <w:pPr>
              <w:spacing w:after="0"/>
              <w:rPr>
                <w:b/>
              </w:rPr>
            </w:pPr>
            <w:r w:rsidRPr="00A0629F">
              <w:rPr>
                <w:b/>
              </w:rPr>
              <w:t>Тема 2.4. Свойства жидкостей</w:t>
            </w:r>
          </w:p>
          <w:p w:rsidR="0051552C" w:rsidRPr="00A0629F" w:rsidRDefault="0051552C" w:rsidP="0051552C">
            <w:pPr>
              <w:spacing w:after="0"/>
              <w:rPr>
                <w:rFonts w:cs="Times New Roman"/>
              </w:rPr>
            </w:pPr>
          </w:p>
        </w:tc>
        <w:tc>
          <w:tcPr>
            <w:tcW w:w="8505" w:type="dxa"/>
            <w:shd w:val="clear" w:color="auto" w:fill="FFFFFF"/>
          </w:tcPr>
          <w:p w:rsidR="0051552C" w:rsidRPr="00A0629F" w:rsidRDefault="0051552C" w:rsidP="0051552C">
            <w:pPr>
              <w:spacing w:after="0"/>
              <w:rPr>
                <w:b/>
              </w:rPr>
            </w:pPr>
            <w:r w:rsidRPr="00A0629F">
              <w:rPr>
                <w:b/>
              </w:rPr>
              <w:t>Содержание учебного материала</w:t>
            </w:r>
          </w:p>
          <w:p w:rsidR="0051552C" w:rsidRPr="00A0629F" w:rsidRDefault="0051552C" w:rsidP="0051552C">
            <w:pPr>
              <w:spacing w:after="0"/>
              <w:ind w:firstLine="709"/>
            </w:pPr>
            <w:r w:rsidRPr="00A0629F">
              <w:t>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p w:rsidR="0051552C" w:rsidRPr="00A0629F" w:rsidRDefault="0051552C" w:rsidP="0051552C">
            <w:pPr>
              <w:spacing w:after="0"/>
              <w:ind w:firstLine="709"/>
              <w:rPr>
                <w:rFonts w:cs="Times New Roman"/>
                <w:iCs/>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1</w:t>
            </w:r>
          </w:p>
        </w:tc>
        <w:tc>
          <w:tcPr>
            <w:tcW w:w="1417" w:type="dxa"/>
            <w:gridSpan w:val="2"/>
            <w:shd w:val="clear" w:color="auto" w:fill="FFFFFF"/>
          </w:tcPr>
          <w:p w:rsidR="0051552C" w:rsidRPr="00A0629F" w:rsidRDefault="0051552C" w:rsidP="0051552C">
            <w:pPr>
              <w:spacing w:after="0"/>
              <w:jc w:val="center"/>
              <w:rPr>
                <w:rFonts w:cs="Times New Roman"/>
              </w:rPr>
            </w:pPr>
            <w:r w:rsidRPr="00A0629F">
              <w:rPr>
                <w:rFonts w:cs="Times New Roman"/>
              </w:rPr>
              <w:t>0,5</w:t>
            </w: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rFonts w:cs="Times New Roman"/>
              </w:rPr>
            </w:pPr>
          </w:p>
        </w:tc>
        <w:tc>
          <w:tcPr>
            <w:tcW w:w="8505" w:type="dxa"/>
            <w:shd w:val="clear" w:color="auto" w:fill="FFFFFF"/>
          </w:tcPr>
          <w:p w:rsidR="0051552C" w:rsidRPr="00A0629F" w:rsidRDefault="0051552C" w:rsidP="0051552C">
            <w:pPr>
              <w:spacing w:after="0"/>
              <w:rPr>
                <w:b/>
                <w:iCs/>
              </w:rPr>
            </w:pPr>
            <w:r w:rsidRPr="00A0629F">
              <w:rPr>
                <w:b/>
                <w:iCs/>
              </w:rPr>
              <w:t>Лабораторное занятие 7</w:t>
            </w:r>
          </w:p>
          <w:p w:rsidR="0051552C" w:rsidRPr="00A0629F" w:rsidRDefault="0051552C" w:rsidP="0051552C">
            <w:pPr>
              <w:spacing w:after="0"/>
              <w:rPr>
                <w:iCs/>
              </w:rPr>
            </w:pPr>
            <w:r w:rsidRPr="00A0629F">
              <w:rPr>
                <w:iCs/>
              </w:rPr>
              <w:t>Измерение поверхностного натяжения жидкости</w:t>
            </w:r>
          </w:p>
          <w:p w:rsidR="0051552C" w:rsidRPr="00A0629F" w:rsidRDefault="0051552C" w:rsidP="0051552C">
            <w:pPr>
              <w:framePr w:hSpace="180" w:wrap="around" w:vAnchor="text" w:hAnchor="margin" w:y="158"/>
              <w:spacing w:after="0"/>
              <w:suppressOverlap/>
              <w:rPr>
                <w:rFonts w:cs="Times New Roman"/>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2</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3</w:t>
            </w: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rFonts w:cs="Times New Roman"/>
              </w:rPr>
            </w:pPr>
          </w:p>
        </w:tc>
        <w:tc>
          <w:tcPr>
            <w:tcW w:w="8505" w:type="dxa"/>
            <w:shd w:val="clear" w:color="auto" w:fill="FFFFFF"/>
          </w:tcPr>
          <w:p w:rsidR="0051552C" w:rsidRPr="00A0629F" w:rsidRDefault="0051552C" w:rsidP="0051552C">
            <w:pPr>
              <w:spacing w:after="0"/>
              <w:rPr>
                <w:b/>
              </w:rPr>
            </w:pPr>
            <w:r w:rsidRPr="00A0629F">
              <w:rPr>
                <w:b/>
              </w:rPr>
              <w:t xml:space="preserve">Самостоятельная работа обучающихся </w:t>
            </w:r>
          </w:p>
          <w:p w:rsidR="0051552C" w:rsidRPr="00A0629F" w:rsidRDefault="0051552C" w:rsidP="0051552C">
            <w:pPr>
              <w:framePr w:hSpace="180" w:wrap="around" w:vAnchor="text" w:hAnchor="margin" w:y="158"/>
              <w:spacing w:after="0"/>
              <w:suppressOverlap/>
              <w:rPr>
                <w:iCs/>
              </w:rPr>
            </w:pPr>
            <w:r w:rsidRPr="00A0629F">
              <w:rPr>
                <w:iCs/>
              </w:rPr>
              <w:t>Приготовить реферат «Капиллярные явлен6ия»</w:t>
            </w:r>
          </w:p>
          <w:p w:rsidR="0051552C" w:rsidRPr="00A0629F" w:rsidRDefault="0051552C" w:rsidP="0051552C">
            <w:pPr>
              <w:framePr w:hSpace="180" w:wrap="around" w:vAnchor="text" w:hAnchor="margin" w:y="158"/>
              <w:spacing w:after="0"/>
              <w:suppressOverlap/>
              <w:rPr>
                <w:iCs/>
              </w:rPr>
            </w:pPr>
            <w:r w:rsidRPr="00A0629F">
              <w:rPr>
                <w:iCs/>
              </w:rPr>
              <w:t>Составить таблицу «Характеристики смачиваемой и не смачиваемой жидкостей»0</w:t>
            </w:r>
          </w:p>
          <w:p w:rsidR="0051552C" w:rsidRPr="00A0629F" w:rsidRDefault="0051552C" w:rsidP="0051552C">
            <w:pPr>
              <w:framePr w:hSpace="180" w:wrap="around" w:vAnchor="text" w:hAnchor="margin" w:y="158"/>
              <w:spacing w:after="0"/>
              <w:suppressOverlap/>
              <w:rPr>
                <w:iCs/>
              </w:rPr>
            </w:pPr>
            <w:r w:rsidRPr="00A0629F">
              <w:rPr>
                <w:iCs/>
              </w:rPr>
              <w:t>Составить тест по теме «Свойства жидкостей»</w:t>
            </w:r>
          </w:p>
          <w:p w:rsidR="0051552C" w:rsidRPr="00A0629F" w:rsidRDefault="0051552C" w:rsidP="0051552C">
            <w:pPr>
              <w:framePr w:hSpace="180" w:wrap="around" w:vAnchor="text" w:hAnchor="margin" w:y="158"/>
              <w:spacing w:after="0"/>
              <w:suppressOverlap/>
              <w:rPr>
                <w:iCs/>
              </w:rPr>
            </w:pPr>
            <w:r w:rsidRPr="00A0629F">
              <w:rPr>
                <w:iCs/>
              </w:rPr>
              <w:t>Составить кроссворд по теме «Свойства жидкостей»</w:t>
            </w:r>
          </w:p>
          <w:p w:rsidR="0051552C" w:rsidRPr="00A0629F" w:rsidRDefault="0051552C" w:rsidP="0051552C">
            <w:pPr>
              <w:spacing w:after="0"/>
              <w:rPr>
                <w:b/>
                <w:iCs/>
              </w:rPr>
            </w:pPr>
          </w:p>
        </w:tc>
        <w:tc>
          <w:tcPr>
            <w:tcW w:w="1418" w:type="dxa"/>
            <w:gridSpan w:val="3"/>
            <w:shd w:val="clear" w:color="auto" w:fill="FFFFFF"/>
          </w:tcPr>
          <w:p w:rsidR="0051552C" w:rsidRPr="00A0629F" w:rsidRDefault="0051552C" w:rsidP="0051552C">
            <w:pPr>
              <w:spacing w:after="0"/>
              <w:jc w:val="center"/>
              <w:rPr>
                <w:rFonts w:cs="Times New Roman"/>
              </w:rPr>
            </w:pP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val="restart"/>
            <w:shd w:val="clear" w:color="auto" w:fill="FFFFFF"/>
          </w:tcPr>
          <w:p w:rsidR="0051552C" w:rsidRPr="00A0629F" w:rsidRDefault="0051552C" w:rsidP="0051552C">
            <w:pPr>
              <w:spacing w:after="0"/>
              <w:rPr>
                <w:rFonts w:cs="Times New Roman"/>
              </w:rPr>
            </w:pPr>
            <w:r w:rsidRPr="00A0629F">
              <w:rPr>
                <w:b/>
              </w:rPr>
              <w:t>Тема 2.5. Свойства твердых тел</w:t>
            </w:r>
          </w:p>
        </w:tc>
        <w:tc>
          <w:tcPr>
            <w:tcW w:w="8505" w:type="dxa"/>
            <w:shd w:val="clear" w:color="auto" w:fill="FFFFFF"/>
          </w:tcPr>
          <w:p w:rsidR="0051552C" w:rsidRPr="00A0629F" w:rsidRDefault="0051552C" w:rsidP="0051552C">
            <w:pPr>
              <w:spacing w:after="0"/>
              <w:rPr>
                <w:b/>
              </w:rPr>
            </w:pPr>
            <w:r w:rsidRPr="00A0629F">
              <w:rPr>
                <w:b/>
              </w:rPr>
              <w:t>Содержание учебного материала</w:t>
            </w:r>
          </w:p>
          <w:p w:rsidR="0051552C" w:rsidRPr="00A0629F" w:rsidRDefault="0051552C" w:rsidP="0051552C">
            <w:pPr>
              <w:spacing w:after="0"/>
              <w:ind w:firstLine="709"/>
            </w:pPr>
            <w:r w:rsidRPr="00A0629F">
              <w:t>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1</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Самостоятельная работа обучающихся</w:t>
            </w:r>
          </w:p>
          <w:p w:rsidR="0051552C" w:rsidRPr="00A0629F" w:rsidRDefault="0051552C" w:rsidP="0051552C">
            <w:pPr>
              <w:spacing w:after="0"/>
            </w:pPr>
            <w:r w:rsidRPr="00A0629F">
              <w:t>Приготовить сообщение «Жидкие кристаллы»</w:t>
            </w:r>
          </w:p>
          <w:p w:rsidR="0051552C" w:rsidRPr="00A0629F" w:rsidRDefault="0051552C" w:rsidP="0051552C">
            <w:pPr>
              <w:spacing w:after="0"/>
            </w:pPr>
            <w:r w:rsidRPr="00A0629F">
              <w:t>Составить таблицу «Строение твердых тел, жидкостей и газов»</w:t>
            </w:r>
          </w:p>
          <w:p w:rsidR="0051552C" w:rsidRPr="00A0629F" w:rsidRDefault="0051552C" w:rsidP="0051552C">
            <w:pPr>
              <w:spacing w:after="0"/>
            </w:pPr>
            <w:r w:rsidRPr="00A0629F">
              <w:lastRenderedPageBreak/>
              <w:t xml:space="preserve">Составить таблицу различий и сходства между кристаллическими и аморфными телами </w:t>
            </w:r>
          </w:p>
          <w:p w:rsidR="0051552C" w:rsidRPr="00A0629F" w:rsidRDefault="0051552C" w:rsidP="0051552C">
            <w:pPr>
              <w:spacing w:after="0"/>
              <w:rPr>
                <w:iCs/>
              </w:rPr>
            </w:pPr>
            <w:r w:rsidRPr="00A0629F">
              <w:rPr>
                <w:iCs/>
              </w:rPr>
              <w:t>Ответить на вопросы</w:t>
            </w:r>
          </w:p>
          <w:p w:rsidR="0051552C" w:rsidRPr="00A0629F" w:rsidRDefault="0051552C" w:rsidP="0051552C">
            <w:pPr>
              <w:spacing w:after="0"/>
              <w:rPr>
                <w:b/>
              </w:rPr>
            </w:pPr>
            <w:r w:rsidRPr="00A0629F">
              <w:rPr>
                <w:iCs/>
              </w:rPr>
              <w:t>Составить кроссворд «</w:t>
            </w:r>
            <w:r w:rsidRPr="00A0629F">
              <w:rPr>
                <w:b/>
              </w:rPr>
              <w:t xml:space="preserve"> </w:t>
            </w:r>
            <w:r w:rsidRPr="00A0629F">
              <w:t>Свойства твердых тел»</w:t>
            </w: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lastRenderedPageBreak/>
              <w:t>0,375</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val="restart"/>
            <w:shd w:val="clear" w:color="auto" w:fill="FFFFFF"/>
          </w:tcPr>
          <w:p w:rsidR="0051552C" w:rsidRPr="00A0629F" w:rsidRDefault="0051552C" w:rsidP="0051552C">
            <w:pPr>
              <w:spacing w:after="0"/>
              <w:rPr>
                <w:b/>
              </w:rPr>
            </w:pPr>
            <w:r w:rsidRPr="00A0629F">
              <w:rPr>
                <w:b/>
              </w:rPr>
              <w:lastRenderedPageBreak/>
              <w:t>Раздел 3</w:t>
            </w:r>
          </w:p>
          <w:p w:rsidR="0051552C" w:rsidRPr="00A0629F" w:rsidRDefault="0051552C" w:rsidP="0051552C">
            <w:pPr>
              <w:spacing w:after="0"/>
              <w:rPr>
                <w:b/>
              </w:rPr>
            </w:pPr>
            <w:r w:rsidRPr="00A0629F">
              <w:rPr>
                <w:b/>
              </w:rPr>
              <w:t>Электродинамика</w:t>
            </w:r>
          </w:p>
          <w:p w:rsidR="0051552C" w:rsidRPr="00A0629F" w:rsidRDefault="0051552C" w:rsidP="0051552C">
            <w:pPr>
              <w:spacing w:after="0"/>
              <w:rPr>
                <w:b/>
              </w:rPr>
            </w:pPr>
            <w:r w:rsidRPr="00A0629F">
              <w:rPr>
                <w:b/>
              </w:rPr>
              <w:t xml:space="preserve">Тема 3.1. </w:t>
            </w:r>
          </w:p>
          <w:p w:rsidR="0051552C" w:rsidRPr="00A0629F" w:rsidRDefault="0051552C" w:rsidP="0051552C">
            <w:pPr>
              <w:spacing w:after="0"/>
              <w:rPr>
                <w:b/>
              </w:rPr>
            </w:pPr>
            <w:r w:rsidRPr="00A0629F">
              <w:rPr>
                <w:b/>
              </w:rPr>
              <w:t>Электрическое поле</w:t>
            </w:r>
          </w:p>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b/>
              </w:rPr>
            </w:pPr>
            <w:r w:rsidRPr="00A0629F">
              <w:rPr>
                <w:rFonts w:cs="Times New Roman"/>
                <w:b/>
              </w:rPr>
              <w:t>18</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Содержание учебного материала</w:t>
            </w:r>
          </w:p>
          <w:p w:rsidR="0051552C" w:rsidRPr="00A0629F" w:rsidRDefault="0051552C" w:rsidP="0051552C">
            <w:pPr>
              <w:spacing w:after="0"/>
              <w:ind w:firstLine="709"/>
            </w:pPr>
            <w:r w:rsidRPr="00A0629F">
              <w:t>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 потенциалов электрического поля. Диэлектрики в электрическом поле.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2</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 xml:space="preserve">Самостоятельная работа обучающихся </w:t>
            </w:r>
          </w:p>
          <w:p w:rsidR="0051552C" w:rsidRPr="00A0629F" w:rsidRDefault="0051552C" w:rsidP="0051552C">
            <w:pPr>
              <w:framePr w:hSpace="180" w:wrap="around" w:vAnchor="text" w:hAnchor="margin" w:y="158"/>
              <w:spacing w:after="0"/>
              <w:suppressOverlap/>
            </w:pPr>
            <w:r w:rsidRPr="00A0629F">
              <w:t>Ответить на вопросы</w:t>
            </w:r>
          </w:p>
          <w:p w:rsidR="0051552C" w:rsidRPr="00A0629F" w:rsidRDefault="0051552C" w:rsidP="0051552C">
            <w:pPr>
              <w:framePr w:hSpace="180" w:wrap="around" w:vAnchor="text" w:hAnchor="margin" w:y="158"/>
              <w:spacing w:after="0"/>
              <w:suppressOverlap/>
            </w:pPr>
            <w:r w:rsidRPr="00A0629F">
              <w:t>Составить кроссворд</w:t>
            </w:r>
          </w:p>
          <w:p w:rsidR="0051552C" w:rsidRPr="00A0629F" w:rsidRDefault="0051552C" w:rsidP="0051552C">
            <w:pPr>
              <w:framePr w:hSpace="180" w:wrap="around" w:vAnchor="text" w:hAnchor="margin" w:y="158"/>
              <w:spacing w:after="0"/>
              <w:suppressOverlap/>
            </w:pPr>
            <w:r w:rsidRPr="00A0629F">
              <w:t>Составить тест</w:t>
            </w:r>
          </w:p>
          <w:p w:rsidR="0051552C" w:rsidRPr="00A0629F" w:rsidRDefault="0051552C" w:rsidP="0051552C">
            <w:pPr>
              <w:framePr w:hSpace="180" w:wrap="around" w:vAnchor="text" w:hAnchor="margin" w:y="158"/>
              <w:spacing w:after="0"/>
              <w:suppressOverlap/>
            </w:pPr>
            <w:r w:rsidRPr="00A0629F">
              <w:t xml:space="preserve"> Приготовить сообщение «Крутильные весы Кулона», «Электроемкость Земли и других планет»</w:t>
            </w:r>
          </w:p>
          <w:p w:rsidR="0051552C" w:rsidRPr="00A0629F" w:rsidRDefault="0051552C" w:rsidP="0051552C">
            <w:pPr>
              <w:framePr w:hSpace="180" w:wrap="around" w:vAnchor="text" w:hAnchor="margin" w:y="158"/>
              <w:spacing w:after="0"/>
              <w:suppressOverlap/>
            </w:pPr>
            <w:r w:rsidRPr="00A0629F">
              <w:t>Приготовить презентации «Виды диэлектриков», «Виды конденсаторов», «Сверхпроводники», «Влияние электрических полей на здоровье человека»</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0,16</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val="restart"/>
            <w:shd w:val="clear" w:color="auto" w:fill="FFFFFF"/>
          </w:tcPr>
          <w:p w:rsidR="0051552C" w:rsidRPr="00A0629F" w:rsidRDefault="0051552C" w:rsidP="0051552C">
            <w:pPr>
              <w:spacing w:after="0"/>
              <w:rPr>
                <w:b/>
              </w:rPr>
            </w:pPr>
            <w:r w:rsidRPr="00A0629F">
              <w:rPr>
                <w:b/>
              </w:rPr>
              <w:t>Тема 3.2. Законы постоянного тока</w:t>
            </w:r>
          </w:p>
          <w:p w:rsidR="0051552C" w:rsidRPr="00A0629F" w:rsidRDefault="0051552C" w:rsidP="0051552C">
            <w:pPr>
              <w:spacing w:after="0"/>
              <w:rPr>
                <w:b/>
              </w:rPr>
            </w:pPr>
          </w:p>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Содержание учебного материала</w:t>
            </w:r>
          </w:p>
          <w:p w:rsidR="0051552C" w:rsidRPr="00A0629F" w:rsidRDefault="0051552C" w:rsidP="0051552C">
            <w:pPr>
              <w:spacing w:after="0"/>
              <w:ind w:firstLine="709"/>
            </w:pPr>
            <w:r w:rsidRPr="00A0629F">
              <w:t>Условия, необходимые для возникновения и поддержания электрического тока. Сила тока и плотность тока. Закон Ома для участка цепи без ЭДС.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Закон Ома для полной цепи. Соединение проводников. Соединение источников электрической энергии в батарею. Закон Джоуля-Ленца. Работа и мощность электрического тока. Тепловое действие тока.</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4</w:t>
            </w:r>
          </w:p>
        </w:tc>
        <w:tc>
          <w:tcPr>
            <w:tcW w:w="1417" w:type="dxa"/>
            <w:gridSpan w:val="2"/>
            <w:shd w:val="clear" w:color="auto" w:fill="FFFFFF"/>
          </w:tcPr>
          <w:p w:rsidR="0051552C" w:rsidRPr="00A0629F" w:rsidRDefault="0051552C" w:rsidP="0051552C">
            <w:pPr>
              <w:spacing w:after="0"/>
              <w:jc w:val="center"/>
              <w:rPr>
                <w:rFonts w:cs="Times New Roman"/>
              </w:rPr>
            </w:pPr>
            <w:r w:rsidRPr="00A0629F">
              <w:rPr>
                <w:rFonts w:cs="Times New Roman"/>
              </w:rPr>
              <w:t>0,5</w:t>
            </w: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iCs/>
              </w:rPr>
            </w:pPr>
            <w:r w:rsidRPr="00A0629F">
              <w:rPr>
                <w:b/>
                <w:iCs/>
              </w:rPr>
              <w:t>Лабораторное занятие 8</w:t>
            </w:r>
          </w:p>
          <w:p w:rsidR="0051552C" w:rsidRPr="00A0629F" w:rsidRDefault="0051552C" w:rsidP="0051552C">
            <w:pPr>
              <w:spacing w:after="0"/>
              <w:rPr>
                <w:iCs/>
              </w:rPr>
            </w:pPr>
            <w:r w:rsidRPr="00A0629F">
              <w:rPr>
                <w:iCs/>
              </w:rPr>
              <w:t>Определение ЭДС и внутреннего сопротивления источника тока</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2</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3</w:t>
            </w:r>
          </w:p>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r w:rsidRPr="00A0629F">
              <w:rPr>
                <w:rFonts w:cs="Times New Roman"/>
              </w:rPr>
              <w:t>3</w:t>
            </w: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 xml:space="preserve">Самостоятельная работа обучающихся </w:t>
            </w:r>
          </w:p>
          <w:p w:rsidR="0051552C" w:rsidRPr="00A0629F" w:rsidRDefault="0051552C" w:rsidP="0051552C">
            <w:pPr>
              <w:spacing w:after="0"/>
            </w:pPr>
            <w:r w:rsidRPr="00A0629F">
              <w:t>Составить таблицу законов последовательного и параллельного соединение проводников.</w:t>
            </w:r>
          </w:p>
          <w:p w:rsidR="0051552C" w:rsidRPr="00A0629F" w:rsidRDefault="0051552C" w:rsidP="0051552C">
            <w:pPr>
              <w:spacing w:after="0"/>
            </w:pPr>
            <w:r w:rsidRPr="00A0629F">
              <w:t>Составить тест по теме</w:t>
            </w:r>
          </w:p>
          <w:p w:rsidR="0051552C" w:rsidRPr="00A0629F" w:rsidRDefault="0051552C" w:rsidP="0051552C">
            <w:pPr>
              <w:spacing w:after="0"/>
            </w:pPr>
            <w:r w:rsidRPr="00A0629F">
              <w:t>Составить кроссворд по теме</w:t>
            </w:r>
          </w:p>
          <w:p w:rsidR="0051552C" w:rsidRPr="00A0629F" w:rsidRDefault="0051552C" w:rsidP="0051552C">
            <w:pPr>
              <w:spacing w:after="0"/>
            </w:pPr>
            <w:r w:rsidRPr="00A0629F">
              <w:t>Подготовить рефераты по темам «Биография Ома», «Биография Ампера», «Биография Вольта»</w:t>
            </w:r>
          </w:p>
          <w:p w:rsidR="0051552C" w:rsidRPr="00A0629F" w:rsidRDefault="0051552C" w:rsidP="0051552C">
            <w:pPr>
              <w:spacing w:after="0"/>
              <w:rPr>
                <w:b/>
                <w:iCs/>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0,16</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val="restart"/>
            <w:shd w:val="clear" w:color="auto" w:fill="FFFFFF"/>
          </w:tcPr>
          <w:p w:rsidR="0051552C" w:rsidRPr="00A0629F" w:rsidRDefault="0051552C" w:rsidP="0051552C">
            <w:pPr>
              <w:spacing w:after="0"/>
              <w:rPr>
                <w:b/>
              </w:rPr>
            </w:pPr>
            <w:r w:rsidRPr="00A0629F">
              <w:rPr>
                <w:b/>
              </w:rPr>
              <w:t>Тема 3.3. Электрический ток в разных средах</w:t>
            </w:r>
          </w:p>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Содержание учебного материала</w:t>
            </w:r>
          </w:p>
          <w:p w:rsidR="0051552C" w:rsidRPr="00A0629F" w:rsidRDefault="0051552C" w:rsidP="0051552C">
            <w:pPr>
              <w:spacing w:after="0"/>
              <w:ind w:firstLine="709"/>
            </w:pPr>
            <w:r w:rsidRPr="00A0629F">
              <w:t xml:space="preserve">Электрический ток в металлах. Электронный газ. Работа выхода. Электрический ток в электролитах. Электролиз. Законы Фарадея. Применение электролиза в технике. Электрический ток в газах и вакууме. </w:t>
            </w:r>
          </w:p>
          <w:p w:rsidR="0051552C" w:rsidRPr="00A0629F" w:rsidRDefault="0051552C" w:rsidP="0051552C">
            <w:pPr>
              <w:spacing w:after="0"/>
            </w:pPr>
            <w:r w:rsidRPr="00A0629F">
              <w:t xml:space="preserve">Ионизация газа. Виды газовых разрядов. Понятие о плазме. Свойства и </w:t>
            </w:r>
          </w:p>
          <w:p w:rsidR="0051552C" w:rsidRPr="00A0629F" w:rsidRDefault="0051552C" w:rsidP="0051552C">
            <w:pPr>
              <w:spacing w:after="0"/>
            </w:pPr>
            <w:r w:rsidRPr="00A0629F">
              <w:t xml:space="preserve">применение электронных пучков. Электрический ток в полупроводниках. </w:t>
            </w:r>
          </w:p>
          <w:p w:rsidR="0051552C" w:rsidRPr="00A0629F" w:rsidRDefault="0051552C" w:rsidP="0051552C">
            <w:pPr>
              <w:spacing w:after="0"/>
            </w:pPr>
            <w:r w:rsidRPr="00A0629F">
              <w:t>Собственная проводимость полупроводников. Полупроводниковые приборы.</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4</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 xml:space="preserve">Самостоятельная работа обучающихся </w:t>
            </w:r>
          </w:p>
          <w:p w:rsidR="0051552C" w:rsidRPr="00A0629F" w:rsidRDefault="0051552C" w:rsidP="0051552C">
            <w:pPr>
              <w:spacing w:after="0"/>
            </w:pPr>
            <w:r w:rsidRPr="00A0629F">
              <w:t>Ответить на вопросы</w:t>
            </w:r>
          </w:p>
          <w:p w:rsidR="0051552C" w:rsidRPr="00A0629F" w:rsidRDefault="0051552C" w:rsidP="0051552C">
            <w:pPr>
              <w:spacing w:after="0"/>
            </w:pPr>
            <w:r w:rsidRPr="00A0629F">
              <w:t>Составить тест по теме «Электрический ток в разных средах»</w:t>
            </w:r>
          </w:p>
          <w:p w:rsidR="0051552C" w:rsidRPr="00A0629F" w:rsidRDefault="0051552C" w:rsidP="0051552C">
            <w:pPr>
              <w:spacing w:after="0"/>
            </w:pPr>
            <w:r w:rsidRPr="00A0629F">
              <w:t>Составить кроссворд по теме «Электрический ток в разных средах»</w:t>
            </w:r>
          </w:p>
          <w:p w:rsidR="0051552C" w:rsidRPr="00A0629F" w:rsidRDefault="0051552C" w:rsidP="0051552C">
            <w:pPr>
              <w:spacing w:after="0"/>
            </w:pPr>
            <w:r w:rsidRPr="00A0629F">
              <w:t>Приготовить реферат «Виды молний. Ток в газах»</w:t>
            </w:r>
          </w:p>
          <w:p w:rsidR="0051552C" w:rsidRPr="00A0629F" w:rsidRDefault="0051552C" w:rsidP="0051552C">
            <w:pPr>
              <w:spacing w:after="0"/>
            </w:pPr>
            <w:r w:rsidRPr="00A0629F">
              <w:t>Приготовить реферат по теме «Ток в жидкостях»</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0,16</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val="restart"/>
            <w:shd w:val="clear" w:color="auto" w:fill="FFFFFF"/>
          </w:tcPr>
          <w:p w:rsidR="0051552C" w:rsidRPr="00A0629F" w:rsidRDefault="0051552C" w:rsidP="0051552C">
            <w:pPr>
              <w:spacing w:after="0"/>
              <w:rPr>
                <w:b/>
              </w:rPr>
            </w:pPr>
            <w:r w:rsidRPr="00A0629F">
              <w:rPr>
                <w:b/>
              </w:rPr>
              <w:t>Тема 3.4.</w:t>
            </w:r>
          </w:p>
          <w:p w:rsidR="0051552C" w:rsidRPr="00A0629F" w:rsidRDefault="0051552C" w:rsidP="0051552C">
            <w:pPr>
              <w:spacing w:after="0"/>
              <w:rPr>
                <w:b/>
              </w:rPr>
            </w:pPr>
            <w:r w:rsidRPr="00A0629F">
              <w:rPr>
                <w:b/>
              </w:rPr>
              <w:t>Магнитное поле</w:t>
            </w:r>
          </w:p>
          <w:p w:rsidR="0051552C" w:rsidRPr="00A0629F" w:rsidRDefault="0051552C" w:rsidP="0051552C">
            <w:pPr>
              <w:spacing w:after="0"/>
              <w:rPr>
                <w:b/>
              </w:rPr>
            </w:pPr>
          </w:p>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Содержание учебного материала</w:t>
            </w:r>
          </w:p>
          <w:p w:rsidR="0051552C" w:rsidRPr="00A0629F" w:rsidRDefault="0051552C" w:rsidP="0051552C">
            <w:pPr>
              <w:spacing w:after="0"/>
              <w:ind w:firstLine="709"/>
            </w:pPr>
            <w:r w:rsidRPr="00A0629F">
              <w:t xml:space="preserve">Вектор индукции магнитного поля. Действие магнитного поля на прямолинейный проводник с током. Закон Ампера. Взаимодействие токов. Магнитный поток. Работа по перемещению проводника с током в магнитном поле. Действие магнитного поля на движущийся заряд. Сила </w:t>
            </w:r>
          </w:p>
          <w:p w:rsidR="0051552C" w:rsidRPr="00A0629F" w:rsidRDefault="0051552C" w:rsidP="0051552C">
            <w:pPr>
              <w:spacing w:after="0"/>
              <w:ind w:firstLine="709"/>
            </w:pPr>
            <w:r w:rsidRPr="00A0629F">
              <w:t>Лоренца. Определение удельного заряда. Ускорители заряженных частиц.</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4</w:t>
            </w:r>
          </w:p>
        </w:tc>
        <w:tc>
          <w:tcPr>
            <w:tcW w:w="1417" w:type="dxa"/>
            <w:gridSpan w:val="2"/>
            <w:shd w:val="clear" w:color="auto" w:fill="FFFFFF"/>
          </w:tcPr>
          <w:p w:rsidR="0051552C" w:rsidRPr="00A0629F" w:rsidRDefault="0051552C" w:rsidP="0051552C">
            <w:pPr>
              <w:spacing w:after="0"/>
              <w:jc w:val="center"/>
              <w:rPr>
                <w:rFonts w:cs="Times New Roman"/>
              </w:rPr>
            </w:pPr>
            <w:r w:rsidRPr="00A0629F">
              <w:rPr>
                <w:rFonts w:cs="Times New Roman"/>
              </w:rPr>
              <w:t>0,5</w:t>
            </w: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 xml:space="preserve">Самостоятельная работа обучающихся </w:t>
            </w:r>
          </w:p>
          <w:p w:rsidR="0051552C" w:rsidRPr="00A0629F" w:rsidRDefault="0051552C" w:rsidP="0051552C">
            <w:pPr>
              <w:spacing w:after="0"/>
            </w:pPr>
            <w:r w:rsidRPr="00A0629F">
              <w:t>Составить  сравнительную таблицу «Электрическое и магнитное поле»</w:t>
            </w:r>
          </w:p>
          <w:p w:rsidR="0051552C" w:rsidRPr="00A0629F" w:rsidRDefault="0051552C" w:rsidP="0051552C">
            <w:pPr>
              <w:spacing w:after="0"/>
            </w:pPr>
            <w:r w:rsidRPr="00A0629F">
              <w:t>Составить тест по теме «Магнитное поле»</w:t>
            </w:r>
          </w:p>
          <w:p w:rsidR="0051552C" w:rsidRPr="00A0629F" w:rsidRDefault="0051552C" w:rsidP="0051552C">
            <w:pPr>
              <w:spacing w:after="0"/>
            </w:pPr>
            <w:r w:rsidRPr="00A0629F">
              <w:t>Подготовить сообщение презентацию по теме «Влияние магнитного поля на живые организмы»</w:t>
            </w:r>
          </w:p>
          <w:p w:rsidR="0051552C" w:rsidRPr="00A0629F" w:rsidRDefault="0051552C" w:rsidP="0051552C">
            <w:pPr>
              <w:spacing w:after="0"/>
            </w:pPr>
            <w:r w:rsidRPr="00A0629F">
              <w:t>Составить конспект «Ускорители заряженных частиц»</w:t>
            </w:r>
          </w:p>
          <w:p w:rsidR="0051552C" w:rsidRPr="00A0629F" w:rsidRDefault="0051552C" w:rsidP="0051552C">
            <w:pPr>
              <w:spacing w:after="0"/>
            </w:pPr>
            <w:r w:rsidRPr="00A0629F">
              <w:lastRenderedPageBreak/>
              <w:t>Составить конспект «Электромагнитные приборы»</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lastRenderedPageBreak/>
              <w:t>0,16</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val="restart"/>
            <w:shd w:val="clear" w:color="auto" w:fill="FFFFFF"/>
          </w:tcPr>
          <w:p w:rsidR="0051552C" w:rsidRPr="00A0629F" w:rsidRDefault="0051552C" w:rsidP="0051552C">
            <w:pPr>
              <w:spacing w:after="0"/>
              <w:rPr>
                <w:b/>
              </w:rPr>
            </w:pPr>
            <w:r w:rsidRPr="00A0629F">
              <w:rPr>
                <w:b/>
              </w:rPr>
              <w:lastRenderedPageBreak/>
              <w:t xml:space="preserve">Тема 3.5. </w:t>
            </w:r>
          </w:p>
          <w:p w:rsidR="0051552C" w:rsidRPr="00A0629F" w:rsidRDefault="0051552C" w:rsidP="0051552C">
            <w:pPr>
              <w:spacing w:after="0"/>
              <w:rPr>
                <w:b/>
              </w:rPr>
            </w:pPr>
            <w:r w:rsidRPr="00A0629F">
              <w:rPr>
                <w:b/>
              </w:rPr>
              <w:t>Электромагнитная индукция</w:t>
            </w:r>
          </w:p>
        </w:tc>
        <w:tc>
          <w:tcPr>
            <w:tcW w:w="8505" w:type="dxa"/>
            <w:shd w:val="clear" w:color="auto" w:fill="FFFFFF"/>
          </w:tcPr>
          <w:p w:rsidR="0051552C" w:rsidRPr="00A0629F" w:rsidRDefault="0051552C" w:rsidP="0051552C">
            <w:pPr>
              <w:spacing w:after="0"/>
              <w:rPr>
                <w:b/>
              </w:rPr>
            </w:pPr>
            <w:r w:rsidRPr="00A0629F">
              <w:rPr>
                <w:b/>
              </w:rPr>
              <w:t>Содержание учебного материала</w:t>
            </w:r>
          </w:p>
          <w:p w:rsidR="0051552C" w:rsidRPr="00A0629F" w:rsidRDefault="0051552C" w:rsidP="0051552C">
            <w:pPr>
              <w:spacing w:after="0"/>
              <w:ind w:firstLine="709"/>
            </w:pPr>
            <w:r w:rsidRPr="00A0629F">
              <w:t>Электромагнитная индукция. Вихревое электрическое поле. Самоиндукция. Энергия магнитного поля.</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2</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0629F" w:rsidTr="0051552C">
        <w:trPr>
          <w:gridBefore w:val="1"/>
          <w:gridAfter w:val="7"/>
          <w:wBefore w:w="36" w:type="dxa"/>
          <w:wAfter w:w="12621" w:type="dxa"/>
          <w:trHeight w:val="560"/>
          <w:jc w:val="center"/>
        </w:trPr>
        <w:tc>
          <w:tcPr>
            <w:tcW w:w="2694" w:type="dxa"/>
            <w:gridSpan w:val="2"/>
            <w:vMerge/>
            <w:shd w:val="clear" w:color="auto" w:fill="FFFFFF"/>
          </w:tcPr>
          <w:p w:rsidR="0051552C" w:rsidRPr="00A0629F" w:rsidRDefault="0051552C" w:rsidP="0051552C">
            <w:pPr>
              <w:spacing w:after="0"/>
              <w:rPr>
                <w:b/>
              </w:rPr>
            </w:pP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 xml:space="preserve">Самостоятельная работа обучающихся </w:t>
            </w:r>
          </w:p>
          <w:p w:rsidR="0051552C" w:rsidRPr="00A0629F" w:rsidRDefault="0051552C" w:rsidP="0051552C">
            <w:pPr>
              <w:spacing w:after="0"/>
            </w:pPr>
            <w:r w:rsidRPr="00A0629F">
              <w:t>Подготовить сообщение презентацию по теме «Анри Мари Ампер –основоположник электродинамики»</w:t>
            </w:r>
          </w:p>
          <w:p w:rsidR="0051552C" w:rsidRPr="00A0629F" w:rsidRDefault="0051552C" w:rsidP="0051552C">
            <w:pPr>
              <w:spacing w:after="0"/>
            </w:pPr>
            <w:r w:rsidRPr="00A0629F">
              <w:t>Составить конспект по теме «Принцип действия генератора переменного тока»</w:t>
            </w:r>
          </w:p>
          <w:p w:rsidR="0051552C" w:rsidRPr="00A0629F" w:rsidRDefault="0051552C" w:rsidP="0051552C">
            <w:pPr>
              <w:spacing w:after="0"/>
            </w:pPr>
            <w:r w:rsidRPr="00A0629F">
              <w:t>Ответить на вопросы</w:t>
            </w:r>
          </w:p>
          <w:p w:rsidR="0051552C" w:rsidRPr="00A0629F" w:rsidRDefault="0051552C" w:rsidP="0051552C">
            <w:pPr>
              <w:spacing w:after="0"/>
            </w:pPr>
            <w:r w:rsidRPr="00A0629F">
              <w:t>Составить тест по теме</w:t>
            </w:r>
          </w:p>
          <w:p w:rsidR="0051552C" w:rsidRPr="00A0629F" w:rsidRDefault="0051552C" w:rsidP="0051552C">
            <w:pPr>
              <w:spacing w:after="0"/>
            </w:pPr>
            <w:r w:rsidRPr="00A0629F">
              <w:t>Составить кроссворд по теме</w:t>
            </w:r>
          </w:p>
          <w:p w:rsidR="0051552C" w:rsidRPr="00A0629F" w:rsidRDefault="0051552C" w:rsidP="0051552C">
            <w:pPr>
              <w:spacing w:after="0"/>
            </w:pPr>
            <w:r w:rsidRPr="00A0629F">
              <w:t>Составить конспект «Принцип работы трансформаторов»</w:t>
            </w:r>
          </w:p>
          <w:p w:rsidR="0051552C" w:rsidRPr="00A0629F" w:rsidRDefault="0051552C" w:rsidP="0051552C">
            <w:pPr>
              <w:spacing w:after="0"/>
            </w:pPr>
            <w:r w:rsidRPr="00A0629F">
              <w:t>Подготовить сообщение «Альтернативная энергетика»</w:t>
            </w:r>
          </w:p>
          <w:p w:rsidR="0051552C" w:rsidRPr="00A0629F" w:rsidRDefault="0051552C" w:rsidP="0051552C">
            <w:pPr>
              <w:spacing w:after="0"/>
            </w:pPr>
            <w:r w:rsidRPr="00A0629F">
              <w:t>Подготовить сообщение по теме «Биография и труды Максвелла»</w:t>
            </w:r>
          </w:p>
          <w:p w:rsidR="0051552C" w:rsidRPr="00A0629F" w:rsidRDefault="0051552C" w:rsidP="0051552C">
            <w:pPr>
              <w:spacing w:after="0"/>
              <w:rPr>
                <w:b/>
                <w:iCs/>
              </w:rPr>
            </w:pPr>
            <w:r w:rsidRPr="00A0629F">
              <w:t>Подготовить сообщение по теме «Биография и труды Лоренца»</w:t>
            </w: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0,16</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val="restart"/>
            <w:shd w:val="clear" w:color="auto" w:fill="FFFFFF"/>
          </w:tcPr>
          <w:p w:rsidR="0051552C" w:rsidRPr="00A0629F" w:rsidRDefault="0051552C" w:rsidP="0051552C">
            <w:pPr>
              <w:spacing w:after="0"/>
              <w:rPr>
                <w:b/>
              </w:rPr>
            </w:pPr>
            <w:r w:rsidRPr="00A0629F">
              <w:rPr>
                <w:b/>
              </w:rPr>
              <w:t>Раздел 4</w:t>
            </w:r>
          </w:p>
          <w:p w:rsidR="0051552C" w:rsidRPr="00A0629F" w:rsidRDefault="0051552C" w:rsidP="0051552C">
            <w:pPr>
              <w:spacing w:after="0"/>
              <w:rPr>
                <w:b/>
              </w:rPr>
            </w:pPr>
            <w:r w:rsidRPr="00A0629F">
              <w:rPr>
                <w:b/>
              </w:rPr>
              <w:t>Колебания и волны</w:t>
            </w:r>
          </w:p>
          <w:p w:rsidR="0051552C" w:rsidRPr="00A0629F" w:rsidRDefault="0051552C" w:rsidP="0051552C">
            <w:pPr>
              <w:spacing w:after="0"/>
              <w:rPr>
                <w:b/>
              </w:rPr>
            </w:pPr>
            <w:r w:rsidRPr="00A0629F">
              <w:rPr>
                <w:b/>
              </w:rPr>
              <w:t>Тема 4.1.</w:t>
            </w:r>
          </w:p>
          <w:p w:rsidR="0051552C" w:rsidRPr="00A0629F" w:rsidRDefault="0051552C" w:rsidP="0051552C">
            <w:pPr>
              <w:spacing w:after="0"/>
              <w:rPr>
                <w:b/>
              </w:rPr>
            </w:pPr>
            <w:r w:rsidRPr="00A0629F">
              <w:rPr>
                <w:b/>
              </w:rPr>
              <w:t xml:space="preserve">Механические колебания </w:t>
            </w:r>
          </w:p>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b/>
              </w:rPr>
            </w:pPr>
            <w:r w:rsidRPr="00A0629F">
              <w:rPr>
                <w:rFonts w:cs="Times New Roman"/>
                <w:b/>
              </w:rPr>
              <w:t>24</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Содержание учебного материала</w:t>
            </w:r>
          </w:p>
          <w:p w:rsidR="0051552C" w:rsidRPr="00A0629F" w:rsidRDefault="0051552C" w:rsidP="0051552C">
            <w:pPr>
              <w:spacing w:after="0"/>
              <w:ind w:firstLine="709"/>
            </w:pPr>
            <w:r w:rsidRPr="00A0629F">
              <w:t>Колебательное движение. Гармонические колебания. Свободные механические колебания. Линейные механические колебательные системы. Превращение энергии при колебательном движении. Свободные затухающие механические колебания. Вынужденные механические колебания.</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2</w:t>
            </w:r>
          </w:p>
        </w:tc>
        <w:tc>
          <w:tcPr>
            <w:tcW w:w="1417" w:type="dxa"/>
            <w:gridSpan w:val="2"/>
            <w:shd w:val="clear" w:color="auto" w:fill="FFFFFF"/>
          </w:tcPr>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r w:rsidRPr="00A0629F">
              <w:rPr>
                <w:rFonts w:cs="Times New Roman"/>
              </w:rPr>
              <w:t>0,5</w:t>
            </w:r>
          </w:p>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 xml:space="preserve">Самостоятельная работа обучающихся </w:t>
            </w:r>
          </w:p>
          <w:p w:rsidR="0051552C" w:rsidRPr="00A0629F" w:rsidRDefault="0051552C" w:rsidP="0051552C">
            <w:pPr>
              <w:framePr w:hSpace="180" w:wrap="around" w:vAnchor="text" w:hAnchor="margin" w:y="158"/>
              <w:spacing w:after="0"/>
              <w:suppressOverlap/>
              <w:rPr>
                <w:iCs/>
              </w:rPr>
            </w:pPr>
            <w:r w:rsidRPr="00A0629F">
              <w:rPr>
                <w:iCs/>
              </w:rPr>
              <w:t>Ответить на вопросы</w:t>
            </w:r>
          </w:p>
          <w:p w:rsidR="0051552C" w:rsidRPr="00A0629F" w:rsidRDefault="0051552C" w:rsidP="0051552C">
            <w:pPr>
              <w:framePr w:hSpace="180" w:wrap="around" w:vAnchor="text" w:hAnchor="margin" w:y="158"/>
              <w:spacing w:after="0"/>
              <w:suppressOverlap/>
              <w:rPr>
                <w:iCs/>
              </w:rPr>
            </w:pPr>
            <w:r w:rsidRPr="00A0629F">
              <w:rPr>
                <w:iCs/>
              </w:rPr>
              <w:t>Составить тест по теме</w:t>
            </w:r>
          </w:p>
          <w:p w:rsidR="0051552C" w:rsidRPr="00A0629F" w:rsidRDefault="0051552C" w:rsidP="0051552C">
            <w:pPr>
              <w:framePr w:hSpace="180" w:wrap="around" w:vAnchor="text" w:hAnchor="margin" w:y="158"/>
              <w:spacing w:after="0"/>
              <w:suppressOverlap/>
              <w:rPr>
                <w:iCs/>
              </w:rPr>
            </w:pPr>
            <w:r w:rsidRPr="00A0629F">
              <w:rPr>
                <w:iCs/>
              </w:rPr>
              <w:t>Составить кроссворд по теме</w:t>
            </w:r>
          </w:p>
          <w:p w:rsidR="0051552C" w:rsidRPr="00A0629F" w:rsidRDefault="0051552C" w:rsidP="0051552C">
            <w:pPr>
              <w:framePr w:hSpace="180" w:wrap="around" w:vAnchor="text" w:hAnchor="margin" w:y="158"/>
              <w:spacing w:after="0"/>
              <w:suppressOverlap/>
              <w:rPr>
                <w:iCs/>
              </w:rPr>
            </w:pPr>
            <w:r w:rsidRPr="00A0629F">
              <w:rPr>
                <w:iCs/>
              </w:rPr>
              <w:t>Подготовить сообщение «механический резонанс»</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0,16</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val="restart"/>
            <w:shd w:val="clear" w:color="auto" w:fill="FFFFFF"/>
          </w:tcPr>
          <w:p w:rsidR="0051552C" w:rsidRPr="00A0629F" w:rsidRDefault="0051552C" w:rsidP="0051552C">
            <w:pPr>
              <w:spacing w:after="0"/>
              <w:rPr>
                <w:b/>
              </w:rPr>
            </w:pPr>
            <w:r w:rsidRPr="00A0629F">
              <w:rPr>
                <w:b/>
              </w:rPr>
              <w:t>Тема 4.2.</w:t>
            </w:r>
          </w:p>
          <w:p w:rsidR="0051552C" w:rsidRPr="00A0629F" w:rsidRDefault="0051552C" w:rsidP="0051552C">
            <w:pPr>
              <w:spacing w:after="0"/>
              <w:rPr>
                <w:b/>
              </w:rPr>
            </w:pPr>
            <w:r w:rsidRPr="00A0629F">
              <w:rPr>
                <w:b/>
              </w:rPr>
              <w:t>Упругие волны</w:t>
            </w:r>
          </w:p>
        </w:tc>
        <w:tc>
          <w:tcPr>
            <w:tcW w:w="8505" w:type="dxa"/>
            <w:shd w:val="clear" w:color="auto" w:fill="FFFFFF"/>
          </w:tcPr>
          <w:p w:rsidR="0051552C" w:rsidRPr="00A0629F" w:rsidRDefault="0051552C" w:rsidP="0051552C">
            <w:pPr>
              <w:spacing w:after="0"/>
              <w:rPr>
                <w:b/>
              </w:rPr>
            </w:pPr>
            <w:r w:rsidRPr="00A0629F">
              <w:rPr>
                <w:b/>
              </w:rPr>
              <w:t>Содержание учебного материала</w:t>
            </w:r>
          </w:p>
          <w:p w:rsidR="0051552C" w:rsidRPr="00A0629F" w:rsidRDefault="0051552C" w:rsidP="0051552C">
            <w:pPr>
              <w:spacing w:after="0"/>
              <w:ind w:firstLine="709"/>
            </w:pPr>
            <w:r w:rsidRPr="00A0629F">
              <w:t xml:space="preserve">Поперечные и продольные волны. Характеристики волны. Уравнение плоской </w:t>
            </w:r>
            <w:r w:rsidRPr="00A0629F">
              <w:lastRenderedPageBreak/>
              <w:t>бегущей волны. Интерференция волн. Понятие о дифракции волн. Звуковые волны. Ультразвук и его применение</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lastRenderedPageBreak/>
              <w:t>2</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iCs/>
              </w:rPr>
            </w:pPr>
            <w:r w:rsidRPr="00A0629F">
              <w:rPr>
                <w:b/>
                <w:iCs/>
              </w:rPr>
              <w:t>Лабораторное занятие 9</w:t>
            </w:r>
          </w:p>
          <w:p w:rsidR="0051552C" w:rsidRPr="00A0629F" w:rsidRDefault="0051552C" w:rsidP="0051552C">
            <w:pPr>
              <w:spacing w:after="0"/>
              <w:rPr>
                <w:iCs/>
              </w:rPr>
            </w:pPr>
            <w:r w:rsidRPr="00A0629F">
              <w:rPr>
                <w:iCs/>
              </w:rPr>
              <w:t>Изучение зависимости периода колебаний нитяного маятника от длины нити</w:t>
            </w:r>
          </w:p>
          <w:p w:rsidR="0051552C" w:rsidRPr="00A0629F" w:rsidRDefault="0051552C" w:rsidP="0051552C">
            <w:pPr>
              <w:spacing w:after="0"/>
              <w:rPr>
                <w:b/>
                <w:iCs/>
              </w:rPr>
            </w:pPr>
            <w:r w:rsidRPr="00A0629F">
              <w:rPr>
                <w:b/>
                <w:iCs/>
              </w:rPr>
              <w:t>Лабораторное занятие 10</w:t>
            </w:r>
          </w:p>
          <w:p w:rsidR="0051552C" w:rsidRPr="00A0629F" w:rsidRDefault="0051552C" w:rsidP="0051552C">
            <w:pPr>
              <w:spacing w:after="0"/>
            </w:pPr>
            <w:r w:rsidRPr="00A0629F">
              <w:rPr>
                <w:iCs/>
              </w:rPr>
              <w:t>Изучение зависимости периода колебаний пружинного маятника от массы груза и жесткости пружины</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4</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3</w:t>
            </w:r>
          </w:p>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r w:rsidRPr="00A0629F">
              <w:rPr>
                <w:rFonts w:cs="Times New Roman"/>
              </w:rPr>
              <w:t>3</w:t>
            </w: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 xml:space="preserve">Самостоятельная работа обучающихся </w:t>
            </w:r>
          </w:p>
          <w:p w:rsidR="0051552C" w:rsidRPr="00A0629F" w:rsidRDefault="0051552C" w:rsidP="0051552C">
            <w:pPr>
              <w:spacing w:after="0"/>
              <w:rPr>
                <w:iCs/>
              </w:rPr>
            </w:pPr>
            <w:r w:rsidRPr="00A0629F">
              <w:rPr>
                <w:iCs/>
              </w:rPr>
              <w:t>Подготовить презентацию по теме «Инфразвук»</w:t>
            </w:r>
          </w:p>
          <w:p w:rsidR="0051552C" w:rsidRPr="00A0629F" w:rsidRDefault="0051552C" w:rsidP="0051552C">
            <w:pPr>
              <w:spacing w:after="0"/>
              <w:rPr>
                <w:iCs/>
              </w:rPr>
            </w:pPr>
            <w:r w:rsidRPr="00A0629F">
              <w:rPr>
                <w:iCs/>
              </w:rPr>
              <w:t>Подготовить презентацию по теме «Ультразвук»</w:t>
            </w:r>
          </w:p>
          <w:p w:rsidR="0051552C" w:rsidRPr="00A0629F" w:rsidRDefault="0051552C" w:rsidP="0051552C">
            <w:pPr>
              <w:spacing w:after="0"/>
              <w:rPr>
                <w:iCs/>
              </w:rPr>
            </w:pPr>
            <w:r w:rsidRPr="00A0629F">
              <w:rPr>
                <w:iCs/>
              </w:rPr>
              <w:t>Ответить на вопросы</w:t>
            </w:r>
          </w:p>
          <w:p w:rsidR="0051552C" w:rsidRPr="00A0629F" w:rsidRDefault="0051552C" w:rsidP="0051552C">
            <w:pPr>
              <w:spacing w:after="0"/>
              <w:rPr>
                <w:iCs/>
              </w:rPr>
            </w:pPr>
            <w:r w:rsidRPr="00A0629F">
              <w:rPr>
                <w:iCs/>
              </w:rPr>
              <w:t>Составить тест по теме</w:t>
            </w:r>
          </w:p>
          <w:p w:rsidR="0051552C" w:rsidRPr="00A0629F" w:rsidRDefault="0051552C" w:rsidP="0051552C">
            <w:pPr>
              <w:spacing w:after="0"/>
              <w:rPr>
                <w:iCs/>
              </w:rPr>
            </w:pPr>
            <w:r w:rsidRPr="00A0629F">
              <w:rPr>
                <w:iCs/>
              </w:rPr>
              <w:t>Составить кроссворд по теме</w:t>
            </w:r>
          </w:p>
          <w:p w:rsidR="0051552C" w:rsidRPr="00A0629F" w:rsidRDefault="0051552C" w:rsidP="0051552C">
            <w:pPr>
              <w:spacing w:after="0"/>
              <w:rPr>
                <w:b/>
                <w:iCs/>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0,16</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val="restart"/>
            <w:shd w:val="clear" w:color="auto" w:fill="FFFFFF"/>
          </w:tcPr>
          <w:p w:rsidR="0051552C" w:rsidRPr="00A0629F" w:rsidRDefault="0051552C" w:rsidP="0051552C">
            <w:pPr>
              <w:spacing w:after="0"/>
              <w:rPr>
                <w:b/>
              </w:rPr>
            </w:pPr>
          </w:p>
          <w:p w:rsidR="0051552C" w:rsidRPr="00A0629F" w:rsidRDefault="0051552C" w:rsidP="0051552C">
            <w:pPr>
              <w:spacing w:after="0"/>
              <w:rPr>
                <w:b/>
              </w:rPr>
            </w:pPr>
            <w:r w:rsidRPr="00A0629F">
              <w:rPr>
                <w:b/>
              </w:rPr>
              <w:t>Тема 4.3.</w:t>
            </w:r>
          </w:p>
          <w:p w:rsidR="0051552C" w:rsidRPr="00A0629F" w:rsidRDefault="0051552C" w:rsidP="0051552C">
            <w:pPr>
              <w:spacing w:after="0"/>
              <w:rPr>
                <w:b/>
              </w:rPr>
            </w:pPr>
            <w:r w:rsidRPr="00A0629F">
              <w:rPr>
                <w:b/>
              </w:rPr>
              <w:t>Электромагнитные колебания</w:t>
            </w:r>
          </w:p>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Содержание учебного материала</w:t>
            </w:r>
          </w:p>
          <w:p w:rsidR="0051552C" w:rsidRPr="00A0629F" w:rsidRDefault="0051552C" w:rsidP="0051552C">
            <w:pPr>
              <w:spacing w:after="0"/>
              <w:ind w:firstLine="709"/>
            </w:pPr>
            <w:r w:rsidRPr="00A0629F">
              <w:t>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Переменный ток.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10</w:t>
            </w:r>
          </w:p>
        </w:tc>
        <w:tc>
          <w:tcPr>
            <w:tcW w:w="1417" w:type="dxa"/>
            <w:gridSpan w:val="2"/>
            <w:shd w:val="clear" w:color="auto" w:fill="FFFFFF"/>
          </w:tcPr>
          <w:p w:rsidR="0051552C" w:rsidRPr="00A0629F" w:rsidRDefault="0051552C" w:rsidP="0051552C">
            <w:pPr>
              <w:spacing w:after="0"/>
              <w:jc w:val="center"/>
              <w:rPr>
                <w:rFonts w:cs="Times New Roman"/>
              </w:rPr>
            </w:pPr>
            <w:r w:rsidRPr="00A0629F">
              <w:rPr>
                <w:rFonts w:cs="Times New Roman"/>
              </w:rPr>
              <w:t>0,5</w:t>
            </w: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 xml:space="preserve">Самостоятельная работа обучающихся </w:t>
            </w:r>
          </w:p>
          <w:p w:rsidR="0051552C" w:rsidRPr="00A0629F" w:rsidRDefault="0051552C" w:rsidP="0051552C">
            <w:pPr>
              <w:spacing w:after="0"/>
              <w:rPr>
                <w:iCs/>
              </w:rPr>
            </w:pPr>
            <w:r w:rsidRPr="00A0629F">
              <w:rPr>
                <w:iCs/>
              </w:rPr>
              <w:t>Ответить на вопросы</w:t>
            </w:r>
          </w:p>
          <w:p w:rsidR="0051552C" w:rsidRPr="00A0629F" w:rsidRDefault="0051552C" w:rsidP="0051552C">
            <w:pPr>
              <w:spacing w:after="0"/>
              <w:rPr>
                <w:iCs/>
              </w:rPr>
            </w:pPr>
            <w:r w:rsidRPr="00A0629F">
              <w:rPr>
                <w:iCs/>
              </w:rPr>
              <w:t>Составить тест по теме</w:t>
            </w:r>
          </w:p>
          <w:p w:rsidR="0051552C" w:rsidRPr="00A0629F" w:rsidRDefault="0051552C" w:rsidP="0051552C">
            <w:pPr>
              <w:spacing w:after="0"/>
              <w:rPr>
                <w:iCs/>
              </w:rPr>
            </w:pPr>
            <w:r w:rsidRPr="00A0629F">
              <w:rPr>
                <w:iCs/>
              </w:rPr>
              <w:t>Составить кроссворд по теме</w:t>
            </w:r>
          </w:p>
          <w:p w:rsidR="0051552C" w:rsidRPr="00A0629F" w:rsidRDefault="0051552C" w:rsidP="0051552C">
            <w:pPr>
              <w:framePr w:hSpace="180" w:wrap="around" w:vAnchor="text" w:hAnchor="margin" w:y="158"/>
              <w:spacing w:after="0"/>
              <w:suppressOverlap/>
              <w:rPr>
                <w:iCs/>
              </w:rPr>
            </w:pPr>
            <w:r w:rsidRPr="00A0629F">
              <w:rPr>
                <w:iCs/>
              </w:rPr>
              <w:t>Составить конспект «Электромагнитные приборы»</w:t>
            </w:r>
          </w:p>
          <w:p w:rsidR="0051552C" w:rsidRPr="00A0629F" w:rsidRDefault="0051552C" w:rsidP="0051552C">
            <w:pPr>
              <w:spacing w:after="0"/>
              <w:rPr>
                <w:b/>
              </w:rPr>
            </w:pPr>
            <w:r w:rsidRPr="00A0629F">
              <w:rPr>
                <w:iCs/>
              </w:rPr>
              <w:t>Подготовить сообщение «Асинхронный двигатель»</w:t>
            </w: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0,16</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val="restart"/>
            <w:shd w:val="clear" w:color="auto" w:fill="FFFFFF"/>
          </w:tcPr>
          <w:p w:rsidR="0051552C" w:rsidRPr="00A0629F" w:rsidRDefault="0051552C" w:rsidP="0051552C">
            <w:pPr>
              <w:spacing w:after="0"/>
              <w:rPr>
                <w:b/>
              </w:rPr>
            </w:pPr>
            <w:r w:rsidRPr="00A0629F">
              <w:rPr>
                <w:b/>
              </w:rPr>
              <w:t>Тема 4.4.</w:t>
            </w:r>
          </w:p>
          <w:p w:rsidR="0051552C" w:rsidRPr="00A0629F" w:rsidRDefault="0051552C" w:rsidP="0051552C">
            <w:pPr>
              <w:spacing w:after="0"/>
              <w:rPr>
                <w:b/>
              </w:rPr>
            </w:pPr>
            <w:r w:rsidRPr="00A0629F">
              <w:rPr>
                <w:b/>
              </w:rPr>
              <w:t>Электромагнитные волны</w:t>
            </w:r>
          </w:p>
        </w:tc>
        <w:tc>
          <w:tcPr>
            <w:tcW w:w="8505" w:type="dxa"/>
            <w:shd w:val="clear" w:color="auto" w:fill="FFFFFF"/>
          </w:tcPr>
          <w:p w:rsidR="0051552C" w:rsidRPr="00A0629F" w:rsidRDefault="0051552C" w:rsidP="0051552C">
            <w:pPr>
              <w:spacing w:after="0"/>
              <w:rPr>
                <w:b/>
              </w:rPr>
            </w:pPr>
            <w:r w:rsidRPr="00A0629F">
              <w:rPr>
                <w:b/>
              </w:rPr>
              <w:t>Содержание учебного материала</w:t>
            </w:r>
          </w:p>
          <w:p w:rsidR="0051552C" w:rsidRPr="00A0629F" w:rsidRDefault="0051552C" w:rsidP="0051552C">
            <w:pPr>
              <w:spacing w:after="0"/>
              <w:ind w:firstLine="709"/>
            </w:pPr>
            <w:r w:rsidRPr="00A0629F">
              <w:t>Электромагнитное поле как особый вид материи. Электромагнитные волны. Вибратор Герца. Открытый колебательный контур. Изобретение радио А.С. Поповым. Понятие о радиосвязи. Применение электромагнитных волн.</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6</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 xml:space="preserve">Самостоятельная работа обучающихся </w:t>
            </w:r>
          </w:p>
          <w:p w:rsidR="0051552C" w:rsidRPr="00A0629F" w:rsidRDefault="0051552C" w:rsidP="0051552C">
            <w:pPr>
              <w:spacing w:after="0"/>
            </w:pPr>
            <w:r w:rsidRPr="00A0629F">
              <w:t>Подготовить сообщение</w:t>
            </w:r>
            <w:r w:rsidRPr="00A0629F">
              <w:rPr>
                <w:b/>
              </w:rPr>
              <w:t xml:space="preserve"> «</w:t>
            </w:r>
            <w:r w:rsidRPr="00A0629F">
              <w:t>Свободные и вынужденные механические колебания. Резонанс».</w:t>
            </w:r>
          </w:p>
          <w:p w:rsidR="0051552C" w:rsidRPr="00A0629F" w:rsidRDefault="0051552C" w:rsidP="0051552C">
            <w:pPr>
              <w:spacing w:after="0"/>
            </w:pPr>
            <w:r w:rsidRPr="00A0629F">
              <w:t xml:space="preserve">Составить конспект «Образование и распространение упругих волн». </w:t>
            </w:r>
          </w:p>
          <w:p w:rsidR="0051552C" w:rsidRPr="00A0629F" w:rsidRDefault="0051552C" w:rsidP="0051552C">
            <w:pPr>
              <w:spacing w:after="0"/>
            </w:pPr>
            <w:r w:rsidRPr="00A0629F">
              <w:t>Сообщение «Частота колебаний и высота тона звука».</w:t>
            </w:r>
          </w:p>
          <w:p w:rsidR="0051552C" w:rsidRPr="00A0629F" w:rsidRDefault="0051552C" w:rsidP="0051552C">
            <w:pPr>
              <w:spacing w:after="0"/>
            </w:pPr>
            <w:r w:rsidRPr="00A0629F">
              <w:t xml:space="preserve">Составить кроссворд «Свободные электромагнитные колебания». </w:t>
            </w:r>
          </w:p>
          <w:p w:rsidR="0051552C" w:rsidRPr="00A0629F" w:rsidRDefault="0051552C" w:rsidP="0051552C">
            <w:pPr>
              <w:spacing w:after="0"/>
            </w:pPr>
            <w:r w:rsidRPr="00A0629F">
              <w:t>Составить тест  «Осциллограмма переменного тока. Конденсатор в цепи переменного тока».</w:t>
            </w:r>
          </w:p>
          <w:p w:rsidR="0051552C" w:rsidRPr="00A0629F" w:rsidRDefault="0051552C" w:rsidP="0051552C">
            <w:pPr>
              <w:spacing w:after="0"/>
            </w:pPr>
            <w:r w:rsidRPr="00A0629F">
              <w:t xml:space="preserve">Приготовить сообщение  «Резонанс в последовательной цепи переменного тока». </w:t>
            </w:r>
          </w:p>
          <w:p w:rsidR="0051552C" w:rsidRPr="00A0629F" w:rsidRDefault="0051552C" w:rsidP="0051552C">
            <w:pPr>
              <w:spacing w:after="0"/>
            </w:pPr>
            <w:r w:rsidRPr="00A0629F">
              <w:t>Приготовить сообщение «Излучение и прием электромагнитных волн. Радиосвязь».</w:t>
            </w:r>
          </w:p>
          <w:p w:rsidR="0051552C" w:rsidRPr="00A0629F" w:rsidRDefault="0051552C" w:rsidP="0051552C">
            <w:pPr>
              <w:spacing w:after="0"/>
            </w:pPr>
            <w:r w:rsidRPr="00A0629F">
              <w:t>Подготовить сообщение «Развитие средств связи и кино»</w:t>
            </w:r>
          </w:p>
          <w:p w:rsidR="0051552C" w:rsidRPr="00A0629F" w:rsidRDefault="0051552C" w:rsidP="0051552C">
            <w:pPr>
              <w:spacing w:after="0"/>
            </w:pPr>
            <w:r w:rsidRPr="00A0629F">
              <w:rPr>
                <w:iCs/>
              </w:rPr>
              <w:t>Составить конспект «Принцип радиосвязи. Передающая и приемная антенна»</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0,16</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val="restart"/>
            <w:shd w:val="clear" w:color="auto" w:fill="FFFFFF"/>
          </w:tcPr>
          <w:p w:rsidR="0051552C" w:rsidRPr="00A0629F" w:rsidRDefault="0051552C" w:rsidP="0051552C">
            <w:pPr>
              <w:spacing w:after="0"/>
              <w:rPr>
                <w:b/>
              </w:rPr>
            </w:pPr>
            <w:r w:rsidRPr="00A0629F">
              <w:rPr>
                <w:b/>
              </w:rPr>
              <w:t>Раздел  5</w:t>
            </w:r>
          </w:p>
          <w:p w:rsidR="0051552C" w:rsidRPr="00A0629F" w:rsidRDefault="0051552C" w:rsidP="0051552C">
            <w:pPr>
              <w:spacing w:after="0"/>
              <w:rPr>
                <w:b/>
              </w:rPr>
            </w:pPr>
            <w:r w:rsidRPr="00A0629F">
              <w:rPr>
                <w:b/>
              </w:rPr>
              <w:t>Оптика</w:t>
            </w:r>
          </w:p>
          <w:p w:rsidR="0051552C" w:rsidRPr="00A0629F" w:rsidRDefault="0051552C" w:rsidP="0051552C">
            <w:pPr>
              <w:spacing w:after="0"/>
              <w:rPr>
                <w:b/>
              </w:rPr>
            </w:pPr>
            <w:r w:rsidRPr="00A0629F">
              <w:rPr>
                <w:b/>
              </w:rPr>
              <w:t>Тема 5.1.</w:t>
            </w:r>
          </w:p>
          <w:p w:rsidR="0051552C" w:rsidRPr="00A0629F" w:rsidRDefault="0051552C" w:rsidP="0051552C">
            <w:pPr>
              <w:spacing w:after="0"/>
              <w:rPr>
                <w:b/>
              </w:rPr>
            </w:pPr>
            <w:r w:rsidRPr="00A0629F">
              <w:rPr>
                <w:b/>
              </w:rPr>
              <w:t>Природа света</w:t>
            </w:r>
          </w:p>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b/>
              </w:rPr>
            </w:pPr>
            <w:r w:rsidRPr="00A0629F">
              <w:rPr>
                <w:rFonts w:cs="Times New Roman"/>
                <w:b/>
              </w:rPr>
              <w:t>22</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Содержание учебного материала</w:t>
            </w:r>
          </w:p>
          <w:p w:rsidR="0051552C" w:rsidRPr="00A0629F" w:rsidRDefault="0051552C" w:rsidP="0051552C">
            <w:pPr>
              <w:framePr w:hSpace="180" w:wrap="around" w:vAnchor="text" w:hAnchor="margin" w:y="158"/>
              <w:spacing w:after="0"/>
              <w:suppressOverlap/>
            </w:pPr>
            <w:r w:rsidRPr="00A0629F">
              <w:t>Скорость распространения света. Законы отражения и преломления света. Полное отражение. Линзы. Глаз как оптическая система. Оптические приборы</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6</w:t>
            </w:r>
          </w:p>
        </w:tc>
        <w:tc>
          <w:tcPr>
            <w:tcW w:w="1417" w:type="dxa"/>
            <w:gridSpan w:val="2"/>
            <w:shd w:val="clear" w:color="auto" w:fill="FFFFFF"/>
          </w:tcPr>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r w:rsidRPr="00A0629F">
              <w:rPr>
                <w:rFonts w:cs="Times New Roman"/>
              </w:rPr>
              <w:t>0,5</w:t>
            </w: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 xml:space="preserve">Самостоятельная работа обучающихся </w:t>
            </w:r>
          </w:p>
          <w:p w:rsidR="0051552C" w:rsidRPr="00A0629F" w:rsidRDefault="0051552C" w:rsidP="0051552C">
            <w:pPr>
              <w:framePr w:hSpace="180" w:wrap="around" w:vAnchor="text" w:hAnchor="margin" w:y="158"/>
              <w:spacing w:after="0"/>
              <w:suppressOverlap/>
              <w:rPr>
                <w:iCs/>
              </w:rPr>
            </w:pPr>
            <w:r w:rsidRPr="00A0629F">
              <w:rPr>
                <w:iCs/>
              </w:rPr>
              <w:t>Ответить на вопросы</w:t>
            </w:r>
          </w:p>
          <w:p w:rsidR="0051552C" w:rsidRPr="00A0629F" w:rsidRDefault="0051552C" w:rsidP="0051552C">
            <w:pPr>
              <w:framePr w:hSpace="180" w:wrap="around" w:vAnchor="text" w:hAnchor="margin" w:y="158"/>
              <w:spacing w:after="0"/>
              <w:suppressOverlap/>
              <w:rPr>
                <w:iCs/>
              </w:rPr>
            </w:pPr>
            <w:r w:rsidRPr="00A0629F">
              <w:rPr>
                <w:iCs/>
              </w:rPr>
              <w:t>Составить тест по теме</w:t>
            </w:r>
          </w:p>
          <w:p w:rsidR="0051552C" w:rsidRPr="00A0629F" w:rsidRDefault="0051552C" w:rsidP="0051552C">
            <w:pPr>
              <w:framePr w:hSpace="180" w:wrap="around" w:vAnchor="text" w:hAnchor="margin" w:y="158"/>
              <w:spacing w:after="0"/>
              <w:suppressOverlap/>
              <w:rPr>
                <w:iCs/>
              </w:rPr>
            </w:pPr>
            <w:r w:rsidRPr="00A0629F">
              <w:rPr>
                <w:iCs/>
              </w:rPr>
              <w:t>Составить кроссворд по теме</w:t>
            </w:r>
          </w:p>
          <w:p w:rsidR="0051552C" w:rsidRPr="00A0629F" w:rsidRDefault="0051552C" w:rsidP="0051552C">
            <w:pPr>
              <w:framePr w:hSpace="180" w:wrap="around" w:vAnchor="text" w:hAnchor="margin" w:y="158"/>
              <w:spacing w:after="0"/>
              <w:suppressOverlap/>
              <w:rPr>
                <w:iCs/>
              </w:rPr>
            </w:pPr>
            <w:r w:rsidRPr="00A0629F">
              <w:rPr>
                <w:iCs/>
              </w:rPr>
              <w:t>Приготовить реферат «Виды миражей»</w:t>
            </w:r>
          </w:p>
          <w:p w:rsidR="0051552C" w:rsidRPr="00A0629F" w:rsidRDefault="0051552C" w:rsidP="0051552C">
            <w:pPr>
              <w:framePr w:hSpace="180" w:wrap="around" w:vAnchor="text" w:hAnchor="margin" w:y="158"/>
              <w:spacing w:after="0"/>
              <w:suppressOverlap/>
              <w:rPr>
                <w:iCs/>
              </w:rPr>
            </w:pPr>
            <w:r w:rsidRPr="00A0629F">
              <w:rPr>
                <w:iCs/>
              </w:rPr>
              <w:t>Составить сравнительную таблицу «Построение изображений в собирающей и рассеивающей линзе»</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0,16</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val="restart"/>
            <w:shd w:val="clear" w:color="auto" w:fill="FFFFFF"/>
          </w:tcPr>
          <w:p w:rsidR="0051552C" w:rsidRPr="00A0629F" w:rsidRDefault="0051552C" w:rsidP="0051552C">
            <w:pPr>
              <w:spacing w:after="0"/>
              <w:rPr>
                <w:b/>
              </w:rPr>
            </w:pPr>
            <w:r w:rsidRPr="00A0629F">
              <w:rPr>
                <w:b/>
              </w:rPr>
              <w:t>Тема 5.2.</w:t>
            </w:r>
          </w:p>
          <w:p w:rsidR="0051552C" w:rsidRPr="00A0629F" w:rsidRDefault="0051552C" w:rsidP="0051552C">
            <w:pPr>
              <w:spacing w:after="0"/>
              <w:rPr>
                <w:b/>
              </w:rPr>
            </w:pPr>
            <w:r w:rsidRPr="00A0629F">
              <w:rPr>
                <w:b/>
              </w:rPr>
              <w:t>Волновые свойства света</w:t>
            </w:r>
          </w:p>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Содержание учебного материала</w:t>
            </w:r>
          </w:p>
          <w:p w:rsidR="0051552C" w:rsidRPr="00A0629F" w:rsidRDefault="0051552C" w:rsidP="0051552C">
            <w:pPr>
              <w:spacing w:after="0"/>
              <w:ind w:firstLine="709"/>
            </w:pPr>
            <w:r w:rsidRPr="00A0629F">
              <w:t>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10</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pPr>
            <w:r w:rsidRPr="00A0629F">
              <w:rPr>
                <w:b/>
              </w:rPr>
              <w:t>Лабораторное занятие 11</w:t>
            </w:r>
            <w:r w:rsidRPr="00A0629F">
              <w:t xml:space="preserve"> </w:t>
            </w:r>
          </w:p>
          <w:p w:rsidR="0051552C" w:rsidRPr="00A0629F" w:rsidRDefault="0051552C" w:rsidP="0051552C">
            <w:pPr>
              <w:spacing w:after="0"/>
            </w:pPr>
            <w:r w:rsidRPr="00A0629F">
              <w:t>Изучение изображения предмета в тонкой линзе.</w:t>
            </w:r>
          </w:p>
          <w:p w:rsidR="0051552C" w:rsidRPr="00A0629F" w:rsidRDefault="0051552C" w:rsidP="0051552C">
            <w:pPr>
              <w:spacing w:after="0"/>
            </w:pPr>
            <w:r w:rsidRPr="00A0629F">
              <w:rPr>
                <w:b/>
              </w:rPr>
              <w:t>Лабораторное занятие 12</w:t>
            </w:r>
          </w:p>
          <w:p w:rsidR="0051552C" w:rsidRPr="00A0629F" w:rsidRDefault="0051552C" w:rsidP="0051552C">
            <w:pPr>
              <w:spacing w:after="0"/>
            </w:pPr>
            <w:r w:rsidRPr="00A0629F">
              <w:t>Определение показателя преломления стекла.</w:t>
            </w:r>
          </w:p>
          <w:p w:rsidR="0051552C" w:rsidRPr="00A0629F" w:rsidRDefault="0051552C" w:rsidP="0051552C">
            <w:pPr>
              <w:spacing w:after="0"/>
            </w:pPr>
            <w:r w:rsidRPr="00A0629F">
              <w:rPr>
                <w:b/>
              </w:rPr>
              <w:t>Лабораторное занятие 13</w:t>
            </w:r>
          </w:p>
          <w:p w:rsidR="0051552C" w:rsidRPr="00A0629F" w:rsidRDefault="0051552C" w:rsidP="0051552C">
            <w:pPr>
              <w:spacing w:after="0"/>
            </w:pPr>
            <w:r w:rsidRPr="00A0629F">
              <w:t>Измерение длины световой волны.</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6</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3</w:t>
            </w:r>
          </w:p>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r w:rsidRPr="00A0629F">
              <w:rPr>
                <w:rFonts w:cs="Times New Roman"/>
              </w:rPr>
              <w:t>3</w:t>
            </w:r>
          </w:p>
          <w:p w:rsidR="0051552C" w:rsidRPr="00A0629F" w:rsidRDefault="0051552C" w:rsidP="0051552C">
            <w:pPr>
              <w:spacing w:after="0"/>
              <w:jc w:val="center"/>
              <w:rPr>
                <w:rFonts w:cs="Times New Roman"/>
              </w:rPr>
            </w:pPr>
          </w:p>
          <w:p w:rsidR="0051552C" w:rsidRPr="00A0629F" w:rsidRDefault="0051552C" w:rsidP="0051552C">
            <w:pPr>
              <w:spacing w:after="0"/>
              <w:jc w:val="center"/>
              <w:rPr>
                <w:rFonts w:cs="Times New Roman"/>
              </w:rPr>
            </w:pPr>
            <w:r w:rsidRPr="00A0629F">
              <w:rPr>
                <w:rFonts w:cs="Times New Roman"/>
              </w:rPr>
              <w:t>3</w:t>
            </w: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 xml:space="preserve">Самостоятельная работа обучающихся </w:t>
            </w:r>
          </w:p>
          <w:p w:rsidR="0051552C" w:rsidRPr="00A0629F" w:rsidRDefault="0051552C" w:rsidP="0051552C">
            <w:pPr>
              <w:spacing w:after="0"/>
              <w:rPr>
                <w:iCs/>
              </w:rPr>
            </w:pPr>
            <w:r w:rsidRPr="00A0629F">
              <w:rPr>
                <w:iCs/>
              </w:rPr>
              <w:t>Ответить на вопросы</w:t>
            </w:r>
          </w:p>
          <w:p w:rsidR="0051552C" w:rsidRPr="00A0629F" w:rsidRDefault="0051552C" w:rsidP="0051552C">
            <w:pPr>
              <w:spacing w:after="0"/>
              <w:rPr>
                <w:iCs/>
              </w:rPr>
            </w:pPr>
            <w:r w:rsidRPr="00A0629F">
              <w:rPr>
                <w:iCs/>
              </w:rPr>
              <w:t>Составить тест по теме</w:t>
            </w:r>
          </w:p>
          <w:p w:rsidR="0051552C" w:rsidRPr="00A0629F" w:rsidRDefault="0051552C" w:rsidP="0051552C">
            <w:pPr>
              <w:spacing w:after="0"/>
              <w:rPr>
                <w:iCs/>
              </w:rPr>
            </w:pPr>
            <w:r w:rsidRPr="00A0629F">
              <w:rPr>
                <w:iCs/>
              </w:rPr>
              <w:t>Составить кроссворд по теме</w:t>
            </w:r>
          </w:p>
          <w:p w:rsidR="0051552C" w:rsidRPr="00A0629F" w:rsidRDefault="0051552C" w:rsidP="0051552C">
            <w:pPr>
              <w:spacing w:after="0"/>
              <w:rPr>
                <w:iCs/>
              </w:rPr>
            </w:pPr>
            <w:r w:rsidRPr="00A0629F">
              <w:rPr>
                <w:iCs/>
              </w:rPr>
              <w:t>Приготовить реферат «Дисперсия света в природе и технике»</w:t>
            </w:r>
          </w:p>
          <w:p w:rsidR="0051552C" w:rsidRPr="00A0629F" w:rsidRDefault="0051552C" w:rsidP="0051552C">
            <w:pPr>
              <w:spacing w:after="0"/>
              <w:rPr>
                <w:b/>
              </w:rPr>
            </w:pPr>
            <w:r w:rsidRPr="00A0629F">
              <w:rPr>
                <w:iCs/>
              </w:rPr>
              <w:t>Приготовить реферат «Дифракция и интерференция в природе и технике»</w:t>
            </w:r>
          </w:p>
          <w:p w:rsidR="0051552C" w:rsidRPr="00A0629F" w:rsidRDefault="0051552C" w:rsidP="0051552C">
            <w:pPr>
              <w:spacing w:after="0"/>
            </w:pPr>
            <w:r w:rsidRPr="00A0629F">
              <w:t>Составить конспект «Законы отражения и преломления света. Полное внутреннее отражение. Оптические приборы».</w:t>
            </w:r>
          </w:p>
          <w:p w:rsidR="0051552C" w:rsidRPr="00A0629F" w:rsidRDefault="0051552C" w:rsidP="0051552C">
            <w:pPr>
              <w:spacing w:after="0"/>
            </w:pPr>
            <w:r w:rsidRPr="00A0629F">
              <w:rPr>
                <w:iCs/>
              </w:rPr>
              <w:t>Приготовить сообщение «</w:t>
            </w:r>
            <w:r w:rsidRPr="00A0629F">
              <w:t>Поляризация света».</w:t>
            </w:r>
          </w:p>
          <w:p w:rsidR="0051552C" w:rsidRPr="00A0629F" w:rsidRDefault="0051552C" w:rsidP="0051552C">
            <w:pPr>
              <w:spacing w:after="0"/>
            </w:pPr>
            <w:r w:rsidRPr="00A0629F">
              <w:t xml:space="preserve">Составить и заполнить таблицу «Различия дифракционного и дисперсионного спектров» </w:t>
            </w:r>
          </w:p>
          <w:p w:rsidR="0051552C" w:rsidRPr="00A0629F" w:rsidRDefault="0051552C" w:rsidP="0051552C">
            <w:pPr>
              <w:spacing w:after="0"/>
            </w:pPr>
            <w:r w:rsidRPr="00A0629F">
              <w:t>Подготовить сообщение «Дифракционная решетка. Спектроскоп».</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0.16</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val="restart"/>
            <w:shd w:val="clear" w:color="auto" w:fill="FFFFFF"/>
          </w:tcPr>
          <w:p w:rsidR="0051552C" w:rsidRPr="00A0629F" w:rsidRDefault="0051552C" w:rsidP="0051552C">
            <w:pPr>
              <w:spacing w:after="0"/>
              <w:rPr>
                <w:b/>
              </w:rPr>
            </w:pPr>
            <w:r w:rsidRPr="00A0629F">
              <w:rPr>
                <w:b/>
              </w:rPr>
              <w:t>Раздел 6.</w:t>
            </w:r>
          </w:p>
          <w:p w:rsidR="0051552C" w:rsidRPr="00A0629F" w:rsidRDefault="0051552C" w:rsidP="0051552C">
            <w:pPr>
              <w:spacing w:after="0"/>
              <w:rPr>
                <w:b/>
              </w:rPr>
            </w:pPr>
            <w:r w:rsidRPr="00A0629F">
              <w:rPr>
                <w:b/>
              </w:rPr>
              <w:t>Основы специальной теории относительности</w:t>
            </w:r>
          </w:p>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Содержание учебного материала</w:t>
            </w:r>
          </w:p>
          <w:p w:rsidR="0051552C" w:rsidRPr="00A0629F" w:rsidRDefault="0051552C" w:rsidP="0051552C">
            <w:pPr>
              <w:spacing w:after="0"/>
              <w:ind w:firstLine="709"/>
            </w:pPr>
            <w:r w:rsidRPr="00A0629F">
              <w:t>Инвариантность модуля скорости света в вакууме. Постулаты Эйнштейна. Пространство и время специальной теории относительности. Связь массы и энергии свободной частицы. Энергия покоя.</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b/>
              </w:rPr>
            </w:pPr>
            <w:r w:rsidRPr="00A0629F">
              <w:rPr>
                <w:rFonts w:cs="Times New Roman"/>
                <w:b/>
              </w:rPr>
              <w:t>2</w:t>
            </w:r>
          </w:p>
        </w:tc>
        <w:tc>
          <w:tcPr>
            <w:tcW w:w="1417" w:type="dxa"/>
            <w:gridSpan w:val="2"/>
            <w:shd w:val="clear" w:color="auto" w:fill="FFFFFF"/>
          </w:tcPr>
          <w:p w:rsidR="0051552C" w:rsidRPr="00A0629F" w:rsidRDefault="0051552C" w:rsidP="0051552C">
            <w:pPr>
              <w:spacing w:after="0"/>
              <w:jc w:val="center"/>
              <w:rPr>
                <w:rFonts w:cs="Times New Roman"/>
              </w:rPr>
            </w:pPr>
            <w:r w:rsidRPr="00A0629F">
              <w:rPr>
                <w:rFonts w:cs="Times New Roman"/>
              </w:rPr>
              <w:t>0,5</w:t>
            </w: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 xml:space="preserve">Самостоятельная работа обучающихся </w:t>
            </w:r>
          </w:p>
          <w:p w:rsidR="0051552C" w:rsidRPr="00A0629F" w:rsidRDefault="0051552C" w:rsidP="0051552C">
            <w:pPr>
              <w:spacing w:after="0"/>
              <w:rPr>
                <w:iCs/>
              </w:rPr>
            </w:pPr>
            <w:r w:rsidRPr="00A0629F">
              <w:rPr>
                <w:iCs/>
              </w:rPr>
              <w:t>Ответить на вопросы</w:t>
            </w:r>
          </w:p>
          <w:p w:rsidR="0051552C" w:rsidRPr="00A0629F" w:rsidRDefault="0051552C" w:rsidP="0051552C">
            <w:pPr>
              <w:spacing w:after="0"/>
              <w:rPr>
                <w:iCs/>
              </w:rPr>
            </w:pPr>
            <w:r w:rsidRPr="00A0629F">
              <w:rPr>
                <w:iCs/>
              </w:rPr>
              <w:t>Составить тест по теме</w:t>
            </w:r>
          </w:p>
          <w:p w:rsidR="0051552C" w:rsidRPr="00A0629F" w:rsidRDefault="0051552C" w:rsidP="0051552C">
            <w:pPr>
              <w:spacing w:after="0"/>
              <w:rPr>
                <w:iCs/>
              </w:rPr>
            </w:pPr>
            <w:r w:rsidRPr="00A0629F">
              <w:rPr>
                <w:iCs/>
              </w:rPr>
              <w:t>Составить кроссворд по теме</w:t>
            </w:r>
          </w:p>
          <w:p w:rsidR="0051552C" w:rsidRPr="00A0629F" w:rsidRDefault="0051552C" w:rsidP="0051552C">
            <w:pPr>
              <w:spacing w:after="0"/>
            </w:pPr>
            <w:r w:rsidRPr="00A0629F">
              <w:t>Приготовить сообщение «Альберт Эйнштейн – великий гений человечества»</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val="restart"/>
            <w:shd w:val="clear" w:color="auto" w:fill="FFFFFF"/>
          </w:tcPr>
          <w:p w:rsidR="0051552C" w:rsidRPr="00A0629F" w:rsidRDefault="0051552C" w:rsidP="0051552C">
            <w:pPr>
              <w:spacing w:after="0"/>
              <w:rPr>
                <w:b/>
              </w:rPr>
            </w:pPr>
            <w:r w:rsidRPr="00A0629F">
              <w:rPr>
                <w:b/>
              </w:rPr>
              <w:t>Раздел 7.</w:t>
            </w:r>
          </w:p>
          <w:p w:rsidR="0051552C" w:rsidRPr="00A0629F" w:rsidRDefault="0051552C" w:rsidP="0051552C">
            <w:pPr>
              <w:spacing w:after="0"/>
              <w:rPr>
                <w:b/>
              </w:rPr>
            </w:pPr>
            <w:r w:rsidRPr="00A0629F">
              <w:rPr>
                <w:b/>
              </w:rPr>
              <w:t>Элементы квантовой физики</w:t>
            </w:r>
          </w:p>
          <w:p w:rsidR="0051552C" w:rsidRPr="00A0629F" w:rsidRDefault="0051552C" w:rsidP="0051552C">
            <w:pPr>
              <w:spacing w:after="0"/>
              <w:rPr>
                <w:b/>
              </w:rPr>
            </w:pPr>
            <w:r w:rsidRPr="00A0629F">
              <w:rPr>
                <w:b/>
              </w:rPr>
              <w:t>Тема 7.1.</w:t>
            </w:r>
          </w:p>
          <w:p w:rsidR="0051552C" w:rsidRPr="00A0629F" w:rsidRDefault="0051552C" w:rsidP="0051552C">
            <w:pPr>
              <w:spacing w:after="0"/>
              <w:rPr>
                <w:b/>
              </w:rPr>
            </w:pPr>
            <w:r w:rsidRPr="00A0629F">
              <w:rPr>
                <w:b/>
              </w:rPr>
              <w:t>Квантовая оптика</w:t>
            </w:r>
          </w:p>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b/>
              </w:rPr>
            </w:pPr>
            <w:r w:rsidRPr="00A0629F">
              <w:rPr>
                <w:rFonts w:cs="Times New Roman"/>
                <w:b/>
              </w:rPr>
              <w:t>17</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Содержание учебного материала</w:t>
            </w:r>
          </w:p>
          <w:p w:rsidR="0051552C" w:rsidRPr="00A0629F" w:rsidRDefault="0051552C" w:rsidP="0051552C">
            <w:pPr>
              <w:spacing w:after="0"/>
              <w:ind w:firstLine="709"/>
            </w:pPr>
            <w:r w:rsidRPr="00A0629F">
              <w:t xml:space="preserve">Тепловое излучение. Распределение энергии в спектре абсолютно чёрного тела.  Квантовая гипотеза Планка. Фотоны. Внешний фотоэлектрический эффект. </w:t>
            </w:r>
            <w:r w:rsidRPr="00A0629F">
              <w:lastRenderedPageBreak/>
              <w:t>Внутренний фотоэффект. Типы фотоэлементов.  Давление света. Понятие о корпускулярно-волновой природе света.</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lastRenderedPageBreak/>
              <w:t>6</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 xml:space="preserve">Самостоятельная работа обучающихся </w:t>
            </w:r>
          </w:p>
          <w:p w:rsidR="0051552C" w:rsidRPr="00A0629F" w:rsidRDefault="0051552C" w:rsidP="0051552C">
            <w:pPr>
              <w:spacing w:after="0"/>
              <w:rPr>
                <w:iCs/>
              </w:rPr>
            </w:pPr>
            <w:r w:rsidRPr="00A0629F">
              <w:rPr>
                <w:iCs/>
              </w:rPr>
              <w:t>Ответить на вопросы</w:t>
            </w:r>
          </w:p>
          <w:p w:rsidR="0051552C" w:rsidRPr="00A0629F" w:rsidRDefault="0051552C" w:rsidP="0051552C">
            <w:pPr>
              <w:spacing w:after="0"/>
              <w:rPr>
                <w:iCs/>
              </w:rPr>
            </w:pPr>
            <w:r w:rsidRPr="00A0629F">
              <w:rPr>
                <w:iCs/>
              </w:rPr>
              <w:t>Составить тест по теме</w:t>
            </w:r>
          </w:p>
          <w:p w:rsidR="0051552C" w:rsidRPr="00A0629F" w:rsidRDefault="0051552C" w:rsidP="0051552C">
            <w:pPr>
              <w:spacing w:after="0"/>
              <w:rPr>
                <w:iCs/>
              </w:rPr>
            </w:pPr>
            <w:r w:rsidRPr="00A0629F">
              <w:rPr>
                <w:iCs/>
              </w:rPr>
              <w:t>Составить кроссворд по теме</w:t>
            </w:r>
          </w:p>
          <w:p w:rsidR="0051552C" w:rsidRPr="00A0629F" w:rsidRDefault="0051552C" w:rsidP="0051552C">
            <w:pPr>
              <w:spacing w:after="0"/>
            </w:pPr>
            <w:r w:rsidRPr="00A0629F">
              <w:t>Подготовить сообщения по темам «Фотоэффект», «Линейчатые спектры различных веществ», «Счетчик ионизирующих излучений».</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A4685E" w:rsidTr="0051552C">
        <w:trPr>
          <w:gridBefore w:val="1"/>
          <w:wBefore w:w="36" w:type="dxa"/>
          <w:trHeight w:val="560"/>
          <w:jc w:val="center"/>
        </w:trPr>
        <w:tc>
          <w:tcPr>
            <w:tcW w:w="2694" w:type="dxa"/>
            <w:gridSpan w:val="2"/>
            <w:vMerge w:val="restart"/>
            <w:shd w:val="clear" w:color="auto" w:fill="FFFFFF"/>
          </w:tcPr>
          <w:p w:rsidR="0051552C" w:rsidRPr="00A0629F" w:rsidRDefault="0051552C" w:rsidP="0051552C">
            <w:pPr>
              <w:spacing w:after="0"/>
              <w:rPr>
                <w:b/>
              </w:rPr>
            </w:pPr>
            <w:r w:rsidRPr="00A0629F">
              <w:rPr>
                <w:b/>
              </w:rPr>
              <w:t>Тема 7.2.</w:t>
            </w:r>
          </w:p>
          <w:p w:rsidR="0051552C" w:rsidRPr="00A0629F" w:rsidRDefault="0051552C" w:rsidP="0051552C">
            <w:pPr>
              <w:spacing w:after="0"/>
              <w:rPr>
                <w:b/>
              </w:rPr>
            </w:pPr>
            <w:r w:rsidRPr="00A0629F">
              <w:rPr>
                <w:b/>
              </w:rPr>
              <w:t>Физика атома</w:t>
            </w:r>
          </w:p>
          <w:p w:rsidR="0051552C" w:rsidRPr="00A0629F" w:rsidRDefault="0051552C" w:rsidP="0051552C">
            <w:pPr>
              <w:spacing w:after="0"/>
            </w:pPr>
          </w:p>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Содержание учебного материала</w:t>
            </w:r>
          </w:p>
          <w:p w:rsidR="0051552C" w:rsidRPr="00A0629F" w:rsidRDefault="0051552C" w:rsidP="0051552C">
            <w:pPr>
              <w:spacing w:after="0"/>
            </w:pPr>
            <w:r w:rsidRPr="00A0629F">
              <w:t xml:space="preserve">         Развитие взглядов на строение вещества. Закономерности в атомных спектрах водорода. Ядерная модель атома. Опыты Э. Резерфорда. Модель атома водорода по  Н.Бору. Гипотеза де Бройля. Соотношение неопределённостей Гейзенберга. Квантовые генераторы.</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11</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r w:rsidRPr="00A0629F">
              <w:rPr>
                <w:rFonts w:cs="Times New Roman"/>
              </w:rPr>
              <w:t>2</w:t>
            </w:r>
          </w:p>
        </w:tc>
      </w:tr>
      <w:tr w:rsidR="0051552C" w:rsidRPr="00A4685E" w:rsidTr="0051552C">
        <w:trPr>
          <w:gridBefore w:val="1"/>
          <w:wBefore w:w="36" w:type="dxa"/>
          <w:trHeight w:val="560"/>
          <w:jc w:val="center"/>
        </w:trPr>
        <w:tc>
          <w:tcPr>
            <w:tcW w:w="2694" w:type="dxa"/>
            <w:gridSpan w:val="2"/>
            <w:vMerge/>
            <w:shd w:val="clear" w:color="auto" w:fill="FFFFFF"/>
          </w:tcPr>
          <w:p w:rsidR="0051552C" w:rsidRPr="00A0629F" w:rsidRDefault="0051552C" w:rsidP="0051552C">
            <w:pPr>
              <w:spacing w:after="0"/>
              <w:rPr>
                <w:b/>
              </w:rPr>
            </w:pPr>
          </w:p>
        </w:tc>
        <w:tc>
          <w:tcPr>
            <w:tcW w:w="8505" w:type="dxa"/>
            <w:shd w:val="clear" w:color="auto" w:fill="FFFFFF"/>
          </w:tcPr>
          <w:p w:rsidR="0051552C" w:rsidRPr="00A0629F" w:rsidRDefault="0051552C" w:rsidP="0051552C">
            <w:pPr>
              <w:spacing w:after="0"/>
              <w:rPr>
                <w:b/>
              </w:rPr>
            </w:pPr>
            <w:r w:rsidRPr="00A0629F">
              <w:rPr>
                <w:b/>
              </w:rPr>
              <w:t xml:space="preserve">Самостоятельная работа обучающихся </w:t>
            </w:r>
          </w:p>
          <w:p w:rsidR="0051552C" w:rsidRPr="00A0629F" w:rsidRDefault="0051552C" w:rsidP="0051552C">
            <w:pPr>
              <w:spacing w:after="0"/>
              <w:rPr>
                <w:iCs/>
              </w:rPr>
            </w:pPr>
            <w:r w:rsidRPr="00A0629F">
              <w:rPr>
                <w:iCs/>
              </w:rPr>
              <w:t>Ответить на вопросы</w:t>
            </w:r>
          </w:p>
          <w:p w:rsidR="0051552C" w:rsidRPr="00A0629F" w:rsidRDefault="0051552C" w:rsidP="0051552C">
            <w:pPr>
              <w:spacing w:after="0"/>
              <w:rPr>
                <w:iCs/>
              </w:rPr>
            </w:pPr>
            <w:r w:rsidRPr="00A0629F">
              <w:rPr>
                <w:iCs/>
              </w:rPr>
              <w:t>Составить тест по теме</w:t>
            </w:r>
          </w:p>
          <w:p w:rsidR="0051552C" w:rsidRPr="00A0629F" w:rsidRDefault="0051552C" w:rsidP="0051552C">
            <w:pPr>
              <w:spacing w:after="0"/>
              <w:rPr>
                <w:iCs/>
              </w:rPr>
            </w:pPr>
            <w:r w:rsidRPr="00A0629F">
              <w:rPr>
                <w:iCs/>
              </w:rPr>
              <w:t>Составить кроссворд по теме</w:t>
            </w:r>
          </w:p>
          <w:p w:rsidR="0051552C" w:rsidRPr="00A0629F" w:rsidRDefault="0051552C" w:rsidP="0051552C">
            <w:pPr>
              <w:spacing w:after="0"/>
              <w:rPr>
                <w:b/>
              </w:rPr>
            </w:pPr>
          </w:p>
        </w:tc>
        <w:tc>
          <w:tcPr>
            <w:tcW w:w="1418" w:type="dxa"/>
            <w:gridSpan w:val="3"/>
            <w:shd w:val="clear" w:color="auto" w:fill="FFFFFF"/>
          </w:tcPr>
          <w:p w:rsidR="0051552C" w:rsidRPr="00A0629F" w:rsidRDefault="0051552C" w:rsidP="0051552C">
            <w:pPr>
              <w:spacing w:after="0"/>
              <w:jc w:val="center"/>
              <w:rPr>
                <w:rFonts w:cs="Times New Roman"/>
              </w:rPr>
            </w:pPr>
            <w:r w:rsidRPr="00A0629F">
              <w:rPr>
                <w:rFonts w:cs="Times New Roman"/>
              </w:rPr>
              <w:t>0,16</w:t>
            </w:r>
          </w:p>
        </w:tc>
        <w:tc>
          <w:tcPr>
            <w:tcW w:w="1417" w:type="dxa"/>
            <w:gridSpan w:val="2"/>
            <w:shd w:val="clear" w:color="auto" w:fill="FFFFFF"/>
          </w:tcPr>
          <w:p w:rsidR="0051552C" w:rsidRPr="00A0629F" w:rsidRDefault="0051552C" w:rsidP="0051552C">
            <w:pPr>
              <w:spacing w:after="0"/>
              <w:jc w:val="center"/>
              <w:rPr>
                <w:rFonts w:cs="Times New Roman"/>
              </w:rPr>
            </w:pPr>
          </w:p>
        </w:tc>
        <w:tc>
          <w:tcPr>
            <w:tcW w:w="1281" w:type="dxa"/>
            <w:shd w:val="clear" w:color="auto" w:fill="FFFFFF"/>
          </w:tcPr>
          <w:p w:rsidR="0051552C" w:rsidRPr="00A0629F" w:rsidRDefault="0051552C" w:rsidP="0051552C">
            <w:pPr>
              <w:spacing w:after="0"/>
              <w:jc w:val="center"/>
              <w:rPr>
                <w:rFonts w:cs="Times New Roman"/>
              </w:rPr>
            </w:pPr>
          </w:p>
        </w:tc>
      </w:tr>
      <w:tr w:rsidR="0051552C" w:rsidRPr="004731EB" w:rsidTr="0051552C">
        <w:trPr>
          <w:trHeight w:val="1197"/>
          <w:jc w:val="center"/>
        </w:trPr>
        <w:tc>
          <w:tcPr>
            <w:tcW w:w="2660" w:type="dxa"/>
            <w:gridSpan w:val="2"/>
            <w:shd w:val="clear" w:color="auto" w:fill="auto"/>
          </w:tcPr>
          <w:p w:rsidR="0051552C" w:rsidRPr="00A0629F" w:rsidRDefault="0051552C" w:rsidP="0051552C">
            <w:pPr>
              <w:spacing w:after="0"/>
              <w:rPr>
                <w:rFonts w:cs="Times New Roman"/>
                <w:color w:val="FF0000"/>
              </w:rPr>
            </w:pPr>
          </w:p>
        </w:tc>
        <w:tc>
          <w:tcPr>
            <w:tcW w:w="8615" w:type="dxa"/>
            <w:gridSpan w:val="3"/>
            <w:shd w:val="clear" w:color="auto" w:fill="auto"/>
          </w:tcPr>
          <w:p w:rsidR="0051552C" w:rsidRPr="00A0629F" w:rsidRDefault="0051552C" w:rsidP="0051552C">
            <w:pPr>
              <w:tabs>
                <w:tab w:val="left" w:pos="993"/>
              </w:tabs>
              <w:contextualSpacing/>
              <w:rPr>
                <w:rFonts w:cs="Times New Roman"/>
                <w:b/>
              </w:rPr>
            </w:pPr>
            <w:r w:rsidRPr="00A0629F">
              <w:rPr>
                <w:rFonts w:cs="Times New Roman"/>
                <w:b/>
              </w:rPr>
              <w:t xml:space="preserve">Самостоятельная работа обучающихся </w:t>
            </w:r>
          </w:p>
          <w:p w:rsidR="0051552C" w:rsidRPr="00A0629F" w:rsidRDefault="0051552C" w:rsidP="0051552C">
            <w:pPr>
              <w:tabs>
                <w:tab w:val="left" w:pos="993"/>
              </w:tabs>
              <w:spacing w:after="0"/>
              <w:contextualSpacing/>
              <w:rPr>
                <w:rFonts w:cs="Times New Roman"/>
                <w:b/>
              </w:rPr>
            </w:pPr>
            <w:r w:rsidRPr="00A0629F">
              <w:rPr>
                <w:rFonts w:cs="Times New Roman"/>
                <w:b/>
              </w:rPr>
              <w:t>Индивидуальный проект:</w:t>
            </w:r>
          </w:p>
          <w:p w:rsidR="0051552C" w:rsidRPr="00A0629F" w:rsidRDefault="0051552C" w:rsidP="0051552C">
            <w:pPr>
              <w:tabs>
                <w:tab w:val="left" w:pos="993"/>
              </w:tabs>
              <w:spacing w:after="0"/>
              <w:contextualSpacing/>
            </w:pPr>
            <w:r w:rsidRPr="00A0629F">
              <w:t xml:space="preserve">Александр Григорьевич Столетов - русский физик. </w:t>
            </w:r>
          </w:p>
          <w:p w:rsidR="0051552C" w:rsidRPr="00A0629F" w:rsidRDefault="0051552C" w:rsidP="0051552C">
            <w:pPr>
              <w:tabs>
                <w:tab w:val="left" w:pos="993"/>
              </w:tabs>
              <w:spacing w:after="0"/>
              <w:contextualSpacing/>
            </w:pPr>
            <w:r w:rsidRPr="00A0629F">
              <w:t xml:space="preserve">Альтернативная энергетика. </w:t>
            </w:r>
          </w:p>
          <w:p w:rsidR="0051552C" w:rsidRPr="00A0629F" w:rsidRDefault="0051552C" w:rsidP="0051552C">
            <w:pPr>
              <w:spacing w:after="0"/>
            </w:pPr>
            <w:r w:rsidRPr="00A0629F">
              <w:t xml:space="preserve">Акустические свойства полупроводников. </w:t>
            </w:r>
          </w:p>
          <w:p w:rsidR="0051552C" w:rsidRPr="00A0629F" w:rsidRDefault="0051552C" w:rsidP="0051552C">
            <w:pPr>
              <w:spacing w:after="0"/>
            </w:pPr>
            <w:r w:rsidRPr="00A0629F">
              <w:t xml:space="preserve">Бесконтактные методы контроля температуры. </w:t>
            </w:r>
          </w:p>
          <w:p w:rsidR="0051552C" w:rsidRPr="00A0629F" w:rsidRDefault="0051552C" w:rsidP="0051552C">
            <w:pPr>
              <w:spacing w:after="0"/>
            </w:pPr>
            <w:r w:rsidRPr="00A0629F">
              <w:t xml:space="preserve">Борис Семенович Якоби — физик и изобретатель. </w:t>
            </w:r>
          </w:p>
          <w:p w:rsidR="0051552C" w:rsidRPr="00A0629F" w:rsidRDefault="0051552C" w:rsidP="0051552C">
            <w:pPr>
              <w:spacing w:after="0"/>
            </w:pPr>
            <w:r w:rsidRPr="00A0629F">
              <w:t xml:space="preserve">Величайшие открытия физики. </w:t>
            </w:r>
          </w:p>
          <w:p w:rsidR="0051552C" w:rsidRPr="00A0629F" w:rsidRDefault="0051552C" w:rsidP="0051552C">
            <w:pPr>
              <w:spacing w:after="0"/>
            </w:pPr>
            <w:r w:rsidRPr="00A0629F">
              <w:t xml:space="preserve">Магнитные измерения (принципы построения приборов, способы измерения магнитного потока, магнитной индукции). </w:t>
            </w:r>
          </w:p>
          <w:p w:rsidR="0051552C" w:rsidRPr="00A0629F" w:rsidRDefault="0051552C" w:rsidP="0051552C">
            <w:pPr>
              <w:spacing w:after="0"/>
            </w:pPr>
            <w:r w:rsidRPr="00A0629F">
              <w:t xml:space="preserve">Плазма — четвертое состояние вещества. </w:t>
            </w:r>
          </w:p>
          <w:p w:rsidR="0051552C" w:rsidRPr="00A0629F" w:rsidRDefault="0051552C" w:rsidP="0051552C">
            <w:pPr>
              <w:spacing w:after="0"/>
            </w:pPr>
            <w:r w:rsidRPr="00A0629F">
              <w:t xml:space="preserve">Современная спутниковая связь. </w:t>
            </w:r>
          </w:p>
          <w:p w:rsidR="0051552C" w:rsidRPr="00A0629F" w:rsidRDefault="0051552C" w:rsidP="0051552C">
            <w:pPr>
              <w:spacing w:after="0"/>
            </w:pPr>
            <w:r w:rsidRPr="00A0629F">
              <w:t xml:space="preserve">Фотоэффект. Применение явления фотоэффекта. </w:t>
            </w:r>
          </w:p>
          <w:p w:rsidR="0051552C" w:rsidRPr="00A0629F" w:rsidRDefault="0051552C" w:rsidP="0051552C">
            <w:pPr>
              <w:spacing w:after="0"/>
            </w:pPr>
            <w:r w:rsidRPr="00A0629F">
              <w:t xml:space="preserve">Шкала электромагнитных волн. </w:t>
            </w:r>
          </w:p>
          <w:p w:rsidR="0051552C" w:rsidRPr="00A0629F" w:rsidRDefault="0051552C" w:rsidP="0051552C">
            <w:pPr>
              <w:spacing w:after="0"/>
            </w:pPr>
            <w:r w:rsidRPr="00A0629F">
              <w:t xml:space="preserve">Электронная проводимость металлов. Сверхпроводимость. </w:t>
            </w:r>
          </w:p>
          <w:p w:rsidR="0051552C" w:rsidRPr="00A0629F" w:rsidRDefault="0051552C" w:rsidP="0051552C">
            <w:pPr>
              <w:spacing w:after="0"/>
            </w:pPr>
            <w:r w:rsidRPr="00A0629F">
              <w:lastRenderedPageBreak/>
              <w:t xml:space="preserve">Эмилий Христианович Ленц — русский физик. </w:t>
            </w:r>
            <w:r w:rsidRPr="00A0629F">
              <w:rPr>
                <w:rFonts w:cs="Times New Roman"/>
              </w:rPr>
              <w:t>Реферат (один по выбору)</w:t>
            </w:r>
          </w:p>
        </w:tc>
        <w:tc>
          <w:tcPr>
            <w:tcW w:w="1307" w:type="dxa"/>
            <w:shd w:val="clear" w:color="auto" w:fill="auto"/>
          </w:tcPr>
          <w:p w:rsidR="0051552C" w:rsidRPr="00A0629F" w:rsidRDefault="0051552C" w:rsidP="0051552C">
            <w:pPr>
              <w:widowControl w:val="0"/>
              <w:jc w:val="center"/>
              <w:rPr>
                <w:rFonts w:cs="Times New Roman"/>
              </w:rPr>
            </w:pPr>
            <w:r w:rsidRPr="00A0629F">
              <w:rPr>
                <w:rFonts w:cs="Times New Roman"/>
              </w:rPr>
              <w:lastRenderedPageBreak/>
              <w:t>3</w:t>
            </w:r>
          </w:p>
        </w:tc>
        <w:tc>
          <w:tcPr>
            <w:tcW w:w="1425" w:type="dxa"/>
            <w:gridSpan w:val="2"/>
            <w:shd w:val="clear" w:color="auto" w:fill="auto"/>
          </w:tcPr>
          <w:p w:rsidR="0051552C" w:rsidRPr="00A0629F" w:rsidRDefault="0051552C" w:rsidP="0051552C">
            <w:pPr>
              <w:widowControl w:val="0"/>
              <w:jc w:val="center"/>
              <w:rPr>
                <w:rFonts w:cs="Times New Roman"/>
              </w:rPr>
            </w:pPr>
            <w:r w:rsidRPr="00A0629F">
              <w:rPr>
                <w:rFonts w:cs="Times New Roman"/>
              </w:rPr>
              <w:t>2</w:t>
            </w:r>
          </w:p>
        </w:tc>
        <w:tc>
          <w:tcPr>
            <w:tcW w:w="1344" w:type="dxa"/>
            <w:gridSpan w:val="2"/>
            <w:shd w:val="clear" w:color="auto" w:fill="auto"/>
          </w:tcPr>
          <w:p w:rsidR="0051552C" w:rsidRPr="00A0629F" w:rsidRDefault="0051552C" w:rsidP="0051552C">
            <w:pPr>
              <w:spacing w:after="0"/>
              <w:jc w:val="center"/>
              <w:rPr>
                <w:rFonts w:cs="Times New Roman"/>
                <w:color w:val="FF0000"/>
              </w:rPr>
            </w:pPr>
          </w:p>
        </w:tc>
      </w:tr>
      <w:tr w:rsidR="0051552C" w:rsidRPr="00A4685E" w:rsidTr="0051552C">
        <w:trPr>
          <w:trHeight w:val="20"/>
          <w:jc w:val="center"/>
        </w:trPr>
        <w:tc>
          <w:tcPr>
            <w:tcW w:w="2660" w:type="dxa"/>
            <w:gridSpan w:val="2"/>
            <w:shd w:val="clear" w:color="auto" w:fill="FFFFFF"/>
          </w:tcPr>
          <w:p w:rsidR="0051552C" w:rsidRPr="00A0629F" w:rsidRDefault="0051552C" w:rsidP="0051552C">
            <w:pPr>
              <w:spacing w:after="0"/>
              <w:rPr>
                <w:rFonts w:cs="Times New Roman"/>
              </w:rPr>
            </w:pPr>
          </w:p>
        </w:tc>
        <w:tc>
          <w:tcPr>
            <w:tcW w:w="8615" w:type="dxa"/>
            <w:gridSpan w:val="3"/>
            <w:shd w:val="clear" w:color="auto" w:fill="FFFFFF"/>
          </w:tcPr>
          <w:p w:rsidR="0051552C" w:rsidRPr="00A0629F" w:rsidRDefault="0051552C" w:rsidP="0051552C">
            <w:pPr>
              <w:spacing w:after="0"/>
              <w:rPr>
                <w:rFonts w:cs="Times New Roman"/>
                <w:b/>
                <w:iCs/>
              </w:rPr>
            </w:pPr>
            <w:r w:rsidRPr="00A0629F">
              <w:rPr>
                <w:rFonts w:cs="Times New Roman"/>
                <w:b/>
                <w:iCs/>
              </w:rPr>
              <w:tab/>
              <w:t xml:space="preserve">      </w:t>
            </w:r>
            <w:r w:rsidRPr="00A0629F">
              <w:rPr>
                <w:rFonts w:cs="Times New Roman"/>
                <w:b/>
              </w:rPr>
              <w:t>Всего:</w:t>
            </w:r>
          </w:p>
        </w:tc>
        <w:tc>
          <w:tcPr>
            <w:tcW w:w="1307" w:type="dxa"/>
            <w:shd w:val="clear" w:color="auto" w:fill="FFFFFF"/>
          </w:tcPr>
          <w:p w:rsidR="0051552C" w:rsidRPr="00A0629F" w:rsidRDefault="0051552C" w:rsidP="0051552C">
            <w:pPr>
              <w:spacing w:after="0"/>
              <w:jc w:val="center"/>
              <w:rPr>
                <w:rFonts w:cs="Times New Roman"/>
                <w:b/>
              </w:rPr>
            </w:pPr>
            <w:r w:rsidRPr="00A0629F">
              <w:rPr>
                <w:rFonts w:cs="Times New Roman"/>
                <w:b/>
              </w:rPr>
              <w:t>127</w:t>
            </w:r>
          </w:p>
        </w:tc>
        <w:tc>
          <w:tcPr>
            <w:tcW w:w="1425" w:type="dxa"/>
            <w:gridSpan w:val="2"/>
            <w:shd w:val="clear" w:color="auto" w:fill="FFFFFF"/>
          </w:tcPr>
          <w:p w:rsidR="0051552C" w:rsidRPr="00A0629F" w:rsidRDefault="0051552C" w:rsidP="0051552C">
            <w:pPr>
              <w:spacing w:after="0"/>
              <w:jc w:val="center"/>
              <w:rPr>
                <w:rFonts w:cs="Times New Roman"/>
                <w:b/>
                <w:vertAlign w:val="superscript"/>
              </w:rPr>
            </w:pPr>
            <w:r w:rsidRPr="00A0629F">
              <w:rPr>
                <w:rFonts w:cs="Times New Roman"/>
                <w:b/>
              </w:rPr>
              <w:t>7</w:t>
            </w:r>
            <w:r w:rsidRPr="00A0629F">
              <w:rPr>
                <w:rFonts w:cs="Times New Roman"/>
                <w:b/>
                <w:vertAlign w:val="superscript"/>
              </w:rPr>
              <w:t>*</w:t>
            </w:r>
          </w:p>
        </w:tc>
        <w:tc>
          <w:tcPr>
            <w:tcW w:w="1344" w:type="dxa"/>
            <w:gridSpan w:val="2"/>
            <w:shd w:val="clear" w:color="auto" w:fill="FFFFFF"/>
          </w:tcPr>
          <w:p w:rsidR="0051552C" w:rsidRPr="00A0629F" w:rsidRDefault="0051552C" w:rsidP="0051552C">
            <w:pPr>
              <w:spacing w:after="0"/>
              <w:jc w:val="center"/>
              <w:rPr>
                <w:rFonts w:cs="Times New Roman"/>
              </w:rPr>
            </w:pPr>
          </w:p>
        </w:tc>
      </w:tr>
    </w:tbl>
    <w:p w:rsidR="0051552C" w:rsidRDefault="0051552C" w:rsidP="0051552C">
      <w:pPr>
        <w:rPr>
          <w:rFonts w:cs="Times New Roman"/>
          <w:sz w:val="24"/>
          <w:szCs w:val="24"/>
        </w:rPr>
      </w:pPr>
    </w:p>
    <w:p w:rsidR="0051552C" w:rsidRPr="009F4271" w:rsidRDefault="0051552C" w:rsidP="0051552C">
      <w:pPr>
        <w:spacing w:after="0"/>
        <w:ind w:right="57"/>
        <w:rPr>
          <w:rFonts w:eastAsia="Times New Roman" w:cs="Times New Roman"/>
        </w:rPr>
      </w:pPr>
      <w:r w:rsidRPr="00601A55">
        <w:rPr>
          <w:rFonts w:eastAsia="Times New Roman" w:cs="Times New Roman"/>
          <w:sz w:val="24"/>
          <w:szCs w:val="24"/>
        </w:rPr>
        <w:t xml:space="preserve">       </w:t>
      </w:r>
      <w:r w:rsidRPr="009F4271">
        <w:rPr>
          <w:rFonts w:eastAsia="Times New Roman" w:cs="Times New Roman"/>
        </w:rPr>
        <w:t>* Конкретные активные и интерактивные формы проведения занятий отражены в календарно-тематическом плане преподавателя.</w:t>
      </w:r>
    </w:p>
    <w:p w:rsidR="0051552C" w:rsidRPr="009F4271" w:rsidRDefault="0051552C" w:rsidP="0051552C">
      <w:pPr>
        <w:suppressAutoHyphens/>
        <w:spacing w:after="0"/>
        <w:ind w:right="57" w:firstLine="426"/>
        <w:rPr>
          <w:rFonts w:eastAsia="Times New Roman" w:cs="Times New Roman"/>
        </w:rPr>
      </w:pPr>
      <w:r w:rsidRPr="009F4271">
        <w:rPr>
          <w:rFonts w:eastAsia="Times New Roman"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51552C" w:rsidRPr="009F4271" w:rsidRDefault="0051552C" w:rsidP="0051552C">
      <w:pPr>
        <w:rPr>
          <w:rFonts w:cs="Times New Roman"/>
        </w:rPr>
      </w:pPr>
    </w:p>
    <w:p w:rsidR="0051552C" w:rsidRPr="00A4685E" w:rsidRDefault="0051552C" w:rsidP="0051552C">
      <w:pPr>
        <w:rPr>
          <w:rFonts w:cs="Times New Roman"/>
          <w:sz w:val="24"/>
          <w:szCs w:val="24"/>
        </w:rPr>
        <w:sectPr w:rsidR="0051552C" w:rsidRPr="00A4685E" w:rsidSect="0051552C">
          <w:footerReference w:type="default" r:id="rId112"/>
          <w:pgSz w:w="16837" w:h="11905" w:orient="landscape"/>
          <w:pgMar w:top="993" w:right="851" w:bottom="851" w:left="851" w:header="709" w:footer="709" w:gutter="0"/>
          <w:cols w:space="720"/>
        </w:sectPr>
      </w:pPr>
    </w:p>
    <w:p w:rsidR="0051552C" w:rsidRPr="00A0629F" w:rsidRDefault="0051552C" w:rsidP="0051552C">
      <w:pPr>
        <w:autoSpaceDE w:val="0"/>
        <w:autoSpaceDN w:val="0"/>
        <w:adjustRightInd w:val="0"/>
        <w:spacing w:after="0"/>
        <w:jc w:val="center"/>
        <w:rPr>
          <w:rStyle w:val="FontStyle67"/>
          <w:rFonts w:ascii="Times New Roman" w:eastAsia="Times New Roman" w:hAnsi="Times New Roman"/>
          <w:bCs w:val="0"/>
        </w:rPr>
      </w:pPr>
      <w:r w:rsidRPr="00A0629F">
        <w:rPr>
          <w:rFonts w:eastAsia="Times New Roman"/>
          <w:b/>
        </w:rPr>
        <w:lastRenderedPageBreak/>
        <w:t>ХАРАКТЕРИСТИКА ОСНОВНЫХ ВИДОВ УЧЕБНОЙ ДЕЯТЕЛЬНОСТИ ОБУЧАЮЩИХСЯ</w:t>
      </w:r>
    </w:p>
    <w:tbl>
      <w:tblPr>
        <w:tblpPr w:leftFromText="180" w:rightFromText="180" w:vertAnchor="page" w:horzAnchor="margin" w:tblpY="2686"/>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5781"/>
      </w:tblGrid>
      <w:tr w:rsidR="0051552C" w:rsidTr="00E52856">
        <w:trPr>
          <w:trHeight w:val="558"/>
        </w:trPr>
        <w:tc>
          <w:tcPr>
            <w:tcW w:w="4250"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jc w:val="center"/>
              <w:rPr>
                <w:sz w:val="28"/>
                <w:szCs w:val="28"/>
              </w:rPr>
            </w:pPr>
            <w:r>
              <w:rPr>
                <w:rFonts w:eastAsia="Times New Roman"/>
                <w:b/>
                <w:bCs/>
                <w:sz w:val="24"/>
                <w:szCs w:val="28"/>
              </w:rPr>
              <w:t>Содержание обучения</w:t>
            </w:r>
          </w:p>
        </w:tc>
        <w:tc>
          <w:tcPr>
            <w:tcW w:w="5781" w:type="dxa"/>
            <w:tcBorders>
              <w:top w:val="single" w:sz="4" w:space="0" w:color="000000"/>
              <w:left w:val="single" w:sz="4" w:space="0" w:color="000000"/>
              <w:bottom w:val="single" w:sz="4" w:space="0" w:color="000000"/>
              <w:right w:val="single" w:sz="4" w:space="0" w:color="000000"/>
            </w:tcBorders>
            <w:vAlign w:val="bottom"/>
            <w:hideMark/>
          </w:tcPr>
          <w:p w:rsidR="0051552C" w:rsidRDefault="0051552C" w:rsidP="0051552C">
            <w:pPr>
              <w:widowControl w:val="0"/>
              <w:autoSpaceDE w:val="0"/>
              <w:autoSpaceDN w:val="0"/>
              <w:adjustRightInd w:val="0"/>
              <w:spacing w:after="0"/>
              <w:jc w:val="center"/>
              <w:rPr>
                <w:rFonts w:eastAsia="Times New Roman"/>
                <w:sz w:val="28"/>
                <w:szCs w:val="28"/>
              </w:rPr>
            </w:pPr>
            <w:r>
              <w:rPr>
                <w:rFonts w:eastAsia="Times New Roman"/>
                <w:b/>
                <w:bCs/>
                <w:w w:val="98"/>
                <w:sz w:val="24"/>
                <w:szCs w:val="28"/>
              </w:rPr>
              <w:t>Характеристика основных видов деятельности студентов</w:t>
            </w:r>
          </w:p>
        </w:tc>
      </w:tr>
      <w:tr w:rsidR="0051552C" w:rsidTr="00E52856">
        <w:trPr>
          <w:trHeight w:val="558"/>
        </w:trPr>
        <w:tc>
          <w:tcPr>
            <w:tcW w:w="4250"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rPr>
                <w:rFonts w:eastAsia="Times New Roman"/>
                <w:b/>
                <w:bCs/>
              </w:rPr>
            </w:pPr>
            <w:r>
              <w:rPr>
                <w:rFonts w:eastAsia="Times New Roman"/>
                <w:b/>
                <w:bCs/>
              </w:rPr>
              <w:t>Введение</w:t>
            </w:r>
          </w:p>
        </w:tc>
        <w:tc>
          <w:tcPr>
            <w:tcW w:w="5781" w:type="dxa"/>
            <w:tcBorders>
              <w:top w:val="single" w:sz="4" w:space="0" w:color="000000"/>
              <w:left w:val="single" w:sz="4" w:space="0" w:color="000000"/>
              <w:bottom w:val="single" w:sz="4" w:space="0" w:color="000000"/>
              <w:right w:val="single" w:sz="4" w:space="0" w:color="000000"/>
            </w:tcBorders>
            <w:vAlign w:val="bottom"/>
            <w:hideMark/>
          </w:tcPr>
          <w:p w:rsidR="0051552C" w:rsidRDefault="0051552C" w:rsidP="0051552C">
            <w:pPr>
              <w:widowControl w:val="0"/>
              <w:autoSpaceDE w:val="0"/>
              <w:autoSpaceDN w:val="0"/>
              <w:adjustRightInd w:val="0"/>
              <w:spacing w:after="0" w:line="218" w:lineRule="exact"/>
              <w:ind w:left="100"/>
              <w:rPr>
                <w:rFonts w:eastAsia="Times New Roman" w:cs="Times New Roman"/>
              </w:rPr>
            </w:pPr>
            <w:r>
              <w:rPr>
                <w:rFonts w:eastAsia="Times New Roman"/>
              </w:rPr>
              <w:t>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 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 Произведение измерения физических величин и оценка границы погрешностей измерений.</w:t>
            </w:r>
          </w:p>
          <w:p w:rsidR="0051552C" w:rsidRDefault="0051552C" w:rsidP="0051552C">
            <w:pPr>
              <w:widowControl w:val="0"/>
              <w:autoSpaceDE w:val="0"/>
              <w:autoSpaceDN w:val="0"/>
              <w:adjustRightInd w:val="0"/>
              <w:spacing w:after="0" w:line="218" w:lineRule="exact"/>
              <w:ind w:left="100"/>
              <w:rPr>
                <w:rFonts w:eastAsia="Times New Roman"/>
              </w:rPr>
            </w:pPr>
            <w:r>
              <w:rPr>
                <w:rFonts w:eastAsia="Times New Roman"/>
              </w:rPr>
              <w:t>Представление границы погрешностей измерений при построении графиков.</w:t>
            </w:r>
          </w:p>
          <w:p w:rsidR="0051552C" w:rsidRDefault="0051552C" w:rsidP="0051552C">
            <w:pPr>
              <w:widowControl w:val="0"/>
              <w:autoSpaceDE w:val="0"/>
              <w:autoSpaceDN w:val="0"/>
              <w:adjustRightInd w:val="0"/>
              <w:spacing w:after="0" w:line="218" w:lineRule="exact"/>
              <w:ind w:left="100"/>
              <w:rPr>
                <w:rFonts w:eastAsia="Times New Roman"/>
              </w:rPr>
            </w:pPr>
            <w:r>
              <w:rPr>
                <w:rFonts w:eastAsia="Times New Roman"/>
              </w:rPr>
              <w:t>Умение высказывать гипотезы для объяснения наблюдаемых явлений. Умение предлагать модели явлений. Указание границ применимости физических законов. Изложение основных положений современной научной картины</w:t>
            </w:r>
          </w:p>
          <w:p w:rsidR="0051552C" w:rsidRDefault="0051552C" w:rsidP="0051552C">
            <w:pPr>
              <w:widowControl w:val="0"/>
              <w:autoSpaceDE w:val="0"/>
              <w:autoSpaceDN w:val="0"/>
              <w:adjustRightInd w:val="0"/>
              <w:spacing w:after="0"/>
              <w:ind w:left="100"/>
              <w:rPr>
                <w:rFonts w:eastAsia="Times New Roman"/>
                <w:b/>
                <w:bCs/>
                <w:w w:val="98"/>
                <w:sz w:val="24"/>
                <w:szCs w:val="28"/>
              </w:rPr>
            </w:pPr>
            <w:r>
              <w:rPr>
                <w:rFonts w:eastAsia="Times New Roman"/>
              </w:rPr>
              <w:t>мира. Приведение примеров влияния открытий в физике на прогресс в технике и технологии производства. Использование Интернета для поиска информации.</w:t>
            </w:r>
          </w:p>
        </w:tc>
      </w:tr>
      <w:tr w:rsidR="0051552C" w:rsidTr="00E52856">
        <w:trPr>
          <w:trHeight w:val="396"/>
        </w:trPr>
        <w:tc>
          <w:tcPr>
            <w:tcW w:w="10031" w:type="dxa"/>
            <w:gridSpan w:val="2"/>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jc w:val="center"/>
              <w:rPr>
                <w:rFonts w:eastAsia="Times New Roman"/>
                <w:b/>
                <w:bCs/>
                <w:w w:val="98"/>
              </w:rPr>
            </w:pPr>
            <w:r>
              <w:rPr>
                <w:rFonts w:eastAsia="Times New Roman"/>
                <w:b/>
                <w:bCs/>
              </w:rPr>
              <w:t>1. Механика</w:t>
            </w:r>
          </w:p>
        </w:tc>
      </w:tr>
      <w:tr w:rsidR="0051552C" w:rsidTr="00E52856">
        <w:trPr>
          <w:trHeight w:val="558"/>
        </w:trPr>
        <w:tc>
          <w:tcPr>
            <w:tcW w:w="4250"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rPr>
                <w:rFonts w:eastAsia="Times New Roman"/>
                <w:b/>
                <w:bCs/>
              </w:rPr>
            </w:pPr>
            <w:r>
              <w:rPr>
                <w:rFonts w:eastAsia="Times New Roman"/>
                <w:i/>
                <w:iCs/>
              </w:rPr>
              <w:t>Кинематика</w:t>
            </w:r>
          </w:p>
        </w:tc>
        <w:tc>
          <w:tcPr>
            <w:tcW w:w="5781" w:type="dxa"/>
            <w:tcBorders>
              <w:top w:val="single" w:sz="4" w:space="0" w:color="000000"/>
              <w:left w:val="single" w:sz="4" w:space="0" w:color="000000"/>
              <w:bottom w:val="single" w:sz="4" w:space="0" w:color="000000"/>
              <w:right w:val="single" w:sz="4" w:space="0" w:color="000000"/>
            </w:tcBorders>
            <w:vAlign w:val="bottom"/>
            <w:hideMark/>
          </w:tcPr>
          <w:p w:rsidR="0051552C" w:rsidRDefault="0051552C" w:rsidP="0051552C">
            <w:pPr>
              <w:widowControl w:val="0"/>
              <w:autoSpaceDE w:val="0"/>
              <w:autoSpaceDN w:val="0"/>
              <w:adjustRightInd w:val="0"/>
              <w:spacing w:after="0"/>
              <w:ind w:left="100"/>
              <w:rPr>
                <w:rFonts w:eastAsia="Times New Roman" w:cs="Times New Roman"/>
              </w:rPr>
            </w:pPr>
            <w:r>
              <w:rPr>
                <w:rFonts w:eastAsia="Times New Roman"/>
              </w:rPr>
              <w:t>Представление механического движения тела уравнениями зависимости координат и проекцией скорости от времени. Представление механического движения тела графиками зависимости координат и проекцией скорости от времени. Определение координат пройденного пути, скорости и ускорения тела по графикам зависимости координат и проекций скорости от времени. Определение координат пройденного пути, скорости и ускорения тела по уравнениям зависимости координат и проекций скорости от времени. Проведение сравнительного анализа равномерного и равнопеременного движений.</w:t>
            </w:r>
          </w:p>
          <w:p w:rsidR="0051552C" w:rsidRDefault="0051552C" w:rsidP="0051552C">
            <w:pPr>
              <w:widowControl w:val="0"/>
              <w:autoSpaceDE w:val="0"/>
              <w:autoSpaceDN w:val="0"/>
              <w:adjustRightInd w:val="0"/>
              <w:spacing w:after="0"/>
              <w:ind w:left="100"/>
              <w:rPr>
                <w:rFonts w:eastAsia="Times New Roman"/>
              </w:rPr>
            </w:pPr>
            <w:r>
              <w:rPr>
                <w:rFonts w:eastAsia="Times New Roman"/>
              </w:rPr>
              <w:t>Указание использования поступательного и вращательного движений в технике. Приобретение опыта работы в группе с выполнением различных</w:t>
            </w:r>
          </w:p>
          <w:p w:rsidR="0051552C" w:rsidRDefault="0051552C" w:rsidP="0051552C">
            <w:pPr>
              <w:widowControl w:val="0"/>
              <w:autoSpaceDE w:val="0"/>
              <w:autoSpaceDN w:val="0"/>
              <w:adjustRightInd w:val="0"/>
              <w:spacing w:after="0"/>
              <w:ind w:left="100"/>
              <w:rPr>
                <w:rFonts w:eastAsia="Times New Roman"/>
                <w:b/>
                <w:bCs/>
                <w:w w:val="98"/>
              </w:rPr>
            </w:pPr>
            <w:r>
              <w:rPr>
                <w:rFonts w:eastAsia="Times New Roman"/>
              </w:rPr>
              <w:t>социальных ролей. Разработка возможной системы действий и конструкции  для экспериментального определения кинематических величин. Представление информации о видах движения в виде таблицы.</w:t>
            </w:r>
          </w:p>
        </w:tc>
      </w:tr>
      <w:tr w:rsidR="0051552C" w:rsidTr="00E52856">
        <w:trPr>
          <w:trHeight w:val="558"/>
        </w:trPr>
        <w:tc>
          <w:tcPr>
            <w:tcW w:w="4250"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rPr>
                <w:rFonts w:eastAsia="Times New Roman"/>
                <w:i/>
                <w:iCs/>
              </w:rPr>
            </w:pPr>
            <w:r>
              <w:rPr>
                <w:rFonts w:eastAsia="Times New Roman"/>
                <w:i/>
                <w:iCs/>
              </w:rPr>
              <w:t xml:space="preserve">Законы механики Ньютона  </w:t>
            </w:r>
          </w:p>
        </w:tc>
        <w:tc>
          <w:tcPr>
            <w:tcW w:w="5781" w:type="dxa"/>
            <w:tcBorders>
              <w:top w:val="single" w:sz="4" w:space="0" w:color="000000"/>
              <w:left w:val="single" w:sz="4" w:space="0" w:color="000000"/>
              <w:bottom w:val="single" w:sz="4" w:space="0" w:color="000000"/>
              <w:right w:val="single" w:sz="4" w:space="0" w:color="000000"/>
            </w:tcBorders>
            <w:vAlign w:val="bottom"/>
            <w:hideMark/>
          </w:tcPr>
          <w:p w:rsidR="0051552C" w:rsidRDefault="0051552C" w:rsidP="0051552C">
            <w:pPr>
              <w:widowControl w:val="0"/>
              <w:autoSpaceDE w:val="0"/>
              <w:autoSpaceDN w:val="0"/>
              <w:adjustRightInd w:val="0"/>
              <w:spacing w:after="0"/>
              <w:ind w:left="100"/>
              <w:rPr>
                <w:rFonts w:eastAsia="Times New Roman" w:cs="Times New Roman"/>
              </w:rPr>
            </w:pPr>
            <w:r>
              <w:rPr>
                <w:rFonts w:eastAsia="Times New Roman"/>
              </w:rPr>
              <w:t xml:space="preserve">  Объяснение демонстрационных </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экспериментов, подтверждающих закон </w:t>
            </w:r>
          </w:p>
          <w:p w:rsidR="0051552C" w:rsidRDefault="0051552C" w:rsidP="0051552C">
            <w:pPr>
              <w:widowControl w:val="0"/>
              <w:autoSpaceDE w:val="0"/>
              <w:autoSpaceDN w:val="0"/>
              <w:adjustRightInd w:val="0"/>
              <w:spacing w:after="0"/>
              <w:ind w:left="100"/>
              <w:rPr>
                <w:rFonts w:eastAsia="Times New Roman"/>
              </w:rPr>
            </w:pPr>
            <w:r>
              <w:rPr>
                <w:rFonts w:eastAsia="Times New Roman"/>
              </w:rPr>
              <w:t>инерции</w:t>
            </w:r>
          </w:p>
          <w:p w:rsidR="0051552C" w:rsidRDefault="0051552C" w:rsidP="0051552C">
            <w:pPr>
              <w:widowControl w:val="0"/>
              <w:autoSpaceDE w:val="0"/>
              <w:autoSpaceDN w:val="0"/>
              <w:adjustRightInd w:val="0"/>
              <w:spacing w:after="0"/>
              <w:ind w:left="100"/>
              <w:rPr>
                <w:rFonts w:eastAsia="Times New Roman"/>
              </w:rPr>
            </w:pPr>
            <w:r>
              <w:rPr>
                <w:rFonts w:eastAsia="Times New Roman"/>
              </w:rPr>
              <w:t>Измерение массы тела</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  Измерение силы взаимодействия тел</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  Вычисление значения сил по известным </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значениям масс взаимодействующих тел и их </w:t>
            </w:r>
          </w:p>
          <w:p w:rsidR="0051552C" w:rsidRDefault="0051552C" w:rsidP="0051552C">
            <w:pPr>
              <w:widowControl w:val="0"/>
              <w:autoSpaceDE w:val="0"/>
              <w:autoSpaceDN w:val="0"/>
              <w:adjustRightInd w:val="0"/>
              <w:spacing w:after="0"/>
              <w:ind w:left="100"/>
              <w:rPr>
                <w:rFonts w:eastAsia="Times New Roman"/>
              </w:rPr>
            </w:pPr>
            <w:r>
              <w:rPr>
                <w:rFonts w:eastAsia="Times New Roman"/>
              </w:rPr>
              <w:t>ускорений</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  Вычисление значения ускорений тел по </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известным значениям действующих сил и </w:t>
            </w:r>
          </w:p>
          <w:p w:rsidR="0051552C" w:rsidRDefault="0051552C" w:rsidP="0051552C">
            <w:pPr>
              <w:widowControl w:val="0"/>
              <w:autoSpaceDE w:val="0"/>
              <w:autoSpaceDN w:val="0"/>
              <w:adjustRightInd w:val="0"/>
              <w:spacing w:after="0"/>
              <w:ind w:left="100"/>
              <w:rPr>
                <w:rFonts w:eastAsia="Times New Roman"/>
              </w:rPr>
            </w:pPr>
            <w:r>
              <w:rPr>
                <w:rFonts w:eastAsia="Times New Roman"/>
              </w:rPr>
              <w:t>масс тел</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  Сравнение силы действия и противодействия</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  Применение закона всемирного тяготения при </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расчетах сил и ускорений взаимодействующих </w:t>
            </w:r>
          </w:p>
          <w:p w:rsidR="0051552C" w:rsidRDefault="0051552C" w:rsidP="0051552C">
            <w:pPr>
              <w:widowControl w:val="0"/>
              <w:autoSpaceDE w:val="0"/>
              <w:autoSpaceDN w:val="0"/>
              <w:adjustRightInd w:val="0"/>
              <w:spacing w:after="0"/>
              <w:ind w:left="100"/>
              <w:rPr>
                <w:rFonts w:eastAsia="Times New Roman"/>
              </w:rPr>
            </w:pPr>
            <w:r>
              <w:rPr>
                <w:rFonts w:eastAsia="Times New Roman"/>
              </w:rPr>
              <w:t>тел</w:t>
            </w:r>
          </w:p>
          <w:p w:rsidR="0051552C" w:rsidRDefault="0051552C" w:rsidP="0051552C">
            <w:pPr>
              <w:widowControl w:val="0"/>
              <w:autoSpaceDE w:val="0"/>
              <w:autoSpaceDN w:val="0"/>
              <w:adjustRightInd w:val="0"/>
              <w:spacing w:after="0"/>
              <w:ind w:left="100"/>
              <w:rPr>
                <w:rFonts w:eastAsia="Times New Roman"/>
              </w:rPr>
            </w:pPr>
            <w:r>
              <w:rPr>
                <w:rFonts w:eastAsia="Times New Roman"/>
              </w:rPr>
              <w:lastRenderedPageBreak/>
              <w:t xml:space="preserve">  Сравнение ускорения свободного падения на </w:t>
            </w:r>
          </w:p>
          <w:p w:rsidR="0051552C" w:rsidRDefault="0051552C" w:rsidP="0051552C">
            <w:pPr>
              <w:widowControl w:val="0"/>
              <w:autoSpaceDE w:val="0"/>
              <w:autoSpaceDN w:val="0"/>
              <w:adjustRightInd w:val="0"/>
              <w:spacing w:after="0"/>
              <w:ind w:left="100"/>
              <w:rPr>
                <w:rFonts w:eastAsia="Times New Roman"/>
              </w:rPr>
            </w:pPr>
            <w:r>
              <w:rPr>
                <w:rFonts w:eastAsia="Times New Roman"/>
              </w:rPr>
              <w:t>планетах Солнечной системы</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Выделение в тексте учебника основных </w:t>
            </w:r>
          </w:p>
          <w:p w:rsidR="0051552C" w:rsidRDefault="0051552C" w:rsidP="0051552C">
            <w:pPr>
              <w:widowControl w:val="0"/>
              <w:autoSpaceDE w:val="0"/>
              <w:autoSpaceDN w:val="0"/>
              <w:adjustRightInd w:val="0"/>
              <w:spacing w:after="0"/>
              <w:ind w:left="100"/>
              <w:rPr>
                <w:rFonts w:eastAsia="Times New Roman"/>
              </w:rPr>
            </w:pPr>
            <w:r>
              <w:rPr>
                <w:rFonts w:eastAsia="Times New Roman"/>
              </w:rPr>
              <w:t>категорий научной информации</w:t>
            </w:r>
          </w:p>
        </w:tc>
      </w:tr>
      <w:tr w:rsidR="0051552C" w:rsidTr="00E52856">
        <w:trPr>
          <w:trHeight w:val="558"/>
        </w:trPr>
        <w:tc>
          <w:tcPr>
            <w:tcW w:w="4250"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ind w:left="120"/>
              <w:rPr>
                <w:rFonts w:eastAsia="Times New Roman"/>
              </w:rPr>
            </w:pPr>
            <w:r>
              <w:rPr>
                <w:rFonts w:eastAsia="Times New Roman"/>
                <w:i/>
                <w:iCs/>
              </w:rPr>
              <w:lastRenderedPageBreak/>
              <w:t>Законы сохранения</w:t>
            </w:r>
            <w:r>
              <w:rPr>
                <w:rFonts w:eastAsia="Times New Roman"/>
              </w:rPr>
              <w:t xml:space="preserve"> </w:t>
            </w:r>
            <w:r>
              <w:rPr>
                <w:rFonts w:eastAsia="Times New Roman"/>
                <w:i/>
                <w:iCs/>
              </w:rPr>
              <w:t>в механике</w:t>
            </w:r>
          </w:p>
        </w:tc>
        <w:tc>
          <w:tcPr>
            <w:tcW w:w="5781" w:type="dxa"/>
            <w:tcBorders>
              <w:top w:val="single" w:sz="4" w:space="0" w:color="000000"/>
              <w:left w:val="single" w:sz="4" w:space="0" w:color="000000"/>
              <w:bottom w:val="single" w:sz="4" w:space="0" w:color="000000"/>
              <w:right w:val="single" w:sz="4" w:space="0" w:color="000000"/>
            </w:tcBorders>
            <w:vAlign w:val="bottom"/>
            <w:hideMark/>
          </w:tcPr>
          <w:p w:rsidR="0051552C" w:rsidRDefault="0051552C" w:rsidP="0051552C">
            <w:pPr>
              <w:widowControl w:val="0"/>
              <w:autoSpaceDE w:val="0"/>
              <w:autoSpaceDN w:val="0"/>
              <w:adjustRightInd w:val="0"/>
              <w:spacing w:after="0"/>
              <w:ind w:left="100"/>
              <w:rPr>
                <w:rFonts w:eastAsia="Times New Roman" w:cs="Times New Roman"/>
              </w:rPr>
            </w:pPr>
            <w:r>
              <w:rPr>
                <w:rFonts w:eastAsia="Times New Roman"/>
              </w:rPr>
              <w:t>Применение закона сохранения импульса для вычисления изменений скоростей тел при их взаимодействиях. Измерение работы сил и изменение кинетической энергии тела. Вычисление работы сил и изменения кинетической энергии</w:t>
            </w:r>
          </w:p>
          <w:p w:rsidR="0051552C" w:rsidRDefault="0051552C" w:rsidP="0051552C">
            <w:pPr>
              <w:widowControl w:val="0"/>
              <w:autoSpaceDE w:val="0"/>
              <w:autoSpaceDN w:val="0"/>
              <w:adjustRightInd w:val="0"/>
              <w:spacing w:after="0"/>
              <w:ind w:left="100"/>
              <w:rPr>
                <w:rFonts w:eastAsia="Times New Roman"/>
              </w:rPr>
            </w:pPr>
            <w:r>
              <w:rPr>
                <w:rFonts w:eastAsia="Times New Roman"/>
              </w:rPr>
              <w:t>тела. Вычисление потенциальной энергии тел в гравитационном поле. Определение потенциальной энергии упруго деформированного тела по известной деформации и жесткости тела. Применение закона сохранения механической энергии при расчетах результатов взаимодействий тел гравитационными силами и силами упругости.</w:t>
            </w:r>
          </w:p>
          <w:p w:rsidR="0051552C" w:rsidRDefault="0051552C" w:rsidP="0051552C">
            <w:pPr>
              <w:widowControl w:val="0"/>
              <w:autoSpaceDE w:val="0"/>
              <w:autoSpaceDN w:val="0"/>
              <w:adjustRightInd w:val="0"/>
              <w:spacing w:after="0" w:line="218" w:lineRule="exact"/>
              <w:ind w:left="100"/>
              <w:rPr>
                <w:rFonts w:eastAsia="Times New Roman"/>
              </w:rPr>
            </w:pPr>
            <w:r>
              <w:rPr>
                <w:rFonts w:eastAsia="Times New Roman"/>
              </w:rPr>
              <w:t>Указание границ применимости законов механики.</w:t>
            </w:r>
          </w:p>
          <w:p w:rsidR="0051552C" w:rsidRDefault="0051552C" w:rsidP="0051552C">
            <w:pPr>
              <w:widowControl w:val="0"/>
              <w:autoSpaceDE w:val="0"/>
              <w:autoSpaceDN w:val="0"/>
              <w:adjustRightInd w:val="0"/>
              <w:spacing w:after="0" w:line="218" w:lineRule="exact"/>
              <w:ind w:left="100"/>
              <w:rPr>
                <w:rFonts w:eastAsia="Times New Roman"/>
              </w:rPr>
            </w:pPr>
            <w:r>
              <w:rPr>
                <w:rFonts w:eastAsia="Times New Roman"/>
              </w:rPr>
              <w:t>Указание учебных дисциплин, при изучении которых используются законы сохранения.</w:t>
            </w:r>
          </w:p>
        </w:tc>
      </w:tr>
      <w:tr w:rsidR="0051552C" w:rsidTr="00E52856">
        <w:trPr>
          <w:trHeight w:val="269"/>
        </w:trPr>
        <w:tc>
          <w:tcPr>
            <w:tcW w:w="10031" w:type="dxa"/>
            <w:gridSpan w:val="2"/>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overflowPunct w:val="0"/>
              <w:autoSpaceDE w:val="0"/>
              <w:autoSpaceDN w:val="0"/>
              <w:adjustRightInd w:val="0"/>
              <w:spacing w:after="0" w:line="235" w:lineRule="auto"/>
              <w:ind w:right="860"/>
              <w:jc w:val="center"/>
              <w:rPr>
                <w:b/>
                <w:bCs/>
                <w:sz w:val="28"/>
                <w:szCs w:val="28"/>
              </w:rPr>
            </w:pPr>
            <w:r>
              <w:rPr>
                <w:b/>
                <w:bCs/>
                <w:sz w:val="24"/>
                <w:szCs w:val="28"/>
              </w:rPr>
              <w:t xml:space="preserve">                   2. Основы молекулярной физики и термодинамики</w:t>
            </w:r>
          </w:p>
        </w:tc>
      </w:tr>
      <w:tr w:rsidR="0051552C" w:rsidTr="00E52856">
        <w:trPr>
          <w:trHeight w:val="5282"/>
        </w:trPr>
        <w:tc>
          <w:tcPr>
            <w:tcW w:w="4250"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spacing w:after="0"/>
              <w:rPr>
                <w:rFonts w:eastAsia="Calibri" w:cs="Times New Roman"/>
                <w:i/>
              </w:rPr>
            </w:pPr>
            <w:r>
              <w:rPr>
                <w:i/>
              </w:rPr>
              <w:t>Основы молекулярной кинетической теории.</w:t>
            </w:r>
          </w:p>
          <w:p w:rsidR="0051552C" w:rsidRDefault="0051552C" w:rsidP="0051552C">
            <w:pPr>
              <w:spacing w:after="0"/>
            </w:pPr>
            <w:r>
              <w:rPr>
                <w:i/>
              </w:rPr>
              <w:t>Идеальный газ</w:t>
            </w:r>
          </w:p>
        </w:tc>
        <w:tc>
          <w:tcPr>
            <w:tcW w:w="5781" w:type="dxa"/>
            <w:tcBorders>
              <w:top w:val="single" w:sz="4" w:space="0" w:color="000000"/>
              <w:left w:val="single" w:sz="4" w:space="0" w:color="000000"/>
              <w:bottom w:val="single" w:sz="4" w:space="0" w:color="000000"/>
              <w:right w:val="single" w:sz="4" w:space="0" w:color="000000"/>
            </w:tcBorders>
            <w:vAlign w:val="bottom"/>
          </w:tcPr>
          <w:p w:rsidR="0051552C" w:rsidRDefault="0051552C" w:rsidP="0051552C">
            <w:pPr>
              <w:widowControl w:val="0"/>
              <w:overflowPunct w:val="0"/>
              <w:autoSpaceDE w:val="0"/>
              <w:autoSpaceDN w:val="0"/>
              <w:adjustRightInd w:val="0"/>
              <w:spacing w:after="0" w:line="235" w:lineRule="auto"/>
              <w:ind w:right="860"/>
              <w:rPr>
                <w:rFonts w:eastAsia="Calibri" w:cs="Times New Roman"/>
              </w:rPr>
            </w:pPr>
            <w:r>
              <w:t>Выполнение экспериментов, служащих для обоснования</w:t>
            </w:r>
            <w:r>
              <w:rPr>
                <w:i/>
                <w:iCs/>
              </w:rPr>
              <w:t xml:space="preserve"> </w:t>
            </w:r>
            <w:r>
              <w:t>молекулярно-кинетической теории (МКТ). Решение задач с применением основного уравнения молекулярно-кинетической теории газов. Определение параметров вещества в газообразном состоянии на основании уравнения состояния идеального газа. Определение параметров вещества в газообразном состоянии  происходящих процессов по графикам зависимости р (Т), V (Т),</w:t>
            </w:r>
          </w:p>
          <w:p w:rsidR="0051552C" w:rsidRDefault="0051552C" w:rsidP="0051552C">
            <w:pPr>
              <w:widowControl w:val="0"/>
              <w:overflowPunct w:val="0"/>
              <w:autoSpaceDE w:val="0"/>
              <w:autoSpaceDN w:val="0"/>
              <w:adjustRightInd w:val="0"/>
              <w:spacing w:after="0" w:line="235" w:lineRule="auto"/>
              <w:ind w:right="860"/>
            </w:pPr>
            <w:r>
              <w:t xml:space="preserve">р (V). Экспериментальное исследование зависимости р (Т), V (Т), р (V). Представление в виде графиков изохорного, изобарного изотермического процессов. </w:t>
            </w:r>
          </w:p>
          <w:p w:rsidR="0051552C" w:rsidRDefault="0051552C" w:rsidP="0051552C">
            <w:pPr>
              <w:widowControl w:val="0"/>
              <w:autoSpaceDE w:val="0"/>
              <w:autoSpaceDN w:val="0"/>
              <w:adjustRightInd w:val="0"/>
              <w:spacing w:after="0" w:line="13" w:lineRule="exact"/>
            </w:pPr>
          </w:p>
          <w:p w:rsidR="0051552C" w:rsidRDefault="0051552C" w:rsidP="0051552C">
            <w:pPr>
              <w:widowControl w:val="0"/>
              <w:overflowPunct w:val="0"/>
              <w:autoSpaceDE w:val="0"/>
              <w:autoSpaceDN w:val="0"/>
              <w:adjustRightInd w:val="0"/>
              <w:spacing w:after="0" w:line="232" w:lineRule="auto"/>
              <w:ind w:right="120"/>
            </w:pPr>
            <w:r>
              <w:t>Вычисление средней кинетической энергии теплового движения молекул по известной температуре вещества. Высказывание гипотез для объяснения наблюдаемых явлений. Указание границ применимости модели «идеальный газ» и законов МКТ</w:t>
            </w:r>
          </w:p>
          <w:p w:rsidR="0051552C" w:rsidRDefault="0051552C" w:rsidP="0051552C">
            <w:pPr>
              <w:widowControl w:val="0"/>
              <w:autoSpaceDE w:val="0"/>
              <w:autoSpaceDN w:val="0"/>
              <w:adjustRightInd w:val="0"/>
              <w:spacing w:after="0"/>
              <w:rPr>
                <w:rFonts w:eastAsia="Times New Roman"/>
                <w:sz w:val="8"/>
                <w:szCs w:val="8"/>
              </w:rPr>
            </w:pPr>
          </w:p>
        </w:tc>
      </w:tr>
      <w:tr w:rsidR="0051552C" w:rsidTr="00E52856">
        <w:trPr>
          <w:trHeight w:val="3540"/>
        </w:trPr>
        <w:tc>
          <w:tcPr>
            <w:tcW w:w="4250"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spacing w:after="0"/>
              <w:rPr>
                <w:i/>
              </w:rPr>
            </w:pPr>
            <w:r>
              <w:rPr>
                <w:i/>
              </w:rPr>
              <w:t>Основы термодинамики</w:t>
            </w:r>
          </w:p>
        </w:tc>
        <w:tc>
          <w:tcPr>
            <w:tcW w:w="5781" w:type="dxa"/>
            <w:tcBorders>
              <w:top w:val="single" w:sz="4" w:space="0" w:color="000000"/>
              <w:left w:val="single" w:sz="4" w:space="0" w:color="000000"/>
              <w:bottom w:val="single" w:sz="4" w:space="0" w:color="000000"/>
              <w:right w:val="single" w:sz="4" w:space="0" w:color="000000"/>
            </w:tcBorders>
          </w:tcPr>
          <w:p w:rsidR="0051552C" w:rsidRDefault="0051552C" w:rsidP="0051552C">
            <w:pPr>
              <w:widowControl w:val="0"/>
              <w:overflowPunct w:val="0"/>
              <w:autoSpaceDE w:val="0"/>
              <w:autoSpaceDN w:val="0"/>
              <w:adjustRightInd w:val="0"/>
              <w:spacing w:after="0"/>
              <w:ind w:right="200"/>
              <w:rPr>
                <w:rFonts w:eastAsia="Calibri" w:cs="Times New Roman"/>
              </w:rPr>
            </w:pPr>
            <w:r>
              <w:t>Измерение количества теплоты в процессах тепло передачи. Расчет количества теплоты, необходимого для осуществления заданного процесса с теплопередачей. Расчет изменения внутренней энергии тел, работы и переданного количества теплоты с использованием первого закона термодинамики.</w:t>
            </w:r>
          </w:p>
          <w:p w:rsidR="0051552C" w:rsidRDefault="0051552C" w:rsidP="0051552C">
            <w:pPr>
              <w:widowControl w:val="0"/>
              <w:autoSpaceDE w:val="0"/>
              <w:autoSpaceDN w:val="0"/>
              <w:adjustRightInd w:val="0"/>
              <w:spacing w:after="0" w:line="12" w:lineRule="exact"/>
            </w:pPr>
          </w:p>
          <w:p w:rsidR="0051552C" w:rsidRDefault="0051552C" w:rsidP="0051552C">
            <w:pPr>
              <w:widowControl w:val="0"/>
              <w:overflowPunct w:val="0"/>
              <w:autoSpaceDE w:val="0"/>
              <w:autoSpaceDN w:val="0"/>
              <w:adjustRightInd w:val="0"/>
              <w:spacing w:after="0" w:line="232" w:lineRule="auto"/>
              <w:ind w:right="520"/>
            </w:pPr>
            <w:r>
              <w:t>Расчет работы, совершенной газом, по графику зависимости р (V).</w:t>
            </w:r>
          </w:p>
          <w:p w:rsidR="0051552C" w:rsidRDefault="0051552C" w:rsidP="0051552C">
            <w:pPr>
              <w:widowControl w:val="0"/>
              <w:autoSpaceDE w:val="0"/>
              <w:autoSpaceDN w:val="0"/>
              <w:adjustRightInd w:val="0"/>
              <w:spacing w:after="0" w:line="12" w:lineRule="exact"/>
            </w:pPr>
          </w:p>
          <w:p w:rsidR="0051552C" w:rsidRDefault="0051552C" w:rsidP="0051552C">
            <w:pPr>
              <w:widowControl w:val="0"/>
              <w:overflowPunct w:val="0"/>
              <w:autoSpaceDE w:val="0"/>
              <w:autoSpaceDN w:val="0"/>
              <w:adjustRightInd w:val="0"/>
              <w:spacing w:after="0" w:line="237" w:lineRule="auto"/>
              <w:ind w:right="300"/>
            </w:pPr>
            <w:r>
              <w:t>Вычисление работы газа, совершенной при изменении состояния по замкнутому циклу. Вычисление КПД при совершении газом работы в процессах изменения состояния по замкнутому циклу. Объяснение принципов действия тепловых машин. Демонстрация роли физики в создании и совершенствовании тепловых двигателей.</w:t>
            </w:r>
          </w:p>
          <w:p w:rsidR="0051552C" w:rsidRDefault="0051552C" w:rsidP="0051552C">
            <w:pPr>
              <w:widowControl w:val="0"/>
              <w:autoSpaceDE w:val="0"/>
              <w:autoSpaceDN w:val="0"/>
              <w:adjustRightInd w:val="0"/>
              <w:spacing w:after="0" w:line="15" w:lineRule="exact"/>
            </w:pPr>
          </w:p>
          <w:p w:rsidR="0051552C" w:rsidRDefault="0051552C" w:rsidP="0051552C">
            <w:pPr>
              <w:widowControl w:val="0"/>
              <w:overflowPunct w:val="0"/>
              <w:autoSpaceDE w:val="0"/>
              <w:autoSpaceDN w:val="0"/>
              <w:adjustRightInd w:val="0"/>
              <w:spacing w:after="0"/>
              <w:ind w:right="200"/>
            </w:pPr>
            <w:r>
              <w:t xml:space="preserve">Изложение сути экологических проблем, обусловленных работой тепловых двигателей и </w:t>
            </w:r>
            <w:r>
              <w:lastRenderedPageBreak/>
              <w:t>предложение пути их решения. Указание границ применимости законов термодинамики. Умение вести диалог, выслушивать мнение оппонента, участвовать в дискуссии, открыто выражать и отстаивать свою точку зрения.</w:t>
            </w:r>
          </w:p>
          <w:p w:rsidR="0051552C" w:rsidRDefault="0051552C" w:rsidP="0051552C">
            <w:pPr>
              <w:widowControl w:val="0"/>
              <w:overflowPunct w:val="0"/>
              <w:autoSpaceDE w:val="0"/>
              <w:autoSpaceDN w:val="0"/>
              <w:adjustRightInd w:val="0"/>
              <w:spacing w:after="0" w:line="232" w:lineRule="auto"/>
              <w:ind w:right="140"/>
            </w:pPr>
            <w:r>
              <w:t>Указание учебных дисциплин, при изучении которых используют учебный материал «Основы термодинамики»</w:t>
            </w:r>
          </w:p>
          <w:p w:rsidR="0051552C" w:rsidRDefault="0051552C" w:rsidP="0051552C"/>
        </w:tc>
      </w:tr>
      <w:tr w:rsidR="0051552C" w:rsidTr="00E52856">
        <w:trPr>
          <w:trHeight w:val="3409"/>
        </w:trPr>
        <w:tc>
          <w:tcPr>
            <w:tcW w:w="4250"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spacing w:after="0"/>
              <w:rPr>
                <w:i/>
              </w:rPr>
            </w:pPr>
            <w:r>
              <w:rPr>
                <w:i/>
              </w:rPr>
              <w:lastRenderedPageBreak/>
              <w:t>Свойства паров, жидкостей, твердых тел</w:t>
            </w:r>
          </w:p>
        </w:tc>
        <w:tc>
          <w:tcPr>
            <w:tcW w:w="5781" w:type="dxa"/>
            <w:tcBorders>
              <w:top w:val="single" w:sz="4" w:space="0" w:color="000000"/>
              <w:left w:val="single" w:sz="4" w:space="0" w:color="000000"/>
              <w:bottom w:val="single" w:sz="4" w:space="0" w:color="000000"/>
              <w:right w:val="single" w:sz="4" w:space="0" w:color="000000"/>
            </w:tcBorders>
          </w:tcPr>
          <w:p w:rsidR="0051552C" w:rsidRDefault="0051552C" w:rsidP="0051552C">
            <w:pPr>
              <w:widowControl w:val="0"/>
              <w:autoSpaceDE w:val="0"/>
              <w:autoSpaceDN w:val="0"/>
              <w:adjustRightInd w:val="0"/>
              <w:spacing w:after="0"/>
              <w:rPr>
                <w:rFonts w:eastAsia="Calibri" w:cs="Times New Roman"/>
              </w:rPr>
            </w:pPr>
            <w:r>
              <w:t>Измерение влажности воздуха. Расчет количества теплоты, необходимого для осуществления процесса перехода вещества из одного агрегатного состояния в другое.</w:t>
            </w:r>
          </w:p>
          <w:p w:rsidR="0051552C" w:rsidRDefault="0051552C" w:rsidP="0051552C">
            <w:pPr>
              <w:widowControl w:val="0"/>
              <w:overflowPunct w:val="0"/>
              <w:autoSpaceDE w:val="0"/>
              <w:autoSpaceDN w:val="0"/>
              <w:adjustRightInd w:val="0"/>
              <w:spacing w:after="0" w:line="235" w:lineRule="auto"/>
              <w:ind w:right="320"/>
            </w:pPr>
            <w:r>
              <w:t>Экспериментальное исследование тепловых свойств вещества. Приведение примеров капиллярных явлений в быту, природе, технике.</w:t>
            </w:r>
          </w:p>
          <w:p w:rsidR="0051552C" w:rsidRDefault="0051552C" w:rsidP="0051552C">
            <w:pPr>
              <w:widowControl w:val="0"/>
              <w:autoSpaceDE w:val="0"/>
              <w:autoSpaceDN w:val="0"/>
              <w:adjustRightInd w:val="0"/>
              <w:spacing w:after="0" w:line="13" w:lineRule="exact"/>
            </w:pPr>
          </w:p>
          <w:p w:rsidR="0051552C" w:rsidRDefault="0051552C" w:rsidP="0051552C">
            <w:pPr>
              <w:widowControl w:val="0"/>
              <w:overflowPunct w:val="0"/>
              <w:autoSpaceDE w:val="0"/>
              <w:autoSpaceDN w:val="0"/>
              <w:adjustRightInd w:val="0"/>
              <w:spacing w:after="0" w:line="235" w:lineRule="auto"/>
              <w:ind w:right="180"/>
            </w:pPr>
            <w:r>
              <w:t>Исследование механических свойств твердых тел. Применение физических понятий и законов в учебном материале профессионального характера.</w:t>
            </w:r>
          </w:p>
          <w:p w:rsidR="0051552C" w:rsidRDefault="0051552C" w:rsidP="0051552C">
            <w:pPr>
              <w:widowControl w:val="0"/>
              <w:autoSpaceDE w:val="0"/>
              <w:autoSpaceDN w:val="0"/>
              <w:adjustRightInd w:val="0"/>
              <w:spacing w:after="0" w:line="3" w:lineRule="exact"/>
            </w:pPr>
          </w:p>
          <w:p w:rsidR="0051552C" w:rsidRDefault="0051552C" w:rsidP="0051552C">
            <w:pPr>
              <w:widowControl w:val="0"/>
              <w:tabs>
                <w:tab w:val="num" w:pos="2840"/>
              </w:tabs>
              <w:autoSpaceDE w:val="0"/>
              <w:autoSpaceDN w:val="0"/>
              <w:adjustRightInd w:val="0"/>
              <w:spacing w:after="0"/>
            </w:pPr>
            <w:r>
              <w:t xml:space="preserve">Использование Интернета для поиска информации о разработках применениях современных твердых и аморфных материалов </w:t>
            </w:r>
          </w:p>
          <w:p w:rsidR="0051552C" w:rsidRDefault="0051552C" w:rsidP="0051552C"/>
        </w:tc>
      </w:tr>
      <w:tr w:rsidR="0051552C" w:rsidTr="00E52856">
        <w:trPr>
          <w:trHeight w:val="412"/>
        </w:trPr>
        <w:tc>
          <w:tcPr>
            <w:tcW w:w="10031" w:type="dxa"/>
            <w:gridSpan w:val="2"/>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jc w:val="center"/>
              <w:rPr>
                <w:sz w:val="28"/>
                <w:szCs w:val="28"/>
              </w:rPr>
            </w:pPr>
            <w:r>
              <w:rPr>
                <w:sz w:val="28"/>
                <w:szCs w:val="28"/>
              </w:rPr>
              <w:t>3.</w:t>
            </w:r>
            <w:r>
              <w:rPr>
                <w:b/>
                <w:bCs/>
                <w:sz w:val="28"/>
                <w:szCs w:val="28"/>
              </w:rPr>
              <w:t xml:space="preserve"> </w:t>
            </w:r>
            <w:r>
              <w:rPr>
                <w:b/>
                <w:bCs/>
                <w:sz w:val="24"/>
                <w:szCs w:val="24"/>
              </w:rPr>
              <w:t>Электродинамика</w:t>
            </w:r>
          </w:p>
        </w:tc>
      </w:tr>
      <w:tr w:rsidR="0051552C" w:rsidTr="00E52856">
        <w:trPr>
          <w:trHeight w:val="3678"/>
        </w:trPr>
        <w:tc>
          <w:tcPr>
            <w:tcW w:w="4250"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line="218" w:lineRule="exact"/>
              <w:rPr>
                <w:rFonts w:eastAsia="Times New Roman"/>
                <w:sz w:val="24"/>
                <w:szCs w:val="24"/>
                <w:lang w:val="en-US"/>
              </w:rPr>
            </w:pPr>
            <w:r>
              <w:rPr>
                <w:rFonts w:eastAsia="Times New Roman"/>
                <w:i/>
                <w:iCs/>
              </w:rPr>
              <w:t>Электростатика</w:t>
            </w:r>
          </w:p>
        </w:tc>
        <w:tc>
          <w:tcPr>
            <w:tcW w:w="5781" w:type="dxa"/>
            <w:tcBorders>
              <w:top w:val="single" w:sz="4" w:space="0" w:color="000000"/>
              <w:left w:val="single" w:sz="4" w:space="0" w:color="000000"/>
              <w:bottom w:val="single" w:sz="4" w:space="0" w:color="000000"/>
              <w:right w:val="single" w:sz="4" w:space="0" w:color="000000"/>
            </w:tcBorders>
            <w:hideMark/>
          </w:tcPr>
          <w:p w:rsidR="0051552C" w:rsidRPr="0051552C" w:rsidRDefault="0051552C" w:rsidP="0051552C">
            <w:pPr>
              <w:widowControl w:val="0"/>
              <w:autoSpaceDE w:val="0"/>
              <w:autoSpaceDN w:val="0"/>
              <w:adjustRightInd w:val="0"/>
              <w:spacing w:after="0" w:line="218" w:lineRule="exact"/>
              <w:ind w:left="100"/>
              <w:rPr>
                <w:rFonts w:eastAsia="Times New Roman" w:cs="Times New Roman"/>
              </w:rPr>
            </w:pPr>
            <w:r w:rsidRPr="0051552C">
              <w:rPr>
                <w:rFonts w:eastAsia="Times New Roman"/>
              </w:rPr>
              <w:t>Вычисление сил взаимодействия точечных электрических</w:t>
            </w:r>
            <w:r w:rsidRPr="0051552C">
              <w:rPr>
                <w:rFonts w:eastAsia="Times New Roman"/>
                <w:lang w:val="en-US"/>
              </w:rPr>
              <w:t> </w:t>
            </w:r>
            <w:r w:rsidRPr="0051552C">
              <w:rPr>
                <w:rFonts w:eastAsia="Times New Roman"/>
              </w:rPr>
              <w:t>зарядов. Вычисление напряженности электрического поля одного и нескольких точечных электрических зарядов. Вычисление потенциала электрического поля одного и нескольких точечных электрических зарядов. Измерение разности потенциалов.</w:t>
            </w:r>
          </w:p>
          <w:p w:rsidR="0051552C" w:rsidRPr="0051552C" w:rsidRDefault="0051552C" w:rsidP="0051552C">
            <w:pPr>
              <w:widowControl w:val="0"/>
              <w:autoSpaceDE w:val="0"/>
              <w:autoSpaceDN w:val="0"/>
              <w:adjustRightInd w:val="0"/>
              <w:spacing w:after="0" w:line="218" w:lineRule="exact"/>
              <w:ind w:left="100"/>
              <w:rPr>
                <w:rFonts w:eastAsia="Times New Roman"/>
              </w:rPr>
            </w:pPr>
            <w:r w:rsidRPr="0051552C">
              <w:rPr>
                <w:rFonts w:eastAsia="Times New Roman"/>
              </w:rPr>
              <w:t>Измерение энергии электрического поля заряженного конденсатора.</w:t>
            </w:r>
          </w:p>
          <w:p w:rsidR="0051552C" w:rsidRPr="0051552C" w:rsidRDefault="0051552C" w:rsidP="0051552C">
            <w:pPr>
              <w:widowControl w:val="0"/>
              <w:autoSpaceDE w:val="0"/>
              <w:autoSpaceDN w:val="0"/>
              <w:adjustRightInd w:val="0"/>
              <w:spacing w:after="0" w:line="218" w:lineRule="exact"/>
              <w:ind w:left="100"/>
              <w:rPr>
                <w:rFonts w:eastAsia="Times New Roman"/>
              </w:rPr>
            </w:pPr>
            <w:r w:rsidRPr="0051552C">
              <w:rPr>
                <w:rFonts w:eastAsia="Times New Roman"/>
              </w:rPr>
              <w:t>Вычисление энергии электрического поля заряженного конденсатора.</w:t>
            </w:r>
          </w:p>
          <w:p w:rsidR="0051552C" w:rsidRDefault="0051552C" w:rsidP="0051552C">
            <w:pPr>
              <w:widowControl w:val="0"/>
              <w:autoSpaceDE w:val="0"/>
              <w:autoSpaceDN w:val="0"/>
              <w:adjustRightInd w:val="0"/>
              <w:spacing w:after="0" w:line="218" w:lineRule="exact"/>
              <w:ind w:left="100"/>
              <w:rPr>
                <w:rFonts w:eastAsia="Times New Roman"/>
                <w:sz w:val="24"/>
                <w:szCs w:val="24"/>
                <w:lang w:val="en-US"/>
              </w:rPr>
            </w:pPr>
            <w:r w:rsidRPr="0051552C">
              <w:rPr>
                <w:rFonts w:eastAsia="Times New Roman"/>
              </w:rPr>
              <w:t>Разработка плана и возможной схемы действий экспериментального определения электроемкости конденсатора и диэлектрической проницаемости вещества. Проведение сравнительного анализа гравитационного и электростатического полей</w:t>
            </w:r>
            <w:r w:rsidRPr="0051552C">
              <w:rPr>
                <w:rFonts w:eastAsia="Times New Roman"/>
                <w:lang w:val="en-US"/>
              </w:rPr>
              <w:t>.</w:t>
            </w:r>
          </w:p>
        </w:tc>
      </w:tr>
      <w:tr w:rsidR="0051552C" w:rsidTr="00E52856">
        <w:trPr>
          <w:trHeight w:val="2548"/>
        </w:trPr>
        <w:tc>
          <w:tcPr>
            <w:tcW w:w="4250"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line="218" w:lineRule="exact"/>
              <w:rPr>
                <w:rFonts w:eastAsia="Times New Roman"/>
                <w:i/>
                <w:iCs/>
              </w:rPr>
            </w:pPr>
            <w:r>
              <w:rPr>
                <w:rFonts w:eastAsia="Times New Roman"/>
                <w:i/>
                <w:iCs/>
              </w:rPr>
              <w:t>Постоянный ток</w:t>
            </w:r>
          </w:p>
        </w:tc>
        <w:tc>
          <w:tcPr>
            <w:tcW w:w="5781"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line="218" w:lineRule="exact"/>
              <w:ind w:left="100"/>
              <w:rPr>
                <w:rFonts w:eastAsia="Times New Roman" w:cs="Times New Roman"/>
              </w:rPr>
            </w:pPr>
            <w:r>
              <w:rPr>
                <w:rFonts w:eastAsia="Times New Roman"/>
              </w:rPr>
              <w:t>Измерение мощности электрического тока. Измерение ЭДС и внутреннего сопротивления источника тока. Выполнение расчетов силы тока и напряжений на участках электрических цепей. Объяснение на примере электрической цепи с двумя источниками тока (ЭДС), в каком случае источник электрической энергии работает в режиме генератора, а в каком — в режиме потребителя. Определение температуры нити накаливания. Измерение электрического заряда электрона. Снятие вольтамперной характеристики диода. Проведение сравнительного анализа полупроводниковых диодов и триодов.</w:t>
            </w:r>
          </w:p>
          <w:p w:rsidR="0051552C" w:rsidRDefault="0051552C" w:rsidP="0051552C">
            <w:pPr>
              <w:widowControl w:val="0"/>
              <w:autoSpaceDE w:val="0"/>
              <w:autoSpaceDN w:val="0"/>
              <w:adjustRightInd w:val="0"/>
              <w:spacing w:after="0"/>
              <w:ind w:left="100"/>
              <w:rPr>
                <w:rFonts w:eastAsia="Times New Roman"/>
              </w:rPr>
            </w:pPr>
            <w:r>
              <w:rPr>
                <w:rFonts w:eastAsia="Times New Roman"/>
              </w:rPr>
              <w:t>Использование Интернета для поиска информации о перспективах развития полупроводниковой техники. Установка причинно-следственных связей.</w:t>
            </w:r>
          </w:p>
          <w:p w:rsidR="0051552C" w:rsidRDefault="0051552C" w:rsidP="0051552C">
            <w:pPr>
              <w:widowControl w:val="0"/>
              <w:autoSpaceDE w:val="0"/>
              <w:autoSpaceDN w:val="0"/>
              <w:adjustRightInd w:val="0"/>
              <w:spacing w:after="0"/>
              <w:ind w:left="100"/>
              <w:rPr>
                <w:rFonts w:eastAsia="Times New Roman"/>
              </w:rPr>
            </w:pPr>
            <w:r>
              <w:rPr>
                <w:rFonts w:eastAsia="Times New Roman"/>
              </w:rPr>
              <w:lastRenderedPageBreak/>
              <w:t xml:space="preserve">  Объяснение природы электрического тока в </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металлах, электролитах, газах, вакууме и </w:t>
            </w:r>
          </w:p>
          <w:p w:rsidR="0051552C" w:rsidRDefault="0051552C" w:rsidP="0051552C">
            <w:pPr>
              <w:widowControl w:val="0"/>
              <w:autoSpaceDE w:val="0"/>
              <w:autoSpaceDN w:val="0"/>
              <w:adjustRightInd w:val="0"/>
              <w:spacing w:after="0"/>
              <w:ind w:left="100"/>
              <w:rPr>
                <w:rFonts w:eastAsia="Times New Roman"/>
              </w:rPr>
            </w:pPr>
            <w:r>
              <w:rPr>
                <w:rFonts w:eastAsia="Times New Roman"/>
              </w:rPr>
              <w:t>полупроводниках</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  Применение электролиза в технике</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  Проведение сравнительного анализа </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несамостоятельного и самостоятельного </w:t>
            </w:r>
          </w:p>
          <w:p w:rsidR="0051552C" w:rsidRDefault="0051552C" w:rsidP="0051552C">
            <w:pPr>
              <w:widowControl w:val="0"/>
              <w:autoSpaceDE w:val="0"/>
              <w:autoSpaceDN w:val="0"/>
              <w:adjustRightInd w:val="0"/>
              <w:spacing w:after="0"/>
              <w:ind w:left="100"/>
              <w:rPr>
                <w:rFonts w:eastAsia="Times New Roman"/>
              </w:rPr>
            </w:pPr>
            <w:r>
              <w:rPr>
                <w:rFonts w:eastAsia="Times New Roman"/>
              </w:rPr>
              <w:t>газовых разрядов</w:t>
            </w:r>
          </w:p>
        </w:tc>
      </w:tr>
      <w:tr w:rsidR="0051552C" w:rsidTr="00E52856">
        <w:trPr>
          <w:trHeight w:val="1408"/>
        </w:trPr>
        <w:tc>
          <w:tcPr>
            <w:tcW w:w="4250"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line="218" w:lineRule="exact"/>
              <w:rPr>
                <w:rFonts w:eastAsia="Times New Roman"/>
                <w:i/>
                <w:iCs/>
              </w:rPr>
            </w:pPr>
            <w:r>
              <w:rPr>
                <w:rFonts w:eastAsia="Times New Roman"/>
                <w:i/>
                <w:iCs/>
              </w:rPr>
              <w:lastRenderedPageBreak/>
              <w:t>Магнитные явления</w:t>
            </w:r>
          </w:p>
        </w:tc>
        <w:tc>
          <w:tcPr>
            <w:tcW w:w="5781"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ind w:left="100"/>
              <w:rPr>
                <w:rFonts w:eastAsia="Times New Roman" w:cs="Times New Roman"/>
              </w:rPr>
            </w:pPr>
            <w:r>
              <w:rPr>
                <w:rFonts w:eastAsia="Times New Roman"/>
              </w:rPr>
              <w:t>Измерение индукции магнитного поля. Вычисление сил, действующих на проводник с током в магнитном поле.</w:t>
            </w:r>
          </w:p>
          <w:p w:rsidR="0051552C" w:rsidRDefault="0051552C" w:rsidP="0051552C">
            <w:pPr>
              <w:widowControl w:val="0"/>
              <w:autoSpaceDE w:val="0"/>
              <w:autoSpaceDN w:val="0"/>
              <w:adjustRightInd w:val="0"/>
              <w:spacing w:after="0"/>
              <w:ind w:left="100"/>
              <w:rPr>
                <w:rFonts w:eastAsia="Times New Roman"/>
              </w:rPr>
            </w:pPr>
            <w:r>
              <w:rPr>
                <w:rFonts w:eastAsia="Times New Roman"/>
              </w:rPr>
              <w:t>Вычисление сил, действующих на электрический заряд, движущийся в магнитном поле.</w:t>
            </w:r>
          </w:p>
          <w:p w:rsidR="0051552C" w:rsidRDefault="0051552C" w:rsidP="0051552C">
            <w:pPr>
              <w:widowControl w:val="0"/>
              <w:autoSpaceDE w:val="0"/>
              <w:autoSpaceDN w:val="0"/>
              <w:adjustRightInd w:val="0"/>
              <w:spacing w:after="0"/>
              <w:ind w:left="100"/>
              <w:rPr>
                <w:rFonts w:eastAsia="Times New Roman"/>
              </w:rPr>
            </w:pPr>
            <w:r>
              <w:rPr>
                <w:rFonts w:eastAsia="Times New Roman"/>
              </w:rPr>
              <w:t>Исследование явлений электромагнитной индукции, самоиндукции. Вычисление энергии магнитного поля. Объяснение принципа действия электродвигателя. Объяснение принципа действия генератора электрического тока и электроизмерительных приборов. Объяснение принципа действия масс-спектрографа, ускорителей заряженных частиц. Объяснение роли магнитного поля Земли в жизни растений, животных, человека. Приведение примеров практического применения изученных</w:t>
            </w:r>
          </w:p>
          <w:p w:rsidR="0051552C" w:rsidRDefault="0051552C" w:rsidP="0051552C">
            <w:pPr>
              <w:widowControl w:val="0"/>
              <w:autoSpaceDE w:val="0"/>
              <w:autoSpaceDN w:val="0"/>
              <w:adjustRightInd w:val="0"/>
              <w:spacing w:after="0"/>
              <w:ind w:left="100"/>
              <w:rPr>
                <w:rFonts w:eastAsia="Times New Roman"/>
              </w:rPr>
            </w:pPr>
            <w:r>
              <w:rPr>
                <w:rFonts w:eastAsia="Times New Roman"/>
              </w:rPr>
              <w:t>явлений, законов, приборов, устройств.</w:t>
            </w:r>
          </w:p>
          <w:p w:rsidR="0051552C" w:rsidRDefault="0051552C" w:rsidP="0051552C">
            <w:pPr>
              <w:widowControl w:val="0"/>
              <w:autoSpaceDE w:val="0"/>
              <w:autoSpaceDN w:val="0"/>
              <w:adjustRightInd w:val="0"/>
              <w:spacing w:after="0"/>
              <w:ind w:left="100"/>
              <w:rPr>
                <w:rFonts w:eastAsia="Times New Roman"/>
              </w:rPr>
            </w:pPr>
            <w:r>
              <w:rPr>
                <w:rFonts w:eastAsia="Times New Roman"/>
              </w:rPr>
              <w:t>Проведение сравнительного анализа свойств электростатического, магнитного и вихревого электрических полей. Объяснение на примере магнитных явлений, почему физику можно рассматривать как метадисциплину.</w:t>
            </w:r>
          </w:p>
        </w:tc>
      </w:tr>
      <w:tr w:rsidR="0051552C" w:rsidTr="00E52856">
        <w:trPr>
          <w:trHeight w:val="449"/>
        </w:trPr>
        <w:tc>
          <w:tcPr>
            <w:tcW w:w="10031" w:type="dxa"/>
            <w:gridSpan w:val="2"/>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ind w:left="100"/>
              <w:jc w:val="center"/>
              <w:rPr>
                <w:rFonts w:eastAsia="Times New Roman"/>
              </w:rPr>
            </w:pPr>
            <w:r>
              <w:rPr>
                <w:rFonts w:eastAsia="Times New Roman"/>
                <w:b/>
                <w:bCs/>
              </w:rPr>
              <w:t>4. Колебания и волны</w:t>
            </w:r>
          </w:p>
        </w:tc>
      </w:tr>
      <w:tr w:rsidR="0051552C" w:rsidTr="00E52856">
        <w:trPr>
          <w:trHeight w:val="1131"/>
        </w:trPr>
        <w:tc>
          <w:tcPr>
            <w:tcW w:w="4250" w:type="dxa"/>
            <w:tcBorders>
              <w:top w:val="single" w:sz="4" w:space="0" w:color="000000"/>
              <w:left w:val="single" w:sz="4" w:space="0" w:color="000000"/>
              <w:bottom w:val="single" w:sz="4" w:space="0" w:color="000000"/>
              <w:right w:val="single" w:sz="4" w:space="0" w:color="000000"/>
            </w:tcBorders>
            <w:hideMark/>
          </w:tcPr>
          <w:p w:rsidR="0051552C" w:rsidRPr="00A0629F" w:rsidRDefault="0051552C" w:rsidP="0051552C">
            <w:pPr>
              <w:widowControl w:val="0"/>
              <w:autoSpaceDE w:val="0"/>
              <w:autoSpaceDN w:val="0"/>
              <w:adjustRightInd w:val="0"/>
              <w:spacing w:after="0"/>
              <w:ind w:left="120"/>
              <w:rPr>
                <w:rFonts w:eastAsia="Times New Roman"/>
              </w:rPr>
            </w:pPr>
            <w:r w:rsidRPr="00A0629F">
              <w:rPr>
                <w:rFonts w:eastAsia="Times New Roman"/>
                <w:i/>
                <w:iCs/>
              </w:rPr>
              <w:t>Механические колебания</w:t>
            </w:r>
          </w:p>
        </w:tc>
        <w:tc>
          <w:tcPr>
            <w:tcW w:w="5781" w:type="dxa"/>
            <w:tcBorders>
              <w:top w:val="single" w:sz="4" w:space="0" w:color="000000"/>
              <w:left w:val="single" w:sz="4" w:space="0" w:color="000000"/>
              <w:bottom w:val="single" w:sz="4" w:space="0" w:color="000000"/>
              <w:right w:val="single" w:sz="4" w:space="0" w:color="000000"/>
            </w:tcBorders>
            <w:hideMark/>
          </w:tcPr>
          <w:p w:rsidR="0051552C" w:rsidRPr="00A0629F" w:rsidRDefault="0051552C" w:rsidP="0051552C">
            <w:pPr>
              <w:widowControl w:val="0"/>
              <w:autoSpaceDE w:val="0"/>
              <w:autoSpaceDN w:val="0"/>
              <w:adjustRightInd w:val="0"/>
              <w:spacing w:after="0"/>
              <w:ind w:left="100"/>
              <w:rPr>
                <w:rFonts w:eastAsia="Times New Roman" w:cs="Times New Roman"/>
              </w:rPr>
            </w:pPr>
            <w:r w:rsidRPr="00A0629F">
              <w:rPr>
                <w:rFonts w:eastAsia="Times New Roman"/>
              </w:rPr>
              <w:t>Исследование зависимости периода колебаний математического маятника от его длины, массы и амплитуды колебаний. Исследование зависимости периода колебаний груза на пружине от его массы и жесткости пружины. Вычисление периода</w:t>
            </w:r>
          </w:p>
          <w:p w:rsidR="0051552C" w:rsidRPr="00A0629F" w:rsidRDefault="0051552C" w:rsidP="0051552C">
            <w:pPr>
              <w:widowControl w:val="0"/>
              <w:autoSpaceDE w:val="0"/>
              <w:autoSpaceDN w:val="0"/>
              <w:adjustRightInd w:val="0"/>
              <w:spacing w:after="0"/>
              <w:ind w:left="100"/>
              <w:rPr>
                <w:rFonts w:eastAsia="Times New Roman"/>
              </w:rPr>
            </w:pPr>
            <w:r w:rsidRPr="00A0629F">
              <w:rPr>
                <w:rFonts w:eastAsia="Times New Roman"/>
              </w:rPr>
              <w:t>колебаний математического маятника по известному значению</w:t>
            </w:r>
          </w:p>
          <w:p w:rsidR="0051552C" w:rsidRPr="00A0629F" w:rsidRDefault="0051552C" w:rsidP="0051552C">
            <w:pPr>
              <w:widowControl w:val="0"/>
              <w:autoSpaceDE w:val="0"/>
              <w:autoSpaceDN w:val="0"/>
              <w:adjustRightInd w:val="0"/>
              <w:spacing w:after="0"/>
              <w:ind w:left="100"/>
              <w:rPr>
                <w:rFonts w:eastAsia="Times New Roman"/>
              </w:rPr>
            </w:pPr>
            <w:r w:rsidRPr="00A0629F">
              <w:rPr>
                <w:rFonts w:eastAsia="Times New Roman"/>
              </w:rPr>
              <w:t>его длины. Вычисление периода колебаний груза на пружине по</w:t>
            </w:r>
          </w:p>
          <w:p w:rsidR="0051552C" w:rsidRPr="00A0629F" w:rsidRDefault="0051552C" w:rsidP="0051552C">
            <w:pPr>
              <w:widowControl w:val="0"/>
              <w:autoSpaceDE w:val="0"/>
              <w:autoSpaceDN w:val="0"/>
              <w:adjustRightInd w:val="0"/>
              <w:spacing w:after="0" w:line="218" w:lineRule="exact"/>
              <w:ind w:left="100"/>
              <w:rPr>
                <w:rFonts w:eastAsia="Times New Roman"/>
              </w:rPr>
            </w:pPr>
            <w:r w:rsidRPr="00A0629F">
              <w:rPr>
                <w:rFonts w:eastAsia="Times New Roman"/>
              </w:rPr>
              <w:t>известным значениям его массы и жесткости пружины.</w:t>
            </w:r>
          </w:p>
          <w:p w:rsidR="0051552C" w:rsidRPr="00A0629F" w:rsidRDefault="0051552C" w:rsidP="0051552C">
            <w:pPr>
              <w:widowControl w:val="0"/>
              <w:autoSpaceDE w:val="0"/>
              <w:autoSpaceDN w:val="0"/>
              <w:adjustRightInd w:val="0"/>
              <w:spacing w:after="0" w:line="218" w:lineRule="exact"/>
              <w:ind w:left="100"/>
              <w:rPr>
                <w:rFonts w:eastAsia="Times New Roman"/>
              </w:rPr>
            </w:pPr>
            <w:r w:rsidRPr="00A0629F">
              <w:rPr>
                <w:rFonts w:eastAsia="Times New Roman"/>
              </w:rPr>
              <w:t>Выработка навыков воспринимать, анализировать, перерабатывать и предъявлять информацию в соответствии с поставленными задачами.</w:t>
            </w:r>
          </w:p>
          <w:p w:rsidR="0051552C" w:rsidRPr="00A0629F" w:rsidRDefault="0051552C" w:rsidP="0051552C">
            <w:pPr>
              <w:widowControl w:val="0"/>
              <w:autoSpaceDE w:val="0"/>
              <w:autoSpaceDN w:val="0"/>
              <w:adjustRightInd w:val="0"/>
              <w:spacing w:after="0" w:line="218" w:lineRule="exact"/>
              <w:ind w:left="100"/>
              <w:rPr>
                <w:rFonts w:eastAsia="Times New Roman"/>
              </w:rPr>
            </w:pPr>
            <w:r w:rsidRPr="00A0629F">
              <w:rPr>
                <w:rFonts w:eastAsia="Times New Roman"/>
              </w:rPr>
              <w:t>Приведение примеров автоколебательных механических систем.  Проведение  классификации колебаний</w:t>
            </w:r>
          </w:p>
        </w:tc>
      </w:tr>
      <w:tr w:rsidR="0051552C" w:rsidTr="00E52856">
        <w:trPr>
          <w:trHeight w:val="449"/>
        </w:trPr>
        <w:tc>
          <w:tcPr>
            <w:tcW w:w="4250" w:type="dxa"/>
            <w:tcBorders>
              <w:top w:val="single" w:sz="4" w:space="0" w:color="000000"/>
              <w:left w:val="single" w:sz="4" w:space="0" w:color="000000"/>
              <w:bottom w:val="single" w:sz="4" w:space="0" w:color="000000"/>
              <w:right w:val="single" w:sz="4" w:space="0" w:color="000000"/>
            </w:tcBorders>
            <w:hideMark/>
          </w:tcPr>
          <w:p w:rsidR="0051552C" w:rsidRPr="00A0629F" w:rsidRDefault="0051552C" w:rsidP="0051552C">
            <w:pPr>
              <w:widowControl w:val="0"/>
              <w:autoSpaceDE w:val="0"/>
              <w:autoSpaceDN w:val="0"/>
              <w:adjustRightInd w:val="0"/>
              <w:spacing w:after="0"/>
              <w:ind w:left="100"/>
              <w:rPr>
                <w:rFonts w:eastAsia="Times New Roman"/>
                <w:b/>
                <w:bCs/>
              </w:rPr>
            </w:pPr>
            <w:r w:rsidRPr="00A0629F">
              <w:rPr>
                <w:rFonts w:eastAsia="Times New Roman"/>
                <w:i/>
                <w:iCs/>
              </w:rPr>
              <w:t>Упругие волны</w:t>
            </w:r>
          </w:p>
        </w:tc>
        <w:tc>
          <w:tcPr>
            <w:tcW w:w="5781" w:type="dxa"/>
            <w:tcBorders>
              <w:top w:val="single" w:sz="4" w:space="0" w:color="000000"/>
              <w:left w:val="single" w:sz="4" w:space="0" w:color="000000"/>
              <w:bottom w:val="single" w:sz="4" w:space="0" w:color="000000"/>
              <w:right w:val="single" w:sz="4" w:space="0" w:color="000000"/>
            </w:tcBorders>
            <w:hideMark/>
          </w:tcPr>
          <w:p w:rsidR="0051552C" w:rsidRPr="00A0629F" w:rsidRDefault="0051552C" w:rsidP="0051552C">
            <w:pPr>
              <w:widowControl w:val="0"/>
              <w:autoSpaceDE w:val="0"/>
              <w:autoSpaceDN w:val="0"/>
              <w:adjustRightInd w:val="0"/>
              <w:spacing w:after="0" w:line="218" w:lineRule="exact"/>
              <w:ind w:left="100"/>
              <w:rPr>
                <w:rFonts w:eastAsia="Times New Roman" w:cs="Times New Roman"/>
              </w:rPr>
            </w:pPr>
            <w:r w:rsidRPr="00A0629F">
              <w:rPr>
                <w:rFonts w:eastAsia="Times New Roman"/>
              </w:rPr>
              <w:t>Измерение длины звуковой волны по результатам наблюдений интерференции звуковых волн.</w:t>
            </w:r>
          </w:p>
          <w:p w:rsidR="0051552C" w:rsidRPr="00A0629F" w:rsidRDefault="0051552C" w:rsidP="0051552C">
            <w:pPr>
              <w:widowControl w:val="0"/>
              <w:autoSpaceDE w:val="0"/>
              <w:autoSpaceDN w:val="0"/>
              <w:adjustRightInd w:val="0"/>
              <w:spacing w:after="0" w:line="218" w:lineRule="exact"/>
              <w:ind w:left="100"/>
              <w:rPr>
                <w:rFonts w:eastAsia="Times New Roman"/>
              </w:rPr>
            </w:pPr>
            <w:r w:rsidRPr="00A0629F">
              <w:rPr>
                <w:rFonts w:eastAsia="Times New Roman"/>
              </w:rPr>
              <w:t>Наблюдение и объяснение явлений интерференции и дифракции механических волн.</w:t>
            </w:r>
          </w:p>
          <w:p w:rsidR="0051552C" w:rsidRPr="00A0629F" w:rsidRDefault="0051552C" w:rsidP="0051552C">
            <w:pPr>
              <w:widowControl w:val="0"/>
              <w:autoSpaceDE w:val="0"/>
              <w:autoSpaceDN w:val="0"/>
              <w:adjustRightInd w:val="0"/>
              <w:spacing w:after="0" w:line="218" w:lineRule="exact"/>
              <w:ind w:left="100"/>
              <w:rPr>
                <w:rFonts w:eastAsia="Times New Roman"/>
              </w:rPr>
            </w:pPr>
            <w:r w:rsidRPr="00A0629F">
              <w:rPr>
                <w:rFonts w:eastAsia="Times New Roman"/>
              </w:rPr>
              <w:t>Представление областей применения ультразвука и перспективы его использования в различных областях науки, техники, в медицине.</w:t>
            </w:r>
          </w:p>
          <w:p w:rsidR="0051552C" w:rsidRPr="00A0629F" w:rsidRDefault="0051552C" w:rsidP="0051552C">
            <w:pPr>
              <w:widowControl w:val="0"/>
              <w:autoSpaceDE w:val="0"/>
              <w:autoSpaceDN w:val="0"/>
              <w:adjustRightInd w:val="0"/>
              <w:spacing w:after="0" w:line="218" w:lineRule="exact"/>
              <w:ind w:left="100"/>
              <w:rPr>
                <w:rFonts w:eastAsia="Times New Roman"/>
              </w:rPr>
            </w:pPr>
            <w:r w:rsidRPr="00A0629F">
              <w:rPr>
                <w:rFonts w:eastAsia="Times New Roman"/>
              </w:rPr>
              <w:t>Изложение сути экологических проблем, связанных с воздействием звуковых волн на организм человека</w:t>
            </w:r>
          </w:p>
        </w:tc>
      </w:tr>
      <w:tr w:rsidR="0051552C" w:rsidTr="00E52856">
        <w:trPr>
          <w:trHeight w:val="449"/>
        </w:trPr>
        <w:tc>
          <w:tcPr>
            <w:tcW w:w="4250" w:type="dxa"/>
            <w:tcBorders>
              <w:top w:val="single" w:sz="4" w:space="0" w:color="000000"/>
              <w:left w:val="single" w:sz="4" w:space="0" w:color="000000"/>
              <w:bottom w:val="single" w:sz="4" w:space="0" w:color="000000"/>
              <w:right w:val="single" w:sz="4" w:space="0" w:color="000000"/>
            </w:tcBorders>
            <w:hideMark/>
          </w:tcPr>
          <w:p w:rsidR="0051552C" w:rsidRPr="00A0629F" w:rsidRDefault="0051552C" w:rsidP="0051552C">
            <w:pPr>
              <w:widowControl w:val="0"/>
              <w:autoSpaceDE w:val="0"/>
              <w:autoSpaceDN w:val="0"/>
              <w:adjustRightInd w:val="0"/>
              <w:spacing w:after="0" w:line="218" w:lineRule="exact"/>
              <w:ind w:left="120"/>
              <w:rPr>
                <w:rFonts w:eastAsia="Times New Roman"/>
              </w:rPr>
            </w:pPr>
            <w:r w:rsidRPr="00A0629F">
              <w:rPr>
                <w:rFonts w:eastAsia="Times New Roman"/>
                <w:i/>
                <w:iCs/>
              </w:rPr>
              <w:t>Электромагнитные</w:t>
            </w:r>
            <w:r w:rsidRPr="00A0629F">
              <w:rPr>
                <w:rFonts w:eastAsia="Times New Roman"/>
              </w:rPr>
              <w:t xml:space="preserve"> </w:t>
            </w:r>
            <w:r w:rsidRPr="00A0629F">
              <w:rPr>
                <w:rFonts w:eastAsia="Times New Roman"/>
                <w:i/>
                <w:iCs/>
              </w:rPr>
              <w:t>колебания</w:t>
            </w:r>
          </w:p>
        </w:tc>
        <w:tc>
          <w:tcPr>
            <w:tcW w:w="5781" w:type="dxa"/>
            <w:tcBorders>
              <w:top w:val="single" w:sz="4" w:space="0" w:color="000000"/>
              <w:left w:val="single" w:sz="4" w:space="0" w:color="000000"/>
              <w:bottom w:val="single" w:sz="4" w:space="0" w:color="000000"/>
              <w:right w:val="single" w:sz="4" w:space="0" w:color="000000"/>
            </w:tcBorders>
            <w:hideMark/>
          </w:tcPr>
          <w:p w:rsidR="0051552C" w:rsidRPr="00A0629F" w:rsidRDefault="0051552C" w:rsidP="0051552C">
            <w:pPr>
              <w:widowControl w:val="0"/>
              <w:autoSpaceDE w:val="0"/>
              <w:autoSpaceDN w:val="0"/>
              <w:adjustRightInd w:val="0"/>
              <w:spacing w:after="0" w:line="218" w:lineRule="exact"/>
              <w:ind w:left="100"/>
              <w:rPr>
                <w:rFonts w:eastAsia="Times New Roman" w:cs="Times New Roman"/>
              </w:rPr>
            </w:pPr>
            <w:r w:rsidRPr="00A0629F">
              <w:rPr>
                <w:rFonts w:eastAsia="Times New Roman"/>
              </w:rPr>
              <w:t>Наблюдение осциллограмм гармонических колебаний силы тока в цепи.</w:t>
            </w:r>
          </w:p>
          <w:p w:rsidR="0051552C" w:rsidRPr="00A0629F" w:rsidRDefault="0051552C" w:rsidP="0051552C">
            <w:pPr>
              <w:widowControl w:val="0"/>
              <w:autoSpaceDE w:val="0"/>
              <w:autoSpaceDN w:val="0"/>
              <w:adjustRightInd w:val="0"/>
              <w:spacing w:after="0" w:line="218" w:lineRule="exact"/>
              <w:ind w:left="100"/>
              <w:rPr>
                <w:rFonts w:eastAsia="Times New Roman"/>
              </w:rPr>
            </w:pPr>
            <w:r w:rsidRPr="00A0629F">
              <w:rPr>
                <w:rFonts w:eastAsia="Times New Roman"/>
              </w:rPr>
              <w:t>Измерение электроемкости конденсатора. Измерение индуктивность катушки.</w:t>
            </w:r>
          </w:p>
          <w:p w:rsidR="0051552C" w:rsidRPr="00A0629F" w:rsidRDefault="0051552C" w:rsidP="0051552C">
            <w:pPr>
              <w:widowControl w:val="0"/>
              <w:autoSpaceDE w:val="0"/>
              <w:autoSpaceDN w:val="0"/>
              <w:adjustRightInd w:val="0"/>
              <w:spacing w:after="0" w:line="218" w:lineRule="exact"/>
              <w:ind w:left="100"/>
              <w:rPr>
                <w:rFonts w:eastAsia="Times New Roman"/>
              </w:rPr>
            </w:pPr>
            <w:r w:rsidRPr="00A0629F">
              <w:rPr>
                <w:rFonts w:eastAsia="Times New Roman"/>
              </w:rPr>
              <w:lastRenderedPageBreak/>
              <w:t>Исследование явления электрического резонанса в последовательной цепи.</w:t>
            </w:r>
          </w:p>
          <w:p w:rsidR="0051552C" w:rsidRPr="00A0629F" w:rsidRDefault="0051552C" w:rsidP="0051552C">
            <w:pPr>
              <w:widowControl w:val="0"/>
              <w:autoSpaceDE w:val="0"/>
              <w:autoSpaceDN w:val="0"/>
              <w:adjustRightInd w:val="0"/>
              <w:spacing w:after="0" w:line="218" w:lineRule="exact"/>
              <w:ind w:left="100"/>
              <w:rPr>
                <w:rFonts w:eastAsia="Times New Roman"/>
              </w:rPr>
            </w:pPr>
            <w:r w:rsidRPr="00A0629F">
              <w:rPr>
                <w:rFonts w:eastAsia="Times New Roman"/>
              </w:rPr>
              <w:t>Проведение аналогии между физическими величинами, характеризующими механическую и электромагнитную колебательны системы.</w:t>
            </w:r>
          </w:p>
          <w:p w:rsidR="0051552C" w:rsidRPr="00A0629F" w:rsidRDefault="0051552C" w:rsidP="0051552C">
            <w:pPr>
              <w:widowControl w:val="0"/>
              <w:autoSpaceDE w:val="0"/>
              <w:autoSpaceDN w:val="0"/>
              <w:adjustRightInd w:val="0"/>
              <w:spacing w:after="0" w:line="218" w:lineRule="exact"/>
              <w:ind w:left="100"/>
              <w:rPr>
                <w:rFonts w:eastAsia="Times New Roman"/>
              </w:rPr>
            </w:pPr>
            <w:r w:rsidRPr="00A0629F">
              <w:rPr>
                <w:rFonts w:eastAsia="Times New Roman"/>
              </w:rPr>
              <w:t>Расчет значений силы тока и напряжения на элементах цепи переменного тока.</w:t>
            </w:r>
          </w:p>
          <w:p w:rsidR="0051552C" w:rsidRPr="00A0629F" w:rsidRDefault="0051552C" w:rsidP="0051552C">
            <w:pPr>
              <w:widowControl w:val="0"/>
              <w:autoSpaceDE w:val="0"/>
              <w:autoSpaceDN w:val="0"/>
              <w:adjustRightInd w:val="0"/>
              <w:spacing w:after="0"/>
              <w:ind w:left="100"/>
              <w:rPr>
                <w:rFonts w:eastAsia="Times New Roman"/>
              </w:rPr>
            </w:pPr>
            <w:r w:rsidRPr="00A0629F">
              <w:rPr>
                <w:rFonts w:eastAsia="Times New Roman"/>
              </w:rPr>
              <w:t>Исследование принципа действия трансформатора. Исследование принципа действия генератора переменного тока. Использование Интернета для поиска информации о современных способах передачи электроэнергии.</w:t>
            </w:r>
          </w:p>
        </w:tc>
      </w:tr>
      <w:tr w:rsidR="0051552C" w:rsidTr="00E52856">
        <w:trPr>
          <w:trHeight w:val="449"/>
        </w:trPr>
        <w:tc>
          <w:tcPr>
            <w:tcW w:w="4250" w:type="dxa"/>
            <w:tcBorders>
              <w:top w:val="single" w:sz="4" w:space="0" w:color="000000"/>
              <w:left w:val="single" w:sz="4" w:space="0" w:color="000000"/>
              <w:bottom w:val="single" w:sz="4" w:space="0" w:color="000000"/>
              <w:right w:val="single" w:sz="4" w:space="0" w:color="000000"/>
            </w:tcBorders>
            <w:hideMark/>
          </w:tcPr>
          <w:p w:rsidR="0051552C" w:rsidRPr="00A0629F" w:rsidRDefault="0051552C" w:rsidP="0051552C">
            <w:pPr>
              <w:widowControl w:val="0"/>
              <w:autoSpaceDE w:val="0"/>
              <w:autoSpaceDN w:val="0"/>
              <w:adjustRightInd w:val="0"/>
              <w:spacing w:after="0"/>
              <w:ind w:left="120"/>
              <w:rPr>
                <w:rFonts w:eastAsia="Times New Roman"/>
              </w:rPr>
            </w:pPr>
            <w:r w:rsidRPr="00A0629F">
              <w:rPr>
                <w:rFonts w:eastAsia="Times New Roman"/>
                <w:i/>
                <w:iCs/>
              </w:rPr>
              <w:lastRenderedPageBreak/>
              <w:t>Электромагнитные</w:t>
            </w:r>
            <w:r w:rsidRPr="00A0629F">
              <w:rPr>
                <w:rFonts w:eastAsia="Times New Roman"/>
              </w:rPr>
              <w:t xml:space="preserve"> </w:t>
            </w:r>
            <w:r w:rsidRPr="00A0629F">
              <w:rPr>
                <w:rFonts w:eastAsia="Times New Roman"/>
                <w:i/>
                <w:iCs/>
              </w:rPr>
              <w:t>волны</w:t>
            </w:r>
          </w:p>
        </w:tc>
        <w:tc>
          <w:tcPr>
            <w:tcW w:w="5781" w:type="dxa"/>
            <w:tcBorders>
              <w:top w:val="single" w:sz="4" w:space="0" w:color="000000"/>
              <w:left w:val="single" w:sz="4" w:space="0" w:color="000000"/>
              <w:bottom w:val="single" w:sz="4" w:space="0" w:color="000000"/>
              <w:right w:val="single" w:sz="4" w:space="0" w:color="000000"/>
            </w:tcBorders>
            <w:hideMark/>
          </w:tcPr>
          <w:p w:rsidR="0051552C" w:rsidRPr="00A0629F" w:rsidRDefault="0051552C" w:rsidP="0051552C">
            <w:pPr>
              <w:widowControl w:val="0"/>
              <w:autoSpaceDE w:val="0"/>
              <w:autoSpaceDN w:val="0"/>
              <w:adjustRightInd w:val="0"/>
              <w:spacing w:after="0"/>
              <w:ind w:left="100"/>
              <w:rPr>
                <w:rFonts w:eastAsia="Times New Roman" w:cs="Times New Roman"/>
              </w:rPr>
            </w:pPr>
            <w:r w:rsidRPr="00A0629F">
              <w:rPr>
                <w:rFonts w:eastAsia="Times New Roman"/>
              </w:rPr>
              <w:t>Осуществление радиопередачи и радиоприема. Исследование свойств электромагнитных волн с помощью мобильного телефона.</w:t>
            </w:r>
          </w:p>
          <w:p w:rsidR="0051552C" w:rsidRPr="00A0629F" w:rsidRDefault="0051552C" w:rsidP="0051552C">
            <w:pPr>
              <w:widowControl w:val="0"/>
              <w:autoSpaceDE w:val="0"/>
              <w:autoSpaceDN w:val="0"/>
              <w:adjustRightInd w:val="0"/>
              <w:spacing w:after="0"/>
              <w:ind w:left="100"/>
              <w:rPr>
                <w:rFonts w:eastAsia="Times New Roman"/>
              </w:rPr>
            </w:pPr>
            <w:r w:rsidRPr="00A0629F">
              <w:rPr>
                <w:rFonts w:eastAsia="Times New Roman"/>
              </w:rPr>
              <w:t>Развитие ценностного отношения к изучаемым на уроках физики объектам и осваиваемым видам деятельности. Объяснение принципиального различия природы упругих и электромагнитных волн. Изложение сути экологических проблем, связанных с электромагнитными колебаниями и волнами. Объяснение роли электромагнитных волн в современных исследованиях Вселенной.</w:t>
            </w:r>
          </w:p>
        </w:tc>
      </w:tr>
      <w:tr w:rsidR="0051552C" w:rsidTr="00E52856">
        <w:trPr>
          <w:trHeight w:val="449"/>
        </w:trPr>
        <w:tc>
          <w:tcPr>
            <w:tcW w:w="10031" w:type="dxa"/>
            <w:gridSpan w:val="2"/>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ind w:left="100"/>
              <w:jc w:val="center"/>
              <w:rPr>
                <w:rFonts w:eastAsia="Times New Roman"/>
              </w:rPr>
            </w:pPr>
            <w:r>
              <w:rPr>
                <w:rFonts w:eastAsia="Times New Roman"/>
                <w:b/>
                <w:bCs/>
              </w:rPr>
              <w:t>5. Оптика</w:t>
            </w:r>
          </w:p>
        </w:tc>
      </w:tr>
      <w:tr w:rsidR="0051552C" w:rsidTr="00E52856">
        <w:trPr>
          <w:trHeight w:val="449"/>
        </w:trPr>
        <w:tc>
          <w:tcPr>
            <w:tcW w:w="4250"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ind w:left="100"/>
              <w:rPr>
                <w:rFonts w:eastAsia="Times New Roman"/>
              </w:rPr>
            </w:pPr>
            <w:r>
              <w:rPr>
                <w:rFonts w:eastAsia="Times New Roman"/>
                <w:i/>
                <w:iCs/>
              </w:rPr>
              <w:t>Природа света</w:t>
            </w:r>
          </w:p>
        </w:tc>
        <w:tc>
          <w:tcPr>
            <w:tcW w:w="5781"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ind w:left="100"/>
              <w:rPr>
                <w:rFonts w:eastAsia="Times New Roman" w:cs="Times New Roman"/>
              </w:rPr>
            </w:pPr>
            <w:r>
              <w:rPr>
                <w:rFonts w:eastAsia="Times New Roman"/>
              </w:rPr>
              <w:t>Применение на практике законов отражения и преломления света при решении задач. Определение спектральных границ чувствительности человеческого глаза.</w:t>
            </w:r>
          </w:p>
          <w:p w:rsidR="0051552C" w:rsidRDefault="0051552C" w:rsidP="0051552C">
            <w:pPr>
              <w:widowControl w:val="0"/>
              <w:autoSpaceDE w:val="0"/>
              <w:autoSpaceDN w:val="0"/>
              <w:adjustRightInd w:val="0"/>
              <w:spacing w:after="0"/>
              <w:ind w:left="100"/>
              <w:rPr>
                <w:rFonts w:eastAsia="Times New Roman"/>
              </w:rPr>
            </w:pPr>
            <w:r>
              <w:rPr>
                <w:rFonts w:eastAsia="Times New Roman"/>
              </w:rPr>
              <w:t>Умение строить изображения предметов, даваемые линзами. Расчет расстояния от линзы до изображения предмета. Расчет оптической силы линзы. Измерение фокусного расстояния линзы.</w:t>
            </w:r>
          </w:p>
          <w:p w:rsidR="0051552C" w:rsidRDefault="0051552C" w:rsidP="0051552C">
            <w:pPr>
              <w:widowControl w:val="0"/>
              <w:autoSpaceDE w:val="0"/>
              <w:autoSpaceDN w:val="0"/>
              <w:adjustRightInd w:val="0"/>
              <w:spacing w:after="0"/>
              <w:ind w:left="100"/>
              <w:rPr>
                <w:rFonts w:eastAsia="Times New Roman"/>
              </w:rPr>
            </w:pPr>
            <w:r>
              <w:rPr>
                <w:rFonts w:eastAsia="Times New Roman"/>
              </w:rPr>
              <w:t>Испытание моделей микроскопа и телескопа.</w:t>
            </w:r>
          </w:p>
        </w:tc>
      </w:tr>
      <w:tr w:rsidR="0051552C" w:rsidTr="00E52856">
        <w:trPr>
          <w:trHeight w:val="449"/>
        </w:trPr>
        <w:tc>
          <w:tcPr>
            <w:tcW w:w="4250"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ind w:left="120"/>
              <w:rPr>
                <w:rFonts w:eastAsia="Times New Roman" w:cs="Times New Roman"/>
              </w:rPr>
            </w:pPr>
            <w:r>
              <w:rPr>
                <w:rFonts w:eastAsia="Times New Roman"/>
                <w:i/>
                <w:iCs/>
              </w:rPr>
              <w:t>Волновые свойства</w:t>
            </w:r>
          </w:p>
          <w:p w:rsidR="0051552C" w:rsidRDefault="0051552C" w:rsidP="0051552C">
            <w:pPr>
              <w:widowControl w:val="0"/>
              <w:autoSpaceDE w:val="0"/>
              <w:autoSpaceDN w:val="0"/>
              <w:adjustRightInd w:val="0"/>
              <w:spacing w:after="0"/>
              <w:ind w:left="100"/>
              <w:rPr>
                <w:rFonts w:eastAsia="Times New Roman"/>
              </w:rPr>
            </w:pPr>
            <w:r>
              <w:rPr>
                <w:rFonts w:eastAsia="Times New Roman"/>
                <w:i/>
                <w:iCs/>
              </w:rPr>
              <w:t>света</w:t>
            </w:r>
          </w:p>
        </w:tc>
        <w:tc>
          <w:tcPr>
            <w:tcW w:w="5781"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ind w:left="100"/>
              <w:rPr>
                <w:rFonts w:eastAsia="Times New Roman" w:cs="Times New Roman"/>
              </w:rPr>
            </w:pPr>
            <w:r>
              <w:rPr>
                <w:rFonts w:eastAsia="Times New Roman"/>
              </w:rPr>
              <w:t>Наблюдение явления интерференции электромагнитных волн. Наблюдение явления дифракции электромагнитных волн. Наблюдение явления поляризации электромагнитных волн.</w:t>
            </w:r>
          </w:p>
          <w:p w:rsidR="0051552C" w:rsidRDefault="0051552C" w:rsidP="0051552C">
            <w:pPr>
              <w:widowControl w:val="0"/>
              <w:autoSpaceDE w:val="0"/>
              <w:autoSpaceDN w:val="0"/>
              <w:adjustRightInd w:val="0"/>
              <w:spacing w:after="0"/>
              <w:ind w:left="100"/>
              <w:rPr>
                <w:rFonts w:eastAsia="Times New Roman"/>
              </w:rPr>
            </w:pPr>
            <w:r>
              <w:rPr>
                <w:rFonts w:eastAsia="Times New Roman"/>
              </w:rPr>
              <w:t>Измерение длины световой волны по результатам наблюдения явления интерференции. Наблюдение явления дифракции света. Наблюдение явления поляризации и дисперсии света. Поиск различий и сходства между дифракционным и дисперсионным</w:t>
            </w:r>
          </w:p>
          <w:p w:rsidR="0051552C" w:rsidRDefault="0051552C" w:rsidP="0051552C">
            <w:pPr>
              <w:widowControl w:val="0"/>
              <w:autoSpaceDE w:val="0"/>
              <w:autoSpaceDN w:val="0"/>
              <w:adjustRightInd w:val="0"/>
              <w:spacing w:after="0" w:line="218" w:lineRule="exact"/>
              <w:ind w:left="100"/>
              <w:rPr>
                <w:rFonts w:eastAsia="Times New Roman"/>
              </w:rPr>
            </w:pPr>
            <w:r>
              <w:rPr>
                <w:rFonts w:eastAsia="Times New Roman"/>
              </w:rPr>
              <w:t>спектрами. Приведение примеров появления в природе и использования в технике явлений интерференции, дифракции, поляризации и</w:t>
            </w:r>
          </w:p>
          <w:p w:rsidR="0051552C" w:rsidRDefault="0051552C" w:rsidP="0051552C">
            <w:pPr>
              <w:widowControl w:val="0"/>
              <w:autoSpaceDE w:val="0"/>
              <w:autoSpaceDN w:val="0"/>
              <w:adjustRightInd w:val="0"/>
              <w:spacing w:after="0" w:line="218" w:lineRule="exact"/>
              <w:ind w:left="100"/>
              <w:rPr>
                <w:rFonts w:eastAsia="Times New Roman"/>
              </w:rPr>
            </w:pPr>
            <w:r>
              <w:rPr>
                <w:rFonts w:eastAsia="Times New Roman"/>
              </w:rPr>
              <w:t>дисперсии света. Перечисление методов познания, которые использованы при изучении указанных явлений</w:t>
            </w:r>
          </w:p>
        </w:tc>
      </w:tr>
      <w:tr w:rsidR="0051552C" w:rsidTr="00E52856">
        <w:trPr>
          <w:trHeight w:val="449"/>
        </w:trPr>
        <w:tc>
          <w:tcPr>
            <w:tcW w:w="4250"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ind w:left="120"/>
              <w:rPr>
                <w:rFonts w:eastAsia="Times New Roman"/>
                <w:b/>
                <w:iCs/>
              </w:rPr>
            </w:pPr>
            <w:r>
              <w:rPr>
                <w:rFonts w:eastAsia="Times New Roman"/>
                <w:b/>
                <w:iCs/>
              </w:rPr>
              <w:t>6. Основы специальной теории относительности</w:t>
            </w:r>
          </w:p>
        </w:tc>
        <w:tc>
          <w:tcPr>
            <w:tcW w:w="5781" w:type="dxa"/>
            <w:tcBorders>
              <w:top w:val="single" w:sz="4" w:space="0" w:color="000000"/>
              <w:left w:val="single" w:sz="4" w:space="0" w:color="000000"/>
              <w:bottom w:val="single" w:sz="4" w:space="0" w:color="000000"/>
              <w:right w:val="single" w:sz="4" w:space="0" w:color="000000"/>
            </w:tcBorders>
          </w:tcPr>
          <w:p w:rsidR="0051552C" w:rsidRDefault="0051552C" w:rsidP="0051552C">
            <w:pPr>
              <w:widowControl w:val="0"/>
              <w:autoSpaceDE w:val="0"/>
              <w:autoSpaceDN w:val="0"/>
              <w:adjustRightInd w:val="0"/>
              <w:spacing w:after="0"/>
              <w:ind w:left="100"/>
              <w:rPr>
                <w:rFonts w:eastAsia="Times New Roman"/>
              </w:rPr>
            </w:pPr>
          </w:p>
        </w:tc>
      </w:tr>
      <w:tr w:rsidR="0051552C" w:rsidTr="00E52856">
        <w:trPr>
          <w:trHeight w:val="449"/>
        </w:trPr>
        <w:tc>
          <w:tcPr>
            <w:tcW w:w="4250"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ind w:left="120"/>
              <w:rPr>
                <w:rFonts w:eastAsia="Times New Roman" w:cs="Times New Roman"/>
                <w:i/>
                <w:iCs/>
              </w:rPr>
            </w:pPr>
            <w:r>
              <w:rPr>
                <w:rFonts w:eastAsia="Times New Roman"/>
                <w:i/>
                <w:iCs/>
              </w:rPr>
              <w:t xml:space="preserve">Основы специальной </w:t>
            </w:r>
          </w:p>
          <w:p w:rsidR="0051552C" w:rsidRDefault="0051552C" w:rsidP="0051552C">
            <w:pPr>
              <w:widowControl w:val="0"/>
              <w:autoSpaceDE w:val="0"/>
              <w:autoSpaceDN w:val="0"/>
              <w:adjustRightInd w:val="0"/>
              <w:spacing w:after="0"/>
              <w:ind w:left="120"/>
              <w:rPr>
                <w:rFonts w:eastAsia="Times New Roman"/>
                <w:i/>
                <w:iCs/>
              </w:rPr>
            </w:pPr>
            <w:r>
              <w:rPr>
                <w:rFonts w:eastAsia="Times New Roman"/>
                <w:i/>
                <w:iCs/>
              </w:rPr>
              <w:t>теории относительности</w:t>
            </w:r>
          </w:p>
        </w:tc>
        <w:tc>
          <w:tcPr>
            <w:tcW w:w="5781"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ind w:left="100"/>
              <w:rPr>
                <w:rFonts w:eastAsia="Times New Roman" w:cs="Times New Roman"/>
              </w:rPr>
            </w:pPr>
            <w:r>
              <w:rPr>
                <w:rFonts w:eastAsia="Times New Roman"/>
              </w:rPr>
              <w:t xml:space="preserve">  Объяснение значимости опыта Майкельсона-Морли</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  Формулирование постулатов </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  Объяснение эффекта замедления времени</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  Расчет энергии покоя, импульса, энергии </w:t>
            </w:r>
          </w:p>
          <w:p w:rsidR="0051552C" w:rsidRDefault="0051552C" w:rsidP="0051552C">
            <w:pPr>
              <w:widowControl w:val="0"/>
              <w:autoSpaceDE w:val="0"/>
              <w:autoSpaceDN w:val="0"/>
              <w:adjustRightInd w:val="0"/>
              <w:spacing w:after="0"/>
              <w:ind w:left="100"/>
              <w:rPr>
                <w:rFonts w:eastAsia="Times New Roman"/>
              </w:rPr>
            </w:pPr>
            <w:r>
              <w:rPr>
                <w:rFonts w:eastAsia="Times New Roman"/>
              </w:rPr>
              <w:t>свободной частицы</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  Выработка навыков воспринимать,</w:t>
            </w:r>
          </w:p>
        </w:tc>
      </w:tr>
      <w:tr w:rsidR="0051552C" w:rsidTr="00E52856">
        <w:trPr>
          <w:trHeight w:val="449"/>
        </w:trPr>
        <w:tc>
          <w:tcPr>
            <w:tcW w:w="10031" w:type="dxa"/>
            <w:gridSpan w:val="2"/>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ind w:left="100"/>
              <w:jc w:val="center"/>
              <w:rPr>
                <w:rFonts w:eastAsia="Times New Roman"/>
              </w:rPr>
            </w:pPr>
            <w:r>
              <w:rPr>
                <w:rFonts w:eastAsia="Times New Roman"/>
                <w:b/>
                <w:bCs/>
              </w:rPr>
              <w:t>7. Элементы квантовой физики</w:t>
            </w:r>
          </w:p>
        </w:tc>
      </w:tr>
      <w:tr w:rsidR="0051552C" w:rsidTr="00E52856">
        <w:trPr>
          <w:trHeight w:val="449"/>
        </w:trPr>
        <w:tc>
          <w:tcPr>
            <w:tcW w:w="4250"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ind w:left="120"/>
              <w:rPr>
                <w:rFonts w:eastAsia="Times New Roman"/>
                <w:i/>
                <w:iCs/>
              </w:rPr>
            </w:pPr>
            <w:r>
              <w:rPr>
                <w:rFonts w:eastAsia="Times New Roman"/>
                <w:i/>
                <w:iCs/>
              </w:rPr>
              <w:lastRenderedPageBreak/>
              <w:t>Квантовая оптика</w:t>
            </w:r>
          </w:p>
        </w:tc>
        <w:tc>
          <w:tcPr>
            <w:tcW w:w="5781"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line="218" w:lineRule="exact"/>
              <w:ind w:left="100"/>
              <w:rPr>
                <w:rFonts w:eastAsia="Times New Roman" w:cs="Times New Roman"/>
              </w:rPr>
            </w:pPr>
            <w:r>
              <w:rPr>
                <w:rFonts w:eastAsia="Times New Roman"/>
              </w:rPr>
              <w:t>Наблюдение фотоэлектрического эффекта. Объяснение законов Столетова на основе квантовых представлений. Расчет максимальной кинетической энергии электронов при</w:t>
            </w:r>
          </w:p>
          <w:p w:rsidR="0051552C" w:rsidRDefault="0051552C" w:rsidP="0051552C">
            <w:pPr>
              <w:widowControl w:val="0"/>
              <w:autoSpaceDE w:val="0"/>
              <w:autoSpaceDN w:val="0"/>
              <w:adjustRightInd w:val="0"/>
              <w:spacing w:after="0" w:line="218" w:lineRule="exact"/>
              <w:ind w:left="100"/>
              <w:rPr>
                <w:rFonts w:eastAsia="Times New Roman"/>
              </w:rPr>
            </w:pPr>
            <w:r>
              <w:rPr>
                <w:rFonts w:eastAsia="Times New Roman"/>
              </w:rPr>
              <w:t>Фотоэлектрическом эффекте. Определение работы выхода электрона по графику зависимости</w:t>
            </w:r>
          </w:p>
          <w:p w:rsidR="0051552C" w:rsidRDefault="0051552C" w:rsidP="0051552C">
            <w:pPr>
              <w:widowControl w:val="0"/>
              <w:autoSpaceDE w:val="0"/>
              <w:autoSpaceDN w:val="0"/>
              <w:adjustRightInd w:val="0"/>
              <w:spacing w:after="0" w:line="218" w:lineRule="exact"/>
              <w:ind w:left="100"/>
              <w:rPr>
                <w:rFonts w:eastAsia="Times New Roman"/>
              </w:rPr>
            </w:pPr>
            <w:r>
              <w:rPr>
                <w:rFonts w:eastAsia="Times New Roman"/>
              </w:rPr>
              <w:t>максимальной кинетической энергии фотоэлектронов от часто ты света. Измерение работы выхода электрона. Перечисление приборов установки, в которых применяется безинерционность фотоэффекта. Объяснение корпускулярно-волнового дуализма свойств фотонов. Объяснение роли квантовой оптики в развитии современной физики.</w:t>
            </w:r>
          </w:p>
          <w:p w:rsidR="0051552C" w:rsidRDefault="0051552C" w:rsidP="0051552C">
            <w:pPr>
              <w:widowControl w:val="0"/>
              <w:autoSpaceDE w:val="0"/>
              <w:autoSpaceDN w:val="0"/>
              <w:adjustRightInd w:val="0"/>
              <w:spacing w:after="0" w:line="218" w:lineRule="exact"/>
              <w:ind w:left="100"/>
              <w:rPr>
                <w:rFonts w:eastAsia="Times New Roman"/>
              </w:rPr>
            </w:pPr>
            <w:r>
              <w:rPr>
                <w:rFonts w:eastAsia="Times New Roman"/>
              </w:rPr>
              <w:t xml:space="preserve"> Вычисление длины волны де Бройля частицы </w:t>
            </w:r>
          </w:p>
          <w:p w:rsidR="0051552C" w:rsidRDefault="0051552C" w:rsidP="0051552C">
            <w:pPr>
              <w:widowControl w:val="0"/>
              <w:autoSpaceDE w:val="0"/>
              <w:autoSpaceDN w:val="0"/>
              <w:adjustRightInd w:val="0"/>
              <w:spacing w:after="0" w:line="218" w:lineRule="exact"/>
              <w:ind w:left="100"/>
              <w:rPr>
                <w:rFonts w:eastAsia="Times New Roman"/>
              </w:rPr>
            </w:pPr>
            <w:r>
              <w:rPr>
                <w:rFonts w:eastAsia="Times New Roman"/>
              </w:rPr>
              <w:t>с известным значением импульса</w:t>
            </w:r>
          </w:p>
        </w:tc>
      </w:tr>
      <w:tr w:rsidR="0051552C" w:rsidTr="00E52856">
        <w:trPr>
          <w:trHeight w:val="449"/>
        </w:trPr>
        <w:tc>
          <w:tcPr>
            <w:tcW w:w="4250"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ind w:left="120"/>
              <w:rPr>
                <w:rFonts w:eastAsia="Times New Roman"/>
                <w:i/>
                <w:iCs/>
              </w:rPr>
            </w:pPr>
            <w:r>
              <w:rPr>
                <w:rFonts w:eastAsia="Times New Roman"/>
                <w:i/>
                <w:iCs/>
              </w:rPr>
              <w:t>Физика атома</w:t>
            </w:r>
          </w:p>
        </w:tc>
        <w:tc>
          <w:tcPr>
            <w:tcW w:w="5781"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line="218" w:lineRule="exact"/>
              <w:ind w:left="100"/>
              <w:rPr>
                <w:rFonts w:eastAsia="Times New Roman" w:cs="Times New Roman"/>
              </w:rPr>
            </w:pPr>
            <w:r>
              <w:rPr>
                <w:rFonts w:eastAsia="Times New Roman"/>
              </w:rPr>
              <w:t>Наблюдение линейчатых спектров. Расчет частоты и длины волны испускаемого света при переходе</w:t>
            </w:r>
          </w:p>
          <w:p w:rsidR="0051552C" w:rsidRDefault="0051552C" w:rsidP="0051552C">
            <w:pPr>
              <w:widowControl w:val="0"/>
              <w:autoSpaceDE w:val="0"/>
              <w:autoSpaceDN w:val="0"/>
              <w:adjustRightInd w:val="0"/>
              <w:spacing w:after="0" w:line="218" w:lineRule="exact"/>
              <w:ind w:left="100"/>
              <w:rPr>
                <w:rFonts w:eastAsia="Times New Roman"/>
              </w:rPr>
            </w:pPr>
            <w:r>
              <w:rPr>
                <w:rFonts w:eastAsia="Times New Roman"/>
              </w:rPr>
              <w:t>атома водорода из одного стационарного состояния в другое. Объяснение происхождения линейчатого спектра атома водорода и различия линейчатых спектров различных газов. Исследование линейчатого спектра. Исследование принципа работы люминесцентной лампы. Наблюдение и объяснение принципа действия лазера. Приведение примеров использования лазера в современной</w:t>
            </w:r>
          </w:p>
          <w:p w:rsidR="0051552C" w:rsidRDefault="0051552C" w:rsidP="0051552C">
            <w:pPr>
              <w:widowControl w:val="0"/>
              <w:autoSpaceDE w:val="0"/>
              <w:autoSpaceDN w:val="0"/>
              <w:adjustRightInd w:val="0"/>
              <w:spacing w:after="0"/>
              <w:ind w:left="100"/>
              <w:rPr>
                <w:rFonts w:eastAsia="Times New Roman"/>
              </w:rPr>
            </w:pPr>
            <w:r>
              <w:rPr>
                <w:rFonts w:eastAsia="Times New Roman"/>
              </w:rPr>
              <w:t>науке и технике. Использование Интернета для поиска информации о перспективах применения лазера.</w:t>
            </w:r>
          </w:p>
        </w:tc>
      </w:tr>
      <w:tr w:rsidR="0051552C" w:rsidTr="00E52856">
        <w:trPr>
          <w:trHeight w:val="449"/>
        </w:trPr>
        <w:tc>
          <w:tcPr>
            <w:tcW w:w="4250"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ind w:left="120"/>
              <w:rPr>
                <w:rFonts w:eastAsia="Times New Roman"/>
                <w:i/>
                <w:iCs/>
              </w:rPr>
            </w:pPr>
            <w:r>
              <w:rPr>
                <w:rFonts w:eastAsia="Times New Roman"/>
                <w:i/>
                <w:iCs/>
              </w:rPr>
              <w:t>Физика атомного ядра</w:t>
            </w:r>
          </w:p>
        </w:tc>
        <w:tc>
          <w:tcPr>
            <w:tcW w:w="5781" w:type="dxa"/>
            <w:tcBorders>
              <w:top w:val="single" w:sz="4" w:space="0" w:color="000000"/>
              <w:left w:val="single" w:sz="4" w:space="0" w:color="000000"/>
              <w:bottom w:val="single" w:sz="4" w:space="0" w:color="000000"/>
              <w:right w:val="single" w:sz="4" w:space="0" w:color="000000"/>
            </w:tcBorders>
            <w:hideMark/>
          </w:tcPr>
          <w:p w:rsidR="0051552C" w:rsidRDefault="0051552C" w:rsidP="0051552C">
            <w:pPr>
              <w:widowControl w:val="0"/>
              <w:autoSpaceDE w:val="0"/>
              <w:autoSpaceDN w:val="0"/>
              <w:adjustRightInd w:val="0"/>
              <w:spacing w:after="0"/>
              <w:ind w:left="100"/>
              <w:rPr>
                <w:rFonts w:eastAsia="Times New Roman" w:cs="Times New Roman"/>
              </w:rPr>
            </w:pPr>
            <w:r>
              <w:rPr>
                <w:rFonts w:eastAsia="Times New Roman"/>
              </w:rPr>
              <w:t>Наблюдение треков альфа-частиц в камере Вильсона. Регистрирование ядерных излучений с помощью счетчика Гейгера. Расчет энергии связи атомных ядер. Определение заряда и массового числа атомного ядра, возникающего в результате радиоактивного распада. Вычисление энергии, освобождающейся при радиоактивном</w:t>
            </w:r>
          </w:p>
          <w:p w:rsidR="0051552C" w:rsidRDefault="0051552C" w:rsidP="0051552C">
            <w:pPr>
              <w:widowControl w:val="0"/>
              <w:autoSpaceDE w:val="0"/>
              <w:autoSpaceDN w:val="0"/>
              <w:adjustRightInd w:val="0"/>
              <w:spacing w:after="0"/>
              <w:ind w:left="100"/>
              <w:rPr>
                <w:rFonts w:eastAsia="Times New Roman"/>
              </w:rPr>
            </w:pPr>
            <w:r>
              <w:rPr>
                <w:rFonts w:eastAsia="Times New Roman"/>
              </w:rPr>
              <w:t>распаде. Определение продуктов ядерной реакции.</w:t>
            </w:r>
          </w:p>
          <w:p w:rsidR="0051552C" w:rsidRDefault="0051552C" w:rsidP="0051552C">
            <w:pPr>
              <w:widowControl w:val="0"/>
              <w:autoSpaceDE w:val="0"/>
              <w:autoSpaceDN w:val="0"/>
              <w:adjustRightInd w:val="0"/>
              <w:spacing w:after="0"/>
              <w:ind w:left="100"/>
              <w:rPr>
                <w:rFonts w:eastAsia="Times New Roman"/>
              </w:rPr>
            </w:pPr>
            <w:r>
              <w:rPr>
                <w:rFonts w:eastAsia="Times New Roman"/>
              </w:rPr>
              <w:t>Вычисление энергии, освобождающейся при ядерных реакциях. Понимание преимуществ и недостатков использования атомной</w:t>
            </w:r>
          </w:p>
          <w:p w:rsidR="0051552C" w:rsidRDefault="0051552C" w:rsidP="0051552C">
            <w:pPr>
              <w:widowControl w:val="0"/>
              <w:autoSpaceDE w:val="0"/>
              <w:autoSpaceDN w:val="0"/>
              <w:adjustRightInd w:val="0"/>
              <w:spacing w:after="0"/>
              <w:ind w:left="100"/>
              <w:rPr>
                <w:rFonts w:eastAsia="Times New Roman"/>
              </w:rPr>
            </w:pPr>
            <w:r>
              <w:rPr>
                <w:rFonts w:eastAsia="Times New Roman"/>
              </w:rPr>
              <w:t>энергии и ионизирующих излучений в промышленности, медицине.</w:t>
            </w:r>
          </w:p>
          <w:p w:rsidR="0051552C" w:rsidRDefault="0051552C" w:rsidP="0051552C">
            <w:pPr>
              <w:widowControl w:val="0"/>
              <w:autoSpaceDE w:val="0"/>
              <w:autoSpaceDN w:val="0"/>
              <w:adjustRightInd w:val="0"/>
              <w:spacing w:after="0"/>
              <w:ind w:left="100"/>
              <w:rPr>
                <w:rFonts w:eastAsia="Times New Roman"/>
              </w:rPr>
            </w:pPr>
            <w:r>
              <w:rPr>
                <w:rFonts w:eastAsia="Times New Roman"/>
              </w:rPr>
              <w:t>Изложение сути экологических проблем, связанных с биологическим действием радиоактивных излучений. Проведение классификации элементарных частиц по их физическим характеристикам (массе, заряду, времени жизни, спину и т.д.). Понимание ценностей научного познания мира не вообще для человечества в целом, а для каждого обучающегося лично, ценностей овладения методом научного познания для достижения успеха в любом виде практической деятельности.</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  Представление о характере четырёх типов </w:t>
            </w:r>
          </w:p>
          <w:p w:rsidR="0051552C" w:rsidRDefault="0051552C" w:rsidP="0051552C">
            <w:pPr>
              <w:widowControl w:val="0"/>
              <w:autoSpaceDE w:val="0"/>
              <w:autoSpaceDN w:val="0"/>
              <w:adjustRightInd w:val="0"/>
              <w:spacing w:after="0"/>
              <w:ind w:left="100"/>
              <w:rPr>
                <w:rFonts w:eastAsia="Times New Roman"/>
              </w:rPr>
            </w:pPr>
            <w:r>
              <w:rPr>
                <w:rFonts w:eastAsia="Times New Roman"/>
              </w:rPr>
              <w:t xml:space="preserve">фундаментальных взаимодействий </w:t>
            </w:r>
          </w:p>
          <w:p w:rsidR="0051552C" w:rsidRDefault="0051552C" w:rsidP="0051552C">
            <w:pPr>
              <w:widowControl w:val="0"/>
              <w:autoSpaceDE w:val="0"/>
              <w:autoSpaceDN w:val="0"/>
              <w:adjustRightInd w:val="0"/>
              <w:spacing w:after="0"/>
              <w:ind w:left="100"/>
              <w:rPr>
                <w:rFonts w:eastAsia="Times New Roman"/>
              </w:rPr>
            </w:pPr>
            <w:r>
              <w:rPr>
                <w:rFonts w:eastAsia="Times New Roman"/>
              </w:rPr>
              <w:t>элементарных частиц в виде таблицы</w:t>
            </w:r>
          </w:p>
        </w:tc>
      </w:tr>
    </w:tbl>
    <w:p w:rsidR="0051552C" w:rsidRDefault="0051552C" w:rsidP="0051552C">
      <w:pPr>
        <w:spacing w:after="0"/>
        <w:rPr>
          <w:rFonts w:ascii="Franklin Gothic Medium" w:eastAsia="Times New Roman" w:hAnsi="Franklin Gothic Medium"/>
          <w:sz w:val="24"/>
          <w:szCs w:val="24"/>
        </w:rPr>
      </w:pPr>
    </w:p>
    <w:p w:rsidR="0051552C" w:rsidRDefault="0051552C" w:rsidP="0051552C">
      <w:pPr>
        <w:spacing w:after="0"/>
        <w:rPr>
          <w:rFonts w:ascii="Franklin Gothic Medium" w:eastAsia="Times New Roman" w:hAnsi="Franklin Gothic Medium"/>
          <w:sz w:val="24"/>
          <w:szCs w:val="24"/>
        </w:rPr>
      </w:pPr>
    </w:p>
    <w:p w:rsidR="0051552C" w:rsidRPr="00983B1E" w:rsidRDefault="0051552C" w:rsidP="0051552C">
      <w:pPr>
        <w:spacing w:after="0"/>
        <w:ind w:right="57"/>
        <w:jc w:val="center"/>
        <w:rPr>
          <w:rFonts w:eastAsia="Times New Roman" w:cs="Times New Roman"/>
          <w:b/>
          <w:bCs/>
        </w:rPr>
      </w:pPr>
      <w:r w:rsidRPr="00983B1E">
        <w:rPr>
          <w:rFonts w:eastAsia="Times New Roman" w:cs="Times New Roman"/>
          <w:b/>
          <w:bCs/>
        </w:rPr>
        <w:t>3. УСЛОВИЯ РЕАЛИЗАЦИИ РАБОЧЕЙ  ПРОГРАММЫ ОБЩЕОБРАЗОВАТЕЛЬНОЙ УЧЕБНОЙ ДИСЦИПЛИНЫ</w:t>
      </w:r>
    </w:p>
    <w:p w:rsidR="0051552C" w:rsidRPr="00983B1E" w:rsidRDefault="0051552C" w:rsidP="0051552C">
      <w:pPr>
        <w:widowControl w:val="0"/>
        <w:autoSpaceDE w:val="0"/>
        <w:autoSpaceDN w:val="0"/>
        <w:adjustRightInd w:val="0"/>
        <w:spacing w:before="9" w:after="0" w:line="110" w:lineRule="exact"/>
        <w:ind w:right="57" w:firstLine="567"/>
        <w:rPr>
          <w:rFonts w:eastAsia="Times New Roman" w:cs="Times New Roman"/>
        </w:rPr>
      </w:pPr>
    </w:p>
    <w:p w:rsidR="0051552C" w:rsidRPr="00983B1E" w:rsidRDefault="0051552C" w:rsidP="0051552C">
      <w:pPr>
        <w:widowControl w:val="0"/>
        <w:autoSpaceDE w:val="0"/>
        <w:autoSpaceDN w:val="0"/>
        <w:adjustRightInd w:val="0"/>
        <w:spacing w:after="0" w:line="200" w:lineRule="exact"/>
        <w:ind w:right="57" w:firstLine="567"/>
        <w:rPr>
          <w:rFonts w:eastAsia="Times New Roman" w:cs="Times New Roman"/>
        </w:rPr>
      </w:pPr>
    </w:p>
    <w:p w:rsidR="0051552C" w:rsidRPr="00983B1E" w:rsidRDefault="0051552C" w:rsidP="0051552C">
      <w:pPr>
        <w:widowControl w:val="0"/>
        <w:autoSpaceDE w:val="0"/>
        <w:autoSpaceDN w:val="0"/>
        <w:adjustRightInd w:val="0"/>
        <w:spacing w:after="0"/>
        <w:ind w:right="57" w:firstLine="567"/>
        <w:rPr>
          <w:rFonts w:eastAsia="Times New Roman" w:cs="Times New Roman"/>
        </w:rPr>
      </w:pPr>
      <w:r w:rsidRPr="00983B1E">
        <w:rPr>
          <w:rFonts w:eastAsia="Times New Roman" w:cs="Times New Roman"/>
          <w:b/>
          <w:bCs/>
        </w:rPr>
        <w:t>3.1. Требования к минимальному материально-техническому обеспечению</w:t>
      </w:r>
    </w:p>
    <w:p w:rsidR="0051552C" w:rsidRPr="00983B1E" w:rsidRDefault="0051552C" w:rsidP="0051552C">
      <w:pPr>
        <w:widowControl w:val="0"/>
        <w:autoSpaceDE w:val="0"/>
        <w:autoSpaceDN w:val="0"/>
        <w:adjustRightInd w:val="0"/>
        <w:spacing w:before="1" w:after="0" w:line="322" w:lineRule="exact"/>
        <w:ind w:right="57" w:firstLine="567"/>
        <w:rPr>
          <w:rFonts w:eastAsia="Times New Roman" w:cs="Times New Roman"/>
        </w:rPr>
      </w:pPr>
      <w:r w:rsidRPr="00983B1E">
        <w:rPr>
          <w:rFonts w:eastAsia="Times New Roman" w:cs="Times New Roman"/>
        </w:rPr>
        <w:t>Дисциплина реализуется в учебном кабинете физики, технической механике, астрономии.</w:t>
      </w:r>
    </w:p>
    <w:p w:rsidR="0051552C" w:rsidRPr="00983B1E" w:rsidRDefault="0051552C" w:rsidP="0051552C">
      <w:pPr>
        <w:widowControl w:val="0"/>
        <w:spacing w:after="0"/>
        <w:ind w:firstLine="567"/>
        <w:rPr>
          <w:rFonts w:eastAsia="Times New Roman" w:cs="Times New Roman"/>
          <w:spacing w:val="-1"/>
        </w:rPr>
      </w:pPr>
      <w:r w:rsidRPr="00983B1E">
        <w:rPr>
          <w:rFonts w:eastAsia="Times New Roman" w:cs="Times New Roman"/>
          <w:spacing w:val="-1"/>
        </w:rPr>
        <w:t xml:space="preserve">Оснащение учебного кабинета </w:t>
      </w:r>
    </w:p>
    <w:p w:rsidR="0051552C" w:rsidRPr="00983B1E" w:rsidRDefault="0051552C" w:rsidP="0051552C">
      <w:pPr>
        <w:tabs>
          <w:tab w:val="left" w:pos="993"/>
        </w:tabs>
        <w:spacing w:after="0"/>
        <w:ind w:right="57" w:firstLine="567"/>
        <w:rPr>
          <w:rFonts w:eastAsia="Times New Roman" w:cs="Times New Roman"/>
        </w:rPr>
      </w:pPr>
      <w:r w:rsidRPr="00983B1E">
        <w:rPr>
          <w:rFonts w:eastAsia="Times New Roman" w:cs="Times New Roman"/>
        </w:rPr>
        <w:lastRenderedPageBreak/>
        <w:t xml:space="preserve">   - специализированная мебель;</w:t>
      </w:r>
    </w:p>
    <w:p w:rsidR="0051552C" w:rsidRPr="00983B1E" w:rsidRDefault="0051552C" w:rsidP="0051552C">
      <w:pPr>
        <w:spacing w:after="0"/>
        <w:ind w:right="57" w:firstLine="567"/>
        <w:rPr>
          <w:rFonts w:eastAsia="Times New Roman" w:cs="Times New Roman"/>
        </w:rPr>
      </w:pPr>
      <w:r w:rsidRPr="00983B1E">
        <w:rPr>
          <w:rFonts w:eastAsia="Times New Roman" w:cs="Times New Roman"/>
        </w:rPr>
        <w:t xml:space="preserve">   - технические средства обучения: не используются;</w:t>
      </w:r>
    </w:p>
    <w:p w:rsidR="0051552C" w:rsidRPr="00983B1E" w:rsidRDefault="0051552C" w:rsidP="0051552C">
      <w:pPr>
        <w:spacing w:after="0"/>
        <w:ind w:right="57" w:firstLine="567"/>
        <w:rPr>
          <w:rFonts w:eastAsia="Times New Roman" w:cs="Times New Roman"/>
        </w:rPr>
      </w:pPr>
      <w:r w:rsidRPr="00983B1E">
        <w:rPr>
          <w:rFonts w:eastAsia="Times New Roman" w:cs="Times New Roman"/>
        </w:rPr>
        <w:t xml:space="preserve">   - оборудование, включая приборы (при наличии): не используется;</w:t>
      </w:r>
    </w:p>
    <w:p w:rsidR="0051552C" w:rsidRPr="00983B1E" w:rsidRDefault="0051552C" w:rsidP="0051552C">
      <w:pPr>
        <w:spacing w:after="0"/>
        <w:ind w:right="57" w:firstLine="567"/>
        <w:rPr>
          <w:rFonts w:eastAsia="Times New Roman" w:cs="Times New Roman"/>
        </w:rPr>
      </w:pPr>
      <w:r w:rsidRPr="00983B1E">
        <w:rPr>
          <w:rFonts w:eastAsia="Times New Roman" w:cs="Times New Roman"/>
        </w:rPr>
        <w:t xml:space="preserve">   - наглядные пос</w:t>
      </w:r>
    </w:p>
    <w:p w:rsidR="0051552C" w:rsidRPr="00983B1E" w:rsidRDefault="0051552C" w:rsidP="0051552C">
      <w:pPr>
        <w:spacing w:after="0"/>
        <w:ind w:right="57" w:firstLine="567"/>
        <w:rPr>
          <w:rFonts w:cs="Times New Roman"/>
          <w:b/>
        </w:rPr>
      </w:pPr>
      <w:r w:rsidRPr="00983B1E">
        <w:rPr>
          <w:rFonts w:eastAsia="Times New Roman" w:cs="Times New Roman"/>
          <w:b/>
          <w:bCs/>
        </w:rPr>
        <w:t xml:space="preserve"> 3.2.</w:t>
      </w:r>
      <w:r w:rsidRPr="00983B1E">
        <w:rPr>
          <w:rFonts w:cs="Times New Roman"/>
          <w:b/>
        </w:rPr>
        <w:t xml:space="preserve"> </w:t>
      </w:r>
      <w:r w:rsidRPr="00983B1E">
        <w:rPr>
          <w:rFonts w:eastAsia="Times New Roman" w:cs="Times New Roman"/>
          <w:b/>
          <w:bCs/>
        </w:rPr>
        <w:t xml:space="preserve"> Учебно-методическое обеспечение дисциплины</w:t>
      </w:r>
    </w:p>
    <w:p w:rsidR="0051552C" w:rsidRPr="00983B1E" w:rsidRDefault="0051552C" w:rsidP="0051552C">
      <w:pPr>
        <w:spacing w:after="0"/>
        <w:ind w:right="57" w:firstLine="567"/>
        <w:rPr>
          <w:rFonts w:eastAsia="Times New Roman" w:cs="Times New Roman"/>
        </w:rPr>
      </w:pPr>
      <w:r w:rsidRPr="00983B1E">
        <w:rPr>
          <w:rFonts w:cs="Times New Roman"/>
          <w:b/>
        </w:rPr>
        <w:t>Основная литература</w:t>
      </w:r>
    </w:p>
    <w:p w:rsidR="00E52856" w:rsidRPr="00E52856" w:rsidRDefault="00E52856" w:rsidP="00CF56FB">
      <w:pPr>
        <w:pStyle w:val="af0"/>
        <w:numPr>
          <w:ilvl w:val="0"/>
          <w:numId w:val="152"/>
        </w:numPr>
        <w:ind w:left="142" w:firstLine="284"/>
        <w:rPr>
          <w:sz w:val="24"/>
          <w:szCs w:val="24"/>
        </w:rPr>
      </w:pPr>
      <w:r w:rsidRPr="00E52856">
        <w:rPr>
          <w:sz w:val="24"/>
          <w:szCs w:val="24"/>
          <w:shd w:val="clear" w:color="auto" w:fill="FFFFFF"/>
        </w:rPr>
        <w:t>Пинский, А. А. Физика : учебник / А.А. Пинский, Г.Ю. Граковский ; под общ. ред. Ю.И. Дика, Н.С. Пурышевой. — 4-е изд., испр. — Москва : ФОРУМ : ИНФРА-М, 2022. — 560 с. — (Cреднее профессиональное образование). - ISBN 978-5-00091-739-8. - Текст : электронный. - URL: https://znanium.com/catalog/product/1712397 (дата обращения: 04.07.2022). – Режим доступа: по подписке.</w:t>
      </w:r>
    </w:p>
    <w:p w:rsidR="00E52856" w:rsidRPr="00E52856" w:rsidRDefault="00E52856" w:rsidP="00CF56FB">
      <w:pPr>
        <w:pStyle w:val="af0"/>
        <w:numPr>
          <w:ilvl w:val="0"/>
          <w:numId w:val="152"/>
        </w:numPr>
        <w:ind w:left="142" w:firstLine="284"/>
        <w:rPr>
          <w:sz w:val="24"/>
          <w:szCs w:val="24"/>
        </w:rPr>
      </w:pPr>
      <w:r w:rsidRPr="00E52856">
        <w:rPr>
          <w:sz w:val="24"/>
          <w:szCs w:val="24"/>
        </w:rPr>
        <w:t xml:space="preserve">Естествознание : учебник для среднего профессионального образования / В. Н. Лавриненко [и др.] ; под редакцией В. Н. Лавриненко. — 5-е изд., перераб. и доп. — Москва : Юрайт, 2021. — 462 с. — (Профессиональное образование). — ISBN 978-5-534-05090-5. — Текст : электронный . — URL: https://urait.ru/bcode/483424 (дата обращения: </w:t>
      </w:r>
      <w:r w:rsidRPr="00E52856">
        <w:rPr>
          <w:sz w:val="24"/>
          <w:szCs w:val="24"/>
          <w:shd w:val="clear" w:color="auto" w:fill="FFFFFF"/>
        </w:rPr>
        <w:t>04.07.2022</w:t>
      </w:r>
      <w:r w:rsidRPr="00E52856">
        <w:rPr>
          <w:sz w:val="24"/>
          <w:szCs w:val="24"/>
        </w:rPr>
        <w:t>).— Режим доступа : по подписке.</w:t>
      </w:r>
    </w:p>
    <w:p w:rsidR="00E52856" w:rsidRPr="00E52856" w:rsidRDefault="00E52856" w:rsidP="00CF56FB">
      <w:pPr>
        <w:pStyle w:val="af0"/>
        <w:numPr>
          <w:ilvl w:val="0"/>
          <w:numId w:val="152"/>
        </w:numPr>
        <w:ind w:left="142" w:firstLine="284"/>
        <w:rPr>
          <w:sz w:val="24"/>
          <w:szCs w:val="24"/>
          <w:shd w:val="clear" w:color="auto" w:fill="FFFFFF"/>
        </w:rPr>
      </w:pPr>
      <w:r w:rsidRPr="00E52856">
        <w:rPr>
          <w:iCs/>
          <w:sz w:val="24"/>
          <w:szCs w:val="24"/>
          <w:shd w:val="clear" w:color="auto" w:fill="FFFFFF"/>
        </w:rPr>
        <w:t>Трофимова, Т. И.  Руководство к решению задач по физике : учебное пособие для среднего профессионального образования / Т. И. Трофимова. — 3-е изд., испр. и доп. — Москва : Юрайт, 2022. — 265 с. — (Профессиональное образование). — ISBN 978-5-534-15474-0. — Текст : электронный. — URL: https://urait.ru/bcode/507820 (дата обращения: 05.07.2022).</w:t>
      </w:r>
      <w:r w:rsidRPr="00E52856">
        <w:rPr>
          <w:sz w:val="24"/>
          <w:szCs w:val="24"/>
          <w:shd w:val="clear" w:color="auto" w:fill="FFFFFF"/>
        </w:rPr>
        <w:t xml:space="preserve"> - Режим доступа: по подписке.</w:t>
      </w:r>
    </w:p>
    <w:p w:rsidR="00E52856" w:rsidRPr="00E52856" w:rsidRDefault="00E52856" w:rsidP="00CF56FB">
      <w:pPr>
        <w:pStyle w:val="af0"/>
        <w:numPr>
          <w:ilvl w:val="0"/>
          <w:numId w:val="152"/>
        </w:numPr>
        <w:ind w:left="142" w:firstLine="284"/>
        <w:rPr>
          <w:sz w:val="24"/>
          <w:szCs w:val="24"/>
          <w:shd w:val="clear" w:color="auto" w:fill="FFFFFF"/>
        </w:rPr>
      </w:pPr>
      <w:r w:rsidRPr="00E52856">
        <w:rPr>
          <w:sz w:val="24"/>
          <w:szCs w:val="24"/>
          <w:shd w:val="clear" w:color="auto" w:fill="FFFFFF"/>
        </w:rPr>
        <w:t>Тарасов, О. М. Физика: лабораторные работы с вопросами и заданиями : учебное пособие / О.М. Тарасов. — 2-е изд., испр. и доп. — Москва : ФОРУМ : ИНФРА-М, 2021. — 97 с. — (Среднее профессиональное образование). - ISBN 978-5-00091-472-4. - Текст : электронный. - URL: https://znanium.com/catalog/product/1179510 (дата обращения: 05.07.2022). – Режим доступа: по подписке.</w:t>
      </w:r>
    </w:p>
    <w:p w:rsidR="0051552C" w:rsidRPr="00983B1E" w:rsidRDefault="0051552C" w:rsidP="00E52856">
      <w:pPr>
        <w:pStyle w:val="booklist-authors"/>
        <w:shd w:val="clear" w:color="auto" w:fill="FFFFFF"/>
        <w:spacing w:before="0" w:beforeAutospacing="0" w:after="0" w:afterAutospacing="0"/>
        <w:ind w:left="142" w:firstLine="284"/>
        <w:rPr>
          <w:sz w:val="28"/>
          <w:szCs w:val="28"/>
        </w:rPr>
      </w:pPr>
    </w:p>
    <w:p w:rsidR="0051552C" w:rsidRPr="00983B1E" w:rsidRDefault="0051552C" w:rsidP="0051552C">
      <w:pPr>
        <w:jc w:val="center"/>
        <w:rPr>
          <w:rFonts w:cs="Times New Roman"/>
          <w:b/>
        </w:rPr>
      </w:pPr>
      <w:r w:rsidRPr="00983B1E">
        <w:rPr>
          <w:rFonts w:cs="Times New Roman"/>
          <w:b/>
        </w:rPr>
        <w:t>Дополнительная литература</w:t>
      </w:r>
    </w:p>
    <w:p w:rsidR="00E52856" w:rsidRPr="00E52856" w:rsidRDefault="00E52856" w:rsidP="00CF56FB">
      <w:pPr>
        <w:pStyle w:val="af0"/>
        <w:numPr>
          <w:ilvl w:val="0"/>
          <w:numId w:val="153"/>
        </w:numPr>
        <w:ind w:left="0" w:firstLine="360"/>
        <w:rPr>
          <w:sz w:val="24"/>
          <w:szCs w:val="24"/>
          <w:shd w:val="clear" w:color="auto" w:fill="FFFFFF"/>
        </w:rPr>
      </w:pPr>
      <w:r w:rsidRPr="00E52856">
        <w:rPr>
          <w:sz w:val="24"/>
          <w:szCs w:val="24"/>
          <w:shd w:val="clear" w:color="auto" w:fill="FFFFFF"/>
        </w:rPr>
        <w:t>Горлач, В. В.  Физика : учебное пособие для вузов / В. В. Горлач. — 2-е изд., испр. и доп. — Москва : Юрайт, 2022. — 215 с. — (Высшее образование). — ISBN 978-5-534-08111-4. — Текст : электронный. — URL: https://urait.ru/bcode/489898 (дата обращения: 05.07.2022). – Режим доступа: по подписке.</w:t>
      </w:r>
    </w:p>
    <w:p w:rsidR="00E52856" w:rsidRPr="00E52856" w:rsidRDefault="00E52856" w:rsidP="00CF56FB">
      <w:pPr>
        <w:pStyle w:val="af0"/>
        <w:numPr>
          <w:ilvl w:val="0"/>
          <w:numId w:val="153"/>
        </w:numPr>
        <w:ind w:left="142" w:firstLine="284"/>
        <w:rPr>
          <w:sz w:val="24"/>
          <w:szCs w:val="24"/>
          <w:shd w:val="clear" w:color="auto" w:fill="FFFFFF"/>
        </w:rPr>
      </w:pPr>
      <w:r w:rsidRPr="00E52856">
        <w:rPr>
          <w:sz w:val="24"/>
          <w:szCs w:val="24"/>
          <w:shd w:val="clear" w:color="auto" w:fill="FFFFFF"/>
        </w:rPr>
        <w:t>Родионов, В. Н.  Физика : учебное пособие для среднего профессионального образования / В. Н. Родионов. — 2-е изд., испр. и доп. — Москва : Юрайт, 2022. — 265 с. — (Профессиональное образование). — ISBN 978-5-534-07177-1. — Текст : электронный . — URL: https://urait.ru/bcode/490599 (дата обращения: 05.07.2022).-Режим доступа :по подписке.</w:t>
      </w:r>
    </w:p>
    <w:p w:rsidR="00E52856" w:rsidRPr="00E52856" w:rsidRDefault="00E52856" w:rsidP="00CF56FB">
      <w:pPr>
        <w:pStyle w:val="af0"/>
        <w:numPr>
          <w:ilvl w:val="0"/>
          <w:numId w:val="153"/>
        </w:numPr>
        <w:ind w:left="142" w:firstLine="284"/>
        <w:rPr>
          <w:sz w:val="24"/>
          <w:szCs w:val="24"/>
          <w:shd w:val="clear" w:color="auto" w:fill="FFFFFF"/>
        </w:rPr>
      </w:pPr>
      <w:r w:rsidRPr="00E52856">
        <w:rPr>
          <w:sz w:val="24"/>
          <w:szCs w:val="24"/>
          <w:shd w:val="clear" w:color="auto" w:fill="FFFFFF"/>
        </w:rPr>
        <w:t>Калашников, Н. П.  Физика в 2 ч. Часть 1 : учебник и практикум для среднего профессионального образования / Н. П. Калашников, С. Е. Муравьев. — 2-е изд., испр. и доп. — Москва : Юрайт, 2022. — 254 с. — (Профессиональное образование). — ISBN 978-5-534-09159-5. — Текст : электронный . — URL: https://urait.ru/bcode/491306 (дата обращения: 05.07.2022). - Режим доступа :по подписке.</w:t>
      </w:r>
    </w:p>
    <w:p w:rsidR="00E52856" w:rsidRPr="00E52856" w:rsidRDefault="00E52856" w:rsidP="00CF56FB">
      <w:pPr>
        <w:pStyle w:val="af0"/>
        <w:numPr>
          <w:ilvl w:val="0"/>
          <w:numId w:val="153"/>
        </w:numPr>
        <w:ind w:left="142" w:firstLine="284"/>
        <w:rPr>
          <w:sz w:val="24"/>
          <w:szCs w:val="24"/>
          <w:shd w:val="clear" w:color="auto" w:fill="FFFFFF"/>
        </w:rPr>
      </w:pPr>
      <w:r w:rsidRPr="00E52856">
        <w:rPr>
          <w:sz w:val="24"/>
          <w:szCs w:val="24"/>
          <w:shd w:val="clear" w:color="auto" w:fill="FFFFFF"/>
        </w:rPr>
        <w:t>Калашников, Н. П.  Физика в 2 ч. Часть 2 : учебник и практикум для среднего профессионального образования / Н. П. Калашников, С. Е. Муравьев. — 2-е изд., испр. и доп. — Москва : Юрайт, 2022. — 244 с. — (Профессиональное образование). — ISBN 978-5-534-09161-8. — Текст : электронный. — URL: https://urait.ru/bcode/491956 (дата обращения: 05.07.2022). - Режим доступа :по подписке.</w:t>
      </w:r>
    </w:p>
    <w:p w:rsidR="00E52856" w:rsidRPr="00E52856" w:rsidRDefault="00E52856" w:rsidP="00CF56FB">
      <w:pPr>
        <w:pStyle w:val="af0"/>
        <w:numPr>
          <w:ilvl w:val="0"/>
          <w:numId w:val="153"/>
        </w:numPr>
        <w:ind w:left="142" w:firstLine="284"/>
        <w:rPr>
          <w:sz w:val="24"/>
          <w:szCs w:val="24"/>
          <w:shd w:val="clear" w:color="auto" w:fill="FFFFFF"/>
        </w:rPr>
      </w:pPr>
      <w:r w:rsidRPr="00E52856">
        <w:rPr>
          <w:sz w:val="24"/>
          <w:szCs w:val="24"/>
          <w:shd w:val="clear" w:color="auto" w:fill="FFFFFF"/>
        </w:rPr>
        <w:lastRenderedPageBreak/>
        <w:t>Кравченко, Н. Ю.  Физика : учебник и практикум для среднего профессионального образования / Н. Ю. Кравченко. — Москва : Юрайт, 2022. — 300 с. — (Профессиональное образование). — ISBN 978-5-534-01418-1. — Текст : электронный. — URL: https://urait.ru/bcode/490687 (дата обращения: 05.07.2022). - Режим доступа :по подписке.</w:t>
      </w:r>
    </w:p>
    <w:p w:rsidR="00E52856" w:rsidRPr="00E52856" w:rsidRDefault="00E52856" w:rsidP="00CF56FB">
      <w:pPr>
        <w:pStyle w:val="af0"/>
        <w:numPr>
          <w:ilvl w:val="0"/>
          <w:numId w:val="153"/>
        </w:numPr>
        <w:ind w:left="142" w:firstLine="284"/>
        <w:rPr>
          <w:sz w:val="24"/>
          <w:szCs w:val="24"/>
          <w:shd w:val="clear" w:color="auto" w:fill="FFFFFF"/>
        </w:rPr>
      </w:pPr>
      <w:r w:rsidRPr="00E52856">
        <w:rPr>
          <w:sz w:val="24"/>
          <w:szCs w:val="24"/>
          <w:shd w:val="clear" w:color="auto" w:fill="FFFFFF"/>
        </w:rPr>
        <w:t>Айзенцон, А. Е.  Физика : учебник и практикум для среднего профессионального образования / А. Е. Айзенцон. — Москва : Юрайт, 2022. — 335 с. — (Профессиональное образование). — ISBN 978-5-534-00795-4. — Текст : электронный . — URL: https://urait.ru/bcode/491056 (дата обращения: 05.07.2022).. - Режим доступа :по подписке.</w:t>
      </w:r>
    </w:p>
    <w:p w:rsidR="00E52856" w:rsidRPr="00E52856" w:rsidRDefault="00E52856" w:rsidP="00CF56FB">
      <w:pPr>
        <w:pStyle w:val="af0"/>
        <w:numPr>
          <w:ilvl w:val="0"/>
          <w:numId w:val="153"/>
        </w:numPr>
        <w:ind w:left="142" w:firstLine="284"/>
        <w:rPr>
          <w:sz w:val="24"/>
          <w:szCs w:val="24"/>
          <w:shd w:val="clear" w:color="auto" w:fill="FFFFFF"/>
        </w:rPr>
      </w:pPr>
      <w:r w:rsidRPr="00E52856">
        <w:rPr>
          <w:sz w:val="24"/>
          <w:szCs w:val="24"/>
          <w:shd w:val="clear" w:color="auto" w:fill="FFFFFF"/>
        </w:rPr>
        <w:t xml:space="preserve">Демидченко, В. И. Физика : учебник / В.И. Демидченко, И.В. Демидченко. — 6-е изд., перераб. и доп. — Москва : ИНФРА-М, 2020. — 581 с. — (Высшее образование: Бакалавриат). - ISBN 978-5-16-010079-1. - URL: https://znanium.com/catalog/product/1239249 (дата обращения: 05.07.2022). – Режим доступа: по подписке. </w:t>
      </w:r>
    </w:p>
    <w:p w:rsidR="0051552C" w:rsidRDefault="0051552C" w:rsidP="00960E06">
      <w:pPr>
        <w:jc w:val="center"/>
        <w:rPr>
          <w:rFonts w:cs="Times New Roman"/>
          <w:b/>
        </w:rPr>
      </w:pPr>
      <w:r w:rsidRPr="00983B1E">
        <w:rPr>
          <w:rFonts w:cs="Times New Roman"/>
          <w:b/>
        </w:rPr>
        <w:t>Учебно-методическая литература</w:t>
      </w:r>
    </w:p>
    <w:p w:rsidR="00960E06" w:rsidRPr="00960E06" w:rsidRDefault="00960E06" w:rsidP="00CF56FB">
      <w:pPr>
        <w:pStyle w:val="af0"/>
        <w:numPr>
          <w:ilvl w:val="0"/>
          <w:numId w:val="154"/>
        </w:numPr>
        <w:ind w:left="0" w:firstLine="360"/>
        <w:rPr>
          <w:rFonts w:eastAsia="Calibri"/>
          <w:sz w:val="24"/>
          <w:szCs w:val="24"/>
        </w:rPr>
      </w:pPr>
      <w:r w:rsidRPr="00960E06">
        <w:rPr>
          <w:sz w:val="24"/>
          <w:szCs w:val="24"/>
        </w:rPr>
        <w:t>Крупенченкова, О.А. Физика: методические рекомендации по организации самостоятельной работы для специальностей 08.02.10, 13.02.07, 23.02.01, 27.02.03, 09.02.01/ О.А.Крупенченкова. – Курган: КИЖТ УрГУПС, 2019. –18 с.</w:t>
      </w:r>
      <w:r w:rsidRPr="00960E06">
        <w:rPr>
          <w:rFonts w:eastAsia="Calibri"/>
          <w:sz w:val="24"/>
          <w:szCs w:val="24"/>
        </w:rPr>
        <w:t>-Текст: электронный.</w:t>
      </w:r>
    </w:p>
    <w:p w:rsidR="00960E06" w:rsidRPr="00960E06" w:rsidRDefault="00960E06" w:rsidP="00CF56FB">
      <w:pPr>
        <w:pStyle w:val="af0"/>
        <w:numPr>
          <w:ilvl w:val="0"/>
          <w:numId w:val="154"/>
        </w:numPr>
        <w:ind w:left="0" w:firstLine="360"/>
        <w:rPr>
          <w:sz w:val="24"/>
          <w:szCs w:val="24"/>
        </w:rPr>
      </w:pPr>
      <w:r w:rsidRPr="00960E06">
        <w:rPr>
          <w:sz w:val="24"/>
          <w:szCs w:val="24"/>
        </w:rPr>
        <w:t>Крупенченкова, О.А. Физика: методические указания по выполнению лабораторных занятий для специальностей 08.02.10, 13.02.07, 23.02.01, 27.02.03, 09.02.01/ О.А.Крупенченкова. – Курган: КИЖТ УрГУПС, 2019.</w:t>
      </w:r>
      <w:r w:rsidRPr="00960E06">
        <w:rPr>
          <w:rFonts w:eastAsia="Calibri"/>
          <w:sz w:val="24"/>
          <w:szCs w:val="24"/>
        </w:rPr>
        <w:t xml:space="preserve">  – 40 с.-Текст: электронный. </w:t>
      </w:r>
    </w:p>
    <w:p w:rsidR="00960E06" w:rsidRPr="00983B1E" w:rsidRDefault="00960E06" w:rsidP="00960E06">
      <w:pPr>
        <w:jc w:val="center"/>
        <w:rPr>
          <w:rFonts w:cs="Times New Roman"/>
          <w:b/>
        </w:rPr>
      </w:pPr>
    </w:p>
    <w:p w:rsidR="0051552C" w:rsidRPr="00983B1E" w:rsidRDefault="0051552C" w:rsidP="0051552C">
      <w:pPr>
        <w:rPr>
          <w:rFonts w:cs="Times New Roman"/>
          <w:b/>
        </w:rPr>
      </w:pPr>
      <w:r w:rsidRPr="00983B1E">
        <w:rPr>
          <w:rFonts w:cs="Times New Roman"/>
          <w:b/>
        </w:rPr>
        <w:t>Справочная литература</w:t>
      </w:r>
    </w:p>
    <w:p w:rsidR="0051552C" w:rsidRPr="00960E06" w:rsidRDefault="0051552C" w:rsidP="00CF56FB">
      <w:pPr>
        <w:pStyle w:val="af0"/>
        <w:numPr>
          <w:ilvl w:val="0"/>
          <w:numId w:val="154"/>
        </w:numPr>
        <w:spacing w:after="0"/>
        <w:ind w:left="0" w:firstLine="357"/>
        <w:rPr>
          <w:sz w:val="24"/>
          <w:szCs w:val="24"/>
        </w:rPr>
      </w:pPr>
      <w:r w:rsidRPr="00960E06">
        <w:rPr>
          <w:sz w:val="24"/>
          <w:szCs w:val="24"/>
        </w:rPr>
        <w:t>Физика: Большой справочник для школьников и поступающих в вузы/ Ю.И. Дик, В.А. Ильин, Д.А. Исаев и др.-М.: Дрофа, 1999.-688с.: ил.</w:t>
      </w:r>
    </w:p>
    <w:p w:rsidR="0051552C" w:rsidRPr="00960E06" w:rsidRDefault="0051552C" w:rsidP="00CF56FB">
      <w:pPr>
        <w:pStyle w:val="af0"/>
        <w:numPr>
          <w:ilvl w:val="0"/>
          <w:numId w:val="154"/>
        </w:numPr>
        <w:spacing w:after="0"/>
        <w:ind w:left="0" w:firstLine="357"/>
        <w:rPr>
          <w:sz w:val="24"/>
          <w:szCs w:val="24"/>
        </w:rPr>
      </w:pPr>
      <w:r w:rsidRPr="00960E06">
        <w:rPr>
          <w:sz w:val="24"/>
          <w:szCs w:val="24"/>
        </w:rPr>
        <w:t xml:space="preserve">Физический энциклопедический словарь/ А.М. Прохоров.-М.: Сов. энциклопедия, 1983.-928с., ил., 2 л. цв. Ил. </w:t>
      </w:r>
    </w:p>
    <w:p w:rsidR="0051552C" w:rsidRPr="00960E06" w:rsidRDefault="0051552C" w:rsidP="00CF56FB">
      <w:pPr>
        <w:pStyle w:val="af0"/>
        <w:numPr>
          <w:ilvl w:val="0"/>
          <w:numId w:val="154"/>
        </w:numPr>
        <w:spacing w:after="0"/>
        <w:ind w:left="0" w:firstLine="357"/>
        <w:rPr>
          <w:sz w:val="24"/>
          <w:szCs w:val="24"/>
        </w:rPr>
      </w:pPr>
      <w:r w:rsidRPr="00960E06">
        <w:rPr>
          <w:sz w:val="24"/>
          <w:szCs w:val="24"/>
        </w:rPr>
        <w:t>Физика: наглядный словарь. Серия наглядных словарей. Пер. с англ. –СЛОВО,1991.- 64с.</w:t>
      </w:r>
    </w:p>
    <w:p w:rsidR="0051552C" w:rsidRPr="00960E06" w:rsidRDefault="0051552C" w:rsidP="00CF56FB">
      <w:pPr>
        <w:pStyle w:val="af0"/>
        <w:numPr>
          <w:ilvl w:val="0"/>
          <w:numId w:val="154"/>
        </w:numPr>
        <w:spacing w:after="0"/>
        <w:ind w:left="0" w:firstLine="357"/>
        <w:rPr>
          <w:sz w:val="24"/>
          <w:szCs w:val="24"/>
        </w:rPr>
      </w:pPr>
      <w:r w:rsidRPr="00960E06">
        <w:rPr>
          <w:sz w:val="24"/>
          <w:szCs w:val="24"/>
        </w:rPr>
        <w:t xml:space="preserve">Энциклопедический словарь юного астронома/ Н.П. Ерпылев.-М.: Педагогика, 1986.-336с., ил. </w:t>
      </w:r>
    </w:p>
    <w:p w:rsidR="0051552C" w:rsidRPr="00983B1E" w:rsidRDefault="0051552C" w:rsidP="0051552C">
      <w:pPr>
        <w:rPr>
          <w:rFonts w:cs="Times New Roman"/>
          <w:b/>
        </w:rPr>
      </w:pPr>
      <w:r w:rsidRPr="00983B1E">
        <w:rPr>
          <w:rFonts w:cs="Times New Roman"/>
          <w:b/>
        </w:rPr>
        <w:t>Периодические издания</w:t>
      </w:r>
    </w:p>
    <w:p w:rsidR="0051552C" w:rsidRPr="00983B1E" w:rsidRDefault="0051552C" w:rsidP="0051552C">
      <w:pPr>
        <w:rPr>
          <w:rFonts w:cs="Times New Roman"/>
        </w:rPr>
      </w:pPr>
      <w:r w:rsidRPr="00983B1E">
        <w:rPr>
          <w:rFonts w:cs="Times New Roman"/>
        </w:rPr>
        <w:t>Журнал Сибирского федерального университета. Математика и физика</w:t>
      </w:r>
    </w:p>
    <w:p w:rsidR="0051552C" w:rsidRPr="00983B1E" w:rsidRDefault="0051552C" w:rsidP="0051552C">
      <w:pPr>
        <w:autoSpaceDE w:val="0"/>
        <w:autoSpaceDN w:val="0"/>
        <w:adjustRightInd w:val="0"/>
        <w:ind w:right="10" w:firstLine="709"/>
        <w:rPr>
          <w:rFonts w:cs="Times New Roman"/>
        </w:rPr>
      </w:pPr>
      <w:r w:rsidRPr="00983B1E">
        <w:rPr>
          <w:rFonts w:cs="Times New Roman"/>
        </w:rPr>
        <w:t>Физика в школе</w:t>
      </w:r>
    </w:p>
    <w:p w:rsidR="0051552C" w:rsidRPr="00983B1E" w:rsidRDefault="0051552C" w:rsidP="0051552C">
      <w:pPr>
        <w:autoSpaceDE w:val="0"/>
        <w:autoSpaceDN w:val="0"/>
        <w:adjustRightInd w:val="0"/>
        <w:ind w:right="10" w:firstLine="709"/>
        <w:jc w:val="center"/>
        <w:rPr>
          <w:rFonts w:cs="Times New Roman"/>
          <w:b/>
          <w:lang w:val="en-US"/>
        </w:rPr>
      </w:pPr>
      <w:r w:rsidRPr="00983B1E">
        <w:rPr>
          <w:rFonts w:cs="Times New Roman"/>
          <w:b/>
        </w:rPr>
        <w:t>Интернет-ресурсы</w:t>
      </w:r>
    </w:p>
    <w:p w:rsidR="0051552C" w:rsidRPr="00983B1E" w:rsidRDefault="0051552C" w:rsidP="00CF56FB">
      <w:pPr>
        <w:widowControl w:val="0"/>
        <w:numPr>
          <w:ilvl w:val="0"/>
          <w:numId w:val="112"/>
        </w:numPr>
        <w:tabs>
          <w:tab w:val="num" w:pos="785"/>
        </w:tabs>
        <w:overflowPunct w:val="0"/>
        <w:autoSpaceDE w:val="0"/>
        <w:autoSpaceDN w:val="0"/>
        <w:adjustRightInd w:val="0"/>
        <w:ind w:right="580"/>
        <w:contextualSpacing/>
        <w:rPr>
          <w:rFonts w:cs="Times New Roman"/>
        </w:rPr>
      </w:pPr>
      <w:r w:rsidRPr="00983B1E">
        <w:rPr>
          <w:rFonts w:cs="Times New Roman"/>
        </w:rPr>
        <w:t>www.fcior.edu.ru (Федеральный центр информационно-образовательных ресурсов). wwww.dic.academic.ru (Академик.Словари и энциклопедии).</w:t>
      </w:r>
    </w:p>
    <w:p w:rsidR="0051552C" w:rsidRPr="00983B1E" w:rsidRDefault="0051552C" w:rsidP="00CF56FB">
      <w:pPr>
        <w:widowControl w:val="0"/>
        <w:numPr>
          <w:ilvl w:val="0"/>
          <w:numId w:val="112"/>
        </w:numPr>
        <w:tabs>
          <w:tab w:val="num" w:pos="785"/>
        </w:tabs>
        <w:overflowPunct w:val="0"/>
        <w:autoSpaceDE w:val="0"/>
        <w:autoSpaceDN w:val="0"/>
        <w:adjustRightInd w:val="0"/>
        <w:spacing w:after="0"/>
        <w:ind w:right="1340"/>
        <w:contextualSpacing/>
        <w:rPr>
          <w:rFonts w:cs="Times New Roman"/>
        </w:rPr>
      </w:pPr>
      <w:r w:rsidRPr="00983B1E">
        <w:rPr>
          <w:rFonts w:cs="Times New Roman"/>
        </w:rPr>
        <w:t>www.booksgid.com (ВоокsGid. Электронная библиотека). www.globalteka.ru (Глобалтека. Глобальная библиотека научных ресурсов). www.window.edu.ru (Единое окно доступа к образовательным ресурсам). www.st-books.ru (Лучшая учебная литература).</w:t>
      </w:r>
    </w:p>
    <w:p w:rsidR="0051552C" w:rsidRPr="00983B1E" w:rsidRDefault="0051552C" w:rsidP="00CF56FB">
      <w:pPr>
        <w:widowControl w:val="0"/>
        <w:numPr>
          <w:ilvl w:val="0"/>
          <w:numId w:val="112"/>
        </w:numPr>
        <w:tabs>
          <w:tab w:val="num" w:pos="1353"/>
        </w:tabs>
        <w:overflowPunct w:val="0"/>
        <w:autoSpaceDE w:val="0"/>
        <w:autoSpaceDN w:val="0"/>
        <w:adjustRightInd w:val="0"/>
        <w:spacing w:after="0"/>
        <w:contextualSpacing/>
        <w:rPr>
          <w:rFonts w:cs="Times New Roman"/>
        </w:rPr>
      </w:pPr>
      <w:r w:rsidRPr="00983B1E">
        <w:rPr>
          <w:rFonts w:cs="Times New Roman"/>
        </w:rPr>
        <w:t>www.school.edu.ru (Российский образовательный портал.Доступность, качество, эффективность).</w:t>
      </w:r>
    </w:p>
    <w:p w:rsidR="0051552C" w:rsidRPr="00983B1E" w:rsidRDefault="0051552C" w:rsidP="00CF56FB">
      <w:pPr>
        <w:widowControl w:val="0"/>
        <w:numPr>
          <w:ilvl w:val="0"/>
          <w:numId w:val="112"/>
        </w:numPr>
        <w:tabs>
          <w:tab w:val="num" w:pos="1353"/>
        </w:tabs>
        <w:overflowPunct w:val="0"/>
        <w:autoSpaceDE w:val="0"/>
        <w:autoSpaceDN w:val="0"/>
        <w:adjustRightInd w:val="0"/>
        <w:spacing w:after="0"/>
        <w:ind w:right="940"/>
        <w:contextualSpacing/>
        <w:rPr>
          <w:rFonts w:cs="Times New Roman"/>
        </w:rPr>
      </w:pPr>
      <w:r w:rsidRPr="00983B1E">
        <w:rPr>
          <w:rFonts w:cs="Times New Roman"/>
        </w:rPr>
        <w:t>www.ru/book (Электронная библиотечная система). www.alleng.ru/edu/phys.htm (Образовательные ресурсы Интернета — Физика).</w:t>
      </w:r>
    </w:p>
    <w:p w:rsidR="0051552C" w:rsidRPr="00983B1E" w:rsidRDefault="0051552C" w:rsidP="00CF56FB">
      <w:pPr>
        <w:widowControl w:val="0"/>
        <w:numPr>
          <w:ilvl w:val="0"/>
          <w:numId w:val="112"/>
        </w:numPr>
        <w:tabs>
          <w:tab w:val="num" w:pos="1353"/>
        </w:tabs>
        <w:overflowPunct w:val="0"/>
        <w:autoSpaceDE w:val="0"/>
        <w:autoSpaceDN w:val="0"/>
        <w:adjustRightInd w:val="0"/>
        <w:spacing w:after="0"/>
        <w:ind w:right="160"/>
        <w:contextualSpacing/>
        <w:rPr>
          <w:rFonts w:cs="Times New Roman"/>
        </w:rPr>
      </w:pPr>
      <w:r w:rsidRPr="00983B1E">
        <w:rPr>
          <w:rFonts w:cs="Times New Roman"/>
        </w:rPr>
        <w:t>www.school-collection.edu.ru (Единая коллекция цифровых образовательных ресурсов). https//fiz.1september.ru (учебно-методическая газета «Физика»).</w:t>
      </w:r>
    </w:p>
    <w:p w:rsidR="0051552C" w:rsidRPr="00983B1E" w:rsidRDefault="0051552C" w:rsidP="00CF56FB">
      <w:pPr>
        <w:widowControl w:val="0"/>
        <w:numPr>
          <w:ilvl w:val="0"/>
          <w:numId w:val="112"/>
        </w:numPr>
        <w:tabs>
          <w:tab w:val="num" w:pos="1353"/>
        </w:tabs>
        <w:overflowPunct w:val="0"/>
        <w:autoSpaceDE w:val="0"/>
        <w:autoSpaceDN w:val="0"/>
        <w:adjustRightInd w:val="0"/>
        <w:spacing w:after="0"/>
        <w:ind w:right="117"/>
        <w:contextualSpacing/>
        <w:rPr>
          <w:rFonts w:cs="Times New Roman"/>
        </w:rPr>
      </w:pPr>
      <w:r w:rsidRPr="00983B1E">
        <w:rPr>
          <w:rFonts w:cs="Times New Roman"/>
        </w:rPr>
        <w:t>www.n-t.ru/nl/fz  (Нобелевские    лауреаты по физике). www.nuclphys.sinp.msu.ru (Ядерная физика в Интернете). www.college.ru/fizika (Подготовка к ЕГЭ).</w:t>
      </w:r>
    </w:p>
    <w:p w:rsidR="0051552C" w:rsidRPr="00983B1E" w:rsidRDefault="0051552C" w:rsidP="00CF56FB">
      <w:pPr>
        <w:widowControl w:val="0"/>
        <w:numPr>
          <w:ilvl w:val="0"/>
          <w:numId w:val="112"/>
        </w:numPr>
        <w:tabs>
          <w:tab w:val="num" w:pos="1353"/>
        </w:tabs>
        <w:autoSpaceDE w:val="0"/>
        <w:autoSpaceDN w:val="0"/>
        <w:adjustRightInd w:val="0"/>
        <w:spacing w:after="0"/>
        <w:contextualSpacing/>
        <w:rPr>
          <w:rFonts w:cs="Times New Roman"/>
        </w:rPr>
      </w:pPr>
      <w:r w:rsidRPr="00983B1E">
        <w:rPr>
          <w:rFonts w:cs="Times New Roman"/>
        </w:rPr>
        <w:t>www.kvant.mccme.ru (научно-популярный физико-математический журнал «Квант»).</w:t>
      </w:r>
    </w:p>
    <w:p w:rsidR="0051552C" w:rsidRPr="00983B1E" w:rsidRDefault="0051552C" w:rsidP="00CF56FB">
      <w:pPr>
        <w:widowControl w:val="0"/>
        <w:numPr>
          <w:ilvl w:val="0"/>
          <w:numId w:val="112"/>
        </w:numPr>
        <w:tabs>
          <w:tab w:val="num" w:pos="1353"/>
        </w:tabs>
        <w:overflowPunct w:val="0"/>
        <w:autoSpaceDE w:val="0"/>
        <w:autoSpaceDN w:val="0"/>
        <w:adjustRightInd w:val="0"/>
        <w:spacing w:after="0"/>
        <w:contextualSpacing/>
        <w:rPr>
          <w:rFonts w:cs="Times New Roman"/>
        </w:rPr>
      </w:pPr>
      <w:r w:rsidRPr="00983B1E">
        <w:rPr>
          <w:rFonts w:cs="Times New Roman"/>
          <w:lang w:val="en-US"/>
        </w:rPr>
        <w:lastRenderedPageBreak/>
        <w:t>www</w:t>
      </w:r>
      <w:r w:rsidRPr="00983B1E">
        <w:rPr>
          <w:rFonts w:cs="Times New Roman"/>
        </w:rPr>
        <w:t>.yos.ru/natural-sciences/html (естественно-научный журнал для молодежи «Путь в науку»).</w:t>
      </w:r>
    </w:p>
    <w:p w:rsidR="0051552C" w:rsidRPr="00983B1E" w:rsidRDefault="0051552C" w:rsidP="0051552C">
      <w:pPr>
        <w:widowControl w:val="0"/>
        <w:overflowPunct w:val="0"/>
        <w:autoSpaceDE w:val="0"/>
        <w:autoSpaceDN w:val="0"/>
        <w:adjustRightInd w:val="0"/>
        <w:ind w:left="1353"/>
        <w:contextualSpacing/>
        <w:rPr>
          <w:rFonts w:cs="Times New Roman"/>
        </w:rPr>
      </w:pPr>
    </w:p>
    <w:p w:rsidR="0051552C" w:rsidRPr="00983B1E" w:rsidRDefault="0051552C" w:rsidP="0051552C">
      <w:pPr>
        <w:widowControl w:val="0"/>
        <w:suppressAutoHyphens/>
        <w:autoSpaceDE w:val="0"/>
        <w:autoSpaceDN w:val="0"/>
        <w:adjustRightInd w:val="0"/>
        <w:spacing w:after="0"/>
        <w:ind w:right="57"/>
        <w:rPr>
          <w:rFonts w:eastAsia="Times New Roman" w:cs="Times New Roman"/>
        </w:rPr>
      </w:pPr>
      <w:r w:rsidRPr="00983B1E">
        <w:rPr>
          <w:rFonts w:eastAsia="Times New Roman" w:cs="Times New Roman"/>
        </w:rPr>
        <w:t>Профессиональные базы данных:</w:t>
      </w:r>
    </w:p>
    <w:p w:rsidR="0051552C" w:rsidRPr="00983B1E" w:rsidRDefault="0051552C" w:rsidP="0051552C">
      <w:pPr>
        <w:widowControl w:val="0"/>
        <w:suppressAutoHyphens/>
        <w:autoSpaceDE w:val="0"/>
        <w:autoSpaceDN w:val="0"/>
        <w:adjustRightInd w:val="0"/>
        <w:spacing w:after="0"/>
        <w:ind w:right="57" w:firstLine="567"/>
        <w:rPr>
          <w:rFonts w:eastAsia="Times New Roman" w:cs="Times New Roman"/>
        </w:rPr>
      </w:pPr>
      <w:r w:rsidRPr="00983B1E">
        <w:rPr>
          <w:rFonts w:eastAsia="Times New Roman" w:cs="Times New Roman"/>
        </w:rPr>
        <w:t>не используются.</w:t>
      </w:r>
    </w:p>
    <w:p w:rsidR="0051552C" w:rsidRPr="00983B1E" w:rsidRDefault="0051552C" w:rsidP="0051552C">
      <w:pPr>
        <w:widowControl w:val="0"/>
        <w:suppressAutoHyphens/>
        <w:autoSpaceDE w:val="0"/>
        <w:autoSpaceDN w:val="0"/>
        <w:adjustRightInd w:val="0"/>
        <w:spacing w:after="0"/>
        <w:ind w:right="57"/>
        <w:rPr>
          <w:rFonts w:eastAsia="Times New Roman" w:cs="Times New Roman"/>
        </w:rPr>
      </w:pPr>
      <w:r w:rsidRPr="00983B1E">
        <w:rPr>
          <w:rFonts w:eastAsia="Times New Roman" w:cs="Times New Roman"/>
        </w:rPr>
        <w:t xml:space="preserve"> Программное обеспечение:</w:t>
      </w:r>
    </w:p>
    <w:p w:rsidR="0051552C" w:rsidRDefault="0051552C" w:rsidP="0051552C">
      <w:pPr>
        <w:widowControl w:val="0"/>
        <w:suppressAutoHyphens/>
        <w:autoSpaceDE w:val="0"/>
        <w:autoSpaceDN w:val="0"/>
        <w:adjustRightInd w:val="0"/>
        <w:spacing w:after="0"/>
        <w:ind w:right="57" w:firstLine="567"/>
        <w:rPr>
          <w:rFonts w:eastAsia="Times New Roman" w:cs="Times New Roman"/>
        </w:rPr>
      </w:pPr>
      <w:r w:rsidRPr="00983B1E">
        <w:rPr>
          <w:rFonts w:eastAsia="Times New Roman" w:cs="Times New Roman"/>
        </w:rPr>
        <w:t>не используется.</w:t>
      </w:r>
    </w:p>
    <w:p w:rsidR="0051552C" w:rsidRDefault="0051552C" w:rsidP="0051552C">
      <w:pPr>
        <w:widowControl w:val="0"/>
        <w:suppressAutoHyphens/>
        <w:autoSpaceDE w:val="0"/>
        <w:autoSpaceDN w:val="0"/>
        <w:adjustRightInd w:val="0"/>
        <w:spacing w:after="0"/>
        <w:ind w:right="57" w:firstLine="567"/>
        <w:rPr>
          <w:rFonts w:eastAsia="Times New Roman" w:cs="Times New Roman"/>
        </w:rPr>
      </w:pPr>
    </w:p>
    <w:p w:rsidR="0051552C" w:rsidRPr="00983B1E" w:rsidRDefault="0051552C" w:rsidP="0051552C">
      <w:pPr>
        <w:pStyle w:val="af0"/>
        <w:tabs>
          <w:tab w:val="left" w:pos="284"/>
        </w:tabs>
        <w:spacing w:after="0"/>
        <w:ind w:left="0" w:right="-426"/>
        <w:rPr>
          <w:b/>
          <w:bCs/>
        </w:rPr>
      </w:pPr>
      <w:r>
        <w:rPr>
          <w:b/>
          <w:bCs/>
        </w:rPr>
        <w:t xml:space="preserve">4. </w:t>
      </w:r>
      <w:r w:rsidRPr="00983B1E">
        <w:rPr>
          <w:b/>
          <w:bCs/>
        </w:rPr>
        <w:t>КОНТРОЛЬ</w:t>
      </w:r>
      <w:r w:rsidRPr="00983B1E">
        <w:rPr>
          <w:b/>
          <w:bCs/>
          <w:spacing w:val="-16"/>
        </w:rPr>
        <w:t xml:space="preserve"> </w:t>
      </w:r>
      <w:r w:rsidRPr="00983B1E">
        <w:rPr>
          <w:b/>
          <w:bCs/>
        </w:rPr>
        <w:t>И</w:t>
      </w:r>
      <w:r w:rsidRPr="00983B1E">
        <w:rPr>
          <w:b/>
          <w:bCs/>
          <w:spacing w:val="-2"/>
        </w:rPr>
        <w:t xml:space="preserve"> </w:t>
      </w:r>
      <w:r w:rsidRPr="00983B1E">
        <w:rPr>
          <w:b/>
          <w:bCs/>
        </w:rPr>
        <w:t>ОЦЕН</w:t>
      </w:r>
      <w:r w:rsidRPr="00983B1E">
        <w:rPr>
          <w:b/>
          <w:bCs/>
          <w:spacing w:val="1"/>
        </w:rPr>
        <w:t>К</w:t>
      </w:r>
      <w:r w:rsidRPr="00983B1E">
        <w:rPr>
          <w:b/>
          <w:bCs/>
        </w:rPr>
        <w:t>А</w:t>
      </w:r>
      <w:r w:rsidRPr="00983B1E">
        <w:rPr>
          <w:b/>
          <w:bCs/>
          <w:spacing w:val="-13"/>
        </w:rPr>
        <w:t xml:space="preserve"> </w:t>
      </w:r>
      <w:r w:rsidRPr="00983B1E">
        <w:rPr>
          <w:b/>
          <w:bCs/>
        </w:rPr>
        <w:t>РЕЗУ</w:t>
      </w:r>
      <w:r w:rsidRPr="00983B1E">
        <w:rPr>
          <w:b/>
          <w:bCs/>
          <w:spacing w:val="2"/>
        </w:rPr>
        <w:t>Л</w:t>
      </w:r>
      <w:r w:rsidRPr="00983B1E">
        <w:rPr>
          <w:b/>
          <w:bCs/>
        </w:rPr>
        <w:t>ЬТАТ</w:t>
      </w:r>
      <w:r w:rsidRPr="00983B1E">
        <w:rPr>
          <w:b/>
          <w:bCs/>
          <w:spacing w:val="1"/>
        </w:rPr>
        <w:t>О</w:t>
      </w:r>
      <w:r w:rsidRPr="00983B1E">
        <w:rPr>
          <w:b/>
          <w:bCs/>
        </w:rPr>
        <w:t>В</w:t>
      </w:r>
      <w:r w:rsidRPr="00983B1E">
        <w:rPr>
          <w:b/>
          <w:bCs/>
          <w:spacing w:val="-18"/>
        </w:rPr>
        <w:t xml:space="preserve"> </w:t>
      </w:r>
      <w:r w:rsidRPr="00983B1E">
        <w:rPr>
          <w:b/>
          <w:bCs/>
        </w:rPr>
        <w:t>ОСВОЕНИЯ</w:t>
      </w:r>
      <w:r w:rsidRPr="00983B1E">
        <w:rPr>
          <w:b/>
          <w:bCs/>
          <w:spacing w:val="-15"/>
        </w:rPr>
        <w:t xml:space="preserve"> </w:t>
      </w:r>
      <w:r w:rsidRPr="00983B1E">
        <w:rPr>
          <w:b/>
          <w:bCs/>
        </w:rPr>
        <w:t>ДИСЦИПЛИНЫ</w:t>
      </w:r>
    </w:p>
    <w:p w:rsidR="0051552C" w:rsidRPr="00983B1E" w:rsidRDefault="0051552C" w:rsidP="0051552C">
      <w:pPr>
        <w:spacing w:after="0"/>
        <w:rPr>
          <w:rFonts w:cs="Times New Roman"/>
        </w:rPr>
      </w:pPr>
    </w:p>
    <w:tbl>
      <w:tblPr>
        <w:tblW w:w="10490" w:type="dxa"/>
        <w:tblInd w:w="-421" w:type="dxa"/>
        <w:tblLayout w:type="fixed"/>
        <w:tblCellMar>
          <w:left w:w="0" w:type="dxa"/>
          <w:right w:w="0" w:type="dxa"/>
        </w:tblCellMar>
        <w:tblLook w:val="0000" w:firstRow="0" w:lastRow="0" w:firstColumn="0" w:lastColumn="0" w:noHBand="0" w:noVBand="0"/>
      </w:tblPr>
      <w:tblGrid>
        <w:gridCol w:w="6805"/>
        <w:gridCol w:w="3685"/>
      </w:tblGrid>
      <w:tr w:rsidR="0051552C" w:rsidRPr="00983B1E" w:rsidTr="0051552C">
        <w:trPr>
          <w:trHeight w:hRule="exact" w:val="1085"/>
        </w:trPr>
        <w:tc>
          <w:tcPr>
            <w:tcW w:w="6805" w:type="dxa"/>
            <w:tcBorders>
              <w:top w:val="single" w:sz="4" w:space="0" w:color="000000"/>
              <w:left w:val="single" w:sz="4" w:space="0" w:color="000000"/>
              <w:bottom w:val="single" w:sz="4" w:space="0" w:color="000000"/>
              <w:right w:val="single" w:sz="4" w:space="0" w:color="000000"/>
            </w:tcBorders>
          </w:tcPr>
          <w:p w:rsidR="0051552C" w:rsidRPr="00983B1E" w:rsidRDefault="0051552C" w:rsidP="0051552C">
            <w:pPr>
              <w:widowControl w:val="0"/>
              <w:autoSpaceDE w:val="0"/>
              <w:autoSpaceDN w:val="0"/>
              <w:adjustRightInd w:val="0"/>
              <w:spacing w:after="0"/>
              <w:ind w:left="994" w:right="996"/>
              <w:jc w:val="center"/>
              <w:rPr>
                <w:rFonts w:eastAsia="Times New Roman" w:cs="Times New Roman"/>
              </w:rPr>
            </w:pPr>
            <w:r w:rsidRPr="00983B1E">
              <w:rPr>
                <w:rFonts w:eastAsia="Times New Roman" w:cs="Times New Roman"/>
                <w:b/>
                <w:bCs/>
              </w:rPr>
              <w:t>Результаты обучения</w:t>
            </w:r>
          </w:p>
          <w:p w:rsidR="0051552C" w:rsidRPr="00983B1E" w:rsidRDefault="0051552C" w:rsidP="0051552C">
            <w:pPr>
              <w:widowControl w:val="0"/>
              <w:autoSpaceDE w:val="0"/>
              <w:autoSpaceDN w:val="0"/>
              <w:adjustRightInd w:val="0"/>
              <w:spacing w:after="0"/>
              <w:ind w:left="107" w:right="107"/>
              <w:jc w:val="center"/>
              <w:rPr>
                <w:rFonts w:eastAsia="Times New Roman" w:cs="Times New Roman"/>
                <w:b/>
                <w:bCs/>
              </w:rPr>
            </w:pPr>
            <w:r w:rsidRPr="00983B1E">
              <w:rPr>
                <w:rFonts w:eastAsia="Times New Roman" w:cs="Times New Roman"/>
                <w:b/>
                <w:bCs/>
              </w:rPr>
              <w:t>(освоенные умения, усвоенные знания)</w:t>
            </w:r>
          </w:p>
          <w:p w:rsidR="0051552C" w:rsidRPr="00983B1E" w:rsidRDefault="0051552C" w:rsidP="0051552C">
            <w:pPr>
              <w:widowControl w:val="0"/>
              <w:autoSpaceDE w:val="0"/>
              <w:autoSpaceDN w:val="0"/>
              <w:adjustRightInd w:val="0"/>
              <w:spacing w:after="0"/>
              <w:ind w:left="107" w:right="107"/>
              <w:jc w:val="center"/>
              <w:rPr>
                <w:rFonts w:eastAsia="Times New Roman" w:cs="Times New Roman"/>
              </w:rPr>
            </w:pPr>
          </w:p>
        </w:tc>
        <w:tc>
          <w:tcPr>
            <w:tcW w:w="3685" w:type="dxa"/>
            <w:tcBorders>
              <w:top w:val="single" w:sz="4" w:space="0" w:color="000000"/>
              <w:left w:val="single" w:sz="4" w:space="0" w:color="000000"/>
              <w:bottom w:val="single" w:sz="4" w:space="0" w:color="000000"/>
              <w:right w:val="single" w:sz="4" w:space="0" w:color="000000"/>
            </w:tcBorders>
          </w:tcPr>
          <w:p w:rsidR="0051552C" w:rsidRPr="00983B1E" w:rsidRDefault="0051552C" w:rsidP="0051552C">
            <w:pPr>
              <w:widowControl w:val="0"/>
              <w:autoSpaceDE w:val="0"/>
              <w:autoSpaceDN w:val="0"/>
              <w:adjustRightInd w:val="0"/>
              <w:spacing w:after="0"/>
              <w:ind w:left="142" w:right="-1"/>
              <w:jc w:val="center"/>
              <w:rPr>
                <w:rFonts w:eastAsia="Times New Roman" w:cs="Times New Roman"/>
              </w:rPr>
            </w:pPr>
            <w:r w:rsidRPr="00983B1E">
              <w:rPr>
                <w:rFonts w:eastAsia="Times New Roman" w:cs="Times New Roman"/>
                <w:b/>
                <w:bCs/>
              </w:rPr>
              <w:t>Формы и методы контроля</w:t>
            </w:r>
          </w:p>
          <w:p w:rsidR="0051552C" w:rsidRPr="00983B1E" w:rsidRDefault="0051552C" w:rsidP="0051552C">
            <w:pPr>
              <w:widowControl w:val="0"/>
              <w:autoSpaceDE w:val="0"/>
              <w:autoSpaceDN w:val="0"/>
              <w:adjustRightInd w:val="0"/>
              <w:spacing w:after="0"/>
              <w:ind w:left="529" w:right="141"/>
              <w:jc w:val="center"/>
              <w:rPr>
                <w:rFonts w:eastAsia="Times New Roman" w:cs="Times New Roman"/>
              </w:rPr>
            </w:pPr>
            <w:r w:rsidRPr="00983B1E">
              <w:rPr>
                <w:rFonts w:eastAsia="Times New Roman" w:cs="Times New Roman"/>
                <w:b/>
                <w:bCs/>
              </w:rPr>
              <w:t>и оценки результатов обучения</w:t>
            </w:r>
          </w:p>
        </w:tc>
      </w:tr>
      <w:tr w:rsidR="0051552C" w:rsidRPr="00983B1E" w:rsidTr="0051552C">
        <w:trPr>
          <w:trHeight w:val="1272"/>
        </w:trPr>
        <w:tc>
          <w:tcPr>
            <w:tcW w:w="6805" w:type="dxa"/>
            <w:tcBorders>
              <w:top w:val="single" w:sz="4" w:space="0" w:color="000000"/>
              <w:left w:val="single" w:sz="4" w:space="0" w:color="000000"/>
              <w:bottom w:val="single" w:sz="4" w:space="0" w:color="auto"/>
              <w:right w:val="single" w:sz="4" w:space="0" w:color="auto"/>
            </w:tcBorders>
          </w:tcPr>
          <w:p w:rsidR="0051552C" w:rsidRPr="00983B1E" w:rsidRDefault="0051552C" w:rsidP="0051552C">
            <w:pPr>
              <w:widowControl w:val="0"/>
              <w:autoSpaceDE w:val="0"/>
              <w:autoSpaceDN w:val="0"/>
              <w:adjustRightInd w:val="0"/>
              <w:spacing w:after="0"/>
              <w:ind w:left="141" w:right="142"/>
              <w:rPr>
                <w:rFonts w:eastAsia="Times New Roman" w:cs="Times New Roman"/>
              </w:rPr>
            </w:pPr>
            <w:r w:rsidRPr="00983B1E">
              <w:rPr>
                <w:rFonts w:eastAsia="Times New Roman" w:cs="Times New Roman"/>
              </w:rPr>
              <w:t>- сформированность понятий о нормах русского литературного языка и применение знаний о них в речевой практике;</w:t>
            </w:r>
          </w:p>
          <w:p w:rsidR="0051552C" w:rsidRPr="00983B1E" w:rsidRDefault="0051552C" w:rsidP="0051552C">
            <w:pPr>
              <w:widowControl w:val="0"/>
              <w:autoSpaceDE w:val="0"/>
              <w:autoSpaceDN w:val="0"/>
              <w:adjustRightInd w:val="0"/>
              <w:spacing w:after="0"/>
              <w:ind w:left="141" w:right="142"/>
              <w:rPr>
                <w:rFonts w:eastAsia="Times New Roman" w:cs="Times New Roman"/>
              </w:rPr>
            </w:pPr>
            <w:r w:rsidRPr="00983B1E">
              <w:rPr>
                <w:rFonts w:eastAsia="Times New Roman" w:cs="Times New Roman"/>
              </w:rPr>
              <w:t>- 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51552C" w:rsidRPr="00983B1E" w:rsidRDefault="0051552C" w:rsidP="0051552C">
            <w:pPr>
              <w:widowControl w:val="0"/>
              <w:autoSpaceDE w:val="0"/>
              <w:autoSpaceDN w:val="0"/>
              <w:adjustRightInd w:val="0"/>
              <w:spacing w:after="0"/>
              <w:ind w:left="141" w:right="142"/>
              <w:rPr>
                <w:rFonts w:eastAsia="Times New Roman" w:cs="Times New Roman"/>
              </w:rPr>
            </w:pPr>
            <w:r w:rsidRPr="00983B1E">
              <w:rPr>
                <w:rFonts w:eastAsia="Times New Roman" w:cs="Times New Roman"/>
              </w:rPr>
              <w:t>- владение навыками самоанализа и  самооценки на  основе наблюдений  за собственной речью;</w:t>
            </w:r>
          </w:p>
          <w:p w:rsidR="0051552C" w:rsidRPr="00983B1E" w:rsidRDefault="0051552C" w:rsidP="0051552C">
            <w:pPr>
              <w:widowControl w:val="0"/>
              <w:autoSpaceDE w:val="0"/>
              <w:autoSpaceDN w:val="0"/>
              <w:adjustRightInd w:val="0"/>
              <w:spacing w:after="0"/>
              <w:ind w:left="141" w:right="142"/>
              <w:rPr>
                <w:rFonts w:eastAsia="Times New Roman" w:cs="Times New Roman"/>
              </w:rPr>
            </w:pPr>
            <w:r w:rsidRPr="00983B1E">
              <w:rPr>
                <w:rFonts w:eastAsia="Times New Roman" w:cs="Times New Roman"/>
              </w:rPr>
              <w:t>- владение умением анализировать текст с точки зрения наличия в нем  явной и скрытой, основной и второстепенной информации;</w:t>
            </w:r>
          </w:p>
          <w:p w:rsidR="0051552C" w:rsidRPr="00983B1E" w:rsidRDefault="0051552C" w:rsidP="0051552C">
            <w:pPr>
              <w:widowControl w:val="0"/>
              <w:autoSpaceDE w:val="0"/>
              <w:autoSpaceDN w:val="0"/>
              <w:adjustRightInd w:val="0"/>
              <w:spacing w:after="0"/>
              <w:ind w:left="141" w:right="142"/>
              <w:rPr>
                <w:rFonts w:eastAsia="Times New Roman" w:cs="Times New Roman"/>
              </w:rPr>
            </w:pPr>
            <w:r w:rsidRPr="00983B1E">
              <w:rPr>
                <w:rFonts w:eastAsia="Times New Roman" w:cs="Times New Roman"/>
              </w:rPr>
              <w:t>- владение умением представлять тексты в виде  тезисов, конспектов, аннотаций, рефератов, сочинений различных жанров;</w:t>
            </w:r>
          </w:p>
          <w:p w:rsidR="0051552C" w:rsidRPr="00983B1E" w:rsidRDefault="0051552C" w:rsidP="0051552C">
            <w:pPr>
              <w:widowControl w:val="0"/>
              <w:tabs>
                <w:tab w:val="left" w:pos="426"/>
              </w:tabs>
              <w:autoSpaceDE w:val="0"/>
              <w:autoSpaceDN w:val="0"/>
              <w:adjustRightInd w:val="0"/>
              <w:spacing w:after="0"/>
              <w:ind w:left="141" w:right="142"/>
              <w:rPr>
                <w:rFonts w:eastAsia="Times New Roman" w:cs="Times New Roman"/>
              </w:rPr>
            </w:pPr>
            <w:r w:rsidRPr="00983B1E">
              <w:rPr>
                <w:rFonts w:eastAsia="Times New Roman" w:cs="Times New Roman"/>
              </w:rPr>
              <w:t>- сформированность представлений об изобразительно-выразительных возможностях русского языка;</w:t>
            </w:r>
          </w:p>
          <w:p w:rsidR="0051552C" w:rsidRPr="00983B1E" w:rsidRDefault="0051552C" w:rsidP="0051552C">
            <w:pPr>
              <w:widowControl w:val="0"/>
              <w:autoSpaceDE w:val="0"/>
              <w:autoSpaceDN w:val="0"/>
              <w:adjustRightInd w:val="0"/>
              <w:spacing w:after="0"/>
              <w:ind w:left="141" w:right="142"/>
              <w:rPr>
                <w:rFonts w:eastAsia="Times New Roman" w:cs="Times New Roman"/>
              </w:rPr>
            </w:pPr>
            <w:r w:rsidRPr="00983B1E">
              <w:rPr>
                <w:rFonts w:eastAsia="Times New Roman" w:cs="Times New Roman"/>
              </w:rPr>
              <w:t>- сформированность умений учитывать исторический, историко-культурный контекст и контекст творчества писателя в процессе анализа текста;</w:t>
            </w:r>
          </w:p>
          <w:p w:rsidR="0051552C" w:rsidRPr="00983B1E" w:rsidRDefault="0051552C" w:rsidP="0051552C">
            <w:pPr>
              <w:widowControl w:val="0"/>
              <w:autoSpaceDE w:val="0"/>
              <w:autoSpaceDN w:val="0"/>
              <w:adjustRightInd w:val="0"/>
              <w:spacing w:after="0"/>
              <w:ind w:left="141" w:right="142"/>
              <w:rPr>
                <w:rFonts w:eastAsia="Times New Roman" w:cs="Times New Roman"/>
              </w:rPr>
            </w:pPr>
            <w:r w:rsidRPr="00983B1E">
              <w:rPr>
                <w:rFonts w:eastAsia="Times New Roman" w:cs="Times New Roman"/>
              </w:rPr>
              <w:t>- 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w:t>
            </w:r>
          </w:p>
          <w:p w:rsidR="0051552C" w:rsidRPr="00983B1E" w:rsidRDefault="0051552C" w:rsidP="0051552C">
            <w:pPr>
              <w:widowControl w:val="0"/>
              <w:autoSpaceDE w:val="0"/>
              <w:autoSpaceDN w:val="0"/>
              <w:adjustRightInd w:val="0"/>
              <w:spacing w:after="0"/>
              <w:ind w:left="141" w:right="142"/>
              <w:rPr>
                <w:rFonts w:eastAsia="Times New Roman" w:cs="Times New Roman"/>
              </w:rPr>
            </w:pPr>
            <w:r w:rsidRPr="00983B1E">
              <w:rPr>
                <w:rFonts w:eastAsia="Times New Roman" w:cs="Times New Roman"/>
              </w:rPr>
              <w:t>- 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51552C" w:rsidRPr="00983B1E" w:rsidRDefault="0051552C" w:rsidP="0051552C">
            <w:pPr>
              <w:widowControl w:val="0"/>
              <w:autoSpaceDE w:val="0"/>
              <w:autoSpaceDN w:val="0"/>
              <w:adjustRightInd w:val="0"/>
              <w:spacing w:after="0"/>
              <w:ind w:left="141" w:right="142"/>
              <w:rPr>
                <w:rFonts w:eastAsia="Times New Roman" w:cs="Times New Roman"/>
              </w:rPr>
            </w:pPr>
            <w:r w:rsidRPr="00983B1E">
              <w:rPr>
                <w:rFonts w:eastAsia="Times New Roman" w:cs="Times New Roman"/>
              </w:rPr>
              <w:t>- сформированность представлений о системе стилей языка художественной литературы.</w:t>
            </w:r>
          </w:p>
        </w:tc>
        <w:tc>
          <w:tcPr>
            <w:tcW w:w="3685" w:type="dxa"/>
            <w:tcBorders>
              <w:top w:val="single" w:sz="4" w:space="0" w:color="000000"/>
              <w:left w:val="single" w:sz="4" w:space="0" w:color="auto"/>
              <w:bottom w:val="single" w:sz="4" w:space="0" w:color="auto"/>
              <w:right w:val="single" w:sz="4" w:space="0" w:color="000000"/>
            </w:tcBorders>
          </w:tcPr>
          <w:p w:rsidR="0051552C" w:rsidRPr="00983B1E" w:rsidRDefault="0051552C" w:rsidP="0051552C">
            <w:pPr>
              <w:widowControl w:val="0"/>
              <w:tabs>
                <w:tab w:val="left" w:pos="13897"/>
              </w:tabs>
              <w:suppressAutoHyphens/>
              <w:autoSpaceDE w:val="0"/>
              <w:autoSpaceDN w:val="0"/>
              <w:adjustRightInd w:val="0"/>
              <w:spacing w:after="0"/>
              <w:ind w:left="147" w:right="140"/>
              <w:rPr>
                <w:rFonts w:eastAsia="Times New Roman" w:cs="Times New Roman"/>
                <w:spacing w:val="-6"/>
              </w:rPr>
            </w:pPr>
            <w:r w:rsidRPr="00983B1E">
              <w:rPr>
                <w:rFonts w:eastAsia="Times New Roman" w:cs="Times New Roman"/>
                <w:spacing w:val="-6"/>
              </w:rPr>
              <w:t>Текущий контроль:</w:t>
            </w:r>
          </w:p>
          <w:p w:rsidR="0051552C" w:rsidRPr="00983B1E" w:rsidRDefault="0051552C" w:rsidP="0051552C">
            <w:pPr>
              <w:widowControl w:val="0"/>
              <w:autoSpaceDE w:val="0"/>
              <w:autoSpaceDN w:val="0"/>
              <w:adjustRightInd w:val="0"/>
              <w:spacing w:after="0"/>
              <w:ind w:left="147" w:right="141"/>
              <w:rPr>
                <w:rFonts w:eastAsia="Times New Roman" w:cs="Times New Roman"/>
              </w:rPr>
            </w:pPr>
            <w:r w:rsidRPr="00983B1E">
              <w:rPr>
                <w:rFonts w:eastAsia="Times New Roman" w:cs="Times New Roman"/>
              </w:rPr>
              <w:t xml:space="preserve">- наблюдение за выполнением заданий на практических занятиях; </w:t>
            </w:r>
          </w:p>
          <w:p w:rsidR="0051552C" w:rsidRPr="00983B1E" w:rsidRDefault="0051552C" w:rsidP="0051552C">
            <w:pPr>
              <w:widowControl w:val="0"/>
              <w:autoSpaceDE w:val="0"/>
              <w:autoSpaceDN w:val="0"/>
              <w:adjustRightInd w:val="0"/>
              <w:spacing w:after="0"/>
              <w:ind w:left="147" w:right="141"/>
              <w:rPr>
                <w:rFonts w:eastAsia="Times New Roman" w:cs="Times New Roman"/>
              </w:rPr>
            </w:pPr>
            <w:r w:rsidRPr="00983B1E">
              <w:rPr>
                <w:rFonts w:eastAsia="Times New Roman" w:cs="Times New Roman"/>
              </w:rPr>
              <w:t xml:space="preserve">- оценка  выполненных заданий на практических занятиях; </w:t>
            </w:r>
          </w:p>
          <w:p w:rsidR="0051552C" w:rsidRPr="00983B1E" w:rsidRDefault="0051552C" w:rsidP="0051552C">
            <w:pPr>
              <w:widowControl w:val="0"/>
              <w:autoSpaceDE w:val="0"/>
              <w:autoSpaceDN w:val="0"/>
              <w:adjustRightInd w:val="0"/>
              <w:spacing w:after="0"/>
              <w:ind w:left="147" w:right="141"/>
              <w:rPr>
                <w:rFonts w:eastAsia="Times New Roman" w:cs="Times New Roman"/>
              </w:rPr>
            </w:pPr>
            <w:r w:rsidRPr="00983B1E">
              <w:rPr>
                <w:rFonts w:eastAsia="Times New Roman" w:cs="Times New Roman"/>
              </w:rPr>
              <w:t>- тестирование.</w:t>
            </w:r>
          </w:p>
          <w:p w:rsidR="0051552C" w:rsidRPr="00983B1E" w:rsidRDefault="0051552C" w:rsidP="005155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142" w:right="142"/>
              <w:rPr>
                <w:rFonts w:eastAsia="Times New Roman" w:cs="Times New Roman"/>
              </w:rPr>
            </w:pPr>
          </w:p>
          <w:p w:rsidR="0051552C" w:rsidRPr="00983B1E" w:rsidRDefault="0051552C" w:rsidP="005155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142" w:right="142"/>
              <w:rPr>
                <w:rFonts w:eastAsia="Times New Roman" w:cs="Times New Roman"/>
              </w:rPr>
            </w:pPr>
            <w:r w:rsidRPr="00983B1E">
              <w:rPr>
                <w:rFonts w:eastAsia="Times New Roman" w:cs="Times New Roman"/>
              </w:rPr>
              <w:t xml:space="preserve">Промежуточная аттестация: </w:t>
            </w:r>
          </w:p>
          <w:p w:rsidR="0051552C" w:rsidRPr="00983B1E" w:rsidRDefault="0051552C" w:rsidP="0051552C">
            <w:pPr>
              <w:widowControl w:val="0"/>
              <w:tabs>
                <w:tab w:val="left" w:pos="13897"/>
              </w:tabs>
              <w:autoSpaceDE w:val="0"/>
              <w:autoSpaceDN w:val="0"/>
              <w:adjustRightInd w:val="0"/>
              <w:spacing w:after="0"/>
              <w:ind w:left="147" w:right="140"/>
              <w:rPr>
                <w:rFonts w:eastAsia="Times New Roman" w:cs="Times New Roman"/>
                <w:color w:val="000000"/>
                <w:spacing w:val="-6"/>
              </w:rPr>
            </w:pPr>
            <w:r w:rsidRPr="00983B1E">
              <w:rPr>
                <w:rFonts w:eastAsia="Times New Roman" w:cs="Times New Roman"/>
                <w:color w:val="000000"/>
                <w:spacing w:val="-6"/>
              </w:rPr>
              <w:t>оценка ответов на вопросы экзамена</w:t>
            </w:r>
          </w:p>
          <w:p w:rsidR="0051552C" w:rsidRPr="00983B1E" w:rsidRDefault="0051552C" w:rsidP="0051552C">
            <w:pPr>
              <w:widowControl w:val="0"/>
              <w:autoSpaceDE w:val="0"/>
              <w:autoSpaceDN w:val="0"/>
              <w:adjustRightInd w:val="0"/>
              <w:spacing w:after="0"/>
              <w:ind w:left="147" w:right="173"/>
              <w:rPr>
                <w:rFonts w:eastAsia="Times New Roman" w:cs="Times New Roman"/>
              </w:rPr>
            </w:pPr>
          </w:p>
          <w:p w:rsidR="0051552C" w:rsidRPr="00983B1E" w:rsidRDefault="0051552C" w:rsidP="0051552C">
            <w:pPr>
              <w:widowControl w:val="0"/>
              <w:tabs>
                <w:tab w:val="left" w:pos="13897"/>
              </w:tabs>
              <w:suppressAutoHyphens/>
              <w:autoSpaceDE w:val="0"/>
              <w:autoSpaceDN w:val="0"/>
              <w:adjustRightInd w:val="0"/>
              <w:spacing w:after="0"/>
              <w:ind w:left="142" w:right="142"/>
              <w:rPr>
                <w:rFonts w:eastAsia="Times New Roman" w:cs="Times New Roman"/>
              </w:rPr>
            </w:pPr>
          </w:p>
          <w:p w:rsidR="0051552C" w:rsidRPr="00983B1E" w:rsidRDefault="0051552C" w:rsidP="0051552C">
            <w:pPr>
              <w:widowControl w:val="0"/>
              <w:tabs>
                <w:tab w:val="left" w:pos="13897"/>
              </w:tabs>
              <w:suppressAutoHyphens/>
              <w:autoSpaceDE w:val="0"/>
              <w:autoSpaceDN w:val="0"/>
              <w:adjustRightInd w:val="0"/>
              <w:spacing w:after="0"/>
              <w:ind w:left="142" w:right="142"/>
              <w:rPr>
                <w:rFonts w:eastAsia="Times New Roman" w:cs="Times New Roman"/>
              </w:rPr>
            </w:pPr>
            <w:r w:rsidRPr="00983B1E">
              <w:rPr>
                <w:rFonts w:eastAsia="Times New Roman" w:cs="Times New Roman"/>
              </w:rPr>
              <w:t xml:space="preserve"> </w:t>
            </w:r>
          </w:p>
        </w:tc>
      </w:tr>
    </w:tbl>
    <w:p w:rsidR="0051552C" w:rsidRPr="00983B1E" w:rsidRDefault="0051552C" w:rsidP="0051552C">
      <w:pPr>
        <w:tabs>
          <w:tab w:val="left" w:pos="3210"/>
        </w:tabs>
      </w:pPr>
    </w:p>
    <w:p w:rsidR="0051552C" w:rsidRPr="00BD6DA3" w:rsidRDefault="0051552C" w:rsidP="0051552C">
      <w:pPr>
        <w:sectPr w:rsidR="0051552C" w:rsidRPr="00BD6DA3" w:rsidSect="0051552C">
          <w:footerReference w:type="default" r:id="rId113"/>
          <w:pgSz w:w="11920" w:h="16840"/>
          <w:pgMar w:top="993" w:right="940" w:bottom="280" w:left="1020" w:header="0" w:footer="757" w:gutter="0"/>
          <w:cols w:space="720"/>
          <w:titlePg/>
          <w:docGrid w:linePitch="299"/>
        </w:sectPr>
      </w:pPr>
      <w:bookmarkStart w:id="104" w:name="_Toc530489767"/>
    </w:p>
    <w:p w:rsidR="0051552C" w:rsidRPr="006F36F2" w:rsidRDefault="0051552C" w:rsidP="0051552C">
      <w:pPr>
        <w:jc w:val="center"/>
        <w:rPr>
          <w:rFonts w:cs="Times New Roman"/>
          <w:b/>
          <w:sz w:val="28"/>
          <w:szCs w:val="28"/>
        </w:rPr>
      </w:pPr>
      <w:r w:rsidRPr="006F36F2">
        <w:rPr>
          <w:rFonts w:cs="Times New Roman"/>
          <w:b/>
          <w:sz w:val="28"/>
          <w:szCs w:val="28"/>
        </w:rPr>
        <w:lastRenderedPageBreak/>
        <w:t>РАБОЧАЯ ПРОГРАММА ДИСЦИПЛИНЫ ПОО 01.02 ПРОЕКТНАЯ ДЕЯТЕЛЬНОСТЬ</w:t>
      </w:r>
    </w:p>
    <w:p w:rsidR="0051552C" w:rsidRPr="006F36F2" w:rsidRDefault="0051552C" w:rsidP="0051552C">
      <w:pPr>
        <w:jc w:val="center"/>
        <w:rPr>
          <w:rFonts w:cs="Times New Roman"/>
          <w:b/>
          <w:sz w:val="24"/>
          <w:szCs w:val="24"/>
        </w:rPr>
      </w:pPr>
      <w:r w:rsidRPr="006F36F2">
        <w:rPr>
          <w:rFonts w:cs="Times New Roman"/>
          <w:b/>
          <w:sz w:val="24"/>
          <w:szCs w:val="24"/>
        </w:rPr>
        <w:t>1.ПАСПОРТ РАБОЧЕЙ ПРОГРАММЫ ДИСЦИПЛИНЫ ПОО.</w:t>
      </w:r>
      <w:r>
        <w:rPr>
          <w:rFonts w:cs="Times New Roman"/>
          <w:b/>
          <w:sz w:val="24"/>
          <w:szCs w:val="24"/>
        </w:rPr>
        <w:t>01.</w:t>
      </w:r>
      <w:r w:rsidRPr="006F36F2">
        <w:rPr>
          <w:rFonts w:cs="Times New Roman"/>
          <w:b/>
          <w:sz w:val="24"/>
          <w:szCs w:val="24"/>
        </w:rPr>
        <w:t>02 ПРОЕКТНАЯ ДЕЯТЕЛЬНОСТЬ</w:t>
      </w:r>
    </w:p>
    <w:p w:rsidR="0051552C" w:rsidRPr="006F36F2" w:rsidRDefault="0051552C" w:rsidP="0051552C">
      <w:pPr>
        <w:rPr>
          <w:rFonts w:cs="Times New Roman"/>
          <w:b/>
        </w:rPr>
      </w:pPr>
      <w:r w:rsidRPr="006F36F2">
        <w:rPr>
          <w:rFonts w:cs="Times New Roman"/>
          <w:b/>
        </w:rPr>
        <w:t>1.1 Область применения рабочей программы</w:t>
      </w:r>
    </w:p>
    <w:p w:rsidR="0051552C" w:rsidRPr="00196A9D" w:rsidRDefault="0051552C" w:rsidP="0051552C">
      <w:pPr>
        <w:ind w:firstLine="708"/>
        <w:rPr>
          <w:rFonts w:cs="Times New Roman"/>
        </w:rPr>
      </w:pPr>
      <w:r w:rsidRPr="00196A9D">
        <w:rPr>
          <w:rFonts w:cs="Times New Roman"/>
        </w:rPr>
        <w:t xml:space="preserve">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 </w:t>
      </w:r>
    </w:p>
    <w:p w:rsidR="0051552C" w:rsidRPr="00BD6DA3" w:rsidRDefault="0051552C" w:rsidP="005155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rPr>
          <w:rFonts w:cs="Times New Roman"/>
        </w:rPr>
      </w:pPr>
      <w:r w:rsidRPr="00BD6DA3">
        <w:rPr>
          <w:rFonts w:cs="Times New Roman"/>
        </w:rPr>
        <w:t>Рабочая программа</w:t>
      </w:r>
      <w:r w:rsidR="00960E06">
        <w:rPr>
          <w:rFonts w:cs="Times New Roman"/>
        </w:rPr>
        <w:t xml:space="preserve"> составлена по учебному плану</w:t>
      </w:r>
      <w:r w:rsidRPr="00BD6DA3">
        <w:rPr>
          <w:rFonts w:cs="Times New Roman"/>
        </w:rPr>
        <w:t xml:space="preserve"> 2022 года по специальности </w:t>
      </w:r>
      <w:r w:rsidRPr="00BD6DA3">
        <w:rPr>
          <w:rFonts w:cs="Times New Roman"/>
          <w:color w:val="000000"/>
        </w:rPr>
        <w:t xml:space="preserve"> </w:t>
      </w:r>
      <w:r w:rsidRPr="00BD6DA3">
        <w:rPr>
          <w:rFonts w:cs="Times New Roman"/>
        </w:rPr>
        <w:t>09.02.01 Компьютерные системы и комплексы.</w:t>
      </w:r>
    </w:p>
    <w:p w:rsidR="0051552C" w:rsidRPr="00BD1D33" w:rsidRDefault="0051552C" w:rsidP="0051552C">
      <w:pPr>
        <w:rPr>
          <w:rFonts w:cs="Times New Roman"/>
        </w:rPr>
      </w:pPr>
    </w:p>
    <w:p w:rsidR="0051552C" w:rsidRPr="006F36F2" w:rsidRDefault="0051552C" w:rsidP="0051552C">
      <w:pPr>
        <w:rPr>
          <w:rFonts w:cs="Times New Roman"/>
          <w:b/>
        </w:rPr>
      </w:pPr>
      <w:r w:rsidRPr="006F36F2">
        <w:rPr>
          <w:rFonts w:cs="Times New Roman"/>
          <w:b/>
        </w:rPr>
        <w:t>1.2 Место дисциплины в структуре образовательной программы</w:t>
      </w:r>
    </w:p>
    <w:p w:rsidR="0051552C" w:rsidRPr="00BD1D33" w:rsidRDefault="0051552C" w:rsidP="0051552C">
      <w:pPr>
        <w:rPr>
          <w:rFonts w:cs="Times New Roman"/>
        </w:rPr>
      </w:pPr>
      <w:r w:rsidRPr="00BD1D33">
        <w:rPr>
          <w:rFonts w:cs="Times New Roman"/>
        </w:rPr>
        <w:t>ПОО.</w:t>
      </w:r>
      <w:r>
        <w:rPr>
          <w:rFonts w:cs="Times New Roman"/>
        </w:rPr>
        <w:t>01.</w:t>
      </w:r>
      <w:r w:rsidRPr="00BD1D33">
        <w:rPr>
          <w:rFonts w:cs="Times New Roman"/>
        </w:rPr>
        <w:t>02 Проектная деятельность является предлагаемой образовательной организацией дисциплиной, цикла общеобразовательной подготовки, устанавливающей базовые представления для освоения специальных дисциплин, и изучается на первом курсе обучения.</w:t>
      </w:r>
    </w:p>
    <w:p w:rsidR="0051552C" w:rsidRPr="00BD1D33" w:rsidRDefault="0051552C" w:rsidP="0051552C">
      <w:pPr>
        <w:rPr>
          <w:rFonts w:cs="Times New Roman"/>
        </w:rPr>
      </w:pPr>
      <w:r w:rsidRPr="006F36F2">
        <w:rPr>
          <w:rFonts w:cs="Times New Roman"/>
          <w:b/>
        </w:rPr>
        <w:t>1.3 Цель и задачи дисциплины</w:t>
      </w:r>
      <w:r w:rsidRPr="00BD1D33">
        <w:rPr>
          <w:rFonts w:cs="Times New Roman"/>
        </w:rPr>
        <w:t xml:space="preserve"> — требования к результатам освоения дисциплины:</w:t>
      </w:r>
    </w:p>
    <w:p w:rsidR="0051552C" w:rsidRPr="00BD1D33" w:rsidRDefault="0051552C" w:rsidP="00960E06">
      <w:pPr>
        <w:rPr>
          <w:rFonts w:cs="Times New Roman"/>
        </w:rPr>
      </w:pPr>
      <w:r w:rsidRPr="00BD1D33">
        <w:rPr>
          <w:rFonts w:cs="Times New Roman"/>
        </w:rPr>
        <w:t>Содержание программы дисциплины ПОО.</w:t>
      </w:r>
      <w:r>
        <w:rPr>
          <w:rFonts w:cs="Times New Roman"/>
        </w:rPr>
        <w:t>01.</w:t>
      </w:r>
      <w:r w:rsidRPr="00BD1D33">
        <w:rPr>
          <w:rFonts w:cs="Times New Roman"/>
        </w:rPr>
        <w:t>02 Проектная деятельность направлено на достижение цели формирования навыков научно-исследовательской, аналитической и проектной работы.</w:t>
      </w:r>
    </w:p>
    <w:p w:rsidR="0051552C" w:rsidRPr="00BD1D33" w:rsidRDefault="0051552C" w:rsidP="00960E06">
      <w:pPr>
        <w:rPr>
          <w:rFonts w:cs="Times New Roman"/>
        </w:rPr>
      </w:pPr>
      <w:r w:rsidRPr="00BD1D33">
        <w:rPr>
          <w:rFonts w:cs="Times New Roman"/>
        </w:rPr>
        <w:t>Основными задачами дисциплины являются:</w:t>
      </w:r>
    </w:p>
    <w:p w:rsidR="0051552C" w:rsidRPr="00BD1D33" w:rsidRDefault="0051552C" w:rsidP="00960E06">
      <w:pPr>
        <w:rPr>
          <w:rFonts w:cs="Times New Roman"/>
        </w:rPr>
      </w:pPr>
      <w:r w:rsidRPr="00BD1D33">
        <w:rPr>
          <w:rFonts w:cs="Times New Roman"/>
        </w:rPr>
        <w:t>- систематизировать представление обучающихся о проектной и исследовательской деятельности через овладение основными понятиями;</w:t>
      </w:r>
    </w:p>
    <w:p w:rsidR="0051552C" w:rsidRPr="00BD1D33" w:rsidRDefault="0051552C" w:rsidP="00960E06">
      <w:pPr>
        <w:rPr>
          <w:rFonts w:cs="Times New Roman"/>
        </w:rPr>
      </w:pPr>
      <w:r w:rsidRPr="00BD1D33">
        <w:rPr>
          <w:rFonts w:cs="Times New Roman"/>
        </w:rPr>
        <w:t>- сформировать основы практических умений организации научно - исследовательской работы;</w:t>
      </w:r>
    </w:p>
    <w:p w:rsidR="0051552C" w:rsidRPr="00BD1D33" w:rsidRDefault="0051552C" w:rsidP="00960E06">
      <w:pPr>
        <w:rPr>
          <w:rFonts w:cs="Times New Roman"/>
        </w:rPr>
      </w:pPr>
      <w:r w:rsidRPr="00BD1D33">
        <w:rPr>
          <w:rFonts w:cs="Times New Roman"/>
        </w:rPr>
        <w:t>- развивать умение формулировать цель, задачи, гипотезу, объект и предмет исследования;</w:t>
      </w:r>
    </w:p>
    <w:p w:rsidR="0051552C" w:rsidRPr="00BD1D33" w:rsidRDefault="0051552C" w:rsidP="00960E06">
      <w:pPr>
        <w:rPr>
          <w:rFonts w:cs="Times New Roman"/>
        </w:rPr>
      </w:pPr>
      <w:r w:rsidRPr="00BD1D33">
        <w:rPr>
          <w:rFonts w:cs="Times New Roman"/>
        </w:rPr>
        <w:t>- совершенствовать умение поиска информации из разных источников;</w:t>
      </w:r>
    </w:p>
    <w:p w:rsidR="0051552C" w:rsidRPr="00BD1D33" w:rsidRDefault="0051552C" w:rsidP="00960E06">
      <w:pPr>
        <w:rPr>
          <w:rFonts w:cs="Times New Roman"/>
        </w:rPr>
      </w:pPr>
      <w:r w:rsidRPr="00BD1D33">
        <w:rPr>
          <w:rFonts w:cs="Times New Roman"/>
        </w:rPr>
        <w:t>- формировать культуру публичного выступления;</w:t>
      </w:r>
    </w:p>
    <w:p w:rsidR="0051552C" w:rsidRPr="00BD1D33" w:rsidRDefault="0051552C" w:rsidP="00960E06">
      <w:pPr>
        <w:rPr>
          <w:rFonts w:cs="Times New Roman"/>
        </w:rPr>
      </w:pPr>
      <w:r w:rsidRPr="00BD1D33">
        <w:rPr>
          <w:rFonts w:cs="Times New Roman"/>
        </w:rPr>
        <w:t>- оказать методическую поддержку обучающимся при проведении исследовательских работ, проектов и подготовке выступлений на научно - практических конференциях;</w:t>
      </w:r>
    </w:p>
    <w:p w:rsidR="0051552C" w:rsidRPr="00BD1D33" w:rsidRDefault="0051552C" w:rsidP="00960E06">
      <w:pPr>
        <w:rPr>
          <w:rFonts w:cs="Times New Roman"/>
        </w:rPr>
      </w:pPr>
      <w:r w:rsidRPr="00BD1D33">
        <w:rPr>
          <w:rFonts w:cs="Times New Roman"/>
        </w:rPr>
        <w:t>- совершенствовать общественно – практическую активность обучающихся;</w:t>
      </w:r>
    </w:p>
    <w:p w:rsidR="0051552C" w:rsidRPr="00BD1D33" w:rsidRDefault="0051552C" w:rsidP="00960E06">
      <w:pPr>
        <w:rPr>
          <w:rFonts w:cs="Times New Roman"/>
        </w:rPr>
      </w:pPr>
      <w:r w:rsidRPr="00BD1D33">
        <w:rPr>
          <w:rFonts w:cs="Times New Roman"/>
        </w:rPr>
        <w:t>- способствовать развитию творческой активности личности обучающихся;</w:t>
      </w:r>
    </w:p>
    <w:p w:rsidR="0051552C" w:rsidRPr="00BD1D33" w:rsidRDefault="0051552C" w:rsidP="00960E06">
      <w:pPr>
        <w:rPr>
          <w:rFonts w:cs="Times New Roman"/>
        </w:rPr>
      </w:pPr>
      <w:r w:rsidRPr="00BD1D33">
        <w:rPr>
          <w:rFonts w:cs="Times New Roman"/>
        </w:rPr>
        <w:t>- содействовать профессиональному самоопределению обучающихся;</w:t>
      </w:r>
    </w:p>
    <w:p w:rsidR="0051552C" w:rsidRPr="00BD1D33" w:rsidRDefault="0051552C" w:rsidP="00960E06">
      <w:pPr>
        <w:rPr>
          <w:rFonts w:cs="Times New Roman"/>
        </w:rPr>
      </w:pPr>
      <w:r w:rsidRPr="00BD1D33">
        <w:rPr>
          <w:rFonts w:cs="Times New Roman"/>
        </w:rPr>
        <w:t>- выделять основных этапов написания выпускной квалификационной работы;</w:t>
      </w:r>
    </w:p>
    <w:p w:rsidR="0051552C" w:rsidRPr="00BD1D33" w:rsidRDefault="0051552C" w:rsidP="00960E06">
      <w:pPr>
        <w:rPr>
          <w:rFonts w:cs="Times New Roman"/>
        </w:rPr>
      </w:pPr>
      <w:r w:rsidRPr="00BD1D33">
        <w:rPr>
          <w:rFonts w:cs="Times New Roman"/>
        </w:rPr>
        <w:t>- систематизировать представление обучающихся о процедуре защиты курсовой, дипломной работы.</w:t>
      </w:r>
    </w:p>
    <w:p w:rsidR="0051552C" w:rsidRPr="00BD1D33" w:rsidRDefault="0051552C" w:rsidP="00960E06">
      <w:pPr>
        <w:rPr>
          <w:rFonts w:cs="Times New Roman"/>
        </w:rPr>
      </w:pPr>
      <w:r w:rsidRPr="00BD1D33">
        <w:rPr>
          <w:rFonts w:cs="Times New Roman"/>
        </w:rPr>
        <w:t>Освоение содержания дисциплины ПОО.</w:t>
      </w:r>
      <w:r>
        <w:rPr>
          <w:rFonts w:cs="Times New Roman"/>
        </w:rPr>
        <w:t>01.</w:t>
      </w:r>
      <w:r w:rsidRPr="00BD1D33">
        <w:rPr>
          <w:rFonts w:cs="Times New Roman"/>
        </w:rPr>
        <w:t>02 Проектная деятельность обеспечивает достижение обучающимися следующих результатов:</w:t>
      </w:r>
    </w:p>
    <w:p w:rsidR="0051552C" w:rsidRPr="00BD1D33" w:rsidRDefault="0051552C" w:rsidP="00960E06">
      <w:pPr>
        <w:rPr>
          <w:rFonts w:cs="Times New Roman"/>
        </w:rPr>
      </w:pPr>
      <w:r w:rsidRPr="00BD1D33">
        <w:rPr>
          <w:rFonts w:cs="Times New Roman"/>
        </w:rPr>
        <w:t>личностных:</w:t>
      </w:r>
    </w:p>
    <w:p w:rsidR="0051552C" w:rsidRPr="00BD1D33" w:rsidRDefault="0051552C" w:rsidP="00960E06">
      <w:pPr>
        <w:rPr>
          <w:rFonts w:cs="Times New Roman"/>
        </w:rPr>
      </w:pPr>
      <w:r w:rsidRPr="00BD1D33">
        <w:rPr>
          <w:rFonts w:cs="Times New Roman"/>
        </w:rPr>
        <w:t>- интеллектуальное, личностное развитие обучающихся, рост их компетенции в выбранной для исследования или проекта сфере;</w:t>
      </w:r>
    </w:p>
    <w:p w:rsidR="0051552C" w:rsidRPr="00BD1D33" w:rsidRDefault="0051552C" w:rsidP="00960E06">
      <w:pPr>
        <w:rPr>
          <w:rFonts w:cs="Times New Roman"/>
        </w:rPr>
      </w:pPr>
      <w:r w:rsidRPr="00BD1D33">
        <w:rPr>
          <w:rFonts w:cs="Times New Roman"/>
        </w:rPr>
        <w:lastRenderedPageBreak/>
        <w:t>- сформированность широкого представления о достижениях мировой и национальной науки, культуры и техники;</w:t>
      </w:r>
    </w:p>
    <w:p w:rsidR="0051552C" w:rsidRPr="00BD1D33" w:rsidRDefault="0051552C" w:rsidP="00960E06">
      <w:pPr>
        <w:rPr>
          <w:rFonts w:cs="Times New Roman"/>
        </w:rPr>
      </w:pPr>
      <w:r w:rsidRPr="00BD1D33">
        <w:rPr>
          <w:rFonts w:cs="Times New Roman"/>
        </w:rPr>
        <w:t>- сформированность толерантного сознания и поведения в поликультурном мире, готовности и способности вести диалог с другими людьми, достигать в нём взаимопонимания;</w:t>
      </w:r>
    </w:p>
    <w:p w:rsidR="0051552C" w:rsidRPr="00BD1D33" w:rsidRDefault="0051552C" w:rsidP="00960E06">
      <w:pPr>
        <w:rPr>
          <w:rFonts w:cs="Times New Roman"/>
        </w:rPr>
      </w:pPr>
      <w:r w:rsidRPr="00BD1D33">
        <w:rPr>
          <w:rFonts w:cs="Times New Roman"/>
        </w:rPr>
        <w:t>- готовность и способность действовать самостоятельно, инициативно и ответственно при решении исследовательских и проектных задач;</w:t>
      </w:r>
    </w:p>
    <w:p w:rsidR="0051552C" w:rsidRPr="00BD1D33" w:rsidRDefault="0051552C" w:rsidP="00960E06">
      <w:pPr>
        <w:rPr>
          <w:rFonts w:cs="Times New Roman"/>
        </w:rPr>
      </w:pPr>
      <w:r w:rsidRPr="00BD1D33">
        <w:rPr>
          <w:rFonts w:cs="Times New Roman"/>
        </w:rPr>
        <w:t xml:space="preserve"> - готовность и способность к непрерывному образованию, включая самообразование, с использованием проектной технологии и исследовательских методов;</w:t>
      </w:r>
    </w:p>
    <w:p w:rsidR="0051552C" w:rsidRPr="00BD1D33" w:rsidRDefault="0051552C" w:rsidP="00960E06">
      <w:pPr>
        <w:rPr>
          <w:rFonts w:cs="Times New Roman"/>
        </w:rPr>
      </w:pPr>
      <w:r w:rsidRPr="00BD1D33">
        <w:rPr>
          <w:rFonts w:cs="Times New Roman"/>
        </w:rPr>
        <w:t>метапредметных:</w:t>
      </w:r>
    </w:p>
    <w:p w:rsidR="0051552C" w:rsidRPr="00BD1D33" w:rsidRDefault="0051552C" w:rsidP="00960E06">
      <w:pPr>
        <w:rPr>
          <w:rFonts w:cs="Times New Roman"/>
        </w:rPr>
      </w:pPr>
      <w:r w:rsidRPr="00BD1D33">
        <w:rPr>
          <w:rFonts w:cs="Times New Roman"/>
        </w:rPr>
        <w:t>- сформированность умений организовать исследовательскую и проектную деятельность – осуществлять целеполагание, планировать, поэтапно и целесообразно решать поставленные задачи, оформлять и защищать собственный проект;</w:t>
      </w:r>
    </w:p>
    <w:p w:rsidR="0051552C" w:rsidRPr="00BD1D33" w:rsidRDefault="0051552C" w:rsidP="00960E06">
      <w:pPr>
        <w:rPr>
          <w:rFonts w:cs="Times New Roman"/>
        </w:rPr>
      </w:pPr>
      <w:r w:rsidRPr="00BD1D33">
        <w:rPr>
          <w:rFonts w:cs="Times New Roman"/>
        </w:rPr>
        <w:t>- сформированность умения продуктивно общаться и взаимодействовать с ее участниками, учитывать их позиции;</w:t>
      </w:r>
    </w:p>
    <w:p w:rsidR="0051552C" w:rsidRPr="00BD1D33" w:rsidRDefault="0051552C" w:rsidP="00960E06">
      <w:pPr>
        <w:rPr>
          <w:rFonts w:cs="Times New Roman"/>
        </w:rPr>
      </w:pPr>
      <w:r w:rsidRPr="00BD1D33">
        <w:rPr>
          <w:rFonts w:cs="Times New Roman"/>
        </w:rPr>
        <w:t>- сформированность умений решать проблемы, эффективно разрешать противоречия;</w:t>
      </w:r>
    </w:p>
    <w:p w:rsidR="0051552C" w:rsidRPr="00BD1D33" w:rsidRDefault="0051552C" w:rsidP="00960E06">
      <w:pPr>
        <w:rPr>
          <w:rFonts w:cs="Times New Roman"/>
        </w:rPr>
      </w:pPr>
      <w:r w:rsidRPr="00BD1D33">
        <w:rPr>
          <w:rFonts w:cs="Times New Roman"/>
        </w:rPr>
        <w:t>- сформированность умения ясно, логично и точно излагать свою точку зрения, используя адекватные языковые средства;</w:t>
      </w:r>
    </w:p>
    <w:p w:rsidR="0051552C" w:rsidRPr="00BD1D33" w:rsidRDefault="0051552C" w:rsidP="00960E06">
      <w:pPr>
        <w:rPr>
          <w:rFonts w:cs="Times New Roman"/>
        </w:rPr>
      </w:pPr>
      <w:r w:rsidRPr="00BD1D33">
        <w:rPr>
          <w:rFonts w:cs="Times New Roman"/>
        </w:rPr>
        <w:t>- сформированность компетенции осознанного использования информационных и коммуникационных технологий;</w:t>
      </w:r>
    </w:p>
    <w:p w:rsidR="0051552C" w:rsidRPr="00BD1D33" w:rsidRDefault="0051552C" w:rsidP="00960E06">
      <w:pPr>
        <w:rPr>
          <w:rFonts w:cs="Times New Roman"/>
        </w:rPr>
      </w:pPr>
      <w:r w:rsidRPr="00BD1D33">
        <w:rPr>
          <w:rFonts w:cs="Times New Roman"/>
        </w:rPr>
        <w:t>предметных:</w:t>
      </w:r>
    </w:p>
    <w:p w:rsidR="0051552C" w:rsidRPr="00BD1D33" w:rsidRDefault="0051552C" w:rsidP="00960E06">
      <w:pPr>
        <w:rPr>
          <w:rFonts w:cs="Times New Roman"/>
        </w:rPr>
      </w:pPr>
      <w:r w:rsidRPr="00BD1D33">
        <w:rPr>
          <w:rFonts w:cs="Times New Roman"/>
        </w:rPr>
        <w:t>- сформированность навыков коммуникативной, учебно-исследовательской деятельности, критического мышления;</w:t>
      </w:r>
    </w:p>
    <w:p w:rsidR="0051552C" w:rsidRPr="00BD1D33" w:rsidRDefault="0051552C" w:rsidP="00960E06">
      <w:pPr>
        <w:rPr>
          <w:rFonts w:cs="Times New Roman"/>
        </w:rPr>
      </w:pPr>
      <w:r w:rsidRPr="00BD1D33">
        <w:rPr>
          <w:rFonts w:cs="Times New Roman"/>
        </w:rPr>
        <w:t>- способность к инновационной, аналитической, творческой, интеллектуальной деятельности;</w:t>
      </w:r>
    </w:p>
    <w:p w:rsidR="0051552C" w:rsidRPr="00BD1D33" w:rsidRDefault="0051552C" w:rsidP="00960E06">
      <w:pPr>
        <w:rPr>
          <w:rFonts w:cs="Times New Roman"/>
        </w:rPr>
      </w:pPr>
      <w:r w:rsidRPr="00BD1D33">
        <w:rPr>
          <w:rFonts w:cs="Times New Roman"/>
        </w:rPr>
        <w:t>-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одной или нескольких учебных дисциплин или предметных областей;</w:t>
      </w:r>
    </w:p>
    <w:p w:rsidR="0051552C" w:rsidRPr="00BD1D33" w:rsidRDefault="0051552C" w:rsidP="00960E06">
      <w:pPr>
        <w:rPr>
          <w:rFonts w:cs="Times New Roman"/>
        </w:rPr>
      </w:pPr>
      <w:r w:rsidRPr="00BD1D33">
        <w:rPr>
          <w:rFonts w:cs="Times New Roman"/>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51552C" w:rsidRPr="00BD1D33" w:rsidRDefault="0051552C" w:rsidP="00960E06">
      <w:pPr>
        <w:rPr>
          <w:rFonts w:cs="Times New Roman"/>
        </w:rPr>
      </w:pPr>
      <w:r w:rsidRPr="00BD1D33">
        <w:rPr>
          <w:rFonts w:cs="Times New Roman"/>
        </w:rPr>
        <w:t>Содержание программы ОУД  Химия направлено на достижение следующих целей:</w:t>
      </w:r>
    </w:p>
    <w:p w:rsidR="0051552C" w:rsidRPr="00BD1D33" w:rsidRDefault="0051552C" w:rsidP="00960E06">
      <w:pPr>
        <w:rPr>
          <w:rFonts w:cs="Times New Roman"/>
        </w:rPr>
      </w:pPr>
      <w:r w:rsidRPr="00BD1D33">
        <w:rPr>
          <w:rFonts w:cs="Times New Roman"/>
        </w:rPr>
        <w:t>- формирование у обучающихся умения оценивать значимость химического знания для каждого человека;</w:t>
      </w:r>
    </w:p>
    <w:p w:rsidR="0051552C" w:rsidRPr="00BD1D33" w:rsidRDefault="0051552C" w:rsidP="00960E06">
      <w:pPr>
        <w:rPr>
          <w:rFonts w:cs="Times New Roman"/>
        </w:rPr>
      </w:pPr>
      <w:r w:rsidRPr="00BD1D33">
        <w:rPr>
          <w:rFonts w:cs="Times New Roman"/>
        </w:rPr>
        <w:t>- 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природной, социальной, культурной, технической среды, — используя для этого  химические знания;</w:t>
      </w:r>
    </w:p>
    <w:p w:rsidR="0051552C" w:rsidRPr="00BD1D33" w:rsidRDefault="0051552C" w:rsidP="00960E06">
      <w:pPr>
        <w:rPr>
          <w:rFonts w:cs="Times New Roman"/>
        </w:rPr>
      </w:pPr>
      <w:r w:rsidRPr="00BD1D33">
        <w:rPr>
          <w:rFonts w:cs="Times New Roman"/>
        </w:rPr>
        <w:t>- развитие у обучающихся умений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обосновать собственную  позицию;</w:t>
      </w:r>
    </w:p>
    <w:p w:rsidR="0051552C" w:rsidRPr="00BD1D33" w:rsidRDefault="0051552C" w:rsidP="00960E06">
      <w:pPr>
        <w:rPr>
          <w:rFonts w:cs="Times New Roman"/>
        </w:rPr>
      </w:pPr>
      <w:r w:rsidRPr="00BD1D33">
        <w:rPr>
          <w:rFonts w:cs="Times New Roman"/>
        </w:rPr>
        <w:t xml:space="preserve">- приобретение обучающимися опыта разнообразной деятельности, познания и  самопознания; ключевых навыков, имеющих универсальное значение для различных видов деятельности (навыков решения </w:t>
      </w:r>
      <w:r w:rsidRPr="00BD1D33">
        <w:rPr>
          <w:rFonts w:cs="Times New Roman"/>
        </w:rPr>
        <w:lastRenderedPageBreak/>
        <w:t>проблем, принятия  решений,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w:t>
      </w:r>
    </w:p>
    <w:p w:rsidR="0051552C" w:rsidRPr="00BD1D33" w:rsidRDefault="0051552C" w:rsidP="00960E06">
      <w:pPr>
        <w:rPr>
          <w:rFonts w:cs="Times New Roman"/>
        </w:rPr>
      </w:pPr>
      <w:r w:rsidRPr="00BD1D33">
        <w:rPr>
          <w:rFonts w:cs="Times New Roman"/>
        </w:rPr>
        <w:t>Освоение содержания дисциплины Химия обеспечивает достижение обучающимися следующих результатов:</w:t>
      </w:r>
    </w:p>
    <w:p w:rsidR="0051552C" w:rsidRPr="00BD1D33" w:rsidRDefault="0051552C" w:rsidP="00960E06">
      <w:pPr>
        <w:rPr>
          <w:rFonts w:cs="Times New Roman"/>
        </w:rPr>
      </w:pPr>
      <w:r w:rsidRPr="00BD1D33">
        <w:rPr>
          <w:rFonts w:cs="Times New Roman"/>
        </w:rPr>
        <w:t>личностных:</w:t>
      </w:r>
    </w:p>
    <w:p w:rsidR="0051552C" w:rsidRPr="00BD1D33" w:rsidRDefault="0051552C" w:rsidP="00960E06">
      <w:pPr>
        <w:rPr>
          <w:rFonts w:cs="Times New Roman"/>
        </w:rPr>
      </w:pPr>
      <w:r w:rsidRPr="00BD1D33">
        <w:rPr>
          <w:rFonts w:cs="Times New Roman"/>
        </w:rPr>
        <w:t>− 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51552C" w:rsidRPr="00BD1D33" w:rsidRDefault="0051552C" w:rsidP="00960E06">
      <w:pPr>
        <w:rPr>
          <w:rFonts w:cs="Times New Roman"/>
        </w:rPr>
      </w:pPr>
      <w:r w:rsidRPr="00BD1D33">
        <w:rPr>
          <w:rFonts w:cs="Times New Roman"/>
        </w:rPr>
        <w:t>−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51552C" w:rsidRPr="00BD1D33" w:rsidRDefault="0051552C" w:rsidP="00960E06">
      <w:pPr>
        <w:rPr>
          <w:rFonts w:cs="Times New Roman"/>
        </w:rPr>
      </w:pPr>
      <w:r w:rsidRPr="00BD1D33">
        <w:rPr>
          <w:rFonts w:cs="Times New Roman"/>
        </w:rPr>
        <w:t>−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rsidR="0051552C" w:rsidRPr="00BD1D33" w:rsidRDefault="0051552C" w:rsidP="00960E06">
      <w:pPr>
        <w:rPr>
          <w:rFonts w:cs="Times New Roman"/>
        </w:rPr>
      </w:pPr>
      <w:r w:rsidRPr="00BD1D33">
        <w:rPr>
          <w:rFonts w:cs="Times New Roman"/>
        </w:rPr>
        <w:t>метапредметных:</w:t>
      </w:r>
    </w:p>
    <w:p w:rsidR="0051552C" w:rsidRPr="00BD1D33" w:rsidRDefault="0051552C" w:rsidP="00960E06">
      <w:pPr>
        <w:rPr>
          <w:rFonts w:cs="Times New Roman"/>
        </w:rPr>
      </w:pPr>
      <w:r w:rsidRPr="00BD1D33">
        <w:rPr>
          <w:rFonts w:cs="Times New Roman"/>
        </w:rPr>
        <w:t>− 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rsidR="0051552C" w:rsidRPr="00BD1D33" w:rsidRDefault="0051552C" w:rsidP="00960E06">
      <w:pPr>
        <w:rPr>
          <w:rFonts w:cs="Times New Roman"/>
        </w:rPr>
      </w:pPr>
      <w:r w:rsidRPr="00BD1D33">
        <w:rPr>
          <w:rFonts w:cs="Times New Roman"/>
        </w:rPr>
        <w:t>− 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профессиональной сфере;</w:t>
      </w:r>
    </w:p>
    <w:p w:rsidR="0051552C" w:rsidRPr="00BD1D33" w:rsidRDefault="0051552C" w:rsidP="00960E06">
      <w:pPr>
        <w:rPr>
          <w:rFonts w:cs="Times New Roman"/>
        </w:rPr>
      </w:pPr>
      <w:r w:rsidRPr="00BD1D33">
        <w:rPr>
          <w:rFonts w:cs="Times New Roman"/>
        </w:rPr>
        <w:t>предметных:</w:t>
      </w:r>
    </w:p>
    <w:p w:rsidR="0051552C" w:rsidRPr="00BD1D33" w:rsidRDefault="0051552C" w:rsidP="00960E06">
      <w:pPr>
        <w:rPr>
          <w:rFonts w:cs="Times New Roman"/>
        </w:rPr>
      </w:pPr>
      <w:r w:rsidRPr="00BD1D33">
        <w:rPr>
          <w:rFonts w:cs="Times New Roman"/>
        </w:rPr>
        <w:t>−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51552C" w:rsidRPr="00BD1D33" w:rsidRDefault="0051552C" w:rsidP="00960E06">
      <w:pPr>
        <w:rPr>
          <w:rFonts w:cs="Times New Roman"/>
        </w:rPr>
      </w:pPr>
      <w:r w:rsidRPr="00BD1D33">
        <w:rPr>
          <w:rFonts w:cs="Times New Roman"/>
        </w:rPr>
        <w:t>− владение основополагающими химическими понятиями, теориями, законам и закономерностями; уверенное пользование химической терминологией и символикой;</w:t>
      </w:r>
    </w:p>
    <w:p w:rsidR="0051552C" w:rsidRPr="00BD1D33" w:rsidRDefault="0051552C" w:rsidP="00960E06">
      <w:pPr>
        <w:rPr>
          <w:rFonts w:cs="Times New Roman"/>
        </w:rPr>
      </w:pPr>
      <w:r w:rsidRPr="00BD1D33">
        <w:rPr>
          <w:rFonts w:cs="Times New Roman"/>
        </w:rPr>
        <w:t>−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51552C" w:rsidRPr="00BD1D33" w:rsidRDefault="0051552C" w:rsidP="00960E06">
      <w:pPr>
        <w:rPr>
          <w:rFonts w:cs="Times New Roman"/>
        </w:rPr>
      </w:pPr>
      <w:r w:rsidRPr="00BD1D33">
        <w:rPr>
          <w:rFonts w:cs="Times New Roman"/>
        </w:rPr>
        <w:t>− сформированность умения давать количественные оценки и проводить расчеты по химическим формулам и уравнениям;</w:t>
      </w:r>
    </w:p>
    <w:p w:rsidR="0051552C" w:rsidRPr="00BD1D33" w:rsidRDefault="0051552C" w:rsidP="00960E06">
      <w:pPr>
        <w:rPr>
          <w:rFonts w:cs="Times New Roman"/>
        </w:rPr>
      </w:pPr>
      <w:r w:rsidRPr="00BD1D33">
        <w:rPr>
          <w:rFonts w:cs="Times New Roman"/>
        </w:rPr>
        <w:t>− владение правилами техники безопасности при использовании химических веществ;</w:t>
      </w:r>
    </w:p>
    <w:p w:rsidR="0051552C" w:rsidRPr="00BD1D33" w:rsidRDefault="0051552C" w:rsidP="00960E06">
      <w:pPr>
        <w:rPr>
          <w:rFonts w:cs="Times New Roman"/>
        </w:rPr>
      </w:pPr>
      <w:r w:rsidRPr="00BD1D33">
        <w:rPr>
          <w:rFonts w:cs="Times New Roman"/>
        </w:rPr>
        <w:t>− сформированность собственной позиции по отношению к химической информации, получаемой из разных источников;</w:t>
      </w:r>
    </w:p>
    <w:p w:rsidR="0051552C" w:rsidRPr="00BD1D33" w:rsidRDefault="0051552C" w:rsidP="00960E06">
      <w:pPr>
        <w:rPr>
          <w:rFonts w:cs="Times New Roman"/>
        </w:rPr>
      </w:pPr>
      <w:r w:rsidRPr="00BD1D33">
        <w:rPr>
          <w:rFonts w:cs="Times New Roman"/>
        </w:rPr>
        <w:t>− для обучающихся с ограниченными возможностями здоровья овладение основными доступными методами научного познания;</w:t>
      </w:r>
    </w:p>
    <w:p w:rsidR="0051552C" w:rsidRPr="00BD1D33" w:rsidRDefault="0051552C" w:rsidP="00960E06">
      <w:pPr>
        <w:rPr>
          <w:rFonts w:cs="Times New Roman"/>
        </w:rPr>
      </w:pPr>
      <w:r w:rsidRPr="00BD1D33">
        <w:rPr>
          <w:rFonts w:cs="Times New Roman"/>
        </w:rPr>
        <w:t>- для слепых и слабовидящих обучающихся овладение правилами записи химических формул с использованием рельефно-точечной системы обозначений Л. Брайля.</w:t>
      </w:r>
    </w:p>
    <w:p w:rsidR="0051552C" w:rsidRPr="00BD1D33" w:rsidRDefault="0051552C" w:rsidP="00960E06">
      <w:pPr>
        <w:rPr>
          <w:rFonts w:cs="Times New Roman"/>
        </w:rPr>
      </w:pPr>
      <w:r w:rsidRPr="00BD1D33">
        <w:rPr>
          <w:rFonts w:cs="Times New Roman"/>
        </w:rPr>
        <w:t>Содержание программы  «Биология» направлено на достижение следующих  целей:</w:t>
      </w:r>
    </w:p>
    <w:p w:rsidR="0051552C" w:rsidRPr="00BD1D33" w:rsidRDefault="0051552C" w:rsidP="00960E06">
      <w:pPr>
        <w:rPr>
          <w:rFonts w:cs="Times New Roman"/>
        </w:rPr>
      </w:pPr>
      <w:r w:rsidRPr="00BD1D33">
        <w:rPr>
          <w:rFonts w:cs="Times New Roman"/>
        </w:rPr>
        <w:t>- получение фундаментальных знаний о биологических системах (Клетка, Ор</w:t>
      </w:r>
      <w:r w:rsidRPr="00BD1D33">
        <w:rPr>
          <w:rFonts w:cs="Times New Roman"/>
        </w:rPr>
        <w:softHyphen/>
        <w:t>ганизм, Популяция, Вид, Экосистема); истории развития современных пред</w:t>
      </w:r>
      <w:r w:rsidRPr="00BD1D33">
        <w:rPr>
          <w:rFonts w:cs="Times New Roman"/>
        </w:rPr>
        <w:softHyphen/>
        <w:t xml:space="preserve">ставлений о живой природе, выдающихся открытиях в </w:t>
      </w:r>
      <w:r w:rsidRPr="00BD1D33">
        <w:rPr>
          <w:rFonts w:cs="Times New Roman"/>
        </w:rPr>
        <w:lastRenderedPageBreak/>
        <w:t>биологической науке; роли биологической науки в формировании современной естественнонаучной картины мира; методах научного познания;</w:t>
      </w:r>
    </w:p>
    <w:p w:rsidR="0051552C" w:rsidRPr="00BD1D33" w:rsidRDefault="0051552C" w:rsidP="00960E06">
      <w:pPr>
        <w:rPr>
          <w:rFonts w:cs="Times New Roman"/>
        </w:rPr>
      </w:pPr>
      <w:r w:rsidRPr="00BD1D33">
        <w:rPr>
          <w:rFonts w:cs="Times New Roman"/>
        </w:rPr>
        <w:t>- овладение умениями логически мыслить, обосновывать место и роль биоло</w:t>
      </w:r>
      <w:r w:rsidRPr="00BD1D33">
        <w:rPr>
          <w:rFonts w:cs="Times New Roman"/>
        </w:rPr>
        <w:softHyphen/>
        <w:t>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51552C" w:rsidRPr="00BD1D33" w:rsidRDefault="0051552C" w:rsidP="00960E06">
      <w:pPr>
        <w:rPr>
          <w:rFonts w:cs="Times New Roman"/>
        </w:rPr>
      </w:pPr>
      <w:r w:rsidRPr="00BD1D33">
        <w:rPr>
          <w:rFonts w:cs="Times New Roman"/>
        </w:rPr>
        <w:t>- развитие познавательных интересов, интеллектуальных и творческих способ</w:t>
      </w:r>
      <w:r w:rsidRPr="00BD1D33">
        <w:rPr>
          <w:rFonts w:cs="Times New Roman"/>
        </w:rPr>
        <w:softHyphen/>
        <w:t>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51552C" w:rsidRPr="00BD1D33" w:rsidRDefault="0051552C" w:rsidP="00960E06">
      <w:pPr>
        <w:rPr>
          <w:rFonts w:cs="Times New Roman"/>
        </w:rPr>
      </w:pPr>
      <w:r w:rsidRPr="00BD1D33">
        <w:rPr>
          <w:rFonts w:cs="Times New Roman"/>
        </w:rPr>
        <w:t>- воспитание убежденности в необходимости познания живой природы, необходи</w:t>
      </w:r>
      <w:r w:rsidRPr="00BD1D33">
        <w:rPr>
          <w:rFonts w:cs="Times New Roman"/>
        </w:rPr>
        <w:softHyphen/>
        <w:t>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биологических проблем;</w:t>
      </w:r>
    </w:p>
    <w:p w:rsidR="0051552C" w:rsidRPr="00BD1D33" w:rsidRDefault="0051552C" w:rsidP="00960E06">
      <w:pPr>
        <w:rPr>
          <w:rFonts w:cs="Times New Roman"/>
        </w:rPr>
      </w:pPr>
      <w:r w:rsidRPr="00BD1D33">
        <w:rPr>
          <w:rFonts w:cs="Times New Roman"/>
        </w:rPr>
        <w:t>- использование приобретенных биологических знаний и умений в повседневной жизни для оценки последствий своей деятельности (и деятельности других лю</w:t>
      </w:r>
      <w:r w:rsidRPr="00BD1D33">
        <w:rPr>
          <w:rFonts w:cs="Times New Roman"/>
        </w:rPr>
        <w:softHyphen/>
        <w:t>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 природе</w:t>
      </w:r>
    </w:p>
    <w:p w:rsidR="0051552C" w:rsidRPr="00BD1D33" w:rsidRDefault="0051552C" w:rsidP="00960E06">
      <w:pPr>
        <w:rPr>
          <w:rFonts w:cs="Times New Roman"/>
        </w:rPr>
      </w:pPr>
      <w:r w:rsidRPr="00BD1D33">
        <w:rPr>
          <w:rFonts w:cs="Times New Roman"/>
        </w:rPr>
        <w:t>Освоение содержания дисциплины Биология  обеспечивает достижение обучающимися следующих результатов:</w:t>
      </w:r>
    </w:p>
    <w:p w:rsidR="0051552C" w:rsidRPr="00BD1D33" w:rsidRDefault="0051552C" w:rsidP="00960E06">
      <w:pPr>
        <w:rPr>
          <w:rFonts w:cs="Times New Roman"/>
        </w:rPr>
      </w:pPr>
      <w:r w:rsidRPr="00BD1D33">
        <w:rPr>
          <w:rFonts w:cs="Times New Roman"/>
        </w:rPr>
        <w:t xml:space="preserve"> личностных:</w:t>
      </w:r>
    </w:p>
    <w:p w:rsidR="0051552C" w:rsidRPr="00BD1D33" w:rsidRDefault="0051552C" w:rsidP="00960E06">
      <w:pPr>
        <w:rPr>
          <w:rFonts w:cs="Times New Roman"/>
        </w:rPr>
      </w:pPr>
      <w:r w:rsidRPr="00BD1D33">
        <w:rPr>
          <w:rFonts w:cs="Times New Roman"/>
        </w:rPr>
        <w:t>- сформированность чувства гордости и уважения к истории и достижениям отечественной биологической науки; представления о целостной естественно</w:t>
      </w:r>
      <w:r w:rsidRPr="00BD1D33">
        <w:rPr>
          <w:rFonts w:cs="Times New Roman"/>
        </w:rPr>
        <w:softHyphen/>
        <w:t>научной картине мира;</w:t>
      </w:r>
    </w:p>
    <w:p w:rsidR="0051552C" w:rsidRPr="00BD1D33" w:rsidRDefault="0051552C" w:rsidP="00960E06">
      <w:pPr>
        <w:rPr>
          <w:rFonts w:cs="Times New Roman"/>
        </w:rPr>
      </w:pPr>
      <w:r w:rsidRPr="00BD1D33">
        <w:rPr>
          <w:rFonts w:cs="Times New Roman"/>
        </w:rPr>
        <w:t>- понимание взаимосвязи и взаимозависимости естественных наук, их влия</w:t>
      </w:r>
      <w:r w:rsidRPr="00BD1D33">
        <w:rPr>
          <w:rFonts w:cs="Times New Roman"/>
        </w:rPr>
        <w:softHyphen/>
        <w:t>ния на окружающую среду, экономическую, технологическую, социальную и этическую сферы деятельности человека;</w:t>
      </w:r>
    </w:p>
    <w:p w:rsidR="0051552C" w:rsidRPr="00BD1D33" w:rsidRDefault="0051552C" w:rsidP="00960E06">
      <w:pPr>
        <w:rPr>
          <w:rFonts w:cs="Times New Roman"/>
        </w:rPr>
      </w:pPr>
      <w:r w:rsidRPr="00BD1D33">
        <w:rPr>
          <w:rFonts w:cs="Times New Roman"/>
        </w:rPr>
        <w:t>- способность использовать знания о современной естественнонаучной карти</w:t>
      </w:r>
      <w:r w:rsidRPr="00BD1D33">
        <w:rPr>
          <w:rFonts w:cs="Times New Roman"/>
        </w:rPr>
        <w:softHyphen/>
        <w:t>не мира в образовательной и профессиональной деятельности; возможности информационной среды для обеспечения продуктивного самообразования;</w:t>
      </w:r>
    </w:p>
    <w:p w:rsidR="0051552C" w:rsidRPr="00BD1D33" w:rsidRDefault="0051552C" w:rsidP="00960E06">
      <w:pPr>
        <w:rPr>
          <w:rFonts w:cs="Times New Roman"/>
        </w:rPr>
      </w:pPr>
      <w:r w:rsidRPr="00BD1D33">
        <w:rPr>
          <w:rFonts w:cs="Times New Roman"/>
        </w:rPr>
        <w:t>- владение культурой мышления, способность к обобщению, анализу, восприя</w:t>
      </w:r>
      <w:r w:rsidRPr="00BD1D33">
        <w:rPr>
          <w:rFonts w:cs="Times New Roman"/>
        </w:rPr>
        <w:softHyphen/>
        <w:t>тию информации в области естественных наук, постановке цели и выбору путей ее достижения в профессиональной сфере;</w:t>
      </w:r>
    </w:p>
    <w:p w:rsidR="0051552C" w:rsidRPr="00BD1D33" w:rsidRDefault="0051552C" w:rsidP="00960E06">
      <w:pPr>
        <w:rPr>
          <w:rFonts w:cs="Times New Roman"/>
        </w:rPr>
      </w:pPr>
      <w:r w:rsidRPr="00BD1D33">
        <w:rPr>
          <w:rFonts w:cs="Times New Roman"/>
        </w:rPr>
        <w:t>- способность руководствоваться в своей деятельности современными принци</w:t>
      </w:r>
      <w:r w:rsidRPr="00BD1D33">
        <w:rPr>
          <w:rFonts w:cs="Times New Roman"/>
        </w:rPr>
        <w:softHyphen/>
        <w:t>пами толерантности, диалога и сотрудничества; готовность к взаимодействию с коллегами, работе в коллективе;</w:t>
      </w:r>
    </w:p>
    <w:p w:rsidR="0051552C" w:rsidRPr="00BD1D33" w:rsidRDefault="0051552C" w:rsidP="00960E06">
      <w:pPr>
        <w:rPr>
          <w:rFonts w:cs="Times New Roman"/>
        </w:rPr>
      </w:pPr>
      <w:r w:rsidRPr="00BD1D33">
        <w:rPr>
          <w:rFonts w:cs="Times New Roman"/>
        </w:rPr>
        <w:t>- готовность использовать основные методы защиты от возможных последствий аварий, катастроф, стихийных бедствий;</w:t>
      </w:r>
    </w:p>
    <w:p w:rsidR="0051552C" w:rsidRPr="00BD1D33" w:rsidRDefault="0051552C" w:rsidP="00960E06">
      <w:pPr>
        <w:rPr>
          <w:rFonts w:cs="Times New Roman"/>
        </w:rPr>
      </w:pPr>
      <w:r w:rsidRPr="00BD1D33">
        <w:rPr>
          <w:rFonts w:cs="Times New Roman"/>
        </w:rPr>
        <w:t>- обладание навыками безопасной работы во время проектно-исследовательской и экспериментальной деятельности, при использовании лабораторного обо</w:t>
      </w:r>
      <w:r w:rsidRPr="00BD1D33">
        <w:rPr>
          <w:rFonts w:cs="Times New Roman"/>
        </w:rPr>
        <w:softHyphen/>
        <w:t>рудования;</w:t>
      </w:r>
    </w:p>
    <w:p w:rsidR="0051552C" w:rsidRPr="00BD1D33" w:rsidRDefault="0051552C" w:rsidP="00960E06">
      <w:pPr>
        <w:rPr>
          <w:rFonts w:cs="Times New Roman"/>
        </w:rPr>
      </w:pPr>
      <w:r w:rsidRPr="00BD1D33">
        <w:rPr>
          <w:rFonts w:cs="Times New Roman"/>
        </w:rPr>
        <w:t>- способность использовать приобретенные знания и умения в практической деятельности и повседневной жизни для соблюдения мер профилактики от</w:t>
      </w:r>
      <w:r w:rsidRPr="00BD1D33">
        <w:rPr>
          <w:rFonts w:cs="Times New Roman"/>
        </w:rPr>
        <w:softHyphen/>
        <w:t>равлений, вирусных и других заболеваний, стрессов, вредных привычек (ку</w:t>
      </w:r>
      <w:r w:rsidRPr="00BD1D33">
        <w:rPr>
          <w:rFonts w:cs="Times New Roman"/>
        </w:rPr>
        <w:softHyphen/>
        <w:t>рения, алкоголизма, наркомании); правил поведения в природной среде;</w:t>
      </w:r>
    </w:p>
    <w:p w:rsidR="0051552C" w:rsidRPr="00BD1D33" w:rsidRDefault="0051552C" w:rsidP="00960E06">
      <w:pPr>
        <w:rPr>
          <w:rFonts w:cs="Times New Roman"/>
        </w:rPr>
      </w:pPr>
      <w:r w:rsidRPr="00BD1D33">
        <w:rPr>
          <w:rFonts w:cs="Times New Roman"/>
        </w:rPr>
        <w:t>- готовность к оказанию первой помощи при травмах, простудных и других заболеваниях, отравлениях пищевыми продуктами;</w:t>
      </w:r>
    </w:p>
    <w:p w:rsidR="0051552C" w:rsidRPr="00BD1D33" w:rsidRDefault="0051552C" w:rsidP="00960E06">
      <w:pPr>
        <w:rPr>
          <w:rFonts w:cs="Times New Roman"/>
        </w:rPr>
      </w:pPr>
      <w:r w:rsidRPr="00BD1D33">
        <w:rPr>
          <w:rFonts w:cs="Times New Roman"/>
        </w:rPr>
        <w:t>метапредметных:</w:t>
      </w:r>
    </w:p>
    <w:p w:rsidR="0051552C" w:rsidRPr="00BD1D33" w:rsidRDefault="0051552C" w:rsidP="00960E06">
      <w:pPr>
        <w:rPr>
          <w:rFonts w:cs="Times New Roman"/>
        </w:rPr>
      </w:pPr>
      <w:r w:rsidRPr="00BD1D33">
        <w:rPr>
          <w:rFonts w:cs="Times New Roman"/>
        </w:rPr>
        <w:t>- осознание социальной значимости своей профессии/специальности, обладание мотивацией к осуществлению профессиональной деятельности;</w:t>
      </w:r>
    </w:p>
    <w:p w:rsidR="0051552C" w:rsidRPr="00BD1D33" w:rsidRDefault="0051552C" w:rsidP="00960E06">
      <w:pPr>
        <w:rPr>
          <w:rFonts w:cs="Times New Roman"/>
        </w:rPr>
      </w:pPr>
      <w:r w:rsidRPr="00BD1D33">
        <w:rPr>
          <w:rFonts w:cs="Times New Roman"/>
        </w:rPr>
        <w:lastRenderedPageBreak/>
        <w:t>- повышение интеллектуального уровня в процессе изучения биологических явлений; выдающихся достижений биологии, вошедших в общечеловече</w:t>
      </w:r>
      <w:r w:rsidRPr="00BD1D33">
        <w:rPr>
          <w:rFonts w:cs="Times New Roman"/>
        </w:rPr>
        <w:softHyphen/>
        <w:t>скую культуру; сложных и противоречивых путей развития современных научных взглядов, идей, теорий, концепций, гипотез (о сущности и про</w:t>
      </w:r>
      <w:r w:rsidRPr="00BD1D33">
        <w:rPr>
          <w:rFonts w:cs="Times New Roman"/>
        </w:rPr>
        <w:softHyphen/>
        <w:t>исхождении жизни, человека) в ходе работы с различными источниками информации;</w:t>
      </w:r>
    </w:p>
    <w:p w:rsidR="0051552C" w:rsidRPr="00BD1D33" w:rsidRDefault="0051552C" w:rsidP="00960E06">
      <w:pPr>
        <w:rPr>
          <w:rFonts w:cs="Times New Roman"/>
        </w:rPr>
      </w:pPr>
      <w:r w:rsidRPr="00BD1D33">
        <w:rPr>
          <w:rFonts w:cs="Times New Roman"/>
        </w:rPr>
        <w:t>- 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51552C" w:rsidRPr="00BD1D33" w:rsidRDefault="0051552C" w:rsidP="00960E06">
      <w:pPr>
        <w:rPr>
          <w:rFonts w:cs="Times New Roman"/>
        </w:rPr>
      </w:pPr>
      <w:r w:rsidRPr="00BD1D33">
        <w:rPr>
          <w:rFonts w:cs="Times New Roman"/>
        </w:rPr>
        <w:t>- способность понимать принципы устойчивости и продуктивности живой природы, пути ее изменения под влиянием антропогенных факторов, способ</w:t>
      </w:r>
      <w:r w:rsidRPr="00BD1D33">
        <w:rPr>
          <w:rFonts w:cs="Times New Roman"/>
        </w:rPr>
        <w:softHyphen/>
        <w:t>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51552C" w:rsidRPr="00BD1D33" w:rsidRDefault="0051552C" w:rsidP="00960E06">
      <w:pPr>
        <w:rPr>
          <w:rFonts w:cs="Times New Roman"/>
        </w:rPr>
      </w:pPr>
      <w:r w:rsidRPr="00BD1D33">
        <w:rPr>
          <w:rFonts w:cs="Times New Roman"/>
        </w:rPr>
        <w:t>- 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w:t>
      </w:r>
      <w:r w:rsidRPr="00BD1D33">
        <w:rPr>
          <w:rFonts w:cs="Times New Roman"/>
        </w:rPr>
        <w:softHyphen/>
        <w:t>сания и выявления естественных и антропогенных изменений; находить и анализировать информацию о живых объектах;</w:t>
      </w:r>
    </w:p>
    <w:p w:rsidR="0051552C" w:rsidRPr="00BD1D33" w:rsidRDefault="0051552C" w:rsidP="00960E06">
      <w:pPr>
        <w:rPr>
          <w:rFonts w:cs="Times New Roman"/>
        </w:rPr>
      </w:pPr>
      <w:r w:rsidRPr="00BD1D33">
        <w:rPr>
          <w:rFonts w:cs="Times New Roman"/>
        </w:rPr>
        <w:t>- способность применять биологические и экологические знания для анализа прикладных проблем хозяйственной деятельности;</w:t>
      </w:r>
    </w:p>
    <w:p w:rsidR="0051552C" w:rsidRPr="00BD1D33" w:rsidRDefault="0051552C" w:rsidP="00960E06">
      <w:pPr>
        <w:rPr>
          <w:rFonts w:cs="Times New Roman"/>
        </w:rPr>
      </w:pPr>
      <w:r w:rsidRPr="00BD1D33">
        <w:rPr>
          <w:rFonts w:cs="Times New Roman"/>
        </w:rPr>
        <w:t>- способность к самостоятельному проведению исследований, постановке естественнонаучного эксперимента, использованию информационных тех</w:t>
      </w:r>
      <w:r w:rsidRPr="00BD1D33">
        <w:rPr>
          <w:rFonts w:cs="Times New Roman"/>
        </w:rPr>
        <w:softHyphen/>
        <w:t>нологий для решения научных и профессиональных задач;</w:t>
      </w:r>
    </w:p>
    <w:p w:rsidR="0051552C" w:rsidRPr="00BD1D33" w:rsidRDefault="0051552C" w:rsidP="00960E06">
      <w:pPr>
        <w:rPr>
          <w:rFonts w:cs="Times New Roman"/>
        </w:rPr>
      </w:pPr>
      <w:r w:rsidRPr="00BD1D33">
        <w:rPr>
          <w:rFonts w:cs="Times New Roman"/>
        </w:rPr>
        <w:t>- способность к оценке этических аспектов некоторых исследований в области биотехнологии (клонирование, искусственное оплодотворение);</w:t>
      </w:r>
    </w:p>
    <w:p w:rsidR="0051552C" w:rsidRPr="00BD1D33" w:rsidRDefault="0051552C" w:rsidP="00960E06">
      <w:pPr>
        <w:rPr>
          <w:rFonts w:cs="Times New Roman"/>
        </w:rPr>
      </w:pPr>
      <w:r w:rsidRPr="00BD1D33">
        <w:rPr>
          <w:rFonts w:cs="Times New Roman"/>
        </w:rPr>
        <w:t>предметных:</w:t>
      </w:r>
    </w:p>
    <w:p w:rsidR="0051552C" w:rsidRPr="00BD1D33" w:rsidRDefault="0051552C" w:rsidP="00960E06">
      <w:pPr>
        <w:rPr>
          <w:rFonts w:cs="Times New Roman"/>
        </w:rPr>
      </w:pPr>
      <w:r w:rsidRPr="00BD1D33">
        <w:rPr>
          <w:rFonts w:cs="Times New Roman"/>
        </w:rPr>
        <w:t>- сформированность представлений о роли и месте биологии в современной на</w:t>
      </w:r>
      <w:r w:rsidRPr="00BD1D33">
        <w:rPr>
          <w:rFonts w:cs="Times New Roman"/>
        </w:rPr>
        <w:softHyphen/>
        <w:t>учной картине мира; понимание роли биологии в формировании кругозора и функциональной грамотности для решения практических задач;</w:t>
      </w:r>
    </w:p>
    <w:p w:rsidR="0051552C" w:rsidRPr="00BD1D33" w:rsidRDefault="0051552C" w:rsidP="00960E06">
      <w:pPr>
        <w:rPr>
          <w:rFonts w:cs="Times New Roman"/>
        </w:rPr>
      </w:pPr>
      <w:r w:rsidRPr="00BD1D33">
        <w:rPr>
          <w:rFonts w:cs="Times New Roman"/>
        </w:rPr>
        <w:t>- владение основополагающими понятиями и представлениями о живой при</w:t>
      </w:r>
      <w:r w:rsidRPr="00BD1D33">
        <w:rPr>
          <w:rFonts w:cs="Times New Roman"/>
        </w:rPr>
        <w:softHyphen/>
        <w:t>роде, ее уровневой организации и эволюции; уверенное пользование биоло</w:t>
      </w:r>
      <w:r w:rsidRPr="00BD1D33">
        <w:rPr>
          <w:rFonts w:cs="Times New Roman"/>
        </w:rPr>
        <w:softHyphen/>
        <w:t>гической терминологией и символикой;</w:t>
      </w:r>
    </w:p>
    <w:p w:rsidR="0051552C" w:rsidRPr="00BD1D33" w:rsidRDefault="0051552C" w:rsidP="00960E06">
      <w:pPr>
        <w:rPr>
          <w:rFonts w:cs="Times New Roman"/>
        </w:rPr>
      </w:pPr>
      <w:r w:rsidRPr="00BD1D33">
        <w:rPr>
          <w:rFonts w:cs="Times New Roman"/>
        </w:rPr>
        <w:t>- владение основными методами научного познания, используемыми при биологических исследованиях живых объектов и экосистем: описанием, из</w:t>
      </w:r>
      <w:r w:rsidRPr="00BD1D33">
        <w:rPr>
          <w:rFonts w:cs="Times New Roman"/>
        </w:rPr>
        <w:softHyphen/>
        <w:t>мерением, проведением наблюдений; выявление и оценка антропогенных изменений в природе;</w:t>
      </w:r>
    </w:p>
    <w:p w:rsidR="0051552C" w:rsidRPr="00BD1D33" w:rsidRDefault="0051552C" w:rsidP="00960E06">
      <w:pPr>
        <w:rPr>
          <w:rFonts w:cs="Times New Roman"/>
        </w:rPr>
      </w:pPr>
      <w:r w:rsidRPr="00BD1D33">
        <w:rPr>
          <w:rFonts w:cs="Times New Roman"/>
        </w:rPr>
        <w:t>- сформированность умений объяснять результаты биологических эксперимен</w:t>
      </w:r>
      <w:r w:rsidRPr="00BD1D33">
        <w:rPr>
          <w:rFonts w:cs="Times New Roman"/>
        </w:rPr>
        <w:softHyphen/>
        <w:t>тов, решать элементарные биологические задачи;</w:t>
      </w:r>
    </w:p>
    <w:p w:rsidR="0051552C" w:rsidRPr="00BD1D33" w:rsidRDefault="0051552C" w:rsidP="00960E06">
      <w:pPr>
        <w:rPr>
          <w:rFonts w:cs="Times New Roman"/>
        </w:rPr>
      </w:pPr>
      <w:r w:rsidRPr="00BD1D33">
        <w:rPr>
          <w:rFonts w:cs="Times New Roman"/>
        </w:rPr>
        <w:t>- сформированность собственной позиции по отношению к биологической ин</w:t>
      </w:r>
      <w:r w:rsidRPr="00BD1D33">
        <w:rPr>
          <w:rFonts w:cs="Times New Roman"/>
        </w:rPr>
        <w:softHyphen/>
        <w:t>формации, получаемой из разных источников, глобальным экологическим проблемам и путям их решения.</w:t>
      </w:r>
    </w:p>
    <w:p w:rsidR="0051552C" w:rsidRPr="00BD1D33" w:rsidRDefault="0051552C" w:rsidP="00960E06">
      <w:pPr>
        <w:rPr>
          <w:rFonts w:cs="Times New Roman"/>
        </w:rPr>
      </w:pPr>
      <w:r w:rsidRPr="00BD1D33">
        <w:rPr>
          <w:rFonts w:cs="Times New Roman"/>
        </w:rPr>
        <w:t>Содержание программы дисциплины «Обществознание»  направлено на достижение следующих целей:</w:t>
      </w:r>
    </w:p>
    <w:p w:rsidR="0051552C" w:rsidRPr="00BD1D33" w:rsidRDefault="0051552C" w:rsidP="00960E06">
      <w:pPr>
        <w:rPr>
          <w:rFonts w:cs="Times New Roman"/>
        </w:rPr>
      </w:pPr>
      <w:r w:rsidRPr="00BD1D33">
        <w:rPr>
          <w:rFonts w:cs="Times New Roman"/>
        </w:rPr>
        <w:t>- формирование четкой граж</w:t>
      </w:r>
      <w:r w:rsidRPr="00BD1D33">
        <w:rPr>
          <w:rFonts w:cs="Times New Roman"/>
        </w:rPr>
        <w:softHyphen/>
        <w:t>данской позиции, социально-правовой грамотности, навыков правового характера, необходимых обучающимся для реализации социальных ролей, взаимодействия с окружающими людьми и социальными группами.</w:t>
      </w:r>
    </w:p>
    <w:p w:rsidR="0051552C" w:rsidRPr="00BD1D33" w:rsidRDefault="0051552C" w:rsidP="00960E06">
      <w:pPr>
        <w:rPr>
          <w:rFonts w:cs="Times New Roman"/>
        </w:rPr>
      </w:pPr>
      <w:r w:rsidRPr="00BD1D33">
        <w:rPr>
          <w:rFonts w:cs="Times New Roman"/>
        </w:rPr>
        <w:t>- формирование знания о современном российском обществе, проб</w:t>
      </w:r>
      <w:r w:rsidRPr="00BD1D33">
        <w:rPr>
          <w:rFonts w:cs="Times New Roman"/>
        </w:rPr>
        <w:softHyphen/>
        <w:t>лемах мирового сообщества и тенденциях развития современных цивилизационных процессов, роли морали, религии, науки и образования в жизни человеческого обще</w:t>
      </w:r>
      <w:r w:rsidRPr="00BD1D33">
        <w:rPr>
          <w:rFonts w:cs="Times New Roman"/>
        </w:rPr>
        <w:softHyphen/>
        <w:t>ства, а также изучению ключевых социальных и правовых вопросов, тесно связанных с повседневной жизнью.</w:t>
      </w:r>
    </w:p>
    <w:p w:rsidR="0051552C" w:rsidRPr="00BD1D33" w:rsidRDefault="0051552C" w:rsidP="00960E06">
      <w:pPr>
        <w:rPr>
          <w:rFonts w:cs="Times New Roman"/>
        </w:rPr>
      </w:pPr>
      <w:r w:rsidRPr="00BD1D33">
        <w:rPr>
          <w:rFonts w:cs="Times New Roman"/>
        </w:rPr>
        <w:t>- отбор содержания программы учебной дисциплины осуществлялся на основе следующих прин</w:t>
      </w:r>
      <w:r w:rsidRPr="00BD1D33">
        <w:rPr>
          <w:rFonts w:cs="Times New Roman"/>
        </w:rPr>
        <w:softHyphen/>
        <w:t xml:space="preserve">ципов: учет возрастных особенностей обучающихся, практическая направленность обучения, формирование знаний, которые обеспечат обучающимся профессиональных образовательных организаций СПО </w:t>
      </w:r>
      <w:r w:rsidRPr="00BD1D33">
        <w:rPr>
          <w:rFonts w:cs="Times New Roman"/>
        </w:rPr>
        <w:lastRenderedPageBreak/>
        <w:t>успешную адаптацию к социальной реальности, профессиональной деятельности, исполнению общегражданских ролей.</w:t>
      </w:r>
    </w:p>
    <w:p w:rsidR="0051552C" w:rsidRPr="00BD1D33" w:rsidRDefault="0051552C" w:rsidP="00960E06">
      <w:pPr>
        <w:rPr>
          <w:rFonts w:cs="Times New Roman"/>
        </w:rPr>
      </w:pPr>
      <w:r w:rsidRPr="00BD1D33">
        <w:rPr>
          <w:rFonts w:cs="Times New Roman"/>
        </w:rPr>
        <w:t xml:space="preserve"> </w:t>
      </w:r>
      <w:r w:rsidRPr="00BD1D33">
        <w:rPr>
          <w:rFonts w:cs="Times New Roman"/>
        </w:rPr>
        <w:tab/>
        <w:t>Освоение содержания дисциплины «Обществознание» обеспечивает достижение обучающимися следующих результатов:</w:t>
      </w:r>
    </w:p>
    <w:p w:rsidR="0051552C" w:rsidRPr="00BD1D33" w:rsidRDefault="0051552C" w:rsidP="00960E06">
      <w:pPr>
        <w:rPr>
          <w:rFonts w:cs="Times New Roman"/>
        </w:rPr>
      </w:pPr>
      <w:r w:rsidRPr="00BD1D33">
        <w:rPr>
          <w:rFonts w:cs="Times New Roman"/>
        </w:rPr>
        <w:t>личностных:</w:t>
      </w:r>
    </w:p>
    <w:p w:rsidR="0051552C" w:rsidRPr="00BD1D33" w:rsidRDefault="0051552C" w:rsidP="00960E06">
      <w:pPr>
        <w:rPr>
          <w:rFonts w:cs="Times New Roman"/>
        </w:rPr>
      </w:pPr>
      <w:r w:rsidRPr="00BD1D33">
        <w:rPr>
          <w:rFonts w:cs="Times New Roman"/>
        </w:rPr>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51552C" w:rsidRPr="00BD1D33" w:rsidRDefault="0051552C" w:rsidP="00960E06">
      <w:pPr>
        <w:rPr>
          <w:rFonts w:cs="Times New Roman"/>
        </w:rPr>
      </w:pPr>
      <w:r w:rsidRPr="00BD1D33">
        <w:rPr>
          <w:rFonts w:cs="Times New Roman"/>
        </w:rPr>
        <w:t>российская гражданская идентичность, патриотизм, уважение к своему на</w:t>
      </w:r>
      <w:r w:rsidRPr="00BD1D33">
        <w:rPr>
          <w:rFonts w:cs="Times New Roman"/>
        </w:rPr>
        <w:softHyphen/>
        <w:t>роду, чувство ответственности перед Родиной, уважение государственных символов (герба, флага, гимна);</w:t>
      </w:r>
    </w:p>
    <w:p w:rsidR="0051552C" w:rsidRPr="00BD1D33" w:rsidRDefault="0051552C" w:rsidP="00960E06">
      <w:pPr>
        <w:rPr>
          <w:rFonts w:cs="Times New Roman"/>
        </w:rPr>
      </w:pPr>
      <w:r w:rsidRPr="00BD1D33">
        <w:rPr>
          <w:rFonts w:cs="Times New Roman"/>
        </w:rPr>
        <w:t>гражданская позиция в качестве активного и ответственного члена россий</w:t>
      </w:r>
      <w:r w:rsidRPr="00BD1D33">
        <w:rPr>
          <w:rFonts w:cs="Times New Roman"/>
        </w:rPr>
        <w:softHyphen/>
        <w:t>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w:t>
      </w:r>
      <w:r w:rsidRPr="00BD1D33">
        <w:rPr>
          <w:rFonts w:cs="Times New Roman"/>
        </w:rPr>
        <w:softHyphen/>
        <w:t>человеческие, гуманистические и демократические ценности;</w:t>
      </w:r>
    </w:p>
    <w:p w:rsidR="0051552C" w:rsidRPr="00BD1D33" w:rsidRDefault="0051552C" w:rsidP="00960E06">
      <w:pPr>
        <w:rPr>
          <w:rFonts w:cs="Times New Roman"/>
        </w:rPr>
      </w:pPr>
      <w:r w:rsidRPr="00BD1D33">
        <w:rPr>
          <w:rFonts w:cs="Times New Roman"/>
        </w:rPr>
        <w:t>толерантное сознание и поведение в поликультурном мире, готовность и спо</w:t>
      </w:r>
      <w:r w:rsidRPr="00BD1D33">
        <w:rPr>
          <w:rFonts w:cs="Times New Roman"/>
        </w:rPr>
        <w:softHyphen/>
        <w:t>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51552C" w:rsidRPr="00BD1D33" w:rsidRDefault="0051552C" w:rsidP="00960E06">
      <w:pPr>
        <w:rPr>
          <w:rFonts w:cs="Times New Roman"/>
        </w:rPr>
      </w:pPr>
      <w:r w:rsidRPr="00BD1D33">
        <w:rPr>
          <w:rFonts w:cs="Times New Roman"/>
        </w:rPr>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w:t>
      </w:r>
      <w:r w:rsidRPr="00BD1D33">
        <w:rPr>
          <w:rFonts w:cs="Times New Roman"/>
        </w:rPr>
        <w:softHyphen/>
        <w:t>нальной и общественной деятельности;</w:t>
      </w:r>
    </w:p>
    <w:p w:rsidR="0051552C" w:rsidRPr="00BD1D33" w:rsidRDefault="0051552C" w:rsidP="00960E06">
      <w:pPr>
        <w:rPr>
          <w:rFonts w:cs="Times New Roman"/>
        </w:rPr>
      </w:pPr>
      <w:r w:rsidRPr="00BD1D33">
        <w:rPr>
          <w:rFonts w:cs="Times New Roman"/>
        </w:rPr>
        <w:t>осознанное отношение к профессиональной деятельности как возможности участия в решении личных, общественных, государственных, общенацио</w:t>
      </w:r>
      <w:r w:rsidRPr="00BD1D33">
        <w:rPr>
          <w:rFonts w:cs="Times New Roman"/>
        </w:rPr>
        <w:softHyphen/>
        <w:t>нальных проблем;</w:t>
      </w:r>
    </w:p>
    <w:p w:rsidR="0051552C" w:rsidRPr="00BD1D33" w:rsidRDefault="0051552C" w:rsidP="00960E06">
      <w:pPr>
        <w:rPr>
          <w:rFonts w:cs="Times New Roman"/>
        </w:rPr>
      </w:pPr>
      <w:r w:rsidRPr="00BD1D33">
        <w:rPr>
          <w:rFonts w:cs="Times New Roman"/>
        </w:rPr>
        <w:t>ответственное отношение к созданию семьи на основе осознанного принятия ценностей семейной жизни;</w:t>
      </w:r>
    </w:p>
    <w:p w:rsidR="0051552C" w:rsidRPr="00BD1D33" w:rsidRDefault="0051552C" w:rsidP="00960E06">
      <w:pPr>
        <w:rPr>
          <w:rFonts w:cs="Times New Roman"/>
        </w:rPr>
      </w:pPr>
      <w:r w:rsidRPr="00BD1D33">
        <w:rPr>
          <w:rFonts w:cs="Times New Roman"/>
        </w:rPr>
        <w:t xml:space="preserve">   межпредметных:</w:t>
      </w:r>
    </w:p>
    <w:p w:rsidR="0051552C" w:rsidRPr="00BD1D33" w:rsidRDefault="0051552C" w:rsidP="00960E06">
      <w:pPr>
        <w:rPr>
          <w:rFonts w:cs="Times New Roman"/>
        </w:rPr>
      </w:pPr>
      <w:r w:rsidRPr="00BD1D33">
        <w:rPr>
          <w:rFonts w:cs="Times New Roman"/>
        </w:rPr>
        <w:t>-</w:t>
      </w:r>
      <w:r w:rsidRPr="00BD1D33">
        <w:rPr>
          <w:rFonts w:cs="Times New Roman"/>
        </w:rPr>
        <w:tab/>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BD1D33">
        <w:rPr>
          <w:rFonts w:cs="Times New Roman"/>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51552C" w:rsidRPr="00BD1D33" w:rsidRDefault="0051552C" w:rsidP="00960E06">
      <w:pPr>
        <w:rPr>
          <w:rFonts w:cs="Times New Roman"/>
        </w:rPr>
      </w:pPr>
      <w:r w:rsidRPr="00BD1D33">
        <w:rPr>
          <w:rFonts w:cs="Times New Roman"/>
        </w:rPr>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w:t>
      </w:r>
      <w:r w:rsidRPr="00BD1D33">
        <w:rPr>
          <w:rFonts w:cs="Times New Roman"/>
        </w:rPr>
        <w:softHyphen/>
        <w:t>тических задач, применению различных методов познания;</w:t>
      </w:r>
    </w:p>
    <w:p w:rsidR="0051552C" w:rsidRPr="00BD1D33" w:rsidRDefault="0051552C" w:rsidP="00960E06">
      <w:pPr>
        <w:rPr>
          <w:rFonts w:cs="Times New Roman"/>
        </w:rPr>
      </w:pPr>
      <w:r w:rsidRPr="00BD1D33">
        <w:rPr>
          <w:rFonts w:cs="Times New Roman"/>
        </w:rPr>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w:t>
      </w:r>
      <w:r w:rsidRPr="00BD1D33">
        <w:rPr>
          <w:rFonts w:cs="Times New Roman"/>
        </w:rPr>
        <w:softHyphen/>
        <w:t>ков;</w:t>
      </w:r>
    </w:p>
    <w:p w:rsidR="0051552C" w:rsidRPr="00BD1D33" w:rsidRDefault="0051552C" w:rsidP="00960E06">
      <w:pPr>
        <w:rPr>
          <w:rFonts w:cs="Times New Roman"/>
        </w:rPr>
      </w:pPr>
      <w:r w:rsidRPr="00BD1D33">
        <w:rPr>
          <w:rFonts w:cs="Times New Roman"/>
        </w:rPr>
        <w:t>умение использовать средства информационных и коммуникационных тех</w:t>
      </w:r>
      <w:r w:rsidRPr="00BD1D33">
        <w:rPr>
          <w:rFonts w:cs="Times New Roman"/>
        </w:rPr>
        <w:softHyphen/>
        <w:t>нологий в решении когнитивных, коммуникативных и организационных задач с соблюдением требований эргономики, техники безопасности, гигие</w:t>
      </w:r>
      <w:r w:rsidRPr="00BD1D33">
        <w:rPr>
          <w:rFonts w:cs="Times New Roman"/>
        </w:rPr>
        <w:softHyphen/>
        <w:t>ны, ресурсосбережения, правовых и этических норм, норм информационной безопасности;</w:t>
      </w:r>
    </w:p>
    <w:p w:rsidR="0051552C" w:rsidRPr="00BD1D33" w:rsidRDefault="0051552C" w:rsidP="00960E06">
      <w:pPr>
        <w:rPr>
          <w:rFonts w:cs="Times New Roman"/>
        </w:rPr>
      </w:pPr>
      <w:r w:rsidRPr="00BD1D33">
        <w:rPr>
          <w:rFonts w:cs="Times New Roman"/>
        </w:rPr>
        <w:t>умение определять назначение и функции различных социальных, экономи</w:t>
      </w:r>
      <w:r w:rsidRPr="00BD1D33">
        <w:rPr>
          <w:rFonts w:cs="Times New Roman"/>
        </w:rPr>
        <w:softHyphen/>
        <w:t>ческих и правовых институтов;</w:t>
      </w:r>
    </w:p>
    <w:p w:rsidR="0051552C" w:rsidRPr="00BD1D33" w:rsidRDefault="0051552C" w:rsidP="00960E06">
      <w:pPr>
        <w:rPr>
          <w:rFonts w:cs="Times New Roman"/>
        </w:rPr>
      </w:pPr>
      <w:r w:rsidRPr="00BD1D33">
        <w:rPr>
          <w:rFonts w:cs="Times New Roman"/>
        </w:rPr>
        <w:t>умение самостоятельно оценивать и принимать решения, определяющие стратегию поведения, с учетом гражданских и нравственных ценностей;</w:t>
      </w:r>
    </w:p>
    <w:p w:rsidR="0051552C" w:rsidRPr="00BD1D33" w:rsidRDefault="0051552C" w:rsidP="00960E06">
      <w:pPr>
        <w:rPr>
          <w:rFonts w:cs="Times New Roman"/>
        </w:rPr>
      </w:pPr>
      <w:r w:rsidRPr="00BD1D33">
        <w:rPr>
          <w:rFonts w:cs="Times New Roman"/>
        </w:rPr>
        <w:lastRenderedPageBreak/>
        <w:t>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51552C" w:rsidRPr="00BD1D33" w:rsidRDefault="0051552C" w:rsidP="00960E06">
      <w:pPr>
        <w:rPr>
          <w:rFonts w:cs="Times New Roman"/>
        </w:rPr>
      </w:pPr>
      <w:r w:rsidRPr="00BD1D33">
        <w:rPr>
          <w:rFonts w:cs="Times New Roman"/>
        </w:rPr>
        <w:t>предметных:</w:t>
      </w:r>
    </w:p>
    <w:p w:rsidR="0051552C" w:rsidRPr="00BD1D33" w:rsidRDefault="0051552C" w:rsidP="00960E06">
      <w:pPr>
        <w:rPr>
          <w:rFonts w:cs="Times New Roman"/>
        </w:rPr>
      </w:pPr>
      <w:r w:rsidRPr="00BD1D33">
        <w:rPr>
          <w:rFonts w:cs="Times New Roman"/>
        </w:rPr>
        <w:t>сформированность знаний об обществе как целостной развивающейся системе в единстве и взаимодействии его основных сфер и институтов;</w:t>
      </w:r>
    </w:p>
    <w:p w:rsidR="0051552C" w:rsidRPr="00BD1D33" w:rsidRDefault="0051552C" w:rsidP="00960E06">
      <w:pPr>
        <w:rPr>
          <w:rFonts w:cs="Times New Roman"/>
        </w:rPr>
      </w:pPr>
      <w:r w:rsidRPr="00BD1D33">
        <w:rPr>
          <w:rFonts w:cs="Times New Roman"/>
        </w:rPr>
        <w:t>владение базовым понятийным аппаратом социальных наук;</w:t>
      </w:r>
    </w:p>
    <w:p w:rsidR="0051552C" w:rsidRPr="00BD1D33" w:rsidRDefault="0051552C" w:rsidP="00960E06">
      <w:pPr>
        <w:rPr>
          <w:rFonts w:cs="Times New Roman"/>
        </w:rPr>
      </w:pPr>
      <w:r w:rsidRPr="00BD1D33">
        <w:rPr>
          <w:rFonts w:cs="Times New Roman"/>
        </w:rPr>
        <w:t>владение умениями выявлять причинно-следственные, функциональные, иерархические и другие связи социальных объектов и процессов;</w:t>
      </w:r>
    </w:p>
    <w:p w:rsidR="0051552C" w:rsidRPr="00BD1D33" w:rsidRDefault="0051552C" w:rsidP="00960E06">
      <w:pPr>
        <w:rPr>
          <w:rFonts w:cs="Times New Roman"/>
        </w:rPr>
      </w:pPr>
      <w:r w:rsidRPr="00BD1D33">
        <w:rPr>
          <w:rFonts w:cs="Times New Roman"/>
        </w:rPr>
        <w:t>сформированнность представлений об основных тенденциях и возможных перспективах развития мирового сообщества в глобальном мире;</w:t>
      </w:r>
    </w:p>
    <w:p w:rsidR="0051552C" w:rsidRPr="00BD1D33" w:rsidRDefault="0051552C" w:rsidP="00960E06">
      <w:pPr>
        <w:rPr>
          <w:rFonts w:cs="Times New Roman"/>
        </w:rPr>
      </w:pPr>
      <w:r w:rsidRPr="00BD1D33">
        <w:rPr>
          <w:rFonts w:cs="Times New Roman"/>
        </w:rPr>
        <w:t>сформированность представлений о методах познания социальных явлений и процессов;</w:t>
      </w:r>
    </w:p>
    <w:p w:rsidR="0051552C" w:rsidRPr="00BD1D33" w:rsidRDefault="0051552C" w:rsidP="00960E06">
      <w:pPr>
        <w:rPr>
          <w:rFonts w:cs="Times New Roman"/>
        </w:rPr>
      </w:pPr>
      <w:r w:rsidRPr="00BD1D33">
        <w:rPr>
          <w:rFonts w:cs="Times New Roman"/>
        </w:rPr>
        <w:t>владение умениями применять полученные знания в повседневной жизни, прогнозировать последствия принимаемых решений;</w:t>
      </w:r>
    </w:p>
    <w:p w:rsidR="0051552C" w:rsidRPr="00BD1D33" w:rsidRDefault="0051552C" w:rsidP="00960E06">
      <w:pPr>
        <w:rPr>
          <w:rFonts w:cs="Times New Roman"/>
        </w:rPr>
      </w:pPr>
      <w:r w:rsidRPr="00BD1D33">
        <w:rPr>
          <w:rFonts w:cs="Times New Roman"/>
        </w:rPr>
        <w:t>сформированнность навыков оценивания социальной информации, умений поиска информации в источниках различного типа для реконструкции не</w:t>
      </w:r>
      <w:r w:rsidRPr="00BD1D33">
        <w:rPr>
          <w:rFonts w:cs="Times New Roman"/>
        </w:rPr>
        <w:softHyphen/>
        <w:t>достающих звеньев с целью объяснения и оценки разнообразных явлений и процессов общественного развития.</w:t>
      </w:r>
    </w:p>
    <w:p w:rsidR="0051552C" w:rsidRPr="00BD1D33" w:rsidRDefault="0051552C" w:rsidP="00960E06">
      <w:pPr>
        <w:rPr>
          <w:rFonts w:cs="Times New Roman"/>
        </w:rPr>
      </w:pPr>
      <w:r w:rsidRPr="00BD1D33">
        <w:rPr>
          <w:rFonts w:cs="Times New Roman"/>
        </w:rPr>
        <w:t>Содержание программы учебной дисциплины «География» направлено на достижение следующих целей:</w:t>
      </w:r>
    </w:p>
    <w:p w:rsidR="0051552C" w:rsidRPr="00BD1D33" w:rsidRDefault="0051552C" w:rsidP="00960E06">
      <w:pPr>
        <w:rPr>
          <w:rFonts w:cs="Times New Roman"/>
        </w:rPr>
      </w:pPr>
      <w:r w:rsidRPr="00BD1D33">
        <w:rPr>
          <w:rFonts w:cs="Times New Roman"/>
        </w:rPr>
        <w:t>-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w:t>
      </w:r>
    </w:p>
    <w:p w:rsidR="0051552C" w:rsidRPr="00BD1D33" w:rsidRDefault="0051552C" w:rsidP="00960E06">
      <w:pPr>
        <w:rPr>
          <w:rFonts w:cs="Times New Roman"/>
        </w:rPr>
      </w:pPr>
      <w:r w:rsidRPr="00BD1D33">
        <w:rPr>
          <w:rFonts w:cs="Times New Roman"/>
        </w:rPr>
        <w:t>- овладение умениями сочетать глобальный, региональный и локальный подходы для описания и анализа природных, социально-экономических, геоэкологических процессов и явлений;</w:t>
      </w:r>
    </w:p>
    <w:p w:rsidR="0051552C" w:rsidRPr="00BD1D33" w:rsidRDefault="0051552C" w:rsidP="00960E06">
      <w:pPr>
        <w:rPr>
          <w:rFonts w:cs="Times New Roman"/>
        </w:rPr>
      </w:pPr>
      <w:r w:rsidRPr="00BD1D33">
        <w:rPr>
          <w:rFonts w:cs="Times New Roman"/>
        </w:rPr>
        <w:t>-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в целом, его отдельных регионов и ведущих стран;</w:t>
      </w:r>
    </w:p>
    <w:p w:rsidR="0051552C" w:rsidRPr="00BD1D33" w:rsidRDefault="0051552C" w:rsidP="00960E06">
      <w:pPr>
        <w:rPr>
          <w:rFonts w:cs="Times New Roman"/>
        </w:rPr>
      </w:pPr>
      <w:r w:rsidRPr="00BD1D33">
        <w:rPr>
          <w:rFonts w:cs="Times New Roman"/>
        </w:rPr>
        <w:t>- воспитание уважения к другим народам и культурам, бережного отношения к окружающей природной среде;</w:t>
      </w:r>
    </w:p>
    <w:p w:rsidR="0051552C" w:rsidRPr="00BD1D33" w:rsidRDefault="0051552C" w:rsidP="00960E06">
      <w:pPr>
        <w:rPr>
          <w:rFonts w:cs="Times New Roman"/>
        </w:rPr>
      </w:pPr>
      <w:r w:rsidRPr="00BD1D33">
        <w:rPr>
          <w:rFonts w:cs="Times New Roman"/>
        </w:rPr>
        <w:t>-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51552C" w:rsidRPr="00BD1D33" w:rsidRDefault="0051552C" w:rsidP="00960E06">
      <w:pPr>
        <w:rPr>
          <w:rFonts w:cs="Times New Roman"/>
        </w:rPr>
      </w:pPr>
      <w:r w:rsidRPr="00BD1D33">
        <w:rPr>
          <w:rFonts w:cs="Times New Roman"/>
        </w:rPr>
        <w:t xml:space="preserve"> - нахождение и применение географической информации, включая географические карты, статистические материалы, геоинформационные системы и интернет-ресурсы, для правильной оценки важнейших социально-экономических вопросов международной жизни;</w:t>
      </w:r>
    </w:p>
    <w:p w:rsidR="0051552C" w:rsidRPr="00BD1D33" w:rsidRDefault="0051552C" w:rsidP="00960E06">
      <w:pPr>
        <w:rPr>
          <w:rFonts w:cs="Times New Roman"/>
        </w:rPr>
      </w:pPr>
      <w:r w:rsidRPr="00BD1D33">
        <w:rPr>
          <w:rFonts w:cs="Times New Roman"/>
        </w:rPr>
        <w:t xml:space="preserve">- понимание 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телекоммуникаций и простого общения. </w:t>
      </w:r>
    </w:p>
    <w:p w:rsidR="0051552C" w:rsidRPr="00BD1D33" w:rsidRDefault="0051552C" w:rsidP="00960E06">
      <w:pPr>
        <w:rPr>
          <w:rFonts w:cs="Times New Roman"/>
        </w:rPr>
      </w:pPr>
      <w:r w:rsidRPr="00BD1D33">
        <w:rPr>
          <w:rFonts w:cs="Times New Roman"/>
        </w:rPr>
        <w:t>Освоение содержания учебной дисциплины «География» обеспечивает достижение студентами следующих результатов:</w:t>
      </w:r>
    </w:p>
    <w:p w:rsidR="0051552C" w:rsidRPr="00BD1D33" w:rsidRDefault="0051552C" w:rsidP="00960E06">
      <w:pPr>
        <w:rPr>
          <w:rFonts w:cs="Times New Roman"/>
        </w:rPr>
      </w:pPr>
      <w:r w:rsidRPr="00BD1D33">
        <w:rPr>
          <w:rFonts w:cs="Times New Roman"/>
        </w:rPr>
        <w:t>личностных:</w:t>
      </w:r>
    </w:p>
    <w:p w:rsidR="0051552C" w:rsidRPr="00BD1D33" w:rsidRDefault="0051552C" w:rsidP="00960E06">
      <w:pPr>
        <w:rPr>
          <w:rFonts w:cs="Times New Roman"/>
        </w:rPr>
      </w:pPr>
      <w:r w:rsidRPr="00BD1D33">
        <w:rPr>
          <w:rFonts w:cs="Times New Roman"/>
        </w:rPr>
        <w:t xml:space="preserve">          − сформированность ответственного отношения к обучению; готовность и спо-собность студентов к саморазвитию и самообразованию на основе мотивации к обучению и познанию;</w:t>
      </w:r>
    </w:p>
    <w:p w:rsidR="0051552C" w:rsidRPr="00BD1D33" w:rsidRDefault="0051552C" w:rsidP="00960E06">
      <w:pPr>
        <w:rPr>
          <w:rFonts w:cs="Times New Roman"/>
        </w:rPr>
      </w:pPr>
      <w:r w:rsidRPr="00BD1D33">
        <w:rPr>
          <w:rFonts w:cs="Times New Roman"/>
        </w:rPr>
        <w:t xml:space="preserve">     − сформированность целостного мировоззрения, соответствующего современному уровню развития географической науки и общественной практики; </w:t>
      </w:r>
    </w:p>
    <w:p w:rsidR="0051552C" w:rsidRPr="00BD1D33" w:rsidRDefault="0051552C" w:rsidP="00960E06">
      <w:pPr>
        <w:rPr>
          <w:rFonts w:cs="Times New Roman"/>
        </w:rPr>
      </w:pPr>
      <w:r w:rsidRPr="00BD1D33">
        <w:rPr>
          <w:rFonts w:cs="Times New Roman"/>
        </w:rPr>
        <w:lastRenderedPageBreak/>
        <w:t xml:space="preserve">    −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1552C" w:rsidRPr="00BD1D33" w:rsidRDefault="0051552C" w:rsidP="00960E06">
      <w:pPr>
        <w:rPr>
          <w:rFonts w:cs="Times New Roman"/>
        </w:rPr>
      </w:pPr>
      <w:r w:rsidRPr="00BD1D33">
        <w:rPr>
          <w:rFonts w:cs="Times New Roman"/>
        </w:rPr>
        <w:t xml:space="preserve">        −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51552C" w:rsidRPr="00BD1D33" w:rsidRDefault="0051552C" w:rsidP="0051552C">
      <w:pPr>
        <w:rPr>
          <w:rFonts w:cs="Times New Roman"/>
        </w:rPr>
      </w:pPr>
      <w:r w:rsidRPr="00BD1D33">
        <w:rPr>
          <w:rFonts w:cs="Times New Roman"/>
        </w:rPr>
        <w:t xml:space="preserve">       − 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51552C" w:rsidRPr="00BD1D33" w:rsidRDefault="0051552C" w:rsidP="0051552C">
      <w:pPr>
        <w:rPr>
          <w:rFonts w:cs="Times New Roman"/>
        </w:rPr>
      </w:pPr>
      <w:r w:rsidRPr="00BD1D33">
        <w:rPr>
          <w:rFonts w:cs="Times New Roman"/>
        </w:rPr>
        <w:t xml:space="preserve">        − 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51552C" w:rsidRPr="00BD1D33" w:rsidRDefault="0051552C" w:rsidP="0051552C">
      <w:pPr>
        <w:rPr>
          <w:rFonts w:cs="Times New Roman"/>
        </w:rPr>
      </w:pPr>
      <w:r w:rsidRPr="00BD1D33">
        <w:rPr>
          <w:rFonts w:cs="Times New Roman"/>
        </w:rPr>
        <w:t xml:space="preserve">       − критичность мышления, владение первичными навыками анализа и критич-ной оценки получаемой информации;</w:t>
      </w:r>
    </w:p>
    <w:p w:rsidR="0051552C" w:rsidRPr="00BD1D33" w:rsidRDefault="0051552C" w:rsidP="0051552C">
      <w:pPr>
        <w:rPr>
          <w:rFonts w:cs="Times New Roman"/>
        </w:rPr>
      </w:pPr>
      <w:r w:rsidRPr="00BD1D33">
        <w:rPr>
          <w:rFonts w:cs="Times New Roman"/>
        </w:rPr>
        <w:t xml:space="preserve">  − креативность мышления, инициативность и находчивость;</w:t>
      </w:r>
    </w:p>
    <w:p w:rsidR="0051552C" w:rsidRPr="00BD1D33" w:rsidRDefault="0051552C" w:rsidP="0051552C">
      <w:pPr>
        <w:rPr>
          <w:rFonts w:cs="Times New Roman"/>
        </w:rPr>
      </w:pPr>
      <w:r w:rsidRPr="00BD1D33">
        <w:rPr>
          <w:rFonts w:cs="Times New Roman"/>
        </w:rPr>
        <w:t>метапредметных:</w:t>
      </w:r>
    </w:p>
    <w:p w:rsidR="0051552C" w:rsidRPr="00BD1D33" w:rsidRDefault="0051552C" w:rsidP="0051552C">
      <w:pPr>
        <w:rPr>
          <w:rFonts w:cs="Times New Roman"/>
        </w:rPr>
      </w:pPr>
      <w:r w:rsidRPr="00BD1D33">
        <w:rPr>
          <w:rFonts w:cs="Times New Roman"/>
        </w:rPr>
        <w:t xml:space="preserve">     − 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 познания;</w:t>
      </w:r>
    </w:p>
    <w:p w:rsidR="0051552C" w:rsidRPr="00BD1D33" w:rsidRDefault="0051552C" w:rsidP="0051552C">
      <w:pPr>
        <w:rPr>
          <w:rFonts w:cs="Times New Roman"/>
        </w:rPr>
      </w:pPr>
      <w:r w:rsidRPr="00BD1D33">
        <w:rPr>
          <w:rFonts w:cs="Times New Roman"/>
        </w:rPr>
        <w:t xml:space="preserve">            − умение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51552C" w:rsidRPr="00BD1D33" w:rsidRDefault="0051552C" w:rsidP="00960E06">
      <w:pPr>
        <w:rPr>
          <w:rFonts w:cs="Times New Roman"/>
        </w:rPr>
      </w:pPr>
      <w:r w:rsidRPr="00BD1D33">
        <w:rPr>
          <w:rFonts w:cs="Times New Roman"/>
        </w:rPr>
        <w:t xml:space="preserve">            − умение самостоятельно оценивать и принимать решения, определяющие стратегию поведения, с учетом гражданских и нравственных ценностей;</w:t>
      </w:r>
    </w:p>
    <w:p w:rsidR="0051552C" w:rsidRPr="00BD1D33" w:rsidRDefault="0051552C" w:rsidP="00960E06">
      <w:pPr>
        <w:rPr>
          <w:rFonts w:cs="Times New Roman"/>
        </w:rPr>
      </w:pPr>
      <w:r w:rsidRPr="00BD1D33">
        <w:rPr>
          <w:rFonts w:cs="Times New Roman"/>
        </w:rPr>
        <w:t xml:space="preserve">            −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51552C" w:rsidRPr="00BD1D33" w:rsidRDefault="0051552C" w:rsidP="00960E06">
      <w:pPr>
        <w:rPr>
          <w:rFonts w:cs="Times New Roman"/>
        </w:rPr>
      </w:pPr>
      <w:r w:rsidRPr="00BD1D33">
        <w:rPr>
          <w:rFonts w:cs="Times New Roman"/>
        </w:rPr>
        <w:t xml:space="preserve">            − 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51552C" w:rsidRPr="00BD1D33" w:rsidRDefault="0051552C" w:rsidP="00960E06">
      <w:pPr>
        <w:rPr>
          <w:rFonts w:cs="Times New Roman"/>
        </w:rPr>
      </w:pPr>
      <w:r w:rsidRPr="00BD1D33">
        <w:rPr>
          <w:rFonts w:cs="Times New Roman"/>
        </w:rPr>
        <w:t xml:space="preserve">            − 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p w:rsidR="0051552C" w:rsidRPr="00BD1D33" w:rsidRDefault="0051552C" w:rsidP="00960E06">
      <w:pPr>
        <w:rPr>
          <w:rFonts w:cs="Times New Roman"/>
        </w:rPr>
      </w:pPr>
      <w:r w:rsidRPr="00BD1D33">
        <w:rPr>
          <w:rFonts w:cs="Times New Roman"/>
        </w:rPr>
        <w:t xml:space="preserve">            − понимание места и роли географии в системе наук; представление об обширных междисциплинарных связях географии;</w:t>
      </w:r>
    </w:p>
    <w:p w:rsidR="0051552C" w:rsidRPr="00BD1D33" w:rsidRDefault="0051552C" w:rsidP="00960E06">
      <w:pPr>
        <w:rPr>
          <w:rFonts w:cs="Times New Roman"/>
        </w:rPr>
      </w:pPr>
      <w:r w:rsidRPr="00BD1D33">
        <w:rPr>
          <w:rFonts w:cs="Times New Roman"/>
        </w:rPr>
        <w:t>предметных:</w:t>
      </w:r>
    </w:p>
    <w:p w:rsidR="0051552C" w:rsidRPr="00BD1D33" w:rsidRDefault="0051552C" w:rsidP="00960E06">
      <w:pPr>
        <w:rPr>
          <w:rFonts w:cs="Times New Roman"/>
        </w:rPr>
      </w:pPr>
      <w:r w:rsidRPr="00BD1D33">
        <w:rPr>
          <w:rFonts w:cs="Times New Roman"/>
        </w:rPr>
        <w:t xml:space="preserve">           − владение представлениями о современной географической науке, ее участии в решении важнейших проблем человечества;</w:t>
      </w:r>
    </w:p>
    <w:p w:rsidR="0051552C" w:rsidRPr="00BD1D33" w:rsidRDefault="0051552C" w:rsidP="00960E06">
      <w:pPr>
        <w:rPr>
          <w:rFonts w:cs="Times New Roman"/>
        </w:rPr>
      </w:pPr>
      <w:r w:rsidRPr="00BD1D33">
        <w:rPr>
          <w:rFonts w:cs="Times New Roman"/>
        </w:rPr>
        <w:t xml:space="preserve">           −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51552C" w:rsidRPr="00BD1D33" w:rsidRDefault="0051552C" w:rsidP="00960E06">
      <w:pPr>
        <w:rPr>
          <w:rFonts w:cs="Times New Roman"/>
        </w:rPr>
      </w:pPr>
      <w:r w:rsidRPr="00BD1D33">
        <w:rPr>
          <w:rFonts w:cs="Times New Roman"/>
        </w:rPr>
        <w:t xml:space="preserve">      -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 пространстве;</w:t>
      </w:r>
    </w:p>
    <w:p w:rsidR="0051552C" w:rsidRPr="00BD1D33" w:rsidRDefault="0051552C" w:rsidP="00960E06">
      <w:pPr>
        <w:rPr>
          <w:rFonts w:cs="Times New Roman"/>
        </w:rPr>
      </w:pPr>
      <w:r w:rsidRPr="00BD1D33">
        <w:rPr>
          <w:rFonts w:cs="Times New Roman"/>
        </w:rPr>
        <w:t xml:space="preserve">- владение умениями проведения наблюдений за отдельными </w:t>
      </w:r>
    </w:p>
    <w:p w:rsidR="0051552C" w:rsidRPr="00BD1D33" w:rsidRDefault="0051552C" w:rsidP="00960E06">
      <w:pPr>
        <w:rPr>
          <w:rFonts w:cs="Times New Roman"/>
        </w:rPr>
      </w:pPr>
    </w:p>
    <w:p w:rsidR="0051552C" w:rsidRPr="00BD1D33" w:rsidRDefault="0051552C" w:rsidP="00960E06">
      <w:pPr>
        <w:rPr>
          <w:rFonts w:cs="Times New Roman"/>
        </w:rPr>
      </w:pPr>
      <w:r w:rsidRPr="00BD1D33">
        <w:rPr>
          <w:rFonts w:cs="Times New Roman"/>
        </w:rPr>
        <w:t xml:space="preserve">географическими объектами, процессами и явлениями, их изменениями в результате природных и антропогенных воздействий;          </w:t>
      </w:r>
    </w:p>
    <w:p w:rsidR="0051552C" w:rsidRPr="00BD1D33" w:rsidRDefault="0051552C" w:rsidP="00960E06">
      <w:pPr>
        <w:rPr>
          <w:rFonts w:cs="Times New Roman"/>
        </w:rPr>
      </w:pPr>
      <w:r w:rsidRPr="00BD1D33">
        <w:rPr>
          <w:rFonts w:cs="Times New Roman"/>
        </w:rPr>
        <w:lastRenderedPageBreak/>
        <w:t>−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51552C" w:rsidRPr="00BD1D33" w:rsidRDefault="0051552C" w:rsidP="00960E06">
      <w:pPr>
        <w:rPr>
          <w:rFonts w:cs="Times New Roman"/>
        </w:rPr>
      </w:pPr>
      <w:r w:rsidRPr="00BD1D33">
        <w:rPr>
          <w:rFonts w:cs="Times New Roman"/>
        </w:rPr>
        <w:t xml:space="preserve">         </w:t>
      </w:r>
      <w:r w:rsidRPr="00BD1D33">
        <w:rPr>
          <w:rFonts w:cs="Times New Roman"/>
        </w:rPr>
        <w:tab/>
        <w:t>− владение умениями географического анализа и интерпретации разнообразной информации;</w:t>
      </w:r>
    </w:p>
    <w:p w:rsidR="0051552C" w:rsidRPr="00BD1D33" w:rsidRDefault="0051552C" w:rsidP="00960E06">
      <w:pPr>
        <w:rPr>
          <w:rFonts w:cs="Times New Roman"/>
        </w:rPr>
      </w:pPr>
      <w:r w:rsidRPr="00BD1D33">
        <w:rPr>
          <w:rFonts w:cs="Times New Roman"/>
        </w:rPr>
        <w:t xml:space="preserve">       </w:t>
      </w:r>
      <w:r w:rsidRPr="00BD1D33">
        <w:rPr>
          <w:rFonts w:cs="Times New Roman"/>
        </w:rPr>
        <w:tab/>
        <w:t xml:space="preserve"> −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51552C" w:rsidRPr="00BD1D33" w:rsidRDefault="0051552C" w:rsidP="00960E06">
      <w:pPr>
        <w:rPr>
          <w:rFonts w:cs="Times New Roman"/>
        </w:rPr>
      </w:pPr>
      <w:r w:rsidRPr="00BD1D33">
        <w:rPr>
          <w:rFonts w:cs="Times New Roman"/>
        </w:rPr>
        <w:t xml:space="preserve">       </w:t>
      </w:r>
      <w:r w:rsidRPr="00BD1D33">
        <w:rPr>
          <w:rFonts w:cs="Times New Roman"/>
        </w:rPr>
        <w:tab/>
        <w:t xml:space="preserve"> −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51552C" w:rsidRPr="00196A9D" w:rsidRDefault="0051552C" w:rsidP="0051552C"/>
    <w:p w:rsidR="0051552C" w:rsidRPr="006F36F2" w:rsidRDefault="0051552C" w:rsidP="0051552C">
      <w:pPr>
        <w:jc w:val="center"/>
        <w:rPr>
          <w:rFonts w:cs="Times New Roman"/>
          <w:b/>
          <w:sz w:val="24"/>
          <w:szCs w:val="24"/>
        </w:rPr>
      </w:pPr>
      <w:r w:rsidRPr="006F36F2">
        <w:rPr>
          <w:rFonts w:cs="Times New Roman"/>
          <w:b/>
          <w:sz w:val="24"/>
          <w:szCs w:val="24"/>
        </w:rPr>
        <w:t>2. СТРУКТУРА И СОДЕРЖАНИЕ ДИСЦИПЛИНЫ</w:t>
      </w:r>
    </w:p>
    <w:p w:rsidR="0051552C" w:rsidRPr="00BD1D33" w:rsidRDefault="0051552C" w:rsidP="0051552C">
      <w:pPr>
        <w:rPr>
          <w:rFonts w:cs="Times New Roman"/>
        </w:rPr>
      </w:pPr>
      <w:r w:rsidRPr="00BD1D33">
        <w:rPr>
          <w:rFonts w:cs="Times New Roman"/>
        </w:rPr>
        <w:t>Объем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33"/>
      </w:tblGrid>
      <w:tr w:rsidR="0051552C" w:rsidRPr="00BD1D33" w:rsidTr="0051552C">
        <w:tc>
          <w:tcPr>
            <w:tcW w:w="7338" w:type="dxa"/>
            <w:shd w:val="clear" w:color="auto" w:fill="auto"/>
          </w:tcPr>
          <w:p w:rsidR="0051552C" w:rsidRPr="00BD1D33" w:rsidRDefault="0051552C" w:rsidP="0051552C">
            <w:pPr>
              <w:rPr>
                <w:rFonts w:cs="Times New Roman"/>
              </w:rPr>
            </w:pPr>
            <w:r w:rsidRPr="00BD1D33">
              <w:rPr>
                <w:rFonts w:cs="Times New Roman"/>
              </w:rPr>
              <w:t>Вид учебной работы</w:t>
            </w:r>
          </w:p>
        </w:tc>
        <w:tc>
          <w:tcPr>
            <w:tcW w:w="2233" w:type="dxa"/>
            <w:shd w:val="clear" w:color="auto" w:fill="auto"/>
          </w:tcPr>
          <w:p w:rsidR="0051552C" w:rsidRPr="00BD1D33" w:rsidRDefault="0051552C" w:rsidP="0051552C">
            <w:pPr>
              <w:rPr>
                <w:rFonts w:cs="Times New Roman"/>
              </w:rPr>
            </w:pPr>
            <w:r w:rsidRPr="00BD1D33">
              <w:rPr>
                <w:rFonts w:cs="Times New Roman"/>
              </w:rPr>
              <w:t>Объем часов</w:t>
            </w:r>
          </w:p>
        </w:tc>
      </w:tr>
      <w:tr w:rsidR="0051552C" w:rsidRPr="00BD1D33" w:rsidTr="0051552C">
        <w:tc>
          <w:tcPr>
            <w:tcW w:w="7338" w:type="dxa"/>
            <w:shd w:val="clear" w:color="auto" w:fill="auto"/>
          </w:tcPr>
          <w:p w:rsidR="0051552C" w:rsidRPr="00BD1D33" w:rsidRDefault="0051552C" w:rsidP="0051552C">
            <w:pPr>
              <w:rPr>
                <w:rFonts w:cs="Times New Roman"/>
              </w:rPr>
            </w:pPr>
            <w:r w:rsidRPr="00BD1D33">
              <w:rPr>
                <w:rFonts w:cs="Times New Roman"/>
              </w:rPr>
              <w:t xml:space="preserve">Максимальная учебная нагрузка (всего), </w:t>
            </w:r>
          </w:p>
          <w:p w:rsidR="0051552C" w:rsidRPr="00BD1D33" w:rsidRDefault="0051552C" w:rsidP="0051552C">
            <w:pPr>
              <w:rPr>
                <w:rFonts w:cs="Times New Roman"/>
              </w:rPr>
            </w:pPr>
            <w:r w:rsidRPr="00BD1D33">
              <w:rPr>
                <w:rFonts w:cs="Times New Roman"/>
              </w:rPr>
              <w:t>в том числе по вариативу</w:t>
            </w:r>
          </w:p>
        </w:tc>
        <w:tc>
          <w:tcPr>
            <w:tcW w:w="2233" w:type="dxa"/>
            <w:shd w:val="clear" w:color="auto" w:fill="auto"/>
            <w:vAlign w:val="center"/>
          </w:tcPr>
          <w:p w:rsidR="0051552C" w:rsidRPr="00BD1D33" w:rsidRDefault="0051552C" w:rsidP="0051552C">
            <w:pPr>
              <w:rPr>
                <w:rFonts w:cs="Times New Roman"/>
              </w:rPr>
            </w:pPr>
            <w:r w:rsidRPr="00BD1D33">
              <w:rPr>
                <w:rFonts w:cs="Times New Roman"/>
              </w:rPr>
              <w:t>319</w:t>
            </w:r>
          </w:p>
          <w:p w:rsidR="0051552C" w:rsidRPr="00BD1D33" w:rsidRDefault="0051552C" w:rsidP="0051552C">
            <w:pPr>
              <w:rPr>
                <w:rFonts w:cs="Times New Roman"/>
              </w:rPr>
            </w:pPr>
            <w:r w:rsidRPr="00BD1D33">
              <w:rPr>
                <w:rFonts w:cs="Times New Roman"/>
              </w:rPr>
              <w:t>0</w:t>
            </w:r>
          </w:p>
        </w:tc>
      </w:tr>
      <w:tr w:rsidR="0051552C" w:rsidRPr="00BD1D33" w:rsidTr="0051552C">
        <w:tc>
          <w:tcPr>
            <w:tcW w:w="7338" w:type="dxa"/>
            <w:shd w:val="clear" w:color="auto" w:fill="auto"/>
          </w:tcPr>
          <w:p w:rsidR="0051552C" w:rsidRPr="00BD1D33" w:rsidRDefault="0051552C" w:rsidP="0051552C">
            <w:pPr>
              <w:rPr>
                <w:rFonts w:cs="Times New Roman"/>
              </w:rPr>
            </w:pPr>
            <w:r w:rsidRPr="00BD1D33">
              <w:rPr>
                <w:rFonts w:cs="Times New Roman"/>
              </w:rPr>
              <w:t>Обязательная аудиторная учебная нагрузка (всего)</w:t>
            </w:r>
          </w:p>
        </w:tc>
        <w:tc>
          <w:tcPr>
            <w:tcW w:w="2233" w:type="dxa"/>
            <w:shd w:val="clear" w:color="auto" w:fill="auto"/>
            <w:vAlign w:val="center"/>
          </w:tcPr>
          <w:p w:rsidR="0051552C" w:rsidRPr="00BD1D33" w:rsidRDefault="0051552C" w:rsidP="0051552C">
            <w:pPr>
              <w:rPr>
                <w:rFonts w:cs="Times New Roman"/>
              </w:rPr>
            </w:pPr>
            <w:r w:rsidRPr="00BD1D33">
              <w:rPr>
                <w:rFonts w:cs="Times New Roman"/>
              </w:rPr>
              <w:t>312</w:t>
            </w:r>
          </w:p>
        </w:tc>
      </w:tr>
      <w:tr w:rsidR="0051552C" w:rsidRPr="00BD1D33" w:rsidTr="0051552C">
        <w:tc>
          <w:tcPr>
            <w:tcW w:w="7338" w:type="dxa"/>
            <w:shd w:val="clear" w:color="auto" w:fill="auto"/>
          </w:tcPr>
          <w:p w:rsidR="0051552C" w:rsidRPr="00BD1D33" w:rsidRDefault="0051552C" w:rsidP="0051552C">
            <w:pPr>
              <w:rPr>
                <w:rFonts w:cs="Times New Roman"/>
              </w:rPr>
            </w:pPr>
            <w:r w:rsidRPr="00BD1D33">
              <w:rPr>
                <w:rFonts w:cs="Times New Roman"/>
              </w:rPr>
              <w:t>в том числе:</w:t>
            </w:r>
          </w:p>
        </w:tc>
        <w:tc>
          <w:tcPr>
            <w:tcW w:w="2233" w:type="dxa"/>
            <w:shd w:val="clear" w:color="auto" w:fill="auto"/>
            <w:vAlign w:val="center"/>
          </w:tcPr>
          <w:p w:rsidR="0051552C" w:rsidRPr="00BD1D33" w:rsidRDefault="0051552C" w:rsidP="0051552C">
            <w:pPr>
              <w:rPr>
                <w:rFonts w:cs="Times New Roman"/>
              </w:rPr>
            </w:pPr>
          </w:p>
        </w:tc>
      </w:tr>
      <w:tr w:rsidR="0051552C" w:rsidRPr="00BD1D33" w:rsidTr="0051552C">
        <w:tc>
          <w:tcPr>
            <w:tcW w:w="7338" w:type="dxa"/>
            <w:shd w:val="clear" w:color="auto" w:fill="auto"/>
          </w:tcPr>
          <w:p w:rsidR="0051552C" w:rsidRPr="00BD1D33" w:rsidRDefault="0051552C" w:rsidP="0051552C">
            <w:pPr>
              <w:rPr>
                <w:rFonts w:cs="Times New Roman"/>
              </w:rPr>
            </w:pPr>
            <w:r w:rsidRPr="00BD1D33">
              <w:rPr>
                <w:rFonts w:cs="Times New Roman"/>
              </w:rPr>
              <w:t>лабораторные и (или) практические занятия</w:t>
            </w:r>
          </w:p>
        </w:tc>
        <w:tc>
          <w:tcPr>
            <w:tcW w:w="2233" w:type="dxa"/>
            <w:shd w:val="clear" w:color="auto" w:fill="auto"/>
            <w:vAlign w:val="center"/>
          </w:tcPr>
          <w:p w:rsidR="0051552C" w:rsidRPr="00BD1D33" w:rsidRDefault="0051552C" w:rsidP="0051552C">
            <w:pPr>
              <w:rPr>
                <w:rFonts w:cs="Times New Roman"/>
              </w:rPr>
            </w:pPr>
            <w:r w:rsidRPr="00BD1D33">
              <w:rPr>
                <w:rFonts w:cs="Times New Roman"/>
              </w:rPr>
              <w:t>114</w:t>
            </w:r>
          </w:p>
        </w:tc>
      </w:tr>
      <w:tr w:rsidR="0051552C" w:rsidRPr="00BD1D33" w:rsidTr="0051552C">
        <w:tc>
          <w:tcPr>
            <w:tcW w:w="7338" w:type="dxa"/>
            <w:shd w:val="clear" w:color="auto" w:fill="auto"/>
          </w:tcPr>
          <w:p w:rsidR="0051552C" w:rsidRPr="00BD1D33" w:rsidRDefault="0051552C" w:rsidP="0051552C">
            <w:pPr>
              <w:rPr>
                <w:rFonts w:cs="Times New Roman"/>
              </w:rPr>
            </w:pPr>
            <w:r w:rsidRPr="00BD1D33">
              <w:rPr>
                <w:rFonts w:cs="Times New Roman"/>
              </w:rPr>
              <w:t>контрольные работы</w:t>
            </w:r>
          </w:p>
        </w:tc>
        <w:tc>
          <w:tcPr>
            <w:tcW w:w="2233" w:type="dxa"/>
            <w:shd w:val="clear" w:color="auto" w:fill="auto"/>
            <w:vAlign w:val="center"/>
          </w:tcPr>
          <w:p w:rsidR="0051552C" w:rsidRPr="00BD1D33" w:rsidRDefault="0051552C" w:rsidP="0051552C">
            <w:pPr>
              <w:rPr>
                <w:rFonts w:cs="Times New Roman"/>
              </w:rPr>
            </w:pPr>
            <w:r w:rsidRPr="00BD1D33">
              <w:rPr>
                <w:rFonts w:cs="Times New Roman"/>
              </w:rPr>
              <w:t>-</w:t>
            </w:r>
          </w:p>
        </w:tc>
      </w:tr>
      <w:tr w:rsidR="0051552C" w:rsidRPr="00BD1D33" w:rsidTr="0051552C">
        <w:tc>
          <w:tcPr>
            <w:tcW w:w="7338" w:type="dxa"/>
            <w:shd w:val="clear" w:color="auto" w:fill="auto"/>
          </w:tcPr>
          <w:p w:rsidR="0051552C" w:rsidRPr="00BD1D33" w:rsidRDefault="0051552C" w:rsidP="0051552C">
            <w:pPr>
              <w:rPr>
                <w:rFonts w:cs="Times New Roman"/>
              </w:rPr>
            </w:pPr>
            <w:r w:rsidRPr="00BD1D33">
              <w:rPr>
                <w:rFonts w:cs="Times New Roman"/>
              </w:rPr>
              <w:t xml:space="preserve">курсовая работа (проект) </w:t>
            </w:r>
          </w:p>
        </w:tc>
        <w:tc>
          <w:tcPr>
            <w:tcW w:w="2233" w:type="dxa"/>
            <w:shd w:val="clear" w:color="auto" w:fill="auto"/>
            <w:vAlign w:val="center"/>
          </w:tcPr>
          <w:p w:rsidR="0051552C" w:rsidRPr="00BD1D33" w:rsidRDefault="0051552C" w:rsidP="0051552C">
            <w:pPr>
              <w:rPr>
                <w:rFonts w:cs="Times New Roman"/>
              </w:rPr>
            </w:pPr>
            <w:r w:rsidRPr="00BD1D33">
              <w:rPr>
                <w:rFonts w:cs="Times New Roman"/>
              </w:rPr>
              <w:t>-</w:t>
            </w:r>
          </w:p>
        </w:tc>
      </w:tr>
      <w:tr w:rsidR="0051552C" w:rsidRPr="00BD1D33" w:rsidTr="0051552C">
        <w:tc>
          <w:tcPr>
            <w:tcW w:w="7338" w:type="dxa"/>
            <w:shd w:val="clear" w:color="auto" w:fill="auto"/>
          </w:tcPr>
          <w:p w:rsidR="0051552C" w:rsidRPr="00BD1D33" w:rsidRDefault="0051552C" w:rsidP="0051552C">
            <w:pPr>
              <w:rPr>
                <w:rFonts w:cs="Times New Roman"/>
              </w:rPr>
            </w:pPr>
            <w:r w:rsidRPr="00BD1D33">
              <w:rPr>
                <w:rFonts w:cs="Times New Roman"/>
              </w:rPr>
              <w:t>активные, интерактивные формы занятий</w:t>
            </w:r>
          </w:p>
        </w:tc>
        <w:tc>
          <w:tcPr>
            <w:tcW w:w="2233" w:type="dxa"/>
            <w:shd w:val="clear" w:color="auto" w:fill="auto"/>
            <w:vAlign w:val="center"/>
          </w:tcPr>
          <w:p w:rsidR="0051552C" w:rsidRPr="00BD1D33" w:rsidRDefault="0051552C" w:rsidP="0051552C">
            <w:pPr>
              <w:rPr>
                <w:rFonts w:cs="Times New Roman"/>
              </w:rPr>
            </w:pPr>
            <w:r w:rsidRPr="00BD1D33">
              <w:rPr>
                <w:rFonts w:cs="Times New Roman"/>
              </w:rPr>
              <w:t>16</w:t>
            </w:r>
          </w:p>
        </w:tc>
      </w:tr>
      <w:tr w:rsidR="0051552C" w:rsidRPr="00BD1D33" w:rsidTr="0051552C">
        <w:tc>
          <w:tcPr>
            <w:tcW w:w="7338" w:type="dxa"/>
            <w:shd w:val="clear" w:color="auto" w:fill="auto"/>
          </w:tcPr>
          <w:p w:rsidR="0051552C" w:rsidRPr="00BD1D33" w:rsidRDefault="0051552C" w:rsidP="0051552C">
            <w:pPr>
              <w:rPr>
                <w:rFonts w:cs="Times New Roman"/>
              </w:rPr>
            </w:pPr>
            <w:r w:rsidRPr="00BD1D33">
              <w:rPr>
                <w:rFonts w:cs="Times New Roman"/>
              </w:rPr>
              <w:t>Самостоятельная работа обучающегося (всего)</w:t>
            </w:r>
          </w:p>
        </w:tc>
        <w:tc>
          <w:tcPr>
            <w:tcW w:w="2233" w:type="dxa"/>
            <w:shd w:val="clear" w:color="auto" w:fill="auto"/>
            <w:vAlign w:val="center"/>
          </w:tcPr>
          <w:p w:rsidR="0051552C" w:rsidRPr="00BD1D33" w:rsidRDefault="0051552C" w:rsidP="0051552C">
            <w:pPr>
              <w:rPr>
                <w:rFonts w:cs="Times New Roman"/>
              </w:rPr>
            </w:pPr>
            <w:r w:rsidRPr="00BD1D33">
              <w:rPr>
                <w:rFonts w:cs="Times New Roman"/>
              </w:rPr>
              <w:t>7</w:t>
            </w:r>
          </w:p>
        </w:tc>
      </w:tr>
      <w:tr w:rsidR="0051552C" w:rsidRPr="00BD1D33" w:rsidTr="0051552C">
        <w:tc>
          <w:tcPr>
            <w:tcW w:w="7338" w:type="dxa"/>
            <w:shd w:val="clear" w:color="auto" w:fill="auto"/>
          </w:tcPr>
          <w:p w:rsidR="0051552C" w:rsidRPr="00BD1D33" w:rsidRDefault="0051552C" w:rsidP="0051552C">
            <w:pPr>
              <w:rPr>
                <w:rFonts w:cs="Times New Roman"/>
              </w:rPr>
            </w:pPr>
            <w:r w:rsidRPr="00BD1D33">
              <w:rPr>
                <w:rFonts w:cs="Times New Roman"/>
              </w:rPr>
              <w:t>в том числе:</w:t>
            </w:r>
          </w:p>
        </w:tc>
        <w:tc>
          <w:tcPr>
            <w:tcW w:w="2233" w:type="dxa"/>
            <w:shd w:val="clear" w:color="auto" w:fill="auto"/>
            <w:vAlign w:val="center"/>
          </w:tcPr>
          <w:p w:rsidR="0051552C" w:rsidRPr="00BD1D33" w:rsidRDefault="0051552C" w:rsidP="0051552C">
            <w:pPr>
              <w:rPr>
                <w:rFonts w:cs="Times New Roman"/>
              </w:rPr>
            </w:pPr>
          </w:p>
        </w:tc>
      </w:tr>
      <w:tr w:rsidR="0051552C" w:rsidRPr="00BD1D33" w:rsidTr="0051552C">
        <w:tc>
          <w:tcPr>
            <w:tcW w:w="7338" w:type="dxa"/>
            <w:shd w:val="clear" w:color="auto" w:fill="auto"/>
          </w:tcPr>
          <w:p w:rsidR="0051552C" w:rsidRPr="00BD1D33" w:rsidRDefault="0051552C" w:rsidP="0051552C">
            <w:pPr>
              <w:rPr>
                <w:rFonts w:cs="Times New Roman"/>
              </w:rPr>
            </w:pPr>
            <w:r w:rsidRPr="00BD1D33">
              <w:rPr>
                <w:rFonts w:cs="Times New Roman"/>
              </w:rPr>
              <w:t>самостоятельная работа над курсовой работой (проектом)</w:t>
            </w:r>
          </w:p>
        </w:tc>
        <w:tc>
          <w:tcPr>
            <w:tcW w:w="2233" w:type="dxa"/>
            <w:shd w:val="clear" w:color="auto" w:fill="auto"/>
            <w:vAlign w:val="center"/>
          </w:tcPr>
          <w:p w:rsidR="0051552C" w:rsidRPr="00BD1D33" w:rsidRDefault="0051552C" w:rsidP="0051552C">
            <w:pPr>
              <w:rPr>
                <w:rFonts w:cs="Times New Roman"/>
              </w:rPr>
            </w:pPr>
            <w:r w:rsidRPr="00BD1D33">
              <w:rPr>
                <w:rFonts w:cs="Times New Roman"/>
              </w:rPr>
              <w:t>-</w:t>
            </w:r>
          </w:p>
        </w:tc>
      </w:tr>
      <w:tr w:rsidR="0051552C" w:rsidRPr="00BD1D33" w:rsidTr="0051552C">
        <w:tc>
          <w:tcPr>
            <w:tcW w:w="7338" w:type="dxa"/>
            <w:shd w:val="clear" w:color="auto" w:fill="auto"/>
          </w:tcPr>
          <w:p w:rsidR="0051552C" w:rsidRPr="00BD1D33" w:rsidRDefault="0051552C" w:rsidP="0051552C">
            <w:pPr>
              <w:rPr>
                <w:rFonts w:cs="Times New Roman"/>
              </w:rPr>
            </w:pPr>
            <w:r w:rsidRPr="00BD1D33">
              <w:rPr>
                <w:rFonts w:cs="Times New Roman"/>
              </w:rPr>
              <w:t>внеаудиторная самостоятельная работа</w:t>
            </w:r>
          </w:p>
        </w:tc>
        <w:tc>
          <w:tcPr>
            <w:tcW w:w="2233" w:type="dxa"/>
            <w:shd w:val="clear" w:color="auto" w:fill="auto"/>
            <w:vAlign w:val="center"/>
          </w:tcPr>
          <w:p w:rsidR="0051552C" w:rsidRPr="00BD1D33" w:rsidRDefault="0051552C" w:rsidP="0051552C">
            <w:pPr>
              <w:rPr>
                <w:rFonts w:cs="Times New Roman"/>
              </w:rPr>
            </w:pPr>
            <w:r w:rsidRPr="00BD1D33">
              <w:rPr>
                <w:rFonts w:cs="Times New Roman"/>
              </w:rPr>
              <w:t>-</w:t>
            </w:r>
          </w:p>
        </w:tc>
      </w:tr>
      <w:tr w:rsidR="0051552C" w:rsidRPr="00196A9D" w:rsidTr="0051552C">
        <w:tc>
          <w:tcPr>
            <w:tcW w:w="7338" w:type="dxa"/>
            <w:shd w:val="clear" w:color="auto" w:fill="auto"/>
          </w:tcPr>
          <w:p w:rsidR="0051552C" w:rsidRPr="00BD1D33" w:rsidRDefault="0051552C" w:rsidP="0051552C">
            <w:pPr>
              <w:rPr>
                <w:rFonts w:cs="Times New Roman"/>
              </w:rPr>
            </w:pPr>
            <w:r w:rsidRPr="00BD1D33">
              <w:rPr>
                <w:rFonts w:cs="Times New Roman"/>
              </w:rPr>
              <w:t>индивидуальный проект</w:t>
            </w:r>
          </w:p>
        </w:tc>
        <w:tc>
          <w:tcPr>
            <w:tcW w:w="2233" w:type="dxa"/>
            <w:shd w:val="clear" w:color="auto" w:fill="auto"/>
            <w:vAlign w:val="center"/>
          </w:tcPr>
          <w:p w:rsidR="0051552C" w:rsidRPr="00BD1D33" w:rsidRDefault="0051552C" w:rsidP="0051552C">
            <w:pPr>
              <w:rPr>
                <w:rFonts w:cs="Times New Roman"/>
              </w:rPr>
            </w:pPr>
            <w:r w:rsidRPr="00BD1D33">
              <w:rPr>
                <w:rFonts w:cs="Times New Roman"/>
              </w:rPr>
              <w:t>7</w:t>
            </w:r>
          </w:p>
        </w:tc>
      </w:tr>
      <w:tr w:rsidR="0051552C" w:rsidRPr="00196A9D" w:rsidTr="0051552C">
        <w:tc>
          <w:tcPr>
            <w:tcW w:w="9571" w:type="dxa"/>
            <w:gridSpan w:val="2"/>
            <w:shd w:val="clear" w:color="auto" w:fill="auto"/>
          </w:tcPr>
          <w:p w:rsidR="0051552C" w:rsidRPr="00BD1D33" w:rsidRDefault="0051552C" w:rsidP="0051552C">
            <w:pPr>
              <w:rPr>
                <w:rFonts w:cs="Times New Roman"/>
              </w:rPr>
            </w:pPr>
            <w:r w:rsidRPr="00BD1D33">
              <w:rPr>
                <w:rFonts w:cs="Times New Roman"/>
              </w:rPr>
              <w:t>Промежуточная аттестация в форме дифференцированного зачета</w:t>
            </w:r>
          </w:p>
        </w:tc>
      </w:tr>
    </w:tbl>
    <w:p w:rsidR="0051552C" w:rsidRPr="00196A9D" w:rsidRDefault="0051552C" w:rsidP="0051552C">
      <w:r w:rsidRPr="00196A9D">
        <w:br w:type="page"/>
      </w:r>
    </w:p>
    <w:p w:rsidR="0051552C" w:rsidRPr="00196A9D" w:rsidRDefault="0051552C" w:rsidP="0051552C">
      <w:pPr>
        <w:sectPr w:rsidR="0051552C" w:rsidRPr="00196A9D" w:rsidSect="0051552C">
          <w:pgSz w:w="11920" w:h="16840"/>
          <w:pgMar w:top="993" w:right="940" w:bottom="280" w:left="1020" w:header="0" w:footer="757" w:gutter="0"/>
          <w:cols w:space="720"/>
          <w:titlePg/>
          <w:docGrid w:linePitch="299"/>
        </w:sectPr>
      </w:pPr>
    </w:p>
    <w:p w:rsidR="0051552C" w:rsidRPr="006F36F2" w:rsidRDefault="0051552C" w:rsidP="0051552C">
      <w:pPr>
        <w:rPr>
          <w:rFonts w:cs="Times New Roman"/>
          <w:b/>
        </w:rPr>
      </w:pPr>
      <w:r w:rsidRPr="006F36F2">
        <w:rPr>
          <w:rFonts w:cs="Times New Roman"/>
          <w:b/>
        </w:rPr>
        <w:lastRenderedPageBreak/>
        <w:t>2.2 Тематический план и содержание дисциплины   ПОО.01.02 Проектная деятельность</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9640"/>
        <w:gridCol w:w="886"/>
        <w:gridCol w:w="1417"/>
        <w:gridCol w:w="993"/>
      </w:tblGrid>
      <w:tr w:rsidR="0051552C" w:rsidRPr="00196A9D" w:rsidTr="0051552C">
        <w:trPr>
          <w:trHeight w:val="20"/>
        </w:trPr>
        <w:tc>
          <w:tcPr>
            <w:tcW w:w="2340" w:type="dxa"/>
            <w:vMerge w:val="restart"/>
            <w:tcBorders>
              <w:top w:val="single" w:sz="4" w:space="0" w:color="auto"/>
              <w:left w:val="single" w:sz="4" w:space="0" w:color="auto"/>
              <w:bottom w:val="single" w:sz="4" w:space="0" w:color="auto"/>
              <w:right w:val="single" w:sz="4" w:space="0" w:color="auto"/>
            </w:tcBorders>
            <w:vAlign w:val="center"/>
          </w:tcPr>
          <w:p w:rsidR="0051552C" w:rsidRPr="006F36F2" w:rsidRDefault="0051552C" w:rsidP="0051552C">
            <w:pPr>
              <w:rPr>
                <w:rFonts w:cs="Times New Roman"/>
              </w:rPr>
            </w:pPr>
          </w:p>
          <w:p w:rsidR="0051552C" w:rsidRPr="006F36F2" w:rsidRDefault="0051552C" w:rsidP="0051552C">
            <w:pPr>
              <w:rPr>
                <w:rFonts w:cs="Times New Roman"/>
              </w:rPr>
            </w:pPr>
            <w:r w:rsidRPr="006F36F2">
              <w:rPr>
                <w:rFonts w:cs="Times New Roman"/>
              </w:rPr>
              <w:t>Наименование разделов и тем</w:t>
            </w:r>
          </w:p>
          <w:p w:rsidR="0051552C" w:rsidRPr="006F36F2" w:rsidRDefault="0051552C" w:rsidP="0051552C">
            <w:pPr>
              <w:rPr>
                <w:rFonts w:cs="Times New Roman"/>
              </w:rPr>
            </w:pPr>
          </w:p>
        </w:tc>
        <w:tc>
          <w:tcPr>
            <w:tcW w:w="9640" w:type="dxa"/>
            <w:vMerge w:val="restart"/>
            <w:tcBorders>
              <w:top w:val="single" w:sz="4" w:space="0" w:color="auto"/>
              <w:left w:val="single" w:sz="4" w:space="0" w:color="auto"/>
              <w:bottom w:val="single" w:sz="4" w:space="0" w:color="auto"/>
              <w:right w:val="single" w:sz="4" w:space="0" w:color="auto"/>
            </w:tcBorders>
            <w:vAlign w:val="center"/>
          </w:tcPr>
          <w:p w:rsidR="0051552C" w:rsidRPr="006F36F2" w:rsidRDefault="0051552C" w:rsidP="0051552C">
            <w:pPr>
              <w:rPr>
                <w:rFonts w:cs="Times New Roman"/>
              </w:rPr>
            </w:pPr>
          </w:p>
          <w:p w:rsidR="0051552C" w:rsidRPr="006F36F2" w:rsidRDefault="0051552C" w:rsidP="0051552C">
            <w:pPr>
              <w:rPr>
                <w:rFonts w:cs="Times New Roman"/>
              </w:rPr>
            </w:pPr>
            <w:r w:rsidRPr="006F36F2">
              <w:rPr>
                <w:rFonts w:cs="Times New Roman"/>
              </w:rPr>
              <w:t>Содержание учебного материала, лабораторные и практические работы, самостоятельная работа обучающихся</w:t>
            </w:r>
          </w:p>
        </w:tc>
        <w:tc>
          <w:tcPr>
            <w:tcW w:w="2303" w:type="dxa"/>
            <w:gridSpan w:val="2"/>
            <w:tcBorders>
              <w:top w:val="single" w:sz="4" w:space="0" w:color="auto"/>
              <w:left w:val="single" w:sz="4" w:space="0" w:color="auto"/>
              <w:bottom w:val="single" w:sz="4" w:space="0" w:color="auto"/>
              <w:right w:val="single" w:sz="4" w:space="0" w:color="auto"/>
            </w:tcBorders>
            <w:vAlign w:val="center"/>
          </w:tcPr>
          <w:p w:rsidR="0051552C" w:rsidRPr="006F36F2" w:rsidRDefault="0051552C" w:rsidP="0051552C">
            <w:pPr>
              <w:rPr>
                <w:rFonts w:cs="Times New Roman"/>
              </w:rPr>
            </w:pPr>
            <w:r w:rsidRPr="006F36F2">
              <w:rPr>
                <w:rFonts w:cs="Times New Roman"/>
              </w:rPr>
              <w:t>Объем часов</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51552C" w:rsidRPr="006F36F2" w:rsidRDefault="0051552C" w:rsidP="0051552C">
            <w:pPr>
              <w:rPr>
                <w:rFonts w:cs="Times New Roman"/>
              </w:rPr>
            </w:pPr>
          </w:p>
          <w:p w:rsidR="0051552C" w:rsidRPr="006F36F2" w:rsidRDefault="0051552C" w:rsidP="0051552C">
            <w:pPr>
              <w:rPr>
                <w:rFonts w:cs="Times New Roman"/>
              </w:rPr>
            </w:pPr>
            <w:r w:rsidRPr="006F36F2">
              <w:rPr>
                <w:rFonts w:cs="Times New Roman"/>
              </w:rPr>
              <w:t>Уровень освоения</w:t>
            </w:r>
          </w:p>
        </w:tc>
      </w:tr>
      <w:tr w:rsidR="0051552C" w:rsidRPr="00196A9D" w:rsidTr="0051552C">
        <w:trPr>
          <w:trHeight w:val="20"/>
        </w:trPr>
        <w:tc>
          <w:tcPr>
            <w:tcW w:w="2340" w:type="dxa"/>
            <w:vMerge/>
            <w:tcBorders>
              <w:top w:val="single" w:sz="4" w:space="0" w:color="auto"/>
              <w:left w:val="single" w:sz="4" w:space="0" w:color="auto"/>
              <w:bottom w:val="single" w:sz="4" w:space="0" w:color="auto"/>
              <w:right w:val="single" w:sz="4" w:space="0" w:color="auto"/>
            </w:tcBorders>
          </w:tcPr>
          <w:p w:rsidR="0051552C" w:rsidRPr="00196A9D" w:rsidRDefault="0051552C" w:rsidP="0051552C"/>
        </w:tc>
        <w:tc>
          <w:tcPr>
            <w:tcW w:w="9640" w:type="dxa"/>
            <w:vMerge/>
            <w:tcBorders>
              <w:top w:val="single" w:sz="4" w:space="0" w:color="auto"/>
              <w:left w:val="single" w:sz="4" w:space="0" w:color="auto"/>
              <w:bottom w:val="single" w:sz="4" w:space="0" w:color="auto"/>
              <w:right w:val="single" w:sz="4" w:space="0" w:color="auto"/>
            </w:tcBorders>
          </w:tcPr>
          <w:p w:rsidR="0051552C" w:rsidRPr="00196A9D" w:rsidRDefault="0051552C" w:rsidP="0051552C"/>
        </w:tc>
        <w:tc>
          <w:tcPr>
            <w:tcW w:w="886" w:type="dxa"/>
            <w:tcBorders>
              <w:top w:val="single" w:sz="4" w:space="0" w:color="auto"/>
              <w:left w:val="single" w:sz="4" w:space="0" w:color="auto"/>
              <w:bottom w:val="single" w:sz="4" w:space="0" w:color="auto"/>
              <w:right w:val="single" w:sz="4" w:space="0" w:color="auto"/>
            </w:tcBorders>
            <w:vAlign w:val="center"/>
          </w:tcPr>
          <w:p w:rsidR="0051552C" w:rsidRPr="006F36F2" w:rsidRDefault="0051552C" w:rsidP="0051552C">
            <w:pPr>
              <w:rPr>
                <w:rFonts w:cs="Times New Roman"/>
              </w:rPr>
            </w:pPr>
            <w:r w:rsidRPr="006F36F2">
              <w:rPr>
                <w:rFonts w:cs="Times New Roman"/>
              </w:rPr>
              <w:t>Всего</w:t>
            </w:r>
          </w:p>
        </w:tc>
        <w:tc>
          <w:tcPr>
            <w:tcW w:w="1417" w:type="dxa"/>
            <w:tcBorders>
              <w:top w:val="single" w:sz="4" w:space="0" w:color="auto"/>
              <w:left w:val="single" w:sz="4" w:space="0" w:color="auto"/>
              <w:bottom w:val="single" w:sz="4" w:space="0" w:color="auto"/>
              <w:right w:val="single" w:sz="4" w:space="0" w:color="auto"/>
            </w:tcBorders>
            <w:vAlign w:val="center"/>
          </w:tcPr>
          <w:p w:rsidR="0051552C" w:rsidRPr="006F36F2" w:rsidRDefault="0051552C" w:rsidP="0051552C">
            <w:pPr>
              <w:rPr>
                <w:rFonts w:cs="Times New Roman"/>
              </w:rPr>
            </w:pPr>
            <w:r w:rsidRPr="006F36F2">
              <w:rPr>
                <w:rFonts w:cs="Times New Roman"/>
              </w:rPr>
              <w:t>в том числе активные, интерактивные формы занятий</w:t>
            </w:r>
          </w:p>
        </w:tc>
        <w:tc>
          <w:tcPr>
            <w:tcW w:w="993" w:type="dxa"/>
            <w:vMerge/>
            <w:tcBorders>
              <w:top w:val="single" w:sz="4" w:space="0" w:color="auto"/>
              <w:left w:val="single" w:sz="4" w:space="0" w:color="auto"/>
              <w:bottom w:val="single" w:sz="4" w:space="0" w:color="auto"/>
              <w:right w:val="single" w:sz="4" w:space="0" w:color="auto"/>
            </w:tcBorders>
          </w:tcPr>
          <w:p w:rsidR="0051552C" w:rsidRPr="006F36F2" w:rsidRDefault="0051552C" w:rsidP="0051552C">
            <w:pPr>
              <w:rPr>
                <w:rFonts w:cs="Times New Roman"/>
              </w:rPr>
            </w:pP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196A9D" w:rsidRDefault="0051552C" w:rsidP="0051552C">
            <w:r w:rsidRPr="00196A9D">
              <w:t>1</w:t>
            </w:r>
          </w:p>
        </w:tc>
        <w:tc>
          <w:tcPr>
            <w:tcW w:w="9640" w:type="dxa"/>
            <w:tcBorders>
              <w:top w:val="single" w:sz="4" w:space="0" w:color="auto"/>
              <w:left w:val="single" w:sz="4" w:space="0" w:color="auto"/>
              <w:bottom w:val="single" w:sz="4" w:space="0" w:color="auto"/>
              <w:right w:val="single" w:sz="4" w:space="0" w:color="auto"/>
            </w:tcBorders>
          </w:tcPr>
          <w:p w:rsidR="0051552C" w:rsidRPr="00196A9D" w:rsidRDefault="0051552C" w:rsidP="0051552C">
            <w:r w:rsidRPr="00196A9D">
              <w:t>2</w:t>
            </w:r>
          </w:p>
        </w:tc>
        <w:tc>
          <w:tcPr>
            <w:tcW w:w="886" w:type="dxa"/>
            <w:tcBorders>
              <w:top w:val="single" w:sz="4" w:space="0" w:color="auto"/>
              <w:left w:val="single" w:sz="4" w:space="0" w:color="auto"/>
              <w:bottom w:val="single" w:sz="4" w:space="0" w:color="auto"/>
              <w:right w:val="single" w:sz="4" w:space="0" w:color="auto"/>
            </w:tcBorders>
          </w:tcPr>
          <w:p w:rsidR="0051552C" w:rsidRPr="00BA4EDE" w:rsidRDefault="0051552C" w:rsidP="0051552C">
            <w:pPr>
              <w:jc w:val="center"/>
              <w:rPr>
                <w:rFonts w:cs="Times New Roman"/>
              </w:rPr>
            </w:pPr>
            <w:r w:rsidRPr="00BA4EDE">
              <w:rPr>
                <w:rFonts w:cs="Times New Roman"/>
              </w:rPr>
              <w:t>3</w:t>
            </w:r>
          </w:p>
        </w:tc>
        <w:tc>
          <w:tcPr>
            <w:tcW w:w="1417" w:type="dxa"/>
            <w:tcBorders>
              <w:top w:val="single" w:sz="4" w:space="0" w:color="auto"/>
              <w:left w:val="single" w:sz="4" w:space="0" w:color="auto"/>
              <w:bottom w:val="single" w:sz="4" w:space="0" w:color="auto"/>
              <w:right w:val="single" w:sz="4" w:space="0" w:color="auto"/>
            </w:tcBorders>
          </w:tcPr>
          <w:p w:rsidR="0051552C" w:rsidRPr="00BA4EDE" w:rsidRDefault="0051552C" w:rsidP="0051552C">
            <w:pPr>
              <w:jc w:val="center"/>
              <w:rPr>
                <w:rFonts w:cs="Times New Roman"/>
              </w:rPr>
            </w:pPr>
            <w:r w:rsidRPr="00BA4EDE">
              <w:rPr>
                <w:rFonts w:cs="Times New Roman"/>
              </w:rPr>
              <w:t>4</w:t>
            </w:r>
          </w:p>
        </w:tc>
        <w:tc>
          <w:tcPr>
            <w:tcW w:w="993" w:type="dxa"/>
            <w:tcBorders>
              <w:top w:val="single" w:sz="4" w:space="0" w:color="auto"/>
              <w:left w:val="single" w:sz="4" w:space="0" w:color="auto"/>
              <w:bottom w:val="single" w:sz="4" w:space="0" w:color="auto"/>
              <w:right w:val="single" w:sz="4" w:space="0" w:color="auto"/>
            </w:tcBorders>
          </w:tcPr>
          <w:p w:rsidR="0051552C" w:rsidRPr="00BA4EDE" w:rsidRDefault="0051552C" w:rsidP="0051552C">
            <w:pPr>
              <w:jc w:val="center"/>
              <w:rPr>
                <w:rFonts w:cs="Times New Roman"/>
              </w:rPr>
            </w:pPr>
            <w:r w:rsidRPr="00BA4EDE">
              <w:rPr>
                <w:rFonts w:cs="Times New Roman"/>
              </w:rPr>
              <w:t>5</w:t>
            </w: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rPr>
                <w:b/>
              </w:rPr>
            </w:pPr>
            <w:r w:rsidRPr="003732D3">
              <w:rPr>
                <w:rFonts w:cs="Times New Roman"/>
                <w:b/>
              </w:rPr>
              <w:t>Раздел 1.</w:t>
            </w:r>
          </w:p>
        </w:tc>
        <w:tc>
          <w:tcPr>
            <w:tcW w:w="9640" w:type="dxa"/>
            <w:tcBorders>
              <w:top w:val="single" w:sz="4" w:space="0" w:color="auto"/>
              <w:left w:val="single" w:sz="4" w:space="0" w:color="auto"/>
              <w:bottom w:val="single" w:sz="4" w:space="0" w:color="auto"/>
              <w:right w:val="single" w:sz="4" w:space="0" w:color="auto"/>
            </w:tcBorders>
          </w:tcPr>
          <w:p w:rsidR="0051552C" w:rsidRPr="003732D3" w:rsidRDefault="0051552C" w:rsidP="0051552C">
            <w:pPr>
              <w:rPr>
                <w:rFonts w:cs="Times New Roman"/>
                <w:b/>
              </w:rPr>
            </w:pPr>
            <w:r w:rsidRPr="003732D3">
              <w:rPr>
                <w:rFonts w:cs="Times New Roman"/>
                <w:b/>
              </w:rPr>
              <w:t xml:space="preserve">Введение в профессию. </w:t>
            </w:r>
          </w:p>
        </w:tc>
        <w:tc>
          <w:tcPr>
            <w:tcW w:w="886" w:type="dxa"/>
            <w:tcBorders>
              <w:top w:val="single" w:sz="4" w:space="0" w:color="auto"/>
              <w:left w:val="single" w:sz="4" w:space="0" w:color="auto"/>
              <w:bottom w:val="single" w:sz="4" w:space="0" w:color="auto"/>
              <w:right w:val="single" w:sz="4" w:space="0" w:color="auto"/>
            </w:tcBorders>
          </w:tcPr>
          <w:p w:rsidR="0051552C" w:rsidRPr="003732D3" w:rsidRDefault="0051552C" w:rsidP="0051552C">
            <w:pPr>
              <w:jc w:val="center"/>
              <w:rPr>
                <w:rFonts w:cs="Times New Roman"/>
                <w:b/>
              </w:rPr>
            </w:pPr>
            <w:r>
              <w:rPr>
                <w:rFonts w:cs="Times New Roman"/>
                <w:b/>
              </w:rPr>
              <w:t>4</w:t>
            </w:r>
          </w:p>
        </w:tc>
        <w:tc>
          <w:tcPr>
            <w:tcW w:w="1417"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rPr>
                <w:b/>
              </w:rPr>
            </w:pPr>
          </w:p>
        </w:tc>
        <w:tc>
          <w:tcPr>
            <w:tcW w:w="993" w:type="dxa"/>
            <w:tcBorders>
              <w:top w:val="single" w:sz="4" w:space="0" w:color="auto"/>
              <w:left w:val="single" w:sz="4" w:space="0" w:color="auto"/>
              <w:bottom w:val="single" w:sz="4" w:space="0" w:color="auto"/>
              <w:right w:val="single" w:sz="4" w:space="0" w:color="auto"/>
            </w:tcBorders>
          </w:tcPr>
          <w:p w:rsidR="0051552C" w:rsidRPr="00196A9D" w:rsidRDefault="0051552C" w:rsidP="0051552C"/>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17227C"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1304D">
              <w:rPr>
                <w:b/>
              </w:rPr>
              <w:t>Тема 1</w:t>
            </w:r>
            <w:r>
              <w:rPr>
                <w:b/>
              </w:rPr>
              <w:t>.1 Основные понятия</w:t>
            </w:r>
          </w:p>
        </w:tc>
        <w:tc>
          <w:tcPr>
            <w:tcW w:w="9640" w:type="dxa"/>
            <w:tcBorders>
              <w:top w:val="single" w:sz="4" w:space="0" w:color="auto"/>
              <w:left w:val="single" w:sz="4" w:space="0" w:color="auto"/>
              <w:bottom w:val="single" w:sz="4" w:space="0" w:color="auto"/>
              <w:right w:val="single" w:sz="4" w:space="0" w:color="auto"/>
            </w:tcBorders>
          </w:tcPr>
          <w:p w:rsidR="0051552C"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Cs/>
              </w:rPr>
            </w:pPr>
            <w:r w:rsidRPr="00E1304D">
              <w:rPr>
                <w:b/>
              </w:rPr>
              <w:t>Содержание учебного материала</w:t>
            </w:r>
          </w:p>
          <w:p w:rsidR="0051552C" w:rsidRPr="006F36F2" w:rsidRDefault="0051552C" w:rsidP="0051552C">
            <w:pPr>
              <w:pStyle w:val="TableParagraph"/>
              <w:spacing w:line="234" w:lineRule="exact"/>
              <w:ind w:left="45"/>
              <w:rPr>
                <w:rFonts w:ascii="Times New Roman" w:hAnsi="Times New Roman" w:cs="Times New Roman"/>
                <w:lang w:val="ru-RU"/>
              </w:rPr>
            </w:pPr>
            <w:r w:rsidRPr="006F36F2">
              <w:rPr>
                <w:rFonts w:ascii="Times New Roman" w:hAnsi="Times New Roman" w:cs="Times New Roman"/>
                <w:lang w:val="ru-RU"/>
              </w:rPr>
              <w:t>Термины</w:t>
            </w:r>
            <w:r w:rsidRPr="006F36F2">
              <w:rPr>
                <w:rFonts w:ascii="Times New Roman" w:hAnsi="Times New Roman" w:cs="Times New Roman"/>
                <w:spacing w:val="-1"/>
                <w:lang w:val="ru-RU"/>
              </w:rPr>
              <w:t xml:space="preserve"> </w:t>
            </w:r>
            <w:r w:rsidRPr="006F36F2">
              <w:rPr>
                <w:rFonts w:ascii="Times New Roman" w:hAnsi="Times New Roman" w:cs="Times New Roman"/>
                <w:lang w:val="ru-RU"/>
              </w:rPr>
              <w:t>и</w:t>
            </w:r>
            <w:r w:rsidRPr="006F36F2">
              <w:rPr>
                <w:rFonts w:ascii="Times New Roman" w:hAnsi="Times New Roman" w:cs="Times New Roman"/>
                <w:spacing w:val="-1"/>
                <w:lang w:val="ru-RU"/>
              </w:rPr>
              <w:t xml:space="preserve"> </w:t>
            </w:r>
            <w:r w:rsidRPr="006F36F2">
              <w:rPr>
                <w:rFonts w:ascii="Times New Roman" w:hAnsi="Times New Roman" w:cs="Times New Roman"/>
                <w:lang w:val="ru-RU"/>
              </w:rPr>
              <w:t>определения.</w:t>
            </w:r>
          </w:p>
          <w:p w:rsidR="0051552C" w:rsidRPr="006F36F2" w:rsidRDefault="0051552C" w:rsidP="0051552C">
            <w:pPr>
              <w:pStyle w:val="TableParagraph"/>
              <w:spacing w:line="234" w:lineRule="exact"/>
              <w:ind w:left="45"/>
              <w:rPr>
                <w:rFonts w:ascii="Times New Roman" w:hAnsi="Times New Roman" w:cs="Times New Roman"/>
                <w:lang w:val="ru-RU"/>
              </w:rPr>
            </w:pPr>
            <w:r w:rsidRPr="006F36F2">
              <w:rPr>
                <w:rFonts w:ascii="Times New Roman" w:hAnsi="Times New Roman" w:cs="Times New Roman"/>
                <w:lang w:val="ru-RU"/>
              </w:rPr>
              <w:t>Две составляющие вычислительной техники: аппаратная и программная</w:t>
            </w:r>
          </w:p>
          <w:p w:rsidR="0051552C" w:rsidRPr="00224390"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6F36F2">
              <w:rPr>
                <w:rFonts w:cs="Times New Roman"/>
              </w:rPr>
              <w:t>Правила</w:t>
            </w:r>
            <w:r w:rsidRPr="006F36F2">
              <w:rPr>
                <w:rFonts w:cs="Times New Roman"/>
                <w:spacing w:val="-1"/>
              </w:rPr>
              <w:t xml:space="preserve"> </w:t>
            </w:r>
            <w:r w:rsidRPr="006F36F2">
              <w:rPr>
                <w:rFonts w:cs="Times New Roman"/>
              </w:rPr>
              <w:t>техники</w:t>
            </w:r>
            <w:r w:rsidRPr="006F36F2">
              <w:rPr>
                <w:rFonts w:cs="Times New Roman"/>
                <w:spacing w:val="-4"/>
              </w:rPr>
              <w:t xml:space="preserve"> </w:t>
            </w:r>
            <w:r w:rsidRPr="006F36F2">
              <w:rPr>
                <w:rFonts w:cs="Times New Roman"/>
              </w:rPr>
              <w:t>безопасности</w:t>
            </w:r>
            <w:r w:rsidRPr="006F36F2">
              <w:rPr>
                <w:rFonts w:cs="Times New Roman"/>
                <w:spacing w:val="-2"/>
              </w:rPr>
              <w:t xml:space="preserve"> </w:t>
            </w:r>
            <w:r w:rsidRPr="006F36F2">
              <w:rPr>
                <w:rFonts w:cs="Times New Roman"/>
              </w:rPr>
              <w:t>при</w:t>
            </w:r>
            <w:r w:rsidRPr="006F36F2">
              <w:rPr>
                <w:rFonts w:cs="Times New Roman"/>
                <w:spacing w:val="-1"/>
              </w:rPr>
              <w:t xml:space="preserve"> </w:t>
            </w:r>
            <w:r w:rsidRPr="006F36F2">
              <w:rPr>
                <w:rFonts w:cs="Times New Roman"/>
              </w:rPr>
              <w:t>работе</w:t>
            </w:r>
            <w:r w:rsidRPr="006F36F2">
              <w:rPr>
                <w:rFonts w:cs="Times New Roman"/>
                <w:spacing w:val="-1"/>
              </w:rPr>
              <w:t xml:space="preserve"> </w:t>
            </w:r>
            <w:r w:rsidRPr="006F36F2">
              <w:rPr>
                <w:rFonts w:cs="Times New Roman"/>
              </w:rPr>
              <w:t>в</w:t>
            </w:r>
            <w:r w:rsidRPr="006F36F2">
              <w:rPr>
                <w:rFonts w:cs="Times New Roman"/>
                <w:spacing w:val="-1"/>
              </w:rPr>
              <w:t xml:space="preserve"> </w:t>
            </w:r>
            <w:r w:rsidRPr="006F36F2">
              <w:rPr>
                <w:rFonts w:cs="Times New Roman"/>
              </w:rPr>
              <w:t>компьютерной</w:t>
            </w:r>
            <w:r w:rsidRPr="006F36F2">
              <w:rPr>
                <w:rFonts w:cs="Times New Roman"/>
                <w:spacing w:val="-1"/>
              </w:rPr>
              <w:t xml:space="preserve"> </w:t>
            </w:r>
            <w:r w:rsidRPr="006F36F2">
              <w:rPr>
                <w:rFonts w:cs="Times New Roman"/>
              </w:rPr>
              <w:t>системе.</w:t>
            </w:r>
          </w:p>
        </w:tc>
        <w:tc>
          <w:tcPr>
            <w:tcW w:w="886"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r>
              <w:rPr>
                <w:b w:val="0"/>
                <w:sz w:val="22"/>
                <w:szCs w:val="22"/>
              </w:rPr>
              <w:t>2</w:t>
            </w:r>
          </w:p>
        </w:tc>
        <w:tc>
          <w:tcPr>
            <w:tcW w:w="1417"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r>
              <w:rPr>
                <w:b w:val="0"/>
                <w:sz w:val="22"/>
                <w:szCs w:val="22"/>
              </w:rPr>
              <w:t>1</w:t>
            </w:r>
          </w:p>
        </w:tc>
        <w:tc>
          <w:tcPr>
            <w:tcW w:w="993"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r>
              <w:rPr>
                <w:b w:val="0"/>
                <w:sz w:val="22"/>
                <w:szCs w:val="22"/>
              </w:rPr>
              <w:t>2</w:t>
            </w: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E1304D"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9640" w:type="dxa"/>
            <w:tcBorders>
              <w:top w:val="single" w:sz="4" w:space="0" w:color="auto"/>
              <w:left w:val="single" w:sz="4" w:space="0" w:color="auto"/>
              <w:bottom w:val="single" w:sz="4" w:space="0" w:color="auto"/>
              <w:right w:val="single" w:sz="4" w:space="0" w:color="auto"/>
            </w:tcBorders>
          </w:tcPr>
          <w:p w:rsidR="0051552C"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rPr>
            </w:pPr>
            <w:r>
              <w:rPr>
                <w:b/>
              </w:rPr>
              <w:t>Практическое занятие</w:t>
            </w:r>
          </w:p>
          <w:p w:rsidR="0051552C" w:rsidRPr="00F453A0"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Конспект по темам «Свойства информации», «</w:t>
            </w:r>
            <w:r>
              <w:rPr>
                <w:lang w:val="en-US"/>
              </w:rPr>
              <w:t>IT</w:t>
            </w:r>
            <w:r>
              <w:t>-технологии»</w:t>
            </w:r>
          </w:p>
        </w:tc>
        <w:tc>
          <w:tcPr>
            <w:tcW w:w="886" w:type="dxa"/>
            <w:tcBorders>
              <w:top w:val="single" w:sz="4" w:space="0" w:color="auto"/>
              <w:left w:val="single" w:sz="4" w:space="0" w:color="auto"/>
              <w:bottom w:val="single" w:sz="4" w:space="0" w:color="auto"/>
              <w:right w:val="single" w:sz="4" w:space="0" w:color="auto"/>
            </w:tcBorders>
            <w:vAlign w:val="center"/>
          </w:tcPr>
          <w:p w:rsidR="0051552C" w:rsidRDefault="0051552C" w:rsidP="0051552C">
            <w:pPr>
              <w:pStyle w:val="323"/>
              <w:ind w:firstLine="0"/>
              <w:rPr>
                <w:b w:val="0"/>
                <w:sz w:val="22"/>
                <w:szCs w:val="22"/>
              </w:rPr>
            </w:pPr>
            <w:r>
              <w:rPr>
                <w:b w:val="0"/>
                <w:sz w:val="22"/>
                <w:szCs w:val="22"/>
              </w:rPr>
              <w:t>2</w:t>
            </w:r>
          </w:p>
        </w:tc>
        <w:tc>
          <w:tcPr>
            <w:tcW w:w="1417" w:type="dxa"/>
            <w:tcBorders>
              <w:top w:val="single" w:sz="4" w:space="0" w:color="auto"/>
              <w:left w:val="single" w:sz="4" w:space="0" w:color="auto"/>
              <w:bottom w:val="single" w:sz="4" w:space="0" w:color="auto"/>
              <w:right w:val="single" w:sz="4" w:space="0" w:color="auto"/>
            </w:tcBorders>
            <w:vAlign w:val="center"/>
          </w:tcPr>
          <w:p w:rsidR="0051552C" w:rsidRDefault="0051552C" w:rsidP="0051552C">
            <w:pPr>
              <w:pStyle w:val="323"/>
              <w:ind w:firstLine="0"/>
              <w:rPr>
                <w:b w:val="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51552C" w:rsidRDefault="0051552C" w:rsidP="0051552C">
            <w:pPr>
              <w:pStyle w:val="323"/>
              <w:ind w:firstLine="0"/>
              <w:rPr>
                <w:b w:val="0"/>
                <w:sz w:val="22"/>
                <w:szCs w:val="22"/>
              </w:rPr>
            </w:pP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E1304D"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9640" w:type="dxa"/>
            <w:tcBorders>
              <w:top w:val="single" w:sz="4" w:space="0" w:color="auto"/>
              <w:left w:val="single" w:sz="4" w:space="0" w:color="auto"/>
              <w:bottom w:val="single" w:sz="4" w:space="0" w:color="auto"/>
              <w:right w:val="single" w:sz="4" w:space="0" w:color="auto"/>
            </w:tcBorders>
          </w:tcPr>
          <w:p w:rsidR="0051552C" w:rsidRPr="00E1304D"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rPr>
            </w:pPr>
            <w:r>
              <w:rPr>
                <w:b/>
              </w:rPr>
              <w:t>ФГОС СПО по специальности</w:t>
            </w:r>
          </w:p>
        </w:tc>
        <w:tc>
          <w:tcPr>
            <w:tcW w:w="886" w:type="dxa"/>
            <w:tcBorders>
              <w:top w:val="single" w:sz="4" w:space="0" w:color="auto"/>
              <w:left w:val="single" w:sz="4" w:space="0" w:color="auto"/>
              <w:bottom w:val="single" w:sz="4" w:space="0" w:color="auto"/>
              <w:right w:val="single" w:sz="4" w:space="0" w:color="auto"/>
            </w:tcBorders>
            <w:vAlign w:val="center"/>
          </w:tcPr>
          <w:p w:rsidR="0051552C" w:rsidRPr="00BA4EDE" w:rsidRDefault="0051552C" w:rsidP="0051552C">
            <w:pPr>
              <w:pStyle w:val="323"/>
              <w:ind w:firstLine="0"/>
              <w:rPr>
                <w:sz w:val="22"/>
                <w:szCs w:val="22"/>
              </w:rPr>
            </w:pPr>
            <w:r w:rsidRPr="00BA4EDE">
              <w:rPr>
                <w:sz w:val="22"/>
                <w:szCs w:val="22"/>
              </w:rPr>
              <w:t>22</w:t>
            </w:r>
          </w:p>
        </w:tc>
        <w:tc>
          <w:tcPr>
            <w:tcW w:w="1417" w:type="dxa"/>
            <w:tcBorders>
              <w:top w:val="single" w:sz="4" w:space="0" w:color="auto"/>
              <w:left w:val="single" w:sz="4" w:space="0" w:color="auto"/>
              <w:bottom w:val="single" w:sz="4" w:space="0" w:color="auto"/>
              <w:right w:val="single" w:sz="4" w:space="0" w:color="auto"/>
            </w:tcBorders>
            <w:vAlign w:val="center"/>
          </w:tcPr>
          <w:p w:rsidR="0051552C" w:rsidRDefault="0051552C" w:rsidP="0051552C">
            <w:pPr>
              <w:pStyle w:val="323"/>
              <w:ind w:firstLine="0"/>
              <w:rPr>
                <w:b w:val="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51552C" w:rsidRDefault="0051552C" w:rsidP="0051552C">
            <w:pPr>
              <w:pStyle w:val="323"/>
              <w:ind w:firstLine="0"/>
              <w:rPr>
                <w:b w:val="0"/>
                <w:sz w:val="22"/>
                <w:szCs w:val="22"/>
              </w:rPr>
            </w:pP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5652C5"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rPr>
            </w:pPr>
            <w:r>
              <w:rPr>
                <w:b/>
              </w:rPr>
              <w:t>Тема 1.2 Характеристика профессиональной деятельности выпускников</w:t>
            </w:r>
          </w:p>
          <w:p w:rsidR="0051552C" w:rsidRPr="00224390" w:rsidRDefault="0051552C" w:rsidP="0051552C">
            <w:pPr>
              <w:pStyle w:val="323"/>
              <w:ind w:right="57" w:firstLine="0"/>
              <w:jc w:val="left"/>
              <w:rPr>
                <w:b w:val="0"/>
                <w:sz w:val="22"/>
                <w:szCs w:val="22"/>
              </w:rPr>
            </w:pPr>
          </w:p>
        </w:tc>
        <w:tc>
          <w:tcPr>
            <w:tcW w:w="9640" w:type="dxa"/>
            <w:tcBorders>
              <w:top w:val="single" w:sz="4" w:space="0" w:color="auto"/>
              <w:left w:val="single" w:sz="4" w:space="0" w:color="auto"/>
              <w:bottom w:val="single" w:sz="4" w:space="0" w:color="auto"/>
              <w:right w:val="single" w:sz="4" w:space="0" w:color="auto"/>
            </w:tcBorders>
          </w:tcPr>
          <w:p w:rsidR="0051552C"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E1304D">
              <w:rPr>
                <w:b/>
              </w:rPr>
              <w:t>Содержание учебного материала</w:t>
            </w:r>
          </w:p>
          <w:p w:rsidR="0051552C"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Характеристика профессиональной деятельности выпускников.</w:t>
            </w:r>
          </w:p>
          <w:p w:rsidR="0051552C"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Объекты профессиональной деятельности.</w:t>
            </w:r>
          </w:p>
          <w:p w:rsidR="0051552C"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Виды деятельности.</w:t>
            </w:r>
          </w:p>
          <w:p w:rsidR="0051552C" w:rsidRPr="00224390"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Экскурсии на рабочие места системных администраторов и техников по компьютерным системам</w:t>
            </w:r>
          </w:p>
        </w:tc>
        <w:tc>
          <w:tcPr>
            <w:tcW w:w="886"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r>
              <w:rPr>
                <w:b w:val="0"/>
                <w:sz w:val="22"/>
                <w:szCs w:val="22"/>
              </w:rPr>
              <w:t>6</w:t>
            </w:r>
          </w:p>
        </w:tc>
        <w:tc>
          <w:tcPr>
            <w:tcW w:w="1417"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r w:rsidRPr="00224390">
              <w:rPr>
                <w:b w:val="0"/>
                <w:sz w:val="22"/>
                <w:szCs w:val="22"/>
              </w:rPr>
              <w:t>2</w:t>
            </w:r>
          </w:p>
        </w:tc>
        <w:tc>
          <w:tcPr>
            <w:tcW w:w="993"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r w:rsidRPr="00224390">
              <w:rPr>
                <w:b w:val="0"/>
                <w:sz w:val="22"/>
                <w:szCs w:val="22"/>
              </w:rPr>
              <w:t>2</w:t>
            </w: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rPr>
            </w:pPr>
          </w:p>
        </w:tc>
        <w:tc>
          <w:tcPr>
            <w:tcW w:w="9640" w:type="dxa"/>
            <w:tcBorders>
              <w:top w:val="single" w:sz="4" w:space="0" w:color="auto"/>
              <w:left w:val="single" w:sz="4" w:space="0" w:color="auto"/>
              <w:bottom w:val="single" w:sz="4" w:space="0" w:color="auto"/>
              <w:right w:val="single" w:sz="4" w:space="0" w:color="auto"/>
            </w:tcBorders>
          </w:tcPr>
          <w:p w:rsidR="0051552C"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rPr>
            </w:pPr>
            <w:r>
              <w:rPr>
                <w:b/>
              </w:rPr>
              <w:t xml:space="preserve">Практическое занятие </w:t>
            </w:r>
          </w:p>
          <w:p w:rsidR="0051552C" w:rsidRPr="00F453A0"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Презентация по теме «Типы языков программирования»</w:t>
            </w:r>
          </w:p>
        </w:tc>
        <w:tc>
          <w:tcPr>
            <w:tcW w:w="886" w:type="dxa"/>
            <w:tcBorders>
              <w:top w:val="single" w:sz="4" w:space="0" w:color="auto"/>
              <w:left w:val="single" w:sz="4" w:space="0" w:color="auto"/>
              <w:bottom w:val="single" w:sz="4" w:space="0" w:color="auto"/>
              <w:right w:val="single" w:sz="4" w:space="0" w:color="auto"/>
            </w:tcBorders>
            <w:vAlign w:val="center"/>
          </w:tcPr>
          <w:p w:rsidR="0051552C" w:rsidRDefault="0051552C" w:rsidP="0051552C">
            <w:pPr>
              <w:pStyle w:val="323"/>
              <w:ind w:firstLine="0"/>
              <w:rPr>
                <w:b w:val="0"/>
                <w:sz w:val="22"/>
                <w:szCs w:val="22"/>
              </w:rPr>
            </w:pPr>
            <w:r>
              <w:rPr>
                <w:b w:val="0"/>
                <w:sz w:val="22"/>
                <w:szCs w:val="22"/>
              </w:rPr>
              <w:t>2</w:t>
            </w:r>
          </w:p>
        </w:tc>
        <w:tc>
          <w:tcPr>
            <w:tcW w:w="1417"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224390"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Pr>
                <w:b/>
                <w:bCs/>
              </w:rPr>
            </w:pPr>
            <w:r>
              <w:rPr>
                <w:b/>
              </w:rPr>
              <w:t>Тема 1.3 Требования к результатам освоения</w:t>
            </w:r>
          </w:p>
        </w:tc>
        <w:tc>
          <w:tcPr>
            <w:tcW w:w="9640" w:type="dxa"/>
            <w:tcBorders>
              <w:top w:val="single" w:sz="4" w:space="0" w:color="auto"/>
              <w:left w:val="single" w:sz="4" w:space="0" w:color="auto"/>
              <w:bottom w:val="single" w:sz="4" w:space="0" w:color="auto"/>
              <w:right w:val="single" w:sz="4" w:space="0" w:color="auto"/>
            </w:tcBorders>
          </w:tcPr>
          <w:p w:rsidR="0051552C"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E1304D">
              <w:rPr>
                <w:b/>
              </w:rPr>
              <w:t>Содержание учебного материала</w:t>
            </w:r>
          </w:p>
          <w:p w:rsidR="0051552C"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Общие компетенции выпускника.</w:t>
            </w:r>
          </w:p>
          <w:p w:rsidR="0051552C"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Профессиональные компетенции ученика.</w:t>
            </w:r>
          </w:p>
          <w:p w:rsidR="0051552C"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Личностные качества специалиста по компьютерным системам, обеспечивающие успешность выполнения профессиональной деятельности.</w:t>
            </w:r>
          </w:p>
          <w:p w:rsidR="0051552C" w:rsidRPr="00040CF2"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Экскурсии на рабочие места системных администраторов и техников по компьютерным системам</w:t>
            </w:r>
          </w:p>
          <w:p w:rsidR="0051552C" w:rsidRPr="00224390" w:rsidRDefault="0051552C" w:rsidP="0051552C">
            <w:pPr>
              <w:spacing w:after="0"/>
            </w:pPr>
          </w:p>
        </w:tc>
        <w:tc>
          <w:tcPr>
            <w:tcW w:w="886" w:type="dxa"/>
            <w:tcBorders>
              <w:top w:val="single" w:sz="4" w:space="0" w:color="auto"/>
              <w:left w:val="single" w:sz="4" w:space="0" w:color="auto"/>
              <w:bottom w:val="single" w:sz="4" w:space="0" w:color="auto"/>
              <w:right w:val="single" w:sz="4" w:space="0" w:color="auto"/>
            </w:tcBorders>
            <w:vAlign w:val="center"/>
          </w:tcPr>
          <w:p w:rsidR="0051552C" w:rsidRPr="00C6016B" w:rsidRDefault="0051552C" w:rsidP="0051552C">
            <w:pPr>
              <w:pStyle w:val="323"/>
              <w:ind w:firstLine="0"/>
              <w:rPr>
                <w:b w:val="0"/>
                <w:sz w:val="22"/>
                <w:szCs w:val="22"/>
              </w:rPr>
            </w:pPr>
            <w:r>
              <w:rPr>
                <w:b w:val="0"/>
                <w:sz w:val="22"/>
                <w:szCs w:val="22"/>
              </w:rPr>
              <w:t>8</w:t>
            </w:r>
          </w:p>
        </w:tc>
        <w:tc>
          <w:tcPr>
            <w:tcW w:w="1417"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jc w:val="center"/>
              <w:rPr>
                <w:b/>
              </w:rPr>
            </w:pPr>
          </w:p>
        </w:tc>
        <w:tc>
          <w:tcPr>
            <w:tcW w:w="9640" w:type="dxa"/>
            <w:tcBorders>
              <w:top w:val="single" w:sz="4" w:space="0" w:color="auto"/>
              <w:left w:val="single" w:sz="4" w:space="0" w:color="auto"/>
              <w:bottom w:val="single" w:sz="4" w:space="0" w:color="auto"/>
              <w:right w:val="single" w:sz="4" w:space="0" w:color="auto"/>
            </w:tcBorders>
          </w:tcPr>
          <w:p w:rsidR="0051552C"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rPr>
            </w:pPr>
            <w:r>
              <w:rPr>
                <w:b/>
              </w:rPr>
              <w:t xml:space="preserve">Практическое занятие </w:t>
            </w:r>
          </w:p>
          <w:p w:rsidR="0051552C" w:rsidRPr="00F453A0"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Доклад о применении объектов профессиональной деятельности на практике</w:t>
            </w:r>
          </w:p>
        </w:tc>
        <w:tc>
          <w:tcPr>
            <w:tcW w:w="886" w:type="dxa"/>
            <w:tcBorders>
              <w:top w:val="single" w:sz="4" w:space="0" w:color="auto"/>
              <w:left w:val="single" w:sz="4" w:space="0" w:color="auto"/>
              <w:bottom w:val="single" w:sz="4" w:space="0" w:color="auto"/>
              <w:right w:val="single" w:sz="4" w:space="0" w:color="auto"/>
            </w:tcBorders>
            <w:vAlign w:val="center"/>
          </w:tcPr>
          <w:p w:rsidR="0051552C" w:rsidRDefault="0051552C" w:rsidP="0051552C">
            <w:pPr>
              <w:pStyle w:val="323"/>
              <w:ind w:firstLine="0"/>
              <w:rPr>
                <w:b w:val="0"/>
                <w:sz w:val="22"/>
                <w:szCs w:val="22"/>
              </w:rPr>
            </w:pPr>
            <w:r>
              <w:rPr>
                <w:b w:val="0"/>
                <w:sz w:val="22"/>
                <w:szCs w:val="22"/>
              </w:rPr>
              <w:t>2</w:t>
            </w:r>
          </w:p>
        </w:tc>
        <w:tc>
          <w:tcPr>
            <w:tcW w:w="1417"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BA4EDE"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b/>
              </w:rPr>
            </w:pPr>
            <w:r>
              <w:rPr>
                <w:b/>
              </w:rPr>
              <w:lastRenderedPageBreak/>
              <w:t>Тема 1.4 Требования к структуре программы подготовки специалистов среднего звена</w:t>
            </w:r>
          </w:p>
        </w:tc>
        <w:tc>
          <w:tcPr>
            <w:tcW w:w="9640" w:type="dxa"/>
            <w:tcBorders>
              <w:top w:val="single" w:sz="4" w:space="0" w:color="auto"/>
              <w:left w:val="single" w:sz="4" w:space="0" w:color="auto"/>
              <w:bottom w:val="single" w:sz="4" w:space="0" w:color="auto"/>
              <w:right w:val="single" w:sz="4" w:space="0" w:color="auto"/>
            </w:tcBorders>
          </w:tcPr>
          <w:p w:rsidR="0051552C"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E1304D">
              <w:rPr>
                <w:b/>
              </w:rPr>
              <w:t>Содержание учебного материала</w:t>
            </w:r>
          </w:p>
          <w:p w:rsidR="0051552C" w:rsidRDefault="0051552C" w:rsidP="0051552C">
            <w:pPr>
              <w:shd w:val="clear" w:color="auto" w:fill="FFFFFF"/>
              <w:autoSpaceDE w:val="0"/>
              <w:autoSpaceDN w:val="0"/>
              <w:adjustRightInd w:val="0"/>
              <w:spacing w:after="0"/>
            </w:pPr>
            <w:r>
              <w:t>Структура учебного плана.</w:t>
            </w:r>
          </w:p>
          <w:p w:rsidR="0051552C" w:rsidRDefault="0051552C" w:rsidP="0051552C">
            <w:pPr>
              <w:shd w:val="clear" w:color="auto" w:fill="FFFFFF"/>
              <w:autoSpaceDE w:val="0"/>
              <w:autoSpaceDN w:val="0"/>
              <w:adjustRightInd w:val="0"/>
              <w:spacing w:after="0"/>
            </w:pPr>
            <w:r>
              <w:t>Характеристика дисциплин преподаваемых на втором курсе.</w:t>
            </w:r>
          </w:p>
          <w:p w:rsidR="0051552C" w:rsidRDefault="0051552C" w:rsidP="0051552C">
            <w:pPr>
              <w:shd w:val="clear" w:color="auto" w:fill="FFFFFF"/>
              <w:autoSpaceDE w:val="0"/>
              <w:autoSpaceDN w:val="0"/>
              <w:adjustRightInd w:val="0"/>
              <w:spacing w:after="0"/>
            </w:pPr>
            <w:r>
              <w:t>Характеристика дисциплин преподаваемых на третьем курсе.</w:t>
            </w:r>
          </w:p>
          <w:p w:rsidR="0051552C" w:rsidRDefault="0051552C" w:rsidP="0051552C">
            <w:pPr>
              <w:shd w:val="clear" w:color="auto" w:fill="FFFFFF"/>
              <w:autoSpaceDE w:val="0"/>
              <w:autoSpaceDN w:val="0"/>
              <w:adjustRightInd w:val="0"/>
              <w:spacing w:after="0"/>
            </w:pPr>
            <w:r>
              <w:t>Профессиональные модули, структура, расписание.</w:t>
            </w:r>
          </w:p>
          <w:p w:rsidR="0051552C" w:rsidRDefault="0051552C" w:rsidP="0051552C">
            <w:pPr>
              <w:shd w:val="clear" w:color="auto" w:fill="FFFFFF"/>
              <w:autoSpaceDE w:val="0"/>
              <w:autoSpaceDN w:val="0"/>
              <w:adjustRightInd w:val="0"/>
              <w:spacing w:after="0"/>
            </w:pPr>
            <w:r>
              <w:t>Дисциплины вариативной части, описание.</w:t>
            </w:r>
          </w:p>
          <w:p w:rsidR="0051552C" w:rsidRPr="00224390" w:rsidRDefault="0051552C" w:rsidP="0051552C">
            <w:pPr>
              <w:spacing w:after="0"/>
            </w:pPr>
          </w:p>
        </w:tc>
        <w:tc>
          <w:tcPr>
            <w:tcW w:w="886" w:type="dxa"/>
            <w:tcBorders>
              <w:top w:val="single" w:sz="4" w:space="0" w:color="auto"/>
              <w:left w:val="single" w:sz="4" w:space="0" w:color="auto"/>
              <w:bottom w:val="single" w:sz="4" w:space="0" w:color="auto"/>
              <w:right w:val="single" w:sz="4" w:space="0" w:color="auto"/>
            </w:tcBorders>
            <w:vAlign w:val="center"/>
          </w:tcPr>
          <w:p w:rsidR="0051552C" w:rsidRPr="00C6016B" w:rsidRDefault="0051552C" w:rsidP="0051552C">
            <w:pPr>
              <w:pStyle w:val="323"/>
              <w:ind w:firstLine="0"/>
              <w:rPr>
                <w:b w:val="0"/>
                <w:sz w:val="22"/>
                <w:szCs w:val="22"/>
              </w:rPr>
            </w:pPr>
            <w:r>
              <w:rPr>
                <w:b w:val="0"/>
                <w:sz w:val="22"/>
                <w:szCs w:val="22"/>
              </w:rPr>
              <w:t>2</w:t>
            </w:r>
          </w:p>
        </w:tc>
        <w:tc>
          <w:tcPr>
            <w:tcW w:w="1417"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r>
              <w:rPr>
                <w:b w:val="0"/>
                <w:sz w:val="22"/>
                <w:szCs w:val="22"/>
              </w:rPr>
              <w:t>1</w:t>
            </w:r>
          </w:p>
        </w:tc>
        <w:tc>
          <w:tcPr>
            <w:tcW w:w="993"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b/>
              </w:rPr>
            </w:pPr>
          </w:p>
        </w:tc>
        <w:tc>
          <w:tcPr>
            <w:tcW w:w="9640" w:type="dxa"/>
            <w:tcBorders>
              <w:top w:val="single" w:sz="4" w:space="0" w:color="auto"/>
              <w:left w:val="single" w:sz="4" w:space="0" w:color="auto"/>
              <w:bottom w:val="single" w:sz="4" w:space="0" w:color="auto"/>
              <w:right w:val="single" w:sz="4" w:space="0" w:color="auto"/>
            </w:tcBorders>
          </w:tcPr>
          <w:p w:rsidR="0051552C"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rPr>
            </w:pPr>
            <w:r>
              <w:rPr>
                <w:b/>
              </w:rPr>
              <w:t>Практическое занятие</w:t>
            </w:r>
          </w:p>
          <w:p w:rsidR="0051552C" w:rsidRPr="00F453A0" w:rsidRDefault="0051552C" w:rsidP="0051552C">
            <w:pPr>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Доклад по выбранному языку программирования</w:t>
            </w:r>
          </w:p>
        </w:tc>
        <w:tc>
          <w:tcPr>
            <w:tcW w:w="886" w:type="dxa"/>
            <w:tcBorders>
              <w:top w:val="single" w:sz="4" w:space="0" w:color="auto"/>
              <w:left w:val="single" w:sz="4" w:space="0" w:color="auto"/>
              <w:bottom w:val="single" w:sz="4" w:space="0" w:color="auto"/>
              <w:right w:val="single" w:sz="4" w:space="0" w:color="auto"/>
            </w:tcBorders>
            <w:vAlign w:val="center"/>
          </w:tcPr>
          <w:p w:rsidR="0051552C" w:rsidRDefault="0051552C" w:rsidP="0051552C">
            <w:pPr>
              <w:pStyle w:val="323"/>
              <w:ind w:firstLine="0"/>
              <w:rPr>
                <w:b w:val="0"/>
                <w:sz w:val="22"/>
                <w:szCs w:val="22"/>
              </w:rPr>
            </w:pPr>
            <w:r>
              <w:rPr>
                <w:b w:val="0"/>
                <w:sz w:val="22"/>
                <w:szCs w:val="22"/>
              </w:rPr>
              <w:t>2</w:t>
            </w:r>
          </w:p>
        </w:tc>
        <w:tc>
          <w:tcPr>
            <w:tcW w:w="1417" w:type="dxa"/>
            <w:tcBorders>
              <w:top w:val="single" w:sz="4" w:space="0" w:color="auto"/>
              <w:left w:val="single" w:sz="4" w:space="0" w:color="auto"/>
              <w:bottom w:val="single" w:sz="4" w:space="0" w:color="auto"/>
              <w:right w:val="single" w:sz="4" w:space="0" w:color="auto"/>
            </w:tcBorders>
            <w:vAlign w:val="center"/>
          </w:tcPr>
          <w:p w:rsidR="0051552C" w:rsidRDefault="0051552C" w:rsidP="0051552C">
            <w:pPr>
              <w:pStyle w:val="323"/>
              <w:ind w:firstLine="0"/>
              <w:rPr>
                <w:b w:val="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224390"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b/>
                <w:bCs/>
              </w:rPr>
            </w:pPr>
          </w:p>
        </w:tc>
        <w:tc>
          <w:tcPr>
            <w:tcW w:w="9640" w:type="dxa"/>
            <w:tcBorders>
              <w:top w:val="single" w:sz="4" w:space="0" w:color="auto"/>
              <w:left w:val="single" w:sz="4" w:space="0" w:color="auto"/>
              <w:bottom w:val="single" w:sz="4" w:space="0" w:color="auto"/>
              <w:right w:val="single" w:sz="4" w:space="0" w:color="auto"/>
            </w:tcBorders>
          </w:tcPr>
          <w:p w:rsidR="0051552C" w:rsidRPr="00224390" w:rsidRDefault="0051552C" w:rsidP="0051552C">
            <w:pPr>
              <w:spacing w:after="0"/>
            </w:pPr>
            <w:r>
              <w:rPr>
                <w:b/>
              </w:rPr>
              <w:t>Курсовое и дипломное проектирование</w:t>
            </w:r>
          </w:p>
        </w:tc>
        <w:tc>
          <w:tcPr>
            <w:tcW w:w="886" w:type="dxa"/>
            <w:tcBorders>
              <w:top w:val="single" w:sz="4" w:space="0" w:color="auto"/>
              <w:left w:val="single" w:sz="4" w:space="0" w:color="auto"/>
              <w:bottom w:val="single" w:sz="4" w:space="0" w:color="auto"/>
              <w:right w:val="single" w:sz="4" w:space="0" w:color="auto"/>
            </w:tcBorders>
            <w:vAlign w:val="center"/>
          </w:tcPr>
          <w:p w:rsidR="0051552C" w:rsidRPr="00BA4EDE" w:rsidRDefault="0051552C" w:rsidP="0051552C">
            <w:pPr>
              <w:pStyle w:val="323"/>
              <w:ind w:firstLine="0"/>
              <w:rPr>
                <w:sz w:val="22"/>
                <w:szCs w:val="22"/>
              </w:rPr>
            </w:pPr>
            <w:r w:rsidRPr="00BA4EDE">
              <w:rPr>
                <w:sz w:val="22"/>
                <w:szCs w:val="22"/>
              </w:rPr>
              <w:t>8</w:t>
            </w:r>
          </w:p>
        </w:tc>
        <w:tc>
          <w:tcPr>
            <w:tcW w:w="1417"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224390"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bCs/>
              </w:rPr>
            </w:pPr>
            <w:r>
              <w:rPr>
                <w:b/>
              </w:rPr>
              <w:t>Тема 1.5 Курсовое проектирование</w:t>
            </w:r>
          </w:p>
        </w:tc>
        <w:tc>
          <w:tcPr>
            <w:tcW w:w="9640" w:type="dxa"/>
            <w:tcBorders>
              <w:top w:val="single" w:sz="4" w:space="0" w:color="auto"/>
              <w:left w:val="single" w:sz="4" w:space="0" w:color="auto"/>
              <w:bottom w:val="single" w:sz="4" w:space="0" w:color="auto"/>
              <w:right w:val="single" w:sz="4" w:space="0" w:color="auto"/>
            </w:tcBorders>
          </w:tcPr>
          <w:p w:rsidR="0051552C" w:rsidRPr="00F71139" w:rsidRDefault="0051552C" w:rsidP="0051552C">
            <w:pPr>
              <w:widowControl w:val="0"/>
              <w:autoSpaceDE w:val="0"/>
              <w:autoSpaceDN w:val="0"/>
              <w:adjustRightInd w:val="0"/>
              <w:spacing w:after="0"/>
              <w:rPr>
                <w:b/>
              </w:rPr>
            </w:pPr>
            <w:r w:rsidRPr="00F71139">
              <w:rPr>
                <w:b/>
              </w:rPr>
              <w:t>Содержание учебного материала (интерактивный урок).</w:t>
            </w:r>
          </w:p>
          <w:p w:rsidR="0051552C" w:rsidRDefault="0051552C" w:rsidP="0051552C">
            <w:pPr>
              <w:widowControl w:val="0"/>
              <w:autoSpaceDE w:val="0"/>
              <w:autoSpaceDN w:val="0"/>
              <w:adjustRightInd w:val="0"/>
              <w:spacing w:after="0"/>
            </w:pPr>
            <w:r>
              <w:t>Требования к курсовому проектированию.</w:t>
            </w:r>
          </w:p>
          <w:p w:rsidR="0051552C" w:rsidRDefault="0051552C" w:rsidP="0051552C">
            <w:pPr>
              <w:widowControl w:val="0"/>
              <w:autoSpaceDE w:val="0"/>
              <w:autoSpaceDN w:val="0"/>
              <w:adjustRightInd w:val="0"/>
              <w:spacing w:after="0"/>
            </w:pPr>
            <w:r>
              <w:t>Характеристика учебной практики.</w:t>
            </w:r>
          </w:p>
          <w:p w:rsidR="0051552C" w:rsidRPr="00224390" w:rsidRDefault="0051552C" w:rsidP="0051552C">
            <w:pPr>
              <w:widowControl w:val="0"/>
              <w:autoSpaceDE w:val="0"/>
              <w:autoSpaceDN w:val="0"/>
              <w:adjustRightInd w:val="0"/>
              <w:spacing w:after="0"/>
            </w:pPr>
            <w:r>
              <w:t>Требования учебной практики</w:t>
            </w:r>
          </w:p>
        </w:tc>
        <w:tc>
          <w:tcPr>
            <w:tcW w:w="886" w:type="dxa"/>
            <w:tcBorders>
              <w:top w:val="single" w:sz="4" w:space="0" w:color="auto"/>
              <w:left w:val="single" w:sz="4" w:space="0" w:color="auto"/>
              <w:bottom w:val="single" w:sz="4" w:space="0" w:color="auto"/>
              <w:right w:val="single" w:sz="4" w:space="0" w:color="auto"/>
            </w:tcBorders>
            <w:vAlign w:val="center"/>
          </w:tcPr>
          <w:p w:rsidR="0051552C" w:rsidRPr="00C6016B" w:rsidRDefault="0051552C" w:rsidP="0051552C">
            <w:pPr>
              <w:pStyle w:val="323"/>
              <w:ind w:firstLine="0"/>
              <w:rPr>
                <w:b w:val="0"/>
                <w:sz w:val="22"/>
                <w:szCs w:val="22"/>
              </w:rPr>
            </w:pPr>
            <w:r>
              <w:rPr>
                <w:b w:val="0"/>
                <w:sz w:val="22"/>
                <w:szCs w:val="22"/>
              </w:rPr>
              <w:t>2</w:t>
            </w:r>
          </w:p>
        </w:tc>
        <w:tc>
          <w:tcPr>
            <w:tcW w:w="1417"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r>
              <w:rPr>
                <w:b w:val="0"/>
                <w:sz w:val="22"/>
                <w:szCs w:val="22"/>
              </w:rPr>
              <w:t>2</w:t>
            </w:r>
          </w:p>
        </w:tc>
        <w:tc>
          <w:tcPr>
            <w:tcW w:w="993" w:type="dxa"/>
            <w:tcBorders>
              <w:top w:val="single" w:sz="4" w:space="0" w:color="auto"/>
              <w:left w:val="single" w:sz="4" w:space="0" w:color="auto"/>
              <w:bottom w:val="single" w:sz="4" w:space="0" w:color="auto"/>
              <w:right w:val="single" w:sz="4" w:space="0" w:color="auto"/>
            </w:tcBorders>
          </w:tcPr>
          <w:p w:rsidR="0051552C" w:rsidRDefault="0051552C" w:rsidP="0051552C">
            <w:pPr>
              <w:jc w:val="center"/>
            </w:pPr>
          </w:p>
          <w:p w:rsidR="0051552C" w:rsidRPr="00196A9D" w:rsidRDefault="0051552C" w:rsidP="0051552C">
            <w:pPr>
              <w:jc w:val="center"/>
            </w:pP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Default="0051552C" w:rsidP="0051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rPr>
            </w:pPr>
          </w:p>
        </w:tc>
        <w:tc>
          <w:tcPr>
            <w:tcW w:w="9640" w:type="dxa"/>
            <w:tcBorders>
              <w:top w:val="single" w:sz="4" w:space="0" w:color="auto"/>
              <w:left w:val="single" w:sz="4" w:space="0" w:color="auto"/>
              <w:bottom w:val="single" w:sz="4" w:space="0" w:color="auto"/>
              <w:right w:val="single" w:sz="4" w:space="0" w:color="auto"/>
            </w:tcBorders>
          </w:tcPr>
          <w:p w:rsidR="0051552C" w:rsidRDefault="0051552C" w:rsidP="0051552C">
            <w:pPr>
              <w:widowControl w:val="0"/>
              <w:autoSpaceDE w:val="0"/>
              <w:autoSpaceDN w:val="0"/>
              <w:adjustRightInd w:val="0"/>
              <w:spacing w:after="0"/>
              <w:rPr>
                <w:b/>
              </w:rPr>
            </w:pPr>
            <w:r>
              <w:rPr>
                <w:b/>
              </w:rPr>
              <w:t>Практическое занятие</w:t>
            </w:r>
          </w:p>
          <w:p w:rsidR="0051552C" w:rsidRPr="00F453A0" w:rsidRDefault="0051552C" w:rsidP="0051552C">
            <w:pPr>
              <w:widowControl w:val="0"/>
              <w:autoSpaceDE w:val="0"/>
              <w:autoSpaceDN w:val="0"/>
              <w:adjustRightInd w:val="0"/>
              <w:spacing w:after="0"/>
            </w:pPr>
            <w:r>
              <w:t>Индивидуальный проект</w:t>
            </w:r>
          </w:p>
        </w:tc>
        <w:tc>
          <w:tcPr>
            <w:tcW w:w="886" w:type="dxa"/>
            <w:tcBorders>
              <w:top w:val="single" w:sz="4" w:space="0" w:color="auto"/>
              <w:left w:val="single" w:sz="4" w:space="0" w:color="auto"/>
              <w:bottom w:val="single" w:sz="4" w:space="0" w:color="auto"/>
              <w:right w:val="single" w:sz="4" w:space="0" w:color="auto"/>
            </w:tcBorders>
            <w:vAlign w:val="center"/>
          </w:tcPr>
          <w:p w:rsidR="0051552C" w:rsidRDefault="0051552C" w:rsidP="0051552C">
            <w:pPr>
              <w:pStyle w:val="323"/>
              <w:ind w:firstLine="0"/>
              <w:rPr>
                <w:b w:val="0"/>
                <w:sz w:val="22"/>
                <w:szCs w:val="22"/>
              </w:rPr>
            </w:pPr>
            <w:r>
              <w:rPr>
                <w:b w:val="0"/>
                <w:sz w:val="22"/>
                <w:szCs w:val="22"/>
              </w:rPr>
              <w:t>2</w:t>
            </w:r>
          </w:p>
        </w:tc>
        <w:tc>
          <w:tcPr>
            <w:tcW w:w="1417" w:type="dxa"/>
            <w:tcBorders>
              <w:top w:val="single" w:sz="4" w:space="0" w:color="auto"/>
              <w:left w:val="single" w:sz="4" w:space="0" w:color="auto"/>
              <w:bottom w:val="single" w:sz="4" w:space="0" w:color="auto"/>
              <w:right w:val="single" w:sz="4" w:space="0" w:color="auto"/>
            </w:tcBorders>
            <w:vAlign w:val="center"/>
          </w:tcPr>
          <w:p w:rsidR="0051552C" w:rsidRDefault="0051552C" w:rsidP="0051552C">
            <w:pPr>
              <w:pStyle w:val="323"/>
              <w:ind w:firstLine="0"/>
              <w:rPr>
                <w:b w:val="0"/>
                <w:sz w:val="22"/>
                <w:szCs w:val="22"/>
              </w:rPr>
            </w:pPr>
          </w:p>
        </w:tc>
        <w:tc>
          <w:tcPr>
            <w:tcW w:w="993" w:type="dxa"/>
            <w:tcBorders>
              <w:top w:val="single" w:sz="4" w:space="0" w:color="auto"/>
              <w:left w:val="single" w:sz="4" w:space="0" w:color="auto"/>
              <w:bottom w:val="single" w:sz="4" w:space="0" w:color="auto"/>
              <w:right w:val="single" w:sz="4" w:space="0" w:color="auto"/>
            </w:tcBorders>
          </w:tcPr>
          <w:p w:rsidR="0051552C" w:rsidRDefault="0051552C" w:rsidP="0051552C">
            <w:pPr>
              <w:jc w:val="center"/>
            </w:pP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Default="0051552C" w:rsidP="0051552C">
            <w:r>
              <w:rPr>
                <w:b/>
              </w:rPr>
              <w:t>Тема 1.6 Дипломное проектирование</w:t>
            </w:r>
          </w:p>
        </w:tc>
        <w:tc>
          <w:tcPr>
            <w:tcW w:w="9640" w:type="dxa"/>
            <w:tcBorders>
              <w:top w:val="single" w:sz="4" w:space="0" w:color="auto"/>
              <w:left w:val="single" w:sz="4" w:space="0" w:color="auto"/>
              <w:bottom w:val="single" w:sz="4" w:space="0" w:color="auto"/>
              <w:right w:val="single" w:sz="4" w:space="0" w:color="auto"/>
            </w:tcBorders>
          </w:tcPr>
          <w:p w:rsidR="0051552C" w:rsidRPr="00F453A0" w:rsidRDefault="0051552C" w:rsidP="0051552C">
            <w:pPr>
              <w:spacing w:after="0"/>
              <w:rPr>
                <w:b/>
              </w:rPr>
            </w:pPr>
            <w:r w:rsidRPr="00F453A0">
              <w:rPr>
                <w:b/>
              </w:rPr>
              <w:t>Содержание учебного материала.</w:t>
            </w:r>
          </w:p>
          <w:p w:rsidR="0051552C" w:rsidRDefault="0051552C" w:rsidP="0051552C">
            <w:pPr>
              <w:spacing w:after="0"/>
            </w:pPr>
            <w:r>
              <w:t>Требования к дипломному проектированию.</w:t>
            </w:r>
          </w:p>
          <w:p w:rsidR="0051552C" w:rsidRDefault="0051552C" w:rsidP="0051552C">
            <w:pPr>
              <w:spacing w:after="0"/>
            </w:pPr>
            <w:r>
              <w:t>Характеристика производственной практики.</w:t>
            </w:r>
          </w:p>
          <w:p w:rsidR="0051552C" w:rsidRPr="004964D2" w:rsidRDefault="0051552C" w:rsidP="0051552C">
            <w:pPr>
              <w:spacing w:after="0"/>
            </w:pPr>
            <w:r>
              <w:t>Требования к дипломной практике</w:t>
            </w:r>
          </w:p>
        </w:tc>
        <w:tc>
          <w:tcPr>
            <w:tcW w:w="886" w:type="dxa"/>
            <w:tcBorders>
              <w:top w:val="single" w:sz="4" w:space="0" w:color="auto"/>
              <w:left w:val="single" w:sz="4" w:space="0" w:color="auto"/>
              <w:bottom w:val="single" w:sz="4" w:space="0" w:color="auto"/>
              <w:right w:val="single" w:sz="4" w:space="0" w:color="auto"/>
            </w:tcBorders>
            <w:vAlign w:val="center"/>
          </w:tcPr>
          <w:p w:rsidR="0051552C" w:rsidRPr="00C6016B" w:rsidRDefault="0051552C" w:rsidP="0051552C">
            <w:pPr>
              <w:pStyle w:val="323"/>
              <w:ind w:firstLine="0"/>
              <w:rPr>
                <w:b w:val="0"/>
                <w:sz w:val="22"/>
                <w:szCs w:val="22"/>
              </w:rPr>
            </w:pPr>
            <w:r>
              <w:rPr>
                <w:b w:val="0"/>
                <w:sz w:val="22"/>
                <w:szCs w:val="22"/>
              </w:rPr>
              <w:t>4</w:t>
            </w:r>
          </w:p>
        </w:tc>
        <w:tc>
          <w:tcPr>
            <w:tcW w:w="1417" w:type="dxa"/>
            <w:tcBorders>
              <w:top w:val="single" w:sz="4" w:space="0" w:color="auto"/>
              <w:left w:val="single" w:sz="4" w:space="0" w:color="auto"/>
              <w:bottom w:val="single" w:sz="4" w:space="0" w:color="auto"/>
              <w:right w:val="single" w:sz="4" w:space="0" w:color="auto"/>
            </w:tcBorders>
            <w:vAlign w:val="center"/>
          </w:tcPr>
          <w:p w:rsidR="0051552C" w:rsidRPr="00224390" w:rsidRDefault="0051552C" w:rsidP="0051552C">
            <w:pPr>
              <w:pStyle w:val="323"/>
              <w:ind w:firstLine="0"/>
              <w:rPr>
                <w:b w:val="0"/>
                <w:sz w:val="22"/>
                <w:szCs w:val="22"/>
              </w:rPr>
            </w:pPr>
          </w:p>
        </w:tc>
        <w:tc>
          <w:tcPr>
            <w:tcW w:w="993" w:type="dxa"/>
            <w:tcBorders>
              <w:top w:val="single" w:sz="4" w:space="0" w:color="auto"/>
              <w:left w:val="single" w:sz="4" w:space="0" w:color="auto"/>
              <w:bottom w:val="single" w:sz="4" w:space="0" w:color="auto"/>
              <w:right w:val="single" w:sz="4" w:space="0" w:color="auto"/>
            </w:tcBorders>
          </w:tcPr>
          <w:p w:rsidR="0051552C" w:rsidRPr="00196A9D" w:rsidRDefault="0051552C" w:rsidP="0051552C"/>
        </w:tc>
      </w:tr>
      <w:tr w:rsidR="0051552C" w:rsidRPr="00196A9D" w:rsidTr="0051552C">
        <w:trPr>
          <w:trHeight w:val="469"/>
        </w:trPr>
        <w:tc>
          <w:tcPr>
            <w:tcW w:w="23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b/>
              </w:rPr>
            </w:pPr>
          </w:p>
        </w:tc>
        <w:tc>
          <w:tcPr>
            <w:tcW w:w="96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b/>
              </w:rPr>
            </w:pPr>
            <w:r w:rsidRPr="00112C8E">
              <w:rPr>
                <w:rFonts w:cs="Times New Roman"/>
                <w:b/>
              </w:rPr>
              <w:t>Раздел 2. Основы проектной деятельности</w:t>
            </w:r>
          </w:p>
        </w:tc>
        <w:tc>
          <w:tcPr>
            <w:tcW w:w="886" w:type="dxa"/>
            <w:tcBorders>
              <w:top w:val="single" w:sz="4" w:space="0" w:color="auto"/>
              <w:left w:val="single" w:sz="4" w:space="0" w:color="auto"/>
              <w:bottom w:val="single" w:sz="4" w:space="0" w:color="auto"/>
              <w:right w:val="single" w:sz="4" w:space="0" w:color="auto"/>
            </w:tcBorders>
            <w:vAlign w:val="center"/>
          </w:tcPr>
          <w:p w:rsidR="0051552C" w:rsidRPr="00C44FA9" w:rsidRDefault="0051552C" w:rsidP="0051552C">
            <w:pPr>
              <w:jc w:val="center"/>
              <w:rPr>
                <w:rFonts w:cs="Times New Roman"/>
                <w:b/>
              </w:rPr>
            </w:pPr>
            <w:r w:rsidRPr="00C44FA9">
              <w:rPr>
                <w:rFonts w:cs="Times New Roman"/>
                <w:b/>
              </w:rPr>
              <w:t>17</w:t>
            </w:r>
          </w:p>
        </w:tc>
        <w:tc>
          <w:tcPr>
            <w:tcW w:w="1417" w:type="dxa"/>
            <w:tcBorders>
              <w:top w:val="single" w:sz="4" w:space="0" w:color="auto"/>
              <w:left w:val="single" w:sz="4" w:space="0" w:color="auto"/>
              <w:bottom w:val="single" w:sz="4" w:space="0" w:color="auto"/>
              <w:right w:val="single" w:sz="4" w:space="0" w:color="auto"/>
            </w:tcBorders>
            <w:vAlign w:val="center"/>
          </w:tcPr>
          <w:p w:rsidR="0051552C" w:rsidRPr="00C44FA9" w:rsidRDefault="0051552C" w:rsidP="0051552C">
            <w:pPr>
              <w:jc w:val="center"/>
              <w:rPr>
                <w:rFonts w:cs="Times New Roman"/>
              </w:rPr>
            </w:pPr>
            <w:r w:rsidRPr="00C44FA9">
              <w:rPr>
                <w:rFonts w:cs="Times New Roman"/>
              </w:rPr>
              <w:t>13</w:t>
            </w:r>
          </w:p>
        </w:tc>
        <w:tc>
          <w:tcPr>
            <w:tcW w:w="993" w:type="dxa"/>
            <w:tcBorders>
              <w:top w:val="single" w:sz="4" w:space="0" w:color="auto"/>
              <w:left w:val="single" w:sz="4" w:space="0" w:color="auto"/>
              <w:bottom w:val="single" w:sz="4" w:space="0" w:color="auto"/>
              <w:right w:val="single" w:sz="4" w:space="0" w:color="auto"/>
            </w:tcBorders>
          </w:tcPr>
          <w:p w:rsidR="0051552C" w:rsidRPr="00196A9D" w:rsidRDefault="0051552C" w:rsidP="0051552C"/>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b/>
              </w:rPr>
            </w:pPr>
            <w:r w:rsidRPr="00112C8E">
              <w:rPr>
                <w:rFonts w:cs="Times New Roman"/>
                <w:b/>
              </w:rPr>
              <w:t>Тема 1.</w:t>
            </w:r>
          </w:p>
          <w:p w:rsidR="0051552C" w:rsidRPr="00112C8E" w:rsidRDefault="0051552C" w:rsidP="0051552C">
            <w:pPr>
              <w:spacing w:after="0"/>
              <w:rPr>
                <w:rFonts w:cs="Times New Roman"/>
                <w:b/>
              </w:rPr>
            </w:pPr>
            <w:r w:rsidRPr="00112C8E">
              <w:rPr>
                <w:rFonts w:cs="Times New Roman"/>
                <w:b/>
              </w:rPr>
              <w:t>Теоретические</w:t>
            </w:r>
          </w:p>
          <w:p w:rsidR="0051552C" w:rsidRPr="00112C8E" w:rsidRDefault="0051552C" w:rsidP="0051552C">
            <w:pPr>
              <w:spacing w:after="0"/>
              <w:rPr>
                <w:rFonts w:cs="Times New Roman"/>
              </w:rPr>
            </w:pPr>
            <w:r w:rsidRPr="00112C8E">
              <w:rPr>
                <w:rFonts w:cs="Times New Roman"/>
                <w:b/>
              </w:rPr>
              <w:t>основы проектной деятельности</w:t>
            </w:r>
          </w:p>
        </w:tc>
        <w:tc>
          <w:tcPr>
            <w:tcW w:w="96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rPr>
            </w:pPr>
            <w:r w:rsidRPr="00112C8E">
              <w:rPr>
                <w:rFonts w:cs="Times New Roman"/>
              </w:rPr>
              <w:t>Содержание учебного материала</w:t>
            </w:r>
          </w:p>
          <w:p w:rsidR="0051552C" w:rsidRPr="00112C8E" w:rsidRDefault="0051552C" w:rsidP="0051552C">
            <w:pPr>
              <w:spacing w:after="0"/>
              <w:rPr>
                <w:rFonts w:cs="Times New Roman"/>
              </w:rPr>
            </w:pPr>
            <w:r w:rsidRPr="00112C8E">
              <w:rPr>
                <w:rFonts w:cs="Times New Roman"/>
              </w:rPr>
              <w:t>Определение проекта. Виды, типы, классы проектов, ресурсы проектов. Значение курса в структуре обучения. Цели курса. Основная терминология, классификация проектов и проектной деятельности, ресурсы проектов. Спецификации и требования. Технические спецификации проектной деятельности, технические требования к ресурсам проектов.</w:t>
            </w:r>
          </w:p>
        </w:tc>
        <w:tc>
          <w:tcPr>
            <w:tcW w:w="886"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2</w:t>
            </w:r>
          </w:p>
        </w:tc>
        <w:tc>
          <w:tcPr>
            <w:tcW w:w="1417"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2</w:t>
            </w:r>
          </w:p>
        </w:tc>
        <w:tc>
          <w:tcPr>
            <w:tcW w:w="993"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1</w:t>
            </w: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b/>
              </w:rPr>
            </w:pPr>
            <w:r w:rsidRPr="00112C8E">
              <w:rPr>
                <w:rFonts w:cs="Times New Roman"/>
                <w:b/>
              </w:rPr>
              <w:t>Тема 2.</w:t>
            </w:r>
          </w:p>
          <w:p w:rsidR="0051552C" w:rsidRPr="00112C8E" w:rsidRDefault="0051552C" w:rsidP="0051552C">
            <w:pPr>
              <w:spacing w:after="0"/>
              <w:rPr>
                <w:rFonts w:cs="Times New Roman"/>
                <w:b/>
              </w:rPr>
            </w:pPr>
            <w:r w:rsidRPr="00112C8E">
              <w:rPr>
                <w:rFonts w:cs="Times New Roman"/>
                <w:b/>
              </w:rPr>
              <w:t>Определение объекта и предмета. Этапы проектной деятельности.</w:t>
            </w:r>
          </w:p>
          <w:p w:rsidR="0051552C" w:rsidRPr="00112C8E" w:rsidRDefault="0051552C" w:rsidP="0051552C">
            <w:pPr>
              <w:spacing w:after="0"/>
              <w:rPr>
                <w:rFonts w:cs="Times New Roman"/>
              </w:rPr>
            </w:pPr>
          </w:p>
        </w:tc>
        <w:tc>
          <w:tcPr>
            <w:tcW w:w="96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rPr>
            </w:pPr>
            <w:r w:rsidRPr="00112C8E">
              <w:rPr>
                <w:rFonts w:cs="Times New Roman"/>
              </w:rPr>
              <w:t>Содержание учебного материала</w:t>
            </w:r>
          </w:p>
          <w:p w:rsidR="0051552C" w:rsidRPr="00112C8E" w:rsidRDefault="0051552C" w:rsidP="0051552C">
            <w:pPr>
              <w:spacing w:after="0"/>
              <w:rPr>
                <w:rFonts w:cs="Times New Roman"/>
              </w:rPr>
            </w:pPr>
            <w:r w:rsidRPr="00112C8E">
              <w:rPr>
                <w:rFonts w:cs="Times New Roman"/>
              </w:rPr>
              <w:t xml:space="preserve"> Определение объекта проекта. Определение предмета проекта. Этапы работы над проектом, их содержание.  Подход к выбору темы и формы проектного продукта. Определение цели, задач проекта. Способы получения и обработки информации. Использование информационных технологий при создании проектного продукта.</w:t>
            </w:r>
          </w:p>
          <w:p w:rsidR="0051552C" w:rsidRPr="00112C8E" w:rsidRDefault="0051552C" w:rsidP="0051552C">
            <w:pPr>
              <w:spacing w:after="0"/>
              <w:rPr>
                <w:rFonts w:cs="Times New Roman"/>
              </w:rPr>
            </w:pPr>
            <w:r w:rsidRPr="00112C8E">
              <w:rPr>
                <w:rFonts w:cs="Times New Roman"/>
              </w:rPr>
              <w:t>Роль планирования проектной деятельности.</w:t>
            </w:r>
          </w:p>
          <w:p w:rsidR="0051552C" w:rsidRPr="00112C8E" w:rsidRDefault="0051552C" w:rsidP="0051552C">
            <w:pPr>
              <w:spacing w:after="0"/>
              <w:rPr>
                <w:rFonts w:cs="Times New Roman"/>
              </w:rPr>
            </w:pPr>
            <w:r w:rsidRPr="00112C8E">
              <w:rPr>
                <w:rFonts w:cs="Times New Roman"/>
              </w:rPr>
              <w:t>Планирование: подбор необходимых материалов, определение способов сбора и анализа информации. Основной этап: обсуждение методологических аспектов и организация работы, структурирование проекта, работа над проектом.  Заключительный этап: подведение итогов, оформление результатов, презентация проекта.</w:t>
            </w:r>
          </w:p>
        </w:tc>
        <w:tc>
          <w:tcPr>
            <w:tcW w:w="886"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2</w:t>
            </w:r>
          </w:p>
        </w:tc>
        <w:tc>
          <w:tcPr>
            <w:tcW w:w="1417"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2</w:t>
            </w:r>
          </w:p>
        </w:tc>
        <w:tc>
          <w:tcPr>
            <w:tcW w:w="993"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2</w:t>
            </w: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b/>
              </w:rPr>
            </w:pPr>
            <w:r w:rsidRPr="00112C8E">
              <w:rPr>
                <w:rFonts w:cs="Times New Roman"/>
                <w:b/>
              </w:rPr>
              <w:lastRenderedPageBreak/>
              <w:t>Тема 3.</w:t>
            </w:r>
          </w:p>
          <w:p w:rsidR="0051552C" w:rsidRPr="00112C8E" w:rsidRDefault="0051552C" w:rsidP="0051552C">
            <w:pPr>
              <w:spacing w:after="0"/>
              <w:rPr>
                <w:rFonts w:cs="Times New Roman"/>
                <w:b/>
              </w:rPr>
            </w:pPr>
            <w:r w:rsidRPr="00112C8E">
              <w:rPr>
                <w:rFonts w:cs="Times New Roman"/>
                <w:b/>
              </w:rPr>
              <w:t>Структура и содержание</w:t>
            </w:r>
          </w:p>
          <w:p w:rsidR="0051552C" w:rsidRPr="00112C8E" w:rsidRDefault="0051552C" w:rsidP="0051552C">
            <w:pPr>
              <w:spacing w:after="0"/>
              <w:rPr>
                <w:rFonts w:cs="Times New Roman"/>
                <w:b/>
              </w:rPr>
            </w:pPr>
            <w:r w:rsidRPr="00112C8E">
              <w:rPr>
                <w:rFonts w:cs="Times New Roman"/>
                <w:b/>
              </w:rPr>
              <w:t>проектной деятельности</w:t>
            </w:r>
          </w:p>
          <w:p w:rsidR="0051552C" w:rsidRPr="00112C8E" w:rsidRDefault="0051552C" w:rsidP="0051552C">
            <w:pPr>
              <w:spacing w:after="0"/>
              <w:rPr>
                <w:rFonts w:cs="Times New Roman"/>
              </w:rPr>
            </w:pPr>
            <w:r w:rsidRPr="00112C8E">
              <w:rPr>
                <w:rFonts w:cs="Times New Roman"/>
                <w:b/>
              </w:rPr>
              <w:t>Типы и виды проектов</w:t>
            </w:r>
          </w:p>
        </w:tc>
        <w:tc>
          <w:tcPr>
            <w:tcW w:w="96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rPr>
            </w:pPr>
            <w:r w:rsidRPr="00112C8E">
              <w:rPr>
                <w:rFonts w:cs="Times New Roman"/>
              </w:rPr>
              <w:t>Содержание учебного материала</w:t>
            </w:r>
          </w:p>
          <w:p w:rsidR="0051552C" w:rsidRPr="00112C8E" w:rsidRDefault="0051552C" w:rsidP="0051552C">
            <w:pPr>
              <w:spacing w:after="0"/>
              <w:rPr>
                <w:rFonts w:cs="Times New Roman"/>
              </w:rPr>
            </w:pPr>
            <w:r w:rsidRPr="00112C8E">
              <w:rPr>
                <w:rFonts w:cs="Times New Roman"/>
              </w:rPr>
              <w:t xml:space="preserve">Содержание проектной деятельности. Типы проектов по сферам деятельности (технический, организационный, экономический, социальный, смешанный). Классы проектов (монопроекты, мультипроекты, мегапроекты). Виды проектов (инновационный, конструкторский, исследовательский, инженерный, информационный, творческий, социальный, прикладной). </w:t>
            </w:r>
          </w:p>
          <w:p w:rsidR="0051552C" w:rsidRPr="00112C8E" w:rsidRDefault="0051552C" w:rsidP="0051552C">
            <w:pPr>
              <w:spacing w:after="0"/>
              <w:rPr>
                <w:rFonts w:cs="Times New Roman"/>
              </w:rPr>
            </w:pPr>
            <w:r w:rsidRPr="00112C8E">
              <w:rPr>
                <w:rFonts w:cs="Times New Roman"/>
              </w:rPr>
              <w:t>Выбор темы. Определение степени значимости темы проекта. Требования к выбору и формулировке темы. Актуальность и практическая значимость исследования. Определение цели и задач. Типичные способы определения цели. Эффективность целеполагания. Формулирование гипотезы. Доказательство и опровержение гипотезы.</w:t>
            </w:r>
          </w:p>
        </w:tc>
        <w:tc>
          <w:tcPr>
            <w:tcW w:w="886"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2</w:t>
            </w:r>
          </w:p>
        </w:tc>
        <w:tc>
          <w:tcPr>
            <w:tcW w:w="1417"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2</w:t>
            </w:r>
          </w:p>
        </w:tc>
        <w:tc>
          <w:tcPr>
            <w:tcW w:w="993"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1</w:t>
            </w: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b/>
              </w:rPr>
            </w:pPr>
            <w:r w:rsidRPr="00112C8E">
              <w:rPr>
                <w:rFonts w:cs="Times New Roman"/>
                <w:b/>
              </w:rPr>
              <w:t>Тема 4.</w:t>
            </w:r>
          </w:p>
          <w:p w:rsidR="0051552C" w:rsidRPr="00112C8E" w:rsidRDefault="0051552C" w:rsidP="0051552C">
            <w:pPr>
              <w:spacing w:after="0"/>
              <w:rPr>
                <w:rFonts w:cs="Times New Roman"/>
                <w:b/>
              </w:rPr>
            </w:pPr>
            <w:r w:rsidRPr="00112C8E">
              <w:rPr>
                <w:rFonts w:cs="Times New Roman"/>
                <w:b/>
              </w:rPr>
              <w:t>Методы исследования в проектной деятельности</w:t>
            </w:r>
          </w:p>
          <w:p w:rsidR="0051552C" w:rsidRPr="00112C8E" w:rsidRDefault="0051552C" w:rsidP="0051552C">
            <w:pPr>
              <w:spacing w:after="0"/>
              <w:rPr>
                <w:rFonts w:cs="Times New Roman"/>
              </w:rPr>
            </w:pPr>
            <w:r w:rsidRPr="00112C8E">
              <w:rPr>
                <w:rFonts w:cs="Times New Roman"/>
                <w:b/>
              </w:rPr>
              <w:t>(определение методологических характеристик)</w:t>
            </w:r>
          </w:p>
        </w:tc>
        <w:tc>
          <w:tcPr>
            <w:tcW w:w="96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rPr>
            </w:pPr>
            <w:r w:rsidRPr="00112C8E">
              <w:rPr>
                <w:rFonts w:cs="Times New Roman"/>
              </w:rPr>
              <w:t>Содержание учебного материала</w:t>
            </w:r>
          </w:p>
          <w:p w:rsidR="0051552C" w:rsidRPr="00112C8E" w:rsidRDefault="0051552C" w:rsidP="0051552C">
            <w:pPr>
              <w:spacing w:after="0"/>
              <w:rPr>
                <w:rFonts w:cs="Times New Roman"/>
              </w:rPr>
            </w:pPr>
            <w:r w:rsidRPr="00112C8E">
              <w:rPr>
                <w:rFonts w:cs="Times New Roman"/>
              </w:rPr>
              <w:t>Схематическое изображение составляющих проекта: актуальность, цель, задачи, гипотеза, предмет и объект проекта. Составление плана собственного исследования: формулирование темы и составление плана собственного исследования; определение объекта, предмета, цели и задачи собственного научного поиска; определение особенности проблемы и гипотезы собственной исследовательской работы.</w:t>
            </w:r>
          </w:p>
          <w:p w:rsidR="0051552C" w:rsidRPr="00112C8E" w:rsidRDefault="0051552C" w:rsidP="0051552C">
            <w:pPr>
              <w:spacing w:after="0"/>
              <w:rPr>
                <w:rFonts w:cs="Times New Roman"/>
              </w:rPr>
            </w:pPr>
            <w:r w:rsidRPr="00112C8E">
              <w:rPr>
                <w:rFonts w:cs="Times New Roman"/>
              </w:rPr>
              <w:t xml:space="preserve">Методы исследования в структуре проекта: типы методов исследования </w:t>
            </w:r>
          </w:p>
        </w:tc>
        <w:tc>
          <w:tcPr>
            <w:tcW w:w="886"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2</w:t>
            </w:r>
          </w:p>
          <w:p w:rsidR="0051552C" w:rsidRPr="00C44FA9" w:rsidRDefault="0051552C" w:rsidP="0051552C">
            <w:pPr>
              <w:jc w:val="center"/>
              <w:rPr>
                <w:rFonts w:cs="Times New Roman"/>
              </w:rPr>
            </w:pPr>
          </w:p>
          <w:p w:rsidR="0051552C" w:rsidRPr="00C44FA9" w:rsidRDefault="0051552C" w:rsidP="0051552C">
            <w:pPr>
              <w:jc w:val="center"/>
              <w:rPr>
                <w:rFonts w:cs="Times New Roman"/>
              </w:rPr>
            </w:pPr>
          </w:p>
          <w:p w:rsidR="0051552C" w:rsidRPr="00C44FA9" w:rsidRDefault="0051552C" w:rsidP="0051552C">
            <w:pPr>
              <w:jc w:val="center"/>
              <w:rPr>
                <w:rFonts w:cs="Times New Roman"/>
              </w:rPr>
            </w:pPr>
          </w:p>
          <w:p w:rsidR="0051552C" w:rsidRPr="00C44FA9" w:rsidRDefault="0051552C" w:rsidP="0051552C">
            <w:pPr>
              <w:jc w:val="center"/>
              <w:rPr>
                <w:rFonts w:cs="Times New Roman"/>
              </w:rPr>
            </w:pPr>
          </w:p>
          <w:p w:rsidR="0051552C" w:rsidRPr="00C44FA9" w:rsidRDefault="0051552C" w:rsidP="0051552C">
            <w:pPr>
              <w:jc w:val="center"/>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2</w:t>
            </w:r>
          </w:p>
        </w:tc>
        <w:tc>
          <w:tcPr>
            <w:tcW w:w="993"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1</w:t>
            </w: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b/>
              </w:rPr>
            </w:pPr>
            <w:r w:rsidRPr="00112C8E">
              <w:rPr>
                <w:rFonts w:cs="Times New Roman"/>
                <w:b/>
              </w:rPr>
              <w:t>Тема 5.</w:t>
            </w:r>
          </w:p>
          <w:p w:rsidR="0051552C" w:rsidRPr="00112C8E" w:rsidRDefault="0051552C" w:rsidP="0051552C">
            <w:pPr>
              <w:spacing w:after="0"/>
              <w:rPr>
                <w:rFonts w:cs="Times New Roman"/>
              </w:rPr>
            </w:pPr>
            <w:r w:rsidRPr="00112C8E">
              <w:rPr>
                <w:rFonts w:cs="Times New Roman"/>
                <w:b/>
              </w:rPr>
              <w:t>Презентация проекта.  Оформление и логика слайд-презентации.</w:t>
            </w:r>
          </w:p>
        </w:tc>
        <w:tc>
          <w:tcPr>
            <w:tcW w:w="96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rPr>
            </w:pPr>
            <w:r w:rsidRPr="00112C8E">
              <w:rPr>
                <w:rFonts w:cs="Times New Roman"/>
              </w:rPr>
              <w:t>Содержание учебного материала</w:t>
            </w:r>
          </w:p>
          <w:p w:rsidR="0051552C" w:rsidRPr="00112C8E" w:rsidRDefault="0051552C" w:rsidP="0051552C">
            <w:pPr>
              <w:spacing w:after="0"/>
              <w:rPr>
                <w:rFonts w:cs="Times New Roman"/>
              </w:rPr>
            </w:pPr>
            <w:r w:rsidRPr="00112C8E">
              <w:rPr>
                <w:rFonts w:cs="Times New Roman"/>
              </w:rPr>
              <w:t xml:space="preserve">Правила оформления слайд-презентации. Знакомство и правила оформления слайд-презентации в программе Power Point. Технические возможности программы Power Point).  Структура слайд-презентации. Оформление слайд-презентации. </w:t>
            </w:r>
          </w:p>
          <w:p w:rsidR="0051552C" w:rsidRPr="00112C8E" w:rsidRDefault="0051552C" w:rsidP="0051552C">
            <w:pPr>
              <w:spacing w:after="0"/>
              <w:rPr>
                <w:rFonts w:cs="Times New Roman"/>
              </w:rPr>
            </w:pPr>
            <w:r w:rsidRPr="00112C8E">
              <w:rPr>
                <w:rFonts w:cs="Times New Roman"/>
              </w:rPr>
              <w:t>Правила оформления таблиц, графиков, диаграмм, схем.</w:t>
            </w:r>
          </w:p>
        </w:tc>
        <w:tc>
          <w:tcPr>
            <w:tcW w:w="886"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2</w:t>
            </w:r>
          </w:p>
          <w:p w:rsidR="0051552C" w:rsidRPr="00C44FA9" w:rsidRDefault="0051552C" w:rsidP="0051552C">
            <w:pPr>
              <w:jc w:val="center"/>
              <w:rPr>
                <w:rFonts w:cs="Times New Roman"/>
              </w:rPr>
            </w:pPr>
          </w:p>
          <w:p w:rsidR="0051552C" w:rsidRPr="00C44FA9" w:rsidRDefault="0051552C" w:rsidP="0051552C">
            <w:pPr>
              <w:jc w:val="center"/>
              <w:rPr>
                <w:rFonts w:cs="Times New Roman"/>
              </w:rPr>
            </w:pPr>
          </w:p>
          <w:p w:rsidR="0051552C" w:rsidRPr="00C44FA9" w:rsidRDefault="0051552C" w:rsidP="0051552C">
            <w:pPr>
              <w:jc w:val="center"/>
              <w:rPr>
                <w:rFonts w:cs="Times New Roman"/>
              </w:rPr>
            </w:pPr>
          </w:p>
          <w:p w:rsidR="0051552C" w:rsidRPr="00C44FA9" w:rsidRDefault="0051552C" w:rsidP="0051552C">
            <w:pPr>
              <w:jc w:val="center"/>
              <w:rPr>
                <w:rFonts w:cs="Times New Roman"/>
              </w:rPr>
            </w:pPr>
          </w:p>
          <w:p w:rsidR="0051552C" w:rsidRPr="00C44FA9" w:rsidRDefault="0051552C" w:rsidP="0051552C">
            <w:pPr>
              <w:jc w:val="center"/>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2</w:t>
            </w:r>
          </w:p>
        </w:tc>
        <w:tc>
          <w:tcPr>
            <w:tcW w:w="993"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3</w:t>
            </w: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b/>
              </w:rPr>
            </w:pPr>
            <w:r w:rsidRPr="00112C8E">
              <w:rPr>
                <w:rFonts w:cs="Times New Roman"/>
                <w:b/>
              </w:rPr>
              <w:t>Тема 6.</w:t>
            </w:r>
          </w:p>
          <w:p w:rsidR="0051552C" w:rsidRPr="00112C8E" w:rsidRDefault="0051552C" w:rsidP="0051552C">
            <w:pPr>
              <w:spacing w:after="0"/>
              <w:rPr>
                <w:rFonts w:cs="Times New Roman"/>
              </w:rPr>
            </w:pPr>
            <w:r w:rsidRPr="00112C8E">
              <w:rPr>
                <w:rFonts w:cs="Times New Roman"/>
                <w:b/>
              </w:rPr>
              <w:t>Выполнение исследовательской работы в форме рефератов</w:t>
            </w:r>
          </w:p>
        </w:tc>
        <w:tc>
          <w:tcPr>
            <w:tcW w:w="96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rPr>
            </w:pPr>
            <w:r w:rsidRPr="00112C8E">
              <w:rPr>
                <w:rFonts w:cs="Times New Roman"/>
              </w:rPr>
              <w:t>Содержание учебного материала</w:t>
            </w:r>
          </w:p>
          <w:p w:rsidR="0051552C" w:rsidRPr="00112C8E" w:rsidRDefault="0051552C" w:rsidP="0051552C">
            <w:pPr>
              <w:spacing w:after="0"/>
              <w:rPr>
                <w:rFonts w:cs="Times New Roman"/>
              </w:rPr>
            </w:pPr>
            <w:r w:rsidRPr="00112C8E">
              <w:rPr>
                <w:rFonts w:cs="Times New Roman"/>
              </w:rPr>
              <w:t>Реферат: структура, этапы работы, требования к оформлению, критерии оценки. Выполнение исследовательской работы в форме рефератов.</w:t>
            </w:r>
          </w:p>
          <w:p w:rsidR="0051552C" w:rsidRPr="00112C8E" w:rsidRDefault="0051552C" w:rsidP="0051552C">
            <w:pPr>
              <w:spacing w:after="0"/>
              <w:rPr>
                <w:rFonts w:cs="Times New Roman"/>
              </w:rPr>
            </w:pPr>
            <w:r w:rsidRPr="00112C8E">
              <w:rPr>
                <w:rFonts w:cs="Times New Roman"/>
              </w:rPr>
              <w:t>Доклад: структура, этапы работы, требования к оформлению, критерии оценки.</w:t>
            </w:r>
          </w:p>
        </w:tc>
        <w:tc>
          <w:tcPr>
            <w:tcW w:w="886"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2</w:t>
            </w:r>
          </w:p>
        </w:tc>
        <w:tc>
          <w:tcPr>
            <w:tcW w:w="1417"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2</w:t>
            </w:r>
          </w:p>
        </w:tc>
        <w:tc>
          <w:tcPr>
            <w:tcW w:w="993"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3</w:t>
            </w: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b/>
              </w:rPr>
            </w:pPr>
            <w:r w:rsidRPr="00112C8E">
              <w:rPr>
                <w:rFonts w:cs="Times New Roman"/>
                <w:b/>
              </w:rPr>
              <w:t>Тема 7.</w:t>
            </w:r>
          </w:p>
          <w:p w:rsidR="0051552C" w:rsidRPr="00112C8E" w:rsidRDefault="0051552C" w:rsidP="0051552C">
            <w:pPr>
              <w:spacing w:after="0"/>
              <w:rPr>
                <w:rFonts w:cs="Times New Roman"/>
                <w:b/>
              </w:rPr>
            </w:pPr>
            <w:r w:rsidRPr="00112C8E">
              <w:rPr>
                <w:rFonts w:cs="Times New Roman"/>
                <w:b/>
              </w:rPr>
              <w:t xml:space="preserve">Разработка индивидуального </w:t>
            </w:r>
            <w:r w:rsidRPr="00112C8E">
              <w:rPr>
                <w:rFonts w:cs="Times New Roman"/>
                <w:b/>
              </w:rPr>
              <w:lastRenderedPageBreak/>
              <w:t>проекта</w:t>
            </w:r>
          </w:p>
          <w:p w:rsidR="0051552C" w:rsidRPr="00112C8E" w:rsidRDefault="0051552C" w:rsidP="0051552C">
            <w:pPr>
              <w:spacing w:after="0"/>
              <w:rPr>
                <w:rFonts w:cs="Times New Roman"/>
              </w:rPr>
            </w:pPr>
          </w:p>
        </w:tc>
        <w:tc>
          <w:tcPr>
            <w:tcW w:w="96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rPr>
            </w:pPr>
            <w:r w:rsidRPr="00112C8E">
              <w:rPr>
                <w:rFonts w:cs="Times New Roman"/>
              </w:rPr>
              <w:lastRenderedPageBreak/>
              <w:t>Содержание учебного материала</w:t>
            </w:r>
          </w:p>
          <w:p w:rsidR="0051552C" w:rsidRPr="00112C8E" w:rsidRDefault="0051552C" w:rsidP="0051552C">
            <w:pPr>
              <w:spacing w:after="0"/>
              <w:rPr>
                <w:rFonts w:cs="Times New Roman"/>
              </w:rPr>
            </w:pPr>
            <w:r w:rsidRPr="00112C8E">
              <w:rPr>
                <w:rFonts w:cs="Times New Roman"/>
              </w:rPr>
              <w:t>Особенности разработки индивидуального проекта. Оформление доклада для защиты индивидуального  проекта.</w:t>
            </w:r>
          </w:p>
          <w:p w:rsidR="0051552C" w:rsidRPr="00112C8E" w:rsidRDefault="0051552C" w:rsidP="0051552C">
            <w:pPr>
              <w:spacing w:after="0"/>
              <w:rPr>
                <w:rFonts w:cs="Times New Roman"/>
              </w:rPr>
            </w:pPr>
            <w:r w:rsidRPr="00112C8E">
              <w:rPr>
                <w:rFonts w:cs="Times New Roman"/>
              </w:rPr>
              <w:lastRenderedPageBreak/>
              <w:t>Доработка проекта с учётом замечаний и предложений</w:t>
            </w:r>
          </w:p>
        </w:tc>
        <w:tc>
          <w:tcPr>
            <w:tcW w:w="886"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lastRenderedPageBreak/>
              <w:t>2</w:t>
            </w:r>
          </w:p>
        </w:tc>
        <w:tc>
          <w:tcPr>
            <w:tcW w:w="1417"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2</w:t>
            </w:r>
          </w:p>
        </w:tc>
        <w:tc>
          <w:tcPr>
            <w:tcW w:w="993"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3</w:t>
            </w: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b/>
              </w:rPr>
            </w:pPr>
            <w:r w:rsidRPr="00112C8E">
              <w:rPr>
                <w:rFonts w:cs="Times New Roman"/>
                <w:b/>
              </w:rPr>
              <w:lastRenderedPageBreak/>
              <w:t>Тема 8.</w:t>
            </w:r>
          </w:p>
          <w:p w:rsidR="0051552C" w:rsidRPr="00112C8E" w:rsidRDefault="0051552C" w:rsidP="0051552C">
            <w:pPr>
              <w:spacing w:after="0"/>
              <w:rPr>
                <w:rFonts w:cs="Times New Roman"/>
                <w:b/>
              </w:rPr>
            </w:pPr>
            <w:r w:rsidRPr="00112C8E">
              <w:rPr>
                <w:rFonts w:cs="Times New Roman"/>
                <w:b/>
              </w:rPr>
              <w:t>Правила оформления</w:t>
            </w:r>
          </w:p>
          <w:p w:rsidR="0051552C" w:rsidRPr="00112C8E" w:rsidRDefault="0051552C" w:rsidP="0051552C">
            <w:pPr>
              <w:spacing w:after="0"/>
              <w:rPr>
                <w:rFonts w:cs="Times New Roman"/>
                <w:b/>
              </w:rPr>
            </w:pPr>
            <w:r w:rsidRPr="00112C8E">
              <w:rPr>
                <w:rFonts w:cs="Times New Roman"/>
                <w:b/>
              </w:rPr>
              <w:t>проекта.</w:t>
            </w:r>
          </w:p>
          <w:p w:rsidR="0051552C" w:rsidRPr="00112C8E" w:rsidRDefault="0051552C" w:rsidP="0051552C">
            <w:pPr>
              <w:spacing w:after="0"/>
              <w:rPr>
                <w:rFonts w:cs="Times New Roman"/>
              </w:rPr>
            </w:pPr>
          </w:p>
        </w:tc>
        <w:tc>
          <w:tcPr>
            <w:tcW w:w="96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rPr>
            </w:pPr>
            <w:r w:rsidRPr="00112C8E">
              <w:rPr>
                <w:rFonts w:cs="Times New Roman"/>
              </w:rPr>
              <w:t>Содержание учебного материала</w:t>
            </w:r>
          </w:p>
          <w:p w:rsidR="0051552C" w:rsidRPr="00112C8E" w:rsidRDefault="0051552C" w:rsidP="0051552C">
            <w:pPr>
              <w:spacing w:after="0"/>
              <w:rPr>
                <w:rFonts w:cs="Times New Roman"/>
              </w:rPr>
            </w:pPr>
            <w:r w:rsidRPr="00112C8E">
              <w:rPr>
                <w:rFonts w:cs="Times New Roman"/>
              </w:rPr>
              <w:t>Общие требования к оформлению текста (ГОСТы по оформлению машинописных работ: выбор формата бумаги, оформление полей, знаков препинания, нумерации страниц, рубрикации текста, способы выделения отдельных частей текста. Правила оформления титульного листа, содержания проекта. Оформление библиографического списка.</w:t>
            </w:r>
          </w:p>
          <w:p w:rsidR="0051552C" w:rsidRPr="00112C8E" w:rsidRDefault="0051552C" w:rsidP="0051552C">
            <w:pPr>
              <w:spacing w:after="0"/>
              <w:rPr>
                <w:rFonts w:cs="Times New Roman"/>
              </w:rPr>
            </w:pPr>
            <w:r w:rsidRPr="00112C8E">
              <w:rPr>
                <w:rFonts w:cs="Times New Roman"/>
              </w:rPr>
              <w:t>Правила оформления таблиц, графиков, диаграмм, схем.</w:t>
            </w:r>
          </w:p>
          <w:p w:rsidR="0051552C" w:rsidRPr="00112C8E" w:rsidRDefault="0051552C" w:rsidP="0051552C">
            <w:pPr>
              <w:spacing w:after="0"/>
              <w:rPr>
                <w:rFonts w:cs="Times New Roman"/>
              </w:rPr>
            </w:pPr>
            <w:r w:rsidRPr="00112C8E">
              <w:rPr>
                <w:rFonts w:cs="Times New Roman"/>
              </w:rPr>
              <w:t>Структурирование аргументации результатов исследования на основе собранных данных. Требования к изложению результатов работы над индивидуальным проектом через статью. Изложение результатов работы над индивидуальным проектом через статью. Требования к приложениям результатов исследования индивидуального проекта.</w:t>
            </w:r>
          </w:p>
        </w:tc>
        <w:tc>
          <w:tcPr>
            <w:tcW w:w="886"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2</w:t>
            </w:r>
          </w:p>
        </w:tc>
        <w:tc>
          <w:tcPr>
            <w:tcW w:w="1417"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2</w:t>
            </w:r>
          </w:p>
        </w:tc>
        <w:tc>
          <w:tcPr>
            <w:tcW w:w="993"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2</w:t>
            </w: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b/>
              </w:rPr>
            </w:pPr>
            <w:r w:rsidRPr="00112C8E">
              <w:rPr>
                <w:rFonts w:cs="Times New Roman"/>
                <w:b/>
              </w:rPr>
              <w:t>Тема 9.</w:t>
            </w:r>
          </w:p>
          <w:p w:rsidR="0051552C" w:rsidRPr="00112C8E" w:rsidRDefault="0051552C" w:rsidP="0051552C">
            <w:pPr>
              <w:spacing w:after="0"/>
              <w:rPr>
                <w:rFonts w:cs="Times New Roman"/>
                <w:b/>
              </w:rPr>
            </w:pPr>
            <w:r w:rsidRPr="00112C8E">
              <w:rPr>
                <w:rFonts w:cs="Times New Roman"/>
                <w:b/>
              </w:rPr>
              <w:t>Защита проекта. Подготовка доклада и выступления</w:t>
            </w:r>
          </w:p>
          <w:p w:rsidR="0051552C" w:rsidRPr="00112C8E" w:rsidRDefault="0051552C" w:rsidP="0051552C">
            <w:pPr>
              <w:spacing w:after="0"/>
              <w:rPr>
                <w:rFonts w:cs="Times New Roman"/>
              </w:rPr>
            </w:pPr>
          </w:p>
        </w:tc>
        <w:tc>
          <w:tcPr>
            <w:tcW w:w="96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spacing w:after="0"/>
              <w:rPr>
                <w:rFonts w:cs="Times New Roman"/>
              </w:rPr>
            </w:pPr>
            <w:r w:rsidRPr="00112C8E">
              <w:rPr>
                <w:rFonts w:cs="Times New Roman"/>
              </w:rPr>
              <w:t>Содержание учебного материала</w:t>
            </w:r>
          </w:p>
          <w:p w:rsidR="0051552C" w:rsidRPr="00112C8E" w:rsidRDefault="0051552C" w:rsidP="0051552C">
            <w:pPr>
              <w:spacing w:after="0"/>
              <w:rPr>
                <w:rFonts w:cs="Times New Roman"/>
              </w:rPr>
            </w:pPr>
            <w:r w:rsidRPr="00112C8E">
              <w:rPr>
                <w:rFonts w:cs="Times New Roman"/>
              </w:rPr>
              <w:t>Основные правила защиты проекта. Требования к защите и выступлению проекта (вступительное слово, подготовка слайд-презентации). Синхронирование текста выступления и слайд-презентации. Подготовка доклада: основные технические и стилистические приемы. Правила ответов на дополнительные вопросы аудитории</w:t>
            </w:r>
          </w:p>
        </w:tc>
        <w:tc>
          <w:tcPr>
            <w:tcW w:w="886"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1</w:t>
            </w:r>
          </w:p>
        </w:tc>
        <w:tc>
          <w:tcPr>
            <w:tcW w:w="1417"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1</w:t>
            </w:r>
          </w:p>
        </w:tc>
        <w:tc>
          <w:tcPr>
            <w:tcW w:w="993" w:type="dxa"/>
            <w:tcBorders>
              <w:top w:val="single" w:sz="4" w:space="0" w:color="auto"/>
              <w:left w:val="single" w:sz="4" w:space="0" w:color="auto"/>
              <w:bottom w:val="single" w:sz="4" w:space="0" w:color="auto"/>
              <w:right w:val="single" w:sz="4" w:space="0" w:color="auto"/>
            </w:tcBorders>
          </w:tcPr>
          <w:p w:rsidR="0051552C" w:rsidRPr="00C44FA9" w:rsidRDefault="0051552C" w:rsidP="0051552C">
            <w:pPr>
              <w:jc w:val="center"/>
              <w:rPr>
                <w:rFonts w:cs="Times New Roman"/>
              </w:rPr>
            </w:pPr>
            <w:r w:rsidRPr="00C44FA9">
              <w:rPr>
                <w:rFonts w:cs="Times New Roman"/>
              </w:rPr>
              <w:t>3</w:t>
            </w:r>
          </w:p>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196A9D" w:rsidRDefault="0051552C" w:rsidP="0051552C"/>
        </w:tc>
        <w:tc>
          <w:tcPr>
            <w:tcW w:w="96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jc w:val="center"/>
              <w:rPr>
                <w:rFonts w:cs="Times New Roman"/>
                <w:b/>
              </w:rPr>
            </w:pPr>
            <w:r w:rsidRPr="00112C8E">
              <w:rPr>
                <w:rFonts w:cs="Times New Roman"/>
                <w:b/>
              </w:rPr>
              <w:t>Раздел 3. Проектная деятельность в естественных науках</w:t>
            </w:r>
          </w:p>
        </w:tc>
        <w:tc>
          <w:tcPr>
            <w:tcW w:w="886" w:type="dxa"/>
            <w:tcBorders>
              <w:top w:val="single" w:sz="4" w:space="0" w:color="auto"/>
              <w:left w:val="single" w:sz="4" w:space="0" w:color="auto"/>
              <w:bottom w:val="single" w:sz="4" w:space="0" w:color="auto"/>
              <w:right w:val="single" w:sz="4" w:space="0" w:color="auto"/>
            </w:tcBorders>
            <w:vAlign w:val="center"/>
          </w:tcPr>
          <w:p w:rsidR="0051552C" w:rsidRPr="00112C8E" w:rsidRDefault="0051552C" w:rsidP="0051552C">
            <w:pPr>
              <w:jc w:val="center"/>
              <w:rPr>
                <w:rFonts w:cs="Times New Roman"/>
                <w:b/>
              </w:rPr>
            </w:pPr>
            <w:r w:rsidRPr="00112C8E">
              <w:rPr>
                <w:rFonts w:cs="Times New Roman"/>
                <w:b/>
              </w:rPr>
              <w:t>102</w:t>
            </w:r>
          </w:p>
        </w:tc>
        <w:tc>
          <w:tcPr>
            <w:tcW w:w="1417" w:type="dxa"/>
            <w:tcBorders>
              <w:top w:val="single" w:sz="4" w:space="0" w:color="auto"/>
              <w:left w:val="single" w:sz="4" w:space="0" w:color="auto"/>
              <w:bottom w:val="single" w:sz="4" w:space="0" w:color="auto"/>
              <w:right w:val="single" w:sz="4" w:space="0" w:color="auto"/>
            </w:tcBorders>
            <w:vAlign w:val="center"/>
          </w:tcPr>
          <w:p w:rsidR="0051552C" w:rsidRPr="00112C8E" w:rsidRDefault="0051552C" w:rsidP="0051552C">
            <w:pPr>
              <w:rPr>
                <w:b/>
              </w:rPr>
            </w:pPr>
          </w:p>
        </w:tc>
        <w:tc>
          <w:tcPr>
            <w:tcW w:w="993" w:type="dxa"/>
            <w:tcBorders>
              <w:top w:val="single" w:sz="4" w:space="0" w:color="auto"/>
              <w:left w:val="single" w:sz="4" w:space="0" w:color="auto"/>
              <w:bottom w:val="single" w:sz="4" w:space="0" w:color="auto"/>
              <w:right w:val="single" w:sz="4" w:space="0" w:color="auto"/>
            </w:tcBorders>
          </w:tcPr>
          <w:p w:rsidR="0051552C" w:rsidRPr="00196A9D" w:rsidRDefault="0051552C" w:rsidP="0051552C"/>
        </w:tc>
      </w:tr>
      <w:tr w:rsidR="0051552C" w:rsidRPr="00196A9D"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Default="0051552C" w:rsidP="0051552C"/>
        </w:tc>
        <w:tc>
          <w:tcPr>
            <w:tcW w:w="9640" w:type="dxa"/>
            <w:tcBorders>
              <w:top w:val="single" w:sz="4" w:space="0" w:color="auto"/>
              <w:left w:val="single" w:sz="4" w:space="0" w:color="auto"/>
              <w:bottom w:val="single" w:sz="4" w:space="0" w:color="auto"/>
              <w:right w:val="single" w:sz="4" w:space="0" w:color="auto"/>
            </w:tcBorders>
          </w:tcPr>
          <w:p w:rsidR="0051552C" w:rsidRPr="00112C8E" w:rsidRDefault="0051552C" w:rsidP="0051552C">
            <w:pPr>
              <w:rPr>
                <w:rFonts w:cs="Times New Roman"/>
                <w:b/>
              </w:rPr>
            </w:pPr>
            <w:r w:rsidRPr="00112C8E">
              <w:rPr>
                <w:rFonts w:cs="Times New Roman"/>
                <w:b/>
              </w:rPr>
              <w:t>Проектная деятельность в химии</w:t>
            </w:r>
          </w:p>
        </w:tc>
        <w:tc>
          <w:tcPr>
            <w:tcW w:w="886" w:type="dxa"/>
            <w:tcBorders>
              <w:top w:val="single" w:sz="4" w:space="0" w:color="auto"/>
              <w:left w:val="single" w:sz="4" w:space="0" w:color="auto"/>
              <w:bottom w:val="single" w:sz="4" w:space="0" w:color="auto"/>
              <w:right w:val="single" w:sz="4" w:space="0" w:color="auto"/>
            </w:tcBorders>
            <w:vAlign w:val="center"/>
          </w:tcPr>
          <w:p w:rsidR="0051552C" w:rsidRPr="00112C8E" w:rsidRDefault="0051552C" w:rsidP="0051552C">
            <w:pPr>
              <w:jc w:val="center"/>
              <w:rPr>
                <w:rFonts w:cs="Times New Roman"/>
                <w:b/>
              </w:rPr>
            </w:pPr>
            <w:r w:rsidRPr="00112C8E">
              <w:rPr>
                <w:rFonts w:cs="Times New Roman"/>
                <w:b/>
              </w:rPr>
              <w:t>51</w:t>
            </w:r>
          </w:p>
        </w:tc>
        <w:tc>
          <w:tcPr>
            <w:tcW w:w="1417" w:type="dxa"/>
            <w:tcBorders>
              <w:top w:val="single" w:sz="4" w:space="0" w:color="auto"/>
              <w:left w:val="single" w:sz="4" w:space="0" w:color="auto"/>
              <w:bottom w:val="single" w:sz="4" w:space="0" w:color="auto"/>
              <w:right w:val="single" w:sz="4" w:space="0" w:color="auto"/>
            </w:tcBorders>
            <w:vAlign w:val="center"/>
          </w:tcPr>
          <w:p w:rsidR="0051552C" w:rsidRPr="00196A9D" w:rsidRDefault="0051552C" w:rsidP="0051552C"/>
        </w:tc>
        <w:tc>
          <w:tcPr>
            <w:tcW w:w="993" w:type="dxa"/>
            <w:tcBorders>
              <w:top w:val="single" w:sz="4" w:space="0" w:color="auto"/>
              <w:left w:val="single" w:sz="4" w:space="0" w:color="auto"/>
              <w:bottom w:val="single" w:sz="4" w:space="0" w:color="auto"/>
              <w:right w:val="single" w:sz="4" w:space="0" w:color="auto"/>
            </w:tcBorders>
          </w:tcPr>
          <w:p w:rsidR="0051552C" w:rsidRPr="00196A9D" w:rsidRDefault="0051552C" w:rsidP="0051552C"/>
        </w:tc>
      </w:tr>
      <w:tr w:rsidR="0051552C" w:rsidRPr="00DD412E" w:rsidTr="0051552C">
        <w:trPr>
          <w:trHeight w:val="20"/>
        </w:trPr>
        <w:tc>
          <w:tcPr>
            <w:tcW w:w="23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b/>
              </w:rPr>
            </w:pPr>
            <w:r w:rsidRPr="00DD412E">
              <w:rPr>
                <w:rFonts w:cs="Times New Roman"/>
                <w:b/>
              </w:rPr>
              <w:t>Тема 1.</w:t>
            </w:r>
          </w:p>
          <w:p w:rsidR="0051552C" w:rsidRPr="00DD412E" w:rsidRDefault="0051552C" w:rsidP="0051552C">
            <w:pPr>
              <w:contextualSpacing/>
              <w:rPr>
                <w:rFonts w:cs="Times New Roman"/>
                <w:b/>
              </w:rPr>
            </w:pPr>
            <w:r w:rsidRPr="00DD412E">
              <w:rPr>
                <w:rFonts w:cs="Times New Roman"/>
                <w:b/>
              </w:rPr>
              <w:t>Основные понятия и законы химии</w:t>
            </w:r>
          </w:p>
          <w:p w:rsidR="0051552C" w:rsidRPr="00DD412E" w:rsidRDefault="0051552C" w:rsidP="0051552C">
            <w:pPr>
              <w:contextualSpacing/>
              <w:rPr>
                <w:rFonts w:cs="Times New Roman"/>
                <w:b/>
              </w:rPr>
            </w:pPr>
          </w:p>
          <w:p w:rsidR="0051552C" w:rsidRPr="00DD412E" w:rsidRDefault="0051552C" w:rsidP="0051552C">
            <w:pPr>
              <w:contextualSpacing/>
              <w:rPr>
                <w:rFonts w:cs="Times New Roman"/>
                <w:b/>
              </w:rPr>
            </w:pPr>
          </w:p>
        </w:tc>
        <w:tc>
          <w:tcPr>
            <w:tcW w:w="9640" w:type="dxa"/>
            <w:tcBorders>
              <w:top w:val="single" w:sz="4" w:space="0" w:color="auto"/>
              <w:left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Содержание учебного материала</w:t>
            </w:r>
          </w:p>
          <w:p w:rsidR="0051552C" w:rsidRPr="00DD412E" w:rsidRDefault="0051552C" w:rsidP="0051552C">
            <w:pPr>
              <w:contextualSpacing/>
              <w:rPr>
                <w:rFonts w:cs="Times New Roman"/>
              </w:rPr>
            </w:pPr>
            <w:r w:rsidRPr="00DD412E">
              <w:rPr>
                <w:rFonts w:cs="Times New Roman"/>
              </w:rPr>
              <w:t>Основные понятия и законы химии. Вещество. Атом. Молекула. Химический элемент. Аллотропия. Простые и сложные вещества. Качественный и количественный состав веществ. Химические знаки и формулы. Относительные атомная и молекулярная массы. Количество вещества. Стехиометрия. Закон сохранения массы веществ. Закон постоянства состава веществ молекулярной структуры. Закон Авогадро и следствия их него.</w:t>
            </w:r>
          </w:p>
          <w:p w:rsidR="0051552C" w:rsidRPr="00DD412E" w:rsidRDefault="0051552C" w:rsidP="0051552C">
            <w:pPr>
              <w:contextualSpacing/>
              <w:rPr>
                <w:rFonts w:cs="Times New Roman"/>
              </w:rPr>
            </w:pPr>
            <w:r w:rsidRPr="00DD412E">
              <w:rPr>
                <w:rFonts w:cs="Times New Roman"/>
              </w:rPr>
              <w:t>Демонстрации. Модели атомов химических элементов. Модели молекул простых и сложных веществ. Коллекция простых и сложных веществ. Аллотропия фосфора, кислорода, олова.</w:t>
            </w:r>
          </w:p>
        </w:tc>
        <w:tc>
          <w:tcPr>
            <w:tcW w:w="886"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r w:rsidRPr="00DD412E">
              <w:rPr>
                <w:rFonts w:cs="Times New Roman"/>
              </w:rPr>
              <w:t>2</w:t>
            </w:r>
          </w:p>
          <w:p w:rsidR="0051552C" w:rsidRPr="00DD412E" w:rsidRDefault="0051552C" w:rsidP="0051552C">
            <w:pPr>
              <w:contextualSpacing/>
              <w:jc w:val="center"/>
              <w:rPr>
                <w:rFonts w:cs="Times New Roman"/>
              </w:rPr>
            </w:pPr>
          </w:p>
        </w:tc>
        <w:tc>
          <w:tcPr>
            <w:tcW w:w="1417"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p>
        </w:tc>
        <w:tc>
          <w:tcPr>
            <w:tcW w:w="993"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r w:rsidRPr="00DD412E">
              <w:rPr>
                <w:rFonts w:cs="Times New Roman"/>
              </w:rPr>
              <w:t>2</w:t>
            </w: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tc>
      </w:tr>
      <w:tr w:rsidR="0051552C" w:rsidRPr="00DD412E" w:rsidTr="0051552C">
        <w:trPr>
          <w:cantSplit/>
          <w:trHeight w:val="403"/>
        </w:trPr>
        <w:tc>
          <w:tcPr>
            <w:tcW w:w="23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b/>
              </w:rPr>
            </w:pPr>
            <w:r w:rsidRPr="00DD412E">
              <w:rPr>
                <w:rFonts w:cs="Times New Roman"/>
                <w:b/>
              </w:rPr>
              <w:lastRenderedPageBreak/>
              <w:t>Тема 2.</w:t>
            </w:r>
          </w:p>
          <w:p w:rsidR="0051552C" w:rsidRPr="00DD412E" w:rsidRDefault="0051552C" w:rsidP="0051552C">
            <w:pPr>
              <w:contextualSpacing/>
              <w:rPr>
                <w:rFonts w:cs="Times New Roman"/>
                <w:b/>
              </w:rPr>
            </w:pPr>
            <w:r w:rsidRPr="00DD412E">
              <w:rPr>
                <w:rFonts w:cs="Times New Roman"/>
                <w:b/>
              </w:rPr>
              <w:t>Периодический закон и Периодическая система химических элементов</w:t>
            </w:r>
          </w:p>
          <w:p w:rsidR="0051552C" w:rsidRPr="00DD412E" w:rsidRDefault="0051552C" w:rsidP="0051552C">
            <w:pPr>
              <w:contextualSpacing/>
              <w:rPr>
                <w:rFonts w:cs="Times New Roman"/>
                <w:b/>
              </w:rPr>
            </w:pPr>
            <w:r w:rsidRPr="00DD412E">
              <w:rPr>
                <w:rFonts w:cs="Times New Roman"/>
                <w:b/>
              </w:rPr>
              <w:t>Д.И. Менделеева и строение атома</w:t>
            </w:r>
          </w:p>
        </w:tc>
        <w:tc>
          <w:tcPr>
            <w:tcW w:w="96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Содержание учебного материала</w:t>
            </w:r>
          </w:p>
          <w:p w:rsidR="0051552C" w:rsidRPr="00DD412E" w:rsidRDefault="0051552C" w:rsidP="0051552C">
            <w:pPr>
              <w:contextualSpacing/>
              <w:rPr>
                <w:rFonts w:cs="Times New Roman"/>
              </w:rPr>
            </w:pPr>
            <w:r w:rsidRPr="00DD412E">
              <w:rPr>
                <w:rFonts w:cs="Times New Roman"/>
              </w:rPr>
              <w:t>Периодический закон Д.И. Менделеева. Открытие Д.И. Менделеевым Периодического закона. Периодический закон в формулировке Д.И. Менделеева.Периодическая таблица химических элементов – графическое отображение периодического закона. Структура периодической таблицы: периоды (малые и большие), группы (главная и побочная).Строение атома. Атом – сложная частица. Ядро (протоны и нейтроны) и электронная оболочка. Изотопы. Строение электронных оболочек атомов элементов малых периодов. Особенности строения электронных оболочек атомов элементов больших периодов (переходных элементов). Понятие об орбиталях. s-, р- и d-орбитали. Электронные конфигурации атомов химических элементов.Современная формулировка периодического закона. Значение периодического закона и периодической системы химических элементов Д.И. Менделеева для развития науки и понимания химической картины мира.Демонстрации. Различные формы Периодической системы химических элементов Д.И. Менделеева. Динамические таблицы для моделирования Периодической системы.</w:t>
            </w:r>
          </w:p>
        </w:tc>
        <w:tc>
          <w:tcPr>
            <w:tcW w:w="886" w:type="dxa"/>
            <w:tcBorders>
              <w:top w:val="single" w:sz="4" w:space="0" w:color="auto"/>
              <w:left w:val="single" w:sz="4" w:space="0" w:color="auto"/>
              <w:bottom w:val="single" w:sz="4" w:space="0" w:color="auto"/>
              <w:right w:val="single" w:sz="4" w:space="0" w:color="auto"/>
            </w:tcBorders>
            <w:vAlign w:val="center"/>
          </w:tcPr>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r w:rsidRPr="00DD412E">
              <w:rPr>
                <w:rFonts w:cs="Times New Roman"/>
              </w:rPr>
              <w:t>2</w:t>
            </w: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r w:rsidRPr="00DD412E">
              <w:rPr>
                <w:rFonts w:cs="Times New Roman"/>
              </w:rPr>
              <w:t>1</w:t>
            </w:r>
          </w:p>
        </w:tc>
        <w:tc>
          <w:tcPr>
            <w:tcW w:w="993"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r w:rsidRPr="00DD412E">
              <w:rPr>
                <w:rFonts w:cs="Times New Roman"/>
              </w:rPr>
              <w:t>2</w:t>
            </w: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tc>
      </w:tr>
      <w:tr w:rsidR="0051552C" w:rsidRPr="00DD412E" w:rsidTr="0051552C">
        <w:trPr>
          <w:cantSplit/>
          <w:trHeight w:val="467"/>
        </w:trPr>
        <w:tc>
          <w:tcPr>
            <w:tcW w:w="23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b/>
              </w:rPr>
            </w:pPr>
          </w:p>
        </w:tc>
        <w:tc>
          <w:tcPr>
            <w:tcW w:w="9640" w:type="dxa"/>
            <w:tcBorders>
              <w:top w:val="single" w:sz="4" w:space="0" w:color="auto"/>
              <w:left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Лабораторное занятие №1</w:t>
            </w:r>
          </w:p>
          <w:p w:rsidR="0051552C" w:rsidRPr="00DD412E" w:rsidRDefault="0051552C" w:rsidP="0051552C">
            <w:pPr>
              <w:contextualSpacing/>
              <w:rPr>
                <w:rFonts w:cs="Times New Roman"/>
              </w:rPr>
            </w:pPr>
            <w:r w:rsidRPr="00DD412E">
              <w:rPr>
                <w:rFonts w:cs="Times New Roman"/>
              </w:rPr>
              <w:t>Моделирование построения Периодической таблицы химических элементов.</w:t>
            </w:r>
          </w:p>
        </w:tc>
        <w:tc>
          <w:tcPr>
            <w:tcW w:w="886"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r w:rsidRPr="00DD412E">
              <w:rPr>
                <w:rFonts w:cs="Times New Roman"/>
              </w:rPr>
              <w:t>2</w:t>
            </w:r>
          </w:p>
        </w:tc>
        <w:tc>
          <w:tcPr>
            <w:tcW w:w="1417"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r w:rsidRPr="00DD412E">
              <w:rPr>
                <w:rFonts w:cs="Times New Roman"/>
              </w:rPr>
              <w:t>1</w:t>
            </w:r>
          </w:p>
        </w:tc>
        <w:tc>
          <w:tcPr>
            <w:tcW w:w="993"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p>
          <w:p w:rsidR="0051552C" w:rsidRPr="00DD412E" w:rsidRDefault="0051552C" w:rsidP="00C44FA9">
            <w:pPr>
              <w:contextualSpacing/>
              <w:jc w:val="center"/>
              <w:rPr>
                <w:rFonts w:cs="Times New Roman"/>
              </w:rPr>
            </w:pPr>
            <w:r w:rsidRPr="00DD412E">
              <w:rPr>
                <w:rFonts w:cs="Times New Roman"/>
              </w:rPr>
              <w:t>2</w:t>
            </w:r>
          </w:p>
        </w:tc>
      </w:tr>
      <w:tr w:rsidR="0051552C" w:rsidRPr="00DD412E" w:rsidTr="0051552C">
        <w:trPr>
          <w:cantSplit/>
          <w:trHeight w:val="2542"/>
        </w:trPr>
        <w:tc>
          <w:tcPr>
            <w:tcW w:w="2340" w:type="dxa"/>
            <w:vMerge w:val="restart"/>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b/>
              </w:rPr>
            </w:pPr>
            <w:r w:rsidRPr="00DD412E">
              <w:rPr>
                <w:rFonts w:cs="Times New Roman"/>
                <w:b/>
              </w:rPr>
              <w:t xml:space="preserve">Тема 3. </w:t>
            </w:r>
          </w:p>
          <w:p w:rsidR="0051552C" w:rsidRPr="00DD412E" w:rsidRDefault="0051552C" w:rsidP="0051552C">
            <w:pPr>
              <w:contextualSpacing/>
              <w:rPr>
                <w:rFonts w:cs="Times New Roman"/>
                <w:b/>
              </w:rPr>
            </w:pPr>
            <w:r w:rsidRPr="00DD412E">
              <w:rPr>
                <w:rFonts w:cs="Times New Roman"/>
                <w:b/>
              </w:rPr>
              <w:t>Строение вещества</w:t>
            </w:r>
          </w:p>
          <w:p w:rsidR="0051552C" w:rsidRPr="00DD412E" w:rsidRDefault="0051552C" w:rsidP="0051552C">
            <w:pPr>
              <w:contextualSpacing/>
              <w:rPr>
                <w:rFonts w:cs="Times New Roman"/>
                <w:b/>
              </w:rPr>
            </w:pPr>
          </w:p>
          <w:p w:rsidR="0051552C" w:rsidRPr="00DD412E" w:rsidRDefault="0051552C" w:rsidP="0051552C">
            <w:pPr>
              <w:contextualSpacing/>
              <w:rPr>
                <w:rFonts w:cs="Times New Roman"/>
                <w:b/>
              </w:rPr>
            </w:pPr>
          </w:p>
        </w:tc>
        <w:tc>
          <w:tcPr>
            <w:tcW w:w="96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Содержание учебного материала</w:t>
            </w:r>
          </w:p>
          <w:p w:rsidR="0051552C" w:rsidRPr="00DD412E" w:rsidRDefault="0051552C" w:rsidP="0051552C">
            <w:pPr>
              <w:contextualSpacing/>
              <w:rPr>
                <w:rFonts w:cs="Times New Roman"/>
              </w:rPr>
            </w:pPr>
            <w:r w:rsidRPr="00DD412E">
              <w:rPr>
                <w:rFonts w:cs="Times New Roman"/>
              </w:rPr>
              <w:t>Ионная химическая связь. Катионы, их образование из атомов в результате процесса окисления. Анионы, их образование из атомов в результате процесса восстановления. Ионная связь, как связь между катионами и анионами за счет электростатического притяжения. Классификация ионов: по составу, знаку заряда, наличию гидратной оболочки. Ионные кристаллические решетки. Свойства веществ с ионным типом кристаллической решетки.Ковалентная химическая связь. Механизм образования ковалентной связи (обменный и донорно-акцепторный). Электроотрицательность. Ковалентные полярная и неполярная связи. Кратность ковалентной связи. Молекулярные и атомные кристаллические решетки. Свойства веществ с молекулярными и атомными кристаллическими решетками. Металлическая связь.</w:t>
            </w:r>
          </w:p>
        </w:tc>
        <w:tc>
          <w:tcPr>
            <w:tcW w:w="886"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p w:rsidR="0051552C" w:rsidRPr="00DD412E" w:rsidRDefault="0051552C" w:rsidP="0051552C">
            <w:pPr>
              <w:contextualSpacing/>
              <w:jc w:val="center"/>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p>
        </w:tc>
        <w:tc>
          <w:tcPr>
            <w:tcW w:w="993"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tc>
      </w:tr>
      <w:tr w:rsidR="0051552C" w:rsidRPr="00DD412E" w:rsidTr="0051552C">
        <w:trPr>
          <w:cantSplit/>
          <w:trHeight w:val="555"/>
        </w:trPr>
        <w:tc>
          <w:tcPr>
            <w:tcW w:w="2340" w:type="dxa"/>
            <w:vMerge/>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b/>
              </w:rPr>
            </w:pPr>
          </w:p>
        </w:tc>
        <w:tc>
          <w:tcPr>
            <w:tcW w:w="96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 xml:space="preserve">Металлическая кристаллическая решетка и металлическая химическая связь. Физические свойства металлов.Агрегатные состояния веществ и водородная связь. Твердое, жидкое и газообразное состояния веществ. Переход вещества из одного агрегатного состояния в другое. Водородная связь.Чистые вещества и смеси. Понятие о смеси веществ. Гомогенные и гетерогенные смеси. Состав смесей: объемная и массовая доли компонентов смеси, массовая доля примесей.Дисперсные системы. Понятие о дисперсной системе. Дисперсная фаза и дисперсионная среда. Классификация дисперсных систем. Понятие о коллоидных системах.Демонстрации. Модель кристаллической решетки хлорида натрия. Образцы минералов с ионной кристаллической решеткой. Модели кристаллических решеток «сухого льда», алмаза, графита. Образцы различных дисперсных систем: эмульсий, суспензий, аэрозолей, гелей и золей. </w:t>
            </w:r>
          </w:p>
        </w:tc>
        <w:tc>
          <w:tcPr>
            <w:tcW w:w="886"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tc>
        <w:tc>
          <w:tcPr>
            <w:tcW w:w="1417"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p>
        </w:tc>
        <w:tc>
          <w:tcPr>
            <w:tcW w:w="993"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rPr>
            </w:pPr>
          </w:p>
        </w:tc>
      </w:tr>
      <w:tr w:rsidR="0051552C" w:rsidRPr="00DD412E" w:rsidTr="0051552C">
        <w:trPr>
          <w:cantSplit/>
          <w:trHeight w:val="407"/>
        </w:trPr>
        <w:tc>
          <w:tcPr>
            <w:tcW w:w="23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b/>
              </w:rPr>
            </w:pPr>
          </w:p>
        </w:tc>
        <w:tc>
          <w:tcPr>
            <w:tcW w:w="9640" w:type="dxa"/>
            <w:tcBorders>
              <w:top w:val="single" w:sz="4" w:space="0" w:color="auto"/>
              <w:left w:val="single" w:sz="4" w:space="0" w:color="auto"/>
              <w:right w:val="single" w:sz="4" w:space="0" w:color="auto"/>
            </w:tcBorders>
            <w:vAlign w:val="center"/>
          </w:tcPr>
          <w:p w:rsidR="0051552C" w:rsidRPr="00DD412E" w:rsidRDefault="0051552C" w:rsidP="0051552C">
            <w:pPr>
              <w:contextualSpacing/>
              <w:rPr>
                <w:rFonts w:cs="Times New Roman"/>
              </w:rPr>
            </w:pPr>
            <w:r w:rsidRPr="00DD412E">
              <w:rPr>
                <w:rFonts w:cs="Times New Roman"/>
              </w:rPr>
              <w:t>Лабораторное занятие №2</w:t>
            </w:r>
          </w:p>
          <w:p w:rsidR="0051552C" w:rsidRPr="00DD412E" w:rsidRDefault="0051552C" w:rsidP="0051552C">
            <w:pPr>
              <w:contextualSpacing/>
              <w:rPr>
                <w:rFonts w:cs="Times New Roman"/>
              </w:rPr>
            </w:pPr>
            <w:r w:rsidRPr="00DD412E">
              <w:rPr>
                <w:rFonts w:cs="Times New Roman"/>
              </w:rPr>
              <w:t>Приготовление суспензии карбоната кальция в воде. Ознакомление со свойствами дисперсных систем.</w:t>
            </w:r>
          </w:p>
        </w:tc>
        <w:tc>
          <w:tcPr>
            <w:tcW w:w="886" w:type="dxa"/>
            <w:tcBorders>
              <w:top w:val="single" w:sz="4" w:space="0" w:color="auto"/>
              <w:left w:val="single" w:sz="4" w:space="0" w:color="auto"/>
              <w:right w:val="single" w:sz="4" w:space="0" w:color="auto"/>
            </w:tcBorders>
            <w:vAlign w:val="center"/>
          </w:tcPr>
          <w:p w:rsidR="0051552C" w:rsidRPr="00DD412E" w:rsidRDefault="0051552C" w:rsidP="0051552C">
            <w:pPr>
              <w:contextualSpacing/>
              <w:jc w:val="center"/>
              <w:rPr>
                <w:rFonts w:cs="Times New Roman"/>
              </w:rPr>
            </w:pPr>
            <w:r w:rsidRPr="00DD412E">
              <w:rPr>
                <w:rFonts w:cs="Times New Roman"/>
              </w:rPr>
              <w:t>2</w:t>
            </w: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tc>
        <w:tc>
          <w:tcPr>
            <w:tcW w:w="1417"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r w:rsidRPr="00DD412E">
              <w:rPr>
                <w:rFonts w:cs="Times New Roman"/>
              </w:rPr>
              <w:t>1</w:t>
            </w:r>
          </w:p>
        </w:tc>
        <w:tc>
          <w:tcPr>
            <w:tcW w:w="993"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r w:rsidRPr="00DD412E">
              <w:rPr>
                <w:rFonts w:cs="Times New Roman"/>
              </w:rPr>
              <w:t>2</w:t>
            </w:r>
          </w:p>
          <w:p w:rsidR="0051552C" w:rsidRPr="00DD412E" w:rsidRDefault="0051552C" w:rsidP="0051552C">
            <w:pPr>
              <w:contextualSpacing/>
              <w:jc w:val="center"/>
              <w:rPr>
                <w:rFonts w:cs="Times New Roman"/>
              </w:rPr>
            </w:pPr>
          </w:p>
        </w:tc>
      </w:tr>
      <w:tr w:rsidR="0051552C" w:rsidRPr="00DD412E" w:rsidTr="0051552C">
        <w:trPr>
          <w:cantSplit/>
          <w:trHeight w:val="2606"/>
        </w:trPr>
        <w:tc>
          <w:tcPr>
            <w:tcW w:w="2340" w:type="dxa"/>
            <w:vMerge w:val="restart"/>
            <w:tcBorders>
              <w:top w:val="single" w:sz="4" w:space="0" w:color="auto"/>
              <w:left w:val="single" w:sz="4" w:space="0" w:color="auto"/>
              <w:right w:val="single" w:sz="4" w:space="0" w:color="auto"/>
            </w:tcBorders>
          </w:tcPr>
          <w:p w:rsidR="0051552C" w:rsidRPr="00DD412E" w:rsidRDefault="0051552C" w:rsidP="0051552C">
            <w:pPr>
              <w:contextualSpacing/>
              <w:rPr>
                <w:rFonts w:cs="Times New Roman"/>
                <w:b/>
              </w:rPr>
            </w:pPr>
            <w:r w:rsidRPr="00DD412E">
              <w:rPr>
                <w:rFonts w:cs="Times New Roman"/>
                <w:b/>
              </w:rPr>
              <w:lastRenderedPageBreak/>
              <w:t>Тема 4.</w:t>
            </w:r>
          </w:p>
          <w:p w:rsidR="0051552C" w:rsidRPr="00DD412E" w:rsidRDefault="0051552C" w:rsidP="0051552C">
            <w:pPr>
              <w:contextualSpacing/>
              <w:rPr>
                <w:rFonts w:cs="Times New Roman"/>
                <w:b/>
              </w:rPr>
            </w:pPr>
            <w:r w:rsidRPr="00DD412E">
              <w:rPr>
                <w:rFonts w:cs="Times New Roman"/>
                <w:b/>
              </w:rPr>
              <w:t>Вода. Растворы. Электролитическая диссоциация</w:t>
            </w:r>
          </w:p>
          <w:p w:rsidR="0051552C" w:rsidRPr="00F71139" w:rsidRDefault="0051552C" w:rsidP="0051552C">
            <w:pPr>
              <w:rPr>
                <w:rFonts w:cs="Times New Roman"/>
              </w:rPr>
            </w:pPr>
          </w:p>
        </w:tc>
        <w:tc>
          <w:tcPr>
            <w:tcW w:w="9640" w:type="dxa"/>
            <w:tcBorders>
              <w:top w:val="single" w:sz="4" w:space="0" w:color="auto"/>
              <w:left w:val="single" w:sz="4" w:space="0" w:color="auto"/>
              <w:right w:val="single" w:sz="4" w:space="0" w:color="auto"/>
            </w:tcBorders>
            <w:vAlign w:val="center"/>
          </w:tcPr>
          <w:p w:rsidR="0051552C" w:rsidRPr="00DD412E" w:rsidRDefault="0051552C" w:rsidP="0051552C">
            <w:pPr>
              <w:contextualSpacing/>
              <w:rPr>
                <w:rFonts w:cs="Times New Roman"/>
              </w:rPr>
            </w:pPr>
            <w:r w:rsidRPr="00DD412E">
              <w:rPr>
                <w:rFonts w:cs="Times New Roman"/>
              </w:rPr>
              <w:t>Содержание учебного материала</w:t>
            </w:r>
          </w:p>
          <w:p w:rsidR="0051552C" w:rsidRPr="00DD412E" w:rsidRDefault="0051552C" w:rsidP="0051552C">
            <w:pPr>
              <w:contextualSpacing/>
              <w:rPr>
                <w:rFonts w:cs="Times New Roman"/>
              </w:rPr>
            </w:pPr>
            <w:r w:rsidRPr="00DD412E">
              <w:rPr>
                <w:rFonts w:cs="Times New Roman"/>
              </w:rPr>
              <w:t>Вода. Растворы. Растворение. Вода как растворитель. Растворимость веществ. Насыщенные, ненасыщенные, пересыщенные растворы. Зависимость растворимости газов, жидкостей и твердых веществ от различных факторов. Массовая доля растворенного вещества. Электролитическая диссоциация. Электролиты и неэлектролиты. Электролитическая диссоциация. Механизмы электролитической диссоциации для веществ с различными типами химической связи. Гидратированные и негидратированные ионы. Степень электролитической диссоциации. Сильные и слабые электролиты. Основные положения теории электролитической диссоциации. Кислоты, основания и соли как электролиты.</w:t>
            </w:r>
          </w:p>
          <w:p w:rsidR="0051552C" w:rsidRPr="00DD412E" w:rsidRDefault="0051552C" w:rsidP="0051552C">
            <w:pPr>
              <w:contextualSpacing/>
              <w:rPr>
                <w:rFonts w:cs="Times New Roman"/>
              </w:rPr>
            </w:pPr>
            <w:r w:rsidRPr="00DD412E">
              <w:rPr>
                <w:rFonts w:cs="Times New Roman"/>
              </w:rPr>
              <w:t xml:space="preserve">Демонстрации. Растворимость веществ в воде. Растворение в воде серной кислоты и солей аммония. Образцы кристаллогидратов. Изготовление гипсовой повязки. Испытание растворов электролитов и неэлектролитов на предмет диссоциации. Зависимость степени электролитической диссоциации уксусной кислоты от разбавления раствора. Приготовление жесткой воды и устранение ее жесткости. </w:t>
            </w:r>
          </w:p>
        </w:tc>
        <w:tc>
          <w:tcPr>
            <w:tcW w:w="886"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tc>
        <w:tc>
          <w:tcPr>
            <w:tcW w:w="1417"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1</w:t>
            </w:r>
          </w:p>
        </w:tc>
        <w:tc>
          <w:tcPr>
            <w:tcW w:w="993"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tc>
      </w:tr>
      <w:tr w:rsidR="0051552C" w:rsidRPr="00DD412E" w:rsidTr="00C44FA9">
        <w:trPr>
          <w:cantSplit/>
          <w:trHeight w:val="545"/>
        </w:trPr>
        <w:tc>
          <w:tcPr>
            <w:tcW w:w="2340" w:type="dxa"/>
            <w:vMerge/>
            <w:tcBorders>
              <w:left w:val="single" w:sz="4" w:space="0" w:color="auto"/>
              <w:right w:val="single" w:sz="4" w:space="0" w:color="auto"/>
            </w:tcBorders>
          </w:tcPr>
          <w:p w:rsidR="0051552C" w:rsidRPr="00DD412E" w:rsidRDefault="0051552C" w:rsidP="0051552C">
            <w:pPr>
              <w:contextualSpacing/>
              <w:rPr>
                <w:rFonts w:cs="Times New Roman"/>
                <w:b/>
              </w:rPr>
            </w:pPr>
          </w:p>
        </w:tc>
        <w:tc>
          <w:tcPr>
            <w:tcW w:w="9640" w:type="dxa"/>
            <w:tcBorders>
              <w:top w:val="single" w:sz="4" w:space="0" w:color="auto"/>
              <w:left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Практическое занятие №1</w:t>
            </w:r>
          </w:p>
          <w:p w:rsidR="0051552C" w:rsidRPr="00DD412E" w:rsidRDefault="0051552C" w:rsidP="0051552C">
            <w:pPr>
              <w:contextualSpacing/>
              <w:rPr>
                <w:rFonts w:cs="Times New Roman"/>
              </w:rPr>
            </w:pPr>
            <w:r w:rsidRPr="00DD412E">
              <w:rPr>
                <w:rFonts w:cs="Times New Roman"/>
              </w:rPr>
              <w:t>Приготовление раствора заданной концентрации.</w:t>
            </w:r>
          </w:p>
        </w:tc>
        <w:tc>
          <w:tcPr>
            <w:tcW w:w="886"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r w:rsidRPr="00DD412E">
              <w:rPr>
                <w:rFonts w:cs="Times New Roman"/>
              </w:rPr>
              <w:t>1</w:t>
            </w:r>
          </w:p>
        </w:tc>
        <w:tc>
          <w:tcPr>
            <w:tcW w:w="1417"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r w:rsidRPr="00DD412E">
              <w:rPr>
                <w:rFonts w:cs="Times New Roman"/>
              </w:rPr>
              <w:t>1</w:t>
            </w:r>
          </w:p>
        </w:tc>
        <w:tc>
          <w:tcPr>
            <w:tcW w:w="993"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p>
          <w:p w:rsidR="0051552C" w:rsidRPr="00DD412E" w:rsidRDefault="0051552C" w:rsidP="00C44FA9">
            <w:pPr>
              <w:contextualSpacing/>
              <w:jc w:val="center"/>
              <w:rPr>
                <w:rFonts w:cs="Times New Roman"/>
              </w:rPr>
            </w:pPr>
            <w:r w:rsidRPr="00DD412E">
              <w:rPr>
                <w:rFonts w:cs="Times New Roman"/>
              </w:rPr>
              <w:t>2</w:t>
            </w:r>
          </w:p>
        </w:tc>
      </w:tr>
      <w:tr w:rsidR="0051552C" w:rsidRPr="00DD412E" w:rsidTr="0051552C">
        <w:trPr>
          <w:cantSplit/>
          <w:trHeight w:val="3542"/>
        </w:trPr>
        <w:tc>
          <w:tcPr>
            <w:tcW w:w="2340" w:type="dxa"/>
            <w:vMerge w:val="restart"/>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b/>
              </w:rPr>
            </w:pPr>
            <w:r w:rsidRPr="00DD412E">
              <w:rPr>
                <w:rFonts w:cs="Times New Roman"/>
                <w:b/>
              </w:rPr>
              <w:t>Тема 5.</w:t>
            </w:r>
          </w:p>
          <w:p w:rsidR="0051552C" w:rsidRPr="00DD412E" w:rsidRDefault="0051552C" w:rsidP="0051552C">
            <w:pPr>
              <w:contextualSpacing/>
              <w:rPr>
                <w:rFonts w:cs="Times New Roman"/>
                <w:b/>
              </w:rPr>
            </w:pPr>
            <w:r w:rsidRPr="00DD412E">
              <w:rPr>
                <w:rFonts w:cs="Times New Roman"/>
                <w:b/>
              </w:rPr>
              <w:t>Классификация неорганических соединений и их свойства</w:t>
            </w:r>
          </w:p>
          <w:p w:rsidR="0051552C" w:rsidRPr="00DD412E" w:rsidRDefault="0051552C" w:rsidP="0051552C">
            <w:pPr>
              <w:contextualSpacing/>
              <w:rPr>
                <w:rFonts w:cs="Times New Roman"/>
                <w:b/>
              </w:rPr>
            </w:pPr>
          </w:p>
          <w:p w:rsidR="0051552C" w:rsidRPr="00DD412E" w:rsidRDefault="0051552C" w:rsidP="0051552C">
            <w:pPr>
              <w:contextualSpacing/>
              <w:rPr>
                <w:rFonts w:cs="Times New Roman"/>
                <w:b/>
              </w:rPr>
            </w:pPr>
          </w:p>
        </w:tc>
        <w:tc>
          <w:tcPr>
            <w:tcW w:w="96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Содержание учебного материала</w:t>
            </w:r>
          </w:p>
          <w:p w:rsidR="0051552C" w:rsidRPr="00DD412E" w:rsidRDefault="0051552C" w:rsidP="0051552C">
            <w:pPr>
              <w:contextualSpacing/>
              <w:rPr>
                <w:rFonts w:cs="Times New Roman"/>
              </w:rPr>
            </w:pPr>
            <w:r w:rsidRPr="00DD412E">
              <w:rPr>
                <w:rFonts w:cs="Times New Roman"/>
              </w:rPr>
              <w:t>Кислоты и их свойства. Кислоты как электролиты, их классификация по различным признакам. Химические свойства кислот в свете теории электролитической диссоциации. Особенности взаимодействия концентрированной серной и азотной кислот с металлами. Основные способы получения кислоты. Основания и их свойства. Основания как электролиты, их классификация по различным признакам. Химические свойства оснований в свете теории электролитической диссоциации. Разложение нерастворимых в воде оснований. Основные способы получения оснований. Соли и их свойства. Соли как электролиты. Соли средние, кислые и оснóвные. Химически свойства солей в свете теории электролитической диссоциации. Способы получения солей. Гидролиз солей. Оксиды и их свойства. Солеобразующие и несолеобразующие оксиды. Основные, амфотерные и кислотные оксиды. Зависимость характера оксида от степени окисления образующего его металла. Химические свойства оксидов. Получение оксидов.</w:t>
            </w:r>
          </w:p>
          <w:p w:rsidR="0051552C" w:rsidRPr="00DD412E" w:rsidRDefault="0051552C" w:rsidP="0051552C">
            <w:pPr>
              <w:contextualSpacing/>
              <w:rPr>
                <w:rFonts w:cs="Times New Roman"/>
              </w:rPr>
            </w:pPr>
            <w:r w:rsidRPr="00DD412E">
              <w:rPr>
                <w:rFonts w:cs="Times New Roman"/>
              </w:rPr>
              <w:t>Демонстрации. Взаимодействие азотной и концентрированной серной кислот с металлами. Получение и свойства амфотерного гидроксида. Необратимый гидролиз карбида кальция. Обратимый гидролиз солей различного типа.</w:t>
            </w:r>
          </w:p>
        </w:tc>
        <w:tc>
          <w:tcPr>
            <w:tcW w:w="886"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1</w:t>
            </w:r>
          </w:p>
        </w:tc>
        <w:tc>
          <w:tcPr>
            <w:tcW w:w="993"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tc>
      </w:tr>
      <w:tr w:rsidR="0051552C" w:rsidRPr="00DD412E" w:rsidTr="0051552C">
        <w:trPr>
          <w:cantSplit/>
          <w:trHeight w:val="1201"/>
        </w:trPr>
        <w:tc>
          <w:tcPr>
            <w:tcW w:w="2340" w:type="dxa"/>
            <w:vMerge/>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b/>
              </w:rPr>
            </w:pPr>
          </w:p>
        </w:tc>
        <w:tc>
          <w:tcPr>
            <w:tcW w:w="9640" w:type="dxa"/>
            <w:tcBorders>
              <w:top w:val="single" w:sz="4" w:space="0" w:color="auto"/>
              <w:left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Лабораторное занятие №3</w:t>
            </w:r>
          </w:p>
          <w:p w:rsidR="0051552C" w:rsidRPr="00DD412E" w:rsidRDefault="0051552C" w:rsidP="0051552C">
            <w:pPr>
              <w:contextualSpacing/>
              <w:rPr>
                <w:rFonts w:cs="Times New Roman"/>
              </w:rPr>
            </w:pPr>
            <w:r w:rsidRPr="00DD412E">
              <w:rPr>
                <w:rFonts w:cs="Times New Roman"/>
              </w:rPr>
              <w:t>Испытание растворов кислот индикаторами. Взаимодействие металлов с кислотами. Взаимодействие кислот с оксидами металлов. Взаимодействие кислот с основаниями. Взаимодействие кислот с солями. Испытание растворов щелочей индикаторами. Взаимодействие щелочей с солями. Взаимодействие солей с металлами. Взаимодействие солей друг с другом. Гидролиз солей различного типа.</w:t>
            </w:r>
          </w:p>
        </w:tc>
        <w:tc>
          <w:tcPr>
            <w:tcW w:w="886"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tc>
        <w:tc>
          <w:tcPr>
            <w:tcW w:w="1417"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tc>
        <w:tc>
          <w:tcPr>
            <w:tcW w:w="993"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tc>
      </w:tr>
      <w:tr w:rsidR="0051552C" w:rsidRPr="00DD412E" w:rsidTr="0051552C">
        <w:trPr>
          <w:cantSplit/>
          <w:trHeight w:val="20"/>
        </w:trPr>
        <w:tc>
          <w:tcPr>
            <w:tcW w:w="23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b/>
              </w:rPr>
            </w:pPr>
            <w:r w:rsidRPr="00DD412E">
              <w:rPr>
                <w:rFonts w:cs="Times New Roman"/>
                <w:b/>
              </w:rPr>
              <w:lastRenderedPageBreak/>
              <w:t>Тема 6.</w:t>
            </w:r>
          </w:p>
          <w:p w:rsidR="0051552C" w:rsidRPr="00DD412E" w:rsidRDefault="0051552C" w:rsidP="0051552C">
            <w:pPr>
              <w:contextualSpacing/>
              <w:rPr>
                <w:rFonts w:cs="Times New Roman"/>
                <w:b/>
              </w:rPr>
            </w:pPr>
            <w:r w:rsidRPr="00DD412E">
              <w:rPr>
                <w:rFonts w:cs="Times New Roman"/>
                <w:b/>
              </w:rPr>
              <w:t>Химические</w:t>
            </w:r>
          </w:p>
          <w:p w:rsidR="0051552C" w:rsidRPr="00DD412E" w:rsidRDefault="0051552C" w:rsidP="0051552C">
            <w:pPr>
              <w:contextualSpacing/>
              <w:rPr>
                <w:rFonts w:cs="Times New Roman"/>
                <w:b/>
              </w:rPr>
            </w:pPr>
            <w:r w:rsidRPr="00DD412E">
              <w:rPr>
                <w:rFonts w:cs="Times New Roman"/>
                <w:b/>
              </w:rPr>
              <w:t>реакции</w:t>
            </w:r>
          </w:p>
          <w:p w:rsidR="0051552C" w:rsidRPr="00DD412E" w:rsidRDefault="0051552C" w:rsidP="0051552C">
            <w:pPr>
              <w:contextualSpacing/>
              <w:rPr>
                <w:rFonts w:cs="Times New Roman"/>
                <w:b/>
              </w:rPr>
            </w:pPr>
          </w:p>
          <w:p w:rsidR="0051552C" w:rsidRPr="00DD412E" w:rsidRDefault="0051552C" w:rsidP="0051552C">
            <w:pPr>
              <w:contextualSpacing/>
              <w:rPr>
                <w:rFonts w:cs="Times New Roman"/>
                <w:b/>
              </w:rPr>
            </w:pPr>
          </w:p>
        </w:tc>
        <w:tc>
          <w:tcPr>
            <w:tcW w:w="96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Содержание учебного материала</w:t>
            </w:r>
          </w:p>
          <w:p w:rsidR="0051552C" w:rsidRPr="00DD412E" w:rsidRDefault="0051552C" w:rsidP="0051552C">
            <w:pPr>
              <w:contextualSpacing/>
              <w:rPr>
                <w:rFonts w:cs="Times New Roman"/>
              </w:rPr>
            </w:pPr>
            <w:r w:rsidRPr="00DD412E">
              <w:rPr>
                <w:rFonts w:cs="Times New Roman"/>
              </w:rPr>
              <w:t>Классификация химических реакций. Реакции соединения, разложения, замещения, обмена. Каталитические реакции. Обратимые и необратимые реакции. Гомогенные и гетерогенные реакции. Экзотермические и эндотермические реакции. Тепловой эффект химических реакций. Термохимические уравнения. Окислительно-восстановительные реакции. Степень окисления. Окислитель и восстановление. Восстановитель и окисление. Метод электронного баланса для составления уравнений окислительно-восстановительных реакций. Скорость химических реакций. Понятие о скорости химических реакций. Зависимость скорости химических реакций от различных факторов: природы реагирующих веществ, их концентрации, температуры, поверхности соприкосновения и использования катализаторов. Обратимость химических реакций. Обратимые и необратимые реакции. Химическое равновесие и способы его смещения.</w:t>
            </w:r>
          </w:p>
          <w:p w:rsidR="0051552C" w:rsidRPr="00DD412E" w:rsidRDefault="0051552C" w:rsidP="0051552C">
            <w:pPr>
              <w:contextualSpacing/>
              <w:rPr>
                <w:rFonts w:cs="Times New Roman"/>
              </w:rPr>
            </w:pPr>
            <w:r w:rsidRPr="00DD412E">
              <w:rPr>
                <w:rFonts w:cs="Times New Roman"/>
              </w:rPr>
              <w:t xml:space="preserve">Демонстрации. Примеры необратимых реакций, идущих с образованием осадка, газа или воды. Зависимость скорости реакции от природы реагирующих веществ. Модель электролизера. </w:t>
            </w:r>
          </w:p>
        </w:tc>
        <w:tc>
          <w:tcPr>
            <w:tcW w:w="886"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1</w:t>
            </w:r>
          </w:p>
        </w:tc>
        <w:tc>
          <w:tcPr>
            <w:tcW w:w="993"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tc>
      </w:tr>
      <w:tr w:rsidR="0051552C" w:rsidRPr="00DD412E" w:rsidTr="0051552C">
        <w:trPr>
          <w:cantSplit/>
          <w:trHeight w:val="1355"/>
        </w:trPr>
        <w:tc>
          <w:tcPr>
            <w:tcW w:w="23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b/>
              </w:rPr>
            </w:pPr>
          </w:p>
        </w:tc>
        <w:tc>
          <w:tcPr>
            <w:tcW w:w="9640" w:type="dxa"/>
            <w:tcBorders>
              <w:top w:val="single" w:sz="4" w:space="0" w:color="auto"/>
              <w:left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Лабораторное занятие №4</w:t>
            </w:r>
          </w:p>
          <w:p w:rsidR="0051552C" w:rsidRPr="00DD412E" w:rsidRDefault="0051552C" w:rsidP="0051552C">
            <w:pPr>
              <w:contextualSpacing/>
              <w:rPr>
                <w:rFonts w:cs="Times New Roman"/>
              </w:rPr>
            </w:pPr>
            <w:r w:rsidRPr="00DD412E">
              <w:rPr>
                <w:rFonts w:cs="Times New Roman"/>
              </w:rPr>
              <w:t>Реакция замещения меди железом в растворе медного купороса. Реакции, идущие с образованием осадка, газа или воды. Зависимость скорости взаимодействия соляной кислоты с металлами от их природы. Зависимость скорости взаимодействия цинка с соляной кислотой от ее концентрации. Зависимость скорости взаимодействия оксида меди(II) с серной кислотой от температуры.</w:t>
            </w:r>
          </w:p>
        </w:tc>
        <w:tc>
          <w:tcPr>
            <w:tcW w:w="886"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tc>
        <w:tc>
          <w:tcPr>
            <w:tcW w:w="1417"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tc>
        <w:tc>
          <w:tcPr>
            <w:tcW w:w="993"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tc>
      </w:tr>
      <w:tr w:rsidR="0051552C" w:rsidRPr="00DD412E" w:rsidTr="0051552C">
        <w:trPr>
          <w:cantSplit/>
          <w:trHeight w:val="3457"/>
        </w:trPr>
        <w:tc>
          <w:tcPr>
            <w:tcW w:w="2340" w:type="dxa"/>
            <w:vMerge w:val="restart"/>
            <w:tcBorders>
              <w:top w:val="single" w:sz="4" w:space="0" w:color="auto"/>
              <w:left w:val="single" w:sz="4" w:space="0" w:color="auto"/>
              <w:right w:val="single" w:sz="4" w:space="0" w:color="auto"/>
            </w:tcBorders>
          </w:tcPr>
          <w:p w:rsidR="0051552C" w:rsidRPr="00DD412E" w:rsidRDefault="0051552C" w:rsidP="0051552C">
            <w:pPr>
              <w:contextualSpacing/>
              <w:rPr>
                <w:rFonts w:cs="Times New Roman"/>
                <w:b/>
              </w:rPr>
            </w:pPr>
          </w:p>
          <w:p w:rsidR="0051552C" w:rsidRPr="00DD412E" w:rsidRDefault="0051552C" w:rsidP="0051552C">
            <w:pPr>
              <w:contextualSpacing/>
              <w:rPr>
                <w:rFonts w:cs="Times New Roman"/>
                <w:b/>
              </w:rPr>
            </w:pPr>
            <w:r w:rsidRPr="00DD412E">
              <w:rPr>
                <w:rFonts w:cs="Times New Roman"/>
                <w:b/>
              </w:rPr>
              <w:t>Тема 7.</w:t>
            </w:r>
          </w:p>
          <w:p w:rsidR="0051552C" w:rsidRPr="00DD412E" w:rsidRDefault="0051552C" w:rsidP="0051552C">
            <w:pPr>
              <w:contextualSpacing/>
              <w:rPr>
                <w:rFonts w:cs="Times New Roman"/>
                <w:b/>
              </w:rPr>
            </w:pPr>
            <w:r w:rsidRPr="00DD412E">
              <w:rPr>
                <w:rFonts w:cs="Times New Roman"/>
                <w:b/>
              </w:rPr>
              <w:t>Металлы и неметаллы</w:t>
            </w:r>
          </w:p>
        </w:tc>
        <w:tc>
          <w:tcPr>
            <w:tcW w:w="96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Содержание учебного материала</w:t>
            </w:r>
          </w:p>
          <w:p w:rsidR="0051552C" w:rsidRPr="00DD412E" w:rsidRDefault="0051552C" w:rsidP="0051552C">
            <w:pPr>
              <w:contextualSpacing/>
              <w:rPr>
                <w:rFonts w:cs="Times New Roman"/>
              </w:rPr>
            </w:pPr>
            <w:r w:rsidRPr="00DD412E">
              <w:rPr>
                <w:rFonts w:cs="Times New Roman"/>
              </w:rPr>
              <w:t>Металлы. Особенности строения атомов и кристаллов. Физические свойства металлов. Классификация металлов по различным признакам. Химические свойства металлов. Электрохимический ряд напряжений металлов. Металлотермия. Общие способы получения металлов. Понятие о металлургии. Пирометаллургия, гидрометаллургия и электрометаллургия. Сплавы черные и цветные. Неметаллы. Особенности строения атомов. Неметаллы – простые вещества. Зависимость свойств галогенов от их положения в Периодической системе. Окислительные и восстановительные свойства неметаллов в зависимости от их положения в ряду электроотрицательности.</w:t>
            </w:r>
          </w:p>
          <w:p w:rsidR="0051552C" w:rsidRPr="00DD412E" w:rsidRDefault="0051552C" w:rsidP="0051552C">
            <w:pPr>
              <w:contextualSpacing/>
              <w:rPr>
                <w:rFonts w:cs="Times New Roman"/>
              </w:rPr>
            </w:pPr>
            <w:r w:rsidRPr="00DD412E">
              <w:rPr>
                <w:rFonts w:cs="Times New Roman"/>
              </w:rPr>
              <w:t>Демонстрации. Коллекция металлов. Взаимодействие металлов с неметаллами (железа, цинка и алюминия с серой, алюминия с иодом, сурьмы с хлором, горение железа в хлоре). Горение металлов. Коллекция неметаллов. Горение неметаллов (серы, фосфора, угля). Вытеснение менее активных галогенов из растворов их солей более активными галогенами. Коллекции продукций силикатной промышленности (стекла, фарфора, фаянса, цемента различных марок и др.)</w:t>
            </w:r>
          </w:p>
        </w:tc>
        <w:tc>
          <w:tcPr>
            <w:tcW w:w="886"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p>
        </w:tc>
        <w:tc>
          <w:tcPr>
            <w:tcW w:w="993"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r w:rsidRPr="00DD412E">
              <w:rPr>
                <w:rFonts w:cs="Times New Roman"/>
              </w:rPr>
              <w:t>2</w:t>
            </w:r>
          </w:p>
        </w:tc>
      </w:tr>
      <w:tr w:rsidR="0051552C" w:rsidRPr="00DD412E" w:rsidTr="0051552C">
        <w:trPr>
          <w:cantSplit/>
          <w:trHeight w:val="538"/>
        </w:trPr>
        <w:tc>
          <w:tcPr>
            <w:tcW w:w="2340" w:type="dxa"/>
            <w:vMerge/>
            <w:tcBorders>
              <w:left w:val="single" w:sz="4" w:space="0" w:color="auto"/>
              <w:right w:val="single" w:sz="4" w:space="0" w:color="auto"/>
            </w:tcBorders>
          </w:tcPr>
          <w:p w:rsidR="0051552C" w:rsidRPr="00DD412E" w:rsidRDefault="0051552C" w:rsidP="0051552C">
            <w:pPr>
              <w:contextualSpacing/>
              <w:rPr>
                <w:rFonts w:cs="Times New Roman"/>
                <w:b/>
              </w:rPr>
            </w:pPr>
          </w:p>
        </w:tc>
        <w:tc>
          <w:tcPr>
            <w:tcW w:w="96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Лабораторное занятие №5</w:t>
            </w:r>
          </w:p>
          <w:p w:rsidR="0051552C" w:rsidRPr="00DD412E" w:rsidRDefault="0051552C" w:rsidP="0051552C">
            <w:pPr>
              <w:contextualSpacing/>
              <w:rPr>
                <w:rFonts w:cs="Times New Roman"/>
              </w:rPr>
            </w:pPr>
            <w:r w:rsidRPr="00DD412E">
              <w:rPr>
                <w:rFonts w:cs="Times New Roman"/>
              </w:rPr>
              <w:t>Ознакомление со структурами серого и белого чугуна. Распознавание руд железа.</w:t>
            </w:r>
          </w:p>
        </w:tc>
        <w:tc>
          <w:tcPr>
            <w:tcW w:w="886"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p w:rsidR="0051552C" w:rsidRPr="00DD412E" w:rsidRDefault="0051552C" w:rsidP="0051552C">
            <w:pPr>
              <w:contextualSpacing/>
              <w:jc w:val="center"/>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r w:rsidRPr="00DD412E">
              <w:rPr>
                <w:rFonts w:cs="Times New Roman"/>
              </w:rPr>
              <w:t>2</w:t>
            </w:r>
          </w:p>
        </w:tc>
        <w:tc>
          <w:tcPr>
            <w:tcW w:w="993"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p w:rsidR="0051552C" w:rsidRPr="00DD412E" w:rsidRDefault="0051552C" w:rsidP="0051552C">
            <w:pPr>
              <w:contextualSpacing/>
              <w:jc w:val="center"/>
              <w:rPr>
                <w:rFonts w:cs="Times New Roman"/>
              </w:rPr>
            </w:pPr>
          </w:p>
        </w:tc>
      </w:tr>
      <w:tr w:rsidR="0051552C" w:rsidRPr="00DD412E" w:rsidTr="00C44FA9">
        <w:trPr>
          <w:cantSplit/>
          <w:trHeight w:val="343"/>
        </w:trPr>
        <w:tc>
          <w:tcPr>
            <w:tcW w:w="2340" w:type="dxa"/>
            <w:vMerge/>
            <w:tcBorders>
              <w:left w:val="single" w:sz="4" w:space="0" w:color="auto"/>
              <w:bottom w:val="single" w:sz="4" w:space="0" w:color="auto"/>
              <w:right w:val="single" w:sz="4" w:space="0" w:color="auto"/>
            </w:tcBorders>
          </w:tcPr>
          <w:p w:rsidR="0051552C" w:rsidRPr="00DD412E" w:rsidRDefault="0051552C" w:rsidP="0051552C">
            <w:pPr>
              <w:contextualSpacing/>
              <w:rPr>
                <w:rFonts w:cs="Times New Roman"/>
                <w:b/>
              </w:rPr>
            </w:pPr>
          </w:p>
        </w:tc>
        <w:tc>
          <w:tcPr>
            <w:tcW w:w="96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Практическое занятие №2</w:t>
            </w:r>
          </w:p>
          <w:p w:rsidR="0051552C" w:rsidRPr="00DD412E" w:rsidRDefault="0051552C" w:rsidP="0051552C">
            <w:pPr>
              <w:contextualSpacing/>
              <w:rPr>
                <w:rFonts w:cs="Times New Roman"/>
              </w:rPr>
            </w:pPr>
            <w:r w:rsidRPr="00DD412E">
              <w:rPr>
                <w:rFonts w:cs="Times New Roman"/>
              </w:rPr>
              <w:t>Решение экспериментальных задач.</w:t>
            </w:r>
          </w:p>
        </w:tc>
        <w:tc>
          <w:tcPr>
            <w:tcW w:w="886"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1</w:t>
            </w:r>
          </w:p>
        </w:tc>
        <w:tc>
          <w:tcPr>
            <w:tcW w:w="1417"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rPr>
            </w:pPr>
          </w:p>
        </w:tc>
        <w:tc>
          <w:tcPr>
            <w:tcW w:w="993"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rPr>
            </w:pPr>
          </w:p>
        </w:tc>
      </w:tr>
      <w:tr w:rsidR="0051552C" w:rsidRPr="00DD412E" w:rsidTr="0051552C">
        <w:trPr>
          <w:cantSplit/>
          <w:trHeight w:val="2594"/>
        </w:trPr>
        <w:tc>
          <w:tcPr>
            <w:tcW w:w="23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b/>
              </w:rPr>
            </w:pPr>
            <w:r w:rsidRPr="00DD412E">
              <w:rPr>
                <w:rFonts w:cs="Times New Roman"/>
                <w:b/>
              </w:rPr>
              <w:lastRenderedPageBreak/>
              <w:t>Тема 8.</w:t>
            </w:r>
          </w:p>
          <w:p w:rsidR="0051552C" w:rsidRPr="00DD412E" w:rsidRDefault="0051552C" w:rsidP="0051552C">
            <w:pPr>
              <w:contextualSpacing/>
              <w:rPr>
                <w:rFonts w:cs="Times New Roman"/>
                <w:b/>
              </w:rPr>
            </w:pPr>
            <w:r w:rsidRPr="00DD412E">
              <w:rPr>
                <w:rFonts w:cs="Times New Roman"/>
                <w:b/>
              </w:rPr>
              <w:t>Основные понятия органической химии и теория строения органических соединений</w:t>
            </w:r>
          </w:p>
        </w:tc>
        <w:tc>
          <w:tcPr>
            <w:tcW w:w="9640" w:type="dxa"/>
            <w:tcBorders>
              <w:top w:val="single" w:sz="4" w:space="0" w:color="auto"/>
              <w:left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Содержание учебного материала</w:t>
            </w:r>
          </w:p>
          <w:p w:rsidR="0051552C" w:rsidRPr="00DD412E" w:rsidRDefault="0051552C" w:rsidP="0051552C">
            <w:pPr>
              <w:contextualSpacing/>
              <w:rPr>
                <w:rFonts w:cs="Times New Roman"/>
              </w:rPr>
            </w:pPr>
            <w:r w:rsidRPr="00DD412E">
              <w:rPr>
                <w:rFonts w:cs="Times New Roman"/>
              </w:rPr>
              <w:t>Предмет органической химии. Природные, искусственные и синтетические органические вещества. Валентность. Химическое строение как порядок соединения атомов в молекулы по валентности. Теория строения органических соединений А.М. Бутлерова. Основные положения теории химического строения. Изомерия и изомеры. Классификация органических веществ. Классификация веществ по строению углеродного скелета и наличию функциональных групп. Гомологи и гомология. Начала номенклатуры IUPAC.Классификация реакций в органической химии. Реакции присоединения Реакции отщепления. Реакции замещения. Реакции изомеризации.</w:t>
            </w:r>
          </w:p>
          <w:p w:rsidR="0051552C" w:rsidRPr="00DD412E" w:rsidRDefault="0051552C" w:rsidP="0051552C">
            <w:pPr>
              <w:contextualSpacing/>
              <w:rPr>
                <w:rFonts w:cs="Times New Roman"/>
              </w:rPr>
            </w:pPr>
            <w:r w:rsidRPr="00DD412E">
              <w:rPr>
                <w:rFonts w:cs="Times New Roman"/>
              </w:rPr>
              <w:t>Демонстрации. Модели молекул гомологов и изомеров органических соединений. Качественное обнаружение углерода, водорода и хлора в молекулах органических соединений.</w:t>
            </w:r>
          </w:p>
        </w:tc>
        <w:tc>
          <w:tcPr>
            <w:tcW w:w="886" w:type="dxa"/>
            <w:tcBorders>
              <w:top w:val="single" w:sz="4" w:space="0" w:color="auto"/>
              <w:left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2</w:t>
            </w: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tc>
        <w:tc>
          <w:tcPr>
            <w:tcW w:w="1417" w:type="dxa"/>
            <w:tcBorders>
              <w:top w:val="single" w:sz="4" w:space="0" w:color="auto"/>
              <w:left w:val="single" w:sz="4" w:space="0" w:color="auto"/>
              <w:right w:val="single" w:sz="4" w:space="0" w:color="auto"/>
            </w:tcBorders>
          </w:tcPr>
          <w:p w:rsidR="0051552C" w:rsidRPr="00DD412E" w:rsidRDefault="0051552C" w:rsidP="0051552C">
            <w:pPr>
              <w:contextualSpacing/>
              <w:rPr>
                <w:rFonts w:cs="Times New Roman"/>
              </w:rPr>
            </w:pPr>
          </w:p>
        </w:tc>
        <w:tc>
          <w:tcPr>
            <w:tcW w:w="993" w:type="dxa"/>
            <w:tcBorders>
              <w:top w:val="single" w:sz="4" w:space="0" w:color="auto"/>
              <w:left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2</w:t>
            </w: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tc>
      </w:tr>
      <w:tr w:rsidR="0051552C" w:rsidRPr="00DD412E" w:rsidTr="0051552C">
        <w:trPr>
          <w:cantSplit/>
          <w:trHeight w:val="486"/>
        </w:trPr>
        <w:tc>
          <w:tcPr>
            <w:tcW w:w="2340" w:type="dxa"/>
            <w:tcBorders>
              <w:top w:val="single" w:sz="4" w:space="0" w:color="auto"/>
              <w:left w:val="single" w:sz="4" w:space="0" w:color="auto"/>
              <w:right w:val="single" w:sz="4" w:space="0" w:color="auto"/>
            </w:tcBorders>
          </w:tcPr>
          <w:p w:rsidR="0051552C" w:rsidRPr="00DD412E" w:rsidRDefault="0051552C" w:rsidP="0051552C">
            <w:pPr>
              <w:contextualSpacing/>
              <w:rPr>
                <w:rFonts w:cs="Times New Roman"/>
                <w:b/>
              </w:rPr>
            </w:pPr>
          </w:p>
        </w:tc>
        <w:tc>
          <w:tcPr>
            <w:tcW w:w="9640" w:type="dxa"/>
            <w:tcBorders>
              <w:top w:val="single" w:sz="4" w:space="0" w:color="auto"/>
              <w:left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Лабораторное занятие №6</w:t>
            </w:r>
          </w:p>
          <w:p w:rsidR="0051552C" w:rsidRPr="00DD412E" w:rsidRDefault="0051552C" w:rsidP="0051552C">
            <w:pPr>
              <w:contextualSpacing/>
              <w:rPr>
                <w:rFonts w:cs="Times New Roman"/>
              </w:rPr>
            </w:pPr>
            <w:r w:rsidRPr="00DD412E">
              <w:rPr>
                <w:rFonts w:cs="Times New Roman"/>
              </w:rPr>
              <w:t>Изготовление моделей молекул органических веществ.</w:t>
            </w:r>
          </w:p>
        </w:tc>
        <w:tc>
          <w:tcPr>
            <w:tcW w:w="886"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tc>
        <w:tc>
          <w:tcPr>
            <w:tcW w:w="1417"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1</w:t>
            </w:r>
          </w:p>
        </w:tc>
        <w:tc>
          <w:tcPr>
            <w:tcW w:w="993" w:type="dxa"/>
            <w:tcBorders>
              <w:top w:val="single" w:sz="4" w:space="0" w:color="auto"/>
              <w:left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tc>
      </w:tr>
      <w:tr w:rsidR="0051552C" w:rsidRPr="00DD412E" w:rsidTr="0051552C">
        <w:trPr>
          <w:cantSplit/>
          <w:trHeight w:val="2621"/>
        </w:trPr>
        <w:tc>
          <w:tcPr>
            <w:tcW w:w="2340" w:type="dxa"/>
            <w:vMerge w:val="restart"/>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b/>
              </w:rPr>
            </w:pPr>
            <w:r w:rsidRPr="00DD412E">
              <w:rPr>
                <w:rFonts w:cs="Times New Roman"/>
                <w:b/>
              </w:rPr>
              <w:t>Тема 9.</w:t>
            </w:r>
          </w:p>
          <w:p w:rsidR="0051552C" w:rsidRPr="00DD412E" w:rsidRDefault="0051552C" w:rsidP="0051552C">
            <w:pPr>
              <w:contextualSpacing/>
              <w:rPr>
                <w:rFonts w:cs="Times New Roman"/>
                <w:b/>
              </w:rPr>
            </w:pPr>
            <w:r w:rsidRPr="00DD412E">
              <w:rPr>
                <w:rFonts w:cs="Times New Roman"/>
                <w:b/>
              </w:rPr>
              <w:t>Углеводороды и их природные источники</w:t>
            </w:r>
          </w:p>
        </w:tc>
        <w:tc>
          <w:tcPr>
            <w:tcW w:w="96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Содержание учебного материала</w:t>
            </w:r>
          </w:p>
          <w:p w:rsidR="0051552C" w:rsidRPr="00DD412E" w:rsidRDefault="0051552C" w:rsidP="0051552C">
            <w:pPr>
              <w:contextualSpacing/>
              <w:rPr>
                <w:rFonts w:cs="Times New Roman"/>
              </w:rPr>
            </w:pPr>
            <w:r w:rsidRPr="00DD412E">
              <w:rPr>
                <w:rFonts w:cs="Times New Roman"/>
              </w:rPr>
              <w:t>Алканы. Алканы: гомологический ряд, изомерия и номенклатура алканов. Химические свойства алканов (метана, этана): горение, замещение, разложение, дегидрирование. Применение алканов на основе свойств.Алкены. Этилен, его получение (дегидрированием этана, деполимеризацией полиэтилена).Гомологический ряд, изомерия, номенклатура алкенов. Химические свойства этилена: горение, качественные реакции (обесцвечивание бромной воды и раствора перманганата калия), гидратация, полимеризация. Применение этилена на основе свойств.Диены и каучуки. Понятие о диенах как углеводородах с двумя двойными связями. Сопряженные диены. Химические свойства бутадиена-1,3 и изопрена: обесцвечивание бромной воды и полимеризация в каучуки.  Натуральный  и синтетические каучуки. Резина.</w:t>
            </w:r>
          </w:p>
          <w:p w:rsidR="0051552C" w:rsidRPr="00DD412E" w:rsidRDefault="0051552C" w:rsidP="0051552C">
            <w:pPr>
              <w:contextualSpacing/>
              <w:rPr>
                <w:rFonts w:cs="Times New Roman"/>
              </w:rPr>
            </w:pPr>
            <w:r w:rsidRPr="00DD412E">
              <w:rPr>
                <w:rFonts w:cs="Times New Roman"/>
              </w:rPr>
              <w:t>Алкины. Ацетилен. Химические свойства ацетилена: горение, обесцвечивание бромной воды, присоединение хлороводорода и гидратация. Применение ацетилена на основе свойств. Межклассовая изомерия с алкадиенами. Арены. Бензол. Химические свойства бензола: горение, реакции замещения (галогенирование, нитрование). Применение бензола на основе свойств. Природные источники углеводородов. Природный газ: состав, применение в качестве топлива. Нефть. Состав и переработка нефти. Перегонка нефти. Нефтепродукты.</w:t>
            </w:r>
          </w:p>
          <w:p w:rsidR="0051552C" w:rsidRPr="00DD412E" w:rsidRDefault="0051552C" w:rsidP="0051552C">
            <w:pPr>
              <w:contextualSpacing/>
              <w:rPr>
                <w:rFonts w:cs="Times New Roman"/>
              </w:rPr>
            </w:pPr>
            <w:r w:rsidRPr="00DD412E">
              <w:rPr>
                <w:rFonts w:cs="Times New Roman"/>
              </w:rPr>
              <w:t>Демонстрации. Горение метана, этилена, ацетилена. Отношение метана, этилена, ацетилена и бензола к растворам перманганата калия и бромной воде. Получение этилена реакцией дегидратации этанола, ацетилена – гидролизом карбида кальция. Разложение каучука при нагревании, испытание продуктов разложения на непредельность. Коллекция образцов нефти и нефтепродуктов. Коллекция «Каменный уголь и продукция коксохимического производства».</w:t>
            </w:r>
          </w:p>
        </w:tc>
        <w:tc>
          <w:tcPr>
            <w:tcW w:w="886"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r w:rsidRPr="00DD412E">
              <w:rPr>
                <w:rFonts w:cs="Times New Roman"/>
              </w:rPr>
              <w:t>4</w:t>
            </w: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r w:rsidRPr="00DD412E">
              <w:rPr>
                <w:rFonts w:cs="Times New Roman"/>
              </w:rPr>
              <w:t>1</w:t>
            </w:r>
          </w:p>
        </w:tc>
        <w:tc>
          <w:tcPr>
            <w:tcW w:w="993"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p>
          <w:p w:rsidR="0051552C" w:rsidRPr="00DD412E" w:rsidRDefault="0051552C" w:rsidP="0051552C">
            <w:pPr>
              <w:contextualSpacing/>
              <w:jc w:val="center"/>
              <w:rPr>
                <w:rFonts w:cs="Times New Roman"/>
              </w:rPr>
            </w:pPr>
            <w:r w:rsidRPr="00DD412E">
              <w:rPr>
                <w:rFonts w:cs="Times New Roman"/>
              </w:rPr>
              <w:t>2</w:t>
            </w:r>
          </w:p>
        </w:tc>
      </w:tr>
      <w:tr w:rsidR="0051552C" w:rsidRPr="00DD412E" w:rsidTr="0051552C">
        <w:trPr>
          <w:cantSplit/>
          <w:trHeight w:val="760"/>
        </w:trPr>
        <w:tc>
          <w:tcPr>
            <w:tcW w:w="2340" w:type="dxa"/>
            <w:vMerge/>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b/>
              </w:rPr>
            </w:pPr>
          </w:p>
        </w:tc>
        <w:tc>
          <w:tcPr>
            <w:tcW w:w="96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Лабораторное занятие №7</w:t>
            </w:r>
          </w:p>
          <w:p w:rsidR="0051552C" w:rsidRPr="00DD412E" w:rsidRDefault="0051552C" w:rsidP="0051552C">
            <w:pPr>
              <w:contextualSpacing/>
              <w:rPr>
                <w:rFonts w:cs="Times New Roman"/>
              </w:rPr>
            </w:pPr>
            <w:r w:rsidRPr="00DD412E">
              <w:rPr>
                <w:rFonts w:cs="Times New Roman"/>
              </w:rPr>
              <w:t>Ознакомление с коллекцией образцов нефти и продуктов ее переработки. Ознакомление с коллекцией каучуков и образцами изделий из резины.</w:t>
            </w:r>
          </w:p>
        </w:tc>
        <w:tc>
          <w:tcPr>
            <w:tcW w:w="886"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tc>
        <w:tc>
          <w:tcPr>
            <w:tcW w:w="1417"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1</w:t>
            </w:r>
          </w:p>
        </w:tc>
        <w:tc>
          <w:tcPr>
            <w:tcW w:w="993"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jc w:val="center"/>
              <w:rPr>
                <w:rFonts w:cs="Times New Roman"/>
              </w:rPr>
            </w:pPr>
            <w:r w:rsidRPr="00DD412E">
              <w:rPr>
                <w:rFonts w:cs="Times New Roman"/>
              </w:rPr>
              <w:t>2</w:t>
            </w:r>
          </w:p>
        </w:tc>
      </w:tr>
      <w:tr w:rsidR="0051552C" w:rsidRPr="00DD412E" w:rsidTr="0051552C">
        <w:trPr>
          <w:cantSplit/>
          <w:trHeight w:val="760"/>
        </w:trPr>
        <w:tc>
          <w:tcPr>
            <w:tcW w:w="23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b/>
              </w:rPr>
            </w:pPr>
            <w:r w:rsidRPr="00DD412E">
              <w:rPr>
                <w:rFonts w:cs="Times New Roman"/>
                <w:b/>
              </w:rPr>
              <w:lastRenderedPageBreak/>
              <w:t>Тема 10.</w:t>
            </w:r>
          </w:p>
          <w:p w:rsidR="0051552C" w:rsidRPr="00DD412E" w:rsidRDefault="0051552C" w:rsidP="0051552C">
            <w:pPr>
              <w:contextualSpacing/>
              <w:rPr>
                <w:rFonts w:cs="Times New Roman"/>
                <w:b/>
              </w:rPr>
            </w:pPr>
            <w:r w:rsidRPr="00DD412E">
              <w:rPr>
                <w:rFonts w:cs="Times New Roman"/>
                <w:b/>
              </w:rPr>
              <w:t xml:space="preserve">Кислородсодержащие органические соединения </w:t>
            </w:r>
          </w:p>
        </w:tc>
        <w:tc>
          <w:tcPr>
            <w:tcW w:w="96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Содержание учебного материала</w:t>
            </w:r>
          </w:p>
          <w:p w:rsidR="0051552C" w:rsidRPr="00DD412E" w:rsidRDefault="0051552C" w:rsidP="0051552C">
            <w:pPr>
              <w:contextualSpacing/>
              <w:rPr>
                <w:rFonts w:cs="Times New Roman"/>
              </w:rPr>
            </w:pPr>
            <w:r w:rsidRPr="00DD412E">
              <w:rPr>
                <w:rFonts w:cs="Times New Roman"/>
              </w:rPr>
              <w:t xml:space="preserve">Спирты. Получение этанола брожением глюкозы и гидратацией этилена. Гидроксильная группа как функциональная. Понятие о предельных одноатомных спиртах. Химические свойства этанола: взаимодействие с натрием, образование простых и сложных эфиров, окисление в альдегид. Применение этанола на основе свойств. Алкоголизм, его последствия и предупреждение. Глицерин как представитель многоатомных спиртов. Качественная реакция на многоатомные спирты. Применение глицерина. Фенол. Физические и химические свойства фенола. Взаимное влияние атомов в молекуле фенола: взаимодействие с гидроксидом натрия и азотной кислотой. Применение фенола на основе свойств. Альдегиды. Понятие об альдегидах. Альдегидная группа как функциональная. Формальдегид и его свойства: окисление в соответствующую кислоту, восстановление в соответствующий спирт. Получение альдегидов окислением соответствующих спиртов. Применение формальдегида на основе его свойств. Карбоновые кислоты. Понятие о карбоновых кислотах. Карбоксильная группа как функциональная. Гомологический ряд предельных однооснóвных карбоновых кислот. Получение карбоновых кислот окислением альдегидов. Химические свойства уксусной кислоты: общие свойства с минеральными кислотами и реакция этерификации. Применение уксусной кислоты на основе свойств. Высшие жирные кислоты на примере пальмитиновой и стеариновой. Сложные эфиры и жиры. Получение сложных эфиров реакцией этерификации. Сложные эфиры в природе, их значение. Применение сложных эфиров на основе свойств. Жиры как сложные эфиры. Классификация жиров. Химические свойства жиров: гидролиз и гидрирование жидких жиров. Применение жиров на основе свойств. Мыла. Углеводы. Углеводы, их классификация: моносахариды (глюкоза, фруктоза), дисахариды (сахароза) и полисахариды (крахмал и целлюлоза). Глюкоза – вещество с двойственной функцией – альдегидоспирт. Химические свойства глюкозы: окисление в глюконовую кислоту, восстановление в сорбит, спиртовое брожение. Применение глюкозы на основе свойств. Значение углеводов в живой природе и жизни человека. Понятие о реакциях поликонденсации и гидролиза на примере взаимопревращений: глюкоза </w:t>
            </w:r>
            <w:r w:rsidRPr="00DD412E">
              <w:rPr>
                <w:rFonts w:cs="Times New Roman"/>
              </w:rPr>
              <w:sym w:font="Symbol" w:char="F0BE"/>
            </w:r>
            <w:r w:rsidRPr="00DD412E">
              <w:rPr>
                <w:rFonts w:cs="Times New Roman"/>
              </w:rPr>
              <w:sym w:font="Symbol" w:char="F0AE"/>
            </w:r>
            <w:r w:rsidRPr="00DD412E">
              <w:rPr>
                <w:rFonts w:cs="Times New Roman"/>
              </w:rPr>
              <w:t xml:space="preserve"> полисахарид. Демонстрации. Окисление спирта в альдегид. Качественные реакции на многоатомные спирты. Реакция серебряного зеркала альдегидов и глюкозы. Окисление альдегидов и глюкозы в кислоту с помощью гидроксида меди(II). Качественная реакция на крахмал.</w:t>
            </w:r>
          </w:p>
        </w:tc>
        <w:tc>
          <w:tcPr>
            <w:tcW w:w="886"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4</w:t>
            </w: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1</w:t>
            </w:r>
          </w:p>
        </w:tc>
        <w:tc>
          <w:tcPr>
            <w:tcW w:w="993"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2</w:t>
            </w: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tc>
      </w:tr>
      <w:tr w:rsidR="0051552C" w:rsidRPr="00DD412E" w:rsidTr="0051552C">
        <w:trPr>
          <w:cantSplit/>
          <w:trHeight w:val="760"/>
        </w:trPr>
        <w:tc>
          <w:tcPr>
            <w:tcW w:w="2340" w:type="dxa"/>
            <w:tcBorders>
              <w:top w:val="single" w:sz="4" w:space="0" w:color="auto"/>
              <w:left w:val="single" w:sz="4" w:space="0" w:color="auto"/>
              <w:bottom w:val="single" w:sz="4" w:space="0" w:color="auto"/>
              <w:right w:val="single" w:sz="4" w:space="0" w:color="auto"/>
            </w:tcBorders>
          </w:tcPr>
          <w:p w:rsidR="0051552C" w:rsidRPr="00DD412E" w:rsidRDefault="0051552C" w:rsidP="0051552C">
            <w:pPr>
              <w:contextualSpacing/>
              <w:rPr>
                <w:rFonts w:cs="Times New Roman"/>
                <w:b/>
              </w:rPr>
            </w:pPr>
          </w:p>
        </w:tc>
        <w:tc>
          <w:tcPr>
            <w:tcW w:w="9640" w:type="dxa"/>
            <w:tcBorders>
              <w:top w:val="single" w:sz="4" w:space="0" w:color="auto"/>
              <w:left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Лабораторное занятие №8</w:t>
            </w:r>
          </w:p>
          <w:p w:rsidR="0051552C" w:rsidRPr="00DD412E" w:rsidRDefault="0051552C" w:rsidP="0051552C">
            <w:pPr>
              <w:contextualSpacing/>
              <w:rPr>
                <w:rFonts w:cs="Times New Roman"/>
              </w:rPr>
            </w:pPr>
            <w:r w:rsidRPr="00DD412E">
              <w:rPr>
                <w:rFonts w:cs="Times New Roman"/>
              </w:rPr>
              <w:t>Растворение глицерина в воде и взаимодействие с гидроксидом меди(II). Свойства уксусной кислоты, общие со свойствами минеральных кислот. Качественная реакция на крахмал.</w:t>
            </w:r>
          </w:p>
        </w:tc>
        <w:tc>
          <w:tcPr>
            <w:tcW w:w="886" w:type="dxa"/>
            <w:tcBorders>
              <w:top w:val="single" w:sz="4" w:space="0" w:color="auto"/>
              <w:left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2</w:t>
            </w:r>
          </w:p>
        </w:tc>
        <w:tc>
          <w:tcPr>
            <w:tcW w:w="1417" w:type="dxa"/>
            <w:tcBorders>
              <w:top w:val="single" w:sz="4" w:space="0" w:color="auto"/>
              <w:left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2</w:t>
            </w:r>
          </w:p>
        </w:tc>
        <w:tc>
          <w:tcPr>
            <w:tcW w:w="993" w:type="dxa"/>
            <w:tcBorders>
              <w:top w:val="single" w:sz="4" w:space="0" w:color="auto"/>
              <w:left w:val="single" w:sz="4" w:space="0" w:color="auto"/>
              <w:right w:val="single" w:sz="4" w:space="0" w:color="auto"/>
            </w:tcBorders>
          </w:tcPr>
          <w:p w:rsidR="0051552C" w:rsidRPr="00DD412E" w:rsidRDefault="0051552C" w:rsidP="0051552C">
            <w:pPr>
              <w:contextualSpacing/>
              <w:rPr>
                <w:rFonts w:cs="Times New Roman"/>
              </w:rPr>
            </w:pPr>
            <w:r w:rsidRPr="00DD412E">
              <w:rPr>
                <w:rFonts w:cs="Times New Roman"/>
              </w:rPr>
              <w:t>2</w:t>
            </w:r>
          </w:p>
        </w:tc>
      </w:tr>
    </w:tbl>
    <w:p w:rsidR="0051552C" w:rsidRPr="00DD412E" w:rsidRDefault="0051552C" w:rsidP="0051552C">
      <w:pPr>
        <w:contextualSpacing/>
        <w:rPr>
          <w:rFonts w:cs="Times New Roman"/>
        </w:rPr>
      </w:pPr>
      <w:r w:rsidRPr="00DD412E">
        <w:rPr>
          <w:rFonts w:cs="Times New Roman"/>
        </w:rPr>
        <w:br w:type="page"/>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2"/>
        <w:gridCol w:w="9630"/>
        <w:gridCol w:w="992"/>
        <w:gridCol w:w="1421"/>
        <w:gridCol w:w="1032"/>
      </w:tblGrid>
      <w:tr w:rsidR="0051552C" w:rsidRPr="00DD412E" w:rsidTr="00144ACA">
        <w:trPr>
          <w:cantSplit/>
          <w:trHeight w:val="619"/>
        </w:trPr>
        <w:tc>
          <w:tcPr>
            <w:tcW w:w="2342" w:type="dxa"/>
          </w:tcPr>
          <w:p w:rsidR="0051552C" w:rsidRPr="00DD412E" w:rsidRDefault="0051552C" w:rsidP="0051552C">
            <w:pPr>
              <w:contextualSpacing/>
              <w:rPr>
                <w:rFonts w:cs="Times New Roman"/>
                <w:b/>
              </w:rPr>
            </w:pPr>
            <w:r w:rsidRPr="00DD412E">
              <w:rPr>
                <w:rFonts w:cs="Times New Roman"/>
                <w:b/>
              </w:rPr>
              <w:lastRenderedPageBreak/>
              <w:t>Тема 11.</w:t>
            </w:r>
          </w:p>
          <w:p w:rsidR="0051552C" w:rsidRPr="00DD412E" w:rsidRDefault="0051552C" w:rsidP="0051552C">
            <w:pPr>
              <w:contextualSpacing/>
              <w:rPr>
                <w:rFonts w:cs="Times New Roman"/>
                <w:b/>
              </w:rPr>
            </w:pPr>
            <w:r w:rsidRPr="00DD412E">
              <w:rPr>
                <w:rFonts w:cs="Times New Roman"/>
                <w:b/>
              </w:rPr>
              <w:t>Азотсодержащие органические соединения. Полимеры</w:t>
            </w:r>
          </w:p>
          <w:p w:rsidR="0051552C" w:rsidRPr="00DD412E" w:rsidRDefault="0051552C" w:rsidP="0051552C">
            <w:pPr>
              <w:contextualSpacing/>
              <w:rPr>
                <w:rFonts w:cs="Times New Roman"/>
                <w:b/>
              </w:rPr>
            </w:pPr>
          </w:p>
        </w:tc>
        <w:tc>
          <w:tcPr>
            <w:tcW w:w="9630" w:type="dxa"/>
          </w:tcPr>
          <w:p w:rsidR="0051552C" w:rsidRPr="00DD412E" w:rsidRDefault="0051552C" w:rsidP="0051552C">
            <w:pPr>
              <w:contextualSpacing/>
              <w:rPr>
                <w:rFonts w:cs="Times New Roman"/>
              </w:rPr>
            </w:pPr>
            <w:r w:rsidRPr="00DD412E">
              <w:rPr>
                <w:rFonts w:cs="Times New Roman"/>
              </w:rPr>
              <w:t>Содержание учебного материала</w:t>
            </w:r>
          </w:p>
          <w:p w:rsidR="0051552C" w:rsidRPr="00DD412E" w:rsidRDefault="0051552C" w:rsidP="0051552C">
            <w:pPr>
              <w:contextualSpacing/>
              <w:rPr>
                <w:rFonts w:cs="Times New Roman"/>
              </w:rPr>
            </w:pPr>
            <w:r w:rsidRPr="00DD412E">
              <w:rPr>
                <w:rFonts w:cs="Times New Roman"/>
              </w:rPr>
              <w:t>Амины. Понятие об аминах. Алифатические амины, их классификация и номенклатура. Анилин, как органическое основание. Получение анилина из нитробензола. Применение анилина на основе свойств. Аминокислоты. Аминокислоты как амфотерные дифункциональные органические соединения. Химические свойства аминокислот: взаимодействие со щелочами, кислотами и друг с другом (реакция поликонденсации). Пептидная связь и полипептиды. Применение аминокислот на основе свойств. Белки. Первичная, вторичная, третичная структуры белков. Химические свойства белков: горение, денатурация, гидролиз, цветные реакции. Биологические функции белков.</w:t>
            </w:r>
          </w:p>
          <w:p w:rsidR="0051552C" w:rsidRPr="00DD412E" w:rsidRDefault="0051552C" w:rsidP="0051552C">
            <w:pPr>
              <w:contextualSpacing/>
              <w:rPr>
                <w:rFonts w:cs="Times New Roman"/>
              </w:rPr>
            </w:pPr>
            <w:r w:rsidRPr="00DD412E">
              <w:rPr>
                <w:rFonts w:cs="Times New Roman"/>
              </w:rPr>
              <w:t>Полимеры. Белки и полисахариды как биополимеры. Пластмассы. Получение полимеров реакцией полимеризации и поликонденсации. Термопластичные и термореактивные пластмассы. Представители пластмасс. Волокна, их классификация. Получение волокон. Отдельные представители химических волокон.</w:t>
            </w:r>
          </w:p>
          <w:p w:rsidR="0051552C" w:rsidRPr="00DD412E" w:rsidRDefault="0051552C" w:rsidP="0051552C">
            <w:pPr>
              <w:contextualSpacing/>
              <w:rPr>
                <w:rFonts w:cs="Times New Roman"/>
              </w:rPr>
            </w:pPr>
            <w:r w:rsidRPr="00DD412E">
              <w:rPr>
                <w:rFonts w:cs="Times New Roman"/>
              </w:rPr>
              <w:t>Демонстрации. Взаимодействие аммиака и анилина с соляной кислотой. Реакция анилина с бромной водой. Растворение и осаждение белков. Цветные реакции белков. Горение птичьего пера и шерстяной нити.</w:t>
            </w:r>
          </w:p>
        </w:tc>
        <w:tc>
          <w:tcPr>
            <w:tcW w:w="992" w:type="dxa"/>
          </w:tcPr>
          <w:p w:rsidR="0051552C" w:rsidRPr="00DD412E" w:rsidRDefault="0051552C" w:rsidP="0051552C">
            <w:pPr>
              <w:contextualSpacing/>
              <w:rPr>
                <w:rFonts w:cs="Times New Roman"/>
              </w:rPr>
            </w:pPr>
            <w:r w:rsidRPr="00DD412E">
              <w:rPr>
                <w:rFonts w:cs="Times New Roman"/>
              </w:rPr>
              <w:t>2</w:t>
            </w: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tc>
        <w:tc>
          <w:tcPr>
            <w:tcW w:w="1421" w:type="dxa"/>
          </w:tcPr>
          <w:p w:rsidR="0051552C" w:rsidRPr="00DD412E" w:rsidRDefault="0051552C" w:rsidP="0051552C">
            <w:pPr>
              <w:contextualSpacing/>
              <w:rPr>
                <w:rFonts w:cs="Times New Roman"/>
              </w:rPr>
            </w:pPr>
          </w:p>
        </w:tc>
        <w:tc>
          <w:tcPr>
            <w:tcW w:w="1032" w:type="dxa"/>
          </w:tcPr>
          <w:p w:rsidR="0051552C" w:rsidRPr="00DD412E" w:rsidRDefault="0051552C" w:rsidP="0051552C">
            <w:pPr>
              <w:contextualSpacing/>
              <w:rPr>
                <w:rFonts w:cs="Times New Roman"/>
              </w:rPr>
            </w:pPr>
            <w:r w:rsidRPr="00DD412E">
              <w:rPr>
                <w:rFonts w:cs="Times New Roman"/>
              </w:rPr>
              <w:t>3</w:t>
            </w: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tc>
      </w:tr>
      <w:tr w:rsidR="0051552C" w:rsidRPr="00DD412E" w:rsidTr="00144ACA">
        <w:trPr>
          <w:cantSplit/>
          <w:trHeight w:val="619"/>
        </w:trPr>
        <w:tc>
          <w:tcPr>
            <w:tcW w:w="2342" w:type="dxa"/>
          </w:tcPr>
          <w:p w:rsidR="0051552C" w:rsidRPr="00DD412E" w:rsidRDefault="0051552C" w:rsidP="0051552C">
            <w:pPr>
              <w:contextualSpacing/>
              <w:rPr>
                <w:rFonts w:cs="Times New Roman"/>
              </w:rPr>
            </w:pPr>
          </w:p>
        </w:tc>
        <w:tc>
          <w:tcPr>
            <w:tcW w:w="9630" w:type="dxa"/>
          </w:tcPr>
          <w:p w:rsidR="0051552C" w:rsidRPr="00DD412E" w:rsidRDefault="0051552C" w:rsidP="0051552C">
            <w:pPr>
              <w:contextualSpacing/>
              <w:rPr>
                <w:rFonts w:cs="Times New Roman"/>
                <w:b/>
              </w:rPr>
            </w:pPr>
            <w:r w:rsidRPr="00DD412E">
              <w:rPr>
                <w:rFonts w:cs="Times New Roman"/>
                <w:b/>
              </w:rPr>
              <w:t>Лабораторное занятие №9</w:t>
            </w:r>
          </w:p>
          <w:p w:rsidR="0051552C" w:rsidRPr="00DD412E" w:rsidRDefault="0051552C" w:rsidP="0051552C">
            <w:pPr>
              <w:contextualSpacing/>
              <w:rPr>
                <w:rFonts w:cs="Times New Roman"/>
              </w:rPr>
            </w:pPr>
            <w:r w:rsidRPr="00DD412E">
              <w:rPr>
                <w:rFonts w:cs="Times New Roman"/>
              </w:rPr>
              <w:t>Растворение белков в воде. Обнаружение белков в молоке и в мясном бульоне. Денатурация раствора белка куриного яйца спиртом, растворами солей тяжелых металлов и при нагревании.</w:t>
            </w:r>
          </w:p>
          <w:p w:rsidR="0051552C" w:rsidRPr="00DD412E" w:rsidRDefault="0051552C" w:rsidP="0051552C">
            <w:pPr>
              <w:contextualSpacing/>
              <w:rPr>
                <w:rFonts w:cs="Times New Roman"/>
                <w:b/>
              </w:rPr>
            </w:pPr>
            <w:r w:rsidRPr="00DD412E">
              <w:rPr>
                <w:rFonts w:cs="Times New Roman"/>
                <w:b/>
              </w:rPr>
              <w:t>Практическое занятие №3</w:t>
            </w:r>
          </w:p>
          <w:p w:rsidR="0051552C" w:rsidRPr="00DD412E" w:rsidRDefault="0051552C" w:rsidP="0051552C">
            <w:pPr>
              <w:contextualSpacing/>
              <w:rPr>
                <w:rFonts w:cs="Times New Roman"/>
              </w:rPr>
            </w:pPr>
            <w:r w:rsidRPr="00DD412E">
              <w:rPr>
                <w:rFonts w:cs="Times New Roman"/>
              </w:rPr>
              <w:t xml:space="preserve"> Решение экспериментальных задач на идентификацию органических соединений. Распознавание пластмасс и волокон.</w:t>
            </w:r>
          </w:p>
        </w:tc>
        <w:tc>
          <w:tcPr>
            <w:tcW w:w="992" w:type="dxa"/>
            <w:vAlign w:val="center"/>
          </w:tcPr>
          <w:p w:rsidR="0051552C" w:rsidRPr="00DD412E" w:rsidRDefault="0051552C" w:rsidP="0051552C">
            <w:pPr>
              <w:contextualSpacing/>
              <w:rPr>
                <w:rFonts w:cs="Times New Roman"/>
              </w:rPr>
            </w:pPr>
            <w:r w:rsidRPr="00DD412E">
              <w:rPr>
                <w:rFonts w:cs="Times New Roman"/>
              </w:rPr>
              <w:t>2</w:t>
            </w: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r w:rsidRPr="00DD412E">
              <w:rPr>
                <w:rFonts w:cs="Times New Roman"/>
              </w:rPr>
              <w:t>2</w:t>
            </w:r>
          </w:p>
        </w:tc>
        <w:tc>
          <w:tcPr>
            <w:tcW w:w="1421" w:type="dxa"/>
          </w:tcPr>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r w:rsidRPr="00DD412E">
              <w:rPr>
                <w:rFonts w:cs="Times New Roman"/>
              </w:rPr>
              <w:t>3</w:t>
            </w:r>
          </w:p>
        </w:tc>
        <w:tc>
          <w:tcPr>
            <w:tcW w:w="1032" w:type="dxa"/>
            <w:vAlign w:val="center"/>
          </w:tcPr>
          <w:p w:rsidR="0051552C" w:rsidRPr="00DD412E" w:rsidRDefault="0051552C" w:rsidP="0051552C">
            <w:pPr>
              <w:contextualSpacing/>
              <w:rPr>
                <w:rFonts w:cs="Times New Roman"/>
              </w:rPr>
            </w:pPr>
            <w:r w:rsidRPr="00DD412E">
              <w:rPr>
                <w:rFonts w:cs="Times New Roman"/>
              </w:rPr>
              <w:t>2</w:t>
            </w: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tc>
      </w:tr>
      <w:tr w:rsidR="0051552C" w:rsidRPr="00DD412E" w:rsidTr="00144ACA">
        <w:trPr>
          <w:cantSplit/>
          <w:trHeight w:val="619"/>
        </w:trPr>
        <w:tc>
          <w:tcPr>
            <w:tcW w:w="2342" w:type="dxa"/>
          </w:tcPr>
          <w:p w:rsidR="0051552C" w:rsidRPr="00DD412E" w:rsidRDefault="0051552C" w:rsidP="0051552C">
            <w:pPr>
              <w:contextualSpacing/>
              <w:rPr>
                <w:rFonts w:cs="Times New Roman"/>
              </w:rPr>
            </w:pPr>
          </w:p>
        </w:tc>
        <w:tc>
          <w:tcPr>
            <w:tcW w:w="9630" w:type="dxa"/>
          </w:tcPr>
          <w:p w:rsidR="0051552C" w:rsidRPr="00DD412E" w:rsidRDefault="0051552C" w:rsidP="0051552C">
            <w:pPr>
              <w:contextualSpacing/>
              <w:rPr>
                <w:rFonts w:cs="Times New Roman"/>
              </w:rPr>
            </w:pPr>
            <w:r w:rsidRPr="00DD412E">
              <w:rPr>
                <w:rFonts w:cs="Times New Roman"/>
              </w:rPr>
              <w:t>Дифференцированный зачет</w:t>
            </w:r>
          </w:p>
          <w:p w:rsidR="0051552C" w:rsidRPr="00DD412E" w:rsidRDefault="0051552C" w:rsidP="0051552C">
            <w:pPr>
              <w:contextualSpacing/>
              <w:rPr>
                <w:rFonts w:cs="Times New Roman"/>
              </w:rPr>
            </w:pPr>
            <w:r w:rsidRPr="00DD412E">
              <w:rPr>
                <w:rFonts w:cs="Times New Roman"/>
              </w:rPr>
              <w:t xml:space="preserve">Тестирование по всем темам  </w:t>
            </w:r>
          </w:p>
        </w:tc>
        <w:tc>
          <w:tcPr>
            <w:tcW w:w="992" w:type="dxa"/>
            <w:vAlign w:val="center"/>
          </w:tcPr>
          <w:p w:rsidR="0051552C" w:rsidRPr="00DD412E" w:rsidRDefault="0051552C" w:rsidP="0051552C">
            <w:pPr>
              <w:contextualSpacing/>
              <w:rPr>
                <w:rFonts w:cs="Times New Roman"/>
              </w:rPr>
            </w:pPr>
            <w:r w:rsidRPr="00DD412E">
              <w:rPr>
                <w:rFonts w:cs="Times New Roman"/>
              </w:rPr>
              <w:t>1</w:t>
            </w:r>
          </w:p>
        </w:tc>
        <w:tc>
          <w:tcPr>
            <w:tcW w:w="1421" w:type="dxa"/>
          </w:tcPr>
          <w:p w:rsidR="0051552C" w:rsidRPr="00DD412E" w:rsidRDefault="0051552C" w:rsidP="0051552C">
            <w:pPr>
              <w:contextualSpacing/>
              <w:rPr>
                <w:rFonts w:cs="Times New Roman"/>
              </w:rPr>
            </w:pPr>
          </w:p>
        </w:tc>
        <w:tc>
          <w:tcPr>
            <w:tcW w:w="1032" w:type="dxa"/>
            <w:vAlign w:val="center"/>
          </w:tcPr>
          <w:p w:rsidR="0051552C" w:rsidRPr="00DD412E" w:rsidRDefault="0051552C" w:rsidP="0051552C">
            <w:pPr>
              <w:contextualSpacing/>
              <w:rPr>
                <w:rFonts w:cs="Times New Roman"/>
              </w:rPr>
            </w:pPr>
          </w:p>
        </w:tc>
      </w:tr>
      <w:tr w:rsidR="0051552C" w:rsidRPr="00196A9D" w:rsidTr="00144ACA">
        <w:trPr>
          <w:cantSplit/>
          <w:trHeight w:val="272"/>
        </w:trPr>
        <w:tc>
          <w:tcPr>
            <w:tcW w:w="2342" w:type="dxa"/>
          </w:tcPr>
          <w:p w:rsidR="0051552C" w:rsidRPr="00196A9D" w:rsidRDefault="0051552C" w:rsidP="0051552C"/>
        </w:tc>
        <w:tc>
          <w:tcPr>
            <w:tcW w:w="9630" w:type="dxa"/>
          </w:tcPr>
          <w:p w:rsidR="0051552C" w:rsidRPr="00DD412E" w:rsidRDefault="0051552C" w:rsidP="0051552C">
            <w:pPr>
              <w:rPr>
                <w:rFonts w:cs="Times New Roman"/>
                <w:b/>
              </w:rPr>
            </w:pPr>
            <w:r w:rsidRPr="00DD412E">
              <w:rPr>
                <w:rFonts w:cs="Times New Roman"/>
                <w:b/>
              </w:rPr>
              <w:t>Проектная деятельность в биологии</w:t>
            </w:r>
          </w:p>
        </w:tc>
        <w:tc>
          <w:tcPr>
            <w:tcW w:w="992" w:type="dxa"/>
            <w:vAlign w:val="center"/>
          </w:tcPr>
          <w:p w:rsidR="0051552C" w:rsidRPr="00DD412E" w:rsidRDefault="0051552C" w:rsidP="0051552C">
            <w:pPr>
              <w:rPr>
                <w:rFonts w:cs="Times New Roman"/>
                <w:b/>
              </w:rPr>
            </w:pPr>
            <w:r w:rsidRPr="00DD412E">
              <w:rPr>
                <w:rFonts w:cs="Times New Roman"/>
                <w:b/>
              </w:rPr>
              <w:t>34</w:t>
            </w:r>
          </w:p>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619"/>
        </w:trPr>
        <w:tc>
          <w:tcPr>
            <w:tcW w:w="2342" w:type="dxa"/>
          </w:tcPr>
          <w:p w:rsidR="0051552C" w:rsidRPr="00DD412E" w:rsidRDefault="0051552C" w:rsidP="0051552C">
            <w:pPr>
              <w:contextualSpacing/>
              <w:rPr>
                <w:rFonts w:cs="Times New Roman"/>
              </w:rPr>
            </w:pPr>
            <w:r w:rsidRPr="00DD412E">
              <w:rPr>
                <w:rFonts w:cs="Times New Roman"/>
              </w:rPr>
              <w:t>Тема 1.</w:t>
            </w:r>
          </w:p>
          <w:p w:rsidR="0051552C" w:rsidRPr="00DD412E" w:rsidRDefault="0051552C" w:rsidP="0051552C">
            <w:pPr>
              <w:contextualSpacing/>
              <w:rPr>
                <w:rFonts w:cs="Times New Roman"/>
              </w:rPr>
            </w:pPr>
            <w:r w:rsidRPr="00DD412E">
              <w:rPr>
                <w:rFonts w:cs="Times New Roman"/>
              </w:rPr>
              <w:t>Учение о клетке</w:t>
            </w:r>
          </w:p>
          <w:p w:rsidR="0051552C" w:rsidRPr="00DD412E" w:rsidRDefault="0051552C" w:rsidP="0051552C">
            <w:pPr>
              <w:contextualSpacing/>
              <w:rPr>
                <w:rFonts w:cs="Times New Roman"/>
              </w:rPr>
            </w:pPr>
          </w:p>
        </w:tc>
        <w:tc>
          <w:tcPr>
            <w:tcW w:w="9630" w:type="dxa"/>
          </w:tcPr>
          <w:p w:rsidR="0051552C" w:rsidRPr="00DD412E" w:rsidRDefault="0051552C" w:rsidP="0051552C">
            <w:pPr>
              <w:contextualSpacing/>
              <w:rPr>
                <w:rFonts w:cs="Times New Roman"/>
              </w:rPr>
            </w:pPr>
            <w:r w:rsidRPr="00DD412E">
              <w:rPr>
                <w:rFonts w:cs="Times New Roman"/>
              </w:rPr>
              <w:t xml:space="preserve">Содержание учебного материала </w:t>
            </w:r>
          </w:p>
          <w:p w:rsidR="0051552C" w:rsidRPr="00DD412E" w:rsidRDefault="0051552C" w:rsidP="0051552C">
            <w:pPr>
              <w:contextualSpacing/>
              <w:rPr>
                <w:rFonts w:cs="Times New Roman"/>
              </w:rPr>
            </w:pPr>
            <w:r w:rsidRPr="00DD412E">
              <w:rPr>
                <w:rFonts w:cs="Times New Roman"/>
              </w:rPr>
              <w:t>Химическая организация клетки. Клетка — элементарная живая система и основная структурно-функциональная единица всех живых организмов. Краткая история изучения клетки. 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 Строение и функции клетки.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 Обмен веществ и превращение энергии в клетке. Пластический и энергетический обмен. Строение и функции хромосом. ДНК — носитель наследственной информации. Репликация ДНК. Ген. Генетический код. Биосинтез белка. Жизненный цикл клетки. Клетки и их разнообразие в многоклеточном организме. Дифференцировка клеток. Клеточная теория строения организмов. Митоз. Цитокинез.</w:t>
            </w:r>
          </w:p>
        </w:tc>
        <w:tc>
          <w:tcPr>
            <w:tcW w:w="992" w:type="dxa"/>
            <w:vAlign w:val="center"/>
          </w:tcPr>
          <w:p w:rsidR="0051552C" w:rsidRPr="00196A9D" w:rsidRDefault="0051552C" w:rsidP="0051552C">
            <w:r w:rsidRPr="00196A9D">
              <w:t>2</w:t>
            </w:r>
          </w:p>
        </w:tc>
        <w:tc>
          <w:tcPr>
            <w:tcW w:w="1421" w:type="dxa"/>
            <w:vAlign w:val="center"/>
          </w:tcPr>
          <w:p w:rsidR="0051552C" w:rsidRPr="00196A9D" w:rsidRDefault="0051552C" w:rsidP="0051552C">
            <w:r w:rsidRPr="00196A9D">
              <w:t>-</w:t>
            </w:r>
          </w:p>
        </w:tc>
        <w:tc>
          <w:tcPr>
            <w:tcW w:w="1032" w:type="dxa"/>
          </w:tcPr>
          <w:p w:rsidR="0051552C" w:rsidRPr="00196A9D" w:rsidRDefault="0051552C" w:rsidP="0051552C"/>
          <w:p w:rsidR="0051552C" w:rsidRPr="00196A9D" w:rsidRDefault="0051552C" w:rsidP="0051552C"/>
          <w:p w:rsidR="0051552C" w:rsidRPr="00196A9D" w:rsidRDefault="0051552C" w:rsidP="0051552C"/>
          <w:p w:rsidR="0051552C" w:rsidRPr="00196A9D" w:rsidRDefault="0051552C" w:rsidP="0051552C">
            <w:r w:rsidRPr="00196A9D">
              <w:t>2</w:t>
            </w:r>
          </w:p>
        </w:tc>
      </w:tr>
      <w:tr w:rsidR="0051552C" w:rsidRPr="00196A9D" w:rsidTr="00144ACA">
        <w:trPr>
          <w:cantSplit/>
          <w:trHeight w:val="619"/>
        </w:trPr>
        <w:tc>
          <w:tcPr>
            <w:tcW w:w="2342" w:type="dxa"/>
          </w:tcPr>
          <w:p w:rsidR="0051552C" w:rsidRPr="00DD412E" w:rsidRDefault="0051552C" w:rsidP="0051552C">
            <w:pPr>
              <w:contextualSpacing/>
              <w:rPr>
                <w:rFonts w:cs="Times New Roman"/>
              </w:rPr>
            </w:pPr>
          </w:p>
        </w:tc>
        <w:tc>
          <w:tcPr>
            <w:tcW w:w="9630" w:type="dxa"/>
          </w:tcPr>
          <w:p w:rsidR="0051552C" w:rsidRPr="00DD412E" w:rsidRDefault="0051552C" w:rsidP="0051552C">
            <w:pPr>
              <w:contextualSpacing/>
              <w:rPr>
                <w:rFonts w:cs="Times New Roman"/>
              </w:rPr>
            </w:pPr>
            <w:r w:rsidRPr="00DD412E">
              <w:rPr>
                <w:rFonts w:cs="Times New Roman"/>
              </w:rPr>
              <w:t>Практические и (или) лабораторные занятия</w:t>
            </w:r>
          </w:p>
          <w:p w:rsidR="0051552C" w:rsidRPr="00DD412E" w:rsidRDefault="0051552C" w:rsidP="0051552C">
            <w:pPr>
              <w:contextualSpacing/>
              <w:rPr>
                <w:rFonts w:cs="Times New Roman"/>
              </w:rPr>
            </w:pPr>
            <w:r w:rsidRPr="00DD412E">
              <w:rPr>
                <w:rFonts w:cs="Times New Roman"/>
              </w:rPr>
              <w:t>Сравнение строения клеток растений и животных по готовым микропрепаратам</w:t>
            </w:r>
          </w:p>
        </w:tc>
        <w:tc>
          <w:tcPr>
            <w:tcW w:w="992" w:type="dxa"/>
            <w:vAlign w:val="center"/>
          </w:tcPr>
          <w:p w:rsidR="0051552C" w:rsidRPr="00196A9D" w:rsidRDefault="0051552C" w:rsidP="0051552C">
            <w:r>
              <w:t>2</w:t>
            </w:r>
          </w:p>
        </w:tc>
        <w:tc>
          <w:tcPr>
            <w:tcW w:w="1421" w:type="dxa"/>
            <w:vAlign w:val="center"/>
          </w:tcPr>
          <w:p w:rsidR="0051552C" w:rsidRPr="00196A9D" w:rsidRDefault="0051552C" w:rsidP="0051552C">
            <w:r w:rsidRPr="00196A9D">
              <w:t>2</w:t>
            </w:r>
          </w:p>
        </w:tc>
        <w:tc>
          <w:tcPr>
            <w:tcW w:w="1032" w:type="dxa"/>
          </w:tcPr>
          <w:p w:rsidR="0051552C" w:rsidRPr="00196A9D" w:rsidRDefault="0051552C" w:rsidP="0051552C"/>
        </w:tc>
      </w:tr>
      <w:tr w:rsidR="0051552C" w:rsidRPr="00196A9D" w:rsidTr="00144ACA">
        <w:trPr>
          <w:cantSplit/>
          <w:trHeight w:val="619"/>
        </w:trPr>
        <w:tc>
          <w:tcPr>
            <w:tcW w:w="2342" w:type="dxa"/>
          </w:tcPr>
          <w:p w:rsidR="0051552C" w:rsidRPr="00DD412E" w:rsidRDefault="0051552C" w:rsidP="0051552C">
            <w:pPr>
              <w:contextualSpacing/>
              <w:rPr>
                <w:rFonts w:cs="Times New Roman"/>
              </w:rPr>
            </w:pPr>
            <w:r w:rsidRPr="00DD412E">
              <w:rPr>
                <w:rFonts w:cs="Times New Roman"/>
              </w:rPr>
              <w:t>Тема 2.</w:t>
            </w:r>
          </w:p>
          <w:p w:rsidR="0051552C" w:rsidRPr="00DD412E" w:rsidRDefault="0051552C" w:rsidP="0051552C">
            <w:pPr>
              <w:contextualSpacing/>
              <w:rPr>
                <w:rFonts w:cs="Times New Roman"/>
              </w:rPr>
            </w:pPr>
            <w:r w:rsidRPr="00DD412E">
              <w:rPr>
                <w:rFonts w:cs="Times New Roman"/>
              </w:rPr>
              <w:t>Организм. Размножение и индивидуальное развитие организмов</w:t>
            </w:r>
          </w:p>
        </w:tc>
        <w:tc>
          <w:tcPr>
            <w:tcW w:w="9630" w:type="dxa"/>
          </w:tcPr>
          <w:p w:rsidR="0051552C" w:rsidRPr="00DD412E" w:rsidRDefault="0051552C" w:rsidP="0051552C">
            <w:pPr>
              <w:contextualSpacing/>
              <w:rPr>
                <w:rFonts w:cs="Times New Roman"/>
              </w:rPr>
            </w:pPr>
            <w:r w:rsidRPr="00DD412E">
              <w:rPr>
                <w:rFonts w:cs="Times New Roman"/>
              </w:rPr>
              <w:t>Содержание учебного материала</w:t>
            </w:r>
          </w:p>
          <w:p w:rsidR="0051552C" w:rsidRPr="00DD412E" w:rsidRDefault="0051552C" w:rsidP="0051552C">
            <w:pPr>
              <w:contextualSpacing/>
              <w:rPr>
                <w:rFonts w:cs="Times New Roman"/>
              </w:rPr>
            </w:pPr>
            <w:r w:rsidRPr="00DD412E">
              <w:rPr>
                <w:rFonts w:cs="Times New Roman"/>
              </w:rPr>
              <w:t>Размножение организмов. Организм — единое целое. Многообразие организмов. Размножение — важнейшее свойство живых организмов. Половое и бесполое раз</w:t>
            </w:r>
            <w:r w:rsidRPr="00DD412E">
              <w:rPr>
                <w:rFonts w:cs="Times New Roman"/>
              </w:rPr>
              <w:softHyphen/>
              <w:t>множение. Мейоз. Образование половых клеток и оплодотворение. Индивидуальное развитие организма. Эмбриональный этап онтогенеза. Основные стадии эмбрионального развития. Органогенез. Постэмбриональное развитие. Сходство зародышей представителей разных групп позвоночных как свидетельство их эволюционного родства. Причины нарушений в развитии организмов. Индивидуальное развитие человека. Репродуктивное здоровье. Последствия влия</w:t>
            </w:r>
            <w:r w:rsidRPr="00DD412E">
              <w:rPr>
                <w:rFonts w:cs="Times New Roman"/>
              </w:rPr>
              <w:softHyphen/>
              <w:t>ния алкоголя, никотина, наркотических веществ, загрязнения среды на развитие человека.</w:t>
            </w:r>
          </w:p>
        </w:tc>
        <w:tc>
          <w:tcPr>
            <w:tcW w:w="992" w:type="dxa"/>
            <w:vAlign w:val="center"/>
          </w:tcPr>
          <w:p w:rsidR="0051552C" w:rsidRPr="00196A9D" w:rsidRDefault="0051552C" w:rsidP="0051552C">
            <w:r w:rsidRPr="00196A9D">
              <w:t>2</w:t>
            </w:r>
          </w:p>
        </w:tc>
        <w:tc>
          <w:tcPr>
            <w:tcW w:w="1421" w:type="dxa"/>
            <w:vAlign w:val="center"/>
          </w:tcPr>
          <w:p w:rsidR="0051552C" w:rsidRPr="00196A9D" w:rsidRDefault="0051552C" w:rsidP="0051552C">
            <w:r w:rsidRPr="00196A9D">
              <w:t>-</w:t>
            </w:r>
          </w:p>
        </w:tc>
        <w:tc>
          <w:tcPr>
            <w:tcW w:w="1032" w:type="dxa"/>
            <w:vAlign w:val="center"/>
          </w:tcPr>
          <w:p w:rsidR="0051552C" w:rsidRPr="00196A9D" w:rsidRDefault="0051552C" w:rsidP="0051552C">
            <w:r w:rsidRPr="00196A9D">
              <w:t>2</w:t>
            </w:r>
          </w:p>
        </w:tc>
      </w:tr>
      <w:tr w:rsidR="0051552C" w:rsidRPr="00196A9D" w:rsidTr="00144ACA">
        <w:trPr>
          <w:cantSplit/>
          <w:trHeight w:val="235"/>
        </w:trPr>
        <w:tc>
          <w:tcPr>
            <w:tcW w:w="2342" w:type="dxa"/>
          </w:tcPr>
          <w:p w:rsidR="0051552C" w:rsidRPr="00DD412E" w:rsidRDefault="0051552C" w:rsidP="0051552C">
            <w:pPr>
              <w:contextualSpacing/>
              <w:rPr>
                <w:rFonts w:cs="Times New Roman"/>
              </w:rPr>
            </w:pPr>
            <w:r w:rsidRPr="00DD412E">
              <w:rPr>
                <w:rFonts w:cs="Times New Roman"/>
              </w:rPr>
              <w:t>Тема 3.</w:t>
            </w:r>
          </w:p>
          <w:p w:rsidR="0051552C" w:rsidRPr="00DD412E" w:rsidRDefault="0051552C" w:rsidP="0051552C">
            <w:pPr>
              <w:contextualSpacing/>
              <w:rPr>
                <w:rFonts w:cs="Times New Roman"/>
              </w:rPr>
            </w:pPr>
            <w:r w:rsidRPr="00DD412E">
              <w:rPr>
                <w:rFonts w:cs="Times New Roman"/>
              </w:rPr>
              <w:t xml:space="preserve">Основы генетики и селекции </w:t>
            </w:r>
            <w:r w:rsidRPr="00DD412E">
              <w:rPr>
                <w:rFonts w:cs="Times New Roman"/>
              </w:rPr>
              <w:br w:type="page"/>
            </w:r>
          </w:p>
        </w:tc>
        <w:tc>
          <w:tcPr>
            <w:tcW w:w="9630" w:type="dxa"/>
          </w:tcPr>
          <w:p w:rsidR="0051552C" w:rsidRPr="00DD412E" w:rsidRDefault="0051552C" w:rsidP="0051552C">
            <w:pPr>
              <w:contextualSpacing/>
              <w:rPr>
                <w:rFonts w:cs="Times New Roman"/>
              </w:rPr>
            </w:pPr>
            <w:r w:rsidRPr="00DD412E">
              <w:rPr>
                <w:rFonts w:cs="Times New Roman"/>
              </w:rPr>
              <w:t>Содержание учебного материала</w:t>
            </w:r>
          </w:p>
          <w:p w:rsidR="0051552C" w:rsidRPr="00DD412E" w:rsidRDefault="0051552C" w:rsidP="0051552C">
            <w:pPr>
              <w:contextualSpacing/>
              <w:rPr>
                <w:rFonts w:cs="Times New Roman"/>
              </w:rPr>
            </w:pPr>
            <w:r w:rsidRPr="00DD412E">
              <w:rPr>
                <w:rFonts w:cs="Times New Roman"/>
              </w:rPr>
              <w:t>Основы учения о наследственности и изменчивости. Генетика — наука о законо</w:t>
            </w:r>
            <w:r w:rsidRPr="00DD412E">
              <w:rPr>
                <w:rFonts w:cs="Times New Roman"/>
              </w:rPr>
              <w:softHyphen/>
              <w:t>мерностях наследственности и изменчивости организмов. Г. Мендель — основопо</w:t>
            </w:r>
            <w:r w:rsidRPr="00DD412E">
              <w:rPr>
                <w:rFonts w:cs="Times New Roman"/>
              </w:rPr>
              <w:softHyphen/>
              <w:t>ложник генетики. Генетическая терминология и символика. Законы генетики, установленные Г. Менделем. Моногибридное и дигибридное скрещивание Хромосомная теория наследственности. Взаимодействие генов. Гене</w:t>
            </w:r>
            <w:r w:rsidRPr="00DD412E">
              <w:rPr>
                <w:rFonts w:cs="Times New Roman"/>
              </w:rPr>
              <w:softHyphen/>
              <w:t>тика пола. Сцепленное с полом наследование. Значение генетики для селекции и медицины. Наследственные болезни человека, их причины и профилактика. Закономерности изменчивости. Наследственная, или генотипическая, изменчи</w:t>
            </w:r>
            <w:r w:rsidRPr="00DD412E">
              <w:rPr>
                <w:rFonts w:cs="Times New Roman"/>
              </w:rPr>
              <w:softHyphen/>
              <w:t>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w:t>
            </w:r>
            <w:r w:rsidRPr="00DD412E">
              <w:rPr>
                <w:rFonts w:cs="Times New Roman"/>
              </w:rPr>
              <w:softHyphen/>
              <w:t>нетика и эволюционная теория. Генетика популяций. Основы селекции растений, животных и микроорганизмов. Генетика — теорети</w:t>
            </w:r>
            <w:r w:rsidRPr="00DD412E">
              <w:rPr>
                <w:rFonts w:cs="Times New Roman"/>
              </w:rPr>
              <w:softHyphen/>
              <w:t>ческая основа селекции. Одомашнивание животных и выращивание культурных рас</w:t>
            </w:r>
            <w:r w:rsidRPr="00DD412E">
              <w:rPr>
                <w:rFonts w:cs="Times New Roman"/>
              </w:rPr>
              <w:softHyphen/>
              <w:t>тений — начальные этапы селекции. Учение Н. 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 Биотехнология, ее достижения и перспективы развития. Этические аспекты некоторых достижений в биотехнологии. Клонирование животных (проблемы клонирования человека).</w:t>
            </w:r>
          </w:p>
        </w:tc>
        <w:tc>
          <w:tcPr>
            <w:tcW w:w="992" w:type="dxa"/>
            <w:vAlign w:val="center"/>
          </w:tcPr>
          <w:p w:rsidR="0051552C" w:rsidRPr="00196A9D" w:rsidRDefault="0051552C" w:rsidP="0051552C">
            <w:r w:rsidRPr="00196A9D">
              <w:t>2</w:t>
            </w:r>
          </w:p>
        </w:tc>
        <w:tc>
          <w:tcPr>
            <w:tcW w:w="1421" w:type="dxa"/>
            <w:vAlign w:val="center"/>
          </w:tcPr>
          <w:p w:rsidR="0051552C" w:rsidRPr="00196A9D" w:rsidRDefault="0051552C" w:rsidP="0051552C">
            <w:r w:rsidRPr="00196A9D">
              <w:t>-</w:t>
            </w:r>
          </w:p>
        </w:tc>
        <w:tc>
          <w:tcPr>
            <w:tcW w:w="1032" w:type="dxa"/>
            <w:vAlign w:val="center"/>
          </w:tcPr>
          <w:p w:rsidR="0051552C" w:rsidRPr="00196A9D" w:rsidRDefault="0051552C" w:rsidP="0051552C">
            <w:r w:rsidRPr="00196A9D">
              <w:t>2</w:t>
            </w:r>
          </w:p>
        </w:tc>
      </w:tr>
      <w:tr w:rsidR="0051552C" w:rsidRPr="00196A9D" w:rsidTr="00144ACA">
        <w:trPr>
          <w:cantSplit/>
          <w:trHeight w:val="117"/>
        </w:trPr>
        <w:tc>
          <w:tcPr>
            <w:tcW w:w="2342" w:type="dxa"/>
          </w:tcPr>
          <w:p w:rsidR="0051552C" w:rsidRPr="00DD412E" w:rsidRDefault="0051552C" w:rsidP="0051552C">
            <w:pPr>
              <w:contextualSpacing/>
              <w:rPr>
                <w:rFonts w:cs="Times New Roman"/>
              </w:rPr>
            </w:pPr>
          </w:p>
        </w:tc>
        <w:tc>
          <w:tcPr>
            <w:tcW w:w="9630" w:type="dxa"/>
          </w:tcPr>
          <w:p w:rsidR="0051552C" w:rsidRPr="00DD412E" w:rsidRDefault="0051552C" w:rsidP="0051552C">
            <w:pPr>
              <w:contextualSpacing/>
              <w:rPr>
                <w:rFonts w:cs="Times New Roman"/>
              </w:rPr>
            </w:pPr>
            <w:r w:rsidRPr="00DD412E">
              <w:rPr>
                <w:rFonts w:cs="Times New Roman"/>
              </w:rPr>
              <w:t>Практические и (или) лабораторные занятия</w:t>
            </w:r>
          </w:p>
          <w:p w:rsidR="0051552C" w:rsidRPr="00DD412E" w:rsidRDefault="0051552C" w:rsidP="0051552C">
            <w:pPr>
              <w:contextualSpacing/>
              <w:rPr>
                <w:rFonts w:cs="Times New Roman"/>
              </w:rPr>
            </w:pPr>
            <w:r w:rsidRPr="00DD412E">
              <w:rPr>
                <w:rFonts w:cs="Times New Roman"/>
              </w:rPr>
              <w:t>Решение генетических задач.</w:t>
            </w:r>
          </w:p>
        </w:tc>
        <w:tc>
          <w:tcPr>
            <w:tcW w:w="992" w:type="dxa"/>
            <w:vAlign w:val="center"/>
          </w:tcPr>
          <w:p w:rsidR="0051552C" w:rsidRPr="00196A9D" w:rsidRDefault="0051552C" w:rsidP="0051552C">
            <w:r w:rsidRPr="00196A9D">
              <w:t>2</w:t>
            </w:r>
          </w:p>
        </w:tc>
        <w:tc>
          <w:tcPr>
            <w:tcW w:w="1421" w:type="dxa"/>
            <w:vAlign w:val="center"/>
          </w:tcPr>
          <w:p w:rsidR="0051552C" w:rsidRPr="00196A9D" w:rsidRDefault="0051552C" w:rsidP="0051552C">
            <w:r w:rsidRPr="00196A9D">
              <w:t>2</w:t>
            </w:r>
          </w:p>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DD412E" w:rsidRDefault="0051552C" w:rsidP="0051552C">
            <w:pPr>
              <w:contextualSpacing/>
              <w:rPr>
                <w:rFonts w:cs="Times New Roman"/>
              </w:rPr>
            </w:pPr>
          </w:p>
        </w:tc>
        <w:tc>
          <w:tcPr>
            <w:tcW w:w="9630" w:type="dxa"/>
          </w:tcPr>
          <w:p w:rsidR="0051552C" w:rsidRPr="00DD412E" w:rsidRDefault="0051552C" w:rsidP="0051552C">
            <w:pPr>
              <w:contextualSpacing/>
              <w:rPr>
                <w:rFonts w:cs="Times New Roman"/>
              </w:rPr>
            </w:pPr>
            <w:r w:rsidRPr="00DD412E">
              <w:rPr>
                <w:rFonts w:cs="Times New Roman"/>
              </w:rPr>
              <w:t>Практические и (или) лабораторные занятия</w:t>
            </w:r>
          </w:p>
          <w:p w:rsidR="0051552C" w:rsidRPr="00DD412E" w:rsidRDefault="0051552C" w:rsidP="0051552C">
            <w:pPr>
              <w:contextualSpacing/>
              <w:rPr>
                <w:rFonts w:cs="Times New Roman"/>
              </w:rPr>
            </w:pPr>
            <w:r w:rsidRPr="00DD412E">
              <w:rPr>
                <w:rFonts w:cs="Times New Roman"/>
              </w:rPr>
              <w:t>Анализ фенотипической изменчивости</w:t>
            </w:r>
          </w:p>
        </w:tc>
        <w:tc>
          <w:tcPr>
            <w:tcW w:w="992" w:type="dxa"/>
            <w:vAlign w:val="center"/>
          </w:tcPr>
          <w:p w:rsidR="0051552C" w:rsidRPr="00196A9D" w:rsidRDefault="0051552C" w:rsidP="0051552C">
            <w:r>
              <w:t>2</w:t>
            </w:r>
          </w:p>
        </w:tc>
        <w:tc>
          <w:tcPr>
            <w:tcW w:w="1421" w:type="dxa"/>
            <w:vAlign w:val="center"/>
          </w:tcPr>
          <w:p w:rsidR="0051552C" w:rsidRPr="00196A9D" w:rsidRDefault="0051552C" w:rsidP="0051552C">
            <w:r w:rsidRPr="00196A9D">
              <w:t>2</w:t>
            </w:r>
          </w:p>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DD412E" w:rsidRDefault="0051552C" w:rsidP="0051552C">
            <w:pPr>
              <w:contextualSpacing/>
              <w:rPr>
                <w:rFonts w:cs="Times New Roman"/>
              </w:rPr>
            </w:pPr>
            <w:r w:rsidRPr="00DD412E">
              <w:rPr>
                <w:rFonts w:cs="Times New Roman"/>
              </w:rPr>
              <w:lastRenderedPageBreak/>
              <w:t>Тема 4.</w:t>
            </w:r>
          </w:p>
          <w:p w:rsidR="0051552C" w:rsidRPr="00DD412E" w:rsidRDefault="0051552C" w:rsidP="0051552C">
            <w:pPr>
              <w:contextualSpacing/>
              <w:rPr>
                <w:rFonts w:cs="Times New Roman"/>
              </w:rPr>
            </w:pPr>
            <w:r w:rsidRPr="00DD412E">
              <w:rPr>
                <w:rFonts w:cs="Times New Roman"/>
              </w:rPr>
              <w:t>Происхождение и развитие жизни на Земле. Эволюционное учение.</w:t>
            </w: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p w:rsidR="0051552C" w:rsidRPr="00DD412E" w:rsidRDefault="0051552C" w:rsidP="0051552C">
            <w:pPr>
              <w:contextualSpacing/>
              <w:rPr>
                <w:rFonts w:cs="Times New Roman"/>
              </w:rPr>
            </w:pPr>
          </w:p>
        </w:tc>
        <w:tc>
          <w:tcPr>
            <w:tcW w:w="9630" w:type="dxa"/>
          </w:tcPr>
          <w:p w:rsidR="0051552C" w:rsidRPr="00DD412E" w:rsidRDefault="0051552C" w:rsidP="0051552C">
            <w:pPr>
              <w:contextualSpacing/>
              <w:rPr>
                <w:rFonts w:cs="Times New Roman"/>
              </w:rPr>
            </w:pPr>
            <w:r w:rsidRPr="00DD412E">
              <w:rPr>
                <w:rFonts w:cs="Times New Roman"/>
              </w:rPr>
              <w:t>Содержание учебного материала</w:t>
            </w:r>
          </w:p>
          <w:p w:rsidR="0051552C" w:rsidRPr="00DD412E" w:rsidRDefault="0051552C" w:rsidP="0051552C">
            <w:pPr>
              <w:contextualSpacing/>
              <w:rPr>
                <w:rFonts w:cs="Times New Roman"/>
              </w:rPr>
            </w:pPr>
            <w:r w:rsidRPr="00DD412E">
              <w:rPr>
                <w:rFonts w:cs="Times New Roman"/>
              </w:rPr>
              <w:t>Происхождение и начальные этапы развития жизни на Земле. Гипотезы проис</w:t>
            </w:r>
            <w:r w:rsidRPr="00DD412E">
              <w:rPr>
                <w:rFonts w:cs="Times New Roman"/>
              </w:rPr>
              <w:softHyphen/>
              <w:t>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 История развития эволюционных идей. Значение работ К.Линнея, Ж.Б.Ламарка в развитии эволюционных идей в биологии. Эволюционное учение Ч. Дарвина. Естественный отбор. Роль эволюционного учения в формировании современной естественнонаучной картины мира. Микроэволюция и макроэволюция. 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 Четвериков, И. И. Шмальгаузен). Макроэволюция. Доказательства эволюции. Сохранение биологического многообразия как основа устойчивости биосферы и прогрессивного ее развития. Причины вымирания видов. Основные направления эволюционного прогресса. Биологический прогресс и биологический регресс.</w:t>
            </w:r>
          </w:p>
        </w:tc>
        <w:tc>
          <w:tcPr>
            <w:tcW w:w="992" w:type="dxa"/>
            <w:vAlign w:val="center"/>
          </w:tcPr>
          <w:p w:rsidR="0051552C" w:rsidRPr="00196A9D" w:rsidRDefault="0051552C" w:rsidP="0051552C">
            <w:r w:rsidRPr="00196A9D">
              <w:t>8</w:t>
            </w:r>
          </w:p>
        </w:tc>
        <w:tc>
          <w:tcPr>
            <w:tcW w:w="1421" w:type="dxa"/>
            <w:vAlign w:val="center"/>
          </w:tcPr>
          <w:p w:rsidR="0051552C" w:rsidRPr="00196A9D" w:rsidRDefault="0051552C" w:rsidP="0051552C">
            <w:r w:rsidRPr="00196A9D">
              <w:t>-</w:t>
            </w:r>
          </w:p>
        </w:tc>
        <w:tc>
          <w:tcPr>
            <w:tcW w:w="1032" w:type="dxa"/>
            <w:vAlign w:val="center"/>
          </w:tcPr>
          <w:p w:rsidR="0051552C" w:rsidRPr="00196A9D" w:rsidRDefault="0051552C" w:rsidP="0051552C">
            <w:r w:rsidRPr="00196A9D">
              <w:t>2</w:t>
            </w:r>
          </w:p>
        </w:tc>
      </w:tr>
      <w:tr w:rsidR="0051552C" w:rsidRPr="00196A9D" w:rsidTr="00144ACA">
        <w:trPr>
          <w:cantSplit/>
          <w:trHeight w:val="117"/>
        </w:trPr>
        <w:tc>
          <w:tcPr>
            <w:tcW w:w="2342" w:type="dxa"/>
          </w:tcPr>
          <w:p w:rsidR="0051552C" w:rsidRPr="00DD412E" w:rsidRDefault="0051552C" w:rsidP="0051552C">
            <w:pPr>
              <w:contextualSpacing/>
              <w:rPr>
                <w:rFonts w:cs="Times New Roman"/>
              </w:rPr>
            </w:pPr>
          </w:p>
        </w:tc>
        <w:tc>
          <w:tcPr>
            <w:tcW w:w="9630" w:type="dxa"/>
          </w:tcPr>
          <w:p w:rsidR="0051552C" w:rsidRPr="00DD412E" w:rsidRDefault="0051552C" w:rsidP="0051552C">
            <w:pPr>
              <w:contextualSpacing/>
              <w:rPr>
                <w:rFonts w:cs="Times New Roman"/>
              </w:rPr>
            </w:pPr>
            <w:r w:rsidRPr="00DD412E">
              <w:rPr>
                <w:rFonts w:cs="Times New Roman"/>
              </w:rPr>
              <w:t>Практические и (или) лабораторные занятия</w:t>
            </w:r>
          </w:p>
          <w:p w:rsidR="0051552C" w:rsidRPr="00DD412E" w:rsidRDefault="0051552C" w:rsidP="0051552C">
            <w:pPr>
              <w:contextualSpacing/>
              <w:rPr>
                <w:rFonts w:cs="Times New Roman"/>
              </w:rPr>
            </w:pPr>
            <w:r w:rsidRPr="00DD412E">
              <w:rPr>
                <w:rFonts w:cs="Times New Roman"/>
              </w:rPr>
              <w:t>Изучение изменчивости, критериев вида</w:t>
            </w:r>
          </w:p>
        </w:tc>
        <w:tc>
          <w:tcPr>
            <w:tcW w:w="992" w:type="dxa"/>
            <w:vAlign w:val="center"/>
          </w:tcPr>
          <w:p w:rsidR="0051552C" w:rsidRPr="00196A9D" w:rsidRDefault="0051552C" w:rsidP="0051552C">
            <w:r>
              <w:t>2</w:t>
            </w:r>
          </w:p>
        </w:tc>
        <w:tc>
          <w:tcPr>
            <w:tcW w:w="1421" w:type="dxa"/>
            <w:vAlign w:val="center"/>
          </w:tcPr>
          <w:p w:rsidR="0051552C" w:rsidRPr="00196A9D" w:rsidRDefault="0051552C" w:rsidP="0051552C">
            <w:r w:rsidRPr="00196A9D">
              <w:t>2</w:t>
            </w:r>
          </w:p>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DD412E" w:rsidRDefault="0051552C" w:rsidP="0051552C">
            <w:pPr>
              <w:contextualSpacing/>
              <w:rPr>
                <w:rFonts w:cs="Times New Roman"/>
              </w:rPr>
            </w:pPr>
          </w:p>
        </w:tc>
        <w:tc>
          <w:tcPr>
            <w:tcW w:w="9630" w:type="dxa"/>
          </w:tcPr>
          <w:p w:rsidR="0051552C" w:rsidRPr="00DD412E" w:rsidRDefault="0051552C" w:rsidP="0051552C">
            <w:pPr>
              <w:contextualSpacing/>
              <w:rPr>
                <w:rFonts w:cs="Times New Roman"/>
              </w:rPr>
            </w:pPr>
            <w:r w:rsidRPr="00DD412E">
              <w:rPr>
                <w:rFonts w:cs="Times New Roman"/>
              </w:rPr>
              <w:t>Практические и (или) лабораторные занятия</w:t>
            </w:r>
          </w:p>
          <w:p w:rsidR="0051552C" w:rsidRPr="00DD412E" w:rsidRDefault="0051552C" w:rsidP="0051552C">
            <w:pPr>
              <w:contextualSpacing/>
              <w:rPr>
                <w:rFonts w:cs="Times New Roman"/>
              </w:rPr>
            </w:pPr>
            <w:r w:rsidRPr="00DD412E">
              <w:rPr>
                <w:rFonts w:cs="Times New Roman"/>
              </w:rPr>
              <w:t>Приспособление организмов к разным средам обитания (водной, наземно-воздуш</w:t>
            </w:r>
            <w:r w:rsidRPr="00DD412E">
              <w:rPr>
                <w:rFonts w:cs="Times New Roman"/>
              </w:rPr>
              <w:softHyphen/>
              <w:t>ной, почвенной).</w:t>
            </w:r>
          </w:p>
        </w:tc>
        <w:tc>
          <w:tcPr>
            <w:tcW w:w="992" w:type="dxa"/>
            <w:vAlign w:val="center"/>
          </w:tcPr>
          <w:p w:rsidR="0051552C" w:rsidRPr="00196A9D" w:rsidRDefault="0051552C" w:rsidP="0051552C">
            <w:r>
              <w:t>2</w:t>
            </w:r>
          </w:p>
        </w:tc>
        <w:tc>
          <w:tcPr>
            <w:tcW w:w="1421" w:type="dxa"/>
            <w:vAlign w:val="center"/>
          </w:tcPr>
          <w:p w:rsidR="0051552C" w:rsidRPr="00196A9D" w:rsidRDefault="0051552C" w:rsidP="0051552C">
            <w:r w:rsidRPr="00196A9D">
              <w:t>2</w:t>
            </w:r>
          </w:p>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DD412E" w:rsidRDefault="0051552C" w:rsidP="0051552C">
            <w:pPr>
              <w:contextualSpacing/>
              <w:rPr>
                <w:rFonts w:cs="Times New Roman"/>
              </w:rPr>
            </w:pPr>
            <w:r w:rsidRPr="00DD412E">
              <w:rPr>
                <w:rFonts w:cs="Times New Roman"/>
              </w:rPr>
              <w:t xml:space="preserve">Тема 5. </w:t>
            </w:r>
          </w:p>
          <w:p w:rsidR="0051552C" w:rsidRPr="00DD412E" w:rsidRDefault="0051552C" w:rsidP="0051552C">
            <w:pPr>
              <w:contextualSpacing/>
              <w:rPr>
                <w:rFonts w:cs="Times New Roman"/>
              </w:rPr>
            </w:pPr>
            <w:r w:rsidRPr="00DD412E">
              <w:rPr>
                <w:rFonts w:cs="Times New Roman"/>
              </w:rPr>
              <w:t xml:space="preserve">Происхождение человека </w:t>
            </w:r>
          </w:p>
          <w:p w:rsidR="0051552C" w:rsidRPr="00DD412E" w:rsidRDefault="0051552C" w:rsidP="0051552C">
            <w:pPr>
              <w:contextualSpacing/>
              <w:rPr>
                <w:rFonts w:cs="Times New Roman"/>
              </w:rPr>
            </w:pPr>
          </w:p>
        </w:tc>
        <w:tc>
          <w:tcPr>
            <w:tcW w:w="9630" w:type="dxa"/>
          </w:tcPr>
          <w:p w:rsidR="0051552C" w:rsidRPr="00DD412E" w:rsidRDefault="0051552C" w:rsidP="0051552C">
            <w:pPr>
              <w:contextualSpacing/>
              <w:rPr>
                <w:rFonts w:cs="Times New Roman"/>
              </w:rPr>
            </w:pPr>
            <w:r w:rsidRPr="00DD412E">
              <w:rPr>
                <w:rFonts w:cs="Times New Roman"/>
              </w:rPr>
              <w:t>Содержание учебного материала</w:t>
            </w:r>
          </w:p>
          <w:p w:rsidR="0051552C" w:rsidRPr="00DD412E" w:rsidRDefault="0051552C" w:rsidP="0051552C">
            <w:pPr>
              <w:contextualSpacing/>
              <w:rPr>
                <w:rFonts w:cs="Times New Roman"/>
              </w:rPr>
            </w:pPr>
            <w:r w:rsidRPr="00DD412E">
              <w:rPr>
                <w:rFonts w:cs="Times New Roman"/>
              </w:rPr>
              <w:t>Антропогенез.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51552C" w:rsidRPr="00DD412E" w:rsidRDefault="0051552C" w:rsidP="0051552C">
            <w:pPr>
              <w:contextualSpacing/>
              <w:rPr>
                <w:rFonts w:cs="Times New Roman"/>
              </w:rPr>
            </w:pPr>
            <w:r w:rsidRPr="00DD412E">
              <w:rPr>
                <w:rFonts w:cs="Times New Roman"/>
              </w:rPr>
              <w:t>Человеческие расы. Родство и единство происхождения человеческих рас. Кри</w:t>
            </w:r>
            <w:r w:rsidRPr="00DD412E">
              <w:rPr>
                <w:rFonts w:cs="Times New Roman"/>
              </w:rPr>
              <w:softHyphen/>
              <w:t>тика расизма.</w:t>
            </w:r>
          </w:p>
        </w:tc>
        <w:tc>
          <w:tcPr>
            <w:tcW w:w="992" w:type="dxa"/>
            <w:vAlign w:val="center"/>
          </w:tcPr>
          <w:p w:rsidR="0051552C" w:rsidRPr="00196A9D" w:rsidRDefault="0051552C" w:rsidP="0051552C">
            <w:r w:rsidRPr="00196A9D">
              <w:t>2</w:t>
            </w:r>
          </w:p>
        </w:tc>
        <w:tc>
          <w:tcPr>
            <w:tcW w:w="1421" w:type="dxa"/>
            <w:vAlign w:val="center"/>
          </w:tcPr>
          <w:p w:rsidR="0051552C" w:rsidRPr="00196A9D" w:rsidRDefault="0051552C" w:rsidP="0051552C">
            <w:r w:rsidRPr="00196A9D">
              <w:t>-</w:t>
            </w:r>
          </w:p>
        </w:tc>
        <w:tc>
          <w:tcPr>
            <w:tcW w:w="1032" w:type="dxa"/>
            <w:vAlign w:val="center"/>
          </w:tcPr>
          <w:p w:rsidR="0051552C" w:rsidRPr="00196A9D" w:rsidRDefault="0051552C" w:rsidP="0051552C">
            <w:r w:rsidRPr="00196A9D">
              <w:t>2</w:t>
            </w:r>
          </w:p>
        </w:tc>
      </w:tr>
      <w:tr w:rsidR="0051552C" w:rsidRPr="00196A9D" w:rsidTr="00144ACA">
        <w:trPr>
          <w:cantSplit/>
          <w:trHeight w:val="117"/>
        </w:trPr>
        <w:tc>
          <w:tcPr>
            <w:tcW w:w="2342" w:type="dxa"/>
          </w:tcPr>
          <w:p w:rsidR="0051552C" w:rsidRPr="00DD412E" w:rsidRDefault="0051552C" w:rsidP="0051552C">
            <w:pPr>
              <w:contextualSpacing/>
              <w:rPr>
                <w:rFonts w:cs="Times New Roman"/>
              </w:rPr>
            </w:pPr>
            <w:r w:rsidRPr="00DD412E">
              <w:rPr>
                <w:rFonts w:cs="Times New Roman"/>
              </w:rPr>
              <w:t>Тема 6.</w:t>
            </w:r>
          </w:p>
          <w:p w:rsidR="0051552C" w:rsidRPr="00DD412E" w:rsidRDefault="0051552C" w:rsidP="0051552C">
            <w:pPr>
              <w:contextualSpacing/>
              <w:rPr>
                <w:rFonts w:cs="Times New Roman"/>
              </w:rPr>
            </w:pPr>
            <w:r w:rsidRPr="00DD412E">
              <w:rPr>
                <w:rFonts w:cs="Times New Roman"/>
              </w:rPr>
              <w:t xml:space="preserve">Основы экологии </w:t>
            </w:r>
          </w:p>
        </w:tc>
        <w:tc>
          <w:tcPr>
            <w:tcW w:w="9630" w:type="dxa"/>
          </w:tcPr>
          <w:p w:rsidR="0051552C" w:rsidRPr="00DD412E" w:rsidRDefault="0051552C" w:rsidP="0051552C">
            <w:pPr>
              <w:contextualSpacing/>
              <w:rPr>
                <w:rFonts w:cs="Times New Roman"/>
              </w:rPr>
            </w:pPr>
            <w:r w:rsidRPr="00DD412E">
              <w:rPr>
                <w:rFonts w:cs="Times New Roman"/>
              </w:rPr>
              <w:t>Содержание учебного материала</w:t>
            </w:r>
          </w:p>
          <w:p w:rsidR="0051552C" w:rsidRPr="00DD412E" w:rsidRDefault="0051552C" w:rsidP="0051552C">
            <w:pPr>
              <w:contextualSpacing/>
              <w:rPr>
                <w:rFonts w:cs="Times New Roman"/>
              </w:rPr>
            </w:pPr>
            <w:r w:rsidRPr="00DD412E">
              <w:rPr>
                <w:rFonts w:cs="Times New Roman"/>
              </w:rPr>
              <w:t>Экология — наука о взаимоотношениях организмов между собой и окружающей средой. Экологические факторы, их значение в жизни организмов. Экологические системы. Видовая и пространственная структура экосистем. Пищевые связи, круго</w:t>
            </w:r>
            <w:r w:rsidRPr="00DD412E">
              <w:rPr>
                <w:rFonts w:cs="Times New Roman"/>
              </w:rPr>
              <w:softHyphen/>
              <w:t>ворот веществ и превращение энергии в экосистемах. Межвидовые взаимоотношения в экосистеме: конкуренция, симбиоз, хищничество, паразитизм. Причины устойчи</w:t>
            </w:r>
            <w:r w:rsidRPr="00DD412E">
              <w:rPr>
                <w:rFonts w:cs="Times New Roman"/>
              </w:rPr>
              <w:softHyphen/>
              <w:t>вости и смены экосистем. Сукцессии. Искусственные сообщества — агроэкосистемы и урбоэкосистемы. Биосфера — глобальная экосистема. Учение В.И.Вернадского о биосфере. Роль живых организмов в биосфере. Биомасса. Круговорот важнейших биогенных элемен</w:t>
            </w:r>
            <w:r w:rsidRPr="00DD412E">
              <w:rPr>
                <w:rFonts w:cs="Times New Roman"/>
              </w:rPr>
              <w:softHyphen/>
              <w:t>тов (на примере углерода, азота и др.) в биосфере. Биосфера и человек.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Глобальные экологические проблемы и пути их решения.</w:t>
            </w:r>
          </w:p>
          <w:p w:rsidR="0051552C" w:rsidRPr="00DD412E" w:rsidRDefault="0051552C" w:rsidP="0051552C">
            <w:pPr>
              <w:contextualSpacing/>
              <w:rPr>
                <w:rFonts w:cs="Times New Roman"/>
              </w:rPr>
            </w:pPr>
            <w:r w:rsidRPr="00DD412E">
              <w:rPr>
                <w:rFonts w:cs="Times New Roman"/>
              </w:rPr>
              <w:t>Экология как теоретическая основа рационального природопользования и охра</w:t>
            </w:r>
            <w:r w:rsidRPr="00DD412E">
              <w:rPr>
                <w:rFonts w:cs="Times New Roman"/>
              </w:rPr>
              <w:softHyphen/>
              <w:t>ны природы. Ноосфера. Правила поведения людей в окружающей природной среде. Бережное отношение к биологическим объектам (растениям и животным и их со</w:t>
            </w:r>
            <w:r w:rsidRPr="00DD412E">
              <w:rPr>
                <w:rFonts w:cs="Times New Roman"/>
              </w:rPr>
              <w:softHyphen/>
              <w:t>обществам) и их охрана.</w:t>
            </w:r>
          </w:p>
        </w:tc>
        <w:tc>
          <w:tcPr>
            <w:tcW w:w="992" w:type="dxa"/>
            <w:vAlign w:val="center"/>
          </w:tcPr>
          <w:p w:rsidR="0051552C" w:rsidRPr="00196A9D" w:rsidRDefault="0051552C" w:rsidP="0051552C">
            <w:r w:rsidRPr="00196A9D">
              <w:t>6</w:t>
            </w:r>
          </w:p>
        </w:tc>
        <w:tc>
          <w:tcPr>
            <w:tcW w:w="1421" w:type="dxa"/>
            <w:vAlign w:val="center"/>
          </w:tcPr>
          <w:p w:rsidR="0051552C" w:rsidRPr="00196A9D" w:rsidRDefault="0051552C" w:rsidP="0051552C">
            <w:r w:rsidRPr="00196A9D">
              <w:t>-</w:t>
            </w:r>
          </w:p>
        </w:tc>
        <w:tc>
          <w:tcPr>
            <w:tcW w:w="1032" w:type="dxa"/>
            <w:vAlign w:val="center"/>
          </w:tcPr>
          <w:p w:rsidR="0051552C" w:rsidRPr="00196A9D" w:rsidRDefault="0051552C" w:rsidP="0051552C">
            <w:r w:rsidRPr="00196A9D">
              <w:t>2</w:t>
            </w:r>
          </w:p>
        </w:tc>
      </w:tr>
      <w:tr w:rsidR="0051552C" w:rsidRPr="00196A9D" w:rsidTr="00144ACA">
        <w:trPr>
          <w:cantSplit/>
          <w:trHeight w:val="117"/>
        </w:trPr>
        <w:tc>
          <w:tcPr>
            <w:tcW w:w="2342" w:type="dxa"/>
          </w:tcPr>
          <w:p w:rsidR="0051552C" w:rsidRPr="00DD412E" w:rsidRDefault="0051552C" w:rsidP="0051552C">
            <w:pPr>
              <w:contextualSpacing/>
              <w:rPr>
                <w:rFonts w:cs="Times New Roman"/>
              </w:rPr>
            </w:pPr>
            <w:r w:rsidRPr="00DD412E">
              <w:rPr>
                <w:rFonts w:cs="Times New Roman"/>
              </w:rPr>
              <w:lastRenderedPageBreak/>
              <w:t xml:space="preserve">Тема 7. </w:t>
            </w:r>
          </w:p>
          <w:p w:rsidR="0051552C" w:rsidRPr="00DD412E" w:rsidRDefault="0051552C" w:rsidP="0051552C">
            <w:pPr>
              <w:contextualSpacing/>
              <w:rPr>
                <w:rFonts w:cs="Times New Roman"/>
              </w:rPr>
            </w:pPr>
            <w:r w:rsidRPr="00DD412E">
              <w:rPr>
                <w:rFonts w:cs="Times New Roman"/>
              </w:rPr>
              <w:t>Бионика</w:t>
            </w:r>
          </w:p>
          <w:p w:rsidR="0051552C" w:rsidRPr="00DD412E" w:rsidRDefault="0051552C" w:rsidP="0051552C">
            <w:pPr>
              <w:contextualSpacing/>
              <w:rPr>
                <w:rFonts w:cs="Times New Roman"/>
              </w:rPr>
            </w:pPr>
          </w:p>
        </w:tc>
        <w:tc>
          <w:tcPr>
            <w:tcW w:w="9630" w:type="dxa"/>
          </w:tcPr>
          <w:p w:rsidR="0051552C" w:rsidRPr="00DD412E" w:rsidRDefault="0051552C" w:rsidP="0051552C">
            <w:pPr>
              <w:contextualSpacing/>
              <w:rPr>
                <w:rFonts w:cs="Times New Roman"/>
              </w:rPr>
            </w:pPr>
            <w:r w:rsidRPr="00DD412E">
              <w:rPr>
                <w:rFonts w:cs="Times New Roman"/>
              </w:rPr>
              <w:t>Содержание учебного материала</w:t>
            </w:r>
          </w:p>
          <w:p w:rsidR="0051552C" w:rsidRPr="00DD412E" w:rsidRDefault="0051552C" w:rsidP="0051552C">
            <w:pPr>
              <w:contextualSpacing/>
              <w:rPr>
                <w:rFonts w:cs="Times New Roman"/>
              </w:rPr>
            </w:pPr>
            <w:r w:rsidRPr="00DD412E">
              <w:rPr>
                <w:rFonts w:cs="Times New Roman"/>
              </w:rPr>
              <w:t>Бионика как одно из направлений биологии и кибернетики. Рассмотрение био</w:t>
            </w:r>
            <w:r w:rsidRPr="00DD412E">
              <w:rPr>
                <w:rFonts w:cs="Times New Roman"/>
              </w:rPr>
              <w:softHyphen/>
              <w:t>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w:t>
            </w:r>
            <w:r w:rsidRPr="00DD412E">
              <w:rPr>
                <w:rFonts w:cs="Times New Roman"/>
              </w:rPr>
              <w:softHyphen/>
              <w:t>логии с живыми системами. Принципы и примеры использования в хозяйственной деятельности людей морфо-функциональных черт организации растений и жи</w:t>
            </w:r>
            <w:r w:rsidRPr="00DD412E">
              <w:rPr>
                <w:rFonts w:cs="Times New Roman"/>
              </w:rPr>
              <w:softHyphen/>
              <w:t>вотных.</w:t>
            </w:r>
          </w:p>
        </w:tc>
        <w:tc>
          <w:tcPr>
            <w:tcW w:w="992" w:type="dxa"/>
            <w:vAlign w:val="center"/>
          </w:tcPr>
          <w:p w:rsidR="0051552C" w:rsidRPr="00196A9D" w:rsidRDefault="0051552C" w:rsidP="0051552C">
            <w:r w:rsidRPr="00196A9D">
              <w:t>2</w:t>
            </w:r>
          </w:p>
        </w:tc>
        <w:tc>
          <w:tcPr>
            <w:tcW w:w="1421" w:type="dxa"/>
            <w:vAlign w:val="center"/>
          </w:tcPr>
          <w:p w:rsidR="0051552C" w:rsidRPr="00196A9D" w:rsidRDefault="0051552C" w:rsidP="0051552C">
            <w:r w:rsidRPr="00196A9D">
              <w:t>2</w:t>
            </w:r>
          </w:p>
        </w:tc>
        <w:tc>
          <w:tcPr>
            <w:tcW w:w="1032" w:type="dxa"/>
            <w:vAlign w:val="center"/>
          </w:tcPr>
          <w:p w:rsidR="0051552C" w:rsidRPr="00196A9D" w:rsidRDefault="0051552C" w:rsidP="0051552C">
            <w:r w:rsidRPr="00196A9D">
              <w:t>2</w:t>
            </w:r>
          </w:p>
        </w:tc>
      </w:tr>
      <w:tr w:rsidR="0051552C" w:rsidRPr="00196A9D" w:rsidTr="00144ACA">
        <w:trPr>
          <w:cantSplit/>
          <w:trHeight w:val="117"/>
        </w:trPr>
        <w:tc>
          <w:tcPr>
            <w:tcW w:w="2342" w:type="dxa"/>
          </w:tcPr>
          <w:p w:rsidR="0051552C" w:rsidRPr="00DD412E" w:rsidRDefault="0051552C" w:rsidP="0051552C">
            <w:pPr>
              <w:contextualSpacing/>
              <w:rPr>
                <w:rFonts w:cs="Times New Roman"/>
              </w:rPr>
            </w:pPr>
          </w:p>
        </w:tc>
        <w:tc>
          <w:tcPr>
            <w:tcW w:w="9630" w:type="dxa"/>
          </w:tcPr>
          <w:p w:rsidR="0051552C" w:rsidRPr="00DD412E" w:rsidRDefault="0051552C" w:rsidP="0051552C">
            <w:pPr>
              <w:contextualSpacing/>
              <w:rPr>
                <w:rFonts w:cs="Times New Roman"/>
              </w:rPr>
            </w:pPr>
            <w:r w:rsidRPr="00DD412E">
              <w:rPr>
                <w:rFonts w:cs="Times New Roman"/>
              </w:rPr>
              <w:t>Индивидуальный проект:</w:t>
            </w:r>
          </w:p>
          <w:p w:rsidR="0051552C" w:rsidRPr="00DD412E" w:rsidRDefault="0051552C" w:rsidP="0051552C">
            <w:pPr>
              <w:contextualSpacing/>
              <w:rPr>
                <w:rFonts w:cs="Times New Roman"/>
              </w:rPr>
            </w:pPr>
            <w:r w:rsidRPr="00DD412E">
              <w:rPr>
                <w:rFonts w:cs="Times New Roman"/>
              </w:rPr>
              <w:t>Клеточная теория строения организмов. История и современное состояние.</w:t>
            </w:r>
          </w:p>
          <w:p w:rsidR="0051552C" w:rsidRPr="00DD412E" w:rsidRDefault="0051552C" w:rsidP="0051552C">
            <w:pPr>
              <w:contextualSpacing/>
              <w:rPr>
                <w:rFonts w:cs="Times New Roman"/>
              </w:rPr>
            </w:pPr>
            <w:r w:rsidRPr="00DD412E">
              <w:rPr>
                <w:rFonts w:cs="Times New Roman"/>
              </w:rPr>
              <w:t>Наследственная информация и передача ее из поколения в поколение.</w:t>
            </w:r>
          </w:p>
          <w:p w:rsidR="0051552C" w:rsidRPr="00DD412E" w:rsidRDefault="0051552C" w:rsidP="0051552C">
            <w:pPr>
              <w:contextualSpacing/>
              <w:rPr>
                <w:rFonts w:cs="Times New Roman"/>
              </w:rPr>
            </w:pPr>
            <w:r w:rsidRPr="00DD412E">
              <w:rPr>
                <w:rFonts w:cs="Times New Roman"/>
              </w:rPr>
              <w:t>Драматические страницы в истории развития генетики.</w:t>
            </w:r>
          </w:p>
          <w:p w:rsidR="0051552C" w:rsidRPr="00DD412E" w:rsidRDefault="0051552C" w:rsidP="0051552C">
            <w:pPr>
              <w:contextualSpacing/>
              <w:rPr>
                <w:rFonts w:cs="Times New Roman"/>
              </w:rPr>
            </w:pPr>
            <w:r w:rsidRPr="00DD412E">
              <w:rPr>
                <w:rFonts w:cs="Times New Roman"/>
              </w:rPr>
              <w:t>Успехи современной генетики в медицине и здравоохранении.</w:t>
            </w:r>
          </w:p>
          <w:p w:rsidR="0051552C" w:rsidRPr="00DD412E" w:rsidRDefault="0051552C" w:rsidP="0051552C">
            <w:pPr>
              <w:contextualSpacing/>
              <w:rPr>
                <w:rFonts w:cs="Times New Roman"/>
              </w:rPr>
            </w:pPr>
            <w:r w:rsidRPr="00DD412E">
              <w:rPr>
                <w:rFonts w:cs="Times New Roman"/>
              </w:rPr>
              <w:t>История развития эволюционных идей до Ч.Дарвина.</w:t>
            </w:r>
          </w:p>
          <w:p w:rsidR="0051552C" w:rsidRPr="00DD412E" w:rsidRDefault="0051552C" w:rsidP="0051552C">
            <w:pPr>
              <w:contextualSpacing/>
              <w:rPr>
                <w:rFonts w:cs="Times New Roman"/>
              </w:rPr>
            </w:pPr>
            <w:r w:rsidRPr="00DD412E">
              <w:rPr>
                <w:rFonts w:cs="Times New Roman"/>
              </w:rPr>
              <w:t>«Система природы» К.Линнея и ее значение для развития биологии.</w:t>
            </w:r>
          </w:p>
          <w:p w:rsidR="0051552C" w:rsidRPr="00DD412E" w:rsidRDefault="0051552C" w:rsidP="0051552C">
            <w:pPr>
              <w:contextualSpacing/>
              <w:rPr>
                <w:rFonts w:cs="Times New Roman"/>
              </w:rPr>
            </w:pPr>
            <w:r w:rsidRPr="00DD412E">
              <w:rPr>
                <w:rFonts w:cs="Times New Roman"/>
              </w:rPr>
              <w:t>Современные представления о зарождении жизни. Рассмотрение и оценка раз</w:t>
            </w:r>
            <w:r w:rsidRPr="00DD412E">
              <w:rPr>
                <w:rFonts w:cs="Times New Roman"/>
              </w:rPr>
              <w:softHyphen/>
              <w:t>личных гипотез происхождения</w:t>
            </w:r>
          </w:p>
          <w:p w:rsidR="0051552C" w:rsidRPr="00DD412E" w:rsidRDefault="0051552C" w:rsidP="0051552C">
            <w:pPr>
              <w:contextualSpacing/>
              <w:rPr>
                <w:rFonts w:cs="Times New Roman"/>
              </w:rPr>
            </w:pPr>
            <w:r w:rsidRPr="00DD412E">
              <w:rPr>
                <w:rFonts w:cs="Times New Roman"/>
              </w:rPr>
              <w:t>Современный этап развития человечества. Человеческие расы. Опасность ра</w:t>
            </w:r>
            <w:r w:rsidRPr="00DD412E">
              <w:rPr>
                <w:rFonts w:cs="Times New Roman"/>
              </w:rPr>
              <w:softHyphen/>
              <w:t>сизма</w:t>
            </w:r>
          </w:p>
          <w:p w:rsidR="0051552C" w:rsidRPr="00DD412E" w:rsidRDefault="0051552C" w:rsidP="0051552C">
            <w:pPr>
              <w:contextualSpacing/>
              <w:rPr>
                <w:rFonts w:cs="Times New Roman"/>
              </w:rPr>
            </w:pPr>
            <w:r w:rsidRPr="00DD412E">
              <w:rPr>
                <w:rFonts w:cs="Times New Roman"/>
              </w:rPr>
              <w:t>Влияние окружающей среды и ее загрязнения на развитие организмов.</w:t>
            </w:r>
          </w:p>
          <w:p w:rsidR="0051552C" w:rsidRPr="00DD412E" w:rsidRDefault="0051552C" w:rsidP="0051552C">
            <w:pPr>
              <w:contextualSpacing/>
              <w:rPr>
                <w:rFonts w:cs="Times New Roman"/>
              </w:rPr>
            </w:pPr>
            <w:r w:rsidRPr="00DD412E">
              <w:rPr>
                <w:rFonts w:cs="Times New Roman"/>
              </w:rPr>
              <w:t>Влияние курения, употребления алкоголя и наркотиков родителями на эмбрио</w:t>
            </w:r>
            <w:r w:rsidRPr="00DD412E">
              <w:rPr>
                <w:rFonts w:cs="Times New Roman"/>
              </w:rPr>
              <w:softHyphen/>
              <w:t>нальное развитие ребенка.</w:t>
            </w:r>
          </w:p>
          <w:p w:rsidR="0051552C" w:rsidRPr="00DD412E" w:rsidRDefault="0051552C" w:rsidP="0051552C">
            <w:pPr>
              <w:contextualSpacing/>
              <w:rPr>
                <w:rFonts w:cs="Times New Roman"/>
              </w:rPr>
            </w:pPr>
            <w:r w:rsidRPr="00DD412E">
              <w:rPr>
                <w:rFonts w:cs="Times New Roman"/>
              </w:rPr>
              <w:t>Причины и границы устойчивости биосферы к воздействию деятельности лю</w:t>
            </w:r>
            <w:r w:rsidRPr="00DD412E">
              <w:rPr>
                <w:rFonts w:cs="Times New Roman"/>
              </w:rPr>
              <w:softHyphen/>
              <w:t>дей.</w:t>
            </w:r>
          </w:p>
          <w:p w:rsidR="0051552C" w:rsidRPr="00DD412E" w:rsidRDefault="0051552C" w:rsidP="0051552C">
            <w:pPr>
              <w:contextualSpacing/>
              <w:rPr>
                <w:rFonts w:cs="Times New Roman"/>
              </w:rPr>
            </w:pPr>
            <w:r w:rsidRPr="00DD412E">
              <w:rPr>
                <w:rFonts w:cs="Times New Roman"/>
              </w:rPr>
              <w:t>Биоценозы (экосистемы) разного уровня и их соподчиненность в глобальной экосистеме — биосфере.</w:t>
            </w:r>
          </w:p>
          <w:p w:rsidR="0051552C" w:rsidRPr="00DD412E" w:rsidRDefault="0051552C" w:rsidP="0051552C">
            <w:pPr>
              <w:contextualSpacing/>
              <w:rPr>
                <w:rFonts w:cs="Times New Roman"/>
              </w:rPr>
            </w:pPr>
            <w:r w:rsidRPr="00DD412E">
              <w:rPr>
                <w:rFonts w:cs="Times New Roman"/>
              </w:rPr>
              <w:t>Роль правительственных и общественных экологических организаций в совре</w:t>
            </w:r>
            <w:r w:rsidRPr="00DD412E">
              <w:rPr>
                <w:rFonts w:cs="Times New Roman"/>
              </w:rPr>
              <w:softHyphen/>
              <w:t>менных развитых странах.</w:t>
            </w:r>
          </w:p>
          <w:p w:rsidR="0051552C" w:rsidRPr="00DD412E" w:rsidRDefault="0051552C" w:rsidP="0051552C">
            <w:pPr>
              <w:contextualSpacing/>
              <w:rPr>
                <w:rFonts w:cs="Times New Roman"/>
              </w:rPr>
            </w:pPr>
            <w:r w:rsidRPr="00DD412E">
              <w:rPr>
                <w:rFonts w:cs="Times New Roman"/>
              </w:rPr>
              <w:t>Рациональное использование и охрана  невозобновляемых природных ресурсов (на конкретных примерах).</w:t>
            </w:r>
          </w:p>
          <w:p w:rsidR="0051552C" w:rsidRPr="00DD412E" w:rsidRDefault="0051552C" w:rsidP="0051552C">
            <w:pPr>
              <w:contextualSpacing/>
              <w:rPr>
                <w:rFonts w:cs="Times New Roman"/>
              </w:rPr>
            </w:pPr>
            <w:r w:rsidRPr="00DD412E">
              <w:rPr>
                <w:rFonts w:cs="Times New Roman"/>
              </w:rPr>
              <w:t>Опасность глобальных нарушений в биосфере. Озоновые «дыры», кислотные дожди, смоги и их предотвращение</w:t>
            </w:r>
          </w:p>
        </w:tc>
        <w:tc>
          <w:tcPr>
            <w:tcW w:w="992" w:type="dxa"/>
            <w:vAlign w:val="center"/>
          </w:tcPr>
          <w:p w:rsidR="0051552C" w:rsidRPr="00196A9D" w:rsidRDefault="0051552C" w:rsidP="0051552C"/>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74"/>
        </w:trPr>
        <w:tc>
          <w:tcPr>
            <w:tcW w:w="2342" w:type="dxa"/>
          </w:tcPr>
          <w:p w:rsidR="0051552C" w:rsidRPr="00196A9D" w:rsidRDefault="0051552C" w:rsidP="0051552C"/>
        </w:tc>
        <w:tc>
          <w:tcPr>
            <w:tcW w:w="9630" w:type="dxa"/>
          </w:tcPr>
          <w:p w:rsidR="0051552C" w:rsidRPr="003732D3" w:rsidRDefault="0051552C" w:rsidP="0051552C">
            <w:pPr>
              <w:rPr>
                <w:rFonts w:cs="Times New Roman"/>
                <w:b/>
              </w:rPr>
            </w:pPr>
            <w:r w:rsidRPr="003732D3">
              <w:rPr>
                <w:rFonts w:cs="Times New Roman"/>
                <w:b/>
              </w:rPr>
              <w:t>Проектная деятельность в физике</w:t>
            </w:r>
          </w:p>
        </w:tc>
        <w:tc>
          <w:tcPr>
            <w:tcW w:w="992" w:type="dxa"/>
            <w:vAlign w:val="center"/>
          </w:tcPr>
          <w:p w:rsidR="0051552C" w:rsidRPr="003732D3" w:rsidRDefault="0051552C" w:rsidP="0051552C">
            <w:pPr>
              <w:rPr>
                <w:rFonts w:cs="Times New Roman"/>
                <w:b/>
              </w:rPr>
            </w:pPr>
            <w:r w:rsidRPr="003732D3">
              <w:rPr>
                <w:rFonts w:cs="Times New Roman"/>
                <w:b/>
              </w:rPr>
              <w:t>17</w:t>
            </w:r>
          </w:p>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191AD8" w:rsidRDefault="0051552C" w:rsidP="0051552C">
            <w:pPr>
              <w:spacing w:after="0"/>
              <w:rPr>
                <w:b/>
                <w:bCs/>
              </w:rPr>
            </w:pPr>
            <w:r w:rsidRPr="00191AD8">
              <w:rPr>
                <w:b/>
                <w:bCs/>
              </w:rPr>
              <w:lastRenderedPageBreak/>
              <w:t>Тема 1.</w:t>
            </w:r>
          </w:p>
          <w:p w:rsidR="0051552C" w:rsidRPr="00191AD8" w:rsidRDefault="0051552C" w:rsidP="0051552C">
            <w:pPr>
              <w:spacing w:after="0"/>
              <w:rPr>
                <w:b/>
                <w:bCs/>
              </w:rPr>
            </w:pPr>
            <w:r w:rsidRPr="00191AD8">
              <w:rPr>
                <w:b/>
                <w:bCs/>
              </w:rPr>
              <w:t xml:space="preserve">Введение. </w:t>
            </w:r>
            <w:r w:rsidRPr="00191AD8">
              <w:rPr>
                <w:rFonts w:eastAsia="Times New Roman"/>
                <w:b/>
                <w:bCs/>
              </w:rPr>
              <w:t>Способы получения и переработки информации</w:t>
            </w:r>
          </w:p>
        </w:tc>
        <w:tc>
          <w:tcPr>
            <w:tcW w:w="9630" w:type="dxa"/>
          </w:tcPr>
          <w:p w:rsidR="0051552C" w:rsidRPr="00191AD8" w:rsidRDefault="0051552C" w:rsidP="0051552C">
            <w:pPr>
              <w:spacing w:after="0"/>
              <w:rPr>
                <w:b/>
              </w:rPr>
            </w:pPr>
            <w:r w:rsidRPr="00191AD8">
              <w:rPr>
                <w:b/>
              </w:rPr>
              <w:t>Содержание учебного материала</w:t>
            </w:r>
          </w:p>
          <w:p w:rsidR="0051552C" w:rsidRPr="00191AD8" w:rsidRDefault="0051552C" w:rsidP="00C44FA9">
            <w:pPr>
              <w:widowControl w:val="0"/>
              <w:shd w:val="clear" w:color="auto" w:fill="FFFFFF"/>
              <w:autoSpaceDE w:val="0"/>
              <w:spacing w:after="0"/>
              <w:ind w:firstLine="567"/>
            </w:pPr>
            <w:r w:rsidRPr="00191AD8">
              <w:rPr>
                <w:rFonts w:eastAsia="Times New Roman"/>
              </w:rPr>
              <w:t>Образование, научное познание, научная деятельность. Образование как ценность. Выбор образовательного пути. Роль науки в развитии общества. Особенности научного познания. Цели и задачи курса. План работы. Форма итоговой аттестации. Виды источников информации. Использование каталогов и поисковых машин. Библиография и аннотация, виды аннотаций: справочные, рекомендательные, общие, специализированные, аналитические. Составление плана информационного текста. Формулирование пунктов плана.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Рецензия, отзыв.</w:t>
            </w:r>
          </w:p>
        </w:tc>
        <w:tc>
          <w:tcPr>
            <w:tcW w:w="992" w:type="dxa"/>
          </w:tcPr>
          <w:p w:rsidR="0051552C" w:rsidRPr="00191AD8" w:rsidRDefault="0051552C" w:rsidP="0051552C">
            <w:pPr>
              <w:spacing w:after="0"/>
              <w:jc w:val="center"/>
            </w:pPr>
            <w:r w:rsidRPr="00191AD8">
              <w:t>1</w:t>
            </w:r>
          </w:p>
        </w:tc>
        <w:tc>
          <w:tcPr>
            <w:tcW w:w="1421" w:type="dxa"/>
          </w:tcPr>
          <w:p w:rsidR="0051552C" w:rsidRPr="00191AD8" w:rsidRDefault="0051552C" w:rsidP="0051552C">
            <w:pPr>
              <w:spacing w:after="0"/>
              <w:jc w:val="center"/>
            </w:pPr>
          </w:p>
        </w:tc>
        <w:tc>
          <w:tcPr>
            <w:tcW w:w="1032" w:type="dxa"/>
          </w:tcPr>
          <w:p w:rsidR="0051552C" w:rsidRPr="00191AD8" w:rsidRDefault="0051552C" w:rsidP="0051552C">
            <w:pPr>
              <w:spacing w:after="0"/>
              <w:jc w:val="center"/>
            </w:pPr>
            <w:r w:rsidRPr="00191AD8">
              <w:t>1</w:t>
            </w:r>
          </w:p>
        </w:tc>
      </w:tr>
      <w:tr w:rsidR="0051552C" w:rsidRPr="00196A9D" w:rsidTr="00144ACA">
        <w:trPr>
          <w:cantSplit/>
          <w:trHeight w:val="117"/>
        </w:trPr>
        <w:tc>
          <w:tcPr>
            <w:tcW w:w="2342" w:type="dxa"/>
          </w:tcPr>
          <w:p w:rsidR="0051552C" w:rsidRPr="00191AD8" w:rsidRDefault="0051552C" w:rsidP="0051552C">
            <w:pPr>
              <w:spacing w:after="0"/>
              <w:rPr>
                <w:rFonts w:eastAsia="Times New Roman"/>
                <w:b/>
                <w:bCs/>
              </w:rPr>
            </w:pPr>
            <w:r w:rsidRPr="00191AD8">
              <w:rPr>
                <w:b/>
                <w:iCs/>
              </w:rPr>
              <w:t>Тема 2.</w:t>
            </w:r>
            <w:r w:rsidRPr="00191AD8">
              <w:rPr>
                <w:rFonts w:eastAsia="Times New Roman"/>
                <w:b/>
                <w:bCs/>
              </w:rPr>
              <w:t xml:space="preserve"> </w:t>
            </w:r>
          </w:p>
          <w:p w:rsidR="0051552C" w:rsidRPr="00191AD8" w:rsidRDefault="0051552C" w:rsidP="0051552C">
            <w:pPr>
              <w:spacing w:after="0"/>
              <w:rPr>
                <w:b/>
              </w:rPr>
            </w:pPr>
            <w:r w:rsidRPr="00191AD8">
              <w:rPr>
                <w:rFonts w:eastAsia="Times New Roman"/>
                <w:b/>
                <w:bCs/>
              </w:rPr>
              <w:t>Проект</w:t>
            </w:r>
            <w:r>
              <w:rPr>
                <w:rFonts w:eastAsia="Times New Roman"/>
                <w:b/>
                <w:bCs/>
              </w:rPr>
              <w:t>.</w:t>
            </w:r>
          </w:p>
          <w:p w:rsidR="0051552C" w:rsidRPr="00191AD8" w:rsidRDefault="0051552C" w:rsidP="0051552C">
            <w:pPr>
              <w:spacing w:after="0"/>
            </w:pPr>
          </w:p>
          <w:p w:rsidR="0051552C" w:rsidRPr="00191AD8" w:rsidRDefault="0051552C" w:rsidP="0051552C">
            <w:pPr>
              <w:spacing w:after="0"/>
            </w:pPr>
          </w:p>
        </w:tc>
        <w:tc>
          <w:tcPr>
            <w:tcW w:w="9630" w:type="dxa"/>
          </w:tcPr>
          <w:p w:rsidR="0051552C" w:rsidRPr="00191AD8" w:rsidRDefault="0051552C" w:rsidP="0051552C">
            <w:pPr>
              <w:spacing w:after="0"/>
              <w:rPr>
                <w:b/>
              </w:rPr>
            </w:pPr>
            <w:r w:rsidRPr="00191AD8">
              <w:rPr>
                <w:rFonts w:eastAsia="Times New Roman"/>
              </w:rPr>
              <w:t> </w:t>
            </w:r>
            <w:r w:rsidRPr="00191AD8">
              <w:rPr>
                <w:b/>
              </w:rPr>
              <w:t>Содержание учебного материала</w:t>
            </w:r>
          </w:p>
          <w:p w:rsidR="0051552C" w:rsidRPr="00F71139" w:rsidRDefault="0051552C" w:rsidP="0051552C">
            <w:pPr>
              <w:widowControl w:val="0"/>
              <w:shd w:val="clear" w:color="auto" w:fill="FFFFFF"/>
              <w:autoSpaceDE w:val="0"/>
              <w:spacing w:after="0"/>
              <w:rPr>
                <w:rFonts w:eastAsia="Times New Roman"/>
              </w:rPr>
            </w:pPr>
            <w:r w:rsidRPr="00191AD8">
              <w:rPr>
                <w:rFonts w:eastAsia="Times New Roman"/>
              </w:rPr>
              <w:t>Особенности и структура проекта, критерии оценки. Этапы проекта</w:t>
            </w:r>
            <w:r w:rsidRPr="00191AD8">
              <w:rPr>
                <w:rFonts w:eastAsia="Times New Roman"/>
                <w:b/>
                <w:bCs/>
              </w:rPr>
              <w:t>. </w:t>
            </w:r>
            <w:r w:rsidRPr="00191AD8">
              <w:rPr>
                <w:rFonts w:eastAsia="Times New Roman"/>
              </w:rPr>
              <w:t>Ресурсное обеспечение. Виды проектов: практико-ориентированный, исследовательский, информационный, творческий, ролевой. Знакомство с примерами ученических проектов. Планирование проекта. Формы продуктов проектной деятельности и презентация проекта.</w:t>
            </w:r>
          </w:p>
        </w:tc>
        <w:tc>
          <w:tcPr>
            <w:tcW w:w="992" w:type="dxa"/>
          </w:tcPr>
          <w:p w:rsidR="0051552C" w:rsidRPr="00AE5C53" w:rsidRDefault="0051552C" w:rsidP="0051552C">
            <w:pPr>
              <w:spacing w:after="0"/>
              <w:jc w:val="center"/>
              <w:rPr>
                <w:b/>
              </w:rPr>
            </w:pPr>
            <w:r>
              <w:rPr>
                <w:b/>
              </w:rPr>
              <w:t>2</w:t>
            </w:r>
          </w:p>
        </w:tc>
        <w:tc>
          <w:tcPr>
            <w:tcW w:w="1421" w:type="dxa"/>
          </w:tcPr>
          <w:p w:rsidR="0051552C" w:rsidRPr="00A4685E" w:rsidRDefault="0051552C" w:rsidP="0051552C">
            <w:pPr>
              <w:spacing w:after="0"/>
              <w:jc w:val="center"/>
            </w:pPr>
            <w:r>
              <w:t>0,5</w:t>
            </w:r>
          </w:p>
        </w:tc>
        <w:tc>
          <w:tcPr>
            <w:tcW w:w="1032" w:type="dxa"/>
          </w:tcPr>
          <w:p w:rsidR="0051552C" w:rsidRPr="00A4685E" w:rsidRDefault="0051552C" w:rsidP="0051552C">
            <w:pPr>
              <w:spacing w:after="0"/>
              <w:jc w:val="center"/>
            </w:pPr>
            <w:r w:rsidRPr="00A4685E">
              <w:t>2</w:t>
            </w:r>
          </w:p>
        </w:tc>
      </w:tr>
      <w:tr w:rsidR="0051552C" w:rsidRPr="00196A9D" w:rsidTr="00144ACA">
        <w:trPr>
          <w:cantSplit/>
          <w:trHeight w:val="117"/>
        </w:trPr>
        <w:tc>
          <w:tcPr>
            <w:tcW w:w="2342" w:type="dxa"/>
          </w:tcPr>
          <w:p w:rsidR="0051552C" w:rsidRPr="00191AD8" w:rsidRDefault="0051552C" w:rsidP="0051552C">
            <w:pPr>
              <w:spacing w:after="0"/>
              <w:rPr>
                <w:b/>
              </w:rPr>
            </w:pPr>
            <w:r w:rsidRPr="00191AD8">
              <w:rPr>
                <w:b/>
              </w:rPr>
              <w:t>Тема 3.</w:t>
            </w:r>
          </w:p>
          <w:p w:rsidR="0051552C" w:rsidRPr="00191AD8" w:rsidRDefault="0051552C" w:rsidP="0051552C">
            <w:pPr>
              <w:widowControl w:val="0"/>
              <w:autoSpaceDE w:val="0"/>
              <w:autoSpaceDN w:val="0"/>
              <w:adjustRightInd w:val="0"/>
              <w:spacing w:after="0"/>
              <w:rPr>
                <w:b/>
                <w:lang w:eastAsia="ar-SA"/>
              </w:rPr>
            </w:pPr>
            <w:r w:rsidRPr="00191AD8">
              <w:rPr>
                <w:b/>
                <w:lang w:eastAsia="ar-SA"/>
              </w:rPr>
              <w:t>Созд</w:t>
            </w:r>
            <w:r>
              <w:rPr>
                <w:b/>
                <w:lang w:eastAsia="ar-SA"/>
              </w:rPr>
              <w:t xml:space="preserve">ание индивидуальных проектов </w:t>
            </w:r>
          </w:p>
          <w:p w:rsidR="0051552C" w:rsidRPr="00191AD8" w:rsidRDefault="0051552C" w:rsidP="0051552C">
            <w:pPr>
              <w:spacing w:after="0"/>
            </w:pPr>
          </w:p>
          <w:p w:rsidR="0051552C" w:rsidRPr="00191AD8" w:rsidRDefault="0051552C" w:rsidP="0051552C">
            <w:pPr>
              <w:spacing w:after="0"/>
            </w:pPr>
          </w:p>
          <w:p w:rsidR="0051552C" w:rsidRPr="00191AD8" w:rsidRDefault="0051552C" w:rsidP="0051552C">
            <w:pPr>
              <w:spacing w:after="0"/>
            </w:pPr>
          </w:p>
          <w:p w:rsidR="0051552C" w:rsidRPr="00191AD8" w:rsidRDefault="0051552C" w:rsidP="0051552C">
            <w:pPr>
              <w:spacing w:after="0"/>
            </w:pPr>
          </w:p>
          <w:p w:rsidR="0051552C" w:rsidRPr="00191AD8" w:rsidRDefault="0051552C" w:rsidP="0051552C">
            <w:pPr>
              <w:spacing w:after="0"/>
            </w:pPr>
          </w:p>
          <w:p w:rsidR="0051552C" w:rsidRPr="00191AD8" w:rsidRDefault="0051552C" w:rsidP="0051552C">
            <w:pPr>
              <w:spacing w:after="0"/>
            </w:pPr>
          </w:p>
          <w:p w:rsidR="0051552C" w:rsidRPr="00191AD8" w:rsidRDefault="0051552C" w:rsidP="0051552C">
            <w:pPr>
              <w:spacing w:after="0"/>
            </w:pPr>
          </w:p>
        </w:tc>
        <w:tc>
          <w:tcPr>
            <w:tcW w:w="9630" w:type="dxa"/>
          </w:tcPr>
          <w:p w:rsidR="0051552C" w:rsidRPr="00191AD8" w:rsidRDefault="0051552C" w:rsidP="0051552C">
            <w:pPr>
              <w:tabs>
                <w:tab w:val="left" w:pos="5040"/>
              </w:tabs>
              <w:spacing w:after="0"/>
              <w:rPr>
                <w:b/>
                <w:lang w:eastAsia="ar-SA"/>
              </w:rPr>
            </w:pPr>
            <w:r w:rsidRPr="00191AD8">
              <w:rPr>
                <w:b/>
              </w:rPr>
              <w:t>Содержание учебного материала</w:t>
            </w:r>
          </w:p>
          <w:p w:rsidR="0051552C" w:rsidRPr="00191AD8" w:rsidRDefault="0051552C" w:rsidP="0051552C">
            <w:pPr>
              <w:widowControl w:val="0"/>
              <w:shd w:val="clear" w:color="auto" w:fill="FFFFFF"/>
              <w:autoSpaceDE w:val="0"/>
              <w:spacing w:after="0"/>
              <w:ind w:firstLine="567"/>
              <w:rPr>
                <w:rFonts w:eastAsia="Times New Roman"/>
              </w:rPr>
            </w:pPr>
            <w:r w:rsidRPr="00191AD8">
              <w:rPr>
                <w:rFonts w:eastAsia="Times New Roman"/>
              </w:rPr>
              <w:t>Структура исследовательской работы, критерии оценки. Этапы исследовательской работы</w:t>
            </w:r>
            <w:r w:rsidRPr="00191AD8">
              <w:rPr>
                <w:rFonts w:eastAsia="Times New Roman"/>
                <w:b/>
                <w:bCs/>
              </w:rPr>
              <w:t xml:space="preserve">. </w:t>
            </w:r>
            <w:r w:rsidRPr="00191AD8">
              <w:rPr>
                <w:rFonts w:eastAsia="Times New Roman"/>
              </w:rPr>
              <w:t>Работа над введением научного исследования: выбор темы, обоснование ее актуальности; теория + </w:t>
            </w:r>
            <w:r w:rsidRPr="00191AD8">
              <w:rPr>
                <w:rFonts w:eastAsia="Times New Roman"/>
                <w:i/>
                <w:iCs/>
              </w:rPr>
              <w:t>практическое задание </w:t>
            </w:r>
            <w:r w:rsidRPr="00191AD8">
              <w:rPr>
                <w:rFonts w:eastAsia="Times New Roman"/>
              </w:rPr>
              <w:t>на дом: выбрать тему и обосновать ее актуальность, выделить проблему, сформулировать гипотезу; формулировка цели и конкретных задач предпринимаемого исследования; теория + </w:t>
            </w:r>
            <w:r w:rsidRPr="00191AD8">
              <w:rPr>
                <w:rFonts w:eastAsia="Times New Roman"/>
                <w:i/>
                <w:iCs/>
              </w:rPr>
              <w:t>практическое задание </w:t>
            </w:r>
            <w:r w:rsidRPr="00191AD8">
              <w:rPr>
                <w:rFonts w:eastAsia="Times New Roman"/>
              </w:rPr>
              <w:t>на дом: сформулировать цель и определить задачи своего исследования, выбрать объект и предмет исследования. Работа над основной частью исследования: составление индивидуального рабочего плана, поиск источников и литературы, отбор фактического материала. 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Результаты опытно-экспериментальной работы: таблицы, графики, диаграммы, рисунки, иллюстрации; анализ, выводы, заключение. Тезисы и компьютерная презентация. Отзыв. Рецензия.</w:t>
            </w:r>
          </w:p>
          <w:p w:rsidR="0051552C" w:rsidRPr="00191AD8" w:rsidRDefault="0051552C" w:rsidP="0051552C">
            <w:pPr>
              <w:tabs>
                <w:tab w:val="left" w:pos="5040"/>
              </w:tabs>
              <w:spacing w:after="0"/>
            </w:pPr>
          </w:p>
        </w:tc>
        <w:tc>
          <w:tcPr>
            <w:tcW w:w="992" w:type="dxa"/>
          </w:tcPr>
          <w:p w:rsidR="0051552C" w:rsidRPr="00191AD8" w:rsidRDefault="0051552C" w:rsidP="0051552C">
            <w:pPr>
              <w:spacing w:after="0"/>
              <w:jc w:val="center"/>
            </w:pPr>
            <w:r w:rsidRPr="00191AD8">
              <w:t>6</w:t>
            </w:r>
          </w:p>
        </w:tc>
        <w:tc>
          <w:tcPr>
            <w:tcW w:w="1421" w:type="dxa"/>
          </w:tcPr>
          <w:p w:rsidR="0051552C" w:rsidRPr="00191AD8" w:rsidRDefault="0051552C" w:rsidP="0051552C">
            <w:pPr>
              <w:spacing w:after="0"/>
              <w:jc w:val="center"/>
            </w:pPr>
            <w:r w:rsidRPr="00191AD8">
              <w:t>0,5</w:t>
            </w:r>
          </w:p>
        </w:tc>
        <w:tc>
          <w:tcPr>
            <w:tcW w:w="1032" w:type="dxa"/>
          </w:tcPr>
          <w:p w:rsidR="0051552C" w:rsidRPr="00191AD8" w:rsidRDefault="0051552C" w:rsidP="0051552C">
            <w:pPr>
              <w:spacing w:after="0"/>
              <w:jc w:val="center"/>
            </w:pPr>
            <w:r w:rsidRPr="00191AD8">
              <w:t>2</w:t>
            </w:r>
          </w:p>
        </w:tc>
      </w:tr>
      <w:tr w:rsidR="0051552C" w:rsidRPr="00196A9D" w:rsidTr="00144ACA">
        <w:trPr>
          <w:cantSplit/>
          <w:trHeight w:val="117"/>
        </w:trPr>
        <w:tc>
          <w:tcPr>
            <w:tcW w:w="2342" w:type="dxa"/>
          </w:tcPr>
          <w:p w:rsidR="0051552C" w:rsidRPr="00191AD8" w:rsidRDefault="0051552C" w:rsidP="0051552C">
            <w:pPr>
              <w:spacing w:after="0"/>
              <w:rPr>
                <w:b/>
              </w:rPr>
            </w:pPr>
          </w:p>
        </w:tc>
        <w:tc>
          <w:tcPr>
            <w:tcW w:w="9630" w:type="dxa"/>
          </w:tcPr>
          <w:p w:rsidR="0051552C" w:rsidRPr="00191AD8" w:rsidRDefault="0051552C" w:rsidP="0051552C">
            <w:pPr>
              <w:spacing w:after="0"/>
              <w:rPr>
                <w:b/>
                <w:iCs/>
              </w:rPr>
            </w:pPr>
            <w:r w:rsidRPr="00191AD8">
              <w:rPr>
                <w:b/>
                <w:iCs/>
              </w:rPr>
              <w:t>Практическое занятие  1.</w:t>
            </w:r>
          </w:p>
          <w:p w:rsidR="0051552C" w:rsidRPr="00191AD8" w:rsidRDefault="0051552C" w:rsidP="0051552C">
            <w:pPr>
              <w:spacing w:after="0"/>
              <w:rPr>
                <w:b/>
                <w:iCs/>
              </w:rPr>
            </w:pPr>
            <w:r w:rsidRPr="00191AD8">
              <w:rPr>
                <w:rFonts w:eastAsia="Times New Roman"/>
              </w:rPr>
              <w:t>Выбор темы, обоснование ее актуальности;</w:t>
            </w:r>
          </w:p>
          <w:p w:rsidR="0051552C" w:rsidRPr="00191AD8" w:rsidRDefault="0051552C" w:rsidP="0051552C">
            <w:pPr>
              <w:tabs>
                <w:tab w:val="left" w:pos="6530"/>
              </w:tabs>
              <w:spacing w:after="0"/>
              <w:rPr>
                <w:b/>
                <w:iCs/>
              </w:rPr>
            </w:pPr>
            <w:r w:rsidRPr="00191AD8">
              <w:rPr>
                <w:b/>
                <w:iCs/>
              </w:rPr>
              <w:t>Практическое занятие  2.</w:t>
            </w:r>
          </w:p>
          <w:p w:rsidR="0051552C" w:rsidRPr="00191AD8" w:rsidRDefault="0051552C" w:rsidP="0051552C">
            <w:pPr>
              <w:tabs>
                <w:tab w:val="left" w:pos="6530"/>
              </w:tabs>
              <w:spacing w:after="0"/>
              <w:rPr>
                <w:b/>
                <w:iCs/>
              </w:rPr>
            </w:pPr>
            <w:r w:rsidRPr="00191AD8">
              <w:rPr>
                <w:rFonts w:eastAsia="Times New Roman"/>
              </w:rPr>
              <w:t>Выделение проблемы, формулирование гипотезы; формулировка цели и конкретных задач предпринимаемого исследования;</w:t>
            </w:r>
            <w:r w:rsidRPr="00191AD8">
              <w:rPr>
                <w:b/>
                <w:iCs/>
              </w:rPr>
              <w:tab/>
            </w:r>
          </w:p>
          <w:p w:rsidR="0051552C" w:rsidRPr="00B47BCA" w:rsidRDefault="0051552C" w:rsidP="0051552C">
            <w:pPr>
              <w:spacing w:after="0"/>
              <w:rPr>
                <w:b/>
              </w:rPr>
            </w:pPr>
            <w:r w:rsidRPr="00B47BCA">
              <w:rPr>
                <w:b/>
              </w:rPr>
              <w:t>Практическое занятие 3</w:t>
            </w:r>
          </w:p>
          <w:p w:rsidR="0051552C" w:rsidRPr="00191AD8" w:rsidRDefault="0051552C" w:rsidP="0051552C">
            <w:pPr>
              <w:spacing w:after="0"/>
            </w:pPr>
            <w:r w:rsidRPr="00191AD8">
              <w:rPr>
                <w:rFonts w:eastAsia="Times New Roman"/>
              </w:rPr>
              <w:t>Формулировка цели и определения задач  исследования, выбор объекта и предмета исследования</w:t>
            </w:r>
          </w:p>
        </w:tc>
        <w:tc>
          <w:tcPr>
            <w:tcW w:w="992" w:type="dxa"/>
          </w:tcPr>
          <w:p w:rsidR="0051552C" w:rsidRPr="00A4685E" w:rsidRDefault="0051552C" w:rsidP="0051552C">
            <w:pPr>
              <w:spacing w:after="0"/>
              <w:jc w:val="center"/>
            </w:pPr>
            <w:r>
              <w:t>6</w:t>
            </w:r>
          </w:p>
        </w:tc>
        <w:tc>
          <w:tcPr>
            <w:tcW w:w="1421" w:type="dxa"/>
          </w:tcPr>
          <w:p w:rsidR="0051552C" w:rsidRPr="00A4685E" w:rsidRDefault="0051552C" w:rsidP="0051552C">
            <w:pPr>
              <w:spacing w:after="0"/>
              <w:jc w:val="center"/>
            </w:pPr>
          </w:p>
        </w:tc>
        <w:tc>
          <w:tcPr>
            <w:tcW w:w="1032" w:type="dxa"/>
          </w:tcPr>
          <w:p w:rsidR="0051552C" w:rsidRDefault="0051552C" w:rsidP="0051552C">
            <w:pPr>
              <w:spacing w:after="0"/>
              <w:jc w:val="center"/>
            </w:pPr>
            <w:r>
              <w:t>3</w:t>
            </w:r>
          </w:p>
          <w:p w:rsidR="0051552C" w:rsidRDefault="0051552C" w:rsidP="0051552C">
            <w:pPr>
              <w:spacing w:after="0"/>
              <w:jc w:val="center"/>
            </w:pPr>
          </w:p>
          <w:p w:rsidR="0051552C" w:rsidRPr="00A4685E" w:rsidRDefault="0051552C" w:rsidP="0051552C">
            <w:pPr>
              <w:spacing w:after="0"/>
              <w:jc w:val="center"/>
            </w:pPr>
            <w:r>
              <w:t>3</w:t>
            </w:r>
          </w:p>
        </w:tc>
      </w:tr>
      <w:tr w:rsidR="0051552C" w:rsidRPr="00196A9D" w:rsidTr="00144ACA">
        <w:trPr>
          <w:cantSplit/>
          <w:trHeight w:val="117"/>
        </w:trPr>
        <w:tc>
          <w:tcPr>
            <w:tcW w:w="2342" w:type="dxa"/>
          </w:tcPr>
          <w:p w:rsidR="0051552C" w:rsidRPr="00191AD8" w:rsidRDefault="0051552C" w:rsidP="0051552C">
            <w:pPr>
              <w:spacing w:after="0"/>
              <w:rPr>
                <w:b/>
              </w:rPr>
            </w:pPr>
            <w:r w:rsidRPr="00191AD8">
              <w:rPr>
                <w:b/>
              </w:rPr>
              <w:lastRenderedPageBreak/>
              <w:t>Тема 4</w:t>
            </w:r>
          </w:p>
          <w:p w:rsidR="0051552C" w:rsidRPr="00191AD8" w:rsidRDefault="0051552C" w:rsidP="0051552C">
            <w:pPr>
              <w:spacing w:after="0"/>
            </w:pPr>
            <w:r w:rsidRPr="00191AD8">
              <w:rPr>
                <w:b/>
                <w:lang w:eastAsia="ar-SA"/>
              </w:rPr>
              <w:t xml:space="preserve">Оформление результатов индивидуального проекта </w:t>
            </w:r>
          </w:p>
        </w:tc>
        <w:tc>
          <w:tcPr>
            <w:tcW w:w="9630" w:type="dxa"/>
          </w:tcPr>
          <w:p w:rsidR="0051552C" w:rsidRPr="00191AD8" w:rsidRDefault="0051552C" w:rsidP="0051552C">
            <w:pPr>
              <w:spacing w:after="0"/>
              <w:rPr>
                <w:b/>
                <w:iCs/>
              </w:rPr>
            </w:pPr>
            <w:r w:rsidRPr="00191AD8">
              <w:rPr>
                <w:b/>
              </w:rPr>
              <w:t>Содержание учебного материала</w:t>
            </w:r>
          </w:p>
          <w:p w:rsidR="0051552C" w:rsidRPr="00191AD8" w:rsidRDefault="0051552C" w:rsidP="003F2C14">
            <w:pPr>
              <w:widowControl w:val="0"/>
              <w:autoSpaceDE w:val="0"/>
              <w:spacing w:after="0"/>
              <w:rPr>
                <w:lang w:eastAsia="ar-SA"/>
              </w:rPr>
            </w:pPr>
            <w:r w:rsidRPr="00191AD8">
              <w:rPr>
                <w:lang w:eastAsia="ar-SA"/>
              </w:rPr>
              <w:t>Требования к оформлению индивидуального проекта. Порядок выполнения индивидуального проекта. Оформление исследовательской деятельности  в программе М</w:t>
            </w:r>
            <w:r w:rsidRPr="00191AD8">
              <w:rPr>
                <w:lang w:val="en-US" w:eastAsia="ar-SA"/>
              </w:rPr>
              <w:t>icrosoft Word</w:t>
            </w:r>
            <w:r w:rsidRPr="00191AD8">
              <w:rPr>
                <w:lang w:eastAsia="ar-SA"/>
              </w:rPr>
              <w:t xml:space="preserve"> .Электронная презентация проекта . </w:t>
            </w:r>
            <w:r w:rsidRPr="00191AD8">
              <w:rPr>
                <w:shd w:val="clear" w:color="auto" w:fill="FFFFFF"/>
                <w:lang w:eastAsia="ar-SA"/>
              </w:rPr>
              <w:t xml:space="preserve">Работа с </w:t>
            </w:r>
            <w:r w:rsidRPr="00191AD8">
              <w:rPr>
                <w:shd w:val="clear" w:color="auto" w:fill="FFFFFF"/>
                <w:lang w:val="en-US" w:eastAsia="ar-SA"/>
              </w:rPr>
              <w:t>Publisher</w:t>
            </w:r>
            <w:r w:rsidRPr="00191AD8">
              <w:rPr>
                <w:shd w:val="clear" w:color="auto" w:fill="FFFFFF"/>
                <w:lang w:eastAsia="ar-SA"/>
              </w:rPr>
              <w:t xml:space="preserve"> 2007.</w:t>
            </w:r>
            <w:r w:rsidRPr="00191AD8">
              <w:rPr>
                <w:lang w:eastAsia="ar-SA"/>
              </w:rPr>
              <w:t xml:space="preserve"> Электронные таблицы</w:t>
            </w:r>
            <w:r w:rsidRPr="00191AD8">
              <w:rPr>
                <w:lang w:val="en-US" w:eastAsia="ar-SA"/>
              </w:rPr>
              <w:t> Excel</w:t>
            </w:r>
          </w:p>
          <w:p w:rsidR="0051552C" w:rsidRPr="00191AD8" w:rsidRDefault="0051552C" w:rsidP="0051552C">
            <w:pPr>
              <w:spacing w:after="0"/>
              <w:rPr>
                <w:b/>
                <w:iCs/>
              </w:rPr>
            </w:pPr>
          </w:p>
          <w:p w:rsidR="0051552C" w:rsidRPr="00191AD8" w:rsidRDefault="0051552C" w:rsidP="0051552C">
            <w:pPr>
              <w:spacing w:after="0"/>
              <w:rPr>
                <w:iCs/>
              </w:rPr>
            </w:pPr>
          </w:p>
        </w:tc>
        <w:tc>
          <w:tcPr>
            <w:tcW w:w="992" w:type="dxa"/>
          </w:tcPr>
          <w:p w:rsidR="0051552C" w:rsidRPr="00191AD8" w:rsidRDefault="0051552C" w:rsidP="0051552C">
            <w:pPr>
              <w:spacing w:after="0"/>
              <w:jc w:val="center"/>
            </w:pPr>
            <w:r w:rsidRPr="00191AD8">
              <w:t>2</w:t>
            </w:r>
          </w:p>
        </w:tc>
        <w:tc>
          <w:tcPr>
            <w:tcW w:w="1421" w:type="dxa"/>
          </w:tcPr>
          <w:p w:rsidR="0051552C" w:rsidRPr="00191AD8" w:rsidRDefault="0051552C" w:rsidP="0051552C">
            <w:pPr>
              <w:spacing w:after="0"/>
              <w:jc w:val="center"/>
            </w:pPr>
          </w:p>
        </w:tc>
        <w:tc>
          <w:tcPr>
            <w:tcW w:w="1032" w:type="dxa"/>
          </w:tcPr>
          <w:p w:rsidR="0051552C" w:rsidRPr="00191AD8" w:rsidRDefault="0051552C" w:rsidP="0051552C">
            <w:pPr>
              <w:spacing w:after="0"/>
              <w:jc w:val="center"/>
            </w:pPr>
            <w:r w:rsidRPr="00191AD8">
              <w:t>2</w:t>
            </w:r>
          </w:p>
        </w:tc>
      </w:tr>
      <w:tr w:rsidR="0051552C" w:rsidRPr="00191AD8" w:rsidTr="00144ACA">
        <w:trPr>
          <w:cantSplit/>
          <w:trHeight w:val="117"/>
        </w:trPr>
        <w:tc>
          <w:tcPr>
            <w:tcW w:w="2342" w:type="dxa"/>
          </w:tcPr>
          <w:p w:rsidR="0051552C" w:rsidRPr="00191AD8" w:rsidRDefault="0051552C" w:rsidP="0051552C">
            <w:pPr>
              <w:spacing w:after="0"/>
              <w:rPr>
                <w:b/>
              </w:rPr>
            </w:pPr>
            <w:r w:rsidRPr="00191AD8">
              <w:rPr>
                <w:b/>
              </w:rPr>
              <w:t>Тема 5</w:t>
            </w:r>
          </w:p>
          <w:p w:rsidR="0051552C" w:rsidRPr="00191AD8" w:rsidRDefault="0051552C" w:rsidP="0051552C">
            <w:pPr>
              <w:spacing w:after="0"/>
            </w:pPr>
            <w:r w:rsidRPr="00191AD8">
              <w:rPr>
                <w:b/>
                <w:lang w:eastAsia="ar-SA"/>
              </w:rPr>
              <w:t>Публичное выс</w:t>
            </w:r>
            <w:r w:rsidRPr="003F2C14">
              <w:rPr>
                <w:b/>
                <w:lang w:eastAsia="ar-SA"/>
              </w:rPr>
              <w:t>т</w:t>
            </w:r>
            <w:r w:rsidRPr="00191AD8">
              <w:rPr>
                <w:b/>
                <w:lang w:eastAsia="ar-SA"/>
              </w:rPr>
              <w:t xml:space="preserve">упление </w:t>
            </w:r>
          </w:p>
        </w:tc>
        <w:tc>
          <w:tcPr>
            <w:tcW w:w="9630" w:type="dxa"/>
          </w:tcPr>
          <w:p w:rsidR="0051552C" w:rsidRPr="00191AD8" w:rsidRDefault="0051552C" w:rsidP="0051552C">
            <w:pPr>
              <w:spacing w:after="0"/>
              <w:rPr>
                <w:b/>
              </w:rPr>
            </w:pPr>
          </w:p>
          <w:p w:rsidR="0051552C" w:rsidRPr="00191AD8" w:rsidRDefault="0051552C" w:rsidP="0051552C">
            <w:pPr>
              <w:spacing w:after="0"/>
              <w:rPr>
                <w:b/>
              </w:rPr>
            </w:pPr>
            <w:r w:rsidRPr="00191AD8">
              <w:rPr>
                <w:b/>
              </w:rPr>
              <w:t>Содержание учебного материала</w:t>
            </w:r>
          </w:p>
          <w:p w:rsidR="0051552C" w:rsidRPr="00F71139" w:rsidRDefault="0051552C" w:rsidP="0051552C">
            <w:pPr>
              <w:widowControl w:val="0"/>
              <w:autoSpaceDE w:val="0"/>
              <w:autoSpaceDN w:val="0"/>
              <w:adjustRightInd w:val="0"/>
              <w:spacing w:after="0"/>
              <w:ind w:firstLine="567"/>
              <w:rPr>
                <w:rFonts w:eastAsia="Times New Roman"/>
              </w:rPr>
            </w:pPr>
            <w:r w:rsidRPr="00191AD8">
              <w:rPr>
                <w:rFonts w:eastAsia="Times New Roman"/>
              </w:rPr>
              <w:t xml:space="preserve">Подготовка к публичной защите проекта. Публичная защита проекта. Подведение итогов, анализ выполненной работы. Конференции </w:t>
            </w:r>
          </w:p>
        </w:tc>
        <w:tc>
          <w:tcPr>
            <w:tcW w:w="992" w:type="dxa"/>
          </w:tcPr>
          <w:p w:rsidR="0051552C" w:rsidRPr="00191AD8" w:rsidRDefault="0051552C" w:rsidP="0051552C">
            <w:pPr>
              <w:spacing w:after="0"/>
              <w:jc w:val="center"/>
              <w:rPr>
                <w:b/>
              </w:rPr>
            </w:pPr>
            <w:r w:rsidRPr="00191AD8">
              <w:t>6</w:t>
            </w:r>
          </w:p>
        </w:tc>
        <w:tc>
          <w:tcPr>
            <w:tcW w:w="1421" w:type="dxa"/>
          </w:tcPr>
          <w:p w:rsidR="0051552C" w:rsidRPr="00191AD8" w:rsidRDefault="0051552C" w:rsidP="0051552C">
            <w:pPr>
              <w:spacing w:after="0"/>
              <w:jc w:val="center"/>
            </w:pPr>
          </w:p>
          <w:p w:rsidR="0051552C" w:rsidRPr="00191AD8" w:rsidRDefault="0051552C" w:rsidP="0051552C">
            <w:pPr>
              <w:spacing w:after="0"/>
              <w:jc w:val="center"/>
            </w:pPr>
          </w:p>
          <w:p w:rsidR="0051552C" w:rsidRPr="00191AD8" w:rsidRDefault="0051552C" w:rsidP="0051552C">
            <w:pPr>
              <w:spacing w:after="0"/>
              <w:jc w:val="center"/>
            </w:pPr>
          </w:p>
          <w:p w:rsidR="0051552C" w:rsidRPr="00191AD8" w:rsidRDefault="0051552C" w:rsidP="0051552C">
            <w:pPr>
              <w:spacing w:after="0"/>
              <w:jc w:val="center"/>
            </w:pPr>
          </w:p>
          <w:p w:rsidR="0051552C" w:rsidRPr="00191AD8" w:rsidRDefault="0051552C" w:rsidP="0051552C">
            <w:pPr>
              <w:spacing w:after="0"/>
              <w:jc w:val="center"/>
            </w:pPr>
          </w:p>
          <w:p w:rsidR="0051552C" w:rsidRPr="00191AD8" w:rsidRDefault="0051552C" w:rsidP="0051552C">
            <w:pPr>
              <w:spacing w:after="0"/>
              <w:jc w:val="center"/>
            </w:pPr>
            <w:r w:rsidRPr="00191AD8">
              <w:t>0,5</w:t>
            </w:r>
          </w:p>
        </w:tc>
        <w:tc>
          <w:tcPr>
            <w:tcW w:w="1032" w:type="dxa"/>
          </w:tcPr>
          <w:p w:rsidR="0051552C" w:rsidRPr="00191AD8" w:rsidRDefault="0051552C" w:rsidP="0051552C">
            <w:pPr>
              <w:spacing w:after="0"/>
              <w:jc w:val="center"/>
            </w:pPr>
            <w:r w:rsidRPr="00191AD8">
              <w:t>2</w:t>
            </w:r>
          </w:p>
          <w:p w:rsidR="0051552C" w:rsidRPr="00191AD8" w:rsidRDefault="0051552C" w:rsidP="0051552C">
            <w:pPr>
              <w:spacing w:after="0"/>
              <w:jc w:val="center"/>
            </w:pPr>
          </w:p>
          <w:p w:rsidR="0051552C" w:rsidRPr="00191AD8" w:rsidRDefault="0051552C" w:rsidP="0051552C">
            <w:pPr>
              <w:spacing w:after="0"/>
              <w:jc w:val="center"/>
            </w:pPr>
          </w:p>
          <w:p w:rsidR="0051552C" w:rsidRPr="00191AD8" w:rsidRDefault="0051552C" w:rsidP="0051552C">
            <w:pPr>
              <w:spacing w:after="0"/>
              <w:jc w:val="center"/>
            </w:pPr>
          </w:p>
        </w:tc>
      </w:tr>
      <w:tr w:rsidR="0051552C" w:rsidRPr="00191AD8" w:rsidTr="00144ACA">
        <w:trPr>
          <w:cantSplit/>
          <w:trHeight w:val="117"/>
        </w:trPr>
        <w:tc>
          <w:tcPr>
            <w:tcW w:w="2342" w:type="dxa"/>
          </w:tcPr>
          <w:p w:rsidR="0051552C" w:rsidRPr="00191AD8" w:rsidRDefault="0051552C" w:rsidP="0051552C">
            <w:pPr>
              <w:spacing w:after="0"/>
              <w:rPr>
                <w:b/>
              </w:rPr>
            </w:pPr>
          </w:p>
        </w:tc>
        <w:tc>
          <w:tcPr>
            <w:tcW w:w="9630" w:type="dxa"/>
          </w:tcPr>
          <w:p w:rsidR="0051552C" w:rsidRPr="00191AD8" w:rsidRDefault="0051552C" w:rsidP="0051552C">
            <w:pPr>
              <w:spacing w:after="0"/>
              <w:rPr>
                <w:b/>
              </w:rPr>
            </w:pPr>
            <w:r>
              <w:rPr>
                <w:b/>
              </w:rPr>
              <w:t>Проектная деятельность в экологии</w:t>
            </w:r>
          </w:p>
        </w:tc>
        <w:tc>
          <w:tcPr>
            <w:tcW w:w="992" w:type="dxa"/>
          </w:tcPr>
          <w:p w:rsidR="0051552C" w:rsidRPr="00191AD8" w:rsidRDefault="0051552C" w:rsidP="0051552C">
            <w:pPr>
              <w:spacing w:after="0"/>
              <w:jc w:val="center"/>
            </w:pPr>
            <w:r>
              <w:t>34</w:t>
            </w:r>
          </w:p>
        </w:tc>
        <w:tc>
          <w:tcPr>
            <w:tcW w:w="1421" w:type="dxa"/>
          </w:tcPr>
          <w:p w:rsidR="0051552C" w:rsidRPr="00191AD8" w:rsidRDefault="0051552C" w:rsidP="0051552C">
            <w:pPr>
              <w:spacing w:after="0"/>
              <w:jc w:val="center"/>
            </w:pPr>
          </w:p>
        </w:tc>
        <w:tc>
          <w:tcPr>
            <w:tcW w:w="1032" w:type="dxa"/>
          </w:tcPr>
          <w:p w:rsidR="0051552C" w:rsidRPr="00191AD8" w:rsidRDefault="0051552C" w:rsidP="0051552C">
            <w:pPr>
              <w:spacing w:after="0"/>
              <w:jc w:val="center"/>
            </w:pPr>
          </w:p>
        </w:tc>
      </w:tr>
      <w:tr w:rsidR="0051552C" w:rsidRPr="00960E06" w:rsidTr="00144ACA">
        <w:trPr>
          <w:cantSplit/>
          <w:trHeight w:val="117"/>
        </w:trPr>
        <w:tc>
          <w:tcPr>
            <w:tcW w:w="2342" w:type="dxa"/>
            <w:shd w:val="clear" w:color="auto" w:fill="auto"/>
          </w:tcPr>
          <w:p w:rsidR="0051552C" w:rsidRPr="003F2C14" w:rsidRDefault="0051552C" w:rsidP="003F2C14">
            <w:pPr>
              <w:spacing w:after="0"/>
              <w:rPr>
                <w:b/>
                <w:lang w:eastAsia="ar-SA"/>
              </w:rPr>
            </w:pPr>
            <w:r w:rsidRPr="003F2C14">
              <w:rPr>
                <w:b/>
                <w:lang w:eastAsia="ar-SA"/>
              </w:rPr>
              <w:t>Введение</w:t>
            </w:r>
          </w:p>
          <w:p w:rsidR="0051552C" w:rsidRPr="003F2C14" w:rsidRDefault="0051552C" w:rsidP="003F2C14">
            <w:pPr>
              <w:spacing w:after="0"/>
              <w:rPr>
                <w:b/>
                <w:lang w:eastAsia="ar-SA"/>
              </w:rPr>
            </w:pPr>
          </w:p>
        </w:tc>
        <w:tc>
          <w:tcPr>
            <w:tcW w:w="9630" w:type="dxa"/>
            <w:shd w:val="clear" w:color="auto" w:fill="auto"/>
          </w:tcPr>
          <w:p w:rsidR="0051552C" w:rsidRPr="003F2C14" w:rsidRDefault="0051552C" w:rsidP="003F2C14">
            <w:pPr>
              <w:widowControl w:val="0"/>
              <w:autoSpaceDE w:val="0"/>
              <w:spacing w:after="0"/>
              <w:rPr>
                <w:rFonts w:cs="Times New Roman"/>
                <w:b/>
              </w:rPr>
            </w:pPr>
            <w:r w:rsidRPr="003F2C14">
              <w:rPr>
                <w:lang w:eastAsia="ar-SA"/>
              </w:rPr>
              <w:t>Объект изучения экологии — взаимодействие живых систем. История развития экологии. Методы, используемые в экологических исследованиях. Роль экологии в формировании современной картины мира и в практической деятельности людей. Значение экологии в освоении профессий и специальностей среднего профессионального образования.</w:t>
            </w:r>
          </w:p>
        </w:tc>
        <w:tc>
          <w:tcPr>
            <w:tcW w:w="992" w:type="dxa"/>
          </w:tcPr>
          <w:p w:rsidR="0051552C" w:rsidRPr="00960E06" w:rsidRDefault="0051552C" w:rsidP="0051552C">
            <w:pPr>
              <w:spacing w:after="0"/>
              <w:jc w:val="center"/>
            </w:pPr>
            <w:r w:rsidRPr="00960E06">
              <w:t>2</w:t>
            </w:r>
          </w:p>
        </w:tc>
        <w:tc>
          <w:tcPr>
            <w:tcW w:w="1421" w:type="dxa"/>
          </w:tcPr>
          <w:p w:rsidR="0051552C" w:rsidRPr="00960E06" w:rsidRDefault="0051552C" w:rsidP="0051552C">
            <w:pPr>
              <w:spacing w:after="0"/>
              <w:jc w:val="center"/>
            </w:pPr>
          </w:p>
        </w:tc>
        <w:tc>
          <w:tcPr>
            <w:tcW w:w="1032" w:type="dxa"/>
          </w:tcPr>
          <w:p w:rsidR="0051552C" w:rsidRPr="00960E06" w:rsidRDefault="0051552C" w:rsidP="0051552C">
            <w:pPr>
              <w:spacing w:after="0"/>
              <w:jc w:val="center"/>
            </w:pPr>
          </w:p>
        </w:tc>
      </w:tr>
      <w:tr w:rsidR="0051552C" w:rsidRPr="00960E06" w:rsidTr="00144ACA">
        <w:trPr>
          <w:cantSplit/>
          <w:trHeight w:val="117"/>
        </w:trPr>
        <w:tc>
          <w:tcPr>
            <w:tcW w:w="2342" w:type="dxa"/>
            <w:shd w:val="clear" w:color="auto" w:fill="auto"/>
          </w:tcPr>
          <w:p w:rsidR="0051552C" w:rsidRPr="003F2C14" w:rsidRDefault="0051552C" w:rsidP="003F2C14">
            <w:pPr>
              <w:spacing w:after="0"/>
              <w:rPr>
                <w:b/>
                <w:lang w:eastAsia="ar-SA"/>
              </w:rPr>
            </w:pPr>
            <w:r w:rsidRPr="003F2C14">
              <w:rPr>
                <w:b/>
                <w:lang w:eastAsia="ar-SA"/>
              </w:rPr>
              <w:t>Тема 1. Экология как научная дисциплина</w:t>
            </w:r>
          </w:p>
          <w:p w:rsidR="0051552C" w:rsidRPr="003F2C14" w:rsidRDefault="0051552C" w:rsidP="003F2C14">
            <w:pPr>
              <w:spacing w:after="0"/>
              <w:rPr>
                <w:b/>
                <w:lang w:eastAsia="ar-SA"/>
              </w:rPr>
            </w:pPr>
          </w:p>
        </w:tc>
        <w:tc>
          <w:tcPr>
            <w:tcW w:w="9630" w:type="dxa"/>
            <w:shd w:val="clear" w:color="auto" w:fill="auto"/>
          </w:tcPr>
          <w:p w:rsidR="0051552C" w:rsidRPr="00144ACA" w:rsidRDefault="0051552C" w:rsidP="00144ACA">
            <w:pPr>
              <w:widowControl w:val="0"/>
              <w:autoSpaceDE w:val="0"/>
              <w:spacing w:after="0"/>
              <w:rPr>
                <w:lang w:eastAsia="ar-SA"/>
              </w:rPr>
            </w:pPr>
            <w:r w:rsidRPr="00144ACA">
              <w:rPr>
                <w:b/>
                <w:lang w:eastAsia="ar-SA"/>
              </w:rPr>
              <w:t>Общая экология</w:t>
            </w:r>
            <w:r w:rsidRPr="00144ACA">
              <w:rPr>
                <w:lang w:eastAsia="ar-SA"/>
              </w:rPr>
              <w:t>. Среда обитания и факторы среды. Общие закономерности действия факторов среды на организм. Популяция. Экосистема. Биосфера.</w:t>
            </w:r>
          </w:p>
          <w:p w:rsidR="0051552C" w:rsidRPr="00144ACA" w:rsidRDefault="0051552C" w:rsidP="00144ACA">
            <w:pPr>
              <w:widowControl w:val="0"/>
              <w:autoSpaceDE w:val="0"/>
              <w:spacing w:after="0"/>
              <w:rPr>
                <w:lang w:eastAsia="ar-SA"/>
              </w:rPr>
            </w:pPr>
            <w:r w:rsidRPr="00144ACA">
              <w:rPr>
                <w:b/>
                <w:lang w:eastAsia="ar-SA"/>
              </w:rPr>
              <w:t>Социальная экология</w:t>
            </w:r>
            <w:r w:rsidRPr="00144ACA">
              <w:rPr>
                <w:lang w:eastAsia="ar-SA"/>
              </w:rPr>
              <w:t>. Предмет изучения социальной экологии. Среда, окружающая человека, ее специфика и состояние. Демография и проблемы экологии. При родные ресурсы, используемые человеком. Понятие «загрязнение среды».</w:t>
            </w:r>
          </w:p>
          <w:p w:rsidR="0051552C" w:rsidRPr="00144ACA" w:rsidRDefault="0051552C" w:rsidP="00144ACA">
            <w:pPr>
              <w:widowControl w:val="0"/>
              <w:autoSpaceDE w:val="0"/>
              <w:spacing w:after="0"/>
              <w:rPr>
                <w:lang w:eastAsia="ar-SA"/>
              </w:rPr>
            </w:pPr>
            <w:r w:rsidRPr="00144ACA">
              <w:rPr>
                <w:b/>
                <w:lang w:eastAsia="ar-SA"/>
              </w:rPr>
              <w:t>Прикладная экология</w:t>
            </w:r>
            <w:r w:rsidRPr="00144ACA">
              <w:rPr>
                <w:lang w:eastAsia="ar-SA"/>
              </w:rPr>
              <w:t>.</w:t>
            </w:r>
          </w:p>
          <w:p w:rsidR="0051552C" w:rsidRPr="00144ACA" w:rsidRDefault="0051552C" w:rsidP="00144ACA">
            <w:pPr>
              <w:widowControl w:val="0"/>
              <w:autoSpaceDE w:val="0"/>
              <w:spacing w:after="0"/>
              <w:rPr>
                <w:lang w:eastAsia="ar-SA"/>
              </w:rPr>
            </w:pPr>
            <w:r w:rsidRPr="00144ACA">
              <w:rPr>
                <w:lang w:eastAsia="ar-SA"/>
              </w:rPr>
              <w:t>Экологические проблемы: региональные и глобальные.</w:t>
            </w:r>
          </w:p>
          <w:p w:rsidR="0051552C" w:rsidRPr="00144ACA" w:rsidRDefault="0051552C" w:rsidP="00144ACA">
            <w:pPr>
              <w:widowControl w:val="0"/>
              <w:autoSpaceDE w:val="0"/>
              <w:spacing w:after="0"/>
              <w:rPr>
                <w:lang w:eastAsia="ar-SA"/>
              </w:rPr>
            </w:pPr>
            <w:r w:rsidRPr="00144ACA">
              <w:rPr>
                <w:lang w:eastAsia="ar-SA"/>
              </w:rPr>
              <w:t>Причины возникновения глобальных экологических проблем.</w:t>
            </w:r>
          </w:p>
          <w:p w:rsidR="0051552C" w:rsidRPr="00144ACA" w:rsidRDefault="0051552C" w:rsidP="00144ACA">
            <w:pPr>
              <w:widowControl w:val="0"/>
              <w:autoSpaceDE w:val="0"/>
              <w:spacing w:after="0"/>
              <w:rPr>
                <w:lang w:eastAsia="ar-SA"/>
              </w:rPr>
            </w:pPr>
            <w:r w:rsidRPr="00144ACA">
              <w:rPr>
                <w:lang w:eastAsia="ar-SA"/>
              </w:rPr>
              <w:t>Возможные способы решения глобальных экологических проблем.</w:t>
            </w:r>
          </w:p>
          <w:p w:rsidR="0051552C" w:rsidRPr="00144ACA" w:rsidRDefault="0051552C" w:rsidP="00144ACA">
            <w:pPr>
              <w:widowControl w:val="0"/>
              <w:autoSpaceDE w:val="0"/>
              <w:spacing w:after="0"/>
              <w:rPr>
                <w:lang w:eastAsia="ar-SA"/>
              </w:rPr>
            </w:pPr>
            <w:r w:rsidRPr="00144ACA">
              <w:rPr>
                <w:lang w:eastAsia="ar-SA"/>
              </w:rPr>
              <w:t>Демонстрации</w:t>
            </w:r>
          </w:p>
          <w:p w:rsidR="0051552C" w:rsidRPr="00144ACA" w:rsidRDefault="0051552C" w:rsidP="00144ACA">
            <w:pPr>
              <w:widowControl w:val="0"/>
              <w:autoSpaceDE w:val="0"/>
              <w:spacing w:after="0"/>
              <w:rPr>
                <w:lang w:eastAsia="ar-SA"/>
              </w:rPr>
            </w:pPr>
            <w:r w:rsidRPr="00144ACA">
              <w:rPr>
                <w:b/>
                <w:lang w:eastAsia="ar-SA"/>
              </w:rPr>
              <w:t>Экологические факторы и их влияние на организмы</w:t>
            </w:r>
            <w:r w:rsidRPr="00144ACA">
              <w:rPr>
                <w:lang w:eastAsia="ar-SA"/>
              </w:rPr>
              <w:t>.</w:t>
            </w:r>
          </w:p>
          <w:p w:rsidR="0051552C" w:rsidRPr="00144ACA" w:rsidRDefault="0051552C" w:rsidP="00144ACA">
            <w:pPr>
              <w:widowControl w:val="0"/>
              <w:autoSpaceDE w:val="0"/>
              <w:spacing w:after="0"/>
              <w:rPr>
                <w:lang w:eastAsia="ar-SA"/>
              </w:rPr>
            </w:pPr>
            <w:r w:rsidRPr="00144ACA">
              <w:rPr>
                <w:lang w:eastAsia="ar-SA"/>
              </w:rPr>
              <w:t>Межвидовые отношения: конкуренция, симбиоз, хищничество, паразитизм.</w:t>
            </w:r>
          </w:p>
          <w:p w:rsidR="0051552C" w:rsidRPr="00144ACA" w:rsidRDefault="0051552C" w:rsidP="00144ACA">
            <w:pPr>
              <w:widowControl w:val="0"/>
              <w:autoSpaceDE w:val="0"/>
              <w:spacing w:after="0"/>
              <w:rPr>
                <w:lang w:eastAsia="ar-SA"/>
              </w:rPr>
            </w:pPr>
            <w:r w:rsidRPr="00144ACA">
              <w:rPr>
                <w:lang w:eastAsia="ar-SA"/>
              </w:rPr>
              <w:t>Практическое занятие Описание антропогенных изменений в естественных природных ландшафтах местности, окружающей обучающегося.</w:t>
            </w:r>
          </w:p>
          <w:p w:rsidR="0051552C" w:rsidRPr="00144ACA" w:rsidRDefault="0051552C" w:rsidP="00144ACA">
            <w:pPr>
              <w:widowControl w:val="0"/>
              <w:autoSpaceDE w:val="0"/>
              <w:spacing w:after="0"/>
              <w:rPr>
                <w:lang w:eastAsia="ar-SA"/>
              </w:rPr>
            </w:pPr>
          </w:p>
        </w:tc>
        <w:tc>
          <w:tcPr>
            <w:tcW w:w="992" w:type="dxa"/>
          </w:tcPr>
          <w:p w:rsidR="0051552C" w:rsidRPr="00960E06" w:rsidRDefault="0051552C" w:rsidP="0051552C">
            <w:pPr>
              <w:spacing w:after="0"/>
              <w:jc w:val="center"/>
            </w:pPr>
          </w:p>
          <w:p w:rsidR="0051552C" w:rsidRPr="00960E06" w:rsidRDefault="0051552C" w:rsidP="0051552C">
            <w:pPr>
              <w:spacing w:after="0"/>
              <w:jc w:val="center"/>
            </w:pPr>
            <w:r w:rsidRPr="00960E06">
              <w:t>8</w:t>
            </w:r>
          </w:p>
          <w:p w:rsidR="0051552C" w:rsidRPr="00960E06" w:rsidRDefault="0051552C" w:rsidP="0051552C">
            <w:pPr>
              <w:spacing w:after="0"/>
              <w:jc w:val="center"/>
            </w:pPr>
          </w:p>
          <w:p w:rsidR="0051552C" w:rsidRPr="00960E06" w:rsidRDefault="0051552C" w:rsidP="0051552C">
            <w:pPr>
              <w:spacing w:after="0"/>
              <w:jc w:val="center"/>
            </w:pPr>
          </w:p>
          <w:p w:rsidR="0051552C" w:rsidRPr="00960E06" w:rsidRDefault="0051552C" w:rsidP="0051552C">
            <w:pPr>
              <w:spacing w:after="0"/>
              <w:jc w:val="center"/>
            </w:pPr>
          </w:p>
          <w:p w:rsidR="0051552C" w:rsidRPr="00960E06" w:rsidRDefault="0051552C" w:rsidP="0051552C">
            <w:pPr>
              <w:spacing w:after="0"/>
              <w:jc w:val="center"/>
            </w:pPr>
          </w:p>
          <w:p w:rsidR="0051552C" w:rsidRPr="00960E06" w:rsidRDefault="0051552C" w:rsidP="0051552C">
            <w:pPr>
              <w:spacing w:after="0"/>
              <w:jc w:val="center"/>
            </w:pPr>
          </w:p>
          <w:p w:rsidR="0051552C" w:rsidRPr="00960E06" w:rsidRDefault="0051552C" w:rsidP="0051552C">
            <w:pPr>
              <w:spacing w:after="0"/>
              <w:jc w:val="center"/>
            </w:pPr>
          </w:p>
          <w:p w:rsidR="0051552C" w:rsidRPr="00960E06" w:rsidRDefault="0051552C" w:rsidP="0051552C">
            <w:pPr>
              <w:spacing w:after="0"/>
              <w:jc w:val="center"/>
            </w:pPr>
          </w:p>
          <w:p w:rsidR="0051552C" w:rsidRPr="00960E06" w:rsidRDefault="0051552C" w:rsidP="0051552C">
            <w:pPr>
              <w:spacing w:after="0"/>
              <w:jc w:val="center"/>
            </w:pPr>
          </w:p>
          <w:p w:rsidR="0051552C" w:rsidRPr="00960E06" w:rsidRDefault="0051552C" w:rsidP="0051552C">
            <w:pPr>
              <w:spacing w:after="0"/>
              <w:jc w:val="center"/>
            </w:pPr>
          </w:p>
          <w:p w:rsidR="0051552C" w:rsidRPr="00960E06" w:rsidRDefault="0051552C" w:rsidP="0051552C">
            <w:pPr>
              <w:spacing w:after="0"/>
              <w:jc w:val="center"/>
            </w:pPr>
          </w:p>
          <w:p w:rsidR="0051552C" w:rsidRPr="00960E06" w:rsidRDefault="0051552C" w:rsidP="0051552C">
            <w:pPr>
              <w:spacing w:after="0"/>
              <w:jc w:val="center"/>
            </w:pPr>
          </w:p>
          <w:p w:rsidR="0051552C" w:rsidRPr="00960E06" w:rsidRDefault="0051552C" w:rsidP="0051552C">
            <w:pPr>
              <w:spacing w:after="0"/>
              <w:jc w:val="center"/>
            </w:pPr>
          </w:p>
        </w:tc>
        <w:tc>
          <w:tcPr>
            <w:tcW w:w="1421" w:type="dxa"/>
          </w:tcPr>
          <w:p w:rsidR="0051552C" w:rsidRPr="00960E06" w:rsidRDefault="0051552C" w:rsidP="0051552C">
            <w:pPr>
              <w:spacing w:after="0"/>
              <w:jc w:val="center"/>
            </w:pPr>
          </w:p>
        </w:tc>
        <w:tc>
          <w:tcPr>
            <w:tcW w:w="1032" w:type="dxa"/>
          </w:tcPr>
          <w:p w:rsidR="0051552C" w:rsidRPr="00960E06" w:rsidRDefault="0051552C" w:rsidP="0051552C">
            <w:pPr>
              <w:spacing w:after="0"/>
              <w:jc w:val="center"/>
            </w:pPr>
          </w:p>
        </w:tc>
      </w:tr>
      <w:tr w:rsidR="0051552C" w:rsidRPr="00960E06" w:rsidTr="00144ACA">
        <w:trPr>
          <w:cantSplit/>
          <w:trHeight w:val="117"/>
        </w:trPr>
        <w:tc>
          <w:tcPr>
            <w:tcW w:w="2342" w:type="dxa"/>
            <w:shd w:val="clear" w:color="auto" w:fill="auto"/>
          </w:tcPr>
          <w:p w:rsidR="0051552C" w:rsidRPr="00144ACA" w:rsidRDefault="0051552C" w:rsidP="00144ACA">
            <w:pPr>
              <w:spacing w:after="0"/>
              <w:rPr>
                <w:b/>
                <w:lang w:eastAsia="ar-SA"/>
              </w:rPr>
            </w:pPr>
            <w:r w:rsidRPr="00144ACA">
              <w:rPr>
                <w:b/>
                <w:lang w:eastAsia="ar-SA"/>
              </w:rPr>
              <w:lastRenderedPageBreak/>
              <w:t>Тема 2.Среда обитания человека и экологическая безопасность</w:t>
            </w:r>
          </w:p>
        </w:tc>
        <w:tc>
          <w:tcPr>
            <w:tcW w:w="9630" w:type="dxa"/>
            <w:shd w:val="clear" w:color="auto" w:fill="auto"/>
          </w:tcPr>
          <w:p w:rsidR="0051552C" w:rsidRPr="00144ACA" w:rsidRDefault="0051552C" w:rsidP="0051552C">
            <w:pPr>
              <w:pStyle w:val="af"/>
              <w:shd w:val="clear" w:color="auto" w:fill="F5F5F5"/>
              <w:spacing w:before="0" w:beforeAutospacing="0" w:after="0" w:afterAutospacing="0"/>
              <w:rPr>
                <w:color w:val="000000"/>
                <w:sz w:val="22"/>
                <w:szCs w:val="22"/>
              </w:rPr>
            </w:pPr>
            <w:r w:rsidRPr="00144ACA">
              <w:rPr>
                <w:b/>
                <w:bCs/>
                <w:color w:val="000000"/>
                <w:sz w:val="22"/>
                <w:szCs w:val="22"/>
              </w:rPr>
              <w:t>Среда обитания человека</w:t>
            </w:r>
            <w:r w:rsidRPr="00144ACA">
              <w:rPr>
                <w:color w:val="000000"/>
                <w:sz w:val="22"/>
                <w:szCs w:val="22"/>
              </w:rPr>
              <w:t>. Окружающая человека среда и ее компоненты. Естественная и искусственная среды обитания человека. Социальная среда. </w:t>
            </w:r>
            <w:r w:rsidRPr="00144ACA">
              <w:rPr>
                <w:i/>
                <w:iCs/>
                <w:color w:val="000000"/>
                <w:sz w:val="22"/>
                <w:szCs w:val="22"/>
              </w:rPr>
              <w:t>Основные экологические требования к компонентам окружающей человека среды. Контроль за качеством воздуха, воды, продуктов питания.</w:t>
            </w:r>
          </w:p>
          <w:p w:rsidR="0051552C" w:rsidRPr="00144ACA" w:rsidRDefault="0051552C" w:rsidP="0051552C">
            <w:pPr>
              <w:pStyle w:val="af"/>
              <w:shd w:val="clear" w:color="auto" w:fill="F5F5F5"/>
              <w:spacing w:before="0" w:beforeAutospacing="0" w:after="0" w:afterAutospacing="0"/>
              <w:rPr>
                <w:color w:val="000000"/>
                <w:sz w:val="22"/>
                <w:szCs w:val="22"/>
              </w:rPr>
            </w:pPr>
            <w:r w:rsidRPr="00144ACA">
              <w:rPr>
                <w:b/>
                <w:bCs/>
                <w:color w:val="000000"/>
                <w:sz w:val="22"/>
                <w:szCs w:val="22"/>
              </w:rPr>
              <w:t>Городская среда.</w:t>
            </w:r>
            <w:r w:rsidRPr="00144ACA">
              <w:rPr>
                <w:color w:val="000000"/>
                <w:sz w:val="22"/>
                <w:szCs w:val="22"/>
              </w:rPr>
              <w:t> Городская квартира и требования к ее экологической безопасности. Шум и вибрация в городских условиях. Влияние шума и вибрации на здоровье городского человека. Экологические вопросы строительства в городе.</w:t>
            </w:r>
          </w:p>
          <w:p w:rsidR="0051552C" w:rsidRPr="00144ACA" w:rsidRDefault="0051552C" w:rsidP="0051552C">
            <w:pPr>
              <w:pStyle w:val="af"/>
              <w:shd w:val="clear" w:color="auto" w:fill="F5F5F5"/>
              <w:spacing w:before="0" w:beforeAutospacing="0" w:after="0" w:afterAutospacing="0"/>
              <w:rPr>
                <w:color w:val="000000"/>
                <w:sz w:val="22"/>
                <w:szCs w:val="22"/>
              </w:rPr>
            </w:pPr>
            <w:r w:rsidRPr="00144ACA">
              <w:rPr>
                <w:color w:val="000000"/>
                <w:sz w:val="22"/>
                <w:szCs w:val="22"/>
              </w:rPr>
              <w:t>Экологические требования к организации строительства в городе. Материалы, используемые в строительстве жилых домов и нежилых помещений. Их экологическая безопасность. Контроль за качеством строительства.</w:t>
            </w:r>
          </w:p>
          <w:p w:rsidR="0051552C" w:rsidRPr="00144ACA" w:rsidRDefault="0051552C" w:rsidP="0051552C">
            <w:pPr>
              <w:pStyle w:val="af"/>
              <w:shd w:val="clear" w:color="auto" w:fill="F5F5F5"/>
              <w:spacing w:before="0" w:beforeAutospacing="0" w:after="0" w:afterAutospacing="0"/>
              <w:rPr>
                <w:color w:val="000000"/>
                <w:sz w:val="22"/>
                <w:szCs w:val="22"/>
              </w:rPr>
            </w:pPr>
            <w:r w:rsidRPr="00144ACA">
              <w:rPr>
                <w:i/>
                <w:iCs/>
                <w:color w:val="000000"/>
                <w:sz w:val="22"/>
                <w:szCs w:val="22"/>
              </w:rPr>
              <w:t>Дороги и дорожное строительство в городе. Экологические требования к дорожному строительству в городе. Материалы, используемые при дорожном строительстве в городе. Их экологическая безопасность. Контроль за качеством строительства дорог. Экологические проблемы промышленных и бытовых отходов в городе. Твердые бытовые отходы и способы их утилизации. Современные способы переработки промышленных и бытовых отходов</w:t>
            </w:r>
            <w:r w:rsidRPr="00144ACA">
              <w:rPr>
                <w:color w:val="000000"/>
                <w:sz w:val="22"/>
                <w:szCs w:val="22"/>
              </w:rPr>
              <w:t>.</w:t>
            </w:r>
          </w:p>
          <w:p w:rsidR="0051552C" w:rsidRPr="00144ACA" w:rsidRDefault="0051552C" w:rsidP="0051552C">
            <w:pPr>
              <w:pStyle w:val="af"/>
              <w:shd w:val="clear" w:color="auto" w:fill="F5F5F5"/>
              <w:spacing w:before="0" w:beforeAutospacing="0" w:after="0" w:afterAutospacing="0"/>
              <w:rPr>
                <w:color w:val="000000"/>
                <w:sz w:val="22"/>
                <w:szCs w:val="22"/>
              </w:rPr>
            </w:pPr>
            <w:r w:rsidRPr="00144ACA">
              <w:rPr>
                <w:b/>
                <w:bCs/>
                <w:color w:val="000000"/>
                <w:sz w:val="22"/>
                <w:szCs w:val="22"/>
              </w:rPr>
              <w:t>Сельская среда.</w:t>
            </w:r>
            <w:r w:rsidRPr="00144ACA">
              <w:rPr>
                <w:color w:val="000000"/>
                <w:sz w:val="22"/>
                <w:szCs w:val="22"/>
              </w:rPr>
              <w:t> Особенности среды обитания человека в условиях сельской местности. Сельское хозяйство и его экологические проблемы. Пути решения экологических проблем сельского хозяйства.</w:t>
            </w:r>
          </w:p>
          <w:p w:rsidR="0051552C" w:rsidRPr="00144ACA" w:rsidRDefault="0051552C" w:rsidP="0051552C">
            <w:pPr>
              <w:pStyle w:val="af"/>
              <w:shd w:val="clear" w:color="auto" w:fill="F5F5F5"/>
              <w:spacing w:before="0" w:beforeAutospacing="0" w:after="0" w:afterAutospacing="0"/>
              <w:rPr>
                <w:color w:val="000000"/>
                <w:sz w:val="22"/>
                <w:szCs w:val="22"/>
              </w:rPr>
            </w:pPr>
            <w:r w:rsidRPr="00144ACA">
              <w:rPr>
                <w:b/>
                <w:bCs/>
                <w:i/>
                <w:iCs/>
                <w:color w:val="000000"/>
                <w:sz w:val="22"/>
                <w:szCs w:val="22"/>
              </w:rPr>
              <w:t>Демонстрация</w:t>
            </w:r>
          </w:p>
          <w:p w:rsidR="0051552C" w:rsidRPr="00144ACA" w:rsidRDefault="0051552C" w:rsidP="0051552C">
            <w:pPr>
              <w:pStyle w:val="af"/>
              <w:shd w:val="clear" w:color="auto" w:fill="F5F5F5"/>
              <w:spacing w:before="0" w:beforeAutospacing="0" w:after="0" w:afterAutospacing="0"/>
              <w:rPr>
                <w:color w:val="000000"/>
                <w:sz w:val="22"/>
                <w:szCs w:val="22"/>
              </w:rPr>
            </w:pPr>
            <w:r w:rsidRPr="00144ACA">
              <w:rPr>
                <w:color w:val="000000"/>
                <w:sz w:val="22"/>
                <w:szCs w:val="22"/>
              </w:rPr>
              <w:t>Схема агроэкосистемы.</w:t>
            </w:r>
          </w:p>
          <w:p w:rsidR="0051552C" w:rsidRPr="00144ACA" w:rsidRDefault="0051552C" w:rsidP="0051552C">
            <w:pPr>
              <w:pStyle w:val="af"/>
              <w:shd w:val="clear" w:color="auto" w:fill="F5F5F5"/>
              <w:spacing w:before="0" w:beforeAutospacing="0" w:after="0" w:afterAutospacing="0"/>
              <w:rPr>
                <w:color w:val="000000"/>
                <w:sz w:val="22"/>
                <w:szCs w:val="22"/>
              </w:rPr>
            </w:pPr>
            <w:r w:rsidRPr="00144ACA">
              <w:rPr>
                <w:b/>
                <w:bCs/>
                <w:i/>
                <w:iCs/>
                <w:color w:val="000000"/>
                <w:sz w:val="22"/>
                <w:szCs w:val="22"/>
              </w:rPr>
              <w:t>Практическое занятие</w:t>
            </w:r>
          </w:p>
          <w:p w:rsidR="0051552C" w:rsidRPr="00144ACA" w:rsidRDefault="0051552C" w:rsidP="0051552C">
            <w:pPr>
              <w:pStyle w:val="af"/>
              <w:shd w:val="clear" w:color="auto" w:fill="F5F5F5"/>
              <w:spacing w:before="0" w:beforeAutospacing="0" w:after="0" w:afterAutospacing="0"/>
              <w:rPr>
                <w:color w:val="000000"/>
                <w:sz w:val="22"/>
                <w:szCs w:val="22"/>
              </w:rPr>
            </w:pPr>
            <w:r w:rsidRPr="00144ACA">
              <w:rPr>
                <w:color w:val="000000"/>
                <w:sz w:val="22"/>
                <w:szCs w:val="22"/>
              </w:rPr>
              <w:t>Описание жилища человека как искусственной экосистемы.</w:t>
            </w:r>
          </w:p>
          <w:p w:rsidR="0051552C" w:rsidRPr="00144ACA" w:rsidRDefault="0051552C" w:rsidP="0051552C">
            <w:pPr>
              <w:pStyle w:val="af"/>
              <w:shd w:val="clear" w:color="auto" w:fill="F5F5F5"/>
              <w:spacing w:before="0" w:beforeAutospacing="0" w:after="0" w:afterAutospacing="0"/>
              <w:rPr>
                <w:color w:val="000000"/>
                <w:sz w:val="22"/>
                <w:szCs w:val="22"/>
              </w:rPr>
            </w:pPr>
          </w:p>
        </w:tc>
        <w:tc>
          <w:tcPr>
            <w:tcW w:w="992" w:type="dxa"/>
          </w:tcPr>
          <w:p w:rsidR="0051552C" w:rsidRPr="00960E06" w:rsidRDefault="0051552C" w:rsidP="0051552C">
            <w:pPr>
              <w:spacing w:after="0"/>
              <w:jc w:val="center"/>
            </w:pPr>
            <w:r w:rsidRPr="00960E06">
              <w:t>8</w:t>
            </w:r>
          </w:p>
        </w:tc>
        <w:tc>
          <w:tcPr>
            <w:tcW w:w="1421" w:type="dxa"/>
          </w:tcPr>
          <w:p w:rsidR="0051552C" w:rsidRPr="00960E06" w:rsidRDefault="0051552C" w:rsidP="0051552C">
            <w:pPr>
              <w:spacing w:after="0"/>
              <w:jc w:val="center"/>
            </w:pPr>
          </w:p>
        </w:tc>
        <w:tc>
          <w:tcPr>
            <w:tcW w:w="1032" w:type="dxa"/>
          </w:tcPr>
          <w:p w:rsidR="0051552C" w:rsidRPr="00960E06" w:rsidRDefault="0051552C" w:rsidP="0051552C">
            <w:pPr>
              <w:spacing w:after="0"/>
              <w:jc w:val="center"/>
            </w:pPr>
          </w:p>
        </w:tc>
      </w:tr>
      <w:tr w:rsidR="0051552C" w:rsidRPr="00960E06" w:rsidTr="00144ACA">
        <w:trPr>
          <w:cantSplit/>
          <w:trHeight w:val="117"/>
        </w:trPr>
        <w:tc>
          <w:tcPr>
            <w:tcW w:w="2342" w:type="dxa"/>
            <w:shd w:val="clear" w:color="auto" w:fill="auto"/>
          </w:tcPr>
          <w:p w:rsidR="0051552C" w:rsidRPr="00144ACA" w:rsidRDefault="0051552C" w:rsidP="00144ACA">
            <w:pPr>
              <w:spacing w:after="0"/>
              <w:rPr>
                <w:b/>
                <w:lang w:eastAsia="ar-SA"/>
              </w:rPr>
            </w:pPr>
            <w:r w:rsidRPr="00144ACA">
              <w:rPr>
                <w:b/>
                <w:lang w:eastAsia="ar-SA"/>
              </w:rPr>
              <w:t>Тема 3. Концепция устойчивого развития</w:t>
            </w:r>
          </w:p>
          <w:p w:rsidR="0051552C" w:rsidRPr="00144ACA" w:rsidRDefault="0051552C" w:rsidP="00144ACA">
            <w:pPr>
              <w:spacing w:after="0"/>
              <w:rPr>
                <w:b/>
                <w:lang w:eastAsia="ar-SA"/>
              </w:rPr>
            </w:pPr>
          </w:p>
        </w:tc>
        <w:tc>
          <w:tcPr>
            <w:tcW w:w="9630" w:type="dxa"/>
            <w:shd w:val="clear" w:color="auto" w:fill="auto"/>
          </w:tcPr>
          <w:p w:rsidR="0051552C" w:rsidRPr="003F2C14" w:rsidRDefault="0051552C" w:rsidP="0051552C">
            <w:pPr>
              <w:pStyle w:val="af"/>
              <w:shd w:val="clear" w:color="auto" w:fill="F5F5F5"/>
              <w:spacing w:before="0" w:beforeAutospacing="0" w:after="0" w:afterAutospacing="0"/>
              <w:rPr>
                <w:color w:val="000000"/>
                <w:sz w:val="22"/>
                <w:szCs w:val="22"/>
              </w:rPr>
            </w:pPr>
            <w:r w:rsidRPr="003F2C14">
              <w:rPr>
                <w:b/>
                <w:bCs/>
                <w:color w:val="000000"/>
                <w:sz w:val="22"/>
                <w:szCs w:val="22"/>
              </w:rPr>
              <w:t>Возникновение концепции устойчивого развития</w:t>
            </w:r>
            <w:r w:rsidRPr="003F2C14">
              <w:rPr>
                <w:color w:val="000000"/>
                <w:sz w:val="22"/>
                <w:szCs w:val="22"/>
              </w:rPr>
              <w:t>. </w:t>
            </w:r>
            <w:r w:rsidRPr="003F2C14">
              <w:rPr>
                <w:i/>
                <w:iCs/>
                <w:color w:val="000000"/>
                <w:sz w:val="22"/>
                <w:szCs w:val="22"/>
              </w:rPr>
              <w:t>Глобальные экологические проблемы и способы их решения</w:t>
            </w:r>
            <w:r w:rsidRPr="003F2C14">
              <w:rPr>
                <w:color w:val="000000"/>
                <w:sz w:val="22"/>
                <w:szCs w:val="22"/>
              </w:rPr>
              <w:t>. Возникновение экологических понятий «устойчивость» и «устойчивое развитие». </w:t>
            </w:r>
            <w:r w:rsidRPr="003F2C14">
              <w:rPr>
                <w:i/>
                <w:iCs/>
                <w:color w:val="000000"/>
                <w:sz w:val="22"/>
                <w:szCs w:val="22"/>
              </w:rPr>
              <w:t>Эволюция взглядов на устойчивое развитие. Переход к модели «Устойчивость и развитие».</w:t>
            </w:r>
          </w:p>
          <w:p w:rsidR="0051552C" w:rsidRPr="003F2C14" w:rsidRDefault="0051552C" w:rsidP="0051552C">
            <w:pPr>
              <w:pStyle w:val="af"/>
              <w:shd w:val="clear" w:color="auto" w:fill="F5F5F5"/>
              <w:spacing w:before="0" w:beforeAutospacing="0" w:after="0" w:afterAutospacing="0"/>
              <w:rPr>
                <w:color w:val="000000"/>
                <w:sz w:val="22"/>
                <w:szCs w:val="22"/>
              </w:rPr>
            </w:pPr>
            <w:r w:rsidRPr="003F2C14">
              <w:rPr>
                <w:b/>
                <w:bCs/>
                <w:color w:val="000000"/>
                <w:sz w:val="22"/>
                <w:szCs w:val="22"/>
              </w:rPr>
              <w:t>«Устойчивость и развитие».</w:t>
            </w:r>
            <w:r w:rsidRPr="003F2C14">
              <w:rPr>
                <w:color w:val="000000"/>
                <w:sz w:val="22"/>
                <w:szCs w:val="22"/>
              </w:rPr>
              <w:t> Способы решения экологических проблем в рамках концепции «Устойчивость и развитие». </w:t>
            </w:r>
            <w:r w:rsidRPr="003F2C14">
              <w:rPr>
                <w:i/>
                <w:iCs/>
                <w:color w:val="000000"/>
                <w:sz w:val="22"/>
                <w:szCs w:val="22"/>
              </w:rPr>
              <w:t>Экономический, социальный, культурный и экологический способы устойчивости, их взаимодействие и взаимовлияние.</w:t>
            </w:r>
            <w:r w:rsidRPr="003F2C14">
              <w:rPr>
                <w:color w:val="000000"/>
                <w:sz w:val="22"/>
                <w:szCs w:val="22"/>
              </w:rPr>
              <w:t> Эко логические след и индекс человеческого развития.</w:t>
            </w:r>
          </w:p>
          <w:p w:rsidR="0051552C" w:rsidRPr="003F2C14" w:rsidRDefault="0051552C" w:rsidP="0051552C">
            <w:pPr>
              <w:pStyle w:val="af"/>
              <w:shd w:val="clear" w:color="auto" w:fill="F5F5F5"/>
              <w:spacing w:before="0" w:beforeAutospacing="0" w:after="0" w:afterAutospacing="0"/>
              <w:rPr>
                <w:color w:val="000000"/>
                <w:sz w:val="22"/>
                <w:szCs w:val="22"/>
              </w:rPr>
            </w:pPr>
            <w:r w:rsidRPr="003F2C14">
              <w:rPr>
                <w:b/>
                <w:bCs/>
                <w:i/>
                <w:iCs/>
                <w:color w:val="000000"/>
                <w:sz w:val="22"/>
                <w:szCs w:val="22"/>
              </w:rPr>
              <w:t>Демонстрации</w:t>
            </w:r>
          </w:p>
          <w:p w:rsidR="0051552C" w:rsidRPr="003F2C14" w:rsidRDefault="0051552C" w:rsidP="0051552C">
            <w:pPr>
              <w:pStyle w:val="af"/>
              <w:shd w:val="clear" w:color="auto" w:fill="F5F5F5"/>
              <w:spacing w:before="0" w:beforeAutospacing="0" w:after="0" w:afterAutospacing="0"/>
              <w:rPr>
                <w:color w:val="000000"/>
                <w:sz w:val="22"/>
                <w:szCs w:val="22"/>
              </w:rPr>
            </w:pPr>
            <w:r w:rsidRPr="003F2C14">
              <w:rPr>
                <w:color w:val="000000"/>
                <w:sz w:val="22"/>
                <w:szCs w:val="22"/>
              </w:rPr>
              <w:t>Использование ресурсов и развитие человеческого потенциала.</w:t>
            </w:r>
          </w:p>
          <w:p w:rsidR="0051552C" w:rsidRPr="003F2C14" w:rsidRDefault="0051552C" w:rsidP="0051552C">
            <w:pPr>
              <w:pStyle w:val="af"/>
              <w:shd w:val="clear" w:color="auto" w:fill="F5F5F5"/>
              <w:spacing w:before="0" w:beforeAutospacing="0" w:after="0" w:afterAutospacing="0"/>
              <w:rPr>
                <w:color w:val="000000"/>
                <w:sz w:val="22"/>
                <w:szCs w:val="22"/>
              </w:rPr>
            </w:pPr>
            <w:r w:rsidRPr="003F2C14">
              <w:rPr>
                <w:color w:val="000000"/>
                <w:sz w:val="22"/>
                <w:szCs w:val="22"/>
              </w:rPr>
              <w:t>Индекс «живой планеты».</w:t>
            </w:r>
          </w:p>
          <w:p w:rsidR="0051552C" w:rsidRPr="003F2C14" w:rsidRDefault="0051552C" w:rsidP="0051552C">
            <w:pPr>
              <w:pStyle w:val="af"/>
              <w:shd w:val="clear" w:color="auto" w:fill="F5F5F5"/>
              <w:spacing w:before="0" w:beforeAutospacing="0" w:after="0" w:afterAutospacing="0"/>
              <w:rPr>
                <w:color w:val="000000"/>
                <w:sz w:val="22"/>
                <w:szCs w:val="22"/>
              </w:rPr>
            </w:pPr>
            <w:r w:rsidRPr="003F2C14">
              <w:rPr>
                <w:color w:val="000000"/>
                <w:sz w:val="22"/>
                <w:szCs w:val="22"/>
              </w:rPr>
              <w:t>Экологический след.</w:t>
            </w:r>
          </w:p>
          <w:p w:rsidR="0051552C" w:rsidRPr="003F2C14" w:rsidRDefault="0051552C" w:rsidP="0051552C">
            <w:pPr>
              <w:pStyle w:val="af"/>
              <w:shd w:val="clear" w:color="auto" w:fill="F5F5F5"/>
              <w:spacing w:before="0" w:beforeAutospacing="0" w:after="0" w:afterAutospacing="0"/>
              <w:rPr>
                <w:color w:val="000000"/>
                <w:sz w:val="22"/>
                <w:szCs w:val="22"/>
              </w:rPr>
            </w:pPr>
            <w:r w:rsidRPr="003F2C14">
              <w:rPr>
                <w:b/>
                <w:bCs/>
                <w:i/>
                <w:iCs/>
                <w:color w:val="000000"/>
                <w:sz w:val="22"/>
                <w:szCs w:val="22"/>
              </w:rPr>
              <w:t>Практическое занятие</w:t>
            </w:r>
            <w:r w:rsidRPr="003F2C14">
              <w:rPr>
                <w:color w:val="000000"/>
                <w:sz w:val="22"/>
                <w:szCs w:val="22"/>
              </w:rPr>
              <w:t> Решение экологических задач на устойчивость и развитие.</w:t>
            </w:r>
          </w:p>
          <w:p w:rsidR="0051552C" w:rsidRPr="003F2C14" w:rsidRDefault="0051552C" w:rsidP="0051552C">
            <w:pPr>
              <w:spacing w:after="0"/>
              <w:rPr>
                <w:rFonts w:cs="Times New Roman"/>
                <w:b/>
              </w:rPr>
            </w:pPr>
          </w:p>
        </w:tc>
        <w:tc>
          <w:tcPr>
            <w:tcW w:w="992" w:type="dxa"/>
          </w:tcPr>
          <w:p w:rsidR="0051552C" w:rsidRPr="00960E06" w:rsidRDefault="0051552C" w:rsidP="0051552C">
            <w:pPr>
              <w:spacing w:after="0"/>
              <w:jc w:val="center"/>
            </w:pPr>
            <w:r w:rsidRPr="00960E06">
              <w:t>8</w:t>
            </w:r>
          </w:p>
        </w:tc>
        <w:tc>
          <w:tcPr>
            <w:tcW w:w="1421" w:type="dxa"/>
          </w:tcPr>
          <w:p w:rsidR="0051552C" w:rsidRPr="00960E06" w:rsidRDefault="0051552C" w:rsidP="0051552C">
            <w:pPr>
              <w:spacing w:after="0"/>
              <w:jc w:val="center"/>
            </w:pPr>
          </w:p>
        </w:tc>
        <w:tc>
          <w:tcPr>
            <w:tcW w:w="1032" w:type="dxa"/>
          </w:tcPr>
          <w:p w:rsidR="0051552C" w:rsidRPr="00960E06" w:rsidRDefault="0051552C" w:rsidP="0051552C">
            <w:pPr>
              <w:spacing w:after="0"/>
              <w:jc w:val="center"/>
            </w:pPr>
          </w:p>
        </w:tc>
      </w:tr>
      <w:tr w:rsidR="0051552C" w:rsidRPr="00191AD8" w:rsidTr="00144ACA">
        <w:trPr>
          <w:cantSplit/>
          <w:trHeight w:val="117"/>
        </w:trPr>
        <w:tc>
          <w:tcPr>
            <w:tcW w:w="2342" w:type="dxa"/>
            <w:shd w:val="clear" w:color="auto" w:fill="auto"/>
          </w:tcPr>
          <w:p w:rsidR="0051552C" w:rsidRPr="003F2C14" w:rsidRDefault="0051552C" w:rsidP="0051552C">
            <w:pPr>
              <w:pStyle w:val="af"/>
              <w:shd w:val="clear" w:color="auto" w:fill="F5F5F5"/>
              <w:spacing w:before="0" w:beforeAutospacing="0" w:after="0" w:afterAutospacing="0"/>
              <w:rPr>
                <w:color w:val="000000"/>
                <w:sz w:val="22"/>
                <w:szCs w:val="22"/>
              </w:rPr>
            </w:pPr>
            <w:r w:rsidRPr="003F2C14">
              <w:rPr>
                <w:b/>
                <w:bCs/>
                <w:color w:val="000000"/>
                <w:sz w:val="22"/>
                <w:szCs w:val="22"/>
              </w:rPr>
              <w:lastRenderedPageBreak/>
              <w:t>Тема 4. Охрана природы</w:t>
            </w:r>
          </w:p>
          <w:p w:rsidR="0051552C" w:rsidRPr="003F2C14" w:rsidRDefault="0051552C" w:rsidP="0051552C">
            <w:pPr>
              <w:pStyle w:val="af"/>
              <w:shd w:val="clear" w:color="auto" w:fill="F5F5F5"/>
              <w:spacing w:before="0" w:beforeAutospacing="0" w:after="0" w:afterAutospacing="0"/>
              <w:rPr>
                <w:b/>
                <w:bCs/>
                <w:color w:val="000000"/>
                <w:sz w:val="22"/>
                <w:szCs w:val="22"/>
              </w:rPr>
            </w:pPr>
          </w:p>
        </w:tc>
        <w:tc>
          <w:tcPr>
            <w:tcW w:w="9630" w:type="dxa"/>
            <w:shd w:val="clear" w:color="auto" w:fill="auto"/>
          </w:tcPr>
          <w:p w:rsidR="0051552C" w:rsidRPr="003F2C14" w:rsidRDefault="0051552C" w:rsidP="0051552C">
            <w:pPr>
              <w:pStyle w:val="af"/>
              <w:shd w:val="clear" w:color="auto" w:fill="F5F5F5"/>
              <w:spacing w:before="0" w:beforeAutospacing="0" w:after="0" w:afterAutospacing="0"/>
              <w:rPr>
                <w:color w:val="000000"/>
                <w:sz w:val="22"/>
                <w:szCs w:val="22"/>
              </w:rPr>
            </w:pPr>
            <w:r w:rsidRPr="003F2C14">
              <w:rPr>
                <w:b/>
                <w:bCs/>
                <w:color w:val="000000"/>
                <w:sz w:val="22"/>
                <w:szCs w:val="22"/>
              </w:rPr>
              <w:t>Природоохранная деятельность. </w:t>
            </w:r>
            <w:r w:rsidRPr="003F2C14">
              <w:rPr>
                <w:i/>
                <w:iCs/>
                <w:color w:val="000000"/>
                <w:sz w:val="22"/>
                <w:szCs w:val="22"/>
              </w:rPr>
              <w:t>История охраны природы в России</w:t>
            </w:r>
            <w:r w:rsidRPr="003F2C14">
              <w:rPr>
                <w:color w:val="000000"/>
                <w:sz w:val="22"/>
                <w:szCs w:val="22"/>
              </w:rPr>
              <w:t>. Типы организаций, способствующих охране природы. </w:t>
            </w:r>
            <w:r w:rsidRPr="003F2C14">
              <w:rPr>
                <w:i/>
                <w:iCs/>
                <w:color w:val="000000"/>
                <w:sz w:val="22"/>
                <w:szCs w:val="22"/>
              </w:rPr>
              <w:t>Заповедники, заказники, национальные парки, памятники природы</w:t>
            </w:r>
            <w:r w:rsidRPr="003F2C14">
              <w:rPr>
                <w:color w:val="000000"/>
                <w:sz w:val="22"/>
                <w:szCs w:val="22"/>
              </w:rPr>
              <w:t>. Особо охраняемые природные территории и их законо- дательный статус. </w:t>
            </w:r>
            <w:r w:rsidRPr="003F2C14">
              <w:rPr>
                <w:i/>
                <w:iCs/>
                <w:color w:val="000000"/>
                <w:sz w:val="22"/>
                <w:szCs w:val="22"/>
              </w:rPr>
              <w:t>Экологические кризисы и экологические ситуации</w:t>
            </w:r>
            <w:r w:rsidRPr="003F2C14">
              <w:rPr>
                <w:color w:val="000000"/>
                <w:sz w:val="22"/>
                <w:szCs w:val="22"/>
              </w:rPr>
              <w:t>. Экологические проблемы России.</w:t>
            </w:r>
          </w:p>
          <w:p w:rsidR="0051552C" w:rsidRPr="003F2C14" w:rsidRDefault="0051552C" w:rsidP="0051552C">
            <w:pPr>
              <w:pStyle w:val="af"/>
              <w:shd w:val="clear" w:color="auto" w:fill="F5F5F5"/>
              <w:spacing w:before="0" w:beforeAutospacing="0" w:after="0" w:afterAutospacing="0"/>
              <w:rPr>
                <w:color w:val="000000"/>
                <w:sz w:val="22"/>
                <w:szCs w:val="22"/>
              </w:rPr>
            </w:pPr>
            <w:r w:rsidRPr="003F2C14">
              <w:rPr>
                <w:b/>
                <w:bCs/>
                <w:color w:val="000000"/>
                <w:sz w:val="22"/>
                <w:szCs w:val="22"/>
              </w:rPr>
              <w:t>Природные ресурсы и их охрана</w:t>
            </w:r>
            <w:r w:rsidRPr="003F2C14">
              <w:rPr>
                <w:color w:val="000000"/>
                <w:sz w:val="22"/>
                <w:szCs w:val="22"/>
              </w:rPr>
              <w:t>. Природно-территориальные аспекты экологиче- ских проблем. </w:t>
            </w:r>
            <w:r w:rsidRPr="003F2C14">
              <w:rPr>
                <w:i/>
                <w:iCs/>
                <w:color w:val="000000"/>
                <w:sz w:val="22"/>
                <w:szCs w:val="22"/>
              </w:rPr>
              <w:t>Социально-экономические аспекты экологических проблем</w:t>
            </w:r>
            <w:r w:rsidRPr="003F2C14">
              <w:rPr>
                <w:color w:val="000000"/>
                <w:sz w:val="22"/>
                <w:szCs w:val="22"/>
              </w:rPr>
              <w:t>. Природные ресурсы и способы их охраны. </w:t>
            </w:r>
            <w:r w:rsidRPr="003F2C14">
              <w:rPr>
                <w:i/>
                <w:iCs/>
                <w:color w:val="000000"/>
                <w:sz w:val="22"/>
                <w:szCs w:val="22"/>
              </w:rPr>
              <w:t>Охрана водных ресурсов в России. Охрана почвенных ресурсов в России.</w:t>
            </w:r>
            <w:r w:rsidRPr="003F2C14">
              <w:rPr>
                <w:color w:val="000000"/>
                <w:sz w:val="22"/>
                <w:szCs w:val="22"/>
              </w:rPr>
              <w:t> Охрана лесных ресурсов в России. Возможности управления экологическими системами (на примере лесных биогеоценозов и водных биоценозов).</w:t>
            </w:r>
          </w:p>
          <w:p w:rsidR="0051552C" w:rsidRPr="003F2C14" w:rsidRDefault="0051552C" w:rsidP="0051552C">
            <w:pPr>
              <w:pStyle w:val="af"/>
              <w:shd w:val="clear" w:color="auto" w:fill="F5F5F5"/>
              <w:spacing w:before="0" w:beforeAutospacing="0" w:after="0" w:afterAutospacing="0"/>
              <w:rPr>
                <w:color w:val="000000"/>
                <w:sz w:val="22"/>
                <w:szCs w:val="22"/>
              </w:rPr>
            </w:pPr>
            <w:r w:rsidRPr="003F2C14">
              <w:rPr>
                <w:b/>
                <w:bCs/>
                <w:i/>
                <w:iCs/>
                <w:color w:val="000000"/>
                <w:sz w:val="22"/>
                <w:szCs w:val="22"/>
              </w:rPr>
              <w:t>Демонстрации</w:t>
            </w:r>
          </w:p>
          <w:p w:rsidR="0051552C" w:rsidRPr="003F2C14" w:rsidRDefault="0051552C" w:rsidP="0051552C">
            <w:pPr>
              <w:pStyle w:val="af"/>
              <w:shd w:val="clear" w:color="auto" w:fill="F5F5F5"/>
              <w:spacing w:before="0" w:beforeAutospacing="0" w:after="0" w:afterAutospacing="0"/>
              <w:rPr>
                <w:color w:val="000000"/>
                <w:sz w:val="22"/>
                <w:szCs w:val="22"/>
              </w:rPr>
            </w:pPr>
            <w:r w:rsidRPr="003F2C14">
              <w:rPr>
                <w:color w:val="000000"/>
                <w:sz w:val="22"/>
                <w:szCs w:val="22"/>
              </w:rPr>
              <w:t>Ярусность растительного сообщества.</w:t>
            </w:r>
          </w:p>
          <w:p w:rsidR="0051552C" w:rsidRPr="003F2C14" w:rsidRDefault="0051552C" w:rsidP="0051552C">
            <w:pPr>
              <w:pStyle w:val="af"/>
              <w:shd w:val="clear" w:color="auto" w:fill="F5F5F5"/>
              <w:spacing w:before="0" w:beforeAutospacing="0" w:after="0" w:afterAutospacing="0"/>
              <w:rPr>
                <w:color w:val="000000"/>
                <w:sz w:val="22"/>
                <w:szCs w:val="22"/>
              </w:rPr>
            </w:pPr>
            <w:r w:rsidRPr="003F2C14">
              <w:rPr>
                <w:color w:val="000000"/>
                <w:sz w:val="22"/>
                <w:szCs w:val="22"/>
              </w:rPr>
              <w:t>Пищевые цепи и сети в биоценозе.</w:t>
            </w:r>
          </w:p>
          <w:p w:rsidR="0051552C" w:rsidRPr="003F2C14" w:rsidRDefault="0051552C" w:rsidP="0051552C">
            <w:pPr>
              <w:pStyle w:val="af"/>
              <w:shd w:val="clear" w:color="auto" w:fill="F5F5F5"/>
              <w:spacing w:before="0" w:beforeAutospacing="0" w:after="0" w:afterAutospacing="0"/>
              <w:rPr>
                <w:color w:val="000000"/>
                <w:sz w:val="22"/>
                <w:szCs w:val="22"/>
              </w:rPr>
            </w:pPr>
            <w:r w:rsidRPr="003F2C14">
              <w:rPr>
                <w:color w:val="000000"/>
                <w:sz w:val="22"/>
                <w:szCs w:val="22"/>
              </w:rPr>
              <w:t>Круговорот веществ и превращение энергии в экосистеме.</w:t>
            </w:r>
          </w:p>
          <w:p w:rsidR="0051552C" w:rsidRPr="003F2C14" w:rsidRDefault="0051552C" w:rsidP="0051552C">
            <w:pPr>
              <w:pStyle w:val="af"/>
              <w:shd w:val="clear" w:color="auto" w:fill="F5F5F5"/>
              <w:spacing w:before="0" w:beforeAutospacing="0" w:after="0" w:afterAutospacing="0"/>
              <w:rPr>
                <w:color w:val="000000"/>
                <w:sz w:val="22"/>
                <w:szCs w:val="22"/>
              </w:rPr>
            </w:pPr>
            <w:r w:rsidRPr="003F2C14">
              <w:rPr>
                <w:color w:val="000000"/>
                <w:sz w:val="22"/>
                <w:szCs w:val="22"/>
              </w:rPr>
              <w:t>Особо охраняемые природные территории России.</w:t>
            </w:r>
          </w:p>
          <w:p w:rsidR="0051552C" w:rsidRPr="003F2C14" w:rsidRDefault="0051552C" w:rsidP="0051552C">
            <w:pPr>
              <w:pStyle w:val="af"/>
              <w:shd w:val="clear" w:color="auto" w:fill="F5F5F5"/>
              <w:spacing w:before="0" w:beforeAutospacing="0" w:after="0" w:afterAutospacing="0"/>
              <w:rPr>
                <w:color w:val="000000"/>
                <w:sz w:val="22"/>
                <w:szCs w:val="22"/>
              </w:rPr>
            </w:pPr>
            <w:r w:rsidRPr="003F2C14">
              <w:rPr>
                <w:b/>
                <w:bCs/>
                <w:i/>
                <w:iCs/>
                <w:color w:val="000000"/>
                <w:sz w:val="22"/>
                <w:szCs w:val="22"/>
              </w:rPr>
              <w:t>Практическое занятие</w:t>
            </w:r>
            <w:r w:rsidRPr="003F2C14">
              <w:rPr>
                <w:color w:val="000000"/>
                <w:sz w:val="22"/>
                <w:szCs w:val="22"/>
              </w:rPr>
              <w:t> Сравнительное описание естественных природных систем и агроэкосистемы.</w:t>
            </w:r>
          </w:p>
        </w:tc>
        <w:tc>
          <w:tcPr>
            <w:tcW w:w="992" w:type="dxa"/>
          </w:tcPr>
          <w:p w:rsidR="0051552C" w:rsidRDefault="0051552C" w:rsidP="0051552C">
            <w:pPr>
              <w:spacing w:after="0"/>
              <w:jc w:val="center"/>
            </w:pPr>
            <w:r w:rsidRPr="00960E06">
              <w:t>8</w:t>
            </w:r>
          </w:p>
        </w:tc>
        <w:tc>
          <w:tcPr>
            <w:tcW w:w="1421" w:type="dxa"/>
          </w:tcPr>
          <w:p w:rsidR="0051552C" w:rsidRPr="00191AD8" w:rsidRDefault="0051552C" w:rsidP="0051552C">
            <w:pPr>
              <w:spacing w:after="0"/>
              <w:jc w:val="center"/>
            </w:pPr>
          </w:p>
        </w:tc>
        <w:tc>
          <w:tcPr>
            <w:tcW w:w="1032" w:type="dxa"/>
          </w:tcPr>
          <w:p w:rsidR="0051552C" w:rsidRPr="00191AD8" w:rsidRDefault="0051552C" w:rsidP="0051552C">
            <w:pPr>
              <w:spacing w:after="0"/>
              <w:jc w:val="center"/>
            </w:pPr>
          </w:p>
        </w:tc>
      </w:tr>
      <w:tr w:rsidR="0051552C" w:rsidRPr="00191AD8" w:rsidTr="00144ACA">
        <w:trPr>
          <w:trHeight w:val="117"/>
        </w:trPr>
        <w:tc>
          <w:tcPr>
            <w:tcW w:w="2342" w:type="dxa"/>
            <w:shd w:val="clear" w:color="auto" w:fill="auto"/>
          </w:tcPr>
          <w:p w:rsidR="0051552C" w:rsidRPr="00FF770B" w:rsidRDefault="0051552C" w:rsidP="0051552C">
            <w:pPr>
              <w:pStyle w:val="af"/>
              <w:shd w:val="clear" w:color="auto" w:fill="F5F5F5"/>
              <w:spacing w:before="0" w:beforeAutospacing="0" w:after="0" w:afterAutospacing="0"/>
              <w:rPr>
                <w:b/>
                <w:bCs/>
                <w:color w:val="000000"/>
                <w:sz w:val="22"/>
                <w:szCs w:val="22"/>
              </w:rPr>
            </w:pPr>
          </w:p>
        </w:tc>
        <w:tc>
          <w:tcPr>
            <w:tcW w:w="9630" w:type="dxa"/>
            <w:shd w:val="clear" w:color="auto" w:fill="auto"/>
          </w:tcPr>
          <w:p w:rsidR="0051552C" w:rsidRPr="00535F01" w:rsidRDefault="0051552C" w:rsidP="0051552C">
            <w:pPr>
              <w:pStyle w:val="af"/>
              <w:shd w:val="clear" w:color="auto" w:fill="F5F5F5"/>
              <w:spacing w:before="0" w:beforeAutospacing="0" w:after="0" w:afterAutospacing="0"/>
              <w:jc w:val="center"/>
              <w:rPr>
                <w:color w:val="000000"/>
                <w:sz w:val="22"/>
                <w:szCs w:val="22"/>
              </w:rPr>
            </w:pPr>
            <w:r w:rsidRPr="00535F01">
              <w:rPr>
                <w:b/>
                <w:bCs/>
                <w:color w:val="000000"/>
                <w:sz w:val="22"/>
                <w:szCs w:val="22"/>
              </w:rPr>
              <w:t>Темы рефератов (докладов) и индивидуальных проектов</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Возможности управления водными ресурсами в рамках концепции устойчивого развития.</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Возможности управления лесными ресурсами в рамках концепции устойчивого развития.</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Возможности управления почвенными ресурсами в рамках концепции устойчивого развития.</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Возобновляемые и невозобновляемые ресурсы: способы решения проблемы исчерпаемости.</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Земельный фонд и его динамика под влиянием антропогенных факторов.</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История и развитие концепции устойчивого развития</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Окружающая человека среда и ее компоненты: различные взгляды на одну проблему.</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Основные экологические приоритеты современного мира</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Особо неблагоприятные в экологическом отношении территории России: возможные способы решения проблем.</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Особо охраняемые природные территории и их значение в охране природы.</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Популяция как экологическая единица.</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Причины возникновения экологических проблем в городе.</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Причины возникновения экологических проблем в сельской местности</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Проблемы водных ресурсов и способы их решения (на примере России).</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Проблемы почвенной эрозии и способы ее решения в России.</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Проблемы устойчивости лесных экосистем в России.</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Система контроля за экологической безопасностью в России.</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Современные требования к экологической безопасности продуктов питания.</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Среда обитания и среды жизни: сходство и различия.</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Структура экологической системы.</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lastRenderedPageBreak/>
              <w:t>Структура экономики в рамках концепции устойчивого развития.</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Твердые бытовые отходы и способы решения проблемы их утилизации</w:t>
            </w:r>
          </w:p>
          <w:p w:rsidR="0051552C" w:rsidRPr="00F71139" w:rsidRDefault="0051552C" w:rsidP="00CF56FB">
            <w:pPr>
              <w:pStyle w:val="af"/>
              <w:numPr>
                <w:ilvl w:val="0"/>
                <w:numId w:val="145"/>
              </w:numPr>
              <w:shd w:val="clear" w:color="auto" w:fill="F5F5F5"/>
              <w:spacing w:before="0" w:beforeAutospacing="0" w:after="0" w:afterAutospacing="0"/>
              <w:ind w:left="0"/>
              <w:rPr>
                <w:color w:val="000000"/>
                <w:sz w:val="22"/>
                <w:szCs w:val="22"/>
              </w:rPr>
            </w:pPr>
            <w:r w:rsidRPr="00F71139">
              <w:rPr>
                <w:color w:val="000000"/>
                <w:sz w:val="22"/>
                <w:szCs w:val="22"/>
              </w:rPr>
              <w:t>Энергетические ресурсы и проблема их исчерпаемости.</w:t>
            </w:r>
          </w:p>
          <w:p w:rsidR="0051552C" w:rsidRPr="00FF770B" w:rsidRDefault="0051552C" w:rsidP="0051552C">
            <w:pPr>
              <w:pStyle w:val="af"/>
              <w:shd w:val="clear" w:color="auto" w:fill="F5F5F5"/>
              <w:spacing w:before="0" w:beforeAutospacing="0" w:after="0" w:afterAutospacing="0"/>
              <w:rPr>
                <w:b/>
                <w:bCs/>
                <w:color w:val="000000"/>
                <w:sz w:val="22"/>
                <w:szCs w:val="22"/>
              </w:rPr>
            </w:pPr>
          </w:p>
        </w:tc>
        <w:tc>
          <w:tcPr>
            <w:tcW w:w="992" w:type="dxa"/>
          </w:tcPr>
          <w:p w:rsidR="0051552C" w:rsidRDefault="0051552C" w:rsidP="0051552C">
            <w:pPr>
              <w:spacing w:after="0"/>
              <w:jc w:val="center"/>
            </w:pPr>
          </w:p>
        </w:tc>
        <w:tc>
          <w:tcPr>
            <w:tcW w:w="1421" w:type="dxa"/>
          </w:tcPr>
          <w:p w:rsidR="0051552C" w:rsidRPr="00191AD8" w:rsidRDefault="0051552C" w:rsidP="0051552C">
            <w:pPr>
              <w:spacing w:after="0"/>
              <w:jc w:val="center"/>
            </w:pPr>
          </w:p>
        </w:tc>
        <w:tc>
          <w:tcPr>
            <w:tcW w:w="1032" w:type="dxa"/>
          </w:tcPr>
          <w:p w:rsidR="0051552C" w:rsidRPr="00191AD8" w:rsidRDefault="0051552C" w:rsidP="0051552C">
            <w:pPr>
              <w:spacing w:after="0"/>
              <w:jc w:val="center"/>
            </w:pPr>
          </w:p>
        </w:tc>
      </w:tr>
      <w:tr w:rsidR="0051552C" w:rsidRPr="00196A9D" w:rsidTr="00144ACA">
        <w:trPr>
          <w:cantSplit/>
          <w:trHeight w:val="117"/>
        </w:trPr>
        <w:tc>
          <w:tcPr>
            <w:tcW w:w="2342" w:type="dxa"/>
          </w:tcPr>
          <w:p w:rsidR="0051552C" w:rsidRPr="00196A9D" w:rsidRDefault="0051552C" w:rsidP="0051552C"/>
        </w:tc>
        <w:tc>
          <w:tcPr>
            <w:tcW w:w="9630" w:type="dxa"/>
          </w:tcPr>
          <w:p w:rsidR="0051552C" w:rsidRPr="003732D3" w:rsidRDefault="0051552C" w:rsidP="0051552C">
            <w:pPr>
              <w:rPr>
                <w:rFonts w:cs="Times New Roman"/>
                <w:b/>
              </w:rPr>
            </w:pPr>
            <w:r w:rsidRPr="003732D3">
              <w:rPr>
                <w:rFonts w:cs="Times New Roman"/>
                <w:b/>
              </w:rPr>
              <w:t>Раздел 4 Проектная деятельность в общественных науках</w:t>
            </w:r>
          </w:p>
        </w:tc>
        <w:tc>
          <w:tcPr>
            <w:tcW w:w="992" w:type="dxa"/>
            <w:vAlign w:val="center"/>
          </w:tcPr>
          <w:p w:rsidR="0051552C" w:rsidRPr="003732D3" w:rsidRDefault="0051552C" w:rsidP="0051552C">
            <w:pPr>
              <w:rPr>
                <w:rFonts w:cs="Times New Roman"/>
                <w:b/>
              </w:rPr>
            </w:pPr>
            <w:r w:rsidRPr="003732D3">
              <w:rPr>
                <w:rFonts w:cs="Times New Roman"/>
                <w:b/>
              </w:rPr>
              <w:t>92</w:t>
            </w:r>
          </w:p>
        </w:tc>
        <w:tc>
          <w:tcPr>
            <w:tcW w:w="1421" w:type="dxa"/>
          </w:tcPr>
          <w:p w:rsidR="0051552C" w:rsidRPr="00B551FA" w:rsidRDefault="0051552C" w:rsidP="0051552C">
            <w:pPr>
              <w:rPr>
                <w:b/>
              </w:rPr>
            </w:pPr>
          </w:p>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3732D3" w:rsidRDefault="0051552C" w:rsidP="0051552C">
            <w:pPr>
              <w:contextualSpacing/>
              <w:rPr>
                <w:rFonts w:cs="Times New Roman"/>
              </w:rPr>
            </w:pPr>
          </w:p>
        </w:tc>
        <w:tc>
          <w:tcPr>
            <w:tcW w:w="9630" w:type="dxa"/>
          </w:tcPr>
          <w:p w:rsidR="0051552C" w:rsidRPr="003732D3" w:rsidRDefault="0051552C" w:rsidP="0051552C">
            <w:pPr>
              <w:contextualSpacing/>
              <w:rPr>
                <w:rFonts w:cs="Times New Roman"/>
                <w:b/>
              </w:rPr>
            </w:pPr>
            <w:r w:rsidRPr="003732D3">
              <w:rPr>
                <w:rFonts w:cs="Times New Roman"/>
                <w:b/>
              </w:rPr>
              <w:t>Проектная деятельность в обществознании</w:t>
            </w:r>
          </w:p>
        </w:tc>
        <w:tc>
          <w:tcPr>
            <w:tcW w:w="992" w:type="dxa"/>
            <w:vAlign w:val="center"/>
          </w:tcPr>
          <w:p w:rsidR="0051552C" w:rsidRPr="003732D3" w:rsidRDefault="0051552C" w:rsidP="0051552C">
            <w:pPr>
              <w:rPr>
                <w:rFonts w:cs="Times New Roman"/>
                <w:b/>
              </w:rPr>
            </w:pPr>
            <w:r w:rsidRPr="003732D3">
              <w:rPr>
                <w:rFonts w:cs="Times New Roman"/>
                <w:b/>
              </w:rPr>
              <w:t>58</w:t>
            </w:r>
          </w:p>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1.</w:t>
            </w:r>
          </w:p>
          <w:p w:rsidR="0051552C" w:rsidRPr="003732D3" w:rsidRDefault="0051552C" w:rsidP="0051552C">
            <w:pPr>
              <w:contextualSpacing/>
              <w:rPr>
                <w:rFonts w:cs="Times New Roman"/>
                <w:b/>
              </w:rPr>
            </w:pPr>
            <w:r w:rsidRPr="003732D3">
              <w:rPr>
                <w:rFonts w:cs="Times New Roman"/>
                <w:b/>
              </w:rPr>
              <w:t>Природа человека, врожденные</w:t>
            </w:r>
            <w:r w:rsidRPr="003732D3">
              <w:rPr>
                <w:rFonts w:cs="Times New Roman"/>
                <w:b/>
              </w:rPr>
              <w:tab/>
              <w:t>и приобретенные качества</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Человек в группе. Многообразие мира общения. Межличностное общение и взаи</w:t>
            </w:r>
            <w:r w:rsidRPr="003732D3">
              <w:rPr>
                <w:rFonts w:cs="Times New Roman"/>
              </w:rPr>
              <w:softHyphen/>
              <w:t>модействие. Проблемы межличностного общения в молодежной среде. Особенности самоидентификации личности в малой группе на примере молодежной среды. Философские представления о социальных качествах человека. Человек, индивид, личность. Формирование характера, учет особенностей характера в общении и профессио</w:t>
            </w:r>
            <w:r w:rsidRPr="003732D3">
              <w:rPr>
                <w:rFonts w:cs="Times New Roman"/>
              </w:rPr>
              <w:softHyphen/>
              <w:t>нальной деятельности. Потребности, способности и интересы.</w:t>
            </w:r>
          </w:p>
        </w:tc>
        <w:tc>
          <w:tcPr>
            <w:tcW w:w="992" w:type="dxa"/>
          </w:tcPr>
          <w:p w:rsidR="0051552C" w:rsidRPr="00196A9D" w:rsidRDefault="0051552C" w:rsidP="0051552C">
            <w:r w:rsidRPr="00196A9D">
              <w:t>4</w:t>
            </w:r>
          </w:p>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2.</w:t>
            </w:r>
          </w:p>
          <w:p w:rsidR="0051552C" w:rsidRPr="003732D3" w:rsidRDefault="0051552C" w:rsidP="0051552C">
            <w:pPr>
              <w:contextualSpacing/>
              <w:rPr>
                <w:rFonts w:cs="Times New Roman"/>
                <w:b/>
              </w:rPr>
            </w:pPr>
            <w:r w:rsidRPr="003732D3">
              <w:rPr>
                <w:rFonts w:cs="Times New Roman"/>
                <w:b/>
              </w:rPr>
              <w:t>Духовная культура личности и общества</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Понятие о культуре. Духовная культура личности и общества, ее значение в общественной жизни. Культура народная, массовая и элитарная. Экранная культу</w:t>
            </w:r>
            <w:r w:rsidRPr="003732D3">
              <w:rPr>
                <w:rFonts w:cs="Times New Roman"/>
              </w:rPr>
              <w:softHyphen/>
              <w:t>ра — продукт информационного общества. Особенности молодёжной субкультуры. Проблемы, духовного кризиса и духовного поиска в молодежной среде. Формиро</w:t>
            </w:r>
            <w:r w:rsidRPr="003732D3">
              <w:rPr>
                <w:rFonts w:cs="Times New Roman"/>
              </w:rPr>
              <w:softHyphen/>
              <w:t>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tc>
        <w:tc>
          <w:tcPr>
            <w:tcW w:w="992" w:type="dxa"/>
          </w:tcPr>
          <w:p w:rsidR="0051552C" w:rsidRPr="00196A9D" w:rsidRDefault="0051552C" w:rsidP="0051552C">
            <w:r w:rsidRPr="00196A9D">
              <w:t>2</w:t>
            </w:r>
          </w:p>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3.</w:t>
            </w:r>
          </w:p>
          <w:p w:rsidR="0051552C" w:rsidRPr="003732D3" w:rsidRDefault="0051552C" w:rsidP="0051552C">
            <w:pPr>
              <w:contextualSpacing/>
              <w:rPr>
                <w:rFonts w:cs="Times New Roman"/>
                <w:b/>
              </w:rPr>
            </w:pPr>
            <w:r w:rsidRPr="003732D3">
              <w:rPr>
                <w:rFonts w:cs="Times New Roman"/>
                <w:b/>
              </w:rPr>
              <w:t>Наука</w:t>
            </w:r>
            <w:r w:rsidRPr="003732D3">
              <w:rPr>
                <w:rFonts w:cs="Times New Roman"/>
                <w:b/>
              </w:rPr>
              <w:tab/>
              <w:t>и</w:t>
            </w:r>
          </w:p>
          <w:p w:rsidR="0051552C" w:rsidRPr="003732D3" w:rsidRDefault="0051552C" w:rsidP="0051552C">
            <w:pPr>
              <w:contextualSpacing/>
              <w:rPr>
                <w:rFonts w:cs="Times New Roman"/>
                <w:b/>
              </w:rPr>
            </w:pPr>
            <w:r w:rsidRPr="003732D3">
              <w:rPr>
                <w:rFonts w:cs="Times New Roman"/>
                <w:b/>
              </w:rPr>
              <w:t>образование</w:t>
            </w:r>
            <w:r w:rsidRPr="003732D3">
              <w:rPr>
                <w:rFonts w:cs="Times New Roman"/>
                <w:b/>
              </w:rPr>
              <w:tab/>
              <w:t>в современном мире</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Наука. Естественные и социально-гуманитарные науки. Значимость труда учено</w:t>
            </w:r>
            <w:r w:rsidRPr="003732D3">
              <w:rPr>
                <w:rFonts w:cs="Times New Roman"/>
              </w:rPr>
              <w:softHyphen/>
              <w:t>го, его особенности. Свобода научного поиска. Ответственность ученого перед обще</w:t>
            </w:r>
            <w:r w:rsidRPr="003732D3">
              <w:rPr>
                <w:rFonts w:cs="Times New Roman"/>
              </w:rPr>
              <w:softHyphen/>
              <w:t>ством.</w:t>
            </w:r>
          </w:p>
          <w:p w:rsidR="0051552C" w:rsidRPr="003732D3" w:rsidRDefault="0051552C" w:rsidP="0051552C">
            <w:pPr>
              <w:contextualSpacing/>
              <w:rPr>
                <w:rFonts w:cs="Times New Roman"/>
              </w:rPr>
            </w:pPr>
            <w:r w:rsidRPr="003732D3">
              <w:rPr>
                <w:rFonts w:cs="Times New Roman"/>
              </w:rPr>
              <w:t>Образование как способ передачи знаний и опыта. Роль образования в жизни со</w:t>
            </w:r>
            <w:r w:rsidRPr="003732D3">
              <w:rPr>
                <w:rFonts w:cs="Times New Roman"/>
              </w:rPr>
              <w:softHyphen/>
              <w:t>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w:t>
            </w:r>
            <w:r w:rsidRPr="003732D3">
              <w:rPr>
                <w:rFonts w:cs="Times New Roman"/>
              </w:rPr>
              <w:softHyphen/>
              <w:t>разования. Профессиональное образование</w:t>
            </w:r>
          </w:p>
        </w:tc>
        <w:tc>
          <w:tcPr>
            <w:tcW w:w="992" w:type="dxa"/>
          </w:tcPr>
          <w:p w:rsidR="0051552C" w:rsidRPr="00196A9D" w:rsidRDefault="0051552C" w:rsidP="0051552C">
            <w:r w:rsidRPr="00196A9D">
              <w:t>2</w:t>
            </w:r>
          </w:p>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4.</w:t>
            </w:r>
          </w:p>
          <w:p w:rsidR="0051552C" w:rsidRPr="003732D3" w:rsidRDefault="0051552C" w:rsidP="0051552C">
            <w:pPr>
              <w:contextualSpacing/>
              <w:rPr>
                <w:rFonts w:cs="Times New Roman"/>
                <w:b/>
              </w:rPr>
            </w:pPr>
            <w:r w:rsidRPr="003732D3">
              <w:rPr>
                <w:rFonts w:cs="Times New Roman"/>
                <w:b/>
              </w:rPr>
              <w:t>Мораль, искусство и религия</w:t>
            </w:r>
            <w:r w:rsidRPr="003732D3">
              <w:rPr>
                <w:rFonts w:cs="Times New Roman"/>
                <w:b/>
              </w:rPr>
              <w:tab/>
              <w:t>как элементы духовной культуры</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51552C" w:rsidRPr="003732D3" w:rsidRDefault="0051552C" w:rsidP="0051552C">
            <w:pPr>
              <w:contextualSpacing/>
              <w:rPr>
                <w:rFonts w:cs="Times New Roman"/>
              </w:rPr>
            </w:pPr>
            <w:r w:rsidRPr="003732D3">
              <w:rPr>
                <w:rFonts w:cs="Times New Roman"/>
              </w:rPr>
              <w:t>Религия как феномен культуры. Мировые религии. Религия и церковь в современ</w:t>
            </w:r>
            <w:r w:rsidRPr="003732D3">
              <w:rPr>
                <w:rFonts w:cs="Times New Roman"/>
              </w:rPr>
              <w:softHyphen/>
              <w:t>ном мире. Свобода совести. Религиозные объединения Российской Федерации.</w:t>
            </w:r>
          </w:p>
          <w:p w:rsidR="0051552C" w:rsidRPr="003732D3" w:rsidRDefault="0051552C" w:rsidP="0051552C">
            <w:pPr>
              <w:contextualSpacing/>
              <w:rPr>
                <w:rFonts w:cs="Times New Roman"/>
              </w:rPr>
            </w:pPr>
            <w:r w:rsidRPr="003732D3">
              <w:rPr>
                <w:rFonts w:cs="Times New Roman"/>
              </w:rPr>
              <w:t>Искусство и его роль в жизни людей. Виды искусств.</w:t>
            </w:r>
            <w:r w:rsidRPr="003732D3">
              <w:rPr>
                <w:rFonts w:cs="Times New Roman"/>
              </w:rPr>
              <w:tab/>
            </w:r>
          </w:p>
        </w:tc>
        <w:tc>
          <w:tcPr>
            <w:tcW w:w="992" w:type="dxa"/>
          </w:tcPr>
          <w:p w:rsidR="0051552C" w:rsidRPr="00196A9D" w:rsidRDefault="0051552C" w:rsidP="0051552C">
            <w:r w:rsidRPr="00196A9D">
              <w:t>4</w:t>
            </w:r>
          </w:p>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lastRenderedPageBreak/>
              <w:t xml:space="preserve"> Тема 5.</w:t>
            </w:r>
          </w:p>
          <w:p w:rsidR="0051552C" w:rsidRPr="003732D3" w:rsidRDefault="0051552C" w:rsidP="0051552C">
            <w:pPr>
              <w:contextualSpacing/>
              <w:rPr>
                <w:rFonts w:cs="Times New Roman"/>
                <w:b/>
              </w:rPr>
            </w:pPr>
            <w:r w:rsidRPr="003732D3">
              <w:rPr>
                <w:rFonts w:cs="Times New Roman"/>
                <w:b/>
              </w:rPr>
              <w:t>Представление об обществе как сложной динамичной системе. Основные институты общества, их функции.</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51552C" w:rsidRPr="003732D3" w:rsidRDefault="0051552C" w:rsidP="0051552C">
            <w:pPr>
              <w:contextualSpacing/>
              <w:rPr>
                <w:rFonts w:cs="Times New Roman"/>
              </w:rPr>
            </w:pPr>
            <w:r w:rsidRPr="003732D3">
              <w:rPr>
                <w:rFonts w:cs="Times New Roman"/>
              </w:rPr>
              <w:t>Общество и природа. Значение техногенных революций: аграрной, индустриаль</w:t>
            </w:r>
            <w:r w:rsidRPr="003732D3">
              <w:rPr>
                <w:rFonts w:cs="Times New Roman"/>
              </w:rPr>
              <w:softHyphen/>
              <w:t>ной, информационной. Противоречивость воздействия людей на природную среду.</w:t>
            </w:r>
          </w:p>
        </w:tc>
        <w:tc>
          <w:tcPr>
            <w:tcW w:w="992" w:type="dxa"/>
          </w:tcPr>
          <w:p w:rsidR="0051552C" w:rsidRPr="00196A9D" w:rsidRDefault="0051552C" w:rsidP="0051552C">
            <w:r>
              <w:t>4</w:t>
            </w:r>
          </w:p>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6.</w:t>
            </w:r>
          </w:p>
          <w:p w:rsidR="0051552C" w:rsidRPr="003732D3" w:rsidRDefault="0051552C" w:rsidP="0051552C">
            <w:pPr>
              <w:contextualSpacing/>
              <w:rPr>
                <w:rFonts w:cs="Times New Roman"/>
                <w:b/>
              </w:rPr>
            </w:pPr>
            <w:r w:rsidRPr="003732D3">
              <w:rPr>
                <w:rFonts w:cs="Times New Roman"/>
                <w:b/>
              </w:rPr>
              <w:t>Общество и природа. Значение техногенных революций: аграрной, индустриаль</w:t>
            </w:r>
            <w:r w:rsidRPr="003732D3">
              <w:rPr>
                <w:rFonts w:cs="Times New Roman"/>
                <w:b/>
              </w:rPr>
              <w:softHyphen/>
              <w:t>ной, информационной.</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Многовариантность общественного развития. Эволюция и революция как формы социального изменения. Понятие общественного прогресса.</w:t>
            </w:r>
          </w:p>
          <w:p w:rsidR="0051552C" w:rsidRPr="003732D3" w:rsidRDefault="0051552C" w:rsidP="0051552C">
            <w:pPr>
              <w:contextualSpacing/>
              <w:rPr>
                <w:rFonts w:cs="Times New Roman"/>
              </w:rPr>
            </w:pPr>
            <w:r w:rsidRPr="003732D3">
              <w:rPr>
                <w:rFonts w:cs="Times New Roman"/>
              </w:rPr>
              <w:t>Смысл и цель истории. Цивилизация и формация. Общество: традиционное, ин</w:t>
            </w:r>
            <w:r w:rsidRPr="003732D3">
              <w:rPr>
                <w:rFonts w:cs="Times New Roman"/>
              </w:rPr>
              <w:softHyphen/>
              <w:t>дустриальное, постиндустриальное (информационное).</w:t>
            </w:r>
          </w:p>
          <w:p w:rsidR="0051552C" w:rsidRPr="003732D3" w:rsidRDefault="0051552C" w:rsidP="0051552C">
            <w:pPr>
              <w:contextualSpacing/>
              <w:rPr>
                <w:rFonts w:cs="Times New Roman"/>
              </w:rPr>
            </w:pPr>
            <w:r w:rsidRPr="003732D3">
              <w:rPr>
                <w:rFonts w:cs="Times New Roman"/>
              </w:rPr>
              <w:t>Особенности современного мира. Процессы глобализации. Антиглобализм, его причины и проявления. Современные войны, их опасность для человечества. Терро</w:t>
            </w:r>
            <w:r w:rsidRPr="003732D3">
              <w:rPr>
                <w:rFonts w:cs="Times New Roman"/>
              </w:rPr>
              <w:softHyphen/>
              <w:t>ризм как важнейшая угроза современной цивилизации. Социальные и гуманитарные аспекты глобальных проблем.</w:t>
            </w:r>
          </w:p>
        </w:tc>
        <w:tc>
          <w:tcPr>
            <w:tcW w:w="992" w:type="dxa"/>
          </w:tcPr>
          <w:p w:rsidR="0051552C" w:rsidRPr="00196A9D" w:rsidRDefault="0051552C" w:rsidP="0051552C">
            <w:pPr>
              <w:rPr>
                <w:highlight w:val="yellow"/>
              </w:rPr>
            </w:pPr>
            <w:r w:rsidRPr="00196A9D">
              <w:t>4</w:t>
            </w:r>
          </w:p>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 xml:space="preserve"> Тема 7.</w:t>
            </w:r>
          </w:p>
          <w:p w:rsidR="0051552C" w:rsidRPr="003732D3" w:rsidRDefault="0051552C" w:rsidP="0051552C">
            <w:pPr>
              <w:contextualSpacing/>
              <w:rPr>
                <w:rFonts w:cs="Times New Roman"/>
                <w:b/>
              </w:rPr>
            </w:pPr>
            <w:r w:rsidRPr="003732D3">
              <w:rPr>
                <w:rFonts w:cs="Times New Roman"/>
                <w:b/>
              </w:rPr>
              <w:t>Экономика и экономиче</w:t>
            </w:r>
            <w:r w:rsidRPr="003732D3">
              <w:rPr>
                <w:rFonts w:cs="Times New Roman"/>
                <w:b/>
              </w:rPr>
              <w:softHyphen/>
              <w:t>ская наука. Экономические системы</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Экономика семьи. Экономика как наука и хозяйство. Главные вопросы эконо</w:t>
            </w:r>
            <w:r w:rsidRPr="003732D3">
              <w:rPr>
                <w:rFonts w:cs="Times New Roman"/>
              </w:rPr>
              <w:softHyphen/>
              <w:t>мики. Потребности. Выбор и альтернативная стоимость. Ограниченность ресурсов. Факторы производства.</w:t>
            </w:r>
          </w:p>
          <w:p w:rsidR="0051552C" w:rsidRPr="003732D3" w:rsidRDefault="0051552C" w:rsidP="0051552C">
            <w:pPr>
              <w:contextualSpacing/>
              <w:rPr>
                <w:rFonts w:cs="Times New Roman"/>
              </w:rPr>
            </w:pPr>
            <w:r w:rsidRPr="003732D3">
              <w:rPr>
                <w:rFonts w:cs="Times New Roman"/>
              </w:rPr>
              <w:t>Разделение труда, специализация и обмен. Типы экономических систем: тради</w:t>
            </w:r>
            <w:r w:rsidRPr="003732D3">
              <w:rPr>
                <w:rFonts w:cs="Times New Roman"/>
              </w:rPr>
              <w:softHyphen/>
              <w:t>ционная, централизованная (командная) и рыночная экономика.</w:t>
            </w:r>
          </w:p>
        </w:tc>
        <w:tc>
          <w:tcPr>
            <w:tcW w:w="992" w:type="dxa"/>
          </w:tcPr>
          <w:p w:rsidR="0051552C" w:rsidRPr="00196A9D" w:rsidRDefault="0051552C" w:rsidP="0051552C">
            <w:pPr>
              <w:rPr>
                <w:highlight w:val="yellow"/>
              </w:rPr>
            </w:pPr>
            <w:r w:rsidRPr="00196A9D">
              <w:t>4</w:t>
            </w:r>
          </w:p>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8.</w:t>
            </w:r>
          </w:p>
          <w:p w:rsidR="0051552C" w:rsidRPr="003732D3" w:rsidRDefault="0051552C" w:rsidP="0051552C">
            <w:pPr>
              <w:contextualSpacing/>
              <w:rPr>
                <w:rFonts w:cs="Times New Roman"/>
                <w:b/>
              </w:rPr>
            </w:pPr>
            <w:r w:rsidRPr="003732D3">
              <w:rPr>
                <w:rFonts w:cs="Times New Roman"/>
                <w:b/>
              </w:rPr>
              <w:t>Рынок. Фирма. Роль го</w:t>
            </w:r>
            <w:r w:rsidRPr="003732D3">
              <w:rPr>
                <w:rFonts w:cs="Times New Roman"/>
                <w:b/>
              </w:rPr>
              <w:softHyphen/>
              <w:t>сударства в экономике</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w:t>
            </w:r>
            <w:r w:rsidRPr="003732D3">
              <w:rPr>
                <w:rFonts w:cs="Times New Roman"/>
              </w:rPr>
              <w:softHyphen/>
              <w:t>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w:t>
            </w:r>
            <w:r w:rsidRPr="003732D3">
              <w:rPr>
                <w:rFonts w:cs="Times New Roman"/>
              </w:rPr>
              <w:softHyphen/>
              <w:t>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51552C" w:rsidRPr="003732D3" w:rsidRDefault="0051552C" w:rsidP="0051552C">
            <w:pPr>
              <w:contextualSpacing/>
              <w:rPr>
                <w:rFonts w:cs="Times New Roman"/>
              </w:rPr>
            </w:pPr>
            <w:r w:rsidRPr="003732D3">
              <w:rPr>
                <w:rFonts w:cs="Times New Roman"/>
              </w:rPr>
              <w:t>Частные и общественные блага. Функции государства в экономике. Понятие ВВП и его структура. Экономический рост и развитие. Экономические циклы. Виды на</w:t>
            </w:r>
            <w:r w:rsidRPr="003732D3">
              <w:rPr>
                <w:rFonts w:cs="Times New Roman"/>
              </w:rPr>
              <w:softHyphen/>
              <w:t>логов. Государственные расходы. Государственный бюджет. Государственный долг. Основы налоговой политики государства.</w:t>
            </w:r>
          </w:p>
        </w:tc>
        <w:tc>
          <w:tcPr>
            <w:tcW w:w="992" w:type="dxa"/>
          </w:tcPr>
          <w:p w:rsidR="0051552C" w:rsidRPr="00196A9D" w:rsidRDefault="0051552C" w:rsidP="0051552C">
            <w:r w:rsidRPr="00196A9D">
              <w:t>4</w:t>
            </w:r>
          </w:p>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lastRenderedPageBreak/>
              <w:t>Тема 9.</w:t>
            </w:r>
          </w:p>
          <w:p w:rsidR="0051552C" w:rsidRPr="003732D3" w:rsidRDefault="0051552C" w:rsidP="0051552C">
            <w:pPr>
              <w:contextualSpacing/>
              <w:rPr>
                <w:rFonts w:cs="Times New Roman"/>
                <w:b/>
              </w:rPr>
            </w:pPr>
            <w:r w:rsidRPr="003732D3">
              <w:rPr>
                <w:rFonts w:cs="Times New Roman"/>
                <w:b/>
              </w:rPr>
              <w:t>Рынок труда и безрабо</w:t>
            </w:r>
            <w:r w:rsidRPr="003732D3">
              <w:rPr>
                <w:rFonts w:cs="Times New Roman"/>
                <w:b/>
              </w:rPr>
              <w:softHyphen/>
              <w:t>тица</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w:t>
            </w:r>
            <w:r w:rsidRPr="003732D3">
              <w:rPr>
                <w:rFonts w:cs="Times New Roman"/>
              </w:rPr>
              <w:softHyphen/>
              <w:t>ный доход. Сбережения.</w:t>
            </w:r>
          </w:p>
        </w:tc>
        <w:tc>
          <w:tcPr>
            <w:tcW w:w="992" w:type="dxa"/>
          </w:tcPr>
          <w:p w:rsidR="0051552C" w:rsidRPr="00196A9D" w:rsidRDefault="0051552C" w:rsidP="0051552C">
            <w:r w:rsidRPr="00196A9D">
              <w:t>4</w:t>
            </w:r>
          </w:p>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10.</w:t>
            </w:r>
          </w:p>
          <w:p w:rsidR="0051552C" w:rsidRPr="003732D3" w:rsidRDefault="0051552C" w:rsidP="0051552C">
            <w:pPr>
              <w:contextualSpacing/>
              <w:rPr>
                <w:rFonts w:cs="Times New Roman"/>
                <w:b/>
              </w:rPr>
            </w:pPr>
            <w:r w:rsidRPr="003732D3">
              <w:rPr>
                <w:rFonts w:cs="Times New Roman"/>
                <w:b/>
              </w:rPr>
              <w:t>Социальная роль и стра</w:t>
            </w:r>
            <w:r w:rsidRPr="003732D3">
              <w:rPr>
                <w:rFonts w:cs="Times New Roman"/>
                <w:b/>
              </w:rPr>
              <w:softHyphen/>
              <w:t xml:space="preserve">тификация </w:t>
            </w:r>
          </w:p>
          <w:p w:rsidR="0051552C" w:rsidRPr="003732D3" w:rsidRDefault="0051552C" w:rsidP="0051552C">
            <w:pPr>
              <w:contextualSpacing/>
              <w:rPr>
                <w:rFonts w:cs="Times New Roman"/>
                <w:b/>
              </w:rPr>
            </w:pPr>
          </w:p>
          <w:p w:rsidR="0051552C" w:rsidRPr="003732D3" w:rsidRDefault="0051552C" w:rsidP="0051552C">
            <w:pPr>
              <w:contextualSpacing/>
              <w:rPr>
                <w:rFonts w:cs="Times New Roman"/>
                <w:b/>
              </w:rPr>
            </w:pPr>
          </w:p>
          <w:p w:rsidR="0051552C" w:rsidRPr="003732D3" w:rsidRDefault="0051552C" w:rsidP="0051552C">
            <w:pPr>
              <w:contextualSpacing/>
              <w:rPr>
                <w:rFonts w:cs="Times New Roman"/>
                <w:b/>
              </w:rPr>
            </w:pP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Социальные отношения. Понятие о социальных общностях и группах. Социальная стратификация. Социальная мобильность.</w:t>
            </w:r>
          </w:p>
          <w:p w:rsidR="0051552C" w:rsidRPr="003732D3" w:rsidRDefault="0051552C" w:rsidP="0051552C">
            <w:pPr>
              <w:contextualSpacing/>
              <w:rPr>
                <w:rFonts w:cs="Times New Roman"/>
              </w:rPr>
            </w:pPr>
            <w:r w:rsidRPr="003732D3">
              <w:rPr>
                <w:rFonts w:cs="Times New Roman"/>
              </w:rPr>
              <w:t>Социальная роль. Многообразие социальных ролей в юношеском возрасте. Соци</w:t>
            </w:r>
            <w:r w:rsidRPr="003732D3">
              <w:rPr>
                <w:rFonts w:cs="Times New Roman"/>
              </w:rPr>
              <w:softHyphen/>
              <w:t>альные роли человека в семье и трудовом коллективе.</w:t>
            </w:r>
          </w:p>
          <w:p w:rsidR="0051552C" w:rsidRPr="003732D3" w:rsidRDefault="0051552C" w:rsidP="0051552C">
            <w:pPr>
              <w:contextualSpacing/>
              <w:rPr>
                <w:rFonts w:cs="Times New Roman"/>
              </w:rPr>
            </w:pPr>
            <w:r w:rsidRPr="003732D3">
              <w:rPr>
                <w:rFonts w:cs="Times New Roman"/>
              </w:rPr>
              <w:t>Социальный статус и престиж. Престижность профессиональной деятельности.</w:t>
            </w:r>
          </w:p>
        </w:tc>
        <w:tc>
          <w:tcPr>
            <w:tcW w:w="992" w:type="dxa"/>
          </w:tcPr>
          <w:p w:rsidR="0051552C" w:rsidRPr="00196A9D" w:rsidRDefault="0051552C" w:rsidP="0051552C">
            <w:r w:rsidRPr="00196A9D">
              <w:t>4</w:t>
            </w:r>
          </w:p>
        </w:tc>
        <w:tc>
          <w:tcPr>
            <w:tcW w:w="1421" w:type="dxa"/>
          </w:tcPr>
          <w:p w:rsidR="0051552C" w:rsidRPr="00196A9D" w:rsidRDefault="0051552C" w:rsidP="0051552C">
            <w:r w:rsidRPr="00196A9D">
              <w:t xml:space="preserve"> </w:t>
            </w:r>
          </w:p>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11.</w:t>
            </w:r>
          </w:p>
          <w:p w:rsidR="0051552C" w:rsidRPr="003732D3" w:rsidRDefault="0051552C" w:rsidP="0051552C">
            <w:pPr>
              <w:contextualSpacing/>
              <w:rPr>
                <w:rFonts w:cs="Times New Roman"/>
                <w:b/>
              </w:rPr>
            </w:pPr>
            <w:r w:rsidRPr="003732D3">
              <w:rPr>
                <w:rFonts w:cs="Times New Roman"/>
                <w:b/>
              </w:rPr>
              <w:t xml:space="preserve">Социальные нормы и конфликты </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 и личностная значимость здорового образа жизни.</w:t>
            </w:r>
          </w:p>
          <w:p w:rsidR="0051552C" w:rsidRPr="003732D3" w:rsidRDefault="0051552C" w:rsidP="0051552C">
            <w:pPr>
              <w:contextualSpacing/>
              <w:rPr>
                <w:rFonts w:cs="Times New Roman"/>
              </w:rPr>
            </w:pPr>
            <w:r w:rsidRPr="003732D3">
              <w:rPr>
                <w:rFonts w:cs="Times New Roman"/>
              </w:rPr>
              <w:t>Социальный конфликт. Причины и истоки возникновения социальных конфлик</w:t>
            </w:r>
            <w:r w:rsidRPr="003732D3">
              <w:rPr>
                <w:rFonts w:cs="Times New Roman"/>
              </w:rPr>
              <w:softHyphen/>
              <w:t>тов. Пути разрешения социальных конфликтов.</w:t>
            </w:r>
          </w:p>
          <w:p w:rsidR="0051552C" w:rsidRPr="003732D3" w:rsidRDefault="0051552C" w:rsidP="0051552C">
            <w:pPr>
              <w:contextualSpacing/>
              <w:rPr>
                <w:rFonts w:cs="Times New Roman"/>
              </w:rPr>
            </w:pPr>
          </w:p>
        </w:tc>
        <w:tc>
          <w:tcPr>
            <w:tcW w:w="992" w:type="dxa"/>
          </w:tcPr>
          <w:p w:rsidR="0051552C" w:rsidRPr="00196A9D" w:rsidRDefault="0051552C" w:rsidP="0051552C">
            <w:r w:rsidRPr="00196A9D">
              <w:t>6</w:t>
            </w:r>
          </w:p>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12.</w:t>
            </w:r>
          </w:p>
          <w:p w:rsidR="0051552C" w:rsidRPr="003732D3" w:rsidRDefault="0051552C" w:rsidP="0051552C">
            <w:pPr>
              <w:contextualSpacing/>
              <w:rPr>
                <w:rFonts w:cs="Times New Roman"/>
                <w:b/>
              </w:rPr>
            </w:pPr>
            <w:r w:rsidRPr="003732D3">
              <w:rPr>
                <w:rFonts w:cs="Times New Roman"/>
                <w:b/>
              </w:rPr>
              <w:t>Важнейшие социальные общности и группы</w:t>
            </w:r>
          </w:p>
          <w:p w:rsidR="0051552C" w:rsidRPr="003732D3" w:rsidRDefault="0051552C" w:rsidP="0051552C">
            <w:pPr>
              <w:contextualSpacing/>
              <w:rPr>
                <w:rFonts w:cs="Times New Roman"/>
                <w:b/>
              </w:rPr>
            </w:pPr>
          </w:p>
          <w:p w:rsidR="0051552C" w:rsidRPr="003732D3" w:rsidRDefault="0051552C" w:rsidP="0051552C">
            <w:pPr>
              <w:contextualSpacing/>
              <w:rPr>
                <w:rFonts w:cs="Times New Roman"/>
                <w:b/>
              </w:rPr>
            </w:pPr>
          </w:p>
          <w:p w:rsidR="0051552C" w:rsidRPr="003732D3" w:rsidRDefault="0051552C" w:rsidP="0051552C">
            <w:pPr>
              <w:contextualSpacing/>
              <w:rPr>
                <w:rFonts w:cs="Times New Roman"/>
                <w:b/>
              </w:rPr>
            </w:pPr>
          </w:p>
          <w:p w:rsidR="0051552C" w:rsidRPr="003732D3" w:rsidRDefault="0051552C" w:rsidP="0051552C">
            <w:pPr>
              <w:contextualSpacing/>
              <w:rPr>
                <w:rFonts w:cs="Times New Roman"/>
                <w:b/>
              </w:rPr>
            </w:pPr>
          </w:p>
          <w:p w:rsidR="0051552C" w:rsidRPr="003732D3" w:rsidRDefault="0051552C" w:rsidP="0051552C">
            <w:pPr>
              <w:contextualSpacing/>
              <w:rPr>
                <w:rFonts w:cs="Times New Roman"/>
                <w:b/>
              </w:rPr>
            </w:pPr>
          </w:p>
          <w:p w:rsidR="0051552C" w:rsidRPr="003732D3" w:rsidRDefault="0051552C" w:rsidP="0051552C">
            <w:pPr>
              <w:contextualSpacing/>
              <w:rPr>
                <w:rFonts w:cs="Times New Roman"/>
                <w:b/>
              </w:rPr>
            </w:pPr>
          </w:p>
          <w:p w:rsidR="0051552C" w:rsidRPr="003732D3" w:rsidRDefault="0051552C" w:rsidP="0051552C">
            <w:pPr>
              <w:contextualSpacing/>
              <w:rPr>
                <w:rFonts w:cs="Times New Roman"/>
                <w:b/>
              </w:rPr>
            </w:pP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Особенности социальной стратификации в современной России. Демографические, профессиональные, поселенческие и иные группы.</w:t>
            </w:r>
          </w:p>
          <w:p w:rsidR="0051552C" w:rsidRPr="003732D3" w:rsidRDefault="0051552C" w:rsidP="0051552C">
            <w:pPr>
              <w:contextualSpacing/>
              <w:rPr>
                <w:rFonts w:cs="Times New Roman"/>
              </w:rPr>
            </w:pPr>
            <w:r w:rsidRPr="003732D3">
              <w:rPr>
                <w:rFonts w:cs="Times New Roman"/>
              </w:rPr>
              <w:t>Молодежь как социальная группа. Особенности молодежной политики в Россий</w:t>
            </w:r>
            <w:r w:rsidRPr="003732D3">
              <w:rPr>
                <w:rFonts w:cs="Times New Roman"/>
              </w:rPr>
              <w:softHyphen/>
              <w:t>ской Федерации.</w:t>
            </w:r>
          </w:p>
          <w:p w:rsidR="0051552C" w:rsidRPr="003732D3" w:rsidRDefault="0051552C" w:rsidP="0051552C">
            <w:pPr>
              <w:contextualSpacing/>
              <w:rPr>
                <w:rFonts w:cs="Times New Roman"/>
              </w:rPr>
            </w:pPr>
            <w:r w:rsidRPr="003732D3">
              <w:rPr>
                <w:rFonts w:cs="Times New Roman"/>
              </w:rPr>
              <w:t>Этнические общности. Межнациональные отношения, этносоциальные конфлик</w:t>
            </w:r>
            <w:r w:rsidRPr="003732D3">
              <w:rPr>
                <w:rFonts w:cs="Times New Roman"/>
              </w:rPr>
              <w:softHyphen/>
              <w:t>ты, пути их разрешения. Конституционные принципы национальной политики в Российской Федерации.</w:t>
            </w:r>
          </w:p>
          <w:p w:rsidR="0051552C" w:rsidRPr="003732D3" w:rsidRDefault="0051552C" w:rsidP="0051552C">
            <w:pPr>
              <w:contextualSpacing/>
              <w:rPr>
                <w:rFonts w:cs="Times New Roman"/>
              </w:rPr>
            </w:pPr>
            <w:r w:rsidRPr="003732D3">
              <w:rPr>
                <w:rFonts w:cs="Times New Roman"/>
              </w:rPr>
              <w:t xml:space="preserve">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w:t>
            </w:r>
          </w:p>
          <w:p w:rsidR="0051552C" w:rsidRPr="003732D3" w:rsidRDefault="0051552C" w:rsidP="0051552C">
            <w:pPr>
              <w:contextualSpacing/>
              <w:rPr>
                <w:rFonts w:cs="Times New Roman"/>
              </w:rPr>
            </w:pPr>
            <w:r w:rsidRPr="003732D3">
              <w:rPr>
                <w:rFonts w:cs="Times New Roman"/>
              </w:rPr>
              <w:t>Порядок, условия заключения и расторжения брака. Права и обязанности супругов. Брачный договор. Правовые отношения роди</w:t>
            </w:r>
            <w:r w:rsidRPr="003732D3">
              <w:rPr>
                <w:rFonts w:cs="Times New Roman"/>
              </w:rPr>
              <w:softHyphen/>
              <w:t>телей и детей. Опека и попечительство.</w:t>
            </w:r>
          </w:p>
        </w:tc>
        <w:tc>
          <w:tcPr>
            <w:tcW w:w="992" w:type="dxa"/>
          </w:tcPr>
          <w:p w:rsidR="0051552C" w:rsidRPr="00196A9D" w:rsidRDefault="0051552C" w:rsidP="0051552C">
            <w:r w:rsidRPr="00196A9D">
              <w:t>6</w:t>
            </w:r>
          </w:p>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lastRenderedPageBreak/>
              <w:t>Тема 13.</w:t>
            </w:r>
          </w:p>
          <w:p w:rsidR="0051552C" w:rsidRPr="003732D3" w:rsidRDefault="0051552C" w:rsidP="0051552C">
            <w:pPr>
              <w:contextualSpacing/>
              <w:rPr>
                <w:rFonts w:cs="Times New Roman"/>
                <w:b/>
              </w:rPr>
            </w:pPr>
            <w:r w:rsidRPr="003732D3">
              <w:rPr>
                <w:rFonts w:cs="Times New Roman"/>
                <w:b/>
              </w:rPr>
              <w:t>Политика и власть. Государство в политической системе</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 xml:space="preserve">Понятие власти. Типы общественной власти. Политика как общественное явление. Политическая система, ее внутренняя структура. Политические институты. </w:t>
            </w:r>
          </w:p>
          <w:p w:rsidR="0051552C" w:rsidRPr="003732D3" w:rsidRDefault="0051552C" w:rsidP="0051552C">
            <w:pPr>
              <w:contextualSpacing/>
              <w:rPr>
                <w:rFonts w:cs="Times New Roman"/>
              </w:rPr>
            </w:pPr>
            <w:r w:rsidRPr="003732D3">
              <w:rPr>
                <w:rFonts w:cs="Times New Roman"/>
              </w:rPr>
              <w:t>Государство как политический институт. Признаки государства. Государственный суверенитет. Внутренние и внешние функции государства. Особенности функционального на</w:t>
            </w:r>
            <w:r w:rsidRPr="003732D3">
              <w:rPr>
                <w:rFonts w:cs="Times New Roman"/>
              </w:rPr>
              <w:softHyphen/>
              <w:t>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w:t>
            </w:r>
            <w:r w:rsidRPr="003732D3">
              <w:rPr>
                <w:rFonts w:cs="Times New Roman"/>
              </w:rPr>
              <w:softHyphen/>
              <w:t>литической системы.</w:t>
            </w:r>
          </w:p>
          <w:p w:rsidR="0051552C" w:rsidRPr="003732D3" w:rsidRDefault="0051552C" w:rsidP="0051552C">
            <w:pPr>
              <w:contextualSpacing/>
              <w:rPr>
                <w:rFonts w:cs="Times New Roman"/>
              </w:rPr>
            </w:pPr>
            <w:r w:rsidRPr="003732D3">
              <w:rPr>
                <w:rFonts w:cs="Times New Roman"/>
              </w:rPr>
              <w:t>Формы государства: формы правления, территориально-государственное устрой</w:t>
            </w:r>
            <w:r w:rsidRPr="003732D3">
              <w:rPr>
                <w:rFonts w:cs="Times New Roman"/>
              </w:rPr>
              <w:softHyphen/>
              <w:t>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w:t>
            </w:r>
          </w:p>
          <w:p w:rsidR="0051552C" w:rsidRPr="003732D3" w:rsidRDefault="0051552C" w:rsidP="0051552C">
            <w:pPr>
              <w:contextualSpacing/>
              <w:rPr>
                <w:rFonts w:cs="Times New Roman"/>
              </w:rPr>
            </w:pPr>
            <w:r w:rsidRPr="003732D3">
              <w:rPr>
                <w:rFonts w:cs="Times New Roman"/>
              </w:rPr>
              <w:t>Правовое государство, понятие и признаки.</w:t>
            </w:r>
          </w:p>
        </w:tc>
        <w:tc>
          <w:tcPr>
            <w:tcW w:w="992" w:type="dxa"/>
          </w:tcPr>
          <w:p w:rsidR="0051552C" w:rsidRPr="00196A9D" w:rsidRDefault="0051552C" w:rsidP="0051552C">
            <w:r w:rsidRPr="00196A9D">
              <w:t>2</w:t>
            </w:r>
          </w:p>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14.</w:t>
            </w:r>
          </w:p>
          <w:p w:rsidR="0051552C" w:rsidRPr="003732D3" w:rsidRDefault="0051552C" w:rsidP="0051552C">
            <w:pPr>
              <w:contextualSpacing/>
              <w:rPr>
                <w:rFonts w:cs="Times New Roman"/>
                <w:b/>
              </w:rPr>
            </w:pPr>
            <w:r w:rsidRPr="003732D3">
              <w:rPr>
                <w:rFonts w:cs="Times New Roman"/>
                <w:b/>
              </w:rPr>
              <w:t xml:space="preserve"> Участники политиче</w:t>
            </w:r>
            <w:r w:rsidRPr="003732D3">
              <w:rPr>
                <w:rFonts w:cs="Times New Roman"/>
                <w:b/>
              </w:rPr>
              <w:softHyphen/>
              <w:t>ского процесса</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современной России.</w:t>
            </w:r>
          </w:p>
          <w:p w:rsidR="0051552C" w:rsidRPr="003732D3" w:rsidRDefault="0051552C" w:rsidP="0051552C">
            <w:pPr>
              <w:contextualSpacing/>
              <w:rPr>
                <w:rFonts w:cs="Times New Roman"/>
              </w:rPr>
            </w:pPr>
            <w:r w:rsidRPr="003732D3">
              <w:rPr>
                <w:rFonts w:cs="Times New Roman"/>
              </w:rPr>
              <w:t>Гражданское общество и государство. Гражданские инициативы.</w:t>
            </w:r>
          </w:p>
          <w:p w:rsidR="0051552C" w:rsidRPr="003732D3" w:rsidRDefault="0051552C" w:rsidP="0051552C">
            <w:pPr>
              <w:contextualSpacing/>
              <w:rPr>
                <w:rFonts w:cs="Times New Roman"/>
              </w:rPr>
            </w:pPr>
            <w:r w:rsidRPr="003732D3">
              <w:rPr>
                <w:rFonts w:cs="Times New Roman"/>
              </w:rPr>
              <w:t>Отличительные черты выборов в демократическом обществе. Абсентеизм, его при</w:t>
            </w:r>
            <w:r w:rsidRPr="003732D3">
              <w:rPr>
                <w:rFonts w:cs="Times New Roman"/>
              </w:rPr>
              <w:softHyphen/>
              <w:t>чины и опасность. Избирательная кампания в Российской Федерации.</w:t>
            </w:r>
          </w:p>
          <w:p w:rsidR="0051552C" w:rsidRPr="003732D3" w:rsidRDefault="0051552C" w:rsidP="0051552C">
            <w:pPr>
              <w:contextualSpacing/>
              <w:rPr>
                <w:rFonts w:cs="Times New Roman"/>
              </w:rPr>
            </w:pPr>
            <w:r w:rsidRPr="003732D3">
              <w:rPr>
                <w:rFonts w:cs="Times New Roman"/>
              </w:rPr>
              <w:t>Политические партии и движения, их классификация. Современные идейно-политические системы: консерватизм, либерализм, социал-демократия, коммунизм. Законодательное регулирование деятельности партий в Российской Федерации.</w:t>
            </w:r>
          </w:p>
          <w:p w:rsidR="0051552C" w:rsidRPr="003732D3" w:rsidRDefault="0051552C" w:rsidP="0051552C">
            <w:pPr>
              <w:contextualSpacing/>
              <w:rPr>
                <w:rFonts w:cs="Times New Roman"/>
              </w:rPr>
            </w:pPr>
            <w:r w:rsidRPr="003732D3">
              <w:rPr>
                <w:rFonts w:cs="Times New Roman"/>
              </w:rPr>
              <w:t>Роль средств массовой информации в политической жизни общества.</w:t>
            </w:r>
          </w:p>
        </w:tc>
        <w:tc>
          <w:tcPr>
            <w:tcW w:w="992" w:type="dxa"/>
          </w:tcPr>
          <w:p w:rsidR="0051552C" w:rsidRPr="00196A9D" w:rsidRDefault="0051552C" w:rsidP="0051552C">
            <w:r>
              <w:t>4</w:t>
            </w:r>
          </w:p>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15.</w:t>
            </w:r>
          </w:p>
          <w:p w:rsidR="0051552C" w:rsidRPr="003732D3" w:rsidRDefault="0051552C" w:rsidP="0051552C">
            <w:pPr>
              <w:contextualSpacing/>
              <w:rPr>
                <w:rFonts w:cs="Times New Roman"/>
                <w:b/>
              </w:rPr>
            </w:pPr>
            <w:r w:rsidRPr="003732D3">
              <w:rPr>
                <w:rFonts w:cs="Times New Roman"/>
                <w:b/>
              </w:rPr>
              <w:t xml:space="preserve"> Основы конституцион</w:t>
            </w:r>
            <w:r w:rsidRPr="003732D3">
              <w:rPr>
                <w:rFonts w:cs="Times New Roman"/>
                <w:b/>
              </w:rPr>
              <w:softHyphen/>
              <w:t>ного права Российской Феде</w:t>
            </w:r>
            <w:r w:rsidRPr="003732D3">
              <w:rPr>
                <w:rFonts w:cs="Times New Roman"/>
                <w:b/>
              </w:rPr>
              <w:softHyphen/>
              <w:t xml:space="preserve">рации </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w:t>
            </w:r>
            <w:r w:rsidRPr="003732D3">
              <w:rPr>
                <w:rFonts w:cs="Times New Roman"/>
              </w:rPr>
              <w:softHyphen/>
              <w:t>рации. Законодательная власть. Исполнительная власть. Институт президентства. Местное самоуправление.</w:t>
            </w:r>
          </w:p>
          <w:p w:rsidR="0051552C" w:rsidRPr="003732D3" w:rsidRDefault="0051552C" w:rsidP="0051552C">
            <w:pPr>
              <w:contextualSpacing/>
              <w:rPr>
                <w:rFonts w:cs="Times New Roman"/>
              </w:rPr>
            </w:pPr>
            <w:r w:rsidRPr="003732D3">
              <w:rPr>
                <w:rFonts w:cs="Times New Roman"/>
              </w:rPr>
              <w:t>Правоохранительные органы Российской Федерации. Судебная система Российской Федерации. Адвокатура. Нотариат. Понятие гражданства. Порядок приобретения и прекращения гражданства в РФ. Основные конституционные права и обязанности граждан в России.</w:t>
            </w:r>
          </w:p>
          <w:p w:rsidR="0051552C" w:rsidRPr="003732D3" w:rsidRDefault="0051552C" w:rsidP="0051552C">
            <w:pPr>
              <w:contextualSpacing/>
              <w:rPr>
                <w:rFonts w:cs="Times New Roman"/>
              </w:rPr>
            </w:pPr>
            <w:r w:rsidRPr="003732D3">
              <w:rPr>
                <w:rFonts w:cs="Times New Roman"/>
              </w:rPr>
              <w:t>Право граждан РФ участвовать в управлении делами государства. Право на благоприятную окружающую среду. Обязанность защиты Отечества. Основания отсрочки от военной службы. Международная защита прав человека в условиях мирного и военного времени.</w:t>
            </w:r>
          </w:p>
        </w:tc>
        <w:tc>
          <w:tcPr>
            <w:tcW w:w="992" w:type="dxa"/>
          </w:tcPr>
          <w:p w:rsidR="0051552C" w:rsidRPr="00196A9D" w:rsidRDefault="0051552C" w:rsidP="0051552C">
            <w:r w:rsidRPr="00196A9D">
              <w:t>2</w:t>
            </w:r>
          </w:p>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lastRenderedPageBreak/>
              <w:t>Тема 16.</w:t>
            </w:r>
          </w:p>
          <w:p w:rsidR="0051552C" w:rsidRPr="003732D3" w:rsidRDefault="0051552C" w:rsidP="0051552C">
            <w:pPr>
              <w:contextualSpacing/>
              <w:rPr>
                <w:rFonts w:cs="Times New Roman"/>
                <w:b/>
              </w:rPr>
            </w:pPr>
            <w:r w:rsidRPr="003732D3">
              <w:rPr>
                <w:rFonts w:cs="Times New Roman"/>
                <w:b/>
              </w:rPr>
              <w:t>Отрасли российского права</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Гражданское право и гражданские правоотношения. Физические лица. Юридиче</w:t>
            </w:r>
            <w:r w:rsidRPr="003732D3">
              <w:rPr>
                <w:rFonts w:cs="Times New Roman"/>
              </w:rPr>
              <w:softHyphen/>
              <w:t>ские лица. Гражданско-правовые договоры. Правовое регулирование предпринима</w:t>
            </w:r>
            <w:r w:rsidRPr="003732D3">
              <w:rPr>
                <w:rFonts w:cs="Times New Roman"/>
              </w:rPr>
              <w:softHyphen/>
              <w:t>тельской деятельности. Право на интеллектуальную собственность. Основания приобретения права собственности: купля-продажа, мена, насле</w:t>
            </w:r>
            <w:r w:rsidRPr="003732D3">
              <w:rPr>
                <w:rFonts w:cs="Times New Roman"/>
              </w:rPr>
              <w:softHyphen/>
              <w:t>дование, дарение.</w:t>
            </w:r>
          </w:p>
          <w:p w:rsidR="0051552C" w:rsidRPr="003732D3" w:rsidRDefault="0051552C" w:rsidP="0051552C">
            <w:pPr>
              <w:contextualSpacing/>
              <w:rPr>
                <w:rFonts w:cs="Times New Roman"/>
              </w:rPr>
            </w:pPr>
            <w:r w:rsidRPr="003732D3">
              <w:rPr>
                <w:rFonts w:cs="Times New Roman"/>
              </w:rPr>
              <w:t>Личные неимущественные права граждан: честь, достоинство, имя. Способы за</w:t>
            </w:r>
            <w:r w:rsidRPr="003732D3">
              <w:rPr>
                <w:rFonts w:cs="Times New Roman"/>
              </w:rPr>
              <w:softHyphen/>
              <w:t>щиты имущественных и неимущественных прав.</w:t>
            </w:r>
          </w:p>
          <w:p w:rsidR="0051552C" w:rsidRPr="003732D3" w:rsidRDefault="0051552C" w:rsidP="0051552C">
            <w:pPr>
              <w:contextualSpacing/>
              <w:rPr>
                <w:rFonts w:cs="Times New Roman"/>
              </w:rPr>
            </w:pPr>
            <w:r w:rsidRPr="003732D3">
              <w:rPr>
                <w:rFonts w:cs="Times New Roman"/>
              </w:rPr>
              <w:t>Трудовое право и трудовые правоотношения. Понятие трудовых правоотношений. 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w:t>
            </w:r>
            <w:r w:rsidRPr="003732D3">
              <w:rPr>
                <w:rFonts w:cs="Times New Roman"/>
              </w:rPr>
              <w:softHyphen/>
              <w:t>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Административное право и административные правоотношения. Административ</w:t>
            </w:r>
            <w:r w:rsidRPr="003732D3">
              <w:rPr>
                <w:rFonts w:cs="Times New Roman"/>
              </w:rPr>
              <w:softHyphen/>
              <w:t xml:space="preserve">ные проступки. Административная ответственность.  </w:t>
            </w:r>
          </w:p>
          <w:p w:rsidR="0051552C" w:rsidRPr="003732D3" w:rsidRDefault="0051552C" w:rsidP="0051552C">
            <w:pPr>
              <w:contextualSpacing/>
              <w:rPr>
                <w:rFonts w:cs="Times New Roman"/>
              </w:rPr>
            </w:pPr>
            <w:r w:rsidRPr="003732D3">
              <w:rPr>
                <w:rFonts w:cs="Times New Roman"/>
              </w:rPr>
              <w:t>Уголовное право. Преступление как наиболее опасное противоправное деяние. Со</w:t>
            </w:r>
            <w:r w:rsidRPr="003732D3">
              <w:rPr>
                <w:rFonts w:cs="Times New Roman"/>
              </w:rPr>
              <w:softHyphen/>
              <w:t>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tc>
        <w:tc>
          <w:tcPr>
            <w:tcW w:w="992" w:type="dxa"/>
          </w:tcPr>
          <w:p w:rsidR="0051552C" w:rsidRPr="00196A9D" w:rsidRDefault="0051552C" w:rsidP="0051552C">
            <w:r w:rsidRPr="00196A9D">
              <w:t>2</w:t>
            </w:r>
          </w:p>
        </w:tc>
        <w:tc>
          <w:tcPr>
            <w:tcW w:w="1421" w:type="dxa"/>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p>
        </w:tc>
        <w:tc>
          <w:tcPr>
            <w:tcW w:w="9630" w:type="dxa"/>
          </w:tcPr>
          <w:p w:rsidR="0051552C" w:rsidRPr="003732D3" w:rsidRDefault="0051552C" w:rsidP="0051552C">
            <w:pPr>
              <w:contextualSpacing/>
              <w:rPr>
                <w:rFonts w:cs="Times New Roman"/>
                <w:b/>
              </w:rPr>
            </w:pPr>
            <w:r w:rsidRPr="003732D3">
              <w:rPr>
                <w:rFonts w:cs="Times New Roman"/>
                <w:b/>
              </w:rPr>
              <w:t xml:space="preserve">Проектная деятельность в географии </w:t>
            </w:r>
          </w:p>
        </w:tc>
        <w:tc>
          <w:tcPr>
            <w:tcW w:w="992" w:type="dxa"/>
            <w:vAlign w:val="center"/>
          </w:tcPr>
          <w:p w:rsidR="0051552C" w:rsidRPr="003732D3" w:rsidRDefault="0051552C" w:rsidP="0051552C">
            <w:pPr>
              <w:contextualSpacing/>
              <w:rPr>
                <w:rFonts w:cs="Times New Roman"/>
                <w:b/>
              </w:rPr>
            </w:pPr>
            <w:r w:rsidRPr="003732D3">
              <w:rPr>
                <w:rFonts w:cs="Times New Roman"/>
                <w:b/>
              </w:rPr>
              <w:t>34</w:t>
            </w:r>
          </w:p>
        </w:tc>
        <w:tc>
          <w:tcPr>
            <w:tcW w:w="1421" w:type="dxa"/>
          </w:tcPr>
          <w:p w:rsidR="0051552C" w:rsidRPr="00877B78" w:rsidRDefault="0051552C" w:rsidP="0051552C">
            <w:pPr>
              <w:rPr>
                <w:rFonts w:cs="Times New Roman"/>
                <w:b/>
              </w:rPr>
            </w:pPr>
          </w:p>
        </w:tc>
        <w:tc>
          <w:tcPr>
            <w:tcW w:w="1032" w:type="dxa"/>
            <w:vAlign w:val="center"/>
          </w:tcPr>
          <w:p w:rsidR="0051552C" w:rsidRPr="00877B78" w:rsidRDefault="0051552C" w:rsidP="0051552C">
            <w:pPr>
              <w:rPr>
                <w:rFonts w:cs="Times New Roman"/>
              </w:rPr>
            </w:pP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1</w:t>
            </w:r>
          </w:p>
          <w:p w:rsidR="0051552C" w:rsidRPr="003732D3" w:rsidRDefault="0051552C" w:rsidP="0051552C">
            <w:pPr>
              <w:contextualSpacing/>
              <w:rPr>
                <w:rFonts w:cs="Times New Roman"/>
                <w:b/>
              </w:rPr>
            </w:pPr>
            <w:r w:rsidRPr="003732D3">
              <w:rPr>
                <w:rFonts w:cs="Times New Roman"/>
                <w:b/>
              </w:rPr>
              <w:t>Источники географической информации</w:t>
            </w:r>
          </w:p>
          <w:p w:rsidR="0051552C" w:rsidRPr="003732D3" w:rsidRDefault="0051552C" w:rsidP="0051552C">
            <w:pPr>
              <w:contextualSpacing/>
              <w:rPr>
                <w:rFonts w:cs="Times New Roman"/>
                <w:b/>
              </w:rPr>
            </w:pPr>
          </w:p>
        </w:tc>
        <w:tc>
          <w:tcPr>
            <w:tcW w:w="9630" w:type="dxa"/>
          </w:tcPr>
          <w:p w:rsidR="0051552C" w:rsidRPr="003732D3" w:rsidRDefault="0051552C" w:rsidP="0051552C">
            <w:pPr>
              <w:contextualSpacing/>
              <w:rPr>
                <w:rFonts w:cs="Times New Roman"/>
              </w:rPr>
            </w:pPr>
            <w:r w:rsidRPr="003732D3">
              <w:rPr>
                <w:rFonts w:cs="Times New Roman"/>
              </w:rPr>
              <w:t xml:space="preserve">Содержание учебного материала </w:t>
            </w:r>
          </w:p>
          <w:p w:rsidR="0051552C" w:rsidRPr="003732D3" w:rsidRDefault="0051552C" w:rsidP="0051552C">
            <w:pPr>
              <w:contextualSpacing/>
              <w:rPr>
                <w:rFonts w:cs="Times New Roman"/>
              </w:rPr>
            </w:pPr>
            <w:r w:rsidRPr="003732D3">
              <w:rPr>
                <w:rFonts w:cs="Times New Roman"/>
              </w:rPr>
              <w:t>Источники географической информации. Традиционные и новые методы географических исследований.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 Международные сравнения.</w:t>
            </w:r>
          </w:p>
        </w:tc>
        <w:tc>
          <w:tcPr>
            <w:tcW w:w="992" w:type="dxa"/>
            <w:vAlign w:val="center"/>
          </w:tcPr>
          <w:p w:rsidR="0051552C" w:rsidRPr="003732D3" w:rsidRDefault="0051552C" w:rsidP="0051552C">
            <w:pPr>
              <w:contextualSpacing/>
              <w:rPr>
                <w:rFonts w:cs="Times New Roman"/>
              </w:rPr>
            </w:pPr>
            <w:r w:rsidRPr="003732D3">
              <w:rPr>
                <w:rFonts w:cs="Times New Roman"/>
              </w:rPr>
              <w:t>2</w:t>
            </w:r>
          </w:p>
        </w:tc>
        <w:tc>
          <w:tcPr>
            <w:tcW w:w="1421" w:type="dxa"/>
            <w:vAlign w:val="center"/>
          </w:tcPr>
          <w:p w:rsidR="0051552C" w:rsidRPr="00877B78" w:rsidRDefault="0051552C" w:rsidP="0051552C">
            <w:pPr>
              <w:rPr>
                <w:rFonts w:cs="Times New Roman"/>
              </w:rPr>
            </w:pPr>
            <w:r w:rsidRPr="00877B78">
              <w:rPr>
                <w:rFonts w:cs="Times New Roman"/>
              </w:rPr>
              <w:t>-</w:t>
            </w:r>
          </w:p>
        </w:tc>
        <w:tc>
          <w:tcPr>
            <w:tcW w:w="1032" w:type="dxa"/>
          </w:tcPr>
          <w:p w:rsidR="0051552C" w:rsidRPr="00877B78" w:rsidRDefault="0051552C" w:rsidP="0051552C">
            <w:pPr>
              <w:rPr>
                <w:rFonts w:cs="Times New Roman"/>
              </w:rPr>
            </w:pPr>
          </w:p>
          <w:p w:rsidR="0051552C" w:rsidRPr="00877B78" w:rsidRDefault="0051552C" w:rsidP="0051552C">
            <w:pPr>
              <w:rPr>
                <w:rFonts w:cs="Times New Roman"/>
              </w:rPr>
            </w:pPr>
            <w:r w:rsidRPr="00877B78">
              <w:rPr>
                <w:rFonts w:cs="Times New Roman"/>
              </w:rPr>
              <w:t>2</w:t>
            </w: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p>
        </w:tc>
        <w:tc>
          <w:tcPr>
            <w:tcW w:w="9630" w:type="dxa"/>
          </w:tcPr>
          <w:p w:rsidR="0051552C" w:rsidRPr="003732D3" w:rsidRDefault="0051552C" w:rsidP="0051552C">
            <w:pPr>
              <w:contextualSpacing/>
              <w:rPr>
                <w:rFonts w:cs="Times New Roman"/>
                <w:b/>
              </w:rPr>
            </w:pPr>
            <w:r w:rsidRPr="003732D3">
              <w:rPr>
                <w:rFonts w:cs="Times New Roman"/>
                <w:b/>
              </w:rPr>
              <w:t>Практические занятие 1</w:t>
            </w:r>
          </w:p>
          <w:p w:rsidR="0051552C" w:rsidRPr="003732D3" w:rsidRDefault="0051552C" w:rsidP="0051552C">
            <w:pPr>
              <w:contextualSpacing/>
              <w:rPr>
                <w:rFonts w:cs="Times New Roman"/>
              </w:rPr>
            </w:pPr>
            <w:r w:rsidRPr="003732D3">
              <w:rPr>
                <w:rFonts w:cs="Times New Roman"/>
              </w:rPr>
              <w:t>Ознакомление с географическими картами различной тематики.  Составление карт (картосхем), отражающих различные географические явления и процессы. Использование статистических материалов и геоинформационных систем.</w:t>
            </w:r>
          </w:p>
        </w:tc>
        <w:tc>
          <w:tcPr>
            <w:tcW w:w="992" w:type="dxa"/>
            <w:vAlign w:val="center"/>
          </w:tcPr>
          <w:p w:rsidR="0051552C" w:rsidRPr="003732D3" w:rsidRDefault="0051552C" w:rsidP="0051552C">
            <w:pPr>
              <w:contextualSpacing/>
              <w:rPr>
                <w:rFonts w:cs="Times New Roman"/>
              </w:rPr>
            </w:pPr>
            <w:r w:rsidRPr="003732D3">
              <w:rPr>
                <w:rFonts w:cs="Times New Roman"/>
              </w:rPr>
              <w:t>2</w:t>
            </w:r>
          </w:p>
        </w:tc>
        <w:tc>
          <w:tcPr>
            <w:tcW w:w="1421" w:type="dxa"/>
            <w:vAlign w:val="center"/>
          </w:tcPr>
          <w:p w:rsidR="0051552C" w:rsidRPr="00877B78" w:rsidRDefault="0051552C" w:rsidP="0051552C">
            <w:pPr>
              <w:rPr>
                <w:rFonts w:cs="Times New Roman"/>
              </w:rPr>
            </w:pPr>
            <w:r w:rsidRPr="00877B78">
              <w:rPr>
                <w:rFonts w:cs="Times New Roman"/>
              </w:rPr>
              <w:t>2</w:t>
            </w:r>
          </w:p>
        </w:tc>
        <w:tc>
          <w:tcPr>
            <w:tcW w:w="1032" w:type="dxa"/>
          </w:tcPr>
          <w:p w:rsidR="0051552C" w:rsidRPr="00877B78" w:rsidRDefault="0051552C" w:rsidP="0051552C">
            <w:pPr>
              <w:rPr>
                <w:rFonts w:cs="Times New Roman"/>
              </w:rPr>
            </w:pP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2.</w:t>
            </w:r>
          </w:p>
          <w:p w:rsidR="0051552C" w:rsidRPr="003732D3" w:rsidRDefault="0051552C" w:rsidP="0051552C">
            <w:pPr>
              <w:contextualSpacing/>
              <w:rPr>
                <w:rFonts w:cs="Times New Roman"/>
                <w:b/>
              </w:rPr>
            </w:pPr>
            <w:r w:rsidRPr="003732D3">
              <w:rPr>
                <w:rFonts w:cs="Times New Roman"/>
                <w:b/>
              </w:rPr>
              <w:t>Политическая карта мира</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 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 Письменная работа: Политическая карта мира.</w:t>
            </w:r>
          </w:p>
        </w:tc>
        <w:tc>
          <w:tcPr>
            <w:tcW w:w="992" w:type="dxa"/>
            <w:vAlign w:val="center"/>
          </w:tcPr>
          <w:p w:rsidR="0051552C" w:rsidRPr="003732D3" w:rsidRDefault="0051552C" w:rsidP="0051552C">
            <w:pPr>
              <w:contextualSpacing/>
              <w:rPr>
                <w:rFonts w:cs="Times New Roman"/>
              </w:rPr>
            </w:pPr>
            <w:r w:rsidRPr="003732D3">
              <w:rPr>
                <w:rFonts w:cs="Times New Roman"/>
              </w:rPr>
              <w:t>2</w:t>
            </w:r>
          </w:p>
        </w:tc>
        <w:tc>
          <w:tcPr>
            <w:tcW w:w="1421" w:type="dxa"/>
            <w:vAlign w:val="center"/>
          </w:tcPr>
          <w:p w:rsidR="0051552C" w:rsidRPr="00877B78" w:rsidRDefault="0051552C" w:rsidP="0051552C">
            <w:pPr>
              <w:rPr>
                <w:rFonts w:cs="Times New Roman"/>
              </w:rPr>
            </w:pPr>
            <w:r w:rsidRPr="00877B78">
              <w:rPr>
                <w:rFonts w:cs="Times New Roman"/>
              </w:rPr>
              <w:t>-</w:t>
            </w:r>
          </w:p>
        </w:tc>
        <w:tc>
          <w:tcPr>
            <w:tcW w:w="1032" w:type="dxa"/>
            <w:vAlign w:val="center"/>
          </w:tcPr>
          <w:p w:rsidR="0051552C" w:rsidRPr="00877B78" w:rsidRDefault="0051552C" w:rsidP="0051552C">
            <w:pPr>
              <w:rPr>
                <w:rFonts w:cs="Times New Roman"/>
              </w:rPr>
            </w:pPr>
            <w:r w:rsidRPr="00877B78">
              <w:rPr>
                <w:rFonts w:cs="Times New Roman"/>
              </w:rPr>
              <w:t>2</w:t>
            </w: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p>
        </w:tc>
        <w:tc>
          <w:tcPr>
            <w:tcW w:w="9630" w:type="dxa"/>
          </w:tcPr>
          <w:p w:rsidR="0051552C" w:rsidRPr="003732D3" w:rsidRDefault="0051552C" w:rsidP="0051552C">
            <w:pPr>
              <w:contextualSpacing/>
              <w:rPr>
                <w:rFonts w:cs="Times New Roman"/>
                <w:b/>
              </w:rPr>
            </w:pPr>
            <w:r w:rsidRPr="003732D3">
              <w:rPr>
                <w:rFonts w:cs="Times New Roman"/>
                <w:b/>
              </w:rPr>
              <w:t>Практические занятие 2</w:t>
            </w:r>
          </w:p>
          <w:p w:rsidR="0051552C" w:rsidRPr="003732D3" w:rsidRDefault="0051552C" w:rsidP="0051552C">
            <w:pPr>
              <w:contextualSpacing/>
              <w:rPr>
                <w:rFonts w:cs="Times New Roman"/>
              </w:rPr>
            </w:pPr>
            <w:r w:rsidRPr="003732D3">
              <w:rPr>
                <w:rFonts w:cs="Times New Roman"/>
              </w:rPr>
              <w:t>Ознакомление с политической картой мира.  Составление тематических таблиц, характеризующих различные типы стран по уровню социально-экономического развития.</w:t>
            </w:r>
          </w:p>
        </w:tc>
        <w:tc>
          <w:tcPr>
            <w:tcW w:w="992" w:type="dxa"/>
            <w:vAlign w:val="center"/>
          </w:tcPr>
          <w:p w:rsidR="0051552C" w:rsidRPr="003732D3" w:rsidRDefault="0051552C" w:rsidP="0051552C">
            <w:pPr>
              <w:contextualSpacing/>
              <w:rPr>
                <w:rFonts w:cs="Times New Roman"/>
              </w:rPr>
            </w:pPr>
            <w:r w:rsidRPr="003732D3">
              <w:rPr>
                <w:rFonts w:cs="Times New Roman"/>
              </w:rPr>
              <w:t>2</w:t>
            </w:r>
          </w:p>
        </w:tc>
        <w:tc>
          <w:tcPr>
            <w:tcW w:w="1421" w:type="dxa"/>
            <w:vAlign w:val="center"/>
          </w:tcPr>
          <w:p w:rsidR="0051552C" w:rsidRPr="00877B78" w:rsidRDefault="0051552C" w:rsidP="0051552C">
            <w:pPr>
              <w:rPr>
                <w:rFonts w:cs="Times New Roman"/>
              </w:rPr>
            </w:pPr>
            <w:r w:rsidRPr="00877B78">
              <w:rPr>
                <w:rFonts w:cs="Times New Roman"/>
              </w:rPr>
              <w:t>2</w:t>
            </w:r>
          </w:p>
        </w:tc>
        <w:tc>
          <w:tcPr>
            <w:tcW w:w="1032" w:type="dxa"/>
            <w:vAlign w:val="center"/>
          </w:tcPr>
          <w:p w:rsidR="0051552C" w:rsidRPr="00877B78" w:rsidRDefault="0051552C" w:rsidP="0051552C">
            <w:pPr>
              <w:rPr>
                <w:rFonts w:cs="Times New Roman"/>
              </w:rPr>
            </w:pPr>
            <w:r w:rsidRPr="00877B78">
              <w:rPr>
                <w:rFonts w:cs="Times New Roman"/>
              </w:rPr>
              <w:t>2</w:t>
            </w: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lastRenderedPageBreak/>
              <w:t>Тема 3.</w:t>
            </w:r>
          </w:p>
          <w:p w:rsidR="0051552C" w:rsidRPr="003732D3" w:rsidRDefault="0051552C" w:rsidP="0051552C">
            <w:pPr>
              <w:contextualSpacing/>
              <w:rPr>
                <w:rFonts w:cs="Times New Roman"/>
                <w:b/>
              </w:rPr>
            </w:pPr>
            <w:r w:rsidRPr="003732D3">
              <w:rPr>
                <w:rFonts w:cs="Times New Roman"/>
                <w:b/>
              </w:rPr>
              <w:t>География мировых природных ресурсов</w:t>
            </w:r>
          </w:p>
          <w:p w:rsidR="0051552C" w:rsidRPr="003732D3" w:rsidRDefault="0051552C" w:rsidP="0051552C">
            <w:pPr>
              <w:contextualSpacing/>
              <w:rPr>
                <w:rFonts w:cs="Times New Roman"/>
                <w:b/>
              </w:rPr>
            </w:pPr>
            <w:r w:rsidRPr="003732D3">
              <w:rPr>
                <w:rFonts w:cs="Times New Roman"/>
                <w:b/>
              </w:rPr>
              <w:br w:type="page"/>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Взаимодействие человеческого общества и природной среды, его особенности на современном этапе. Экологизация хозяйственной деятельности человека. Географическая среда. Различные типы природопользования. Антропогенные природные комплексы. Геоэкологические проблемы. Особо охраняемые природные территории. Природные условия и природные ресурсы. Виды природных ресурсов. Ресурсообеспеченность. Размещение различных видов природных ресурсов на территории мировой суши. Проблемы  и перспективы освоения природных ресурсов Арктики и Антарктики. Ресурсы Мирового океана. Территориальные сочетания природных ресурсов. Природно-ресурсный потенциал. Письменная работа: Классификация природных ресурсов. Определение и сравнение обеспеченности различных регионов и стран мира основными видами природных ресурсов. Экономическая оценка использования различных видов природных ресурсов.</w:t>
            </w:r>
          </w:p>
        </w:tc>
        <w:tc>
          <w:tcPr>
            <w:tcW w:w="992" w:type="dxa"/>
            <w:vAlign w:val="center"/>
          </w:tcPr>
          <w:p w:rsidR="0051552C" w:rsidRPr="003732D3" w:rsidRDefault="0051552C" w:rsidP="0051552C">
            <w:pPr>
              <w:contextualSpacing/>
              <w:rPr>
                <w:rFonts w:cs="Times New Roman"/>
              </w:rPr>
            </w:pPr>
            <w:r w:rsidRPr="003732D3">
              <w:rPr>
                <w:rFonts w:cs="Times New Roman"/>
              </w:rPr>
              <w:t>2</w:t>
            </w:r>
          </w:p>
        </w:tc>
        <w:tc>
          <w:tcPr>
            <w:tcW w:w="1421" w:type="dxa"/>
            <w:vAlign w:val="center"/>
          </w:tcPr>
          <w:p w:rsidR="0051552C" w:rsidRPr="00877B78" w:rsidRDefault="0051552C" w:rsidP="0051552C">
            <w:pPr>
              <w:rPr>
                <w:rFonts w:cs="Times New Roman"/>
              </w:rPr>
            </w:pPr>
            <w:r w:rsidRPr="00877B78">
              <w:rPr>
                <w:rFonts w:cs="Times New Roman"/>
              </w:rPr>
              <w:t>-</w:t>
            </w:r>
          </w:p>
        </w:tc>
        <w:tc>
          <w:tcPr>
            <w:tcW w:w="1032" w:type="dxa"/>
            <w:vAlign w:val="center"/>
          </w:tcPr>
          <w:p w:rsidR="0051552C" w:rsidRPr="00877B78" w:rsidRDefault="0051552C" w:rsidP="0051552C">
            <w:pPr>
              <w:rPr>
                <w:rFonts w:cs="Times New Roman"/>
              </w:rPr>
            </w:pPr>
            <w:r w:rsidRPr="00877B78">
              <w:rPr>
                <w:rFonts w:cs="Times New Roman"/>
              </w:rPr>
              <w:t>2</w:t>
            </w: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4.</w:t>
            </w:r>
          </w:p>
          <w:p w:rsidR="0051552C" w:rsidRPr="003732D3" w:rsidRDefault="0051552C" w:rsidP="0051552C">
            <w:pPr>
              <w:contextualSpacing/>
              <w:rPr>
                <w:rFonts w:cs="Times New Roman"/>
                <w:b/>
              </w:rPr>
            </w:pPr>
            <w:r w:rsidRPr="003732D3">
              <w:rPr>
                <w:rFonts w:cs="Times New Roman"/>
                <w:b/>
              </w:rPr>
              <w:t xml:space="preserve">Численность </w:t>
            </w:r>
          </w:p>
          <w:p w:rsidR="0051552C" w:rsidRPr="003732D3" w:rsidRDefault="0051552C" w:rsidP="0051552C">
            <w:pPr>
              <w:contextualSpacing/>
              <w:rPr>
                <w:rFonts w:cs="Times New Roman"/>
                <w:b/>
              </w:rPr>
            </w:pPr>
            <w:r w:rsidRPr="003732D3">
              <w:rPr>
                <w:rFonts w:cs="Times New Roman"/>
                <w:b/>
              </w:rPr>
              <w:t>населения мира</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Половая и возрастная структура населения. 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tc>
        <w:tc>
          <w:tcPr>
            <w:tcW w:w="992" w:type="dxa"/>
            <w:vAlign w:val="center"/>
          </w:tcPr>
          <w:p w:rsidR="0051552C" w:rsidRPr="003732D3" w:rsidRDefault="0051552C" w:rsidP="0051552C">
            <w:pPr>
              <w:contextualSpacing/>
              <w:rPr>
                <w:rFonts w:cs="Times New Roman"/>
              </w:rPr>
            </w:pPr>
            <w:r w:rsidRPr="003732D3">
              <w:rPr>
                <w:rFonts w:cs="Times New Roman"/>
              </w:rPr>
              <w:t>1</w:t>
            </w:r>
          </w:p>
        </w:tc>
        <w:tc>
          <w:tcPr>
            <w:tcW w:w="1421" w:type="dxa"/>
            <w:vAlign w:val="center"/>
          </w:tcPr>
          <w:p w:rsidR="0051552C" w:rsidRPr="00877B78" w:rsidRDefault="0051552C" w:rsidP="0051552C">
            <w:pPr>
              <w:rPr>
                <w:rFonts w:cs="Times New Roman"/>
              </w:rPr>
            </w:pPr>
            <w:r w:rsidRPr="00877B78">
              <w:rPr>
                <w:rFonts w:cs="Times New Roman"/>
              </w:rPr>
              <w:t>-</w:t>
            </w:r>
          </w:p>
        </w:tc>
        <w:tc>
          <w:tcPr>
            <w:tcW w:w="1032" w:type="dxa"/>
            <w:vAlign w:val="center"/>
          </w:tcPr>
          <w:p w:rsidR="0051552C" w:rsidRPr="00877B78" w:rsidRDefault="0051552C" w:rsidP="0051552C">
            <w:pPr>
              <w:rPr>
                <w:rFonts w:cs="Times New Roman"/>
              </w:rPr>
            </w:pPr>
            <w:r w:rsidRPr="00877B78">
              <w:rPr>
                <w:rFonts w:cs="Times New Roman"/>
              </w:rPr>
              <w:t>2</w:t>
            </w: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5.</w:t>
            </w:r>
          </w:p>
          <w:p w:rsidR="0051552C" w:rsidRPr="003732D3" w:rsidRDefault="0051552C" w:rsidP="0051552C">
            <w:pPr>
              <w:contextualSpacing/>
              <w:rPr>
                <w:rFonts w:cs="Times New Roman"/>
                <w:b/>
              </w:rPr>
            </w:pPr>
            <w:r w:rsidRPr="003732D3">
              <w:rPr>
                <w:rFonts w:cs="Times New Roman"/>
                <w:b/>
              </w:rPr>
              <w:t>Трудовые ресурсы и занятость населения</w:t>
            </w:r>
          </w:p>
          <w:p w:rsidR="0051552C" w:rsidRPr="003732D3" w:rsidRDefault="0051552C" w:rsidP="0051552C">
            <w:pPr>
              <w:contextualSpacing/>
              <w:rPr>
                <w:rFonts w:cs="Times New Roman"/>
                <w:b/>
              </w:rPr>
            </w:pP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 Расовый, этнолингвистический и религиозный состав населения. Письменная работа: Демография мира</w:t>
            </w:r>
          </w:p>
        </w:tc>
        <w:tc>
          <w:tcPr>
            <w:tcW w:w="992" w:type="dxa"/>
            <w:vAlign w:val="center"/>
          </w:tcPr>
          <w:p w:rsidR="0051552C" w:rsidRPr="003732D3" w:rsidRDefault="0051552C" w:rsidP="0051552C">
            <w:pPr>
              <w:contextualSpacing/>
              <w:rPr>
                <w:rFonts w:cs="Times New Roman"/>
              </w:rPr>
            </w:pPr>
            <w:r w:rsidRPr="003732D3">
              <w:rPr>
                <w:rFonts w:cs="Times New Roman"/>
              </w:rPr>
              <w:t>1</w:t>
            </w:r>
          </w:p>
        </w:tc>
        <w:tc>
          <w:tcPr>
            <w:tcW w:w="1421" w:type="dxa"/>
            <w:vAlign w:val="center"/>
          </w:tcPr>
          <w:p w:rsidR="0051552C" w:rsidRPr="00877B78" w:rsidRDefault="0051552C" w:rsidP="0051552C">
            <w:pPr>
              <w:rPr>
                <w:rFonts w:cs="Times New Roman"/>
              </w:rPr>
            </w:pPr>
            <w:r w:rsidRPr="00877B78">
              <w:rPr>
                <w:rFonts w:cs="Times New Roman"/>
              </w:rPr>
              <w:t>-</w:t>
            </w:r>
          </w:p>
        </w:tc>
        <w:tc>
          <w:tcPr>
            <w:tcW w:w="1032" w:type="dxa"/>
            <w:vAlign w:val="center"/>
          </w:tcPr>
          <w:p w:rsidR="0051552C" w:rsidRPr="00877B78" w:rsidRDefault="0051552C" w:rsidP="0051552C">
            <w:pPr>
              <w:rPr>
                <w:rFonts w:cs="Times New Roman"/>
              </w:rPr>
            </w:pPr>
            <w:r w:rsidRPr="00877B78">
              <w:rPr>
                <w:rFonts w:cs="Times New Roman"/>
              </w:rPr>
              <w:t>2</w:t>
            </w: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6.</w:t>
            </w:r>
          </w:p>
          <w:p w:rsidR="0051552C" w:rsidRPr="003732D3" w:rsidRDefault="0051552C" w:rsidP="0051552C">
            <w:pPr>
              <w:contextualSpacing/>
              <w:rPr>
                <w:rFonts w:cs="Times New Roman"/>
                <w:b/>
              </w:rPr>
            </w:pPr>
            <w:r w:rsidRPr="003732D3">
              <w:rPr>
                <w:rFonts w:cs="Times New Roman"/>
                <w:b/>
              </w:rPr>
              <w:t>Современные особенности развития мирового хозяйства</w:t>
            </w:r>
          </w:p>
          <w:p w:rsidR="0051552C" w:rsidRPr="003732D3" w:rsidRDefault="0051552C" w:rsidP="0051552C">
            <w:pPr>
              <w:contextualSpacing/>
              <w:rPr>
                <w:rFonts w:cs="Times New Roman"/>
                <w:b/>
              </w:rPr>
            </w:pP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 технический прогресс и его современные особенности. 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 Отраслевая структура мирового хозяйства.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экономического развития. «Мировые» города.</w:t>
            </w:r>
          </w:p>
        </w:tc>
        <w:tc>
          <w:tcPr>
            <w:tcW w:w="992" w:type="dxa"/>
            <w:vAlign w:val="center"/>
          </w:tcPr>
          <w:p w:rsidR="0051552C" w:rsidRPr="003732D3" w:rsidRDefault="0051552C" w:rsidP="0051552C">
            <w:pPr>
              <w:contextualSpacing/>
              <w:rPr>
                <w:rFonts w:cs="Times New Roman"/>
              </w:rPr>
            </w:pPr>
            <w:r w:rsidRPr="003732D3">
              <w:rPr>
                <w:rFonts w:cs="Times New Roman"/>
              </w:rPr>
              <w:t>1</w:t>
            </w:r>
          </w:p>
        </w:tc>
        <w:tc>
          <w:tcPr>
            <w:tcW w:w="1421" w:type="dxa"/>
            <w:vAlign w:val="center"/>
          </w:tcPr>
          <w:p w:rsidR="0051552C" w:rsidRPr="00877B78" w:rsidRDefault="0051552C" w:rsidP="0051552C">
            <w:pPr>
              <w:rPr>
                <w:rFonts w:cs="Times New Roman"/>
              </w:rPr>
            </w:pPr>
            <w:r w:rsidRPr="00877B78">
              <w:rPr>
                <w:rFonts w:cs="Times New Roman"/>
              </w:rPr>
              <w:t>-</w:t>
            </w:r>
          </w:p>
        </w:tc>
        <w:tc>
          <w:tcPr>
            <w:tcW w:w="1032" w:type="dxa"/>
            <w:vAlign w:val="center"/>
          </w:tcPr>
          <w:p w:rsidR="0051552C" w:rsidRPr="00877B78" w:rsidRDefault="0051552C" w:rsidP="0051552C">
            <w:pPr>
              <w:rPr>
                <w:rFonts w:cs="Times New Roman"/>
              </w:rPr>
            </w:pPr>
            <w:r w:rsidRPr="00877B78">
              <w:rPr>
                <w:rFonts w:cs="Times New Roman"/>
              </w:rPr>
              <w:t>2</w:t>
            </w: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p>
        </w:tc>
        <w:tc>
          <w:tcPr>
            <w:tcW w:w="9630" w:type="dxa"/>
          </w:tcPr>
          <w:p w:rsidR="0051552C" w:rsidRPr="003732D3" w:rsidRDefault="0051552C" w:rsidP="0051552C">
            <w:pPr>
              <w:contextualSpacing/>
              <w:rPr>
                <w:rFonts w:cs="Times New Roman"/>
                <w:b/>
              </w:rPr>
            </w:pPr>
            <w:r w:rsidRPr="003732D3">
              <w:rPr>
                <w:rFonts w:cs="Times New Roman"/>
                <w:b/>
              </w:rPr>
              <w:t>Практические занятие 3</w:t>
            </w:r>
          </w:p>
          <w:p w:rsidR="0051552C" w:rsidRPr="003732D3" w:rsidRDefault="0051552C" w:rsidP="0051552C">
            <w:pPr>
              <w:contextualSpacing/>
              <w:rPr>
                <w:rFonts w:cs="Times New Roman"/>
              </w:rPr>
            </w:pPr>
            <w:r w:rsidRPr="003732D3">
              <w:rPr>
                <w:rFonts w:cs="Times New Roman"/>
              </w:rPr>
              <w:t>Ознакомление с географическими картами различной тематики.  Составление карт (картосхем), отражающих различные географические явления и процессы. Использование статистических материалов и геоинформационных систем.</w:t>
            </w:r>
          </w:p>
        </w:tc>
        <w:tc>
          <w:tcPr>
            <w:tcW w:w="992" w:type="dxa"/>
            <w:vAlign w:val="center"/>
          </w:tcPr>
          <w:p w:rsidR="0051552C" w:rsidRPr="003732D3" w:rsidRDefault="0051552C" w:rsidP="0051552C">
            <w:pPr>
              <w:contextualSpacing/>
              <w:rPr>
                <w:rFonts w:cs="Times New Roman"/>
              </w:rPr>
            </w:pPr>
            <w:r w:rsidRPr="003732D3">
              <w:rPr>
                <w:rFonts w:cs="Times New Roman"/>
              </w:rPr>
              <w:t>2</w:t>
            </w:r>
          </w:p>
        </w:tc>
        <w:tc>
          <w:tcPr>
            <w:tcW w:w="1421" w:type="dxa"/>
            <w:vAlign w:val="center"/>
          </w:tcPr>
          <w:p w:rsidR="0051552C" w:rsidRPr="00877B78" w:rsidRDefault="0051552C" w:rsidP="0051552C">
            <w:pPr>
              <w:rPr>
                <w:rFonts w:cs="Times New Roman"/>
              </w:rPr>
            </w:pPr>
          </w:p>
        </w:tc>
        <w:tc>
          <w:tcPr>
            <w:tcW w:w="1032" w:type="dxa"/>
            <w:vAlign w:val="center"/>
          </w:tcPr>
          <w:p w:rsidR="0051552C" w:rsidRPr="00877B78" w:rsidRDefault="0051552C" w:rsidP="0051552C">
            <w:pPr>
              <w:rPr>
                <w:rFonts w:cs="Times New Roman"/>
              </w:rPr>
            </w:pP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lastRenderedPageBreak/>
              <w:t>Тема 7.</w:t>
            </w:r>
          </w:p>
          <w:p w:rsidR="0051552C" w:rsidRPr="003732D3" w:rsidRDefault="0051552C" w:rsidP="0051552C">
            <w:pPr>
              <w:contextualSpacing/>
              <w:rPr>
                <w:rFonts w:cs="Times New Roman"/>
                <w:b/>
              </w:rPr>
            </w:pPr>
            <w:r w:rsidRPr="003732D3">
              <w:rPr>
                <w:rFonts w:cs="Times New Roman"/>
                <w:b/>
              </w:rPr>
              <w:t>География отраслей первичной сферы мирового хозяйства</w:t>
            </w:r>
          </w:p>
          <w:p w:rsidR="0051552C" w:rsidRPr="003732D3" w:rsidRDefault="0051552C" w:rsidP="0051552C">
            <w:pPr>
              <w:contextualSpacing/>
              <w:rPr>
                <w:rFonts w:cs="Times New Roman"/>
                <w:b/>
              </w:rPr>
            </w:pP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 xml:space="preserve">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Лесное хозяйство и лесозаготовка. Горнодобывающая промышленность. Географические аспекты добычи различных видов полезных ископаемых. </w:t>
            </w:r>
          </w:p>
        </w:tc>
        <w:tc>
          <w:tcPr>
            <w:tcW w:w="992" w:type="dxa"/>
            <w:vAlign w:val="center"/>
          </w:tcPr>
          <w:p w:rsidR="0051552C" w:rsidRPr="003732D3" w:rsidRDefault="0051552C" w:rsidP="0051552C">
            <w:pPr>
              <w:contextualSpacing/>
              <w:rPr>
                <w:rFonts w:cs="Times New Roman"/>
              </w:rPr>
            </w:pPr>
            <w:r w:rsidRPr="003732D3">
              <w:rPr>
                <w:rFonts w:cs="Times New Roman"/>
              </w:rPr>
              <w:t>1</w:t>
            </w:r>
          </w:p>
        </w:tc>
        <w:tc>
          <w:tcPr>
            <w:tcW w:w="1421" w:type="dxa"/>
            <w:vAlign w:val="center"/>
          </w:tcPr>
          <w:p w:rsidR="0051552C" w:rsidRPr="00877B78" w:rsidRDefault="0051552C" w:rsidP="0051552C">
            <w:pPr>
              <w:rPr>
                <w:rFonts w:cs="Times New Roman"/>
              </w:rPr>
            </w:pPr>
            <w:r w:rsidRPr="00877B78">
              <w:rPr>
                <w:rFonts w:cs="Times New Roman"/>
              </w:rPr>
              <w:t>-</w:t>
            </w:r>
          </w:p>
        </w:tc>
        <w:tc>
          <w:tcPr>
            <w:tcW w:w="1032" w:type="dxa"/>
            <w:vAlign w:val="center"/>
          </w:tcPr>
          <w:p w:rsidR="0051552C" w:rsidRPr="00877B78" w:rsidRDefault="0051552C" w:rsidP="0051552C">
            <w:pPr>
              <w:rPr>
                <w:rFonts w:cs="Times New Roman"/>
              </w:rPr>
            </w:pPr>
            <w:r w:rsidRPr="00877B78">
              <w:rPr>
                <w:rFonts w:cs="Times New Roman"/>
              </w:rPr>
              <w:t>2</w:t>
            </w: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 xml:space="preserve">Тема 8. </w:t>
            </w:r>
          </w:p>
          <w:p w:rsidR="0051552C" w:rsidRPr="003732D3" w:rsidRDefault="0051552C" w:rsidP="0051552C">
            <w:pPr>
              <w:contextualSpacing/>
              <w:rPr>
                <w:rFonts w:cs="Times New Roman"/>
                <w:b/>
              </w:rPr>
            </w:pPr>
            <w:r w:rsidRPr="003732D3">
              <w:rPr>
                <w:rFonts w:cs="Times New Roman"/>
                <w:b/>
              </w:rPr>
              <w:t>География отраслей вторичной сферы мирового хозяйства</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p>
        </w:tc>
        <w:tc>
          <w:tcPr>
            <w:tcW w:w="992" w:type="dxa"/>
            <w:vAlign w:val="center"/>
          </w:tcPr>
          <w:p w:rsidR="0051552C" w:rsidRPr="003732D3" w:rsidRDefault="0051552C" w:rsidP="0051552C">
            <w:pPr>
              <w:contextualSpacing/>
              <w:rPr>
                <w:rFonts w:cs="Times New Roman"/>
              </w:rPr>
            </w:pPr>
            <w:r w:rsidRPr="003732D3">
              <w:rPr>
                <w:rFonts w:cs="Times New Roman"/>
              </w:rPr>
              <w:t>1</w:t>
            </w:r>
          </w:p>
        </w:tc>
        <w:tc>
          <w:tcPr>
            <w:tcW w:w="1421" w:type="dxa"/>
            <w:vAlign w:val="center"/>
          </w:tcPr>
          <w:p w:rsidR="0051552C" w:rsidRPr="00877B78" w:rsidRDefault="0051552C" w:rsidP="0051552C">
            <w:pPr>
              <w:rPr>
                <w:rFonts w:cs="Times New Roman"/>
              </w:rPr>
            </w:pPr>
            <w:r w:rsidRPr="00877B78">
              <w:rPr>
                <w:rFonts w:cs="Times New Roman"/>
              </w:rPr>
              <w:t>-</w:t>
            </w:r>
          </w:p>
        </w:tc>
        <w:tc>
          <w:tcPr>
            <w:tcW w:w="1032" w:type="dxa"/>
            <w:vAlign w:val="center"/>
          </w:tcPr>
          <w:p w:rsidR="0051552C" w:rsidRPr="00877B78" w:rsidRDefault="0051552C" w:rsidP="0051552C">
            <w:pPr>
              <w:rPr>
                <w:rFonts w:cs="Times New Roman"/>
              </w:rPr>
            </w:pPr>
            <w:r w:rsidRPr="00877B78">
              <w:rPr>
                <w:rFonts w:cs="Times New Roman"/>
              </w:rPr>
              <w:t>2</w:t>
            </w: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p>
        </w:tc>
        <w:tc>
          <w:tcPr>
            <w:tcW w:w="9630" w:type="dxa"/>
          </w:tcPr>
          <w:p w:rsidR="0051552C" w:rsidRPr="003732D3" w:rsidRDefault="0051552C" w:rsidP="0051552C">
            <w:pPr>
              <w:contextualSpacing/>
              <w:rPr>
                <w:rFonts w:cs="Times New Roman"/>
                <w:b/>
              </w:rPr>
            </w:pPr>
            <w:r w:rsidRPr="003732D3">
              <w:rPr>
                <w:rFonts w:cs="Times New Roman"/>
                <w:b/>
              </w:rPr>
              <w:t>Практические занятие 4</w:t>
            </w:r>
          </w:p>
          <w:p w:rsidR="0051552C" w:rsidRPr="003732D3" w:rsidRDefault="0051552C" w:rsidP="0051552C">
            <w:pPr>
              <w:contextualSpacing/>
              <w:rPr>
                <w:rFonts w:cs="Times New Roman"/>
              </w:rPr>
            </w:pPr>
            <w:r w:rsidRPr="003732D3">
              <w:rPr>
                <w:rFonts w:cs="Times New Roman"/>
              </w:rPr>
              <w:t>Ознакомление с географическими картами различной тематики.  Составление карт (картосхем), отражающих различные географические явления и процессы. Использование статистических материалов и геоинформационных систем.</w:t>
            </w:r>
          </w:p>
        </w:tc>
        <w:tc>
          <w:tcPr>
            <w:tcW w:w="992" w:type="dxa"/>
            <w:vAlign w:val="center"/>
          </w:tcPr>
          <w:p w:rsidR="0051552C" w:rsidRPr="003732D3" w:rsidRDefault="0051552C" w:rsidP="0051552C">
            <w:pPr>
              <w:contextualSpacing/>
              <w:rPr>
                <w:rFonts w:cs="Times New Roman"/>
              </w:rPr>
            </w:pPr>
            <w:r w:rsidRPr="003732D3">
              <w:rPr>
                <w:rFonts w:cs="Times New Roman"/>
              </w:rPr>
              <w:t>2</w:t>
            </w:r>
          </w:p>
        </w:tc>
        <w:tc>
          <w:tcPr>
            <w:tcW w:w="1421" w:type="dxa"/>
            <w:vAlign w:val="center"/>
          </w:tcPr>
          <w:p w:rsidR="0051552C" w:rsidRPr="00877B78" w:rsidRDefault="0051552C" w:rsidP="0051552C">
            <w:pPr>
              <w:rPr>
                <w:rFonts w:cs="Times New Roman"/>
              </w:rPr>
            </w:pPr>
          </w:p>
        </w:tc>
        <w:tc>
          <w:tcPr>
            <w:tcW w:w="1032" w:type="dxa"/>
            <w:vAlign w:val="center"/>
          </w:tcPr>
          <w:p w:rsidR="0051552C" w:rsidRPr="00877B78" w:rsidRDefault="0051552C" w:rsidP="0051552C">
            <w:pPr>
              <w:rPr>
                <w:rFonts w:cs="Times New Roman"/>
              </w:rPr>
            </w:pP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br w:type="page"/>
              <w:t>Тема 9.</w:t>
            </w:r>
          </w:p>
          <w:p w:rsidR="0051552C" w:rsidRPr="003732D3" w:rsidRDefault="0051552C" w:rsidP="0051552C">
            <w:pPr>
              <w:contextualSpacing/>
              <w:rPr>
                <w:rFonts w:cs="Times New Roman"/>
                <w:b/>
              </w:rPr>
            </w:pPr>
            <w:r w:rsidRPr="003732D3">
              <w:rPr>
                <w:rFonts w:cs="Times New Roman"/>
                <w:b/>
              </w:rPr>
              <w:t>География отраслей третичной сферы мирового хозяйства</w:t>
            </w:r>
          </w:p>
        </w:tc>
        <w:tc>
          <w:tcPr>
            <w:tcW w:w="9630" w:type="dxa"/>
            <w:vAlign w:val="center"/>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 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 Определение особенностей размещения различных отраслей мирового хозяйства. 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tc>
        <w:tc>
          <w:tcPr>
            <w:tcW w:w="992" w:type="dxa"/>
            <w:vAlign w:val="center"/>
          </w:tcPr>
          <w:p w:rsidR="0051552C" w:rsidRPr="003732D3" w:rsidRDefault="0051552C" w:rsidP="0051552C">
            <w:pPr>
              <w:contextualSpacing/>
              <w:rPr>
                <w:rFonts w:cs="Times New Roman"/>
              </w:rPr>
            </w:pPr>
            <w:r w:rsidRPr="003732D3">
              <w:rPr>
                <w:rFonts w:cs="Times New Roman"/>
              </w:rPr>
              <w:t>1</w:t>
            </w:r>
          </w:p>
        </w:tc>
        <w:tc>
          <w:tcPr>
            <w:tcW w:w="1421" w:type="dxa"/>
            <w:vAlign w:val="center"/>
          </w:tcPr>
          <w:p w:rsidR="0051552C" w:rsidRPr="00877B78" w:rsidRDefault="0051552C" w:rsidP="0051552C">
            <w:pPr>
              <w:rPr>
                <w:rFonts w:cs="Times New Roman"/>
              </w:rPr>
            </w:pPr>
            <w:r w:rsidRPr="00877B78">
              <w:rPr>
                <w:rFonts w:cs="Times New Roman"/>
              </w:rPr>
              <w:t>-</w:t>
            </w:r>
          </w:p>
        </w:tc>
        <w:tc>
          <w:tcPr>
            <w:tcW w:w="1032" w:type="dxa"/>
            <w:vAlign w:val="center"/>
          </w:tcPr>
          <w:p w:rsidR="0051552C" w:rsidRPr="00877B78" w:rsidRDefault="0051552C" w:rsidP="0051552C">
            <w:pPr>
              <w:rPr>
                <w:rFonts w:cs="Times New Roman"/>
              </w:rPr>
            </w:pPr>
            <w:r w:rsidRPr="00877B78">
              <w:rPr>
                <w:rFonts w:cs="Times New Roman"/>
              </w:rPr>
              <w:t>2</w:t>
            </w: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10.</w:t>
            </w:r>
          </w:p>
          <w:p w:rsidR="0051552C" w:rsidRPr="003732D3" w:rsidRDefault="0051552C" w:rsidP="0051552C">
            <w:pPr>
              <w:contextualSpacing/>
              <w:rPr>
                <w:rFonts w:cs="Times New Roman"/>
                <w:b/>
              </w:rPr>
            </w:pPr>
            <w:r w:rsidRPr="003732D3">
              <w:rPr>
                <w:rFonts w:cs="Times New Roman"/>
                <w:b/>
              </w:rPr>
              <w:t>География населения и хозяйства Зарубежной Европы</w:t>
            </w:r>
          </w:p>
          <w:p w:rsidR="0051552C" w:rsidRPr="003732D3" w:rsidRDefault="0051552C" w:rsidP="0051552C">
            <w:pPr>
              <w:contextualSpacing/>
              <w:rPr>
                <w:rFonts w:cs="Times New Roman"/>
                <w:b/>
              </w:rPr>
            </w:pP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 xml:space="preserve">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 </w:t>
            </w:r>
          </w:p>
        </w:tc>
        <w:tc>
          <w:tcPr>
            <w:tcW w:w="992" w:type="dxa"/>
            <w:vAlign w:val="center"/>
          </w:tcPr>
          <w:p w:rsidR="0051552C" w:rsidRPr="003732D3" w:rsidRDefault="0051552C" w:rsidP="0051552C">
            <w:pPr>
              <w:contextualSpacing/>
              <w:rPr>
                <w:rFonts w:cs="Times New Roman"/>
              </w:rPr>
            </w:pPr>
            <w:r w:rsidRPr="003732D3">
              <w:rPr>
                <w:rFonts w:cs="Times New Roman"/>
              </w:rPr>
              <w:t>2</w:t>
            </w:r>
          </w:p>
        </w:tc>
        <w:tc>
          <w:tcPr>
            <w:tcW w:w="1421" w:type="dxa"/>
            <w:vAlign w:val="center"/>
          </w:tcPr>
          <w:p w:rsidR="0051552C" w:rsidRPr="00877B78" w:rsidRDefault="0051552C" w:rsidP="0051552C">
            <w:pPr>
              <w:rPr>
                <w:rFonts w:cs="Times New Roman"/>
              </w:rPr>
            </w:pPr>
            <w:r w:rsidRPr="00877B78">
              <w:rPr>
                <w:rFonts w:cs="Times New Roman"/>
              </w:rPr>
              <w:t>-</w:t>
            </w:r>
          </w:p>
        </w:tc>
        <w:tc>
          <w:tcPr>
            <w:tcW w:w="1032" w:type="dxa"/>
            <w:vAlign w:val="center"/>
          </w:tcPr>
          <w:p w:rsidR="0051552C" w:rsidRPr="00877B78" w:rsidRDefault="0051552C" w:rsidP="0051552C">
            <w:pPr>
              <w:rPr>
                <w:rFonts w:cs="Times New Roman"/>
              </w:rPr>
            </w:pPr>
            <w:r w:rsidRPr="00877B78">
              <w:rPr>
                <w:rFonts w:cs="Times New Roman"/>
              </w:rPr>
              <w:t>2</w:t>
            </w: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p>
        </w:tc>
        <w:tc>
          <w:tcPr>
            <w:tcW w:w="9630" w:type="dxa"/>
          </w:tcPr>
          <w:p w:rsidR="0051552C" w:rsidRPr="003732D3" w:rsidRDefault="0051552C" w:rsidP="0051552C">
            <w:pPr>
              <w:contextualSpacing/>
              <w:rPr>
                <w:rFonts w:cs="Times New Roman"/>
                <w:b/>
              </w:rPr>
            </w:pPr>
            <w:r w:rsidRPr="003732D3">
              <w:rPr>
                <w:rFonts w:cs="Times New Roman"/>
                <w:b/>
              </w:rPr>
              <w:t>Практические занятие 5</w:t>
            </w:r>
          </w:p>
          <w:p w:rsidR="0051552C" w:rsidRPr="003732D3" w:rsidRDefault="0051552C" w:rsidP="0051552C">
            <w:pPr>
              <w:contextualSpacing/>
              <w:rPr>
                <w:rFonts w:cs="Times New Roman"/>
              </w:rPr>
            </w:pPr>
            <w:r w:rsidRPr="003732D3">
              <w:rPr>
                <w:rFonts w:cs="Times New Roman"/>
              </w:rPr>
              <w:t>Ознакомление с географическими картами различной тематики.  Составление карт (картосхем), отражающих различные географические явления и процессы. Использование статистических материалов и геоинформационных систем.</w:t>
            </w:r>
          </w:p>
        </w:tc>
        <w:tc>
          <w:tcPr>
            <w:tcW w:w="992" w:type="dxa"/>
            <w:vAlign w:val="center"/>
          </w:tcPr>
          <w:p w:rsidR="0051552C" w:rsidRPr="003732D3" w:rsidRDefault="0051552C" w:rsidP="0051552C">
            <w:pPr>
              <w:contextualSpacing/>
              <w:rPr>
                <w:rFonts w:cs="Times New Roman"/>
              </w:rPr>
            </w:pPr>
          </w:p>
        </w:tc>
        <w:tc>
          <w:tcPr>
            <w:tcW w:w="1421" w:type="dxa"/>
            <w:vAlign w:val="center"/>
          </w:tcPr>
          <w:p w:rsidR="0051552C" w:rsidRPr="00877B78" w:rsidRDefault="0051552C" w:rsidP="0051552C">
            <w:pPr>
              <w:rPr>
                <w:rFonts w:cs="Times New Roman"/>
              </w:rPr>
            </w:pPr>
          </w:p>
        </w:tc>
        <w:tc>
          <w:tcPr>
            <w:tcW w:w="1032" w:type="dxa"/>
            <w:vAlign w:val="center"/>
          </w:tcPr>
          <w:p w:rsidR="0051552C" w:rsidRPr="00877B78" w:rsidRDefault="0051552C" w:rsidP="0051552C">
            <w:pPr>
              <w:rPr>
                <w:rFonts w:cs="Times New Roman"/>
              </w:rPr>
            </w:pP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lastRenderedPageBreak/>
              <w:br w:type="page"/>
              <w:t>Тема 11.</w:t>
            </w:r>
          </w:p>
          <w:p w:rsidR="0051552C" w:rsidRPr="003732D3" w:rsidRDefault="0051552C" w:rsidP="0051552C">
            <w:pPr>
              <w:contextualSpacing/>
              <w:rPr>
                <w:rFonts w:cs="Times New Roman"/>
                <w:b/>
              </w:rPr>
            </w:pPr>
            <w:r w:rsidRPr="003732D3">
              <w:rPr>
                <w:rFonts w:cs="Times New Roman"/>
                <w:b/>
              </w:rPr>
              <w:t>География населения и хозяйства Зарубежной Азии</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 Япония, Китай и Индия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992" w:type="dxa"/>
            <w:vAlign w:val="center"/>
          </w:tcPr>
          <w:p w:rsidR="0051552C" w:rsidRPr="003732D3" w:rsidRDefault="0051552C" w:rsidP="0051552C">
            <w:pPr>
              <w:contextualSpacing/>
              <w:rPr>
                <w:rFonts w:cs="Times New Roman"/>
              </w:rPr>
            </w:pPr>
            <w:r w:rsidRPr="003732D3">
              <w:rPr>
                <w:rFonts w:cs="Times New Roman"/>
              </w:rPr>
              <w:t>1</w:t>
            </w:r>
          </w:p>
          <w:p w:rsidR="0051552C" w:rsidRPr="003732D3" w:rsidRDefault="0051552C" w:rsidP="0051552C">
            <w:pPr>
              <w:contextualSpacing/>
              <w:rPr>
                <w:rFonts w:cs="Times New Roman"/>
              </w:rPr>
            </w:pPr>
          </w:p>
        </w:tc>
        <w:tc>
          <w:tcPr>
            <w:tcW w:w="1421" w:type="dxa"/>
            <w:vAlign w:val="center"/>
          </w:tcPr>
          <w:p w:rsidR="0051552C" w:rsidRPr="00877B78" w:rsidRDefault="0051552C" w:rsidP="0051552C">
            <w:pPr>
              <w:rPr>
                <w:rFonts w:cs="Times New Roman"/>
              </w:rPr>
            </w:pPr>
            <w:r w:rsidRPr="00877B78">
              <w:rPr>
                <w:rFonts w:cs="Times New Roman"/>
              </w:rPr>
              <w:t>-</w:t>
            </w:r>
          </w:p>
        </w:tc>
        <w:tc>
          <w:tcPr>
            <w:tcW w:w="1032" w:type="dxa"/>
            <w:vAlign w:val="center"/>
          </w:tcPr>
          <w:p w:rsidR="0051552C" w:rsidRPr="00877B78" w:rsidRDefault="0051552C" w:rsidP="0051552C">
            <w:pPr>
              <w:rPr>
                <w:rFonts w:cs="Times New Roman"/>
              </w:rPr>
            </w:pPr>
            <w:r w:rsidRPr="00877B78">
              <w:rPr>
                <w:rFonts w:cs="Times New Roman"/>
              </w:rPr>
              <w:t>2</w:t>
            </w: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12.</w:t>
            </w:r>
          </w:p>
          <w:p w:rsidR="0051552C" w:rsidRPr="003732D3" w:rsidRDefault="0051552C" w:rsidP="0051552C">
            <w:pPr>
              <w:contextualSpacing/>
              <w:rPr>
                <w:rFonts w:cs="Times New Roman"/>
                <w:b/>
              </w:rPr>
            </w:pPr>
            <w:r w:rsidRPr="003732D3">
              <w:rPr>
                <w:rFonts w:cs="Times New Roman"/>
                <w:b/>
              </w:rPr>
              <w:t>География населения и хозяйства Африки</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tc>
        <w:tc>
          <w:tcPr>
            <w:tcW w:w="992" w:type="dxa"/>
            <w:vAlign w:val="center"/>
          </w:tcPr>
          <w:p w:rsidR="0051552C" w:rsidRPr="003732D3" w:rsidRDefault="0051552C" w:rsidP="0051552C">
            <w:pPr>
              <w:contextualSpacing/>
              <w:rPr>
                <w:rFonts w:cs="Times New Roman"/>
              </w:rPr>
            </w:pPr>
            <w:r w:rsidRPr="003732D3">
              <w:rPr>
                <w:rFonts w:cs="Times New Roman"/>
              </w:rPr>
              <w:t>1</w:t>
            </w:r>
          </w:p>
        </w:tc>
        <w:tc>
          <w:tcPr>
            <w:tcW w:w="1421" w:type="dxa"/>
            <w:vAlign w:val="center"/>
          </w:tcPr>
          <w:p w:rsidR="0051552C" w:rsidRPr="00877B78" w:rsidRDefault="0051552C" w:rsidP="0051552C">
            <w:pPr>
              <w:rPr>
                <w:rFonts w:cs="Times New Roman"/>
              </w:rPr>
            </w:pPr>
            <w:r w:rsidRPr="00877B78">
              <w:rPr>
                <w:rFonts w:cs="Times New Roman"/>
              </w:rPr>
              <w:t>-</w:t>
            </w:r>
          </w:p>
        </w:tc>
        <w:tc>
          <w:tcPr>
            <w:tcW w:w="1032" w:type="dxa"/>
            <w:vAlign w:val="center"/>
          </w:tcPr>
          <w:p w:rsidR="0051552C" w:rsidRPr="00877B78" w:rsidRDefault="0051552C" w:rsidP="0051552C">
            <w:pPr>
              <w:rPr>
                <w:rFonts w:cs="Times New Roman"/>
              </w:rPr>
            </w:pPr>
            <w:r w:rsidRPr="00877B78">
              <w:rPr>
                <w:rFonts w:cs="Times New Roman"/>
              </w:rPr>
              <w:t>2</w:t>
            </w: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13.</w:t>
            </w:r>
          </w:p>
          <w:p w:rsidR="0051552C" w:rsidRPr="003732D3" w:rsidRDefault="0051552C" w:rsidP="0051552C">
            <w:pPr>
              <w:contextualSpacing/>
              <w:rPr>
                <w:rFonts w:cs="Times New Roman"/>
                <w:b/>
              </w:rPr>
            </w:pPr>
            <w:r w:rsidRPr="003732D3">
              <w:rPr>
                <w:rFonts w:cs="Times New Roman"/>
                <w:b/>
              </w:rPr>
              <w:t>География населения и хозяйства Северной Америки</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США.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tc>
        <w:tc>
          <w:tcPr>
            <w:tcW w:w="992" w:type="dxa"/>
            <w:vAlign w:val="center"/>
          </w:tcPr>
          <w:p w:rsidR="0051552C" w:rsidRPr="003732D3" w:rsidRDefault="0051552C" w:rsidP="0051552C">
            <w:pPr>
              <w:contextualSpacing/>
              <w:rPr>
                <w:rFonts w:cs="Times New Roman"/>
              </w:rPr>
            </w:pPr>
            <w:r w:rsidRPr="003732D3">
              <w:rPr>
                <w:rFonts w:cs="Times New Roman"/>
              </w:rPr>
              <w:t>1</w:t>
            </w:r>
          </w:p>
        </w:tc>
        <w:tc>
          <w:tcPr>
            <w:tcW w:w="1421" w:type="dxa"/>
            <w:vAlign w:val="center"/>
          </w:tcPr>
          <w:p w:rsidR="0051552C" w:rsidRPr="00877B78" w:rsidRDefault="0051552C" w:rsidP="0051552C">
            <w:pPr>
              <w:rPr>
                <w:rFonts w:cs="Times New Roman"/>
              </w:rPr>
            </w:pPr>
            <w:r w:rsidRPr="00877B78">
              <w:rPr>
                <w:rFonts w:cs="Times New Roman"/>
              </w:rPr>
              <w:t>-</w:t>
            </w:r>
          </w:p>
        </w:tc>
        <w:tc>
          <w:tcPr>
            <w:tcW w:w="1032" w:type="dxa"/>
          </w:tcPr>
          <w:p w:rsidR="0051552C" w:rsidRPr="00877B78" w:rsidRDefault="0051552C" w:rsidP="0051552C">
            <w:pPr>
              <w:rPr>
                <w:rFonts w:cs="Times New Roman"/>
              </w:rPr>
            </w:pPr>
          </w:p>
          <w:p w:rsidR="0051552C" w:rsidRPr="00877B78" w:rsidRDefault="0051552C" w:rsidP="0051552C">
            <w:pPr>
              <w:rPr>
                <w:rFonts w:cs="Times New Roman"/>
              </w:rPr>
            </w:pPr>
          </w:p>
          <w:p w:rsidR="0051552C" w:rsidRPr="00877B78" w:rsidRDefault="0051552C" w:rsidP="0051552C">
            <w:pPr>
              <w:rPr>
                <w:rFonts w:cs="Times New Roman"/>
              </w:rPr>
            </w:pPr>
            <w:r w:rsidRPr="00877B78">
              <w:rPr>
                <w:rFonts w:cs="Times New Roman"/>
              </w:rPr>
              <w:t>2</w:t>
            </w: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br w:type="page"/>
              <w:t>Тема 14.</w:t>
            </w:r>
          </w:p>
          <w:p w:rsidR="0051552C" w:rsidRPr="003732D3" w:rsidRDefault="0051552C" w:rsidP="0051552C">
            <w:pPr>
              <w:contextualSpacing/>
              <w:rPr>
                <w:rFonts w:cs="Times New Roman"/>
                <w:b/>
              </w:rPr>
            </w:pPr>
            <w:r w:rsidRPr="003732D3">
              <w:rPr>
                <w:rFonts w:cs="Times New Roman"/>
                <w:b/>
              </w:rPr>
              <w:t>География населения и хозяйства Латинской Америки</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 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992" w:type="dxa"/>
            <w:vAlign w:val="center"/>
          </w:tcPr>
          <w:p w:rsidR="0051552C" w:rsidRPr="003732D3" w:rsidRDefault="0051552C" w:rsidP="0051552C">
            <w:pPr>
              <w:contextualSpacing/>
              <w:rPr>
                <w:rFonts w:cs="Times New Roman"/>
              </w:rPr>
            </w:pPr>
            <w:r w:rsidRPr="003732D3">
              <w:rPr>
                <w:rFonts w:cs="Times New Roman"/>
              </w:rPr>
              <w:t>1</w:t>
            </w:r>
          </w:p>
        </w:tc>
        <w:tc>
          <w:tcPr>
            <w:tcW w:w="1421" w:type="dxa"/>
            <w:vAlign w:val="center"/>
          </w:tcPr>
          <w:p w:rsidR="0051552C" w:rsidRPr="00877B78" w:rsidRDefault="0051552C" w:rsidP="0051552C">
            <w:pPr>
              <w:rPr>
                <w:rFonts w:cs="Times New Roman"/>
              </w:rPr>
            </w:pPr>
            <w:r w:rsidRPr="00877B78">
              <w:rPr>
                <w:rFonts w:cs="Times New Roman"/>
              </w:rPr>
              <w:t>-</w:t>
            </w:r>
          </w:p>
        </w:tc>
        <w:tc>
          <w:tcPr>
            <w:tcW w:w="1032" w:type="dxa"/>
            <w:vAlign w:val="center"/>
          </w:tcPr>
          <w:p w:rsidR="0051552C" w:rsidRPr="00877B78" w:rsidRDefault="0051552C" w:rsidP="0051552C">
            <w:pPr>
              <w:rPr>
                <w:rFonts w:cs="Times New Roman"/>
              </w:rPr>
            </w:pPr>
            <w:r w:rsidRPr="00877B78">
              <w:rPr>
                <w:rFonts w:cs="Times New Roman"/>
              </w:rPr>
              <w:t>2</w:t>
            </w: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p>
          <w:p w:rsidR="0051552C" w:rsidRPr="003732D3" w:rsidRDefault="0051552C" w:rsidP="0051552C">
            <w:pPr>
              <w:contextualSpacing/>
              <w:rPr>
                <w:rFonts w:cs="Times New Roman"/>
                <w:b/>
              </w:rPr>
            </w:pPr>
            <w:r w:rsidRPr="003732D3">
              <w:rPr>
                <w:rFonts w:cs="Times New Roman"/>
                <w:b/>
              </w:rPr>
              <w:t>Тема 15.</w:t>
            </w:r>
          </w:p>
          <w:p w:rsidR="0051552C" w:rsidRPr="003732D3" w:rsidRDefault="0051552C" w:rsidP="0051552C">
            <w:pPr>
              <w:contextualSpacing/>
              <w:rPr>
                <w:rFonts w:cs="Times New Roman"/>
                <w:b/>
              </w:rPr>
            </w:pPr>
            <w:r w:rsidRPr="003732D3">
              <w:rPr>
                <w:rFonts w:cs="Times New Roman"/>
                <w:b/>
              </w:rPr>
              <w:t>География населения и хозяйства Австралии и Океании</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 Письменная работа: Мировое хозяйство Зарубежных стран.  Составление комплексной экономико-географической характеристики стран и регионов мира. Установление взаимосвязей между природно-ресурсным потенциалом различных территорий и размещением населения и хозяйства.</w:t>
            </w:r>
          </w:p>
        </w:tc>
        <w:tc>
          <w:tcPr>
            <w:tcW w:w="992" w:type="dxa"/>
            <w:vAlign w:val="center"/>
          </w:tcPr>
          <w:p w:rsidR="0051552C" w:rsidRPr="003732D3" w:rsidRDefault="0051552C" w:rsidP="0051552C">
            <w:pPr>
              <w:contextualSpacing/>
              <w:rPr>
                <w:rFonts w:cs="Times New Roman"/>
              </w:rPr>
            </w:pPr>
            <w:r w:rsidRPr="003732D3">
              <w:rPr>
                <w:rFonts w:cs="Times New Roman"/>
              </w:rPr>
              <w:t>1</w:t>
            </w:r>
          </w:p>
        </w:tc>
        <w:tc>
          <w:tcPr>
            <w:tcW w:w="1421" w:type="dxa"/>
            <w:vAlign w:val="center"/>
          </w:tcPr>
          <w:p w:rsidR="0051552C" w:rsidRPr="00877B78" w:rsidRDefault="0051552C" w:rsidP="0051552C">
            <w:pPr>
              <w:rPr>
                <w:rFonts w:cs="Times New Roman"/>
              </w:rPr>
            </w:pPr>
            <w:r w:rsidRPr="00877B78">
              <w:rPr>
                <w:rFonts w:cs="Times New Roman"/>
              </w:rPr>
              <w:t>-</w:t>
            </w:r>
          </w:p>
        </w:tc>
        <w:tc>
          <w:tcPr>
            <w:tcW w:w="1032" w:type="dxa"/>
            <w:vAlign w:val="center"/>
          </w:tcPr>
          <w:p w:rsidR="0051552C" w:rsidRPr="00877B78" w:rsidRDefault="0051552C" w:rsidP="0051552C">
            <w:pPr>
              <w:rPr>
                <w:rFonts w:cs="Times New Roman"/>
              </w:rPr>
            </w:pPr>
            <w:r w:rsidRPr="00877B78">
              <w:rPr>
                <w:rFonts w:cs="Times New Roman"/>
              </w:rPr>
              <w:t>2</w:t>
            </w: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lastRenderedPageBreak/>
              <w:br w:type="page"/>
              <w:t>Тема 16.</w:t>
            </w:r>
          </w:p>
          <w:p w:rsidR="0051552C" w:rsidRPr="003732D3" w:rsidRDefault="0051552C" w:rsidP="0051552C">
            <w:pPr>
              <w:contextualSpacing/>
              <w:rPr>
                <w:rFonts w:cs="Times New Roman"/>
                <w:b/>
              </w:rPr>
            </w:pPr>
            <w:r w:rsidRPr="003732D3">
              <w:rPr>
                <w:rFonts w:cs="Times New Roman"/>
                <w:b/>
              </w:rPr>
              <w:t>Россия на политической карте мира</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 xml:space="preserve">Россия на политической карте мира. Изменение географического, геополитического и геоэкономического положения России на рубеже XX—XXI веков. Характеристика современного этапа социально-экономического развития. 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 Письменная работа: Особенности политической и экономической обстановки России. </w:t>
            </w:r>
          </w:p>
        </w:tc>
        <w:tc>
          <w:tcPr>
            <w:tcW w:w="992" w:type="dxa"/>
            <w:vAlign w:val="center"/>
          </w:tcPr>
          <w:p w:rsidR="0051552C" w:rsidRPr="003732D3" w:rsidRDefault="0051552C" w:rsidP="0051552C">
            <w:pPr>
              <w:contextualSpacing/>
              <w:rPr>
                <w:rFonts w:cs="Times New Roman"/>
              </w:rPr>
            </w:pPr>
            <w:r w:rsidRPr="003732D3">
              <w:rPr>
                <w:rFonts w:cs="Times New Roman"/>
              </w:rPr>
              <w:t>2</w:t>
            </w:r>
          </w:p>
        </w:tc>
        <w:tc>
          <w:tcPr>
            <w:tcW w:w="1421" w:type="dxa"/>
            <w:vAlign w:val="center"/>
          </w:tcPr>
          <w:p w:rsidR="0051552C" w:rsidRPr="00877B78" w:rsidRDefault="0051552C" w:rsidP="0051552C">
            <w:pPr>
              <w:rPr>
                <w:rFonts w:cs="Times New Roman"/>
              </w:rPr>
            </w:pPr>
            <w:r w:rsidRPr="00877B78">
              <w:rPr>
                <w:rFonts w:cs="Times New Roman"/>
              </w:rPr>
              <w:t>-</w:t>
            </w:r>
          </w:p>
        </w:tc>
        <w:tc>
          <w:tcPr>
            <w:tcW w:w="1032" w:type="dxa"/>
            <w:vAlign w:val="center"/>
          </w:tcPr>
          <w:p w:rsidR="0051552C" w:rsidRPr="00877B78" w:rsidRDefault="0051552C" w:rsidP="0051552C">
            <w:pPr>
              <w:rPr>
                <w:rFonts w:cs="Times New Roman"/>
              </w:rPr>
            </w:pPr>
            <w:r w:rsidRPr="00877B78">
              <w:rPr>
                <w:rFonts w:cs="Times New Roman"/>
              </w:rPr>
              <w:t>2</w:t>
            </w:r>
          </w:p>
        </w:tc>
      </w:tr>
      <w:tr w:rsidR="0051552C" w:rsidRPr="00196A9D" w:rsidTr="00144ACA">
        <w:trPr>
          <w:cantSplit/>
          <w:trHeight w:val="117"/>
        </w:trPr>
        <w:tc>
          <w:tcPr>
            <w:tcW w:w="2342" w:type="dxa"/>
          </w:tcPr>
          <w:p w:rsidR="0051552C" w:rsidRPr="003732D3" w:rsidRDefault="0051552C" w:rsidP="0051552C">
            <w:pPr>
              <w:contextualSpacing/>
              <w:rPr>
                <w:rFonts w:cs="Times New Roman"/>
              </w:rPr>
            </w:pPr>
          </w:p>
        </w:tc>
        <w:tc>
          <w:tcPr>
            <w:tcW w:w="9630" w:type="dxa"/>
          </w:tcPr>
          <w:p w:rsidR="0051552C" w:rsidRPr="003732D3" w:rsidRDefault="0051552C" w:rsidP="0051552C">
            <w:pPr>
              <w:contextualSpacing/>
              <w:rPr>
                <w:rFonts w:cs="Times New Roman"/>
                <w:b/>
              </w:rPr>
            </w:pPr>
            <w:r w:rsidRPr="003732D3">
              <w:rPr>
                <w:rFonts w:cs="Times New Roman"/>
                <w:b/>
              </w:rPr>
              <w:t>Практические занятие 1</w:t>
            </w:r>
          </w:p>
          <w:p w:rsidR="0051552C" w:rsidRPr="003732D3" w:rsidRDefault="0051552C" w:rsidP="0051552C">
            <w:pPr>
              <w:contextualSpacing/>
              <w:rPr>
                <w:rFonts w:cs="Times New Roman"/>
              </w:rPr>
            </w:pPr>
            <w:r w:rsidRPr="003732D3">
              <w:rPr>
                <w:rFonts w:cs="Times New Roman"/>
              </w:rPr>
              <w:t>Ознакомление с географическими картами различной тематики.  Составление карт (картосхем), отражающих различные географические явления и процессы. Использование статистических материалов и геоинформационных систем.</w:t>
            </w:r>
          </w:p>
        </w:tc>
        <w:tc>
          <w:tcPr>
            <w:tcW w:w="992" w:type="dxa"/>
            <w:vAlign w:val="center"/>
          </w:tcPr>
          <w:p w:rsidR="0051552C" w:rsidRPr="003732D3" w:rsidRDefault="0051552C" w:rsidP="0051552C">
            <w:pPr>
              <w:contextualSpacing/>
              <w:rPr>
                <w:rFonts w:cs="Times New Roman"/>
              </w:rPr>
            </w:pPr>
            <w:r w:rsidRPr="003732D3">
              <w:rPr>
                <w:rFonts w:cs="Times New Roman"/>
              </w:rPr>
              <w:t>2</w:t>
            </w:r>
          </w:p>
        </w:tc>
        <w:tc>
          <w:tcPr>
            <w:tcW w:w="1421" w:type="dxa"/>
            <w:vAlign w:val="center"/>
          </w:tcPr>
          <w:p w:rsidR="0051552C" w:rsidRPr="00877B78" w:rsidRDefault="0051552C" w:rsidP="0051552C">
            <w:pPr>
              <w:rPr>
                <w:rFonts w:cs="Times New Roman"/>
              </w:rPr>
            </w:pPr>
          </w:p>
        </w:tc>
        <w:tc>
          <w:tcPr>
            <w:tcW w:w="1032" w:type="dxa"/>
            <w:vAlign w:val="center"/>
          </w:tcPr>
          <w:p w:rsidR="0051552C" w:rsidRPr="00877B78" w:rsidRDefault="0051552C" w:rsidP="0051552C">
            <w:pPr>
              <w:rPr>
                <w:rFonts w:cs="Times New Roman"/>
              </w:rPr>
            </w:pPr>
          </w:p>
        </w:tc>
      </w:tr>
      <w:tr w:rsidR="0051552C" w:rsidRPr="00196A9D" w:rsidTr="00144ACA">
        <w:trPr>
          <w:cantSplit/>
          <w:trHeight w:val="117"/>
        </w:trPr>
        <w:tc>
          <w:tcPr>
            <w:tcW w:w="2342" w:type="dxa"/>
          </w:tcPr>
          <w:p w:rsidR="0051552C" w:rsidRPr="003732D3" w:rsidRDefault="0051552C" w:rsidP="0051552C">
            <w:pPr>
              <w:contextualSpacing/>
              <w:rPr>
                <w:rFonts w:cs="Times New Roman"/>
                <w:b/>
              </w:rPr>
            </w:pPr>
            <w:r w:rsidRPr="003732D3">
              <w:rPr>
                <w:rFonts w:cs="Times New Roman"/>
                <w:b/>
              </w:rPr>
              <w:t>Тема 17.</w:t>
            </w:r>
          </w:p>
          <w:p w:rsidR="0051552C" w:rsidRPr="003732D3" w:rsidRDefault="0051552C" w:rsidP="0051552C">
            <w:pPr>
              <w:contextualSpacing/>
              <w:rPr>
                <w:rFonts w:cs="Times New Roman"/>
              </w:rPr>
            </w:pPr>
            <w:r w:rsidRPr="003732D3">
              <w:rPr>
                <w:rFonts w:cs="Times New Roman"/>
                <w:b/>
              </w:rPr>
              <w:t>Глобальные проблемы человечества</w:t>
            </w:r>
          </w:p>
        </w:tc>
        <w:tc>
          <w:tcPr>
            <w:tcW w:w="9630" w:type="dxa"/>
          </w:tcPr>
          <w:p w:rsidR="0051552C" w:rsidRPr="003732D3" w:rsidRDefault="0051552C" w:rsidP="0051552C">
            <w:pPr>
              <w:contextualSpacing/>
              <w:rPr>
                <w:rFonts w:cs="Times New Roman"/>
              </w:rPr>
            </w:pPr>
            <w:r w:rsidRPr="003732D3">
              <w:rPr>
                <w:rFonts w:cs="Times New Roman"/>
              </w:rPr>
              <w:t>Содержание учебного материала</w:t>
            </w:r>
          </w:p>
          <w:p w:rsidR="0051552C" w:rsidRPr="003732D3" w:rsidRDefault="0051552C" w:rsidP="0051552C">
            <w:pPr>
              <w:contextualSpacing/>
              <w:rPr>
                <w:rFonts w:cs="Times New Roman"/>
              </w:rPr>
            </w:pPr>
            <w:r w:rsidRPr="003732D3">
              <w:rPr>
                <w:rFonts w:cs="Times New Roman"/>
              </w:rPr>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 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проблем человечества.</w:t>
            </w:r>
          </w:p>
        </w:tc>
        <w:tc>
          <w:tcPr>
            <w:tcW w:w="992" w:type="dxa"/>
            <w:vAlign w:val="center"/>
          </w:tcPr>
          <w:p w:rsidR="0051552C" w:rsidRPr="003732D3" w:rsidRDefault="0051552C" w:rsidP="0051552C">
            <w:pPr>
              <w:contextualSpacing/>
              <w:rPr>
                <w:rFonts w:cs="Times New Roman"/>
              </w:rPr>
            </w:pPr>
            <w:r w:rsidRPr="003732D3">
              <w:rPr>
                <w:rFonts w:cs="Times New Roman"/>
              </w:rPr>
              <w:t>1</w:t>
            </w:r>
          </w:p>
        </w:tc>
        <w:tc>
          <w:tcPr>
            <w:tcW w:w="1421" w:type="dxa"/>
            <w:vAlign w:val="center"/>
          </w:tcPr>
          <w:p w:rsidR="0051552C" w:rsidRPr="00877B78" w:rsidRDefault="0051552C" w:rsidP="0051552C">
            <w:pPr>
              <w:rPr>
                <w:rFonts w:cs="Times New Roman"/>
              </w:rPr>
            </w:pPr>
            <w:r w:rsidRPr="00877B78">
              <w:rPr>
                <w:rFonts w:cs="Times New Roman"/>
              </w:rPr>
              <w:t>-</w:t>
            </w:r>
          </w:p>
        </w:tc>
        <w:tc>
          <w:tcPr>
            <w:tcW w:w="1032" w:type="dxa"/>
            <w:vAlign w:val="center"/>
          </w:tcPr>
          <w:p w:rsidR="0051552C" w:rsidRPr="00877B78" w:rsidRDefault="0051552C" w:rsidP="0051552C">
            <w:pPr>
              <w:rPr>
                <w:rFonts w:cs="Times New Roman"/>
              </w:rPr>
            </w:pPr>
            <w:r w:rsidRPr="00877B78">
              <w:rPr>
                <w:rFonts w:cs="Times New Roman"/>
              </w:rPr>
              <w:t>2</w:t>
            </w:r>
          </w:p>
        </w:tc>
      </w:tr>
      <w:tr w:rsidR="0051552C" w:rsidRPr="00196A9D" w:rsidTr="00144ACA">
        <w:trPr>
          <w:cantSplit/>
          <w:trHeight w:val="117"/>
        </w:trPr>
        <w:tc>
          <w:tcPr>
            <w:tcW w:w="2342" w:type="dxa"/>
          </w:tcPr>
          <w:p w:rsidR="0051552C" w:rsidRPr="00196A9D" w:rsidRDefault="0051552C" w:rsidP="0051552C"/>
        </w:tc>
        <w:tc>
          <w:tcPr>
            <w:tcW w:w="9630" w:type="dxa"/>
            <w:vAlign w:val="center"/>
          </w:tcPr>
          <w:p w:rsidR="0051552C" w:rsidRPr="00B551FA" w:rsidRDefault="0051552C" w:rsidP="0051552C">
            <w:pPr>
              <w:rPr>
                <w:rFonts w:cs="Times New Roman"/>
                <w:b/>
              </w:rPr>
            </w:pPr>
            <w:r w:rsidRPr="00B551FA">
              <w:rPr>
                <w:rFonts w:cs="Times New Roman"/>
                <w:b/>
              </w:rPr>
              <w:t>Раздел 5. Проектная деятельность в гуманитарных науках</w:t>
            </w:r>
          </w:p>
        </w:tc>
        <w:tc>
          <w:tcPr>
            <w:tcW w:w="992" w:type="dxa"/>
            <w:vAlign w:val="center"/>
          </w:tcPr>
          <w:p w:rsidR="0051552C" w:rsidRPr="00B551FA" w:rsidRDefault="0051552C" w:rsidP="0051552C">
            <w:pPr>
              <w:rPr>
                <w:rFonts w:cs="Times New Roman"/>
                <w:b/>
              </w:rPr>
            </w:pPr>
            <w:r w:rsidRPr="00B551FA">
              <w:rPr>
                <w:rFonts w:cs="Times New Roman"/>
                <w:b/>
              </w:rPr>
              <w:t>16</w:t>
            </w:r>
          </w:p>
        </w:tc>
        <w:tc>
          <w:tcPr>
            <w:tcW w:w="1421" w:type="dxa"/>
            <w:vAlign w:val="center"/>
          </w:tcPr>
          <w:p w:rsidR="0051552C" w:rsidRPr="00196A9D" w:rsidRDefault="0051552C" w:rsidP="0051552C">
            <w:r w:rsidRPr="00196A9D">
              <w:t>67</w:t>
            </w:r>
          </w:p>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196A9D" w:rsidRDefault="0051552C" w:rsidP="0051552C"/>
        </w:tc>
        <w:tc>
          <w:tcPr>
            <w:tcW w:w="9630" w:type="dxa"/>
            <w:vAlign w:val="center"/>
          </w:tcPr>
          <w:p w:rsidR="0051552C" w:rsidRPr="00413251" w:rsidRDefault="0051552C" w:rsidP="0051552C">
            <w:pPr>
              <w:rPr>
                <w:rFonts w:cs="Times New Roman"/>
                <w:b/>
              </w:rPr>
            </w:pPr>
            <w:r w:rsidRPr="00413251">
              <w:rPr>
                <w:rFonts w:cs="Times New Roman"/>
                <w:b/>
              </w:rPr>
              <w:t>Проектная деятельность в русском языке</w:t>
            </w:r>
          </w:p>
        </w:tc>
        <w:tc>
          <w:tcPr>
            <w:tcW w:w="992" w:type="dxa"/>
            <w:vAlign w:val="center"/>
          </w:tcPr>
          <w:p w:rsidR="0051552C" w:rsidRPr="00196A9D" w:rsidRDefault="0051552C" w:rsidP="0051552C">
            <w:r>
              <w:t>16</w:t>
            </w:r>
          </w:p>
        </w:tc>
        <w:tc>
          <w:tcPr>
            <w:tcW w:w="1421" w:type="dxa"/>
            <w:vAlign w:val="center"/>
          </w:tcPr>
          <w:p w:rsidR="0051552C" w:rsidRPr="00196A9D" w:rsidRDefault="0051552C" w:rsidP="0051552C"/>
        </w:tc>
        <w:tc>
          <w:tcPr>
            <w:tcW w:w="1032" w:type="dxa"/>
            <w:vAlign w:val="center"/>
          </w:tcPr>
          <w:p w:rsidR="0051552C" w:rsidRPr="00196A9D" w:rsidRDefault="0051552C" w:rsidP="0051552C"/>
        </w:tc>
      </w:tr>
      <w:tr w:rsidR="0051552C" w:rsidRPr="00196A9D" w:rsidTr="00144ACA">
        <w:trPr>
          <w:cantSplit/>
          <w:trHeight w:val="117"/>
        </w:trPr>
        <w:tc>
          <w:tcPr>
            <w:tcW w:w="2342" w:type="dxa"/>
          </w:tcPr>
          <w:p w:rsidR="0051552C" w:rsidRPr="00413251" w:rsidRDefault="0051552C" w:rsidP="0051552C">
            <w:pPr>
              <w:widowControl w:val="0"/>
              <w:suppressAutoHyphens/>
              <w:spacing w:after="0"/>
              <w:ind w:right="57"/>
              <w:rPr>
                <w:rFonts w:eastAsia="Times New Roman" w:cs="Times New Roman"/>
                <w:b/>
                <w:bCs/>
              </w:rPr>
            </w:pPr>
            <w:r w:rsidRPr="00413251">
              <w:rPr>
                <w:rFonts w:eastAsia="Times New Roman" w:cs="Times New Roman"/>
                <w:b/>
                <w:bCs/>
              </w:rPr>
              <w:t>Тема 1.</w:t>
            </w:r>
            <w:r w:rsidRPr="00413251">
              <w:rPr>
                <w:rFonts w:eastAsia="Times New Roman" w:cs="Times New Roman"/>
              </w:rPr>
              <w:t xml:space="preserve"> </w:t>
            </w:r>
            <w:r w:rsidRPr="00F71139">
              <w:rPr>
                <w:rFonts w:eastAsia="Times New Roman" w:cs="Times New Roman"/>
                <w:b/>
              </w:rPr>
              <w:t>Современные тенденции развития языка</w:t>
            </w:r>
          </w:p>
        </w:tc>
        <w:tc>
          <w:tcPr>
            <w:tcW w:w="9630" w:type="dxa"/>
          </w:tcPr>
          <w:p w:rsidR="0051552C" w:rsidRPr="00413251" w:rsidRDefault="0051552C" w:rsidP="0051552C">
            <w:pPr>
              <w:widowControl w:val="0"/>
              <w:suppressAutoHyphens/>
              <w:spacing w:after="0"/>
              <w:ind w:right="57"/>
              <w:rPr>
                <w:rFonts w:eastAsia="Times New Roman" w:cs="Times New Roman"/>
                <w:b/>
                <w:bCs/>
              </w:rPr>
            </w:pPr>
            <w:r w:rsidRPr="00413251">
              <w:rPr>
                <w:rFonts w:eastAsia="Times New Roman" w:cs="Times New Roman"/>
                <w:b/>
                <w:bCs/>
              </w:rPr>
              <w:t>Содержание учебного материала</w:t>
            </w:r>
          </w:p>
          <w:p w:rsidR="0051552C" w:rsidRPr="00413251" w:rsidRDefault="0051552C" w:rsidP="0051552C">
            <w:pPr>
              <w:widowControl w:val="0"/>
              <w:suppressAutoHyphens/>
              <w:spacing w:after="0"/>
              <w:ind w:right="57"/>
              <w:rPr>
                <w:rFonts w:eastAsia="Times New Roman" w:cs="Times New Roman"/>
                <w:b/>
                <w:bCs/>
              </w:rPr>
            </w:pPr>
            <w:r w:rsidRPr="00413251">
              <w:rPr>
                <w:rFonts w:eastAsia="Times New Roman" w:cs="Times New Roman"/>
              </w:rPr>
              <w:t>Значение русского языка при освоении профессий СПО и специальностей СПО. Современные тенденции развития языка и языковых норм.</w:t>
            </w:r>
            <w:r w:rsidRPr="00413251">
              <w:rPr>
                <w:rFonts w:cs="Times New Roman"/>
              </w:rPr>
              <w:t xml:space="preserve"> </w:t>
            </w:r>
            <w:r w:rsidRPr="00413251">
              <w:rPr>
                <w:rFonts w:eastAsia="Times New Roman" w:cs="Times New Roman"/>
              </w:rPr>
              <w:t>Изменения в современном русском языке.</w:t>
            </w:r>
            <w:r w:rsidRPr="00413251">
              <w:rPr>
                <w:rFonts w:cs="Times New Roman"/>
              </w:rPr>
              <w:t xml:space="preserve"> Процессы в лексике и фразеологии. жаргонизация речевого общения.  Засорение языка иноязычными заимствованиями («иностранизация»). Нейтрализация обсценной лексики. Нарушения языковых норм в средствах массовой информации.</w:t>
            </w:r>
          </w:p>
        </w:tc>
        <w:tc>
          <w:tcPr>
            <w:tcW w:w="992" w:type="dxa"/>
          </w:tcPr>
          <w:p w:rsidR="0051552C" w:rsidRPr="00413251" w:rsidRDefault="0051552C" w:rsidP="0051552C">
            <w:pPr>
              <w:widowControl w:val="0"/>
              <w:suppressAutoHyphens/>
              <w:spacing w:after="0"/>
              <w:ind w:right="57"/>
              <w:jc w:val="center"/>
              <w:rPr>
                <w:rFonts w:eastAsia="Times New Roman" w:cs="Times New Roman"/>
                <w:bCs/>
              </w:rPr>
            </w:pPr>
            <w:r w:rsidRPr="00413251">
              <w:rPr>
                <w:rFonts w:eastAsia="Times New Roman" w:cs="Times New Roman"/>
                <w:bCs/>
              </w:rPr>
              <w:t>2</w:t>
            </w:r>
          </w:p>
        </w:tc>
        <w:tc>
          <w:tcPr>
            <w:tcW w:w="1421" w:type="dxa"/>
          </w:tcPr>
          <w:p w:rsidR="0051552C" w:rsidRPr="00413251" w:rsidRDefault="0051552C" w:rsidP="0051552C">
            <w:pPr>
              <w:widowControl w:val="0"/>
              <w:suppressAutoHyphens/>
              <w:spacing w:after="0"/>
              <w:ind w:right="57"/>
              <w:jc w:val="center"/>
              <w:rPr>
                <w:rFonts w:eastAsia="Times New Roman" w:cs="Times New Roman"/>
                <w:bCs/>
              </w:rPr>
            </w:pPr>
            <w:r w:rsidRPr="00413251">
              <w:rPr>
                <w:rFonts w:eastAsia="Times New Roman" w:cs="Times New Roman"/>
                <w:bCs/>
              </w:rPr>
              <w:t>2</w:t>
            </w:r>
          </w:p>
        </w:tc>
        <w:tc>
          <w:tcPr>
            <w:tcW w:w="1032" w:type="dxa"/>
          </w:tcPr>
          <w:p w:rsidR="0051552C" w:rsidRPr="00413251" w:rsidRDefault="0051552C" w:rsidP="0051552C">
            <w:pPr>
              <w:widowControl w:val="0"/>
              <w:suppressAutoHyphens/>
              <w:spacing w:after="0"/>
              <w:ind w:right="57"/>
              <w:jc w:val="center"/>
              <w:rPr>
                <w:rFonts w:eastAsia="Times New Roman" w:cs="Times New Roman"/>
                <w:b/>
                <w:bCs/>
              </w:rPr>
            </w:pPr>
            <w:r w:rsidRPr="00413251">
              <w:rPr>
                <w:rFonts w:eastAsia="Times New Roman" w:cs="Times New Roman"/>
                <w:bCs/>
              </w:rPr>
              <w:t>1</w:t>
            </w:r>
          </w:p>
        </w:tc>
      </w:tr>
      <w:tr w:rsidR="0051552C" w:rsidRPr="00196A9D" w:rsidTr="00144ACA">
        <w:trPr>
          <w:cantSplit/>
          <w:trHeight w:val="117"/>
        </w:trPr>
        <w:tc>
          <w:tcPr>
            <w:tcW w:w="2342" w:type="dxa"/>
          </w:tcPr>
          <w:p w:rsidR="0051552C" w:rsidRPr="00413251" w:rsidRDefault="0051552C" w:rsidP="0051552C">
            <w:pPr>
              <w:widowControl w:val="0"/>
              <w:suppressAutoHyphens/>
              <w:spacing w:after="0"/>
              <w:ind w:right="57"/>
              <w:rPr>
                <w:rFonts w:eastAsia="Times New Roman" w:cs="Times New Roman"/>
                <w:b/>
                <w:bCs/>
              </w:rPr>
            </w:pPr>
            <w:r w:rsidRPr="00413251">
              <w:rPr>
                <w:rFonts w:eastAsia="Times New Roman" w:cs="Times New Roman"/>
                <w:b/>
                <w:bCs/>
              </w:rPr>
              <w:lastRenderedPageBreak/>
              <w:t>Тема 2</w:t>
            </w:r>
          </w:p>
          <w:p w:rsidR="0051552C" w:rsidRPr="00F71139" w:rsidRDefault="0051552C" w:rsidP="0051552C">
            <w:pPr>
              <w:spacing w:after="0"/>
              <w:ind w:right="-187"/>
              <w:rPr>
                <w:rFonts w:eastAsia="Times New Roman" w:cs="Times New Roman"/>
                <w:b/>
                <w:bCs/>
              </w:rPr>
            </w:pPr>
            <w:r w:rsidRPr="00F71139">
              <w:rPr>
                <w:rFonts w:eastAsia="Times New Roman" w:cs="Times New Roman"/>
                <w:b/>
              </w:rPr>
              <w:t>Профессиональная лексика</w:t>
            </w:r>
          </w:p>
          <w:p w:rsidR="0051552C" w:rsidRPr="00413251" w:rsidRDefault="0051552C" w:rsidP="0051552C">
            <w:pPr>
              <w:spacing w:after="0"/>
              <w:ind w:right="-187"/>
              <w:rPr>
                <w:rFonts w:eastAsia="Times New Roman" w:cs="Times New Roman"/>
                <w:b/>
                <w:bCs/>
              </w:rPr>
            </w:pPr>
          </w:p>
          <w:p w:rsidR="0051552C" w:rsidRPr="00413251" w:rsidRDefault="0051552C" w:rsidP="0051552C">
            <w:pPr>
              <w:spacing w:after="0"/>
              <w:ind w:right="-187"/>
              <w:rPr>
                <w:rFonts w:eastAsia="Times New Roman" w:cs="Times New Roman"/>
                <w:b/>
                <w:bCs/>
              </w:rPr>
            </w:pPr>
          </w:p>
          <w:p w:rsidR="0051552C" w:rsidRPr="00413251" w:rsidRDefault="0051552C" w:rsidP="0051552C">
            <w:pPr>
              <w:spacing w:after="0"/>
              <w:ind w:right="-187"/>
              <w:rPr>
                <w:rFonts w:eastAsia="Times New Roman" w:cs="Times New Roman"/>
                <w:b/>
                <w:bCs/>
              </w:rPr>
            </w:pPr>
          </w:p>
        </w:tc>
        <w:tc>
          <w:tcPr>
            <w:tcW w:w="9630" w:type="dxa"/>
          </w:tcPr>
          <w:p w:rsidR="0051552C" w:rsidRPr="00413251" w:rsidRDefault="0051552C" w:rsidP="0051552C">
            <w:pPr>
              <w:widowControl w:val="0"/>
              <w:suppressAutoHyphens/>
              <w:spacing w:after="0"/>
              <w:ind w:right="57"/>
              <w:rPr>
                <w:rFonts w:eastAsia="Times New Roman" w:cs="Times New Roman"/>
                <w:b/>
                <w:bCs/>
              </w:rPr>
            </w:pPr>
            <w:r w:rsidRPr="00413251">
              <w:rPr>
                <w:rFonts w:eastAsia="Times New Roman" w:cs="Times New Roman"/>
                <w:b/>
                <w:bCs/>
              </w:rPr>
              <w:t>Содержание учебного материала</w:t>
            </w:r>
          </w:p>
          <w:p w:rsidR="0051552C" w:rsidRPr="00413251" w:rsidRDefault="0051552C" w:rsidP="0051552C">
            <w:pPr>
              <w:spacing w:after="240"/>
              <w:rPr>
                <w:rFonts w:eastAsia="Times New Roman" w:cs="Times New Roman"/>
                <w:bCs/>
              </w:rPr>
            </w:pPr>
            <w:r w:rsidRPr="00413251">
              <w:rPr>
                <w:rFonts w:cs="Times New Roman"/>
              </w:rPr>
              <w:t>Источники формирование профессиональной лексики русского языка. Исконно русские специализированные слова в современном русском языке. Заимствованные слова в профессионализмах современного русского языка. Диалектные профессиональные наименования с исконно русскими корнями. Заимствования в диалектных профессиональных наименованиях. Соотношение источников профессиональной лексики с номинативными и экспрессивными наименованиями. Функционирование профессионализмов в литературном языке. Психофизиологические предпосылки профессиональной лексики. Роль профессионализмов в русском языке. Состав профессиональной лексики. Употребление профессиональной лексики</w:t>
            </w:r>
          </w:p>
        </w:tc>
        <w:tc>
          <w:tcPr>
            <w:tcW w:w="992" w:type="dxa"/>
          </w:tcPr>
          <w:p w:rsidR="0051552C" w:rsidRPr="00413251" w:rsidRDefault="0051552C" w:rsidP="0051552C">
            <w:pPr>
              <w:widowControl w:val="0"/>
              <w:suppressAutoHyphens/>
              <w:spacing w:after="0"/>
              <w:ind w:right="57"/>
              <w:jc w:val="center"/>
              <w:rPr>
                <w:rFonts w:eastAsia="Times New Roman" w:cs="Times New Roman"/>
                <w:b/>
                <w:bCs/>
              </w:rPr>
            </w:pPr>
            <w:r w:rsidRPr="00413251">
              <w:rPr>
                <w:rFonts w:eastAsia="Times New Roman" w:cs="Times New Roman"/>
                <w:bCs/>
              </w:rPr>
              <w:t>2</w:t>
            </w:r>
          </w:p>
        </w:tc>
        <w:tc>
          <w:tcPr>
            <w:tcW w:w="1421" w:type="dxa"/>
          </w:tcPr>
          <w:p w:rsidR="0051552C" w:rsidRPr="00413251" w:rsidRDefault="0051552C" w:rsidP="0051552C">
            <w:pPr>
              <w:widowControl w:val="0"/>
              <w:suppressAutoHyphens/>
              <w:spacing w:after="0"/>
              <w:ind w:right="57"/>
              <w:jc w:val="center"/>
              <w:rPr>
                <w:rFonts w:eastAsia="Times New Roman" w:cs="Times New Roman"/>
                <w:b/>
                <w:bCs/>
              </w:rPr>
            </w:pPr>
            <w:r w:rsidRPr="00413251">
              <w:rPr>
                <w:rFonts w:eastAsia="Times New Roman" w:cs="Times New Roman"/>
                <w:bCs/>
              </w:rPr>
              <w:t>2</w:t>
            </w:r>
          </w:p>
        </w:tc>
        <w:tc>
          <w:tcPr>
            <w:tcW w:w="1032" w:type="dxa"/>
          </w:tcPr>
          <w:p w:rsidR="0051552C" w:rsidRPr="00413251" w:rsidRDefault="0051552C" w:rsidP="0051552C">
            <w:pPr>
              <w:widowControl w:val="0"/>
              <w:suppressAutoHyphens/>
              <w:spacing w:after="0"/>
              <w:ind w:right="57"/>
              <w:jc w:val="center"/>
              <w:rPr>
                <w:rFonts w:eastAsia="Times New Roman" w:cs="Times New Roman"/>
                <w:bCs/>
              </w:rPr>
            </w:pPr>
            <w:r w:rsidRPr="00413251">
              <w:rPr>
                <w:rFonts w:eastAsia="Times New Roman" w:cs="Times New Roman"/>
                <w:bCs/>
              </w:rPr>
              <w:t>2</w:t>
            </w:r>
          </w:p>
        </w:tc>
      </w:tr>
      <w:tr w:rsidR="0051552C" w:rsidRPr="00196A9D" w:rsidTr="00144ACA">
        <w:trPr>
          <w:cantSplit/>
          <w:trHeight w:val="117"/>
        </w:trPr>
        <w:tc>
          <w:tcPr>
            <w:tcW w:w="2342" w:type="dxa"/>
            <w:vAlign w:val="center"/>
          </w:tcPr>
          <w:p w:rsidR="0051552C" w:rsidRPr="00413251" w:rsidRDefault="0051552C" w:rsidP="0051552C">
            <w:pPr>
              <w:spacing w:after="0"/>
              <w:ind w:right="57"/>
              <w:rPr>
                <w:rFonts w:eastAsia="Times New Roman" w:cs="Times New Roman"/>
                <w:b/>
                <w:bCs/>
              </w:rPr>
            </w:pPr>
          </w:p>
        </w:tc>
        <w:tc>
          <w:tcPr>
            <w:tcW w:w="9630" w:type="dxa"/>
          </w:tcPr>
          <w:p w:rsidR="0051552C" w:rsidRPr="00413251" w:rsidRDefault="0051552C" w:rsidP="0051552C">
            <w:pPr>
              <w:widowControl w:val="0"/>
              <w:autoSpaceDE w:val="0"/>
              <w:autoSpaceDN w:val="0"/>
              <w:adjustRightInd w:val="0"/>
              <w:spacing w:after="0"/>
              <w:ind w:right="57"/>
              <w:rPr>
                <w:rFonts w:eastAsia="Times New Roman" w:cs="Times New Roman"/>
                <w:bCs/>
                <w:iCs/>
              </w:rPr>
            </w:pPr>
            <w:r w:rsidRPr="00413251">
              <w:rPr>
                <w:rFonts w:eastAsia="Times New Roman" w:cs="Times New Roman"/>
                <w:bCs/>
                <w:iCs/>
              </w:rPr>
              <w:t>Практическое занятие № 1.</w:t>
            </w:r>
          </w:p>
          <w:p w:rsidR="0051552C" w:rsidRPr="00413251" w:rsidRDefault="0051552C" w:rsidP="0051552C">
            <w:pPr>
              <w:widowControl w:val="0"/>
              <w:suppressAutoHyphens/>
              <w:spacing w:after="0"/>
              <w:ind w:right="57"/>
              <w:rPr>
                <w:rFonts w:eastAsia="Times New Roman" w:cs="Times New Roman"/>
                <w:bCs/>
              </w:rPr>
            </w:pPr>
            <w:r w:rsidRPr="00413251">
              <w:rPr>
                <w:rFonts w:eastAsia="Times New Roman" w:cs="Times New Roman"/>
              </w:rPr>
              <w:t>Термины и профессионализмы в речи работников железнодорожного транспорта</w:t>
            </w:r>
          </w:p>
        </w:tc>
        <w:tc>
          <w:tcPr>
            <w:tcW w:w="992" w:type="dxa"/>
          </w:tcPr>
          <w:p w:rsidR="0051552C" w:rsidRPr="00413251" w:rsidRDefault="0051552C" w:rsidP="0051552C">
            <w:pPr>
              <w:widowControl w:val="0"/>
              <w:suppressAutoHyphens/>
              <w:spacing w:after="0"/>
              <w:ind w:right="57"/>
              <w:jc w:val="center"/>
              <w:rPr>
                <w:rFonts w:eastAsia="Times New Roman" w:cs="Times New Roman"/>
                <w:bCs/>
              </w:rPr>
            </w:pPr>
            <w:r w:rsidRPr="00413251">
              <w:rPr>
                <w:rFonts w:eastAsia="Times New Roman" w:cs="Times New Roman"/>
                <w:bCs/>
              </w:rPr>
              <w:t>2</w:t>
            </w:r>
          </w:p>
        </w:tc>
        <w:tc>
          <w:tcPr>
            <w:tcW w:w="1421" w:type="dxa"/>
          </w:tcPr>
          <w:p w:rsidR="0051552C" w:rsidRPr="00413251" w:rsidRDefault="0051552C" w:rsidP="0051552C">
            <w:pPr>
              <w:widowControl w:val="0"/>
              <w:suppressAutoHyphens/>
              <w:spacing w:after="0"/>
              <w:ind w:right="57"/>
              <w:jc w:val="center"/>
              <w:rPr>
                <w:rFonts w:eastAsia="Times New Roman" w:cs="Times New Roman"/>
                <w:bCs/>
              </w:rPr>
            </w:pPr>
          </w:p>
        </w:tc>
        <w:tc>
          <w:tcPr>
            <w:tcW w:w="1032" w:type="dxa"/>
          </w:tcPr>
          <w:p w:rsidR="0051552C" w:rsidRPr="00413251" w:rsidRDefault="0051552C" w:rsidP="0051552C">
            <w:pPr>
              <w:widowControl w:val="0"/>
              <w:suppressAutoHyphens/>
              <w:spacing w:after="0"/>
              <w:ind w:right="57"/>
              <w:jc w:val="center"/>
              <w:rPr>
                <w:rFonts w:eastAsia="Times New Roman" w:cs="Times New Roman"/>
                <w:bCs/>
              </w:rPr>
            </w:pPr>
            <w:r w:rsidRPr="00413251">
              <w:rPr>
                <w:rFonts w:eastAsia="Times New Roman" w:cs="Times New Roman"/>
                <w:bCs/>
              </w:rPr>
              <w:t>3</w:t>
            </w:r>
          </w:p>
        </w:tc>
      </w:tr>
      <w:tr w:rsidR="0051552C" w:rsidRPr="00196A9D" w:rsidTr="00144ACA">
        <w:trPr>
          <w:cantSplit/>
          <w:trHeight w:val="117"/>
        </w:trPr>
        <w:tc>
          <w:tcPr>
            <w:tcW w:w="2342" w:type="dxa"/>
          </w:tcPr>
          <w:p w:rsidR="0051552C" w:rsidRPr="00413251" w:rsidRDefault="0051552C" w:rsidP="0051552C">
            <w:pPr>
              <w:spacing w:after="0"/>
              <w:ind w:right="57"/>
              <w:rPr>
                <w:rFonts w:eastAsia="Times New Roman" w:cs="Times New Roman"/>
                <w:b/>
              </w:rPr>
            </w:pPr>
            <w:r w:rsidRPr="00413251">
              <w:rPr>
                <w:rFonts w:eastAsia="Times New Roman" w:cs="Times New Roman"/>
                <w:b/>
              </w:rPr>
              <w:t>Тема 3</w:t>
            </w:r>
          </w:p>
          <w:p w:rsidR="0051552C" w:rsidRPr="00F71139" w:rsidRDefault="0051552C" w:rsidP="0051552C">
            <w:pPr>
              <w:widowControl w:val="0"/>
              <w:suppressAutoHyphens/>
              <w:spacing w:after="0"/>
              <w:ind w:right="57"/>
              <w:rPr>
                <w:rFonts w:eastAsia="Times New Roman" w:cs="Times New Roman"/>
                <w:b/>
              </w:rPr>
            </w:pPr>
            <w:r w:rsidRPr="00F71139">
              <w:rPr>
                <w:rFonts w:eastAsia="Times New Roman" w:cs="Times New Roman"/>
                <w:b/>
              </w:rPr>
              <w:t>Сленг и жаргоны в речи современного человека</w:t>
            </w:r>
          </w:p>
          <w:p w:rsidR="0051552C" w:rsidRPr="00413251" w:rsidRDefault="0051552C" w:rsidP="0051552C">
            <w:pPr>
              <w:widowControl w:val="0"/>
              <w:suppressAutoHyphens/>
              <w:spacing w:after="0"/>
              <w:ind w:right="57"/>
              <w:rPr>
                <w:rFonts w:eastAsia="Times New Roman" w:cs="Times New Roman"/>
                <w:b/>
                <w:bCs/>
              </w:rPr>
            </w:pPr>
          </w:p>
        </w:tc>
        <w:tc>
          <w:tcPr>
            <w:tcW w:w="9630" w:type="dxa"/>
          </w:tcPr>
          <w:p w:rsidR="0051552C" w:rsidRPr="00413251" w:rsidRDefault="0051552C" w:rsidP="0051552C">
            <w:pPr>
              <w:widowControl w:val="0"/>
              <w:suppressAutoHyphens/>
              <w:spacing w:after="0"/>
              <w:ind w:right="57"/>
              <w:rPr>
                <w:rFonts w:eastAsia="Times New Roman" w:cs="Times New Roman"/>
                <w:b/>
                <w:bCs/>
              </w:rPr>
            </w:pPr>
            <w:r w:rsidRPr="00413251">
              <w:rPr>
                <w:rFonts w:eastAsia="Times New Roman" w:cs="Times New Roman"/>
                <w:b/>
                <w:bCs/>
              </w:rPr>
              <w:t>Содержание учебного материала</w:t>
            </w:r>
          </w:p>
          <w:p w:rsidR="0051552C" w:rsidRPr="00413251" w:rsidRDefault="0051552C" w:rsidP="0051552C">
            <w:pPr>
              <w:widowControl w:val="0"/>
              <w:suppressAutoHyphens/>
              <w:spacing w:after="0"/>
              <w:ind w:right="57"/>
              <w:rPr>
                <w:rFonts w:eastAsia="Times New Roman" w:cs="Times New Roman"/>
                <w:bCs/>
              </w:rPr>
            </w:pPr>
            <w:r w:rsidRPr="00413251">
              <w:rPr>
                <w:rFonts w:cs="Times New Roman"/>
                <w:bCs/>
              </w:rPr>
              <w:t xml:space="preserve">Понятие «жаргон», «жаргонная лексика». Жаргон в системе русского языка. История возникновения и развития жаргонной лексики. Причины употребления жаргонизмов молодежью. Тематические группы жаргонизмов. </w:t>
            </w:r>
            <w:r w:rsidRPr="00413251">
              <w:rPr>
                <w:rFonts w:cs="Times New Roman"/>
              </w:rPr>
              <w:t>Компьютерные жаргонизмы. Образование техницизмов. Жаргон и сленг. Молодежный сленг.</w:t>
            </w:r>
          </w:p>
        </w:tc>
        <w:tc>
          <w:tcPr>
            <w:tcW w:w="992" w:type="dxa"/>
          </w:tcPr>
          <w:p w:rsidR="0051552C" w:rsidRPr="00413251" w:rsidRDefault="0051552C" w:rsidP="0051552C">
            <w:pPr>
              <w:widowControl w:val="0"/>
              <w:suppressAutoHyphens/>
              <w:spacing w:after="0"/>
              <w:ind w:right="57"/>
              <w:jc w:val="center"/>
              <w:rPr>
                <w:rFonts w:eastAsia="Times New Roman" w:cs="Times New Roman"/>
                <w:bCs/>
              </w:rPr>
            </w:pPr>
            <w:r w:rsidRPr="00413251">
              <w:rPr>
                <w:rFonts w:eastAsia="Times New Roman" w:cs="Times New Roman"/>
                <w:bCs/>
              </w:rPr>
              <w:t>2</w:t>
            </w:r>
          </w:p>
        </w:tc>
        <w:tc>
          <w:tcPr>
            <w:tcW w:w="1421" w:type="dxa"/>
          </w:tcPr>
          <w:p w:rsidR="0051552C" w:rsidRPr="00413251" w:rsidRDefault="0051552C" w:rsidP="0051552C">
            <w:pPr>
              <w:widowControl w:val="0"/>
              <w:suppressAutoHyphens/>
              <w:spacing w:after="0"/>
              <w:ind w:right="57"/>
              <w:jc w:val="center"/>
              <w:rPr>
                <w:rFonts w:eastAsia="Times New Roman" w:cs="Times New Roman"/>
                <w:bCs/>
              </w:rPr>
            </w:pPr>
            <w:r w:rsidRPr="00413251">
              <w:rPr>
                <w:rFonts w:eastAsia="Times New Roman" w:cs="Times New Roman"/>
                <w:bCs/>
              </w:rPr>
              <w:t>2</w:t>
            </w:r>
          </w:p>
        </w:tc>
        <w:tc>
          <w:tcPr>
            <w:tcW w:w="1032" w:type="dxa"/>
          </w:tcPr>
          <w:p w:rsidR="0051552C" w:rsidRPr="00413251" w:rsidRDefault="0051552C" w:rsidP="0051552C">
            <w:pPr>
              <w:widowControl w:val="0"/>
              <w:suppressAutoHyphens/>
              <w:spacing w:after="0"/>
              <w:ind w:right="57"/>
              <w:jc w:val="center"/>
              <w:rPr>
                <w:rFonts w:eastAsia="Times New Roman" w:cs="Times New Roman"/>
                <w:bCs/>
              </w:rPr>
            </w:pPr>
            <w:r w:rsidRPr="00413251">
              <w:rPr>
                <w:rFonts w:eastAsia="Times New Roman" w:cs="Times New Roman"/>
                <w:bCs/>
              </w:rPr>
              <w:t>2</w:t>
            </w:r>
          </w:p>
        </w:tc>
      </w:tr>
      <w:tr w:rsidR="0051552C" w:rsidRPr="00196A9D" w:rsidTr="00144ACA">
        <w:trPr>
          <w:cantSplit/>
          <w:trHeight w:val="117"/>
        </w:trPr>
        <w:tc>
          <w:tcPr>
            <w:tcW w:w="2342" w:type="dxa"/>
            <w:vAlign w:val="center"/>
          </w:tcPr>
          <w:p w:rsidR="0051552C" w:rsidRPr="00413251" w:rsidRDefault="0051552C" w:rsidP="0051552C">
            <w:pPr>
              <w:spacing w:after="0"/>
              <w:ind w:right="57"/>
              <w:rPr>
                <w:rFonts w:eastAsia="Times New Roman" w:cs="Times New Roman"/>
                <w:b/>
                <w:bCs/>
              </w:rPr>
            </w:pPr>
          </w:p>
        </w:tc>
        <w:tc>
          <w:tcPr>
            <w:tcW w:w="9630" w:type="dxa"/>
          </w:tcPr>
          <w:p w:rsidR="0051552C" w:rsidRPr="00413251" w:rsidRDefault="0051552C" w:rsidP="0051552C">
            <w:pPr>
              <w:widowControl w:val="0"/>
              <w:autoSpaceDE w:val="0"/>
              <w:autoSpaceDN w:val="0"/>
              <w:adjustRightInd w:val="0"/>
              <w:spacing w:after="0"/>
              <w:ind w:right="57"/>
              <w:rPr>
                <w:rFonts w:eastAsia="Times New Roman" w:cs="Times New Roman"/>
              </w:rPr>
            </w:pPr>
            <w:r w:rsidRPr="00413251">
              <w:rPr>
                <w:rFonts w:eastAsia="Times New Roman" w:cs="Times New Roman"/>
                <w:bCs/>
                <w:iCs/>
              </w:rPr>
              <w:t>Практическое занятие № 2.</w:t>
            </w:r>
          </w:p>
          <w:p w:rsidR="0051552C" w:rsidRPr="00413251" w:rsidRDefault="0051552C" w:rsidP="0051552C">
            <w:pPr>
              <w:widowControl w:val="0"/>
              <w:suppressAutoHyphens/>
              <w:spacing w:after="0"/>
              <w:ind w:right="57"/>
              <w:rPr>
                <w:rFonts w:eastAsia="Times New Roman" w:cs="Times New Roman"/>
                <w:bCs/>
              </w:rPr>
            </w:pPr>
            <w:r w:rsidRPr="00413251">
              <w:rPr>
                <w:rFonts w:eastAsia="Times New Roman" w:cs="Times New Roman"/>
              </w:rPr>
              <w:t xml:space="preserve">Железнодорожный сленг </w:t>
            </w:r>
          </w:p>
        </w:tc>
        <w:tc>
          <w:tcPr>
            <w:tcW w:w="992" w:type="dxa"/>
          </w:tcPr>
          <w:p w:rsidR="0051552C" w:rsidRPr="00413251" w:rsidRDefault="0051552C" w:rsidP="0051552C">
            <w:pPr>
              <w:widowControl w:val="0"/>
              <w:suppressAutoHyphens/>
              <w:spacing w:after="0"/>
              <w:ind w:right="57"/>
              <w:jc w:val="center"/>
              <w:rPr>
                <w:rFonts w:eastAsia="Times New Roman" w:cs="Times New Roman"/>
                <w:bCs/>
              </w:rPr>
            </w:pPr>
            <w:r w:rsidRPr="00413251">
              <w:rPr>
                <w:rFonts w:eastAsia="Times New Roman" w:cs="Times New Roman"/>
                <w:bCs/>
              </w:rPr>
              <w:t>2</w:t>
            </w:r>
          </w:p>
        </w:tc>
        <w:tc>
          <w:tcPr>
            <w:tcW w:w="1421" w:type="dxa"/>
          </w:tcPr>
          <w:p w:rsidR="0051552C" w:rsidRPr="00413251" w:rsidRDefault="0051552C" w:rsidP="0051552C">
            <w:pPr>
              <w:widowControl w:val="0"/>
              <w:suppressAutoHyphens/>
              <w:spacing w:after="0"/>
              <w:ind w:right="57"/>
              <w:jc w:val="center"/>
              <w:rPr>
                <w:rFonts w:eastAsia="Times New Roman" w:cs="Times New Roman"/>
                <w:bCs/>
              </w:rPr>
            </w:pPr>
          </w:p>
        </w:tc>
        <w:tc>
          <w:tcPr>
            <w:tcW w:w="1032" w:type="dxa"/>
          </w:tcPr>
          <w:p w:rsidR="0051552C" w:rsidRPr="00413251" w:rsidRDefault="0051552C" w:rsidP="0051552C">
            <w:pPr>
              <w:widowControl w:val="0"/>
              <w:suppressAutoHyphens/>
              <w:spacing w:after="0"/>
              <w:ind w:right="57"/>
              <w:jc w:val="center"/>
              <w:rPr>
                <w:rFonts w:eastAsia="Times New Roman" w:cs="Times New Roman"/>
                <w:bCs/>
              </w:rPr>
            </w:pPr>
            <w:r w:rsidRPr="00413251">
              <w:rPr>
                <w:rFonts w:eastAsia="Times New Roman" w:cs="Times New Roman"/>
                <w:bCs/>
              </w:rPr>
              <w:t>3</w:t>
            </w:r>
          </w:p>
        </w:tc>
      </w:tr>
      <w:tr w:rsidR="0051552C" w:rsidRPr="00196A9D" w:rsidTr="00144ACA">
        <w:trPr>
          <w:cantSplit/>
          <w:trHeight w:val="117"/>
        </w:trPr>
        <w:tc>
          <w:tcPr>
            <w:tcW w:w="2342" w:type="dxa"/>
          </w:tcPr>
          <w:p w:rsidR="0051552C" w:rsidRPr="00413251" w:rsidRDefault="0051552C" w:rsidP="0051552C">
            <w:pPr>
              <w:widowControl w:val="0"/>
              <w:suppressAutoHyphens/>
              <w:spacing w:after="0"/>
              <w:ind w:right="57"/>
              <w:rPr>
                <w:rFonts w:eastAsia="Times New Roman" w:cs="Times New Roman"/>
                <w:b/>
                <w:bCs/>
              </w:rPr>
            </w:pPr>
            <w:r w:rsidRPr="00413251">
              <w:rPr>
                <w:rFonts w:eastAsia="Times New Roman" w:cs="Times New Roman"/>
                <w:b/>
                <w:bCs/>
              </w:rPr>
              <w:t xml:space="preserve">Тема 4. </w:t>
            </w:r>
          </w:p>
          <w:p w:rsidR="0051552C" w:rsidRPr="00F71139" w:rsidRDefault="0051552C" w:rsidP="0051552C">
            <w:pPr>
              <w:widowControl w:val="0"/>
              <w:suppressAutoHyphens/>
              <w:spacing w:after="0"/>
              <w:ind w:right="57"/>
              <w:rPr>
                <w:rFonts w:eastAsia="Times New Roman" w:cs="Times New Roman"/>
                <w:b/>
                <w:bCs/>
              </w:rPr>
            </w:pPr>
            <w:r w:rsidRPr="00F71139">
              <w:rPr>
                <w:rFonts w:eastAsia="Times New Roman" w:cs="Times New Roman"/>
                <w:b/>
              </w:rPr>
              <w:t>Речевой этикет в профессиональной среде общения</w:t>
            </w:r>
          </w:p>
        </w:tc>
        <w:tc>
          <w:tcPr>
            <w:tcW w:w="9630" w:type="dxa"/>
          </w:tcPr>
          <w:p w:rsidR="0051552C" w:rsidRPr="00413251" w:rsidRDefault="0051552C" w:rsidP="0051552C">
            <w:pPr>
              <w:widowControl w:val="0"/>
              <w:autoSpaceDE w:val="0"/>
              <w:autoSpaceDN w:val="0"/>
              <w:adjustRightInd w:val="0"/>
              <w:spacing w:after="0"/>
              <w:rPr>
                <w:rFonts w:eastAsia="Times New Roman" w:cs="Times New Roman"/>
                <w:b/>
                <w:bCs/>
                <w:i/>
                <w:iCs/>
              </w:rPr>
            </w:pPr>
            <w:r w:rsidRPr="00413251">
              <w:rPr>
                <w:rFonts w:eastAsia="Times New Roman" w:cs="Times New Roman"/>
                <w:b/>
                <w:bCs/>
              </w:rPr>
              <w:t>Содержание учебного материала</w:t>
            </w:r>
          </w:p>
          <w:p w:rsidR="0051552C" w:rsidRPr="00413251" w:rsidRDefault="0051552C" w:rsidP="0051552C">
            <w:pPr>
              <w:pStyle w:val="3"/>
              <w:spacing w:before="0"/>
              <w:rPr>
                <w:rFonts w:ascii="Times New Roman" w:hAnsi="Times New Roman"/>
                <w:b w:val="0"/>
                <w:bCs w:val="0"/>
                <w:i/>
                <w:iCs/>
                <w:sz w:val="22"/>
                <w:szCs w:val="22"/>
              </w:rPr>
            </w:pPr>
            <w:r w:rsidRPr="00413251">
              <w:rPr>
                <w:rFonts w:ascii="Times New Roman" w:eastAsiaTheme="minorHAnsi" w:hAnsi="Times New Roman"/>
                <w:b w:val="0"/>
                <w:sz w:val="22"/>
                <w:szCs w:val="22"/>
              </w:rPr>
              <w:t>Психологические особенности делового общения и его специфика в сфере обслуживания. Служебный этикет и культура обслуживания. Речевой этикет в рамках профессионального взаимодействия. Речевой этикет в разных профессиях</w:t>
            </w:r>
            <w:r w:rsidRPr="00413251">
              <w:rPr>
                <w:rFonts w:ascii="Times New Roman" w:hAnsi="Times New Roman"/>
                <w:b w:val="0"/>
                <w:sz w:val="22"/>
                <w:szCs w:val="22"/>
              </w:rPr>
              <w:t xml:space="preserve"> </w:t>
            </w:r>
            <w:r w:rsidRPr="00413251">
              <w:rPr>
                <w:rFonts w:ascii="Times New Roman" w:eastAsiaTheme="minorHAnsi" w:hAnsi="Times New Roman"/>
                <w:b w:val="0"/>
                <w:sz w:val="22"/>
                <w:szCs w:val="22"/>
              </w:rPr>
              <w:t>Этика и этикет делового общения.</w:t>
            </w:r>
            <w:r w:rsidRPr="00413251">
              <w:rPr>
                <w:rFonts w:ascii="Times New Roman" w:hAnsi="Times New Roman"/>
                <w:b w:val="0"/>
                <w:sz w:val="22"/>
                <w:szCs w:val="22"/>
              </w:rPr>
              <w:t xml:space="preserve"> Правила для удачного официального общения. Этапы делового общения. Принципы речевого делового этикета. </w:t>
            </w:r>
            <w:r w:rsidRPr="00413251">
              <w:rPr>
                <w:rFonts w:ascii="Times New Roman" w:eastAsiaTheme="minorHAnsi" w:hAnsi="Times New Roman"/>
                <w:b w:val="0"/>
                <w:sz w:val="22"/>
                <w:szCs w:val="22"/>
              </w:rPr>
              <w:t>Речевой этикет в профессиональной деятельности работника железнодорожного транспорта</w:t>
            </w:r>
          </w:p>
        </w:tc>
        <w:tc>
          <w:tcPr>
            <w:tcW w:w="992" w:type="dxa"/>
          </w:tcPr>
          <w:p w:rsidR="0051552C" w:rsidRPr="00413251" w:rsidRDefault="0051552C" w:rsidP="0051552C">
            <w:pPr>
              <w:widowControl w:val="0"/>
              <w:suppressAutoHyphens/>
              <w:spacing w:after="0"/>
              <w:ind w:right="57"/>
              <w:jc w:val="center"/>
              <w:rPr>
                <w:rFonts w:eastAsia="Times New Roman" w:cs="Times New Roman"/>
                <w:bCs/>
              </w:rPr>
            </w:pPr>
            <w:r w:rsidRPr="00413251">
              <w:rPr>
                <w:rFonts w:eastAsia="Times New Roman" w:cs="Times New Roman"/>
                <w:bCs/>
              </w:rPr>
              <w:t>2</w:t>
            </w:r>
          </w:p>
        </w:tc>
        <w:tc>
          <w:tcPr>
            <w:tcW w:w="1421" w:type="dxa"/>
          </w:tcPr>
          <w:p w:rsidR="0051552C" w:rsidRPr="00413251" w:rsidRDefault="0051552C" w:rsidP="0051552C">
            <w:pPr>
              <w:widowControl w:val="0"/>
              <w:suppressAutoHyphens/>
              <w:spacing w:after="0"/>
              <w:ind w:right="57"/>
              <w:jc w:val="center"/>
              <w:rPr>
                <w:rFonts w:eastAsia="Times New Roman" w:cs="Times New Roman"/>
                <w:bCs/>
              </w:rPr>
            </w:pPr>
            <w:r w:rsidRPr="00413251">
              <w:rPr>
                <w:rFonts w:eastAsia="Times New Roman" w:cs="Times New Roman"/>
                <w:bCs/>
              </w:rPr>
              <w:t>2</w:t>
            </w:r>
          </w:p>
        </w:tc>
        <w:tc>
          <w:tcPr>
            <w:tcW w:w="1032" w:type="dxa"/>
          </w:tcPr>
          <w:p w:rsidR="0051552C" w:rsidRPr="00413251" w:rsidRDefault="0051552C" w:rsidP="0051552C">
            <w:pPr>
              <w:widowControl w:val="0"/>
              <w:suppressAutoHyphens/>
              <w:spacing w:after="0"/>
              <w:ind w:right="57"/>
              <w:jc w:val="center"/>
              <w:rPr>
                <w:rFonts w:eastAsia="Times New Roman" w:cs="Times New Roman"/>
                <w:bCs/>
              </w:rPr>
            </w:pPr>
            <w:r w:rsidRPr="00413251">
              <w:rPr>
                <w:rFonts w:eastAsia="Times New Roman" w:cs="Times New Roman"/>
                <w:bCs/>
              </w:rPr>
              <w:t>2</w:t>
            </w:r>
          </w:p>
        </w:tc>
      </w:tr>
      <w:tr w:rsidR="0051552C" w:rsidRPr="00196A9D" w:rsidTr="00144ACA">
        <w:trPr>
          <w:cantSplit/>
          <w:trHeight w:val="117"/>
        </w:trPr>
        <w:tc>
          <w:tcPr>
            <w:tcW w:w="2342" w:type="dxa"/>
          </w:tcPr>
          <w:p w:rsidR="0051552C" w:rsidRPr="00413251" w:rsidRDefault="0051552C" w:rsidP="0051552C">
            <w:pPr>
              <w:spacing w:after="0"/>
              <w:ind w:right="57"/>
              <w:rPr>
                <w:rFonts w:eastAsia="Times New Roman" w:cs="Times New Roman"/>
              </w:rPr>
            </w:pPr>
            <w:r w:rsidRPr="00413251">
              <w:rPr>
                <w:rFonts w:eastAsia="Times New Roman" w:cs="Times New Roman"/>
                <w:b/>
                <w:bCs/>
              </w:rPr>
              <w:t>Тема 5</w:t>
            </w:r>
            <w:r w:rsidRPr="00413251">
              <w:rPr>
                <w:rFonts w:eastAsia="Times New Roman" w:cs="Times New Roman"/>
              </w:rPr>
              <w:t xml:space="preserve"> </w:t>
            </w:r>
          </w:p>
          <w:p w:rsidR="0051552C" w:rsidRPr="00F71139" w:rsidRDefault="0051552C" w:rsidP="0051552C">
            <w:pPr>
              <w:widowControl w:val="0"/>
              <w:suppressAutoHyphens/>
              <w:spacing w:after="0"/>
              <w:ind w:right="57"/>
              <w:rPr>
                <w:rFonts w:eastAsia="Times New Roman" w:cs="Times New Roman"/>
                <w:b/>
                <w:bCs/>
              </w:rPr>
            </w:pPr>
            <w:r w:rsidRPr="00F71139">
              <w:rPr>
                <w:rFonts w:eastAsia="Times New Roman" w:cs="Times New Roman"/>
                <w:b/>
              </w:rPr>
              <w:t xml:space="preserve">Речевой портрет </w:t>
            </w:r>
          </w:p>
        </w:tc>
        <w:tc>
          <w:tcPr>
            <w:tcW w:w="9630" w:type="dxa"/>
          </w:tcPr>
          <w:p w:rsidR="0051552C" w:rsidRPr="00413251" w:rsidRDefault="0051552C" w:rsidP="0051552C">
            <w:pPr>
              <w:widowControl w:val="0"/>
              <w:autoSpaceDE w:val="0"/>
              <w:autoSpaceDN w:val="0"/>
              <w:adjustRightInd w:val="0"/>
              <w:spacing w:after="0"/>
              <w:ind w:right="96" w:hanging="30"/>
              <w:rPr>
                <w:rFonts w:eastAsia="Times New Roman" w:cs="Times New Roman"/>
                <w:b/>
                <w:bCs/>
              </w:rPr>
            </w:pPr>
            <w:r w:rsidRPr="00413251">
              <w:rPr>
                <w:rFonts w:eastAsia="Times New Roman" w:cs="Times New Roman"/>
                <w:b/>
                <w:bCs/>
              </w:rPr>
              <w:t>Содержание учебного материала</w:t>
            </w:r>
          </w:p>
          <w:p w:rsidR="0051552C" w:rsidRPr="00413251" w:rsidRDefault="0051552C" w:rsidP="0051552C">
            <w:pPr>
              <w:spacing w:after="0"/>
              <w:ind w:right="57"/>
              <w:rPr>
                <w:rFonts w:eastAsia="Times New Roman" w:cs="Times New Roman"/>
                <w:bCs/>
              </w:rPr>
            </w:pPr>
            <w:r w:rsidRPr="00413251">
              <w:rPr>
                <w:rFonts w:cs="Times New Roman"/>
              </w:rPr>
              <w:t xml:space="preserve">Изучение языковой личности и речевого портрета. Основные характеристики речевого портрета. План составления речевого портрета. Речевой портрет и речевое поведение. Особенности речевого поведения современного студента. Особенности речевого поведения молодого специалиста. </w:t>
            </w:r>
          </w:p>
        </w:tc>
        <w:tc>
          <w:tcPr>
            <w:tcW w:w="992" w:type="dxa"/>
          </w:tcPr>
          <w:p w:rsidR="0051552C" w:rsidRPr="00413251" w:rsidRDefault="0051552C" w:rsidP="0051552C">
            <w:pPr>
              <w:widowControl w:val="0"/>
              <w:suppressAutoHyphens/>
              <w:spacing w:after="0"/>
              <w:ind w:right="57"/>
              <w:jc w:val="center"/>
              <w:rPr>
                <w:rFonts w:eastAsia="Times New Roman" w:cs="Times New Roman"/>
                <w:bCs/>
              </w:rPr>
            </w:pPr>
            <w:r w:rsidRPr="00413251">
              <w:rPr>
                <w:rFonts w:eastAsia="Times New Roman" w:cs="Times New Roman"/>
                <w:bCs/>
              </w:rPr>
              <w:t>2</w:t>
            </w:r>
          </w:p>
        </w:tc>
        <w:tc>
          <w:tcPr>
            <w:tcW w:w="1421" w:type="dxa"/>
          </w:tcPr>
          <w:p w:rsidR="0051552C" w:rsidRPr="00413251" w:rsidRDefault="0051552C" w:rsidP="0051552C">
            <w:pPr>
              <w:widowControl w:val="0"/>
              <w:suppressAutoHyphens/>
              <w:spacing w:after="0"/>
              <w:ind w:right="57"/>
              <w:jc w:val="center"/>
              <w:rPr>
                <w:rFonts w:eastAsia="Times New Roman" w:cs="Times New Roman"/>
                <w:bCs/>
              </w:rPr>
            </w:pPr>
            <w:r w:rsidRPr="00413251">
              <w:rPr>
                <w:rFonts w:eastAsia="Times New Roman" w:cs="Times New Roman"/>
                <w:bCs/>
              </w:rPr>
              <w:t>2</w:t>
            </w:r>
          </w:p>
        </w:tc>
        <w:tc>
          <w:tcPr>
            <w:tcW w:w="1032" w:type="dxa"/>
          </w:tcPr>
          <w:p w:rsidR="0051552C" w:rsidRPr="00413251" w:rsidRDefault="0051552C" w:rsidP="0051552C">
            <w:pPr>
              <w:widowControl w:val="0"/>
              <w:suppressAutoHyphens/>
              <w:spacing w:after="0"/>
              <w:ind w:right="57"/>
              <w:jc w:val="center"/>
              <w:rPr>
                <w:rFonts w:eastAsia="Times New Roman" w:cs="Times New Roman"/>
                <w:bCs/>
              </w:rPr>
            </w:pPr>
            <w:r w:rsidRPr="00413251">
              <w:rPr>
                <w:rFonts w:eastAsia="Times New Roman" w:cs="Times New Roman"/>
                <w:bCs/>
              </w:rPr>
              <w:t>3</w:t>
            </w:r>
          </w:p>
        </w:tc>
      </w:tr>
      <w:tr w:rsidR="0051552C" w:rsidRPr="00196A9D" w:rsidTr="00144ACA">
        <w:trPr>
          <w:cantSplit/>
          <w:trHeight w:val="117"/>
        </w:trPr>
        <w:tc>
          <w:tcPr>
            <w:tcW w:w="2342" w:type="dxa"/>
            <w:vAlign w:val="center"/>
          </w:tcPr>
          <w:p w:rsidR="0051552C" w:rsidRPr="00413251" w:rsidRDefault="0051552C" w:rsidP="0051552C">
            <w:pPr>
              <w:spacing w:after="0"/>
              <w:ind w:right="57"/>
              <w:rPr>
                <w:rFonts w:eastAsia="Times New Roman" w:cs="Times New Roman"/>
                <w:b/>
                <w:bCs/>
              </w:rPr>
            </w:pPr>
          </w:p>
        </w:tc>
        <w:tc>
          <w:tcPr>
            <w:tcW w:w="9630" w:type="dxa"/>
          </w:tcPr>
          <w:p w:rsidR="0051552C" w:rsidRPr="00413251" w:rsidRDefault="0051552C" w:rsidP="0051552C">
            <w:pPr>
              <w:widowControl w:val="0"/>
              <w:autoSpaceDE w:val="0"/>
              <w:autoSpaceDN w:val="0"/>
              <w:adjustRightInd w:val="0"/>
              <w:spacing w:after="0"/>
              <w:ind w:right="57"/>
              <w:rPr>
                <w:rFonts w:eastAsia="Times New Roman" w:cs="Times New Roman"/>
              </w:rPr>
            </w:pPr>
            <w:r w:rsidRPr="00413251">
              <w:rPr>
                <w:rFonts w:eastAsia="Times New Roman" w:cs="Times New Roman"/>
                <w:bCs/>
                <w:iCs/>
              </w:rPr>
              <w:t>Практическое занятие № 3.</w:t>
            </w:r>
          </w:p>
          <w:p w:rsidR="0051552C" w:rsidRPr="00413251" w:rsidRDefault="0051552C" w:rsidP="0051552C">
            <w:pPr>
              <w:widowControl w:val="0"/>
              <w:autoSpaceDE w:val="0"/>
              <w:autoSpaceDN w:val="0"/>
              <w:adjustRightInd w:val="0"/>
              <w:spacing w:after="0"/>
              <w:ind w:right="57"/>
              <w:rPr>
                <w:rFonts w:eastAsia="Times New Roman" w:cs="Times New Roman"/>
                <w:bCs/>
                <w:iCs/>
              </w:rPr>
            </w:pPr>
            <w:r w:rsidRPr="00413251">
              <w:rPr>
                <w:rFonts w:eastAsia="Times New Roman" w:cs="Times New Roman"/>
              </w:rPr>
              <w:t>Речевой портрет специалиста железнодорожного транспорта (профессия на выбор)</w:t>
            </w:r>
          </w:p>
        </w:tc>
        <w:tc>
          <w:tcPr>
            <w:tcW w:w="992" w:type="dxa"/>
          </w:tcPr>
          <w:p w:rsidR="0051552C" w:rsidRPr="00413251" w:rsidRDefault="0051552C" w:rsidP="0051552C">
            <w:pPr>
              <w:widowControl w:val="0"/>
              <w:suppressAutoHyphens/>
              <w:spacing w:after="0"/>
              <w:ind w:right="57"/>
              <w:jc w:val="center"/>
              <w:rPr>
                <w:rFonts w:eastAsia="Times New Roman" w:cs="Times New Roman"/>
                <w:bCs/>
              </w:rPr>
            </w:pPr>
            <w:r w:rsidRPr="00413251">
              <w:rPr>
                <w:rFonts w:eastAsia="Times New Roman" w:cs="Times New Roman"/>
                <w:bCs/>
              </w:rPr>
              <w:t>2</w:t>
            </w:r>
          </w:p>
        </w:tc>
        <w:tc>
          <w:tcPr>
            <w:tcW w:w="1421" w:type="dxa"/>
          </w:tcPr>
          <w:p w:rsidR="0051552C" w:rsidRPr="00413251" w:rsidRDefault="0051552C" w:rsidP="0051552C">
            <w:pPr>
              <w:widowControl w:val="0"/>
              <w:suppressAutoHyphens/>
              <w:spacing w:after="0"/>
              <w:ind w:right="57"/>
              <w:jc w:val="center"/>
              <w:rPr>
                <w:rFonts w:eastAsia="Times New Roman" w:cs="Times New Roman"/>
                <w:bCs/>
              </w:rPr>
            </w:pPr>
          </w:p>
        </w:tc>
        <w:tc>
          <w:tcPr>
            <w:tcW w:w="1032" w:type="dxa"/>
          </w:tcPr>
          <w:p w:rsidR="0051552C" w:rsidRPr="00413251" w:rsidRDefault="0051552C" w:rsidP="0051552C">
            <w:pPr>
              <w:widowControl w:val="0"/>
              <w:suppressAutoHyphens/>
              <w:spacing w:after="0"/>
              <w:ind w:right="57"/>
              <w:jc w:val="center"/>
              <w:rPr>
                <w:rFonts w:eastAsia="Times New Roman" w:cs="Times New Roman"/>
                <w:bCs/>
              </w:rPr>
            </w:pPr>
            <w:r w:rsidRPr="00413251">
              <w:rPr>
                <w:rFonts w:eastAsia="Times New Roman" w:cs="Times New Roman"/>
                <w:bCs/>
              </w:rPr>
              <w:t>3</w:t>
            </w:r>
          </w:p>
        </w:tc>
      </w:tr>
      <w:tr w:rsidR="0051552C" w:rsidRPr="00196A9D" w:rsidTr="00144ACA">
        <w:trPr>
          <w:cantSplit/>
          <w:trHeight w:val="117"/>
        </w:trPr>
        <w:tc>
          <w:tcPr>
            <w:tcW w:w="2342" w:type="dxa"/>
            <w:vAlign w:val="center"/>
          </w:tcPr>
          <w:p w:rsidR="0051552C" w:rsidRPr="00413251" w:rsidRDefault="0051552C" w:rsidP="0051552C">
            <w:pPr>
              <w:spacing w:after="0"/>
              <w:ind w:right="57"/>
              <w:rPr>
                <w:rFonts w:eastAsia="Times New Roman" w:cs="Times New Roman"/>
                <w:b/>
                <w:bCs/>
              </w:rPr>
            </w:pPr>
          </w:p>
        </w:tc>
        <w:tc>
          <w:tcPr>
            <w:tcW w:w="9630" w:type="dxa"/>
          </w:tcPr>
          <w:p w:rsidR="0051552C" w:rsidRPr="00413251" w:rsidRDefault="0051552C" w:rsidP="0051552C">
            <w:pPr>
              <w:widowControl w:val="0"/>
              <w:autoSpaceDE w:val="0"/>
              <w:autoSpaceDN w:val="0"/>
              <w:adjustRightInd w:val="0"/>
              <w:spacing w:after="0"/>
              <w:ind w:right="57"/>
              <w:rPr>
                <w:rFonts w:eastAsia="Times New Roman" w:cs="Times New Roman"/>
                <w:b/>
                <w:bCs/>
                <w:iCs/>
              </w:rPr>
            </w:pPr>
            <w:r w:rsidRPr="00413251">
              <w:rPr>
                <w:rFonts w:eastAsia="Times New Roman" w:cs="Times New Roman"/>
                <w:b/>
                <w:bCs/>
                <w:iCs/>
              </w:rPr>
              <w:t>Раздел 6 Выполнение и защита проекта</w:t>
            </w:r>
          </w:p>
        </w:tc>
        <w:tc>
          <w:tcPr>
            <w:tcW w:w="992" w:type="dxa"/>
          </w:tcPr>
          <w:p w:rsidR="0051552C" w:rsidRPr="00413251" w:rsidRDefault="0051552C" w:rsidP="0051552C">
            <w:pPr>
              <w:widowControl w:val="0"/>
              <w:suppressAutoHyphens/>
              <w:spacing w:after="0"/>
              <w:ind w:right="57"/>
              <w:jc w:val="center"/>
              <w:rPr>
                <w:rFonts w:eastAsia="Times New Roman" w:cs="Times New Roman"/>
                <w:b/>
                <w:bCs/>
              </w:rPr>
            </w:pPr>
            <w:r w:rsidRPr="00413251">
              <w:rPr>
                <w:rFonts w:eastAsia="Times New Roman" w:cs="Times New Roman"/>
                <w:b/>
                <w:bCs/>
              </w:rPr>
              <w:t>17</w:t>
            </w:r>
          </w:p>
        </w:tc>
        <w:tc>
          <w:tcPr>
            <w:tcW w:w="1421" w:type="dxa"/>
          </w:tcPr>
          <w:p w:rsidR="0051552C" w:rsidRPr="00413251" w:rsidRDefault="0051552C" w:rsidP="0051552C">
            <w:pPr>
              <w:widowControl w:val="0"/>
              <w:suppressAutoHyphens/>
              <w:spacing w:after="0"/>
              <w:ind w:right="57"/>
              <w:jc w:val="center"/>
              <w:rPr>
                <w:rFonts w:eastAsia="Times New Roman" w:cs="Times New Roman"/>
                <w:bCs/>
              </w:rPr>
            </w:pPr>
          </w:p>
        </w:tc>
        <w:tc>
          <w:tcPr>
            <w:tcW w:w="1032" w:type="dxa"/>
          </w:tcPr>
          <w:p w:rsidR="0051552C" w:rsidRPr="00413251" w:rsidRDefault="0051552C" w:rsidP="0051552C">
            <w:pPr>
              <w:widowControl w:val="0"/>
              <w:suppressAutoHyphens/>
              <w:spacing w:after="0"/>
              <w:ind w:right="57"/>
              <w:jc w:val="center"/>
              <w:rPr>
                <w:rFonts w:eastAsia="Times New Roman" w:cs="Times New Roman"/>
                <w:bCs/>
              </w:rPr>
            </w:pPr>
          </w:p>
        </w:tc>
      </w:tr>
      <w:tr w:rsidR="0051552C" w:rsidRPr="00196A9D" w:rsidTr="00144ACA">
        <w:trPr>
          <w:cantSplit/>
          <w:trHeight w:val="117"/>
        </w:trPr>
        <w:tc>
          <w:tcPr>
            <w:tcW w:w="2342" w:type="dxa"/>
            <w:vAlign w:val="center"/>
          </w:tcPr>
          <w:p w:rsidR="0051552C" w:rsidRPr="00413251" w:rsidRDefault="0051552C" w:rsidP="0051552C">
            <w:pPr>
              <w:spacing w:after="0"/>
              <w:ind w:right="57"/>
              <w:rPr>
                <w:rFonts w:eastAsia="Times New Roman" w:cs="Times New Roman"/>
                <w:b/>
                <w:bCs/>
              </w:rPr>
            </w:pPr>
          </w:p>
        </w:tc>
        <w:tc>
          <w:tcPr>
            <w:tcW w:w="9630" w:type="dxa"/>
          </w:tcPr>
          <w:p w:rsidR="0051552C" w:rsidRPr="00413251" w:rsidRDefault="0051552C" w:rsidP="0051552C">
            <w:pPr>
              <w:widowControl w:val="0"/>
              <w:autoSpaceDE w:val="0"/>
              <w:autoSpaceDN w:val="0"/>
              <w:adjustRightInd w:val="0"/>
              <w:spacing w:after="0"/>
              <w:ind w:right="57"/>
              <w:rPr>
                <w:rFonts w:eastAsia="Times New Roman" w:cs="Times New Roman"/>
                <w:bCs/>
                <w:iCs/>
              </w:rPr>
            </w:pPr>
          </w:p>
        </w:tc>
        <w:tc>
          <w:tcPr>
            <w:tcW w:w="992" w:type="dxa"/>
          </w:tcPr>
          <w:p w:rsidR="0051552C" w:rsidRPr="00413251" w:rsidRDefault="0051552C" w:rsidP="0051552C">
            <w:pPr>
              <w:widowControl w:val="0"/>
              <w:suppressAutoHyphens/>
              <w:spacing w:after="0"/>
              <w:ind w:right="57"/>
              <w:jc w:val="center"/>
              <w:rPr>
                <w:rFonts w:eastAsia="Times New Roman" w:cs="Times New Roman"/>
                <w:bCs/>
              </w:rPr>
            </w:pPr>
          </w:p>
        </w:tc>
        <w:tc>
          <w:tcPr>
            <w:tcW w:w="1421" w:type="dxa"/>
          </w:tcPr>
          <w:p w:rsidR="0051552C" w:rsidRPr="00413251" w:rsidRDefault="0051552C" w:rsidP="0051552C">
            <w:pPr>
              <w:widowControl w:val="0"/>
              <w:suppressAutoHyphens/>
              <w:spacing w:after="0"/>
              <w:ind w:right="57"/>
              <w:jc w:val="center"/>
              <w:rPr>
                <w:rFonts w:eastAsia="Times New Roman" w:cs="Times New Roman"/>
                <w:bCs/>
              </w:rPr>
            </w:pPr>
          </w:p>
        </w:tc>
        <w:tc>
          <w:tcPr>
            <w:tcW w:w="1032" w:type="dxa"/>
          </w:tcPr>
          <w:p w:rsidR="0051552C" w:rsidRPr="00413251" w:rsidRDefault="0051552C" w:rsidP="0051552C">
            <w:pPr>
              <w:widowControl w:val="0"/>
              <w:suppressAutoHyphens/>
              <w:spacing w:after="0"/>
              <w:ind w:right="57"/>
              <w:jc w:val="center"/>
              <w:rPr>
                <w:rFonts w:eastAsia="Times New Roman" w:cs="Times New Roman"/>
                <w:bCs/>
              </w:rPr>
            </w:pPr>
          </w:p>
        </w:tc>
      </w:tr>
      <w:tr w:rsidR="0051552C" w:rsidRPr="00196A9D" w:rsidTr="00144ACA">
        <w:trPr>
          <w:cantSplit/>
          <w:trHeight w:val="117"/>
        </w:trPr>
        <w:tc>
          <w:tcPr>
            <w:tcW w:w="2342" w:type="dxa"/>
            <w:vAlign w:val="center"/>
          </w:tcPr>
          <w:p w:rsidR="0051552C" w:rsidRPr="00413251" w:rsidRDefault="0051552C" w:rsidP="0051552C">
            <w:pPr>
              <w:spacing w:after="0"/>
              <w:ind w:right="57"/>
              <w:rPr>
                <w:rFonts w:eastAsia="Times New Roman" w:cs="Times New Roman"/>
                <w:b/>
                <w:bCs/>
              </w:rPr>
            </w:pPr>
          </w:p>
        </w:tc>
        <w:tc>
          <w:tcPr>
            <w:tcW w:w="9630" w:type="dxa"/>
          </w:tcPr>
          <w:p w:rsidR="0051552C" w:rsidRDefault="0051552C" w:rsidP="0051552C">
            <w:pPr>
              <w:widowControl w:val="0"/>
              <w:autoSpaceDE w:val="0"/>
              <w:autoSpaceDN w:val="0"/>
              <w:adjustRightInd w:val="0"/>
              <w:spacing w:after="0"/>
              <w:ind w:right="57"/>
              <w:rPr>
                <w:rFonts w:eastAsia="Times New Roman" w:cs="Times New Roman"/>
                <w:bCs/>
                <w:iCs/>
              </w:rPr>
            </w:pPr>
            <w:r>
              <w:rPr>
                <w:rFonts w:eastAsia="Times New Roman" w:cs="Times New Roman"/>
                <w:bCs/>
                <w:iCs/>
              </w:rPr>
              <w:t>Самостоятельная работа</w:t>
            </w:r>
          </w:p>
          <w:p w:rsidR="0051552C" w:rsidRPr="00413251" w:rsidRDefault="0051552C" w:rsidP="0051552C">
            <w:pPr>
              <w:widowControl w:val="0"/>
              <w:autoSpaceDE w:val="0"/>
              <w:autoSpaceDN w:val="0"/>
              <w:adjustRightInd w:val="0"/>
              <w:spacing w:after="0"/>
              <w:ind w:right="57"/>
              <w:rPr>
                <w:rFonts w:eastAsia="Times New Roman" w:cs="Times New Roman"/>
                <w:bCs/>
                <w:iCs/>
              </w:rPr>
            </w:pPr>
            <w:r>
              <w:rPr>
                <w:rFonts w:eastAsia="Times New Roman" w:cs="Times New Roman"/>
                <w:bCs/>
                <w:iCs/>
              </w:rPr>
              <w:t>Индивидуальный проект</w:t>
            </w:r>
          </w:p>
        </w:tc>
        <w:tc>
          <w:tcPr>
            <w:tcW w:w="992" w:type="dxa"/>
          </w:tcPr>
          <w:p w:rsidR="0051552C" w:rsidRDefault="0051552C" w:rsidP="0051552C">
            <w:pPr>
              <w:widowControl w:val="0"/>
              <w:suppressAutoHyphens/>
              <w:spacing w:after="0"/>
              <w:ind w:right="57"/>
              <w:jc w:val="center"/>
              <w:rPr>
                <w:rFonts w:eastAsia="Times New Roman" w:cs="Times New Roman"/>
                <w:bCs/>
              </w:rPr>
            </w:pPr>
          </w:p>
          <w:p w:rsidR="0051552C" w:rsidRPr="00413251" w:rsidRDefault="0051552C" w:rsidP="0051552C">
            <w:pPr>
              <w:widowControl w:val="0"/>
              <w:suppressAutoHyphens/>
              <w:spacing w:after="0"/>
              <w:ind w:right="57"/>
              <w:jc w:val="center"/>
              <w:rPr>
                <w:rFonts w:eastAsia="Times New Roman" w:cs="Times New Roman"/>
                <w:bCs/>
              </w:rPr>
            </w:pPr>
            <w:r>
              <w:rPr>
                <w:rFonts w:eastAsia="Times New Roman" w:cs="Times New Roman"/>
                <w:bCs/>
              </w:rPr>
              <w:t>7</w:t>
            </w:r>
          </w:p>
        </w:tc>
        <w:tc>
          <w:tcPr>
            <w:tcW w:w="1421" w:type="dxa"/>
          </w:tcPr>
          <w:p w:rsidR="0051552C" w:rsidRPr="00413251" w:rsidRDefault="0051552C" w:rsidP="0051552C">
            <w:pPr>
              <w:widowControl w:val="0"/>
              <w:suppressAutoHyphens/>
              <w:spacing w:after="0"/>
              <w:ind w:right="57"/>
              <w:jc w:val="center"/>
              <w:rPr>
                <w:rFonts w:eastAsia="Times New Roman" w:cs="Times New Roman"/>
                <w:bCs/>
              </w:rPr>
            </w:pPr>
          </w:p>
        </w:tc>
        <w:tc>
          <w:tcPr>
            <w:tcW w:w="1032" w:type="dxa"/>
          </w:tcPr>
          <w:p w:rsidR="0051552C" w:rsidRPr="00413251" w:rsidRDefault="0051552C" w:rsidP="0051552C">
            <w:pPr>
              <w:widowControl w:val="0"/>
              <w:suppressAutoHyphens/>
              <w:spacing w:after="0"/>
              <w:ind w:right="57"/>
              <w:jc w:val="center"/>
              <w:rPr>
                <w:rFonts w:eastAsia="Times New Roman" w:cs="Times New Roman"/>
                <w:bCs/>
              </w:rPr>
            </w:pPr>
          </w:p>
        </w:tc>
      </w:tr>
      <w:tr w:rsidR="0051552C" w:rsidRPr="00196A9D" w:rsidTr="00144ACA">
        <w:trPr>
          <w:cantSplit/>
          <w:trHeight w:val="117"/>
        </w:trPr>
        <w:tc>
          <w:tcPr>
            <w:tcW w:w="2342" w:type="dxa"/>
            <w:vAlign w:val="center"/>
          </w:tcPr>
          <w:p w:rsidR="0051552C" w:rsidRPr="00413251" w:rsidRDefault="0051552C" w:rsidP="0051552C">
            <w:pPr>
              <w:spacing w:after="0"/>
              <w:ind w:right="57"/>
              <w:rPr>
                <w:rFonts w:eastAsia="Times New Roman" w:cs="Times New Roman"/>
                <w:b/>
                <w:bCs/>
              </w:rPr>
            </w:pPr>
          </w:p>
        </w:tc>
        <w:tc>
          <w:tcPr>
            <w:tcW w:w="9630" w:type="dxa"/>
          </w:tcPr>
          <w:p w:rsidR="0051552C" w:rsidRPr="00413251" w:rsidRDefault="0051552C" w:rsidP="0051552C">
            <w:pPr>
              <w:widowControl w:val="0"/>
              <w:autoSpaceDE w:val="0"/>
              <w:autoSpaceDN w:val="0"/>
              <w:adjustRightInd w:val="0"/>
              <w:spacing w:after="0"/>
              <w:ind w:right="57"/>
              <w:jc w:val="right"/>
              <w:rPr>
                <w:rFonts w:eastAsia="Times New Roman" w:cs="Times New Roman"/>
                <w:b/>
                <w:bCs/>
                <w:iCs/>
              </w:rPr>
            </w:pPr>
            <w:r w:rsidRPr="00413251">
              <w:rPr>
                <w:rFonts w:eastAsia="Times New Roman" w:cs="Times New Roman"/>
                <w:b/>
                <w:bCs/>
                <w:iCs/>
              </w:rPr>
              <w:t>ИТОГО</w:t>
            </w:r>
          </w:p>
        </w:tc>
        <w:tc>
          <w:tcPr>
            <w:tcW w:w="992" w:type="dxa"/>
          </w:tcPr>
          <w:p w:rsidR="0051552C" w:rsidRPr="00413251" w:rsidRDefault="0051552C" w:rsidP="0051552C">
            <w:pPr>
              <w:widowControl w:val="0"/>
              <w:suppressAutoHyphens/>
              <w:spacing w:after="0"/>
              <w:ind w:right="57"/>
              <w:jc w:val="center"/>
              <w:rPr>
                <w:rFonts w:eastAsia="Times New Roman" w:cs="Times New Roman"/>
                <w:b/>
                <w:bCs/>
              </w:rPr>
            </w:pPr>
            <w:r w:rsidRPr="00413251">
              <w:rPr>
                <w:rFonts w:eastAsia="Times New Roman" w:cs="Times New Roman"/>
                <w:b/>
                <w:bCs/>
              </w:rPr>
              <w:t>319</w:t>
            </w:r>
          </w:p>
        </w:tc>
        <w:tc>
          <w:tcPr>
            <w:tcW w:w="1421" w:type="dxa"/>
          </w:tcPr>
          <w:p w:rsidR="0051552C" w:rsidRPr="00413251" w:rsidRDefault="0051552C" w:rsidP="0051552C">
            <w:pPr>
              <w:widowControl w:val="0"/>
              <w:suppressAutoHyphens/>
              <w:spacing w:after="0"/>
              <w:ind w:right="57"/>
              <w:jc w:val="center"/>
              <w:rPr>
                <w:rFonts w:eastAsia="Times New Roman" w:cs="Times New Roman"/>
                <w:bCs/>
              </w:rPr>
            </w:pPr>
          </w:p>
        </w:tc>
        <w:tc>
          <w:tcPr>
            <w:tcW w:w="1032" w:type="dxa"/>
          </w:tcPr>
          <w:p w:rsidR="0051552C" w:rsidRPr="00413251" w:rsidRDefault="0051552C" w:rsidP="0051552C">
            <w:pPr>
              <w:widowControl w:val="0"/>
              <w:suppressAutoHyphens/>
              <w:spacing w:after="0"/>
              <w:ind w:right="57"/>
              <w:jc w:val="center"/>
              <w:rPr>
                <w:rFonts w:eastAsia="Times New Roman" w:cs="Times New Roman"/>
                <w:bCs/>
              </w:rPr>
            </w:pPr>
          </w:p>
        </w:tc>
      </w:tr>
    </w:tbl>
    <w:p w:rsidR="0051552C" w:rsidRPr="00AA5221" w:rsidRDefault="0051552C" w:rsidP="0051552C">
      <w:pPr>
        <w:contextualSpacing/>
        <w:rPr>
          <w:rFonts w:cs="Times New Roman"/>
        </w:rPr>
      </w:pPr>
    </w:p>
    <w:p w:rsidR="0051552C" w:rsidRPr="00AA5221" w:rsidRDefault="0051552C" w:rsidP="0051552C">
      <w:pPr>
        <w:contextualSpacing/>
        <w:rPr>
          <w:rFonts w:cs="Times New Roman"/>
        </w:rPr>
      </w:pPr>
      <w:r w:rsidRPr="00AA5221">
        <w:rPr>
          <w:rFonts w:cs="Times New Roman"/>
        </w:rPr>
        <w:lastRenderedPageBreak/>
        <w:t xml:space="preserve">*Конкретные активные и интерактивные формы проведения занятий отражены в календарно-тематическом плане преподавателя. </w:t>
      </w:r>
    </w:p>
    <w:p w:rsidR="0051552C" w:rsidRPr="00AA5221" w:rsidRDefault="0051552C" w:rsidP="0051552C">
      <w:pPr>
        <w:contextualSpacing/>
        <w:rPr>
          <w:rFonts w:cs="Times New Roman"/>
        </w:rPr>
      </w:pPr>
      <w:r w:rsidRPr="00AA5221">
        <w:rPr>
          <w:rFonts w:cs="Times New Roman"/>
        </w:rPr>
        <w:t>**Для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51552C" w:rsidRPr="00AA5221" w:rsidRDefault="0051552C" w:rsidP="0051552C">
      <w:pPr>
        <w:contextualSpacing/>
        <w:rPr>
          <w:rFonts w:cs="Times New Roman"/>
        </w:rPr>
        <w:sectPr w:rsidR="0051552C" w:rsidRPr="00AA5221">
          <w:pgSz w:w="16840" w:h="11920" w:orient="landscape"/>
          <w:pgMar w:top="567" w:right="1340" w:bottom="426" w:left="1360" w:header="426" w:footer="755" w:gutter="0"/>
          <w:pgNumType w:start="6"/>
          <w:cols w:space="720"/>
        </w:sectPr>
      </w:pPr>
    </w:p>
    <w:p w:rsidR="0051552C" w:rsidRPr="00960E06" w:rsidRDefault="0051552C" w:rsidP="0051552C">
      <w:pPr>
        <w:contextualSpacing/>
        <w:rPr>
          <w:rFonts w:cs="Times New Roman"/>
          <w:b/>
          <w:sz w:val="24"/>
        </w:rPr>
      </w:pPr>
      <w:r w:rsidRPr="00960E06">
        <w:rPr>
          <w:rFonts w:cs="Times New Roman"/>
          <w:b/>
          <w:sz w:val="24"/>
        </w:rPr>
        <w:lastRenderedPageBreak/>
        <w:t>Характеристика основных видов учебной деятельности обучающихся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3"/>
        <w:gridCol w:w="6944"/>
      </w:tblGrid>
      <w:tr w:rsidR="0051552C" w:rsidRPr="00AA5221" w:rsidTr="0051552C">
        <w:tc>
          <w:tcPr>
            <w:tcW w:w="2803"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Содержание обучения</w:t>
            </w:r>
          </w:p>
          <w:p w:rsidR="0051552C" w:rsidRPr="00AA5221" w:rsidRDefault="0051552C" w:rsidP="0051552C">
            <w:pPr>
              <w:contextualSpacing/>
              <w:rPr>
                <w:rFonts w:cs="Times New Roman"/>
              </w:rPr>
            </w:pPr>
          </w:p>
        </w:tc>
        <w:tc>
          <w:tcPr>
            <w:tcW w:w="6944"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Характеристика основных видов учебной деятельности обучающихся</w:t>
            </w:r>
          </w:p>
        </w:tc>
      </w:tr>
      <w:tr w:rsidR="0051552C" w:rsidRPr="00AA5221" w:rsidTr="0051552C">
        <w:trPr>
          <w:trHeight w:val="247"/>
        </w:trPr>
        <w:tc>
          <w:tcPr>
            <w:tcW w:w="9747" w:type="dxa"/>
            <w:gridSpan w:val="2"/>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Раздел 1. Основы проектной деятельности</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p>
        </w:tc>
        <w:tc>
          <w:tcPr>
            <w:tcW w:w="6944"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Теоретические</w:t>
            </w:r>
          </w:p>
          <w:p w:rsidR="0051552C" w:rsidRPr="00AA5221" w:rsidRDefault="0051552C" w:rsidP="0051552C">
            <w:pPr>
              <w:contextualSpacing/>
              <w:rPr>
                <w:rFonts w:cs="Times New Roman"/>
              </w:rPr>
            </w:pPr>
            <w:r w:rsidRPr="00AA5221">
              <w:rPr>
                <w:rFonts w:cs="Times New Roman"/>
              </w:rPr>
              <w:t>основы проектной деятельности</w:t>
            </w:r>
          </w:p>
        </w:tc>
        <w:tc>
          <w:tcPr>
            <w:tcW w:w="6944"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-знать виды, типы, классы проектов, ресурсы проектов.</w:t>
            </w:r>
          </w:p>
          <w:p w:rsidR="0051552C" w:rsidRPr="00AA5221" w:rsidRDefault="0051552C" w:rsidP="0051552C">
            <w:pPr>
              <w:contextualSpacing/>
              <w:rPr>
                <w:rFonts w:cs="Times New Roman"/>
              </w:rPr>
            </w:pPr>
            <w:r w:rsidRPr="00AA5221">
              <w:rPr>
                <w:rFonts w:cs="Times New Roman"/>
              </w:rPr>
              <w:t xml:space="preserve"> –знать значение курса в структуре обучения.</w:t>
            </w:r>
          </w:p>
          <w:p w:rsidR="0051552C" w:rsidRPr="00AA5221" w:rsidRDefault="0051552C" w:rsidP="0051552C">
            <w:pPr>
              <w:contextualSpacing/>
              <w:rPr>
                <w:rFonts w:cs="Times New Roman"/>
              </w:rPr>
            </w:pPr>
            <w:r w:rsidRPr="00AA5221">
              <w:rPr>
                <w:rFonts w:cs="Times New Roman"/>
              </w:rPr>
              <w:t>-знать цели курса, основную терминологию, классификацию проектов и проектной деятельности, ресурсы проектов.</w:t>
            </w:r>
          </w:p>
          <w:p w:rsidR="0051552C" w:rsidRPr="00AA5221" w:rsidRDefault="0051552C" w:rsidP="0051552C">
            <w:pPr>
              <w:contextualSpacing/>
              <w:rPr>
                <w:rFonts w:cs="Times New Roman"/>
              </w:rPr>
            </w:pPr>
            <w:r w:rsidRPr="00AA5221">
              <w:rPr>
                <w:rFonts w:cs="Times New Roman"/>
              </w:rPr>
              <w:t>-знать спецификации и требования, технические спецификации проектной деятельности, технические требования к ресурсам проектов</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Содержание</w:t>
            </w:r>
          </w:p>
          <w:p w:rsidR="0051552C" w:rsidRPr="00AA5221" w:rsidRDefault="0051552C" w:rsidP="0051552C">
            <w:pPr>
              <w:contextualSpacing/>
              <w:rPr>
                <w:rFonts w:cs="Times New Roman"/>
              </w:rPr>
            </w:pPr>
            <w:r w:rsidRPr="00AA5221">
              <w:rPr>
                <w:rFonts w:cs="Times New Roman"/>
              </w:rPr>
              <w:t>проектной деятельности</w:t>
            </w:r>
          </w:p>
        </w:tc>
        <w:tc>
          <w:tcPr>
            <w:tcW w:w="6944"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-знать содержание проектной деятельности, текущее состояние и мировые тенденции в области управления проектной деятельности.</w:t>
            </w:r>
          </w:p>
          <w:p w:rsidR="0051552C" w:rsidRPr="00AA5221" w:rsidRDefault="0051552C" w:rsidP="0051552C">
            <w:pPr>
              <w:contextualSpacing/>
              <w:rPr>
                <w:rFonts w:cs="Times New Roman"/>
              </w:rPr>
            </w:pPr>
            <w:r w:rsidRPr="00AA5221">
              <w:rPr>
                <w:rFonts w:cs="Times New Roman"/>
              </w:rPr>
              <w:t>-знать международные стандарты проектной деятельности, сравнительный анализ различных подходов.</w:t>
            </w:r>
          </w:p>
          <w:p w:rsidR="0051552C" w:rsidRPr="00AA5221" w:rsidRDefault="0051552C" w:rsidP="0051552C">
            <w:pPr>
              <w:contextualSpacing/>
              <w:rPr>
                <w:rFonts w:cs="Times New Roman"/>
              </w:rPr>
            </w:pPr>
            <w:r w:rsidRPr="00AA5221">
              <w:rPr>
                <w:rFonts w:cs="Times New Roman"/>
              </w:rPr>
              <w:t>-знать характер деятельности по разработке и реализации проектов, необходимость управления проектами, содержание и предпосылки успешного осуществления управления проектами. Форма управления проектами.</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Технология работы над проектным продуктом</w:t>
            </w:r>
          </w:p>
        </w:tc>
        <w:tc>
          <w:tcPr>
            <w:tcW w:w="6944"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-умение строить логическое рассуждение, включающее установление причинно-следственных связей;</w:t>
            </w:r>
          </w:p>
          <w:p w:rsidR="0051552C" w:rsidRPr="00AA5221" w:rsidRDefault="0051552C" w:rsidP="0051552C">
            <w:pPr>
              <w:contextualSpacing/>
              <w:rPr>
                <w:rFonts w:cs="Times New Roman"/>
              </w:rPr>
            </w:pPr>
            <w:r w:rsidRPr="00AA5221">
              <w:rPr>
                <w:rFonts w:cs="Times New Roman"/>
              </w:rPr>
              <w:t>- умение ставить вопросы как компонент умения видеть проблему;</w:t>
            </w:r>
          </w:p>
          <w:p w:rsidR="0051552C" w:rsidRPr="00AA5221" w:rsidRDefault="0051552C" w:rsidP="0051552C">
            <w:pPr>
              <w:contextualSpacing/>
              <w:rPr>
                <w:rFonts w:cs="Times New Roman"/>
              </w:rPr>
            </w:pPr>
            <w:r w:rsidRPr="00AA5221">
              <w:rPr>
                <w:rFonts w:cs="Times New Roman"/>
              </w:rPr>
              <w:t>умение формулировать проблему.</w:t>
            </w:r>
          </w:p>
          <w:p w:rsidR="0051552C" w:rsidRPr="00AA5221" w:rsidRDefault="0051552C" w:rsidP="0051552C">
            <w:pPr>
              <w:contextualSpacing/>
              <w:rPr>
                <w:rFonts w:cs="Times New Roman"/>
              </w:rPr>
            </w:pPr>
            <w:r w:rsidRPr="00AA5221">
              <w:rPr>
                <w:rFonts w:cs="Times New Roman"/>
              </w:rPr>
              <w:t>- умение выделять главное.</w:t>
            </w:r>
          </w:p>
          <w:p w:rsidR="0051552C" w:rsidRPr="00AA5221" w:rsidRDefault="0051552C" w:rsidP="0051552C">
            <w:pPr>
              <w:contextualSpacing/>
              <w:rPr>
                <w:rFonts w:cs="Times New Roman"/>
              </w:rPr>
            </w:pPr>
            <w:r w:rsidRPr="00AA5221">
              <w:rPr>
                <w:rFonts w:cs="Times New Roman"/>
              </w:rPr>
              <w:t>- умение давать определение понятиям, владение терминами.</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Типы и виды проектов</w:t>
            </w:r>
          </w:p>
        </w:tc>
        <w:tc>
          <w:tcPr>
            <w:tcW w:w="6944"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-знать типы проектов по сферам деятельности (технический, организационный, экономический, социальный, смешанный), классы проектов (монопроекты, мультипроекты, мегапроекты).</w:t>
            </w:r>
          </w:p>
          <w:p w:rsidR="0051552C" w:rsidRPr="00AA5221" w:rsidRDefault="0051552C" w:rsidP="0051552C">
            <w:pPr>
              <w:contextualSpacing/>
              <w:rPr>
                <w:rFonts w:cs="Times New Roman"/>
              </w:rPr>
            </w:pPr>
            <w:r w:rsidRPr="00AA5221">
              <w:rPr>
                <w:rFonts w:cs="Times New Roman"/>
              </w:rPr>
              <w:t>-знать виды проектов (инновационный, конструкторский, исследовательский, инженерный, информационный, творческий, социальный, прикладной)</w:t>
            </w:r>
          </w:p>
          <w:p w:rsidR="0051552C" w:rsidRPr="00AA5221" w:rsidRDefault="0051552C" w:rsidP="0051552C">
            <w:pPr>
              <w:contextualSpacing/>
              <w:rPr>
                <w:rFonts w:cs="Times New Roman"/>
              </w:rPr>
            </w:pPr>
            <w:r w:rsidRPr="00AA5221">
              <w:rPr>
                <w:rFonts w:cs="Times New Roman"/>
              </w:rPr>
              <w:t>-уметь разрабатывать алгоритм работы над проектом.</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Выбор темы и определение методологических характеристик</w:t>
            </w:r>
          </w:p>
        </w:tc>
        <w:tc>
          <w:tcPr>
            <w:tcW w:w="6944"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-уметь ставить новые цели, преобразование практической задачи в познавательную; планирование пути достижения целей;</w:t>
            </w:r>
          </w:p>
          <w:p w:rsidR="0051552C" w:rsidRPr="00AA5221" w:rsidRDefault="0051552C" w:rsidP="0051552C">
            <w:pPr>
              <w:contextualSpacing/>
              <w:rPr>
                <w:rFonts w:cs="Times New Roman"/>
              </w:rPr>
            </w:pPr>
            <w:r w:rsidRPr="00AA5221">
              <w:rPr>
                <w:rFonts w:cs="Times New Roman"/>
              </w:rPr>
              <w:t>-умение самостоятельно анализировать условия достижения цели на основе учёта выделенных учителем ориентиров действия в новом учебном материале;</w:t>
            </w:r>
          </w:p>
          <w:p w:rsidR="0051552C" w:rsidRPr="00AA5221" w:rsidRDefault="0051552C" w:rsidP="0051552C">
            <w:pPr>
              <w:contextualSpacing/>
              <w:rPr>
                <w:rFonts w:cs="Times New Roman"/>
              </w:rPr>
            </w:pPr>
            <w:r w:rsidRPr="00AA5221">
              <w:rPr>
                <w:rFonts w:cs="Times New Roman"/>
              </w:rPr>
              <w:t>- умение самостоятельно контролировать своё время и управлять им;</w:t>
            </w:r>
          </w:p>
          <w:p w:rsidR="0051552C" w:rsidRPr="00AA5221" w:rsidRDefault="0051552C" w:rsidP="0051552C">
            <w:pPr>
              <w:contextualSpacing/>
              <w:rPr>
                <w:rFonts w:cs="Times New Roman"/>
              </w:rPr>
            </w:pPr>
            <w:r w:rsidRPr="00AA5221">
              <w:rPr>
                <w:rFonts w:cs="Times New Roman"/>
              </w:rPr>
              <w:t>- умение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51552C" w:rsidRPr="00AA5221" w:rsidRDefault="0051552C" w:rsidP="0051552C">
            <w:pPr>
              <w:contextualSpacing/>
              <w:rPr>
                <w:rFonts w:cs="Times New Roman"/>
              </w:rPr>
            </w:pPr>
            <w:r w:rsidRPr="00AA5221">
              <w:rPr>
                <w:rFonts w:cs="Times New Roman"/>
              </w:rPr>
              <w:t>-умение прогнозировать будущие события и развитие процесса.</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Этапы работы над проектом</w:t>
            </w:r>
          </w:p>
          <w:p w:rsidR="0051552C" w:rsidRPr="00AA5221" w:rsidRDefault="0051552C" w:rsidP="0051552C">
            <w:pPr>
              <w:contextualSpacing/>
              <w:rPr>
                <w:rFonts w:cs="Times New Roman"/>
              </w:rPr>
            </w:pPr>
          </w:p>
          <w:p w:rsidR="0051552C" w:rsidRPr="00AA5221" w:rsidRDefault="0051552C" w:rsidP="0051552C">
            <w:pPr>
              <w:contextualSpacing/>
              <w:rPr>
                <w:rFonts w:cs="Times New Roman"/>
              </w:rPr>
            </w:pPr>
          </w:p>
          <w:p w:rsidR="0051552C" w:rsidRPr="00AA5221" w:rsidRDefault="0051552C" w:rsidP="0051552C">
            <w:pPr>
              <w:contextualSpacing/>
              <w:rPr>
                <w:rFonts w:cs="Times New Roman"/>
              </w:rPr>
            </w:pPr>
          </w:p>
          <w:p w:rsidR="0051552C" w:rsidRPr="00AA5221" w:rsidRDefault="0051552C" w:rsidP="0051552C">
            <w:pPr>
              <w:contextualSpacing/>
              <w:rPr>
                <w:rFonts w:cs="Times New Roman"/>
              </w:rPr>
            </w:pPr>
          </w:p>
          <w:p w:rsidR="0051552C" w:rsidRPr="00AA5221" w:rsidRDefault="0051552C" w:rsidP="0051552C">
            <w:pPr>
              <w:contextualSpacing/>
              <w:rPr>
                <w:rFonts w:cs="Times New Roman"/>
              </w:rPr>
            </w:pPr>
          </w:p>
        </w:tc>
        <w:tc>
          <w:tcPr>
            <w:tcW w:w="6944"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-умение распределять роли в ходе выполнения группового проекта, координировать свои действия с действиями одноклассников в ходе решения единой проблемы;</w:t>
            </w:r>
          </w:p>
          <w:p w:rsidR="0051552C" w:rsidRPr="00AA5221" w:rsidRDefault="0051552C" w:rsidP="0051552C">
            <w:pPr>
              <w:contextualSpacing/>
              <w:rPr>
                <w:rFonts w:cs="Times New Roman"/>
              </w:rPr>
            </w:pPr>
            <w:r w:rsidRPr="00AA5221">
              <w:rPr>
                <w:rFonts w:cs="Times New Roman"/>
              </w:rPr>
              <w:t>- умение организовывать и планировать учебное сотрудничество с учителем и сверстниками, определять цели и функции участников группового проекта, способы взаимодействия; планировать общие способы работы;</w:t>
            </w:r>
          </w:p>
          <w:p w:rsidR="0051552C" w:rsidRPr="00AA5221" w:rsidRDefault="0051552C" w:rsidP="0051552C">
            <w:pPr>
              <w:contextualSpacing/>
              <w:rPr>
                <w:rFonts w:cs="Times New Roman"/>
              </w:rPr>
            </w:pPr>
            <w:r w:rsidRPr="00AA5221">
              <w:rPr>
                <w:rFonts w:cs="Times New Roman"/>
              </w:rPr>
              <w:t xml:space="preserve"> - умение осуществлять контроль, коррекцию, оценку действий своих и партнёров, уметь убеждать;</w:t>
            </w:r>
          </w:p>
          <w:p w:rsidR="0051552C" w:rsidRPr="00AA5221" w:rsidRDefault="0051552C" w:rsidP="0051552C">
            <w:pPr>
              <w:contextualSpacing/>
              <w:rPr>
                <w:rFonts w:cs="Times New Roman"/>
              </w:rPr>
            </w:pPr>
            <w:r w:rsidRPr="00AA5221">
              <w:rPr>
                <w:rFonts w:cs="Times New Roman"/>
              </w:rPr>
              <w:t>- умение работать в группе – устанавливать рабочие отношения, эффективно сотрудничать и способствовать продуктивной кооперации; интегрироваться в группу;</w:t>
            </w:r>
          </w:p>
          <w:p w:rsidR="0051552C" w:rsidRPr="00AA5221" w:rsidRDefault="0051552C" w:rsidP="0051552C">
            <w:pPr>
              <w:contextualSpacing/>
              <w:rPr>
                <w:rFonts w:cs="Times New Roman"/>
              </w:rPr>
            </w:pPr>
            <w:r w:rsidRPr="00AA5221">
              <w:rPr>
                <w:rFonts w:cs="Times New Roman"/>
              </w:rPr>
              <w:t>- умение осуществлять само- и взаимоконтроль.</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p>
        </w:tc>
        <w:tc>
          <w:tcPr>
            <w:tcW w:w="6944"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lastRenderedPageBreak/>
              <w:t>Методы работы с источником информации</w:t>
            </w:r>
          </w:p>
        </w:tc>
        <w:tc>
          <w:tcPr>
            <w:tcW w:w="6944"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-умение проводить наблюдение, эксперимент, простейший опыт, проект, учебное исследование под руководством преподавателя;</w:t>
            </w:r>
          </w:p>
          <w:p w:rsidR="0051552C" w:rsidRPr="00AA5221" w:rsidRDefault="0051552C" w:rsidP="0051552C">
            <w:pPr>
              <w:contextualSpacing/>
              <w:rPr>
                <w:rFonts w:cs="Times New Roman"/>
              </w:rPr>
            </w:pPr>
            <w:r w:rsidRPr="00AA5221">
              <w:rPr>
                <w:rFonts w:cs="Times New Roman"/>
              </w:rPr>
              <w:t>- умение работать с информацией: осуществлять расширенный поиск информации с использованием ресурсов библиотек и Интернета, структурировать информацию, выделять главное и второстепенное;</w:t>
            </w:r>
          </w:p>
          <w:p w:rsidR="0051552C" w:rsidRPr="00AA5221" w:rsidRDefault="0051552C" w:rsidP="0051552C">
            <w:pPr>
              <w:contextualSpacing/>
              <w:rPr>
                <w:rFonts w:cs="Times New Roman"/>
              </w:rPr>
            </w:pPr>
            <w:r w:rsidRPr="00AA5221">
              <w:rPr>
                <w:rFonts w:cs="Times New Roman"/>
              </w:rPr>
              <w:t>- умение работать с текстом (ознакомительное, изучающее, поисковое чтение);</w:t>
            </w:r>
          </w:p>
          <w:p w:rsidR="0051552C" w:rsidRPr="00AA5221" w:rsidRDefault="0051552C" w:rsidP="0051552C">
            <w:pPr>
              <w:contextualSpacing/>
              <w:rPr>
                <w:rFonts w:cs="Times New Roman"/>
              </w:rPr>
            </w:pPr>
            <w:r w:rsidRPr="00AA5221">
              <w:rPr>
                <w:rFonts w:cs="Times New Roman"/>
              </w:rPr>
              <w:t>- умение работать с метафорами;</w:t>
            </w:r>
          </w:p>
          <w:p w:rsidR="0051552C" w:rsidRPr="00AA5221" w:rsidRDefault="0051552C" w:rsidP="0051552C">
            <w:pPr>
              <w:contextualSpacing/>
              <w:rPr>
                <w:rFonts w:cs="Times New Roman"/>
              </w:rPr>
            </w:pPr>
            <w:r w:rsidRPr="00AA5221">
              <w:rPr>
                <w:rFonts w:cs="Times New Roman"/>
              </w:rPr>
              <w:t>- умение давать определение понятиям;</w:t>
            </w:r>
          </w:p>
          <w:p w:rsidR="0051552C" w:rsidRPr="00AA5221" w:rsidRDefault="0051552C" w:rsidP="0051552C">
            <w:pPr>
              <w:contextualSpacing/>
              <w:rPr>
                <w:rFonts w:cs="Times New Roman"/>
              </w:rPr>
            </w:pPr>
            <w:r w:rsidRPr="00AA5221">
              <w:rPr>
                <w:rFonts w:cs="Times New Roman"/>
              </w:rPr>
              <w:t xml:space="preserve">- умение делать выводы и умозаключения; </w:t>
            </w:r>
          </w:p>
          <w:p w:rsidR="0051552C" w:rsidRPr="00AA5221" w:rsidRDefault="0051552C" w:rsidP="0051552C">
            <w:pPr>
              <w:contextualSpacing/>
              <w:rPr>
                <w:rFonts w:cs="Times New Roman"/>
              </w:rPr>
            </w:pPr>
            <w:r w:rsidRPr="00AA5221">
              <w:rPr>
                <w:rFonts w:cs="Times New Roman"/>
              </w:rPr>
              <w:t>- умение устанавливать причинно-следственные связи, родовидовых отношений, обобщать понятия;</w:t>
            </w:r>
          </w:p>
          <w:p w:rsidR="0051552C" w:rsidRPr="00AA5221" w:rsidRDefault="0051552C" w:rsidP="0051552C">
            <w:pPr>
              <w:contextualSpacing/>
              <w:rPr>
                <w:rFonts w:cs="Times New Roman"/>
              </w:rPr>
            </w:pPr>
            <w:r w:rsidRPr="00AA5221">
              <w:rPr>
                <w:rFonts w:cs="Times New Roman"/>
              </w:rPr>
              <w:t>- умение осуществлять сравнение, классификацию, самостоятельно выбирая основания и критерии для указанных логических операций;</w:t>
            </w:r>
          </w:p>
          <w:p w:rsidR="0051552C" w:rsidRPr="00AA5221" w:rsidRDefault="0051552C" w:rsidP="0051552C">
            <w:pPr>
              <w:contextualSpacing/>
              <w:rPr>
                <w:rFonts w:cs="Times New Roman"/>
              </w:rPr>
            </w:pPr>
            <w:r w:rsidRPr="00AA5221">
              <w:rPr>
                <w:rFonts w:cs="Times New Roman"/>
              </w:rPr>
              <w:t>- умение строить логическое рассуждение, включающее установление причинно-следственных связей;</w:t>
            </w:r>
          </w:p>
          <w:p w:rsidR="0051552C" w:rsidRPr="00AA5221" w:rsidRDefault="0051552C" w:rsidP="0051552C">
            <w:pPr>
              <w:contextualSpacing/>
              <w:rPr>
                <w:rFonts w:cs="Times New Roman"/>
              </w:rPr>
            </w:pPr>
            <w:r w:rsidRPr="00AA5221">
              <w:rPr>
                <w:rFonts w:cs="Times New Roman"/>
              </w:rPr>
              <w:t>- умение объяснять явления, процессы, связи и отношения, выявляемые в ходе исследования;</w:t>
            </w:r>
          </w:p>
          <w:p w:rsidR="0051552C" w:rsidRPr="00AA5221" w:rsidRDefault="0051552C" w:rsidP="0051552C">
            <w:pPr>
              <w:contextualSpacing/>
              <w:rPr>
                <w:rFonts w:cs="Times New Roman"/>
              </w:rPr>
            </w:pPr>
            <w:r w:rsidRPr="00AA5221">
              <w:rPr>
                <w:rFonts w:cs="Times New Roman"/>
              </w:rPr>
              <w:t>- умение создавать и преобразовывать модели и схемы для решения задач;</w:t>
            </w:r>
          </w:p>
          <w:p w:rsidR="0051552C" w:rsidRPr="00AA5221" w:rsidRDefault="0051552C" w:rsidP="0051552C">
            <w:pPr>
              <w:contextualSpacing/>
              <w:rPr>
                <w:rFonts w:cs="Times New Roman"/>
              </w:rPr>
            </w:pPr>
            <w:r w:rsidRPr="00AA5221">
              <w:rPr>
                <w:rFonts w:cs="Times New Roman"/>
              </w:rPr>
              <w:t>- умение осуществлять выбор наиболее эффективных способов решения задач в зависимости от конкретных условий;</w:t>
            </w:r>
          </w:p>
          <w:p w:rsidR="0051552C" w:rsidRPr="00AA5221" w:rsidRDefault="0051552C" w:rsidP="0051552C">
            <w:pPr>
              <w:contextualSpacing/>
              <w:rPr>
                <w:rFonts w:cs="Times New Roman"/>
              </w:rPr>
            </w:pPr>
            <w:r w:rsidRPr="00AA5221">
              <w:rPr>
                <w:rFonts w:cs="Times New Roman"/>
              </w:rPr>
              <w:t>- умение анализировать полученные результаты и применять их к новым ситуациям.</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Особенности выполнения исследовательской работы</w:t>
            </w:r>
          </w:p>
        </w:tc>
        <w:tc>
          <w:tcPr>
            <w:tcW w:w="6944"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-умение выдвигать гипотезы - это формулирование возможного вариант решения проблемы, который проверяется в ходе проведения исследования.</w:t>
            </w:r>
          </w:p>
          <w:p w:rsidR="0051552C" w:rsidRPr="00AA5221" w:rsidRDefault="0051552C" w:rsidP="0051552C">
            <w:pPr>
              <w:contextualSpacing/>
              <w:rPr>
                <w:rFonts w:cs="Times New Roman"/>
              </w:rPr>
            </w:pPr>
            <w:r w:rsidRPr="00AA5221">
              <w:rPr>
                <w:rFonts w:cs="Times New Roman"/>
              </w:rPr>
              <w:t>-умение проводить анализ, синтез.</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Выполнение исследовательской работы в форме рефератов</w:t>
            </w:r>
          </w:p>
        </w:tc>
        <w:tc>
          <w:tcPr>
            <w:tcW w:w="6944"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 знать структуру реферата, этапы работы, требования к оформлению, критерии оценки.</w:t>
            </w:r>
          </w:p>
          <w:p w:rsidR="0051552C" w:rsidRPr="00AA5221" w:rsidRDefault="0051552C" w:rsidP="0051552C">
            <w:pPr>
              <w:contextualSpacing/>
              <w:rPr>
                <w:rFonts w:cs="Times New Roman"/>
              </w:rPr>
            </w:pPr>
            <w:r w:rsidRPr="00AA5221">
              <w:rPr>
                <w:rFonts w:cs="Times New Roman"/>
              </w:rPr>
              <w:t>- уметь выполнять исследовательскую работу в форме рефератов.</w:t>
            </w:r>
          </w:p>
          <w:p w:rsidR="0051552C" w:rsidRPr="00AA5221" w:rsidRDefault="0051552C" w:rsidP="0051552C">
            <w:pPr>
              <w:contextualSpacing/>
              <w:rPr>
                <w:rFonts w:cs="Times New Roman"/>
              </w:rPr>
            </w:pPr>
            <w:r w:rsidRPr="00AA5221">
              <w:rPr>
                <w:rFonts w:cs="Times New Roman"/>
              </w:rPr>
              <w:t>- знать структуру доклада, этапы работы, требования к оформлению, критерии оценки.</w:t>
            </w:r>
          </w:p>
        </w:tc>
      </w:tr>
      <w:tr w:rsidR="0051552C" w:rsidRPr="00AA5221" w:rsidTr="0051552C">
        <w:trPr>
          <w:trHeight w:val="3142"/>
        </w:trPr>
        <w:tc>
          <w:tcPr>
            <w:tcW w:w="2803"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Правила оформления</w:t>
            </w:r>
          </w:p>
          <w:p w:rsidR="0051552C" w:rsidRPr="00AA5221" w:rsidRDefault="0051552C" w:rsidP="0051552C">
            <w:pPr>
              <w:contextualSpacing/>
              <w:rPr>
                <w:rFonts w:cs="Times New Roman"/>
              </w:rPr>
            </w:pPr>
            <w:r w:rsidRPr="00AA5221">
              <w:rPr>
                <w:rFonts w:cs="Times New Roman"/>
              </w:rPr>
              <w:t>Проекта. Презентация проекта</w:t>
            </w:r>
          </w:p>
          <w:p w:rsidR="0051552C" w:rsidRPr="00AA5221" w:rsidRDefault="0051552C" w:rsidP="0051552C">
            <w:pPr>
              <w:contextualSpacing/>
              <w:rPr>
                <w:rFonts w:cs="Times New Roman"/>
              </w:rPr>
            </w:pPr>
          </w:p>
          <w:p w:rsidR="0051552C" w:rsidRPr="00AA5221" w:rsidRDefault="0051552C" w:rsidP="0051552C">
            <w:pPr>
              <w:contextualSpacing/>
              <w:rPr>
                <w:rFonts w:cs="Times New Roman"/>
              </w:rPr>
            </w:pPr>
          </w:p>
          <w:p w:rsidR="0051552C" w:rsidRPr="00AA5221" w:rsidRDefault="0051552C" w:rsidP="0051552C">
            <w:pPr>
              <w:contextualSpacing/>
              <w:rPr>
                <w:rFonts w:cs="Times New Roman"/>
              </w:rPr>
            </w:pPr>
          </w:p>
          <w:p w:rsidR="0051552C" w:rsidRPr="00AA5221" w:rsidRDefault="0051552C" w:rsidP="0051552C">
            <w:pPr>
              <w:contextualSpacing/>
              <w:rPr>
                <w:rFonts w:cs="Times New Roman"/>
              </w:rPr>
            </w:pPr>
          </w:p>
          <w:p w:rsidR="0051552C" w:rsidRPr="00AA5221" w:rsidRDefault="0051552C" w:rsidP="0051552C">
            <w:pPr>
              <w:contextualSpacing/>
              <w:rPr>
                <w:rFonts w:cs="Times New Roman"/>
              </w:rPr>
            </w:pPr>
          </w:p>
          <w:p w:rsidR="0051552C" w:rsidRPr="00AA5221" w:rsidRDefault="0051552C" w:rsidP="0051552C">
            <w:pPr>
              <w:contextualSpacing/>
              <w:rPr>
                <w:rFonts w:cs="Times New Roman"/>
              </w:rPr>
            </w:pPr>
          </w:p>
        </w:tc>
        <w:tc>
          <w:tcPr>
            <w:tcW w:w="6944"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 xml:space="preserve">-умение структурировать материал; умение выбрать оптимальную форму презентации образовательного продукта; умение использовать ИКТ для защиты полученного продукта. </w:t>
            </w:r>
          </w:p>
          <w:p w:rsidR="0051552C" w:rsidRPr="00AA5221" w:rsidRDefault="0051552C" w:rsidP="0051552C">
            <w:pPr>
              <w:contextualSpacing/>
              <w:rPr>
                <w:rFonts w:cs="Times New Roman"/>
              </w:rPr>
            </w:pPr>
            <w:r w:rsidRPr="00AA5221">
              <w:rPr>
                <w:rFonts w:cs="Times New Roman"/>
              </w:rPr>
              <w:t xml:space="preserve">-умение выражать и доказывать свою позицию, объяснять, отстаивать свою позицию не враждебным для оппонентов образом; </w:t>
            </w:r>
          </w:p>
          <w:p w:rsidR="0051552C" w:rsidRPr="00AA5221" w:rsidRDefault="0051552C" w:rsidP="0051552C">
            <w:pPr>
              <w:contextualSpacing/>
              <w:rPr>
                <w:rFonts w:cs="Times New Roman"/>
              </w:rPr>
            </w:pPr>
            <w:r w:rsidRPr="00AA5221">
              <w:rPr>
                <w:rFonts w:cs="Times New Roman"/>
              </w:rPr>
              <w:t xml:space="preserve">- умение формулировать собственное мнение, аргументировать и координировать его с позициями партнёров в сотрудничестве при выработке общего решения в совместной деятельности; </w:t>
            </w:r>
          </w:p>
          <w:p w:rsidR="0051552C" w:rsidRPr="00AA5221" w:rsidRDefault="0051552C" w:rsidP="0051552C">
            <w:pPr>
              <w:contextualSpacing/>
              <w:rPr>
                <w:rFonts w:cs="Times New Roman"/>
              </w:rPr>
            </w:pPr>
            <w:r w:rsidRPr="00AA5221">
              <w:rPr>
                <w:rFonts w:cs="Times New Roman"/>
              </w:rPr>
              <w:t xml:space="preserve">- умение адекватно использовать речевые средства для решения различных коммуникативных задач; - владение устной и письменной речью, умение строить монологическое контекстное высказывание; </w:t>
            </w:r>
          </w:p>
          <w:p w:rsidR="0051552C" w:rsidRPr="00AA5221" w:rsidRDefault="0051552C" w:rsidP="0051552C">
            <w:pPr>
              <w:contextualSpacing/>
              <w:rPr>
                <w:rFonts w:cs="Times New Roman"/>
              </w:rPr>
            </w:pPr>
            <w:r w:rsidRPr="00AA5221">
              <w:rPr>
                <w:rFonts w:cs="Times New Roman"/>
              </w:rPr>
              <w:t>- использование адекватных языковых средств для отображения своих чувств, мыслей, мотивов и потребностей</w:t>
            </w:r>
          </w:p>
        </w:tc>
      </w:tr>
      <w:tr w:rsidR="0051552C" w:rsidRPr="00AA5221" w:rsidTr="0051552C">
        <w:trPr>
          <w:trHeight w:val="293"/>
        </w:trPr>
        <w:tc>
          <w:tcPr>
            <w:tcW w:w="9747" w:type="dxa"/>
            <w:gridSpan w:val="2"/>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Раздел 2. Химия</w:t>
            </w:r>
          </w:p>
          <w:p w:rsidR="0051552C" w:rsidRPr="00AA5221" w:rsidRDefault="0051552C" w:rsidP="0051552C">
            <w:pPr>
              <w:contextualSpacing/>
              <w:rPr>
                <w:rFonts w:cs="Times New Roman"/>
              </w:rPr>
            </w:pPr>
          </w:p>
        </w:tc>
      </w:tr>
      <w:tr w:rsidR="0051552C" w:rsidRPr="00AA5221" w:rsidTr="0051552C">
        <w:trPr>
          <w:trHeight w:val="505"/>
        </w:trPr>
        <w:tc>
          <w:tcPr>
            <w:tcW w:w="2803" w:type="dxa"/>
            <w:tcBorders>
              <w:top w:val="single" w:sz="4" w:space="0" w:color="auto"/>
              <w:left w:val="single" w:sz="4" w:space="0" w:color="auto"/>
              <w:bottom w:val="single" w:sz="4" w:space="0" w:color="auto"/>
              <w:right w:val="single" w:sz="4" w:space="0" w:color="auto"/>
            </w:tcBorders>
            <w:vAlign w:val="center"/>
            <w:hideMark/>
          </w:tcPr>
          <w:p w:rsidR="0051552C" w:rsidRPr="00AA5221" w:rsidRDefault="0051552C" w:rsidP="0051552C">
            <w:pPr>
              <w:contextualSpacing/>
              <w:rPr>
                <w:rFonts w:cs="Times New Roman"/>
              </w:rPr>
            </w:pPr>
            <w:r w:rsidRPr="00AA5221">
              <w:rPr>
                <w:rFonts w:cs="Times New Roman"/>
              </w:rPr>
              <w:t>Важнейшие химические понятия</w:t>
            </w:r>
          </w:p>
        </w:tc>
        <w:tc>
          <w:tcPr>
            <w:tcW w:w="6944"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 xml:space="preserve">Умение давать определение и оперировать следующими химическими понятиями: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газообразных веществ,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w:t>
            </w:r>
            <w:r w:rsidRPr="00AA5221">
              <w:rPr>
                <w:rFonts w:cs="Times New Roman"/>
              </w:rPr>
              <w:lastRenderedPageBreak/>
              <w:t>реакции, катализ, химическое равновесие, углеродный скелет, функциональная группа, изомерия, гомология</w:t>
            </w:r>
          </w:p>
        </w:tc>
      </w:tr>
      <w:tr w:rsidR="0051552C" w:rsidRPr="00AA5221" w:rsidTr="0051552C">
        <w:trPr>
          <w:trHeight w:val="336"/>
        </w:trPr>
        <w:tc>
          <w:tcPr>
            <w:tcW w:w="2803" w:type="dxa"/>
            <w:tcBorders>
              <w:top w:val="single" w:sz="4" w:space="0" w:color="auto"/>
              <w:left w:val="single" w:sz="4" w:space="0" w:color="auto"/>
              <w:bottom w:val="single" w:sz="4" w:space="0" w:color="auto"/>
              <w:right w:val="single" w:sz="4" w:space="0" w:color="auto"/>
            </w:tcBorders>
            <w:vAlign w:val="center"/>
            <w:hideMark/>
          </w:tcPr>
          <w:p w:rsidR="0051552C" w:rsidRPr="00AA5221" w:rsidRDefault="0051552C" w:rsidP="0051552C">
            <w:pPr>
              <w:contextualSpacing/>
              <w:rPr>
                <w:rFonts w:cs="Times New Roman"/>
              </w:rPr>
            </w:pPr>
            <w:r w:rsidRPr="00AA5221">
              <w:rPr>
                <w:rFonts w:cs="Times New Roman"/>
              </w:rPr>
              <w:lastRenderedPageBreak/>
              <w:t>Основные законы химии</w:t>
            </w:r>
          </w:p>
        </w:tc>
        <w:tc>
          <w:tcPr>
            <w:tcW w:w="6944"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Формулирование законов сохранения массы веществ и постоянства  состава веществ. Установка причинно-следственной связи между содержанием этих законов и написанием химических формул и уравнений. Установка эволюционной сущности менделеевской и современной формулировок периодического закона Д. И. Менделеева. Объяснение физического смысла символики периодической таблицы химических элементов Д. И. Менделеева (номеров элемента, периода, группы) и установка причинно-следственной связи между строением атома и закономерностями изменения свойств элементов и образованных ими веществ в периодах и группах. Характеристика элементов малых и больших периодов по их положению в Периодической системе Д.И.Менделеева</w:t>
            </w:r>
          </w:p>
        </w:tc>
      </w:tr>
      <w:tr w:rsidR="0051552C" w:rsidRPr="00AA5221" w:rsidTr="0051552C">
        <w:trPr>
          <w:trHeight w:val="262"/>
        </w:trPr>
        <w:tc>
          <w:tcPr>
            <w:tcW w:w="2803" w:type="dxa"/>
            <w:tcBorders>
              <w:top w:val="single" w:sz="4" w:space="0" w:color="auto"/>
              <w:left w:val="single" w:sz="4" w:space="0" w:color="auto"/>
              <w:bottom w:val="single" w:sz="4" w:space="0" w:color="auto"/>
              <w:right w:val="single" w:sz="4" w:space="0" w:color="auto"/>
            </w:tcBorders>
            <w:vAlign w:val="center"/>
            <w:hideMark/>
          </w:tcPr>
          <w:p w:rsidR="0051552C" w:rsidRPr="00AA5221" w:rsidRDefault="0051552C" w:rsidP="0051552C">
            <w:pPr>
              <w:contextualSpacing/>
              <w:rPr>
                <w:rFonts w:cs="Times New Roman"/>
              </w:rPr>
            </w:pPr>
            <w:r w:rsidRPr="00AA5221">
              <w:rPr>
                <w:rFonts w:cs="Times New Roman"/>
              </w:rPr>
              <w:t>Основные теории химии</w:t>
            </w:r>
          </w:p>
        </w:tc>
        <w:tc>
          <w:tcPr>
            <w:tcW w:w="6944" w:type="dxa"/>
            <w:tcBorders>
              <w:top w:val="single" w:sz="4" w:space="0" w:color="auto"/>
              <w:left w:val="single" w:sz="4" w:space="0" w:color="auto"/>
              <w:bottom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Установка зависимости свойств химических веществ от строения атомов образующих их химических элементов. Характеристика важнейших типов химических связей и относительности этой  типологии. Объяснение зависимости свойств веществ от их состава и строения кристаллических решеток. Формулировка основных положений теории электролитической диссоциации и характеристика в свете  этой  теории свойств основных классов неорганических соединений. Формулировка основных положений теории химического строения органических соединений и характеристика в свете  этой теории свойств основных классов органических соединений</w:t>
            </w:r>
          </w:p>
        </w:tc>
      </w:tr>
      <w:tr w:rsidR="0051552C" w:rsidRPr="00AA5221" w:rsidTr="0051552C">
        <w:trPr>
          <w:trHeight w:val="4554"/>
        </w:trPr>
        <w:tc>
          <w:tcPr>
            <w:tcW w:w="2803" w:type="dxa"/>
            <w:tcBorders>
              <w:top w:val="single" w:sz="4" w:space="0" w:color="auto"/>
              <w:left w:val="single" w:sz="4" w:space="0" w:color="auto"/>
              <w:right w:val="single" w:sz="4" w:space="0" w:color="auto"/>
            </w:tcBorders>
            <w:vAlign w:val="center"/>
            <w:hideMark/>
          </w:tcPr>
          <w:p w:rsidR="0051552C" w:rsidRPr="00AA5221" w:rsidRDefault="0051552C" w:rsidP="0051552C">
            <w:pPr>
              <w:contextualSpacing/>
              <w:rPr>
                <w:rFonts w:cs="Times New Roman"/>
              </w:rPr>
            </w:pPr>
            <w:r w:rsidRPr="00AA5221">
              <w:rPr>
                <w:rFonts w:cs="Times New Roman"/>
              </w:rPr>
              <w:t>Важнейшие вещества и материалы</w:t>
            </w:r>
          </w:p>
        </w:tc>
        <w:tc>
          <w:tcPr>
            <w:tcW w:w="6944" w:type="dxa"/>
            <w:tcBorders>
              <w:top w:val="single" w:sz="4" w:space="0" w:color="auto"/>
              <w:left w:val="single" w:sz="4" w:space="0" w:color="auto"/>
              <w:right w:val="single" w:sz="4" w:space="0" w:color="auto"/>
            </w:tcBorders>
            <w:hideMark/>
          </w:tcPr>
          <w:p w:rsidR="0051552C" w:rsidRPr="00AA5221" w:rsidRDefault="0051552C" w:rsidP="0051552C">
            <w:pPr>
              <w:contextualSpacing/>
              <w:rPr>
                <w:rFonts w:cs="Times New Roman"/>
              </w:rPr>
            </w:pPr>
            <w:r w:rsidRPr="00AA5221">
              <w:rPr>
                <w:rFonts w:cs="Times New Roman"/>
              </w:rPr>
              <w:t xml:space="preserve">Характеристика состава, строения, свойств, получения и применения важнейших металлов (IА и II А групп, алюминия, железа, а в естественно-научном профиле и некоторых d-элементов)и их соединений. Характеристика состава, строения, свойств, получения и приме- нения важнейших неметаллов (VIII А, VIIА, VIА групп, а также азота и фосфора, углерода и кремния, водорода) и их соединений. Характеристика состава, строения, свойств, получения и применения важнейших классов </w:t>
            </w:r>
            <w:r>
              <w:rPr>
                <w:rFonts w:cs="Times New Roman"/>
              </w:rPr>
              <w:t xml:space="preserve"> </w:t>
            </w:r>
            <w:r w:rsidRPr="00AA5221">
              <w:rPr>
                <w:rFonts w:cs="Times New Roman"/>
              </w:rPr>
              <w:t>представителей углеводородов (алканов, циклоалканов, алкенов, алкинов, аренов) и их наиболее значимыхв народнохозяйственном плане Аналогичная характеристика важнейших представителей других классов органических соединений: метанола и этанола, сложных эфиров, жиров, мыл, альдегидов (формальдегидов и ацетальдегида), кетонов (ацетона), карбоновых кислот (уксусной кислоты, для естественно-научного профиля представите- лей  других классов кислот), моносахаридов (глюкозы), дисахаридов (сахарозы), полисахаридов (крахмала и целлюлозы), анилина, аминокислот, белков, искусственных и синтетических волокон, каучуков, пластмасс</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vAlign w:val="center"/>
          </w:tcPr>
          <w:p w:rsidR="0051552C" w:rsidRPr="00AA5221" w:rsidRDefault="0051552C" w:rsidP="0051552C">
            <w:pPr>
              <w:contextualSpacing/>
              <w:rPr>
                <w:rFonts w:cs="Times New Roman"/>
              </w:rPr>
            </w:pPr>
            <w:r w:rsidRPr="00AA5221">
              <w:rPr>
                <w:rFonts w:cs="Times New Roman"/>
              </w:rPr>
              <w:t>Химический язык и символика</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Использование в учебной и профессиональной деятельности химических терминов и символики.Название изученных веществ по тривиальной или международной номенклатуре и отражение состава этих соединений с помощью  химических формул.</w:t>
            </w:r>
          </w:p>
          <w:p w:rsidR="0051552C" w:rsidRPr="00AA5221" w:rsidRDefault="0051552C" w:rsidP="0051552C">
            <w:pPr>
              <w:contextualSpacing/>
              <w:rPr>
                <w:rFonts w:cs="Times New Roman"/>
              </w:rPr>
            </w:pPr>
            <w:r w:rsidRPr="00AA5221">
              <w:rPr>
                <w:rFonts w:cs="Times New Roman"/>
              </w:rPr>
              <w:t>Отражение химических процессов с помощью уравнений химических реакций</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vAlign w:val="center"/>
          </w:tcPr>
          <w:p w:rsidR="0051552C" w:rsidRPr="00AA5221" w:rsidRDefault="0051552C" w:rsidP="0051552C">
            <w:pPr>
              <w:contextualSpacing/>
              <w:rPr>
                <w:rFonts w:cs="Times New Roman"/>
              </w:rPr>
            </w:pPr>
            <w:r w:rsidRPr="00AA5221">
              <w:rPr>
                <w:rFonts w:cs="Times New Roman"/>
              </w:rPr>
              <w:t>Химические реакции</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 xml:space="preserve">Объяснение сущности химических процессов. Классификация химических реакций по различным признакам: числу и составу продуктов и реагентов, тепловому эффекту, направлению, фазе, наличию катализатора, изменению степеней окисления элементов,  образующих вещества. Установка признаков общего и различного в типологии реакций для неорганической и органической химии. Классификация веществ и процессов с точки зрения окисления-восстановления. Составление уравнений реакций с помощью метода электронного баланса. Объяснение зависимости скорости химической </w:t>
            </w:r>
            <w:r w:rsidRPr="00AA5221">
              <w:rPr>
                <w:rFonts w:cs="Times New Roman"/>
              </w:rPr>
              <w:lastRenderedPageBreak/>
              <w:t>реакции и положения химического равновесия от различных факторов</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vAlign w:val="center"/>
          </w:tcPr>
          <w:p w:rsidR="0051552C" w:rsidRPr="00AA5221" w:rsidRDefault="0051552C" w:rsidP="0051552C">
            <w:pPr>
              <w:contextualSpacing/>
              <w:rPr>
                <w:rFonts w:cs="Times New Roman"/>
              </w:rPr>
            </w:pPr>
            <w:r w:rsidRPr="00AA5221">
              <w:rPr>
                <w:rFonts w:cs="Times New Roman"/>
              </w:rPr>
              <w:lastRenderedPageBreak/>
              <w:t>Химический эксперимент</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Выполнение химического эксперимента в полном соответствии с правилами безопасности. Наблюдение, фиксация и описание результатов проведенного эксперимента</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vAlign w:val="center"/>
          </w:tcPr>
          <w:p w:rsidR="0051552C" w:rsidRPr="00AA5221" w:rsidRDefault="0051552C" w:rsidP="0051552C">
            <w:pPr>
              <w:contextualSpacing/>
              <w:rPr>
                <w:rFonts w:cs="Times New Roman"/>
              </w:rPr>
            </w:pPr>
            <w:r w:rsidRPr="00AA5221">
              <w:rPr>
                <w:rFonts w:cs="Times New Roman"/>
              </w:rPr>
              <w:t>Химическая информация</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Проведение самостоятельного поиска химической информации с использованием различных источников (научно-популярных изданий, компьютерных баз данных, ресурсов Интернета). Использование компьютерных технологий для обработки</w:t>
            </w:r>
          </w:p>
          <w:p w:rsidR="0051552C" w:rsidRPr="00AA5221" w:rsidRDefault="0051552C" w:rsidP="0051552C">
            <w:pPr>
              <w:contextualSpacing/>
              <w:rPr>
                <w:rFonts w:cs="Times New Roman"/>
              </w:rPr>
            </w:pPr>
            <w:r w:rsidRPr="00AA5221">
              <w:rPr>
                <w:rFonts w:cs="Times New Roman"/>
              </w:rPr>
              <w:t>и передачи химической информации и ее представления в различных формах</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Расчеты по химическим формулам</w:t>
            </w:r>
          </w:p>
          <w:p w:rsidR="0051552C" w:rsidRPr="00AA5221" w:rsidRDefault="0051552C" w:rsidP="0051552C">
            <w:pPr>
              <w:contextualSpacing/>
              <w:rPr>
                <w:rFonts w:cs="Times New Roman"/>
              </w:rPr>
            </w:pPr>
            <w:r w:rsidRPr="00AA5221">
              <w:rPr>
                <w:rFonts w:cs="Times New Roman"/>
              </w:rPr>
              <w:t>и уравнениям</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Установка зависимости между качественной и количественной сторонами химических объектов и процессов. Решение расчетных задач по химическим формулам и уравнениям</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vAlign w:val="center"/>
          </w:tcPr>
          <w:p w:rsidR="0051552C" w:rsidRPr="00AA5221" w:rsidRDefault="0051552C" w:rsidP="0051552C">
            <w:pPr>
              <w:contextualSpacing/>
              <w:rPr>
                <w:rFonts w:cs="Times New Roman"/>
              </w:rPr>
            </w:pPr>
            <w:r w:rsidRPr="00AA5221">
              <w:rPr>
                <w:rFonts w:cs="Times New Roman"/>
              </w:rPr>
              <w:t>Профильное и профессионально значимое содержание</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Объяснение химических явлений, происходящих в природе, быту  и на производстве. Определение возможностей протекания химических превращений в различных условиях.</w:t>
            </w:r>
          </w:p>
          <w:p w:rsidR="0051552C" w:rsidRPr="00AA5221" w:rsidRDefault="0051552C" w:rsidP="0051552C">
            <w:pPr>
              <w:contextualSpacing/>
              <w:rPr>
                <w:rFonts w:cs="Times New Roman"/>
              </w:rPr>
            </w:pPr>
            <w:r w:rsidRPr="00AA5221">
              <w:rPr>
                <w:rFonts w:cs="Times New Roman"/>
              </w:rPr>
              <w:t>Соблюдение правил экологически грамотного поведения в окружающей среде. Оценка влияния химического загрязнения окружающей среды на организм человека и другие живые организмы.</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vAlign w:val="center"/>
          </w:tcPr>
          <w:p w:rsidR="0051552C" w:rsidRPr="00AA5221" w:rsidRDefault="0051552C" w:rsidP="0051552C">
            <w:pPr>
              <w:contextualSpacing/>
              <w:rPr>
                <w:rFonts w:cs="Times New Roman"/>
              </w:rPr>
            </w:pP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Соблюдение правил безопасного обращения с горючими и токсичными веществами, лабораторным оборудованием. Подготовка растворов заданной концентрации в быту  и на производстве.Критическая оценка достоверности химической информации, поступающей из разных источников</w:t>
            </w:r>
          </w:p>
        </w:tc>
      </w:tr>
      <w:tr w:rsidR="0051552C" w:rsidRPr="00AA5221" w:rsidTr="0051552C">
        <w:tc>
          <w:tcPr>
            <w:tcW w:w="9747" w:type="dxa"/>
            <w:gridSpan w:val="2"/>
            <w:tcBorders>
              <w:top w:val="single" w:sz="4" w:space="0" w:color="auto"/>
              <w:left w:val="single" w:sz="4" w:space="0" w:color="auto"/>
              <w:bottom w:val="single" w:sz="4" w:space="0" w:color="auto"/>
              <w:right w:val="single" w:sz="4" w:space="0" w:color="auto"/>
            </w:tcBorders>
            <w:vAlign w:val="center"/>
          </w:tcPr>
          <w:p w:rsidR="0051552C" w:rsidRPr="00AA5221" w:rsidRDefault="0051552C" w:rsidP="0051552C">
            <w:pPr>
              <w:contextualSpacing/>
              <w:rPr>
                <w:rFonts w:cs="Times New Roman"/>
              </w:rPr>
            </w:pPr>
            <w:r w:rsidRPr="00AA5221">
              <w:rPr>
                <w:rFonts w:cs="Times New Roman"/>
              </w:rPr>
              <w:t xml:space="preserve">Раздел 3. Биология </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Введение</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Ознакомление с биологическими системами разного уровня: клеткой, организмом, популяцией, экосисте</w:t>
            </w:r>
            <w:r w:rsidRPr="00AA5221">
              <w:rPr>
                <w:rFonts w:cs="Times New Roman"/>
              </w:rPr>
              <w:softHyphen/>
              <w:t>мой, биосферой. Определение роли биологии в форми</w:t>
            </w:r>
            <w:r w:rsidRPr="00AA5221">
              <w:rPr>
                <w:rFonts w:cs="Times New Roman"/>
              </w:rPr>
              <w:softHyphen/>
              <w:t>ровании современной естественно-научной картины мира и практической деятельности людей. Обучение соблюдению правил поведения в природе, бережному отношению к биологическим объектам (рас</w:t>
            </w:r>
            <w:r w:rsidRPr="00AA5221">
              <w:rPr>
                <w:rFonts w:cs="Times New Roman"/>
              </w:rPr>
              <w:softHyphen/>
              <w:t>тениям и животным и их сообществам) и их охране</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Учение о клетке</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Умение проводить сравнение химической организации живых и неживых объектов. Получение представления о роли органических и неорганических веществ в клетке. Изучение строения клеток эукариот, строения и мно</w:t>
            </w:r>
            <w:r w:rsidRPr="00AA5221">
              <w:rPr>
                <w:rFonts w:cs="Times New Roman"/>
              </w:rPr>
              <w:softHyphen/>
              <w:t>гообразия клеток растений и животных с помощью микропрепаратов. Наблюдение клеток растений и животных под микро</w:t>
            </w:r>
            <w:r w:rsidRPr="00AA5221">
              <w:rPr>
                <w:rFonts w:cs="Times New Roman"/>
              </w:rPr>
              <w:softHyphen/>
              <w:t>скопом на готовых микропрепаратах, их описание. Приготовление и описание микропрепаратов клеток растений. Сравнение строения клеток растений и животных по готовым микропрепаратам. Умение строить схемы энергетического обмена и био</w:t>
            </w:r>
            <w:r w:rsidRPr="00AA5221">
              <w:rPr>
                <w:rFonts w:cs="Times New Roman"/>
              </w:rPr>
              <w:softHyphen/>
              <w:t>синтеза белка. Получение представления о пространственной струк</w:t>
            </w:r>
            <w:r w:rsidRPr="00AA5221">
              <w:rPr>
                <w:rFonts w:cs="Times New Roman"/>
              </w:rPr>
              <w:softHyphen/>
              <w:t>туре белка, молекул ДНК и РНК. Ознакомление с клеточной теорией строения организ</w:t>
            </w:r>
            <w:r w:rsidRPr="00AA5221">
              <w:rPr>
                <w:rFonts w:cs="Times New Roman"/>
              </w:rPr>
              <w:softHyphen/>
              <w:t>мов. Умение самостоятельно искать доказательства того, что клетка — элементарная живая система и основная структурно-функциональная единица всех живых ор</w:t>
            </w:r>
            <w:r w:rsidRPr="00AA5221">
              <w:rPr>
                <w:rFonts w:cs="Times New Roman"/>
              </w:rPr>
              <w:softHyphen/>
              <w:t>ганизмов</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Организм. Размножение и индивидуальное развитие организмов</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Овладение знаниями о размножении как о важней</w:t>
            </w:r>
            <w:r w:rsidRPr="00AA5221">
              <w:rPr>
                <w:rFonts w:cs="Times New Roman"/>
              </w:rPr>
              <w:softHyphen/>
              <w:t>шем свойстве живых организмов. Умение самостоятельно находить отличия митоза от мейоза, определяя эволюционную роль этих видов де</w:t>
            </w:r>
            <w:r w:rsidRPr="00AA5221">
              <w:rPr>
                <w:rFonts w:cs="Times New Roman"/>
              </w:rPr>
              <w:softHyphen/>
              <w:t>ления клетки. Ознакомление с основными стадиями онтогенеза на примере развития позвоночных животных. Умение характеризовать стадии постэмбрионального развития на примере человека. Ознакомление с при</w:t>
            </w:r>
            <w:r w:rsidRPr="00AA5221">
              <w:rPr>
                <w:rFonts w:cs="Times New Roman"/>
              </w:rPr>
              <w:softHyphen/>
              <w:t>чинами нарушений в развитии организмов. Развитие умения правильно формировать доказатель</w:t>
            </w:r>
            <w:r w:rsidRPr="00AA5221">
              <w:rPr>
                <w:rFonts w:cs="Times New Roman"/>
              </w:rPr>
              <w:softHyphen/>
              <w:t xml:space="preserve">ную базу эволюционного развития животного мира. Выявление и описание признаков сходства зародышей человека и других позвоночных как доказательства их </w:t>
            </w:r>
            <w:r w:rsidRPr="00AA5221">
              <w:rPr>
                <w:rFonts w:cs="Times New Roman"/>
              </w:rPr>
              <w:lastRenderedPageBreak/>
              <w:t>эволюционного родства. Получение представления о последствиях влияния ал</w:t>
            </w:r>
            <w:r w:rsidRPr="00AA5221">
              <w:rPr>
                <w:rFonts w:cs="Times New Roman"/>
              </w:rPr>
              <w:softHyphen/>
              <w:t>коголя, никотина, наркотических веществ, загрязнения среды на развитие и репродуктивное здоровье человека</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lastRenderedPageBreak/>
              <w:t>Основы генетики и селекции</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Ознакомление с наследственной и ненаследственной изменчивостью и ее биологической ролью в эволюции живого мира. Получение представления о связи генетики и медицины. Ознакомление с наследственными болезнями челове</w:t>
            </w:r>
            <w:r w:rsidRPr="00AA5221">
              <w:rPr>
                <w:rFonts w:cs="Times New Roman"/>
              </w:rPr>
              <w:softHyphen/>
              <w:t>ка, их причинами и профилактикой. Изучение влияния алкоголизма, наркомании, куре</w:t>
            </w:r>
            <w:r w:rsidRPr="00AA5221">
              <w:rPr>
                <w:rFonts w:cs="Times New Roman"/>
              </w:rPr>
              <w:softHyphen/>
              <w:t>ния на наследственность на видеоматериале. Анализ фенотипической изменчивости. Выявление мутагенов в окружающей среде и косвенная оценка возможного их влияния на организм. Получение представления о генетике как о теоретиче</w:t>
            </w:r>
            <w:r w:rsidRPr="00AA5221">
              <w:rPr>
                <w:rFonts w:cs="Times New Roman"/>
              </w:rPr>
              <w:softHyphen/>
              <w:t>ской основе селекции. Развитие метапредметных умений в процессе нахож</w:t>
            </w:r>
            <w:r w:rsidRPr="00AA5221">
              <w:rPr>
                <w:rFonts w:cs="Times New Roman"/>
              </w:rPr>
              <w:softHyphen/>
              <w:t>дения на карте центров многообразия и происхожде</w:t>
            </w:r>
            <w:r w:rsidRPr="00AA5221">
              <w:rPr>
                <w:rFonts w:cs="Times New Roman"/>
              </w:rPr>
              <w:softHyphen/>
              <w:t>ния культурных растений и домашних животных, открытых Н. И. Вавиловым. Изучение методов гибридизации и искусственного отбора. Умение разбираться в этических аспектах некоторых достижений в биотехнологии: клонировании живот</w:t>
            </w:r>
            <w:r w:rsidRPr="00AA5221">
              <w:rPr>
                <w:rFonts w:cs="Times New Roman"/>
              </w:rPr>
              <w:softHyphen/>
              <w:t>ных и проблемах клонирования человека. Ознакомление с основными достижениями современ</w:t>
            </w:r>
            <w:r w:rsidRPr="00AA5221">
              <w:rPr>
                <w:rFonts w:cs="Times New Roman"/>
              </w:rPr>
              <w:softHyphen/>
              <w:t>ной селекции культурных растений, домашних жи</w:t>
            </w:r>
            <w:r w:rsidRPr="00AA5221">
              <w:rPr>
                <w:rFonts w:cs="Times New Roman"/>
              </w:rPr>
              <w:softHyphen/>
              <w:t>вотных и микроорганизмов</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Происхождение и развитие жизни на Земле. Эволюционное учение</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Анализ и оценка различных гипотез происхождения жизни. Получение представления об усложнении живых ор</w:t>
            </w:r>
            <w:r w:rsidRPr="00AA5221">
              <w:rPr>
                <w:rFonts w:cs="Times New Roman"/>
              </w:rPr>
              <w:softHyphen/>
              <w:t>ганизмов на Земле в процессе эволюции. Умение экспериментальным путем выявлять адаптив</w:t>
            </w:r>
            <w:r w:rsidRPr="00AA5221">
              <w:rPr>
                <w:rFonts w:cs="Times New Roman"/>
              </w:rPr>
              <w:softHyphen/>
              <w:t>ные особенности организмов, их относительный харак</w:t>
            </w:r>
            <w:r w:rsidRPr="00AA5221">
              <w:rPr>
                <w:rFonts w:cs="Times New Roman"/>
              </w:rPr>
              <w:softHyphen/>
              <w:t>тер. Ознакомление с некоторыми представителями ред</w:t>
            </w:r>
            <w:r w:rsidRPr="00AA5221">
              <w:rPr>
                <w:rFonts w:cs="Times New Roman"/>
              </w:rPr>
              <w:softHyphen/>
              <w:t>ких и исчезающих видов растений и животных. Проведение описания особей одного вида по морфоло</w:t>
            </w:r>
            <w:r w:rsidRPr="00AA5221">
              <w:rPr>
                <w:rFonts w:cs="Times New Roman"/>
              </w:rPr>
              <w:softHyphen/>
              <w:t>гическому критерию при выполнении лабораторной работы. Выявление черт приспособленности орга</w:t>
            </w:r>
            <w:r w:rsidRPr="00AA5221">
              <w:rPr>
                <w:rFonts w:cs="Times New Roman"/>
              </w:rPr>
              <w:softHyphen/>
              <w:t>низмов к разным средам обитания (водной, наземно-воздушной, почвенной). Изучение наследия человечества на примере зна</w:t>
            </w:r>
            <w:r w:rsidRPr="00AA5221">
              <w:rPr>
                <w:rFonts w:cs="Times New Roman"/>
              </w:rPr>
              <w:softHyphen/>
              <w:t>комства с историей развития эволюционных идей К.Линнея, Ж.Б.Ламарка Ч.Дарвина. Оценивание роли эволюционного учения в формировании совре</w:t>
            </w:r>
            <w:r w:rsidRPr="00AA5221">
              <w:rPr>
                <w:rFonts w:cs="Times New Roman"/>
              </w:rPr>
              <w:softHyphen/>
              <w:t>менной естественно-научной картины мира. 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 Ознакомление с концепцией вида, ее критериями, подбор примеров того, что популяция — структурная единица вида и эволюции. Ознакомление с движущимися силами эволюции и ее доказательствами. Усвоение того, что основными направлениями эволю</w:t>
            </w:r>
            <w:r w:rsidRPr="00AA5221">
              <w:rPr>
                <w:rFonts w:cs="Times New Roman"/>
              </w:rPr>
              <w:softHyphen/>
              <w:t>ционного прогресса являются биологический прогресс и биологический регресс. Умение отстаивать мнение, о сохранении биологиче</w:t>
            </w:r>
            <w:r w:rsidRPr="00AA5221">
              <w:rPr>
                <w:rFonts w:cs="Times New Roman"/>
              </w:rPr>
              <w:softHyphen/>
              <w:t>ского многообразия как основе устойчивости биосфе</w:t>
            </w:r>
            <w:r w:rsidRPr="00AA5221">
              <w:rPr>
                <w:rFonts w:cs="Times New Roman"/>
              </w:rPr>
              <w:softHyphen/>
              <w:t>ры и прогрессивного ее развития. Умение выявлять причины вымирания видов.</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Происхождение человека</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Анализ и оценка различных гипотез о происхождении человека. Развитие умения строить доказательную базу по срав</w:t>
            </w:r>
            <w:r w:rsidRPr="00AA5221">
              <w:rPr>
                <w:rFonts w:cs="Times New Roman"/>
              </w:rPr>
              <w:softHyphen/>
              <w:t>нительной характеристике человека и приматов, доказывая их родство. Выявление этапов эволюции человека. Умение доказывать равенство человеческих рас на основании их родства и единства происхождения. Развитие толерантности, критика расизма во всех его проявлениях</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Основы экологии</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Изучение экологических факторов и их влияния на организмы.</w:t>
            </w:r>
          </w:p>
          <w:p w:rsidR="0051552C" w:rsidRPr="00AA5221" w:rsidRDefault="0051552C" w:rsidP="0051552C">
            <w:pPr>
              <w:contextualSpacing/>
              <w:rPr>
                <w:rFonts w:cs="Times New Roman"/>
              </w:rPr>
            </w:pPr>
            <w:r w:rsidRPr="00AA5221">
              <w:rPr>
                <w:rFonts w:cs="Times New Roman"/>
              </w:rPr>
              <w:t xml:space="preserve">Знакомство с экологическими системами, их видовой и пространственной структурами. Умение объяснять причины устойчивости и смены экосистем. Ознакомление с межвидовыми взаимоотношениями в экосистеме: конкуренцией, симбиозом, хищничеством, паразитизмом. Умение строить ярусность растительного сообщества, пищевые цепи и сети в биоценозе, а также </w:t>
            </w:r>
            <w:r w:rsidRPr="00AA5221">
              <w:rPr>
                <w:rFonts w:cs="Times New Roman"/>
              </w:rPr>
              <w:lastRenderedPageBreak/>
              <w:t>экологиче</w:t>
            </w:r>
            <w:r w:rsidRPr="00AA5221">
              <w:rPr>
                <w:rFonts w:cs="Times New Roman"/>
              </w:rPr>
              <w:softHyphen/>
              <w:t>ские пирамиды. Знание отличительных признаков искусственных со</w:t>
            </w:r>
            <w:r w:rsidRPr="00AA5221">
              <w:rPr>
                <w:rFonts w:cs="Times New Roman"/>
              </w:rPr>
              <w:softHyphen/>
              <w:t>обществ — агроэкосистемы и урбоэкосистемы. Описание антропогенных изменений в естественных природных ландшафтах своей местности. Сравнительное описание одной из естественных при</w:t>
            </w:r>
            <w:r w:rsidRPr="00AA5221">
              <w:rPr>
                <w:rFonts w:cs="Times New Roman"/>
              </w:rPr>
              <w:softHyphen/>
              <w:t>родных систем (например, леса) и какой-нибудь агро</w:t>
            </w:r>
            <w:r w:rsidRPr="00AA5221">
              <w:rPr>
                <w:rFonts w:cs="Times New Roman"/>
              </w:rPr>
              <w:softHyphen/>
              <w:t>экосистемы (например, пшеничного поля). Составление схем передачи веществ и энергии по це</w:t>
            </w:r>
            <w:r w:rsidRPr="00AA5221">
              <w:rPr>
                <w:rFonts w:cs="Times New Roman"/>
              </w:rPr>
              <w:softHyphen/>
              <w:t>пям питания в природной экосистеме и агроценозе. Ознакомление с учением В. И. Вернадского о биосфере как о глобальной экосистеме.</w:t>
            </w:r>
          </w:p>
          <w:p w:rsidR="0051552C" w:rsidRPr="00AA5221" w:rsidRDefault="0051552C" w:rsidP="0051552C">
            <w:pPr>
              <w:contextualSpacing/>
              <w:rPr>
                <w:rFonts w:cs="Times New Roman"/>
              </w:rPr>
            </w:pPr>
            <w:r w:rsidRPr="00AA5221">
              <w:rPr>
                <w:rFonts w:cs="Times New Roman"/>
              </w:rPr>
              <w:t>Наличие представления о схеме экосистемы на при</w:t>
            </w:r>
            <w:r w:rsidRPr="00AA5221">
              <w:rPr>
                <w:rFonts w:cs="Times New Roman"/>
              </w:rPr>
              <w:softHyphen/>
              <w:t>мере биосферы, круговороте веществ и превращении энергии в биосфере. Умение доказывать роль живых организмов в биосфе</w:t>
            </w:r>
            <w:r w:rsidRPr="00AA5221">
              <w:rPr>
                <w:rFonts w:cs="Times New Roman"/>
              </w:rPr>
              <w:softHyphen/>
              <w:t>ре на конкретных примерах. Нахождение связи изменения в биосфере с послед</w:t>
            </w:r>
            <w:r w:rsidRPr="00AA5221">
              <w:rPr>
                <w:rFonts w:cs="Times New Roman"/>
              </w:rPr>
              <w:softHyphen/>
              <w:t>ствиями деятельности человека в окружающей среде. Умение определять воздействие производственной деятельности на окружающую среду в области своей будущей профессии. Ознакомление с глобальными экологическими проб</w:t>
            </w:r>
            <w:r w:rsidRPr="00AA5221">
              <w:rPr>
                <w:rFonts w:cs="Times New Roman"/>
              </w:rPr>
              <w:softHyphen/>
              <w:t>лемами и умение определять пути их решения. Описание и практическое создание искусственной экосистемы (пресноводного аквариума). Решение эко</w:t>
            </w:r>
            <w:r w:rsidRPr="00AA5221">
              <w:rPr>
                <w:rFonts w:cs="Times New Roman"/>
              </w:rPr>
              <w:softHyphen/>
              <w:t>логических задач. Демонстрирование умения постановки целей деятель</w:t>
            </w:r>
            <w:r w:rsidRPr="00AA5221">
              <w:rPr>
                <w:rFonts w:cs="Times New Roman"/>
              </w:rPr>
              <w:softHyphen/>
              <w:t>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 Обучение соблюдению правил поведения в природе, бережному отношению к биологическим объектам (растениям, животным и их сообществам) и их охране</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lastRenderedPageBreak/>
              <w:t xml:space="preserve">Бионика </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Ознакомление с примерами использования в хозяйственной деятельности людей морфофункциональных черт организации растений и жи</w:t>
            </w:r>
            <w:r w:rsidRPr="00AA5221">
              <w:rPr>
                <w:rFonts w:cs="Times New Roman"/>
              </w:rPr>
              <w:softHyphen/>
              <w:t>вотных при создании совершенных технических си</w:t>
            </w:r>
            <w:r w:rsidRPr="00AA5221">
              <w:rPr>
                <w:rFonts w:cs="Times New Roman"/>
              </w:rPr>
              <w:softHyphen/>
              <w:t>стем и устройств по аналогии с живыми системами. Знакомство с трубчатыми структурами в живой при: роде и технике, аэродинамическими и гидродинами</w:t>
            </w:r>
            <w:r w:rsidRPr="00AA5221">
              <w:rPr>
                <w:rFonts w:cs="Times New Roman"/>
              </w:rPr>
              <w:softHyphen/>
              <w:t>ческими устройствами в живой природе и технике. Умение строить модели складчатой структуры, ис</w:t>
            </w:r>
            <w:r w:rsidRPr="00AA5221">
              <w:rPr>
                <w:rFonts w:cs="Times New Roman"/>
              </w:rPr>
              <w:softHyphen/>
              <w:t>пользуемые в строительстве</w:t>
            </w:r>
          </w:p>
        </w:tc>
      </w:tr>
      <w:tr w:rsidR="0051552C" w:rsidRPr="00AA5221" w:rsidTr="0051552C">
        <w:tc>
          <w:tcPr>
            <w:tcW w:w="9747" w:type="dxa"/>
            <w:gridSpan w:val="2"/>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 xml:space="preserve">Раздел 4. Обществознание </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Введение</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Знание особенностей социальных наук, специфику объекта их изучения</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Природа человека, врожденные и приобретенные качества</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Давать характеристику понятий: человек, индивид, личность, деятельность, мышление.</w:t>
            </w:r>
          </w:p>
          <w:p w:rsidR="0051552C" w:rsidRPr="00AA5221" w:rsidRDefault="0051552C" w:rsidP="0051552C">
            <w:pPr>
              <w:contextualSpacing/>
              <w:rPr>
                <w:rFonts w:cs="Times New Roman"/>
              </w:rPr>
            </w:pPr>
            <w:r w:rsidRPr="00AA5221">
              <w:rPr>
                <w:rFonts w:cs="Times New Roman"/>
              </w:rPr>
              <w:t>Знать,   что  такое  характер,   социализация  личности, самосознание и социальное поведение;</w:t>
            </w:r>
          </w:p>
          <w:p w:rsidR="0051552C" w:rsidRPr="00AA5221" w:rsidRDefault="0051552C" w:rsidP="0051552C">
            <w:pPr>
              <w:contextualSpacing/>
              <w:rPr>
                <w:rFonts w:cs="Times New Roman"/>
              </w:rPr>
            </w:pPr>
            <w:r w:rsidRPr="00AA5221">
              <w:rPr>
                <w:rFonts w:cs="Times New Roman"/>
              </w:rPr>
              <w:t>Знать, что</w:t>
            </w:r>
            <w:r w:rsidRPr="00AA5221">
              <w:rPr>
                <w:rFonts w:cs="Times New Roman"/>
              </w:rPr>
              <w:tab/>
              <w:t>такое</w:t>
            </w:r>
            <w:r w:rsidRPr="00AA5221">
              <w:rPr>
                <w:rFonts w:cs="Times New Roman"/>
              </w:rPr>
              <w:tab/>
              <w:t>понятие</w:t>
            </w:r>
            <w:r w:rsidRPr="00AA5221">
              <w:rPr>
                <w:rFonts w:cs="Times New Roman"/>
              </w:rPr>
              <w:tab/>
              <w:t>истины,</w:t>
            </w:r>
            <w:r w:rsidRPr="00AA5221">
              <w:rPr>
                <w:rFonts w:cs="Times New Roman"/>
              </w:rPr>
              <w:tab/>
              <w:t>ее критерии; общение и взаимодействие, конфликты.</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Духовная культура личности</w:t>
            </w:r>
          </w:p>
          <w:p w:rsidR="0051552C" w:rsidRPr="00AA5221" w:rsidRDefault="0051552C" w:rsidP="0051552C">
            <w:pPr>
              <w:contextualSpacing/>
              <w:rPr>
                <w:rFonts w:cs="Times New Roman"/>
              </w:rPr>
            </w:pPr>
            <w:r w:rsidRPr="00AA5221">
              <w:rPr>
                <w:rFonts w:cs="Times New Roman"/>
              </w:rPr>
              <w:t>и общества</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Разъяснять</w:t>
            </w:r>
            <w:r w:rsidRPr="00AA5221">
              <w:rPr>
                <w:rFonts w:cs="Times New Roman"/>
              </w:rPr>
              <w:tab/>
              <w:t>понятия: культура, духовная   культура личности и общества, показать ее значение в общественной жизни.</w:t>
            </w:r>
          </w:p>
          <w:p w:rsidR="0051552C" w:rsidRPr="00AA5221" w:rsidRDefault="0051552C" w:rsidP="0051552C">
            <w:pPr>
              <w:contextualSpacing/>
              <w:rPr>
                <w:rFonts w:cs="Times New Roman"/>
              </w:rPr>
            </w:pPr>
            <w:r w:rsidRPr="00AA5221">
              <w:rPr>
                <w:rFonts w:cs="Times New Roman"/>
              </w:rPr>
              <w:t>Различать: культура народная, массовая, элитарная. Показать особенности молодежной субкультуры. Освещать проблемы</w:t>
            </w:r>
            <w:r w:rsidRPr="00AA5221">
              <w:rPr>
                <w:rFonts w:cs="Times New Roman"/>
              </w:rPr>
              <w:tab/>
              <w:t>духовного</w:t>
            </w:r>
            <w:r w:rsidRPr="00AA5221">
              <w:rPr>
                <w:rFonts w:cs="Times New Roman"/>
              </w:rPr>
              <w:tab/>
              <w:t>кризиса</w:t>
            </w:r>
            <w:r w:rsidRPr="00AA5221">
              <w:rPr>
                <w:rFonts w:cs="Times New Roman"/>
              </w:rPr>
              <w:tab/>
              <w:t>и духовного</w:t>
            </w:r>
            <w:r w:rsidRPr="00AA5221">
              <w:rPr>
                <w:rFonts w:cs="Times New Roman"/>
              </w:rPr>
              <w:tab/>
              <w:t>поиска</w:t>
            </w:r>
            <w:r w:rsidRPr="00AA5221">
              <w:rPr>
                <w:rFonts w:cs="Times New Roman"/>
              </w:rPr>
              <w:tab/>
              <w:t>в молодежной среде; взаимодействие и взаимосвязь различных культур.</w:t>
            </w:r>
          </w:p>
          <w:p w:rsidR="0051552C" w:rsidRPr="00AA5221" w:rsidRDefault="0051552C" w:rsidP="0051552C">
            <w:pPr>
              <w:contextualSpacing/>
              <w:rPr>
                <w:rFonts w:cs="Times New Roman"/>
              </w:rPr>
            </w:pPr>
            <w:r w:rsidRPr="00AA5221">
              <w:rPr>
                <w:rFonts w:cs="Times New Roman"/>
              </w:rPr>
              <w:t>Характеризовать:   культура   общения,   труда,   учебы, поведения в обществе, этикет.</w:t>
            </w:r>
          </w:p>
          <w:p w:rsidR="0051552C" w:rsidRPr="00AA5221" w:rsidRDefault="0051552C" w:rsidP="0051552C">
            <w:pPr>
              <w:contextualSpacing/>
              <w:rPr>
                <w:rFonts w:cs="Times New Roman"/>
              </w:rPr>
            </w:pPr>
            <w:r w:rsidRPr="00AA5221">
              <w:rPr>
                <w:rFonts w:cs="Times New Roman"/>
              </w:rPr>
              <w:t>Называть</w:t>
            </w:r>
            <w:r w:rsidRPr="00AA5221">
              <w:rPr>
                <w:rFonts w:cs="Times New Roman"/>
              </w:rPr>
              <w:tab/>
              <w:t>учреждения культуры,</w:t>
            </w:r>
            <w:r w:rsidRPr="00AA5221">
              <w:rPr>
                <w:rFonts w:cs="Times New Roman"/>
              </w:rPr>
              <w:tab/>
              <w:t>рассказывать о государственных гарантиях свободы доступа к    культурным ценностям.</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Наука</w:t>
            </w:r>
            <w:r w:rsidRPr="00AA5221">
              <w:rPr>
                <w:rFonts w:cs="Times New Roman"/>
              </w:rPr>
              <w:tab/>
              <w:t>и образование в</w:t>
            </w:r>
          </w:p>
          <w:p w:rsidR="0051552C" w:rsidRPr="00AA5221" w:rsidRDefault="0051552C" w:rsidP="0051552C">
            <w:pPr>
              <w:contextualSpacing/>
              <w:rPr>
                <w:rFonts w:cs="Times New Roman"/>
              </w:rPr>
            </w:pPr>
            <w:r w:rsidRPr="00AA5221">
              <w:rPr>
                <w:rFonts w:cs="Times New Roman"/>
              </w:rPr>
              <w:t>современном мире</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Различать   естественные   и  социально</w:t>
            </w:r>
          </w:p>
          <w:p w:rsidR="0051552C" w:rsidRPr="00AA5221" w:rsidRDefault="0051552C" w:rsidP="0051552C">
            <w:pPr>
              <w:contextualSpacing/>
              <w:rPr>
                <w:rFonts w:cs="Times New Roman"/>
              </w:rPr>
            </w:pPr>
            <w:r w:rsidRPr="00AA5221">
              <w:rPr>
                <w:rFonts w:cs="Times New Roman"/>
              </w:rPr>
              <w:t>гуманитарные науки.</w:t>
            </w:r>
          </w:p>
          <w:p w:rsidR="0051552C" w:rsidRPr="00AA5221" w:rsidRDefault="0051552C" w:rsidP="0051552C">
            <w:pPr>
              <w:contextualSpacing/>
              <w:rPr>
                <w:rFonts w:cs="Times New Roman"/>
              </w:rPr>
            </w:pPr>
            <w:r w:rsidRPr="00AA5221">
              <w:rPr>
                <w:rFonts w:cs="Times New Roman"/>
              </w:rPr>
              <w:lastRenderedPageBreak/>
              <w:t>Знать   особенности   труда  ученого,  ответственность ученого перед обществом.</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lastRenderedPageBreak/>
              <w:t>Мораль, искусство</w:t>
            </w:r>
            <w:r w:rsidRPr="00AA5221">
              <w:rPr>
                <w:rFonts w:cs="Times New Roman"/>
              </w:rPr>
              <w:tab/>
              <w:t>и</w:t>
            </w:r>
          </w:p>
          <w:p w:rsidR="0051552C" w:rsidRPr="00AA5221" w:rsidRDefault="0051552C" w:rsidP="0051552C">
            <w:pPr>
              <w:contextualSpacing/>
              <w:rPr>
                <w:rFonts w:cs="Times New Roman"/>
              </w:rPr>
            </w:pPr>
            <w:r w:rsidRPr="00AA5221">
              <w:rPr>
                <w:rFonts w:cs="Times New Roman"/>
              </w:rPr>
              <w:t>религия</w:t>
            </w:r>
            <w:r w:rsidRPr="00AA5221">
              <w:rPr>
                <w:rFonts w:cs="Times New Roman"/>
              </w:rPr>
              <w:tab/>
              <w:t>как</w:t>
            </w:r>
          </w:p>
          <w:p w:rsidR="0051552C" w:rsidRPr="00AA5221" w:rsidRDefault="0051552C" w:rsidP="0051552C">
            <w:pPr>
              <w:contextualSpacing/>
              <w:rPr>
                <w:rFonts w:cs="Times New Roman"/>
              </w:rPr>
            </w:pPr>
            <w:r w:rsidRPr="00AA5221">
              <w:rPr>
                <w:rFonts w:cs="Times New Roman"/>
              </w:rPr>
              <w:t>элементы</w:t>
            </w:r>
          </w:p>
          <w:p w:rsidR="0051552C" w:rsidRPr="00AA5221" w:rsidRDefault="0051552C" w:rsidP="0051552C">
            <w:pPr>
              <w:contextualSpacing/>
              <w:rPr>
                <w:rFonts w:cs="Times New Roman"/>
              </w:rPr>
            </w:pPr>
            <w:r w:rsidRPr="00AA5221">
              <w:rPr>
                <w:rFonts w:cs="Times New Roman"/>
              </w:rPr>
              <w:t>духовной  культуры</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Раскрыть  понятия  мораль,  религия,  искусство  и   их роль в жизни людей.</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Общество</w:t>
            </w:r>
            <w:r w:rsidRPr="00AA5221">
              <w:rPr>
                <w:rFonts w:cs="Times New Roman"/>
              </w:rPr>
              <w:tab/>
              <w:t>как</w:t>
            </w:r>
          </w:p>
          <w:p w:rsidR="0051552C" w:rsidRPr="00AA5221" w:rsidRDefault="0051552C" w:rsidP="0051552C">
            <w:pPr>
              <w:contextualSpacing/>
              <w:rPr>
                <w:rFonts w:cs="Times New Roman"/>
              </w:rPr>
            </w:pPr>
            <w:r w:rsidRPr="00AA5221">
              <w:rPr>
                <w:rFonts w:cs="Times New Roman"/>
              </w:rPr>
              <w:t>сложная</w:t>
            </w:r>
          </w:p>
          <w:p w:rsidR="0051552C" w:rsidRPr="00AA5221" w:rsidRDefault="0051552C" w:rsidP="0051552C">
            <w:pPr>
              <w:contextualSpacing/>
              <w:rPr>
                <w:rFonts w:cs="Times New Roman"/>
              </w:rPr>
            </w:pPr>
            <w:r w:rsidRPr="00AA5221">
              <w:rPr>
                <w:rFonts w:cs="Times New Roman"/>
              </w:rPr>
              <w:t>динамическая</w:t>
            </w:r>
          </w:p>
          <w:p w:rsidR="0051552C" w:rsidRPr="00AA5221" w:rsidRDefault="0051552C" w:rsidP="0051552C">
            <w:pPr>
              <w:contextualSpacing/>
              <w:rPr>
                <w:rFonts w:cs="Times New Roman"/>
              </w:rPr>
            </w:pPr>
            <w:r w:rsidRPr="00AA5221">
              <w:rPr>
                <w:rFonts w:cs="Times New Roman"/>
              </w:rPr>
              <w:t>система</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Иметь</w:t>
            </w:r>
            <w:r w:rsidRPr="00AA5221">
              <w:rPr>
                <w:rFonts w:cs="Times New Roman"/>
              </w:rPr>
              <w:tab/>
              <w:t>представление</w:t>
            </w:r>
            <w:r w:rsidRPr="00AA5221">
              <w:rPr>
                <w:rFonts w:cs="Times New Roman"/>
              </w:rPr>
              <w:tab/>
              <w:t>об</w:t>
            </w:r>
            <w:r w:rsidRPr="00AA5221">
              <w:rPr>
                <w:rFonts w:cs="Times New Roman"/>
              </w:rPr>
              <w:tab/>
              <w:t>обществе</w:t>
            </w:r>
            <w:r w:rsidRPr="00AA5221">
              <w:rPr>
                <w:rFonts w:cs="Times New Roman"/>
              </w:rPr>
              <w:tab/>
              <w:t>как сложной динамичной системе, взаимодействии общества и природы.</w:t>
            </w:r>
          </w:p>
          <w:p w:rsidR="0051552C" w:rsidRPr="00AA5221" w:rsidRDefault="0051552C" w:rsidP="0051552C">
            <w:pPr>
              <w:contextualSpacing/>
              <w:rPr>
                <w:rFonts w:cs="Times New Roman"/>
              </w:rPr>
            </w:pPr>
            <w:r w:rsidRPr="00AA5221">
              <w:rPr>
                <w:rFonts w:cs="Times New Roman"/>
              </w:rPr>
              <w:t>Давать определения понятий эволюция и революция, общественный прогресс.</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Социальная роль и стратификация</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Знание понятий «социальные отношения» и «социальная стра</w:t>
            </w:r>
            <w:r w:rsidRPr="00AA5221">
              <w:rPr>
                <w:rFonts w:cs="Times New Roman"/>
              </w:rPr>
              <w:softHyphen/>
              <w:t>тификация».</w:t>
            </w:r>
          </w:p>
          <w:p w:rsidR="0051552C" w:rsidRPr="00AA5221" w:rsidRDefault="0051552C" w:rsidP="0051552C">
            <w:pPr>
              <w:contextualSpacing/>
              <w:rPr>
                <w:rFonts w:cs="Times New Roman"/>
              </w:rPr>
            </w:pPr>
            <w:r w:rsidRPr="00AA5221">
              <w:rPr>
                <w:rFonts w:cs="Times New Roman"/>
              </w:rPr>
              <w:t>Определение социальных ролей человека в обществе</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 xml:space="preserve"> Социальные нормы и конфликты</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Характеристика видов социальных норм и санкций, девиантного поведения, его форм проявления, социальных конфликтов, причин и истоков их возникновения</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Политика и власть. Государство в политиче</w:t>
            </w:r>
            <w:r w:rsidRPr="00AA5221">
              <w:rPr>
                <w:rFonts w:cs="Times New Roman"/>
              </w:rPr>
              <w:softHyphen/>
              <w:t>ской системе</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Умение давать определение понятий: «власть», «политическая система», «внутренняя структура политической системы». Характеристика внутренних и внешних функций государ</w:t>
            </w:r>
            <w:r w:rsidRPr="00AA5221">
              <w:rPr>
                <w:rFonts w:cs="Times New Roman"/>
              </w:rPr>
              <w:softHyphen/>
              <w:t>ства, форм государства: форм правления, территориально-государственного устройства, политического режима. Характеристика типологии: политических режимов. Знание по</w:t>
            </w:r>
            <w:r w:rsidRPr="00AA5221">
              <w:rPr>
                <w:rFonts w:cs="Times New Roman"/>
              </w:rPr>
              <w:softHyphen/>
              <w:t>нятий правового государства и умение называть его признаки</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Участники полити</w:t>
            </w:r>
            <w:r w:rsidRPr="00AA5221">
              <w:rPr>
                <w:rFonts w:cs="Times New Roman"/>
              </w:rPr>
              <w:softHyphen/>
              <w:t>ческого процесса</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Характеристика взаимоотношений личности и государства. Знание понятий «гражданское общество» и «правовое государ</w:t>
            </w:r>
            <w:r w:rsidRPr="00AA5221">
              <w:rPr>
                <w:rFonts w:cs="Times New Roman"/>
              </w:rPr>
              <w:softHyphen/>
              <w:t>ство».</w:t>
            </w:r>
          </w:p>
          <w:p w:rsidR="0051552C" w:rsidRPr="00AA5221" w:rsidRDefault="0051552C" w:rsidP="0051552C">
            <w:pPr>
              <w:contextualSpacing/>
              <w:rPr>
                <w:rFonts w:cs="Times New Roman"/>
              </w:rPr>
            </w:pPr>
            <w:r w:rsidRPr="00AA5221">
              <w:rPr>
                <w:rFonts w:cs="Times New Roman"/>
              </w:rPr>
              <w:t>Характеристика избирательной кампании в Российской Федера</w:t>
            </w:r>
            <w:r w:rsidRPr="00AA5221">
              <w:rPr>
                <w:rFonts w:cs="Times New Roman"/>
              </w:rPr>
              <w:softHyphen/>
              <w:t>ции</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Экономика и эконо</w:t>
            </w:r>
            <w:r w:rsidRPr="00AA5221">
              <w:rPr>
                <w:rFonts w:cs="Times New Roman"/>
              </w:rPr>
              <w:softHyphen/>
              <w:t>мическая наука. Эконо</w:t>
            </w:r>
            <w:r w:rsidRPr="00AA5221">
              <w:rPr>
                <w:rFonts w:cs="Times New Roman"/>
              </w:rPr>
              <w:softHyphen/>
              <w:t>мические системы</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Умение давать характеристику понятий: «экономика»; «типы экономических систем»; традиционной, централизованной (ко</w:t>
            </w:r>
            <w:r w:rsidRPr="00AA5221">
              <w:rPr>
                <w:rFonts w:cs="Times New Roman"/>
              </w:rPr>
              <w:softHyphen/>
              <w:t>мандной) и рыночной экономики</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Рынок. Фирма. Роль государства в эко</w:t>
            </w:r>
            <w:r w:rsidRPr="00AA5221">
              <w:rPr>
                <w:rFonts w:cs="Times New Roman"/>
              </w:rPr>
              <w:softHyphen/>
              <w:t>номике</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Умение давать определение понятий: «спрос и предложение»; «издержки», «выручка», «прибыль», «деньги», «процент», «экономический рост и развитие», «налоги», «государственный бюджет»</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Правовое регули</w:t>
            </w:r>
            <w:r w:rsidRPr="00AA5221">
              <w:rPr>
                <w:rFonts w:cs="Times New Roman"/>
              </w:rPr>
              <w:softHyphen/>
              <w:t>рование общественных отношений</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Выделение роли права в системе социальных норм. Умение давать характеристику системе права</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 xml:space="preserve"> Основы конститу</w:t>
            </w:r>
            <w:r w:rsidRPr="00AA5221">
              <w:rPr>
                <w:rFonts w:cs="Times New Roman"/>
              </w:rPr>
              <w:softHyphen/>
              <w:t>ционного права Россий</w:t>
            </w:r>
            <w:r w:rsidRPr="00AA5221">
              <w:rPr>
                <w:rFonts w:cs="Times New Roman"/>
              </w:rPr>
              <w:softHyphen/>
              <w:t>ской Федерации</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Умение давать характеристику основам конституционного строя Российской Федерации, системам государственной власти РФ, правам и свободам граждан</w:t>
            </w:r>
          </w:p>
        </w:tc>
      </w:tr>
      <w:tr w:rsidR="0051552C" w:rsidRPr="00AA5221" w:rsidTr="0051552C">
        <w:tc>
          <w:tcPr>
            <w:tcW w:w="9747" w:type="dxa"/>
            <w:gridSpan w:val="2"/>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Раздел 5. География</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Источники географической информации</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 xml:space="preserve">Объяснение междисциплинарных связей географии. Название традиционных и новых источников географической информации. </w:t>
            </w:r>
          </w:p>
          <w:p w:rsidR="0051552C" w:rsidRPr="00AA5221" w:rsidRDefault="0051552C" w:rsidP="0051552C">
            <w:pPr>
              <w:contextualSpacing/>
              <w:rPr>
                <w:rFonts w:cs="Times New Roman"/>
              </w:rPr>
            </w:pPr>
            <w:r w:rsidRPr="00AA5221">
              <w:rPr>
                <w:rFonts w:cs="Times New Roman"/>
              </w:rPr>
              <w:t>Демонстрация роли Интернета и геоинформационных систем в изучении географии.</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Политическое устройство мира</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Умение показывать на карте различные страны мира.</w:t>
            </w:r>
          </w:p>
          <w:p w:rsidR="0051552C" w:rsidRPr="00AA5221" w:rsidRDefault="0051552C" w:rsidP="0051552C">
            <w:pPr>
              <w:contextualSpacing/>
              <w:rPr>
                <w:rFonts w:cs="Times New Roman"/>
              </w:rPr>
            </w:pPr>
            <w:r w:rsidRPr="00AA5221">
              <w:rPr>
                <w:rFonts w:cs="Times New Roman"/>
              </w:rPr>
              <w:t>Умение приводить примеры и характеризовать современные межгосударственные конфликты в различных регионах мира.</w:t>
            </w:r>
          </w:p>
          <w:p w:rsidR="0051552C" w:rsidRPr="00AA5221" w:rsidRDefault="0051552C" w:rsidP="0051552C">
            <w:pPr>
              <w:contextualSpacing/>
              <w:rPr>
                <w:rFonts w:cs="Times New Roman"/>
              </w:rPr>
            </w:pPr>
            <w:r w:rsidRPr="00AA5221">
              <w:rPr>
                <w:rFonts w:cs="Times New Roman"/>
              </w:rPr>
              <w:t xml:space="preserve">Выделение стран с республиканской и монархической формами правления, унитарным и федеративным типами государственного устройства в различных регионах мира. </w:t>
            </w:r>
          </w:p>
          <w:p w:rsidR="0051552C" w:rsidRPr="00AA5221" w:rsidRDefault="0051552C" w:rsidP="0051552C">
            <w:pPr>
              <w:contextualSpacing/>
              <w:rPr>
                <w:rFonts w:cs="Times New Roman"/>
              </w:rPr>
            </w:pPr>
            <w:r w:rsidRPr="00AA5221">
              <w:rPr>
                <w:rFonts w:cs="Times New Roman"/>
              </w:rPr>
              <w:t xml:space="preserve">Объяснение различий развитых и развивающихся стран по уровню их социально-экономического развития. </w:t>
            </w:r>
          </w:p>
          <w:p w:rsidR="0051552C" w:rsidRPr="00AA5221" w:rsidRDefault="0051552C" w:rsidP="0051552C">
            <w:pPr>
              <w:contextualSpacing/>
              <w:rPr>
                <w:rFonts w:cs="Times New Roman"/>
              </w:rPr>
            </w:pPr>
            <w:r w:rsidRPr="00AA5221">
              <w:rPr>
                <w:rFonts w:cs="Times New Roman"/>
              </w:rPr>
              <w:t>Умение приводить примеры и характеризовать различные типы стран по уровню социально-экономического развития.</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География мировых природных ресурсов</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 xml:space="preserve">Объяснение основных направлений экологизации хозяйственной деятельности человека. </w:t>
            </w:r>
          </w:p>
          <w:p w:rsidR="0051552C" w:rsidRPr="00AA5221" w:rsidRDefault="0051552C" w:rsidP="0051552C">
            <w:pPr>
              <w:contextualSpacing/>
              <w:rPr>
                <w:rFonts w:cs="Times New Roman"/>
              </w:rPr>
            </w:pPr>
            <w:r w:rsidRPr="00AA5221">
              <w:rPr>
                <w:rFonts w:cs="Times New Roman"/>
              </w:rPr>
              <w:t xml:space="preserve">Выделение различных типов природопользования. Определение </w:t>
            </w:r>
            <w:r w:rsidRPr="00AA5221">
              <w:rPr>
                <w:rFonts w:cs="Times New Roman"/>
              </w:rPr>
              <w:lastRenderedPageBreak/>
              <w:t xml:space="preserve">обеспеченности различными видами природных ресурсов отдельных регионов и стран мира. </w:t>
            </w:r>
          </w:p>
          <w:p w:rsidR="0051552C" w:rsidRPr="00AA5221" w:rsidRDefault="0051552C" w:rsidP="0051552C">
            <w:pPr>
              <w:contextualSpacing/>
              <w:rPr>
                <w:rFonts w:cs="Times New Roman"/>
              </w:rPr>
            </w:pPr>
            <w:r w:rsidRPr="00AA5221">
              <w:rPr>
                <w:rFonts w:cs="Times New Roman"/>
              </w:rPr>
              <w:t xml:space="preserve">Умение показывать на карте основные мировые районы добычи различных видов минеральных ресурсов. </w:t>
            </w:r>
          </w:p>
          <w:p w:rsidR="0051552C" w:rsidRPr="00AA5221" w:rsidRDefault="0051552C" w:rsidP="0051552C">
            <w:pPr>
              <w:contextualSpacing/>
              <w:rPr>
                <w:rFonts w:cs="Times New Roman"/>
              </w:rPr>
            </w:pPr>
            <w:r w:rsidRPr="00AA5221">
              <w:rPr>
                <w:rFonts w:cs="Times New Roman"/>
              </w:rPr>
              <w:t>Умение называть основные направления использования ресурсов Мирового океана.</w:t>
            </w:r>
          </w:p>
          <w:p w:rsidR="0051552C" w:rsidRPr="00AA5221" w:rsidRDefault="0051552C" w:rsidP="0051552C">
            <w:pPr>
              <w:contextualSpacing/>
              <w:rPr>
                <w:rFonts w:cs="Times New Roman"/>
              </w:rPr>
            </w:pPr>
            <w:r w:rsidRPr="00AA5221">
              <w:rPr>
                <w:rFonts w:cs="Times New Roman"/>
              </w:rPr>
              <w:t>Выделять основные проблемы и перспективы освоения природных ресурсов Арктики и Антарктики.</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lastRenderedPageBreak/>
              <w:t>География населения мира</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Умение называть мировую десятку стран с наибольшей численностью населения.</w:t>
            </w:r>
          </w:p>
          <w:p w:rsidR="0051552C" w:rsidRPr="00AA5221" w:rsidRDefault="0051552C" w:rsidP="0051552C">
            <w:pPr>
              <w:contextualSpacing/>
              <w:rPr>
                <w:rFonts w:cs="Times New Roman"/>
              </w:rPr>
            </w:pPr>
            <w:r w:rsidRPr="00AA5221">
              <w:rPr>
                <w:rFonts w:cs="Times New Roman"/>
              </w:rPr>
              <w:t xml:space="preserve">Выделение различных типов воспроизводства населения и приведение примеров стран, для которых они характерны. </w:t>
            </w:r>
          </w:p>
          <w:p w:rsidR="0051552C" w:rsidRPr="00AA5221" w:rsidRDefault="0051552C" w:rsidP="0051552C">
            <w:pPr>
              <w:contextualSpacing/>
              <w:rPr>
                <w:rFonts w:cs="Times New Roman"/>
              </w:rPr>
            </w:pPr>
            <w:r w:rsidRPr="00AA5221">
              <w:rPr>
                <w:rFonts w:cs="Times New Roman"/>
              </w:rPr>
              <w:t>Умение называть основные показатели качества жизни населения.</w:t>
            </w:r>
          </w:p>
          <w:p w:rsidR="0051552C" w:rsidRPr="00AA5221" w:rsidRDefault="0051552C" w:rsidP="0051552C">
            <w:pPr>
              <w:contextualSpacing/>
              <w:rPr>
                <w:rFonts w:cs="Times New Roman"/>
              </w:rPr>
            </w:pPr>
            <w:r w:rsidRPr="00AA5221">
              <w:rPr>
                <w:rFonts w:cs="Times New Roman"/>
              </w:rPr>
              <w:t>Умение приводить примеры стран с однородным и наиболее разнородным расовым, этническим и религиозным составом населения.</w:t>
            </w:r>
          </w:p>
          <w:p w:rsidR="0051552C" w:rsidRPr="00AA5221" w:rsidRDefault="0051552C" w:rsidP="0051552C">
            <w:pPr>
              <w:contextualSpacing/>
              <w:rPr>
                <w:rFonts w:cs="Times New Roman"/>
              </w:rPr>
            </w:pPr>
            <w:r w:rsidRPr="00AA5221">
              <w:rPr>
                <w:rFonts w:cs="Times New Roman"/>
              </w:rPr>
              <w:t>Умение приводить примеры стран с наибольшей и наименьшей средней плотностью населения.</w:t>
            </w:r>
          </w:p>
          <w:p w:rsidR="0051552C" w:rsidRPr="00AA5221" w:rsidRDefault="0051552C" w:rsidP="0051552C">
            <w:pPr>
              <w:contextualSpacing/>
              <w:rPr>
                <w:rFonts w:cs="Times New Roman"/>
              </w:rPr>
            </w:pPr>
            <w:r w:rsidRPr="00AA5221">
              <w:rPr>
                <w:rFonts w:cs="Times New Roman"/>
              </w:rPr>
              <w:t>Объяснение основных направлений и причин современных международных миграций населения.</w:t>
            </w:r>
          </w:p>
          <w:p w:rsidR="0051552C" w:rsidRPr="00AA5221" w:rsidRDefault="0051552C" w:rsidP="0051552C">
            <w:pPr>
              <w:contextualSpacing/>
              <w:rPr>
                <w:rFonts w:cs="Times New Roman"/>
              </w:rPr>
            </w:pPr>
            <w:r w:rsidRPr="00AA5221">
              <w:rPr>
                <w:rFonts w:cs="Times New Roman"/>
              </w:rPr>
              <w:t>Умение приводить примеры стран с наибольшей и наименьшей долей городского населения.</w:t>
            </w:r>
          </w:p>
          <w:p w:rsidR="0051552C" w:rsidRPr="00AA5221" w:rsidRDefault="0051552C" w:rsidP="0051552C">
            <w:pPr>
              <w:contextualSpacing/>
              <w:rPr>
                <w:rFonts w:cs="Times New Roman"/>
              </w:rPr>
            </w:pPr>
            <w:r w:rsidRPr="00AA5221">
              <w:rPr>
                <w:rFonts w:cs="Times New Roman"/>
              </w:rPr>
              <w:t>Умение показывать на карте мировые «сверхгорода» и мегалополисы</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Современные особенности развития мирового хозяйства</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Умение давать определение понятий «международное географическое разделение труда», «международная специализация» и «международное кооперирование».</w:t>
            </w:r>
          </w:p>
          <w:p w:rsidR="0051552C" w:rsidRPr="00AA5221" w:rsidRDefault="0051552C" w:rsidP="0051552C">
            <w:pPr>
              <w:contextualSpacing/>
              <w:rPr>
                <w:rFonts w:cs="Times New Roman"/>
              </w:rPr>
            </w:pPr>
            <w:r w:rsidRPr="00AA5221">
              <w:rPr>
                <w:rFonts w:cs="Times New Roman"/>
              </w:rPr>
              <w:t>Выделение характерных черт современной научно-технической революции.</w:t>
            </w:r>
          </w:p>
          <w:p w:rsidR="0051552C" w:rsidRPr="00AA5221" w:rsidRDefault="0051552C" w:rsidP="0051552C">
            <w:pPr>
              <w:contextualSpacing/>
              <w:rPr>
                <w:rFonts w:cs="Times New Roman"/>
              </w:rPr>
            </w:pPr>
            <w:r w:rsidRPr="00AA5221">
              <w:rPr>
                <w:rFonts w:cs="Times New Roman"/>
              </w:rPr>
              <w:t>Умение называть ведущие мировые и региональные экономические интеграционные группировки.</w:t>
            </w:r>
          </w:p>
          <w:p w:rsidR="0051552C" w:rsidRPr="00AA5221" w:rsidRDefault="0051552C" w:rsidP="0051552C">
            <w:pPr>
              <w:contextualSpacing/>
              <w:rPr>
                <w:rFonts w:cs="Times New Roman"/>
              </w:rPr>
            </w:pPr>
            <w:r w:rsidRPr="00AA5221">
              <w:rPr>
                <w:rFonts w:cs="Times New Roman"/>
              </w:rPr>
              <w:t>Умение приводить примеры отраслей различных сфер хозяйственной деятельности.</w:t>
            </w:r>
          </w:p>
          <w:p w:rsidR="0051552C" w:rsidRPr="00AA5221" w:rsidRDefault="0051552C" w:rsidP="0051552C">
            <w:pPr>
              <w:contextualSpacing/>
              <w:rPr>
                <w:rFonts w:cs="Times New Roman"/>
              </w:rPr>
            </w:pPr>
            <w:r w:rsidRPr="00AA5221">
              <w:rPr>
                <w:rFonts w:cs="Times New Roman"/>
              </w:rPr>
              <w:t xml:space="preserve">Умение называть наиболее передовые и наиболее отсталые страны мира по уровню их экономического развития. </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География отраслей первичной сферы мирового хозяйства</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 xml:space="preserve">Выделение характерных черт «зеленой революции». Умение приводить примеры стран, являющихся ведущими мировыми производителями различных видов продукции растениеводства и животноводства. Умение называть страны, являющиеся ведущими мировыми производителями различных видов минерального сырья. </w:t>
            </w:r>
          </w:p>
          <w:p w:rsidR="0051552C" w:rsidRPr="00AA5221" w:rsidRDefault="0051552C" w:rsidP="0051552C">
            <w:pPr>
              <w:contextualSpacing/>
              <w:rPr>
                <w:rFonts w:cs="Times New Roman"/>
              </w:rPr>
            </w:pPr>
            <w:r w:rsidRPr="00AA5221">
              <w:rPr>
                <w:rFonts w:cs="Times New Roman"/>
              </w:rPr>
              <w:t xml:space="preserve">Умение показывать на карте и характеризовать основные горнопромышленные и сельскохозяйственные районы мира. </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География отраслей вторичной сферы мирового хозяйства</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 xml:space="preserve">Умение приводить примеры стран, основная часть электроэнергии в которых производится на тепловых, гидравлических и атомных электростанциях. </w:t>
            </w:r>
          </w:p>
          <w:p w:rsidR="0051552C" w:rsidRPr="00AA5221" w:rsidRDefault="0051552C" w:rsidP="0051552C">
            <w:pPr>
              <w:contextualSpacing/>
              <w:rPr>
                <w:rFonts w:cs="Times New Roman"/>
              </w:rPr>
            </w:pPr>
            <w:r w:rsidRPr="00AA5221">
              <w:rPr>
                <w:rFonts w:cs="Times New Roman"/>
              </w:rPr>
              <w:t xml:space="preserve">Умение называть страны, являющиеся ведущими мировыми производителями черных и цветных металлов. </w:t>
            </w:r>
          </w:p>
          <w:p w:rsidR="0051552C" w:rsidRPr="00AA5221" w:rsidRDefault="0051552C" w:rsidP="0051552C">
            <w:pPr>
              <w:contextualSpacing/>
              <w:rPr>
                <w:rFonts w:cs="Times New Roman"/>
              </w:rPr>
            </w:pPr>
            <w:r w:rsidRPr="00AA5221">
              <w:rPr>
                <w:rFonts w:cs="Times New Roman"/>
              </w:rPr>
              <w:t xml:space="preserve">Выделение стран с наиболее высоким уровнем развития машиностроения. </w:t>
            </w:r>
          </w:p>
          <w:p w:rsidR="0051552C" w:rsidRPr="00AA5221" w:rsidRDefault="0051552C" w:rsidP="0051552C">
            <w:pPr>
              <w:contextualSpacing/>
              <w:rPr>
                <w:rFonts w:cs="Times New Roman"/>
              </w:rPr>
            </w:pPr>
            <w:r w:rsidRPr="00AA5221">
              <w:rPr>
                <w:rFonts w:cs="Times New Roman"/>
              </w:rPr>
              <w:t>Умение называть страны, являющиеся ведущими мировыми производителями автомобилей, морских невоенных судов, серной кислоты, пластмасс, химических волокон, синтетического каучука, пиломатериалов, бумаги и тканей.</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География отраслей третичной сферы мирового хозяйства</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 xml:space="preserve">Умение объяснять роль различных видов транспорта при перевозке грузов и пассажиров. </w:t>
            </w:r>
          </w:p>
          <w:p w:rsidR="0051552C" w:rsidRPr="00AA5221" w:rsidRDefault="0051552C" w:rsidP="0051552C">
            <w:pPr>
              <w:contextualSpacing/>
              <w:rPr>
                <w:rFonts w:cs="Times New Roman"/>
              </w:rPr>
            </w:pPr>
            <w:r w:rsidRPr="00AA5221">
              <w:rPr>
                <w:rFonts w:cs="Times New Roman"/>
              </w:rPr>
              <w:t xml:space="preserve">Умение приводить примеры стран, обладающих наибольшей протяженностью и плотностью сети железных и авто- мобильных дорог. </w:t>
            </w:r>
          </w:p>
          <w:p w:rsidR="0051552C" w:rsidRPr="00AA5221" w:rsidRDefault="0051552C" w:rsidP="0051552C">
            <w:pPr>
              <w:contextualSpacing/>
              <w:rPr>
                <w:rFonts w:cs="Times New Roman"/>
              </w:rPr>
            </w:pPr>
            <w:r w:rsidRPr="00AA5221">
              <w:rPr>
                <w:rFonts w:cs="Times New Roman"/>
              </w:rPr>
              <w:lastRenderedPageBreak/>
              <w:t xml:space="preserve">Умение называть крупнейшие мировые торговые порты и аэропорты, объяснять их распределение по регионам и странам мира. </w:t>
            </w:r>
          </w:p>
          <w:p w:rsidR="0051552C" w:rsidRPr="00AA5221" w:rsidRDefault="0051552C" w:rsidP="0051552C">
            <w:pPr>
              <w:contextualSpacing/>
              <w:rPr>
                <w:rFonts w:cs="Times New Roman"/>
              </w:rPr>
            </w:pPr>
            <w:r w:rsidRPr="00AA5221">
              <w:rPr>
                <w:rFonts w:cs="Times New Roman"/>
              </w:rPr>
              <w:t xml:space="preserve">Умение показывать на карте и характеризовать основные районы международного туризма. </w:t>
            </w:r>
          </w:p>
          <w:p w:rsidR="0051552C" w:rsidRPr="00AA5221" w:rsidRDefault="0051552C" w:rsidP="0051552C">
            <w:pPr>
              <w:contextualSpacing/>
              <w:rPr>
                <w:rFonts w:cs="Times New Roman"/>
              </w:rPr>
            </w:pPr>
            <w:r w:rsidRPr="00AA5221">
              <w:rPr>
                <w:rFonts w:cs="Times New Roman"/>
              </w:rPr>
              <w:t xml:space="preserve">Умение объяснять местоположение ведущих мировых центров биржевой деятельности. </w:t>
            </w:r>
          </w:p>
          <w:p w:rsidR="0051552C" w:rsidRPr="00AA5221" w:rsidRDefault="0051552C" w:rsidP="0051552C">
            <w:pPr>
              <w:contextualSpacing/>
              <w:rPr>
                <w:rFonts w:cs="Times New Roman"/>
              </w:rPr>
            </w:pPr>
            <w:r w:rsidRPr="00AA5221">
              <w:rPr>
                <w:rFonts w:cs="Times New Roman"/>
              </w:rPr>
              <w:t>Умение называть страны с наибольшими объемами внешней торговли товарами</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lastRenderedPageBreak/>
              <w:t>География населения и хозяйства Зарубежной Европы</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 xml:space="preserve">Умение показывать на карте различные страны Зарубежной Европы. </w:t>
            </w:r>
          </w:p>
          <w:p w:rsidR="0051552C" w:rsidRPr="00AA5221" w:rsidRDefault="0051552C" w:rsidP="0051552C">
            <w:pPr>
              <w:contextualSpacing/>
              <w:rPr>
                <w:rFonts w:cs="Times New Roman"/>
              </w:rPr>
            </w:pPr>
            <w:r w:rsidRPr="00AA5221">
              <w:rPr>
                <w:rFonts w:cs="Times New Roman"/>
              </w:rPr>
              <w:t xml:space="preserve">Сопоставление стран Зарубежной Европы по площади территории, численности населения и уровню экономического развития. </w:t>
            </w:r>
          </w:p>
          <w:p w:rsidR="0051552C" w:rsidRPr="00AA5221" w:rsidRDefault="0051552C" w:rsidP="0051552C">
            <w:pPr>
              <w:contextualSpacing/>
              <w:rPr>
                <w:rFonts w:cs="Times New Roman"/>
              </w:rPr>
            </w:pPr>
            <w:r w:rsidRPr="00AA5221">
              <w:rPr>
                <w:rFonts w:cs="Times New Roman"/>
              </w:rPr>
              <w:t xml:space="preserve">Умение приводить примеры стран Зарубежной Европы, наиболее хорошо обеспеченных различными видами природных ресурсов. </w:t>
            </w:r>
          </w:p>
          <w:p w:rsidR="0051552C" w:rsidRPr="00AA5221" w:rsidRDefault="0051552C" w:rsidP="0051552C">
            <w:pPr>
              <w:contextualSpacing/>
              <w:rPr>
                <w:rFonts w:cs="Times New Roman"/>
              </w:rPr>
            </w:pPr>
            <w:r w:rsidRPr="00AA5221">
              <w:rPr>
                <w:rFonts w:cs="Times New Roman"/>
              </w:rPr>
              <w:t xml:space="preserve">Умение называть страны Зарубежной Европы с наибольшими и наименьшими значениями естественного прироста населения, средней плотности населения и доли городского населения. </w:t>
            </w:r>
          </w:p>
          <w:p w:rsidR="0051552C" w:rsidRPr="00AA5221" w:rsidRDefault="0051552C" w:rsidP="0051552C">
            <w:pPr>
              <w:contextualSpacing/>
              <w:rPr>
                <w:rFonts w:cs="Times New Roman"/>
              </w:rPr>
            </w:pPr>
            <w:r w:rsidRPr="00AA5221">
              <w:rPr>
                <w:rFonts w:cs="Times New Roman"/>
              </w:rPr>
              <w:t xml:space="preserve">Умение показывать на карте и характеризовать крупнейшие города и городские агломерации, основные промышленные и сельскохозяйственные районы Зарубежной Европы. </w:t>
            </w:r>
          </w:p>
          <w:p w:rsidR="0051552C" w:rsidRPr="00AA5221" w:rsidRDefault="0051552C" w:rsidP="0051552C">
            <w:pPr>
              <w:contextualSpacing/>
              <w:rPr>
                <w:rFonts w:cs="Times New Roman"/>
              </w:rPr>
            </w:pPr>
            <w:r w:rsidRPr="00AA5221">
              <w:rPr>
                <w:rFonts w:cs="Times New Roman"/>
              </w:rPr>
              <w:t>Умение объяснять особенности территориальной структуры хозяйства Германии и Великобритании.</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География населения и хозяйства Зарубежной Азии</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 xml:space="preserve">Умение показывать на карте различные страны Зарубежной Азии. </w:t>
            </w:r>
          </w:p>
          <w:p w:rsidR="0051552C" w:rsidRPr="00AA5221" w:rsidRDefault="0051552C" w:rsidP="0051552C">
            <w:pPr>
              <w:contextualSpacing/>
              <w:rPr>
                <w:rFonts w:cs="Times New Roman"/>
              </w:rPr>
            </w:pPr>
            <w:r w:rsidRPr="00AA5221">
              <w:rPr>
                <w:rFonts w:cs="Times New Roman"/>
              </w:rPr>
              <w:t xml:space="preserve">Сопоставление стран Зарубежной Азии по площади территории, численности населения и уровню экономического развития. </w:t>
            </w:r>
          </w:p>
          <w:p w:rsidR="0051552C" w:rsidRPr="00AA5221" w:rsidRDefault="0051552C" w:rsidP="0051552C">
            <w:pPr>
              <w:contextualSpacing/>
              <w:rPr>
                <w:rFonts w:cs="Times New Roman"/>
              </w:rPr>
            </w:pPr>
            <w:r w:rsidRPr="00AA5221">
              <w:rPr>
                <w:rFonts w:cs="Times New Roman"/>
              </w:rPr>
              <w:t xml:space="preserve">Умение определять ресурсообеспеченность различных стран Зарубежной Азии. </w:t>
            </w:r>
          </w:p>
          <w:p w:rsidR="0051552C" w:rsidRPr="00AA5221" w:rsidRDefault="0051552C" w:rsidP="0051552C">
            <w:pPr>
              <w:contextualSpacing/>
              <w:rPr>
                <w:rFonts w:cs="Times New Roman"/>
              </w:rPr>
            </w:pPr>
            <w:r w:rsidRPr="00AA5221">
              <w:rPr>
                <w:rFonts w:cs="Times New Roman"/>
              </w:rPr>
              <w:t xml:space="preserve">Умение называть страны Зарубежной Азии с наибольшими и наименьшими значениями естественного прироста населения, средней плотности населения и доли городского населения. </w:t>
            </w:r>
          </w:p>
          <w:p w:rsidR="0051552C" w:rsidRPr="00AA5221" w:rsidRDefault="0051552C" w:rsidP="0051552C">
            <w:pPr>
              <w:contextualSpacing/>
              <w:rPr>
                <w:rFonts w:cs="Times New Roman"/>
              </w:rPr>
            </w:pPr>
            <w:r w:rsidRPr="00AA5221">
              <w:rPr>
                <w:rFonts w:cs="Times New Roman"/>
              </w:rPr>
              <w:t xml:space="preserve">Умение приводить примеры стран Зарубежной Азии с однородным и разнородным этническим и религиозным составом населения. </w:t>
            </w:r>
          </w:p>
          <w:p w:rsidR="0051552C" w:rsidRPr="00AA5221" w:rsidRDefault="0051552C" w:rsidP="0051552C">
            <w:pPr>
              <w:contextualSpacing/>
              <w:rPr>
                <w:rFonts w:cs="Times New Roman"/>
              </w:rPr>
            </w:pPr>
            <w:r w:rsidRPr="00AA5221">
              <w:rPr>
                <w:rFonts w:cs="Times New Roman"/>
              </w:rPr>
              <w:t>Умение показывать на карте и характеризовать крупнейшие города и городские агломерации, основные горнопромышленные и сельскохозяйственные районы Зарубежной Азии. Умение объяснять особенности территориальной структуры хозяйства Японии, Китая и Индии</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География населения и хозяйства Африки</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 xml:space="preserve">Умение показывать на карте различные страны Африки. </w:t>
            </w:r>
          </w:p>
          <w:p w:rsidR="0051552C" w:rsidRPr="00AA5221" w:rsidRDefault="0051552C" w:rsidP="0051552C">
            <w:pPr>
              <w:contextualSpacing/>
              <w:rPr>
                <w:rFonts w:cs="Times New Roman"/>
              </w:rPr>
            </w:pPr>
            <w:r w:rsidRPr="00AA5221">
              <w:rPr>
                <w:rFonts w:cs="Times New Roman"/>
              </w:rPr>
              <w:t xml:space="preserve">Умение называть страны Африки, обладающие наибольшей площадью территории и численностью населения. </w:t>
            </w:r>
          </w:p>
          <w:p w:rsidR="0051552C" w:rsidRPr="00AA5221" w:rsidRDefault="0051552C" w:rsidP="0051552C">
            <w:pPr>
              <w:contextualSpacing/>
              <w:rPr>
                <w:rFonts w:cs="Times New Roman"/>
              </w:rPr>
            </w:pPr>
            <w:r w:rsidRPr="00AA5221">
              <w:rPr>
                <w:rFonts w:cs="Times New Roman"/>
              </w:rPr>
              <w:t xml:space="preserve">Умение объяснять причины экономической отсталости стран Африки. </w:t>
            </w:r>
          </w:p>
          <w:p w:rsidR="0051552C" w:rsidRPr="00AA5221" w:rsidRDefault="0051552C" w:rsidP="0051552C">
            <w:pPr>
              <w:contextualSpacing/>
              <w:rPr>
                <w:rFonts w:cs="Times New Roman"/>
              </w:rPr>
            </w:pPr>
            <w:r w:rsidRPr="00AA5221">
              <w:rPr>
                <w:rFonts w:cs="Times New Roman"/>
              </w:rPr>
              <w:t>Умение показывать на карте и характеризовать крупнейшие города, основные горнопромышленные и сельскохозяйственные районы Африки.</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География населения и хозяйства Северной Америки</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 xml:space="preserve">Умение объяснять природные, исторические и экономические особенности развития Северной Америки. </w:t>
            </w:r>
          </w:p>
          <w:p w:rsidR="0051552C" w:rsidRPr="00AA5221" w:rsidRDefault="0051552C" w:rsidP="0051552C">
            <w:pPr>
              <w:contextualSpacing/>
              <w:rPr>
                <w:rFonts w:cs="Times New Roman"/>
              </w:rPr>
            </w:pPr>
            <w:r w:rsidRPr="00AA5221">
              <w:rPr>
                <w:rFonts w:cs="Times New Roman"/>
              </w:rPr>
              <w:t xml:space="preserve">Выделение отраслей международной специализации Канады, умение показывать на карте и характеризовать ее крупнейшие промышленные центры, основные горнопромышленные и сельскохозяйственные районы. </w:t>
            </w:r>
          </w:p>
          <w:p w:rsidR="0051552C" w:rsidRPr="00AA5221" w:rsidRDefault="0051552C" w:rsidP="0051552C">
            <w:pPr>
              <w:contextualSpacing/>
              <w:rPr>
                <w:rFonts w:cs="Times New Roman"/>
              </w:rPr>
            </w:pPr>
            <w:r w:rsidRPr="00AA5221">
              <w:rPr>
                <w:rFonts w:cs="Times New Roman"/>
              </w:rPr>
              <w:t xml:space="preserve">Умение объяснять особенности расово-этнического состава и размещения населения США. </w:t>
            </w:r>
          </w:p>
          <w:p w:rsidR="0051552C" w:rsidRPr="00AA5221" w:rsidRDefault="0051552C" w:rsidP="0051552C">
            <w:pPr>
              <w:contextualSpacing/>
              <w:rPr>
                <w:rFonts w:cs="Times New Roman"/>
              </w:rPr>
            </w:pPr>
            <w:r w:rsidRPr="00AA5221">
              <w:rPr>
                <w:rFonts w:cs="Times New Roman"/>
              </w:rPr>
              <w:t>Умение показывать на карте и характеризовать крупнейшие городские агломерации, мегалополисы, основные промышленные и сельскохозяйственные районы США.</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География населения и хозяйства Латинской Америки</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 xml:space="preserve">Умение показывать на карте различные страны Латинской Америки. </w:t>
            </w:r>
          </w:p>
          <w:p w:rsidR="0051552C" w:rsidRPr="00AA5221" w:rsidRDefault="0051552C" w:rsidP="0051552C">
            <w:pPr>
              <w:contextualSpacing/>
              <w:rPr>
                <w:rFonts w:cs="Times New Roman"/>
              </w:rPr>
            </w:pPr>
            <w:r w:rsidRPr="00AA5221">
              <w:rPr>
                <w:rFonts w:cs="Times New Roman"/>
              </w:rPr>
              <w:t xml:space="preserve">Сопоставление стран Латинской Америки по площади территории, численности населения и уровню экономического развития. </w:t>
            </w:r>
          </w:p>
          <w:p w:rsidR="0051552C" w:rsidRPr="00AA5221" w:rsidRDefault="0051552C" w:rsidP="0051552C">
            <w:pPr>
              <w:contextualSpacing/>
              <w:rPr>
                <w:rFonts w:cs="Times New Roman"/>
              </w:rPr>
            </w:pPr>
            <w:r w:rsidRPr="00AA5221">
              <w:rPr>
                <w:rFonts w:cs="Times New Roman"/>
              </w:rPr>
              <w:lastRenderedPageBreak/>
              <w:t xml:space="preserve">Выделение стран Латинской Америки, наиболее обеспеченных различными видами природных ресурсов. </w:t>
            </w:r>
          </w:p>
          <w:p w:rsidR="0051552C" w:rsidRPr="00AA5221" w:rsidRDefault="0051552C" w:rsidP="0051552C">
            <w:pPr>
              <w:contextualSpacing/>
              <w:rPr>
                <w:rFonts w:cs="Times New Roman"/>
              </w:rPr>
            </w:pPr>
            <w:r w:rsidRPr="00AA5221">
              <w:rPr>
                <w:rFonts w:cs="Times New Roman"/>
              </w:rPr>
              <w:t xml:space="preserve">Умение приводить примеры стран Латинской Америки с наибольшими и наименьшими значениями естественного прироста населения. </w:t>
            </w:r>
          </w:p>
          <w:p w:rsidR="0051552C" w:rsidRPr="00AA5221" w:rsidRDefault="0051552C" w:rsidP="0051552C">
            <w:pPr>
              <w:contextualSpacing/>
              <w:rPr>
                <w:rFonts w:cs="Times New Roman"/>
              </w:rPr>
            </w:pPr>
            <w:r w:rsidRPr="00AA5221">
              <w:rPr>
                <w:rFonts w:cs="Times New Roman"/>
              </w:rPr>
              <w:t xml:space="preserve">Сопоставление стран Латинской Америки по расовому составу населения. </w:t>
            </w:r>
          </w:p>
          <w:p w:rsidR="0051552C" w:rsidRPr="00AA5221" w:rsidRDefault="0051552C" w:rsidP="0051552C">
            <w:pPr>
              <w:contextualSpacing/>
              <w:rPr>
                <w:rFonts w:cs="Times New Roman"/>
              </w:rPr>
            </w:pPr>
            <w:r w:rsidRPr="00AA5221">
              <w:rPr>
                <w:rFonts w:cs="Times New Roman"/>
              </w:rPr>
              <w:t>Умение объяснять особенности урбанизации стран Латинской Америки.</w:t>
            </w:r>
          </w:p>
          <w:p w:rsidR="0051552C" w:rsidRPr="00AA5221" w:rsidRDefault="0051552C" w:rsidP="0051552C">
            <w:pPr>
              <w:contextualSpacing/>
              <w:rPr>
                <w:rFonts w:cs="Times New Roman"/>
              </w:rPr>
            </w:pPr>
            <w:r w:rsidRPr="00AA5221">
              <w:rPr>
                <w:rFonts w:cs="Times New Roman"/>
              </w:rPr>
              <w:t>Умение показывать на карте и характеризовать крупнейшие промышленные центры, основные горнопромышленные и сельскохозяйственные районы Латинской Америки.</w:t>
            </w:r>
          </w:p>
          <w:p w:rsidR="0051552C" w:rsidRPr="00AA5221" w:rsidRDefault="0051552C" w:rsidP="0051552C">
            <w:pPr>
              <w:contextualSpacing/>
              <w:rPr>
                <w:rFonts w:cs="Times New Roman"/>
              </w:rPr>
            </w:pPr>
            <w:r w:rsidRPr="00AA5221">
              <w:rPr>
                <w:rFonts w:cs="Times New Roman"/>
              </w:rPr>
              <w:t>Выделение отраслей международной специализации в</w:t>
            </w:r>
          </w:p>
          <w:p w:rsidR="0051552C" w:rsidRPr="00AA5221" w:rsidRDefault="0051552C" w:rsidP="0051552C">
            <w:pPr>
              <w:contextualSpacing/>
              <w:rPr>
                <w:rFonts w:cs="Times New Roman"/>
              </w:rPr>
            </w:pPr>
            <w:r w:rsidRPr="00AA5221">
              <w:rPr>
                <w:rFonts w:cs="Times New Roman"/>
              </w:rPr>
              <w:t>Бразилии и Мексике</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lastRenderedPageBreak/>
              <w:t>География населения</w:t>
            </w:r>
          </w:p>
          <w:p w:rsidR="0051552C" w:rsidRPr="00AA5221" w:rsidRDefault="0051552C" w:rsidP="0051552C">
            <w:pPr>
              <w:contextualSpacing/>
              <w:rPr>
                <w:rFonts w:cs="Times New Roman"/>
              </w:rPr>
            </w:pPr>
            <w:r w:rsidRPr="00AA5221">
              <w:rPr>
                <w:rFonts w:cs="Times New Roman"/>
              </w:rPr>
              <w:t>и хозяйства Австралии</w:t>
            </w:r>
          </w:p>
          <w:p w:rsidR="0051552C" w:rsidRPr="00AA5221" w:rsidRDefault="0051552C" w:rsidP="0051552C">
            <w:pPr>
              <w:contextualSpacing/>
              <w:rPr>
                <w:rFonts w:cs="Times New Roman"/>
              </w:rPr>
            </w:pPr>
            <w:r w:rsidRPr="00AA5221">
              <w:rPr>
                <w:rFonts w:cs="Times New Roman"/>
              </w:rPr>
              <w:t>и Океании</w:t>
            </w:r>
          </w:p>
        </w:tc>
        <w:tc>
          <w:tcPr>
            <w:tcW w:w="6944"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Умение объяснять природные и исторические особенности развития Австралии и Океании.</w:t>
            </w:r>
          </w:p>
          <w:p w:rsidR="0051552C" w:rsidRPr="00AA5221" w:rsidRDefault="0051552C" w:rsidP="0051552C">
            <w:pPr>
              <w:contextualSpacing/>
              <w:rPr>
                <w:rFonts w:cs="Times New Roman"/>
              </w:rPr>
            </w:pPr>
            <w:r w:rsidRPr="00AA5221">
              <w:rPr>
                <w:rFonts w:cs="Times New Roman"/>
              </w:rPr>
              <w:t>Выделение отраслей международной специализации Австралии, умение показывать на карте и характеризовать ее крупнейшие промышленные центры, основные горнопромышленные и сельскохозяйственные районы</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Россия в современном мире</w:t>
            </w:r>
          </w:p>
        </w:tc>
        <w:tc>
          <w:tcPr>
            <w:tcW w:w="6944" w:type="dxa"/>
            <w:tcBorders>
              <w:top w:val="single" w:sz="4" w:space="0" w:color="auto"/>
              <w:left w:val="single" w:sz="4" w:space="0" w:color="auto"/>
              <w:bottom w:val="single" w:sz="4" w:space="0" w:color="auto"/>
              <w:right w:val="single" w:sz="4" w:space="0" w:color="auto"/>
            </w:tcBorders>
            <w:vAlign w:val="bottom"/>
          </w:tcPr>
          <w:p w:rsidR="0051552C" w:rsidRPr="00AA5221" w:rsidRDefault="0051552C" w:rsidP="0051552C">
            <w:pPr>
              <w:contextualSpacing/>
              <w:rPr>
                <w:rFonts w:cs="Times New Roman"/>
              </w:rPr>
            </w:pPr>
            <w:r w:rsidRPr="00AA5221">
              <w:rPr>
                <w:rFonts w:cs="Times New Roman"/>
              </w:rPr>
              <w:t>Умение объяснять современные особенности экономико-географического положения России.</w:t>
            </w:r>
          </w:p>
          <w:p w:rsidR="0051552C" w:rsidRPr="00AA5221" w:rsidRDefault="0051552C" w:rsidP="0051552C">
            <w:pPr>
              <w:contextualSpacing/>
              <w:rPr>
                <w:rFonts w:cs="Times New Roman"/>
              </w:rPr>
            </w:pPr>
            <w:r w:rsidRPr="00AA5221">
              <w:rPr>
                <w:rFonts w:cs="Times New Roman"/>
              </w:rPr>
              <w:t>Выделение основных товарных статей экспорта и импорта России.</w:t>
            </w:r>
          </w:p>
          <w:p w:rsidR="0051552C" w:rsidRPr="00AA5221" w:rsidRDefault="0051552C" w:rsidP="0051552C">
            <w:pPr>
              <w:contextualSpacing/>
              <w:rPr>
                <w:rFonts w:cs="Times New Roman"/>
              </w:rPr>
            </w:pPr>
            <w:r w:rsidRPr="00AA5221">
              <w:rPr>
                <w:rFonts w:cs="Times New Roman"/>
              </w:rPr>
              <w:t>Умение называть ведущих внешнеторговых партнеров</w:t>
            </w:r>
          </w:p>
          <w:p w:rsidR="0051552C" w:rsidRPr="00AA5221" w:rsidRDefault="0051552C" w:rsidP="0051552C">
            <w:pPr>
              <w:contextualSpacing/>
              <w:rPr>
                <w:rFonts w:cs="Times New Roman"/>
              </w:rPr>
            </w:pPr>
            <w:r w:rsidRPr="00AA5221">
              <w:rPr>
                <w:rFonts w:cs="Times New Roman"/>
              </w:rPr>
              <w:t>России</w:t>
            </w:r>
          </w:p>
        </w:tc>
      </w:tr>
      <w:tr w:rsidR="0051552C" w:rsidRPr="00AA5221" w:rsidTr="0051552C">
        <w:tc>
          <w:tcPr>
            <w:tcW w:w="2803" w:type="dxa"/>
            <w:tcBorders>
              <w:top w:val="single" w:sz="4" w:space="0" w:color="auto"/>
              <w:left w:val="single" w:sz="4" w:space="0" w:color="auto"/>
              <w:bottom w:val="single" w:sz="4" w:space="0" w:color="auto"/>
              <w:right w:val="single" w:sz="4" w:space="0" w:color="auto"/>
            </w:tcBorders>
          </w:tcPr>
          <w:p w:rsidR="0051552C" w:rsidRPr="00AA5221" w:rsidRDefault="0051552C" w:rsidP="0051552C">
            <w:pPr>
              <w:contextualSpacing/>
              <w:rPr>
                <w:rFonts w:cs="Times New Roman"/>
              </w:rPr>
            </w:pPr>
            <w:r w:rsidRPr="00AA5221">
              <w:rPr>
                <w:rFonts w:cs="Times New Roman"/>
              </w:rPr>
              <w:t>Географические аспекты современных глобальных проблем человечества</w:t>
            </w:r>
          </w:p>
        </w:tc>
        <w:tc>
          <w:tcPr>
            <w:tcW w:w="6944" w:type="dxa"/>
            <w:tcBorders>
              <w:top w:val="single" w:sz="4" w:space="0" w:color="auto"/>
              <w:left w:val="single" w:sz="4" w:space="0" w:color="auto"/>
              <w:bottom w:val="single" w:sz="4" w:space="0" w:color="auto"/>
              <w:right w:val="single" w:sz="4" w:space="0" w:color="auto"/>
            </w:tcBorders>
            <w:vAlign w:val="bottom"/>
          </w:tcPr>
          <w:p w:rsidR="0051552C" w:rsidRPr="00AA5221" w:rsidRDefault="0051552C" w:rsidP="0051552C">
            <w:pPr>
              <w:contextualSpacing/>
              <w:rPr>
                <w:rFonts w:cs="Times New Roman"/>
              </w:rPr>
            </w:pPr>
            <w:r w:rsidRPr="00AA5221">
              <w:rPr>
                <w:rFonts w:cs="Times New Roman"/>
              </w:rPr>
              <w:t>Выделение глобальных проблем человечества. Умение приводить примеры проявления сырьевой, энергетической,демографической, продовольственной и экологической проблем человечества, предлагать возможные пути их решения</w:t>
            </w:r>
          </w:p>
        </w:tc>
      </w:tr>
    </w:tbl>
    <w:p w:rsidR="0051552C" w:rsidRPr="000619D7" w:rsidRDefault="0051552C" w:rsidP="0051552C">
      <w:pPr>
        <w:contextualSpacing/>
        <w:rPr>
          <w:rFonts w:cs="Times New Roman"/>
        </w:rPr>
      </w:pPr>
    </w:p>
    <w:p w:rsidR="0051552C" w:rsidRPr="00F453A0" w:rsidRDefault="0051552C" w:rsidP="0051552C">
      <w:pPr>
        <w:contextualSpacing/>
        <w:jc w:val="center"/>
        <w:rPr>
          <w:rFonts w:cs="Times New Roman"/>
          <w:b/>
          <w:sz w:val="24"/>
          <w:szCs w:val="24"/>
        </w:rPr>
      </w:pPr>
      <w:r w:rsidRPr="00F453A0">
        <w:rPr>
          <w:rFonts w:cs="Times New Roman"/>
          <w:b/>
          <w:sz w:val="24"/>
          <w:szCs w:val="24"/>
        </w:rPr>
        <w:t>3. УСЛОВИЯ РЕАЛИЗАЦИИ РАБОЧЕЙ ПРОГРАММЫ ДИСЦИПЛИНЫ</w:t>
      </w:r>
    </w:p>
    <w:p w:rsidR="0051552C" w:rsidRPr="00AA5221" w:rsidRDefault="0051552C" w:rsidP="0051552C">
      <w:pPr>
        <w:contextualSpacing/>
        <w:rPr>
          <w:rFonts w:cs="Times New Roman"/>
        </w:rPr>
      </w:pPr>
    </w:p>
    <w:p w:rsidR="0051552C" w:rsidRPr="00AA5221" w:rsidRDefault="0051552C" w:rsidP="0051552C">
      <w:pPr>
        <w:contextualSpacing/>
        <w:rPr>
          <w:rFonts w:cs="Times New Roman"/>
        </w:rPr>
      </w:pPr>
      <w:r w:rsidRPr="00AA5221">
        <w:rPr>
          <w:rFonts w:cs="Times New Roman"/>
        </w:rPr>
        <w:t>3.1 Требования к минимальному материально-техническому обеспечению</w:t>
      </w:r>
    </w:p>
    <w:p w:rsidR="0051552C" w:rsidRPr="00AA5221" w:rsidRDefault="0051552C" w:rsidP="0051552C">
      <w:pPr>
        <w:contextualSpacing/>
        <w:rPr>
          <w:rFonts w:cs="Times New Roman"/>
        </w:rPr>
      </w:pPr>
      <w:r w:rsidRPr="00AA5221">
        <w:rPr>
          <w:rFonts w:cs="Times New Roman"/>
        </w:rPr>
        <w:t xml:space="preserve">Дисциплина реализуется в учебном кабинете проектной деятельности. </w:t>
      </w:r>
    </w:p>
    <w:p w:rsidR="0051552C" w:rsidRPr="002A7C01" w:rsidRDefault="0051552C" w:rsidP="002A7C01">
      <w:pPr>
        <w:spacing w:after="0"/>
        <w:contextualSpacing/>
        <w:rPr>
          <w:rFonts w:cs="Times New Roman"/>
        </w:rPr>
      </w:pPr>
      <w:r w:rsidRPr="002A7C01">
        <w:rPr>
          <w:rFonts w:cs="Times New Roman"/>
        </w:rPr>
        <w:t xml:space="preserve">Оснащение учебного кабинета: </w:t>
      </w:r>
    </w:p>
    <w:p w:rsidR="0051552C" w:rsidRPr="002A7C01" w:rsidRDefault="0051552C" w:rsidP="002A7C01">
      <w:pPr>
        <w:spacing w:after="0"/>
        <w:contextualSpacing/>
        <w:rPr>
          <w:rFonts w:cs="Times New Roman"/>
        </w:rPr>
      </w:pPr>
      <w:r w:rsidRPr="002A7C01">
        <w:rPr>
          <w:rFonts w:cs="Times New Roman"/>
        </w:rPr>
        <w:t xml:space="preserve">- специализированная мебель; </w:t>
      </w:r>
    </w:p>
    <w:p w:rsidR="0051552C" w:rsidRPr="002A7C01" w:rsidRDefault="0051552C" w:rsidP="002A7C01">
      <w:pPr>
        <w:spacing w:after="0"/>
        <w:contextualSpacing/>
        <w:rPr>
          <w:rFonts w:cs="Times New Roman"/>
        </w:rPr>
      </w:pPr>
      <w:r w:rsidRPr="002A7C01">
        <w:rPr>
          <w:rFonts w:cs="Times New Roman"/>
        </w:rPr>
        <w:t>- технические средства обучения;</w:t>
      </w:r>
    </w:p>
    <w:p w:rsidR="0051552C" w:rsidRPr="002A7C01" w:rsidRDefault="0051552C" w:rsidP="002A7C01">
      <w:pPr>
        <w:spacing w:after="0"/>
        <w:rPr>
          <w:rFonts w:cs="Times New Roman"/>
        </w:rPr>
      </w:pPr>
      <w:r w:rsidRPr="002A7C01">
        <w:rPr>
          <w:rFonts w:cs="Times New Roman"/>
        </w:rPr>
        <w:t xml:space="preserve">- персональные компьютеры для обучающихся, объединенные в локальную сеть с выходом в Интернет; </w:t>
      </w:r>
    </w:p>
    <w:p w:rsidR="0051552C" w:rsidRPr="002A7C01" w:rsidRDefault="0051552C" w:rsidP="002A7C01">
      <w:pPr>
        <w:spacing w:after="0"/>
        <w:rPr>
          <w:rFonts w:cs="Times New Roman"/>
        </w:rPr>
      </w:pPr>
      <w:r w:rsidRPr="002A7C01">
        <w:rPr>
          <w:rFonts w:cs="Times New Roman"/>
        </w:rPr>
        <w:t>- оборудование, включая приборы (не предусмотрено);</w:t>
      </w:r>
    </w:p>
    <w:p w:rsidR="0051552C" w:rsidRPr="002A7C01" w:rsidRDefault="0051552C" w:rsidP="002A7C01">
      <w:pPr>
        <w:spacing w:after="0"/>
        <w:rPr>
          <w:rFonts w:cs="Times New Roman"/>
        </w:rPr>
      </w:pPr>
      <w:r w:rsidRPr="002A7C01">
        <w:rPr>
          <w:rFonts w:cs="Times New Roman"/>
        </w:rPr>
        <w:t xml:space="preserve">- наглядные пособия. </w:t>
      </w:r>
    </w:p>
    <w:p w:rsidR="0051552C" w:rsidRPr="00AA5221" w:rsidRDefault="0051552C" w:rsidP="002A7C01">
      <w:pPr>
        <w:spacing w:after="0"/>
        <w:rPr>
          <w:rFonts w:cs="Times New Roman"/>
        </w:rPr>
      </w:pPr>
      <w:r w:rsidRPr="00AA5221">
        <w:rPr>
          <w:rFonts w:cs="Times New Roman"/>
        </w:rPr>
        <w:t>3.2 Учебно-методическое обеспечение дисциплины</w:t>
      </w:r>
    </w:p>
    <w:p w:rsidR="0051552C" w:rsidRDefault="0051552C" w:rsidP="002A7C01">
      <w:pPr>
        <w:spacing w:after="0"/>
        <w:rPr>
          <w:rFonts w:cs="Times New Roman"/>
          <w:b/>
          <w:lang w:val="en-US"/>
        </w:rPr>
      </w:pPr>
      <w:r w:rsidRPr="002A7C01">
        <w:rPr>
          <w:rFonts w:cs="Times New Roman"/>
          <w:b/>
        </w:rPr>
        <w:t>Основная учебная литература:</w:t>
      </w:r>
    </w:p>
    <w:p w:rsidR="00220EBE" w:rsidRDefault="00220EBE" w:rsidP="002A7C01">
      <w:pPr>
        <w:spacing w:after="0"/>
        <w:rPr>
          <w:rFonts w:cs="Times New Roman"/>
          <w:b/>
          <w:lang w:val="en-US"/>
        </w:rPr>
      </w:pPr>
    </w:p>
    <w:p w:rsidR="00220EBE" w:rsidRPr="00220EBE" w:rsidRDefault="00220EBE" w:rsidP="00220EBE">
      <w:pPr>
        <w:rPr>
          <w:rFonts w:cs="Times New Roman"/>
          <w:b/>
        </w:rPr>
      </w:pPr>
      <w:r w:rsidRPr="00220EBE">
        <w:rPr>
          <w:rFonts w:cs="Times New Roman"/>
          <w:b/>
        </w:rPr>
        <w:t>Основная литература</w:t>
      </w:r>
    </w:p>
    <w:p w:rsidR="00220EBE" w:rsidRPr="00220EBE" w:rsidRDefault="00220EBE" w:rsidP="00CF56FB">
      <w:pPr>
        <w:pStyle w:val="af0"/>
        <w:numPr>
          <w:ilvl w:val="0"/>
          <w:numId w:val="164"/>
        </w:numPr>
        <w:shd w:val="clear" w:color="auto" w:fill="FFFFFF"/>
        <w:ind w:left="0" w:firstLine="360"/>
        <w:rPr>
          <w:shd w:val="clear" w:color="auto" w:fill="FFFFFF"/>
        </w:rPr>
      </w:pPr>
      <w:r w:rsidRPr="00220EBE">
        <w:rPr>
          <w:shd w:val="clear" w:color="auto" w:fill="FFFFFF"/>
        </w:rPr>
        <w:t>Рыжков, И. Б. Основы научных исследований и изобретательства : учебное пособие для вузов / И. Б. Рыжков. — 5-е изд., испр. — Санкт-Петербург : Лань, 2022. — 224 с. — ISBN 978-5-8114-9041-7. —URL: https://e.lanbook.com/book/183756 (дата обращения: 05.07.2022). — Режим доступа: по подписке.</w:t>
      </w:r>
    </w:p>
    <w:p w:rsidR="00220EBE" w:rsidRPr="00220EBE" w:rsidRDefault="00220EBE" w:rsidP="00CF56FB">
      <w:pPr>
        <w:pStyle w:val="af0"/>
        <w:numPr>
          <w:ilvl w:val="0"/>
          <w:numId w:val="164"/>
        </w:numPr>
        <w:shd w:val="clear" w:color="auto" w:fill="FFFFFF"/>
        <w:ind w:left="0" w:firstLine="360"/>
        <w:rPr>
          <w:sz w:val="24"/>
          <w:szCs w:val="24"/>
        </w:rPr>
      </w:pPr>
      <w:r w:rsidRPr="00220EBE">
        <w:rPr>
          <w:shd w:val="clear" w:color="auto" w:fill="FFFFFF"/>
        </w:rPr>
        <w:t>Космин, В. В. Основы научных исследований (Общий курс) : учебное пособие / В.В. Космин. — 4-е изд., перераб. и доп. — Москва : РИОР : ИНФРА-М, 2021. — 238 с. —ISBN 978-5-369-01753-1. - Текст : электронный. - URL: https://znanium.com/catalog/product/1245074 (дата обращения: 05.07.2022). – Режим доступа: по подписке.</w:t>
      </w:r>
      <w:r w:rsidRPr="00220EBE">
        <w:t xml:space="preserve"> </w:t>
      </w:r>
    </w:p>
    <w:p w:rsidR="00220EBE" w:rsidRPr="00220EBE" w:rsidRDefault="00220EBE" w:rsidP="00220EBE">
      <w:pPr>
        <w:shd w:val="clear" w:color="auto" w:fill="FFFFFF"/>
        <w:rPr>
          <w:rFonts w:cs="Times New Roman"/>
          <w:b/>
        </w:rPr>
      </w:pPr>
      <w:r w:rsidRPr="00220EBE">
        <w:rPr>
          <w:rFonts w:cs="Times New Roman"/>
          <w:sz w:val="20"/>
          <w:szCs w:val="20"/>
          <w:shd w:val="clear" w:color="auto" w:fill="FFFFFF"/>
        </w:rPr>
        <w:t> </w:t>
      </w:r>
      <w:r w:rsidRPr="00220EBE">
        <w:rPr>
          <w:rFonts w:cs="Times New Roman"/>
          <w:b/>
        </w:rPr>
        <w:t>Дополнительная литература</w:t>
      </w:r>
    </w:p>
    <w:p w:rsidR="00220EBE" w:rsidRPr="00220EBE" w:rsidRDefault="00220EBE" w:rsidP="00CF56FB">
      <w:pPr>
        <w:pStyle w:val="af0"/>
        <w:numPr>
          <w:ilvl w:val="0"/>
          <w:numId w:val="165"/>
        </w:numPr>
        <w:ind w:left="0" w:firstLine="360"/>
        <w:rPr>
          <w:shd w:val="clear" w:color="auto" w:fill="FFFFFF"/>
        </w:rPr>
      </w:pPr>
      <w:r w:rsidRPr="00220EBE">
        <w:rPr>
          <w:shd w:val="clear" w:color="auto" w:fill="FFFFFF"/>
        </w:rPr>
        <w:lastRenderedPageBreak/>
        <w:t>Основы научных исследований : учебное пособие / Б.И. Герасимов, В.В. Дробышева, Н.В. Злобина [и др.]. — 2-е изд., доп. — Москва : ФОРУМ : ИНФРА-М, 2022. — 271 с. — (Высшее образование: Бакалавриат). - ISBN 978-5-00091-444-1. - Текст : электронный. - URL: https://znanium.com/catalog/product/1836951 (дата обращения: 05.07.2022). – Режим доступа: по подписке.</w:t>
      </w:r>
    </w:p>
    <w:p w:rsidR="00220EBE" w:rsidRPr="00220EBE" w:rsidRDefault="00220EBE" w:rsidP="00220EBE">
      <w:pPr>
        <w:rPr>
          <w:rFonts w:cs="Times New Roman"/>
          <w:b/>
        </w:rPr>
      </w:pPr>
      <w:r w:rsidRPr="00220EBE">
        <w:rPr>
          <w:rFonts w:cs="Times New Roman"/>
          <w:b/>
        </w:rPr>
        <w:t>Учебно-методическая литература</w:t>
      </w:r>
    </w:p>
    <w:p w:rsidR="00220EBE" w:rsidRPr="00220EBE" w:rsidRDefault="00220EBE" w:rsidP="00CF56FB">
      <w:pPr>
        <w:pStyle w:val="af0"/>
        <w:numPr>
          <w:ilvl w:val="0"/>
          <w:numId w:val="166"/>
        </w:numPr>
        <w:ind w:left="0" w:firstLine="360"/>
        <w:rPr>
          <w:rFonts w:eastAsia="Calibri"/>
        </w:rPr>
      </w:pPr>
      <w:r w:rsidRPr="00220EBE">
        <w:t xml:space="preserve">Трофимова, Н.С. Правила оформления библиографического списка: методические рекомендации для студентов очной и заочной форм обучения всех специальностей /Н.С.Трофимова. – Курган: КИЖТ УрГУПС, 2017. – 12 с., </w:t>
      </w:r>
      <w:r w:rsidRPr="00220EBE">
        <w:rPr>
          <w:rFonts w:eastAsia="Calibri"/>
        </w:rPr>
        <w:t>методическое обеспечение (</w:t>
      </w:r>
      <w:r w:rsidRPr="00220EBE">
        <w:rPr>
          <w:rFonts w:eastAsia="Calibri"/>
          <w:lang w:val="en-US"/>
        </w:rPr>
        <w:t>servkigt</w:t>
      </w:r>
      <w:r w:rsidRPr="00220EBE">
        <w:rPr>
          <w:rFonts w:eastAsia="Calibri"/>
        </w:rPr>
        <w:t>:\ 08.02.10) .- Текст: электронный.</w:t>
      </w:r>
    </w:p>
    <w:p w:rsidR="00220EBE" w:rsidRPr="00220EBE" w:rsidRDefault="00220EBE" w:rsidP="00CF56FB">
      <w:pPr>
        <w:pStyle w:val="af0"/>
        <w:numPr>
          <w:ilvl w:val="0"/>
          <w:numId w:val="166"/>
        </w:numPr>
        <w:ind w:left="0" w:firstLine="360"/>
        <w:rPr>
          <w:rFonts w:eastAsia="Calibri"/>
        </w:rPr>
      </w:pPr>
      <w:r w:rsidRPr="00220EBE">
        <w:rPr>
          <w:rFonts w:eastAsia="Calibri"/>
        </w:rPr>
        <w:t>Сабиров, Н.З. Краткие рекомендации (памятка) по основам научной деятельности / Н.З.Сабиров. – Челябинск: ЧИПС УрГУПС, 2018. – 12 с.- Текст: электронный.</w:t>
      </w:r>
    </w:p>
    <w:p w:rsidR="00220EBE" w:rsidRPr="00220EBE" w:rsidRDefault="00220EBE" w:rsidP="002A7C01">
      <w:pPr>
        <w:spacing w:after="0"/>
        <w:rPr>
          <w:rFonts w:cs="Times New Roman"/>
          <w:b/>
        </w:rPr>
      </w:pPr>
    </w:p>
    <w:p w:rsidR="002A7C01" w:rsidRPr="002A7C01" w:rsidRDefault="002A7C01" w:rsidP="002A7C01">
      <w:pPr>
        <w:pStyle w:val="af0"/>
        <w:spacing w:after="0"/>
        <w:ind w:left="360"/>
        <w:rPr>
          <w:b/>
        </w:rPr>
      </w:pPr>
      <w:r w:rsidRPr="002A7C01">
        <w:rPr>
          <w:b/>
        </w:rPr>
        <w:t>Справочная литература</w:t>
      </w:r>
    </w:p>
    <w:p w:rsidR="002A7C01" w:rsidRPr="002A7C01" w:rsidRDefault="002A7C01" w:rsidP="00CF56FB">
      <w:pPr>
        <w:pStyle w:val="af0"/>
        <w:numPr>
          <w:ilvl w:val="0"/>
          <w:numId w:val="155"/>
        </w:numPr>
        <w:spacing w:after="0"/>
        <w:ind w:left="0" w:firstLine="360"/>
      </w:pPr>
      <w:r w:rsidRPr="002A7C01">
        <w:t xml:space="preserve">Грицык, В.И. ТЕРМИНЫ И ПОНЯТИЯ. Транспорт, строительство. Экономика, менеджмент, маркетинг. Системотехника, информатика, геоинформатика: словарь / В.И. Грицык, В.В.Космин.-М.: Маршрут, 2005.-512с. </w:t>
      </w:r>
    </w:p>
    <w:p w:rsidR="002A7C01" w:rsidRPr="002A7C01" w:rsidRDefault="002A7C01" w:rsidP="00CF56FB">
      <w:pPr>
        <w:pStyle w:val="af0"/>
        <w:numPr>
          <w:ilvl w:val="0"/>
          <w:numId w:val="155"/>
        </w:numPr>
        <w:spacing w:after="0"/>
        <w:ind w:left="0" w:firstLine="360"/>
      </w:pPr>
      <w:r w:rsidRPr="002A7C01">
        <w:t>Грицык, В.И. Словарь аббревиатур. Транспорт, строительство, экономика, менеджмент, маркетинг, системотехника, информатика, геоинформатика  / В.И.Грицык, В.В.Космин; под общ. ред. В.И.Грицыка. – Москва: Учебно-методический центр по образованию на железнодорожном транспорте, 2009. – 280 с.- Текст электронный</w:t>
      </w:r>
    </w:p>
    <w:p w:rsidR="00220EBE" w:rsidRPr="000619D7" w:rsidRDefault="00220EBE" w:rsidP="002A7C01">
      <w:pPr>
        <w:pStyle w:val="af0"/>
        <w:spacing w:after="0"/>
        <w:ind w:left="360"/>
        <w:rPr>
          <w:b/>
        </w:rPr>
      </w:pPr>
    </w:p>
    <w:p w:rsidR="002A7C01" w:rsidRPr="002A7C01" w:rsidRDefault="002A7C01" w:rsidP="002A7C01">
      <w:pPr>
        <w:pStyle w:val="af0"/>
        <w:spacing w:after="0"/>
        <w:ind w:left="360"/>
        <w:rPr>
          <w:b/>
        </w:rPr>
      </w:pPr>
      <w:r w:rsidRPr="002A7C01">
        <w:rPr>
          <w:b/>
        </w:rPr>
        <w:t>Периодические издания</w:t>
      </w:r>
    </w:p>
    <w:p w:rsidR="002A7C01" w:rsidRPr="002A7C01" w:rsidRDefault="002A7C01" w:rsidP="00CF56FB">
      <w:pPr>
        <w:pStyle w:val="af0"/>
        <w:numPr>
          <w:ilvl w:val="0"/>
          <w:numId w:val="156"/>
        </w:numPr>
        <w:spacing w:after="0"/>
        <w:rPr>
          <w:rStyle w:val="a4"/>
          <w:color w:val="auto"/>
        </w:rPr>
      </w:pPr>
      <w:r w:rsidRPr="002A7C01">
        <w:t xml:space="preserve">Компьютер пресс </w:t>
      </w:r>
      <w:hyperlink r:id="rId114" w:history="1">
        <w:r w:rsidRPr="002A7C01">
          <w:rPr>
            <w:rStyle w:val="a4"/>
            <w:color w:val="auto"/>
          </w:rPr>
          <w:t>http://compress.ru/</w:t>
        </w:r>
      </w:hyperlink>
    </w:p>
    <w:p w:rsidR="0051552C" w:rsidRPr="002A7C01" w:rsidRDefault="002A7C01" w:rsidP="00CF56FB">
      <w:pPr>
        <w:pStyle w:val="af0"/>
        <w:numPr>
          <w:ilvl w:val="0"/>
          <w:numId w:val="156"/>
        </w:numPr>
        <w:spacing w:after="0"/>
        <w:ind w:left="0" w:firstLine="360"/>
      </w:pPr>
      <w:r w:rsidRPr="002A7C01">
        <w:t>Наука и техника. Журнал для перспективной молодёжи</w:t>
      </w:r>
      <w:r w:rsidR="0051552C" w:rsidRPr="002A7C01">
        <w:t>Информационные ресурсы сети Интернет и профессиональных баз данных</w:t>
      </w:r>
    </w:p>
    <w:p w:rsidR="0051552C" w:rsidRPr="002A7C01" w:rsidRDefault="0051552C" w:rsidP="002A7C01">
      <w:pPr>
        <w:spacing w:after="0"/>
        <w:rPr>
          <w:rFonts w:cs="Times New Roman"/>
          <w:b/>
        </w:rPr>
      </w:pPr>
      <w:r w:rsidRPr="002A7C01">
        <w:rPr>
          <w:rFonts w:cs="Times New Roman"/>
          <w:b/>
        </w:rPr>
        <w:t>Перечень Интернет ресурсов:</w:t>
      </w:r>
    </w:p>
    <w:p w:rsidR="0051552C" w:rsidRPr="00AA5221" w:rsidRDefault="009A0C87" w:rsidP="002A7C01">
      <w:pPr>
        <w:spacing w:after="0"/>
        <w:rPr>
          <w:rFonts w:cs="Times New Roman"/>
        </w:rPr>
      </w:pPr>
      <w:hyperlink r:id="rId115" w:history="1">
        <w:r w:rsidR="0051552C" w:rsidRPr="00AA5221">
          <w:rPr>
            <w:rFonts w:cs="Times New Roman"/>
          </w:rPr>
          <w:t>www.gumer.info</w:t>
        </w:r>
      </w:hyperlink>
      <w:r w:rsidR="0051552C" w:rsidRPr="00AA5221">
        <w:rPr>
          <w:rFonts w:cs="Times New Roman"/>
        </w:rPr>
        <w:t xml:space="preserve"> (Библиотека Гумер).</w:t>
      </w:r>
    </w:p>
    <w:p w:rsidR="0051552C" w:rsidRPr="00AA5221" w:rsidRDefault="009A0C87" w:rsidP="002A7C01">
      <w:pPr>
        <w:spacing w:after="0"/>
        <w:rPr>
          <w:rFonts w:cs="Times New Roman"/>
        </w:rPr>
      </w:pPr>
      <w:hyperlink r:id="rId116" w:history="1">
        <w:r w:rsidR="0051552C" w:rsidRPr="00AA5221">
          <w:rPr>
            <w:rFonts w:cs="Times New Roman"/>
          </w:rPr>
          <w:t>https://ru</w:t>
        </w:r>
      </w:hyperlink>
      <w:r w:rsidR="0051552C" w:rsidRPr="00AA5221">
        <w:rPr>
          <w:rFonts w:cs="Times New Roman"/>
        </w:rPr>
        <w:t>. wikipedia. org (Википедия: свободная энциклопедия).</w:t>
      </w:r>
    </w:p>
    <w:p w:rsidR="0051552C" w:rsidRPr="00AA5221" w:rsidRDefault="009A0C87" w:rsidP="002A7C01">
      <w:pPr>
        <w:spacing w:after="0"/>
        <w:rPr>
          <w:rFonts w:cs="Times New Roman"/>
        </w:rPr>
      </w:pPr>
      <w:hyperlink r:id="rId117" w:history="1">
        <w:r w:rsidR="0051552C" w:rsidRPr="00AA5221">
          <w:rPr>
            <w:rFonts w:cs="Times New Roman"/>
          </w:rPr>
          <w:t>http://www.chemistry-expo.ru/</w:t>
        </w:r>
      </w:hyperlink>
      <w:r w:rsidR="0051552C" w:rsidRPr="00AA5221">
        <w:rPr>
          <w:rFonts w:cs="Times New Roman"/>
        </w:rPr>
        <w:t xml:space="preserve">  (Выставка Химия 2016).</w:t>
      </w:r>
    </w:p>
    <w:p w:rsidR="0051552C" w:rsidRPr="00AA5221" w:rsidRDefault="009A0C87" w:rsidP="002A7C01">
      <w:pPr>
        <w:spacing w:after="0"/>
        <w:rPr>
          <w:rFonts w:cs="Times New Roman"/>
        </w:rPr>
      </w:pPr>
      <w:hyperlink r:id="rId118" w:history="1">
        <w:r w:rsidR="0051552C" w:rsidRPr="00AA5221">
          <w:rPr>
            <w:rFonts w:cs="Times New Roman"/>
          </w:rPr>
          <w:t>https://vk.com/ege_chemistry</w:t>
        </w:r>
      </w:hyperlink>
      <w:r w:rsidR="0051552C" w:rsidRPr="00AA5221">
        <w:rPr>
          <w:rFonts w:cs="Times New Roman"/>
        </w:rPr>
        <w:t xml:space="preserve"> (Химия в контакте).</w:t>
      </w:r>
    </w:p>
    <w:p w:rsidR="0051552C" w:rsidRPr="00AA5221" w:rsidRDefault="0051552C" w:rsidP="002A7C01">
      <w:pPr>
        <w:spacing w:after="0"/>
        <w:rPr>
          <w:rFonts w:cs="Times New Roman"/>
        </w:rPr>
      </w:pPr>
      <w:r w:rsidRPr="00AA5221">
        <w:rPr>
          <w:rFonts w:cs="Times New Roman"/>
        </w:rPr>
        <w:t>http://offsites.narod.ru/biblio.html (Библиотеки и энциклопедии Онлайн).</w:t>
      </w:r>
    </w:p>
    <w:p w:rsidR="0051552C" w:rsidRPr="00AA5221" w:rsidRDefault="009A0C87" w:rsidP="002A7C01">
      <w:pPr>
        <w:spacing w:after="0"/>
        <w:rPr>
          <w:rFonts w:cs="Times New Roman"/>
        </w:rPr>
      </w:pPr>
      <w:hyperlink r:id="rId119" w:history="1">
        <w:r w:rsidR="0051552C" w:rsidRPr="00AA5221">
          <w:rPr>
            <w:rFonts w:cs="Times New Roman"/>
          </w:rPr>
          <w:t>http://www.what-this.ru/</w:t>
        </w:r>
      </w:hyperlink>
      <w:r w:rsidR="0051552C" w:rsidRPr="00AA5221">
        <w:rPr>
          <w:rFonts w:cs="Times New Roman"/>
        </w:rPr>
        <w:t xml:space="preserve">  (Детская энциклопедия «What This?»).</w:t>
      </w:r>
    </w:p>
    <w:p w:rsidR="0051552C" w:rsidRPr="00AA5221" w:rsidRDefault="009A0C87" w:rsidP="002A7C01">
      <w:pPr>
        <w:spacing w:after="0"/>
        <w:rPr>
          <w:rFonts w:cs="Times New Roman"/>
        </w:rPr>
      </w:pPr>
      <w:hyperlink r:id="rId120" w:history="1">
        <w:r w:rsidR="0051552C" w:rsidRPr="00AA5221">
          <w:rPr>
            <w:rFonts w:cs="Times New Roman"/>
          </w:rPr>
          <w:t>http://children.claw.ru/4_technics/content/index.htm</w:t>
        </w:r>
      </w:hyperlink>
      <w:r w:rsidR="0051552C" w:rsidRPr="00AA5221">
        <w:rPr>
          <w:rFonts w:cs="Times New Roman"/>
        </w:rPr>
        <w:t xml:space="preserve"> (Энциклопедия Машины и технологии).</w:t>
      </w:r>
    </w:p>
    <w:p w:rsidR="0051552C" w:rsidRPr="00AA5221" w:rsidRDefault="009A0C87" w:rsidP="002A7C01">
      <w:pPr>
        <w:spacing w:after="0"/>
        <w:rPr>
          <w:rFonts w:cs="Times New Roman"/>
        </w:rPr>
      </w:pPr>
      <w:hyperlink r:id="rId121" w:history="1">
        <w:r w:rsidR="0051552C" w:rsidRPr="00AA5221">
          <w:rPr>
            <w:rFonts w:cs="Times New Roman"/>
          </w:rPr>
          <w:t>http://children.claw.ru/5_history/content/index.htm</w:t>
        </w:r>
      </w:hyperlink>
      <w:r w:rsidR="0051552C" w:rsidRPr="00AA5221">
        <w:rPr>
          <w:rFonts w:cs="Times New Roman"/>
        </w:rPr>
        <w:t xml:space="preserve"> (Энциклопедия Занимательная история).</w:t>
      </w:r>
    </w:p>
    <w:p w:rsidR="0051552C" w:rsidRPr="00AA5221" w:rsidRDefault="009A0C87" w:rsidP="002A7C01">
      <w:pPr>
        <w:spacing w:after="0"/>
        <w:rPr>
          <w:rFonts w:cs="Times New Roman"/>
        </w:rPr>
      </w:pPr>
      <w:hyperlink r:id="rId122" w:history="1">
        <w:r w:rsidR="0051552C" w:rsidRPr="00AA5221">
          <w:rPr>
            <w:rFonts w:cs="Times New Roman"/>
          </w:rPr>
          <w:t>http://poznaiko.ru/</w:t>
        </w:r>
      </w:hyperlink>
      <w:r w:rsidR="0051552C" w:rsidRPr="00AA5221">
        <w:rPr>
          <w:rFonts w:cs="Times New Roman"/>
        </w:rPr>
        <w:t xml:space="preserve">  (Электронная детская энциклопедия — POZNAIKO.ru).</w:t>
      </w:r>
    </w:p>
    <w:p w:rsidR="0051552C" w:rsidRPr="00AA5221" w:rsidRDefault="009A0C87" w:rsidP="002A7C01">
      <w:pPr>
        <w:spacing w:after="0"/>
        <w:rPr>
          <w:rFonts w:cs="Times New Roman"/>
        </w:rPr>
      </w:pPr>
      <w:hyperlink r:id="rId123" w:history="1">
        <w:r w:rsidR="0051552C" w:rsidRPr="00AA5221">
          <w:rPr>
            <w:rFonts w:cs="Times New Roman"/>
          </w:rPr>
          <w:t>http://allforchildren.ru/sci/zf_index.php</w:t>
        </w:r>
      </w:hyperlink>
      <w:r w:rsidR="0051552C" w:rsidRPr="00AA5221">
        <w:rPr>
          <w:rFonts w:cs="Times New Roman"/>
        </w:rPr>
        <w:t xml:space="preserve"> (Я. Перельман Занимательная физика).</w:t>
      </w:r>
    </w:p>
    <w:p w:rsidR="0051552C" w:rsidRPr="00AA5221" w:rsidRDefault="009A0C87" w:rsidP="002A7C01">
      <w:pPr>
        <w:spacing w:after="0"/>
        <w:rPr>
          <w:rFonts w:cs="Times New Roman"/>
        </w:rPr>
      </w:pPr>
      <w:hyperlink r:id="rId124" w:history="1">
        <w:r w:rsidR="0051552C" w:rsidRPr="00AA5221">
          <w:rPr>
            <w:rFonts w:cs="Times New Roman"/>
          </w:rPr>
          <w:t>http://oxac.ru/13-interesnyh-faktov-ob-inostrannyh-yazykah</w:t>
        </w:r>
      </w:hyperlink>
      <w:r w:rsidR="0051552C" w:rsidRPr="00AA5221">
        <w:rPr>
          <w:rFonts w:cs="Times New Roman"/>
        </w:rPr>
        <w:t xml:space="preserve"> (Интересные факты об иностранном языке).</w:t>
      </w:r>
    </w:p>
    <w:p w:rsidR="0051552C" w:rsidRPr="00AA5221" w:rsidRDefault="009A0C87" w:rsidP="002A7C01">
      <w:pPr>
        <w:spacing w:after="0"/>
        <w:rPr>
          <w:rFonts w:cs="Times New Roman"/>
        </w:rPr>
      </w:pPr>
      <w:hyperlink r:id="rId125" w:history="1">
        <w:r w:rsidR="0051552C" w:rsidRPr="00AA5221">
          <w:rPr>
            <w:rFonts w:cs="Times New Roman"/>
          </w:rPr>
          <w:t>http://www.kafetop.ru/news/top_15_interesnykh_faktov_ob_izuchenii_inostrannykh_jazykov/2015-02-03-275</w:t>
        </w:r>
      </w:hyperlink>
      <w:r w:rsidR="0051552C" w:rsidRPr="00AA5221">
        <w:rPr>
          <w:rFonts w:cs="Times New Roman"/>
        </w:rPr>
        <w:t xml:space="preserve"> (Топ 15 интересных фактов об изучении иностранных языков).</w:t>
      </w:r>
    </w:p>
    <w:p w:rsidR="0051552C" w:rsidRPr="00AA5221" w:rsidRDefault="009A0C87" w:rsidP="002A7C01">
      <w:pPr>
        <w:spacing w:after="0"/>
        <w:rPr>
          <w:rFonts w:cs="Times New Roman"/>
        </w:rPr>
      </w:pPr>
      <w:hyperlink r:id="rId126" w:history="1">
        <w:r w:rsidR="0051552C" w:rsidRPr="00AA5221">
          <w:rPr>
            <w:rFonts w:cs="Times New Roman"/>
          </w:rPr>
          <w:t>http://www.bugaga.ru/interesting/1146735638-udivitelnye-inostrannye-slova.html</w:t>
        </w:r>
      </w:hyperlink>
      <w:r w:rsidR="0051552C" w:rsidRPr="00AA5221">
        <w:rPr>
          <w:rFonts w:cs="Times New Roman"/>
        </w:rPr>
        <w:t xml:space="preserve"> (Удивительные иностранные слова).</w:t>
      </w:r>
    </w:p>
    <w:p w:rsidR="0051552C" w:rsidRPr="00AA5221" w:rsidRDefault="009A0C87" w:rsidP="002A7C01">
      <w:pPr>
        <w:spacing w:after="0"/>
        <w:rPr>
          <w:rFonts w:cs="Times New Roman"/>
        </w:rPr>
      </w:pPr>
      <w:hyperlink r:id="rId127" w:history="1">
        <w:r w:rsidR="0051552C" w:rsidRPr="00AA5221">
          <w:rPr>
            <w:rFonts w:cs="Times New Roman"/>
          </w:rPr>
          <w:t>http://informatika6-11.blogspot.ru/p/blog-page_24.html</w:t>
        </w:r>
      </w:hyperlink>
      <w:r w:rsidR="0051552C" w:rsidRPr="00AA5221">
        <w:rPr>
          <w:rFonts w:cs="Times New Roman"/>
        </w:rPr>
        <w:t xml:space="preserve"> (Занимательная информатика).  </w:t>
      </w:r>
    </w:p>
    <w:p w:rsidR="0051552C" w:rsidRPr="00AA5221" w:rsidRDefault="0051552C" w:rsidP="002A7C01">
      <w:pPr>
        <w:spacing w:after="0"/>
        <w:rPr>
          <w:rFonts w:cs="Times New Roman"/>
        </w:rPr>
      </w:pPr>
    </w:p>
    <w:p w:rsidR="0051552C" w:rsidRPr="00AA5221" w:rsidRDefault="0051552C" w:rsidP="002A7C01">
      <w:pPr>
        <w:spacing w:after="0"/>
        <w:rPr>
          <w:rFonts w:cs="Times New Roman"/>
        </w:rPr>
      </w:pPr>
      <w:r w:rsidRPr="00AA5221">
        <w:rPr>
          <w:rFonts w:cs="Times New Roman"/>
        </w:rPr>
        <w:t>Профессиональные базы данных:</w:t>
      </w:r>
    </w:p>
    <w:p w:rsidR="0051552C" w:rsidRPr="00AA5221" w:rsidRDefault="0051552C" w:rsidP="002A7C01">
      <w:pPr>
        <w:spacing w:after="0"/>
        <w:rPr>
          <w:rFonts w:cs="Times New Roman"/>
        </w:rPr>
      </w:pPr>
      <w:r w:rsidRPr="00AA5221">
        <w:rPr>
          <w:rFonts w:cs="Times New Roman"/>
        </w:rPr>
        <w:t>не используются:</w:t>
      </w:r>
    </w:p>
    <w:p w:rsidR="0051552C" w:rsidRPr="00AA5221" w:rsidRDefault="0051552C" w:rsidP="002A7C01">
      <w:pPr>
        <w:spacing w:after="0"/>
        <w:rPr>
          <w:rFonts w:cs="Times New Roman"/>
        </w:rPr>
      </w:pPr>
      <w:r w:rsidRPr="00AA5221">
        <w:rPr>
          <w:rFonts w:cs="Times New Roman"/>
        </w:rPr>
        <w:t>Программное обеспечение:</w:t>
      </w:r>
    </w:p>
    <w:p w:rsidR="0051552C" w:rsidRPr="00AA5221" w:rsidRDefault="0051552C" w:rsidP="002A7C01">
      <w:pPr>
        <w:spacing w:after="0"/>
        <w:rPr>
          <w:rFonts w:cs="Times New Roman"/>
        </w:rPr>
      </w:pPr>
      <w:r w:rsidRPr="00AA5221">
        <w:rPr>
          <w:rFonts w:cs="Times New Roman"/>
        </w:rPr>
        <w:t>Операционная система Windows</w:t>
      </w:r>
    </w:p>
    <w:p w:rsidR="0051552C" w:rsidRPr="00AA5221" w:rsidRDefault="0051552C" w:rsidP="002A7C01">
      <w:pPr>
        <w:spacing w:after="0"/>
        <w:rPr>
          <w:rFonts w:cs="Times New Roman"/>
        </w:rPr>
      </w:pPr>
      <w:r w:rsidRPr="00AA5221">
        <w:rPr>
          <w:rFonts w:cs="Times New Roman"/>
        </w:rPr>
        <w:t>Пакет офисных программ Microsoft Office</w:t>
      </w:r>
    </w:p>
    <w:p w:rsidR="0051552C" w:rsidRPr="00AA5221" w:rsidRDefault="0051552C" w:rsidP="002A7C01">
      <w:pPr>
        <w:spacing w:after="0"/>
        <w:rPr>
          <w:rFonts w:cs="Times New Roman"/>
        </w:rPr>
      </w:pPr>
      <w:r w:rsidRPr="00AA5221">
        <w:rPr>
          <w:rFonts w:cs="Times New Roman"/>
        </w:rPr>
        <w:t>web браузер MozillaFirefox</w:t>
      </w:r>
    </w:p>
    <w:p w:rsidR="0051552C" w:rsidRDefault="0051552C" w:rsidP="0051552C">
      <w:pPr>
        <w:rPr>
          <w:rFonts w:cs="Times New Roman"/>
        </w:rPr>
      </w:pPr>
    </w:p>
    <w:p w:rsidR="0051552C" w:rsidRPr="00F453A0" w:rsidRDefault="0051552C" w:rsidP="0051552C">
      <w:pPr>
        <w:jc w:val="center"/>
        <w:rPr>
          <w:rFonts w:cs="Times New Roman"/>
          <w:b/>
          <w:sz w:val="24"/>
          <w:szCs w:val="24"/>
        </w:rPr>
      </w:pPr>
      <w:r w:rsidRPr="00F453A0">
        <w:rPr>
          <w:rFonts w:cs="Times New Roman"/>
          <w:b/>
          <w:sz w:val="24"/>
          <w:szCs w:val="24"/>
        </w:rPr>
        <w:t>4. КОНТРОЛЬ И ОЦЕНКА РЕЗУЛЬТАТОВ ОСВОЕНИЯ ДИСЦИПЛИНЫ</w:t>
      </w:r>
    </w:p>
    <w:tbl>
      <w:tblPr>
        <w:tblW w:w="9639" w:type="dxa"/>
        <w:tblInd w:w="5" w:type="dxa"/>
        <w:tblLayout w:type="fixed"/>
        <w:tblCellMar>
          <w:left w:w="0" w:type="dxa"/>
          <w:right w:w="0" w:type="dxa"/>
        </w:tblCellMar>
        <w:tblLook w:val="0000" w:firstRow="0" w:lastRow="0" w:firstColumn="0" w:lastColumn="0" w:noHBand="0" w:noVBand="0"/>
      </w:tblPr>
      <w:tblGrid>
        <w:gridCol w:w="5670"/>
        <w:gridCol w:w="3969"/>
      </w:tblGrid>
      <w:tr w:rsidR="0051552C" w:rsidRPr="00AA5221" w:rsidTr="0051552C">
        <w:trPr>
          <w:trHeight w:hRule="exact" w:val="584"/>
        </w:trPr>
        <w:tc>
          <w:tcPr>
            <w:tcW w:w="5670" w:type="dxa"/>
            <w:tcBorders>
              <w:top w:val="single" w:sz="4" w:space="0" w:color="000000"/>
              <w:left w:val="single" w:sz="4" w:space="0" w:color="000000"/>
              <w:bottom w:val="single" w:sz="4" w:space="0" w:color="000000"/>
              <w:right w:val="single" w:sz="4" w:space="0" w:color="000000"/>
            </w:tcBorders>
          </w:tcPr>
          <w:p w:rsidR="0051552C" w:rsidRPr="00AA5221" w:rsidRDefault="0051552C" w:rsidP="0051552C">
            <w:pPr>
              <w:rPr>
                <w:rFonts w:cs="Times New Roman"/>
              </w:rPr>
            </w:pPr>
            <w:r w:rsidRPr="00AA5221">
              <w:rPr>
                <w:rFonts w:cs="Times New Roman"/>
              </w:rPr>
              <w:lastRenderedPageBreak/>
              <w:t>Результаты обучени</w:t>
            </w:r>
            <w:r>
              <w:rPr>
                <w:rFonts w:cs="Times New Roman"/>
              </w:rPr>
              <w:t>я</w:t>
            </w:r>
          </w:p>
        </w:tc>
        <w:tc>
          <w:tcPr>
            <w:tcW w:w="3969" w:type="dxa"/>
            <w:tcBorders>
              <w:top w:val="single" w:sz="4" w:space="0" w:color="000000"/>
              <w:left w:val="single" w:sz="4" w:space="0" w:color="000000"/>
              <w:bottom w:val="single" w:sz="4" w:space="0" w:color="000000"/>
              <w:right w:val="single" w:sz="4" w:space="0" w:color="000000"/>
            </w:tcBorders>
          </w:tcPr>
          <w:p w:rsidR="0051552C" w:rsidRPr="00AA5221" w:rsidRDefault="0051552C" w:rsidP="0051552C">
            <w:pPr>
              <w:rPr>
                <w:rFonts w:cs="Times New Roman"/>
              </w:rPr>
            </w:pPr>
            <w:r w:rsidRPr="00AA5221">
              <w:rPr>
                <w:rFonts w:cs="Times New Roman"/>
              </w:rPr>
              <w:t>Формы и методы контроля и оценки результатов обучения</w:t>
            </w:r>
          </w:p>
        </w:tc>
      </w:tr>
      <w:tr w:rsidR="0051552C" w:rsidRPr="00AA5221" w:rsidTr="0051552C">
        <w:trPr>
          <w:trHeight w:hRule="exact" w:val="4376"/>
        </w:trPr>
        <w:tc>
          <w:tcPr>
            <w:tcW w:w="5670" w:type="dxa"/>
            <w:tcBorders>
              <w:top w:val="single" w:sz="4" w:space="0" w:color="000000"/>
              <w:left w:val="single" w:sz="4" w:space="0" w:color="000000"/>
              <w:bottom w:val="single" w:sz="4" w:space="0" w:color="000000"/>
              <w:right w:val="single" w:sz="4" w:space="0" w:color="000000"/>
            </w:tcBorders>
          </w:tcPr>
          <w:p w:rsidR="0051552C" w:rsidRPr="00AA5221" w:rsidRDefault="0051552C" w:rsidP="0051552C">
            <w:pPr>
              <w:rPr>
                <w:rFonts w:cs="Times New Roman"/>
              </w:rPr>
            </w:pPr>
            <w:r w:rsidRPr="00AA5221">
              <w:rPr>
                <w:rFonts w:cs="Times New Roman"/>
              </w:rPr>
              <w:t>- сформированность навыков коммуникативной, учебно-исследовательской деятельности, критического мышления;</w:t>
            </w:r>
          </w:p>
          <w:p w:rsidR="0051552C" w:rsidRPr="00AA5221" w:rsidRDefault="0051552C" w:rsidP="0051552C">
            <w:pPr>
              <w:rPr>
                <w:rFonts w:cs="Times New Roman"/>
              </w:rPr>
            </w:pPr>
            <w:r w:rsidRPr="00AA5221">
              <w:rPr>
                <w:rFonts w:cs="Times New Roman"/>
              </w:rPr>
              <w:t>- способность к инновационной, аналитической, творческой, интеллектуальной деятельности;</w:t>
            </w:r>
          </w:p>
          <w:p w:rsidR="0051552C" w:rsidRPr="00AA5221" w:rsidRDefault="0051552C" w:rsidP="0051552C">
            <w:pPr>
              <w:rPr>
                <w:rFonts w:cs="Times New Roman"/>
              </w:rPr>
            </w:pPr>
            <w:r w:rsidRPr="00AA5221">
              <w:rPr>
                <w:rFonts w:cs="Times New Roman"/>
              </w:rPr>
              <w:t>-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одной или нескольких учебных дисциплин или предметных областей;</w:t>
            </w:r>
          </w:p>
          <w:p w:rsidR="0051552C" w:rsidRPr="00AA5221" w:rsidRDefault="0051552C" w:rsidP="0051552C">
            <w:pPr>
              <w:rPr>
                <w:rFonts w:cs="Times New Roman"/>
              </w:rPr>
            </w:pPr>
            <w:r w:rsidRPr="00AA5221">
              <w:rPr>
                <w:rFonts w:cs="Times New Roman"/>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tc>
        <w:tc>
          <w:tcPr>
            <w:tcW w:w="3969" w:type="dxa"/>
            <w:tcBorders>
              <w:top w:val="single" w:sz="4" w:space="0" w:color="000000"/>
              <w:left w:val="single" w:sz="4" w:space="0" w:color="000000"/>
              <w:bottom w:val="single" w:sz="4" w:space="0" w:color="000000"/>
              <w:right w:val="single" w:sz="4" w:space="0" w:color="000000"/>
            </w:tcBorders>
          </w:tcPr>
          <w:p w:rsidR="0051552C" w:rsidRPr="00AA5221" w:rsidRDefault="0051552C" w:rsidP="0051552C">
            <w:pPr>
              <w:rPr>
                <w:rFonts w:cs="Times New Roman"/>
              </w:rPr>
            </w:pPr>
            <w:r w:rsidRPr="00AA5221">
              <w:rPr>
                <w:rFonts w:cs="Times New Roman"/>
              </w:rPr>
              <w:t>Текущий контроль:</w:t>
            </w:r>
          </w:p>
          <w:p w:rsidR="0051552C" w:rsidRPr="00AA5221" w:rsidRDefault="0051552C" w:rsidP="0051552C">
            <w:pPr>
              <w:rPr>
                <w:rFonts w:cs="Times New Roman"/>
              </w:rPr>
            </w:pPr>
            <w:r w:rsidRPr="00AA5221">
              <w:rPr>
                <w:rFonts w:cs="Times New Roman"/>
              </w:rPr>
              <w:t>наблюдение за выполнением заданий на занятиях; оценка выполненных заданий.</w:t>
            </w:r>
          </w:p>
          <w:p w:rsidR="0051552C" w:rsidRPr="00AA5221" w:rsidRDefault="0051552C" w:rsidP="0051552C">
            <w:pPr>
              <w:rPr>
                <w:rFonts w:cs="Times New Roman"/>
              </w:rPr>
            </w:pPr>
          </w:p>
          <w:p w:rsidR="0051552C" w:rsidRPr="00AA5221" w:rsidRDefault="0051552C" w:rsidP="0051552C">
            <w:pPr>
              <w:rPr>
                <w:rFonts w:cs="Times New Roman"/>
              </w:rPr>
            </w:pPr>
            <w:r w:rsidRPr="00AA5221">
              <w:rPr>
                <w:rFonts w:cs="Times New Roman"/>
              </w:rPr>
              <w:t xml:space="preserve">Промежуточная аттестация: </w:t>
            </w:r>
          </w:p>
          <w:p w:rsidR="0051552C" w:rsidRPr="00AA5221" w:rsidRDefault="0051552C" w:rsidP="0051552C">
            <w:pPr>
              <w:rPr>
                <w:rFonts w:cs="Times New Roman"/>
              </w:rPr>
            </w:pPr>
            <w:r w:rsidRPr="00AA5221">
              <w:rPr>
                <w:rFonts w:cs="Times New Roman"/>
              </w:rPr>
              <w:t>оценка публичного выступления индивидуального проекта на дифференцированном зачете.</w:t>
            </w:r>
          </w:p>
          <w:p w:rsidR="0051552C" w:rsidRPr="00AA5221" w:rsidRDefault="0051552C" w:rsidP="0051552C">
            <w:pPr>
              <w:rPr>
                <w:rFonts w:cs="Times New Roman"/>
              </w:rPr>
            </w:pPr>
          </w:p>
        </w:tc>
      </w:tr>
      <w:bookmarkEnd w:id="104"/>
    </w:tbl>
    <w:p w:rsidR="0051552C" w:rsidRDefault="0051552C" w:rsidP="0051552C">
      <w:pPr>
        <w:rPr>
          <w:rFonts w:cs="Times New Roman"/>
        </w:rPr>
      </w:pPr>
    </w:p>
    <w:p w:rsidR="008301CA" w:rsidRPr="001003CE" w:rsidRDefault="008301CA" w:rsidP="00804F06">
      <w:pPr>
        <w:spacing w:after="0"/>
        <w:rPr>
          <w:rFonts w:cs="Times New Roman"/>
          <w:b/>
          <w:sz w:val="28"/>
          <w:szCs w:val="28"/>
        </w:rPr>
        <w:sectPr w:rsidR="008301CA" w:rsidRPr="001003CE" w:rsidSect="008301CA">
          <w:footerReference w:type="first" r:id="rId128"/>
          <w:pgSz w:w="11905" w:h="16837"/>
          <w:pgMar w:top="993" w:right="990" w:bottom="851" w:left="1418" w:header="709" w:footer="709" w:gutter="0"/>
          <w:pgNumType w:start="1"/>
          <w:cols w:space="720"/>
          <w:docGrid w:linePitch="326"/>
        </w:sectPr>
      </w:pPr>
    </w:p>
    <w:p w:rsidR="00A05026" w:rsidRDefault="00A05026" w:rsidP="003C7DD4">
      <w:pPr>
        <w:pStyle w:val="323"/>
      </w:pPr>
      <w:bookmarkStart w:id="105" w:name="_Toc506813170"/>
      <w:bookmarkStart w:id="106" w:name="_Toc509307981"/>
    </w:p>
    <w:p w:rsidR="00B71D64" w:rsidRPr="007B406F" w:rsidRDefault="00E94301" w:rsidP="00CC3203">
      <w:pPr>
        <w:pStyle w:val="1"/>
        <w:rPr>
          <w:caps/>
        </w:rPr>
      </w:pPr>
      <w:bookmarkStart w:id="107" w:name="_Toc90541822"/>
      <w:r>
        <w:t>РАБОЧАЯ ПРОГРАММА  ДИСЦИПЛИНЫ</w:t>
      </w:r>
      <w:bookmarkStart w:id="108" w:name="_Toc506813171"/>
      <w:bookmarkStart w:id="109" w:name="_Toc509307982"/>
      <w:bookmarkEnd w:id="105"/>
      <w:bookmarkEnd w:id="106"/>
      <w:r w:rsidR="00CC3203">
        <w:t xml:space="preserve"> </w:t>
      </w:r>
      <w:r w:rsidR="00B71D64" w:rsidRPr="007B406F">
        <w:rPr>
          <w:caps/>
        </w:rPr>
        <w:t>ОГСЭ.01 Основы философии</w:t>
      </w:r>
      <w:bookmarkEnd w:id="107"/>
      <w:bookmarkEnd w:id="108"/>
      <w:bookmarkEnd w:id="109"/>
    </w:p>
    <w:p w:rsidR="00B71D64" w:rsidRPr="007B406F" w:rsidRDefault="00B71D64" w:rsidP="00B71D64">
      <w:pPr>
        <w:pStyle w:val="af5"/>
        <w:jc w:val="center"/>
        <w:rPr>
          <w:rFonts w:ascii="Times New Roman" w:hAnsi="Times New Roman" w:cs="Times New Roman"/>
          <w:b/>
          <w:sz w:val="24"/>
          <w:szCs w:val="24"/>
        </w:rPr>
      </w:pPr>
    </w:p>
    <w:p w:rsidR="006F237B" w:rsidRPr="007B406F" w:rsidRDefault="00E94301" w:rsidP="00CF56FB">
      <w:pPr>
        <w:pStyle w:val="af5"/>
        <w:numPr>
          <w:ilvl w:val="0"/>
          <w:numId w:val="77"/>
        </w:numPr>
        <w:jc w:val="center"/>
        <w:rPr>
          <w:rFonts w:ascii="Times New Roman" w:hAnsi="Times New Roman" w:cs="Times New Roman"/>
          <w:b/>
          <w:caps/>
          <w:sz w:val="24"/>
          <w:szCs w:val="24"/>
        </w:rPr>
      </w:pPr>
      <w:r>
        <w:rPr>
          <w:rFonts w:ascii="Times New Roman" w:eastAsia="Times New Roman" w:hAnsi="Times New Roman" w:cs="Times New Roman"/>
          <w:b/>
          <w:color w:val="000000"/>
          <w:sz w:val="24"/>
          <w:szCs w:val="24"/>
        </w:rPr>
        <w:t xml:space="preserve">ПАСПОРТ РАБОЧЕЙ ПРОГРАММЫ ДИСЦИПЛИНЫ </w:t>
      </w:r>
      <w:r w:rsidR="006F237B" w:rsidRPr="007B406F">
        <w:rPr>
          <w:rFonts w:ascii="Times New Roman" w:hAnsi="Times New Roman" w:cs="Times New Roman"/>
          <w:b/>
          <w:caps/>
          <w:sz w:val="24"/>
          <w:szCs w:val="24"/>
        </w:rPr>
        <w:t>ОГСЭ.01. Основы философии</w:t>
      </w:r>
    </w:p>
    <w:p w:rsidR="00B71D64" w:rsidRPr="007B406F" w:rsidRDefault="00B71D64" w:rsidP="00B71D64">
      <w:pPr>
        <w:pStyle w:val="af5"/>
        <w:ind w:firstLine="426"/>
        <w:jc w:val="both"/>
        <w:rPr>
          <w:rFonts w:ascii="Times New Roman" w:hAnsi="Times New Roman" w:cs="Times New Roman"/>
        </w:rPr>
      </w:pPr>
    </w:p>
    <w:p w:rsidR="00B71D64" w:rsidRPr="007B406F" w:rsidRDefault="00B71D64" w:rsidP="00B71D64">
      <w:pPr>
        <w:pStyle w:val="af5"/>
        <w:ind w:firstLine="426"/>
        <w:jc w:val="both"/>
        <w:rPr>
          <w:rFonts w:ascii="Times New Roman" w:hAnsi="Times New Roman" w:cs="Times New Roman"/>
          <w:b/>
        </w:rPr>
      </w:pPr>
      <w:r w:rsidRPr="007B406F">
        <w:rPr>
          <w:rFonts w:ascii="Times New Roman" w:hAnsi="Times New Roman" w:cs="Times New Roman"/>
          <w:b/>
        </w:rPr>
        <w:t>1.</w:t>
      </w:r>
      <w:r w:rsidR="00CC3203">
        <w:rPr>
          <w:rFonts w:ascii="Times New Roman" w:hAnsi="Times New Roman" w:cs="Times New Roman"/>
          <w:b/>
        </w:rPr>
        <w:t>1. Область применения программы</w:t>
      </w:r>
    </w:p>
    <w:p w:rsidR="00B71D64" w:rsidRPr="007B406F" w:rsidRDefault="00B71D64" w:rsidP="00B71D64">
      <w:pPr>
        <w:pStyle w:val="af5"/>
        <w:ind w:firstLine="426"/>
        <w:jc w:val="both"/>
        <w:rPr>
          <w:rFonts w:ascii="Times New Roman" w:hAnsi="Times New Roman" w:cs="Times New Roman"/>
        </w:rPr>
      </w:pPr>
      <w:r w:rsidRPr="007B406F">
        <w:rPr>
          <w:rFonts w:ascii="Times New Roman" w:hAnsi="Times New Roman"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B71D64" w:rsidRDefault="00B71D64" w:rsidP="00B71D64">
      <w:pPr>
        <w:pStyle w:val="af5"/>
        <w:ind w:firstLine="426"/>
        <w:jc w:val="both"/>
        <w:rPr>
          <w:rFonts w:ascii="Times New Roman" w:hAnsi="Times New Roman" w:cs="Times New Roman"/>
        </w:rPr>
      </w:pPr>
      <w:r w:rsidRPr="007B406F">
        <w:rPr>
          <w:rFonts w:ascii="Times New Roman" w:hAnsi="Times New Roman" w:cs="Times New Roman"/>
        </w:rPr>
        <w:t xml:space="preserve">Рабочая программа разработана в соответствии с ФГОС, </w:t>
      </w:r>
      <w:r w:rsidR="00B204E9">
        <w:rPr>
          <w:rFonts w:ascii="Times New Roman" w:hAnsi="Times New Roman" w:cs="Times New Roman"/>
        </w:rPr>
        <w:t xml:space="preserve">составлена по учебному плану </w:t>
      </w:r>
      <w:r w:rsidR="005E17A6">
        <w:rPr>
          <w:rFonts w:ascii="Times New Roman" w:hAnsi="Times New Roman" w:cs="Times New Roman"/>
        </w:rPr>
        <w:t>202</w:t>
      </w:r>
      <w:r w:rsidR="009C7C3F">
        <w:rPr>
          <w:rFonts w:ascii="Times New Roman" w:hAnsi="Times New Roman" w:cs="Times New Roman"/>
        </w:rPr>
        <w:t>2</w:t>
      </w:r>
      <w:r w:rsidR="00B204E9">
        <w:rPr>
          <w:rFonts w:ascii="Times New Roman" w:hAnsi="Times New Roman" w:cs="Times New Roman"/>
        </w:rPr>
        <w:t xml:space="preserve"> г. </w:t>
      </w:r>
      <w:r w:rsidRPr="007B406F">
        <w:rPr>
          <w:rFonts w:ascii="Times New Roman" w:hAnsi="Times New Roman" w:cs="Times New Roman"/>
        </w:rPr>
        <w:t xml:space="preserve">по специальности 09.02.01 </w:t>
      </w:r>
      <w:r w:rsidR="00CC3203">
        <w:rPr>
          <w:rFonts w:ascii="Times New Roman" w:hAnsi="Times New Roman" w:cs="Times New Roman"/>
        </w:rPr>
        <w:t>«</w:t>
      </w:r>
      <w:r w:rsidRPr="007B406F">
        <w:rPr>
          <w:rFonts w:ascii="Times New Roman" w:hAnsi="Times New Roman" w:cs="Times New Roman"/>
        </w:rPr>
        <w:t>Компьютерные системы и комплексы».</w:t>
      </w:r>
    </w:p>
    <w:p w:rsidR="00CC3203" w:rsidRPr="007B406F" w:rsidRDefault="00CC3203" w:rsidP="00B71D64">
      <w:pPr>
        <w:pStyle w:val="af5"/>
        <w:ind w:firstLine="426"/>
        <w:jc w:val="both"/>
        <w:rPr>
          <w:rFonts w:ascii="Times New Roman" w:hAnsi="Times New Roman" w:cs="Times New Roman"/>
        </w:rPr>
      </w:pPr>
    </w:p>
    <w:p w:rsidR="00B71D64" w:rsidRPr="007B406F" w:rsidRDefault="00B71D64" w:rsidP="00B71D64">
      <w:pPr>
        <w:pStyle w:val="af5"/>
        <w:ind w:firstLine="426"/>
        <w:jc w:val="both"/>
        <w:rPr>
          <w:rFonts w:ascii="Times New Roman" w:hAnsi="Times New Roman" w:cs="Times New Roman"/>
          <w:b/>
        </w:rPr>
      </w:pPr>
      <w:r w:rsidRPr="007B406F">
        <w:rPr>
          <w:rFonts w:ascii="Times New Roman" w:hAnsi="Times New Roman" w:cs="Times New Roman"/>
          <w:b/>
        </w:rPr>
        <w:t>1.2</w:t>
      </w:r>
      <w:r w:rsidR="00257EA1">
        <w:rPr>
          <w:rFonts w:ascii="Times New Roman" w:hAnsi="Times New Roman" w:cs="Times New Roman"/>
          <w:b/>
        </w:rPr>
        <w:t xml:space="preserve">. </w:t>
      </w:r>
      <w:r w:rsidR="00E94301">
        <w:rPr>
          <w:rFonts w:ascii="Times New Roman" w:hAnsi="Times New Roman" w:cs="Times New Roman"/>
          <w:b/>
        </w:rPr>
        <w:t>Место дисциплины в структуре образовательной программы:</w:t>
      </w:r>
    </w:p>
    <w:p w:rsidR="00B71D64" w:rsidRDefault="00E94301" w:rsidP="00B71D64">
      <w:pPr>
        <w:pStyle w:val="af5"/>
        <w:ind w:firstLine="426"/>
        <w:jc w:val="both"/>
        <w:rPr>
          <w:rFonts w:ascii="Times New Roman" w:hAnsi="Times New Roman" w:cs="Times New Roman"/>
        </w:rPr>
      </w:pPr>
      <w:r w:rsidRPr="005611C3">
        <w:rPr>
          <w:rFonts w:ascii="Times New Roman" w:hAnsi="Times New Roman" w:cs="Times New Roman"/>
        </w:rPr>
        <w:t>Дисциплина</w:t>
      </w:r>
      <w:r w:rsidR="00B71D64" w:rsidRPr="005611C3">
        <w:rPr>
          <w:rFonts w:ascii="Times New Roman" w:hAnsi="Times New Roman" w:cs="Times New Roman"/>
        </w:rPr>
        <w:t xml:space="preserve"> «Основы</w:t>
      </w:r>
      <w:r w:rsidR="00B71D64" w:rsidRPr="007B406F">
        <w:rPr>
          <w:rFonts w:ascii="Times New Roman" w:hAnsi="Times New Roman" w:cs="Times New Roman"/>
        </w:rPr>
        <w:t xml:space="preserve"> философии» относится к общему гуманитарному и социально-экономическому </w:t>
      </w:r>
      <w:r w:rsidR="00B71D64" w:rsidRPr="007B406F">
        <w:rPr>
          <w:rFonts w:ascii="Times New Roman" w:hAnsi="Times New Roman" w:cs="Times New Roman"/>
          <w:color w:val="000000"/>
        </w:rPr>
        <w:t>учебному</w:t>
      </w:r>
      <w:r w:rsidR="00B71D64" w:rsidRPr="007B406F">
        <w:rPr>
          <w:rFonts w:ascii="Times New Roman" w:hAnsi="Times New Roman" w:cs="Times New Roman"/>
        </w:rPr>
        <w:t xml:space="preserve"> циклу основной профессиональной образовательной программы.</w:t>
      </w:r>
    </w:p>
    <w:p w:rsidR="00CC3203" w:rsidRPr="007B406F" w:rsidRDefault="00CC3203" w:rsidP="00B71D64">
      <w:pPr>
        <w:pStyle w:val="af5"/>
        <w:ind w:firstLine="426"/>
        <w:jc w:val="both"/>
        <w:rPr>
          <w:rFonts w:ascii="Times New Roman" w:hAnsi="Times New Roman" w:cs="Times New Roman"/>
        </w:rPr>
      </w:pPr>
    </w:p>
    <w:p w:rsidR="00B71D64" w:rsidRPr="007B406F" w:rsidRDefault="00B71D64" w:rsidP="00B71D64">
      <w:pPr>
        <w:pStyle w:val="af5"/>
        <w:ind w:firstLine="426"/>
        <w:jc w:val="both"/>
        <w:rPr>
          <w:rFonts w:ascii="Times New Roman" w:hAnsi="Times New Roman" w:cs="Times New Roman"/>
          <w:b/>
        </w:rPr>
      </w:pPr>
      <w:r w:rsidRPr="007B406F">
        <w:rPr>
          <w:rFonts w:ascii="Times New Roman" w:hAnsi="Times New Roman" w:cs="Times New Roman"/>
          <w:b/>
        </w:rPr>
        <w:t xml:space="preserve">1.3. </w:t>
      </w:r>
      <w:r w:rsidR="00257EA1">
        <w:rPr>
          <w:rFonts w:ascii="Times New Roman" w:hAnsi="Times New Roman" w:cs="Times New Roman"/>
          <w:b/>
        </w:rPr>
        <w:t xml:space="preserve">Цели и задачи учебной дисциплины </w:t>
      </w:r>
      <w:r w:rsidRPr="007B406F">
        <w:rPr>
          <w:rFonts w:ascii="Times New Roman" w:hAnsi="Times New Roman" w:cs="Times New Roman"/>
          <w:b/>
        </w:rPr>
        <w:t xml:space="preserve"> – требования к результатам освоения дисциплины:</w:t>
      </w:r>
    </w:p>
    <w:p w:rsidR="00B71D64" w:rsidRPr="007B406F" w:rsidRDefault="00B71D64" w:rsidP="00B71D64">
      <w:pPr>
        <w:pStyle w:val="af5"/>
        <w:ind w:firstLine="426"/>
        <w:jc w:val="both"/>
        <w:rPr>
          <w:rFonts w:ascii="Times New Roman" w:hAnsi="Times New Roman" w:cs="Times New Roman"/>
        </w:rPr>
      </w:pPr>
      <w:r w:rsidRPr="007B406F">
        <w:rPr>
          <w:rFonts w:ascii="Times New Roman" w:hAnsi="Times New Roman" w:cs="Times New Roman"/>
        </w:rPr>
        <w:t>В результате освоения дисциплины обучающийся должен уметь:</w:t>
      </w:r>
    </w:p>
    <w:p w:rsidR="00B71D64" w:rsidRPr="007B406F" w:rsidRDefault="00B71D64" w:rsidP="002326DB">
      <w:pPr>
        <w:pStyle w:val="af5"/>
        <w:numPr>
          <w:ilvl w:val="0"/>
          <w:numId w:val="1"/>
        </w:numPr>
        <w:ind w:left="0" w:firstLine="426"/>
        <w:jc w:val="both"/>
        <w:rPr>
          <w:rFonts w:ascii="Times New Roman" w:hAnsi="Times New Roman" w:cs="Times New Roman"/>
        </w:rPr>
      </w:pPr>
      <w:r w:rsidRPr="007B406F">
        <w:rPr>
          <w:rFonts w:ascii="Times New Roman" w:hAnsi="Times New Roman" w:cs="Times New Roman"/>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B71D64" w:rsidRPr="007B406F" w:rsidRDefault="00B71D64" w:rsidP="00B71D64">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В результате освоения дисциплины обучающийся должен знать:</w:t>
      </w:r>
    </w:p>
    <w:p w:rsidR="00B71D64" w:rsidRPr="007B406F" w:rsidRDefault="00B71D64" w:rsidP="002326DB">
      <w:pPr>
        <w:pStyle w:val="af5"/>
        <w:numPr>
          <w:ilvl w:val="0"/>
          <w:numId w:val="1"/>
        </w:numPr>
        <w:tabs>
          <w:tab w:val="left" w:pos="709"/>
        </w:tabs>
        <w:ind w:left="0" w:firstLine="426"/>
        <w:jc w:val="both"/>
        <w:rPr>
          <w:rFonts w:ascii="Times New Roman" w:eastAsia="Calibri" w:hAnsi="Times New Roman" w:cs="Times New Roman"/>
        </w:rPr>
      </w:pPr>
      <w:r w:rsidRPr="007B406F">
        <w:rPr>
          <w:rFonts w:ascii="Times New Roman" w:eastAsia="Calibri" w:hAnsi="Times New Roman" w:cs="Times New Roman"/>
        </w:rPr>
        <w:t xml:space="preserve">основные категории и понятия философии; </w:t>
      </w:r>
    </w:p>
    <w:p w:rsidR="00B71D64" w:rsidRPr="007B406F" w:rsidRDefault="00B71D64" w:rsidP="002326DB">
      <w:pPr>
        <w:pStyle w:val="af5"/>
        <w:numPr>
          <w:ilvl w:val="0"/>
          <w:numId w:val="1"/>
        </w:numPr>
        <w:tabs>
          <w:tab w:val="left" w:pos="709"/>
        </w:tabs>
        <w:ind w:left="0" w:firstLine="426"/>
        <w:jc w:val="both"/>
        <w:rPr>
          <w:rFonts w:ascii="Times New Roman" w:eastAsia="Calibri" w:hAnsi="Times New Roman" w:cs="Times New Roman"/>
        </w:rPr>
      </w:pPr>
      <w:r w:rsidRPr="007B406F">
        <w:rPr>
          <w:rFonts w:ascii="Times New Roman" w:eastAsia="Calibri" w:hAnsi="Times New Roman" w:cs="Times New Roman"/>
        </w:rPr>
        <w:t xml:space="preserve">роль философии в жизни человека и общества; </w:t>
      </w:r>
    </w:p>
    <w:p w:rsidR="00B71D64" w:rsidRPr="007B406F" w:rsidRDefault="00B71D64" w:rsidP="002326DB">
      <w:pPr>
        <w:pStyle w:val="af5"/>
        <w:numPr>
          <w:ilvl w:val="0"/>
          <w:numId w:val="1"/>
        </w:numPr>
        <w:tabs>
          <w:tab w:val="left" w:pos="709"/>
        </w:tabs>
        <w:ind w:left="0" w:firstLine="426"/>
        <w:jc w:val="both"/>
        <w:rPr>
          <w:rFonts w:ascii="Times New Roman" w:eastAsia="Calibri" w:hAnsi="Times New Roman" w:cs="Times New Roman"/>
        </w:rPr>
      </w:pPr>
      <w:r w:rsidRPr="007B406F">
        <w:rPr>
          <w:rFonts w:ascii="Times New Roman" w:eastAsia="Calibri" w:hAnsi="Times New Roman" w:cs="Times New Roman"/>
        </w:rPr>
        <w:t xml:space="preserve">основы философского учения о бытии; </w:t>
      </w:r>
    </w:p>
    <w:p w:rsidR="00B71D64" w:rsidRPr="007B406F" w:rsidRDefault="00B71D64" w:rsidP="002326DB">
      <w:pPr>
        <w:pStyle w:val="af5"/>
        <w:numPr>
          <w:ilvl w:val="0"/>
          <w:numId w:val="1"/>
        </w:numPr>
        <w:tabs>
          <w:tab w:val="left" w:pos="709"/>
        </w:tabs>
        <w:ind w:left="0" w:firstLine="426"/>
        <w:jc w:val="both"/>
        <w:rPr>
          <w:rFonts w:ascii="Times New Roman" w:eastAsia="Calibri" w:hAnsi="Times New Roman" w:cs="Times New Roman"/>
        </w:rPr>
      </w:pPr>
      <w:r w:rsidRPr="007B406F">
        <w:rPr>
          <w:rFonts w:ascii="Times New Roman" w:eastAsia="Calibri" w:hAnsi="Times New Roman" w:cs="Times New Roman"/>
        </w:rPr>
        <w:t xml:space="preserve">сущность процесса познания; </w:t>
      </w:r>
    </w:p>
    <w:p w:rsidR="00B71D64" w:rsidRPr="007B406F" w:rsidRDefault="00B71D64" w:rsidP="002326DB">
      <w:pPr>
        <w:pStyle w:val="af5"/>
        <w:numPr>
          <w:ilvl w:val="0"/>
          <w:numId w:val="1"/>
        </w:numPr>
        <w:tabs>
          <w:tab w:val="left" w:pos="709"/>
        </w:tabs>
        <w:ind w:left="0" w:firstLine="426"/>
        <w:jc w:val="both"/>
        <w:rPr>
          <w:rFonts w:ascii="Times New Roman" w:eastAsia="Calibri" w:hAnsi="Times New Roman" w:cs="Times New Roman"/>
        </w:rPr>
      </w:pPr>
      <w:r w:rsidRPr="007B406F">
        <w:rPr>
          <w:rFonts w:ascii="Times New Roman" w:eastAsia="Calibri" w:hAnsi="Times New Roman" w:cs="Times New Roman"/>
        </w:rPr>
        <w:t xml:space="preserve">основы научной, философской и религиозной картин мира; </w:t>
      </w:r>
    </w:p>
    <w:p w:rsidR="00B71D64" w:rsidRPr="007B406F" w:rsidRDefault="00B71D64" w:rsidP="002326DB">
      <w:pPr>
        <w:pStyle w:val="af5"/>
        <w:numPr>
          <w:ilvl w:val="0"/>
          <w:numId w:val="1"/>
        </w:numPr>
        <w:tabs>
          <w:tab w:val="left" w:pos="709"/>
        </w:tabs>
        <w:ind w:left="0" w:firstLine="426"/>
        <w:jc w:val="both"/>
        <w:rPr>
          <w:rFonts w:ascii="Times New Roman" w:eastAsia="Calibri" w:hAnsi="Times New Roman" w:cs="Times New Roman"/>
        </w:rPr>
      </w:pPr>
      <w:r w:rsidRPr="007B406F">
        <w:rPr>
          <w:rFonts w:ascii="Times New Roman" w:eastAsia="Calibri" w:hAnsi="Times New Roman" w:cs="Times New Roman"/>
        </w:rPr>
        <w:t xml:space="preserve">об условиях формирования личности, свободе и ответственности за сохранение жизни, культуры, окружающей среды; </w:t>
      </w:r>
    </w:p>
    <w:p w:rsidR="00B71D64" w:rsidRPr="00CC3203" w:rsidRDefault="00B71D64" w:rsidP="002326DB">
      <w:pPr>
        <w:pStyle w:val="af5"/>
        <w:numPr>
          <w:ilvl w:val="0"/>
          <w:numId w:val="1"/>
        </w:numPr>
        <w:tabs>
          <w:tab w:val="left" w:pos="709"/>
        </w:tabs>
        <w:ind w:left="0" w:firstLine="426"/>
        <w:jc w:val="both"/>
        <w:rPr>
          <w:rFonts w:ascii="Times New Roman" w:hAnsi="Times New Roman" w:cs="Times New Roman"/>
          <w:color w:val="000000"/>
        </w:rPr>
      </w:pPr>
      <w:r w:rsidRPr="007B406F">
        <w:rPr>
          <w:rFonts w:ascii="Times New Roman" w:eastAsia="Calibri" w:hAnsi="Times New Roman" w:cs="Times New Roman"/>
        </w:rPr>
        <w:t>о социальных и этических проблемах, связанных с развитием и использованием достижений науки, техники и технологий.</w:t>
      </w:r>
    </w:p>
    <w:p w:rsidR="00CC3203" w:rsidRPr="007B406F" w:rsidRDefault="00CC3203" w:rsidP="002326DB">
      <w:pPr>
        <w:pStyle w:val="af5"/>
        <w:numPr>
          <w:ilvl w:val="0"/>
          <w:numId w:val="1"/>
        </w:numPr>
        <w:tabs>
          <w:tab w:val="left" w:pos="709"/>
        </w:tabs>
        <w:ind w:left="0" w:firstLine="426"/>
        <w:jc w:val="both"/>
        <w:rPr>
          <w:rFonts w:ascii="Times New Roman" w:hAnsi="Times New Roman" w:cs="Times New Roman"/>
          <w:color w:val="000000"/>
        </w:rPr>
      </w:pPr>
    </w:p>
    <w:p w:rsidR="00B71D64" w:rsidRPr="007B406F" w:rsidRDefault="00B71D64" w:rsidP="00B71D64">
      <w:pPr>
        <w:pStyle w:val="af5"/>
        <w:ind w:firstLine="426"/>
        <w:jc w:val="both"/>
        <w:rPr>
          <w:rFonts w:ascii="Times New Roman" w:hAnsi="Times New Roman" w:cs="Times New Roman"/>
          <w:b/>
        </w:rPr>
      </w:pPr>
      <w:r w:rsidRPr="007B406F">
        <w:rPr>
          <w:rFonts w:ascii="Times New Roman" w:hAnsi="Times New Roman" w:cs="Times New Roman"/>
          <w:b/>
        </w:rPr>
        <w:t>1.4. Формируемые компетенции</w:t>
      </w:r>
    </w:p>
    <w:p w:rsidR="00B71D64" w:rsidRPr="007B406F" w:rsidRDefault="00B71D64" w:rsidP="00B71D64">
      <w:pPr>
        <w:pStyle w:val="af5"/>
        <w:ind w:firstLine="426"/>
        <w:jc w:val="both"/>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B71D64" w:rsidRPr="007B406F" w:rsidRDefault="00B71D64" w:rsidP="00B71D64">
      <w:pPr>
        <w:pStyle w:val="af5"/>
        <w:ind w:firstLine="426"/>
        <w:jc w:val="both"/>
        <w:rPr>
          <w:rFonts w:ascii="Times New Roman" w:hAnsi="Times New Roman" w:cs="Times New Roman"/>
        </w:rPr>
      </w:pPr>
      <w:r w:rsidRPr="007B406F">
        <w:rPr>
          <w:rFonts w:ascii="Times New Roman" w:hAnsi="Times New Roman" w:cs="Times New Roman"/>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71D64" w:rsidRPr="007B406F" w:rsidRDefault="00B71D64" w:rsidP="00B71D64">
      <w:pPr>
        <w:pStyle w:val="af5"/>
        <w:ind w:firstLine="426"/>
        <w:jc w:val="both"/>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p w:rsidR="00B71D64" w:rsidRPr="007B406F" w:rsidRDefault="00B71D64" w:rsidP="00B71D64">
      <w:pPr>
        <w:pStyle w:val="af5"/>
        <w:ind w:firstLine="426"/>
        <w:jc w:val="both"/>
        <w:rPr>
          <w:rFonts w:ascii="Times New Roman" w:hAnsi="Times New Roman" w:cs="Times New Roman"/>
        </w:rPr>
      </w:pPr>
      <w:r w:rsidRPr="007B406F">
        <w:rPr>
          <w:rFonts w:ascii="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71D64" w:rsidRPr="007B406F" w:rsidRDefault="00B71D64" w:rsidP="00B71D64">
      <w:pPr>
        <w:pStyle w:val="af5"/>
        <w:ind w:firstLine="426"/>
        <w:jc w:val="both"/>
        <w:rPr>
          <w:rFonts w:ascii="Times New Roman" w:hAnsi="Times New Roman" w:cs="Times New Roman"/>
        </w:rPr>
      </w:pPr>
      <w:r w:rsidRPr="007B406F">
        <w:rPr>
          <w:rFonts w:ascii="Times New Roman" w:hAnsi="Times New Roman" w:cs="Times New Roman"/>
        </w:rPr>
        <w:t>ОК 5. Использовать информационно-коммуникационные технологии в профессиональной деятельности.</w:t>
      </w:r>
    </w:p>
    <w:p w:rsidR="00B71D64" w:rsidRPr="007B406F" w:rsidRDefault="00B71D64" w:rsidP="00B71D64">
      <w:pPr>
        <w:pStyle w:val="af5"/>
        <w:ind w:firstLine="426"/>
        <w:jc w:val="both"/>
        <w:rPr>
          <w:rFonts w:ascii="Times New Roman" w:hAnsi="Times New Roman" w:cs="Times New Roman"/>
        </w:rPr>
      </w:pPr>
      <w:r w:rsidRPr="007B406F">
        <w:rPr>
          <w:rFonts w:ascii="Times New Roman" w:hAnsi="Times New Roman" w:cs="Times New Roman"/>
        </w:rPr>
        <w:t>ОК 6. Работать в коллективе и команде, эффективно общаться с коллегами, руководством, потребителями.</w:t>
      </w:r>
    </w:p>
    <w:p w:rsidR="00B71D64" w:rsidRPr="007B406F" w:rsidRDefault="00B71D64" w:rsidP="00B71D64">
      <w:pPr>
        <w:pStyle w:val="af5"/>
        <w:ind w:firstLine="426"/>
        <w:jc w:val="both"/>
        <w:rPr>
          <w:rFonts w:ascii="Times New Roman" w:hAnsi="Times New Roman" w:cs="Times New Roman"/>
        </w:rPr>
      </w:pPr>
      <w:r w:rsidRPr="007B406F">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p w:rsidR="00B71D64" w:rsidRPr="007B406F" w:rsidRDefault="00B71D64" w:rsidP="00B71D64">
      <w:pPr>
        <w:pStyle w:val="af5"/>
        <w:ind w:firstLine="426"/>
        <w:jc w:val="both"/>
        <w:rPr>
          <w:rFonts w:ascii="Times New Roman" w:hAnsi="Times New Roman" w:cs="Times New Roman"/>
        </w:rPr>
      </w:pPr>
      <w:r w:rsidRPr="007B406F">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71D64" w:rsidRPr="007B406F" w:rsidRDefault="00B71D64" w:rsidP="00B71D64">
      <w:pPr>
        <w:pStyle w:val="af5"/>
        <w:ind w:firstLine="426"/>
        <w:jc w:val="both"/>
        <w:rPr>
          <w:rFonts w:ascii="Times New Roman" w:hAnsi="Times New Roman" w:cs="Times New Roman"/>
        </w:rPr>
      </w:pPr>
      <w:r w:rsidRPr="007B406F">
        <w:rPr>
          <w:rFonts w:ascii="Times New Roman" w:hAnsi="Times New Roman" w:cs="Times New Roman"/>
        </w:rPr>
        <w:t>ОК 9. Ориентироваться в условиях частой смены технологий в профессиональной деятельности.</w:t>
      </w:r>
    </w:p>
    <w:p w:rsidR="00B71D64" w:rsidRPr="007B406F" w:rsidRDefault="00B71D64" w:rsidP="00B71D64">
      <w:pPr>
        <w:pStyle w:val="af5"/>
        <w:ind w:firstLine="426"/>
        <w:jc w:val="both"/>
        <w:rPr>
          <w:rFonts w:ascii="Times New Roman" w:hAnsi="Times New Roman" w:cs="Times New Roman"/>
        </w:rPr>
      </w:pPr>
    </w:p>
    <w:p w:rsidR="00293070" w:rsidRDefault="00293070" w:rsidP="00B71D64">
      <w:pPr>
        <w:pStyle w:val="af5"/>
        <w:ind w:firstLine="426"/>
        <w:jc w:val="center"/>
        <w:rPr>
          <w:rFonts w:ascii="Times New Roman" w:hAnsi="Times New Roman" w:cs="Times New Roman"/>
          <w:b/>
        </w:rPr>
      </w:pPr>
    </w:p>
    <w:p w:rsidR="00293070" w:rsidRDefault="00293070" w:rsidP="00B71D64">
      <w:pPr>
        <w:pStyle w:val="af5"/>
        <w:ind w:firstLine="426"/>
        <w:jc w:val="center"/>
        <w:rPr>
          <w:rFonts w:ascii="Times New Roman" w:hAnsi="Times New Roman" w:cs="Times New Roman"/>
          <w:b/>
        </w:rPr>
      </w:pPr>
    </w:p>
    <w:p w:rsidR="005611C3" w:rsidRDefault="005611C3" w:rsidP="00D85F3B">
      <w:pPr>
        <w:pStyle w:val="af5"/>
        <w:rPr>
          <w:rFonts w:ascii="Times New Roman" w:hAnsi="Times New Roman" w:cs="Times New Roman"/>
          <w:b/>
        </w:rPr>
      </w:pPr>
    </w:p>
    <w:p w:rsidR="00293070" w:rsidRDefault="00293070" w:rsidP="00B71D64">
      <w:pPr>
        <w:pStyle w:val="af5"/>
        <w:ind w:firstLine="426"/>
        <w:jc w:val="center"/>
        <w:rPr>
          <w:rFonts w:ascii="Times New Roman" w:hAnsi="Times New Roman" w:cs="Times New Roman"/>
          <w:b/>
        </w:rPr>
      </w:pPr>
    </w:p>
    <w:p w:rsidR="00B71D64" w:rsidRPr="007B406F" w:rsidRDefault="00257EA1" w:rsidP="00B71D64">
      <w:pPr>
        <w:pStyle w:val="af5"/>
        <w:ind w:firstLine="426"/>
        <w:jc w:val="center"/>
        <w:rPr>
          <w:rFonts w:ascii="Times New Roman" w:hAnsi="Times New Roman" w:cs="Times New Roman"/>
          <w:b/>
        </w:rPr>
      </w:pPr>
      <w:r>
        <w:rPr>
          <w:rFonts w:ascii="Times New Roman" w:hAnsi="Times New Roman" w:cs="Times New Roman"/>
          <w:b/>
        </w:rPr>
        <w:t xml:space="preserve">2. </w:t>
      </w:r>
      <w:r w:rsidR="005611C3">
        <w:rPr>
          <w:rFonts w:ascii="Times New Roman" w:hAnsi="Times New Roman" w:cs="Times New Roman"/>
          <w:b/>
        </w:rPr>
        <w:t>СТРУКТУРА И СОДЕРЖАНИЕ ДИСЦИПЛИНЫ</w:t>
      </w:r>
    </w:p>
    <w:p w:rsidR="00B71D64" w:rsidRPr="007B406F" w:rsidRDefault="00B71D64" w:rsidP="00B71D64">
      <w:pPr>
        <w:pStyle w:val="af5"/>
        <w:ind w:firstLine="426"/>
        <w:jc w:val="center"/>
        <w:rPr>
          <w:rFonts w:ascii="Times New Roman" w:hAnsi="Times New Roman" w:cs="Times New Roman"/>
          <w:b/>
        </w:rPr>
      </w:pPr>
    </w:p>
    <w:p w:rsidR="00B71D64" w:rsidRPr="007B406F" w:rsidRDefault="00B71D64" w:rsidP="00CC3203">
      <w:pPr>
        <w:pStyle w:val="af5"/>
        <w:ind w:firstLine="709"/>
        <w:rPr>
          <w:rFonts w:ascii="Times New Roman" w:hAnsi="Times New Roman" w:cs="Times New Roman"/>
          <w:b/>
        </w:rPr>
      </w:pPr>
      <w:r w:rsidRPr="007B406F">
        <w:rPr>
          <w:rFonts w:ascii="Times New Roman" w:hAnsi="Times New Roman" w:cs="Times New Roman"/>
          <w:b/>
        </w:rPr>
        <w:t xml:space="preserve">2.1. </w:t>
      </w:r>
      <w:r w:rsidR="005611C3">
        <w:rPr>
          <w:rFonts w:ascii="Times New Roman" w:hAnsi="Times New Roman" w:cs="Times New Roman"/>
          <w:b/>
        </w:rPr>
        <w:t>Объем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B71D64" w:rsidRPr="007B406F" w:rsidTr="00CC3203">
        <w:trPr>
          <w:trHeight w:val="460"/>
        </w:trPr>
        <w:tc>
          <w:tcPr>
            <w:tcW w:w="8188" w:type="dxa"/>
            <w:tcBorders>
              <w:top w:val="single" w:sz="6" w:space="0" w:color="000000"/>
              <w:left w:val="single" w:sz="6" w:space="0" w:color="000000"/>
              <w:bottom w:val="single" w:sz="6" w:space="0" w:color="000000"/>
              <w:right w:val="single" w:sz="6" w:space="0" w:color="000000"/>
            </w:tcBorders>
            <w:vAlign w:val="center"/>
            <w:hideMark/>
          </w:tcPr>
          <w:p w:rsidR="00B71D64" w:rsidRPr="007B406F" w:rsidRDefault="00B71D64" w:rsidP="00CC3203">
            <w:pPr>
              <w:pStyle w:val="af5"/>
              <w:jc w:val="center"/>
              <w:rPr>
                <w:rFonts w:ascii="Times New Roman" w:hAnsi="Times New Roman" w:cs="Times New Roman"/>
                <w:b/>
              </w:rPr>
            </w:pPr>
            <w:r w:rsidRPr="007B406F">
              <w:rPr>
                <w:rFonts w:ascii="Times New Roman" w:hAnsi="Times New Roman" w:cs="Times New Roman"/>
                <w:b/>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B71D64" w:rsidRPr="007B406F" w:rsidRDefault="00B71D64" w:rsidP="00CC3203">
            <w:pPr>
              <w:pStyle w:val="af5"/>
              <w:jc w:val="center"/>
              <w:rPr>
                <w:rFonts w:ascii="Times New Roman" w:hAnsi="Times New Roman" w:cs="Times New Roman"/>
                <w:b/>
                <w:iCs/>
              </w:rPr>
            </w:pPr>
            <w:r w:rsidRPr="007B406F">
              <w:rPr>
                <w:rFonts w:ascii="Times New Roman" w:hAnsi="Times New Roman" w:cs="Times New Roman"/>
                <w:b/>
                <w:iCs/>
              </w:rPr>
              <w:t>Объем</w:t>
            </w:r>
          </w:p>
          <w:p w:rsidR="00B71D64" w:rsidRPr="007B406F" w:rsidRDefault="00B71D64" w:rsidP="00CC3203">
            <w:pPr>
              <w:pStyle w:val="af5"/>
              <w:jc w:val="center"/>
              <w:rPr>
                <w:rFonts w:ascii="Times New Roman" w:hAnsi="Times New Roman" w:cs="Times New Roman"/>
                <w:b/>
                <w:iCs/>
              </w:rPr>
            </w:pPr>
            <w:r w:rsidRPr="007B406F">
              <w:rPr>
                <w:rFonts w:ascii="Times New Roman" w:hAnsi="Times New Roman" w:cs="Times New Roman"/>
                <w:b/>
                <w:iCs/>
              </w:rPr>
              <w:t>часов</w:t>
            </w:r>
          </w:p>
        </w:tc>
      </w:tr>
      <w:tr w:rsidR="00B71D64" w:rsidRPr="00CC3203" w:rsidTr="00B71D64">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B71D64" w:rsidRPr="00CC3203" w:rsidRDefault="00B71D64" w:rsidP="00B71D64">
            <w:pPr>
              <w:pStyle w:val="af5"/>
              <w:ind w:firstLine="426"/>
              <w:jc w:val="both"/>
              <w:rPr>
                <w:rFonts w:ascii="Times New Roman" w:hAnsi="Times New Roman" w:cs="Times New Roman"/>
                <w:b/>
              </w:rPr>
            </w:pPr>
            <w:r w:rsidRPr="00CC3203">
              <w:rPr>
                <w:rFonts w:ascii="Times New Roman" w:hAnsi="Times New Roman" w:cs="Times New Roman"/>
                <w:b/>
              </w:rPr>
              <w:t xml:space="preserve">Максимальная учебная нагрузка (всего), </w:t>
            </w:r>
          </w:p>
          <w:p w:rsidR="00B71D64" w:rsidRPr="00CC3203" w:rsidRDefault="00B71D64" w:rsidP="00B71D64">
            <w:pPr>
              <w:pStyle w:val="af5"/>
              <w:ind w:firstLine="426"/>
              <w:jc w:val="both"/>
              <w:rPr>
                <w:rFonts w:ascii="Times New Roman" w:hAnsi="Times New Roman" w:cs="Times New Roman"/>
                <w:b/>
              </w:rPr>
            </w:pPr>
            <w:r w:rsidRPr="00CC3203">
              <w:rPr>
                <w:rFonts w:ascii="Times New Roman" w:hAnsi="Times New Roman" w:cs="Times New Roman"/>
                <w:b/>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B71D64" w:rsidRPr="00CC3203" w:rsidRDefault="005E17A6" w:rsidP="00B71D64">
            <w:pPr>
              <w:pStyle w:val="af5"/>
              <w:ind w:firstLine="34"/>
              <w:jc w:val="center"/>
              <w:rPr>
                <w:rFonts w:ascii="Times New Roman" w:hAnsi="Times New Roman" w:cs="Times New Roman"/>
                <w:b/>
                <w:w w:val="99"/>
                <w:lang w:val="en-US"/>
              </w:rPr>
            </w:pPr>
            <w:r>
              <w:rPr>
                <w:rFonts w:ascii="Times New Roman" w:hAnsi="Times New Roman" w:cs="Times New Roman"/>
                <w:b/>
                <w:w w:val="99"/>
              </w:rPr>
              <w:t>52</w:t>
            </w:r>
          </w:p>
          <w:p w:rsidR="00B71D64" w:rsidRPr="00CC3203" w:rsidRDefault="005E17A6" w:rsidP="00B71D64">
            <w:pPr>
              <w:pStyle w:val="af5"/>
              <w:ind w:firstLine="34"/>
              <w:jc w:val="center"/>
              <w:rPr>
                <w:rFonts w:ascii="Times New Roman" w:hAnsi="Times New Roman" w:cs="Times New Roman"/>
                <w:b/>
                <w:iCs/>
              </w:rPr>
            </w:pPr>
            <w:r>
              <w:rPr>
                <w:rFonts w:ascii="Times New Roman" w:hAnsi="Times New Roman" w:cs="Times New Roman"/>
                <w:b/>
                <w:iCs/>
              </w:rPr>
              <w:t>0</w:t>
            </w:r>
          </w:p>
        </w:tc>
      </w:tr>
      <w:tr w:rsidR="00B71D64" w:rsidRPr="00CC3203" w:rsidTr="00B71D64">
        <w:tc>
          <w:tcPr>
            <w:tcW w:w="8188" w:type="dxa"/>
            <w:tcBorders>
              <w:top w:val="single" w:sz="6" w:space="0" w:color="000000"/>
              <w:left w:val="single" w:sz="6" w:space="0" w:color="000000"/>
              <w:bottom w:val="single" w:sz="6" w:space="0" w:color="000000"/>
              <w:right w:val="single" w:sz="6" w:space="0" w:color="000000"/>
            </w:tcBorders>
            <w:hideMark/>
          </w:tcPr>
          <w:p w:rsidR="00B71D64" w:rsidRPr="00CC3203" w:rsidRDefault="00B71D64" w:rsidP="00B71D64">
            <w:pPr>
              <w:pStyle w:val="af5"/>
              <w:ind w:firstLine="426"/>
              <w:jc w:val="both"/>
              <w:rPr>
                <w:rFonts w:ascii="Times New Roman" w:hAnsi="Times New Roman" w:cs="Times New Roman"/>
                <w:b/>
              </w:rPr>
            </w:pPr>
            <w:r w:rsidRPr="00CC3203">
              <w:rPr>
                <w:rFonts w:ascii="Times New Roman" w:hAnsi="Times New Roman" w:cs="Times New Roman"/>
                <w:b/>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B71D64" w:rsidRPr="00CC3203" w:rsidRDefault="00B71D64" w:rsidP="00B71D64">
            <w:pPr>
              <w:pStyle w:val="af5"/>
              <w:ind w:firstLine="34"/>
              <w:jc w:val="center"/>
              <w:rPr>
                <w:rFonts w:ascii="Times New Roman" w:hAnsi="Times New Roman" w:cs="Times New Roman"/>
                <w:b/>
                <w:iCs/>
                <w:lang w:val="en-US"/>
              </w:rPr>
            </w:pPr>
            <w:r w:rsidRPr="00CC3203">
              <w:rPr>
                <w:rFonts w:ascii="Times New Roman" w:hAnsi="Times New Roman" w:cs="Times New Roman"/>
                <w:b/>
                <w:iCs/>
                <w:lang w:val="en-US"/>
              </w:rPr>
              <w:t>48</w:t>
            </w:r>
          </w:p>
        </w:tc>
      </w:tr>
      <w:tr w:rsidR="00B71D64" w:rsidRPr="007B406F" w:rsidTr="00B71D64">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B71D64" w:rsidRPr="007B406F" w:rsidRDefault="00B71D64" w:rsidP="00B71D64">
            <w:pPr>
              <w:pStyle w:val="af5"/>
              <w:ind w:firstLine="426"/>
              <w:jc w:val="both"/>
              <w:rPr>
                <w:rFonts w:ascii="Times New Roman" w:hAnsi="Times New Roman" w:cs="Times New Roman"/>
              </w:rPr>
            </w:pPr>
            <w:r w:rsidRPr="007B406F">
              <w:rPr>
                <w:rFonts w:ascii="Times New Roman" w:hAnsi="Times New Roman" w:cs="Times New Roman"/>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B71D64" w:rsidRPr="007B406F" w:rsidRDefault="00B71D64" w:rsidP="00B71D64">
            <w:pPr>
              <w:pStyle w:val="af5"/>
              <w:ind w:firstLine="34"/>
              <w:jc w:val="center"/>
              <w:rPr>
                <w:rFonts w:ascii="Times New Roman" w:hAnsi="Times New Roman" w:cs="Times New Roman"/>
                <w:iCs/>
              </w:rPr>
            </w:pPr>
          </w:p>
        </w:tc>
      </w:tr>
      <w:tr w:rsidR="00B71D64" w:rsidRPr="007B406F" w:rsidTr="00B71D64">
        <w:tc>
          <w:tcPr>
            <w:tcW w:w="8188" w:type="dxa"/>
            <w:tcBorders>
              <w:top w:val="single" w:sz="6" w:space="0" w:color="000000"/>
              <w:left w:val="single" w:sz="6" w:space="0" w:color="000000"/>
              <w:bottom w:val="single" w:sz="6" w:space="0" w:color="000000"/>
              <w:right w:val="single" w:sz="6" w:space="0" w:color="000000"/>
            </w:tcBorders>
            <w:hideMark/>
          </w:tcPr>
          <w:p w:rsidR="00B71D64" w:rsidRPr="007B406F" w:rsidRDefault="00B71D64" w:rsidP="00B71D64">
            <w:pPr>
              <w:pStyle w:val="af5"/>
              <w:ind w:firstLine="426"/>
              <w:jc w:val="both"/>
              <w:rPr>
                <w:rFonts w:ascii="Times New Roman" w:hAnsi="Times New Roman" w:cs="Times New Roman"/>
              </w:rPr>
            </w:pPr>
            <w:r w:rsidRPr="007B406F">
              <w:rPr>
                <w:rFonts w:ascii="Times New Roman" w:hAnsi="Times New Roman" w:cs="Times New Roman"/>
              </w:rPr>
              <w:t xml:space="preserve">практические и </w:t>
            </w:r>
            <w:r w:rsidR="00CC3203">
              <w:rPr>
                <w:rFonts w:ascii="Times New Roman" w:hAnsi="Times New Roman" w:cs="Times New Roman"/>
              </w:rPr>
              <w:t xml:space="preserve">(или) </w:t>
            </w:r>
            <w:r w:rsidRPr="007B406F">
              <w:rPr>
                <w:rFonts w:ascii="Times New Roman" w:hAnsi="Times New Roman" w:cs="Times New Roman"/>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B71D64" w:rsidRPr="007B406F" w:rsidRDefault="00B71D64" w:rsidP="00B71D64">
            <w:pPr>
              <w:pStyle w:val="af5"/>
              <w:ind w:firstLine="34"/>
              <w:jc w:val="center"/>
              <w:rPr>
                <w:rFonts w:ascii="Times New Roman" w:hAnsi="Times New Roman" w:cs="Times New Roman"/>
                <w:iCs/>
                <w:lang w:val="en-US"/>
              </w:rPr>
            </w:pPr>
            <w:r w:rsidRPr="007B406F">
              <w:rPr>
                <w:rFonts w:ascii="Times New Roman" w:hAnsi="Times New Roman" w:cs="Times New Roman"/>
                <w:iCs/>
                <w:lang w:val="en-US"/>
              </w:rPr>
              <w:t>-</w:t>
            </w:r>
          </w:p>
        </w:tc>
      </w:tr>
      <w:tr w:rsidR="00B71D64" w:rsidRPr="007B406F" w:rsidTr="00B71D64">
        <w:tc>
          <w:tcPr>
            <w:tcW w:w="8188" w:type="dxa"/>
            <w:tcBorders>
              <w:top w:val="single" w:sz="6" w:space="0" w:color="000000"/>
              <w:left w:val="single" w:sz="6" w:space="0" w:color="000000"/>
              <w:bottom w:val="single" w:sz="6" w:space="0" w:color="000000"/>
              <w:right w:val="single" w:sz="6" w:space="0" w:color="000000"/>
            </w:tcBorders>
            <w:hideMark/>
          </w:tcPr>
          <w:p w:rsidR="00B71D64" w:rsidRPr="007B406F" w:rsidRDefault="00B71D64" w:rsidP="00B71D64">
            <w:pPr>
              <w:pStyle w:val="af5"/>
              <w:ind w:firstLine="426"/>
              <w:jc w:val="both"/>
              <w:rPr>
                <w:rFonts w:ascii="Times New Roman" w:hAnsi="Times New Roman" w:cs="Times New Roman"/>
              </w:rPr>
            </w:pPr>
            <w:r w:rsidRPr="007B406F">
              <w:rPr>
                <w:rFonts w:ascii="Times New Roman" w:hAnsi="Times New Roman" w:cs="Times New Roman"/>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B71D64" w:rsidRPr="007B406F" w:rsidRDefault="00B71D64" w:rsidP="00B71D64">
            <w:pPr>
              <w:pStyle w:val="af5"/>
              <w:ind w:firstLine="34"/>
              <w:jc w:val="center"/>
              <w:rPr>
                <w:rFonts w:ascii="Times New Roman" w:hAnsi="Times New Roman" w:cs="Times New Roman"/>
                <w:iCs/>
              </w:rPr>
            </w:pPr>
            <w:r w:rsidRPr="007B406F">
              <w:rPr>
                <w:rFonts w:ascii="Times New Roman" w:hAnsi="Times New Roman" w:cs="Times New Roman"/>
                <w:iCs/>
              </w:rPr>
              <w:t>-</w:t>
            </w:r>
          </w:p>
        </w:tc>
      </w:tr>
      <w:tr w:rsidR="00B71D64" w:rsidRPr="007B406F" w:rsidTr="00B71D64">
        <w:tc>
          <w:tcPr>
            <w:tcW w:w="8188" w:type="dxa"/>
            <w:tcBorders>
              <w:top w:val="single" w:sz="6" w:space="0" w:color="000000"/>
              <w:left w:val="single" w:sz="6" w:space="0" w:color="000000"/>
              <w:bottom w:val="single" w:sz="6" w:space="0" w:color="000000"/>
              <w:right w:val="single" w:sz="6" w:space="0" w:color="000000"/>
            </w:tcBorders>
            <w:hideMark/>
          </w:tcPr>
          <w:p w:rsidR="00B71D64" w:rsidRPr="007B406F" w:rsidRDefault="00B71D64" w:rsidP="00B71D64">
            <w:pPr>
              <w:pStyle w:val="af5"/>
              <w:ind w:firstLine="426"/>
              <w:jc w:val="both"/>
              <w:rPr>
                <w:rFonts w:ascii="Times New Roman" w:hAnsi="Times New Roman" w:cs="Times New Roman"/>
                <w:i/>
              </w:rPr>
            </w:pPr>
            <w:r w:rsidRPr="007B406F">
              <w:rPr>
                <w:rFonts w:ascii="Times New Roman" w:hAnsi="Times New Roman" w:cs="Times New Roman"/>
              </w:rPr>
              <w:t xml:space="preserve">     курсовая работа (проект) (</w:t>
            </w:r>
            <w:r w:rsidRPr="007B406F">
              <w:rPr>
                <w:rFonts w:ascii="Times New Roman" w:hAnsi="Times New Roman" w:cs="Times New Roman"/>
                <w:i/>
              </w:rPr>
              <w:t>если предусмотрено)</w:t>
            </w:r>
          </w:p>
        </w:tc>
        <w:tc>
          <w:tcPr>
            <w:tcW w:w="1559" w:type="dxa"/>
            <w:tcBorders>
              <w:top w:val="single" w:sz="6" w:space="0" w:color="000000"/>
              <w:left w:val="single" w:sz="6" w:space="0" w:color="000000"/>
              <w:bottom w:val="single" w:sz="6" w:space="0" w:color="000000"/>
              <w:right w:val="single" w:sz="6" w:space="0" w:color="000000"/>
            </w:tcBorders>
            <w:hideMark/>
          </w:tcPr>
          <w:p w:rsidR="00B71D64" w:rsidRPr="007B406F" w:rsidRDefault="00B71D64" w:rsidP="00B71D64">
            <w:pPr>
              <w:pStyle w:val="af5"/>
              <w:ind w:firstLine="34"/>
              <w:jc w:val="center"/>
              <w:rPr>
                <w:rFonts w:ascii="Times New Roman" w:hAnsi="Times New Roman" w:cs="Times New Roman"/>
                <w:iCs/>
              </w:rPr>
            </w:pPr>
            <w:r w:rsidRPr="007B406F">
              <w:rPr>
                <w:rFonts w:ascii="Times New Roman" w:hAnsi="Times New Roman" w:cs="Times New Roman"/>
                <w:iCs/>
              </w:rPr>
              <w:t>-</w:t>
            </w:r>
          </w:p>
        </w:tc>
      </w:tr>
      <w:tr w:rsidR="00B71D64" w:rsidRPr="007B406F" w:rsidTr="00B71D64">
        <w:tc>
          <w:tcPr>
            <w:tcW w:w="8188" w:type="dxa"/>
            <w:tcBorders>
              <w:top w:val="single" w:sz="6" w:space="0" w:color="000000"/>
              <w:left w:val="single" w:sz="6" w:space="0" w:color="000000"/>
              <w:bottom w:val="single" w:sz="6" w:space="0" w:color="000000"/>
              <w:right w:val="single" w:sz="6" w:space="0" w:color="000000"/>
            </w:tcBorders>
            <w:hideMark/>
          </w:tcPr>
          <w:p w:rsidR="00B71D64" w:rsidRPr="007B406F" w:rsidRDefault="00B71D64" w:rsidP="00B71D64">
            <w:pPr>
              <w:pStyle w:val="af5"/>
              <w:ind w:firstLine="426"/>
              <w:jc w:val="both"/>
              <w:rPr>
                <w:rFonts w:ascii="Times New Roman" w:hAnsi="Times New Roman" w:cs="Times New Roman"/>
              </w:rPr>
            </w:pPr>
            <w:r w:rsidRPr="007B406F">
              <w:rPr>
                <w:rFonts w:ascii="Times New Roman" w:hAnsi="Times New Roman" w:cs="Times New Roman"/>
              </w:rPr>
              <w:t>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B71D64" w:rsidRPr="007B406F" w:rsidRDefault="005E17A6" w:rsidP="00B71D64">
            <w:pPr>
              <w:pStyle w:val="af5"/>
              <w:ind w:firstLine="34"/>
              <w:jc w:val="center"/>
              <w:rPr>
                <w:rFonts w:ascii="Times New Roman" w:hAnsi="Times New Roman" w:cs="Times New Roman"/>
                <w:iCs/>
              </w:rPr>
            </w:pPr>
            <w:r>
              <w:rPr>
                <w:rFonts w:ascii="Times New Roman" w:hAnsi="Times New Roman" w:cs="Times New Roman"/>
                <w:iCs/>
              </w:rPr>
              <w:t>2</w:t>
            </w:r>
          </w:p>
        </w:tc>
      </w:tr>
      <w:tr w:rsidR="00B71D64" w:rsidRPr="00CC3203" w:rsidTr="00B71D64">
        <w:tc>
          <w:tcPr>
            <w:tcW w:w="8188" w:type="dxa"/>
            <w:tcBorders>
              <w:top w:val="single" w:sz="6" w:space="0" w:color="000000"/>
              <w:left w:val="single" w:sz="6" w:space="0" w:color="000000"/>
              <w:bottom w:val="single" w:sz="6" w:space="0" w:color="000000"/>
              <w:right w:val="single" w:sz="6" w:space="0" w:color="000000"/>
            </w:tcBorders>
            <w:hideMark/>
          </w:tcPr>
          <w:p w:rsidR="00B71D64" w:rsidRPr="00CC3203" w:rsidRDefault="00B71D64" w:rsidP="00B71D64">
            <w:pPr>
              <w:pStyle w:val="af5"/>
              <w:ind w:firstLine="426"/>
              <w:jc w:val="both"/>
              <w:rPr>
                <w:rFonts w:ascii="Times New Roman" w:hAnsi="Times New Roman" w:cs="Times New Roman"/>
                <w:b/>
              </w:rPr>
            </w:pPr>
            <w:r w:rsidRPr="00CC3203">
              <w:rPr>
                <w:rFonts w:ascii="Times New Roman" w:hAnsi="Times New Roman" w:cs="Times New Roman"/>
                <w:b/>
              </w:rPr>
              <w:t>Самостоятельная работа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B71D64" w:rsidRPr="00CC3203" w:rsidRDefault="00D85F3B" w:rsidP="00B71D64">
            <w:pPr>
              <w:pStyle w:val="af5"/>
              <w:ind w:firstLine="34"/>
              <w:jc w:val="center"/>
              <w:rPr>
                <w:rFonts w:ascii="Times New Roman" w:hAnsi="Times New Roman" w:cs="Times New Roman"/>
                <w:b/>
                <w:iCs/>
                <w:lang w:val="en-US"/>
              </w:rPr>
            </w:pPr>
            <w:r>
              <w:rPr>
                <w:rFonts w:ascii="Times New Roman" w:hAnsi="Times New Roman" w:cs="Times New Roman"/>
                <w:b/>
                <w:iCs/>
              </w:rPr>
              <w:t>4</w:t>
            </w:r>
          </w:p>
        </w:tc>
      </w:tr>
      <w:tr w:rsidR="00B71D64" w:rsidRPr="007B406F" w:rsidTr="00B71D64">
        <w:tc>
          <w:tcPr>
            <w:tcW w:w="9747" w:type="dxa"/>
            <w:gridSpan w:val="2"/>
            <w:tcBorders>
              <w:top w:val="single" w:sz="6" w:space="0" w:color="000000"/>
              <w:left w:val="single" w:sz="6" w:space="0" w:color="000000"/>
              <w:bottom w:val="single" w:sz="6" w:space="0" w:color="000000"/>
              <w:right w:val="single" w:sz="6" w:space="0" w:color="000000"/>
            </w:tcBorders>
            <w:hideMark/>
          </w:tcPr>
          <w:p w:rsidR="00B71D64" w:rsidRPr="007B406F" w:rsidRDefault="00B71D64" w:rsidP="00B71D64">
            <w:pPr>
              <w:pStyle w:val="af5"/>
              <w:ind w:firstLine="426"/>
              <w:jc w:val="both"/>
              <w:rPr>
                <w:rFonts w:ascii="Times New Roman" w:hAnsi="Times New Roman" w:cs="Times New Roman"/>
                <w:i/>
                <w:iCs/>
              </w:rPr>
            </w:pPr>
            <w:r w:rsidRPr="007B406F">
              <w:rPr>
                <w:rFonts w:ascii="Times New Roman" w:hAnsi="Times New Roman" w:cs="Times New Roman"/>
                <w:i/>
                <w:iCs/>
              </w:rPr>
              <w:t xml:space="preserve">Промежуточная  аттестация в форме дифференцированного зачета               </w:t>
            </w:r>
          </w:p>
        </w:tc>
      </w:tr>
    </w:tbl>
    <w:p w:rsidR="00B71D64" w:rsidRPr="007B406F" w:rsidRDefault="00B71D64" w:rsidP="00B71D64">
      <w:pPr>
        <w:pStyle w:val="af5"/>
        <w:ind w:firstLine="426"/>
        <w:jc w:val="both"/>
        <w:rPr>
          <w:rFonts w:ascii="Times New Roman" w:hAnsi="Times New Roman" w:cs="Times New Roman"/>
        </w:rPr>
      </w:pPr>
    </w:p>
    <w:p w:rsidR="00FF2686" w:rsidRPr="007B406F" w:rsidRDefault="00FF2686" w:rsidP="00440A4F">
      <w:pPr>
        <w:pStyle w:val="af5"/>
        <w:ind w:right="-2" w:firstLine="426"/>
        <w:jc w:val="both"/>
        <w:rPr>
          <w:rFonts w:ascii="Times New Roman" w:hAnsi="Times New Roman" w:cs="Times New Roman"/>
        </w:rPr>
      </w:pPr>
      <w:r w:rsidRPr="007B406F">
        <w:rPr>
          <w:rFonts w:ascii="Times New Roman" w:hAnsi="Times New Roman" w:cs="Times New Roman"/>
        </w:rPr>
        <w:t>* за счет часов вариатива а</w:t>
      </w:r>
      <w:r w:rsidR="00C46E08" w:rsidRPr="007B406F">
        <w:rPr>
          <w:rFonts w:ascii="Times New Roman" w:hAnsi="Times New Roman" w:cs="Times New Roman"/>
        </w:rPr>
        <w:t>удиторная работа увеличена на 16</w:t>
      </w:r>
      <w:r w:rsidRPr="007B406F">
        <w:rPr>
          <w:rFonts w:ascii="Times New Roman" w:hAnsi="Times New Roman" w:cs="Times New Roman"/>
        </w:rPr>
        <w:t xml:space="preserve"> часов на углубленное </w:t>
      </w:r>
      <w:r w:rsidR="00440A4F" w:rsidRPr="007B406F">
        <w:rPr>
          <w:rFonts w:ascii="Times New Roman" w:hAnsi="Times New Roman" w:cs="Times New Roman"/>
        </w:rPr>
        <w:t>и</w:t>
      </w:r>
      <w:r w:rsidRPr="007B406F">
        <w:rPr>
          <w:rFonts w:ascii="Times New Roman" w:hAnsi="Times New Roman" w:cs="Times New Roman"/>
        </w:rPr>
        <w:t xml:space="preserve">зучение тем: </w:t>
      </w:r>
      <w:r w:rsidR="00440A4F" w:rsidRPr="007B406F">
        <w:rPr>
          <w:rFonts w:ascii="Times New Roman" w:hAnsi="Times New Roman" w:cs="Times New Roman"/>
        </w:rPr>
        <w:t>Тема 1.2. Философия древнего мира и средневековая философия</w:t>
      </w:r>
      <w:r w:rsidRPr="007B406F">
        <w:rPr>
          <w:rFonts w:ascii="Times New Roman" w:hAnsi="Times New Roman" w:cs="Times New Roman"/>
        </w:rPr>
        <w:t xml:space="preserve">,  </w:t>
      </w:r>
      <w:r w:rsidR="00440A4F" w:rsidRPr="007B406F">
        <w:rPr>
          <w:rFonts w:ascii="Times New Roman" w:hAnsi="Times New Roman" w:cs="Times New Roman"/>
        </w:rPr>
        <w:t xml:space="preserve">Тема 1.3. Философия Возрождения и Нового времени, Тема 1.4. Современная философия, Тема 2.2. Учение о бытии и теория познания, </w:t>
      </w:r>
      <w:r w:rsidR="00440A4F" w:rsidRPr="007B406F">
        <w:rPr>
          <w:rFonts w:ascii="Times New Roman" w:hAnsi="Times New Roman" w:cs="Times New Roman"/>
          <w:szCs w:val="24"/>
        </w:rPr>
        <w:t>Тема 2.4. Место</w:t>
      </w:r>
      <w:r w:rsidR="00440A4F" w:rsidRPr="007B406F">
        <w:rPr>
          <w:rFonts w:ascii="Times New Roman" w:hAnsi="Times New Roman" w:cs="Times New Roman"/>
        </w:rPr>
        <w:t xml:space="preserve"> </w:t>
      </w:r>
      <w:r w:rsidR="00440A4F" w:rsidRPr="007B406F">
        <w:rPr>
          <w:rFonts w:ascii="Times New Roman" w:hAnsi="Times New Roman" w:cs="Times New Roman"/>
          <w:szCs w:val="24"/>
        </w:rPr>
        <w:t>философии в</w:t>
      </w:r>
      <w:r w:rsidR="00440A4F" w:rsidRPr="007B406F">
        <w:rPr>
          <w:rFonts w:ascii="Times New Roman" w:hAnsi="Times New Roman" w:cs="Times New Roman"/>
        </w:rPr>
        <w:t xml:space="preserve"> </w:t>
      </w:r>
      <w:r w:rsidR="00440A4F" w:rsidRPr="007B406F">
        <w:rPr>
          <w:rFonts w:ascii="Times New Roman" w:hAnsi="Times New Roman" w:cs="Times New Roman"/>
          <w:szCs w:val="24"/>
        </w:rPr>
        <w:t>духовной</w:t>
      </w:r>
      <w:r w:rsidR="00440A4F" w:rsidRPr="007B406F">
        <w:rPr>
          <w:rFonts w:ascii="Times New Roman" w:hAnsi="Times New Roman" w:cs="Times New Roman"/>
        </w:rPr>
        <w:t xml:space="preserve"> </w:t>
      </w:r>
      <w:r w:rsidR="00440A4F" w:rsidRPr="007B406F">
        <w:rPr>
          <w:rFonts w:ascii="Times New Roman" w:hAnsi="Times New Roman" w:cs="Times New Roman"/>
          <w:szCs w:val="24"/>
        </w:rPr>
        <w:t>культуре и ее значение</w:t>
      </w:r>
    </w:p>
    <w:p w:rsidR="00B71D64" w:rsidRPr="007B406F" w:rsidRDefault="00B71D64" w:rsidP="00B71D64">
      <w:pPr>
        <w:pStyle w:val="af5"/>
        <w:ind w:firstLine="426"/>
        <w:jc w:val="both"/>
        <w:rPr>
          <w:rFonts w:ascii="Times New Roman" w:hAnsi="Times New Roman" w:cs="Times New Roman"/>
        </w:rPr>
      </w:pPr>
    </w:p>
    <w:p w:rsidR="00B71D64" w:rsidRPr="007B406F" w:rsidRDefault="00B71D64" w:rsidP="00B71D64">
      <w:pPr>
        <w:pStyle w:val="af5"/>
        <w:ind w:firstLine="426"/>
        <w:jc w:val="both"/>
        <w:rPr>
          <w:rFonts w:ascii="Times New Roman" w:hAnsi="Times New Roman" w:cs="Times New Roman"/>
        </w:rPr>
      </w:pPr>
    </w:p>
    <w:p w:rsidR="00B71D64" w:rsidRPr="007B406F" w:rsidRDefault="00B71D64" w:rsidP="00B71D64">
      <w:pPr>
        <w:rPr>
          <w:rFonts w:cs="Times New Roman"/>
          <w:sz w:val="24"/>
          <w:szCs w:val="24"/>
        </w:rPr>
        <w:sectPr w:rsidR="00B71D64" w:rsidRPr="007B406F" w:rsidSect="00CC3203">
          <w:headerReference w:type="default" r:id="rId129"/>
          <w:footerReference w:type="default" r:id="rId130"/>
          <w:pgSz w:w="11900" w:h="16836"/>
          <w:pgMar w:top="851" w:right="843" w:bottom="1440" w:left="1420" w:header="0" w:footer="0" w:gutter="0"/>
          <w:cols w:space="720" w:equalWidth="0">
            <w:col w:w="9637"/>
          </w:cols>
        </w:sectPr>
      </w:pPr>
    </w:p>
    <w:p w:rsidR="00B71D64" w:rsidRPr="007B406F" w:rsidRDefault="00B71D64" w:rsidP="00C46E08">
      <w:pPr>
        <w:pStyle w:val="af5"/>
        <w:jc w:val="center"/>
        <w:rPr>
          <w:rFonts w:ascii="Times New Roman" w:hAnsi="Times New Roman" w:cs="Times New Roman"/>
        </w:rPr>
      </w:pPr>
      <w:r w:rsidRPr="007B406F">
        <w:rPr>
          <w:rFonts w:ascii="Times New Roman" w:hAnsi="Times New Roman" w:cs="Times New Roman"/>
        </w:rPr>
        <w:lastRenderedPageBreak/>
        <w:t xml:space="preserve">2.2. </w:t>
      </w:r>
      <w:r w:rsidR="005611C3">
        <w:rPr>
          <w:rFonts w:ascii="Times New Roman" w:hAnsi="Times New Roman" w:cs="Times New Roman"/>
        </w:rPr>
        <w:t xml:space="preserve">Тематический план и содержание дисциплины </w:t>
      </w:r>
      <w:r w:rsidR="00C46E08" w:rsidRPr="007B406F">
        <w:rPr>
          <w:rFonts w:ascii="Times New Roman" w:hAnsi="Times New Roman" w:cs="Times New Roman"/>
          <w:caps/>
          <w:sz w:val="24"/>
          <w:szCs w:val="24"/>
        </w:rPr>
        <w:t>ОГСЭ.01</w:t>
      </w:r>
      <w:r w:rsidR="00C46E08" w:rsidRPr="007B406F">
        <w:rPr>
          <w:rFonts w:ascii="Times New Roman" w:hAnsi="Times New Roman" w:cs="Times New Roman"/>
        </w:rPr>
        <w:t>Основы философии</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9"/>
        <w:gridCol w:w="7819"/>
        <w:gridCol w:w="851"/>
        <w:gridCol w:w="1842"/>
        <w:gridCol w:w="1843"/>
      </w:tblGrid>
      <w:tr w:rsidR="007F568B" w:rsidRPr="007B406F" w:rsidTr="00CC3203">
        <w:trPr>
          <w:trHeight w:val="277"/>
        </w:trPr>
        <w:tc>
          <w:tcPr>
            <w:tcW w:w="2529" w:type="dxa"/>
            <w:vMerge w:val="restart"/>
            <w:tcBorders>
              <w:top w:val="single" w:sz="4" w:space="0" w:color="auto"/>
              <w:left w:val="single" w:sz="4" w:space="0" w:color="auto"/>
              <w:right w:val="single" w:sz="4" w:space="0" w:color="auto"/>
            </w:tcBorders>
            <w:vAlign w:val="center"/>
          </w:tcPr>
          <w:p w:rsidR="007F568B" w:rsidRPr="007B406F" w:rsidRDefault="007F568B" w:rsidP="00CC3203">
            <w:pPr>
              <w:pStyle w:val="af5"/>
              <w:jc w:val="center"/>
              <w:rPr>
                <w:rFonts w:ascii="Times New Roman" w:hAnsi="Times New Roman" w:cs="Times New Roman"/>
                <w:b/>
              </w:rPr>
            </w:pPr>
            <w:r w:rsidRPr="007B406F">
              <w:rPr>
                <w:rFonts w:ascii="Times New Roman" w:hAnsi="Times New Roman" w:cs="Times New Roman"/>
                <w:b/>
              </w:rPr>
              <w:t>Наименование разделов и тем</w:t>
            </w:r>
          </w:p>
        </w:tc>
        <w:tc>
          <w:tcPr>
            <w:tcW w:w="7819" w:type="dxa"/>
            <w:vMerge w:val="restart"/>
            <w:tcBorders>
              <w:top w:val="single" w:sz="4" w:space="0" w:color="auto"/>
              <w:left w:val="single" w:sz="4" w:space="0" w:color="auto"/>
              <w:right w:val="single" w:sz="4" w:space="0" w:color="auto"/>
            </w:tcBorders>
            <w:vAlign w:val="center"/>
          </w:tcPr>
          <w:p w:rsidR="007F568B" w:rsidRPr="007B406F" w:rsidRDefault="007F568B" w:rsidP="00CC3203">
            <w:pPr>
              <w:pStyle w:val="af5"/>
              <w:jc w:val="center"/>
              <w:rPr>
                <w:rFonts w:ascii="Times New Roman" w:hAnsi="Times New Roman" w:cs="Times New Roman"/>
                <w:b/>
              </w:rPr>
            </w:pPr>
            <w:r w:rsidRPr="007B406F">
              <w:rPr>
                <w:rFonts w:ascii="Times New Roman" w:hAnsi="Times New Roman" w:cs="Times New Roman"/>
                <w:b/>
              </w:rPr>
              <w:t>Содержание учебного материала, лабораторные  работы и практические занятия, самостоятельная работа обучающихся</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7F568B" w:rsidRPr="007B406F" w:rsidRDefault="007F568B" w:rsidP="00CC3203">
            <w:pPr>
              <w:pStyle w:val="af5"/>
              <w:jc w:val="center"/>
              <w:rPr>
                <w:rFonts w:ascii="Times New Roman" w:hAnsi="Times New Roman" w:cs="Times New Roman"/>
                <w:b/>
              </w:rPr>
            </w:pPr>
            <w:r w:rsidRPr="007B406F">
              <w:rPr>
                <w:rFonts w:ascii="Times New Roman" w:hAnsi="Times New Roman" w:cs="Times New Roman"/>
                <w:b/>
              </w:rPr>
              <w:t>Объем часов</w:t>
            </w:r>
          </w:p>
        </w:tc>
        <w:tc>
          <w:tcPr>
            <w:tcW w:w="1843" w:type="dxa"/>
            <w:vMerge w:val="restart"/>
            <w:tcBorders>
              <w:top w:val="single" w:sz="4" w:space="0" w:color="auto"/>
              <w:left w:val="single" w:sz="4" w:space="0" w:color="auto"/>
              <w:right w:val="single" w:sz="4" w:space="0" w:color="auto"/>
            </w:tcBorders>
            <w:vAlign w:val="center"/>
          </w:tcPr>
          <w:p w:rsidR="007F568B" w:rsidRPr="007B406F" w:rsidRDefault="007F568B" w:rsidP="00CC3203">
            <w:pPr>
              <w:pStyle w:val="af5"/>
              <w:jc w:val="center"/>
              <w:rPr>
                <w:rFonts w:ascii="Times New Roman" w:hAnsi="Times New Roman" w:cs="Times New Roman"/>
                <w:b/>
              </w:rPr>
            </w:pPr>
            <w:r w:rsidRPr="007B406F">
              <w:rPr>
                <w:rFonts w:ascii="Times New Roman" w:hAnsi="Times New Roman" w:cs="Times New Roman"/>
                <w:b/>
              </w:rPr>
              <w:t>Уровень освоения, формируемые компетенции</w:t>
            </w:r>
          </w:p>
        </w:tc>
      </w:tr>
      <w:tr w:rsidR="007F568B" w:rsidRPr="007B406F" w:rsidTr="00CC3203">
        <w:trPr>
          <w:trHeight w:val="735"/>
        </w:trPr>
        <w:tc>
          <w:tcPr>
            <w:tcW w:w="2529" w:type="dxa"/>
            <w:vMerge/>
            <w:tcBorders>
              <w:left w:val="single" w:sz="4" w:space="0" w:color="auto"/>
              <w:bottom w:val="single" w:sz="4" w:space="0" w:color="auto"/>
              <w:right w:val="single" w:sz="4" w:space="0" w:color="auto"/>
            </w:tcBorders>
            <w:vAlign w:val="center"/>
          </w:tcPr>
          <w:p w:rsidR="007F568B" w:rsidRPr="007B406F" w:rsidRDefault="007F568B" w:rsidP="00CC3203">
            <w:pPr>
              <w:pStyle w:val="af5"/>
              <w:jc w:val="center"/>
              <w:rPr>
                <w:rFonts w:ascii="Times New Roman" w:hAnsi="Times New Roman" w:cs="Times New Roman"/>
                <w:b/>
              </w:rPr>
            </w:pPr>
          </w:p>
        </w:tc>
        <w:tc>
          <w:tcPr>
            <w:tcW w:w="7819" w:type="dxa"/>
            <w:vMerge/>
            <w:tcBorders>
              <w:left w:val="single" w:sz="4" w:space="0" w:color="auto"/>
              <w:bottom w:val="single" w:sz="4" w:space="0" w:color="auto"/>
              <w:right w:val="single" w:sz="4" w:space="0" w:color="auto"/>
            </w:tcBorders>
            <w:vAlign w:val="center"/>
          </w:tcPr>
          <w:p w:rsidR="007F568B" w:rsidRPr="007B406F" w:rsidRDefault="007F568B" w:rsidP="00CC3203">
            <w:pPr>
              <w:pStyle w:val="af5"/>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vAlign w:val="center"/>
          </w:tcPr>
          <w:p w:rsidR="007F568B" w:rsidRPr="007B406F" w:rsidRDefault="007F568B" w:rsidP="00CC3203">
            <w:pPr>
              <w:pStyle w:val="af5"/>
              <w:jc w:val="center"/>
              <w:rPr>
                <w:rFonts w:ascii="Times New Roman" w:hAnsi="Times New Roman" w:cs="Times New Roman"/>
                <w:b/>
              </w:rPr>
            </w:pPr>
            <w:r w:rsidRPr="007B406F">
              <w:rPr>
                <w:rFonts w:ascii="Times New Roman" w:hAnsi="Times New Roman" w:cs="Times New Roman"/>
                <w:b/>
              </w:rPr>
              <w:t>всего</w:t>
            </w:r>
          </w:p>
        </w:tc>
        <w:tc>
          <w:tcPr>
            <w:tcW w:w="1842" w:type="dxa"/>
            <w:tcBorders>
              <w:top w:val="single" w:sz="4" w:space="0" w:color="auto"/>
              <w:left w:val="single" w:sz="4" w:space="0" w:color="auto"/>
              <w:bottom w:val="single" w:sz="4" w:space="0" w:color="auto"/>
              <w:right w:val="single" w:sz="4" w:space="0" w:color="auto"/>
            </w:tcBorders>
            <w:vAlign w:val="center"/>
          </w:tcPr>
          <w:p w:rsidR="007F568B" w:rsidRPr="007B406F" w:rsidRDefault="007F568B" w:rsidP="00CC3203">
            <w:pPr>
              <w:pStyle w:val="af5"/>
              <w:jc w:val="center"/>
              <w:rPr>
                <w:rFonts w:ascii="Times New Roman" w:hAnsi="Times New Roman" w:cs="Times New Roman"/>
                <w:b/>
              </w:rPr>
            </w:pPr>
            <w:r w:rsidRPr="007B406F">
              <w:rPr>
                <w:rFonts w:ascii="Times New Roman" w:hAnsi="Times New Roman" w:cs="Times New Roman"/>
                <w:b/>
              </w:rPr>
              <w:t>в том числе активные, интерактивные</w:t>
            </w:r>
          </w:p>
          <w:p w:rsidR="007F568B" w:rsidRPr="007B406F" w:rsidRDefault="007F568B" w:rsidP="00CC3203">
            <w:pPr>
              <w:pStyle w:val="af5"/>
              <w:jc w:val="center"/>
              <w:rPr>
                <w:rFonts w:ascii="Times New Roman" w:hAnsi="Times New Roman" w:cs="Times New Roman"/>
                <w:b/>
              </w:rPr>
            </w:pPr>
            <w:r w:rsidRPr="007B406F">
              <w:rPr>
                <w:rFonts w:ascii="Times New Roman" w:hAnsi="Times New Roman" w:cs="Times New Roman"/>
                <w:b/>
              </w:rPr>
              <w:t>формы занятий</w:t>
            </w:r>
          </w:p>
        </w:tc>
        <w:tc>
          <w:tcPr>
            <w:tcW w:w="1843" w:type="dxa"/>
            <w:vMerge/>
            <w:tcBorders>
              <w:left w:val="single" w:sz="4" w:space="0" w:color="auto"/>
              <w:bottom w:val="single" w:sz="4" w:space="0" w:color="auto"/>
              <w:right w:val="single" w:sz="4" w:space="0" w:color="auto"/>
            </w:tcBorders>
            <w:vAlign w:val="center"/>
          </w:tcPr>
          <w:p w:rsidR="007F568B" w:rsidRPr="007B406F" w:rsidRDefault="007F568B" w:rsidP="00CC3203">
            <w:pPr>
              <w:pStyle w:val="af5"/>
              <w:jc w:val="center"/>
              <w:rPr>
                <w:rFonts w:ascii="Times New Roman" w:hAnsi="Times New Roman" w:cs="Times New Roman"/>
                <w:b/>
              </w:rPr>
            </w:pPr>
          </w:p>
        </w:tc>
      </w:tr>
      <w:tr w:rsidR="007F568B" w:rsidRPr="007B406F" w:rsidTr="00CC3203">
        <w:trPr>
          <w:trHeight w:val="20"/>
        </w:trPr>
        <w:tc>
          <w:tcPr>
            <w:tcW w:w="2529" w:type="dxa"/>
            <w:tcBorders>
              <w:top w:val="single" w:sz="4" w:space="0" w:color="auto"/>
              <w:left w:val="single" w:sz="4" w:space="0" w:color="auto"/>
              <w:bottom w:val="single" w:sz="4" w:space="0" w:color="auto"/>
              <w:right w:val="single" w:sz="4" w:space="0" w:color="auto"/>
            </w:tcBorders>
            <w:vAlign w:val="center"/>
          </w:tcPr>
          <w:p w:rsidR="007F568B" w:rsidRPr="007B406F" w:rsidRDefault="007F568B" w:rsidP="00CC3203">
            <w:pPr>
              <w:pStyle w:val="af5"/>
              <w:jc w:val="center"/>
              <w:rPr>
                <w:rFonts w:ascii="Times New Roman" w:hAnsi="Times New Roman" w:cs="Times New Roman"/>
                <w:b/>
              </w:rPr>
            </w:pPr>
            <w:r w:rsidRPr="007B406F">
              <w:rPr>
                <w:rFonts w:ascii="Times New Roman" w:hAnsi="Times New Roman" w:cs="Times New Roman"/>
                <w:b/>
              </w:rPr>
              <w:t>1</w:t>
            </w:r>
          </w:p>
        </w:tc>
        <w:tc>
          <w:tcPr>
            <w:tcW w:w="7819" w:type="dxa"/>
            <w:tcBorders>
              <w:top w:val="single" w:sz="4" w:space="0" w:color="auto"/>
              <w:left w:val="single" w:sz="4" w:space="0" w:color="auto"/>
              <w:bottom w:val="single" w:sz="4" w:space="0" w:color="auto"/>
              <w:right w:val="single" w:sz="4" w:space="0" w:color="auto"/>
            </w:tcBorders>
            <w:vAlign w:val="center"/>
          </w:tcPr>
          <w:p w:rsidR="007F568B" w:rsidRPr="007B406F" w:rsidRDefault="007F568B" w:rsidP="00CC3203">
            <w:pPr>
              <w:pStyle w:val="af5"/>
              <w:jc w:val="center"/>
              <w:rPr>
                <w:rFonts w:ascii="Times New Roman" w:hAnsi="Times New Roman" w:cs="Times New Roman"/>
                <w:b/>
              </w:rPr>
            </w:pPr>
            <w:r w:rsidRPr="007B406F">
              <w:rPr>
                <w:rFonts w:ascii="Times New Roman" w:hAnsi="Times New Roman" w:cs="Times New Roman"/>
                <w:b/>
              </w:rPr>
              <w:t>2</w:t>
            </w:r>
          </w:p>
        </w:tc>
        <w:tc>
          <w:tcPr>
            <w:tcW w:w="851" w:type="dxa"/>
            <w:tcBorders>
              <w:top w:val="single" w:sz="4" w:space="0" w:color="auto"/>
              <w:left w:val="single" w:sz="4" w:space="0" w:color="auto"/>
              <w:bottom w:val="single" w:sz="4" w:space="0" w:color="auto"/>
              <w:right w:val="single" w:sz="4" w:space="0" w:color="auto"/>
            </w:tcBorders>
            <w:vAlign w:val="center"/>
          </w:tcPr>
          <w:p w:rsidR="007F568B" w:rsidRPr="007B406F" w:rsidRDefault="007F568B" w:rsidP="00CC3203">
            <w:pPr>
              <w:pStyle w:val="af5"/>
              <w:jc w:val="center"/>
              <w:rPr>
                <w:rFonts w:ascii="Times New Roman" w:hAnsi="Times New Roman" w:cs="Times New Roman"/>
                <w:b/>
              </w:rPr>
            </w:pPr>
            <w:r w:rsidRPr="007B406F">
              <w:rPr>
                <w:rFonts w:ascii="Times New Roman" w:hAnsi="Times New Roman" w:cs="Times New Roman"/>
                <w:b/>
              </w:rPr>
              <w:t>3</w:t>
            </w:r>
          </w:p>
        </w:tc>
        <w:tc>
          <w:tcPr>
            <w:tcW w:w="1842" w:type="dxa"/>
            <w:tcBorders>
              <w:top w:val="single" w:sz="4" w:space="0" w:color="auto"/>
              <w:left w:val="single" w:sz="4" w:space="0" w:color="auto"/>
              <w:bottom w:val="single" w:sz="4" w:space="0" w:color="auto"/>
              <w:right w:val="single" w:sz="4" w:space="0" w:color="auto"/>
            </w:tcBorders>
            <w:vAlign w:val="center"/>
          </w:tcPr>
          <w:p w:rsidR="007F568B" w:rsidRPr="007B406F" w:rsidRDefault="007F568B" w:rsidP="00CC3203">
            <w:pPr>
              <w:pStyle w:val="af5"/>
              <w:jc w:val="center"/>
              <w:rPr>
                <w:rFonts w:ascii="Times New Roman" w:hAnsi="Times New Roman" w:cs="Times New Roman"/>
                <w:b/>
              </w:rPr>
            </w:pPr>
            <w:r w:rsidRPr="007B406F">
              <w:rPr>
                <w:rFonts w:ascii="Times New Roman" w:hAnsi="Times New Roman" w:cs="Times New Roman"/>
                <w:b/>
              </w:rPr>
              <w:t>4</w:t>
            </w:r>
          </w:p>
        </w:tc>
        <w:tc>
          <w:tcPr>
            <w:tcW w:w="1843" w:type="dxa"/>
            <w:tcBorders>
              <w:top w:val="single" w:sz="4" w:space="0" w:color="auto"/>
              <w:left w:val="single" w:sz="4" w:space="0" w:color="auto"/>
              <w:bottom w:val="single" w:sz="4" w:space="0" w:color="auto"/>
              <w:right w:val="single" w:sz="4" w:space="0" w:color="auto"/>
            </w:tcBorders>
            <w:vAlign w:val="center"/>
          </w:tcPr>
          <w:p w:rsidR="007F568B" w:rsidRPr="007B406F" w:rsidRDefault="007F568B" w:rsidP="00CC3203">
            <w:pPr>
              <w:pStyle w:val="af5"/>
              <w:jc w:val="center"/>
              <w:rPr>
                <w:rFonts w:ascii="Times New Roman" w:hAnsi="Times New Roman" w:cs="Times New Roman"/>
                <w:b/>
              </w:rPr>
            </w:pPr>
            <w:r w:rsidRPr="007B406F">
              <w:rPr>
                <w:rFonts w:ascii="Times New Roman" w:hAnsi="Times New Roman" w:cs="Times New Roman"/>
                <w:b/>
              </w:rPr>
              <w:t>5</w:t>
            </w:r>
          </w:p>
        </w:tc>
      </w:tr>
      <w:tr w:rsidR="007F568B" w:rsidRPr="007B406F" w:rsidTr="00195246">
        <w:trPr>
          <w:trHeight w:val="20"/>
        </w:trPr>
        <w:tc>
          <w:tcPr>
            <w:tcW w:w="10348" w:type="dxa"/>
            <w:gridSpan w:val="2"/>
            <w:tcBorders>
              <w:top w:val="single" w:sz="4" w:space="0" w:color="auto"/>
              <w:left w:val="single" w:sz="4" w:space="0" w:color="auto"/>
              <w:bottom w:val="single" w:sz="4" w:space="0" w:color="auto"/>
              <w:right w:val="single" w:sz="4" w:space="0" w:color="auto"/>
            </w:tcBorders>
          </w:tcPr>
          <w:p w:rsidR="007F568B" w:rsidRPr="007B406F" w:rsidRDefault="007F568B" w:rsidP="007F568B">
            <w:pPr>
              <w:pStyle w:val="af5"/>
              <w:rPr>
                <w:rFonts w:ascii="Times New Roman" w:hAnsi="Times New Roman" w:cs="Times New Roman"/>
                <w:b/>
              </w:rPr>
            </w:pPr>
            <w:r w:rsidRPr="007B406F">
              <w:rPr>
                <w:rFonts w:ascii="Times New Roman" w:hAnsi="Times New Roman" w:cs="Times New Roman"/>
                <w:b/>
              </w:rPr>
              <w:t>Раздел I. Предмет философии и ее история</w:t>
            </w:r>
          </w:p>
        </w:tc>
        <w:tc>
          <w:tcPr>
            <w:tcW w:w="851" w:type="dxa"/>
            <w:tcBorders>
              <w:top w:val="single" w:sz="4" w:space="0" w:color="auto"/>
              <w:left w:val="single" w:sz="4" w:space="0" w:color="auto"/>
              <w:bottom w:val="single" w:sz="4" w:space="0" w:color="auto"/>
              <w:right w:val="single" w:sz="4" w:space="0" w:color="auto"/>
            </w:tcBorders>
          </w:tcPr>
          <w:p w:rsidR="007F568B" w:rsidRPr="007B406F" w:rsidRDefault="00863460" w:rsidP="007F568B">
            <w:pPr>
              <w:pStyle w:val="af5"/>
              <w:jc w:val="center"/>
              <w:rPr>
                <w:rFonts w:ascii="Times New Roman" w:hAnsi="Times New Roman" w:cs="Times New Roman"/>
                <w:b/>
              </w:rPr>
            </w:pPr>
            <w:r w:rsidRPr="007B406F">
              <w:rPr>
                <w:rFonts w:ascii="Times New Roman" w:hAnsi="Times New Roman" w:cs="Times New Roman"/>
                <w:b/>
              </w:rPr>
              <w:t>34</w:t>
            </w:r>
          </w:p>
        </w:tc>
        <w:tc>
          <w:tcPr>
            <w:tcW w:w="1842" w:type="dxa"/>
            <w:tcBorders>
              <w:top w:val="single" w:sz="4" w:space="0" w:color="auto"/>
              <w:left w:val="single" w:sz="4" w:space="0" w:color="auto"/>
              <w:bottom w:val="single" w:sz="4" w:space="0" w:color="auto"/>
              <w:right w:val="single" w:sz="4" w:space="0" w:color="auto"/>
            </w:tcBorders>
          </w:tcPr>
          <w:p w:rsidR="007F568B" w:rsidRPr="007B406F" w:rsidRDefault="00175B51" w:rsidP="007F568B">
            <w:pPr>
              <w:pStyle w:val="af5"/>
              <w:jc w:val="center"/>
              <w:rPr>
                <w:rFonts w:ascii="Times New Roman" w:hAnsi="Times New Roman" w:cs="Times New Roman"/>
                <w:b/>
              </w:rPr>
            </w:pPr>
            <w:r w:rsidRPr="007B406F">
              <w:rPr>
                <w:rFonts w:ascii="Times New Roman" w:hAnsi="Times New Roman" w:cs="Times New Roman"/>
                <w:b/>
              </w:rPr>
              <w:t>10</w:t>
            </w:r>
          </w:p>
        </w:tc>
        <w:tc>
          <w:tcPr>
            <w:tcW w:w="1843" w:type="dxa"/>
            <w:tcBorders>
              <w:top w:val="single" w:sz="4" w:space="0" w:color="auto"/>
              <w:left w:val="single" w:sz="4" w:space="0" w:color="auto"/>
              <w:bottom w:val="single" w:sz="4" w:space="0" w:color="auto"/>
              <w:right w:val="single" w:sz="4" w:space="0" w:color="auto"/>
            </w:tcBorders>
          </w:tcPr>
          <w:p w:rsidR="007F568B" w:rsidRPr="007B406F" w:rsidRDefault="007F568B" w:rsidP="007F568B">
            <w:pPr>
              <w:pStyle w:val="af5"/>
              <w:jc w:val="center"/>
              <w:rPr>
                <w:rFonts w:ascii="Times New Roman" w:hAnsi="Times New Roman" w:cs="Times New Roman"/>
                <w:b/>
              </w:rPr>
            </w:pPr>
          </w:p>
        </w:tc>
      </w:tr>
      <w:tr w:rsidR="007F568B" w:rsidRPr="007B406F" w:rsidTr="005A17CF">
        <w:trPr>
          <w:trHeight w:val="798"/>
        </w:trPr>
        <w:tc>
          <w:tcPr>
            <w:tcW w:w="2529" w:type="dxa"/>
            <w:vMerge w:val="restart"/>
            <w:tcBorders>
              <w:top w:val="single" w:sz="4" w:space="0" w:color="auto"/>
              <w:left w:val="single" w:sz="4" w:space="0" w:color="auto"/>
              <w:right w:val="single" w:sz="4" w:space="0" w:color="auto"/>
            </w:tcBorders>
          </w:tcPr>
          <w:p w:rsidR="007F568B" w:rsidRPr="007B406F" w:rsidRDefault="007F568B" w:rsidP="007F568B">
            <w:pPr>
              <w:pStyle w:val="af5"/>
              <w:rPr>
                <w:rFonts w:ascii="Times New Roman" w:hAnsi="Times New Roman" w:cs="Times New Roman"/>
              </w:rPr>
            </w:pPr>
            <w:r w:rsidRPr="007B406F">
              <w:rPr>
                <w:rFonts w:ascii="Times New Roman" w:eastAsia="Times New Roman" w:hAnsi="Times New Roman" w:cs="Times New Roman"/>
                <w:b/>
                <w:bCs/>
              </w:rPr>
              <w:t>Тема 1.1.</w:t>
            </w:r>
          </w:p>
          <w:p w:rsidR="007F568B" w:rsidRPr="007B406F" w:rsidRDefault="007F568B" w:rsidP="007F568B">
            <w:pPr>
              <w:pStyle w:val="af5"/>
              <w:rPr>
                <w:rFonts w:ascii="Times New Roman" w:hAnsi="Times New Roman" w:cs="Times New Roman"/>
              </w:rPr>
            </w:pPr>
            <w:r w:rsidRPr="007B406F">
              <w:rPr>
                <w:rFonts w:ascii="Times New Roman" w:eastAsia="Times New Roman" w:hAnsi="Times New Roman" w:cs="Times New Roman"/>
                <w:b/>
                <w:bCs/>
              </w:rPr>
              <w:t>Основные</w:t>
            </w:r>
          </w:p>
          <w:p w:rsidR="007F568B" w:rsidRPr="007B406F" w:rsidRDefault="007F568B" w:rsidP="007F568B">
            <w:pPr>
              <w:pStyle w:val="af5"/>
              <w:rPr>
                <w:rFonts w:ascii="Times New Roman" w:hAnsi="Times New Roman" w:cs="Times New Roman"/>
              </w:rPr>
            </w:pPr>
            <w:r w:rsidRPr="007B406F">
              <w:rPr>
                <w:rFonts w:ascii="Times New Roman" w:eastAsia="Times New Roman" w:hAnsi="Times New Roman" w:cs="Times New Roman"/>
                <w:b/>
                <w:bCs/>
              </w:rPr>
              <w:t>понятия и</w:t>
            </w:r>
          </w:p>
          <w:p w:rsidR="007F568B" w:rsidRPr="007B406F" w:rsidRDefault="007F568B" w:rsidP="007F568B">
            <w:pPr>
              <w:pStyle w:val="af5"/>
              <w:rPr>
                <w:rFonts w:ascii="Times New Roman" w:hAnsi="Times New Roman" w:cs="Times New Roman"/>
              </w:rPr>
            </w:pPr>
            <w:r w:rsidRPr="007B406F">
              <w:rPr>
                <w:rFonts w:ascii="Times New Roman" w:eastAsia="Times New Roman" w:hAnsi="Times New Roman" w:cs="Times New Roman"/>
                <w:b/>
                <w:bCs/>
              </w:rPr>
              <w:t>предмет</w:t>
            </w:r>
          </w:p>
          <w:p w:rsidR="007F568B" w:rsidRPr="007B406F" w:rsidRDefault="007F568B" w:rsidP="007F5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r w:rsidRPr="007B406F">
              <w:rPr>
                <w:rFonts w:eastAsia="Times New Roman" w:cs="Times New Roman"/>
                <w:b/>
                <w:bCs/>
              </w:rPr>
              <w:t>философии</w:t>
            </w:r>
          </w:p>
        </w:tc>
        <w:tc>
          <w:tcPr>
            <w:tcW w:w="7819" w:type="dxa"/>
            <w:tcBorders>
              <w:top w:val="single" w:sz="4" w:space="0" w:color="auto"/>
              <w:left w:val="single" w:sz="4" w:space="0" w:color="auto"/>
              <w:bottom w:val="single" w:sz="4" w:space="0" w:color="auto"/>
              <w:right w:val="single" w:sz="4" w:space="0" w:color="auto"/>
            </w:tcBorders>
          </w:tcPr>
          <w:p w:rsidR="007F568B" w:rsidRPr="007B406F" w:rsidRDefault="007F568B" w:rsidP="007F568B">
            <w:pPr>
              <w:pStyle w:val="af5"/>
              <w:rPr>
                <w:rFonts w:ascii="Times New Roman" w:hAnsi="Times New Roman" w:cs="Times New Roman"/>
              </w:rPr>
            </w:pPr>
            <w:r w:rsidRPr="007B406F">
              <w:rPr>
                <w:rFonts w:ascii="Times New Roman" w:eastAsia="Times New Roman" w:hAnsi="Times New Roman" w:cs="Times New Roman"/>
                <w:b/>
                <w:bCs/>
              </w:rPr>
              <w:t>Содержание учебного материала</w:t>
            </w:r>
            <w:r w:rsidRPr="007B406F">
              <w:rPr>
                <w:rFonts w:ascii="Times New Roman" w:eastAsia="Times New Roman" w:hAnsi="Times New Roman" w:cs="Times New Roman"/>
              </w:rPr>
              <w:t>:</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Становление философии из мифологии.</w:t>
            </w:r>
          </w:p>
          <w:p w:rsidR="007F568B" w:rsidRPr="007B406F" w:rsidRDefault="007F568B" w:rsidP="007F568B">
            <w:pPr>
              <w:pStyle w:val="af5"/>
              <w:rPr>
                <w:rFonts w:ascii="Times New Roman" w:hAnsi="Times New Roman" w:cs="Times New Roman"/>
              </w:rPr>
            </w:pPr>
            <w:r w:rsidRPr="007B406F">
              <w:rPr>
                <w:rFonts w:ascii="Times New Roman" w:eastAsia="Times New Roman" w:hAnsi="Times New Roman" w:cs="Times New Roman"/>
              </w:rPr>
              <w:t>Характерные черты философии: понятийность, логичность, дискурсивность.</w:t>
            </w:r>
          </w:p>
          <w:p w:rsidR="007F568B" w:rsidRPr="007B406F" w:rsidRDefault="007F568B" w:rsidP="007F5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r w:rsidRPr="007B406F">
              <w:rPr>
                <w:rFonts w:eastAsia="Times New Roman" w:cs="Times New Roman"/>
              </w:rPr>
              <w:t>Предмет и определение философии</w:t>
            </w:r>
          </w:p>
        </w:tc>
        <w:tc>
          <w:tcPr>
            <w:tcW w:w="851" w:type="dxa"/>
            <w:tcBorders>
              <w:top w:val="single" w:sz="4" w:space="0" w:color="auto"/>
              <w:left w:val="single" w:sz="4" w:space="0" w:color="auto"/>
              <w:bottom w:val="single" w:sz="4" w:space="0" w:color="auto"/>
              <w:right w:val="single" w:sz="4" w:space="0" w:color="auto"/>
            </w:tcBorders>
          </w:tcPr>
          <w:p w:rsidR="007F568B" w:rsidRPr="007B406F" w:rsidRDefault="007F568B" w:rsidP="005A17CF">
            <w:pPr>
              <w:pStyle w:val="af5"/>
              <w:jc w:val="center"/>
              <w:rPr>
                <w:rFonts w:ascii="Times New Roman" w:hAnsi="Times New Roman" w:cs="Times New Roman"/>
              </w:rPr>
            </w:pPr>
            <w:r w:rsidRPr="007B406F">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rsidR="007F568B" w:rsidRPr="007B406F" w:rsidRDefault="007F568B" w:rsidP="005A17CF">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tcPr>
          <w:p w:rsidR="007F568B" w:rsidRPr="007B406F" w:rsidRDefault="00B7384B" w:rsidP="005A17CF">
            <w:pPr>
              <w:pStyle w:val="af5"/>
              <w:jc w:val="center"/>
              <w:rPr>
                <w:rFonts w:ascii="Times New Roman" w:hAnsi="Times New Roman" w:cs="Times New Roman"/>
              </w:rPr>
            </w:pPr>
            <w:r>
              <w:rPr>
                <w:rFonts w:ascii="Times New Roman" w:eastAsia="Times New Roman" w:hAnsi="Times New Roman" w:cs="Times New Roman"/>
                <w:w w:val="99"/>
              </w:rPr>
              <w:t>2</w:t>
            </w:r>
          </w:p>
          <w:p w:rsidR="007F568B" w:rsidRPr="007B406F" w:rsidRDefault="007F568B" w:rsidP="005A17CF">
            <w:pPr>
              <w:pStyle w:val="af5"/>
              <w:jc w:val="center"/>
              <w:rPr>
                <w:rFonts w:ascii="Times New Roman" w:hAnsi="Times New Roman" w:cs="Times New Roman"/>
              </w:rPr>
            </w:pPr>
            <w:r w:rsidRPr="007B406F">
              <w:rPr>
                <w:rFonts w:ascii="Times New Roman" w:eastAsia="Times New Roman" w:hAnsi="Times New Roman" w:cs="Times New Roman"/>
                <w:w w:val="99"/>
              </w:rPr>
              <w:t>ОК 1, ОК 2,</w:t>
            </w:r>
          </w:p>
          <w:p w:rsidR="007F568B" w:rsidRPr="007B406F" w:rsidRDefault="007F568B" w:rsidP="005A17CF">
            <w:pPr>
              <w:pStyle w:val="af5"/>
              <w:jc w:val="center"/>
              <w:rPr>
                <w:rFonts w:ascii="Times New Roman" w:hAnsi="Times New Roman" w:cs="Times New Roman"/>
              </w:rPr>
            </w:pPr>
            <w:r w:rsidRPr="007B406F">
              <w:rPr>
                <w:rFonts w:ascii="Times New Roman" w:eastAsia="Times New Roman" w:hAnsi="Times New Roman" w:cs="Times New Roman"/>
                <w:w w:val="99"/>
              </w:rPr>
              <w:t>ОК 4, ОК 5,</w:t>
            </w:r>
          </w:p>
          <w:p w:rsidR="007F568B" w:rsidRPr="007B406F" w:rsidRDefault="007F568B" w:rsidP="005A17CF">
            <w:pPr>
              <w:pStyle w:val="af5"/>
              <w:jc w:val="center"/>
              <w:rPr>
                <w:rFonts w:ascii="Times New Roman" w:hAnsi="Times New Roman" w:cs="Times New Roman"/>
              </w:rPr>
            </w:pPr>
            <w:r w:rsidRPr="007B406F">
              <w:rPr>
                <w:rFonts w:ascii="Times New Roman" w:eastAsia="Times New Roman" w:hAnsi="Times New Roman" w:cs="Times New Roman"/>
                <w:w w:val="99"/>
              </w:rPr>
              <w:t>ОК 6, ОК 8, ОК 9</w:t>
            </w:r>
          </w:p>
        </w:tc>
      </w:tr>
      <w:tr w:rsidR="007F568B" w:rsidRPr="007B406F" w:rsidTr="005A17CF">
        <w:trPr>
          <w:cantSplit/>
          <w:trHeight w:val="770"/>
        </w:trPr>
        <w:tc>
          <w:tcPr>
            <w:tcW w:w="2529" w:type="dxa"/>
            <w:vMerge/>
            <w:tcBorders>
              <w:left w:val="single" w:sz="4" w:space="0" w:color="auto"/>
              <w:right w:val="single" w:sz="4" w:space="0" w:color="auto"/>
            </w:tcBorders>
          </w:tcPr>
          <w:p w:rsidR="007F568B" w:rsidRPr="007B406F" w:rsidRDefault="007F568B" w:rsidP="00195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5A17CF" w:rsidRPr="007B406F" w:rsidRDefault="005A17CF" w:rsidP="005A17CF">
            <w:pPr>
              <w:pStyle w:val="af5"/>
              <w:rPr>
                <w:rFonts w:ascii="Times New Roman" w:hAnsi="Times New Roman" w:cs="Times New Roman"/>
              </w:rPr>
            </w:pPr>
            <w:r w:rsidRPr="007B406F">
              <w:rPr>
                <w:rFonts w:ascii="Times New Roman" w:eastAsia="Times New Roman" w:hAnsi="Times New Roman" w:cs="Times New Roman"/>
                <w:b/>
                <w:bCs/>
              </w:rPr>
              <w:t>Самостоятельная работа</w:t>
            </w:r>
            <w:r w:rsidRPr="007B406F">
              <w:rPr>
                <w:rFonts w:ascii="Times New Roman" w:eastAsia="Times New Roman" w:hAnsi="Times New Roman" w:cs="Times New Roman"/>
              </w:rPr>
              <w:t>:</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Работа с текстами</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 Платон</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«Апология Сократа»,</w:t>
            </w:r>
          </w:p>
          <w:p w:rsidR="005A17CF" w:rsidRPr="007B406F" w:rsidRDefault="005A17CF" w:rsidP="005A17CF">
            <w:pPr>
              <w:pStyle w:val="af5"/>
              <w:rPr>
                <w:rFonts w:ascii="Times New Roman" w:hAnsi="Times New Roman" w:cs="Times New Roman"/>
              </w:rPr>
            </w:pPr>
            <w:r w:rsidRPr="007B406F">
              <w:rPr>
                <w:rFonts w:ascii="Times New Roman" w:eastAsia="Times New Roman" w:hAnsi="Times New Roman" w:cs="Times New Roman"/>
              </w:rPr>
              <w:t>работа с философским словарем: смысл понятий «логика», «философия»,</w:t>
            </w:r>
          </w:p>
          <w:p w:rsidR="007F568B" w:rsidRPr="007B406F" w:rsidRDefault="005A17CF" w:rsidP="005A1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7B406F">
              <w:rPr>
                <w:rFonts w:eastAsia="Times New Roman" w:cs="Times New Roman"/>
              </w:rPr>
              <w:t>«дискурсивность»</w:t>
            </w:r>
          </w:p>
        </w:tc>
        <w:tc>
          <w:tcPr>
            <w:tcW w:w="851" w:type="dxa"/>
            <w:tcBorders>
              <w:top w:val="single" w:sz="4" w:space="0" w:color="auto"/>
              <w:left w:val="single" w:sz="4" w:space="0" w:color="auto"/>
              <w:bottom w:val="single" w:sz="4" w:space="0" w:color="auto"/>
              <w:right w:val="single" w:sz="4" w:space="0" w:color="auto"/>
            </w:tcBorders>
          </w:tcPr>
          <w:p w:rsidR="007F568B" w:rsidRPr="007B406F" w:rsidRDefault="007F568B" w:rsidP="005A17CF">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7F568B" w:rsidRPr="007B406F" w:rsidRDefault="007F568B" w:rsidP="005A17CF">
            <w:pPr>
              <w:pStyle w:val="af5"/>
              <w:jc w:val="center"/>
              <w:rPr>
                <w:rFonts w:ascii="Times New Roman" w:hAnsi="Times New Roman" w:cs="Times New Roman"/>
                <w:iCs/>
              </w:rPr>
            </w:pPr>
          </w:p>
        </w:tc>
        <w:tc>
          <w:tcPr>
            <w:tcW w:w="1843" w:type="dxa"/>
            <w:tcBorders>
              <w:top w:val="single" w:sz="4" w:space="0" w:color="auto"/>
              <w:left w:val="single" w:sz="4" w:space="0" w:color="auto"/>
              <w:right w:val="single" w:sz="4" w:space="0" w:color="auto"/>
            </w:tcBorders>
          </w:tcPr>
          <w:p w:rsidR="007F568B" w:rsidRPr="007B406F" w:rsidRDefault="007F568B" w:rsidP="005A17CF">
            <w:pPr>
              <w:pStyle w:val="af5"/>
              <w:jc w:val="center"/>
              <w:rPr>
                <w:rFonts w:ascii="Times New Roman" w:hAnsi="Times New Roman" w:cs="Times New Roman"/>
                <w:iCs/>
              </w:rPr>
            </w:pPr>
          </w:p>
        </w:tc>
      </w:tr>
      <w:tr w:rsidR="005A17CF" w:rsidRPr="007B406F" w:rsidTr="005A17CF">
        <w:trPr>
          <w:cantSplit/>
          <w:trHeight w:val="1040"/>
        </w:trPr>
        <w:tc>
          <w:tcPr>
            <w:tcW w:w="2529" w:type="dxa"/>
            <w:vMerge w:val="restart"/>
            <w:tcBorders>
              <w:top w:val="single" w:sz="4" w:space="0" w:color="auto"/>
              <w:left w:val="single" w:sz="4" w:space="0" w:color="auto"/>
              <w:right w:val="single" w:sz="4" w:space="0" w:color="auto"/>
            </w:tcBorders>
          </w:tcPr>
          <w:p w:rsidR="005A17CF" w:rsidRPr="007B406F" w:rsidRDefault="005A17CF" w:rsidP="005A17CF">
            <w:pPr>
              <w:pStyle w:val="af5"/>
              <w:rPr>
                <w:rFonts w:ascii="Times New Roman" w:hAnsi="Times New Roman" w:cs="Times New Roman"/>
              </w:rPr>
            </w:pPr>
            <w:r w:rsidRPr="007B406F">
              <w:rPr>
                <w:rFonts w:ascii="Times New Roman" w:eastAsia="Times New Roman" w:hAnsi="Times New Roman" w:cs="Times New Roman"/>
                <w:b/>
                <w:bCs/>
              </w:rPr>
              <w:t>Тема 1.2.</w:t>
            </w:r>
          </w:p>
          <w:p w:rsidR="005A17CF" w:rsidRPr="007B406F" w:rsidRDefault="005A17CF" w:rsidP="005A17CF">
            <w:pPr>
              <w:pStyle w:val="af5"/>
              <w:rPr>
                <w:rFonts w:ascii="Times New Roman" w:hAnsi="Times New Roman" w:cs="Times New Roman"/>
              </w:rPr>
            </w:pPr>
            <w:r w:rsidRPr="007B406F">
              <w:rPr>
                <w:rFonts w:ascii="Times New Roman" w:eastAsia="Times New Roman" w:hAnsi="Times New Roman" w:cs="Times New Roman"/>
                <w:b/>
                <w:bCs/>
              </w:rPr>
              <w:t>Философия</w:t>
            </w:r>
          </w:p>
          <w:p w:rsidR="005A17CF" w:rsidRPr="007B406F" w:rsidRDefault="005A17CF" w:rsidP="005A17CF">
            <w:pPr>
              <w:pStyle w:val="af5"/>
              <w:rPr>
                <w:rFonts w:ascii="Times New Roman" w:hAnsi="Times New Roman" w:cs="Times New Roman"/>
              </w:rPr>
            </w:pPr>
            <w:r w:rsidRPr="007B406F">
              <w:rPr>
                <w:rFonts w:ascii="Times New Roman" w:eastAsia="Times New Roman" w:hAnsi="Times New Roman" w:cs="Times New Roman"/>
                <w:b/>
                <w:bCs/>
              </w:rPr>
              <w:t>древнего мира и</w:t>
            </w:r>
          </w:p>
          <w:p w:rsidR="005A17CF" w:rsidRPr="007B406F" w:rsidRDefault="005A17CF" w:rsidP="005A17CF">
            <w:pPr>
              <w:pStyle w:val="af5"/>
              <w:rPr>
                <w:rFonts w:ascii="Times New Roman" w:hAnsi="Times New Roman" w:cs="Times New Roman"/>
              </w:rPr>
            </w:pPr>
            <w:r w:rsidRPr="007B406F">
              <w:rPr>
                <w:rFonts w:ascii="Times New Roman" w:eastAsia="Times New Roman" w:hAnsi="Times New Roman" w:cs="Times New Roman"/>
                <w:b/>
                <w:bCs/>
              </w:rPr>
              <w:t>средневековая</w:t>
            </w:r>
          </w:p>
          <w:p w:rsidR="005A17CF" w:rsidRPr="007B406F" w:rsidRDefault="005A17CF" w:rsidP="005A1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r w:rsidRPr="007B406F">
              <w:rPr>
                <w:rFonts w:eastAsia="Times New Roman" w:cs="Times New Roman"/>
                <w:b/>
                <w:bCs/>
              </w:rPr>
              <w:t>философия</w:t>
            </w:r>
          </w:p>
        </w:tc>
        <w:tc>
          <w:tcPr>
            <w:tcW w:w="7819" w:type="dxa"/>
            <w:tcBorders>
              <w:top w:val="single" w:sz="4" w:space="0" w:color="auto"/>
              <w:left w:val="single" w:sz="4" w:space="0" w:color="auto"/>
              <w:bottom w:val="single" w:sz="4" w:space="0" w:color="auto"/>
              <w:right w:val="single" w:sz="4" w:space="0" w:color="auto"/>
            </w:tcBorders>
          </w:tcPr>
          <w:p w:rsidR="005A17CF" w:rsidRPr="007B406F" w:rsidRDefault="005A17CF" w:rsidP="005A17CF">
            <w:pPr>
              <w:pStyle w:val="af5"/>
              <w:rPr>
                <w:rFonts w:ascii="Times New Roman" w:hAnsi="Times New Roman" w:cs="Times New Roman"/>
              </w:rPr>
            </w:pPr>
            <w:r w:rsidRPr="007B406F">
              <w:rPr>
                <w:rFonts w:ascii="Times New Roman" w:eastAsia="Times New Roman" w:hAnsi="Times New Roman" w:cs="Times New Roman"/>
                <w:b/>
                <w:bCs/>
              </w:rPr>
              <w:t xml:space="preserve">Содержание учебного материала: </w:t>
            </w:r>
            <w:r w:rsidRPr="007B406F">
              <w:rPr>
                <w:rFonts w:ascii="Times New Roman" w:eastAsia="Times New Roman" w:hAnsi="Times New Roman" w:cs="Times New Roman"/>
              </w:rPr>
              <w:t>Предпосылки философии в древнем мире</w:t>
            </w:r>
          </w:p>
          <w:p w:rsidR="005A17CF" w:rsidRPr="007B406F" w:rsidRDefault="005A17CF" w:rsidP="005A17CF">
            <w:pPr>
              <w:pStyle w:val="af5"/>
              <w:rPr>
                <w:rFonts w:ascii="Times New Roman" w:hAnsi="Times New Roman" w:cs="Times New Roman"/>
              </w:rPr>
            </w:pPr>
            <w:r w:rsidRPr="007B406F">
              <w:rPr>
                <w:rFonts w:ascii="Times New Roman" w:eastAsia="Times New Roman" w:hAnsi="Times New Roman" w:cs="Times New Roman"/>
              </w:rPr>
              <w:t>(Китай и Индия). Становление философии в Древней Греции. Философские</w:t>
            </w:r>
          </w:p>
          <w:p w:rsidR="005A17CF" w:rsidRPr="007B406F" w:rsidRDefault="005A17CF" w:rsidP="005A17CF">
            <w:pPr>
              <w:pStyle w:val="af5"/>
              <w:rPr>
                <w:rFonts w:ascii="Times New Roman" w:hAnsi="Times New Roman" w:cs="Times New Roman"/>
              </w:rPr>
            </w:pPr>
            <w:r w:rsidRPr="007B406F">
              <w:rPr>
                <w:rFonts w:ascii="Times New Roman" w:eastAsia="Times New Roman" w:hAnsi="Times New Roman" w:cs="Times New Roman"/>
              </w:rPr>
              <w:t>школы. Сократ. Платон. Аристотель. Философия Древнего Рима.</w:t>
            </w:r>
          </w:p>
          <w:p w:rsidR="005A17CF" w:rsidRPr="007B406F" w:rsidRDefault="005A17CF" w:rsidP="005A1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i/>
              </w:rPr>
            </w:pPr>
            <w:r w:rsidRPr="007B406F">
              <w:rPr>
                <w:rFonts w:eastAsia="Times New Roman" w:cs="Times New Roman"/>
              </w:rPr>
              <w:t>Средневековая философия: патристика и схоластика.</w:t>
            </w:r>
          </w:p>
        </w:tc>
        <w:tc>
          <w:tcPr>
            <w:tcW w:w="851" w:type="dxa"/>
            <w:tcBorders>
              <w:top w:val="single" w:sz="4" w:space="0" w:color="auto"/>
              <w:left w:val="single" w:sz="4" w:space="0" w:color="auto"/>
              <w:bottom w:val="single" w:sz="4" w:space="0" w:color="auto"/>
              <w:right w:val="single" w:sz="4" w:space="0" w:color="auto"/>
            </w:tcBorders>
          </w:tcPr>
          <w:p w:rsidR="005A17CF" w:rsidRPr="007B406F" w:rsidRDefault="005A17CF" w:rsidP="005A17CF">
            <w:pPr>
              <w:pStyle w:val="af5"/>
              <w:jc w:val="center"/>
              <w:rPr>
                <w:rFonts w:ascii="Times New Roman" w:hAnsi="Times New Roman" w:cs="Times New Roman"/>
              </w:rPr>
            </w:pPr>
            <w:r w:rsidRPr="007B406F">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rsidR="005A17CF" w:rsidRPr="007B406F" w:rsidRDefault="005A17CF" w:rsidP="005A17CF">
            <w:pPr>
              <w:pStyle w:val="af5"/>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5A17CF" w:rsidRPr="007B406F" w:rsidRDefault="00B7384B" w:rsidP="005A17CF">
            <w:pPr>
              <w:pStyle w:val="af5"/>
              <w:jc w:val="center"/>
              <w:rPr>
                <w:rFonts w:ascii="Times New Roman" w:hAnsi="Times New Roman" w:cs="Times New Roman"/>
              </w:rPr>
            </w:pPr>
            <w:r>
              <w:rPr>
                <w:rFonts w:ascii="Times New Roman" w:eastAsia="Times New Roman" w:hAnsi="Times New Roman" w:cs="Times New Roman"/>
              </w:rPr>
              <w:t>2</w:t>
            </w:r>
          </w:p>
          <w:p w:rsidR="005A17CF" w:rsidRPr="007B406F" w:rsidRDefault="005A17CF" w:rsidP="005A17CF">
            <w:pPr>
              <w:pStyle w:val="af5"/>
              <w:jc w:val="center"/>
              <w:rPr>
                <w:rFonts w:ascii="Times New Roman" w:hAnsi="Times New Roman" w:cs="Times New Roman"/>
              </w:rPr>
            </w:pPr>
            <w:r w:rsidRPr="007B406F">
              <w:rPr>
                <w:rFonts w:ascii="Times New Roman" w:eastAsia="Times New Roman" w:hAnsi="Times New Roman" w:cs="Times New Roman"/>
              </w:rPr>
              <w:t>ОК 2, ОК 4,</w:t>
            </w:r>
          </w:p>
          <w:p w:rsidR="005A17CF" w:rsidRPr="007B406F" w:rsidRDefault="005A17CF" w:rsidP="005A17CF">
            <w:pPr>
              <w:pStyle w:val="af5"/>
              <w:jc w:val="center"/>
              <w:rPr>
                <w:rFonts w:ascii="Times New Roman" w:hAnsi="Times New Roman" w:cs="Times New Roman"/>
                <w:i/>
              </w:rPr>
            </w:pPr>
            <w:r w:rsidRPr="007B406F">
              <w:rPr>
                <w:rFonts w:ascii="Times New Roman" w:eastAsia="Times New Roman" w:hAnsi="Times New Roman" w:cs="Times New Roman"/>
              </w:rPr>
              <w:t>ОК 5, ОК 6</w:t>
            </w:r>
          </w:p>
        </w:tc>
      </w:tr>
      <w:tr w:rsidR="005A17CF" w:rsidRPr="007B406F" w:rsidTr="00195246">
        <w:trPr>
          <w:cantSplit/>
          <w:trHeight w:val="331"/>
        </w:trPr>
        <w:tc>
          <w:tcPr>
            <w:tcW w:w="2529" w:type="dxa"/>
            <w:vMerge/>
            <w:tcBorders>
              <w:left w:val="single" w:sz="4" w:space="0" w:color="auto"/>
              <w:bottom w:val="single" w:sz="4" w:space="0" w:color="auto"/>
              <w:right w:val="single" w:sz="4" w:space="0" w:color="auto"/>
            </w:tcBorders>
          </w:tcPr>
          <w:p w:rsidR="005A17CF" w:rsidRPr="007B406F" w:rsidRDefault="005A17CF" w:rsidP="005A17CF">
            <w:pPr>
              <w:pStyle w:val="af5"/>
              <w:rPr>
                <w:rFonts w:ascii="Times New Roman" w:eastAsia="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5A17CF" w:rsidRPr="007B406F" w:rsidRDefault="005A17CF" w:rsidP="005A17CF">
            <w:pPr>
              <w:pStyle w:val="af5"/>
              <w:rPr>
                <w:rFonts w:ascii="Times New Roman" w:hAnsi="Times New Roman" w:cs="Times New Roman"/>
              </w:rPr>
            </w:pPr>
            <w:r w:rsidRPr="007B406F">
              <w:rPr>
                <w:rFonts w:ascii="Times New Roman" w:eastAsia="Times New Roman" w:hAnsi="Times New Roman" w:cs="Times New Roman"/>
                <w:b/>
                <w:bCs/>
              </w:rPr>
              <w:t>Самостоятельная работа</w:t>
            </w:r>
            <w:r w:rsidRPr="007B406F">
              <w:rPr>
                <w:rFonts w:ascii="Times New Roman" w:eastAsia="Times New Roman" w:hAnsi="Times New Roman" w:cs="Times New Roman"/>
              </w:rPr>
              <w:t>:</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работа с текстами Диоген Лаэртский</w:t>
            </w:r>
          </w:p>
          <w:p w:rsidR="005A17CF" w:rsidRPr="007B406F" w:rsidRDefault="005A17CF" w:rsidP="005A17CF">
            <w:pPr>
              <w:pStyle w:val="af5"/>
              <w:rPr>
                <w:rFonts w:ascii="Times New Roman" w:hAnsi="Times New Roman" w:cs="Times New Roman"/>
              </w:rPr>
            </w:pPr>
            <w:r w:rsidRPr="007B406F">
              <w:rPr>
                <w:rFonts w:ascii="Times New Roman" w:eastAsia="Times New Roman" w:hAnsi="Times New Roman" w:cs="Times New Roman"/>
              </w:rPr>
              <w:t>«О жизни, учения и изречениях знаменитых философов»; работа с текстами</w:t>
            </w:r>
          </w:p>
          <w:p w:rsidR="005A17CF" w:rsidRPr="007B406F" w:rsidRDefault="005A17CF" w:rsidP="005A17CF">
            <w:pPr>
              <w:pStyle w:val="af5"/>
              <w:rPr>
                <w:rFonts w:ascii="Times New Roman" w:eastAsia="Times New Roman" w:hAnsi="Times New Roman" w:cs="Times New Roman"/>
                <w:b/>
                <w:bCs/>
              </w:rPr>
            </w:pPr>
            <w:r w:rsidRPr="007B406F">
              <w:rPr>
                <w:rFonts w:ascii="Times New Roman" w:eastAsia="Times New Roman" w:hAnsi="Times New Roman" w:cs="Times New Roman"/>
              </w:rPr>
              <w:t>Платон: «Апология Сократа», работа с философским словарем.</w:t>
            </w:r>
          </w:p>
        </w:tc>
        <w:tc>
          <w:tcPr>
            <w:tcW w:w="851" w:type="dxa"/>
            <w:tcBorders>
              <w:top w:val="single" w:sz="4" w:space="0" w:color="auto"/>
              <w:left w:val="single" w:sz="4" w:space="0" w:color="auto"/>
              <w:bottom w:val="single" w:sz="4" w:space="0" w:color="auto"/>
              <w:right w:val="single" w:sz="4" w:space="0" w:color="auto"/>
            </w:tcBorders>
          </w:tcPr>
          <w:p w:rsidR="005A17CF" w:rsidRPr="007B406F" w:rsidRDefault="00863460" w:rsidP="005A17CF">
            <w:pPr>
              <w:pStyle w:val="af5"/>
              <w:jc w:val="center"/>
              <w:rPr>
                <w:rFonts w:ascii="Times New Roman" w:hAnsi="Times New Roman" w:cs="Times New Roman"/>
              </w:rPr>
            </w:pPr>
            <w:r w:rsidRPr="007B406F">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rsidR="005A17CF" w:rsidRPr="007B406F" w:rsidRDefault="005A17CF" w:rsidP="005A17CF">
            <w:pPr>
              <w:pStyle w:val="af5"/>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5A17CF" w:rsidRPr="007B406F" w:rsidRDefault="005A17CF" w:rsidP="005A17CF">
            <w:pPr>
              <w:pStyle w:val="af5"/>
              <w:jc w:val="center"/>
              <w:rPr>
                <w:rFonts w:ascii="Times New Roman" w:hAnsi="Times New Roman" w:cs="Times New Roman"/>
                <w:i/>
              </w:rPr>
            </w:pPr>
          </w:p>
        </w:tc>
      </w:tr>
      <w:tr w:rsidR="007F568B" w:rsidRPr="007B406F" w:rsidTr="005A17CF">
        <w:trPr>
          <w:cantSplit/>
          <w:trHeight w:val="381"/>
        </w:trPr>
        <w:tc>
          <w:tcPr>
            <w:tcW w:w="2529" w:type="dxa"/>
            <w:vMerge w:val="restart"/>
            <w:tcBorders>
              <w:top w:val="single" w:sz="4" w:space="0" w:color="auto"/>
              <w:left w:val="single" w:sz="4" w:space="0" w:color="auto"/>
              <w:bottom w:val="single" w:sz="4" w:space="0" w:color="auto"/>
              <w:right w:val="single" w:sz="4" w:space="0" w:color="auto"/>
            </w:tcBorders>
          </w:tcPr>
          <w:p w:rsidR="0088615E" w:rsidRPr="007B406F" w:rsidRDefault="0088615E" w:rsidP="0088615E">
            <w:pPr>
              <w:pStyle w:val="af5"/>
              <w:rPr>
                <w:rFonts w:ascii="Times New Roman" w:hAnsi="Times New Roman" w:cs="Times New Roman"/>
              </w:rPr>
            </w:pPr>
            <w:r w:rsidRPr="007B406F">
              <w:rPr>
                <w:rFonts w:ascii="Times New Roman" w:eastAsia="Times New Roman" w:hAnsi="Times New Roman" w:cs="Times New Roman"/>
                <w:b/>
                <w:bCs/>
              </w:rPr>
              <w:t>Тема 1.3.</w:t>
            </w:r>
          </w:p>
          <w:p w:rsidR="0088615E" w:rsidRPr="007B406F" w:rsidRDefault="0088615E" w:rsidP="0088615E">
            <w:pPr>
              <w:pStyle w:val="af5"/>
              <w:rPr>
                <w:rFonts w:ascii="Times New Roman" w:hAnsi="Times New Roman" w:cs="Times New Roman"/>
              </w:rPr>
            </w:pPr>
            <w:r w:rsidRPr="007B406F">
              <w:rPr>
                <w:rFonts w:ascii="Times New Roman" w:eastAsia="Times New Roman" w:hAnsi="Times New Roman" w:cs="Times New Roman"/>
                <w:b/>
                <w:bCs/>
              </w:rPr>
              <w:t>Философия</w:t>
            </w:r>
          </w:p>
          <w:p w:rsidR="0088615E" w:rsidRPr="007B406F" w:rsidRDefault="0088615E" w:rsidP="0088615E">
            <w:pPr>
              <w:pStyle w:val="af5"/>
              <w:rPr>
                <w:rFonts w:ascii="Times New Roman" w:hAnsi="Times New Roman" w:cs="Times New Roman"/>
              </w:rPr>
            </w:pPr>
            <w:r w:rsidRPr="007B406F">
              <w:rPr>
                <w:rFonts w:ascii="Times New Roman" w:eastAsia="Times New Roman" w:hAnsi="Times New Roman" w:cs="Times New Roman"/>
                <w:b/>
                <w:bCs/>
              </w:rPr>
              <w:t>Возрождения и</w:t>
            </w:r>
          </w:p>
          <w:p w:rsidR="007F568B" w:rsidRPr="007B406F" w:rsidRDefault="0088615E" w:rsidP="00886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r w:rsidRPr="007B406F">
              <w:rPr>
                <w:rFonts w:eastAsia="Times New Roman" w:cs="Times New Roman"/>
                <w:b/>
                <w:bCs/>
              </w:rPr>
              <w:t>Нового времени</w:t>
            </w:r>
          </w:p>
        </w:tc>
        <w:tc>
          <w:tcPr>
            <w:tcW w:w="7819" w:type="dxa"/>
            <w:tcBorders>
              <w:top w:val="single" w:sz="4" w:space="0" w:color="auto"/>
              <w:left w:val="single" w:sz="4" w:space="0" w:color="auto"/>
              <w:bottom w:val="single" w:sz="4" w:space="0" w:color="auto"/>
              <w:right w:val="single" w:sz="4" w:space="0" w:color="auto"/>
            </w:tcBorders>
          </w:tcPr>
          <w:p w:rsidR="0088615E" w:rsidRPr="007B406F" w:rsidRDefault="0088615E" w:rsidP="0088615E">
            <w:pPr>
              <w:pStyle w:val="af5"/>
              <w:rPr>
                <w:rFonts w:ascii="Times New Roman" w:hAnsi="Times New Roman" w:cs="Times New Roman"/>
              </w:rPr>
            </w:pPr>
            <w:r w:rsidRPr="007B406F">
              <w:rPr>
                <w:rFonts w:ascii="Times New Roman" w:eastAsia="Times New Roman" w:hAnsi="Times New Roman" w:cs="Times New Roman"/>
                <w:b/>
                <w:bCs/>
              </w:rPr>
              <w:t>Содержание учебного материала</w:t>
            </w:r>
            <w:r w:rsidRPr="007B406F">
              <w:rPr>
                <w:rFonts w:ascii="Times New Roman" w:eastAsia="Times New Roman" w:hAnsi="Times New Roman" w:cs="Times New Roman"/>
              </w:rPr>
              <w:t>: Гуманизм и антропоцентризм эпохи</w:t>
            </w:r>
          </w:p>
          <w:p w:rsidR="0088615E" w:rsidRPr="007B406F" w:rsidRDefault="0088615E" w:rsidP="0088615E">
            <w:pPr>
              <w:pStyle w:val="af5"/>
              <w:rPr>
                <w:rFonts w:ascii="Times New Roman" w:hAnsi="Times New Roman" w:cs="Times New Roman"/>
              </w:rPr>
            </w:pPr>
            <w:r w:rsidRPr="007B406F">
              <w:rPr>
                <w:rFonts w:ascii="Times New Roman" w:eastAsia="Times New Roman" w:hAnsi="Times New Roman" w:cs="Times New Roman"/>
              </w:rPr>
              <w:t>Возрождения. Особенности философии Нового времени: рационализм и</w:t>
            </w:r>
          </w:p>
          <w:p w:rsidR="0088615E" w:rsidRPr="007B406F" w:rsidRDefault="0088615E" w:rsidP="0088615E">
            <w:pPr>
              <w:pStyle w:val="af5"/>
              <w:rPr>
                <w:rFonts w:ascii="Times New Roman" w:hAnsi="Times New Roman" w:cs="Times New Roman"/>
              </w:rPr>
            </w:pPr>
            <w:r w:rsidRPr="007B406F">
              <w:rPr>
                <w:rFonts w:ascii="Times New Roman" w:eastAsia="Times New Roman" w:hAnsi="Times New Roman" w:cs="Times New Roman"/>
              </w:rPr>
              <w:t>эмпиризм в теории познания. Немецкая классическая философия. Философия</w:t>
            </w:r>
          </w:p>
          <w:p w:rsidR="007F568B" w:rsidRPr="007B406F" w:rsidRDefault="0088615E" w:rsidP="0088615E">
            <w:pPr>
              <w:shd w:val="clear" w:color="auto" w:fill="FFFFFF"/>
              <w:autoSpaceDE w:val="0"/>
              <w:autoSpaceDN w:val="0"/>
              <w:adjustRightInd w:val="0"/>
              <w:rPr>
                <w:rFonts w:cs="Times New Roman"/>
              </w:rPr>
            </w:pPr>
            <w:r w:rsidRPr="007B406F">
              <w:rPr>
                <w:rFonts w:eastAsia="Times New Roman" w:cs="Times New Roman"/>
              </w:rPr>
              <w:t>позитивизм и эволюционизма</w:t>
            </w:r>
          </w:p>
        </w:tc>
        <w:tc>
          <w:tcPr>
            <w:tcW w:w="851" w:type="dxa"/>
            <w:tcBorders>
              <w:top w:val="single" w:sz="4" w:space="0" w:color="auto"/>
              <w:left w:val="single" w:sz="4" w:space="0" w:color="auto"/>
              <w:bottom w:val="single" w:sz="4" w:space="0" w:color="auto"/>
              <w:right w:val="single" w:sz="4" w:space="0" w:color="auto"/>
            </w:tcBorders>
          </w:tcPr>
          <w:p w:rsidR="007F568B" w:rsidRPr="007B406F" w:rsidRDefault="0088615E" w:rsidP="009421BB">
            <w:pPr>
              <w:pStyle w:val="af5"/>
              <w:jc w:val="center"/>
              <w:rPr>
                <w:rFonts w:ascii="Times New Roman" w:hAnsi="Times New Roman" w:cs="Times New Roman"/>
              </w:rPr>
            </w:pPr>
            <w:r w:rsidRPr="007B406F">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rsidR="007F568B" w:rsidRPr="007B406F" w:rsidRDefault="007F568B" w:rsidP="009421BB">
            <w:pPr>
              <w:pStyle w:val="af5"/>
              <w:jc w:val="center"/>
              <w:rPr>
                <w:rFonts w:ascii="Times New Roman" w:hAnsi="Times New Roman" w:cs="Times New Roman"/>
              </w:rPr>
            </w:pPr>
          </w:p>
        </w:tc>
        <w:tc>
          <w:tcPr>
            <w:tcW w:w="1843" w:type="dxa"/>
            <w:tcBorders>
              <w:top w:val="single" w:sz="4" w:space="0" w:color="auto"/>
              <w:left w:val="single" w:sz="4" w:space="0" w:color="auto"/>
              <w:right w:val="single" w:sz="4" w:space="0" w:color="auto"/>
            </w:tcBorders>
          </w:tcPr>
          <w:p w:rsidR="0088615E" w:rsidRPr="007B406F" w:rsidRDefault="00B7384B" w:rsidP="009421BB">
            <w:pPr>
              <w:pStyle w:val="af5"/>
              <w:jc w:val="center"/>
              <w:rPr>
                <w:rFonts w:ascii="Times New Roman" w:hAnsi="Times New Roman" w:cs="Times New Roman"/>
              </w:rPr>
            </w:pPr>
            <w:r>
              <w:rPr>
                <w:rFonts w:ascii="Times New Roman" w:eastAsia="Times New Roman" w:hAnsi="Times New Roman" w:cs="Times New Roman"/>
              </w:rPr>
              <w:t>2</w:t>
            </w:r>
          </w:p>
          <w:p w:rsidR="0088615E" w:rsidRPr="007B406F" w:rsidRDefault="0088615E" w:rsidP="009421BB">
            <w:pPr>
              <w:pStyle w:val="af5"/>
              <w:jc w:val="center"/>
              <w:rPr>
                <w:rFonts w:ascii="Times New Roman" w:hAnsi="Times New Roman" w:cs="Times New Roman"/>
              </w:rPr>
            </w:pPr>
            <w:r w:rsidRPr="007B406F">
              <w:rPr>
                <w:rFonts w:ascii="Times New Roman" w:eastAsia="Times New Roman" w:hAnsi="Times New Roman" w:cs="Times New Roman"/>
              </w:rPr>
              <w:t>ОК 2, ОК 4,</w:t>
            </w:r>
          </w:p>
          <w:p w:rsidR="007F568B" w:rsidRPr="007B406F" w:rsidRDefault="0088615E" w:rsidP="009421BB">
            <w:pPr>
              <w:pStyle w:val="af5"/>
              <w:jc w:val="center"/>
              <w:rPr>
                <w:rFonts w:ascii="Times New Roman" w:hAnsi="Times New Roman" w:cs="Times New Roman"/>
              </w:rPr>
            </w:pPr>
            <w:r w:rsidRPr="007B406F">
              <w:rPr>
                <w:rFonts w:ascii="Times New Roman" w:eastAsia="Times New Roman" w:hAnsi="Times New Roman" w:cs="Times New Roman"/>
              </w:rPr>
              <w:t>ОК 5, ОК 6</w:t>
            </w:r>
          </w:p>
        </w:tc>
      </w:tr>
      <w:tr w:rsidR="007F568B" w:rsidRPr="007B406F" w:rsidTr="009421BB">
        <w:trPr>
          <w:cantSplit/>
          <w:trHeight w:val="1016"/>
        </w:trPr>
        <w:tc>
          <w:tcPr>
            <w:tcW w:w="2529" w:type="dxa"/>
            <w:vMerge/>
            <w:tcBorders>
              <w:top w:val="single" w:sz="4" w:space="0" w:color="auto"/>
              <w:left w:val="single" w:sz="4" w:space="0" w:color="auto"/>
              <w:bottom w:val="single" w:sz="4" w:space="0" w:color="auto"/>
              <w:right w:val="single" w:sz="4" w:space="0" w:color="auto"/>
            </w:tcBorders>
            <w:vAlign w:val="center"/>
          </w:tcPr>
          <w:p w:rsidR="007F568B" w:rsidRPr="007B406F" w:rsidRDefault="007F568B" w:rsidP="00195246">
            <w:pPr>
              <w:rPr>
                <w:rFonts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88615E" w:rsidRPr="007B406F" w:rsidRDefault="0088615E" w:rsidP="0088615E">
            <w:pPr>
              <w:pStyle w:val="af5"/>
              <w:rPr>
                <w:rFonts w:ascii="Times New Roman" w:hAnsi="Times New Roman" w:cs="Times New Roman"/>
              </w:rPr>
            </w:pPr>
            <w:r w:rsidRPr="007B406F">
              <w:rPr>
                <w:rFonts w:ascii="Times New Roman" w:eastAsia="Times New Roman" w:hAnsi="Times New Roman" w:cs="Times New Roman"/>
                <w:b/>
                <w:bCs/>
              </w:rPr>
              <w:t xml:space="preserve">Самостоятельная работа: </w:t>
            </w:r>
            <w:r w:rsidRPr="007B406F">
              <w:rPr>
                <w:rFonts w:ascii="Times New Roman" w:eastAsia="Times New Roman" w:hAnsi="Times New Roman" w:cs="Times New Roman"/>
              </w:rPr>
              <w:t>составить сравнительную таблицу основных</w:t>
            </w:r>
          </w:p>
          <w:p w:rsidR="0088615E" w:rsidRPr="007B406F" w:rsidRDefault="0088615E" w:rsidP="0088615E">
            <w:pPr>
              <w:pStyle w:val="af5"/>
              <w:rPr>
                <w:rFonts w:ascii="Times New Roman" w:hAnsi="Times New Roman" w:cs="Times New Roman"/>
              </w:rPr>
            </w:pPr>
            <w:r w:rsidRPr="007B406F">
              <w:rPr>
                <w:rFonts w:ascii="Times New Roman" w:eastAsia="Times New Roman" w:hAnsi="Times New Roman" w:cs="Times New Roman"/>
              </w:rPr>
              <w:t>философских систем 18-19 вв. Отличия рационализма и эмпиризма, как</w:t>
            </w:r>
          </w:p>
          <w:p w:rsidR="0088615E" w:rsidRPr="007B406F" w:rsidRDefault="0088615E" w:rsidP="0088615E">
            <w:pPr>
              <w:pStyle w:val="af5"/>
              <w:rPr>
                <w:rFonts w:ascii="Times New Roman" w:hAnsi="Times New Roman" w:cs="Times New Roman"/>
              </w:rPr>
            </w:pPr>
            <w:r w:rsidRPr="007B406F">
              <w:rPr>
                <w:rFonts w:ascii="Times New Roman" w:eastAsia="Times New Roman" w:hAnsi="Times New Roman" w:cs="Times New Roman"/>
              </w:rPr>
              <w:t>философских направлений. Творческое задание: «Почему позитивизм, как</w:t>
            </w:r>
          </w:p>
          <w:p w:rsidR="007F568B" w:rsidRPr="007B406F" w:rsidRDefault="0088615E" w:rsidP="00886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7B406F">
              <w:rPr>
                <w:rFonts w:eastAsia="Times New Roman" w:cs="Times New Roman"/>
              </w:rPr>
              <w:t>философия науки появился в 19 веке?».</w:t>
            </w:r>
          </w:p>
        </w:tc>
        <w:tc>
          <w:tcPr>
            <w:tcW w:w="851" w:type="dxa"/>
            <w:tcBorders>
              <w:top w:val="single" w:sz="4" w:space="0" w:color="auto"/>
              <w:left w:val="single" w:sz="4" w:space="0" w:color="auto"/>
              <w:bottom w:val="single" w:sz="4" w:space="0" w:color="auto"/>
              <w:right w:val="single" w:sz="4" w:space="0" w:color="auto"/>
            </w:tcBorders>
          </w:tcPr>
          <w:p w:rsidR="007F568B" w:rsidRPr="007B406F" w:rsidRDefault="00863460" w:rsidP="009421BB">
            <w:pPr>
              <w:pStyle w:val="af5"/>
              <w:jc w:val="center"/>
              <w:rPr>
                <w:rFonts w:ascii="Times New Roman" w:hAnsi="Times New Roman" w:cs="Times New Roman"/>
              </w:rPr>
            </w:pPr>
            <w:r w:rsidRPr="007B406F">
              <w:rPr>
                <w:rFonts w:ascii="Times New Roman" w:hAnsi="Times New Roman" w:cs="Times New Roman"/>
              </w:rPr>
              <w:t>2</w:t>
            </w:r>
          </w:p>
          <w:p w:rsidR="00863460" w:rsidRPr="007B406F" w:rsidRDefault="00863460" w:rsidP="009421BB">
            <w:pPr>
              <w:pStyle w:val="af5"/>
              <w:jc w:val="cente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7F568B" w:rsidRPr="007B406F" w:rsidRDefault="007F568B" w:rsidP="009421BB">
            <w:pPr>
              <w:pStyle w:val="af5"/>
              <w:jc w:val="center"/>
              <w:rPr>
                <w:rFonts w:ascii="Times New Roman" w:hAnsi="Times New Roman" w:cs="Times New Roman"/>
              </w:rPr>
            </w:pPr>
          </w:p>
        </w:tc>
        <w:tc>
          <w:tcPr>
            <w:tcW w:w="1843" w:type="dxa"/>
            <w:tcBorders>
              <w:left w:val="single" w:sz="4" w:space="0" w:color="auto"/>
              <w:bottom w:val="single" w:sz="4" w:space="0" w:color="auto"/>
              <w:right w:val="single" w:sz="4" w:space="0" w:color="auto"/>
            </w:tcBorders>
          </w:tcPr>
          <w:p w:rsidR="007F568B" w:rsidRPr="007B406F" w:rsidRDefault="007F568B" w:rsidP="009421BB">
            <w:pPr>
              <w:pStyle w:val="af5"/>
              <w:jc w:val="center"/>
              <w:rPr>
                <w:rFonts w:ascii="Times New Roman" w:hAnsi="Times New Roman" w:cs="Times New Roman"/>
              </w:rPr>
            </w:pPr>
          </w:p>
        </w:tc>
      </w:tr>
      <w:tr w:rsidR="007F568B" w:rsidRPr="007B406F" w:rsidTr="009421BB">
        <w:trPr>
          <w:cantSplit/>
          <w:trHeight w:val="771"/>
        </w:trPr>
        <w:tc>
          <w:tcPr>
            <w:tcW w:w="2529" w:type="dxa"/>
            <w:vMerge w:val="restart"/>
            <w:tcBorders>
              <w:top w:val="single" w:sz="4" w:space="0" w:color="auto"/>
              <w:left w:val="single" w:sz="4" w:space="0" w:color="auto"/>
              <w:bottom w:val="single" w:sz="4" w:space="0" w:color="auto"/>
              <w:right w:val="single" w:sz="4" w:space="0" w:color="auto"/>
            </w:tcBorders>
          </w:tcPr>
          <w:p w:rsidR="009421BB" w:rsidRPr="007B406F" w:rsidRDefault="009421BB" w:rsidP="009421BB">
            <w:pPr>
              <w:pStyle w:val="af5"/>
              <w:rPr>
                <w:rFonts w:ascii="Times New Roman" w:hAnsi="Times New Roman" w:cs="Times New Roman"/>
              </w:rPr>
            </w:pPr>
            <w:r w:rsidRPr="007B406F">
              <w:rPr>
                <w:rFonts w:ascii="Times New Roman" w:eastAsia="Times New Roman" w:hAnsi="Times New Roman" w:cs="Times New Roman"/>
                <w:b/>
                <w:bCs/>
              </w:rPr>
              <w:lastRenderedPageBreak/>
              <w:t>Тема 1.4.</w:t>
            </w:r>
          </w:p>
          <w:p w:rsidR="009421BB" w:rsidRPr="007B406F" w:rsidRDefault="009421BB" w:rsidP="009421BB">
            <w:pPr>
              <w:pStyle w:val="af5"/>
              <w:rPr>
                <w:rFonts w:ascii="Times New Roman" w:hAnsi="Times New Roman" w:cs="Times New Roman"/>
              </w:rPr>
            </w:pPr>
            <w:r w:rsidRPr="007B406F">
              <w:rPr>
                <w:rFonts w:ascii="Times New Roman" w:eastAsia="Times New Roman" w:hAnsi="Times New Roman" w:cs="Times New Roman"/>
                <w:b/>
                <w:bCs/>
              </w:rPr>
              <w:t>Современная</w:t>
            </w:r>
          </w:p>
          <w:p w:rsidR="007F568B" w:rsidRPr="007B406F" w:rsidRDefault="009421BB" w:rsidP="00942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7B406F">
              <w:rPr>
                <w:rFonts w:eastAsia="Times New Roman" w:cs="Times New Roman"/>
                <w:b/>
                <w:bCs/>
              </w:rPr>
              <w:t>философия</w:t>
            </w:r>
          </w:p>
        </w:tc>
        <w:tc>
          <w:tcPr>
            <w:tcW w:w="7819" w:type="dxa"/>
            <w:tcBorders>
              <w:top w:val="single" w:sz="4" w:space="0" w:color="auto"/>
              <w:left w:val="single" w:sz="4" w:space="0" w:color="auto"/>
              <w:bottom w:val="single" w:sz="4" w:space="0" w:color="auto"/>
              <w:right w:val="single" w:sz="4" w:space="0" w:color="auto"/>
            </w:tcBorders>
          </w:tcPr>
          <w:p w:rsidR="009421BB" w:rsidRPr="007B406F" w:rsidRDefault="009421BB" w:rsidP="009421BB">
            <w:pPr>
              <w:pStyle w:val="af5"/>
              <w:rPr>
                <w:rFonts w:ascii="Times New Roman" w:hAnsi="Times New Roman" w:cs="Times New Roman"/>
              </w:rPr>
            </w:pPr>
            <w:r w:rsidRPr="007B406F">
              <w:rPr>
                <w:rFonts w:ascii="Times New Roman" w:eastAsia="Times New Roman" w:hAnsi="Times New Roman" w:cs="Times New Roman"/>
                <w:b/>
                <w:bCs/>
              </w:rPr>
              <w:t>Содержание учебного материала</w:t>
            </w:r>
            <w:r w:rsidRPr="007B406F">
              <w:rPr>
                <w:rFonts w:ascii="Times New Roman" w:eastAsia="Times New Roman" w:hAnsi="Times New Roman" w:cs="Times New Roman"/>
              </w:rPr>
              <w:t>:</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Основные направления философии ХХ</w:t>
            </w:r>
          </w:p>
          <w:p w:rsidR="009421BB" w:rsidRPr="007B406F" w:rsidRDefault="009421BB" w:rsidP="009421BB">
            <w:pPr>
              <w:pStyle w:val="af5"/>
              <w:rPr>
                <w:rFonts w:ascii="Times New Roman" w:hAnsi="Times New Roman" w:cs="Times New Roman"/>
              </w:rPr>
            </w:pPr>
            <w:r w:rsidRPr="007B406F">
              <w:rPr>
                <w:rFonts w:ascii="Times New Roman" w:eastAsia="Times New Roman" w:hAnsi="Times New Roman" w:cs="Times New Roman"/>
              </w:rPr>
              <w:t>века: неопозитивизм, прагматизм и экзистенциализм. Философия</w:t>
            </w:r>
          </w:p>
          <w:p w:rsidR="007F568B" w:rsidRPr="007B406F" w:rsidRDefault="009421BB" w:rsidP="009421BB">
            <w:pPr>
              <w:shd w:val="clear" w:color="auto" w:fill="FFFFFF"/>
              <w:autoSpaceDE w:val="0"/>
              <w:autoSpaceDN w:val="0"/>
              <w:adjustRightInd w:val="0"/>
              <w:rPr>
                <w:rFonts w:cs="Times New Roman"/>
                <w:color w:val="000000"/>
              </w:rPr>
            </w:pPr>
            <w:r w:rsidRPr="007B406F">
              <w:rPr>
                <w:rFonts w:eastAsia="Times New Roman" w:cs="Times New Roman"/>
              </w:rPr>
              <w:t>бессознательного. Особенности русской философии. Русская идея.</w:t>
            </w:r>
          </w:p>
        </w:tc>
        <w:tc>
          <w:tcPr>
            <w:tcW w:w="851" w:type="dxa"/>
            <w:tcBorders>
              <w:top w:val="single" w:sz="4" w:space="0" w:color="auto"/>
              <w:left w:val="single" w:sz="4" w:space="0" w:color="auto"/>
              <w:bottom w:val="single" w:sz="4" w:space="0" w:color="auto"/>
              <w:right w:val="single" w:sz="4" w:space="0" w:color="auto"/>
            </w:tcBorders>
          </w:tcPr>
          <w:p w:rsidR="007F568B" w:rsidRPr="007B406F" w:rsidRDefault="009421BB" w:rsidP="009421BB">
            <w:pPr>
              <w:pStyle w:val="af5"/>
              <w:jc w:val="center"/>
              <w:rPr>
                <w:rFonts w:ascii="Times New Roman" w:hAnsi="Times New Roman" w:cs="Times New Roman"/>
              </w:rPr>
            </w:pPr>
            <w:r w:rsidRPr="007B406F">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rsidR="007F568B" w:rsidRPr="007B406F" w:rsidRDefault="009421BB" w:rsidP="009421BB">
            <w:pPr>
              <w:pStyle w:val="af5"/>
              <w:jc w:val="center"/>
              <w:rPr>
                <w:rFonts w:ascii="Times New Roman" w:hAnsi="Times New Roman" w:cs="Times New Roman"/>
              </w:rPr>
            </w:pPr>
            <w:r w:rsidRPr="007B406F">
              <w:rPr>
                <w:rFonts w:ascii="Times New Roman" w:hAnsi="Times New Roman" w:cs="Times New Roman"/>
              </w:rPr>
              <w:t>6</w:t>
            </w:r>
          </w:p>
        </w:tc>
        <w:tc>
          <w:tcPr>
            <w:tcW w:w="1843" w:type="dxa"/>
            <w:tcBorders>
              <w:top w:val="single" w:sz="4" w:space="0" w:color="auto"/>
              <w:left w:val="single" w:sz="4" w:space="0" w:color="auto"/>
              <w:right w:val="single" w:sz="4" w:space="0" w:color="auto"/>
            </w:tcBorders>
          </w:tcPr>
          <w:p w:rsidR="009421BB" w:rsidRPr="007B406F" w:rsidRDefault="00B7384B" w:rsidP="009421BB">
            <w:pPr>
              <w:pStyle w:val="af5"/>
              <w:jc w:val="center"/>
              <w:rPr>
                <w:rFonts w:ascii="Times New Roman" w:hAnsi="Times New Roman" w:cs="Times New Roman"/>
              </w:rPr>
            </w:pPr>
            <w:r>
              <w:rPr>
                <w:rFonts w:ascii="Times New Roman" w:eastAsia="Times New Roman" w:hAnsi="Times New Roman" w:cs="Times New Roman"/>
              </w:rPr>
              <w:t>2</w:t>
            </w:r>
          </w:p>
          <w:p w:rsidR="009421BB" w:rsidRPr="007B406F" w:rsidRDefault="009421BB" w:rsidP="009421BB">
            <w:pPr>
              <w:pStyle w:val="af5"/>
              <w:jc w:val="center"/>
              <w:rPr>
                <w:rFonts w:ascii="Times New Roman" w:hAnsi="Times New Roman" w:cs="Times New Roman"/>
              </w:rPr>
            </w:pPr>
            <w:r w:rsidRPr="007B406F">
              <w:rPr>
                <w:rFonts w:ascii="Times New Roman" w:eastAsia="Times New Roman" w:hAnsi="Times New Roman" w:cs="Times New Roman"/>
              </w:rPr>
              <w:t>ОК 2, ОК 4,</w:t>
            </w:r>
          </w:p>
          <w:p w:rsidR="007F568B" w:rsidRPr="007B406F" w:rsidRDefault="009421BB" w:rsidP="009421BB">
            <w:pPr>
              <w:pStyle w:val="af5"/>
              <w:jc w:val="center"/>
              <w:rPr>
                <w:rFonts w:ascii="Times New Roman" w:hAnsi="Times New Roman" w:cs="Times New Roman"/>
              </w:rPr>
            </w:pPr>
            <w:r w:rsidRPr="007B406F">
              <w:rPr>
                <w:rFonts w:ascii="Times New Roman" w:eastAsia="Times New Roman" w:hAnsi="Times New Roman" w:cs="Times New Roman"/>
              </w:rPr>
              <w:t>ОК 5, ОК 6</w:t>
            </w:r>
          </w:p>
        </w:tc>
      </w:tr>
      <w:tr w:rsidR="007F568B" w:rsidRPr="007B406F" w:rsidTr="009421BB">
        <w:trPr>
          <w:cantSplit/>
          <w:trHeight w:val="601"/>
        </w:trPr>
        <w:tc>
          <w:tcPr>
            <w:tcW w:w="2529" w:type="dxa"/>
            <w:vMerge/>
            <w:tcBorders>
              <w:top w:val="single" w:sz="4" w:space="0" w:color="auto"/>
              <w:left w:val="single" w:sz="4" w:space="0" w:color="auto"/>
              <w:bottom w:val="single" w:sz="4" w:space="0" w:color="auto"/>
              <w:right w:val="single" w:sz="4" w:space="0" w:color="auto"/>
            </w:tcBorders>
            <w:vAlign w:val="center"/>
          </w:tcPr>
          <w:p w:rsidR="007F568B" w:rsidRPr="007B406F" w:rsidRDefault="007F568B" w:rsidP="00195246">
            <w:pPr>
              <w:rPr>
                <w:rFonts w:cs="Times New Roman"/>
              </w:rPr>
            </w:pPr>
          </w:p>
        </w:tc>
        <w:tc>
          <w:tcPr>
            <w:tcW w:w="7819" w:type="dxa"/>
            <w:tcBorders>
              <w:top w:val="single" w:sz="4" w:space="0" w:color="auto"/>
              <w:left w:val="single" w:sz="4" w:space="0" w:color="auto"/>
              <w:bottom w:val="single" w:sz="4" w:space="0" w:color="auto"/>
              <w:right w:val="single" w:sz="4" w:space="0" w:color="auto"/>
            </w:tcBorders>
          </w:tcPr>
          <w:p w:rsidR="009421BB" w:rsidRPr="007B406F" w:rsidRDefault="009421BB" w:rsidP="009421BB">
            <w:pPr>
              <w:pStyle w:val="af5"/>
              <w:rPr>
                <w:rFonts w:ascii="Times New Roman" w:hAnsi="Times New Roman" w:cs="Times New Roman"/>
              </w:rPr>
            </w:pPr>
            <w:r w:rsidRPr="007B406F">
              <w:rPr>
                <w:rFonts w:ascii="Times New Roman" w:eastAsia="Times New Roman" w:hAnsi="Times New Roman" w:cs="Times New Roman"/>
                <w:b/>
                <w:bCs/>
                <w:w w:val="98"/>
              </w:rPr>
              <w:t>Самостоятельная работа</w:t>
            </w:r>
            <w:r w:rsidRPr="007B406F">
              <w:rPr>
                <w:rFonts w:ascii="Times New Roman" w:eastAsia="Times New Roman" w:hAnsi="Times New Roman" w:cs="Times New Roman"/>
                <w:w w:val="98"/>
              </w:rPr>
              <w:t>:</w:t>
            </w:r>
            <w:r w:rsidRPr="007B406F">
              <w:rPr>
                <w:rFonts w:ascii="Times New Roman" w:eastAsia="Times New Roman" w:hAnsi="Times New Roman" w:cs="Times New Roman"/>
                <w:b/>
                <w:bCs/>
                <w:w w:val="98"/>
              </w:rPr>
              <w:t xml:space="preserve"> </w:t>
            </w:r>
            <w:r w:rsidRPr="007B406F">
              <w:rPr>
                <w:rFonts w:ascii="Times New Roman" w:eastAsia="Times New Roman" w:hAnsi="Times New Roman" w:cs="Times New Roman"/>
                <w:w w:val="98"/>
              </w:rPr>
              <w:t>работа с текстами Эрих Фромм</w:t>
            </w:r>
            <w:r w:rsidRPr="007B406F">
              <w:rPr>
                <w:rFonts w:ascii="Times New Roman" w:eastAsia="Times New Roman" w:hAnsi="Times New Roman" w:cs="Times New Roman"/>
                <w:b/>
                <w:bCs/>
                <w:w w:val="98"/>
              </w:rPr>
              <w:t xml:space="preserve"> </w:t>
            </w:r>
            <w:r w:rsidRPr="007B406F">
              <w:rPr>
                <w:rFonts w:ascii="Times New Roman" w:eastAsia="Times New Roman" w:hAnsi="Times New Roman" w:cs="Times New Roman"/>
                <w:w w:val="98"/>
              </w:rPr>
              <w:t>«Душа человека»,</w:t>
            </w:r>
            <w:r w:rsidRPr="007B406F">
              <w:rPr>
                <w:rFonts w:ascii="Times New Roman" w:eastAsia="Times New Roman" w:hAnsi="Times New Roman" w:cs="Times New Roman"/>
                <w:b/>
                <w:bCs/>
                <w:w w:val="98"/>
              </w:rPr>
              <w:t xml:space="preserve"> </w:t>
            </w:r>
            <w:r w:rsidRPr="007B406F">
              <w:rPr>
                <w:rFonts w:ascii="Times New Roman" w:eastAsia="Times New Roman" w:hAnsi="Times New Roman" w:cs="Times New Roman"/>
                <w:w w:val="98"/>
              </w:rPr>
              <w:t>В.С.</w:t>
            </w:r>
          </w:p>
          <w:p w:rsidR="007F568B" w:rsidRPr="007B406F" w:rsidRDefault="009421BB" w:rsidP="009421BB">
            <w:pPr>
              <w:rPr>
                <w:rFonts w:cs="Times New Roman"/>
                <w:sz w:val="20"/>
                <w:szCs w:val="20"/>
              </w:rPr>
            </w:pPr>
            <w:r w:rsidRPr="007B406F">
              <w:rPr>
                <w:rFonts w:eastAsia="Times New Roman" w:cs="Times New Roman"/>
              </w:rPr>
              <w:t>Соловьев «Русская идея».</w:t>
            </w:r>
          </w:p>
        </w:tc>
        <w:tc>
          <w:tcPr>
            <w:tcW w:w="851" w:type="dxa"/>
            <w:tcBorders>
              <w:top w:val="single" w:sz="4" w:space="0" w:color="auto"/>
              <w:left w:val="single" w:sz="4" w:space="0" w:color="auto"/>
              <w:bottom w:val="single" w:sz="4" w:space="0" w:color="auto"/>
              <w:right w:val="single" w:sz="4" w:space="0" w:color="auto"/>
            </w:tcBorders>
          </w:tcPr>
          <w:p w:rsidR="007F568B" w:rsidRPr="007B406F" w:rsidRDefault="00863460" w:rsidP="009421BB">
            <w:pPr>
              <w:pStyle w:val="af5"/>
              <w:jc w:val="center"/>
              <w:rPr>
                <w:rFonts w:ascii="Times New Roman" w:hAnsi="Times New Roman" w:cs="Times New Roman"/>
              </w:rPr>
            </w:pPr>
            <w:r w:rsidRPr="007B406F">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rsidR="007F568B" w:rsidRPr="007B406F" w:rsidRDefault="007F568B" w:rsidP="009421BB">
            <w:pPr>
              <w:pStyle w:val="af5"/>
              <w:jc w:val="center"/>
              <w:rPr>
                <w:rFonts w:ascii="Times New Roman" w:hAnsi="Times New Roman" w:cs="Times New Roman"/>
              </w:rPr>
            </w:pPr>
          </w:p>
        </w:tc>
        <w:tc>
          <w:tcPr>
            <w:tcW w:w="1843" w:type="dxa"/>
            <w:tcBorders>
              <w:left w:val="single" w:sz="4" w:space="0" w:color="auto"/>
              <w:bottom w:val="single" w:sz="4" w:space="0" w:color="auto"/>
              <w:right w:val="single" w:sz="4" w:space="0" w:color="auto"/>
            </w:tcBorders>
          </w:tcPr>
          <w:p w:rsidR="007F568B" w:rsidRPr="007B406F" w:rsidRDefault="007F568B" w:rsidP="009421BB">
            <w:pPr>
              <w:pStyle w:val="af5"/>
              <w:jc w:val="center"/>
              <w:rPr>
                <w:rFonts w:ascii="Times New Roman" w:hAnsi="Times New Roman" w:cs="Times New Roman"/>
              </w:rPr>
            </w:pPr>
          </w:p>
        </w:tc>
      </w:tr>
      <w:tr w:rsidR="009421BB" w:rsidRPr="007B406F" w:rsidTr="009421BB">
        <w:trPr>
          <w:cantSplit/>
          <w:trHeight w:val="427"/>
        </w:trPr>
        <w:tc>
          <w:tcPr>
            <w:tcW w:w="10348" w:type="dxa"/>
            <w:gridSpan w:val="2"/>
            <w:tcBorders>
              <w:top w:val="single" w:sz="4" w:space="0" w:color="auto"/>
              <w:left w:val="single" w:sz="4" w:space="0" w:color="auto"/>
              <w:bottom w:val="single" w:sz="4" w:space="0" w:color="auto"/>
              <w:right w:val="single" w:sz="4" w:space="0" w:color="auto"/>
            </w:tcBorders>
          </w:tcPr>
          <w:p w:rsidR="009421BB" w:rsidRPr="007B406F" w:rsidRDefault="009421BB" w:rsidP="00195246">
            <w:pPr>
              <w:shd w:val="clear" w:color="auto" w:fill="FFFFFF"/>
              <w:autoSpaceDE w:val="0"/>
              <w:autoSpaceDN w:val="0"/>
              <w:adjustRightInd w:val="0"/>
              <w:rPr>
                <w:rFonts w:cs="Times New Roman"/>
              </w:rPr>
            </w:pPr>
            <w:r w:rsidRPr="007B406F">
              <w:rPr>
                <w:rFonts w:eastAsia="Times New Roman" w:cs="Times New Roman"/>
                <w:b/>
                <w:bCs/>
              </w:rPr>
              <w:t>Раздел 2. Структура и основные направления философии</w:t>
            </w:r>
          </w:p>
        </w:tc>
        <w:tc>
          <w:tcPr>
            <w:tcW w:w="851" w:type="dxa"/>
            <w:tcBorders>
              <w:top w:val="single" w:sz="4" w:space="0" w:color="auto"/>
              <w:left w:val="single" w:sz="4" w:space="0" w:color="auto"/>
              <w:bottom w:val="single" w:sz="4" w:space="0" w:color="auto"/>
              <w:right w:val="single" w:sz="4" w:space="0" w:color="auto"/>
            </w:tcBorders>
          </w:tcPr>
          <w:p w:rsidR="009421BB" w:rsidRPr="007B406F" w:rsidRDefault="00863460" w:rsidP="00863460">
            <w:pPr>
              <w:pStyle w:val="af5"/>
              <w:jc w:val="center"/>
              <w:rPr>
                <w:rFonts w:ascii="Times New Roman" w:hAnsi="Times New Roman" w:cs="Times New Roman"/>
                <w:b/>
              </w:rPr>
            </w:pPr>
            <w:r w:rsidRPr="007B406F">
              <w:rPr>
                <w:rFonts w:ascii="Times New Roman" w:hAnsi="Times New Roman" w:cs="Times New Roman"/>
                <w:b/>
              </w:rPr>
              <w:t>34</w:t>
            </w:r>
          </w:p>
        </w:tc>
        <w:tc>
          <w:tcPr>
            <w:tcW w:w="1842" w:type="dxa"/>
            <w:tcBorders>
              <w:top w:val="single" w:sz="4" w:space="0" w:color="auto"/>
              <w:left w:val="single" w:sz="4" w:space="0" w:color="auto"/>
              <w:bottom w:val="single" w:sz="4" w:space="0" w:color="auto"/>
              <w:right w:val="single" w:sz="4" w:space="0" w:color="auto"/>
            </w:tcBorders>
          </w:tcPr>
          <w:p w:rsidR="009421BB" w:rsidRPr="007B406F" w:rsidRDefault="00175B51" w:rsidP="00863460">
            <w:pPr>
              <w:pStyle w:val="af5"/>
              <w:jc w:val="center"/>
              <w:rPr>
                <w:rFonts w:ascii="Times New Roman" w:hAnsi="Times New Roman" w:cs="Times New Roman"/>
                <w:b/>
              </w:rPr>
            </w:pPr>
            <w:r w:rsidRPr="007B406F">
              <w:rPr>
                <w:rFonts w:ascii="Times New Roman" w:hAnsi="Times New Roman" w:cs="Times New Roman"/>
                <w:b/>
              </w:rPr>
              <w:t>24</w:t>
            </w:r>
          </w:p>
        </w:tc>
        <w:tc>
          <w:tcPr>
            <w:tcW w:w="1843" w:type="dxa"/>
            <w:tcBorders>
              <w:top w:val="single" w:sz="4" w:space="0" w:color="auto"/>
              <w:left w:val="single" w:sz="4" w:space="0" w:color="auto"/>
              <w:bottom w:val="single" w:sz="4" w:space="0" w:color="auto"/>
              <w:right w:val="single" w:sz="4" w:space="0" w:color="auto"/>
            </w:tcBorders>
          </w:tcPr>
          <w:p w:rsidR="009421BB" w:rsidRPr="007B406F" w:rsidRDefault="009421BB" w:rsidP="00863460">
            <w:pPr>
              <w:pStyle w:val="af5"/>
              <w:jc w:val="center"/>
              <w:rPr>
                <w:rFonts w:ascii="Times New Roman" w:hAnsi="Times New Roman" w:cs="Times New Roman"/>
                <w:b/>
              </w:rPr>
            </w:pPr>
          </w:p>
        </w:tc>
      </w:tr>
      <w:tr w:rsidR="007F568B" w:rsidRPr="007B406F" w:rsidTr="00FA6212">
        <w:trPr>
          <w:cantSplit/>
          <w:trHeight w:val="1611"/>
        </w:trPr>
        <w:tc>
          <w:tcPr>
            <w:tcW w:w="2529" w:type="dxa"/>
            <w:vMerge w:val="restart"/>
            <w:tcBorders>
              <w:top w:val="single" w:sz="4" w:space="0" w:color="auto"/>
              <w:left w:val="single" w:sz="4" w:space="0" w:color="auto"/>
              <w:right w:val="single" w:sz="4" w:space="0" w:color="auto"/>
            </w:tcBorders>
          </w:tcPr>
          <w:p w:rsidR="009421BB" w:rsidRPr="007B406F" w:rsidRDefault="009421BB" w:rsidP="009421BB">
            <w:pPr>
              <w:pStyle w:val="af5"/>
              <w:rPr>
                <w:rFonts w:ascii="Times New Roman" w:hAnsi="Times New Roman" w:cs="Times New Roman"/>
              </w:rPr>
            </w:pPr>
            <w:r w:rsidRPr="007B406F">
              <w:rPr>
                <w:rFonts w:ascii="Times New Roman" w:eastAsia="Times New Roman" w:hAnsi="Times New Roman" w:cs="Times New Roman"/>
                <w:b/>
                <w:bCs/>
              </w:rPr>
              <w:t>Тема 2.1.</w:t>
            </w:r>
          </w:p>
          <w:p w:rsidR="009421BB" w:rsidRPr="007B406F" w:rsidRDefault="009421BB" w:rsidP="009421BB">
            <w:pPr>
              <w:pStyle w:val="af5"/>
              <w:rPr>
                <w:rFonts w:ascii="Times New Roman" w:hAnsi="Times New Roman" w:cs="Times New Roman"/>
              </w:rPr>
            </w:pPr>
            <w:r w:rsidRPr="007B406F">
              <w:rPr>
                <w:rFonts w:ascii="Times New Roman" w:eastAsia="Times New Roman" w:hAnsi="Times New Roman" w:cs="Times New Roman"/>
                <w:b/>
                <w:bCs/>
              </w:rPr>
              <w:t>Методы</w:t>
            </w:r>
          </w:p>
          <w:p w:rsidR="009421BB" w:rsidRPr="007B406F" w:rsidRDefault="009421BB" w:rsidP="009421BB">
            <w:pPr>
              <w:pStyle w:val="af5"/>
              <w:rPr>
                <w:rFonts w:ascii="Times New Roman" w:hAnsi="Times New Roman" w:cs="Times New Roman"/>
              </w:rPr>
            </w:pPr>
            <w:r w:rsidRPr="007B406F">
              <w:rPr>
                <w:rFonts w:ascii="Times New Roman" w:eastAsia="Times New Roman" w:hAnsi="Times New Roman" w:cs="Times New Roman"/>
                <w:b/>
                <w:bCs/>
              </w:rPr>
              <w:t>философии и ее</w:t>
            </w:r>
          </w:p>
          <w:p w:rsidR="009421BB" w:rsidRPr="007B406F" w:rsidRDefault="009421BB" w:rsidP="009421BB">
            <w:pPr>
              <w:pStyle w:val="af5"/>
              <w:rPr>
                <w:rFonts w:ascii="Times New Roman" w:hAnsi="Times New Roman" w:cs="Times New Roman"/>
              </w:rPr>
            </w:pPr>
            <w:r w:rsidRPr="007B406F">
              <w:rPr>
                <w:rFonts w:ascii="Times New Roman" w:eastAsia="Times New Roman" w:hAnsi="Times New Roman" w:cs="Times New Roman"/>
                <w:b/>
                <w:bCs/>
              </w:rPr>
              <w:t>внутреннее</w:t>
            </w:r>
          </w:p>
          <w:p w:rsidR="007F568B" w:rsidRPr="007B406F" w:rsidRDefault="009421BB" w:rsidP="00942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7B406F">
              <w:rPr>
                <w:rFonts w:eastAsia="Times New Roman" w:cs="Times New Roman"/>
                <w:b/>
                <w:bCs/>
              </w:rPr>
              <w:t>строение</w:t>
            </w:r>
          </w:p>
        </w:tc>
        <w:tc>
          <w:tcPr>
            <w:tcW w:w="7819" w:type="dxa"/>
            <w:tcBorders>
              <w:top w:val="single" w:sz="4" w:space="0" w:color="auto"/>
              <w:left w:val="single" w:sz="4" w:space="0" w:color="auto"/>
              <w:bottom w:val="single" w:sz="4" w:space="0" w:color="auto"/>
              <w:right w:val="single" w:sz="4" w:space="0" w:color="auto"/>
            </w:tcBorders>
          </w:tcPr>
          <w:p w:rsidR="009421BB" w:rsidRPr="007B406F" w:rsidRDefault="009421BB" w:rsidP="009421BB">
            <w:pPr>
              <w:pStyle w:val="af5"/>
              <w:rPr>
                <w:rFonts w:ascii="Times New Roman" w:hAnsi="Times New Roman" w:cs="Times New Roman"/>
              </w:rPr>
            </w:pPr>
            <w:r w:rsidRPr="007B406F">
              <w:rPr>
                <w:rFonts w:ascii="Times New Roman" w:eastAsia="Times New Roman" w:hAnsi="Times New Roman" w:cs="Times New Roman"/>
                <w:b/>
                <w:bCs/>
              </w:rPr>
              <w:t>Содержание учебного материала</w:t>
            </w:r>
            <w:r w:rsidRPr="007B406F">
              <w:rPr>
                <w:rFonts w:ascii="Times New Roman" w:eastAsia="Times New Roman" w:hAnsi="Times New Roman" w:cs="Times New Roman"/>
              </w:rPr>
              <w:t>:</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Этапы философии:</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античный,</w:t>
            </w:r>
          </w:p>
          <w:p w:rsidR="009421BB" w:rsidRPr="007B406F" w:rsidRDefault="009421BB" w:rsidP="009421BB">
            <w:pPr>
              <w:pStyle w:val="af5"/>
              <w:rPr>
                <w:rFonts w:ascii="Times New Roman" w:hAnsi="Times New Roman" w:cs="Times New Roman"/>
              </w:rPr>
            </w:pPr>
            <w:r w:rsidRPr="007B406F">
              <w:rPr>
                <w:rFonts w:ascii="Times New Roman" w:eastAsia="Times New Roman" w:hAnsi="Times New Roman" w:cs="Times New Roman"/>
              </w:rPr>
              <w:t>средневековый, Нового времени, ХХ века. Основные картины мира –</w:t>
            </w:r>
          </w:p>
          <w:p w:rsidR="009421BB" w:rsidRPr="007B406F" w:rsidRDefault="009421BB" w:rsidP="009421BB">
            <w:pPr>
              <w:pStyle w:val="af5"/>
              <w:rPr>
                <w:rFonts w:ascii="Times New Roman" w:hAnsi="Times New Roman" w:cs="Times New Roman"/>
              </w:rPr>
            </w:pPr>
            <w:r w:rsidRPr="007B406F">
              <w:rPr>
                <w:rFonts w:ascii="Times New Roman" w:eastAsia="Times New Roman" w:hAnsi="Times New Roman" w:cs="Times New Roman"/>
              </w:rPr>
              <w:t>философская (античность), религиозная (Средневековье), научная (Новое</w:t>
            </w:r>
          </w:p>
          <w:p w:rsidR="009421BB" w:rsidRPr="007B406F" w:rsidRDefault="009421BB" w:rsidP="009421BB">
            <w:pPr>
              <w:pStyle w:val="af5"/>
              <w:rPr>
                <w:rFonts w:ascii="Times New Roman" w:hAnsi="Times New Roman" w:cs="Times New Roman"/>
              </w:rPr>
            </w:pPr>
            <w:r w:rsidRPr="007B406F">
              <w:rPr>
                <w:rFonts w:ascii="Times New Roman" w:eastAsia="Times New Roman" w:hAnsi="Times New Roman" w:cs="Times New Roman"/>
              </w:rPr>
              <w:t>время, ХХ век). Методы философии: формально-логический, диалектический,</w:t>
            </w:r>
          </w:p>
          <w:p w:rsidR="009421BB" w:rsidRPr="007B406F" w:rsidRDefault="009421BB" w:rsidP="009421BB">
            <w:pPr>
              <w:pStyle w:val="af5"/>
              <w:rPr>
                <w:rFonts w:ascii="Times New Roman" w:hAnsi="Times New Roman" w:cs="Times New Roman"/>
              </w:rPr>
            </w:pPr>
            <w:r w:rsidRPr="007B406F">
              <w:rPr>
                <w:rFonts w:ascii="Times New Roman" w:eastAsia="Times New Roman" w:hAnsi="Times New Roman" w:cs="Times New Roman"/>
              </w:rPr>
              <w:t>прагматический, системный, и др. Строение философии и ее основные</w:t>
            </w:r>
          </w:p>
          <w:p w:rsidR="007F568B" w:rsidRPr="007B406F" w:rsidRDefault="009421BB" w:rsidP="00942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7B406F">
              <w:rPr>
                <w:rFonts w:eastAsia="Times New Roman" w:cs="Times New Roman"/>
              </w:rPr>
              <w:t>направления.</w:t>
            </w:r>
          </w:p>
        </w:tc>
        <w:tc>
          <w:tcPr>
            <w:tcW w:w="851" w:type="dxa"/>
            <w:tcBorders>
              <w:top w:val="single" w:sz="4" w:space="0" w:color="auto"/>
              <w:left w:val="single" w:sz="4" w:space="0" w:color="auto"/>
              <w:bottom w:val="single" w:sz="4" w:space="0" w:color="auto"/>
              <w:right w:val="single" w:sz="4" w:space="0" w:color="auto"/>
            </w:tcBorders>
          </w:tcPr>
          <w:p w:rsidR="007F568B" w:rsidRPr="007B406F" w:rsidRDefault="009421BB" w:rsidP="00FA6212">
            <w:pPr>
              <w:pStyle w:val="af5"/>
              <w:jc w:val="center"/>
              <w:rPr>
                <w:rFonts w:ascii="Times New Roman" w:hAnsi="Times New Roman" w:cs="Times New Roman"/>
              </w:rPr>
            </w:pPr>
            <w:r w:rsidRPr="007B406F">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rsidR="007F568B" w:rsidRPr="007B406F" w:rsidRDefault="009421BB" w:rsidP="00FA6212">
            <w:pPr>
              <w:pStyle w:val="af5"/>
              <w:jc w:val="center"/>
              <w:rPr>
                <w:rFonts w:ascii="Times New Roman" w:hAnsi="Times New Roman" w:cs="Times New Roman"/>
              </w:rPr>
            </w:pPr>
            <w:r w:rsidRPr="007B406F">
              <w:rPr>
                <w:rFonts w:ascii="Times New Roman" w:hAnsi="Times New Roman" w:cs="Times New Roman"/>
              </w:rPr>
              <w:t>6</w:t>
            </w:r>
          </w:p>
        </w:tc>
        <w:tc>
          <w:tcPr>
            <w:tcW w:w="1843" w:type="dxa"/>
            <w:tcBorders>
              <w:top w:val="single" w:sz="4" w:space="0" w:color="auto"/>
              <w:left w:val="single" w:sz="4" w:space="0" w:color="auto"/>
              <w:right w:val="single" w:sz="4" w:space="0" w:color="auto"/>
            </w:tcBorders>
          </w:tcPr>
          <w:p w:rsidR="009421BB" w:rsidRPr="007B406F" w:rsidRDefault="00B7384B" w:rsidP="00FA6212">
            <w:pPr>
              <w:pStyle w:val="af5"/>
              <w:jc w:val="center"/>
              <w:rPr>
                <w:rFonts w:ascii="Times New Roman" w:hAnsi="Times New Roman" w:cs="Times New Roman"/>
              </w:rPr>
            </w:pPr>
            <w:r>
              <w:rPr>
                <w:rFonts w:ascii="Times New Roman" w:eastAsia="Times New Roman" w:hAnsi="Times New Roman" w:cs="Times New Roman"/>
              </w:rPr>
              <w:t>2</w:t>
            </w:r>
          </w:p>
          <w:p w:rsidR="009421BB" w:rsidRPr="007B406F" w:rsidRDefault="009421BB" w:rsidP="00FA6212">
            <w:pPr>
              <w:pStyle w:val="af5"/>
              <w:jc w:val="center"/>
              <w:rPr>
                <w:rFonts w:ascii="Times New Roman" w:hAnsi="Times New Roman" w:cs="Times New Roman"/>
              </w:rPr>
            </w:pPr>
            <w:r w:rsidRPr="007B406F">
              <w:rPr>
                <w:rFonts w:ascii="Times New Roman" w:eastAsia="Times New Roman" w:hAnsi="Times New Roman" w:cs="Times New Roman"/>
              </w:rPr>
              <w:t>ОК 2, ОК 4,</w:t>
            </w:r>
          </w:p>
          <w:p w:rsidR="007F568B" w:rsidRPr="007B406F" w:rsidRDefault="009421BB" w:rsidP="00FA6212">
            <w:pPr>
              <w:pStyle w:val="af5"/>
              <w:jc w:val="center"/>
              <w:rPr>
                <w:rFonts w:ascii="Times New Roman" w:hAnsi="Times New Roman" w:cs="Times New Roman"/>
                <w:iCs/>
              </w:rPr>
            </w:pPr>
            <w:r w:rsidRPr="007B406F">
              <w:rPr>
                <w:rFonts w:ascii="Times New Roman" w:eastAsia="Times New Roman" w:hAnsi="Times New Roman" w:cs="Times New Roman"/>
              </w:rPr>
              <w:t>ОК 6</w:t>
            </w:r>
            <w:r w:rsidR="00FA6212" w:rsidRPr="007B406F">
              <w:rPr>
                <w:rFonts w:ascii="Times New Roman" w:eastAsia="Times New Roman" w:hAnsi="Times New Roman" w:cs="Times New Roman"/>
              </w:rPr>
              <w:t xml:space="preserve">, ОК </w:t>
            </w:r>
            <w:r w:rsidRPr="007B406F">
              <w:rPr>
                <w:rFonts w:ascii="Times New Roman" w:eastAsia="Times New Roman" w:hAnsi="Times New Roman" w:cs="Times New Roman"/>
              </w:rPr>
              <w:t>8</w:t>
            </w:r>
          </w:p>
        </w:tc>
      </w:tr>
      <w:tr w:rsidR="007F568B" w:rsidRPr="007B406F" w:rsidTr="007F568B">
        <w:trPr>
          <w:cantSplit/>
          <w:trHeight w:val="20"/>
        </w:trPr>
        <w:tc>
          <w:tcPr>
            <w:tcW w:w="2529" w:type="dxa"/>
            <w:vMerge/>
            <w:tcBorders>
              <w:left w:val="single" w:sz="4" w:space="0" w:color="auto"/>
              <w:bottom w:val="single" w:sz="4" w:space="0" w:color="auto"/>
              <w:right w:val="single" w:sz="4" w:space="0" w:color="auto"/>
            </w:tcBorders>
            <w:vAlign w:val="center"/>
          </w:tcPr>
          <w:p w:rsidR="007F568B" w:rsidRPr="007B406F" w:rsidRDefault="007F568B" w:rsidP="00195246">
            <w:pPr>
              <w:rPr>
                <w:rFonts w:cs="Times New Roman"/>
              </w:rPr>
            </w:pPr>
          </w:p>
        </w:tc>
        <w:tc>
          <w:tcPr>
            <w:tcW w:w="7819" w:type="dxa"/>
            <w:tcBorders>
              <w:top w:val="single" w:sz="4" w:space="0" w:color="auto"/>
              <w:left w:val="single" w:sz="4" w:space="0" w:color="auto"/>
              <w:bottom w:val="single" w:sz="4" w:space="0" w:color="auto"/>
              <w:right w:val="single" w:sz="4" w:space="0" w:color="auto"/>
            </w:tcBorders>
          </w:tcPr>
          <w:p w:rsidR="009421BB" w:rsidRPr="007B406F" w:rsidRDefault="009421BB" w:rsidP="009421BB">
            <w:pPr>
              <w:pStyle w:val="af5"/>
              <w:rPr>
                <w:rFonts w:ascii="Times New Roman" w:hAnsi="Times New Roman" w:cs="Times New Roman"/>
              </w:rPr>
            </w:pPr>
            <w:r w:rsidRPr="007B406F">
              <w:rPr>
                <w:rFonts w:ascii="Times New Roman" w:eastAsia="Times New Roman" w:hAnsi="Times New Roman" w:cs="Times New Roman"/>
                <w:b/>
                <w:bCs/>
              </w:rPr>
              <w:t>Самостоятельная работа</w:t>
            </w:r>
            <w:r w:rsidRPr="007B406F">
              <w:rPr>
                <w:rFonts w:ascii="Times New Roman" w:eastAsia="Times New Roman" w:hAnsi="Times New Roman" w:cs="Times New Roman"/>
                <w:i/>
                <w:iCs/>
              </w:rPr>
              <w:t>:</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проектное задание,</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эссе</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«Философская система</w:t>
            </w:r>
          </w:p>
          <w:p w:rsidR="007F568B" w:rsidRPr="007B406F" w:rsidRDefault="009421BB" w:rsidP="009421BB">
            <w:pPr>
              <w:spacing w:after="120"/>
              <w:rPr>
                <w:rFonts w:cs="Times New Roman"/>
              </w:rPr>
            </w:pPr>
            <w:r w:rsidRPr="007B406F">
              <w:rPr>
                <w:rFonts w:eastAsia="Times New Roman" w:cs="Times New Roman"/>
              </w:rPr>
              <w:t>нашего времени».</w:t>
            </w:r>
          </w:p>
        </w:tc>
        <w:tc>
          <w:tcPr>
            <w:tcW w:w="851" w:type="dxa"/>
            <w:tcBorders>
              <w:top w:val="single" w:sz="4" w:space="0" w:color="auto"/>
              <w:left w:val="single" w:sz="4" w:space="0" w:color="auto"/>
              <w:bottom w:val="single" w:sz="4" w:space="0" w:color="auto"/>
              <w:right w:val="single" w:sz="4" w:space="0" w:color="auto"/>
            </w:tcBorders>
          </w:tcPr>
          <w:p w:rsidR="007F568B" w:rsidRPr="007B406F" w:rsidRDefault="009421BB" w:rsidP="00FA6212">
            <w:pPr>
              <w:pStyle w:val="af5"/>
              <w:jc w:val="center"/>
              <w:rPr>
                <w:rFonts w:ascii="Times New Roman" w:hAnsi="Times New Roman" w:cs="Times New Roman"/>
              </w:rPr>
            </w:pPr>
            <w:r w:rsidRPr="007B406F">
              <w:rPr>
                <w:rFonts w:ascii="Times New Roman" w:hAnsi="Times New Roman" w:cs="Times New Roman"/>
              </w:rPr>
              <w:t>2</w:t>
            </w:r>
          </w:p>
        </w:tc>
        <w:tc>
          <w:tcPr>
            <w:tcW w:w="1842" w:type="dxa"/>
            <w:tcBorders>
              <w:top w:val="single" w:sz="4" w:space="0" w:color="auto"/>
              <w:left w:val="single" w:sz="4" w:space="0" w:color="auto"/>
              <w:bottom w:val="single" w:sz="4" w:space="0" w:color="auto"/>
              <w:right w:val="single" w:sz="4" w:space="0" w:color="auto"/>
            </w:tcBorders>
          </w:tcPr>
          <w:p w:rsidR="007F568B" w:rsidRPr="007B406F" w:rsidRDefault="007F568B" w:rsidP="00FA6212">
            <w:pPr>
              <w:pStyle w:val="af5"/>
              <w:jc w:val="center"/>
              <w:rPr>
                <w:rFonts w:ascii="Times New Roman" w:hAnsi="Times New Roman" w:cs="Times New Roman"/>
              </w:rPr>
            </w:pPr>
          </w:p>
        </w:tc>
        <w:tc>
          <w:tcPr>
            <w:tcW w:w="1843" w:type="dxa"/>
            <w:tcBorders>
              <w:left w:val="single" w:sz="4" w:space="0" w:color="auto"/>
              <w:bottom w:val="single" w:sz="4" w:space="0" w:color="auto"/>
              <w:right w:val="single" w:sz="4" w:space="0" w:color="auto"/>
            </w:tcBorders>
          </w:tcPr>
          <w:p w:rsidR="007F568B" w:rsidRPr="007B406F" w:rsidRDefault="007F568B" w:rsidP="00FA6212">
            <w:pPr>
              <w:pStyle w:val="af5"/>
              <w:jc w:val="center"/>
              <w:rPr>
                <w:rFonts w:ascii="Times New Roman" w:hAnsi="Times New Roman" w:cs="Times New Roman"/>
                <w:iCs/>
              </w:rPr>
            </w:pPr>
          </w:p>
        </w:tc>
      </w:tr>
      <w:tr w:rsidR="007F568B" w:rsidRPr="007B406F" w:rsidTr="007F568B">
        <w:trPr>
          <w:cantSplit/>
          <w:trHeight w:val="950"/>
        </w:trPr>
        <w:tc>
          <w:tcPr>
            <w:tcW w:w="2529" w:type="dxa"/>
            <w:vMerge w:val="restart"/>
            <w:tcBorders>
              <w:top w:val="single" w:sz="4" w:space="0" w:color="auto"/>
              <w:left w:val="single" w:sz="4" w:space="0" w:color="auto"/>
              <w:bottom w:val="single" w:sz="4" w:space="0" w:color="auto"/>
              <w:right w:val="single" w:sz="4" w:space="0" w:color="auto"/>
            </w:tcBorders>
          </w:tcPr>
          <w:p w:rsidR="00195246" w:rsidRPr="007B406F" w:rsidRDefault="00195246" w:rsidP="00195246">
            <w:pPr>
              <w:pStyle w:val="af5"/>
              <w:rPr>
                <w:rFonts w:ascii="Times New Roman" w:hAnsi="Times New Roman" w:cs="Times New Roman"/>
              </w:rPr>
            </w:pPr>
            <w:r w:rsidRPr="007B406F">
              <w:rPr>
                <w:rFonts w:ascii="Times New Roman" w:eastAsia="Times New Roman" w:hAnsi="Times New Roman" w:cs="Times New Roman"/>
                <w:b/>
                <w:bCs/>
              </w:rPr>
              <w:t>Тема 2.2. Учение</w:t>
            </w:r>
          </w:p>
          <w:p w:rsidR="00195246" w:rsidRPr="007B406F" w:rsidRDefault="00195246" w:rsidP="00195246">
            <w:pPr>
              <w:pStyle w:val="af5"/>
              <w:rPr>
                <w:rFonts w:ascii="Times New Roman" w:hAnsi="Times New Roman" w:cs="Times New Roman"/>
              </w:rPr>
            </w:pPr>
            <w:r w:rsidRPr="007B406F">
              <w:rPr>
                <w:rFonts w:ascii="Times New Roman" w:eastAsia="Times New Roman" w:hAnsi="Times New Roman" w:cs="Times New Roman"/>
                <w:b/>
                <w:bCs/>
              </w:rPr>
              <w:t>о бытии и</w:t>
            </w:r>
          </w:p>
          <w:p w:rsidR="007F568B" w:rsidRPr="007B406F" w:rsidRDefault="00195246" w:rsidP="00195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7B406F">
              <w:rPr>
                <w:rFonts w:eastAsia="Times New Roman" w:cs="Times New Roman"/>
                <w:b/>
                <w:bCs/>
              </w:rPr>
              <w:t>теория познания</w:t>
            </w:r>
          </w:p>
        </w:tc>
        <w:tc>
          <w:tcPr>
            <w:tcW w:w="7819" w:type="dxa"/>
            <w:tcBorders>
              <w:top w:val="single" w:sz="4" w:space="0" w:color="auto"/>
              <w:left w:val="single" w:sz="4" w:space="0" w:color="auto"/>
              <w:bottom w:val="single" w:sz="4" w:space="0" w:color="auto"/>
              <w:right w:val="single" w:sz="4" w:space="0" w:color="auto"/>
            </w:tcBorders>
          </w:tcPr>
          <w:p w:rsidR="00195246" w:rsidRPr="007B406F" w:rsidRDefault="00195246" w:rsidP="00195246">
            <w:pPr>
              <w:pStyle w:val="af5"/>
              <w:rPr>
                <w:rFonts w:ascii="Times New Roman" w:hAnsi="Times New Roman" w:cs="Times New Roman"/>
              </w:rPr>
            </w:pPr>
            <w:r w:rsidRPr="007B406F">
              <w:rPr>
                <w:rFonts w:ascii="Times New Roman" w:eastAsia="Times New Roman" w:hAnsi="Times New Roman" w:cs="Times New Roman"/>
                <w:b/>
                <w:bCs/>
              </w:rPr>
              <w:t>Содержание учебного материала</w:t>
            </w:r>
            <w:r w:rsidRPr="007B406F">
              <w:rPr>
                <w:rFonts w:ascii="Times New Roman" w:eastAsia="Times New Roman" w:hAnsi="Times New Roman" w:cs="Times New Roman"/>
              </w:rPr>
              <w:t>:</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Онтология</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учение о бытии.</w:t>
            </w:r>
          </w:p>
          <w:p w:rsidR="00195246" w:rsidRPr="007B406F" w:rsidRDefault="00195246" w:rsidP="00195246">
            <w:pPr>
              <w:pStyle w:val="af5"/>
              <w:rPr>
                <w:rFonts w:ascii="Times New Roman" w:hAnsi="Times New Roman" w:cs="Times New Roman"/>
              </w:rPr>
            </w:pPr>
            <w:r w:rsidRPr="007B406F">
              <w:rPr>
                <w:rFonts w:ascii="Times New Roman" w:eastAsia="Times New Roman" w:hAnsi="Times New Roman" w:cs="Times New Roman"/>
              </w:rPr>
              <w:t>Происхождение и устройство мира. Современные онтологические</w:t>
            </w:r>
          </w:p>
          <w:p w:rsidR="00195246" w:rsidRPr="007B406F" w:rsidRDefault="00195246" w:rsidP="00195246">
            <w:pPr>
              <w:pStyle w:val="af5"/>
              <w:rPr>
                <w:rFonts w:ascii="Times New Roman" w:hAnsi="Times New Roman" w:cs="Times New Roman"/>
              </w:rPr>
            </w:pPr>
            <w:r w:rsidRPr="007B406F">
              <w:rPr>
                <w:rFonts w:ascii="Times New Roman" w:eastAsia="Times New Roman" w:hAnsi="Times New Roman" w:cs="Times New Roman"/>
              </w:rPr>
              <w:t>представления. Пространство, время, причинность, целесообразность.</w:t>
            </w:r>
          </w:p>
          <w:p w:rsidR="00195246" w:rsidRPr="007B406F" w:rsidRDefault="00195246" w:rsidP="00195246">
            <w:pPr>
              <w:pStyle w:val="af5"/>
              <w:rPr>
                <w:rFonts w:ascii="Times New Roman" w:hAnsi="Times New Roman" w:cs="Times New Roman"/>
              </w:rPr>
            </w:pPr>
            <w:r w:rsidRPr="007B406F">
              <w:rPr>
                <w:rFonts w:ascii="Times New Roman" w:eastAsia="Times New Roman" w:hAnsi="Times New Roman" w:cs="Times New Roman"/>
              </w:rPr>
              <w:t>Гносеология – учение о познании. Соотношение абсолютной и относительной</w:t>
            </w:r>
          </w:p>
          <w:p w:rsidR="00195246" w:rsidRPr="007B406F" w:rsidRDefault="00195246" w:rsidP="00195246">
            <w:pPr>
              <w:pStyle w:val="af5"/>
              <w:rPr>
                <w:rFonts w:ascii="Times New Roman" w:hAnsi="Times New Roman" w:cs="Times New Roman"/>
              </w:rPr>
            </w:pPr>
            <w:r w:rsidRPr="007B406F">
              <w:rPr>
                <w:rFonts w:ascii="Times New Roman" w:eastAsia="Times New Roman" w:hAnsi="Times New Roman" w:cs="Times New Roman"/>
              </w:rPr>
              <w:t>истины. Соотношение философской, религиозной и научной истин.</w:t>
            </w:r>
          </w:p>
          <w:p w:rsidR="007F568B" w:rsidRPr="007B406F" w:rsidRDefault="00195246" w:rsidP="00195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7B406F">
              <w:rPr>
                <w:rFonts w:eastAsia="Times New Roman" w:cs="Times New Roman"/>
              </w:rPr>
              <w:t>Методология научного познания.</w:t>
            </w:r>
          </w:p>
        </w:tc>
        <w:tc>
          <w:tcPr>
            <w:tcW w:w="851" w:type="dxa"/>
            <w:tcBorders>
              <w:top w:val="single" w:sz="4" w:space="0" w:color="auto"/>
              <w:left w:val="single" w:sz="4" w:space="0" w:color="auto"/>
              <w:bottom w:val="single" w:sz="4" w:space="0" w:color="auto"/>
              <w:right w:val="single" w:sz="4" w:space="0" w:color="auto"/>
            </w:tcBorders>
          </w:tcPr>
          <w:p w:rsidR="007F568B" w:rsidRPr="007B406F" w:rsidRDefault="00195246" w:rsidP="00195246">
            <w:pPr>
              <w:pStyle w:val="af5"/>
              <w:jc w:val="center"/>
              <w:rPr>
                <w:rFonts w:ascii="Times New Roman" w:hAnsi="Times New Roman" w:cs="Times New Roman"/>
              </w:rPr>
            </w:pPr>
            <w:r w:rsidRPr="007B406F">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rsidR="007F568B" w:rsidRPr="007B406F" w:rsidRDefault="00195246" w:rsidP="00195246">
            <w:pPr>
              <w:pStyle w:val="af5"/>
              <w:jc w:val="center"/>
              <w:rPr>
                <w:rFonts w:ascii="Times New Roman" w:hAnsi="Times New Roman" w:cs="Times New Roman"/>
              </w:rPr>
            </w:pPr>
            <w:r w:rsidRPr="007B406F">
              <w:rPr>
                <w:rFonts w:ascii="Times New Roman" w:hAnsi="Times New Roman" w:cs="Times New Roman"/>
              </w:rPr>
              <w:t>6</w:t>
            </w:r>
          </w:p>
        </w:tc>
        <w:tc>
          <w:tcPr>
            <w:tcW w:w="1843" w:type="dxa"/>
            <w:tcBorders>
              <w:top w:val="single" w:sz="4" w:space="0" w:color="auto"/>
              <w:left w:val="single" w:sz="4" w:space="0" w:color="auto"/>
              <w:right w:val="single" w:sz="4" w:space="0" w:color="auto"/>
            </w:tcBorders>
          </w:tcPr>
          <w:p w:rsidR="00195246" w:rsidRPr="007B406F" w:rsidRDefault="00B7384B" w:rsidP="00195246">
            <w:pPr>
              <w:pStyle w:val="af5"/>
              <w:jc w:val="center"/>
              <w:rPr>
                <w:rFonts w:ascii="Times New Roman" w:hAnsi="Times New Roman" w:cs="Times New Roman"/>
              </w:rPr>
            </w:pPr>
            <w:r>
              <w:rPr>
                <w:rFonts w:ascii="Times New Roman" w:eastAsia="Times New Roman" w:hAnsi="Times New Roman" w:cs="Times New Roman"/>
              </w:rPr>
              <w:t>3</w:t>
            </w:r>
          </w:p>
          <w:p w:rsidR="00195246" w:rsidRPr="007B406F" w:rsidRDefault="00195246" w:rsidP="00195246">
            <w:pPr>
              <w:pStyle w:val="af5"/>
              <w:jc w:val="center"/>
              <w:rPr>
                <w:rFonts w:ascii="Times New Roman" w:hAnsi="Times New Roman" w:cs="Times New Roman"/>
              </w:rPr>
            </w:pPr>
            <w:r w:rsidRPr="007B406F">
              <w:rPr>
                <w:rFonts w:ascii="Times New Roman" w:eastAsia="Times New Roman" w:hAnsi="Times New Roman" w:cs="Times New Roman"/>
              </w:rPr>
              <w:t>ОК 2, ОК 3,</w:t>
            </w:r>
          </w:p>
          <w:p w:rsidR="00195246" w:rsidRPr="007B406F" w:rsidRDefault="00195246" w:rsidP="00195246">
            <w:pPr>
              <w:pStyle w:val="af5"/>
              <w:jc w:val="center"/>
              <w:rPr>
                <w:rFonts w:ascii="Times New Roman" w:hAnsi="Times New Roman" w:cs="Times New Roman"/>
              </w:rPr>
            </w:pPr>
            <w:r w:rsidRPr="007B406F">
              <w:rPr>
                <w:rFonts w:ascii="Times New Roman" w:eastAsia="Times New Roman" w:hAnsi="Times New Roman" w:cs="Times New Roman"/>
              </w:rPr>
              <w:t>ОК 4, ОК 5,</w:t>
            </w:r>
          </w:p>
          <w:p w:rsidR="007F568B" w:rsidRPr="007B406F" w:rsidRDefault="00195246" w:rsidP="00195246">
            <w:pPr>
              <w:pStyle w:val="af5"/>
              <w:jc w:val="center"/>
              <w:rPr>
                <w:rFonts w:ascii="Times New Roman" w:hAnsi="Times New Roman" w:cs="Times New Roman"/>
              </w:rPr>
            </w:pPr>
            <w:r w:rsidRPr="007B406F">
              <w:rPr>
                <w:rFonts w:ascii="Times New Roman" w:eastAsia="Times New Roman" w:hAnsi="Times New Roman" w:cs="Times New Roman"/>
              </w:rPr>
              <w:t>ОК 6, ОК 7</w:t>
            </w:r>
          </w:p>
        </w:tc>
      </w:tr>
      <w:tr w:rsidR="007F568B" w:rsidRPr="007B406F" w:rsidTr="007F568B">
        <w:trPr>
          <w:cantSplit/>
          <w:trHeight w:val="203"/>
        </w:trPr>
        <w:tc>
          <w:tcPr>
            <w:tcW w:w="2529" w:type="dxa"/>
            <w:vMerge/>
            <w:tcBorders>
              <w:top w:val="single" w:sz="4" w:space="0" w:color="auto"/>
              <w:left w:val="single" w:sz="4" w:space="0" w:color="auto"/>
              <w:bottom w:val="single" w:sz="4" w:space="0" w:color="auto"/>
              <w:right w:val="single" w:sz="4" w:space="0" w:color="auto"/>
            </w:tcBorders>
            <w:vAlign w:val="center"/>
          </w:tcPr>
          <w:p w:rsidR="007F568B" w:rsidRPr="007B406F" w:rsidRDefault="007F568B" w:rsidP="00195246">
            <w:pPr>
              <w:rPr>
                <w:rFonts w:cs="Times New Roman"/>
              </w:rPr>
            </w:pPr>
          </w:p>
        </w:tc>
        <w:tc>
          <w:tcPr>
            <w:tcW w:w="7819" w:type="dxa"/>
            <w:tcBorders>
              <w:top w:val="single" w:sz="4" w:space="0" w:color="auto"/>
              <w:left w:val="single" w:sz="4" w:space="0" w:color="auto"/>
              <w:bottom w:val="single" w:sz="4" w:space="0" w:color="auto"/>
              <w:right w:val="single" w:sz="4" w:space="0" w:color="auto"/>
            </w:tcBorders>
          </w:tcPr>
          <w:p w:rsidR="00195246" w:rsidRPr="007B406F" w:rsidRDefault="00195246" w:rsidP="00195246">
            <w:pPr>
              <w:pStyle w:val="af5"/>
              <w:rPr>
                <w:rFonts w:ascii="Times New Roman" w:hAnsi="Times New Roman" w:cs="Times New Roman"/>
              </w:rPr>
            </w:pPr>
            <w:r w:rsidRPr="007B406F">
              <w:rPr>
                <w:rFonts w:ascii="Times New Roman" w:eastAsia="Times New Roman" w:hAnsi="Times New Roman" w:cs="Times New Roman"/>
                <w:b/>
                <w:bCs/>
              </w:rPr>
              <w:t>Самостоятельная работа</w:t>
            </w:r>
            <w:r w:rsidRPr="007B406F">
              <w:rPr>
                <w:rFonts w:ascii="Times New Roman" w:eastAsia="Times New Roman" w:hAnsi="Times New Roman" w:cs="Times New Roman"/>
              </w:rPr>
              <w:t>:</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индивидуальное творческое задание</w:t>
            </w:r>
          </w:p>
          <w:p w:rsidR="00195246" w:rsidRPr="007B406F" w:rsidRDefault="00195246" w:rsidP="00195246">
            <w:pPr>
              <w:rPr>
                <w:rFonts w:eastAsia="Times New Roman" w:cs="Times New Roman"/>
              </w:rPr>
            </w:pPr>
            <w:r w:rsidRPr="007B406F">
              <w:rPr>
                <w:rFonts w:eastAsia="Times New Roman" w:cs="Times New Roman"/>
              </w:rPr>
              <w:t>«Современная философская картина мира».</w:t>
            </w:r>
          </w:p>
        </w:tc>
        <w:tc>
          <w:tcPr>
            <w:tcW w:w="851" w:type="dxa"/>
            <w:tcBorders>
              <w:top w:val="single" w:sz="4" w:space="0" w:color="auto"/>
              <w:left w:val="single" w:sz="4" w:space="0" w:color="auto"/>
              <w:bottom w:val="single" w:sz="4" w:space="0" w:color="auto"/>
              <w:right w:val="single" w:sz="4" w:space="0" w:color="auto"/>
            </w:tcBorders>
          </w:tcPr>
          <w:p w:rsidR="007F568B" w:rsidRPr="007B406F" w:rsidRDefault="00195246" w:rsidP="00195246">
            <w:pPr>
              <w:pStyle w:val="af5"/>
              <w:jc w:val="center"/>
              <w:rPr>
                <w:rFonts w:ascii="Times New Roman" w:hAnsi="Times New Roman" w:cs="Times New Roman"/>
              </w:rPr>
            </w:pPr>
            <w:r w:rsidRPr="007B406F">
              <w:rPr>
                <w:rFonts w:ascii="Times New Roman" w:hAnsi="Times New Roman" w:cs="Times New Roman"/>
              </w:rPr>
              <w:t>2</w:t>
            </w:r>
          </w:p>
        </w:tc>
        <w:tc>
          <w:tcPr>
            <w:tcW w:w="1842" w:type="dxa"/>
            <w:tcBorders>
              <w:top w:val="single" w:sz="4" w:space="0" w:color="auto"/>
              <w:left w:val="single" w:sz="4" w:space="0" w:color="auto"/>
              <w:bottom w:val="single" w:sz="4" w:space="0" w:color="auto"/>
              <w:right w:val="single" w:sz="4" w:space="0" w:color="auto"/>
            </w:tcBorders>
          </w:tcPr>
          <w:p w:rsidR="007F568B" w:rsidRPr="007B406F" w:rsidRDefault="007F568B" w:rsidP="00195246">
            <w:pPr>
              <w:pStyle w:val="af5"/>
              <w:jc w:val="center"/>
              <w:rPr>
                <w:rFonts w:ascii="Times New Roman" w:hAnsi="Times New Roman" w:cs="Times New Roman"/>
              </w:rPr>
            </w:pPr>
          </w:p>
        </w:tc>
        <w:tc>
          <w:tcPr>
            <w:tcW w:w="1843" w:type="dxa"/>
            <w:tcBorders>
              <w:left w:val="single" w:sz="4" w:space="0" w:color="auto"/>
              <w:bottom w:val="single" w:sz="4" w:space="0" w:color="auto"/>
              <w:right w:val="single" w:sz="4" w:space="0" w:color="auto"/>
            </w:tcBorders>
          </w:tcPr>
          <w:p w:rsidR="007F568B" w:rsidRPr="007B406F" w:rsidRDefault="007F568B" w:rsidP="00195246">
            <w:pPr>
              <w:pStyle w:val="af5"/>
              <w:jc w:val="center"/>
              <w:rPr>
                <w:rFonts w:ascii="Times New Roman" w:hAnsi="Times New Roman" w:cs="Times New Roman"/>
              </w:rPr>
            </w:pPr>
          </w:p>
        </w:tc>
      </w:tr>
      <w:tr w:rsidR="007F568B" w:rsidRPr="007B406F" w:rsidTr="007F568B">
        <w:trPr>
          <w:cantSplit/>
          <w:trHeight w:val="1015"/>
        </w:trPr>
        <w:tc>
          <w:tcPr>
            <w:tcW w:w="2529" w:type="dxa"/>
            <w:vMerge w:val="restart"/>
            <w:tcBorders>
              <w:top w:val="single" w:sz="4" w:space="0" w:color="auto"/>
              <w:left w:val="single" w:sz="4" w:space="0" w:color="auto"/>
              <w:right w:val="single" w:sz="4" w:space="0" w:color="auto"/>
            </w:tcBorders>
          </w:tcPr>
          <w:p w:rsidR="00195246" w:rsidRPr="007B406F" w:rsidRDefault="00195246" w:rsidP="00195246">
            <w:pPr>
              <w:pStyle w:val="af5"/>
              <w:rPr>
                <w:rFonts w:ascii="Times New Roman" w:hAnsi="Times New Roman" w:cs="Times New Roman"/>
              </w:rPr>
            </w:pPr>
            <w:r w:rsidRPr="007B406F">
              <w:rPr>
                <w:rFonts w:ascii="Times New Roman" w:eastAsia="Times New Roman" w:hAnsi="Times New Roman" w:cs="Times New Roman"/>
                <w:b/>
                <w:bCs/>
              </w:rPr>
              <w:lastRenderedPageBreak/>
              <w:t>Тема 2.3. Этика</w:t>
            </w:r>
          </w:p>
          <w:p w:rsidR="00195246" w:rsidRPr="007B406F" w:rsidRDefault="00195246" w:rsidP="00195246">
            <w:pPr>
              <w:pStyle w:val="af5"/>
              <w:rPr>
                <w:rFonts w:ascii="Times New Roman" w:hAnsi="Times New Roman" w:cs="Times New Roman"/>
              </w:rPr>
            </w:pPr>
            <w:r w:rsidRPr="007B406F">
              <w:rPr>
                <w:rFonts w:ascii="Times New Roman" w:eastAsia="Times New Roman" w:hAnsi="Times New Roman" w:cs="Times New Roman"/>
                <w:b/>
                <w:bCs/>
              </w:rPr>
              <w:t>и социальная</w:t>
            </w:r>
          </w:p>
          <w:p w:rsidR="007F568B" w:rsidRPr="007B406F" w:rsidRDefault="00195246" w:rsidP="00195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7B406F">
              <w:rPr>
                <w:rFonts w:eastAsia="Times New Roman" w:cs="Times New Roman"/>
                <w:b/>
                <w:bCs/>
              </w:rPr>
              <w:t>философия</w:t>
            </w:r>
          </w:p>
        </w:tc>
        <w:tc>
          <w:tcPr>
            <w:tcW w:w="7819" w:type="dxa"/>
            <w:tcBorders>
              <w:top w:val="single" w:sz="4" w:space="0" w:color="auto"/>
              <w:left w:val="single" w:sz="4" w:space="0" w:color="auto"/>
              <w:bottom w:val="single" w:sz="4" w:space="0" w:color="auto"/>
              <w:right w:val="single" w:sz="4" w:space="0" w:color="auto"/>
            </w:tcBorders>
          </w:tcPr>
          <w:p w:rsidR="00195246" w:rsidRPr="007B406F" w:rsidRDefault="00195246" w:rsidP="00195246">
            <w:pPr>
              <w:pStyle w:val="af5"/>
              <w:rPr>
                <w:rFonts w:ascii="Times New Roman" w:hAnsi="Times New Roman" w:cs="Times New Roman"/>
              </w:rPr>
            </w:pPr>
            <w:r w:rsidRPr="007B406F">
              <w:rPr>
                <w:rFonts w:ascii="Times New Roman" w:eastAsia="Times New Roman" w:hAnsi="Times New Roman" w:cs="Times New Roman"/>
                <w:b/>
                <w:bCs/>
              </w:rPr>
              <w:t>Содержание учебного материала</w:t>
            </w:r>
            <w:r w:rsidRPr="007B406F">
              <w:rPr>
                <w:rFonts w:ascii="Times New Roman" w:eastAsia="Times New Roman" w:hAnsi="Times New Roman" w:cs="Times New Roman"/>
              </w:rPr>
              <w:t>:</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Общезначимость этики.</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Добродетель,</w:t>
            </w:r>
          </w:p>
          <w:p w:rsidR="00195246" w:rsidRPr="007B406F" w:rsidRDefault="00195246" w:rsidP="00195246">
            <w:pPr>
              <w:pStyle w:val="af5"/>
              <w:rPr>
                <w:rFonts w:ascii="Times New Roman" w:hAnsi="Times New Roman" w:cs="Times New Roman"/>
              </w:rPr>
            </w:pPr>
            <w:r w:rsidRPr="007B406F">
              <w:rPr>
                <w:rFonts w:ascii="Times New Roman" w:eastAsia="Times New Roman" w:hAnsi="Times New Roman" w:cs="Times New Roman"/>
              </w:rPr>
              <w:t>удовольствие или преодоление страданий как высшая цель. Религиозная этика.</w:t>
            </w:r>
          </w:p>
          <w:p w:rsidR="00195246" w:rsidRPr="007B406F" w:rsidRDefault="00195246" w:rsidP="00195246">
            <w:pPr>
              <w:pStyle w:val="af5"/>
              <w:rPr>
                <w:rFonts w:ascii="Times New Roman" w:hAnsi="Times New Roman" w:cs="Times New Roman"/>
              </w:rPr>
            </w:pPr>
            <w:r w:rsidRPr="007B406F">
              <w:rPr>
                <w:rFonts w:ascii="Times New Roman" w:eastAsia="Times New Roman" w:hAnsi="Times New Roman" w:cs="Times New Roman"/>
              </w:rPr>
              <w:t>Свобода и ответственность. Насилие и активное непротивление злу. Этические</w:t>
            </w:r>
          </w:p>
          <w:p w:rsidR="00195246" w:rsidRPr="007B406F" w:rsidRDefault="00195246" w:rsidP="00195246">
            <w:pPr>
              <w:pStyle w:val="af5"/>
              <w:rPr>
                <w:rFonts w:ascii="Times New Roman" w:hAnsi="Times New Roman" w:cs="Times New Roman"/>
              </w:rPr>
            </w:pPr>
            <w:r w:rsidRPr="007B406F">
              <w:rPr>
                <w:rFonts w:ascii="Times New Roman" w:eastAsia="Times New Roman" w:hAnsi="Times New Roman" w:cs="Times New Roman"/>
              </w:rPr>
              <w:t>проблемы, связанные с развитием и использованием достижений науки,</w:t>
            </w:r>
          </w:p>
          <w:p w:rsidR="00195246" w:rsidRPr="007B406F" w:rsidRDefault="00195246" w:rsidP="00195246">
            <w:pPr>
              <w:pStyle w:val="af5"/>
              <w:rPr>
                <w:rFonts w:ascii="Times New Roman" w:hAnsi="Times New Roman" w:cs="Times New Roman"/>
              </w:rPr>
            </w:pPr>
            <w:r w:rsidRPr="007B406F">
              <w:rPr>
                <w:rFonts w:ascii="Times New Roman" w:eastAsia="Times New Roman" w:hAnsi="Times New Roman" w:cs="Times New Roman"/>
              </w:rPr>
              <w:t>техники и технологий. Влияние природы на общество. Социальная структура</w:t>
            </w:r>
          </w:p>
          <w:p w:rsidR="00195246" w:rsidRPr="007B406F" w:rsidRDefault="00195246" w:rsidP="00195246">
            <w:pPr>
              <w:pStyle w:val="af5"/>
              <w:rPr>
                <w:rFonts w:ascii="Times New Roman" w:hAnsi="Times New Roman" w:cs="Times New Roman"/>
              </w:rPr>
            </w:pPr>
            <w:r w:rsidRPr="007B406F">
              <w:rPr>
                <w:rFonts w:ascii="Times New Roman" w:eastAsia="Times New Roman" w:hAnsi="Times New Roman" w:cs="Times New Roman"/>
              </w:rPr>
              <w:t>общества. Типы общества. Формы развитие общества: ненаправленная</w:t>
            </w:r>
          </w:p>
          <w:p w:rsidR="00195246" w:rsidRPr="007B406F" w:rsidRDefault="00195246" w:rsidP="00195246">
            <w:pPr>
              <w:pStyle w:val="af5"/>
              <w:rPr>
                <w:rFonts w:ascii="Times New Roman" w:hAnsi="Times New Roman" w:cs="Times New Roman"/>
              </w:rPr>
            </w:pPr>
            <w:r w:rsidRPr="007B406F">
              <w:rPr>
                <w:rFonts w:ascii="Times New Roman" w:eastAsia="Times New Roman" w:hAnsi="Times New Roman" w:cs="Times New Roman"/>
              </w:rPr>
              <w:t>динамика, цикличное развитие, эволюционное развитие. Философия и</w:t>
            </w:r>
          </w:p>
          <w:p w:rsidR="007F568B" w:rsidRPr="007B406F" w:rsidRDefault="00195246" w:rsidP="00195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7B406F">
              <w:rPr>
                <w:rFonts w:eastAsia="Times New Roman" w:cs="Times New Roman"/>
              </w:rPr>
              <w:t>глобальные проблемы современности.</w:t>
            </w:r>
          </w:p>
        </w:tc>
        <w:tc>
          <w:tcPr>
            <w:tcW w:w="851" w:type="dxa"/>
            <w:tcBorders>
              <w:top w:val="single" w:sz="4" w:space="0" w:color="auto"/>
              <w:left w:val="single" w:sz="4" w:space="0" w:color="auto"/>
              <w:right w:val="single" w:sz="4" w:space="0" w:color="auto"/>
            </w:tcBorders>
          </w:tcPr>
          <w:p w:rsidR="007F568B" w:rsidRPr="007B406F" w:rsidRDefault="00195246" w:rsidP="00863460">
            <w:pPr>
              <w:pStyle w:val="af5"/>
              <w:jc w:val="center"/>
              <w:rPr>
                <w:rFonts w:ascii="Times New Roman" w:hAnsi="Times New Roman" w:cs="Times New Roman"/>
              </w:rPr>
            </w:pPr>
            <w:r w:rsidRPr="007B406F">
              <w:rPr>
                <w:rFonts w:ascii="Times New Roman" w:hAnsi="Times New Roman" w:cs="Times New Roman"/>
              </w:rPr>
              <w:t>6</w:t>
            </w:r>
          </w:p>
        </w:tc>
        <w:tc>
          <w:tcPr>
            <w:tcW w:w="1842" w:type="dxa"/>
            <w:tcBorders>
              <w:top w:val="single" w:sz="4" w:space="0" w:color="auto"/>
              <w:left w:val="single" w:sz="4" w:space="0" w:color="auto"/>
              <w:right w:val="single" w:sz="4" w:space="0" w:color="auto"/>
            </w:tcBorders>
          </w:tcPr>
          <w:p w:rsidR="007F568B" w:rsidRPr="007B406F" w:rsidRDefault="00195246" w:rsidP="00863460">
            <w:pPr>
              <w:pStyle w:val="af5"/>
              <w:jc w:val="center"/>
              <w:rPr>
                <w:rFonts w:ascii="Times New Roman" w:hAnsi="Times New Roman" w:cs="Times New Roman"/>
              </w:rPr>
            </w:pPr>
            <w:r w:rsidRPr="007B406F">
              <w:rPr>
                <w:rFonts w:ascii="Times New Roman" w:hAnsi="Times New Roman" w:cs="Times New Roman"/>
              </w:rPr>
              <w:t>6</w:t>
            </w:r>
          </w:p>
        </w:tc>
        <w:tc>
          <w:tcPr>
            <w:tcW w:w="1843" w:type="dxa"/>
            <w:tcBorders>
              <w:top w:val="single" w:sz="4" w:space="0" w:color="auto"/>
              <w:left w:val="single" w:sz="4" w:space="0" w:color="auto"/>
              <w:right w:val="single" w:sz="4" w:space="0" w:color="auto"/>
            </w:tcBorders>
          </w:tcPr>
          <w:p w:rsidR="00195246" w:rsidRPr="007B406F" w:rsidRDefault="00B7384B" w:rsidP="00863460">
            <w:pPr>
              <w:pStyle w:val="af5"/>
              <w:jc w:val="center"/>
              <w:rPr>
                <w:rFonts w:ascii="Times New Roman" w:hAnsi="Times New Roman" w:cs="Times New Roman"/>
              </w:rPr>
            </w:pPr>
            <w:r>
              <w:rPr>
                <w:rFonts w:ascii="Times New Roman" w:eastAsia="Times New Roman" w:hAnsi="Times New Roman" w:cs="Times New Roman"/>
              </w:rPr>
              <w:t>3</w:t>
            </w:r>
          </w:p>
          <w:p w:rsidR="00195246" w:rsidRPr="007B406F" w:rsidRDefault="00195246" w:rsidP="00863460">
            <w:pPr>
              <w:pStyle w:val="af5"/>
              <w:jc w:val="center"/>
              <w:rPr>
                <w:rFonts w:ascii="Times New Roman" w:hAnsi="Times New Roman" w:cs="Times New Roman"/>
              </w:rPr>
            </w:pPr>
            <w:r w:rsidRPr="007B406F">
              <w:rPr>
                <w:rFonts w:ascii="Times New Roman" w:eastAsia="Times New Roman" w:hAnsi="Times New Roman" w:cs="Times New Roman"/>
              </w:rPr>
              <w:t>ОК 2, ОК 4,</w:t>
            </w:r>
          </w:p>
          <w:p w:rsidR="00195246" w:rsidRPr="007B406F" w:rsidRDefault="00195246" w:rsidP="00863460">
            <w:pPr>
              <w:pStyle w:val="af5"/>
              <w:jc w:val="center"/>
              <w:rPr>
                <w:rFonts w:ascii="Times New Roman" w:hAnsi="Times New Roman" w:cs="Times New Roman"/>
              </w:rPr>
            </w:pPr>
            <w:r w:rsidRPr="007B406F">
              <w:rPr>
                <w:rFonts w:ascii="Times New Roman" w:eastAsia="Times New Roman" w:hAnsi="Times New Roman" w:cs="Times New Roman"/>
              </w:rPr>
              <w:t>ОК 5, ОК 8,</w:t>
            </w:r>
          </w:p>
          <w:p w:rsidR="007F568B" w:rsidRPr="007B406F" w:rsidRDefault="00195246" w:rsidP="00863460">
            <w:pPr>
              <w:pStyle w:val="af5"/>
              <w:jc w:val="center"/>
              <w:rPr>
                <w:rFonts w:ascii="Times New Roman" w:hAnsi="Times New Roman" w:cs="Times New Roman"/>
              </w:rPr>
            </w:pPr>
            <w:r w:rsidRPr="007B406F">
              <w:rPr>
                <w:rFonts w:ascii="Times New Roman" w:eastAsia="Times New Roman" w:hAnsi="Times New Roman" w:cs="Times New Roman"/>
              </w:rPr>
              <w:t>ОК 9</w:t>
            </w:r>
          </w:p>
        </w:tc>
      </w:tr>
      <w:tr w:rsidR="007F568B" w:rsidRPr="007B406F" w:rsidTr="007F568B">
        <w:trPr>
          <w:cantSplit/>
          <w:trHeight w:val="201"/>
        </w:trPr>
        <w:tc>
          <w:tcPr>
            <w:tcW w:w="2529" w:type="dxa"/>
            <w:vMerge/>
            <w:tcBorders>
              <w:left w:val="single" w:sz="4" w:space="0" w:color="auto"/>
              <w:bottom w:val="single" w:sz="4" w:space="0" w:color="auto"/>
              <w:right w:val="single" w:sz="4" w:space="0" w:color="auto"/>
            </w:tcBorders>
            <w:vAlign w:val="center"/>
          </w:tcPr>
          <w:p w:rsidR="007F568B" w:rsidRPr="007B406F" w:rsidRDefault="007F568B" w:rsidP="00195246">
            <w:pPr>
              <w:rPr>
                <w:rFonts w:cs="Times New Roman"/>
                <w:b/>
              </w:rPr>
            </w:pPr>
          </w:p>
        </w:tc>
        <w:tc>
          <w:tcPr>
            <w:tcW w:w="7819" w:type="dxa"/>
            <w:tcBorders>
              <w:top w:val="single" w:sz="4" w:space="0" w:color="auto"/>
              <w:left w:val="single" w:sz="4" w:space="0" w:color="auto"/>
              <w:bottom w:val="single" w:sz="4" w:space="0" w:color="auto"/>
              <w:right w:val="single" w:sz="4" w:space="0" w:color="auto"/>
            </w:tcBorders>
            <w:vAlign w:val="center"/>
          </w:tcPr>
          <w:p w:rsidR="00195246" w:rsidRPr="007B406F" w:rsidRDefault="00195246" w:rsidP="00195246">
            <w:pPr>
              <w:pStyle w:val="af5"/>
              <w:rPr>
                <w:rFonts w:ascii="Times New Roman" w:hAnsi="Times New Roman" w:cs="Times New Roman"/>
              </w:rPr>
            </w:pPr>
            <w:r w:rsidRPr="007B406F">
              <w:rPr>
                <w:rFonts w:ascii="Times New Roman" w:eastAsia="Times New Roman" w:hAnsi="Times New Roman" w:cs="Times New Roman"/>
                <w:b/>
                <w:bCs/>
              </w:rPr>
              <w:t>Самостоятельная работа</w:t>
            </w:r>
            <w:r w:rsidRPr="007B406F">
              <w:rPr>
                <w:rFonts w:ascii="Times New Roman" w:eastAsia="Times New Roman" w:hAnsi="Times New Roman" w:cs="Times New Roman"/>
              </w:rPr>
              <w:t>:</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работа с текстом Сенека</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«Письмо к Лукрецию»,</w:t>
            </w:r>
          </w:p>
          <w:p w:rsidR="007F568B" w:rsidRPr="007B406F" w:rsidRDefault="00195246" w:rsidP="00195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7B406F">
              <w:rPr>
                <w:rFonts w:eastAsia="Times New Roman" w:cs="Times New Roman"/>
              </w:rPr>
              <w:t>подготовка эссе «Россия в эпоху глобализации»</w:t>
            </w:r>
          </w:p>
        </w:tc>
        <w:tc>
          <w:tcPr>
            <w:tcW w:w="851" w:type="dxa"/>
            <w:tcBorders>
              <w:left w:val="single" w:sz="4" w:space="0" w:color="auto"/>
              <w:bottom w:val="single" w:sz="4" w:space="0" w:color="auto"/>
              <w:right w:val="single" w:sz="4" w:space="0" w:color="auto"/>
            </w:tcBorders>
          </w:tcPr>
          <w:p w:rsidR="007F568B" w:rsidRPr="007B406F" w:rsidRDefault="00195246" w:rsidP="00863460">
            <w:pPr>
              <w:pStyle w:val="af5"/>
              <w:jc w:val="center"/>
              <w:rPr>
                <w:rFonts w:ascii="Times New Roman" w:hAnsi="Times New Roman" w:cs="Times New Roman"/>
              </w:rPr>
            </w:pPr>
            <w:r w:rsidRPr="007B406F">
              <w:rPr>
                <w:rFonts w:ascii="Times New Roman" w:hAnsi="Times New Roman" w:cs="Times New Roman"/>
              </w:rPr>
              <w:t>2</w:t>
            </w:r>
          </w:p>
        </w:tc>
        <w:tc>
          <w:tcPr>
            <w:tcW w:w="1842" w:type="dxa"/>
            <w:tcBorders>
              <w:left w:val="single" w:sz="4" w:space="0" w:color="auto"/>
              <w:bottom w:val="single" w:sz="4" w:space="0" w:color="auto"/>
              <w:right w:val="single" w:sz="4" w:space="0" w:color="auto"/>
            </w:tcBorders>
          </w:tcPr>
          <w:p w:rsidR="007F568B" w:rsidRPr="007B406F" w:rsidRDefault="007F568B" w:rsidP="00863460">
            <w:pPr>
              <w:pStyle w:val="af5"/>
              <w:jc w:val="center"/>
              <w:rPr>
                <w:rFonts w:ascii="Times New Roman" w:hAnsi="Times New Roman" w:cs="Times New Roman"/>
              </w:rPr>
            </w:pPr>
          </w:p>
        </w:tc>
        <w:tc>
          <w:tcPr>
            <w:tcW w:w="1843" w:type="dxa"/>
            <w:tcBorders>
              <w:left w:val="single" w:sz="4" w:space="0" w:color="auto"/>
              <w:bottom w:val="single" w:sz="4" w:space="0" w:color="auto"/>
              <w:right w:val="single" w:sz="4" w:space="0" w:color="auto"/>
            </w:tcBorders>
          </w:tcPr>
          <w:p w:rsidR="007F568B" w:rsidRPr="007B406F" w:rsidRDefault="007F568B" w:rsidP="00863460">
            <w:pPr>
              <w:pStyle w:val="af5"/>
              <w:jc w:val="center"/>
              <w:rPr>
                <w:rFonts w:ascii="Times New Roman" w:hAnsi="Times New Roman" w:cs="Times New Roman"/>
              </w:rPr>
            </w:pPr>
          </w:p>
        </w:tc>
      </w:tr>
      <w:tr w:rsidR="007F568B" w:rsidRPr="007B406F" w:rsidTr="007F568B">
        <w:trPr>
          <w:cantSplit/>
          <w:trHeight w:val="1335"/>
        </w:trPr>
        <w:tc>
          <w:tcPr>
            <w:tcW w:w="2529" w:type="dxa"/>
            <w:vMerge w:val="restart"/>
            <w:tcBorders>
              <w:top w:val="single" w:sz="4" w:space="0" w:color="auto"/>
              <w:left w:val="single" w:sz="4" w:space="0" w:color="auto"/>
              <w:bottom w:val="single" w:sz="4" w:space="0" w:color="auto"/>
              <w:right w:val="single" w:sz="4" w:space="0" w:color="auto"/>
            </w:tcBorders>
          </w:tcPr>
          <w:p w:rsidR="00863460" w:rsidRPr="007B406F" w:rsidRDefault="00863460" w:rsidP="00863460">
            <w:pPr>
              <w:pStyle w:val="af5"/>
              <w:rPr>
                <w:rFonts w:ascii="Times New Roman" w:hAnsi="Times New Roman" w:cs="Times New Roman"/>
              </w:rPr>
            </w:pPr>
            <w:r w:rsidRPr="007B406F">
              <w:rPr>
                <w:rFonts w:ascii="Times New Roman" w:eastAsia="Times New Roman" w:hAnsi="Times New Roman" w:cs="Times New Roman"/>
                <w:b/>
                <w:bCs/>
              </w:rPr>
              <w:t>Тема 2.4. Место</w:t>
            </w:r>
          </w:p>
          <w:p w:rsidR="00863460" w:rsidRPr="007B406F" w:rsidRDefault="00863460" w:rsidP="00863460">
            <w:pPr>
              <w:pStyle w:val="af5"/>
              <w:rPr>
                <w:rFonts w:ascii="Times New Roman" w:hAnsi="Times New Roman" w:cs="Times New Roman"/>
              </w:rPr>
            </w:pPr>
            <w:r w:rsidRPr="007B406F">
              <w:rPr>
                <w:rFonts w:ascii="Times New Roman" w:eastAsia="Times New Roman" w:hAnsi="Times New Roman" w:cs="Times New Roman"/>
                <w:b/>
                <w:bCs/>
              </w:rPr>
              <w:t>философии в</w:t>
            </w:r>
          </w:p>
          <w:p w:rsidR="00863460" w:rsidRPr="007B406F" w:rsidRDefault="00863460" w:rsidP="00863460">
            <w:pPr>
              <w:pStyle w:val="af5"/>
              <w:rPr>
                <w:rFonts w:ascii="Times New Roman" w:hAnsi="Times New Roman" w:cs="Times New Roman"/>
              </w:rPr>
            </w:pPr>
            <w:r w:rsidRPr="007B406F">
              <w:rPr>
                <w:rFonts w:ascii="Times New Roman" w:eastAsia="Times New Roman" w:hAnsi="Times New Roman" w:cs="Times New Roman"/>
                <w:b/>
                <w:bCs/>
              </w:rPr>
              <w:t>духовной</w:t>
            </w:r>
          </w:p>
          <w:p w:rsidR="00863460" w:rsidRPr="007B406F" w:rsidRDefault="00863460" w:rsidP="00863460">
            <w:pPr>
              <w:pStyle w:val="af5"/>
              <w:rPr>
                <w:rFonts w:ascii="Times New Roman" w:hAnsi="Times New Roman" w:cs="Times New Roman"/>
              </w:rPr>
            </w:pPr>
            <w:r w:rsidRPr="007B406F">
              <w:rPr>
                <w:rFonts w:ascii="Times New Roman" w:eastAsia="Times New Roman" w:hAnsi="Times New Roman" w:cs="Times New Roman"/>
                <w:b/>
                <w:bCs/>
              </w:rPr>
              <w:t>культуре и ее</w:t>
            </w:r>
          </w:p>
          <w:p w:rsidR="007F568B" w:rsidRPr="007B406F" w:rsidRDefault="00863460" w:rsidP="00863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7B406F">
              <w:rPr>
                <w:rFonts w:eastAsia="Times New Roman" w:cs="Times New Roman"/>
                <w:b/>
                <w:bCs/>
              </w:rPr>
              <w:t>значение</w:t>
            </w:r>
          </w:p>
        </w:tc>
        <w:tc>
          <w:tcPr>
            <w:tcW w:w="7819" w:type="dxa"/>
            <w:tcBorders>
              <w:top w:val="single" w:sz="4" w:space="0" w:color="auto"/>
              <w:left w:val="single" w:sz="4" w:space="0" w:color="auto"/>
              <w:bottom w:val="single" w:sz="4" w:space="0" w:color="auto"/>
              <w:right w:val="single" w:sz="4" w:space="0" w:color="auto"/>
            </w:tcBorders>
          </w:tcPr>
          <w:p w:rsidR="00863460" w:rsidRPr="007B406F" w:rsidRDefault="00863460" w:rsidP="00863460">
            <w:pPr>
              <w:pStyle w:val="af5"/>
              <w:rPr>
                <w:rFonts w:ascii="Times New Roman" w:hAnsi="Times New Roman" w:cs="Times New Roman"/>
              </w:rPr>
            </w:pPr>
            <w:r w:rsidRPr="007B406F">
              <w:rPr>
                <w:rFonts w:ascii="Times New Roman" w:eastAsia="Times New Roman" w:hAnsi="Times New Roman" w:cs="Times New Roman"/>
                <w:b/>
                <w:bCs/>
              </w:rPr>
              <w:t>Содержание учебного материала</w:t>
            </w:r>
            <w:r w:rsidRPr="007B406F">
              <w:rPr>
                <w:rFonts w:ascii="Times New Roman" w:eastAsia="Times New Roman" w:hAnsi="Times New Roman" w:cs="Times New Roman"/>
              </w:rPr>
              <w:t>:</w:t>
            </w:r>
            <w:r w:rsidRPr="007B406F">
              <w:rPr>
                <w:rFonts w:ascii="Times New Roman" w:eastAsia="Times New Roman" w:hAnsi="Times New Roman" w:cs="Times New Roman"/>
                <w:b/>
                <w:bCs/>
              </w:rPr>
              <w:t xml:space="preserve"> </w:t>
            </w:r>
            <w:r w:rsidRPr="007B406F">
              <w:rPr>
                <w:rFonts w:ascii="Times New Roman" w:eastAsia="Times New Roman" w:hAnsi="Times New Roman" w:cs="Times New Roman"/>
              </w:rPr>
              <w:t>Философия как рациональная отрасль</w:t>
            </w:r>
          </w:p>
          <w:p w:rsidR="00863460" w:rsidRPr="007B406F" w:rsidRDefault="00863460" w:rsidP="00863460">
            <w:pPr>
              <w:pStyle w:val="af5"/>
              <w:rPr>
                <w:rFonts w:ascii="Times New Roman" w:hAnsi="Times New Roman" w:cs="Times New Roman"/>
              </w:rPr>
            </w:pPr>
            <w:r w:rsidRPr="007B406F">
              <w:rPr>
                <w:rFonts w:ascii="Times New Roman" w:eastAsia="Times New Roman" w:hAnsi="Times New Roman" w:cs="Times New Roman"/>
              </w:rPr>
              <w:t>духовной культуры. Сходство и отличие философии от искусства, религии,</w:t>
            </w:r>
          </w:p>
          <w:p w:rsidR="00863460" w:rsidRPr="007B406F" w:rsidRDefault="00863460" w:rsidP="00863460">
            <w:pPr>
              <w:pStyle w:val="af5"/>
              <w:rPr>
                <w:rFonts w:ascii="Times New Roman" w:hAnsi="Times New Roman" w:cs="Times New Roman"/>
              </w:rPr>
            </w:pPr>
            <w:r w:rsidRPr="007B406F">
              <w:rPr>
                <w:rFonts w:ascii="Times New Roman" w:eastAsia="Times New Roman" w:hAnsi="Times New Roman" w:cs="Times New Roman"/>
              </w:rPr>
              <w:t>науки и идеологии. Структура философского творчества. Типы</w:t>
            </w:r>
          </w:p>
          <w:p w:rsidR="00863460" w:rsidRPr="007B406F" w:rsidRDefault="00863460" w:rsidP="00863460">
            <w:pPr>
              <w:pStyle w:val="af5"/>
              <w:rPr>
                <w:rFonts w:ascii="Times New Roman" w:hAnsi="Times New Roman" w:cs="Times New Roman"/>
              </w:rPr>
            </w:pPr>
            <w:r w:rsidRPr="007B406F">
              <w:rPr>
                <w:rFonts w:ascii="Times New Roman" w:eastAsia="Times New Roman" w:hAnsi="Times New Roman" w:cs="Times New Roman"/>
              </w:rPr>
              <w:t>философствования. Философия и мировоззрение. Философия и смысл жизни.</w:t>
            </w:r>
          </w:p>
          <w:p w:rsidR="00863460" w:rsidRPr="007B406F" w:rsidRDefault="00863460" w:rsidP="00863460">
            <w:pPr>
              <w:pStyle w:val="af5"/>
              <w:rPr>
                <w:rFonts w:ascii="Times New Roman" w:hAnsi="Times New Roman" w:cs="Times New Roman"/>
              </w:rPr>
            </w:pPr>
            <w:r w:rsidRPr="007B406F">
              <w:rPr>
                <w:rFonts w:ascii="Times New Roman" w:eastAsia="Times New Roman" w:hAnsi="Times New Roman" w:cs="Times New Roman"/>
              </w:rPr>
              <w:t>Философия как учение о целостной личности. Роль философии в современном</w:t>
            </w:r>
          </w:p>
          <w:p w:rsidR="007F568B" w:rsidRPr="007B406F" w:rsidRDefault="00863460" w:rsidP="00863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7B406F">
              <w:rPr>
                <w:rFonts w:eastAsia="Times New Roman" w:cs="Times New Roman"/>
              </w:rPr>
              <w:t>мире. Будущее философии.</w:t>
            </w:r>
          </w:p>
        </w:tc>
        <w:tc>
          <w:tcPr>
            <w:tcW w:w="851" w:type="dxa"/>
            <w:tcBorders>
              <w:top w:val="single" w:sz="4" w:space="0" w:color="auto"/>
              <w:left w:val="single" w:sz="4" w:space="0" w:color="auto"/>
              <w:bottom w:val="single" w:sz="4" w:space="0" w:color="auto"/>
              <w:right w:val="single" w:sz="4" w:space="0" w:color="auto"/>
            </w:tcBorders>
          </w:tcPr>
          <w:p w:rsidR="007F568B" w:rsidRPr="007B406F" w:rsidRDefault="00863460" w:rsidP="00863460">
            <w:pPr>
              <w:pStyle w:val="af5"/>
              <w:jc w:val="center"/>
              <w:rPr>
                <w:rFonts w:ascii="Times New Roman" w:hAnsi="Times New Roman" w:cs="Times New Roman"/>
              </w:rPr>
            </w:pPr>
            <w:r w:rsidRPr="007B406F">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rsidR="007F568B" w:rsidRPr="007B406F" w:rsidRDefault="00863460" w:rsidP="00863460">
            <w:pPr>
              <w:pStyle w:val="af5"/>
              <w:jc w:val="center"/>
              <w:rPr>
                <w:rFonts w:ascii="Times New Roman" w:hAnsi="Times New Roman" w:cs="Times New Roman"/>
              </w:rPr>
            </w:pPr>
            <w:r w:rsidRPr="007B406F">
              <w:rPr>
                <w:rFonts w:ascii="Times New Roman" w:hAnsi="Times New Roman" w:cs="Times New Roman"/>
              </w:rPr>
              <w:t>6</w:t>
            </w:r>
          </w:p>
        </w:tc>
        <w:tc>
          <w:tcPr>
            <w:tcW w:w="1843" w:type="dxa"/>
            <w:tcBorders>
              <w:top w:val="single" w:sz="4" w:space="0" w:color="auto"/>
              <w:left w:val="single" w:sz="4" w:space="0" w:color="auto"/>
              <w:right w:val="single" w:sz="4" w:space="0" w:color="auto"/>
            </w:tcBorders>
          </w:tcPr>
          <w:p w:rsidR="00863460" w:rsidRPr="007B406F" w:rsidRDefault="00B7384B" w:rsidP="00863460">
            <w:pPr>
              <w:pStyle w:val="af5"/>
              <w:jc w:val="center"/>
              <w:rPr>
                <w:rFonts w:ascii="Times New Roman" w:hAnsi="Times New Roman" w:cs="Times New Roman"/>
              </w:rPr>
            </w:pPr>
            <w:r>
              <w:rPr>
                <w:rFonts w:ascii="Times New Roman" w:eastAsia="Times New Roman" w:hAnsi="Times New Roman" w:cs="Times New Roman"/>
              </w:rPr>
              <w:t>3</w:t>
            </w:r>
          </w:p>
          <w:p w:rsidR="00863460" w:rsidRPr="007B406F" w:rsidRDefault="00863460" w:rsidP="00863460">
            <w:pPr>
              <w:pStyle w:val="af5"/>
              <w:jc w:val="center"/>
              <w:rPr>
                <w:rFonts w:ascii="Times New Roman" w:hAnsi="Times New Roman" w:cs="Times New Roman"/>
              </w:rPr>
            </w:pPr>
            <w:r w:rsidRPr="007B406F">
              <w:rPr>
                <w:rFonts w:ascii="Times New Roman" w:eastAsia="Times New Roman" w:hAnsi="Times New Roman" w:cs="Times New Roman"/>
              </w:rPr>
              <w:t>ОК 2, ОК 3,</w:t>
            </w:r>
          </w:p>
          <w:p w:rsidR="007F568B" w:rsidRPr="007B406F" w:rsidRDefault="00863460" w:rsidP="00863460">
            <w:pPr>
              <w:pStyle w:val="af5"/>
              <w:jc w:val="center"/>
              <w:rPr>
                <w:rFonts w:ascii="Times New Roman" w:hAnsi="Times New Roman" w:cs="Times New Roman"/>
              </w:rPr>
            </w:pPr>
            <w:r w:rsidRPr="007B406F">
              <w:rPr>
                <w:rFonts w:ascii="Times New Roman" w:eastAsia="Times New Roman" w:hAnsi="Times New Roman" w:cs="Times New Roman"/>
              </w:rPr>
              <w:t>ОК 4, ОК 5</w:t>
            </w:r>
          </w:p>
        </w:tc>
      </w:tr>
      <w:tr w:rsidR="007F568B" w:rsidRPr="007B406F" w:rsidTr="007F568B">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7F568B" w:rsidRPr="007B406F" w:rsidRDefault="007F568B" w:rsidP="00195246">
            <w:pPr>
              <w:rPr>
                <w:rFonts w:cs="Times New Roman"/>
              </w:rPr>
            </w:pPr>
          </w:p>
        </w:tc>
        <w:tc>
          <w:tcPr>
            <w:tcW w:w="7819" w:type="dxa"/>
            <w:tcBorders>
              <w:top w:val="single" w:sz="4" w:space="0" w:color="auto"/>
              <w:left w:val="single" w:sz="4" w:space="0" w:color="auto"/>
              <w:bottom w:val="single" w:sz="4" w:space="0" w:color="auto"/>
              <w:right w:val="single" w:sz="4" w:space="0" w:color="auto"/>
            </w:tcBorders>
          </w:tcPr>
          <w:p w:rsidR="007F568B" w:rsidRPr="007B406F" w:rsidRDefault="00863460" w:rsidP="00195246">
            <w:pPr>
              <w:rPr>
                <w:rFonts w:cs="Times New Roman"/>
                <w:i/>
                <w:iCs/>
              </w:rPr>
            </w:pPr>
            <w:r w:rsidRPr="007B406F">
              <w:rPr>
                <w:rFonts w:eastAsia="Times New Roman" w:cs="Times New Roman"/>
                <w:b/>
                <w:bCs/>
              </w:rPr>
              <w:t>Самостоятельная работа</w:t>
            </w:r>
            <w:r w:rsidRPr="007B406F">
              <w:rPr>
                <w:rFonts w:eastAsia="Times New Roman" w:cs="Times New Roman"/>
              </w:rPr>
              <w:t>:</w:t>
            </w:r>
            <w:r w:rsidRPr="007B406F">
              <w:rPr>
                <w:rFonts w:eastAsia="Times New Roman" w:cs="Times New Roman"/>
                <w:b/>
                <w:bCs/>
              </w:rPr>
              <w:t xml:space="preserve"> </w:t>
            </w:r>
            <w:r w:rsidRPr="007B406F">
              <w:rPr>
                <w:rFonts w:eastAsia="Times New Roman" w:cs="Times New Roman"/>
              </w:rPr>
              <w:t>подготовка эссе</w:t>
            </w:r>
            <w:r w:rsidRPr="007B406F">
              <w:rPr>
                <w:rFonts w:eastAsia="Times New Roman" w:cs="Times New Roman"/>
                <w:b/>
                <w:bCs/>
              </w:rPr>
              <w:t xml:space="preserve"> </w:t>
            </w:r>
            <w:r w:rsidRPr="007B406F">
              <w:rPr>
                <w:rFonts w:eastAsia="Times New Roman" w:cs="Times New Roman"/>
              </w:rPr>
              <w:t>«Философия и смысл жизни»</w:t>
            </w:r>
          </w:p>
        </w:tc>
        <w:tc>
          <w:tcPr>
            <w:tcW w:w="851" w:type="dxa"/>
            <w:tcBorders>
              <w:top w:val="single" w:sz="4" w:space="0" w:color="auto"/>
              <w:left w:val="single" w:sz="4" w:space="0" w:color="auto"/>
              <w:bottom w:val="single" w:sz="4" w:space="0" w:color="auto"/>
              <w:right w:val="single" w:sz="4" w:space="0" w:color="auto"/>
            </w:tcBorders>
          </w:tcPr>
          <w:p w:rsidR="007F568B" w:rsidRPr="007B406F" w:rsidRDefault="00D85F3B" w:rsidP="00863460">
            <w:pPr>
              <w:pStyle w:val="af5"/>
              <w:jc w:val="center"/>
              <w:rPr>
                <w:rFonts w:ascii="Times New Roman" w:hAnsi="Times New Roman" w:cs="Times New Roman"/>
              </w:rPr>
            </w:pPr>
            <w:r>
              <w:rPr>
                <w:rFonts w:ascii="Times New Roman" w:hAnsi="Times New Roman" w:cs="Times New Roman"/>
              </w:rPr>
              <w:t>2</w:t>
            </w:r>
          </w:p>
        </w:tc>
        <w:tc>
          <w:tcPr>
            <w:tcW w:w="1842" w:type="dxa"/>
            <w:tcBorders>
              <w:top w:val="single" w:sz="4" w:space="0" w:color="auto"/>
              <w:left w:val="single" w:sz="4" w:space="0" w:color="auto"/>
              <w:bottom w:val="single" w:sz="4" w:space="0" w:color="auto"/>
              <w:right w:val="single" w:sz="4" w:space="0" w:color="auto"/>
            </w:tcBorders>
          </w:tcPr>
          <w:p w:rsidR="007F568B" w:rsidRPr="007B406F" w:rsidRDefault="007F568B" w:rsidP="00863460">
            <w:pPr>
              <w:pStyle w:val="af5"/>
              <w:jc w:val="center"/>
              <w:rPr>
                <w:rFonts w:ascii="Times New Roman" w:hAnsi="Times New Roman" w:cs="Times New Roman"/>
              </w:rPr>
            </w:pPr>
          </w:p>
        </w:tc>
        <w:tc>
          <w:tcPr>
            <w:tcW w:w="1843" w:type="dxa"/>
            <w:tcBorders>
              <w:left w:val="single" w:sz="4" w:space="0" w:color="auto"/>
              <w:bottom w:val="single" w:sz="4" w:space="0" w:color="auto"/>
              <w:right w:val="single" w:sz="4" w:space="0" w:color="auto"/>
            </w:tcBorders>
          </w:tcPr>
          <w:p w:rsidR="007F568B" w:rsidRPr="007B406F" w:rsidRDefault="007F568B" w:rsidP="00863460">
            <w:pPr>
              <w:pStyle w:val="af5"/>
              <w:jc w:val="center"/>
              <w:rPr>
                <w:rFonts w:ascii="Times New Roman" w:hAnsi="Times New Roman" w:cs="Times New Roman"/>
              </w:rPr>
            </w:pPr>
          </w:p>
        </w:tc>
      </w:tr>
      <w:tr w:rsidR="007F568B" w:rsidRPr="007B406F" w:rsidTr="007F568B">
        <w:trPr>
          <w:cantSplit/>
          <w:trHeight w:val="400"/>
        </w:trPr>
        <w:tc>
          <w:tcPr>
            <w:tcW w:w="2529" w:type="dxa"/>
            <w:tcBorders>
              <w:top w:val="single" w:sz="4" w:space="0" w:color="auto"/>
              <w:left w:val="single" w:sz="4" w:space="0" w:color="auto"/>
              <w:bottom w:val="single" w:sz="4" w:space="0" w:color="auto"/>
              <w:right w:val="single" w:sz="4" w:space="0" w:color="auto"/>
            </w:tcBorders>
          </w:tcPr>
          <w:p w:rsidR="007F568B" w:rsidRPr="007B406F" w:rsidRDefault="00863460" w:rsidP="00195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7B406F">
              <w:rPr>
                <w:rFonts w:eastAsia="Times New Roman" w:cs="Times New Roman"/>
                <w:b/>
                <w:bCs/>
              </w:rPr>
              <w:t>Дифференцированный зачет</w:t>
            </w:r>
          </w:p>
        </w:tc>
        <w:tc>
          <w:tcPr>
            <w:tcW w:w="7819" w:type="dxa"/>
            <w:tcBorders>
              <w:top w:val="single" w:sz="4" w:space="0" w:color="auto"/>
              <w:left w:val="single" w:sz="4" w:space="0" w:color="auto"/>
              <w:bottom w:val="single" w:sz="4" w:space="0" w:color="auto"/>
              <w:right w:val="single" w:sz="4" w:space="0" w:color="auto"/>
            </w:tcBorders>
          </w:tcPr>
          <w:p w:rsidR="007F568B" w:rsidRPr="007B406F" w:rsidRDefault="00863460" w:rsidP="00195246">
            <w:pPr>
              <w:shd w:val="clear" w:color="auto" w:fill="FFFFFF"/>
              <w:autoSpaceDE w:val="0"/>
              <w:autoSpaceDN w:val="0"/>
              <w:adjustRightInd w:val="0"/>
              <w:rPr>
                <w:rFonts w:cs="Times New Roman"/>
                <w:color w:val="000000"/>
              </w:rPr>
            </w:pPr>
            <w:r w:rsidRPr="007B406F">
              <w:rPr>
                <w:rFonts w:eastAsia="Times New Roman" w:cs="Times New Roman"/>
              </w:rPr>
              <w:t>Сдача  индивидуальных заданий</w:t>
            </w:r>
          </w:p>
        </w:tc>
        <w:tc>
          <w:tcPr>
            <w:tcW w:w="851" w:type="dxa"/>
            <w:tcBorders>
              <w:top w:val="single" w:sz="4" w:space="0" w:color="auto"/>
              <w:left w:val="single" w:sz="4" w:space="0" w:color="auto"/>
              <w:bottom w:val="single" w:sz="4" w:space="0" w:color="auto"/>
              <w:right w:val="single" w:sz="4" w:space="0" w:color="auto"/>
            </w:tcBorders>
          </w:tcPr>
          <w:p w:rsidR="007F568B" w:rsidRPr="007B406F" w:rsidRDefault="00863460" w:rsidP="00195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iCs/>
              </w:rPr>
            </w:pPr>
            <w:r w:rsidRPr="007B406F">
              <w:rPr>
                <w:rFonts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7F568B" w:rsidRPr="007B406F" w:rsidRDefault="007F568B" w:rsidP="00195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iCs/>
              </w:rPr>
            </w:pPr>
          </w:p>
        </w:tc>
        <w:tc>
          <w:tcPr>
            <w:tcW w:w="1843" w:type="dxa"/>
            <w:tcBorders>
              <w:top w:val="single" w:sz="4" w:space="0" w:color="auto"/>
              <w:left w:val="single" w:sz="4" w:space="0" w:color="auto"/>
              <w:right w:val="single" w:sz="4" w:space="0" w:color="auto"/>
            </w:tcBorders>
          </w:tcPr>
          <w:p w:rsidR="007F568B" w:rsidRPr="007B406F" w:rsidRDefault="007F568B" w:rsidP="00195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iCs/>
              </w:rPr>
            </w:pPr>
          </w:p>
        </w:tc>
      </w:tr>
      <w:tr w:rsidR="00863460" w:rsidRPr="007B406F" w:rsidTr="00CC3203">
        <w:trPr>
          <w:trHeight w:val="355"/>
        </w:trPr>
        <w:tc>
          <w:tcPr>
            <w:tcW w:w="10348" w:type="dxa"/>
            <w:gridSpan w:val="2"/>
          </w:tcPr>
          <w:p w:rsidR="00863460" w:rsidRPr="007B406F" w:rsidRDefault="00863460" w:rsidP="00863460">
            <w:pPr>
              <w:pStyle w:val="af5"/>
              <w:rPr>
                <w:rFonts w:ascii="Times New Roman" w:hAnsi="Times New Roman" w:cs="Times New Roman"/>
                <w:b/>
              </w:rPr>
            </w:pPr>
            <w:r w:rsidRPr="007B406F">
              <w:rPr>
                <w:rFonts w:ascii="Times New Roman" w:hAnsi="Times New Roman" w:cs="Times New Roman"/>
                <w:b/>
              </w:rPr>
              <w:t>Итого</w:t>
            </w:r>
          </w:p>
        </w:tc>
        <w:tc>
          <w:tcPr>
            <w:tcW w:w="851" w:type="dxa"/>
          </w:tcPr>
          <w:p w:rsidR="00863460" w:rsidRPr="007B406F" w:rsidRDefault="004B5820" w:rsidP="00863460">
            <w:pPr>
              <w:pStyle w:val="af5"/>
              <w:jc w:val="center"/>
              <w:rPr>
                <w:rFonts w:ascii="Times New Roman" w:hAnsi="Times New Roman" w:cs="Times New Roman"/>
                <w:b/>
              </w:rPr>
            </w:pPr>
            <w:r>
              <w:rPr>
                <w:rFonts w:ascii="Times New Roman" w:hAnsi="Times New Roman" w:cs="Times New Roman"/>
                <w:b/>
              </w:rPr>
              <w:t>52</w:t>
            </w:r>
          </w:p>
        </w:tc>
        <w:tc>
          <w:tcPr>
            <w:tcW w:w="1842" w:type="dxa"/>
          </w:tcPr>
          <w:p w:rsidR="00863460" w:rsidRPr="007B406F" w:rsidRDefault="00863460" w:rsidP="00863460">
            <w:pPr>
              <w:pStyle w:val="af5"/>
              <w:jc w:val="center"/>
              <w:rPr>
                <w:rFonts w:ascii="Times New Roman" w:hAnsi="Times New Roman" w:cs="Times New Roman"/>
                <w:b/>
              </w:rPr>
            </w:pPr>
            <w:r w:rsidRPr="007B406F">
              <w:rPr>
                <w:rFonts w:ascii="Times New Roman" w:hAnsi="Times New Roman" w:cs="Times New Roman"/>
                <w:b/>
                <w:w w:val="99"/>
              </w:rPr>
              <w:t>34</w:t>
            </w:r>
          </w:p>
        </w:tc>
        <w:tc>
          <w:tcPr>
            <w:tcW w:w="1843" w:type="dxa"/>
          </w:tcPr>
          <w:p w:rsidR="00863460" w:rsidRPr="007B406F" w:rsidRDefault="00863460" w:rsidP="00863460">
            <w:pPr>
              <w:pStyle w:val="af5"/>
              <w:rPr>
                <w:rFonts w:ascii="Times New Roman" w:hAnsi="Times New Roman" w:cs="Times New Roman"/>
                <w:b/>
              </w:rPr>
            </w:pPr>
          </w:p>
        </w:tc>
      </w:tr>
    </w:tbl>
    <w:p w:rsidR="00175B51" w:rsidRPr="007B406F" w:rsidRDefault="00175B51" w:rsidP="007F56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cs="Times New Roman"/>
        </w:rPr>
      </w:pPr>
    </w:p>
    <w:p w:rsidR="00B71D64" w:rsidRDefault="007F568B" w:rsidP="00175B51">
      <w:pPr>
        <w:pStyle w:val="af5"/>
        <w:ind w:firstLine="426"/>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C0254F" w:rsidRDefault="00C0254F" w:rsidP="00175B51">
      <w:pPr>
        <w:pStyle w:val="af5"/>
        <w:ind w:firstLine="426"/>
        <w:rPr>
          <w:rFonts w:ascii="Times New Roman" w:hAnsi="Times New Roman" w:cs="Times New Roman"/>
        </w:rPr>
      </w:pPr>
    </w:p>
    <w:p w:rsidR="00C0254F" w:rsidRPr="005611C3" w:rsidRDefault="00C0254F" w:rsidP="00B7384B">
      <w:pPr>
        <w:suppressAutoHyphens/>
        <w:spacing w:after="0"/>
        <w:ind w:firstLine="284"/>
        <w:rPr>
          <w:rFonts w:cs="Times New Roman"/>
        </w:rPr>
        <w:sectPr w:rsidR="00C0254F" w:rsidRPr="005611C3">
          <w:headerReference w:type="default" r:id="rId131"/>
          <w:footerReference w:type="default" r:id="rId132"/>
          <w:pgSz w:w="16840" w:h="11904" w:orient="landscape"/>
          <w:pgMar w:top="1440" w:right="736" w:bottom="1440" w:left="740" w:header="0" w:footer="0" w:gutter="0"/>
          <w:cols w:space="720" w:equalWidth="0">
            <w:col w:w="15360"/>
          </w:cols>
        </w:sectPr>
      </w:pPr>
      <w:r w:rsidRPr="005611C3">
        <w:rPr>
          <w:rFonts w:cs="Times New Roman"/>
        </w:rPr>
        <w:t xml:space="preserve">** Для характеристики уровня освоения учебного материала используются следующие обозначения: 1– </w:t>
      </w:r>
      <w:r w:rsidR="00B7384B">
        <w:rPr>
          <w:rFonts w:cs="Times New Roman"/>
        </w:rPr>
        <w:t>1</w:t>
      </w:r>
      <w:r w:rsidRPr="005611C3">
        <w:rPr>
          <w:rFonts w:cs="Times New Roman"/>
        </w:rPr>
        <w:t xml:space="preserve"> (узнавание ранее изученных объектов, свойств); 2 – </w:t>
      </w:r>
      <w:r w:rsidR="00B7384B">
        <w:rPr>
          <w:rFonts w:cs="Times New Roman"/>
        </w:rPr>
        <w:t>2</w:t>
      </w:r>
      <w:r w:rsidRPr="005611C3">
        <w:rPr>
          <w:rFonts w:cs="Times New Roman"/>
        </w:rPr>
        <w:t xml:space="preserve"> (выполнение деятельности по образцу, инструкции или под  руководством);  3 – </w:t>
      </w:r>
      <w:r w:rsidR="00B7384B">
        <w:rPr>
          <w:rFonts w:cs="Times New Roman"/>
        </w:rPr>
        <w:t>3</w:t>
      </w:r>
      <w:r w:rsidRPr="005611C3">
        <w:rPr>
          <w:rFonts w:cs="Times New Roman"/>
        </w:rPr>
        <w:t xml:space="preserve"> (планирование и самостоятельное выполнение деятельности, решение проблемных задач).</w:t>
      </w:r>
    </w:p>
    <w:p w:rsidR="00B71D64" w:rsidRDefault="00B71D64" w:rsidP="00440A4F">
      <w:pPr>
        <w:pStyle w:val="af5"/>
        <w:ind w:firstLine="426"/>
        <w:jc w:val="center"/>
        <w:rPr>
          <w:rFonts w:ascii="Times New Roman" w:hAnsi="Times New Roman" w:cs="Times New Roman"/>
          <w:b/>
        </w:rPr>
      </w:pPr>
      <w:r w:rsidRPr="007B406F">
        <w:rPr>
          <w:rFonts w:ascii="Times New Roman" w:hAnsi="Times New Roman" w:cs="Times New Roman"/>
          <w:b/>
        </w:rPr>
        <w:lastRenderedPageBreak/>
        <w:t xml:space="preserve">3. </w:t>
      </w:r>
      <w:r w:rsidRPr="00B7384B">
        <w:rPr>
          <w:rFonts w:ascii="Times New Roman" w:hAnsi="Times New Roman" w:cs="Times New Roman"/>
          <w:b/>
        </w:rPr>
        <w:t xml:space="preserve">УСЛОВИЯ РЕАЛИЗАЦИИ </w:t>
      </w:r>
      <w:r w:rsidR="00C0254F" w:rsidRPr="00B7384B">
        <w:rPr>
          <w:rFonts w:ascii="Times New Roman" w:hAnsi="Times New Roman" w:cs="Times New Roman"/>
          <w:b/>
        </w:rPr>
        <w:t xml:space="preserve">РАБОЧЕЙ </w:t>
      </w:r>
      <w:r w:rsidRPr="00B7384B">
        <w:rPr>
          <w:rFonts w:ascii="Times New Roman" w:hAnsi="Times New Roman" w:cs="Times New Roman"/>
          <w:b/>
        </w:rPr>
        <w:t>ПРОГРАММЫ ДИСЦИПЛИНЫ</w:t>
      </w:r>
    </w:p>
    <w:p w:rsidR="00CC3203" w:rsidRPr="007B406F" w:rsidRDefault="00CC3203" w:rsidP="00440A4F">
      <w:pPr>
        <w:pStyle w:val="af5"/>
        <w:ind w:firstLine="426"/>
        <w:jc w:val="center"/>
        <w:rPr>
          <w:rFonts w:ascii="Times New Roman" w:hAnsi="Times New Roman" w:cs="Times New Roman"/>
          <w:b/>
        </w:rPr>
      </w:pPr>
    </w:p>
    <w:p w:rsidR="00B71D64" w:rsidRPr="007B406F" w:rsidRDefault="00B71D64" w:rsidP="00440A4F">
      <w:pPr>
        <w:pStyle w:val="af5"/>
        <w:ind w:firstLine="426"/>
        <w:jc w:val="both"/>
        <w:rPr>
          <w:rFonts w:ascii="Times New Roman" w:hAnsi="Times New Roman" w:cs="Times New Roman"/>
        </w:rPr>
      </w:pPr>
      <w:r w:rsidRPr="007B406F">
        <w:rPr>
          <w:rFonts w:ascii="Times New Roman" w:eastAsia="Times New Roman" w:hAnsi="Times New Roman" w:cs="Times New Roman"/>
          <w:b/>
          <w:bCs/>
        </w:rPr>
        <w:t>3.1. Требования к минимальному материально-техническому обеспечению</w:t>
      </w:r>
    </w:p>
    <w:p w:rsidR="00B71D64" w:rsidRPr="007B406F" w:rsidRDefault="00B7384B" w:rsidP="00440A4F">
      <w:pPr>
        <w:pStyle w:val="af5"/>
        <w:ind w:firstLine="426"/>
        <w:jc w:val="both"/>
        <w:rPr>
          <w:rFonts w:ascii="Times New Roman" w:hAnsi="Times New Roman" w:cs="Times New Roman"/>
        </w:rPr>
      </w:pPr>
      <w:r>
        <w:rPr>
          <w:rFonts w:ascii="Times New Roman" w:hAnsi="Times New Roman" w:cs="Times New Roman"/>
          <w:bCs/>
        </w:rPr>
        <w:t xml:space="preserve">Дисциплина </w:t>
      </w:r>
      <w:r w:rsidR="00B71D64" w:rsidRPr="007B406F">
        <w:rPr>
          <w:rFonts w:ascii="Times New Roman" w:hAnsi="Times New Roman" w:cs="Times New Roman"/>
          <w:bCs/>
        </w:rPr>
        <w:t xml:space="preserve"> реализуется  в учебном  кабинете</w:t>
      </w:r>
      <w:r w:rsidR="00B71D64" w:rsidRPr="007B406F">
        <w:rPr>
          <w:rFonts w:ascii="Times New Roman" w:hAnsi="Times New Roman" w:cs="Times New Roman"/>
        </w:rPr>
        <w:t xml:space="preserve"> </w:t>
      </w:r>
      <w:r w:rsidR="00BC5DD2" w:rsidRPr="007B406F">
        <w:rPr>
          <w:rFonts w:ascii="Times New Roman" w:eastAsia="Calibri" w:hAnsi="Times New Roman" w:cs="Times New Roman"/>
        </w:rPr>
        <w:t>социально-экономических дисциплин</w:t>
      </w:r>
      <w:r w:rsidR="00B71D64" w:rsidRPr="007B406F">
        <w:rPr>
          <w:rFonts w:ascii="Times New Roman" w:hAnsi="Times New Roman" w:cs="Times New Roman"/>
        </w:rPr>
        <w:t xml:space="preserve">. </w:t>
      </w:r>
    </w:p>
    <w:p w:rsidR="00B71D64" w:rsidRPr="007B406F" w:rsidRDefault="00B71D64" w:rsidP="00440A4F">
      <w:pPr>
        <w:pStyle w:val="af5"/>
        <w:ind w:firstLine="426"/>
        <w:jc w:val="both"/>
        <w:rPr>
          <w:rFonts w:ascii="Times New Roman" w:hAnsi="Times New Roman" w:cs="Times New Roman"/>
          <w:spacing w:val="-1"/>
        </w:rPr>
      </w:pPr>
      <w:r w:rsidRPr="007B406F">
        <w:rPr>
          <w:rFonts w:ascii="Times New Roman" w:hAnsi="Times New Roman" w:cs="Times New Roman"/>
          <w:spacing w:val="-1"/>
        </w:rPr>
        <w:t xml:space="preserve">Оснащение учебного кабинета:  </w:t>
      </w:r>
    </w:p>
    <w:p w:rsidR="00B71D64" w:rsidRPr="007B406F" w:rsidRDefault="00B71D64" w:rsidP="00440A4F">
      <w:pPr>
        <w:pStyle w:val="af5"/>
        <w:ind w:firstLine="426"/>
        <w:jc w:val="both"/>
        <w:rPr>
          <w:rFonts w:ascii="Times New Roman" w:hAnsi="Times New Roman" w:cs="Times New Roman"/>
        </w:rPr>
      </w:pPr>
      <w:r w:rsidRPr="007B406F">
        <w:rPr>
          <w:rFonts w:ascii="Times New Roman" w:hAnsi="Times New Roman" w:cs="Times New Roman"/>
        </w:rPr>
        <w:t>- специализированная мебель;</w:t>
      </w:r>
    </w:p>
    <w:p w:rsidR="00B71D64" w:rsidRPr="007B406F" w:rsidRDefault="00BC5DD2" w:rsidP="00440A4F">
      <w:pPr>
        <w:pStyle w:val="af5"/>
        <w:ind w:firstLine="426"/>
        <w:jc w:val="both"/>
        <w:rPr>
          <w:rFonts w:ascii="Times New Roman" w:hAnsi="Times New Roman" w:cs="Times New Roman"/>
        </w:rPr>
      </w:pPr>
      <w:r w:rsidRPr="007B406F">
        <w:rPr>
          <w:rFonts w:ascii="Times New Roman" w:hAnsi="Times New Roman" w:cs="Times New Roman"/>
        </w:rPr>
        <w:t>- наглядные пособия;</w:t>
      </w:r>
    </w:p>
    <w:p w:rsidR="00BC5DD2" w:rsidRPr="007B406F" w:rsidRDefault="00BC5DD2" w:rsidP="00440A4F">
      <w:pPr>
        <w:pStyle w:val="af5"/>
        <w:ind w:firstLine="426"/>
        <w:jc w:val="both"/>
        <w:rPr>
          <w:rFonts w:ascii="Times New Roman" w:hAnsi="Times New Roman" w:cs="Times New Roman"/>
        </w:rPr>
      </w:pPr>
      <w:r w:rsidRPr="007B406F">
        <w:rPr>
          <w:rFonts w:ascii="Times New Roman" w:hAnsi="Times New Roman" w:cs="Times New Roman"/>
        </w:rPr>
        <w:t>- м</w:t>
      </w:r>
      <w:r w:rsidRPr="007B406F">
        <w:rPr>
          <w:rFonts w:ascii="Times New Roman" w:eastAsia="Calibri" w:hAnsi="Times New Roman" w:cs="Times New Roman"/>
        </w:rPr>
        <w:t>ультимедийное оборудование, экран, карты, планшеты</w:t>
      </w:r>
    </w:p>
    <w:p w:rsidR="00B71D64" w:rsidRPr="007B406F" w:rsidRDefault="00B71D64" w:rsidP="00440A4F">
      <w:pPr>
        <w:pStyle w:val="af5"/>
        <w:ind w:firstLine="426"/>
        <w:jc w:val="both"/>
        <w:rPr>
          <w:rFonts w:ascii="Times New Roman" w:hAnsi="Times New Roman" w:cs="Times New Roman"/>
        </w:rPr>
      </w:pPr>
    </w:p>
    <w:p w:rsidR="00B71D64" w:rsidRPr="007B406F" w:rsidRDefault="00B71D64" w:rsidP="00440A4F">
      <w:pPr>
        <w:pStyle w:val="af5"/>
        <w:ind w:firstLine="426"/>
        <w:jc w:val="both"/>
        <w:rPr>
          <w:rFonts w:ascii="Times New Roman" w:hAnsi="Times New Roman" w:cs="Times New Roman"/>
          <w:b/>
        </w:rPr>
      </w:pPr>
      <w:r w:rsidRPr="007B406F">
        <w:rPr>
          <w:rFonts w:ascii="Times New Roman" w:hAnsi="Times New Roman" w:cs="Times New Roman"/>
          <w:b/>
        </w:rPr>
        <w:t xml:space="preserve">3.2. Учебно-методическое обеспечение дисциплины </w:t>
      </w:r>
    </w:p>
    <w:p w:rsidR="00B71D64" w:rsidRPr="000645B1" w:rsidRDefault="00B71D64" w:rsidP="000645B1">
      <w:pPr>
        <w:pStyle w:val="af5"/>
        <w:ind w:firstLine="426"/>
        <w:jc w:val="both"/>
        <w:rPr>
          <w:rFonts w:ascii="Times New Roman" w:hAnsi="Times New Roman" w:cs="Times New Roman"/>
          <w:b/>
        </w:rPr>
      </w:pPr>
      <w:r w:rsidRPr="000645B1">
        <w:rPr>
          <w:rFonts w:ascii="Times New Roman" w:hAnsi="Times New Roman" w:cs="Times New Roman"/>
          <w:b/>
        </w:rPr>
        <w:t>Основная учебная литература:</w:t>
      </w:r>
    </w:p>
    <w:p w:rsidR="00BA6590" w:rsidRPr="00BA6590" w:rsidRDefault="00BA6590" w:rsidP="00CF56FB">
      <w:pPr>
        <w:pStyle w:val="af0"/>
        <w:numPr>
          <w:ilvl w:val="0"/>
          <w:numId w:val="157"/>
        </w:numPr>
        <w:ind w:left="0" w:firstLine="360"/>
        <w:rPr>
          <w:sz w:val="24"/>
          <w:szCs w:val="24"/>
          <w:shd w:val="clear" w:color="auto" w:fill="FFFFFF"/>
        </w:rPr>
      </w:pPr>
      <w:r w:rsidRPr="00BA6590">
        <w:rPr>
          <w:sz w:val="24"/>
          <w:szCs w:val="24"/>
          <w:shd w:val="clear" w:color="auto" w:fill="FFFFFF"/>
        </w:rPr>
        <w:t>Губин, В. Д. Основы философии : учебное пособие / В.Д. Губин. — 4-е изд. — Москва : ФОРУМ : ИНФРА-М, 2022. — 288 с. — (Среднее профессиональное образование). - ISBN 978-5-00091-484-7. - Текст : электронный. - URL: https://znanium.com/catalog/product/1694043 (дата обращения: 06.07.2022). – Режим доступа: по подписке.</w:t>
      </w:r>
    </w:p>
    <w:p w:rsidR="00BA6590" w:rsidRPr="00BA6590" w:rsidRDefault="00BA6590" w:rsidP="00CF56FB">
      <w:pPr>
        <w:pStyle w:val="af0"/>
        <w:numPr>
          <w:ilvl w:val="0"/>
          <w:numId w:val="157"/>
        </w:numPr>
        <w:ind w:left="0" w:firstLine="360"/>
        <w:rPr>
          <w:sz w:val="24"/>
          <w:szCs w:val="24"/>
        </w:rPr>
      </w:pPr>
      <w:r w:rsidRPr="00BA6590">
        <w:rPr>
          <w:sz w:val="24"/>
          <w:szCs w:val="24"/>
        </w:rPr>
        <w:t>Ивин, А. А.  Основы философии : учебник для среднего профессионального образования / А. А. Ивин, И. П. Никитина. — Москва : Юрайт, 2021. — 478 с. — (Профессиональное образование). — ISBN 978-5-534-02437-1. — Текст : электронный . — URL: https://urait.ru/bcode/469906 (дата обращения: 06.07.2022).— Режим доступа: по подписке.</w:t>
      </w:r>
    </w:p>
    <w:p w:rsidR="00BA6590" w:rsidRPr="00BA6590" w:rsidRDefault="00BA6590" w:rsidP="00CF56FB">
      <w:pPr>
        <w:pStyle w:val="booklist-authors"/>
        <w:numPr>
          <w:ilvl w:val="0"/>
          <w:numId w:val="157"/>
        </w:numPr>
        <w:shd w:val="clear" w:color="auto" w:fill="FFFFFF"/>
        <w:spacing w:before="0" w:beforeAutospacing="0" w:after="0" w:afterAutospacing="0"/>
        <w:ind w:left="0" w:firstLine="360"/>
      </w:pPr>
      <w:r w:rsidRPr="00BA6590">
        <w:t>Кочеров, С. Н.  Основы философии : учебное пособие для среднего профессионального образования / С. Н. Кочеров, Л. П. Сидорова. — 3-е изд., перераб. и доп. — Москва : Юрайт, 2021. — 177 с. — (Профессиональное образование). — ISBN 978-5-534-09669-9. — Текст : электронный. — URL: https://urait.ru/bcode/471370 (дата обращения: 06.07.2022).— Режим доступа: по подписке.</w:t>
      </w:r>
    </w:p>
    <w:p w:rsidR="00BA6590" w:rsidRPr="00BA6590" w:rsidRDefault="00BA6590" w:rsidP="00CF56FB">
      <w:pPr>
        <w:pStyle w:val="booklist-authors"/>
        <w:numPr>
          <w:ilvl w:val="0"/>
          <w:numId w:val="157"/>
        </w:numPr>
        <w:shd w:val="clear" w:color="auto" w:fill="FFFFFF"/>
        <w:spacing w:before="0" w:beforeAutospacing="0" w:after="0" w:afterAutospacing="0"/>
        <w:ind w:left="0" w:firstLine="360"/>
      </w:pPr>
      <w:r w:rsidRPr="00BA6590">
        <w:t>Лавриненко, В. Н.  Основы философии : учебник и практикум для среднего профессионального образования / В. Н. Лавриненко, В. В. Кафтан, Л. И. Чернышова. — 8-е изд., перераб. и доп. — Москва : Юрайт, 2021. — 311 с. — (Профессиональное образование). — ISBN 978-5-534-00563-9. — Текст : электронный. — URL: https://urait.ru/bcode/467575 (дата обращения: 06.07.2022). — Режим доступа: по подписке.</w:t>
      </w:r>
    </w:p>
    <w:p w:rsidR="00BA6590" w:rsidRPr="00BA6590" w:rsidRDefault="00BA6590" w:rsidP="00CF56FB">
      <w:pPr>
        <w:pStyle w:val="booklist-authors"/>
        <w:numPr>
          <w:ilvl w:val="0"/>
          <w:numId w:val="157"/>
        </w:numPr>
        <w:shd w:val="clear" w:color="auto" w:fill="FFFFFF"/>
        <w:spacing w:before="0" w:beforeAutospacing="0" w:after="0" w:afterAutospacing="0"/>
        <w:ind w:left="0" w:firstLine="360"/>
      </w:pPr>
      <w:r w:rsidRPr="00BA6590">
        <w:t>Тюгашев, Е. А.  Основы философии : учебник для среднего профессионального образования / Е. А. Тюгашев. — Москва : Юрайт, 2021. — 252 с. — (Профессиональное образование). — ISBN 978-5-534-01608-6. — Текст : электронный. — URL: https://urait.ru/bcode/471258 (дата обращения: 06.07.2022).— Режим доступа: по подписке.</w:t>
      </w:r>
    </w:p>
    <w:p w:rsidR="00BA6590" w:rsidRPr="00BA6590" w:rsidRDefault="00BA6590" w:rsidP="00BA6590">
      <w:pPr>
        <w:pStyle w:val="booklist-authors"/>
        <w:shd w:val="clear" w:color="auto" w:fill="FFFFFF"/>
        <w:spacing w:before="0" w:beforeAutospacing="0" w:after="0" w:afterAutospacing="0"/>
        <w:ind w:firstLine="360"/>
      </w:pPr>
    </w:p>
    <w:p w:rsidR="00BA6590" w:rsidRPr="00BA6590" w:rsidRDefault="00BA6590" w:rsidP="00CF56FB">
      <w:pPr>
        <w:pStyle w:val="booklist-authors"/>
        <w:numPr>
          <w:ilvl w:val="0"/>
          <w:numId w:val="157"/>
        </w:numPr>
        <w:shd w:val="clear" w:color="auto" w:fill="FFFFFF"/>
        <w:spacing w:before="0" w:beforeAutospacing="0" w:after="0" w:afterAutospacing="0"/>
        <w:ind w:left="0" w:firstLine="360"/>
      </w:pPr>
      <w:r w:rsidRPr="00BA6590">
        <w:t>Спиркин, А. Г.  Основы философии : учебник для среднего профессионального образования / А. Г. Спиркин. — Москва : Юрайт, 2021. — 392 с. — (Профессиональное образование). — ISBN 978-5-534-00811-1. — Текст : электронный. — URL: https://urait.ru/bcode/469467 (дата обращения: 06.07.2022).— Режим доступа: по подписке.</w:t>
      </w:r>
    </w:p>
    <w:p w:rsidR="00BA6590" w:rsidRDefault="00BA6590" w:rsidP="000645B1">
      <w:pPr>
        <w:pStyle w:val="af5"/>
        <w:ind w:firstLine="426"/>
        <w:jc w:val="both"/>
        <w:rPr>
          <w:rFonts w:ascii="Times New Roman" w:hAnsi="Times New Roman" w:cs="Times New Roman"/>
          <w:b/>
        </w:rPr>
      </w:pPr>
    </w:p>
    <w:p w:rsidR="00B71D64" w:rsidRPr="000645B1" w:rsidRDefault="00B71D64" w:rsidP="000645B1">
      <w:pPr>
        <w:pStyle w:val="af5"/>
        <w:ind w:firstLine="426"/>
        <w:jc w:val="both"/>
        <w:rPr>
          <w:rFonts w:ascii="Times New Roman" w:hAnsi="Times New Roman" w:cs="Times New Roman"/>
          <w:b/>
        </w:rPr>
      </w:pPr>
      <w:r w:rsidRPr="000645B1">
        <w:rPr>
          <w:rFonts w:ascii="Times New Roman" w:hAnsi="Times New Roman" w:cs="Times New Roman"/>
          <w:b/>
        </w:rPr>
        <w:t>Дополнительная учебная  литература:</w:t>
      </w:r>
    </w:p>
    <w:p w:rsidR="00BA6590" w:rsidRPr="00BA6590" w:rsidRDefault="00BA6590" w:rsidP="00CF56FB">
      <w:pPr>
        <w:pStyle w:val="booklist-authors"/>
        <w:numPr>
          <w:ilvl w:val="0"/>
          <w:numId w:val="158"/>
        </w:numPr>
        <w:shd w:val="clear" w:color="auto" w:fill="FFFFFF"/>
        <w:spacing w:before="0" w:beforeAutospacing="0" w:after="0" w:afterAutospacing="0"/>
        <w:ind w:left="0" w:firstLine="360"/>
      </w:pPr>
      <w:r w:rsidRPr="00BA6590">
        <w:t>Волкогонова, О. Д. Основы философии : учебник / О.Д. Волкогонова, Н.М. Сидорова. — Москва : ФОРУМ : ИНФРА-М, 2022. — 480 с. — (Среднее профессиональное образование). - ISBN 978-5-8199-0694-1. - Текст : электронный. - URL: https://znanium.com/catalog/product/1844376 (дата обращения: 06.07.2022). – Режим доступа: по подписке.</w:t>
      </w:r>
    </w:p>
    <w:p w:rsidR="00B71D64" w:rsidRPr="000645B1" w:rsidRDefault="00B71D64" w:rsidP="000645B1">
      <w:pPr>
        <w:pStyle w:val="af5"/>
        <w:ind w:firstLine="426"/>
        <w:jc w:val="both"/>
        <w:rPr>
          <w:rFonts w:ascii="Times New Roman" w:hAnsi="Times New Roman" w:cs="Times New Roman"/>
          <w:b/>
        </w:rPr>
      </w:pPr>
      <w:r w:rsidRPr="000645B1">
        <w:rPr>
          <w:rFonts w:ascii="Times New Roman" w:hAnsi="Times New Roman" w:cs="Times New Roman"/>
          <w:b/>
        </w:rPr>
        <w:t>Учебно-методическая литература для самостоятельной работы:</w:t>
      </w:r>
    </w:p>
    <w:p w:rsidR="00B71D64" w:rsidRPr="000645B1" w:rsidRDefault="00B71D64" w:rsidP="000645B1">
      <w:pPr>
        <w:pStyle w:val="af5"/>
        <w:ind w:firstLine="426"/>
        <w:jc w:val="both"/>
        <w:rPr>
          <w:rFonts w:ascii="Times New Roman" w:hAnsi="Times New Roman" w:cs="Times New Roman"/>
        </w:rPr>
      </w:pPr>
      <w:r w:rsidRPr="000645B1">
        <w:rPr>
          <w:rFonts w:ascii="Times New Roman" w:hAnsi="Times New Roman" w:cs="Times New Roman"/>
        </w:rPr>
        <w:t>1.Основы философии. Методическое пособие по проведению практических занятий) 201</w:t>
      </w:r>
      <w:r w:rsidR="00D85F3B">
        <w:rPr>
          <w:rFonts w:ascii="Times New Roman" w:hAnsi="Times New Roman" w:cs="Times New Roman"/>
        </w:rPr>
        <w:t>9</w:t>
      </w:r>
      <w:r w:rsidRPr="000645B1">
        <w:rPr>
          <w:rFonts w:ascii="Times New Roman" w:hAnsi="Times New Roman" w:cs="Times New Roman"/>
        </w:rPr>
        <w:t xml:space="preserve">. КИЖТ УрГУПС, </w:t>
      </w:r>
      <w:r w:rsidR="00EB4434" w:rsidRPr="000645B1">
        <w:rPr>
          <w:rFonts w:ascii="Times New Roman" w:hAnsi="Times New Roman" w:cs="Times New Roman"/>
        </w:rPr>
        <w:t>информационные ресурсы  (servkigt:)\09.02.01.</w:t>
      </w:r>
    </w:p>
    <w:p w:rsidR="00B71D64" w:rsidRPr="007B406F" w:rsidRDefault="00B71D64" w:rsidP="00440A4F">
      <w:pPr>
        <w:pStyle w:val="af5"/>
        <w:ind w:firstLine="426"/>
        <w:jc w:val="both"/>
        <w:rPr>
          <w:rFonts w:ascii="Times New Roman" w:hAnsi="Times New Roman" w:cs="Times New Roman"/>
        </w:rPr>
      </w:pPr>
    </w:p>
    <w:p w:rsidR="00B71D64" w:rsidRPr="007B406F" w:rsidRDefault="00B71D64" w:rsidP="00440A4F">
      <w:pPr>
        <w:pStyle w:val="af5"/>
        <w:ind w:firstLine="426"/>
        <w:jc w:val="both"/>
        <w:rPr>
          <w:rFonts w:ascii="Times New Roman" w:hAnsi="Times New Roman" w:cs="Times New Roman"/>
          <w:b/>
        </w:rPr>
      </w:pPr>
      <w:r w:rsidRPr="007B406F">
        <w:rPr>
          <w:rFonts w:ascii="Times New Roman" w:hAnsi="Times New Roman" w:cs="Times New Roman"/>
          <w:b/>
        </w:rPr>
        <w:t>3.3. Информационные ресурсы сети Интернет и профессиональные базы данных</w:t>
      </w:r>
    </w:p>
    <w:p w:rsidR="00B71D64" w:rsidRPr="007B406F" w:rsidRDefault="00B71D64" w:rsidP="00440A4F">
      <w:pPr>
        <w:pStyle w:val="af5"/>
        <w:ind w:firstLine="426"/>
        <w:jc w:val="both"/>
        <w:rPr>
          <w:rFonts w:ascii="Times New Roman" w:hAnsi="Times New Roman" w:cs="Times New Roman"/>
          <w:u w:val="single"/>
        </w:rPr>
      </w:pPr>
      <w:r w:rsidRPr="007B406F">
        <w:rPr>
          <w:rFonts w:ascii="Times New Roman" w:hAnsi="Times New Roman" w:cs="Times New Roman"/>
          <w:u w:val="single"/>
        </w:rPr>
        <w:t>Перечень интернет - ресурсов:</w:t>
      </w:r>
    </w:p>
    <w:p w:rsidR="00B71D64" w:rsidRPr="007B406F" w:rsidRDefault="00B71D64" w:rsidP="002326DB">
      <w:pPr>
        <w:pStyle w:val="af5"/>
        <w:numPr>
          <w:ilvl w:val="0"/>
          <w:numId w:val="2"/>
        </w:numPr>
        <w:ind w:left="0" w:firstLine="426"/>
        <w:jc w:val="both"/>
        <w:rPr>
          <w:rFonts w:ascii="Times New Roman" w:hAnsi="Times New Roman" w:cs="Times New Roman"/>
        </w:rPr>
      </w:pPr>
      <w:r w:rsidRPr="007B406F">
        <w:rPr>
          <w:rFonts w:ascii="Times New Roman" w:hAnsi="Times New Roman" w:cs="Times New Roman"/>
        </w:rPr>
        <w:lastRenderedPageBreak/>
        <w:t>Образовательные ресурсы интернета.  Философия. Режим доступа: www.alleg.ru/edu/philos1.htm.</w:t>
      </w:r>
    </w:p>
    <w:p w:rsidR="00B71D64" w:rsidRPr="007B406F" w:rsidRDefault="00B71D64" w:rsidP="002326DB">
      <w:pPr>
        <w:pStyle w:val="af5"/>
        <w:numPr>
          <w:ilvl w:val="0"/>
          <w:numId w:val="2"/>
        </w:numPr>
        <w:ind w:left="0" w:firstLine="426"/>
        <w:jc w:val="both"/>
        <w:rPr>
          <w:rFonts w:ascii="Times New Roman" w:hAnsi="Times New Roman" w:cs="Times New Roman"/>
        </w:rPr>
      </w:pPr>
      <w:r w:rsidRPr="007B406F">
        <w:rPr>
          <w:rFonts w:ascii="Times New Roman" w:hAnsi="Times New Roman" w:cs="Times New Roman"/>
        </w:rPr>
        <w:t>Материал из Википедии – свободной энциклопедии. Режим доступа: ru.wikipedia.org/wiki/Философия.</w:t>
      </w:r>
    </w:p>
    <w:p w:rsidR="00B71D64" w:rsidRPr="007B406F" w:rsidRDefault="00B71D64" w:rsidP="002326DB">
      <w:pPr>
        <w:pStyle w:val="af5"/>
        <w:numPr>
          <w:ilvl w:val="0"/>
          <w:numId w:val="2"/>
        </w:numPr>
        <w:ind w:left="0" w:firstLine="426"/>
        <w:jc w:val="both"/>
        <w:rPr>
          <w:rFonts w:ascii="Times New Roman" w:hAnsi="Times New Roman" w:cs="Times New Roman"/>
        </w:rPr>
      </w:pPr>
      <w:r w:rsidRPr="007B406F">
        <w:rPr>
          <w:rFonts w:ascii="Times New Roman" w:hAnsi="Times New Roman" w:cs="Times New Roman"/>
        </w:rPr>
        <w:t xml:space="preserve">Электронный курс «Философия». Форма доступа: </w:t>
      </w:r>
      <w:hyperlink r:id="rId133" w:history="1">
        <w:r w:rsidRPr="007B406F">
          <w:rPr>
            <w:rStyle w:val="a4"/>
            <w:rFonts w:ascii="Times New Roman" w:hAnsi="Times New Roman" w:cs="Times New Roman"/>
            <w:lang w:val="en-US"/>
          </w:rPr>
          <w:t>http</w:t>
        </w:r>
        <w:r w:rsidRPr="007B406F">
          <w:rPr>
            <w:rStyle w:val="a4"/>
            <w:rFonts w:ascii="Times New Roman" w:hAnsi="Times New Roman" w:cs="Times New Roman"/>
          </w:rPr>
          <w:t>://</w:t>
        </w:r>
        <w:r w:rsidRPr="007B406F">
          <w:rPr>
            <w:rStyle w:val="a4"/>
            <w:rFonts w:ascii="Times New Roman" w:hAnsi="Times New Roman" w:cs="Times New Roman"/>
            <w:lang w:val="en-US"/>
          </w:rPr>
          <w:t>www</w:t>
        </w:r>
        <w:r w:rsidRPr="007B406F">
          <w:rPr>
            <w:rStyle w:val="a4"/>
            <w:rFonts w:ascii="Times New Roman" w:hAnsi="Times New Roman" w:cs="Times New Roman"/>
          </w:rPr>
          <w:t>.</w:t>
        </w:r>
        <w:r w:rsidRPr="007B406F">
          <w:rPr>
            <w:rStyle w:val="a4"/>
            <w:rFonts w:ascii="Times New Roman" w:hAnsi="Times New Roman" w:cs="Times New Roman"/>
            <w:lang w:val="en-US"/>
          </w:rPr>
          <w:t>alleg</w:t>
        </w:r>
        <w:r w:rsidRPr="007B406F">
          <w:rPr>
            <w:rStyle w:val="a4"/>
            <w:rFonts w:ascii="Times New Roman" w:hAnsi="Times New Roman" w:cs="Times New Roman"/>
          </w:rPr>
          <w:t>.</w:t>
        </w:r>
        <w:r w:rsidRPr="007B406F">
          <w:rPr>
            <w:rStyle w:val="a4"/>
            <w:rFonts w:ascii="Times New Roman" w:hAnsi="Times New Roman" w:cs="Times New Roman"/>
            <w:lang w:val="en-US"/>
          </w:rPr>
          <w:t>ru</w:t>
        </w:r>
        <w:r w:rsidRPr="007B406F">
          <w:rPr>
            <w:rStyle w:val="a4"/>
            <w:rFonts w:ascii="Times New Roman" w:hAnsi="Times New Roman" w:cs="Times New Roman"/>
          </w:rPr>
          <w:t>/</w:t>
        </w:r>
        <w:r w:rsidRPr="007B406F">
          <w:rPr>
            <w:rStyle w:val="a4"/>
            <w:rFonts w:ascii="Times New Roman" w:hAnsi="Times New Roman" w:cs="Times New Roman"/>
            <w:lang w:val="en-US"/>
          </w:rPr>
          <w:t>edu</w:t>
        </w:r>
        <w:r w:rsidRPr="007B406F">
          <w:rPr>
            <w:rStyle w:val="a4"/>
            <w:rFonts w:ascii="Times New Roman" w:hAnsi="Times New Roman" w:cs="Times New Roman"/>
          </w:rPr>
          <w:t>/</w:t>
        </w:r>
        <w:r w:rsidRPr="007B406F">
          <w:rPr>
            <w:rStyle w:val="a4"/>
            <w:rFonts w:ascii="Times New Roman" w:hAnsi="Times New Roman" w:cs="Times New Roman"/>
            <w:lang w:val="en-US"/>
          </w:rPr>
          <w:t>philos</w:t>
        </w:r>
      </w:hyperlink>
      <w:r w:rsidRPr="007B406F">
        <w:rPr>
          <w:rFonts w:ascii="Times New Roman" w:hAnsi="Times New Roman" w:cs="Times New Roman"/>
        </w:rPr>
        <w:t xml:space="preserve"> 1 </w:t>
      </w:r>
      <w:r w:rsidRPr="007B406F">
        <w:rPr>
          <w:rFonts w:ascii="Times New Roman" w:hAnsi="Times New Roman" w:cs="Times New Roman"/>
          <w:lang w:val="en-US"/>
        </w:rPr>
        <w:t>htm</w:t>
      </w:r>
    </w:p>
    <w:p w:rsidR="00B71D64" w:rsidRPr="007B406F" w:rsidRDefault="00B71D64" w:rsidP="002326DB">
      <w:pPr>
        <w:pStyle w:val="af5"/>
        <w:numPr>
          <w:ilvl w:val="0"/>
          <w:numId w:val="2"/>
        </w:numPr>
        <w:ind w:left="0" w:firstLine="426"/>
        <w:jc w:val="both"/>
        <w:rPr>
          <w:rFonts w:ascii="Times New Roman" w:hAnsi="Times New Roman" w:cs="Times New Roman"/>
        </w:rPr>
      </w:pPr>
      <w:r w:rsidRPr="007B406F">
        <w:rPr>
          <w:rFonts w:ascii="Times New Roman" w:hAnsi="Times New Roman" w:cs="Times New Roman"/>
        </w:rPr>
        <w:t xml:space="preserve">Электронный курс «Философия». Форма доступа: </w:t>
      </w:r>
      <w:hyperlink r:id="rId134" w:history="1">
        <w:r w:rsidRPr="007B406F">
          <w:rPr>
            <w:rStyle w:val="a4"/>
            <w:rFonts w:ascii="Times New Roman" w:hAnsi="Times New Roman" w:cs="Times New Roman"/>
          </w:rPr>
          <w:t>ru.</w:t>
        </w:r>
        <w:r w:rsidRPr="007B406F">
          <w:rPr>
            <w:rStyle w:val="a4"/>
            <w:rFonts w:ascii="Times New Roman" w:hAnsi="Times New Roman" w:cs="Times New Roman"/>
            <w:lang w:val="en-US"/>
          </w:rPr>
          <w:t>wikipedia</w:t>
        </w:r>
        <w:r w:rsidRPr="007B406F">
          <w:rPr>
            <w:rStyle w:val="a4"/>
            <w:rFonts w:ascii="Times New Roman" w:hAnsi="Times New Roman" w:cs="Times New Roman"/>
          </w:rPr>
          <w:t>.</w:t>
        </w:r>
        <w:r w:rsidRPr="007B406F">
          <w:rPr>
            <w:rStyle w:val="a4"/>
            <w:rFonts w:ascii="Times New Roman" w:hAnsi="Times New Roman" w:cs="Times New Roman"/>
            <w:lang w:val="en-US"/>
          </w:rPr>
          <w:t>org</w:t>
        </w:r>
        <w:r w:rsidRPr="007B406F">
          <w:rPr>
            <w:rStyle w:val="a4"/>
            <w:rFonts w:ascii="Times New Roman" w:hAnsi="Times New Roman" w:cs="Times New Roman"/>
          </w:rPr>
          <w:t>/</w:t>
        </w:r>
        <w:r w:rsidRPr="007B406F">
          <w:rPr>
            <w:rStyle w:val="a4"/>
            <w:rFonts w:ascii="Times New Roman" w:hAnsi="Times New Roman" w:cs="Times New Roman"/>
            <w:lang w:val="en-US"/>
          </w:rPr>
          <w:t>wiki</w:t>
        </w:r>
        <w:r w:rsidRPr="007B406F">
          <w:rPr>
            <w:rStyle w:val="a4"/>
            <w:rFonts w:ascii="Times New Roman" w:hAnsi="Times New Roman" w:cs="Times New Roman"/>
          </w:rPr>
          <w:t>/</w:t>
        </w:r>
      </w:hyperlink>
      <w:r w:rsidRPr="007B406F">
        <w:rPr>
          <w:rFonts w:ascii="Times New Roman" w:hAnsi="Times New Roman" w:cs="Times New Roman"/>
        </w:rPr>
        <w:t xml:space="preserve"> Философия</w:t>
      </w:r>
    </w:p>
    <w:p w:rsidR="00B71D64" w:rsidRPr="007B406F" w:rsidRDefault="00B71D64" w:rsidP="002326DB">
      <w:pPr>
        <w:pStyle w:val="af5"/>
        <w:numPr>
          <w:ilvl w:val="0"/>
          <w:numId w:val="2"/>
        </w:numPr>
        <w:ind w:left="0" w:firstLine="426"/>
        <w:jc w:val="both"/>
        <w:rPr>
          <w:rFonts w:ascii="Times New Roman" w:hAnsi="Times New Roman" w:cs="Times New Roman"/>
        </w:rPr>
      </w:pPr>
      <w:r w:rsidRPr="007B406F">
        <w:rPr>
          <w:rFonts w:ascii="Times New Roman" w:hAnsi="Times New Roman" w:cs="Times New Roman"/>
        </w:rPr>
        <w:t xml:space="preserve">Электронный курс «Философия». Форма доступа: </w:t>
      </w:r>
      <w:hyperlink r:id="rId135" w:history="1">
        <w:r w:rsidRPr="007B406F">
          <w:rPr>
            <w:rStyle w:val="a4"/>
            <w:rFonts w:ascii="Times New Roman" w:hAnsi="Times New Roman" w:cs="Times New Roman"/>
          </w:rPr>
          <w:t>http://www.</w:t>
        </w:r>
        <w:r w:rsidRPr="007B406F">
          <w:rPr>
            <w:rStyle w:val="a4"/>
            <w:rFonts w:ascii="Times New Roman" w:hAnsi="Times New Roman" w:cs="Times New Roman"/>
            <w:lang w:val="en-US"/>
          </w:rPr>
          <w:t>diplom</w:t>
        </w:r>
        <w:r w:rsidRPr="007B406F">
          <w:rPr>
            <w:rStyle w:val="a4"/>
            <w:rFonts w:ascii="Times New Roman" w:hAnsi="Times New Roman" w:cs="Times New Roman"/>
          </w:rPr>
          <w:t>-</w:t>
        </w:r>
        <w:r w:rsidRPr="007B406F">
          <w:rPr>
            <w:rStyle w:val="a4"/>
            <w:rFonts w:ascii="Times New Roman" w:hAnsi="Times New Roman" w:cs="Times New Roman"/>
            <w:lang w:val="en-US"/>
          </w:rPr>
          <w:t>inet</w:t>
        </w:r>
        <w:r w:rsidRPr="007B406F">
          <w:rPr>
            <w:rStyle w:val="a4"/>
            <w:rFonts w:ascii="Times New Roman" w:hAnsi="Times New Roman" w:cs="Times New Roman"/>
          </w:rPr>
          <w:t>.</w:t>
        </w:r>
        <w:r w:rsidRPr="007B406F">
          <w:rPr>
            <w:rStyle w:val="a4"/>
            <w:rFonts w:ascii="Times New Roman" w:hAnsi="Times New Roman" w:cs="Times New Roman"/>
            <w:lang w:val="en-US"/>
          </w:rPr>
          <w:t>ru</w:t>
        </w:r>
        <w:r w:rsidRPr="007B406F">
          <w:rPr>
            <w:rStyle w:val="a4"/>
            <w:rFonts w:ascii="Times New Roman" w:hAnsi="Times New Roman" w:cs="Times New Roman"/>
          </w:rPr>
          <w:t>/</w:t>
        </w:r>
        <w:r w:rsidRPr="007B406F">
          <w:rPr>
            <w:rStyle w:val="a4"/>
            <w:rFonts w:ascii="Times New Roman" w:hAnsi="Times New Roman" w:cs="Times New Roman"/>
            <w:lang w:val="en-US"/>
          </w:rPr>
          <w:t>resurfilos</w:t>
        </w:r>
      </w:hyperlink>
    </w:p>
    <w:p w:rsidR="00B71D64" w:rsidRPr="000645B1" w:rsidRDefault="00B71D64" w:rsidP="00440A4F">
      <w:pPr>
        <w:pStyle w:val="af5"/>
        <w:ind w:firstLine="426"/>
        <w:jc w:val="both"/>
        <w:rPr>
          <w:rFonts w:ascii="Times New Roman" w:hAnsi="Times New Roman" w:cs="Times New Roman"/>
          <w:u w:val="single"/>
        </w:rPr>
      </w:pPr>
      <w:r w:rsidRPr="000645B1">
        <w:rPr>
          <w:rFonts w:ascii="Times New Roman" w:hAnsi="Times New Roman" w:cs="Times New Roman"/>
          <w:u w:val="single"/>
        </w:rPr>
        <w:t>Профессиональные базы данных:</w:t>
      </w:r>
    </w:p>
    <w:p w:rsidR="00B71D64" w:rsidRPr="000645B1" w:rsidRDefault="00B71D64" w:rsidP="00440A4F">
      <w:pPr>
        <w:pStyle w:val="af5"/>
        <w:ind w:firstLine="426"/>
        <w:jc w:val="both"/>
        <w:rPr>
          <w:rFonts w:ascii="Times New Roman" w:hAnsi="Times New Roman" w:cs="Times New Roman"/>
        </w:rPr>
      </w:pPr>
      <w:r w:rsidRPr="000645B1">
        <w:rPr>
          <w:rFonts w:ascii="Times New Roman" w:hAnsi="Times New Roman" w:cs="Times New Roman"/>
        </w:rPr>
        <w:t>не используются.</w:t>
      </w:r>
    </w:p>
    <w:p w:rsidR="00B71D64" w:rsidRPr="000645B1" w:rsidRDefault="00B71D64" w:rsidP="00440A4F">
      <w:pPr>
        <w:pStyle w:val="af5"/>
        <w:ind w:firstLine="426"/>
        <w:jc w:val="both"/>
        <w:rPr>
          <w:rFonts w:ascii="Times New Roman" w:hAnsi="Times New Roman" w:cs="Times New Roman"/>
          <w:u w:val="single"/>
        </w:rPr>
      </w:pPr>
      <w:r w:rsidRPr="000645B1">
        <w:rPr>
          <w:rFonts w:ascii="Times New Roman" w:hAnsi="Times New Roman" w:cs="Times New Roman"/>
          <w:u w:val="single"/>
        </w:rPr>
        <w:t>Программное обеспечение:</w:t>
      </w:r>
    </w:p>
    <w:p w:rsidR="00BC5DD2" w:rsidRPr="007B406F" w:rsidRDefault="00BC5DD2" w:rsidP="00BC5DD2">
      <w:pPr>
        <w:pStyle w:val="af5"/>
        <w:ind w:firstLine="426"/>
        <w:rPr>
          <w:rFonts w:ascii="Times New Roman" w:eastAsia="Calibri" w:hAnsi="Times New Roman" w:cs="Times New Roman"/>
        </w:rPr>
      </w:pPr>
      <w:r w:rsidRPr="007B406F">
        <w:rPr>
          <w:rFonts w:ascii="Times New Roman" w:eastAsia="Calibri" w:hAnsi="Times New Roman" w:cs="Times New Roman"/>
        </w:rPr>
        <w:t>Электронный учебник «Мировые цивилизации»</w:t>
      </w:r>
    </w:p>
    <w:p w:rsidR="00BC5DD2" w:rsidRPr="007B406F" w:rsidRDefault="00BC5DD2" w:rsidP="00BC5DD2">
      <w:pPr>
        <w:pStyle w:val="af5"/>
        <w:ind w:firstLine="426"/>
        <w:rPr>
          <w:rFonts w:ascii="Times New Roman" w:eastAsia="Calibri" w:hAnsi="Times New Roman" w:cs="Times New Roman"/>
        </w:rPr>
      </w:pPr>
      <w:r w:rsidRPr="007B406F">
        <w:rPr>
          <w:rFonts w:ascii="Times New Roman" w:eastAsia="Calibri" w:hAnsi="Times New Roman" w:cs="Times New Roman"/>
        </w:rPr>
        <w:t>Тестовая оболочка для основ философии</w:t>
      </w:r>
    </w:p>
    <w:p w:rsidR="00BC5DD2" w:rsidRPr="007B406F" w:rsidRDefault="00BC5DD2" w:rsidP="00BC5DD2">
      <w:pPr>
        <w:pStyle w:val="af5"/>
        <w:ind w:firstLine="426"/>
        <w:rPr>
          <w:rFonts w:ascii="Times New Roman" w:eastAsia="Calibri" w:hAnsi="Times New Roman" w:cs="Times New Roman"/>
        </w:rPr>
      </w:pPr>
      <w:r w:rsidRPr="007B406F">
        <w:rPr>
          <w:rFonts w:ascii="Times New Roman" w:eastAsia="Calibri" w:hAnsi="Times New Roman" w:cs="Times New Roman"/>
        </w:rPr>
        <w:t>Электронный учебник «Философии от античности до современности»</w:t>
      </w:r>
    </w:p>
    <w:p w:rsidR="00B71D64" w:rsidRPr="007B406F" w:rsidRDefault="00BC5DD2" w:rsidP="00BC5DD2">
      <w:pPr>
        <w:pStyle w:val="af5"/>
        <w:ind w:firstLine="426"/>
        <w:rPr>
          <w:rFonts w:ascii="Times New Roman" w:hAnsi="Times New Roman" w:cs="Times New Roman"/>
        </w:rPr>
      </w:pPr>
      <w:r w:rsidRPr="007B406F">
        <w:rPr>
          <w:rFonts w:ascii="Times New Roman" w:eastAsia="Calibri" w:hAnsi="Times New Roman" w:cs="Times New Roman"/>
        </w:rPr>
        <w:t>Электронный учебник «История философии»</w:t>
      </w:r>
      <w:r w:rsidR="00B71D64" w:rsidRPr="007B406F">
        <w:rPr>
          <w:rFonts w:ascii="Times New Roman" w:hAnsi="Times New Roman" w:cs="Times New Roman"/>
        </w:rPr>
        <w:t>.</w:t>
      </w:r>
    </w:p>
    <w:p w:rsidR="00440A4F" w:rsidRDefault="00440A4F" w:rsidP="00440A4F">
      <w:pPr>
        <w:pStyle w:val="af5"/>
        <w:jc w:val="both"/>
        <w:rPr>
          <w:rFonts w:ascii="Times New Roman" w:hAnsi="Times New Roman" w:cs="Times New Roman"/>
        </w:rPr>
      </w:pPr>
    </w:p>
    <w:p w:rsidR="00B71D64" w:rsidRDefault="00257EA1" w:rsidP="00440A4F">
      <w:pPr>
        <w:pStyle w:val="af5"/>
        <w:jc w:val="center"/>
        <w:rPr>
          <w:rFonts w:ascii="Times New Roman" w:hAnsi="Times New Roman" w:cs="Times New Roman"/>
          <w:b/>
        </w:rPr>
      </w:pPr>
      <w:r>
        <w:rPr>
          <w:rFonts w:ascii="Times New Roman" w:hAnsi="Times New Roman" w:cs="Times New Roman"/>
          <w:b/>
        </w:rPr>
        <w:t>4. КОНТРОЛЬ И ОЦЕНКА РЕЗУЛЬТАТОВ ОСВОЕНИЯ ДИСЦИПЛИНЫ</w:t>
      </w:r>
    </w:p>
    <w:p w:rsidR="000645B1" w:rsidRPr="007B406F" w:rsidRDefault="000645B1" w:rsidP="00440A4F">
      <w:pPr>
        <w:pStyle w:val="af5"/>
        <w:jc w:val="center"/>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615"/>
      </w:tblGrid>
      <w:tr w:rsidR="00B71D64" w:rsidRPr="007B406F" w:rsidTr="000645B1">
        <w:trPr>
          <w:jc w:val="center"/>
        </w:trPr>
        <w:tc>
          <w:tcPr>
            <w:tcW w:w="4849" w:type="dxa"/>
            <w:shd w:val="clear" w:color="auto" w:fill="auto"/>
            <w:vAlign w:val="center"/>
          </w:tcPr>
          <w:p w:rsidR="00B71D64" w:rsidRPr="007B406F" w:rsidRDefault="00B71D64" w:rsidP="000645B1">
            <w:pPr>
              <w:pStyle w:val="af5"/>
              <w:jc w:val="center"/>
              <w:rPr>
                <w:rFonts w:ascii="Times New Roman" w:eastAsia="Calibri" w:hAnsi="Times New Roman" w:cs="Times New Roman"/>
                <w:b/>
                <w:bCs/>
              </w:rPr>
            </w:pPr>
            <w:r w:rsidRPr="007B406F">
              <w:rPr>
                <w:rFonts w:ascii="Times New Roman" w:eastAsia="Calibri" w:hAnsi="Times New Roman" w:cs="Times New Roman"/>
                <w:b/>
                <w:bCs/>
              </w:rPr>
              <w:t>Результаты обучения</w:t>
            </w:r>
          </w:p>
          <w:p w:rsidR="00B71D64" w:rsidRPr="007B406F" w:rsidRDefault="00B71D64" w:rsidP="000645B1">
            <w:pPr>
              <w:pStyle w:val="af5"/>
              <w:jc w:val="center"/>
              <w:rPr>
                <w:rFonts w:ascii="Times New Roman" w:eastAsia="Calibri" w:hAnsi="Times New Roman" w:cs="Times New Roman"/>
                <w:b/>
                <w:bCs/>
              </w:rPr>
            </w:pPr>
            <w:r w:rsidRPr="007B406F">
              <w:rPr>
                <w:rFonts w:ascii="Times New Roman" w:hAnsi="Times New Roman" w:cs="Times New Roman"/>
                <w:b/>
                <w:bCs/>
              </w:rPr>
              <w:t>(</w:t>
            </w:r>
            <w:r w:rsidRPr="007B406F">
              <w:rPr>
                <w:rFonts w:ascii="Times New Roman" w:hAnsi="Times New Roman" w:cs="Times New Roman"/>
                <w:b/>
              </w:rPr>
              <w:t>освоенные умения</w:t>
            </w:r>
            <w:r w:rsidRPr="007B406F">
              <w:rPr>
                <w:rFonts w:ascii="Times New Roman" w:hAnsi="Times New Roman" w:cs="Times New Roman"/>
                <w:b/>
                <w:bCs/>
              </w:rPr>
              <w:t xml:space="preserve">, </w:t>
            </w:r>
            <w:r w:rsidRPr="007B406F">
              <w:rPr>
                <w:rFonts w:ascii="Times New Roman" w:hAnsi="Times New Roman" w:cs="Times New Roman"/>
                <w:b/>
              </w:rPr>
              <w:t>усвоенные знания</w:t>
            </w:r>
            <w:r w:rsidRPr="007B406F">
              <w:rPr>
                <w:rFonts w:ascii="Times New Roman" w:hAnsi="Times New Roman" w:cs="Times New Roman"/>
                <w:b/>
                <w:bCs/>
              </w:rPr>
              <w:t>)</w:t>
            </w:r>
          </w:p>
        </w:tc>
        <w:tc>
          <w:tcPr>
            <w:tcW w:w="4615" w:type="dxa"/>
            <w:shd w:val="clear" w:color="auto" w:fill="auto"/>
            <w:vAlign w:val="center"/>
          </w:tcPr>
          <w:p w:rsidR="00B71D64" w:rsidRPr="007B406F" w:rsidRDefault="00B71D64" w:rsidP="000645B1">
            <w:pPr>
              <w:pStyle w:val="af5"/>
              <w:jc w:val="center"/>
              <w:rPr>
                <w:rFonts w:ascii="Times New Roman" w:eastAsia="Calibri" w:hAnsi="Times New Roman" w:cs="Times New Roman"/>
                <w:b/>
                <w:color w:val="000000"/>
              </w:rPr>
            </w:pPr>
            <w:r w:rsidRPr="007B406F">
              <w:rPr>
                <w:rFonts w:ascii="Times New Roman" w:eastAsia="Calibri" w:hAnsi="Times New Roman" w:cs="Times New Roman"/>
                <w:b/>
                <w:color w:val="000000"/>
              </w:rPr>
              <w:t>Формы и методы контроля и оценки</w:t>
            </w:r>
          </w:p>
          <w:p w:rsidR="00B71D64" w:rsidRPr="000645B1" w:rsidRDefault="000645B1" w:rsidP="000645B1">
            <w:pPr>
              <w:pStyle w:val="af5"/>
              <w:jc w:val="center"/>
              <w:rPr>
                <w:rFonts w:ascii="Times New Roman" w:eastAsia="Calibri" w:hAnsi="Times New Roman" w:cs="Times New Roman"/>
                <w:b/>
                <w:color w:val="000000"/>
              </w:rPr>
            </w:pPr>
            <w:r>
              <w:rPr>
                <w:rFonts w:ascii="Times New Roman" w:eastAsia="Calibri" w:hAnsi="Times New Roman" w:cs="Times New Roman"/>
                <w:b/>
                <w:color w:val="000000"/>
              </w:rPr>
              <w:t>результатов обучения</w:t>
            </w:r>
          </w:p>
        </w:tc>
      </w:tr>
      <w:tr w:rsidR="00B71D64" w:rsidRPr="007B406F" w:rsidTr="000645B1">
        <w:trPr>
          <w:jc w:val="center"/>
        </w:trPr>
        <w:tc>
          <w:tcPr>
            <w:tcW w:w="4849" w:type="dxa"/>
            <w:shd w:val="clear" w:color="auto" w:fill="auto"/>
          </w:tcPr>
          <w:p w:rsidR="00B71D64" w:rsidRPr="007B406F" w:rsidRDefault="00B71D64" w:rsidP="00440A4F">
            <w:pPr>
              <w:pStyle w:val="af5"/>
              <w:jc w:val="both"/>
              <w:rPr>
                <w:rFonts w:ascii="Times New Roman" w:hAnsi="Times New Roman" w:cs="Times New Roman"/>
                <w:color w:val="000000"/>
              </w:rPr>
            </w:pPr>
            <w:r w:rsidRPr="007B406F">
              <w:rPr>
                <w:rFonts w:ascii="Times New Roman" w:hAnsi="Times New Roman" w:cs="Times New Roman"/>
                <w:color w:val="000000"/>
              </w:rPr>
              <w:t xml:space="preserve">В результате освоения дисциплины обучающийся </w:t>
            </w:r>
          </w:p>
          <w:p w:rsidR="00B71D64" w:rsidRPr="007B406F" w:rsidRDefault="00B71D64" w:rsidP="00440A4F">
            <w:pPr>
              <w:pStyle w:val="af5"/>
              <w:jc w:val="both"/>
              <w:rPr>
                <w:rFonts w:ascii="Times New Roman" w:hAnsi="Times New Roman" w:cs="Times New Roman"/>
                <w:color w:val="000000"/>
              </w:rPr>
            </w:pPr>
            <w:r w:rsidRPr="007B406F">
              <w:rPr>
                <w:rFonts w:ascii="Times New Roman" w:hAnsi="Times New Roman" w:cs="Times New Roman"/>
                <w:color w:val="000000"/>
              </w:rPr>
              <w:t>должен уметь:</w:t>
            </w:r>
          </w:p>
          <w:p w:rsidR="00B71D64" w:rsidRPr="007B406F" w:rsidRDefault="00B71D64" w:rsidP="00440A4F">
            <w:pPr>
              <w:pStyle w:val="af5"/>
              <w:jc w:val="both"/>
              <w:rPr>
                <w:rFonts w:ascii="Times New Roman" w:hAnsi="Times New Roman" w:cs="Times New Roman"/>
              </w:rPr>
            </w:pPr>
            <w:r w:rsidRPr="007B406F">
              <w:rPr>
                <w:rFonts w:ascii="Times New Roman" w:hAnsi="Times New Roman" w:cs="Times New Roman"/>
                <w:spacing w:val="1"/>
              </w:rPr>
              <w:t>- о</w:t>
            </w:r>
            <w:r w:rsidRPr="007B406F">
              <w:rPr>
                <w:rFonts w:ascii="Times New Roman" w:hAnsi="Times New Roman" w:cs="Times New Roman"/>
                <w:spacing w:val="-1"/>
              </w:rPr>
              <w:t>р</w:t>
            </w:r>
            <w:r w:rsidRPr="007B406F">
              <w:rPr>
                <w:rFonts w:ascii="Times New Roman" w:hAnsi="Times New Roman" w:cs="Times New Roman"/>
                <w:spacing w:val="1"/>
              </w:rPr>
              <w:t>и</w:t>
            </w:r>
            <w:r w:rsidRPr="007B406F">
              <w:rPr>
                <w:rFonts w:ascii="Times New Roman" w:hAnsi="Times New Roman" w:cs="Times New Roman"/>
                <w:spacing w:val="-2"/>
              </w:rPr>
              <w:t>е</w:t>
            </w:r>
            <w:r w:rsidRPr="007B406F">
              <w:rPr>
                <w:rFonts w:ascii="Times New Roman" w:hAnsi="Times New Roman" w:cs="Times New Roman"/>
                <w:spacing w:val="1"/>
              </w:rPr>
              <w:t>н</w:t>
            </w:r>
            <w:r w:rsidRPr="007B406F">
              <w:rPr>
                <w:rFonts w:ascii="Times New Roman" w:hAnsi="Times New Roman" w:cs="Times New Roman"/>
              </w:rPr>
              <w:t>т</w:t>
            </w:r>
            <w:r w:rsidRPr="007B406F">
              <w:rPr>
                <w:rFonts w:ascii="Times New Roman" w:hAnsi="Times New Roman" w:cs="Times New Roman"/>
                <w:spacing w:val="-2"/>
              </w:rPr>
              <w:t>и</w:t>
            </w:r>
            <w:r w:rsidRPr="007B406F">
              <w:rPr>
                <w:rFonts w:ascii="Times New Roman" w:hAnsi="Times New Roman" w:cs="Times New Roman"/>
                <w:spacing w:val="-1"/>
              </w:rPr>
              <w:t>р</w:t>
            </w:r>
            <w:r w:rsidRPr="007B406F">
              <w:rPr>
                <w:rFonts w:ascii="Times New Roman" w:hAnsi="Times New Roman" w:cs="Times New Roman"/>
                <w:spacing w:val="1"/>
              </w:rPr>
              <w:t>о</w:t>
            </w:r>
            <w:r w:rsidRPr="007B406F">
              <w:rPr>
                <w:rFonts w:ascii="Times New Roman" w:hAnsi="Times New Roman" w:cs="Times New Roman"/>
              </w:rPr>
              <w:t>ват</w:t>
            </w:r>
            <w:r w:rsidRPr="007B406F">
              <w:rPr>
                <w:rFonts w:ascii="Times New Roman" w:hAnsi="Times New Roman" w:cs="Times New Roman"/>
                <w:spacing w:val="-2"/>
              </w:rPr>
              <w:t>ь</w:t>
            </w:r>
            <w:r w:rsidRPr="007B406F">
              <w:rPr>
                <w:rFonts w:ascii="Times New Roman" w:hAnsi="Times New Roman" w:cs="Times New Roman"/>
              </w:rPr>
              <w:t xml:space="preserve">ся в </w:t>
            </w:r>
            <w:r w:rsidRPr="007B406F">
              <w:rPr>
                <w:rFonts w:ascii="Times New Roman" w:hAnsi="Times New Roman" w:cs="Times New Roman"/>
                <w:spacing w:val="1"/>
              </w:rPr>
              <w:t>н</w:t>
            </w:r>
            <w:r w:rsidRPr="007B406F">
              <w:rPr>
                <w:rFonts w:ascii="Times New Roman" w:hAnsi="Times New Roman" w:cs="Times New Roman"/>
              </w:rPr>
              <w:t>а</w:t>
            </w:r>
            <w:r w:rsidRPr="007B406F">
              <w:rPr>
                <w:rFonts w:ascii="Times New Roman" w:hAnsi="Times New Roman" w:cs="Times New Roman"/>
                <w:spacing w:val="-1"/>
              </w:rPr>
              <w:t>иб</w:t>
            </w:r>
            <w:r w:rsidRPr="007B406F">
              <w:rPr>
                <w:rFonts w:ascii="Times New Roman" w:hAnsi="Times New Roman" w:cs="Times New Roman"/>
                <w:spacing w:val="1"/>
              </w:rPr>
              <w:t>о</w:t>
            </w:r>
            <w:r w:rsidRPr="007B406F">
              <w:rPr>
                <w:rFonts w:ascii="Times New Roman" w:hAnsi="Times New Roman" w:cs="Times New Roman"/>
                <w:spacing w:val="-1"/>
              </w:rPr>
              <w:t>л</w:t>
            </w:r>
            <w:r w:rsidRPr="007B406F">
              <w:rPr>
                <w:rFonts w:ascii="Times New Roman" w:hAnsi="Times New Roman" w:cs="Times New Roman"/>
              </w:rPr>
              <w:t>ее</w:t>
            </w:r>
            <w:r w:rsidRPr="007B406F">
              <w:rPr>
                <w:rFonts w:ascii="Times New Roman" w:hAnsi="Times New Roman" w:cs="Times New Roman"/>
                <w:spacing w:val="1"/>
              </w:rPr>
              <w:t xml:space="preserve"> об</w:t>
            </w:r>
            <w:r w:rsidRPr="007B406F">
              <w:rPr>
                <w:rFonts w:ascii="Times New Roman" w:hAnsi="Times New Roman" w:cs="Times New Roman"/>
                <w:spacing w:val="-3"/>
              </w:rPr>
              <w:t>щ</w:t>
            </w:r>
            <w:r w:rsidRPr="007B406F">
              <w:rPr>
                <w:rFonts w:ascii="Times New Roman" w:hAnsi="Times New Roman" w:cs="Times New Roman"/>
                <w:spacing w:val="-1"/>
              </w:rPr>
              <w:t>и</w:t>
            </w:r>
            <w:r w:rsidRPr="007B406F">
              <w:rPr>
                <w:rFonts w:ascii="Times New Roman" w:hAnsi="Times New Roman" w:cs="Times New Roman"/>
              </w:rPr>
              <w:t>х ф</w:t>
            </w:r>
            <w:r w:rsidRPr="007B406F">
              <w:rPr>
                <w:rFonts w:ascii="Times New Roman" w:hAnsi="Times New Roman" w:cs="Times New Roman"/>
                <w:spacing w:val="1"/>
              </w:rPr>
              <w:t>и</w:t>
            </w:r>
            <w:r w:rsidRPr="007B406F">
              <w:rPr>
                <w:rFonts w:ascii="Times New Roman" w:hAnsi="Times New Roman" w:cs="Times New Roman"/>
                <w:spacing w:val="-1"/>
              </w:rPr>
              <w:t>ло</w:t>
            </w:r>
            <w:r w:rsidRPr="007B406F">
              <w:rPr>
                <w:rFonts w:ascii="Times New Roman" w:hAnsi="Times New Roman" w:cs="Times New Roman"/>
              </w:rPr>
              <w:t>с</w:t>
            </w:r>
            <w:r w:rsidRPr="007B406F">
              <w:rPr>
                <w:rFonts w:ascii="Times New Roman" w:hAnsi="Times New Roman" w:cs="Times New Roman"/>
                <w:spacing w:val="-1"/>
              </w:rPr>
              <w:t>о</w:t>
            </w:r>
            <w:r w:rsidRPr="007B406F">
              <w:rPr>
                <w:rFonts w:ascii="Times New Roman" w:hAnsi="Times New Roman" w:cs="Times New Roman"/>
              </w:rPr>
              <w:t>фс</w:t>
            </w:r>
            <w:r w:rsidRPr="007B406F">
              <w:rPr>
                <w:rFonts w:ascii="Times New Roman" w:hAnsi="Times New Roman" w:cs="Times New Roman"/>
                <w:spacing w:val="-1"/>
              </w:rPr>
              <w:t>к</w:t>
            </w:r>
            <w:r w:rsidRPr="007B406F">
              <w:rPr>
                <w:rFonts w:ascii="Times New Roman" w:hAnsi="Times New Roman" w:cs="Times New Roman"/>
                <w:spacing w:val="1"/>
              </w:rPr>
              <w:t>и</w:t>
            </w:r>
            <w:r w:rsidRPr="007B406F">
              <w:rPr>
                <w:rFonts w:ascii="Times New Roman" w:hAnsi="Times New Roman" w:cs="Times New Roman"/>
              </w:rPr>
              <w:t xml:space="preserve">х </w:t>
            </w:r>
            <w:r w:rsidRPr="007B406F">
              <w:rPr>
                <w:rFonts w:ascii="Times New Roman" w:hAnsi="Times New Roman" w:cs="Times New Roman"/>
                <w:spacing w:val="-1"/>
              </w:rPr>
              <w:t>пр</w:t>
            </w:r>
            <w:r w:rsidRPr="007B406F">
              <w:rPr>
                <w:rFonts w:ascii="Times New Roman" w:hAnsi="Times New Roman" w:cs="Times New Roman"/>
                <w:spacing w:val="1"/>
              </w:rPr>
              <w:t>об</w:t>
            </w:r>
            <w:r w:rsidRPr="007B406F">
              <w:rPr>
                <w:rFonts w:ascii="Times New Roman" w:hAnsi="Times New Roman" w:cs="Times New Roman"/>
                <w:spacing w:val="-1"/>
              </w:rPr>
              <w:t>л</w:t>
            </w:r>
            <w:r w:rsidRPr="007B406F">
              <w:rPr>
                <w:rFonts w:ascii="Times New Roman" w:hAnsi="Times New Roman" w:cs="Times New Roman"/>
              </w:rPr>
              <w:t>е</w:t>
            </w:r>
            <w:r w:rsidRPr="007B406F">
              <w:rPr>
                <w:rFonts w:ascii="Times New Roman" w:hAnsi="Times New Roman" w:cs="Times New Roman"/>
                <w:spacing w:val="-3"/>
              </w:rPr>
              <w:t>м</w:t>
            </w:r>
            <w:r w:rsidRPr="007B406F">
              <w:rPr>
                <w:rFonts w:ascii="Times New Roman" w:hAnsi="Times New Roman" w:cs="Times New Roman"/>
              </w:rPr>
              <w:t xml:space="preserve">ах </w:t>
            </w:r>
            <w:r w:rsidRPr="007B406F">
              <w:rPr>
                <w:rFonts w:ascii="Times New Roman" w:hAnsi="Times New Roman" w:cs="Times New Roman"/>
                <w:spacing w:val="-1"/>
              </w:rPr>
              <w:t>б</w:t>
            </w:r>
            <w:r w:rsidRPr="007B406F">
              <w:rPr>
                <w:rFonts w:ascii="Times New Roman" w:hAnsi="Times New Roman" w:cs="Times New Roman"/>
                <w:spacing w:val="1"/>
              </w:rPr>
              <w:t>ы</w:t>
            </w:r>
            <w:r w:rsidRPr="007B406F">
              <w:rPr>
                <w:rFonts w:ascii="Times New Roman" w:hAnsi="Times New Roman" w:cs="Times New Roman"/>
              </w:rPr>
              <w:t>т</w:t>
            </w:r>
            <w:r w:rsidRPr="007B406F">
              <w:rPr>
                <w:rFonts w:ascii="Times New Roman" w:hAnsi="Times New Roman" w:cs="Times New Roman"/>
                <w:spacing w:val="-2"/>
              </w:rPr>
              <w:t>и</w:t>
            </w:r>
            <w:r w:rsidRPr="007B406F">
              <w:rPr>
                <w:rFonts w:ascii="Times New Roman" w:hAnsi="Times New Roman" w:cs="Times New Roman"/>
              </w:rPr>
              <w:t xml:space="preserve">я, </w:t>
            </w:r>
            <w:r w:rsidRPr="007B406F">
              <w:rPr>
                <w:rFonts w:ascii="Times New Roman" w:hAnsi="Times New Roman" w:cs="Times New Roman"/>
                <w:spacing w:val="1"/>
              </w:rPr>
              <w:t>по</w:t>
            </w:r>
            <w:r w:rsidRPr="007B406F">
              <w:rPr>
                <w:rFonts w:ascii="Times New Roman" w:hAnsi="Times New Roman" w:cs="Times New Roman"/>
                <w:spacing w:val="-3"/>
              </w:rPr>
              <w:t>з</w:t>
            </w:r>
            <w:r w:rsidRPr="007B406F">
              <w:rPr>
                <w:rFonts w:ascii="Times New Roman" w:hAnsi="Times New Roman" w:cs="Times New Roman"/>
                <w:spacing w:val="1"/>
              </w:rPr>
              <w:t>н</w:t>
            </w:r>
            <w:r w:rsidRPr="007B406F">
              <w:rPr>
                <w:rFonts w:ascii="Times New Roman" w:hAnsi="Times New Roman" w:cs="Times New Roman"/>
              </w:rPr>
              <w:t>а</w:t>
            </w:r>
            <w:r w:rsidRPr="007B406F">
              <w:rPr>
                <w:rFonts w:ascii="Times New Roman" w:hAnsi="Times New Roman" w:cs="Times New Roman"/>
                <w:spacing w:val="-1"/>
              </w:rPr>
              <w:t>н</w:t>
            </w:r>
            <w:r w:rsidRPr="007B406F">
              <w:rPr>
                <w:rFonts w:ascii="Times New Roman" w:hAnsi="Times New Roman" w:cs="Times New Roman"/>
                <w:spacing w:val="1"/>
              </w:rPr>
              <w:t>и</w:t>
            </w:r>
            <w:r w:rsidRPr="007B406F">
              <w:rPr>
                <w:rFonts w:ascii="Times New Roman" w:hAnsi="Times New Roman" w:cs="Times New Roman"/>
              </w:rPr>
              <w:t>я,</w:t>
            </w:r>
            <w:r w:rsidRPr="007B406F">
              <w:rPr>
                <w:rFonts w:ascii="Times New Roman" w:hAnsi="Times New Roman" w:cs="Times New Roman"/>
                <w:spacing w:val="1"/>
              </w:rPr>
              <w:t xml:space="preserve"> ц</w:t>
            </w:r>
            <w:r w:rsidRPr="007B406F">
              <w:rPr>
                <w:rFonts w:ascii="Times New Roman" w:hAnsi="Times New Roman" w:cs="Times New Roman"/>
                <w:spacing w:val="-2"/>
              </w:rPr>
              <w:t>е</w:t>
            </w:r>
            <w:r w:rsidRPr="007B406F">
              <w:rPr>
                <w:rFonts w:ascii="Times New Roman" w:hAnsi="Times New Roman" w:cs="Times New Roman"/>
                <w:spacing w:val="1"/>
              </w:rPr>
              <w:t>н</w:t>
            </w:r>
            <w:r w:rsidRPr="007B406F">
              <w:rPr>
                <w:rFonts w:ascii="Times New Roman" w:hAnsi="Times New Roman" w:cs="Times New Roman"/>
                <w:spacing w:val="-1"/>
              </w:rPr>
              <w:t>н</w:t>
            </w:r>
            <w:r w:rsidRPr="007B406F">
              <w:rPr>
                <w:rFonts w:ascii="Times New Roman" w:hAnsi="Times New Roman" w:cs="Times New Roman"/>
                <w:spacing w:val="1"/>
              </w:rPr>
              <w:t>о</w:t>
            </w:r>
            <w:r w:rsidRPr="007B406F">
              <w:rPr>
                <w:rFonts w:ascii="Times New Roman" w:hAnsi="Times New Roman" w:cs="Times New Roman"/>
              </w:rPr>
              <w:t>с</w:t>
            </w:r>
            <w:r w:rsidRPr="007B406F">
              <w:rPr>
                <w:rFonts w:ascii="Times New Roman" w:hAnsi="Times New Roman" w:cs="Times New Roman"/>
                <w:spacing w:val="-3"/>
              </w:rPr>
              <w:t>т</w:t>
            </w:r>
            <w:r w:rsidRPr="007B406F">
              <w:rPr>
                <w:rFonts w:ascii="Times New Roman" w:hAnsi="Times New Roman" w:cs="Times New Roman"/>
              </w:rPr>
              <w:t>е</w:t>
            </w:r>
            <w:r w:rsidRPr="007B406F">
              <w:rPr>
                <w:rFonts w:ascii="Times New Roman" w:hAnsi="Times New Roman" w:cs="Times New Roman"/>
                <w:spacing w:val="1"/>
              </w:rPr>
              <w:t>й</w:t>
            </w:r>
            <w:r w:rsidRPr="007B406F">
              <w:rPr>
                <w:rFonts w:ascii="Times New Roman" w:hAnsi="Times New Roman" w:cs="Times New Roman"/>
              </w:rPr>
              <w:t>, с</w:t>
            </w:r>
            <w:r w:rsidRPr="007B406F">
              <w:rPr>
                <w:rFonts w:ascii="Times New Roman" w:hAnsi="Times New Roman" w:cs="Times New Roman"/>
                <w:spacing w:val="-3"/>
              </w:rPr>
              <w:t>в</w:t>
            </w:r>
            <w:r w:rsidRPr="007B406F">
              <w:rPr>
                <w:rFonts w:ascii="Times New Roman" w:hAnsi="Times New Roman" w:cs="Times New Roman"/>
                <w:spacing w:val="1"/>
              </w:rPr>
              <w:t>о</w:t>
            </w:r>
            <w:r w:rsidRPr="007B406F">
              <w:rPr>
                <w:rFonts w:ascii="Times New Roman" w:hAnsi="Times New Roman" w:cs="Times New Roman"/>
                <w:spacing w:val="-1"/>
              </w:rPr>
              <w:t>бо</w:t>
            </w:r>
            <w:r w:rsidRPr="007B406F">
              <w:rPr>
                <w:rFonts w:ascii="Times New Roman" w:hAnsi="Times New Roman" w:cs="Times New Roman"/>
                <w:spacing w:val="1"/>
              </w:rPr>
              <w:t>д</w:t>
            </w:r>
            <w:r w:rsidRPr="007B406F">
              <w:rPr>
                <w:rFonts w:ascii="Times New Roman" w:hAnsi="Times New Roman" w:cs="Times New Roman"/>
              </w:rPr>
              <w:t>ы и см</w:t>
            </w:r>
            <w:r w:rsidRPr="007B406F">
              <w:rPr>
                <w:rFonts w:ascii="Times New Roman" w:hAnsi="Times New Roman" w:cs="Times New Roman"/>
                <w:spacing w:val="1"/>
              </w:rPr>
              <w:t>ы</w:t>
            </w:r>
            <w:r w:rsidRPr="007B406F">
              <w:rPr>
                <w:rFonts w:ascii="Times New Roman" w:hAnsi="Times New Roman" w:cs="Times New Roman"/>
              </w:rPr>
              <w:t xml:space="preserve">сла </w:t>
            </w:r>
            <w:r w:rsidRPr="007B406F">
              <w:rPr>
                <w:rFonts w:ascii="Times New Roman" w:hAnsi="Times New Roman" w:cs="Times New Roman"/>
                <w:spacing w:val="-2"/>
              </w:rPr>
              <w:t>ж</w:t>
            </w:r>
            <w:r w:rsidRPr="007B406F">
              <w:rPr>
                <w:rFonts w:ascii="Times New Roman" w:hAnsi="Times New Roman" w:cs="Times New Roman"/>
                <w:spacing w:val="1"/>
              </w:rPr>
              <w:t>и</w:t>
            </w:r>
            <w:r w:rsidRPr="007B406F">
              <w:rPr>
                <w:rFonts w:ascii="Times New Roman" w:hAnsi="Times New Roman" w:cs="Times New Roman"/>
              </w:rPr>
              <w:t>з</w:t>
            </w:r>
            <w:r w:rsidRPr="007B406F">
              <w:rPr>
                <w:rFonts w:ascii="Times New Roman" w:hAnsi="Times New Roman" w:cs="Times New Roman"/>
                <w:spacing w:val="-2"/>
              </w:rPr>
              <w:t>н</w:t>
            </w:r>
            <w:r w:rsidRPr="007B406F">
              <w:rPr>
                <w:rFonts w:ascii="Times New Roman" w:hAnsi="Times New Roman" w:cs="Times New Roman"/>
              </w:rPr>
              <w:t xml:space="preserve">и как </w:t>
            </w:r>
            <w:r w:rsidRPr="007B406F">
              <w:rPr>
                <w:rFonts w:ascii="Times New Roman" w:hAnsi="Times New Roman" w:cs="Times New Roman"/>
                <w:spacing w:val="1"/>
              </w:rPr>
              <w:t>о</w:t>
            </w:r>
            <w:r w:rsidRPr="007B406F">
              <w:rPr>
                <w:rFonts w:ascii="Times New Roman" w:hAnsi="Times New Roman" w:cs="Times New Roman"/>
                <w:spacing w:val="-2"/>
              </w:rPr>
              <w:t>с</w:t>
            </w:r>
            <w:r w:rsidRPr="007B406F">
              <w:rPr>
                <w:rFonts w:ascii="Times New Roman" w:hAnsi="Times New Roman" w:cs="Times New Roman"/>
                <w:spacing w:val="-1"/>
              </w:rPr>
              <w:t>н</w:t>
            </w:r>
            <w:r w:rsidRPr="007B406F">
              <w:rPr>
                <w:rFonts w:ascii="Times New Roman" w:hAnsi="Times New Roman" w:cs="Times New Roman"/>
                <w:spacing w:val="1"/>
              </w:rPr>
              <w:t>о</w:t>
            </w:r>
            <w:r w:rsidRPr="007B406F">
              <w:rPr>
                <w:rFonts w:ascii="Times New Roman" w:hAnsi="Times New Roman" w:cs="Times New Roman"/>
              </w:rPr>
              <w:t>в</w:t>
            </w:r>
            <w:r w:rsidRPr="007B406F">
              <w:rPr>
                <w:rFonts w:ascii="Times New Roman" w:hAnsi="Times New Roman" w:cs="Times New Roman"/>
                <w:spacing w:val="-3"/>
              </w:rPr>
              <w:t>а</w:t>
            </w:r>
            <w:r w:rsidRPr="007B406F">
              <w:rPr>
                <w:rFonts w:ascii="Times New Roman" w:hAnsi="Times New Roman" w:cs="Times New Roman"/>
              </w:rPr>
              <w:t>х форм</w:t>
            </w:r>
            <w:r w:rsidRPr="007B406F">
              <w:rPr>
                <w:rFonts w:ascii="Times New Roman" w:hAnsi="Times New Roman" w:cs="Times New Roman"/>
                <w:spacing w:val="-1"/>
              </w:rPr>
              <w:t>ир</w:t>
            </w:r>
            <w:r w:rsidRPr="007B406F">
              <w:rPr>
                <w:rFonts w:ascii="Times New Roman" w:hAnsi="Times New Roman" w:cs="Times New Roman"/>
                <w:spacing w:val="1"/>
              </w:rPr>
              <w:t>о</w:t>
            </w:r>
            <w:r w:rsidRPr="007B406F">
              <w:rPr>
                <w:rFonts w:ascii="Times New Roman" w:hAnsi="Times New Roman" w:cs="Times New Roman"/>
              </w:rPr>
              <w:t>ва</w:t>
            </w:r>
            <w:r w:rsidRPr="007B406F">
              <w:rPr>
                <w:rFonts w:ascii="Times New Roman" w:hAnsi="Times New Roman" w:cs="Times New Roman"/>
                <w:spacing w:val="-2"/>
              </w:rPr>
              <w:t>н</w:t>
            </w:r>
            <w:r w:rsidRPr="007B406F">
              <w:rPr>
                <w:rFonts w:ascii="Times New Roman" w:hAnsi="Times New Roman" w:cs="Times New Roman"/>
                <w:spacing w:val="1"/>
              </w:rPr>
              <w:t>и</w:t>
            </w:r>
            <w:r w:rsidRPr="007B406F">
              <w:rPr>
                <w:rFonts w:ascii="Times New Roman" w:hAnsi="Times New Roman" w:cs="Times New Roman"/>
              </w:rPr>
              <w:t>я к</w:t>
            </w:r>
            <w:r w:rsidRPr="007B406F">
              <w:rPr>
                <w:rFonts w:ascii="Times New Roman" w:hAnsi="Times New Roman" w:cs="Times New Roman"/>
                <w:spacing w:val="-3"/>
              </w:rPr>
              <w:t>у</w:t>
            </w:r>
            <w:r w:rsidRPr="007B406F">
              <w:rPr>
                <w:rFonts w:ascii="Times New Roman" w:hAnsi="Times New Roman" w:cs="Times New Roman"/>
                <w:spacing w:val="-1"/>
              </w:rPr>
              <w:t>л</w:t>
            </w:r>
            <w:r w:rsidRPr="007B406F">
              <w:rPr>
                <w:rFonts w:ascii="Times New Roman" w:hAnsi="Times New Roman" w:cs="Times New Roman"/>
                <w:spacing w:val="1"/>
              </w:rPr>
              <w:t>ь</w:t>
            </w:r>
            <w:r w:rsidRPr="007B406F">
              <w:rPr>
                <w:rFonts w:ascii="Times New Roman" w:hAnsi="Times New Roman" w:cs="Times New Roman"/>
              </w:rPr>
              <w:t>т</w:t>
            </w:r>
            <w:r w:rsidRPr="007B406F">
              <w:rPr>
                <w:rFonts w:ascii="Times New Roman" w:hAnsi="Times New Roman" w:cs="Times New Roman"/>
                <w:spacing w:val="-4"/>
              </w:rPr>
              <w:t>у</w:t>
            </w:r>
            <w:r w:rsidRPr="007B406F">
              <w:rPr>
                <w:rFonts w:ascii="Times New Roman" w:hAnsi="Times New Roman" w:cs="Times New Roman"/>
                <w:spacing w:val="1"/>
              </w:rPr>
              <w:t>р</w:t>
            </w:r>
            <w:r w:rsidRPr="007B406F">
              <w:rPr>
                <w:rFonts w:ascii="Times New Roman" w:hAnsi="Times New Roman" w:cs="Times New Roman"/>
              </w:rPr>
              <w:t>ы г</w:t>
            </w:r>
            <w:r w:rsidRPr="007B406F">
              <w:rPr>
                <w:rFonts w:ascii="Times New Roman" w:hAnsi="Times New Roman" w:cs="Times New Roman"/>
                <w:spacing w:val="1"/>
              </w:rPr>
              <w:t>р</w:t>
            </w:r>
            <w:r w:rsidRPr="007B406F">
              <w:rPr>
                <w:rFonts w:ascii="Times New Roman" w:hAnsi="Times New Roman" w:cs="Times New Roman"/>
                <w:spacing w:val="-2"/>
              </w:rPr>
              <w:t>а</w:t>
            </w:r>
            <w:r w:rsidRPr="007B406F">
              <w:rPr>
                <w:rFonts w:ascii="Times New Roman" w:hAnsi="Times New Roman" w:cs="Times New Roman"/>
              </w:rPr>
              <w:t>ж</w:t>
            </w:r>
            <w:r w:rsidRPr="007B406F">
              <w:rPr>
                <w:rFonts w:ascii="Times New Roman" w:hAnsi="Times New Roman" w:cs="Times New Roman"/>
                <w:spacing w:val="1"/>
              </w:rPr>
              <w:t>д</w:t>
            </w:r>
            <w:r w:rsidRPr="007B406F">
              <w:rPr>
                <w:rFonts w:ascii="Times New Roman" w:hAnsi="Times New Roman" w:cs="Times New Roman"/>
                <w:spacing w:val="-2"/>
              </w:rPr>
              <w:t>а</w:t>
            </w:r>
            <w:r w:rsidRPr="007B406F">
              <w:rPr>
                <w:rFonts w:ascii="Times New Roman" w:hAnsi="Times New Roman" w:cs="Times New Roman"/>
                <w:spacing w:val="-1"/>
              </w:rPr>
              <w:t>н</w:t>
            </w:r>
            <w:r w:rsidRPr="007B406F">
              <w:rPr>
                <w:rFonts w:ascii="Times New Roman" w:hAnsi="Times New Roman" w:cs="Times New Roman"/>
                <w:spacing w:val="1"/>
              </w:rPr>
              <w:t>и</w:t>
            </w:r>
            <w:r w:rsidRPr="007B406F">
              <w:rPr>
                <w:rFonts w:ascii="Times New Roman" w:hAnsi="Times New Roman" w:cs="Times New Roman"/>
                <w:spacing w:val="-1"/>
              </w:rPr>
              <w:t>н</w:t>
            </w:r>
            <w:r w:rsidRPr="007B406F">
              <w:rPr>
                <w:rFonts w:ascii="Times New Roman" w:hAnsi="Times New Roman" w:cs="Times New Roman"/>
              </w:rPr>
              <w:t>а и б</w:t>
            </w:r>
            <w:r w:rsidRPr="007B406F">
              <w:rPr>
                <w:rFonts w:ascii="Times New Roman" w:hAnsi="Times New Roman" w:cs="Times New Roman"/>
                <w:spacing w:val="-3"/>
              </w:rPr>
              <w:t>у</w:t>
            </w:r>
            <w:r w:rsidRPr="007B406F">
              <w:rPr>
                <w:rFonts w:ascii="Times New Roman" w:hAnsi="Times New Roman" w:cs="Times New Roman"/>
                <w:spacing w:val="1"/>
              </w:rPr>
              <w:t>д</w:t>
            </w:r>
            <w:r w:rsidRPr="007B406F">
              <w:rPr>
                <w:rFonts w:ascii="Times New Roman" w:hAnsi="Times New Roman" w:cs="Times New Roman"/>
                <w:spacing w:val="-4"/>
              </w:rPr>
              <w:t>у</w:t>
            </w:r>
            <w:r w:rsidRPr="007B406F">
              <w:rPr>
                <w:rFonts w:ascii="Times New Roman" w:hAnsi="Times New Roman" w:cs="Times New Roman"/>
              </w:rPr>
              <w:t>щего с</w:t>
            </w:r>
            <w:r w:rsidRPr="007B406F">
              <w:rPr>
                <w:rFonts w:ascii="Times New Roman" w:hAnsi="Times New Roman" w:cs="Times New Roman"/>
                <w:spacing w:val="1"/>
              </w:rPr>
              <w:t>п</w:t>
            </w:r>
            <w:r w:rsidRPr="007B406F">
              <w:rPr>
                <w:rFonts w:ascii="Times New Roman" w:hAnsi="Times New Roman" w:cs="Times New Roman"/>
                <w:spacing w:val="-2"/>
              </w:rPr>
              <w:t>е</w:t>
            </w:r>
            <w:r w:rsidRPr="007B406F">
              <w:rPr>
                <w:rFonts w:ascii="Times New Roman" w:hAnsi="Times New Roman" w:cs="Times New Roman"/>
                <w:spacing w:val="1"/>
              </w:rPr>
              <w:t>ци</w:t>
            </w:r>
            <w:r w:rsidRPr="007B406F">
              <w:rPr>
                <w:rFonts w:ascii="Times New Roman" w:hAnsi="Times New Roman" w:cs="Times New Roman"/>
              </w:rPr>
              <w:t>а</w:t>
            </w:r>
            <w:r w:rsidRPr="007B406F">
              <w:rPr>
                <w:rFonts w:ascii="Times New Roman" w:hAnsi="Times New Roman" w:cs="Times New Roman"/>
                <w:spacing w:val="-3"/>
              </w:rPr>
              <w:t>л</w:t>
            </w:r>
            <w:r w:rsidRPr="007B406F">
              <w:rPr>
                <w:rFonts w:ascii="Times New Roman" w:hAnsi="Times New Roman" w:cs="Times New Roman"/>
                <w:spacing w:val="1"/>
              </w:rPr>
              <w:t>и</w:t>
            </w:r>
            <w:r w:rsidRPr="007B406F">
              <w:rPr>
                <w:rFonts w:ascii="Times New Roman" w:hAnsi="Times New Roman" w:cs="Times New Roman"/>
              </w:rPr>
              <w:t>ст</w:t>
            </w:r>
            <w:r w:rsidRPr="007B406F">
              <w:rPr>
                <w:rFonts w:ascii="Times New Roman" w:hAnsi="Times New Roman" w:cs="Times New Roman"/>
                <w:spacing w:val="-3"/>
              </w:rPr>
              <w:t>а.</w:t>
            </w:r>
          </w:p>
          <w:p w:rsidR="00B71D64" w:rsidRPr="007B406F" w:rsidRDefault="00B71D64" w:rsidP="00440A4F">
            <w:pPr>
              <w:pStyle w:val="af5"/>
              <w:jc w:val="both"/>
              <w:rPr>
                <w:rFonts w:ascii="Times New Roman" w:hAnsi="Times New Roman" w:cs="Times New Roman"/>
                <w:color w:val="000000"/>
              </w:rPr>
            </w:pPr>
            <w:r w:rsidRPr="007B406F">
              <w:rPr>
                <w:rFonts w:ascii="Times New Roman" w:hAnsi="Times New Roman" w:cs="Times New Roman"/>
                <w:color w:val="000000"/>
              </w:rPr>
              <w:t xml:space="preserve">В результате освоения дисциплины обучающийся </w:t>
            </w:r>
          </w:p>
          <w:p w:rsidR="00B71D64" w:rsidRPr="007B406F" w:rsidRDefault="00B71D64" w:rsidP="00440A4F">
            <w:pPr>
              <w:pStyle w:val="af5"/>
              <w:jc w:val="both"/>
              <w:rPr>
                <w:rFonts w:ascii="Times New Roman" w:hAnsi="Times New Roman" w:cs="Times New Roman"/>
                <w:color w:val="000000"/>
              </w:rPr>
            </w:pPr>
            <w:r w:rsidRPr="007B406F">
              <w:rPr>
                <w:rFonts w:ascii="Times New Roman" w:hAnsi="Times New Roman" w:cs="Times New Roman"/>
                <w:color w:val="000000"/>
              </w:rPr>
              <w:t>должен знать:</w:t>
            </w:r>
          </w:p>
          <w:p w:rsidR="00B71D64" w:rsidRPr="007B406F" w:rsidRDefault="00B71D64" w:rsidP="00440A4F">
            <w:pPr>
              <w:pStyle w:val="af5"/>
              <w:jc w:val="both"/>
              <w:rPr>
                <w:rFonts w:ascii="Times New Roman" w:eastAsia="Calibri" w:hAnsi="Times New Roman" w:cs="Times New Roman"/>
                <w:bCs/>
              </w:rPr>
            </w:pPr>
            <w:r w:rsidRPr="007B406F">
              <w:rPr>
                <w:rFonts w:ascii="Times New Roman" w:eastAsia="Calibri" w:hAnsi="Times New Roman" w:cs="Times New Roman"/>
                <w:bCs/>
              </w:rPr>
              <w:t xml:space="preserve">- основные категории и понятия философии; </w:t>
            </w:r>
          </w:p>
          <w:p w:rsidR="00B71D64" w:rsidRPr="007B406F" w:rsidRDefault="00B71D64" w:rsidP="00440A4F">
            <w:pPr>
              <w:pStyle w:val="af5"/>
              <w:jc w:val="both"/>
              <w:rPr>
                <w:rFonts w:ascii="Times New Roman" w:eastAsia="Calibri" w:hAnsi="Times New Roman" w:cs="Times New Roman"/>
                <w:bCs/>
              </w:rPr>
            </w:pPr>
            <w:r w:rsidRPr="007B406F">
              <w:rPr>
                <w:rFonts w:ascii="Times New Roman" w:eastAsia="Calibri" w:hAnsi="Times New Roman" w:cs="Times New Roman"/>
                <w:bCs/>
              </w:rPr>
              <w:t xml:space="preserve">- роль философии в жизни человека и общества; </w:t>
            </w:r>
          </w:p>
          <w:p w:rsidR="00B71D64" w:rsidRPr="007B406F" w:rsidRDefault="00B71D64" w:rsidP="00440A4F">
            <w:pPr>
              <w:pStyle w:val="af5"/>
              <w:jc w:val="both"/>
              <w:rPr>
                <w:rFonts w:ascii="Times New Roman" w:eastAsia="Calibri" w:hAnsi="Times New Roman" w:cs="Times New Roman"/>
                <w:bCs/>
              </w:rPr>
            </w:pPr>
            <w:r w:rsidRPr="007B406F">
              <w:rPr>
                <w:rFonts w:ascii="Times New Roman" w:eastAsia="Calibri" w:hAnsi="Times New Roman" w:cs="Times New Roman"/>
                <w:bCs/>
              </w:rPr>
              <w:t xml:space="preserve">- основы философского учения о бытии; </w:t>
            </w:r>
          </w:p>
          <w:p w:rsidR="00B71D64" w:rsidRPr="007B406F" w:rsidRDefault="00B71D64" w:rsidP="00440A4F">
            <w:pPr>
              <w:pStyle w:val="af5"/>
              <w:jc w:val="both"/>
              <w:rPr>
                <w:rFonts w:ascii="Times New Roman" w:eastAsia="Calibri" w:hAnsi="Times New Roman" w:cs="Times New Roman"/>
                <w:bCs/>
              </w:rPr>
            </w:pPr>
            <w:r w:rsidRPr="007B406F">
              <w:rPr>
                <w:rFonts w:ascii="Times New Roman" w:eastAsia="Calibri" w:hAnsi="Times New Roman" w:cs="Times New Roman"/>
                <w:bCs/>
              </w:rPr>
              <w:t xml:space="preserve">- сущность процесса познания; </w:t>
            </w:r>
          </w:p>
          <w:p w:rsidR="00B71D64" w:rsidRPr="007B406F" w:rsidRDefault="00B71D64" w:rsidP="00440A4F">
            <w:pPr>
              <w:pStyle w:val="af5"/>
              <w:jc w:val="both"/>
              <w:rPr>
                <w:rFonts w:ascii="Times New Roman" w:eastAsia="Calibri" w:hAnsi="Times New Roman" w:cs="Times New Roman"/>
                <w:bCs/>
              </w:rPr>
            </w:pPr>
            <w:r w:rsidRPr="007B406F">
              <w:rPr>
                <w:rFonts w:ascii="Times New Roman" w:eastAsia="Calibri" w:hAnsi="Times New Roman" w:cs="Times New Roman"/>
                <w:bCs/>
              </w:rPr>
              <w:t xml:space="preserve">- основы научной, философской и религиозной картин мира; </w:t>
            </w:r>
          </w:p>
          <w:p w:rsidR="00B71D64" w:rsidRPr="007B406F" w:rsidRDefault="00B71D64" w:rsidP="00440A4F">
            <w:pPr>
              <w:pStyle w:val="af5"/>
              <w:jc w:val="both"/>
              <w:rPr>
                <w:rFonts w:ascii="Times New Roman" w:eastAsia="Calibri" w:hAnsi="Times New Roman" w:cs="Times New Roman"/>
                <w:bCs/>
              </w:rPr>
            </w:pPr>
            <w:r w:rsidRPr="007B406F">
              <w:rPr>
                <w:rFonts w:ascii="Times New Roman" w:eastAsia="Calibri" w:hAnsi="Times New Roman" w:cs="Times New Roman"/>
                <w:bCs/>
              </w:rPr>
              <w:t xml:space="preserve">- об условиях формирования личности, свободе и ответственности за сохранение жизни, культуры, окружающей среды; </w:t>
            </w:r>
          </w:p>
          <w:p w:rsidR="00B71D64" w:rsidRPr="007B406F" w:rsidRDefault="00B71D64" w:rsidP="00440A4F">
            <w:pPr>
              <w:pStyle w:val="af5"/>
              <w:jc w:val="both"/>
              <w:rPr>
                <w:rFonts w:ascii="Times New Roman" w:eastAsia="Calibri" w:hAnsi="Times New Roman" w:cs="Times New Roman"/>
                <w:bCs/>
              </w:rPr>
            </w:pPr>
            <w:r w:rsidRPr="007B406F">
              <w:rPr>
                <w:rFonts w:ascii="Times New Roman" w:eastAsia="Calibri" w:hAnsi="Times New Roman" w:cs="Times New Roman"/>
                <w:bCs/>
              </w:rPr>
              <w:t>- о социальных и этических проблемах, связанных с развитием и использованием достижений науки, техники и технологий.</w:t>
            </w:r>
          </w:p>
        </w:tc>
        <w:tc>
          <w:tcPr>
            <w:tcW w:w="4615" w:type="dxa"/>
            <w:shd w:val="clear" w:color="auto" w:fill="auto"/>
          </w:tcPr>
          <w:p w:rsidR="00B71D64" w:rsidRPr="007B406F" w:rsidRDefault="00B71D64" w:rsidP="00440A4F">
            <w:pPr>
              <w:pStyle w:val="af5"/>
              <w:jc w:val="both"/>
              <w:rPr>
                <w:rFonts w:ascii="Times New Roman" w:eastAsia="Calibri" w:hAnsi="Times New Roman" w:cs="Times New Roman"/>
                <w:color w:val="000000"/>
              </w:rPr>
            </w:pPr>
            <w:r w:rsidRPr="007B406F">
              <w:rPr>
                <w:rFonts w:ascii="Times New Roman" w:eastAsia="Calibri" w:hAnsi="Times New Roman" w:cs="Times New Roman"/>
                <w:color w:val="000000"/>
              </w:rPr>
              <w:t>Текущий контроль:</w:t>
            </w:r>
          </w:p>
          <w:p w:rsidR="00B71D64" w:rsidRPr="007B406F" w:rsidRDefault="00B71D64" w:rsidP="00440A4F">
            <w:pPr>
              <w:pStyle w:val="af5"/>
              <w:jc w:val="both"/>
              <w:rPr>
                <w:rFonts w:ascii="Times New Roman" w:eastAsia="Calibri" w:hAnsi="Times New Roman" w:cs="Times New Roman"/>
                <w:color w:val="000000"/>
              </w:rPr>
            </w:pPr>
            <w:r w:rsidRPr="007B406F">
              <w:rPr>
                <w:rFonts w:ascii="Times New Roman" w:eastAsia="Calibri" w:hAnsi="Times New Roman" w:cs="Times New Roman"/>
                <w:color w:val="000000"/>
              </w:rPr>
              <w:t>- наблюдение за выполнением практических заданий, оценка выполнения практических работ.</w:t>
            </w:r>
          </w:p>
          <w:p w:rsidR="00B71D64" w:rsidRPr="007B406F" w:rsidRDefault="00B71D64" w:rsidP="00440A4F">
            <w:pPr>
              <w:pStyle w:val="af5"/>
              <w:jc w:val="both"/>
              <w:rPr>
                <w:rFonts w:ascii="Times New Roman" w:eastAsia="Calibri" w:hAnsi="Times New Roman" w:cs="Times New Roman"/>
                <w:color w:val="000000"/>
              </w:rPr>
            </w:pPr>
          </w:p>
          <w:p w:rsidR="00B71D64" w:rsidRPr="007B406F" w:rsidRDefault="00B71D64" w:rsidP="00440A4F">
            <w:pPr>
              <w:pStyle w:val="af5"/>
              <w:jc w:val="both"/>
              <w:rPr>
                <w:rFonts w:ascii="Times New Roman" w:eastAsia="Calibri" w:hAnsi="Times New Roman" w:cs="Times New Roman"/>
              </w:rPr>
            </w:pPr>
            <w:r w:rsidRPr="007B406F">
              <w:rPr>
                <w:rFonts w:ascii="Times New Roman" w:eastAsia="Calibri" w:hAnsi="Times New Roman" w:cs="Times New Roman"/>
              </w:rPr>
              <w:t>Промежуточная аттестация:</w:t>
            </w:r>
          </w:p>
          <w:p w:rsidR="00B71D64" w:rsidRPr="007B406F" w:rsidRDefault="00B71D64" w:rsidP="00440A4F">
            <w:pPr>
              <w:pStyle w:val="af5"/>
              <w:jc w:val="both"/>
              <w:rPr>
                <w:rFonts w:ascii="Times New Roman" w:eastAsia="Calibri" w:hAnsi="Times New Roman" w:cs="Times New Roman"/>
              </w:rPr>
            </w:pPr>
            <w:r w:rsidRPr="007B406F">
              <w:rPr>
                <w:rFonts w:ascii="Times New Roman" w:eastAsia="Calibri" w:hAnsi="Times New Roman" w:cs="Times New Roman"/>
              </w:rPr>
              <w:t>- оценка ответов на контрольные вопросы на дифференцированном зачете.</w:t>
            </w:r>
          </w:p>
          <w:p w:rsidR="00B71D64" w:rsidRPr="007B406F" w:rsidRDefault="00B71D64" w:rsidP="00440A4F">
            <w:pPr>
              <w:pStyle w:val="af5"/>
              <w:jc w:val="both"/>
              <w:rPr>
                <w:rFonts w:ascii="Times New Roman" w:eastAsia="Calibri" w:hAnsi="Times New Roman" w:cs="Times New Roman"/>
              </w:rPr>
            </w:pPr>
          </w:p>
        </w:tc>
      </w:tr>
    </w:tbl>
    <w:p w:rsidR="00B71D64" w:rsidRDefault="00B71D64" w:rsidP="00440A4F">
      <w:pPr>
        <w:pStyle w:val="af5"/>
        <w:jc w:val="both"/>
        <w:rPr>
          <w:rFonts w:ascii="Times New Roman" w:hAnsi="Times New Roman" w:cs="Times New Roman"/>
        </w:rPr>
      </w:pPr>
    </w:p>
    <w:p w:rsidR="000645B1" w:rsidRDefault="000645B1" w:rsidP="00440A4F">
      <w:pPr>
        <w:pStyle w:val="af5"/>
        <w:jc w:val="both"/>
        <w:rPr>
          <w:rFonts w:ascii="Times New Roman" w:hAnsi="Times New Roman" w:cs="Times New Roman"/>
        </w:rPr>
      </w:pPr>
    </w:p>
    <w:p w:rsidR="000645B1" w:rsidRDefault="000645B1" w:rsidP="00440A4F">
      <w:pPr>
        <w:pStyle w:val="af5"/>
        <w:jc w:val="both"/>
        <w:rPr>
          <w:rFonts w:ascii="Times New Roman" w:hAnsi="Times New Roman" w:cs="Times New Roman"/>
        </w:rPr>
      </w:pPr>
    </w:p>
    <w:p w:rsidR="000645B1" w:rsidRDefault="000645B1" w:rsidP="00440A4F">
      <w:pPr>
        <w:pStyle w:val="af5"/>
        <w:jc w:val="both"/>
        <w:rPr>
          <w:rFonts w:ascii="Times New Roman" w:hAnsi="Times New Roman" w:cs="Times New Roman"/>
        </w:rPr>
      </w:pPr>
    </w:p>
    <w:p w:rsidR="000645B1" w:rsidRDefault="000645B1" w:rsidP="00440A4F">
      <w:pPr>
        <w:pStyle w:val="af5"/>
        <w:jc w:val="both"/>
        <w:rPr>
          <w:rFonts w:ascii="Times New Roman" w:hAnsi="Times New Roman" w:cs="Times New Roman"/>
        </w:rPr>
      </w:pPr>
    </w:p>
    <w:p w:rsidR="000645B1" w:rsidRDefault="000645B1" w:rsidP="00440A4F">
      <w:pPr>
        <w:pStyle w:val="af5"/>
        <w:jc w:val="both"/>
        <w:rPr>
          <w:rFonts w:ascii="Times New Roman" w:hAnsi="Times New Roman" w:cs="Times New Roman"/>
        </w:rPr>
      </w:pPr>
    </w:p>
    <w:p w:rsidR="000645B1" w:rsidRDefault="000645B1" w:rsidP="00440A4F">
      <w:pPr>
        <w:pStyle w:val="af5"/>
        <w:jc w:val="both"/>
        <w:rPr>
          <w:rFonts w:ascii="Times New Roman" w:hAnsi="Times New Roman" w:cs="Times New Roman"/>
        </w:rPr>
      </w:pPr>
    </w:p>
    <w:p w:rsidR="000645B1" w:rsidRDefault="000645B1" w:rsidP="00440A4F">
      <w:pPr>
        <w:pStyle w:val="af5"/>
        <w:jc w:val="both"/>
        <w:rPr>
          <w:rFonts w:ascii="Times New Roman" w:hAnsi="Times New Roman" w:cs="Times New Roman"/>
        </w:rPr>
      </w:pPr>
    </w:p>
    <w:p w:rsidR="000645B1" w:rsidRDefault="000645B1" w:rsidP="00440A4F">
      <w:pPr>
        <w:pStyle w:val="af5"/>
        <w:jc w:val="both"/>
        <w:rPr>
          <w:rFonts w:ascii="Times New Roman" w:hAnsi="Times New Roman" w:cs="Times New Roman"/>
        </w:rPr>
      </w:pPr>
    </w:p>
    <w:p w:rsidR="000645B1" w:rsidRDefault="000645B1" w:rsidP="00440A4F">
      <w:pPr>
        <w:pStyle w:val="af5"/>
        <w:jc w:val="both"/>
        <w:rPr>
          <w:rFonts w:ascii="Times New Roman" w:hAnsi="Times New Roman" w:cs="Times New Roman"/>
        </w:rPr>
      </w:pPr>
    </w:p>
    <w:p w:rsidR="000645B1" w:rsidRDefault="000645B1" w:rsidP="00440A4F">
      <w:pPr>
        <w:pStyle w:val="af5"/>
        <w:jc w:val="both"/>
        <w:rPr>
          <w:rFonts w:ascii="Times New Roman" w:hAnsi="Times New Roman" w:cs="Times New Roman"/>
        </w:rPr>
      </w:pPr>
    </w:p>
    <w:p w:rsidR="000645B1" w:rsidRDefault="000645B1" w:rsidP="00440A4F">
      <w:pPr>
        <w:pStyle w:val="af5"/>
        <w:jc w:val="both"/>
        <w:rPr>
          <w:rFonts w:ascii="Times New Roman" w:hAnsi="Times New Roman" w:cs="Times New Roman"/>
        </w:rPr>
      </w:pPr>
    </w:p>
    <w:p w:rsidR="000645B1" w:rsidRDefault="000645B1" w:rsidP="00440A4F">
      <w:pPr>
        <w:pStyle w:val="af5"/>
        <w:jc w:val="both"/>
        <w:rPr>
          <w:rFonts w:ascii="Times New Roman" w:hAnsi="Times New Roman" w:cs="Times New Roman"/>
        </w:rPr>
      </w:pPr>
    </w:p>
    <w:p w:rsidR="000645B1" w:rsidRDefault="000645B1" w:rsidP="00440A4F">
      <w:pPr>
        <w:pStyle w:val="af5"/>
        <w:jc w:val="both"/>
        <w:rPr>
          <w:rFonts w:ascii="Times New Roman" w:hAnsi="Times New Roman" w:cs="Times New Roman"/>
        </w:rPr>
      </w:pPr>
    </w:p>
    <w:p w:rsidR="000645B1" w:rsidRDefault="000645B1" w:rsidP="00440A4F">
      <w:pPr>
        <w:pStyle w:val="af5"/>
        <w:jc w:val="both"/>
        <w:rPr>
          <w:rFonts w:ascii="Times New Roman" w:hAnsi="Times New Roman" w:cs="Times New Roman"/>
        </w:rPr>
      </w:pPr>
    </w:p>
    <w:p w:rsidR="005F4E5B" w:rsidRPr="007B406F" w:rsidRDefault="005F4E5B" w:rsidP="000645B1">
      <w:pPr>
        <w:pStyle w:val="1"/>
      </w:pPr>
      <w:bookmarkStart w:id="110" w:name="_Toc509307983"/>
      <w:bookmarkStart w:id="111" w:name="_Toc90541823"/>
      <w:r w:rsidRPr="007B406F">
        <w:lastRenderedPageBreak/>
        <w:t>РАБОЧАЯ ПРОГРАММА ДИСЦИПЛИНЫ</w:t>
      </w:r>
      <w:bookmarkStart w:id="112" w:name="_Toc509307984"/>
      <w:bookmarkEnd w:id="110"/>
      <w:r w:rsidR="000645B1">
        <w:t xml:space="preserve"> </w:t>
      </w:r>
      <w:r w:rsidRPr="007B406F">
        <w:t>ОГСЭ.02 ИСТОРИЯ</w:t>
      </w:r>
      <w:bookmarkEnd w:id="111"/>
      <w:bookmarkEnd w:id="112"/>
    </w:p>
    <w:p w:rsidR="005F4E5B" w:rsidRPr="007B406F" w:rsidRDefault="005F4E5B" w:rsidP="005F4E5B">
      <w:pPr>
        <w:pStyle w:val="af5"/>
        <w:jc w:val="center"/>
        <w:rPr>
          <w:rFonts w:ascii="Times New Roman" w:hAnsi="Times New Roman" w:cs="Times New Roman"/>
          <w:b/>
          <w:bCs/>
          <w:caps/>
          <w:sz w:val="24"/>
          <w:szCs w:val="24"/>
        </w:rPr>
      </w:pPr>
    </w:p>
    <w:p w:rsidR="005F4E5B" w:rsidRPr="007B406F" w:rsidRDefault="005F4E5B" w:rsidP="005F4E5B">
      <w:pPr>
        <w:pStyle w:val="af5"/>
        <w:jc w:val="center"/>
        <w:rPr>
          <w:rFonts w:ascii="Times New Roman" w:hAnsi="Times New Roman" w:cs="Times New Roman"/>
          <w:b/>
          <w:bCs/>
          <w:caps/>
          <w:sz w:val="24"/>
          <w:szCs w:val="24"/>
        </w:rPr>
      </w:pPr>
      <w:r w:rsidRPr="007B406F">
        <w:rPr>
          <w:rFonts w:ascii="Times New Roman" w:hAnsi="Times New Roman" w:cs="Times New Roman"/>
          <w:b/>
          <w:bCs/>
          <w:caps/>
          <w:sz w:val="24"/>
          <w:szCs w:val="24"/>
        </w:rPr>
        <w:t>1. паспорт рабочей ПРОГРАММЫ ДИСЦИПЛИНЫ</w:t>
      </w:r>
    </w:p>
    <w:p w:rsidR="005F4E5B" w:rsidRPr="007B406F" w:rsidRDefault="005F4E5B" w:rsidP="005F4E5B">
      <w:pPr>
        <w:pStyle w:val="af5"/>
        <w:jc w:val="center"/>
        <w:rPr>
          <w:rFonts w:ascii="Times New Roman" w:hAnsi="Times New Roman" w:cs="Times New Roman"/>
          <w:b/>
          <w:sz w:val="24"/>
          <w:szCs w:val="24"/>
        </w:rPr>
      </w:pPr>
      <w:r w:rsidRPr="007B406F">
        <w:rPr>
          <w:rFonts w:ascii="Times New Roman" w:hAnsi="Times New Roman" w:cs="Times New Roman"/>
          <w:b/>
          <w:sz w:val="24"/>
          <w:szCs w:val="24"/>
        </w:rPr>
        <w:t>ОГСЭ.02 ИСТОРИЯ</w:t>
      </w:r>
    </w:p>
    <w:p w:rsidR="005F4E5B" w:rsidRPr="007B406F" w:rsidRDefault="005F4E5B" w:rsidP="005F4E5B">
      <w:pPr>
        <w:pStyle w:val="af5"/>
        <w:jc w:val="both"/>
        <w:rPr>
          <w:rFonts w:ascii="Times New Roman" w:hAnsi="Times New Roman" w:cs="Times New Roman"/>
          <w:bCs/>
        </w:rPr>
      </w:pPr>
    </w:p>
    <w:p w:rsidR="005F4E5B" w:rsidRPr="007B406F" w:rsidRDefault="005F4E5B" w:rsidP="002029B5">
      <w:pPr>
        <w:pStyle w:val="af5"/>
        <w:ind w:firstLine="426"/>
        <w:jc w:val="both"/>
        <w:rPr>
          <w:rFonts w:ascii="Times New Roman" w:hAnsi="Times New Roman" w:cs="Times New Roman"/>
          <w:b/>
          <w:bCs/>
        </w:rPr>
      </w:pPr>
      <w:r w:rsidRPr="007B406F">
        <w:rPr>
          <w:rFonts w:ascii="Times New Roman" w:hAnsi="Times New Roman" w:cs="Times New Roman"/>
          <w:b/>
          <w:bCs/>
        </w:rPr>
        <w:t>1.1. Область применения программы</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F4E5B"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 xml:space="preserve">Рабочая программа разработана в соответствии с ФГОС, </w:t>
      </w:r>
      <w:r w:rsidR="00B204E9">
        <w:rPr>
          <w:rFonts w:ascii="Times New Roman" w:hAnsi="Times New Roman" w:cs="Times New Roman"/>
        </w:rPr>
        <w:t xml:space="preserve">составлена по учебному плану </w:t>
      </w:r>
      <w:r w:rsidR="004B5820">
        <w:rPr>
          <w:rFonts w:ascii="Times New Roman" w:hAnsi="Times New Roman" w:cs="Times New Roman"/>
        </w:rPr>
        <w:t>202</w:t>
      </w:r>
      <w:r w:rsidR="009C7C3F">
        <w:rPr>
          <w:rFonts w:ascii="Times New Roman" w:hAnsi="Times New Roman" w:cs="Times New Roman"/>
        </w:rPr>
        <w:t>2</w:t>
      </w:r>
      <w:r w:rsidR="00B204E9">
        <w:rPr>
          <w:rFonts w:ascii="Times New Roman" w:hAnsi="Times New Roman" w:cs="Times New Roman"/>
        </w:rPr>
        <w:t xml:space="preserve"> г. </w:t>
      </w:r>
      <w:r w:rsidRPr="007B406F">
        <w:rPr>
          <w:rFonts w:ascii="Times New Roman" w:hAnsi="Times New Roman" w:cs="Times New Roman"/>
        </w:rPr>
        <w:t xml:space="preserve">по специальности 09.02.01 Компьютерные системы и комплексы. </w:t>
      </w:r>
    </w:p>
    <w:p w:rsidR="000645B1" w:rsidRDefault="000645B1" w:rsidP="002029B5">
      <w:pPr>
        <w:pStyle w:val="af5"/>
        <w:ind w:firstLine="426"/>
        <w:jc w:val="both"/>
        <w:rPr>
          <w:rFonts w:ascii="Times New Roman" w:hAnsi="Times New Roman" w:cs="Times New Roman"/>
        </w:rPr>
      </w:pP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b/>
          <w:bCs/>
        </w:rPr>
        <w:t>1.2</w:t>
      </w:r>
      <w:r w:rsidR="00257EA1">
        <w:rPr>
          <w:rFonts w:ascii="Times New Roman" w:hAnsi="Times New Roman" w:cs="Times New Roman"/>
          <w:b/>
          <w:bCs/>
        </w:rPr>
        <w:t xml:space="preserve">. Место учебной дисциплины </w:t>
      </w:r>
      <w:r w:rsidRPr="007B406F">
        <w:rPr>
          <w:rFonts w:ascii="Times New Roman" w:hAnsi="Times New Roman" w:cs="Times New Roman"/>
          <w:b/>
          <w:bCs/>
        </w:rPr>
        <w:t>в структуре образовательной программы</w:t>
      </w:r>
      <w:r w:rsidRPr="007B406F">
        <w:rPr>
          <w:rFonts w:ascii="Times New Roman" w:hAnsi="Times New Roman" w:cs="Times New Roman"/>
        </w:rPr>
        <w:t>:</w:t>
      </w:r>
    </w:p>
    <w:p w:rsidR="005F4E5B"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Дисциплина ОГСЭ.02 История относится к</w:t>
      </w:r>
      <w:r w:rsidRPr="007B406F">
        <w:rPr>
          <w:rFonts w:ascii="Times New Roman" w:hAnsi="Times New Roman" w:cs="Times New Roman"/>
          <w:color w:val="FF0000"/>
        </w:rPr>
        <w:t xml:space="preserve"> </w:t>
      </w:r>
      <w:r w:rsidRPr="007B406F">
        <w:rPr>
          <w:rFonts w:ascii="Times New Roman" w:eastAsia="Arial Unicode MS" w:hAnsi="Times New Roman" w:cs="Times New Roman"/>
        </w:rPr>
        <w:t>общему гуманитарному и социально-экономическому учебному циклу,</w:t>
      </w:r>
      <w:r w:rsidRPr="007B406F">
        <w:rPr>
          <w:rFonts w:ascii="Times New Roman" w:hAnsi="Times New Roman" w:cs="Times New Roman"/>
        </w:rPr>
        <w:t xml:space="preserve"> является общепрофессиональной  дисциплиной основной образовательной программы.</w:t>
      </w:r>
    </w:p>
    <w:p w:rsidR="000645B1" w:rsidRPr="007B406F" w:rsidRDefault="000645B1" w:rsidP="002029B5">
      <w:pPr>
        <w:pStyle w:val="af5"/>
        <w:ind w:firstLine="426"/>
        <w:jc w:val="both"/>
        <w:rPr>
          <w:rFonts w:ascii="Times New Roman" w:hAnsi="Times New Roman" w:cs="Times New Roman"/>
          <w:b/>
        </w:rPr>
      </w:pP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b/>
          <w:bCs/>
        </w:rPr>
        <w:t xml:space="preserve">1.3. </w:t>
      </w:r>
      <w:r w:rsidR="00B7384B">
        <w:rPr>
          <w:rFonts w:ascii="Times New Roman" w:hAnsi="Times New Roman" w:cs="Times New Roman"/>
          <w:b/>
          <w:bCs/>
        </w:rPr>
        <w:t>Цель и задачи дисциплины  – требования к результатам освоения дисциплины:</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b/>
        </w:rPr>
        <w:t>Цель:</w:t>
      </w:r>
      <w:r w:rsidRPr="007B406F">
        <w:rPr>
          <w:rFonts w:ascii="Times New Roman" w:hAnsi="Times New Roman" w:cs="Times New Roman"/>
        </w:rPr>
        <w:t xml:space="preserve"> </w:t>
      </w:r>
      <w:r w:rsidR="00407A70" w:rsidRPr="007B406F">
        <w:rPr>
          <w:rFonts w:ascii="Times New Roman" w:hAnsi="Times New Roman" w:cs="Times New Roman"/>
        </w:rPr>
        <w:t xml:space="preserve"> </w:t>
      </w:r>
      <w:r w:rsidRPr="007B406F">
        <w:rPr>
          <w:rFonts w:ascii="Times New Roman" w:hAnsi="Times New Roman" w:cs="Times New Roman"/>
        </w:rPr>
        <w:t>Формирование представлений об особенностях развития современной России на основе осмысления важнейших событий и проблем российской и мировой истории последней четверти ХХ – начала ХХ</w:t>
      </w:r>
      <w:r w:rsidRPr="007B406F">
        <w:rPr>
          <w:rFonts w:ascii="Times New Roman" w:hAnsi="Times New Roman" w:cs="Times New Roman"/>
          <w:lang w:val="en-US"/>
        </w:rPr>
        <w:t>I</w:t>
      </w:r>
      <w:r w:rsidRPr="007B406F">
        <w:rPr>
          <w:rFonts w:ascii="Times New Roman" w:hAnsi="Times New Roman" w:cs="Times New Roman"/>
        </w:rPr>
        <w:t xml:space="preserve"> вв. </w:t>
      </w:r>
    </w:p>
    <w:p w:rsidR="005F4E5B" w:rsidRPr="007B406F" w:rsidRDefault="005F4E5B" w:rsidP="002029B5">
      <w:pPr>
        <w:pStyle w:val="af5"/>
        <w:ind w:firstLine="426"/>
        <w:jc w:val="both"/>
        <w:rPr>
          <w:rFonts w:ascii="Times New Roman" w:hAnsi="Times New Roman" w:cs="Times New Roman"/>
          <w:b/>
        </w:rPr>
      </w:pPr>
      <w:r w:rsidRPr="007B406F">
        <w:rPr>
          <w:rFonts w:ascii="Times New Roman" w:hAnsi="Times New Roman" w:cs="Times New Roman"/>
          <w:b/>
        </w:rPr>
        <w:t xml:space="preserve">Задачи: </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 xml:space="preserve">- рассмотреть основные этапы развития России на протяжении последних десятилетий ХХ – начала </w:t>
      </w:r>
      <w:r w:rsidRPr="007B406F">
        <w:rPr>
          <w:rFonts w:ascii="Times New Roman" w:hAnsi="Times New Roman" w:cs="Times New Roman"/>
          <w:lang w:val="en-US"/>
        </w:rPr>
        <w:t>XXI</w:t>
      </w:r>
      <w:r w:rsidRPr="007B406F">
        <w:rPr>
          <w:rFonts w:ascii="Times New Roman" w:hAnsi="Times New Roman" w:cs="Times New Roman"/>
        </w:rPr>
        <w:t xml:space="preserve"> в.; </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 xml:space="preserve">- показать направления взаимовлияния важнейших мировых событий и процессов на развитие современной России; </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 xml:space="preserve">- сформировать целостное представление о месте и роли современной России в мире; </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 xml:space="preserve">- показать целесообразность учета исторического опыта последней четверти ХХ века в современном социально-экономическом, политическом и культурном развитии России. </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уметь:</w:t>
      </w:r>
      <w:r w:rsidRPr="007B406F">
        <w:rPr>
          <w:rFonts w:ascii="Times New Roman" w:hAnsi="Times New Roman" w:cs="Times New Roman"/>
        </w:rPr>
        <w:t xml:space="preserve"> </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 xml:space="preserve">- ориентироваться в современной экономической, политической, культурной ситуации в России и мире; </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 xml:space="preserve">- выявлять взаимосвязь отечественных, региональных, мировых социально-экономических, политических и культурных проблем. </w:t>
      </w:r>
    </w:p>
    <w:p w:rsidR="005F4E5B" w:rsidRPr="007B406F" w:rsidRDefault="005F4E5B" w:rsidP="002029B5">
      <w:pPr>
        <w:pStyle w:val="af5"/>
        <w:ind w:firstLine="426"/>
        <w:jc w:val="both"/>
        <w:rPr>
          <w:rFonts w:ascii="Times New Roman" w:hAnsi="Times New Roman" w:cs="Times New Roman"/>
          <w:b/>
        </w:rPr>
      </w:pP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знать:  </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 основные направления ключевых регионов мира на рубеже ХХ и ХХ</w:t>
      </w:r>
      <w:r w:rsidRPr="007B406F">
        <w:rPr>
          <w:rFonts w:ascii="Times New Roman" w:hAnsi="Times New Roman" w:cs="Times New Roman"/>
          <w:lang w:val="en-US"/>
        </w:rPr>
        <w:t>I</w:t>
      </w:r>
      <w:r w:rsidRPr="007B406F">
        <w:rPr>
          <w:rFonts w:ascii="Times New Roman" w:hAnsi="Times New Roman" w:cs="Times New Roman"/>
        </w:rPr>
        <w:t xml:space="preserve"> вв.; </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 сущность и причины локальных, региональных, межгосударственных конфликтов в конце ХХ – начале ХХ</w:t>
      </w:r>
      <w:r w:rsidRPr="007B406F">
        <w:rPr>
          <w:rFonts w:ascii="Times New Roman" w:hAnsi="Times New Roman" w:cs="Times New Roman"/>
          <w:lang w:val="en-US"/>
        </w:rPr>
        <w:t>I</w:t>
      </w:r>
      <w:r w:rsidRPr="007B406F">
        <w:rPr>
          <w:rFonts w:ascii="Times New Roman" w:hAnsi="Times New Roman" w:cs="Times New Roman"/>
        </w:rPr>
        <w:t xml:space="preserve">  вв.; </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 xml:space="preserve">- основные процессы (интеграционные, поликультурные, миграционные и иные) политического и экономического развития ведущих регионов мира; </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 xml:space="preserve">- назначение ООН, НАТО, ЕС и др. организаций и их деятельности; </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 xml:space="preserve">- о роли науки, культуры и религии в сохранении и укреплении национальных и государственных традиций; </w:t>
      </w:r>
    </w:p>
    <w:p w:rsidR="005F4E5B"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 содержание и назначение важнейших правовых и законодательных актов мирового и регионального значения.</w:t>
      </w:r>
    </w:p>
    <w:p w:rsidR="000645B1" w:rsidRPr="007B406F" w:rsidRDefault="000645B1" w:rsidP="002029B5">
      <w:pPr>
        <w:pStyle w:val="af5"/>
        <w:ind w:firstLine="426"/>
        <w:jc w:val="both"/>
        <w:rPr>
          <w:rFonts w:ascii="Times New Roman" w:hAnsi="Times New Roman" w:cs="Times New Roman"/>
        </w:rPr>
      </w:pP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b/>
          <w:bCs/>
        </w:rPr>
        <w:t>1.4. Формируемые компетенции:</w:t>
      </w:r>
      <w:r w:rsidRPr="007B406F">
        <w:rPr>
          <w:rFonts w:ascii="Times New Roman" w:hAnsi="Times New Roman" w:cs="Times New Roman"/>
        </w:rPr>
        <w:t xml:space="preserve"> </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w:t>
      </w:r>
      <w:r w:rsidRPr="007B406F">
        <w:rPr>
          <w:rFonts w:ascii="Times New Roman" w:hAnsi="Times New Roman" w:cs="Times New Roman"/>
          <w:b/>
        </w:rPr>
        <w:t xml:space="preserve"> </w:t>
      </w:r>
      <w:r w:rsidRPr="007B406F">
        <w:rPr>
          <w:rFonts w:ascii="Times New Roman" w:hAnsi="Times New Roman" w:cs="Times New Roman"/>
        </w:rPr>
        <w:t xml:space="preserve"> проявлять к ней устойчивый интерес</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ОК 2. Организовать собственную деятельность, выбрать типовые методы и способы выполнения профессиональных задач, оценивать их эффективность и качество.</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lastRenderedPageBreak/>
        <w:t>ОК 5. Использовать информационно-коммуникационные технологии профессиональной деятельности.</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ОК 6.  Работать в коллективе и команде, эффективно общаться с коллегами, руководством, потребителем.</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F4E5B" w:rsidRPr="007B406F" w:rsidRDefault="005F4E5B" w:rsidP="002029B5">
      <w:pPr>
        <w:pStyle w:val="af5"/>
        <w:ind w:firstLine="426"/>
        <w:jc w:val="both"/>
        <w:rPr>
          <w:rFonts w:ascii="Times New Roman" w:hAnsi="Times New Roman" w:cs="Times New Roman"/>
        </w:rPr>
      </w:pPr>
      <w:r w:rsidRPr="007B406F">
        <w:rPr>
          <w:rFonts w:ascii="Times New Roman" w:hAnsi="Times New Roman" w:cs="Times New Roman"/>
        </w:rPr>
        <w:t>ОК 9. Ориентироваться в условиях частой смены технологий в профессиональной деятельности.</w:t>
      </w:r>
    </w:p>
    <w:p w:rsidR="005F4E5B" w:rsidRDefault="005F4E5B" w:rsidP="002029B5">
      <w:pPr>
        <w:pStyle w:val="af5"/>
        <w:ind w:firstLine="426"/>
        <w:jc w:val="both"/>
        <w:rPr>
          <w:rFonts w:ascii="Times New Roman" w:hAnsi="Times New Roman" w:cs="Times New Roman"/>
          <w:b/>
        </w:rPr>
      </w:pPr>
    </w:p>
    <w:p w:rsidR="000645B1" w:rsidRPr="007B406F" w:rsidRDefault="000645B1" w:rsidP="002029B5">
      <w:pPr>
        <w:pStyle w:val="af5"/>
        <w:ind w:firstLine="426"/>
        <w:jc w:val="both"/>
        <w:rPr>
          <w:rFonts w:ascii="Times New Roman" w:hAnsi="Times New Roman" w:cs="Times New Roman"/>
          <w:b/>
        </w:rPr>
      </w:pPr>
    </w:p>
    <w:p w:rsidR="005F4E5B" w:rsidRPr="007B406F" w:rsidRDefault="005F4E5B" w:rsidP="00407A70">
      <w:pPr>
        <w:pStyle w:val="af5"/>
        <w:jc w:val="center"/>
        <w:rPr>
          <w:rFonts w:ascii="Times New Roman" w:hAnsi="Times New Roman" w:cs="Times New Roman"/>
          <w:b/>
        </w:rPr>
      </w:pPr>
      <w:r w:rsidRPr="007B406F">
        <w:rPr>
          <w:rFonts w:ascii="Times New Roman" w:hAnsi="Times New Roman" w:cs="Times New Roman"/>
          <w:b/>
        </w:rPr>
        <w:t>2 СТРУКТУРА И СОДЕРЖАНИЕ ДИС</w:t>
      </w:r>
      <w:r w:rsidR="00B7384B">
        <w:rPr>
          <w:rFonts w:ascii="Times New Roman" w:hAnsi="Times New Roman" w:cs="Times New Roman"/>
          <w:b/>
        </w:rPr>
        <w:t>ЦИ</w:t>
      </w:r>
      <w:r w:rsidRPr="007B406F">
        <w:rPr>
          <w:rFonts w:ascii="Times New Roman" w:hAnsi="Times New Roman" w:cs="Times New Roman"/>
          <w:b/>
        </w:rPr>
        <w:t>ПЛИНЫ</w:t>
      </w:r>
    </w:p>
    <w:p w:rsidR="005F4E5B" w:rsidRPr="007B406F" w:rsidRDefault="005F4E5B" w:rsidP="00407A70">
      <w:pPr>
        <w:pStyle w:val="af5"/>
        <w:jc w:val="center"/>
        <w:rPr>
          <w:rFonts w:ascii="Times New Roman" w:hAnsi="Times New Roman" w:cs="Times New Roman"/>
        </w:rPr>
      </w:pPr>
    </w:p>
    <w:p w:rsidR="005F4E5B" w:rsidRPr="007B406F" w:rsidRDefault="005F4E5B" w:rsidP="000645B1">
      <w:pPr>
        <w:pStyle w:val="af5"/>
        <w:ind w:firstLine="709"/>
        <w:rPr>
          <w:rFonts w:ascii="Times New Roman" w:hAnsi="Times New Roman" w:cs="Times New Roman"/>
          <w:b/>
        </w:rPr>
      </w:pPr>
      <w:r w:rsidRPr="007B406F">
        <w:rPr>
          <w:rFonts w:ascii="Times New Roman" w:hAnsi="Times New Roman" w:cs="Times New Roman"/>
          <w:b/>
        </w:rPr>
        <w:t>2.1. Объем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5F4E5B" w:rsidRPr="007B406F" w:rsidTr="000645B1">
        <w:trPr>
          <w:trHeight w:val="460"/>
        </w:trPr>
        <w:tc>
          <w:tcPr>
            <w:tcW w:w="8188" w:type="dxa"/>
            <w:tcBorders>
              <w:top w:val="single" w:sz="6" w:space="0" w:color="000000"/>
              <w:left w:val="single" w:sz="6" w:space="0" w:color="000000"/>
              <w:bottom w:val="single" w:sz="6" w:space="0" w:color="000000"/>
              <w:right w:val="single" w:sz="6" w:space="0" w:color="000000"/>
            </w:tcBorders>
            <w:vAlign w:val="center"/>
            <w:hideMark/>
          </w:tcPr>
          <w:p w:rsidR="005F4E5B" w:rsidRPr="007B406F" w:rsidRDefault="005F4E5B" w:rsidP="000645B1">
            <w:pPr>
              <w:pStyle w:val="af5"/>
              <w:jc w:val="center"/>
              <w:rPr>
                <w:rFonts w:ascii="Times New Roman" w:hAnsi="Times New Roman" w:cs="Times New Roman"/>
              </w:rPr>
            </w:pPr>
            <w:r w:rsidRPr="007B406F">
              <w:rPr>
                <w:rFonts w:ascii="Times New Roman" w:hAnsi="Times New Roman" w:cs="Times New Roman"/>
                <w:b/>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F4E5B" w:rsidRPr="007B406F" w:rsidRDefault="005F4E5B" w:rsidP="000645B1">
            <w:pPr>
              <w:pStyle w:val="af5"/>
              <w:jc w:val="center"/>
              <w:rPr>
                <w:rFonts w:ascii="Times New Roman" w:hAnsi="Times New Roman" w:cs="Times New Roman"/>
                <w:iCs/>
              </w:rPr>
            </w:pPr>
            <w:r w:rsidRPr="007B406F">
              <w:rPr>
                <w:rFonts w:ascii="Times New Roman" w:hAnsi="Times New Roman" w:cs="Times New Roman"/>
                <w:b/>
                <w:iCs/>
              </w:rPr>
              <w:t>Объем часов</w:t>
            </w:r>
          </w:p>
        </w:tc>
      </w:tr>
      <w:tr w:rsidR="005F4E5B" w:rsidRPr="007B406F" w:rsidTr="0098406B">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5F4E5B" w:rsidRPr="007B406F" w:rsidRDefault="005F4E5B" w:rsidP="005F4E5B">
            <w:pPr>
              <w:pStyle w:val="af5"/>
              <w:jc w:val="both"/>
              <w:rPr>
                <w:rFonts w:ascii="Times New Roman" w:hAnsi="Times New Roman" w:cs="Times New Roman"/>
                <w:b/>
              </w:rPr>
            </w:pPr>
            <w:r w:rsidRPr="007B406F">
              <w:rPr>
                <w:rFonts w:ascii="Times New Roman" w:hAnsi="Times New Roman" w:cs="Times New Roman"/>
                <w:b/>
              </w:rPr>
              <w:t xml:space="preserve">Максимальная учебная нагрузка (всего), </w:t>
            </w:r>
          </w:p>
          <w:p w:rsidR="005F4E5B" w:rsidRPr="007B406F" w:rsidRDefault="005F4E5B" w:rsidP="005F4E5B">
            <w:pPr>
              <w:pStyle w:val="af5"/>
              <w:jc w:val="both"/>
              <w:rPr>
                <w:rFonts w:ascii="Times New Roman" w:hAnsi="Times New Roman" w:cs="Times New Roman"/>
                <w:b/>
              </w:rPr>
            </w:pPr>
            <w:r w:rsidRPr="007B406F">
              <w:rPr>
                <w:rFonts w:ascii="Times New Roman" w:hAnsi="Times New Roman" w:cs="Times New Roman"/>
                <w:b/>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5F4E5B" w:rsidRPr="007B406F" w:rsidRDefault="004B5820" w:rsidP="00407A70">
            <w:pPr>
              <w:pStyle w:val="af5"/>
              <w:jc w:val="center"/>
              <w:rPr>
                <w:rFonts w:ascii="Times New Roman" w:hAnsi="Times New Roman" w:cs="Times New Roman"/>
                <w:iCs/>
              </w:rPr>
            </w:pPr>
            <w:r>
              <w:rPr>
                <w:rFonts w:ascii="Times New Roman" w:hAnsi="Times New Roman" w:cs="Times New Roman"/>
                <w:iCs/>
              </w:rPr>
              <w:t>52</w:t>
            </w:r>
          </w:p>
          <w:p w:rsidR="005F4E5B" w:rsidRPr="007B406F" w:rsidRDefault="004B5820" w:rsidP="00407A70">
            <w:pPr>
              <w:pStyle w:val="af5"/>
              <w:jc w:val="center"/>
              <w:rPr>
                <w:rFonts w:ascii="Times New Roman" w:hAnsi="Times New Roman" w:cs="Times New Roman"/>
                <w:iCs/>
              </w:rPr>
            </w:pPr>
            <w:r>
              <w:rPr>
                <w:rFonts w:ascii="Times New Roman" w:hAnsi="Times New Roman" w:cs="Times New Roman"/>
                <w:iCs/>
              </w:rPr>
              <w:t>0</w:t>
            </w:r>
          </w:p>
        </w:tc>
      </w:tr>
      <w:tr w:rsidR="005F4E5B" w:rsidRPr="007B406F" w:rsidTr="0098406B">
        <w:tc>
          <w:tcPr>
            <w:tcW w:w="8188" w:type="dxa"/>
            <w:tcBorders>
              <w:top w:val="single" w:sz="6" w:space="0" w:color="000000"/>
              <w:left w:val="single" w:sz="6" w:space="0" w:color="000000"/>
              <w:bottom w:val="single" w:sz="6" w:space="0" w:color="000000"/>
              <w:right w:val="single" w:sz="6" w:space="0" w:color="000000"/>
            </w:tcBorders>
            <w:hideMark/>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b/>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5F4E5B" w:rsidRPr="007B406F" w:rsidRDefault="005F4E5B" w:rsidP="00407A70">
            <w:pPr>
              <w:pStyle w:val="af5"/>
              <w:jc w:val="center"/>
              <w:rPr>
                <w:rFonts w:ascii="Times New Roman" w:hAnsi="Times New Roman" w:cs="Times New Roman"/>
                <w:iCs/>
              </w:rPr>
            </w:pPr>
            <w:r w:rsidRPr="007B406F">
              <w:rPr>
                <w:rFonts w:ascii="Times New Roman" w:hAnsi="Times New Roman" w:cs="Times New Roman"/>
                <w:iCs/>
              </w:rPr>
              <w:t>48</w:t>
            </w:r>
          </w:p>
        </w:tc>
      </w:tr>
      <w:tr w:rsidR="005F4E5B" w:rsidRPr="007B406F" w:rsidTr="0098406B">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5F4E5B" w:rsidRPr="007B406F" w:rsidRDefault="005F4E5B" w:rsidP="00407A70">
            <w:pPr>
              <w:pStyle w:val="af5"/>
              <w:jc w:val="center"/>
              <w:rPr>
                <w:rFonts w:ascii="Times New Roman" w:hAnsi="Times New Roman" w:cs="Times New Roman"/>
                <w:iCs/>
              </w:rPr>
            </w:pPr>
          </w:p>
        </w:tc>
      </w:tr>
      <w:tr w:rsidR="005F4E5B" w:rsidRPr="007B406F" w:rsidTr="0098406B">
        <w:tc>
          <w:tcPr>
            <w:tcW w:w="8188" w:type="dxa"/>
            <w:tcBorders>
              <w:top w:val="single" w:sz="6" w:space="0" w:color="000000"/>
              <w:left w:val="single" w:sz="6" w:space="0" w:color="000000"/>
              <w:bottom w:val="single" w:sz="6" w:space="0" w:color="000000"/>
              <w:right w:val="single" w:sz="6" w:space="0" w:color="000000"/>
            </w:tcBorders>
            <w:hideMark/>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     практические и 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5F4E5B" w:rsidRPr="007B406F" w:rsidRDefault="005F4E5B" w:rsidP="00407A70">
            <w:pPr>
              <w:pStyle w:val="af5"/>
              <w:jc w:val="center"/>
              <w:rPr>
                <w:rFonts w:ascii="Times New Roman" w:hAnsi="Times New Roman" w:cs="Times New Roman"/>
                <w:iCs/>
              </w:rPr>
            </w:pPr>
            <w:r w:rsidRPr="007B406F">
              <w:rPr>
                <w:rFonts w:ascii="Times New Roman" w:hAnsi="Times New Roman" w:cs="Times New Roman"/>
                <w:iCs/>
              </w:rPr>
              <w:t>-</w:t>
            </w:r>
          </w:p>
        </w:tc>
      </w:tr>
      <w:tr w:rsidR="005F4E5B" w:rsidRPr="007B406F" w:rsidTr="0098406B">
        <w:tc>
          <w:tcPr>
            <w:tcW w:w="8188" w:type="dxa"/>
            <w:tcBorders>
              <w:top w:val="single" w:sz="6" w:space="0" w:color="000000"/>
              <w:left w:val="single" w:sz="6" w:space="0" w:color="000000"/>
              <w:bottom w:val="single" w:sz="6" w:space="0" w:color="000000"/>
              <w:right w:val="single" w:sz="6" w:space="0" w:color="000000"/>
            </w:tcBorders>
            <w:hideMark/>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5F4E5B" w:rsidRPr="007B406F" w:rsidRDefault="004B5820" w:rsidP="00407A70">
            <w:pPr>
              <w:pStyle w:val="af5"/>
              <w:jc w:val="center"/>
              <w:rPr>
                <w:rFonts w:ascii="Times New Roman" w:hAnsi="Times New Roman" w:cs="Times New Roman"/>
                <w:iCs/>
              </w:rPr>
            </w:pPr>
            <w:r>
              <w:rPr>
                <w:rFonts w:ascii="Times New Roman" w:hAnsi="Times New Roman" w:cs="Times New Roman"/>
                <w:iCs/>
              </w:rPr>
              <w:t>-</w:t>
            </w:r>
          </w:p>
        </w:tc>
      </w:tr>
      <w:tr w:rsidR="005F4E5B" w:rsidRPr="007B406F" w:rsidTr="0098406B">
        <w:tc>
          <w:tcPr>
            <w:tcW w:w="8188" w:type="dxa"/>
            <w:tcBorders>
              <w:top w:val="single" w:sz="6" w:space="0" w:color="000000"/>
              <w:left w:val="single" w:sz="6" w:space="0" w:color="000000"/>
              <w:bottom w:val="single" w:sz="6" w:space="0" w:color="000000"/>
              <w:right w:val="single" w:sz="6" w:space="0" w:color="000000"/>
            </w:tcBorders>
            <w:hideMark/>
          </w:tcPr>
          <w:p w:rsidR="005F4E5B" w:rsidRPr="007B406F" w:rsidRDefault="005F4E5B" w:rsidP="005F4E5B">
            <w:pPr>
              <w:pStyle w:val="af5"/>
              <w:jc w:val="both"/>
              <w:rPr>
                <w:rFonts w:ascii="Times New Roman" w:hAnsi="Times New Roman" w:cs="Times New Roman"/>
                <w:i/>
              </w:rPr>
            </w:pPr>
            <w:r w:rsidRPr="007B406F">
              <w:rPr>
                <w:rFonts w:ascii="Times New Roman" w:hAnsi="Times New Roman" w:cs="Times New Roman"/>
              </w:rPr>
              <w:t xml:space="preserve">     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5F4E5B" w:rsidRPr="007B406F" w:rsidRDefault="005F4E5B" w:rsidP="00407A70">
            <w:pPr>
              <w:pStyle w:val="af5"/>
              <w:jc w:val="center"/>
              <w:rPr>
                <w:rFonts w:ascii="Times New Roman" w:hAnsi="Times New Roman" w:cs="Times New Roman"/>
                <w:iCs/>
              </w:rPr>
            </w:pPr>
            <w:r w:rsidRPr="007B406F">
              <w:rPr>
                <w:rFonts w:ascii="Times New Roman" w:hAnsi="Times New Roman" w:cs="Times New Roman"/>
                <w:iCs/>
              </w:rPr>
              <w:t>-</w:t>
            </w:r>
          </w:p>
        </w:tc>
      </w:tr>
      <w:tr w:rsidR="005F4E5B" w:rsidRPr="007B406F" w:rsidTr="0098406B">
        <w:tc>
          <w:tcPr>
            <w:tcW w:w="8188" w:type="dxa"/>
            <w:tcBorders>
              <w:top w:val="single" w:sz="6" w:space="0" w:color="000000"/>
              <w:left w:val="single" w:sz="6" w:space="0" w:color="000000"/>
              <w:bottom w:val="single" w:sz="6" w:space="0" w:color="000000"/>
              <w:right w:val="single" w:sz="6" w:space="0" w:color="000000"/>
            </w:tcBorders>
            <w:hideMark/>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     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5F4E5B" w:rsidRPr="007B406F" w:rsidRDefault="004B5820" w:rsidP="00407A70">
            <w:pPr>
              <w:pStyle w:val="af5"/>
              <w:jc w:val="center"/>
              <w:rPr>
                <w:rFonts w:ascii="Times New Roman" w:hAnsi="Times New Roman" w:cs="Times New Roman"/>
                <w:iCs/>
              </w:rPr>
            </w:pPr>
            <w:r>
              <w:rPr>
                <w:rFonts w:ascii="Times New Roman" w:hAnsi="Times New Roman" w:cs="Times New Roman"/>
                <w:iCs/>
              </w:rPr>
              <w:t>2</w:t>
            </w:r>
          </w:p>
        </w:tc>
      </w:tr>
      <w:tr w:rsidR="005F4E5B" w:rsidRPr="007B406F" w:rsidTr="0098406B">
        <w:tc>
          <w:tcPr>
            <w:tcW w:w="8188" w:type="dxa"/>
            <w:tcBorders>
              <w:top w:val="single" w:sz="6" w:space="0" w:color="000000"/>
              <w:left w:val="single" w:sz="6" w:space="0" w:color="000000"/>
              <w:bottom w:val="single" w:sz="6" w:space="0" w:color="000000"/>
              <w:right w:val="single" w:sz="6" w:space="0" w:color="000000"/>
            </w:tcBorders>
            <w:hideMark/>
          </w:tcPr>
          <w:p w:rsidR="005F4E5B" w:rsidRPr="007B406F" w:rsidRDefault="005F4E5B" w:rsidP="005F4E5B">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5F4E5B" w:rsidRPr="007B406F" w:rsidRDefault="00DF6147" w:rsidP="00407A70">
            <w:pPr>
              <w:pStyle w:val="af5"/>
              <w:jc w:val="center"/>
              <w:rPr>
                <w:rFonts w:ascii="Times New Roman" w:hAnsi="Times New Roman" w:cs="Times New Roman"/>
                <w:iCs/>
              </w:rPr>
            </w:pPr>
            <w:r>
              <w:rPr>
                <w:rFonts w:ascii="Times New Roman" w:hAnsi="Times New Roman" w:cs="Times New Roman"/>
                <w:iCs/>
              </w:rPr>
              <w:t>4</w:t>
            </w:r>
          </w:p>
        </w:tc>
      </w:tr>
      <w:tr w:rsidR="005F4E5B" w:rsidRPr="007B406F" w:rsidTr="0098406B">
        <w:tc>
          <w:tcPr>
            <w:tcW w:w="9747" w:type="dxa"/>
            <w:gridSpan w:val="2"/>
            <w:tcBorders>
              <w:top w:val="single" w:sz="6" w:space="0" w:color="000000"/>
              <w:left w:val="single" w:sz="6" w:space="0" w:color="000000"/>
              <w:bottom w:val="single" w:sz="6" w:space="0" w:color="000000"/>
              <w:right w:val="single" w:sz="6" w:space="0" w:color="000000"/>
            </w:tcBorders>
            <w:hideMark/>
          </w:tcPr>
          <w:p w:rsidR="005F4E5B" w:rsidRPr="007B406F" w:rsidRDefault="005F4E5B" w:rsidP="005F4E5B">
            <w:pPr>
              <w:pStyle w:val="af5"/>
              <w:jc w:val="both"/>
              <w:rPr>
                <w:rFonts w:ascii="Times New Roman" w:hAnsi="Times New Roman" w:cs="Times New Roman"/>
                <w:i/>
                <w:iCs/>
              </w:rPr>
            </w:pPr>
            <w:r w:rsidRPr="007B406F">
              <w:rPr>
                <w:rFonts w:ascii="Times New Roman" w:hAnsi="Times New Roman" w:cs="Times New Roman"/>
                <w:i/>
                <w:iCs/>
              </w:rPr>
              <w:t xml:space="preserve">Промежуточная аттестация в форме дифференцированного зачета </w:t>
            </w:r>
          </w:p>
        </w:tc>
      </w:tr>
    </w:tbl>
    <w:p w:rsidR="005F4E5B" w:rsidRPr="007B406F" w:rsidRDefault="005F4E5B" w:rsidP="00407A70">
      <w:pPr>
        <w:pStyle w:val="af5"/>
        <w:ind w:firstLine="426"/>
        <w:jc w:val="both"/>
        <w:rPr>
          <w:rFonts w:ascii="Times New Roman" w:hAnsi="Times New Roman" w:cs="Times New Roman"/>
          <w:b/>
        </w:rPr>
      </w:pPr>
      <w:r w:rsidRPr="007B406F">
        <w:rPr>
          <w:rFonts w:ascii="Times New Roman" w:hAnsi="Times New Roman" w:cs="Times New Roman"/>
        </w:rPr>
        <w:t xml:space="preserve">* за счет часов вариатива аудиторная работа увеличена на 13 часов на углубленное изучение тем: 1.1. «Основные тенденции развития СССР к 1980-м гг.»,  1.2. «Дезинтеграционные процессы в России и Европе во второй половине 80-х гг.», 2.3. «Россия и мировые интеграционные процессы», 2.4. «Развитие культуры в России», 2.5. «Перспективы развития РФ в современном мире».      </w:t>
      </w:r>
    </w:p>
    <w:p w:rsidR="005F4E5B" w:rsidRPr="007B406F" w:rsidRDefault="005F4E5B" w:rsidP="00407A70">
      <w:pPr>
        <w:pStyle w:val="af5"/>
        <w:ind w:firstLine="426"/>
        <w:jc w:val="both"/>
        <w:rPr>
          <w:rFonts w:ascii="Times New Roman" w:hAnsi="Times New Roman" w:cs="Times New Roman"/>
        </w:rPr>
      </w:pPr>
      <w:r w:rsidRPr="007B406F">
        <w:rPr>
          <w:rFonts w:ascii="Times New Roman" w:hAnsi="Times New Roman" w:cs="Times New Roman"/>
        </w:rPr>
        <w:t xml:space="preserve">Увеличена на </w:t>
      </w:r>
      <w:r w:rsidR="00B204E9">
        <w:rPr>
          <w:rFonts w:ascii="Times New Roman" w:hAnsi="Times New Roman" w:cs="Times New Roman"/>
        </w:rPr>
        <w:t>10</w:t>
      </w:r>
      <w:r w:rsidRPr="007B406F">
        <w:rPr>
          <w:rFonts w:ascii="Times New Roman" w:hAnsi="Times New Roman" w:cs="Times New Roman"/>
        </w:rPr>
        <w:t xml:space="preserve"> часов самостоятельная работа  в темах: 1.1, 1.2, 2.1., 2.3, 2.4, 2.5.  с целью подготовки реферативных работ, проблемных заданий. </w:t>
      </w:r>
    </w:p>
    <w:p w:rsidR="005F4E5B" w:rsidRPr="007B406F" w:rsidRDefault="005F4E5B" w:rsidP="005F4E5B">
      <w:pPr>
        <w:pStyle w:val="af5"/>
        <w:jc w:val="both"/>
        <w:rPr>
          <w:rFonts w:ascii="Times New Roman" w:hAnsi="Times New Roman" w:cs="Times New Roman"/>
          <w:b/>
        </w:rPr>
        <w:sectPr w:rsidR="005F4E5B" w:rsidRPr="007B406F" w:rsidSect="0098406B">
          <w:headerReference w:type="default" r:id="rId136"/>
          <w:footerReference w:type="even" r:id="rId137"/>
          <w:footerReference w:type="default" r:id="rId138"/>
          <w:pgSz w:w="11906" w:h="16838"/>
          <w:pgMar w:top="1134" w:right="1134" w:bottom="1134" w:left="1134" w:header="709" w:footer="709" w:gutter="0"/>
          <w:pgNumType w:start="3"/>
          <w:cols w:space="708"/>
          <w:docGrid w:linePitch="360"/>
        </w:sectPr>
      </w:pPr>
    </w:p>
    <w:p w:rsidR="005F4E5B" w:rsidRPr="007B406F" w:rsidRDefault="005F4E5B" w:rsidP="00614C56">
      <w:pPr>
        <w:pStyle w:val="af5"/>
        <w:jc w:val="center"/>
        <w:rPr>
          <w:rFonts w:ascii="Times New Roman" w:hAnsi="Times New Roman" w:cs="Times New Roman"/>
          <w:b/>
          <w:i/>
          <w:smallCaps/>
        </w:rPr>
      </w:pPr>
      <w:r w:rsidRPr="007B406F">
        <w:rPr>
          <w:rFonts w:ascii="Times New Roman" w:hAnsi="Times New Roman" w:cs="Times New Roman"/>
          <w:b/>
        </w:rPr>
        <w:lastRenderedPageBreak/>
        <w:t xml:space="preserve">2.2. </w:t>
      </w:r>
      <w:r w:rsidR="005611C3">
        <w:rPr>
          <w:rFonts w:ascii="Times New Roman" w:hAnsi="Times New Roman" w:cs="Times New Roman"/>
          <w:b/>
        </w:rPr>
        <w:t xml:space="preserve">Тематический план и содержание дисциплины </w:t>
      </w:r>
      <w:r w:rsidRPr="007B406F">
        <w:rPr>
          <w:rFonts w:ascii="Times New Roman" w:hAnsi="Times New Roman" w:cs="Times New Roman"/>
          <w:b/>
          <w:bCs/>
          <w:caps/>
        </w:rPr>
        <w:t>ОГСЭ.02 иСТОРИЯ</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9"/>
        <w:gridCol w:w="7819"/>
        <w:gridCol w:w="992"/>
        <w:gridCol w:w="1843"/>
        <w:gridCol w:w="1701"/>
      </w:tblGrid>
      <w:tr w:rsidR="005F4E5B" w:rsidRPr="007B406F" w:rsidTr="000645B1">
        <w:trPr>
          <w:trHeight w:val="630"/>
        </w:trPr>
        <w:tc>
          <w:tcPr>
            <w:tcW w:w="2529" w:type="dxa"/>
            <w:vMerge w:val="restart"/>
            <w:tcBorders>
              <w:top w:val="single" w:sz="4" w:space="0" w:color="auto"/>
              <w:left w:val="single" w:sz="4" w:space="0" w:color="auto"/>
              <w:right w:val="single" w:sz="4" w:space="0" w:color="auto"/>
            </w:tcBorders>
            <w:vAlign w:val="center"/>
          </w:tcPr>
          <w:p w:rsidR="005F4E5B" w:rsidRPr="007B406F" w:rsidRDefault="005F4E5B" w:rsidP="000645B1">
            <w:pPr>
              <w:pStyle w:val="af5"/>
              <w:jc w:val="center"/>
              <w:rPr>
                <w:rFonts w:ascii="Times New Roman" w:hAnsi="Times New Roman" w:cs="Times New Roman"/>
                <w:b/>
                <w:bCs/>
              </w:rPr>
            </w:pPr>
            <w:r w:rsidRPr="007B406F">
              <w:rPr>
                <w:rFonts w:ascii="Times New Roman" w:hAnsi="Times New Roman" w:cs="Times New Roman"/>
                <w:b/>
                <w:bCs/>
              </w:rPr>
              <w:t>Наименование разделов и тем</w:t>
            </w:r>
          </w:p>
        </w:tc>
        <w:tc>
          <w:tcPr>
            <w:tcW w:w="7819" w:type="dxa"/>
            <w:vMerge w:val="restart"/>
            <w:tcBorders>
              <w:top w:val="single" w:sz="4" w:space="0" w:color="auto"/>
              <w:left w:val="single" w:sz="4" w:space="0" w:color="auto"/>
              <w:right w:val="single" w:sz="4" w:space="0" w:color="auto"/>
            </w:tcBorders>
            <w:vAlign w:val="center"/>
          </w:tcPr>
          <w:p w:rsidR="005F4E5B" w:rsidRPr="007B406F" w:rsidRDefault="005F4E5B" w:rsidP="000645B1">
            <w:pPr>
              <w:pStyle w:val="af5"/>
              <w:jc w:val="center"/>
              <w:rPr>
                <w:rFonts w:ascii="Times New Roman" w:hAnsi="Times New Roman" w:cs="Times New Roman"/>
                <w:b/>
                <w:bCs/>
              </w:rPr>
            </w:pPr>
            <w:r w:rsidRPr="007B406F">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5F4E5B" w:rsidRPr="007B406F" w:rsidRDefault="005F4E5B" w:rsidP="000645B1">
            <w:pPr>
              <w:pStyle w:val="af5"/>
              <w:jc w:val="center"/>
              <w:rPr>
                <w:rFonts w:ascii="Times New Roman" w:hAnsi="Times New Roman" w:cs="Times New Roman"/>
                <w:b/>
                <w:bCs/>
              </w:rPr>
            </w:pPr>
            <w:r w:rsidRPr="007B406F">
              <w:rPr>
                <w:rFonts w:ascii="Times New Roman" w:hAnsi="Times New Roman" w:cs="Times New Roman"/>
                <w:b/>
                <w:bCs/>
              </w:rPr>
              <w:t>Объем часов</w:t>
            </w:r>
          </w:p>
        </w:tc>
        <w:tc>
          <w:tcPr>
            <w:tcW w:w="1701" w:type="dxa"/>
            <w:vMerge w:val="restart"/>
            <w:tcBorders>
              <w:top w:val="single" w:sz="4" w:space="0" w:color="auto"/>
              <w:left w:val="single" w:sz="4" w:space="0" w:color="auto"/>
              <w:right w:val="single" w:sz="4" w:space="0" w:color="auto"/>
            </w:tcBorders>
            <w:vAlign w:val="center"/>
          </w:tcPr>
          <w:p w:rsidR="005F4E5B" w:rsidRPr="007B406F" w:rsidRDefault="005F4E5B" w:rsidP="000645B1">
            <w:pPr>
              <w:pStyle w:val="af5"/>
              <w:jc w:val="center"/>
              <w:rPr>
                <w:rFonts w:ascii="Times New Roman" w:hAnsi="Times New Roman" w:cs="Times New Roman"/>
                <w:b/>
                <w:bCs/>
              </w:rPr>
            </w:pPr>
            <w:r w:rsidRPr="007B406F">
              <w:rPr>
                <w:rFonts w:ascii="Times New Roman" w:hAnsi="Times New Roman" w:cs="Times New Roman"/>
                <w:b/>
                <w:bCs/>
              </w:rPr>
              <w:t>Уровень освоения, формируемые компетенции</w:t>
            </w:r>
          </w:p>
        </w:tc>
      </w:tr>
      <w:tr w:rsidR="005F4E5B" w:rsidRPr="007B406F" w:rsidTr="000645B1">
        <w:trPr>
          <w:trHeight w:val="735"/>
        </w:trPr>
        <w:tc>
          <w:tcPr>
            <w:tcW w:w="2529" w:type="dxa"/>
            <w:vMerge/>
            <w:tcBorders>
              <w:left w:val="single" w:sz="4" w:space="0" w:color="auto"/>
              <w:bottom w:val="single" w:sz="4" w:space="0" w:color="auto"/>
              <w:right w:val="single" w:sz="4" w:space="0" w:color="auto"/>
            </w:tcBorders>
            <w:vAlign w:val="center"/>
          </w:tcPr>
          <w:p w:rsidR="005F4E5B" w:rsidRPr="007B406F" w:rsidRDefault="005F4E5B" w:rsidP="000645B1">
            <w:pPr>
              <w:pStyle w:val="af5"/>
              <w:jc w:val="center"/>
              <w:rPr>
                <w:rFonts w:ascii="Times New Roman" w:hAnsi="Times New Roman" w:cs="Times New Roman"/>
                <w:b/>
                <w:bCs/>
              </w:rPr>
            </w:pPr>
          </w:p>
        </w:tc>
        <w:tc>
          <w:tcPr>
            <w:tcW w:w="7819" w:type="dxa"/>
            <w:vMerge/>
            <w:tcBorders>
              <w:left w:val="single" w:sz="4" w:space="0" w:color="auto"/>
              <w:bottom w:val="single" w:sz="4" w:space="0" w:color="auto"/>
              <w:right w:val="single" w:sz="4" w:space="0" w:color="auto"/>
            </w:tcBorders>
            <w:vAlign w:val="center"/>
          </w:tcPr>
          <w:p w:rsidR="005F4E5B" w:rsidRPr="007B406F" w:rsidRDefault="005F4E5B" w:rsidP="000645B1">
            <w:pPr>
              <w:pStyle w:val="af5"/>
              <w:jc w:val="center"/>
              <w:rPr>
                <w:rFonts w:ascii="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vAlign w:val="center"/>
          </w:tcPr>
          <w:p w:rsidR="005F4E5B" w:rsidRPr="007B406F" w:rsidRDefault="005F4E5B" w:rsidP="000645B1">
            <w:pPr>
              <w:pStyle w:val="af5"/>
              <w:jc w:val="center"/>
              <w:rPr>
                <w:rFonts w:ascii="Times New Roman" w:hAnsi="Times New Roman" w:cs="Times New Roman"/>
                <w:b/>
                <w:bCs/>
              </w:rPr>
            </w:pPr>
            <w:r w:rsidRPr="007B406F">
              <w:rPr>
                <w:rFonts w:ascii="Times New Roman" w:hAnsi="Times New Roman" w:cs="Times New Roman"/>
                <w:b/>
                <w:bCs/>
              </w:rPr>
              <w:t>всего</w:t>
            </w:r>
          </w:p>
        </w:tc>
        <w:tc>
          <w:tcPr>
            <w:tcW w:w="1843" w:type="dxa"/>
            <w:tcBorders>
              <w:top w:val="single" w:sz="4" w:space="0" w:color="auto"/>
              <w:left w:val="single" w:sz="4" w:space="0" w:color="auto"/>
              <w:bottom w:val="single" w:sz="4" w:space="0" w:color="auto"/>
              <w:right w:val="single" w:sz="4" w:space="0" w:color="auto"/>
            </w:tcBorders>
            <w:vAlign w:val="center"/>
          </w:tcPr>
          <w:p w:rsidR="005F4E5B" w:rsidRPr="007B406F" w:rsidRDefault="005F4E5B" w:rsidP="000645B1">
            <w:pPr>
              <w:pStyle w:val="af5"/>
              <w:jc w:val="center"/>
              <w:rPr>
                <w:rFonts w:ascii="Times New Roman" w:hAnsi="Times New Roman" w:cs="Times New Roman"/>
                <w:b/>
                <w:bCs/>
              </w:rPr>
            </w:pPr>
            <w:r w:rsidRPr="007B406F">
              <w:rPr>
                <w:rFonts w:ascii="Times New Roman" w:hAnsi="Times New Roman" w:cs="Times New Roman"/>
                <w:b/>
                <w:bCs/>
              </w:rPr>
              <w:t>в том числе активные, интерактивные</w:t>
            </w:r>
          </w:p>
          <w:p w:rsidR="005F4E5B" w:rsidRPr="007B406F" w:rsidRDefault="005F4E5B" w:rsidP="000645B1">
            <w:pPr>
              <w:pStyle w:val="af5"/>
              <w:jc w:val="center"/>
              <w:rPr>
                <w:rFonts w:ascii="Times New Roman" w:hAnsi="Times New Roman" w:cs="Times New Roman"/>
                <w:b/>
                <w:bCs/>
              </w:rPr>
            </w:pPr>
            <w:r w:rsidRPr="007B406F">
              <w:rPr>
                <w:rFonts w:ascii="Times New Roman" w:hAnsi="Times New Roman" w:cs="Times New Roman"/>
                <w:b/>
                <w:bCs/>
              </w:rPr>
              <w:t>формы занятий</w:t>
            </w:r>
          </w:p>
        </w:tc>
        <w:tc>
          <w:tcPr>
            <w:tcW w:w="1701" w:type="dxa"/>
            <w:vMerge/>
            <w:tcBorders>
              <w:left w:val="single" w:sz="4" w:space="0" w:color="auto"/>
              <w:bottom w:val="single" w:sz="4" w:space="0" w:color="auto"/>
              <w:right w:val="single" w:sz="4" w:space="0" w:color="auto"/>
            </w:tcBorders>
            <w:vAlign w:val="center"/>
          </w:tcPr>
          <w:p w:rsidR="005F4E5B" w:rsidRPr="007B406F" w:rsidRDefault="005F4E5B" w:rsidP="000645B1">
            <w:pPr>
              <w:pStyle w:val="af5"/>
              <w:jc w:val="center"/>
              <w:rPr>
                <w:rFonts w:ascii="Times New Roman" w:hAnsi="Times New Roman" w:cs="Times New Roman"/>
                <w:b/>
                <w:bCs/>
              </w:rPr>
            </w:pPr>
          </w:p>
        </w:tc>
      </w:tr>
      <w:tr w:rsidR="005F4E5B" w:rsidRPr="007B406F" w:rsidTr="000645B1">
        <w:trPr>
          <w:trHeight w:val="20"/>
        </w:trPr>
        <w:tc>
          <w:tcPr>
            <w:tcW w:w="2529" w:type="dxa"/>
            <w:tcBorders>
              <w:top w:val="single" w:sz="4" w:space="0" w:color="auto"/>
              <w:left w:val="single" w:sz="4" w:space="0" w:color="auto"/>
              <w:bottom w:val="single" w:sz="4" w:space="0" w:color="auto"/>
              <w:right w:val="single" w:sz="4" w:space="0" w:color="auto"/>
            </w:tcBorders>
            <w:vAlign w:val="center"/>
          </w:tcPr>
          <w:p w:rsidR="005F4E5B" w:rsidRPr="007B406F" w:rsidRDefault="005F4E5B" w:rsidP="000645B1">
            <w:pPr>
              <w:pStyle w:val="af5"/>
              <w:jc w:val="center"/>
              <w:rPr>
                <w:rFonts w:ascii="Times New Roman" w:hAnsi="Times New Roman" w:cs="Times New Roman"/>
                <w:b/>
                <w:bCs/>
              </w:rPr>
            </w:pPr>
            <w:r w:rsidRPr="007B406F">
              <w:rPr>
                <w:rFonts w:ascii="Times New Roman" w:hAnsi="Times New Roman" w:cs="Times New Roman"/>
                <w:b/>
                <w:bCs/>
              </w:rPr>
              <w:t>1</w:t>
            </w:r>
          </w:p>
        </w:tc>
        <w:tc>
          <w:tcPr>
            <w:tcW w:w="7819" w:type="dxa"/>
            <w:tcBorders>
              <w:top w:val="single" w:sz="4" w:space="0" w:color="auto"/>
              <w:left w:val="single" w:sz="4" w:space="0" w:color="auto"/>
              <w:bottom w:val="single" w:sz="4" w:space="0" w:color="auto"/>
              <w:right w:val="single" w:sz="4" w:space="0" w:color="auto"/>
            </w:tcBorders>
            <w:vAlign w:val="center"/>
          </w:tcPr>
          <w:p w:rsidR="005F4E5B" w:rsidRPr="007B406F" w:rsidRDefault="005F4E5B" w:rsidP="000645B1">
            <w:pPr>
              <w:pStyle w:val="af5"/>
              <w:jc w:val="center"/>
              <w:rPr>
                <w:rFonts w:ascii="Times New Roman" w:hAnsi="Times New Roman" w:cs="Times New Roman"/>
                <w:b/>
                <w:bCs/>
              </w:rPr>
            </w:pPr>
            <w:r w:rsidRPr="007B406F">
              <w:rPr>
                <w:rFonts w:ascii="Times New Roman" w:hAnsi="Times New Roman" w:cs="Times New Roman"/>
                <w:b/>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5F4E5B" w:rsidRPr="007B406F" w:rsidRDefault="005F4E5B" w:rsidP="000645B1">
            <w:pPr>
              <w:pStyle w:val="af5"/>
              <w:jc w:val="center"/>
              <w:rPr>
                <w:rFonts w:ascii="Times New Roman" w:hAnsi="Times New Roman" w:cs="Times New Roman"/>
                <w:b/>
                <w:bCs/>
              </w:rPr>
            </w:pPr>
            <w:r w:rsidRPr="007B406F">
              <w:rPr>
                <w:rFonts w:ascii="Times New Roman" w:hAnsi="Times New Roman" w:cs="Times New Roman"/>
                <w:b/>
                <w:bCs/>
              </w:rPr>
              <w:t>3</w:t>
            </w:r>
          </w:p>
        </w:tc>
        <w:tc>
          <w:tcPr>
            <w:tcW w:w="1843" w:type="dxa"/>
            <w:tcBorders>
              <w:top w:val="single" w:sz="4" w:space="0" w:color="auto"/>
              <w:left w:val="single" w:sz="4" w:space="0" w:color="auto"/>
              <w:bottom w:val="single" w:sz="4" w:space="0" w:color="auto"/>
              <w:right w:val="single" w:sz="4" w:space="0" w:color="auto"/>
            </w:tcBorders>
            <w:vAlign w:val="center"/>
          </w:tcPr>
          <w:p w:rsidR="005F4E5B" w:rsidRPr="007B406F" w:rsidRDefault="005F4E5B" w:rsidP="000645B1">
            <w:pPr>
              <w:pStyle w:val="af5"/>
              <w:jc w:val="center"/>
              <w:rPr>
                <w:rFonts w:ascii="Times New Roman" w:hAnsi="Times New Roman" w:cs="Times New Roman"/>
                <w:b/>
                <w:bCs/>
              </w:rPr>
            </w:pPr>
            <w:r w:rsidRPr="007B406F">
              <w:rPr>
                <w:rFonts w:ascii="Times New Roman" w:hAnsi="Times New Roman" w:cs="Times New Roman"/>
                <w:b/>
                <w:bCs/>
              </w:rPr>
              <w:t>4</w:t>
            </w:r>
          </w:p>
        </w:tc>
        <w:tc>
          <w:tcPr>
            <w:tcW w:w="1701" w:type="dxa"/>
            <w:tcBorders>
              <w:top w:val="single" w:sz="4" w:space="0" w:color="auto"/>
              <w:left w:val="single" w:sz="4" w:space="0" w:color="auto"/>
              <w:bottom w:val="single" w:sz="4" w:space="0" w:color="auto"/>
              <w:right w:val="single" w:sz="4" w:space="0" w:color="auto"/>
            </w:tcBorders>
            <w:vAlign w:val="center"/>
          </w:tcPr>
          <w:p w:rsidR="005F4E5B" w:rsidRPr="007B406F" w:rsidRDefault="005F4E5B" w:rsidP="000645B1">
            <w:pPr>
              <w:pStyle w:val="af5"/>
              <w:jc w:val="center"/>
              <w:rPr>
                <w:rFonts w:ascii="Times New Roman" w:hAnsi="Times New Roman" w:cs="Times New Roman"/>
                <w:b/>
                <w:bCs/>
              </w:rPr>
            </w:pPr>
            <w:r w:rsidRPr="007B406F">
              <w:rPr>
                <w:rFonts w:ascii="Times New Roman" w:hAnsi="Times New Roman" w:cs="Times New Roman"/>
                <w:b/>
                <w:bCs/>
              </w:rPr>
              <w:t>5</w:t>
            </w:r>
          </w:p>
        </w:tc>
      </w:tr>
      <w:tr w:rsidR="00614C56" w:rsidRPr="007B406F" w:rsidTr="00614C56">
        <w:trPr>
          <w:cantSplit/>
          <w:trHeight w:val="323"/>
        </w:trPr>
        <w:tc>
          <w:tcPr>
            <w:tcW w:w="10348" w:type="dxa"/>
            <w:gridSpan w:val="2"/>
            <w:tcBorders>
              <w:top w:val="single" w:sz="4" w:space="0" w:color="auto"/>
              <w:left w:val="single" w:sz="4" w:space="0" w:color="auto"/>
              <w:bottom w:val="single" w:sz="4" w:space="0" w:color="auto"/>
              <w:right w:val="single" w:sz="4" w:space="0" w:color="auto"/>
            </w:tcBorders>
          </w:tcPr>
          <w:p w:rsidR="00614C56" w:rsidRPr="007B406F" w:rsidRDefault="00614C56" w:rsidP="005F4E5B">
            <w:pPr>
              <w:pStyle w:val="af5"/>
              <w:jc w:val="both"/>
              <w:rPr>
                <w:rFonts w:ascii="Times New Roman" w:hAnsi="Times New Roman" w:cs="Times New Roman"/>
              </w:rPr>
            </w:pPr>
            <w:r w:rsidRPr="007B406F">
              <w:rPr>
                <w:rFonts w:ascii="Times New Roman" w:hAnsi="Times New Roman" w:cs="Times New Roman"/>
                <w:b/>
              </w:rPr>
              <w:t xml:space="preserve">Раздел 1. Развитие СССР и его место в мире в 1980-е гг.  </w:t>
            </w:r>
          </w:p>
        </w:tc>
        <w:tc>
          <w:tcPr>
            <w:tcW w:w="992" w:type="dxa"/>
            <w:tcBorders>
              <w:top w:val="single" w:sz="4" w:space="0" w:color="auto"/>
              <w:left w:val="single" w:sz="4" w:space="0" w:color="auto"/>
              <w:bottom w:val="single" w:sz="4" w:space="0" w:color="auto"/>
              <w:right w:val="single" w:sz="4" w:space="0" w:color="auto"/>
            </w:tcBorders>
          </w:tcPr>
          <w:p w:rsidR="00614C56" w:rsidRPr="007B406F" w:rsidRDefault="00614C56" w:rsidP="00614C56">
            <w:pPr>
              <w:pStyle w:val="af5"/>
              <w:jc w:val="center"/>
              <w:rPr>
                <w:rFonts w:ascii="Times New Roman" w:hAnsi="Times New Roman" w:cs="Times New Roman"/>
                <w:b/>
              </w:rPr>
            </w:pPr>
            <w:r w:rsidRPr="007B406F">
              <w:rPr>
                <w:rFonts w:ascii="Times New Roman" w:hAnsi="Times New Roman" w:cs="Times New Roman"/>
                <w:b/>
              </w:rPr>
              <w:t>21</w:t>
            </w:r>
          </w:p>
        </w:tc>
        <w:tc>
          <w:tcPr>
            <w:tcW w:w="1843" w:type="dxa"/>
            <w:tcBorders>
              <w:top w:val="single" w:sz="4" w:space="0" w:color="auto"/>
              <w:left w:val="single" w:sz="4" w:space="0" w:color="auto"/>
              <w:bottom w:val="single" w:sz="4" w:space="0" w:color="auto"/>
              <w:right w:val="single" w:sz="4" w:space="0" w:color="auto"/>
            </w:tcBorders>
          </w:tcPr>
          <w:p w:rsidR="00614C56" w:rsidRPr="007B406F" w:rsidRDefault="00614C56" w:rsidP="00614C56">
            <w:pPr>
              <w:pStyle w:val="af5"/>
              <w:rPr>
                <w:rFonts w:ascii="Times New Roman" w:hAnsi="Times New Roman" w:cs="Times New Roman"/>
              </w:rPr>
            </w:pPr>
          </w:p>
        </w:tc>
        <w:tc>
          <w:tcPr>
            <w:tcW w:w="1701" w:type="dxa"/>
            <w:tcBorders>
              <w:left w:val="single" w:sz="4" w:space="0" w:color="auto"/>
              <w:right w:val="single" w:sz="4" w:space="0" w:color="auto"/>
            </w:tcBorders>
          </w:tcPr>
          <w:p w:rsidR="00614C56" w:rsidRPr="007B406F" w:rsidRDefault="00614C56" w:rsidP="00614C56">
            <w:pPr>
              <w:pStyle w:val="af5"/>
              <w:rPr>
                <w:rFonts w:ascii="Times New Roman" w:hAnsi="Times New Roman" w:cs="Times New Roman"/>
              </w:rPr>
            </w:pPr>
          </w:p>
        </w:tc>
      </w:tr>
      <w:tr w:rsidR="005F4E5B" w:rsidRPr="007B406F" w:rsidTr="00614C56">
        <w:trPr>
          <w:cantSplit/>
          <w:trHeight w:val="116"/>
        </w:trPr>
        <w:tc>
          <w:tcPr>
            <w:tcW w:w="2529" w:type="dxa"/>
            <w:vMerge w:val="restart"/>
            <w:tcBorders>
              <w:top w:val="single" w:sz="4" w:space="0" w:color="auto"/>
              <w:left w:val="single" w:sz="4" w:space="0" w:color="auto"/>
              <w:right w:val="single" w:sz="4" w:space="0" w:color="auto"/>
            </w:tcBorders>
          </w:tcPr>
          <w:p w:rsidR="005F4E5B" w:rsidRPr="007B406F" w:rsidRDefault="005F4E5B" w:rsidP="00614C56">
            <w:pPr>
              <w:pStyle w:val="af5"/>
              <w:rPr>
                <w:rFonts w:ascii="Times New Roman" w:hAnsi="Times New Roman" w:cs="Times New Roman"/>
              </w:rPr>
            </w:pPr>
            <w:r w:rsidRPr="007B406F">
              <w:rPr>
                <w:rFonts w:ascii="Times New Roman" w:hAnsi="Times New Roman" w:cs="Times New Roman"/>
                <w:b/>
              </w:rPr>
              <w:t xml:space="preserve">Тема 1.1. Основные тенденции развития СССР к 1980-м гг. </w:t>
            </w: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b/>
              </w:rPr>
              <w:t>Содержание учебного материала</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1. Внутренняя политика государственной власти в СССР к началу 1980-х гг. Особенности идеологии, национальной и социально-экономической политики </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2. Культурное развитие народов Советского Союза и русская культура </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3. Внешняя политика СССР. Отношение с сопредельными государствами, Евросоюзом, США, странами «третьего мира» </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6</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6</w:t>
            </w:r>
          </w:p>
        </w:tc>
        <w:tc>
          <w:tcPr>
            <w:tcW w:w="1701" w:type="dxa"/>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3</w:t>
            </w:r>
          </w:p>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ОК1, ОК2, ОК3, ОК4</w:t>
            </w:r>
            <w:r w:rsidRPr="007B406F">
              <w:rPr>
                <w:rFonts w:ascii="Times New Roman" w:hAnsi="Times New Roman" w:cs="Times New Roman"/>
                <w:iCs/>
              </w:rPr>
              <w:br/>
            </w:r>
          </w:p>
        </w:tc>
      </w:tr>
      <w:tr w:rsidR="005F4E5B" w:rsidRPr="007B406F" w:rsidTr="00614C56">
        <w:trPr>
          <w:cantSplit/>
          <w:trHeight w:val="1120"/>
        </w:trPr>
        <w:tc>
          <w:tcPr>
            <w:tcW w:w="2529" w:type="dxa"/>
            <w:vMerge/>
            <w:tcBorders>
              <w:left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Обоснованно ли, с Вашей точки зрения, утверждение о формировании в СССР «новой общности – советского народа», носителя «советской цивилизации» и «советской культуры»? </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Используя средства Интернет, сделайте хронологическую подборку плакатов социальной направленности за 1977-1980 гг. Прокомментируйте полученный результат. </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3</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p>
        </w:tc>
      </w:tr>
      <w:tr w:rsidR="005F4E5B" w:rsidRPr="007B406F" w:rsidTr="00614C56">
        <w:trPr>
          <w:cantSplit/>
          <w:trHeight w:val="1120"/>
        </w:trPr>
        <w:tc>
          <w:tcPr>
            <w:tcW w:w="2529" w:type="dxa"/>
            <w:vMerge w:val="restart"/>
            <w:tcBorders>
              <w:top w:val="single" w:sz="4" w:space="0" w:color="auto"/>
              <w:left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r w:rsidRPr="007B406F">
              <w:rPr>
                <w:rFonts w:ascii="Times New Roman" w:hAnsi="Times New Roman" w:cs="Times New Roman"/>
                <w:b/>
              </w:rPr>
              <w:t xml:space="preserve">Тема 1.2. </w:t>
            </w:r>
          </w:p>
          <w:p w:rsidR="005F4E5B" w:rsidRPr="007B406F" w:rsidRDefault="005F4E5B" w:rsidP="00614C56">
            <w:pPr>
              <w:pStyle w:val="af5"/>
              <w:rPr>
                <w:rFonts w:ascii="Times New Roman" w:hAnsi="Times New Roman" w:cs="Times New Roman"/>
                <w:b/>
              </w:rPr>
            </w:pPr>
            <w:r w:rsidRPr="007B406F">
              <w:rPr>
                <w:rFonts w:ascii="Times New Roman" w:hAnsi="Times New Roman" w:cs="Times New Roman"/>
                <w:b/>
              </w:rPr>
              <w:t xml:space="preserve">Дезинтеграционные процессы в России и Европе во второй половине 80-х гг. </w:t>
            </w: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b/>
              </w:rPr>
              <w:t>Содержание учебного материала</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1. Политические события в Восточной Европе во второй половине 80-х гг. </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2. Отражение событий в Восточной Европе на дезинтеграционных процессах в СССР </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3. Ликвидация (распад) СССР и образование СНГ. Российская Федерация как правопреемница СССР. </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8</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4</w:t>
            </w:r>
          </w:p>
        </w:tc>
        <w:tc>
          <w:tcPr>
            <w:tcW w:w="1701" w:type="dxa"/>
            <w:vMerge w:val="restart"/>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3</w:t>
            </w:r>
          </w:p>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ОК4, ОК5, ОК6</w:t>
            </w:r>
          </w:p>
        </w:tc>
      </w:tr>
      <w:tr w:rsidR="005F4E5B" w:rsidRPr="007B406F" w:rsidTr="00614C56">
        <w:trPr>
          <w:cantSplit/>
          <w:trHeight w:val="475"/>
        </w:trPr>
        <w:tc>
          <w:tcPr>
            <w:tcW w:w="2529" w:type="dxa"/>
            <w:vMerge/>
            <w:tcBorders>
              <w:left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b/>
              </w:rPr>
              <w:t xml:space="preserve">Контрольная работа </w:t>
            </w:r>
            <w:r w:rsidRPr="007B406F">
              <w:rPr>
                <w:rFonts w:ascii="Times New Roman" w:hAnsi="Times New Roman" w:cs="Times New Roman"/>
              </w:rPr>
              <w:t>«Россия – суверенное государство: приобретения и потери»</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1</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p>
        </w:tc>
      </w:tr>
      <w:tr w:rsidR="005F4E5B" w:rsidRPr="007B406F" w:rsidTr="00614C56">
        <w:trPr>
          <w:cantSplit/>
          <w:trHeight w:val="1120"/>
        </w:trPr>
        <w:tc>
          <w:tcPr>
            <w:tcW w:w="2529" w:type="dxa"/>
            <w:vMerge/>
            <w:tcBorders>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Предложите (в объеме 2-3 стр.) проект внешнеполитического курса СССР на 1985-1990гг., альтернативного «нового мышления» </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Соберите подборку фотодокументов, иллюстрирующих события «балканского кризиса» 1998-2000гг. </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Можно ли считать проблемы Ольстера в Великобритании, Басков в Испании, Квебека в Канаде и пр. схожими с проблемами на территории СНГ – в Приднестровье, Абхазии, Северной Осетии, Нагорном Карабахе и др. Ответ обосновать. </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b/>
              </w:rPr>
            </w:pPr>
          </w:p>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2</w:t>
            </w:r>
          </w:p>
          <w:p w:rsidR="005F4E5B" w:rsidRPr="007B406F" w:rsidRDefault="005F4E5B" w:rsidP="00614C56">
            <w:pPr>
              <w:pStyle w:val="af5"/>
              <w:jc w:val="center"/>
              <w:rPr>
                <w:rFonts w:ascii="Times New Roman" w:hAnsi="Times New Roman" w:cs="Times New Roman"/>
                <w:b/>
              </w:rPr>
            </w:pPr>
          </w:p>
          <w:p w:rsidR="005F4E5B" w:rsidRPr="007B406F" w:rsidRDefault="005F4E5B" w:rsidP="00614C56">
            <w:pPr>
              <w:pStyle w:val="af5"/>
              <w:jc w:val="center"/>
              <w:rPr>
                <w:rFonts w:ascii="Times New Roman" w:hAnsi="Times New Roman" w:cs="Times New Roman"/>
                <w:b/>
              </w:rPr>
            </w:pPr>
          </w:p>
          <w:p w:rsidR="005F4E5B" w:rsidRPr="007B406F" w:rsidRDefault="005F4E5B" w:rsidP="00614C56">
            <w:pPr>
              <w:pStyle w:val="af5"/>
              <w:jc w:val="center"/>
              <w:rPr>
                <w:rFonts w:ascii="Times New Roman" w:hAnsi="Times New Roman" w:cs="Times New Roman"/>
                <w:b/>
              </w:rPr>
            </w:pPr>
          </w:p>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1</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p>
        </w:tc>
      </w:tr>
      <w:tr w:rsidR="00614C56" w:rsidRPr="007B406F" w:rsidTr="00614C56">
        <w:trPr>
          <w:cantSplit/>
          <w:trHeight w:val="321"/>
        </w:trPr>
        <w:tc>
          <w:tcPr>
            <w:tcW w:w="10348" w:type="dxa"/>
            <w:gridSpan w:val="2"/>
            <w:tcBorders>
              <w:top w:val="single" w:sz="4" w:space="0" w:color="auto"/>
              <w:left w:val="single" w:sz="4" w:space="0" w:color="auto"/>
              <w:bottom w:val="single" w:sz="4" w:space="0" w:color="auto"/>
              <w:right w:val="single" w:sz="4" w:space="0" w:color="auto"/>
            </w:tcBorders>
          </w:tcPr>
          <w:p w:rsidR="00614C56" w:rsidRPr="007B406F" w:rsidRDefault="00614C56" w:rsidP="005F4E5B">
            <w:pPr>
              <w:pStyle w:val="af5"/>
              <w:jc w:val="both"/>
              <w:rPr>
                <w:rFonts w:ascii="Times New Roman" w:hAnsi="Times New Roman" w:cs="Times New Roman"/>
                <w:b/>
              </w:rPr>
            </w:pPr>
            <w:r w:rsidRPr="007B406F">
              <w:rPr>
                <w:rFonts w:ascii="Times New Roman" w:hAnsi="Times New Roman" w:cs="Times New Roman"/>
                <w:b/>
              </w:rPr>
              <w:t>Раздел 2. Россия и мир в конце ХХ – начале ХХ</w:t>
            </w:r>
            <w:r w:rsidRPr="007B406F">
              <w:rPr>
                <w:rFonts w:ascii="Times New Roman" w:hAnsi="Times New Roman" w:cs="Times New Roman"/>
                <w:b/>
                <w:lang w:val="en-US"/>
              </w:rPr>
              <w:t>I</w:t>
            </w:r>
            <w:r w:rsidRPr="007B406F">
              <w:rPr>
                <w:rFonts w:ascii="Times New Roman" w:hAnsi="Times New Roman" w:cs="Times New Roman"/>
                <w:b/>
              </w:rPr>
              <w:t xml:space="preserve"> века.   </w:t>
            </w:r>
          </w:p>
        </w:tc>
        <w:tc>
          <w:tcPr>
            <w:tcW w:w="992" w:type="dxa"/>
            <w:tcBorders>
              <w:top w:val="single" w:sz="4" w:space="0" w:color="auto"/>
              <w:left w:val="single" w:sz="4" w:space="0" w:color="auto"/>
              <w:bottom w:val="single" w:sz="4" w:space="0" w:color="auto"/>
              <w:right w:val="single" w:sz="4" w:space="0" w:color="auto"/>
            </w:tcBorders>
          </w:tcPr>
          <w:p w:rsidR="00614C56" w:rsidRPr="007B406F" w:rsidRDefault="00CC72E2" w:rsidP="00614C56">
            <w:pPr>
              <w:pStyle w:val="af5"/>
              <w:jc w:val="center"/>
              <w:rPr>
                <w:rFonts w:ascii="Times New Roman" w:hAnsi="Times New Roman" w:cs="Times New Roman"/>
                <w:b/>
              </w:rPr>
            </w:pPr>
            <w:r>
              <w:rPr>
                <w:rFonts w:ascii="Times New Roman" w:hAnsi="Times New Roman" w:cs="Times New Roman"/>
                <w:b/>
              </w:rPr>
              <w:t>50</w:t>
            </w:r>
          </w:p>
        </w:tc>
        <w:tc>
          <w:tcPr>
            <w:tcW w:w="1843" w:type="dxa"/>
            <w:tcBorders>
              <w:top w:val="single" w:sz="4" w:space="0" w:color="auto"/>
              <w:left w:val="single" w:sz="4" w:space="0" w:color="auto"/>
              <w:bottom w:val="single" w:sz="4" w:space="0" w:color="auto"/>
              <w:right w:val="single" w:sz="4" w:space="0" w:color="auto"/>
            </w:tcBorders>
          </w:tcPr>
          <w:p w:rsidR="00614C56" w:rsidRPr="007B406F" w:rsidRDefault="00614C56" w:rsidP="00614C56">
            <w:pPr>
              <w:pStyle w:val="af5"/>
              <w:jc w:val="center"/>
              <w:rPr>
                <w:rFonts w:ascii="Times New Roman" w:hAnsi="Times New Roman" w:cs="Times New Roman"/>
                <w:iCs/>
              </w:rPr>
            </w:pPr>
          </w:p>
        </w:tc>
        <w:tc>
          <w:tcPr>
            <w:tcW w:w="1701" w:type="dxa"/>
            <w:tcBorders>
              <w:left w:val="single" w:sz="4" w:space="0" w:color="auto"/>
              <w:right w:val="single" w:sz="4" w:space="0" w:color="auto"/>
            </w:tcBorders>
          </w:tcPr>
          <w:p w:rsidR="00614C56" w:rsidRPr="007B406F" w:rsidRDefault="00614C56" w:rsidP="00614C56">
            <w:pPr>
              <w:pStyle w:val="af5"/>
              <w:jc w:val="center"/>
              <w:rPr>
                <w:rFonts w:ascii="Times New Roman" w:hAnsi="Times New Roman" w:cs="Times New Roman"/>
                <w:iCs/>
              </w:rPr>
            </w:pPr>
          </w:p>
        </w:tc>
      </w:tr>
      <w:tr w:rsidR="005F4E5B" w:rsidRPr="007B406F" w:rsidTr="00614C56">
        <w:trPr>
          <w:cantSplit/>
          <w:trHeight w:val="1120"/>
        </w:trPr>
        <w:tc>
          <w:tcPr>
            <w:tcW w:w="2529" w:type="dxa"/>
            <w:vMerge w:val="restart"/>
            <w:tcBorders>
              <w:top w:val="single" w:sz="4" w:space="0" w:color="auto"/>
              <w:left w:val="single" w:sz="4" w:space="0" w:color="auto"/>
              <w:right w:val="single" w:sz="4" w:space="0" w:color="auto"/>
            </w:tcBorders>
          </w:tcPr>
          <w:p w:rsidR="005F4E5B" w:rsidRPr="007B406F" w:rsidRDefault="005F4E5B" w:rsidP="00614C56">
            <w:pPr>
              <w:pStyle w:val="af5"/>
              <w:rPr>
                <w:rFonts w:ascii="Times New Roman" w:hAnsi="Times New Roman" w:cs="Times New Roman"/>
                <w:b/>
              </w:rPr>
            </w:pPr>
            <w:r w:rsidRPr="007B406F">
              <w:rPr>
                <w:rFonts w:ascii="Times New Roman" w:hAnsi="Times New Roman" w:cs="Times New Roman"/>
                <w:b/>
              </w:rPr>
              <w:t>Тема 2.1. Постсоветское пространство в 90-е гг. ХХ века.</w:t>
            </w:r>
            <w:r w:rsidRPr="007B406F">
              <w:rPr>
                <w:rFonts w:ascii="Times New Roman" w:hAnsi="Times New Roman" w:cs="Times New Roman"/>
              </w:rPr>
              <w:t xml:space="preserve">  </w:t>
            </w: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b/>
              </w:rPr>
              <w:t>Содержание учебного материала</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1. Локальные национальные и религиозные конфликты на пространстве бывшего СССР в 1990-е гг. </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2. Участие международных организаций (ООН, ЮНЕСКО) в разрешении конфликтов на постсоветском пространстве </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3. Российская Федерация в планах международных организаций: военно-политическая конкуренция и экономическое сотрудничество. Планы НАТО в отношении России.  </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6</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4</w:t>
            </w:r>
          </w:p>
        </w:tc>
        <w:tc>
          <w:tcPr>
            <w:tcW w:w="1701" w:type="dxa"/>
            <w:vMerge w:val="restart"/>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2</w:t>
            </w:r>
          </w:p>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ОК4</w:t>
            </w:r>
          </w:p>
        </w:tc>
      </w:tr>
      <w:tr w:rsidR="005F4E5B" w:rsidRPr="007B406F" w:rsidTr="00614C56">
        <w:trPr>
          <w:cantSplit/>
          <w:trHeight w:val="1120"/>
        </w:trPr>
        <w:tc>
          <w:tcPr>
            <w:tcW w:w="2529" w:type="dxa"/>
            <w:vMerge/>
            <w:tcBorders>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Предложите в тезисной форме перечень важнейших внешнеполитических задач, стоящих перед Россией после распада территории СССР.</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Попытайтесь сделать прогноз востребованности конкретных профессий и специальностей для российской экономики на ближайшие несколько лет. Обоснуйте свой прогноз.     </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b/>
              </w:rPr>
            </w:pPr>
          </w:p>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2</w:t>
            </w:r>
          </w:p>
          <w:p w:rsidR="005F4E5B" w:rsidRPr="007B406F" w:rsidRDefault="005F4E5B" w:rsidP="00614C56">
            <w:pPr>
              <w:pStyle w:val="af5"/>
              <w:jc w:val="center"/>
              <w:rPr>
                <w:rFonts w:ascii="Times New Roman" w:hAnsi="Times New Roman" w:cs="Times New Roman"/>
                <w:b/>
              </w:rPr>
            </w:pPr>
          </w:p>
          <w:p w:rsidR="005F4E5B" w:rsidRPr="007B406F" w:rsidRDefault="005F4E5B" w:rsidP="00614C56">
            <w:pPr>
              <w:pStyle w:val="af5"/>
              <w:jc w:val="center"/>
              <w:rPr>
                <w:rFonts w:ascii="Times New Roman" w:hAnsi="Times New Roman" w:cs="Times New Roman"/>
                <w:b/>
              </w:rPr>
            </w:pPr>
          </w:p>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1</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p>
        </w:tc>
        <w:tc>
          <w:tcPr>
            <w:tcW w:w="1701" w:type="dxa"/>
            <w:vMerge/>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p>
        </w:tc>
      </w:tr>
      <w:tr w:rsidR="005F4E5B" w:rsidRPr="007B406F" w:rsidTr="00614C56">
        <w:trPr>
          <w:cantSplit/>
          <w:trHeight w:val="1120"/>
        </w:trPr>
        <w:tc>
          <w:tcPr>
            <w:tcW w:w="2529" w:type="dxa"/>
            <w:vMerge w:val="restart"/>
            <w:tcBorders>
              <w:top w:val="single" w:sz="4" w:space="0" w:color="auto"/>
              <w:left w:val="single" w:sz="4" w:space="0" w:color="auto"/>
              <w:right w:val="single" w:sz="4" w:space="0" w:color="auto"/>
            </w:tcBorders>
          </w:tcPr>
          <w:p w:rsidR="005F4E5B" w:rsidRPr="007B406F" w:rsidRDefault="005F4E5B" w:rsidP="00614C56">
            <w:pPr>
              <w:pStyle w:val="af5"/>
              <w:rPr>
                <w:rFonts w:ascii="Times New Roman" w:hAnsi="Times New Roman" w:cs="Times New Roman"/>
              </w:rPr>
            </w:pPr>
            <w:r w:rsidRPr="007B406F">
              <w:rPr>
                <w:rFonts w:ascii="Times New Roman" w:hAnsi="Times New Roman" w:cs="Times New Roman"/>
                <w:b/>
              </w:rPr>
              <w:t>Тема 2.2. Укрепление влияния России на постсоветском пространстве.</w:t>
            </w:r>
            <w:r w:rsidRPr="007B406F">
              <w:rPr>
                <w:rFonts w:ascii="Times New Roman" w:hAnsi="Times New Roman" w:cs="Times New Roman"/>
              </w:rPr>
              <w:t xml:space="preserve">  </w:t>
            </w: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b/>
              </w:rPr>
              <w:t>Содержание учебного материала</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1. Россия на постсоветском пространстве: договоры с Украиной, Белоруссией, Абхазией, Южной Осетией и пр. </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2. Внутренняя политика России на Северном Кавказе. Причины, участники, содержание, результаты вооруженного конфликта в этом регионе. </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3. Изменения в территориальном устройстве Российской Федерации.   </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6</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4</w:t>
            </w:r>
          </w:p>
        </w:tc>
        <w:tc>
          <w:tcPr>
            <w:tcW w:w="1701" w:type="dxa"/>
            <w:vMerge w:val="restart"/>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2</w:t>
            </w:r>
          </w:p>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ОК4</w:t>
            </w:r>
          </w:p>
        </w:tc>
      </w:tr>
      <w:tr w:rsidR="005F4E5B" w:rsidRPr="007B406F" w:rsidTr="00614C56">
        <w:trPr>
          <w:cantSplit/>
          <w:trHeight w:val="1120"/>
        </w:trPr>
        <w:tc>
          <w:tcPr>
            <w:tcW w:w="2529" w:type="dxa"/>
            <w:vMerge/>
            <w:tcBorders>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Существуют ли отличия в содержании понятий «суверенитет», «независимость» и «самостоятельность» по отношению к государственной политике. Ответ объясните. </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Оцените эффективность мер Президента и Правительства по решению проблемы межнационального конфликта в Чеченской республике за 1990-2009  гг.       </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b/>
              </w:rPr>
            </w:pPr>
          </w:p>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1</w:t>
            </w:r>
          </w:p>
          <w:p w:rsidR="005F4E5B" w:rsidRPr="007B406F" w:rsidRDefault="005F4E5B" w:rsidP="00614C56">
            <w:pPr>
              <w:pStyle w:val="af5"/>
              <w:jc w:val="center"/>
              <w:rPr>
                <w:rFonts w:ascii="Times New Roman" w:hAnsi="Times New Roman" w:cs="Times New Roman"/>
                <w:b/>
              </w:rPr>
            </w:pPr>
          </w:p>
          <w:p w:rsidR="005F4E5B" w:rsidRPr="007B406F" w:rsidRDefault="00CC72E2" w:rsidP="00614C56">
            <w:pPr>
              <w:pStyle w:val="af5"/>
              <w:jc w:val="center"/>
              <w:rPr>
                <w:rFonts w:ascii="Times New Roman" w:hAnsi="Times New Roman" w:cs="Times New Roman"/>
                <w:b/>
              </w:rPr>
            </w:pPr>
            <w:r>
              <w:rPr>
                <w:rFonts w:ascii="Times New Roman" w:hAnsi="Times New Roman" w:cs="Times New Roman"/>
                <w:b/>
              </w:rPr>
              <w:t>2</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p>
        </w:tc>
      </w:tr>
      <w:tr w:rsidR="005F4E5B" w:rsidRPr="007B406F" w:rsidTr="00614C56">
        <w:trPr>
          <w:cantSplit/>
          <w:trHeight w:val="1120"/>
        </w:trPr>
        <w:tc>
          <w:tcPr>
            <w:tcW w:w="2529" w:type="dxa"/>
            <w:vMerge w:val="restart"/>
            <w:tcBorders>
              <w:top w:val="single" w:sz="4" w:space="0" w:color="auto"/>
              <w:left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r w:rsidRPr="007B406F">
              <w:rPr>
                <w:rFonts w:ascii="Times New Roman" w:hAnsi="Times New Roman" w:cs="Times New Roman"/>
                <w:b/>
              </w:rPr>
              <w:lastRenderedPageBreak/>
              <w:t xml:space="preserve">Тема 2.3. </w:t>
            </w:r>
          </w:p>
          <w:p w:rsidR="005F4E5B" w:rsidRPr="007B406F" w:rsidRDefault="005F4E5B" w:rsidP="00614C56">
            <w:pPr>
              <w:pStyle w:val="af5"/>
              <w:rPr>
                <w:rFonts w:ascii="Times New Roman" w:hAnsi="Times New Roman" w:cs="Times New Roman"/>
                <w:b/>
              </w:rPr>
            </w:pPr>
            <w:r w:rsidRPr="007B406F">
              <w:rPr>
                <w:rFonts w:ascii="Times New Roman" w:hAnsi="Times New Roman" w:cs="Times New Roman"/>
                <w:b/>
              </w:rPr>
              <w:t xml:space="preserve">Россия и мировые интеграционные процессы  </w:t>
            </w: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b/>
              </w:rPr>
              <w:t>Содержание учебного материала</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1. Расширение Евросоюза, формирование мирового «рынка труда», глобальная программа НАТО и политические ориентиры России </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2. Формирование единого образовательного и культурного пространства в Европе и отдельных регионах мира.  </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4</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2</w:t>
            </w:r>
          </w:p>
        </w:tc>
        <w:tc>
          <w:tcPr>
            <w:tcW w:w="1701" w:type="dxa"/>
            <w:vMerge w:val="restart"/>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2</w:t>
            </w:r>
          </w:p>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ОК4, ОК7</w:t>
            </w:r>
          </w:p>
        </w:tc>
      </w:tr>
      <w:tr w:rsidR="005F4E5B" w:rsidRPr="007B406F" w:rsidTr="00614C56">
        <w:trPr>
          <w:cantSplit/>
          <w:trHeight w:val="417"/>
        </w:trPr>
        <w:tc>
          <w:tcPr>
            <w:tcW w:w="2529" w:type="dxa"/>
            <w:vMerge/>
            <w:tcBorders>
              <w:left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b/>
              </w:rPr>
              <w:t xml:space="preserve">Контрольная работа </w:t>
            </w:r>
            <w:r w:rsidRPr="007B406F">
              <w:rPr>
                <w:rFonts w:ascii="Times New Roman" w:hAnsi="Times New Roman" w:cs="Times New Roman"/>
              </w:rPr>
              <w:t>«Россия как партнер НАТО»</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1</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p>
        </w:tc>
      </w:tr>
      <w:tr w:rsidR="005F4E5B" w:rsidRPr="007B406F" w:rsidTr="00614C56">
        <w:trPr>
          <w:cantSplit/>
          <w:trHeight w:val="1120"/>
        </w:trPr>
        <w:tc>
          <w:tcPr>
            <w:tcW w:w="2529" w:type="dxa"/>
            <w:vMerge/>
            <w:tcBorders>
              <w:left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Найдите схожие и отличительные стороны процессов построения глобального коммунистического общества в начале ХХ века и построения глобального демократического общества во второй половине ХХ – начала ХХ</w:t>
            </w:r>
            <w:r w:rsidRPr="007B406F">
              <w:rPr>
                <w:rFonts w:ascii="Times New Roman" w:hAnsi="Times New Roman" w:cs="Times New Roman"/>
                <w:lang w:val="en-US"/>
              </w:rPr>
              <w:t>I</w:t>
            </w:r>
            <w:r w:rsidRPr="007B406F">
              <w:rPr>
                <w:rFonts w:ascii="Times New Roman" w:hAnsi="Times New Roman" w:cs="Times New Roman"/>
              </w:rPr>
              <w:t xml:space="preserve"> вв. </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3</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p>
        </w:tc>
      </w:tr>
      <w:tr w:rsidR="005F4E5B" w:rsidRPr="007B406F" w:rsidTr="00614C56">
        <w:trPr>
          <w:cantSplit/>
          <w:trHeight w:val="1120"/>
        </w:trPr>
        <w:tc>
          <w:tcPr>
            <w:tcW w:w="2529" w:type="dxa"/>
            <w:vMerge w:val="restart"/>
            <w:tcBorders>
              <w:top w:val="single" w:sz="4" w:space="0" w:color="auto"/>
              <w:left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r w:rsidRPr="007B406F">
              <w:rPr>
                <w:rFonts w:ascii="Times New Roman" w:hAnsi="Times New Roman" w:cs="Times New Roman"/>
                <w:b/>
              </w:rPr>
              <w:t xml:space="preserve">Тема 2.4. </w:t>
            </w:r>
          </w:p>
          <w:p w:rsidR="005F4E5B" w:rsidRPr="007B406F" w:rsidRDefault="005F4E5B" w:rsidP="00614C56">
            <w:pPr>
              <w:pStyle w:val="af5"/>
              <w:rPr>
                <w:rFonts w:ascii="Times New Roman" w:hAnsi="Times New Roman" w:cs="Times New Roman"/>
                <w:b/>
              </w:rPr>
            </w:pPr>
            <w:r w:rsidRPr="007B406F">
              <w:rPr>
                <w:rFonts w:ascii="Times New Roman" w:hAnsi="Times New Roman" w:cs="Times New Roman"/>
                <w:b/>
              </w:rPr>
              <w:t xml:space="preserve">Развитие культуры в России   </w:t>
            </w: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b/>
              </w:rPr>
              <w:t>Содержание учебного материала</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1. Проблема экспансии в Россию западной системы ценностей и формирование «массовой культуры»</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2. Тенденции сохранения национальных, религиозных, культурных традиций и «свобода совести» в России. </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3. Идеи «поликультурности» и молодежные экстремистские движения.     </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6</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4</w:t>
            </w:r>
          </w:p>
        </w:tc>
        <w:tc>
          <w:tcPr>
            <w:tcW w:w="1701" w:type="dxa"/>
            <w:vMerge w:val="restart"/>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2</w:t>
            </w:r>
          </w:p>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ОК4</w:t>
            </w:r>
          </w:p>
        </w:tc>
      </w:tr>
      <w:tr w:rsidR="005F4E5B" w:rsidRPr="007B406F" w:rsidTr="00614C56">
        <w:trPr>
          <w:cantSplit/>
          <w:trHeight w:val="311"/>
        </w:trPr>
        <w:tc>
          <w:tcPr>
            <w:tcW w:w="2529" w:type="dxa"/>
            <w:vMerge/>
            <w:tcBorders>
              <w:left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b/>
              </w:rPr>
              <w:t xml:space="preserve">Контрольная работа </w:t>
            </w:r>
            <w:r w:rsidRPr="007B406F">
              <w:rPr>
                <w:rFonts w:ascii="Times New Roman" w:hAnsi="Times New Roman" w:cs="Times New Roman"/>
              </w:rPr>
              <w:t>«Человек как носитель культуры своего народа»</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1</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p>
        </w:tc>
      </w:tr>
      <w:tr w:rsidR="005F4E5B" w:rsidRPr="007B406F" w:rsidTr="00614C56">
        <w:trPr>
          <w:cantSplit/>
          <w:trHeight w:val="1120"/>
        </w:trPr>
        <w:tc>
          <w:tcPr>
            <w:tcW w:w="2529" w:type="dxa"/>
            <w:vMerge/>
            <w:tcBorders>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Согласны ли Вы с утверждением, что культура общества это и есть его идеология. Обоснуйте свою позицию. </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Современная молодежь и культурные традиции: «конфликт отцов и детей» или трансформация нравственных ценностей и норм в рамках освоения «массовой культуры»?  </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CC72E2" w:rsidP="00614C56">
            <w:pPr>
              <w:pStyle w:val="af5"/>
              <w:jc w:val="center"/>
              <w:rPr>
                <w:rFonts w:ascii="Times New Roman" w:hAnsi="Times New Roman" w:cs="Times New Roman"/>
                <w:b/>
              </w:rPr>
            </w:pPr>
            <w:r>
              <w:rPr>
                <w:rFonts w:ascii="Times New Roman" w:hAnsi="Times New Roman" w:cs="Times New Roman"/>
                <w:b/>
              </w:rPr>
              <w:t>4</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p>
        </w:tc>
      </w:tr>
      <w:tr w:rsidR="005F4E5B" w:rsidRPr="007B406F" w:rsidTr="00614C56">
        <w:trPr>
          <w:cantSplit/>
          <w:trHeight w:val="1120"/>
        </w:trPr>
        <w:tc>
          <w:tcPr>
            <w:tcW w:w="2529" w:type="dxa"/>
            <w:vMerge w:val="restart"/>
            <w:tcBorders>
              <w:top w:val="single" w:sz="4" w:space="0" w:color="auto"/>
              <w:left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r w:rsidRPr="007B406F">
              <w:rPr>
                <w:rFonts w:ascii="Times New Roman" w:hAnsi="Times New Roman" w:cs="Times New Roman"/>
                <w:b/>
              </w:rPr>
              <w:t xml:space="preserve">Тема 2.5. </w:t>
            </w:r>
          </w:p>
          <w:p w:rsidR="005F4E5B" w:rsidRPr="007B406F" w:rsidRDefault="005F4E5B" w:rsidP="00614C56">
            <w:pPr>
              <w:pStyle w:val="af5"/>
              <w:rPr>
                <w:rFonts w:ascii="Times New Roman" w:hAnsi="Times New Roman" w:cs="Times New Roman"/>
                <w:b/>
              </w:rPr>
            </w:pPr>
            <w:r w:rsidRPr="007B406F">
              <w:rPr>
                <w:rFonts w:ascii="Times New Roman" w:hAnsi="Times New Roman" w:cs="Times New Roman"/>
                <w:b/>
              </w:rPr>
              <w:t xml:space="preserve">Перспективы развития РФ в современном мире.   </w:t>
            </w: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b/>
              </w:rPr>
              <w:t>Содержание учебного материала</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1. Перспективные направления и основные проблемы развития РФ на современном этапе. </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2. Территориальная целостность России, уважение прав ее населения и соседних народов – главное условие политического развития. </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3. Инновационная деятельность – приоритетное направление в науке и экономике. </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4. Сохранение традиционных нравственных ценностей и индивидуальных свобод человека – основа развития культуры в РФ.      </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8</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6</w:t>
            </w:r>
          </w:p>
        </w:tc>
        <w:tc>
          <w:tcPr>
            <w:tcW w:w="1701" w:type="dxa"/>
            <w:vMerge w:val="restart"/>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3</w:t>
            </w:r>
          </w:p>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ОК3, ОК4, ОК8, ОК9</w:t>
            </w:r>
          </w:p>
        </w:tc>
      </w:tr>
      <w:tr w:rsidR="005F4E5B" w:rsidRPr="007B406F" w:rsidTr="00614C56">
        <w:trPr>
          <w:cantSplit/>
          <w:trHeight w:val="373"/>
        </w:trPr>
        <w:tc>
          <w:tcPr>
            <w:tcW w:w="2529" w:type="dxa"/>
            <w:vMerge/>
            <w:tcBorders>
              <w:left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b/>
              </w:rPr>
              <w:t xml:space="preserve">Контрольная работа </w:t>
            </w:r>
            <w:r w:rsidRPr="007B406F">
              <w:rPr>
                <w:rFonts w:ascii="Times New Roman" w:hAnsi="Times New Roman" w:cs="Times New Roman"/>
              </w:rPr>
              <w:t>«Вызовы будущего и Россия»</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1</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p>
        </w:tc>
      </w:tr>
      <w:tr w:rsidR="005F4E5B" w:rsidRPr="007B406F" w:rsidTr="00614C56">
        <w:trPr>
          <w:cantSplit/>
          <w:trHeight w:val="1120"/>
        </w:trPr>
        <w:tc>
          <w:tcPr>
            <w:tcW w:w="2529" w:type="dxa"/>
            <w:vMerge/>
            <w:tcBorders>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Почему по мере ослабления центральной государственной власти происходило усиление межнациональных конфликтов в СССР – России на протяжении 1980-2000гг.; Выполните реферативную работу (5-7 стр.), раскрывающую пути и средства формирования духовных ценностей общества в современной России.   </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b/>
              </w:rPr>
            </w:pPr>
          </w:p>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4</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p>
        </w:tc>
      </w:tr>
      <w:tr w:rsidR="005F4E5B" w:rsidRPr="007B406F" w:rsidTr="00614C56">
        <w:trPr>
          <w:cantSplit/>
          <w:trHeight w:val="303"/>
        </w:trPr>
        <w:tc>
          <w:tcPr>
            <w:tcW w:w="252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5F4E5B" w:rsidRPr="007B406F" w:rsidRDefault="005F4E5B" w:rsidP="005F4E5B">
            <w:pPr>
              <w:pStyle w:val="af5"/>
              <w:jc w:val="both"/>
              <w:rPr>
                <w:rFonts w:ascii="Times New Roman" w:hAnsi="Times New Roman" w:cs="Times New Roman"/>
                <w:b/>
              </w:rPr>
            </w:pPr>
            <w:r w:rsidRPr="007B406F">
              <w:rPr>
                <w:rFonts w:ascii="Times New Roman" w:hAnsi="Times New Roman" w:cs="Times New Roman"/>
                <w:b/>
              </w:rPr>
              <w:t>Всего</w:t>
            </w:r>
          </w:p>
        </w:tc>
        <w:tc>
          <w:tcPr>
            <w:tcW w:w="992" w:type="dxa"/>
            <w:tcBorders>
              <w:top w:val="single" w:sz="4" w:space="0" w:color="auto"/>
              <w:left w:val="single" w:sz="4" w:space="0" w:color="auto"/>
              <w:bottom w:val="single" w:sz="4" w:space="0" w:color="auto"/>
              <w:right w:val="single" w:sz="4" w:space="0" w:color="auto"/>
            </w:tcBorders>
          </w:tcPr>
          <w:p w:rsidR="005F4E5B" w:rsidRPr="007B406F" w:rsidRDefault="004B5820" w:rsidP="00614C56">
            <w:pPr>
              <w:pStyle w:val="af5"/>
              <w:jc w:val="center"/>
              <w:rPr>
                <w:rFonts w:ascii="Times New Roman" w:hAnsi="Times New Roman" w:cs="Times New Roman"/>
                <w:b/>
              </w:rPr>
            </w:pPr>
            <w:r>
              <w:rPr>
                <w:rFonts w:ascii="Times New Roman" w:hAnsi="Times New Roman" w:cs="Times New Roman"/>
                <w:b/>
              </w:rPr>
              <w:t>52</w:t>
            </w:r>
          </w:p>
        </w:tc>
        <w:tc>
          <w:tcPr>
            <w:tcW w:w="1843" w:type="dxa"/>
            <w:tcBorders>
              <w:top w:val="single" w:sz="4" w:space="0" w:color="auto"/>
              <w:left w:val="single" w:sz="4" w:space="0" w:color="auto"/>
              <w:bottom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b/>
                <w:iCs/>
              </w:rPr>
            </w:pPr>
            <w:r w:rsidRPr="007B406F">
              <w:rPr>
                <w:rFonts w:ascii="Times New Roman" w:hAnsi="Times New Roman" w:cs="Times New Roman"/>
                <w:b/>
                <w:iCs/>
              </w:rPr>
              <w:t>30*</w:t>
            </w:r>
          </w:p>
        </w:tc>
        <w:tc>
          <w:tcPr>
            <w:tcW w:w="1701" w:type="dxa"/>
            <w:tcBorders>
              <w:left w:val="single" w:sz="4" w:space="0" w:color="auto"/>
              <w:right w:val="single" w:sz="4" w:space="0" w:color="auto"/>
            </w:tcBorders>
          </w:tcPr>
          <w:p w:rsidR="005F4E5B" w:rsidRPr="007B406F" w:rsidRDefault="005F4E5B" w:rsidP="00614C56">
            <w:pPr>
              <w:pStyle w:val="af5"/>
              <w:jc w:val="center"/>
              <w:rPr>
                <w:rFonts w:ascii="Times New Roman" w:hAnsi="Times New Roman" w:cs="Times New Roman"/>
                <w:iCs/>
              </w:rPr>
            </w:pPr>
          </w:p>
        </w:tc>
      </w:tr>
    </w:tbl>
    <w:p w:rsidR="005F4E5B" w:rsidRPr="007B406F" w:rsidRDefault="005F4E5B" w:rsidP="00614C56">
      <w:pPr>
        <w:pStyle w:val="af5"/>
        <w:ind w:firstLine="426"/>
        <w:jc w:val="both"/>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614C56" w:rsidRDefault="00614C56" w:rsidP="00614C56">
      <w:pPr>
        <w:pStyle w:val="af5"/>
        <w:ind w:firstLine="426"/>
        <w:jc w:val="both"/>
        <w:rPr>
          <w:rFonts w:ascii="Times New Roman" w:hAnsi="Times New Roman" w:cs="Times New Roman"/>
          <w:b/>
          <w:bCs/>
        </w:rPr>
      </w:pP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1 (узнавание ранее изученных объектов, свойств); 2 – 2 (выполнение деятельности по образцу, инструкции или под  руководством);  3 – 3 (планирование и самостоятельное выполнение деятельности, решение проблемных задач).</w:t>
      </w:r>
    </w:p>
    <w:p w:rsidR="00B7384B" w:rsidRPr="007B406F" w:rsidRDefault="00B7384B" w:rsidP="00614C56">
      <w:pPr>
        <w:pStyle w:val="af5"/>
        <w:ind w:firstLine="426"/>
        <w:jc w:val="both"/>
        <w:rPr>
          <w:rFonts w:ascii="Times New Roman" w:hAnsi="Times New Roman" w:cs="Times New Roman"/>
          <w:b/>
          <w:bCs/>
        </w:rPr>
        <w:sectPr w:rsidR="00B7384B" w:rsidRPr="007B406F" w:rsidSect="0098406B">
          <w:headerReference w:type="default" r:id="rId139"/>
          <w:footerReference w:type="default" r:id="rId140"/>
          <w:pgSz w:w="16840" w:h="11907" w:orient="landscape"/>
          <w:pgMar w:top="719" w:right="1134" w:bottom="360" w:left="992" w:header="709" w:footer="709" w:gutter="0"/>
          <w:cols w:space="720"/>
        </w:sectPr>
      </w:pPr>
    </w:p>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lastRenderedPageBreak/>
        <w:t>3. УСЛОВИЯ РЕАЛИЗАЦИИ РАБОЧЕЙ ПРОГРАММЫ ДИСЦИПЛИНЫ</w:t>
      </w:r>
    </w:p>
    <w:p w:rsidR="005F4E5B" w:rsidRPr="007B406F" w:rsidRDefault="005F4E5B" w:rsidP="005F4E5B">
      <w:pPr>
        <w:pStyle w:val="af5"/>
        <w:jc w:val="both"/>
        <w:rPr>
          <w:rFonts w:ascii="Times New Roman" w:hAnsi="Times New Roman" w:cs="Times New Roman"/>
          <w:b/>
        </w:rPr>
      </w:pPr>
    </w:p>
    <w:p w:rsidR="005F4E5B" w:rsidRPr="007B406F" w:rsidRDefault="005F4E5B" w:rsidP="00614C56">
      <w:pPr>
        <w:pStyle w:val="af5"/>
        <w:ind w:firstLine="426"/>
        <w:jc w:val="both"/>
        <w:rPr>
          <w:rFonts w:ascii="Times New Roman" w:hAnsi="Times New Roman" w:cs="Times New Roman"/>
          <w:b/>
        </w:rPr>
      </w:pPr>
      <w:r w:rsidRPr="007B406F">
        <w:rPr>
          <w:rFonts w:ascii="Times New Roman" w:hAnsi="Times New Roman" w:cs="Times New Roman"/>
          <w:b/>
        </w:rPr>
        <w:t>3.1 Требования к минимальному материально-техническому обеспечению</w:t>
      </w:r>
    </w:p>
    <w:p w:rsidR="005F4E5B" w:rsidRPr="007B406F" w:rsidRDefault="00B7384B" w:rsidP="00614C56">
      <w:pPr>
        <w:pStyle w:val="af5"/>
        <w:ind w:firstLine="426"/>
        <w:jc w:val="both"/>
        <w:rPr>
          <w:rFonts w:ascii="Times New Roman" w:hAnsi="Times New Roman" w:cs="Times New Roman"/>
        </w:rPr>
      </w:pPr>
      <w:r>
        <w:rPr>
          <w:rFonts w:ascii="Times New Roman" w:hAnsi="Times New Roman" w:cs="Times New Roman"/>
          <w:bCs/>
        </w:rPr>
        <w:t xml:space="preserve">Дисциплина  </w:t>
      </w:r>
      <w:r w:rsidR="005F4E5B" w:rsidRPr="007B406F">
        <w:rPr>
          <w:rFonts w:ascii="Times New Roman" w:hAnsi="Times New Roman" w:cs="Times New Roman"/>
        </w:rPr>
        <w:t xml:space="preserve">реализуется в кабинете истории. </w:t>
      </w:r>
    </w:p>
    <w:p w:rsidR="005F4E5B" w:rsidRPr="007B406F" w:rsidRDefault="005F4E5B" w:rsidP="00614C56">
      <w:pPr>
        <w:pStyle w:val="af5"/>
        <w:ind w:firstLine="426"/>
        <w:jc w:val="both"/>
        <w:rPr>
          <w:rFonts w:ascii="Times New Roman" w:hAnsi="Times New Roman" w:cs="Times New Roman"/>
        </w:rPr>
      </w:pPr>
      <w:r w:rsidRPr="007B406F">
        <w:rPr>
          <w:rStyle w:val="c3"/>
          <w:rFonts w:ascii="Times New Roman" w:hAnsi="Times New Roman" w:cs="Times New Roman"/>
        </w:rPr>
        <w:t>Оснащение</w:t>
      </w:r>
      <w:r w:rsidRPr="007B406F">
        <w:rPr>
          <w:rFonts w:ascii="Times New Roman" w:hAnsi="Times New Roman" w:cs="Times New Roman"/>
        </w:rPr>
        <w:t xml:space="preserve"> учебного кабинета:</w:t>
      </w:r>
    </w:p>
    <w:p w:rsidR="005F4E5B" w:rsidRPr="007B406F" w:rsidRDefault="005F4E5B" w:rsidP="00614C56">
      <w:pPr>
        <w:pStyle w:val="af5"/>
        <w:ind w:firstLine="426"/>
        <w:jc w:val="both"/>
        <w:rPr>
          <w:rStyle w:val="c3"/>
          <w:rFonts w:ascii="Times New Roman" w:hAnsi="Times New Roman" w:cs="Times New Roman"/>
        </w:rPr>
      </w:pPr>
      <w:r w:rsidRPr="007B406F">
        <w:rPr>
          <w:rStyle w:val="c3"/>
          <w:rFonts w:ascii="Times New Roman" w:hAnsi="Times New Roman" w:cs="Times New Roman"/>
        </w:rPr>
        <w:t xml:space="preserve">- специализированная мебель; </w:t>
      </w:r>
    </w:p>
    <w:p w:rsidR="005F4E5B" w:rsidRPr="007B406F" w:rsidRDefault="005F4E5B" w:rsidP="00614C56">
      <w:pPr>
        <w:pStyle w:val="af5"/>
        <w:ind w:firstLine="426"/>
        <w:jc w:val="both"/>
        <w:rPr>
          <w:rFonts w:ascii="Times New Roman" w:hAnsi="Times New Roman" w:cs="Times New Roman"/>
        </w:rPr>
      </w:pPr>
      <w:r w:rsidRPr="007B406F">
        <w:rPr>
          <w:rStyle w:val="c3"/>
          <w:rFonts w:ascii="Times New Roman" w:hAnsi="Times New Roman" w:cs="Times New Roman"/>
        </w:rPr>
        <w:t>- наглядные пособия;</w:t>
      </w:r>
      <w:r w:rsidRPr="007B406F">
        <w:rPr>
          <w:rFonts w:ascii="Times New Roman" w:hAnsi="Times New Roman" w:cs="Times New Roman"/>
        </w:rPr>
        <w:t xml:space="preserve"> </w:t>
      </w:r>
    </w:p>
    <w:p w:rsidR="005F4E5B" w:rsidRPr="007B406F" w:rsidRDefault="005F4E5B" w:rsidP="00614C56">
      <w:pPr>
        <w:pStyle w:val="af5"/>
        <w:ind w:firstLine="426"/>
        <w:jc w:val="both"/>
        <w:rPr>
          <w:rFonts w:ascii="Times New Roman" w:hAnsi="Times New Roman" w:cs="Times New Roman"/>
        </w:rPr>
      </w:pPr>
      <w:r w:rsidRPr="007B406F">
        <w:rPr>
          <w:rFonts w:ascii="Times New Roman" w:hAnsi="Times New Roman" w:cs="Times New Roman"/>
        </w:rPr>
        <w:t>- технические средства обучения</w:t>
      </w:r>
      <w:r w:rsidR="00BC5DD2" w:rsidRPr="007B406F">
        <w:rPr>
          <w:rFonts w:ascii="Times New Roman" w:hAnsi="Times New Roman" w:cs="Times New Roman"/>
        </w:rPr>
        <w:t xml:space="preserve"> (м</w:t>
      </w:r>
      <w:r w:rsidR="00BC5DD2" w:rsidRPr="007B406F">
        <w:rPr>
          <w:rFonts w:ascii="Times New Roman" w:eastAsia="Calibri" w:hAnsi="Times New Roman" w:cs="Times New Roman"/>
        </w:rPr>
        <w:t>ультимедийное оборудование, экран, карты, планшеты</w:t>
      </w:r>
      <w:r w:rsidR="00BC5DD2" w:rsidRPr="007B406F">
        <w:rPr>
          <w:rFonts w:ascii="Times New Roman" w:hAnsi="Times New Roman" w:cs="Times New Roman"/>
        </w:rPr>
        <w:t>)</w:t>
      </w:r>
      <w:r w:rsidRPr="007B406F">
        <w:rPr>
          <w:rFonts w:ascii="Times New Roman" w:hAnsi="Times New Roman" w:cs="Times New Roman"/>
        </w:rPr>
        <w:t>;</w:t>
      </w:r>
    </w:p>
    <w:p w:rsidR="000645B1" w:rsidRDefault="000645B1" w:rsidP="00614C56">
      <w:pPr>
        <w:pStyle w:val="af5"/>
        <w:ind w:firstLine="426"/>
        <w:jc w:val="both"/>
        <w:rPr>
          <w:rFonts w:ascii="Times New Roman" w:hAnsi="Times New Roman" w:cs="Times New Roman"/>
          <w:b/>
        </w:rPr>
      </w:pPr>
    </w:p>
    <w:p w:rsidR="005F4E5B" w:rsidRDefault="005F4E5B" w:rsidP="000645B1">
      <w:pPr>
        <w:pStyle w:val="af5"/>
        <w:ind w:firstLine="426"/>
        <w:jc w:val="both"/>
        <w:rPr>
          <w:rFonts w:ascii="Times New Roman" w:hAnsi="Times New Roman" w:cs="Times New Roman"/>
          <w:b/>
        </w:rPr>
      </w:pPr>
      <w:r w:rsidRPr="007B406F">
        <w:rPr>
          <w:rFonts w:ascii="Times New Roman" w:hAnsi="Times New Roman" w:cs="Times New Roman"/>
          <w:b/>
        </w:rPr>
        <w:t xml:space="preserve">3.2 </w:t>
      </w:r>
      <w:r w:rsidR="00B7384B">
        <w:rPr>
          <w:rFonts w:ascii="Times New Roman" w:hAnsi="Times New Roman" w:cs="Times New Roman"/>
          <w:b/>
        </w:rPr>
        <w:t>Учебно-методическое</w:t>
      </w:r>
      <w:r w:rsidRPr="007B406F">
        <w:rPr>
          <w:rFonts w:ascii="Times New Roman" w:hAnsi="Times New Roman" w:cs="Times New Roman"/>
          <w:b/>
        </w:rPr>
        <w:t xml:space="preserve"> обеспечение дисциплины</w:t>
      </w:r>
    </w:p>
    <w:p w:rsidR="00367E9F" w:rsidRPr="007B406F" w:rsidRDefault="00367E9F" w:rsidP="000645B1">
      <w:pPr>
        <w:pStyle w:val="af5"/>
        <w:ind w:firstLine="426"/>
        <w:jc w:val="both"/>
        <w:rPr>
          <w:rFonts w:ascii="Times New Roman" w:hAnsi="Times New Roman" w:cs="Times New Roman"/>
          <w:b/>
        </w:rPr>
      </w:pPr>
      <w:r w:rsidRPr="00367E9F">
        <w:rPr>
          <w:rFonts w:ascii="Times New Roman" w:hAnsi="Times New Roman" w:cs="Times New Roman"/>
          <w:b/>
        </w:rPr>
        <w:t>Основная литература</w:t>
      </w:r>
    </w:p>
    <w:p w:rsidR="00367E9F" w:rsidRPr="00367E9F" w:rsidRDefault="00367E9F" w:rsidP="00CF56FB">
      <w:pPr>
        <w:pStyle w:val="af0"/>
        <w:numPr>
          <w:ilvl w:val="0"/>
          <w:numId w:val="159"/>
        </w:numPr>
        <w:ind w:left="0" w:firstLine="360"/>
        <w:rPr>
          <w:sz w:val="24"/>
          <w:szCs w:val="24"/>
          <w:shd w:val="clear" w:color="auto" w:fill="FFFFFF"/>
        </w:rPr>
      </w:pPr>
      <w:r w:rsidRPr="00367E9F">
        <w:rPr>
          <w:sz w:val="24"/>
          <w:szCs w:val="24"/>
          <w:shd w:val="clear" w:color="auto" w:fill="FFFFFF"/>
        </w:rPr>
        <w:t>Касьянов, В. В. История : учебное пособие / В. В. Касьянов, П. С. Самыгин, С. И. Самыгин. - 2-е изд., испр. и доп. - Москва : НИЦ ИНФРА-М, 2021. - 528 с. - (Среднее профессиональное образование). - ISBN 978-5-16-016200-3. - Текст : электронный. - URL: https://znanium.com/catalog/product/1086532 (дата обращения: 06.07.2022). – Режим доступа: по подписке.</w:t>
      </w:r>
    </w:p>
    <w:p w:rsidR="00367E9F" w:rsidRPr="00367E9F" w:rsidRDefault="00367E9F" w:rsidP="00CF56FB">
      <w:pPr>
        <w:pStyle w:val="af0"/>
        <w:numPr>
          <w:ilvl w:val="0"/>
          <w:numId w:val="159"/>
        </w:numPr>
        <w:ind w:left="0" w:firstLine="360"/>
        <w:rPr>
          <w:sz w:val="24"/>
          <w:szCs w:val="24"/>
        </w:rPr>
      </w:pPr>
      <w:r w:rsidRPr="00367E9F">
        <w:rPr>
          <w:sz w:val="24"/>
          <w:szCs w:val="24"/>
        </w:rPr>
        <w:t>Крамаренко, Р. А.  История России : учебное пособие для среднего профессионального образования / Р. А. Крамаренко. — 2-е изд., испр. и доп. — Москва : Юрайт, 2021. — 197 с. — (Профессиональное образование). — ISBN 978-5-534-09199-1. — Текст : электронный. — URL: https://urait.ru/bcode/472455 (дата обращения: 06.07.2022).— Режим доступа: по подписке.</w:t>
      </w:r>
    </w:p>
    <w:p w:rsidR="00367E9F" w:rsidRPr="00367E9F" w:rsidRDefault="00367E9F" w:rsidP="00CF56FB">
      <w:pPr>
        <w:pStyle w:val="af0"/>
        <w:numPr>
          <w:ilvl w:val="0"/>
          <w:numId w:val="159"/>
        </w:numPr>
        <w:ind w:left="0" w:firstLine="360"/>
        <w:rPr>
          <w:sz w:val="24"/>
          <w:szCs w:val="24"/>
        </w:rPr>
      </w:pPr>
      <w:r w:rsidRPr="00367E9F">
        <w:rPr>
          <w:sz w:val="24"/>
          <w:szCs w:val="24"/>
        </w:rPr>
        <w:t>История России для технических специальностей : учебник для среднего профессионального образования / М. Н. Зуев [и др.] ; под редакцией М. Н. Зуева, А. А. Чернобаева. — 4-е изд., перераб. и доп. — Москва : Юрайт, 2022. — 531 с. — (Профессиональное образование). — ISBN 978-5-534-10532-2. — Текст : электронный. — URL: https://urait.ru/bcode/490002 (дата обращения: 06.07.2022). — Режим доступа: по подписке.</w:t>
      </w:r>
    </w:p>
    <w:p w:rsidR="00367E9F" w:rsidRPr="00367E9F" w:rsidRDefault="00367E9F" w:rsidP="00367E9F">
      <w:pPr>
        <w:rPr>
          <w:rFonts w:cs="Times New Roman"/>
          <w:b/>
          <w:sz w:val="24"/>
          <w:szCs w:val="24"/>
        </w:rPr>
      </w:pPr>
      <w:r w:rsidRPr="00367E9F">
        <w:rPr>
          <w:rFonts w:cs="Times New Roman"/>
          <w:b/>
          <w:sz w:val="24"/>
          <w:szCs w:val="24"/>
        </w:rPr>
        <w:t>Дополнительная литература</w:t>
      </w:r>
    </w:p>
    <w:p w:rsidR="00367E9F" w:rsidRPr="00367E9F" w:rsidRDefault="00367E9F" w:rsidP="00CF56FB">
      <w:pPr>
        <w:pStyle w:val="3"/>
        <w:numPr>
          <w:ilvl w:val="0"/>
          <w:numId w:val="160"/>
        </w:numPr>
        <w:shd w:val="clear" w:color="auto" w:fill="FFFFFF"/>
        <w:spacing w:before="0" w:after="225"/>
        <w:ind w:left="0" w:firstLine="360"/>
        <w:rPr>
          <w:rFonts w:ascii="Times New Roman" w:hAnsi="Times New Roman" w:cs="Times New Roman"/>
          <w:b w:val="0"/>
          <w:bCs w:val="0"/>
          <w:sz w:val="24"/>
          <w:szCs w:val="24"/>
        </w:rPr>
      </w:pPr>
      <w:r w:rsidRPr="00367E9F">
        <w:rPr>
          <w:rFonts w:ascii="Times New Roman" w:hAnsi="Times New Roman" w:cs="Times New Roman"/>
          <w:b w:val="0"/>
          <w:bCs w:val="0"/>
          <w:sz w:val="24"/>
          <w:szCs w:val="24"/>
        </w:rPr>
        <w:t>Кириллов, В. В.  История России : учебник для среднего профессионального образования / В. В. Кириллов, М. А. Бравина. — 4-е изд., перераб. и доп. — Москва : Юрайт, 2021. — 565 с. — (Профессиональное образование). — ISBN 978-5-534-08560-0. — Текст : электронный. — URL: https://urait.ru/bcode/470181 (дата обращения: 04.07.2022).-Режим доступа: по подписке.</w:t>
      </w:r>
    </w:p>
    <w:p w:rsidR="00367E9F" w:rsidRPr="00367E9F" w:rsidRDefault="00367E9F" w:rsidP="00CF56FB">
      <w:pPr>
        <w:pStyle w:val="3"/>
        <w:numPr>
          <w:ilvl w:val="0"/>
          <w:numId w:val="160"/>
        </w:numPr>
        <w:shd w:val="clear" w:color="auto" w:fill="FFFFFF"/>
        <w:spacing w:before="0" w:after="225"/>
        <w:ind w:left="0" w:firstLine="360"/>
        <w:rPr>
          <w:rFonts w:ascii="Times New Roman" w:hAnsi="Times New Roman" w:cs="Times New Roman"/>
          <w:b w:val="0"/>
          <w:bCs w:val="0"/>
          <w:sz w:val="24"/>
          <w:szCs w:val="24"/>
        </w:rPr>
      </w:pPr>
      <w:r w:rsidRPr="00367E9F">
        <w:rPr>
          <w:rFonts w:ascii="Times New Roman" w:hAnsi="Times New Roman" w:cs="Times New Roman"/>
          <w:b w:val="0"/>
          <w:bCs w:val="0"/>
          <w:sz w:val="24"/>
          <w:szCs w:val="24"/>
        </w:rPr>
        <w:t xml:space="preserve">Карпачев, С. П.  История России : учебное пособие для среднего профессионального образования / С. П. Карпачев. — 3-е изд., перераб. и доп. — Москва : Юрайт, 2021. — 248 с. — (Профессиональное образование). — ISBN 978-5-534-08753-6. — Текст : электронный. — URL: https://urait.ru/bcode/468583 (дата обращения: 04.07.2022).- Режим доступа: по подписке. </w:t>
      </w:r>
    </w:p>
    <w:p w:rsidR="00367E9F" w:rsidRPr="00367E9F" w:rsidRDefault="00367E9F" w:rsidP="00CF56FB">
      <w:pPr>
        <w:pStyle w:val="3"/>
        <w:numPr>
          <w:ilvl w:val="0"/>
          <w:numId w:val="160"/>
        </w:numPr>
        <w:shd w:val="clear" w:color="auto" w:fill="FFFFFF"/>
        <w:spacing w:before="0" w:after="225"/>
        <w:ind w:left="0" w:firstLine="360"/>
        <w:rPr>
          <w:rFonts w:ascii="Times New Roman" w:hAnsi="Times New Roman" w:cs="Times New Roman"/>
          <w:b w:val="0"/>
          <w:bCs w:val="0"/>
          <w:sz w:val="24"/>
          <w:szCs w:val="24"/>
        </w:rPr>
      </w:pPr>
      <w:r w:rsidRPr="00367E9F">
        <w:rPr>
          <w:rFonts w:ascii="Times New Roman" w:hAnsi="Times New Roman" w:cs="Times New Roman"/>
          <w:b w:val="0"/>
          <w:bCs w:val="0"/>
          <w:sz w:val="24"/>
          <w:szCs w:val="24"/>
        </w:rPr>
        <w:t xml:space="preserve">Некрасова, М. Б.  История России : учебник и практикум для среднего профессионального образования / М. Б. Некрасова. — 5-е изд., перераб. и доп. — Москва : Юрайт, 2021. — 363 с. — (Профессиональное образование). — ISBN 978-5-534-05027-1. — Текст : электронный. — URL: https://urait.ru/bcode/469466 (дата обращения: 04.07.2022).- Режим доступа: по подписке. </w:t>
      </w:r>
    </w:p>
    <w:p w:rsidR="00367E9F" w:rsidRPr="00367E9F" w:rsidRDefault="00367E9F" w:rsidP="00CF56FB">
      <w:pPr>
        <w:pStyle w:val="3"/>
        <w:numPr>
          <w:ilvl w:val="0"/>
          <w:numId w:val="160"/>
        </w:numPr>
        <w:shd w:val="clear" w:color="auto" w:fill="FFFFFF"/>
        <w:spacing w:before="0" w:after="225"/>
        <w:ind w:left="0" w:firstLine="360"/>
        <w:rPr>
          <w:rFonts w:ascii="Times New Roman" w:hAnsi="Times New Roman" w:cs="Times New Roman"/>
          <w:b w:val="0"/>
          <w:bCs w:val="0"/>
          <w:sz w:val="24"/>
          <w:szCs w:val="24"/>
        </w:rPr>
      </w:pPr>
      <w:r w:rsidRPr="00367E9F">
        <w:rPr>
          <w:rFonts w:ascii="Times New Roman" w:hAnsi="Times New Roman" w:cs="Times New Roman"/>
          <w:b w:val="0"/>
          <w:bCs w:val="0"/>
          <w:sz w:val="24"/>
          <w:szCs w:val="24"/>
        </w:rPr>
        <w:t xml:space="preserve">История России : учебник и практикум для среднего профессионального образования / К. А. Соловьев [и др.] ; под редакцией К. А. Соловьева. — Москва : Юрайт, 2022. — 252 с. — (Профессиональное образование). — ISBN 978-5-534-01272-9. — Текст : </w:t>
      </w:r>
      <w:r w:rsidRPr="00367E9F">
        <w:rPr>
          <w:rFonts w:ascii="Times New Roman" w:hAnsi="Times New Roman" w:cs="Times New Roman"/>
          <w:b w:val="0"/>
          <w:bCs w:val="0"/>
          <w:sz w:val="24"/>
          <w:szCs w:val="24"/>
        </w:rPr>
        <w:lastRenderedPageBreak/>
        <w:t xml:space="preserve">электронный.— URL: https://urait.ru/bcode/490329 (дата обращения: 04.07.2022).- Режим доступа: по подписке. </w:t>
      </w:r>
    </w:p>
    <w:p w:rsidR="00367E9F" w:rsidRPr="00367E9F" w:rsidRDefault="00367E9F" w:rsidP="00CF56FB">
      <w:pPr>
        <w:pStyle w:val="3"/>
        <w:numPr>
          <w:ilvl w:val="0"/>
          <w:numId w:val="160"/>
        </w:numPr>
        <w:shd w:val="clear" w:color="auto" w:fill="FFFFFF"/>
        <w:spacing w:before="0" w:after="225"/>
        <w:ind w:left="0" w:firstLine="360"/>
        <w:rPr>
          <w:rFonts w:ascii="Times New Roman" w:hAnsi="Times New Roman" w:cs="Times New Roman"/>
          <w:b w:val="0"/>
          <w:bCs w:val="0"/>
          <w:sz w:val="24"/>
          <w:szCs w:val="24"/>
        </w:rPr>
      </w:pPr>
      <w:r w:rsidRPr="00367E9F">
        <w:rPr>
          <w:rFonts w:ascii="Times New Roman" w:hAnsi="Times New Roman" w:cs="Times New Roman"/>
          <w:b w:val="0"/>
          <w:bCs w:val="0"/>
          <w:sz w:val="24"/>
          <w:szCs w:val="24"/>
        </w:rPr>
        <w:t xml:space="preserve">История России : учебник и практикум для среднего профессионального образования / Д. О. Чураков [и др.] ; под редакцией Д. О. Чуракова, С. А. Саркисяна. — 2-е изд., испр. и доп. — Москва : Юрайт, 2021. — 462 с. — (Профессиональное образование). — ISBN 978-5-534-10034-1. — Текст : электронный. — URL: https://urait.ru/bcode/469768 (дата обращения: 06.07.2022).- Режим доступа: по подписке.  </w:t>
      </w:r>
      <w:r w:rsidRPr="00367E9F">
        <w:rPr>
          <w:rFonts w:ascii="Times New Roman" w:hAnsi="Times New Roman" w:cs="Times New Roman"/>
          <w:sz w:val="24"/>
          <w:szCs w:val="24"/>
        </w:rPr>
        <w:t xml:space="preserve">  </w:t>
      </w:r>
    </w:p>
    <w:p w:rsidR="00367E9F" w:rsidRPr="00367E9F" w:rsidRDefault="00367E9F" w:rsidP="00367E9F">
      <w:pPr>
        <w:rPr>
          <w:rFonts w:cs="Times New Roman"/>
          <w:b/>
          <w:sz w:val="24"/>
          <w:szCs w:val="24"/>
        </w:rPr>
      </w:pPr>
      <w:r w:rsidRPr="00367E9F">
        <w:rPr>
          <w:rFonts w:cs="Times New Roman"/>
          <w:b/>
          <w:sz w:val="24"/>
          <w:szCs w:val="24"/>
        </w:rPr>
        <w:t>Учебно-методическая литература</w:t>
      </w:r>
    </w:p>
    <w:p w:rsidR="00367E9F" w:rsidRPr="00367E9F" w:rsidRDefault="00367E9F" w:rsidP="00CF56FB">
      <w:pPr>
        <w:pStyle w:val="af0"/>
        <w:numPr>
          <w:ilvl w:val="0"/>
          <w:numId w:val="161"/>
        </w:numPr>
        <w:ind w:left="0" w:firstLine="360"/>
        <w:rPr>
          <w:sz w:val="24"/>
          <w:szCs w:val="24"/>
        </w:rPr>
      </w:pPr>
      <w:r w:rsidRPr="00367E9F">
        <w:rPr>
          <w:sz w:val="24"/>
          <w:szCs w:val="24"/>
        </w:rPr>
        <w:t xml:space="preserve">Плоткин, Б.Л. История: методическое пособие по проведению практических занятий/ Б.Л.Плоткин. – Курган:  КИЖТ УрГУПС,  2019. – 94 с.-Текст: электронный. </w:t>
      </w:r>
    </w:p>
    <w:p w:rsidR="00367E9F" w:rsidRPr="00367E9F" w:rsidRDefault="00367E9F" w:rsidP="00CF56FB">
      <w:pPr>
        <w:pStyle w:val="af0"/>
        <w:numPr>
          <w:ilvl w:val="0"/>
          <w:numId w:val="161"/>
        </w:numPr>
        <w:ind w:left="0" w:firstLine="360"/>
        <w:rPr>
          <w:sz w:val="24"/>
          <w:szCs w:val="24"/>
        </w:rPr>
      </w:pPr>
      <w:r w:rsidRPr="00367E9F">
        <w:rPr>
          <w:sz w:val="24"/>
          <w:szCs w:val="24"/>
        </w:rPr>
        <w:t>Плоткин, Б.Л. История: методические указания по организации самостоятельной работы студентов/ Б.Л.Плоткин. – Курган: КИЖТ УрГУПС,  2019. – 15 с.- Текст: электронный.</w:t>
      </w:r>
    </w:p>
    <w:p w:rsidR="00367E9F" w:rsidRPr="00367E9F" w:rsidRDefault="00367E9F" w:rsidP="00CF56FB">
      <w:pPr>
        <w:pStyle w:val="af0"/>
        <w:numPr>
          <w:ilvl w:val="0"/>
          <w:numId w:val="161"/>
        </w:numPr>
        <w:ind w:left="0" w:firstLine="360"/>
        <w:rPr>
          <w:sz w:val="24"/>
          <w:szCs w:val="24"/>
        </w:rPr>
      </w:pPr>
      <w:r w:rsidRPr="00367E9F">
        <w:rPr>
          <w:sz w:val="24"/>
          <w:szCs w:val="24"/>
        </w:rPr>
        <w:t>Тетюева, О.В. История: методическое пособие по проведению практических занятий/ О.В.Тетюева. – Курган:  КИЖТ УрГУПС,  2017. – 94 с.- Текст: электронный.</w:t>
      </w:r>
    </w:p>
    <w:p w:rsidR="00367E9F" w:rsidRPr="00367E9F" w:rsidRDefault="00367E9F" w:rsidP="00CF56FB">
      <w:pPr>
        <w:pStyle w:val="af0"/>
        <w:numPr>
          <w:ilvl w:val="0"/>
          <w:numId w:val="161"/>
        </w:numPr>
        <w:ind w:left="0" w:firstLine="360"/>
        <w:rPr>
          <w:sz w:val="24"/>
          <w:szCs w:val="24"/>
        </w:rPr>
      </w:pPr>
      <w:r w:rsidRPr="00367E9F">
        <w:rPr>
          <w:sz w:val="24"/>
          <w:szCs w:val="24"/>
        </w:rPr>
        <w:t>Тетюева, О.В. История: методические указания по организации самостоятельной работы студентов/ О.В.Тетюева. – Курган: КИЖТ УрГУПС,  2017. – 15 с.-Текст: электронный.</w:t>
      </w:r>
    </w:p>
    <w:p w:rsidR="00367E9F" w:rsidRPr="00367E9F" w:rsidRDefault="00367E9F" w:rsidP="00367E9F">
      <w:pPr>
        <w:rPr>
          <w:rFonts w:cs="Times New Roman"/>
          <w:b/>
          <w:sz w:val="24"/>
          <w:szCs w:val="24"/>
        </w:rPr>
      </w:pPr>
      <w:r w:rsidRPr="00367E9F">
        <w:rPr>
          <w:rFonts w:cs="Times New Roman"/>
          <w:b/>
          <w:sz w:val="24"/>
          <w:szCs w:val="24"/>
        </w:rPr>
        <w:t>Справочная литература</w:t>
      </w:r>
    </w:p>
    <w:p w:rsidR="00367E9F" w:rsidRPr="00367E9F" w:rsidRDefault="00367E9F" w:rsidP="00367E9F">
      <w:pPr>
        <w:rPr>
          <w:rFonts w:cs="Times New Roman"/>
          <w:sz w:val="24"/>
          <w:szCs w:val="24"/>
        </w:rPr>
      </w:pPr>
      <w:r w:rsidRPr="00367E9F">
        <w:rPr>
          <w:rFonts w:cs="Times New Roman"/>
          <w:sz w:val="24"/>
          <w:szCs w:val="24"/>
        </w:rPr>
        <w:t>Отечественная история: энциклопедия: В 5 т. Т.1: А-Д.-Москва: Большая Российская энциклопедия, 1994.- 688с.: ил.-Текст: электронный.</w:t>
      </w:r>
    </w:p>
    <w:p w:rsidR="00367E9F" w:rsidRPr="00367E9F" w:rsidRDefault="00367E9F" w:rsidP="00367E9F">
      <w:pPr>
        <w:rPr>
          <w:rFonts w:cs="Times New Roman"/>
          <w:sz w:val="24"/>
          <w:szCs w:val="24"/>
        </w:rPr>
      </w:pPr>
      <w:r w:rsidRPr="00367E9F">
        <w:rPr>
          <w:rFonts w:cs="Times New Roman"/>
          <w:sz w:val="24"/>
          <w:szCs w:val="24"/>
        </w:rPr>
        <w:t>Соловьёв, В.М. История Отечества: Популярная энциклопедия/  В.М. Соловьёв.- Москва: АСТ-ПРЕСС, 2000.- 816с.: ил.-Текст: электронный.</w:t>
      </w:r>
    </w:p>
    <w:p w:rsidR="00367E9F" w:rsidRPr="00367E9F" w:rsidRDefault="00367E9F" w:rsidP="00367E9F">
      <w:pPr>
        <w:rPr>
          <w:rFonts w:cs="Times New Roman"/>
          <w:sz w:val="24"/>
          <w:szCs w:val="24"/>
        </w:rPr>
      </w:pPr>
      <w:r w:rsidRPr="00367E9F">
        <w:rPr>
          <w:rFonts w:cs="Times New Roman"/>
          <w:sz w:val="24"/>
          <w:szCs w:val="24"/>
        </w:rPr>
        <w:t>Энциклопедия для детей. Т.5. История России и её ближайших соседей. Ч.3.ХХ век./ М.Д. Аксёнова.-Москва: Аванта+, 2001.-704с.: ил.-Текст: электронный.</w:t>
      </w:r>
    </w:p>
    <w:p w:rsidR="000645B1" w:rsidRDefault="000645B1" w:rsidP="00614C56">
      <w:pPr>
        <w:pStyle w:val="af5"/>
        <w:ind w:firstLine="426"/>
        <w:jc w:val="both"/>
        <w:rPr>
          <w:rFonts w:ascii="Times New Roman" w:hAnsi="Times New Roman" w:cs="Times New Roman"/>
          <w:b/>
        </w:rPr>
      </w:pPr>
    </w:p>
    <w:p w:rsidR="005F4E5B" w:rsidRPr="007B406F" w:rsidRDefault="00B7384B" w:rsidP="00614C56">
      <w:pPr>
        <w:pStyle w:val="af5"/>
        <w:ind w:firstLine="426"/>
        <w:jc w:val="both"/>
        <w:rPr>
          <w:rFonts w:ascii="Times New Roman" w:hAnsi="Times New Roman" w:cs="Times New Roman"/>
          <w:b/>
        </w:rPr>
      </w:pPr>
      <w:r>
        <w:rPr>
          <w:rFonts w:ascii="Times New Roman" w:hAnsi="Times New Roman" w:cs="Times New Roman"/>
          <w:b/>
        </w:rPr>
        <w:t xml:space="preserve">3.3. </w:t>
      </w:r>
      <w:r w:rsidR="005F4E5B" w:rsidRPr="007B406F">
        <w:rPr>
          <w:rFonts w:ascii="Times New Roman" w:hAnsi="Times New Roman" w:cs="Times New Roman"/>
          <w:b/>
        </w:rPr>
        <w:t>Информационные ресурсы сети Интернет и профессиональн</w:t>
      </w:r>
      <w:r>
        <w:rPr>
          <w:rFonts w:ascii="Times New Roman" w:hAnsi="Times New Roman" w:cs="Times New Roman"/>
          <w:b/>
        </w:rPr>
        <w:t>ые</w:t>
      </w:r>
      <w:r w:rsidR="005F4E5B" w:rsidRPr="007B406F">
        <w:rPr>
          <w:rFonts w:ascii="Times New Roman" w:hAnsi="Times New Roman" w:cs="Times New Roman"/>
          <w:b/>
        </w:rPr>
        <w:t xml:space="preserve"> базы данных</w:t>
      </w:r>
    </w:p>
    <w:p w:rsidR="005F4E5B" w:rsidRPr="007B406F" w:rsidRDefault="005F4E5B" w:rsidP="00614C56">
      <w:pPr>
        <w:pStyle w:val="af5"/>
        <w:ind w:firstLine="426"/>
        <w:jc w:val="both"/>
        <w:rPr>
          <w:rFonts w:ascii="Times New Roman" w:hAnsi="Times New Roman" w:cs="Times New Roman"/>
          <w:b/>
        </w:rPr>
      </w:pPr>
      <w:r w:rsidRPr="007B406F">
        <w:rPr>
          <w:rFonts w:ascii="Times New Roman" w:hAnsi="Times New Roman" w:cs="Times New Roman"/>
          <w:b/>
        </w:rPr>
        <w:t>Перечень Интернет-ресурсов:</w:t>
      </w:r>
    </w:p>
    <w:p w:rsidR="005F4E5B" w:rsidRPr="007B406F" w:rsidRDefault="005F4E5B" w:rsidP="00614C56">
      <w:pPr>
        <w:pStyle w:val="af5"/>
        <w:ind w:firstLine="426"/>
        <w:jc w:val="both"/>
        <w:rPr>
          <w:rFonts w:ascii="Times New Roman" w:hAnsi="Times New Roman" w:cs="Times New Roman"/>
        </w:rPr>
      </w:pPr>
      <w:r w:rsidRPr="007B406F">
        <w:rPr>
          <w:rFonts w:ascii="Times New Roman" w:hAnsi="Times New Roman" w:cs="Times New Roman"/>
        </w:rPr>
        <w:t xml:space="preserve">1. Сайт Единая коллекция цифровых образовательных ресурсов. форма доступа: </w:t>
      </w:r>
      <w:hyperlink r:id="rId141" w:history="1">
        <w:r w:rsidRPr="007B406F">
          <w:rPr>
            <w:rStyle w:val="a4"/>
            <w:rFonts w:ascii="Times New Roman" w:hAnsi="Times New Roman" w:cs="Times New Roman"/>
          </w:rPr>
          <w:t>http://school-collection.edu.ru</w:t>
        </w:r>
      </w:hyperlink>
    </w:p>
    <w:p w:rsidR="005F4E5B" w:rsidRPr="007B406F" w:rsidRDefault="005F4E5B" w:rsidP="00614C56">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Профессиональные базы данных: </w:t>
      </w:r>
    </w:p>
    <w:p w:rsidR="005F4E5B" w:rsidRPr="007B406F" w:rsidRDefault="005F4E5B" w:rsidP="00614C56">
      <w:pPr>
        <w:pStyle w:val="af5"/>
        <w:ind w:firstLine="426"/>
        <w:jc w:val="both"/>
        <w:rPr>
          <w:rFonts w:ascii="Times New Roman" w:eastAsia="Calibri" w:hAnsi="Times New Roman" w:cs="Times New Roman"/>
        </w:rPr>
      </w:pPr>
      <w:r w:rsidRPr="007B406F">
        <w:rPr>
          <w:rFonts w:ascii="Times New Roman" w:eastAsia="Calibri" w:hAnsi="Times New Roman" w:cs="Times New Roman"/>
        </w:rPr>
        <w:t>не используются.</w:t>
      </w:r>
    </w:p>
    <w:p w:rsidR="005F4E5B" w:rsidRPr="007B406F" w:rsidRDefault="005F4E5B" w:rsidP="00614C56">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Программное обеспечение: </w:t>
      </w:r>
    </w:p>
    <w:p w:rsidR="005F4E5B" w:rsidRPr="007B406F" w:rsidRDefault="005F4E5B" w:rsidP="00614C56">
      <w:pPr>
        <w:pStyle w:val="af5"/>
        <w:ind w:firstLine="426"/>
        <w:jc w:val="both"/>
        <w:rPr>
          <w:rFonts w:ascii="Times New Roman" w:hAnsi="Times New Roman" w:cs="Times New Roman"/>
        </w:rPr>
      </w:pPr>
      <w:r w:rsidRPr="007B406F">
        <w:rPr>
          <w:rFonts w:ascii="Times New Roman" w:hAnsi="Times New Roman" w:cs="Times New Roman"/>
        </w:rPr>
        <w:t xml:space="preserve">Операционная система </w:t>
      </w:r>
      <w:r w:rsidRPr="007B406F">
        <w:rPr>
          <w:rFonts w:ascii="Times New Roman" w:hAnsi="Times New Roman" w:cs="Times New Roman"/>
          <w:lang w:val="en-US"/>
        </w:rPr>
        <w:t>Windows</w:t>
      </w:r>
    </w:p>
    <w:p w:rsidR="005F4E5B" w:rsidRPr="007B406F" w:rsidRDefault="005F4E5B" w:rsidP="00614C56">
      <w:pPr>
        <w:pStyle w:val="af5"/>
        <w:ind w:firstLine="426"/>
        <w:jc w:val="both"/>
        <w:rPr>
          <w:rFonts w:ascii="Times New Roman" w:hAnsi="Times New Roman" w:cs="Times New Roman"/>
        </w:rPr>
      </w:pPr>
      <w:r w:rsidRPr="007B406F">
        <w:rPr>
          <w:rFonts w:ascii="Times New Roman" w:hAnsi="Times New Roman" w:cs="Times New Roman"/>
        </w:rPr>
        <w:t xml:space="preserve">Пакет офисных программ </w:t>
      </w:r>
      <w:r w:rsidRPr="007B406F">
        <w:rPr>
          <w:rFonts w:ascii="Times New Roman" w:hAnsi="Times New Roman" w:cs="Times New Roman"/>
          <w:lang w:val="en-US"/>
        </w:rPr>
        <w:t>Microsoft</w:t>
      </w:r>
      <w:r w:rsidRPr="007B406F">
        <w:rPr>
          <w:rFonts w:ascii="Times New Roman" w:hAnsi="Times New Roman" w:cs="Times New Roman"/>
        </w:rPr>
        <w:t xml:space="preserve"> </w:t>
      </w:r>
      <w:r w:rsidRPr="007B406F">
        <w:rPr>
          <w:rFonts w:ascii="Times New Roman" w:hAnsi="Times New Roman" w:cs="Times New Roman"/>
          <w:lang w:val="en-US"/>
        </w:rPr>
        <w:t>Office</w:t>
      </w:r>
    </w:p>
    <w:p w:rsidR="005F4E5B" w:rsidRDefault="005F4E5B" w:rsidP="00614C56">
      <w:pPr>
        <w:pStyle w:val="af5"/>
        <w:ind w:firstLine="426"/>
        <w:jc w:val="both"/>
        <w:rPr>
          <w:rFonts w:ascii="Times New Roman" w:hAnsi="Times New Roman" w:cs="Times New Roman"/>
        </w:rPr>
      </w:pPr>
      <w:r w:rsidRPr="007B406F">
        <w:rPr>
          <w:rFonts w:ascii="Times New Roman" w:hAnsi="Times New Roman" w:cs="Times New Roman"/>
        </w:rPr>
        <w:t>web браузер MozillaFirefox</w:t>
      </w:r>
    </w:p>
    <w:p w:rsidR="0051552C" w:rsidRDefault="0051552C" w:rsidP="00614C56">
      <w:pPr>
        <w:pStyle w:val="af5"/>
        <w:ind w:firstLine="426"/>
        <w:jc w:val="both"/>
        <w:rPr>
          <w:rFonts w:ascii="Times New Roman" w:hAnsi="Times New Roman" w:cs="Times New Roman"/>
        </w:rPr>
      </w:pPr>
    </w:p>
    <w:p w:rsidR="0051552C" w:rsidRDefault="0051552C" w:rsidP="00614C56">
      <w:pPr>
        <w:pStyle w:val="af5"/>
        <w:ind w:firstLine="426"/>
        <w:jc w:val="both"/>
        <w:rPr>
          <w:rFonts w:ascii="Times New Roman" w:eastAsia="Calibri" w:hAnsi="Times New Roman" w:cs="Times New Roman"/>
        </w:rPr>
      </w:pPr>
    </w:p>
    <w:p w:rsidR="00367E9F" w:rsidRDefault="00367E9F" w:rsidP="00614C56">
      <w:pPr>
        <w:pStyle w:val="af5"/>
        <w:ind w:firstLine="426"/>
        <w:jc w:val="both"/>
        <w:rPr>
          <w:rFonts w:ascii="Times New Roman" w:eastAsia="Calibri" w:hAnsi="Times New Roman" w:cs="Times New Roman"/>
        </w:rPr>
      </w:pPr>
    </w:p>
    <w:p w:rsidR="00367E9F" w:rsidRPr="007B406F" w:rsidRDefault="00367E9F" w:rsidP="00614C56">
      <w:pPr>
        <w:pStyle w:val="af5"/>
        <w:ind w:firstLine="426"/>
        <w:jc w:val="both"/>
        <w:rPr>
          <w:rFonts w:ascii="Times New Roman" w:eastAsia="Calibri" w:hAnsi="Times New Roman" w:cs="Times New Roman"/>
        </w:rPr>
      </w:pPr>
    </w:p>
    <w:p w:rsidR="005F4E5B" w:rsidRPr="007B406F" w:rsidRDefault="005F4E5B" w:rsidP="005F4E5B">
      <w:pPr>
        <w:pStyle w:val="af5"/>
        <w:jc w:val="both"/>
        <w:rPr>
          <w:rFonts w:ascii="Times New Roman" w:hAnsi="Times New Roman" w:cs="Times New Roman"/>
          <w:b/>
        </w:rPr>
      </w:pPr>
    </w:p>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4 КОНТРОЛЬ И ОЦЕНКА РЕЗУЛЬТАТОВ ОСВОЕНИЯ ДИСЦИПЛИНЫ</w:t>
      </w:r>
    </w:p>
    <w:p w:rsidR="005F4E5B" w:rsidRPr="007B406F" w:rsidRDefault="005F4E5B" w:rsidP="005F4E5B">
      <w:pPr>
        <w:pStyle w:val="af5"/>
        <w:jc w:val="both"/>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10"/>
      </w:tblGrid>
      <w:tr w:rsidR="005F4E5B" w:rsidRPr="007B406F" w:rsidTr="00614C56">
        <w:tc>
          <w:tcPr>
            <w:tcW w:w="4361" w:type="dxa"/>
          </w:tcPr>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bCs/>
              </w:rPr>
              <w:t>Результаты обучения</w:t>
            </w:r>
          </w:p>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bCs/>
              </w:rPr>
              <w:t>(освоенные умения, усвоенные знания)</w:t>
            </w:r>
          </w:p>
        </w:tc>
        <w:tc>
          <w:tcPr>
            <w:tcW w:w="5210" w:type="dxa"/>
          </w:tcPr>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bCs/>
              </w:rPr>
              <w:t>Формы и методы контроля и оценки результатов обучения</w:t>
            </w:r>
          </w:p>
        </w:tc>
      </w:tr>
      <w:tr w:rsidR="005F4E5B" w:rsidRPr="007B406F" w:rsidTr="00614C56">
        <w:tc>
          <w:tcPr>
            <w:tcW w:w="4361" w:type="dxa"/>
          </w:tcPr>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lastRenderedPageBreak/>
              <w:t>1</w:t>
            </w:r>
          </w:p>
        </w:tc>
        <w:tc>
          <w:tcPr>
            <w:tcW w:w="5210" w:type="dxa"/>
          </w:tcPr>
          <w:p w:rsidR="005F4E5B" w:rsidRPr="007B406F" w:rsidRDefault="005F4E5B" w:rsidP="00614C56">
            <w:pPr>
              <w:pStyle w:val="af5"/>
              <w:jc w:val="center"/>
              <w:rPr>
                <w:rFonts w:ascii="Times New Roman" w:hAnsi="Times New Roman" w:cs="Times New Roman"/>
                <w:b/>
              </w:rPr>
            </w:pPr>
            <w:r w:rsidRPr="007B406F">
              <w:rPr>
                <w:rFonts w:ascii="Times New Roman" w:hAnsi="Times New Roman" w:cs="Times New Roman"/>
                <w:b/>
              </w:rPr>
              <w:t>2</w:t>
            </w:r>
          </w:p>
        </w:tc>
      </w:tr>
      <w:tr w:rsidR="005F4E5B" w:rsidRPr="007B406F" w:rsidTr="00614C56">
        <w:tc>
          <w:tcPr>
            <w:tcW w:w="9571" w:type="dxa"/>
            <w:gridSpan w:val="2"/>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b/>
              </w:rPr>
              <w:t>Умения</w:t>
            </w:r>
            <w:r w:rsidRPr="007B406F">
              <w:rPr>
                <w:rFonts w:ascii="Times New Roman" w:hAnsi="Times New Roman" w:cs="Times New Roman"/>
                <w:b/>
              </w:rPr>
              <w:tab/>
            </w:r>
          </w:p>
        </w:tc>
      </w:tr>
      <w:tr w:rsidR="005F4E5B" w:rsidRPr="007B406F" w:rsidTr="00614C56">
        <w:tc>
          <w:tcPr>
            <w:tcW w:w="4361" w:type="dxa"/>
            <w:vAlign w:val="center"/>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color w:val="000000"/>
                <w:spacing w:val="-1"/>
              </w:rPr>
              <w:t xml:space="preserve">- </w:t>
            </w:r>
            <w:r w:rsidRPr="007B406F">
              <w:rPr>
                <w:rFonts w:ascii="Times New Roman" w:hAnsi="Times New Roman" w:cs="Times New Roman"/>
              </w:rPr>
              <w:t>ориентироваться в современной экономической, политической, культурной ситуации в России и мире</w:t>
            </w:r>
          </w:p>
          <w:p w:rsidR="005F4E5B" w:rsidRPr="007B406F" w:rsidRDefault="005F4E5B" w:rsidP="005F4E5B">
            <w:pPr>
              <w:pStyle w:val="af5"/>
              <w:jc w:val="both"/>
              <w:rPr>
                <w:rFonts w:ascii="Times New Roman" w:hAnsi="Times New Roman" w:cs="Times New Roman"/>
                <w:color w:val="000000"/>
                <w:spacing w:val="-1"/>
              </w:rPr>
            </w:pPr>
          </w:p>
          <w:p w:rsidR="005F4E5B" w:rsidRPr="007B406F" w:rsidRDefault="005F4E5B" w:rsidP="005F4E5B">
            <w:pPr>
              <w:pStyle w:val="af5"/>
              <w:jc w:val="both"/>
              <w:rPr>
                <w:rFonts w:ascii="Times New Roman" w:hAnsi="Times New Roman" w:cs="Times New Roman"/>
                <w:b/>
                <w:bCs/>
              </w:rPr>
            </w:pPr>
          </w:p>
        </w:tc>
        <w:tc>
          <w:tcPr>
            <w:tcW w:w="5210" w:type="dxa"/>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bCs/>
              </w:rPr>
              <w:t>Индивидуальная: 1. контроль освоения изученного материала; 2. Контрольные работы по основным разделам дисциплины; 3. Контроль выполнения индивидуальных и творческих заданий проблемного характера по темам</w:t>
            </w:r>
          </w:p>
        </w:tc>
      </w:tr>
      <w:tr w:rsidR="005F4E5B" w:rsidRPr="007B406F" w:rsidTr="00614C56">
        <w:tc>
          <w:tcPr>
            <w:tcW w:w="4361" w:type="dxa"/>
            <w:vAlign w:val="center"/>
          </w:tcPr>
          <w:p w:rsidR="005F4E5B" w:rsidRPr="007B406F" w:rsidRDefault="005F4E5B" w:rsidP="005F4E5B">
            <w:pPr>
              <w:pStyle w:val="af5"/>
              <w:jc w:val="both"/>
              <w:rPr>
                <w:rFonts w:ascii="Times New Roman" w:hAnsi="Times New Roman" w:cs="Times New Roman"/>
                <w:color w:val="000000"/>
                <w:spacing w:val="-1"/>
              </w:rPr>
            </w:pPr>
            <w:r w:rsidRPr="007B406F">
              <w:rPr>
                <w:rFonts w:ascii="Times New Roman" w:hAnsi="Times New Roman" w:cs="Times New Roman"/>
                <w:color w:val="000000"/>
                <w:spacing w:val="-1"/>
              </w:rPr>
              <w:t xml:space="preserve">- </w:t>
            </w:r>
            <w:r w:rsidRPr="007B406F">
              <w:rPr>
                <w:rFonts w:ascii="Times New Roman" w:hAnsi="Times New Roman" w:cs="Times New Roman"/>
              </w:rPr>
              <w:t>выявлять взаимосвязь отечественных, региональных, мировых, социально-экономических,  политических и культурных проблем</w:t>
            </w:r>
          </w:p>
        </w:tc>
        <w:tc>
          <w:tcPr>
            <w:tcW w:w="5210" w:type="dxa"/>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bCs/>
              </w:rPr>
              <w:t>Индивидуальная: 1. контроль освоения изученного материала; 2. Контрольные работы по основным разделам дисциплины; 3. Контроль выполнения индивидуальных и творческих заданий проблемного характера по темам</w:t>
            </w:r>
          </w:p>
        </w:tc>
      </w:tr>
      <w:tr w:rsidR="005F4E5B" w:rsidRPr="007B406F" w:rsidTr="00614C56">
        <w:tc>
          <w:tcPr>
            <w:tcW w:w="4361" w:type="dxa"/>
            <w:vAlign w:val="center"/>
          </w:tcPr>
          <w:p w:rsidR="005F4E5B" w:rsidRPr="007B406F" w:rsidRDefault="005F4E5B" w:rsidP="005F4E5B">
            <w:pPr>
              <w:pStyle w:val="af5"/>
              <w:jc w:val="both"/>
              <w:rPr>
                <w:rFonts w:ascii="Times New Roman" w:hAnsi="Times New Roman" w:cs="Times New Roman"/>
                <w:b/>
              </w:rPr>
            </w:pPr>
            <w:r w:rsidRPr="007B406F">
              <w:rPr>
                <w:rFonts w:ascii="Times New Roman" w:hAnsi="Times New Roman" w:cs="Times New Roman"/>
                <w:b/>
              </w:rPr>
              <w:t>Знания</w:t>
            </w:r>
          </w:p>
        </w:tc>
        <w:tc>
          <w:tcPr>
            <w:tcW w:w="5210" w:type="dxa"/>
          </w:tcPr>
          <w:p w:rsidR="005F4E5B" w:rsidRPr="007B406F" w:rsidRDefault="005F4E5B" w:rsidP="005F4E5B">
            <w:pPr>
              <w:pStyle w:val="af5"/>
              <w:jc w:val="both"/>
              <w:rPr>
                <w:rFonts w:ascii="Times New Roman" w:hAnsi="Times New Roman" w:cs="Times New Roman"/>
                <w:bCs/>
              </w:rPr>
            </w:pPr>
          </w:p>
        </w:tc>
      </w:tr>
      <w:tr w:rsidR="005F4E5B" w:rsidRPr="007B406F" w:rsidTr="00614C56">
        <w:tc>
          <w:tcPr>
            <w:tcW w:w="4361" w:type="dxa"/>
            <w:vAlign w:val="center"/>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основные направления ключевых регионов мира на рубеже ХХ и ХХ</w:t>
            </w:r>
            <w:r w:rsidRPr="007B406F">
              <w:rPr>
                <w:rFonts w:ascii="Times New Roman" w:hAnsi="Times New Roman" w:cs="Times New Roman"/>
                <w:lang w:val="en-US"/>
              </w:rPr>
              <w:t>I</w:t>
            </w:r>
            <w:r w:rsidRPr="007B406F">
              <w:rPr>
                <w:rFonts w:ascii="Times New Roman" w:hAnsi="Times New Roman" w:cs="Times New Roman"/>
              </w:rPr>
              <w:t xml:space="preserve"> вв.; </w:t>
            </w:r>
          </w:p>
          <w:p w:rsidR="005F4E5B" w:rsidRPr="007B406F" w:rsidRDefault="005F4E5B" w:rsidP="005F4E5B">
            <w:pPr>
              <w:pStyle w:val="af5"/>
              <w:jc w:val="both"/>
              <w:rPr>
                <w:rFonts w:ascii="Times New Roman" w:hAnsi="Times New Roman" w:cs="Times New Roman"/>
              </w:rPr>
            </w:pPr>
          </w:p>
        </w:tc>
        <w:tc>
          <w:tcPr>
            <w:tcW w:w="5210" w:type="dxa"/>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Индивидуальная: 1. контрольные работы по темам: «Постсоветское пространство в 90-е гг. ХХ в.»; «Укрепление влияния России на постсоветском пространстве»; «»Россия и мировые интеграционные процессы»; «Развитие культуры в России»; «Перспективы развития РФ в современном мире». </w:t>
            </w:r>
            <w:r w:rsidRPr="007B406F">
              <w:rPr>
                <w:rFonts w:ascii="Times New Roman" w:hAnsi="Times New Roman" w:cs="Times New Roman"/>
                <w:bCs/>
              </w:rPr>
              <w:t xml:space="preserve">2. Контроль выполнения индивидуальных и творческих заданий проблемного характера по темам </w:t>
            </w:r>
          </w:p>
        </w:tc>
      </w:tr>
      <w:tr w:rsidR="005F4E5B" w:rsidRPr="007B406F" w:rsidTr="00614C56">
        <w:tc>
          <w:tcPr>
            <w:tcW w:w="4361" w:type="dxa"/>
            <w:vAlign w:val="center"/>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сущность и причины локальных, региональных, межгосударственных конфликтов в конце ХХ – начале ХХ</w:t>
            </w:r>
            <w:r w:rsidRPr="007B406F">
              <w:rPr>
                <w:rFonts w:ascii="Times New Roman" w:hAnsi="Times New Roman" w:cs="Times New Roman"/>
                <w:lang w:val="en-US"/>
              </w:rPr>
              <w:t>I</w:t>
            </w:r>
            <w:r w:rsidRPr="007B406F">
              <w:rPr>
                <w:rFonts w:ascii="Times New Roman" w:hAnsi="Times New Roman" w:cs="Times New Roman"/>
              </w:rPr>
              <w:t xml:space="preserve"> вв.; </w:t>
            </w:r>
          </w:p>
          <w:p w:rsidR="005F4E5B" w:rsidRPr="007B406F" w:rsidRDefault="005F4E5B" w:rsidP="005F4E5B">
            <w:pPr>
              <w:pStyle w:val="af5"/>
              <w:jc w:val="both"/>
              <w:rPr>
                <w:rFonts w:ascii="Times New Roman" w:hAnsi="Times New Roman" w:cs="Times New Roman"/>
                <w:bCs/>
                <w:i/>
              </w:rPr>
            </w:pPr>
          </w:p>
        </w:tc>
        <w:tc>
          <w:tcPr>
            <w:tcW w:w="5210" w:type="dxa"/>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Индивидуальная: 1. контрольные работы по темам: «Постсоветское пространство в 90-е гг. ХХ в.»; «Укрепление влияния России на постсоветском пространстве»; «Перспективы развития РФ в современном мире». </w:t>
            </w:r>
            <w:r w:rsidRPr="007B406F">
              <w:rPr>
                <w:rFonts w:ascii="Times New Roman" w:hAnsi="Times New Roman" w:cs="Times New Roman"/>
                <w:bCs/>
              </w:rPr>
              <w:t xml:space="preserve">2. Контроль выполнения индивидуальных и творческих заданий проблемного характера по темам </w:t>
            </w:r>
          </w:p>
        </w:tc>
      </w:tr>
      <w:tr w:rsidR="005F4E5B" w:rsidRPr="007B406F" w:rsidTr="00614C56">
        <w:tc>
          <w:tcPr>
            <w:tcW w:w="4361" w:type="dxa"/>
            <w:vAlign w:val="center"/>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 основные процессы (интеграционные, поликультурные, миграционные и иные) политического и экономического развития ведущих регионов мира; </w:t>
            </w:r>
          </w:p>
          <w:p w:rsidR="005F4E5B" w:rsidRPr="007B406F" w:rsidRDefault="005F4E5B" w:rsidP="005F4E5B">
            <w:pPr>
              <w:pStyle w:val="af5"/>
              <w:jc w:val="both"/>
              <w:rPr>
                <w:rFonts w:ascii="Times New Roman" w:hAnsi="Times New Roman" w:cs="Times New Roman"/>
              </w:rPr>
            </w:pPr>
          </w:p>
        </w:tc>
        <w:tc>
          <w:tcPr>
            <w:tcW w:w="5210" w:type="dxa"/>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Индивидуальная: 1. контрольные работы по темам: «Постсоветское пространство в 90-е гг. ХХ в.»; «Укрепление влияния России на постсоветском пространстве»; «»Россия и мировые интеграционные процессы»; «Развитие культуры в России»; «Перспективы развития РФ в современном мире». </w:t>
            </w:r>
            <w:r w:rsidRPr="007B406F">
              <w:rPr>
                <w:rFonts w:ascii="Times New Roman" w:hAnsi="Times New Roman" w:cs="Times New Roman"/>
                <w:bCs/>
              </w:rPr>
              <w:t xml:space="preserve">2. Контроль выполнения индивидуальных и творческих заданий проблемного характера по темам </w:t>
            </w:r>
          </w:p>
        </w:tc>
      </w:tr>
      <w:tr w:rsidR="005F4E5B" w:rsidRPr="007B406F" w:rsidTr="00614C56">
        <w:tc>
          <w:tcPr>
            <w:tcW w:w="4361" w:type="dxa"/>
            <w:vAlign w:val="center"/>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 назначение ООН, НАТО, ЕС и др. организаций и их деятельность; </w:t>
            </w:r>
          </w:p>
          <w:p w:rsidR="005F4E5B" w:rsidRPr="007B406F" w:rsidRDefault="005F4E5B" w:rsidP="005F4E5B">
            <w:pPr>
              <w:pStyle w:val="af5"/>
              <w:jc w:val="both"/>
              <w:rPr>
                <w:rFonts w:ascii="Times New Roman" w:hAnsi="Times New Roman" w:cs="Times New Roman"/>
              </w:rPr>
            </w:pPr>
          </w:p>
        </w:tc>
        <w:tc>
          <w:tcPr>
            <w:tcW w:w="5210" w:type="dxa"/>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Индивидуальная: 1. контрольные работы по темам: «Постсоветское пространство в 90-е гг. ХХ в.»; «Укрепление влияния России на постсоветском пространстве»; «Россия и мировые интеграционные процессы»;  «Перспективы развития РФ в современном мире». </w:t>
            </w:r>
            <w:r w:rsidRPr="007B406F">
              <w:rPr>
                <w:rFonts w:ascii="Times New Roman" w:hAnsi="Times New Roman" w:cs="Times New Roman"/>
                <w:bCs/>
              </w:rPr>
              <w:t xml:space="preserve">2. Контроль выполнения индивидуальных и творческих заданий проблемного характера по темам </w:t>
            </w:r>
          </w:p>
        </w:tc>
      </w:tr>
      <w:tr w:rsidR="005F4E5B" w:rsidRPr="007B406F" w:rsidTr="00614C56">
        <w:tc>
          <w:tcPr>
            <w:tcW w:w="4361" w:type="dxa"/>
            <w:vAlign w:val="center"/>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 о роли науки, культуры и религии в сохранении и укреплении национальных и государственных традиций; </w:t>
            </w:r>
          </w:p>
          <w:p w:rsidR="005F4E5B" w:rsidRPr="007B406F" w:rsidRDefault="005F4E5B" w:rsidP="005F4E5B">
            <w:pPr>
              <w:pStyle w:val="af5"/>
              <w:jc w:val="both"/>
              <w:rPr>
                <w:rFonts w:ascii="Times New Roman" w:hAnsi="Times New Roman" w:cs="Times New Roman"/>
              </w:rPr>
            </w:pPr>
          </w:p>
        </w:tc>
        <w:tc>
          <w:tcPr>
            <w:tcW w:w="5210" w:type="dxa"/>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Индивидуальная: 1. контрольные работы по темам: «Основные тенденции развития СССР к 1980-м гг.»; «Россия и мировые интеграционные процессы»; «Развитие культуры в России»; «Перспективы развития РФ в современном мире». </w:t>
            </w:r>
            <w:r w:rsidRPr="007B406F">
              <w:rPr>
                <w:rFonts w:ascii="Times New Roman" w:hAnsi="Times New Roman" w:cs="Times New Roman"/>
                <w:bCs/>
              </w:rPr>
              <w:t xml:space="preserve">2. Контроль выполнения индивидуальных и творческих заданий проблемного характера по темам </w:t>
            </w:r>
          </w:p>
        </w:tc>
      </w:tr>
      <w:tr w:rsidR="005F4E5B" w:rsidRPr="007B406F" w:rsidTr="00614C56">
        <w:tc>
          <w:tcPr>
            <w:tcW w:w="4361" w:type="dxa"/>
            <w:vAlign w:val="center"/>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содержание и назначение важнейших правовых и законодательных актов мирового и регионального значения</w:t>
            </w:r>
          </w:p>
        </w:tc>
        <w:tc>
          <w:tcPr>
            <w:tcW w:w="5210" w:type="dxa"/>
          </w:tcPr>
          <w:p w:rsidR="005F4E5B" w:rsidRPr="007B406F" w:rsidRDefault="005F4E5B" w:rsidP="005F4E5B">
            <w:pPr>
              <w:pStyle w:val="af5"/>
              <w:jc w:val="both"/>
              <w:rPr>
                <w:rFonts w:ascii="Times New Roman" w:hAnsi="Times New Roman" w:cs="Times New Roman"/>
              </w:rPr>
            </w:pPr>
            <w:r w:rsidRPr="007B406F">
              <w:rPr>
                <w:rFonts w:ascii="Times New Roman" w:hAnsi="Times New Roman" w:cs="Times New Roman"/>
              </w:rPr>
              <w:t xml:space="preserve">Индивидуальная: 1. контрольные работы по темам: «Постсоветское пространство в 90-е гг. ХХ в.»; «Россия и мировые интеграционные процессы»; </w:t>
            </w:r>
            <w:r w:rsidRPr="007B406F">
              <w:rPr>
                <w:rFonts w:ascii="Times New Roman" w:hAnsi="Times New Roman" w:cs="Times New Roman"/>
              </w:rPr>
              <w:lastRenderedPageBreak/>
              <w:t xml:space="preserve">«Перспективы развития РФ в современном мире». </w:t>
            </w:r>
            <w:r w:rsidRPr="007B406F">
              <w:rPr>
                <w:rFonts w:ascii="Times New Roman" w:hAnsi="Times New Roman" w:cs="Times New Roman"/>
                <w:bCs/>
              </w:rPr>
              <w:t xml:space="preserve">2. Контроль выполнения индивидуальных и творческих заданий проблемного характера по темам </w:t>
            </w:r>
          </w:p>
        </w:tc>
      </w:tr>
    </w:tbl>
    <w:p w:rsidR="005F4E5B" w:rsidRPr="007B406F" w:rsidRDefault="005F4E5B" w:rsidP="005F4E5B">
      <w:pPr>
        <w:pStyle w:val="af5"/>
        <w:jc w:val="both"/>
        <w:rPr>
          <w:rFonts w:ascii="Times New Roman" w:hAnsi="Times New Roman" w:cs="Times New Roman"/>
        </w:rPr>
      </w:pPr>
    </w:p>
    <w:p w:rsidR="005F4E5B" w:rsidRPr="007B406F" w:rsidRDefault="005F4E5B" w:rsidP="005F4E5B">
      <w:pPr>
        <w:pStyle w:val="af5"/>
        <w:jc w:val="both"/>
        <w:rPr>
          <w:rFonts w:ascii="Times New Roman" w:hAnsi="Times New Roman" w:cs="Times New Roman"/>
        </w:rPr>
      </w:pPr>
    </w:p>
    <w:p w:rsidR="00367E9F" w:rsidRDefault="00367E9F">
      <w:pPr>
        <w:rPr>
          <w:rFonts w:cs="Times New Roman"/>
          <w:b/>
          <w:sz w:val="24"/>
          <w:szCs w:val="24"/>
        </w:rPr>
      </w:pPr>
      <w:bookmarkStart w:id="113" w:name="_Toc509307985"/>
      <w:r>
        <w:br w:type="page"/>
      </w:r>
    </w:p>
    <w:p w:rsidR="00042C79" w:rsidRDefault="00E94301" w:rsidP="000645B1">
      <w:pPr>
        <w:pStyle w:val="1"/>
      </w:pPr>
      <w:bookmarkStart w:id="114" w:name="_Toc90541825"/>
      <w:r>
        <w:lastRenderedPageBreak/>
        <w:t>РАБОЧАЯ ПРОГРАММА ДИСЦИПЛИНЫ</w:t>
      </w:r>
      <w:bookmarkStart w:id="115" w:name="_Toc509307986"/>
      <w:bookmarkEnd w:id="113"/>
      <w:bookmarkEnd w:id="114"/>
      <w:r w:rsidR="000645B1">
        <w:t xml:space="preserve"> </w:t>
      </w:r>
    </w:p>
    <w:p w:rsidR="0057442B" w:rsidRPr="007B406F" w:rsidRDefault="0057442B" w:rsidP="000645B1">
      <w:pPr>
        <w:pStyle w:val="1"/>
      </w:pPr>
      <w:bookmarkStart w:id="116" w:name="_Toc90541826"/>
      <w:r w:rsidRPr="007B406F">
        <w:t xml:space="preserve">ОГСЭ.03 </w:t>
      </w:r>
      <w:r w:rsidR="003C7DD4">
        <w:rPr>
          <w:caps/>
        </w:rPr>
        <w:t>И</w:t>
      </w:r>
      <w:r w:rsidR="003C7DD4" w:rsidRPr="003C7DD4">
        <w:rPr>
          <w:caps/>
        </w:rPr>
        <w:t>ностранный</w:t>
      </w:r>
      <w:r w:rsidRPr="007B406F">
        <w:rPr>
          <w:caps/>
        </w:rPr>
        <w:t xml:space="preserve"> ЯЗЫК</w:t>
      </w:r>
      <w:bookmarkEnd w:id="115"/>
      <w:bookmarkEnd w:id="116"/>
    </w:p>
    <w:p w:rsidR="0057442B" w:rsidRPr="007B406F" w:rsidRDefault="0057442B" w:rsidP="0057442B">
      <w:pPr>
        <w:pStyle w:val="af5"/>
        <w:jc w:val="center"/>
        <w:rPr>
          <w:rFonts w:ascii="Times New Roman" w:hAnsi="Times New Roman" w:cs="Times New Roman"/>
          <w:b/>
          <w:bCs/>
          <w:caps/>
          <w:sz w:val="24"/>
          <w:szCs w:val="24"/>
        </w:rPr>
      </w:pPr>
    </w:p>
    <w:p w:rsidR="00042C79" w:rsidRDefault="006F237B" w:rsidP="0057442B">
      <w:pPr>
        <w:pStyle w:val="af5"/>
        <w:jc w:val="center"/>
        <w:rPr>
          <w:rFonts w:ascii="Times New Roman" w:eastAsia="Times New Roman" w:hAnsi="Times New Roman" w:cs="Times New Roman"/>
          <w:b/>
          <w:color w:val="000000"/>
          <w:sz w:val="24"/>
          <w:szCs w:val="24"/>
        </w:rPr>
      </w:pPr>
      <w:r w:rsidRPr="007B406F">
        <w:rPr>
          <w:rFonts w:ascii="Times New Roman" w:eastAsia="Times New Roman" w:hAnsi="Times New Roman" w:cs="Times New Roman"/>
          <w:b/>
          <w:color w:val="000000"/>
          <w:sz w:val="24"/>
          <w:szCs w:val="24"/>
        </w:rPr>
        <w:t xml:space="preserve">ПАСПОРТ РАБОЧЕЙ ПРОГРАММЫ ДИСЦИПЛИНЫ </w:t>
      </w:r>
    </w:p>
    <w:p w:rsidR="0057442B" w:rsidRPr="003C7DD4" w:rsidRDefault="006F237B" w:rsidP="0057442B">
      <w:pPr>
        <w:pStyle w:val="af5"/>
        <w:jc w:val="center"/>
        <w:rPr>
          <w:rFonts w:ascii="Times New Roman" w:hAnsi="Times New Roman" w:cs="Times New Roman"/>
          <w:b/>
          <w:sz w:val="24"/>
          <w:szCs w:val="24"/>
        </w:rPr>
      </w:pPr>
      <w:r w:rsidRPr="007B406F">
        <w:rPr>
          <w:rFonts w:ascii="Times New Roman" w:hAnsi="Times New Roman" w:cs="Times New Roman"/>
          <w:b/>
          <w:sz w:val="24"/>
          <w:szCs w:val="24"/>
        </w:rPr>
        <w:t xml:space="preserve">ОГСЭ.03 </w:t>
      </w:r>
      <w:r w:rsidR="003C7DD4" w:rsidRPr="003C7DD4">
        <w:rPr>
          <w:rFonts w:ascii="Times New Roman" w:hAnsi="Times New Roman" w:cs="Times New Roman"/>
          <w:b/>
          <w:caps/>
        </w:rPr>
        <w:t>Иностранный ЯЗЫК</w:t>
      </w:r>
    </w:p>
    <w:p w:rsidR="0057442B" w:rsidRPr="007B406F" w:rsidRDefault="0057442B" w:rsidP="0057442B">
      <w:pPr>
        <w:pStyle w:val="af5"/>
        <w:ind w:firstLine="426"/>
        <w:jc w:val="both"/>
        <w:rPr>
          <w:rFonts w:ascii="Times New Roman" w:hAnsi="Times New Roman" w:cs="Times New Roman"/>
          <w:b/>
        </w:rPr>
      </w:pPr>
    </w:p>
    <w:p w:rsidR="0057442B" w:rsidRPr="007B406F" w:rsidRDefault="0057442B" w:rsidP="0057442B">
      <w:pPr>
        <w:pStyle w:val="af5"/>
        <w:ind w:firstLine="426"/>
        <w:jc w:val="both"/>
        <w:rPr>
          <w:rFonts w:ascii="Times New Roman" w:hAnsi="Times New Roman" w:cs="Times New Roman"/>
          <w:b/>
        </w:rPr>
      </w:pPr>
      <w:r w:rsidRPr="007B406F">
        <w:rPr>
          <w:rFonts w:ascii="Times New Roman" w:hAnsi="Times New Roman" w:cs="Times New Roman"/>
          <w:b/>
        </w:rPr>
        <w:t>1.1 Область применения рабочей программы</w:t>
      </w:r>
    </w:p>
    <w:p w:rsidR="0057442B" w:rsidRPr="007B406F" w:rsidRDefault="0057442B" w:rsidP="0057442B">
      <w:pPr>
        <w:pStyle w:val="af5"/>
        <w:ind w:firstLine="426"/>
        <w:jc w:val="both"/>
        <w:rPr>
          <w:rFonts w:ascii="Times New Roman" w:hAnsi="Times New Roman" w:cs="Times New Roman"/>
        </w:rPr>
      </w:pPr>
      <w:r w:rsidRPr="007B406F">
        <w:rPr>
          <w:rFonts w:ascii="Times New Roman" w:hAnsi="Times New Roman"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7442B" w:rsidRDefault="0057442B" w:rsidP="0057442B">
      <w:pPr>
        <w:pStyle w:val="af5"/>
        <w:ind w:firstLine="426"/>
        <w:jc w:val="both"/>
        <w:rPr>
          <w:rFonts w:ascii="Times New Roman" w:hAnsi="Times New Roman" w:cs="Times New Roman"/>
        </w:rPr>
      </w:pPr>
      <w:r w:rsidRPr="007B406F">
        <w:rPr>
          <w:rFonts w:ascii="Times New Roman" w:hAnsi="Times New Roman" w:cs="Times New Roman"/>
        </w:rPr>
        <w:t xml:space="preserve">Рабочая программа разработана в соответствии с ФГОС, </w:t>
      </w:r>
      <w:r w:rsidR="00B204E9">
        <w:rPr>
          <w:rFonts w:ascii="Times New Roman" w:hAnsi="Times New Roman" w:cs="Times New Roman"/>
        </w:rPr>
        <w:t xml:space="preserve">составлена по учебному плану </w:t>
      </w:r>
      <w:r w:rsidR="004B5820">
        <w:rPr>
          <w:rFonts w:ascii="Times New Roman" w:hAnsi="Times New Roman" w:cs="Times New Roman"/>
        </w:rPr>
        <w:t>202</w:t>
      </w:r>
      <w:r w:rsidR="009C7C3F">
        <w:rPr>
          <w:rFonts w:ascii="Times New Roman" w:hAnsi="Times New Roman" w:cs="Times New Roman"/>
        </w:rPr>
        <w:t>2</w:t>
      </w:r>
      <w:r w:rsidR="00B204E9">
        <w:rPr>
          <w:rFonts w:ascii="Times New Roman" w:hAnsi="Times New Roman" w:cs="Times New Roman"/>
        </w:rPr>
        <w:t xml:space="preserve"> г. </w:t>
      </w:r>
      <w:r w:rsidRPr="007B406F">
        <w:rPr>
          <w:rFonts w:ascii="Times New Roman" w:hAnsi="Times New Roman" w:cs="Times New Roman"/>
        </w:rPr>
        <w:t>по специальности 09.02.01 Компьютерные системы и комплексы».</w:t>
      </w:r>
    </w:p>
    <w:p w:rsidR="000645B1" w:rsidRPr="007B406F" w:rsidRDefault="000645B1" w:rsidP="0057442B">
      <w:pPr>
        <w:pStyle w:val="af5"/>
        <w:ind w:firstLine="426"/>
        <w:jc w:val="both"/>
        <w:rPr>
          <w:rFonts w:ascii="Times New Roman" w:hAnsi="Times New Roman" w:cs="Times New Roman"/>
        </w:rPr>
      </w:pPr>
    </w:p>
    <w:p w:rsidR="00B7384B" w:rsidRDefault="00E94301" w:rsidP="00CF56FB">
      <w:pPr>
        <w:pStyle w:val="af5"/>
        <w:numPr>
          <w:ilvl w:val="1"/>
          <w:numId w:val="77"/>
        </w:numPr>
        <w:jc w:val="both"/>
        <w:rPr>
          <w:rFonts w:ascii="Times New Roman" w:hAnsi="Times New Roman" w:cs="Times New Roman"/>
        </w:rPr>
      </w:pPr>
      <w:r>
        <w:rPr>
          <w:rFonts w:ascii="Times New Roman" w:hAnsi="Times New Roman" w:cs="Times New Roman"/>
          <w:b/>
        </w:rPr>
        <w:t>Место дисциплины в структуре образовательной программы:</w:t>
      </w:r>
      <w:r w:rsidR="0057442B" w:rsidRPr="007B406F">
        <w:rPr>
          <w:rFonts w:ascii="Times New Roman" w:hAnsi="Times New Roman" w:cs="Times New Roman"/>
        </w:rPr>
        <w:t xml:space="preserve"> </w:t>
      </w:r>
    </w:p>
    <w:p w:rsidR="0057442B" w:rsidRDefault="00B7384B" w:rsidP="00B7384B">
      <w:pPr>
        <w:pStyle w:val="af5"/>
        <w:ind w:firstLine="426"/>
        <w:jc w:val="both"/>
        <w:rPr>
          <w:rFonts w:ascii="Times New Roman" w:hAnsi="Times New Roman" w:cs="Times New Roman"/>
        </w:rPr>
      </w:pPr>
      <w:r>
        <w:rPr>
          <w:rFonts w:ascii="Times New Roman" w:hAnsi="Times New Roman" w:cs="Times New Roman"/>
        </w:rPr>
        <w:t>Д</w:t>
      </w:r>
      <w:r w:rsidR="0057442B" w:rsidRPr="007B406F">
        <w:rPr>
          <w:rFonts w:ascii="Times New Roman" w:hAnsi="Times New Roman" w:cs="Times New Roman"/>
        </w:rPr>
        <w:t xml:space="preserve">исциплина </w:t>
      </w:r>
      <w:r w:rsidR="000645B1">
        <w:rPr>
          <w:rFonts w:ascii="Times New Roman" w:hAnsi="Times New Roman" w:cs="Times New Roman"/>
        </w:rPr>
        <w:t xml:space="preserve">ОГСЭ.03 Иностранный язык </w:t>
      </w:r>
      <w:r w:rsidR="0057442B" w:rsidRPr="007B406F">
        <w:rPr>
          <w:rFonts w:ascii="Times New Roman" w:hAnsi="Times New Roman" w:cs="Times New Roman"/>
        </w:rPr>
        <w:t xml:space="preserve">относится к общему гуманитарному и социально-экономическому </w:t>
      </w:r>
      <w:r w:rsidR="000645B1">
        <w:rPr>
          <w:rFonts w:ascii="Times New Roman" w:hAnsi="Times New Roman" w:cs="Times New Roman"/>
        </w:rPr>
        <w:t xml:space="preserve">учебному </w:t>
      </w:r>
      <w:r w:rsidR="0057442B" w:rsidRPr="007B406F">
        <w:rPr>
          <w:rFonts w:ascii="Times New Roman" w:hAnsi="Times New Roman" w:cs="Times New Roman"/>
        </w:rPr>
        <w:t>циклу основной профессиональной образовательной программы.</w:t>
      </w:r>
    </w:p>
    <w:p w:rsidR="000645B1" w:rsidRPr="007B406F" w:rsidRDefault="000645B1" w:rsidP="00B7384B">
      <w:pPr>
        <w:pStyle w:val="af5"/>
        <w:ind w:firstLine="426"/>
        <w:jc w:val="both"/>
        <w:rPr>
          <w:rFonts w:ascii="Times New Roman" w:hAnsi="Times New Roman" w:cs="Times New Roman"/>
        </w:rPr>
      </w:pPr>
    </w:p>
    <w:p w:rsidR="0057442B" w:rsidRPr="007B406F" w:rsidRDefault="0057442B" w:rsidP="0057442B">
      <w:pPr>
        <w:pStyle w:val="af5"/>
        <w:ind w:firstLine="426"/>
        <w:jc w:val="both"/>
        <w:rPr>
          <w:rFonts w:ascii="Times New Roman" w:hAnsi="Times New Roman" w:cs="Times New Roman"/>
          <w:b/>
        </w:rPr>
      </w:pPr>
      <w:r w:rsidRPr="007B406F">
        <w:rPr>
          <w:rFonts w:ascii="Times New Roman" w:hAnsi="Times New Roman" w:cs="Times New Roman"/>
        </w:rPr>
        <w:tab/>
      </w:r>
      <w:r w:rsidRPr="007B406F">
        <w:rPr>
          <w:rFonts w:ascii="Times New Roman" w:hAnsi="Times New Roman" w:cs="Times New Roman"/>
          <w:b/>
        </w:rPr>
        <w:t>1.3 Цел</w:t>
      </w:r>
      <w:r w:rsidR="00B7384B">
        <w:rPr>
          <w:rFonts w:ascii="Times New Roman" w:hAnsi="Times New Roman" w:cs="Times New Roman"/>
          <w:b/>
        </w:rPr>
        <w:t>ь</w:t>
      </w:r>
      <w:r w:rsidRPr="007B406F">
        <w:rPr>
          <w:rFonts w:ascii="Times New Roman" w:hAnsi="Times New Roman" w:cs="Times New Roman"/>
          <w:b/>
        </w:rPr>
        <w:t xml:space="preserve"> и задачи дисциплины – требования к результатам освоения дисциплины: </w:t>
      </w:r>
    </w:p>
    <w:p w:rsidR="0057442B" w:rsidRPr="007B406F" w:rsidRDefault="0057442B" w:rsidP="0057442B">
      <w:pPr>
        <w:pStyle w:val="af5"/>
        <w:ind w:firstLine="426"/>
        <w:jc w:val="both"/>
        <w:rPr>
          <w:rFonts w:ascii="Times New Roman" w:hAnsi="Times New Roman" w:cs="Times New Roman"/>
        </w:rPr>
      </w:pPr>
      <w:r w:rsidRPr="007B406F">
        <w:rPr>
          <w:rFonts w:ascii="Times New Roman" w:hAnsi="Times New Roman" w:cs="Times New Roman"/>
        </w:rPr>
        <w:tab/>
        <w:t xml:space="preserve">В результате освоения дисциплины обучающийся должен уметь: </w:t>
      </w:r>
    </w:p>
    <w:p w:rsidR="0057442B" w:rsidRPr="007B406F" w:rsidRDefault="0057442B" w:rsidP="002326DB">
      <w:pPr>
        <w:pStyle w:val="af5"/>
        <w:numPr>
          <w:ilvl w:val="0"/>
          <w:numId w:val="3"/>
        </w:numPr>
        <w:ind w:left="0" w:firstLine="426"/>
        <w:jc w:val="both"/>
        <w:rPr>
          <w:rFonts w:ascii="Times New Roman" w:hAnsi="Times New Roman" w:cs="Times New Roman"/>
        </w:rPr>
      </w:pPr>
      <w:r w:rsidRPr="007B406F">
        <w:rPr>
          <w:rFonts w:ascii="Times New Roman" w:hAnsi="Times New Roman" w:cs="Times New Roman"/>
        </w:rPr>
        <w:t xml:space="preserve">общаться (устно и письменно) на иностранном языке на профессиональные и повседневные темы; </w:t>
      </w:r>
    </w:p>
    <w:p w:rsidR="0057442B" w:rsidRPr="007B406F" w:rsidRDefault="0057442B" w:rsidP="002326DB">
      <w:pPr>
        <w:pStyle w:val="af5"/>
        <w:numPr>
          <w:ilvl w:val="0"/>
          <w:numId w:val="3"/>
        </w:numPr>
        <w:ind w:left="0" w:firstLine="426"/>
        <w:jc w:val="both"/>
        <w:rPr>
          <w:rFonts w:ascii="Times New Roman" w:hAnsi="Times New Roman" w:cs="Times New Roman"/>
        </w:rPr>
      </w:pPr>
      <w:r w:rsidRPr="007B406F">
        <w:rPr>
          <w:rFonts w:ascii="Times New Roman" w:hAnsi="Times New Roman" w:cs="Times New Roman"/>
        </w:rPr>
        <w:t xml:space="preserve">переводить (со словарем) иностранные тексты профессиональной направленности; </w:t>
      </w:r>
    </w:p>
    <w:p w:rsidR="0057442B" w:rsidRPr="007B406F" w:rsidRDefault="0057442B" w:rsidP="002326DB">
      <w:pPr>
        <w:pStyle w:val="af5"/>
        <w:numPr>
          <w:ilvl w:val="0"/>
          <w:numId w:val="3"/>
        </w:numPr>
        <w:ind w:left="0" w:firstLine="426"/>
        <w:jc w:val="both"/>
        <w:rPr>
          <w:rFonts w:ascii="Times New Roman" w:hAnsi="Times New Roman" w:cs="Times New Roman"/>
        </w:rPr>
      </w:pPr>
      <w:r w:rsidRPr="007B406F">
        <w:rPr>
          <w:rFonts w:ascii="Times New Roman" w:hAnsi="Times New Roman" w:cs="Times New Roman"/>
        </w:rPr>
        <w:t xml:space="preserve">самостоятельно совершенствовать устную и письменную речь, пополнять словарный запас. </w:t>
      </w:r>
    </w:p>
    <w:p w:rsidR="0057442B" w:rsidRPr="007B406F" w:rsidRDefault="0057442B" w:rsidP="000645B1">
      <w:pPr>
        <w:pStyle w:val="af5"/>
        <w:ind w:firstLine="709"/>
        <w:jc w:val="both"/>
        <w:rPr>
          <w:rFonts w:ascii="Times New Roman" w:hAnsi="Times New Roman" w:cs="Times New Roman"/>
        </w:rPr>
      </w:pPr>
      <w:r w:rsidRPr="007B406F">
        <w:rPr>
          <w:rFonts w:ascii="Times New Roman" w:hAnsi="Times New Roman" w:cs="Times New Roman"/>
        </w:rPr>
        <w:t xml:space="preserve">В результате изучения дисциплины обучающийся должен знать: </w:t>
      </w:r>
    </w:p>
    <w:p w:rsidR="0057442B" w:rsidRDefault="0057442B" w:rsidP="002326DB">
      <w:pPr>
        <w:pStyle w:val="af5"/>
        <w:numPr>
          <w:ilvl w:val="0"/>
          <w:numId w:val="4"/>
        </w:numPr>
        <w:ind w:left="0" w:firstLine="426"/>
        <w:jc w:val="both"/>
        <w:rPr>
          <w:rFonts w:ascii="Times New Roman" w:hAnsi="Times New Roman" w:cs="Times New Roman"/>
          <w:spacing w:val="-1"/>
        </w:rPr>
      </w:pPr>
      <w:r w:rsidRPr="007B406F">
        <w:rPr>
          <w:rFonts w:ascii="Times New Roman" w:hAnsi="Times New Roman" w:cs="Times New Roman"/>
          <w:spacing w:val="-3"/>
        </w:rPr>
        <w:t xml:space="preserve">лексический (1200-1400 лексических единиц) и </w:t>
      </w:r>
      <w:r w:rsidRPr="007B406F">
        <w:rPr>
          <w:rFonts w:ascii="Times New Roman" w:hAnsi="Times New Roman" w:cs="Times New Roman"/>
        </w:rPr>
        <w:t xml:space="preserve">грамматический минимум, необходимый для чтения и перевода (со словарем) иностранных </w:t>
      </w:r>
      <w:r w:rsidRPr="007B406F">
        <w:rPr>
          <w:rFonts w:ascii="Times New Roman" w:hAnsi="Times New Roman" w:cs="Times New Roman"/>
          <w:spacing w:val="-1"/>
        </w:rPr>
        <w:t xml:space="preserve">текстов профессиональной направленности. </w:t>
      </w:r>
    </w:p>
    <w:p w:rsidR="000645B1" w:rsidRPr="007B406F" w:rsidRDefault="000645B1" w:rsidP="000645B1">
      <w:pPr>
        <w:pStyle w:val="af5"/>
        <w:ind w:left="426"/>
        <w:jc w:val="both"/>
        <w:rPr>
          <w:rFonts w:ascii="Times New Roman" w:hAnsi="Times New Roman" w:cs="Times New Roman"/>
          <w:spacing w:val="-1"/>
        </w:rPr>
      </w:pPr>
    </w:p>
    <w:p w:rsidR="0038380F" w:rsidRPr="007B406F" w:rsidRDefault="0057442B" w:rsidP="0038380F">
      <w:pPr>
        <w:pStyle w:val="af5"/>
        <w:ind w:firstLine="426"/>
        <w:jc w:val="both"/>
        <w:rPr>
          <w:rFonts w:ascii="Times New Roman" w:hAnsi="Times New Roman" w:cs="Times New Roman"/>
          <w:b/>
        </w:rPr>
      </w:pPr>
      <w:r w:rsidRPr="007B406F">
        <w:rPr>
          <w:rFonts w:ascii="Times New Roman" w:hAnsi="Times New Roman" w:cs="Times New Roman"/>
          <w:spacing w:val="-1"/>
        </w:rPr>
        <w:tab/>
      </w:r>
      <w:r w:rsidR="0038380F" w:rsidRPr="007B406F">
        <w:rPr>
          <w:rFonts w:ascii="Times New Roman" w:hAnsi="Times New Roman" w:cs="Times New Roman"/>
          <w:b/>
        </w:rPr>
        <w:t>1.4. Формируемые компетенции</w:t>
      </w:r>
    </w:p>
    <w:p w:rsidR="0057442B" w:rsidRPr="007B406F" w:rsidRDefault="0057442B" w:rsidP="0057442B">
      <w:pPr>
        <w:pStyle w:val="af5"/>
        <w:ind w:firstLine="426"/>
        <w:jc w:val="both"/>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57442B" w:rsidRPr="007B406F" w:rsidRDefault="0057442B" w:rsidP="0057442B">
      <w:pPr>
        <w:pStyle w:val="af5"/>
        <w:ind w:firstLine="426"/>
        <w:jc w:val="both"/>
        <w:rPr>
          <w:rFonts w:ascii="Times New Roman" w:hAnsi="Times New Roman" w:cs="Times New Roman"/>
        </w:rPr>
      </w:pPr>
      <w:r w:rsidRPr="007B406F">
        <w:rPr>
          <w:rFonts w:ascii="Times New Roman" w:hAnsi="Times New Roman" w:cs="Times New Roman"/>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7442B" w:rsidRPr="007B406F" w:rsidRDefault="0057442B" w:rsidP="0057442B">
      <w:pPr>
        <w:pStyle w:val="af5"/>
        <w:ind w:firstLine="426"/>
        <w:jc w:val="both"/>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p w:rsidR="0057442B" w:rsidRPr="007B406F" w:rsidRDefault="0057442B" w:rsidP="0057442B">
      <w:pPr>
        <w:pStyle w:val="af5"/>
        <w:ind w:firstLine="426"/>
        <w:jc w:val="both"/>
        <w:rPr>
          <w:rFonts w:ascii="Times New Roman" w:hAnsi="Times New Roman" w:cs="Times New Roman"/>
        </w:rPr>
      </w:pPr>
      <w:r w:rsidRPr="007B406F">
        <w:rPr>
          <w:rFonts w:ascii="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7442B" w:rsidRPr="007B406F" w:rsidRDefault="0057442B" w:rsidP="0057442B">
      <w:pPr>
        <w:pStyle w:val="af5"/>
        <w:ind w:firstLine="426"/>
        <w:jc w:val="both"/>
        <w:rPr>
          <w:rFonts w:ascii="Times New Roman" w:hAnsi="Times New Roman" w:cs="Times New Roman"/>
        </w:rPr>
      </w:pPr>
      <w:r w:rsidRPr="007B406F">
        <w:rPr>
          <w:rFonts w:ascii="Times New Roman" w:hAnsi="Times New Roman" w:cs="Times New Roman"/>
        </w:rPr>
        <w:t>ОК 5. Использовать информационно-коммуникационные технологии в профессиональной деятельности.</w:t>
      </w:r>
    </w:p>
    <w:p w:rsidR="0057442B" w:rsidRPr="007B406F" w:rsidRDefault="0057442B" w:rsidP="0057442B">
      <w:pPr>
        <w:pStyle w:val="af5"/>
        <w:ind w:firstLine="426"/>
        <w:jc w:val="both"/>
        <w:rPr>
          <w:rFonts w:ascii="Times New Roman" w:hAnsi="Times New Roman" w:cs="Times New Roman"/>
        </w:rPr>
      </w:pPr>
      <w:r w:rsidRPr="007B406F">
        <w:rPr>
          <w:rFonts w:ascii="Times New Roman" w:hAnsi="Times New Roman" w:cs="Times New Roman"/>
        </w:rPr>
        <w:t>ОК 6. Работать в коллективе и в команде, эффективно общаться с коллегами, руководством, потребителями.</w:t>
      </w:r>
    </w:p>
    <w:p w:rsidR="0057442B" w:rsidRPr="007B406F" w:rsidRDefault="0057442B" w:rsidP="0057442B">
      <w:pPr>
        <w:pStyle w:val="af5"/>
        <w:ind w:firstLine="426"/>
        <w:jc w:val="both"/>
        <w:rPr>
          <w:rFonts w:ascii="Times New Roman" w:hAnsi="Times New Roman" w:cs="Times New Roman"/>
        </w:rPr>
      </w:pPr>
      <w:r w:rsidRPr="007B406F">
        <w:rPr>
          <w:rFonts w:ascii="Times New Roman" w:hAnsi="Times New Roman" w:cs="Times New Roman"/>
        </w:rPr>
        <w:t>ОК 7. Брать на себя ответственность за работу членов команды (подчинённых), за результат выполнения заданий.</w:t>
      </w:r>
    </w:p>
    <w:p w:rsidR="0057442B" w:rsidRPr="007B406F" w:rsidRDefault="0057442B" w:rsidP="0057442B">
      <w:pPr>
        <w:pStyle w:val="af5"/>
        <w:ind w:firstLine="426"/>
        <w:jc w:val="both"/>
        <w:rPr>
          <w:rFonts w:ascii="Times New Roman" w:hAnsi="Times New Roman" w:cs="Times New Roman"/>
        </w:rPr>
      </w:pPr>
      <w:r w:rsidRPr="007B406F">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7442B" w:rsidRPr="007B406F" w:rsidRDefault="0057442B" w:rsidP="0057442B">
      <w:pPr>
        <w:pStyle w:val="af5"/>
        <w:ind w:firstLine="426"/>
        <w:jc w:val="both"/>
        <w:rPr>
          <w:rFonts w:ascii="Times New Roman" w:hAnsi="Times New Roman" w:cs="Times New Roman"/>
        </w:rPr>
      </w:pPr>
      <w:r w:rsidRPr="007B406F">
        <w:rPr>
          <w:rFonts w:ascii="Times New Roman" w:hAnsi="Times New Roman" w:cs="Times New Roman"/>
        </w:rPr>
        <w:t>ОК 9. Ориентироваться в условиях частой смены технологий в профессиональной деятельности.</w:t>
      </w:r>
    </w:p>
    <w:p w:rsidR="00B71D64" w:rsidRDefault="00B71D64" w:rsidP="002854B7">
      <w:pPr>
        <w:pStyle w:val="af5"/>
        <w:jc w:val="center"/>
        <w:rPr>
          <w:rFonts w:ascii="Times New Roman" w:hAnsi="Times New Roman" w:cs="Times New Roman"/>
          <w:b/>
          <w:sz w:val="24"/>
          <w:szCs w:val="24"/>
        </w:rPr>
      </w:pPr>
    </w:p>
    <w:p w:rsidR="00092573" w:rsidRDefault="00092573" w:rsidP="002854B7">
      <w:pPr>
        <w:pStyle w:val="af5"/>
        <w:jc w:val="center"/>
        <w:rPr>
          <w:rFonts w:ascii="Times New Roman" w:hAnsi="Times New Roman" w:cs="Times New Roman"/>
          <w:b/>
          <w:sz w:val="24"/>
          <w:szCs w:val="24"/>
        </w:rPr>
      </w:pPr>
    </w:p>
    <w:p w:rsidR="00092573" w:rsidRDefault="00092573" w:rsidP="002854B7">
      <w:pPr>
        <w:pStyle w:val="af5"/>
        <w:jc w:val="center"/>
        <w:rPr>
          <w:rFonts w:ascii="Times New Roman" w:hAnsi="Times New Roman" w:cs="Times New Roman"/>
          <w:b/>
          <w:sz w:val="24"/>
          <w:szCs w:val="24"/>
        </w:rPr>
      </w:pPr>
    </w:p>
    <w:p w:rsidR="00092573" w:rsidRDefault="00092573" w:rsidP="002854B7">
      <w:pPr>
        <w:pStyle w:val="af5"/>
        <w:jc w:val="center"/>
        <w:rPr>
          <w:rFonts w:ascii="Times New Roman" w:hAnsi="Times New Roman" w:cs="Times New Roman"/>
          <w:b/>
          <w:sz w:val="24"/>
          <w:szCs w:val="24"/>
        </w:rPr>
      </w:pPr>
    </w:p>
    <w:p w:rsidR="00092573" w:rsidRDefault="00092573" w:rsidP="002854B7">
      <w:pPr>
        <w:pStyle w:val="af5"/>
        <w:jc w:val="center"/>
        <w:rPr>
          <w:rFonts w:ascii="Times New Roman" w:hAnsi="Times New Roman" w:cs="Times New Roman"/>
          <w:b/>
          <w:sz w:val="24"/>
          <w:szCs w:val="24"/>
        </w:rPr>
      </w:pPr>
    </w:p>
    <w:p w:rsidR="00092573" w:rsidRDefault="00092573" w:rsidP="002854B7">
      <w:pPr>
        <w:pStyle w:val="af5"/>
        <w:jc w:val="center"/>
        <w:rPr>
          <w:rFonts w:ascii="Times New Roman" w:hAnsi="Times New Roman" w:cs="Times New Roman"/>
          <w:b/>
          <w:sz w:val="24"/>
          <w:szCs w:val="24"/>
        </w:rPr>
      </w:pPr>
    </w:p>
    <w:p w:rsidR="00092573" w:rsidRDefault="00092573" w:rsidP="002854B7">
      <w:pPr>
        <w:pStyle w:val="af5"/>
        <w:jc w:val="center"/>
        <w:rPr>
          <w:rFonts w:ascii="Times New Roman" w:hAnsi="Times New Roman" w:cs="Times New Roman"/>
          <w:b/>
          <w:sz w:val="24"/>
          <w:szCs w:val="24"/>
        </w:rPr>
      </w:pPr>
    </w:p>
    <w:p w:rsidR="00092573" w:rsidRDefault="00092573" w:rsidP="002854B7">
      <w:pPr>
        <w:pStyle w:val="af5"/>
        <w:jc w:val="center"/>
        <w:rPr>
          <w:rFonts w:ascii="Times New Roman" w:hAnsi="Times New Roman" w:cs="Times New Roman"/>
          <w:b/>
          <w:sz w:val="24"/>
          <w:szCs w:val="24"/>
        </w:rPr>
      </w:pPr>
    </w:p>
    <w:p w:rsidR="000645B1" w:rsidRDefault="000645B1" w:rsidP="0038380F">
      <w:pPr>
        <w:pStyle w:val="af5"/>
        <w:ind w:firstLine="426"/>
        <w:jc w:val="center"/>
        <w:rPr>
          <w:rFonts w:ascii="Times New Roman" w:hAnsi="Times New Roman" w:cs="Times New Roman"/>
          <w:b/>
        </w:rPr>
      </w:pPr>
    </w:p>
    <w:p w:rsidR="0038380F" w:rsidRPr="007B406F" w:rsidRDefault="00257EA1" w:rsidP="0038380F">
      <w:pPr>
        <w:pStyle w:val="af5"/>
        <w:ind w:firstLine="426"/>
        <w:jc w:val="center"/>
        <w:rPr>
          <w:rFonts w:ascii="Times New Roman" w:hAnsi="Times New Roman" w:cs="Times New Roman"/>
          <w:b/>
        </w:rPr>
      </w:pPr>
      <w:r>
        <w:rPr>
          <w:rFonts w:ascii="Times New Roman" w:hAnsi="Times New Roman" w:cs="Times New Roman"/>
          <w:b/>
        </w:rPr>
        <w:lastRenderedPageBreak/>
        <w:t xml:space="preserve">2. </w:t>
      </w:r>
      <w:r w:rsidR="005611C3">
        <w:rPr>
          <w:rFonts w:ascii="Times New Roman" w:hAnsi="Times New Roman" w:cs="Times New Roman"/>
          <w:b/>
        </w:rPr>
        <w:t>СТРУКТУРА И СОДЕРЖАНИЕ ДИСЦИПЛИНЫ</w:t>
      </w:r>
    </w:p>
    <w:p w:rsidR="0038380F" w:rsidRPr="007B406F" w:rsidRDefault="0038380F" w:rsidP="0038380F">
      <w:pPr>
        <w:pStyle w:val="af5"/>
        <w:ind w:firstLine="426"/>
        <w:jc w:val="center"/>
        <w:rPr>
          <w:rFonts w:ascii="Times New Roman" w:hAnsi="Times New Roman" w:cs="Times New Roman"/>
          <w:b/>
        </w:rPr>
      </w:pPr>
    </w:p>
    <w:p w:rsidR="0038380F" w:rsidRPr="007B406F" w:rsidRDefault="0038380F" w:rsidP="000645B1">
      <w:pPr>
        <w:pStyle w:val="af5"/>
        <w:ind w:firstLine="709"/>
        <w:rPr>
          <w:rFonts w:ascii="Times New Roman" w:hAnsi="Times New Roman" w:cs="Times New Roman"/>
          <w:b/>
        </w:rPr>
      </w:pPr>
      <w:r w:rsidRPr="007B406F">
        <w:rPr>
          <w:rFonts w:ascii="Times New Roman" w:hAnsi="Times New Roman" w:cs="Times New Roman"/>
          <w:b/>
        </w:rPr>
        <w:t xml:space="preserve">2.1. </w:t>
      </w:r>
      <w:r w:rsidR="005611C3">
        <w:rPr>
          <w:rFonts w:ascii="Times New Roman" w:hAnsi="Times New Roman" w:cs="Times New Roman"/>
          <w:b/>
        </w:rPr>
        <w:t>Объем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38380F" w:rsidRPr="007B406F" w:rsidTr="000645B1">
        <w:trPr>
          <w:trHeight w:val="460"/>
        </w:trPr>
        <w:tc>
          <w:tcPr>
            <w:tcW w:w="8188" w:type="dxa"/>
            <w:tcBorders>
              <w:top w:val="single" w:sz="6" w:space="0" w:color="000000"/>
              <w:left w:val="single" w:sz="6" w:space="0" w:color="000000"/>
              <w:bottom w:val="single" w:sz="6" w:space="0" w:color="000000"/>
              <w:right w:val="single" w:sz="6" w:space="0" w:color="000000"/>
            </w:tcBorders>
            <w:vAlign w:val="center"/>
            <w:hideMark/>
          </w:tcPr>
          <w:p w:rsidR="0038380F" w:rsidRPr="007B406F" w:rsidRDefault="0038380F" w:rsidP="000645B1">
            <w:pPr>
              <w:pStyle w:val="af5"/>
              <w:jc w:val="center"/>
              <w:rPr>
                <w:rFonts w:ascii="Times New Roman" w:hAnsi="Times New Roman" w:cs="Times New Roman"/>
                <w:b/>
              </w:rPr>
            </w:pPr>
            <w:r w:rsidRPr="007B406F">
              <w:rPr>
                <w:rFonts w:ascii="Times New Roman" w:hAnsi="Times New Roman" w:cs="Times New Roman"/>
                <w:b/>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8380F" w:rsidRPr="007B406F" w:rsidRDefault="0038380F" w:rsidP="000645B1">
            <w:pPr>
              <w:pStyle w:val="af5"/>
              <w:jc w:val="center"/>
              <w:rPr>
                <w:rFonts w:ascii="Times New Roman" w:hAnsi="Times New Roman" w:cs="Times New Roman"/>
                <w:b/>
                <w:iCs/>
              </w:rPr>
            </w:pPr>
            <w:r w:rsidRPr="007B406F">
              <w:rPr>
                <w:rFonts w:ascii="Times New Roman" w:hAnsi="Times New Roman" w:cs="Times New Roman"/>
                <w:b/>
                <w:iCs/>
              </w:rPr>
              <w:t>Объем</w:t>
            </w:r>
          </w:p>
          <w:p w:rsidR="0038380F" w:rsidRPr="007B406F" w:rsidRDefault="0038380F" w:rsidP="000645B1">
            <w:pPr>
              <w:pStyle w:val="af5"/>
              <w:jc w:val="center"/>
              <w:rPr>
                <w:rFonts w:ascii="Times New Roman" w:hAnsi="Times New Roman" w:cs="Times New Roman"/>
                <w:b/>
                <w:iCs/>
              </w:rPr>
            </w:pPr>
            <w:r w:rsidRPr="007B406F">
              <w:rPr>
                <w:rFonts w:ascii="Times New Roman" w:hAnsi="Times New Roman" w:cs="Times New Roman"/>
                <w:b/>
                <w:iCs/>
              </w:rPr>
              <w:t>часов</w:t>
            </w:r>
          </w:p>
        </w:tc>
      </w:tr>
      <w:tr w:rsidR="0038380F" w:rsidRPr="000645B1" w:rsidTr="003666A0">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38380F" w:rsidRPr="000645B1" w:rsidRDefault="0038380F" w:rsidP="00246308">
            <w:pPr>
              <w:pStyle w:val="af5"/>
              <w:jc w:val="both"/>
              <w:rPr>
                <w:rFonts w:ascii="Times New Roman" w:hAnsi="Times New Roman" w:cs="Times New Roman"/>
                <w:b/>
              </w:rPr>
            </w:pPr>
            <w:r w:rsidRPr="000645B1">
              <w:rPr>
                <w:rFonts w:ascii="Times New Roman" w:hAnsi="Times New Roman" w:cs="Times New Roman"/>
                <w:b/>
              </w:rPr>
              <w:t xml:space="preserve">Максимальная учебная нагрузка (всего), </w:t>
            </w:r>
          </w:p>
          <w:p w:rsidR="0038380F" w:rsidRPr="000645B1" w:rsidRDefault="0038380F" w:rsidP="00246308">
            <w:pPr>
              <w:pStyle w:val="af5"/>
              <w:jc w:val="both"/>
              <w:rPr>
                <w:rFonts w:ascii="Times New Roman" w:hAnsi="Times New Roman" w:cs="Times New Roman"/>
                <w:b/>
              </w:rPr>
            </w:pPr>
            <w:r w:rsidRPr="000645B1">
              <w:rPr>
                <w:rFonts w:ascii="Times New Roman" w:hAnsi="Times New Roman" w:cs="Times New Roman"/>
                <w:b/>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38380F" w:rsidRPr="000645B1" w:rsidRDefault="004B5820" w:rsidP="003666A0">
            <w:pPr>
              <w:pStyle w:val="af5"/>
              <w:ind w:firstLine="34"/>
              <w:jc w:val="center"/>
              <w:rPr>
                <w:rFonts w:ascii="Times New Roman" w:hAnsi="Times New Roman" w:cs="Times New Roman"/>
                <w:b/>
                <w:w w:val="99"/>
                <w:lang w:val="en-US"/>
              </w:rPr>
            </w:pPr>
            <w:r>
              <w:rPr>
                <w:rFonts w:ascii="Times New Roman" w:hAnsi="Times New Roman" w:cs="Times New Roman"/>
                <w:b/>
                <w:w w:val="99"/>
              </w:rPr>
              <w:t>208</w:t>
            </w:r>
          </w:p>
          <w:p w:rsidR="0038380F" w:rsidRPr="000645B1" w:rsidRDefault="004B5820" w:rsidP="003666A0">
            <w:pPr>
              <w:pStyle w:val="af5"/>
              <w:ind w:firstLine="34"/>
              <w:jc w:val="center"/>
              <w:rPr>
                <w:rFonts w:ascii="Times New Roman" w:hAnsi="Times New Roman" w:cs="Times New Roman"/>
                <w:b/>
                <w:iCs/>
              </w:rPr>
            </w:pPr>
            <w:r>
              <w:rPr>
                <w:rFonts w:ascii="Times New Roman" w:hAnsi="Times New Roman" w:cs="Times New Roman"/>
                <w:b/>
                <w:iCs/>
              </w:rPr>
              <w:t>0</w:t>
            </w:r>
          </w:p>
        </w:tc>
      </w:tr>
      <w:tr w:rsidR="0038380F" w:rsidRPr="000645B1" w:rsidTr="003666A0">
        <w:tc>
          <w:tcPr>
            <w:tcW w:w="8188" w:type="dxa"/>
            <w:tcBorders>
              <w:top w:val="single" w:sz="6" w:space="0" w:color="000000"/>
              <w:left w:val="single" w:sz="6" w:space="0" w:color="000000"/>
              <w:bottom w:val="single" w:sz="6" w:space="0" w:color="000000"/>
              <w:right w:val="single" w:sz="6" w:space="0" w:color="000000"/>
            </w:tcBorders>
            <w:hideMark/>
          </w:tcPr>
          <w:p w:rsidR="0038380F" w:rsidRPr="000645B1" w:rsidRDefault="0038380F" w:rsidP="00246308">
            <w:pPr>
              <w:pStyle w:val="af5"/>
              <w:jc w:val="both"/>
              <w:rPr>
                <w:rFonts w:ascii="Times New Roman" w:hAnsi="Times New Roman" w:cs="Times New Roman"/>
                <w:b/>
              </w:rPr>
            </w:pPr>
            <w:r w:rsidRPr="000645B1">
              <w:rPr>
                <w:rFonts w:ascii="Times New Roman" w:hAnsi="Times New Roman" w:cs="Times New Roman"/>
                <w:b/>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38380F" w:rsidRPr="000645B1" w:rsidRDefault="002C794B" w:rsidP="003666A0">
            <w:pPr>
              <w:pStyle w:val="af5"/>
              <w:ind w:firstLine="34"/>
              <w:jc w:val="center"/>
              <w:rPr>
                <w:rFonts w:ascii="Times New Roman" w:hAnsi="Times New Roman" w:cs="Times New Roman"/>
                <w:b/>
                <w:iCs/>
              </w:rPr>
            </w:pPr>
            <w:r w:rsidRPr="000645B1">
              <w:rPr>
                <w:rFonts w:ascii="Times New Roman" w:hAnsi="Times New Roman" w:cs="Times New Roman"/>
                <w:b/>
                <w:iCs/>
              </w:rPr>
              <w:t>168</w:t>
            </w:r>
          </w:p>
        </w:tc>
      </w:tr>
      <w:tr w:rsidR="0038380F" w:rsidRPr="007B406F" w:rsidTr="003666A0">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38380F" w:rsidRPr="007B406F" w:rsidRDefault="0038380F" w:rsidP="003666A0">
            <w:pPr>
              <w:pStyle w:val="af5"/>
              <w:ind w:firstLine="426"/>
              <w:jc w:val="both"/>
              <w:rPr>
                <w:rFonts w:ascii="Times New Roman" w:hAnsi="Times New Roman" w:cs="Times New Roman"/>
              </w:rPr>
            </w:pPr>
            <w:r w:rsidRPr="007B406F">
              <w:rPr>
                <w:rFonts w:ascii="Times New Roman" w:hAnsi="Times New Roman" w:cs="Times New Roman"/>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38380F" w:rsidRPr="007B406F" w:rsidRDefault="0038380F" w:rsidP="003666A0">
            <w:pPr>
              <w:pStyle w:val="af5"/>
              <w:ind w:firstLine="34"/>
              <w:jc w:val="center"/>
              <w:rPr>
                <w:rFonts w:ascii="Times New Roman" w:hAnsi="Times New Roman" w:cs="Times New Roman"/>
                <w:iCs/>
              </w:rPr>
            </w:pPr>
          </w:p>
        </w:tc>
      </w:tr>
      <w:tr w:rsidR="0038380F" w:rsidRPr="007B406F" w:rsidTr="003666A0">
        <w:tc>
          <w:tcPr>
            <w:tcW w:w="8188" w:type="dxa"/>
            <w:tcBorders>
              <w:top w:val="single" w:sz="6" w:space="0" w:color="000000"/>
              <w:left w:val="single" w:sz="6" w:space="0" w:color="000000"/>
              <w:bottom w:val="single" w:sz="6" w:space="0" w:color="000000"/>
              <w:right w:val="single" w:sz="6" w:space="0" w:color="000000"/>
            </w:tcBorders>
            <w:hideMark/>
          </w:tcPr>
          <w:p w:rsidR="0038380F" w:rsidRPr="007B406F" w:rsidRDefault="0038380F" w:rsidP="003666A0">
            <w:pPr>
              <w:pStyle w:val="af5"/>
              <w:ind w:firstLine="426"/>
              <w:jc w:val="both"/>
              <w:rPr>
                <w:rFonts w:ascii="Times New Roman" w:hAnsi="Times New Roman" w:cs="Times New Roman"/>
              </w:rPr>
            </w:pPr>
            <w:r w:rsidRPr="007B406F">
              <w:rPr>
                <w:rFonts w:ascii="Times New Roman" w:hAnsi="Times New Roman" w:cs="Times New Roman"/>
              </w:rPr>
              <w:t>практические и 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38380F" w:rsidRPr="007B406F" w:rsidRDefault="004B5820" w:rsidP="003666A0">
            <w:pPr>
              <w:pStyle w:val="af5"/>
              <w:ind w:firstLine="34"/>
              <w:jc w:val="center"/>
              <w:rPr>
                <w:rFonts w:ascii="Times New Roman" w:hAnsi="Times New Roman" w:cs="Times New Roman"/>
                <w:iCs/>
              </w:rPr>
            </w:pPr>
            <w:r>
              <w:rPr>
                <w:rFonts w:ascii="Times New Roman" w:hAnsi="Times New Roman" w:cs="Times New Roman"/>
                <w:iCs/>
              </w:rPr>
              <w:t>40</w:t>
            </w:r>
          </w:p>
        </w:tc>
      </w:tr>
      <w:tr w:rsidR="0038380F" w:rsidRPr="007B406F" w:rsidTr="003666A0">
        <w:tc>
          <w:tcPr>
            <w:tcW w:w="8188" w:type="dxa"/>
            <w:tcBorders>
              <w:top w:val="single" w:sz="6" w:space="0" w:color="000000"/>
              <w:left w:val="single" w:sz="6" w:space="0" w:color="000000"/>
              <w:bottom w:val="single" w:sz="6" w:space="0" w:color="000000"/>
              <w:right w:val="single" w:sz="6" w:space="0" w:color="000000"/>
            </w:tcBorders>
            <w:hideMark/>
          </w:tcPr>
          <w:p w:rsidR="0038380F" w:rsidRPr="007B406F" w:rsidRDefault="0038380F" w:rsidP="000645B1">
            <w:pPr>
              <w:pStyle w:val="af5"/>
              <w:ind w:firstLine="142"/>
              <w:jc w:val="both"/>
              <w:rPr>
                <w:rFonts w:ascii="Times New Roman" w:hAnsi="Times New Roman" w:cs="Times New Roman"/>
              </w:rPr>
            </w:pPr>
            <w:r w:rsidRPr="007B406F">
              <w:rPr>
                <w:rFonts w:ascii="Times New Roman" w:hAnsi="Times New Roman" w:cs="Times New Roman"/>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38380F" w:rsidRPr="007B406F" w:rsidRDefault="0038380F" w:rsidP="003666A0">
            <w:pPr>
              <w:pStyle w:val="af5"/>
              <w:ind w:firstLine="34"/>
              <w:jc w:val="center"/>
              <w:rPr>
                <w:rFonts w:ascii="Times New Roman" w:hAnsi="Times New Roman" w:cs="Times New Roman"/>
                <w:iCs/>
              </w:rPr>
            </w:pPr>
            <w:r w:rsidRPr="007B406F">
              <w:rPr>
                <w:rFonts w:ascii="Times New Roman" w:hAnsi="Times New Roman" w:cs="Times New Roman"/>
                <w:iCs/>
              </w:rPr>
              <w:t>-</w:t>
            </w:r>
          </w:p>
        </w:tc>
      </w:tr>
      <w:tr w:rsidR="0038380F" w:rsidRPr="007B406F" w:rsidTr="003666A0">
        <w:tc>
          <w:tcPr>
            <w:tcW w:w="8188" w:type="dxa"/>
            <w:tcBorders>
              <w:top w:val="single" w:sz="6" w:space="0" w:color="000000"/>
              <w:left w:val="single" w:sz="6" w:space="0" w:color="000000"/>
              <w:bottom w:val="single" w:sz="6" w:space="0" w:color="000000"/>
              <w:right w:val="single" w:sz="6" w:space="0" w:color="000000"/>
            </w:tcBorders>
            <w:hideMark/>
          </w:tcPr>
          <w:p w:rsidR="0038380F" w:rsidRPr="007B406F" w:rsidRDefault="0038380F" w:rsidP="000645B1">
            <w:pPr>
              <w:pStyle w:val="af5"/>
              <w:ind w:firstLine="142"/>
              <w:jc w:val="both"/>
              <w:rPr>
                <w:rFonts w:ascii="Times New Roman" w:hAnsi="Times New Roman" w:cs="Times New Roman"/>
                <w:i/>
              </w:rPr>
            </w:pPr>
            <w:r w:rsidRPr="007B406F">
              <w:rPr>
                <w:rFonts w:ascii="Times New Roman" w:hAnsi="Times New Roman" w:cs="Times New Roman"/>
              </w:rPr>
              <w:t xml:space="preserve">     курсовая работа (проект) (</w:t>
            </w:r>
            <w:r w:rsidRPr="007B406F">
              <w:rPr>
                <w:rFonts w:ascii="Times New Roman" w:hAnsi="Times New Roman" w:cs="Times New Roman"/>
                <w:i/>
              </w:rPr>
              <w:t>если предусмотрено)</w:t>
            </w:r>
          </w:p>
        </w:tc>
        <w:tc>
          <w:tcPr>
            <w:tcW w:w="1559" w:type="dxa"/>
            <w:tcBorders>
              <w:top w:val="single" w:sz="6" w:space="0" w:color="000000"/>
              <w:left w:val="single" w:sz="6" w:space="0" w:color="000000"/>
              <w:bottom w:val="single" w:sz="6" w:space="0" w:color="000000"/>
              <w:right w:val="single" w:sz="6" w:space="0" w:color="000000"/>
            </w:tcBorders>
            <w:hideMark/>
          </w:tcPr>
          <w:p w:rsidR="0038380F" w:rsidRPr="007B406F" w:rsidRDefault="0038380F" w:rsidP="003666A0">
            <w:pPr>
              <w:pStyle w:val="af5"/>
              <w:ind w:firstLine="34"/>
              <w:jc w:val="center"/>
              <w:rPr>
                <w:rFonts w:ascii="Times New Roman" w:hAnsi="Times New Roman" w:cs="Times New Roman"/>
                <w:iCs/>
              </w:rPr>
            </w:pPr>
            <w:r w:rsidRPr="007B406F">
              <w:rPr>
                <w:rFonts w:ascii="Times New Roman" w:hAnsi="Times New Roman" w:cs="Times New Roman"/>
                <w:iCs/>
              </w:rPr>
              <w:t>-</w:t>
            </w:r>
          </w:p>
        </w:tc>
      </w:tr>
      <w:tr w:rsidR="0038380F" w:rsidRPr="007B406F" w:rsidTr="003666A0">
        <w:tc>
          <w:tcPr>
            <w:tcW w:w="8188" w:type="dxa"/>
            <w:tcBorders>
              <w:top w:val="single" w:sz="6" w:space="0" w:color="000000"/>
              <w:left w:val="single" w:sz="6" w:space="0" w:color="000000"/>
              <w:bottom w:val="single" w:sz="6" w:space="0" w:color="000000"/>
              <w:right w:val="single" w:sz="6" w:space="0" w:color="000000"/>
            </w:tcBorders>
            <w:hideMark/>
          </w:tcPr>
          <w:p w:rsidR="0038380F" w:rsidRPr="007B406F" w:rsidRDefault="0038380F" w:rsidP="003666A0">
            <w:pPr>
              <w:pStyle w:val="af5"/>
              <w:ind w:firstLine="426"/>
              <w:jc w:val="both"/>
              <w:rPr>
                <w:rFonts w:ascii="Times New Roman" w:hAnsi="Times New Roman" w:cs="Times New Roman"/>
              </w:rPr>
            </w:pPr>
            <w:r w:rsidRPr="007B406F">
              <w:rPr>
                <w:rFonts w:ascii="Times New Roman" w:hAnsi="Times New Roman" w:cs="Times New Roman"/>
              </w:rPr>
              <w:t>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38380F" w:rsidRPr="007B406F" w:rsidRDefault="004B5820" w:rsidP="003666A0">
            <w:pPr>
              <w:pStyle w:val="af5"/>
              <w:ind w:firstLine="34"/>
              <w:jc w:val="center"/>
              <w:rPr>
                <w:rFonts w:ascii="Times New Roman" w:hAnsi="Times New Roman" w:cs="Times New Roman"/>
                <w:iCs/>
              </w:rPr>
            </w:pPr>
            <w:r>
              <w:rPr>
                <w:rFonts w:ascii="Times New Roman" w:hAnsi="Times New Roman" w:cs="Times New Roman"/>
                <w:iCs/>
              </w:rPr>
              <w:t>20</w:t>
            </w:r>
          </w:p>
        </w:tc>
      </w:tr>
      <w:tr w:rsidR="0038380F" w:rsidRPr="000645B1" w:rsidTr="003666A0">
        <w:tc>
          <w:tcPr>
            <w:tcW w:w="8188" w:type="dxa"/>
            <w:tcBorders>
              <w:top w:val="single" w:sz="6" w:space="0" w:color="000000"/>
              <w:left w:val="single" w:sz="6" w:space="0" w:color="000000"/>
              <w:bottom w:val="single" w:sz="6" w:space="0" w:color="000000"/>
              <w:right w:val="single" w:sz="6" w:space="0" w:color="000000"/>
            </w:tcBorders>
            <w:hideMark/>
          </w:tcPr>
          <w:p w:rsidR="0038380F" w:rsidRPr="000645B1" w:rsidRDefault="0038380F" w:rsidP="00246308">
            <w:pPr>
              <w:pStyle w:val="af5"/>
              <w:jc w:val="both"/>
              <w:rPr>
                <w:rFonts w:ascii="Times New Roman" w:hAnsi="Times New Roman" w:cs="Times New Roman"/>
                <w:b/>
              </w:rPr>
            </w:pPr>
            <w:r w:rsidRPr="000645B1">
              <w:rPr>
                <w:rFonts w:ascii="Times New Roman" w:hAnsi="Times New Roman" w:cs="Times New Roman"/>
                <w:b/>
              </w:rPr>
              <w:t>Самостоятельная работа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38380F" w:rsidRPr="000645B1" w:rsidRDefault="00DF6147" w:rsidP="003666A0">
            <w:pPr>
              <w:pStyle w:val="af5"/>
              <w:ind w:firstLine="34"/>
              <w:jc w:val="center"/>
              <w:rPr>
                <w:rFonts w:ascii="Times New Roman" w:hAnsi="Times New Roman" w:cs="Times New Roman"/>
                <w:b/>
                <w:iCs/>
              </w:rPr>
            </w:pPr>
            <w:r>
              <w:rPr>
                <w:rFonts w:ascii="Times New Roman" w:hAnsi="Times New Roman" w:cs="Times New Roman"/>
                <w:b/>
                <w:iCs/>
              </w:rPr>
              <w:t>40</w:t>
            </w:r>
          </w:p>
        </w:tc>
      </w:tr>
      <w:tr w:rsidR="0038380F" w:rsidRPr="007B406F" w:rsidTr="003666A0">
        <w:tc>
          <w:tcPr>
            <w:tcW w:w="9747" w:type="dxa"/>
            <w:gridSpan w:val="2"/>
            <w:tcBorders>
              <w:top w:val="single" w:sz="6" w:space="0" w:color="000000"/>
              <w:left w:val="single" w:sz="6" w:space="0" w:color="000000"/>
              <w:bottom w:val="single" w:sz="6" w:space="0" w:color="000000"/>
              <w:right w:val="single" w:sz="6" w:space="0" w:color="000000"/>
            </w:tcBorders>
            <w:hideMark/>
          </w:tcPr>
          <w:p w:rsidR="0038380F" w:rsidRPr="007B406F" w:rsidRDefault="0038380F" w:rsidP="00246308">
            <w:pPr>
              <w:pStyle w:val="af5"/>
              <w:jc w:val="both"/>
              <w:rPr>
                <w:rFonts w:ascii="Times New Roman" w:hAnsi="Times New Roman" w:cs="Times New Roman"/>
                <w:i/>
                <w:iCs/>
              </w:rPr>
            </w:pPr>
            <w:r w:rsidRPr="007B406F">
              <w:rPr>
                <w:rFonts w:ascii="Times New Roman" w:hAnsi="Times New Roman" w:cs="Times New Roman"/>
                <w:i/>
                <w:iCs/>
              </w:rPr>
              <w:t xml:space="preserve">Промежуточная  аттестация в форме дифференцированного зачета               </w:t>
            </w:r>
          </w:p>
        </w:tc>
      </w:tr>
    </w:tbl>
    <w:p w:rsidR="0038380F" w:rsidRPr="007B406F" w:rsidRDefault="0038380F" w:rsidP="0038380F">
      <w:pPr>
        <w:pStyle w:val="af5"/>
        <w:ind w:firstLine="426"/>
        <w:jc w:val="both"/>
        <w:rPr>
          <w:rFonts w:ascii="Times New Roman" w:hAnsi="Times New Roman" w:cs="Times New Roman"/>
        </w:rPr>
      </w:pPr>
    </w:p>
    <w:p w:rsidR="0038380F" w:rsidRPr="007B406F" w:rsidRDefault="0038380F" w:rsidP="00CE6523">
      <w:pPr>
        <w:pStyle w:val="af5"/>
        <w:ind w:firstLine="426"/>
        <w:jc w:val="both"/>
        <w:rPr>
          <w:rFonts w:ascii="Times New Roman" w:hAnsi="Times New Roman" w:cs="Times New Roman"/>
          <w:color w:val="FF0000"/>
        </w:rPr>
      </w:pPr>
      <w:r w:rsidRPr="007B406F">
        <w:rPr>
          <w:rFonts w:ascii="Times New Roman" w:hAnsi="Times New Roman" w:cs="Times New Roman"/>
        </w:rPr>
        <w:t xml:space="preserve">* за счет часов вариатива </w:t>
      </w:r>
      <w:r w:rsidR="000D0F30" w:rsidRPr="007B406F">
        <w:rPr>
          <w:rFonts w:ascii="Times New Roman" w:hAnsi="Times New Roman" w:cs="Times New Roman"/>
        </w:rPr>
        <w:t xml:space="preserve">аудиторная работа увеличена на </w:t>
      </w:r>
      <w:r w:rsidRPr="007B406F">
        <w:rPr>
          <w:rFonts w:ascii="Times New Roman" w:hAnsi="Times New Roman" w:cs="Times New Roman"/>
        </w:rPr>
        <w:t>6</w:t>
      </w:r>
      <w:r w:rsidR="000D0F30" w:rsidRPr="007B406F">
        <w:rPr>
          <w:rFonts w:ascii="Times New Roman" w:hAnsi="Times New Roman" w:cs="Times New Roman"/>
        </w:rPr>
        <w:t>0</w:t>
      </w:r>
      <w:r w:rsidRPr="007B406F">
        <w:rPr>
          <w:rFonts w:ascii="Times New Roman" w:hAnsi="Times New Roman" w:cs="Times New Roman"/>
        </w:rPr>
        <w:t xml:space="preserve"> часов на углубленное изучение тем: </w:t>
      </w:r>
      <w:r w:rsidR="00CE6523" w:rsidRPr="007B406F">
        <w:rPr>
          <w:rFonts w:ascii="Times New Roman" w:hAnsi="Times New Roman" w:cs="Times New Roman"/>
        </w:rPr>
        <w:t xml:space="preserve">Тема </w:t>
      </w:r>
      <w:r w:rsidR="00CE6523" w:rsidRPr="007B406F">
        <w:rPr>
          <w:rFonts w:ascii="Times New Roman" w:hAnsi="Times New Roman" w:cs="Times New Roman"/>
          <w:bCs/>
        </w:rPr>
        <w:t xml:space="preserve">1.1 </w:t>
      </w:r>
      <w:r w:rsidR="00CE6523" w:rsidRPr="007B406F">
        <w:rPr>
          <w:rFonts w:ascii="Times New Roman" w:hAnsi="Times New Roman" w:cs="Times New Roman"/>
          <w:bCs/>
          <w:color w:val="000000"/>
        </w:rPr>
        <w:t xml:space="preserve">Будущий специалист: личностные качества, профессиональные качества, профессии, </w:t>
      </w:r>
      <w:r w:rsidR="00CE6523" w:rsidRPr="007B406F">
        <w:rPr>
          <w:rFonts w:ascii="Times New Roman" w:hAnsi="Times New Roman" w:cs="Times New Roman"/>
        </w:rPr>
        <w:t xml:space="preserve">Тема </w:t>
      </w:r>
      <w:r w:rsidR="00CE6523" w:rsidRPr="007B406F">
        <w:rPr>
          <w:rFonts w:ascii="Times New Roman" w:hAnsi="Times New Roman" w:cs="Times New Roman"/>
          <w:bCs/>
        </w:rPr>
        <w:t xml:space="preserve">2.1 </w:t>
      </w:r>
      <w:r w:rsidR="00CE6523" w:rsidRPr="007B406F">
        <w:rPr>
          <w:rFonts w:ascii="Times New Roman" w:hAnsi="Times New Roman" w:cs="Times New Roman"/>
          <w:bCs/>
          <w:color w:val="000000"/>
        </w:rPr>
        <w:t xml:space="preserve">Личная и общественная жизнь, </w:t>
      </w:r>
      <w:r w:rsidR="00CE6523" w:rsidRPr="007B406F">
        <w:rPr>
          <w:rFonts w:ascii="Times New Roman" w:hAnsi="Times New Roman" w:cs="Times New Roman"/>
        </w:rPr>
        <w:t xml:space="preserve">Тема </w:t>
      </w:r>
      <w:r w:rsidR="00CE6523" w:rsidRPr="007B406F">
        <w:rPr>
          <w:rFonts w:ascii="Times New Roman" w:hAnsi="Times New Roman" w:cs="Times New Roman"/>
          <w:bCs/>
        </w:rPr>
        <w:t xml:space="preserve">2.2 </w:t>
      </w:r>
      <w:r w:rsidR="00CE6523" w:rsidRPr="007B406F">
        <w:rPr>
          <w:rFonts w:ascii="Times New Roman" w:hAnsi="Times New Roman" w:cs="Times New Roman"/>
        </w:rPr>
        <w:t xml:space="preserve">Здоровый образ  жизни, Тема </w:t>
      </w:r>
      <w:r w:rsidR="00CE6523" w:rsidRPr="007B406F">
        <w:rPr>
          <w:rFonts w:ascii="Times New Roman" w:hAnsi="Times New Roman" w:cs="Times New Roman"/>
          <w:bCs/>
        </w:rPr>
        <w:t xml:space="preserve">2.3 </w:t>
      </w:r>
      <w:r w:rsidR="00CE6523" w:rsidRPr="007B406F">
        <w:rPr>
          <w:rFonts w:ascii="Times New Roman" w:hAnsi="Times New Roman" w:cs="Times New Roman"/>
        </w:rPr>
        <w:t xml:space="preserve">Город, деревня, инфраструктура, Тема </w:t>
      </w:r>
      <w:r w:rsidR="00CE6523" w:rsidRPr="007B406F">
        <w:rPr>
          <w:rFonts w:ascii="Times New Roman" w:hAnsi="Times New Roman" w:cs="Times New Roman"/>
          <w:bCs/>
        </w:rPr>
        <w:t xml:space="preserve">2.4 </w:t>
      </w:r>
      <w:r w:rsidR="00CE6523" w:rsidRPr="007B406F">
        <w:rPr>
          <w:rFonts w:ascii="Times New Roman" w:hAnsi="Times New Roman" w:cs="Times New Roman"/>
          <w:color w:val="000000"/>
        </w:rPr>
        <w:t xml:space="preserve">Хобби,  </w:t>
      </w:r>
      <w:r w:rsidR="00CE6523" w:rsidRPr="007B406F">
        <w:rPr>
          <w:rFonts w:ascii="Times New Roman" w:hAnsi="Times New Roman" w:cs="Times New Roman"/>
        </w:rPr>
        <w:t xml:space="preserve">Тема </w:t>
      </w:r>
      <w:r w:rsidR="00CE6523" w:rsidRPr="007B406F">
        <w:rPr>
          <w:rFonts w:ascii="Times New Roman" w:hAnsi="Times New Roman" w:cs="Times New Roman"/>
          <w:bCs/>
        </w:rPr>
        <w:t xml:space="preserve">2.6 </w:t>
      </w:r>
      <w:r w:rsidR="00CE6523" w:rsidRPr="007B406F">
        <w:rPr>
          <w:rFonts w:ascii="Times New Roman" w:hAnsi="Times New Roman" w:cs="Times New Roman"/>
        </w:rPr>
        <w:t xml:space="preserve">Глобальные экологические проблемы, Тема </w:t>
      </w:r>
      <w:r w:rsidR="00CE6523" w:rsidRPr="007B406F">
        <w:rPr>
          <w:rFonts w:ascii="Times New Roman" w:hAnsi="Times New Roman" w:cs="Times New Roman"/>
          <w:bCs/>
        </w:rPr>
        <w:t xml:space="preserve">2.7 </w:t>
      </w:r>
      <w:r w:rsidR="00CE6523" w:rsidRPr="007B406F">
        <w:rPr>
          <w:rFonts w:ascii="Times New Roman" w:hAnsi="Times New Roman" w:cs="Times New Roman"/>
        </w:rPr>
        <w:t xml:space="preserve">Образование в России и за рубежом, среднее профессиональное образование, Тема </w:t>
      </w:r>
      <w:r w:rsidR="00CE6523" w:rsidRPr="007B406F">
        <w:rPr>
          <w:rFonts w:ascii="Times New Roman" w:hAnsi="Times New Roman" w:cs="Times New Roman"/>
          <w:bCs/>
        </w:rPr>
        <w:t xml:space="preserve">2.8 </w:t>
      </w:r>
      <w:r w:rsidR="00CE6523" w:rsidRPr="007B406F">
        <w:rPr>
          <w:rFonts w:ascii="Times New Roman" w:hAnsi="Times New Roman" w:cs="Times New Roman"/>
        </w:rPr>
        <w:t xml:space="preserve">Культура: национальные традиции, обычаи и праздники, Тема </w:t>
      </w:r>
      <w:r w:rsidR="00CE6523" w:rsidRPr="007B406F">
        <w:rPr>
          <w:rFonts w:ascii="Times New Roman" w:hAnsi="Times New Roman" w:cs="Times New Roman"/>
          <w:bCs/>
        </w:rPr>
        <w:t xml:space="preserve">2.14 </w:t>
      </w:r>
      <w:r w:rsidR="00CE6523" w:rsidRPr="007B406F">
        <w:rPr>
          <w:rFonts w:ascii="Times New Roman" w:hAnsi="Times New Roman" w:cs="Times New Roman"/>
        </w:rPr>
        <w:t>Государство и общество, Тема 3.2 Структура организации предприятий, Тема 4.3 Профессиональное общение</w:t>
      </w:r>
    </w:p>
    <w:p w:rsidR="002C794B" w:rsidRPr="007B406F" w:rsidRDefault="002C794B" w:rsidP="002C7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rPr>
        <w:sectPr w:rsidR="002C794B" w:rsidRPr="007B406F" w:rsidSect="003666A0">
          <w:headerReference w:type="default" r:id="rId142"/>
          <w:footerReference w:type="even" r:id="rId143"/>
          <w:footerReference w:type="default" r:id="rId144"/>
          <w:pgSz w:w="11906" w:h="16838"/>
          <w:pgMar w:top="1134" w:right="850" w:bottom="1134" w:left="1701" w:header="709" w:footer="709" w:gutter="0"/>
          <w:pgNumType w:start="4"/>
          <w:cols w:space="720"/>
        </w:sectPr>
      </w:pPr>
    </w:p>
    <w:p w:rsidR="002C794B" w:rsidRPr="007B406F" w:rsidRDefault="002C794B" w:rsidP="000D0F30">
      <w:pPr>
        <w:pStyle w:val="af5"/>
        <w:jc w:val="center"/>
        <w:rPr>
          <w:rFonts w:ascii="Times New Roman" w:hAnsi="Times New Roman" w:cs="Times New Roman"/>
          <w:b/>
        </w:rPr>
      </w:pPr>
      <w:r w:rsidRPr="007B406F">
        <w:rPr>
          <w:rFonts w:ascii="Times New Roman" w:hAnsi="Times New Roman" w:cs="Times New Roman"/>
          <w:b/>
        </w:rPr>
        <w:lastRenderedPageBreak/>
        <w:t xml:space="preserve">2.2. </w:t>
      </w:r>
      <w:r w:rsidR="005611C3">
        <w:rPr>
          <w:rFonts w:ascii="Times New Roman" w:hAnsi="Times New Roman" w:cs="Times New Roman"/>
          <w:b/>
        </w:rPr>
        <w:t xml:space="preserve">Тематический план и содержание дисциплины </w:t>
      </w:r>
      <w:r w:rsidR="000D0F30" w:rsidRPr="007B406F">
        <w:rPr>
          <w:rFonts w:ascii="Times New Roman" w:hAnsi="Times New Roman" w:cs="Times New Roman"/>
          <w:b/>
        </w:rPr>
        <w:t>ОГСЭ.03</w:t>
      </w:r>
      <w:r w:rsidR="00956226" w:rsidRPr="007B406F">
        <w:rPr>
          <w:rFonts w:ascii="Times New Roman" w:hAnsi="Times New Roman" w:cs="Times New Roman"/>
          <w:b/>
        </w:rPr>
        <w:t xml:space="preserve"> </w:t>
      </w:r>
      <w:r w:rsidR="003C7DD4" w:rsidRPr="003C7DD4">
        <w:rPr>
          <w:rFonts w:ascii="Times New Roman" w:hAnsi="Times New Roman" w:cs="Times New Roman"/>
          <w:b/>
        </w:rPr>
        <w:t>Иностранный язык</w:t>
      </w:r>
    </w:p>
    <w:p w:rsidR="000D0F30" w:rsidRPr="007B406F" w:rsidRDefault="000D0F30" w:rsidP="000D0F30">
      <w:pPr>
        <w:pStyle w:val="af5"/>
        <w:rPr>
          <w:rFonts w:ascii="Times New Roman" w:hAnsi="Times New Roman" w:cs="Times New Roman"/>
        </w:rPr>
      </w:pP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7915"/>
        <w:gridCol w:w="873"/>
        <w:gridCol w:w="1843"/>
        <w:gridCol w:w="1701"/>
      </w:tblGrid>
      <w:tr w:rsidR="000D0F30" w:rsidRPr="007B406F" w:rsidTr="00F918FD">
        <w:trPr>
          <w:trHeight w:val="20"/>
        </w:trPr>
        <w:tc>
          <w:tcPr>
            <w:tcW w:w="2410" w:type="dxa"/>
            <w:vMerge w:val="restart"/>
            <w:shd w:val="clear" w:color="auto" w:fill="auto"/>
            <w:vAlign w:val="center"/>
          </w:tcPr>
          <w:p w:rsidR="000D0F30" w:rsidRPr="007B406F" w:rsidRDefault="000D0F30" w:rsidP="00F918FD">
            <w:pPr>
              <w:pStyle w:val="af5"/>
              <w:jc w:val="center"/>
              <w:rPr>
                <w:rFonts w:ascii="Times New Roman" w:hAnsi="Times New Roman" w:cs="Times New Roman"/>
                <w:b/>
                <w:bCs/>
              </w:rPr>
            </w:pPr>
            <w:r w:rsidRPr="007B406F">
              <w:rPr>
                <w:rFonts w:ascii="Times New Roman" w:hAnsi="Times New Roman" w:cs="Times New Roman"/>
                <w:b/>
                <w:bCs/>
              </w:rPr>
              <w:t>Наименование разделов и тем</w:t>
            </w:r>
          </w:p>
        </w:tc>
        <w:tc>
          <w:tcPr>
            <w:tcW w:w="7915" w:type="dxa"/>
            <w:vMerge w:val="restart"/>
            <w:shd w:val="clear" w:color="auto" w:fill="auto"/>
            <w:vAlign w:val="center"/>
          </w:tcPr>
          <w:p w:rsidR="000D0F30" w:rsidRPr="007B406F" w:rsidRDefault="000D0F30" w:rsidP="00F918FD">
            <w:pPr>
              <w:pStyle w:val="af5"/>
              <w:jc w:val="center"/>
              <w:rPr>
                <w:rFonts w:ascii="Times New Roman" w:hAnsi="Times New Roman" w:cs="Times New Roman"/>
                <w:b/>
                <w:bCs/>
              </w:rPr>
            </w:pPr>
            <w:r w:rsidRPr="007B406F">
              <w:rPr>
                <w:rFonts w:ascii="Times New Roman" w:hAnsi="Times New Roman" w:cs="Times New Roman"/>
                <w:b/>
                <w:bCs/>
              </w:rPr>
              <w:t>Содержание учебного материала,  практические занятия,</w:t>
            </w:r>
          </w:p>
          <w:p w:rsidR="000D0F30" w:rsidRPr="007B406F" w:rsidRDefault="000D0F30" w:rsidP="00F918FD">
            <w:pPr>
              <w:pStyle w:val="af5"/>
              <w:jc w:val="center"/>
              <w:rPr>
                <w:rFonts w:ascii="Times New Roman" w:hAnsi="Times New Roman" w:cs="Times New Roman"/>
                <w:b/>
                <w:bCs/>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w:t>
            </w:r>
            <w:r w:rsidRPr="007B406F">
              <w:rPr>
                <w:rFonts w:ascii="Times New Roman" w:hAnsi="Times New Roman" w:cs="Times New Roman"/>
                <w:b/>
                <w:bCs/>
              </w:rPr>
              <w:t>обучающихся, проект</w:t>
            </w:r>
          </w:p>
        </w:tc>
        <w:tc>
          <w:tcPr>
            <w:tcW w:w="2716" w:type="dxa"/>
            <w:gridSpan w:val="2"/>
            <w:vAlign w:val="center"/>
          </w:tcPr>
          <w:p w:rsidR="000D0F30" w:rsidRPr="007B406F" w:rsidRDefault="000D0F30" w:rsidP="000607E2">
            <w:pPr>
              <w:pStyle w:val="af5"/>
              <w:jc w:val="center"/>
              <w:rPr>
                <w:rFonts w:ascii="Times New Roman" w:hAnsi="Times New Roman" w:cs="Times New Roman"/>
                <w:b/>
                <w:bCs/>
              </w:rPr>
            </w:pPr>
            <w:r w:rsidRPr="007B406F">
              <w:rPr>
                <w:rFonts w:ascii="Times New Roman" w:hAnsi="Times New Roman" w:cs="Times New Roman"/>
                <w:b/>
                <w:bCs/>
              </w:rPr>
              <w:t>Объем</w:t>
            </w:r>
            <w:r w:rsidR="000607E2">
              <w:rPr>
                <w:rFonts w:ascii="Times New Roman" w:hAnsi="Times New Roman" w:cs="Times New Roman"/>
                <w:b/>
                <w:bCs/>
              </w:rPr>
              <w:t xml:space="preserve"> </w:t>
            </w:r>
            <w:r w:rsidRPr="007B406F">
              <w:rPr>
                <w:rFonts w:ascii="Times New Roman" w:hAnsi="Times New Roman" w:cs="Times New Roman"/>
                <w:b/>
                <w:bCs/>
              </w:rPr>
              <w:t>часов</w:t>
            </w:r>
          </w:p>
        </w:tc>
        <w:tc>
          <w:tcPr>
            <w:tcW w:w="1701" w:type="dxa"/>
            <w:vMerge w:val="restart"/>
            <w:vAlign w:val="center"/>
          </w:tcPr>
          <w:p w:rsidR="000D0F30" w:rsidRPr="007B406F" w:rsidRDefault="000D0F30" w:rsidP="00F918FD">
            <w:pPr>
              <w:pStyle w:val="af5"/>
              <w:jc w:val="center"/>
              <w:rPr>
                <w:rFonts w:ascii="Times New Roman" w:hAnsi="Times New Roman" w:cs="Times New Roman"/>
                <w:b/>
                <w:bCs/>
              </w:rPr>
            </w:pPr>
            <w:r w:rsidRPr="007B406F">
              <w:rPr>
                <w:rFonts w:ascii="Times New Roman" w:hAnsi="Times New Roman" w:cs="Times New Roman"/>
                <w:b/>
                <w:bCs/>
              </w:rPr>
              <w:t>Уровень освоения, формируемые компетенции</w:t>
            </w:r>
          </w:p>
        </w:tc>
      </w:tr>
      <w:tr w:rsidR="000D0F30" w:rsidRPr="007B406F" w:rsidTr="00F918FD">
        <w:trPr>
          <w:trHeight w:val="20"/>
        </w:trPr>
        <w:tc>
          <w:tcPr>
            <w:tcW w:w="2410" w:type="dxa"/>
            <w:vMerge/>
            <w:shd w:val="clear" w:color="auto" w:fill="auto"/>
            <w:vAlign w:val="center"/>
          </w:tcPr>
          <w:p w:rsidR="000D0F30" w:rsidRPr="007B406F" w:rsidRDefault="000D0F30" w:rsidP="00F918FD">
            <w:pPr>
              <w:pStyle w:val="af5"/>
              <w:jc w:val="center"/>
              <w:rPr>
                <w:rFonts w:ascii="Times New Roman" w:hAnsi="Times New Roman" w:cs="Times New Roman"/>
                <w:b/>
                <w:bCs/>
              </w:rPr>
            </w:pPr>
          </w:p>
        </w:tc>
        <w:tc>
          <w:tcPr>
            <w:tcW w:w="7915" w:type="dxa"/>
            <w:vMerge/>
            <w:shd w:val="clear" w:color="auto" w:fill="auto"/>
            <w:vAlign w:val="center"/>
          </w:tcPr>
          <w:p w:rsidR="000D0F30" w:rsidRPr="007B406F" w:rsidRDefault="000D0F30" w:rsidP="00F918FD">
            <w:pPr>
              <w:pStyle w:val="af5"/>
              <w:jc w:val="center"/>
              <w:rPr>
                <w:rFonts w:ascii="Times New Roman" w:hAnsi="Times New Roman" w:cs="Times New Roman"/>
                <w:b/>
                <w:bCs/>
              </w:rPr>
            </w:pPr>
          </w:p>
        </w:tc>
        <w:tc>
          <w:tcPr>
            <w:tcW w:w="873" w:type="dxa"/>
            <w:vAlign w:val="center"/>
          </w:tcPr>
          <w:p w:rsidR="000D0F30" w:rsidRPr="007B406F" w:rsidRDefault="000D0F30" w:rsidP="00F918FD">
            <w:pPr>
              <w:pStyle w:val="af5"/>
              <w:jc w:val="center"/>
              <w:rPr>
                <w:rFonts w:ascii="Times New Roman" w:hAnsi="Times New Roman" w:cs="Times New Roman"/>
                <w:b/>
                <w:bCs/>
              </w:rPr>
            </w:pPr>
            <w:r w:rsidRPr="007B406F">
              <w:rPr>
                <w:rFonts w:ascii="Times New Roman" w:hAnsi="Times New Roman" w:cs="Times New Roman"/>
                <w:b/>
                <w:bCs/>
              </w:rPr>
              <w:t>всего</w:t>
            </w:r>
          </w:p>
        </w:tc>
        <w:tc>
          <w:tcPr>
            <w:tcW w:w="1843" w:type="dxa"/>
            <w:vAlign w:val="center"/>
          </w:tcPr>
          <w:p w:rsidR="000D0F30" w:rsidRPr="007B406F" w:rsidRDefault="000D0F30" w:rsidP="00F918FD">
            <w:pPr>
              <w:pStyle w:val="af5"/>
              <w:jc w:val="center"/>
              <w:rPr>
                <w:rFonts w:ascii="Times New Roman" w:hAnsi="Times New Roman" w:cs="Times New Roman"/>
                <w:b/>
                <w:bCs/>
              </w:rPr>
            </w:pPr>
            <w:r w:rsidRPr="007B406F">
              <w:rPr>
                <w:rFonts w:ascii="Times New Roman" w:hAnsi="Times New Roman" w:cs="Times New Roman"/>
                <w:b/>
                <w:bCs/>
              </w:rPr>
              <w:t>в том числе активные, интерактивные</w:t>
            </w:r>
          </w:p>
          <w:p w:rsidR="000D0F30" w:rsidRPr="007B406F" w:rsidRDefault="000D0F30" w:rsidP="00F918FD">
            <w:pPr>
              <w:pStyle w:val="af5"/>
              <w:jc w:val="center"/>
              <w:rPr>
                <w:rFonts w:ascii="Times New Roman" w:hAnsi="Times New Roman" w:cs="Times New Roman"/>
                <w:b/>
                <w:bCs/>
              </w:rPr>
            </w:pPr>
            <w:r w:rsidRPr="007B406F">
              <w:rPr>
                <w:rFonts w:ascii="Times New Roman" w:hAnsi="Times New Roman" w:cs="Times New Roman"/>
                <w:b/>
                <w:bCs/>
              </w:rPr>
              <w:t>формы занятий</w:t>
            </w:r>
          </w:p>
        </w:tc>
        <w:tc>
          <w:tcPr>
            <w:tcW w:w="1701" w:type="dxa"/>
            <w:vMerge/>
            <w:vAlign w:val="center"/>
          </w:tcPr>
          <w:p w:rsidR="000D0F30" w:rsidRPr="007B406F" w:rsidRDefault="000D0F30" w:rsidP="00F918FD">
            <w:pPr>
              <w:pStyle w:val="af5"/>
              <w:jc w:val="center"/>
              <w:rPr>
                <w:rFonts w:ascii="Times New Roman" w:hAnsi="Times New Roman" w:cs="Times New Roman"/>
                <w:b/>
                <w:bCs/>
              </w:rPr>
            </w:pPr>
          </w:p>
        </w:tc>
      </w:tr>
      <w:tr w:rsidR="002C794B" w:rsidRPr="007B406F" w:rsidTr="000D0F30">
        <w:trPr>
          <w:trHeight w:val="20"/>
        </w:trPr>
        <w:tc>
          <w:tcPr>
            <w:tcW w:w="2410" w:type="dxa"/>
            <w:shd w:val="clear" w:color="auto" w:fill="auto"/>
          </w:tcPr>
          <w:p w:rsidR="002C794B" w:rsidRPr="007B406F" w:rsidRDefault="002C794B" w:rsidP="000D0F30">
            <w:pPr>
              <w:pStyle w:val="af5"/>
              <w:jc w:val="center"/>
              <w:rPr>
                <w:rFonts w:ascii="Times New Roman" w:hAnsi="Times New Roman" w:cs="Times New Roman"/>
                <w:b/>
                <w:bCs/>
              </w:rPr>
            </w:pPr>
            <w:r w:rsidRPr="007B406F">
              <w:rPr>
                <w:rFonts w:ascii="Times New Roman" w:hAnsi="Times New Roman" w:cs="Times New Roman"/>
                <w:b/>
                <w:bCs/>
              </w:rPr>
              <w:t>1</w:t>
            </w:r>
          </w:p>
        </w:tc>
        <w:tc>
          <w:tcPr>
            <w:tcW w:w="7915" w:type="dxa"/>
            <w:shd w:val="clear" w:color="auto" w:fill="auto"/>
          </w:tcPr>
          <w:p w:rsidR="002C794B" w:rsidRPr="007B406F" w:rsidRDefault="002C794B" w:rsidP="000D0F30">
            <w:pPr>
              <w:pStyle w:val="af5"/>
              <w:jc w:val="center"/>
              <w:rPr>
                <w:rFonts w:ascii="Times New Roman" w:hAnsi="Times New Roman" w:cs="Times New Roman"/>
                <w:b/>
                <w:bCs/>
              </w:rPr>
            </w:pPr>
            <w:r w:rsidRPr="007B406F">
              <w:rPr>
                <w:rFonts w:ascii="Times New Roman" w:hAnsi="Times New Roman" w:cs="Times New Roman"/>
                <w:b/>
                <w:bCs/>
              </w:rPr>
              <w:t>2</w:t>
            </w:r>
          </w:p>
        </w:tc>
        <w:tc>
          <w:tcPr>
            <w:tcW w:w="873" w:type="dxa"/>
            <w:tcBorders>
              <w:bottom w:val="single" w:sz="4" w:space="0" w:color="auto"/>
            </w:tcBorders>
          </w:tcPr>
          <w:p w:rsidR="002C794B" w:rsidRPr="007B406F" w:rsidRDefault="002C794B" w:rsidP="000D0F30">
            <w:pPr>
              <w:pStyle w:val="af5"/>
              <w:jc w:val="center"/>
              <w:rPr>
                <w:rFonts w:ascii="Times New Roman" w:hAnsi="Times New Roman" w:cs="Times New Roman"/>
                <w:b/>
                <w:bCs/>
              </w:rPr>
            </w:pPr>
            <w:r w:rsidRPr="007B406F">
              <w:rPr>
                <w:rFonts w:ascii="Times New Roman" w:hAnsi="Times New Roman" w:cs="Times New Roman"/>
                <w:b/>
                <w:bCs/>
              </w:rPr>
              <w:t>3</w:t>
            </w:r>
          </w:p>
        </w:tc>
        <w:tc>
          <w:tcPr>
            <w:tcW w:w="1843" w:type="dxa"/>
            <w:tcBorders>
              <w:bottom w:val="single" w:sz="4" w:space="0" w:color="auto"/>
            </w:tcBorders>
          </w:tcPr>
          <w:p w:rsidR="002C794B" w:rsidRPr="007B406F" w:rsidRDefault="002C794B" w:rsidP="000D0F30">
            <w:pPr>
              <w:pStyle w:val="af5"/>
              <w:jc w:val="center"/>
              <w:rPr>
                <w:rFonts w:ascii="Times New Roman" w:hAnsi="Times New Roman" w:cs="Times New Roman"/>
                <w:b/>
                <w:bCs/>
              </w:rPr>
            </w:pPr>
            <w:r w:rsidRPr="007B406F">
              <w:rPr>
                <w:rFonts w:ascii="Times New Roman" w:hAnsi="Times New Roman" w:cs="Times New Roman"/>
                <w:b/>
                <w:bCs/>
              </w:rPr>
              <w:t>4</w:t>
            </w:r>
          </w:p>
        </w:tc>
        <w:tc>
          <w:tcPr>
            <w:tcW w:w="1701" w:type="dxa"/>
            <w:tcBorders>
              <w:bottom w:val="single" w:sz="4" w:space="0" w:color="auto"/>
            </w:tcBorders>
          </w:tcPr>
          <w:p w:rsidR="002C794B" w:rsidRPr="007B406F" w:rsidRDefault="002C794B" w:rsidP="000D0F30">
            <w:pPr>
              <w:pStyle w:val="af5"/>
              <w:jc w:val="center"/>
              <w:rPr>
                <w:rFonts w:ascii="Times New Roman" w:hAnsi="Times New Roman" w:cs="Times New Roman"/>
                <w:b/>
                <w:bCs/>
              </w:rPr>
            </w:pPr>
            <w:r w:rsidRPr="007B406F">
              <w:rPr>
                <w:rFonts w:ascii="Times New Roman" w:hAnsi="Times New Roman" w:cs="Times New Roman"/>
                <w:b/>
                <w:bCs/>
              </w:rPr>
              <w:t>5</w:t>
            </w:r>
          </w:p>
        </w:tc>
      </w:tr>
      <w:tr w:rsidR="002C794B" w:rsidRPr="007B406F" w:rsidTr="000D0F30">
        <w:trPr>
          <w:trHeight w:val="20"/>
        </w:trPr>
        <w:tc>
          <w:tcPr>
            <w:tcW w:w="10325" w:type="dxa"/>
            <w:gridSpan w:val="2"/>
            <w:shd w:val="clear" w:color="auto" w:fill="auto"/>
            <w:vAlign w:val="center"/>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Раздел 1</w:t>
            </w:r>
            <w:r w:rsidR="000D0F30" w:rsidRPr="007B406F">
              <w:rPr>
                <w:rFonts w:ascii="Times New Roman" w:hAnsi="Times New Roman" w:cs="Times New Roman"/>
                <w:b/>
                <w:bCs/>
              </w:rPr>
              <w:t>.</w:t>
            </w:r>
            <w:r w:rsidRPr="007B406F">
              <w:rPr>
                <w:rFonts w:ascii="Times New Roman" w:hAnsi="Times New Roman" w:cs="Times New Roman"/>
                <w:b/>
                <w:bCs/>
              </w:rPr>
              <w:t xml:space="preserve"> Вводно-коррективный курс</w:t>
            </w:r>
          </w:p>
        </w:tc>
        <w:tc>
          <w:tcPr>
            <w:tcW w:w="873" w:type="dxa"/>
            <w:shd w:val="clear" w:color="auto" w:fill="auto"/>
          </w:tcPr>
          <w:p w:rsidR="002C794B" w:rsidRPr="007B406F" w:rsidRDefault="00444CDB" w:rsidP="000D0F30">
            <w:pPr>
              <w:pStyle w:val="af5"/>
              <w:jc w:val="center"/>
              <w:rPr>
                <w:rFonts w:ascii="Times New Roman" w:hAnsi="Times New Roman" w:cs="Times New Roman"/>
                <w:b/>
                <w:bCs/>
              </w:rPr>
            </w:pPr>
            <w:r w:rsidRPr="007B406F">
              <w:rPr>
                <w:rFonts w:ascii="Times New Roman" w:hAnsi="Times New Roman" w:cs="Times New Roman"/>
                <w:b/>
                <w:bCs/>
              </w:rPr>
              <w:t>23</w:t>
            </w:r>
          </w:p>
        </w:tc>
        <w:tc>
          <w:tcPr>
            <w:tcW w:w="1843" w:type="dxa"/>
            <w:shd w:val="clear" w:color="auto" w:fill="auto"/>
          </w:tcPr>
          <w:p w:rsidR="002C794B" w:rsidRPr="007B406F" w:rsidRDefault="00CE6523" w:rsidP="000D0F30">
            <w:pPr>
              <w:pStyle w:val="af5"/>
              <w:jc w:val="center"/>
              <w:rPr>
                <w:rFonts w:ascii="Times New Roman" w:hAnsi="Times New Roman" w:cs="Times New Roman"/>
                <w:b/>
                <w:bCs/>
              </w:rPr>
            </w:pPr>
            <w:r w:rsidRPr="007B406F">
              <w:rPr>
                <w:rFonts w:ascii="Times New Roman" w:hAnsi="Times New Roman" w:cs="Times New Roman"/>
                <w:b/>
                <w:bCs/>
              </w:rPr>
              <w:t>3</w:t>
            </w:r>
          </w:p>
        </w:tc>
        <w:tc>
          <w:tcPr>
            <w:tcW w:w="1701" w:type="dxa"/>
            <w:shd w:val="clear" w:color="auto" w:fill="auto"/>
          </w:tcPr>
          <w:p w:rsidR="002C794B" w:rsidRPr="007B406F" w:rsidRDefault="002C794B" w:rsidP="000D0F30">
            <w:pPr>
              <w:pStyle w:val="af5"/>
              <w:jc w:val="center"/>
              <w:rPr>
                <w:rFonts w:ascii="Times New Roman" w:hAnsi="Times New Roman" w:cs="Times New Roman"/>
                <w:b/>
                <w:bCs/>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bCs/>
              </w:rPr>
            </w:pPr>
          </w:p>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rPr>
              <w:t xml:space="preserve">Тема </w:t>
            </w:r>
            <w:r w:rsidRPr="007B406F">
              <w:rPr>
                <w:rFonts w:ascii="Times New Roman" w:hAnsi="Times New Roman" w:cs="Times New Roman"/>
                <w:b/>
                <w:bCs/>
              </w:rPr>
              <w:t>1.1</w:t>
            </w:r>
            <w:r w:rsidR="00444CDB" w:rsidRPr="007B406F">
              <w:rPr>
                <w:rFonts w:ascii="Times New Roman" w:hAnsi="Times New Roman" w:cs="Times New Roman"/>
                <w:b/>
                <w:bCs/>
              </w:rPr>
              <w:t xml:space="preserve"> </w:t>
            </w:r>
            <w:r w:rsidRPr="007B406F">
              <w:rPr>
                <w:rFonts w:ascii="Times New Roman" w:hAnsi="Times New Roman" w:cs="Times New Roman"/>
                <w:b/>
                <w:bCs/>
                <w:color w:val="000000"/>
              </w:rPr>
              <w:t>Будущий специалист: личностные качества, профессиональные качества, профессии</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Фонетический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основные звуки и интонемы английского языка;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основные способы написания слов на основе знания правил правописания;</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-совершенствование орфографических навыков.</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простые нераспространенные предложения с глагольным, составным именным и</w:t>
            </w:r>
            <w:r w:rsidR="000D0F30" w:rsidRPr="007B406F">
              <w:rPr>
                <w:rFonts w:ascii="Times New Roman" w:hAnsi="Times New Roman" w:cs="Times New Roman"/>
              </w:rPr>
              <w:t xml:space="preserve"> </w:t>
            </w:r>
            <w:r w:rsidRPr="007B406F">
              <w:rPr>
                <w:rFonts w:ascii="Times New Roman" w:hAnsi="Times New Roman" w:cs="Times New Roman"/>
              </w:rPr>
              <w:t>составным глагольным сказуемым (с инфинитивом);</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простые предложения, распространенные за счет однородных членов предложения</w:t>
            </w:r>
            <w:r w:rsidR="000D0F30" w:rsidRPr="007B406F">
              <w:rPr>
                <w:rFonts w:ascii="Times New Roman" w:hAnsi="Times New Roman" w:cs="Times New Roman"/>
              </w:rPr>
              <w:t xml:space="preserve"> </w:t>
            </w:r>
            <w:r w:rsidRPr="007B406F">
              <w:rPr>
                <w:rFonts w:ascii="Times New Roman" w:hAnsi="Times New Roman" w:cs="Times New Roman"/>
              </w:rPr>
              <w:t>и/или второстепенных членов предложения;</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предложения утвердительные, вопросительные, отрицательные, побудительные и</w:t>
            </w:r>
            <w:r w:rsidR="000D0F30" w:rsidRPr="007B406F">
              <w:rPr>
                <w:rFonts w:ascii="Times New Roman" w:hAnsi="Times New Roman" w:cs="Times New Roman"/>
              </w:rPr>
              <w:t xml:space="preserve"> </w:t>
            </w:r>
            <w:r w:rsidRPr="007B406F">
              <w:rPr>
                <w:rFonts w:ascii="Times New Roman" w:hAnsi="Times New Roman" w:cs="Times New Roman"/>
              </w:rPr>
              <w:t>порядок слов в них;</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безличные предложения;</w:t>
            </w:r>
          </w:p>
          <w:p w:rsidR="002C794B" w:rsidRPr="007B406F" w:rsidRDefault="002C794B" w:rsidP="000D0F30">
            <w:pPr>
              <w:pStyle w:val="af5"/>
              <w:rPr>
                <w:rFonts w:ascii="Times New Roman" w:hAnsi="Times New Roman" w:cs="Times New Roman"/>
                <w:bCs/>
                <w:color w:val="FF0000"/>
              </w:rPr>
            </w:pPr>
            <w:r w:rsidRPr="007B406F">
              <w:rPr>
                <w:rFonts w:ascii="Times New Roman" w:hAnsi="Times New Roman" w:cs="Times New Roman"/>
              </w:rPr>
              <w:t>- понятие глагола-связки.</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1</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1</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i/>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Практические занятия:</w:t>
            </w:r>
            <w:r w:rsidR="000D0F30" w:rsidRPr="007B406F">
              <w:rPr>
                <w:rFonts w:ascii="Times New Roman" w:hAnsi="Times New Roman" w:cs="Times New Roman"/>
                <w:bCs/>
              </w:rPr>
              <w:t xml:space="preserve"> </w:t>
            </w:r>
            <w:r w:rsidRPr="007B406F">
              <w:rPr>
                <w:rFonts w:ascii="Times New Roman" w:hAnsi="Times New Roman" w:cs="Times New Roman"/>
                <w:bCs/>
                <w:color w:val="000000"/>
              </w:rPr>
              <w:t>Будущий специалист: личностные качества, профессиональные качества, профессии.</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8</w:t>
            </w:r>
          </w:p>
        </w:tc>
        <w:tc>
          <w:tcPr>
            <w:tcW w:w="1843" w:type="dxa"/>
            <w:shd w:val="clear" w:color="auto" w:fill="auto"/>
          </w:tcPr>
          <w:p w:rsidR="002C794B" w:rsidRPr="007B406F" w:rsidRDefault="002C794B" w:rsidP="000D0F30">
            <w:pPr>
              <w:pStyle w:val="af5"/>
              <w:jc w:val="center"/>
              <w:rPr>
                <w:rFonts w:ascii="Times New Roman" w:hAnsi="Times New Roman" w:cs="Times New Roman"/>
                <w:bCs/>
                <w:color w:val="404040" w:themeColor="text1" w:themeTint="BF"/>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color w:val="404040" w:themeColor="text1" w:themeTint="BF"/>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i/>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000D0F30" w:rsidRPr="007B406F">
              <w:rPr>
                <w:rFonts w:ascii="Times New Roman" w:hAnsi="Times New Roman" w:cs="Times New Roman"/>
                <w:b/>
                <w:bCs/>
              </w:rPr>
              <w:t xml:space="preserve"> </w:t>
            </w:r>
            <w:r w:rsidRPr="007B406F">
              <w:rPr>
                <w:rFonts w:ascii="Times New Roman" w:hAnsi="Times New Roman" w:cs="Times New Roman"/>
              </w:rPr>
              <w:t>Проект: «Лучший друг», «Друг познается в беде».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Портфолио или учебно-контрольный файл обучающегося.</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4</w:t>
            </w:r>
          </w:p>
        </w:tc>
        <w:tc>
          <w:tcPr>
            <w:tcW w:w="1843" w:type="dxa"/>
            <w:shd w:val="clear" w:color="auto" w:fill="auto"/>
          </w:tcPr>
          <w:p w:rsidR="002C794B" w:rsidRPr="007B406F" w:rsidRDefault="002C794B" w:rsidP="000D0F30">
            <w:pPr>
              <w:pStyle w:val="af5"/>
              <w:jc w:val="center"/>
              <w:rPr>
                <w:rFonts w:ascii="Times New Roman" w:hAnsi="Times New Roman" w:cs="Times New Roman"/>
                <w:bCs/>
                <w:color w:val="404040" w:themeColor="text1" w:themeTint="BF"/>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color w:val="404040" w:themeColor="text1" w:themeTint="BF"/>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rPr>
              <w:t xml:space="preserve">Тема </w:t>
            </w:r>
            <w:r w:rsidRPr="007B406F">
              <w:rPr>
                <w:rFonts w:ascii="Times New Roman" w:hAnsi="Times New Roman" w:cs="Times New Roman"/>
                <w:b/>
                <w:bCs/>
              </w:rPr>
              <w:t>1.2</w:t>
            </w:r>
          </w:p>
          <w:p w:rsidR="002C794B" w:rsidRPr="007B406F" w:rsidRDefault="002C794B" w:rsidP="000D0F30">
            <w:pPr>
              <w:pStyle w:val="af5"/>
              <w:rPr>
                <w:rFonts w:ascii="Times New Roman" w:hAnsi="Times New Roman" w:cs="Times New Roman"/>
                <w:b/>
              </w:rPr>
            </w:pPr>
            <w:r w:rsidRPr="007B406F">
              <w:rPr>
                <w:rFonts w:ascii="Times New Roman" w:hAnsi="Times New Roman" w:cs="Times New Roman"/>
                <w:b/>
              </w:rPr>
              <w:t>Межличностные</w:t>
            </w:r>
          </w:p>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rPr>
              <w:t>отношения в учебном заведении</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расширение потенциального словаря за счет овладения интернациональной</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лексикой, новыми значениями известных слов и новых слов, образованных на основе</w:t>
            </w:r>
            <w:r w:rsidR="003666A0" w:rsidRPr="007B406F">
              <w:rPr>
                <w:rFonts w:ascii="Times New Roman" w:hAnsi="Times New Roman" w:cs="Times New Roman"/>
              </w:rPr>
              <w:t xml:space="preserve"> </w:t>
            </w:r>
            <w:r w:rsidRPr="007B406F">
              <w:rPr>
                <w:rFonts w:ascii="Times New Roman" w:hAnsi="Times New Roman" w:cs="Times New Roman"/>
              </w:rPr>
              <w:t>продуктивных способов словообразования.</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модальные глаголы, их эквиваленты;</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lastRenderedPageBreak/>
              <w:t>- предложения с оборотом thereis/are;</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сложносочиненные предложения: бессоюзные и с союзами and, but.</w:t>
            </w:r>
          </w:p>
          <w:p w:rsidR="002C794B" w:rsidRPr="007B406F" w:rsidRDefault="002C794B" w:rsidP="000D0F30">
            <w:pPr>
              <w:pStyle w:val="af5"/>
              <w:rPr>
                <w:rFonts w:ascii="Times New Roman" w:hAnsi="Times New Roman" w:cs="Times New Roman"/>
                <w:bCs/>
                <w:color w:val="FF0000"/>
              </w:rPr>
            </w:pPr>
            <w:r w:rsidRPr="007B406F">
              <w:rPr>
                <w:rFonts w:ascii="Times New Roman" w:hAnsi="Times New Roman" w:cs="Times New Roman"/>
              </w:rPr>
              <w:t>- образование и употребление глаголов в Present, Past, Future</w:t>
            </w:r>
            <w:r w:rsidR="00922028" w:rsidRPr="007B406F">
              <w:rPr>
                <w:rFonts w:ascii="Times New Roman" w:hAnsi="Times New Roman" w:cs="Times New Roman"/>
              </w:rPr>
              <w:t xml:space="preserve"> </w:t>
            </w:r>
            <w:r w:rsidRPr="007B406F">
              <w:rPr>
                <w:rFonts w:ascii="Times New Roman" w:hAnsi="Times New Roman" w:cs="Times New Roman"/>
              </w:rPr>
              <w:t>Simple/Indefinite</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3</w:t>
            </w: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Практические занятия:</w:t>
            </w:r>
            <w:r w:rsidRPr="007B406F">
              <w:rPr>
                <w:rFonts w:ascii="Times New Roman" w:hAnsi="Times New Roman" w:cs="Times New Roman"/>
                <w:bCs/>
              </w:rPr>
              <w:t xml:space="preserve"> </w:t>
            </w:r>
            <w:r w:rsidRPr="007B406F">
              <w:rPr>
                <w:rFonts w:ascii="Times New Roman" w:hAnsi="Times New Roman" w:cs="Times New Roman"/>
              </w:rPr>
              <w:t>Межличностные отношения в учебном заведении.</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7</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Cs/>
              </w:rPr>
              <w:t xml:space="preserve"> </w:t>
            </w:r>
            <w:r w:rsidR="00922028" w:rsidRPr="007B406F">
              <w:rPr>
                <w:rFonts w:ascii="Times New Roman" w:hAnsi="Times New Roman" w:cs="Times New Roman"/>
                <w:b/>
                <w:bCs/>
              </w:rPr>
              <w:t>обучающихся</w:t>
            </w:r>
            <w:r w:rsidRPr="007B406F">
              <w:rPr>
                <w:rFonts w:ascii="Times New Roman" w:hAnsi="Times New Roman" w:cs="Times New Roman"/>
                <w:bCs/>
              </w:rPr>
              <w:t>:</w:t>
            </w:r>
            <w:r w:rsidR="00922028" w:rsidRPr="007B406F">
              <w:rPr>
                <w:rFonts w:ascii="Times New Roman" w:hAnsi="Times New Roman" w:cs="Times New Roman"/>
                <w:bCs/>
              </w:rPr>
              <w:t xml:space="preserve"> </w:t>
            </w:r>
            <w:r w:rsidRPr="007B406F">
              <w:rPr>
                <w:rFonts w:ascii="Times New Roman" w:hAnsi="Times New Roman" w:cs="Times New Roman"/>
              </w:rPr>
              <w:t>Проект: «Институт (КИЖТ)», Эссе «Институт моей мечты»</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Выставка «Ярмарка увлечений» Портфолио или учебно-контрольный файл обучающегося.</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4</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922028" w:rsidRPr="007B406F" w:rsidTr="00E76DBE">
        <w:trPr>
          <w:trHeight w:val="20"/>
        </w:trPr>
        <w:tc>
          <w:tcPr>
            <w:tcW w:w="10325" w:type="dxa"/>
            <w:gridSpan w:val="2"/>
            <w:shd w:val="clear" w:color="auto" w:fill="auto"/>
          </w:tcPr>
          <w:p w:rsidR="00922028" w:rsidRPr="007B406F" w:rsidRDefault="00922028" w:rsidP="00922028">
            <w:pPr>
              <w:pStyle w:val="af5"/>
              <w:rPr>
                <w:rFonts w:ascii="Times New Roman" w:hAnsi="Times New Roman" w:cs="Times New Roman"/>
                <w:b/>
                <w:bCs/>
              </w:rPr>
            </w:pPr>
            <w:r w:rsidRPr="007B406F">
              <w:rPr>
                <w:rFonts w:ascii="Times New Roman" w:hAnsi="Times New Roman" w:cs="Times New Roman"/>
                <w:b/>
              </w:rPr>
              <w:t xml:space="preserve">Раздел </w:t>
            </w:r>
            <w:r w:rsidRPr="007B406F">
              <w:rPr>
                <w:rFonts w:ascii="Times New Roman" w:hAnsi="Times New Roman" w:cs="Times New Roman"/>
                <w:b/>
                <w:bCs/>
              </w:rPr>
              <w:t xml:space="preserve">2. </w:t>
            </w:r>
            <w:r w:rsidRPr="007B406F">
              <w:rPr>
                <w:rFonts w:ascii="Times New Roman" w:hAnsi="Times New Roman" w:cs="Times New Roman"/>
                <w:b/>
              </w:rPr>
              <w:t>Развивающий курс</w:t>
            </w:r>
          </w:p>
        </w:tc>
        <w:tc>
          <w:tcPr>
            <w:tcW w:w="873" w:type="dxa"/>
            <w:shd w:val="clear" w:color="auto" w:fill="auto"/>
          </w:tcPr>
          <w:p w:rsidR="00922028" w:rsidRPr="007B406F" w:rsidRDefault="00444CDB" w:rsidP="000D0F30">
            <w:pPr>
              <w:pStyle w:val="af5"/>
              <w:jc w:val="center"/>
              <w:rPr>
                <w:rFonts w:ascii="Times New Roman" w:hAnsi="Times New Roman" w:cs="Times New Roman"/>
                <w:b/>
              </w:rPr>
            </w:pPr>
            <w:r w:rsidRPr="007B406F">
              <w:rPr>
                <w:rFonts w:ascii="Times New Roman" w:hAnsi="Times New Roman" w:cs="Times New Roman"/>
                <w:b/>
              </w:rPr>
              <w:t>172</w:t>
            </w:r>
          </w:p>
        </w:tc>
        <w:tc>
          <w:tcPr>
            <w:tcW w:w="1843" w:type="dxa"/>
            <w:shd w:val="clear" w:color="auto" w:fill="auto"/>
          </w:tcPr>
          <w:p w:rsidR="00922028" w:rsidRPr="007B406F" w:rsidRDefault="00CE6523" w:rsidP="000D0F30">
            <w:pPr>
              <w:pStyle w:val="af5"/>
              <w:jc w:val="center"/>
              <w:rPr>
                <w:rFonts w:ascii="Times New Roman" w:hAnsi="Times New Roman" w:cs="Times New Roman"/>
                <w:b/>
              </w:rPr>
            </w:pPr>
            <w:r w:rsidRPr="007B406F">
              <w:rPr>
                <w:rFonts w:ascii="Times New Roman" w:hAnsi="Times New Roman" w:cs="Times New Roman"/>
                <w:b/>
              </w:rPr>
              <w:t>27</w:t>
            </w:r>
          </w:p>
        </w:tc>
        <w:tc>
          <w:tcPr>
            <w:tcW w:w="1701" w:type="dxa"/>
            <w:shd w:val="clear" w:color="auto" w:fill="auto"/>
          </w:tcPr>
          <w:p w:rsidR="00922028" w:rsidRPr="007B406F" w:rsidRDefault="00922028" w:rsidP="000D0F30">
            <w:pPr>
              <w:pStyle w:val="af5"/>
              <w:jc w:val="center"/>
              <w:rPr>
                <w:rFonts w:ascii="Times New Roman" w:hAnsi="Times New Roman" w:cs="Times New Roman"/>
                <w:b/>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rPr>
              <w:t xml:space="preserve">Тема </w:t>
            </w:r>
            <w:r w:rsidRPr="007B406F">
              <w:rPr>
                <w:rFonts w:ascii="Times New Roman" w:hAnsi="Times New Roman" w:cs="Times New Roman"/>
                <w:b/>
                <w:bCs/>
              </w:rPr>
              <w:t xml:space="preserve">2.1 </w:t>
            </w:r>
            <w:r w:rsidRPr="007B406F">
              <w:rPr>
                <w:rFonts w:ascii="Times New Roman" w:hAnsi="Times New Roman" w:cs="Times New Roman"/>
                <w:b/>
                <w:bCs/>
                <w:color w:val="000000"/>
              </w:rPr>
              <w:t>Личная и общественная жизнь</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имя существительное: его основные функции в предложении; имена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существительные во множественном числе, образованные по правилу, а также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исключения.</w:t>
            </w:r>
          </w:p>
          <w:p w:rsidR="002C794B" w:rsidRPr="007B406F" w:rsidRDefault="002C794B" w:rsidP="003666A0">
            <w:pPr>
              <w:pStyle w:val="af5"/>
              <w:rPr>
                <w:rFonts w:ascii="Times New Roman" w:hAnsi="Times New Roman" w:cs="Times New Roman"/>
                <w:bCs/>
              </w:rPr>
            </w:pPr>
            <w:r w:rsidRPr="007B406F">
              <w:rPr>
                <w:rFonts w:ascii="Times New Roman" w:hAnsi="Times New Roman" w:cs="Times New Roman"/>
              </w:rPr>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w:t>
            </w:r>
            <w:r w:rsidR="003666A0" w:rsidRPr="007B406F">
              <w:rPr>
                <w:rFonts w:ascii="Times New Roman" w:hAnsi="Times New Roman" w:cs="Times New Roman"/>
              </w:rPr>
              <w:t xml:space="preserve"> </w:t>
            </w:r>
            <w:r w:rsidRPr="007B406F">
              <w:rPr>
                <w:rFonts w:ascii="Times New Roman" w:hAnsi="Times New Roman" w:cs="Times New Roman"/>
              </w:rPr>
              <w:t>артикля.</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3</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3</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Практические занятия:</w:t>
            </w:r>
            <w:r w:rsidR="003666A0" w:rsidRPr="007B406F">
              <w:rPr>
                <w:rFonts w:ascii="Times New Roman" w:hAnsi="Times New Roman" w:cs="Times New Roman"/>
                <w:bCs/>
              </w:rPr>
              <w:t xml:space="preserve"> </w:t>
            </w:r>
            <w:r w:rsidRPr="007B406F">
              <w:rPr>
                <w:rFonts w:ascii="Times New Roman" w:hAnsi="Times New Roman" w:cs="Times New Roman"/>
                <w:bCs/>
                <w:color w:val="000000"/>
              </w:rPr>
              <w:t>Личная и общественная жизнь.</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9</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562"/>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Pr="007B406F">
              <w:rPr>
                <w:rFonts w:ascii="Times New Roman" w:hAnsi="Times New Roman" w:cs="Times New Roman"/>
                <w:bCs/>
              </w:rPr>
              <w:t xml:space="preserve"> </w:t>
            </w:r>
            <w:r w:rsidRPr="007B406F">
              <w:rPr>
                <w:rFonts w:ascii="Times New Roman" w:hAnsi="Times New Roman" w:cs="Times New Roman"/>
              </w:rPr>
              <w:t>Эссе «День, который я не забуду никогда», Портфолио или учебно-контрольный файл обучающегося.</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4</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315"/>
        </w:trPr>
        <w:tc>
          <w:tcPr>
            <w:tcW w:w="2410" w:type="dxa"/>
            <w:vMerge w:val="restart"/>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rPr>
              <w:t xml:space="preserve">Тема </w:t>
            </w:r>
            <w:r w:rsidRPr="007B406F">
              <w:rPr>
                <w:rFonts w:ascii="Times New Roman" w:hAnsi="Times New Roman" w:cs="Times New Roman"/>
                <w:b/>
                <w:bCs/>
              </w:rPr>
              <w:t>2.2</w:t>
            </w:r>
            <w:r w:rsidR="00CE6523" w:rsidRPr="007B406F">
              <w:rPr>
                <w:rFonts w:ascii="Times New Roman" w:hAnsi="Times New Roman" w:cs="Times New Roman"/>
                <w:b/>
                <w:bCs/>
              </w:rPr>
              <w:t xml:space="preserve"> </w:t>
            </w:r>
            <w:r w:rsidRPr="007B406F">
              <w:rPr>
                <w:rFonts w:ascii="Times New Roman" w:hAnsi="Times New Roman" w:cs="Times New Roman"/>
                <w:b/>
              </w:rPr>
              <w:t>Здоровый образ  жизни</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числительные;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система модальности;</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 образование и употребление глаголов в Past, Future</w:t>
            </w:r>
            <w:r w:rsidR="00922028" w:rsidRPr="007B406F">
              <w:rPr>
                <w:rFonts w:ascii="Times New Roman" w:hAnsi="Times New Roman" w:cs="Times New Roman"/>
              </w:rPr>
              <w:t xml:space="preserve"> </w:t>
            </w:r>
            <w:r w:rsidRPr="007B406F">
              <w:rPr>
                <w:rFonts w:ascii="Times New Roman" w:hAnsi="Times New Roman" w:cs="Times New Roman"/>
              </w:rPr>
              <w:t>Simple/Indefinite.</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3</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4</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195"/>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Практические занятия:</w:t>
            </w:r>
            <w:r w:rsidR="003666A0" w:rsidRPr="007B406F">
              <w:rPr>
                <w:rFonts w:ascii="Times New Roman" w:hAnsi="Times New Roman" w:cs="Times New Roman"/>
                <w:bCs/>
              </w:rPr>
              <w:t xml:space="preserve"> </w:t>
            </w:r>
            <w:r w:rsidRPr="007B406F">
              <w:rPr>
                <w:rFonts w:ascii="Times New Roman" w:hAnsi="Times New Roman" w:cs="Times New Roman"/>
              </w:rPr>
              <w:t>Здоровый образ  жизни.</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7</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7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003666A0" w:rsidRPr="007B406F">
              <w:rPr>
                <w:rFonts w:ascii="Times New Roman" w:hAnsi="Times New Roman" w:cs="Times New Roman"/>
                <w:bCs/>
              </w:rPr>
              <w:t xml:space="preserve"> </w:t>
            </w:r>
            <w:r w:rsidRPr="007B406F">
              <w:rPr>
                <w:rFonts w:ascii="Times New Roman" w:hAnsi="Times New Roman" w:cs="Times New Roman"/>
              </w:rPr>
              <w:t>Проект «Здоровый образ жизни», «Уроки доброты – равные</w:t>
            </w:r>
            <w:r w:rsidR="003666A0" w:rsidRPr="007B406F">
              <w:rPr>
                <w:rFonts w:ascii="Times New Roman" w:hAnsi="Times New Roman" w:cs="Times New Roman"/>
              </w:rPr>
              <w:t xml:space="preserve"> </w:t>
            </w:r>
            <w:r w:rsidRPr="007B406F">
              <w:rPr>
                <w:rFonts w:ascii="Times New Roman" w:hAnsi="Times New Roman" w:cs="Times New Roman"/>
              </w:rPr>
              <w:t>возможности для всех», Эссе «Жизнь без табака», «Жизнь без наркотиков»</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Портфолио или учебно-контрольный файл обучающегося.</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4</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338"/>
        </w:trPr>
        <w:tc>
          <w:tcPr>
            <w:tcW w:w="2410" w:type="dxa"/>
            <w:vMerge w:val="restart"/>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rPr>
              <w:t xml:space="preserve">Тема </w:t>
            </w:r>
            <w:r w:rsidRPr="007B406F">
              <w:rPr>
                <w:rFonts w:ascii="Times New Roman" w:hAnsi="Times New Roman" w:cs="Times New Roman"/>
                <w:b/>
                <w:bCs/>
              </w:rPr>
              <w:t xml:space="preserve">2.3 </w:t>
            </w:r>
            <w:r w:rsidRPr="007B406F">
              <w:rPr>
                <w:rFonts w:ascii="Times New Roman" w:hAnsi="Times New Roman" w:cs="Times New Roman"/>
                <w:b/>
              </w:rPr>
              <w:t>Город, деревня,</w:t>
            </w:r>
          </w:p>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rPr>
              <w:lastRenderedPageBreak/>
              <w:t>инфраструктура</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lastRenderedPageBreak/>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lastRenderedPageBreak/>
              <w:t>Грамматический материал:</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 образование и употребление глаголов в Present, Past, Future</w:t>
            </w:r>
            <w:r w:rsidR="00922028" w:rsidRPr="007B406F">
              <w:rPr>
                <w:rFonts w:ascii="Times New Roman" w:hAnsi="Times New Roman" w:cs="Times New Roman"/>
              </w:rPr>
              <w:t xml:space="preserve"> </w:t>
            </w:r>
            <w:r w:rsidRPr="007B406F">
              <w:rPr>
                <w:rFonts w:ascii="Times New Roman" w:hAnsi="Times New Roman" w:cs="Times New Roman"/>
              </w:rPr>
              <w:t>Simple/Indefinite.</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3</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lastRenderedPageBreak/>
              <w:t>ОК 1</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Практические занятия:</w:t>
            </w:r>
            <w:r w:rsidRPr="007B406F">
              <w:rPr>
                <w:rFonts w:ascii="Times New Roman" w:hAnsi="Times New Roman" w:cs="Times New Roman"/>
                <w:bCs/>
              </w:rPr>
              <w:t xml:space="preserve"> </w:t>
            </w:r>
            <w:r w:rsidRPr="007B406F">
              <w:rPr>
                <w:rFonts w:ascii="Times New Roman" w:hAnsi="Times New Roman" w:cs="Times New Roman"/>
              </w:rPr>
              <w:t>Город, деревня,</w:t>
            </w:r>
            <w:r w:rsidR="003666A0" w:rsidRPr="007B406F">
              <w:rPr>
                <w:rFonts w:ascii="Times New Roman" w:hAnsi="Times New Roman" w:cs="Times New Roman"/>
              </w:rPr>
              <w:t xml:space="preserve"> </w:t>
            </w:r>
            <w:r w:rsidRPr="007B406F">
              <w:rPr>
                <w:rFonts w:ascii="Times New Roman" w:hAnsi="Times New Roman" w:cs="Times New Roman"/>
              </w:rPr>
              <w:t>инфраструктура.</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8</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Pr="007B406F">
              <w:rPr>
                <w:rFonts w:ascii="Times New Roman" w:hAnsi="Times New Roman" w:cs="Times New Roman"/>
                <w:bCs/>
              </w:rPr>
              <w:t xml:space="preserve"> </w:t>
            </w:r>
            <w:r w:rsidRPr="007B406F">
              <w:rPr>
                <w:rFonts w:ascii="Times New Roman" w:hAnsi="Times New Roman" w:cs="Times New Roman"/>
              </w:rPr>
              <w:t>Экскурсия - «Мой город», «Мой район», «Любимое место», «Москва вчера, сегодня,</w:t>
            </w:r>
            <w:r w:rsidR="003666A0" w:rsidRPr="007B406F">
              <w:rPr>
                <w:rFonts w:ascii="Times New Roman" w:hAnsi="Times New Roman" w:cs="Times New Roman"/>
              </w:rPr>
              <w:t xml:space="preserve"> </w:t>
            </w:r>
            <w:r w:rsidRPr="007B406F">
              <w:rPr>
                <w:rFonts w:ascii="Times New Roman" w:hAnsi="Times New Roman" w:cs="Times New Roman"/>
              </w:rPr>
              <w:t>завтра».</w:t>
            </w:r>
            <w:r w:rsidR="003666A0" w:rsidRPr="007B406F">
              <w:rPr>
                <w:rFonts w:ascii="Times New Roman" w:hAnsi="Times New Roman" w:cs="Times New Roman"/>
              </w:rPr>
              <w:t xml:space="preserve"> </w:t>
            </w:r>
            <w:r w:rsidRPr="007B406F">
              <w:rPr>
                <w:rFonts w:ascii="Times New Roman" w:hAnsi="Times New Roman" w:cs="Times New Roman"/>
              </w:rPr>
              <w:t>Проект: «Маршрут экскурсии для зарубежных гостей» (с использованием карты</w:t>
            </w:r>
            <w:r w:rsidR="003666A0" w:rsidRPr="007B406F">
              <w:rPr>
                <w:rFonts w:ascii="Times New Roman" w:hAnsi="Times New Roman" w:cs="Times New Roman"/>
              </w:rPr>
              <w:t xml:space="preserve"> </w:t>
            </w:r>
            <w:r w:rsidRPr="007B406F">
              <w:rPr>
                <w:rFonts w:ascii="Times New Roman" w:hAnsi="Times New Roman" w:cs="Times New Roman"/>
              </w:rPr>
              <w:t>города).</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4</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rPr>
              <w:t xml:space="preserve">Тема </w:t>
            </w:r>
            <w:r w:rsidRPr="007B406F">
              <w:rPr>
                <w:rFonts w:ascii="Times New Roman" w:hAnsi="Times New Roman" w:cs="Times New Roman"/>
                <w:b/>
                <w:bCs/>
              </w:rPr>
              <w:t xml:space="preserve">2.4 </w:t>
            </w:r>
            <w:r w:rsidRPr="007B406F">
              <w:rPr>
                <w:rFonts w:ascii="Times New Roman" w:hAnsi="Times New Roman" w:cs="Times New Roman"/>
                <w:b/>
                <w:color w:val="000000"/>
              </w:rPr>
              <w:t>Хобби</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образование и употребление глаголов в Present, Past, Future</w:t>
            </w:r>
            <w:r w:rsidR="00922028" w:rsidRPr="007B406F">
              <w:rPr>
                <w:rFonts w:ascii="Times New Roman" w:hAnsi="Times New Roman" w:cs="Times New Roman"/>
              </w:rPr>
              <w:t xml:space="preserve"> </w:t>
            </w:r>
            <w:r w:rsidRPr="007B406F">
              <w:rPr>
                <w:rFonts w:ascii="Times New Roman" w:hAnsi="Times New Roman" w:cs="Times New Roman"/>
              </w:rPr>
              <w:t>Simple/Indefinite,</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использование глаголов в Present</w:t>
            </w:r>
            <w:r w:rsidR="00922028" w:rsidRPr="007B406F">
              <w:rPr>
                <w:rFonts w:ascii="Times New Roman" w:hAnsi="Times New Roman" w:cs="Times New Roman"/>
              </w:rPr>
              <w:t xml:space="preserve"> </w:t>
            </w:r>
            <w:r w:rsidRPr="007B406F">
              <w:rPr>
                <w:rFonts w:ascii="Times New Roman" w:hAnsi="Times New Roman" w:cs="Times New Roman"/>
              </w:rPr>
              <w:t>Simple/Indefinite для выражения действий в</w:t>
            </w:r>
            <w:r w:rsidR="003666A0" w:rsidRPr="007B406F">
              <w:rPr>
                <w:rFonts w:ascii="Times New Roman" w:hAnsi="Times New Roman" w:cs="Times New Roman"/>
              </w:rPr>
              <w:t xml:space="preserve"> </w:t>
            </w:r>
            <w:r w:rsidRPr="007B406F">
              <w:rPr>
                <w:rFonts w:ascii="Times New Roman" w:hAnsi="Times New Roman" w:cs="Times New Roman"/>
              </w:rPr>
              <w:t>будущем</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 придаточные предложения времени и условия (if, when).</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1</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2</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Практические занятия:</w:t>
            </w:r>
            <w:r w:rsidRPr="007B406F">
              <w:rPr>
                <w:rFonts w:ascii="Times New Roman" w:hAnsi="Times New Roman" w:cs="Times New Roman"/>
                <w:bCs/>
              </w:rPr>
              <w:t xml:space="preserve"> </w:t>
            </w:r>
            <w:r w:rsidRPr="007B406F">
              <w:rPr>
                <w:rFonts w:ascii="Times New Roman" w:hAnsi="Times New Roman" w:cs="Times New Roman"/>
                <w:color w:val="000000"/>
              </w:rPr>
              <w:t>Хобби.</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8</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Pr="007B406F">
              <w:rPr>
                <w:rFonts w:ascii="Times New Roman" w:hAnsi="Times New Roman" w:cs="Times New Roman"/>
                <w:bCs/>
              </w:rPr>
              <w:t xml:space="preserve"> </w:t>
            </w:r>
            <w:r w:rsidRPr="007B406F">
              <w:rPr>
                <w:rFonts w:ascii="Times New Roman" w:hAnsi="Times New Roman" w:cs="Times New Roman"/>
              </w:rPr>
              <w:t>Проект «Любимая книга (фильм, спектакль, журнал и т.д.)», «Средства массовой</w:t>
            </w:r>
            <w:r w:rsidR="003666A0" w:rsidRPr="007B406F">
              <w:rPr>
                <w:rFonts w:ascii="Times New Roman" w:hAnsi="Times New Roman" w:cs="Times New Roman"/>
              </w:rPr>
              <w:t xml:space="preserve"> </w:t>
            </w:r>
            <w:r w:rsidRPr="007B406F">
              <w:rPr>
                <w:rFonts w:ascii="Times New Roman" w:hAnsi="Times New Roman" w:cs="Times New Roman"/>
              </w:rPr>
              <w:t>информации: за и против» Портфолио или учебно-контрольный файл обучающегося.</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4</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rPr>
              <w:t xml:space="preserve">Тема </w:t>
            </w:r>
            <w:r w:rsidRPr="007B406F">
              <w:rPr>
                <w:rFonts w:ascii="Times New Roman" w:hAnsi="Times New Roman" w:cs="Times New Roman"/>
                <w:b/>
                <w:bCs/>
              </w:rPr>
              <w:t xml:space="preserve">2.5 </w:t>
            </w:r>
            <w:r w:rsidRPr="007B406F">
              <w:rPr>
                <w:rFonts w:ascii="Times New Roman" w:hAnsi="Times New Roman" w:cs="Times New Roman"/>
                <w:b/>
              </w:rPr>
              <w:t>СМИ и современные технологии</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образование и употребление глаголов в Present</w:t>
            </w:r>
            <w:r w:rsidR="00922028" w:rsidRPr="007B406F">
              <w:rPr>
                <w:rFonts w:ascii="Times New Roman" w:hAnsi="Times New Roman" w:cs="Times New Roman"/>
              </w:rPr>
              <w:t xml:space="preserve"> </w:t>
            </w:r>
            <w:r w:rsidRPr="007B406F">
              <w:rPr>
                <w:rFonts w:ascii="Times New Roman" w:hAnsi="Times New Roman" w:cs="Times New Roman"/>
              </w:rPr>
              <w:t>Continuous/Progressive, Present</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Perfect;</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 местоимения: указательные (this/these, that/those) с существительными и без них, личные, притяжательные, вопросительные, объектные.</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1</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4</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Практические занятия:</w:t>
            </w:r>
            <w:r w:rsidR="003666A0" w:rsidRPr="007B406F">
              <w:rPr>
                <w:rFonts w:ascii="Times New Roman" w:hAnsi="Times New Roman" w:cs="Times New Roman"/>
                <w:bCs/>
              </w:rPr>
              <w:t xml:space="preserve"> </w:t>
            </w:r>
            <w:r w:rsidRPr="007B406F">
              <w:rPr>
                <w:rFonts w:ascii="Times New Roman" w:hAnsi="Times New Roman" w:cs="Times New Roman"/>
              </w:rPr>
              <w:t>СМИ и современные технологии.</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8</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003666A0" w:rsidRPr="007B406F">
              <w:rPr>
                <w:rFonts w:ascii="Times New Roman" w:hAnsi="Times New Roman" w:cs="Times New Roman"/>
                <w:bCs/>
              </w:rPr>
              <w:t xml:space="preserve"> </w:t>
            </w:r>
            <w:r w:rsidRPr="007B406F">
              <w:rPr>
                <w:rFonts w:ascii="Times New Roman" w:hAnsi="Times New Roman" w:cs="Times New Roman"/>
              </w:rPr>
              <w:t>Проект «Средства массовой информации: за и против», Ролевая игра «Я на телешоу» Проект «Издание газеты в институте»</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Портфолио или учебно-контрольный файл обучающегося.</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4</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rPr>
              <w:t xml:space="preserve">Тема </w:t>
            </w:r>
            <w:r w:rsidRPr="007B406F">
              <w:rPr>
                <w:rFonts w:ascii="Times New Roman" w:hAnsi="Times New Roman" w:cs="Times New Roman"/>
                <w:b/>
                <w:bCs/>
              </w:rPr>
              <w:t xml:space="preserve">2.6 </w:t>
            </w:r>
            <w:r w:rsidRPr="007B406F">
              <w:rPr>
                <w:rFonts w:ascii="Times New Roman" w:hAnsi="Times New Roman" w:cs="Times New Roman"/>
                <w:b/>
              </w:rPr>
              <w:t>Глобальные экологические проблемы</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сложноподчиненные</w:t>
            </w:r>
            <w:r w:rsidR="003666A0" w:rsidRPr="007B406F">
              <w:rPr>
                <w:rFonts w:ascii="Times New Roman" w:hAnsi="Times New Roman" w:cs="Times New Roman"/>
              </w:rPr>
              <w:t xml:space="preserve"> </w:t>
            </w:r>
            <w:r w:rsidRPr="007B406F">
              <w:rPr>
                <w:rFonts w:ascii="Times New Roman" w:hAnsi="Times New Roman" w:cs="Times New Roman"/>
              </w:rPr>
              <w:t>предложения</w:t>
            </w:r>
            <w:r w:rsidR="003666A0" w:rsidRPr="007B406F">
              <w:rPr>
                <w:rFonts w:ascii="Times New Roman" w:hAnsi="Times New Roman" w:cs="Times New Roman"/>
              </w:rPr>
              <w:t xml:space="preserve"> </w:t>
            </w:r>
            <w:r w:rsidRPr="007B406F">
              <w:rPr>
                <w:rFonts w:ascii="Times New Roman" w:hAnsi="Times New Roman" w:cs="Times New Roman"/>
              </w:rPr>
              <w:t>с</w:t>
            </w:r>
            <w:r w:rsidR="003666A0" w:rsidRPr="007B406F">
              <w:rPr>
                <w:rFonts w:ascii="Times New Roman" w:hAnsi="Times New Roman" w:cs="Times New Roman"/>
              </w:rPr>
              <w:t xml:space="preserve"> </w:t>
            </w:r>
            <w:r w:rsidRPr="007B406F">
              <w:rPr>
                <w:rFonts w:ascii="Times New Roman" w:hAnsi="Times New Roman" w:cs="Times New Roman"/>
              </w:rPr>
              <w:t>союзами</w:t>
            </w:r>
            <w:r w:rsidR="003666A0" w:rsidRPr="007B406F">
              <w:rPr>
                <w:rFonts w:ascii="Times New Roman" w:hAnsi="Times New Roman" w:cs="Times New Roman"/>
              </w:rPr>
              <w:t xml:space="preserve"> </w:t>
            </w:r>
            <w:r w:rsidRPr="007B406F">
              <w:rPr>
                <w:rFonts w:ascii="Times New Roman" w:hAnsi="Times New Roman" w:cs="Times New Roman"/>
                <w:lang w:val="en-US"/>
              </w:rPr>
              <w:t>because</w:t>
            </w:r>
            <w:r w:rsidRPr="007B406F">
              <w:rPr>
                <w:rFonts w:ascii="Times New Roman" w:hAnsi="Times New Roman" w:cs="Times New Roman"/>
              </w:rPr>
              <w:t xml:space="preserve">, </w:t>
            </w:r>
            <w:r w:rsidRPr="007B406F">
              <w:rPr>
                <w:rFonts w:ascii="Times New Roman" w:hAnsi="Times New Roman" w:cs="Times New Roman"/>
                <w:lang w:val="en-US"/>
              </w:rPr>
              <w:t>so</w:t>
            </w:r>
            <w:r w:rsidRPr="007B406F">
              <w:rPr>
                <w:rFonts w:ascii="Times New Roman" w:hAnsi="Times New Roman" w:cs="Times New Roman"/>
              </w:rPr>
              <w:t xml:space="preserve">, </w:t>
            </w:r>
            <w:r w:rsidRPr="007B406F">
              <w:rPr>
                <w:rFonts w:ascii="Times New Roman" w:hAnsi="Times New Roman" w:cs="Times New Roman"/>
                <w:lang w:val="en-US"/>
              </w:rPr>
              <w:t>if</w:t>
            </w:r>
            <w:r w:rsidRPr="007B406F">
              <w:rPr>
                <w:rFonts w:ascii="Times New Roman" w:hAnsi="Times New Roman" w:cs="Times New Roman"/>
              </w:rPr>
              <w:t xml:space="preserve">, </w:t>
            </w:r>
            <w:r w:rsidRPr="007B406F">
              <w:rPr>
                <w:rFonts w:ascii="Times New Roman" w:hAnsi="Times New Roman" w:cs="Times New Roman"/>
                <w:lang w:val="en-US"/>
              </w:rPr>
              <w:t>when</w:t>
            </w:r>
            <w:r w:rsidRPr="007B406F">
              <w:rPr>
                <w:rFonts w:ascii="Times New Roman" w:hAnsi="Times New Roman" w:cs="Times New Roman"/>
              </w:rPr>
              <w:t xml:space="preserve">, </w:t>
            </w:r>
            <w:r w:rsidRPr="007B406F">
              <w:rPr>
                <w:rFonts w:ascii="Times New Roman" w:hAnsi="Times New Roman" w:cs="Times New Roman"/>
                <w:lang w:val="en-US"/>
              </w:rPr>
              <w:t>that</w:t>
            </w:r>
            <w:r w:rsidRPr="007B406F">
              <w:rPr>
                <w:rFonts w:ascii="Times New Roman" w:hAnsi="Times New Roman" w:cs="Times New Roman"/>
              </w:rPr>
              <w:t xml:space="preserve">, </w:t>
            </w:r>
            <w:r w:rsidRPr="007B406F">
              <w:rPr>
                <w:rFonts w:ascii="Times New Roman" w:hAnsi="Times New Roman" w:cs="Times New Roman"/>
                <w:lang w:val="en-US"/>
              </w:rPr>
              <w:t>thatiswhy</w:t>
            </w:r>
            <w:r w:rsidRPr="007B406F">
              <w:rPr>
                <w:rFonts w:ascii="Times New Roman" w:hAnsi="Times New Roman" w:cs="Times New Roman"/>
              </w:rPr>
              <w:t>;</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понятие согласования времен и косвенная речь.</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lastRenderedPageBreak/>
              <w:t>- неопределенные местоимения, производные от some, any, no, every.</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имена прилагательные в положительной, сравнительной и превосходной степенях,</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образованные по правилу, а также исключения.</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 наречия в сравнительной и превосходной степенях, неопределенные наречия, производные от some, any, every.</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p>
          <w:p w:rsidR="002C794B" w:rsidRPr="007B406F" w:rsidRDefault="002C794B" w:rsidP="000D0F30">
            <w:pPr>
              <w:pStyle w:val="af5"/>
              <w:jc w:val="center"/>
              <w:rPr>
                <w:rFonts w:ascii="Times New Roman" w:hAnsi="Times New Roman" w:cs="Times New Roman"/>
                <w:bCs/>
              </w:rPr>
            </w:pP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7</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Практические занятия:</w:t>
            </w:r>
            <w:r w:rsidRPr="007B406F">
              <w:rPr>
                <w:rFonts w:ascii="Times New Roman" w:hAnsi="Times New Roman" w:cs="Times New Roman"/>
                <w:bCs/>
              </w:rPr>
              <w:t xml:space="preserve"> </w:t>
            </w:r>
            <w:r w:rsidRPr="007B406F">
              <w:rPr>
                <w:rFonts w:ascii="Times New Roman" w:hAnsi="Times New Roman" w:cs="Times New Roman"/>
              </w:rPr>
              <w:t>Глобальные экологические проблемы.</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8</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проект «Планета – наш дом», «Человек и природа – сотрудничество или противостояние», «Экология глазами юных», «Природное наследие нации»</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Портфолио или учебно-контрольный файл обучающегося.</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4</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rPr>
              <w:t xml:space="preserve">Тема </w:t>
            </w:r>
            <w:r w:rsidRPr="007B406F">
              <w:rPr>
                <w:rFonts w:ascii="Times New Roman" w:hAnsi="Times New Roman" w:cs="Times New Roman"/>
                <w:b/>
                <w:bCs/>
              </w:rPr>
              <w:t xml:space="preserve">2.7 </w:t>
            </w:r>
            <w:r w:rsidRPr="007B406F">
              <w:rPr>
                <w:rFonts w:ascii="Times New Roman" w:hAnsi="Times New Roman" w:cs="Times New Roman"/>
                <w:b/>
              </w:rPr>
              <w:t>Образование в России и за рубежом, среднее профессиональное образование</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глаголы в страдательном залоге, преимущественно в Indefinite</w:t>
            </w:r>
            <w:r w:rsidR="00922028" w:rsidRPr="007B406F">
              <w:rPr>
                <w:rFonts w:ascii="Times New Roman" w:hAnsi="Times New Roman" w:cs="Times New Roman"/>
              </w:rPr>
              <w:t xml:space="preserve"> </w:t>
            </w:r>
            <w:r w:rsidRPr="007B406F">
              <w:rPr>
                <w:rFonts w:ascii="Times New Roman" w:hAnsi="Times New Roman" w:cs="Times New Roman"/>
              </w:rPr>
              <w:t>Passive.</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инфинитив и инфинитивные обороты и способы передачи их значений на родном языке.</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 признаки и значения слов и словосочетаний с формами на -ing без обязательного различения их функций.</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6</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Практические занятия:</w:t>
            </w:r>
            <w:r w:rsidRPr="007B406F">
              <w:rPr>
                <w:rFonts w:ascii="Times New Roman" w:hAnsi="Times New Roman" w:cs="Times New Roman"/>
                <w:bCs/>
              </w:rPr>
              <w:t xml:space="preserve"> </w:t>
            </w:r>
            <w:r w:rsidRPr="007B406F">
              <w:rPr>
                <w:rFonts w:ascii="Times New Roman" w:hAnsi="Times New Roman" w:cs="Times New Roman"/>
              </w:rPr>
              <w:t>Образование в России и за рубежом, среднее профессиональное образование.</w:t>
            </w:r>
          </w:p>
        </w:tc>
        <w:tc>
          <w:tcPr>
            <w:tcW w:w="873" w:type="dxa"/>
            <w:shd w:val="clear" w:color="auto" w:fill="auto"/>
          </w:tcPr>
          <w:p w:rsidR="002C794B" w:rsidRPr="007B406F" w:rsidRDefault="00B64E08" w:rsidP="000D0F30">
            <w:pPr>
              <w:pStyle w:val="af5"/>
              <w:jc w:val="center"/>
              <w:rPr>
                <w:rFonts w:ascii="Times New Roman" w:hAnsi="Times New Roman" w:cs="Times New Roman"/>
                <w:bCs/>
              </w:rPr>
            </w:pPr>
            <w:r w:rsidRPr="007B406F">
              <w:rPr>
                <w:rFonts w:ascii="Times New Roman" w:hAnsi="Times New Roman" w:cs="Times New Roman"/>
                <w:bCs/>
              </w:rPr>
              <w:t>6</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00922028" w:rsidRPr="007B406F">
              <w:rPr>
                <w:rFonts w:ascii="Times New Roman" w:hAnsi="Times New Roman" w:cs="Times New Roman"/>
                <w:b/>
                <w:bCs/>
              </w:rPr>
              <w:t xml:space="preserve"> </w:t>
            </w:r>
            <w:r w:rsidRPr="007B406F">
              <w:rPr>
                <w:rFonts w:ascii="Times New Roman" w:hAnsi="Times New Roman" w:cs="Times New Roman"/>
              </w:rPr>
              <w:t>Эссе «Иностранный язык в современном мире», «Качество образования – залог</w:t>
            </w:r>
          </w:p>
          <w:p w:rsidR="002C794B" w:rsidRPr="007B406F" w:rsidRDefault="003666A0" w:rsidP="000D0F30">
            <w:pPr>
              <w:pStyle w:val="af5"/>
              <w:rPr>
                <w:rFonts w:ascii="Times New Roman" w:hAnsi="Times New Roman" w:cs="Times New Roman"/>
              </w:rPr>
            </w:pPr>
            <w:r w:rsidRPr="007B406F">
              <w:rPr>
                <w:rFonts w:ascii="Times New Roman" w:hAnsi="Times New Roman" w:cs="Times New Roman"/>
              </w:rPr>
              <w:t>У</w:t>
            </w:r>
            <w:r w:rsidR="002C794B" w:rsidRPr="007B406F">
              <w:rPr>
                <w:rFonts w:ascii="Times New Roman" w:hAnsi="Times New Roman" w:cs="Times New Roman"/>
              </w:rPr>
              <w:t>спеха</w:t>
            </w:r>
            <w:r w:rsidRPr="007B406F">
              <w:rPr>
                <w:rFonts w:ascii="Times New Roman" w:hAnsi="Times New Roman" w:cs="Times New Roman"/>
              </w:rPr>
              <w:t xml:space="preserve"> </w:t>
            </w:r>
            <w:r w:rsidR="002C794B" w:rsidRPr="007B406F">
              <w:rPr>
                <w:rFonts w:ascii="Times New Roman" w:hAnsi="Times New Roman" w:cs="Times New Roman"/>
              </w:rPr>
              <w:t>выпускника»Экскурсия «Мой колледж», подготовка рекламного проспекта «Колледж». Портфолио или учебно-контрольный файл обучающегося.</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4</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rPr>
              <w:t xml:space="preserve">Тема </w:t>
            </w:r>
            <w:r w:rsidRPr="007B406F">
              <w:rPr>
                <w:rFonts w:ascii="Times New Roman" w:hAnsi="Times New Roman" w:cs="Times New Roman"/>
                <w:b/>
                <w:bCs/>
              </w:rPr>
              <w:t xml:space="preserve">2.8 </w:t>
            </w:r>
            <w:r w:rsidRPr="007B406F">
              <w:rPr>
                <w:rFonts w:ascii="Times New Roman" w:hAnsi="Times New Roman" w:cs="Times New Roman"/>
                <w:b/>
              </w:rPr>
              <w:t>Культура: национальные традиции, обычаи</w:t>
            </w:r>
          </w:p>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rPr>
              <w:t>и праздники</w:t>
            </w:r>
          </w:p>
        </w:tc>
        <w:tc>
          <w:tcPr>
            <w:tcW w:w="7915" w:type="dxa"/>
            <w:shd w:val="clear" w:color="auto" w:fill="auto"/>
          </w:tcPr>
          <w:p w:rsidR="002C794B" w:rsidRPr="007B406F" w:rsidRDefault="002C794B" w:rsidP="000D0F30">
            <w:pPr>
              <w:pStyle w:val="af5"/>
              <w:rPr>
                <w:rFonts w:ascii="Times New Roman" w:hAnsi="Times New Roman" w:cs="Times New Roman"/>
                <w:b/>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предложения со сложным дополнением типа I want</w:t>
            </w:r>
            <w:r w:rsidR="00922028" w:rsidRPr="007B406F">
              <w:rPr>
                <w:rFonts w:ascii="Times New Roman" w:hAnsi="Times New Roman" w:cs="Times New Roman"/>
              </w:rPr>
              <w:t xml:space="preserve"> </w:t>
            </w:r>
            <w:r w:rsidRPr="007B406F">
              <w:rPr>
                <w:rFonts w:ascii="Times New Roman" w:hAnsi="Times New Roman" w:cs="Times New Roman"/>
              </w:rPr>
              <w:t>you</w:t>
            </w:r>
            <w:r w:rsidR="00922028" w:rsidRPr="007B406F">
              <w:rPr>
                <w:rFonts w:ascii="Times New Roman" w:hAnsi="Times New Roman" w:cs="Times New Roman"/>
              </w:rPr>
              <w:t xml:space="preserve"> </w:t>
            </w:r>
            <w:r w:rsidRPr="007B406F">
              <w:rPr>
                <w:rFonts w:ascii="Times New Roman" w:hAnsi="Times New Roman" w:cs="Times New Roman"/>
              </w:rPr>
              <w:t>to</w:t>
            </w:r>
            <w:r w:rsidR="00922028" w:rsidRPr="007B406F">
              <w:rPr>
                <w:rFonts w:ascii="Times New Roman" w:hAnsi="Times New Roman" w:cs="Times New Roman"/>
              </w:rPr>
              <w:t xml:space="preserve"> </w:t>
            </w:r>
            <w:r w:rsidRPr="007B406F">
              <w:rPr>
                <w:rFonts w:ascii="Times New Roman" w:hAnsi="Times New Roman" w:cs="Times New Roman"/>
              </w:rPr>
              <w:t>come</w:t>
            </w:r>
            <w:r w:rsidR="00922028" w:rsidRPr="007B406F">
              <w:rPr>
                <w:rFonts w:ascii="Times New Roman" w:hAnsi="Times New Roman" w:cs="Times New Roman"/>
              </w:rPr>
              <w:t xml:space="preserve"> </w:t>
            </w:r>
            <w:r w:rsidRPr="007B406F">
              <w:rPr>
                <w:rFonts w:ascii="Times New Roman" w:hAnsi="Times New Roman" w:cs="Times New Roman"/>
              </w:rPr>
              <w:t>here;</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сложноподчиненные предложения с союзами for, as, till, until, (as) though;</w:t>
            </w:r>
          </w:p>
          <w:p w:rsidR="002C794B" w:rsidRPr="007B406F" w:rsidRDefault="002C794B" w:rsidP="000D0F30">
            <w:pPr>
              <w:pStyle w:val="af5"/>
              <w:rPr>
                <w:rFonts w:ascii="Times New Roman" w:hAnsi="Times New Roman" w:cs="Times New Roman"/>
                <w:lang w:val="en-US"/>
              </w:rPr>
            </w:pPr>
            <w:r w:rsidRPr="007B406F">
              <w:rPr>
                <w:rFonts w:ascii="Times New Roman" w:hAnsi="Times New Roman" w:cs="Times New Roman"/>
                <w:lang w:val="en-US"/>
              </w:rPr>
              <w:t xml:space="preserve">- </w:t>
            </w:r>
            <w:r w:rsidRPr="007B406F">
              <w:rPr>
                <w:rFonts w:ascii="Times New Roman" w:hAnsi="Times New Roman" w:cs="Times New Roman"/>
              </w:rPr>
              <w:t>предложения</w:t>
            </w:r>
            <w:r w:rsidR="00922028" w:rsidRPr="007B406F">
              <w:rPr>
                <w:rFonts w:ascii="Times New Roman" w:hAnsi="Times New Roman" w:cs="Times New Roman"/>
                <w:lang w:val="en-US"/>
              </w:rPr>
              <w:t xml:space="preserve"> </w:t>
            </w:r>
            <w:r w:rsidRPr="007B406F">
              <w:rPr>
                <w:rFonts w:ascii="Times New Roman" w:hAnsi="Times New Roman" w:cs="Times New Roman"/>
              </w:rPr>
              <w:t>с</w:t>
            </w:r>
            <w:r w:rsidR="00922028" w:rsidRPr="007B406F">
              <w:rPr>
                <w:rFonts w:ascii="Times New Roman" w:hAnsi="Times New Roman" w:cs="Times New Roman"/>
                <w:lang w:val="en-US"/>
              </w:rPr>
              <w:t xml:space="preserve"> </w:t>
            </w:r>
            <w:r w:rsidRPr="007B406F">
              <w:rPr>
                <w:rFonts w:ascii="Times New Roman" w:hAnsi="Times New Roman" w:cs="Times New Roman"/>
              </w:rPr>
              <w:t>союзами</w:t>
            </w:r>
            <w:r w:rsidRPr="007B406F">
              <w:rPr>
                <w:rFonts w:ascii="Times New Roman" w:hAnsi="Times New Roman" w:cs="Times New Roman"/>
                <w:lang w:val="en-US"/>
              </w:rPr>
              <w:t xml:space="preserve"> neither…nor, either…or;</w:t>
            </w:r>
          </w:p>
          <w:p w:rsidR="002C794B" w:rsidRPr="007B406F" w:rsidRDefault="002C794B" w:rsidP="000D0F30">
            <w:pPr>
              <w:pStyle w:val="af5"/>
              <w:rPr>
                <w:rFonts w:ascii="Times New Roman" w:hAnsi="Times New Roman" w:cs="Times New Roman"/>
                <w:lang w:val="en-US"/>
              </w:rPr>
            </w:pPr>
            <w:r w:rsidRPr="007B406F">
              <w:rPr>
                <w:rFonts w:ascii="Times New Roman" w:hAnsi="Times New Roman" w:cs="Times New Roman"/>
                <w:lang w:val="en-US"/>
              </w:rPr>
              <w:t xml:space="preserve">- </w:t>
            </w:r>
            <w:r w:rsidRPr="007B406F">
              <w:rPr>
                <w:rFonts w:ascii="Times New Roman" w:hAnsi="Times New Roman" w:cs="Times New Roman"/>
              </w:rPr>
              <w:t>дифференциальные</w:t>
            </w:r>
            <w:r w:rsidR="00922028" w:rsidRPr="007B406F">
              <w:rPr>
                <w:rFonts w:ascii="Times New Roman" w:hAnsi="Times New Roman" w:cs="Times New Roman"/>
                <w:lang w:val="en-US"/>
              </w:rPr>
              <w:t xml:space="preserve"> </w:t>
            </w:r>
            <w:r w:rsidRPr="007B406F">
              <w:rPr>
                <w:rFonts w:ascii="Times New Roman" w:hAnsi="Times New Roman" w:cs="Times New Roman"/>
              </w:rPr>
              <w:t>признаки</w:t>
            </w:r>
            <w:r w:rsidR="00922028" w:rsidRPr="007B406F">
              <w:rPr>
                <w:rFonts w:ascii="Times New Roman" w:hAnsi="Times New Roman" w:cs="Times New Roman"/>
                <w:lang w:val="en-US"/>
              </w:rPr>
              <w:t xml:space="preserve"> </w:t>
            </w:r>
            <w:r w:rsidRPr="007B406F">
              <w:rPr>
                <w:rFonts w:ascii="Times New Roman" w:hAnsi="Times New Roman" w:cs="Times New Roman"/>
              </w:rPr>
              <w:t>глаголов</w:t>
            </w:r>
            <w:r w:rsidR="00922028" w:rsidRPr="007B406F">
              <w:rPr>
                <w:rFonts w:ascii="Times New Roman" w:hAnsi="Times New Roman" w:cs="Times New Roman"/>
                <w:lang w:val="en-US"/>
              </w:rPr>
              <w:t xml:space="preserve"> </w:t>
            </w:r>
            <w:r w:rsidRPr="007B406F">
              <w:rPr>
                <w:rFonts w:ascii="Times New Roman" w:hAnsi="Times New Roman" w:cs="Times New Roman"/>
              </w:rPr>
              <w:t>в</w:t>
            </w:r>
            <w:r w:rsidRPr="007B406F">
              <w:rPr>
                <w:rFonts w:ascii="Times New Roman" w:hAnsi="Times New Roman" w:cs="Times New Roman"/>
                <w:lang w:val="en-US"/>
              </w:rPr>
              <w:t xml:space="preserve"> Past Perfect, Past Continuous, Future in the</w:t>
            </w:r>
            <w:r w:rsidR="00922028" w:rsidRPr="007B406F">
              <w:rPr>
                <w:rFonts w:ascii="Times New Roman" w:hAnsi="Times New Roman" w:cs="Times New Roman"/>
                <w:lang w:val="en-US"/>
              </w:rPr>
              <w:t xml:space="preserve"> </w:t>
            </w:r>
            <w:r w:rsidRPr="007B406F">
              <w:rPr>
                <w:rFonts w:ascii="Times New Roman" w:hAnsi="Times New Roman" w:cs="Times New Roman"/>
                <w:lang w:val="en-US"/>
              </w:rPr>
              <w:t>Past;</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признаки инфинитива и инфинитивных оборотов и способы передачи их значений на родном языке.</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1</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8</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Практические занятия:</w:t>
            </w:r>
            <w:r w:rsidRPr="007B406F">
              <w:rPr>
                <w:rFonts w:ascii="Times New Roman" w:hAnsi="Times New Roman" w:cs="Times New Roman"/>
                <w:bCs/>
              </w:rPr>
              <w:t xml:space="preserve"> </w:t>
            </w:r>
            <w:r w:rsidRPr="007B406F">
              <w:rPr>
                <w:rFonts w:ascii="Times New Roman" w:hAnsi="Times New Roman" w:cs="Times New Roman"/>
              </w:rPr>
              <w:t>Культура: национальные традиции, обычаи</w:t>
            </w:r>
            <w:r w:rsidR="00922028" w:rsidRPr="007B406F">
              <w:rPr>
                <w:rFonts w:ascii="Times New Roman" w:hAnsi="Times New Roman" w:cs="Times New Roman"/>
              </w:rPr>
              <w:t xml:space="preserve"> </w:t>
            </w:r>
            <w:r w:rsidRPr="007B406F">
              <w:rPr>
                <w:rFonts w:ascii="Times New Roman" w:hAnsi="Times New Roman" w:cs="Times New Roman"/>
              </w:rPr>
              <w:t>и праздники.</w:t>
            </w:r>
          </w:p>
        </w:tc>
        <w:tc>
          <w:tcPr>
            <w:tcW w:w="873" w:type="dxa"/>
            <w:shd w:val="clear" w:color="auto" w:fill="auto"/>
          </w:tcPr>
          <w:p w:rsidR="002C794B" w:rsidRPr="007B406F" w:rsidRDefault="00B64E08" w:rsidP="000D0F30">
            <w:pPr>
              <w:pStyle w:val="af5"/>
              <w:jc w:val="center"/>
              <w:rPr>
                <w:rFonts w:ascii="Times New Roman" w:hAnsi="Times New Roman" w:cs="Times New Roman"/>
                <w:bCs/>
              </w:rPr>
            </w:pPr>
            <w:r w:rsidRPr="007B406F">
              <w:rPr>
                <w:rFonts w:ascii="Times New Roman" w:hAnsi="Times New Roman" w:cs="Times New Roman"/>
                <w:bCs/>
              </w:rPr>
              <w:t>2</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00922028" w:rsidRPr="007B406F">
              <w:rPr>
                <w:rFonts w:ascii="Times New Roman" w:hAnsi="Times New Roman" w:cs="Times New Roman"/>
                <w:bCs/>
              </w:rPr>
              <w:t xml:space="preserve"> </w:t>
            </w:r>
            <w:r w:rsidRPr="007B406F">
              <w:rPr>
                <w:rFonts w:ascii="Times New Roman" w:hAnsi="Times New Roman" w:cs="Times New Roman"/>
              </w:rPr>
              <w:t>Эссе на тему«Мой любимый праздник», Проект «Праздники и обычаи России», «Праздники США», «Праздники и обычаи Великобритании»</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Портфолио или учебно-контрольный файл обучающегося.</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4</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rPr>
              <w:t xml:space="preserve">Тема </w:t>
            </w:r>
            <w:r w:rsidRPr="007B406F">
              <w:rPr>
                <w:rFonts w:ascii="Times New Roman" w:hAnsi="Times New Roman" w:cs="Times New Roman"/>
                <w:b/>
                <w:bCs/>
              </w:rPr>
              <w:t xml:space="preserve">2.9 </w:t>
            </w:r>
            <w:r w:rsidRPr="007B406F">
              <w:rPr>
                <w:rFonts w:ascii="Times New Roman" w:hAnsi="Times New Roman" w:cs="Times New Roman"/>
                <w:b/>
              </w:rPr>
              <w:t>Общественная жизнь (повседневное поведение, профессиональные навыки и умения)</w:t>
            </w:r>
          </w:p>
        </w:tc>
        <w:tc>
          <w:tcPr>
            <w:tcW w:w="7915" w:type="dxa"/>
            <w:shd w:val="clear" w:color="auto" w:fill="auto"/>
          </w:tcPr>
          <w:p w:rsidR="002C794B" w:rsidRPr="007B406F" w:rsidRDefault="002C794B" w:rsidP="000D0F30">
            <w:pPr>
              <w:pStyle w:val="af5"/>
              <w:rPr>
                <w:rFonts w:ascii="Times New Roman" w:hAnsi="Times New Roman" w:cs="Times New Roman"/>
                <w:b/>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глаголы в страдательном залоге, преимущественно в Indefinite</w:t>
            </w:r>
            <w:r w:rsidR="00922028" w:rsidRPr="007B406F">
              <w:rPr>
                <w:rFonts w:ascii="Times New Roman" w:hAnsi="Times New Roman" w:cs="Times New Roman"/>
              </w:rPr>
              <w:t xml:space="preserve"> </w:t>
            </w:r>
            <w:r w:rsidRPr="007B406F">
              <w:rPr>
                <w:rFonts w:ascii="Times New Roman" w:hAnsi="Times New Roman" w:cs="Times New Roman"/>
              </w:rPr>
              <w:t>Passive;</w:t>
            </w:r>
          </w:p>
          <w:p w:rsidR="002C794B" w:rsidRPr="007B406F" w:rsidRDefault="002C794B" w:rsidP="00922028">
            <w:pPr>
              <w:pStyle w:val="af5"/>
              <w:rPr>
                <w:rFonts w:ascii="Times New Roman" w:hAnsi="Times New Roman" w:cs="Times New Roman"/>
                <w:bCs/>
                <w:lang w:val="en-US"/>
              </w:rPr>
            </w:pPr>
            <w:r w:rsidRPr="007B406F">
              <w:rPr>
                <w:rFonts w:ascii="Times New Roman" w:hAnsi="Times New Roman" w:cs="Times New Roman"/>
                <w:lang w:val="en-US"/>
              </w:rPr>
              <w:t>-</w:t>
            </w:r>
            <w:r w:rsidRPr="007B406F">
              <w:rPr>
                <w:rFonts w:ascii="Times New Roman" w:hAnsi="Times New Roman" w:cs="Times New Roman"/>
              </w:rPr>
              <w:t>сложноподчиненные</w:t>
            </w:r>
            <w:r w:rsidR="00922028" w:rsidRPr="007B406F">
              <w:rPr>
                <w:rFonts w:ascii="Times New Roman" w:hAnsi="Times New Roman" w:cs="Times New Roman"/>
                <w:lang w:val="en-US"/>
              </w:rPr>
              <w:t xml:space="preserve"> </w:t>
            </w:r>
            <w:r w:rsidR="00922028" w:rsidRPr="007B406F">
              <w:rPr>
                <w:rFonts w:ascii="Times New Roman" w:hAnsi="Times New Roman" w:cs="Times New Roman"/>
              </w:rPr>
              <w:t>п</w:t>
            </w:r>
            <w:r w:rsidRPr="007B406F">
              <w:rPr>
                <w:rFonts w:ascii="Times New Roman" w:hAnsi="Times New Roman" w:cs="Times New Roman"/>
              </w:rPr>
              <w:t>редложения</w:t>
            </w:r>
            <w:r w:rsidR="00922028" w:rsidRPr="007B406F">
              <w:rPr>
                <w:rFonts w:ascii="Times New Roman" w:hAnsi="Times New Roman" w:cs="Times New Roman"/>
                <w:lang w:val="en-US"/>
              </w:rPr>
              <w:t xml:space="preserve"> </w:t>
            </w:r>
            <w:r w:rsidRPr="007B406F">
              <w:rPr>
                <w:rFonts w:ascii="Times New Roman" w:hAnsi="Times New Roman" w:cs="Times New Roman"/>
              </w:rPr>
              <w:t>с</w:t>
            </w:r>
            <w:r w:rsidR="00922028" w:rsidRPr="007B406F">
              <w:rPr>
                <w:rFonts w:ascii="Times New Roman" w:hAnsi="Times New Roman" w:cs="Times New Roman"/>
                <w:lang w:val="en-US"/>
              </w:rPr>
              <w:t xml:space="preserve"> </w:t>
            </w:r>
            <w:r w:rsidRPr="007B406F">
              <w:rPr>
                <w:rFonts w:ascii="Times New Roman" w:hAnsi="Times New Roman" w:cs="Times New Roman"/>
              </w:rPr>
              <w:t>придаточными</w:t>
            </w:r>
            <w:r w:rsidR="00922028" w:rsidRPr="007B406F">
              <w:rPr>
                <w:rFonts w:ascii="Times New Roman" w:hAnsi="Times New Roman" w:cs="Times New Roman"/>
                <w:lang w:val="en-US"/>
              </w:rPr>
              <w:t xml:space="preserve"> </w:t>
            </w:r>
            <w:r w:rsidRPr="007B406F">
              <w:rPr>
                <w:rFonts w:ascii="Times New Roman" w:hAnsi="Times New Roman" w:cs="Times New Roman"/>
              </w:rPr>
              <w:t>типа</w:t>
            </w:r>
            <w:r w:rsidRPr="007B406F">
              <w:rPr>
                <w:rFonts w:ascii="Times New Roman" w:hAnsi="Times New Roman" w:cs="Times New Roman"/>
                <w:lang w:val="en-US"/>
              </w:rPr>
              <w:t xml:space="preserve"> If I were you, I would do English, instead of French.</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9</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lang w:val="en-US"/>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Практические занятия:</w:t>
            </w:r>
            <w:r w:rsidRPr="007B406F">
              <w:rPr>
                <w:rFonts w:ascii="Times New Roman" w:hAnsi="Times New Roman" w:cs="Times New Roman"/>
                <w:bCs/>
              </w:rPr>
              <w:t xml:space="preserve"> </w:t>
            </w:r>
            <w:r w:rsidRPr="007B406F">
              <w:rPr>
                <w:rFonts w:ascii="Times New Roman" w:hAnsi="Times New Roman" w:cs="Times New Roman"/>
              </w:rPr>
              <w:t>Общественная жизнь (повседневное поведение, профессиональные</w:t>
            </w:r>
            <w:r w:rsidR="00922028" w:rsidRPr="007B406F">
              <w:rPr>
                <w:rFonts w:ascii="Times New Roman" w:hAnsi="Times New Roman" w:cs="Times New Roman"/>
              </w:rPr>
              <w:t xml:space="preserve"> </w:t>
            </w:r>
            <w:r w:rsidRPr="007B406F">
              <w:rPr>
                <w:rFonts w:ascii="Times New Roman" w:hAnsi="Times New Roman" w:cs="Times New Roman"/>
              </w:rPr>
              <w:t>навыки и умения).</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6</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00922028" w:rsidRPr="007B406F">
              <w:rPr>
                <w:rFonts w:ascii="Times New Roman" w:hAnsi="Times New Roman" w:cs="Times New Roman"/>
                <w:bCs/>
              </w:rPr>
              <w:t xml:space="preserve"> </w:t>
            </w:r>
            <w:r w:rsidRPr="007B406F">
              <w:rPr>
                <w:rFonts w:ascii="Times New Roman" w:hAnsi="Times New Roman" w:cs="Times New Roman"/>
              </w:rPr>
              <w:t>Эссе «Жизнь в обществе», «Герой и антигерой нашего времени», «Лицо России»,«Международное волонтерское движение».</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5</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rPr>
              <w:t xml:space="preserve">Тема </w:t>
            </w:r>
            <w:r w:rsidRPr="007B406F">
              <w:rPr>
                <w:rFonts w:ascii="Times New Roman" w:hAnsi="Times New Roman" w:cs="Times New Roman"/>
                <w:b/>
                <w:bCs/>
              </w:rPr>
              <w:t xml:space="preserve">2.10 </w:t>
            </w:r>
            <w:r w:rsidRPr="007B406F">
              <w:rPr>
                <w:rFonts w:ascii="Times New Roman" w:hAnsi="Times New Roman" w:cs="Times New Roman"/>
                <w:b/>
              </w:rPr>
              <w:t>Наука и новые технологии на железнодорожном транспорте</w:t>
            </w:r>
          </w:p>
        </w:tc>
        <w:tc>
          <w:tcPr>
            <w:tcW w:w="7915" w:type="dxa"/>
            <w:shd w:val="clear" w:color="auto" w:fill="auto"/>
          </w:tcPr>
          <w:p w:rsidR="002C794B" w:rsidRPr="007B406F" w:rsidRDefault="002C794B" w:rsidP="000D0F30">
            <w:pPr>
              <w:pStyle w:val="af5"/>
              <w:rPr>
                <w:rFonts w:ascii="Times New Roman" w:hAnsi="Times New Roman" w:cs="Times New Roman"/>
                <w:b/>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предложения со сложным дополнением типа I want</w:t>
            </w:r>
            <w:r w:rsidR="00922028" w:rsidRPr="007B406F">
              <w:rPr>
                <w:rFonts w:ascii="Times New Roman" w:hAnsi="Times New Roman" w:cs="Times New Roman"/>
              </w:rPr>
              <w:t xml:space="preserve"> </w:t>
            </w:r>
            <w:r w:rsidRPr="007B406F">
              <w:rPr>
                <w:rFonts w:ascii="Times New Roman" w:hAnsi="Times New Roman" w:cs="Times New Roman"/>
              </w:rPr>
              <w:t>you</w:t>
            </w:r>
            <w:r w:rsidR="00922028" w:rsidRPr="007B406F">
              <w:rPr>
                <w:rFonts w:ascii="Times New Roman" w:hAnsi="Times New Roman" w:cs="Times New Roman"/>
              </w:rPr>
              <w:t xml:space="preserve"> </w:t>
            </w:r>
            <w:r w:rsidRPr="007B406F">
              <w:rPr>
                <w:rFonts w:ascii="Times New Roman" w:hAnsi="Times New Roman" w:cs="Times New Roman"/>
              </w:rPr>
              <w:t>to</w:t>
            </w:r>
            <w:r w:rsidR="00922028" w:rsidRPr="007B406F">
              <w:rPr>
                <w:rFonts w:ascii="Times New Roman" w:hAnsi="Times New Roman" w:cs="Times New Roman"/>
              </w:rPr>
              <w:t xml:space="preserve"> </w:t>
            </w:r>
            <w:r w:rsidRPr="007B406F">
              <w:rPr>
                <w:rFonts w:ascii="Times New Roman" w:hAnsi="Times New Roman" w:cs="Times New Roman"/>
              </w:rPr>
              <w:t>come</w:t>
            </w:r>
            <w:r w:rsidR="00922028" w:rsidRPr="007B406F">
              <w:rPr>
                <w:rFonts w:ascii="Times New Roman" w:hAnsi="Times New Roman" w:cs="Times New Roman"/>
              </w:rPr>
              <w:t xml:space="preserve"> </w:t>
            </w:r>
            <w:r w:rsidRPr="007B406F">
              <w:rPr>
                <w:rFonts w:ascii="Times New Roman" w:hAnsi="Times New Roman" w:cs="Times New Roman"/>
              </w:rPr>
              <w:t>here;</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-сложноподчиненные предложения с союзами for, as, till, until, (as) though;</w:t>
            </w:r>
          </w:p>
          <w:p w:rsidR="002C794B" w:rsidRPr="007B406F" w:rsidRDefault="002C794B" w:rsidP="000D0F30">
            <w:pPr>
              <w:pStyle w:val="af5"/>
              <w:rPr>
                <w:rFonts w:ascii="Times New Roman" w:hAnsi="Times New Roman" w:cs="Times New Roman"/>
                <w:lang w:val="en-US"/>
              </w:rPr>
            </w:pPr>
            <w:r w:rsidRPr="007B406F">
              <w:rPr>
                <w:rFonts w:ascii="Times New Roman" w:hAnsi="Times New Roman" w:cs="Times New Roman"/>
                <w:lang w:val="en-US"/>
              </w:rPr>
              <w:t>-</w:t>
            </w:r>
            <w:r w:rsidRPr="007B406F">
              <w:rPr>
                <w:rFonts w:ascii="Times New Roman" w:hAnsi="Times New Roman" w:cs="Times New Roman"/>
              </w:rPr>
              <w:t>сложноподчиненные</w:t>
            </w:r>
            <w:r w:rsidR="00922028" w:rsidRPr="007B406F">
              <w:rPr>
                <w:rFonts w:ascii="Times New Roman" w:hAnsi="Times New Roman" w:cs="Times New Roman"/>
                <w:lang w:val="en-US"/>
              </w:rPr>
              <w:t xml:space="preserve"> </w:t>
            </w:r>
            <w:r w:rsidRPr="007B406F">
              <w:rPr>
                <w:rFonts w:ascii="Times New Roman" w:hAnsi="Times New Roman" w:cs="Times New Roman"/>
              </w:rPr>
              <w:t>предложения</w:t>
            </w:r>
            <w:r w:rsidR="00922028" w:rsidRPr="007B406F">
              <w:rPr>
                <w:rFonts w:ascii="Times New Roman" w:hAnsi="Times New Roman" w:cs="Times New Roman"/>
                <w:lang w:val="en-US"/>
              </w:rPr>
              <w:t xml:space="preserve"> </w:t>
            </w:r>
            <w:r w:rsidRPr="007B406F">
              <w:rPr>
                <w:rFonts w:ascii="Times New Roman" w:hAnsi="Times New Roman" w:cs="Times New Roman"/>
              </w:rPr>
              <w:t>с</w:t>
            </w:r>
            <w:r w:rsidR="00922028" w:rsidRPr="007B406F">
              <w:rPr>
                <w:rFonts w:ascii="Times New Roman" w:hAnsi="Times New Roman" w:cs="Times New Roman"/>
                <w:lang w:val="en-US"/>
              </w:rPr>
              <w:t xml:space="preserve"> </w:t>
            </w:r>
            <w:r w:rsidRPr="007B406F">
              <w:rPr>
                <w:rFonts w:ascii="Times New Roman" w:hAnsi="Times New Roman" w:cs="Times New Roman"/>
              </w:rPr>
              <w:t>придаточными</w:t>
            </w:r>
            <w:r w:rsidR="00922028" w:rsidRPr="007B406F">
              <w:rPr>
                <w:rFonts w:ascii="Times New Roman" w:hAnsi="Times New Roman" w:cs="Times New Roman"/>
                <w:lang w:val="en-US"/>
              </w:rPr>
              <w:t xml:space="preserve"> </w:t>
            </w:r>
            <w:r w:rsidRPr="007B406F">
              <w:rPr>
                <w:rFonts w:ascii="Times New Roman" w:hAnsi="Times New Roman" w:cs="Times New Roman"/>
              </w:rPr>
              <w:t>типа</w:t>
            </w:r>
            <w:r w:rsidRPr="007B406F">
              <w:rPr>
                <w:rFonts w:ascii="Times New Roman" w:hAnsi="Times New Roman" w:cs="Times New Roman"/>
                <w:lang w:val="en-US"/>
              </w:rPr>
              <w:t xml:space="preserve"> If I were you, I would do English, instead of French;</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Глаголы в страдательном залоге, преимущественно в Indefinite</w:t>
            </w:r>
            <w:r w:rsidR="00922028" w:rsidRPr="007B406F">
              <w:rPr>
                <w:rFonts w:ascii="Times New Roman" w:hAnsi="Times New Roman" w:cs="Times New Roman"/>
              </w:rPr>
              <w:t xml:space="preserve"> </w:t>
            </w:r>
            <w:r w:rsidRPr="007B406F">
              <w:rPr>
                <w:rFonts w:ascii="Times New Roman" w:hAnsi="Times New Roman" w:cs="Times New Roman"/>
              </w:rPr>
              <w:t>Passive.</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1</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Практические занятия:</w:t>
            </w:r>
            <w:r w:rsidRPr="007B406F">
              <w:rPr>
                <w:rFonts w:ascii="Times New Roman" w:hAnsi="Times New Roman" w:cs="Times New Roman"/>
                <w:bCs/>
              </w:rPr>
              <w:t xml:space="preserve"> </w:t>
            </w:r>
            <w:r w:rsidRPr="007B406F">
              <w:rPr>
                <w:rFonts w:ascii="Times New Roman" w:hAnsi="Times New Roman" w:cs="Times New Roman"/>
              </w:rPr>
              <w:t>Наука и новые технологии на железнодорожном транспорте.</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10</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00922028" w:rsidRPr="007B406F">
              <w:rPr>
                <w:rFonts w:ascii="Times New Roman" w:hAnsi="Times New Roman" w:cs="Times New Roman"/>
                <w:b/>
                <w:bCs/>
              </w:rPr>
              <w:t xml:space="preserve"> </w:t>
            </w:r>
            <w:r w:rsidRPr="007B406F">
              <w:rPr>
                <w:rFonts w:ascii="Times New Roman" w:hAnsi="Times New Roman" w:cs="Times New Roman"/>
              </w:rPr>
              <w:t>Эссе «Наука и транспорт», проект «Железные дороги России, Великобритании и США»</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Портфолио или учебно-контрольный файл обучающегося.</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5</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rPr>
              <w:t xml:space="preserve">Тема </w:t>
            </w:r>
            <w:r w:rsidRPr="007B406F">
              <w:rPr>
                <w:rFonts w:ascii="Times New Roman" w:hAnsi="Times New Roman" w:cs="Times New Roman"/>
                <w:b/>
                <w:bCs/>
              </w:rPr>
              <w:t xml:space="preserve">2.11 </w:t>
            </w:r>
            <w:r w:rsidRPr="007B406F">
              <w:rPr>
                <w:rFonts w:ascii="Times New Roman" w:hAnsi="Times New Roman" w:cs="Times New Roman"/>
                <w:b/>
              </w:rPr>
              <w:t>Профессии, карьера</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 для продуктивного усвоения:</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распознавание и употребление в речи изученных ранее коммуникативных и</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структурных типов предложения;</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lastRenderedPageBreak/>
              <w:t>- систематизация знаний о сложносочиненных и сложноподчиненных предложениях, в том числе условных предложениях (Conditional I, II, III)</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1</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2</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Практические занятия:</w:t>
            </w:r>
            <w:r w:rsidRPr="007B406F">
              <w:rPr>
                <w:rFonts w:ascii="Times New Roman" w:hAnsi="Times New Roman" w:cs="Times New Roman"/>
                <w:bCs/>
              </w:rPr>
              <w:t xml:space="preserve"> </w:t>
            </w:r>
            <w:r w:rsidRPr="007B406F">
              <w:rPr>
                <w:rFonts w:ascii="Times New Roman" w:hAnsi="Times New Roman" w:cs="Times New Roman"/>
              </w:rPr>
              <w:t>Профессии, карьера.</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8</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00922028" w:rsidRPr="007B406F">
              <w:rPr>
                <w:rFonts w:ascii="Times New Roman" w:hAnsi="Times New Roman" w:cs="Times New Roman"/>
                <w:bCs/>
              </w:rPr>
              <w:t xml:space="preserve"> </w:t>
            </w:r>
            <w:r w:rsidRPr="007B406F">
              <w:rPr>
                <w:rFonts w:ascii="Times New Roman" w:hAnsi="Times New Roman" w:cs="Times New Roman"/>
                <w:bCs/>
              </w:rPr>
              <w:t>Проект «Моя специальность»</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5</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rPr>
              <w:t xml:space="preserve">Тема </w:t>
            </w:r>
            <w:r w:rsidRPr="007B406F">
              <w:rPr>
                <w:rFonts w:ascii="Times New Roman" w:hAnsi="Times New Roman" w:cs="Times New Roman"/>
                <w:b/>
                <w:bCs/>
              </w:rPr>
              <w:t>2.12</w:t>
            </w:r>
            <w:r w:rsidR="00B64E08" w:rsidRPr="007B406F">
              <w:rPr>
                <w:rFonts w:ascii="Times New Roman" w:hAnsi="Times New Roman" w:cs="Times New Roman"/>
                <w:b/>
                <w:bCs/>
              </w:rPr>
              <w:t xml:space="preserve"> </w:t>
            </w:r>
            <w:r w:rsidRPr="007B406F">
              <w:rPr>
                <w:rFonts w:ascii="Times New Roman" w:hAnsi="Times New Roman" w:cs="Times New Roman"/>
                <w:b/>
              </w:rPr>
              <w:t>Отдых, каникулы, отпуск. Туризм</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дифференциальные признаки глаголов в Past</w:t>
            </w:r>
            <w:r w:rsidR="00922028" w:rsidRPr="007B406F">
              <w:rPr>
                <w:rFonts w:ascii="Times New Roman" w:hAnsi="Times New Roman" w:cs="Times New Roman"/>
              </w:rPr>
              <w:t xml:space="preserve"> </w:t>
            </w:r>
            <w:r w:rsidRPr="007B406F">
              <w:rPr>
                <w:rFonts w:ascii="Times New Roman" w:hAnsi="Times New Roman" w:cs="Times New Roman"/>
              </w:rPr>
              <w:t>Continuous;</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 признаки инфинитива и инфинитивных оборотов и способы передачи их значений на родном языке.</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3</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Практические занятия:</w:t>
            </w:r>
            <w:r w:rsidRPr="007B406F">
              <w:rPr>
                <w:rFonts w:ascii="Times New Roman" w:hAnsi="Times New Roman" w:cs="Times New Roman"/>
                <w:bCs/>
              </w:rPr>
              <w:t xml:space="preserve"> </w:t>
            </w:r>
            <w:r w:rsidRPr="007B406F">
              <w:rPr>
                <w:rFonts w:ascii="Times New Roman" w:hAnsi="Times New Roman" w:cs="Times New Roman"/>
              </w:rPr>
              <w:t>Отдых, каникулы, отпуск. Туризм.</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10</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00922028" w:rsidRPr="007B406F">
              <w:rPr>
                <w:rFonts w:ascii="Times New Roman" w:hAnsi="Times New Roman" w:cs="Times New Roman"/>
              </w:rPr>
              <w:t xml:space="preserve"> </w:t>
            </w:r>
            <w:r w:rsidRPr="007B406F">
              <w:rPr>
                <w:rFonts w:ascii="Times New Roman" w:hAnsi="Times New Roman" w:cs="Times New Roman"/>
              </w:rPr>
              <w:t>Проект «Лучший отдых». Проект «Страны и континенты".</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 xml:space="preserve">Портфолио или учебно-контрольный файл обучающегося. </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5</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val="restart"/>
            <w:shd w:val="clear" w:color="auto" w:fill="auto"/>
          </w:tcPr>
          <w:p w:rsidR="002C794B" w:rsidRPr="007B406F" w:rsidRDefault="002C794B" w:rsidP="00444CDB">
            <w:pPr>
              <w:pStyle w:val="af5"/>
              <w:rPr>
                <w:rFonts w:ascii="Times New Roman" w:hAnsi="Times New Roman" w:cs="Times New Roman"/>
                <w:b/>
                <w:bCs/>
              </w:rPr>
            </w:pPr>
            <w:r w:rsidRPr="007B406F">
              <w:rPr>
                <w:rFonts w:ascii="Times New Roman" w:hAnsi="Times New Roman" w:cs="Times New Roman"/>
                <w:b/>
              </w:rPr>
              <w:t xml:space="preserve">Тема </w:t>
            </w:r>
            <w:r w:rsidRPr="007B406F">
              <w:rPr>
                <w:rFonts w:ascii="Times New Roman" w:hAnsi="Times New Roman" w:cs="Times New Roman"/>
                <w:b/>
                <w:bCs/>
              </w:rPr>
              <w:t xml:space="preserve">2.13 </w:t>
            </w:r>
            <w:r w:rsidRPr="007B406F">
              <w:rPr>
                <w:rFonts w:ascii="Times New Roman" w:hAnsi="Times New Roman" w:cs="Times New Roman"/>
                <w:b/>
              </w:rPr>
              <w:t>Искусство и</w:t>
            </w:r>
            <w:r w:rsidR="00444CDB" w:rsidRPr="007B406F">
              <w:rPr>
                <w:rFonts w:ascii="Times New Roman" w:hAnsi="Times New Roman" w:cs="Times New Roman"/>
                <w:b/>
              </w:rPr>
              <w:t xml:space="preserve"> </w:t>
            </w:r>
            <w:r w:rsidRPr="007B406F">
              <w:rPr>
                <w:rFonts w:ascii="Times New Roman" w:hAnsi="Times New Roman" w:cs="Times New Roman"/>
                <w:b/>
              </w:rPr>
              <w:t>развлечения</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 глаголы в страдательном залоге</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3</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4</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Практические занятия:</w:t>
            </w:r>
            <w:r w:rsidR="00922028" w:rsidRPr="007B406F">
              <w:rPr>
                <w:rFonts w:ascii="Times New Roman" w:hAnsi="Times New Roman" w:cs="Times New Roman"/>
                <w:bCs/>
              </w:rPr>
              <w:t xml:space="preserve"> </w:t>
            </w:r>
            <w:r w:rsidRPr="007B406F">
              <w:rPr>
                <w:rFonts w:ascii="Times New Roman" w:hAnsi="Times New Roman" w:cs="Times New Roman"/>
              </w:rPr>
              <w:t>Искусство</w:t>
            </w:r>
            <w:r w:rsidR="00922028" w:rsidRPr="007B406F">
              <w:rPr>
                <w:rFonts w:ascii="Times New Roman" w:hAnsi="Times New Roman" w:cs="Times New Roman"/>
              </w:rPr>
              <w:t xml:space="preserve"> </w:t>
            </w:r>
            <w:r w:rsidRPr="007B406F">
              <w:rPr>
                <w:rFonts w:ascii="Times New Roman" w:hAnsi="Times New Roman" w:cs="Times New Roman"/>
              </w:rPr>
              <w:t>и</w:t>
            </w:r>
            <w:r w:rsidR="00922028" w:rsidRPr="007B406F">
              <w:rPr>
                <w:rFonts w:ascii="Times New Roman" w:hAnsi="Times New Roman" w:cs="Times New Roman"/>
              </w:rPr>
              <w:t xml:space="preserve"> </w:t>
            </w:r>
            <w:r w:rsidRPr="007B406F">
              <w:rPr>
                <w:rFonts w:ascii="Times New Roman" w:hAnsi="Times New Roman" w:cs="Times New Roman"/>
              </w:rPr>
              <w:t>развлечения.</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8</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Pr="007B406F">
              <w:rPr>
                <w:rFonts w:ascii="Times New Roman" w:hAnsi="Times New Roman" w:cs="Times New Roman"/>
              </w:rPr>
              <w:t xml:space="preserve"> Подготовить и провести экскурсию по музею своего учебного учреждения или музея</w:t>
            </w:r>
            <w:r w:rsidR="00922028" w:rsidRPr="007B406F">
              <w:rPr>
                <w:rFonts w:ascii="Times New Roman" w:hAnsi="Times New Roman" w:cs="Times New Roman"/>
              </w:rPr>
              <w:t xml:space="preserve">м </w:t>
            </w:r>
            <w:r w:rsidRPr="007B406F">
              <w:rPr>
                <w:rFonts w:ascii="Times New Roman" w:hAnsi="Times New Roman" w:cs="Times New Roman"/>
              </w:rPr>
              <w:t>города. Портфолио или учебно-контрольный файл обучающегося.</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5</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rPr>
              <w:t xml:space="preserve">Тема </w:t>
            </w:r>
            <w:r w:rsidRPr="007B406F">
              <w:rPr>
                <w:rFonts w:ascii="Times New Roman" w:hAnsi="Times New Roman" w:cs="Times New Roman"/>
                <w:b/>
                <w:bCs/>
              </w:rPr>
              <w:t xml:space="preserve">2.14 </w:t>
            </w:r>
            <w:r w:rsidRPr="007B406F">
              <w:rPr>
                <w:rFonts w:ascii="Times New Roman" w:hAnsi="Times New Roman" w:cs="Times New Roman"/>
                <w:b/>
              </w:rPr>
              <w:t>Государство и общество</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xml:space="preserve">- дифференциальные признаки глаголов в </w:t>
            </w:r>
            <w:r w:rsidRPr="007B406F">
              <w:rPr>
                <w:rFonts w:ascii="Times New Roman" w:hAnsi="Times New Roman" w:cs="Times New Roman"/>
                <w:lang w:val="en-US"/>
              </w:rPr>
              <w:t>Past</w:t>
            </w:r>
            <w:r w:rsidR="00444CDB" w:rsidRPr="007B406F">
              <w:rPr>
                <w:rFonts w:ascii="Times New Roman" w:hAnsi="Times New Roman" w:cs="Times New Roman"/>
              </w:rPr>
              <w:t xml:space="preserve"> </w:t>
            </w:r>
            <w:r w:rsidRPr="007B406F">
              <w:rPr>
                <w:rFonts w:ascii="Times New Roman" w:hAnsi="Times New Roman" w:cs="Times New Roman"/>
                <w:lang w:val="en-US"/>
              </w:rPr>
              <w:t>Perfect</w:t>
            </w:r>
            <w:r w:rsidRPr="007B406F">
              <w:rPr>
                <w:rFonts w:ascii="Times New Roman" w:hAnsi="Times New Roman" w:cs="Times New Roman"/>
              </w:rPr>
              <w:t xml:space="preserve">, </w:t>
            </w:r>
            <w:r w:rsidRPr="007B406F">
              <w:rPr>
                <w:rFonts w:ascii="Times New Roman" w:hAnsi="Times New Roman" w:cs="Times New Roman"/>
                <w:lang w:val="en-US"/>
              </w:rPr>
              <w:t>Past</w:t>
            </w:r>
            <w:r w:rsidR="00922028" w:rsidRPr="007B406F">
              <w:rPr>
                <w:rFonts w:ascii="Times New Roman" w:hAnsi="Times New Roman" w:cs="Times New Roman"/>
              </w:rPr>
              <w:t xml:space="preserve"> </w:t>
            </w:r>
            <w:r w:rsidRPr="007B406F">
              <w:rPr>
                <w:rFonts w:ascii="Times New Roman" w:hAnsi="Times New Roman" w:cs="Times New Roman"/>
                <w:lang w:val="en-US"/>
              </w:rPr>
              <w:t>Continuous</w:t>
            </w:r>
            <w:r w:rsidRPr="007B406F">
              <w:rPr>
                <w:rFonts w:ascii="Times New Roman" w:hAnsi="Times New Roman" w:cs="Times New Roman"/>
              </w:rPr>
              <w:t xml:space="preserve">, </w:t>
            </w:r>
            <w:r w:rsidRPr="007B406F">
              <w:rPr>
                <w:rFonts w:ascii="Times New Roman" w:hAnsi="Times New Roman" w:cs="Times New Roman"/>
                <w:lang w:val="en-US"/>
              </w:rPr>
              <w:t>Futureinthe</w:t>
            </w:r>
            <w:r w:rsidR="00444CDB" w:rsidRPr="007B406F">
              <w:rPr>
                <w:rFonts w:ascii="Times New Roman" w:hAnsi="Times New Roman" w:cs="Times New Roman"/>
              </w:rPr>
              <w:t xml:space="preserve"> </w:t>
            </w:r>
            <w:r w:rsidRPr="007B406F">
              <w:rPr>
                <w:rFonts w:ascii="Times New Roman" w:hAnsi="Times New Roman" w:cs="Times New Roman"/>
                <w:lang w:val="en-US"/>
              </w:rPr>
              <w:t>Past</w:t>
            </w:r>
            <w:r w:rsidRPr="007B406F">
              <w:rPr>
                <w:rFonts w:ascii="Times New Roman" w:hAnsi="Times New Roman" w:cs="Times New Roman"/>
              </w:rPr>
              <w:t>;</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Признаки инфинитива и инфинитивных оборотов и способы передачи их значений</w:t>
            </w:r>
            <w:r w:rsidR="00922028" w:rsidRPr="007B406F">
              <w:rPr>
                <w:rFonts w:ascii="Times New Roman" w:hAnsi="Times New Roman" w:cs="Times New Roman"/>
              </w:rPr>
              <w:t xml:space="preserve"> </w:t>
            </w:r>
            <w:r w:rsidRPr="007B406F">
              <w:rPr>
                <w:rFonts w:ascii="Times New Roman" w:hAnsi="Times New Roman" w:cs="Times New Roman"/>
              </w:rPr>
              <w:t>на родном языке.</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Признаки и значения слов и словосочетаний с формами на -ing без обязательного различения их функций.</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1</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5</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Практические занятия:</w:t>
            </w:r>
            <w:r w:rsidRPr="007B406F">
              <w:rPr>
                <w:rFonts w:ascii="Times New Roman" w:hAnsi="Times New Roman" w:cs="Times New Roman"/>
                <w:bCs/>
              </w:rPr>
              <w:t xml:space="preserve"> </w:t>
            </w:r>
            <w:r w:rsidRPr="007B406F">
              <w:rPr>
                <w:rFonts w:ascii="Times New Roman" w:hAnsi="Times New Roman" w:cs="Times New Roman"/>
              </w:rPr>
              <w:t>Государство и общество.</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8</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bCs/>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00922028" w:rsidRPr="007B406F">
              <w:rPr>
                <w:rFonts w:ascii="Times New Roman" w:hAnsi="Times New Roman" w:cs="Times New Roman"/>
                <w:bCs/>
              </w:rPr>
              <w:t xml:space="preserve"> </w:t>
            </w:r>
            <w:r w:rsidRPr="007B406F">
              <w:rPr>
                <w:rFonts w:ascii="Times New Roman" w:hAnsi="Times New Roman" w:cs="Times New Roman"/>
              </w:rPr>
              <w:t>Эссе «Международные отношения», «Социальная политика России и англоязычных стран». Портфолио или учебно-контрольный файл обучающегося.</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5</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922028" w:rsidRPr="007B406F" w:rsidTr="00E76DBE">
        <w:trPr>
          <w:trHeight w:val="20"/>
        </w:trPr>
        <w:tc>
          <w:tcPr>
            <w:tcW w:w="10325" w:type="dxa"/>
            <w:gridSpan w:val="2"/>
            <w:shd w:val="clear" w:color="auto" w:fill="auto"/>
          </w:tcPr>
          <w:p w:rsidR="00922028" w:rsidRPr="007B406F" w:rsidRDefault="00922028" w:rsidP="000D0F30">
            <w:pPr>
              <w:pStyle w:val="af5"/>
              <w:rPr>
                <w:rFonts w:ascii="Times New Roman" w:hAnsi="Times New Roman" w:cs="Times New Roman"/>
                <w:bCs/>
              </w:rPr>
            </w:pPr>
            <w:r w:rsidRPr="007B406F">
              <w:rPr>
                <w:rFonts w:ascii="Times New Roman" w:hAnsi="Times New Roman" w:cs="Times New Roman"/>
                <w:b/>
              </w:rPr>
              <w:lastRenderedPageBreak/>
              <w:t>Раздел 3. Бизнес-курс</w:t>
            </w:r>
          </w:p>
        </w:tc>
        <w:tc>
          <w:tcPr>
            <w:tcW w:w="873" w:type="dxa"/>
            <w:shd w:val="clear" w:color="auto" w:fill="auto"/>
          </w:tcPr>
          <w:p w:rsidR="00922028" w:rsidRPr="007B406F" w:rsidRDefault="00444CDB" w:rsidP="000D0F30">
            <w:pPr>
              <w:pStyle w:val="af5"/>
              <w:jc w:val="center"/>
              <w:rPr>
                <w:rFonts w:ascii="Times New Roman" w:hAnsi="Times New Roman" w:cs="Times New Roman"/>
                <w:b/>
                <w:bCs/>
              </w:rPr>
            </w:pPr>
            <w:r w:rsidRPr="007B406F">
              <w:rPr>
                <w:rFonts w:ascii="Times New Roman" w:hAnsi="Times New Roman" w:cs="Times New Roman"/>
                <w:b/>
                <w:bCs/>
              </w:rPr>
              <w:t>37</w:t>
            </w:r>
          </w:p>
        </w:tc>
        <w:tc>
          <w:tcPr>
            <w:tcW w:w="1843" w:type="dxa"/>
            <w:shd w:val="clear" w:color="auto" w:fill="auto"/>
          </w:tcPr>
          <w:p w:rsidR="00922028" w:rsidRPr="007B406F" w:rsidRDefault="00CE6523" w:rsidP="000D0F30">
            <w:pPr>
              <w:pStyle w:val="af5"/>
              <w:jc w:val="center"/>
              <w:rPr>
                <w:rFonts w:ascii="Times New Roman" w:hAnsi="Times New Roman" w:cs="Times New Roman"/>
                <w:b/>
                <w:bCs/>
              </w:rPr>
            </w:pPr>
            <w:r w:rsidRPr="007B406F">
              <w:rPr>
                <w:rFonts w:ascii="Times New Roman" w:hAnsi="Times New Roman" w:cs="Times New Roman"/>
                <w:b/>
                <w:bCs/>
              </w:rPr>
              <w:t>6</w:t>
            </w:r>
          </w:p>
        </w:tc>
        <w:tc>
          <w:tcPr>
            <w:tcW w:w="1701" w:type="dxa"/>
            <w:shd w:val="clear" w:color="auto" w:fill="auto"/>
          </w:tcPr>
          <w:p w:rsidR="00922028" w:rsidRPr="007B406F" w:rsidRDefault="00922028" w:rsidP="000D0F30">
            <w:pPr>
              <w:pStyle w:val="af5"/>
              <w:jc w:val="center"/>
              <w:rPr>
                <w:rFonts w:ascii="Times New Roman" w:hAnsi="Times New Roman" w:cs="Times New Roman"/>
                <w:b/>
                <w:bCs/>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rPr>
            </w:pPr>
            <w:r w:rsidRPr="007B406F">
              <w:rPr>
                <w:rFonts w:ascii="Times New Roman" w:hAnsi="Times New Roman" w:cs="Times New Roman"/>
                <w:b/>
              </w:rPr>
              <w:t>Тема 3.1 Составление деловой документации</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дифференциальные</w:t>
            </w:r>
            <w:r w:rsidR="00922028" w:rsidRPr="007B406F">
              <w:rPr>
                <w:rFonts w:ascii="Times New Roman" w:hAnsi="Times New Roman" w:cs="Times New Roman"/>
              </w:rPr>
              <w:t xml:space="preserve"> </w:t>
            </w:r>
            <w:r w:rsidRPr="007B406F">
              <w:rPr>
                <w:rFonts w:ascii="Times New Roman" w:hAnsi="Times New Roman" w:cs="Times New Roman"/>
              </w:rPr>
              <w:t>признаки</w:t>
            </w:r>
            <w:r w:rsidR="00922028" w:rsidRPr="007B406F">
              <w:rPr>
                <w:rFonts w:ascii="Times New Roman" w:hAnsi="Times New Roman" w:cs="Times New Roman"/>
              </w:rPr>
              <w:t xml:space="preserve"> </w:t>
            </w:r>
            <w:r w:rsidRPr="007B406F">
              <w:rPr>
                <w:rFonts w:ascii="Times New Roman" w:hAnsi="Times New Roman" w:cs="Times New Roman"/>
              </w:rPr>
              <w:t>глаголов</w:t>
            </w:r>
            <w:r w:rsidR="00922028" w:rsidRPr="007B406F">
              <w:rPr>
                <w:rFonts w:ascii="Times New Roman" w:hAnsi="Times New Roman" w:cs="Times New Roman"/>
              </w:rPr>
              <w:t xml:space="preserve"> </w:t>
            </w:r>
            <w:r w:rsidRPr="007B406F">
              <w:rPr>
                <w:rFonts w:ascii="Times New Roman" w:hAnsi="Times New Roman" w:cs="Times New Roman"/>
              </w:rPr>
              <w:t>в</w:t>
            </w:r>
            <w:r w:rsidR="00922028" w:rsidRPr="007B406F">
              <w:rPr>
                <w:rFonts w:ascii="Times New Roman" w:hAnsi="Times New Roman" w:cs="Times New Roman"/>
              </w:rPr>
              <w:t xml:space="preserve"> </w:t>
            </w:r>
            <w:r w:rsidRPr="007B406F">
              <w:rPr>
                <w:rFonts w:ascii="Times New Roman" w:hAnsi="Times New Roman" w:cs="Times New Roman"/>
                <w:lang w:val="en-US"/>
              </w:rPr>
              <w:t>Past</w:t>
            </w:r>
            <w:r w:rsidR="00922028" w:rsidRPr="007B406F">
              <w:rPr>
                <w:rFonts w:ascii="Times New Roman" w:hAnsi="Times New Roman" w:cs="Times New Roman"/>
              </w:rPr>
              <w:t xml:space="preserve"> </w:t>
            </w:r>
            <w:r w:rsidRPr="007B406F">
              <w:rPr>
                <w:rFonts w:ascii="Times New Roman" w:hAnsi="Times New Roman" w:cs="Times New Roman"/>
                <w:lang w:val="en-US"/>
              </w:rPr>
              <w:t>Perfect</w:t>
            </w:r>
            <w:r w:rsidRPr="007B406F">
              <w:rPr>
                <w:rFonts w:ascii="Times New Roman" w:hAnsi="Times New Roman" w:cs="Times New Roman"/>
              </w:rPr>
              <w:t xml:space="preserve">, </w:t>
            </w:r>
            <w:r w:rsidRPr="007B406F">
              <w:rPr>
                <w:rFonts w:ascii="Times New Roman" w:hAnsi="Times New Roman" w:cs="Times New Roman"/>
                <w:lang w:val="en-US"/>
              </w:rPr>
              <w:t>Present</w:t>
            </w:r>
            <w:r w:rsidR="00922028" w:rsidRPr="007B406F">
              <w:rPr>
                <w:rFonts w:ascii="Times New Roman" w:hAnsi="Times New Roman" w:cs="Times New Roman"/>
              </w:rPr>
              <w:t xml:space="preserve"> </w:t>
            </w:r>
            <w:r w:rsidRPr="007B406F">
              <w:rPr>
                <w:rFonts w:ascii="Times New Roman" w:hAnsi="Times New Roman" w:cs="Times New Roman"/>
                <w:lang w:val="en-US"/>
              </w:rPr>
              <w:t>Perfect</w:t>
            </w:r>
            <w:r w:rsidRPr="007B406F">
              <w:rPr>
                <w:rFonts w:ascii="Times New Roman" w:hAnsi="Times New Roman" w:cs="Times New Roman"/>
              </w:rPr>
              <w:t xml:space="preserve">, </w:t>
            </w:r>
            <w:r w:rsidRPr="007B406F">
              <w:rPr>
                <w:rFonts w:ascii="Times New Roman" w:hAnsi="Times New Roman" w:cs="Times New Roman"/>
                <w:lang w:val="en-US"/>
              </w:rPr>
              <w:t>Future</w:t>
            </w:r>
            <w:r w:rsidR="00922028" w:rsidRPr="007B406F">
              <w:rPr>
                <w:rFonts w:ascii="Times New Roman" w:hAnsi="Times New Roman" w:cs="Times New Roman"/>
              </w:rPr>
              <w:t xml:space="preserve"> </w:t>
            </w:r>
            <w:r w:rsidRPr="007B406F">
              <w:rPr>
                <w:rFonts w:ascii="Times New Roman" w:hAnsi="Times New Roman" w:cs="Times New Roman"/>
                <w:lang w:val="en-US"/>
              </w:rPr>
              <w:t>Perfect</w:t>
            </w:r>
            <w:r w:rsidRPr="007B406F">
              <w:rPr>
                <w:rFonts w:ascii="Times New Roman" w:hAnsi="Times New Roman" w:cs="Times New Roman"/>
              </w:rPr>
              <w:t>;</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Герундий и инфинитив.</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Признаки и значения слов и словосочетаний с формами на -ing без обязательного различения их функций.</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6</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Практические занятия:</w:t>
            </w:r>
            <w:r w:rsidRPr="007B406F">
              <w:rPr>
                <w:rFonts w:ascii="Times New Roman" w:hAnsi="Times New Roman" w:cs="Times New Roman"/>
                <w:bCs/>
              </w:rPr>
              <w:t xml:space="preserve"> </w:t>
            </w:r>
            <w:r w:rsidRPr="007B406F">
              <w:rPr>
                <w:rFonts w:ascii="Times New Roman" w:hAnsi="Times New Roman" w:cs="Times New Roman"/>
              </w:rPr>
              <w:t>Составление деловой документации.</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6</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00922028" w:rsidRPr="007B406F">
              <w:rPr>
                <w:rFonts w:ascii="Times New Roman" w:hAnsi="Times New Roman" w:cs="Times New Roman"/>
                <w:bCs/>
              </w:rPr>
              <w:t xml:space="preserve"> </w:t>
            </w:r>
            <w:r w:rsidRPr="007B406F">
              <w:rPr>
                <w:rFonts w:ascii="Times New Roman" w:hAnsi="Times New Roman" w:cs="Times New Roman"/>
              </w:rPr>
              <w:t>Проект «Ведение деловой документации». Портфолио или учебно-контрольный файл обучающегося.</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5</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rPr>
            </w:pPr>
            <w:r w:rsidRPr="007B406F">
              <w:rPr>
                <w:rFonts w:ascii="Times New Roman" w:hAnsi="Times New Roman" w:cs="Times New Roman"/>
                <w:b/>
              </w:rPr>
              <w:t>Тема 3.2 Структура организации предприятий</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сложноподчиненные предложения;</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понятие согласования времен и косвенная речь.</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неопределенные местоимения, производные местоимения.</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 наречия в сравнительной и превосходной степенях, неопределенные наречия, производные от some, any, every.</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3</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7</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Практические занятия:</w:t>
            </w:r>
            <w:r w:rsidRPr="007B406F">
              <w:rPr>
                <w:rFonts w:ascii="Times New Roman" w:hAnsi="Times New Roman" w:cs="Times New Roman"/>
                <w:bCs/>
              </w:rPr>
              <w:t xml:space="preserve"> </w:t>
            </w:r>
            <w:r w:rsidRPr="007B406F">
              <w:rPr>
                <w:rFonts w:ascii="Times New Roman" w:hAnsi="Times New Roman" w:cs="Times New Roman"/>
              </w:rPr>
              <w:t>Структура организации предприятий.</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10</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00922028" w:rsidRPr="007B406F">
              <w:rPr>
                <w:rFonts w:ascii="Times New Roman" w:hAnsi="Times New Roman" w:cs="Times New Roman"/>
                <w:bCs/>
              </w:rPr>
              <w:t xml:space="preserve"> </w:t>
            </w:r>
            <w:r w:rsidRPr="007B406F">
              <w:rPr>
                <w:rFonts w:ascii="Times New Roman" w:hAnsi="Times New Roman" w:cs="Times New Roman"/>
              </w:rPr>
              <w:t>Проект «Структура железной дороги». Портфолио или учебно-контрольный файл обучающегося.</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5</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rPr>
            </w:pPr>
            <w:r w:rsidRPr="007B406F">
              <w:rPr>
                <w:rFonts w:ascii="Times New Roman" w:hAnsi="Times New Roman" w:cs="Times New Roman"/>
                <w:b/>
              </w:rPr>
              <w:t>Тема 3.3 Менеджмент</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расширение потенциального словаря за счет овладения интернациональной</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лексикой, новыми значениями известных слов и новых слов, образованных на основе</w:t>
            </w:r>
            <w:r w:rsidR="00922028" w:rsidRPr="007B406F">
              <w:rPr>
                <w:rFonts w:ascii="Times New Roman" w:hAnsi="Times New Roman" w:cs="Times New Roman"/>
              </w:rPr>
              <w:t xml:space="preserve"> </w:t>
            </w:r>
            <w:r w:rsidRPr="007B406F">
              <w:rPr>
                <w:rFonts w:ascii="Times New Roman" w:hAnsi="Times New Roman" w:cs="Times New Roman"/>
              </w:rPr>
              <w:t>продуктивных способов словообразования.</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модальные</w:t>
            </w:r>
            <w:r w:rsidR="00922028" w:rsidRPr="007B406F">
              <w:rPr>
                <w:rFonts w:ascii="Times New Roman" w:hAnsi="Times New Roman" w:cs="Times New Roman"/>
              </w:rPr>
              <w:t xml:space="preserve"> </w:t>
            </w:r>
            <w:r w:rsidRPr="007B406F">
              <w:rPr>
                <w:rFonts w:ascii="Times New Roman" w:hAnsi="Times New Roman" w:cs="Times New Roman"/>
              </w:rPr>
              <w:t>глаголы</w:t>
            </w:r>
            <w:r w:rsidR="00922028" w:rsidRPr="007B406F">
              <w:rPr>
                <w:rFonts w:ascii="Times New Roman" w:hAnsi="Times New Roman" w:cs="Times New Roman"/>
              </w:rPr>
              <w:t xml:space="preserve"> </w:t>
            </w:r>
            <w:r w:rsidRPr="007B406F">
              <w:rPr>
                <w:rFonts w:ascii="Times New Roman" w:hAnsi="Times New Roman" w:cs="Times New Roman"/>
                <w:lang w:val="en-US"/>
              </w:rPr>
              <w:t>might</w:t>
            </w:r>
            <w:r w:rsidRPr="007B406F">
              <w:rPr>
                <w:rFonts w:ascii="Times New Roman" w:hAnsi="Times New Roman" w:cs="Times New Roman"/>
              </w:rPr>
              <w:t xml:space="preserve">, </w:t>
            </w:r>
            <w:r w:rsidRPr="007B406F">
              <w:rPr>
                <w:rFonts w:ascii="Times New Roman" w:hAnsi="Times New Roman" w:cs="Times New Roman"/>
                <w:lang w:val="en-US"/>
              </w:rPr>
              <w:t>may</w:t>
            </w:r>
            <w:r w:rsidRPr="007B406F">
              <w:rPr>
                <w:rFonts w:ascii="Times New Roman" w:hAnsi="Times New Roman" w:cs="Times New Roman"/>
              </w:rPr>
              <w:t xml:space="preserve">, </w:t>
            </w:r>
            <w:r w:rsidRPr="007B406F">
              <w:rPr>
                <w:rFonts w:ascii="Times New Roman" w:hAnsi="Times New Roman" w:cs="Times New Roman"/>
                <w:lang w:val="en-US"/>
              </w:rPr>
              <w:t>to</w:t>
            </w:r>
            <w:r w:rsidRPr="007B406F">
              <w:rPr>
                <w:rFonts w:ascii="Times New Roman" w:hAnsi="Times New Roman" w:cs="Times New Roman"/>
              </w:rPr>
              <w:t xml:space="preserve"> </w:t>
            </w:r>
            <w:r w:rsidRPr="007B406F">
              <w:rPr>
                <w:rFonts w:ascii="Times New Roman" w:hAnsi="Times New Roman" w:cs="Times New Roman"/>
                <w:lang w:val="en-US"/>
              </w:rPr>
              <w:t>be</w:t>
            </w:r>
            <w:r w:rsidRPr="007B406F">
              <w:rPr>
                <w:rFonts w:ascii="Times New Roman" w:hAnsi="Times New Roman" w:cs="Times New Roman"/>
              </w:rPr>
              <w:t xml:space="preserve"> </w:t>
            </w:r>
            <w:r w:rsidRPr="007B406F">
              <w:rPr>
                <w:rFonts w:ascii="Times New Roman" w:hAnsi="Times New Roman" w:cs="Times New Roman"/>
                <w:lang w:val="en-US"/>
              </w:rPr>
              <w:t>to</w:t>
            </w:r>
            <w:r w:rsidRPr="007B406F">
              <w:rPr>
                <w:rFonts w:ascii="Times New Roman" w:hAnsi="Times New Roman" w:cs="Times New Roman"/>
              </w:rPr>
              <w:t xml:space="preserve">, </w:t>
            </w:r>
            <w:r w:rsidRPr="007B406F">
              <w:rPr>
                <w:rFonts w:ascii="Times New Roman" w:hAnsi="Times New Roman" w:cs="Times New Roman"/>
                <w:lang w:val="en-US"/>
              </w:rPr>
              <w:t>must</w:t>
            </w:r>
            <w:r w:rsidRPr="007B406F">
              <w:rPr>
                <w:rFonts w:ascii="Times New Roman" w:hAnsi="Times New Roman" w:cs="Times New Roman"/>
              </w:rPr>
              <w:t>;</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сложносочиненные</w:t>
            </w:r>
            <w:r w:rsidR="00922028" w:rsidRPr="007B406F">
              <w:rPr>
                <w:rFonts w:ascii="Times New Roman" w:hAnsi="Times New Roman" w:cs="Times New Roman"/>
              </w:rPr>
              <w:t xml:space="preserve"> </w:t>
            </w:r>
            <w:r w:rsidRPr="007B406F">
              <w:rPr>
                <w:rFonts w:ascii="Times New Roman" w:hAnsi="Times New Roman" w:cs="Times New Roman"/>
              </w:rPr>
              <w:t>предложения;</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 образование</w:t>
            </w:r>
            <w:r w:rsidR="00922028" w:rsidRPr="007B406F">
              <w:rPr>
                <w:rFonts w:ascii="Times New Roman" w:hAnsi="Times New Roman" w:cs="Times New Roman"/>
              </w:rPr>
              <w:t xml:space="preserve"> </w:t>
            </w:r>
            <w:r w:rsidRPr="007B406F">
              <w:rPr>
                <w:rFonts w:ascii="Times New Roman" w:hAnsi="Times New Roman" w:cs="Times New Roman"/>
              </w:rPr>
              <w:t>и</w:t>
            </w:r>
            <w:r w:rsidR="00922028" w:rsidRPr="007B406F">
              <w:rPr>
                <w:rFonts w:ascii="Times New Roman" w:hAnsi="Times New Roman" w:cs="Times New Roman"/>
              </w:rPr>
              <w:t xml:space="preserve"> </w:t>
            </w:r>
            <w:r w:rsidRPr="007B406F">
              <w:rPr>
                <w:rFonts w:ascii="Times New Roman" w:hAnsi="Times New Roman" w:cs="Times New Roman"/>
              </w:rPr>
              <w:t>употребление</w:t>
            </w:r>
            <w:r w:rsidR="00922028" w:rsidRPr="007B406F">
              <w:rPr>
                <w:rFonts w:ascii="Times New Roman" w:hAnsi="Times New Roman" w:cs="Times New Roman"/>
              </w:rPr>
              <w:t xml:space="preserve"> </w:t>
            </w:r>
            <w:r w:rsidRPr="007B406F">
              <w:rPr>
                <w:rFonts w:ascii="Times New Roman" w:hAnsi="Times New Roman" w:cs="Times New Roman"/>
              </w:rPr>
              <w:t>глаголов</w:t>
            </w:r>
            <w:r w:rsidR="00922028" w:rsidRPr="007B406F">
              <w:rPr>
                <w:rFonts w:ascii="Times New Roman" w:hAnsi="Times New Roman" w:cs="Times New Roman"/>
              </w:rPr>
              <w:t xml:space="preserve"> </w:t>
            </w:r>
            <w:r w:rsidRPr="007B406F">
              <w:rPr>
                <w:rFonts w:ascii="Times New Roman" w:hAnsi="Times New Roman" w:cs="Times New Roman"/>
              </w:rPr>
              <w:t>в</w:t>
            </w:r>
            <w:r w:rsidR="00922028" w:rsidRPr="007B406F">
              <w:rPr>
                <w:rFonts w:ascii="Times New Roman" w:hAnsi="Times New Roman" w:cs="Times New Roman"/>
              </w:rPr>
              <w:t xml:space="preserve"> </w:t>
            </w:r>
            <w:r w:rsidRPr="007B406F">
              <w:rPr>
                <w:rFonts w:ascii="Times New Roman" w:hAnsi="Times New Roman" w:cs="Times New Roman"/>
                <w:lang w:val="en-US"/>
              </w:rPr>
              <w:t>Present</w:t>
            </w:r>
            <w:r w:rsidRPr="007B406F">
              <w:rPr>
                <w:rFonts w:ascii="Times New Roman" w:hAnsi="Times New Roman" w:cs="Times New Roman"/>
              </w:rPr>
              <w:t xml:space="preserve">, </w:t>
            </w:r>
            <w:r w:rsidRPr="007B406F">
              <w:rPr>
                <w:rFonts w:ascii="Times New Roman" w:hAnsi="Times New Roman" w:cs="Times New Roman"/>
                <w:lang w:val="en-US"/>
              </w:rPr>
              <w:t>Past</w:t>
            </w:r>
            <w:r w:rsidRPr="007B406F">
              <w:rPr>
                <w:rFonts w:ascii="Times New Roman" w:hAnsi="Times New Roman" w:cs="Times New Roman"/>
              </w:rPr>
              <w:t xml:space="preserve">, </w:t>
            </w:r>
            <w:r w:rsidRPr="007B406F">
              <w:rPr>
                <w:rFonts w:ascii="Times New Roman" w:hAnsi="Times New Roman" w:cs="Times New Roman"/>
                <w:lang w:val="en-US"/>
              </w:rPr>
              <w:t>Future</w:t>
            </w:r>
            <w:r w:rsidR="00922028" w:rsidRPr="007B406F">
              <w:rPr>
                <w:rFonts w:ascii="Times New Roman" w:hAnsi="Times New Roman" w:cs="Times New Roman"/>
              </w:rPr>
              <w:t xml:space="preserve"> </w:t>
            </w:r>
            <w:r w:rsidRPr="007B406F">
              <w:rPr>
                <w:rFonts w:ascii="Times New Roman" w:hAnsi="Times New Roman" w:cs="Times New Roman"/>
                <w:lang w:val="en-US"/>
              </w:rPr>
              <w:t>Simple</w:t>
            </w:r>
            <w:r w:rsidRPr="007B406F">
              <w:rPr>
                <w:rFonts w:ascii="Times New Roman" w:hAnsi="Times New Roman" w:cs="Times New Roman"/>
              </w:rPr>
              <w:t>/</w:t>
            </w:r>
            <w:r w:rsidRPr="007B406F">
              <w:rPr>
                <w:rFonts w:ascii="Times New Roman" w:hAnsi="Times New Roman" w:cs="Times New Roman"/>
                <w:lang w:val="en-US"/>
              </w:rPr>
              <w:t>Indefinite</w:t>
            </w:r>
            <w:r w:rsidR="00922028" w:rsidRPr="007B406F">
              <w:rPr>
                <w:rFonts w:ascii="Times New Roman" w:hAnsi="Times New Roman" w:cs="Times New Roman"/>
              </w:rPr>
              <w:t xml:space="preserve"> </w:t>
            </w:r>
            <w:r w:rsidRPr="007B406F">
              <w:rPr>
                <w:rFonts w:ascii="Times New Roman" w:hAnsi="Times New Roman" w:cs="Times New Roman"/>
                <w:lang w:val="en-US"/>
              </w:rPr>
              <w:t>Passive</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1</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8</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Практические занятия:</w:t>
            </w:r>
            <w:r w:rsidRPr="007B406F">
              <w:rPr>
                <w:rFonts w:ascii="Times New Roman" w:hAnsi="Times New Roman" w:cs="Times New Roman"/>
                <w:bCs/>
              </w:rPr>
              <w:t xml:space="preserve"> </w:t>
            </w:r>
            <w:r w:rsidRPr="007B406F">
              <w:rPr>
                <w:rFonts w:ascii="Times New Roman" w:hAnsi="Times New Roman" w:cs="Times New Roman"/>
              </w:rPr>
              <w:t>Менеджмент.</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6</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00922028" w:rsidRPr="007B406F">
              <w:rPr>
                <w:rFonts w:ascii="Times New Roman" w:hAnsi="Times New Roman" w:cs="Times New Roman"/>
              </w:rPr>
              <w:t xml:space="preserve"> </w:t>
            </w:r>
            <w:r w:rsidRPr="007B406F">
              <w:rPr>
                <w:rFonts w:ascii="Times New Roman" w:hAnsi="Times New Roman" w:cs="Times New Roman"/>
              </w:rPr>
              <w:t xml:space="preserve">Проект «Формы и структура </w:t>
            </w:r>
            <w:r w:rsidRPr="007B406F">
              <w:rPr>
                <w:rFonts w:ascii="Times New Roman" w:hAnsi="Times New Roman" w:cs="Times New Roman"/>
              </w:rPr>
              <w:lastRenderedPageBreak/>
              <w:t>управления</w:t>
            </w:r>
            <w:r w:rsidR="00922028" w:rsidRPr="007B406F">
              <w:rPr>
                <w:rFonts w:ascii="Times New Roman" w:hAnsi="Times New Roman" w:cs="Times New Roman"/>
              </w:rPr>
              <w:t xml:space="preserve"> </w:t>
            </w:r>
            <w:r w:rsidRPr="007B406F">
              <w:rPr>
                <w:rFonts w:ascii="Times New Roman" w:hAnsi="Times New Roman" w:cs="Times New Roman"/>
              </w:rPr>
              <w:t>предприятия»</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Портфолио или учебно-контрольный файл обучающегося.</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lastRenderedPageBreak/>
              <w:t>5</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922028" w:rsidRPr="007B406F" w:rsidTr="00E76DBE">
        <w:trPr>
          <w:trHeight w:val="20"/>
        </w:trPr>
        <w:tc>
          <w:tcPr>
            <w:tcW w:w="10325" w:type="dxa"/>
            <w:gridSpan w:val="2"/>
            <w:shd w:val="clear" w:color="auto" w:fill="auto"/>
          </w:tcPr>
          <w:p w:rsidR="00922028" w:rsidRPr="007B406F" w:rsidRDefault="00922028" w:rsidP="00922028">
            <w:pPr>
              <w:pStyle w:val="af5"/>
              <w:rPr>
                <w:rFonts w:ascii="Times New Roman" w:hAnsi="Times New Roman" w:cs="Times New Roman"/>
                <w:b/>
                <w:bCs/>
              </w:rPr>
            </w:pPr>
            <w:r w:rsidRPr="007B406F">
              <w:rPr>
                <w:rFonts w:ascii="Times New Roman" w:hAnsi="Times New Roman" w:cs="Times New Roman"/>
                <w:b/>
              </w:rPr>
              <w:lastRenderedPageBreak/>
              <w:t xml:space="preserve">Раздел 4. </w:t>
            </w:r>
            <w:r w:rsidRPr="007B406F">
              <w:rPr>
                <w:rFonts w:ascii="Times New Roman" w:hAnsi="Times New Roman" w:cs="Times New Roman"/>
                <w:b/>
                <w:bCs/>
              </w:rPr>
              <w:t>Практикум</w:t>
            </w:r>
          </w:p>
        </w:tc>
        <w:tc>
          <w:tcPr>
            <w:tcW w:w="873" w:type="dxa"/>
            <w:shd w:val="clear" w:color="auto" w:fill="auto"/>
          </w:tcPr>
          <w:p w:rsidR="00922028" w:rsidRPr="007B406F" w:rsidRDefault="00444CDB" w:rsidP="000D0F30">
            <w:pPr>
              <w:pStyle w:val="af5"/>
              <w:jc w:val="center"/>
              <w:rPr>
                <w:rFonts w:ascii="Times New Roman" w:hAnsi="Times New Roman" w:cs="Times New Roman"/>
                <w:b/>
                <w:bCs/>
              </w:rPr>
            </w:pPr>
            <w:r w:rsidRPr="007B406F">
              <w:rPr>
                <w:rFonts w:ascii="Times New Roman" w:hAnsi="Times New Roman" w:cs="Times New Roman"/>
                <w:b/>
                <w:bCs/>
              </w:rPr>
              <w:t>36</w:t>
            </w:r>
          </w:p>
        </w:tc>
        <w:tc>
          <w:tcPr>
            <w:tcW w:w="1843" w:type="dxa"/>
            <w:shd w:val="clear" w:color="auto" w:fill="auto"/>
          </w:tcPr>
          <w:p w:rsidR="00922028" w:rsidRPr="007B406F" w:rsidRDefault="00CE6523" w:rsidP="000D0F30">
            <w:pPr>
              <w:pStyle w:val="af5"/>
              <w:jc w:val="center"/>
              <w:rPr>
                <w:rFonts w:ascii="Times New Roman" w:hAnsi="Times New Roman" w:cs="Times New Roman"/>
                <w:b/>
                <w:bCs/>
              </w:rPr>
            </w:pPr>
            <w:r w:rsidRPr="007B406F">
              <w:rPr>
                <w:rFonts w:ascii="Times New Roman" w:hAnsi="Times New Roman" w:cs="Times New Roman"/>
                <w:b/>
                <w:bCs/>
              </w:rPr>
              <w:t>7</w:t>
            </w:r>
          </w:p>
        </w:tc>
        <w:tc>
          <w:tcPr>
            <w:tcW w:w="1701" w:type="dxa"/>
            <w:shd w:val="clear" w:color="auto" w:fill="auto"/>
          </w:tcPr>
          <w:p w:rsidR="00922028" w:rsidRPr="007B406F" w:rsidRDefault="00922028" w:rsidP="000D0F30">
            <w:pPr>
              <w:pStyle w:val="af5"/>
              <w:jc w:val="center"/>
              <w:rPr>
                <w:rFonts w:ascii="Times New Roman" w:hAnsi="Times New Roman" w:cs="Times New Roman"/>
                <w:b/>
                <w:bCs/>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rPr>
            </w:pPr>
            <w:r w:rsidRPr="007B406F">
              <w:rPr>
                <w:rFonts w:ascii="Times New Roman" w:hAnsi="Times New Roman" w:cs="Times New Roman"/>
                <w:b/>
              </w:rPr>
              <w:t>Тема 4.1</w:t>
            </w:r>
            <w:r w:rsidR="00922028" w:rsidRPr="007B406F">
              <w:rPr>
                <w:rFonts w:ascii="Times New Roman" w:hAnsi="Times New Roman" w:cs="Times New Roman"/>
                <w:b/>
              </w:rPr>
              <w:t xml:space="preserve"> </w:t>
            </w:r>
            <w:r w:rsidRPr="007B406F">
              <w:rPr>
                <w:rFonts w:ascii="Times New Roman" w:hAnsi="Times New Roman" w:cs="Times New Roman"/>
                <w:b/>
              </w:rPr>
              <w:t>Инструкции, руководства</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xml:space="preserve">- дифференциальные признаки глаголов в </w:t>
            </w:r>
            <w:r w:rsidRPr="007B406F">
              <w:rPr>
                <w:rFonts w:ascii="Times New Roman" w:hAnsi="Times New Roman" w:cs="Times New Roman"/>
                <w:lang w:val="en-US"/>
              </w:rPr>
              <w:t>Future</w:t>
            </w:r>
            <w:r w:rsidRPr="007B406F">
              <w:rPr>
                <w:rFonts w:ascii="Times New Roman" w:hAnsi="Times New Roman" w:cs="Times New Roman"/>
              </w:rPr>
              <w:t>Continuous;</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 признаки инфинитива и инфинитивных оборотов и способы передачи их значений на родном языке.</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9</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Практические занятия:</w:t>
            </w:r>
            <w:r w:rsidRPr="007B406F">
              <w:rPr>
                <w:rFonts w:ascii="Times New Roman" w:hAnsi="Times New Roman" w:cs="Times New Roman"/>
                <w:bCs/>
              </w:rPr>
              <w:t xml:space="preserve"> </w:t>
            </w:r>
            <w:r w:rsidRPr="007B406F">
              <w:rPr>
                <w:rFonts w:ascii="Times New Roman" w:hAnsi="Times New Roman" w:cs="Times New Roman"/>
              </w:rPr>
              <w:t>Инструкции, руководства.</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7</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00922028" w:rsidRPr="007B406F">
              <w:rPr>
                <w:rFonts w:ascii="Times New Roman" w:hAnsi="Times New Roman" w:cs="Times New Roman"/>
                <w:bCs/>
              </w:rPr>
              <w:t xml:space="preserve"> </w:t>
            </w:r>
            <w:r w:rsidRPr="007B406F">
              <w:rPr>
                <w:rFonts w:ascii="Times New Roman" w:hAnsi="Times New Roman" w:cs="Times New Roman"/>
              </w:rPr>
              <w:t>Проект «Документация».</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5</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rPr>
            </w:pPr>
            <w:r w:rsidRPr="007B406F">
              <w:rPr>
                <w:rFonts w:ascii="Times New Roman" w:hAnsi="Times New Roman" w:cs="Times New Roman"/>
                <w:b/>
              </w:rPr>
              <w:t>Тема 4.2 Оборудование, работа</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 для продуктивного усвоения:</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распознавание и употребление в речи изученных ранее коммуникативных и</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структурных типов предложения;</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 систематизация знаний о сложносочиненных и сложноподчиненных предложениях.</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1</w:t>
            </w:r>
          </w:p>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Практические занятия:</w:t>
            </w:r>
            <w:r w:rsidRPr="007B406F">
              <w:rPr>
                <w:rFonts w:ascii="Times New Roman" w:hAnsi="Times New Roman" w:cs="Times New Roman"/>
                <w:bCs/>
              </w:rPr>
              <w:t xml:space="preserve"> </w:t>
            </w:r>
            <w:r w:rsidRPr="007B406F">
              <w:rPr>
                <w:rFonts w:ascii="Times New Roman" w:hAnsi="Times New Roman" w:cs="Times New Roman"/>
              </w:rPr>
              <w:t>Оборудование, работа.</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8</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b/>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Самостоятельная работа</w:t>
            </w:r>
            <w:r w:rsidR="00922028" w:rsidRPr="007B406F">
              <w:rPr>
                <w:rFonts w:ascii="Times New Roman" w:hAnsi="Times New Roman" w:cs="Times New Roman"/>
                <w:bCs/>
              </w:rPr>
              <w:t xml:space="preserve"> </w:t>
            </w:r>
            <w:r w:rsidR="00922028" w:rsidRPr="007B406F">
              <w:rPr>
                <w:rFonts w:ascii="Times New Roman" w:hAnsi="Times New Roman" w:cs="Times New Roman"/>
                <w:b/>
                <w:bCs/>
              </w:rPr>
              <w:t>обучающихся</w:t>
            </w:r>
            <w:r w:rsidRPr="007B406F">
              <w:rPr>
                <w:rFonts w:ascii="Times New Roman" w:hAnsi="Times New Roman" w:cs="Times New Roman"/>
                <w:bCs/>
              </w:rPr>
              <w:t>:</w:t>
            </w:r>
            <w:r w:rsidR="00922028" w:rsidRPr="007B406F">
              <w:rPr>
                <w:rFonts w:ascii="Times New Roman" w:hAnsi="Times New Roman" w:cs="Times New Roman"/>
                <w:bCs/>
              </w:rPr>
              <w:t xml:space="preserve"> </w:t>
            </w:r>
            <w:r w:rsidRPr="007B406F">
              <w:rPr>
                <w:rFonts w:ascii="Times New Roman" w:hAnsi="Times New Roman" w:cs="Times New Roman"/>
              </w:rPr>
              <w:t>Проект «Строение пути, прокладка рельсового пути»</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Портфолио или учебно-контрольный файл обучающегося.</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5</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3666A0">
        <w:trPr>
          <w:trHeight w:val="20"/>
        </w:trPr>
        <w:tc>
          <w:tcPr>
            <w:tcW w:w="2410" w:type="dxa"/>
            <w:vMerge w:val="restart"/>
            <w:shd w:val="clear" w:color="auto" w:fill="auto"/>
          </w:tcPr>
          <w:p w:rsidR="002C794B" w:rsidRPr="007B406F" w:rsidRDefault="002C794B" w:rsidP="000D0F30">
            <w:pPr>
              <w:pStyle w:val="af5"/>
              <w:rPr>
                <w:rFonts w:ascii="Times New Roman" w:hAnsi="Times New Roman" w:cs="Times New Roman"/>
                <w:b/>
              </w:rPr>
            </w:pPr>
            <w:r w:rsidRPr="007B406F">
              <w:rPr>
                <w:rFonts w:ascii="Times New Roman" w:hAnsi="Times New Roman" w:cs="Times New Roman"/>
                <w:b/>
              </w:rPr>
              <w:t>Тема 4.3 Профессиональное общение</w:t>
            </w:r>
          </w:p>
        </w:tc>
        <w:tc>
          <w:tcPr>
            <w:tcW w:w="7915" w:type="dxa"/>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Лексический материал по теме.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Грамматический материал:</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числительные;</w:t>
            </w:r>
          </w:p>
          <w:p w:rsidR="002C794B" w:rsidRPr="007B406F" w:rsidRDefault="002C794B" w:rsidP="000D0F30">
            <w:pPr>
              <w:pStyle w:val="af5"/>
              <w:rPr>
                <w:rFonts w:ascii="Times New Roman" w:hAnsi="Times New Roman" w:cs="Times New Roman"/>
              </w:rPr>
            </w:pPr>
            <w:r w:rsidRPr="007B406F">
              <w:rPr>
                <w:rFonts w:ascii="Times New Roman" w:hAnsi="Times New Roman" w:cs="Times New Roman"/>
              </w:rPr>
              <w:t>- система модальности;</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 образование и употребление глаголов в Past, Future</w:t>
            </w:r>
            <w:r w:rsidR="00B64E08" w:rsidRPr="007B406F">
              <w:rPr>
                <w:rFonts w:ascii="Times New Roman" w:hAnsi="Times New Roman" w:cs="Times New Roman"/>
              </w:rPr>
              <w:t xml:space="preserve"> </w:t>
            </w:r>
            <w:r w:rsidRPr="007B406F">
              <w:rPr>
                <w:rFonts w:ascii="Times New Roman" w:hAnsi="Times New Roman" w:cs="Times New Roman"/>
              </w:rPr>
              <w:t>Simple/Indefinite</w:t>
            </w:r>
            <w:r w:rsidRPr="007B406F">
              <w:rPr>
                <w:rFonts w:ascii="Times New Roman" w:hAnsi="Times New Roman" w:cs="Times New Roman"/>
                <w:lang w:val="en-US"/>
              </w:rPr>
              <w:t xml:space="preserve"> Active </w:t>
            </w:r>
            <w:r w:rsidRPr="007B406F">
              <w:rPr>
                <w:rFonts w:ascii="Times New Roman" w:hAnsi="Times New Roman" w:cs="Times New Roman"/>
              </w:rPr>
              <w:t xml:space="preserve">и </w:t>
            </w:r>
            <w:r w:rsidRPr="007B406F">
              <w:rPr>
                <w:rFonts w:ascii="Times New Roman" w:hAnsi="Times New Roman" w:cs="Times New Roman"/>
                <w:lang w:val="en-US"/>
              </w:rPr>
              <w:t>Passive</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3</w:t>
            </w: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2</w:t>
            </w:r>
          </w:p>
          <w:p w:rsidR="002C794B" w:rsidRPr="007B406F" w:rsidRDefault="002C794B" w:rsidP="000D0F30">
            <w:pPr>
              <w:pStyle w:val="af5"/>
              <w:jc w:val="center"/>
              <w:rPr>
                <w:rFonts w:ascii="Times New Roman" w:hAnsi="Times New Roman" w:cs="Times New Roman"/>
                <w:bCs/>
              </w:rPr>
            </w:pPr>
          </w:p>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ОК 2</w:t>
            </w:r>
          </w:p>
          <w:p w:rsidR="002C794B" w:rsidRPr="007B406F" w:rsidRDefault="002C794B" w:rsidP="000D0F30">
            <w:pPr>
              <w:pStyle w:val="af5"/>
              <w:jc w:val="center"/>
              <w:rPr>
                <w:rFonts w:ascii="Times New Roman" w:hAnsi="Times New Roman" w:cs="Times New Roman"/>
                <w:bCs/>
              </w:rPr>
            </w:pPr>
          </w:p>
        </w:tc>
      </w:tr>
      <w:tr w:rsidR="002C794B" w:rsidRPr="007B406F" w:rsidTr="000D0F3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rPr>
            </w:pPr>
          </w:p>
        </w:tc>
        <w:tc>
          <w:tcPr>
            <w:tcW w:w="7915" w:type="dxa"/>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Практические занятия:</w:t>
            </w:r>
            <w:r w:rsidRPr="007B406F">
              <w:rPr>
                <w:rFonts w:ascii="Times New Roman" w:hAnsi="Times New Roman" w:cs="Times New Roman"/>
                <w:bCs/>
              </w:rPr>
              <w:t xml:space="preserve"> </w:t>
            </w:r>
            <w:r w:rsidRPr="007B406F">
              <w:rPr>
                <w:rFonts w:ascii="Times New Roman" w:hAnsi="Times New Roman" w:cs="Times New Roman"/>
              </w:rPr>
              <w:t>Профессиональное общение.</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r w:rsidRPr="007B406F">
              <w:rPr>
                <w:rFonts w:ascii="Times New Roman" w:hAnsi="Times New Roman" w:cs="Times New Roman"/>
                <w:bCs/>
              </w:rPr>
              <w:t>6</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0D0F30">
        <w:trPr>
          <w:trHeight w:val="20"/>
        </w:trPr>
        <w:tc>
          <w:tcPr>
            <w:tcW w:w="2410" w:type="dxa"/>
            <w:vMerge/>
            <w:shd w:val="clear" w:color="auto" w:fill="auto"/>
          </w:tcPr>
          <w:p w:rsidR="002C794B" w:rsidRPr="007B406F" w:rsidRDefault="002C794B" w:rsidP="000D0F30">
            <w:pPr>
              <w:pStyle w:val="af5"/>
              <w:rPr>
                <w:rFonts w:ascii="Times New Roman" w:hAnsi="Times New Roman" w:cs="Times New Roman"/>
              </w:rPr>
            </w:pPr>
          </w:p>
        </w:tc>
        <w:tc>
          <w:tcPr>
            <w:tcW w:w="7915" w:type="dxa"/>
            <w:shd w:val="clear" w:color="auto" w:fill="auto"/>
          </w:tcPr>
          <w:p w:rsidR="002C794B" w:rsidRPr="007B406F" w:rsidRDefault="002C794B" w:rsidP="000D0F30">
            <w:pPr>
              <w:pStyle w:val="af5"/>
              <w:rPr>
                <w:rFonts w:ascii="Times New Roman" w:hAnsi="Times New Roman" w:cs="Times New Roman"/>
              </w:rPr>
            </w:pPr>
            <w:r w:rsidRPr="007B406F">
              <w:rPr>
                <w:rFonts w:ascii="Times New Roman" w:hAnsi="Times New Roman" w:cs="Times New Roman"/>
                <w:b/>
                <w:bCs/>
              </w:rPr>
              <w:t>Самостоятельная работа</w:t>
            </w:r>
            <w:r w:rsidR="00B64E08" w:rsidRPr="007B406F">
              <w:rPr>
                <w:rFonts w:ascii="Times New Roman" w:hAnsi="Times New Roman" w:cs="Times New Roman"/>
                <w:b/>
                <w:bCs/>
              </w:rPr>
              <w:t xml:space="preserve"> обучающихся</w:t>
            </w:r>
            <w:r w:rsidRPr="007B406F">
              <w:rPr>
                <w:rFonts w:ascii="Times New Roman" w:hAnsi="Times New Roman" w:cs="Times New Roman"/>
                <w:b/>
                <w:bCs/>
              </w:rPr>
              <w:t>:</w:t>
            </w:r>
            <w:r w:rsidR="00B64E08" w:rsidRPr="007B406F">
              <w:rPr>
                <w:rFonts w:ascii="Times New Roman" w:hAnsi="Times New Roman" w:cs="Times New Roman"/>
                <w:bCs/>
              </w:rPr>
              <w:t xml:space="preserve"> </w:t>
            </w:r>
            <w:r w:rsidRPr="007B406F">
              <w:rPr>
                <w:rFonts w:ascii="Times New Roman" w:hAnsi="Times New Roman" w:cs="Times New Roman"/>
              </w:rPr>
              <w:t>Проект «Моя специальность» «Деловая поездка».</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rPr>
              <w:t>Портфолио или учебно-контрольный файл обучающегося.</w:t>
            </w:r>
          </w:p>
        </w:tc>
        <w:tc>
          <w:tcPr>
            <w:tcW w:w="873" w:type="dxa"/>
            <w:shd w:val="clear" w:color="auto" w:fill="auto"/>
          </w:tcPr>
          <w:p w:rsidR="002C794B" w:rsidRPr="007B406F" w:rsidRDefault="00444CDB" w:rsidP="000D0F30">
            <w:pPr>
              <w:pStyle w:val="af5"/>
              <w:jc w:val="center"/>
              <w:rPr>
                <w:rFonts w:ascii="Times New Roman" w:hAnsi="Times New Roman" w:cs="Times New Roman"/>
                <w:bCs/>
              </w:rPr>
            </w:pPr>
            <w:r w:rsidRPr="007B406F">
              <w:rPr>
                <w:rFonts w:ascii="Times New Roman" w:hAnsi="Times New Roman" w:cs="Times New Roman"/>
                <w:bCs/>
              </w:rPr>
              <w:t>5</w:t>
            </w: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0D0F30">
        <w:trPr>
          <w:trHeight w:val="257"/>
        </w:trPr>
        <w:tc>
          <w:tcPr>
            <w:tcW w:w="10325" w:type="dxa"/>
            <w:gridSpan w:val="2"/>
            <w:shd w:val="clear" w:color="auto" w:fill="auto"/>
          </w:tcPr>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
                <w:bCs/>
              </w:rPr>
              <w:t>Примерная тематика творческих заданий для самостоятельной работы</w:t>
            </w:r>
            <w:r w:rsidRPr="007B406F">
              <w:rPr>
                <w:rFonts w:ascii="Times New Roman" w:hAnsi="Times New Roman" w:cs="Times New Roman"/>
                <w:bCs/>
              </w:rPr>
              <w:t xml:space="preserve"> рассчитана на весь курс обучения</w:t>
            </w:r>
            <w:r w:rsidR="00B64E08" w:rsidRPr="007B406F">
              <w:rPr>
                <w:rFonts w:ascii="Times New Roman" w:hAnsi="Times New Roman" w:cs="Times New Roman"/>
                <w:bCs/>
              </w:rPr>
              <w:t>:</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Cs/>
              </w:rPr>
              <w:lastRenderedPageBreak/>
              <w:t>Подготовка экскурсии по родному городу.</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Cs/>
              </w:rPr>
              <w:t>Подготовка проекта «Достопримечательности родного города».</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Cs/>
              </w:rPr>
              <w:t>Подготовка программы туристического маршрута для гостей нашей страны.</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Cs/>
              </w:rPr>
              <w:t>Выпуск газеты о первых железных дорогах мира.</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Cs/>
              </w:rPr>
              <w:t>Подготовка проекта-презентации «Первые железные дороги в России».</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Cs/>
              </w:rPr>
              <w:t>Подготовка программы туристической поездки по железным дорогам мира.</w:t>
            </w:r>
          </w:p>
          <w:p w:rsidR="002C794B" w:rsidRPr="007B406F" w:rsidRDefault="002C794B" w:rsidP="000D0F30">
            <w:pPr>
              <w:pStyle w:val="af5"/>
              <w:rPr>
                <w:rFonts w:ascii="Times New Roman" w:hAnsi="Times New Roman" w:cs="Times New Roman"/>
                <w:bCs/>
              </w:rPr>
            </w:pPr>
            <w:r w:rsidRPr="007B406F">
              <w:rPr>
                <w:rFonts w:ascii="Times New Roman" w:hAnsi="Times New Roman" w:cs="Times New Roman"/>
                <w:bCs/>
              </w:rPr>
              <w:t>Подготовка программы деловой поездки</w:t>
            </w:r>
          </w:p>
        </w:tc>
        <w:tc>
          <w:tcPr>
            <w:tcW w:w="873" w:type="dxa"/>
            <w:shd w:val="clear" w:color="auto" w:fill="auto"/>
          </w:tcPr>
          <w:p w:rsidR="002C794B" w:rsidRPr="007B406F" w:rsidRDefault="002C794B" w:rsidP="000D0F30">
            <w:pPr>
              <w:pStyle w:val="af5"/>
              <w:jc w:val="center"/>
              <w:rPr>
                <w:rFonts w:ascii="Times New Roman" w:hAnsi="Times New Roman" w:cs="Times New Roman"/>
                <w:bCs/>
              </w:rPr>
            </w:pPr>
          </w:p>
        </w:tc>
        <w:tc>
          <w:tcPr>
            <w:tcW w:w="1843" w:type="dxa"/>
            <w:shd w:val="clear" w:color="auto" w:fill="auto"/>
          </w:tcPr>
          <w:p w:rsidR="002C794B" w:rsidRPr="007B406F" w:rsidRDefault="002C794B" w:rsidP="000D0F30">
            <w:pPr>
              <w:pStyle w:val="af5"/>
              <w:jc w:val="center"/>
              <w:rPr>
                <w:rFonts w:ascii="Times New Roman" w:hAnsi="Times New Roman" w:cs="Times New Roman"/>
                <w:bCs/>
              </w:rPr>
            </w:pPr>
          </w:p>
        </w:tc>
        <w:tc>
          <w:tcPr>
            <w:tcW w:w="1701" w:type="dxa"/>
            <w:shd w:val="clear" w:color="auto" w:fill="auto"/>
          </w:tcPr>
          <w:p w:rsidR="002C794B" w:rsidRPr="007B406F" w:rsidRDefault="002C794B" w:rsidP="000D0F30">
            <w:pPr>
              <w:pStyle w:val="af5"/>
              <w:jc w:val="center"/>
              <w:rPr>
                <w:rFonts w:ascii="Times New Roman" w:hAnsi="Times New Roman" w:cs="Times New Roman"/>
                <w:bCs/>
              </w:rPr>
            </w:pPr>
          </w:p>
        </w:tc>
      </w:tr>
      <w:tr w:rsidR="002C794B" w:rsidRPr="007B406F" w:rsidTr="000D0F30">
        <w:trPr>
          <w:trHeight w:val="20"/>
        </w:trPr>
        <w:tc>
          <w:tcPr>
            <w:tcW w:w="10325" w:type="dxa"/>
            <w:gridSpan w:val="2"/>
            <w:shd w:val="clear" w:color="auto" w:fill="auto"/>
          </w:tcPr>
          <w:p w:rsidR="002C794B" w:rsidRPr="007B406F" w:rsidRDefault="002C794B" w:rsidP="000D0F30">
            <w:pPr>
              <w:pStyle w:val="af5"/>
              <w:rPr>
                <w:rFonts w:ascii="Times New Roman" w:hAnsi="Times New Roman" w:cs="Times New Roman"/>
                <w:b/>
                <w:bCs/>
              </w:rPr>
            </w:pPr>
            <w:r w:rsidRPr="007B406F">
              <w:rPr>
                <w:rFonts w:ascii="Times New Roman" w:hAnsi="Times New Roman" w:cs="Times New Roman"/>
                <w:b/>
                <w:bCs/>
              </w:rPr>
              <w:lastRenderedPageBreak/>
              <w:t>Всего:</w:t>
            </w:r>
          </w:p>
        </w:tc>
        <w:tc>
          <w:tcPr>
            <w:tcW w:w="873" w:type="dxa"/>
            <w:shd w:val="clear" w:color="auto" w:fill="auto"/>
          </w:tcPr>
          <w:p w:rsidR="002C794B" w:rsidRPr="007B406F" w:rsidRDefault="004B5820" w:rsidP="000D0F30">
            <w:pPr>
              <w:pStyle w:val="af5"/>
              <w:jc w:val="center"/>
              <w:rPr>
                <w:rFonts w:ascii="Times New Roman" w:hAnsi="Times New Roman" w:cs="Times New Roman"/>
                <w:b/>
                <w:bCs/>
              </w:rPr>
            </w:pPr>
            <w:r>
              <w:rPr>
                <w:rFonts w:ascii="Times New Roman" w:hAnsi="Times New Roman" w:cs="Times New Roman"/>
                <w:b/>
                <w:bCs/>
              </w:rPr>
              <w:t>208</w:t>
            </w:r>
          </w:p>
        </w:tc>
        <w:tc>
          <w:tcPr>
            <w:tcW w:w="1843" w:type="dxa"/>
            <w:shd w:val="clear" w:color="auto" w:fill="auto"/>
          </w:tcPr>
          <w:p w:rsidR="002C794B" w:rsidRPr="007B406F" w:rsidRDefault="00CE6523" w:rsidP="000D0F30">
            <w:pPr>
              <w:pStyle w:val="af5"/>
              <w:jc w:val="center"/>
              <w:rPr>
                <w:rFonts w:ascii="Times New Roman" w:hAnsi="Times New Roman" w:cs="Times New Roman"/>
                <w:b/>
                <w:bCs/>
              </w:rPr>
            </w:pPr>
            <w:r w:rsidRPr="007B406F">
              <w:rPr>
                <w:rFonts w:ascii="Times New Roman" w:hAnsi="Times New Roman" w:cs="Times New Roman"/>
                <w:b/>
                <w:bCs/>
              </w:rPr>
              <w:t>43</w:t>
            </w:r>
            <w:r w:rsidR="00B7384B">
              <w:rPr>
                <w:rFonts w:ascii="Times New Roman" w:hAnsi="Times New Roman" w:cs="Times New Roman"/>
                <w:b/>
                <w:bCs/>
              </w:rPr>
              <w:t>*</w:t>
            </w:r>
          </w:p>
        </w:tc>
        <w:tc>
          <w:tcPr>
            <w:tcW w:w="1701" w:type="dxa"/>
            <w:shd w:val="clear" w:color="auto" w:fill="auto"/>
          </w:tcPr>
          <w:p w:rsidR="002C794B" w:rsidRPr="007B406F" w:rsidRDefault="002C794B" w:rsidP="000D0F30">
            <w:pPr>
              <w:pStyle w:val="af5"/>
              <w:jc w:val="center"/>
              <w:rPr>
                <w:rFonts w:ascii="Times New Roman" w:hAnsi="Times New Roman" w:cs="Times New Roman"/>
                <w:b/>
                <w:bCs/>
              </w:rPr>
            </w:pPr>
          </w:p>
        </w:tc>
      </w:tr>
    </w:tbl>
    <w:p w:rsidR="002C794B" w:rsidRPr="007B406F" w:rsidRDefault="002C794B" w:rsidP="002C7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b/>
        </w:rPr>
      </w:pPr>
    </w:p>
    <w:p w:rsidR="00B71D64" w:rsidRDefault="00E147FC" w:rsidP="002854B7">
      <w:pPr>
        <w:pStyle w:val="af5"/>
        <w:jc w:val="center"/>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B7384B" w:rsidRDefault="00B7384B" w:rsidP="00D46956">
      <w:pPr>
        <w:suppressAutoHyphens/>
        <w:spacing w:after="0"/>
        <w:ind w:firstLine="851"/>
        <w:rPr>
          <w:rFonts w:cs="Times New Roman"/>
        </w:rPr>
      </w:pPr>
      <w:r>
        <w:rPr>
          <w:rFonts w:cs="Times New Roman"/>
        </w:rPr>
        <w:t>** Для характеристики уровня освоения учебного материала используются следующие обозначения: 1– 1 (узнавание ранее изученных объектов, свойств); 2 – 2 (выполнение деятельности по образцу, инструкции или под  руководством);  3 – 3 (планирование и самостоятельное выполнение деятельности, решение проблемных задач).</w:t>
      </w:r>
    </w:p>
    <w:p w:rsidR="00B7384B" w:rsidRPr="007B406F" w:rsidRDefault="00B7384B" w:rsidP="002854B7">
      <w:pPr>
        <w:pStyle w:val="af5"/>
        <w:jc w:val="center"/>
        <w:rPr>
          <w:rFonts w:ascii="Times New Roman" w:hAnsi="Times New Roman" w:cs="Times New Roman"/>
          <w:b/>
          <w:sz w:val="24"/>
          <w:szCs w:val="24"/>
        </w:rPr>
      </w:pPr>
    </w:p>
    <w:p w:rsidR="00B71D64" w:rsidRPr="007B406F" w:rsidRDefault="00B71D64" w:rsidP="002854B7">
      <w:pPr>
        <w:pStyle w:val="af5"/>
        <w:jc w:val="center"/>
        <w:rPr>
          <w:rFonts w:ascii="Times New Roman" w:hAnsi="Times New Roman" w:cs="Times New Roman"/>
          <w:b/>
          <w:sz w:val="24"/>
          <w:szCs w:val="24"/>
        </w:rPr>
      </w:pPr>
    </w:p>
    <w:p w:rsidR="00B71D64" w:rsidRPr="007B406F" w:rsidRDefault="00B71D64" w:rsidP="002854B7">
      <w:pPr>
        <w:pStyle w:val="af5"/>
        <w:jc w:val="center"/>
        <w:rPr>
          <w:rFonts w:ascii="Times New Roman" w:hAnsi="Times New Roman" w:cs="Times New Roman"/>
          <w:b/>
          <w:sz w:val="24"/>
          <w:szCs w:val="24"/>
        </w:rPr>
      </w:pPr>
    </w:p>
    <w:p w:rsidR="00B71D64" w:rsidRPr="007B406F" w:rsidRDefault="00B71D64" w:rsidP="002854B7">
      <w:pPr>
        <w:pStyle w:val="af5"/>
        <w:jc w:val="center"/>
        <w:rPr>
          <w:rFonts w:ascii="Times New Roman" w:hAnsi="Times New Roman" w:cs="Times New Roman"/>
          <w:b/>
          <w:sz w:val="24"/>
          <w:szCs w:val="24"/>
        </w:rPr>
      </w:pPr>
    </w:p>
    <w:p w:rsidR="002C794B" w:rsidRPr="007B406F" w:rsidRDefault="002C794B" w:rsidP="002854B7">
      <w:pPr>
        <w:pStyle w:val="af5"/>
        <w:jc w:val="center"/>
        <w:rPr>
          <w:rFonts w:ascii="Times New Roman" w:hAnsi="Times New Roman" w:cs="Times New Roman"/>
          <w:b/>
          <w:sz w:val="24"/>
          <w:szCs w:val="24"/>
        </w:rPr>
      </w:pPr>
    </w:p>
    <w:p w:rsidR="002C794B" w:rsidRPr="007B406F" w:rsidRDefault="002C794B" w:rsidP="002854B7">
      <w:pPr>
        <w:pStyle w:val="af5"/>
        <w:jc w:val="center"/>
        <w:rPr>
          <w:rFonts w:ascii="Times New Roman" w:hAnsi="Times New Roman" w:cs="Times New Roman"/>
          <w:b/>
          <w:sz w:val="24"/>
          <w:szCs w:val="24"/>
        </w:rPr>
        <w:sectPr w:rsidR="002C794B" w:rsidRPr="007B406F" w:rsidSect="002C794B">
          <w:headerReference w:type="default" r:id="rId145"/>
          <w:footerReference w:type="even" r:id="rId146"/>
          <w:footerReference w:type="default" r:id="rId147"/>
          <w:headerReference w:type="first" r:id="rId148"/>
          <w:footerReference w:type="first" r:id="rId149"/>
          <w:pgSz w:w="16838" w:h="11906" w:orient="landscape"/>
          <w:pgMar w:top="851" w:right="1134" w:bottom="1701" w:left="1134" w:header="708" w:footer="708" w:gutter="0"/>
          <w:cols w:space="720"/>
          <w:titlePg/>
        </w:sectPr>
      </w:pPr>
    </w:p>
    <w:p w:rsidR="002C794B" w:rsidRPr="007B406F" w:rsidRDefault="002C794B" w:rsidP="002854B7">
      <w:pPr>
        <w:pStyle w:val="af5"/>
        <w:jc w:val="center"/>
        <w:rPr>
          <w:rFonts w:ascii="Times New Roman" w:hAnsi="Times New Roman" w:cs="Times New Roman"/>
          <w:b/>
          <w:sz w:val="24"/>
          <w:szCs w:val="24"/>
        </w:rPr>
      </w:pPr>
      <w:bookmarkStart w:id="117" w:name="_Toc506813234"/>
    </w:p>
    <w:p w:rsidR="0014000D" w:rsidRPr="007B406F" w:rsidRDefault="0014000D" w:rsidP="0014000D">
      <w:pPr>
        <w:pStyle w:val="af5"/>
        <w:ind w:firstLine="426"/>
        <w:jc w:val="center"/>
        <w:rPr>
          <w:rFonts w:ascii="Times New Roman" w:hAnsi="Times New Roman" w:cs="Times New Roman"/>
          <w:b/>
        </w:rPr>
      </w:pPr>
      <w:r w:rsidRPr="007B406F">
        <w:rPr>
          <w:rFonts w:ascii="Times New Roman" w:hAnsi="Times New Roman" w:cs="Times New Roman"/>
          <w:b/>
        </w:rPr>
        <w:t xml:space="preserve">3. </w:t>
      </w:r>
      <w:r w:rsidR="00B7384B">
        <w:rPr>
          <w:rFonts w:ascii="Times New Roman" w:hAnsi="Times New Roman" w:cs="Times New Roman"/>
          <w:b/>
        </w:rPr>
        <w:t>УСЛОВИЯ РЕАЛИЗАЦИИ РАБОЧЕЙ ПРОГРАММЫ ДИСЦИПЛИНЫ</w:t>
      </w:r>
    </w:p>
    <w:p w:rsidR="00D46956" w:rsidRDefault="00D46956" w:rsidP="0014000D">
      <w:pPr>
        <w:pStyle w:val="af5"/>
        <w:ind w:firstLine="426"/>
        <w:jc w:val="both"/>
        <w:rPr>
          <w:rFonts w:ascii="Times New Roman" w:eastAsia="Times New Roman" w:hAnsi="Times New Roman" w:cs="Times New Roman"/>
          <w:b/>
          <w:bCs/>
        </w:rPr>
      </w:pPr>
    </w:p>
    <w:p w:rsidR="0014000D" w:rsidRPr="007B406F" w:rsidRDefault="0014000D" w:rsidP="0014000D">
      <w:pPr>
        <w:pStyle w:val="af5"/>
        <w:ind w:firstLine="426"/>
        <w:jc w:val="both"/>
        <w:rPr>
          <w:rFonts w:ascii="Times New Roman" w:hAnsi="Times New Roman" w:cs="Times New Roman"/>
        </w:rPr>
      </w:pPr>
      <w:r w:rsidRPr="007B406F">
        <w:rPr>
          <w:rFonts w:ascii="Times New Roman" w:eastAsia="Times New Roman" w:hAnsi="Times New Roman" w:cs="Times New Roman"/>
          <w:b/>
          <w:bCs/>
        </w:rPr>
        <w:t>3.1. Требования к минимальному материально-техническому обеспечению</w:t>
      </w:r>
    </w:p>
    <w:p w:rsidR="0014000D" w:rsidRPr="007B406F" w:rsidRDefault="00B7384B" w:rsidP="0014000D">
      <w:pPr>
        <w:pStyle w:val="af5"/>
        <w:ind w:firstLine="426"/>
        <w:jc w:val="both"/>
        <w:rPr>
          <w:rFonts w:ascii="Times New Roman" w:hAnsi="Times New Roman" w:cs="Times New Roman"/>
        </w:rPr>
      </w:pPr>
      <w:r>
        <w:rPr>
          <w:rFonts w:ascii="Times New Roman" w:hAnsi="Times New Roman" w:cs="Times New Roman"/>
          <w:bCs/>
        </w:rPr>
        <w:t xml:space="preserve">Дисциплина  </w:t>
      </w:r>
      <w:r w:rsidR="0014000D" w:rsidRPr="007B406F">
        <w:rPr>
          <w:rFonts w:ascii="Times New Roman" w:hAnsi="Times New Roman" w:cs="Times New Roman"/>
          <w:bCs/>
        </w:rPr>
        <w:t>реализуется  в учебном  кабинете</w:t>
      </w:r>
      <w:r w:rsidR="0014000D" w:rsidRPr="007B406F">
        <w:rPr>
          <w:rFonts w:ascii="Times New Roman" w:hAnsi="Times New Roman" w:cs="Times New Roman"/>
        </w:rPr>
        <w:t xml:space="preserve"> </w:t>
      </w:r>
      <w:r w:rsidR="00BC5DD2" w:rsidRPr="007B406F">
        <w:rPr>
          <w:rFonts w:ascii="Times New Roman" w:hAnsi="Times New Roman" w:cs="Times New Roman"/>
        </w:rPr>
        <w:t>иностранного языка</w:t>
      </w:r>
      <w:r w:rsidR="0014000D" w:rsidRPr="007B406F">
        <w:rPr>
          <w:rFonts w:ascii="Times New Roman" w:hAnsi="Times New Roman" w:cs="Times New Roman"/>
        </w:rPr>
        <w:t xml:space="preserve">. </w:t>
      </w:r>
    </w:p>
    <w:p w:rsidR="0014000D" w:rsidRPr="007B406F" w:rsidRDefault="0014000D" w:rsidP="0014000D">
      <w:pPr>
        <w:pStyle w:val="af5"/>
        <w:ind w:firstLine="426"/>
        <w:jc w:val="both"/>
        <w:rPr>
          <w:rFonts w:ascii="Times New Roman" w:hAnsi="Times New Roman" w:cs="Times New Roman"/>
          <w:spacing w:val="-1"/>
        </w:rPr>
      </w:pPr>
      <w:r w:rsidRPr="007B406F">
        <w:rPr>
          <w:rFonts w:ascii="Times New Roman" w:hAnsi="Times New Roman" w:cs="Times New Roman"/>
          <w:spacing w:val="-1"/>
        </w:rPr>
        <w:t xml:space="preserve">Оснащение учебного кабинета:  </w:t>
      </w:r>
    </w:p>
    <w:p w:rsidR="0038786C" w:rsidRPr="0038786C" w:rsidRDefault="0038786C" w:rsidP="00CF56FB">
      <w:pPr>
        <w:numPr>
          <w:ilvl w:val="0"/>
          <w:numId w:val="79"/>
        </w:numPr>
        <w:tabs>
          <w:tab w:val="left" w:pos="284"/>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0" w:firstLine="406"/>
        <w:contextualSpacing/>
        <w:rPr>
          <w:rFonts w:eastAsia="Times New Roman" w:cs="Times New Roman"/>
          <w:bCs/>
          <w:color w:val="000000"/>
        </w:rPr>
      </w:pPr>
      <w:r w:rsidRPr="0038786C">
        <w:rPr>
          <w:rFonts w:eastAsia="Times New Roman" w:cs="Times New Roman"/>
          <w:bCs/>
          <w:color w:val="000000"/>
        </w:rPr>
        <w:t xml:space="preserve">специализированная мебель; </w:t>
      </w:r>
    </w:p>
    <w:p w:rsidR="0038786C" w:rsidRPr="0038786C" w:rsidRDefault="0038786C" w:rsidP="00CF56FB">
      <w:pPr>
        <w:numPr>
          <w:ilvl w:val="0"/>
          <w:numId w:val="79"/>
        </w:numPr>
        <w:tabs>
          <w:tab w:val="left" w:pos="284"/>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0" w:firstLine="406"/>
        <w:rPr>
          <w:rFonts w:eastAsia="Times New Roman" w:cs="Arial Unicode MS"/>
          <w:bCs/>
          <w:color w:val="000000"/>
        </w:rPr>
      </w:pPr>
      <w:r w:rsidRPr="0038786C">
        <w:rPr>
          <w:rFonts w:eastAsia="Times New Roman" w:cs="Arial Unicode MS"/>
          <w:bCs/>
          <w:color w:val="000000"/>
        </w:rPr>
        <w:t>наглядные пособия</w:t>
      </w:r>
      <w:r w:rsidRPr="0038786C">
        <w:rPr>
          <w:rFonts w:eastAsia="Times New Roman" w:cs="Arial Unicode MS"/>
          <w:bCs/>
          <w:color w:val="000000"/>
          <w:lang w:val="en-US"/>
        </w:rPr>
        <w:t>.</w:t>
      </w:r>
    </w:p>
    <w:p w:rsidR="0014000D" w:rsidRPr="007B406F" w:rsidRDefault="0014000D" w:rsidP="0014000D">
      <w:pPr>
        <w:pStyle w:val="af5"/>
        <w:ind w:firstLine="426"/>
        <w:jc w:val="both"/>
        <w:rPr>
          <w:rFonts w:ascii="Times New Roman" w:hAnsi="Times New Roman" w:cs="Times New Roman"/>
        </w:rPr>
      </w:pPr>
    </w:p>
    <w:p w:rsidR="0014000D" w:rsidRPr="007B406F" w:rsidRDefault="0014000D" w:rsidP="0014000D">
      <w:pPr>
        <w:pStyle w:val="af5"/>
        <w:ind w:firstLine="426"/>
        <w:jc w:val="both"/>
        <w:rPr>
          <w:rFonts w:ascii="Times New Roman" w:hAnsi="Times New Roman" w:cs="Times New Roman"/>
          <w:b/>
        </w:rPr>
      </w:pPr>
      <w:r w:rsidRPr="007B406F">
        <w:rPr>
          <w:rFonts w:ascii="Times New Roman" w:hAnsi="Times New Roman" w:cs="Times New Roman"/>
          <w:b/>
        </w:rPr>
        <w:t xml:space="preserve">3.2. Учебно-методическое обеспечение дисциплины </w:t>
      </w:r>
    </w:p>
    <w:p w:rsidR="00367E9F" w:rsidRPr="00367E9F" w:rsidRDefault="00367E9F" w:rsidP="00367E9F">
      <w:pPr>
        <w:pStyle w:val="af5"/>
        <w:ind w:firstLine="426"/>
        <w:jc w:val="both"/>
        <w:rPr>
          <w:rFonts w:ascii="Times New Roman" w:hAnsi="Times New Roman" w:cs="Times New Roman"/>
          <w:b/>
        </w:rPr>
      </w:pPr>
      <w:r w:rsidRPr="00367E9F">
        <w:rPr>
          <w:rFonts w:ascii="Times New Roman" w:hAnsi="Times New Roman" w:cs="Times New Roman"/>
          <w:b/>
        </w:rPr>
        <w:t>Основная литература</w:t>
      </w:r>
    </w:p>
    <w:p w:rsidR="00367E9F" w:rsidRPr="00367E9F" w:rsidRDefault="00367E9F" w:rsidP="00CF56FB">
      <w:pPr>
        <w:pStyle w:val="af5"/>
        <w:numPr>
          <w:ilvl w:val="0"/>
          <w:numId w:val="162"/>
        </w:numPr>
        <w:ind w:left="0" w:firstLine="284"/>
        <w:jc w:val="both"/>
        <w:rPr>
          <w:rFonts w:ascii="Times New Roman" w:hAnsi="Times New Roman" w:cs="Times New Roman"/>
        </w:rPr>
      </w:pPr>
      <w:r w:rsidRPr="00367E9F">
        <w:rPr>
          <w:rFonts w:ascii="Times New Roman" w:hAnsi="Times New Roman" w:cs="Times New Roman"/>
        </w:rPr>
        <w:t>Маньковская, З. В. Английский язык : учебное пособие / З.В. Маньковская. — Москва : ИНФРА-М, 2022. — 200 с. — (Среднее профессиональное образование). —ISBN 978-5-16-012363-9. - Текст : электронный. - URL: https://znanium.com/catalog/product/1779974 (дата обращения: 04.07.2022). – Режим доступа: по подписке.</w:t>
      </w:r>
    </w:p>
    <w:p w:rsidR="00367E9F" w:rsidRPr="00367E9F" w:rsidRDefault="00367E9F" w:rsidP="00CF56FB">
      <w:pPr>
        <w:pStyle w:val="af5"/>
        <w:numPr>
          <w:ilvl w:val="0"/>
          <w:numId w:val="162"/>
        </w:numPr>
        <w:ind w:left="0" w:firstLine="284"/>
        <w:jc w:val="both"/>
        <w:rPr>
          <w:rFonts w:ascii="Times New Roman" w:hAnsi="Times New Roman" w:cs="Times New Roman"/>
          <w:bCs/>
        </w:rPr>
      </w:pPr>
      <w:r w:rsidRPr="00367E9F">
        <w:rPr>
          <w:rFonts w:ascii="Times New Roman" w:hAnsi="Times New Roman" w:cs="Times New Roman"/>
          <w:bCs/>
        </w:rPr>
        <w:t>Маньковская, З. В. Английский язык в ситуациях повседневного делового общения : учебное пособие / З.В. Маньковская. — Москва : ИНФРА-М, 2021. — 223 с. — (Среднее профессиональное образование). - ISBN 978-5-16-014149-7. - Текст : электронный. - URL: https://znanium.com/catalog/product/1402441 (дата обращения: 04.07.2022). – Режим доступа: по подписке.</w:t>
      </w:r>
    </w:p>
    <w:p w:rsidR="00367E9F" w:rsidRPr="00367E9F" w:rsidRDefault="00367E9F" w:rsidP="00CF56FB">
      <w:pPr>
        <w:pStyle w:val="af5"/>
        <w:numPr>
          <w:ilvl w:val="0"/>
          <w:numId w:val="162"/>
        </w:numPr>
        <w:ind w:left="0" w:firstLine="284"/>
        <w:jc w:val="both"/>
        <w:rPr>
          <w:rFonts w:ascii="Times New Roman" w:hAnsi="Times New Roman" w:cs="Times New Roman"/>
        </w:rPr>
      </w:pPr>
      <w:r w:rsidRPr="00367E9F">
        <w:rPr>
          <w:rFonts w:ascii="Times New Roman" w:hAnsi="Times New Roman" w:cs="Times New Roman"/>
          <w:bCs/>
        </w:rPr>
        <w:t>Пушкарева,  Н.В. Профессионально-ориентированные тексты по английскому языку для железнодорожных специальностей : учебное пособие/ Н.В.Пушкарева, И.В.Губанова. — Москва: Учебно-методический центр по образованию на железнодорожном транспорте, 2021. — 64 с. — ISBN 978-5-907206-55-7. — Текст : электронный.— URL: </w:t>
      </w:r>
      <w:hyperlink r:id="rId150" w:history="1">
        <w:r w:rsidRPr="00367E9F">
          <w:rPr>
            <w:rStyle w:val="a4"/>
            <w:rFonts w:ascii="Times New Roman" w:hAnsi="Times New Roman" w:cs="Times New Roman"/>
            <w:bCs/>
          </w:rPr>
          <w:t>http://umczdt.ru/books/28/251707/</w:t>
        </w:r>
      </w:hyperlink>
      <w:r w:rsidRPr="00367E9F">
        <w:rPr>
          <w:rFonts w:ascii="Times New Roman" w:hAnsi="Times New Roman" w:cs="Times New Roman"/>
          <w:bCs/>
        </w:rPr>
        <w:t>  (дата обращения: 06.07.2022).</w:t>
      </w:r>
      <w:r w:rsidRPr="00367E9F">
        <w:rPr>
          <w:rFonts w:ascii="Times New Roman" w:hAnsi="Times New Roman" w:cs="Times New Roman"/>
        </w:rPr>
        <w:t xml:space="preserve">- Режим доступа: по подписке. </w:t>
      </w:r>
      <w:r w:rsidRPr="00367E9F">
        <w:rPr>
          <w:rFonts w:ascii="Times New Roman" w:hAnsi="Times New Roman" w:cs="Times New Roman"/>
          <w:bCs/>
        </w:rPr>
        <w:t xml:space="preserve">    </w:t>
      </w:r>
      <w:r w:rsidRPr="00367E9F">
        <w:rPr>
          <w:rFonts w:ascii="Times New Roman" w:hAnsi="Times New Roman" w:cs="Times New Roman"/>
        </w:rPr>
        <w:t xml:space="preserve"> </w:t>
      </w:r>
    </w:p>
    <w:p w:rsidR="00367E9F" w:rsidRPr="00367E9F" w:rsidRDefault="00367E9F" w:rsidP="00CF56FB">
      <w:pPr>
        <w:pStyle w:val="af5"/>
        <w:numPr>
          <w:ilvl w:val="0"/>
          <w:numId w:val="162"/>
        </w:numPr>
        <w:ind w:left="0" w:firstLine="284"/>
        <w:jc w:val="both"/>
        <w:rPr>
          <w:rFonts w:ascii="Times New Roman" w:hAnsi="Times New Roman" w:cs="Times New Roman"/>
        </w:rPr>
      </w:pPr>
      <w:r w:rsidRPr="00367E9F">
        <w:rPr>
          <w:rFonts w:ascii="Times New Roman" w:hAnsi="Times New Roman" w:cs="Times New Roman"/>
          <w:bCs/>
        </w:rPr>
        <w:t>Кузьменкова, Ю. Б.  Английский язык + аудиозаписи в ЭБС : учебник и практикум для среднего профессионального образования / Ю. Б. Кузьменкова. — Москва : Юрайт, 2021. — 441 с. — ISBN 978-5-534-00804-3. — URL: https://urait.ru/bcode/469465 (дата обращения: 06.07.2022).</w:t>
      </w:r>
      <w:r w:rsidRPr="00367E9F">
        <w:rPr>
          <w:rFonts w:ascii="Times New Roman" w:hAnsi="Times New Roman" w:cs="Times New Roman"/>
        </w:rPr>
        <w:t xml:space="preserve">- Режим доступа: по подписке. </w:t>
      </w:r>
      <w:r w:rsidRPr="00367E9F">
        <w:rPr>
          <w:rFonts w:ascii="Times New Roman" w:hAnsi="Times New Roman" w:cs="Times New Roman"/>
          <w:bCs/>
        </w:rPr>
        <w:t xml:space="preserve">    </w:t>
      </w:r>
      <w:r w:rsidRPr="00367E9F">
        <w:rPr>
          <w:rFonts w:ascii="Times New Roman" w:hAnsi="Times New Roman" w:cs="Times New Roman"/>
        </w:rPr>
        <w:t xml:space="preserve"> </w:t>
      </w:r>
    </w:p>
    <w:p w:rsidR="00367E9F" w:rsidRPr="00367E9F" w:rsidRDefault="00367E9F" w:rsidP="00CF56FB">
      <w:pPr>
        <w:pStyle w:val="af5"/>
        <w:numPr>
          <w:ilvl w:val="0"/>
          <w:numId w:val="162"/>
        </w:numPr>
        <w:ind w:left="0" w:firstLine="284"/>
        <w:jc w:val="both"/>
        <w:rPr>
          <w:rFonts w:ascii="Times New Roman" w:hAnsi="Times New Roman" w:cs="Times New Roman"/>
          <w:bCs/>
        </w:rPr>
      </w:pPr>
      <w:r w:rsidRPr="00367E9F">
        <w:rPr>
          <w:rFonts w:ascii="Times New Roman" w:hAnsi="Times New Roman" w:cs="Times New Roman"/>
          <w:bCs/>
        </w:rPr>
        <w:t>Кохан, О. В.  Английский язык для технических специальностей : учебное пособие для среднего профессионального образования / О. В. Кохан. — 2-е изд., испр. и доп. — Москва : Юрайт, 2021. — 226 с. — ISBN 978-5-534-08983-7. — Текст : электронный.— URL: https://urait.ru/bcode/471129 (дата обращения: 06.07.2022). —  Режим доступа: по подписке.</w:t>
      </w:r>
    </w:p>
    <w:p w:rsidR="00367E9F" w:rsidRPr="00367E9F" w:rsidRDefault="00367E9F" w:rsidP="00367E9F">
      <w:pPr>
        <w:pStyle w:val="af5"/>
        <w:ind w:firstLine="426"/>
        <w:jc w:val="both"/>
        <w:rPr>
          <w:rFonts w:ascii="Times New Roman" w:hAnsi="Times New Roman" w:cs="Times New Roman"/>
          <w:b/>
        </w:rPr>
      </w:pPr>
      <w:r w:rsidRPr="00367E9F">
        <w:rPr>
          <w:rFonts w:ascii="Times New Roman" w:hAnsi="Times New Roman" w:cs="Times New Roman"/>
          <w:b/>
        </w:rPr>
        <w:t xml:space="preserve"> Дополнительная литература: </w:t>
      </w:r>
    </w:p>
    <w:p w:rsidR="00367E9F" w:rsidRPr="00367E9F" w:rsidRDefault="00367E9F" w:rsidP="00CF56FB">
      <w:pPr>
        <w:pStyle w:val="af5"/>
        <w:numPr>
          <w:ilvl w:val="0"/>
          <w:numId w:val="163"/>
        </w:numPr>
        <w:ind w:left="0" w:firstLine="491"/>
        <w:jc w:val="both"/>
        <w:rPr>
          <w:rFonts w:ascii="Times New Roman" w:hAnsi="Times New Roman" w:cs="Times New Roman"/>
          <w:bCs/>
        </w:rPr>
      </w:pPr>
      <w:r w:rsidRPr="00367E9F">
        <w:rPr>
          <w:rFonts w:ascii="Times New Roman" w:hAnsi="Times New Roman" w:cs="Times New Roman"/>
        </w:rPr>
        <w:t xml:space="preserve">Аитов, В. Ф.  Английский язык (А1-В1+) : учебное пособие для среднего профессионального образования / В. Ф. Аитов, В. М. Аитова, С. В. Кади. — Москва : Юрайт, 2022. — 234 с. — (Профессиональное образование). — ISBN 978-5-534-08943-1. — Текст : электронный. — URL: https://urait.ru/bcode/491941 (дата обращения: 04.07.2022). </w:t>
      </w:r>
      <w:r w:rsidRPr="00367E9F">
        <w:rPr>
          <w:rFonts w:ascii="Times New Roman" w:hAnsi="Times New Roman" w:cs="Times New Roman"/>
          <w:bCs/>
        </w:rPr>
        <w:t xml:space="preserve">-Режим доступа: по подписке. </w:t>
      </w:r>
    </w:p>
    <w:p w:rsidR="00367E9F" w:rsidRPr="00367E9F" w:rsidRDefault="00367E9F" w:rsidP="00367E9F">
      <w:pPr>
        <w:pStyle w:val="af5"/>
        <w:ind w:firstLine="491"/>
        <w:jc w:val="both"/>
        <w:rPr>
          <w:rFonts w:ascii="Times New Roman" w:hAnsi="Times New Roman" w:cs="Times New Roman"/>
        </w:rPr>
      </w:pPr>
    </w:p>
    <w:p w:rsidR="00367E9F" w:rsidRPr="00367E9F" w:rsidRDefault="00367E9F" w:rsidP="00CF56FB">
      <w:pPr>
        <w:pStyle w:val="af5"/>
        <w:numPr>
          <w:ilvl w:val="0"/>
          <w:numId w:val="163"/>
        </w:numPr>
        <w:ind w:left="0" w:firstLine="491"/>
        <w:jc w:val="both"/>
        <w:rPr>
          <w:rFonts w:ascii="Times New Roman" w:hAnsi="Times New Roman" w:cs="Times New Roman"/>
        </w:rPr>
      </w:pPr>
      <w:r w:rsidRPr="00367E9F">
        <w:rPr>
          <w:rFonts w:ascii="Times New Roman" w:hAnsi="Times New Roman" w:cs="Times New Roman"/>
        </w:rPr>
        <w:t>Фишман, Л. М. Professional English : учебник / Л. М. Фишман. — Москва : ИНФРА-М, 2021. — 120 с. — (Среднее профессиональное образование). - ISBN 978-5-16-014340-8. - Текст : электронный. - URL: https://znanium.com/catalog/product/1190695 (дата обращения: 04.07.2022). – Режим доступа: по подписке.</w:t>
      </w:r>
    </w:p>
    <w:p w:rsidR="00367E9F" w:rsidRPr="00367E9F" w:rsidRDefault="00367E9F" w:rsidP="00CF56FB">
      <w:pPr>
        <w:pStyle w:val="af5"/>
        <w:numPr>
          <w:ilvl w:val="0"/>
          <w:numId w:val="163"/>
        </w:numPr>
        <w:ind w:left="0" w:firstLine="491"/>
        <w:jc w:val="both"/>
        <w:rPr>
          <w:rFonts w:ascii="Times New Roman" w:hAnsi="Times New Roman" w:cs="Times New Roman"/>
        </w:rPr>
      </w:pPr>
      <w:r w:rsidRPr="00367E9F">
        <w:rPr>
          <w:rFonts w:ascii="Times New Roman" w:hAnsi="Times New Roman" w:cs="Times New Roman"/>
        </w:rPr>
        <w:t>Афанасьев, А. В. Курс эффективной грамматики английского языка : учебное пособие / А.В. Афанасьев. - Москва : Форум : ИНФРА-М, 2022. - 88 с. - ISBN 978-5-00091-030-6. - Текст : электронный. - URL: https://znanium.com/catalog/product/1840451 (дата обращения: 04.07.2022). – Режим доступа: по подписке.</w:t>
      </w:r>
    </w:p>
    <w:p w:rsidR="00367E9F" w:rsidRPr="00367E9F" w:rsidRDefault="00367E9F" w:rsidP="00367E9F">
      <w:pPr>
        <w:pStyle w:val="af5"/>
        <w:ind w:firstLine="491"/>
        <w:jc w:val="both"/>
        <w:rPr>
          <w:rFonts w:ascii="Times New Roman" w:hAnsi="Times New Roman" w:cs="Times New Roman"/>
        </w:rPr>
      </w:pPr>
    </w:p>
    <w:p w:rsidR="00367E9F" w:rsidRPr="00367E9F" w:rsidRDefault="00367E9F" w:rsidP="00CF56FB">
      <w:pPr>
        <w:pStyle w:val="af5"/>
        <w:numPr>
          <w:ilvl w:val="0"/>
          <w:numId w:val="163"/>
        </w:numPr>
        <w:ind w:left="0" w:firstLine="491"/>
        <w:jc w:val="both"/>
        <w:rPr>
          <w:rFonts w:ascii="Times New Roman" w:hAnsi="Times New Roman" w:cs="Times New Roman"/>
        </w:rPr>
      </w:pPr>
      <w:r w:rsidRPr="00367E9F">
        <w:rPr>
          <w:rFonts w:ascii="Times New Roman" w:hAnsi="Times New Roman" w:cs="Times New Roman"/>
        </w:rPr>
        <w:t>Радовель, В. А. Английский язык для технических вузов : учебное пособие / В.А. Радовель. — 2-е изд. — Москва : РИОР : ИНФРА-М, 2022. — 296 с. — (Высшее образование). —ISBN 978-5-369-01792-0. - Текст : электронный. - URL: https://znanium.com/catalog/product/1870615 (дата обращения: 04.07.2022). – Режим доступа: по подписке.</w:t>
      </w:r>
    </w:p>
    <w:p w:rsidR="0014000D" w:rsidRPr="00A25428" w:rsidRDefault="0014000D" w:rsidP="00D46956">
      <w:pPr>
        <w:pStyle w:val="af5"/>
        <w:ind w:firstLine="426"/>
        <w:jc w:val="both"/>
        <w:rPr>
          <w:rFonts w:ascii="Times New Roman" w:hAnsi="Times New Roman" w:cs="Times New Roman"/>
          <w:b/>
        </w:rPr>
      </w:pPr>
      <w:r w:rsidRPr="00A25428">
        <w:rPr>
          <w:rFonts w:ascii="Times New Roman" w:hAnsi="Times New Roman" w:cs="Times New Roman"/>
          <w:b/>
        </w:rPr>
        <w:t>Учебно-методическая литература для самостоятельной работы:</w:t>
      </w:r>
    </w:p>
    <w:p w:rsidR="00092573" w:rsidRPr="00092573" w:rsidRDefault="00092573" w:rsidP="00D46956">
      <w:pPr>
        <w:tabs>
          <w:tab w:val="left" w:pos="284"/>
          <w:tab w:val="left" w:pos="709"/>
          <w:tab w:val="left" w:pos="1134"/>
        </w:tabs>
        <w:spacing w:after="0"/>
        <w:ind w:left="20" w:firstLine="406"/>
        <w:rPr>
          <w:rFonts w:eastAsia="Times New Roman" w:cs="Arial Unicode MS"/>
          <w:color w:val="000000"/>
        </w:rPr>
      </w:pPr>
      <w:r>
        <w:rPr>
          <w:rFonts w:eastAsia="Times New Roman" w:cs="Arial Unicode MS"/>
          <w:color w:val="000000"/>
        </w:rPr>
        <w:t>1</w:t>
      </w:r>
      <w:r w:rsidRPr="00092573">
        <w:rPr>
          <w:rFonts w:eastAsia="Times New Roman" w:cs="Arial Unicode MS"/>
          <w:color w:val="000000"/>
        </w:rPr>
        <w:t>. Иностранный  язык. Методическое пособие по проведению практических занятий. 201</w:t>
      </w:r>
      <w:r w:rsidR="00DF6147">
        <w:rPr>
          <w:rFonts w:eastAsia="Times New Roman" w:cs="Arial Unicode MS"/>
          <w:color w:val="000000"/>
        </w:rPr>
        <w:t>9</w:t>
      </w:r>
      <w:r w:rsidRPr="00092573">
        <w:rPr>
          <w:rFonts w:eastAsia="Times New Roman" w:cs="Arial Unicode MS"/>
          <w:color w:val="000000"/>
        </w:rPr>
        <w:t>. К</w:t>
      </w:r>
      <w:r>
        <w:rPr>
          <w:rFonts w:eastAsia="Times New Roman" w:cs="Arial Unicode MS"/>
          <w:color w:val="000000"/>
        </w:rPr>
        <w:t>И</w:t>
      </w:r>
      <w:r w:rsidRPr="00092573">
        <w:rPr>
          <w:rFonts w:eastAsia="Times New Roman" w:cs="Arial Unicode MS"/>
          <w:color w:val="000000"/>
        </w:rPr>
        <w:t xml:space="preserve">ЖТ УрГУПС, </w:t>
      </w:r>
      <w:r w:rsidR="00EB4434">
        <w:rPr>
          <w:rFonts w:eastAsia="Times New Roman" w:cs="Arial Unicode MS"/>
          <w:color w:val="000000"/>
        </w:rPr>
        <w:t>информационные ресурсы  (servkigt:)\09.02.01.</w:t>
      </w:r>
    </w:p>
    <w:p w:rsidR="0014000D" w:rsidRDefault="00092573" w:rsidP="00D46956">
      <w:pPr>
        <w:tabs>
          <w:tab w:val="left" w:pos="284"/>
          <w:tab w:val="left" w:pos="709"/>
          <w:tab w:val="left" w:pos="1134"/>
        </w:tabs>
        <w:spacing w:after="0"/>
        <w:ind w:left="20" w:firstLine="406"/>
        <w:rPr>
          <w:rFonts w:eastAsia="Times New Roman" w:cs="Arial Unicode MS"/>
          <w:color w:val="000000"/>
        </w:rPr>
      </w:pPr>
      <w:r>
        <w:rPr>
          <w:rFonts w:eastAsia="Times New Roman" w:cs="Arial Unicode MS"/>
          <w:color w:val="000000"/>
        </w:rPr>
        <w:t>2</w:t>
      </w:r>
      <w:r w:rsidRPr="00092573">
        <w:rPr>
          <w:rFonts w:eastAsia="Times New Roman" w:cs="Arial Unicode MS"/>
          <w:color w:val="000000"/>
        </w:rPr>
        <w:t>.  Иностранный  язык. Методическое пособие по организации самостоятельной работы 201</w:t>
      </w:r>
      <w:r w:rsidR="00DF6147">
        <w:rPr>
          <w:rFonts w:eastAsia="Times New Roman" w:cs="Arial Unicode MS"/>
          <w:color w:val="000000"/>
        </w:rPr>
        <w:t>9</w:t>
      </w:r>
      <w:r w:rsidRPr="00092573">
        <w:rPr>
          <w:rFonts w:eastAsia="Times New Roman" w:cs="Arial Unicode MS"/>
          <w:color w:val="000000"/>
        </w:rPr>
        <w:t>. К</w:t>
      </w:r>
      <w:r>
        <w:rPr>
          <w:rFonts w:eastAsia="Times New Roman" w:cs="Arial Unicode MS"/>
          <w:color w:val="000000"/>
        </w:rPr>
        <w:t>И</w:t>
      </w:r>
      <w:r w:rsidRPr="00092573">
        <w:rPr>
          <w:rFonts w:eastAsia="Times New Roman" w:cs="Arial Unicode MS"/>
          <w:color w:val="000000"/>
        </w:rPr>
        <w:t xml:space="preserve">ЖТ УрГУПС, </w:t>
      </w:r>
      <w:r w:rsidR="00EB4434">
        <w:rPr>
          <w:rFonts w:eastAsia="Times New Roman" w:cs="Arial Unicode MS"/>
          <w:color w:val="000000"/>
        </w:rPr>
        <w:t>информационные ресурсы  (servkigt:)\09.02.01.</w:t>
      </w:r>
    </w:p>
    <w:p w:rsidR="00092573" w:rsidRPr="007B406F" w:rsidRDefault="00092573" w:rsidP="00092573">
      <w:pPr>
        <w:tabs>
          <w:tab w:val="left" w:pos="284"/>
          <w:tab w:val="left" w:pos="709"/>
          <w:tab w:val="left" w:pos="1134"/>
        </w:tabs>
        <w:spacing w:after="0"/>
        <w:ind w:left="20" w:firstLine="406"/>
        <w:rPr>
          <w:rFonts w:cs="Times New Roman"/>
        </w:rPr>
      </w:pPr>
    </w:p>
    <w:p w:rsidR="0014000D" w:rsidRPr="007B406F" w:rsidRDefault="0014000D" w:rsidP="0014000D">
      <w:pPr>
        <w:pStyle w:val="af5"/>
        <w:ind w:firstLine="426"/>
        <w:jc w:val="both"/>
        <w:rPr>
          <w:rFonts w:ascii="Times New Roman" w:hAnsi="Times New Roman" w:cs="Times New Roman"/>
          <w:b/>
        </w:rPr>
      </w:pPr>
      <w:r w:rsidRPr="007B406F">
        <w:rPr>
          <w:rFonts w:ascii="Times New Roman" w:hAnsi="Times New Roman" w:cs="Times New Roman"/>
          <w:b/>
        </w:rPr>
        <w:lastRenderedPageBreak/>
        <w:t>3.3. Информационные ресурсы сети Интернет и профессиональные базы данных</w:t>
      </w:r>
    </w:p>
    <w:p w:rsidR="0014000D" w:rsidRPr="00D46956" w:rsidRDefault="0014000D" w:rsidP="0014000D">
      <w:pPr>
        <w:pStyle w:val="af5"/>
        <w:ind w:firstLine="426"/>
        <w:jc w:val="both"/>
        <w:rPr>
          <w:rFonts w:ascii="Times New Roman" w:hAnsi="Times New Roman" w:cs="Times New Roman"/>
          <w:b/>
        </w:rPr>
      </w:pPr>
      <w:r w:rsidRPr="00D46956">
        <w:rPr>
          <w:rFonts w:ascii="Times New Roman" w:hAnsi="Times New Roman" w:cs="Times New Roman"/>
          <w:b/>
        </w:rPr>
        <w:t>Перечень интернет - ресурсов:</w:t>
      </w:r>
    </w:p>
    <w:p w:rsidR="00240707" w:rsidRPr="007B406F" w:rsidRDefault="00240707" w:rsidP="002326DB">
      <w:pPr>
        <w:pStyle w:val="af5"/>
        <w:numPr>
          <w:ilvl w:val="0"/>
          <w:numId w:val="5"/>
        </w:numPr>
        <w:ind w:left="0" w:firstLine="360"/>
        <w:jc w:val="both"/>
        <w:rPr>
          <w:rFonts w:ascii="Times New Roman" w:hAnsi="Times New Roman" w:cs="Times New Roman"/>
        </w:rPr>
      </w:pPr>
      <w:r w:rsidRPr="007B406F">
        <w:rPr>
          <w:rFonts w:ascii="Times New Roman" w:hAnsi="Times New Roman" w:cs="Times New Roman"/>
        </w:rPr>
        <w:t>www.bbc.co.uk/worldservice/learningenglish</w:t>
      </w:r>
    </w:p>
    <w:p w:rsidR="00240707" w:rsidRPr="007B406F" w:rsidRDefault="00240707" w:rsidP="002326DB">
      <w:pPr>
        <w:pStyle w:val="af5"/>
        <w:numPr>
          <w:ilvl w:val="0"/>
          <w:numId w:val="5"/>
        </w:numPr>
        <w:ind w:left="0" w:firstLine="360"/>
        <w:jc w:val="both"/>
        <w:rPr>
          <w:rFonts w:ascii="Times New Roman" w:hAnsi="Times New Roman" w:cs="Times New Roman"/>
          <w:lang w:val="en-US"/>
        </w:rPr>
      </w:pPr>
      <w:r w:rsidRPr="007B406F">
        <w:rPr>
          <w:rFonts w:ascii="Times New Roman" w:hAnsi="Times New Roman" w:cs="Times New Roman"/>
          <w:lang w:val="en-US"/>
        </w:rPr>
        <w:t>www.bbc.co.uk/videonation (authentic video clips on a variety of topics)</w:t>
      </w:r>
    </w:p>
    <w:p w:rsidR="00240707" w:rsidRPr="007B406F" w:rsidRDefault="00240707" w:rsidP="002326DB">
      <w:pPr>
        <w:pStyle w:val="af5"/>
        <w:numPr>
          <w:ilvl w:val="0"/>
          <w:numId w:val="5"/>
        </w:numPr>
        <w:ind w:left="0" w:firstLine="360"/>
        <w:jc w:val="both"/>
        <w:rPr>
          <w:rFonts w:ascii="Times New Roman" w:hAnsi="Times New Roman" w:cs="Times New Roman"/>
        </w:rPr>
      </w:pPr>
      <w:r w:rsidRPr="007B406F">
        <w:rPr>
          <w:rFonts w:ascii="Times New Roman" w:hAnsi="Times New Roman" w:cs="Times New Roman"/>
        </w:rPr>
        <w:t>www.icons.org.uk</w:t>
      </w:r>
    </w:p>
    <w:p w:rsidR="00240707" w:rsidRPr="007B406F" w:rsidRDefault="00240707" w:rsidP="002326DB">
      <w:pPr>
        <w:pStyle w:val="af5"/>
        <w:numPr>
          <w:ilvl w:val="0"/>
          <w:numId w:val="5"/>
        </w:numPr>
        <w:ind w:left="0" w:firstLine="360"/>
        <w:jc w:val="both"/>
        <w:rPr>
          <w:rFonts w:ascii="Times New Roman" w:hAnsi="Times New Roman" w:cs="Times New Roman"/>
          <w:lang w:val="en-US"/>
        </w:rPr>
      </w:pPr>
      <w:r w:rsidRPr="007B406F">
        <w:rPr>
          <w:rFonts w:ascii="Times New Roman" w:hAnsi="Times New Roman" w:cs="Times New Roman"/>
          <w:lang w:val="en-US"/>
        </w:rPr>
        <w:t>www.prosv.ru/umk/sportlight Teacher’s Portfolio</w:t>
      </w:r>
    </w:p>
    <w:p w:rsidR="00240707" w:rsidRPr="007B406F" w:rsidRDefault="00240707" w:rsidP="002326DB">
      <w:pPr>
        <w:pStyle w:val="af5"/>
        <w:numPr>
          <w:ilvl w:val="0"/>
          <w:numId w:val="5"/>
        </w:numPr>
        <w:ind w:left="0" w:firstLine="360"/>
        <w:jc w:val="both"/>
        <w:rPr>
          <w:rFonts w:ascii="Times New Roman" w:hAnsi="Times New Roman" w:cs="Times New Roman"/>
          <w:lang w:val="en-US"/>
        </w:rPr>
      </w:pPr>
      <w:r w:rsidRPr="007B406F">
        <w:rPr>
          <w:rFonts w:ascii="Times New Roman" w:hAnsi="Times New Roman" w:cs="Times New Roman"/>
          <w:lang w:val="en-US"/>
        </w:rPr>
        <w:t>www.standart.edu.ru</w:t>
      </w:r>
    </w:p>
    <w:p w:rsidR="0014000D" w:rsidRPr="00D46956" w:rsidRDefault="0014000D" w:rsidP="0014000D">
      <w:pPr>
        <w:pStyle w:val="af5"/>
        <w:ind w:firstLine="426"/>
        <w:jc w:val="both"/>
        <w:rPr>
          <w:rFonts w:ascii="Times New Roman" w:hAnsi="Times New Roman" w:cs="Times New Roman"/>
          <w:b/>
        </w:rPr>
      </w:pPr>
      <w:r w:rsidRPr="00D46956">
        <w:rPr>
          <w:rFonts w:ascii="Times New Roman" w:hAnsi="Times New Roman" w:cs="Times New Roman"/>
          <w:b/>
        </w:rPr>
        <w:t>Профессиональные базы данных:</w:t>
      </w:r>
    </w:p>
    <w:p w:rsidR="0014000D" w:rsidRPr="007B406F" w:rsidRDefault="0014000D" w:rsidP="0014000D">
      <w:pPr>
        <w:pStyle w:val="af5"/>
        <w:ind w:firstLine="426"/>
        <w:jc w:val="both"/>
        <w:rPr>
          <w:rFonts w:ascii="Times New Roman" w:hAnsi="Times New Roman" w:cs="Times New Roman"/>
        </w:rPr>
      </w:pPr>
      <w:r w:rsidRPr="007B406F">
        <w:rPr>
          <w:rFonts w:ascii="Times New Roman" w:hAnsi="Times New Roman" w:cs="Times New Roman"/>
        </w:rPr>
        <w:t>не используются.</w:t>
      </w:r>
    </w:p>
    <w:p w:rsidR="0014000D" w:rsidRPr="00D46956" w:rsidRDefault="0014000D" w:rsidP="0014000D">
      <w:pPr>
        <w:pStyle w:val="af5"/>
        <w:ind w:firstLine="426"/>
        <w:jc w:val="both"/>
        <w:rPr>
          <w:rFonts w:ascii="Times New Roman" w:hAnsi="Times New Roman" w:cs="Times New Roman"/>
          <w:b/>
        </w:rPr>
      </w:pPr>
      <w:r w:rsidRPr="00D46956">
        <w:rPr>
          <w:rFonts w:ascii="Times New Roman" w:hAnsi="Times New Roman" w:cs="Times New Roman"/>
          <w:b/>
        </w:rPr>
        <w:t>Программное обеспечение:</w:t>
      </w:r>
    </w:p>
    <w:p w:rsidR="00BC5DD2" w:rsidRPr="007B406F" w:rsidRDefault="00BC5DD2" w:rsidP="00BC5DD2">
      <w:pPr>
        <w:pStyle w:val="af5"/>
        <w:ind w:firstLine="426"/>
        <w:rPr>
          <w:rFonts w:ascii="Times New Roman" w:eastAsia="Calibri" w:hAnsi="Times New Roman" w:cs="Times New Roman"/>
          <w:lang w:val="en-US"/>
        </w:rPr>
      </w:pPr>
      <w:r w:rsidRPr="007B406F">
        <w:rPr>
          <w:rFonts w:ascii="Times New Roman" w:eastAsia="Calibri" w:hAnsi="Times New Roman" w:cs="Times New Roman"/>
        </w:rPr>
        <w:t>Электронный</w:t>
      </w:r>
      <w:r w:rsidRPr="007B406F">
        <w:rPr>
          <w:rFonts w:ascii="Times New Roman" w:eastAsia="Calibri" w:hAnsi="Times New Roman" w:cs="Times New Roman"/>
          <w:lang w:val="en-US"/>
        </w:rPr>
        <w:t xml:space="preserve"> </w:t>
      </w:r>
      <w:r w:rsidRPr="007B406F">
        <w:rPr>
          <w:rFonts w:ascii="Times New Roman" w:eastAsia="Calibri" w:hAnsi="Times New Roman" w:cs="Times New Roman"/>
        </w:rPr>
        <w:t>учебник</w:t>
      </w:r>
      <w:r w:rsidRPr="007B406F">
        <w:rPr>
          <w:rFonts w:ascii="Times New Roman" w:eastAsia="Calibri" w:hAnsi="Times New Roman" w:cs="Times New Roman"/>
          <w:lang w:val="en-US"/>
        </w:rPr>
        <w:t xml:space="preserve"> «Everyday English in Communication»</w:t>
      </w:r>
    </w:p>
    <w:p w:rsidR="00BC5DD2" w:rsidRPr="007B406F" w:rsidRDefault="00BC5DD2" w:rsidP="00BC5DD2">
      <w:pPr>
        <w:pStyle w:val="af5"/>
        <w:ind w:firstLine="426"/>
        <w:rPr>
          <w:rFonts w:ascii="Times New Roman" w:eastAsia="Calibri" w:hAnsi="Times New Roman" w:cs="Times New Roman"/>
        </w:rPr>
      </w:pPr>
      <w:r w:rsidRPr="007B406F">
        <w:rPr>
          <w:rFonts w:ascii="Times New Roman" w:eastAsia="Calibri" w:hAnsi="Times New Roman" w:cs="Times New Roman"/>
        </w:rPr>
        <w:t>Электронный учебник «English Course» на 2 CD</w:t>
      </w:r>
    </w:p>
    <w:p w:rsidR="0014000D" w:rsidRDefault="0014000D" w:rsidP="0014000D">
      <w:pPr>
        <w:pStyle w:val="af5"/>
        <w:jc w:val="both"/>
        <w:rPr>
          <w:rFonts w:ascii="Times New Roman" w:hAnsi="Times New Roman" w:cs="Times New Roman"/>
        </w:rPr>
      </w:pPr>
    </w:p>
    <w:p w:rsidR="0014000D" w:rsidRPr="007B406F" w:rsidRDefault="00257EA1" w:rsidP="0014000D">
      <w:pPr>
        <w:pStyle w:val="af5"/>
        <w:jc w:val="center"/>
        <w:rPr>
          <w:rFonts w:ascii="Times New Roman" w:hAnsi="Times New Roman" w:cs="Times New Roman"/>
          <w:b/>
        </w:rPr>
      </w:pPr>
      <w:r>
        <w:rPr>
          <w:rFonts w:ascii="Times New Roman" w:hAnsi="Times New Roman" w:cs="Times New Roman"/>
          <w:b/>
        </w:rPr>
        <w:t>4. КОНТРОЛЬ И ОЦЕНКА РЕЗУЛЬТАТОВ ОСВОЕНИЯ ДИСЦИПЛИНЫ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528"/>
      </w:tblGrid>
      <w:tr w:rsidR="00E76DBE" w:rsidRPr="007B406F" w:rsidTr="003F0C3E">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E76DBE" w:rsidRPr="007B406F" w:rsidRDefault="00E76DBE" w:rsidP="00E76DBE">
            <w:pPr>
              <w:spacing w:after="0"/>
              <w:jc w:val="center"/>
              <w:rPr>
                <w:rFonts w:cs="Times New Roman"/>
                <w:b/>
                <w:bCs/>
              </w:rPr>
            </w:pPr>
            <w:r w:rsidRPr="007B406F">
              <w:rPr>
                <w:rFonts w:cs="Times New Roman"/>
                <w:b/>
              </w:rPr>
              <w:tab/>
            </w:r>
            <w:r w:rsidRPr="007B406F">
              <w:rPr>
                <w:rFonts w:cs="Times New Roman"/>
                <w:b/>
                <w:bCs/>
              </w:rPr>
              <w:t>Результаты обучения</w:t>
            </w:r>
          </w:p>
          <w:p w:rsidR="00E76DBE" w:rsidRPr="007B406F" w:rsidRDefault="00E76DBE" w:rsidP="00E76DBE">
            <w:pPr>
              <w:tabs>
                <w:tab w:val="left" w:pos="318"/>
              </w:tabs>
              <w:spacing w:after="0"/>
              <w:jc w:val="center"/>
              <w:rPr>
                <w:rFonts w:cs="Times New Roman"/>
                <w:b/>
                <w:bCs/>
              </w:rPr>
            </w:pPr>
            <w:r w:rsidRPr="007B406F">
              <w:rPr>
                <w:rFonts w:cs="Times New Roman"/>
                <w:b/>
                <w:bCs/>
              </w:rPr>
              <w:t>(освоенные умения, усвоенные знания)</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E76DBE" w:rsidRPr="007B406F" w:rsidRDefault="00E76DBE" w:rsidP="00E76DBE">
            <w:pPr>
              <w:spacing w:after="0"/>
              <w:jc w:val="center"/>
              <w:rPr>
                <w:rFonts w:cs="Times New Roman"/>
                <w:b/>
                <w:bCs/>
              </w:rPr>
            </w:pPr>
            <w:r w:rsidRPr="007B406F">
              <w:rPr>
                <w:rFonts w:cs="Times New Roman"/>
                <w:b/>
              </w:rPr>
              <w:t>Формы и методы контроля и оценки результатов обучения</w:t>
            </w:r>
          </w:p>
        </w:tc>
      </w:tr>
      <w:tr w:rsidR="00E76DBE" w:rsidRPr="007B406F" w:rsidTr="003F0C3E">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E76DBE" w:rsidRPr="007B406F" w:rsidRDefault="00E76DBE" w:rsidP="00E76DBE">
            <w:pPr>
              <w:spacing w:after="0"/>
              <w:rPr>
                <w:rFonts w:cs="Times New Roman"/>
                <w:b/>
                <w:bCs/>
              </w:rPr>
            </w:pPr>
            <w:r w:rsidRPr="007B406F">
              <w:rPr>
                <w:rFonts w:cs="Times New Roman"/>
                <w:b/>
                <w:bCs/>
              </w:rPr>
              <w:t>Освоенные умения:</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E76DBE" w:rsidRPr="007B406F" w:rsidRDefault="00E76DBE" w:rsidP="00E76DBE">
            <w:pPr>
              <w:spacing w:after="0"/>
              <w:rPr>
                <w:rFonts w:cs="Times New Roman"/>
                <w:bCs/>
                <w:i/>
              </w:rPr>
            </w:pPr>
          </w:p>
        </w:tc>
      </w:tr>
      <w:tr w:rsidR="00E76DBE" w:rsidRPr="007B406F" w:rsidTr="003F0C3E">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E76DBE" w:rsidRPr="007B406F" w:rsidRDefault="00E76DBE" w:rsidP="002326DB">
            <w:pPr>
              <w:pStyle w:val="27"/>
              <w:numPr>
                <w:ilvl w:val="0"/>
                <w:numId w:val="6"/>
              </w:numPr>
              <w:tabs>
                <w:tab w:val="left" w:pos="318"/>
              </w:tabs>
              <w:spacing w:after="0" w:line="240" w:lineRule="auto"/>
              <w:ind w:left="0" w:firstLine="34"/>
              <w:rPr>
                <w:sz w:val="22"/>
                <w:szCs w:val="22"/>
              </w:rPr>
            </w:pPr>
            <w:r w:rsidRPr="007B406F">
              <w:rPr>
                <w:sz w:val="22"/>
                <w:szCs w:val="22"/>
              </w:rPr>
              <w:t xml:space="preserve">общаться устно и письменно на иностранном языке на профессиональные и повседневные темы; </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E76DBE" w:rsidRPr="007B406F" w:rsidRDefault="00E76DBE" w:rsidP="00E76DBE">
            <w:pPr>
              <w:spacing w:after="0"/>
              <w:rPr>
                <w:rFonts w:cs="Times New Roman"/>
                <w:bCs/>
              </w:rPr>
            </w:pPr>
            <w:r w:rsidRPr="007B406F">
              <w:rPr>
                <w:rFonts w:cs="Times New Roman"/>
                <w:bCs/>
              </w:rPr>
              <w:t>Наблюдение и оценка при выполнении практического задания.</w:t>
            </w:r>
          </w:p>
          <w:p w:rsidR="00E76DBE" w:rsidRPr="007B406F" w:rsidRDefault="00E76DBE" w:rsidP="00E76DBE">
            <w:pPr>
              <w:spacing w:after="0"/>
              <w:rPr>
                <w:rFonts w:cs="Times New Roman"/>
                <w:bCs/>
              </w:rPr>
            </w:pPr>
            <w:r w:rsidRPr="007B406F">
              <w:rPr>
                <w:rFonts w:cs="Times New Roman"/>
                <w:bCs/>
              </w:rPr>
              <w:t>Дифференцированный зачет</w:t>
            </w:r>
          </w:p>
        </w:tc>
      </w:tr>
      <w:tr w:rsidR="00E76DBE" w:rsidRPr="007B406F" w:rsidTr="003F0C3E">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E76DBE" w:rsidRPr="007B406F" w:rsidRDefault="00E76DBE" w:rsidP="002326DB">
            <w:pPr>
              <w:pStyle w:val="27"/>
              <w:numPr>
                <w:ilvl w:val="0"/>
                <w:numId w:val="6"/>
              </w:numPr>
              <w:tabs>
                <w:tab w:val="left" w:pos="318"/>
              </w:tabs>
              <w:spacing w:after="0" w:line="240" w:lineRule="auto"/>
              <w:ind w:left="34" w:firstLine="0"/>
              <w:rPr>
                <w:sz w:val="22"/>
                <w:szCs w:val="22"/>
              </w:rPr>
            </w:pPr>
            <w:r w:rsidRPr="007B406F">
              <w:rPr>
                <w:sz w:val="22"/>
                <w:szCs w:val="22"/>
              </w:rPr>
              <w:t xml:space="preserve">переводить </w:t>
            </w:r>
            <w:r w:rsidR="00D46956">
              <w:rPr>
                <w:sz w:val="22"/>
                <w:szCs w:val="22"/>
              </w:rPr>
              <w:t>(</w:t>
            </w:r>
            <w:r w:rsidRPr="007B406F">
              <w:rPr>
                <w:sz w:val="22"/>
                <w:szCs w:val="22"/>
              </w:rPr>
              <w:t>со словарем</w:t>
            </w:r>
            <w:r w:rsidR="00D46956">
              <w:rPr>
                <w:sz w:val="22"/>
                <w:szCs w:val="22"/>
              </w:rPr>
              <w:t>)</w:t>
            </w:r>
            <w:r w:rsidRPr="007B406F">
              <w:rPr>
                <w:sz w:val="22"/>
                <w:szCs w:val="22"/>
              </w:rPr>
              <w:t xml:space="preserve"> иностранные тексты профессиональной направленности; </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E76DBE" w:rsidRPr="007B406F" w:rsidRDefault="00E76DBE" w:rsidP="00E76DBE">
            <w:pPr>
              <w:spacing w:after="0"/>
              <w:rPr>
                <w:rFonts w:cs="Times New Roman"/>
                <w:bCs/>
              </w:rPr>
            </w:pPr>
            <w:r w:rsidRPr="007B406F">
              <w:rPr>
                <w:rFonts w:cs="Times New Roman"/>
                <w:bCs/>
              </w:rPr>
              <w:t>Наблюдение и оценка при выполнении практического задания.</w:t>
            </w:r>
          </w:p>
          <w:p w:rsidR="00E76DBE" w:rsidRPr="007B406F" w:rsidRDefault="00E76DBE" w:rsidP="00E76DBE">
            <w:pPr>
              <w:spacing w:after="0"/>
              <w:rPr>
                <w:rFonts w:cs="Times New Roman"/>
                <w:bCs/>
              </w:rPr>
            </w:pPr>
            <w:r w:rsidRPr="007B406F">
              <w:rPr>
                <w:rFonts w:cs="Times New Roman"/>
                <w:bCs/>
              </w:rPr>
              <w:t>Дифференцированный зачет</w:t>
            </w:r>
          </w:p>
        </w:tc>
      </w:tr>
      <w:tr w:rsidR="00E76DBE" w:rsidRPr="007B406F" w:rsidTr="003F0C3E">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E76DBE" w:rsidRPr="007B406F" w:rsidRDefault="00E76DBE" w:rsidP="002326DB">
            <w:pPr>
              <w:pStyle w:val="27"/>
              <w:numPr>
                <w:ilvl w:val="0"/>
                <w:numId w:val="6"/>
              </w:numPr>
              <w:tabs>
                <w:tab w:val="left" w:pos="318"/>
              </w:tabs>
              <w:spacing w:after="0" w:line="240" w:lineRule="auto"/>
              <w:ind w:left="34" w:firstLine="0"/>
              <w:rPr>
                <w:sz w:val="22"/>
                <w:szCs w:val="22"/>
              </w:rPr>
            </w:pPr>
            <w:r w:rsidRPr="007B406F">
              <w:rPr>
                <w:sz w:val="22"/>
                <w:szCs w:val="22"/>
              </w:rPr>
              <w:t xml:space="preserve">самостоятельно совершенствовать устную и письменную речь, пополнять словарный запас. </w:t>
            </w:r>
          </w:p>
          <w:p w:rsidR="00E76DBE" w:rsidRPr="007B406F" w:rsidRDefault="00E76DBE" w:rsidP="00E76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E76DBE" w:rsidRPr="007B406F" w:rsidRDefault="00E76DBE" w:rsidP="00E76DBE">
            <w:pPr>
              <w:spacing w:after="0"/>
              <w:rPr>
                <w:rFonts w:cs="Times New Roman"/>
                <w:bCs/>
              </w:rPr>
            </w:pPr>
            <w:r w:rsidRPr="007B406F">
              <w:rPr>
                <w:rFonts w:cs="Times New Roman"/>
                <w:bCs/>
              </w:rPr>
              <w:t>Тестирование по темам:</w:t>
            </w:r>
          </w:p>
          <w:p w:rsidR="00E76DBE" w:rsidRPr="007B406F" w:rsidRDefault="00E76DBE" w:rsidP="00E76DBE">
            <w:pPr>
              <w:spacing w:after="0"/>
              <w:rPr>
                <w:rFonts w:cs="Times New Roman"/>
                <w:bCs/>
              </w:rPr>
            </w:pPr>
            <w:r w:rsidRPr="007B406F">
              <w:rPr>
                <w:rFonts w:cs="Times New Roman"/>
                <w:bCs/>
              </w:rPr>
              <w:t>-</w:t>
            </w:r>
            <w:r w:rsidRPr="007B406F">
              <w:rPr>
                <w:rFonts w:cs="Times New Roman"/>
                <w:bCs/>
                <w:color w:val="000000"/>
              </w:rPr>
              <w:t xml:space="preserve"> Будущий специалист: личностные качества, профессиональные качества, профессии</w:t>
            </w:r>
            <w:r w:rsidRPr="007B406F">
              <w:rPr>
                <w:rFonts w:cs="Times New Roman"/>
                <w:bCs/>
              </w:rPr>
              <w:t xml:space="preserve"> ;</w:t>
            </w:r>
          </w:p>
          <w:p w:rsidR="00E76DBE" w:rsidRPr="007B406F" w:rsidRDefault="00E76DBE" w:rsidP="00E76DBE">
            <w:pPr>
              <w:spacing w:after="0"/>
              <w:rPr>
                <w:rFonts w:cs="Times New Roman"/>
                <w:bCs/>
              </w:rPr>
            </w:pPr>
            <w:r w:rsidRPr="007B406F">
              <w:rPr>
                <w:rFonts w:cs="Times New Roman"/>
                <w:bCs/>
              </w:rPr>
              <w:t>- История развития железных дорог;</w:t>
            </w:r>
          </w:p>
          <w:p w:rsidR="00E76DBE" w:rsidRPr="007B406F" w:rsidRDefault="00E76DBE" w:rsidP="00E76DBE">
            <w:pPr>
              <w:spacing w:after="0"/>
              <w:rPr>
                <w:rFonts w:cs="Times New Roman"/>
                <w:bCs/>
              </w:rPr>
            </w:pPr>
            <w:r w:rsidRPr="007B406F">
              <w:rPr>
                <w:rFonts w:cs="Times New Roman"/>
                <w:bCs/>
              </w:rPr>
              <w:t>-</w:t>
            </w:r>
            <w:r w:rsidRPr="007B406F">
              <w:rPr>
                <w:rFonts w:cs="Times New Roman"/>
              </w:rPr>
              <w:t xml:space="preserve"> Здоровый образ  жизни</w:t>
            </w:r>
            <w:r w:rsidRPr="007B406F">
              <w:rPr>
                <w:rFonts w:cs="Times New Roman"/>
                <w:bCs/>
              </w:rPr>
              <w:t>;</w:t>
            </w:r>
          </w:p>
          <w:p w:rsidR="00E76DBE" w:rsidRPr="007B406F" w:rsidRDefault="00E76DBE" w:rsidP="00E76DBE">
            <w:pPr>
              <w:spacing w:after="0"/>
              <w:rPr>
                <w:rFonts w:cs="Times New Roman"/>
                <w:bCs/>
              </w:rPr>
            </w:pPr>
            <w:r w:rsidRPr="007B406F">
              <w:rPr>
                <w:rFonts w:cs="Times New Roman"/>
                <w:bCs/>
              </w:rPr>
              <w:t>- Хобби;</w:t>
            </w:r>
          </w:p>
          <w:p w:rsidR="00E76DBE" w:rsidRPr="007B406F" w:rsidRDefault="00E76DBE" w:rsidP="00E76DBE">
            <w:pPr>
              <w:spacing w:after="0"/>
              <w:rPr>
                <w:rFonts w:cs="Times New Roman"/>
                <w:bCs/>
              </w:rPr>
            </w:pPr>
            <w:r w:rsidRPr="007B406F">
              <w:rPr>
                <w:rFonts w:cs="Times New Roman"/>
                <w:bCs/>
              </w:rPr>
              <w:t>- временные формы глаголов действительного залога;</w:t>
            </w:r>
          </w:p>
          <w:p w:rsidR="00E76DBE" w:rsidRPr="007B406F" w:rsidRDefault="00E76DBE" w:rsidP="00E76DBE">
            <w:pPr>
              <w:spacing w:after="0"/>
              <w:rPr>
                <w:rFonts w:cs="Times New Roman"/>
                <w:bCs/>
              </w:rPr>
            </w:pPr>
            <w:r w:rsidRPr="007B406F">
              <w:rPr>
                <w:rFonts w:cs="Times New Roman"/>
                <w:bCs/>
              </w:rPr>
              <w:t>- порядок слов в английском вопросительном предложении;</w:t>
            </w:r>
          </w:p>
          <w:p w:rsidR="00E76DBE" w:rsidRPr="007B406F" w:rsidRDefault="00E76DBE" w:rsidP="00E76DBE">
            <w:pPr>
              <w:spacing w:after="0"/>
              <w:rPr>
                <w:rFonts w:cs="Times New Roman"/>
                <w:bCs/>
              </w:rPr>
            </w:pPr>
            <w:r w:rsidRPr="007B406F">
              <w:rPr>
                <w:rFonts w:cs="Times New Roman"/>
                <w:bCs/>
              </w:rPr>
              <w:t>- временные формы глаголов страдательного залога;</w:t>
            </w:r>
          </w:p>
          <w:p w:rsidR="00E76DBE" w:rsidRPr="007B406F" w:rsidRDefault="00E76DBE" w:rsidP="00E76DBE">
            <w:pPr>
              <w:spacing w:after="0"/>
              <w:rPr>
                <w:rFonts w:cs="Times New Roman"/>
                <w:bCs/>
              </w:rPr>
            </w:pPr>
            <w:r w:rsidRPr="007B406F">
              <w:rPr>
                <w:rFonts w:cs="Times New Roman"/>
                <w:bCs/>
              </w:rPr>
              <w:t>- степени сравнения прилагательных;</w:t>
            </w:r>
          </w:p>
          <w:p w:rsidR="00E76DBE" w:rsidRPr="007B406F" w:rsidRDefault="00E76DBE" w:rsidP="00E76DBE">
            <w:pPr>
              <w:spacing w:after="0"/>
              <w:rPr>
                <w:rFonts w:cs="Times New Roman"/>
                <w:bCs/>
              </w:rPr>
            </w:pPr>
            <w:r w:rsidRPr="007B406F">
              <w:rPr>
                <w:rFonts w:cs="Times New Roman"/>
                <w:bCs/>
              </w:rPr>
              <w:t>-  указательные местоимения;</w:t>
            </w:r>
          </w:p>
          <w:p w:rsidR="00E76DBE" w:rsidRPr="007B406F" w:rsidRDefault="00E76DBE" w:rsidP="00E76DBE">
            <w:pPr>
              <w:spacing w:after="0"/>
              <w:rPr>
                <w:rFonts w:cs="Times New Roman"/>
                <w:bCs/>
              </w:rPr>
            </w:pPr>
            <w:r w:rsidRPr="007B406F">
              <w:rPr>
                <w:rFonts w:cs="Times New Roman"/>
                <w:bCs/>
              </w:rPr>
              <w:t>- личные местоимения;</w:t>
            </w:r>
          </w:p>
          <w:p w:rsidR="00E76DBE" w:rsidRPr="007B406F" w:rsidRDefault="00E76DBE" w:rsidP="00E76DBE">
            <w:pPr>
              <w:spacing w:after="0"/>
              <w:rPr>
                <w:rFonts w:cs="Times New Roman"/>
                <w:bCs/>
              </w:rPr>
            </w:pPr>
            <w:r w:rsidRPr="007B406F">
              <w:rPr>
                <w:rFonts w:cs="Times New Roman"/>
                <w:bCs/>
              </w:rPr>
              <w:t>Наблюдение и оценка при выполнении практического задания, проектов.</w:t>
            </w:r>
          </w:p>
          <w:p w:rsidR="00E76DBE" w:rsidRPr="007B406F" w:rsidRDefault="00E76DBE" w:rsidP="00E76DBE">
            <w:pPr>
              <w:spacing w:after="0"/>
              <w:rPr>
                <w:rFonts w:cs="Times New Roman"/>
                <w:bCs/>
              </w:rPr>
            </w:pPr>
            <w:r w:rsidRPr="007B406F">
              <w:rPr>
                <w:rFonts w:cs="Times New Roman"/>
                <w:bCs/>
              </w:rPr>
              <w:t>Дифференцированный зачет</w:t>
            </w:r>
          </w:p>
        </w:tc>
      </w:tr>
      <w:tr w:rsidR="00E76DBE" w:rsidRPr="007B406F" w:rsidTr="003F0C3E">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E76DBE" w:rsidRPr="007B406F" w:rsidRDefault="00E76DBE" w:rsidP="00E76DBE">
            <w:pPr>
              <w:spacing w:after="0"/>
              <w:rPr>
                <w:rFonts w:cs="Times New Roman"/>
                <w:b/>
              </w:rPr>
            </w:pPr>
            <w:r w:rsidRPr="007B406F">
              <w:rPr>
                <w:rFonts w:cs="Times New Roman"/>
                <w:b/>
                <w:bCs/>
              </w:rPr>
              <w:t>Усвоенные знания</w:t>
            </w:r>
            <w:r w:rsidRPr="007B406F">
              <w:rPr>
                <w:rFonts w:cs="Times New Roman"/>
                <w:b/>
              </w:rPr>
              <w:t>:</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E76DBE" w:rsidRPr="007B406F" w:rsidRDefault="00E76DBE" w:rsidP="00E76DBE">
            <w:pPr>
              <w:spacing w:after="0"/>
              <w:rPr>
                <w:rFonts w:cs="Times New Roman"/>
                <w:bCs/>
              </w:rPr>
            </w:pPr>
          </w:p>
        </w:tc>
      </w:tr>
      <w:tr w:rsidR="00E76DBE" w:rsidRPr="007B406F" w:rsidTr="003F0C3E">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E76DBE" w:rsidRPr="007B406F" w:rsidRDefault="00E76DBE" w:rsidP="002326DB">
            <w:pPr>
              <w:pStyle w:val="a5"/>
              <w:numPr>
                <w:ilvl w:val="0"/>
                <w:numId w:val="6"/>
              </w:numPr>
              <w:tabs>
                <w:tab w:val="left" w:pos="318"/>
              </w:tabs>
              <w:ind w:left="34" w:firstLine="0"/>
              <w:rPr>
                <w:sz w:val="22"/>
                <w:szCs w:val="22"/>
              </w:rPr>
            </w:pPr>
            <w:r w:rsidRPr="007B406F">
              <w:rPr>
                <w:sz w:val="22"/>
                <w:szCs w:val="22"/>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E76DBE" w:rsidRPr="007B406F" w:rsidRDefault="00E76DBE" w:rsidP="00E76DBE">
            <w:pPr>
              <w:spacing w:after="0"/>
              <w:rPr>
                <w:rFonts w:cs="Times New Roman"/>
                <w:bCs/>
              </w:rPr>
            </w:pPr>
            <w:r w:rsidRPr="007B406F">
              <w:rPr>
                <w:rFonts w:cs="Times New Roman"/>
                <w:bCs/>
              </w:rPr>
              <w:t>Тестирование по темам:</w:t>
            </w:r>
          </w:p>
          <w:p w:rsidR="00E76DBE" w:rsidRPr="007B406F" w:rsidRDefault="00E76DBE" w:rsidP="00E76DBE">
            <w:pPr>
              <w:spacing w:after="0"/>
              <w:rPr>
                <w:rFonts w:cs="Times New Roman"/>
                <w:bCs/>
              </w:rPr>
            </w:pPr>
            <w:r w:rsidRPr="007B406F">
              <w:rPr>
                <w:rFonts w:cs="Times New Roman"/>
                <w:bCs/>
              </w:rPr>
              <w:t>-</w:t>
            </w:r>
            <w:r w:rsidRPr="007B406F">
              <w:rPr>
                <w:rFonts w:cs="Times New Roman"/>
                <w:bCs/>
                <w:color w:val="000000"/>
              </w:rPr>
              <w:t xml:space="preserve"> Будущий специалист: личностные качества, профессиональные качества, профессии</w:t>
            </w:r>
            <w:r w:rsidRPr="007B406F">
              <w:rPr>
                <w:rFonts w:cs="Times New Roman"/>
                <w:bCs/>
              </w:rPr>
              <w:t>;</w:t>
            </w:r>
          </w:p>
          <w:p w:rsidR="00E76DBE" w:rsidRPr="007B406F" w:rsidRDefault="00E76DBE" w:rsidP="00E76DBE">
            <w:pPr>
              <w:spacing w:after="0"/>
              <w:rPr>
                <w:rFonts w:cs="Times New Roman"/>
                <w:bCs/>
              </w:rPr>
            </w:pPr>
            <w:r w:rsidRPr="007B406F">
              <w:rPr>
                <w:rFonts w:cs="Times New Roman"/>
                <w:bCs/>
              </w:rPr>
              <w:t>- История развития железных дорог;</w:t>
            </w:r>
          </w:p>
          <w:p w:rsidR="00E76DBE" w:rsidRPr="007B406F" w:rsidRDefault="00E76DBE" w:rsidP="00E76DBE">
            <w:pPr>
              <w:spacing w:after="0"/>
              <w:rPr>
                <w:rFonts w:cs="Times New Roman"/>
                <w:bCs/>
              </w:rPr>
            </w:pPr>
            <w:r w:rsidRPr="007B406F">
              <w:rPr>
                <w:rFonts w:cs="Times New Roman"/>
                <w:bCs/>
              </w:rPr>
              <w:t>-</w:t>
            </w:r>
            <w:r w:rsidRPr="007B406F">
              <w:rPr>
                <w:rFonts w:cs="Times New Roman"/>
              </w:rPr>
              <w:t xml:space="preserve"> Здоровый образ  жизни</w:t>
            </w:r>
            <w:r w:rsidRPr="007B406F">
              <w:rPr>
                <w:rFonts w:cs="Times New Roman"/>
                <w:bCs/>
              </w:rPr>
              <w:t>;</w:t>
            </w:r>
          </w:p>
          <w:p w:rsidR="00E76DBE" w:rsidRPr="007B406F" w:rsidRDefault="00E76DBE" w:rsidP="00E76DBE">
            <w:pPr>
              <w:spacing w:after="0"/>
              <w:rPr>
                <w:rFonts w:cs="Times New Roman"/>
                <w:bCs/>
              </w:rPr>
            </w:pPr>
            <w:r w:rsidRPr="007B406F">
              <w:rPr>
                <w:rFonts w:cs="Times New Roman"/>
                <w:bCs/>
              </w:rPr>
              <w:t>- Хобби;</w:t>
            </w:r>
          </w:p>
          <w:p w:rsidR="00E76DBE" w:rsidRPr="007B406F" w:rsidRDefault="00E76DBE" w:rsidP="00E76DBE">
            <w:pPr>
              <w:spacing w:after="0"/>
              <w:rPr>
                <w:rFonts w:cs="Times New Roman"/>
                <w:bCs/>
              </w:rPr>
            </w:pPr>
            <w:r w:rsidRPr="007B406F">
              <w:rPr>
                <w:rFonts w:cs="Times New Roman"/>
                <w:bCs/>
              </w:rPr>
              <w:t>- временные формы глаголов действительного залога;</w:t>
            </w:r>
          </w:p>
          <w:p w:rsidR="00E76DBE" w:rsidRPr="007B406F" w:rsidRDefault="00E76DBE" w:rsidP="00E76DBE">
            <w:pPr>
              <w:spacing w:after="0"/>
              <w:rPr>
                <w:rFonts w:cs="Times New Roman"/>
                <w:bCs/>
              </w:rPr>
            </w:pPr>
            <w:r w:rsidRPr="007B406F">
              <w:rPr>
                <w:rFonts w:cs="Times New Roman"/>
                <w:bCs/>
              </w:rPr>
              <w:t>- порядок слов в английском вопросительном предложении;</w:t>
            </w:r>
          </w:p>
          <w:p w:rsidR="00E76DBE" w:rsidRPr="007B406F" w:rsidRDefault="00E76DBE" w:rsidP="00E76DBE">
            <w:pPr>
              <w:spacing w:after="0"/>
              <w:rPr>
                <w:rFonts w:cs="Times New Roman"/>
                <w:bCs/>
              </w:rPr>
            </w:pPr>
            <w:r w:rsidRPr="007B406F">
              <w:rPr>
                <w:rFonts w:cs="Times New Roman"/>
                <w:bCs/>
              </w:rPr>
              <w:t>- временные формы глаголов страдательного залога;</w:t>
            </w:r>
          </w:p>
          <w:p w:rsidR="00E76DBE" w:rsidRPr="007B406F" w:rsidRDefault="00E76DBE" w:rsidP="00E76DBE">
            <w:pPr>
              <w:spacing w:after="0"/>
              <w:rPr>
                <w:rFonts w:cs="Times New Roman"/>
                <w:bCs/>
              </w:rPr>
            </w:pPr>
            <w:r w:rsidRPr="007B406F">
              <w:rPr>
                <w:rFonts w:cs="Times New Roman"/>
                <w:bCs/>
              </w:rPr>
              <w:t>- степени сравнения прилагательных;</w:t>
            </w:r>
          </w:p>
          <w:p w:rsidR="00E76DBE" w:rsidRPr="007B406F" w:rsidRDefault="00E76DBE" w:rsidP="00E76DBE">
            <w:pPr>
              <w:spacing w:after="0"/>
              <w:rPr>
                <w:rFonts w:cs="Times New Roman"/>
                <w:bCs/>
              </w:rPr>
            </w:pPr>
            <w:r w:rsidRPr="007B406F">
              <w:rPr>
                <w:rFonts w:cs="Times New Roman"/>
                <w:bCs/>
              </w:rPr>
              <w:t>-  указательные местоимения;</w:t>
            </w:r>
          </w:p>
          <w:p w:rsidR="00E76DBE" w:rsidRPr="007B406F" w:rsidRDefault="00E76DBE" w:rsidP="00E76DBE">
            <w:pPr>
              <w:spacing w:after="0"/>
              <w:rPr>
                <w:rFonts w:cs="Times New Roman"/>
                <w:bCs/>
              </w:rPr>
            </w:pPr>
            <w:r w:rsidRPr="007B406F">
              <w:rPr>
                <w:rFonts w:cs="Times New Roman"/>
                <w:bCs/>
              </w:rPr>
              <w:t>- личные местоимения;</w:t>
            </w:r>
          </w:p>
          <w:p w:rsidR="00E76DBE" w:rsidRPr="007B406F" w:rsidRDefault="00E76DBE" w:rsidP="00E76DBE">
            <w:pPr>
              <w:spacing w:after="0"/>
              <w:rPr>
                <w:rFonts w:cs="Times New Roman"/>
                <w:bCs/>
              </w:rPr>
            </w:pPr>
            <w:r w:rsidRPr="007B406F">
              <w:rPr>
                <w:rFonts w:cs="Times New Roman"/>
                <w:bCs/>
              </w:rPr>
              <w:t>Наблюдение и оценка при выполнении практического задания, проектов.</w:t>
            </w:r>
          </w:p>
          <w:p w:rsidR="00E76DBE" w:rsidRPr="007B406F" w:rsidRDefault="00E76DBE" w:rsidP="00E76DBE">
            <w:pPr>
              <w:spacing w:after="0"/>
              <w:rPr>
                <w:rFonts w:cs="Times New Roman"/>
                <w:bCs/>
              </w:rPr>
            </w:pPr>
            <w:r w:rsidRPr="007B406F">
              <w:rPr>
                <w:rFonts w:cs="Times New Roman"/>
                <w:bCs/>
              </w:rPr>
              <w:t>Дифференцированный зачет</w:t>
            </w:r>
          </w:p>
        </w:tc>
      </w:tr>
    </w:tbl>
    <w:p w:rsidR="00D46956" w:rsidRDefault="00D46956" w:rsidP="003C7DD4">
      <w:pPr>
        <w:pStyle w:val="323"/>
      </w:pPr>
      <w:bookmarkStart w:id="118" w:name="_Toc509307987"/>
      <w:bookmarkStart w:id="119" w:name="_Toc505587521"/>
    </w:p>
    <w:p w:rsidR="00D46956" w:rsidRDefault="00D46956" w:rsidP="003C7DD4">
      <w:pPr>
        <w:pStyle w:val="323"/>
      </w:pPr>
    </w:p>
    <w:p w:rsidR="00E76DBE" w:rsidRPr="007B406F" w:rsidRDefault="00E94301" w:rsidP="00D46956">
      <w:pPr>
        <w:pStyle w:val="1"/>
      </w:pPr>
      <w:bookmarkStart w:id="120" w:name="_Toc90541827"/>
      <w:r>
        <w:t>РАБОЧАЯ ПРОГРАММА ДИСЦИПЛИНЫ</w:t>
      </w:r>
      <w:bookmarkStart w:id="121" w:name="_Toc509307988"/>
      <w:bookmarkEnd w:id="118"/>
      <w:r w:rsidR="00D46956">
        <w:t xml:space="preserve"> ОГСЭ.</w:t>
      </w:r>
      <w:r w:rsidR="0084566F" w:rsidRPr="007B406F">
        <w:t>04 ФИЗИЧЕСКАЯ КУЛЬТУРА</w:t>
      </w:r>
      <w:bookmarkEnd w:id="119"/>
      <w:bookmarkEnd w:id="120"/>
      <w:bookmarkEnd w:id="121"/>
    </w:p>
    <w:p w:rsidR="00E76DBE" w:rsidRPr="007B406F" w:rsidRDefault="00E76DBE" w:rsidP="0084566F">
      <w:pPr>
        <w:pStyle w:val="af5"/>
        <w:ind w:firstLine="426"/>
        <w:jc w:val="center"/>
        <w:rPr>
          <w:rFonts w:ascii="Times New Roman" w:hAnsi="Times New Roman" w:cs="Times New Roman"/>
          <w:b/>
          <w:sz w:val="24"/>
          <w:szCs w:val="24"/>
        </w:rPr>
      </w:pPr>
    </w:p>
    <w:p w:rsidR="00E76DBE" w:rsidRPr="007B406F" w:rsidRDefault="0084566F" w:rsidP="0084566F">
      <w:pPr>
        <w:pStyle w:val="af5"/>
        <w:ind w:firstLine="426"/>
        <w:jc w:val="center"/>
        <w:rPr>
          <w:rFonts w:ascii="Times New Roman" w:eastAsia="Times New Roman" w:hAnsi="Times New Roman" w:cs="Times New Roman"/>
          <w:b/>
          <w:sz w:val="24"/>
          <w:szCs w:val="24"/>
        </w:rPr>
      </w:pPr>
      <w:r w:rsidRPr="007B406F">
        <w:rPr>
          <w:rFonts w:ascii="Times New Roman" w:eastAsia="Times New Roman" w:hAnsi="Times New Roman" w:cs="Times New Roman"/>
          <w:b/>
          <w:color w:val="000000"/>
          <w:sz w:val="24"/>
          <w:szCs w:val="24"/>
        </w:rPr>
        <w:t>1. ПАСПОРТ РАБОЧЕЙ ПРОГРАММЫ ДИСЦИПЛИНЫ</w:t>
      </w:r>
    </w:p>
    <w:p w:rsidR="00E76DBE" w:rsidRPr="007B406F" w:rsidRDefault="0084566F" w:rsidP="0084566F">
      <w:pPr>
        <w:pStyle w:val="af5"/>
        <w:ind w:firstLine="426"/>
        <w:jc w:val="center"/>
        <w:rPr>
          <w:rFonts w:ascii="Times New Roman" w:eastAsia="Times New Roman" w:hAnsi="Times New Roman" w:cs="Times New Roman"/>
          <w:b/>
          <w:color w:val="000000"/>
          <w:sz w:val="24"/>
          <w:szCs w:val="24"/>
        </w:rPr>
      </w:pPr>
      <w:r w:rsidRPr="007B406F">
        <w:rPr>
          <w:rFonts w:ascii="Times New Roman" w:eastAsia="Times New Roman" w:hAnsi="Times New Roman" w:cs="Times New Roman"/>
          <w:b/>
          <w:color w:val="000000"/>
          <w:sz w:val="24"/>
          <w:szCs w:val="24"/>
        </w:rPr>
        <w:t>ОГСЭ.04 ФИЗИЧЕСКАЯ КУЛЬТУРА</w:t>
      </w:r>
    </w:p>
    <w:p w:rsidR="00E76DBE" w:rsidRPr="007B406F" w:rsidRDefault="00E76DBE" w:rsidP="0084566F">
      <w:pPr>
        <w:pStyle w:val="af5"/>
        <w:ind w:firstLine="426"/>
        <w:jc w:val="both"/>
        <w:rPr>
          <w:rFonts w:ascii="Times New Roman" w:eastAsia="Times New Roman" w:hAnsi="Times New Roman" w:cs="Times New Roman"/>
          <w:b/>
        </w:rPr>
      </w:pPr>
    </w:p>
    <w:p w:rsidR="00E76DBE" w:rsidRPr="007B406F" w:rsidRDefault="0084566F" w:rsidP="0084566F">
      <w:pPr>
        <w:pStyle w:val="af5"/>
        <w:ind w:firstLine="426"/>
        <w:jc w:val="both"/>
        <w:rPr>
          <w:rFonts w:ascii="Times New Roman" w:eastAsia="Times New Roman" w:hAnsi="Times New Roman" w:cs="Times New Roman"/>
          <w:b/>
        </w:rPr>
      </w:pPr>
      <w:r w:rsidRPr="007B406F">
        <w:rPr>
          <w:rFonts w:ascii="Times New Roman" w:eastAsia="Times New Roman" w:hAnsi="Times New Roman" w:cs="Times New Roman"/>
          <w:b/>
        </w:rPr>
        <w:t xml:space="preserve">1.1 </w:t>
      </w:r>
      <w:r w:rsidR="00E76DBE" w:rsidRPr="007B406F">
        <w:rPr>
          <w:rFonts w:ascii="Times New Roman" w:eastAsia="Times New Roman" w:hAnsi="Times New Roman" w:cs="Times New Roman"/>
          <w:b/>
        </w:rPr>
        <w:t>Область применения рабочей  программы:</w:t>
      </w:r>
    </w:p>
    <w:p w:rsidR="00E76DBE" w:rsidRPr="007B406F" w:rsidRDefault="00E76DBE" w:rsidP="0084566F">
      <w:pPr>
        <w:pStyle w:val="af5"/>
        <w:ind w:firstLine="426"/>
        <w:jc w:val="both"/>
        <w:rPr>
          <w:rFonts w:ascii="Times New Roman" w:hAnsi="Times New Roman" w:cs="Times New Roman"/>
        </w:rPr>
      </w:pPr>
      <w:r w:rsidRPr="007B406F">
        <w:rPr>
          <w:rFonts w:ascii="Times New Roman" w:hAnsi="Times New Roman"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E76DBE" w:rsidRDefault="00E76DBE" w:rsidP="0084566F">
      <w:pPr>
        <w:pStyle w:val="af5"/>
        <w:ind w:firstLine="426"/>
        <w:jc w:val="both"/>
        <w:rPr>
          <w:rFonts w:ascii="Times New Roman" w:hAnsi="Times New Roman" w:cs="Times New Roman"/>
        </w:rPr>
      </w:pPr>
      <w:r w:rsidRPr="007B406F">
        <w:rPr>
          <w:rFonts w:ascii="Times New Roman" w:hAnsi="Times New Roman" w:cs="Times New Roman"/>
        </w:rPr>
        <w:t xml:space="preserve">Рабочая программа разработана в соответствии с ФГОС, </w:t>
      </w:r>
      <w:r w:rsidR="00B204E9">
        <w:rPr>
          <w:rFonts w:ascii="Times New Roman" w:hAnsi="Times New Roman" w:cs="Times New Roman"/>
        </w:rPr>
        <w:t xml:space="preserve">составлена по учебному плану </w:t>
      </w:r>
      <w:r w:rsidR="004B5820">
        <w:rPr>
          <w:rFonts w:ascii="Times New Roman" w:hAnsi="Times New Roman" w:cs="Times New Roman"/>
        </w:rPr>
        <w:t>202</w:t>
      </w:r>
      <w:r w:rsidR="009C7C3F">
        <w:rPr>
          <w:rFonts w:ascii="Times New Roman" w:hAnsi="Times New Roman" w:cs="Times New Roman"/>
        </w:rPr>
        <w:t>2</w:t>
      </w:r>
      <w:r w:rsidR="00B204E9">
        <w:rPr>
          <w:rFonts w:ascii="Times New Roman" w:hAnsi="Times New Roman" w:cs="Times New Roman"/>
        </w:rPr>
        <w:t xml:space="preserve"> г. </w:t>
      </w:r>
      <w:r w:rsidRPr="007B406F">
        <w:rPr>
          <w:rFonts w:ascii="Times New Roman" w:hAnsi="Times New Roman" w:cs="Times New Roman"/>
        </w:rPr>
        <w:t xml:space="preserve">по специальности </w:t>
      </w:r>
      <w:r w:rsidR="0084566F" w:rsidRPr="007B406F">
        <w:rPr>
          <w:rFonts w:ascii="Times New Roman" w:hAnsi="Times New Roman" w:cs="Times New Roman"/>
        </w:rPr>
        <w:t>09</w:t>
      </w:r>
      <w:r w:rsidRPr="0033404F">
        <w:rPr>
          <w:rFonts w:ascii="Times New Roman" w:hAnsi="Times New Roman" w:cs="Times New Roman"/>
        </w:rPr>
        <w:t>.</w:t>
      </w:r>
      <w:r w:rsidRPr="007B406F">
        <w:rPr>
          <w:rFonts w:ascii="Times New Roman" w:hAnsi="Times New Roman" w:cs="Times New Roman"/>
        </w:rPr>
        <w:t>02.0</w:t>
      </w:r>
      <w:r w:rsidR="0084566F" w:rsidRPr="007B406F">
        <w:rPr>
          <w:rFonts w:ascii="Times New Roman" w:hAnsi="Times New Roman" w:cs="Times New Roman"/>
        </w:rPr>
        <w:t>1</w:t>
      </w:r>
      <w:r w:rsidRPr="007B406F">
        <w:rPr>
          <w:rFonts w:ascii="Times New Roman" w:hAnsi="Times New Roman" w:cs="Times New Roman"/>
        </w:rPr>
        <w:t xml:space="preserve"> </w:t>
      </w:r>
      <w:r w:rsidR="0084566F" w:rsidRPr="007B406F">
        <w:rPr>
          <w:rFonts w:ascii="Times New Roman" w:hAnsi="Times New Roman" w:cs="Times New Roman"/>
        </w:rPr>
        <w:t>Компьютерные системы и комплексы</w:t>
      </w:r>
      <w:r w:rsidRPr="007B406F">
        <w:rPr>
          <w:rFonts w:ascii="Times New Roman" w:hAnsi="Times New Roman" w:cs="Times New Roman"/>
        </w:rPr>
        <w:t>.</w:t>
      </w:r>
    </w:p>
    <w:p w:rsidR="00D46956" w:rsidRPr="007B406F" w:rsidRDefault="00D46956" w:rsidP="0084566F">
      <w:pPr>
        <w:pStyle w:val="af5"/>
        <w:ind w:firstLine="426"/>
        <w:jc w:val="both"/>
        <w:rPr>
          <w:rFonts w:ascii="Times New Roman" w:hAnsi="Times New Roman" w:cs="Times New Roman"/>
        </w:rPr>
      </w:pPr>
    </w:p>
    <w:p w:rsidR="00E76DBE" w:rsidRPr="007B406F" w:rsidRDefault="00E76DBE" w:rsidP="0084566F">
      <w:pPr>
        <w:pStyle w:val="af5"/>
        <w:ind w:firstLine="426"/>
        <w:jc w:val="both"/>
        <w:rPr>
          <w:rFonts w:ascii="Times New Roman" w:eastAsia="Times New Roman" w:hAnsi="Times New Roman" w:cs="Times New Roman"/>
          <w:b/>
        </w:rPr>
      </w:pPr>
      <w:r w:rsidRPr="007B406F">
        <w:rPr>
          <w:rFonts w:ascii="Times New Roman" w:eastAsia="Times New Roman" w:hAnsi="Times New Roman" w:cs="Times New Roman"/>
          <w:b/>
        </w:rPr>
        <w:t>1.2 Место дисциплины в структуре образовательной программы</w:t>
      </w:r>
    </w:p>
    <w:p w:rsidR="00E76DBE" w:rsidRDefault="00E76DBE" w:rsidP="0084566F">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ab/>
        <w:t>Дисциплина  ОГСЭ.04. Физическая культура  относится к общему гуманитарному и социально-экономическому учебному  циклу основной образовательной программы.</w:t>
      </w:r>
    </w:p>
    <w:p w:rsidR="00D46956" w:rsidRPr="007B406F" w:rsidRDefault="00D46956" w:rsidP="0084566F">
      <w:pPr>
        <w:pStyle w:val="af5"/>
        <w:ind w:firstLine="426"/>
        <w:jc w:val="both"/>
        <w:rPr>
          <w:rFonts w:ascii="Times New Roman" w:eastAsia="Times New Roman" w:hAnsi="Times New Roman" w:cs="Times New Roman"/>
        </w:rPr>
      </w:pPr>
    </w:p>
    <w:p w:rsidR="00E76DBE" w:rsidRPr="007B406F" w:rsidRDefault="00E76DBE" w:rsidP="0084566F">
      <w:pPr>
        <w:pStyle w:val="af5"/>
        <w:ind w:firstLine="426"/>
        <w:jc w:val="both"/>
        <w:rPr>
          <w:rFonts w:ascii="Times New Roman" w:eastAsia="Times New Roman" w:hAnsi="Times New Roman" w:cs="Times New Roman"/>
          <w:b/>
        </w:rPr>
      </w:pPr>
      <w:r w:rsidRPr="007B406F">
        <w:rPr>
          <w:rFonts w:ascii="Times New Roman" w:eastAsia="Times New Roman" w:hAnsi="Times New Roman" w:cs="Times New Roman"/>
          <w:b/>
        </w:rPr>
        <w:t xml:space="preserve">1.3. </w:t>
      </w:r>
      <w:r w:rsidR="00B7384B">
        <w:rPr>
          <w:rFonts w:ascii="Times New Roman" w:eastAsia="Times New Roman" w:hAnsi="Times New Roman" w:cs="Times New Roman"/>
          <w:b/>
        </w:rPr>
        <w:t>Цель и задачи дисциплины  – требования к результатам освоения дисциплины:</w:t>
      </w:r>
    </w:p>
    <w:p w:rsidR="00E76DBE" w:rsidRPr="007B406F" w:rsidRDefault="00E76DBE" w:rsidP="0084566F">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 xml:space="preserve">В результате освоения дисциплины обучающийся должен  </w:t>
      </w:r>
      <w:r w:rsidRPr="007B406F">
        <w:rPr>
          <w:rFonts w:ascii="Times New Roman" w:eastAsia="Times New Roman" w:hAnsi="Times New Roman" w:cs="Times New Roman"/>
          <w:b/>
        </w:rPr>
        <w:t>уметь:</w:t>
      </w:r>
      <w:r w:rsidRPr="007B406F">
        <w:rPr>
          <w:rFonts w:ascii="Times New Roman" w:eastAsia="Times New Roman" w:hAnsi="Times New Roman" w:cs="Times New Roman"/>
        </w:rPr>
        <w:t xml:space="preserve"> </w:t>
      </w:r>
    </w:p>
    <w:p w:rsidR="00E76DBE" w:rsidRPr="007B406F" w:rsidRDefault="00E76DBE" w:rsidP="002326DB">
      <w:pPr>
        <w:pStyle w:val="af5"/>
        <w:numPr>
          <w:ilvl w:val="0"/>
          <w:numId w:val="7"/>
        </w:numPr>
        <w:ind w:left="0" w:firstLine="426"/>
        <w:jc w:val="both"/>
        <w:rPr>
          <w:rFonts w:ascii="Times New Roman" w:eastAsia="Times New Roman" w:hAnsi="Times New Roman" w:cs="Times New Roman"/>
        </w:rPr>
      </w:pPr>
      <w:r w:rsidRPr="007B406F">
        <w:rPr>
          <w:rFonts w:ascii="Times New Roman" w:eastAsia="Times New Roman" w:hAnsi="Times New Roman" w:cs="Times New Roman"/>
        </w:rPr>
        <w:t>использовать физкультурно-оздоровительную деятельность для укрепления здоровья, достижения жизненных и профессиональных целей.</w:t>
      </w:r>
    </w:p>
    <w:p w:rsidR="00E76DBE" w:rsidRPr="007B406F" w:rsidRDefault="00E76DBE" w:rsidP="0084566F">
      <w:pPr>
        <w:pStyle w:val="af5"/>
        <w:ind w:firstLine="426"/>
        <w:jc w:val="both"/>
        <w:rPr>
          <w:rFonts w:ascii="Times New Roman" w:eastAsia="Times New Roman" w:hAnsi="Times New Roman" w:cs="Times New Roman"/>
          <w:b/>
        </w:rPr>
      </w:pPr>
      <w:r w:rsidRPr="007B406F">
        <w:rPr>
          <w:rFonts w:ascii="Times New Roman" w:eastAsia="Times New Roman" w:hAnsi="Times New Roman" w:cs="Times New Roman"/>
        </w:rPr>
        <w:t>В результате освоения дисциплины обучающийся должен</w:t>
      </w:r>
      <w:r w:rsidRPr="007B406F">
        <w:rPr>
          <w:rFonts w:ascii="Times New Roman" w:eastAsia="Times New Roman" w:hAnsi="Times New Roman" w:cs="Times New Roman"/>
          <w:b/>
        </w:rPr>
        <w:t xml:space="preserve"> знать:</w:t>
      </w:r>
    </w:p>
    <w:p w:rsidR="00E76DBE" w:rsidRDefault="00E76DBE" w:rsidP="002326DB">
      <w:pPr>
        <w:pStyle w:val="af5"/>
        <w:numPr>
          <w:ilvl w:val="0"/>
          <w:numId w:val="7"/>
        </w:numPr>
        <w:ind w:left="0" w:firstLine="426"/>
        <w:jc w:val="both"/>
        <w:rPr>
          <w:rFonts w:ascii="Times New Roman" w:eastAsia="Times New Roman" w:hAnsi="Times New Roman" w:cs="Times New Roman"/>
        </w:rPr>
      </w:pPr>
      <w:r w:rsidRPr="007B406F">
        <w:rPr>
          <w:rFonts w:ascii="Times New Roman" w:eastAsia="Times New Roman" w:hAnsi="Times New Roman" w:cs="Times New Roman"/>
        </w:rPr>
        <w:t>о роли физической культуры в общекультурном, профессиональном и социальном развитии человека; основы здорового образа жизни.</w:t>
      </w:r>
    </w:p>
    <w:p w:rsidR="00D46956" w:rsidRPr="007B406F" w:rsidRDefault="00D46956" w:rsidP="00D46956">
      <w:pPr>
        <w:pStyle w:val="af5"/>
        <w:ind w:left="426"/>
        <w:jc w:val="both"/>
        <w:rPr>
          <w:rFonts w:ascii="Times New Roman" w:eastAsia="Times New Roman" w:hAnsi="Times New Roman" w:cs="Times New Roman"/>
        </w:rPr>
      </w:pPr>
    </w:p>
    <w:p w:rsidR="00E76DBE" w:rsidRPr="007B406F" w:rsidRDefault="00E76DBE" w:rsidP="0084566F">
      <w:pPr>
        <w:pStyle w:val="af5"/>
        <w:ind w:firstLine="426"/>
        <w:jc w:val="both"/>
        <w:rPr>
          <w:rFonts w:ascii="Times New Roman" w:eastAsia="Times New Roman" w:hAnsi="Times New Roman" w:cs="Times New Roman"/>
          <w:b/>
        </w:rPr>
      </w:pPr>
      <w:r w:rsidRPr="007B406F">
        <w:rPr>
          <w:rFonts w:ascii="Times New Roman" w:eastAsia="Times New Roman" w:hAnsi="Times New Roman" w:cs="Times New Roman"/>
          <w:b/>
        </w:rPr>
        <w:t>1.4. Формируемые компетенции:</w:t>
      </w:r>
    </w:p>
    <w:p w:rsidR="00E76DBE" w:rsidRPr="007B406F" w:rsidRDefault="00E76DBE" w:rsidP="0084566F">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76DBE" w:rsidRPr="007B406F" w:rsidRDefault="00E76DBE" w:rsidP="0084566F">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ОК 3. Принимать решения в стандартных и нестандартных ситуациях и нести за них ответственность.</w:t>
      </w:r>
    </w:p>
    <w:p w:rsidR="00E76DBE" w:rsidRPr="007B406F" w:rsidRDefault="00E76DBE" w:rsidP="0084566F">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ОК 6. Работать в коллективе и команде, эффективно общаться с коллегами, руководством, потребителями.</w:t>
      </w:r>
    </w:p>
    <w:p w:rsidR="00E76DBE" w:rsidRDefault="00E76DBE" w:rsidP="0084566F">
      <w:pPr>
        <w:pStyle w:val="af5"/>
        <w:ind w:firstLine="426"/>
        <w:jc w:val="both"/>
        <w:rPr>
          <w:rFonts w:ascii="Times New Roman" w:eastAsia="Times New Roman" w:hAnsi="Times New Roman" w:cs="Times New Roman"/>
          <w:b/>
          <w:color w:val="000000"/>
        </w:rPr>
      </w:pPr>
    </w:p>
    <w:p w:rsidR="0033404F" w:rsidRPr="007B406F" w:rsidRDefault="0033404F" w:rsidP="0084566F">
      <w:pPr>
        <w:pStyle w:val="af5"/>
        <w:ind w:firstLine="426"/>
        <w:jc w:val="both"/>
        <w:rPr>
          <w:rFonts w:ascii="Times New Roman" w:eastAsia="Times New Roman" w:hAnsi="Times New Roman" w:cs="Times New Roman"/>
          <w:b/>
          <w:color w:val="000000"/>
        </w:rPr>
      </w:pPr>
    </w:p>
    <w:p w:rsidR="00E76DBE" w:rsidRPr="007B406F" w:rsidRDefault="00E76DBE" w:rsidP="00CF56FB">
      <w:pPr>
        <w:pStyle w:val="af5"/>
        <w:numPr>
          <w:ilvl w:val="0"/>
          <w:numId w:val="77"/>
        </w:numPr>
        <w:ind w:left="0" w:firstLine="0"/>
        <w:jc w:val="center"/>
        <w:rPr>
          <w:rFonts w:ascii="Times New Roman" w:eastAsia="Times New Roman" w:hAnsi="Times New Roman" w:cs="Times New Roman"/>
          <w:b/>
          <w:color w:val="000000"/>
        </w:rPr>
      </w:pPr>
      <w:r w:rsidRPr="007B406F">
        <w:rPr>
          <w:rFonts w:ascii="Times New Roman" w:eastAsia="Times New Roman" w:hAnsi="Times New Roman" w:cs="Times New Roman"/>
          <w:b/>
          <w:color w:val="000000"/>
        </w:rPr>
        <w:t>СТРУКТУРА И СОДЕРЖАНИЕ ДИСЦИПЛИНЫ</w:t>
      </w:r>
    </w:p>
    <w:p w:rsidR="00E76DBE" w:rsidRPr="007B406F" w:rsidRDefault="00E76DBE" w:rsidP="0084566F">
      <w:pPr>
        <w:pStyle w:val="af5"/>
        <w:ind w:firstLine="426"/>
        <w:jc w:val="center"/>
        <w:rPr>
          <w:rFonts w:ascii="Times New Roman" w:eastAsia="Times New Roman" w:hAnsi="Times New Roman" w:cs="Times New Roman"/>
          <w:color w:val="000000"/>
        </w:rPr>
      </w:pPr>
    </w:p>
    <w:p w:rsidR="00E76DBE" w:rsidRPr="007B406F" w:rsidRDefault="00E76DBE" w:rsidP="0033404F">
      <w:pPr>
        <w:pStyle w:val="af5"/>
        <w:ind w:firstLine="709"/>
        <w:rPr>
          <w:rFonts w:ascii="Times New Roman" w:eastAsia="Times New Roman" w:hAnsi="Times New Roman" w:cs="Times New Roman"/>
          <w:b/>
        </w:rPr>
      </w:pPr>
      <w:r w:rsidRPr="007B406F">
        <w:rPr>
          <w:rFonts w:ascii="Times New Roman" w:eastAsia="Times New Roman" w:hAnsi="Times New Roman" w:cs="Times New Roman"/>
          <w:b/>
        </w:rPr>
        <w:t>2.1. Объем дисциплины  и виды учебной работы</w:t>
      </w:r>
    </w:p>
    <w:tbl>
      <w:tblPr>
        <w:tblW w:w="90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127"/>
      </w:tblGrid>
      <w:tr w:rsidR="00E76DBE" w:rsidRPr="007B406F" w:rsidTr="0033404F">
        <w:trPr>
          <w:trHeight w:val="460"/>
          <w:jc w:val="center"/>
        </w:trPr>
        <w:tc>
          <w:tcPr>
            <w:tcW w:w="6912" w:type="dxa"/>
            <w:tcBorders>
              <w:top w:val="single" w:sz="6" w:space="0" w:color="000000"/>
              <w:left w:val="single" w:sz="6" w:space="0" w:color="000000"/>
              <w:bottom w:val="single" w:sz="6" w:space="0" w:color="000000"/>
              <w:right w:val="single" w:sz="6" w:space="0" w:color="000000"/>
            </w:tcBorders>
            <w:vAlign w:val="center"/>
            <w:hideMark/>
          </w:tcPr>
          <w:p w:rsidR="00E76DBE" w:rsidRPr="007B406F" w:rsidRDefault="00E76DBE" w:rsidP="0084566F">
            <w:pPr>
              <w:pStyle w:val="af5"/>
              <w:jc w:val="center"/>
              <w:rPr>
                <w:rFonts w:ascii="Times New Roman" w:eastAsia="Times New Roman" w:hAnsi="Times New Roman" w:cs="Times New Roman"/>
              </w:rPr>
            </w:pPr>
            <w:r w:rsidRPr="007B406F">
              <w:rPr>
                <w:rFonts w:ascii="Times New Roman" w:eastAsia="Times New Roman" w:hAnsi="Times New Roman" w:cs="Times New Roman"/>
                <w:b/>
              </w:rPr>
              <w:t>Вид учебной работы</w:t>
            </w:r>
          </w:p>
        </w:tc>
        <w:tc>
          <w:tcPr>
            <w:tcW w:w="2127" w:type="dxa"/>
            <w:tcBorders>
              <w:top w:val="single" w:sz="6" w:space="0" w:color="000000"/>
              <w:left w:val="single" w:sz="6" w:space="0" w:color="000000"/>
              <w:bottom w:val="single" w:sz="6" w:space="0" w:color="000000"/>
              <w:right w:val="single" w:sz="6" w:space="0" w:color="000000"/>
            </w:tcBorders>
            <w:hideMark/>
          </w:tcPr>
          <w:p w:rsidR="00E76DBE" w:rsidRPr="007B406F" w:rsidRDefault="00E76DBE" w:rsidP="0084566F">
            <w:pPr>
              <w:pStyle w:val="af5"/>
              <w:jc w:val="center"/>
              <w:rPr>
                <w:rFonts w:ascii="Times New Roman" w:eastAsia="Times New Roman" w:hAnsi="Times New Roman" w:cs="Times New Roman"/>
                <w:iCs/>
              </w:rPr>
            </w:pPr>
            <w:r w:rsidRPr="007B406F">
              <w:rPr>
                <w:rFonts w:ascii="Times New Roman" w:eastAsia="Times New Roman" w:hAnsi="Times New Roman" w:cs="Times New Roman"/>
                <w:b/>
                <w:iCs/>
              </w:rPr>
              <w:t>Объем часов</w:t>
            </w:r>
          </w:p>
        </w:tc>
      </w:tr>
      <w:tr w:rsidR="00E76DBE" w:rsidRPr="007B406F" w:rsidTr="0033404F">
        <w:trPr>
          <w:trHeight w:val="583"/>
          <w:jc w:val="center"/>
        </w:trPr>
        <w:tc>
          <w:tcPr>
            <w:tcW w:w="6912" w:type="dxa"/>
            <w:tcBorders>
              <w:top w:val="single" w:sz="6" w:space="0" w:color="000000"/>
              <w:left w:val="single" w:sz="6" w:space="0" w:color="000000"/>
              <w:bottom w:val="single" w:sz="6" w:space="0" w:color="000000"/>
              <w:right w:val="single" w:sz="6" w:space="0" w:color="000000"/>
            </w:tcBorders>
            <w:hideMark/>
          </w:tcPr>
          <w:p w:rsidR="00E76DBE" w:rsidRPr="007B406F" w:rsidRDefault="00E76DBE" w:rsidP="0084566F">
            <w:pPr>
              <w:pStyle w:val="af5"/>
              <w:ind w:firstLine="426"/>
              <w:jc w:val="both"/>
              <w:rPr>
                <w:rFonts w:ascii="Times New Roman" w:eastAsia="Times New Roman" w:hAnsi="Times New Roman" w:cs="Times New Roman"/>
                <w:b/>
              </w:rPr>
            </w:pPr>
            <w:r w:rsidRPr="007B406F">
              <w:rPr>
                <w:rFonts w:ascii="Times New Roman" w:eastAsia="Times New Roman" w:hAnsi="Times New Roman" w:cs="Times New Roman"/>
                <w:b/>
              </w:rPr>
              <w:t xml:space="preserve">Максимальная учебная нагрузка (всего), </w:t>
            </w:r>
          </w:p>
          <w:p w:rsidR="00E76DBE" w:rsidRPr="007B406F" w:rsidRDefault="00E76DBE" w:rsidP="0084566F">
            <w:pPr>
              <w:pStyle w:val="af5"/>
              <w:ind w:firstLine="426"/>
              <w:jc w:val="both"/>
              <w:rPr>
                <w:rFonts w:ascii="Times New Roman" w:eastAsia="Times New Roman" w:hAnsi="Times New Roman" w:cs="Times New Roman"/>
                <w:b/>
              </w:rPr>
            </w:pPr>
            <w:r w:rsidRPr="007B406F">
              <w:rPr>
                <w:rFonts w:ascii="Times New Roman" w:eastAsia="Times New Roman" w:hAnsi="Times New Roman" w:cs="Times New Roman"/>
                <w:b/>
              </w:rPr>
              <w:t>в том числе по вариативу</w:t>
            </w:r>
          </w:p>
        </w:tc>
        <w:tc>
          <w:tcPr>
            <w:tcW w:w="2127" w:type="dxa"/>
            <w:tcBorders>
              <w:top w:val="single" w:sz="6" w:space="0" w:color="000000"/>
              <w:left w:val="single" w:sz="6" w:space="0" w:color="000000"/>
              <w:bottom w:val="single" w:sz="6" w:space="0" w:color="000000"/>
              <w:right w:val="single" w:sz="6" w:space="0" w:color="000000"/>
            </w:tcBorders>
            <w:hideMark/>
          </w:tcPr>
          <w:p w:rsidR="00E76DBE" w:rsidRPr="007B406F" w:rsidRDefault="0084566F" w:rsidP="0084566F">
            <w:pPr>
              <w:pStyle w:val="af5"/>
              <w:jc w:val="center"/>
              <w:rPr>
                <w:rFonts w:ascii="Times New Roman" w:eastAsia="Times New Roman" w:hAnsi="Times New Roman" w:cs="Times New Roman"/>
                <w:b/>
                <w:iCs/>
              </w:rPr>
            </w:pPr>
            <w:r w:rsidRPr="007B406F">
              <w:rPr>
                <w:rFonts w:ascii="Times New Roman" w:eastAsia="Times New Roman" w:hAnsi="Times New Roman" w:cs="Times New Roman"/>
                <w:b/>
                <w:iCs/>
              </w:rPr>
              <w:t>336</w:t>
            </w:r>
          </w:p>
          <w:p w:rsidR="00E76DBE" w:rsidRPr="007B406F" w:rsidRDefault="00E76DBE" w:rsidP="0084566F">
            <w:pPr>
              <w:pStyle w:val="af5"/>
              <w:jc w:val="center"/>
              <w:rPr>
                <w:rFonts w:ascii="Times New Roman" w:eastAsia="Times New Roman" w:hAnsi="Times New Roman" w:cs="Times New Roman"/>
                <w:b/>
                <w:iCs/>
              </w:rPr>
            </w:pPr>
            <w:r w:rsidRPr="007B406F">
              <w:rPr>
                <w:rFonts w:ascii="Times New Roman" w:eastAsia="Times New Roman" w:hAnsi="Times New Roman" w:cs="Times New Roman"/>
                <w:b/>
                <w:iCs/>
              </w:rPr>
              <w:t>-</w:t>
            </w:r>
          </w:p>
        </w:tc>
      </w:tr>
      <w:tr w:rsidR="00E76DBE" w:rsidRPr="007B406F" w:rsidTr="0033404F">
        <w:trPr>
          <w:jc w:val="center"/>
        </w:trPr>
        <w:tc>
          <w:tcPr>
            <w:tcW w:w="6912" w:type="dxa"/>
            <w:tcBorders>
              <w:top w:val="single" w:sz="6" w:space="0" w:color="000000"/>
              <w:left w:val="single" w:sz="6" w:space="0" w:color="000000"/>
              <w:bottom w:val="single" w:sz="6" w:space="0" w:color="000000"/>
              <w:right w:val="single" w:sz="6" w:space="0" w:color="000000"/>
            </w:tcBorders>
            <w:hideMark/>
          </w:tcPr>
          <w:p w:rsidR="00E76DBE" w:rsidRPr="007B406F" w:rsidRDefault="00E76DBE" w:rsidP="0084566F">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b/>
              </w:rPr>
              <w:t>Обязательная аудиторная учебная нагрузка (всего)</w:t>
            </w:r>
          </w:p>
        </w:tc>
        <w:tc>
          <w:tcPr>
            <w:tcW w:w="2127" w:type="dxa"/>
            <w:tcBorders>
              <w:top w:val="single" w:sz="6" w:space="0" w:color="000000"/>
              <w:left w:val="single" w:sz="6" w:space="0" w:color="000000"/>
              <w:bottom w:val="single" w:sz="6" w:space="0" w:color="000000"/>
              <w:right w:val="single" w:sz="6" w:space="0" w:color="000000"/>
            </w:tcBorders>
            <w:hideMark/>
          </w:tcPr>
          <w:p w:rsidR="00E76DBE" w:rsidRPr="007B406F" w:rsidRDefault="00E76DBE" w:rsidP="0084566F">
            <w:pPr>
              <w:pStyle w:val="af5"/>
              <w:jc w:val="center"/>
              <w:rPr>
                <w:rFonts w:ascii="Times New Roman" w:eastAsia="Times New Roman" w:hAnsi="Times New Roman" w:cs="Times New Roman"/>
                <w:b/>
                <w:iCs/>
              </w:rPr>
            </w:pPr>
            <w:r w:rsidRPr="007B406F">
              <w:rPr>
                <w:rFonts w:ascii="Times New Roman" w:eastAsia="Times New Roman" w:hAnsi="Times New Roman" w:cs="Times New Roman"/>
                <w:b/>
                <w:iCs/>
              </w:rPr>
              <w:t>1</w:t>
            </w:r>
            <w:r w:rsidR="0084566F" w:rsidRPr="007B406F">
              <w:rPr>
                <w:rFonts w:ascii="Times New Roman" w:eastAsia="Times New Roman" w:hAnsi="Times New Roman" w:cs="Times New Roman"/>
                <w:b/>
                <w:iCs/>
              </w:rPr>
              <w:t>68</w:t>
            </w:r>
          </w:p>
        </w:tc>
      </w:tr>
      <w:tr w:rsidR="00E76DBE" w:rsidRPr="007B406F" w:rsidTr="0033404F">
        <w:trPr>
          <w:trHeight w:val="240"/>
          <w:jc w:val="center"/>
        </w:trPr>
        <w:tc>
          <w:tcPr>
            <w:tcW w:w="6912" w:type="dxa"/>
            <w:tcBorders>
              <w:top w:val="single" w:sz="6" w:space="0" w:color="000000"/>
              <w:left w:val="single" w:sz="6" w:space="0" w:color="000000"/>
              <w:bottom w:val="single" w:sz="6" w:space="0" w:color="000000"/>
              <w:right w:val="single" w:sz="6" w:space="0" w:color="000000"/>
            </w:tcBorders>
            <w:hideMark/>
          </w:tcPr>
          <w:p w:rsidR="00E76DBE" w:rsidRPr="007B406F" w:rsidRDefault="00E76DBE" w:rsidP="0084566F">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в том числе:</w:t>
            </w:r>
          </w:p>
        </w:tc>
        <w:tc>
          <w:tcPr>
            <w:tcW w:w="2127" w:type="dxa"/>
            <w:tcBorders>
              <w:top w:val="single" w:sz="6" w:space="0" w:color="000000"/>
              <w:left w:val="single" w:sz="6" w:space="0" w:color="000000"/>
              <w:bottom w:val="single" w:sz="6" w:space="0" w:color="000000"/>
              <w:right w:val="single" w:sz="6" w:space="0" w:color="000000"/>
            </w:tcBorders>
          </w:tcPr>
          <w:p w:rsidR="00E76DBE" w:rsidRPr="007B406F" w:rsidRDefault="00E76DBE" w:rsidP="0084566F">
            <w:pPr>
              <w:pStyle w:val="af5"/>
              <w:jc w:val="center"/>
              <w:rPr>
                <w:rFonts w:ascii="Times New Roman" w:eastAsia="Times New Roman" w:hAnsi="Times New Roman" w:cs="Times New Roman"/>
                <w:iCs/>
              </w:rPr>
            </w:pPr>
          </w:p>
        </w:tc>
      </w:tr>
      <w:tr w:rsidR="00E76DBE" w:rsidRPr="007B406F" w:rsidTr="0033404F">
        <w:trPr>
          <w:trHeight w:val="205"/>
          <w:jc w:val="center"/>
        </w:trPr>
        <w:tc>
          <w:tcPr>
            <w:tcW w:w="6912" w:type="dxa"/>
            <w:tcBorders>
              <w:top w:val="single" w:sz="6" w:space="0" w:color="000000"/>
              <w:left w:val="single" w:sz="6" w:space="0" w:color="000000"/>
              <w:bottom w:val="single" w:sz="4" w:space="0" w:color="auto"/>
              <w:right w:val="single" w:sz="6" w:space="0" w:color="000000"/>
            </w:tcBorders>
            <w:hideMark/>
          </w:tcPr>
          <w:p w:rsidR="00E76DBE" w:rsidRPr="007B406F" w:rsidRDefault="00E76DBE" w:rsidP="0084566F">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 xml:space="preserve">     практические и лабораторные занятия</w:t>
            </w:r>
          </w:p>
        </w:tc>
        <w:tc>
          <w:tcPr>
            <w:tcW w:w="2127" w:type="dxa"/>
            <w:tcBorders>
              <w:top w:val="single" w:sz="6" w:space="0" w:color="000000"/>
              <w:left w:val="single" w:sz="6" w:space="0" w:color="000000"/>
              <w:bottom w:val="single" w:sz="4" w:space="0" w:color="auto"/>
              <w:right w:val="single" w:sz="6" w:space="0" w:color="000000"/>
            </w:tcBorders>
            <w:hideMark/>
          </w:tcPr>
          <w:p w:rsidR="00E76DBE" w:rsidRPr="007B406F" w:rsidRDefault="0084566F" w:rsidP="0084566F">
            <w:pPr>
              <w:pStyle w:val="af5"/>
              <w:jc w:val="center"/>
              <w:rPr>
                <w:rFonts w:ascii="Times New Roman" w:eastAsia="Times New Roman" w:hAnsi="Times New Roman" w:cs="Times New Roman"/>
              </w:rPr>
            </w:pPr>
            <w:r w:rsidRPr="007B406F">
              <w:rPr>
                <w:rFonts w:ascii="Times New Roman" w:eastAsia="Times New Roman" w:hAnsi="Times New Roman" w:cs="Times New Roman"/>
                <w:iCs/>
              </w:rPr>
              <w:t>164</w:t>
            </w:r>
          </w:p>
        </w:tc>
      </w:tr>
      <w:tr w:rsidR="00E76DBE" w:rsidRPr="007B406F" w:rsidTr="0033404F">
        <w:trPr>
          <w:trHeight w:val="266"/>
          <w:jc w:val="center"/>
        </w:trPr>
        <w:tc>
          <w:tcPr>
            <w:tcW w:w="6912" w:type="dxa"/>
            <w:tcBorders>
              <w:top w:val="single" w:sz="6" w:space="0" w:color="000000"/>
              <w:left w:val="single" w:sz="6" w:space="0" w:color="000000"/>
              <w:bottom w:val="single" w:sz="4" w:space="0" w:color="auto"/>
              <w:right w:val="single" w:sz="6" w:space="0" w:color="000000"/>
            </w:tcBorders>
          </w:tcPr>
          <w:p w:rsidR="00E76DBE" w:rsidRPr="007B406F" w:rsidRDefault="00E76DBE" w:rsidP="0084566F">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 xml:space="preserve">     контрольные работы</w:t>
            </w:r>
          </w:p>
        </w:tc>
        <w:tc>
          <w:tcPr>
            <w:tcW w:w="2127" w:type="dxa"/>
            <w:tcBorders>
              <w:top w:val="single" w:sz="6" w:space="0" w:color="000000"/>
              <w:left w:val="single" w:sz="6" w:space="0" w:color="000000"/>
              <w:bottom w:val="single" w:sz="4" w:space="0" w:color="auto"/>
              <w:right w:val="single" w:sz="6" w:space="0" w:color="000000"/>
            </w:tcBorders>
          </w:tcPr>
          <w:p w:rsidR="00E76DBE" w:rsidRPr="007B406F" w:rsidRDefault="00E76DBE" w:rsidP="0084566F">
            <w:pPr>
              <w:pStyle w:val="af5"/>
              <w:jc w:val="center"/>
              <w:rPr>
                <w:rFonts w:ascii="Times New Roman" w:eastAsia="Times New Roman" w:hAnsi="Times New Roman" w:cs="Times New Roman"/>
                <w:iCs/>
              </w:rPr>
            </w:pPr>
            <w:r w:rsidRPr="007B406F">
              <w:rPr>
                <w:rFonts w:ascii="Times New Roman" w:eastAsia="Times New Roman" w:hAnsi="Times New Roman" w:cs="Times New Roman"/>
                <w:iCs/>
              </w:rPr>
              <w:t>-</w:t>
            </w:r>
          </w:p>
        </w:tc>
      </w:tr>
      <w:tr w:rsidR="00E76DBE" w:rsidRPr="007B406F" w:rsidTr="0033404F">
        <w:trPr>
          <w:trHeight w:val="271"/>
          <w:jc w:val="center"/>
        </w:trPr>
        <w:tc>
          <w:tcPr>
            <w:tcW w:w="6912" w:type="dxa"/>
            <w:tcBorders>
              <w:top w:val="single" w:sz="6" w:space="0" w:color="000000"/>
              <w:left w:val="single" w:sz="6" w:space="0" w:color="000000"/>
              <w:bottom w:val="single" w:sz="4" w:space="0" w:color="auto"/>
              <w:right w:val="single" w:sz="6" w:space="0" w:color="000000"/>
            </w:tcBorders>
          </w:tcPr>
          <w:p w:rsidR="00E76DBE" w:rsidRPr="007B406F" w:rsidRDefault="00E76DBE" w:rsidP="0084566F">
            <w:pPr>
              <w:pStyle w:val="af5"/>
              <w:ind w:firstLine="426"/>
              <w:jc w:val="both"/>
              <w:rPr>
                <w:rFonts w:ascii="Times New Roman" w:eastAsia="Times New Roman" w:hAnsi="Times New Roman" w:cs="Times New Roman"/>
                <w:i/>
              </w:rPr>
            </w:pPr>
            <w:r w:rsidRPr="007B406F">
              <w:rPr>
                <w:rFonts w:ascii="Times New Roman" w:eastAsia="Times New Roman" w:hAnsi="Times New Roman" w:cs="Times New Roman"/>
              </w:rPr>
              <w:t xml:space="preserve">     курсовая работа (проект) (</w:t>
            </w:r>
            <w:r w:rsidRPr="007B406F">
              <w:rPr>
                <w:rFonts w:ascii="Times New Roman" w:eastAsia="Times New Roman" w:hAnsi="Times New Roman" w:cs="Times New Roman"/>
                <w:i/>
              </w:rPr>
              <w:t>если предусмотрено)</w:t>
            </w:r>
          </w:p>
        </w:tc>
        <w:tc>
          <w:tcPr>
            <w:tcW w:w="2127" w:type="dxa"/>
            <w:tcBorders>
              <w:top w:val="single" w:sz="6" w:space="0" w:color="000000"/>
              <w:left w:val="single" w:sz="6" w:space="0" w:color="000000"/>
              <w:bottom w:val="single" w:sz="4" w:space="0" w:color="auto"/>
              <w:right w:val="single" w:sz="6" w:space="0" w:color="000000"/>
            </w:tcBorders>
          </w:tcPr>
          <w:p w:rsidR="00E76DBE" w:rsidRPr="007B406F" w:rsidRDefault="00E76DBE" w:rsidP="0084566F">
            <w:pPr>
              <w:pStyle w:val="af5"/>
              <w:jc w:val="center"/>
              <w:rPr>
                <w:rFonts w:ascii="Times New Roman" w:eastAsia="Times New Roman" w:hAnsi="Times New Roman" w:cs="Times New Roman"/>
                <w:iCs/>
              </w:rPr>
            </w:pPr>
            <w:r w:rsidRPr="007B406F">
              <w:rPr>
                <w:rFonts w:ascii="Times New Roman" w:eastAsia="Times New Roman" w:hAnsi="Times New Roman" w:cs="Times New Roman"/>
                <w:iCs/>
              </w:rPr>
              <w:t>-</w:t>
            </w:r>
          </w:p>
        </w:tc>
      </w:tr>
      <w:tr w:rsidR="00E76DBE" w:rsidRPr="007B406F" w:rsidTr="0033404F">
        <w:trPr>
          <w:trHeight w:val="320"/>
          <w:jc w:val="center"/>
        </w:trPr>
        <w:tc>
          <w:tcPr>
            <w:tcW w:w="6912" w:type="dxa"/>
            <w:tcBorders>
              <w:top w:val="single" w:sz="4" w:space="0" w:color="auto"/>
              <w:left w:val="single" w:sz="6" w:space="0" w:color="000000"/>
              <w:bottom w:val="single" w:sz="6" w:space="0" w:color="000000"/>
              <w:right w:val="single" w:sz="6" w:space="0" w:color="000000"/>
            </w:tcBorders>
            <w:hideMark/>
          </w:tcPr>
          <w:p w:rsidR="00E76DBE" w:rsidRPr="007B406F" w:rsidRDefault="00E76DBE" w:rsidP="0084566F">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активные, интерактивные формы занятий</w:t>
            </w:r>
          </w:p>
        </w:tc>
        <w:tc>
          <w:tcPr>
            <w:tcW w:w="2127" w:type="dxa"/>
            <w:tcBorders>
              <w:top w:val="single" w:sz="4" w:space="0" w:color="auto"/>
              <w:left w:val="single" w:sz="6" w:space="0" w:color="000000"/>
              <w:bottom w:val="single" w:sz="6" w:space="0" w:color="000000"/>
              <w:right w:val="single" w:sz="6" w:space="0" w:color="000000"/>
            </w:tcBorders>
            <w:hideMark/>
          </w:tcPr>
          <w:p w:rsidR="00E76DBE" w:rsidRPr="007B406F" w:rsidRDefault="00E76DBE" w:rsidP="0084566F">
            <w:pPr>
              <w:pStyle w:val="af5"/>
              <w:jc w:val="center"/>
              <w:rPr>
                <w:rFonts w:ascii="Times New Roman" w:eastAsia="Times New Roman" w:hAnsi="Times New Roman" w:cs="Times New Roman"/>
                <w:iCs/>
              </w:rPr>
            </w:pPr>
            <w:r w:rsidRPr="007B406F">
              <w:rPr>
                <w:rFonts w:ascii="Times New Roman" w:eastAsia="Times New Roman" w:hAnsi="Times New Roman" w:cs="Times New Roman"/>
                <w:iCs/>
              </w:rPr>
              <w:t>34</w:t>
            </w:r>
          </w:p>
        </w:tc>
      </w:tr>
      <w:tr w:rsidR="00E76DBE" w:rsidRPr="007B406F" w:rsidTr="0033404F">
        <w:trPr>
          <w:jc w:val="center"/>
        </w:trPr>
        <w:tc>
          <w:tcPr>
            <w:tcW w:w="6912" w:type="dxa"/>
            <w:tcBorders>
              <w:top w:val="single" w:sz="6" w:space="0" w:color="000000"/>
              <w:left w:val="single" w:sz="6" w:space="0" w:color="000000"/>
              <w:bottom w:val="single" w:sz="6" w:space="0" w:color="000000"/>
              <w:right w:val="single" w:sz="6" w:space="0" w:color="000000"/>
            </w:tcBorders>
            <w:hideMark/>
          </w:tcPr>
          <w:p w:rsidR="00E76DBE" w:rsidRPr="007B406F" w:rsidRDefault="00E76DBE" w:rsidP="0084566F">
            <w:pPr>
              <w:pStyle w:val="af5"/>
              <w:ind w:firstLine="426"/>
              <w:jc w:val="both"/>
              <w:rPr>
                <w:rFonts w:ascii="Times New Roman" w:eastAsia="Times New Roman" w:hAnsi="Times New Roman" w:cs="Times New Roman"/>
                <w:b/>
              </w:rPr>
            </w:pPr>
            <w:r w:rsidRPr="007B406F">
              <w:rPr>
                <w:rFonts w:ascii="Times New Roman" w:eastAsia="Times New Roman" w:hAnsi="Times New Roman" w:cs="Times New Roman"/>
                <w:b/>
              </w:rPr>
              <w:t>Самостоятельная работа обучающегося (всего)</w:t>
            </w:r>
          </w:p>
        </w:tc>
        <w:tc>
          <w:tcPr>
            <w:tcW w:w="2127" w:type="dxa"/>
            <w:tcBorders>
              <w:top w:val="single" w:sz="6" w:space="0" w:color="000000"/>
              <w:left w:val="single" w:sz="6" w:space="0" w:color="000000"/>
              <w:bottom w:val="single" w:sz="6" w:space="0" w:color="000000"/>
              <w:right w:val="single" w:sz="6" w:space="0" w:color="000000"/>
            </w:tcBorders>
            <w:hideMark/>
          </w:tcPr>
          <w:p w:rsidR="00E76DBE" w:rsidRPr="007B406F" w:rsidRDefault="00E76DBE" w:rsidP="0084566F">
            <w:pPr>
              <w:pStyle w:val="af5"/>
              <w:jc w:val="center"/>
              <w:rPr>
                <w:rFonts w:ascii="Times New Roman" w:eastAsia="Times New Roman" w:hAnsi="Times New Roman" w:cs="Times New Roman"/>
                <w:b/>
                <w:iCs/>
              </w:rPr>
            </w:pPr>
            <w:r w:rsidRPr="007B406F">
              <w:rPr>
                <w:rFonts w:ascii="Times New Roman" w:eastAsia="Times New Roman" w:hAnsi="Times New Roman" w:cs="Times New Roman"/>
                <w:b/>
                <w:iCs/>
              </w:rPr>
              <w:t>1</w:t>
            </w:r>
            <w:r w:rsidR="0084566F" w:rsidRPr="007B406F">
              <w:rPr>
                <w:rFonts w:ascii="Times New Roman" w:eastAsia="Times New Roman" w:hAnsi="Times New Roman" w:cs="Times New Roman"/>
                <w:b/>
                <w:iCs/>
              </w:rPr>
              <w:t>68</w:t>
            </w:r>
          </w:p>
        </w:tc>
      </w:tr>
      <w:tr w:rsidR="00E76DBE" w:rsidRPr="007B406F" w:rsidTr="0033404F">
        <w:trPr>
          <w:jc w:val="center"/>
        </w:trPr>
        <w:tc>
          <w:tcPr>
            <w:tcW w:w="9039" w:type="dxa"/>
            <w:gridSpan w:val="2"/>
            <w:tcBorders>
              <w:top w:val="single" w:sz="6" w:space="0" w:color="000000"/>
              <w:left w:val="single" w:sz="6" w:space="0" w:color="000000"/>
              <w:bottom w:val="single" w:sz="6" w:space="0" w:color="000000"/>
              <w:right w:val="single" w:sz="6" w:space="0" w:color="000000"/>
            </w:tcBorders>
            <w:hideMark/>
          </w:tcPr>
          <w:p w:rsidR="00E76DBE" w:rsidRPr="007B406F" w:rsidRDefault="00E76DBE" w:rsidP="0084566F">
            <w:pPr>
              <w:pStyle w:val="af5"/>
              <w:ind w:firstLine="426"/>
              <w:jc w:val="both"/>
              <w:rPr>
                <w:rFonts w:ascii="Times New Roman" w:eastAsia="Times New Roman" w:hAnsi="Times New Roman" w:cs="Times New Roman"/>
                <w:i/>
                <w:iCs/>
              </w:rPr>
            </w:pPr>
            <w:r w:rsidRPr="007B406F">
              <w:rPr>
                <w:rFonts w:ascii="Times New Roman" w:eastAsia="Times New Roman" w:hAnsi="Times New Roman" w:cs="Times New Roman"/>
                <w:i/>
                <w:iCs/>
              </w:rPr>
              <w:t xml:space="preserve">Промежуточная  аттестация в форме дифференцированный  зачет </w:t>
            </w:r>
          </w:p>
        </w:tc>
      </w:tr>
    </w:tbl>
    <w:p w:rsidR="00E76DBE" w:rsidRPr="007B406F" w:rsidRDefault="00E76DBE" w:rsidP="0084566F">
      <w:pPr>
        <w:pStyle w:val="af5"/>
        <w:ind w:firstLine="426"/>
        <w:jc w:val="both"/>
        <w:rPr>
          <w:rFonts w:ascii="Times New Roman" w:eastAsia="Times New Roman" w:hAnsi="Times New Roman" w:cs="Times New Roman"/>
          <w:color w:val="000000"/>
        </w:rPr>
      </w:pPr>
    </w:p>
    <w:p w:rsidR="00E76DBE" w:rsidRPr="007B406F" w:rsidRDefault="00E76DBE" w:rsidP="0084566F">
      <w:pPr>
        <w:pStyle w:val="af5"/>
        <w:ind w:firstLine="426"/>
        <w:jc w:val="both"/>
        <w:rPr>
          <w:rFonts w:ascii="Times New Roman" w:eastAsia="Times New Roman" w:hAnsi="Times New Roman" w:cs="Times New Roman"/>
          <w:color w:val="000000"/>
        </w:rPr>
      </w:pPr>
    </w:p>
    <w:p w:rsidR="00E76DBE" w:rsidRPr="007B406F" w:rsidRDefault="00E76DBE" w:rsidP="00E76DBE">
      <w:pPr>
        <w:spacing w:after="0"/>
        <w:rPr>
          <w:rFonts w:eastAsia="Times New Roman" w:cs="Times New Roman"/>
          <w:color w:val="000000"/>
          <w:sz w:val="28"/>
          <w:szCs w:val="28"/>
        </w:rPr>
        <w:sectPr w:rsidR="00E76DBE" w:rsidRPr="007B406F" w:rsidSect="00E76DBE">
          <w:headerReference w:type="default" r:id="rId151"/>
          <w:footerReference w:type="default" r:id="rId152"/>
          <w:headerReference w:type="first" r:id="rId153"/>
          <w:footerReference w:type="first" r:id="rId154"/>
          <w:pgSz w:w="11909" w:h="16834"/>
          <w:pgMar w:top="567" w:right="852" w:bottom="567" w:left="1134" w:header="720" w:footer="720" w:gutter="0"/>
          <w:cols w:space="720"/>
          <w:titlePg/>
          <w:docGrid w:linePitch="272"/>
        </w:sectPr>
      </w:pPr>
    </w:p>
    <w:p w:rsidR="00E76DBE" w:rsidRPr="007B406F" w:rsidRDefault="00E76DBE" w:rsidP="0084566F">
      <w:pPr>
        <w:pStyle w:val="af5"/>
        <w:jc w:val="center"/>
        <w:rPr>
          <w:rFonts w:ascii="Times New Roman" w:hAnsi="Times New Roman" w:cs="Times New Roman"/>
          <w:b/>
        </w:rPr>
      </w:pPr>
      <w:r w:rsidRPr="007B406F">
        <w:rPr>
          <w:rFonts w:ascii="Times New Roman" w:hAnsi="Times New Roman" w:cs="Times New Roman"/>
          <w:b/>
        </w:rPr>
        <w:lastRenderedPageBreak/>
        <w:t>2.2 ТЕМАТИЧЕСКИЙ ПЛАН И СОДЕРЖАНИЕ ДИСЦИПЛИНЫ ОГСЭ.04 ФИЗИЧЕСКАЯ КУЛЬТУРА</w:t>
      </w:r>
    </w:p>
    <w:p w:rsidR="00E76DBE" w:rsidRPr="007B406F" w:rsidRDefault="00E76DBE" w:rsidP="0084566F">
      <w:pPr>
        <w:pStyle w:val="af5"/>
        <w:jc w:val="both"/>
        <w:rPr>
          <w:rFonts w:ascii="Times New Roman" w:hAnsi="Times New Roman" w:cs="Times New Roman"/>
          <w:color w:val="000000"/>
        </w:rPr>
      </w:pPr>
    </w:p>
    <w:tbl>
      <w:tblPr>
        <w:tblW w:w="1538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8080"/>
        <w:gridCol w:w="850"/>
        <w:gridCol w:w="1952"/>
        <w:gridCol w:w="1807"/>
      </w:tblGrid>
      <w:tr w:rsidR="00E76DBE" w:rsidRPr="007B406F" w:rsidTr="0084566F">
        <w:trPr>
          <w:trHeight w:val="300"/>
        </w:trPr>
        <w:tc>
          <w:tcPr>
            <w:tcW w:w="2693" w:type="dxa"/>
            <w:vMerge w:val="restart"/>
            <w:tcBorders>
              <w:top w:val="single" w:sz="4" w:space="0" w:color="auto"/>
              <w:left w:val="single" w:sz="4" w:space="0" w:color="auto"/>
              <w:right w:val="single" w:sz="4" w:space="0" w:color="auto"/>
            </w:tcBorders>
            <w:hideMark/>
          </w:tcPr>
          <w:p w:rsidR="00E76DBE" w:rsidRPr="007B406F" w:rsidRDefault="00E76DBE" w:rsidP="0084566F">
            <w:pPr>
              <w:pStyle w:val="af5"/>
              <w:jc w:val="center"/>
              <w:rPr>
                <w:rFonts w:ascii="Times New Roman" w:hAnsi="Times New Roman" w:cs="Times New Roman"/>
                <w:b/>
              </w:rPr>
            </w:pPr>
            <w:r w:rsidRPr="007B406F">
              <w:rPr>
                <w:rFonts w:ascii="Times New Roman" w:hAnsi="Times New Roman" w:cs="Times New Roman"/>
                <w:b/>
              </w:rPr>
              <w:t>Наименование разделов и тем</w:t>
            </w:r>
          </w:p>
        </w:tc>
        <w:tc>
          <w:tcPr>
            <w:tcW w:w="8080" w:type="dxa"/>
            <w:vMerge w:val="restart"/>
            <w:tcBorders>
              <w:top w:val="single" w:sz="4" w:space="0" w:color="auto"/>
              <w:left w:val="single" w:sz="4" w:space="0" w:color="auto"/>
              <w:right w:val="single" w:sz="4" w:space="0" w:color="auto"/>
            </w:tcBorders>
            <w:hideMark/>
          </w:tcPr>
          <w:p w:rsidR="00E76DBE" w:rsidRPr="007B406F" w:rsidRDefault="00E76DBE" w:rsidP="0084566F">
            <w:pPr>
              <w:pStyle w:val="af5"/>
              <w:jc w:val="center"/>
              <w:rPr>
                <w:rFonts w:ascii="Times New Roman" w:hAnsi="Times New Roman" w:cs="Times New Roman"/>
                <w:b/>
              </w:rPr>
            </w:pPr>
            <w:r w:rsidRPr="007B406F">
              <w:rPr>
                <w:rFonts w:ascii="Times New Roman" w:hAnsi="Times New Roman" w:cs="Times New Roman"/>
                <w:b/>
              </w:rPr>
              <w:t>Содержание учебного материала, практические занятия, самостоятельная работа обучающихся</w:t>
            </w:r>
          </w:p>
        </w:tc>
        <w:tc>
          <w:tcPr>
            <w:tcW w:w="2802" w:type="dxa"/>
            <w:gridSpan w:val="2"/>
            <w:tcBorders>
              <w:top w:val="single" w:sz="4" w:space="0" w:color="auto"/>
              <w:left w:val="single" w:sz="4" w:space="0" w:color="auto"/>
              <w:bottom w:val="single" w:sz="4" w:space="0" w:color="auto"/>
              <w:right w:val="single" w:sz="4" w:space="0" w:color="auto"/>
            </w:tcBorders>
            <w:hideMark/>
          </w:tcPr>
          <w:p w:rsidR="00E76DBE" w:rsidRPr="007B406F" w:rsidRDefault="00E76DBE" w:rsidP="0084566F">
            <w:pPr>
              <w:pStyle w:val="af5"/>
              <w:jc w:val="center"/>
              <w:rPr>
                <w:rFonts w:ascii="Times New Roman" w:hAnsi="Times New Roman" w:cs="Times New Roman"/>
                <w:b/>
              </w:rPr>
            </w:pPr>
            <w:r w:rsidRPr="007B406F">
              <w:rPr>
                <w:rFonts w:ascii="Times New Roman" w:hAnsi="Times New Roman" w:cs="Times New Roman"/>
                <w:b/>
              </w:rPr>
              <w:t>Объем часов</w:t>
            </w:r>
          </w:p>
        </w:tc>
        <w:tc>
          <w:tcPr>
            <w:tcW w:w="1807" w:type="dxa"/>
            <w:vMerge w:val="restart"/>
            <w:tcBorders>
              <w:top w:val="single" w:sz="4" w:space="0" w:color="auto"/>
              <w:left w:val="single" w:sz="4" w:space="0" w:color="auto"/>
              <w:right w:val="single" w:sz="4" w:space="0" w:color="auto"/>
            </w:tcBorders>
            <w:hideMark/>
          </w:tcPr>
          <w:p w:rsidR="00E76DBE" w:rsidRPr="007B406F" w:rsidRDefault="00E76DBE" w:rsidP="0084566F">
            <w:pPr>
              <w:pStyle w:val="af5"/>
              <w:jc w:val="center"/>
              <w:rPr>
                <w:rFonts w:ascii="Times New Roman" w:hAnsi="Times New Roman" w:cs="Times New Roman"/>
                <w:b/>
              </w:rPr>
            </w:pPr>
            <w:r w:rsidRPr="007B406F">
              <w:rPr>
                <w:rFonts w:ascii="Times New Roman" w:hAnsi="Times New Roman" w:cs="Times New Roman"/>
                <w:b/>
              </w:rPr>
              <w:t>Уровень освоения, формируемые компетенции</w:t>
            </w:r>
          </w:p>
        </w:tc>
      </w:tr>
      <w:tr w:rsidR="00E76DBE" w:rsidRPr="007B406F" w:rsidTr="0084566F">
        <w:trPr>
          <w:trHeight w:val="1060"/>
        </w:trPr>
        <w:tc>
          <w:tcPr>
            <w:tcW w:w="2693" w:type="dxa"/>
            <w:vMerge/>
            <w:tcBorders>
              <w:left w:val="single" w:sz="4" w:space="0" w:color="auto"/>
              <w:bottom w:val="single" w:sz="4" w:space="0" w:color="auto"/>
              <w:right w:val="single" w:sz="4" w:space="0" w:color="auto"/>
            </w:tcBorders>
            <w:hideMark/>
          </w:tcPr>
          <w:p w:rsidR="00E76DBE" w:rsidRPr="007B406F" w:rsidRDefault="00E76DBE" w:rsidP="0084566F">
            <w:pPr>
              <w:pStyle w:val="af5"/>
              <w:jc w:val="center"/>
              <w:rPr>
                <w:rFonts w:ascii="Times New Roman" w:hAnsi="Times New Roman" w:cs="Times New Roman"/>
                <w:b/>
              </w:rPr>
            </w:pPr>
          </w:p>
        </w:tc>
        <w:tc>
          <w:tcPr>
            <w:tcW w:w="8080" w:type="dxa"/>
            <w:vMerge/>
            <w:tcBorders>
              <w:left w:val="single" w:sz="4" w:space="0" w:color="auto"/>
              <w:bottom w:val="single" w:sz="4" w:space="0" w:color="auto"/>
              <w:right w:val="single" w:sz="4" w:space="0" w:color="auto"/>
            </w:tcBorders>
            <w:hideMark/>
          </w:tcPr>
          <w:p w:rsidR="00E76DBE" w:rsidRPr="007B406F" w:rsidRDefault="00E76DBE" w:rsidP="0084566F">
            <w:pPr>
              <w:pStyle w:val="af5"/>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hideMark/>
          </w:tcPr>
          <w:p w:rsidR="00E76DBE" w:rsidRPr="007B406F" w:rsidRDefault="00E76DBE" w:rsidP="0084566F">
            <w:pPr>
              <w:pStyle w:val="af5"/>
              <w:jc w:val="center"/>
              <w:rPr>
                <w:rFonts w:ascii="Times New Roman" w:hAnsi="Times New Roman" w:cs="Times New Roman"/>
                <w:b/>
              </w:rPr>
            </w:pPr>
            <w:r w:rsidRPr="007B406F">
              <w:rPr>
                <w:rFonts w:ascii="Times New Roman" w:hAnsi="Times New Roman" w:cs="Times New Roman"/>
                <w:b/>
              </w:rPr>
              <w:t>всего</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b/>
              </w:rPr>
            </w:pPr>
            <w:r w:rsidRPr="007B406F">
              <w:rPr>
                <w:rFonts w:ascii="Times New Roman" w:hAnsi="Times New Roman" w:cs="Times New Roman"/>
                <w:b/>
              </w:rPr>
              <w:t>в том числе активные, интерактивные формы занятий</w:t>
            </w:r>
          </w:p>
        </w:tc>
        <w:tc>
          <w:tcPr>
            <w:tcW w:w="1807" w:type="dxa"/>
            <w:vMerge/>
            <w:tcBorders>
              <w:left w:val="single" w:sz="4" w:space="0" w:color="auto"/>
              <w:bottom w:val="single" w:sz="4" w:space="0" w:color="auto"/>
              <w:right w:val="single" w:sz="4" w:space="0" w:color="auto"/>
            </w:tcBorders>
            <w:hideMark/>
          </w:tcPr>
          <w:p w:rsidR="00E76DBE" w:rsidRPr="007B406F" w:rsidRDefault="00E76DBE" w:rsidP="0084566F">
            <w:pPr>
              <w:pStyle w:val="af5"/>
              <w:jc w:val="center"/>
              <w:rPr>
                <w:rFonts w:ascii="Times New Roman" w:hAnsi="Times New Roman" w:cs="Times New Roman"/>
                <w:b/>
              </w:rPr>
            </w:pPr>
          </w:p>
        </w:tc>
      </w:tr>
      <w:tr w:rsidR="00E76DBE" w:rsidRPr="007B406F" w:rsidTr="0084566F">
        <w:tc>
          <w:tcPr>
            <w:tcW w:w="2693" w:type="dxa"/>
            <w:tcBorders>
              <w:top w:val="single" w:sz="4" w:space="0" w:color="auto"/>
              <w:left w:val="single" w:sz="4" w:space="0" w:color="auto"/>
              <w:bottom w:val="single" w:sz="4" w:space="0" w:color="auto"/>
              <w:right w:val="single" w:sz="4" w:space="0" w:color="auto"/>
            </w:tcBorders>
            <w:hideMark/>
          </w:tcPr>
          <w:p w:rsidR="00E76DBE" w:rsidRPr="007B406F" w:rsidRDefault="00E76DBE" w:rsidP="0084566F">
            <w:pPr>
              <w:pStyle w:val="af5"/>
              <w:jc w:val="center"/>
              <w:rPr>
                <w:rFonts w:ascii="Times New Roman" w:hAnsi="Times New Roman" w:cs="Times New Roman"/>
                <w:b/>
              </w:rPr>
            </w:pPr>
            <w:r w:rsidRPr="007B406F">
              <w:rPr>
                <w:rFonts w:ascii="Times New Roman" w:hAnsi="Times New Roman" w:cs="Times New Roman"/>
                <w:b/>
              </w:rPr>
              <w:t>1</w:t>
            </w:r>
          </w:p>
        </w:tc>
        <w:tc>
          <w:tcPr>
            <w:tcW w:w="8080" w:type="dxa"/>
            <w:tcBorders>
              <w:top w:val="single" w:sz="4" w:space="0" w:color="auto"/>
              <w:left w:val="single" w:sz="4" w:space="0" w:color="auto"/>
              <w:bottom w:val="single" w:sz="4" w:space="0" w:color="auto"/>
              <w:right w:val="single" w:sz="4" w:space="0" w:color="auto"/>
            </w:tcBorders>
            <w:hideMark/>
          </w:tcPr>
          <w:p w:rsidR="00E76DBE" w:rsidRPr="007B406F" w:rsidRDefault="00E76DBE" w:rsidP="0084566F">
            <w:pPr>
              <w:pStyle w:val="af5"/>
              <w:jc w:val="center"/>
              <w:rPr>
                <w:rFonts w:ascii="Times New Roman" w:hAnsi="Times New Roman" w:cs="Times New Roman"/>
                <w:b/>
              </w:rPr>
            </w:pPr>
            <w:r w:rsidRPr="007B406F">
              <w:rPr>
                <w:rFonts w:ascii="Times New Roman" w:hAnsi="Times New Roman" w:cs="Times New Roman"/>
                <w:b/>
              </w:rPr>
              <w:t>2</w:t>
            </w:r>
          </w:p>
        </w:tc>
        <w:tc>
          <w:tcPr>
            <w:tcW w:w="850" w:type="dxa"/>
            <w:tcBorders>
              <w:top w:val="single" w:sz="4" w:space="0" w:color="auto"/>
              <w:left w:val="single" w:sz="4" w:space="0" w:color="auto"/>
              <w:bottom w:val="single" w:sz="4" w:space="0" w:color="auto"/>
              <w:right w:val="single" w:sz="4" w:space="0" w:color="auto"/>
            </w:tcBorders>
            <w:hideMark/>
          </w:tcPr>
          <w:p w:rsidR="00E76DBE" w:rsidRPr="007B406F" w:rsidRDefault="00E76DBE" w:rsidP="0084566F">
            <w:pPr>
              <w:pStyle w:val="af5"/>
              <w:jc w:val="center"/>
              <w:rPr>
                <w:rFonts w:ascii="Times New Roman" w:hAnsi="Times New Roman" w:cs="Times New Roman"/>
                <w:b/>
              </w:rPr>
            </w:pPr>
            <w:r w:rsidRPr="007B406F">
              <w:rPr>
                <w:rFonts w:ascii="Times New Roman" w:hAnsi="Times New Roman" w:cs="Times New Roman"/>
                <w:b/>
              </w:rPr>
              <w:t>3</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b/>
              </w:rPr>
            </w:pPr>
            <w:r w:rsidRPr="007B406F">
              <w:rPr>
                <w:rFonts w:ascii="Times New Roman" w:hAnsi="Times New Roman" w:cs="Times New Roman"/>
                <w:b/>
              </w:rPr>
              <w:t>4</w:t>
            </w:r>
          </w:p>
        </w:tc>
        <w:tc>
          <w:tcPr>
            <w:tcW w:w="1807" w:type="dxa"/>
            <w:tcBorders>
              <w:top w:val="single" w:sz="4" w:space="0" w:color="auto"/>
              <w:left w:val="single" w:sz="4" w:space="0" w:color="auto"/>
              <w:bottom w:val="single" w:sz="4" w:space="0" w:color="auto"/>
              <w:right w:val="single" w:sz="4" w:space="0" w:color="auto"/>
            </w:tcBorders>
            <w:hideMark/>
          </w:tcPr>
          <w:p w:rsidR="00E76DBE" w:rsidRPr="007B406F" w:rsidRDefault="00E76DBE" w:rsidP="0084566F">
            <w:pPr>
              <w:pStyle w:val="af5"/>
              <w:jc w:val="center"/>
              <w:rPr>
                <w:rFonts w:ascii="Times New Roman" w:hAnsi="Times New Roman" w:cs="Times New Roman"/>
                <w:b/>
              </w:rPr>
            </w:pPr>
            <w:r w:rsidRPr="007B406F">
              <w:rPr>
                <w:rFonts w:ascii="Times New Roman" w:hAnsi="Times New Roman" w:cs="Times New Roman"/>
                <w:b/>
              </w:rPr>
              <w:t>5</w:t>
            </w:r>
          </w:p>
        </w:tc>
      </w:tr>
      <w:tr w:rsidR="0084566F" w:rsidRPr="007B406F" w:rsidTr="0084566F">
        <w:trPr>
          <w:trHeight w:val="401"/>
        </w:trPr>
        <w:tc>
          <w:tcPr>
            <w:tcW w:w="10773" w:type="dxa"/>
            <w:gridSpan w:val="2"/>
            <w:tcBorders>
              <w:top w:val="single" w:sz="4" w:space="0" w:color="auto"/>
              <w:left w:val="single" w:sz="4" w:space="0" w:color="auto"/>
              <w:bottom w:val="single" w:sz="4" w:space="0" w:color="auto"/>
              <w:right w:val="single" w:sz="4" w:space="0" w:color="auto"/>
            </w:tcBorders>
            <w:hideMark/>
          </w:tcPr>
          <w:p w:rsidR="0084566F" w:rsidRPr="007B406F" w:rsidRDefault="0084566F" w:rsidP="0084566F">
            <w:pPr>
              <w:pStyle w:val="af5"/>
              <w:jc w:val="both"/>
              <w:rPr>
                <w:rFonts w:ascii="Times New Roman" w:hAnsi="Times New Roman" w:cs="Times New Roman"/>
                <w:b/>
              </w:rPr>
            </w:pPr>
            <w:r w:rsidRPr="007B406F">
              <w:rPr>
                <w:rFonts w:ascii="Times New Roman" w:hAnsi="Times New Roman" w:cs="Times New Roman"/>
                <w:b/>
              </w:rPr>
              <w:t>Раздел 1. Научно-методические основы формирования физической культуры личности</w:t>
            </w:r>
          </w:p>
        </w:tc>
        <w:tc>
          <w:tcPr>
            <w:tcW w:w="850" w:type="dxa"/>
            <w:tcBorders>
              <w:top w:val="single" w:sz="4" w:space="0" w:color="auto"/>
              <w:left w:val="single" w:sz="4" w:space="0" w:color="auto"/>
              <w:bottom w:val="single" w:sz="4" w:space="0" w:color="auto"/>
              <w:right w:val="single" w:sz="4" w:space="0" w:color="auto"/>
            </w:tcBorders>
            <w:hideMark/>
          </w:tcPr>
          <w:p w:rsidR="0084566F" w:rsidRPr="007B406F" w:rsidRDefault="00915DDA" w:rsidP="0084566F">
            <w:pPr>
              <w:pStyle w:val="af5"/>
              <w:jc w:val="center"/>
              <w:rPr>
                <w:rFonts w:ascii="Times New Roman" w:hAnsi="Times New Roman" w:cs="Times New Roman"/>
                <w:b/>
              </w:rPr>
            </w:pPr>
            <w:r w:rsidRPr="007B406F">
              <w:rPr>
                <w:rFonts w:ascii="Times New Roman" w:hAnsi="Times New Roman" w:cs="Times New Roman"/>
                <w:b/>
              </w:rPr>
              <w:t>8</w:t>
            </w:r>
          </w:p>
        </w:tc>
        <w:tc>
          <w:tcPr>
            <w:tcW w:w="1952" w:type="dxa"/>
            <w:tcBorders>
              <w:top w:val="single" w:sz="4" w:space="0" w:color="auto"/>
              <w:left w:val="single" w:sz="4" w:space="0" w:color="auto"/>
              <w:bottom w:val="single" w:sz="4" w:space="0" w:color="auto"/>
              <w:right w:val="single" w:sz="4" w:space="0" w:color="auto"/>
            </w:tcBorders>
          </w:tcPr>
          <w:p w:rsidR="0084566F" w:rsidRPr="007B406F" w:rsidRDefault="0084566F" w:rsidP="0084566F">
            <w:pPr>
              <w:pStyle w:val="af5"/>
              <w:jc w:val="center"/>
              <w:rPr>
                <w:rFonts w:ascii="Times New Roman" w:hAnsi="Times New Roman" w:cs="Times New Roman"/>
                <w:b/>
              </w:rPr>
            </w:pPr>
          </w:p>
        </w:tc>
        <w:tc>
          <w:tcPr>
            <w:tcW w:w="1807" w:type="dxa"/>
            <w:tcBorders>
              <w:top w:val="single" w:sz="4" w:space="0" w:color="auto"/>
              <w:left w:val="single" w:sz="4" w:space="0" w:color="auto"/>
              <w:bottom w:val="single" w:sz="4" w:space="0" w:color="auto"/>
              <w:right w:val="single" w:sz="4" w:space="0" w:color="auto"/>
            </w:tcBorders>
          </w:tcPr>
          <w:p w:rsidR="0084566F" w:rsidRPr="007B406F" w:rsidRDefault="0084566F" w:rsidP="0084566F">
            <w:pPr>
              <w:pStyle w:val="af5"/>
              <w:jc w:val="center"/>
              <w:rPr>
                <w:rFonts w:ascii="Times New Roman" w:hAnsi="Times New Roman" w:cs="Times New Roman"/>
                <w:b/>
              </w:rPr>
            </w:pPr>
          </w:p>
        </w:tc>
      </w:tr>
      <w:tr w:rsidR="00E76DBE" w:rsidRPr="007B406F" w:rsidTr="0084566F">
        <w:trPr>
          <w:trHeight w:val="527"/>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Тема 1.1</w:t>
            </w:r>
          </w:p>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Общекультурное и социальное значение физической культуры. Здоровый образ жизни.</w:t>
            </w:r>
          </w:p>
          <w:p w:rsidR="00E76DBE" w:rsidRPr="007B406F" w:rsidRDefault="00E76DBE" w:rsidP="0084566F">
            <w:pPr>
              <w:pStyle w:val="af5"/>
              <w:jc w:val="both"/>
              <w:rPr>
                <w:rFonts w:ascii="Times New Roman" w:hAnsi="Times New Roman" w:cs="Times New Roman"/>
                <w:b/>
              </w:rPr>
            </w:pP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Физическая культура и спорт как социальные явления</w:t>
            </w:r>
            <w:r w:rsidRPr="007B406F">
              <w:rPr>
                <w:rFonts w:ascii="Times New Roman" w:hAnsi="Times New Roman" w:cs="Times New Roman"/>
                <w:bCs/>
              </w:rPr>
              <w:t>,</w:t>
            </w:r>
            <w:r w:rsidRPr="007B406F">
              <w:rPr>
                <w:rFonts w:ascii="Times New Roman" w:hAnsi="Times New Roman" w:cs="Times New Roman"/>
              </w:rPr>
              <w:t xml:space="preserve"> как явления культуры</w:t>
            </w:r>
            <w:r w:rsidRPr="007B406F">
              <w:rPr>
                <w:rFonts w:ascii="Times New Roman" w:hAnsi="Times New Roman" w:cs="Times New Roman"/>
                <w:bCs/>
              </w:rPr>
              <w:t>.</w:t>
            </w:r>
            <w:r w:rsidRPr="007B406F">
              <w:rPr>
                <w:rFonts w:ascii="Times New Roman" w:hAnsi="Times New Roman" w:cs="Times New Roman"/>
              </w:rPr>
              <w:t xml:space="preserve"> 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Влияние занятий физическими упражнениями на достижение человеком жизненного успеха. Дисциплина «Физическая культура» в системе среднего профессионального образования.</w:t>
            </w:r>
          </w:p>
          <w:p w:rsidR="00E76DBE" w:rsidRPr="007B406F" w:rsidRDefault="00E76DBE" w:rsidP="0084566F">
            <w:pPr>
              <w:pStyle w:val="af5"/>
              <w:jc w:val="both"/>
              <w:rPr>
                <w:rFonts w:ascii="Times New Roman" w:hAnsi="Times New Roman" w:cs="Times New Roman"/>
                <w:bCs/>
              </w:rPr>
            </w:pPr>
            <w:r w:rsidRPr="007B406F">
              <w:rPr>
                <w:rFonts w:ascii="Times New Roman" w:hAnsi="Times New Roman" w:cs="Times New Roman"/>
              </w:rPr>
              <w:t>Социально</w:t>
            </w:r>
            <w:r w:rsidRPr="007B406F">
              <w:rPr>
                <w:rFonts w:ascii="Times New Roman" w:hAnsi="Times New Roman" w:cs="Times New Roman"/>
                <w:bCs/>
              </w:rPr>
              <w:t>-</w:t>
            </w:r>
            <w:r w:rsidRPr="007B406F">
              <w:rPr>
                <w:rFonts w:ascii="Times New Roman" w:hAnsi="Times New Roman" w:cs="Times New Roman"/>
              </w:rPr>
              <w:t>биологические основы физической культуры</w:t>
            </w:r>
            <w:r w:rsidRPr="007B406F">
              <w:rPr>
                <w:rFonts w:ascii="Times New Roman" w:hAnsi="Times New Roman" w:cs="Times New Roman"/>
                <w:bCs/>
              </w:rPr>
              <w:t>.</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Характеристика изменений, происходящих в организме человека под</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w:t>
            </w:r>
          </w:p>
          <w:p w:rsidR="00E76DBE" w:rsidRPr="007B406F" w:rsidRDefault="00E76DBE" w:rsidP="0084566F">
            <w:pPr>
              <w:pStyle w:val="af5"/>
              <w:jc w:val="both"/>
              <w:rPr>
                <w:rFonts w:ascii="Times New Roman" w:hAnsi="Times New Roman" w:cs="Times New Roman"/>
                <w:bCs/>
              </w:rPr>
            </w:pPr>
            <w:r w:rsidRPr="007B406F">
              <w:rPr>
                <w:rFonts w:ascii="Times New Roman" w:hAnsi="Times New Roman" w:cs="Times New Roman"/>
              </w:rPr>
              <w:t>Основы здорового образа и стиля жизни</w:t>
            </w:r>
            <w:r w:rsidRPr="007B406F">
              <w:rPr>
                <w:rFonts w:ascii="Times New Roman" w:hAnsi="Times New Roman" w:cs="Times New Roman"/>
                <w:bCs/>
              </w:rPr>
              <w:t>.</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xml:space="preserve">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жизни.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 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Коррекция </w:t>
            </w:r>
            <w:r w:rsidRPr="007B406F">
              <w:rPr>
                <w:rFonts w:ascii="Times New Roman" w:hAnsi="Times New Roman" w:cs="Times New Roman"/>
              </w:rPr>
              <w:lastRenderedPageBreak/>
              <w:t>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Практическое занятие</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1 Выполнение комплекса утренней гимнастики</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2 Выполнение комплекса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855615" w:rsidP="0084566F">
            <w:pPr>
              <w:pStyle w:val="af5"/>
              <w:jc w:val="center"/>
              <w:rPr>
                <w:rFonts w:ascii="Times New Roman" w:hAnsi="Times New Roman" w:cs="Times New Roman"/>
              </w:rPr>
            </w:pPr>
            <w:r w:rsidRPr="007B406F">
              <w:rPr>
                <w:rFonts w:ascii="Times New Roman" w:hAnsi="Times New Roman" w:cs="Times New Roman"/>
              </w:rPr>
              <w:lastRenderedPageBreak/>
              <w:t>4</w:t>
            </w: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B7384B" w:rsidP="0084566F">
            <w:pPr>
              <w:pStyle w:val="af5"/>
              <w:jc w:val="center"/>
              <w:rPr>
                <w:rFonts w:ascii="Times New Roman" w:hAnsi="Times New Roman" w:cs="Times New Roman"/>
              </w:rPr>
            </w:pPr>
            <w:r>
              <w:rPr>
                <w:rFonts w:ascii="Times New Roman" w:hAnsi="Times New Roman" w:cs="Times New Roman"/>
              </w:rPr>
              <w:t>2</w:t>
            </w:r>
          </w:p>
          <w:p w:rsidR="00E76DBE" w:rsidRPr="007B406F" w:rsidRDefault="00E76DBE" w:rsidP="0084566F">
            <w:pPr>
              <w:pStyle w:val="af5"/>
              <w:jc w:val="center"/>
              <w:rPr>
                <w:rFonts w:ascii="Times New Roman" w:hAnsi="Times New Roman" w:cs="Times New Roman"/>
              </w:rPr>
            </w:pPr>
          </w:p>
          <w:p w:rsidR="00E76DBE" w:rsidRPr="007B406F" w:rsidRDefault="00E76DBE" w:rsidP="00915DDA">
            <w:pPr>
              <w:pStyle w:val="af5"/>
              <w:jc w:val="center"/>
              <w:rPr>
                <w:rFonts w:ascii="Times New Roman" w:hAnsi="Times New Roman" w:cs="Times New Roman"/>
              </w:rPr>
            </w:pPr>
            <w:r w:rsidRPr="007B406F">
              <w:rPr>
                <w:rFonts w:ascii="Times New Roman" w:hAnsi="Times New Roman" w:cs="Times New Roman"/>
              </w:rPr>
              <w:t>ОК 2,ОК 3, ОК 6</w:t>
            </w:r>
          </w:p>
        </w:tc>
      </w:tr>
      <w:tr w:rsidR="00E76DBE" w:rsidRPr="007B406F" w:rsidTr="0084566F">
        <w:trPr>
          <w:trHeight w:val="527"/>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Самостоятельная работа:</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1. Выполнение комплексов утренней гигиенической гимнастики.</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2. Выполнение комплекса упражнений для глаз.</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3. Выполнение комплекса упражнений по формированию осанки.</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4. Выполнение комплекса упражнений по профилактики плоскостопия.</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5. Выполнение комплекса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855615" w:rsidP="0084566F">
            <w:pPr>
              <w:pStyle w:val="af5"/>
              <w:jc w:val="center"/>
              <w:rPr>
                <w:rFonts w:ascii="Times New Roman" w:hAnsi="Times New Roman" w:cs="Times New Roman"/>
              </w:rPr>
            </w:pPr>
            <w:r w:rsidRPr="007B406F">
              <w:rPr>
                <w:rFonts w:ascii="Times New Roman" w:hAnsi="Times New Roman" w:cs="Times New Roman"/>
              </w:rPr>
              <w:t>4</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r>
      <w:tr w:rsidR="0084566F" w:rsidRPr="007B406F" w:rsidTr="0084566F">
        <w:trPr>
          <w:trHeight w:val="360"/>
        </w:trPr>
        <w:tc>
          <w:tcPr>
            <w:tcW w:w="10773" w:type="dxa"/>
            <w:gridSpan w:val="2"/>
            <w:tcBorders>
              <w:top w:val="single" w:sz="4" w:space="0" w:color="auto"/>
              <w:left w:val="single" w:sz="4" w:space="0" w:color="auto"/>
              <w:bottom w:val="single" w:sz="4" w:space="0" w:color="auto"/>
              <w:right w:val="single" w:sz="4" w:space="0" w:color="auto"/>
            </w:tcBorders>
          </w:tcPr>
          <w:p w:rsidR="0084566F" w:rsidRPr="007B406F" w:rsidRDefault="0084566F" w:rsidP="0084566F">
            <w:pPr>
              <w:pStyle w:val="af5"/>
              <w:jc w:val="both"/>
              <w:rPr>
                <w:rFonts w:ascii="Times New Roman" w:hAnsi="Times New Roman" w:cs="Times New Roman"/>
                <w:b/>
              </w:rPr>
            </w:pPr>
            <w:r w:rsidRPr="007B406F">
              <w:rPr>
                <w:rFonts w:ascii="Times New Roman" w:hAnsi="Times New Roman" w:cs="Times New Roman"/>
                <w:b/>
              </w:rPr>
              <w:t>Раздел 2. Учебно-практические основы формирования физической культуры личности</w:t>
            </w:r>
          </w:p>
        </w:tc>
        <w:tc>
          <w:tcPr>
            <w:tcW w:w="850" w:type="dxa"/>
            <w:tcBorders>
              <w:top w:val="single" w:sz="4" w:space="0" w:color="auto"/>
              <w:left w:val="single" w:sz="4" w:space="0" w:color="auto"/>
              <w:bottom w:val="single" w:sz="4" w:space="0" w:color="auto"/>
              <w:right w:val="single" w:sz="4" w:space="0" w:color="auto"/>
            </w:tcBorders>
          </w:tcPr>
          <w:p w:rsidR="0084566F" w:rsidRPr="007B406F" w:rsidRDefault="0084566F" w:rsidP="0084566F">
            <w:pPr>
              <w:pStyle w:val="af5"/>
              <w:jc w:val="center"/>
              <w:rPr>
                <w:rFonts w:ascii="Times New Roman" w:hAnsi="Times New Roman" w:cs="Times New Roman"/>
                <w:b/>
              </w:rPr>
            </w:pPr>
            <w:r w:rsidRPr="007B406F">
              <w:rPr>
                <w:rFonts w:ascii="Times New Roman" w:hAnsi="Times New Roman" w:cs="Times New Roman"/>
                <w:b/>
              </w:rPr>
              <w:t>2</w:t>
            </w:r>
            <w:r w:rsidR="00915DDA" w:rsidRPr="007B406F">
              <w:rPr>
                <w:rFonts w:ascii="Times New Roman" w:hAnsi="Times New Roman" w:cs="Times New Roman"/>
                <w:b/>
              </w:rPr>
              <w:t>52</w:t>
            </w:r>
          </w:p>
        </w:tc>
        <w:tc>
          <w:tcPr>
            <w:tcW w:w="1952" w:type="dxa"/>
            <w:tcBorders>
              <w:top w:val="single" w:sz="4" w:space="0" w:color="auto"/>
              <w:left w:val="single" w:sz="4" w:space="0" w:color="auto"/>
              <w:bottom w:val="single" w:sz="4" w:space="0" w:color="auto"/>
              <w:right w:val="single" w:sz="4" w:space="0" w:color="auto"/>
            </w:tcBorders>
          </w:tcPr>
          <w:p w:rsidR="0084566F" w:rsidRPr="007B406F" w:rsidRDefault="008E2E54" w:rsidP="0084566F">
            <w:pPr>
              <w:pStyle w:val="af5"/>
              <w:jc w:val="center"/>
              <w:rPr>
                <w:rFonts w:ascii="Times New Roman" w:hAnsi="Times New Roman" w:cs="Times New Roman"/>
                <w:b/>
              </w:rPr>
            </w:pPr>
            <w:r w:rsidRPr="007B406F">
              <w:rPr>
                <w:rFonts w:ascii="Times New Roman" w:hAnsi="Times New Roman" w:cs="Times New Roman"/>
                <w:b/>
              </w:rPr>
              <w:t>34</w:t>
            </w:r>
          </w:p>
        </w:tc>
        <w:tc>
          <w:tcPr>
            <w:tcW w:w="1807" w:type="dxa"/>
            <w:tcBorders>
              <w:top w:val="single" w:sz="4" w:space="0" w:color="auto"/>
              <w:left w:val="single" w:sz="4" w:space="0" w:color="auto"/>
              <w:bottom w:val="single" w:sz="4" w:space="0" w:color="auto"/>
              <w:right w:val="single" w:sz="4" w:space="0" w:color="auto"/>
            </w:tcBorders>
          </w:tcPr>
          <w:p w:rsidR="0084566F" w:rsidRPr="007B406F" w:rsidRDefault="0084566F" w:rsidP="0084566F">
            <w:pPr>
              <w:pStyle w:val="af5"/>
              <w:jc w:val="center"/>
              <w:rPr>
                <w:rFonts w:ascii="Times New Roman" w:hAnsi="Times New Roman" w:cs="Times New Roman"/>
                <w:b/>
              </w:rPr>
            </w:pPr>
          </w:p>
        </w:tc>
      </w:tr>
      <w:tr w:rsidR="00E76DBE" w:rsidRPr="007B406F" w:rsidTr="0084566F">
        <w:trPr>
          <w:trHeight w:val="527"/>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rPr>
                <w:rFonts w:ascii="Times New Roman" w:hAnsi="Times New Roman" w:cs="Times New Roman"/>
                <w:b/>
              </w:rPr>
            </w:pPr>
            <w:r w:rsidRPr="007B406F">
              <w:rPr>
                <w:rFonts w:ascii="Times New Roman" w:hAnsi="Times New Roman" w:cs="Times New Roman"/>
                <w:b/>
              </w:rPr>
              <w:t>Тема 2.1.</w:t>
            </w:r>
          </w:p>
          <w:p w:rsidR="00E76DBE" w:rsidRPr="007B406F" w:rsidRDefault="00E76DBE" w:rsidP="0084566F">
            <w:pPr>
              <w:pStyle w:val="af5"/>
              <w:rPr>
                <w:rFonts w:ascii="Times New Roman" w:hAnsi="Times New Roman" w:cs="Times New Roman"/>
                <w:b/>
              </w:rPr>
            </w:pPr>
            <w:r w:rsidRPr="007B406F">
              <w:rPr>
                <w:rFonts w:ascii="Times New Roman" w:hAnsi="Times New Roman" w:cs="Times New Roman"/>
                <w:b/>
              </w:rPr>
              <w:t>Общая физическая культура</w:t>
            </w: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Теоретические сведения. 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Двигательные действия. Построения, перестроения, различные виды ходьбы, комплексы обще развивающих упражнений, в том числе, в парах, с предметами. Подвижные игры.</w:t>
            </w:r>
          </w:p>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Практические занятия</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1. Выполнение построений, перестроений, различных видов ходьбы, беговых и прыжковых упражнений, комплексов обще развивающих упражнений, в том числе, в парах, с предметами.</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2.  Подвижные игры различной интенсивности.</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915DDA" w:rsidP="0084566F">
            <w:pPr>
              <w:pStyle w:val="af5"/>
              <w:jc w:val="center"/>
              <w:rPr>
                <w:rFonts w:ascii="Times New Roman" w:hAnsi="Times New Roman" w:cs="Times New Roman"/>
              </w:rPr>
            </w:pPr>
            <w:r w:rsidRPr="007B406F">
              <w:rPr>
                <w:rFonts w:ascii="Times New Roman" w:hAnsi="Times New Roman" w:cs="Times New Roman"/>
              </w:rPr>
              <w:t>10</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t>10</w:t>
            </w: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B7384B" w:rsidP="0084566F">
            <w:pPr>
              <w:pStyle w:val="af5"/>
              <w:jc w:val="center"/>
              <w:rPr>
                <w:rFonts w:ascii="Times New Roman" w:hAnsi="Times New Roman" w:cs="Times New Roman"/>
              </w:rPr>
            </w:pPr>
            <w:r>
              <w:rPr>
                <w:rFonts w:ascii="Times New Roman" w:hAnsi="Times New Roman" w:cs="Times New Roman"/>
              </w:rPr>
              <w:t>1</w:t>
            </w: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t>ОК 2,ОК 3,ОК 6</w:t>
            </w: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p>
          <w:p w:rsidR="00E76DBE" w:rsidRPr="007B406F" w:rsidRDefault="00B7384B" w:rsidP="0084566F">
            <w:pPr>
              <w:pStyle w:val="af5"/>
              <w:jc w:val="center"/>
              <w:rPr>
                <w:rFonts w:ascii="Times New Roman" w:hAnsi="Times New Roman" w:cs="Times New Roman"/>
              </w:rPr>
            </w:pPr>
            <w:r>
              <w:rPr>
                <w:rFonts w:ascii="Times New Roman" w:hAnsi="Times New Roman" w:cs="Times New Roman"/>
              </w:rPr>
              <w:t>2</w:t>
            </w:r>
          </w:p>
        </w:tc>
      </w:tr>
      <w:tr w:rsidR="00E76DBE" w:rsidRPr="007B406F" w:rsidTr="0084566F">
        <w:trPr>
          <w:trHeight w:val="527"/>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b/>
              </w:rPr>
              <w:t>Самостоятельная работа:</w:t>
            </w:r>
            <w:r w:rsidRPr="007B406F">
              <w:rPr>
                <w:rFonts w:ascii="Times New Roman" w:hAnsi="Times New Roman" w:cs="Times New Roman"/>
              </w:rPr>
              <w:t xml:space="preserve"> выполнение различных комплексов физических упражнений</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915DDA" w:rsidP="0084566F">
            <w:pPr>
              <w:pStyle w:val="af5"/>
              <w:jc w:val="center"/>
              <w:rPr>
                <w:rFonts w:ascii="Times New Roman" w:hAnsi="Times New Roman" w:cs="Times New Roman"/>
              </w:rPr>
            </w:pPr>
            <w:r w:rsidRPr="007B406F">
              <w:rPr>
                <w:rFonts w:ascii="Times New Roman" w:hAnsi="Times New Roman" w:cs="Times New Roman"/>
              </w:rPr>
              <w:t>10</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r>
      <w:tr w:rsidR="00E76DBE" w:rsidRPr="007B406F" w:rsidTr="0084566F">
        <w:trPr>
          <w:trHeight w:val="527"/>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bCs/>
              </w:rPr>
            </w:pPr>
            <w:r w:rsidRPr="007B406F">
              <w:rPr>
                <w:rFonts w:ascii="Times New Roman" w:hAnsi="Times New Roman" w:cs="Times New Roman"/>
                <w:b/>
              </w:rPr>
              <w:t>Тема</w:t>
            </w:r>
            <w:r w:rsidRPr="007B406F">
              <w:rPr>
                <w:rFonts w:ascii="Times New Roman" w:hAnsi="Times New Roman" w:cs="Times New Roman"/>
                <w:b/>
                <w:bCs/>
              </w:rPr>
              <w:t xml:space="preserve"> 2.2.</w:t>
            </w:r>
          </w:p>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Лёгкая атлетика</w:t>
            </w:r>
            <w:r w:rsidRPr="007B406F">
              <w:rPr>
                <w:rFonts w:ascii="Times New Roman" w:hAnsi="Times New Roman" w:cs="Times New Roman"/>
                <w:b/>
                <w:bCs/>
              </w:rPr>
              <w:t>.</w:t>
            </w: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xml:space="preserve">Техника бега на короткие, средние и длинные дистанции, бега по прямой и </w:t>
            </w:r>
            <w:r w:rsidRPr="007B406F">
              <w:rPr>
                <w:rFonts w:ascii="Times New Roman" w:hAnsi="Times New Roman" w:cs="Times New Roman"/>
              </w:rPr>
              <w:lastRenderedPageBreak/>
              <w:t>виражу, на стадионе и пересечённой местности, Эстафетный бег. Техника спортивной ходьбы. Прыжки в длину с места.</w:t>
            </w:r>
          </w:p>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 xml:space="preserve">Практические занятия </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воспитание двигательных качеств на занятиях легкой атлетикой;</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воспитание быстроты в процессе занятий лёгкой атлетикой;</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воспитание скоростно-силовых качеств на занятиях лёгкой атлетикой;</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воспитание выносливости на  занятиях лёгкой атлетикой;</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воспитание координации движений на занятиях  лёгкой атлетикой.</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lastRenderedPageBreak/>
              <w:t>2</w:t>
            </w:r>
            <w:r w:rsidR="00855615" w:rsidRPr="007B406F">
              <w:rPr>
                <w:rFonts w:ascii="Times New Roman" w:hAnsi="Times New Roman" w:cs="Times New Roman"/>
              </w:rPr>
              <w:t>0</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B7384B" w:rsidP="0084566F">
            <w:pPr>
              <w:pStyle w:val="af5"/>
              <w:jc w:val="center"/>
              <w:rPr>
                <w:rFonts w:ascii="Times New Roman" w:hAnsi="Times New Roman" w:cs="Times New Roman"/>
              </w:rPr>
            </w:pPr>
            <w:r>
              <w:rPr>
                <w:rFonts w:ascii="Times New Roman" w:hAnsi="Times New Roman" w:cs="Times New Roman"/>
              </w:rPr>
              <w:t>3</w:t>
            </w: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lastRenderedPageBreak/>
              <w:t>ОК 2,ОК 3,ОК 6</w:t>
            </w:r>
          </w:p>
          <w:p w:rsidR="00E76DBE" w:rsidRPr="007B406F" w:rsidRDefault="00E76DBE" w:rsidP="0084566F">
            <w:pPr>
              <w:pStyle w:val="af5"/>
              <w:jc w:val="center"/>
              <w:rPr>
                <w:rFonts w:ascii="Times New Roman" w:hAnsi="Times New Roman" w:cs="Times New Roman"/>
              </w:rPr>
            </w:pPr>
          </w:p>
        </w:tc>
      </w:tr>
      <w:tr w:rsidR="00E76DBE" w:rsidRPr="007B406F" w:rsidTr="0084566F">
        <w:trPr>
          <w:trHeight w:val="527"/>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b/>
              </w:rPr>
              <w:t>Самостоятельная работа:</w:t>
            </w:r>
            <w:r w:rsidRPr="007B406F">
              <w:rPr>
                <w:rFonts w:ascii="Times New Roman" w:hAnsi="Times New Roman" w:cs="Times New Roman"/>
              </w:rPr>
              <w:t xml:space="preserve"> закрепление и совершенствование техники изучаемых двигательных действий </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t>2</w:t>
            </w:r>
            <w:r w:rsidR="00855615" w:rsidRPr="007B406F">
              <w:rPr>
                <w:rFonts w:ascii="Times New Roman" w:hAnsi="Times New Roman" w:cs="Times New Roman"/>
              </w:rPr>
              <w:t>0</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r>
      <w:tr w:rsidR="00E76DBE" w:rsidRPr="007B406F" w:rsidTr="0084566F">
        <w:trPr>
          <w:trHeight w:val="527"/>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Тема 2.3.</w:t>
            </w:r>
          </w:p>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Спортивные игры</w:t>
            </w: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Баскетбол</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Перемещения по площадке. Ведение мяча. Передачи мяча</w:t>
            </w:r>
            <w:r w:rsidRPr="007B406F">
              <w:rPr>
                <w:rFonts w:ascii="Times New Roman" w:hAnsi="Times New Roman" w:cs="Times New Roman"/>
                <w:bCs/>
              </w:rPr>
              <w:t>:</w:t>
            </w:r>
            <w:r w:rsidRPr="007B406F">
              <w:rPr>
                <w:rFonts w:ascii="Times New Roman" w:hAnsi="Times New Roman" w:cs="Times New Roman"/>
              </w:rPr>
              <w:t xml:space="preserve">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w:t>
            </w:r>
          </w:p>
          <w:p w:rsidR="00E76DBE" w:rsidRPr="007B406F" w:rsidRDefault="00E76DBE" w:rsidP="0084566F">
            <w:pPr>
              <w:pStyle w:val="af5"/>
              <w:jc w:val="both"/>
              <w:rPr>
                <w:rFonts w:ascii="Times New Roman" w:hAnsi="Times New Roman" w:cs="Times New Roman"/>
                <w:bCs/>
              </w:rPr>
            </w:pPr>
            <w:r w:rsidRPr="007B406F">
              <w:rPr>
                <w:rFonts w:ascii="Times New Roman" w:hAnsi="Times New Roman" w:cs="Times New Roman"/>
              </w:rPr>
              <w:t>Волейбол</w:t>
            </w:r>
            <w:r w:rsidRPr="007B406F">
              <w:rPr>
                <w:rFonts w:ascii="Times New Roman" w:hAnsi="Times New Roman" w:cs="Times New Roman"/>
                <w:bCs/>
              </w:rPr>
              <w:t>.</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Футбол</w:t>
            </w:r>
            <w:r w:rsidRPr="007B406F">
              <w:rPr>
                <w:rFonts w:ascii="Times New Roman" w:hAnsi="Times New Roman" w:cs="Times New Roman"/>
                <w:bCs/>
              </w:rPr>
              <w:t>.</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Перемещение по полю. Ведение мяча. Передачи мяча. Удары по мячу ногой, головой. Остановка мяча ногой. Приём мяса: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действия). Техника и тактика игры вратаря. Взаимодействие игроков. Учебная игра.</w:t>
            </w:r>
          </w:p>
          <w:p w:rsidR="00E76DBE" w:rsidRPr="007B406F" w:rsidRDefault="00E76DBE" w:rsidP="0084566F">
            <w:pPr>
              <w:pStyle w:val="af5"/>
              <w:jc w:val="both"/>
              <w:rPr>
                <w:rFonts w:ascii="Times New Roman" w:hAnsi="Times New Roman" w:cs="Times New Roman"/>
                <w:bCs/>
              </w:rPr>
            </w:pPr>
            <w:r w:rsidRPr="007B406F">
              <w:rPr>
                <w:rFonts w:ascii="Times New Roman" w:hAnsi="Times New Roman" w:cs="Times New Roman"/>
              </w:rPr>
              <w:t>Гандбол</w:t>
            </w:r>
            <w:r w:rsidRPr="007B406F">
              <w:rPr>
                <w:rFonts w:ascii="Times New Roman" w:hAnsi="Times New Roman" w:cs="Times New Roman"/>
                <w:bCs/>
              </w:rPr>
              <w:t>.</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Техника нападения. Перемещения и остановки игроков. Владение мячом: ловля, передача, ведение, броски. Техника защиты. Стойка защитника, перемещения, противодействия владению мячом (блокирование игрока, блокирование мяча, выбивание). Техника игры вратаря: стойка, техника защиты, техника нападения.</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lastRenderedPageBreak/>
              <w:t>Тактика нападения: индивидуальные, групповые, командные действия. Тактика защиты: индивидуальные, групповые, командные действия. Тактика игры вратаря. Учебная игра.</w:t>
            </w:r>
          </w:p>
          <w:p w:rsidR="00E76DBE" w:rsidRPr="007B406F" w:rsidRDefault="00E76DBE" w:rsidP="0084566F">
            <w:pPr>
              <w:pStyle w:val="af5"/>
              <w:jc w:val="both"/>
              <w:rPr>
                <w:rFonts w:ascii="Times New Roman" w:hAnsi="Times New Roman" w:cs="Times New Roman"/>
                <w:bCs/>
              </w:rPr>
            </w:pPr>
            <w:r w:rsidRPr="007B406F">
              <w:rPr>
                <w:rFonts w:ascii="Times New Roman" w:hAnsi="Times New Roman" w:cs="Times New Roman"/>
              </w:rPr>
              <w:t>Настольный теннис</w:t>
            </w:r>
            <w:r w:rsidRPr="007B406F">
              <w:rPr>
                <w:rFonts w:ascii="Times New Roman" w:hAnsi="Times New Roman" w:cs="Times New Roman"/>
                <w:bCs/>
              </w:rPr>
              <w:t>.</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Стойки игрока. Способы держания ракетки: горизонтальная хватка, вертикальная хватка. Передвижения: бесшажные, шаги, прыжки, рывки. 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Двусторонняя игра.</w:t>
            </w:r>
          </w:p>
          <w:p w:rsidR="00E76DBE" w:rsidRPr="007B406F" w:rsidRDefault="00E76DBE" w:rsidP="0084566F">
            <w:pPr>
              <w:pStyle w:val="af5"/>
              <w:jc w:val="both"/>
              <w:rPr>
                <w:rFonts w:ascii="Times New Roman" w:hAnsi="Times New Roman" w:cs="Times New Roman"/>
                <w:bCs/>
              </w:rPr>
            </w:pPr>
            <w:r w:rsidRPr="007B406F">
              <w:rPr>
                <w:rFonts w:ascii="Times New Roman" w:hAnsi="Times New Roman" w:cs="Times New Roman"/>
              </w:rPr>
              <w:t>Бадминтон</w:t>
            </w:r>
            <w:r w:rsidRPr="007B406F">
              <w:rPr>
                <w:rFonts w:ascii="Times New Roman" w:hAnsi="Times New Roman" w:cs="Times New Roman"/>
                <w:bCs/>
              </w:rPr>
              <w:t>.</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Способы хватки ракетки, игровые стойки, передвижения по площадке,</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жонглирование воланом. Удары: сверху правой и левой сторонами ракетки, удары снизу и сбоку слева и справа, подрезкой справа и слева. Подачи в бадминтоне: снизу и сбоку. Приёма волана. Тактика игры в бадминтон. Особенности тактических действий спортсменов, выступающих в одиночном и парном разряде. Защитные, контратакующие и нападающие тактические действия. Тактика парных встреч: подачи, передвижения, взаимодействие игроков. Двусторонняя игра</w:t>
            </w:r>
          </w:p>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Практические занятия</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воспитание быстроты в процессе занятий спортивными играми;</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воспитание скоростно-силовых качеств в процессе занятий спортивными играми;</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воспитание выносливости в процессе занятий спортивными играми;</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воспитание координации движений в процессе занятий спортивными играми;</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тренировочные игры, двусторонние игры на счёт.</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выполнение контрольных нормативов по элементам техники спортивных   игр, технико-тактических приёмов игры.</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xml:space="preserve"> - каждым студентом проводится самостоятельная разработка и проведение занятия или фрагмента занятия по изучаемым спортиграм.</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lastRenderedPageBreak/>
              <w:t>24</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t>24</w:t>
            </w: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B7384B" w:rsidP="0084566F">
            <w:pPr>
              <w:pStyle w:val="af5"/>
              <w:jc w:val="center"/>
              <w:rPr>
                <w:rFonts w:ascii="Times New Roman" w:hAnsi="Times New Roman" w:cs="Times New Roman"/>
              </w:rPr>
            </w:pPr>
            <w:r>
              <w:rPr>
                <w:rFonts w:ascii="Times New Roman" w:hAnsi="Times New Roman" w:cs="Times New Roman"/>
              </w:rPr>
              <w:t>3</w:t>
            </w: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t>ОК 2,ОК 3,ОК 6</w:t>
            </w:r>
          </w:p>
          <w:p w:rsidR="00E76DBE" w:rsidRPr="007B406F" w:rsidRDefault="00E76DBE" w:rsidP="0084566F">
            <w:pPr>
              <w:pStyle w:val="af5"/>
              <w:jc w:val="center"/>
              <w:rPr>
                <w:rFonts w:ascii="Times New Roman" w:hAnsi="Times New Roman" w:cs="Times New Roman"/>
              </w:rPr>
            </w:pPr>
          </w:p>
        </w:tc>
      </w:tr>
      <w:tr w:rsidR="00E76DBE" w:rsidRPr="007B406F" w:rsidTr="00F9533D">
        <w:trPr>
          <w:trHeight w:val="303"/>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b/>
              </w:rPr>
              <w:t>Самостоятельная работа:</w:t>
            </w:r>
            <w:r w:rsidRPr="007B406F">
              <w:rPr>
                <w:rFonts w:ascii="Times New Roman" w:hAnsi="Times New Roman" w:cs="Times New Roman"/>
              </w:rPr>
              <w:t xml:space="preserve"> совершенствование техники и тактики спортивных игр.</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t>24</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r>
      <w:tr w:rsidR="00E76DBE" w:rsidRPr="007B406F" w:rsidTr="0084566F">
        <w:trPr>
          <w:trHeight w:val="527"/>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i/>
                <w:iCs/>
              </w:rPr>
            </w:pPr>
            <w:r w:rsidRPr="007B406F">
              <w:rPr>
                <w:rFonts w:ascii="Times New Roman" w:hAnsi="Times New Roman" w:cs="Times New Roman"/>
                <w:b/>
              </w:rPr>
              <w:t>Тема</w:t>
            </w:r>
            <w:r w:rsidRPr="007B406F">
              <w:rPr>
                <w:rFonts w:ascii="Times New Roman" w:hAnsi="Times New Roman" w:cs="Times New Roman"/>
                <w:b/>
                <w:bCs/>
              </w:rPr>
              <w:t xml:space="preserve"> 2.4.</w:t>
            </w:r>
          </w:p>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Аэробика</w:t>
            </w:r>
            <w:r w:rsidRPr="007B406F">
              <w:rPr>
                <w:rFonts w:ascii="Times New Roman" w:hAnsi="Times New Roman" w:cs="Times New Roman"/>
                <w:b/>
                <w:bCs/>
              </w:rPr>
              <w:t xml:space="preserve"> (</w:t>
            </w:r>
            <w:r w:rsidRPr="007B406F">
              <w:rPr>
                <w:rFonts w:ascii="Times New Roman" w:hAnsi="Times New Roman" w:cs="Times New Roman"/>
                <w:b/>
              </w:rPr>
              <w:t>девушки</w:t>
            </w:r>
            <w:r w:rsidRPr="007B406F">
              <w:rPr>
                <w:rFonts w:ascii="Times New Roman" w:hAnsi="Times New Roman" w:cs="Times New Roman"/>
                <w:b/>
                <w:bCs/>
              </w:rPr>
              <w:t>)</w:t>
            </w: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xml:space="preserve">Основные виды перемещений. Базовые шаги, движения руками, базовые шаги с движениями руками. Техника выполнения движений в степ-аэробике: общая характеристика степ-аэробики, различные положения и виды платформ. Основные исходные положения. Движения ногами и руками в различных видах степ-аэробики. Техника выполнения движений в фитбол-аэробике: общая характеристика фитбол-аэробики, исходные положения, упражнения различной направленности. Техника выполнения движений в шейпинге: общая </w:t>
            </w:r>
            <w:r w:rsidRPr="007B406F">
              <w:rPr>
                <w:rFonts w:ascii="Times New Roman" w:hAnsi="Times New Roman" w:cs="Times New Roman"/>
              </w:rPr>
              <w:lastRenderedPageBreak/>
              <w:t>характеристика шейпинга, основные средства, виды упражнений. Техника выполнения движений в пилатесе: общая характеристика пилатеса, виды упражнений. Техника выполнения движений в стретчинг-аэробике: общая характеристика стретчинга, положение тела, различные позы, сокращение мышц, дыхание.</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Соединения и комбинации: линейной прогрессии, от "головы" к "хвосту", "зигзаг", "сложения", "блок-метод". Методы регулирования нагрузки в ходе занятий аэробикой. Специальные комплексы развития гибкости и их использование в процессе физкультурных занятий</w:t>
            </w:r>
          </w:p>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rPr>
              <w:t xml:space="preserve">  </w:t>
            </w:r>
            <w:r w:rsidRPr="007B406F">
              <w:rPr>
                <w:rFonts w:ascii="Times New Roman" w:hAnsi="Times New Roman" w:cs="Times New Roman"/>
                <w:b/>
              </w:rPr>
              <w:t>Практические занятия</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воспитание выносливости в процессе занятий избранными видами аэробики;</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воспитание координации движений в процессе занятий.</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выполнение разученной комбинации аэробики различной интенсивности, продолжительности, преимущественной направленности.</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каждым студентом проводится самостоятельная разработка содержания и проведение занятия или фрагмента занятия по изучаемому виду аэробики</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lastRenderedPageBreak/>
              <w:t>18</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B7384B" w:rsidP="0084566F">
            <w:pPr>
              <w:pStyle w:val="af5"/>
              <w:jc w:val="center"/>
              <w:rPr>
                <w:rFonts w:ascii="Times New Roman" w:hAnsi="Times New Roman" w:cs="Times New Roman"/>
              </w:rPr>
            </w:pPr>
            <w:r>
              <w:rPr>
                <w:rFonts w:ascii="Times New Roman" w:hAnsi="Times New Roman" w:cs="Times New Roman"/>
              </w:rPr>
              <w:t>3</w:t>
            </w: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t>ОК 2,ОК 3,ОК 6</w:t>
            </w:r>
          </w:p>
          <w:p w:rsidR="00E76DBE" w:rsidRPr="007B406F" w:rsidRDefault="00E76DBE" w:rsidP="0084566F">
            <w:pPr>
              <w:pStyle w:val="af5"/>
              <w:jc w:val="center"/>
              <w:rPr>
                <w:rFonts w:ascii="Times New Roman" w:hAnsi="Times New Roman" w:cs="Times New Roman"/>
              </w:rPr>
            </w:pPr>
          </w:p>
        </w:tc>
      </w:tr>
      <w:tr w:rsidR="00E76DBE" w:rsidRPr="007B406F" w:rsidTr="0084566F">
        <w:trPr>
          <w:trHeight w:val="527"/>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b/>
              </w:rPr>
              <w:t>Самостоятельная работа:</w:t>
            </w:r>
            <w:r w:rsidRPr="007B406F">
              <w:rPr>
                <w:rFonts w:ascii="Times New Roman" w:hAnsi="Times New Roman" w:cs="Times New Roman"/>
              </w:rPr>
              <w:t xml:space="preserve"> выполнение изучаемых двигательных действий, связок, комбинаций, комплексов.</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t>18</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r>
      <w:tr w:rsidR="00E76DBE" w:rsidRPr="007B406F" w:rsidTr="0084566F">
        <w:trPr>
          <w:trHeight w:val="527"/>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i/>
                <w:iCs/>
              </w:rPr>
            </w:pPr>
            <w:r w:rsidRPr="007B406F">
              <w:rPr>
                <w:rFonts w:ascii="Times New Roman" w:hAnsi="Times New Roman" w:cs="Times New Roman"/>
                <w:b/>
              </w:rPr>
              <w:t>Тема</w:t>
            </w:r>
            <w:r w:rsidRPr="007B406F">
              <w:rPr>
                <w:rFonts w:ascii="Times New Roman" w:hAnsi="Times New Roman" w:cs="Times New Roman"/>
                <w:b/>
                <w:bCs/>
              </w:rPr>
              <w:t xml:space="preserve"> 2.4.</w:t>
            </w:r>
            <w:r w:rsidRPr="007B406F">
              <w:rPr>
                <w:rFonts w:ascii="Times New Roman" w:hAnsi="Times New Roman" w:cs="Times New Roman"/>
                <w:b/>
                <w:i/>
                <w:iCs/>
              </w:rPr>
              <w:t xml:space="preserve"> </w:t>
            </w:r>
          </w:p>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Атлетическая</w:t>
            </w:r>
          </w:p>
          <w:p w:rsidR="00E76DBE" w:rsidRPr="007B406F" w:rsidRDefault="00E76DBE" w:rsidP="0084566F">
            <w:pPr>
              <w:pStyle w:val="af5"/>
              <w:jc w:val="both"/>
              <w:rPr>
                <w:rFonts w:ascii="Times New Roman" w:hAnsi="Times New Roman" w:cs="Times New Roman"/>
                <w:bCs/>
              </w:rPr>
            </w:pPr>
            <w:r w:rsidRPr="007B406F">
              <w:rPr>
                <w:rFonts w:ascii="Times New Roman" w:hAnsi="Times New Roman" w:cs="Times New Roman"/>
                <w:b/>
              </w:rPr>
              <w:t>гимнастика</w:t>
            </w:r>
            <w:r w:rsidRPr="007B406F">
              <w:rPr>
                <w:rFonts w:ascii="Times New Roman" w:hAnsi="Times New Roman" w:cs="Times New Roman"/>
                <w:b/>
                <w:bCs/>
              </w:rPr>
              <w:t xml:space="preserve"> (</w:t>
            </w:r>
            <w:r w:rsidRPr="007B406F">
              <w:rPr>
                <w:rFonts w:ascii="Times New Roman" w:hAnsi="Times New Roman" w:cs="Times New Roman"/>
                <w:b/>
              </w:rPr>
              <w:t>юноши</w:t>
            </w:r>
            <w:r w:rsidRPr="007B406F">
              <w:rPr>
                <w:rFonts w:ascii="Times New Roman" w:hAnsi="Times New Roman" w:cs="Times New Roman"/>
                <w:b/>
                <w:bCs/>
              </w:rPr>
              <w:t>)</w:t>
            </w: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Особенности составления комплексов атлетической гимнастики в зависимости от решаемых задач. Особенности использования атлетической гимнастики как средства физической подготовки к службе в армии. Упражнения на блочных тренажёрах для развития основных мышечных группы. Упражнения со свободными весами: 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Практические занятия</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выполнения упражнений на тренажёрах, с отягощениями.</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выполнение комплексов атлетической гимнастики с направленным влиянием на развитие определённых мышечных групп:</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воспитание силовых способностей в ходе занятий атлетической гимнастикой;</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воспитание силовой выносливости в процессе занятий атлетической</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lastRenderedPageBreak/>
              <w:t>гимнастикой;</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воспитание скоростно-силовых способностей в процессе занятий атлетической гимнастикой;</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воспитание гибкости через включение специальных комплексов упражнений.</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каждым студентом проводится самостоятельная разработка содержания и проведение занятия или фрагмента занятия по изучаемому виду  гимнастики.</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lastRenderedPageBreak/>
              <w:t>24</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B7384B" w:rsidP="0084566F">
            <w:pPr>
              <w:pStyle w:val="af5"/>
              <w:jc w:val="center"/>
              <w:rPr>
                <w:rFonts w:ascii="Times New Roman" w:hAnsi="Times New Roman" w:cs="Times New Roman"/>
              </w:rPr>
            </w:pPr>
            <w:r>
              <w:rPr>
                <w:rFonts w:ascii="Times New Roman" w:hAnsi="Times New Roman" w:cs="Times New Roman"/>
              </w:rPr>
              <w:t>3</w:t>
            </w:r>
          </w:p>
          <w:p w:rsidR="00E76DBE" w:rsidRPr="007B406F" w:rsidRDefault="00E76DBE" w:rsidP="0084566F">
            <w:pPr>
              <w:pStyle w:val="af5"/>
              <w:jc w:val="center"/>
              <w:rPr>
                <w:rFonts w:ascii="Times New Roman" w:hAnsi="Times New Roman" w:cs="Times New Roman"/>
              </w:rPr>
            </w:pPr>
          </w:p>
          <w:p w:rsidR="00E76DBE" w:rsidRPr="007B406F" w:rsidRDefault="00E76DBE" w:rsidP="00915DDA">
            <w:pPr>
              <w:pStyle w:val="af5"/>
              <w:jc w:val="center"/>
              <w:rPr>
                <w:rFonts w:ascii="Times New Roman" w:hAnsi="Times New Roman" w:cs="Times New Roman"/>
              </w:rPr>
            </w:pPr>
            <w:r w:rsidRPr="007B406F">
              <w:rPr>
                <w:rFonts w:ascii="Times New Roman" w:hAnsi="Times New Roman" w:cs="Times New Roman"/>
              </w:rPr>
              <w:t>ОК 2, ОК 3</w:t>
            </w:r>
          </w:p>
        </w:tc>
      </w:tr>
      <w:tr w:rsidR="00E76DBE" w:rsidRPr="007B406F" w:rsidTr="0084566F">
        <w:trPr>
          <w:trHeight w:val="527"/>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b/>
              </w:rPr>
              <w:t>Самостоятельная работа:</w:t>
            </w:r>
            <w:r w:rsidRPr="007B406F">
              <w:rPr>
                <w:rFonts w:ascii="Times New Roman" w:hAnsi="Times New Roman" w:cs="Times New Roman"/>
              </w:rPr>
              <w:t xml:space="preserve"> выполнение изучаемых двигательных действий, их комбинаций.</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t>24</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r>
      <w:tr w:rsidR="00E76DBE" w:rsidRPr="007B406F" w:rsidTr="0084566F">
        <w:trPr>
          <w:trHeight w:val="527"/>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Тема 2.5.</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b/>
              </w:rPr>
              <w:t>Лыжная подготовка</w:t>
            </w: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Прыжки на лыжах с малого трамплина. Прохождение дистанций до 5 км (девушки), до 10 км (юноши).</w:t>
            </w:r>
          </w:p>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Практические занятия</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закреплению и совершенствованию основных элементов техники</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лыжных ходов;</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xml:space="preserve">- воспитание выносливости; </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воспитание координации движений;</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воспитание скоростно-силовых способностей ;</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xml:space="preserve">- воспитание гибкости; </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каждым студентом обязательно проводится самостоятельная разработка содержания и проведение занятия или фрагмента занятия.</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t>30</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B7384B" w:rsidP="0084566F">
            <w:pPr>
              <w:pStyle w:val="af5"/>
              <w:jc w:val="center"/>
              <w:rPr>
                <w:rFonts w:ascii="Times New Roman" w:hAnsi="Times New Roman" w:cs="Times New Roman"/>
              </w:rPr>
            </w:pPr>
            <w:r>
              <w:rPr>
                <w:rFonts w:ascii="Times New Roman" w:hAnsi="Times New Roman" w:cs="Times New Roman"/>
              </w:rPr>
              <w:t>3</w:t>
            </w:r>
          </w:p>
          <w:p w:rsidR="00E76DBE" w:rsidRPr="007B406F" w:rsidRDefault="00E76DBE" w:rsidP="0084566F">
            <w:pPr>
              <w:pStyle w:val="af5"/>
              <w:jc w:val="center"/>
              <w:rPr>
                <w:rFonts w:ascii="Times New Roman" w:hAnsi="Times New Roman" w:cs="Times New Roman"/>
              </w:rPr>
            </w:pPr>
          </w:p>
          <w:p w:rsidR="00E76DBE" w:rsidRPr="007B406F" w:rsidRDefault="00915DDA" w:rsidP="0084566F">
            <w:pPr>
              <w:pStyle w:val="af5"/>
              <w:jc w:val="center"/>
              <w:rPr>
                <w:rFonts w:ascii="Times New Roman" w:hAnsi="Times New Roman" w:cs="Times New Roman"/>
              </w:rPr>
            </w:pPr>
            <w:r w:rsidRPr="007B406F">
              <w:rPr>
                <w:rFonts w:ascii="Times New Roman" w:hAnsi="Times New Roman" w:cs="Times New Roman"/>
              </w:rPr>
              <w:t>ОК 2,ОК 3,ОК 6</w:t>
            </w:r>
          </w:p>
          <w:p w:rsidR="00E76DBE" w:rsidRPr="007B406F" w:rsidRDefault="00E76DBE" w:rsidP="0084566F">
            <w:pPr>
              <w:pStyle w:val="af5"/>
              <w:jc w:val="center"/>
              <w:rPr>
                <w:rFonts w:ascii="Times New Roman" w:hAnsi="Times New Roman" w:cs="Times New Roman"/>
              </w:rPr>
            </w:pPr>
          </w:p>
        </w:tc>
      </w:tr>
      <w:tr w:rsidR="00E76DBE" w:rsidRPr="007B406F" w:rsidTr="0084566F">
        <w:trPr>
          <w:trHeight w:val="527"/>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Самостоятельная работа:</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xml:space="preserve"> катание на лыжах, используя изученные ходы</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t>30</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r>
      <w:tr w:rsidR="00F9533D" w:rsidRPr="007B406F" w:rsidTr="00F9533D">
        <w:trPr>
          <w:trHeight w:val="358"/>
        </w:trPr>
        <w:tc>
          <w:tcPr>
            <w:tcW w:w="10773" w:type="dxa"/>
            <w:gridSpan w:val="2"/>
            <w:tcBorders>
              <w:top w:val="single" w:sz="4" w:space="0" w:color="auto"/>
              <w:left w:val="single" w:sz="4" w:space="0" w:color="auto"/>
              <w:bottom w:val="single" w:sz="4" w:space="0" w:color="auto"/>
              <w:right w:val="single" w:sz="4" w:space="0" w:color="auto"/>
            </w:tcBorders>
          </w:tcPr>
          <w:p w:rsidR="00F9533D" w:rsidRPr="007B406F" w:rsidRDefault="00F9533D" w:rsidP="00F9533D">
            <w:pPr>
              <w:pStyle w:val="af5"/>
              <w:jc w:val="both"/>
              <w:rPr>
                <w:rFonts w:ascii="Times New Roman" w:hAnsi="Times New Roman" w:cs="Times New Roman"/>
                <w:b/>
              </w:rPr>
            </w:pPr>
            <w:r w:rsidRPr="007B406F">
              <w:rPr>
                <w:rFonts w:ascii="Times New Roman" w:hAnsi="Times New Roman" w:cs="Times New Roman"/>
                <w:b/>
              </w:rPr>
              <w:t>Раздел 3. Профессионально-прикладная физическая подготовка (ППФП)</w:t>
            </w:r>
          </w:p>
        </w:tc>
        <w:tc>
          <w:tcPr>
            <w:tcW w:w="850" w:type="dxa"/>
            <w:tcBorders>
              <w:top w:val="single" w:sz="4" w:space="0" w:color="auto"/>
              <w:left w:val="single" w:sz="4" w:space="0" w:color="auto"/>
              <w:bottom w:val="single" w:sz="4" w:space="0" w:color="auto"/>
              <w:right w:val="single" w:sz="4" w:space="0" w:color="auto"/>
            </w:tcBorders>
          </w:tcPr>
          <w:p w:rsidR="00F9533D" w:rsidRPr="007B406F" w:rsidRDefault="00F9533D" w:rsidP="0084566F">
            <w:pPr>
              <w:pStyle w:val="af5"/>
              <w:jc w:val="center"/>
              <w:rPr>
                <w:rFonts w:ascii="Times New Roman" w:hAnsi="Times New Roman" w:cs="Times New Roman"/>
                <w:b/>
              </w:rPr>
            </w:pPr>
            <w:r w:rsidRPr="007B406F">
              <w:rPr>
                <w:rFonts w:ascii="Times New Roman" w:hAnsi="Times New Roman" w:cs="Times New Roman"/>
                <w:b/>
              </w:rPr>
              <w:t>76</w:t>
            </w:r>
          </w:p>
        </w:tc>
        <w:tc>
          <w:tcPr>
            <w:tcW w:w="1952" w:type="dxa"/>
            <w:tcBorders>
              <w:top w:val="single" w:sz="4" w:space="0" w:color="auto"/>
              <w:left w:val="single" w:sz="4" w:space="0" w:color="auto"/>
              <w:bottom w:val="single" w:sz="4" w:space="0" w:color="auto"/>
              <w:right w:val="single" w:sz="4" w:space="0" w:color="auto"/>
            </w:tcBorders>
          </w:tcPr>
          <w:p w:rsidR="00F9533D" w:rsidRPr="007B406F" w:rsidRDefault="00F9533D" w:rsidP="00F9533D">
            <w:pPr>
              <w:pStyle w:val="af5"/>
              <w:rPr>
                <w:rFonts w:ascii="Times New Roman" w:hAnsi="Times New Roman" w:cs="Times New Roman"/>
                <w:b/>
              </w:rPr>
            </w:pPr>
          </w:p>
        </w:tc>
        <w:tc>
          <w:tcPr>
            <w:tcW w:w="1807" w:type="dxa"/>
            <w:tcBorders>
              <w:top w:val="single" w:sz="4" w:space="0" w:color="auto"/>
              <w:left w:val="single" w:sz="4" w:space="0" w:color="auto"/>
              <w:bottom w:val="single" w:sz="4" w:space="0" w:color="auto"/>
              <w:right w:val="single" w:sz="4" w:space="0" w:color="auto"/>
            </w:tcBorders>
          </w:tcPr>
          <w:p w:rsidR="00F9533D" w:rsidRPr="007B406F" w:rsidRDefault="00F9533D" w:rsidP="00F9533D">
            <w:pPr>
              <w:pStyle w:val="af5"/>
              <w:rPr>
                <w:rFonts w:ascii="Times New Roman" w:hAnsi="Times New Roman" w:cs="Times New Roman"/>
                <w:b/>
              </w:rPr>
            </w:pPr>
          </w:p>
        </w:tc>
      </w:tr>
      <w:tr w:rsidR="00E76DBE" w:rsidRPr="007B406F" w:rsidTr="0084566F">
        <w:trPr>
          <w:trHeight w:val="527"/>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Тема 3.1.</w:t>
            </w:r>
          </w:p>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Сущность и содержание ППФП в достижении высоких профессиональных результатов</w:t>
            </w: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Значение психофизической подготовки человека к профессиональной</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Цели и задачи ППФП. Профессиональные риски, обусловленные спецификой труда.    Анализ профессиограммы.</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xml:space="preserve">Средства, методы и методика формирования профессионально значимых двигательных умений и навыков. Средства, методы и методика формирования профессионально значимых физических и психических свойств и качеств. </w:t>
            </w:r>
            <w:r w:rsidRPr="007B406F">
              <w:rPr>
                <w:rFonts w:ascii="Times New Roman" w:hAnsi="Times New Roman" w:cs="Times New Roman"/>
              </w:rPr>
              <w:lastRenderedPageBreak/>
              <w:t>Средства, методы и методика формирования устойчивости к профессиональным заболеваниям. Прикладные виды спорта. Прикладные умения и навыки. Оценка эффективности   ППФП.</w:t>
            </w:r>
          </w:p>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Практические занятия</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iCs/>
              </w:rPr>
              <w:t>-</w:t>
            </w:r>
            <w:r w:rsidRPr="007B406F">
              <w:rPr>
                <w:rFonts w:ascii="Times New Roman" w:hAnsi="Times New Roman" w:cs="Times New Roman"/>
              </w:rPr>
              <w:t xml:space="preserve"> разучивание, закрепление и совершенствование профессионально</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значимых двигательных действий.</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выполнить упражнения направленные на воспитание осанки и развитие внимания, совершенствование координации движений и устойчивости организма к вестибулярным нагрузкам; развитие силы и силовой выносливости</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iCs/>
              </w:rPr>
              <w:t xml:space="preserve">- </w:t>
            </w:r>
            <w:r w:rsidRPr="007B406F">
              <w:rPr>
                <w:rFonts w:ascii="Times New Roman" w:hAnsi="Times New Roman" w:cs="Times New Roman"/>
              </w:rPr>
              <w:t>формирование профессионально значимых физических качеств (развитие внимания и быстроты в действиях; для адаптации организма к нагрузкам сердечно – сосудистой системы, дыхательной системы; для развития смелости; для адаптации организма к работе в неблагоприятных климатических условиях);</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iCs/>
              </w:rPr>
              <w:t xml:space="preserve">- </w:t>
            </w:r>
            <w:r w:rsidRPr="007B406F">
              <w:rPr>
                <w:rFonts w:ascii="Times New Roman" w:hAnsi="Times New Roman" w:cs="Times New Roman"/>
              </w:rPr>
              <w:t>самостоятельное проведение студентом комплексов профессионально-прикладной физической культуры в режиме дня специалиста.</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lastRenderedPageBreak/>
              <w:t>22</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B7384B" w:rsidP="0084566F">
            <w:pPr>
              <w:pStyle w:val="af5"/>
              <w:jc w:val="center"/>
              <w:rPr>
                <w:rFonts w:ascii="Times New Roman" w:hAnsi="Times New Roman" w:cs="Times New Roman"/>
              </w:rPr>
            </w:pPr>
            <w:r>
              <w:rPr>
                <w:rFonts w:ascii="Times New Roman" w:hAnsi="Times New Roman" w:cs="Times New Roman"/>
              </w:rPr>
              <w:t>3</w:t>
            </w:r>
          </w:p>
          <w:p w:rsidR="00E76DBE" w:rsidRPr="007B406F" w:rsidRDefault="00E76DBE" w:rsidP="0084566F">
            <w:pPr>
              <w:pStyle w:val="af5"/>
              <w:jc w:val="center"/>
              <w:rPr>
                <w:rFonts w:ascii="Times New Roman" w:hAnsi="Times New Roman" w:cs="Times New Roman"/>
              </w:rPr>
            </w:pPr>
          </w:p>
          <w:p w:rsidR="00E76DBE" w:rsidRPr="007B406F" w:rsidRDefault="00E76DBE" w:rsidP="00915DDA">
            <w:pPr>
              <w:pStyle w:val="af5"/>
              <w:jc w:val="center"/>
              <w:rPr>
                <w:rFonts w:ascii="Times New Roman" w:hAnsi="Times New Roman" w:cs="Times New Roman"/>
              </w:rPr>
            </w:pPr>
            <w:r w:rsidRPr="007B406F">
              <w:rPr>
                <w:rFonts w:ascii="Times New Roman" w:hAnsi="Times New Roman" w:cs="Times New Roman"/>
              </w:rPr>
              <w:t>ОК 2,ОК 3</w:t>
            </w:r>
          </w:p>
        </w:tc>
      </w:tr>
      <w:tr w:rsidR="00E76DBE" w:rsidRPr="007B406F" w:rsidTr="0084566F">
        <w:trPr>
          <w:trHeight w:val="527"/>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b/>
              </w:rPr>
              <w:t>Самостоятельная работа:</w:t>
            </w:r>
            <w:r w:rsidRPr="007B406F">
              <w:rPr>
                <w:rFonts w:ascii="Times New Roman" w:hAnsi="Times New Roman" w:cs="Times New Roman"/>
              </w:rPr>
              <w:t xml:space="preserve"> выполнение комплексов упражнений, повышающих работоспособность в течение дня, в ходе практики, в свободное время.</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t>22</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r>
      <w:tr w:rsidR="00E76DBE" w:rsidRPr="007B406F" w:rsidTr="0084566F">
        <w:trPr>
          <w:trHeight w:val="527"/>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Тема 3.2.</w:t>
            </w:r>
          </w:p>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Военно-прикладная физическая подготовка (ВПФП)</w:t>
            </w:r>
          </w:p>
          <w:p w:rsidR="00E76DBE" w:rsidRPr="007B406F" w:rsidRDefault="00E76DBE" w:rsidP="0084566F">
            <w:pPr>
              <w:pStyle w:val="af5"/>
              <w:jc w:val="both"/>
              <w:rPr>
                <w:rFonts w:ascii="Times New Roman" w:hAnsi="Times New Roman" w:cs="Times New Roman"/>
              </w:rPr>
            </w:pP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Строевая, физическая, огневая подготовка.</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Строевая подготовка. Строевые приёмы, навыки чёткого и слаженного выполнения совместных действий в строю.</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Физическая подготовка. Основные приёмы борьбы (самбо, дзюдо рукопашный бой): стойки, падения, самостраховка, захваты. броски, подсечки, подхваты, подножки, болевые и удушающие приёмы, приёмы защиты, тактика борьбы. Удары рукой и ногой, уход от ударов в рукопашном бою. Преодоление полосы препятствий. Безопорные и опорные прыжки, перелезание, прыжки в глубину, соскакивания и выскакивания, передвижение по узкой опоре.</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Огневая подготовка. Навыки обращения с оружием, приёмы стрельбы с прицеливанием по неподвижным мишеням, в условиях ограниченного времени.</w:t>
            </w:r>
          </w:p>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Практические занятия</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разучивание, закрепление и выполнение основных приёмов строевой подготовки.</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разучивание, закрепление и совершенствование техники обращения с оружием.</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разучивание, закрепление и совершенствование техники выполнения выстрелов.</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разучивание, закрепление и совершенствование техники основных элементов борьбы.</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разучивание, закрепление и совершенствование тактики ведения борьбы.</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учебно-тренировочные схватки.</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lastRenderedPageBreak/>
              <w:t>- разучивание, закрепление и совершенствование техники преодоления полосы препятствий</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lastRenderedPageBreak/>
              <w:t>14</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B7384B" w:rsidP="0084566F">
            <w:pPr>
              <w:pStyle w:val="af5"/>
              <w:jc w:val="center"/>
              <w:rPr>
                <w:rFonts w:ascii="Times New Roman" w:hAnsi="Times New Roman" w:cs="Times New Roman"/>
              </w:rPr>
            </w:pPr>
            <w:r>
              <w:rPr>
                <w:rFonts w:ascii="Times New Roman" w:hAnsi="Times New Roman" w:cs="Times New Roman"/>
              </w:rPr>
              <w:t>3</w:t>
            </w:r>
          </w:p>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t>ОК 2,ОК 3,ОК 6</w:t>
            </w:r>
          </w:p>
          <w:p w:rsidR="00E76DBE" w:rsidRPr="007B406F" w:rsidRDefault="00E76DBE" w:rsidP="0084566F">
            <w:pPr>
              <w:pStyle w:val="af5"/>
              <w:jc w:val="center"/>
              <w:rPr>
                <w:rFonts w:ascii="Times New Roman" w:hAnsi="Times New Roman" w:cs="Times New Roman"/>
              </w:rPr>
            </w:pPr>
          </w:p>
        </w:tc>
      </w:tr>
      <w:tr w:rsidR="00E76DBE" w:rsidRPr="007B406F" w:rsidTr="0084566F">
        <w:trPr>
          <w:trHeight w:val="527"/>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Самостоятельная работа:</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 xml:space="preserve">развитие физических качеств в  процессе занятий физическими упражнениями </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t>14</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r>
      <w:tr w:rsidR="00E76DBE" w:rsidRPr="007B406F" w:rsidTr="00F9533D">
        <w:trPr>
          <w:trHeight w:val="355"/>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Дифференцированный зачет</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t>2</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r>
      <w:tr w:rsidR="00E76DBE" w:rsidRPr="007B406F" w:rsidTr="0084566F">
        <w:trPr>
          <w:trHeight w:val="527"/>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Самостоятельная работа:</w:t>
            </w: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развитие физических качеств в  процессе занятий физическими упражнениями</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p w:rsidR="00E76DBE" w:rsidRPr="007B406F" w:rsidRDefault="00E76DBE" w:rsidP="0084566F">
            <w:pPr>
              <w:pStyle w:val="af5"/>
              <w:jc w:val="center"/>
              <w:rPr>
                <w:rFonts w:ascii="Times New Roman" w:hAnsi="Times New Roman" w:cs="Times New Roman"/>
              </w:rPr>
            </w:pPr>
            <w:r w:rsidRPr="007B406F">
              <w:rPr>
                <w:rFonts w:ascii="Times New Roman" w:hAnsi="Times New Roman" w:cs="Times New Roman"/>
              </w:rPr>
              <w:t>2</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r>
      <w:tr w:rsidR="00E76DBE" w:rsidRPr="007B406F" w:rsidTr="003003B1">
        <w:trPr>
          <w:trHeight w:val="311"/>
        </w:trPr>
        <w:tc>
          <w:tcPr>
            <w:tcW w:w="2693"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rPr>
            </w:pPr>
          </w:p>
        </w:tc>
        <w:tc>
          <w:tcPr>
            <w:tcW w:w="808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both"/>
              <w:rPr>
                <w:rFonts w:ascii="Times New Roman" w:hAnsi="Times New Roman" w:cs="Times New Roman"/>
                <w:b/>
              </w:rPr>
            </w:pPr>
            <w:r w:rsidRPr="007B406F">
              <w:rPr>
                <w:rFonts w:ascii="Times New Roman" w:hAnsi="Times New Roman" w:cs="Times New Roman"/>
                <w:b/>
              </w:rPr>
              <w:t>ВСЕГО</w:t>
            </w:r>
          </w:p>
        </w:tc>
        <w:tc>
          <w:tcPr>
            <w:tcW w:w="850"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b/>
              </w:rPr>
            </w:pPr>
            <w:r w:rsidRPr="007B406F">
              <w:rPr>
                <w:rFonts w:ascii="Times New Roman" w:hAnsi="Times New Roman" w:cs="Times New Roman"/>
                <w:b/>
              </w:rPr>
              <w:t>3</w:t>
            </w:r>
            <w:r w:rsidR="008E2E54" w:rsidRPr="007B406F">
              <w:rPr>
                <w:rFonts w:ascii="Times New Roman" w:hAnsi="Times New Roman" w:cs="Times New Roman"/>
                <w:b/>
              </w:rPr>
              <w:t>36</w:t>
            </w:r>
          </w:p>
        </w:tc>
        <w:tc>
          <w:tcPr>
            <w:tcW w:w="1952"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b/>
              </w:rPr>
            </w:pPr>
            <w:r w:rsidRPr="007B406F">
              <w:rPr>
                <w:rFonts w:ascii="Times New Roman" w:hAnsi="Times New Roman" w:cs="Times New Roman"/>
                <w:b/>
              </w:rPr>
              <w:t>34*</w:t>
            </w:r>
          </w:p>
        </w:tc>
        <w:tc>
          <w:tcPr>
            <w:tcW w:w="1807" w:type="dxa"/>
            <w:tcBorders>
              <w:top w:val="single" w:sz="4" w:space="0" w:color="auto"/>
              <w:left w:val="single" w:sz="4" w:space="0" w:color="auto"/>
              <w:bottom w:val="single" w:sz="4" w:space="0" w:color="auto"/>
              <w:right w:val="single" w:sz="4" w:space="0" w:color="auto"/>
            </w:tcBorders>
          </w:tcPr>
          <w:p w:rsidR="00E76DBE" w:rsidRPr="007B406F" w:rsidRDefault="00E76DBE" w:rsidP="0084566F">
            <w:pPr>
              <w:pStyle w:val="af5"/>
              <w:jc w:val="center"/>
              <w:rPr>
                <w:rFonts w:ascii="Times New Roman" w:hAnsi="Times New Roman" w:cs="Times New Roman"/>
              </w:rPr>
            </w:pPr>
          </w:p>
        </w:tc>
      </w:tr>
    </w:tbl>
    <w:p w:rsidR="00E76DBE" w:rsidRPr="007B406F" w:rsidRDefault="00E76DBE" w:rsidP="0084566F">
      <w:pPr>
        <w:pStyle w:val="af5"/>
        <w:jc w:val="both"/>
        <w:rPr>
          <w:rFonts w:ascii="Times New Roman" w:hAnsi="Times New Roman" w:cs="Times New Roman"/>
        </w:rPr>
      </w:pPr>
    </w:p>
    <w:p w:rsidR="00E76DBE" w:rsidRPr="007B406F" w:rsidRDefault="00E76DBE" w:rsidP="0084566F">
      <w:pPr>
        <w:pStyle w:val="af5"/>
        <w:jc w:val="both"/>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 – тематическом плане преподавателя</w:t>
      </w:r>
    </w:p>
    <w:p w:rsidR="00E76DBE" w:rsidRDefault="00E76DBE" w:rsidP="00E76DBE">
      <w:pPr>
        <w:spacing w:after="0"/>
        <w:jc w:val="center"/>
        <w:rPr>
          <w:rFonts w:eastAsia="Times New Roman" w:cs="Times New Roman"/>
          <w:color w:val="000000"/>
          <w:sz w:val="28"/>
          <w:szCs w:val="28"/>
        </w:rPr>
      </w:pP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B7384B" w:rsidRPr="007B406F" w:rsidRDefault="00B7384B" w:rsidP="00E76DBE">
      <w:pPr>
        <w:spacing w:after="0"/>
        <w:jc w:val="center"/>
        <w:rPr>
          <w:rFonts w:eastAsia="Times New Roman" w:cs="Times New Roman"/>
          <w:color w:val="000000"/>
          <w:sz w:val="28"/>
          <w:szCs w:val="28"/>
        </w:rPr>
        <w:sectPr w:rsidR="00B7384B" w:rsidRPr="007B406F" w:rsidSect="00E76DBE">
          <w:headerReference w:type="default" r:id="rId155"/>
          <w:footerReference w:type="default" r:id="rId156"/>
          <w:headerReference w:type="first" r:id="rId157"/>
          <w:footerReference w:type="first" r:id="rId158"/>
          <w:pgSz w:w="16834" w:h="11909" w:orient="landscape"/>
          <w:pgMar w:top="1134" w:right="850" w:bottom="1134" w:left="1701" w:header="720" w:footer="720" w:gutter="0"/>
          <w:cols w:space="720"/>
          <w:titlePg/>
          <w:rtlGutter/>
          <w:docGrid w:linePitch="272"/>
        </w:sectPr>
      </w:pPr>
    </w:p>
    <w:p w:rsidR="00E76DBE" w:rsidRPr="007B406F" w:rsidRDefault="00E76DBE" w:rsidP="009D4EC2">
      <w:pPr>
        <w:pStyle w:val="af5"/>
        <w:ind w:firstLine="426"/>
        <w:jc w:val="center"/>
        <w:rPr>
          <w:rFonts w:ascii="Times New Roman" w:hAnsi="Times New Roman" w:cs="Times New Roman"/>
          <w:b/>
        </w:rPr>
      </w:pPr>
      <w:r w:rsidRPr="007B406F">
        <w:rPr>
          <w:rFonts w:ascii="Times New Roman" w:hAnsi="Times New Roman" w:cs="Times New Roman"/>
          <w:b/>
        </w:rPr>
        <w:lastRenderedPageBreak/>
        <w:t>3. УСЛОВИЯ РЕАЛИЗАЦИИ РАБОЧЕЙ ПРОГРАММЫ ДИСЦИПЛИНЫ</w:t>
      </w:r>
    </w:p>
    <w:p w:rsidR="00E76DBE" w:rsidRPr="007B406F" w:rsidRDefault="00E76DBE" w:rsidP="009D4EC2">
      <w:pPr>
        <w:pStyle w:val="af5"/>
        <w:ind w:firstLine="426"/>
        <w:rPr>
          <w:rFonts w:ascii="Times New Roman" w:hAnsi="Times New Roman" w:cs="Times New Roman"/>
          <w:b/>
        </w:rPr>
      </w:pPr>
      <w:r w:rsidRPr="007B406F">
        <w:rPr>
          <w:rFonts w:ascii="Times New Roman" w:hAnsi="Times New Roman" w:cs="Times New Roman"/>
          <w:b/>
        </w:rPr>
        <w:t xml:space="preserve"> </w:t>
      </w:r>
    </w:p>
    <w:p w:rsidR="00E76DBE" w:rsidRPr="007B406F" w:rsidRDefault="00E76DBE" w:rsidP="009D4EC2">
      <w:pPr>
        <w:pStyle w:val="af5"/>
        <w:ind w:firstLine="426"/>
        <w:jc w:val="both"/>
        <w:rPr>
          <w:rFonts w:ascii="Times New Roman" w:hAnsi="Times New Roman" w:cs="Times New Roman"/>
          <w:b/>
          <w:bCs/>
        </w:rPr>
      </w:pPr>
      <w:r w:rsidRPr="007B406F">
        <w:rPr>
          <w:rFonts w:ascii="Times New Roman" w:hAnsi="Times New Roman" w:cs="Times New Roman"/>
          <w:b/>
          <w:bCs/>
        </w:rPr>
        <w:t>3.1. Требования к минимальному материально-техническому обеспечению:</w:t>
      </w:r>
    </w:p>
    <w:p w:rsidR="00B7384B" w:rsidRDefault="00B7384B" w:rsidP="009D4EC2">
      <w:pPr>
        <w:pStyle w:val="af5"/>
        <w:ind w:firstLine="426"/>
        <w:jc w:val="both"/>
        <w:rPr>
          <w:rFonts w:ascii="Times New Roman" w:hAnsi="Times New Roman" w:cs="Times New Roman"/>
        </w:rPr>
      </w:pPr>
      <w:r>
        <w:rPr>
          <w:rFonts w:ascii="Times New Roman" w:hAnsi="Times New Roman" w:cs="Times New Roman"/>
          <w:bCs/>
        </w:rPr>
        <w:t xml:space="preserve">Дисциплина  </w:t>
      </w:r>
      <w:r w:rsidR="00E76DBE" w:rsidRPr="007B406F">
        <w:rPr>
          <w:rFonts w:ascii="Times New Roman" w:hAnsi="Times New Roman" w:cs="Times New Roman"/>
        </w:rPr>
        <w:t xml:space="preserve">реализуется в спортивном комплексе. </w:t>
      </w:r>
    </w:p>
    <w:p w:rsidR="00E76DBE" w:rsidRPr="007B406F" w:rsidRDefault="00E76DBE" w:rsidP="009D4EC2">
      <w:pPr>
        <w:pStyle w:val="af5"/>
        <w:ind w:firstLine="426"/>
        <w:jc w:val="both"/>
        <w:rPr>
          <w:rFonts w:ascii="Times New Roman" w:hAnsi="Times New Roman" w:cs="Times New Roman"/>
        </w:rPr>
      </w:pPr>
      <w:r w:rsidRPr="007B406F">
        <w:rPr>
          <w:rFonts w:ascii="Times New Roman" w:hAnsi="Times New Roman" w:cs="Times New Roman"/>
        </w:rPr>
        <w:t>В спортивный комплекс входит: спортивный зал, открытый</w:t>
      </w:r>
      <w:r w:rsidR="009D4EC2" w:rsidRPr="007B406F">
        <w:rPr>
          <w:rFonts w:ascii="Times New Roman" w:hAnsi="Times New Roman" w:cs="Times New Roman"/>
        </w:rPr>
        <w:t xml:space="preserve"> </w:t>
      </w:r>
      <w:r w:rsidRPr="007B406F">
        <w:rPr>
          <w:rFonts w:ascii="Times New Roman" w:hAnsi="Times New Roman" w:cs="Times New Roman"/>
        </w:rPr>
        <w:t xml:space="preserve"> стадион широкого профиля с элементами полосы препятствий; стрелковый тир  (электронный).  </w:t>
      </w:r>
    </w:p>
    <w:p w:rsidR="00E76DBE" w:rsidRPr="007B406F" w:rsidRDefault="00E76DBE" w:rsidP="009D4EC2">
      <w:pPr>
        <w:pStyle w:val="af5"/>
        <w:ind w:firstLine="426"/>
        <w:jc w:val="both"/>
        <w:rPr>
          <w:rFonts w:ascii="Times New Roman" w:hAnsi="Times New Roman" w:cs="Times New Roman"/>
          <w:bCs/>
        </w:rPr>
      </w:pPr>
      <w:r w:rsidRPr="007B406F">
        <w:rPr>
          <w:rFonts w:ascii="Times New Roman" w:hAnsi="Times New Roman" w:cs="Times New Roman"/>
          <w:bCs/>
        </w:rPr>
        <w:t>Оснащение спортивного зала:</w:t>
      </w:r>
    </w:p>
    <w:p w:rsidR="00E76DBE" w:rsidRPr="007B406F" w:rsidRDefault="00E76DBE" w:rsidP="009D4EC2">
      <w:pPr>
        <w:pStyle w:val="af5"/>
        <w:ind w:firstLine="426"/>
        <w:jc w:val="both"/>
        <w:rPr>
          <w:rFonts w:ascii="Times New Roman" w:hAnsi="Times New Roman" w:cs="Times New Roman"/>
          <w:bCs/>
        </w:rPr>
      </w:pPr>
      <w:r w:rsidRPr="007B406F">
        <w:rPr>
          <w:rFonts w:ascii="Times New Roman" w:hAnsi="Times New Roman" w:cs="Times New Roman"/>
          <w:bCs/>
        </w:rPr>
        <w:t>- специализированная мебель;</w:t>
      </w:r>
    </w:p>
    <w:p w:rsidR="00E76DBE" w:rsidRPr="007B406F" w:rsidRDefault="00E76DBE" w:rsidP="009D4EC2">
      <w:pPr>
        <w:pStyle w:val="af5"/>
        <w:ind w:firstLine="426"/>
        <w:jc w:val="both"/>
        <w:rPr>
          <w:rFonts w:ascii="Times New Roman" w:hAnsi="Times New Roman" w:cs="Times New Roman"/>
          <w:bCs/>
        </w:rPr>
      </w:pPr>
      <w:r w:rsidRPr="007B406F">
        <w:rPr>
          <w:rFonts w:ascii="Times New Roman" w:hAnsi="Times New Roman" w:cs="Times New Roman"/>
          <w:bCs/>
        </w:rPr>
        <w:t>- спортивное оборудование</w:t>
      </w:r>
      <w:r w:rsidR="00C4644D" w:rsidRPr="007B406F">
        <w:rPr>
          <w:rFonts w:ascii="Times New Roman" w:hAnsi="Times New Roman" w:cs="Times New Roman"/>
          <w:bCs/>
        </w:rPr>
        <w:t xml:space="preserve"> (</w:t>
      </w:r>
      <w:r w:rsidR="00C4644D" w:rsidRPr="007B406F">
        <w:rPr>
          <w:rFonts w:ascii="Times New Roman" w:hAnsi="Times New Roman" w:cs="Times New Roman"/>
        </w:rPr>
        <w:t>с</w:t>
      </w:r>
      <w:r w:rsidR="00C4644D" w:rsidRPr="007B406F">
        <w:rPr>
          <w:rFonts w:ascii="Times New Roman" w:eastAsia="Calibri" w:hAnsi="Times New Roman" w:cs="Times New Roman"/>
        </w:rPr>
        <w:t>портивные снаряды, тренажеры, теннисные столы, стартовые колодки, мячи, гимнастические маты, гранаты, скамейки, теннисные ракетки, сетки, таблицы, световое табло</w:t>
      </w:r>
      <w:r w:rsidR="00C4644D" w:rsidRPr="007B406F">
        <w:rPr>
          <w:rFonts w:ascii="Times New Roman" w:hAnsi="Times New Roman" w:cs="Times New Roman"/>
          <w:bCs/>
        </w:rPr>
        <w:t>)</w:t>
      </w:r>
      <w:r w:rsidRPr="007B406F">
        <w:rPr>
          <w:rFonts w:ascii="Times New Roman" w:hAnsi="Times New Roman" w:cs="Times New Roman"/>
          <w:bCs/>
        </w:rPr>
        <w:t>;</w:t>
      </w:r>
    </w:p>
    <w:p w:rsidR="00E76DBE" w:rsidRPr="007B406F" w:rsidRDefault="00E76DBE" w:rsidP="009D4EC2">
      <w:pPr>
        <w:pStyle w:val="af5"/>
        <w:ind w:firstLine="426"/>
        <w:jc w:val="both"/>
        <w:rPr>
          <w:rFonts w:ascii="Times New Roman" w:hAnsi="Times New Roman" w:cs="Times New Roman"/>
          <w:bCs/>
        </w:rPr>
      </w:pPr>
      <w:r w:rsidRPr="007B406F">
        <w:rPr>
          <w:rFonts w:ascii="Times New Roman" w:hAnsi="Times New Roman" w:cs="Times New Roman"/>
          <w:bCs/>
        </w:rPr>
        <w:t>- оборудование для военно – прикладной подготовки;</w:t>
      </w:r>
    </w:p>
    <w:p w:rsidR="00E76DBE" w:rsidRPr="007B406F" w:rsidRDefault="00B7384B" w:rsidP="009D4EC2">
      <w:pPr>
        <w:pStyle w:val="af5"/>
        <w:ind w:firstLine="426"/>
        <w:jc w:val="both"/>
        <w:rPr>
          <w:rFonts w:ascii="Times New Roman" w:hAnsi="Times New Roman" w:cs="Times New Roman"/>
          <w:bCs/>
        </w:rPr>
      </w:pPr>
      <w:r>
        <w:rPr>
          <w:rFonts w:ascii="Times New Roman" w:hAnsi="Times New Roman" w:cs="Times New Roman"/>
          <w:bCs/>
        </w:rPr>
        <w:t>- наглядные пособия.</w:t>
      </w:r>
    </w:p>
    <w:p w:rsidR="00E76DBE" w:rsidRPr="007B406F" w:rsidRDefault="00E76DBE" w:rsidP="009D4EC2">
      <w:pPr>
        <w:pStyle w:val="af5"/>
        <w:ind w:firstLine="426"/>
        <w:rPr>
          <w:rFonts w:ascii="Times New Roman" w:hAnsi="Times New Roman" w:cs="Times New Roman"/>
        </w:rPr>
      </w:pPr>
    </w:p>
    <w:p w:rsidR="00E76DBE" w:rsidRPr="003F0C3E" w:rsidRDefault="00950103" w:rsidP="009D4EC2">
      <w:pPr>
        <w:pStyle w:val="af5"/>
        <w:ind w:firstLine="426"/>
        <w:jc w:val="both"/>
        <w:rPr>
          <w:rFonts w:ascii="Times New Roman" w:hAnsi="Times New Roman" w:cs="Times New Roman"/>
          <w:b/>
        </w:rPr>
      </w:pPr>
      <w:r>
        <w:rPr>
          <w:rFonts w:ascii="Times New Roman" w:hAnsi="Times New Roman" w:cs="Times New Roman"/>
          <w:b/>
        </w:rPr>
        <w:t xml:space="preserve"> 3.2. Учебно-методическое обеспечение дисциплины</w:t>
      </w:r>
      <w:r w:rsidR="00E76DBE" w:rsidRPr="007B406F">
        <w:rPr>
          <w:rFonts w:ascii="Times New Roman" w:hAnsi="Times New Roman" w:cs="Times New Roman"/>
          <w:b/>
        </w:rPr>
        <w:t xml:space="preserve">. </w:t>
      </w:r>
    </w:p>
    <w:p w:rsidR="003F0C3E" w:rsidRPr="003F0C3E" w:rsidRDefault="003F0C3E" w:rsidP="003F0C3E">
      <w:pPr>
        <w:pStyle w:val="af5"/>
        <w:ind w:firstLine="426"/>
        <w:jc w:val="both"/>
        <w:rPr>
          <w:rFonts w:ascii="Times New Roman" w:hAnsi="Times New Roman" w:cs="Times New Roman"/>
          <w:b/>
        </w:rPr>
      </w:pPr>
      <w:r w:rsidRPr="003F0C3E">
        <w:rPr>
          <w:rFonts w:ascii="Times New Roman" w:hAnsi="Times New Roman" w:cs="Times New Roman"/>
          <w:b/>
          <w:bCs/>
        </w:rPr>
        <w:t>Основная литература</w:t>
      </w:r>
      <w:r w:rsidRPr="003F0C3E">
        <w:rPr>
          <w:rFonts w:ascii="Times New Roman" w:hAnsi="Times New Roman" w:cs="Times New Roman"/>
          <w:b/>
        </w:rPr>
        <w:t xml:space="preserve"> </w:t>
      </w:r>
    </w:p>
    <w:p w:rsidR="003F0C3E" w:rsidRPr="003F0C3E" w:rsidRDefault="003F0C3E" w:rsidP="00CF56FB">
      <w:pPr>
        <w:pStyle w:val="af5"/>
        <w:numPr>
          <w:ilvl w:val="0"/>
          <w:numId w:val="167"/>
        </w:numPr>
        <w:ind w:left="0" w:firstLine="491"/>
        <w:jc w:val="both"/>
        <w:rPr>
          <w:rFonts w:ascii="Times New Roman" w:hAnsi="Times New Roman" w:cs="Times New Roman"/>
          <w:bCs/>
        </w:rPr>
      </w:pPr>
      <w:r w:rsidRPr="003F0C3E">
        <w:rPr>
          <w:rFonts w:ascii="Times New Roman" w:hAnsi="Times New Roman" w:cs="Times New Roman"/>
        </w:rPr>
        <w:t xml:space="preserve">Аллянов, Ю. Н.  Физическая культура : учебник для среднего профессионального образования / Ю. Н. Аллянов, И. А. Письменский. — 3-е изд., испр. — Москва : Юрайт, 2021. — 493 с. — (Профессиональное образование). — ISBN 978-5-534-02309-1. — Текст : электронный // ЭБС Юрайт [сайт]. — URL: https://urait.ru/bcode/471143 (дата обращения: </w:t>
      </w:r>
      <w:r w:rsidRPr="003F0C3E">
        <w:rPr>
          <w:rFonts w:ascii="Times New Roman" w:hAnsi="Times New Roman" w:cs="Times New Roman"/>
          <w:bCs/>
        </w:rPr>
        <w:t>04.07.2022</w:t>
      </w:r>
      <w:r w:rsidRPr="003F0C3E">
        <w:rPr>
          <w:rFonts w:ascii="Times New Roman" w:hAnsi="Times New Roman" w:cs="Times New Roman"/>
        </w:rPr>
        <w:t>).</w:t>
      </w:r>
      <w:r w:rsidRPr="003F0C3E">
        <w:rPr>
          <w:rFonts w:ascii="Times New Roman" w:hAnsi="Times New Roman" w:cs="Times New Roman"/>
          <w:bCs/>
        </w:rPr>
        <w:t>– Режим доступа: по подписке.</w:t>
      </w:r>
    </w:p>
    <w:p w:rsidR="003F0C3E" w:rsidRPr="003F0C3E" w:rsidRDefault="003F0C3E" w:rsidP="00CF56FB">
      <w:pPr>
        <w:pStyle w:val="af5"/>
        <w:numPr>
          <w:ilvl w:val="0"/>
          <w:numId w:val="167"/>
        </w:numPr>
        <w:ind w:left="0" w:firstLine="491"/>
        <w:jc w:val="both"/>
        <w:rPr>
          <w:rFonts w:ascii="Times New Roman" w:hAnsi="Times New Roman" w:cs="Times New Roman"/>
          <w:bCs/>
        </w:rPr>
      </w:pPr>
      <w:r w:rsidRPr="003F0C3E">
        <w:rPr>
          <w:rFonts w:ascii="Times New Roman" w:hAnsi="Times New Roman" w:cs="Times New Roman"/>
        </w:rPr>
        <w:t>Физическая культура : учебник и практикум для среднего профессионального образования / А. Б. Муллер [и др.]. — Москва : Юрайт, 2021. — 424 с. — (Профессиональное образование). — ISBN 978-5-534-02612-2. — Текст : электронный. — URL: https://urait.ru/bcode/469681 (дата обращения: 06.07.2022).</w:t>
      </w:r>
      <w:r w:rsidRPr="003F0C3E">
        <w:rPr>
          <w:rFonts w:ascii="Times New Roman" w:hAnsi="Times New Roman" w:cs="Times New Roman"/>
          <w:bCs/>
        </w:rPr>
        <w:t>— Режим доступа: по подписке.</w:t>
      </w:r>
    </w:p>
    <w:p w:rsidR="003F0C3E" w:rsidRDefault="003F0C3E" w:rsidP="003F0C3E">
      <w:pPr>
        <w:pStyle w:val="af5"/>
        <w:ind w:firstLine="426"/>
        <w:jc w:val="both"/>
        <w:rPr>
          <w:rFonts w:ascii="Times New Roman" w:hAnsi="Times New Roman" w:cs="Times New Roman"/>
          <w:b/>
          <w:lang w:val="en-US"/>
        </w:rPr>
      </w:pPr>
    </w:p>
    <w:p w:rsidR="003F0C3E" w:rsidRPr="003F0C3E" w:rsidRDefault="003F0C3E" w:rsidP="003F0C3E">
      <w:pPr>
        <w:pStyle w:val="af5"/>
        <w:ind w:firstLine="426"/>
        <w:jc w:val="both"/>
        <w:rPr>
          <w:rFonts w:ascii="Times New Roman" w:hAnsi="Times New Roman" w:cs="Times New Roman"/>
          <w:b/>
        </w:rPr>
      </w:pPr>
      <w:r w:rsidRPr="003F0C3E">
        <w:rPr>
          <w:rFonts w:ascii="Times New Roman" w:hAnsi="Times New Roman" w:cs="Times New Roman"/>
          <w:b/>
        </w:rPr>
        <w:t>Дополнительная литература</w:t>
      </w:r>
    </w:p>
    <w:p w:rsidR="003F0C3E" w:rsidRPr="003F0C3E" w:rsidRDefault="003F0C3E" w:rsidP="00CF56FB">
      <w:pPr>
        <w:pStyle w:val="af5"/>
        <w:numPr>
          <w:ilvl w:val="0"/>
          <w:numId w:val="168"/>
        </w:numPr>
        <w:ind w:left="0" w:firstLine="426"/>
        <w:jc w:val="both"/>
        <w:rPr>
          <w:rFonts w:ascii="Times New Roman" w:hAnsi="Times New Roman" w:cs="Times New Roman"/>
        </w:rPr>
      </w:pPr>
      <w:r w:rsidRPr="003F0C3E">
        <w:rPr>
          <w:rFonts w:ascii="Times New Roman" w:hAnsi="Times New Roman" w:cs="Times New Roman"/>
        </w:rPr>
        <w:t>Филиппова, Ю. С. Физическая культура : учебно-методическое пособие / Ю. С. Филиппова. — Москва : ИНФРА-М, 2021. — 201 с. - ISBN 978-5-16-015719-1. - Текст : электронный. - URL: https://znanium.com/catalog/product/1361807 (дата обращения: 04.07.2022). – Режим доступа: по подписке.</w:t>
      </w:r>
    </w:p>
    <w:p w:rsidR="003F0C3E" w:rsidRPr="003F0C3E" w:rsidRDefault="003F0C3E" w:rsidP="00CF56FB">
      <w:pPr>
        <w:pStyle w:val="af5"/>
        <w:numPr>
          <w:ilvl w:val="0"/>
          <w:numId w:val="168"/>
        </w:numPr>
        <w:ind w:left="0" w:firstLine="426"/>
        <w:jc w:val="both"/>
        <w:rPr>
          <w:rFonts w:ascii="Times New Roman" w:hAnsi="Times New Roman" w:cs="Times New Roman"/>
          <w:bCs/>
        </w:rPr>
      </w:pPr>
      <w:r w:rsidRPr="003F0C3E">
        <w:rPr>
          <w:rFonts w:ascii="Times New Roman" w:hAnsi="Times New Roman" w:cs="Times New Roman"/>
          <w:bCs/>
        </w:rPr>
        <w:t>Физическая культура : учебное пособие для среднего профессионального образования / Е. В. Конеева [и др.] ; под редакцией Е. В. Конеевой. — 2-е изд., перераб. и доп. — Москва : Юрайт, 2022. — 599 с. — (Профессиональное образование). — ISBN 978-5-534-13554-1. — Текст : электронный. — URL: https://urait.ru/bcode/495018 (дата обращения: 04.07.2022). – Режим доступа: по подписке.</w:t>
      </w:r>
    </w:p>
    <w:p w:rsidR="003F0C3E" w:rsidRPr="003F0C3E" w:rsidRDefault="003F0C3E" w:rsidP="00CF56FB">
      <w:pPr>
        <w:pStyle w:val="af5"/>
        <w:numPr>
          <w:ilvl w:val="0"/>
          <w:numId w:val="168"/>
        </w:numPr>
        <w:ind w:left="0" w:firstLine="426"/>
        <w:jc w:val="both"/>
        <w:rPr>
          <w:rFonts w:ascii="Times New Roman" w:hAnsi="Times New Roman" w:cs="Times New Roman"/>
        </w:rPr>
      </w:pPr>
      <w:r w:rsidRPr="003F0C3E">
        <w:rPr>
          <w:rFonts w:ascii="Times New Roman" w:hAnsi="Times New Roman" w:cs="Times New Roman"/>
          <w:iCs/>
        </w:rPr>
        <w:t>Жданкина, Е. Ф.  Физическая культура. Лыжная подготовка : учебное пособие для среднего профессионального образования / Е. Ф. Жданкина, И. М. Добрынин ; под редакцией С. В. Новаковского. — Москва : Юрайт, 2022. — 125 с. — (Профессиональное образование). — ISBN 978-5-534-10154-6. — Текст : электронный. — URL: https://urait.ru/bcode/497734 (дата обращения: 04.07.2022).</w:t>
      </w:r>
      <w:r w:rsidRPr="003F0C3E">
        <w:rPr>
          <w:rFonts w:ascii="Times New Roman" w:hAnsi="Times New Roman" w:cs="Times New Roman"/>
        </w:rPr>
        <w:t xml:space="preserve"> – Режим доступа: по подписке.</w:t>
      </w:r>
    </w:p>
    <w:p w:rsidR="003F0C3E" w:rsidRPr="000619D7" w:rsidRDefault="003F0C3E" w:rsidP="003F0C3E">
      <w:pPr>
        <w:pStyle w:val="af5"/>
        <w:ind w:firstLine="426"/>
        <w:jc w:val="both"/>
        <w:rPr>
          <w:rFonts w:ascii="Times New Roman" w:hAnsi="Times New Roman" w:cs="Times New Roman"/>
          <w:b/>
        </w:rPr>
      </w:pPr>
    </w:p>
    <w:p w:rsidR="003F0C3E" w:rsidRPr="007B406F" w:rsidRDefault="003F0C3E" w:rsidP="003F0C3E">
      <w:pPr>
        <w:pStyle w:val="af5"/>
        <w:ind w:firstLine="426"/>
        <w:jc w:val="both"/>
        <w:rPr>
          <w:rFonts w:ascii="Times New Roman" w:hAnsi="Times New Roman" w:cs="Times New Roman"/>
          <w:b/>
          <w:bCs/>
        </w:rPr>
      </w:pPr>
      <w:r w:rsidRPr="007B406F">
        <w:rPr>
          <w:rFonts w:ascii="Times New Roman" w:hAnsi="Times New Roman" w:cs="Times New Roman"/>
          <w:b/>
          <w:bCs/>
        </w:rPr>
        <w:t>Учебно-методическая литература для самостоятельной работы:</w:t>
      </w:r>
    </w:p>
    <w:p w:rsidR="003F0C3E" w:rsidRPr="003F0C3E" w:rsidRDefault="003F0C3E" w:rsidP="00CF56FB">
      <w:pPr>
        <w:pStyle w:val="af5"/>
        <w:numPr>
          <w:ilvl w:val="0"/>
          <w:numId w:val="169"/>
        </w:numPr>
        <w:ind w:left="0" w:firstLine="349"/>
        <w:jc w:val="both"/>
        <w:rPr>
          <w:rFonts w:ascii="Times New Roman" w:hAnsi="Times New Roman" w:cs="Times New Roman"/>
        </w:rPr>
      </w:pPr>
      <w:r w:rsidRPr="003F0C3E">
        <w:rPr>
          <w:rFonts w:ascii="Times New Roman" w:hAnsi="Times New Roman" w:cs="Times New Roman"/>
        </w:rPr>
        <w:t xml:space="preserve">Якунин, А.И. Физическая культура: методическое пособие по организации самостоятельной работы/ А.И.Якунин. – Курган: КИЖТ УрГУПС , 2017. – 17 с.- Текст: электронный. </w:t>
      </w:r>
    </w:p>
    <w:p w:rsidR="003F0C3E" w:rsidRPr="003F0C3E" w:rsidRDefault="003F0C3E" w:rsidP="00CF56FB">
      <w:pPr>
        <w:pStyle w:val="af5"/>
        <w:numPr>
          <w:ilvl w:val="0"/>
          <w:numId w:val="169"/>
        </w:numPr>
        <w:ind w:left="0" w:firstLine="349"/>
        <w:jc w:val="both"/>
        <w:rPr>
          <w:rFonts w:ascii="Times New Roman" w:hAnsi="Times New Roman" w:cs="Times New Roman"/>
        </w:rPr>
      </w:pPr>
      <w:r w:rsidRPr="003F0C3E">
        <w:rPr>
          <w:rFonts w:ascii="Times New Roman" w:hAnsi="Times New Roman" w:cs="Times New Roman"/>
        </w:rPr>
        <w:t xml:space="preserve">Якунин, А.И. Физическая культура: методическое пособие по проведению практических занятий/ А.И.Якунин. – Курган: КИЖТ УРГУПС, 2017.- 24 с.- Текст: электронный. </w:t>
      </w:r>
    </w:p>
    <w:p w:rsidR="003F0C3E" w:rsidRPr="003F0C3E" w:rsidRDefault="003F0C3E" w:rsidP="009D4EC2">
      <w:pPr>
        <w:pStyle w:val="af5"/>
        <w:ind w:firstLine="426"/>
        <w:jc w:val="both"/>
        <w:rPr>
          <w:rFonts w:ascii="Times New Roman" w:hAnsi="Times New Roman" w:cs="Times New Roman"/>
          <w:b/>
        </w:rPr>
      </w:pPr>
    </w:p>
    <w:p w:rsidR="00E76DBE" w:rsidRPr="00B7384B" w:rsidRDefault="00E76DBE" w:rsidP="009D4EC2">
      <w:pPr>
        <w:pStyle w:val="af5"/>
        <w:ind w:firstLine="426"/>
        <w:jc w:val="both"/>
        <w:rPr>
          <w:rFonts w:ascii="Times New Roman" w:hAnsi="Times New Roman" w:cs="Times New Roman"/>
          <w:b/>
        </w:rPr>
      </w:pPr>
      <w:r w:rsidRPr="00B7384B">
        <w:rPr>
          <w:rFonts w:ascii="Times New Roman" w:hAnsi="Times New Roman" w:cs="Times New Roman"/>
          <w:b/>
        </w:rPr>
        <w:t>3.3 Информационные ресурсы сети Интернет и профессиональн</w:t>
      </w:r>
      <w:r w:rsidR="00B7384B">
        <w:rPr>
          <w:rFonts w:ascii="Times New Roman" w:hAnsi="Times New Roman" w:cs="Times New Roman"/>
          <w:b/>
        </w:rPr>
        <w:t>ые</w:t>
      </w:r>
      <w:r w:rsidRPr="00B7384B">
        <w:rPr>
          <w:rFonts w:ascii="Times New Roman" w:hAnsi="Times New Roman" w:cs="Times New Roman"/>
          <w:b/>
        </w:rPr>
        <w:t xml:space="preserve"> базы данных.</w:t>
      </w:r>
    </w:p>
    <w:p w:rsidR="00E76DBE" w:rsidRPr="007B406F" w:rsidRDefault="00E76DBE" w:rsidP="009D4EC2">
      <w:pPr>
        <w:pStyle w:val="af5"/>
        <w:ind w:firstLine="426"/>
        <w:jc w:val="both"/>
        <w:rPr>
          <w:rFonts w:ascii="Times New Roman" w:hAnsi="Times New Roman" w:cs="Times New Roman"/>
          <w:u w:val="single"/>
        </w:rPr>
      </w:pPr>
      <w:r w:rsidRPr="007B406F">
        <w:rPr>
          <w:rFonts w:ascii="Times New Roman" w:hAnsi="Times New Roman" w:cs="Times New Roman"/>
          <w:u w:val="single"/>
        </w:rPr>
        <w:t>Перечень электронных Интернет - ресурсов:</w:t>
      </w:r>
    </w:p>
    <w:p w:rsidR="009D4EC2" w:rsidRPr="007B406F" w:rsidRDefault="00E76DBE" w:rsidP="009D4EC2">
      <w:pPr>
        <w:pStyle w:val="af5"/>
        <w:ind w:firstLine="426"/>
        <w:jc w:val="both"/>
        <w:rPr>
          <w:rFonts w:ascii="Times New Roman" w:hAnsi="Times New Roman" w:cs="Times New Roman"/>
        </w:rPr>
      </w:pPr>
      <w:r w:rsidRPr="007B406F">
        <w:rPr>
          <w:rFonts w:ascii="Times New Roman" w:hAnsi="Times New Roman" w:cs="Times New Roman"/>
        </w:rPr>
        <w:t>1. Сайт Министерства спорта, туризма и молодежной политики</w:t>
      </w:r>
      <w:r w:rsidR="009D4EC2" w:rsidRPr="007B406F">
        <w:rPr>
          <w:rFonts w:ascii="Times New Roman" w:hAnsi="Times New Roman" w:cs="Times New Roman"/>
        </w:rPr>
        <w:t xml:space="preserve"> </w:t>
      </w:r>
      <w:hyperlink w:history="1">
        <w:r w:rsidRPr="007B406F">
          <w:rPr>
            <w:rStyle w:val="a4"/>
            <w:rFonts w:ascii="Times New Roman" w:hAnsi="Times New Roman" w:cs="Times New Roman"/>
            <w:lang w:val="en-US"/>
          </w:rPr>
          <w:t>http</w:t>
        </w:r>
        <w:r w:rsidRPr="007B406F">
          <w:rPr>
            <w:rStyle w:val="a4"/>
            <w:rFonts w:ascii="Times New Roman" w:hAnsi="Times New Roman" w:cs="Times New Roman"/>
          </w:rPr>
          <w:t>://</w:t>
        </w:r>
        <w:r w:rsidRPr="007B406F">
          <w:rPr>
            <w:rStyle w:val="a4"/>
            <w:rFonts w:ascii="Times New Roman" w:hAnsi="Times New Roman" w:cs="Times New Roman"/>
            <w:lang w:val="en-US"/>
          </w:rPr>
          <w:t>sport</w:t>
        </w:r>
        <w:r w:rsidRPr="007B406F">
          <w:rPr>
            <w:rStyle w:val="a4"/>
            <w:rFonts w:ascii="Times New Roman" w:hAnsi="Times New Roman" w:cs="Times New Roman"/>
          </w:rPr>
          <w:t xml:space="preserve">. </w:t>
        </w:r>
        <w:r w:rsidRPr="007B406F">
          <w:rPr>
            <w:rStyle w:val="a4"/>
            <w:rFonts w:ascii="Times New Roman" w:hAnsi="Times New Roman" w:cs="Times New Roman"/>
            <w:lang w:val="en-US"/>
          </w:rPr>
          <w:t>minstm</w:t>
        </w:r>
        <w:r w:rsidRPr="007B406F">
          <w:rPr>
            <w:rStyle w:val="a4"/>
            <w:rFonts w:ascii="Times New Roman" w:hAnsi="Times New Roman" w:cs="Times New Roman"/>
          </w:rPr>
          <w:t xml:space="preserve">. </w:t>
        </w:r>
        <w:r w:rsidRPr="007B406F">
          <w:rPr>
            <w:rStyle w:val="a4"/>
            <w:rFonts w:ascii="Times New Roman" w:hAnsi="Times New Roman" w:cs="Times New Roman"/>
            <w:lang w:val="en-US"/>
          </w:rPr>
          <w:t>gov</w:t>
        </w:r>
        <w:r w:rsidRPr="007B406F">
          <w:rPr>
            <w:rStyle w:val="a4"/>
            <w:rFonts w:ascii="Times New Roman" w:hAnsi="Times New Roman" w:cs="Times New Roman"/>
          </w:rPr>
          <w:t xml:space="preserve">. </w:t>
        </w:r>
        <w:r w:rsidRPr="007B406F">
          <w:rPr>
            <w:rStyle w:val="a4"/>
            <w:rFonts w:ascii="Times New Roman" w:hAnsi="Times New Roman" w:cs="Times New Roman"/>
            <w:lang w:val="en-US"/>
          </w:rPr>
          <w:t>ru</w:t>
        </w:r>
      </w:hyperlink>
    </w:p>
    <w:p w:rsidR="00E76DBE" w:rsidRPr="007B406F" w:rsidRDefault="00E76DBE" w:rsidP="009D4EC2">
      <w:pPr>
        <w:pStyle w:val="af5"/>
        <w:ind w:firstLine="426"/>
        <w:jc w:val="both"/>
        <w:rPr>
          <w:rFonts w:ascii="Times New Roman" w:hAnsi="Times New Roman" w:cs="Times New Roman"/>
        </w:rPr>
      </w:pPr>
      <w:r w:rsidRPr="007B406F">
        <w:rPr>
          <w:rFonts w:ascii="Times New Roman" w:hAnsi="Times New Roman" w:cs="Times New Roman"/>
        </w:rPr>
        <w:t>2. Сайт Департамента физической культуры и спорта г. Москва</w:t>
      </w:r>
      <w:r w:rsidR="009D4EC2" w:rsidRPr="007B406F">
        <w:rPr>
          <w:rFonts w:ascii="Times New Roman" w:hAnsi="Times New Roman" w:cs="Times New Roman"/>
        </w:rPr>
        <w:t xml:space="preserve"> </w:t>
      </w:r>
      <w:r w:rsidRPr="007B406F">
        <w:rPr>
          <w:rFonts w:ascii="Times New Roman" w:hAnsi="Times New Roman" w:cs="Times New Roman"/>
          <w:lang w:val="en-US"/>
        </w:rPr>
        <w:t>http</w:t>
      </w:r>
      <w:r w:rsidRPr="007B406F">
        <w:rPr>
          <w:rFonts w:ascii="Times New Roman" w:hAnsi="Times New Roman" w:cs="Times New Roman"/>
        </w:rPr>
        <w:t>://</w:t>
      </w:r>
      <w:r w:rsidRPr="007B406F">
        <w:rPr>
          <w:rFonts w:ascii="Times New Roman" w:hAnsi="Times New Roman" w:cs="Times New Roman"/>
          <w:lang w:val="en-US"/>
        </w:rPr>
        <w:t>www</w:t>
      </w:r>
      <w:r w:rsidRPr="007B406F">
        <w:rPr>
          <w:rFonts w:ascii="Times New Roman" w:hAnsi="Times New Roman" w:cs="Times New Roman"/>
        </w:rPr>
        <w:t xml:space="preserve"> . </w:t>
      </w:r>
      <w:r w:rsidRPr="007B406F">
        <w:rPr>
          <w:rFonts w:ascii="Times New Roman" w:hAnsi="Times New Roman" w:cs="Times New Roman"/>
          <w:lang w:val="en-US"/>
        </w:rPr>
        <w:t>mossport</w:t>
      </w:r>
      <w:r w:rsidRPr="007B406F">
        <w:rPr>
          <w:rFonts w:ascii="Times New Roman" w:hAnsi="Times New Roman" w:cs="Times New Roman"/>
        </w:rPr>
        <w:t xml:space="preserve">. </w:t>
      </w:r>
      <w:r w:rsidRPr="007B406F">
        <w:rPr>
          <w:rFonts w:ascii="Times New Roman" w:hAnsi="Times New Roman" w:cs="Times New Roman"/>
          <w:lang w:val="en-US"/>
        </w:rPr>
        <w:t>ru</w:t>
      </w:r>
    </w:p>
    <w:p w:rsidR="00E76DBE" w:rsidRPr="007B406F" w:rsidRDefault="00E76DBE" w:rsidP="009D4EC2">
      <w:pPr>
        <w:pStyle w:val="af5"/>
        <w:ind w:firstLine="426"/>
        <w:jc w:val="both"/>
        <w:rPr>
          <w:rFonts w:ascii="Times New Roman" w:hAnsi="Times New Roman" w:cs="Times New Roman"/>
          <w:b/>
          <w:u w:val="single"/>
        </w:rPr>
      </w:pPr>
      <w:r w:rsidRPr="007B406F">
        <w:rPr>
          <w:rFonts w:ascii="Times New Roman" w:hAnsi="Times New Roman" w:cs="Times New Roman"/>
          <w:b/>
          <w:u w:val="single"/>
        </w:rPr>
        <w:t xml:space="preserve">Профессиональные базы данных: </w:t>
      </w:r>
    </w:p>
    <w:p w:rsidR="00E76DBE" w:rsidRPr="007B406F" w:rsidRDefault="00E76DBE" w:rsidP="009D4EC2">
      <w:pPr>
        <w:pStyle w:val="af5"/>
        <w:ind w:firstLine="426"/>
        <w:jc w:val="both"/>
        <w:rPr>
          <w:rFonts w:ascii="Times New Roman" w:hAnsi="Times New Roman" w:cs="Times New Roman"/>
        </w:rPr>
      </w:pPr>
      <w:r w:rsidRPr="007B406F">
        <w:rPr>
          <w:rFonts w:ascii="Times New Roman" w:hAnsi="Times New Roman" w:cs="Times New Roman"/>
        </w:rPr>
        <w:t>не используются.</w:t>
      </w:r>
    </w:p>
    <w:p w:rsidR="00E76DBE" w:rsidRPr="007B406F" w:rsidRDefault="00E76DBE" w:rsidP="009D4EC2">
      <w:pPr>
        <w:pStyle w:val="af5"/>
        <w:ind w:firstLine="426"/>
        <w:jc w:val="both"/>
        <w:rPr>
          <w:rFonts w:ascii="Times New Roman" w:hAnsi="Times New Roman" w:cs="Times New Roman"/>
          <w:b/>
          <w:u w:val="single"/>
        </w:rPr>
      </w:pPr>
      <w:r w:rsidRPr="007B406F">
        <w:rPr>
          <w:rFonts w:ascii="Times New Roman" w:hAnsi="Times New Roman" w:cs="Times New Roman"/>
          <w:b/>
          <w:u w:val="single"/>
        </w:rPr>
        <w:t xml:space="preserve">Программное обеспечение: </w:t>
      </w:r>
    </w:p>
    <w:p w:rsidR="00E76DBE" w:rsidRPr="007B406F" w:rsidRDefault="00E76DBE" w:rsidP="009D4EC2">
      <w:pPr>
        <w:pStyle w:val="af5"/>
        <w:ind w:firstLine="426"/>
        <w:jc w:val="both"/>
        <w:rPr>
          <w:rFonts w:ascii="Times New Roman" w:hAnsi="Times New Roman" w:cs="Times New Roman"/>
        </w:rPr>
      </w:pPr>
      <w:r w:rsidRPr="007B406F">
        <w:rPr>
          <w:rFonts w:ascii="Times New Roman" w:hAnsi="Times New Roman" w:cs="Times New Roman"/>
        </w:rPr>
        <w:t xml:space="preserve">не используется. </w:t>
      </w:r>
    </w:p>
    <w:p w:rsidR="00E76DBE" w:rsidRPr="007B406F" w:rsidRDefault="00E76DBE" w:rsidP="009D4EC2">
      <w:pPr>
        <w:pStyle w:val="af5"/>
        <w:ind w:firstLine="426"/>
        <w:rPr>
          <w:rFonts w:ascii="Times New Roman" w:eastAsia="Times New Roman" w:hAnsi="Times New Roman" w:cs="Times New Roman"/>
          <w:color w:val="000000"/>
        </w:rPr>
      </w:pPr>
    </w:p>
    <w:p w:rsidR="001F1206" w:rsidRDefault="001F1206" w:rsidP="00782737">
      <w:pPr>
        <w:pStyle w:val="af5"/>
        <w:rPr>
          <w:rFonts w:ascii="Times New Roman" w:eastAsia="Times New Roman" w:hAnsi="Times New Roman" w:cs="Times New Roman"/>
          <w:b/>
          <w:color w:val="000000"/>
        </w:rPr>
      </w:pPr>
    </w:p>
    <w:p w:rsidR="001F1206" w:rsidRDefault="001F1206" w:rsidP="009D4EC2">
      <w:pPr>
        <w:pStyle w:val="af5"/>
        <w:ind w:firstLine="426"/>
        <w:jc w:val="center"/>
        <w:rPr>
          <w:rFonts w:ascii="Times New Roman" w:eastAsia="Times New Roman" w:hAnsi="Times New Roman" w:cs="Times New Roman"/>
          <w:b/>
          <w:color w:val="000000"/>
        </w:rPr>
      </w:pPr>
    </w:p>
    <w:p w:rsidR="00E76DBE" w:rsidRPr="007B406F" w:rsidRDefault="00E76DBE" w:rsidP="003003B1">
      <w:pPr>
        <w:pStyle w:val="af5"/>
        <w:jc w:val="center"/>
        <w:rPr>
          <w:rFonts w:ascii="Times New Roman" w:eastAsia="Times New Roman" w:hAnsi="Times New Roman" w:cs="Times New Roman"/>
          <w:b/>
          <w:color w:val="000000"/>
        </w:rPr>
      </w:pPr>
      <w:r w:rsidRPr="007B406F">
        <w:rPr>
          <w:rFonts w:ascii="Times New Roman" w:eastAsia="Times New Roman" w:hAnsi="Times New Roman" w:cs="Times New Roman"/>
          <w:b/>
          <w:color w:val="000000"/>
        </w:rPr>
        <w:t>4. КОНТРОЛЬ И ОЦЕНКА РЕЗУЛЬТАТОВ ОСВОЕНИЯ</w:t>
      </w:r>
      <w:r w:rsidR="003003B1">
        <w:rPr>
          <w:rFonts w:ascii="Times New Roman" w:eastAsia="Times New Roman" w:hAnsi="Times New Roman" w:cs="Times New Roman"/>
          <w:b/>
          <w:color w:val="000000"/>
        </w:rPr>
        <w:t xml:space="preserve"> </w:t>
      </w:r>
      <w:r w:rsidRPr="007B406F">
        <w:rPr>
          <w:rFonts w:ascii="Times New Roman" w:eastAsia="Times New Roman" w:hAnsi="Times New Roman" w:cs="Times New Roman"/>
          <w:b/>
          <w:color w:val="000000"/>
        </w:rPr>
        <w:t>ДИСЦИПЛИНЫ</w:t>
      </w:r>
    </w:p>
    <w:tbl>
      <w:tblPr>
        <w:tblpPr w:leftFromText="180" w:rightFromText="180" w:vertAnchor="text" w:horzAnchor="margin" w:tblpY="413"/>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580"/>
      </w:tblGrid>
      <w:tr w:rsidR="003003B1" w:rsidRPr="007B406F" w:rsidTr="003003B1">
        <w:tc>
          <w:tcPr>
            <w:tcW w:w="4068" w:type="dxa"/>
            <w:tcBorders>
              <w:top w:val="single" w:sz="4" w:space="0" w:color="auto"/>
              <w:left w:val="single" w:sz="4" w:space="0" w:color="auto"/>
              <w:bottom w:val="single" w:sz="4" w:space="0" w:color="auto"/>
              <w:right w:val="single" w:sz="4" w:space="0" w:color="auto"/>
            </w:tcBorders>
            <w:hideMark/>
          </w:tcPr>
          <w:p w:rsidR="003003B1" w:rsidRPr="007B406F" w:rsidRDefault="003003B1" w:rsidP="003003B1">
            <w:pPr>
              <w:pStyle w:val="af5"/>
              <w:jc w:val="center"/>
              <w:rPr>
                <w:rFonts w:ascii="Times New Roman" w:hAnsi="Times New Roman" w:cs="Times New Roman"/>
                <w:b/>
              </w:rPr>
            </w:pPr>
            <w:r w:rsidRPr="007B406F">
              <w:rPr>
                <w:rFonts w:ascii="Times New Roman" w:hAnsi="Times New Roman" w:cs="Times New Roman"/>
                <w:b/>
              </w:rPr>
              <w:t>Результаты обучения (освоенные</w:t>
            </w:r>
          </w:p>
          <w:p w:rsidR="003003B1" w:rsidRPr="007B406F" w:rsidRDefault="003003B1" w:rsidP="003003B1">
            <w:pPr>
              <w:pStyle w:val="af5"/>
              <w:jc w:val="center"/>
              <w:rPr>
                <w:rFonts w:ascii="Times New Roman" w:hAnsi="Times New Roman" w:cs="Times New Roman"/>
                <w:b/>
              </w:rPr>
            </w:pPr>
            <w:r w:rsidRPr="007B406F">
              <w:rPr>
                <w:rFonts w:ascii="Times New Roman" w:hAnsi="Times New Roman" w:cs="Times New Roman"/>
                <w:b/>
              </w:rPr>
              <w:t>умения, усвоенные знания)</w:t>
            </w:r>
          </w:p>
        </w:tc>
        <w:tc>
          <w:tcPr>
            <w:tcW w:w="5580" w:type="dxa"/>
            <w:tcBorders>
              <w:top w:val="single" w:sz="4" w:space="0" w:color="auto"/>
              <w:left w:val="single" w:sz="4" w:space="0" w:color="auto"/>
              <w:bottom w:val="single" w:sz="4" w:space="0" w:color="auto"/>
              <w:right w:val="single" w:sz="4" w:space="0" w:color="auto"/>
            </w:tcBorders>
            <w:hideMark/>
          </w:tcPr>
          <w:p w:rsidR="003003B1" w:rsidRPr="007B406F" w:rsidRDefault="003003B1" w:rsidP="003003B1">
            <w:pPr>
              <w:pStyle w:val="af5"/>
              <w:jc w:val="center"/>
              <w:rPr>
                <w:rFonts w:ascii="Times New Roman" w:hAnsi="Times New Roman" w:cs="Times New Roman"/>
                <w:b/>
              </w:rPr>
            </w:pPr>
            <w:r w:rsidRPr="007B406F">
              <w:rPr>
                <w:rFonts w:ascii="Times New Roman" w:hAnsi="Times New Roman" w:cs="Times New Roman"/>
                <w:b/>
              </w:rPr>
              <w:t>Формы и методы контроля и оценки результатов обучения</w:t>
            </w:r>
          </w:p>
        </w:tc>
      </w:tr>
      <w:tr w:rsidR="003003B1" w:rsidRPr="007B406F" w:rsidTr="00924F67">
        <w:tc>
          <w:tcPr>
            <w:tcW w:w="4068" w:type="dxa"/>
            <w:tcBorders>
              <w:top w:val="single" w:sz="4" w:space="0" w:color="auto"/>
              <w:left w:val="single" w:sz="4" w:space="0" w:color="auto"/>
              <w:bottom w:val="single" w:sz="4" w:space="0" w:color="auto"/>
              <w:right w:val="single" w:sz="4" w:space="0" w:color="auto"/>
            </w:tcBorders>
          </w:tcPr>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 xml:space="preserve">В результате освоения дисциплины обучающийся  должен знать: </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о роли физической культуры в</w:t>
            </w:r>
            <w:r w:rsidRPr="007B406F">
              <w:rPr>
                <w:rFonts w:ascii="Times New Roman" w:hAnsi="Times New Roman" w:cs="Times New Roman"/>
              </w:rPr>
              <w:br/>
              <w:t>общекультурном, социальном и</w:t>
            </w:r>
            <w:r w:rsidRPr="007B406F">
              <w:rPr>
                <w:rFonts w:ascii="Times New Roman" w:hAnsi="Times New Roman" w:cs="Times New Roman"/>
              </w:rPr>
              <w:br/>
              <w:t>физическом развитии человека;</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основы здорового образа жизни.</w:t>
            </w:r>
          </w:p>
          <w:p w:rsidR="003003B1" w:rsidRPr="007B406F" w:rsidRDefault="003003B1" w:rsidP="003003B1">
            <w:pPr>
              <w:pStyle w:val="af5"/>
              <w:jc w:val="both"/>
              <w:rPr>
                <w:rFonts w:ascii="Times New Roman" w:hAnsi="Times New Roman" w:cs="Times New Roman"/>
              </w:rPr>
            </w:pPr>
          </w:p>
        </w:tc>
        <w:tc>
          <w:tcPr>
            <w:tcW w:w="5580" w:type="dxa"/>
            <w:tcBorders>
              <w:top w:val="single" w:sz="4" w:space="0" w:color="auto"/>
              <w:left w:val="single" w:sz="4" w:space="0" w:color="auto"/>
              <w:bottom w:val="single" w:sz="4" w:space="0" w:color="auto"/>
              <w:right w:val="single" w:sz="4" w:space="0" w:color="auto"/>
            </w:tcBorders>
            <w:hideMark/>
          </w:tcPr>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 xml:space="preserve">   Формы контроля обучения:</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 xml:space="preserve"> домашние задания проблемного характера</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оценка подготовленных студентом фрагментов занятий    с обоснованием целесообразности     использования    средств физической культуры, режимов нагрузки и отдыха.</w:t>
            </w:r>
          </w:p>
        </w:tc>
      </w:tr>
      <w:tr w:rsidR="003003B1" w:rsidRPr="007B406F" w:rsidTr="003003B1">
        <w:tc>
          <w:tcPr>
            <w:tcW w:w="4068" w:type="dxa"/>
            <w:vMerge w:val="restart"/>
            <w:tcBorders>
              <w:top w:val="single" w:sz="4" w:space="0" w:color="auto"/>
              <w:left w:val="single" w:sz="4" w:space="0" w:color="auto"/>
              <w:right w:val="single" w:sz="4" w:space="0" w:color="auto"/>
            </w:tcBorders>
          </w:tcPr>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 xml:space="preserve">должен уметь: </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w:t>
            </w:r>
            <w:r w:rsidRPr="007B406F">
              <w:rPr>
                <w:rFonts w:ascii="Times New Roman" w:hAnsi="Times New Roman" w:cs="Times New Roman"/>
              </w:rPr>
              <w:tab/>
              <w:t>использовать  физкультурно-</w:t>
            </w:r>
            <w:r w:rsidRPr="007B406F">
              <w:rPr>
                <w:rFonts w:ascii="Times New Roman" w:hAnsi="Times New Roman" w:cs="Times New Roman"/>
              </w:rPr>
              <w:br/>
              <w:t>оздоровительную деятельность для укрепления здоровья, достижения жизненных и профессиональных целей.</w:t>
            </w:r>
          </w:p>
          <w:p w:rsidR="003003B1" w:rsidRDefault="003003B1" w:rsidP="003003B1">
            <w:pPr>
              <w:pStyle w:val="af5"/>
              <w:jc w:val="both"/>
              <w:rPr>
                <w:rFonts w:ascii="Times New Roman" w:hAnsi="Times New Roman" w:cs="Times New Roman"/>
              </w:rPr>
            </w:pP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w:t>
            </w:r>
            <w:r w:rsidRPr="007B406F">
              <w:rPr>
                <w:rFonts w:ascii="Times New Roman" w:hAnsi="Times New Roman" w:cs="Times New Roman"/>
              </w:rPr>
              <w:tab/>
              <w:t>выполнять задания, связанные с самостоятельной разработкой, подготовкой,  проведением студентом занятий или фрагментов занятий по изучаемым видам спорта.</w:t>
            </w:r>
          </w:p>
          <w:p w:rsidR="003003B1" w:rsidRPr="007B406F" w:rsidRDefault="003003B1" w:rsidP="003003B1">
            <w:pPr>
              <w:pStyle w:val="af5"/>
              <w:jc w:val="both"/>
              <w:rPr>
                <w:rFonts w:ascii="Times New Roman" w:hAnsi="Times New Roman" w:cs="Times New Roman"/>
              </w:rPr>
            </w:pPr>
          </w:p>
        </w:tc>
        <w:tc>
          <w:tcPr>
            <w:tcW w:w="5580" w:type="dxa"/>
            <w:tcBorders>
              <w:top w:val="single" w:sz="4" w:space="0" w:color="auto"/>
              <w:left w:val="single" w:sz="4" w:space="0" w:color="auto"/>
              <w:bottom w:val="single" w:sz="4" w:space="0" w:color="auto"/>
              <w:right w:val="single" w:sz="4" w:space="0" w:color="auto"/>
            </w:tcBorders>
            <w:hideMark/>
          </w:tcPr>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Методы оценки результатов:</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традиционная система оценок за каждый контрольный норматив, на основе которых выставляется итоговая отметка;</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тестирование в контрольных точках.</w:t>
            </w:r>
            <w:r w:rsidRPr="007B406F">
              <w:rPr>
                <w:rFonts w:ascii="Times New Roman" w:hAnsi="Times New Roman" w:cs="Times New Roman"/>
              </w:rPr>
              <w:br/>
              <w:t>Легкая атлетика.</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1.Оценка техники выполнения двигательных действий (проводится в ходе занятий): бега на короткие, средние, длинные дистанции; прыжков в длину,</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 xml:space="preserve">Оценка пробегания дистанции 100 м на время. </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Кроссовая подготовка.</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500 м, 1500 м, 2 км, 3 км на  время.</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Спортивные игры.</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Оценка техники базовых элементов техники</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спортивных игр (броски в кольцо, удары по воротам, подачи, передачи, (жонглированиие)</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Оценка технико-тактических действий студентов в ходе проведения контрольных соревнований по спортивным играм</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Оценка выполнения студентом функций судьи.</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Оценка самостоятельного проведения студентом фрагмента занятия с решением задачи по развитию физического качества средствами спортивных игр.</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Аэробика (девушки). Оценка техники выполнения комбинаций и связок.</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Оценка самостоятельного проведения фрагмента занятия.</w:t>
            </w:r>
          </w:p>
        </w:tc>
      </w:tr>
      <w:tr w:rsidR="003003B1" w:rsidRPr="007B406F" w:rsidTr="003003B1">
        <w:tc>
          <w:tcPr>
            <w:tcW w:w="4068" w:type="dxa"/>
            <w:vMerge/>
            <w:tcBorders>
              <w:left w:val="single" w:sz="4" w:space="0" w:color="auto"/>
              <w:bottom w:val="single" w:sz="4" w:space="0" w:color="auto"/>
              <w:right w:val="single" w:sz="4" w:space="0" w:color="auto"/>
            </w:tcBorders>
          </w:tcPr>
          <w:p w:rsidR="003003B1" w:rsidRPr="007B406F" w:rsidRDefault="003003B1" w:rsidP="003003B1">
            <w:pPr>
              <w:pStyle w:val="af5"/>
              <w:jc w:val="both"/>
              <w:rPr>
                <w:rFonts w:ascii="Times New Roman" w:hAnsi="Times New Roman" w:cs="Times New Roman"/>
              </w:rPr>
            </w:pPr>
          </w:p>
        </w:tc>
        <w:tc>
          <w:tcPr>
            <w:tcW w:w="5580" w:type="dxa"/>
            <w:tcBorders>
              <w:top w:val="single" w:sz="4" w:space="0" w:color="auto"/>
              <w:left w:val="single" w:sz="4" w:space="0" w:color="auto"/>
              <w:bottom w:val="single" w:sz="4" w:space="0" w:color="auto"/>
              <w:right w:val="single" w:sz="4" w:space="0" w:color="auto"/>
            </w:tcBorders>
            <w:hideMark/>
          </w:tcPr>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Атлетическая гимнастика (юноши)</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Оценка техники выполнения упражнений на тренажёрах, комплексов с отягощениями, с самоотягощениями.</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 xml:space="preserve">Самостоятельное проведение фрагмента занятия </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Лыжная подготовка.</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Оценка техники передвижения на лыжах различными ходами, техники выполнения поворотов, торможения, спусков и подъемов.</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 xml:space="preserve"> Кроссовая подготовка.</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Оценка техники пробегания дистанции до 5 км без учёта времени.</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Плавание.</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Проплывание избранным способом дистанции 400 метров без учета времени.</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 xml:space="preserve">Тесты по ППФП разрабатываются применительно к </w:t>
            </w:r>
            <w:r w:rsidRPr="007B406F">
              <w:rPr>
                <w:rFonts w:ascii="Times New Roman" w:hAnsi="Times New Roman" w:cs="Times New Roman"/>
              </w:rPr>
              <w:lastRenderedPageBreak/>
              <w:t>укрупнённой группе специальностей/ профессий.</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Для     оценки      военно-прикладной физической подготовки проводится оценка техники изученных двигательных  действий отдельно  по видам подготовки:   строевой, физической,  огневой.</w:t>
            </w:r>
          </w:p>
          <w:p w:rsidR="003003B1" w:rsidRPr="007B406F" w:rsidRDefault="003003B1" w:rsidP="003003B1">
            <w:pPr>
              <w:pStyle w:val="af5"/>
              <w:jc w:val="both"/>
              <w:rPr>
                <w:rFonts w:ascii="Times New Roman" w:hAnsi="Times New Roman" w:cs="Times New Roman"/>
              </w:rPr>
            </w:pPr>
            <w:r w:rsidRPr="007B406F">
              <w:rPr>
                <w:rFonts w:ascii="Times New Roman" w:hAnsi="Times New Roman" w:cs="Times New Roman"/>
              </w:rPr>
              <w:t>Проводится оценка уровня развития выносливости и силовых способностей по приросту к исходным показателям.</w:t>
            </w:r>
          </w:p>
        </w:tc>
      </w:tr>
    </w:tbl>
    <w:p w:rsidR="003F0C3E" w:rsidRDefault="003F0C3E" w:rsidP="00561353">
      <w:pPr>
        <w:pStyle w:val="323"/>
      </w:pPr>
    </w:p>
    <w:p w:rsidR="003F0C3E" w:rsidRDefault="003F0C3E">
      <w:pPr>
        <w:rPr>
          <w:rFonts w:cs="Times New Roman"/>
          <w:b/>
          <w:sz w:val="24"/>
          <w:szCs w:val="24"/>
        </w:rPr>
      </w:pPr>
      <w:r>
        <w:br w:type="page"/>
      </w:r>
    </w:p>
    <w:p w:rsidR="003003B1" w:rsidRDefault="003003B1" w:rsidP="00561353">
      <w:pPr>
        <w:pStyle w:val="323"/>
      </w:pPr>
    </w:p>
    <w:p w:rsidR="00956226" w:rsidRPr="007B406F" w:rsidRDefault="00E94301" w:rsidP="003003B1">
      <w:pPr>
        <w:pStyle w:val="1"/>
      </w:pPr>
      <w:bookmarkStart w:id="122" w:name="_Toc90541831"/>
      <w:r>
        <w:t>РАБОЧАЯ ПРОГРАММА ДИСЦИПЛИНЫ</w:t>
      </w:r>
      <w:bookmarkStart w:id="123" w:name="_Toc509307990"/>
      <w:r w:rsidR="003003B1">
        <w:t xml:space="preserve"> </w:t>
      </w:r>
      <w:r w:rsidR="00956226" w:rsidRPr="007B406F">
        <w:t>ОГСЭ.05  РУССКИЙ ЯЗЫК  И  КУЛЬТУРА  РЕЧИ</w:t>
      </w:r>
      <w:bookmarkEnd w:id="122"/>
      <w:bookmarkEnd w:id="123"/>
    </w:p>
    <w:p w:rsidR="00956226" w:rsidRPr="007B406F" w:rsidRDefault="00956226" w:rsidP="00956226">
      <w:pPr>
        <w:pStyle w:val="af5"/>
        <w:jc w:val="center"/>
        <w:rPr>
          <w:rFonts w:ascii="Times New Roman" w:hAnsi="Times New Roman" w:cs="Times New Roman"/>
          <w:b/>
          <w:bCs/>
          <w:caps/>
          <w:sz w:val="24"/>
          <w:szCs w:val="24"/>
        </w:rPr>
      </w:pPr>
    </w:p>
    <w:p w:rsidR="00956226" w:rsidRPr="007B406F" w:rsidRDefault="00956226" w:rsidP="00956226">
      <w:pPr>
        <w:pStyle w:val="af5"/>
        <w:jc w:val="center"/>
        <w:rPr>
          <w:rFonts w:ascii="Times New Roman" w:hAnsi="Times New Roman" w:cs="Times New Roman"/>
          <w:b/>
          <w:bCs/>
          <w:caps/>
          <w:sz w:val="24"/>
          <w:szCs w:val="24"/>
        </w:rPr>
      </w:pPr>
      <w:r w:rsidRPr="007B406F">
        <w:rPr>
          <w:rFonts w:ascii="Times New Roman" w:hAnsi="Times New Roman" w:cs="Times New Roman"/>
          <w:b/>
          <w:bCs/>
          <w:caps/>
          <w:sz w:val="24"/>
          <w:szCs w:val="24"/>
        </w:rPr>
        <w:t>1. паспорт рабочей ПРОГРАММЫ ДИСЦИПЛИНЫ</w:t>
      </w:r>
    </w:p>
    <w:p w:rsidR="00956226" w:rsidRPr="007B406F" w:rsidRDefault="00956226" w:rsidP="00956226">
      <w:pPr>
        <w:pStyle w:val="af5"/>
        <w:jc w:val="center"/>
        <w:rPr>
          <w:rFonts w:ascii="Times New Roman" w:hAnsi="Times New Roman" w:cs="Times New Roman"/>
          <w:b/>
          <w:bCs/>
          <w:sz w:val="24"/>
          <w:szCs w:val="24"/>
        </w:rPr>
      </w:pPr>
      <w:r w:rsidRPr="007B406F">
        <w:rPr>
          <w:rFonts w:ascii="Times New Roman" w:hAnsi="Times New Roman" w:cs="Times New Roman"/>
          <w:b/>
          <w:sz w:val="24"/>
          <w:szCs w:val="24"/>
        </w:rPr>
        <w:t>ОГСЭ.05</w:t>
      </w:r>
      <w:r w:rsidRPr="007B406F">
        <w:rPr>
          <w:rFonts w:ascii="Times New Roman" w:hAnsi="Times New Roman" w:cs="Times New Roman"/>
          <w:b/>
          <w:bCs/>
          <w:sz w:val="24"/>
          <w:szCs w:val="24"/>
        </w:rPr>
        <w:t xml:space="preserve">  РУССКИЙ ЯЗЫК  И  КУЛЬТУРА  РЕЧИ</w:t>
      </w:r>
    </w:p>
    <w:p w:rsidR="00956226" w:rsidRPr="007B406F" w:rsidRDefault="00956226" w:rsidP="00956226">
      <w:pPr>
        <w:pStyle w:val="af5"/>
        <w:jc w:val="both"/>
        <w:rPr>
          <w:rFonts w:ascii="Times New Roman" w:hAnsi="Times New Roman" w:cs="Times New Roman"/>
          <w:i/>
          <w:iCs/>
        </w:rPr>
      </w:pPr>
    </w:p>
    <w:p w:rsidR="00956226" w:rsidRPr="007B406F" w:rsidRDefault="00956226" w:rsidP="00956226">
      <w:pPr>
        <w:pStyle w:val="af5"/>
        <w:ind w:firstLine="426"/>
        <w:jc w:val="both"/>
        <w:rPr>
          <w:rFonts w:ascii="Times New Roman" w:hAnsi="Times New Roman" w:cs="Times New Roman"/>
          <w:b/>
          <w:bCs/>
        </w:rPr>
      </w:pPr>
      <w:r w:rsidRPr="007B406F">
        <w:rPr>
          <w:rFonts w:ascii="Times New Roman" w:hAnsi="Times New Roman" w:cs="Times New Roman"/>
          <w:b/>
          <w:bCs/>
        </w:rPr>
        <w:t xml:space="preserve">1.1. Область применения </w:t>
      </w:r>
      <w:r w:rsidR="00B7384B">
        <w:rPr>
          <w:rFonts w:ascii="Times New Roman" w:hAnsi="Times New Roman" w:cs="Times New Roman"/>
          <w:b/>
          <w:bCs/>
        </w:rPr>
        <w:t xml:space="preserve">рабочей </w:t>
      </w:r>
      <w:r w:rsidRPr="007B406F">
        <w:rPr>
          <w:rFonts w:ascii="Times New Roman" w:hAnsi="Times New Roman" w:cs="Times New Roman"/>
          <w:b/>
          <w:bCs/>
        </w:rPr>
        <w:t>программы</w:t>
      </w:r>
    </w:p>
    <w:p w:rsidR="00956226" w:rsidRPr="007B406F" w:rsidRDefault="00956226" w:rsidP="00956226">
      <w:pPr>
        <w:pStyle w:val="af5"/>
        <w:ind w:firstLine="426"/>
        <w:jc w:val="both"/>
        <w:rPr>
          <w:rFonts w:ascii="Times New Roman" w:hAnsi="Times New Roman" w:cs="Times New Roman"/>
        </w:rPr>
      </w:pPr>
      <w:r w:rsidRPr="007B406F">
        <w:rPr>
          <w:rFonts w:ascii="Times New Roman" w:hAnsi="Times New Roman"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C3239" w:rsidRDefault="002C3239" w:rsidP="003003B1">
      <w:pPr>
        <w:tabs>
          <w:tab w:val="left" w:pos="567"/>
          <w:tab w:val="left" w:pos="851"/>
        </w:tabs>
        <w:spacing w:after="0"/>
        <w:ind w:firstLine="567"/>
        <w:rPr>
          <w:rFonts w:cs="Times New Roman"/>
          <w:bCs/>
          <w:color w:val="000000"/>
        </w:rPr>
      </w:pPr>
      <w:r>
        <w:rPr>
          <w:rFonts w:cs="Times New Roman"/>
        </w:rPr>
        <w:t>Рабочая программа разработана на основании рекомендаций цикловой комиссии, в соответствии с ФГОС</w:t>
      </w:r>
      <w:r>
        <w:rPr>
          <w:rFonts w:cs="Times New Roman"/>
          <w:color w:val="000000"/>
        </w:rPr>
        <w:t xml:space="preserve">, составлена по учебному плану </w:t>
      </w:r>
      <w:r w:rsidR="004B5820">
        <w:rPr>
          <w:rFonts w:cs="Times New Roman"/>
          <w:color w:val="000000"/>
        </w:rPr>
        <w:t>202</w:t>
      </w:r>
      <w:r w:rsidR="00782737">
        <w:rPr>
          <w:rFonts w:cs="Times New Roman"/>
          <w:color w:val="000000"/>
        </w:rPr>
        <w:t>2</w:t>
      </w:r>
      <w:r>
        <w:rPr>
          <w:rFonts w:cs="Times New Roman"/>
          <w:color w:val="000000"/>
        </w:rPr>
        <w:t xml:space="preserve"> года по</w:t>
      </w:r>
      <w:r>
        <w:rPr>
          <w:rFonts w:cs="Times New Roman"/>
        </w:rPr>
        <w:t xml:space="preserve"> специальности </w:t>
      </w:r>
      <w:r>
        <w:rPr>
          <w:rFonts w:cs="Times New Roman"/>
          <w:bCs/>
          <w:color w:val="000000"/>
        </w:rPr>
        <w:t>09.02.01 Компьютерные системы и комплексы.</w:t>
      </w:r>
    </w:p>
    <w:p w:rsidR="003003B1" w:rsidRDefault="003003B1" w:rsidP="003003B1">
      <w:pPr>
        <w:tabs>
          <w:tab w:val="left" w:pos="567"/>
          <w:tab w:val="left" w:pos="851"/>
        </w:tabs>
        <w:spacing w:after="0"/>
        <w:ind w:firstLine="567"/>
        <w:rPr>
          <w:rFonts w:cs="Times New Roman"/>
          <w:color w:val="000000"/>
        </w:rPr>
      </w:pPr>
    </w:p>
    <w:p w:rsidR="00956226" w:rsidRPr="007B406F" w:rsidRDefault="00956226" w:rsidP="00956226">
      <w:pPr>
        <w:pStyle w:val="af5"/>
        <w:ind w:firstLine="426"/>
        <w:jc w:val="both"/>
        <w:rPr>
          <w:rFonts w:ascii="Times New Roman" w:hAnsi="Times New Roman" w:cs="Times New Roman"/>
        </w:rPr>
      </w:pPr>
      <w:r w:rsidRPr="007B406F">
        <w:rPr>
          <w:rFonts w:ascii="Times New Roman" w:hAnsi="Times New Roman" w:cs="Times New Roman"/>
          <w:b/>
          <w:bCs/>
        </w:rPr>
        <w:t>1.2</w:t>
      </w:r>
      <w:r w:rsidR="00257EA1">
        <w:rPr>
          <w:rFonts w:ascii="Times New Roman" w:hAnsi="Times New Roman" w:cs="Times New Roman"/>
          <w:b/>
          <w:bCs/>
        </w:rPr>
        <w:t xml:space="preserve">. Место дисциплины </w:t>
      </w:r>
      <w:r w:rsidRPr="007B406F">
        <w:rPr>
          <w:rFonts w:ascii="Times New Roman" w:hAnsi="Times New Roman" w:cs="Times New Roman"/>
          <w:b/>
          <w:bCs/>
        </w:rPr>
        <w:t>в структуре образовательной программы</w:t>
      </w:r>
      <w:r w:rsidRPr="007B406F">
        <w:rPr>
          <w:rFonts w:ascii="Times New Roman" w:hAnsi="Times New Roman" w:cs="Times New Roman"/>
        </w:rPr>
        <w:t>:</w:t>
      </w:r>
    </w:p>
    <w:p w:rsidR="00956226" w:rsidRDefault="00956226" w:rsidP="00956226">
      <w:pPr>
        <w:pStyle w:val="af5"/>
        <w:ind w:firstLine="426"/>
        <w:jc w:val="both"/>
        <w:rPr>
          <w:rFonts w:ascii="Times New Roman" w:hAnsi="Times New Roman" w:cs="Times New Roman"/>
        </w:rPr>
      </w:pPr>
      <w:r w:rsidRPr="007B406F">
        <w:rPr>
          <w:rFonts w:ascii="Times New Roman" w:hAnsi="Times New Roman" w:cs="Times New Roman"/>
        </w:rPr>
        <w:t xml:space="preserve">Дисциплина ОГСЭ.05  Русский  язык и культура  речи  относится к </w:t>
      </w:r>
      <w:r w:rsidRPr="007B406F">
        <w:rPr>
          <w:rFonts w:ascii="Times New Roman" w:eastAsia="Arial Unicode MS" w:hAnsi="Times New Roman" w:cs="Times New Roman"/>
        </w:rPr>
        <w:t xml:space="preserve">общему гуманитарному и социально-экономическому учебному циклу </w:t>
      </w:r>
      <w:r w:rsidRPr="007B406F">
        <w:rPr>
          <w:rFonts w:ascii="Times New Roman" w:hAnsi="Times New Roman" w:cs="Times New Roman"/>
        </w:rPr>
        <w:t xml:space="preserve">основной </w:t>
      </w:r>
      <w:r w:rsidR="001F1206">
        <w:rPr>
          <w:rFonts w:ascii="Times New Roman" w:hAnsi="Times New Roman" w:cs="Times New Roman"/>
        </w:rPr>
        <w:t xml:space="preserve">профессиональной </w:t>
      </w:r>
      <w:r w:rsidRPr="007B406F">
        <w:rPr>
          <w:rFonts w:ascii="Times New Roman" w:hAnsi="Times New Roman" w:cs="Times New Roman"/>
        </w:rPr>
        <w:t>образовательной программы.</w:t>
      </w:r>
    </w:p>
    <w:p w:rsidR="003003B1" w:rsidRPr="007B406F" w:rsidRDefault="003003B1" w:rsidP="00956226">
      <w:pPr>
        <w:pStyle w:val="af5"/>
        <w:ind w:firstLine="426"/>
        <w:jc w:val="both"/>
        <w:rPr>
          <w:rFonts w:ascii="Times New Roman" w:hAnsi="Times New Roman" w:cs="Times New Roman"/>
          <w:b/>
        </w:rPr>
      </w:pPr>
    </w:p>
    <w:p w:rsidR="00956226" w:rsidRPr="00B7384B" w:rsidRDefault="00956226" w:rsidP="00B7384B">
      <w:pPr>
        <w:pStyle w:val="af5"/>
        <w:ind w:firstLine="426"/>
        <w:jc w:val="both"/>
        <w:rPr>
          <w:rFonts w:ascii="Times New Roman" w:hAnsi="Times New Roman" w:cs="Times New Roman"/>
        </w:rPr>
      </w:pPr>
      <w:r w:rsidRPr="00B7384B">
        <w:rPr>
          <w:rFonts w:ascii="Times New Roman" w:hAnsi="Times New Roman" w:cs="Times New Roman"/>
          <w:b/>
          <w:bCs/>
        </w:rPr>
        <w:t xml:space="preserve">1.3. </w:t>
      </w:r>
      <w:r w:rsidR="00B7384B" w:rsidRPr="00B7384B">
        <w:rPr>
          <w:rFonts w:ascii="Times New Roman" w:hAnsi="Times New Roman" w:cs="Times New Roman"/>
          <w:b/>
          <w:bCs/>
        </w:rPr>
        <w:t>Цель и задачи дисциплины  – требования к результатам освоения дисциплины:</w:t>
      </w:r>
    </w:p>
    <w:p w:rsidR="00956226" w:rsidRPr="00B7384B" w:rsidRDefault="00956226" w:rsidP="00B7384B">
      <w:pPr>
        <w:pStyle w:val="af5"/>
        <w:ind w:firstLine="426"/>
        <w:jc w:val="both"/>
        <w:rPr>
          <w:rFonts w:ascii="Times New Roman" w:hAnsi="Times New Roman" w:cs="Times New Roman"/>
        </w:rPr>
      </w:pPr>
      <w:r w:rsidRPr="00B7384B">
        <w:rPr>
          <w:rFonts w:ascii="Times New Roman" w:hAnsi="Times New Roman" w:cs="Times New Roman"/>
        </w:rPr>
        <w:t>В результате освоения дисциплины обучающийся должен</w:t>
      </w:r>
      <w:r w:rsidRPr="00B7384B">
        <w:rPr>
          <w:rFonts w:ascii="Times New Roman" w:hAnsi="Times New Roman" w:cs="Times New Roman"/>
          <w:b/>
        </w:rPr>
        <w:t xml:space="preserve"> уметь:</w:t>
      </w:r>
      <w:r w:rsidRPr="00B7384B">
        <w:rPr>
          <w:rFonts w:ascii="Times New Roman" w:hAnsi="Times New Roman" w:cs="Times New Roman"/>
        </w:rPr>
        <w:t xml:space="preserve"> </w:t>
      </w:r>
    </w:p>
    <w:p w:rsidR="00B7384B" w:rsidRPr="00B7384B" w:rsidRDefault="00B7384B" w:rsidP="00CF56FB">
      <w:pPr>
        <w:pStyle w:val="af5"/>
        <w:numPr>
          <w:ilvl w:val="0"/>
          <w:numId w:val="89"/>
        </w:numPr>
        <w:ind w:left="0" w:firstLine="360"/>
        <w:jc w:val="both"/>
        <w:rPr>
          <w:rFonts w:ascii="Times New Roman" w:hAnsi="Times New Roman" w:cs="Times New Roman"/>
        </w:rPr>
      </w:pPr>
      <w:r w:rsidRPr="00B7384B">
        <w:rPr>
          <w:rFonts w:ascii="Times New Roman" w:hAnsi="Times New Roman" w:cs="Times New Roman"/>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B7384B" w:rsidRPr="00B7384B" w:rsidRDefault="00B7384B" w:rsidP="00CF56FB">
      <w:pPr>
        <w:pStyle w:val="af5"/>
        <w:numPr>
          <w:ilvl w:val="0"/>
          <w:numId w:val="89"/>
        </w:numPr>
        <w:ind w:left="0" w:firstLine="349"/>
        <w:jc w:val="both"/>
        <w:rPr>
          <w:rFonts w:ascii="Times New Roman" w:hAnsi="Times New Roman" w:cs="Times New Roman"/>
        </w:rPr>
      </w:pPr>
      <w:r w:rsidRPr="00B7384B">
        <w:rPr>
          <w:rFonts w:ascii="Times New Roman" w:hAnsi="Times New Roman" w:cs="Times New Roman"/>
        </w:rPr>
        <w:t>Анализировать языковые единицы с точки зрения правильности, точности и уместности их употребления.</w:t>
      </w:r>
    </w:p>
    <w:p w:rsidR="00B7384B" w:rsidRPr="00B7384B" w:rsidRDefault="00B7384B" w:rsidP="00CF56FB">
      <w:pPr>
        <w:pStyle w:val="af0"/>
        <w:widowControl w:val="0"/>
        <w:numPr>
          <w:ilvl w:val="0"/>
          <w:numId w:val="89"/>
        </w:numPr>
        <w:tabs>
          <w:tab w:val="left" w:pos="142"/>
        </w:tabs>
        <w:spacing w:after="0"/>
        <w:ind w:left="0" w:firstLine="360"/>
        <w:contextualSpacing/>
      </w:pPr>
      <w:r w:rsidRPr="00B7384B">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B7384B" w:rsidRPr="00B7384B" w:rsidRDefault="00B7384B" w:rsidP="00CF56FB">
      <w:pPr>
        <w:pStyle w:val="af0"/>
        <w:widowControl w:val="0"/>
        <w:numPr>
          <w:ilvl w:val="0"/>
          <w:numId w:val="89"/>
        </w:numPr>
        <w:tabs>
          <w:tab w:val="left" w:pos="360"/>
        </w:tabs>
        <w:spacing w:after="0"/>
        <w:ind w:left="0" w:firstLine="360"/>
        <w:contextualSpacing/>
      </w:pPr>
      <w:r w:rsidRPr="00B7384B">
        <w:t>Создавать тексты в устной и письменной форме, различать элементы нормированной и ненормированной речи, редактировать собственные тексты и тексты других авторов.</w:t>
      </w:r>
    </w:p>
    <w:p w:rsidR="00956226" w:rsidRPr="00B7384B" w:rsidRDefault="00956226" w:rsidP="00B7384B">
      <w:pPr>
        <w:pStyle w:val="af5"/>
        <w:ind w:firstLine="426"/>
        <w:jc w:val="both"/>
        <w:rPr>
          <w:rFonts w:ascii="Times New Roman" w:hAnsi="Times New Roman" w:cs="Times New Roman"/>
          <w:b/>
        </w:rPr>
      </w:pPr>
      <w:r w:rsidRPr="00B7384B">
        <w:rPr>
          <w:rFonts w:ascii="Times New Roman" w:hAnsi="Times New Roman" w:cs="Times New Roman"/>
        </w:rPr>
        <w:t>В результате освоения дисциплины обучающийся должен</w:t>
      </w:r>
      <w:r w:rsidRPr="00B7384B">
        <w:rPr>
          <w:rFonts w:ascii="Times New Roman" w:hAnsi="Times New Roman" w:cs="Times New Roman"/>
          <w:b/>
        </w:rPr>
        <w:t xml:space="preserve"> знать:  </w:t>
      </w:r>
    </w:p>
    <w:p w:rsidR="00B7384B" w:rsidRPr="00B7384B" w:rsidRDefault="00B7384B" w:rsidP="00B7384B">
      <w:pPr>
        <w:tabs>
          <w:tab w:val="left" w:pos="360"/>
          <w:tab w:val="left" w:pos="9355"/>
        </w:tabs>
        <w:spacing w:after="0"/>
        <w:ind w:firstLine="284"/>
        <w:rPr>
          <w:rFonts w:cs="Times New Roman"/>
        </w:rPr>
      </w:pPr>
      <w:r w:rsidRPr="00B7384B">
        <w:rPr>
          <w:rFonts w:cs="Times New Roman"/>
        </w:rPr>
        <w:t>1. О языковой норме и ее разновидностях; нормах речевого поведения в различных сферах общения:    социально-культурной, учебно-научной, официально-деловой .</w:t>
      </w:r>
    </w:p>
    <w:p w:rsidR="00B7384B" w:rsidRPr="00B7384B" w:rsidRDefault="00B7384B" w:rsidP="00B7384B">
      <w:pPr>
        <w:tabs>
          <w:tab w:val="left" w:pos="360"/>
          <w:tab w:val="left" w:pos="9355"/>
        </w:tabs>
        <w:spacing w:after="0"/>
        <w:ind w:firstLine="284"/>
        <w:rPr>
          <w:rFonts w:cs="Times New Roman"/>
        </w:rPr>
      </w:pPr>
      <w:r w:rsidRPr="00B7384B">
        <w:rPr>
          <w:rFonts w:cs="Times New Roman"/>
        </w:rPr>
        <w:t xml:space="preserve"> 2.  Смысл понятий: речевая ситуация и ее компоненты, литературный язык, языковая норма, культура речи.</w:t>
      </w:r>
    </w:p>
    <w:p w:rsidR="00B7384B" w:rsidRPr="00B7384B" w:rsidRDefault="00B7384B" w:rsidP="00B7384B">
      <w:pPr>
        <w:tabs>
          <w:tab w:val="left" w:pos="360"/>
          <w:tab w:val="left" w:pos="9355"/>
        </w:tabs>
        <w:spacing w:after="0"/>
        <w:ind w:firstLine="284"/>
        <w:rPr>
          <w:rFonts w:cs="Times New Roman"/>
        </w:rPr>
      </w:pPr>
      <w:r w:rsidRPr="00B7384B">
        <w:rPr>
          <w:rFonts w:cs="Times New Roman"/>
        </w:rPr>
        <w:t>3.   Основы ораторского искусства, представление о речи как инструменте эффективного общения.</w:t>
      </w:r>
    </w:p>
    <w:p w:rsidR="003003B1" w:rsidRDefault="003003B1" w:rsidP="00956226">
      <w:pPr>
        <w:pStyle w:val="af5"/>
        <w:ind w:firstLine="426"/>
        <w:jc w:val="both"/>
        <w:rPr>
          <w:rFonts w:ascii="Times New Roman" w:hAnsi="Times New Roman" w:cs="Times New Roman"/>
          <w:b/>
          <w:bCs/>
        </w:rPr>
      </w:pPr>
    </w:p>
    <w:p w:rsidR="00956226" w:rsidRPr="007B406F" w:rsidRDefault="00956226" w:rsidP="00956226">
      <w:pPr>
        <w:pStyle w:val="af5"/>
        <w:ind w:firstLine="426"/>
        <w:jc w:val="both"/>
        <w:rPr>
          <w:rFonts w:ascii="Times New Roman" w:hAnsi="Times New Roman" w:cs="Times New Roman"/>
        </w:rPr>
      </w:pPr>
      <w:r w:rsidRPr="007B406F">
        <w:rPr>
          <w:rFonts w:ascii="Times New Roman" w:hAnsi="Times New Roman" w:cs="Times New Roman"/>
          <w:b/>
          <w:bCs/>
        </w:rPr>
        <w:t>1.4. Формируемые компетенции:</w:t>
      </w:r>
      <w:r w:rsidRPr="007B406F">
        <w:rPr>
          <w:rFonts w:ascii="Times New Roman" w:hAnsi="Times New Roman" w:cs="Times New Roman"/>
        </w:rPr>
        <w:t xml:space="preserve"> </w:t>
      </w:r>
    </w:p>
    <w:p w:rsidR="00956226" w:rsidRPr="007B406F" w:rsidRDefault="00956226" w:rsidP="00956226">
      <w:pPr>
        <w:pStyle w:val="af5"/>
        <w:ind w:firstLine="426"/>
        <w:jc w:val="both"/>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956226" w:rsidRPr="007B406F" w:rsidRDefault="00956226" w:rsidP="00956226">
      <w:pPr>
        <w:pStyle w:val="af5"/>
        <w:ind w:firstLine="426"/>
        <w:jc w:val="both"/>
        <w:rPr>
          <w:rFonts w:ascii="Times New Roman" w:hAnsi="Times New Roman" w:cs="Times New Roman"/>
        </w:rPr>
      </w:pPr>
      <w:r w:rsidRPr="007B406F">
        <w:rPr>
          <w:rFonts w:ascii="Times New Roman" w:hAnsi="Times New Roman" w:cs="Times New Roman"/>
        </w:rPr>
        <w:t xml:space="preserve">ОК 2. Организовывать собственную деятельность, </w:t>
      </w:r>
      <w:r w:rsidRPr="007B406F">
        <w:rPr>
          <w:rFonts w:ascii="Times New Roman" w:hAnsi="Times New Roman" w:cs="Times New Roman"/>
          <w:color w:val="000000"/>
        </w:rPr>
        <w:t xml:space="preserve">выбирать типовые </w:t>
      </w:r>
      <w:r w:rsidRPr="007B406F">
        <w:rPr>
          <w:rFonts w:ascii="Times New Roman" w:hAnsi="Times New Roman" w:cs="Times New Roman"/>
        </w:rPr>
        <w:t>методы и способы выполнения профессиональных задач, оценивать их эффективность и качество.</w:t>
      </w:r>
    </w:p>
    <w:p w:rsidR="00956226" w:rsidRPr="007B406F" w:rsidRDefault="00956226" w:rsidP="00956226">
      <w:pPr>
        <w:pStyle w:val="af5"/>
        <w:ind w:firstLine="426"/>
        <w:jc w:val="both"/>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p w:rsidR="00956226" w:rsidRPr="007B406F" w:rsidRDefault="00956226" w:rsidP="00956226">
      <w:pPr>
        <w:pStyle w:val="af5"/>
        <w:ind w:firstLine="426"/>
        <w:jc w:val="both"/>
        <w:rPr>
          <w:rFonts w:ascii="Times New Roman" w:hAnsi="Times New Roman" w:cs="Times New Roman"/>
        </w:rPr>
      </w:pPr>
      <w:r w:rsidRPr="007B406F">
        <w:rPr>
          <w:rFonts w:ascii="Times New Roman" w:hAnsi="Times New Roman" w:cs="Times New Roman"/>
          <w:color w:val="000000"/>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56226" w:rsidRPr="007B406F" w:rsidRDefault="00956226" w:rsidP="00956226">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ОК 5. Использовать информационно-коммуникационные технологии в профессиональной деятельности.</w:t>
      </w:r>
    </w:p>
    <w:p w:rsidR="00956226" w:rsidRPr="007B406F" w:rsidRDefault="00956226" w:rsidP="00956226">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ОК 6. Работать в коллективе и команде, эффективно общаться с коллегами, руководством, потребителями.</w:t>
      </w:r>
    </w:p>
    <w:p w:rsidR="00956226" w:rsidRPr="007B406F" w:rsidRDefault="00956226" w:rsidP="00956226">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ОК 7. Брать на себя ответственность за работу членов команды (подчиненных), результат выполнения заданий.</w:t>
      </w:r>
    </w:p>
    <w:p w:rsidR="00956226" w:rsidRPr="007B406F" w:rsidRDefault="00956226" w:rsidP="00956226">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56226" w:rsidRDefault="00956226" w:rsidP="00956226">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ОК 9. Ориентироваться в условиях частой смены технологий в профессиональной деятельности.</w:t>
      </w:r>
    </w:p>
    <w:p w:rsidR="004516D1" w:rsidRPr="004516D1" w:rsidRDefault="004516D1" w:rsidP="00B7384B">
      <w:pPr>
        <w:pStyle w:val="ConsPlusNormal"/>
        <w:ind w:firstLine="426"/>
        <w:jc w:val="both"/>
        <w:rPr>
          <w:rFonts w:ascii="Times New Roman" w:hAnsi="Times New Roman" w:cs="Times New Roman"/>
          <w:sz w:val="22"/>
          <w:szCs w:val="22"/>
        </w:rPr>
      </w:pPr>
      <w:r w:rsidRPr="004516D1">
        <w:rPr>
          <w:rFonts w:ascii="Times New Roman" w:hAnsi="Times New Roman" w:cs="Times New Roman"/>
          <w:sz w:val="22"/>
          <w:szCs w:val="22"/>
        </w:rPr>
        <w:t>ПК 1.5. Выполнять требования нормативно-технической документации.</w:t>
      </w:r>
    </w:p>
    <w:p w:rsidR="00956226" w:rsidRPr="007B406F" w:rsidRDefault="00257EA1" w:rsidP="00956226">
      <w:pPr>
        <w:pStyle w:val="af5"/>
        <w:jc w:val="center"/>
        <w:rPr>
          <w:rFonts w:ascii="Times New Roman" w:hAnsi="Times New Roman" w:cs="Times New Roman"/>
          <w:b/>
          <w:bCs/>
        </w:rPr>
      </w:pPr>
      <w:r>
        <w:rPr>
          <w:rFonts w:ascii="Times New Roman" w:hAnsi="Times New Roman" w:cs="Times New Roman"/>
          <w:b/>
          <w:bCs/>
        </w:rPr>
        <w:lastRenderedPageBreak/>
        <w:t xml:space="preserve">2. </w:t>
      </w:r>
      <w:r w:rsidR="005611C3">
        <w:rPr>
          <w:rFonts w:ascii="Times New Roman" w:hAnsi="Times New Roman" w:cs="Times New Roman"/>
          <w:b/>
          <w:bCs/>
        </w:rPr>
        <w:t>СТРУКТУРА И СОДЕРЖАНИЕ ДИСЦИПЛИНЫ</w:t>
      </w:r>
    </w:p>
    <w:p w:rsidR="00956226" w:rsidRPr="007B406F" w:rsidRDefault="00956226" w:rsidP="00956226">
      <w:pPr>
        <w:pStyle w:val="af5"/>
        <w:jc w:val="center"/>
        <w:rPr>
          <w:rFonts w:ascii="Times New Roman" w:hAnsi="Times New Roman" w:cs="Times New Roman"/>
          <w:b/>
        </w:rPr>
      </w:pPr>
    </w:p>
    <w:p w:rsidR="00956226" w:rsidRPr="007B406F" w:rsidRDefault="00956226" w:rsidP="003003B1">
      <w:pPr>
        <w:pStyle w:val="af5"/>
        <w:ind w:firstLine="709"/>
        <w:rPr>
          <w:rFonts w:ascii="Times New Roman" w:hAnsi="Times New Roman" w:cs="Times New Roman"/>
          <w:b/>
        </w:rPr>
      </w:pPr>
      <w:r w:rsidRPr="007B406F">
        <w:rPr>
          <w:rFonts w:ascii="Times New Roman" w:hAnsi="Times New Roman" w:cs="Times New Roman"/>
          <w:b/>
        </w:rPr>
        <w:t>2.1. Объем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956226" w:rsidRPr="007B406F" w:rsidTr="00956226">
        <w:trPr>
          <w:trHeight w:val="340"/>
        </w:trPr>
        <w:tc>
          <w:tcPr>
            <w:tcW w:w="8188" w:type="dxa"/>
            <w:tcBorders>
              <w:top w:val="single" w:sz="6" w:space="0" w:color="000000"/>
              <w:left w:val="single" w:sz="6" w:space="0" w:color="000000"/>
              <w:bottom w:val="single" w:sz="6" w:space="0" w:color="000000"/>
              <w:right w:val="single" w:sz="6" w:space="0" w:color="000000"/>
            </w:tcBorders>
            <w:hideMark/>
          </w:tcPr>
          <w:p w:rsidR="00956226" w:rsidRPr="007B406F" w:rsidRDefault="00956226" w:rsidP="00956226">
            <w:pPr>
              <w:pStyle w:val="af5"/>
              <w:jc w:val="center"/>
              <w:rPr>
                <w:rFonts w:ascii="Times New Roman" w:hAnsi="Times New Roman" w:cs="Times New Roman"/>
              </w:rPr>
            </w:pPr>
            <w:r w:rsidRPr="007B406F">
              <w:rPr>
                <w:rFonts w:ascii="Times New Roman" w:hAnsi="Times New Roman" w:cs="Times New Roman"/>
                <w:b/>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b/>
                <w:iCs/>
              </w:rPr>
              <w:t>Объем часов</w:t>
            </w:r>
          </w:p>
        </w:tc>
      </w:tr>
      <w:tr w:rsidR="00956226" w:rsidRPr="007B406F" w:rsidTr="00956226">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 xml:space="preserve">Максимальная учебная нагрузка (всего), </w:t>
            </w:r>
          </w:p>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956226" w:rsidRPr="007B406F" w:rsidRDefault="004B5820" w:rsidP="00956226">
            <w:pPr>
              <w:pStyle w:val="af5"/>
              <w:jc w:val="center"/>
              <w:rPr>
                <w:rFonts w:ascii="Times New Roman" w:hAnsi="Times New Roman" w:cs="Times New Roman"/>
                <w:b/>
                <w:iCs/>
              </w:rPr>
            </w:pPr>
            <w:r>
              <w:rPr>
                <w:rFonts w:ascii="Times New Roman" w:hAnsi="Times New Roman" w:cs="Times New Roman"/>
                <w:b/>
                <w:iCs/>
              </w:rPr>
              <w:t>103</w:t>
            </w:r>
          </w:p>
          <w:p w:rsidR="00956226" w:rsidRPr="004B5820" w:rsidRDefault="004B5820" w:rsidP="00956226">
            <w:pPr>
              <w:pStyle w:val="af5"/>
              <w:jc w:val="center"/>
              <w:rPr>
                <w:rFonts w:ascii="Times New Roman" w:hAnsi="Times New Roman" w:cs="Times New Roman"/>
                <w:iCs/>
              </w:rPr>
            </w:pPr>
            <w:r>
              <w:rPr>
                <w:rFonts w:ascii="Times New Roman" w:hAnsi="Times New Roman" w:cs="Times New Roman"/>
                <w:b/>
                <w:iCs/>
              </w:rPr>
              <w:t>103</w:t>
            </w:r>
          </w:p>
        </w:tc>
      </w:tr>
      <w:tr w:rsidR="00956226" w:rsidRPr="007B406F" w:rsidTr="00956226">
        <w:tc>
          <w:tcPr>
            <w:tcW w:w="8188" w:type="dxa"/>
            <w:tcBorders>
              <w:top w:val="single" w:sz="6" w:space="0" w:color="000000"/>
              <w:left w:val="single" w:sz="6" w:space="0" w:color="000000"/>
              <w:bottom w:val="single" w:sz="6" w:space="0" w:color="000000"/>
              <w:right w:val="single" w:sz="6" w:space="0" w:color="000000"/>
            </w:tcBorders>
            <w:hideMark/>
          </w:tcPr>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b/>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956226" w:rsidRPr="007B406F" w:rsidRDefault="004B5820" w:rsidP="00956226">
            <w:pPr>
              <w:pStyle w:val="af5"/>
              <w:jc w:val="center"/>
              <w:rPr>
                <w:rFonts w:ascii="Times New Roman" w:hAnsi="Times New Roman" w:cs="Times New Roman"/>
                <w:b/>
                <w:iCs/>
              </w:rPr>
            </w:pPr>
            <w:r>
              <w:rPr>
                <w:rFonts w:ascii="Times New Roman" w:hAnsi="Times New Roman" w:cs="Times New Roman"/>
                <w:b/>
                <w:iCs/>
              </w:rPr>
              <w:t>48</w:t>
            </w:r>
          </w:p>
        </w:tc>
      </w:tr>
      <w:tr w:rsidR="00956226" w:rsidRPr="007B406F" w:rsidTr="00956226">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956226" w:rsidRPr="007B406F" w:rsidRDefault="00956226" w:rsidP="00956226">
            <w:pPr>
              <w:pStyle w:val="af5"/>
              <w:jc w:val="center"/>
              <w:rPr>
                <w:rFonts w:ascii="Times New Roman" w:hAnsi="Times New Roman" w:cs="Times New Roman"/>
                <w:iCs/>
              </w:rPr>
            </w:pPr>
          </w:p>
        </w:tc>
      </w:tr>
      <w:tr w:rsidR="00956226" w:rsidRPr="007B406F" w:rsidTr="00956226">
        <w:tc>
          <w:tcPr>
            <w:tcW w:w="8188" w:type="dxa"/>
            <w:tcBorders>
              <w:top w:val="single" w:sz="6" w:space="0" w:color="000000"/>
              <w:left w:val="single" w:sz="6" w:space="0" w:color="000000"/>
              <w:bottom w:val="single" w:sz="6" w:space="0" w:color="000000"/>
              <w:right w:val="single" w:sz="6" w:space="0" w:color="000000"/>
            </w:tcBorders>
            <w:hideMark/>
          </w:tcPr>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 xml:space="preserve">     практические и 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w:t>
            </w:r>
          </w:p>
        </w:tc>
      </w:tr>
      <w:tr w:rsidR="00956226" w:rsidRPr="007B406F" w:rsidTr="00956226">
        <w:tc>
          <w:tcPr>
            <w:tcW w:w="8188" w:type="dxa"/>
            <w:tcBorders>
              <w:top w:val="single" w:sz="6" w:space="0" w:color="000000"/>
              <w:left w:val="single" w:sz="6" w:space="0" w:color="000000"/>
              <w:bottom w:val="single" w:sz="6" w:space="0" w:color="000000"/>
              <w:right w:val="single" w:sz="6" w:space="0" w:color="000000"/>
            </w:tcBorders>
            <w:hideMark/>
          </w:tcPr>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956226" w:rsidRPr="007B406F" w:rsidRDefault="004B5820" w:rsidP="00956226">
            <w:pPr>
              <w:pStyle w:val="af5"/>
              <w:jc w:val="center"/>
              <w:rPr>
                <w:rFonts w:ascii="Times New Roman" w:hAnsi="Times New Roman" w:cs="Times New Roman"/>
                <w:iCs/>
              </w:rPr>
            </w:pPr>
            <w:r>
              <w:rPr>
                <w:rFonts w:ascii="Times New Roman" w:hAnsi="Times New Roman" w:cs="Times New Roman"/>
                <w:iCs/>
              </w:rPr>
              <w:t>-</w:t>
            </w:r>
          </w:p>
        </w:tc>
      </w:tr>
      <w:tr w:rsidR="00956226" w:rsidRPr="007B406F" w:rsidTr="00956226">
        <w:tc>
          <w:tcPr>
            <w:tcW w:w="8188" w:type="dxa"/>
            <w:tcBorders>
              <w:top w:val="single" w:sz="6" w:space="0" w:color="000000"/>
              <w:left w:val="single" w:sz="6" w:space="0" w:color="000000"/>
              <w:bottom w:val="single" w:sz="6" w:space="0" w:color="000000"/>
              <w:right w:val="single" w:sz="6" w:space="0" w:color="000000"/>
            </w:tcBorders>
            <w:hideMark/>
          </w:tcPr>
          <w:p w:rsidR="00956226" w:rsidRPr="007B406F" w:rsidRDefault="00956226" w:rsidP="00956226">
            <w:pPr>
              <w:pStyle w:val="af5"/>
              <w:jc w:val="both"/>
              <w:rPr>
                <w:rFonts w:ascii="Times New Roman" w:hAnsi="Times New Roman" w:cs="Times New Roman"/>
                <w:i/>
              </w:rPr>
            </w:pPr>
            <w:r w:rsidRPr="007B406F">
              <w:rPr>
                <w:rFonts w:ascii="Times New Roman" w:hAnsi="Times New Roman" w:cs="Times New Roman"/>
              </w:rPr>
              <w:t xml:space="preserve">     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w:t>
            </w:r>
          </w:p>
        </w:tc>
      </w:tr>
      <w:tr w:rsidR="00956226" w:rsidRPr="007B406F" w:rsidTr="00956226">
        <w:tc>
          <w:tcPr>
            <w:tcW w:w="8188" w:type="dxa"/>
            <w:tcBorders>
              <w:top w:val="single" w:sz="6" w:space="0" w:color="000000"/>
              <w:left w:val="single" w:sz="6" w:space="0" w:color="000000"/>
              <w:bottom w:val="single" w:sz="6" w:space="0" w:color="000000"/>
              <w:right w:val="single" w:sz="6" w:space="0" w:color="000000"/>
            </w:tcBorders>
            <w:hideMark/>
          </w:tcPr>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 xml:space="preserve">     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12</w:t>
            </w:r>
          </w:p>
        </w:tc>
      </w:tr>
      <w:tr w:rsidR="00956226" w:rsidRPr="007B406F" w:rsidTr="00956226">
        <w:tc>
          <w:tcPr>
            <w:tcW w:w="8188" w:type="dxa"/>
            <w:tcBorders>
              <w:top w:val="single" w:sz="6" w:space="0" w:color="000000"/>
              <w:left w:val="single" w:sz="6" w:space="0" w:color="000000"/>
              <w:bottom w:val="single" w:sz="6" w:space="0" w:color="000000"/>
              <w:right w:val="single" w:sz="6" w:space="0" w:color="000000"/>
            </w:tcBorders>
            <w:hideMark/>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956226" w:rsidRPr="007B406F" w:rsidRDefault="004B5820" w:rsidP="00956226">
            <w:pPr>
              <w:pStyle w:val="af5"/>
              <w:jc w:val="center"/>
              <w:rPr>
                <w:rFonts w:ascii="Times New Roman" w:hAnsi="Times New Roman" w:cs="Times New Roman"/>
                <w:b/>
                <w:iCs/>
                <w:lang w:val="en-US"/>
              </w:rPr>
            </w:pPr>
            <w:r>
              <w:rPr>
                <w:rFonts w:ascii="Times New Roman" w:hAnsi="Times New Roman" w:cs="Times New Roman"/>
                <w:b/>
                <w:iCs/>
              </w:rPr>
              <w:t>55</w:t>
            </w:r>
          </w:p>
        </w:tc>
      </w:tr>
      <w:tr w:rsidR="00956226" w:rsidRPr="007B406F" w:rsidTr="00956226">
        <w:tc>
          <w:tcPr>
            <w:tcW w:w="9747" w:type="dxa"/>
            <w:gridSpan w:val="2"/>
            <w:tcBorders>
              <w:top w:val="single" w:sz="6" w:space="0" w:color="000000"/>
              <w:left w:val="single" w:sz="6" w:space="0" w:color="000000"/>
              <w:bottom w:val="single" w:sz="6" w:space="0" w:color="000000"/>
              <w:right w:val="single" w:sz="6" w:space="0" w:color="000000"/>
            </w:tcBorders>
            <w:hideMark/>
          </w:tcPr>
          <w:p w:rsidR="00956226" w:rsidRPr="007B406F" w:rsidRDefault="00956226" w:rsidP="00956226">
            <w:pPr>
              <w:pStyle w:val="af5"/>
              <w:jc w:val="both"/>
              <w:rPr>
                <w:rFonts w:ascii="Times New Roman" w:hAnsi="Times New Roman" w:cs="Times New Roman"/>
                <w:i/>
                <w:iCs/>
              </w:rPr>
            </w:pPr>
            <w:r w:rsidRPr="007B406F">
              <w:rPr>
                <w:rFonts w:ascii="Times New Roman" w:hAnsi="Times New Roman" w:cs="Times New Roman"/>
                <w:i/>
                <w:iCs/>
              </w:rPr>
              <w:t xml:space="preserve">Промежуточная аттестация в форме дифференцированного зачета </w:t>
            </w:r>
          </w:p>
        </w:tc>
      </w:tr>
    </w:tbl>
    <w:p w:rsidR="00956226" w:rsidRPr="000619D7" w:rsidRDefault="00956226" w:rsidP="00956226">
      <w:pPr>
        <w:pStyle w:val="af5"/>
        <w:jc w:val="both"/>
        <w:rPr>
          <w:rFonts w:ascii="Times New Roman" w:hAnsi="Times New Roman" w:cs="Times New Roman"/>
        </w:rPr>
      </w:pPr>
    </w:p>
    <w:p w:rsidR="004B4DD0" w:rsidRPr="004B4DD0" w:rsidRDefault="004B4DD0" w:rsidP="004B4DD0">
      <w:pPr>
        <w:widowControl w:val="0"/>
        <w:autoSpaceDE w:val="0"/>
        <w:autoSpaceDN w:val="0"/>
        <w:spacing w:after="0"/>
        <w:ind w:firstLine="284"/>
        <w:rPr>
          <w:rFonts w:eastAsia="Times New Roman" w:cs="Times New Roman"/>
          <w:sz w:val="28"/>
          <w:szCs w:val="28"/>
          <w:lang w:bidi="ru-RU"/>
        </w:rPr>
      </w:pPr>
      <w:r w:rsidRPr="004B4DD0">
        <w:rPr>
          <w:rFonts w:eastAsia="Times New Roman" w:cs="Times New Roman"/>
          <w:sz w:val="28"/>
          <w:szCs w:val="28"/>
          <w:lang w:bidi="ru-RU"/>
        </w:rPr>
        <w:t>Реализация образовательной  программы  может осуществляться с применением электронного обучения, дистанционных образовательных технологий.</w:t>
      </w:r>
    </w:p>
    <w:p w:rsidR="003F0C3E" w:rsidRPr="004B4DD0" w:rsidRDefault="003F0C3E" w:rsidP="00956226">
      <w:pPr>
        <w:pStyle w:val="af5"/>
        <w:jc w:val="both"/>
        <w:rPr>
          <w:rFonts w:ascii="Times New Roman" w:hAnsi="Times New Roman" w:cs="Times New Roman"/>
        </w:rPr>
      </w:pPr>
    </w:p>
    <w:p w:rsidR="003F0C3E" w:rsidRPr="004B4DD0" w:rsidRDefault="003F0C3E" w:rsidP="00956226">
      <w:pPr>
        <w:pStyle w:val="af5"/>
        <w:jc w:val="both"/>
        <w:rPr>
          <w:rFonts w:ascii="Times New Roman" w:hAnsi="Times New Roman" w:cs="Times New Roman"/>
        </w:rPr>
      </w:pPr>
    </w:p>
    <w:p w:rsidR="00956226" w:rsidRPr="007B406F" w:rsidRDefault="00956226" w:rsidP="00956226">
      <w:pPr>
        <w:pStyle w:val="af5"/>
        <w:jc w:val="both"/>
        <w:rPr>
          <w:rFonts w:ascii="Times New Roman" w:hAnsi="Times New Roman" w:cs="Times New Roman"/>
        </w:rPr>
        <w:sectPr w:rsidR="00956226" w:rsidRPr="007B406F" w:rsidSect="00956226">
          <w:headerReference w:type="default" r:id="rId159"/>
          <w:footerReference w:type="even" r:id="rId160"/>
          <w:footerReference w:type="default" r:id="rId161"/>
          <w:headerReference w:type="first" r:id="rId162"/>
          <w:footerReference w:type="first" r:id="rId163"/>
          <w:pgSz w:w="11906" w:h="16838"/>
          <w:pgMar w:top="993" w:right="850" w:bottom="1134" w:left="1260" w:header="708" w:footer="708" w:gutter="0"/>
          <w:cols w:space="720"/>
          <w:titlePg/>
        </w:sectPr>
      </w:pPr>
    </w:p>
    <w:p w:rsidR="00956226" w:rsidRPr="007B406F" w:rsidRDefault="00956226" w:rsidP="00956226">
      <w:pPr>
        <w:pStyle w:val="af5"/>
        <w:jc w:val="both"/>
        <w:rPr>
          <w:rFonts w:ascii="Times New Roman" w:hAnsi="Times New Roman" w:cs="Times New Roman"/>
        </w:rPr>
      </w:pPr>
    </w:p>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 xml:space="preserve">2.2. </w:t>
      </w:r>
      <w:r w:rsidR="005611C3">
        <w:rPr>
          <w:rFonts w:ascii="Times New Roman" w:hAnsi="Times New Roman" w:cs="Times New Roman"/>
          <w:b/>
        </w:rPr>
        <w:t xml:space="preserve">Тематический план и содержание дисциплины </w:t>
      </w:r>
      <w:r w:rsidRPr="007B406F">
        <w:rPr>
          <w:rFonts w:ascii="Times New Roman" w:hAnsi="Times New Roman" w:cs="Times New Roman"/>
          <w:b/>
          <w:bCs/>
          <w:caps/>
        </w:rPr>
        <w:t xml:space="preserve">ОГСЭ.05. </w:t>
      </w:r>
      <w:r w:rsidRPr="007B406F">
        <w:rPr>
          <w:rFonts w:ascii="Times New Roman" w:hAnsi="Times New Roman" w:cs="Times New Roman"/>
          <w:b/>
        </w:rPr>
        <w:t xml:space="preserve">Русский  язык и культура  речи  </w:t>
      </w:r>
    </w:p>
    <w:p w:rsidR="00956226" w:rsidRPr="007B406F" w:rsidRDefault="00956226" w:rsidP="00956226">
      <w:pPr>
        <w:pStyle w:val="af5"/>
        <w:jc w:val="both"/>
        <w:rPr>
          <w:rFonts w:ascii="Times New Roman" w:hAnsi="Times New Roman" w:cs="Times New Roman"/>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9"/>
        <w:gridCol w:w="7819"/>
        <w:gridCol w:w="851"/>
        <w:gridCol w:w="1842"/>
        <w:gridCol w:w="1843"/>
      </w:tblGrid>
      <w:tr w:rsidR="00956226" w:rsidRPr="007B406F" w:rsidTr="00956226">
        <w:trPr>
          <w:trHeight w:val="630"/>
        </w:trPr>
        <w:tc>
          <w:tcPr>
            <w:tcW w:w="2529" w:type="dxa"/>
            <w:vMerge w:val="restart"/>
            <w:tcBorders>
              <w:top w:val="single" w:sz="4" w:space="0" w:color="auto"/>
              <w:left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b/>
                <w:bCs/>
              </w:rPr>
            </w:pPr>
            <w:r w:rsidRPr="007B406F">
              <w:rPr>
                <w:rFonts w:ascii="Times New Roman" w:hAnsi="Times New Roman" w:cs="Times New Roman"/>
                <w:b/>
                <w:bCs/>
              </w:rPr>
              <w:t>Наименование разделов и тем</w:t>
            </w:r>
          </w:p>
        </w:tc>
        <w:tc>
          <w:tcPr>
            <w:tcW w:w="7819" w:type="dxa"/>
            <w:vMerge w:val="restart"/>
            <w:tcBorders>
              <w:top w:val="single" w:sz="4" w:space="0" w:color="auto"/>
              <w:left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b/>
                <w:bCs/>
              </w:rPr>
            </w:pPr>
            <w:r w:rsidRPr="007B406F">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2693" w:type="dxa"/>
            <w:gridSpan w:val="2"/>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b/>
                <w:bCs/>
              </w:rPr>
            </w:pPr>
            <w:r w:rsidRPr="007B406F">
              <w:rPr>
                <w:rFonts w:ascii="Times New Roman" w:hAnsi="Times New Roman" w:cs="Times New Roman"/>
                <w:b/>
                <w:bCs/>
              </w:rPr>
              <w:t>Объем часов</w:t>
            </w:r>
          </w:p>
        </w:tc>
        <w:tc>
          <w:tcPr>
            <w:tcW w:w="1843" w:type="dxa"/>
            <w:vMerge w:val="restart"/>
            <w:tcBorders>
              <w:top w:val="single" w:sz="4" w:space="0" w:color="auto"/>
              <w:left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b/>
                <w:bCs/>
              </w:rPr>
            </w:pPr>
            <w:r w:rsidRPr="007B406F">
              <w:rPr>
                <w:rFonts w:ascii="Times New Roman" w:hAnsi="Times New Roman" w:cs="Times New Roman"/>
                <w:b/>
                <w:bCs/>
              </w:rPr>
              <w:t>Уровень освоения, формируемые компетенции</w:t>
            </w:r>
          </w:p>
        </w:tc>
      </w:tr>
      <w:tr w:rsidR="00956226" w:rsidRPr="007B406F" w:rsidTr="00956226">
        <w:trPr>
          <w:trHeight w:val="735"/>
        </w:trPr>
        <w:tc>
          <w:tcPr>
            <w:tcW w:w="2529" w:type="dxa"/>
            <w:vMerge/>
            <w:tcBorders>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b/>
                <w:bCs/>
              </w:rPr>
            </w:pPr>
          </w:p>
        </w:tc>
        <w:tc>
          <w:tcPr>
            <w:tcW w:w="7819" w:type="dxa"/>
            <w:vMerge/>
            <w:tcBorders>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b/>
                <w:bCs/>
              </w:rPr>
            </w:pP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b/>
                <w:bCs/>
              </w:rPr>
            </w:pPr>
            <w:r w:rsidRPr="007B406F">
              <w:rPr>
                <w:rFonts w:ascii="Times New Roman" w:hAnsi="Times New Roman" w:cs="Times New Roman"/>
                <w:b/>
                <w:bCs/>
              </w:rPr>
              <w:t>всего</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b/>
                <w:bCs/>
              </w:rPr>
            </w:pPr>
            <w:r w:rsidRPr="007B406F">
              <w:rPr>
                <w:rFonts w:ascii="Times New Roman" w:hAnsi="Times New Roman" w:cs="Times New Roman"/>
                <w:b/>
                <w:bCs/>
              </w:rPr>
              <w:t>в том числе активные, интерактивные</w:t>
            </w:r>
          </w:p>
          <w:p w:rsidR="00956226" w:rsidRPr="007B406F" w:rsidRDefault="00956226" w:rsidP="00956226">
            <w:pPr>
              <w:pStyle w:val="af5"/>
              <w:jc w:val="center"/>
              <w:rPr>
                <w:rFonts w:ascii="Times New Roman" w:hAnsi="Times New Roman" w:cs="Times New Roman"/>
                <w:b/>
                <w:bCs/>
              </w:rPr>
            </w:pPr>
            <w:r w:rsidRPr="007B406F">
              <w:rPr>
                <w:rFonts w:ascii="Times New Roman" w:hAnsi="Times New Roman" w:cs="Times New Roman"/>
                <w:b/>
                <w:bCs/>
              </w:rPr>
              <w:t>формы занятий</w:t>
            </w:r>
          </w:p>
        </w:tc>
        <w:tc>
          <w:tcPr>
            <w:tcW w:w="1843" w:type="dxa"/>
            <w:vMerge/>
            <w:tcBorders>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b/>
                <w:bCs/>
              </w:rPr>
            </w:pPr>
          </w:p>
        </w:tc>
      </w:tr>
      <w:tr w:rsidR="00956226" w:rsidRPr="007B406F" w:rsidTr="00956226">
        <w:trPr>
          <w:trHeight w:val="20"/>
        </w:trPr>
        <w:tc>
          <w:tcPr>
            <w:tcW w:w="252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b/>
                <w:bCs/>
              </w:rPr>
            </w:pPr>
            <w:r w:rsidRPr="007B406F">
              <w:rPr>
                <w:rFonts w:ascii="Times New Roman" w:hAnsi="Times New Roman" w:cs="Times New Roman"/>
                <w:b/>
                <w:bCs/>
              </w:rPr>
              <w:t>1</w:t>
            </w: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b/>
                <w:bCs/>
              </w:rPr>
            </w:pPr>
            <w:r w:rsidRPr="007B406F">
              <w:rPr>
                <w:rFonts w:ascii="Times New Roman" w:hAnsi="Times New Roman" w:cs="Times New Roman"/>
                <w:b/>
                <w:bCs/>
              </w:rPr>
              <w:t>2</w:t>
            </w: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b/>
                <w:bCs/>
              </w:rPr>
            </w:pPr>
            <w:r w:rsidRPr="007B406F">
              <w:rPr>
                <w:rFonts w:ascii="Times New Roman" w:hAnsi="Times New Roman" w:cs="Times New Roman"/>
                <w:b/>
                <w:bCs/>
              </w:rPr>
              <w:t>3</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b/>
                <w:bCs/>
              </w:rPr>
            </w:pPr>
            <w:r w:rsidRPr="007B406F">
              <w:rPr>
                <w:rFonts w:ascii="Times New Roman" w:hAnsi="Times New Roman" w:cs="Times New Roman"/>
                <w:b/>
                <w:bCs/>
              </w:rPr>
              <w:t>4</w:t>
            </w:r>
          </w:p>
        </w:tc>
        <w:tc>
          <w:tcPr>
            <w:tcW w:w="1843"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b/>
                <w:bCs/>
              </w:rPr>
            </w:pPr>
            <w:r w:rsidRPr="007B406F">
              <w:rPr>
                <w:rFonts w:ascii="Times New Roman" w:hAnsi="Times New Roman" w:cs="Times New Roman"/>
                <w:b/>
                <w:bCs/>
              </w:rPr>
              <w:t>5</w:t>
            </w:r>
          </w:p>
        </w:tc>
      </w:tr>
      <w:tr w:rsidR="00956226" w:rsidRPr="007B406F" w:rsidTr="00956226">
        <w:trPr>
          <w:trHeight w:val="1617"/>
        </w:trPr>
        <w:tc>
          <w:tcPr>
            <w:tcW w:w="2529" w:type="dxa"/>
            <w:vMerge w:val="restart"/>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rPr>
                <w:rFonts w:ascii="Times New Roman" w:eastAsia="Calibri" w:hAnsi="Times New Roman" w:cs="Times New Roman"/>
                <w:b/>
                <w:bCs/>
              </w:rPr>
            </w:pPr>
            <w:r w:rsidRPr="007B406F">
              <w:rPr>
                <w:rFonts w:ascii="Times New Roman" w:eastAsia="Calibri" w:hAnsi="Times New Roman" w:cs="Times New Roman"/>
                <w:b/>
                <w:bCs/>
              </w:rPr>
              <w:t>Тема 1.Русский  язык и культура  речи</w:t>
            </w:r>
          </w:p>
          <w:p w:rsidR="00956226" w:rsidRPr="007B406F" w:rsidRDefault="00956226" w:rsidP="00956226">
            <w:pPr>
              <w:pStyle w:val="af5"/>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 xml:space="preserve">Язык как универсальная знаковая система. Структура и основные составляющие языка. Основные функции языка. </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 xml:space="preserve">Понятие «язык» и «речь»; специфика устной и письменной речи. Формы существования русского национального языка.  </w:t>
            </w:r>
          </w:p>
          <w:p w:rsidR="00956226" w:rsidRPr="007B406F" w:rsidRDefault="00956226" w:rsidP="00956226">
            <w:pPr>
              <w:pStyle w:val="af5"/>
              <w:jc w:val="both"/>
              <w:rPr>
                <w:rFonts w:ascii="Times New Roman" w:hAnsi="Times New Roman" w:cs="Times New Roman"/>
                <w:b/>
                <w:bCs/>
              </w:rPr>
            </w:pPr>
            <w:r w:rsidRPr="007B406F">
              <w:rPr>
                <w:rFonts w:ascii="Times New Roman" w:hAnsi="Times New Roman" w:cs="Times New Roman"/>
              </w:rPr>
              <w:t>Литературный  язык – высшая  форма развития русского национального языка.</w:t>
            </w: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b/>
                <w:bCs/>
              </w:rPr>
            </w:pPr>
            <w:r w:rsidRPr="007B406F">
              <w:rPr>
                <w:rFonts w:ascii="Times New Roman" w:hAnsi="Times New Roman" w:cs="Times New Roman"/>
                <w:iCs/>
              </w:rPr>
              <w:t>6</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b/>
                <w:bCs/>
              </w:rPr>
            </w:pPr>
            <w:r w:rsidRPr="007B406F">
              <w:rPr>
                <w:rFonts w:ascii="Times New Roman" w:hAnsi="Times New Roman" w:cs="Times New Roman"/>
                <w:b/>
                <w:bCs/>
              </w:rPr>
              <w:t>-</w:t>
            </w:r>
          </w:p>
        </w:tc>
        <w:tc>
          <w:tcPr>
            <w:tcW w:w="1843" w:type="dxa"/>
            <w:vMerge w:val="restart"/>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1</w:t>
            </w:r>
          </w:p>
          <w:p w:rsidR="00956226" w:rsidRPr="007B406F" w:rsidRDefault="00956226" w:rsidP="00956226">
            <w:pPr>
              <w:pStyle w:val="af5"/>
              <w:jc w:val="center"/>
              <w:rPr>
                <w:rFonts w:ascii="Times New Roman" w:hAnsi="Times New Roman" w:cs="Times New Roman"/>
                <w:b/>
                <w:bCs/>
              </w:rPr>
            </w:pPr>
            <w:r w:rsidRPr="007B406F">
              <w:rPr>
                <w:rFonts w:ascii="Times New Roman" w:hAnsi="Times New Roman" w:cs="Times New Roman"/>
                <w:iCs/>
              </w:rPr>
              <w:t>ОК1</w:t>
            </w:r>
          </w:p>
        </w:tc>
      </w:tr>
      <w:tr w:rsidR="00956226" w:rsidRPr="007B406F" w:rsidTr="00956226">
        <w:trPr>
          <w:cantSplit/>
          <w:trHeight w:val="20"/>
        </w:trPr>
        <w:tc>
          <w:tcPr>
            <w:tcW w:w="2529" w:type="dxa"/>
            <w:vMerge/>
            <w:tcBorders>
              <w:left w:val="single" w:sz="4" w:space="0" w:color="auto"/>
              <w:bottom w:val="single" w:sz="4" w:space="0" w:color="auto"/>
              <w:right w:val="single" w:sz="4" w:space="0" w:color="auto"/>
            </w:tcBorders>
            <w:vAlign w:val="center"/>
          </w:tcPr>
          <w:p w:rsidR="00956226" w:rsidRPr="007B406F" w:rsidRDefault="00956226" w:rsidP="00956226">
            <w:pPr>
              <w:pStyle w:val="af5"/>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Cs/>
              </w:rPr>
              <w:t>Заполнение    таблицы  «</w:t>
            </w:r>
            <w:r w:rsidRPr="007B406F">
              <w:rPr>
                <w:rFonts w:ascii="Times New Roman" w:hAnsi="Times New Roman" w:cs="Times New Roman"/>
              </w:rPr>
              <w:t>Основные функции языка».   Подготовка  сообщений  «Черты  устной и письменной речи».</w:t>
            </w: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062D78" w:rsidP="00956226">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
                <w:iCs/>
              </w:rPr>
            </w:pPr>
          </w:p>
        </w:tc>
      </w:tr>
      <w:tr w:rsidR="00956226" w:rsidRPr="007B406F" w:rsidTr="00956226">
        <w:trPr>
          <w:cantSplit/>
          <w:trHeight w:val="319"/>
        </w:trPr>
        <w:tc>
          <w:tcPr>
            <w:tcW w:w="2529" w:type="dxa"/>
            <w:vMerge w:val="restart"/>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rPr>
                <w:rFonts w:ascii="Times New Roman" w:eastAsia="Calibri" w:hAnsi="Times New Roman" w:cs="Times New Roman"/>
                <w:b/>
                <w:bCs/>
              </w:rPr>
            </w:pPr>
            <w:r w:rsidRPr="007B406F">
              <w:rPr>
                <w:rFonts w:ascii="Times New Roman" w:eastAsia="Calibri" w:hAnsi="Times New Roman" w:cs="Times New Roman"/>
                <w:b/>
                <w:bCs/>
              </w:rPr>
              <w:t xml:space="preserve">Тема 2. </w:t>
            </w:r>
          </w:p>
          <w:p w:rsidR="00956226" w:rsidRPr="007B406F" w:rsidRDefault="00956226" w:rsidP="00956226">
            <w:pPr>
              <w:pStyle w:val="af5"/>
              <w:rPr>
                <w:rFonts w:ascii="Times New Roman" w:hAnsi="Times New Roman" w:cs="Times New Roman"/>
                <w:b/>
                <w:bCs/>
              </w:rPr>
            </w:pPr>
            <w:r w:rsidRPr="007B406F">
              <w:rPr>
                <w:rFonts w:ascii="Times New Roman" w:hAnsi="Times New Roman" w:cs="Times New Roman"/>
                <w:b/>
              </w:rPr>
              <w:t>Система  норм русского литературного языка.</w:t>
            </w: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Понятие о нормах русского литературного языка; виды норм.</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Понятие речевой  ошибки. Типы ошибок.</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Роль словарей   и справочников в укреплении норм литературного языка.</w:t>
            </w: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6</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2</w:t>
            </w:r>
          </w:p>
        </w:tc>
        <w:tc>
          <w:tcPr>
            <w:tcW w:w="1843" w:type="dxa"/>
            <w:vMerge w:val="restart"/>
            <w:tcBorders>
              <w:top w:val="single" w:sz="4" w:space="0" w:color="auto"/>
              <w:left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1</w:t>
            </w:r>
          </w:p>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ОК3, ОК4, ОК5</w:t>
            </w:r>
          </w:p>
        </w:tc>
      </w:tr>
      <w:tr w:rsidR="00956226" w:rsidRPr="007B406F" w:rsidTr="00956226">
        <w:trPr>
          <w:cantSplit/>
          <w:trHeight w:val="1120"/>
        </w:trPr>
        <w:tc>
          <w:tcPr>
            <w:tcW w:w="2529" w:type="dxa"/>
            <w:vMerge/>
            <w:tcBorders>
              <w:top w:val="single" w:sz="4" w:space="0" w:color="auto"/>
              <w:left w:val="single" w:sz="4" w:space="0" w:color="auto"/>
              <w:bottom w:val="single" w:sz="4" w:space="0" w:color="auto"/>
              <w:right w:val="single" w:sz="4" w:space="0" w:color="auto"/>
            </w:tcBorders>
            <w:vAlign w:val="center"/>
          </w:tcPr>
          <w:p w:rsidR="00956226" w:rsidRPr="007B406F" w:rsidRDefault="00956226" w:rsidP="00956226">
            <w:pPr>
              <w:pStyle w:val="af5"/>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color w:val="000000"/>
                <w:shd w:val="clear" w:color="auto" w:fill="FFFFFF"/>
              </w:rPr>
              <w:t xml:space="preserve">Заполнение   примерами таблицы  «Языковая норма   -  правило, образец употребления слова, словосочетания, предложения».   </w:t>
            </w:r>
            <w:r w:rsidRPr="007B406F">
              <w:rPr>
                <w:rFonts w:ascii="Times New Roman" w:hAnsi="Times New Roman" w:cs="Times New Roman"/>
              </w:rPr>
              <w:t xml:space="preserve"> Выполнение упражнений.</w:t>
            </w: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p>
        </w:tc>
      </w:tr>
      <w:tr w:rsidR="00956226" w:rsidRPr="007B406F" w:rsidTr="00956226">
        <w:trPr>
          <w:cantSplit/>
          <w:trHeight w:val="1611"/>
        </w:trPr>
        <w:tc>
          <w:tcPr>
            <w:tcW w:w="2529" w:type="dxa"/>
            <w:vMerge w:val="restart"/>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rPr>
                <w:rFonts w:ascii="Times New Roman" w:hAnsi="Times New Roman" w:cs="Times New Roman"/>
                <w:b/>
                <w:bCs/>
              </w:rPr>
            </w:pPr>
            <w:r w:rsidRPr="007B406F">
              <w:rPr>
                <w:rFonts w:ascii="Times New Roman" w:hAnsi="Times New Roman" w:cs="Times New Roman"/>
                <w:b/>
                <w:bCs/>
              </w:rPr>
              <w:t>Тема 3.</w:t>
            </w:r>
          </w:p>
          <w:p w:rsidR="00956226" w:rsidRPr="007B406F" w:rsidRDefault="00956226" w:rsidP="00956226">
            <w:pPr>
              <w:pStyle w:val="af5"/>
              <w:rPr>
                <w:rFonts w:ascii="Times New Roman" w:hAnsi="Times New Roman" w:cs="Times New Roman"/>
              </w:rPr>
            </w:pPr>
            <w:r w:rsidRPr="007B406F">
              <w:rPr>
                <w:rFonts w:ascii="Times New Roman" w:hAnsi="Times New Roman" w:cs="Times New Roman"/>
                <w:b/>
                <w:bCs/>
              </w:rPr>
              <w:t>Фонетика и графика русского литературного языка</w:t>
            </w: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color w:val="000000"/>
              </w:rPr>
            </w:pPr>
            <w:r w:rsidRPr="007B406F">
              <w:rPr>
                <w:rFonts w:ascii="Times New Roman" w:hAnsi="Times New Roman" w:cs="Times New Roman"/>
                <w:b/>
                <w:color w:val="000000"/>
              </w:rPr>
              <w:t>Содержание учебного материала</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 xml:space="preserve">Фонетика  как  учение о звуковой  стороне языка.    Фонетические средства языка. Орфоэпия. Орфоэпические нормы русского литературного языка. Орфография. </w:t>
            </w:r>
          </w:p>
          <w:p w:rsidR="00956226" w:rsidRPr="007B406F" w:rsidRDefault="00956226" w:rsidP="00956226">
            <w:pPr>
              <w:pStyle w:val="af5"/>
              <w:jc w:val="both"/>
              <w:rPr>
                <w:rFonts w:ascii="Times New Roman" w:hAnsi="Times New Roman" w:cs="Times New Roman"/>
                <w:color w:val="000000"/>
              </w:rPr>
            </w:pPr>
            <w:r w:rsidRPr="007B406F">
              <w:rPr>
                <w:rFonts w:ascii="Times New Roman" w:hAnsi="Times New Roman" w:cs="Times New Roman"/>
              </w:rPr>
              <w:t>Принципы русской орфографии. Русская орфография в системе норм и речевой  выразительности</w:t>
            </w: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6</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2</w:t>
            </w:r>
          </w:p>
        </w:tc>
        <w:tc>
          <w:tcPr>
            <w:tcW w:w="1843" w:type="dxa"/>
            <w:vMerge w:val="restart"/>
            <w:tcBorders>
              <w:top w:val="single" w:sz="4" w:space="0" w:color="auto"/>
              <w:left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1</w:t>
            </w:r>
          </w:p>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ОК1, ОК5, ОК8</w:t>
            </w:r>
          </w:p>
        </w:tc>
      </w:tr>
      <w:tr w:rsidR="00956226" w:rsidRPr="007B406F" w:rsidTr="00956226">
        <w:trPr>
          <w:cantSplit/>
          <w:trHeight w:val="1048"/>
        </w:trPr>
        <w:tc>
          <w:tcPr>
            <w:tcW w:w="2529" w:type="dxa"/>
            <w:vMerge/>
            <w:tcBorders>
              <w:top w:val="single" w:sz="4" w:space="0" w:color="auto"/>
              <w:left w:val="single" w:sz="4" w:space="0" w:color="auto"/>
              <w:bottom w:val="single" w:sz="4" w:space="0" w:color="auto"/>
              <w:right w:val="single" w:sz="4" w:space="0" w:color="auto"/>
            </w:tcBorders>
            <w:vAlign w:val="center"/>
          </w:tcPr>
          <w:p w:rsidR="00956226" w:rsidRPr="007B406F" w:rsidRDefault="00956226" w:rsidP="00956226">
            <w:pPr>
              <w:pStyle w:val="af5"/>
              <w:jc w:val="both"/>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Заполнение   примерами таблицы   «Орфоэпические нормы русского литературного языка»</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color w:val="000000"/>
                <w:spacing w:val="-3"/>
              </w:rPr>
              <w:t xml:space="preserve"> Редактирование    текстов  разных жанров   в соответствии   нормами речевой  выразительности.    </w:t>
            </w: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062D78" w:rsidP="00956226">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p>
        </w:tc>
      </w:tr>
      <w:tr w:rsidR="00956226" w:rsidRPr="007B406F" w:rsidTr="00956226">
        <w:trPr>
          <w:cantSplit/>
          <w:trHeight w:val="20"/>
        </w:trPr>
        <w:tc>
          <w:tcPr>
            <w:tcW w:w="2529" w:type="dxa"/>
            <w:vMerge w:val="restart"/>
            <w:tcBorders>
              <w:top w:val="single" w:sz="4" w:space="0" w:color="auto"/>
              <w:left w:val="single" w:sz="4" w:space="0" w:color="auto"/>
              <w:right w:val="single" w:sz="4" w:space="0" w:color="auto"/>
            </w:tcBorders>
          </w:tcPr>
          <w:p w:rsidR="00956226" w:rsidRPr="007B406F" w:rsidRDefault="00956226" w:rsidP="00956226">
            <w:pPr>
              <w:pStyle w:val="af5"/>
              <w:rPr>
                <w:rFonts w:ascii="Times New Roman" w:hAnsi="Times New Roman" w:cs="Times New Roman"/>
                <w:b/>
                <w:bCs/>
              </w:rPr>
            </w:pPr>
            <w:r w:rsidRPr="007B406F">
              <w:rPr>
                <w:rFonts w:ascii="Times New Roman" w:hAnsi="Times New Roman" w:cs="Times New Roman"/>
                <w:b/>
                <w:bCs/>
              </w:rPr>
              <w:t>Тема 4.</w:t>
            </w:r>
          </w:p>
          <w:p w:rsidR="00956226" w:rsidRPr="007B406F" w:rsidRDefault="00956226" w:rsidP="00956226">
            <w:pPr>
              <w:pStyle w:val="af5"/>
              <w:rPr>
                <w:rFonts w:ascii="Times New Roman" w:hAnsi="Times New Roman" w:cs="Times New Roman"/>
                <w:b/>
                <w:bCs/>
              </w:rPr>
            </w:pPr>
            <w:r w:rsidRPr="007B406F">
              <w:rPr>
                <w:rFonts w:ascii="Times New Roman" w:hAnsi="Times New Roman" w:cs="Times New Roman"/>
                <w:b/>
                <w:bCs/>
              </w:rPr>
              <w:t>Морфемика и морфология русского литературного языка</w:t>
            </w: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956226" w:rsidRPr="007B406F" w:rsidRDefault="00956226" w:rsidP="00956226">
            <w:pPr>
              <w:pStyle w:val="af5"/>
              <w:jc w:val="both"/>
              <w:rPr>
                <w:rFonts w:ascii="Times New Roman" w:hAnsi="Times New Roman" w:cs="Times New Roman"/>
                <w:i/>
              </w:rPr>
            </w:pPr>
            <w:r w:rsidRPr="007B406F">
              <w:rPr>
                <w:rFonts w:ascii="Times New Roman" w:hAnsi="Times New Roman" w:cs="Times New Roman"/>
              </w:rPr>
              <w:t>Морфемика и морфология. Словообразовательные и морфологические нормы</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Грамматические категории и способы их выражения в современном русском языке. Основные  виды  ошибок в  формировании, написании и употреблении частей речи.</w:t>
            </w: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6</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val="restart"/>
            <w:tcBorders>
              <w:top w:val="single" w:sz="4" w:space="0" w:color="auto"/>
              <w:left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1</w:t>
            </w:r>
          </w:p>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ОК5</w:t>
            </w:r>
          </w:p>
        </w:tc>
      </w:tr>
      <w:tr w:rsidR="00956226" w:rsidRPr="007B406F" w:rsidTr="00956226">
        <w:trPr>
          <w:cantSplit/>
          <w:trHeight w:val="20"/>
        </w:trPr>
        <w:tc>
          <w:tcPr>
            <w:tcW w:w="2529" w:type="dxa"/>
            <w:vMerge/>
            <w:tcBorders>
              <w:left w:val="single" w:sz="4" w:space="0" w:color="auto"/>
              <w:bottom w:val="single" w:sz="4" w:space="0" w:color="auto"/>
              <w:right w:val="single" w:sz="4" w:space="0" w:color="auto"/>
            </w:tcBorders>
          </w:tcPr>
          <w:p w:rsidR="00956226" w:rsidRPr="007B406F" w:rsidRDefault="00956226" w:rsidP="00956226">
            <w:pPr>
              <w:pStyle w:val="af5"/>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Выполнение тренировочных  упражнений по выявлению ошибок  в формировании, написании и употреблении частей речи .  Морфологический разбор частей речи.</w:t>
            </w: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062D78" w:rsidP="00956226">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p>
        </w:tc>
      </w:tr>
      <w:tr w:rsidR="00956226" w:rsidRPr="007B406F" w:rsidTr="00956226">
        <w:trPr>
          <w:cantSplit/>
          <w:trHeight w:val="950"/>
        </w:trPr>
        <w:tc>
          <w:tcPr>
            <w:tcW w:w="2529" w:type="dxa"/>
            <w:vMerge w:val="restart"/>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rPr>
                <w:rFonts w:ascii="Times New Roman" w:hAnsi="Times New Roman" w:cs="Times New Roman"/>
                <w:b/>
                <w:bCs/>
              </w:rPr>
            </w:pPr>
          </w:p>
          <w:p w:rsidR="00956226" w:rsidRPr="007B406F" w:rsidRDefault="00956226" w:rsidP="00956226">
            <w:pPr>
              <w:pStyle w:val="af5"/>
              <w:rPr>
                <w:rFonts w:ascii="Times New Roman" w:hAnsi="Times New Roman" w:cs="Times New Roman"/>
                <w:b/>
                <w:bCs/>
              </w:rPr>
            </w:pPr>
            <w:r w:rsidRPr="007B406F">
              <w:rPr>
                <w:rFonts w:ascii="Times New Roman" w:hAnsi="Times New Roman" w:cs="Times New Roman"/>
                <w:b/>
                <w:bCs/>
              </w:rPr>
              <w:t xml:space="preserve"> Тема 5.</w:t>
            </w:r>
          </w:p>
          <w:p w:rsidR="00956226" w:rsidRPr="007B406F" w:rsidRDefault="00956226" w:rsidP="00956226">
            <w:pPr>
              <w:pStyle w:val="af5"/>
              <w:rPr>
                <w:rFonts w:ascii="Times New Roman" w:hAnsi="Times New Roman" w:cs="Times New Roman"/>
                <w:b/>
                <w:bCs/>
              </w:rPr>
            </w:pPr>
            <w:r w:rsidRPr="007B406F">
              <w:rPr>
                <w:rFonts w:ascii="Times New Roman" w:hAnsi="Times New Roman" w:cs="Times New Roman"/>
                <w:b/>
              </w:rPr>
              <w:t>Лексика и фразеология</w:t>
            </w:r>
            <w:r w:rsidRPr="007B406F">
              <w:rPr>
                <w:rFonts w:ascii="Times New Roman" w:hAnsi="Times New Roman" w:cs="Times New Roman"/>
                <w:b/>
                <w:bCs/>
              </w:rPr>
              <w:t xml:space="preserve"> русского литературного языка</w:t>
            </w: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Лексика и лексикология. Типы фразеологических единиц и их использование в речи. Использование в речи изобразительно-выразительных средств. Лексические нормы. Основные  виды  лексических ошибок.</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Фразеология как  учение об устойчивых сочетаниях слов. Фразеологические ошибки.</w:t>
            </w: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6</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2</w:t>
            </w:r>
          </w:p>
        </w:tc>
        <w:tc>
          <w:tcPr>
            <w:tcW w:w="1843" w:type="dxa"/>
            <w:vMerge w:val="restart"/>
            <w:tcBorders>
              <w:top w:val="single" w:sz="4" w:space="0" w:color="auto"/>
              <w:left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1</w:t>
            </w:r>
          </w:p>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ОК3, ОК5, ОК8</w:t>
            </w:r>
          </w:p>
        </w:tc>
      </w:tr>
      <w:tr w:rsidR="00956226" w:rsidRPr="007B406F" w:rsidTr="00956226">
        <w:trPr>
          <w:cantSplit/>
          <w:trHeight w:val="203"/>
        </w:trPr>
        <w:tc>
          <w:tcPr>
            <w:tcW w:w="2529" w:type="dxa"/>
            <w:vMerge/>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956226" w:rsidRPr="007B406F" w:rsidRDefault="00956226" w:rsidP="00956226">
            <w:pPr>
              <w:pStyle w:val="af5"/>
              <w:jc w:val="both"/>
              <w:rPr>
                <w:rFonts w:ascii="Times New Roman" w:hAnsi="Times New Roman" w:cs="Times New Roman"/>
                <w:i/>
                <w:iCs/>
              </w:rPr>
            </w:pPr>
            <w:r w:rsidRPr="007B406F">
              <w:rPr>
                <w:rFonts w:ascii="Times New Roman" w:hAnsi="Times New Roman" w:cs="Times New Roman"/>
              </w:rPr>
              <w:t xml:space="preserve">Подготовка  сообщений  на тему « Крылатые слова и выражения».  </w:t>
            </w: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062D78" w:rsidP="00956226">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p>
        </w:tc>
      </w:tr>
      <w:tr w:rsidR="00956226" w:rsidRPr="007B406F" w:rsidTr="00956226">
        <w:trPr>
          <w:cantSplit/>
          <w:trHeight w:val="1015"/>
        </w:trPr>
        <w:tc>
          <w:tcPr>
            <w:tcW w:w="2529" w:type="dxa"/>
            <w:vMerge w:val="restart"/>
            <w:tcBorders>
              <w:top w:val="single" w:sz="4" w:space="0" w:color="auto"/>
              <w:left w:val="single" w:sz="4" w:space="0" w:color="auto"/>
              <w:right w:val="single" w:sz="4" w:space="0" w:color="auto"/>
            </w:tcBorders>
          </w:tcPr>
          <w:p w:rsidR="00956226" w:rsidRPr="007B406F" w:rsidRDefault="00956226" w:rsidP="00956226">
            <w:pPr>
              <w:pStyle w:val="af5"/>
              <w:rPr>
                <w:rFonts w:ascii="Times New Roman" w:hAnsi="Times New Roman" w:cs="Times New Roman"/>
                <w:bCs/>
              </w:rPr>
            </w:pPr>
            <w:r w:rsidRPr="007B406F">
              <w:rPr>
                <w:rFonts w:ascii="Times New Roman" w:hAnsi="Times New Roman" w:cs="Times New Roman"/>
                <w:b/>
              </w:rPr>
              <w:t>Тема 6. Синтаксис и пунктуация</w:t>
            </w:r>
            <w:r w:rsidRPr="007B406F">
              <w:rPr>
                <w:rFonts w:ascii="Times New Roman" w:hAnsi="Times New Roman" w:cs="Times New Roman"/>
                <w:b/>
                <w:bCs/>
              </w:rPr>
              <w:t xml:space="preserve"> русского литературного языка</w:t>
            </w: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b/>
              </w:rPr>
              <w:t>Содержание учебного материала</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Синтаксис и пунктуация. Основные единицы синтаксиса: словосочетание и предложение. Виды синтаксических норм. Синтаксис и пунктуация в современном русском языке.</w:t>
            </w:r>
          </w:p>
        </w:tc>
        <w:tc>
          <w:tcPr>
            <w:tcW w:w="851" w:type="dxa"/>
            <w:tcBorders>
              <w:top w:val="single" w:sz="4" w:space="0" w:color="auto"/>
              <w:left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4</w:t>
            </w:r>
          </w:p>
        </w:tc>
        <w:tc>
          <w:tcPr>
            <w:tcW w:w="1842" w:type="dxa"/>
            <w:tcBorders>
              <w:top w:val="single" w:sz="4" w:space="0" w:color="auto"/>
              <w:left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1</w:t>
            </w:r>
          </w:p>
        </w:tc>
        <w:tc>
          <w:tcPr>
            <w:tcW w:w="1843" w:type="dxa"/>
            <w:vMerge w:val="restart"/>
            <w:tcBorders>
              <w:top w:val="single" w:sz="4" w:space="0" w:color="auto"/>
              <w:left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2</w:t>
            </w:r>
          </w:p>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ОК5, ОК9</w:t>
            </w:r>
          </w:p>
          <w:p w:rsidR="00956226" w:rsidRPr="007B406F" w:rsidRDefault="00956226" w:rsidP="00956226">
            <w:pPr>
              <w:pStyle w:val="af5"/>
              <w:jc w:val="center"/>
              <w:rPr>
                <w:rFonts w:ascii="Times New Roman" w:hAnsi="Times New Roman" w:cs="Times New Roman"/>
                <w:iCs/>
              </w:rPr>
            </w:pPr>
          </w:p>
        </w:tc>
      </w:tr>
      <w:tr w:rsidR="00956226" w:rsidRPr="007B406F" w:rsidTr="00956226">
        <w:trPr>
          <w:cantSplit/>
          <w:trHeight w:val="201"/>
        </w:trPr>
        <w:tc>
          <w:tcPr>
            <w:tcW w:w="2529" w:type="dxa"/>
            <w:vMerge/>
            <w:tcBorders>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vAlign w:val="center"/>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Выполнение упражнений.  Составление  схем предложений и их характеристика.</w:t>
            </w:r>
          </w:p>
        </w:tc>
        <w:tc>
          <w:tcPr>
            <w:tcW w:w="851" w:type="dxa"/>
            <w:tcBorders>
              <w:left w:val="single" w:sz="4" w:space="0" w:color="auto"/>
              <w:bottom w:val="single" w:sz="4" w:space="0" w:color="auto"/>
              <w:right w:val="single" w:sz="4" w:space="0" w:color="auto"/>
            </w:tcBorders>
          </w:tcPr>
          <w:p w:rsidR="00956226" w:rsidRPr="007B406F" w:rsidRDefault="00062D78" w:rsidP="00956226">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p>
        </w:tc>
      </w:tr>
      <w:tr w:rsidR="00956226" w:rsidRPr="007B406F" w:rsidTr="00956226">
        <w:trPr>
          <w:cantSplit/>
          <w:trHeight w:val="1335"/>
        </w:trPr>
        <w:tc>
          <w:tcPr>
            <w:tcW w:w="2529" w:type="dxa"/>
            <w:vMerge w:val="restart"/>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rPr>
                <w:rFonts w:ascii="Times New Roman" w:hAnsi="Times New Roman" w:cs="Times New Roman"/>
                <w:b/>
                <w:bCs/>
              </w:rPr>
            </w:pPr>
            <w:r w:rsidRPr="007B406F">
              <w:rPr>
                <w:rFonts w:ascii="Times New Roman" w:hAnsi="Times New Roman" w:cs="Times New Roman"/>
                <w:b/>
              </w:rPr>
              <w:t>Тема 7.  Стилистика</w:t>
            </w:r>
            <w:r w:rsidRPr="007B406F">
              <w:rPr>
                <w:rFonts w:ascii="Times New Roman" w:hAnsi="Times New Roman" w:cs="Times New Roman"/>
                <w:b/>
                <w:bCs/>
              </w:rPr>
              <w:t xml:space="preserve"> русского литературного языка</w:t>
            </w:r>
          </w:p>
          <w:p w:rsidR="00956226" w:rsidRPr="007B406F" w:rsidRDefault="00956226" w:rsidP="00956226">
            <w:pPr>
              <w:pStyle w:val="af5"/>
              <w:rPr>
                <w:rFonts w:ascii="Times New Roman" w:hAnsi="Times New Roman" w:cs="Times New Roman"/>
              </w:rPr>
            </w:pPr>
          </w:p>
          <w:p w:rsidR="00956226" w:rsidRPr="007B406F" w:rsidRDefault="00956226" w:rsidP="00956226">
            <w:pPr>
              <w:pStyle w:val="af5"/>
              <w:rPr>
                <w:rFonts w:ascii="Times New Roman" w:hAnsi="Times New Roman" w:cs="Times New Roman"/>
              </w:rPr>
            </w:pPr>
          </w:p>
          <w:p w:rsidR="00956226" w:rsidRPr="007B406F" w:rsidRDefault="00956226" w:rsidP="00956226">
            <w:pPr>
              <w:pStyle w:val="af5"/>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956226" w:rsidRPr="007B406F" w:rsidRDefault="00956226" w:rsidP="00956226">
            <w:pPr>
              <w:pStyle w:val="af5"/>
              <w:jc w:val="both"/>
              <w:rPr>
                <w:rFonts w:ascii="Times New Roman" w:hAnsi="Times New Roman" w:cs="Times New Roman"/>
                <w:i/>
              </w:rPr>
            </w:pPr>
            <w:r w:rsidRPr="007B406F">
              <w:rPr>
                <w:rFonts w:ascii="Times New Roman" w:hAnsi="Times New Roman" w:cs="Times New Roman"/>
              </w:rPr>
              <w:t>Практическая стилистика русского языка. Функциональные стили речи. Жанровая специфика стилей речи.</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Научный  стиль.  Жанры учебно – научной речи.</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Официально – деловой  стиль. Жанры  деловой  речи.</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Публицистический  стиль. Обиходно – разговорная  речь.</w:t>
            </w: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8</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2</w:t>
            </w:r>
          </w:p>
        </w:tc>
        <w:tc>
          <w:tcPr>
            <w:tcW w:w="1843" w:type="dxa"/>
            <w:vMerge w:val="restart"/>
            <w:tcBorders>
              <w:top w:val="single" w:sz="4" w:space="0" w:color="auto"/>
              <w:left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2</w:t>
            </w:r>
          </w:p>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ОК3, ОК4, ОК6, ОК7, ОК8</w:t>
            </w:r>
          </w:p>
          <w:p w:rsidR="00956226" w:rsidRPr="007B406F" w:rsidRDefault="00956226" w:rsidP="00956226">
            <w:pPr>
              <w:pStyle w:val="af5"/>
              <w:jc w:val="center"/>
              <w:rPr>
                <w:rFonts w:ascii="Times New Roman" w:hAnsi="Times New Roman" w:cs="Times New Roman"/>
                <w:iCs/>
              </w:rPr>
            </w:pPr>
          </w:p>
        </w:tc>
      </w:tr>
      <w:tr w:rsidR="00956226" w:rsidRPr="007B406F" w:rsidTr="00956226">
        <w:trPr>
          <w:cantSplit/>
          <w:trHeight w:val="20"/>
        </w:trPr>
        <w:tc>
          <w:tcPr>
            <w:tcW w:w="2529" w:type="dxa"/>
            <w:vMerge/>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 xml:space="preserve">Подготовка сообщений на тему  «Функции разных стилей речи». </w:t>
            </w:r>
          </w:p>
          <w:p w:rsidR="00956226" w:rsidRPr="007B406F" w:rsidRDefault="00956226" w:rsidP="00956226">
            <w:pPr>
              <w:pStyle w:val="af5"/>
              <w:jc w:val="both"/>
              <w:rPr>
                <w:rFonts w:ascii="Times New Roman" w:hAnsi="Times New Roman" w:cs="Times New Roman"/>
                <w:iCs/>
              </w:rPr>
            </w:pPr>
            <w:r w:rsidRPr="007B406F">
              <w:rPr>
                <w:rFonts w:ascii="Times New Roman" w:hAnsi="Times New Roman" w:cs="Times New Roman"/>
              </w:rPr>
              <w:t xml:space="preserve"> Творческая работа  по теме «Жанровая специфика стилей речи» - написать юмористический рассказ.  </w:t>
            </w: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p>
        </w:tc>
      </w:tr>
      <w:tr w:rsidR="00956226" w:rsidRPr="007B406F" w:rsidTr="00956226">
        <w:trPr>
          <w:cantSplit/>
          <w:trHeight w:val="400"/>
        </w:trPr>
        <w:tc>
          <w:tcPr>
            <w:tcW w:w="2529" w:type="dxa"/>
            <w:vMerge w:val="restart"/>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rPr>
                <w:rFonts w:ascii="Times New Roman" w:hAnsi="Times New Roman" w:cs="Times New Roman"/>
                <w:b/>
              </w:rPr>
            </w:pPr>
            <w:r w:rsidRPr="007B406F">
              <w:rPr>
                <w:rFonts w:ascii="Times New Roman" w:hAnsi="Times New Roman" w:cs="Times New Roman"/>
                <w:b/>
              </w:rPr>
              <w:t xml:space="preserve">Тема  8. </w:t>
            </w:r>
          </w:p>
          <w:p w:rsidR="00956226" w:rsidRPr="007B406F" w:rsidRDefault="00956226" w:rsidP="00956226">
            <w:pPr>
              <w:pStyle w:val="af5"/>
              <w:rPr>
                <w:rFonts w:ascii="Times New Roman" w:hAnsi="Times New Roman" w:cs="Times New Roman"/>
                <w:b/>
                <w:bCs/>
              </w:rPr>
            </w:pPr>
            <w:r w:rsidRPr="007B406F">
              <w:rPr>
                <w:rFonts w:ascii="Times New Roman" w:hAnsi="Times New Roman" w:cs="Times New Roman"/>
                <w:b/>
              </w:rPr>
              <w:t>Речевой этикет</w:t>
            </w: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956226" w:rsidRPr="007B406F" w:rsidRDefault="00956226" w:rsidP="00956226">
            <w:pPr>
              <w:pStyle w:val="af5"/>
              <w:jc w:val="both"/>
              <w:rPr>
                <w:rFonts w:ascii="Times New Roman" w:hAnsi="Times New Roman" w:cs="Times New Roman"/>
                <w:color w:val="000000"/>
              </w:rPr>
            </w:pPr>
            <w:r w:rsidRPr="007B406F">
              <w:rPr>
                <w:rFonts w:ascii="Times New Roman" w:hAnsi="Times New Roman" w:cs="Times New Roman"/>
                <w:bCs/>
              </w:rPr>
              <w:t>Речевой этикет. Официальное общение.  Особенности служебного и делового общения.</w:t>
            </w: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2</w:t>
            </w:r>
          </w:p>
        </w:tc>
        <w:tc>
          <w:tcPr>
            <w:tcW w:w="1843" w:type="dxa"/>
            <w:vMerge w:val="restart"/>
            <w:tcBorders>
              <w:top w:val="single" w:sz="4" w:space="0" w:color="auto"/>
              <w:left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2</w:t>
            </w:r>
          </w:p>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ОК3, ОК6, ОК7</w:t>
            </w:r>
          </w:p>
        </w:tc>
      </w:tr>
      <w:tr w:rsidR="00956226" w:rsidRPr="007B406F" w:rsidTr="00956226">
        <w:trPr>
          <w:cantSplit/>
          <w:trHeight w:val="20"/>
        </w:trPr>
        <w:tc>
          <w:tcPr>
            <w:tcW w:w="2529" w:type="dxa"/>
            <w:vMerge/>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Подготовка к публичному  выступлению: выбор темы, цели речи, поиск материала;  отработка  структуры  выступления: начало, развёртывание и  завершение речи.</w:t>
            </w: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062D78" w:rsidP="00956226">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p>
        </w:tc>
      </w:tr>
      <w:tr w:rsidR="00956226" w:rsidRPr="007B406F" w:rsidTr="00956226">
        <w:trPr>
          <w:cantSplit/>
          <w:trHeight w:val="400"/>
        </w:trPr>
        <w:tc>
          <w:tcPr>
            <w:tcW w:w="2529" w:type="dxa"/>
            <w:vMerge w:val="restart"/>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rPr>
                <w:rFonts w:ascii="Times New Roman" w:hAnsi="Times New Roman" w:cs="Times New Roman"/>
                <w:b/>
                <w:bCs/>
              </w:rPr>
            </w:pPr>
            <w:r w:rsidRPr="007B406F">
              <w:rPr>
                <w:rFonts w:ascii="Times New Roman" w:hAnsi="Times New Roman" w:cs="Times New Roman"/>
                <w:b/>
              </w:rPr>
              <w:t>Тема 9. Повторение изученного материала; контроль знаний</w:t>
            </w: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Язык и речь. Фонетика и графика.  Морфемика и морфология. Лексика и фразеология. Синтаксис и пунктуация. Речевой этикет.</w:t>
            </w: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1</w:t>
            </w:r>
          </w:p>
        </w:tc>
        <w:tc>
          <w:tcPr>
            <w:tcW w:w="1843" w:type="dxa"/>
            <w:vMerge w:val="restart"/>
            <w:tcBorders>
              <w:top w:val="single" w:sz="4" w:space="0" w:color="auto"/>
              <w:left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2</w:t>
            </w:r>
          </w:p>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ОК3, ОК4, ОК8, ОК9</w:t>
            </w:r>
          </w:p>
          <w:p w:rsidR="00956226" w:rsidRPr="007B406F" w:rsidRDefault="00956226" w:rsidP="00956226">
            <w:pPr>
              <w:pStyle w:val="af5"/>
              <w:jc w:val="center"/>
              <w:rPr>
                <w:rFonts w:ascii="Times New Roman" w:hAnsi="Times New Roman" w:cs="Times New Roman"/>
                <w:iCs/>
              </w:rPr>
            </w:pPr>
          </w:p>
        </w:tc>
      </w:tr>
      <w:tr w:rsidR="00956226" w:rsidRPr="007B406F" w:rsidTr="00956226">
        <w:trPr>
          <w:cantSplit/>
          <w:trHeight w:val="20"/>
        </w:trPr>
        <w:tc>
          <w:tcPr>
            <w:tcW w:w="2529" w:type="dxa"/>
            <w:vMerge/>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 xml:space="preserve">Подготовка сообщений  на тему  «Жёсткие правила русского речевого этикета» </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 xml:space="preserve">Повторение теоретического материала.       </w:t>
            </w: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062D78" w:rsidP="00956226">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p>
        </w:tc>
      </w:tr>
      <w:tr w:rsidR="00956226" w:rsidRPr="007B406F" w:rsidTr="00956226">
        <w:trPr>
          <w:cantSplit/>
          <w:trHeight w:val="20"/>
        </w:trPr>
        <w:tc>
          <w:tcPr>
            <w:tcW w:w="2529" w:type="dxa"/>
            <w:vMerge/>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bCs/>
              </w:rPr>
            </w:pPr>
            <w:r w:rsidRPr="007B406F">
              <w:rPr>
                <w:rFonts w:ascii="Times New Roman" w:hAnsi="Times New Roman" w:cs="Times New Roman"/>
                <w:b/>
                <w:bCs/>
              </w:rPr>
              <w:t>Контрольная  работа (дифференцированный  зачёт)</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bCs/>
              </w:rPr>
              <w:t>По теме  «</w:t>
            </w:r>
            <w:r w:rsidRPr="007B406F">
              <w:rPr>
                <w:rFonts w:ascii="Times New Roman" w:hAnsi="Times New Roman" w:cs="Times New Roman"/>
              </w:rPr>
              <w:t>Язык и речь. Фонетика и графика. Морфемика и морфология. Лексика и фразеология. Синтаксис и пунктуация. Речевой этикет».</w:t>
            </w:r>
          </w:p>
        </w:tc>
        <w:tc>
          <w:tcPr>
            <w:tcW w:w="851"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iCs/>
              </w:rPr>
            </w:pPr>
          </w:p>
        </w:tc>
      </w:tr>
      <w:tr w:rsidR="00956226" w:rsidRPr="007B406F" w:rsidTr="00062D78">
        <w:trPr>
          <w:cantSplit/>
          <w:trHeight w:val="333"/>
        </w:trPr>
        <w:tc>
          <w:tcPr>
            <w:tcW w:w="2529" w:type="dxa"/>
            <w:tcBorders>
              <w:top w:val="single" w:sz="4" w:space="0" w:color="auto"/>
              <w:left w:val="single" w:sz="4" w:space="0" w:color="auto"/>
              <w:bottom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bCs/>
              </w:rPr>
            </w:pPr>
          </w:p>
        </w:tc>
        <w:tc>
          <w:tcPr>
            <w:tcW w:w="7819" w:type="dxa"/>
            <w:tcBorders>
              <w:top w:val="single" w:sz="4" w:space="0" w:color="auto"/>
              <w:left w:val="single" w:sz="4" w:space="0" w:color="auto"/>
              <w:right w:val="single" w:sz="4" w:space="0" w:color="auto"/>
            </w:tcBorders>
          </w:tcPr>
          <w:p w:rsidR="00956226" w:rsidRPr="007B406F" w:rsidRDefault="00956226" w:rsidP="00956226">
            <w:pPr>
              <w:pStyle w:val="af5"/>
              <w:jc w:val="both"/>
              <w:rPr>
                <w:rFonts w:ascii="Times New Roman" w:hAnsi="Times New Roman" w:cs="Times New Roman"/>
                <w:b/>
                <w:color w:val="000000"/>
              </w:rPr>
            </w:pPr>
            <w:r w:rsidRPr="007B406F">
              <w:rPr>
                <w:rFonts w:ascii="Times New Roman" w:hAnsi="Times New Roman" w:cs="Times New Roman"/>
                <w:b/>
                <w:color w:val="000000"/>
              </w:rPr>
              <w:t>Всего</w:t>
            </w:r>
          </w:p>
        </w:tc>
        <w:tc>
          <w:tcPr>
            <w:tcW w:w="851" w:type="dxa"/>
            <w:tcBorders>
              <w:top w:val="single" w:sz="4" w:space="0" w:color="auto"/>
              <w:left w:val="single" w:sz="4" w:space="0" w:color="auto"/>
              <w:right w:val="single" w:sz="4" w:space="0" w:color="auto"/>
            </w:tcBorders>
          </w:tcPr>
          <w:p w:rsidR="00956226" w:rsidRPr="007B406F" w:rsidRDefault="004B5820" w:rsidP="00956226">
            <w:pPr>
              <w:pStyle w:val="af5"/>
              <w:jc w:val="center"/>
              <w:rPr>
                <w:rFonts w:ascii="Times New Roman" w:hAnsi="Times New Roman" w:cs="Times New Roman"/>
                <w:b/>
                <w:iCs/>
              </w:rPr>
            </w:pPr>
            <w:r>
              <w:rPr>
                <w:rFonts w:ascii="Times New Roman" w:hAnsi="Times New Roman" w:cs="Times New Roman"/>
                <w:b/>
                <w:iCs/>
              </w:rPr>
              <w:t>103</w:t>
            </w:r>
          </w:p>
        </w:tc>
        <w:tc>
          <w:tcPr>
            <w:tcW w:w="1842" w:type="dxa"/>
            <w:tcBorders>
              <w:top w:val="single" w:sz="4" w:space="0" w:color="auto"/>
              <w:left w:val="single" w:sz="4" w:space="0" w:color="auto"/>
              <w:right w:val="single" w:sz="4" w:space="0" w:color="auto"/>
            </w:tcBorders>
          </w:tcPr>
          <w:p w:rsidR="00956226" w:rsidRPr="007B406F" w:rsidRDefault="00062D78" w:rsidP="00956226">
            <w:pPr>
              <w:pStyle w:val="af5"/>
              <w:jc w:val="center"/>
              <w:rPr>
                <w:rFonts w:ascii="Times New Roman" w:hAnsi="Times New Roman" w:cs="Times New Roman"/>
                <w:b/>
                <w:iCs/>
              </w:rPr>
            </w:pPr>
            <w:r w:rsidRPr="007B406F">
              <w:rPr>
                <w:rFonts w:ascii="Times New Roman" w:hAnsi="Times New Roman" w:cs="Times New Roman"/>
                <w:b/>
                <w:iCs/>
              </w:rPr>
              <w:t>12</w:t>
            </w:r>
          </w:p>
        </w:tc>
        <w:tc>
          <w:tcPr>
            <w:tcW w:w="1843" w:type="dxa"/>
            <w:tcBorders>
              <w:top w:val="single" w:sz="4" w:space="0" w:color="auto"/>
              <w:left w:val="single" w:sz="4" w:space="0" w:color="auto"/>
              <w:right w:val="single" w:sz="4" w:space="0" w:color="auto"/>
            </w:tcBorders>
          </w:tcPr>
          <w:p w:rsidR="00956226" w:rsidRPr="007B406F" w:rsidRDefault="00956226" w:rsidP="00956226">
            <w:pPr>
              <w:pStyle w:val="af5"/>
              <w:jc w:val="center"/>
              <w:rPr>
                <w:rFonts w:ascii="Times New Roman" w:hAnsi="Times New Roman" w:cs="Times New Roman"/>
                <w:b/>
                <w:iCs/>
              </w:rPr>
            </w:pPr>
          </w:p>
        </w:tc>
      </w:tr>
    </w:tbl>
    <w:p w:rsidR="00956226" w:rsidRPr="007B406F" w:rsidRDefault="00956226" w:rsidP="003003B1">
      <w:pPr>
        <w:pStyle w:val="af5"/>
        <w:ind w:firstLine="284"/>
        <w:jc w:val="both"/>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B7384B" w:rsidRPr="007B406F" w:rsidRDefault="00B7384B" w:rsidP="00956226">
      <w:pPr>
        <w:pStyle w:val="af5"/>
        <w:jc w:val="both"/>
        <w:rPr>
          <w:rFonts w:ascii="Times New Roman" w:hAnsi="Times New Roman" w:cs="Times New Roman"/>
          <w:b/>
          <w:bCs/>
        </w:rPr>
        <w:sectPr w:rsidR="00B7384B" w:rsidRPr="007B406F" w:rsidSect="0017373E">
          <w:headerReference w:type="default" r:id="rId164"/>
          <w:footerReference w:type="default" r:id="rId165"/>
          <w:headerReference w:type="first" r:id="rId166"/>
          <w:footerReference w:type="first" r:id="rId167"/>
          <w:pgSz w:w="16840" w:h="11907" w:orient="landscape"/>
          <w:pgMar w:top="719" w:right="1134" w:bottom="360" w:left="992" w:header="709" w:footer="709" w:gutter="0"/>
          <w:cols w:space="720"/>
          <w:titlePg/>
          <w:docGrid w:linePitch="299"/>
        </w:sectPr>
      </w:pPr>
    </w:p>
    <w:p w:rsidR="00956226" w:rsidRPr="007B406F" w:rsidRDefault="00956226" w:rsidP="00062D78">
      <w:pPr>
        <w:pStyle w:val="af5"/>
        <w:jc w:val="center"/>
        <w:rPr>
          <w:rFonts w:ascii="Times New Roman" w:hAnsi="Times New Roman" w:cs="Times New Roman"/>
          <w:b/>
        </w:rPr>
      </w:pPr>
      <w:r w:rsidRPr="007B406F">
        <w:rPr>
          <w:rFonts w:ascii="Times New Roman" w:hAnsi="Times New Roman" w:cs="Times New Roman"/>
          <w:b/>
        </w:rPr>
        <w:lastRenderedPageBreak/>
        <w:t>3. УСЛОВИЯ РЕАЛИЗАЦИИ РАБОЧЕЙ ПРОГРАММЫ ДИСЦИПЛИНЫ</w:t>
      </w:r>
    </w:p>
    <w:p w:rsidR="00956226" w:rsidRPr="007B406F" w:rsidRDefault="00956226" w:rsidP="00956226">
      <w:pPr>
        <w:pStyle w:val="af5"/>
        <w:jc w:val="both"/>
        <w:rPr>
          <w:rFonts w:ascii="Times New Roman" w:hAnsi="Times New Roman" w:cs="Times New Roman"/>
          <w:b/>
        </w:rPr>
      </w:pPr>
    </w:p>
    <w:p w:rsidR="00B7384B" w:rsidRDefault="00956226" w:rsidP="00CF56FB">
      <w:pPr>
        <w:pStyle w:val="af5"/>
        <w:numPr>
          <w:ilvl w:val="1"/>
          <w:numId w:val="78"/>
        </w:numPr>
        <w:jc w:val="both"/>
        <w:rPr>
          <w:rFonts w:ascii="Times New Roman" w:hAnsi="Times New Roman" w:cs="Times New Roman"/>
        </w:rPr>
      </w:pPr>
      <w:r w:rsidRPr="007B406F">
        <w:rPr>
          <w:rFonts w:ascii="Times New Roman" w:hAnsi="Times New Roman" w:cs="Times New Roman"/>
          <w:b/>
        </w:rPr>
        <w:t>Требования к минимальному материально-техническому обеспечению</w:t>
      </w:r>
      <w:r w:rsidRPr="007B406F">
        <w:rPr>
          <w:rFonts w:ascii="Times New Roman" w:hAnsi="Times New Roman" w:cs="Times New Roman"/>
        </w:rPr>
        <w:t xml:space="preserve"> </w:t>
      </w:r>
    </w:p>
    <w:p w:rsidR="00956226" w:rsidRPr="007B406F" w:rsidRDefault="00B7384B" w:rsidP="003003B1">
      <w:pPr>
        <w:pStyle w:val="af5"/>
        <w:ind w:firstLine="426"/>
        <w:jc w:val="both"/>
        <w:rPr>
          <w:rFonts w:ascii="Times New Roman" w:hAnsi="Times New Roman" w:cs="Times New Roman"/>
          <w:bCs/>
          <w:i/>
        </w:rPr>
      </w:pPr>
      <w:r>
        <w:rPr>
          <w:rFonts w:ascii="Times New Roman" w:hAnsi="Times New Roman" w:cs="Times New Roman"/>
          <w:bCs/>
        </w:rPr>
        <w:t xml:space="preserve">Дисциплина  </w:t>
      </w:r>
      <w:r w:rsidR="00956226" w:rsidRPr="007B406F">
        <w:rPr>
          <w:rFonts w:ascii="Times New Roman" w:hAnsi="Times New Roman" w:cs="Times New Roman"/>
        </w:rPr>
        <w:t>реализуется в кабинете</w:t>
      </w:r>
      <w:r w:rsidR="00956226" w:rsidRPr="007B406F">
        <w:rPr>
          <w:rFonts w:ascii="Times New Roman" w:hAnsi="Times New Roman" w:cs="Times New Roman"/>
          <w:bCs/>
        </w:rPr>
        <w:t xml:space="preserve"> </w:t>
      </w:r>
      <w:r w:rsidR="00042C79" w:rsidRPr="00042C79">
        <w:rPr>
          <w:rFonts w:ascii="Times New Roman" w:hAnsi="Times New Roman" w:cs="Times New Roman"/>
          <w:bCs/>
        </w:rPr>
        <w:t>русского языка и культуры речи</w:t>
      </w:r>
      <w:r w:rsidR="00956226" w:rsidRPr="007B406F">
        <w:rPr>
          <w:rFonts w:ascii="Times New Roman" w:hAnsi="Times New Roman" w:cs="Times New Roman"/>
          <w:bCs/>
        </w:rPr>
        <w:t xml:space="preserve">. </w:t>
      </w:r>
    </w:p>
    <w:p w:rsidR="00B7384B" w:rsidRDefault="00B7384B" w:rsidP="00062D78">
      <w:pPr>
        <w:pStyle w:val="af5"/>
        <w:ind w:firstLine="426"/>
        <w:jc w:val="both"/>
        <w:rPr>
          <w:rFonts w:ascii="Times New Roman" w:hAnsi="Times New Roman" w:cs="Times New Roman"/>
          <w:bCs/>
        </w:rPr>
      </w:pPr>
      <w:r>
        <w:rPr>
          <w:rFonts w:ascii="Times New Roman" w:hAnsi="Times New Roman" w:cs="Times New Roman"/>
          <w:bCs/>
        </w:rPr>
        <w:t>Оснащение</w:t>
      </w:r>
      <w:r w:rsidR="00956226" w:rsidRPr="00B7384B">
        <w:rPr>
          <w:rFonts w:ascii="Times New Roman" w:hAnsi="Times New Roman" w:cs="Times New Roman"/>
          <w:bCs/>
        </w:rPr>
        <w:t xml:space="preserve"> кабинета</w:t>
      </w:r>
      <w:r>
        <w:rPr>
          <w:rFonts w:ascii="Times New Roman" w:hAnsi="Times New Roman" w:cs="Times New Roman"/>
          <w:bCs/>
        </w:rPr>
        <w:t>:</w:t>
      </w:r>
    </w:p>
    <w:p w:rsidR="00956226" w:rsidRPr="00B7384B" w:rsidRDefault="00B7384B" w:rsidP="00062D78">
      <w:pPr>
        <w:pStyle w:val="af5"/>
        <w:ind w:firstLine="426"/>
        <w:jc w:val="both"/>
        <w:rPr>
          <w:rFonts w:ascii="Times New Roman" w:hAnsi="Times New Roman" w:cs="Times New Roman"/>
        </w:rPr>
      </w:pPr>
      <w:r>
        <w:rPr>
          <w:rFonts w:ascii="Times New Roman" w:hAnsi="Times New Roman" w:cs="Times New Roman"/>
          <w:bCs/>
        </w:rPr>
        <w:t>Специализированная мебель;</w:t>
      </w:r>
      <w:r w:rsidR="00956226" w:rsidRPr="00B7384B">
        <w:rPr>
          <w:rFonts w:ascii="Times New Roman" w:hAnsi="Times New Roman" w:cs="Times New Roman"/>
        </w:rPr>
        <w:t xml:space="preserve">  </w:t>
      </w:r>
    </w:p>
    <w:p w:rsidR="00B7384B" w:rsidRDefault="00956226" w:rsidP="00062D78">
      <w:pPr>
        <w:pStyle w:val="af5"/>
        <w:ind w:firstLine="426"/>
        <w:jc w:val="both"/>
        <w:rPr>
          <w:rFonts w:ascii="Times New Roman" w:hAnsi="Times New Roman" w:cs="Times New Roman"/>
          <w:bCs/>
        </w:rPr>
      </w:pPr>
      <w:r w:rsidRPr="00B7384B">
        <w:rPr>
          <w:rFonts w:ascii="Times New Roman" w:hAnsi="Times New Roman" w:cs="Times New Roman"/>
          <w:bCs/>
        </w:rPr>
        <w:t>Технические средства обучения</w:t>
      </w:r>
      <w:r w:rsidR="00B7384B">
        <w:rPr>
          <w:rFonts w:ascii="Times New Roman" w:hAnsi="Times New Roman" w:cs="Times New Roman"/>
          <w:bCs/>
        </w:rPr>
        <w:t>;</w:t>
      </w:r>
    </w:p>
    <w:p w:rsidR="00956226" w:rsidRPr="00B7384B" w:rsidRDefault="00B7384B" w:rsidP="00062D78">
      <w:pPr>
        <w:pStyle w:val="af5"/>
        <w:ind w:firstLine="426"/>
        <w:jc w:val="both"/>
        <w:rPr>
          <w:rFonts w:ascii="Times New Roman" w:hAnsi="Times New Roman" w:cs="Times New Roman"/>
          <w:bCs/>
        </w:rPr>
      </w:pPr>
      <w:r>
        <w:rPr>
          <w:rFonts w:ascii="Times New Roman" w:hAnsi="Times New Roman" w:cs="Times New Roman"/>
          <w:bCs/>
        </w:rPr>
        <w:t>Наглядные пособия.</w:t>
      </w:r>
      <w:r w:rsidR="00956226" w:rsidRPr="00B7384B">
        <w:rPr>
          <w:rFonts w:ascii="Times New Roman" w:hAnsi="Times New Roman" w:cs="Times New Roman"/>
          <w:bCs/>
        </w:rPr>
        <w:t xml:space="preserve"> </w:t>
      </w:r>
    </w:p>
    <w:p w:rsidR="00956226" w:rsidRPr="007B406F" w:rsidRDefault="00956226" w:rsidP="00062D78">
      <w:pPr>
        <w:pStyle w:val="af5"/>
        <w:ind w:firstLine="426"/>
        <w:jc w:val="both"/>
        <w:rPr>
          <w:rFonts w:ascii="Times New Roman" w:hAnsi="Times New Roman" w:cs="Times New Roman"/>
          <w:b/>
        </w:rPr>
      </w:pPr>
    </w:p>
    <w:p w:rsidR="00956226" w:rsidRPr="007B406F" w:rsidRDefault="00956226" w:rsidP="00062D78">
      <w:pPr>
        <w:pStyle w:val="af5"/>
        <w:ind w:firstLine="426"/>
        <w:jc w:val="both"/>
        <w:rPr>
          <w:rFonts w:ascii="Times New Roman" w:hAnsi="Times New Roman" w:cs="Times New Roman"/>
          <w:b/>
        </w:rPr>
      </w:pPr>
      <w:r w:rsidRPr="007B406F">
        <w:rPr>
          <w:rFonts w:ascii="Times New Roman" w:hAnsi="Times New Roman" w:cs="Times New Roman"/>
          <w:b/>
        </w:rPr>
        <w:t xml:space="preserve">3.2 </w:t>
      </w:r>
      <w:r w:rsidR="00B7384B">
        <w:rPr>
          <w:rFonts w:ascii="Times New Roman" w:hAnsi="Times New Roman" w:cs="Times New Roman"/>
          <w:b/>
        </w:rPr>
        <w:t>Учебно-методическое</w:t>
      </w:r>
      <w:r w:rsidRPr="007B406F">
        <w:rPr>
          <w:rFonts w:ascii="Times New Roman" w:hAnsi="Times New Roman" w:cs="Times New Roman"/>
          <w:b/>
        </w:rPr>
        <w:t xml:space="preserve"> обеспечение дисциплины</w:t>
      </w:r>
    </w:p>
    <w:p w:rsidR="00956226" w:rsidRPr="007B406F" w:rsidRDefault="00956226" w:rsidP="00062D78">
      <w:pPr>
        <w:pStyle w:val="af5"/>
        <w:ind w:firstLine="426"/>
        <w:jc w:val="both"/>
        <w:rPr>
          <w:rFonts w:ascii="Times New Roman" w:hAnsi="Times New Roman" w:cs="Times New Roman"/>
          <w:b/>
        </w:rPr>
      </w:pPr>
      <w:r w:rsidRPr="007B406F">
        <w:rPr>
          <w:rFonts w:ascii="Times New Roman" w:hAnsi="Times New Roman" w:cs="Times New Roman"/>
          <w:b/>
        </w:rPr>
        <w:t>Основная учебная литература:</w:t>
      </w:r>
    </w:p>
    <w:p w:rsidR="004B4DD0" w:rsidRPr="004B4DD0" w:rsidRDefault="004B4DD0" w:rsidP="004B4DD0">
      <w:pPr>
        <w:pStyle w:val="af5"/>
        <w:ind w:firstLine="426"/>
        <w:jc w:val="both"/>
        <w:rPr>
          <w:rFonts w:ascii="Times New Roman" w:eastAsia="Times New Roman" w:hAnsi="Times New Roman" w:cs="Times New Roman"/>
          <w:b/>
        </w:rPr>
      </w:pPr>
      <w:r w:rsidRPr="004B4DD0">
        <w:rPr>
          <w:rFonts w:ascii="Times New Roman" w:eastAsia="Times New Roman" w:hAnsi="Times New Roman" w:cs="Times New Roman"/>
          <w:b/>
        </w:rPr>
        <w:t>Основная литература</w:t>
      </w:r>
    </w:p>
    <w:p w:rsidR="004B4DD0" w:rsidRPr="004B4DD0" w:rsidRDefault="004B4DD0" w:rsidP="00CF56FB">
      <w:pPr>
        <w:pStyle w:val="af5"/>
        <w:numPr>
          <w:ilvl w:val="0"/>
          <w:numId w:val="170"/>
        </w:numPr>
        <w:tabs>
          <w:tab w:val="left" w:pos="851"/>
        </w:tabs>
        <w:ind w:left="0" w:firstLine="567"/>
        <w:jc w:val="both"/>
        <w:rPr>
          <w:rFonts w:ascii="Times New Roman" w:eastAsia="Times New Roman" w:hAnsi="Times New Roman" w:cs="Times New Roman"/>
        </w:rPr>
      </w:pPr>
      <w:r w:rsidRPr="004B4DD0">
        <w:rPr>
          <w:rFonts w:ascii="Times New Roman" w:eastAsia="Times New Roman" w:hAnsi="Times New Roman" w:cs="Times New Roman"/>
        </w:rPr>
        <w:t>Кузнецова, Н. В. Русский язык и культура речи : учебник / Н.В. Кузнецова. — 3-е изд. — Москва : ИНФРА-М, 2022. — 368 с. — (Среднее профессиональное образование). - ISBN 978-5-16-016335-2. - Текст : электронный. - URL: https://znanium.com/catalog/product/1776329 (дата обращения: 20.07.2022). – Режим доступа: по подписке.</w:t>
      </w:r>
    </w:p>
    <w:p w:rsidR="004B4DD0" w:rsidRPr="004B4DD0" w:rsidRDefault="004B4DD0" w:rsidP="00CF56FB">
      <w:pPr>
        <w:pStyle w:val="af5"/>
        <w:numPr>
          <w:ilvl w:val="0"/>
          <w:numId w:val="170"/>
        </w:numPr>
        <w:tabs>
          <w:tab w:val="left" w:pos="851"/>
        </w:tabs>
        <w:ind w:left="0" w:firstLine="567"/>
        <w:jc w:val="both"/>
        <w:rPr>
          <w:rFonts w:ascii="Times New Roman" w:eastAsia="Times New Roman" w:hAnsi="Times New Roman" w:cs="Times New Roman"/>
        </w:rPr>
      </w:pPr>
      <w:r w:rsidRPr="004B4DD0">
        <w:rPr>
          <w:rFonts w:ascii="Times New Roman" w:eastAsia="Times New Roman" w:hAnsi="Times New Roman" w:cs="Times New Roman"/>
        </w:rPr>
        <w:t>Русский язык и культура речи : учебник и практикум для среднего профессионального образования / В. Д. Черняк, А. И. Дунев, В. А. Ефремов, Е. В. Сергеева ; под общей редакцией В. Д. Черняк. — 4-е изд., перераб. и доп. — Москва : Юрайт, 2022. — 389 с. — (Профессиональное образование). — ISBN 978-5-534-00832-6. —URL: </w:t>
      </w:r>
      <w:hyperlink r:id="rId168" w:tgtFrame="_blank" w:history="1">
        <w:r w:rsidRPr="004B4DD0">
          <w:rPr>
            <w:rStyle w:val="a4"/>
            <w:rFonts w:ascii="Times New Roman" w:eastAsia="Times New Roman" w:hAnsi="Times New Roman" w:cs="Times New Roman"/>
          </w:rPr>
          <w:t>https://urait.ru/bcode/491228</w:t>
        </w:r>
      </w:hyperlink>
      <w:r w:rsidRPr="004B4DD0">
        <w:rPr>
          <w:rFonts w:ascii="Times New Roman" w:eastAsia="Times New Roman" w:hAnsi="Times New Roman" w:cs="Times New Roman"/>
        </w:rPr>
        <w:t> (дата обращения: 20.07.2022). - Режим доступа: по подписке.</w:t>
      </w:r>
    </w:p>
    <w:p w:rsidR="004B4DD0" w:rsidRPr="000619D7" w:rsidRDefault="004B4DD0" w:rsidP="004B4DD0">
      <w:pPr>
        <w:pStyle w:val="af5"/>
        <w:ind w:firstLine="426"/>
        <w:jc w:val="both"/>
        <w:rPr>
          <w:rFonts w:ascii="Times New Roman" w:eastAsia="Times New Roman" w:hAnsi="Times New Roman" w:cs="Times New Roman"/>
          <w:b/>
        </w:rPr>
      </w:pPr>
    </w:p>
    <w:p w:rsidR="004B4DD0" w:rsidRPr="004B4DD0" w:rsidRDefault="004B4DD0" w:rsidP="004B4DD0">
      <w:pPr>
        <w:pStyle w:val="af5"/>
        <w:ind w:firstLine="426"/>
        <w:jc w:val="both"/>
        <w:rPr>
          <w:rFonts w:ascii="Times New Roman" w:eastAsia="Times New Roman" w:hAnsi="Times New Roman" w:cs="Times New Roman"/>
          <w:b/>
        </w:rPr>
      </w:pPr>
      <w:r w:rsidRPr="004B4DD0">
        <w:rPr>
          <w:rFonts w:ascii="Times New Roman" w:eastAsia="Times New Roman" w:hAnsi="Times New Roman" w:cs="Times New Roman"/>
          <w:b/>
        </w:rPr>
        <w:t>Дополнительная литература</w:t>
      </w:r>
    </w:p>
    <w:p w:rsidR="004B4DD0" w:rsidRPr="004B4DD0" w:rsidRDefault="004B4DD0" w:rsidP="00CF56FB">
      <w:pPr>
        <w:pStyle w:val="af5"/>
        <w:numPr>
          <w:ilvl w:val="0"/>
          <w:numId w:val="171"/>
        </w:numPr>
        <w:ind w:left="0" w:firstLine="491"/>
        <w:jc w:val="both"/>
        <w:rPr>
          <w:rFonts w:ascii="Times New Roman" w:eastAsia="Times New Roman" w:hAnsi="Times New Roman" w:cs="Times New Roman"/>
        </w:rPr>
      </w:pPr>
      <w:r w:rsidRPr="004B4DD0">
        <w:rPr>
          <w:rFonts w:ascii="Times New Roman" w:eastAsia="Times New Roman" w:hAnsi="Times New Roman" w:cs="Times New Roman"/>
        </w:rPr>
        <w:t xml:space="preserve">Русский язык и культура речи : учебник для среднего профессионального образования / Г. Я. Солганик, Т. И. Сурикова, Н. И. Клушина, И. В. Анненкова ; под редакцией Г. Я. Солганика. — Москва : Юрайт, 2021. — 239 с. — (Профессиональное образование). — ISBN 978-5-534-03835-4. —URL: https://urait.ru/bcode/469454 (дата обращения: 20.07.2022).-Режим доступа: по подписке. </w:t>
      </w:r>
    </w:p>
    <w:p w:rsidR="004B4DD0" w:rsidRPr="004B4DD0" w:rsidRDefault="004B4DD0" w:rsidP="00CF56FB">
      <w:pPr>
        <w:pStyle w:val="af5"/>
        <w:numPr>
          <w:ilvl w:val="0"/>
          <w:numId w:val="171"/>
        </w:numPr>
        <w:ind w:left="0" w:firstLine="491"/>
        <w:jc w:val="both"/>
        <w:rPr>
          <w:rFonts w:ascii="Times New Roman" w:eastAsia="Times New Roman" w:hAnsi="Times New Roman" w:cs="Times New Roman"/>
        </w:rPr>
      </w:pPr>
      <w:r w:rsidRPr="004B4DD0">
        <w:rPr>
          <w:rFonts w:ascii="Times New Roman" w:eastAsia="Times New Roman" w:hAnsi="Times New Roman" w:cs="Times New Roman"/>
        </w:rPr>
        <w:t xml:space="preserve">Голубева, А. В.  Русский язык и культура речи. Практикум : учебное пособие для среднего профессионального образования / А. В. Голубева, З. Н. Пономарева, Л. П. Стычишина ; под редакцией А. В. Голубевой. — Москва : Юрайт, 2021. — 256 с. — (Профессиональное образование). — ISBN 978-5-534-02427-2. —URL: https://urait.ru/bcode/471021 (дата обращения: 20.07.2022).-Режим доступа: по подписке. </w:t>
      </w:r>
    </w:p>
    <w:p w:rsidR="004B4DD0" w:rsidRPr="004B4DD0" w:rsidRDefault="004B4DD0" w:rsidP="00CF56FB">
      <w:pPr>
        <w:pStyle w:val="af5"/>
        <w:numPr>
          <w:ilvl w:val="0"/>
          <w:numId w:val="171"/>
        </w:numPr>
        <w:ind w:left="0" w:firstLine="491"/>
        <w:jc w:val="both"/>
        <w:rPr>
          <w:rFonts w:ascii="Times New Roman" w:eastAsia="Times New Roman" w:hAnsi="Times New Roman" w:cs="Times New Roman"/>
        </w:rPr>
      </w:pPr>
      <w:r w:rsidRPr="004B4DD0">
        <w:rPr>
          <w:rFonts w:ascii="Times New Roman" w:eastAsia="Times New Roman" w:hAnsi="Times New Roman" w:cs="Times New Roman"/>
        </w:rPr>
        <w:t xml:space="preserve">Русский язык и культура речи: учебник / О.Я. Гойхман, </w:t>
      </w:r>
    </w:p>
    <w:p w:rsidR="004B4DD0" w:rsidRPr="004B4DD0" w:rsidRDefault="004B4DD0" w:rsidP="00CF56FB">
      <w:pPr>
        <w:pStyle w:val="af5"/>
        <w:numPr>
          <w:ilvl w:val="0"/>
          <w:numId w:val="171"/>
        </w:numPr>
        <w:ind w:left="0" w:firstLine="491"/>
        <w:jc w:val="both"/>
        <w:rPr>
          <w:rFonts w:ascii="Times New Roman" w:eastAsia="Times New Roman" w:hAnsi="Times New Roman" w:cs="Times New Roman"/>
        </w:rPr>
      </w:pPr>
      <w:r w:rsidRPr="004B4DD0">
        <w:rPr>
          <w:rFonts w:ascii="Times New Roman" w:eastAsia="Times New Roman" w:hAnsi="Times New Roman" w:cs="Times New Roman"/>
        </w:rPr>
        <w:t xml:space="preserve">Л.М. Гончарова и др.; под ред. О.Я.Гойхмана. – Москва: ИНФРА-М, 2021. – 240 с. – </w:t>
      </w:r>
      <w:r w:rsidRPr="004B4DD0">
        <w:rPr>
          <w:rFonts w:ascii="Times New Roman" w:eastAsia="Times New Roman" w:hAnsi="Times New Roman" w:cs="Times New Roman"/>
          <w:lang w:val="en-US"/>
        </w:rPr>
        <w:t>ISBN</w:t>
      </w:r>
      <w:r w:rsidRPr="004B4DD0">
        <w:rPr>
          <w:rFonts w:ascii="Times New Roman" w:eastAsia="Times New Roman" w:hAnsi="Times New Roman" w:cs="Times New Roman"/>
        </w:rPr>
        <w:t xml:space="preserve"> 978-5-16-109061-9.- </w:t>
      </w:r>
      <w:r w:rsidRPr="004B4DD0">
        <w:rPr>
          <w:rFonts w:ascii="Times New Roman" w:eastAsia="Times New Roman" w:hAnsi="Times New Roman" w:cs="Times New Roman"/>
          <w:lang w:val="en-US"/>
        </w:rPr>
        <w:t>URL</w:t>
      </w:r>
      <w:r w:rsidRPr="004B4DD0">
        <w:rPr>
          <w:rFonts w:ascii="Times New Roman" w:eastAsia="Times New Roman" w:hAnsi="Times New Roman" w:cs="Times New Roman"/>
        </w:rPr>
        <w:t xml:space="preserve">:  </w:t>
      </w:r>
    </w:p>
    <w:p w:rsidR="004B4DD0" w:rsidRPr="004B4DD0" w:rsidRDefault="009A0C87" w:rsidP="00CF56FB">
      <w:pPr>
        <w:pStyle w:val="af5"/>
        <w:numPr>
          <w:ilvl w:val="0"/>
          <w:numId w:val="171"/>
        </w:numPr>
        <w:ind w:left="0" w:firstLine="491"/>
        <w:jc w:val="both"/>
        <w:rPr>
          <w:rFonts w:ascii="Times New Roman" w:eastAsia="Times New Roman" w:hAnsi="Times New Roman" w:cs="Times New Roman"/>
        </w:rPr>
      </w:pPr>
      <w:hyperlink r:id="rId169" w:history="1">
        <w:r w:rsidR="004B4DD0" w:rsidRPr="004B4DD0">
          <w:rPr>
            <w:rStyle w:val="a4"/>
            <w:rFonts w:ascii="Times New Roman" w:eastAsia="Times New Roman" w:hAnsi="Times New Roman" w:cs="Times New Roman"/>
          </w:rPr>
          <w:t>https://znanium.com/catalog/document?id=370355</w:t>
        </w:r>
      </w:hyperlink>
      <w:r w:rsidR="004B4DD0" w:rsidRPr="004B4DD0">
        <w:rPr>
          <w:rFonts w:ascii="Times New Roman" w:eastAsia="Times New Roman" w:hAnsi="Times New Roman" w:cs="Times New Roman"/>
        </w:rPr>
        <w:t xml:space="preserve">  (дата обращения: 20.07.2022).- Режим доступа: по подписке.  </w:t>
      </w:r>
    </w:p>
    <w:p w:rsidR="0086096D" w:rsidRDefault="0086096D" w:rsidP="004B4DD0">
      <w:pPr>
        <w:pStyle w:val="af5"/>
        <w:ind w:firstLine="426"/>
        <w:jc w:val="both"/>
        <w:rPr>
          <w:rFonts w:ascii="Times New Roman" w:eastAsia="Times New Roman" w:hAnsi="Times New Roman" w:cs="Times New Roman"/>
          <w:b/>
          <w:lang w:val="en-US"/>
        </w:rPr>
      </w:pPr>
    </w:p>
    <w:p w:rsidR="004B4DD0" w:rsidRPr="004B4DD0" w:rsidRDefault="004B4DD0" w:rsidP="004B4DD0">
      <w:pPr>
        <w:pStyle w:val="af5"/>
        <w:ind w:firstLine="426"/>
        <w:jc w:val="both"/>
        <w:rPr>
          <w:rFonts w:ascii="Times New Roman" w:eastAsia="Times New Roman" w:hAnsi="Times New Roman" w:cs="Times New Roman"/>
          <w:b/>
        </w:rPr>
      </w:pPr>
      <w:r w:rsidRPr="004B4DD0">
        <w:rPr>
          <w:rFonts w:ascii="Times New Roman" w:eastAsia="Times New Roman" w:hAnsi="Times New Roman" w:cs="Times New Roman"/>
          <w:b/>
        </w:rPr>
        <w:t>Учебно-методическая литература</w:t>
      </w:r>
    </w:p>
    <w:p w:rsidR="004B4DD0" w:rsidRPr="004B4DD0" w:rsidRDefault="004B4DD0" w:rsidP="004B4DD0">
      <w:pPr>
        <w:pStyle w:val="af5"/>
        <w:ind w:firstLine="426"/>
        <w:jc w:val="both"/>
        <w:rPr>
          <w:rFonts w:ascii="Times New Roman" w:eastAsia="Times New Roman" w:hAnsi="Times New Roman" w:cs="Times New Roman"/>
        </w:rPr>
      </w:pPr>
      <w:r w:rsidRPr="004B4DD0">
        <w:rPr>
          <w:rFonts w:ascii="Times New Roman" w:eastAsia="Times New Roman" w:hAnsi="Times New Roman" w:cs="Times New Roman"/>
        </w:rPr>
        <w:t>Красюкова, О.Ю. Русский язык и культура речи: методическое пособие по организации самостоятельной работы. Специальность 09.02.01 / О.Ю.Красюкова. – Курган: КИЖТ УрГУПС,  2017. – 14 с.-Текст электронный</w:t>
      </w:r>
    </w:p>
    <w:p w:rsidR="004B4DD0" w:rsidRPr="004B4DD0" w:rsidRDefault="004B4DD0" w:rsidP="004B4DD0">
      <w:pPr>
        <w:pStyle w:val="af5"/>
        <w:ind w:firstLine="426"/>
        <w:rPr>
          <w:rFonts w:ascii="Times New Roman" w:eastAsia="Times New Roman" w:hAnsi="Times New Roman" w:cs="Times New Roman"/>
        </w:rPr>
      </w:pPr>
      <w:r w:rsidRPr="004B4DD0">
        <w:rPr>
          <w:rFonts w:ascii="Times New Roman" w:eastAsia="Times New Roman" w:hAnsi="Times New Roman" w:cs="Times New Roman"/>
        </w:rPr>
        <w:t>Красюкова, О.Ю. Русский язык и культура речи: методические указания по организации самостоятельной работы. Специальность 09.02.01 / О.Ю.Красюкова. – Курган: КИЖТ УрГУПС,  2017. – 43  с.-Текст элеткронный</w:t>
      </w:r>
    </w:p>
    <w:p w:rsidR="004B4DD0" w:rsidRPr="004B4DD0" w:rsidRDefault="004B4DD0" w:rsidP="004B4DD0">
      <w:pPr>
        <w:pStyle w:val="af5"/>
        <w:ind w:firstLine="426"/>
        <w:rPr>
          <w:rFonts w:ascii="Times New Roman" w:eastAsia="Times New Roman" w:hAnsi="Times New Roman" w:cs="Times New Roman"/>
        </w:rPr>
      </w:pPr>
      <w:r w:rsidRPr="004B4DD0">
        <w:rPr>
          <w:rFonts w:ascii="Times New Roman" w:eastAsia="Times New Roman" w:hAnsi="Times New Roman" w:cs="Times New Roman"/>
        </w:rPr>
        <w:t>Сафронова, С.В. Русский язык и культура речи: методические указания по организации самостоятельной работы. Специальность 09.02.01 / С.В.Сафронова. – Курган: КИЖТ УрГУПС,  2018. – 11  с.-Текст электронный</w:t>
      </w:r>
    </w:p>
    <w:p w:rsidR="00956226" w:rsidRPr="004B4DD0" w:rsidRDefault="00956226" w:rsidP="00062D78">
      <w:pPr>
        <w:pStyle w:val="af5"/>
        <w:ind w:firstLine="426"/>
        <w:jc w:val="both"/>
        <w:rPr>
          <w:rFonts w:ascii="Times New Roman" w:hAnsi="Times New Roman" w:cs="Times New Roman"/>
          <w:b/>
        </w:rPr>
      </w:pPr>
      <w:r w:rsidRPr="004B4DD0">
        <w:rPr>
          <w:rFonts w:ascii="Times New Roman" w:hAnsi="Times New Roman" w:cs="Times New Roman"/>
          <w:b/>
        </w:rPr>
        <w:t>Периодические издания</w:t>
      </w:r>
    </w:p>
    <w:p w:rsidR="00956226" w:rsidRPr="004B4DD0" w:rsidRDefault="00956226" w:rsidP="00062D78">
      <w:pPr>
        <w:pStyle w:val="af5"/>
        <w:ind w:firstLine="426"/>
        <w:jc w:val="both"/>
        <w:rPr>
          <w:rFonts w:ascii="Times New Roman" w:hAnsi="Times New Roman" w:cs="Times New Roman"/>
        </w:rPr>
      </w:pPr>
      <w:r w:rsidRPr="004B4DD0">
        <w:rPr>
          <w:rFonts w:ascii="Times New Roman" w:hAnsi="Times New Roman" w:cs="Times New Roman"/>
        </w:rPr>
        <w:t>Русский язык в школе (ИНФРА-М)</w:t>
      </w:r>
    </w:p>
    <w:p w:rsidR="00956226" w:rsidRPr="004B4DD0" w:rsidRDefault="00956226" w:rsidP="00062D78">
      <w:pPr>
        <w:pStyle w:val="af5"/>
        <w:ind w:firstLine="426"/>
        <w:jc w:val="both"/>
        <w:rPr>
          <w:rFonts w:ascii="Times New Roman" w:hAnsi="Times New Roman" w:cs="Times New Roman"/>
          <w:b/>
          <w:bCs/>
          <w:color w:val="000000"/>
        </w:rPr>
      </w:pPr>
      <w:r w:rsidRPr="004B4DD0">
        <w:rPr>
          <w:rFonts w:ascii="Times New Roman" w:hAnsi="Times New Roman" w:cs="Times New Roman"/>
        </w:rPr>
        <w:t>Русская речь (ИНФРА-М)</w:t>
      </w:r>
    </w:p>
    <w:p w:rsidR="003003B1" w:rsidRPr="004B4DD0" w:rsidRDefault="003003B1" w:rsidP="00062D78">
      <w:pPr>
        <w:pStyle w:val="af5"/>
        <w:ind w:firstLine="426"/>
        <w:jc w:val="both"/>
        <w:rPr>
          <w:rFonts w:ascii="Times New Roman" w:hAnsi="Times New Roman" w:cs="Times New Roman"/>
          <w:b/>
        </w:rPr>
      </w:pPr>
    </w:p>
    <w:p w:rsidR="00956226" w:rsidRPr="004B4DD0" w:rsidRDefault="00B7384B" w:rsidP="00062D78">
      <w:pPr>
        <w:pStyle w:val="af5"/>
        <w:ind w:firstLine="426"/>
        <w:jc w:val="both"/>
        <w:rPr>
          <w:rFonts w:ascii="Times New Roman" w:hAnsi="Times New Roman" w:cs="Times New Roman"/>
          <w:b/>
        </w:rPr>
      </w:pPr>
      <w:r w:rsidRPr="004B4DD0">
        <w:rPr>
          <w:rFonts w:ascii="Times New Roman" w:hAnsi="Times New Roman" w:cs="Times New Roman"/>
          <w:b/>
        </w:rPr>
        <w:t>3.3.</w:t>
      </w:r>
      <w:r w:rsidR="00956226" w:rsidRPr="004B4DD0">
        <w:rPr>
          <w:rFonts w:ascii="Times New Roman" w:hAnsi="Times New Roman" w:cs="Times New Roman"/>
          <w:b/>
        </w:rPr>
        <w:t>Информационные ресурсы сети Интернет и профессиональн</w:t>
      </w:r>
      <w:r w:rsidRPr="004B4DD0">
        <w:rPr>
          <w:rFonts w:ascii="Times New Roman" w:hAnsi="Times New Roman" w:cs="Times New Roman"/>
          <w:b/>
        </w:rPr>
        <w:t>ые</w:t>
      </w:r>
      <w:r w:rsidR="00956226" w:rsidRPr="004B4DD0">
        <w:rPr>
          <w:rFonts w:ascii="Times New Roman" w:hAnsi="Times New Roman" w:cs="Times New Roman"/>
          <w:b/>
        </w:rPr>
        <w:t xml:space="preserve"> базы данных</w:t>
      </w:r>
    </w:p>
    <w:p w:rsidR="00F304DF" w:rsidRPr="004B4DD0" w:rsidRDefault="00F304DF" w:rsidP="00F304DF">
      <w:pPr>
        <w:tabs>
          <w:tab w:val="left" w:pos="284"/>
        </w:tabs>
        <w:spacing w:after="0"/>
        <w:ind w:right="57" w:firstLine="567"/>
        <w:rPr>
          <w:rFonts w:eastAsia="Times New Roman" w:cs="Times New Roman"/>
        </w:rPr>
      </w:pPr>
      <w:r w:rsidRPr="004B4DD0">
        <w:rPr>
          <w:rFonts w:eastAsia="Times New Roman" w:cs="Times New Roman"/>
        </w:rPr>
        <w:t>1. Гаева Е.В. Гости из прошлого. Словарь редких слов. В 3 т. Т. 1: А–Й / Е.В. М, 201</w:t>
      </w:r>
      <w:r w:rsidR="00DF6147" w:rsidRPr="004B4DD0">
        <w:rPr>
          <w:rFonts w:eastAsia="Times New Roman" w:cs="Times New Roman"/>
        </w:rPr>
        <w:t>8</w:t>
      </w:r>
      <w:r w:rsidRPr="004B4DD0">
        <w:rPr>
          <w:rFonts w:eastAsia="Times New Roman" w:cs="Times New Roman"/>
        </w:rPr>
        <w:t xml:space="preserve">. Режим доступа: http://znanium.com/catalog </w:t>
      </w:r>
    </w:p>
    <w:p w:rsidR="00F304DF" w:rsidRPr="004B4DD0" w:rsidRDefault="00F304DF" w:rsidP="00F304DF">
      <w:pPr>
        <w:tabs>
          <w:tab w:val="left" w:pos="284"/>
        </w:tabs>
        <w:spacing w:after="0"/>
        <w:ind w:right="57" w:firstLine="567"/>
        <w:rPr>
          <w:rFonts w:eastAsia="Times New Roman" w:cs="Times New Roman"/>
          <w:color w:val="000000"/>
        </w:rPr>
      </w:pPr>
      <w:r w:rsidRPr="004B4DD0">
        <w:rPr>
          <w:rFonts w:eastAsia="Times New Roman" w:cs="Times New Roman"/>
        </w:rPr>
        <w:t xml:space="preserve">2.Гаева Е.В. Гости из прошлого: </w:t>
      </w:r>
      <w:r w:rsidRPr="004B4DD0">
        <w:rPr>
          <w:rFonts w:eastAsia="Times New Roman" w:cs="Times New Roman"/>
          <w:color w:val="000000"/>
        </w:rPr>
        <w:t xml:space="preserve">словарь редких слов. В 3 т. Т. 3: П–Я. –М., 2017. Режим доступа: </w:t>
      </w:r>
      <w:hyperlink r:id="rId170" w:history="1">
        <w:r w:rsidRPr="004B4DD0">
          <w:rPr>
            <w:rFonts w:eastAsia="Times New Roman" w:cs="Times New Roman"/>
            <w:color w:val="000000"/>
            <w:u w:val="single"/>
          </w:rPr>
          <w:t>http://znanium.com/catalog</w:t>
        </w:r>
      </w:hyperlink>
    </w:p>
    <w:p w:rsidR="00F304DF" w:rsidRPr="004B4DD0" w:rsidRDefault="00F304DF" w:rsidP="00F304DF">
      <w:pPr>
        <w:tabs>
          <w:tab w:val="left" w:pos="284"/>
        </w:tabs>
        <w:spacing w:after="0"/>
        <w:ind w:right="57" w:firstLine="567"/>
        <w:rPr>
          <w:rFonts w:eastAsia="Times New Roman" w:cs="Times New Roman"/>
        </w:rPr>
      </w:pPr>
      <w:r w:rsidRPr="004B4DD0">
        <w:rPr>
          <w:rFonts w:eastAsia="Times New Roman" w:cs="Times New Roman"/>
          <w:color w:val="000000"/>
        </w:rPr>
        <w:lastRenderedPageBreak/>
        <w:t xml:space="preserve"> 3.Гаева Е.В. Гости из прошлого: словарь редких слов. В 3 т. Т. 2: К–П / - М., 2017. Режим доступа: </w:t>
      </w:r>
      <w:hyperlink r:id="rId171" w:history="1">
        <w:r w:rsidRPr="004B4DD0">
          <w:rPr>
            <w:rFonts w:eastAsia="Times New Roman" w:cs="Times New Roman"/>
            <w:color w:val="000000"/>
            <w:u w:val="single"/>
            <w:lang w:val="en-US"/>
          </w:rPr>
          <w:t>h</w:t>
        </w:r>
        <w:r w:rsidRPr="004B4DD0">
          <w:rPr>
            <w:rFonts w:eastAsia="Times New Roman" w:cs="Times New Roman"/>
            <w:color w:val="000000"/>
            <w:u w:val="single"/>
          </w:rPr>
          <w:t>ttp://znanium.com/catalog</w:t>
        </w:r>
      </w:hyperlink>
    </w:p>
    <w:p w:rsidR="00F304DF" w:rsidRPr="000619D7" w:rsidRDefault="00F304DF" w:rsidP="00F304DF">
      <w:pPr>
        <w:tabs>
          <w:tab w:val="left" w:pos="284"/>
        </w:tabs>
        <w:spacing w:after="0"/>
        <w:ind w:right="57" w:firstLine="567"/>
        <w:rPr>
          <w:rFonts w:eastAsia="Times New Roman" w:cs="Times New Roman"/>
          <w:color w:val="0000FF"/>
          <w:u w:val="single"/>
        </w:rPr>
      </w:pPr>
      <w:r w:rsidRPr="004B4DD0">
        <w:rPr>
          <w:rFonts w:eastAsia="Times New Roman" w:cs="Times New Roman"/>
          <w:color w:val="000000"/>
        </w:rPr>
        <w:t xml:space="preserve">4.Щербинина Ю.В. Словарь-справочник новейших терминов и понятий.- М., 2017. Режим доступа: </w:t>
      </w:r>
      <w:hyperlink r:id="rId172" w:history="1">
        <w:r w:rsidRPr="004B4DD0">
          <w:rPr>
            <w:rFonts w:eastAsia="Times New Roman" w:cs="Times New Roman"/>
            <w:color w:val="0000FF"/>
            <w:u w:val="single"/>
          </w:rPr>
          <w:t>http://znanium.com/catalog</w:t>
        </w:r>
      </w:hyperlink>
    </w:p>
    <w:p w:rsidR="004B4DD0" w:rsidRPr="000619D7" w:rsidRDefault="004B4DD0" w:rsidP="00F304DF">
      <w:pPr>
        <w:tabs>
          <w:tab w:val="left" w:pos="284"/>
        </w:tabs>
        <w:spacing w:after="0"/>
        <w:ind w:right="57" w:firstLine="567"/>
        <w:rPr>
          <w:rFonts w:eastAsia="Times New Roman" w:cs="Times New Roman"/>
          <w:color w:val="000000"/>
        </w:rPr>
      </w:pPr>
    </w:p>
    <w:p w:rsidR="00956226" w:rsidRPr="007B406F" w:rsidRDefault="00956226" w:rsidP="00062D78">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Профессиональные базы данных: </w:t>
      </w:r>
    </w:p>
    <w:p w:rsidR="00956226" w:rsidRPr="007B406F" w:rsidRDefault="00956226" w:rsidP="00062D78">
      <w:pPr>
        <w:pStyle w:val="af5"/>
        <w:ind w:firstLine="426"/>
        <w:jc w:val="both"/>
        <w:rPr>
          <w:rFonts w:ascii="Times New Roman" w:eastAsia="Calibri" w:hAnsi="Times New Roman" w:cs="Times New Roman"/>
        </w:rPr>
      </w:pPr>
      <w:r w:rsidRPr="007B406F">
        <w:rPr>
          <w:rFonts w:ascii="Times New Roman" w:eastAsia="Calibri" w:hAnsi="Times New Roman" w:cs="Times New Roman"/>
        </w:rPr>
        <w:t>не используются.</w:t>
      </w:r>
    </w:p>
    <w:p w:rsidR="00956226" w:rsidRPr="007B406F" w:rsidRDefault="00956226" w:rsidP="00062D78">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Программное обеспечение: </w:t>
      </w:r>
    </w:p>
    <w:p w:rsidR="00956226" w:rsidRPr="007B406F" w:rsidRDefault="00936C40" w:rsidP="00062D78">
      <w:pPr>
        <w:pStyle w:val="af5"/>
        <w:ind w:firstLine="426"/>
        <w:jc w:val="both"/>
        <w:rPr>
          <w:rFonts w:ascii="Times New Roman" w:eastAsia="Calibri" w:hAnsi="Times New Roman" w:cs="Times New Roman"/>
        </w:rPr>
      </w:pPr>
      <w:r w:rsidRPr="007B406F">
        <w:rPr>
          <w:rFonts w:ascii="Times New Roman" w:hAnsi="Times New Roman" w:cs="Times New Roman"/>
        </w:rPr>
        <w:t>Пакет офисных программ  Microsoft Office</w:t>
      </w:r>
    </w:p>
    <w:p w:rsidR="00956226" w:rsidRDefault="00956226" w:rsidP="00956226">
      <w:pPr>
        <w:pStyle w:val="af5"/>
        <w:jc w:val="both"/>
        <w:rPr>
          <w:rFonts w:ascii="Times New Roman" w:hAnsi="Times New Roman" w:cs="Times New Roman"/>
        </w:rPr>
      </w:pPr>
    </w:p>
    <w:p w:rsidR="00956226" w:rsidRPr="007B406F" w:rsidRDefault="00956226" w:rsidP="00936C40">
      <w:pPr>
        <w:pStyle w:val="af5"/>
        <w:jc w:val="center"/>
        <w:rPr>
          <w:rFonts w:ascii="Times New Roman" w:hAnsi="Times New Roman" w:cs="Times New Roman"/>
          <w:b/>
        </w:rPr>
      </w:pPr>
      <w:r w:rsidRPr="007B406F">
        <w:rPr>
          <w:rFonts w:ascii="Times New Roman" w:hAnsi="Times New Roman" w:cs="Times New Roman"/>
          <w:b/>
        </w:rPr>
        <w:t>4. КОНТРОЛЬ И ОЦЕНКА РЕЗУЛЬТАТОВ  ОСВОЕНИЯ</w:t>
      </w:r>
    </w:p>
    <w:p w:rsidR="00956226" w:rsidRDefault="00956226" w:rsidP="00936C40">
      <w:pPr>
        <w:pStyle w:val="af5"/>
        <w:jc w:val="center"/>
        <w:rPr>
          <w:rFonts w:ascii="Times New Roman" w:hAnsi="Times New Roman" w:cs="Times New Roman"/>
          <w:b/>
        </w:rPr>
      </w:pPr>
      <w:r w:rsidRPr="007B406F">
        <w:rPr>
          <w:rFonts w:ascii="Times New Roman" w:hAnsi="Times New Roman" w:cs="Times New Roman"/>
          <w:b/>
        </w:rPr>
        <w:t>ДИСЦИПЛИНЫ</w:t>
      </w:r>
    </w:p>
    <w:p w:rsidR="003003B1" w:rsidRPr="007B406F" w:rsidRDefault="003003B1" w:rsidP="00936C40">
      <w:pPr>
        <w:pStyle w:val="af5"/>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956226" w:rsidRPr="007B406F" w:rsidTr="00936C40">
        <w:tc>
          <w:tcPr>
            <w:tcW w:w="4219" w:type="dxa"/>
          </w:tcPr>
          <w:p w:rsidR="00956226" w:rsidRPr="007B406F" w:rsidRDefault="00956226" w:rsidP="00936C40">
            <w:pPr>
              <w:pStyle w:val="af5"/>
              <w:jc w:val="center"/>
              <w:rPr>
                <w:rFonts w:ascii="Times New Roman" w:hAnsi="Times New Roman" w:cs="Times New Roman"/>
                <w:b/>
              </w:rPr>
            </w:pPr>
            <w:r w:rsidRPr="007B406F">
              <w:rPr>
                <w:rFonts w:ascii="Times New Roman" w:hAnsi="Times New Roman" w:cs="Times New Roman"/>
                <w:b/>
                <w:bCs/>
              </w:rPr>
              <w:t>Результаты обучения</w:t>
            </w:r>
          </w:p>
          <w:p w:rsidR="00956226" w:rsidRPr="007B406F" w:rsidRDefault="00956226" w:rsidP="00936C40">
            <w:pPr>
              <w:pStyle w:val="af5"/>
              <w:jc w:val="center"/>
              <w:rPr>
                <w:rFonts w:ascii="Times New Roman" w:hAnsi="Times New Roman" w:cs="Times New Roman"/>
                <w:b/>
              </w:rPr>
            </w:pPr>
            <w:r w:rsidRPr="007B406F">
              <w:rPr>
                <w:rFonts w:ascii="Times New Roman" w:hAnsi="Times New Roman" w:cs="Times New Roman"/>
                <w:b/>
                <w:bCs/>
              </w:rPr>
              <w:t>(освоенные умения, усвоенные знания)</w:t>
            </w:r>
          </w:p>
        </w:tc>
        <w:tc>
          <w:tcPr>
            <w:tcW w:w="5103" w:type="dxa"/>
          </w:tcPr>
          <w:p w:rsidR="00956226" w:rsidRPr="007B406F" w:rsidRDefault="00956226" w:rsidP="00936C40">
            <w:pPr>
              <w:pStyle w:val="af5"/>
              <w:jc w:val="center"/>
              <w:rPr>
                <w:rFonts w:ascii="Times New Roman" w:hAnsi="Times New Roman" w:cs="Times New Roman"/>
                <w:b/>
              </w:rPr>
            </w:pPr>
            <w:r w:rsidRPr="007B406F">
              <w:rPr>
                <w:rFonts w:ascii="Times New Roman" w:hAnsi="Times New Roman" w:cs="Times New Roman"/>
                <w:b/>
                <w:bCs/>
              </w:rPr>
              <w:t>Формы и методы контроля и оценки результатов обучения</w:t>
            </w:r>
          </w:p>
        </w:tc>
      </w:tr>
      <w:tr w:rsidR="00956226" w:rsidRPr="007B406F" w:rsidTr="00936C40">
        <w:tc>
          <w:tcPr>
            <w:tcW w:w="4219" w:type="dxa"/>
          </w:tcPr>
          <w:p w:rsidR="00956226" w:rsidRPr="007B406F" w:rsidRDefault="00956226" w:rsidP="00936C40">
            <w:pPr>
              <w:pStyle w:val="af5"/>
              <w:jc w:val="center"/>
              <w:rPr>
                <w:rFonts w:ascii="Times New Roman" w:hAnsi="Times New Roman" w:cs="Times New Roman"/>
                <w:b/>
              </w:rPr>
            </w:pPr>
            <w:r w:rsidRPr="007B406F">
              <w:rPr>
                <w:rFonts w:ascii="Times New Roman" w:hAnsi="Times New Roman" w:cs="Times New Roman"/>
                <w:b/>
              </w:rPr>
              <w:t>1</w:t>
            </w:r>
          </w:p>
        </w:tc>
        <w:tc>
          <w:tcPr>
            <w:tcW w:w="5103" w:type="dxa"/>
          </w:tcPr>
          <w:p w:rsidR="00956226" w:rsidRPr="007B406F" w:rsidRDefault="00956226" w:rsidP="00936C40">
            <w:pPr>
              <w:pStyle w:val="af5"/>
              <w:jc w:val="center"/>
              <w:rPr>
                <w:rFonts w:ascii="Times New Roman" w:hAnsi="Times New Roman" w:cs="Times New Roman"/>
                <w:b/>
              </w:rPr>
            </w:pPr>
            <w:r w:rsidRPr="007B406F">
              <w:rPr>
                <w:rFonts w:ascii="Times New Roman" w:hAnsi="Times New Roman" w:cs="Times New Roman"/>
                <w:b/>
              </w:rPr>
              <w:t>2</w:t>
            </w:r>
          </w:p>
        </w:tc>
      </w:tr>
      <w:tr w:rsidR="00956226" w:rsidRPr="007B406F" w:rsidTr="00956226">
        <w:tc>
          <w:tcPr>
            <w:tcW w:w="9322" w:type="dxa"/>
            <w:gridSpan w:val="2"/>
          </w:tcPr>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b/>
              </w:rPr>
              <w:t>Умения:</w:t>
            </w:r>
          </w:p>
        </w:tc>
      </w:tr>
      <w:tr w:rsidR="00956226" w:rsidRPr="007B406F" w:rsidTr="00936C40">
        <w:trPr>
          <w:trHeight w:val="1314"/>
        </w:trPr>
        <w:tc>
          <w:tcPr>
            <w:tcW w:w="4219" w:type="dxa"/>
          </w:tcPr>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tc>
        <w:tc>
          <w:tcPr>
            <w:tcW w:w="5103" w:type="dxa"/>
          </w:tcPr>
          <w:p w:rsidR="00956226" w:rsidRPr="007B406F" w:rsidRDefault="00956226" w:rsidP="00956226">
            <w:pPr>
              <w:pStyle w:val="af5"/>
              <w:jc w:val="both"/>
              <w:rPr>
                <w:rFonts w:ascii="Times New Roman" w:hAnsi="Times New Roman" w:cs="Times New Roman"/>
                <w:bCs/>
              </w:rPr>
            </w:pPr>
            <w:r w:rsidRPr="007B406F">
              <w:rPr>
                <w:rFonts w:ascii="Times New Roman" w:hAnsi="Times New Roman" w:cs="Times New Roman"/>
                <w:bCs/>
              </w:rPr>
              <w:t xml:space="preserve"> Комбинированная:</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bCs/>
              </w:rPr>
              <w:t>выполнение    упражнений   и    контроль выполнения индивидуального задания по теме « Р</w:t>
            </w:r>
            <w:r w:rsidRPr="007B406F">
              <w:rPr>
                <w:rFonts w:ascii="Times New Roman" w:hAnsi="Times New Roman" w:cs="Times New Roman"/>
              </w:rPr>
              <w:t xml:space="preserve">едактирование   текста».    </w:t>
            </w:r>
          </w:p>
        </w:tc>
      </w:tr>
      <w:tr w:rsidR="00956226" w:rsidRPr="007B406F" w:rsidTr="00936C40">
        <w:trPr>
          <w:trHeight w:val="1363"/>
        </w:trPr>
        <w:tc>
          <w:tcPr>
            <w:tcW w:w="4219" w:type="dxa"/>
          </w:tcPr>
          <w:p w:rsidR="00956226" w:rsidRPr="007B406F" w:rsidRDefault="00956226" w:rsidP="00956226">
            <w:pPr>
              <w:pStyle w:val="af5"/>
              <w:jc w:val="both"/>
              <w:rPr>
                <w:rFonts w:ascii="Times New Roman" w:hAnsi="Times New Roman" w:cs="Times New Roman"/>
                <w:i/>
              </w:rPr>
            </w:pPr>
            <w:r w:rsidRPr="007B406F">
              <w:rPr>
                <w:rFonts w:ascii="Times New Roman" w:hAnsi="Times New Roman" w:cs="Times New Roman"/>
              </w:rPr>
              <w:t>-  Анализировать языковые единицы с точки зрения правильности, точности и уместности их употребления.</w:t>
            </w:r>
          </w:p>
          <w:p w:rsidR="00956226" w:rsidRPr="007B406F" w:rsidRDefault="00956226" w:rsidP="00956226">
            <w:pPr>
              <w:pStyle w:val="af5"/>
              <w:jc w:val="both"/>
              <w:rPr>
                <w:rFonts w:ascii="Times New Roman" w:hAnsi="Times New Roman" w:cs="Times New Roman"/>
              </w:rPr>
            </w:pPr>
          </w:p>
        </w:tc>
        <w:tc>
          <w:tcPr>
            <w:tcW w:w="5103" w:type="dxa"/>
          </w:tcPr>
          <w:p w:rsidR="00956226" w:rsidRPr="007B406F" w:rsidRDefault="00956226" w:rsidP="00956226">
            <w:pPr>
              <w:pStyle w:val="af5"/>
              <w:jc w:val="both"/>
              <w:rPr>
                <w:rFonts w:ascii="Times New Roman" w:hAnsi="Times New Roman" w:cs="Times New Roman"/>
                <w:bCs/>
              </w:rPr>
            </w:pPr>
            <w:r w:rsidRPr="007B406F">
              <w:rPr>
                <w:rFonts w:ascii="Times New Roman" w:hAnsi="Times New Roman" w:cs="Times New Roman"/>
                <w:bCs/>
              </w:rPr>
              <w:t xml:space="preserve">  Индивидуальная: </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bCs/>
              </w:rPr>
              <w:t xml:space="preserve">  контроль выполнения и оценка задания по теме «</w:t>
            </w:r>
            <w:r w:rsidRPr="007B406F">
              <w:rPr>
                <w:rFonts w:ascii="Times New Roman" w:hAnsi="Times New Roman" w:cs="Times New Roman"/>
              </w:rPr>
              <w:t xml:space="preserve">Языковые единицы с точки зрения правильности, точности и уместности их употребления». </w:t>
            </w:r>
            <w:r w:rsidRPr="007B406F">
              <w:rPr>
                <w:rFonts w:ascii="Times New Roman" w:hAnsi="Times New Roman" w:cs="Times New Roman"/>
                <w:bCs/>
              </w:rPr>
              <w:t xml:space="preserve">   </w:t>
            </w:r>
            <w:r w:rsidRPr="007B406F">
              <w:rPr>
                <w:rFonts w:ascii="Times New Roman" w:hAnsi="Times New Roman" w:cs="Times New Roman"/>
              </w:rPr>
              <w:t xml:space="preserve"> </w:t>
            </w:r>
            <w:r w:rsidRPr="007B406F">
              <w:rPr>
                <w:rFonts w:ascii="Times New Roman" w:hAnsi="Times New Roman" w:cs="Times New Roman"/>
                <w:bCs/>
              </w:rPr>
              <w:t xml:space="preserve">  </w:t>
            </w:r>
          </w:p>
        </w:tc>
      </w:tr>
      <w:tr w:rsidR="00956226" w:rsidRPr="007B406F" w:rsidTr="00936C40">
        <w:trPr>
          <w:trHeight w:val="1363"/>
        </w:trPr>
        <w:tc>
          <w:tcPr>
            <w:tcW w:w="4219" w:type="dxa"/>
          </w:tcPr>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tc>
        <w:tc>
          <w:tcPr>
            <w:tcW w:w="5103" w:type="dxa"/>
          </w:tcPr>
          <w:p w:rsidR="00956226" w:rsidRPr="007B406F" w:rsidRDefault="00956226" w:rsidP="00956226">
            <w:pPr>
              <w:pStyle w:val="af5"/>
              <w:jc w:val="both"/>
              <w:rPr>
                <w:rFonts w:ascii="Times New Roman" w:hAnsi="Times New Roman" w:cs="Times New Roman"/>
                <w:bCs/>
              </w:rPr>
            </w:pPr>
            <w:r w:rsidRPr="007B406F">
              <w:rPr>
                <w:rFonts w:ascii="Times New Roman" w:hAnsi="Times New Roman" w:cs="Times New Roman"/>
                <w:bCs/>
              </w:rPr>
              <w:t xml:space="preserve">  Индивидуальная: </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bCs/>
              </w:rPr>
              <w:t>контроль выполнения и оценка   практического задания</w:t>
            </w:r>
            <w:r w:rsidRPr="007B406F">
              <w:rPr>
                <w:rFonts w:ascii="Times New Roman" w:hAnsi="Times New Roman" w:cs="Times New Roman"/>
              </w:rPr>
              <w:t xml:space="preserve">  по теме «Функциональные стили речи».</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bCs/>
              </w:rPr>
              <w:t xml:space="preserve"> </w:t>
            </w:r>
          </w:p>
        </w:tc>
      </w:tr>
      <w:tr w:rsidR="00956226" w:rsidRPr="007B406F" w:rsidTr="00936C40">
        <w:tc>
          <w:tcPr>
            <w:tcW w:w="4219" w:type="dxa"/>
            <w:vAlign w:val="center"/>
          </w:tcPr>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  Создавать тексты в устной и письменной форме, различать элементы нормированной и ненормированной речи, редактировать собственные тексты и тексты других авторов.</w:t>
            </w:r>
          </w:p>
        </w:tc>
        <w:tc>
          <w:tcPr>
            <w:tcW w:w="5103" w:type="dxa"/>
          </w:tcPr>
          <w:p w:rsidR="00956226" w:rsidRPr="007B406F" w:rsidRDefault="00956226" w:rsidP="00956226">
            <w:pPr>
              <w:pStyle w:val="af5"/>
              <w:jc w:val="both"/>
              <w:rPr>
                <w:rFonts w:ascii="Times New Roman" w:hAnsi="Times New Roman" w:cs="Times New Roman"/>
                <w:bCs/>
              </w:rPr>
            </w:pPr>
            <w:r w:rsidRPr="007B406F">
              <w:rPr>
                <w:rFonts w:ascii="Times New Roman" w:hAnsi="Times New Roman" w:cs="Times New Roman"/>
                <w:bCs/>
              </w:rPr>
              <w:t xml:space="preserve"> Контроль выполнения индивидуального задания по теме «У</w:t>
            </w:r>
            <w:r w:rsidRPr="007B406F">
              <w:rPr>
                <w:rFonts w:ascii="Times New Roman" w:hAnsi="Times New Roman" w:cs="Times New Roman"/>
              </w:rPr>
              <w:t xml:space="preserve">стные и письменные монологические и диалогические высказывания различных типов».  </w:t>
            </w:r>
          </w:p>
        </w:tc>
      </w:tr>
      <w:tr w:rsidR="00956226" w:rsidRPr="007B406F" w:rsidTr="00936C40">
        <w:tc>
          <w:tcPr>
            <w:tcW w:w="4219" w:type="dxa"/>
            <w:vAlign w:val="center"/>
          </w:tcPr>
          <w:p w:rsidR="00956226" w:rsidRPr="007B406F" w:rsidRDefault="00956226" w:rsidP="00956226">
            <w:pPr>
              <w:pStyle w:val="af5"/>
              <w:jc w:val="both"/>
              <w:rPr>
                <w:rFonts w:ascii="Times New Roman" w:hAnsi="Times New Roman" w:cs="Times New Roman"/>
                <w:b/>
              </w:rPr>
            </w:pPr>
            <w:r w:rsidRPr="007B406F">
              <w:rPr>
                <w:rFonts w:ascii="Times New Roman" w:hAnsi="Times New Roman" w:cs="Times New Roman"/>
                <w:b/>
              </w:rPr>
              <w:t>Знания</w:t>
            </w:r>
          </w:p>
        </w:tc>
        <w:tc>
          <w:tcPr>
            <w:tcW w:w="5103" w:type="dxa"/>
          </w:tcPr>
          <w:p w:rsidR="00956226" w:rsidRPr="007B406F" w:rsidRDefault="00956226" w:rsidP="00956226">
            <w:pPr>
              <w:pStyle w:val="af5"/>
              <w:jc w:val="both"/>
              <w:rPr>
                <w:rFonts w:ascii="Times New Roman" w:hAnsi="Times New Roman" w:cs="Times New Roman"/>
                <w:bCs/>
              </w:rPr>
            </w:pPr>
          </w:p>
        </w:tc>
      </w:tr>
      <w:tr w:rsidR="00956226" w:rsidRPr="007B406F" w:rsidTr="00936C40">
        <w:trPr>
          <w:trHeight w:val="1455"/>
        </w:trPr>
        <w:tc>
          <w:tcPr>
            <w:tcW w:w="4219" w:type="dxa"/>
          </w:tcPr>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   О языковой норме и ее разновидностях; нормах речевого поведения в различных сферах общения:    социально-культурной, учебно-научной, официально-деловой .</w:t>
            </w:r>
          </w:p>
        </w:tc>
        <w:tc>
          <w:tcPr>
            <w:tcW w:w="5103" w:type="dxa"/>
          </w:tcPr>
          <w:p w:rsidR="00956226" w:rsidRPr="007B406F" w:rsidRDefault="00956226" w:rsidP="00956226">
            <w:pPr>
              <w:pStyle w:val="af5"/>
              <w:jc w:val="both"/>
              <w:rPr>
                <w:rFonts w:ascii="Times New Roman" w:hAnsi="Times New Roman" w:cs="Times New Roman"/>
                <w:bCs/>
              </w:rPr>
            </w:pPr>
            <w:r w:rsidRPr="007B406F">
              <w:rPr>
                <w:rFonts w:ascii="Times New Roman" w:hAnsi="Times New Roman" w:cs="Times New Roman"/>
              </w:rPr>
              <w:t xml:space="preserve">     Комбинированная: заслушивание докладов по темам:   </w:t>
            </w:r>
            <w:r w:rsidRPr="007B406F">
              <w:rPr>
                <w:rFonts w:ascii="Times New Roman" w:hAnsi="Times New Roman" w:cs="Times New Roman"/>
                <w:bCs/>
              </w:rPr>
              <w:t xml:space="preserve">«Понятие культуры речи. Роль культуры речи в общении». Тестирование по теме </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bCs/>
              </w:rPr>
              <w:t>«  Употребление  местоимений и сложных числительных»</w:t>
            </w:r>
          </w:p>
        </w:tc>
      </w:tr>
      <w:tr w:rsidR="00956226" w:rsidRPr="007B406F" w:rsidTr="00936C40">
        <w:trPr>
          <w:trHeight w:val="565"/>
        </w:trPr>
        <w:tc>
          <w:tcPr>
            <w:tcW w:w="4219" w:type="dxa"/>
          </w:tcPr>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    Смысл понятий: речевая ситуация и ее компоненты, литературный язык, языковая норма, культура речи.</w:t>
            </w:r>
          </w:p>
          <w:p w:rsidR="00956226" w:rsidRPr="007B406F" w:rsidRDefault="00956226" w:rsidP="00956226">
            <w:pPr>
              <w:pStyle w:val="af5"/>
              <w:jc w:val="both"/>
              <w:rPr>
                <w:rFonts w:ascii="Times New Roman" w:hAnsi="Times New Roman" w:cs="Times New Roman"/>
              </w:rPr>
            </w:pPr>
          </w:p>
          <w:p w:rsidR="00956226" w:rsidRPr="007B406F" w:rsidRDefault="00956226" w:rsidP="00956226">
            <w:pPr>
              <w:pStyle w:val="af5"/>
              <w:jc w:val="both"/>
              <w:rPr>
                <w:rFonts w:ascii="Times New Roman" w:hAnsi="Times New Roman" w:cs="Times New Roman"/>
              </w:rPr>
            </w:pPr>
          </w:p>
        </w:tc>
        <w:tc>
          <w:tcPr>
            <w:tcW w:w="5103" w:type="dxa"/>
          </w:tcPr>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 xml:space="preserve">    Комбинированная: заслушивание рефератов по темам:  «Речевая ситуация и ее компоненты», «Литературный язык и языковая норма».    Тестирование по теме   « Языковая норма».</w:t>
            </w:r>
          </w:p>
        </w:tc>
      </w:tr>
      <w:tr w:rsidR="00956226" w:rsidRPr="007B406F" w:rsidTr="00936C40">
        <w:trPr>
          <w:trHeight w:val="340"/>
        </w:trPr>
        <w:tc>
          <w:tcPr>
            <w:tcW w:w="4219" w:type="dxa"/>
          </w:tcPr>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   Основы ораторского искусства, представление о речи как инструменте эффективного общения.</w:t>
            </w:r>
          </w:p>
          <w:p w:rsidR="00956226" w:rsidRPr="007B406F" w:rsidRDefault="00956226" w:rsidP="00956226">
            <w:pPr>
              <w:pStyle w:val="af5"/>
              <w:jc w:val="both"/>
              <w:rPr>
                <w:rFonts w:ascii="Times New Roman" w:hAnsi="Times New Roman" w:cs="Times New Roman"/>
              </w:rPr>
            </w:pPr>
          </w:p>
        </w:tc>
        <w:tc>
          <w:tcPr>
            <w:tcW w:w="5103" w:type="dxa"/>
          </w:tcPr>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rPr>
              <w:t xml:space="preserve">    Комбинированная:  </w:t>
            </w:r>
          </w:p>
          <w:p w:rsidR="00956226" w:rsidRPr="007B406F" w:rsidRDefault="00956226" w:rsidP="00956226">
            <w:pPr>
              <w:pStyle w:val="af5"/>
              <w:jc w:val="both"/>
              <w:rPr>
                <w:rFonts w:ascii="Times New Roman" w:hAnsi="Times New Roman" w:cs="Times New Roman"/>
                <w:bCs/>
              </w:rPr>
            </w:pPr>
            <w:r w:rsidRPr="007B406F">
              <w:rPr>
                <w:rFonts w:ascii="Times New Roman" w:hAnsi="Times New Roman" w:cs="Times New Roman"/>
              </w:rPr>
              <w:t xml:space="preserve">  заслушивание докладов и просмотр презентаций  по темам:</w:t>
            </w:r>
            <w:r w:rsidRPr="007B406F">
              <w:rPr>
                <w:rFonts w:ascii="Times New Roman" w:hAnsi="Times New Roman" w:cs="Times New Roman"/>
                <w:bCs/>
              </w:rPr>
              <w:t xml:space="preserve">  «Речевой этикет и его функции».</w:t>
            </w:r>
          </w:p>
          <w:p w:rsidR="00956226" w:rsidRPr="007B406F" w:rsidRDefault="00956226" w:rsidP="00956226">
            <w:pPr>
              <w:pStyle w:val="af5"/>
              <w:jc w:val="both"/>
              <w:rPr>
                <w:rFonts w:ascii="Times New Roman" w:hAnsi="Times New Roman" w:cs="Times New Roman"/>
              </w:rPr>
            </w:pPr>
            <w:r w:rsidRPr="007B406F">
              <w:rPr>
                <w:rFonts w:ascii="Times New Roman" w:hAnsi="Times New Roman" w:cs="Times New Roman"/>
                <w:bCs/>
              </w:rPr>
              <w:t xml:space="preserve">  </w:t>
            </w:r>
            <w:r w:rsidRPr="007B406F">
              <w:rPr>
                <w:rFonts w:ascii="Times New Roman" w:hAnsi="Times New Roman" w:cs="Times New Roman"/>
              </w:rPr>
              <w:t xml:space="preserve">       Письменная работа  теме: «Нормы речевого поведения в  различных  сферах  общения».</w:t>
            </w:r>
          </w:p>
        </w:tc>
      </w:tr>
    </w:tbl>
    <w:p w:rsidR="00936C40" w:rsidRDefault="00936C40" w:rsidP="00DB31F9">
      <w:pPr>
        <w:pStyle w:val="af5"/>
        <w:jc w:val="center"/>
        <w:rPr>
          <w:rFonts w:ascii="Times New Roman" w:hAnsi="Times New Roman" w:cs="Times New Roman"/>
          <w:b/>
          <w:sz w:val="24"/>
          <w:szCs w:val="24"/>
        </w:rPr>
      </w:pPr>
    </w:p>
    <w:p w:rsidR="00DB31F9" w:rsidRPr="007B406F" w:rsidRDefault="00E94301" w:rsidP="003003B1">
      <w:pPr>
        <w:pStyle w:val="1"/>
      </w:pPr>
      <w:bookmarkStart w:id="124" w:name="_Toc90541832"/>
      <w:r>
        <w:lastRenderedPageBreak/>
        <w:t>РАБОЧАЯ ПРОГРАММА ДИСЦИПЛИНЫ</w:t>
      </w:r>
      <w:bookmarkStart w:id="125" w:name="_Toc509307992"/>
      <w:r w:rsidR="003003B1">
        <w:t xml:space="preserve"> </w:t>
      </w:r>
      <w:r w:rsidR="00DB31F9" w:rsidRPr="007B406F">
        <w:t>ОГСЭ.06 СОЦИАЛЬНАЯ ПСИХОЛОГИЯ</w:t>
      </w:r>
      <w:bookmarkEnd w:id="124"/>
      <w:bookmarkEnd w:id="125"/>
    </w:p>
    <w:p w:rsidR="00DB31F9" w:rsidRPr="007B406F" w:rsidRDefault="00DB31F9" w:rsidP="00DB31F9">
      <w:pPr>
        <w:pStyle w:val="af5"/>
        <w:jc w:val="center"/>
        <w:rPr>
          <w:rFonts w:ascii="Times New Roman" w:hAnsi="Times New Roman" w:cs="Times New Roman"/>
          <w:b/>
          <w:sz w:val="24"/>
          <w:szCs w:val="24"/>
        </w:rPr>
      </w:pPr>
    </w:p>
    <w:p w:rsidR="00DB31F9" w:rsidRPr="007B406F" w:rsidRDefault="00DB31F9" w:rsidP="00DB31F9">
      <w:pPr>
        <w:pStyle w:val="af5"/>
        <w:jc w:val="center"/>
        <w:rPr>
          <w:rFonts w:ascii="Times New Roman" w:hAnsi="Times New Roman" w:cs="Times New Roman"/>
          <w:b/>
          <w:caps/>
          <w:sz w:val="24"/>
          <w:szCs w:val="24"/>
        </w:rPr>
      </w:pPr>
      <w:r w:rsidRPr="007B406F">
        <w:rPr>
          <w:rFonts w:ascii="Times New Roman" w:hAnsi="Times New Roman" w:cs="Times New Roman"/>
          <w:b/>
          <w:caps/>
          <w:sz w:val="24"/>
          <w:szCs w:val="24"/>
        </w:rPr>
        <w:t>1. паспорт  РАБОЧЕЙ ПРОГРАММЫ ДИСЦИПЛИНЫ</w:t>
      </w:r>
    </w:p>
    <w:p w:rsidR="00DB31F9" w:rsidRPr="007B406F" w:rsidRDefault="00DB31F9" w:rsidP="00DB31F9">
      <w:pPr>
        <w:pStyle w:val="af5"/>
        <w:jc w:val="center"/>
        <w:rPr>
          <w:rFonts w:ascii="Times New Roman" w:hAnsi="Times New Roman" w:cs="Times New Roman"/>
          <w:b/>
          <w:sz w:val="24"/>
          <w:szCs w:val="24"/>
        </w:rPr>
      </w:pPr>
      <w:r w:rsidRPr="007B406F">
        <w:rPr>
          <w:rFonts w:ascii="Times New Roman" w:hAnsi="Times New Roman" w:cs="Times New Roman"/>
          <w:b/>
          <w:sz w:val="24"/>
          <w:szCs w:val="24"/>
        </w:rPr>
        <w:t xml:space="preserve">ОГСЭ.06 </w:t>
      </w:r>
      <w:r w:rsidRPr="007B406F">
        <w:rPr>
          <w:rFonts w:ascii="Times New Roman" w:hAnsi="Times New Roman" w:cs="Times New Roman"/>
          <w:b/>
          <w:sz w:val="24"/>
          <w:szCs w:val="24"/>
          <w:lang w:val="en-US"/>
        </w:rPr>
        <w:t>C</w:t>
      </w:r>
      <w:r w:rsidRPr="007B406F">
        <w:rPr>
          <w:rFonts w:ascii="Times New Roman" w:hAnsi="Times New Roman" w:cs="Times New Roman"/>
          <w:b/>
          <w:sz w:val="24"/>
          <w:szCs w:val="24"/>
        </w:rPr>
        <w:t>ОЦИАЛЬНАЯ ПСИХОЛОГИЯ</w:t>
      </w:r>
    </w:p>
    <w:p w:rsidR="00DB31F9" w:rsidRPr="007B406F" w:rsidRDefault="00DB31F9" w:rsidP="00DB31F9">
      <w:pPr>
        <w:pStyle w:val="af5"/>
        <w:jc w:val="both"/>
        <w:rPr>
          <w:rFonts w:ascii="Times New Roman" w:hAnsi="Times New Roman" w:cs="Times New Roman"/>
        </w:rPr>
      </w:pPr>
    </w:p>
    <w:p w:rsidR="00DB31F9" w:rsidRPr="007B406F" w:rsidRDefault="00DB31F9" w:rsidP="00DB31F9">
      <w:pPr>
        <w:pStyle w:val="af5"/>
        <w:ind w:firstLine="426"/>
        <w:jc w:val="both"/>
        <w:rPr>
          <w:rFonts w:ascii="Times New Roman" w:hAnsi="Times New Roman" w:cs="Times New Roman"/>
          <w:b/>
        </w:rPr>
      </w:pPr>
      <w:r w:rsidRPr="007B406F">
        <w:rPr>
          <w:rFonts w:ascii="Times New Roman" w:hAnsi="Times New Roman" w:cs="Times New Roman"/>
          <w:b/>
        </w:rPr>
        <w:t xml:space="preserve">1.1. Область применения </w:t>
      </w:r>
      <w:r w:rsidR="00B7384B">
        <w:rPr>
          <w:rFonts w:ascii="Times New Roman" w:hAnsi="Times New Roman" w:cs="Times New Roman"/>
          <w:b/>
        </w:rPr>
        <w:t xml:space="preserve">рабочей </w:t>
      </w:r>
      <w:r w:rsidRPr="007B406F">
        <w:rPr>
          <w:rFonts w:ascii="Times New Roman" w:hAnsi="Times New Roman" w:cs="Times New Roman"/>
          <w:b/>
        </w:rPr>
        <w:t>программы</w:t>
      </w:r>
    </w:p>
    <w:p w:rsidR="00DB31F9" w:rsidRPr="007B406F" w:rsidRDefault="00DB31F9" w:rsidP="00DB31F9">
      <w:pPr>
        <w:pStyle w:val="af5"/>
        <w:ind w:firstLine="426"/>
        <w:jc w:val="both"/>
        <w:rPr>
          <w:rFonts w:ascii="Times New Roman" w:hAnsi="Times New Roman" w:cs="Times New Roman"/>
        </w:rPr>
      </w:pPr>
      <w:r w:rsidRPr="007B406F">
        <w:rPr>
          <w:rFonts w:ascii="Times New Roman" w:hAnsi="Times New Roman"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C3239" w:rsidRDefault="002C3239" w:rsidP="003003B1">
      <w:pPr>
        <w:tabs>
          <w:tab w:val="left" w:pos="567"/>
          <w:tab w:val="left" w:pos="851"/>
        </w:tabs>
        <w:spacing w:after="0"/>
        <w:ind w:firstLine="567"/>
        <w:rPr>
          <w:rFonts w:cs="Times New Roman"/>
          <w:bCs/>
          <w:color w:val="000000"/>
        </w:rPr>
      </w:pPr>
      <w:r>
        <w:rPr>
          <w:rFonts w:cs="Times New Roman"/>
        </w:rPr>
        <w:t>Рабочая программа разработана на основании рекомендаций цикловой комиссии, в соответствии с ФГОС</w:t>
      </w:r>
      <w:r>
        <w:rPr>
          <w:rFonts w:cs="Times New Roman"/>
          <w:color w:val="000000"/>
        </w:rPr>
        <w:t xml:space="preserve">, составлена по учебному плану </w:t>
      </w:r>
      <w:r w:rsidR="00C43143">
        <w:rPr>
          <w:rFonts w:cs="Times New Roman"/>
          <w:color w:val="000000"/>
        </w:rPr>
        <w:t>20</w:t>
      </w:r>
      <w:r w:rsidR="004B5820">
        <w:rPr>
          <w:rFonts w:cs="Times New Roman"/>
          <w:color w:val="000000"/>
        </w:rPr>
        <w:t>2</w:t>
      </w:r>
      <w:r w:rsidR="0049649D">
        <w:rPr>
          <w:rFonts w:cs="Times New Roman"/>
          <w:color w:val="000000"/>
        </w:rPr>
        <w:t>2</w:t>
      </w:r>
      <w:r>
        <w:rPr>
          <w:rFonts w:cs="Times New Roman"/>
          <w:color w:val="000000"/>
        </w:rPr>
        <w:t xml:space="preserve"> года по</w:t>
      </w:r>
      <w:r>
        <w:rPr>
          <w:rFonts w:cs="Times New Roman"/>
        </w:rPr>
        <w:t xml:space="preserve"> специальности </w:t>
      </w:r>
      <w:r>
        <w:rPr>
          <w:rFonts w:cs="Times New Roman"/>
          <w:bCs/>
          <w:color w:val="000000"/>
        </w:rPr>
        <w:t>09.02.01 Компьютерные системы и комплексы.</w:t>
      </w:r>
    </w:p>
    <w:p w:rsidR="003003B1" w:rsidRDefault="003003B1" w:rsidP="003003B1">
      <w:pPr>
        <w:tabs>
          <w:tab w:val="left" w:pos="567"/>
          <w:tab w:val="left" w:pos="851"/>
        </w:tabs>
        <w:spacing w:after="0"/>
        <w:ind w:firstLine="567"/>
        <w:rPr>
          <w:rFonts w:cs="Times New Roman"/>
          <w:color w:val="000000"/>
        </w:rPr>
      </w:pPr>
    </w:p>
    <w:p w:rsidR="003003B1" w:rsidRDefault="00DB31F9" w:rsidP="00DB31F9">
      <w:pPr>
        <w:pStyle w:val="af5"/>
        <w:ind w:firstLine="426"/>
        <w:jc w:val="both"/>
        <w:rPr>
          <w:rFonts w:ascii="Times New Roman" w:hAnsi="Times New Roman" w:cs="Times New Roman"/>
          <w:bCs/>
        </w:rPr>
      </w:pPr>
      <w:r w:rsidRPr="007B406F">
        <w:rPr>
          <w:rFonts w:ascii="Times New Roman" w:hAnsi="Times New Roman" w:cs="Times New Roman"/>
          <w:b/>
          <w:bCs/>
        </w:rPr>
        <w:t xml:space="preserve">1.2. </w:t>
      </w:r>
      <w:r w:rsidR="00E94301">
        <w:rPr>
          <w:rFonts w:ascii="Times New Roman" w:hAnsi="Times New Roman" w:cs="Times New Roman"/>
          <w:b/>
          <w:bCs/>
        </w:rPr>
        <w:t>Место дисциплины в стру</w:t>
      </w:r>
      <w:r w:rsidR="003003B1">
        <w:rPr>
          <w:rFonts w:ascii="Times New Roman" w:hAnsi="Times New Roman" w:cs="Times New Roman"/>
          <w:b/>
          <w:bCs/>
        </w:rPr>
        <w:t>ктуре образовательной программы</w:t>
      </w:r>
      <w:r w:rsidRPr="007B406F">
        <w:rPr>
          <w:rFonts w:ascii="Times New Roman" w:hAnsi="Times New Roman" w:cs="Times New Roman"/>
          <w:bCs/>
        </w:rPr>
        <w:t xml:space="preserve"> </w:t>
      </w:r>
    </w:p>
    <w:p w:rsidR="00DB31F9" w:rsidRDefault="003003B1" w:rsidP="00DB31F9">
      <w:pPr>
        <w:pStyle w:val="af5"/>
        <w:ind w:firstLine="426"/>
        <w:jc w:val="both"/>
        <w:rPr>
          <w:rFonts w:ascii="Times New Roman" w:hAnsi="Times New Roman" w:cs="Times New Roman"/>
        </w:rPr>
      </w:pPr>
      <w:r>
        <w:rPr>
          <w:rFonts w:ascii="Times New Roman" w:hAnsi="Times New Roman" w:cs="Times New Roman"/>
        </w:rPr>
        <w:t>Д</w:t>
      </w:r>
      <w:r w:rsidR="00DB31F9" w:rsidRPr="007B406F">
        <w:rPr>
          <w:rFonts w:ascii="Times New Roman" w:hAnsi="Times New Roman" w:cs="Times New Roman"/>
        </w:rPr>
        <w:t xml:space="preserve">исциплина относится к общему гуманитарному и социально-экономическому </w:t>
      </w:r>
      <w:r w:rsidR="00F304DF">
        <w:rPr>
          <w:rFonts w:ascii="Times New Roman" w:hAnsi="Times New Roman" w:cs="Times New Roman"/>
        </w:rPr>
        <w:t xml:space="preserve">учебному </w:t>
      </w:r>
      <w:r w:rsidR="00DB31F9" w:rsidRPr="007B406F">
        <w:rPr>
          <w:rFonts w:ascii="Times New Roman" w:hAnsi="Times New Roman" w:cs="Times New Roman"/>
        </w:rPr>
        <w:t>циклу вариативной части основной профессиональной образовательной программы. Актуальность дисциплины обусловлена необходимостью формирования коммуникативной компетентности, обучения техникам и приемам эффективного взаимодействия в процессе делового и профессионального общения.</w:t>
      </w:r>
    </w:p>
    <w:p w:rsidR="003003B1" w:rsidRPr="007B406F" w:rsidRDefault="003003B1" w:rsidP="00DB31F9">
      <w:pPr>
        <w:pStyle w:val="af5"/>
        <w:ind w:firstLine="426"/>
        <w:jc w:val="both"/>
        <w:rPr>
          <w:rFonts w:ascii="Times New Roman" w:hAnsi="Times New Roman" w:cs="Times New Roman"/>
        </w:rPr>
      </w:pPr>
    </w:p>
    <w:p w:rsidR="00DB31F9" w:rsidRPr="007B406F" w:rsidRDefault="00DB31F9" w:rsidP="00DB31F9">
      <w:pPr>
        <w:pStyle w:val="af5"/>
        <w:ind w:firstLine="426"/>
        <w:jc w:val="both"/>
        <w:rPr>
          <w:rFonts w:ascii="Times New Roman" w:hAnsi="Times New Roman" w:cs="Times New Roman"/>
          <w:b/>
        </w:rPr>
      </w:pPr>
      <w:r w:rsidRPr="007B406F">
        <w:rPr>
          <w:rFonts w:ascii="Times New Roman" w:hAnsi="Times New Roman" w:cs="Times New Roman"/>
          <w:b/>
        </w:rPr>
        <w:t>1.3. Цел</w:t>
      </w:r>
      <w:r w:rsidR="00B7384B">
        <w:rPr>
          <w:rFonts w:ascii="Times New Roman" w:hAnsi="Times New Roman" w:cs="Times New Roman"/>
          <w:b/>
        </w:rPr>
        <w:t>ь</w:t>
      </w:r>
      <w:r w:rsidRPr="007B406F">
        <w:rPr>
          <w:rFonts w:ascii="Times New Roman" w:hAnsi="Times New Roman" w:cs="Times New Roman"/>
          <w:b/>
        </w:rPr>
        <w:t xml:space="preserve"> и задачи дисциплины – требования к результатам освоения учебной дисциплины:</w:t>
      </w:r>
    </w:p>
    <w:p w:rsidR="00DB31F9" w:rsidRPr="007B406F" w:rsidRDefault="00DB31F9" w:rsidP="00DB31F9">
      <w:pPr>
        <w:pStyle w:val="af5"/>
        <w:jc w:val="both"/>
        <w:rPr>
          <w:rFonts w:ascii="Times New Roman" w:hAnsi="Times New Roman" w:cs="Times New Roman"/>
        </w:rPr>
      </w:pPr>
      <w:r w:rsidRPr="007B406F">
        <w:rPr>
          <w:rFonts w:ascii="Times New Roman" w:hAnsi="Times New Roman" w:cs="Times New Roman"/>
        </w:rPr>
        <w:t>В результате освоения  дисциплины обучающийся должен уметь:</w:t>
      </w:r>
    </w:p>
    <w:p w:rsidR="00DB31F9" w:rsidRPr="007B406F" w:rsidRDefault="00DB31F9" w:rsidP="002326DB">
      <w:pPr>
        <w:pStyle w:val="af5"/>
        <w:numPr>
          <w:ilvl w:val="0"/>
          <w:numId w:val="7"/>
        </w:numPr>
        <w:tabs>
          <w:tab w:val="left" w:pos="567"/>
        </w:tabs>
        <w:ind w:left="0" w:firstLine="426"/>
        <w:jc w:val="both"/>
        <w:rPr>
          <w:rFonts w:ascii="Times New Roman" w:hAnsi="Times New Roman" w:cs="Times New Roman"/>
        </w:rPr>
      </w:pPr>
      <w:r w:rsidRPr="007B406F">
        <w:rPr>
          <w:rFonts w:ascii="Times New Roman" w:hAnsi="Times New Roman" w:cs="Times New Roman"/>
        </w:rPr>
        <w:t>применять техники и приемы эффективного общения в профессиональной деятельности;</w:t>
      </w:r>
    </w:p>
    <w:p w:rsidR="00DB31F9" w:rsidRPr="007B406F" w:rsidRDefault="00DB31F9" w:rsidP="002326DB">
      <w:pPr>
        <w:pStyle w:val="af5"/>
        <w:numPr>
          <w:ilvl w:val="0"/>
          <w:numId w:val="7"/>
        </w:numPr>
        <w:tabs>
          <w:tab w:val="left" w:pos="567"/>
        </w:tabs>
        <w:ind w:left="0" w:firstLine="426"/>
        <w:jc w:val="both"/>
        <w:rPr>
          <w:rFonts w:ascii="Times New Roman" w:hAnsi="Times New Roman" w:cs="Times New Roman"/>
        </w:rPr>
      </w:pPr>
      <w:r w:rsidRPr="007B406F">
        <w:rPr>
          <w:rFonts w:ascii="Times New Roman" w:hAnsi="Times New Roman" w:cs="Times New Roman"/>
        </w:rPr>
        <w:t>использовать навыки эффективной саморегуляции поведения в процессе межличностного общения.</w:t>
      </w:r>
    </w:p>
    <w:p w:rsidR="00DB31F9" w:rsidRPr="007B406F" w:rsidRDefault="00DB31F9" w:rsidP="00DB31F9">
      <w:pPr>
        <w:pStyle w:val="af5"/>
        <w:jc w:val="both"/>
        <w:rPr>
          <w:rFonts w:ascii="Times New Roman" w:hAnsi="Times New Roman" w:cs="Times New Roman"/>
        </w:rPr>
      </w:pPr>
      <w:r w:rsidRPr="007B406F">
        <w:rPr>
          <w:rFonts w:ascii="Times New Roman" w:hAnsi="Times New Roman" w:cs="Times New Roman"/>
        </w:rPr>
        <w:t>В результате освоения  дисциплины обучающийся должен знать:</w:t>
      </w:r>
    </w:p>
    <w:p w:rsidR="00DB31F9" w:rsidRPr="007B406F" w:rsidRDefault="00DB31F9" w:rsidP="002326DB">
      <w:pPr>
        <w:pStyle w:val="af5"/>
        <w:numPr>
          <w:ilvl w:val="0"/>
          <w:numId w:val="8"/>
        </w:numPr>
        <w:ind w:left="0" w:firstLine="360"/>
        <w:jc w:val="both"/>
        <w:rPr>
          <w:rFonts w:ascii="Times New Roman" w:hAnsi="Times New Roman" w:cs="Times New Roman"/>
        </w:rPr>
      </w:pPr>
      <w:r w:rsidRPr="007B406F">
        <w:rPr>
          <w:rFonts w:ascii="Times New Roman" w:hAnsi="Times New Roman" w:cs="Times New Roman"/>
        </w:rPr>
        <w:t>взаимосвязь общения и деятельности;</w:t>
      </w:r>
    </w:p>
    <w:p w:rsidR="00DB31F9" w:rsidRPr="007B406F" w:rsidRDefault="00DB31F9" w:rsidP="002326DB">
      <w:pPr>
        <w:pStyle w:val="af5"/>
        <w:numPr>
          <w:ilvl w:val="0"/>
          <w:numId w:val="8"/>
        </w:numPr>
        <w:ind w:left="0" w:firstLine="360"/>
        <w:jc w:val="both"/>
        <w:rPr>
          <w:rFonts w:ascii="Times New Roman" w:hAnsi="Times New Roman" w:cs="Times New Roman"/>
        </w:rPr>
      </w:pPr>
      <w:r w:rsidRPr="007B406F">
        <w:rPr>
          <w:rFonts w:ascii="Times New Roman" w:hAnsi="Times New Roman" w:cs="Times New Roman"/>
        </w:rPr>
        <w:t>цели, функции, виды и уровни общения;</w:t>
      </w:r>
    </w:p>
    <w:p w:rsidR="00DB31F9" w:rsidRPr="007B406F" w:rsidRDefault="00DB31F9" w:rsidP="002326DB">
      <w:pPr>
        <w:pStyle w:val="af5"/>
        <w:numPr>
          <w:ilvl w:val="0"/>
          <w:numId w:val="8"/>
        </w:numPr>
        <w:ind w:left="0" w:firstLine="360"/>
        <w:jc w:val="both"/>
        <w:rPr>
          <w:rFonts w:ascii="Times New Roman" w:hAnsi="Times New Roman" w:cs="Times New Roman"/>
        </w:rPr>
      </w:pPr>
      <w:r w:rsidRPr="007B406F">
        <w:rPr>
          <w:rFonts w:ascii="Times New Roman" w:hAnsi="Times New Roman" w:cs="Times New Roman"/>
        </w:rPr>
        <w:t>структуру процесса общения;</w:t>
      </w:r>
    </w:p>
    <w:p w:rsidR="00DB31F9" w:rsidRPr="007B406F" w:rsidRDefault="00DB31F9" w:rsidP="002326DB">
      <w:pPr>
        <w:pStyle w:val="af5"/>
        <w:numPr>
          <w:ilvl w:val="0"/>
          <w:numId w:val="8"/>
        </w:numPr>
        <w:ind w:left="0" w:firstLine="360"/>
        <w:jc w:val="both"/>
        <w:rPr>
          <w:rFonts w:ascii="Times New Roman" w:hAnsi="Times New Roman" w:cs="Times New Roman"/>
        </w:rPr>
      </w:pPr>
      <w:r w:rsidRPr="007B406F">
        <w:rPr>
          <w:rFonts w:ascii="Times New Roman" w:hAnsi="Times New Roman" w:cs="Times New Roman"/>
        </w:rPr>
        <w:t>роли и ролевые ожидания в процессе общения;</w:t>
      </w:r>
    </w:p>
    <w:p w:rsidR="00DB31F9" w:rsidRPr="007B406F" w:rsidRDefault="00DB31F9" w:rsidP="002326DB">
      <w:pPr>
        <w:pStyle w:val="af5"/>
        <w:numPr>
          <w:ilvl w:val="0"/>
          <w:numId w:val="8"/>
        </w:numPr>
        <w:ind w:left="0" w:firstLine="360"/>
        <w:jc w:val="both"/>
        <w:rPr>
          <w:rFonts w:ascii="Times New Roman" w:hAnsi="Times New Roman" w:cs="Times New Roman"/>
        </w:rPr>
      </w:pPr>
      <w:r w:rsidRPr="007B406F">
        <w:rPr>
          <w:rFonts w:ascii="Times New Roman" w:hAnsi="Times New Roman" w:cs="Times New Roman"/>
        </w:rPr>
        <w:t>источники, причины, виды и способы разрешения конфликтов;</w:t>
      </w:r>
    </w:p>
    <w:p w:rsidR="00DB31F9" w:rsidRPr="007B406F" w:rsidRDefault="00DB31F9" w:rsidP="002326DB">
      <w:pPr>
        <w:pStyle w:val="af5"/>
        <w:numPr>
          <w:ilvl w:val="0"/>
          <w:numId w:val="8"/>
        </w:numPr>
        <w:ind w:left="0" w:firstLine="360"/>
        <w:jc w:val="both"/>
        <w:rPr>
          <w:rFonts w:ascii="Times New Roman" w:hAnsi="Times New Roman" w:cs="Times New Roman"/>
        </w:rPr>
      </w:pPr>
      <w:r w:rsidRPr="007B406F">
        <w:rPr>
          <w:rFonts w:ascii="Times New Roman" w:hAnsi="Times New Roman" w:cs="Times New Roman"/>
        </w:rPr>
        <w:t>этические принципы общения;</w:t>
      </w:r>
    </w:p>
    <w:p w:rsidR="00DB31F9" w:rsidRDefault="00DB31F9" w:rsidP="002326DB">
      <w:pPr>
        <w:pStyle w:val="af5"/>
        <w:numPr>
          <w:ilvl w:val="0"/>
          <w:numId w:val="8"/>
        </w:numPr>
        <w:ind w:left="0" w:firstLine="360"/>
        <w:jc w:val="both"/>
        <w:rPr>
          <w:rFonts w:ascii="Times New Roman" w:hAnsi="Times New Roman" w:cs="Times New Roman"/>
        </w:rPr>
      </w:pPr>
      <w:r w:rsidRPr="007B406F">
        <w:rPr>
          <w:rFonts w:ascii="Times New Roman" w:hAnsi="Times New Roman" w:cs="Times New Roman"/>
        </w:rPr>
        <w:t>техники и приемы общения, правила делового общения.</w:t>
      </w:r>
    </w:p>
    <w:p w:rsidR="003003B1" w:rsidRPr="007B406F" w:rsidRDefault="003003B1" w:rsidP="003003B1">
      <w:pPr>
        <w:pStyle w:val="af5"/>
        <w:ind w:left="360"/>
        <w:jc w:val="both"/>
        <w:rPr>
          <w:rFonts w:ascii="Times New Roman" w:hAnsi="Times New Roman" w:cs="Times New Roman"/>
        </w:rPr>
      </w:pPr>
    </w:p>
    <w:p w:rsidR="00DB31F9" w:rsidRPr="007B406F" w:rsidRDefault="00DB31F9" w:rsidP="00DB31F9">
      <w:pPr>
        <w:pStyle w:val="af5"/>
        <w:jc w:val="both"/>
        <w:rPr>
          <w:rFonts w:ascii="Times New Roman" w:hAnsi="Times New Roman" w:cs="Times New Roman"/>
          <w:b/>
        </w:rPr>
      </w:pPr>
      <w:r w:rsidRPr="007B406F">
        <w:rPr>
          <w:rFonts w:ascii="Times New Roman" w:hAnsi="Times New Roman" w:cs="Times New Roman"/>
          <w:b/>
        </w:rPr>
        <w:t xml:space="preserve">      1.4. Формируемые компетенции:</w:t>
      </w:r>
    </w:p>
    <w:p w:rsidR="00DB31F9" w:rsidRPr="007B406F" w:rsidRDefault="00DB31F9" w:rsidP="00DB31F9">
      <w:pPr>
        <w:pStyle w:val="af5"/>
        <w:ind w:firstLine="426"/>
        <w:jc w:val="both"/>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DB31F9" w:rsidRPr="007B406F" w:rsidRDefault="00DB31F9" w:rsidP="00DB31F9">
      <w:pPr>
        <w:pStyle w:val="af5"/>
        <w:ind w:firstLine="426"/>
        <w:jc w:val="both"/>
        <w:rPr>
          <w:rFonts w:ascii="Times New Roman" w:hAnsi="Times New Roman" w:cs="Times New Roman"/>
        </w:rPr>
      </w:pPr>
      <w:r w:rsidRPr="007B406F">
        <w:rPr>
          <w:rFonts w:ascii="Times New Roman" w:hAnsi="Times New Roman" w:cs="Times New Roman"/>
        </w:rPr>
        <w:t>ОК 2. Организовать собственную деятельность, выбрать типовые методы и способы выполнения профессиональных задач, оценивать их эффективность и качество.</w:t>
      </w:r>
    </w:p>
    <w:p w:rsidR="00DB31F9" w:rsidRPr="007B406F" w:rsidRDefault="00DB31F9" w:rsidP="00DB31F9">
      <w:pPr>
        <w:pStyle w:val="af5"/>
        <w:ind w:firstLine="426"/>
        <w:jc w:val="both"/>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p w:rsidR="00DB31F9" w:rsidRPr="007B406F" w:rsidRDefault="00DB31F9" w:rsidP="00DB31F9">
      <w:pPr>
        <w:pStyle w:val="af5"/>
        <w:ind w:firstLine="426"/>
        <w:jc w:val="both"/>
        <w:rPr>
          <w:rFonts w:ascii="Times New Roman" w:hAnsi="Times New Roman" w:cs="Times New Roman"/>
        </w:rPr>
      </w:pPr>
      <w:r w:rsidRPr="007B406F">
        <w:rPr>
          <w:rFonts w:ascii="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B31F9" w:rsidRPr="007B406F" w:rsidRDefault="00DB31F9" w:rsidP="00DB31F9">
      <w:pPr>
        <w:pStyle w:val="af5"/>
        <w:ind w:firstLine="426"/>
        <w:jc w:val="both"/>
        <w:rPr>
          <w:rFonts w:ascii="Times New Roman" w:hAnsi="Times New Roman" w:cs="Times New Roman"/>
        </w:rPr>
      </w:pPr>
      <w:r w:rsidRPr="007B406F">
        <w:rPr>
          <w:rFonts w:ascii="Times New Roman" w:hAnsi="Times New Roman" w:cs="Times New Roman"/>
        </w:rPr>
        <w:t>ОК 5. Использовать информационно-коммуникационые   технологии профессиональной деятельности.</w:t>
      </w:r>
    </w:p>
    <w:p w:rsidR="00DB31F9" w:rsidRPr="007B406F" w:rsidRDefault="00DB31F9" w:rsidP="00DB31F9">
      <w:pPr>
        <w:pStyle w:val="af5"/>
        <w:ind w:firstLine="426"/>
        <w:jc w:val="both"/>
        <w:rPr>
          <w:rFonts w:ascii="Times New Roman" w:hAnsi="Times New Roman" w:cs="Times New Roman"/>
        </w:rPr>
      </w:pPr>
      <w:r w:rsidRPr="007B406F">
        <w:rPr>
          <w:rFonts w:ascii="Times New Roman" w:hAnsi="Times New Roman" w:cs="Times New Roman"/>
        </w:rPr>
        <w:t>ОК 6.  Работать в коллективе и команде, эффективно общаться с коллегами, руководством, потребителем.</w:t>
      </w:r>
    </w:p>
    <w:p w:rsidR="00DB31F9" w:rsidRPr="007B406F" w:rsidRDefault="00DB31F9" w:rsidP="00DB31F9">
      <w:pPr>
        <w:pStyle w:val="af5"/>
        <w:ind w:firstLine="426"/>
        <w:jc w:val="both"/>
        <w:rPr>
          <w:rFonts w:ascii="Times New Roman" w:hAnsi="Times New Roman" w:cs="Times New Roman"/>
        </w:rPr>
      </w:pPr>
      <w:r w:rsidRPr="007B406F">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p w:rsidR="00DB31F9" w:rsidRPr="007B406F" w:rsidRDefault="00DB31F9" w:rsidP="00DB31F9">
      <w:pPr>
        <w:pStyle w:val="af5"/>
        <w:ind w:firstLine="426"/>
        <w:jc w:val="both"/>
        <w:rPr>
          <w:rFonts w:ascii="Times New Roman" w:hAnsi="Times New Roman" w:cs="Times New Roman"/>
        </w:rPr>
      </w:pPr>
      <w:r w:rsidRPr="007B406F">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B31F9" w:rsidRPr="007B406F" w:rsidRDefault="00DB31F9" w:rsidP="00DB31F9">
      <w:pPr>
        <w:pStyle w:val="af5"/>
        <w:ind w:firstLine="426"/>
        <w:jc w:val="both"/>
        <w:rPr>
          <w:rFonts w:ascii="Times New Roman" w:hAnsi="Times New Roman" w:cs="Times New Roman"/>
        </w:rPr>
      </w:pPr>
      <w:r w:rsidRPr="007B406F">
        <w:rPr>
          <w:rFonts w:ascii="Times New Roman" w:hAnsi="Times New Roman" w:cs="Times New Roman"/>
        </w:rPr>
        <w:t>ОК 9. Ориентироваться в условиях частой смены технологий в профессиональной деятельности.</w:t>
      </w:r>
    </w:p>
    <w:p w:rsidR="00DB31F9" w:rsidRPr="007B406F" w:rsidRDefault="00DB31F9" w:rsidP="00DB31F9">
      <w:pPr>
        <w:pStyle w:val="af5"/>
        <w:ind w:firstLine="426"/>
        <w:jc w:val="both"/>
        <w:rPr>
          <w:rFonts w:ascii="Times New Roman" w:hAnsi="Times New Roman" w:cs="Times New Roman"/>
        </w:rPr>
      </w:pPr>
      <w:r w:rsidRPr="007B406F">
        <w:rPr>
          <w:rFonts w:ascii="Times New Roman" w:hAnsi="Times New Roman" w:cs="Times New Roman"/>
        </w:rPr>
        <w:t>ПК 3.3. Принимать участие в отладке и технических испытаниях компьютерных систем и комплексов; инсталляции, конфигурировании программного обеспечения.</w:t>
      </w:r>
    </w:p>
    <w:p w:rsidR="00DB31F9" w:rsidRPr="007B406F" w:rsidRDefault="00257EA1" w:rsidP="00DB31F9">
      <w:pPr>
        <w:pStyle w:val="af5"/>
        <w:jc w:val="center"/>
        <w:rPr>
          <w:rFonts w:ascii="Times New Roman" w:hAnsi="Times New Roman" w:cs="Times New Roman"/>
          <w:b/>
        </w:rPr>
      </w:pPr>
      <w:r>
        <w:rPr>
          <w:rFonts w:ascii="Times New Roman" w:hAnsi="Times New Roman" w:cs="Times New Roman"/>
          <w:b/>
        </w:rPr>
        <w:lastRenderedPageBreak/>
        <w:t xml:space="preserve">2. </w:t>
      </w:r>
      <w:r w:rsidR="005611C3">
        <w:rPr>
          <w:rFonts w:ascii="Times New Roman" w:hAnsi="Times New Roman" w:cs="Times New Roman"/>
          <w:b/>
        </w:rPr>
        <w:t>СТРУКТУРА И СОДЕРЖАНИЕ ДИСЦИПЛИНЫ</w:t>
      </w:r>
    </w:p>
    <w:p w:rsidR="003003B1" w:rsidRDefault="003003B1" w:rsidP="00DB31F9">
      <w:pPr>
        <w:pStyle w:val="af5"/>
        <w:jc w:val="center"/>
        <w:rPr>
          <w:rFonts w:ascii="Times New Roman" w:hAnsi="Times New Roman" w:cs="Times New Roman"/>
          <w:b/>
        </w:rPr>
      </w:pPr>
    </w:p>
    <w:p w:rsidR="00DB31F9" w:rsidRPr="007B406F" w:rsidRDefault="00DB31F9" w:rsidP="003003B1">
      <w:pPr>
        <w:pStyle w:val="af5"/>
        <w:ind w:firstLine="709"/>
        <w:rPr>
          <w:rFonts w:ascii="Times New Roman" w:hAnsi="Times New Roman" w:cs="Times New Roman"/>
          <w:b/>
          <w:u w:val="single"/>
        </w:rPr>
      </w:pPr>
      <w:r w:rsidRPr="007B406F">
        <w:rPr>
          <w:rFonts w:ascii="Times New Roman" w:hAnsi="Times New Roman" w:cs="Times New Roman"/>
          <w:b/>
        </w:rPr>
        <w:t xml:space="preserve">2.1. </w:t>
      </w:r>
      <w:r w:rsidR="005611C3">
        <w:rPr>
          <w:rFonts w:ascii="Times New Roman" w:hAnsi="Times New Roman" w:cs="Times New Roman"/>
          <w:b/>
        </w:rPr>
        <w:t>Объем дисциплины и виды учебной работы</w:t>
      </w:r>
    </w:p>
    <w:tbl>
      <w:tblPr>
        <w:tblW w:w="913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69"/>
        <w:gridCol w:w="2261"/>
      </w:tblGrid>
      <w:tr w:rsidR="00DB31F9" w:rsidRPr="007B406F" w:rsidTr="003003B1">
        <w:trPr>
          <w:trHeight w:val="460"/>
        </w:trPr>
        <w:tc>
          <w:tcPr>
            <w:tcW w:w="6869" w:type="dxa"/>
            <w:vAlign w:val="center"/>
          </w:tcPr>
          <w:p w:rsidR="00DB31F9" w:rsidRPr="007B406F" w:rsidRDefault="00DB31F9" w:rsidP="003003B1">
            <w:pPr>
              <w:pStyle w:val="af5"/>
              <w:jc w:val="center"/>
              <w:rPr>
                <w:rFonts w:ascii="Times New Roman" w:hAnsi="Times New Roman" w:cs="Times New Roman"/>
                <w:b/>
              </w:rPr>
            </w:pPr>
            <w:r w:rsidRPr="007B406F">
              <w:rPr>
                <w:rFonts w:ascii="Times New Roman" w:hAnsi="Times New Roman" w:cs="Times New Roman"/>
                <w:b/>
              </w:rPr>
              <w:t>Вид учебной работы</w:t>
            </w:r>
          </w:p>
        </w:tc>
        <w:tc>
          <w:tcPr>
            <w:tcW w:w="2261" w:type="dxa"/>
            <w:vAlign w:val="center"/>
          </w:tcPr>
          <w:p w:rsidR="00DB31F9" w:rsidRPr="007B406F" w:rsidRDefault="00DB31F9" w:rsidP="003003B1">
            <w:pPr>
              <w:pStyle w:val="af5"/>
              <w:jc w:val="center"/>
              <w:rPr>
                <w:rFonts w:ascii="Times New Roman" w:hAnsi="Times New Roman" w:cs="Times New Roman"/>
                <w:b/>
                <w:iCs/>
              </w:rPr>
            </w:pPr>
            <w:r w:rsidRPr="007B406F">
              <w:rPr>
                <w:rFonts w:ascii="Times New Roman" w:hAnsi="Times New Roman" w:cs="Times New Roman"/>
                <w:b/>
                <w:iCs/>
              </w:rPr>
              <w:t>Объем часов</w:t>
            </w:r>
          </w:p>
        </w:tc>
      </w:tr>
      <w:tr w:rsidR="00DB31F9" w:rsidRPr="003003B1" w:rsidTr="00DB31F9">
        <w:trPr>
          <w:trHeight w:val="285"/>
        </w:trPr>
        <w:tc>
          <w:tcPr>
            <w:tcW w:w="6869" w:type="dxa"/>
          </w:tcPr>
          <w:p w:rsidR="00DB31F9" w:rsidRDefault="00DB31F9" w:rsidP="00DB31F9">
            <w:pPr>
              <w:pStyle w:val="af5"/>
              <w:jc w:val="both"/>
              <w:rPr>
                <w:rFonts w:ascii="Times New Roman" w:hAnsi="Times New Roman" w:cs="Times New Roman"/>
                <w:b/>
              </w:rPr>
            </w:pPr>
            <w:r w:rsidRPr="003003B1">
              <w:rPr>
                <w:rFonts w:ascii="Times New Roman" w:hAnsi="Times New Roman" w:cs="Times New Roman"/>
                <w:b/>
              </w:rPr>
              <w:t>Максимальная учебная нагрузка (всего)</w:t>
            </w:r>
            <w:r w:rsidR="003003B1">
              <w:rPr>
                <w:rFonts w:ascii="Times New Roman" w:hAnsi="Times New Roman" w:cs="Times New Roman"/>
                <w:b/>
              </w:rPr>
              <w:t xml:space="preserve">, </w:t>
            </w:r>
          </w:p>
          <w:p w:rsidR="003003B1" w:rsidRPr="003003B1" w:rsidRDefault="003003B1" w:rsidP="00DB31F9">
            <w:pPr>
              <w:pStyle w:val="af5"/>
              <w:jc w:val="both"/>
              <w:rPr>
                <w:rFonts w:ascii="Times New Roman" w:hAnsi="Times New Roman" w:cs="Times New Roman"/>
                <w:b/>
              </w:rPr>
            </w:pPr>
            <w:r>
              <w:rPr>
                <w:rFonts w:ascii="Times New Roman" w:hAnsi="Times New Roman" w:cs="Times New Roman"/>
                <w:b/>
              </w:rPr>
              <w:t>по вариантиву</w:t>
            </w:r>
          </w:p>
        </w:tc>
        <w:tc>
          <w:tcPr>
            <w:tcW w:w="2261" w:type="dxa"/>
          </w:tcPr>
          <w:p w:rsidR="00DB31F9" w:rsidRDefault="004B5820" w:rsidP="00DB31F9">
            <w:pPr>
              <w:pStyle w:val="af5"/>
              <w:jc w:val="center"/>
              <w:rPr>
                <w:rFonts w:ascii="Times New Roman" w:hAnsi="Times New Roman" w:cs="Times New Roman"/>
                <w:b/>
                <w:iCs/>
              </w:rPr>
            </w:pPr>
            <w:r>
              <w:rPr>
                <w:rFonts w:ascii="Times New Roman" w:hAnsi="Times New Roman" w:cs="Times New Roman"/>
                <w:b/>
                <w:iCs/>
              </w:rPr>
              <w:t>100</w:t>
            </w:r>
          </w:p>
          <w:p w:rsidR="003003B1" w:rsidRPr="003003B1" w:rsidRDefault="004B5820" w:rsidP="00DB31F9">
            <w:pPr>
              <w:pStyle w:val="af5"/>
              <w:jc w:val="center"/>
              <w:rPr>
                <w:rFonts w:ascii="Times New Roman" w:hAnsi="Times New Roman" w:cs="Times New Roman"/>
                <w:b/>
                <w:iCs/>
              </w:rPr>
            </w:pPr>
            <w:r>
              <w:rPr>
                <w:rFonts w:ascii="Times New Roman" w:hAnsi="Times New Roman" w:cs="Times New Roman"/>
                <w:b/>
                <w:iCs/>
              </w:rPr>
              <w:t>100</w:t>
            </w:r>
          </w:p>
        </w:tc>
      </w:tr>
      <w:tr w:rsidR="00DB31F9" w:rsidRPr="003003B1" w:rsidTr="00DB31F9">
        <w:tc>
          <w:tcPr>
            <w:tcW w:w="6869" w:type="dxa"/>
          </w:tcPr>
          <w:p w:rsidR="00DB31F9" w:rsidRPr="003003B1" w:rsidRDefault="00DB31F9" w:rsidP="00DB31F9">
            <w:pPr>
              <w:pStyle w:val="af5"/>
              <w:jc w:val="both"/>
              <w:rPr>
                <w:rFonts w:ascii="Times New Roman" w:hAnsi="Times New Roman" w:cs="Times New Roman"/>
                <w:b/>
              </w:rPr>
            </w:pPr>
            <w:r w:rsidRPr="003003B1">
              <w:rPr>
                <w:rFonts w:ascii="Times New Roman" w:hAnsi="Times New Roman" w:cs="Times New Roman"/>
                <w:b/>
              </w:rPr>
              <w:t xml:space="preserve">Обязательная аудиторная учебная нагрузка (всего) </w:t>
            </w:r>
          </w:p>
        </w:tc>
        <w:tc>
          <w:tcPr>
            <w:tcW w:w="2261" w:type="dxa"/>
          </w:tcPr>
          <w:p w:rsidR="00DB31F9" w:rsidRPr="003003B1" w:rsidRDefault="00DB31F9" w:rsidP="00DB31F9">
            <w:pPr>
              <w:pStyle w:val="af5"/>
              <w:jc w:val="center"/>
              <w:rPr>
                <w:rFonts w:ascii="Times New Roman" w:hAnsi="Times New Roman" w:cs="Times New Roman"/>
                <w:b/>
                <w:iCs/>
              </w:rPr>
            </w:pPr>
            <w:r w:rsidRPr="003003B1">
              <w:rPr>
                <w:rFonts w:ascii="Times New Roman" w:hAnsi="Times New Roman" w:cs="Times New Roman"/>
                <w:b/>
                <w:iCs/>
              </w:rPr>
              <w:t>50</w:t>
            </w:r>
          </w:p>
        </w:tc>
      </w:tr>
      <w:tr w:rsidR="00DB31F9" w:rsidRPr="007B406F" w:rsidTr="00DB31F9">
        <w:tc>
          <w:tcPr>
            <w:tcW w:w="6869" w:type="dxa"/>
          </w:tcPr>
          <w:p w:rsidR="00DB31F9" w:rsidRPr="007B406F" w:rsidRDefault="00DB31F9" w:rsidP="00DB31F9">
            <w:pPr>
              <w:pStyle w:val="af5"/>
              <w:jc w:val="both"/>
              <w:rPr>
                <w:rFonts w:ascii="Times New Roman" w:hAnsi="Times New Roman" w:cs="Times New Roman"/>
              </w:rPr>
            </w:pPr>
            <w:r w:rsidRPr="007B406F">
              <w:rPr>
                <w:rFonts w:ascii="Times New Roman" w:hAnsi="Times New Roman" w:cs="Times New Roman"/>
              </w:rPr>
              <w:t>в том числе:</w:t>
            </w:r>
          </w:p>
        </w:tc>
        <w:tc>
          <w:tcPr>
            <w:tcW w:w="2261" w:type="dxa"/>
          </w:tcPr>
          <w:p w:rsidR="00DB31F9" w:rsidRPr="007B406F" w:rsidRDefault="00DB31F9" w:rsidP="00DB31F9">
            <w:pPr>
              <w:pStyle w:val="af5"/>
              <w:jc w:val="center"/>
              <w:rPr>
                <w:rFonts w:ascii="Times New Roman" w:hAnsi="Times New Roman" w:cs="Times New Roman"/>
                <w:iCs/>
              </w:rPr>
            </w:pPr>
          </w:p>
        </w:tc>
      </w:tr>
      <w:tr w:rsidR="00DB31F9" w:rsidRPr="007B406F" w:rsidTr="00DB31F9">
        <w:tc>
          <w:tcPr>
            <w:tcW w:w="6869" w:type="dxa"/>
          </w:tcPr>
          <w:p w:rsidR="00DB31F9" w:rsidRPr="007B406F" w:rsidRDefault="00DB31F9" w:rsidP="00DB31F9">
            <w:pPr>
              <w:pStyle w:val="af5"/>
              <w:jc w:val="both"/>
              <w:rPr>
                <w:rFonts w:ascii="Times New Roman" w:hAnsi="Times New Roman" w:cs="Times New Roman"/>
              </w:rPr>
            </w:pPr>
            <w:r w:rsidRPr="007B406F">
              <w:rPr>
                <w:rFonts w:ascii="Times New Roman" w:hAnsi="Times New Roman" w:cs="Times New Roman"/>
              </w:rPr>
              <w:t>практические и лабораторные занятия</w:t>
            </w:r>
          </w:p>
        </w:tc>
        <w:tc>
          <w:tcPr>
            <w:tcW w:w="2261" w:type="dxa"/>
          </w:tcPr>
          <w:p w:rsidR="00DB31F9" w:rsidRPr="007B406F" w:rsidRDefault="00DB31F9" w:rsidP="00DB31F9">
            <w:pPr>
              <w:pStyle w:val="af5"/>
              <w:jc w:val="center"/>
              <w:rPr>
                <w:rFonts w:ascii="Times New Roman" w:hAnsi="Times New Roman" w:cs="Times New Roman"/>
                <w:iCs/>
              </w:rPr>
            </w:pPr>
            <w:r w:rsidRPr="007B406F">
              <w:rPr>
                <w:rFonts w:ascii="Times New Roman" w:hAnsi="Times New Roman" w:cs="Times New Roman"/>
                <w:iCs/>
              </w:rPr>
              <w:t>-</w:t>
            </w:r>
          </w:p>
        </w:tc>
      </w:tr>
      <w:tr w:rsidR="00DB31F9" w:rsidRPr="007B406F" w:rsidTr="00DB31F9">
        <w:tc>
          <w:tcPr>
            <w:tcW w:w="6869" w:type="dxa"/>
          </w:tcPr>
          <w:p w:rsidR="00DB31F9" w:rsidRPr="007B406F" w:rsidRDefault="00DB31F9" w:rsidP="00DB31F9">
            <w:pPr>
              <w:pStyle w:val="af5"/>
              <w:jc w:val="both"/>
              <w:rPr>
                <w:rFonts w:ascii="Times New Roman" w:hAnsi="Times New Roman" w:cs="Times New Roman"/>
              </w:rPr>
            </w:pPr>
            <w:r w:rsidRPr="007B406F">
              <w:rPr>
                <w:rFonts w:ascii="Times New Roman" w:hAnsi="Times New Roman" w:cs="Times New Roman"/>
              </w:rPr>
              <w:t>контрольные работы</w:t>
            </w:r>
          </w:p>
        </w:tc>
        <w:tc>
          <w:tcPr>
            <w:tcW w:w="2261" w:type="dxa"/>
          </w:tcPr>
          <w:p w:rsidR="00DB31F9" w:rsidRPr="007B406F" w:rsidRDefault="00DB31F9" w:rsidP="00DB31F9">
            <w:pPr>
              <w:pStyle w:val="af5"/>
              <w:jc w:val="center"/>
              <w:rPr>
                <w:rFonts w:ascii="Times New Roman" w:hAnsi="Times New Roman" w:cs="Times New Roman"/>
                <w:iCs/>
              </w:rPr>
            </w:pPr>
            <w:r w:rsidRPr="007B406F">
              <w:rPr>
                <w:rFonts w:ascii="Times New Roman" w:hAnsi="Times New Roman" w:cs="Times New Roman"/>
                <w:iCs/>
              </w:rPr>
              <w:t>-</w:t>
            </w:r>
          </w:p>
        </w:tc>
      </w:tr>
      <w:tr w:rsidR="00DB31F9" w:rsidRPr="007B406F" w:rsidTr="00DB31F9">
        <w:tc>
          <w:tcPr>
            <w:tcW w:w="6869" w:type="dxa"/>
          </w:tcPr>
          <w:p w:rsidR="00DB31F9" w:rsidRPr="007B406F" w:rsidRDefault="00DB31F9" w:rsidP="00DB31F9">
            <w:pPr>
              <w:pStyle w:val="af5"/>
              <w:jc w:val="both"/>
              <w:rPr>
                <w:rFonts w:ascii="Times New Roman" w:hAnsi="Times New Roman" w:cs="Times New Roman"/>
              </w:rPr>
            </w:pPr>
            <w:r w:rsidRPr="007B406F">
              <w:rPr>
                <w:rFonts w:ascii="Times New Roman" w:hAnsi="Times New Roman" w:cs="Times New Roman"/>
              </w:rPr>
              <w:t>курсовая работа (проект)</w:t>
            </w:r>
          </w:p>
        </w:tc>
        <w:tc>
          <w:tcPr>
            <w:tcW w:w="2261" w:type="dxa"/>
          </w:tcPr>
          <w:p w:rsidR="00DB31F9" w:rsidRPr="007B406F" w:rsidRDefault="00DB31F9" w:rsidP="00DB31F9">
            <w:pPr>
              <w:pStyle w:val="af5"/>
              <w:jc w:val="center"/>
              <w:rPr>
                <w:rFonts w:ascii="Times New Roman" w:hAnsi="Times New Roman" w:cs="Times New Roman"/>
                <w:iCs/>
              </w:rPr>
            </w:pPr>
            <w:r w:rsidRPr="007B406F">
              <w:rPr>
                <w:rFonts w:ascii="Times New Roman" w:hAnsi="Times New Roman" w:cs="Times New Roman"/>
                <w:iCs/>
              </w:rPr>
              <w:t>-</w:t>
            </w:r>
          </w:p>
        </w:tc>
      </w:tr>
      <w:tr w:rsidR="00DB31F9" w:rsidRPr="007B406F" w:rsidTr="00DB31F9">
        <w:tc>
          <w:tcPr>
            <w:tcW w:w="6869" w:type="dxa"/>
          </w:tcPr>
          <w:p w:rsidR="00DB31F9" w:rsidRPr="007B406F" w:rsidRDefault="00DB31F9" w:rsidP="00DB31F9">
            <w:pPr>
              <w:pStyle w:val="af5"/>
              <w:jc w:val="both"/>
              <w:rPr>
                <w:rFonts w:ascii="Times New Roman" w:hAnsi="Times New Roman" w:cs="Times New Roman"/>
              </w:rPr>
            </w:pPr>
            <w:r w:rsidRPr="007B406F">
              <w:rPr>
                <w:rFonts w:ascii="Times New Roman" w:hAnsi="Times New Roman" w:cs="Times New Roman"/>
              </w:rPr>
              <w:t>активные, интерактивные формы занятий</w:t>
            </w:r>
          </w:p>
        </w:tc>
        <w:tc>
          <w:tcPr>
            <w:tcW w:w="2261" w:type="dxa"/>
          </w:tcPr>
          <w:p w:rsidR="00DB31F9" w:rsidRPr="007B406F" w:rsidRDefault="00BD276C" w:rsidP="00DB31F9">
            <w:pPr>
              <w:pStyle w:val="af5"/>
              <w:jc w:val="center"/>
              <w:rPr>
                <w:rFonts w:ascii="Times New Roman" w:hAnsi="Times New Roman" w:cs="Times New Roman"/>
                <w:iCs/>
              </w:rPr>
            </w:pPr>
            <w:r w:rsidRPr="007B406F">
              <w:rPr>
                <w:rFonts w:ascii="Times New Roman" w:hAnsi="Times New Roman" w:cs="Times New Roman"/>
                <w:iCs/>
              </w:rPr>
              <w:t>30</w:t>
            </w:r>
          </w:p>
        </w:tc>
      </w:tr>
      <w:tr w:rsidR="00DB31F9" w:rsidRPr="003003B1" w:rsidTr="00DB31F9">
        <w:tc>
          <w:tcPr>
            <w:tcW w:w="6869" w:type="dxa"/>
          </w:tcPr>
          <w:p w:rsidR="00DB31F9" w:rsidRPr="003003B1" w:rsidRDefault="00DB31F9" w:rsidP="00DB31F9">
            <w:pPr>
              <w:pStyle w:val="af5"/>
              <w:jc w:val="both"/>
              <w:rPr>
                <w:rFonts w:ascii="Times New Roman" w:hAnsi="Times New Roman" w:cs="Times New Roman"/>
                <w:b/>
              </w:rPr>
            </w:pPr>
            <w:r w:rsidRPr="003003B1">
              <w:rPr>
                <w:rFonts w:ascii="Times New Roman" w:hAnsi="Times New Roman" w:cs="Times New Roman"/>
                <w:b/>
              </w:rPr>
              <w:t>Самостоятельная работа обучающегося (всего)</w:t>
            </w:r>
          </w:p>
        </w:tc>
        <w:tc>
          <w:tcPr>
            <w:tcW w:w="2261" w:type="dxa"/>
          </w:tcPr>
          <w:p w:rsidR="00DB31F9" w:rsidRPr="003003B1" w:rsidRDefault="004B5820" w:rsidP="00DB31F9">
            <w:pPr>
              <w:pStyle w:val="af5"/>
              <w:jc w:val="center"/>
              <w:rPr>
                <w:rFonts w:ascii="Times New Roman" w:hAnsi="Times New Roman" w:cs="Times New Roman"/>
                <w:b/>
                <w:iCs/>
              </w:rPr>
            </w:pPr>
            <w:r>
              <w:rPr>
                <w:rFonts w:ascii="Times New Roman" w:hAnsi="Times New Roman" w:cs="Times New Roman"/>
                <w:b/>
                <w:iCs/>
              </w:rPr>
              <w:t>50</w:t>
            </w:r>
          </w:p>
        </w:tc>
      </w:tr>
      <w:tr w:rsidR="00DB31F9" w:rsidRPr="007B406F" w:rsidTr="00DB31F9">
        <w:tc>
          <w:tcPr>
            <w:tcW w:w="9130" w:type="dxa"/>
            <w:gridSpan w:val="2"/>
          </w:tcPr>
          <w:p w:rsidR="00DB31F9" w:rsidRPr="007B406F" w:rsidRDefault="00DB31F9" w:rsidP="00DB31F9">
            <w:pPr>
              <w:pStyle w:val="af5"/>
              <w:jc w:val="both"/>
              <w:rPr>
                <w:rFonts w:ascii="Times New Roman" w:hAnsi="Times New Roman" w:cs="Times New Roman"/>
                <w:iCs/>
              </w:rPr>
            </w:pPr>
            <w:r w:rsidRPr="007B406F">
              <w:rPr>
                <w:rFonts w:ascii="Times New Roman" w:hAnsi="Times New Roman" w:cs="Times New Roman"/>
                <w:iCs/>
              </w:rPr>
              <w:t>Промежуточная аттестация в форме дифференцированного зачета</w:t>
            </w:r>
          </w:p>
        </w:tc>
      </w:tr>
    </w:tbl>
    <w:p w:rsidR="00DB31F9" w:rsidRPr="007B406F" w:rsidRDefault="00DB31F9" w:rsidP="00DB31F9">
      <w:pPr>
        <w:pStyle w:val="af5"/>
        <w:jc w:val="both"/>
        <w:rPr>
          <w:rFonts w:ascii="Times New Roman" w:hAnsi="Times New Roman" w:cs="Times New Roman"/>
        </w:rPr>
      </w:pPr>
      <w:r w:rsidRPr="007B406F">
        <w:rPr>
          <w:rFonts w:ascii="Times New Roman" w:hAnsi="Times New Roman" w:cs="Times New Roman"/>
        </w:rPr>
        <w:t xml:space="preserve">  </w:t>
      </w:r>
    </w:p>
    <w:p w:rsidR="00DB31F9" w:rsidRPr="007B406F" w:rsidRDefault="00DB31F9" w:rsidP="00DB31F9">
      <w:pPr>
        <w:pStyle w:val="af5"/>
        <w:ind w:firstLine="426"/>
        <w:jc w:val="both"/>
        <w:rPr>
          <w:rFonts w:ascii="Times New Roman" w:hAnsi="Times New Roman" w:cs="Times New Roman"/>
        </w:rPr>
      </w:pPr>
      <w:r w:rsidRPr="007B406F">
        <w:rPr>
          <w:rFonts w:ascii="Times New Roman" w:hAnsi="Times New Roman" w:cs="Times New Roman"/>
        </w:rPr>
        <w:t>Рабочая программа составлена на основании примерной программы дисциплины ОГСЭ.06. Социальная психология для образовательных учреждений, реализующих образовательные программы СПО углублённой подготовки, утверждена приказом Министерства образования и науки от 05.11.2009 № 535 для всех специальностей профессионального образования.</w:t>
      </w:r>
    </w:p>
    <w:p w:rsidR="00DB31F9" w:rsidRPr="007B406F" w:rsidRDefault="00DB31F9" w:rsidP="00DB31F9">
      <w:pPr>
        <w:pStyle w:val="af5"/>
        <w:ind w:firstLine="426"/>
        <w:jc w:val="both"/>
        <w:rPr>
          <w:rFonts w:ascii="Times New Roman" w:hAnsi="Times New Roman" w:cs="Times New Roman"/>
        </w:rPr>
      </w:pPr>
    </w:p>
    <w:p w:rsidR="00DB31F9" w:rsidRPr="007B406F" w:rsidRDefault="00DB31F9" w:rsidP="00DB31F9">
      <w:pPr>
        <w:pStyle w:val="af5"/>
        <w:ind w:firstLine="426"/>
        <w:jc w:val="both"/>
        <w:rPr>
          <w:rFonts w:ascii="Times New Roman" w:hAnsi="Times New Roman" w:cs="Times New Roman"/>
        </w:rPr>
        <w:sectPr w:rsidR="00DB31F9" w:rsidRPr="007B406F" w:rsidSect="004D5257">
          <w:headerReference w:type="even" r:id="rId173"/>
          <w:headerReference w:type="default" r:id="rId174"/>
          <w:footerReference w:type="even" r:id="rId175"/>
          <w:footerReference w:type="default" r:id="rId176"/>
          <w:headerReference w:type="first" r:id="rId177"/>
          <w:footerReference w:type="first" r:id="rId178"/>
          <w:pgSz w:w="11906" w:h="16838"/>
          <w:pgMar w:top="568" w:right="850" w:bottom="1134" w:left="1701" w:header="283" w:footer="567" w:gutter="0"/>
          <w:cols w:space="720"/>
          <w:titlePg/>
          <w:docGrid w:linePitch="326"/>
        </w:sectPr>
      </w:pPr>
    </w:p>
    <w:p w:rsidR="00DB31F9" w:rsidRPr="007B406F" w:rsidRDefault="00DB31F9" w:rsidP="00DB31F9">
      <w:pPr>
        <w:pStyle w:val="af5"/>
        <w:rPr>
          <w:rFonts w:ascii="Times New Roman" w:hAnsi="Times New Roman" w:cs="Times New Roman"/>
          <w:b/>
        </w:rPr>
      </w:pPr>
      <w:r w:rsidRPr="007B406F">
        <w:rPr>
          <w:rFonts w:ascii="Times New Roman" w:hAnsi="Times New Roman" w:cs="Times New Roman"/>
          <w:b/>
        </w:rPr>
        <w:lastRenderedPageBreak/>
        <w:t>2.2. Тематический план и содержание  дисциплины ОГСЭ.06. Социальная психология</w:t>
      </w:r>
    </w:p>
    <w:tbl>
      <w:tblPr>
        <w:tblW w:w="146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1"/>
        <w:gridCol w:w="6738"/>
        <w:gridCol w:w="1725"/>
        <w:gridCol w:w="1927"/>
        <w:gridCol w:w="1755"/>
      </w:tblGrid>
      <w:tr w:rsidR="00042C79" w:rsidRPr="00042C79" w:rsidTr="00042C79">
        <w:trPr>
          <w:trHeight w:val="360"/>
        </w:trPr>
        <w:tc>
          <w:tcPr>
            <w:tcW w:w="2410" w:type="dxa"/>
            <w:vMerge w:val="restart"/>
          </w:tcPr>
          <w:p w:rsidR="00042C79" w:rsidRPr="00042C79" w:rsidRDefault="00042C79" w:rsidP="00042C79">
            <w:pPr>
              <w:spacing w:after="0"/>
              <w:jc w:val="center"/>
              <w:rPr>
                <w:rFonts w:cs="Times New Roman"/>
                <w:b/>
                <w:bCs/>
                <w:sz w:val="24"/>
                <w:szCs w:val="24"/>
              </w:rPr>
            </w:pPr>
            <w:r w:rsidRPr="00042C79">
              <w:rPr>
                <w:rFonts w:cs="Times New Roman"/>
                <w:b/>
                <w:bCs/>
                <w:sz w:val="24"/>
                <w:szCs w:val="24"/>
              </w:rPr>
              <w:t>Наименование разделов и тем</w:t>
            </w:r>
          </w:p>
        </w:tc>
        <w:tc>
          <w:tcPr>
            <w:tcW w:w="6804" w:type="dxa"/>
            <w:vMerge w:val="restart"/>
          </w:tcPr>
          <w:p w:rsidR="00042C79" w:rsidRPr="00042C79" w:rsidRDefault="00042C79" w:rsidP="00042C79">
            <w:pPr>
              <w:spacing w:after="0"/>
              <w:jc w:val="center"/>
              <w:rPr>
                <w:rFonts w:cs="Times New Roman"/>
                <w:b/>
                <w:bCs/>
                <w:sz w:val="24"/>
                <w:szCs w:val="24"/>
              </w:rPr>
            </w:pPr>
            <w:r w:rsidRPr="00042C79">
              <w:rPr>
                <w:rFonts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3667" w:type="dxa"/>
            <w:gridSpan w:val="2"/>
            <w:tcBorders>
              <w:bottom w:val="single" w:sz="4" w:space="0" w:color="auto"/>
            </w:tcBorders>
          </w:tcPr>
          <w:p w:rsidR="00042C79" w:rsidRPr="00042C79" w:rsidRDefault="00042C79" w:rsidP="00042C79">
            <w:pPr>
              <w:spacing w:after="0"/>
              <w:jc w:val="center"/>
              <w:rPr>
                <w:rFonts w:cs="Times New Roman"/>
                <w:b/>
                <w:bCs/>
                <w:sz w:val="24"/>
                <w:szCs w:val="24"/>
              </w:rPr>
            </w:pPr>
            <w:r w:rsidRPr="00042C79">
              <w:rPr>
                <w:rFonts w:cs="Times New Roman"/>
                <w:b/>
                <w:bCs/>
                <w:sz w:val="24"/>
                <w:szCs w:val="24"/>
              </w:rPr>
              <w:t>Объем часов</w:t>
            </w:r>
          </w:p>
        </w:tc>
        <w:tc>
          <w:tcPr>
            <w:tcW w:w="1755" w:type="dxa"/>
            <w:tcBorders>
              <w:bottom w:val="single" w:sz="4" w:space="0" w:color="auto"/>
            </w:tcBorders>
          </w:tcPr>
          <w:p w:rsidR="00042C79" w:rsidRPr="00042C79" w:rsidRDefault="00042C79" w:rsidP="00042C79">
            <w:pPr>
              <w:spacing w:after="0"/>
              <w:jc w:val="center"/>
              <w:rPr>
                <w:rFonts w:cs="Times New Roman"/>
                <w:b/>
                <w:bCs/>
                <w:sz w:val="24"/>
                <w:szCs w:val="24"/>
              </w:rPr>
            </w:pPr>
          </w:p>
        </w:tc>
      </w:tr>
      <w:tr w:rsidR="00042C79" w:rsidRPr="00042C79" w:rsidTr="00042C79">
        <w:trPr>
          <w:trHeight w:val="360"/>
        </w:trPr>
        <w:tc>
          <w:tcPr>
            <w:tcW w:w="2410" w:type="dxa"/>
            <w:vMerge/>
            <w:tcBorders>
              <w:bottom w:val="single" w:sz="4" w:space="0" w:color="auto"/>
            </w:tcBorders>
          </w:tcPr>
          <w:p w:rsidR="00042C79" w:rsidRPr="00042C79" w:rsidRDefault="00042C79" w:rsidP="00042C79">
            <w:pPr>
              <w:spacing w:after="0"/>
              <w:jc w:val="center"/>
              <w:rPr>
                <w:rFonts w:cs="Times New Roman"/>
                <w:b/>
                <w:bCs/>
                <w:sz w:val="24"/>
                <w:szCs w:val="24"/>
              </w:rPr>
            </w:pPr>
          </w:p>
        </w:tc>
        <w:tc>
          <w:tcPr>
            <w:tcW w:w="6804" w:type="dxa"/>
            <w:vMerge/>
            <w:tcBorders>
              <w:bottom w:val="single" w:sz="4" w:space="0" w:color="auto"/>
            </w:tcBorders>
          </w:tcPr>
          <w:p w:rsidR="00042C79" w:rsidRPr="00042C79" w:rsidRDefault="00042C79" w:rsidP="00042C79">
            <w:pPr>
              <w:spacing w:after="0"/>
              <w:jc w:val="center"/>
              <w:rPr>
                <w:rFonts w:cs="Times New Roman"/>
                <w:b/>
                <w:bCs/>
                <w:sz w:val="24"/>
                <w:szCs w:val="24"/>
              </w:rPr>
            </w:pPr>
          </w:p>
        </w:tc>
        <w:tc>
          <w:tcPr>
            <w:tcW w:w="1740" w:type="dxa"/>
            <w:tcBorders>
              <w:bottom w:val="single" w:sz="4" w:space="0" w:color="auto"/>
            </w:tcBorders>
          </w:tcPr>
          <w:p w:rsidR="00042C79" w:rsidRPr="00042C79" w:rsidRDefault="00042C79" w:rsidP="00042C79">
            <w:pPr>
              <w:spacing w:after="0"/>
              <w:jc w:val="center"/>
              <w:rPr>
                <w:rFonts w:cs="Times New Roman"/>
                <w:b/>
                <w:bCs/>
                <w:sz w:val="24"/>
                <w:szCs w:val="24"/>
              </w:rPr>
            </w:pPr>
            <w:r w:rsidRPr="00042C79">
              <w:rPr>
                <w:rFonts w:cs="Times New Roman"/>
                <w:b/>
                <w:bCs/>
                <w:sz w:val="24"/>
                <w:szCs w:val="24"/>
              </w:rPr>
              <w:t>всего</w:t>
            </w:r>
          </w:p>
        </w:tc>
        <w:tc>
          <w:tcPr>
            <w:tcW w:w="1927" w:type="dxa"/>
            <w:tcBorders>
              <w:bottom w:val="single" w:sz="4" w:space="0" w:color="auto"/>
            </w:tcBorders>
          </w:tcPr>
          <w:p w:rsidR="00042C79" w:rsidRPr="00042C79" w:rsidRDefault="00042C79" w:rsidP="00042C79">
            <w:pPr>
              <w:spacing w:after="0"/>
              <w:jc w:val="center"/>
              <w:rPr>
                <w:rFonts w:cs="Times New Roman"/>
                <w:b/>
                <w:bCs/>
                <w:sz w:val="24"/>
                <w:szCs w:val="24"/>
              </w:rPr>
            </w:pPr>
            <w:r w:rsidRPr="00042C79">
              <w:rPr>
                <w:rFonts w:cs="Times New Roman"/>
                <w:b/>
                <w:bCs/>
                <w:sz w:val="24"/>
                <w:szCs w:val="24"/>
              </w:rPr>
              <w:t>в том числе активные, интерактивные</w:t>
            </w:r>
          </w:p>
          <w:p w:rsidR="00042C79" w:rsidRPr="00042C79" w:rsidRDefault="00042C79" w:rsidP="00042C79">
            <w:pPr>
              <w:spacing w:after="0"/>
              <w:jc w:val="center"/>
              <w:rPr>
                <w:rFonts w:cs="Times New Roman"/>
                <w:b/>
                <w:bCs/>
                <w:sz w:val="24"/>
                <w:szCs w:val="24"/>
              </w:rPr>
            </w:pPr>
            <w:r w:rsidRPr="00042C79">
              <w:rPr>
                <w:rFonts w:cs="Times New Roman"/>
                <w:b/>
                <w:bCs/>
                <w:sz w:val="24"/>
                <w:szCs w:val="24"/>
              </w:rPr>
              <w:t>формы занятий</w:t>
            </w:r>
          </w:p>
        </w:tc>
        <w:tc>
          <w:tcPr>
            <w:tcW w:w="1755" w:type="dxa"/>
            <w:tcBorders>
              <w:bottom w:val="single" w:sz="4" w:space="0" w:color="auto"/>
            </w:tcBorders>
          </w:tcPr>
          <w:p w:rsidR="00042C79" w:rsidRPr="00042C79" w:rsidRDefault="00042C79" w:rsidP="00042C79">
            <w:pPr>
              <w:spacing w:after="0"/>
              <w:jc w:val="center"/>
              <w:rPr>
                <w:rFonts w:cs="Times New Roman"/>
                <w:b/>
                <w:bCs/>
                <w:sz w:val="24"/>
                <w:szCs w:val="24"/>
              </w:rPr>
            </w:pPr>
            <w:r w:rsidRPr="00042C79">
              <w:rPr>
                <w:rFonts w:cs="Times New Roman"/>
                <w:b/>
                <w:bCs/>
                <w:sz w:val="24"/>
                <w:szCs w:val="24"/>
              </w:rPr>
              <w:t>Уровень освоения, формируемые компетенции</w:t>
            </w:r>
          </w:p>
        </w:tc>
      </w:tr>
      <w:tr w:rsidR="00042C79" w:rsidRPr="00042C79" w:rsidTr="00042C79">
        <w:trPr>
          <w:trHeight w:val="360"/>
        </w:trPr>
        <w:tc>
          <w:tcPr>
            <w:tcW w:w="9214" w:type="dxa"/>
            <w:gridSpan w:val="2"/>
          </w:tcPr>
          <w:p w:rsidR="00042C79" w:rsidRPr="00042C79" w:rsidRDefault="00042C79" w:rsidP="00042C79">
            <w:pPr>
              <w:spacing w:after="0"/>
              <w:rPr>
                <w:rFonts w:cs="Times New Roman"/>
                <w:b/>
                <w:bCs/>
                <w:sz w:val="24"/>
                <w:szCs w:val="24"/>
              </w:rPr>
            </w:pPr>
            <w:r w:rsidRPr="00042C79">
              <w:rPr>
                <w:rFonts w:cs="Times New Roman"/>
                <w:b/>
                <w:bCs/>
                <w:color w:val="000000"/>
                <w:sz w:val="24"/>
                <w:szCs w:val="24"/>
              </w:rPr>
              <w:t xml:space="preserve">Раздел 1. </w:t>
            </w:r>
            <w:r w:rsidRPr="00042C79">
              <w:rPr>
                <w:rFonts w:cs="Times New Roman"/>
                <w:b/>
                <w:color w:val="000000"/>
                <w:sz w:val="24"/>
                <w:szCs w:val="24"/>
              </w:rPr>
              <w:t>Методологические основы социальной психологии</w:t>
            </w:r>
          </w:p>
        </w:tc>
        <w:tc>
          <w:tcPr>
            <w:tcW w:w="1740" w:type="dxa"/>
          </w:tcPr>
          <w:p w:rsidR="00042C79" w:rsidRPr="00042C79" w:rsidRDefault="00042C79" w:rsidP="00042C79">
            <w:pPr>
              <w:spacing w:after="0"/>
              <w:jc w:val="center"/>
              <w:rPr>
                <w:rFonts w:cs="Times New Roman"/>
                <w:b/>
                <w:bCs/>
                <w:sz w:val="24"/>
                <w:szCs w:val="24"/>
              </w:rPr>
            </w:pPr>
            <w:r w:rsidRPr="00042C79">
              <w:rPr>
                <w:rFonts w:cs="Times New Roman"/>
                <w:b/>
                <w:bCs/>
                <w:sz w:val="24"/>
                <w:szCs w:val="24"/>
              </w:rPr>
              <w:t>5</w:t>
            </w:r>
          </w:p>
        </w:tc>
        <w:tc>
          <w:tcPr>
            <w:tcW w:w="1927" w:type="dxa"/>
          </w:tcPr>
          <w:p w:rsidR="00042C79" w:rsidRPr="00042C79" w:rsidRDefault="00042C79" w:rsidP="00042C79">
            <w:pPr>
              <w:spacing w:after="0"/>
              <w:jc w:val="center"/>
              <w:rPr>
                <w:rFonts w:cs="Times New Roman"/>
                <w:b/>
                <w:bCs/>
                <w:sz w:val="24"/>
                <w:szCs w:val="24"/>
              </w:rPr>
            </w:pPr>
            <w:r w:rsidRPr="00042C79">
              <w:rPr>
                <w:rFonts w:cs="Times New Roman"/>
                <w:b/>
                <w:bCs/>
                <w:sz w:val="24"/>
                <w:szCs w:val="24"/>
              </w:rPr>
              <w:t>4</w:t>
            </w:r>
          </w:p>
        </w:tc>
        <w:tc>
          <w:tcPr>
            <w:tcW w:w="1755" w:type="dxa"/>
          </w:tcPr>
          <w:p w:rsidR="00042C79" w:rsidRPr="00042C79" w:rsidRDefault="00042C79" w:rsidP="00042C79">
            <w:pPr>
              <w:spacing w:after="0"/>
              <w:jc w:val="center"/>
              <w:rPr>
                <w:rFonts w:cs="Times New Roman"/>
                <w:b/>
                <w:sz w:val="24"/>
                <w:szCs w:val="24"/>
                <w:lang w:val="en-US"/>
              </w:rPr>
            </w:pPr>
          </w:p>
        </w:tc>
      </w:tr>
      <w:tr w:rsidR="00042C79" w:rsidRPr="00042C79" w:rsidTr="00042C79">
        <w:trPr>
          <w:trHeight w:val="360"/>
        </w:trPr>
        <w:tc>
          <w:tcPr>
            <w:tcW w:w="2410" w:type="dxa"/>
            <w:vMerge w:val="restart"/>
          </w:tcPr>
          <w:p w:rsidR="00042C79" w:rsidRPr="00042C79" w:rsidRDefault="00042C79" w:rsidP="00042C79">
            <w:pPr>
              <w:spacing w:after="0"/>
              <w:rPr>
                <w:rFonts w:cs="Times New Roman"/>
                <w:b/>
                <w:bCs/>
                <w:color w:val="000000"/>
                <w:sz w:val="24"/>
                <w:szCs w:val="24"/>
              </w:rPr>
            </w:pPr>
            <w:r w:rsidRPr="00042C79">
              <w:rPr>
                <w:rFonts w:cs="Times New Roman"/>
                <w:b/>
                <w:bCs/>
                <w:color w:val="000000"/>
                <w:sz w:val="24"/>
                <w:szCs w:val="24"/>
              </w:rPr>
              <w:t xml:space="preserve">Тема 1.1. Введение. Социальная психология как наука. </w:t>
            </w:r>
          </w:p>
        </w:tc>
        <w:tc>
          <w:tcPr>
            <w:tcW w:w="6804" w:type="dxa"/>
          </w:tcPr>
          <w:p w:rsidR="00042C79" w:rsidRPr="00042C79" w:rsidRDefault="00042C79" w:rsidP="00042C79">
            <w:pPr>
              <w:spacing w:after="0"/>
              <w:rPr>
                <w:rFonts w:cs="Times New Roman"/>
                <w:b/>
                <w:bCs/>
                <w:sz w:val="24"/>
                <w:szCs w:val="24"/>
              </w:rPr>
            </w:pPr>
            <w:r w:rsidRPr="00042C79">
              <w:rPr>
                <w:rFonts w:cs="Times New Roman"/>
                <w:b/>
                <w:bCs/>
                <w:sz w:val="24"/>
                <w:szCs w:val="24"/>
              </w:rPr>
              <w:t>Содержание учебного материала</w:t>
            </w:r>
          </w:p>
          <w:p w:rsidR="00042C79" w:rsidRPr="00042C79" w:rsidRDefault="00042C79" w:rsidP="00042C79">
            <w:pPr>
              <w:spacing w:after="0"/>
              <w:rPr>
                <w:rFonts w:cs="Times New Roman"/>
                <w:bCs/>
                <w:sz w:val="24"/>
                <w:szCs w:val="24"/>
              </w:rPr>
            </w:pPr>
            <w:r w:rsidRPr="00042C79">
              <w:rPr>
                <w:rFonts w:cs="Times New Roman"/>
                <w:bCs/>
                <w:sz w:val="24"/>
                <w:szCs w:val="24"/>
              </w:rPr>
              <w:t>Введение. Психология как наука. Социология как наука. Социальная психология как междисциплинарная область знания. Дискуссии о предмете  социальной психологии. История становления социальной психологии. Методология и методы социальной психологии: наблюдение, эксперимент, опрос, тестирование, метод изучения документов. Отрасли социальной психологии.</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4</w:t>
            </w:r>
          </w:p>
        </w:tc>
        <w:tc>
          <w:tcPr>
            <w:tcW w:w="1927"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4</w:t>
            </w:r>
          </w:p>
        </w:tc>
        <w:tc>
          <w:tcPr>
            <w:tcW w:w="1755" w:type="dxa"/>
            <w:vMerge w:val="restart"/>
          </w:tcPr>
          <w:p w:rsidR="00042C79" w:rsidRPr="00042C79" w:rsidRDefault="00042C79" w:rsidP="00042C79">
            <w:pPr>
              <w:spacing w:after="0"/>
              <w:jc w:val="center"/>
              <w:rPr>
                <w:rFonts w:cs="Times New Roman"/>
                <w:sz w:val="24"/>
                <w:szCs w:val="24"/>
              </w:rPr>
            </w:pPr>
            <w:r w:rsidRPr="00042C79">
              <w:rPr>
                <w:rFonts w:cs="Times New Roman"/>
                <w:sz w:val="24"/>
                <w:szCs w:val="24"/>
              </w:rPr>
              <w:t>ОК1, ОК2, ОК3</w:t>
            </w:r>
          </w:p>
        </w:tc>
      </w:tr>
      <w:tr w:rsidR="00042C79" w:rsidRPr="00042C79" w:rsidTr="00042C79">
        <w:trPr>
          <w:trHeight w:val="360"/>
        </w:trPr>
        <w:tc>
          <w:tcPr>
            <w:tcW w:w="2410" w:type="dxa"/>
            <w:vMerge/>
          </w:tcPr>
          <w:p w:rsidR="00042C79" w:rsidRPr="00042C79" w:rsidRDefault="00042C79" w:rsidP="00042C79">
            <w:pPr>
              <w:spacing w:after="0"/>
              <w:rPr>
                <w:rFonts w:cs="Times New Roman"/>
                <w:b/>
                <w:bCs/>
                <w:color w:val="000000"/>
                <w:sz w:val="24"/>
                <w:szCs w:val="24"/>
              </w:rPr>
            </w:pPr>
          </w:p>
        </w:tc>
        <w:tc>
          <w:tcPr>
            <w:tcW w:w="6804" w:type="dxa"/>
          </w:tcPr>
          <w:p w:rsidR="00042C79" w:rsidRPr="00042C79" w:rsidRDefault="00042C79" w:rsidP="00042C79">
            <w:pPr>
              <w:spacing w:after="0"/>
              <w:rPr>
                <w:rFonts w:cs="Times New Roman"/>
                <w:b/>
                <w:sz w:val="24"/>
                <w:szCs w:val="24"/>
              </w:rPr>
            </w:pPr>
            <w:r w:rsidRPr="00042C79">
              <w:rPr>
                <w:rFonts w:cs="Times New Roman"/>
                <w:b/>
                <w:sz w:val="24"/>
                <w:szCs w:val="24"/>
              </w:rPr>
              <w:t xml:space="preserve">Самостоятельная работа </w:t>
            </w:r>
            <w:r w:rsidRPr="00042C79">
              <w:rPr>
                <w:rFonts w:cs="Times New Roman"/>
                <w:b/>
                <w:bCs/>
                <w:sz w:val="24"/>
                <w:szCs w:val="24"/>
              </w:rPr>
              <w:t>обучающихся</w:t>
            </w:r>
          </w:p>
          <w:p w:rsidR="00042C79" w:rsidRPr="00042C79" w:rsidRDefault="00042C79" w:rsidP="00042C79">
            <w:pPr>
              <w:spacing w:after="0"/>
              <w:rPr>
                <w:rFonts w:cs="Times New Roman"/>
                <w:bCs/>
                <w:sz w:val="24"/>
                <w:szCs w:val="24"/>
              </w:rPr>
            </w:pPr>
            <w:r w:rsidRPr="00042C79">
              <w:rPr>
                <w:rFonts w:cs="Times New Roman"/>
                <w:bCs/>
                <w:sz w:val="24"/>
                <w:szCs w:val="24"/>
              </w:rPr>
              <w:t>Составить «студенческий» словарь основных понятий «Социальной психологии»: предмет, задачи, методология и методы социальной психологии»</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1</w:t>
            </w:r>
          </w:p>
        </w:tc>
        <w:tc>
          <w:tcPr>
            <w:tcW w:w="1927" w:type="dxa"/>
          </w:tcPr>
          <w:p w:rsidR="00042C79" w:rsidRPr="00042C79" w:rsidRDefault="00042C79" w:rsidP="00042C79">
            <w:pPr>
              <w:spacing w:after="0"/>
              <w:jc w:val="center"/>
              <w:rPr>
                <w:rFonts w:cs="Times New Roman"/>
                <w:bCs/>
                <w:sz w:val="24"/>
                <w:szCs w:val="24"/>
              </w:rPr>
            </w:pPr>
          </w:p>
        </w:tc>
        <w:tc>
          <w:tcPr>
            <w:tcW w:w="1755" w:type="dxa"/>
            <w:vMerge/>
          </w:tcPr>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9214" w:type="dxa"/>
            <w:gridSpan w:val="2"/>
          </w:tcPr>
          <w:p w:rsidR="00042C79" w:rsidRPr="00042C79" w:rsidRDefault="00042C79" w:rsidP="00042C79">
            <w:pPr>
              <w:spacing w:after="0"/>
              <w:rPr>
                <w:rFonts w:cs="Times New Roman"/>
                <w:b/>
                <w:bCs/>
                <w:color w:val="000000"/>
                <w:sz w:val="24"/>
                <w:szCs w:val="24"/>
              </w:rPr>
            </w:pPr>
            <w:r w:rsidRPr="00042C79">
              <w:rPr>
                <w:rFonts w:cs="Times New Roman"/>
                <w:b/>
                <w:bCs/>
                <w:color w:val="000000"/>
                <w:sz w:val="24"/>
                <w:szCs w:val="24"/>
              </w:rPr>
              <w:t>Раздел 2. Социальная психология личности</w:t>
            </w:r>
          </w:p>
        </w:tc>
        <w:tc>
          <w:tcPr>
            <w:tcW w:w="1740" w:type="dxa"/>
            <w:tcBorders>
              <w:bottom w:val="single" w:sz="4" w:space="0" w:color="auto"/>
            </w:tcBorders>
          </w:tcPr>
          <w:p w:rsidR="00042C79" w:rsidRPr="00042C79" w:rsidRDefault="00042C79" w:rsidP="00042C79">
            <w:pPr>
              <w:spacing w:after="0"/>
              <w:jc w:val="center"/>
              <w:rPr>
                <w:rFonts w:cs="Times New Roman"/>
                <w:b/>
                <w:bCs/>
                <w:sz w:val="24"/>
                <w:szCs w:val="24"/>
              </w:rPr>
            </w:pPr>
            <w:r w:rsidRPr="00042C79">
              <w:rPr>
                <w:rFonts w:cs="Times New Roman"/>
                <w:b/>
                <w:bCs/>
                <w:sz w:val="24"/>
                <w:szCs w:val="24"/>
              </w:rPr>
              <w:t>20</w:t>
            </w:r>
          </w:p>
        </w:tc>
        <w:tc>
          <w:tcPr>
            <w:tcW w:w="1927" w:type="dxa"/>
            <w:tcBorders>
              <w:bottom w:val="single" w:sz="4" w:space="0" w:color="auto"/>
            </w:tcBorders>
          </w:tcPr>
          <w:p w:rsidR="00042C79" w:rsidRPr="00042C79" w:rsidRDefault="00042C79" w:rsidP="00042C79">
            <w:pPr>
              <w:spacing w:after="0"/>
              <w:jc w:val="center"/>
              <w:rPr>
                <w:rFonts w:cs="Times New Roman"/>
                <w:b/>
                <w:bCs/>
                <w:sz w:val="24"/>
                <w:szCs w:val="24"/>
              </w:rPr>
            </w:pPr>
            <w:r w:rsidRPr="00042C79">
              <w:rPr>
                <w:rFonts w:cs="Times New Roman"/>
                <w:b/>
                <w:bCs/>
                <w:sz w:val="24"/>
                <w:szCs w:val="24"/>
              </w:rPr>
              <w:t>4</w:t>
            </w:r>
          </w:p>
        </w:tc>
        <w:tc>
          <w:tcPr>
            <w:tcW w:w="1755" w:type="dxa"/>
            <w:tcBorders>
              <w:bottom w:val="single" w:sz="4" w:space="0" w:color="auto"/>
            </w:tcBorders>
          </w:tcPr>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2410" w:type="dxa"/>
            <w:vMerge w:val="restart"/>
          </w:tcPr>
          <w:p w:rsidR="00042C79" w:rsidRPr="00042C79" w:rsidRDefault="00042C79" w:rsidP="00042C79">
            <w:pPr>
              <w:spacing w:after="0"/>
              <w:rPr>
                <w:rFonts w:cs="Times New Roman"/>
                <w:b/>
                <w:bCs/>
                <w:color w:val="000000"/>
                <w:sz w:val="24"/>
                <w:szCs w:val="24"/>
              </w:rPr>
            </w:pPr>
            <w:r w:rsidRPr="00042C79">
              <w:rPr>
                <w:rFonts w:cs="Times New Roman"/>
                <w:b/>
                <w:bCs/>
                <w:color w:val="000000"/>
                <w:sz w:val="24"/>
                <w:szCs w:val="24"/>
              </w:rPr>
              <w:t>Тема 2.1. Проблема  личности в социальной психологии.</w:t>
            </w:r>
          </w:p>
          <w:p w:rsidR="00042C79" w:rsidRPr="00042C79" w:rsidRDefault="00042C79" w:rsidP="00042C79">
            <w:pPr>
              <w:spacing w:after="0"/>
              <w:rPr>
                <w:rFonts w:cs="Times New Roman"/>
                <w:b/>
                <w:color w:val="000000"/>
                <w:sz w:val="24"/>
                <w:szCs w:val="24"/>
              </w:rPr>
            </w:pPr>
            <w:r w:rsidRPr="00042C79">
              <w:rPr>
                <w:rFonts w:cs="Times New Roman"/>
                <w:b/>
                <w:bCs/>
                <w:color w:val="000000"/>
                <w:sz w:val="24"/>
                <w:szCs w:val="24"/>
              </w:rPr>
              <w:t>Структура  личности</w:t>
            </w:r>
          </w:p>
        </w:tc>
        <w:tc>
          <w:tcPr>
            <w:tcW w:w="6804" w:type="dxa"/>
          </w:tcPr>
          <w:p w:rsidR="00042C79" w:rsidRPr="00042C79" w:rsidRDefault="00042C79" w:rsidP="00042C79">
            <w:pPr>
              <w:spacing w:after="0"/>
              <w:rPr>
                <w:rFonts w:cs="Times New Roman"/>
                <w:b/>
                <w:bCs/>
                <w:sz w:val="24"/>
                <w:szCs w:val="24"/>
              </w:rPr>
            </w:pPr>
            <w:r w:rsidRPr="00042C79">
              <w:rPr>
                <w:rFonts w:cs="Times New Roman"/>
                <w:b/>
                <w:bCs/>
                <w:sz w:val="24"/>
                <w:szCs w:val="24"/>
              </w:rPr>
              <w:t>Содержание учебного материала</w:t>
            </w:r>
          </w:p>
          <w:p w:rsidR="00042C79" w:rsidRPr="00042C79" w:rsidRDefault="009A0C87" w:rsidP="00042C79">
            <w:pPr>
              <w:spacing w:after="0"/>
              <w:rPr>
                <w:rFonts w:cs="Times New Roman"/>
                <w:sz w:val="24"/>
                <w:szCs w:val="24"/>
              </w:rPr>
            </w:pPr>
            <w:hyperlink r:id="rId179" w:history="1">
              <w:r w:rsidR="00042C79" w:rsidRPr="00042C79">
                <w:rPr>
                  <w:rFonts w:cs="Times New Roman"/>
                  <w:sz w:val="24"/>
                  <w:szCs w:val="24"/>
                </w:rPr>
                <w:t>Личность как предмет исследования в социологии и психологии</w:t>
              </w:r>
            </w:hyperlink>
            <w:r w:rsidR="00042C79" w:rsidRPr="00042C79">
              <w:rPr>
                <w:rFonts w:cs="Times New Roman"/>
                <w:sz w:val="24"/>
                <w:szCs w:val="24"/>
              </w:rPr>
              <w:t xml:space="preserve">. </w:t>
            </w:r>
            <w:hyperlink r:id="rId180" w:anchor="1" w:history="1">
              <w:r w:rsidR="00042C79" w:rsidRPr="00042C79">
                <w:rPr>
                  <w:rFonts w:cs="Times New Roman"/>
                  <w:sz w:val="24"/>
                  <w:szCs w:val="24"/>
                </w:rPr>
                <w:t>Специфика социально-психологической проблематики личности</w:t>
              </w:r>
            </w:hyperlink>
            <w:r w:rsidR="00042C79" w:rsidRPr="00042C79">
              <w:rPr>
                <w:rFonts w:cs="Times New Roman"/>
                <w:sz w:val="24"/>
                <w:szCs w:val="24"/>
              </w:rPr>
              <w:t xml:space="preserve">.      Я-концепция. Социальная идентичность как часть Я-концепции. Концепция социальной роли.  </w:t>
            </w:r>
          </w:p>
        </w:tc>
        <w:tc>
          <w:tcPr>
            <w:tcW w:w="1740" w:type="dxa"/>
            <w:tcBorders>
              <w:bottom w:val="single" w:sz="4" w:space="0" w:color="auto"/>
            </w:tcBorders>
          </w:tcPr>
          <w:p w:rsidR="00042C79" w:rsidRPr="00042C79" w:rsidRDefault="00042C79" w:rsidP="00042C79">
            <w:pPr>
              <w:spacing w:after="0"/>
              <w:jc w:val="center"/>
              <w:rPr>
                <w:rFonts w:cs="Times New Roman"/>
                <w:bCs/>
                <w:sz w:val="24"/>
                <w:szCs w:val="24"/>
              </w:rPr>
            </w:pPr>
            <w:r w:rsidRPr="00042C79">
              <w:rPr>
                <w:rFonts w:cs="Times New Roman"/>
                <w:bCs/>
                <w:sz w:val="24"/>
                <w:szCs w:val="24"/>
              </w:rPr>
              <w:t>4</w:t>
            </w:r>
          </w:p>
        </w:tc>
        <w:tc>
          <w:tcPr>
            <w:tcW w:w="1927" w:type="dxa"/>
            <w:tcBorders>
              <w:bottom w:val="single" w:sz="4" w:space="0" w:color="auto"/>
            </w:tcBorders>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755" w:type="dxa"/>
            <w:vMerge w:val="restart"/>
          </w:tcPr>
          <w:p w:rsidR="00042C79" w:rsidRPr="00042C79" w:rsidRDefault="00042C79" w:rsidP="00042C79">
            <w:pPr>
              <w:spacing w:after="0"/>
              <w:jc w:val="center"/>
              <w:rPr>
                <w:rFonts w:cs="Times New Roman"/>
                <w:sz w:val="24"/>
                <w:szCs w:val="24"/>
              </w:rPr>
            </w:pPr>
            <w:r w:rsidRPr="00042C79">
              <w:rPr>
                <w:rFonts w:cs="Times New Roman"/>
                <w:sz w:val="24"/>
                <w:szCs w:val="24"/>
              </w:rPr>
              <w:t>ОК2</w:t>
            </w:r>
          </w:p>
          <w:p w:rsidR="00042C79" w:rsidRPr="00042C79" w:rsidRDefault="00042C79" w:rsidP="00042C79">
            <w:pPr>
              <w:spacing w:after="0"/>
              <w:jc w:val="center"/>
              <w:rPr>
                <w:rFonts w:cs="Times New Roman"/>
                <w:sz w:val="24"/>
                <w:szCs w:val="24"/>
              </w:rPr>
            </w:pPr>
            <w:r w:rsidRPr="00042C79">
              <w:rPr>
                <w:rFonts w:cs="Times New Roman"/>
                <w:sz w:val="24"/>
                <w:szCs w:val="24"/>
              </w:rPr>
              <w:t>ОК3</w:t>
            </w:r>
          </w:p>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2410" w:type="dxa"/>
            <w:vMerge/>
          </w:tcPr>
          <w:p w:rsidR="00042C79" w:rsidRPr="00042C79" w:rsidRDefault="00042C79" w:rsidP="00042C79">
            <w:pPr>
              <w:spacing w:after="0"/>
              <w:rPr>
                <w:rFonts w:cs="Times New Roman"/>
                <w:b/>
                <w:color w:val="000000"/>
                <w:sz w:val="24"/>
                <w:szCs w:val="24"/>
              </w:rPr>
            </w:pPr>
          </w:p>
        </w:tc>
        <w:tc>
          <w:tcPr>
            <w:tcW w:w="6804" w:type="dxa"/>
          </w:tcPr>
          <w:p w:rsidR="00042C79" w:rsidRPr="00042C79" w:rsidRDefault="00042C79" w:rsidP="00042C79">
            <w:pPr>
              <w:spacing w:after="0"/>
              <w:rPr>
                <w:rFonts w:cs="Times New Roman"/>
                <w:b/>
                <w:sz w:val="24"/>
                <w:szCs w:val="24"/>
              </w:rPr>
            </w:pPr>
            <w:r w:rsidRPr="00042C79">
              <w:rPr>
                <w:rFonts w:cs="Times New Roman"/>
                <w:b/>
                <w:sz w:val="24"/>
                <w:szCs w:val="24"/>
              </w:rPr>
              <w:t xml:space="preserve">Самостоятельная работа </w:t>
            </w:r>
            <w:r w:rsidRPr="00042C79">
              <w:rPr>
                <w:rFonts w:cs="Times New Roman"/>
                <w:b/>
                <w:bCs/>
                <w:sz w:val="24"/>
                <w:szCs w:val="24"/>
              </w:rPr>
              <w:t>обучающихся</w:t>
            </w:r>
          </w:p>
          <w:p w:rsidR="00042C79" w:rsidRPr="00042C79" w:rsidRDefault="00042C79" w:rsidP="00042C79">
            <w:pPr>
              <w:spacing w:after="0"/>
              <w:rPr>
                <w:rFonts w:cs="Times New Roman"/>
                <w:color w:val="000000"/>
                <w:sz w:val="24"/>
                <w:szCs w:val="24"/>
              </w:rPr>
            </w:pPr>
            <w:r w:rsidRPr="00042C79">
              <w:rPr>
                <w:rFonts w:cs="Times New Roman"/>
                <w:color w:val="000000"/>
                <w:sz w:val="24"/>
                <w:szCs w:val="24"/>
              </w:rPr>
              <w:t>Работа с учебной литературой: составление конспекта – Типы и уровни развитости личности</w:t>
            </w:r>
          </w:p>
        </w:tc>
        <w:tc>
          <w:tcPr>
            <w:tcW w:w="1740" w:type="dxa"/>
            <w:tcBorders>
              <w:bottom w:val="single" w:sz="4" w:space="0" w:color="auto"/>
            </w:tcBorders>
          </w:tcPr>
          <w:p w:rsidR="00042C79" w:rsidRPr="00042C79" w:rsidRDefault="00042C79" w:rsidP="00042C79">
            <w:pPr>
              <w:spacing w:after="0"/>
              <w:jc w:val="center"/>
              <w:rPr>
                <w:rFonts w:cs="Times New Roman"/>
                <w:bCs/>
                <w:sz w:val="24"/>
                <w:szCs w:val="24"/>
              </w:rPr>
            </w:pPr>
            <w:r w:rsidRPr="00042C79">
              <w:rPr>
                <w:rFonts w:cs="Times New Roman"/>
                <w:bCs/>
                <w:sz w:val="24"/>
                <w:szCs w:val="24"/>
              </w:rPr>
              <w:t>1</w:t>
            </w:r>
          </w:p>
        </w:tc>
        <w:tc>
          <w:tcPr>
            <w:tcW w:w="1927" w:type="dxa"/>
            <w:tcBorders>
              <w:bottom w:val="single" w:sz="4" w:space="0" w:color="auto"/>
            </w:tcBorders>
          </w:tcPr>
          <w:p w:rsidR="00042C79" w:rsidRPr="00042C79" w:rsidRDefault="00042C79" w:rsidP="00042C79">
            <w:pPr>
              <w:spacing w:after="0"/>
              <w:jc w:val="center"/>
              <w:rPr>
                <w:rFonts w:cs="Times New Roman"/>
                <w:bCs/>
                <w:sz w:val="24"/>
                <w:szCs w:val="24"/>
              </w:rPr>
            </w:pPr>
          </w:p>
        </w:tc>
        <w:tc>
          <w:tcPr>
            <w:tcW w:w="1755" w:type="dxa"/>
            <w:vMerge/>
            <w:tcBorders>
              <w:bottom w:val="single" w:sz="4" w:space="0" w:color="auto"/>
            </w:tcBorders>
          </w:tcPr>
          <w:p w:rsidR="00042C79" w:rsidRPr="00042C79" w:rsidRDefault="00042C79" w:rsidP="00042C79">
            <w:pPr>
              <w:spacing w:after="0"/>
              <w:jc w:val="center"/>
              <w:rPr>
                <w:rFonts w:cs="Times New Roman"/>
                <w:sz w:val="24"/>
                <w:szCs w:val="24"/>
                <w:lang w:val="en-US"/>
              </w:rPr>
            </w:pPr>
          </w:p>
        </w:tc>
      </w:tr>
      <w:tr w:rsidR="00042C79" w:rsidRPr="00042C79" w:rsidTr="00042C79">
        <w:trPr>
          <w:trHeight w:val="360"/>
        </w:trPr>
        <w:tc>
          <w:tcPr>
            <w:tcW w:w="2410" w:type="dxa"/>
            <w:vMerge w:val="restart"/>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Тема 2.2.</w:t>
            </w:r>
          </w:p>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Психологическая подструктура личности Направленность </w:t>
            </w:r>
            <w:r w:rsidRPr="00042C79">
              <w:rPr>
                <w:rFonts w:cs="Times New Roman"/>
                <w:b/>
                <w:color w:val="000000"/>
                <w:sz w:val="24"/>
                <w:szCs w:val="24"/>
              </w:rPr>
              <w:lastRenderedPageBreak/>
              <w:t>личности</w:t>
            </w: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bCs/>
                <w:sz w:val="24"/>
                <w:szCs w:val="24"/>
              </w:rPr>
              <w:lastRenderedPageBreak/>
              <w:t>Содержание учебного материала</w:t>
            </w:r>
            <w:r w:rsidRPr="00042C79">
              <w:rPr>
                <w:rFonts w:cs="Times New Roman"/>
                <w:b/>
                <w:color w:val="000000"/>
                <w:sz w:val="24"/>
                <w:szCs w:val="24"/>
              </w:rPr>
              <w:t xml:space="preserve"> </w:t>
            </w:r>
          </w:p>
          <w:p w:rsidR="00042C79" w:rsidRPr="00042C79" w:rsidRDefault="00042C79" w:rsidP="00042C79">
            <w:pPr>
              <w:spacing w:after="0"/>
              <w:rPr>
                <w:rFonts w:cs="Times New Roman"/>
                <w:color w:val="000000"/>
                <w:sz w:val="24"/>
                <w:szCs w:val="24"/>
              </w:rPr>
            </w:pPr>
            <w:r w:rsidRPr="00042C79">
              <w:rPr>
                <w:rFonts w:cs="Times New Roman"/>
                <w:sz w:val="24"/>
                <w:szCs w:val="24"/>
              </w:rPr>
              <w:t xml:space="preserve">Типология нервной системы. </w:t>
            </w:r>
            <w:r w:rsidRPr="00042C79">
              <w:rPr>
                <w:rFonts w:cs="Times New Roman"/>
                <w:color w:val="000000"/>
                <w:sz w:val="24"/>
                <w:szCs w:val="24"/>
              </w:rPr>
              <w:t>Характер. Формирование характера. Характер. Структура характера. Акцентуации характера. Самооценка.</w:t>
            </w:r>
          </w:p>
          <w:p w:rsidR="00042C79" w:rsidRPr="00042C79" w:rsidRDefault="00042C79" w:rsidP="00042C79">
            <w:pPr>
              <w:spacing w:after="0"/>
              <w:rPr>
                <w:rFonts w:cs="Times New Roman"/>
                <w:b/>
                <w:sz w:val="24"/>
                <w:szCs w:val="24"/>
              </w:rPr>
            </w:pPr>
            <w:r w:rsidRPr="00042C79">
              <w:rPr>
                <w:rFonts w:cs="Times New Roman"/>
                <w:color w:val="000000"/>
                <w:sz w:val="24"/>
                <w:szCs w:val="24"/>
              </w:rPr>
              <w:t>Направленность личности. Мотивационные явления.</w:t>
            </w:r>
            <w:r w:rsidRPr="00042C79">
              <w:rPr>
                <w:rFonts w:cs="Times New Roman"/>
                <w:bCs/>
                <w:sz w:val="24"/>
                <w:szCs w:val="24"/>
              </w:rPr>
              <w:t xml:space="preserve"> Мотивы, </w:t>
            </w:r>
            <w:r w:rsidRPr="00042C79">
              <w:rPr>
                <w:rFonts w:cs="Times New Roman"/>
                <w:bCs/>
                <w:sz w:val="24"/>
                <w:szCs w:val="24"/>
              </w:rPr>
              <w:lastRenderedPageBreak/>
              <w:t>потребности. Система потребностей человека. Ценностные ориентации</w:t>
            </w:r>
          </w:p>
        </w:tc>
        <w:tc>
          <w:tcPr>
            <w:tcW w:w="1740" w:type="dxa"/>
            <w:tcBorders>
              <w:bottom w:val="single" w:sz="4" w:space="0" w:color="auto"/>
            </w:tcBorders>
          </w:tcPr>
          <w:p w:rsidR="00042C79" w:rsidRPr="00042C79" w:rsidRDefault="00042C79" w:rsidP="00042C79">
            <w:pPr>
              <w:spacing w:after="0"/>
              <w:jc w:val="center"/>
              <w:rPr>
                <w:rFonts w:cs="Times New Roman"/>
                <w:bCs/>
                <w:sz w:val="24"/>
                <w:szCs w:val="24"/>
              </w:rPr>
            </w:pPr>
            <w:r w:rsidRPr="00042C79">
              <w:rPr>
                <w:rFonts w:cs="Times New Roman"/>
                <w:bCs/>
                <w:sz w:val="24"/>
                <w:szCs w:val="24"/>
              </w:rPr>
              <w:lastRenderedPageBreak/>
              <w:t>2</w:t>
            </w:r>
          </w:p>
        </w:tc>
        <w:tc>
          <w:tcPr>
            <w:tcW w:w="1927" w:type="dxa"/>
            <w:tcBorders>
              <w:bottom w:val="single" w:sz="4" w:space="0" w:color="auto"/>
            </w:tcBorders>
          </w:tcPr>
          <w:p w:rsidR="00042C79" w:rsidRPr="00042C79" w:rsidRDefault="00042C79" w:rsidP="00042C79">
            <w:pPr>
              <w:spacing w:after="0"/>
              <w:jc w:val="center"/>
              <w:rPr>
                <w:rFonts w:cs="Times New Roman"/>
                <w:bCs/>
                <w:sz w:val="24"/>
                <w:szCs w:val="24"/>
              </w:rPr>
            </w:pPr>
          </w:p>
        </w:tc>
        <w:tc>
          <w:tcPr>
            <w:tcW w:w="1755" w:type="dxa"/>
            <w:tcBorders>
              <w:bottom w:val="single" w:sz="4" w:space="0" w:color="auto"/>
            </w:tcBorders>
          </w:tcPr>
          <w:p w:rsidR="00042C79" w:rsidRPr="00042C79" w:rsidRDefault="00042C79" w:rsidP="00042C79">
            <w:pPr>
              <w:spacing w:after="0"/>
              <w:jc w:val="center"/>
              <w:rPr>
                <w:rFonts w:cs="Times New Roman"/>
                <w:sz w:val="24"/>
                <w:szCs w:val="24"/>
                <w:lang w:val="en-US"/>
              </w:rPr>
            </w:pPr>
            <w:r w:rsidRPr="00042C79">
              <w:rPr>
                <w:rFonts w:cs="Times New Roman"/>
                <w:sz w:val="24"/>
                <w:szCs w:val="24"/>
              </w:rPr>
              <w:t>ОК4</w:t>
            </w:r>
          </w:p>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2410" w:type="dxa"/>
            <w:vMerge/>
          </w:tcPr>
          <w:p w:rsidR="00042C79" w:rsidRPr="00042C79" w:rsidRDefault="00042C79" w:rsidP="00042C79">
            <w:pPr>
              <w:spacing w:after="0"/>
              <w:rPr>
                <w:rFonts w:cs="Times New Roman"/>
                <w:b/>
                <w:color w:val="000000"/>
                <w:sz w:val="24"/>
                <w:szCs w:val="24"/>
              </w:rPr>
            </w:pP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Самостоятельная работа</w:t>
            </w:r>
          </w:p>
          <w:p w:rsidR="00042C79" w:rsidRPr="00042C79" w:rsidRDefault="00042C79" w:rsidP="00042C79">
            <w:pPr>
              <w:spacing w:after="0"/>
              <w:rPr>
                <w:rFonts w:cs="Times New Roman"/>
                <w:color w:val="000000"/>
                <w:sz w:val="24"/>
                <w:szCs w:val="24"/>
              </w:rPr>
            </w:pPr>
            <w:r w:rsidRPr="00042C79">
              <w:rPr>
                <w:rFonts w:cs="Times New Roman"/>
                <w:color w:val="000000"/>
                <w:sz w:val="24"/>
                <w:szCs w:val="24"/>
              </w:rPr>
              <w:t xml:space="preserve">Подготовка к контрольным вопросам. </w:t>
            </w:r>
          </w:p>
          <w:p w:rsidR="00042C79" w:rsidRPr="00042C79" w:rsidRDefault="00042C79" w:rsidP="00042C79">
            <w:pPr>
              <w:spacing w:after="0"/>
              <w:rPr>
                <w:rFonts w:cs="Times New Roman"/>
                <w:b/>
                <w:sz w:val="24"/>
                <w:szCs w:val="24"/>
              </w:rPr>
            </w:pPr>
            <w:r w:rsidRPr="00042C79">
              <w:rPr>
                <w:rFonts w:cs="Times New Roman"/>
                <w:color w:val="000000"/>
                <w:sz w:val="24"/>
                <w:szCs w:val="24"/>
              </w:rPr>
              <w:t>Работа с учебной литературой: составление конспекта – Мотивационные и ценностные ориентации.</w:t>
            </w:r>
          </w:p>
        </w:tc>
        <w:tc>
          <w:tcPr>
            <w:tcW w:w="1740" w:type="dxa"/>
            <w:tcBorders>
              <w:bottom w:val="single" w:sz="4" w:space="0" w:color="auto"/>
            </w:tcBorders>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927" w:type="dxa"/>
            <w:tcBorders>
              <w:bottom w:val="single" w:sz="4" w:space="0" w:color="auto"/>
            </w:tcBorders>
          </w:tcPr>
          <w:p w:rsidR="00042C79" w:rsidRPr="00042C79" w:rsidRDefault="00042C79" w:rsidP="00042C79">
            <w:pPr>
              <w:spacing w:after="0"/>
              <w:jc w:val="center"/>
              <w:rPr>
                <w:rFonts w:cs="Times New Roman"/>
                <w:bCs/>
                <w:sz w:val="24"/>
                <w:szCs w:val="24"/>
              </w:rPr>
            </w:pPr>
          </w:p>
        </w:tc>
        <w:tc>
          <w:tcPr>
            <w:tcW w:w="1755" w:type="dxa"/>
            <w:tcBorders>
              <w:bottom w:val="single" w:sz="4" w:space="0" w:color="auto"/>
            </w:tcBorders>
          </w:tcPr>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2410" w:type="dxa"/>
            <w:vMerge w:val="restart"/>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Тема 2.3. </w:t>
            </w:r>
          </w:p>
          <w:p w:rsidR="00042C79" w:rsidRPr="00042C79" w:rsidRDefault="00042C79" w:rsidP="00042C79">
            <w:pPr>
              <w:spacing w:after="0"/>
              <w:rPr>
                <w:rFonts w:cs="Times New Roman"/>
                <w:b/>
                <w:bCs/>
                <w:color w:val="000000"/>
                <w:sz w:val="24"/>
                <w:szCs w:val="24"/>
              </w:rPr>
            </w:pPr>
            <w:r w:rsidRPr="00042C79">
              <w:rPr>
                <w:rFonts w:cs="Times New Roman"/>
                <w:b/>
                <w:color w:val="000000"/>
                <w:sz w:val="24"/>
                <w:szCs w:val="24"/>
              </w:rPr>
              <w:t>Социализация личности. Социальные роли</w:t>
            </w: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Содержание учебного материала </w:t>
            </w:r>
          </w:p>
          <w:p w:rsidR="00042C79" w:rsidRPr="00042C79" w:rsidRDefault="009A0C87" w:rsidP="00042C79">
            <w:pPr>
              <w:spacing w:after="0"/>
              <w:rPr>
                <w:rFonts w:cs="Times New Roman"/>
                <w:color w:val="000000"/>
                <w:sz w:val="24"/>
                <w:szCs w:val="24"/>
              </w:rPr>
            </w:pPr>
            <w:hyperlink r:id="rId181" w:history="1">
              <w:r w:rsidR="00042C79" w:rsidRPr="00042C79">
                <w:rPr>
                  <w:rFonts w:cs="Times New Roman"/>
                  <w:color w:val="000000"/>
                  <w:sz w:val="24"/>
                  <w:szCs w:val="24"/>
                </w:rPr>
                <w:t>Понятие социализации</w:t>
              </w:r>
            </w:hyperlink>
            <w:r w:rsidR="00042C79" w:rsidRPr="00042C79">
              <w:rPr>
                <w:rFonts w:cs="Times New Roman"/>
                <w:color w:val="000000"/>
                <w:sz w:val="24"/>
                <w:szCs w:val="24"/>
              </w:rPr>
              <w:t xml:space="preserve">. </w:t>
            </w:r>
            <w:hyperlink r:id="rId182" w:anchor="1" w:history="1">
              <w:r w:rsidR="00042C79" w:rsidRPr="00042C79">
                <w:rPr>
                  <w:rFonts w:cs="Times New Roman"/>
                  <w:color w:val="000000"/>
                  <w:sz w:val="24"/>
                  <w:szCs w:val="24"/>
                </w:rPr>
                <w:t>Содержание процесса социализации</w:t>
              </w:r>
            </w:hyperlink>
            <w:r w:rsidR="00042C79" w:rsidRPr="00042C79">
              <w:rPr>
                <w:rFonts w:cs="Times New Roman"/>
                <w:color w:val="000000"/>
                <w:sz w:val="24"/>
                <w:szCs w:val="24"/>
              </w:rPr>
              <w:t>.</w:t>
            </w:r>
            <w:r w:rsidR="00042C79" w:rsidRPr="00042C79">
              <w:rPr>
                <w:rFonts w:cs="Times New Roman"/>
                <w:color w:val="000000"/>
                <w:sz w:val="24"/>
                <w:szCs w:val="24"/>
              </w:rPr>
              <w:br/>
            </w:r>
            <w:hyperlink r:id="rId183" w:anchor="2" w:history="1">
              <w:r w:rsidR="00042C79" w:rsidRPr="00042C79">
                <w:rPr>
                  <w:rFonts w:cs="Times New Roman"/>
                  <w:color w:val="000000"/>
                  <w:sz w:val="24"/>
                  <w:szCs w:val="24"/>
                </w:rPr>
                <w:t>Стадии процесса социализации</w:t>
              </w:r>
            </w:hyperlink>
            <w:r w:rsidR="00042C79" w:rsidRPr="00042C79">
              <w:rPr>
                <w:rFonts w:cs="Times New Roman"/>
                <w:color w:val="000000"/>
                <w:sz w:val="24"/>
                <w:szCs w:val="24"/>
              </w:rPr>
              <w:t xml:space="preserve">. </w:t>
            </w:r>
            <w:hyperlink r:id="rId184" w:anchor="3" w:history="1">
              <w:r w:rsidR="00042C79" w:rsidRPr="00042C79">
                <w:rPr>
                  <w:rFonts w:cs="Times New Roman"/>
                  <w:color w:val="000000"/>
                  <w:sz w:val="24"/>
                  <w:szCs w:val="24"/>
                </w:rPr>
                <w:t>Институты социализации</w:t>
              </w:r>
            </w:hyperlink>
            <w:r w:rsidR="00042C79" w:rsidRPr="00042C79">
              <w:rPr>
                <w:rFonts w:cs="Times New Roman"/>
                <w:color w:val="000000"/>
                <w:sz w:val="24"/>
                <w:szCs w:val="24"/>
              </w:rPr>
              <w:t xml:space="preserve">. Социальная роль личности. </w:t>
            </w:r>
          </w:p>
        </w:tc>
        <w:tc>
          <w:tcPr>
            <w:tcW w:w="1740" w:type="dxa"/>
            <w:tcBorders>
              <w:bottom w:val="single" w:sz="4" w:space="0" w:color="auto"/>
            </w:tcBorders>
          </w:tcPr>
          <w:p w:rsidR="00042C79" w:rsidRPr="00042C79" w:rsidRDefault="00042C79" w:rsidP="00042C79">
            <w:pPr>
              <w:spacing w:after="0"/>
              <w:jc w:val="center"/>
              <w:rPr>
                <w:rFonts w:cs="Times New Roman"/>
                <w:bCs/>
                <w:sz w:val="24"/>
                <w:szCs w:val="24"/>
              </w:rPr>
            </w:pPr>
            <w:r w:rsidRPr="00042C79">
              <w:rPr>
                <w:rFonts w:cs="Times New Roman"/>
                <w:bCs/>
                <w:sz w:val="24"/>
                <w:szCs w:val="24"/>
              </w:rPr>
              <w:t>4</w:t>
            </w:r>
          </w:p>
        </w:tc>
        <w:tc>
          <w:tcPr>
            <w:tcW w:w="1927" w:type="dxa"/>
            <w:tcBorders>
              <w:bottom w:val="single" w:sz="4" w:space="0" w:color="auto"/>
            </w:tcBorders>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755" w:type="dxa"/>
            <w:tcBorders>
              <w:bottom w:val="single" w:sz="4" w:space="0" w:color="auto"/>
            </w:tcBorders>
          </w:tcPr>
          <w:p w:rsidR="00042C79" w:rsidRPr="00042C79" w:rsidRDefault="00042C79" w:rsidP="00042C79">
            <w:pPr>
              <w:spacing w:after="0"/>
              <w:jc w:val="center"/>
              <w:rPr>
                <w:rFonts w:cs="Times New Roman"/>
                <w:sz w:val="24"/>
                <w:szCs w:val="24"/>
              </w:rPr>
            </w:pPr>
            <w:r w:rsidRPr="00042C79">
              <w:rPr>
                <w:rFonts w:cs="Times New Roman"/>
                <w:sz w:val="24"/>
                <w:szCs w:val="24"/>
              </w:rPr>
              <w:t>ОК4</w:t>
            </w:r>
          </w:p>
          <w:p w:rsidR="00042C79" w:rsidRPr="00042C79" w:rsidRDefault="00042C79" w:rsidP="00042C79">
            <w:pPr>
              <w:spacing w:after="0"/>
              <w:jc w:val="center"/>
              <w:rPr>
                <w:rFonts w:cs="Times New Roman"/>
                <w:sz w:val="24"/>
                <w:szCs w:val="24"/>
              </w:rPr>
            </w:pPr>
          </w:p>
        </w:tc>
      </w:tr>
      <w:tr w:rsidR="00042C79" w:rsidRPr="00042C79" w:rsidTr="00042C79">
        <w:trPr>
          <w:trHeight w:val="882"/>
        </w:trPr>
        <w:tc>
          <w:tcPr>
            <w:tcW w:w="2410" w:type="dxa"/>
            <w:vMerge/>
          </w:tcPr>
          <w:p w:rsidR="00042C79" w:rsidRPr="00042C79" w:rsidRDefault="00042C79" w:rsidP="00042C79">
            <w:pPr>
              <w:spacing w:after="0"/>
              <w:rPr>
                <w:rFonts w:cs="Times New Roman"/>
                <w:b/>
                <w:color w:val="000000"/>
                <w:sz w:val="24"/>
                <w:szCs w:val="24"/>
              </w:rPr>
            </w:pP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Самостоятельная работа обучающихся</w:t>
            </w:r>
          </w:p>
          <w:p w:rsidR="00042C79" w:rsidRPr="00042C79" w:rsidRDefault="00042C79" w:rsidP="00042C79">
            <w:pPr>
              <w:spacing w:after="0"/>
              <w:rPr>
                <w:rFonts w:cs="Times New Roman"/>
                <w:color w:val="000000"/>
                <w:sz w:val="24"/>
                <w:szCs w:val="24"/>
              </w:rPr>
            </w:pPr>
            <w:r w:rsidRPr="00042C79">
              <w:rPr>
                <w:rFonts w:cs="Times New Roman"/>
                <w:color w:val="000000"/>
                <w:sz w:val="24"/>
                <w:szCs w:val="24"/>
              </w:rPr>
              <w:t xml:space="preserve">Подготовка к контрольным вопросам. </w:t>
            </w:r>
          </w:p>
          <w:p w:rsidR="00042C79" w:rsidRPr="00042C79" w:rsidRDefault="00042C79" w:rsidP="00042C79">
            <w:pPr>
              <w:spacing w:after="0"/>
              <w:rPr>
                <w:rFonts w:cs="Times New Roman"/>
                <w:color w:val="000000"/>
                <w:sz w:val="24"/>
                <w:szCs w:val="24"/>
              </w:rPr>
            </w:pPr>
            <w:r w:rsidRPr="00042C79">
              <w:rPr>
                <w:rFonts w:cs="Times New Roman"/>
                <w:color w:val="000000"/>
                <w:sz w:val="24"/>
                <w:szCs w:val="24"/>
              </w:rPr>
              <w:t>Работа с учебной литературой</w:t>
            </w:r>
          </w:p>
        </w:tc>
        <w:tc>
          <w:tcPr>
            <w:tcW w:w="1740" w:type="dxa"/>
            <w:tcBorders>
              <w:bottom w:val="single" w:sz="4" w:space="0" w:color="auto"/>
            </w:tcBorders>
          </w:tcPr>
          <w:p w:rsidR="00042C79" w:rsidRPr="00042C79" w:rsidRDefault="00042C79" w:rsidP="00042C79">
            <w:pPr>
              <w:spacing w:after="0"/>
              <w:jc w:val="center"/>
              <w:rPr>
                <w:rFonts w:cs="Times New Roman"/>
                <w:bCs/>
                <w:sz w:val="24"/>
                <w:szCs w:val="24"/>
              </w:rPr>
            </w:pPr>
            <w:r w:rsidRPr="00042C79">
              <w:rPr>
                <w:rFonts w:cs="Times New Roman"/>
                <w:bCs/>
                <w:sz w:val="24"/>
                <w:szCs w:val="24"/>
              </w:rPr>
              <w:t>1</w:t>
            </w:r>
          </w:p>
        </w:tc>
        <w:tc>
          <w:tcPr>
            <w:tcW w:w="1927" w:type="dxa"/>
            <w:tcBorders>
              <w:bottom w:val="single" w:sz="4" w:space="0" w:color="auto"/>
            </w:tcBorders>
          </w:tcPr>
          <w:p w:rsidR="00042C79" w:rsidRPr="00042C79" w:rsidRDefault="00042C79" w:rsidP="00042C79">
            <w:pPr>
              <w:spacing w:after="0"/>
              <w:jc w:val="center"/>
              <w:rPr>
                <w:rFonts w:cs="Times New Roman"/>
                <w:bCs/>
                <w:sz w:val="24"/>
                <w:szCs w:val="24"/>
              </w:rPr>
            </w:pPr>
          </w:p>
        </w:tc>
        <w:tc>
          <w:tcPr>
            <w:tcW w:w="1755" w:type="dxa"/>
            <w:tcBorders>
              <w:bottom w:val="single" w:sz="4" w:space="0" w:color="auto"/>
            </w:tcBorders>
          </w:tcPr>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2410" w:type="dxa"/>
            <w:vMerge w:val="restart"/>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Тема 2.4.</w:t>
            </w:r>
          </w:p>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Социальная установка</w:t>
            </w:r>
          </w:p>
        </w:tc>
        <w:tc>
          <w:tcPr>
            <w:tcW w:w="6804" w:type="dxa"/>
          </w:tcPr>
          <w:p w:rsidR="00042C79" w:rsidRPr="00042C79" w:rsidRDefault="00042C79" w:rsidP="00042C79">
            <w:pPr>
              <w:spacing w:after="0"/>
              <w:rPr>
                <w:rFonts w:cs="Times New Roman"/>
                <w:b/>
                <w:bCs/>
                <w:sz w:val="24"/>
                <w:szCs w:val="24"/>
              </w:rPr>
            </w:pPr>
            <w:r w:rsidRPr="00042C79">
              <w:rPr>
                <w:rFonts w:cs="Times New Roman"/>
                <w:b/>
                <w:bCs/>
                <w:sz w:val="24"/>
                <w:szCs w:val="24"/>
              </w:rPr>
              <w:t xml:space="preserve">Содержание учебного материала </w:t>
            </w:r>
          </w:p>
          <w:p w:rsidR="00042C79" w:rsidRPr="00042C79" w:rsidRDefault="009A0C87" w:rsidP="00042C79">
            <w:pPr>
              <w:spacing w:after="0"/>
              <w:rPr>
                <w:rFonts w:cs="Times New Roman"/>
                <w:bCs/>
                <w:sz w:val="24"/>
                <w:szCs w:val="24"/>
              </w:rPr>
            </w:pPr>
            <w:hyperlink r:id="rId185" w:history="1">
              <w:r w:rsidR="00042C79" w:rsidRPr="00042C79">
                <w:rPr>
                  <w:rFonts w:cs="Times New Roman"/>
                  <w:bCs/>
                  <w:sz w:val="24"/>
                  <w:szCs w:val="24"/>
                </w:rPr>
                <w:t>Исследования социальной установки в общей психологии</w:t>
              </w:r>
            </w:hyperlink>
            <w:r w:rsidR="00042C79" w:rsidRPr="00042C79">
              <w:rPr>
                <w:rFonts w:cs="Times New Roman"/>
                <w:bCs/>
                <w:sz w:val="24"/>
                <w:szCs w:val="24"/>
              </w:rPr>
              <w:t>.</w:t>
            </w:r>
            <w:r w:rsidR="00042C79" w:rsidRPr="00042C79">
              <w:rPr>
                <w:rFonts w:cs="Times New Roman"/>
                <w:bCs/>
                <w:sz w:val="24"/>
                <w:szCs w:val="24"/>
              </w:rPr>
              <w:br/>
            </w:r>
            <w:hyperlink r:id="rId186" w:anchor="1" w:history="1">
              <w:r w:rsidR="00042C79" w:rsidRPr="00042C79">
                <w:rPr>
                  <w:rFonts w:cs="Times New Roman"/>
                  <w:bCs/>
                  <w:sz w:val="24"/>
                  <w:szCs w:val="24"/>
                </w:rPr>
                <w:t>Становление проблемы аттитюда в социальной психологии</w:t>
              </w:r>
            </w:hyperlink>
            <w:r w:rsidR="00042C79" w:rsidRPr="00042C79">
              <w:rPr>
                <w:rFonts w:cs="Times New Roman"/>
                <w:bCs/>
                <w:sz w:val="24"/>
                <w:szCs w:val="24"/>
              </w:rPr>
              <w:t>.</w:t>
            </w:r>
            <w:r w:rsidR="00042C79" w:rsidRPr="00042C79">
              <w:rPr>
                <w:rFonts w:cs="Times New Roman"/>
                <w:bCs/>
                <w:sz w:val="24"/>
                <w:szCs w:val="24"/>
              </w:rPr>
              <w:br/>
            </w:r>
            <w:hyperlink r:id="rId187" w:anchor="2" w:history="1">
              <w:r w:rsidR="00042C79" w:rsidRPr="00042C79">
                <w:rPr>
                  <w:rFonts w:cs="Times New Roman"/>
                  <w:bCs/>
                  <w:sz w:val="24"/>
                  <w:szCs w:val="24"/>
                </w:rPr>
                <w:t>Иерархическая структура диспозиций личности</w:t>
              </w:r>
            </w:hyperlink>
            <w:r w:rsidR="00042C79" w:rsidRPr="00042C79">
              <w:rPr>
                <w:rFonts w:cs="Times New Roman"/>
                <w:bCs/>
                <w:sz w:val="24"/>
                <w:szCs w:val="24"/>
              </w:rPr>
              <w:br/>
            </w:r>
            <w:hyperlink r:id="rId188" w:anchor="3" w:history="1">
              <w:r w:rsidR="00042C79" w:rsidRPr="00042C79">
                <w:rPr>
                  <w:rFonts w:cs="Times New Roman"/>
                  <w:bCs/>
                  <w:sz w:val="24"/>
                  <w:szCs w:val="24"/>
                </w:rPr>
                <w:t>Изменение социальных установок</w:t>
              </w:r>
            </w:hyperlink>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927" w:type="dxa"/>
          </w:tcPr>
          <w:p w:rsidR="00042C79" w:rsidRPr="00042C79" w:rsidRDefault="00042C79" w:rsidP="00042C79">
            <w:pPr>
              <w:spacing w:after="0"/>
              <w:jc w:val="center"/>
              <w:rPr>
                <w:rFonts w:cs="Times New Roman"/>
                <w:bCs/>
                <w:sz w:val="24"/>
                <w:szCs w:val="24"/>
              </w:rPr>
            </w:pPr>
          </w:p>
        </w:tc>
        <w:tc>
          <w:tcPr>
            <w:tcW w:w="1755" w:type="dxa"/>
          </w:tcPr>
          <w:p w:rsidR="00042C79" w:rsidRPr="00042C79" w:rsidRDefault="00042C79" w:rsidP="00042C79">
            <w:pPr>
              <w:spacing w:after="0"/>
              <w:jc w:val="center"/>
              <w:rPr>
                <w:rFonts w:cs="Times New Roman"/>
                <w:sz w:val="24"/>
                <w:szCs w:val="24"/>
                <w:lang w:val="en-US"/>
              </w:rPr>
            </w:pPr>
            <w:r w:rsidRPr="00042C79">
              <w:rPr>
                <w:rFonts w:cs="Times New Roman"/>
                <w:sz w:val="24"/>
                <w:szCs w:val="24"/>
              </w:rPr>
              <w:t>ОК4</w:t>
            </w:r>
          </w:p>
          <w:p w:rsidR="00042C79" w:rsidRPr="00042C79" w:rsidRDefault="00042C79" w:rsidP="00042C79">
            <w:pPr>
              <w:spacing w:after="0"/>
              <w:jc w:val="center"/>
              <w:rPr>
                <w:rFonts w:cs="Times New Roman"/>
                <w:bCs/>
                <w:sz w:val="24"/>
                <w:szCs w:val="24"/>
              </w:rPr>
            </w:pPr>
          </w:p>
        </w:tc>
      </w:tr>
      <w:tr w:rsidR="00042C79" w:rsidRPr="00042C79" w:rsidTr="00042C79">
        <w:trPr>
          <w:trHeight w:val="360"/>
        </w:trPr>
        <w:tc>
          <w:tcPr>
            <w:tcW w:w="2410" w:type="dxa"/>
            <w:vMerge/>
          </w:tcPr>
          <w:p w:rsidR="00042C79" w:rsidRPr="00042C79" w:rsidRDefault="00042C79" w:rsidP="00042C79">
            <w:pPr>
              <w:spacing w:after="0"/>
              <w:rPr>
                <w:rFonts w:cs="Times New Roman"/>
                <w:color w:val="000000"/>
                <w:sz w:val="24"/>
                <w:szCs w:val="24"/>
              </w:rPr>
            </w:pPr>
          </w:p>
        </w:tc>
        <w:tc>
          <w:tcPr>
            <w:tcW w:w="6804" w:type="dxa"/>
          </w:tcPr>
          <w:p w:rsidR="00042C79" w:rsidRPr="00042C79" w:rsidRDefault="00042C79" w:rsidP="00042C79">
            <w:pPr>
              <w:spacing w:after="0"/>
              <w:rPr>
                <w:rFonts w:cs="Times New Roman"/>
                <w:b/>
                <w:bCs/>
                <w:sz w:val="24"/>
                <w:szCs w:val="24"/>
              </w:rPr>
            </w:pPr>
            <w:r w:rsidRPr="00042C79">
              <w:rPr>
                <w:rFonts w:cs="Times New Roman"/>
                <w:b/>
                <w:bCs/>
                <w:sz w:val="24"/>
                <w:szCs w:val="24"/>
              </w:rPr>
              <w:t>Контрольная работа по разделу Психология личности</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927" w:type="dxa"/>
          </w:tcPr>
          <w:p w:rsidR="00042C79" w:rsidRPr="00042C79" w:rsidRDefault="00042C79" w:rsidP="00042C79">
            <w:pPr>
              <w:spacing w:after="0"/>
              <w:jc w:val="center"/>
              <w:rPr>
                <w:rFonts w:cs="Times New Roman"/>
                <w:bCs/>
                <w:sz w:val="24"/>
                <w:szCs w:val="24"/>
              </w:rPr>
            </w:pPr>
          </w:p>
        </w:tc>
        <w:tc>
          <w:tcPr>
            <w:tcW w:w="1755" w:type="dxa"/>
          </w:tcPr>
          <w:p w:rsidR="00042C79" w:rsidRPr="00042C79" w:rsidRDefault="00042C79" w:rsidP="00042C79">
            <w:pPr>
              <w:spacing w:after="0"/>
              <w:jc w:val="center"/>
              <w:rPr>
                <w:rFonts w:cs="Times New Roman"/>
                <w:bCs/>
                <w:sz w:val="24"/>
                <w:szCs w:val="24"/>
              </w:rPr>
            </w:pPr>
          </w:p>
        </w:tc>
      </w:tr>
      <w:tr w:rsidR="00042C79" w:rsidRPr="00042C79" w:rsidTr="00042C79">
        <w:trPr>
          <w:trHeight w:val="360"/>
        </w:trPr>
        <w:tc>
          <w:tcPr>
            <w:tcW w:w="2410" w:type="dxa"/>
            <w:vMerge/>
          </w:tcPr>
          <w:p w:rsidR="00042C79" w:rsidRPr="00042C79" w:rsidRDefault="00042C79" w:rsidP="00042C79">
            <w:pPr>
              <w:spacing w:after="0"/>
              <w:rPr>
                <w:rFonts w:cs="Times New Roman"/>
                <w:color w:val="000000"/>
                <w:sz w:val="24"/>
                <w:szCs w:val="24"/>
              </w:rPr>
            </w:pP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Самостоятельная работа </w:t>
            </w:r>
            <w:r w:rsidRPr="00042C79">
              <w:rPr>
                <w:rFonts w:cs="Times New Roman"/>
                <w:b/>
                <w:bCs/>
                <w:sz w:val="24"/>
                <w:szCs w:val="24"/>
              </w:rPr>
              <w:t>обучающихся</w:t>
            </w:r>
          </w:p>
          <w:p w:rsidR="00042C79" w:rsidRPr="00042C79" w:rsidRDefault="00042C79" w:rsidP="00042C79">
            <w:pPr>
              <w:spacing w:after="0"/>
              <w:rPr>
                <w:rFonts w:cs="Times New Roman"/>
                <w:color w:val="000000"/>
                <w:sz w:val="24"/>
                <w:szCs w:val="24"/>
              </w:rPr>
            </w:pPr>
            <w:r w:rsidRPr="00042C79">
              <w:rPr>
                <w:rFonts w:cs="Times New Roman"/>
                <w:color w:val="000000"/>
                <w:sz w:val="24"/>
                <w:szCs w:val="24"/>
              </w:rPr>
              <w:t xml:space="preserve">Подготовка к контрольной работе. </w:t>
            </w:r>
          </w:p>
          <w:p w:rsidR="00042C79" w:rsidRPr="00042C79" w:rsidRDefault="00042C79" w:rsidP="00042C79">
            <w:pPr>
              <w:spacing w:after="0"/>
              <w:rPr>
                <w:rFonts w:cs="Times New Roman"/>
                <w:bCs/>
                <w:sz w:val="24"/>
                <w:szCs w:val="24"/>
              </w:rPr>
            </w:pPr>
            <w:r w:rsidRPr="00042C79">
              <w:rPr>
                <w:rFonts w:cs="Times New Roman"/>
                <w:color w:val="000000"/>
                <w:sz w:val="24"/>
                <w:szCs w:val="24"/>
              </w:rPr>
              <w:t>Работа с учебной литературой</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927" w:type="dxa"/>
          </w:tcPr>
          <w:p w:rsidR="00042C79" w:rsidRPr="00042C79" w:rsidRDefault="00042C79" w:rsidP="00042C79">
            <w:pPr>
              <w:spacing w:after="0"/>
              <w:jc w:val="center"/>
              <w:rPr>
                <w:rFonts w:cs="Times New Roman"/>
                <w:bCs/>
                <w:sz w:val="24"/>
                <w:szCs w:val="24"/>
              </w:rPr>
            </w:pPr>
          </w:p>
        </w:tc>
        <w:tc>
          <w:tcPr>
            <w:tcW w:w="1755" w:type="dxa"/>
          </w:tcPr>
          <w:p w:rsidR="00042C79" w:rsidRPr="00042C79" w:rsidRDefault="00042C79" w:rsidP="00042C79">
            <w:pPr>
              <w:spacing w:after="0"/>
              <w:jc w:val="center"/>
              <w:rPr>
                <w:rFonts w:cs="Times New Roman"/>
                <w:bCs/>
                <w:sz w:val="24"/>
                <w:szCs w:val="24"/>
              </w:rPr>
            </w:pPr>
          </w:p>
        </w:tc>
      </w:tr>
      <w:tr w:rsidR="00042C79" w:rsidRPr="00042C79" w:rsidTr="00042C79">
        <w:trPr>
          <w:trHeight w:val="360"/>
        </w:trPr>
        <w:tc>
          <w:tcPr>
            <w:tcW w:w="9214" w:type="dxa"/>
            <w:gridSpan w:val="2"/>
          </w:tcPr>
          <w:p w:rsidR="00042C79" w:rsidRPr="00042C79" w:rsidRDefault="00042C79" w:rsidP="00042C79">
            <w:pPr>
              <w:spacing w:after="0"/>
              <w:rPr>
                <w:rFonts w:cs="Times New Roman"/>
                <w:b/>
                <w:bCs/>
                <w:sz w:val="24"/>
                <w:szCs w:val="24"/>
              </w:rPr>
            </w:pPr>
            <w:r w:rsidRPr="00042C79">
              <w:rPr>
                <w:rFonts w:cs="Times New Roman"/>
                <w:b/>
                <w:color w:val="000000"/>
                <w:sz w:val="24"/>
                <w:szCs w:val="24"/>
              </w:rPr>
              <w:t>Раздел 3. Социальная психология групп. Общение как взаимодействие.</w:t>
            </w:r>
          </w:p>
        </w:tc>
        <w:tc>
          <w:tcPr>
            <w:tcW w:w="1740" w:type="dxa"/>
          </w:tcPr>
          <w:p w:rsidR="00042C79" w:rsidRPr="00042C79" w:rsidRDefault="00042C79" w:rsidP="00042C79">
            <w:pPr>
              <w:spacing w:after="0"/>
              <w:jc w:val="center"/>
              <w:rPr>
                <w:rFonts w:cs="Times New Roman"/>
                <w:b/>
                <w:bCs/>
                <w:sz w:val="24"/>
                <w:szCs w:val="24"/>
              </w:rPr>
            </w:pPr>
            <w:r w:rsidRPr="00042C79">
              <w:rPr>
                <w:rFonts w:cs="Times New Roman"/>
                <w:b/>
                <w:bCs/>
                <w:sz w:val="24"/>
                <w:szCs w:val="24"/>
              </w:rPr>
              <w:t>22</w:t>
            </w:r>
          </w:p>
        </w:tc>
        <w:tc>
          <w:tcPr>
            <w:tcW w:w="1927" w:type="dxa"/>
          </w:tcPr>
          <w:p w:rsidR="00042C79" w:rsidRPr="00042C79" w:rsidRDefault="00042C79" w:rsidP="00042C79">
            <w:pPr>
              <w:spacing w:after="0"/>
              <w:jc w:val="center"/>
              <w:rPr>
                <w:rFonts w:cs="Times New Roman"/>
                <w:b/>
                <w:bCs/>
                <w:sz w:val="24"/>
                <w:szCs w:val="24"/>
              </w:rPr>
            </w:pPr>
            <w:r w:rsidRPr="00042C79">
              <w:rPr>
                <w:rFonts w:cs="Times New Roman"/>
                <w:b/>
                <w:bCs/>
                <w:sz w:val="24"/>
                <w:szCs w:val="24"/>
              </w:rPr>
              <w:t>12</w:t>
            </w:r>
          </w:p>
        </w:tc>
        <w:tc>
          <w:tcPr>
            <w:tcW w:w="1755" w:type="dxa"/>
          </w:tcPr>
          <w:p w:rsidR="00042C79" w:rsidRPr="00042C79" w:rsidRDefault="00042C79" w:rsidP="00042C79">
            <w:pPr>
              <w:spacing w:after="0"/>
              <w:jc w:val="center"/>
              <w:rPr>
                <w:rFonts w:cs="Times New Roman"/>
                <w:b/>
                <w:bCs/>
                <w:sz w:val="24"/>
                <w:szCs w:val="24"/>
              </w:rPr>
            </w:pPr>
          </w:p>
        </w:tc>
      </w:tr>
      <w:tr w:rsidR="00042C79" w:rsidRPr="00042C79" w:rsidTr="00042C79">
        <w:trPr>
          <w:trHeight w:val="360"/>
        </w:trPr>
        <w:tc>
          <w:tcPr>
            <w:tcW w:w="2410" w:type="dxa"/>
            <w:vMerge w:val="restart"/>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Тема 3.1. Социальные группы</w:t>
            </w: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bCs/>
                <w:sz w:val="24"/>
                <w:szCs w:val="24"/>
              </w:rPr>
              <w:t>Содержание учебного материала</w:t>
            </w:r>
            <w:r w:rsidRPr="00042C79">
              <w:rPr>
                <w:rFonts w:cs="Times New Roman"/>
                <w:b/>
                <w:color w:val="000000"/>
                <w:sz w:val="24"/>
                <w:szCs w:val="24"/>
              </w:rPr>
              <w:t xml:space="preserve"> </w:t>
            </w:r>
          </w:p>
          <w:p w:rsidR="00042C79" w:rsidRPr="00042C79" w:rsidRDefault="00042C79" w:rsidP="00042C79">
            <w:pPr>
              <w:spacing w:after="0"/>
              <w:rPr>
                <w:rFonts w:cs="Times New Roman"/>
                <w:bCs/>
                <w:sz w:val="24"/>
                <w:szCs w:val="24"/>
              </w:rPr>
            </w:pPr>
            <w:r w:rsidRPr="00042C79">
              <w:rPr>
                <w:rFonts w:cs="Times New Roman"/>
                <w:bCs/>
                <w:sz w:val="24"/>
                <w:szCs w:val="24"/>
              </w:rPr>
              <w:t>Группы как объект социально-психологического анализа.</w:t>
            </w:r>
          </w:p>
          <w:p w:rsidR="00042C79" w:rsidRPr="00042C79" w:rsidRDefault="009A0C87" w:rsidP="00042C79">
            <w:pPr>
              <w:spacing w:after="0"/>
              <w:rPr>
                <w:rFonts w:cs="Times New Roman"/>
                <w:bCs/>
                <w:sz w:val="24"/>
                <w:szCs w:val="24"/>
              </w:rPr>
            </w:pPr>
            <w:hyperlink r:id="rId189" w:anchor="1" w:history="1">
              <w:r w:rsidR="00042C79" w:rsidRPr="00042C79">
                <w:rPr>
                  <w:rFonts w:cs="Times New Roman"/>
                  <w:bCs/>
                  <w:sz w:val="24"/>
                  <w:szCs w:val="24"/>
                </w:rPr>
                <w:t>Основные характеристики группы</w:t>
              </w:r>
            </w:hyperlink>
            <w:r w:rsidR="00042C79" w:rsidRPr="00042C79">
              <w:rPr>
                <w:rFonts w:cs="Times New Roman"/>
                <w:bCs/>
                <w:sz w:val="24"/>
                <w:szCs w:val="24"/>
              </w:rPr>
              <w:t xml:space="preserve">, функции. </w:t>
            </w:r>
            <w:hyperlink r:id="rId190" w:anchor="2" w:history="1">
              <w:r w:rsidR="00042C79" w:rsidRPr="00042C79">
                <w:rPr>
                  <w:rFonts w:cs="Times New Roman"/>
                  <w:bCs/>
                  <w:sz w:val="24"/>
                  <w:szCs w:val="24"/>
                </w:rPr>
                <w:t>Классификация групп</w:t>
              </w:r>
            </w:hyperlink>
            <w:r w:rsidR="00042C79" w:rsidRPr="00042C79">
              <w:rPr>
                <w:rFonts w:cs="Times New Roman"/>
                <w:bCs/>
                <w:sz w:val="24"/>
                <w:szCs w:val="24"/>
              </w:rPr>
              <w:t xml:space="preserve">. Социальная группа. Виды социальных групп. Внутригрупповые коммуникации. </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927"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755" w:type="dxa"/>
          </w:tcPr>
          <w:p w:rsidR="00042C79" w:rsidRPr="00042C79" w:rsidRDefault="00042C79" w:rsidP="00042C79">
            <w:pPr>
              <w:spacing w:after="0"/>
              <w:jc w:val="center"/>
              <w:rPr>
                <w:rFonts w:cs="Times New Roman"/>
                <w:sz w:val="24"/>
                <w:szCs w:val="24"/>
              </w:rPr>
            </w:pPr>
            <w:r w:rsidRPr="00042C79">
              <w:rPr>
                <w:rFonts w:cs="Times New Roman"/>
                <w:sz w:val="24"/>
                <w:szCs w:val="24"/>
              </w:rPr>
              <w:t>ОК5</w:t>
            </w:r>
          </w:p>
          <w:p w:rsidR="00042C79" w:rsidRPr="00042C79" w:rsidRDefault="00042C79" w:rsidP="00042C79">
            <w:pPr>
              <w:spacing w:after="0"/>
              <w:jc w:val="center"/>
              <w:rPr>
                <w:rFonts w:cs="Times New Roman"/>
                <w:bCs/>
                <w:sz w:val="24"/>
                <w:szCs w:val="24"/>
              </w:rPr>
            </w:pPr>
            <w:r w:rsidRPr="00042C79">
              <w:rPr>
                <w:rFonts w:cs="Times New Roman"/>
                <w:bCs/>
                <w:sz w:val="24"/>
                <w:szCs w:val="24"/>
              </w:rPr>
              <w:t>ПК 3.3</w:t>
            </w:r>
          </w:p>
        </w:tc>
      </w:tr>
      <w:tr w:rsidR="00042C79" w:rsidRPr="00042C79" w:rsidTr="00042C79">
        <w:trPr>
          <w:trHeight w:val="360"/>
        </w:trPr>
        <w:tc>
          <w:tcPr>
            <w:tcW w:w="2410" w:type="dxa"/>
            <w:vMerge/>
          </w:tcPr>
          <w:p w:rsidR="00042C79" w:rsidRPr="00042C79" w:rsidRDefault="00042C79" w:rsidP="00042C79">
            <w:pPr>
              <w:spacing w:after="0"/>
              <w:rPr>
                <w:rFonts w:cs="Times New Roman"/>
                <w:b/>
                <w:color w:val="000000"/>
                <w:sz w:val="24"/>
                <w:szCs w:val="24"/>
              </w:rPr>
            </w:pP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Самостоятельная работа </w:t>
            </w:r>
            <w:r w:rsidRPr="00042C79">
              <w:rPr>
                <w:rFonts w:cs="Times New Roman"/>
                <w:b/>
                <w:bCs/>
                <w:sz w:val="24"/>
                <w:szCs w:val="24"/>
              </w:rPr>
              <w:t>обучающихся</w:t>
            </w:r>
          </w:p>
          <w:p w:rsidR="00042C79" w:rsidRPr="00042C79" w:rsidRDefault="00042C79" w:rsidP="00042C79">
            <w:pPr>
              <w:spacing w:after="0"/>
              <w:rPr>
                <w:rFonts w:cs="Times New Roman"/>
                <w:bCs/>
                <w:sz w:val="24"/>
                <w:szCs w:val="24"/>
              </w:rPr>
            </w:pPr>
            <w:r w:rsidRPr="00042C79">
              <w:rPr>
                <w:rFonts w:cs="Times New Roman"/>
                <w:color w:val="000000"/>
                <w:sz w:val="24"/>
                <w:szCs w:val="24"/>
              </w:rPr>
              <w:t>Работа с учебной литературой: составление конспекта – базовые компоненты «Социальных групп»</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927" w:type="dxa"/>
          </w:tcPr>
          <w:p w:rsidR="00042C79" w:rsidRPr="00042C79" w:rsidRDefault="00042C79" w:rsidP="00042C79">
            <w:pPr>
              <w:spacing w:after="0"/>
              <w:jc w:val="center"/>
              <w:rPr>
                <w:rFonts w:cs="Times New Roman"/>
                <w:bCs/>
                <w:sz w:val="24"/>
                <w:szCs w:val="24"/>
              </w:rPr>
            </w:pPr>
          </w:p>
        </w:tc>
        <w:tc>
          <w:tcPr>
            <w:tcW w:w="1755" w:type="dxa"/>
          </w:tcPr>
          <w:p w:rsidR="00042C79" w:rsidRPr="00042C79" w:rsidRDefault="00042C79" w:rsidP="00042C79">
            <w:pPr>
              <w:spacing w:after="0"/>
              <w:jc w:val="center"/>
              <w:rPr>
                <w:rFonts w:cs="Times New Roman"/>
                <w:bCs/>
                <w:sz w:val="24"/>
                <w:szCs w:val="24"/>
              </w:rPr>
            </w:pPr>
          </w:p>
        </w:tc>
      </w:tr>
      <w:tr w:rsidR="00042C79" w:rsidRPr="00042C79" w:rsidTr="00042C79">
        <w:trPr>
          <w:trHeight w:val="360"/>
        </w:trPr>
        <w:tc>
          <w:tcPr>
            <w:tcW w:w="2410" w:type="dxa"/>
            <w:vMerge w:val="restart"/>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Тема 3.2. </w:t>
            </w:r>
          </w:p>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Принципы  исследования </w:t>
            </w:r>
            <w:r w:rsidRPr="00042C79">
              <w:rPr>
                <w:rFonts w:cs="Times New Roman"/>
                <w:b/>
                <w:color w:val="000000"/>
                <w:sz w:val="24"/>
                <w:szCs w:val="24"/>
              </w:rPr>
              <w:lastRenderedPageBreak/>
              <w:t>психологии больших социальных групп.</w:t>
            </w:r>
          </w:p>
          <w:p w:rsidR="00042C79" w:rsidRPr="00042C79" w:rsidRDefault="00042C79" w:rsidP="00042C79">
            <w:pPr>
              <w:spacing w:after="0"/>
              <w:rPr>
                <w:rFonts w:cs="Times New Roman"/>
                <w:color w:val="000000"/>
                <w:sz w:val="24"/>
                <w:szCs w:val="24"/>
              </w:rPr>
            </w:pP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lastRenderedPageBreak/>
              <w:t xml:space="preserve">Содержание учебного материала </w:t>
            </w:r>
          </w:p>
          <w:p w:rsidR="00042C79" w:rsidRPr="00042C79" w:rsidRDefault="009A0C87" w:rsidP="00042C79">
            <w:pPr>
              <w:spacing w:after="0"/>
              <w:rPr>
                <w:rFonts w:cs="Times New Roman"/>
                <w:color w:val="000000"/>
                <w:sz w:val="24"/>
                <w:szCs w:val="24"/>
              </w:rPr>
            </w:pPr>
            <w:hyperlink r:id="rId191" w:history="1">
              <w:r w:rsidR="00042C79" w:rsidRPr="00042C79">
                <w:rPr>
                  <w:rFonts w:cs="Times New Roman"/>
                  <w:color w:val="000000"/>
                  <w:sz w:val="24"/>
                  <w:szCs w:val="24"/>
                </w:rPr>
                <w:t>Содержание и структура психологии большой социальной группы</w:t>
              </w:r>
            </w:hyperlink>
            <w:r w:rsidR="00042C79" w:rsidRPr="00042C79">
              <w:rPr>
                <w:rFonts w:cs="Times New Roman"/>
                <w:color w:val="000000"/>
                <w:sz w:val="24"/>
                <w:szCs w:val="24"/>
              </w:rPr>
              <w:t>.</w:t>
            </w:r>
            <w:r w:rsidR="00042C79" w:rsidRPr="00042C79">
              <w:rPr>
                <w:rFonts w:cs="Times New Roman"/>
                <w:color w:val="000000"/>
                <w:sz w:val="24"/>
                <w:szCs w:val="24"/>
              </w:rPr>
              <w:br/>
            </w:r>
            <w:hyperlink r:id="rId192" w:anchor="1" w:history="1">
              <w:r w:rsidR="00042C79" w:rsidRPr="00042C79">
                <w:rPr>
                  <w:rFonts w:cs="Times New Roman"/>
                  <w:color w:val="000000"/>
                  <w:sz w:val="24"/>
                  <w:szCs w:val="24"/>
                </w:rPr>
                <w:t>особенности психологии социальных классов</w:t>
              </w:r>
            </w:hyperlink>
            <w:r w:rsidR="00042C79" w:rsidRPr="00042C79">
              <w:rPr>
                <w:rFonts w:cs="Times New Roman"/>
                <w:color w:val="000000"/>
                <w:sz w:val="24"/>
                <w:szCs w:val="24"/>
              </w:rPr>
              <w:t>.</w:t>
            </w:r>
            <w:r w:rsidR="00042C79" w:rsidRPr="00042C79">
              <w:rPr>
                <w:rFonts w:cs="Times New Roman"/>
                <w:color w:val="000000"/>
                <w:sz w:val="24"/>
                <w:szCs w:val="24"/>
              </w:rPr>
              <w:br/>
            </w:r>
            <w:hyperlink r:id="rId193" w:anchor="2" w:history="1">
              <w:r w:rsidR="00042C79" w:rsidRPr="00042C79">
                <w:rPr>
                  <w:rFonts w:cs="Times New Roman"/>
                  <w:color w:val="000000"/>
                  <w:sz w:val="24"/>
                  <w:szCs w:val="24"/>
                </w:rPr>
                <w:t>психологические особенности этнических групп</w:t>
              </w:r>
            </w:hyperlink>
            <w:r w:rsidR="00042C79" w:rsidRPr="00042C79">
              <w:rPr>
                <w:rFonts w:cs="Times New Roman"/>
                <w:color w:val="000000"/>
                <w:sz w:val="24"/>
                <w:szCs w:val="24"/>
              </w:rPr>
              <w:t>.</w:t>
            </w:r>
          </w:p>
          <w:p w:rsidR="00042C79" w:rsidRPr="00042C79" w:rsidRDefault="00042C79" w:rsidP="00042C79">
            <w:pPr>
              <w:spacing w:after="0"/>
              <w:rPr>
                <w:rFonts w:cs="Times New Roman"/>
                <w:color w:val="000000"/>
                <w:sz w:val="24"/>
                <w:szCs w:val="24"/>
              </w:rPr>
            </w:pPr>
            <w:r w:rsidRPr="00042C79">
              <w:rPr>
                <w:rFonts w:cs="Times New Roman"/>
                <w:color w:val="000000"/>
                <w:sz w:val="24"/>
                <w:szCs w:val="24"/>
              </w:rPr>
              <w:t>Стихийные группы и массовые движения.</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lastRenderedPageBreak/>
              <w:t>2</w:t>
            </w:r>
          </w:p>
        </w:tc>
        <w:tc>
          <w:tcPr>
            <w:tcW w:w="1927"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755" w:type="dxa"/>
            <w:vMerge w:val="restart"/>
          </w:tcPr>
          <w:p w:rsidR="00042C79" w:rsidRPr="00042C79" w:rsidRDefault="00042C79" w:rsidP="00042C79">
            <w:pPr>
              <w:spacing w:after="0"/>
              <w:jc w:val="center"/>
              <w:rPr>
                <w:rFonts w:cs="Times New Roman"/>
                <w:sz w:val="24"/>
                <w:szCs w:val="24"/>
              </w:rPr>
            </w:pPr>
            <w:r w:rsidRPr="00042C79">
              <w:rPr>
                <w:rFonts w:cs="Times New Roman"/>
                <w:sz w:val="24"/>
                <w:szCs w:val="24"/>
              </w:rPr>
              <w:t>ОК5</w:t>
            </w:r>
          </w:p>
          <w:p w:rsidR="00042C79" w:rsidRPr="00042C79" w:rsidRDefault="00042C79" w:rsidP="00042C79">
            <w:pPr>
              <w:spacing w:after="0"/>
              <w:jc w:val="center"/>
              <w:rPr>
                <w:rFonts w:cs="Times New Roman"/>
                <w:sz w:val="24"/>
                <w:szCs w:val="24"/>
              </w:rPr>
            </w:pPr>
            <w:r w:rsidRPr="00042C79">
              <w:rPr>
                <w:rFonts w:cs="Times New Roman"/>
                <w:sz w:val="24"/>
                <w:szCs w:val="24"/>
              </w:rPr>
              <w:t>ОК6</w:t>
            </w:r>
          </w:p>
          <w:p w:rsidR="00042C79" w:rsidRPr="00042C79" w:rsidRDefault="00042C79" w:rsidP="00042C79">
            <w:pPr>
              <w:spacing w:after="0"/>
              <w:jc w:val="center"/>
              <w:rPr>
                <w:rFonts w:cs="Times New Roman"/>
                <w:sz w:val="24"/>
                <w:szCs w:val="24"/>
              </w:rPr>
            </w:pPr>
            <w:r w:rsidRPr="00042C79">
              <w:rPr>
                <w:rFonts w:cs="Times New Roman"/>
                <w:bCs/>
                <w:sz w:val="24"/>
                <w:szCs w:val="24"/>
              </w:rPr>
              <w:t>ПК 3.3</w:t>
            </w:r>
          </w:p>
          <w:p w:rsidR="00042C79" w:rsidRPr="00042C79" w:rsidRDefault="00042C79" w:rsidP="00042C79">
            <w:pPr>
              <w:spacing w:after="0"/>
              <w:jc w:val="center"/>
              <w:rPr>
                <w:rFonts w:cs="Times New Roman"/>
                <w:sz w:val="24"/>
                <w:szCs w:val="24"/>
              </w:rPr>
            </w:pPr>
          </w:p>
          <w:p w:rsidR="00042C79" w:rsidRPr="00042C79" w:rsidRDefault="00042C79" w:rsidP="00042C79">
            <w:pPr>
              <w:spacing w:after="0"/>
              <w:jc w:val="center"/>
              <w:rPr>
                <w:rFonts w:cs="Times New Roman"/>
                <w:sz w:val="24"/>
                <w:szCs w:val="24"/>
              </w:rPr>
            </w:pPr>
          </w:p>
          <w:p w:rsidR="00042C79" w:rsidRPr="00042C79" w:rsidRDefault="00042C79" w:rsidP="00042C79">
            <w:pPr>
              <w:spacing w:after="0"/>
              <w:jc w:val="center"/>
              <w:rPr>
                <w:rFonts w:cs="Times New Roman"/>
                <w:sz w:val="24"/>
                <w:szCs w:val="24"/>
              </w:rPr>
            </w:pPr>
          </w:p>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2410" w:type="dxa"/>
            <w:vMerge/>
          </w:tcPr>
          <w:p w:rsidR="00042C79" w:rsidRPr="00042C79" w:rsidRDefault="00042C79" w:rsidP="00042C79">
            <w:pPr>
              <w:spacing w:after="0"/>
              <w:rPr>
                <w:rFonts w:cs="Times New Roman"/>
                <w:b/>
                <w:color w:val="000000"/>
                <w:sz w:val="24"/>
                <w:szCs w:val="24"/>
              </w:rPr>
            </w:pP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Самостоятельная работа </w:t>
            </w:r>
            <w:r w:rsidRPr="00042C79">
              <w:rPr>
                <w:rFonts w:cs="Times New Roman"/>
                <w:b/>
                <w:bCs/>
                <w:sz w:val="24"/>
                <w:szCs w:val="24"/>
              </w:rPr>
              <w:t>обучающихся</w:t>
            </w:r>
          </w:p>
          <w:p w:rsidR="00042C79" w:rsidRPr="00042C79" w:rsidRDefault="00042C79" w:rsidP="00042C79">
            <w:pPr>
              <w:spacing w:after="0"/>
              <w:rPr>
                <w:rFonts w:cs="Times New Roman"/>
                <w:b/>
                <w:bCs/>
                <w:sz w:val="24"/>
                <w:szCs w:val="24"/>
              </w:rPr>
            </w:pPr>
            <w:r w:rsidRPr="00042C79">
              <w:rPr>
                <w:rFonts w:cs="Times New Roman"/>
                <w:color w:val="000000"/>
                <w:sz w:val="24"/>
                <w:szCs w:val="24"/>
              </w:rPr>
              <w:t>Работа с учебной литературой</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927" w:type="dxa"/>
          </w:tcPr>
          <w:p w:rsidR="00042C79" w:rsidRPr="00042C79" w:rsidRDefault="00042C79" w:rsidP="00042C79">
            <w:pPr>
              <w:spacing w:after="0"/>
              <w:jc w:val="center"/>
              <w:rPr>
                <w:rFonts w:cs="Times New Roman"/>
                <w:bCs/>
                <w:sz w:val="24"/>
                <w:szCs w:val="24"/>
              </w:rPr>
            </w:pPr>
          </w:p>
        </w:tc>
        <w:tc>
          <w:tcPr>
            <w:tcW w:w="1755" w:type="dxa"/>
            <w:vMerge/>
          </w:tcPr>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2410" w:type="dxa"/>
            <w:vMerge w:val="restart"/>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Тема  3.3.</w:t>
            </w:r>
          </w:p>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Процессы в малой группе</w:t>
            </w: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Содержание учебного материала</w:t>
            </w:r>
          </w:p>
          <w:p w:rsidR="00042C79" w:rsidRPr="00042C79" w:rsidRDefault="009A0C87" w:rsidP="00042C79">
            <w:pPr>
              <w:spacing w:after="0"/>
              <w:rPr>
                <w:rFonts w:cs="Times New Roman"/>
                <w:color w:val="000000"/>
                <w:sz w:val="24"/>
                <w:szCs w:val="24"/>
              </w:rPr>
            </w:pPr>
            <w:hyperlink r:id="rId194" w:history="1">
              <w:r w:rsidR="00042C79" w:rsidRPr="00042C79">
                <w:rPr>
                  <w:rFonts w:cs="Times New Roman"/>
                  <w:color w:val="000000"/>
                  <w:sz w:val="24"/>
                  <w:szCs w:val="24"/>
                </w:rPr>
                <w:t>Общая характеристика динамических процессов в малой группе</w:t>
              </w:r>
            </w:hyperlink>
            <w:r w:rsidR="00042C79" w:rsidRPr="00042C79">
              <w:rPr>
                <w:rFonts w:cs="Times New Roman"/>
                <w:color w:val="000000"/>
                <w:sz w:val="24"/>
                <w:szCs w:val="24"/>
              </w:rPr>
              <w:t>.</w:t>
            </w:r>
            <w:r w:rsidR="00042C79" w:rsidRPr="00042C79">
              <w:rPr>
                <w:rFonts w:cs="Times New Roman"/>
                <w:color w:val="000000"/>
                <w:sz w:val="24"/>
                <w:szCs w:val="24"/>
              </w:rPr>
              <w:br/>
            </w:r>
            <w:hyperlink r:id="rId195" w:anchor="1" w:history="1">
              <w:r w:rsidR="00042C79" w:rsidRPr="00042C79">
                <w:rPr>
                  <w:rFonts w:cs="Times New Roman"/>
                  <w:color w:val="000000"/>
                  <w:sz w:val="24"/>
                  <w:szCs w:val="24"/>
                </w:rPr>
                <w:t>Образование малой группы</w:t>
              </w:r>
            </w:hyperlink>
            <w:r w:rsidR="00042C79" w:rsidRPr="00042C79">
              <w:rPr>
                <w:rFonts w:cs="Times New Roman"/>
                <w:color w:val="000000"/>
                <w:sz w:val="24"/>
                <w:szCs w:val="24"/>
              </w:rPr>
              <w:t xml:space="preserve">. </w:t>
            </w:r>
            <w:hyperlink r:id="rId196" w:anchor="2" w:history="1">
              <w:r w:rsidR="00042C79" w:rsidRPr="00042C79">
                <w:rPr>
                  <w:rFonts w:cs="Times New Roman"/>
                  <w:color w:val="000000"/>
                  <w:sz w:val="24"/>
                  <w:szCs w:val="24"/>
                </w:rPr>
                <w:t>Феномен группового давления</w:t>
              </w:r>
            </w:hyperlink>
            <w:r w:rsidR="00042C79" w:rsidRPr="00042C79">
              <w:rPr>
                <w:rFonts w:cs="Times New Roman"/>
                <w:color w:val="000000"/>
                <w:sz w:val="24"/>
                <w:szCs w:val="24"/>
              </w:rPr>
              <w:t>.</w:t>
            </w:r>
            <w:r w:rsidR="00042C79" w:rsidRPr="00042C79">
              <w:rPr>
                <w:rFonts w:cs="Times New Roman"/>
                <w:color w:val="000000"/>
                <w:sz w:val="24"/>
                <w:szCs w:val="24"/>
              </w:rPr>
              <w:br/>
            </w:r>
            <w:hyperlink r:id="rId197" w:anchor="3" w:history="1">
              <w:r w:rsidR="00042C79" w:rsidRPr="00042C79">
                <w:rPr>
                  <w:rFonts w:cs="Times New Roman"/>
                  <w:color w:val="000000"/>
                  <w:sz w:val="24"/>
                  <w:szCs w:val="24"/>
                </w:rPr>
                <w:t>Групповая сплоченность</w:t>
              </w:r>
            </w:hyperlink>
            <w:r w:rsidR="00042C79" w:rsidRPr="00042C79">
              <w:rPr>
                <w:rFonts w:cs="Times New Roman"/>
                <w:color w:val="000000"/>
                <w:sz w:val="24"/>
                <w:szCs w:val="24"/>
              </w:rPr>
              <w:t xml:space="preserve">. </w:t>
            </w:r>
            <w:hyperlink r:id="rId198" w:anchor="4" w:history="1">
              <w:r w:rsidR="00042C79" w:rsidRPr="00042C79">
                <w:rPr>
                  <w:rFonts w:cs="Times New Roman"/>
                  <w:color w:val="000000"/>
                  <w:sz w:val="24"/>
                  <w:szCs w:val="24"/>
                </w:rPr>
                <w:t>Лидерство и руководство в малых группах</w:t>
              </w:r>
            </w:hyperlink>
            <w:r w:rsidR="00042C79" w:rsidRPr="00042C79">
              <w:rPr>
                <w:rFonts w:cs="Times New Roman"/>
                <w:color w:val="000000"/>
                <w:sz w:val="24"/>
                <w:szCs w:val="24"/>
              </w:rPr>
              <w:t>.</w:t>
            </w:r>
            <w:r w:rsidR="00042C79" w:rsidRPr="00042C79">
              <w:rPr>
                <w:rFonts w:cs="Times New Roman"/>
                <w:color w:val="000000"/>
                <w:sz w:val="24"/>
                <w:szCs w:val="24"/>
              </w:rPr>
              <w:br/>
            </w:r>
            <w:hyperlink r:id="rId199" w:anchor="7" w:history="1">
              <w:r w:rsidR="00042C79" w:rsidRPr="00042C79">
                <w:rPr>
                  <w:rFonts w:cs="Times New Roman"/>
                  <w:color w:val="000000"/>
                  <w:sz w:val="24"/>
                  <w:szCs w:val="24"/>
                </w:rPr>
                <w:t>Процесс принятия группового решения</w:t>
              </w:r>
            </w:hyperlink>
            <w:r w:rsidR="00042C79" w:rsidRPr="00042C79">
              <w:rPr>
                <w:rFonts w:cs="Times New Roman"/>
                <w:color w:val="000000"/>
                <w:sz w:val="24"/>
                <w:szCs w:val="24"/>
              </w:rPr>
              <w:t>. Референтные группы.</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4</w:t>
            </w:r>
          </w:p>
        </w:tc>
        <w:tc>
          <w:tcPr>
            <w:tcW w:w="1927"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4</w:t>
            </w:r>
          </w:p>
        </w:tc>
        <w:tc>
          <w:tcPr>
            <w:tcW w:w="1755" w:type="dxa"/>
            <w:vMerge/>
          </w:tcPr>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2410" w:type="dxa"/>
            <w:vMerge/>
          </w:tcPr>
          <w:p w:rsidR="00042C79" w:rsidRPr="00042C79" w:rsidRDefault="00042C79" w:rsidP="00042C79">
            <w:pPr>
              <w:spacing w:after="0"/>
              <w:rPr>
                <w:rFonts w:cs="Times New Roman"/>
                <w:b/>
                <w:color w:val="000000"/>
                <w:sz w:val="24"/>
                <w:szCs w:val="24"/>
              </w:rPr>
            </w:pP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Самостоятельная работа обучающихся</w:t>
            </w:r>
          </w:p>
          <w:p w:rsidR="00042C79" w:rsidRPr="00042C79" w:rsidRDefault="00042C79" w:rsidP="00042C79">
            <w:pPr>
              <w:spacing w:after="0"/>
              <w:rPr>
                <w:rFonts w:cs="Times New Roman"/>
                <w:color w:val="000000"/>
                <w:sz w:val="24"/>
                <w:szCs w:val="24"/>
              </w:rPr>
            </w:pPr>
            <w:r w:rsidRPr="00042C79">
              <w:rPr>
                <w:rFonts w:cs="Times New Roman"/>
                <w:color w:val="000000"/>
                <w:sz w:val="24"/>
                <w:szCs w:val="24"/>
              </w:rPr>
              <w:t>Работа с учебной литературой</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927" w:type="dxa"/>
          </w:tcPr>
          <w:p w:rsidR="00042C79" w:rsidRPr="00042C79" w:rsidRDefault="00042C79" w:rsidP="00042C79">
            <w:pPr>
              <w:spacing w:after="0"/>
              <w:jc w:val="center"/>
              <w:rPr>
                <w:rFonts w:cs="Times New Roman"/>
                <w:bCs/>
                <w:sz w:val="24"/>
                <w:szCs w:val="24"/>
              </w:rPr>
            </w:pPr>
          </w:p>
        </w:tc>
        <w:tc>
          <w:tcPr>
            <w:tcW w:w="1755" w:type="dxa"/>
            <w:vMerge/>
          </w:tcPr>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2410" w:type="dxa"/>
            <w:vMerge w:val="restart"/>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Тема 3.4. Средства общения в группах</w:t>
            </w:r>
          </w:p>
        </w:tc>
        <w:tc>
          <w:tcPr>
            <w:tcW w:w="6804" w:type="dxa"/>
          </w:tcPr>
          <w:p w:rsidR="00042C79" w:rsidRPr="00042C79" w:rsidRDefault="00042C79" w:rsidP="00042C79">
            <w:pPr>
              <w:spacing w:after="0"/>
              <w:rPr>
                <w:rFonts w:cs="Times New Roman"/>
                <w:b/>
                <w:bCs/>
                <w:sz w:val="24"/>
                <w:szCs w:val="24"/>
              </w:rPr>
            </w:pPr>
            <w:r w:rsidRPr="00042C79">
              <w:rPr>
                <w:rFonts w:cs="Times New Roman"/>
                <w:b/>
                <w:bCs/>
                <w:sz w:val="24"/>
                <w:szCs w:val="24"/>
              </w:rPr>
              <w:t>Содержание учебного материала</w:t>
            </w:r>
          </w:p>
          <w:p w:rsidR="00042C79" w:rsidRPr="00042C79" w:rsidRDefault="009A0C87" w:rsidP="00042C79">
            <w:pPr>
              <w:spacing w:after="0"/>
              <w:rPr>
                <w:rFonts w:cs="Times New Roman"/>
                <w:bCs/>
                <w:sz w:val="24"/>
                <w:szCs w:val="24"/>
              </w:rPr>
            </w:pPr>
            <w:hyperlink r:id="rId200" w:history="1">
              <w:r w:rsidR="00042C79" w:rsidRPr="00042C79">
                <w:rPr>
                  <w:rFonts w:cs="Times New Roman"/>
                  <w:bCs/>
                  <w:sz w:val="24"/>
                  <w:szCs w:val="24"/>
                </w:rPr>
                <w:t>Место взаимодействия в структуре общения</w:t>
              </w:r>
            </w:hyperlink>
            <w:r w:rsidR="00042C79" w:rsidRPr="00042C79">
              <w:rPr>
                <w:rFonts w:cs="Times New Roman"/>
                <w:bCs/>
                <w:sz w:val="24"/>
                <w:szCs w:val="24"/>
              </w:rPr>
              <w:t xml:space="preserve">. Закономерности общения и взаимодействия. </w:t>
            </w:r>
            <w:hyperlink r:id="rId201" w:anchor="1" w:history="1">
              <w:r w:rsidR="00042C79" w:rsidRPr="00042C79">
                <w:rPr>
                  <w:rFonts w:cs="Times New Roman"/>
                  <w:bCs/>
                  <w:sz w:val="24"/>
                  <w:szCs w:val="24"/>
                </w:rPr>
                <w:t>Типы взаимодействий</w:t>
              </w:r>
            </w:hyperlink>
            <w:r w:rsidR="00042C79" w:rsidRPr="00042C79">
              <w:rPr>
                <w:rFonts w:cs="Times New Roman"/>
                <w:bCs/>
                <w:sz w:val="24"/>
                <w:szCs w:val="24"/>
              </w:rPr>
              <w:t>.</w:t>
            </w:r>
            <w:r w:rsidR="00042C79" w:rsidRPr="00042C79">
              <w:rPr>
                <w:rFonts w:cs="Times New Roman"/>
                <w:bCs/>
                <w:sz w:val="24"/>
                <w:szCs w:val="24"/>
              </w:rPr>
              <w:br/>
            </w:r>
            <w:hyperlink r:id="rId202" w:anchor="2" w:history="1">
              <w:r w:rsidR="00042C79" w:rsidRPr="00042C79">
                <w:rPr>
                  <w:rFonts w:cs="Times New Roman"/>
                  <w:bCs/>
                  <w:sz w:val="24"/>
                  <w:szCs w:val="24"/>
                </w:rPr>
                <w:t>Экспериментальные схемы регистрации взаимодействий</w:t>
              </w:r>
            </w:hyperlink>
            <w:r w:rsidR="00042C79" w:rsidRPr="00042C79">
              <w:rPr>
                <w:rFonts w:cs="Times New Roman"/>
                <w:bCs/>
                <w:sz w:val="24"/>
                <w:szCs w:val="24"/>
              </w:rPr>
              <w:t>. Невербальные средства общения в группе. Вербальные средства общения в группе. Социально-психологический климат группы.</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4</w:t>
            </w:r>
          </w:p>
        </w:tc>
        <w:tc>
          <w:tcPr>
            <w:tcW w:w="1927"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4</w:t>
            </w:r>
          </w:p>
        </w:tc>
        <w:tc>
          <w:tcPr>
            <w:tcW w:w="1755" w:type="dxa"/>
            <w:vMerge/>
          </w:tcPr>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2410" w:type="dxa"/>
            <w:vMerge/>
          </w:tcPr>
          <w:p w:rsidR="00042C79" w:rsidRPr="00042C79" w:rsidRDefault="00042C79" w:rsidP="00042C79">
            <w:pPr>
              <w:spacing w:after="0"/>
              <w:rPr>
                <w:rFonts w:cs="Times New Roman"/>
                <w:b/>
                <w:color w:val="000000"/>
                <w:sz w:val="24"/>
                <w:szCs w:val="24"/>
              </w:rPr>
            </w:pP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Самостоятельная работа </w:t>
            </w:r>
            <w:r w:rsidRPr="00042C79">
              <w:rPr>
                <w:rFonts w:cs="Times New Roman"/>
                <w:b/>
                <w:bCs/>
                <w:sz w:val="24"/>
                <w:szCs w:val="24"/>
              </w:rPr>
              <w:t>обучающихся</w:t>
            </w:r>
          </w:p>
          <w:p w:rsidR="00042C79" w:rsidRPr="00042C79" w:rsidRDefault="00042C79" w:rsidP="00042C79">
            <w:pPr>
              <w:spacing w:after="0"/>
              <w:rPr>
                <w:rFonts w:cs="Times New Roman"/>
                <w:bCs/>
                <w:sz w:val="24"/>
                <w:szCs w:val="24"/>
              </w:rPr>
            </w:pPr>
            <w:r w:rsidRPr="00042C79">
              <w:rPr>
                <w:rFonts w:cs="Times New Roman"/>
                <w:bCs/>
                <w:sz w:val="24"/>
                <w:szCs w:val="24"/>
              </w:rPr>
              <w:t>Поиск информации в сети Интернет: жесты обмана лжи, жесты симпатии и антипатии; вербальные средства общения; грамотность, логичность, профессионализм в деловом общении.</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1</w:t>
            </w:r>
          </w:p>
        </w:tc>
        <w:tc>
          <w:tcPr>
            <w:tcW w:w="1927" w:type="dxa"/>
          </w:tcPr>
          <w:p w:rsidR="00042C79" w:rsidRPr="00042C79" w:rsidRDefault="00042C79" w:rsidP="00042C79">
            <w:pPr>
              <w:spacing w:after="0"/>
              <w:jc w:val="center"/>
              <w:rPr>
                <w:rFonts w:cs="Times New Roman"/>
                <w:bCs/>
                <w:sz w:val="24"/>
                <w:szCs w:val="24"/>
              </w:rPr>
            </w:pPr>
          </w:p>
        </w:tc>
        <w:tc>
          <w:tcPr>
            <w:tcW w:w="1755" w:type="dxa"/>
            <w:vMerge/>
          </w:tcPr>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2410" w:type="dxa"/>
            <w:vMerge w:val="restart"/>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Тема 3.5. Деловое общение</w:t>
            </w:r>
          </w:p>
        </w:tc>
        <w:tc>
          <w:tcPr>
            <w:tcW w:w="6804" w:type="dxa"/>
          </w:tcPr>
          <w:p w:rsidR="00042C79" w:rsidRPr="00042C79" w:rsidRDefault="00042C79" w:rsidP="00042C79">
            <w:pPr>
              <w:spacing w:after="0"/>
              <w:rPr>
                <w:rFonts w:cs="Times New Roman"/>
                <w:b/>
                <w:bCs/>
                <w:sz w:val="24"/>
                <w:szCs w:val="24"/>
              </w:rPr>
            </w:pPr>
            <w:r w:rsidRPr="00042C79">
              <w:rPr>
                <w:rFonts w:cs="Times New Roman"/>
                <w:b/>
                <w:bCs/>
                <w:sz w:val="24"/>
                <w:szCs w:val="24"/>
              </w:rPr>
              <w:t>Содержание учебного материала</w:t>
            </w:r>
          </w:p>
          <w:p w:rsidR="00042C79" w:rsidRPr="00042C79" w:rsidRDefault="00042C79" w:rsidP="00042C79">
            <w:pPr>
              <w:spacing w:after="0"/>
              <w:rPr>
                <w:rFonts w:cs="Times New Roman"/>
                <w:bCs/>
                <w:sz w:val="24"/>
                <w:szCs w:val="24"/>
              </w:rPr>
            </w:pPr>
            <w:r w:rsidRPr="00042C79">
              <w:rPr>
                <w:rFonts w:cs="Times New Roman"/>
                <w:bCs/>
                <w:sz w:val="24"/>
                <w:szCs w:val="24"/>
              </w:rPr>
              <w:t>Особенности делового общения. Деловая беседа, переговоры. Собеседование. Совещание. Деловой спор (дискуссия). Деловая беседа по телефону. Основные аспекты коммуникативного процесса</w:t>
            </w:r>
            <w:r w:rsidRPr="00042C79">
              <w:rPr>
                <w:rFonts w:cs="Times New Roman"/>
                <w:sz w:val="24"/>
                <w:szCs w:val="24"/>
              </w:rPr>
              <w:t>.</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927" w:type="dxa"/>
          </w:tcPr>
          <w:p w:rsidR="00042C79" w:rsidRPr="00042C79" w:rsidRDefault="00042C79" w:rsidP="00042C79">
            <w:pPr>
              <w:spacing w:after="0"/>
              <w:jc w:val="center"/>
              <w:rPr>
                <w:rFonts w:cs="Times New Roman"/>
                <w:bCs/>
                <w:sz w:val="24"/>
                <w:szCs w:val="24"/>
              </w:rPr>
            </w:pPr>
          </w:p>
        </w:tc>
        <w:tc>
          <w:tcPr>
            <w:tcW w:w="1755" w:type="dxa"/>
            <w:vMerge/>
          </w:tcPr>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2410" w:type="dxa"/>
            <w:vMerge/>
          </w:tcPr>
          <w:p w:rsidR="00042C79" w:rsidRPr="00042C79" w:rsidRDefault="00042C79" w:rsidP="00042C79">
            <w:pPr>
              <w:spacing w:after="0"/>
              <w:rPr>
                <w:rFonts w:cs="Times New Roman"/>
                <w:color w:val="000000"/>
                <w:sz w:val="24"/>
                <w:szCs w:val="24"/>
              </w:rPr>
            </w:pP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Самостоятельная работа </w:t>
            </w:r>
            <w:r w:rsidRPr="00042C79">
              <w:rPr>
                <w:rFonts w:cs="Times New Roman"/>
                <w:b/>
                <w:bCs/>
                <w:sz w:val="24"/>
                <w:szCs w:val="24"/>
              </w:rPr>
              <w:t>обучающихся</w:t>
            </w:r>
          </w:p>
          <w:p w:rsidR="00042C79" w:rsidRPr="00042C79" w:rsidRDefault="00042C79" w:rsidP="00042C79">
            <w:pPr>
              <w:spacing w:after="0"/>
              <w:rPr>
                <w:rFonts w:cs="Times New Roman"/>
                <w:bCs/>
                <w:sz w:val="24"/>
                <w:szCs w:val="24"/>
              </w:rPr>
            </w:pPr>
            <w:r w:rsidRPr="00042C79">
              <w:rPr>
                <w:rFonts w:cs="Times New Roman"/>
                <w:bCs/>
                <w:sz w:val="24"/>
                <w:szCs w:val="24"/>
              </w:rPr>
              <w:t>Подготовка сообщений, презентаций на тему «Деловое общение»</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1</w:t>
            </w:r>
          </w:p>
        </w:tc>
        <w:tc>
          <w:tcPr>
            <w:tcW w:w="1927" w:type="dxa"/>
          </w:tcPr>
          <w:p w:rsidR="00042C79" w:rsidRPr="00042C79" w:rsidRDefault="00042C79" w:rsidP="00042C79">
            <w:pPr>
              <w:spacing w:after="0"/>
              <w:jc w:val="center"/>
              <w:rPr>
                <w:rFonts w:cs="Times New Roman"/>
                <w:bCs/>
                <w:sz w:val="24"/>
                <w:szCs w:val="24"/>
              </w:rPr>
            </w:pPr>
          </w:p>
        </w:tc>
        <w:tc>
          <w:tcPr>
            <w:tcW w:w="1755" w:type="dxa"/>
          </w:tcPr>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9214" w:type="dxa"/>
            <w:gridSpan w:val="2"/>
          </w:tcPr>
          <w:p w:rsidR="00042C79" w:rsidRPr="00042C79" w:rsidRDefault="00042C79" w:rsidP="00042C79">
            <w:pPr>
              <w:spacing w:after="0"/>
              <w:rPr>
                <w:rFonts w:cs="Times New Roman"/>
                <w:b/>
                <w:color w:val="000000"/>
                <w:sz w:val="24"/>
                <w:szCs w:val="24"/>
              </w:rPr>
            </w:pPr>
            <w:r w:rsidRPr="00042C79">
              <w:rPr>
                <w:rFonts w:cs="Times New Roman"/>
                <w:b/>
                <w:bCs/>
                <w:color w:val="000000"/>
                <w:sz w:val="24"/>
                <w:szCs w:val="24"/>
              </w:rPr>
              <w:t>Раздел 4. Социальная п</w:t>
            </w:r>
            <w:r w:rsidRPr="00042C79">
              <w:rPr>
                <w:rFonts w:cs="Times New Roman"/>
                <w:b/>
                <w:color w:val="000000"/>
                <w:sz w:val="24"/>
                <w:szCs w:val="24"/>
              </w:rPr>
              <w:t>сихология конфликта</w:t>
            </w:r>
          </w:p>
        </w:tc>
        <w:tc>
          <w:tcPr>
            <w:tcW w:w="1740" w:type="dxa"/>
          </w:tcPr>
          <w:p w:rsidR="00042C79" w:rsidRPr="00042C79" w:rsidRDefault="00042C79" w:rsidP="00042C79">
            <w:pPr>
              <w:spacing w:after="0"/>
              <w:jc w:val="center"/>
              <w:rPr>
                <w:rFonts w:cs="Times New Roman"/>
                <w:b/>
                <w:bCs/>
                <w:sz w:val="24"/>
                <w:szCs w:val="24"/>
              </w:rPr>
            </w:pPr>
            <w:r w:rsidRPr="00042C79">
              <w:rPr>
                <w:rFonts w:cs="Times New Roman"/>
                <w:b/>
                <w:bCs/>
                <w:sz w:val="24"/>
                <w:szCs w:val="24"/>
              </w:rPr>
              <w:t>12</w:t>
            </w:r>
          </w:p>
        </w:tc>
        <w:tc>
          <w:tcPr>
            <w:tcW w:w="1927" w:type="dxa"/>
          </w:tcPr>
          <w:p w:rsidR="00042C79" w:rsidRPr="00042C79" w:rsidRDefault="00042C79" w:rsidP="00042C79">
            <w:pPr>
              <w:spacing w:after="0"/>
              <w:jc w:val="center"/>
              <w:rPr>
                <w:rFonts w:cs="Times New Roman"/>
                <w:b/>
                <w:bCs/>
                <w:sz w:val="24"/>
                <w:szCs w:val="24"/>
              </w:rPr>
            </w:pPr>
            <w:r w:rsidRPr="00042C79">
              <w:rPr>
                <w:rFonts w:cs="Times New Roman"/>
                <w:b/>
                <w:bCs/>
                <w:sz w:val="24"/>
                <w:szCs w:val="24"/>
              </w:rPr>
              <w:t>6</w:t>
            </w:r>
          </w:p>
        </w:tc>
        <w:tc>
          <w:tcPr>
            <w:tcW w:w="1755" w:type="dxa"/>
          </w:tcPr>
          <w:p w:rsidR="00042C79" w:rsidRPr="00042C79" w:rsidRDefault="00042C79" w:rsidP="00042C79">
            <w:pPr>
              <w:spacing w:after="0"/>
              <w:jc w:val="center"/>
              <w:rPr>
                <w:rFonts w:cs="Times New Roman"/>
                <w:b/>
                <w:bCs/>
                <w:sz w:val="24"/>
                <w:szCs w:val="24"/>
              </w:rPr>
            </w:pPr>
          </w:p>
        </w:tc>
      </w:tr>
      <w:tr w:rsidR="00042C79" w:rsidRPr="00042C79" w:rsidTr="00042C79">
        <w:trPr>
          <w:trHeight w:val="360"/>
        </w:trPr>
        <w:tc>
          <w:tcPr>
            <w:tcW w:w="2410" w:type="dxa"/>
            <w:vMerge w:val="restart"/>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lastRenderedPageBreak/>
              <w:t>Тема 4.1 Конфликт</w:t>
            </w:r>
          </w:p>
          <w:p w:rsidR="00042C79" w:rsidRPr="00042C79" w:rsidRDefault="00042C79" w:rsidP="00042C79">
            <w:pPr>
              <w:spacing w:after="0"/>
              <w:rPr>
                <w:rFonts w:cs="Times New Roman"/>
                <w:b/>
                <w:color w:val="000000"/>
                <w:sz w:val="24"/>
                <w:szCs w:val="24"/>
              </w:rPr>
            </w:pPr>
          </w:p>
        </w:tc>
        <w:tc>
          <w:tcPr>
            <w:tcW w:w="6804" w:type="dxa"/>
          </w:tcPr>
          <w:p w:rsidR="00042C79" w:rsidRPr="00042C79" w:rsidRDefault="00042C79" w:rsidP="00042C79">
            <w:pPr>
              <w:spacing w:after="0"/>
              <w:rPr>
                <w:rFonts w:cs="Times New Roman"/>
                <w:b/>
                <w:bCs/>
                <w:sz w:val="24"/>
                <w:szCs w:val="24"/>
              </w:rPr>
            </w:pPr>
            <w:r w:rsidRPr="00042C79">
              <w:rPr>
                <w:rFonts w:cs="Times New Roman"/>
                <w:b/>
                <w:bCs/>
                <w:sz w:val="24"/>
                <w:szCs w:val="24"/>
              </w:rPr>
              <w:t>Содержание учебного материала</w:t>
            </w:r>
          </w:p>
          <w:p w:rsidR="00042C79" w:rsidRPr="00042C79" w:rsidRDefault="00042C79" w:rsidP="00042C79">
            <w:pPr>
              <w:spacing w:after="0"/>
              <w:rPr>
                <w:rFonts w:cs="Times New Roman"/>
                <w:bCs/>
                <w:sz w:val="24"/>
                <w:szCs w:val="24"/>
              </w:rPr>
            </w:pPr>
            <w:r w:rsidRPr="00042C79">
              <w:rPr>
                <w:rFonts w:cs="Times New Roman"/>
                <w:sz w:val="24"/>
                <w:szCs w:val="24"/>
              </w:rPr>
              <w:t>Конфликт: виды, причины, функции. Динамика конфликта. Шаги решения конфликта. Пути выхода из конфликтной ситуации: приспособление, конфронтация, компромисс, уклонение, сотрудничество.</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4</w:t>
            </w:r>
          </w:p>
        </w:tc>
        <w:tc>
          <w:tcPr>
            <w:tcW w:w="1927"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4</w:t>
            </w:r>
          </w:p>
        </w:tc>
        <w:tc>
          <w:tcPr>
            <w:tcW w:w="1755" w:type="dxa"/>
            <w:vMerge w:val="restart"/>
          </w:tcPr>
          <w:p w:rsidR="00042C79" w:rsidRPr="00042C79" w:rsidRDefault="00042C79" w:rsidP="00042C79">
            <w:pPr>
              <w:spacing w:after="0"/>
              <w:jc w:val="center"/>
              <w:rPr>
                <w:rFonts w:cs="Times New Roman"/>
                <w:sz w:val="24"/>
                <w:szCs w:val="24"/>
              </w:rPr>
            </w:pPr>
            <w:r w:rsidRPr="00042C79">
              <w:rPr>
                <w:rFonts w:cs="Times New Roman"/>
                <w:sz w:val="24"/>
                <w:szCs w:val="24"/>
              </w:rPr>
              <w:t>ОК3</w:t>
            </w:r>
          </w:p>
          <w:p w:rsidR="00042C79" w:rsidRPr="00042C79" w:rsidRDefault="00042C79" w:rsidP="00042C79">
            <w:pPr>
              <w:spacing w:after="0"/>
              <w:jc w:val="center"/>
              <w:rPr>
                <w:rFonts w:cs="Times New Roman"/>
                <w:sz w:val="24"/>
                <w:szCs w:val="24"/>
              </w:rPr>
            </w:pPr>
            <w:r w:rsidRPr="00042C79">
              <w:rPr>
                <w:rFonts w:cs="Times New Roman"/>
                <w:sz w:val="24"/>
                <w:szCs w:val="24"/>
              </w:rPr>
              <w:t>ОК5</w:t>
            </w:r>
          </w:p>
          <w:p w:rsidR="00042C79" w:rsidRPr="00042C79" w:rsidRDefault="00042C79" w:rsidP="00042C79">
            <w:pPr>
              <w:spacing w:after="0"/>
              <w:jc w:val="center"/>
              <w:rPr>
                <w:rFonts w:cs="Times New Roman"/>
                <w:sz w:val="24"/>
                <w:szCs w:val="24"/>
              </w:rPr>
            </w:pPr>
            <w:r w:rsidRPr="00042C79">
              <w:rPr>
                <w:rFonts w:cs="Times New Roman"/>
                <w:sz w:val="24"/>
                <w:szCs w:val="24"/>
              </w:rPr>
              <w:t>ОК4</w:t>
            </w:r>
          </w:p>
          <w:p w:rsidR="00042C79" w:rsidRPr="00042C79" w:rsidRDefault="00042C79" w:rsidP="00042C79">
            <w:pPr>
              <w:spacing w:after="0"/>
              <w:jc w:val="center"/>
              <w:rPr>
                <w:rFonts w:cs="Times New Roman"/>
                <w:sz w:val="24"/>
                <w:szCs w:val="24"/>
              </w:rPr>
            </w:pPr>
            <w:r w:rsidRPr="00042C79">
              <w:rPr>
                <w:rFonts w:cs="Times New Roman"/>
                <w:sz w:val="24"/>
                <w:szCs w:val="24"/>
              </w:rPr>
              <w:t>ОК6</w:t>
            </w:r>
          </w:p>
        </w:tc>
      </w:tr>
      <w:tr w:rsidR="00042C79" w:rsidRPr="00042C79" w:rsidTr="00042C79">
        <w:trPr>
          <w:trHeight w:val="360"/>
        </w:trPr>
        <w:tc>
          <w:tcPr>
            <w:tcW w:w="2410" w:type="dxa"/>
            <w:vMerge/>
          </w:tcPr>
          <w:p w:rsidR="00042C79" w:rsidRPr="00042C79" w:rsidRDefault="00042C79" w:rsidP="00042C79">
            <w:pPr>
              <w:spacing w:after="0"/>
              <w:rPr>
                <w:rFonts w:cs="Times New Roman"/>
                <w:b/>
                <w:color w:val="000000"/>
                <w:sz w:val="24"/>
                <w:szCs w:val="24"/>
              </w:rPr>
            </w:pP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Самостоятельная работа </w:t>
            </w:r>
            <w:r w:rsidRPr="00042C79">
              <w:rPr>
                <w:rFonts w:cs="Times New Roman"/>
                <w:b/>
                <w:bCs/>
                <w:sz w:val="24"/>
                <w:szCs w:val="24"/>
              </w:rPr>
              <w:t>обучающихся</w:t>
            </w:r>
          </w:p>
          <w:p w:rsidR="00042C79" w:rsidRPr="00042C79" w:rsidRDefault="00042C79" w:rsidP="00042C79">
            <w:pPr>
              <w:spacing w:after="0"/>
              <w:rPr>
                <w:rFonts w:cs="Times New Roman"/>
                <w:b/>
                <w:bCs/>
                <w:sz w:val="24"/>
                <w:szCs w:val="24"/>
              </w:rPr>
            </w:pPr>
            <w:r w:rsidRPr="00042C79">
              <w:rPr>
                <w:rFonts w:cs="Times New Roman"/>
                <w:bCs/>
                <w:sz w:val="24"/>
                <w:szCs w:val="24"/>
              </w:rPr>
              <w:t xml:space="preserve">Поиск информации в сети Интернет. </w:t>
            </w:r>
            <w:r w:rsidRPr="00042C79">
              <w:rPr>
                <w:rFonts w:cs="Times New Roman"/>
                <w:color w:val="000000"/>
                <w:sz w:val="24"/>
                <w:szCs w:val="24"/>
              </w:rPr>
              <w:t>Работа с учебной литературой</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927" w:type="dxa"/>
          </w:tcPr>
          <w:p w:rsidR="00042C79" w:rsidRPr="00042C79" w:rsidRDefault="00042C79" w:rsidP="00042C79">
            <w:pPr>
              <w:spacing w:after="0"/>
              <w:jc w:val="center"/>
              <w:rPr>
                <w:rFonts w:cs="Times New Roman"/>
                <w:bCs/>
                <w:sz w:val="24"/>
                <w:szCs w:val="24"/>
              </w:rPr>
            </w:pPr>
          </w:p>
        </w:tc>
        <w:tc>
          <w:tcPr>
            <w:tcW w:w="1755" w:type="dxa"/>
            <w:vMerge/>
          </w:tcPr>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2410" w:type="dxa"/>
            <w:vMerge w:val="restart"/>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Тема 4.2 </w:t>
            </w:r>
          </w:p>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Профилактика конфликтов</w:t>
            </w: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bCs/>
                <w:sz w:val="24"/>
                <w:szCs w:val="24"/>
              </w:rPr>
              <w:t>Содержание учебного материала</w:t>
            </w:r>
          </w:p>
          <w:p w:rsidR="00042C79" w:rsidRPr="00042C79" w:rsidRDefault="00042C79" w:rsidP="00042C79">
            <w:pPr>
              <w:spacing w:after="0"/>
              <w:rPr>
                <w:rFonts w:cs="Times New Roman"/>
                <w:color w:val="000000"/>
                <w:sz w:val="24"/>
                <w:szCs w:val="24"/>
              </w:rPr>
            </w:pPr>
            <w:r w:rsidRPr="00042C79">
              <w:rPr>
                <w:rFonts w:cs="Times New Roman"/>
                <w:color w:val="000000"/>
                <w:sz w:val="24"/>
                <w:szCs w:val="24"/>
              </w:rPr>
              <w:t>Профилактика конфликтов.</w:t>
            </w:r>
          </w:p>
          <w:p w:rsidR="00042C79" w:rsidRPr="00042C79" w:rsidRDefault="00042C79" w:rsidP="00042C79">
            <w:pPr>
              <w:spacing w:after="0"/>
              <w:rPr>
                <w:rFonts w:cs="Times New Roman"/>
                <w:sz w:val="24"/>
                <w:szCs w:val="24"/>
              </w:rPr>
            </w:pPr>
            <w:r w:rsidRPr="00042C79">
              <w:rPr>
                <w:rFonts w:cs="Times New Roman"/>
                <w:color w:val="000000"/>
                <w:sz w:val="24"/>
                <w:szCs w:val="24"/>
              </w:rPr>
              <w:t>Пути и способы преодоления конфликтов</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4</w:t>
            </w:r>
          </w:p>
        </w:tc>
        <w:tc>
          <w:tcPr>
            <w:tcW w:w="1927"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755" w:type="dxa"/>
            <w:vMerge/>
          </w:tcPr>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2410" w:type="dxa"/>
            <w:vMerge/>
          </w:tcPr>
          <w:p w:rsidR="00042C79" w:rsidRPr="00042C79" w:rsidRDefault="00042C79" w:rsidP="00042C79">
            <w:pPr>
              <w:spacing w:after="0"/>
              <w:rPr>
                <w:rFonts w:cs="Times New Roman"/>
                <w:color w:val="000000"/>
                <w:sz w:val="24"/>
                <w:szCs w:val="24"/>
              </w:rPr>
            </w:pP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Самостоятельная работа</w:t>
            </w:r>
          </w:p>
          <w:p w:rsidR="00042C79" w:rsidRPr="00042C79" w:rsidRDefault="00042C79" w:rsidP="00042C79">
            <w:pPr>
              <w:spacing w:after="0"/>
              <w:rPr>
                <w:rFonts w:cs="Times New Roman"/>
                <w:bCs/>
                <w:sz w:val="24"/>
                <w:szCs w:val="24"/>
              </w:rPr>
            </w:pPr>
            <w:r w:rsidRPr="00042C79">
              <w:rPr>
                <w:rFonts w:cs="Times New Roman"/>
                <w:bCs/>
                <w:sz w:val="24"/>
                <w:szCs w:val="24"/>
              </w:rPr>
              <w:t>Поиск информации в сети Интернет: профилактика конфликтов</w:t>
            </w:r>
          </w:p>
        </w:tc>
        <w:tc>
          <w:tcPr>
            <w:tcW w:w="1740" w:type="dxa"/>
            <w:tcBorders>
              <w:bottom w:val="single" w:sz="4" w:space="0" w:color="auto"/>
            </w:tcBorders>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927" w:type="dxa"/>
            <w:tcBorders>
              <w:bottom w:val="single" w:sz="4" w:space="0" w:color="auto"/>
            </w:tcBorders>
          </w:tcPr>
          <w:p w:rsidR="00042C79" w:rsidRPr="00042C79" w:rsidRDefault="00042C79" w:rsidP="00042C79">
            <w:pPr>
              <w:spacing w:after="0"/>
              <w:jc w:val="center"/>
              <w:rPr>
                <w:rFonts w:cs="Times New Roman"/>
                <w:bCs/>
                <w:sz w:val="24"/>
                <w:szCs w:val="24"/>
              </w:rPr>
            </w:pPr>
          </w:p>
        </w:tc>
        <w:tc>
          <w:tcPr>
            <w:tcW w:w="1755" w:type="dxa"/>
            <w:vMerge/>
            <w:tcBorders>
              <w:bottom w:val="single" w:sz="4" w:space="0" w:color="auto"/>
            </w:tcBorders>
          </w:tcPr>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9214" w:type="dxa"/>
            <w:gridSpan w:val="2"/>
          </w:tcPr>
          <w:p w:rsidR="00042C79" w:rsidRPr="00042C79" w:rsidRDefault="00042C79" w:rsidP="00042C79">
            <w:pPr>
              <w:spacing w:after="0"/>
              <w:rPr>
                <w:rFonts w:cs="Times New Roman"/>
                <w:b/>
                <w:bCs/>
                <w:sz w:val="24"/>
                <w:szCs w:val="24"/>
              </w:rPr>
            </w:pPr>
            <w:r w:rsidRPr="00042C79">
              <w:rPr>
                <w:rFonts w:cs="Times New Roman"/>
                <w:b/>
                <w:bCs/>
                <w:color w:val="000000"/>
                <w:sz w:val="24"/>
                <w:szCs w:val="24"/>
              </w:rPr>
              <w:t>Раздел 5. Прикладные отрасли социальной психологии</w:t>
            </w:r>
          </w:p>
        </w:tc>
        <w:tc>
          <w:tcPr>
            <w:tcW w:w="1740" w:type="dxa"/>
          </w:tcPr>
          <w:p w:rsidR="00042C79" w:rsidRPr="00042C79" w:rsidRDefault="00042C79" w:rsidP="00042C79">
            <w:pPr>
              <w:spacing w:after="0"/>
              <w:jc w:val="center"/>
              <w:rPr>
                <w:rFonts w:cs="Times New Roman"/>
                <w:b/>
                <w:bCs/>
                <w:sz w:val="24"/>
                <w:szCs w:val="24"/>
              </w:rPr>
            </w:pPr>
            <w:r w:rsidRPr="00042C79">
              <w:rPr>
                <w:rFonts w:cs="Times New Roman"/>
                <w:b/>
                <w:bCs/>
                <w:sz w:val="24"/>
                <w:szCs w:val="24"/>
              </w:rPr>
              <w:t>15</w:t>
            </w:r>
          </w:p>
        </w:tc>
        <w:tc>
          <w:tcPr>
            <w:tcW w:w="1927" w:type="dxa"/>
          </w:tcPr>
          <w:p w:rsidR="00042C79" w:rsidRPr="00042C79" w:rsidRDefault="00042C79" w:rsidP="00042C79">
            <w:pPr>
              <w:spacing w:after="0"/>
              <w:jc w:val="center"/>
              <w:rPr>
                <w:rFonts w:cs="Times New Roman"/>
                <w:b/>
                <w:bCs/>
                <w:sz w:val="24"/>
                <w:szCs w:val="24"/>
              </w:rPr>
            </w:pPr>
            <w:r w:rsidRPr="00042C79">
              <w:rPr>
                <w:rFonts w:cs="Times New Roman"/>
                <w:b/>
                <w:bCs/>
                <w:sz w:val="24"/>
                <w:szCs w:val="24"/>
              </w:rPr>
              <w:t>4</w:t>
            </w:r>
          </w:p>
        </w:tc>
        <w:tc>
          <w:tcPr>
            <w:tcW w:w="1755" w:type="dxa"/>
            <w:vMerge w:val="restart"/>
          </w:tcPr>
          <w:p w:rsidR="00042C79" w:rsidRPr="00042C79" w:rsidRDefault="00042C79" w:rsidP="00042C79">
            <w:pPr>
              <w:spacing w:after="0"/>
              <w:jc w:val="center"/>
              <w:rPr>
                <w:rFonts w:cs="Times New Roman"/>
                <w:sz w:val="24"/>
                <w:szCs w:val="24"/>
              </w:rPr>
            </w:pPr>
            <w:r w:rsidRPr="00042C79">
              <w:rPr>
                <w:rFonts w:cs="Times New Roman"/>
                <w:sz w:val="24"/>
                <w:szCs w:val="24"/>
              </w:rPr>
              <w:t>ОК1</w:t>
            </w:r>
          </w:p>
          <w:p w:rsidR="00042C79" w:rsidRPr="00042C79" w:rsidRDefault="00042C79" w:rsidP="00042C79">
            <w:pPr>
              <w:spacing w:after="0"/>
              <w:jc w:val="center"/>
              <w:rPr>
                <w:rFonts w:cs="Times New Roman"/>
                <w:sz w:val="24"/>
                <w:szCs w:val="24"/>
              </w:rPr>
            </w:pPr>
            <w:r w:rsidRPr="00042C79">
              <w:rPr>
                <w:rFonts w:cs="Times New Roman"/>
                <w:sz w:val="24"/>
                <w:szCs w:val="24"/>
              </w:rPr>
              <w:t>ОК2</w:t>
            </w:r>
          </w:p>
          <w:p w:rsidR="00042C79" w:rsidRPr="00042C79" w:rsidRDefault="00042C79" w:rsidP="00042C79">
            <w:pPr>
              <w:spacing w:after="0"/>
              <w:jc w:val="center"/>
              <w:rPr>
                <w:rFonts w:cs="Times New Roman"/>
                <w:bCs/>
                <w:sz w:val="24"/>
                <w:szCs w:val="24"/>
              </w:rPr>
            </w:pPr>
            <w:r w:rsidRPr="00042C79">
              <w:rPr>
                <w:rFonts w:cs="Times New Roman"/>
                <w:bCs/>
                <w:sz w:val="24"/>
                <w:szCs w:val="24"/>
              </w:rPr>
              <w:t>ПК 3.3</w:t>
            </w:r>
          </w:p>
        </w:tc>
      </w:tr>
      <w:tr w:rsidR="00042C79" w:rsidRPr="00042C79" w:rsidTr="00042C79">
        <w:trPr>
          <w:trHeight w:val="360"/>
        </w:trPr>
        <w:tc>
          <w:tcPr>
            <w:tcW w:w="2410" w:type="dxa"/>
            <w:vMerge w:val="restart"/>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Тема 5.1. </w:t>
            </w:r>
          </w:p>
          <w:p w:rsidR="00042C79" w:rsidRPr="00042C79" w:rsidRDefault="00042C79" w:rsidP="00042C79">
            <w:pPr>
              <w:spacing w:after="0"/>
              <w:rPr>
                <w:rFonts w:cs="Times New Roman"/>
                <w:b/>
                <w:bCs/>
                <w:color w:val="000000"/>
                <w:sz w:val="24"/>
                <w:szCs w:val="24"/>
              </w:rPr>
            </w:pPr>
            <w:r w:rsidRPr="00042C79">
              <w:rPr>
                <w:rFonts w:cs="Times New Roman"/>
                <w:b/>
                <w:color w:val="000000"/>
                <w:sz w:val="24"/>
                <w:szCs w:val="24"/>
              </w:rPr>
              <w:t>Психология труда</w:t>
            </w:r>
          </w:p>
        </w:tc>
        <w:tc>
          <w:tcPr>
            <w:tcW w:w="6804" w:type="dxa"/>
          </w:tcPr>
          <w:p w:rsidR="00042C79" w:rsidRPr="00042C79" w:rsidRDefault="00042C79" w:rsidP="00042C79">
            <w:pPr>
              <w:spacing w:after="0"/>
              <w:rPr>
                <w:rFonts w:cs="Times New Roman"/>
                <w:b/>
                <w:bCs/>
                <w:sz w:val="24"/>
                <w:szCs w:val="24"/>
              </w:rPr>
            </w:pPr>
            <w:r w:rsidRPr="00042C79">
              <w:rPr>
                <w:rFonts w:cs="Times New Roman"/>
                <w:b/>
                <w:bCs/>
                <w:sz w:val="24"/>
                <w:szCs w:val="24"/>
              </w:rPr>
              <w:t>Содержание учебного материала</w:t>
            </w:r>
          </w:p>
          <w:p w:rsidR="00042C79" w:rsidRPr="00042C79" w:rsidRDefault="00042C79" w:rsidP="00042C79">
            <w:pPr>
              <w:spacing w:after="0"/>
              <w:rPr>
                <w:rFonts w:cs="Times New Roman"/>
                <w:sz w:val="24"/>
                <w:szCs w:val="24"/>
              </w:rPr>
            </w:pPr>
            <w:r w:rsidRPr="00042C79">
              <w:rPr>
                <w:rFonts w:cs="Times New Roman"/>
                <w:sz w:val="24"/>
                <w:szCs w:val="24"/>
              </w:rPr>
              <w:t>Человек как субъект труда. Железнодорожная психология, психология труда</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927" w:type="dxa"/>
          </w:tcPr>
          <w:p w:rsidR="00042C79" w:rsidRPr="00042C79" w:rsidRDefault="00042C79" w:rsidP="00042C79">
            <w:pPr>
              <w:spacing w:after="0"/>
              <w:jc w:val="center"/>
              <w:rPr>
                <w:rFonts w:cs="Times New Roman"/>
                <w:bCs/>
                <w:sz w:val="24"/>
                <w:szCs w:val="24"/>
              </w:rPr>
            </w:pPr>
          </w:p>
        </w:tc>
        <w:tc>
          <w:tcPr>
            <w:tcW w:w="1755" w:type="dxa"/>
            <w:vMerge/>
          </w:tcPr>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2410" w:type="dxa"/>
            <w:vMerge/>
          </w:tcPr>
          <w:p w:rsidR="00042C79" w:rsidRPr="00042C79" w:rsidRDefault="00042C79" w:rsidP="00042C79">
            <w:pPr>
              <w:spacing w:after="0"/>
              <w:rPr>
                <w:rFonts w:cs="Times New Roman"/>
                <w:b/>
                <w:color w:val="000000"/>
                <w:sz w:val="24"/>
                <w:szCs w:val="24"/>
              </w:rPr>
            </w:pP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Самостоятельная работа </w:t>
            </w:r>
            <w:r w:rsidRPr="00042C79">
              <w:rPr>
                <w:rFonts w:cs="Times New Roman"/>
                <w:b/>
                <w:bCs/>
                <w:sz w:val="24"/>
                <w:szCs w:val="24"/>
              </w:rPr>
              <w:t>обучающихся</w:t>
            </w:r>
          </w:p>
          <w:p w:rsidR="00042C79" w:rsidRPr="00042C79" w:rsidRDefault="00042C79" w:rsidP="00042C79">
            <w:pPr>
              <w:spacing w:after="0"/>
              <w:rPr>
                <w:rFonts w:cs="Times New Roman"/>
                <w:b/>
                <w:bCs/>
                <w:sz w:val="24"/>
                <w:szCs w:val="24"/>
              </w:rPr>
            </w:pPr>
            <w:r w:rsidRPr="00042C79">
              <w:rPr>
                <w:rFonts w:cs="Times New Roman"/>
                <w:bCs/>
                <w:sz w:val="24"/>
                <w:szCs w:val="24"/>
              </w:rPr>
              <w:t>Поиск информации в сети Интернет: профилактика конфликтов</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1</w:t>
            </w:r>
          </w:p>
        </w:tc>
        <w:tc>
          <w:tcPr>
            <w:tcW w:w="1927" w:type="dxa"/>
          </w:tcPr>
          <w:p w:rsidR="00042C79" w:rsidRPr="00042C79" w:rsidRDefault="00042C79" w:rsidP="00042C79">
            <w:pPr>
              <w:spacing w:after="0"/>
              <w:jc w:val="center"/>
              <w:rPr>
                <w:rFonts w:cs="Times New Roman"/>
                <w:bCs/>
                <w:sz w:val="24"/>
                <w:szCs w:val="24"/>
              </w:rPr>
            </w:pPr>
          </w:p>
        </w:tc>
        <w:tc>
          <w:tcPr>
            <w:tcW w:w="1755" w:type="dxa"/>
          </w:tcPr>
          <w:p w:rsidR="00042C79" w:rsidRPr="00042C79" w:rsidRDefault="00042C79" w:rsidP="00042C79">
            <w:pPr>
              <w:spacing w:after="0"/>
              <w:jc w:val="center"/>
              <w:rPr>
                <w:rFonts w:cs="Times New Roman"/>
                <w:sz w:val="24"/>
                <w:szCs w:val="24"/>
              </w:rPr>
            </w:pPr>
          </w:p>
        </w:tc>
      </w:tr>
      <w:tr w:rsidR="00042C79" w:rsidRPr="00042C79" w:rsidTr="00042C79">
        <w:trPr>
          <w:trHeight w:val="858"/>
        </w:trPr>
        <w:tc>
          <w:tcPr>
            <w:tcW w:w="2410" w:type="dxa"/>
            <w:vMerge w:val="restart"/>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Тема 5.2. </w:t>
            </w:r>
          </w:p>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Профессиограмма профессии</w:t>
            </w:r>
          </w:p>
        </w:tc>
        <w:tc>
          <w:tcPr>
            <w:tcW w:w="6804" w:type="dxa"/>
          </w:tcPr>
          <w:p w:rsidR="00042C79" w:rsidRPr="00042C79" w:rsidRDefault="00042C79" w:rsidP="00042C79">
            <w:pPr>
              <w:spacing w:after="0"/>
              <w:rPr>
                <w:rFonts w:cs="Times New Roman"/>
                <w:b/>
                <w:bCs/>
                <w:sz w:val="24"/>
                <w:szCs w:val="24"/>
              </w:rPr>
            </w:pPr>
            <w:r w:rsidRPr="00042C79">
              <w:rPr>
                <w:rFonts w:cs="Times New Roman"/>
                <w:b/>
                <w:bCs/>
                <w:sz w:val="24"/>
                <w:szCs w:val="24"/>
              </w:rPr>
              <w:t>Содержание учебного материала</w:t>
            </w:r>
          </w:p>
          <w:p w:rsidR="00042C79" w:rsidRPr="00042C79" w:rsidRDefault="00042C79" w:rsidP="00042C79">
            <w:pPr>
              <w:spacing w:after="0"/>
              <w:rPr>
                <w:rFonts w:cs="Times New Roman"/>
                <w:bCs/>
                <w:sz w:val="24"/>
                <w:szCs w:val="24"/>
              </w:rPr>
            </w:pPr>
            <w:r w:rsidRPr="00042C79">
              <w:rPr>
                <w:rFonts w:cs="Times New Roman"/>
                <w:color w:val="000000"/>
                <w:sz w:val="24"/>
                <w:szCs w:val="24"/>
              </w:rPr>
              <w:t>Профессиограмма профессии, профессионально важные качества профессии.</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927"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755" w:type="dxa"/>
          </w:tcPr>
          <w:p w:rsidR="00042C79" w:rsidRPr="00042C79" w:rsidRDefault="00042C79" w:rsidP="00042C79">
            <w:pPr>
              <w:spacing w:after="0"/>
              <w:jc w:val="center"/>
              <w:rPr>
                <w:rFonts w:cs="Times New Roman"/>
                <w:sz w:val="24"/>
                <w:szCs w:val="24"/>
              </w:rPr>
            </w:pPr>
            <w:r w:rsidRPr="00042C79">
              <w:rPr>
                <w:rFonts w:cs="Times New Roman"/>
                <w:sz w:val="24"/>
                <w:szCs w:val="24"/>
              </w:rPr>
              <w:t>ОК1</w:t>
            </w:r>
          </w:p>
          <w:p w:rsidR="00042C79" w:rsidRPr="00042C79" w:rsidRDefault="00042C79" w:rsidP="00042C79">
            <w:pPr>
              <w:spacing w:after="0"/>
              <w:jc w:val="center"/>
              <w:rPr>
                <w:rFonts w:cs="Times New Roman"/>
                <w:sz w:val="24"/>
                <w:szCs w:val="24"/>
              </w:rPr>
            </w:pPr>
            <w:r w:rsidRPr="00042C79">
              <w:rPr>
                <w:rFonts w:cs="Times New Roman"/>
                <w:sz w:val="24"/>
                <w:szCs w:val="24"/>
              </w:rPr>
              <w:t>ОК8</w:t>
            </w:r>
          </w:p>
        </w:tc>
      </w:tr>
      <w:tr w:rsidR="00042C79" w:rsidRPr="00042C79" w:rsidTr="00042C79">
        <w:trPr>
          <w:trHeight w:val="360"/>
        </w:trPr>
        <w:tc>
          <w:tcPr>
            <w:tcW w:w="2410" w:type="dxa"/>
            <w:vMerge/>
          </w:tcPr>
          <w:p w:rsidR="00042C79" w:rsidRPr="00042C79" w:rsidRDefault="00042C79" w:rsidP="00042C79">
            <w:pPr>
              <w:spacing w:after="0"/>
              <w:rPr>
                <w:rFonts w:cs="Times New Roman"/>
                <w:b/>
                <w:color w:val="000000"/>
                <w:sz w:val="24"/>
                <w:szCs w:val="24"/>
              </w:rPr>
            </w:pP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Самостоятельная работа </w:t>
            </w:r>
            <w:r w:rsidRPr="00042C79">
              <w:rPr>
                <w:rFonts w:cs="Times New Roman"/>
                <w:b/>
                <w:bCs/>
                <w:sz w:val="24"/>
                <w:szCs w:val="24"/>
              </w:rPr>
              <w:t>обучающихся</w:t>
            </w:r>
          </w:p>
          <w:p w:rsidR="00042C79" w:rsidRPr="00042C79" w:rsidRDefault="00042C79" w:rsidP="00042C79">
            <w:pPr>
              <w:spacing w:after="0"/>
              <w:rPr>
                <w:rFonts w:cs="Times New Roman"/>
                <w:b/>
                <w:bCs/>
                <w:sz w:val="24"/>
                <w:szCs w:val="24"/>
              </w:rPr>
            </w:pPr>
            <w:r w:rsidRPr="00042C79">
              <w:rPr>
                <w:rFonts w:cs="Times New Roman"/>
                <w:bCs/>
                <w:sz w:val="24"/>
                <w:szCs w:val="24"/>
              </w:rPr>
              <w:t>Поиск информации в сети Интернет: важные качества для различных профессий (по списку)</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1</w:t>
            </w:r>
          </w:p>
        </w:tc>
        <w:tc>
          <w:tcPr>
            <w:tcW w:w="1927" w:type="dxa"/>
          </w:tcPr>
          <w:p w:rsidR="00042C79" w:rsidRPr="00042C79" w:rsidRDefault="00042C79" w:rsidP="00042C79">
            <w:pPr>
              <w:spacing w:after="0"/>
              <w:jc w:val="center"/>
              <w:rPr>
                <w:rFonts w:cs="Times New Roman"/>
                <w:bCs/>
                <w:sz w:val="24"/>
                <w:szCs w:val="24"/>
              </w:rPr>
            </w:pPr>
          </w:p>
        </w:tc>
        <w:tc>
          <w:tcPr>
            <w:tcW w:w="1755" w:type="dxa"/>
          </w:tcPr>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2410" w:type="dxa"/>
            <w:vMerge w:val="restart"/>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Тема 5.3. </w:t>
            </w:r>
          </w:p>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Работоспособность человека</w:t>
            </w:r>
          </w:p>
          <w:p w:rsidR="00042C79" w:rsidRPr="00042C79" w:rsidRDefault="00042C79" w:rsidP="00042C79">
            <w:pPr>
              <w:spacing w:after="0"/>
              <w:rPr>
                <w:rFonts w:cs="Times New Roman"/>
                <w:b/>
                <w:color w:val="000000"/>
                <w:sz w:val="24"/>
                <w:szCs w:val="24"/>
              </w:rPr>
            </w:pPr>
          </w:p>
        </w:tc>
        <w:tc>
          <w:tcPr>
            <w:tcW w:w="6804" w:type="dxa"/>
          </w:tcPr>
          <w:p w:rsidR="00042C79" w:rsidRPr="00042C79" w:rsidRDefault="00042C79" w:rsidP="00042C79">
            <w:pPr>
              <w:spacing w:after="0"/>
              <w:rPr>
                <w:rFonts w:cs="Times New Roman"/>
                <w:b/>
                <w:bCs/>
                <w:sz w:val="24"/>
                <w:szCs w:val="24"/>
              </w:rPr>
            </w:pPr>
            <w:r w:rsidRPr="00042C79">
              <w:rPr>
                <w:rFonts w:cs="Times New Roman"/>
                <w:b/>
                <w:bCs/>
                <w:sz w:val="24"/>
                <w:szCs w:val="24"/>
              </w:rPr>
              <w:t>Содержание учебного материала</w:t>
            </w:r>
          </w:p>
          <w:p w:rsidR="00042C79" w:rsidRPr="00042C79" w:rsidRDefault="00042C79" w:rsidP="00042C79">
            <w:pPr>
              <w:spacing w:after="0"/>
              <w:rPr>
                <w:rFonts w:cs="Times New Roman"/>
                <w:color w:val="000000"/>
                <w:sz w:val="24"/>
                <w:szCs w:val="24"/>
              </w:rPr>
            </w:pPr>
            <w:r w:rsidRPr="00042C79">
              <w:rPr>
                <w:rFonts w:cs="Times New Roman"/>
                <w:color w:val="000000"/>
                <w:sz w:val="24"/>
                <w:szCs w:val="24"/>
              </w:rPr>
              <w:t>Работоспособность человека. Работоспособность Усталость, утомление. Меры по сохранению работоспособности: общие и специальные</w:t>
            </w:r>
          </w:p>
          <w:p w:rsidR="00042C79" w:rsidRPr="00042C79" w:rsidRDefault="00042C79" w:rsidP="00042C79">
            <w:pPr>
              <w:spacing w:after="0"/>
              <w:rPr>
                <w:rFonts w:cs="Times New Roman"/>
                <w:bCs/>
                <w:sz w:val="24"/>
                <w:szCs w:val="24"/>
              </w:rPr>
            </w:pP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927" w:type="dxa"/>
          </w:tcPr>
          <w:p w:rsidR="00042C79" w:rsidRPr="00042C79" w:rsidRDefault="00042C79" w:rsidP="00042C79">
            <w:pPr>
              <w:spacing w:after="0"/>
              <w:jc w:val="center"/>
              <w:rPr>
                <w:rFonts w:cs="Times New Roman"/>
                <w:bCs/>
                <w:sz w:val="24"/>
                <w:szCs w:val="24"/>
              </w:rPr>
            </w:pPr>
          </w:p>
        </w:tc>
        <w:tc>
          <w:tcPr>
            <w:tcW w:w="1755" w:type="dxa"/>
          </w:tcPr>
          <w:p w:rsidR="00042C79" w:rsidRPr="00042C79" w:rsidRDefault="00042C79" w:rsidP="00042C79">
            <w:pPr>
              <w:spacing w:after="0"/>
              <w:jc w:val="center"/>
              <w:rPr>
                <w:rFonts w:cs="Times New Roman"/>
                <w:sz w:val="24"/>
                <w:szCs w:val="24"/>
              </w:rPr>
            </w:pPr>
            <w:r w:rsidRPr="00042C79">
              <w:rPr>
                <w:rFonts w:cs="Times New Roman"/>
                <w:sz w:val="24"/>
                <w:szCs w:val="24"/>
              </w:rPr>
              <w:t>ОК7</w:t>
            </w:r>
          </w:p>
        </w:tc>
      </w:tr>
      <w:tr w:rsidR="00042C79" w:rsidRPr="00042C79" w:rsidTr="00042C79">
        <w:trPr>
          <w:trHeight w:val="360"/>
        </w:trPr>
        <w:tc>
          <w:tcPr>
            <w:tcW w:w="2410" w:type="dxa"/>
            <w:vMerge/>
          </w:tcPr>
          <w:p w:rsidR="00042C79" w:rsidRPr="00042C79" w:rsidRDefault="00042C79" w:rsidP="00042C79">
            <w:pPr>
              <w:spacing w:after="0"/>
              <w:rPr>
                <w:rFonts w:cs="Times New Roman"/>
                <w:b/>
                <w:color w:val="000000"/>
                <w:sz w:val="24"/>
                <w:szCs w:val="24"/>
              </w:rPr>
            </w:pP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Самостоятельная работа </w:t>
            </w:r>
            <w:r w:rsidRPr="00042C79">
              <w:rPr>
                <w:rFonts w:cs="Times New Roman"/>
                <w:b/>
                <w:bCs/>
                <w:sz w:val="24"/>
                <w:szCs w:val="24"/>
              </w:rPr>
              <w:t>обучающихся</w:t>
            </w:r>
          </w:p>
          <w:p w:rsidR="00042C79" w:rsidRPr="00042C79" w:rsidRDefault="00042C79" w:rsidP="00042C79">
            <w:pPr>
              <w:spacing w:after="0"/>
              <w:rPr>
                <w:rFonts w:cs="Times New Roman"/>
                <w:bCs/>
                <w:sz w:val="24"/>
                <w:szCs w:val="24"/>
              </w:rPr>
            </w:pPr>
            <w:r w:rsidRPr="00042C79">
              <w:rPr>
                <w:rFonts w:cs="Times New Roman"/>
                <w:bCs/>
                <w:sz w:val="24"/>
                <w:szCs w:val="24"/>
              </w:rPr>
              <w:t xml:space="preserve">Поиск информации в сети Интернет: Общие и специальные меры по сохранению работоспособности (примеры </w:t>
            </w:r>
            <w:r w:rsidRPr="00042C79">
              <w:rPr>
                <w:rFonts w:cs="Times New Roman"/>
                <w:bCs/>
                <w:sz w:val="24"/>
                <w:szCs w:val="24"/>
              </w:rPr>
              <w:lastRenderedPageBreak/>
              <w:t>упражнений и занятий)</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lastRenderedPageBreak/>
              <w:t>1</w:t>
            </w:r>
          </w:p>
        </w:tc>
        <w:tc>
          <w:tcPr>
            <w:tcW w:w="1927" w:type="dxa"/>
          </w:tcPr>
          <w:p w:rsidR="00042C79" w:rsidRPr="00042C79" w:rsidRDefault="00042C79" w:rsidP="00042C79">
            <w:pPr>
              <w:spacing w:after="0"/>
              <w:jc w:val="center"/>
              <w:rPr>
                <w:rFonts w:cs="Times New Roman"/>
                <w:bCs/>
                <w:sz w:val="24"/>
                <w:szCs w:val="24"/>
              </w:rPr>
            </w:pPr>
          </w:p>
        </w:tc>
        <w:tc>
          <w:tcPr>
            <w:tcW w:w="1755" w:type="dxa"/>
          </w:tcPr>
          <w:p w:rsidR="00042C79" w:rsidRPr="00042C79" w:rsidRDefault="00042C79" w:rsidP="00042C79">
            <w:pPr>
              <w:spacing w:after="0"/>
              <w:jc w:val="center"/>
              <w:rPr>
                <w:rFonts w:cs="Times New Roman"/>
                <w:sz w:val="24"/>
                <w:szCs w:val="24"/>
              </w:rPr>
            </w:pPr>
          </w:p>
        </w:tc>
      </w:tr>
      <w:tr w:rsidR="00042C79" w:rsidRPr="00042C79" w:rsidTr="00042C79">
        <w:trPr>
          <w:trHeight w:val="685"/>
        </w:trPr>
        <w:tc>
          <w:tcPr>
            <w:tcW w:w="2410" w:type="dxa"/>
            <w:vMerge w:val="restart"/>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lastRenderedPageBreak/>
              <w:t>Тема 5.4. Стресс, стрессоустойчивость</w:t>
            </w:r>
          </w:p>
        </w:tc>
        <w:tc>
          <w:tcPr>
            <w:tcW w:w="6804" w:type="dxa"/>
          </w:tcPr>
          <w:p w:rsidR="00042C79" w:rsidRPr="00042C79" w:rsidRDefault="00042C79" w:rsidP="00042C79">
            <w:pPr>
              <w:spacing w:after="0"/>
              <w:rPr>
                <w:rFonts w:cs="Times New Roman"/>
                <w:b/>
                <w:bCs/>
                <w:sz w:val="24"/>
                <w:szCs w:val="24"/>
              </w:rPr>
            </w:pPr>
            <w:r w:rsidRPr="00042C79">
              <w:rPr>
                <w:rFonts w:cs="Times New Roman"/>
                <w:b/>
                <w:bCs/>
                <w:sz w:val="24"/>
                <w:szCs w:val="24"/>
              </w:rPr>
              <w:t>Содержание учебного материала</w:t>
            </w:r>
          </w:p>
          <w:p w:rsidR="00042C79" w:rsidRPr="00042C79" w:rsidRDefault="00042C79" w:rsidP="00042C79">
            <w:pPr>
              <w:spacing w:after="0"/>
              <w:rPr>
                <w:rFonts w:cs="Times New Roman"/>
                <w:color w:val="000000"/>
                <w:sz w:val="24"/>
                <w:szCs w:val="24"/>
              </w:rPr>
            </w:pPr>
            <w:r w:rsidRPr="00042C79">
              <w:rPr>
                <w:rFonts w:cs="Times New Roman"/>
                <w:color w:val="000000"/>
                <w:sz w:val="24"/>
                <w:szCs w:val="24"/>
              </w:rPr>
              <w:t>Стресс, стрессоры, динамика стресса. Стрессоустойчивость</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927"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755" w:type="dxa"/>
          </w:tcPr>
          <w:p w:rsidR="00042C79" w:rsidRPr="00042C79" w:rsidRDefault="00042C79" w:rsidP="00042C79">
            <w:pPr>
              <w:spacing w:after="0"/>
              <w:jc w:val="center"/>
              <w:rPr>
                <w:rFonts w:cs="Times New Roman"/>
                <w:sz w:val="24"/>
                <w:szCs w:val="24"/>
              </w:rPr>
            </w:pPr>
            <w:r w:rsidRPr="00042C79">
              <w:rPr>
                <w:rFonts w:cs="Times New Roman"/>
                <w:sz w:val="24"/>
                <w:szCs w:val="24"/>
              </w:rPr>
              <w:t>ОК7</w:t>
            </w:r>
          </w:p>
          <w:p w:rsidR="00042C79" w:rsidRPr="00042C79" w:rsidRDefault="00042C79" w:rsidP="00042C79">
            <w:pPr>
              <w:spacing w:after="0"/>
              <w:jc w:val="center"/>
              <w:rPr>
                <w:rFonts w:cs="Times New Roman"/>
                <w:sz w:val="24"/>
                <w:szCs w:val="24"/>
              </w:rPr>
            </w:pPr>
            <w:r w:rsidRPr="00042C79">
              <w:rPr>
                <w:rFonts w:cs="Times New Roman"/>
                <w:sz w:val="24"/>
                <w:szCs w:val="24"/>
              </w:rPr>
              <w:t>ОК9</w:t>
            </w:r>
          </w:p>
        </w:tc>
      </w:tr>
      <w:tr w:rsidR="00042C79" w:rsidRPr="00042C79" w:rsidTr="00042C79">
        <w:trPr>
          <w:trHeight w:val="360"/>
        </w:trPr>
        <w:tc>
          <w:tcPr>
            <w:tcW w:w="2410" w:type="dxa"/>
            <w:vMerge/>
          </w:tcPr>
          <w:p w:rsidR="00042C79" w:rsidRPr="00042C79" w:rsidRDefault="00042C79" w:rsidP="00042C79">
            <w:pPr>
              <w:spacing w:after="0"/>
              <w:rPr>
                <w:rFonts w:cs="Times New Roman"/>
                <w:color w:val="000000"/>
                <w:sz w:val="24"/>
                <w:szCs w:val="24"/>
              </w:rPr>
            </w:pPr>
          </w:p>
        </w:tc>
        <w:tc>
          <w:tcPr>
            <w:tcW w:w="6804" w:type="dxa"/>
          </w:tcPr>
          <w:p w:rsidR="00042C79" w:rsidRPr="00042C79" w:rsidRDefault="00042C79" w:rsidP="00042C79">
            <w:pPr>
              <w:spacing w:after="0"/>
              <w:rPr>
                <w:rFonts w:cs="Times New Roman"/>
                <w:bCs/>
                <w:sz w:val="24"/>
                <w:szCs w:val="24"/>
              </w:rPr>
            </w:pPr>
            <w:r w:rsidRPr="00042C79">
              <w:rPr>
                <w:rFonts w:cs="Times New Roman"/>
                <w:bCs/>
                <w:sz w:val="24"/>
                <w:szCs w:val="24"/>
              </w:rPr>
              <w:t>Дифференцированный зачет</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927" w:type="dxa"/>
          </w:tcPr>
          <w:p w:rsidR="00042C79" w:rsidRPr="00042C79" w:rsidRDefault="00042C79" w:rsidP="00042C79">
            <w:pPr>
              <w:spacing w:after="0"/>
              <w:jc w:val="center"/>
              <w:rPr>
                <w:rFonts w:cs="Times New Roman"/>
                <w:bCs/>
                <w:sz w:val="24"/>
                <w:szCs w:val="24"/>
              </w:rPr>
            </w:pPr>
          </w:p>
        </w:tc>
        <w:tc>
          <w:tcPr>
            <w:tcW w:w="1755" w:type="dxa"/>
          </w:tcPr>
          <w:p w:rsidR="00042C79" w:rsidRDefault="00042C79" w:rsidP="00042C79">
            <w:pPr>
              <w:spacing w:after="0"/>
              <w:jc w:val="center"/>
              <w:rPr>
                <w:rFonts w:cs="Times New Roman"/>
                <w:sz w:val="24"/>
                <w:szCs w:val="24"/>
              </w:rPr>
            </w:pPr>
            <w:r>
              <w:rPr>
                <w:rFonts w:cs="Times New Roman"/>
                <w:sz w:val="24"/>
                <w:szCs w:val="24"/>
              </w:rPr>
              <w:t>ОК1-ОК9</w:t>
            </w:r>
          </w:p>
          <w:p w:rsidR="00042C79" w:rsidRPr="00042C79" w:rsidRDefault="00042C79" w:rsidP="00042C79">
            <w:pPr>
              <w:spacing w:after="0"/>
              <w:jc w:val="center"/>
              <w:rPr>
                <w:rFonts w:cs="Times New Roman"/>
                <w:sz w:val="24"/>
                <w:szCs w:val="24"/>
              </w:rPr>
            </w:pPr>
            <w:r>
              <w:rPr>
                <w:rFonts w:cs="Times New Roman"/>
                <w:sz w:val="24"/>
                <w:szCs w:val="24"/>
              </w:rPr>
              <w:t>ПК 3.3</w:t>
            </w:r>
          </w:p>
        </w:tc>
      </w:tr>
      <w:tr w:rsidR="00042C79" w:rsidRPr="00042C79" w:rsidTr="00042C79">
        <w:trPr>
          <w:trHeight w:val="360"/>
        </w:trPr>
        <w:tc>
          <w:tcPr>
            <w:tcW w:w="2410" w:type="dxa"/>
            <w:vMerge/>
          </w:tcPr>
          <w:p w:rsidR="00042C79" w:rsidRPr="00042C79" w:rsidRDefault="00042C79" w:rsidP="00042C79">
            <w:pPr>
              <w:spacing w:after="0"/>
              <w:rPr>
                <w:rFonts w:cs="Times New Roman"/>
                <w:color w:val="000000"/>
                <w:sz w:val="24"/>
                <w:szCs w:val="24"/>
              </w:rPr>
            </w:pP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 xml:space="preserve">Самостоятельная работа </w:t>
            </w:r>
            <w:r w:rsidRPr="00042C79">
              <w:rPr>
                <w:rFonts w:cs="Times New Roman"/>
                <w:b/>
                <w:bCs/>
                <w:sz w:val="24"/>
                <w:szCs w:val="24"/>
              </w:rPr>
              <w:t>обучающихся</w:t>
            </w:r>
          </w:p>
          <w:p w:rsidR="00042C79" w:rsidRPr="00042C79" w:rsidRDefault="00042C79" w:rsidP="00042C79">
            <w:pPr>
              <w:spacing w:after="0"/>
              <w:rPr>
                <w:rFonts w:cs="Times New Roman"/>
                <w:bCs/>
                <w:sz w:val="24"/>
                <w:szCs w:val="24"/>
              </w:rPr>
            </w:pPr>
            <w:r w:rsidRPr="00042C79">
              <w:rPr>
                <w:rFonts w:cs="Times New Roman"/>
                <w:bCs/>
                <w:sz w:val="24"/>
                <w:szCs w:val="24"/>
              </w:rPr>
              <w:t>Подготовка к дифференцированному зачету (контрольные вопросы)</w:t>
            </w:r>
          </w:p>
        </w:tc>
        <w:tc>
          <w:tcPr>
            <w:tcW w:w="1740" w:type="dxa"/>
          </w:tcPr>
          <w:p w:rsidR="00042C79" w:rsidRPr="00042C79" w:rsidRDefault="00042C79" w:rsidP="00042C79">
            <w:pPr>
              <w:spacing w:after="0"/>
              <w:jc w:val="center"/>
              <w:rPr>
                <w:rFonts w:cs="Times New Roman"/>
                <w:bCs/>
                <w:sz w:val="24"/>
                <w:szCs w:val="24"/>
              </w:rPr>
            </w:pPr>
            <w:r w:rsidRPr="00042C79">
              <w:rPr>
                <w:rFonts w:cs="Times New Roman"/>
                <w:bCs/>
                <w:sz w:val="24"/>
                <w:szCs w:val="24"/>
              </w:rPr>
              <w:t>2</w:t>
            </w:r>
          </w:p>
        </w:tc>
        <w:tc>
          <w:tcPr>
            <w:tcW w:w="1927" w:type="dxa"/>
          </w:tcPr>
          <w:p w:rsidR="00042C79" w:rsidRPr="00042C79" w:rsidRDefault="00042C79" w:rsidP="00042C79">
            <w:pPr>
              <w:spacing w:after="0"/>
              <w:jc w:val="center"/>
              <w:rPr>
                <w:rFonts w:cs="Times New Roman"/>
                <w:bCs/>
                <w:sz w:val="24"/>
                <w:szCs w:val="24"/>
              </w:rPr>
            </w:pPr>
          </w:p>
        </w:tc>
        <w:tc>
          <w:tcPr>
            <w:tcW w:w="1755" w:type="dxa"/>
          </w:tcPr>
          <w:p w:rsidR="00042C79" w:rsidRPr="00042C79" w:rsidRDefault="00042C79" w:rsidP="00042C79">
            <w:pPr>
              <w:spacing w:after="0"/>
              <w:jc w:val="center"/>
              <w:rPr>
                <w:rFonts w:cs="Times New Roman"/>
                <w:sz w:val="24"/>
                <w:szCs w:val="24"/>
              </w:rPr>
            </w:pPr>
          </w:p>
        </w:tc>
      </w:tr>
      <w:tr w:rsidR="00042C79" w:rsidRPr="00042C79" w:rsidTr="00042C79">
        <w:trPr>
          <w:trHeight w:val="360"/>
        </w:trPr>
        <w:tc>
          <w:tcPr>
            <w:tcW w:w="2410" w:type="dxa"/>
          </w:tcPr>
          <w:p w:rsidR="00042C79" w:rsidRPr="00042C79" w:rsidRDefault="00042C79" w:rsidP="00042C79">
            <w:pPr>
              <w:spacing w:after="0"/>
              <w:rPr>
                <w:rFonts w:cs="Times New Roman"/>
                <w:color w:val="000000"/>
                <w:sz w:val="24"/>
                <w:szCs w:val="24"/>
              </w:rPr>
            </w:pPr>
          </w:p>
        </w:tc>
        <w:tc>
          <w:tcPr>
            <w:tcW w:w="6804" w:type="dxa"/>
          </w:tcPr>
          <w:p w:rsidR="00042C79" w:rsidRPr="00042C79" w:rsidRDefault="00042C79" w:rsidP="00042C79">
            <w:pPr>
              <w:spacing w:after="0"/>
              <w:rPr>
                <w:rFonts w:cs="Times New Roman"/>
                <w:b/>
                <w:color w:val="000000"/>
                <w:sz w:val="24"/>
                <w:szCs w:val="24"/>
              </w:rPr>
            </w:pPr>
            <w:r w:rsidRPr="00042C79">
              <w:rPr>
                <w:rFonts w:cs="Times New Roman"/>
                <w:b/>
                <w:color w:val="000000"/>
                <w:sz w:val="24"/>
                <w:szCs w:val="24"/>
              </w:rPr>
              <w:t>Всего</w:t>
            </w:r>
          </w:p>
        </w:tc>
        <w:tc>
          <w:tcPr>
            <w:tcW w:w="1740" w:type="dxa"/>
            <w:tcBorders>
              <w:bottom w:val="single" w:sz="4" w:space="0" w:color="auto"/>
            </w:tcBorders>
          </w:tcPr>
          <w:p w:rsidR="00042C79" w:rsidRPr="00042C79" w:rsidRDefault="004B5820" w:rsidP="00042C79">
            <w:pPr>
              <w:spacing w:after="0"/>
              <w:jc w:val="center"/>
              <w:rPr>
                <w:rFonts w:cs="Times New Roman"/>
                <w:b/>
                <w:bCs/>
                <w:sz w:val="24"/>
                <w:szCs w:val="24"/>
              </w:rPr>
            </w:pPr>
            <w:r>
              <w:rPr>
                <w:rFonts w:cs="Times New Roman"/>
                <w:b/>
                <w:bCs/>
                <w:sz w:val="24"/>
                <w:szCs w:val="24"/>
              </w:rPr>
              <w:t>100</w:t>
            </w:r>
          </w:p>
        </w:tc>
        <w:tc>
          <w:tcPr>
            <w:tcW w:w="1927" w:type="dxa"/>
            <w:tcBorders>
              <w:bottom w:val="single" w:sz="4" w:space="0" w:color="auto"/>
            </w:tcBorders>
          </w:tcPr>
          <w:p w:rsidR="00042C79" w:rsidRPr="00042C79" w:rsidRDefault="00042C79" w:rsidP="00042C79">
            <w:pPr>
              <w:spacing w:after="0"/>
              <w:jc w:val="center"/>
              <w:rPr>
                <w:rFonts w:cs="Times New Roman"/>
                <w:b/>
                <w:bCs/>
                <w:sz w:val="24"/>
                <w:szCs w:val="24"/>
              </w:rPr>
            </w:pPr>
            <w:r w:rsidRPr="00042C79">
              <w:rPr>
                <w:rFonts w:cs="Times New Roman"/>
                <w:b/>
                <w:bCs/>
                <w:sz w:val="24"/>
                <w:szCs w:val="24"/>
              </w:rPr>
              <w:t>30*</w:t>
            </w:r>
          </w:p>
        </w:tc>
        <w:tc>
          <w:tcPr>
            <w:tcW w:w="1755" w:type="dxa"/>
            <w:tcBorders>
              <w:bottom w:val="single" w:sz="4" w:space="0" w:color="auto"/>
            </w:tcBorders>
          </w:tcPr>
          <w:p w:rsidR="00042C79" w:rsidRPr="00042C79" w:rsidRDefault="00042C79" w:rsidP="00042C79">
            <w:pPr>
              <w:spacing w:after="0"/>
              <w:jc w:val="center"/>
              <w:rPr>
                <w:rFonts w:cs="Times New Roman"/>
                <w:b/>
                <w:sz w:val="24"/>
                <w:szCs w:val="24"/>
              </w:rPr>
            </w:pPr>
          </w:p>
        </w:tc>
      </w:tr>
    </w:tbl>
    <w:p w:rsidR="00DB31F9" w:rsidRPr="007B406F" w:rsidRDefault="00E93D2E" w:rsidP="00DB31F9">
      <w:pPr>
        <w:pStyle w:val="af5"/>
        <w:jc w:val="both"/>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 – тематическом плане преподавателя</w:t>
      </w:r>
    </w:p>
    <w:p w:rsidR="00E93D2E" w:rsidRDefault="00E93D2E" w:rsidP="00DB31F9">
      <w:pPr>
        <w:pStyle w:val="af5"/>
        <w:jc w:val="both"/>
        <w:rPr>
          <w:rFonts w:ascii="Times New Roman" w:hAnsi="Times New Roman" w:cs="Times New Roman"/>
          <w:caps/>
        </w:rPr>
      </w:pP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B7384B" w:rsidRPr="007B406F" w:rsidRDefault="00B7384B" w:rsidP="00DB31F9">
      <w:pPr>
        <w:pStyle w:val="af5"/>
        <w:jc w:val="both"/>
        <w:rPr>
          <w:rFonts w:ascii="Times New Roman" w:hAnsi="Times New Roman" w:cs="Times New Roman"/>
          <w:caps/>
        </w:rPr>
        <w:sectPr w:rsidR="00B7384B" w:rsidRPr="007B406F" w:rsidSect="0017373E">
          <w:headerReference w:type="even" r:id="rId203"/>
          <w:headerReference w:type="default" r:id="rId204"/>
          <w:footerReference w:type="even" r:id="rId205"/>
          <w:footerReference w:type="default" r:id="rId206"/>
          <w:headerReference w:type="first" r:id="rId207"/>
          <w:footerReference w:type="first" r:id="rId208"/>
          <w:pgSz w:w="16840" w:h="11907" w:orient="landscape"/>
          <w:pgMar w:top="567" w:right="567" w:bottom="680" w:left="567" w:header="284" w:footer="284" w:gutter="567"/>
          <w:cols w:space="720"/>
          <w:titlePg/>
          <w:docGrid w:linePitch="326"/>
        </w:sectPr>
      </w:pPr>
    </w:p>
    <w:p w:rsidR="00DB31F9" w:rsidRPr="007B406F" w:rsidRDefault="00DB31F9" w:rsidP="00E93D2E">
      <w:pPr>
        <w:pStyle w:val="af5"/>
        <w:jc w:val="center"/>
        <w:rPr>
          <w:rFonts w:ascii="Times New Roman" w:hAnsi="Times New Roman" w:cs="Times New Roman"/>
          <w:b/>
          <w:caps/>
          <w:color w:val="000000"/>
        </w:rPr>
      </w:pPr>
      <w:r w:rsidRPr="007B406F">
        <w:rPr>
          <w:rFonts w:ascii="Times New Roman" w:hAnsi="Times New Roman" w:cs="Times New Roman"/>
          <w:b/>
          <w:caps/>
          <w:color w:val="000000"/>
        </w:rPr>
        <w:lastRenderedPageBreak/>
        <w:t xml:space="preserve">3 условия реализации </w:t>
      </w:r>
      <w:r w:rsidR="00B7384B">
        <w:rPr>
          <w:rFonts w:ascii="Times New Roman" w:hAnsi="Times New Roman" w:cs="Times New Roman"/>
          <w:b/>
          <w:caps/>
          <w:color w:val="000000"/>
        </w:rPr>
        <w:t>РАБОЧЕЙ ПРОГРАММЫ</w:t>
      </w:r>
      <w:r w:rsidRPr="007B406F">
        <w:rPr>
          <w:rFonts w:ascii="Times New Roman" w:hAnsi="Times New Roman" w:cs="Times New Roman"/>
          <w:b/>
          <w:caps/>
          <w:color w:val="000000"/>
        </w:rPr>
        <w:t xml:space="preserve"> дисциплины</w:t>
      </w:r>
    </w:p>
    <w:p w:rsidR="003003B1" w:rsidRDefault="003003B1" w:rsidP="00E93D2E">
      <w:pPr>
        <w:pStyle w:val="af5"/>
        <w:ind w:firstLine="426"/>
        <w:jc w:val="both"/>
        <w:rPr>
          <w:rFonts w:ascii="Times New Roman" w:hAnsi="Times New Roman" w:cs="Times New Roman"/>
          <w:b/>
          <w:bCs/>
          <w:color w:val="000000"/>
        </w:rPr>
      </w:pPr>
    </w:p>
    <w:p w:rsidR="00DB31F9" w:rsidRPr="007B406F" w:rsidRDefault="00DB31F9" w:rsidP="00E93D2E">
      <w:pPr>
        <w:pStyle w:val="af5"/>
        <w:ind w:firstLine="426"/>
        <w:jc w:val="both"/>
        <w:rPr>
          <w:rFonts w:ascii="Times New Roman" w:hAnsi="Times New Roman" w:cs="Times New Roman"/>
          <w:b/>
          <w:bCs/>
          <w:color w:val="000000"/>
        </w:rPr>
      </w:pPr>
      <w:r w:rsidRPr="007B406F">
        <w:rPr>
          <w:rFonts w:ascii="Times New Roman" w:hAnsi="Times New Roman" w:cs="Times New Roman"/>
          <w:b/>
          <w:bCs/>
          <w:color w:val="000000"/>
        </w:rPr>
        <w:t>3.1  Материально-техническое обеспечение</w:t>
      </w:r>
    </w:p>
    <w:p w:rsidR="00DB31F9" w:rsidRPr="007B406F" w:rsidRDefault="00B7384B" w:rsidP="00E93D2E">
      <w:pPr>
        <w:pStyle w:val="af5"/>
        <w:ind w:firstLine="426"/>
        <w:jc w:val="both"/>
        <w:rPr>
          <w:rFonts w:ascii="Times New Roman" w:hAnsi="Times New Roman" w:cs="Times New Roman"/>
        </w:rPr>
      </w:pPr>
      <w:r>
        <w:rPr>
          <w:rFonts w:ascii="Times New Roman" w:hAnsi="Times New Roman" w:cs="Times New Roman"/>
          <w:bCs/>
        </w:rPr>
        <w:t xml:space="preserve">Дисциплина  </w:t>
      </w:r>
      <w:r w:rsidR="00DB31F9" w:rsidRPr="007B406F">
        <w:rPr>
          <w:rFonts w:ascii="Times New Roman" w:hAnsi="Times New Roman" w:cs="Times New Roman"/>
          <w:color w:val="000000"/>
        </w:rPr>
        <w:t xml:space="preserve">реализуется в </w:t>
      </w:r>
      <w:r w:rsidR="00DB31F9" w:rsidRPr="007B406F">
        <w:rPr>
          <w:rFonts w:ascii="Times New Roman" w:hAnsi="Times New Roman" w:cs="Times New Roman"/>
        </w:rPr>
        <w:t xml:space="preserve">кабинете </w:t>
      </w:r>
      <w:r w:rsidR="00042C79" w:rsidRPr="00042C79">
        <w:rPr>
          <w:rFonts w:ascii="Times New Roman" w:hAnsi="Times New Roman" w:cs="Times New Roman"/>
        </w:rPr>
        <w:t>психологии общения</w:t>
      </w:r>
      <w:r w:rsidR="00E85E3C" w:rsidRPr="007B406F">
        <w:rPr>
          <w:rFonts w:ascii="Times New Roman" w:hAnsi="Times New Roman" w:cs="Times New Roman"/>
        </w:rPr>
        <w:t>.</w:t>
      </w:r>
    </w:p>
    <w:p w:rsidR="00DB31F9" w:rsidRPr="007B406F" w:rsidRDefault="00DB31F9" w:rsidP="00E93D2E">
      <w:pPr>
        <w:pStyle w:val="af5"/>
        <w:ind w:firstLine="426"/>
        <w:jc w:val="both"/>
        <w:rPr>
          <w:rFonts w:ascii="Times New Roman" w:hAnsi="Times New Roman" w:cs="Times New Roman"/>
          <w:bCs/>
        </w:rPr>
      </w:pPr>
      <w:r w:rsidRPr="007B406F">
        <w:rPr>
          <w:rFonts w:ascii="Times New Roman" w:hAnsi="Times New Roman" w:cs="Times New Roman"/>
          <w:bCs/>
        </w:rPr>
        <w:t xml:space="preserve">Оснащение учебного кабинета: </w:t>
      </w:r>
    </w:p>
    <w:p w:rsidR="00DB31F9" w:rsidRPr="007B406F" w:rsidRDefault="00DB31F9" w:rsidP="002326DB">
      <w:pPr>
        <w:pStyle w:val="af5"/>
        <w:numPr>
          <w:ilvl w:val="0"/>
          <w:numId w:val="9"/>
        </w:numPr>
        <w:ind w:left="0" w:firstLine="426"/>
        <w:jc w:val="both"/>
        <w:rPr>
          <w:rFonts w:ascii="Times New Roman" w:hAnsi="Times New Roman" w:cs="Times New Roman"/>
          <w:bCs/>
        </w:rPr>
      </w:pPr>
      <w:r w:rsidRPr="007B406F">
        <w:rPr>
          <w:rFonts w:ascii="Times New Roman" w:hAnsi="Times New Roman" w:cs="Times New Roman"/>
          <w:bCs/>
        </w:rPr>
        <w:t>специализированная мебель;</w:t>
      </w:r>
    </w:p>
    <w:p w:rsidR="00DB31F9" w:rsidRPr="007B406F" w:rsidRDefault="00DB31F9" w:rsidP="002326DB">
      <w:pPr>
        <w:pStyle w:val="af5"/>
        <w:numPr>
          <w:ilvl w:val="0"/>
          <w:numId w:val="9"/>
        </w:numPr>
        <w:ind w:left="0" w:firstLine="426"/>
        <w:jc w:val="both"/>
        <w:rPr>
          <w:rFonts w:ascii="Times New Roman" w:hAnsi="Times New Roman" w:cs="Times New Roman"/>
          <w:bCs/>
        </w:rPr>
      </w:pPr>
      <w:r w:rsidRPr="007B406F">
        <w:rPr>
          <w:rFonts w:ascii="Times New Roman" w:hAnsi="Times New Roman" w:cs="Times New Roman"/>
          <w:bCs/>
        </w:rPr>
        <w:t>наглядные пособия;</w:t>
      </w:r>
    </w:p>
    <w:p w:rsidR="00DB31F9" w:rsidRPr="007B406F" w:rsidRDefault="00DB31F9" w:rsidP="002326DB">
      <w:pPr>
        <w:pStyle w:val="af5"/>
        <w:numPr>
          <w:ilvl w:val="0"/>
          <w:numId w:val="9"/>
        </w:numPr>
        <w:ind w:left="0" w:firstLine="426"/>
        <w:jc w:val="both"/>
        <w:rPr>
          <w:rFonts w:ascii="Times New Roman" w:hAnsi="Times New Roman" w:cs="Times New Roman"/>
          <w:bCs/>
        </w:rPr>
      </w:pPr>
      <w:r w:rsidRPr="007B406F">
        <w:rPr>
          <w:rFonts w:ascii="Times New Roman" w:hAnsi="Times New Roman" w:cs="Times New Roman"/>
          <w:bCs/>
        </w:rPr>
        <w:t>технические средства обучения</w:t>
      </w:r>
      <w:r w:rsidR="00E85E3C" w:rsidRPr="007B406F">
        <w:rPr>
          <w:rFonts w:ascii="Times New Roman" w:hAnsi="Times New Roman" w:cs="Times New Roman"/>
          <w:bCs/>
        </w:rPr>
        <w:t xml:space="preserve"> (</w:t>
      </w:r>
      <w:r w:rsidR="00E85E3C" w:rsidRPr="007B406F">
        <w:rPr>
          <w:rFonts w:ascii="Times New Roman" w:hAnsi="Times New Roman" w:cs="Times New Roman"/>
        </w:rPr>
        <w:t>м</w:t>
      </w:r>
      <w:r w:rsidR="00E85E3C" w:rsidRPr="007B406F">
        <w:rPr>
          <w:rFonts w:ascii="Times New Roman" w:eastAsia="Calibri" w:hAnsi="Times New Roman" w:cs="Times New Roman"/>
        </w:rPr>
        <w:t>ультимедийное оборудование, экран</w:t>
      </w:r>
      <w:r w:rsidR="00E85E3C" w:rsidRPr="007B406F">
        <w:rPr>
          <w:rFonts w:ascii="Times New Roman" w:hAnsi="Times New Roman" w:cs="Times New Roman"/>
          <w:bCs/>
        </w:rPr>
        <w:t>)</w:t>
      </w:r>
      <w:r w:rsidRPr="007B406F">
        <w:rPr>
          <w:rFonts w:ascii="Times New Roman" w:hAnsi="Times New Roman" w:cs="Times New Roman"/>
          <w:bCs/>
        </w:rPr>
        <w:t>.</w:t>
      </w:r>
    </w:p>
    <w:p w:rsidR="00DB31F9" w:rsidRPr="007B406F" w:rsidRDefault="00DB31F9" w:rsidP="00E93D2E">
      <w:pPr>
        <w:pStyle w:val="af5"/>
        <w:ind w:firstLine="426"/>
        <w:jc w:val="both"/>
        <w:rPr>
          <w:rFonts w:ascii="Times New Roman" w:hAnsi="Times New Roman" w:cs="Times New Roman"/>
          <w:bCs/>
        </w:rPr>
      </w:pPr>
    </w:p>
    <w:p w:rsidR="00DB31F9" w:rsidRPr="007B406F" w:rsidRDefault="00DB31F9" w:rsidP="00E93D2E">
      <w:pPr>
        <w:pStyle w:val="af5"/>
        <w:ind w:firstLine="426"/>
        <w:jc w:val="both"/>
        <w:rPr>
          <w:rFonts w:ascii="Times New Roman" w:hAnsi="Times New Roman" w:cs="Times New Roman"/>
          <w:b/>
        </w:rPr>
      </w:pPr>
      <w:r w:rsidRPr="007B406F">
        <w:rPr>
          <w:rFonts w:ascii="Times New Roman" w:hAnsi="Times New Roman" w:cs="Times New Roman"/>
          <w:b/>
        </w:rPr>
        <w:t xml:space="preserve">3.2  </w:t>
      </w:r>
      <w:r w:rsidR="00B7384B">
        <w:rPr>
          <w:rFonts w:ascii="Times New Roman" w:hAnsi="Times New Roman" w:cs="Times New Roman"/>
          <w:b/>
        </w:rPr>
        <w:t>Учебно-методическое</w:t>
      </w:r>
      <w:r w:rsidRPr="007B406F">
        <w:rPr>
          <w:rFonts w:ascii="Times New Roman" w:hAnsi="Times New Roman" w:cs="Times New Roman"/>
          <w:b/>
        </w:rPr>
        <w:t xml:space="preserve"> обеспечение обучения</w:t>
      </w:r>
    </w:p>
    <w:p w:rsidR="0086096D" w:rsidRPr="0086096D" w:rsidRDefault="0086096D" w:rsidP="0086096D">
      <w:pPr>
        <w:pStyle w:val="af5"/>
        <w:ind w:firstLine="426"/>
        <w:jc w:val="both"/>
        <w:rPr>
          <w:rFonts w:ascii="Times New Roman" w:hAnsi="Times New Roman" w:cs="Times New Roman"/>
          <w:b/>
        </w:rPr>
      </w:pPr>
      <w:r w:rsidRPr="0086096D">
        <w:rPr>
          <w:rFonts w:ascii="Times New Roman" w:hAnsi="Times New Roman" w:cs="Times New Roman"/>
          <w:b/>
        </w:rPr>
        <w:t>Основная литература</w:t>
      </w:r>
    </w:p>
    <w:p w:rsidR="0086096D" w:rsidRPr="0086096D" w:rsidRDefault="0086096D" w:rsidP="00CF56FB">
      <w:pPr>
        <w:pStyle w:val="af5"/>
        <w:numPr>
          <w:ilvl w:val="0"/>
          <w:numId w:val="172"/>
        </w:numPr>
        <w:ind w:left="0" w:firstLine="426"/>
        <w:jc w:val="both"/>
        <w:rPr>
          <w:rFonts w:ascii="Times New Roman" w:hAnsi="Times New Roman" w:cs="Times New Roman"/>
        </w:rPr>
      </w:pPr>
      <w:r w:rsidRPr="0086096D">
        <w:rPr>
          <w:rFonts w:ascii="Times New Roman" w:hAnsi="Times New Roman" w:cs="Times New Roman"/>
        </w:rPr>
        <w:t>Ефимова, Н. С. Социальная психология : учебное пособие / Н.С. Ефимова. — Москва : ФОРУМ : ИНФРА-М, 2022. — 192 с. — (Среднее профессиональное образование). - ISBN 978-5-8199-0723-8. - Текст : электронный. - URL: https://znanium.com/catalog/product/1834746 (дата обращения: 20.07.2022). – Режим доступа: по подписке.</w:t>
      </w:r>
    </w:p>
    <w:p w:rsidR="0086096D" w:rsidRPr="0086096D" w:rsidRDefault="0086096D" w:rsidP="0086096D">
      <w:pPr>
        <w:pStyle w:val="af5"/>
        <w:ind w:firstLine="426"/>
        <w:jc w:val="both"/>
        <w:rPr>
          <w:rFonts w:ascii="Times New Roman" w:hAnsi="Times New Roman" w:cs="Times New Roman"/>
        </w:rPr>
      </w:pPr>
    </w:p>
    <w:p w:rsidR="0086096D" w:rsidRPr="0086096D" w:rsidRDefault="0086096D" w:rsidP="00CF56FB">
      <w:pPr>
        <w:pStyle w:val="af5"/>
        <w:numPr>
          <w:ilvl w:val="0"/>
          <w:numId w:val="172"/>
        </w:numPr>
        <w:ind w:left="0" w:firstLine="426"/>
        <w:jc w:val="both"/>
        <w:rPr>
          <w:rFonts w:ascii="Times New Roman" w:hAnsi="Times New Roman" w:cs="Times New Roman"/>
        </w:rPr>
      </w:pPr>
      <w:r w:rsidRPr="0086096D">
        <w:rPr>
          <w:rFonts w:ascii="Times New Roman" w:hAnsi="Times New Roman" w:cs="Times New Roman"/>
        </w:rPr>
        <w:t>Соснин, В. А. Социальная психология : учебник / В.А. Соснин, Е.А. Красникова. — 3-е изд. — Москва : ФОРУМ : ИНФРА-М, 2022. — 335 с. — (Среднее профессиональное образование). - ISBN 978-5-00091-492-2. - Текст : электронный. - URL: https://znanium.com/catalog/product/1866999 (дата обращения: 20.07.2022). – Режим доступа: по подписке.</w:t>
      </w:r>
    </w:p>
    <w:p w:rsidR="0086096D" w:rsidRPr="0086096D" w:rsidRDefault="0086096D" w:rsidP="00CF56FB">
      <w:pPr>
        <w:pStyle w:val="af5"/>
        <w:numPr>
          <w:ilvl w:val="0"/>
          <w:numId w:val="172"/>
        </w:numPr>
        <w:ind w:left="0" w:firstLine="426"/>
        <w:jc w:val="both"/>
        <w:rPr>
          <w:rFonts w:ascii="Times New Roman" w:hAnsi="Times New Roman" w:cs="Times New Roman"/>
        </w:rPr>
      </w:pPr>
      <w:r w:rsidRPr="0086096D">
        <w:rPr>
          <w:rFonts w:ascii="Times New Roman" w:hAnsi="Times New Roman" w:cs="Times New Roman"/>
        </w:rPr>
        <w:t>Рамендик, Д. М.  Психология делового общения : учебник и практикум для среднего профессионального образования / Д. М. Рамендик. — 2-е изд., испр. и доп. — Москва : Юрайт, 2021. — 207 с. — (Профессиональное образование). — ISBN 978-5-534-06312-7. —URL: https://urait.ru/bcode/470462 (дата обращения: 20.07.2022).– Режим доступа: по подписке.</w:t>
      </w:r>
    </w:p>
    <w:p w:rsidR="0086096D" w:rsidRPr="0086096D" w:rsidRDefault="0086096D" w:rsidP="0086096D">
      <w:pPr>
        <w:pStyle w:val="af5"/>
        <w:ind w:firstLine="426"/>
        <w:jc w:val="both"/>
        <w:rPr>
          <w:rFonts w:ascii="Times New Roman" w:hAnsi="Times New Roman" w:cs="Times New Roman"/>
          <w:b/>
        </w:rPr>
      </w:pPr>
    </w:p>
    <w:p w:rsidR="0086096D" w:rsidRPr="0086096D" w:rsidRDefault="0086096D" w:rsidP="0086096D">
      <w:pPr>
        <w:pStyle w:val="af5"/>
        <w:ind w:firstLine="426"/>
        <w:jc w:val="both"/>
        <w:rPr>
          <w:rFonts w:ascii="Times New Roman" w:hAnsi="Times New Roman" w:cs="Times New Roman"/>
          <w:b/>
        </w:rPr>
      </w:pPr>
      <w:r w:rsidRPr="0086096D">
        <w:rPr>
          <w:rFonts w:ascii="Times New Roman" w:hAnsi="Times New Roman" w:cs="Times New Roman"/>
          <w:b/>
        </w:rPr>
        <w:t>Дополнительная литература</w:t>
      </w:r>
    </w:p>
    <w:p w:rsidR="0086096D" w:rsidRPr="0086096D" w:rsidRDefault="0086096D" w:rsidP="00CF56FB">
      <w:pPr>
        <w:pStyle w:val="af5"/>
        <w:numPr>
          <w:ilvl w:val="0"/>
          <w:numId w:val="173"/>
        </w:numPr>
        <w:ind w:left="0" w:firstLine="491"/>
        <w:jc w:val="both"/>
        <w:rPr>
          <w:rFonts w:ascii="Times New Roman" w:hAnsi="Times New Roman" w:cs="Times New Roman"/>
        </w:rPr>
      </w:pPr>
      <w:r w:rsidRPr="0086096D">
        <w:rPr>
          <w:rFonts w:ascii="Times New Roman" w:hAnsi="Times New Roman" w:cs="Times New Roman"/>
        </w:rPr>
        <w:t>Ефимова, Н. С. Психология общения. Практикум по психологии : учебное пособие / Н.С. Ефимова. — Москва : ФОРУМ : ИНФРА-М, 2021. — 192 с. —ISBN 978-5-8199-0693-4. - URL: https://znanium.com/catalog/product/1157274  (дата обращения: 06.07.2022). – Режим доступа: по подписке.</w:t>
      </w:r>
    </w:p>
    <w:p w:rsidR="0086096D" w:rsidRPr="0086096D" w:rsidRDefault="0086096D" w:rsidP="00CF56FB">
      <w:pPr>
        <w:pStyle w:val="af5"/>
        <w:numPr>
          <w:ilvl w:val="0"/>
          <w:numId w:val="173"/>
        </w:numPr>
        <w:ind w:left="0" w:firstLine="491"/>
        <w:jc w:val="both"/>
        <w:rPr>
          <w:rFonts w:ascii="Times New Roman" w:hAnsi="Times New Roman" w:cs="Times New Roman"/>
        </w:rPr>
      </w:pPr>
      <w:r w:rsidRPr="0086096D">
        <w:rPr>
          <w:rFonts w:ascii="Times New Roman" w:hAnsi="Times New Roman" w:cs="Times New Roman"/>
        </w:rPr>
        <w:t>Садовская, В. С.  Психология общения : учебник и практикум для среднего профессионального образования / В. С. Садовская, В. А. Ремизов. — 2-е изд., испр. и доп. — Москва : Юрайт, 2021. — 169 с. — (Профессиональное образование). — ISBN 978-5-534-07046-0. — Текст : электронный. — URL: https://urait.ru/bcode/471154 (дата обращения: 06.07.2022). – Режим доступа: по подписке.</w:t>
      </w:r>
    </w:p>
    <w:p w:rsidR="0086096D" w:rsidRPr="0086096D" w:rsidRDefault="0086096D" w:rsidP="00CF56FB">
      <w:pPr>
        <w:pStyle w:val="af5"/>
        <w:numPr>
          <w:ilvl w:val="0"/>
          <w:numId w:val="173"/>
        </w:numPr>
        <w:ind w:left="0" w:firstLine="491"/>
        <w:jc w:val="both"/>
        <w:rPr>
          <w:rFonts w:ascii="Times New Roman" w:hAnsi="Times New Roman" w:cs="Times New Roman"/>
        </w:rPr>
      </w:pPr>
      <w:r w:rsidRPr="0086096D">
        <w:rPr>
          <w:rFonts w:ascii="Times New Roman" w:hAnsi="Times New Roman" w:cs="Times New Roman"/>
        </w:rPr>
        <w:t>Коноваленко, М. Ю.  Психология общения : учебник и практикум для среднего профессионального образования / М. Ю. Коноваленко. — 2-е изд., перераб. и доп. — Москва : Юрайт, 2021. — 476 с. — (Профессиональное образование). — ISBN 978-5-534-11060-9. — Текст : электронный. — URL: https://urait.ru/bcode/469732 (дата обращения: 06.07.2022). – Режим доступа: по подписке.</w:t>
      </w:r>
    </w:p>
    <w:p w:rsidR="0086096D" w:rsidRPr="0086096D" w:rsidRDefault="0086096D" w:rsidP="00CF56FB">
      <w:pPr>
        <w:pStyle w:val="af5"/>
        <w:numPr>
          <w:ilvl w:val="0"/>
          <w:numId w:val="173"/>
        </w:numPr>
        <w:ind w:left="0" w:firstLine="491"/>
        <w:jc w:val="both"/>
        <w:rPr>
          <w:rFonts w:ascii="Times New Roman" w:hAnsi="Times New Roman" w:cs="Times New Roman"/>
        </w:rPr>
      </w:pPr>
      <w:r w:rsidRPr="0086096D">
        <w:rPr>
          <w:rFonts w:ascii="Times New Roman" w:hAnsi="Times New Roman" w:cs="Times New Roman"/>
        </w:rPr>
        <w:t>Бороздина, Г. В.  Психология общения : учебник и практикум для среднего профессионального образования / Г. В. Бороздина, Н. А. Кормнова ; под общей редакцией Г. В. Бороздиной. — Москва : Юрайт, 2021. — 463 с. — (Профессиональное образование). — ISBN 978-5-534-00753-4. — Текст : электронный. — URL: https://urait.ru/bcode/469702 (дата обращения: 06.07.2022).– Режим доступа: по подписке.</w:t>
      </w:r>
    </w:p>
    <w:p w:rsidR="0086096D" w:rsidRPr="0086096D" w:rsidRDefault="0086096D" w:rsidP="0086096D">
      <w:pPr>
        <w:pStyle w:val="af5"/>
        <w:ind w:firstLine="426"/>
        <w:jc w:val="both"/>
        <w:rPr>
          <w:rFonts w:ascii="Times New Roman" w:hAnsi="Times New Roman" w:cs="Times New Roman"/>
          <w:b/>
        </w:rPr>
      </w:pPr>
    </w:p>
    <w:p w:rsidR="0086096D" w:rsidRPr="0086096D" w:rsidRDefault="0086096D" w:rsidP="0086096D">
      <w:pPr>
        <w:pStyle w:val="af5"/>
        <w:ind w:firstLine="426"/>
        <w:jc w:val="both"/>
        <w:rPr>
          <w:rFonts w:ascii="Times New Roman" w:hAnsi="Times New Roman" w:cs="Times New Roman"/>
          <w:b/>
        </w:rPr>
      </w:pPr>
      <w:r w:rsidRPr="0086096D">
        <w:rPr>
          <w:rFonts w:ascii="Times New Roman" w:hAnsi="Times New Roman" w:cs="Times New Roman"/>
          <w:b/>
        </w:rPr>
        <w:t>Учебно-методическая литература</w:t>
      </w:r>
    </w:p>
    <w:p w:rsidR="00DB31F9" w:rsidRPr="0086096D" w:rsidRDefault="0086096D" w:rsidP="0086096D">
      <w:pPr>
        <w:pStyle w:val="af5"/>
        <w:ind w:firstLine="426"/>
        <w:jc w:val="both"/>
        <w:rPr>
          <w:rFonts w:ascii="Times New Roman" w:hAnsi="Times New Roman" w:cs="Times New Roman"/>
        </w:rPr>
      </w:pPr>
      <w:r w:rsidRPr="0086096D">
        <w:rPr>
          <w:rFonts w:ascii="Times New Roman" w:hAnsi="Times New Roman" w:cs="Times New Roman"/>
        </w:rPr>
        <w:t>Остапчук, А.К. Социальная психология: методическое пособие по организации самостоятельной работы  / А.К.Остапчук. – Курган: КИЖТ УрГУПС, 2017. – 11 с. Текст электронный</w:t>
      </w:r>
      <w:r w:rsidR="00DB31F9" w:rsidRPr="0086096D">
        <w:rPr>
          <w:rFonts w:ascii="Times New Roman" w:hAnsi="Times New Roman" w:cs="Times New Roman"/>
        </w:rPr>
        <w:t>Основная учебная литература:</w:t>
      </w:r>
    </w:p>
    <w:p w:rsidR="003003B1" w:rsidRPr="007B406F" w:rsidRDefault="003003B1" w:rsidP="00B7384B">
      <w:pPr>
        <w:pStyle w:val="af5"/>
        <w:ind w:firstLine="360"/>
        <w:jc w:val="both"/>
        <w:rPr>
          <w:rFonts w:ascii="Times New Roman" w:hAnsi="Times New Roman" w:cs="Times New Roman"/>
        </w:rPr>
      </w:pPr>
    </w:p>
    <w:p w:rsidR="00DB31F9" w:rsidRPr="00B7384B" w:rsidRDefault="00B7384B" w:rsidP="00CF56FB">
      <w:pPr>
        <w:pStyle w:val="af5"/>
        <w:numPr>
          <w:ilvl w:val="1"/>
          <w:numId w:val="76"/>
        </w:numPr>
        <w:tabs>
          <w:tab w:val="left" w:pos="851"/>
        </w:tabs>
        <w:ind w:left="0" w:firstLine="426"/>
        <w:jc w:val="both"/>
        <w:rPr>
          <w:rFonts w:ascii="Times New Roman" w:hAnsi="Times New Roman" w:cs="Times New Roman"/>
          <w:b/>
        </w:rPr>
      </w:pPr>
      <w:r w:rsidRPr="00B7384B">
        <w:rPr>
          <w:rFonts w:ascii="Times New Roman" w:hAnsi="Times New Roman" w:cs="Times New Roman"/>
          <w:b/>
        </w:rPr>
        <w:t>Информационные ресурсы сети Интернет и профессиональные базы данных</w:t>
      </w:r>
    </w:p>
    <w:p w:rsidR="00DB31F9" w:rsidRPr="007B406F" w:rsidRDefault="00B7384B" w:rsidP="00E93D2E">
      <w:pPr>
        <w:pStyle w:val="af5"/>
        <w:ind w:firstLine="426"/>
        <w:jc w:val="both"/>
        <w:rPr>
          <w:rFonts w:ascii="Times New Roman" w:hAnsi="Times New Roman" w:cs="Times New Roman"/>
          <w:b/>
          <w:bCs/>
          <w:color w:val="000000"/>
        </w:rPr>
      </w:pPr>
      <w:r>
        <w:rPr>
          <w:rFonts w:ascii="Times New Roman" w:hAnsi="Times New Roman" w:cs="Times New Roman"/>
          <w:b/>
          <w:bCs/>
          <w:color w:val="000000"/>
        </w:rPr>
        <w:t xml:space="preserve">Перечень </w:t>
      </w:r>
      <w:r w:rsidR="00E93D2E" w:rsidRPr="007B406F">
        <w:rPr>
          <w:rFonts w:ascii="Times New Roman" w:hAnsi="Times New Roman" w:cs="Times New Roman"/>
          <w:b/>
          <w:bCs/>
          <w:color w:val="000000"/>
        </w:rPr>
        <w:t>И</w:t>
      </w:r>
      <w:r w:rsidR="00DB31F9" w:rsidRPr="007B406F">
        <w:rPr>
          <w:rFonts w:ascii="Times New Roman" w:hAnsi="Times New Roman" w:cs="Times New Roman"/>
          <w:b/>
          <w:bCs/>
          <w:color w:val="000000"/>
        </w:rPr>
        <w:t>нтернет-ресурс</w:t>
      </w:r>
      <w:r>
        <w:rPr>
          <w:rFonts w:ascii="Times New Roman" w:hAnsi="Times New Roman" w:cs="Times New Roman"/>
          <w:b/>
          <w:bCs/>
          <w:color w:val="000000"/>
        </w:rPr>
        <w:t>ов:</w:t>
      </w:r>
    </w:p>
    <w:p w:rsidR="00DB31F9" w:rsidRPr="007B406F" w:rsidRDefault="009A0C87" w:rsidP="002326DB">
      <w:pPr>
        <w:pStyle w:val="af5"/>
        <w:numPr>
          <w:ilvl w:val="0"/>
          <w:numId w:val="10"/>
        </w:numPr>
        <w:tabs>
          <w:tab w:val="left" w:pos="709"/>
        </w:tabs>
        <w:ind w:left="0" w:firstLine="426"/>
        <w:jc w:val="both"/>
        <w:rPr>
          <w:rFonts w:ascii="Times New Roman" w:hAnsi="Times New Roman" w:cs="Times New Roman"/>
        </w:rPr>
      </w:pPr>
      <w:hyperlink r:id="rId209" w:history="1">
        <w:r w:rsidR="00DB31F9" w:rsidRPr="007B406F">
          <w:rPr>
            <w:rStyle w:val="a4"/>
            <w:rFonts w:ascii="Times New Roman" w:hAnsi="Times New Roman" w:cs="Times New Roman"/>
          </w:rPr>
          <w:t>http://psypractica.com</w:t>
        </w:r>
      </w:hyperlink>
      <w:r w:rsidR="00DB31F9" w:rsidRPr="007B406F">
        <w:rPr>
          <w:rFonts w:ascii="Times New Roman" w:hAnsi="Times New Roman" w:cs="Times New Roman"/>
        </w:rPr>
        <w:t xml:space="preserve"> (Институт прикладной психологии).</w:t>
      </w:r>
    </w:p>
    <w:p w:rsidR="00DB31F9" w:rsidRPr="007B406F" w:rsidRDefault="009A0C87" w:rsidP="002326DB">
      <w:pPr>
        <w:pStyle w:val="af5"/>
        <w:numPr>
          <w:ilvl w:val="0"/>
          <w:numId w:val="10"/>
        </w:numPr>
        <w:tabs>
          <w:tab w:val="left" w:pos="709"/>
        </w:tabs>
        <w:ind w:left="0" w:firstLine="426"/>
        <w:jc w:val="both"/>
        <w:rPr>
          <w:rFonts w:ascii="Times New Roman" w:hAnsi="Times New Roman" w:cs="Times New Roman"/>
        </w:rPr>
      </w:pPr>
      <w:hyperlink r:id="rId210" w:history="1">
        <w:r w:rsidR="00DB31F9" w:rsidRPr="007B406F">
          <w:rPr>
            <w:rStyle w:val="a4"/>
            <w:rFonts w:ascii="Times New Roman" w:hAnsi="Times New Roman" w:cs="Times New Roman"/>
          </w:rPr>
          <w:t>http://www.yugzone.ru/psy.htm</w:t>
        </w:r>
      </w:hyperlink>
      <w:r w:rsidR="00DB31F9" w:rsidRPr="007B406F">
        <w:rPr>
          <w:rFonts w:ascii="Times New Roman" w:hAnsi="Times New Roman" w:cs="Times New Roman"/>
        </w:rPr>
        <w:t xml:space="preserve"> (Занимательная психология).</w:t>
      </w:r>
    </w:p>
    <w:p w:rsidR="00DB31F9" w:rsidRPr="007B406F" w:rsidRDefault="009A0C87" w:rsidP="002326DB">
      <w:pPr>
        <w:pStyle w:val="af5"/>
        <w:numPr>
          <w:ilvl w:val="0"/>
          <w:numId w:val="10"/>
        </w:numPr>
        <w:tabs>
          <w:tab w:val="left" w:pos="709"/>
        </w:tabs>
        <w:ind w:left="0" w:firstLine="426"/>
        <w:jc w:val="both"/>
        <w:rPr>
          <w:rFonts w:ascii="Times New Roman" w:hAnsi="Times New Roman" w:cs="Times New Roman"/>
        </w:rPr>
      </w:pPr>
      <w:hyperlink r:id="rId211" w:history="1">
        <w:r w:rsidR="00DB31F9" w:rsidRPr="007B406F">
          <w:rPr>
            <w:rStyle w:val="a4"/>
            <w:rFonts w:ascii="Times New Roman" w:hAnsi="Times New Roman" w:cs="Times New Roman"/>
          </w:rPr>
          <w:t>http://www.rulit.me/books/zanimatelnaya-psihologiya-read-299310-1.html</w:t>
        </w:r>
      </w:hyperlink>
      <w:r w:rsidR="00DB31F9" w:rsidRPr="007B406F">
        <w:rPr>
          <w:rFonts w:ascii="Times New Roman" w:hAnsi="Times New Roman" w:cs="Times New Roman"/>
        </w:rPr>
        <w:t xml:space="preserve"> (К. Платонов Занимательная психология).</w:t>
      </w:r>
    </w:p>
    <w:p w:rsidR="00DB31F9" w:rsidRPr="007B406F" w:rsidRDefault="009A0C87" w:rsidP="002326DB">
      <w:pPr>
        <w:pStyle w:val="af5"/>
        <w:numPr>
          <w:ilvl w:val="0"/>
          <w:numId w:val="10"/>
        </w:numPr>
        <w:tabs>
          <w:tab w:val="left" w:pos="709"/>
        </w:tabs>
        <w:ind w:left="0" w:firstLine="426"/>
        <w:jc w:val="both"/>
        <w:rPr>
          <w:rFonts w:ascii="Times New Roman" w:hAnsi="Times New Roman" w:cs="Times New Roman"/>
        </w:rPr>
      </w:pPr>
      <w:hyperlink r:id="rId212" w:history="1">
        <w:r w:rsidR="00DB31F9" w:rsidRPr="007B406F">
          <w:rPr>
            <w:rStyle w:val="a4"/>
            <w:rFonts w:ascii="Times New Roman" w:hAnsi="Times New Roman" w:cs="Times New Roman"/>
          </w:rPr>
          <w:t>http://mirrosta.ru/psichologiya-obscheniya.html</w:t>
        </w:r>
      </w:hyperlink>
      <w:r w:rsidR="00DB31F9" w:rsidRPr="007B406F">
        <w:rPr>
          <w:rFonts w:ascii="Times New Roman" w:hAnsi="Times New Roman" w:cs="Times New Roman"/>
        </w:rPr>
        <w:t xml:space="preserve"> (Личностный рост. Психология общения).</w:t>
      </w:r>
    </w:p>
    <w:p w:rsidR="00DB31F9" w:rsidRPr="007B406F" w:rsidRDefault="009A0C87" w:rsidP="002326DB">
      <w:pPr>
        <w:pStyle w:val="af5"/>
        <w:numPr>
          <w:ilvl w:val="0"/>
          <w:numId w:val="10"/>
        </w:numPr>
        <w:tabs>
          <w:tab w:val="left" w:pos="709"/>
        </w:tabs>
        <w:ind w:left="0" w:firstLine="426"/>
        <w:jc w:val="both"/>
        <w:rPr>
          <w:rFonts w:ascii="Times New Roman" w:hAnsi="Times New Roman" w:cs="Times New Roman"/>
        </w:rPr>
      </w:pPr>
      <w:hyperlink r:id="rId213" w:history="1">
        <w:r w:rsidR="00DB31F9" w:rsidRPr="007B406F">
          <w:rPr>
            <w:rStyle w:val="a4"/>
            <w:rFonts w:ascii="Times New Roman" w:hAnsi="Times New Roman" w:cs="Times New Roman"/>
          </w:rPr>
          <w:t>http://psichel.ru/psihologiya-obshheniya/</w:t>
        </w:r>
      </w:hyperlink>
      <w:r w:rsidR="00DB31F9" w:rsidRPr="007B406F">
        <w:rPr>
          <w:rFonts w:ascii="Times New Roman" w:hAnsi="Times New Roman" w:cs="Times New Roman"/>
        </w:rPr>
        <w:t xml:space="preserve"> (Психология общения).</w:t>
      </w:r>
    </w:p>
    <w:p w:rsidR="00DB31F9" w:rsidRPr="007B406F" w:rsidRDefault="009A0C87" w:rsidP="002326DB">
      <w:pPr>
        <w:pStyle w:val="af5"/>
        <w:numPr>
          <w:ilvl w:val="0"/>
          <w:numId w:val="10"/>
        </w:numPr>
        <w:tabs>
          <w:tab w:val="left" w:pos="709"/>
        </w:tabs>
        <w:ind w:left="0" w:firstLine="426"/>
        <w:jc w:val="both"/>
        <w:rPr>
          <w:rFonts w:ascii="Times New Roman" w:hAnsi="Times New Roman" w:cs="Times New Roman"/>
        </w:rPr>
      </w:pPr>
      <w:hyperlink r:id="rId214" w:history="1">
        <w:r w:rsidR="00DB31F9" w:rsidRPr="007B406F">
          <w:rPr>
            <w:rStyle w:val="a4"/>
            <w:rFonts w:ascii="Times New Roman" w:hAnsi="Times New Roman" w:cs="Times New Roman"/>
          </w:rPr>
          <w:t>http://charming-face.ru/blog/43000918542/yazyik-zhesto</w:t>
        </w:r>
      </w:hyperlink>
      <w:r w:rsidR="00DB31F9" w:rsidRPr="007B406F">
        <w:rPr>
          <w:rFonts w:ascii="Times New Roman" w:hAnsi="Times New Roman" w:cs="Times New Roman"/>
        </w:rPr>
        <w:t xml:space="preserve"> (Язык жестов).</w:t>
      </w:r>
    </w:p>
    <w:p w:rsidR="00DB31F9" w:rsidRPr="007B406F" w:rsidRDefault="009A0C87" w:rsidP="002326DB">
      <w:pPr>
        <w:pStyle w:val="af5"/>
        <w:numPr>
          <w:ilvl w:val="0"/>
          <w:numId w:val="10"/>
        </w:numPr>
        <w:tabs>
          <w:tab w:val="left" w:pos="709"/>
        </w:tabs>
        <w:ind w:left="0" w:firstLine="426"/>
        <w:jc w:val="both"/>
        <w:rPr>
          <w:rFonts w:ascii="Times New Roman" w:hAnsi="Times New Roman" w:cs="Times New Roman"/>
        </w:rPr>
      </w:pPr>
      <w:hyperlink r:id="rId215" w:history="1">
        <w:r w:rsidR="00DB31F9" w:rsidRPr="007B406F">
          <w:rPr>
            <w:rStyle w:val="a4"/>
            <w:rFonts w:ascii="Times New Roman" w:hAnsi="Times New Roman" w:cs="Times New Roman"/>
          </w:rPr>
          <w:t>http://fb.ru/article/162959/jestyi-cheloveka-i-ih-znacheniya-kak-ponyat-cheloveka-po-jestam</w:t>
        </w:r>
      </w:hyperlink>
      <w:r w:rsidR="00DB31F9" w:rsidRPr="007B406F">
        <w:rPr>
          <w:rFonts w:ascii="Times New Roman" w:hAnsi="Times New Roman" w:cs="Times New Roman"/>
        </w:rPr>
        <w:t xml:space="preserve"> (Психология общения. Как понять человека).</w:t>
      </w:r>
    </w:p>
    <w:p w:rsidR="00DB31F9" w:rsidRPr="007B406F" w:rsidRDefault="009A0C87" w:rsidP="002326DB">
      <w:pPr>
        <w:pStyle w:val="af5"/>
        <w:numPr>
          <w:ilvl w:val="0"/>
          <w:numId w:val="10"/>
        </w:numPr>
        <w:tabs>
          <w:tab w:val="left" w:pos="709"/>
        </w:tabs>
        <w:ind w:left="0" w:firstLine="426"/>
        <w:jc w:val="both"/>
        <w:rPr>
          <w:rFonts w:ascii="Times New Roman" w:hAnsi="Times New Roman" w:cs="Times New Roman"/>
        </w:rPr>
      </w:pPr>
      <w:hyperlink r:id="rId216" w:history="1">
        <w:r w:rsidR="00DB31F9" w:rsidRPr="007B406F">
          <w:rPr>
            <w:rStyle w:val="a4"/>
            <w:rFonts w:ascii="Times New Roman" w:hAnsi="Times New Roman" w:cs="Times New Roman"/>
          </w:rPr>
          <w:t>http://vegas2011.at.ua/jazyk_telodvizhenij.pdf</w:t>
        </w:r>
      </w:hyperlink>
      <w:r w:rsidR="00DB31F9" w:rsidRPr="007B406F">
        <w:rPr>
          <w:rFonts w:ascii="Times New Roman" w:hAnsi="Times New Roman" w:cs="Times New Roman"/>
        </w:rPr>
        <w:t xml:space="preserve"> (А. Пиз Язык телодвиэений).</w:t>
      </w:r>
    </w:p>
    <w:p w:rsidR="00DB31F9" w:rsidRPr="007B406F" w:rsidRDefault="009A0C87" w:rsidP="002326DB">
      <w:pPr>
        <w:pStyle w:val="af5"/>
        <w:numPr>
          <w:ilvl w:val="0"/>
          <w:numId w:val="10"/>
        </w:numPr>
        <w:tabs>
          <w:tab w:val="left" w:pos="709"/>
        </w:tabs>
        <w:ind w:left="0" w:firstLine="426"/>
        <w:jc w:val="both"/>
        <w:rPr>
          <w:rFonts w:ascii="Times New Roman" w:hAnsi="Times New Roman" w:cs="Times New Roman"/>
        </w:rPr>
      </w:pPr>
      <w:hyperlink r:id="rId217" w:history="1">
        <w:r w:rsidR="00DB31F9" w:rsidRPr="007B406F">
          <w:rPr>
            <w:rStyle w:val="a4"/>
            <w:rFonts w:ascii="Times New Roman" w:hAnsi="Times New Roman" w:cs="Times New Roman"/>
          </w:rPr>
          <w:t>http://www.grandars.ru/college/psihologiya/konfliktologiya.html</w:t>
        </w:r>
      </w:hyperlink>
      <w:r w:rsidR="00DB31F9" w:rsidRPr="007B406F">
        <w:rPr>
          <w:rFonts w:ascii="Times New Roman" w:hAnsi="Times New Roman" w:cs="Times New Roman"/>
        </w:rPr>
        <w:t xml:space="preserve"> (Конфликтология).</w:t>
      </w:r>
    </w:p>
    <w:p w:rsidR="00DB31F9" w:rsidRPr="007B406F" w:rsidRDefault="009A0C87" w:rsidP="002326DB">
      <w:pPr>
        <w:pStyle w:val="af5"/>
        <w:numPr>
          <w:ilvl w:val="0"/>
          <w:numId w:val="10"/>
        </w:numPr>
        <w:tabs>
          <w:tab w:val="left" w:pos="709"/>
        </w:tabs>
        <w:ind w:left="0" w:firstLine="426"/>
        <w:jc w:val="both"/>
        <w:rPr>
          <w:rFonts w:ascii="Times New Roman" w:hAnsi="Times New Roman" w:cs="Times New Roman"/>
        </w:rPr>
      </w:pPr>
      <w:hyperlink r:id="rId218" w:history="1">
        <w:r w:rsidR="00DB31F9" w:rsidRPr="007B406F">
          <w:rPr>
            <w:rStyle w:val="a4"/>
            <w:rFonts w:ascii="Times New Roman" w:hAnsi="Times New Roman" w:cs="Times New Roman"/>
          </w:rPr>
          <w:t>http://psyera.ru/predmet-konfliktologii-kak-nauki-metody-issledovaniya-i-upravleniya-konfliktami-632.htm</w:t>
        </w:r>
      </w:hyperlink>
      <w:r w:rsidR="00DB31F9" w:rsidRPr="007B406F">
        <w:rPr>
          <w:rFonts w:ascii="Times New Roman" w:hAnsi="Times New Roman" w:cs="Times New Roman"/>
        </w:rPr>
        <w:t xml:space="preserve"> (Конфликтология). </w:t>
      </w:r>
    </w:p>
    <w:p w:rsidR="00DB31F9" w:rsidRPr="007B406F" w:rsidRDefault="009A0C87" w:rsidP="002326DB">
      <w:pPr>
        <w:pStyle w:val="af5"/>
        <w:numPr>
          <w:ilvl w:val="0"/>
          <w:numId w:val="10"/>
        </w:numPr>
        <w:tabs>
          <w:tab w:val="left" w:pos="709"/>
        </w:tabs>
        <w:ind w:left="0" w:firstLine="426"/>
        <w:jc w:val="both"/>
        <w:rPr>
          <w:rFonts w:ascii="Times New Roman" w:hAnsi="Times New Roman" w:cs="Times New Roman"/>
        </w:rPr>
      </w:pPr>
      <w:hyperlink r:id="rId219" w:history="1">
        <w:r w:rsidR="00DB31F9" w:rsidRPr="007B406F">
          <w:rPr>
            <w:rStyle w:val="a4"/>
            <w:rFonts w:ascii="Times New Roman" w:hAnsi="Times New Roman" w:cs="Times New Roman"/>
          </w:rPr>
          <w:t>http://www.grandars.ru/college/psihologiya/delovoe-obshchenie.html</w:t>
        </w:r>
      </w:hyperlink>
      <w:r w:rsidR="00DB31F9" w:rsidRPr="007B406F">
        <w:rPr>
          <w:rFonts w:ascii="Times New Roman" w:hAnsi="Times New Roman" w:cs="Times New Roman"/>
        </w:rPr>
        <w:t xml:space="preserve"> (Деловое общение).</w:t>
      </w:r>
    </w:p>
    <w:p w:rsidR="00DB31F9" w:rsidRPr="007B406F" w:rsidRDefault="009A0C87" w:rsidP="002326DB">
      <w:pPr>
        <w:pStyle w:val="af5"/>
        <w:numPr>
          <w:ilvl w:val="0"/>
          <w:numId w:val="10"/>
        </w:numPr>
        <w:tabs>
          <w:tab w:val="left" w:pos="709"/>
        </w:tabs>
        <w:ind w:left="0" w:firstLine="426"/>
        <w:jc w:val="both"/>
        <w:rPr>
          <w:rFonts w:ascii="Times New Roman" w:hAnsi="Times New Roman" w:cs="Times New Roman"/>
        </w:rPr>
      </w:pPr>
      <w:hyperlink r:id="rId220" w:history="1">
        <w:r w:rsidR="00DB31F9" w:rsidRPr="007B406F">
          <w:rPr>
            <w:rStyle w:val="a4"/>
            <w:rFonts w:ascii="Times New Roman" w:hAnsi="Times New Roman" w:cs="Times New Roman"/>
          </w:rPr>
          <w:t>http://psyh.info/delovaya-psihologiya/delovoe-obshhenie/delovoe-obshhenie.html</w:t>
        </w:r>
      </w:hyperlink>
      <w:r w:rsidR="00DB31F9" w:rsidRPr="007B406F">
        <w:rPr>
          <w:rFonts w:ascii="Times New Roman" w:hAnsi="Times New Roman" w:cs="Times New Roman"/>
        </w:rPr>
        <w:t xml:space="preserve"> (Деловое общение).</w:t>
      </w:r>
    </w:p>
    <w:p w:rsidR="00DB31F9" w:rsidRPr="007B406F" w:rsidRDefault="00DB31F9" w:rsidP="00E93D2E">
      <w:pPr>
        <w:pStyle w:val="af5"/>
        <w:ind w:firstLine="426"/>
        <w:jc w:val="both"/>
        <w:rPr>
          <w:rFonts w:ascii="Times New Roman" w:hAnsi="Times New Roman" w:cs="Times New Roman"/>
        </w:rPr>
      </w:pPr>
    </w:p>
    <w:p w:rsidR="00CE5CEF" w:rsidRPr="007B406F" w:rsidRDefault="00CE5CEF" w:rsidP="00CE5CEF">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Профессиональные базы данных: </w:t>
      </w:r>
    </w:p>
    <w:p w:rsidR="00CE5CEF" w:rsidRPr="0049649D" w:rsidRDefault="00CE5CEF" w:rsidP="0049649D">
      <w:pPr>
        <w:pStyle w:val="af5"/>
        <w:ind w:firstLine="426"/>
        <w:jc w:val="both"/>
        <w:rPr>
          <w:rFonts w:ascii="Times New Roman" w:eastAsia="Calibri" w:hAnsi="Times New Roman" w:cs="Times New Roman"/>
        </w:rPr>
      </w:pPr>
      <w:r w:rsidRPr="007B406F">
        <w:rPr>
          <w:rFonts w:ascii="Times New Roman" w:eastAsia="Calibri" w:hAnsi="Times New Roman" w:cs="Times New Roman"/>
        </w:rPr>
        <w:t>не используются.</w:t>
      </w:r>
    </w:p>
    <w:p w:rsidR="00CE5CEF" w:rsidRPr="007B406F" w:rsidRDefault="00CE5CEF" w:rsidP="00CE5CEF">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Программное обеспечение: </w:t>
      </w:r>
    </w:p>
    <w:p w:rsidR="00CE5CEF" w:rsidRPr="007B406F" w:rsidRDefault="00CE5CEF" w:rsidP="00CE5CEF">
      <w:pPr>
        <w:pStyle w:val="af5"/>
        <w:ind w:firstLine="426"/>
        <w:jc w:val="both"/>
        <w:rPr>
          <w:rFonts w:ascii="Times New Roman" w:eastAsia="Calibri" w:hAnsi="Times New Roman" w:cs="Times New Roman"/>
        </w:rPr>
      </w:pPr>
      <w:r w:rsidRPr="007B406F">
        <w:rPr>
          <w:rFonts w:ascii="Times New Roman" w:hAnsi="Times New Roman" w:cs="Times New Roman"/>
        </w:rPr>
        <w:t>Пакет офисных программ  Microsoft Office</w:t>
      </w:r>
    </w:p>
    <w:p w:rsidR="00CE5CEF" w:rsidRPr="007B406F" w:rsidRDefault="00CE5CEF" w:rsidP="00E93D2E">
      <w:pPr>
        <w:pStyle w:val="af5"/>
        <w:ind w:firstLine="426"/>
        <w:jc w:val="both"/>
        <w:rPr>
          <w:rFonts w:ascii="Times New Roman" w:hAnsi="Times New Roman" w:cs="Times New Roman"/>
        </w:rPr>
      </w:pPr>
    </w:p>
    <w:p w:rsidR="00DB31F9" w:rsidRPr="007B406F" w:rsidRDefault="00DB31F9" w:rsidP="00E93D2E">
      <w:pPr>
        <w:pStyle w:val="af5"/>
        <w:jc w:val="center"/>
        <w:rPr>
          <w:rFonts w:ascii="Times New Roman" w:hAnsi="Times New Roman" w:cs="Times New Roman"/>
          <w:b/>
          <w:caps/>
        </w:rPr>
      </w:pPr>
      <w:r w:rsidRPr="007B406F">
        <w:rPr>
          <w:rFonts w:ascii="Times New Roman" w:hAnsi="Times New Roman" w:cs="Times New Roman"/>
          <w:b/>
          <w:caps/>
        </w:rPr>
        <w:t>4  Контроль и оценка результатов освоения дисциплины</w:t>
      </w:r>
    </w:p>
    <w:tbl>
      <w:tblPr>
        <w:tblW w:w="917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9"/>
        <w:gridCol w:w="5387"/>
      </w:tblGrid>
      <w:tr w:rsidR="00DB31F9" w:rsidRPr="007B406F" w:rsidTr="00297043">
        <w:tc>
          <w:tcPr>
            <w:tcW w:w="3789" w:type="dxa"/>
          </w:tcPr>
          <w:p w:rsidR="00DB31F9" w:rsidRPr="007B406F" w:rsidRDefault="00DB31F9" w:rsidP="00E93D2E">
            <w:pPr>
              <w:pStyle w:val="af5"/>
              <w:jc w:val="center"/>
              <w:rPr>
                <w:rFonts w:ascii="Times New Roman" w:hAnsi="Times New Roman" w:cs="Times New Roman"/>
                <w:b/>
                <w:iCs/>
                <w:color w:val="000000"/>
                <w:spacing w:val="2"/>
              </w:rPr>
            </w:pPr>
            <w:r w:rsidRPr="007B406F">
              <w:rPr>
                <w:rFonts w:ascii="Times New Roman" w:hAnsi="Times New Roman" w:cs="Times New Roman"/>
                <w:b/>
                <w:bCs/>
              </w:rPr>
              <w:t>Результаты обучения (освоенные умения, усвоенные знания)</w:t>
            </w:r>
          </w:p>
        </w:tc>
        <w:tc>
          <w:tcPr>
            <w:tcW w:w="5387" w:type="dxa"/>
          </w:tcPr>
          <w:p w:rsidR="00DB31F9" w:rsidRPr="007B406F" w:rsidRDefault="00DB31F9" w:rsidP="00E93D2E">
            <w:pPr>
              <w:pStyle w:val="af5"/>
              <w:jc w:val="center"/>
              <w:rPr>
                <w:rFonts w:ascii="Times New Roman" w:hAnsi="Times New Roman" w:cs="Times New Roman"/>
                <w:b/>
                <w:iCs/>
                <w:color w:val="000000"/>
                <w:spacing w:val="2"/>
              </w:rPr>
            </w:pPr>
            <w:r w:rsidRPr="007B406F">
              <w:rPr>
                <w:rFonts w:ascii="Times New Roman" w:hAnsi="Times New Roman" w:cs="Times New Roman"/>
                <w:b/>
              </w:rPr>
              <w:t>Формы и методы контроля и оценки результатов обучения</w:t>
            </w:r>
          </w:p>
        </w:tc>
      </w:tr>
      <w:tr w:rsidR="00DB31F9" w:rsidRPr="007B406F" w:rsidTr="00297043">
        <w:tc>
          <w:tcPr>
            <w:tcW w:w="3789" w:type="dxa"/>
          </w:tcPr>
          <w:p w:rsidR="00DB31F9" w:rsidRPr="007B406F" w:rsidRDefault="00DB31F9" w:rsidP="00DB31F9">
            <w:pPr>
              <w:pStyle w:val="af5"/>
              <w:jc w:val="both"/>
              <w:rPr>
                <w:rFonts w:ascii="Times New Roman" w:hAnsi="Times New Roman" w:cs="Times New Roman"/>
                <w:b/>
                <w:iCs/>
                <w:color w:val="000000"/>
                <w:spacing w:val="2"/>
              </w:rPr>
            </w:pPr>
            <w:r w:rsidRPr="007B406F">
              <w:rPr>
                <w:rFonts w:ascii="Times New Roman" w:hAnsi="Times New Roman" w:cs="Times New Roman"/>
                <w:b/>
                <w:iCs/>
                <w:color w:val="000000"/>
                <w:spacing w:val="2"/>
              </w:rPr>
              <w:t>Умения:</w:t>
            </w:r>
          </w:p>
        </w:tc>
        <w:tc>
          <w:tcPr>
            <w:tcW w:w="5387" w:type="dxa"/>
          </w:tcPr>
          <w:p w:rsidR="00DB31F9" w:rsidRPr="007B406F" w:rsidRDefault="00DB31F9" w:rsidP="00DB31F9">
            <w:pPr>
              <w:pStyle w:val="af5"/>
              <w:jc w:val="both"/>
              <w:rPr>
                <w:rFonts w:ascii="Times New Roman" w:hAnsi="Times New Roman" w:cs="Times New Roman"/>
                <w:iCs/>
                <w:color w:val="000000"/>
                <w:spacing w:val="2"/>
              </w:rPr>
            </w:pPr>
          </w:p>
        </w:tc>
      </w:tr>
      <w:tr w:rsidR="00DB31F9" w:rsidRPr="007B406F" w:rsidTr="00297043">
        <w:tc>
          <w:tcPr>
            <w:tcW w:w="3789" w:type="dxa"/>
          </w:tcPr>
          <w:p w:rsidR="00DB31F9" w:rsidRPr="007B406F" w:rsidRDefault="00DB31F9" w:rsidP="00DB31F9">
            <w:pPr>
              <w:pStyle w:val="af5"/>
              <w:jc w:val="both"/>
              <w:rPr>
                <w:rFonts w:ascii="Times New Roman" w:hAnsi="Times New Roman" w:cs="Times New Roman"/>
              </w:rPr>
            </w:pPr>
            <w:r w:rsidRPr="007B406F">
              <w:rPr>
                <w:rFonts w:ascii="Times New Roman" w:hAnsi="Times New Roman" w:cs="Times New Roman"/>
              </w:rPr>
              <w:t>Эффективно общаться в процессе учебно-профессиональной, профессиональной деятельности</w:t>
            </w:r>
          </w:p>
        </w:tc>
        <w:tc>
          <w:tcPr>
            <w:tcW w:w="5387" w:type="dxa"/>
          </w:tcPr>
          <w:p w:rsidR="00DB31F9" w:rsidRPr="007B406F" w:rsidRDefault="00DB31F9" w:rsidP="00DB31F9">
            <w:pPr>
              <w:pStyle w:val="af5"/>
              <w:jc w:val="both"/>
              <w:rPr>
                <w:rFonts w:ascii="Times New Roman" w:hAnsi="Times New Roman" w:cs="Times New Roman"/>
                <w:bCs/>
              </w:rPr>
            </w:pPr>
            <w:r w:rsidRPr="007B406F">
              <w:rPr>
                <w:rFonts w:ascii="Times New Roman" w:hAnsi="Times New Roman" w:cs="Times New Roman"/>
                <w:bCs/>
              </w:rPr>
              <w:t>Индивидуальная: контроль выполнения индивидуальных творческих заданий, тестирование по разделу «Социальная психология общения».</w:t>
            </w:r>
          </w:p>
        </w:tc>
      </w:tr>
      <w:tr w:rsidR="00DB31F9" w:rsidRPr="007B406F" w:rsidTr="00297043">
        <w:tc>
          <w:tcPr>
            <w:tcW w:w="3789" w:type="dxa"/>
          </w:tcPr>
          <w:p w:rsidR="00DB31F9" w:rsidRPr="007B406F" w:rsidRDefault="00DB31F9" w:rsidP="00DB31F9">
            <w:pPr>
              <w:pStyle w:val="af5"/>
              <w:jc w:val="both"/>
              <w:rPr>
                <w:rFonts w:ascii="Times New Roman" w:hAnsi="Times New Roman" w:cs="Times New Roman"/>
              </w:rPr>
            </w:pPr>
            <w:r w:rsidRPr="007B406F">
              <w:rPr>
                <w:rFonts w:ascii="Times New Roman" w:hAnsi="Times New Roman" w:cs="Times New Roman"/>
              </w:rPr>
              <w:t>Использовать навыки эффективной саморегуляции.</w:t>
            </w:r>
          </w:p>
        </w:tc>
        <w:tc>
          <w:tcPr>
            <w:tcW w:w="5387" w:type="dxa"/>
          </w:tcPr>
          <w:p w:rsidR="00DB31F9" w:rsidRPr="007B406F" w:rsidRDefault="00DB31F9" w:rsidP="00DB31F9">
            <w:pPr>
              <w:pStyle w:val="af5"/>
              <w:jc w:val="both"/>
              <w:rPr>
                <w:rFonts w:ascii="Times New Roman" w:hAnsi="Times New Roman" w:cs="Times New Roman"/>
                <w:bCs/>
              </w:rPr>
            </w:pPr>
            <w:r w:rsidRPr="007B406F">
              <w:rPr>
                <w:rFonts w:ascii="Times New Roman" w:hAnsi="Times New Roman" w:cs="Times New Roman"/>
                <w:bCs/>
              </w:rPr>
              <w:t>контроль выполнения индивидуальных творческих заданий.</w:t>
            </w:r>
          </w:p>
        </w:tc>
      </w:tr>
      <w:tr w:rsidR="00DB31F9" w:rsidRPr="007B406F" w:rsidTr="00297043">
        <w:tc>
          <w:tcPr>
            <w:tcW w:w="3789" w:type="dxa"/>
          </w:tcPr>
          <w:p w:rsidR="00DB31F9" w:rsidRPr="007B406F" w:rsidRDefault="00DB31F9" w:rsidP="00DB31F9">
            <w:pPr>
              <w:pStyle w:val="af5"/>
              <w:jc w:val="both"/>
              <w:rPr>
                <w:rFonts w:ascii="Times New Roman" w:hAnsi="Times New Roman" w:cs="Times New Roman"/>
                <w:b/>
              </w:rPr>
            </w:pPr>
            <w:r w:rsidRPr="007B406F">
              <w:rPr>
                <w:rFonts w:ascii="Times New Roman" w:hAnsi="Times New Roman" w:cs="Times New Roman"/>
                <w:b/>
              </w:rPr>
              <w:t>Знания:</w:t>
            </w:r>
          </w:p>
        </w:tc>
        <w:tc>
          <w:tcPr>
            <w:tcW w:w="5387" w:type="dxa"/>
          </w:tcPr>
          <w:p w:rsidR="00DB31F9" w:rsidRPr="007B406F" w:rsidRDefault="00DB31F9" w:rsidP="00DB31F9">
            <w:pPr>
              <w:pStyle w:val="af5"/>
              <w:jc w:val="both"/>
              <w:rPr>
                <w:rFonts w:ascii="Times New Roman" w:hAnsi="Times New Roman" w:cs="Times New Roman"/>
                <w:bCs/>
              </w:rPr>
            </w:pPr>
          </w:p>
        </w:tc>
      </w:tr>
      <w:tr w:rsidR="00DB31F9" w:rsidRPr="007B406F" w:rsidTr="00297043">
        <w:tc>
          <w:tcPr>
            <w:tcW w:w="3789" w:type="dxa"/>
          </w:tcPr>
          <w:p w:rsidR="00DB31F9" w:rsidRPr="007B406F" w:rsidRDefault="00DB31F9" w:rsidP="00DB31F9">
            <w:pPr>
              <w:pStyle w:val="af5"/>
              <w:jc w:val="both"/>
              <w:rPr>
                <w:rFonts w:ascii="Times New Roman" w:hAnsi="Times New Roman" w:cs="Times New Roman"/>
              </w:rPr>
            </w:pPr>
            <w:r w:rsidRPr="007B406F">
              <w:rPr>
                <w:rFonts w:ascii="Times New Roman" w:hAnsi="Times New Roman" w:cs="Times New Roman"/>
              </w:rPr>
              <w:t>Основы социальной психологии, психологии общения и взаимодействия; виды и функции общения.</w:t>
            </w:r>
          </w:p>
          <w:p w:rsidR="00DB31F9" w:rsidRPr="007B406F" w:rsidRDefault="00DB31F9" w:rsidP="00DB31F9">
            <w:pPr>
              <w:pStyle w:val="af5"/>
              <w:jc w:val="both"/>
              <w:rPr>
                <w:rFonts w:ascii="Times New Roman" w:hAnsi="Times New Roman" w:cs="Times New Roman"/>
              </w:rPr>
            </w:pPr>
          </w:p>
        </w:tc>
        <w:tc>
          <w:tcPr>
            <w:tcW w:w="5387" w:type="dxa"/>
          </w:tcPr>
          <w:p w:rsidR="00DB31F9" w:rsidRPr="007B406F" w:rsidRDefault="00DB31F9" w:rsidP="00DB31F9">
            <w:pPr>
              <w:pStyle w:val="af5"/>
              <w:jc w:val="both"/>
              <w:rPr>
                <w:rFonts w:ascii="Times New Roman" w:hAnsi="Times New Roman" w:cs="Times New Roman"/>
                <w:bCs/>
              </w:rPr>
            </w:pPr>
            <w:r w:rsidRPr="007B406F">
              <w:rPr>
                <w:rFonts w:ascii="Times New Roman" w:hAnsi="Times New Roman" w:cs="Times New Roman"/>
                <w:bCs/>
              </w:rPr>
              <w:t>Комбинированная: индивидуальный и фронтальный опрос в ходе аудиторных занятий, контроль выполнения индивидуальных и групповых заданий, заслушивание рефератов.</w:t>
            </w:r>
          </w:p>
          <w:p w:rsidR="00DB31F9" w:rsidRPr="007B406F" w:rsidRDefault="00DB31F9" w:rsidP="00DB31F9">
            <w:pPr>
              <w:pStyle w:val="af5"/>
              <w:jc w:val="both"/>
              <w:rPr>
                <w:rFonts w:ascii="Times New Roman" w:hAnsi="Times New Roman" w:cs="Times New Roman"/>
                <w:bCs/>
              </w:rPr>
            </w:pPr>
            <w:r w:rsidRPr="007B406F">
              <w:rPr>
                <w:rFonts w:ascii="Times New Roman" w:hAnsi="Times New Roman" w:cs="Times New Roman"/>
                <w:bCs/>
              </w:rPr>
              <w:t>Тестирование по разделу «Социальная психология общения».</w:t>
            </w:r>
          </w:p>
        </w:tc>
      </w:tr>
      <w:tr w:rsidR="00DB31F9" w:rsidRPr="007B406F" w:rsidTr="00297043">
        <w:tc>
          <w:tcPr>
            <w:tcW w:w="3789" w:type="dxa"/>
          </w:tcPr>
          <w:p w:rsidR="00DB31F9" w:rsidRPr="007B406F" w:rsidRDefault="00DB31F9" w:rsidP="00DB31F9">
            <w:pPr>
              <w:pStyle w:val="af5"/>
              <w:jc w:val="both"/>
              <w:rPr>
                <w:rFonts w:ascii="Times New Roman" w:hAnsi="Times New Roman" w:cs="Times New Roman"/>
              </w:rPr>
            </w:pPr>
            <w:r w:rsidRPr="007B406F">
              <w:rPr>
                <w:rFonts w:ascii="Times New Roman" w:hAnsi="Times New Roman" w:cs="Times New Roman"/>
              </w:rPr>
              <w:t>Источники, причины, виды и способы разрешения конфликтов.</w:t>
            </w:r>
          </w:p>
        </w:tc>
        <w:tc>
          <w:tcPr>
            <w:tcW w:w="5387" w:type="dxa"/>
          </w:tcPr>
          <w:p w:rsidR="00DB31F9" w:rsidRPr="007B406F" w:rsidRDefault="00DB31F9" w:rsidP="00DB31F9">
            <w:pPr>
              <w:pStyle w:val="af5"/>
              <w:jc w:val="both"/>
              <w:rPr>
                <w:rFonts w:ascii="Times New Roman" w:hAnsi="Times New Roman" w:cs="Times New Roman"/>
                <w:bCs/>
              </w:rPr>
            </w:pPr>
            <w:r w:rsidRPr="007B406F">
              <w:rPr>
                <w:rFonts w:ascii="Times New Roman" w:hAnsi="Times New Roman" w:cs="Times New Roman"/>
                <w:bCs/>
              </w:rPr>
              <w:t>Комбинированная: индивидуальный и фронтальный опрос в ходе аудиторных занятий, контроль выполнения индивидуальных и групповых заданий.</w:t>
            </w:r>
          </w:p>
          <w:p w:rsidR="00DB31F9" w:rsidRPr="007B406F" w:rsidRDefault="00DB31F9" w:rsidP="00DB31F9">
            <w:pPr>
              <w:pStyle w:val="af5"/>
              <w:jc w:val="both"/>
              <w:rPr>
                <w:rFonts w:ascii="Times New Roman" w:hAnsi="Times New Roman" w:cs="Times New Roman"/>
                <w:bCs/>
              </w:rPr>
            </w:pPr>
            <w:r w:rsidRPr="007B406F">
              <w:rPr>
                <w:rFonts w:ascii="Times New Roman" w:hAnsi="Times New Roman" w:cs="Times New Roman"/>
                <w:bCs/>
              </w:rPr>
              <w:t>Тестирование по разделу «Психология конфликта».</w:t>
            </w:r>
          </w:p>
        </w:tc>
      </w:tr>
      <w:tr w:rsidR="00DB31F9" w:rsidRPr="007B406F" w:rsidTr="00297043">
        <w:tc>
          <w:tcPr>
            <w:tcW w:w="3789" w:type="dxa"/>
          </w:tcPr>
          <w:p w:rsidR="00DB31F9" w:rsidRPr="007B406F" w:rsidRDefault="00DB31F9" w:rsidP="00DB31F9">
            <w:pPr>
              <w:pStyle w:val="af5"/>
              <w:jc w:val="both"/>
              <w:rPr>
                <w:rFonts w:ascii="Times New Roman" w:hAnsi="Times New Roman" w:cs="Times New Roman"/>
              </w:rPr>
            </w:pPr>
            <w:r w:rsidRPr="007B406F">
              <w:rPr>
                <w:rFonts w:ascii="Times New Roman" w:hAnsi="Times New Roman" w:cs="Times New Roman"/>
              </w:rPr>
              <w:t>Техники и приемы общения, правила делового общения</w:t>
            </w:r>
          </w:p>
        </w:tc>
        <w:tc>
          <w:tcPr>
            <w:tcW w:w="5387" w:type="dxa"/>
          </w:tcPr>
          <w:p w:rsidR="00DB31F9" w:rsidRPr="007B406F" w:rsidRDefault="00DB31F9" w:rsidP="00DB31F9">
            <w:pPr>
              <w:pStyle w:val="af5"/>
              <w:jc w:val="both"/>
              <w:rPr>
                <w:rFonts w:ascii="Times New Roman" w:hAnsi="Times New Roman" w:cs="Times New Roman"/>
                <w:bCs/>
              </w:rPr>
            </w:pPr>
            <w:r w:rsidRPr="007B406F">
              <w:rPr>
                <w:rFonts w:ascii="Times New Roman" w:hAnsi="Times New Roman" w:cs="Times New Roman"/>
                <w:bCs/>
              </w:rPr>
              <w:t>Комбинированная: индивидуальный и фронтальный опрос в ходе аудиторных занятий, контроль выполнения индивидуальных и групповых заданий, заслушивание сообщений и защита рефератов.</w:t>
            </w:r>
          </w:p>
          <w:p w:rsidR="00DB31F9" w:rsidRPr="007B406F" w:rsidRDefault="00DB31F9" w:rsidP="00DB31F9">
            <w:pPr>
              <w:pStyle w:val="af5"/>
              <w:jc w:val="both"/>
              <w:rPr>
                <w:rFonts w:ascii="Times New Roman" w:hAnsi="Times New Roman" w:cs="Times New Roman"/>
                <w:bCs/>
              </w:rPr>
            </w:pPr>
            <w:r w:rsidRPr="007B406F">
              <w:rPr>
                <w:rFonts w:ascii="Times New Roman" w:hAnsi="Times New Roman" w:cs="Times New Roman"/>
                <w:bCs/>
              </w:rPr>
              <w:t>Тестирование по разделу «Социальная психология общения»</w:t>
            </w:r>
          </w:p>
        </w:tc>
      </w:tr>
    </w:tbl>
    <w:p w:rsidR="00DB31F9" w:rsidRDefault="00DB31F9" w:rsidP="00DB31F9">
      <w:pPr>
        <w:pStyle w:val="af5"/>
        <w:jc w:val="both"/>
        <w:rPr>
          <w:rFonts w:ascii="Times New Roman" w:hAnsi="Times New Roman" w:cs="Times New Roman"/>
          <w:bCs/>
        </w:rPr>
      </w:pPr>
    </w:p>
    <w:p w:rsidR="0086096D" w:rsidRDefault="0086096D">
      <w:pPr>
        <w:rPr>
          <w:rFonts w:cs="Times New Roman"/>
          <w:bCs/>
        </w:rPr>
      </w:pPr>
      <w:bookmarkStart w:id="126" w:name="_Toc90541833"/>
      <w:r>
        <w:rPr>
          <w:b/>
          <w:bCs/>
        </w:rPr>
        <w:br w:type="page"/>
      </w:r>
    </w:p>
    <w:p w:rsidR="00BD276C" w:rsidRPr="007B406F" w:rsidRDefault="00E94301" w:rsidP="003003B1">
      <w:pPr>
        <w:pStyle w:val="1"/>
      </w:pPr>
      <w:r>
        <w:lastRenderedPageBreak/>
        <w:t>РАБОЧАЯ ПРОГРАММА ДИСЦИПЛИНЫ</w:t>
      </w:r>
      <w:bookmarkStart w:id="127" w:name="_Toc509307994"/>
      <w:r w:rsidR="003003B1">
        <w:t xml:space="preserve"> </w:t>
      </w:r>
      <w:r w:rsidR="002D52B7" w:rsidRPr="007B406F">
        <w:t>ЕН.01 ЭЛЕМЕНТЫ ВЫСШЕЙ МАТЕМАТИКИ ДЛЯ СПЕЦИАЛЬНОСТИ</w:t>
      </w:r>
      <w:bookmarkEnd w:id="126"/>
      <w:bookmarkEnd w:id="127"/>
    </w:p>
    <w:p w:rsidR="00BD276C" w:rsidRPr="007B406F" w:rsidRDefault="00BD276C" w:rsidP="00BD276C">
      <w:pPr>
        <w:pStyle w:val="af5"/>
        <w:jc w:val="center"/>
        <w:rPr>
          <w:rFonts w:ascii="Times New Roman" w:hAnsi="Times New Roman" w:cs="Times New Roman"/>
          <w:b/>
          <w:sz w:val="24"/>
          <w:szCs w:val="24"/>
        </w:rPr>
      </w:pPr>
    </w:p>
    <w:p w:rsidR="00BD276C" w:rsidRPr="007B406F" w:rsidRDefault="002D52B7" w:rsidP="00BD276C">
      <w:pPr>
        <w:pStyle w:val="af5"/>
        <w:jc w:val="center"/>
        <w:rPr>
          <w:rFonts w:ascii="Times New Roman" w:hAnsi="Times New Roman" w:cs="Times New Roman"/>
          <w:b/>
          <w:bCs/>
          <w:caps/>
          <w:sz w:val="24"/>
          <w:szCs w:val="24"/>
        </w:rPr>
      </w:pPr>
      <w:bookmarkStart w:id="128" w:name="_Toc506813236"/>
      <w:r w:rsidRPr="007B406F">
        <w:rPr>
          <w:rFonts w:ascii="Times New Roman" w:hAnsi="Times New Roman" w:cs="Times New Roman"/>
          <w:b/>
          <w:bCs/>
          <w:sz w:val="24"/>
          <w:szCs w:val="24"/>
        </w:rPr>
        <w:t>1. ПАСПОРТ РАБОЧЕЙ ПРОГРАММЫ ДИСЦИПЛИНЫ</w:t>
      </w:r>
      <w:bookmarkEnd w:id="128"/>
    </w:p>
    <w:p w:rsidR="00BD276C" w:rsidRPr="007B406F" w:rsidRDefault="002D52B7" w:rsidP="00BD276C">
      <w:pPr>
        <w:pStyle w:val="af5"/>
        <w:jc w:val="center"/>
        <w:rPr>
          <w:rFonts w:ascii="Times New Roman" w:hAnsi="Times New Roman" w:cs="Times New Roman"/>
          <w:b/>
          <w:bCs/>
          <w:sz w:val="24"/>
          <w:szCs w:val="24"/>
        </w:rPr>
      </w:pPr>
      <w:r w:rsidRPr="007B406F">
        <w:rPr>
          <w:rFonts w:ascii="Times New Roman" w:hAnsi="Times New Roman" w:cs="Times New Roman"/>
          <w:b/>
          <w:sz w:val="24"/>
          <w:szCs w:val="24"/>
        </w:rPr>
        <w:t>ЕН.01 ЭЛЕМЕНТЫ ВЫСШЕЙ МАТЕМАТИКИ</w:t>
      </w:r>
    </w:p>
    <w:p w:rsidR="00BD276C" w:rsidRPr="007B406F" w:rsidRDefault="00BD276C" w:rsidP="00BD276C">
      <w:pPr>
        <w:pStyle w:val="af5"/>
        <w:jc w:val="both"/>
        <w:rPr>
          <w:rFonts w:ascii="Times New Roman" w:hAnsi="Times New Roman" w:cs="Times New Roman"/>
          <w:i/>
          <w:iCs/>
        </w:rPr>
      </w:pPr>
    </w:p>
    <w:p w:rsidR="00BD276C" w:rsidRPr="007B406F" w:rsidRDefault="00BD276C" w:rsidP="00BD276C">
      <w:pPr>
        <w:pStyle w:val="af5"/>
        <w:ind w:firstLine="426"/>
        <w:jc w:val="both"/>
        <w:rPr>
          <w:rFonts w:ascii="Times New Roman" w:hAnsi="Times New Roman" w:cs="Times New Roman"/>
          <w:b/>
          <w:bCs/>
        </w:rPr>
      </w:pPr>
      <w:r w:rsidRPr="007B406F">
        <w:rPr>
          <w:rFonts w:ascii="Times New Roman" w:hAnsi="Times New Roman" w:cs="Times New Roman"/>
          <w:b/>
          <w:bCs/>
        </w:rPr>
        <w:t>1.1. Область применения программы</w:t>
      </w:r>
    </w:p>
    <w:p w:rsidR="00BD276C" w:rsidRPr="007B406F" w:rsidRDefault="00BD276C" w:rsidP="00BD276C">
      <w:pPr>
        <w:pStyle w:val="af5"/>
        <w:ind w:firstLine="426"/>
        <w:jc w:val="both"/>
        <w:rPr>
          <w:rFonts w:ascii="Times New Roman" w:hAnsi="Times New Roman" w:cs="Times New Roman"/>
        </w:rPr>
      </w:pPr>
      <w:r w:rsidRPr="007B406F">
        <w:rPr>
          <w:rFonts w:ascii="Times New Roman" w:hAnsi="Times New Roman"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BD276C" w:rsidRPr="007B406F" w:rsidRDefault="00BD276C" w:rsidP="00BD276C">
      <w:pPr>
        <w:pStyle w:val="af5"/>
        <w:ind w:firstLine="426"/>
        <w:jc w:val="both"/>
        <w:rPr>
          <w:rFonts w:ascii="Times New Roman" w:hAnsi="Times New Roman" w:cs="Times New Roman"/>
        </w:rPr>
      </w:pPr>
      <w:r w:rsidRPr="007B406F">
        <w:rPr>
          <w:rFonts w:ascii="Times New Roman" w:hAnsi="Times New Roman" w:cs="Times New Roman"/>
        </w:rPr>
        <w:t xml:space="preserve">Рабочая программа разработана в соответствии с ФГОС, </w:t>
      </w:r>
      <w:r w:rsidR="00B204E9">
        <w:rPr>
          <w:rFonts w:ascii="Times New Roman" w:hAnsi="Times New Roman" w:cs="Times New Roman"/>
        </w:rPr>
        <w:t xml:space="preserve">составлена по учебному плану </w:t>
      </w:r>
      <w:r w:rsidR="00C43143">
        <w:rPr>
          <w:rFonts w:ascii="Times New Roman" w:hAnsi="Times New Roman" w:cs="Times New Roman"/>
        </w:rPr>
        <w:t>20</w:t>
      </w:r>
      <w:r w:rsidR="004B5820">
        <w:rPr>
          <w:rFonts w:ascii="Times New Roman" w:hAnsi="Times New Roman" w:cs="Times New Roman"/>
        </w:rPr>
        <w:t>2</w:t>
      </w:r>
      <w:r w:rsidR="0049649D">
        <w:rPr>
          <w:rFonts w:ascii="Times New Roman" w:hAnsi="Times New Roman" w:cs="Times New Roman"/>
        </w:rPr>
        <w:t>2</w:t>
      </w:r>
      <w:r w:rsidR="00B204E9">
        <w:rPr>
          <w:rFonts w:ascii="Times New Roman" w:hAnsi="Times New Roman" w:cs="Times New Roman"/>
        </w:rPr>
        <w:t xml:space="preserve"> г. </w:t>
      </w:r>
      <w:r w:rsidRPr="007B406F">
        <w:rPr>
          <w:rFonts w:ascii="Times New Roman" w:hAnsi="Times New Roman" w:cs="Times New Roman"/>
        </w:rPr>
        <w:t>по специальности  09.02.01 Компьютерные системы и комплексы</w:t>
      </w:r>
    </w:p>
    <w:p w:rsidR="003003B1" w:rsidRDefault="003003B1" w:rsidP="00BD276C">
      <w:pPr>
        <w:pStyle w:val="af5"/>
        <w:ind w:firstLine="426"/>
        <w:jc w:val="both"/>
        <w:rPr>
          <w:rFonts w:ascii="Times New Roman" w:hAnsi="Times New Roman" w:cs="Times New Roman"/>
        </w:rPr>
      </w:pPr>
    </w:p>
    <w:p w:rsidR="00BD276C" w:rsidRPr="007B406F" w:rsidRDefault="00BD276C" w:rsidP="00BD276C">
      <w:pPr>
        <w:pStyle w:val="af5"/>
        <w:ind w:firstLine="426"/>
        <w:jc w:val="both"/>
        <w:rPr>
          <w:rFonts w:ascii="Times New Roman" w:hAnsi="Times New Roman" w:cs="Times New Roman"/>
        </w:rPr>
      </w:pPr>
      <w:r w:rsidRPr="007B406F">
        <w:rPr>
          <w:rFonts w:ascii="Times New Roman" w:hAnsi="Times New Roman" w:cs="Times New Roman"/>
        </w:rPr>
        <w:t xml:space="preserve"> </w:t>
      </w:r>
      <w:r w:rsidRPr="007B406F">
        <w:rPr>
          <w:rFonts w:ascii="Times New Roman" w:hAnsi="Times New Roman" w:cs="Times New Roman"/>
          <w:b/>
          <w:bCs/>
        </w:rPr>
        <w:t>1.2</w:t>
      </w:r>
      <w:r w:rsidR="00257EA1">
        <w:rPr>
          <w:rFonts w:ascii="Times New Roman" w:hAnsi="Times New Roman" w:cs="Times New Roman"/>
          <w:b/>
          <w:bCs/>
        </w:rPr>
        <w:t xml:space="preserve">. Место дисциплины </w:t>
      </w:r>
      <w:r w:rsidRPr="007B406F">
        <w:rPr>
          <w:rFonts w:ascii="Times New Roman" w:hAnsi="Times New Roman" w:cs="Times New Roman"/>
          <w:b/>
          <w:bCs/>
        </w:rPr>
        <w:t>в структуре образовательной программы</w:t>
      </w:r>
      <w:r w:rsidRPr="007B406F">
        <w:rPr>
          <w:rFonts w:ascii="Times New Roman" w:hAnsi="Times New Roman" w:cs="Times New Roman"/>
        </w:rPr>
        <w:t>:</w:t>
      </w:r>
    </w:p>
    <w:p w:rsidR="00BD276C" w:rsidRPr="00E00131" w:rsidRDefault="00BD276C" w:rsidP="00BD276C">
      <w:pPr>
        <w:pStyle w:val="af5"/>
        <w:ind w:firstLine="426"/>
        <w:jc w:val="both"/>
        <w:rPr>
          <w:rFonts w:ascii="Times New Roman" w:hAnsi="Times New Roman" w:cs="Times New Roman"/>
          <w:bCs/>
        </w:rPr>
      </w:pPr>
      <w:r w:rsidRPr="00E00131">
        <w:rPr>
          <w:rFonts w:ascii="Times New Roman" w:hAnsi="Times New Roman" w:cs="Times New Roman"/>
        </w:rPr>
        <w:t xml:space="preserve">Дисциплина ЕН.01 Элементы высшей математики относится к </w:t>
      </w:r>
      <w:r w:rsidRPr="00E00131">
        <w:rPr>
          <w:rFonts w:ascii="Times New Roman" w:eastAsia="Arial Unicode MS" w:hAnsi="Times New Roman" w:cs="Times New Roman"/>
          <w:lang w:eastAsia="ja-JP"/>
        </w:rPr>
        <w:t xml:space="preserve"> </w:t>
      </w:r>
      <w:r w:rsidRPr="00E00131">
        <w:rPr>
          <w:rFonts w:ascii="Times New Roman" w:eastAsia="Arial Unicode MS" w:hAnsi="Times New Roman" w:cs="Times New Roman"/>
        </w:rPr>
        <w:t>математическому и общему естественнонаучному учебному циклу</w:t>
      </w:r>
      <w:r w:rsidRPr="00E00131">
        <w:rPr>
          <w:rFonts w:ascii="Times New Roman" w:hAnsi="Times New Roman" w:cs="Times New Roman"/>
        </w:rPr>
        <w:t xml:space="preserve"> основной образовательной программы.</w:t>
      </w:r>
    </w:p>
    <w:p w:rsidR="003003B1" w:rsidRDefault="003003B1" w:rsidP="00BD276C">
      <w:pPr>
        <w:pStyle w:val="af5"/>
        <w:ind w:firstLine="426"/>
        <w:jc w:val="both"/>
        <w:rPr>
          <w:rFonts w:ascii="Times New Roman" w:hAnsi="Times New Roman" w:cs="Times New Roman"/>
          <w:b/>
          <w:bCs/>
        </w:rPr>
      </w:pPr>
    </w:p>
    <w:p w:rsidR="00BD276C" w:rsidRPr="007B406F" w:rsidRDefault="00BD276C" w:rsidP="00BD276C">
      <w:pPr>
        <w:pStyle w:val="af5"/>
        <w:ind w:firstLine="426"/>
        <w:jc w:val="both"/>
        <w:rPr>
          <w:rFonts w:ascii="Times New Roman" w:hAnsi="Times New Roman" w:cs="Times New Roman"/>
        </w:rPr>
      </w:pPr>
      <w:r w:rsidRPr="007B406F">
        <w:rPr>
          <w:rFonts w:ascii="Times New Roman" w:hAnsi="Times New Roman" w:cs="Times New Roman"/>
          <w:b/>
          <w:bCs/>
        </w:rPr>
        <w:t xml:space="preserve">1.3. </w:t>
      </w:r>
      <w:r w:rsidR="00B7384B">
        <w:rPr>
          <w:rFonts w:ascii="Times New Roman" w:hAnsi="Times New Roman" w:cs="Times New Roman"/>
          <w:b/>
          <w:bCs/>
        </w:rPr>
        <w:t>Цель и задачи дисциплины  – требования к результатам освоения дисциплины:</w:t>
      </w:r>
    </w:p>
    <w:p w:rsidR="00BD276C" w:rsidRPr="007B406F" w:rsidRDefault="00BD276C" w:rsidP="00BD276C">
      <w:pPr>
        <w:pStyle w:val="af5"/>
        <w:ind w:firstLine="426"/>
        <w:jc w:val="both"/>
        <w:rPr>
          <w:rFonts w:ascii="Times New Roman" w:hAnsi="Times New Roman" w:cs="Times New Roman"/>
        </w:rPr>
      </w:pP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уметь:</w:t>
      </w:r>
      <w:r w:rsidRPr="007B406F">
        <w:rPr>
          <w:rFonts w:ascii="Times New Roman" w:hAnsi="Times New Roman" w:cs="Times New Roman"/>
        </w:rPr>
        <w:t xml:space="preserve"> </w:t>
      </w:r>
    </w:p>
    <w:p w:rsidR="00BD276C" w:rsidRPr="007B406F" w:rsidRDefault="00BD276C" w:rsidP="002326DB">
      <w:pPr>
        <w:pStyle w:val="af5"/>
        <w:numPr>
          <w:ilvl w:val="0"/>
          <w:numId w:val="11"/>
        </w:numPr>
        <w:tabs>
          <w:tab w:val="left" w:pos="567"/>
        </w:tabs>
        <w:ind w:left="0" w:firstLine="360"/>
        <w:jc w:val="both"/>
        <w:rPr>
          <w:rFonts w:ascii="Times New Roman" w:hAnsi="Times New Roman" w:cs="Times New Roman"/>
          <w:color w:val="000000"/>
          <w:spacing w:val="-1"/>
        </w:rPr>
      </w:pPr>
      <w:r w:rsidRPr="007B406F">
        <w:rPr>
          <w:rFonts w:ascii="Times New Roman" w:hAnsi="Times New Roman" w:cs="Times New Roman"/>
          <w:color w:val="000000"/>
          <w:spacing w:val="-1"/>
        </w:rPr>
        <w:t>выполнять операции над матрицами и решать системы линейных уравнвнеий;</w:t>
      </w:r>
    </w:p>
    <w:p w:rsidR="00BD276C" w:rsidRPr="007B406F" w:rsidRDefault="00BD276C" w:rsidP="002326DB">
      <w:pPr>
        <w:pStyle w:val="af5"/>
        <w:numPr>
          <w:ilvl w:val="0"/>
          <w:numId w:val="11"/>
        </w:numPr>
        <w:tabs>
          <w:tab w:val="left" w:pos="567"/>
        </w:tabs>
        <w:ind w:left="0" w:firstLine="360"/>
        <w:jc w:val="both"/>
        <w:rPr>
          <w:rFonts w:ascii="Times New Roman" w:hAnsi="Times New Roman" w:cs="Times New Roman"/>
          <w:color w:val="000000"/>
          <w:spacing w:val="-1"/>
        </w:rPr>
      </w:pPr>
      <w:r w:rsidRPr="007B406F">
        <w:rPr>
          <w:rFonts w:ascii="Times New Roman" w:hAnsi="Times New Roman" w:cs="Times New Roman"/>
          <w:color w:val="000000"/>
          <w:spacing w:val="-1"/>
        </w:rPr>
        <w:t>применять методы дифференциального и интегрального исчисления;</w:t>
      </w:r>
    </w:p>
    <w:p w:rsidR="00BD276C" w:rsidRPr="007B406F" w:rsidRDefault="00BD276C" w:rsidP="002326DB">
      <w:pPr>
        <w:pStyle w:val="af5"/>
        <w:numPr>
          <w:ilvl w:val="0"/>
          <w:numId w:val="11"/>
        </w:numPr>
        <w:tabs>
          <w:tab w:val="left" w:pos="567"/>
        </w:tabs>
        <w:ind w:left="0" w:firstLine="360"/>
        <w:jc w:val="both"/>
        <w:rPr>
          <w:rFonts w:ascii="Times New Roman" w:hAnsi="Times New Roman" w:cs="Times New Roman"/>
          <w:color w:val="000000"/>
          <w:spacing w:val="-1"/>
        </w:rPr>
      </w:pPr>
      <w:r w:rsidRPr="007B406F">
        <w:rPr>
          <w:rFonts w:ascii="Times New Roman" w:hAnsi="Times New Roman" w:cs="Times New Roman"/>
          <w:color w:val="000000"/>
          <w:spacing w:val="-1"/>
        </w:rPr>
        <w:t>решать дифференциальные уравнения.</w:t>
      </w:r>
    </w:p>
    <w:p w:rsidR="00BD276C" w:rsidRPr="007B406F" w:rsidRDefault="00BD276C" w:rsidP="003003B1">
      <w:pPr>
        <w:pStyle w:val="af5"/>
        <w:ind w:firstLine="426"/>
        <w:jc w:val="both"/>
        <w:rPr>
          <w:rFonts w:ascii="Times New Roman" w:hAnsi="Times New Roman" w:cs="Times New Roman"/>
          <w:b/>
        </w:rPr>
      </w:pP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знать:</w:t>
      </w:r>
    </w:p>
    <w:p w:rsidR="00BD276C" w:rsidRPr="007B406F" w:rsidRDefault="00BD276C" w:rsidP="002326DB">
      <w:pPr>
        <w:pStyle w:val="af5"/>
        <w:numPr>
          <w:ilvl w:val="0"/>
          <w:numId w:val="12"/>
        </w:numPr>
        <w:ind w:left="0" w:firstLine="360"/>
        <w:jc w:val="both"/>
        <w:rPr>
          <w:rFonts w:ascii="Times New Roman" w:hAnsi="Times New Roman" w:cs="Times New Roman"/>
          <w:color w:val="000000"/>
        </w:rPr>
      </w:pPr>
      <w:r w:rsidRPr="007B406F">
        <w:rPr>
          <w:rFonts w:ascii="Times New Roman" w:hAnsi="Times New Roman" w:cs="Times New Roman"/>
          <w:color w:val="000000"/>
        </w:rPr>
        <w:t>основы математического анализа, линейной алгебры и аналитичской                     геометрии;</w:t>
      </w:r>
    </w:p>
    <w:p w:rsidR="00BD276C" w:rsidRPr="007B406F" w:rsidRDefault="00BD276C" w:rsidP="002326DB">
      <w:pPr>
        <w:pStyle w:val="af5"/>
        <w:numPr>
          <w:ilvl w:val="0"/>
          <w:numId w:val="12"/>
        </w:numPr>
        <w:ind w:left="0" w:firstLine="360"/>
        <w:jc w:val="both"/>
        <w:rPr>
          <w:rFonts w:ascii="Times New Roman" w:hAnsi="Times New Roman" w:cs="Times New Roman"/>
          <w:color w:val="000000"/>
        </w:rPr>
      </w:pPr>
      <w:r w:rsidRPr="007B406F">
        <w:rPr>
          <w:rFonts w:ascii="Times New Roman" w:hAnsi="Times New Roman" w:cs="Times New Roman"/>
          <w:color w:val="000000"/>
        </w:rPr>
        <w:t>основы дифференциального и интегрального исчисления.</w:t>
      </w:r>
    </w:p>
    <w:p w:rsidR="003003B1" w:rsidRDefault="003003B1" w:rsidP="00BD276C">
      <w:pPr>
        <w:pStyle w:val="af5"/>
        <w:ind w:firstLine="426"/>
        <w:jc w:val="both"/>
        <w:rPr>
          <w:rFonts w:ascii="Times New Roman" w:hAnsi="Times New Roman" w:cs="Times New Roman"/>
          <w:b/>
          <w:bCs/>
        </w:rPr>
      </w:pPr>
    </w:p>
    <w:p w:rsidR="00BD276C" w:rsidRPr="007B406F" w:rsidRDefault="00BD276C" w:rsidP="00BD276C">
      <w:pPr>
        <w:pStyle w:val="af5"/>
        <w:ind w:firstLine="426"/>
        <w:jc w:val="both"/>
        <w:rPr>
          <w:rFonts w:ascii="Times New Roman" w:hAnsi="Times New Roman" w:cs="Times New Roman"/>
          <w:color w:val="000000"/>
        </w:rPr>
      </w:pPr>
      <w:r w:rsidRPr="007B406F">
        <w:rPr>
          <w:rFonts w:ascii="Times New Roman" w:hAnsi="Times New Roman" w:cs="Times New Roman"/>
          <w:b/>
          <w:bCs/>
        </w:rPr>
        <w:t>1.4. Формируемые компетенции:</w:t>
      </w:r>
      <w:r w:rsidRPr="007B406F">
        <w:rPr>
          <w:rFonts w:ascii="Times New Roman" w:hAnsi="Times New Roman" w:cs="Times New Roman"/>
        </w:rPr>
        <w:t xml:space="preserve"> </w:t>
      </w:r>
    </w:p>
    <w:p w:rsidR="00BD276C" w:rsidRPr="007B406F" w:rsidRDefault="00BD276C" w:rsidP="00BD276C">
      <w:pPr>
        <w:pStyle w:val="af5"/>
        <w:ind w:firstLine="426"/>
        <w:jc w:val="both"/>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BD276C" w:rsidRPr="007B406F" w:rsidRDefault="00BD276C" w:rsidP="00BD276C">
      <w:pPr>
        <w:pStyle w:val="af5"/>
        <w:ind w:firstLine="426"/>
        <w:jc w:val="both"/>
        <w:rPr>
          <w:rFonts w:ascii="Times New Roman" w:hAnsi="Times New Roman" w:cs="Times New Roman"/>
        </w:rPr>
      </w:pPr>
      <w:r w:rsidRPr="007B406F">
        <w:rPr>
          <w:rFonts w:ascii="Times New Roman" w:hAnsi="Times New Roman" w:cs="Times New Roman"/>
        </w:rPr>
        <w:t xml:space="preserve">ОК 2. Организовывать собственную деятельность, </w:t>
      </w:r>
      <w:r w:rsidRPr="007B406F">
        <w:rPr>
          <w:rFonts w:ascii="Times New Roman" w:hAnsi="Times New Roman" w:cs="Times New Roman"/>
          <w:color w:val="000000"/>
        </w:rPr>
        <w:t xml:space="preserve">выбирать типовые </w:t>
      </w:r>
      <w:r w:rsidRPr="007B406F">
        <w:rPr>
          <w:rFonts w:ascii="Times New Roman" w:hAnsi="Times New Roman" w:cs="Times New Roman"/>
        </w:rPr>
        <w:t>методы и способы выполнения профессиональных задач, оценивать их эффективность и качество.</w:t>
      </w:r>
    </w:p>
    <w:p w:rsidR="00BD276C" w:rsidRPr="007B406F" w:rsidRDefault="00BD276C" w:rsidP="00BD276C">
      <w:pPr>
        <w:pStyle w:val="af5"/>
        <w:ind w:firstLine="426"/>
        <w:jc w:val="both"/>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p w:rsidR="00BD276C" w:rsidRPr="007B406F" w:rsidRDefault="00BD276C" w:rsidP="00BD276C">
      <w:pPr>
        <w:pStyle w:val="af5"/>
        <w:ind w:firstLine="426"/>
        <w:jc w:val="both"/>
        <w:rPr>
          <w:rFonts w:ascii="Times New Roman" w:hAnsi="Times New Roman" w:cs="Times New Roman"/>
        </w:rPr>
      </w:pPr>
      <w:r w:rsidRPr="007B406F">
        <w:rPr>
          <w:rFonts w:ascii="Times New Roman" w:hAnsi="Times New Roman" w:cs="Times New Roman"/>
          <w:color w:val="000000"/>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D276C" w:rsidRPr="007B406F" w:rsidRDefault="00BD276C" w:rsidP="00BD276C">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ОК 5. Использовать информационно-коммуникационные технологии в профессиональной деятельности.</w:t>
      </w:r>
    </w:p>
    <w:p w:rsidR="00BD276C" w:rsidRPr="007B406F" w:rsidRDefault="00BD276C" w:rsidP="00BD276C">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ОК 6. Работать в коллективе и команде, эффективно общаться с коллегами, руководством, потребителями.</w:t>
      </w:r>
    </w:p>
    <w:p w:rsidR="00BD276C" w:rsidRPr="007B406F" w:rsidRDefault="00BD276C" w:rsidP="00BD276C">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ОК 7. Брать на себя ответственность за работу членов команды (подчиненных), результат выполнения заданий.</w:t>
      </w:r>
    </w:p>
    <w:p w:rsidR="00BD276C" w:rsidRPr="007B406F" w:rsidRDefault="00BD276C" w:rsidP="00BD276C">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D276C" w:rsidRPr="007B406F" w:rsidRDefault="00BD276C" w:rsidP="00BD276C">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ОК 9. Ориентироваться в условиях частой смены технологий в профессиональной деятельности.</w:t>
      </w:r>
    </w:p>
    <w:p w:rsidR="00BD276C" w:rsidRPr="00E00131" w:rsidRDefault="00BD276C" w:rsidP="00BD276C">
      <w:pPr>
        <w:pStyle w:val="af5"/>
        <w:ind w:firstLine="426"/>
        <w:jc w:val="both"/>
        <w:rPr>
          <w:rFonts w:ascii="Times New Roman" w:hAnsi="Times New Roman" w:cs="Times New Roman"/>
          <w:color w:val="000000"/>
        </w:rPr>
      </w:pPr>
      <w:r w:rsidRPr="00E00131">
        <w:rPr>
          <w:rFonts w:ascii="Times New Roman" w:hAnsi="Times New Roman" w:cs="Times New Roman"/>
          <w:color w:val="000000"/>
        </w:rPr>
        <w:t xml:space="preserve">ПК 1.2. </w:t>
      </w:r>
      <w:r w:rsidR="00E00131" w:rsidRPr="00E00131">
        <w:rPr>
          <w:rFonts w:ascii="Times New Roman" w:hAnsi="Times New Roman" w:cs="Times New Roman"/>
          <w:color w:val="000000"/>
        </w:rPr>
        <w:t>Разрабатывать схемы цифровых устройств на основе интегральных схем разной степени интеграции.</w:t>
      </w:r>
    </w:p>
    <w:p w:rsidR="00BD276C" w:rsidRPr="007B406F" w:rsidRDefault="00BD276C" w:rsidP="00BD276C">
      <w:pPr>
        <w:pStyle w:val="af5"/>
        <w:ind w:firstLine="426"/>
        <w:jc w:val="both"/>
        <w:rPr>
          <w:rFonts w:ascii="Times New Roman" w:hAnsi="Times New Roman" w:cs="Times New Roman"/>
          <w:color w:val="000000"/>
        </w:rPr>
      </w:pPr>
      <w:r w:rsidRPr="00E00131">
        <w:rPr>
          <w:rFonts w:ascii="Times New Roman" w:hAnsi="Times New Roman" w:cs="Times New Roman"/>
          <w:color w:val="000000"/>
        </w:rPr>
        <w:t xml:space="preserve">ПК 1.4. </w:t>
      </w:r>
      <w:r w:rsidR="00E00131" w:rsidRPr="00E00131">
        <w:rPr>
          <w:rFonts w:ascii="Times New Roman" w:hAnsi="Times New Roman" w:cs="Times New Roman"/>
          <w:color w:val="000000"/>
        </w:rPr>
        <w:t>Проводить измерения параметров проектируемых устройств и определять показатели</w:t>
      </w:r>
      <w:r w:rsidR="00E00131">
        <w:rPr>
          <w:rFonts w:ascii="Times New Roman" w:hAnsi="Times New Roman" w:cs="Times New Roman"/>
          <w:color w:val="000000"/>
        </w:rPr>
        <w:t xml:space="preserve"> надежности.</w:t>
      </w:r>
    </w:p>
    <w:p w:rsidR="00BD276C" w:rsidRPr="007B406F" w:rsidRDefault="00BD276C" w:rsidP="00BD276C">
      <w:pPr>
        <w:pStyle w:val="af5"/>
        <w:ind w:firstLine="426"/>
        <w:jc w:val="both"/>
        <w:rPr>
          <w:rFonts w:ascii="Times New Roman" w:hAnsi="Times New Roman" w:cs="Times New Roman"/>
          <w:color w:val="000000"/>
        </w:rPr>
      </w:pPr>
      <w:r w:rsidRPr="007B406F">
        <w:rPr>
          <w:rFonts w:ascii="Times New Roman" w:hAnsi="Times New Roman" w:cs="Times New Roman"/>
          <w:color w:val="000000"/>
        </w:rPr>
        <w:t xml:space="preserve">ПК 2.2 Производить тестирование, определение параметров и отладку                                                        микропроцессорных систем. </w:t>
      </w:r>
    </w:p>
    <w:p w:rsidR="00BD276C" w:rsidRDefault="00BD276C" w:rsidP="00BD276C">
      <w:pPr>
        <w:pStyle w:val="af5"/>
        <w:jc w:val="both"/>
        <w:rPr>
          <w:rFonts w:ascii="Times New Roman" w:hAnsi="Times New Roman" w:cs="Times New Roman"/>
          <w:color w:val="000000"/>
        </w:rPr>
      </w:pPr>
    </w:p>
    <w:p w:rsidR="003003B1" w:rsidRDefault="003003B1" w:rsidP="00BD276C">
      <w:pPr>
        <w:pStyle w:val="af5"/>
        <w:jc w:val="both"/>
        <w:rPr>
          <w:rFonts w:ascii="Times New Roman" w:hAnsi="Times New Roman" w:cs="Times New Roman"/>
          <w:color w:val="000000"/>
        </w:rPr>
      </w:pPr>
    </w:p>
    <w:p w:rsidR="00BD276C" w:rsidRPr="007B406F" w:rsidRDefault="00257EA1" w:rsidP="00BD276C">
      <w:pPr>
        <w:pStyle w:val="af5"/>
        <w:jc w:val="center"/>
        <w:rPr>
          <w:rFonts w:ascii="Times New Roman" w:hAnsi="Times New Roman" w:cs="Times New Roman"/>
          <w:b/>
        </w:rPr>
      </w:pPr>
      <w:r>
        <w:rPr>
          <w:rFonts w:ascii="Times New Roman" w:hAnsi="Times New Roman" w:cs="Times New Roman"/>
          <w:b/>
        </w:rPr>
        <w:lastRenderedPageBreak/>
        <w:t xml:space="preserve">2. </w:t>
      </w:r>
      <w:r w:rsidR="005611C3">
        <w:rPr>
          <w:rFonts w:ascii="Times New Roman" w:hAnsi="Times New Roman" w:cs="Times New Roman"/>
          <w:b/>
        </w:rPr>
        <w:t>СТРУКТУРА И СОДЕРЖАНИЕ ДИСЦИПЛИНЫ</w:t>
      </w:r>
    </w:p>
    <w:p w:rsidR="00BD276C" w:rsidRPr="007B406F" w:rsidRDefault="00BD276C" w:rsidP="00BD276C">
      <w:pPr>
        <w:pStyle w:val="af5"/>
        <w:jc w:val="both"/>
        <w:rPr>
          <w:rFonts w:ascii="Times New Roman" w:hAnsi="Times New Roman" w:cs="Times New Roman"/>
          <w:color w:val="000000"/>
        </w:rPr>
      </w:pPr>
    </w:p>
    <w:p w:rsidR="00BD276C" w:rsidRPr="007B406F" w:rsidRDefault="00BD276C" w:rsidP="00E00131">
      <w:pPr>
        <w:pStyle w:val="af5"/>
        <w:ind w:firstLine="709"/>
        <w:rPr>
          <w:rFonts w:ascii="Times New Roman" w:hAnsi="Times New Roman" w:cs="Times New Roman"/>
          <w:b/>
        </w:rPr>
      </w:pPr>
      <w:r w:rsidRPr="007B406F">
        <w:rPr>
          <w:rFonts w:ascii="Times New Roman" w:hAnsi="Times New Roman" w:cs="Times New Roman"/>
          <w:b/>
        </w:rPr>
        <w:t>2.1. Объем дисциплины  и виды учебной работы</w:t>
      </w:r>
    </w:p>
    <w:tbl>
      <w:tblPr>
        <w:tblW w:w="7282" w:type="dxa"/>
        <w:jc w:val="center"/>
        <w:tblInd w:w="-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23"/>
        <w:gridCol w:w="1559"/>
      </w:tblGrid>
      <w:tr w:rsidR="00BD276C" w:rsidRPr="007B406F" w:rsidTr="000A6350">
        <w:trPr>
          <w:trHeight w:val="460"/>
          <w:jc w:val="center"/>
        </w:trPr>
        <w:tc>
          <w:tcPr>
            <w:tcW w:w="5723" w:type="dxa"/>
            <w:tcBorders>
              <w:top w:val="single" w:sz="6" w:space="0" w:color="000000"/>
              <w:left w:val="single" w:sz="6" w:space="0" w:color="000000"/>
              <w:bottom w:val="single" w:sz="6" w:space="0" w:color="000000"/>
              <w:right w:val="single" w:sz="6" w:space="0" w:color="000000"/>
            </w:tcBorders>
            <w:hideMark/>
          </w:tcPr>
          <w:p w:rsidR="00BD276C" w:rsidRPr="007B406F" w:rsidRDefault="00BD276C" w:rsidP="00BD276C">
            <w:pPr>
              <w:pStyle w:val="af5"/>
              <w:jc w:val="center"/>
              <w:rPr>
                <w:rFonts w:ascii="Times New Roman" w:hAnsi="Times New Roman" w:cs="Times New Roman"/>
              </w:rPr>
            </w:pPr>
            <w:r w:rsidRPr="007B406F">
              <w:rPr>
                <w:rFonts w:ascii="Times New Roman" w:hAnsi="Times New Roman" w:cs="Times New Roman"/>
                <w:b/>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BD276C" w:rsidRPr="007B406F" w:rsidRDefault="00BD276C" w:rsidP="00BD276C">
            <w:pPr>
              <w:pStyle w:val="af5"/>
              <w:jc w:val="center"/>
              <w:rPr>
                <w:rFonts w:ascii="Times New Roman" w:hAnsi="Times New Roman" w:cs="Times New Roman"/>
                <w:iCs/>
              </w:rPr>
            </w:pPr>
            <w:r w:rsidRPr="007B406F">
              <w:rPr>
                <w:rFonts w:ascii="Times New Roman" w:hAnsi="Times New Roman" w:cs="Times New Roman"/>
                <w:b/>
                <w:iCs/>
              </w:rPr>
              <w:t>Объем часов</w:t>
            </w:r>
          </w:p>
        </w:tc>
      </w:tr>
      <w:tr w:rsidR="00BD276C" w:rsidRPr="007B406F" w:rsidTr="000A6350">
        <w:trPr>
          <w:trHeight w:val="294"/>
          <w:jc w:val="center"/>
        </w:trPr>
        <w:tc>
          <w:tcPr>
            <w:tcW w:w="5723" w:type="dxa"/>
            <w:tcBorders>
              <w:top w:val="single" w:sz="6" w:space="0" w:color="000000"/>
              <w:left w:val="single" w:sz="6" w:space="0" w:color="000000"/>
              <w:bottom w:val="single" w:sz="6" w:space="0" w:color="000000"/>
              <w:right w:val="single" w:sz="6" w:space="0" w:color="000000"/>
            </w:tcBorders>
            <w:hideMark/>
          </w:tcPr>
          <w:p w:rsidR="00BD276C" w:rsidRPr="007B406F" w:rsidRDefault="00BD276C" w:rsidP="00BD276C">
            <w:pPr>
              <w:pStyle w:val="af5"/>
              <w:jc w:val="both"/>
              <w:rPr>
                <w:rFonts w:ascii="Times New Roman" w:hAnsi="Times New Roman" w:cs="Times New Roman"/>
                <w:b/>
              </w:rPr>
            </w:pPr>
            <w:r w:rsidRPr="007B406F">
              <w:rPr>
                <w:rFonts w:ascii="Times New Roman" w:hAnsi="Times New Roman" w:cs="Times New Roman"/>
                <w:b/>
              </w:rPr>
              <w:t xml:space="preserve">Максимальная учебная нагрузка (всего), </w:t>
            </w:r>
          </w:p>
          <w:p w:rsidR="00BD276C" w:rsidRPr="007B406F" w:rsidRDefault="00BD276C" w:rsidP="00BD276C">
            <w:pPr>
              <w:pStyle w:val="af5"/>
              <w:jc w:val="both"/>
              <w:rPr>
                <w:rFonts w:ascii="Times New Roman" w:hAnsi="Times New Roman" w:cs="Times New Roman"/>
                <w:b/>
              </w:rPr>
            </w:pPr>
            <w:r w:rsidRPr="007B406F">
              <w:rPr>
                <w:rFonts w:ascii="Times New Roman" w:hAnsi="Times New Roman" w:cs="Times New Roman"/>
                <w:b/>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BD276C" w:rsidRPr="007B406F" w:rsidRDefault="004B5820" w:rsidP="00BD276C">
            <w:pPr>
              <w:pStyle w:val="af5"/>
              <w:jc w:val="center"/>
              <w:rPr>
                <w:rFonts w:ascii="Times New Roman" w:hAnsi="Times New Roman" w:cs="Times New Roman"/>
                <w:iCs/>
              </w:rPr>
            </w:pPr>
            <w:r>
              <w:rPr>
                <w:rFonts w:ascii="Times New Roman" w:hAnsi="Times New Roman" w:cs="Times New Roman"/>
                <w:iCs/>
              </w:rPr>
              <w:t>208</w:t>
            </w:r>
          </w:p>
          <w:p w:rsidR="00BD276C" w:rsidRPr="007B406F" w:rsidRDefault="004B5820" w:rsidP="00BD276C">
            <w:pPr>
              <w:pStyle w:val="af5"/>
              <w:jc w:val="center"/>
              <w:rPr>
                <w:rFonts w:ascii="Times New Roman" w:hAnsi="Times New Roman" w:cs="Times New Roman"/>
                <w:iCs/>
              </w:rPr>
            </w:pPr>
            <w:r>
              <w:rPr>
                <w:rFonts w:ascii="Times New Roman" w:hAnsi="Times New Roman" w:cs="Times New Roman"/>
                <w:iCs/>
              </w:rPr>
              <w:t>18</w:t>
            </w:r>
          </w:p>
        </w:tc>
      </w:tr>
      <w:tr w:rsidR="00BD276C" w:rsidRPr="007B406F" w:rsidTr="000A6350">
        <w:trPr>
          <w:jc w:val="center"/>
        </w:trPr>
        <w:tc>
          <w:tcPr>
            <w:tcW w:w="5723" w:type="dxa"/>
            <w:tcBorders>
              <w:top w:val="single" w:sz="6" w:space="0" w:color="000000"/>
              <w:left w:val="single" w:sz="6" w:space="0" w:color="000000"/>
              <w:bottom w:val="single" w:sz="6" w:space="0" w:color="000000"/>
              <w:right w:val="single" w:sz="6" w:space="0" w:color="000000"/>
            </w:tcBorders>
            <w:hideMark/>
          </w:tcPr>
          <w:p w:rsidR="00BD276C" w:rsidRPr="007B406F" w:rsidRDefault="00BD276C" w:rsidP="00BD276C">
            <w:pPr>
              <w:pStyle w:val="af5"/>
              <w:jc w:val="both"/>
              <w:rPr>
                <w:rFonts w:ascii="Times New Roman" w:hAnsi="Times New Roman" w:cs="Times New Roman"/>
              </w:rPr>
            </w:pPr>
            <w:r w:rsidRPr="007B406F">
              <w:rPr>
                <w:rFonts w:ascii="Times New Roman" w:hAnsi="Times New Roman" w:cs="Times New Roman"/>
                <w:b/>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BD276C" w:rsidRPr="007B406F" w:rsidRDefault="00BD276C" w:rsidP="00BD276C">
            <w:pPr>
              <w:pStyle w:val="af5"/>
              <w:jc w:val="center"/>
              <w:rPr>
                <w:rFonts w:ascii="Times New Roman" w:hAnsi="Times New Roman" w:cs="Times New Roman"/>
                <w:iCs/>
              </w:rPr>
            </w:pPr>
            <w:r w:rsidRPr="007B406F">
              <w:rPr>
                <w:rFonts w:ascii="Times New Roman" w:hAnsi="Times New Roman" w:cs="Times New Roman"/>
                <w:iCs/>
              </w:rPr>
              <w:t>130</w:t>
            </w:r>
          </w:p>
        </w:tc>
      </w:tr>
      <w:tr w:rsidR="00BD276C" w:rsidRPr="007B406F" w:rsidTr="000A6350">
        <w:trPr>
          <w:trHeight w:val="240"/>
          <w:jc w:val="center"/>
        </w:trPr>
        <w:tc>
          <w:tcPr>
            <w:tcW w:w="5723" w:type="dxa"/>
            <w:tcBorders>
              <w:top w:val="single" w:sz="6" w:space="0" w:color="000000"/>
              <w:left w:val="single" w:sz="6" w:space="0" w:color="000000"/>
              <w:bottom w:val="single" w:sz="6" w:space="0" w:color="000000"/>
              <w:right w:val="single" w:sz="6" w:space="0" w:color="000000"/>
            </w:tcBorders>
            <w:hideMark/>
          </w:tcPr>
          <w:p w:rsidR="00BD276C" w:rsidRPr="007B406F" w:rsidRDefault="00BD276C" w:rsidP="00BD276C">
            <w:pPr>
              <w:pStyle w:val="af5"/>
              <w:jc w:val="both"/>
              <w:rPr>
                <w:rFonts w:ascii="Times New Roman" w:hAnsi="Times New Roman" w:cs="Times New Roman"/>
              </w:rPr>
            </w:pPr>
            <w:r w:rsidRPr="007B406F">
              <w:rPr>
                <w:rFonts w:ascii="Times New Roman" w:hAnsi="Times New Roman" w:cs="Times New Roman"/>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BD276C" w:rsidRPr="007B406F" w:rsidRDefault="00BD276C" w:rsidP="00BD276C">
            <w:pPr>
              <w:pStyle w:val="af5"/>
              <w:jc w:val="center"/>
              <w:rPr>
                <w:rFonts w:ascii="Times New Roman" w:hAnsi="Times New Roman" w:cs="Times New Roman"/>
                <w:iCs/>
              </w:rPr>
            </w:pPr>
          </w:p>
        </w:tc>
      </w:tr>
      <w:tr w:rsidR="00BD276C" w:rsidRPr="007B406F" w:rsidTr="000A6350">
        <w:trPr>
          <w:jc w:val="center"/>
        </w:trPr>
        <w:tc>
          <w:tcPr>
            <w:tcW w:w="5723" w:type="dxa"/>
            <w:tcBorders>
              <w:top w:val="single" w:sz="6" w:space="0" w:color="000000"/>
              <w:left w:val="single" w:sz="6" w:space="0" w:color="000000"/>
              <w:bottom w:val="single" w:sz="6" w:space="0" w:color="000000"/>
              <w:right w:val="single" w:sz="6" w:space="0" w:color="000000"/>
            </w:tcBorders>
            <w:hideMark/>
          </w:tcPr>
          <w:p w:rsidR="00BD276C" w:rsidRPr="007B406F" w:rsidRDefault="00BD276C" w:rsidP="00BD276C">
            <w:pPr>
              <w:pStyle w:val="af5"/>
              <w:jc w:val="both"/>
              <w:rPr>
                <w:rFonts w:ascii="Times New Roman" w:hAnsi="Times New Roman" w:cs="Times New Roman"/>
              </w:rPr>
            </w:pPr>
            <w:r w:rsidRPr="007B406F">
              <w:rPr>
                <w:rFonts w:ascii="Times New Roman" w:hAnsi="Times New Roman" w:cs="Times New Roman"/>
              </w:rPr>
              <w:t xml:space="preserve">     практические и 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BD276C" w:rsidRPr="007B406F" w:rsidRDefault="00BD276C" w:rsidP="00BD276C">
            <w:pPr>
              <w:pStyle w:val="af5"/>
              <w:jc w:val="center"/>
              <w:rPr>
                <w:rFonts w:ascii="Times New Roman" w:hAnsi="Times New Roman" w:cs="Times New Roman"/>
                <w:iCs/>
              </w:rPr>
            </w:pPr>
            <w:r w:rsidRPr="007B406F">
              <w:rPr>
                <w:rFonts w:ascii="Times New Roman" w:hAnsi="Times New Roman" w:cs="Times New Roman"/>
                <w:iCs/>
              </w:rPr>
              <w:t>24</w:t>
            </w:r>
          </w:p>
        </w:tc>
      </w:tr>
      <w:tr w:rsidR="00BD276C" w:rsidRPr="007B406F" w:rsidTr="000A6350">
        <w:trPr>
          <w:jc w:val="center"/>
        </w:trPr>
        <w:tc>
          <w:tcPr>
            <w:tcW w:w="5723" w:type="dxa"/>
            <w:tcBorders>
              <w:top w:val="single" w:sz="6" w:space="0" w:color="000000"/>
              <w:left w:val="single" w:sz="6" w:space="0" w:color="000000"/>
              <w:bottom w:val="single" w:sz="6" w:space="0" w:color="000000"/>
              <w:right w:val="single" w:sz="6" w:space="0" w:color="000000"/>
            </w:tcBorders>
            <w:hideMark/>
          </w:tcPr>
          <w:p w:rsidR="00BD276C" w:rsidRPr="007B406F" w:rsidRDefault="00BD276C" w:rsidP="00BD276C">
            <w:pPr>
              <w:pStyle w:val="af5"/>
              <w:jc w:val="both"/>
              <w:rPr>
                <w:rFonts w:ascii="Times New Roman" w:hAnsi="Times New Roman" w:cs="Times New Roman"/>
              </w:rPr>
            </w:pPr>
            <w:r w:rsidRPr="007B406F">
              <w:rPr>
                <w:rFonts w:ascii="Times New Roman" w:hAnsi="Times New Roman" w:cs="Times New Roman"/>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BD276C" w:rsidRPr="007B406F" w:rsidRDefault="00BD276C" w:rsidP="00BD276C">
            <w:pPr>
              <w:pStyle w:val="af5"/>
              <w:jc w:val="center"/>
              <w:rPr>
                <w:rFonts w:ascii="Times New Roman" w:hAnsi="Times New Roman" w:cs="Times New Roman"/>
                <w:iCs/>
              </w:rPr>
            </w:pPr>
            <w:r w:rsidRPr="007B406F">
              <w:rPr>
                <w:rFonts w:ascii="Times New Roman" w:hAnsi="Times New Roman" w:cs="Times New Roman"/>
                <w:iCs/>
              </w:rPr>
              <w:t>-</w:t>
            </w:r>
          </w:p>
        </w:tc>
      </w:tr>
      <w:tr w:rsidR="00BD276C" w:rsidRPr="007B406F" w:rsidTr="000A6350">
        <w:trPr>
          <w:jc w:val="center"/>
        </w:trPr>
        <w:tc>
          <w:tcPr>
            <w:tcW w:w="5723" w:type="dxa"/>
            <w:tcBorders>
              <w:top w:val="single" w:sz="6" w:space="0" w:color="000000"/>
              <w:left w:val="single" w:sz="6" w:space="0" w:color="000000"/>
              <w:bottom w:val="single" w:sz="6" w:space="0" w:color="000000"/>
              <w:right w:val="single" w:sz="6" w:space="0" w:color="000000"/>
            </w:tcBorders>
            <w:hideMark/>
          </w:tcPr>
          <w:p w:rsidR="00BD276C" w:rsidRPr="007B406F" w:rsidRDefault="00BD276C" w:rsidP="00BD276C">
            <w:pPr>
              <w:pStyle w:val="af5"/>
              <w:jc w:val="both"/>
              <w:rPr>
                <w:rFonts w:ascii="Times New Roman" w:hAnsi="Times New Roman" w:cs="Times New Roman"/>
                <w:i/>
              </w:rPr>
            </w:pPr>
            <w:r w:rsidRPr="007B406F">
              <w:rPr>
                <w:rFonts w:ascii="Times New Roman" w:hAnsi="Times New Roman" w:cs="Times New Roman"/>
              </w:rPr>
              <w:t xml:space="preserve">     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BD276C" w:rsidRPr="007B406F" w:rsidRDefault="00BD276C" w:rsidP="00BD276C">
            <w:pPr>
              <w:pStyle w:val="af5"/>
              <w:jc w:val="center"/>
              <w:rPr>
                <w:rFonts w:ascii="Times New Roman" w:hAnsi="Times New Roman" w:cs="Times New Roman"/>
                <w:iCs/>
              </w:rPr>
            </w:pPr>
            <w:r w:rsidRPr="007B406F">
              <w:rPr>
                <w:rFonts w:ascii="Times New Roman" w:hAnsi="Times New Roman" w:cs="Times New Roman"/>
                <w:iCs/>
              </w:rPr>
              <w:t>-</w:t>
            </w:r>
          </w:p>
        </w:tc>
      </w:tr>
      <w:tr w:rsidR="00BD276C" w:rsidRPr="007B406F" w:rsidTr="000A6350">
        <w:trPr>
          <w:jc w:val="center"/>
        </w:trPr>
        <w:tc>
          <w:tcPr>
            <w:tcW w:w="5723" w:type="dxa"/>
            <w:tcBorders>
              <w:top w:val="single" w:sz="6" w:space="0" w:color="000000"/>
              <w:left w:val="single" w:sz="6" w:space="0" w:color="000000"/>
              <w:bottom w:val="single" w:sz="6" w:space="0" w:color="000000"/>
              <w:right w:val="single" w:sz="6" w:space="0" w:color="000000"/>
            </w:tcBorders>
            <w:hideMark/>
          </w:tcPr>
          <w:p w:rsidR="00BD276C" w:rsidRPr="007B406F" w:rsidRDefault="00BD276C" w:rsidP="00BD276C">
            <w:pPr>
              <w:pStyle w:val="af5"/>
              <w:jc w:val="both"/>
              <w:rPr>
                <w:rFonts w:ascii="Times New Roman" w:hAnsi="Times New Roman" w:cs="Times New Roman"/>
              </w:rPr>
            </w:pPr>
            <w:r w:rsidRPr="007B406F">
              <w:rPr>
                <w:rFonts w:ascii="Times New Roman" w:hAnsi="Times New Roman" w:cs="Times New Roman"/>
              </w:rPr>
              <w:t xml:space="preserve">     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BD276C" w:rsidRPr="007B406F" w:rsidRDefault="0015038E" w:rsidP="00BD276C">
            <w:pPr>
              <w:pStyle w:val="af5"/>
              <w:jc w:val="center"/>
              <w:rPr>
                <w:rFonts w:ascii="Times New Roman" w:hAnsi="Times New Roman" w:cs="Times New Roman"/>
                <w:iCs/>
              </w:rPr>
            </w:pPr>
            <w:r>
              <w:rPr>
                <w:rFonts w:ascii="Times New Roman" w:hAnsi="Times New Roman" w:cs="Times New Roman"/>
                <w:iCs/>
              </w:rPr>
              <w:t>27</w:t>
            </w:r>
          </w:p>
        </w:tc>
      </w:tr>
      <w:tr w:rsidR="00BD276C" w:rsidRPr="007B406F" w:rsidTr="000A6350">
        <w:trPr>
          <w:jc w:val="center"/>
        </w:trPr>
        <w:tc>
          <w:tcPr>
            <w:tcW w:w="5723" w:type="dxa"/>
            <w:tcBorders>
              <w:top w:val="single" w:sz="6" w:space="0" w:color="000000"/>
              <w:left w:val="single" w:sz="6" w:space="0" w:color="000000"/>
              <w:bottom w:val="single" w:sz="6" w:space="0" w:color="000000"/>
              <w:right w:val="single" w:sz="6" w:space="0" w:color="000000"/>
            </w:tcBorders>
            <w:hideMark/>
          </w:tcPr>
          <w:p w:rsidR="00BD276C" w:rsidRPr="007B406F" w:rsidRDefault="00BD276C" w:rsidP="00BD276C">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BD276C" w:rsidRPr="007B406F" w:rsidRDefault="004B5820" w:rsidP="00BD276C">
            <w:pPr>
              <w:pStyle w:val="af5"/>
              <w:jc w:val="center"/>
              <w:rPr>
                <w:rFonts w:ascii="Times New Roman" w:hAnsi="Times New Roman" w:cs="Times New Roman"/>
                <w:iCs/>
              </w:rPr>
            </w:pPr>
            <w:r>
              <w:rPr>
                <w:rFonts w:ascii="Times New Roman" w:hAnsi="Times New Roman" w:cs="Times New Roman"/>
                <w:iCs/>
              </w:rPr>
              <w:t>78</w:t>
            </w:r>
          </w:p>
        </w:tc>
      </w:tr>
      <w:tr w:rsidR="00BD276C" w:rsidRPr="007B406F" w:rsidTr="000A6350">
        <w:trPr>
          <w:jc w:val="center"/>
        </w:trPr>
        <w:tc>
          <w:tcPr>
            <w:tcW w:w="7282" w:type="dxa"/>
            <w:gridSpan w:val="2"/>
            <w:tcBorders>
              <w:top w:val="single" w:sz="6" w:space="0" w:color="000000"/>
              <w:left w:val="single" w:sz="6" w:space="0" w:color="000000"/>
              <w:bottom w:val="single" w:sz="6" w:space="0" w:color="000000"/>
              <w:right w:val="single" w:sz="6" w:space="0" w:color="000000"/>
            </w:tcBorders>
            <w:hideMark/>
          </w:tcPr>
          <w:p w:rsidR="00BD276C" w:rsidRPr="007B406F" w:rsidRDefault="00BD276C" w:rsidP="00BD276C">
            <w:pPr>
              <w:pStyle w:val="af5"/>
              <w:jc w:val="both"/>
              <w:rPr>
                <w:rFonts w:ascii="Times New Roman" w:hAnsi="Times New Roman" w:cs="Times New Roman"/>
                <w:i/>
                <w:iCs/>
              </w:rPr>
            </w:pPr>
            <w:r w:rsidRPr="007B406F">
              <w:rPr>
                <w:rFonts w:ascii="Times New Roman" w:hAnsi="Times New Roman" w:cs="Times New Roman"/>
                <w:i/>
                <w:iCs/>
              </w:rPr>
              <w:t xml:space="preserve">Промежуточная аттестация в форме дифференцированного зачета </w:t>
            </w:r>
          </w:p>
        </w:tc>
      </w:tr>
    </w:tbl>
    <w:p w:rsidR="00BD276C" w:rsidRPr="007B406F" w:rsidRDefault="00BD276C" w:rsidP="00BD276C">
      <w:pPr>
        <w:pStyle w:val="af5"/>
        <w:jc w:val="both"/>
        <w:rPr>
          <w:rFonts w:ascii="Times New Roman" w:hAnsi="Times New Roman" w:cs="Times New Roman"/>
          <w:b/>
        </w:rPr>
      </w:pPr>
    </w:p>
    <w:p w:rsidR="00BD276C" w:rsidRPr="007B406F" w:rsidRDefault="00BD276C" w:rsidP="002D52B7">
      <w:pPr>
        <w:pStyle w:val="af5"/>
        <w:ind w:firstLine="426"/>
        <w:jc w:val="both"/>
        <w:rPr>
          <w:rFonts w:ascii="Times New Roman" w:hAnsi="Times New Roman" w:cs="Times New Roman"/>
        </w:rPr>
      </w:pPr>
      <w:r w:rsidRPr="007B406F">
        <w:rPr>
          <w:rFonts w:ascii="Times New Roman" w:hAnsi="Times New Roman" w:cs="Times New Roman"/>
        </w:rPr>
        <w:t>* за счет часов вариатива увеличена на 2 часа самостоятельная работа  в темах</w:t>
      </w:r>
      <w:r w:rsidRPr="007B406F">
        <w:rPr>
          <w:rFonts w:ascii="Times New Roman" w:hAnsi="Times New Roman" w:cs="Times New Roman"/>
          <w:color w:val="FF0000"/>
        </w:rPr>
        <w:t xml:space="preserve">:  </w:t>
      </w:r>
      <w:r w:rsidRPr="007B406F">
        <w:rPr>
          <w:rFonts w:ascii="Times New Roman" w:hAnsi="Times New Roman" w:cs="Times New Roman"/>
          <w:color w:val="404040"/>
        </w:rPr>
        <w:t>1.1</w:t>
      </w:r>
      <w:r w:rsidRPr="007B406F">
        <w:rPr>
          <w:rFonts w:ascii="Times New Roman" w:hAnsi="Times New Roman" w:cs="Times New Roman"/>
          <w:color w:val="FF0000"/>
        </w:rPr>
        <w:t xml:space="preserve">   </w:t>
      </w:r>
      <w:r w:rsidRPr="007B406F">
        <w:rPr>
          <w:rFonts w:ascii="Times New Roman" w:hAnsi="Times New Roman" w:cs="Times New Roman"/>
          <w:color w:val="404040"/>
        </w:rPr>
        <w:t>1.2,</w:t>
      </w:r>
      <w:r w:rsidRPr="007B406F">
        <w:rPr>
          <w:rFonts w:ascii="Times New Roman" w:hAnsi="Times New Roman" w:cs="Times New Roman"/>
          <w:color w:val="FF0000"/>
        </w:rPr>
        <w:t xml:space="preserve">  </w:t>
      </w:r>
      <w:r w:rsidRPr="007B406F">
        <w:rPr>
          <w:rFonts w:ascii="Times New Roman" w:hAnsi="Times New Roman" w:cs="Times New Roman"/>
        </w:rPr>
        <w:t xml:space="preserve"> с целью подготовки отчетов по практическим занятиям, подготовки ответов на контрольные вопросы, изучения нормативной литературы. </w:t>
      </w:r>
    </w:p>
    <w:p w:rsidR="00BD276C" w:rsidRPr="007B406F" w:rsidRDefault="00BD276C" w:rsidP="00BD276C">
      <w:pPr>
        <w:pStyle w:val="af5"/>
        <w:jc w:val="both"/>
        <w:rPr>
          <w:rFonts w:ascii="Times New Roman" w:hAnsi="Times New Roman" w:cs="Times New Roman"/>
          <w:color w:val="FF0000"/>
        </w:rPr>
      </w:pPr>
    </w:p>
    <w:p w:rsidR="00BD276C" w:rsidRPr="007B406F" w:rsidRDefault="00BD276C" w:rsidP="00BD276C">
      <w:pPr>
        <w:pStyle w:val="af5"/>
        <w:jc w:val="both"/>
        <w:rPr>
          <w:rFonts w:ascii="Times New Roman" w:hAnsi="Times New Roman" w:cs="Times New Roman"/>
          <w:color w:val="000000"/>
        </w:rPr>
        <w:sectPr w:rsidR="00BD276C" w:rsidRPr="007B406F" w:rsidSect="004D5257">
          <w:headerReference w:type="default" r:id="rId221"/>
          <w:footerReference w:type="default" r:id="rId222"/>
          <w:pgSz w:w="11906" w:h="16838"/>
          <w:pgMar w:top="1134" w:right="850" w:bottom="1134" w:left="1701" w:header="708" w:footer="708" w:gutter="0"/>
          <w:pgNumType w:start="4"/>
          <w:cols w:space="720"/>
          <w:docGrid w:linePitch="326"/>
        </w:sectPr>
      </w:pPr>
    </w:p>
    <w:p w:rsidR="00BD276C" w:rsidRPr="007B406F" w:rsidRDefault="00BD276C" w:rsidP="002D52B7">
      <w:pPr>
        <w:pStyle w:val="af5"/>
        <w:rPr>
          <w:rFonts w:ascii="Times New Roman" w:hAnsi="Times New Roman" w:cs="Times New Roman"/>
          <w:szCs w:val="28"/>
        </w:rPr>
      </w:pPr>
      <w:r w:rsidRPr="007B406F">
        <w:rPr>
          <w:rStyle w:val="ae"/>
          <w:rFonts w:ascii="Times New Roman" w:hAnsi="Times New Roman"/>
        </w:rPr>
        <w:lastRenderedPageBreak/>
        <w:t xml:space="preserve">2.2 </w:t>
      </w:r>
      <w:r w:rsidR="005611C3">
        <w:rPr>
          <w:rStyle w:val="ae"/>
          <w:rFonts w:ascii="Times New Roman" w:hAnsi="Times New Roman"/>
        </w:rPr>
        <w:t xml:space="preserve">Тематический план и содержание дисциплины </w:t>
      </w:r>
      <w:r w:rsidR="00B7384B" w:rsidRPr="00B7384B">
        <w:rPr>
          <w:rFonts w:ascii="Times New Roman" w:hAnsi="Times New Roman" w:cs="Times New Roman"/>
          <w:b/>
        </w:rPr>
        <w:t>ЕН.01 Элементы высшей математики</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8788"/>
        <w:gridCol w:w="851"/>
        <w:gridCol w:w="1984"/>
        <w:gridCol w:w="1560"/>
      </w:tblGrid>
      <w:tr w:rsidR="00BD276C" w:rsidRPr="007B406F" w:rsidTr="00E00131">
        <w:trPr>
          <w:trHeight w:val="224"/>
        </w:trPr>
        <w:tc>
          <w:tcPr>
            <w:tcW w:w="2093" w:type="dxa"/>
            <w:vMerge w:val="restart"/>
            <w:vAlign w:val="center"/>
          </w:tcPr>
          <w:p w:rsidR="00BD276C" w:rsidRPr="007B406F" w:rsidRDefault="00BD276C" w:rsidP="00E00131">
            <w:pPr>
              <w:pStyle w:val="af5"/>
              <w:jc w:val="center"/>
              <w:rPr>
                <w:rFonts w:ascii="Times New Roman" w:hAnsi="Times New Roman" w:cs="Times New Roman"/>
                <w:b/>
                <w:bCs/>
                <w:color w:val="000000"/>
              </w:rPr>
            </w:pPr>
            <w:r w:rsidRPr="007B406F">
              <w:rPr>
                <w:rFonts w:ascii="Times New Roman" w:hAnsi="Times New Roman" w:cs="Times New Roman"/>
                <w:b/>
                <w:bCs/>
                <w:color w:val="000000"/>
              </w:rPr>
              <w:t>Наименование разделов и тем</w:t>
            </w:r>
          </w:p>
        </w:tc>
        <w:tc>
          <w:tcPr>
            <w:tcW w:w="8788" w:type="dxa"/>
            <w:vMerge w:val="restart"/>
            <w:vAlign w:val="center"/>
          </w:tcPr>
          <w:p w:rsidR="00BD276C" w:rsidRPr="007B406F" w:rsidRDefault="00BD276C" w:rsidP="00E00131">
            <w:pPr>
              <w:pStyle w:val="af5"/>
              <w:jc w:val="center"/>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 лабораторные и практические работы, самостоятельная работа обучающихся.</w:t>
            </w:r>
          </w:p>
        </w:tc>
        <w:tc>
          <w:tcPr>
            <w:tcW w:w="2835" w:type="dxa"/>
            <w:gridSpan w:val="2"/>
            <w:shd w:val="clear" w:color="auto" w:fill="auto"/>
            <w:vAlign w:val="center"/>
          </w:tcPr>
          <w:p w:rsidR="00BD276C" w:rsidRPr="007B406F" w:rsidRDefault="00BD276C" w:rsidP="00E00131">
            <w:pPr>
              <w:pStyle w:val="af5"/>
              <w:jc w:val="center"/>
              <w:rPr>
                <w:rFonts w:ascii="Times New Roman" w:hAnsi="Times New Roman" w:cs="Times New Roman"/>
                <w:b/>
                <w:bCs/>
                <w:color w:val="000000"/>
              </w:rPr>
            </w:pPr>
            <w:r w:rsidRPr="007B406F">
              <w:rPr>
                <w:rFonts w:ascii="Times New Roman" w:hAnsi="Times New Roman" w:cs="Times New Roman"/>
                <w:b/>
                <w:bCs/>
                <w:color w:val="000000"/>
              </w:rPr>
              <w:t>Объем часов</w:t>
            </w:r>
          </w:p>
        </w:tc>
        <w:tc>
          <w:tcPr>
            <w:tcW w:w="1560" w:type="dxa"/>
            <w:vMerge w:val="restart"/>
            <w:vAlign w:val="center"/>
          </w:tcPr>
          <w:p w:rsidR="00BD276C" w:rsidRPr="007B406F" w:rsidRDefault="00BD276C" w:rsidP="00E00131">
            <w:pPr>
              <w:pStyle w:val="af5"/>
              <w:jc w:val="center"/>
              <w:rPr>
                <w:rFonts w:ascii="Times New Roman" w:hAnsi="Times New Roman" w:cs="Times New Roman"/>
                <w:b/>
                <w:bCs/>
                <w:color w:val="000000"/>
              </w:rPr>
            </w:pPr>
            <w:r w:rsidRPr="007B406F">
              <w:rPr>
                <w:rFonts w:ascii="Times New Roman" w:hAnsi="Times New Roman" w:cs="Times New Roman"/>
                <w:b/>
                <w:bCs/>
              </w:rPr>
              <w:t>Уровень освоения, формируемые компетенции</w:t>
            </w:r>
          </w:p>
        </w:tc>
      </w:tr>
      <w:tr w:rsidR="00BD276C" w:rsidRPr="007B406F" w:rsidTr="00E00131">
        <w:trPr>
          <w:trHeight w:val="600"/>
        </w:trPr>
        <w:tc>
          <w:tcPr>
            <w:tcW w:w="2093" w:type="dxa"/>
            <w:vMerge/>
            <w:vAlign w:val="center"/>
          </w:tcPr>
          <w:p w:rsidR="00BD276C" w:rsidRPr="007B406F" w:rsidRDefault="00BD276C" w:rsidP="00E00131">
            <w:pPr>
              <w:pStyle w:val="af5"/>
              <w:jc w:val="center"/>
              <w:rPr>
                <w:rFonts w:ascii="Times New Roman" w:hAnsi="Times New Roman" w:cs="Times New Roman"/>
                <w:b/>
                <w:bCs/>
                <w:color w:val="000000"/>
              </w:rPr>
            </w:pPr>
          </w:p>
        </w:tc>
        <w:tc>
          <w:tcPr>
            <w:tcW w:w="8788" w:type="dxa"/>
            <w:vMerge/>
            <w:vAlign w:val="center"/>
          </w:tcPr>
          <w:p w:rsidR="00BD276C" w:rsidRPr="007B406F" w:rsidRDefault="00BD276C" w:rsidP="00E00131">
            <w:pPr>
              <w:pStyle w:val="af5"/>
              <w:jc w:val="center"/>
              <w:rPr>
                <w:rFonts w:ascii="Times New Roman" w:hAnsi="Times New Roman" w:cs="Times New Roman"/>
                <w:b/>
                <w:bCs/>
                <w:color w:val="000000"/>
              </w:rPr>
            </w:pPr>
          </w:p>
        </w:tc>
        <w:tc>
          <w:tcPr>
            <w:tcW w:w="851" w:type="dxa"/>
            <w:shd w:val="clear" w:color="auto" w:fill="auto"/>
            <w:vAlign w:val="center"/>
          </w:tcPr>
          <w:p w:rsidR="00BD276C" w:rsidRPr="007B406F" w:rsidRDefault="00BD276C" w:rsidP="00E00131">
            <w:pPr>
              <w:pStyle w:val="af5"/>
              <w:jc w:val="center"/>
              <w:rPr>
                <w:rFonts w:ascii="Times New Roman" w:hAnsi="Times New Roman" w:cs="Times New Roman"/>
                <w:b/>
                <w:bCs/>
                <w:color w:val="000000"/>
              </w:rPr>
            </w:pPr>
            <w:r w:rsidRPr="007B406F">
              <w:rPr>
                <w:rFonts w:ascii="Times New Roman" w:hAnsi="Times New Roman" w:cs="Times New Roman"/>
                <w:b/>
                <w:bCs/>
              </w:rPr>
              <w:t>всего</w:t>
            </w:r>
          </w:p>
        </w:tc>
        <w:tc>
          <w:tcPr>
            <w:tcW w:w="1984" w:type="dxa"/>
            <w:vAlign w:val="center"/>
          </w:tcPr>
          <w:p w:rsidR="00BD276C" w:rsidRPr="007B406F" w:rsidRDefault="00BD276C" w:rsidP="00E00131">
            <w:pPr>
              <w:pStyle w:val="af5"/>
              <w:jc w:val="center"/>
              <w:rPr>
                <w:rFonts w:ascii="Times New Roman" w:hAnsi="Times New Roman" w:cs="Times New Roman"/>
                <w:b/>
                <w:bCs/>
              </w:rPr>
            </w:pPr>
            <w:r w:rsidRPr="007B406F">
              <w:rPr>
                <w:rFonts w:ascii="Times New Roman" w:hAnsi="Times New Roman" w:cs="Times New Roman"/>
                <w:b/>
                <w:bCs/>
              </w:rPr>
              <w:t>в том числе активные, интерактивные</w:t>
            </w:r>
          </w:p>
          <w:p w:rsidR="00BD276C" w:rsidRPr="007B406F" w:rsidRDefault="00BD276C" w:rsidP="00E00131">
            <w:pPr>
              <w:pStyle w:val="af5"/>
              <w:jc w:val="center"/>
              <w:rPr>
                <w:rFonts w:ascii="Times New Roman" w:hAnsi="Times New Roman" w:cs="Times New Roman"/>
                <w:b/>
                <w:bCs/>
                <w:color w:val="000000"/>
              </w:rPr>
            </w:pPr>
            <w:r w:rsidRPr="007B406F">
              <w:rPr>
                <w:rFonts w:ascii="Times New Roman" w:hAnsi="Times New Roman" w:cs="Times New Roman"/>
                <w:b/>
                <w:bCs/>
              </w:rPr>
              <w:t>формы занятий</w:t>
            </w:r>
          </w:p>
        </w:tc>
        <w:tc>
          <w:tcPr>
            <w:tcW w:w="1560" w:type="dxa"/>
            <w:vMerge/>
            <w:vAlign w:val="center"/>
          </w:tcPr>
          <w:p w:rsidR="00BD276C" w:rsidRPr="007B406F" w:rsidRDefault="00BD276C" w:rsidP="00E00131">
            <w:pPr>
              <w:pStyle w:val="af5"/>
              <w:jc w:val="center"/>
              <w:rPr>
                <w:rFonts w:ascii="Times New Roman" w:hAnsi="Times New Roman" w:cs="Times New Roman"/>
                <w:b/>
                <w:bCs/>
              </w:rPr>
            </w:pPr>
          </w:p>
        </w:tc>
      </w:tr>
      <w:tr w:rsidR="00BD276C" w:rsidRPr="007B406F" w:rsidTr="00E00131">
        <w:trPr>
          <w:trHeight w:val="20"/>
        </w:trPr>
        <w:tc>
          <w:tcPr>
            <w:tcW w:w="2093" w:type="dxa"/>
            <w:vAlign w:val="center"/>
          </w:tcPr>
          <w:p w:rsidR="00BD276C" w:rsidRPr="007B406F" w:rsidRDefault="00BD276C" w:rsidP="00E00131">
            <w:pPr>
              <w:pStyle w:val="af5"/>
              <w:jc w:val="center"/>
              <w:rPr>
                <w:rFonts w:ascii="Times New Roman" w:hAnsi="Times New Roman" w:cs="Times New Roman"/>
                <w:b/>
                <w:bCs/>
                <w:color w:val="000000"/>
              </w:rPr>
            </w:pPr>
            <w:r w:rsidRPr="007B406F">
              <w:rPr>
                <w:rFonts w:ascii="Times New Roman" w:hAnsi="Times New Roman" w:cs="Times New Roman"/>
                <w:b/>
                <w:bCs/>
                <w:color w:val="000000"/>
              </w:rPr>
              <w:t>1</w:t>
            </w:r>
          </w:p>
        </w:tc>
        <w:tc>
          <w:tcPr>
            <w:tcW w:w="8788" w:type="dxa"/>
            <w:vAlign w:val="center"/>
          </w:tcPr>
          <w:p w:rsidR="00BD276C" w:rsidRPr="007B406F" w:rsidRDefault="00BD276C" w:rsidP="00E00131">
            <w:pPr>
              <w:pStyle w:val="af5"/>
              <w:jc w:val="center"/>
              <w:rPr>
                <w:rFonts w:ascii="Times New Roman" w:hAnsi="Times New Roman" w:cs="Times New Roman"/>
                <w:b/>
                <w:bCs/>
                <w:color w:val="000000"/>
              </w:rPr>
            </w:pPr>
            <w:r w:rsidRPr="007B406F">
              <w:rPr>
                <w:rFonts w:ascii="Times New Roman" w:hAnsi="Times New Roman" w:cs="Times New Roman"/>
                <w:b/>
                <w:bCs/>
                <w:color w:val="000000"/>
              </w:rPr>
              <w:t>2</w:t>
            </w:r>
          </w:p>
        </w:tc>
        <w:tc>
          <w:tcPr>
            <w:tcW w:w="851" w:type="dxa"/>
            <w:shd w:val="clear" w:color="auto" w:fill="auto"/>
            <w:vAlign w:val="center"/>
          </w:tcPr>
          <w:p w:rsidR="00BD276C" w:rsidRPr="007B406F" w:rsidRDefault="00BD276C" w:rsidP="00E00131">
            <w:pPr>
              <w:pStyle w:val="af5"/>
              <w:jc w:val="center"/>
              <w:rPr>
                <w:rFonts w:ascii="Times New Roman" w:hAnsi="Times New Roman" w:cs="Times New Roman"/>
                <w:b/>
                <w:bCs/>
                <w:color w:val="000000"/>
              </w:rPr>
            </w:pPr>
            <w:r w:rsidRPr="007B406F">
              <w:rPr>
                <w:rFonts w:ascii="Times New Roman" w:hAnsi="Times New Roman" w:cs="Times New Roman"/>
                <w:b/>
                <w:bCs/>
                <w:color w:val="000000"/>
              </w:rPr>
              <w:t>3</w:t>
            </w:r>
          </w:p>
        </w:tc>
        <w:tc>
          <w:tcPr>
            <w:tcW w:w="1984" w:type="dxa"/>
            <w:vAlign w:val="center"/>
          </w:tcPr>
          <w:p w:rsidR="00BD276C" w:rsidRPr="007B406F" w:rsidRDefault="00BD276C" w:rsidP="00E00131">
            <w:pPr>
              <w:pStyle w:val="af5"/>
              <w:jc w:val="center"/>
              <w:rPr>
                <w:rFonts w:ascii="Times New Roman" w:hAnsi="Times New Roman" w:cs="Times New Roman"/>
                <w:b/>
                <w:bCs/>
                <w:color w:val="000000"/>
              </w:rPr>
            </w:pPr>
            <w:r w:rsidRPr="007B406F">
              <w:rPr>
                <w:rFonts w:ascii="Times New Roman" w:hAnsi="Times New Roman" w:cs="Times New Roman"/>
                <w:b/>
                <w:bCs/>
                <w:color w:val="000000"/>
              </w:rPr>
              <w:t>4</w:t>
            </w:r>
          </w:p>
        </w:tc>
        <w:tc>
          <w:tcPr>
            <w:tcW w:w="1560" w:type="dxa"/>
            <w:vAlign w:val="center"/>
          </w:tcPr>
          <w:p w:rsidR="00BD276C" w:rsidRPr="007B406F" w:rsidRDefault="004D5257" w:rsidP="00E00131">
            <w:pPr>
              <w:pStyle w:val="af5"/>
              <w:jc w:val="center"/>
              <w:rPr>
                <w:rFonts w:ascii="Times New Roman" w:hAnsi="Times New Roman" w:cs="Times New Roman"/>
                <w:b/>
                <w:bCs/>
                <w:color w:val="000000"/>
              </w:rPr>
            </w:pPr>
            <w:r w:rsidRPr="007B406F">
              <w:rPr>
                <w:rFonts w:ascii="Times New Roman" w:hAnsi="Times New Roman" w:cs="Times New Roman"/>
                <w:b/>
                <w:bCs/>
                <w:color w:val="000000"/>
              </w:rPr>
              <w:t>5</w:t>
            </w:r>
          </w:p>
        </w:tc>
      </w:tr>
      <w:tr w:rsidR="004D5257" w:rsidRPr="007B406F" w:rsidTr="004F77C8">
        <w:trPr>
          <w:trHeight w:val="20"/>
        </w:trPr>
        <w:tc>
          <w:tcPr>
            <w:tcW w:w="2093" w:type="dxa"/>
          </w:tcPr>
          <w:p w:rsidR="004D5257" w:rsidRPr="007B406F" w:rsidRDefault="004D5257" w:rsidP="002D52B7">
            <w:pPr>
              <w:pStyle w:val="af5"/>
              <w:jc w:val="center"/>
              <w:rPr>
                <w:rFonts w:ascii="Times New Roman" w:hAnsi="Times New Roman" w:cs="Times New Roman"/>
                <w:b/>
                <w:bCs/>
                <w:color w:val="000000"/>
              </w:rPr>
            </w:pPr>
          </w:p>
        </w:tc>
        <w:tc>
          <w:tcPr>
            <w:tcW w:w="8788" w:type="dxa"/>
          </w:tcPr>
          <w:p w:rsidR="004D5257" w:rsidRPr="007B406F" w:rsidRDefault="004D5257" w:rsidP="002D52B7">
            <w:pPr>
              <w:pStyle w:val="af5"/>
              <w:jc w:val="center"/>
              <w:rPr>
                <w:rFonts w:ascii="Times New Roman" w:hAnsi="Times New Roman" w:cs="Times New Roman"/>
                <w:b/>
                <w:bCs/>
                <w:color w:val="000000"/>
              </w:rPr>
            </w:pPr>
          </w:p>
        </w:tc>
        <w:tc>
          <w:tcPr>
            <w:tcW w:w="851" w:type="dxa"/>
            <w:shd w:val="clear" w:color="auto" w:fill="auto"/>
          </w:tcPr>
          <w:p w:rsidR="004D5257" w:rsidRPr="007B406F" w:rsidRDefault="00645844" w:rsidP="002D52B7">
            <w:pPr>
              <w:pStyle w:val="af5"/>
              <w:jc w:val="center"/>
              <w:rPr>
                <w:rFonts w:ascii="Times New Roman" w:hAnsi="Times New Roman" w:cs="Times New Roman"/>
                <w:b/>
                <w:bCs/>
                <w:color w:val="000000"/>
              </w:rPr>
            </w:pPr>
            <w:r w:rsidRPr="007B406F">
              <w:rPr>
                <w:rFonts w:ascii="Times New Roman" w:hAnsi="Times New Roman" w:cs="Times New Roman"/>
                <w:b/>
                <w:bCs/>
                <w:color w:val="000000"/>
              </w:rPr>
              <w:t>4</w:t>
            </w:r>
          </w:p>
        </w:tc>
        <w:tc>
          <w:tcPr>
            <w:tcW w:w="1984" w:type="dxa"/>
          </w:tcPr>
          <w:p w:rsidR="004D5257" w:rsidRPr="007B406F" w:rsidRDefault="004D5257" w:rsidP="002D52B7">
            <w:pPr>
              <w:pStyle w:val="af5"/>
              <w:jc w:val="center"/>
              <w:rPr>
                <w:rFonts w:ascii="Times New Roman" w:hAnsi="Times New Roman" w:cs="Times New Roman"/>
                <w:b/>
                <w:bCs/>
                <w:color w:val="000000"/>
              </w:rPr>
            </w:pPr>
          </w:p>
        </w:tc>
        <w:tc>
          <w:tcPr>
            <w:tcW w:w="1560" w:type="dxa"/>
          </w:tcPr>
          <w:p w:rsidR="004D5257" w:rsidRPr="007B406F" w:rsidRDefault="004D5257" w:rsidP="002D52B7">
            <w:pPr>
              <w:pStyle w:val="af5"/>
              <w:jc w:val="center"/>
              <w:rPr>
                <w:rFonts w:ascii="Times New Roman" w:hAnsi="Times New Roman" w:cs="Times New Roman"/>
                <w:b/>
                <w:bCs/>
                <w:color w:val="000000"/>
              </w:rPr>
            </w:pPr>
          </w:p>
        </w:tc>
      </w:tr>
      <w:tr w:rsidR="00925868" w:rsidRPr="007B406F" w:rsidTr="004F77C8">
        <w:trPr>
          <w:trHeight w:val="1538"/>
        </w:trPr>
        <w:tc>
          <w:tcPr>
            <w:tcW w:w="2093" w:type="dxa"/>
            <w:vMerge w:val="restart"/>
          </w:tcPr>
          <w:p w:rsidR="00925868" w:rsidRPr="007B406F" w:rsidRDefault="0092586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Введение</w:t>
            </w:r>
          </w:p>
        </w:tc>
        <w:tc>
          <w:tcPr>
            <w:tcW w:w="8788" w:type="dxa"/>
          </w:tcPr>
          <w:p w:rsidR="00925868" w:rsidRPr="007B406F" w:rsidRDefault="0092586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925868" w:rsidRPr="007B406F" w:rsidRDefault="00925868"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Задачи и структура дисциплины. Математика и научно-технический прогресс. Значение дисциплины на современном этапе развития общества и  в системе подготовки специалистов на железнодорожном транспорте</w:t>
            </w:r>
          </w:p>
          <w:p w:rsidR="00925868" w:rsidRPr="007B406F" w:rsidRDefault="00925868"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Краткий обзор разделов и тем программы</w:t>
            </w:r>
          </w:p>
          <w:p w:rsidR="00925868" w:rsidRPr="007B406F" w:rsidRDefault="00925868" w:rsidP="00BD276C">
            <w:pPr>
              <w:pStyle w:val="af5"/>
              <w:jc w:val="both"/>
              <w:rPr>
                <w:rFonts w:ascii="Times New Roman" w:hAnsi="Times New Roman" w:cs="Times New Roman"/>
                <w:b/>
                <w:bCs/>
                <w:color w:val="000000"/>
              </w:rPr>
            </w:pPr>
            <w:r w:rsidRPr="007B406F">
              <w:rPr>
                <w:rFonts w:ascii="Times New Roman" w:hAnsi="Times New Roman" w:cs="Times New Roman"/>
                <w:bCs/>
                <w:color w:val="000000"/>
              </w:rPr>
              <w:t>Входной контроль знаний</w:t>
            </w:r>
          </w:p>
        </w:tc>
        <w:tc>
          <w:tcPr>
            <w:tcW w:w="851" w:type="dxa"/>
            <w:shd w:val="clear" w:color="auto" w:fill="FFFFFF"/>
          </w:tcPr>
          <w:p w:rsidR="00925868" w:rsidRPr="007B406F" w:rsidRDefault="0092586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925868" w:rsidRPr="007B406F" w:rsidRDefault="00925868" w:rsidP="002D52B7">
            <w:pPr>
              <w:pStyle w:val="af5"/>
              <w:jc w:val="center"/>
              <w:rPr>
                <w:rFonts w:ascii="Times New Roman" w:hAnsi="Times New Roman" w:cs="Times New Roman"/>
                <w:b/>
                <w:bCs/>
                <w:color w:val="000000"/>
              </w:rPr>
            </w:pPr>
          </w:p>
        </w:tc>
        <w:tc>
          <w:tcPr>
            <w:tcW w:w="1560" w:type="dxa"/>
            <w:vMerge w:val="restart"/>
            <w:shd w:val="clear" w:color="auto" w:fill="FFFFFF"/>
          </w:tcPr>
          <w:p w:rsidR="00925868" w:rsidRPr="007B406F" w:rsidRDefault="00925868" w:rsidP="002D52B7">
            <w:pPr>
              <w:pStyle w:val="af5"/>
              <w:jc w:val="center"/>
              <w:rPr>
                <w:rFonts w:ascii="Times New Roman" w:hAnsi="Times New Roman" w:cs="Times New Roman"/>
              </w:rPr>
            </w:pPr>
            <w:r w:rsidRPr="007B406F">
              <w:rPr>
                <w:rFonts w:ascii="Times New Roman" w:hAnsi="Times New Roman" w:cs="Times New Roman"/>
              </w:rPr>
              <w:t>2</w:t>
            </w:r>
          </w:p>
          <w:p w:rsidR="00925868" w:rsidRPr="007B406F" w:rsidRDefault="00925868" w:rsidP="002D52B7">
            <w:pPr>
              <w:pStyle w:val="af5"/>
              <w:jc w:val="center"/>
              <w:rPr>
                <w:rFonts w:ascii="Times New Roman" w:hAnsi="Times New Roman" w:cs="Times New Roman"/>
              </w:rPr>
            </w:pPr>
            <w:r w:rsidRPr="007B406F">
              <w:rPr>
                <w:rFonts w:ascii="Times New Roman" w:hAnsi="Times New Roman" w:cs="Times New Roman"/>
              </w:rPr>
              <w:t>ОК 3</w:t>
            </w:r>
          </w:p>
          <w:p w:rsidR="00925868" w:rsidRPr="007B406F" w:rsidRDefault="00925868" w:rsidP="002D52B7">
            <w:pPr>
              <w:pStyle w:val="af5"/>
              <w:jc w:val="center"/>
              <w:rPr>
                <w:rFonts w:ascii="Times New Roman" w:hAnsi="Times New Roman" w:cs="Times New Roman"/>
                <w:b/>
                <w:bCs/>
                <w:color w:val="000000"/>
              </w:rPr>
            </w:pPr>
            <w:r w:rsidRPr="007B406F">
              <w:rPr>
                <w:rFonts w:ascii="Times New Roman" w:hAnsi="Times New Roman" w:cs="Times New Roman"/>
              </w:rPr>
              <w:t>ПК 1.2</w:t>
            </w:r>
          </w:p>
        </w:tc>
      </w:tr>
      <w:tr w:rsidR="00925868" w:rsidRPr="007B406F" w:rsidTr="004F77C8">
        <w:trPr>
          <w:trHeight w:val="175"/>
        </w:trPr>
        <w:tc>
          <w:tcPr>
            <w:tcW w:w="2093" w:type="dxa"/>
            <w:vMerge/>
          </w:tcPr>
          <w:p w:rsidR="00925868" w:rsidRPr="007B406F" w:rsidRDefault="00925868" w:rsidP="00BD276C">
            <w:pPr>
              <w:pStyle w:val="af5"/>
              <w:jc w:val="both"/>
              <w:rPr>
                <w:rFonts w:ascii="Times New Roman" w:hAnsi="Times New Roman" w:cs="Times New Roman"/>
                <w:b/>
                <w:bCs/>
                <w:color w:val="000000"/>
              </w:rPr>
            </w:pPr>
          </w:p>
        </w:tc>
        <w:tc>
          <w:tcPr>
            <w:tcW w:w="8788" w:type="dxa"/>
          </w:tcPr>
          <w:p w:rsidR="00925868" w:rsidRPr="007B406F" w:rsidRDefault="00925868" w:rsidP="002D52B7">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925868" w:rsidRPr="007B406F" w:rsidRDefault="00925868"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Работа с учебной литературой, поиск информации в Интернете, составление конспекта</w:t>
            </w:r>
          </w:p>
        </w:tc>
        <w:tc>
          <w:tcPr>
            <w:tcW w:w="851" w:type="dxa"/>
            <w:shd w:val="clear" w:color="auto" w:fill="FFFFFF"/>
          </w:tcPr>
          <w:p w:rsidR="00925868" w:rsidRPr="007B406F" w:rsidRDefault="00A56374"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925868" w:rsidRPr="007B406F" w:rsidRDefault="00925868" w:rsidP="002D52B7">
            <w:pPr>
              <w:pStyle w:val="af5"/>
              <w:jc w:val="center"/>
              <w:rPr>
                <w:rFonts w:ascii="Times New Roman" w:hAnsi="Times New Roman" w:cs="Times New Roman"/>
                <w:b/>
                <w:bCs/>
                <w:color w:val="000000"/>
              </w:rPr>
            </w:pPr>
          </w:p>
        </w:tc>
        <w:tc>
          <w:tcPr>
            <w:tcW w:w="1560" w:type="dxa"/>
            <w:vMerge/>
            <w:shd w:val="clear" w:color="auto" w:fill="FFFFFF"/>
          </w:tcPr>
          <w:p w:rsidR="00925868" w:rsidRPr="007B406F" w:rsidRDefault="00925868" w:rsidP="002D52B7">
            <w:pPr>
              <w:pStyle w:val="af5"/>
              <w:jc w:val="center"/>
              <w:rPr>
                <w:rFonts w:ascii="Times New Roman" w:hAnsi="Times New Roman" w:cs="Times New Roman"/>
                <w:b/>
                <w:bCs/>
                <w:color w:val="000000"/>
              </w:rPr>
            </w:pPr>
          </w:p>
        </w:tc>
      </w:tr>
      <w:tr w:rsidR="002D52B7" w:rsidRPr="007B406F" w:rsidTr="004F77C8">
        <w:trPr>
          <w:trHeight w:val="20"/>
        </w:trPr>
        <w:tc>
          <w:tcPr>
            <w:tcW w:w="10881" w:type="dxa"/>
            <w:gridSpan w:val="2"/>
          </w:tcPr>
          <w:p w:rsidR="002D52B7" w:rsidRPr="007B406F" w:rsidRDefault="002D52B7"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 xml:space="preserve">Раздел 1. </w:t>
            </w:r>
            <w:r w:rsidRPr="007B406F">
              <w:rPr>
                <w:rFonts w:ascii="Times New Roman" w:hAnsi="Times New Roman" w:cs="Times New Roman"/>
                <w:b/>
                <w:color w:val="000000"/>
              </w:rPr>
              <w:t>Аналитическая геометрия и линейная алгебра</w:t>
            </w:r>
          </w:p>
        </w:tc>
        <w:tc>
          <w:tcPr>
            <w:tcW w:w="851" w:type="dxa"/>
            <w:shd w:val="clear" w:color="auto" w:fill="FFFFFF"/>
          </w:tcPr>
          <w:p w:rsidR="002D52B7" w:rsidRPr="007B406F" w:rsidRDefault="002D52B7" w:rsidP="002D52B7">
            <w:pPr>
              <w:pStyle w:val="af5"/>
              <w:jc w:val="center"/>
              <w:rPr>
                <w:rFonts w:ascii="Times New Roman" w:hAnsi="Times New Roman" w:cs="Times New Roman"/>
                <w:b/>
                <w:bCs/>
                <w:color w:val="000000"/>
              </w:rPr>
            </w:pPr>
            <w:r w:rsidRPr="007B406F">
              <w:rPr>
                <w:rFonts w:ascii="Times New Roman" w:hAnsi="Times New Roman" w:cs="Times New Roman"/>
                <w:b/>
                <w:bCs/>
                <w:color w:val="000000"/>
              </w:rPr>
              <w:t>46</w:t>
            </w:r>
          </w:p>
        </w:tc>
        <w:tc>
          <w:tcPr>
            <w:tcW w:w="1984" w:type="dxa"/>
            <w:shd w:val="clear" w:color="auto" w:fill="FFFFFF"/>
          </w:tcPr>
          <w:p w:rsidR="002D52B7" w:rsidRPr="007B406F" w:rsidRDefault="008A6E8F" w:rsidP="002D52B7">
            <w:pPr>
              <w:pStyle w:val="af5"/>
              <w:jc w:val="center"/>
              <w:rPr>
                <w:rFonts w:ascii="Times New Roman" w:hAnsi="Times New Roman" w:cs="Times New Roman"/>
                <w:b/>
                <w:bCs/>
                <w:color w:val="000000"/>
              </w:rPr>
            </w:pPr>
            <w:r w:rsidRPr="007B406F">
              <w:rPr>
                <w:rFonts w:ascii="Times New Roman" w:hAnsi="Times New Roman" w:cs="Times New Roman"/>
                <w:b/>
                <w:bCs/>
                <w:color w:val="000000"/>
              </w:rPr>
              <w:t>9</w:t>
            </w:r>
          </w:p>
        </w:tc>
        <w:tc>
          <w:tcPr>
            <w:tcW w:w="1560" w:type="dxa"/>
            <w:shd w:val="clear" w:color="auto" w:fill="FFFFFF"/>
          </w:tcPr>
          <w:p w:rsidR="002D52B7" w:rsidRPr="007B406F" w:rsidRDefault="002D52B7" w:rsidP="002D52B7">
            <w:pPr>
              <w:pStyle w:val="af5"/>
              <w:jc w:val="center"/>
              <w:rPr>
                <w:rFonts w:ascii="Times New Roman" w:hAnsi="Times New Roman" w:cs="Times New Roman"/>
                <w:bCs/>
                <w:color w:val="000000"/>
              </w:rPr>
            </w:pPr>
          </w:p>
        </w:tc>
      </w:tr>
      <w:tr w:rsidR="00925868" w:rsidRPr="007B406F" w:rsidTr="004F77C8">
        <w:trPr>
          <w:trHeight w:val="1263"/>
        </w:trPr>
        <w:tc>
          <w:tcPr>
            <w:tcW w:w="2093" w:type="dxa"/>
            <w:vMerge w:val="restart"/>
          </w:tcPr>
          <w:p w:rsidR="00925868" w:rsidRPr="007B406F" w:rsidRDefault="00925868" w:rsidP="00925868">
            <w:pPr>
              <w:pStyle w:val="af5"/>
              <w:rPr>
                <w:rFonts w:ascii="Times New Roman" w:hAnsi="Times New Roman" w:cs="Times New Roman"/>
                <w:b/>
                <w:bCs/>
                <w:color w:val="000000"/>
              </w:rPr>
            </w:pPr>
            <w:r w:rsidRPr="007B406F">
              <w:rPr>
                <w:rFonts w:ascii="Times New Roman" w:hAnsi="Times New Roman" w:cs="Times New Roman"/>
                <w:b/>
                <w:bCs/>
                <w:color w:val="000000"/>
              </w:rPr>
              <w:t>Тема 1.1</w:t>
            </w:r>
          </w:p>
          <w:p w:rsidR="00925868" w:rsidRPr="007B406F" w:rsidRDefault="00925868" w:rsidP="00925868">
            <w:pPr>
              <w:pStyle w:val="af5"/>
              <w:rPr>
                <w:rFonts w:ascii="Times New Roman" w:hAnsi="Times New Roman" w:cs="Times New Roman"/>
                <w:b/>
                <w:bCs/>
                <w:color w:val="000000"/>
              </w:rPr>
            </w:pPr>
            <w:r w:rsidRPr="007B406F">
              <w:rPr>
                <w:rFonts w:ascii="Times New Roman" w:hAnsi="Times New Roman" w:cs="Times New Roman"/>
                <w:b/>
                <w:bCs/>
                <w:color w:val="000000"/>
              </w:rPr>
              <w:t>Матрицы и определители</w:t>
            </w:r>
          </w:p>
        </w:tc>
        <w:tc>
          <w:tcPr>
            <w:tcW w:w="8788" w:type="dxa"/>
          </w:tcPr>
          <w:p w:rsidR="00925868" w:rsidRPr="007B406F" w:rsidRDefault="0092586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925868" w:rsidRPr="007B406F" w:rsidRDefault="00925868" w:rsidP="00BD276C">
            <w:pPr>
              <w:pStyle w:val="af5"/>
              <w:jc w:val="both"/>
              <w:rPr>
                <w:rFonts w:ascii="Times New Roman" w:hAnsi="Times New Roman" w:cs="Times New Roman"/>
                <w:color w:val="000000"/>
                <w:spacing w:val="-3"/>
              </w:rPr>
            </w:pPr>
            <w:r w:rsidRPr="007B406F">
              <w:rPr>
                <w:rFonts w:ascii="Times New Roman" w:hAnsi="Times New Roman" w:cs="Times New Roman"/>
                <w:color w:val="000000"/>
                <w:spacing w:val="-3"/>
              </w:rPr>
              <w:t>Матрицы, их сложение, умножение на число.</w:t>
            </w:r>
          </w:p>
          <w:p w:rsidR="00925868" w:rsidRPr="007B406F" w:rsidRDefault="00925868" w:rsidP="00BD276C">
            <w:pPr>
              <w:pStyle w:val="af5"/>
              <w:jc w:val="both"/>
              <w:rPr>
                <w:rFonts w:ascii="Times New Roman" w:hAnsi="Times New Roman" w:cs="Times New Roman"/>
                <w:b/>
                <w:bCs/>
                <w:color w:val="000000"/>
              </w:rPr>
            </w:pPr>
            <w:r w:rsidRPr="007B406F">
              <w:rPr>
                <w:rFonts w:ascii="Times New Roman" w:hAnsi="Times New Roman" w:cs="Times New Roman"/>
                <w:bCs/>
                <w:color w:val="000000"/>
              </w:rPr>
              <w:t xml:space="preserve">Определители второго и третьего порядка. Основные свойства определителей. Определители </w:t>
            </w:r>
            <w:r w:rsidRPr="007B406F">
              <w:rPr>
                <w:rFonts w:ascii="Times New Roman" w:hAnsi="Times New Roman" w:cs="Times New Roman"/>
                <w:bCs/>
                <w:color w:val="000000"/>
                <w:lang w:val="en-US"/>
              </w:rPr>
              <w:t>n</w:t>
            </w:r>
            <w:r w:rsidRPr="007B406F">
              <w:rPr>
                <w:rFonts w:ascii="Times New Roman" w:hAnsi="Times New Roman" w:cs="Times New Roman"/>
                <w:bCs/>
                <w:color w:val="000000"/>
              </w:rPr>
              <w:t>-ого порядка, их свойства. Ранг матрицы. Теорема о базисном миноре. Обратная матрица.</w:t>
            </w:r>
          </w:p>
        </w:tc>
        <w:tc>
          <w:tcPr>
            <w:tcW w:w="851" w:type="dxa"/>
            <w:shd w:val="clear" w:color="auto" w:fill="FFFFFF"/>
          </w:tcPr>
          <w:p w:rsidR="00925868" w:rsidRPr="007B406F" w:rsidRDefault="0092586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6</w:t>
            </w:r>
          </w:p>
        </w:tc>
        <w:tc>
          <w:tcPr>
            <w:tcW w:w="1984" w:type="dxa"/>
            <w:shd w:val="clear" w:color="auto" w:fill="FFFFFF"/>
          </w:tcPr>
          <w:p w:rsidR="00925868" w:rsidRPr="007B406F" w:rsidRDefault="0092586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1</w:t>
            </w:r>
          </w:p>
        </w:tc>
        <w:tc>
          <w:tcPr>
            <w:tcW w:w="1560" w:type="dxa"/>
            <w:shd w:val="clear" w:color="auto" w:fill="FFFFFF"/>
          </w:tcPr>
          <w:p w:rsidR="00925868" w:rsidRPr="007B406F" w:rsidRDefault="00925868" w:rsidP="002D52B7">
            <w:pPr>
              <w:pStyle w:val="af5"/>
              <w:jc w:val="center"/>
              <w:rPr>
                <w:rFonts w:ascii="Times New Roman" w:hAnsi="Times New Roman" w:cs="Times New Roman"/>
              </w:rPr>
            </w:pPr>
            <w:r w:rsidRPr="007B406F">
              <w:rPr>
                <w:rFonts w:ascii="Times New Roman" w:hAnsi="Times New Roman" w:cs="Times New Roman"/>
              </w:rPr>
              <w:t>2</w:t>
            </w:r>
          </w:p>
          <w:p w:rsidR="00925868" w:rsidRPr="007B406F" w:rsidRDefault="00925868" w:rsidP="002D52B7">
            <w:pPr>
              <w:pStyle w:val="af5"/>
              <w:jc w:val="center"/>
              <w:rPr>
                <w:rFonts w:ascii="Times New Roman" w:hAnsi="Times New Roman" w:cs="Times New Roman"/>
              </w:rPr>
            </w:pPr>
            <w:r w:rsidRPr="007B406F">
              <w:rPr>
                <w:rFonts w:ascii="Times New Roman" w:hAnsi="Times New Roman" w:cs="Times New Roman"/>
              </w:rPr>
              <w:t>ОК 2, ОК 6</w:t>
            </w:r>
          </w:p>
          <w:p w:rsidR="00925868" w:rsidRPr="007B406F" w:rsidRDefault="00925868" w:rsidP="002D52B7">
            <w:pPr>
              <w:pStyle w:val="af5"/>
              <w:jc w:val="center"/>
              <w:rPr>
                <w:rFonts w:ascii="Times New Roman" w:hAnsi="Times New Roman" w:cs="Times New Roman"/>
              </w:rPr>
            </w:pPr>
            <w:r w:rsidRPr="007B406F">
              <w:rPr>
                <w:rFonts w:ascii="Times New Roman" w:hAnsi="Times New Roman" w:cs="Times New Roman"/>
              </w:rPr>
              <w:t>ПК 1.4</w:t>
            </w:r>
          </w:p>
          <w:p w:rsidR="00925868" w:rsidRPr="007B406F" w:rsidRDefault="00925868" w:rsidP="002D52B7">
            <w:pPr>
              <w:pStyle w:val="af5"/>
              <w:jc w:val="center"/>
              <w:rPr>
                <w:rFonts w:ascii="Times New Roman" w:hAnsi="Times New Roman" w:cs="Times New Roman"/>
                <w:bCs/>
                <w:i/>
                <w:color w:val="000000"/>
              </w:rPr>
            </w:pPr>
          </w:p>
          <w:p w:rsidR="00925868" w:rsidRPr="007B406F" w:rsidRDefault="00925868" w:rsidP="002D52B7">
            <w:pPr>
              <w:pStyle w:val="af5"/>
              <w:jc w:val="center"/>
              <w:rPr>
                <w:rFonts w:ascii="Times New Roman" w:hAnsi="Times New Roman" w:cs="Times New Roman"/>
                <w:bCs/>
                <w:i/>
                <w:color w:val="000000"/>
              </w:rPr>
            </w:pPr>
          </w:p>
        </w:tc>
      </w:tr>
      <w:tr w:rsidR="00BD276C" w:rsidRPr="007B406F" w:rsidTr="004F77C8">
        <w:trPr>
          <w:trHeight w:val="20"/>
        </w:trPr>
        <w:tc>
          <w:tcPr>
            <w:tcW w:w="2093" w:type="dxa"/>
            <w:vMerge/>
          </w:tcPr>
          <w:p w:rsidR="00BD276C" w:rsidRPr="007B406F" w:rsidRDefault="00BD276C" w:rsidP="00BD276C">
            <w:pPr>
              <w:pStyle w:val="af5"/>
              <w:jc w:val="both"/>
              <w:rPr>
                <w:rFonts w:ascii="Times New Roman" w:hAnsi="Times New Roman" w:cs="Times New Roman"/>
                <w:b/>
                <w:bCs/>
                <w:i/>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Практические занятия</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Матрицы и определители.</w:t>
            </w:r>
          </w:p>
        </w:tc>
        <w:tc>
          <w:tcPr>
            <w:tcW w:w="851" w:type="dxa"/>
            <w:shd w:val="clear" w:color="auto" w:fill="FFFFFF"/>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BD276C" w:rsidRPr="007B406F" w:rsidRDefault="00BD276C" w:rsidP="002D52B7">
            <w:pPr>
              <w:pStyle w:val="af5"/>
              <w:jc w:val="center"/>
              <w:rPr>
                <w:rFonts w:ascii="Times New Roman" w:hAnsi="Times New Roman" w:cs="Times New Roman"/>
                <w:bCs/>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rPr>
            </w:pPr>
            <w:r w:rsidRPr="007B406F">
              <w:rPr>
                <w:rFonts w:ascii="Times New Roman" w:hAnsi="Times New Roman" w:cs="Times New Roman"/>
              </w:rPr>
              <w:t>ОК 9</w:t>
            </w:r>
          </w:p>
          <w:p w:rsidR="00BD276C" w:rsidRPr="007B406F" w:rsidRDefault="00BD276C" w:rsidP="002D52B7">
            <w:pPr>
              <w:pStyle w:val="af5"/>
              <w:jc w:val="center"/>
              <w:rPr>
                <w:rFonts w:ascii="Times New Roman" w:hAnsi="Times New Roman" w:cs="Times New Roman"/>
              </w:rPr>
            </w:pPr>
            <w:r w:rsidRPr="007B406F">
              <w:rPr>
                <w:rFonts w:ascii="Times New Roman" w:hAnsi="Times New Roman" w:cs="Times New Roman"/>
              </w:rPr>
              <w:t>ПК 2.2</w:t>
            </w:r>
          </w:p>
        </w:tc>
      </w:tr>
      <w:tr w:rsidR="00BD276C" w:rsidRPr="007B406F" w:rsidTr="004F77C8">
        <w:trPr>
          <w:trHeight w:val="20"/>
        </w:trPr>
        <w:tc>
          <w:tcPr>
            <w:tcW w:w="2093" w:type="dxa"/>
            <w:vMerge/>
          </w:tcPr>
          <w:p w:rsidR="00BD276C" w:rsidRPr="007B406F" w:rsidRDefault="00BD276C" w:rsidP="00BD276C">
            <w:pPr>
              <w:pStyle w:val="af5"/>
              <w:jc w:val="both"/>
              <w:rPr>
                <w:rFonts w:ascii="Times New Roman" w:hAnsi="Times New Roman" w:cs="Times New Roman"/>
                <w:b/>
                <w:bCs/>
                <w:i/>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 xml:space="preserve">Индивидуальное задание: « </w:t>
            </w:r>
            <w:r w:rsidRPr="007B406F">
              <w:rPr>
                <w:rFonts w:ascii="Times New Roman" w:hAnsi="Times New Roman" w:cs="Times New Roman"/>
                <w:color w:val="000000"/>
              </w:rPr>
              <w:t>Действия над матрицами»</w:t>
            </w:r>
          </w:p>
        </w:tc>
        <w:tc>
          <w:tcPr>
            <w:tcW w:w="851" w:type="dxa"/>
            <w:shd w:val="clear" w:color="auto" w:fill="FFFFFF"/>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4</w:t>
            </w:r>
          </w:p>
        </w:tc>
        <w:tc>
          <w:tcPr>
            <w:tcW w:w="1984" w:type="dxa"/>
            <w:shd w:val="clear" w:color="auto" w:fill="FFFFFF"/>
          </w:tcPr>
          <w:p w:rsidR="00BD276C" w:rsidRPr="007B406F" w:rsidRDefault="00BD276C" w:rsidP="002D52B7">
            <w:pPr>
              <w:pStyle w:val="af5"/>
              <w:jc w:val="center"/>
              <w:rPr>
                <w:rFonts w:ascii="Times New Roman" w:hAnsi="Times New Roman" w:cs="Times New Roman"/>
                <w:bCs/>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925868" w:rsidRPr="007B406F" w:rsidTr="004F77C8">
        <w:trPr>
          <w:trHeight w:val="957"/>
        </w:trPr>
        <w:tc>
          <w:tcPr>
            <w:tcW w:w="2093" w:type="dxa"/>
            <w:vMerge w:val="restart"/>
            <w:tcBorders>
              <w:bottom w:val="single" w:sz="4" w:space="0" w:color="auto"/>
            </w:tcBorders>
          </w:tcPr>
          <w:p w:rsidR="00925868" w:rsidRPr="007B406F" w:rsidRDefault="0092586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 xml:space="preserve">Тема 1.2 </w:t>
            </w:r>
          </w:p>
          <w:p w:rsidR="00925868" w:rsidRPr="007B406F" w:rsidRDefault="00925868" w:rsidP="00925868">
            <w:pPr>
              <w:pStyle w:val="af5"/>
              <w:rPr>
                <w:rFonts w:ascii="Times New Roman" w:hAnsi="Times New Roman" w:cs="Times New Roman"/>
                <w:b/>
                <w:bCs/>
                <w:color w:val="000000"/>
              </w:rPr>
            </w:pPr>
            <w:r w:rsidRPr="007B406F">
              <w:rPr>
                <w:rFonts w:ascii="Times New Roman" w:hAnsi="Times New Roman" w:cs="Times New Roman"/>
                <w:b/>
                <w:bCs/>
                <w:color w:val="000000"/>
              </w:rPr>
              <w:t xml:space="preserve">Системы линейных уравнений </w:t>
            </w:r>
          </w:p>
          <w:p w:rsidR="00925868" w:rsidRPr="007B406F" w:rsidRDefault="00925868" w:rsidP="00BD276C">
            <w:pPr>
              <w:pStyle w:val="af5"/>
              <w:jc w:val="both"/>
              <w:rPr>
                <w:rFonts w:ascii="Times New Roman" w:hAnsi="Times New Roman" w:cs="Times New Roman"/>
                <w:b/>
                <w:bCs/>
                <w:color w:val="000000"/>
              </w:rPr>
            </w:pPr>
          </w:p>
        </w:tc>
        <w:tc>
          <w:tcPr>
            <w:tcW w:w="8788" w:type="dxa"/>
            <w:tcBorders>
              <w:bottom w:val="single" w:sz="4" w:space="0" w:color="auto"/>
            </w:tcBorders>
          </w:tcPr>
          <w:p w:rsidR="00925868" w:rsidRPr="007B406F" w:rsidRDefault="0092586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925868" w:rsidRPr="007B406F" w:rsidRDefault="00925868"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 xml:space="preserve">Системы линейных уравнений. Метод Гаусса. </w:t>
            </w:r>
          </w:p>
          <w:p w:rsidR="00925868" w:rsidRPr="007B406F" w:rsidRDefault="00925868"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Правило Крамера.</w:t>
            </w:r>
          </w:p>
          <w:p w:rsidR="00925868" w:rsidRPr="007B406F" w:rsidRDefault="00925868"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 xml:space="preserve">Решение матричных уравнений. </w:t>
            </w:r>
          </w:p>
        </w:tc>
        <w:tc>
          <w:tcPr>
            <w:tcW w:w="851" w:type="dxa"/>
            <w:tcBorders>
              <w:bottom w:val="single" w:sz="4" w:space="0" w:color="auto"/>
            </w:tcBorders>
            <w:shd w:val="clear" w:color="auto" w:fill="FFFFFF"/>
          </w:tcPr>
          <w:p w:rsidR="00925868" w:rsidRPr="007B406F" w:rsidRDefault="0092586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6</w:t>
            </w:r>
          </w:p>
        </w:tc>
        <w:tc>
          <w:tcPr>
            <w:tcW w:w="1984" w:type="dxa"/>
            <w:tcBorders>
              <w:bottom w:val="single" w:sz="4" w:space="0" w:color="auto"/>
            </w:tcBorders>
            <w:shd w:val="clear" w:color="auto" w:fill="FFFFFF"/>
          </w:tcPr>
          <w:p w:rsidR="00925868" w:rsidRPr="007B406F" w:rsidRDefault="0092586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560" w:type="dxa"/>
            <w:vMerge w:val="restart"/>
            <w:tcBorders>
              <w:bottom w:val="single" w:sz="4" w:space="0" w:color="auto"/>
            </w:tcBorders>
            <w:shd w:val="clear" w:color="auto" w:fill="FFFFFF"/>
          </w:tcPr>
          <w:p w:rsidR="00925868" w:rsidRPr="007B406F" w:rsidRDefault="00925868" w:rsidP="002D52B7">
            <w:pPr>
              <w:pStyle w:val="af5"/>
              <w:jc w:val="center"/>
              <w:rPr>
                <w:rFonts w:ascii="Times New Roman" w:hAnsi="Times New Roman" w:cs="Times New Roman"/>
              </w:rPr>
            </w:pPr>
            <w:r w:rsidRPr="007B406F">
              <w:rPr>
                <w:rFonts w:ascii="Times New Roman" w:hAnsi="Times New Roman" w:cs="Times New Roman"/>
              </w:rPr>
              <w:t>2</w:t>
            </w:r>
          </w:p>
          <w:p w:rsidR="00925868" w:rsidRPr="007B406F" w:rsidRDefault="00925868" w:rsidP="002D52B7">
            <w:pPr>
              <w:pStyle w:val="af5"/>
              <w:jc w:val="center"/>
              <w:rPr>
                <w:rFonts w:ascii="Times New Roman" w:hAnsi="Times New Roman" w:cs="Times New Roman"/>
              </w:rPr>
            </w:pPr>
            <w:r w:rsidRPr="007B406F">
              <w:rPr>
                <w:rFonts w:ascii="Times New Roman" w:hAnsi="Times New Roman" w:cs="Times New Roman"/>
              </w:rPr>
              <w:t>ОК 2, ОК 4,    ОК5, ОК8</w:t>
            </w:r>
          </w:p>
          <w:p w:rsidR="00925868" w:rsidRPr="007B406F" w:rsidRDefault="00925868" w:rsidP="002D52B7">
            <w:pPr>
              <w:pStyle w:val="af5"/>
              <w:jc w:val="center"/>
              <w:rPr>
                <w:rFonts w:ascii="Times New Roman" w:hAnsi="Times New Roman" w:cs="Times New Roman"/>
              </w:rPr>
            </w:pPr>
            <w:r w:rsidRPr="007B406F">
              <w:rPr>
                <w:rFonts w:ascii="Times New Roman" w:hAnsi="Times New Roman" w:cs="Times New Roman"/>
              </w:rPr>
              <w:t>ПК 1.4</w:t>
            </w:r>
          </w:p>
          <w:p w:rsidR="00925868" w:rsidRPr="007B406F" w:rsidRDefault="00925868" w:rsidP="002D52B7">
            <w:pPr>
              <w:pStyle w:val="af5"/>
              <w:jc w:val="center"/>
              <w:rPr>
                <w:rFonts w:ascii="Times New Roman" w:hAnsi="Times New Roman" w:cs="Times New Roman"/>
              </w:rPr>
            </w:pPr>
            <w:r w:rsidRPr="007B406F">
              <w:rPr>
                <w:rFonts w:ascii="Times New Roman" w:hAnsi="Times New Roman" w:cs="Times New Roman"/>
              </w:rPr>
              <w:t>ПК 1.2</w:t>
            </w:r>
          </w:p>
          <w:p w:rsidR="00925868" w:rsidRPr="007B406F" w:rsidRDefault="00925868" w:rsidP="002D52B7">
            <w:pPr>
              <w:pStyle w:val="af5"/>
              <w:jc w:val="center"/>
              <w:rPr>
                <w:rFonts w:ascii="Times New Roman" w:hAnsi="Times New Roman" w:cs="Times New Roman"/>
                <w:bCs/>
                <w:i/>
                <w:color w:val="000000"/>
              </w:rPr>
            </w:pPr>
          </w:p>
        </w:tc>
      </w:tr>
      <w:tr w:rsidR="00925868" w:rsidRPr="007B406F" w:rsidTr="004F77C8">
        <w:trPr>
          <w:trHeight w:val="390"/>
        </w:trPr>
        <w:tc>
          <w:tcPr>
            <w:tcW w:w="2093" w:type="dxa"/>
            <w:vMerge/>
          </w:tcPr>
          <w:p w:rsidR="00925868" w:rsidRPr="007B406F" w:rsidRDefault="00925868" w:rsidP="00BD276C">
            <w:pPr>
              <w:pStyle w:val="af5"/>
              <w:jc w:val="both"/>
              <w:rPr>
                <w:rFonts w:ascii="Times New Roman" w:hAnsi="Times New Roman" w:cs="Times New Roman"/>
                <w:b/>
                <w:bCs/>
                <w:color w:val="000000"/>
              </w:rPr>
            </w:pPr>
          </w:p>
        </w:tc>
        <w:tc>
          <w:tcPr>
            <w:tcW w:w="8788" w:type="dxa"/>
          </w:tcPr>
          <w:p w:rsidR="00925868" w:rsidRPr="007B406F" w:rsidRDefault="0092586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Практические занятия</w:t>
            </w:r>
          </w:p>
          <w:p w:rsidR="00925868" w:rsidRPr="007B406F" w:rsidRDefault="00925868"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Решение систем линейных уравнений</w:t>
            </w:r>
          </w:p>
        </w:tc>
        <w:tc>
          <w:tcPr>
            <w:tcW w:w="851" w:type="dxa"/>
            <w:shd w:val="clear" w:color="auto" w:fill="FFFFFF"/>
          </w:tcPr>
          <w:p w:rsidR="00925868" w:rsidRPr="007B406F" w:rsidRDefault="0092586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925868" w:rsidRPr="007B406F" w:rsidRDefault="00925868" w:rsidP="002D52B7">
            <w:pPr>
              <w:pStyle w:val="af5"/>
              <w:jc w:val="center"/>
              <w:rPr>
                <w:rFonts w:ascii="Times New Roman" w:hAnsi="Times New Roman" w:cs="Times New Roman"/>
                <w:bCs/>
                <w:i/>
                <w:color w:val="000000"/>
              </w:rPr>
            </w:pPr>
          </w:p>
        </w:tc>
        <w:tc>
          <w:tcPr>
            <w:tcW w:w="1560" w:type="dxa"/>
            <w:vMerge/>
            <w:shd w:val="clear" w:color="auto" w:fill="FFFFFF"/>
          </w:tcPr>
          <w:p w:rsidR="00925868" w:rsidRPr="007B406F" w:rsidRDefault="00925868" w:rsidP="002D52B7">
            <w:pPr>
              <w:pStyle w:val="af5"/>
              <w:jc w:val="center"/>
              <w:rPr>
                <w:rFonts w:ascii="Times New Roman" w:hAnsi="Times New Roman" w:cs="Times New Roman"/>
                <w:bCs/>
                <w:i/>
                <w:color w:val="000000"/>
              </w:rPr>
            </w:pPr>
          </w:p>
        </w:tc>
      </w:tr>
      <w:tr w:rsidR="00925868" w:rsidRPr="007B406F" w:rsidTr="004F77C8">
        <w:trPr>
          <w:trHeight w:val="195"/>
        </w:trPr>
        <w:tc>
          <w:tcPr>
            <w:tcW w:w="2093" w:type="dxa"/>
            <w:vMerge/>
          </w:tcPr>
          <w:p w:rsidR="00925868" w:rsidRPr="007B406F" w:rsidRDefault="00925868" w:rsidP="00BD276C">
            <w:pPr>
              <w:pStyle w:val="af5"/>
              <w:jc w:val="both"/>
              <w:rPr>
                <w:rFonts w:ascii="Times New Roman" w:hAnsi="Times New Roman" w:cs="Times New Roman"/>
                <w:b/>
                <w:bCs/>
                <w:color w:val="000000"/>
              </w:rPr>
            </w:pPr>
          </w:p>
        </w:tc>
        <w:tc>
          <w:tcPr>
            <w:tcW w:w="8788" w:type="dxa"/>
          </w:tcPr>
          <w:p w:rsidR="00925868" w:rsidRPr="007B406F" w:rsidRDefault="0092586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925868" w:rsidRPr="007B406F" w:rsidRDefault="00925868"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Опорный конспект: «Теорема Кронекера-Капелли»</w:t>
            </w:r>
          </w:p>
        </w:tc>
        <w:tc>
          <w:tcPr>
            <w:tcW w:w="851" w:type="dxa"/>
            <w:shd w:val="clear" w:color="auto" w:fill="FFFFFF"/>
          </w:tcPr>
          <w:p w:rsidR="00925868" w:rsidRPr="007B406F" w:rsidRDefault="0092586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3</w:t>
            </w:r>
          </w:p>
        </w:tc>
        <w:tc>
          <w:tcPr>
            <w:tcW w:w="1984" w:type="dxa"/>
            <w:shd w:val="clear" w:color="auto" w:fill="FFFFFF"/>
          </w:tcPr>
          <w:p w:rsidR="00925868" w:rsidRPr="007B406F" w:rsidRDefault="00925868" w:rsidP="002D52B7">
            <w:pPr>
              <w:pStyle w:val="af5"/>
              <w:jc w:val="center"/>
              <w:rPr>
                <w:rFonts w:ascii="Times New Roman" w:hAnsi="Times New Roman" w:cs="Times New Roman"/>
                <w:bCs/>
                <w:i/>
                <w:color w:val="000000"/>
              </w:rPr>
            </w:pPr>
          </w:p>
        </w:tc>
        <w:tc>
          <w:tcPr>
            <w:tcW w:w="1560" w:type="dxa"/>
            <w:vMerge/>
            <w:shd w:val="clear" w:color="auto" w:fill="FFFFFF"/>
          </w:tcPr>
          <w:p w:rsidR="00925868" w:rsidRPr="007B406F" w:rsidRDefault="00925868" w:rsidP="002D52B7">
            <w:pPr>
              <w:pStyle w:val="af5"/>
              <w:jc w:val="center"/>
              <w:rPr>
                <w:rFonts w:ascii="Times New Roman" w:hAnsi="Times New Roman" w:cs="Times New Roman"/>
                <w:bCs/>
                <w:i/>
                <w:color w:val="000000"/>
              </w:rPr>
            </w:pPr>
          </w:p>
        </w:tc>
      </w:tr>
      <w:tr w:rsidR="00925868" w:rsidRPr="007B406F" w:rsidTr="004F77C8">
        <w:trPr>
          <w:trHeight w:val="1528"/>
        </w:trPr>
        <w:tc>
          <w:tcPr>
            <w:tcW w:w="2093" w:type="dxa"/>
            <w:vMerge w:val="restart"/>
          </w:tcPr>
          <w:p w:rsidR="00925868" w:rsidRPr="007B406F" w:rsidRDefault="0092586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lastRenderedPageBreak/>
              <w:t>Тема 1.3</w:t>
            </w:r>
          </w:p>
          <w:p w:rsidR="00925868" w:rsidRPr="007B406F" w:rsidRDefault="0092586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 xml:space="preserve">   </w:t>
            </w:r>
            <w:r w:rsidRPr="007B406F">
              <w:rPr>
                <w:rFonts w:ascii="Times New Roman" w:hAnsi="Times New Roman" w:cs="Times New Roman"/>
                <w:bCs/>
                <w:color w:val="000000"/>
              </w:rPr>
              <w:t>Векторы и операции над векторами</w:t>
            </w:r>
          </w:p>
        </w:tc>
        <w:tc>
          <w:tcPr>
            <w:tcW w:w="8788" w:type="dxa"/>
          </w:tcPr>
          <w:p w:rsidR="00925868" w:rsidRPr="007B406F" w:rsidRDefault="0092586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925868" w:rsidRPr="007B406F" w:rsidRDefault="00925868" w:rsidP="00BD276C">
            <w:pPr>
              <w:pStyle w:val="af5"/>
              <w:jc w:val="both"/>
              <w:rPr>
                <w:rFonts w:ascii="Times New Roman" w:hAnsi="Times New Roman" w:cs="Times New Roman"/>
                <w:color w:val="000000"/>
              </w:rPr>
            </w:pPr>
            <w:r w:rsidRPr="007B406F">
              <w:rPr>
                <w:rFonts w:ascii="Times New Roman" w:hAnsi="Times New Roman" w:cs="Times New Roman"/>
                <w:bCs/>
                <w:color w:val="000000"/>
              </w:rPr>
              <w:t>Цели и достижения теории алгебры и аналитической геометрии. Обзор основных методов  и стратегий</w:t>
            </w:r>
          </w:p>
          <w:p w:rsidR="00925868" w:rsidRPr="007B406F" w:rsidRDefault="00925868" w:rsidP="00BD276C">
            <w:pPr>
              <w:pStyle w:val="af5"/>
              <w:jc w:val="both"/>
              <w:rPr>
                <w:rFonts w:ascii="Times New Roman" w:hAnsi="Times New Roman" w:cs="Times New Roman"/>
                <w:b/>
                <w:bCs/>
                <w:color w:val="000000"/>
              </w:rPr>
            </w:pPr>
            <w:r w:rsidRPr="007B406F">
              <w:rPr>
                <w:rFonts w:ascii="Times New Roman" w:hAnsi="Times New Roman" w:cs="Times New Roman"/>
                <w:color w:val="000000"/>
              </w:rPr>
              <w:t>Векторы. Линейные операции над векторами. Теоремы о линейной зависимости. Угол между векторами. Длина вектора. Векторное произведение и смешанное произведение. Основные свойства. Геометрический смыс</w:t>
            </w:r>
            <w:r w:rsidRPr="007B406F">
              <w:rPr>
                <w:rFonts w:ascii="Times New Roman" w:hAnsi="Times New Roman" w:cs="Times New Roman"/>
                <w:bCs/>
                <w:color w:val="000000"/>
              </w:rPr>
              <w:t xml:space="preserve"> .</w:t>
            </w:r>
          </w:p>
        </w:tc>
        <w:tc>
          <w:tcPr>
            <w:tcW w:w="851" w:type="dxa"/>
            <w:shd w:val="clear" w:color="auto" w:fill="FFFFFF"/>
          </w:tcPr>
          <w:p w:rsidR="00925868" w:rsidRPr="007B406F" w:rsidRDefault="0092586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4</w:t>
            </w:r>
          </w:p>
        </w:tc>
        <w:tc>
          <w:tcPr>
            <w:tcW w:w="1984" w:type="dxa"/>
            <w:shd w:val="clear" w:color="auto" w:fill="FFFFFF"/>
          </w:tcPr>
          <w:p w:rsidR="00925868" w:rsidRPr="007B406F" w:rsidRDefault="0092586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560" w:type="dxa"/>
            <w:vMerge w:val="restart"/>
            <w:shd w:val="clear" w:color="auto" w:fill="FFFFFF"/>
          </w:tcPr>
          <w:p w:rsidR="00925868" w:rsidRPr="007B406F" w:rsidRDefault="00925868" w:rsidP="002D52B7">
            <w:pPr>
              <w:pStyle w:val="af5"/>
              <w:jc w:val="center"/>
              <w:rPr>
                <w:rFonts w:ascii="Times New Roman" w:hAnsi="Times New Roman" w:cs="Times New Roman"/>
              </w:rPr>
            </w:pPr>
            <w:r w:rsidRPr="007B406F">
              <w:rPr>
                <w:rFonts w:ascii="Times New Roman" w:hAnsi="Times New Roman" w:cs="Times New Roman"/>
              </w:rPr>
              <w:t>2</w:t>
            </w:r>
          </w:p>
          <w:p w:rsidR="00925868" w:rsidRPr="007B406F" w:rsidRDefault="00925868" w:rsidP="002D52B7">
            <w:pPr>
              <w:pStyle w:val="af5"/>
              <w:jc w:val="center"/>
              <w:rPr>
                <w:rFonts w:ascii="Times New Roman" w:hAnsi="Times New Roman" w:cs="Times New Roman"/>
              </w:rPr>
            </w:pPr>
            <w:r w:rsidRPr="007B406F">
              <w:rPr>
                <w:rFonts w:ascii="Times New Roman" w:hAnsi="Times New Roman" w:cs="Times New Roman"/>
              </w:rPr>
              <w:t>ОК 4</w:t>
            </w:r>
          </w:p>
          <w:p w:rsidR="00925868" w:rsidRPr="007B406F" w:rsidRDefault="00925868" w:rsidP="002D52B7">
            <w:pPr>
              <w:pStyle w:val="af5"/>
              <w:jc w:val="center"/>
              <w:rPr>
                <w:rFonts w:ascii="Times New Roman" w:hAnsi="Times New Roman" w:cs="Times New Roman"/>
              </w:rPr>
            </w:pPr>
            <w:r w:rsidRPr="007B406F">
              <w:rPr>
                <w:rFonts w:ascii="Times New Roman" w:hAnsi="Times New Roman" w:cs="Times New Roman"/>
              </w:rPr>
              <w:t>ПК 1.2</w:t>
            </w:r>
          </w:p>
          <w:p w:rsidR="00925868" w:rsidRPr="007B406F" w:rsidRDefault="00925868" w:rsidP="002D52B7">
            <w:pPr>
              <w:pStyle w:val="af5"/>
              <w:jc w:val="center"/>
              <w:rPr>
                <w:rFonts w:ascii="Times New Roman" w:hAnsi="Times New Roman" w:cs="Times New Roman"/>
                <w:bCs/>
                <w:i/>
                <w:color w:val="000000"/>
              </w:rPr>
            </w:pPr>
          </w:p>
        </w:tc>
      </w:tr>
      <w:tr w:rsidR="00925868" w:rsidRPr="007B406F" w:rsidTr="004F77C8">
        <w:trPr>
          <w:trHeight w:val="20"/>
        </w:trPr>
        <w:tc>
          <w:tcPr>
            <w:tcW w:w="2093" w:type="dxa"/>
            <w:vMerge/>
          </w:tcPr>
          <w:p w:rsidR="00925868" w:rsidRPr="007B406F" w:rsidRDefault="00925868" w:rsidP="00BD276C">
            <w:pPr>
              <w:pStyle w:val="af5"/>
              <w:jc w:val="both"/>
              <w:rPr>
                <w:rFonts w:ascii="Times New Roman" w:hAnsi="Times New Roman" w:cs="Times New Roman"/>
                <w:bCs/>
                <w:color w:val="000000"/>
              </w:rPr>
            </w:pPr>
          </w:p>
        </w:tc>
        <w:tc>
          <w:tcPr>
            <w:tcW w:w="8788" w:type="dxa"/>
          </w:tcPr>
          <w:p w:rsidR="00925868" w:rsidRPr="007B406F" w:rsidRDefault="0092586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925868" w:rsidRPr="007B406F" w:rsidRDefault="00925868"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Подготовка к тестированию по теме: «Векторы и операции над векторами»</w:t>
            </w:r>
            <w:r w:rsidRPr="007B406F">
              <w:rPr>
                <w:rFonts w:ascii="Times New Roman" w:hAnsi="Times New Roman" w:cs="Times New Roman"/>
                <w:bCs/>
                <w:color w:val="000000"/>
              </w:rPr>
              <w:tab/>
            </w:r>
          </w:p>
        </w:tc>
        <w:tc>
          <w:tcPr>
            <w:tcW w:w="851" w:type="dxa"/>
            <w:shd w:val="clear" w:color="auto" w:fill="FFFFFF"/>
          </w:tcPr>
          <w:p w:rsidR="00925868" w:rsidRPr="007B406F" w:rsidRDefault="0092586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tcBorders>
              <w:bottom w:val="single" w:sz="4" w:space="0" w:color="auto"/>
            </w:tcBorders>
            <w:shd w:val="clear" w:color="auto" w:fill="FFFFFF"/>
          </w:tcPr>
          <w:p w:rsidR="00925868" w:rsidRPr="007B406F" w:rsidRDefault="00925868" w:rsidP="002D52B7">
            <w:pPr>
              <w:pStyle w:val="af5"/>
              <w:jc w:val="center"/>
              <w:rPr>
                <w:rFonts w:ascii="Times New Roman" w:hAnsi="Times New Roman" w:cs="Times New Roman"/>
                <w:bCs/>
                <w:color w:val="000000"/>
              </w:rPr>
            </w:pPr>
          </w:p>
        </w:tc>
        <w:tc>
          <w:tcPr>
            <w:tcW w:w="1560" w:type="dxa"/>
            <w:vMerge/>
            <w:tcBorders>
              <w:bottom w:val="single" w:sz="4" w:space="0" w:color="auto"/>
            </w:tcBorders>
            <w:shd w:val="clear" w:color="auto" w:fill="FFFFFF"/>
          </w:tcPr>
          <w:p w:rsidR="00925868" w:rsidRPr="007B406F" w:rsidRDefault="00925868" w:rsidP="002D52B7">
            <w:pPr>
              <w:pStyle w:val="af5"/>
              <w:jc w:val="center"/>
              <w:rPr>
                <w:rFonts w:ascii="Times New Roman" w:hAnsi="Times New Roman" w:cs="Times New Roman"/>
                <w:bCs/>
                <w:i/>
                <w:color w:val="000000"/>
              </w:rPr>
            </w:pPr>
          </w:p>
        </w:tc>
      </w:tr>
      <w:tr w:rsidR="00925868" w:rsidRPr="007B406F" w:rsidTr="004F77C8">
        <w:trPr>
          <w:trHeight w:val="1268"/>
        </w:trPr>
        <w:tc>
          <w:tcPr>
            <w:tcW w:w="2093" w:type="dxa"/>
          </w:tcPr>
          <w:p w:rsidR="00925868" w:rsidRPr="007B406F" w:rsidRDefault="0092586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Тема 1.4</w:t>
            </w:r>
          </w:p>
          <w:p w:rsidR="00925868" w:rsidRPr="007B406F" w:rsidRDefault="0092586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Линейные пространства</w:t>
            </w:r>
          </w:p>
        </w:tc>
        <w:tc>
          <w:tcPr>
            <w:tcW w:w="8788" w:type="dxa"/>
          </w:tcPr>
          <w:p w:rsidR="00925868" w:rsidRPr="007B406F" w:rsidRDefault="0092586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925868" w:rsidRPr="007B406F" w:rsidRDefault="00925868"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Линейные пространства. Линейно независимые системы векторов. Аксиоматическое определение скалярного произведения в линейном пространстве.</w:t>
            </w:r>
          </w:p>
          <w:p w:rsidR="00925868" w:rsidRPr="007B406F" w:rsidRDefault="00925868"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 xml:space="preserve">Базис. Неравенство Коши- Буняковского. Пространство </w:t>
            </w:r>
            <w:r w:rsidRPr="007B406F">
              <w:rPr>
                <w:rFonts w:ascii="Times New Roman" w:hAnsi="Times New Roman" w:cs="Times New Roman"/>
                <w:bCs/>
                <w:color w:val="000000"/>
                <w:lang w:val="en-US"/>
              </w:rPr>
              <w:t>Rn</w:t>
            </w:r>
            <w:r w:rsidRPr="007B406F">
              <w:rPr>
                <w:rFonts w:ascii="Times New Roman" w:hAnsi="Times New Roman" w:cs="Times New Roman"/>
                <w:bCs/>
                <w:color w:val="000000"/>
              </w:rPr>
              <w:t xml:space="preserve"> .Ортоганальный базис. Разложение вектора по базису.</w:t>
            </w:r>
          </w:p>
        </w:tc>
        <w:tc>
          <w:tcPr>
            <w:tcW w:w="851" w:type="dxa"/>
            <w:shd w:val="clear" w:color="auto" w:fill="FFFFFF"/>
          </w:tcPr>
          <w:p w:rsidR="00925868" w:rsidRPr="007B406F" w:rsidRDefault="0092586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925868" w:rsidRPr="007B406F" w:rsidRDefault="00925868" w:rsidP="002D52B7">
            <w:pPr>
              <w:pStyle w:val="af5"/>
              <w:jc w:val="center"/>
              <w:rPr>
                <w:rFonts w:ascii="Times New Roman" w:hAnsi="Times New Roman" w:cs="Times New Roman"/>
                <w:bCs/>
                <w:color w:val="000000"/>
              </w:rPr>
            </w:pPr>
          </w:p>
        </w:tc>
        <w:tc>
          <w:tcPr>
            <w:tcW w:w="1560" w:type="dxa"/>
            <w:vMerge w:val="restart"/>
            <w:shd w:val="clear" w:color="auto" w:fill="FFFFFF"/>
          </w:tcPr>
          <w:p w:rsidR="00925868" w:rsidRPr="007B406F" w:rsidRDefault="00925868" w:rsidP="002D52B7">
            <w:pPr>
              <w:pStyle w:val="af5"/>
              <w:jc w:val="center"/>
              <w:rPr>
                <w:rFonts w:ascii="Times New Roman" w:hAnsi="Times New Roman" w:cs="Times New Roman"/>
              </w:rPr>
            </w:pPr>
            <w:r w:rsidRPr="007B406F">
              <w:rPr>
                <w:rFonts w:ascii="Times New Roman" w:hAnsi="Times New Roman" w:cs="Times New Roman"/>
              </w:rPr>
              <w:t>ОК 9</w:t>
            </w:r>
          </w:p>
          <w:p w:rsidR="00925868" w:rsidRPr="007B406F" w:rsidRDefault="00925868" w:rsidP="002D52B7">
            <w:pPr>
              <w:pStyle w:val="af5"/>
              <w:jc w:val="center"/>
              <w:rPr>
                <w:rFonts w:ascii="Times New Roman" w:hAnsi="Times New Roman" w:cs="Times New Roman"/>
                <w:bCs/>
                <w:i/>
                <w:color w:val="000000"/>
              </w:rPr>
            </w:pPr>
            <w:r w:rsidRPr="007B406F">
              <w:rPr>
                <w:rFonts w:ascii="Times New Roman" w:hAnsi="Times New Roman" w:cs="Times New Roman"/>
              </w:rPr>
              <w:t>ПК 1.2</w:t>
            </w:r>
          </w:p>
        </w:tc>
      </w:tr>
      <w:tr w:rsidR="00925868" w:rsidRPr="007B406F" w:rsidTr="004F77C8">
        <w:trPr>
          <w:trHeight w:val="720"/>
        </w:trPr>
        <w:tc>
          <w:tcPr>
            <w:tcW w:w="2093" w:type="dxa"/>
          </w:tcPr>
          <w:p w:rsidR="00925868" w:rsidRPr="007B406F" w:rsidRDefault="00925868" w:rsidP="00BD276C">
            <w:pPr>
              <w:pStyle w:val="af5"/>
              <w:jc w:val="both"/>
              <w:rPr>
                <w:rFonts w:ascii="Times New Roman" w:hAnsi="Times New Roman" w:cs="Times New Roman"/>
                <w:bCs/>
                <w:color w:val="000000"/>
              </w:rPr>
            </w:pPr>
          </w:p>
        </w:tc>
        <w:tc>
          <w:tcPr>
            <w:tcW w:w="8788" w:type="dxa"/>
          </w:tcPr>
          <w:p w:rsidR="00925868" w:rsidRPr="007B406F" w:rsidRDefault="0092586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925868" w:rsidRPr="007B406F" w:rsidRDefault="00925868"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Работа с учебной литературой, поиск информации в Интернете, составление конспекта. Решение задач по теме</w:t>
            </w:r>
          </w:p>
        </w:tc>
        <w:tc>
          <w:tcPr>
            <w:tcW w:w="851" w:type="dxa"/>
            <w:shd w:val="clear" w:color="auto" w:fill="FFFFFF"/>
          </w:tcPr>
          <w:p w:rsidR="00925868" w:rsidRPr="007B406F" w:rsidRDefault="0092586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1</w:t>
            </w:r>
          </w:p>
        </w:tc>
        <w:tc>
          <w:tcPr>
            <w:tcW w:w="1984" w:type="dxa"/>
            <w:tcBorders>
              <w:bottom w:val="single" w:sz="4" w:space="0" w:color="auto"/>
            </w:tcBorders>
            <w:shd w:val="clear" w:color="auto" w:fill="FFFFFF"/>
          </w:tcPr>
          <w:p w:rsidR="00925868" w:rsidRPr="007B406F" w:rsidRDefault="00925868" w:rsidP="002D52B7">
            <w:pPr>
              <w:pStyle w:val="af5"/>
              <w:jc w:val="center"/>
              <w:rPr>
                <w:rFonts w:ascii="Times New Roman" w:hAnsi="Times New Roman" w:cs="Times New Roman"/>
                <w:bCs/>
                <w:i/>
                <w:color w:val="000000"/>
              </w:rPr>
            </w:pPr>
          </w:p>
        </w:tc>
        <w:tc>
          <w:tcPr>
            <w:tcW w:w="1560" w:type="dxa"/>
            <w:vMerge/>
            <w:tcBorders>
              <w:bottom w:val="single" w:sz="4" w:space="0" w:color="auto"/>
            </w:tcBorders>
            <w:shd w:val="clear" w:color="auto" w:fill="FFFFFF"/>
          </w:tcPr>
          <w:p w:rsidR="00925868" w:rsidRPr="007B406F" w:rsidRDefault="00925868" w:rsidP="002D52B7">
            <w:pPr>
              <w:pStyle w:val="af5"/>
              <w:jc w:val="center"/>
              <w:rPr>
                <w:rFonts w:ascii="Times New Roman" w:hAnsi="Times New Roman" w:cs="Times New Roman"/>
                <w:bCs/>
                <w:i/>
                <w:color w:val="000000"/>
              </w:rPr>
            </w:pPr>
          </w:p>
        </w:tc>
      </w:tr>
      <w:tr w:rsidR="008A6E8F" w:rsidRPr="007B406F" w:rsidTr="00B3336D">
        <w:trPr>
          <w:trHeight w:val="1518"/>
        </w:trPr>
        <w:tc>
          <w:tcPr>
            <w:tcW w:w="2093" w:type="dxa"/>
            <w:vMerge w:val="restart"/>
          </w:tcPr>
          <w:p w:rsidR="008A6E8F" w:rsidRPr="007B406F" w:rsidRDefault="008A6E8F"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Тема 1.5</w:t>
            </w:r>
          </w:p>
          <w:p w:rsidR="008A6E8F" w:rsidRPr="007B406F" w:rsidRDefault="008A6E8F"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Линейные операторы</w:t>
            </w:r>
          </w:p>
        </w:tc>
        <w:tc>
          <w:tcPr>
            <w:tcW w:w="8788" w:type="dxa"/>
          </w:tcPr>
          <w:p w:rsidR="008A6E8F" w:rsidRPr="007B406F" w:rsidRDefault="008A6E8F"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8A6E8F" w:rsidRPr="007B406F" w:rsidRDefault="008A6E8F"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 xml:space="preserve">Линейные операторы из матриц. Представление линейного оператора в </w:t>
            </w:r>
            <w:r w:rsidRPr="007B406F">
              <w:rPr>
                <w:rFonts w:ascii="Times New Roman" w:hAnsi="Times New Roman" w:cs="Times New Roman"/>
                <w:bCs/>
                <w:color w:val="000000"/>
                <w:lang w:val="en-US"/>
              </w:rPr>
              <w:t>R</w:t>
            </w:r>
            <w:r w:rsidRPr="007B406F">
              <w:rPr>
                <w:rFonts w:ascii="Times New Roman" w:hAnsi="Times New Roman" w:cs="Times New Roman"/>
                <w:bCs/>
                <w:color w:val="000000"/>
              </w:rPr>
              <w:t xml:space="preserve">3 и </w:t>
            </w:r>
            <w:r w:rsidRPr="007B406F">
              <w:rPr>
                <w:rFonts w:ascii="Times New Roman" w:hAnsi="Times New Roman" w:cs="Times New Roman"/>
                <w:bCs/>
                <w:color w:val="000000"/>
                <w:lang w:val="en-US"/>
              </w:rPr>
              <w:t>Rn</w:t>
            </w:r>
            <w:r w:rsidRPr="007B406F">
              <w:rPr>
                <w:rFonts w:ascii="Times New Roman" w:hAnsi="Times New Roman" w:cs="Times New Roman"/>
                <w:bCs/>
                <w:color w:val="000000"/>
              </w:rPr>
              <w:t>. Ядро и образ линейного оператора. Теорема о ранге и дефекте. Собственные векторы и собственные значения самосопряженного оператора.</w:t>
            </w:r>
          </w:p>
          <w:p w:rsidR="008A6E8F" w:rsidRPr="007B406F" w:rsidRDefault="008A6E8F"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Преобразование матриц линейного оператора при переходе к новому базису. Канонический вид самосопряженного оператора.</w:t>
            </w:r>
          </w:p>
        </w:tc>
        <w:tc>
          <w:tcPr>
            <w:tcW w:w="851" w:type="dxa"/>
            <w:shd w:val="clear" w:color="auto" w:fill="FFFFFF"/>
          </w:tcPr>
          <w:p w:rsidR="008A6E8F" w:rsidRPr="007B406F" w:rsidRDefault="008A6E8F"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8A6E8F" w:rsidRPr="007B406F" w:rsidRDefault="008A6E8F"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560" w:type="dxa"/>
            <w:shd w:val="clear" w:color="auto" w:fill="FFFFFF"/>
          </w:tcPr>
          <w:p w:rsidR="008A6E8F" w:rsidRPr="007B406F" w:rsidRDefault="008A6E8F" w:rsidP="002D52B7">
            <w:pPr>
              <w:pStyle w:val="af5"/>
              <w:jc w:val="center"/>
              <w:rPr>
                <w:rFonts w:ascii="Times New Roman" w:hAnsi="Times New Roman" w:cs="Times New Roman"/>
              </w:rPr>
            </w:pPr>
            <w:r w:rsidRPr="007B406F">
              <w:rPr>
                <w:rFonts w:ascii="Times New Roman" w:hAnsi="Times New Roman" w:cs="Times New Roman"/>
              </w:rPr>
              <w:t>1</w:t>
            </w:r>
          </w:p>
          <w:p w:rsidR="008A6E8F" w:rsidRPr="007B406F" w:rsidRDefault="008A6E8F" w:rsidP="002D52B7">
            <w:pPr>
              <w:pStyle w:val="af5"/>
              <w:jc w:val="center"/>
              <w:rPr>
                <w:rFonts w:ascii="Times New Roman" w:hAnsi="Times New Roman" w:cs="Times New Roman"/>
              </w:rPr>
            </w:pPr>
            <w:r w:rsidRPr="007B406F">
              <w:rPr>
                <w:rFonts w:ascii="Times New Roman" w:hAnsi="Times New Roman" w:cs="Times New Roman"/>
              </w:rPr>
              <w:t>ОК 6</w:t>
            </w:r>
          </w:p>
          <w:p w:rsidR="008A6E8F" w:rsidRPr="007B406F" w:rsidRDefault="008A6E8F" w:rsidP="002D52B7">
            <w:pPr>
              <w:pStyle w:val="af5"/>
              <w:jc w:val="center"/>
              <w:rPr>
                <w:rFonts w:ascii="Times New Roman" w:hAnsi="Times New Roman" w:cs="Times New Roman"/>
                <w:bCs/>
                <w:i/>
                <w:color w:val="000000"/>
              </w:rPr>
            </w:pPr>
            <w:r w:rsidRPr="007B406F">
              <w:rPr>
                <w:rFonts w:ascii="Times New Roman" w:hAnsi="Times New Roman" w:cs="Times New Roman"/>
              </w:rPr>
              <w:t>ПК 1.2</w:t>
            </w:r>
          </w:p>
        </w:tc>
      </w:tr>
      <w:tr w:rsidR="004751F0" w:rsidRPr="007B406F" w:rsidTr="004F77C8">
        <w:trPr>
          <w:trHeight w:val="20"/>
        </w:trPr>
        <w:tc>
          <w:tcPr>
            <w:tcW w:w="2093" w:type="dxa"/>
            <w:vMerge/>
          </w:tcPr>
          <w:p w:rsidR="004751F0" w:rsidRPr="007B406F" w:rsidRDefault="004751F0" w:rsidP="00BD276C">
            <w:pPr>
              <w:pStyle w:val="af5"/>
              <w:jc w:val="both"/>
              <w:rPr>
                <w:rFonts w:ascii="Times New Roman" w:hAnsi="Times New Roman" w:cs="Times New Roman"/>
                <w:b/>
                <w:bCs/>
                <w:color w:val="000000"/>
              </w:rPr>
            </w:pPr>
          </w:p>
        </w:tc>
        <w:tc>
          <w:tcPr>
            <w:tcW w:w="8788" w:type="dxa"/>
          </w:tcPr>
          <w:p w:rsidR="004751F0" w:rsidRPr="007B406F" w:rsidRDefault="004751F0" w:rsidP="004751F0">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4751F0" w:rsidRPr="007B406F" w:rsidRDefault="004751F0" w:rsidP="004751F0">
            <w:pPr>
              <w:pStyle w:val="af5"/>
              <w:jc w:val="both"/>
              <w:rPr>
                <w:rFonts w:ascii="Times New Roman" w:hAnsi="Times New Roman" w:cs="Times New Roman"/>
                <w:bCs/>
                <w:color w:val="000000"/>
              </w:rPr>
            </w:pPr>
            <w:r w:rsidRPr="007B406F">
              <w:rPr>
                <w:rFonts w:ascii="Times New Roman" w:hAnsi="Times New Roman" w:cs="Times New Roman"/>
                <w:bCs/>
                <w:color w:val="000000"/>
              </w:rPr>
              <w:t>Работа с учебной литературой, поиск информации в Интернете, составление конспекта. Решение задач по теме</w:t>
            </w:r>
          </w:p>
        </w:tc>
        <w:tc>
          <w:tcPr>
            <w:tcW w:w="851" w:type="dxa"/>
            <w:shd w:val="clear" w:color="auto" w:fill="FFFFFF"/>
          </w:tcPr>
          <w:p w:rsidR="004751F0" w:rsidRPr="007B406F" w:rsidRDefault="004751F0"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tcBorders>
              <w:bottom w:val="single" w:sz="4" w:space="0" w:color="auto"/>
            </w:tcBorders>
            <w:shd w:val="clear" w:color="auto" w:fill="FFFFFF"/>
          </w:tcPr>
          <w:p w:rsidR="004751F0" w:rsidRPr="007B406F" w:rsidRDefault="004751F0" w:rsidP="002D52B7">
            <w:pPr>
              <w:pStyle w:val="af5"/>
              <w:jc w:val="center"/>
              <w:rPr>
                <w:rFonts w:ascii="Times New Roman" w:hAnsi="Times New Roman" w:cs="Times New Roman"/>
                <w:bCs/>
                <w:color w:val="000000"/>
              </w:rPr>
            </w:pPr>
          </w:p>
        </w:tc>
        <w:tc>
          <w:tcPr>
            <w:tcW w:w="1560" w:type="dxa"/>
            <w:shd w:val="clear" w:color="auto" w:fill="FFFFFF"/>
          </w:tcPr>
          <w:p w:rsidR="004751F0" w:rsidRPr="007B406F" w:rsidRDefault="004751F0" w:rsidP="002D52B7">
            <w:pPr>
              <w:pStyle w:val="af5"/>
              <w:jc w:val="center"/>
              <w:rPr>
                <w:rFonts w:ascii="Times New Roman" w:hAnsi="Times New Roman" w:cs="Times New Roman"/>
              </w:rPr>
            </w:pPr>
          </w:p>
        </w:tc>
      </w:tr>
      <w:tr w:rsidR="004751F0" w:rsidRPr="007B406F" w:rsidTr="004F77C8">
        <w:trPr>
          <w:trHeight w:val="1275"/>
        </w:trPr>
        <w:tc>
          <w:tcPr>
            <w:tcW w:w="2093" w:type="dxa"/>
            <w:vMerge w:val="restart"/>
          </w:tcPr>
          <w:p w:rsidR="004751F0" w:rsidRPr="007B406F" w:rsidRDefault="004751F0" w:rsidP="004751F0">
            <w:pPr>
              <w:pStyle w:val="af5"/>
              <w:rPr>
                <w:rFonts w:ascii="Times New Roman" w:hAnsi="Times New Roman" w:cs="Times New Roman"/>
                <w:b/>
                <w:bCs/>
                <w:color w:val="000000"/>
              </w:rPr>
            </w:pPr>
            <w:r w:rsidRPr="007B406F">
              <w:rPr>
                <w:rFonts w:ascii="Times New Roman" w:hAnsi="Times New Roman" w:cs="Times New Roman"/>
                <w:b/>
                <w:bCs/>
                <w:color w:val="000000"/>
              </w:rPr>
              <w:t>Тема 1.6 Простейшие геометрические фигуры</w:t>
            </w:r>
          </w:p>
        </w:tc>
        <w:tc>
          <w:tcPr>
            <w:tcW w:w="8788" w:type="dxa"/>
          </w:tcPr>
          <w:p w:rsidR="004751F0" w:rsidRPr="007B406F" w:rsidRDefault="004751F0"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4751F0" w:rsidRPr="007B406F" w:rsidRDefault="004751F0"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Уравнения линий на плоскости. Уравнение плоскости и прямой в пространстве. Угол между прямой и плоскостью. Угол   между плоскостями. Угол между прямыми.</w:t>
            </w:r>
          </w:p>
          <w:p w:rsidR="004751F0" w:rsidRPr="007B406F" w:rsidRDefault="004751F0"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Прямоугольные координаты, сферические и цилиндрические координаты. Уравнение  окружности, эллипса, параболы, гиперболы в прямоугольных координатах на плоскости.</w:t>
            </w:r>
          </w:p>
        </w:tc>
        <w:tc>
          <w:tcPr>
            <w:tcW w:w="851" w:type="dxa"/>
            <w:shd w:val="clear" w:color="auto" w:fill="FFFFFF"/>
          </w:tcPr>
          <w:p w:rsidR="004751F0" w:rsidRPr="007B406F" w:rsidRDefault="004751F0"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4</w:t>
            </w:r>
          </w:p>
        </w:tc>
        <w:tc>
          <w:tcPr>
            <w:tcW w:w="1984" w:type="dxa"/>
            <w:shd w:val="clear" w:color="auto" w:fill="FFFFFF"/>
          </w:tcPr>
          <w:p w:rsidR="004751F0" w:rsidRPr="007B406F" w:rsidRDefault="004751F0"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560" w:type="dxa"/>
            <w:shd w:val="clear" w:color="auto" w:fill="FFFFFF"/>
          </w:tcPr>
          <w:p w:rsidR="004751F0" w:rsidRPr="007B406F" w:rsidRDefault="004751F0" w:rsidP="002D52B7">
            <w:pPr>
              <w:pStyle w:val="af5"/>
              <w:jc w:val="center"/>
              <w:rPr>
                <w:rFonts w:ascii="Times New Roman" w:hAnsi="Times New Roman" w:cs="Times New Roman"/>
              </w:rPr>
            </w:pPr>
            <w:r w:rsidRPr="007B406F">
              <w:rPr>
                <w:rFonts w:ascii="Times New Roman" w:hAnsi="Times New Roman" w:cs="Times New Roman"/>
              </w:rPr>
              <w:t>2</w:t>
            </w:r>
          </w:p>
          <w:p w:rsidR="004751F0" w:rsidRPr="007B406F" w:rsidRDefault="004751F0" w:rsidP="002D52B7">
            <w:pPr>
              <w:pStyle w:val="af5"/>
              <w:jc w:val="center"/>
              <w:rPr>
                <w:rFonts w:ascii="Times New Roman" w:hAnsi="Times New Roman" w:cs="Times New Roman"/>
              </w:rPr>
            </w:pPr>
            <w:r w:rsidRPr="007B406F">
              <w:rPr>
                <w:rFonts w:ascii="Times New Roman" w:hAnsi="Times New Roman" w:cs="Times New Roman"/>
              </w:rPr>
              <w:t>ОК 7, ОК 6</w:t>
            </w:r>
          </w:p>
          <w:p w:rsidR="004751F0" w:rsidRPr="007B406F" w:rsidRDefault="004751F0" w:rsidP="002D52B7">
            <w:pPr>
              <w:pStyle w:val="af5"/>
              <w:jc w:val="center"/>
              <w:rPr>
                <w:rFonts w:ascii="Times New Roman" w:hAnsi="Times New Roman" w:cs="Times New Roman"/>
                <w:bCs/>
                <w:i/>
                <w:color w:val="000000"/>
              </w:rPr>
            </w:pPr>
            <w:r w:rsidRPr="007B406F">
              <w:rPr>
                <w:rFonts w:ascii="Times New Roman" w:hAnsi="Times New Roman" w:cs="Times New Roman"/>
              </w:rPr>
              <w:t>ПК 2.2</w:t>
            </w:r>
          </w:p>
        </w:tc>
      </w:tr>
      <w:tr w:rsidR="00BD276C" w:rsidRPr="007B406F" w:rsidTr="004F77C8">
        <w:trPr>
          <w:trHeight w:val="20"/>
        </w:trPr>
        <w:tc>
          <w:tcPr>
            <w:tcW w:w="2093" w:type="dxa"/>
            <w:vMerge/>
          </w:tcPr>
          <w:p w:rsidR="00BD276C" w:rsidRPr="007B406F" w:rsidRDefault="00BD276C" w:rsidP="00BD276C">
            <w:pPr>
              <w:pStyle w:val="af5"/>
              <w:jc w:val="both"/>
              <w:rPr>
                <w:rFonts w:ascii="Times New Roman" w:hAnsi="Times New Roman" w:cs="Times New Roman"/>
                <w:b/>
                <w:bCs/>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Практические занятия</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Составление уравнений прямых и кривых второго порядка</w:t>
            </w:r>
          </w:p>
        </w:tc>
        <w:tc>
          <w:tcPr>
            <w:tcW w:w="851" w:type="dxa"/>
            <w:shd w:val="clear" w:color="auto" w:fill="FFFFFF"/>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BD276C" w:rsidRPr="007B406F" w:rsidRDefault="00BD276C" w:rsidP="002D52B7">
            <w:pPr>
              <w:pStyle w:val="af5"/>
              <w:jc w:val="center"/>
              <w:rPr>
                <w:rFonts w:ascii="Times New Roman" w:hAnsi="Times New Roman" w:cs="Times New Roman"/>
                <w:bCs/>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BD276C" w:rsidRPr="007B406F" w:rsidTr="004F77C8">
        <w:trPr>
          <w:trHeight w:val="870"/>
        </w:trPr>
        <w:tc>
          <w:tcPr>
            <w:tcW w:w="2093" w:type="dxa"/>
            <w:vMerge/>
          </w:tcPr>
          <w:p w:rsidR="00BD276C" w:rsidRPr="007B406F" w:rsidRDefault="00BD276C" w:rsidP="00BD276C">
            <w:pPr>
              <w:pStyle w:val="af5"/>
              <w:jc w:val="both"/>
              <w:rPr>
                <w:rFonts w:ascii="Times New Roman" w:hAnsi="Times New Roman" w:cs="Times New Roman"/>
                <w:b/>
                <w:bCs/>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 xml:space="preserve">Составление рефератов по темам: «Технические приложения геометрических свойств поверхностей. </w:t>
            </w:r>
            <w:r w:rsidRPr="007B406F">
              <w:rPr>
                <w:rFonts w:ascii="Times New Roman" w:hAnsi="Times New Roman" w:cs="Times New Roman"/>
                <w:color w:val="000000"/>
              </w:rPr>
              <w:t xml:space="preserve">Элементы аналитической геометрии: алгоритм выполнения действий с </w:t>
            </w:r>
            <w:r w:rsidRPr="007B406F">
              <w:rPr>
                <w:rFonts w:ascii="Times New Roman" w:hAnsi="Times New Roman" w:cs="Times New Roman"/>
                <w:color w:val="000000"/>
              </w:rPr>
              <w:lastRenderedPageBreak/>
              <w:t xml:space="preserve">векторами, заданными координатами в программе </w:t>
            </w:r>
            <w:r w:rsidRPr="007B406F">
              <w:rPr>
                <w:rFonts w:ascii="Times New Roman" w:hAnsi="Times New Roman" w:cs="Times New Roman"/>
                <w:color w:val="000000"/>
                <w:lang w:val="en-US"/>
              </w:rPr>
              <w:t>Microsoft</w:t>
            </w:r>
            <w:r w:rsidRPr="007B406F">
              <w:rPr>
                <w:rFonts w:ascii="Times New Roman" w:hAnsi="Times New Roman" w:cs="Times New Roman"/>
                <w:color w:val="000000"/>
              </w:rPr>
              <w:t xml:space="preserve">  </w:t>
            </w:r>
            <w:r w:rsidRPr="007B406F">
              <w:rPr>
                <w:rFonts w:ascii="Times New Roman" w:hAnsi="Times New Roman" w:cs="Times New Roman"/>
                <w:color w:val="000000"/>
                <w:lang w:val="en-US"/>
              </w:rPr>
              <w:t>Excel</w:t>
            </w:r>
            <w:r w:rsidRPr="007B406F">
              <w:rPr>
                <w:rFonts w:ascii="Times New Roman" w:hAnsi="Times New Roman" w:cs="Times New Roman"/>
                <w:color w:val="000000"/>
              </w:rPr>
              <w:t>. Составление уравнений и построение линий второго порядка.</w:t>
            </w:r>
            <w:r w:rsidRPr="007B406F">
              <w:rPr>
                <w:rFonts w:ascii="Times New Roman" w:hAnsi="Times New Roman" w:cs="Times New Roman"/>
                <w:bCs/>
                <w:color w:val="000000"/>
              </w:rPr>
              <w:t xml:space="preserve"> Уравнение поверхности в пространстве. Цилиндрические поверхности. Сфера. Конусы. Гиперболоиды. Параболоиды. Геометрические свойства этих поверхностей. Площадь треугольника. Уравнение плоскости в </w:t>
            </w:r>
            <w:r w:rsidRPr="007B406F">
              <w:rPr>
                <w:rFonts w:ascii="Times New Roman" w:hAnsi="Times New Roman" w:cs="Times New Roman"/>
                <w:bCs/>
                <w:color w:val="000000"/>
                <w:lang w:val="en-US"/>
              </w:rPr>
              <w:t>R</w:t>
            </w:r>
            <w:r w:rsidRPr="007B406F">
              <w:rPr>
                <w:rFonts w:ascii="Times New Roman" w:hAnsi="Times New Roman" w:cs="Times New Roman"/>
                <w:bCs/>
                <w:color w:val="000000"/>
              </w:rPr>
              <w:t xml:space="preserve">3(векторная и координатная формы). Уравнение гиперплоскости в </w:t>
            </w:r>
            <w:r w:rsidRPr="007B406F">
              <w:rPr>
                <w:rFonts w:ascii="Times New Roman" w:hAnsi="Times New Roman" w:cs="Times New Roman"/>
                <w:bCs/>
                <w:color w:val="000000"/>
                <w:lang w:val="en-US"/>
              </w:rPr>
              <w:t>Rn</w:t>
            </w:r>
            <w:r w:rsidRPr="007B406F">
              <w:rPr>
                <w:rFonts w:ascii="Times New Roman" w:hAnsi="Times New Roman" w:cs="Times New Roman"/>
                <w:bCs/>
                <w:color w:val="000000"/>
              </w:rPr>
              <w:t xml:space="preserve">(векторная и координатная формы). Уравнение прямой в </w:t>
            </w:r>
            <w:r w:rsidRPr="007B406F">
              <w:rPr>
                <w:rFonts w:ascii="Times New Roman" w:hAnsi="Times New Roman" w:cs="Times New Roman"/>
                <w:bCs/>
                <w:color w:val="000000"/>
                <w:lang w:val="en-US"/>
              </w:rPr>
              <w:t>R</w:t>
            </w:r>
            <w:r w:rsidRPr="007B406F">
              <w:rPr>
                <w:rFonts w:ascii="Times New Roman" w:hAnsi="Times New Roman" w:cs="Times New Roman"/>
                <w:bCs/>
                <w:color w:val="000000"/>
              </w:rPr>
              <w:t xml:space="preserve">3 и </w:t>
            </w:r>
            <w:r w:rsidRPr="007B406F">
              <w:rPr>
                <w:rFonts w:ascii="Times New Roman" w:hAnsi="Times New Roman" w:cs="Times New Roman"/>
                <w:bCs/>
                <w:color w:val="000000"/>
                <w:lang w:val="en-US"/>
              </w:rPr>
              <w:t>Rn</w:t>
            </w:r>
            <w:r w:rsidRPr="007B406F">
              <w:rPr>
                <w:rFonts w:ascii="Times New Roman" w:hAnsi="Times New Roman" w:cs="Times New Roman"/>
                <w:bCs/>
                <w:color w:val="000000"/>
              </w:rPr>
              <w:t>. Квадратичные формы. Приведение к каноническому виду»</w:t>
            </w:r>
          </w:p>
        </w:tc>
        <w:tc>
          <w:tcPr>
            <w:tcW w:w="851" w:type="dxa"/>
            <w:shd w:val="clear" w:color="auto" w:fill="FFFFFF"/>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lastRenderedPageBreak/>
              <w:t>4</w:t>
            </w:r>
          </w:p>
        </w:tc>
        <w:tc>
          <w:tcPr>
            <w:tcW w:w="1984"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4751F0" w:rsidRPr="007B406F" w:rsidTr="004F77C8">
        <w:trPr>
          <w:trHeight w:val="20"/>
        </w:trPr>
        <w:tc>
          <w:tcPr>
            <w:tcW w:w="10881" w:type="dxa"/>
            <w:gridSpan w:val="2"/>
          </w:tcPr>
          <w:p w:rsidR="004751F0" w:rsidRPr="007B406F" w:rsidRDefault="004751F0"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lastRenderedPageBreak/>
              <w:t>Раздел 2.</w:t>
            </w:r>
            <w:r w:rsidRPr="007B406F">
              <w:rPr>
                <w:rFonts w:ascii="Times New Roman" w:hAnsi="Times New Roman" w:cs="Times New Roman"/>
                <w:bCs/>
                <w:color w:val="000000"/>
              </w:rPr>
              <w:t xml:space="preserve"> </w:t>
            </w:r>
            <w:r w:rsidRPr="007B406F">
              <w:rPr>
                <w:rFonts w:ascii="Times New Roman" w:hAnsi="Times New Roman" w:cs="Times New Roman"/>
                <w:b/>
                <w:bCs/>
                <w:color w:val="000000"/>
              </w:rPr>
              <w:t>Основы математического анализа</w:t>
            </w:r>
          </w:p>
        </w:tc>
        <w:tc>
          <w:tcPr>
            <w:tcW w:w="851" w:type="dxa"/>
            <w:shd w:val="clear" w:color="auto" w:fill="FFFFFF"/>
          </w:tcPr>
          <w:p w:rsidR="004751F0" w:rsidRPr="007B406F" w:rsidRDefault="00645844" w:rsidP="002D52B7">
            <w:pPr>
              <w:pStyle w:val="af5"/>
              <w:jc w:val="center"/>
              <w:rPr>
                <w:rFonts w:ascii="Times New Roman" w:hAnsi="Times New Roman" w:cs="Times New Roman"/>
                <w:b/>
                <w:bCs/>
                <w:color w:val="000000"/>
              </w:rPr>
            </w:pPr>
            <w:r w:rsidRPr="007B406F">
              <w:rPr>
                <w:rFonts w:ascii="Times New Roman" w:hAnsi="Times New Roman" w:cs="Times New Roman"/>
                <w:b/>
                <w:bCs/>
                <w:color w:val="000000"/>
              </w:rPr>
              <w:t>59</w:t>
            </w:r>
          </w:p>
        </w:tc>
        <w:tc>
          <w:tcPr>
            <w:tcW w:w="1984" w:type="dxa"/>
            <w:shd w:val="clear" w:color="auto" w:fill="FFFFFF"/>
          </w:tcPr>
          <w:p w:rsidR="004751F0" w:rsidRPr="007B406F" w:rsidRDefault="008A6E8F" w:rsidP="002D52B7">
            <w:pPr>
              <w:pStyle w:val="af5"/>
              <w:jc w:val="center"/>
              <w:rPr>
                <w:rFonts w:ascii="Times New Roman" w:hAnsi="Times New Roman" w:cs="Times New Roman"/>
                <w:b/>
                <w:bCs/>
                <w:color w:val="000000"/>
              </w:rPr>
            </w:pPr>
            <w:r w:rsidRPr="007B406F">
              <w:rPr>
                <w:rFonts w:ascii="Times New Roman" w:hAnsi="Times New Roman" w:cs="Times New Roman"/>
                <w:b/>
                <w:bCs/>
                <w:color w:val="000000"/>
              </w:rPr>
              <w:t>9</w:t>
            </w:r>
          </w:p>
        </w:tc>
        <w:tc>
          <w:tcPr>
            <w:tcW w:w="1560" w:type="dxa"/>
            <w:shd w:val="clear" w:color="auto" w:fill="FFFFFF"/>
          </w:tcPr>
          <w:p w:rsidR="004751F0" w:rsidRPr="007B406F" w:rsidRDefault="004751F0" w:rsidP="002D52B7">
            <w:pPr>
              <w:pStyle w:val="af5"/>
              <w:jc w:val="center"/>
              <w:rPr>
                <w:rFonts w:ascii="Times New Roman" w:hAnsi="Times New Roman" w:cs="Times New Roman"/>
                <w:bCs/>
                <w:i/>
                <w:color w:val="000000"/>
              </w:rPr>
            </w:pPr>
          </w:p>
        </w:tc>
      </w:tr>
      <w:tr w:rsidR="004751F0" w:rsidRPr="007B406F" w:rsidTr="004F77C8">
        <w:trPr>
          <w:trHeight w:val="2540"/>
        </w:trPr>
        <w:tc>
          <w:tcPr>
            <w:tcW w:w="2093" w:type="dxa"/>
            <w:vMerge w:val="restart"/>
          </w:tcPr>
          <w:p w:rsidR="004751F0" w:rsidRPr="007B406F" w:rsidRDefault="004751F0"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 xml:space="preserve">Тема 2.1 </w:t>
            </w:r>
          </w:p>
          <w:p w:rsidR="004751F0" w:rsidRPr="007B406F" w:rsidRDefault="004751F0"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Пределы.</w:t>
            </w:r>
          </w:p>
        </w:tc>
        <w:tc>
          <w:tcPr>
            <w:tcW w:w="8788" w:type="dxa"/>
          </w:tcPr>
          <w:p w:rsidR="004751F0" w:rsidRPr="007B406F" w:rsidRDefault="004751F0"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4751F0" w:rsidRPr="007B406F" w:rsidRDefault="004751F0"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Цели и достижения математического анализа. Обзор основных методов и стратегий.</w:t>
            </w:r>
          </w:p>
          <w:p w:rsidR="004751F0" w:rsidRPr="007B406F" w:rsidRDefault="004751F0"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Множество вещественных чисел. Числовые последовательности. Предел числовой последовательности и его свойства.</w:t>
            </w:r>
          </w:p>
          <w:p w:rsidR="004751F0" w:rsidRPr="007B406F" w:rsidRDefault="004751F0"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Существование предела монотонной ограниченной последовательности. Число е. натуральный логарифм.</w:t>
            </w:r>
          </w:p>
          <w:p w:rsidR="004751F0" w:rsidRPr="007B406F" w:rsidRDefault="004751F0"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Предел функции в точке и на бесконечности, его свойства. Пределы и неравенства.</w:t>
            </w:r>
          </w:p>
          <w:p w:rsidR="004751F0" w:rsidRPr="007B406F" w:rsidRDefault="004751F0" w:rsidP="00BD276C">
            <w:pPr>
              <w:pStyle w:val="af5"/>
              <w:jc w:val="both"/>
              <w:rPr>
                <w:rFonts w:ascii="Times New Roman" w:hAnsi="Times New Roman" w:cs="Times New Roman"/>
                <w:b/>
                <w:bCs/>
                <w:color w:val="000000"/>
              </w:rPr>
            </w:pPr>
            <w:r w:rsidRPr="007B406F">
              <w:rPr>
                <w:rFonts w:ascii="Times New Roman" w:hAnsi="Times New Roman" w:cs="Times New Roman"/>
                <w:bCs/>
                <w:color w:val="000000"/>
              </w:rPr>
              <w:t>Формула Тейлора с остаточным членом в Форме Лагранжа. Таблица разложений по формуле Тейлора- Маклорена элементарных функции. Вычисление пределов, раскрытие неопределенностей.</w:t>
            </w:r>
          </w:p>
        </w:tc>
        <w:tc>
          <w:tcPr>
            <w:tcW w:w="851" w:type="dxa"/>
            <w:shd w:val="clear" w:color="auto" w:fill="FFFFFF"/>
          </w:tcPr>
          <w:p w:rsidR="004751F0" w:rsidRPr="007B406F" w:rsidRDefault="004751F0"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4</w:t>
            </w:r>
          </w:p>
        </w:tc>
        <w:tc>
          <w:tcPr>
            <w:tcW w:w="1984" w:type="dxa"/>
            <w:shd w:val="clear" w:color="auto" w:fill="FFFFFF"/>
          </w:tcPr>
          <w:p w:rsidR="004751F0" w:rsidRPr="007B406F" w:rsidRDefault="004751F0"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560" w:type="dxa"/>
            <w:shd w:val="clear" w:color="auto" w:fill="FFFFFF"/>
          </w:tcPr>
          <w:p w:rsidR="004751F0" w:rsidRPr="007B406F" w:rsidRDefault="004751F0" w:rsidP="002D52B7">
            <w:pPr>
              <w:pStyle w:val="af5"/>
              <w:jc w:val="center"/>
              <w:rPr>
                <w:rFonts w:ascii="Times New Roman" w:hAnsi="Times New Roman" w:cs="Times New Roman"/>
              </w:rPr>
            </w:pPr>
            <w:r w:rsidRPr="007B406F">
              <w:rPr>
                <w:rFonts w:ascii="Times New Roman" w:hAnsi="Times New Roman" w:cs="Times New Roman"/>
              </w:rPr>
              <w:t>2</w:t>
            </w:r>
          </w:p>
          <w:p w:rsidR="004751F0" w:rsidRPr="007B406F" w:rsidRDefault="004751F0" w:rsidP="002D52B7">
            <w:pPr>
              <w:pStyle w:val="af5"/>
              <w:jc w:val="center"/>
              <w:rPr>
                <w:rFonts w:ascii="Times New Roman" w:hAnsi="Times New Roman" w:cs="Times New Roman"/>
              </w:rPr>
            </w:pPr>
            <w:r w:rsidRPr="007B406F">
              <w:rPr>
                <w:rFonts w:ascii="Times New Roman" w:hAnsi="Times New Roman" w:cs="Times New Roman"/>
              </w:rPr>
              <w:t>ОК 3, ОК 5,    ОК8</w:t>
            </w:r>
          </w:p>
          <w:p w:rsidR="004751F0" w:rsidRPr="007B406F" w:rsidRDefault="004751F0" w:rsidP="002D52B7">
            <w:pPr>
              <w:pStyle w:val="af5"/>
              <w:jc w:val="center"/>
              <w:rPr>
                <w:rFonts w:ascii="Times New Roman" w:hAnsi="Times New Roman" w:cs="Times New Roman"/>
              </w:rPr>
            </w:pPr>
            <w:r w:rsidRPr="007B406F">
              <w:rPr>
                <w:rFonts w:ascii="Times New Roman" w:hAnsi="Times New Roman" w:cs="Times New Roman"/>
              </w:rPr>
              <w:t>ПК 2.2</w:t>
            </w:r>
          </w:p>
          <w:p w:rsidR="004751F0" w:rsidRPr="007B406F" w:rsidRDefault="004751F0" w:rsidP="002D52B7">
            <w:pPr>
              <w:pStyle w:val="af5"/>
              <w:jc w:val="center"/>
              <w:rPr>
                <w:rFonts w:ascii="Times New Roman" w:hAnsi="Times New Roman" w:cs="Times New Roman"/>
              </w:rPr>
            </w:pPr>
            <w:r w:rsidRPr="007B406F">
              <w:rPr>
                <w:rFonts w:ascii="Times New Roman" w:hAnsi="Times New Roman" w:cs="Times New Roman"/>
              </w:rPr>
              <w:t>ПК 1.2</w:t>
            </w:r>
          </w:p>
          <w:p w:rsidR="004751F0" w:rsidRPr="007B406F" w:rsidRDefault="004751F0" w:rsidP="002D52B7">
            <w:pPr>
              <w:pStyle w:val="af5"/>
              <w:jc w:val="center"/>
              <w:rPr>
                <w:rFonts w:ascii="Times New Roman" w:hAnsi="Times New Roman" w:cs="Times New Roman"/>
              </w:rPr>
            </w:pPr>
          </w:p>
          <w:p w:rsidR="004751F0" w:rsidRPr="007B406F" w:rsidRDefault="004751F0" w:rsidP="002D52B7">
            <w:pPr>
              <w:pStyle w:val="af5"/>
              <w:jc w:val="center"/>
              <w:rPr>
                <w:rFonts w:ascii="Times New Roman" w:hAnsi="Times New Roman" w:cs="Times New Roman"/>
                <w:bCs/>
                <w:i/>
                <w:color w:val="000000"/>
              </w:rPr>
            </w:pPr>
          </w:p>
        </w:tc>
      </w:tr>
      <w:tr w:rsidR="00BD276C" w:rsidRPr="007B406F" w:rsidTr="004F77C8">
        <w:trPr>
          <w:trHeight w:val="20"/>
        </w:trPr>
        <w:tc>
          <w:tcPr>
            <w:tcW w:w="2093" w:type="dxa"/>
            <w:vMerge/>
          </w:tcPr>
          <w:p w:rsidR="00BD276C" w:rsidRPr="007B406F" w:rsidRDefault="00BD276C" w:rsidP="00BD276C">
            <w:pPr>
              <w:pStyle w:val="af5"/>
              <w:jc w:val="both"/>
              <w:rPr>
                <w:rFonts w:ascii="Times New Roman" w:hAnsi="Times New Roman" w:cs="Times New Roman"/>
                <w:b/>
                <w:bCs/>
                <w:i/>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Практические занятия</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color w:val="000000"/>
              </w:rPr>
              <w:t>Вычисление пределов, раскрытие неопределенностей.</w:t>
            </w:r>
          </w:p>
        </w:tc>
        <w:tc>
          <w:tcPr>
            <w:tcW w:w="851" w:type="dxa"/>
            <w:shd w:val="clear" w:color="auto" w:fill="FFFFFF"/>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BD276C" w:rsidRPr="007B406F" w:rsidRDefault="00BD276C" w:rsidP="002D52B7">
            <w:pPr>
              <w:pStyle w:val="af5"/>
              <w:jc w:val="center"/>
              <w:rPr>
                <w:rFonts w:ascii="Times New Roman" w:hAnsi="Times New Roman" w:cs="Times New Roman"/>
                <w:bCs/>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BD276C" w:rsidRPr="007B406F" w:rsidTr="004F77C8">
        <w:trPr>
          <w:trHeight w:val="20"/>
        </w:trPr>
        <w:tc>
          <w:tcPr>
            <w:tcW w:w="2093" w:type="dxa"/>
            <w:vMerge/>
          </w:tcPr>
          <w:p w:rsidR="00BD276C" w:rsidRPr="007B406F" w:rsidRDefault="00BD276C" w:rsidP="00BD276C">
            <w:pPr>
              <w:pStyle w:val="af5"/>
              <w:jc w:val="both"/>
              <w:rPr>
                <w:rFonts w:ascii="Times New Roman" w:hAnsi="Times New Roman" w:cs="Times New Roman"/>
                <w:b/>
                <w:bCs/>
                <w:i/>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Найти  доказательства теорем по теме «Пределы» и оформить отчет по проработанной учебной и доп</w:t>
            </w:r>
            <w:r w:rsidR="004751F0" w:rsidRPr="007B406F">
              <w:rPr>
                <w:rFonts w:ascii="Times New Roman" w:hAnsi="Times New Roman" w:cs="Times New Roman"/>
                <w:bCs/>
                <w:color w:val="000000"/>
              </w:rPr>
              <w:t>о</w:t>
            </w:r>
            <w:r w:rsidRPr="007B406F">
              <w:rPr>
                <w:rFonts w:ascii="Times New Roman" w:hAnsi="Times New Roman" w:cs="Times New Roman"/>
                <w:bCs/>
                <w:color w:val="000000"/>
              </w:rPr>
              <w:t>лнительной литературе</w:t>
            </w:r>
          </w:p>
        </w:tc>
        <w:tc>
          <w:tcPr>
            <w:tcW w:w="851" w:type="dxa"/>
            <w:shd w:val="clear" w:color="auto" w:fill="FFFFFF"/>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3</w:t>
            </w:r>
          </w:p>
        </w:tc>
        <w:tc>
          <w:tcPr>
            <w:tcW w:w="1984" w:type="dxa"/>
            <w:shd w:val="clear" w:color="auto" w:fill="FFFFFF"/>
          </w:tcPr>
          <w:p w:rsidR="00BD276C" w:rsidRPr="007B406F" w:rsidRDefault="00BD276C" w:rsidP="002D52B7">
            <w:pPr>
              <w:pStyle w:val="af5"/>
              <w:jc w:val="center"/>
              <w:rPr>
                <w:rFonts w:ascii="Times New Roman" w:hAnsi="Times New Roman" w:cs="Times New Roman"/>
                <w:bCs/>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4751F0" w:rsidRPr="007B406F" w:rsidTr="004F77C8">
        <w:trPr>
          <w:trHeight w:val="2024"/>
        </w:trPr>
        <w:tc>
          <w:tcPr>
            <w:tcW w:w="2093" w:type="dxa"/>
            <w:vMerge w:val="restart"/>
          </w:tcPr>
          <w:p w:rsidR="004751F0" w:rsidRPr="007B406F" w:rsidRDefault="004751F0"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Тема 2.2</w:t>
            </w:r>
          </w:p>
          <w:p w:rsidR="004751F0" w:rsidRPr="007B406F" w:rsidRDefault="004751F0" w:rsidP="00BD276C">
            <w:pPr>
              <w:pStyle w:val="af5"/>
              <w:jc w:val="both"/>
              <w:rPr>
                <w:rFonts w:ascii="Times New Roman" w:hAnsi="Times New Roman" w:cs="Times New Roman"/>
                <w:b/>
                <w:bCs/>
                <w:color w:val="000000"/>
              </w:rPr>
            </w:pPr>
            <w:r w:rsidRPr="007B406F">
              <w:rPr>
                <w:rFonts w:ascii="Times New Roman" w:hAnsi="Times New Roman" w:cs="Times New Roman"/>
                <w:bCs/>
                <w:color w:val="000000"/>
              </w:rPr>
              <w:t>Непрерывность.</w:t>
            </w:r>
          </w:p>
          <w:p w:rsidR="004751F0" w:rsidRPr="007B406F" w:rsidRDefault="004751F0" w:rsidP="00BD276C">
            <w:pPr>
              <w:pStyle w:val="af5"/>
              <w:jc w:val="both"/>
              <w:rPr>
                <w:rFonts w:ascii="Times New Roman" w:hAnsi="Times New Roman" w:cs="Times New Roman"/>
                <w:b/>
                <w:bCs/>
                <w:color w:val="000000"/>
              </w:rPr>
            </w:pPr>
          </w:p>
        </w:tc>
        <w:tc>
          <w:tcPr>
            <w:tcW w:w="8788" w:type="dxa"/>
          </w:tcPr>
          <w:p w:rsidR="004751F0" w:rsidRPr="007B406F" w:rsidRDefault="004751F0"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4751F0" w:rsidRPr="007B406F" w:rsidRDefault="004751F0"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Непрерывность функций. Непрерывность основных элементарных функций. Непрерывность суммы, произведения и частного. Предел и непрерывность композиции</w:t>
            </w:r>
          </w:p>
          <w:p w:rsidR="004751F0" w:rsidRPr="007B406F" w:rsidRDefault="004751F0"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Бесконечно малые функции и их свойства. Бесконечно большие функции и их свойства. Сравнение бесконечно малых. Эквивалентные бесконечно малые, их использование при вычислении пределов.</w:t>
            </w:r>
          </w:p>
          <w:p w:rsidR="004751F0" w:rsidRPr="007B406F" w:rsidRDefault="004751F0"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Односторонние пределы и односторонняя непрерывность. Точки разрыва и их классификация. Свойства функции, непрерывных на отрезке.</w:t>
            </w:r>
          </w:p>
        </w:tc>
        <w:tc>
          <w:tcPr>
            <w:tcW w:w="851" w:type="dxa"/>
            <w:shd w:val="clear" w:color="auto" w:fill="FFFFFF"/>
          </w:tcPr>
          <w:p w:rsidR="004751F0" w:rsidRPr="007B406F" w:rsidRDefault="004751F0"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4751F0" w:rsidRPr="007B406F" w:rsidRDefault="004751F0"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1</w:t>
            </w:r>
          </w:p>
        </w:tc>
        <w:tc>
          <w:tcPr>
            <w:tcW w:w="1560" w:type="dxa"/>
            <w:shd w:val="clear" w:color="auto" w:fill="FFFFFF"/>
          </w:tcPr>
          <w:p w:rsidR="004751F0" w:rsidRPr="007B406F" w:rsidRDefault="004751F0" w:rsidP="002D52B7">
            <w:pPr>
              <w:pStyle w:val="af5"/>
              <w:jc w:val="center"/>
              <w:rPr>
                <w:rFonts w:ascii="Times New Roman" w:hAnsi="Times New Roman" w:cs="Times New Roman"/>
              </w:rPr>
            </w:pPr>
            <w:r w:rsidRPr="007B406F">
              <w:rPr>
                <w:rFonts w:ascii="Times New Roman" w:hAnsi="Times New Roman" w:cs="Times New Roman"/>
              </w:rPr>
              <w:t>2</w:t>
            </w:r>
          </w:p>
          <w:p w:rsidR="004751F0" w:rsidRPr="007B406F" w:rsidRDefault="004751F0" w:rsidP="002D52B7">
            <w:pPr>
              <w:pStyle w:val="af5"/>
              <w:jc w:val="center"/>
              <w:rPr>
                <w:rFonts w:ascii="Times New Roman" w:hAnsi="Times New Roman" w:cs="Times New Roman"/>
              </w:rPr>
            </w:pPr>
            <w:r w:rsidRPr="007B406F">
              <w:rPr>
                <w:rFonts w:ascii="Times New Roman" w:hAnsi="Times New Roman" w:cs="Times New Roman"/>
              </w:rPr>
              <w:t>ОК 4</w:t>
            </w:r>
          </w:p>
          <w:p w:rsidR="004751F0" w:rsidRPr="007B406F" w:rsidRDefault="004751F0" w:rsidP="002D52B7">
            <w:pPr>
              <w:pStyle w:val="af5"/>
              <w:jc w:val="center"/>
              <w:rPr>
                <w:rFonts w:ascii="Times New Roman" w:hAnsi="Times New Roman" w:cs="Times New Roman"/>
                <w:bCs/>
                <w:i/>
                <w:color w:val="000000"/>
              </w:rPr>
            </w:pPr>
            <w:r w:rsidRPr="007B406F">
              <w:rPr>
                <w:rFonts w:ascii="Times New Roman" w:hAnsi="Times New Roman" w:cs="Times New Roman"/>
              </w:rPr>
              <w:t>ПК 1.2</w:t>
            </w:r>
          </w:p>
        </w:tc>
      </w:tr>
      <w:tr w:rsidR="004751F0" w:rsidRPr="007B406F" w:rsidTr="004F77C8">
        <w:trPr>
          <w:trHeight w:val="20"/>
        </w:trPr>
        <w:tc>
          <w:tcPr>
            <w:tcW w:w="2093" w:type="dxa"/>
            <w:vMerge/>
          </w:tcPr>
          <w:p w:rsidR="004751F0" w:rsidRPr="007B406F" w:rsidRDefault="004751F0" w:rsidP="00BD276C">
            <w:pPr>
              <w:pStyle w:val="af5"/>
              <w:jc w:val="both"/>
              <w:rPr>
                <w:rFonts w:ascii="Times New Roman" w:hAnsi="Times New Roman" w:cs="Times New Roman"/>
                <w:b/>
                <w:bCs/>
                <w:color w:val="000000"/>
              </w:rPr>
            </w:pPr>
          </w:p>
        </w:tc>
        <w:tc>
          <w:tcPr>
            <w:tcW w:w="8788" w:type="dxa"/>
          </w:tcPr>
          <w:p w:rsidR="004751F0" w:rsidRPr="007B406F" w:rsidRDefault="004751F0" w:rsidP="004751F0">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4751F0" w:rsidRPr="007B406F" w:rsidRDefault="004751F0" w:rsidP="004751F0">
            <w:pPr>
              <w:pStyle w:val="af5"/>
              <w:jc w:val="both"/>
              <w:rPr>
                <w:rFonts w:ascii="Times New Roman" w:hAnsi="Times New Roman" w:cs="Times New Roman"/>
                <w:bCs/>
                <w:color w:val="000000"/>
              </w:rPr>
            </w:pPr>
            <w:r w:rsidRPr="007B406F">
              <w:rPr>
                <w:rFonts w:ascii="Times New Roman" w:hAnsi="Times New Roman" w:cs="Times New Roman"/>
                <w:bCs/>
                <w:color w:val="000000"/>
              </w:rPr>
              <w:t>Работа с учебной литературой, поиск информации в Интернете, составление конспекта. Решение задач по теме</w:t>
            </w:r>
          </w:p>
        </w:tc>
        <w:tc>
          <w:tcPr>
            <w:tcW w:w="851" w:type="dxa"/>
            <w:shd w:val="clear" w:color="auto" w:fill="FFFFFF"/>
          </w:tcPr>
          <w:p w:rsidR="004751F0" w:rsidRPr="007B406F" w:rsidRDefault="004751F0"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1</w:t>
            </w:r>
          </w:p>
        </w:tc>
        <w:tc>
          <w:tcPr>
            <w:tcW w:w="1984" w:type="dxa"/>
            <w:tcBorders>
              <w:bottom w:val="single" w:sz="4" w:space="0" w:color="auto"/>
            </w:tcBorders>
            <w:shd w:val="clear" w:color="auto" w:fill="FFFFFF"/>
          </w:tcPr>
          <w:p w:rsidR="004751F0" w:rsidRPr="007B406F" w:rsidRDefault="004751F0" w:rsidP="002D52B7">
            <w:pPr>
              <w:pStyle w:val="af5"/>
              <w:jc w:val="center"/>
              <w:rPr>
                <w:rFonts w:ascii="Times New Roman" w:hAnsi="Times New Roman" w:cs="Times New Roman"/>
                <w:bCs/>
                <w:color w:val="000000"/>
              </w:rPr>
            </w:pPr>
          </w:p>
        </w:tc>
        <w:tc>
          <w:tcPr>
            <w:tcW w:w="1560" w:type="dxa"/>
            <w:tcBorders>
              <w:bottom w:val="single" w:sz="4" w:space="0" w:color="auto"/>
            </w:tcBorders>
            <w:shd w:val="clear" w:color="auto" w:fill="FFFFFF"/>
          </w:tcPr>
          <w:p w:rsidR="004751F0" w:rsidRPr="007B406F" w:rsidRDefault="004751F0" w:rsidP="002D52B7">
            <w:pPr>
              <w:pStyle w:val="af5"/>
              <w:jc w:val="center"/>
              <w:rPr>
                <w:rFonts w:ascii="Times New Roman" w:hAnsi="Times New Roman" w:cs="Times New Roman"/>
              </w:rPr>
            </w:pPr>
          </w:p>
        </w:tc>
      </w:tr>
      <w:tr w:rsidR="004751F0" w:rsidRPr="007B406F" w:rsidTr="004F77C8">
        <w:trPr>
          <w:trHeight w:val="1338"/>
        </w:trPr>
        <w:tc>
          <w:tcPr>
            <w:tcW w:w="2093" w:type="dxa"/>
            <w:vMerge w:val="restart"/>
          </w:tcPr>
          <w:p w:rsidR="004751F0" w:rsidRPr="007B406F" w:rsidRDefault="004751F0" w:rsidP="004751F0">
            <w:pPr>
              <w:pStyle w:val="af5"/>
              <w:rPr>
                <w:rFonts w:ascii="Times New Roman" w:hAnsi="Times New Roman" w:cs="Times New Roman"/>
                <w:b/>
                <w:bCs/>
                <w:color w:val="000000"/>
              </w:rPr>
            </w:pPr>
            <w:r w:rsidRPr="007B406F">
              <w:rPr>
                <w:rFonts w:ascii="Times New Roman" w:hAnsi="Times New Roman" w:cs="Times New Roman"/>
                <w:b/>
                <w:bCs/>
                <w:color w:val="000000"/>
              </w:rPr>
              <w:lastRenderedPageBreak/>
              <w:t>Тема 2.3 Производная и дифференциал</w:t>
            </w:r>
            <w:r w:rsidRPr="007B406F">
              <w:rPr>
                <w:rFonts w:ascii="Times New Roman" w:hAnsi="Times New Roman" w:cs="Times New Roman"/>
                <w:bCs/>
                <w:color w:val="000000"/>
              </w:rPr>
              <w:t>.</w:t>
            </w:r>
          </w:p>
        </w:tc>
        <w:tc>
          <w:tcPr>
            <w:tcW w:w="8788" w:type="dxa"/>
          </w:tcPr>
          <w:p w:rsidR="004751F0" w:rsidRPr="007B406F" w:rsidRDefault="004751F0"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4751F0" w:rsidRPr="007B406F" w:rsidRDefault="004751F0"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Производная функции  как предел.  Геометрический и механический смысл. Таблица производных. Производная сложной функции.Правила дифференцирования</w:t>
            </w:r>
          </w:p>
          <w:p w:rsidR="004751F0" w:rsidRPr="007B406F" w:rsidRDefault="004751F0" w:rsidP="00BD276C">
            <w:pPr>
              <w:pStyle w:val="af5"/>
              <w:jc w:val="both"/>
              <w:rPr>
                <w:rFonts w:ascii="Times New Roman" w:hAnsi="Times New Roman" w:cs="Times New Roman"/>
                <w:b/>
                <w:bCs/>
                <w:color w:val="000000"/>
              </w:rPr>
            </w:pPr>
            <w:r w:rsidRPr="007B406F">
              <w:rPr>
                <w:rFonts w:ascii="Times New Roman" w:hAnsi="Times New Roman" w:cs="Times New Roman"/>
                <w:bCs/>
                <w:color w:val="000000"/>
              </w:rPr>
              <w:t>Дифференциал и его связь с производной. Правило Лопиталя. Производные и дифференциалы высших порядков</w:t>
            </w:r>
          </w:p>
        </w:tc>
        <w:tc>
          <w:tcPr>
            <w:tcW w:w="851" w:type="dxa"/>
            <w:shd w:val="clear" w:color="auto" w:fill="FFFFFF"/>
          </w:tcPr>
          <w:p w:rsidR="004751F0" w:rsidRPr="007B406F" w:rsidRDefault="004751F0"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10</w:t>
            </w:r>
          </w:p>
        </w:tc>
        <w:tc>
          <w:tcPr>
            <w:tcW w:w="1984" w:type="dxa"/>
            <w:shd w:val="clear" w:color="auto" w:fill="FFFFFF"/>
          </w:tcPr>
          <w:p w:rsidR="004751F0" w:rsidRPr="007B406F" w:rsidRDefault="004751F0"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1</w:t>
            </w:r>
          </w:p>
        </w:tc>
        <w:tc>
          <w:tcPr>
            <w:tcW w:w="1560" w:type="dxa"/>
            <w:shd w:val="clear" w:color="auto" w:fill="FFFFFF"/>
          </w:tcPr>
          <w:p w:rsidR="004751F0" w:rsidRPr="007B406F" w:rsidRDefault="004751F0" w:rsidP="002D52B7">
            <w:pPr>
              <w:pStyle w:val="af5"/>
              <w:jc w:val="center"/>
              <w:rPr>
                <w:rFonts w:ascii="Times New Roman" w:hAnsi="Times New Roman" w:cs="Times New Roman"/>
              </w:rPr>
            </w:pPr>
            <w:r w:rsidRPr="007B406F">
              <w:rPr>
                <w:rFonts w:ascii="Times New Roman" w:hAnsi="Times New Roman" w:cs="Times New Roman"/>
              </w:rPr>
              <w:t>2</w:t>
            </w:r>
          </w:p>
          <w:p w:rsidR="004751F0" w:rsidRPr="007B406F" w:rsidRDefault="004751F0" w:rsidP="002D52B7">
            <w:pPr>
              <w:pStyle w:val="af5"/>
              <w:jc w:val="center"/>
              <w:rPr>
                <w:rFonts w:ascii="Times New Roman" w:hAnsi="Times New Roman" w:cs="Times New Roman"/>
              </w:rPr>
            </w:pPr>
            <w:r w:rsidRPr="007B406F">
              <w:rPr>
                <w:rFonts w:ascii="Times New Roman" w:hAnsi="Times New Roman" w:cs="Times New Roman"/>
              </w:rPr>
              <w:t>ОК 1, ОК 7</w:t>
            </w:r>
          </w:p>
          <w:p w:rsidR="004751F0" w:rsidRPr="007B406F" w:rsidRDefault="004751F0" w:rsidP="004751F0">
            <w:pPr>
              <w:pStyle w:val="af5"/>
              <w:jc w:val="center"/>
              <w:rPr>
                <w:rFonts w:ascii="Times New Roman" w:hAnsi="Times New Roman" w:cs="Times New Roman"/>
              </w:rPr>
            </w:pPr>
            <w:r w:rsidRPr="007B406F">
              <w:rPr>
                <w:rFonts w:ascii="Times New Roman" w:hAnsi="Times New Roman" w:cs="Times New Roman"/>
              </w:rPr>
              <w:t>ПК 1.4</w:t>
            </w:r>
          </w:p>
        </w:tc>
      </w:tr>
      <w:tr w:rsidR="00BD276C" w:rsidRPr="007B406F" w:rsidTr="004F77C8">
        <w:trPr>
          <w:trHeight w:val="20"/>
        </w:trPr>
        <w:tc>
          <w:tcPr>
            <w:tcW w:w="2093" w:type="dxa"/>
            <w:vMerge/>
          </w:tcPr>
          <w:p w:rsidR="00BD276C" w:rsidRPr="007B406F" w:rsidRDefault="00BD276C" w:rsidP="00BD276C">
            <w:pPr>
              <w:pStyle w:val="af5"/>
              <w:jc w:val="both"/>
              <w:rPr>
                <w:rFonts w:ascii="Times New Roman" w:hAnsi="Times New Roman" w:cs="Times New Roman"/>
                <w:b/>
                <w:bCs/>
                <w:i/>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Составление опорного конспекта по теме: « Теорема Ролля, Лагранжа, Коши».</w:t>
            </w:r>
          </w:p>
        </w:tc>
        <w:tc>
          <w:tcPr>
            <w:tcW w:w="851" w:type="dxa"/>
            <w:shd w:val="clear" w:color="auto" w:fill="FFFFFF"/>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4,5</w:t>
            </w:r>
          </w:p>
        </w:tc>
        <w:tc>
          <w:tcPr>
            <w:tcW w:w="1984"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4751F0" w:rsidRPr="007B406F" w:rsidTr="004F77C8">
        <w:trPr>
          <w:trHeight w:val="1771"/>
        </w:trPr>
        <w:tc>
          <w:tcPr>
            <w:tcW w:w="2093" w:type="dxa"/>
            <w:vMerge w:val="restart"/>
          </w:tcPr>
          <w:p w:rsidR="004751F0" w:rsidRPr="007B406F" w:rsidRDefault="004751F0" w:rsidP="004751F0">
            <w:pPr>
              <w:pStyle w:val="af5"/>
              <w:rPr>
                <w:rFonts w:ascii="Times New Roman" w:hAnsi="Times New Roman" w:cs="Times New Roman"/>
                <w:b/>
                <w:bCs/>
                <w:color w:val="000000"/>
              </w:rPr>
            </w:pPr>
            <w:r w:rsidRPr="007B406F">
              <w:rPr>
                <w:rFonts w:ascii="Times New Roman" w:hAnsi="Times New Roman" w:cs="Times New Roman"/>
                <w:b/>
                <w:bCs/>
                <w:color w:val="000000"/>
              </w:rPr>
              <w:t>Тема 2.4 Исследование функции с помощью производной</w:t>
            </w:r>
          </w:p>
        </w:tc>
        <w:tc>
          <w:tcPr>
            <w:tcW w:w="8788" w:type="dxa"/>
          </w:tcPr>
          <w:p w:rsidR="004751F0" w:rsidRPr="007B406F" w:rsidRDefault="004751F0"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4751F0" w:rsidRPr="007B406F" w:rsidRDefault="004751F0"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Условия возрастания и убывания функции. Точки экстремума. Необходимые условия экстремума. Достаточные признаки существования экстремума. Отыскание максимума и минимума непрерывной на отрезке функции.</w:t>
            </w:r>
          </w:p>
          <w:p w:rsidR="004751F0" w:rsidRPr="007B406F" w:rsidRDefault="004751F0"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 xml:space="preserve">Исследование на экстремум с помощью производных высших порядков. </w:t>
            </w:r>
          </w:p>
          <w:p w:rsidR="004751F0" w:rsidRPr="007B406F" w:rsidRDefault="004751F0" w:rsidP="00BD276C">
            <w:pPr>
              <w:pStyle w:val="af5"/>
              <w:jc w:val="both"/>
              <w:rPr>
                <w:rFonts w:ascii="Times New Roman" w:hAnsi="Times New Roman" w:cs="Times New Roman"/>
                <w:b/>
                <w:bCs/>
                <w:color w:val="000000"/>
              </w:rPr>
            </w:pPr>
            <w:r w:rsidRPr="007B406F">
              <w:rPr>
                <w:rFonts w:ascii="Times New Roman" w:hAnsi="Times New Roman" w:cs="Times New Roman"/>
                <w:bCs/>
                <w:color w:val="000000"/>
              </w:rPr>
              <w:t>Исследование функции на выпуклость и вогнутость. Точки перегиба. Асимптоты кривых Построение графиков функции.</w:t>
            </w:r>
          </w:p>
        </w:tc>
        <w:tc>
          <w:tcPr>
            <w:tcW w:w="851" w:type="dxa"/>
            <w:shd w:val="clear" w:color="auto" w:fill="FFFFFF"/>
          </w:tcPr>
          <w:p w:rsidR="004751F0" w:rsidRPr="007B406F" w:rsidRDefault="004751F0"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4</w:t>
            </w:r>
          </w:p>
        </w:tc>
        <w:tc>
          <w:tcPr>
            <w:tcW w:w="1984" w:type="dxa"/>
            <w:shd w:val="clear" w:color="auto" w:fill="FFFFFF"/>
          </w:tcPr>
          <w:p w:rsidR="004751F0" w:rsidRPr="007B406F" w:rsidRDefault="004751F0"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1</w:t>
            </w:r>
          </w:p>
        </w:tc>
        <w:tc>
          <w:tcPr>
            <w:tcW w:w="1560" w:type="dxa"/>
            <w:shd w:val="clear" w:color="auto" w:fill="FFFFFF"/>
          </w:tcPr>
          <w:p w:rsidR="004751F0" w:rsidRPr="007B406F" w:rsidRDefault="004751F0" w:rsidP="002D52B7">
            <w:pPr>
              <w:pStyle w:val="af5"/>
              <w:jc w:val="center"/>
              <w:rPr>
                <w:rFonts w:ascii="Times New Roman" w:hAnsi="Times New Roman" w:cs="Times New Roman"/>
                <w:color w:val="595959"/>
              </w:rPr>
            </w:pPr>
            <w:r w:rsidRPr="007B406F">
              <w:rPr>
                <w:rFonts w:ascii="Times New Roman" w:hAnsi="Times New Roman" w:cs="Times New Roman"/>
                <w:color w:val="595959"/>
              </w:rPr>
              <w:t>2</w:t>
            </w:r>
          </w:p>
          <w:p w:rsidR="004751F0" w:rsidRPr="007B406F" w:rsidRDefault="004751F0" w:rsidP="002D52B7">
            <w:pPr>
              <w:pStyle w:val="af5"/>
              <w:jc w:val="center"/>
              <w:rPr>
                <w:rFonts w:ascii="Times New Roman" w:hAnsi="Times New Roman" w:cs="Times New Roman"/>
              </w:rPr>
            </w:pPr>
            <w:r w:rsidRPr="007B406F">
              <w:rPr>
                <w:rFonts w:ascii="Times New Roman" w:hAnsi="Times New Roman" w:cs="Times New Roman"/>
              </w:rPr>
              <w:t>ОК 2 , ОК 3</w:t>
            </w:r>
          </w:p>
          <w:p w:rsidR="004751F0" w:rsidRPr="007B406F" w:rsidRDefault="004751F0" w:rsidP="002D52B7">
            <w:pPr>
              <w:pStyle w:val="af5"/>
              <w:jc w:val="center"/>
              <w:rPr>
                <w:rFonts w:ascii="Times New Roman" w:hAnsi="Times New Roman" w:cs="Times New Roman"/>
              </w:rPr>
            </w:pPr>
            <w:r w:rsidRPr="007B406F">
              <w:rPr>
                <w:rFonts w:ascii="Times New Roman" w:hAnsi="Times New Roman" w:cs="Times New Roman"/>
              </w:rPr>
              <w:t>ПК 1.2</w:t>
            </w:r>
          </w:p>
          <w:p w:rsidR="004751F0" w:rsidRPr="007B406F" w:rsidRDefault="004751F0" w:rsidP="002D52B7">
            <w:pPr>
              <w:pStyle w:val="af5"/>
              <w:jc w:val="center"/>
              <w:rPr>
                <w:rFonts w:ascii="Times New Roman" w:hAnsi="Times New Roman" w:cs="Times New Roman"/>
                <w:bCs/>
                <w:i/>
                <w:color w:val="000000"/>
              </w:rPr>
            </w:pPr>
          </w:p>
        </w:tc>
      </w:tr>
      <w:tr w:rsidR="00BD276C" w:rsidRPr="007B406F" w:rsidTr="004F77C8">
        <w:trPr>
          <w:trHeight w:val="20"/>
        </w:trPr>
        <w:tc>
          <w:tcPr>
            <w:tcW w:w="2093" w:type="dxa"/>
            <w:vMerge/>
          </w:tcPr>
          <w:p w:rsidR="00BD276C" w:rsidRPr="007B406F" w:rsidRDefault="00BD276C" w:rsidP="00BD276C">
            <w:pPr>
              <w:pStyle w:val="af5"/>
              <w:jc w:val="both"/>
              <w:rPr>
                <w:rFonts w:ascii="Times New Roman" w:hAnsi="Times New Roman" w:cs="Times New Roman"/>
                <w:bCs/>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Практические занятия</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Полное исследование функции. Построение графика.</w:t>
            </w:r>
          </w:p>
        </w:tc>
        <w:tc>
          <w:tcPr>
            <w:tcW w:w="851" w:type="dxa"/>
            <w:shd w:val="clear" w:color="auto" w:fill="FFFFFF"/>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BD276C" w:rsidRPr="007B406F" w:rsidRDefault="00BD276C" w:rsidP="002D52B7">
            <w:pPr>
              <w:pStyle w:val="af5"/>
              <w:jc w:val="center"/>
              <w:rPr>
                <w:rFonts w:ascii="Times New Roman" w:hAnsi="Times New Roman" w:cs="Times New Roman"/>
                <w:bCs/>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ОК 4</w:t>
            </w:r>
          </w:p>
        </w:tc>
      </w:tr>
      <w:tr w:rsidR="00BD276C" w:rsidRPr="007B406F" w:rsidTr="004F77C8">
        <w:trPr>
          <w:trHeight w:val="20"/>
        </w:trPr>
        <w:tc>
          <w:tcPr>
            <w:tcW w:w="2093" w:type="dxa"/>
            <w:vMerge/>
          </w:tcPr>
          <w:p w:rsidR="00BD276C" w:rsidRPr="007B406F" w:rsidRDefault="00BD276C" w:rsidP="00BD276C">
            <w:pPr>
              <w:pStyle w:val="af5"/>
              <w:jc w:val="both"/>
              <w:rPr>
                <w:rFonts w:ascii="Times New Roman" w:hAnsi="Times New Roman" w:cs="Times New Roman"/>
                <w:bCs/>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BD276C" w:rsidRPr="007B406F" w:rsidRDefault="004751F0" w:rsidP="00BD276C">
            <w:pPr>
              <w:pStyle w:val="af5"/>
              <w:jc w:val="both"/>
              <w:rPr>
                <w:rFonts w:ascii="Times New Roman" w:hAnsi="Times New Roman" w:cs="Times New Roman"/>
                <w:b/>
                <w:bCs/>
                <w:color w:val="000000"/>
              </w:rPr>
            </w:pPr>
            <w:r w:rsidRPr="007B406F">
              <w:rPr>
                <w:rFonts w:ascii="Times New Roman" w:hAnsi="Times New Roman" w:cs="Times New Roman"/>
                <w:bCs/>
                <w:color w:val="000000"/>
              </w:rPr>
              <w:t>Работа с учебной литературой, поиск информации в Интернете, составление конспекта. Решение задач по теме</w:t>
            </w:r>
          </w:p>
        </w:tc>
        <w:tc>
          <w:tcPr>
            <w:tcW w:w="851" w:type="dxa"/>
            <w:shd w:val="clear" w:color="auto" w:fill="FFFFFF"/>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1,5</w:t>
            </w:r>
          </w:p>
        </w:tc>
        <w:tc>
          <w:tcPr>
            <w:tcW w:w="1984" w:type="dxa"/>
            <w:shd w:val="clear" w:color="auto" w:fill="FFFFFF"/>
          </w:tcPr>
          <w:p w:rsidR="00BD276C" w:rsidRPr="007B406F" w:rsidRDefault="00BD276C" w:rsidP="002D52B7">
            <w:pPr>
              <w:pStyle w:val="af5"/>
              <w:jc w:val="center"/>
              <w:rPr>
                <w:rFonts w:ascii="Times New Roman" w:hAnsi="Times New Roman" w:cs="Times New Roman"/>
                <w:bCs/>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4751F0" w:rsidRPr="007B406F" w:rsidTr="004F77C8">
        <w:trPr>
          <w:trHeight w:val="940"/>
        </w:trPr>
        <w:tc>
          <w:tcPr>
            <w:tcW w:w="2093" w:type="dxa"/>
            <w:vMerge w:val="restart"/>
          </w:tcPr>
          <w:p w:rsidR="004751F0" w:rsidRPr="007B406F" w:rsidRDefault="004751F0" w:rsidP="004751F0">
            <w:pPr>
              <w:pStyle w:val="af5"/>
              <w:rPr>
                <w:rFonts w:ascii="Times New Roman" w:hAnsi="Times New Roman" w:cs="Times New Roman"/>
                <w:b/>
                <w:bCs/>
                <w:color w:val="000000"/>
              </w:rPr>
            </w:pPr>
            <w:r w:rsidRPr="007B406F">
              <w:rPr>
                <w:rFonts w:ascii="Times New Roman" w:hAnsi="Times New Roman" w:cs="Times New Roman"/>
                <w:b/>
                <w:bCs/>
                <w:color w:val="000000"/>
              </w:rPr>
              <w:t>Тема 2.5. Неопределенный интеграл</w:t>
            </w:r>
          </w:p>
        </w:tc>
        <w:tc>
          <w:tcPr>
            <w:tcW w:w="8788" w:type="dxa"/>
          </w:tcPr>
          <w:p w:rsidR="004751F0" w:rsidRPr="007B406F" w:rsidRDefault="004751F0"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4751F0" w:rsidRPr="007B406F" w:rsidRDefault="004751F0"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Первообразная. Неопределенный интеграл и его свойства. Таблица первообразных.</w:t>
            </w:r>
          </w:p>
          <w:p w:rsidR="004751F0" w:rsidRPr="007B406F" w:rsidRDefault="004751F0" w:rsidP="00BD276C">
            <w:pPr>
              <w:pStyle w:val="af5"/>
              <w:jc w:val="both"/>
              <w:rPr>
                <w:rFonts w:ascii="Times New Roman" w:hAnsi="Times New Roman" w:cs="Times New Roman"/>
                <w:b/>
                <w:bCs/>
                <w:color w:val="000000"/>
              </w:rPr>
            </w:pPr>
            <w:r w:rsidRPr="007B406F">
              <w:rPr>
                <w:rFonts w:ascii="Times New Roman" w:hAnsi="Times New Roman" w:cs="Times New Roman"/>
                <w:bCs/>
                <w:color w:val="000000"/>
              </w:rPr>
              <w:t xml:space="preserve">Интегрирование по частям. Замена переменной в неопределенном интеграле. </w:t>
            </w:r>
          </w:p>
        </w:tc>
        <w:tc>
          <w:tcPr>
            <w:tcW w:w="851" w:type="dxa"/>
            <w:shd w:val="clear" w:color="auto" w:fill="FFFFFF"/>
          </w:tcPr>
          <w:p w:rsidR="004751F0" w:rsidRPr="007B406F" w:rsidRDefault="004751F0"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4</w:t>
            </w:r>
          </w:p>
        </w:tc>
        <w:tc>
          <w:tcPr>
            <w:tcW w:w="1984" w:type="dxa"/>
            <w:shd w:val="clear" w:color="auto" w:fill="FFFFFF"/>
          </w:tcPr>
          <w:p w:rsidR="004751F0" w:rsidRPr="007B406F" w:rsidRDefault="004751F0"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560" w:type="dxa"/>
            <w:shd w:val="clear" w:color="auto" w:fill="FFFFFF"/>
          </w:tcPr>
          <w:p w:rsidR="004751F0" w:rsidRPr="007B406F" w:rsidRDefault="004751F0" w:rsidP="002D52B7">
            <w:pPr>
              <w:pStyle w:val="af5"/>
              <w:jc w:val="center"/>
              <w:rPr>
                <w:rFonts w:ascii="Times New Roman" w:hAnsi="Times New Roman" w:cs="Times New Roman"/>
              </w:rPr>
            </w:pPr>
            <w:r w:rsidRPr="007B406F">
              <w:rPr>
                <w:rFonts w:ascii="Times New Roman" w:hAnsi="Times New Roman" w:cs="Times New Roman"/>
              </w:rPr>
              <w:t>2</w:t>
            </w:r>
          </w:p>
          <w:p w:rsidR="004751F0" w:rsidRPr="007B406F" w:rsidRDefault="004751F0" w:rsidP="002D52B7">
            <w:pPr>
              <w:pStyle w:val="af5"/>
              <w:jc w:val="center"/>
              <w:rPr>
                <w:rFonts w:ascii="Times New Roman" w:hAnsi="Times New Roman" w:cs="Times New Roman"/>
              </w:rPr>
            </w:pPr>
            <w:r w:rsidRPr="007B406F">
              <w:rPr>
                <w:rFonts w:ascii="Times New Roman" w:hAnsi="Times New Roman" w:cs="Times New Roman"/>
              </w:rPr>
              <w:t>ОК 5, ОК 6</w:t>
            </w:r>
          </w:p>
          <w:p w:rsidR="004751F0" w:rsidRPr="007B406F" w:rsidRDefault="004751F0" w:rsidP="004751F0">
            <w:pPr>
              <w:pStyle w:val="af5"/>
              <w:jc w:val="center"/>
              <w:rPr>
                <w:rFonts w:ascii="Times New Roman" w:hAnsi="Times New Roman" w:cs="Times New Roman"/>
              </w:rPr>
            </w:pPr>
            <w:r w:rsidRPr="007B406F">
              <w:rPr>
                <w:rFonts w:ascii="Times New Roman" w:hAnsi="Times New Roman" w:cs="Times New Roman"/>
              </w:rPr>
              <w:t>ПК 1.4</w:t>
            </w:r>
          </w:p>
        </w:tc>
      </w:tr>
      <w:tr w:rsidR="00BD276C" w:rsidRPr="007B406F" w:rsidTr="004F77C8">
        <w:trPr>
          <w:trHeight w:val="20"/>
        </w:trPr>
        <w:tc>
          <w:tcPr>
            <w:tcW w:w="2093" w:type="dxa"/>
            <w:vMerge/>
          </w:tcPr>
          <w:p w:rsidR="00BD276C" w:rsidRPr="007B406F" w:rsidRDefault="00BD276C" w:rsidP="00BD276C">
            <w:pPr>
              <w:pStyle w:val="af5"/>
              <w:jc w:val="both"/>
              <w:rPr>
                <w:rFonts w:ascii="Times New Roman" w:hAnsi="Times New Roman" w:cs="Times New Roman"/>
                <w:b/>
                <w:bCs/>
                <w:i/>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Практические занятия</w:t>
            </w:r>
          </w:p>
          <w:p w:rsidR="00BD276C" w:rsidRPr="007B406F" w:rsidRDefault="00BD276C" w:rsidP="00BD276C">
            <w:pPr>
              <w:pStyle w:val="af5"/>
              <w:jc w:val="both"/>
              <w:rPr>
                <w:rFonts w:ascii="Times New Roman" w:hAnsi="Times New Roman" w:cs="Times New Roman"/>
                <w:color w:val="000000"/>
              </w:rPr>
            </w:pPr>
            <w:r w:rsidRPr="007B406F">
              <w:rPr>
                <w:rFonts w:ascii="Times New Roman" w:hAnsi="Times New Roman" w:cs="Times New Roman"/>
                <w:color w:val="000000"/>
              </w:rPr>
              <w:t>Неопределенный интеграл и методы его вычисления</w:t>
            </w:r>
          </w:p>
        </w:tc>
        <w:tc>
          <w:tcPr>
            <w:tcW w:w="851" w:type="dxa"/>
            <w:shd w:val="clear" w:color="auto" w:fill="FFFFFF"/>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BD276C" w:rsidRPr="007B406F" w:rsidTr="004F77C8">
        <w:trPr>
          <w:trHeight w:val="20"/>
        </w:trPr>
        <w:tc>
          <w:tcPr>
            <w:tcW w:w="2093" w:type="dxa"/>
            <w:vMerge/>
          </w:tcPr>
          <w:p w:rsidR="00BD276C" w:rsidRPr="007B406F" w:rsidRDefault="00BD276C" w:rsidP="00BD276C">
            <w:pPr>
              <w:pStyle w:val="af5"/>
              <w:jc w:val="both"/>
              <w:rPr>
                <w:rFonts w:ascii="Times New Roman" w:hAnsi="Times New Roman" w:cs="Times New Roman"/>
                <w:b/>
                <w:bCs/>
                <w:i/>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Решение задач  по теме: «Неопределенный интеграл. Непосредственное вычисление.»</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Написание рефератов по темам: «Интегрирование рациональных функций разложением на простейшие дроби. Интегрирование выражений ,содержащих тригонометрические функции.»</w:t>
            </w:r>
          </w:p>
        </w:tc>
        <w:tc>
          <w:tcPr>
            <w:tcW w:w="851" w:type="dxa"/>
            <w:shd w:val="clear" w:color="auto" w:fill="FFFFFF"/>
          </w:tcPr>
          <w:p w:rsidR="00BD276C" w:rsidRPr="007B406F" w:rsidRDefault="00645844"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4</w:t>
            </w:r>
          </w:p>
        </w:tc>
        <w:tc>
          <w:tcPr>
            <w:tcW w:w="1984"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4751F0" w:rsidRPr="007B406F" w:rsidTr="004F77C8">
        <w:trPr>
          <w:trHeight w:val="1771"/>
        </w:trPr>
        <w:tc>
          <w:tcPr>
            <w:tcW w:w="2093" w:type="dxa"/>
            <w:vMerge w:val="restart"/>
          </w:tcPr>
          <w:p w:rsidR="004751F0" w:rsidRPr="007B406F" w:rsidRDefault="004751F0" w:rsidP="004751F0">
            <w:pPr>
              <w:pStyle w:val="af5"/>
              <w:rPr>
                <w:rFonts w:ascii="Times New Roman" w:hAnsi="Times New Roman" w:cs="Times New Roman"/>
                <w:b/>
                <w:bCs/>
                <w:color w:val="000000"/>
              </w:rPr>
            </w:pPr>
            <w:r w:rsidRPr="007B406F">
              <w:rPr>
                <w:rFonts w:ascii="Times New Roman" w:hAnsi="Times New Roman" w:cs="Times New Roman"/>
                <w:b/>
                <w:bCs/>
                <w:color w:val="000000"/>
              </w:rPr>
              <w:lastRenderedPageBreak/>
              <w:t>Тема 2.6 Определенный интеграл</w:t>
            </w:r>
          </w:p>
        </w:tc>
        <w:tc>
          <w:tcPr>
            <w:tcW w:w="8788" w:type="dxa"/>
          </w:tcPr>
          <w:p w:rsidR="004751F0" w:rsidRPr="007B406F" w:rsidRDefault="004751F0"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4751F0" w:rsidRPr="007B406F" w:rsidRDefault="004751F0"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 xml:space="preserve">Определенный интеграл как предел интегральных сумм. Свойства определенного интеграла. </w:t>
            </w:r>
          </w:p>
          <w:p w:rsidR="004751F0" w:rsidRPr="007B406F" w:rsidRDefault="004751F0"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 xml:space="preserve">Формула Ньютона-Лейбница. Интегрирование с использованием замены переменной. Интегрирование по частям. </w:t>
            </w:r>
          </w:p>
          <w:p w:rsidR="004751F0" w:rsidRPr="007B406F" w:rsidRDefault="004751F0" w:rsidP="00BD276C">
            <w:pPr>
              <w:pStyle w:val="af5"/>
              <w:jc w:val="both"/>
              <w:rPr>
                <w:rFonts w:ascii="Times New Roman" w:hAnsi="Times New Roman" w:cs="Times New Roman"/>
                <w:b/>
                <w:bCs/>
                <w:color w:val="000000"/>
              </w:rPr>
            </w:pPr>
            <w:r w:rsidRPr="007B406F">
              <w:rPr>
                <w:rFonts w:ascii="Times New Roman" w:hAnsi="Times New Roman" w:cs="Times New Roman"/>
                <w:bCs/>
                <w:color w:val="000000"/>
              </w:rPr>
              <w:t xml:space="preserve">Приближенное вычисление интегралов, формулы прямоугольников, трапеций, Симпсона. Вычисление площадей плоских фигур. </w:t>
            </w:r>
          </w:p>
        </w:tc>
        <w:tc>
          <w:tcPr>
            <w:tcW w:w="851" w:type="dxa"/>
            <w:shd w:val="clear" w:color="auto" w:fill="FFFFFF"/>
          </w:tcPr>
          <w:p w:rsidR="004751F0" w:rsidRPr="007B406F" w:rsidRDefault="004751F0"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8</w:t>
            </w:r>
          </w:p>
        </w:tc>
        <w:tc>
          <w:tcPr>
            <w:tcW w:w="1984" w:type="dxa"/>
            <w:shd w:val="clear" w:color="auto" w:fill="FFFFFF"/>
          </w:tcPr>
          <w:p w:rsidR="004751F0" w:rsidRPr="007B406F" w:rsidRDefault="004751F0"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560" w:type="dxa"/>
            <w:shd w:val="clear" w:color="auto" w:fill="FFFFFF"/>
          </w:tcPr>
          <w:p w:rsidR="004751F0" w:rsidRPr="007B406F" w:rsidRDefault="004751F0" w:rsidP="002D52B7">
            <w:pPr>
              <w:pStyle w:val="af5"/>
              <w:jc w:val="center"/>
              <w:rPr>
                <w:rFonts w:ascii="Times New Roman" w:hAnsi="Times New Roman" w:cs="Times New Roman"/>
              </w:rPr>
            </w:pPr>
            <w:r w:rsidRPr="007B406F">
              <w:rPr>
                <w:rFonts w:ascii="Times New Roman" w:hAnsi="Times New Roman" w:cs="Times New Roman"/>
              </w:rPr>
              <w:t>3</w:t>
            </w:r>
          </w:p>
          <w:p w:rsidR="004751F0" w:rsidRPr="007B406F" w:rsidRDefault="004751F0" w:rsidP="002D52B7">
            <w:pPr>
              <w:pStyle w:val="af5"/>
              <w:jc w:val="center"/>
              <w:rPr>
                <w:rFonts w:ascii="Times New Roman" w:hAnsi="Times New Roman" w:cs="Times New Roman"/>
              </w:rPr>
            </w:pPr>
            <w:r w:rsidRPr="007B406F">
              <w:rPr>
                <w:rFonts w:ascii="Times New Roman" w:hAnsi="Times New Roman" w:cs="Times New Roman"/>
              </w:rPr>
              <w:t>ОК 2, ОК 3,</w:t>
            </w:r>
          </w:p>
          <w:p w:rsidR="004751F0" w:rsidRPr="007B406F" w:rsidRDefault="004751F0" w:rsidP="002D52B7">
            <w:pPr>
              <w:pStyle w:val="af5"/>
              <w:jc w:val="center"/>
              <w:rPr>
                <w:rFonts w:ascii="Times New Roman" w:hAnsi="Times New Roman" w:cs="Times New Roman"/>
                <w:bCs/>
                <w:i/>
                <w:color w:val="000000"/>
              </w:rPr>
            </w:pPr>
            <w:r w:rsidRPr="007B406F">
              <w:rPr>
                <w:rFonts w:ascii="Times New Roman" w:hAnsi="Times New Roman" w:cs="Times New Roman"/>
              </w:rPr>
              <w:t>ОК 4</w:t>
            </w:r>
          </w:p>
        </w:tc>
      </w:tr>
      <w:tr w:rsidR="00BD276C" w:rsidRPr="007B406F" w:rsidTr="004F77C8">
        <w:trPr>
          <w:trHeight w:val="20"/>
        </w:trPr>
        <w:tc>
          <w:tcPr>
            <w:tcW w:w="2093" w:type="dxa"/>
            <w:vMerge/>
          </w:tcPr>
          <w:p w:rsidR="00BD276C" w:rsidRPr="007B406F" w:rsidRDefault="00BD276C" w:rsidP="00BD276C">
            <w:pPr>
              <w:pStyle w:val="af5"/>
              <w:jc w:val="both"/>
              <w:rPr>
                <w:rFonts w:ascii="Times New Roman" w:hAnsi="Times New Roman" w:cs="Times New Roman"/>
                <w:b/>
                <w:bCs/>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Практические занятия</w:t>
            </w:r>
          </w:p>
          <w:p w:rsidR="00BD276C" w:rsidRPr="007B406F" w:rsidRDefault="00BD276C" w:rsidP="00BD276C">
            <w:pPr>
              <w:pStyle w:val="af5"/>
              <w:jc w:val="both"/>
              <w:rPr>
                <w:rFonts w:ascii="Times New Roman" w:hAnsi="Times New Roman" w:cs="Times New Roman"/>
                <w:color w:val="000000"/>
              </w:rPr>
            </w:pPr>
            <w:r w:rsidRPr="007B406F">
              <w:rPr>
                <w:rFonts w:ascii="Times New Roman" w:hAnsi="Times New Roman" w:cs="Times New Roman"/>
                <w:color w:val="000000"/>
              </w:rPr>
              <w:t>Вычисление определенного интеграла.</w:t>
            </w:r>
          </w:p>
        </w:tc>
        <w:tc>
          <w:tcPr>
            <w:tcW w:w="851" w:type="dxa"/>
            <w:shd w:val="clear" w:color="auto" w:fill="FFFFFF"/>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BD276C" w:rsidRPr="007B406F" w:rsidTr="004F77C8">
        <w:trPr>
          <w:trHeight w:val="20"/>
        </w:trPr>
        <w:tc>
          <w:tcPr>
            <w:tcW w:w="2093" w:type="dxa"/>
            <w:vMerge/>
          </w:tcPr>
          <w:p w:rsidR="00BD276C" w:rsidRPr="007B406F" w:rsidRDefault="00BD276C" w:rsidP="00BD276C">
            <w:pPr>
              <w:pStyle w:val="af5"/>
              <w:jc w:val="both"/>
              <w:rPr>
                <w:rFonts w:ascii="Times New Roman" w:hAnsi="Times New Roman" w:cs="Times New Roman"/>
                <w:b/>
                <w:bCs/>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Решение задач по теме: «Вычисление длин дуг кривых, объемов тел и площадей поверхностей вращения  с помощью определенного интеграла»</w:t>
            </w:r>
          </w:p>
        </w:tc>
        <w:tc>
          <w:tcPr>
            <w:tcW w:w="851" w:type="dxa"/>
            <w:shd w:val="clear" w:color="auto" w:fill="FFFFFF"/>
          </w:tcPr>
          <w:p w:rsidR="00BD276C" w:rsidRPr="007B406F" w:rsidRDefault="00645844"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5</w:t>
            </w:r>
          </w:p>
        </w:tc>
        <w:tc>
          <w:tcPr>
            <w:tcW w:w="1984"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4F77C8" w:rsidRPr="007B406F" w:rsidTr="004F77C8">
        <w:trPr>
          <w:trHeight w:val="389"/>
        </w:trPr>
        <w:tc>
          <w:tcPr>
            <w:tcW w:w="10881" w:type="dxa"/>
            <w:gridSpan w:val="2"/>
          </w:tcPr>
          <w:p w:rsidR="004F77C8" w:rsidRPr="007B406F" w:rsidRDefault="004F77C8" w:rsidP="004F77C8">
            <w:pPr>
              <w:pStyle w:val="af5"/>
              <w:jc w:val="both"/>
              <w:rPr>
                <w:rFonts w:ascii="Times New Roman" w:hAnsi="Times New Roman" w:cs="Times New Roman"/>
                <w:bCs/>
                <w:i/>
                <w:color w:val="000000"/>
              </w:rPr>
            </w:pPr>
            <w:r w:rsidRPr="007B406F">
              <w:rPr>
                <w:rFonts w:ascii="Times New Roman" w:hAnsi="Times New Roman" w:cs="Times New Roman"/>
                <w:b/>
                <w:bCs/>
                <w:color w:val="000000"/>
              </w:rPr>
              <w:t>Раздел 3. Дифференциальные уравнения</w:t>
            </w:r>
          </w:p>
        </w:tc>
        <w:tc>
          <w:tcPr>
            <w:tcW w:w="851" w:type="dxa"/>
            <w:tcBorders>
              <w:bottom w:val="single" w:sz="4" w:space="0" w:color="0D0D0D"/>
            </w:tcBorders>
            <w:shd w:val="clear" w:color="auto" w:fill="FFFFFF"/>
          </w:tcPr>
          <w:p w:rsidR="004F77C8" w:rsidRPr="007B406F" w:rsidRDefault="00645844" w:rsidP="002D52B7">
            <w:pPr>
              <w:pStyle w:val="af5"/>
              <w:jc w:val="center"/>
              <w:rPr>
                <w:rFonts w:ascii="Times New Roman" w:hAnsi="Times New Roman" w:cs="Times New Roman"/>
                <w:b/>
                <w:bCs/>
                <w:color w:val="000000"/>
              </w:rPr>
            </w:pPr>
            <w:r w:rsidRPr="007B406F">
              <w:rPr>
                <w:rFonts w:ascii="Times New Roman" w:hAnsi="Times New Roman" w:cs="Times New Roman"/>
                <w:b/>
                <w:bCs/>
                <w:color w:val="000000"/>
              </w:rPr>
              <w:t>23</w:t>
            </w:r>
          </w:p>
        </w:tc>
        <w:tc>
          <w:tcPr>
            <w:tcW w:w="1984" w:type="dxa"/>
            <w:shd w:val="clear" w:color="auto" w:fill="FFFFFF"/>
          </w:tcPr>
          <w:p w:rsidR="004F77C8" w:rsidRPr="007B406F" w:rsidRDefault="008A6E8F" w:rsidP="002D52B7">
            <w:pPr>
              <w:pStyle w:val="af5"/>
              <w:jc w:val="center"/>
              <w:rPr>
                <w:rFonts w:ascii="Times New Roman" w:hAnsi="Times New Roman" w:cs="Times New Roman"/>
                <w:b/>
                <w:bCs/>
                <w:color w:val="000000"/>
              </w:rPr>
            </w:pPr>
            <w:r w:rsidRPr="007B406F">
              <w:rPr>
                <w:rFonts w:ascii="Times New Roman" w:hAnsi="Times New Roman" w:cs="Times New Roman"/>
                <w:b/>
                <w:bCs/>
                <w:color w:val="000000"/>
              </w:rPr>
              <w:t>3</w:t>
            </w:r>
          </w:p>
        </w:tc>
        <w:tc>
          <w:tcPr>
            <w:tcW w:w="1560" w:type="dxa"/>
            <w:shd w:val="clear" w:color="auto" w:fill="FFFFFF"/>
          </w:tcPr>
          <w:p w:rsidR="004F77C8" w:rsidRPr="007B406F" w:rsidRDefault="004F77C8" w:rsidP="004F77C8">
            <w:pPr>
              <w:pStyle w:val="af5"/>
              <w:rPr>
                <w:rFonts w:ascii="Times New Roman" w:hAnsi="Times New Roman" w:cs="Times New Roman"/>
              </w:rPr>
            </w:pPr>
          </w:p>
        </w:tc>
      </w:tr>
      <w:tr w:rsidR="004F77C8" w:rsidRPr="007B406F" w:rsidTr="004F77C8">
        <w:trPr>
          <w:trHeight w:val="848"/>
        </w:trPr>
        <w:tc>
          <w:tcPr>
            <w:tcW w:w="2093" w:type="dxa"/>
            <w:vMerge w:val="restart"/>
          </w:tcPr>
          <w:p w:rsidR="004F77C8" w:rsidRPr="007B406F" w:rsidRDefault="004F77C8" w:rsidP="004F77C8">
            <w:pPr>
              <w:pStyle w:val="af5"/>
              <w:rPr>
                <w:rFonts w:ascii="Times New Roman" w:hAnsi="Times New Roman" w:cs="Times New Roman"/>
                <w:b/>
                <w:bCs/>
                <w:color w:val="000000"/>
              </w:rPr>
            </w:pPr>
            <w:r w:rsidRPr="007B406F">
              <w:rPr>
                <w:rFonts w:ascii="Times New Roman" w:hAnsi="Times New Roman" w:cs="Times New Roman"/>
                <w:b/>
                <w:bCs/>
                <w:color w:val="000000"/>
              </w:rPr>
              <w:t>Тема 3.1 Дифференциаль-ные уравнения первого порядка</w:t>
            </w:r>
          </w:p>
        </w:tc>
        <w:tc>
          <w:tcPr>
            <w:tcW w:w="8788" w:type="dxa"/>
            <w:tcBorders>
              <w:top w:val="single" w:sz="4" w:space="0" w:color="0D0D0D"/>
            </w:tcBorders>
          </w:tcPr>
          <w:p w:rsidR="004F77C8" w:rsidRPr="007B406F" w:rsidRDefault="004F77C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4F77C8" w:rsidRPr="007B406F" w:rsidRDefault="004F77C8"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ДУ первого порядка. Частное и общее решения уравнения с разделяющими переменными.</w:t>
            </w:r>
          </w:p>
          <w:p w:rsidR="004F77C8" w:rsidRPr="007B406F" w:rsidRDefault="004F77C8" w:rsidP="004F77C8">
            <w:pPr>
              <w:pStyle w:val="af5"/>
              <w:jc w:val="both"/>
              <w:rPr>
                <w:rFonts w:ascii="Times New Roman" w:hAnsi="Times New Roman" w:cs="Times New Roman"/>
                <w:b/>
                <w:bCs/>
                <w:color w:val="000000"/>
              </w:rPr>
            </w:pPr>
            <w:r w:rsidRPr="007B406F">
              <w:rPr>
                <w:rFonts w:ascii="Times New Roman" w:hAnsi="Times New Roman" w:cs="Times New Roman"/>
                <w:bCs/>
                <w:color w:val="000000"/>
              </w:rPr>
              <w:t xml:space="preserve">Однородные ДУ. Линейные ДУ. </w:t>
            </w:r>
          </w:p>
        </w:tc>
        <w:tc>
          <w:tcPr>
            <w:tcW w:w="851" w:type="dxa"/>
            <w:tcBorders>
              <w:top w:val="single" w:sz="4" w:space="0" w:color="0D0D0D"/>
            </w:tcBorders>
            <w:shd w:val="clear" w:color="auto" w:fill="FFFFFF"/>
          </w:tcPr>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6</w:t>
            </w:r>
          </w:p>
        </w:tc>
        <w:tc>
          <w:tcPr>
            <w:tcW w:w="1984" w:type="dxa"/>
            <w:shd w:val="clear" w:color="auto" w:fill="FFFFFF"/>
          </w:tcPr>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1</w:t>
            </w:r>
          </w:p>
        </w:tc>
        <w:tc>
          <w:tcPr>
            <w:tcW w:w="1560" w:type="dxa"/>
            <w:shd w:val="clear" w:color="auto" w:fill="FFFFFF"/>
          </w:tcPr>
          <w:p w:rsidR="004F77C8" w:rsidRPr="007B406F" w:rsidRDefault="004F77C8" w:rsidP="002D52B7">
            <w:pPr>
              <w:pStyle w:val="af5"/>
              <w:jc w:val="center"/>
              <w:rPr>
                <w:rFonts w:ascii="Times New Roman" w:hAnsi="Times New Roman" w:cs="Times New Roman"/>
                <w:bCs/>
                <w:i/>
                <w:color w:val="000000"/>
              </w:rPr>
            </w:pPr>
            <w:r w:rsidRPr="007B406F">
              <w:rPr>
                <w:rFonts w:ascii="Times New Roman" w:hAnsi="Times New Roman" w:cs="Times New Roman"/>
                <w:bCs/>
                <w:i/>
                <w:color w:val="000000"/>
              </w:rPr>
              <w:t>2</w:t>
            </w:r>
          </w:p>
          <w:p w:rsidR="004F77C8" w:rsidRPr="007B406F" w:rsidRDefault="004F77C8" w:rsidP="002D52B7">
            <w:pPr>
              <w:pStyle w:val="af5"/>
              <w:jc w:val="center"/>
              <w:rPr>
                <w:rFonts w:ascii="Times New Roman" w:hAnsi="Times New Roman" w:cs="Times New Roman"/>
              </w:rPr>
            </w:pPr>
            <w:r w:rsidRPr="007B406F">
              <w:rPr>
                <w:rFonts w:ascii="Times New Roman" w:hAnsi="Times New Roman" w:cs="Times New Roman"/>
              </w:rPr>
              <w:t>ОК 1, ОК 8,</w:t>
            </w:r>
          </w:p>
          <w:p w:rsidR="004F77C8" w:rsidRPr="007B406F" w:rsidRDefault="004F77C8" w:rsidP="002D52B7">
            <w:pPr>
              <w:pStyle w:val="af5"/>
              <w:jc w:val="center"/>
              <w:rPr>
                <w:rFonts w:ascii="Times New Roman" w:hAnsi="Times New Roman" w:cs="Times New Roman"/>
                <w:bCs/>
                <w:i/>
                <w:color w:val="000000"/>
              </w:rPr>
            </w:pPr>
            <w:r w:rsidRPr="007B406F">
              <w:rPr>
                <w:rFonts w:ascii="Times New Roman" w:hAnsi="Times New Roman" w:cs="Times New Roman"/>
              </w:rPr>
              <w:t>ОК 9</w:t>
            </w:r>
          </w:p>
        </w:tc>
      </w:tr>
      <w:tr w:rsidR="004F77C8" w:rsidRPr="007B406F" w:rsidTr="004F77C8">
        <w:trPr>
          <w:trHeight w:val="20"/>
        </w:trPr>
        <w:tc>
          <w:tcPr>
            <w:tcW w:w="2093" w:type="dxa"/>
            <w:vMerge/>
          </w:tcPr>
          <w:p w:rsidR="004F77C8" w:rsidRPr="007B406F" w:rsidRDefault="004F77C8" w:rsidP="004F77C8">
            <w:pPr>
              <w:pStyle w:val="af5"/>
              <w:rPr>
                <w:rFonts w:ascii="Times New Roman" w:hAnsi="Times New Roman" w:cs="Times New Roman"/>
                <w:b/>
                <w:bCs/>
                <w:i/>
                <w:color w:val="000000"/>
              </w:rPr>
            </w:pPr>
          </w:p>
        </w:tc>
        <w:tc>
          <w:tcPr>
            <w:tcW w:w="8788" w:type="dxa"/>
          </w:tcPr>
          <w:p w:rsidR="004F77C8" w:rsidRPr="007B406F" w:rsidRDefault="004F77C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Практические занятия</w:t>
            </w:r>
          </w:p>
          <w:p w:rsidR="004F77C8" w:rsidRPr="007B406F" w:rsidRDefault="004F77C8" w:rsidP="00BD276C">
            <w:pPr>
              <w:pStyle w:val="af5"/>
              <w:jc w:val="both"/>
              <w:rPr>
                <w:rFonts w:ascii="Times New Roman" w:hAnsi="Times New Roman" w:cs="Times New Roman"/>
                <w:color w:val="000000"/>
              </w:rPr>
            </w:pPr>
            <w:r w:rsidRPr="007B406F">
              <w:rPr>
                <w:rFonts w:ascii="Times New Roman" w:hAnsi="Times New Roman" w:cs="Times New Roman"/>
                <w:color w:val="000000"/>
              </w:rPr>
              <w:t>Решение дифференциальных уравнений 1-го порядка.</w:t>
            </w:r>
          </w:p>
        </w:tc>
        <w:tc>
          <w:tcPr>
            <w:tcW w:w="851" w:type="dxa"/>
            <w:shd w:val="clear" w:color="auto" w:fill="auto"/>
          </w:tcPr>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4F77C8" w:rsidRPr="007B406F" w:rsidRDefault="004F77C8" w:rsidP="002D52B7">
            <w:pPr>
              <w:pStyle w:val="af5"/>
              <w:jc w:val="center"/>
              <w:rPr>
                <w:rFonts w:ascii="Times New Roman" w:hAnsi="Times New Roman" w:cs="Times New Roman"/>
                <w:bCs/>
                <w:i/>
                <w:color w:val="000000"/>
              </w:rPr>
            </w:pPr>
          </w:p>
        </w:tc>
        <w:tc>
          <w:tcPr>
            <w:tcW w:w="1560" w:type="dxa"/>
            <w:shd w:val="clear" w:color="auto" w:fill="FFFFFF"/>
          </w:tcPr>
          <w:p w:rsidR="004F77C8" w:rsidRPr="007B406F" w:rsidRDefault="004F77C8" w:rsidP="002D52B7">
            <w:pPr>
              <w:pStyle w:val="af5"/>
              <w:jc w:val="center"/>
              <w:rPr>
                <w:rFonts w:ascii="Times New Roman" w:hAnsi="Times New Roman" w:cs="Times New Roman"/>
                <w:bCs/>
                <w:i/>
                <w:color w:val="000000"/>
              </w:rPr>
            </w:pPr>
          </w:p>
        </w:tc>
      </w:tr>
      <w:tr w:rsidR="004F77C8" w:rsidRPr="007B406F" w:rsidTr="004F77C8">
        <w:trPr>
          <w:trHeight w:val="20"/>
        </w:trPr>
        <w:tc>
          <w:tcPr>
            <w:tcW w:w="2093" w:type="dxa"/>
            <w:vMerge/>
          </w:tcPr>
          <w:p w:rsidR="004F77C8" w:rsidRPr="007B406F" w:rsidRDefault="004F77C8" w:rsidP="004F77C8">
            <w:pPr>
              <w:pStyle w:val="af5"/>
              <w:rPr>
                <w:rFonts w:ascii="Times New Roman" w:hAnsi="Times New Roman" w:cs="Times New Roman"/>
                <w:b/>
                <w:bCs/>
                <w:i/>
                <w:color w:val="000000"/>
              </w:rPr>
            </w:pPr>
          </w:p>
        </w:tc>
        <w:tc>
          <w:tcPr>
            <w:tcW w:w="8788" w:type="dxa"/>
          </w:tcPr>
          <w:p w:rsidR="004F77C8" w:rsidRPr="007B406F" w:rsidRDefault="004F77C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4F77C8" w:rsidRPr="007B406F" w:rsidRDefault="004F77C8"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Подготовка опорного конспекта по теме: «ДУ в полных дифференциалах. Приближенное численное решение ДУ.»</w:t>
            </w:r>
          </w:p>
        </w:tc>
        <w:tc>
          <w:tcPr>
            <w:tcW w:w="851" w:type="dxa"/>
            <w:shd w:val="clear" w:color="auto" w:fill="auto"/>
          </w:tcPr>
          <w:p w:rsidR="004F77C8" w:rsidRPr="007B406F" w:rsidRDefault="00645844"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4</w:t>
            </w:r>
          </w:p>
        </w:tc>
        <w:tc>
          <w:tcPr>
            <w:tcW w:w="1984" w:type="dxa"/>
            <w:shd w:val="clear" w:color="auto" w:fill="FFFFFF"/>
          </w:tcPr>
          <w:p w:rsidR="004F77C8" w:rsidRPr="007B406F" w:rsidRDefault="004F77C8" w:rsidP="002D52B7">
            <w:pPr>
              <w:pStyle w:val="af5"/>
              <w:jc w:val="center"/>
              <w:rPr>
                <w:rFonts w:ascii="Times New Roman" w:hAnsi="Times New Roman" w:cs="Times New Roman"/>
                <w:bCs/>
                <w:i/>
                <w:color w:val="000000"/>
              </w:rPr>
            </w:pPr>
          </w:p>
        </w:tc>
        <w:tc>
          <w:tcPr>
            <w:tcW w:w="1560" w:type="dxa"/>
            <w:shd w:val="clear" w:color="auto" w:fill="FFFFFF"/>
          </w:tcPr>
          <w:p w:rsidR="004F77C8" w:rsidRPr="007B406F" w:rsidRDefault="004F77C8" w:rsidP="002D52B7">
            <w:pPr>
              <w:pStyle w:val="af5"/>
              <w:jc w:val="center"/>
              <w:rPr>
                <w:rFonts w:ascii="Times New Roman" w:hAnsi="Times New Roman" w:cs="Times New Roman"/>
                <w:bCs/>
                <w:i/>
                <w:color w:val="000000"/>
              </w:rPr>
            </w:pPr>
          </w:p>
        </w:tc>
      </w:tr>
      <w:tr w:rsidR="004F77C8" w:rsidRPr="007B406F" w:rsidTr="004F77C8">
        <w:trPr>
          <w:trHeight w:val="836"/>
        </w:trPr>
        <w:tc>
          <w:tcPr>
            <w:tcW w:w="2093" w:type="dxa"/>
            <w:vMerge w:val="restart"/>
          </w:tcPr>
          <w:p w:rsidR="004F77C8" w:rsidRPr="007B406F" w:rsidRDefault="004F77C8" w:rsidP="004F77C8">
            <w:pPr>
              <w:pStyle w:val="af5"/>
              <w:rPr>
                <w:rFonts w:ascii="Times New Roman" w:hAnsi="Times New Roman" w:cs="Times New Roman"/>
                <w:b/>
                <w:bCs/>
                <w:color w:val="000000"/>
              </w:rPr>
            </w:pPr>
            <w:r w:rsidRPr="007B406F">
              <w:rPr>
                <w:rFonts w:ascii="Times New Roman" w:hAnsi="Times New Roman" w:cs="Times New Roman"/>
                <w:b/>
                <w:bCs/>
                <w:color w:val="000000"/>
              </w:rPr>
              <w:t>Тема 3. 2 Дифференциаль-ные уравнения высших порядков</w:t>
            </w:r>
          </w:p>
        </w:tc>
        <w:tc>
          <w:tcPr>
            <w:tcW w:w="8788" w:type="dxa"/>
          </w:tcPr>
          <w:p w:rsidR="004F77C8" w:rsidRPr="007B406F" w:rsidRDefault="004F77C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4F77C8" w:rsidRPr="007B406F" w:rsidRDefault="004F77C8"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 xml:space="preserve">ДУ высших порядков и структура их решения. </w:t>
            </w:r>
          </w:p>
          <w:p w:rsidR="004F77C8" w:rsidRPr="007B406F" w:rsidRDefault="004F77C8" w:rsidP="00BD276C">
            <w:pPr>
              <w:pStyle w:val="af5"/>
              <w:jc w:val="both"/>
              <w:rPr>
                <w:rFonts w:ascii="Times New Roman" w:hAnsi="Times New Roman" w:cs="Times New Roman"/>
                <w:b/>
                <w:bCs/>
                <w:color w:val="000000"/>
              </w:rPr>
            </w:pPr>
            <w:r w:rsidRPr="007B406F">
              <w:rPr>
                <w:rFonts w:ascii="Times New Roman" w:hAnsi="Times New Roman" w:cs="Times New Roman"/>
                <w:bCs/>
                <w:color w:val="000000"/>
              </w:rPr>
              <w:t>Общее решения линейного однородного уравнения с постоянными коэффициентами.</w:t>
            </w:r>
          </w:p>
        </w:tc>
        <w:tc>
          <w:tcPr>
            <w:tcW w:w="851" w:type="dxa"/>
            <w:shd w:val="clear" w:color="auto" w:fill="auto"/>
          </w:tcPr>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4</w:t>
            </w:r>
          </w:p>
        </w:tc>
        <w:tc>
          <w:tcPr>
            <w:tcW w:w="1984" w:type="dxa"/>
            <w:tcBorders>
              <w:bottom w:val="single" w:sz="4" w:space="0" w:color="auto"/>
            </w:tcBorders>
            <w:shd w:val="clear" w:color="auto" w:fill="FFFFFF"/>
          </w:tcPr>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560" w:type="dxa"/>
          </w:tcPr>
          <w:p w:rsidR="004F77C8" w:rsidRPr="007B406F" w:rsidRDefault="004F77C8" w:rsidP="002D52B7">
            <w:pPr>
              <w:pStyle w:val="af5"/>
              <w:jc w:val="center"/>
              <w:rPr>
                <w:rFonts w:ascii="Times New Roman" w:hAnsi="Times New Roman" w:cs="Times New Roman"/>
              </w:rPr>
            </w:pPr>
            <w:r w:rsidRPr="007B406F">
              <w:rPr>
                <w:rFonts w:ascii="Times New Roman" w:hAnsi="Times New Roman" w:cs="Times New Roman"/>
              </w:rPr>
              <w:t>2</w:t>
            </w:r>
          </w:p>
          <w:p w:rsidR="004F77C8" w:rsidRPr="007B406F" w:rsidRDefault="004F77C8" w:rsidP="002D52B7">
            <w:pPr>
              <w:pStyle w:val="af5"/>
              <w:jc w:val="center"/>
              <w:rPr>
                <w:rFonts w:ascii="Times New Roman" w:hAnsi="Times New Roman" w:cs="Times New Roman"/>
              </w:rPr>
            </w:pPr>
            <w:r w:rsidRPr="007B406F">
              <w:rPr>
                <w:rFonts w:ascii="Times New Roman" w:hAnsi="Times New Roman" w:cs="Times New Roman"/>
              </w:rPr>
              <w:t>ОК 3, ОК 4,</w:t>
            </w:r>
          </w:p>
          <w:p w:rsidR="004F77C8" w:rsidRPr="007B406F" w:rsidRDefault="004F77C8" w:rsidP="002D52B7">
            <w:pPr>
              <w:pStyle w:val="af5"/>
              <w:jc w:val="center"/>
              <w:rPr>
                <w:rFonts w:ascii="Times New Roman" w:hAnsi="Times New Roman" w:cs="Times New Roman"/>
              </w:rPr>
            </w:pPr>
            <w:r w:rsidRPr="007B406F">
              <w:rPr>
                <w:rFonts w:ascii="Times New Roman" w:hAnsi="Times New Roman" w:cs="Times New Roman"/>
              </w:rPr>
              <w:t>ОК 7, ПК 1.4</w:t>
            </w:r>
          </w:p>
          <w:p w:rsidR="004F77C8" w:rsidRPr="007B406F" w:rsidRDefault="004F77C8" w:rsidP="002D52B7">
            <w:pPr>
              <w:pStyle w:val="af5"/>
              <w:jc w:val="center"/>
              <w:rPr>
                <w:rFonts w:ascii="Times New Roman" w:hAnsi="Times New Roman" w:cs="Times New Roman"/>
                <w:bCs/>
                <w:i/>
                <w:color w:val="000000"/>
              </w:rPr>
            </w:pPr>
            <w:r w:rsidRPr="007B406F">
              <w:rPr>
                <w:rFonts w:ascii="Times New Roman" w:hAnsi="Times New Roman" w:cs="Times New Roman"/>
              </w:rPr>
              <w:t>ПК 2.2</w:t>
            </w:r>
          </w:p>
        </w:tc>
      </w:tr>
      <w:tr w:rsidR="00BD276C" w:rsidRPr="007B406F" w:rsidTr="004F77C8">
        <w:trPr>
          <w:trHeight w:val="20"/>
        </w:trPr>
        <w:tc>
          <w:tcPr>
            <w:tcW w:w="2093" w:type="dxa"/>
            <w:vMerge/>
          </w:tcPr>
          <w:p w:rsidR="00BD276C" w:rsidRPr="007B406F" w:rsidRDefault="00BD276C" w:rsidP="00BD276C">
            <w:pPr>
              <w:pStyle w:val="af5"/>
              <w:jc w:val="both"/>
              <w:rPr>
                <w:rFonts w:ascii="Times New Roman" w:hAnsi="Times New Roman" w:cs="Times New Roman"/>
                <w:b/>
                <w:bCs/>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Практические занятия</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color w:val="000000"/>
              </w:rPr>
              <w:t>Решение дифференциальных уравнений 2-го порядка с постоянными коэффициентами.</w:t>
            </w:r>
          </w:p>
        </w:tc>
        <w:tc>
          <w:tcPr>
            <w:tcW w:w="851" w:type="dxa"/>
            <w:shd w:val="clear" w:color="auto" w:fill="auto"/>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BD276C" w:rsidRPr="007B406F" w:rsidTr="004F77C8">
        <w:trPr>
          <w:trHeight w:val="20"/>
        </w:trPr>
        <w:tc>
          <w:tcPr>
            <w:tcW w:w="2093" w:type="dxa"/>
            <w:vMerge/>
          </w:tcPr>
          <w:p w:rsidR="00BD276C" w:rsidRPr="007B406F" w:rsidRDefault="00BD276C" w:rsidP="00BD276C">
            <w:pPr>
              <w:pStyle w:val="af5"/>
              <w:jc w:val="both"/>
              <w:rPr>
                <w:rFonts w:ascii="Times New Roman" w:hAnsi="Times New Roman" w:cs="Times New Roman"/>
                <w:b/>
                <w:bCs/>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BD276C" w:rsidRPr="007B406F" w:rsidRDefault="00BD276C" w:rsidP="00BD276C">
            <w:pPr>
              <w:pStyle w:val="af5"/>
              <w:jc w:val="both"/>
              <w:rPr>
                <w:rFonts w:ascii="Times New Roman" w:hAnsi="Times New Roman" w:cs="Times New Roman"/>
                <w:color w:val="000000"/>
              </w:rPr>
            </w:pPr>
            <w:r w:rsidRPr="007B406F">
              <w:rPr>
                <w:rFonts w:ascii="Times New Roman" w:hAnsi="Times New Roman" w:cs="Times New Roman"/>
                <w:bCs/>
                <w:color w:val="000000"/>
              </w:rPr>
              <w:t xml:space="preserve">Индивидуальная работа (проект) </w:t>
            </w:r>
            <w:r w:rsidRPr="007B406F">
              <w:rPr>
                <w:rFonts w:ascii="Times New Roman" w:hAnsi="Times New Roman" w:cs="Times New Roman"/>
                <w:color w:val="000000"/>
              </w:rPr>
              <w:t>Интегрирование линейных дифференциальных уравнений второго порядка. Метод неопределенных коэффициентов.</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 xml:space="preserve">Уравнения колебаний. Структура решения линейного неоднородного уравнения </w:t>
            </w:r>
            <w:r w:rsidRPr="007B406F">
              <w:rPr>
                <w:rFonts w:ascii="Times New Roman" w:hAnsi="Times New Roman" w:cs="Times New Roman"/>
                <w:bCs/>
                <w:color w:val="000000"/>
                <w:lang w:val="en-US"/>
              </w:rPr>
              <w:t>n</w:t>
            </w:r>
            <w:r w:rsidRPr="007B406F">
              <w:rPr>
                <w:rFonts w:ascii="Times New Roman" w:hAnsi="Times New Roman" w:cs="Times New Roman"/>
                <w:bCs/>
                <w:color w:val="000000"/>
              </w:rPr>
              <w:t>-ого порядка.</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Приближенное численное решение системы ДУ первого порядка.</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Метод вариации произвольной постоянной. Представление ДУ высшего порядка системой ДУ первого порядка.</w:t>
            </w:r>
          </w:p>
        </w:tc>
        <w:tc>
          <w:tcPr>
            <w:tcW w:w="851" w:type="dxa"/>
            <w:shd w:val="clear" w:color="auto" w:fill="auto"/>
          </w:tcPr>
          <w:p w:rsidR="00BD276C" w:rsidRPr="007B406F" w:rsidRDefault="00645844"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5</w:t>
            </w:r>
          </w:p>
        </w:tc>
        <w:tc>
          <w:tcPr>
            <w:tcW w:w="1984"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4F77C8" w:rsidRPr="007B406F" w:rsidTr="004F77C8">
        <w:trPr>
          <w:trHeight w:val="20"/>
        </w:trPr>
        <w:tc>
          <w:tcPr>
            <w:tcW w:w="10881" w:type="dxa"/>
            <w:gridSpan w:val="2"/>
          </w:tcPr>
          <w:p w:rsidR="004F77C8" w:rsidRPr="007B406F" w:rsidRDefault="004F77C8" w:rsidP="004F77C8">
            <w:pPr>
              <w:pStyle w:val="af5"/>
              <w:jc w:val="both"/>
              <w:rPr>
                <w:rFonts w:ascii="Times New Roman" w:hAnsi="Times New Roman" w:cs="Times New Roman"/>
                <w:bCs/>
                <w:color w:val="000000"/>
              </w:rPr>
            </w:pPr>
            <w:r w:rsidRPr="007B406F">
              <w:rPr>
                <w:rFonts w:ascii="Times New Roman" w:hAnsi="Times New Roman" w:cs="Times New Roman"/>
                <w:b/>
                <w:bCs/>
                <w:color w:val="000000"/>
              </w:rPr>
              <w:lastRenderedPageBreak/>
              <w:t>Раздел 4. Ряды и несобственные интегралы</w:t>
            </w:r>
          </w:p>
        </w:tc>
        <w:tc>
          <w:tcPr>
            <w:tcW w:w="851" w:type="dxa"/>
            <w:shd w:val="clear" w:color="auto" w:fill="auto"/>
          </w:tcPr>
          <w:p w:rsidR="004F77C8" w:rsidRPr="007B406F" w:rsidRDefault="004F77C8" w:rsidP="002D52B7">
            <w:pPr>
              <w:pStyle w:val="af5"/>
              <w:jc w:val="center"/>
              <w:rPr>
                <w:rFonts w:ascii="Times New Roman" w:hAnsi="Times New Roman" w:cs="Times New Roman"/>
                <w:b/>
                <w:bCs/>
                <w:color w:val="000000"/>
              </w:rPr>
            </w:pPr>
            <w:r w:rsidRPr="007B406F">
              <w:rPr>
                <w:rFonts w:ascii="Times New Roman" w:hAnsi="Times New Roman" w:cs="Times New Roman"/>
                <w:b/>
                <w:bCs/>
                <w:color w:val="000000"/>
              </w:rPr>
              <w:t>24</w:t>
            </w:r>
          </w:p>
        </w:tc>
        <w:tc>
          <w:tcPr>
            <w:tcW w:w="1984" w:type="dxa"/>
            <w:shd w:val="clear" w:color="auto" w:fill="FFFFFF"/>
          </w:tcPr>
          <w:p w:rsidR="004F77C8" w:rsidRPr="007B406F" w:rsidRDefault="008A6E8F" w:rsidP="002D52B7">
            <w:pPr>
              <w:pStyle w:val="af5"/>
              <w:jc w:val="center"/>
              <w:rPr>
                <w:rFonts w:ascii="Times New Roman" w:hAnsi="Times New Roman" w:cs="Times New Roman"/>
                <w:b/>
                <w:bCs/>
                <w:color w:val="000000"/>
              </w:rPr>
            </w:pPr>
            <w:r w:rsidRPr="007B406F">
              <w:rPr>
                <w:rFonts w:ascii="Times New Roman" w:hAnsi="Times New Roman" w:cs="Times New Roman"/>
                <w:b/>
                <w:bCs/>
                <w:color w:val="000000"/>
              </w:rPr>
              <w:t>2</w:t>
            </w:r>
          </w:p>
        </w:tc>
        <w:tc>
          <w:tcPr>
            <w:tcW w:w="1560" w:type="dxa"/>
          </w:tcPr>
          <w:p w:rsidR="004F77C8" w:rsidRPr="007B406F" w:rsidRDefault="004F77C8" w:rsidP="002D52B7">
            <w:pPr>
              <w:pStyle w:val="af5"/>
              <w:jc w:val="center"/>
              <w:rPr>
                <w:rFonts w:ascii="Times New Roman" w:hAnsi="Times New Roman" w:cs="Times New Roman"/>
                <w:b/>
                <w:bCs/>
                <w:color w:val="000000"/>
              </w:rPr>
            </w:pPr>
          </w:p>
        </w:tc>
      </w:tr>
      <w:tr w:rsidR="004F77C8" w:rsidRPr="007B406F" w:rsidTr="004F77C8">
        <w:trPr>
          <w:trHeight w:val="2287"/>
        </w:trPr>
        <w:tc>
          <w:tcPr>
            <w:tcW w:w="2093" w:type="dxa"/>
            <w:vMerge w:val="restart"/>
          </w:tcPr>
          <w:p w:rsidR="004F77C8" w:rsidRPr="007B406F" w:rsidRDefault="004F77C8" w:rsidP="004F77C8">
            <w:pPr>
              <w:pStyle w:val="af5"/>
              <w:rPr>
                <w:rFonts w:ascii="Times New Roman" w:hAnsi="Times New Roman" w:cs="Times New Roman"/>
                <w:b/>
                <w:bCs/>
                <w:color w:val="000000"/>
              </w:rPr>
            </w:pPr>
            <w:r w:rsidRPr="007B406F">
              <w:rPr>
                <w:rFonts w:ascii="Times New Roman" w:hAnsi="Times New Roman" w:cs="Times New Roman"/>
                <w:b/>
                <w:bCs/>
                <w:color w:val="000000"/>
              </w:rPr>
              <w:t xml:space="preserve">Тема 4.1 </w:t>
            </w:r>
          </w:p>
          <w:p w:rsidR="004F77C8" w:rsidRPr="007B406F" w:rsidRDefault="004F77C8" w:rsidP="004F77C8">
            <w:pPr>
              <w:pStyle w:val="af5"/>
              <w:rPr>
                <w:rFonts w:ascii="Times New Roman" w:hAnsi="Times New Roman" w:cs="Times New Roman"/>
                <w:b/>
                <w:bCs/>
                <w:color w:val="000000"/>
              </w:rPr>
            </w:pPr>
            <w:r w:rsidRPr="007B406F">
              <w:rPr>
                <w:rFonts w:ascii="Times New Roman" w:hAnsi="Times New Roman" w:cs="Times New Roman"/>
                <w:b/>
                <w:bCs/>
                <w:color w:val="000000"/>
              </w:rPr>
              <w:t>Числовые ряды</w:t>
            </w:r>
          </w:p>
        </w:tc>
        <w:tc>
          <w:tcPr>
            <w:tcW w:w="8788" w:type="dxa"/>
          </w:tcPr>
          <w:p w:rsidR="004F77C8" w:rsidRPr="007B406F" w:rsidRDefault="004F77C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4F77C8" w:rsidRPr="007B406F" w:rsidRDefault="004F77C8" w:rsidP="00BD276C">
            <w:pPr>
              <w:pStyle w:val="af5"/>
              <w:jc w:val="both"/>
              <w:rPr>
                <w:rFonts w:ascii="Times New Roman" w:hAnsi="Times New Roman" w:cs="Times New Roman"/>
                <w:color w:val="000000"/>
              </w:rPr>
            </w:pPr>
            <w:r w:rsidRPr="007B406F">
              <w:rPr>
                <w:rFonts w:ascii="Times New Roman" w:hAnsi="Times New Roman" w:cs="Times New Roman"/>
                <w:bCs/>
                <w:color w:val="000000"/>
              </w:rPr>
              <w:t>Числовые ряды. Абсолютная и условная сходимость. Операции с рядами. Необходимое условие сходимости.</w:t>
            </w:r>
            <w:r w:rsidRPr="007B406F">
              <w:rPr>
                <w:rFonts w:ascii="Times New Roman" w:hAnsi="Times New Roman" w:cs="Times New Roman"/>
                <w:color w:val="000000"/>
              </w:rPr>
              <w:t xml:space="preserve"> Знакопеременные ряды.</w:t>
            </w:r>
          </w:p>
          <w:p w:rsidR="004F77C8" w:rsidRPr="007B406F" w:rsidRDefault="004F77C8"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Признаки сходимости Даламбера, Коши. Признаки сравнения. Интегральный признак сходимости. Признак сходимости Лейбница.</w:t>
            </w:r>
          </w:p>
          <w:p w:rsidR="004F77C8" w:rsidRPr="007B406F" w:rsidRDefault="004F77C8"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Функциональные ряды. Степенные ряды. абсолютная и условная. Сходимость. Радиус сходимости.</w:t>
            </w:r>
            <w:r w:rsidRPr="007B406F">
              <w:rPr>
                <w:rFonts w:ascii="Times New Roman" w:hAnsi="Times New Roman" w:cs="Times New Roman"/>
                <w:b/>
                <w:bCs/>
                <w:color w:val="000000"/>
              </w:rPr>
              <w:t xml:space="preserve"> </w:t>
            </w:r>
          </w:p>
          <w:p w:rsidR="004F77C8" w:rsidRPr="007B406F" w:rsidRDefault="004F77C8" w:rsidP="00BD276C">
            <w:pPr>
              <w:pStyle w:val="af5"/>
              <w:jc w:val="both"/>
              <w:rPr>
                <w:rFonts w:ascii="Times New Roman" w:hAnsi="Times New Roman" w:cs="Times New Roman"/>
                <w:b/>
                <w:bCs/>
                <w:color w:val="000000"/>
              </w:rPr>
            </w:pPr>
            <w:r w:rsidRPr="007B406F">
              <w:rPr>
                <w:rFonts w:ascii="Times New Roman" w:hAnsi="Times New Roman" w:cs="Times New Roman"/>
                <w:bCs/>
                <w:color w:val="000000"/>
              </w:rPr>
              <w:t>Ряд Тейлора. Дифференцирование и интегрирование степенных рядов. Тригонометрический ряд Фурье. Приложение рядов.</w:t>
            </w:r>
          </w:p>
        </w:tc>
        <w:tc>
          <w:tcPr>
            <w:tcW w:w="851" w:type="dxa"/>
            <w:shd w:val="clear" w:color="auto" w:fill="auto"/>
          </w:tcPr>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14</w:t>
            </w:r>
          </w:p>
        </w:tc>
        <w:tc>
          <w:tcPr>
            <w:tcW w:w="1984" w:type="dxa"/>
            <w:shd w:val="clear" w:color="auto" w:fill="FFFFFF"/>
          </w:tcPr>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1</w:t>
            </w:r>
          </w:p>
        </w:tc>
        <w:tc>
          <w:tcPr>
            <w:tcW w:w="1560" w:type="dxa"/>
          </w:tcPr>
          <w:p w:rsidR="004F77C8" w:rsidRPr="007B406F" w:rsidRDefault="004F77C8" w:rsidP="002D52B7">
            <w:pPr>
              <w:pStyle w:val="af5"/>
              <w:jc w:val="center"/>
              <w:rPr>
                <w:rFonts w:ascii="Times New Roman" w:hAnsi="Times New Roman" w:cs="Times New Roman"/>
              </w:rPr>
            </w:pPr>
            <w:r w:rsidRPr="007B406F">
              <w:rPr>
                <w:rFonts w:ascii="Times New Roman" w:hAnsi="Times New Roman" w:cs="Times New Roman"/>
              </w:rPr>
              <w:t>2</w:t>
            </w:r>
          </w:p>
          <w:p w:rsidR="004F77C8" w:rsidRPr="007B406F" w:rsidRDefault="004F77C8" w:rsidP="002D52B7">
            <w:pPr>
              <w:pStyle w:val="af5"/>
              <w:jc w:val="center"/>
              <w:rPr>
                <w:rFonts w:ascii="Times New Roman" w:hAnsi="Times New Roman" w:cs="Times New Roman"/>
              </w:rPr>
            </w:pPr>
            <w:r w:rsidRPr="007B406F">
              <w:rPr>
                <w:rFonts w:ascii="Times New Roman" w:hAnsi="Times New Roman" w:cs="Times New Roman"/>
              </w:rPr>
              <w:t>ОК 1, ОК 2, ОК 4, ОК 5,ОК 6,ОК 8</w:t>
            </w:r>
          </w:p>
          <w:p w:rsidR="004F77C8" w:rsidRPr="007B406F" w:rsidRDefault="004F77C8" w:rsidP="002D52B7">
            <w:pPr>
              <w:pStyle w:val="af5"/>
              <w:jc w:val="center"/>
              <w:rPr>
                <w:rFonts w:ascii="Times New Roman" w:hAnsi="Times New Roman" w:cs="Times New Roman"/>
              </w:rPr>
            </w:pPr>
            <w:r w:rsidRPr="007B406F">
              <w:rPr>
                <w:rFonts w:ascii="Times New Roman" w:hAnsi="Times New Roman" w:cs="Times New Roman"/>
              </w:rPr>
              <w:t>ПК 1.2</w:t>
            </w:r>
          </w:p>
          <w:p w:rsidR="004F77C8" w:rsidRPr="007B406F" w:rsidRDefault="004F77C8" w:rsidP="002D52B7">
            <w:pPr>
              <w:pStyle w:val="af5"/>
              <w:jc w:val="center"/>
              <w:rPr>
                <w:rFonts w:ascii="Times New Roman" w:hAnsi="Times New Roman" w:cs="Times New Roman"/>
              </w:rPr>
            </w:pPr>
            <w:r w:rsidRPr="007B406F">
              <w:rPr>
                <w:rFonts w:ascii="Times New Roman" w:hAnsi="Times New Roman" w:cs="Times New Roman"/>
              </w:rPr>
              <w:t>ПК 1.4</w:t>
            </w:r>
          </w:p>
          <w:p w:rsidR="004F77C8" w:rsidRPr="007B406F" w:rsidRDefault="004F77C8" w:rsidP="002D52B7">
            <w:pPr>
              <w:pStyle w:val="af5"/>
              <w:jc w:val="center"/>
              <w:rPr>
                <w:rFonts w:ascii="Times New Roman" w:hAnsi="Times New Roman" w:cs="Times New Roman"/>
                <w:bCs/>
                <w:i/>
                <w:color w:val="000000"/>
              </w:rPr>
            </w:pPr>
            <w:r w:rsidRPr="007B406F">
              <w:rPr>
                <w:rFonts w:ascii="Times New Roman" w:hAnsi="Times New Roman" w:cs="Times New Roman"/>
              </w:rPr>
              <w:t>ПК 2.2</w:t>
            </w:r>
          </w:p>
        </w:tc>
      </w:tr>
      <w:tr w:rsidR="00BD276C" w:rsidRPr="007B406F" w:rsidTr="004F77C8">
        <w:trPr>
          <w:trHeight w:val="20"/>
        </w:trPr>
        <w:tc>
          <w:tcPr>
            <w:tcW w:w="2093" w:type="dxa"/>
            <w:vMerge/>
          </w:tcPr>
          <w:p w:rsidR="00BD276C" w:rsidRPr="007B406F" w:rsidRDefault="00BD276C" w:rsidP="004F77C8">
            <w:pPr>
              <w:pStyle w:val="af5"/>
              <w:rPr>
                <w:rFonts w:ascii="Times New Roman" w:hAnsi="Times New Roman" w:cs="Times New Roman"/>
                <w:b/>
                <w:bCs/>
                <w:i/>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Практические занятия</w:t>
            </w:r>
          </w:p>
          <w:p w:rsidR="00BD276C" w:rsidRPr="007B406F" w:rsidRDefault="00BD276C" w:rsidP="00BD276C">
            <w:pPr>
              <w:pStyle w:val="af5"/>
              <w:jc w:val="both"/>
              <w:rPr>
                <w:rFonts w:ascii="Times New Roman" w:hAnsi="Times New Roman" w:cs="Times New Roman"/>
                <w:color w:val="000000"/>
              </w:rPr>
            </w:pPr>
            <w:r w:rsidRPr="007B406F">
              <w:rPr>
                <w:rFonts w:ascii="Times New Roman" w:hAnsi="Times New Roman" w:cs="Times New Roman"/>
                <w:color w:val="000000"/>
              </w:rPr>
              <w:t>Исследование на сходимость рядов.</w:t>
            </w:r>
          </w:p>
        </w:tc>
        <w:tc>
          <w:tcPr>
            <w:tcW w:w="851" w:type="dxa"/>
            <w:shd w:val="clear" w:color="auto" w:fill="auto"/>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BD276C" w:rsidRPr="007B406F" w:rsidTr="004F77C8">
        <w:trPr>
          <w:trHeight w:val="461"/>
        </w:trPr>
        <w:tc>
          <w:tcPr>
            <w:tcW w:w="2093" w:type="dxa"/>
            <w:vMerge/>
          </w:tcPr>
          <w:p w:rsidR="00BD276C" w:rsidRPr="007B406F" w:rsidRDefault="00BD276C" w:rsidP="004F77C8">
            <w:pPr>
              <w:pStyle w:val="af5"/>
              <w:rPr>
                <w:rFonts w:ascii="Times New Roman" w:hAnsi="Times New Roman" w:cs="Times New Roman"/>
                <w:b/>
                <w:bCs/>
                <w:i/>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Составление опорного конспекта по теме: «Разложение функций в степенные</w:t>
            </w:r>
            <w:r w:rsidR="004F77C8" w:rsidRPr="007B406F">
              <w:rPr>
                <w:rFonts w:ascii="Times New Roman" w:hAnsi="Times New Roman" w:cs="Times New Roman"/>
                <w:bCs/>
                <w:color w:val="000000"/>
              </w:rPr>
              <w:t xml:space="preserve"> ряды. Ряды Тейлора и Маклорена</w:t>
            </w:r>
            <w:r w:rsidRPr="007B406F">
              <w:rPr>
                <w:rFonts w:ascii="Times New Roman" w:hAnsi="Times New Roman" w:cs="Times New Roman"/>
                <w:bCs/>
                <w:color w:val="000000"/>
              </w:rPr>
              <w:t>»</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Составление опорного конспекта по теме: «Равномерно сходящиеся ряды и их свойства. Приз</w:t>
            </w:r>
            <w:r w:rsidR="004F77C8" w:rsidRPr="007B406F">
              <w:rPr>
                <w:rFonts w:ascii="Times New Roman" w:hAnsi="Times New Roman" w:cs="Times New Roman"/>
                <w:bCs/>
                <w:color w:val="000000"/>
              </w:rPr>
              <w:t>нак Вейштрасса. Теорема Абеля.»</w:t>
            </w:r>
          </w:p>
        </w:tc>
        <w:tc>
          <w:tcPr>
            <w:tcW w:w="851" w:type="dxa"/>
            <w:shd w:val="clear" w:color="auto" w:fill="auto"/>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5,5</w:t>
            </w:r>
          </w:p>
        </w:tc>
        <w:tc>
          <w:tcPr>
            <w:tcW w:w="1984"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4F77C8" w:rsidRPr="007B406F" w:rsidTr="004F77C8">
        <w:trPr>
          <w:trHeight w:val="1106"/>
        </w:trPr>
        <w:tc>
          <w:tcPr>
            <w:tcW w:w="2093" w:type="dxa"/>
            <w:vMerge w:val="restart"/>
          </w:tcPr>
          <w:p w:rsidR="004F77C8" w:rsidRPr="007B406F" w:rsidRDefault="004F77C8" w:rsidP="004F77C8">
            <w:pPr>
              <w:pStyle w:val="af5"/>
              <w:rPr>
                <w:rFonts w:ascii="Times New Roman" w:hAnsi="Times New Roman" w:cs="Times New Roman"/>
                <w:b/>
                <w:bCs/>
                <w:color w:val="000000"/>
              </w:rPr>
            </w:pPr>
            <w:r w:rsidRPr="007B406F">
              <w:rPr>
                <w:rFonts w:ascii="Times New Roman" w:hAnsi="Times New Roman" w:cs="Times New Roman"/>
                <w:b/>
                <w:bCs/>
                <w:color w:val="000000"/>
              </w:rPr>
              <w:t>Тема 4.2</w:t>
            </w:r>
          </w:p>
          <w:p w:rsidR="004F77C8" w:rsidRPr="007B406F" w:rsidRDefault="004F77C8" w:rsidP="004F77C8">
            <w:pPr>
              <w:pStyle w:val="af5"/>
              <w:rPr>
                <w:rFonts w:ascii="Times New Roman" w:hAnsi="Times New Roman" w:cs="Times New Roman"/>
                <w:b/>
                <w:bCs/>
                <w:color w:val="000000"/>
              </w:rPr>
            </w:pPr>
            <w:r w:rsidRPr="007B406F">
              <w:rPr>
                <w:rFonts w:ascii="Times New Roman" w:hAnsi="Times New Roman" w:cs="Times New Roman"/>
                <w:b/>
                <w:bCs/>
                <w:color w:val="000000"/>
              </w:rPr>
              <w:t>Несобственные интегралы</w:t>
            </w:r>
          </w:p>
        </w:tc>
        <w:tc>
          <w:tcPr>
            <w:tcW w:w="8788" w:type="dxa"/>
          </w:tcPr>
          <w:p w:rsidR="004F77C8" w:rsidRPr="007B406F" w:rsidRDefault="004F77C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4F77C8" w:rsidRPr="007B406F" w:rsidRDefault="004F77C8" w:rsidP="00BD276C">
            <w:pPr>
              <w:pStyle w:val="af5"/>
              <w:jc w:val="both"/>
              <w:rPr>
                <w:rFonts w:ascii="Times New Roman" w:hAnsi="Times New Roman" w:cs="Times New Roman"/>
                <w:b/>
                <w:bCs/>
                <w:color w:val="000000"/>
              </w:rPr>
            </w:pPr>
            <w:r w:rsidRPr="007B406F">
              <w:rPr>
                <w:rFonts w:ascii="Times New Roman" w:hAnsi="Times New Roman" w:cs="Times New Roman"/>
                <w:bCs/>
                <w:color w:val="000000"/>
              </w:rPr>
              <w:t>Несобственные интегралы,   их свойства. Абсолютная и условная сходимость. Необходимое условие сходимости. Достаточные признаки сходимости. Преобразование Фурье и интеграл Фурье.</w:t>
            </w:r>
          </w:p>
        </w:tc>
        <w:tc>
          <w:tcPr>
            <w:tcW w:w="851" w:type="dxa"/>
            <w:shd w:val="clear" w:color="auto" w:fill="auto"/>
          </w:tcPr>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4F77C8" w:rsidRPr="007B406F" w:rsidRDefault="004F77C8" w:rsidP="002D52B7">
            <w:pPr>
              <w:pStyle w:val="af5"/>
              <w:jc w:val="center"/>
              <w:rPr>
                <w:rFonts w:ascii="Times New Roman" w:hAnsi="Times New Roman" w:cs="Times New Roman"/>
                <w:bCs/>
                <w:i/>
                <w:color w:val="000000"/>
              </w:rPr>
            </w:pPr>
            <w:r w:rsidRPr="007B406F">
              <w:rPr>
                <w:rFonts w:ascii="Times New Roman" w:hAnsi="Times New Roman" w:cs="Times New Roman"/>
              </w:rPr>
              <w:t>1</w:t>
            </w:r>
          </w:p>
        </w:tc>
        <w:tc>
          <w:tcPr>
            <w:tcW w:w="1560" w:type="dxa"/>
            <w:shd w:val="clear" w:color="auto" w:fill="FFFFFF"/>
          </w:tcPr>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ОК 9</w:t>
            </w:r>
          </w:p>
          <w:p w:rsidR="004F77C8" w:rsidRPr="007B406F" w:rsidRDefault="004F77C8" w:rsidP="002D52B7">
            <w:pPr>
              <w:pStyle w:val="af5"/>
              <w:jc w:val="center"/>
              <w:rPr>
                <w:rFonts w:ascii="Times New Roman" w:hAnsi="Times New Roman" w:cs="Times New Roman"/>
                <w:bCs/>
                <w:i/>
                <w:color w:val="000000"/>
              </w:rPr>
            </w:pPr>
            <w:r w:rsidRPr="007B406F">
              <w:rPr>
                <w:rFonts w:ascii="Times New Roman" w:hAnsi="Times New Roman" w:cs="Times New Roman"/>
                <w:bCs/>
                <w:color w:val="000000"/>
              </w:rPr>
              <w:t>ПК 1.2</w:t>
            </w:r>
          </w:p>
        </w:tc>
      </w:tr>
      <w:tr w:rsidR="00BD276C" w:rsidRPr="007B406F" w:rsidTr="004F77C8">
        <w:trPr>
          <w:trHeight w:val="20"/>
        </w:trPr>
        <w:tc>
          <w:tcPr>
            <w:tcW w:w="2093" w:type="dxa"/>
            <w:vMerge/>
          </w:tcPr>
          <w:p w:rsidR="00BD276C" w:rsidRPr="007B406F" w:rsidRDefault="00BD276C" w:rsidP="00BD276C">
            <w:pPr>
              <w:pStyle w:val="af5"/>
              <w:jc w:val="both"/>
              <w:rPr>
                <w:rFonts w:ascii="Times New Roman" w:hAnsi="Times New Roman" w:cs="Times New Roman"/>
                <w:b/>
                <w:bCs/>
                <w:i/>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Составление презентации по теме: «Тригонометрические ряды Фурье»</w:t>
            </w:r>
          </w:p>
        </w:tc>
        <w:tc>
          <w:tcPr>
            <w:tcW w:w="851" w:type="dxa"/>
            <w:shd w:val="clear" w:color="auto" w:fill="auto"/>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0,5</w:t>
            </w:r>
          </w:p>
        </w:tc>
        <w:tc>
          <w:tcPr>
            <w:tcW w:w="1984"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4F77C8" w:rsidRPr="007B406F" w:rsidTr="004F77C8">
        <w:trPr>
          <w:trHeight w:val="20"/>
        </w:trPr>
        <w:tc>
          <w:tcPr>
            <w:tcW w:w="10881" w:type="dxa"/>
            <w:gridSpan w:val="2"/>
          </w:tcPr>
          <w:p w:rsidR="004F77C8" w:rsidRPr="007B406F" w:rsidRDefault="004F77C8" w:rsidP="004F77C8">
            <w:pPr>
              <w:pStyle w:val="af5"/>
              <w:jc w:val="both"/>
              <w:rPr>
                <w:rFonts w:ascii="Times New Roman" w:hAnsi="Times New Roman" w:cs="Times New Roman"/>
                <w:bCs/>
                <w:i/>
                <w:color w:val="000000"/>
              </w:rPr>
            </w:pPr>
            <w:r w:rsidRPr="007B406F">
              <w:rPr>
                <w:rFonts w:ascii="Times New Roman" w:hAnsi="Times New Roman" w:cs="Times New Roman"/>
                <w:b/>
                <w:bCs/>
                <w:color w:val="000000"/>
              </w:rPr>
              <w:t>Раздел 5. Функции нескольких переменных и функции комплексного переменного</w:t>
            </w:r>
          </w:p>
        </w:tc>
        <w:tc>
          <w:tcPr>
            <w:tcW w:w="851" w:type="dxa"/>
            <w:shd w:val="clear" w:color="auto" w:fill="auto"/>
          </w:tcPr>
          <w:p w:rsidR="004F77C8" w:rsidRPr="007B406F" w:rsidRDefault="00645844" w:rsidP="002D52B7">
            <w:pPr>
              <w:pStyle w:val="af5"/>
              <w:jc w:val="center"/>
              <w:rPr>
                <w:rFonts w:ascii="Times New Roman" w:hAnsi="Times New Roman" w:cs="Times New Roman"/>
                <w:b/>
                <w:bCs/>
                <w:color w:val="000000"/>
              </w:rPr>
            </w:pPr>
            <w:r w:rsidRPr="007B406F">
              <w:rPr>
                <w:rFonts w:ascii="Times New Roman" w:hAnsi="Times New Roman" w:cs="Times New Roman"/>
                <w:b/>
                <w:bCs/>
                <w:color w:val="000000"/>
              </w:rPr>
              <w:t>3</w:t>
            </w:r>
            <w:r w:rsidR="008A6E8F" w:rsidRPr="007B406F">
              <w:rPr>
                <w:rFonts w:ascii="Times New Roman" w:hAnsi="Times New Roman" w:cs="Times New Roman"/>
                <w:b/>
                <w:bCs/>
                <w:color w:val="000000"/>
              </w:rPr>
              <w:t>6</w:t>
            </w:r>
          </w:p>
        </w:tc>
        <w:tc>
          <w:tcPr>
            <w:tcW w:w="1984" w:type="dxa"/>
            <w:shd w:val="clear" w:color="auto" w:fill="FFFFFF"/>
          </w:tcPr>
          <w:p w:rsidR="004F77C8" w:rsidRPr="007B406F" w:rsidRDefault="004871C2" w:rsidP="002D52B7">
            <w:pPr>
              <w:pStyle w:val="af5"/>
              <w:jc w:val="center"/>
              <w:rPr>
                <w:rFonts w:ascii="Times New Roman" w:hAnsi="Times New Roman" w:cs="Times New Roman"/>
                <w:b/>
                <w:bCs/>
                <w:color w:val="000000"/>
              </w:rPr>
            </w:pPr>
            <w:r w:rsidRPr="007B406F">
              <w:rPr>
                <w:rFonts w:ascii="Times New Roman" w:hAnsi="Times New Roman" w:cs="Times New Roman"/>
                <w:b/>
                <w:bCs/>
                <w:color w:val="000000"/>
              </w:rPr>
              <w:t>4</w:t>
            </w:r>
          </w:p>
        </w:tc>
        <w:tc>
          <w:tcPr>
            <w:tcW w:w="1560" w:type="dxa"/>
            <w:shd w:val="clear" w:color="auto" w:fill="FFFFFF"/>
          </w:tcPr>
          <w:p w:rsidR="004F77C8" w:rsidRPr="007B406F" w:rsidRDefault="004F77C8" w:rsidP="002D52B7">
            <w:pPr>
              <w:pStyle w:val="af5"/>
              <w:jc w:val="center"/>
              <w:rPr>
                <w:rFonts w:ascii="Times New Roman" w:hAnsi="Times New Roman" w:cs="Times New Roman"/>
                <w:b/>
                <w:bCs/>
                <w:color w:val="000000"/>
              </w:rPr>
            </w:pPr>
          </w:p>
        </w:tc>
      </w:tr>
      <w:tr w:rsidR="004F77C8" w:rsidRPr="007B406F" w:rsidTr="004F77C8">
        <w:trPr>
          <w:trHeight w:val="1771"/>
        </w:trPr>
        <w:tc>
          <w:tcPr>
            <w:tcW w:w="2093" w:type="dxa"/>
            <w:vMerge w:val="restart"/>
          </w:tcPr>
          <w:p w:rsidR="004F77C8" w:rsidRPr="007B406F" w:rsidRDefault="004F77C8" w:rsidP="004F77C8">
            <w:pPr>
              <w:pStyle w:val="af5"/>
              <w:rPr>
                <w:rFonts w:ascii="Times New Roman" w:hAnsi="Times New Roman" w:cs="Times New Roman"/>
                <w:b/>
                <w:bCs/>
                <w:color w:val="000000"/>
              </w:rPr>
            </w:pPr>
            <w:r w:rsidRPr="007B406F">
              <w:rPr>
                <w:rFonts w:ascii="Times New Roman" w:hAnsi="Times New Roman" w:cs="Times New Roman"/>
                <w:b/>
                <w:bCs/>
                <w:color w:val="000000"/>
              </w:rPr>
              <w:t xml:space="preserve">Тема 5.1 </w:t>
            </w:r>
          </w:p>
          <w:p w:rsidR="004F77C8" w:rsidRPr="007B406F" w:rsidRDefault="004F77C8" w:rsidP="004F77C8">
            <w:pPr>
              <w:pStyle w:val="af5"/>
              <w:rPr>
                <w:rFonts w:ascii="Times New Roman" w:hAnsi="Times New Roman" w:cs="Times New Roman"/>
                <w:b/>
                <w:bCs/>
                <w:color w:val="000000"/>
              </w:rPr>
            </w:pPr>
            <w:r w:rsidRPr="007B406F">
              <w:rPr>
                <w:rFonts w:ascii="Times New Roman" w:hAnsi="Times New Roman" w:cs="Times New Roman"/>
                <w:b/>
                <w:bCs/>
                <w:color w:val="000000"/>
              </w:rPr>
              <w:t>Функции нескольких действительных переменных</w:t>
            </w:r>
          </w:p>
        </w:tc>
        <w:tc>
          <w:tcPr>
            <w:tcW w:w="8788" w:type="dxa"/>
          </w:tcPr>
          <w:p w:rsidR="004F77C8" w:rsidRPr="007B406F" w:rsidRDefault="004F77C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4F77C8" w:rsidRPr="007B406F" w:rsidRDefault="004F77C8" w:rsidP="00BD276C">
            <w:pPr>
              <w:pStyle w:val="af5"/>
              <w:jc w:val="both"/>
              <w:rPr>
                <w:rFonts w:ascii="Times New Roman" w:hAnsi="Times New Roman" w:cs="Times New Roman"/>
                <w:color w:val="000000"/>
              </w:rPr>
            </w:pPr>
            <w:r w:rsidRPr="007B406F">
              <w:rPr>
                <w:rFonts w:ascii="Times New Roman" w:hAnsi="Times New Roman" w:cs="Times New Roman"/>
                <w:color w:val="000000"/>
              </w:rPr>
              <w:t>Функции нескольких действительных переменных. Предел и непрерывность. Частные производные. Полный дифференциал. Дифференцирование композиции.</w:t>
            </w:r>
          </w:p>
          <w:p w:rsidR="004F77C8" w:rsidRPr="007B406F" w:rsidRDefault="004F77C8" w:rsidP="00BD276C">
            <w:pPr>
              <w:pStyle w:val="af5"/>
              <w:jc w:val="both"/>
              <w:rPr>
                <w:rFonts w:ascii="Times New Roman" w:hAnsi="Times New Roman" w:cs="Times New Roman"/>
                <w:color w:val="000000"/>
              </w:rPr>
            </w:pPr>
            <w:r w:rsidRPr="007B406F">
              <w:rPr>
                <w:rFonts w:ascii="Times New Roman" w:hAnsi="Times New Roman" w:cs="Times New Roman"/>
                <w:color w:val="000000"/>
              </w:rPr>
              <w:t>Касательная плоскость и нормаль к поверхности, геометрический смысл полного дифференциала</w:t>
            </w:r>
          </w:p>
          <w:p w:rsidR="004F77C8" w:rsidRPr="007B406F" w:rsidRDefault="004F77C8" w:rsidP="00BD276C">
            <w:pPr>
              <w:pStyle w:val="af5"/>
              <w:jc w:val="both"/>
              <w:rPr>
                <w:rFonts w:ascii="Times New Roman" w:hAnsi="Times New Roman" w:cs="Times New Roman"/>
                <w:b/>
                <w:bCs/>
                <w:color w:val="000000"/>
              </w:rPr>
            </w:pPr>
            <w:r w:rsidRPr="007B406F">
              <w:rPr>
                <w:rFonts w:ascii="Times New Roman" w:hAnsi="Times New Roman" w:cs="Times New Roman"/>
                <w:color w:val="000000"/>
              </w:rPr>
              <w:t>Производная по направлению. Градиент скалярного поля. Формула Тейлора. Экстремум функции нескольких переменных и условный экстремум</w:t>
            </w:r>
          </w:p>
        </w:tc>
        <w:tc>
          <w:tcPr>
            <w:tcW w:w="851" w:type="dxa"/>
            <w:shd w:val="clear" w:color="auto" w:fill="auto"/>
          </w:tcPr>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6</w:t>
            </w:r>
          </w:p>
        </w:tc>
        <w:tc>
          <w:tcPr>
            <w:tcW w:w="1984" w:type="dxa"/>
          </w:tcPr>
          <w:p w:rsidR="004F77C8" w:rsidRPr="007B406F" w:rsidRDefault="004F77C8" w:rsidP="002D52B7">
            <w:pPr>
              <w:pStyle w:val="af5"/>
              <w:jc w:val="center"/>
              <w:rPr>
                <w:rFonts w:ascii="Times New Roman" w:hAnsi="Times New Roman" w:cs="Times New Roman"/>
              </w:rPr>
            </w:pPr>
            <w:r w:rsidRPr="007B406F">
              <w:rPr>
                <w:rFonts w:ascii="Times New Roman" w:hAnsi="Times New Roman" w:cs="Times New Roman"/>
              </w:rPr>
              <w:t>1</w:t>
            </w:r>
          </w:p>
          <w:p w:rsidR="004F77C8" w:rsidRPr="007B406F" w:rsidRDefault="004F77C8" w:rsidP="002D52B7">
            <w:pPr>
              <w:pStyle w:val="af5"/>
              <w:jc w:val="center"/>
              <w:rPr>
                <w:rFonts w:ascii="Times New Roman" w:hAnsi="Times New Roman" w:cs="Times New Roman"/>
                <w:bCs/>
                <w:i/>
                <w:color w:val="000000"/>
              </w:rPr>
            </w:pPr>
          </w:p>
        </w:tc>
        <w:tc>
          <w:tcPr>
            <w:tcW w:w="1560" w:type="dxa"/>
          </w:tcPr>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ОК 1, ОК 2</w:t>
            </w:r>
          </w:p>
          <w:p w:rsidR="004F77C8" w:rsidRPr="007B406F" w:rsidRDefault="004F77C8" w:rsidP="002D52B7">
            <w:pPr>
              <w:pStyle w:val="af5"/>
              <w:jc w:val="center"/>
              <w:rPr>
                <w:rFonts w:ascii="Times New Roman" w:hAnsi="Times New Roman" w:cs="Times New Roman"/>
                <w:bCs/>
                <w:i/>
                <w:color w:val="000000"/>
              </w:rPr>
            </w:pPr>
            <w:r w:rsidRPr="007B406F">
              <w:rPr>
                <w:rFonts w:ascii="Times New Roman" w:hAnsi="Times New Roman" w:cs="Times New Roman"/>
                <w:bCs/>
                <w:color w:val="000000"/>
              </w:rPr>
              <w:t>ПК 1.2</w:t>
            </w:r>
          </w:p>
        </w:tc>
      </w:tr>
      <w:tr w:rsidR="00BD276C" w:rsidRPr="007B406F" w:rsidTr="004F77C8">
        <w:trPr>
          <w:trHeight w:val="20"/>
        </w:trPr>
        <w:tc>
          <w:tcPr>
            <w:tcW w:w="2093" w:type="dxa"/>
            <w:vMerge/>
          </w:tcPr>
          <w:p w:rsidR="00BD276C" w:rsidRPr="007B406F" w:rsidRDefault="00BD276C" w:rsidP="00BD276C">
            <w:pPr>
              <w:pStyle w:val="af5"/>
              <w:jc w:val="both"/>
              <w:rPr>
                <w:rFonts w:ascii="Times New Roman" w:hAnsi="Times New Roman" w:cs="Times New Roman"/>
                <w:b/>
                <w:bCs/>
                <w:i/>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color w:val="000000"/>
                <w:spacing w:val="-1"/>
                <w:w w:val="102"/>
              </w:rPr>
              <w:t>Индивидуальное задание  на нахождение дифференциала</w:t>
            </w:r>
          </w:p>
        </w:tc>
        <w:tc>
          <w:tcPr>
            <w:tcW w:w="851" w:type="dxa"/>
            <w:shd w:val="clear" w:color="auto" w:fill="auto"/>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1,5</w:t>
            </w:r>
          </w:p>
        </w:tc>
        <w:tc>
          <w:tcPr>
            <w:tcW w:w="1984"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4F77C8" w:rsidRPr="007B406F" w:rsidTr="00A56374">
        <w:trPr>
          <w:trHeight w:val="1622"/>
        </w:trPr>
        <w:tc>
          <w:tcPr>
            <w:tcW w:w="2093" w:type="dxa"/>
            <w:vMerge w:val="restart"/>
          </w:tcPr>
          <w:p w:rsidR="004F77C8" w:rsidRPr="007B406F" w:rsidRDefault="004F77C8" w:rsidP="004F77C8">
            <w:pPr>
              <w:pStyle w:val="af5"/>
              <w:rPr>
                <w:rFonts w:ascii="Times New Roman" w:hAnsi="Times New Roman" w:cs="Times New Roman"/>
                <w:b/>
                <w:bCs/>
                <w:color w:val="000000"/>
              </w:rPr>
            </w:pPr>
            <w:r w:rsidRPr="007B406F">
              <w:rPr>
                <w:rFonts w:ascii="Times New Roman" w:hAnsi="Times New Roman" w:cs="Times New Roman"/>
                <w:b/>
                <w:bCs/>
                <w:color w:val="000000"/>
              </w:rPr>
              <w:lastRenderedPageBreak/>
              <w:t xml:space="preserve">Тема 5.2 </w:t>
            </w:r>
          </w:p>
          <w:p w:rsidR="004F77C8" w:rsidRPr="007B406F" w:rsidRDefault="004F77C8" w:rsidP="004F77C8">
            <w:pPr>
              <w:pStyle w:val="af5"/>
              <w:rPr>
                <w:rFonts w:ascii="Times New Roman" w:hAnsi="Times New Roman" w:cs="Times New Roman"/>
                <w:b/>
                <w:bCs/>
                <w:color w:val="000000"/>
              </w:rPr>
            </w:pPr>
            <w:r w:rsidRPr="007B406F">
              <w:rPr>
                <w:rFonts w:ascii="Times New Roman" w:hAnsi="Times New Roman" w:cs="Times New Roman"/>
                <w:b/>
                <w:bCs/>
                <w:color w:val="000000"/>
              </w:rPr>
              <w:t>Кратные и криволинейные интегралы</w:t>
            </w:r>
          </w:p>
        </w:tc>
        <w:tc>
          <w:tcPr>
            <w:tcW w:w="8788" w:type="dxa"/>
          </w:tcPr>
          <w:p w:rsidR="004F77C8" w:rsidRPr="007B406F" w:rsidRDefault="004F77C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4F77C8" w:rsidRPr="007B406F" w:rsidRDefault="004F77C8" w:rsidP="00BD276C">
            <w:pPr>
              <w:pStyle w:val="af5"/>
              <w:jc w:val="both"/>
              <w:rPr>
                <w:rFonts w:ascii="Times New Roman" w:hAnsi="Times New Roman" w:cs="Times New Roman"/>
                <w:color w:val="000000"/>
                <w:spacing w:val="-1"/>
                <w:w w:val="102"/>
              </w:rPr>
            </w:pPr>
            <w:r w:rsidRPr="007B406F">
              <w:rPr>
                <w:rFonts w:ascii="Times New Roman" w:hAnsi="Times New Roman" w:cs="Times New Roman"/>
                <w:color w:val="000000"/>
                <w:spacing w:val="-1"/>
                <w:w w:val="102"/>
              </w:rPr>
              <w:t>Двойной  интеграл, свойства и методы вычисления. Тройной интеграл и его свойства.</w:t>
            </w:r>
            <w:r w:rsidR="00A56374" w:rsidRPr="007B406F">
              <w:rPr>
                <w:rFonts w:ascii="Times New Roman" w:hAnsi="Times New Roman" w:cs="Times New Roman"/>
                <w:color w:val="000000"/>
                <w:spacing w:val="-1"/>
                <w:w w:val="102"/>
              </w:rPr>
              <w:t xml:space="preserve"> </w:t>
            </w:r>
            <w:r w:rsidRPr="007B406F">
              <w:rPr>
                <w:rFonts w:ascii="Times New Roman" w:hAnsi="Times New Roman" w:cs="Times New Roman"/>
                <w:color w:val="000000"/>
                <w:spacing w:val="-1"/>
                <w:w w:val="102"/>
              </w:rPr>
              <w:t>Замена переменных в кратных интегралах. Переход от кратных интегралов к повторным.</w:t>
            </w:r>
          </w:p>
          <w:p w:rsidR="004F77C8" w:rsidRPr="007B406F" w:rsidRDefault="004F77C8" w:rsidP="00BD276C">
            <w:pPr>
              <w:pStyle w:val="af5"/>
              <w:jc w:val="both"/>
              <w:rPr>
                <w:rFonts w:ascii="Times New Roman" w:hAnsi="Times New Roman" w:cs="Times New Roman"/>
                <w:color w:val="000000"/>
              </w:rPr>
            </w:pPr>
            <w:r w:rsidRPr="007B406F">
              <w:rPr>
                <w:rFonts w:ascii="Times New Roman" w:hAnsi="Times New Roman" w:cs="Times New Roman"/>
                <w:color w:val="000000"/>
              </w:rPr>
              <w:t>Криволинейный интеграл первого рода. Криволинейный интеграл второго рода. Интеграл на поверхности.</w:t>
            </w:r>
            <w:r w:rsidR="00A56374" w:rsidRPr="007B406F">
              <w:rPr>
                <w:rFonts w:ascii="Times New Roman" w:hAnsi="Times New Roman" w:cs="Times New Roman"/>
                <w:color w:val="000000"/>
              </w:rPr>
              <w:t xml:space="preserve"> </w:t>
            </w:r>
            <w:r w:rsidRPr="007B406F">
              <w:rPr>
                <w:rFonts w:ascii="Times New Roman" w:hAnsi="Times New Roman" w:cs="Times New Roman"/>
                <w:color w:val="000000"/>
              </w:rPr>
              <w:t>Решение задач на приложение двойных интегралов</w:t>
            </w:r>
          </w:p>
          <w:p w:rsidR="004F77C8" w:rsidRPr="007B406F" w:rsidRDefault="004F77C8" w:rsidP="00BD276C">
            <w:pPr>
              <w:pStyle w:val="af5"/>
              <w:jc w:val="both"/>
              <w:rPr>
                <w:rFonts w:ascii="Times New Roman" w:hAnsi="Times New Roman" w:cs="Times New Roman"/>
                <w:b/>
                <w:bCs/>
                <w:color w:val="000000"/>
              </w:rPr>
            </w:pPr>
            <w:r w:rsidRPr="007B406F">
              <w:rPr>
                <w:rFonts w:ascii="Times New Roman" w:hAnsi="Times New Roman" w:cs="Times New Roman"/>
                <w:color w:val="000000"/>
              </w:rPr>
              <w:t>Вычисление интегралов: формулы Грина, Стокса, Остроградского</w:t>
            </w:r>
          </w:p>
        </w:tc>
        <w:tc>
          <w:tcPr>
            <w:tcW w:w="851" w:type="dxa"/>
            <w:shd w:val="clear" w:color="auto" w:fill="auto"/>
          </w:tcPr>
          <w:p w:rsidR="004F77C8" w:rsidRPr="007B406F" w:rsidRDefault="008A6E8F"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4</w:t>
            </w:r>
          </w:p>
        </w:tc>
        <w:tc>
          <w:tcPr>
            <w:tcW w:w="1984" w:type="dxa"/>
            <w:shd w:val="clear" w:color="auto" w:fill="FFFFFF"/>
          </w:tcPr>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rPr>
              <w:t>1</w:t>
            </w:r>
          </w:p>
        </w:tc>
        <w:tc>
          <w:tcPr>
            <w:tcW w:w="1560" w:type="dxa"/>
            <w:shd w:val="clear" w:color="auto" w:fill="FFFFFF"/>
          </w:tcPr>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ОК 3, ОК 4, ОК 5, ОК 6, ОК 7</w:t>
            </w:r>
          </w:p>
          <w:p w:rsidR="004F77C8" w:rsidRPr="007B406F" w:rsidRDefault="004F77C8" w:rsidP="004F77C8">
            <w:pPr>
              <w:pStyle w:val="af5"/>
              <w:jc w:val="center"/>
              <w:rPr>
                <w:rFonts w:ascii="Times New Roman" w:hAnsi="Times New Roman" w:cs="Times New Roman"/>
                <w:bCs/>
                <w:color w:val="000000"/>
              </w:rPr>
            </w:pPr>
            <w:r w:rsidRPr="007B406F">
              <w:rPr>
                <w:rFonts w:ascii="Times New Roman" w:hAnsi="Times New Roman" w:cs="Times New Roman"/>
                <w:bCs/>
                <w:color w:val="000000"/>
              </w:rPr>
              <w:t>ПК 1.2</w:t>
            </w:r>
          </w:p>
        </w:tc>
      </w:tr>
      <w:tr w:rsidR="00BD276C" w:rsidRPr="007B406F" w:rsidTr="004F77C8">
        <w:trPr>
          <w:trHeight w:val="20"/>
        </w:trPr>
        <w:tc>
          <w:tcPr>
            <w:tcW w:w="2093" w:type="dxa"/>
            <w:vMerge/>
          </w:tcPr>
          <w:p w:rsidR="00BD276C" w:rsidRPr="007B406F" w:rsidRDefault="00BD276C" w:rsidP="004F77C8">
            <w:pPr>
              <w:pStyle w:val="af5"/>
              <w:rPr>
                <w:rFonts w:ascii="Times New Roman" w:hAnsi="Times New Roman" w:cs="Times New Roman"/>
                <w:b/>
                <w:bCs/>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Практические занятия</w:t>
            </w:r>
          </w:p>
          <w:p w:rsidR="00BD276C" w:rsidRPr="007B406F" w:rsidRDefault="00BD276C" w:rsidP="00BD276C">
            <w:pPr>
              <w:pStyle w:val="af5"/>
              <w:jc w:val="both"/>
              <w:rPr>
                <w:rFonts w:ascii="Times New Roman" w:hAnsi="Times New Roman" w:cs="Times New Roman"/>
                <w:color w:val="000000"/>
              </w:rPr>
            </w:pPr>
            <w:r w:rsidRPr="007B406F">
              <w:rPr>
                <w:rFonts w:ascii="Times New Roman" w:hAnsi="Times New Roman" w:cs="Times New Roman"/>
                <w:color w:val="000000"/>
              </w:rPr>
              <w:t xml:space="preserve"> Вычисление двойных интегралов </w:t>
            </w:r>
          </w:p>
        </w:tc>
        <w:tc>
          <w:tcPr>
            <w:tcW w:w="851" w:type="dxa"/>
            <w:shd w:val="clear" w:color="auto" w:fill="auto"/>
          </w:tcPr>
          <w:p w:rsidR="00BD276C" w:rsidRPr="007B406F" w:rsidRDefault="00645844"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4</w:t>
            </w:r>
          </w:p>
        </w:tc>
        <w:tc>
          <w:tcPr>
            <w:tcW w:w="1984"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BD276C" w:rsidRPr="007B406F" w:rsidTr="004F77C8">
        <w:trPr>
          <w:trHeight w:val="20"/>
        </w:trPr>
        <w:tc>
          <w:tcPr>
            <w:tcW w:w="2093" w:type="dxa"/>
            <w:vMerge/>
          </w:tcPr>
          <w:p w:rsidR="00BD276C" w:rsidRPr="007B406F" w:rsidRDefault="00BD276C" w:rsidP="004F77C8">
            <w:pPr>
              <w:pStyle w:val="af5"/>
              <w:rPr>
                <w:rFonts w:ascii="Times New Roman" w:hAnsi="Times New Roman" w:cs="Times New Roman"/>
                <w:b/>
                <w:bCs/>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color w:val="000000"/>
              </w:rPr>
              <w:t>Подготовка к тестированию по теме : «Вычисление тройных интегралов в декартовых, цилиндрических и сферических координатах. Вычисление криволинейных интегралов первого и второго рода. Формула Грина.»</w:t>
            </w:r>
          </w:p>
        </w:tc>
        <w:tc>
          <w:tcPr>
            <w:tcW w:w="851" w:type="dxa"/>
            <w:shd w:val="clear" w:color="auto" w:fill="auto"/>
          </w:tcPr>
          <w:p w:rsidR="00BD276C" w:rsidRPr="007B406F" w:rsidRDefault="00645844"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4</w:t>
            </w:r>
          </w:p>
        </w:tc>
        <w:tc>
          <w:tcPr>
            <w:tcW w:w="1984"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4F77C8" w:rsidRPr="007B406F" w:rsidTr="004F77C8">
        <w:trPr>
          <w:trHeight w:val="846"/>
        </w:trPr>
        <w:tc>
          <w:tcPr>
            <w:tcW w:w="2093" w:type="dxa"/>
            <w:vMerge w:val="restart"/>
          </w:tcPr>
          <w:p w:rsidR="004F77C8" w:rsidRPr="007B406F" w:rsidRDefault="004F77C8" w:rsidP="004F77C8">
            <w:pPr>
              <w:pStyle w:val="af5"/>
              <w:rPr>
                <w:rFonts w:ascii="Times New Roman" w:hAnsi="Times New Roman" w:cs="Times New Roman"/>
                <w:b/>
                <w:bCs/>
                <w:color w:val="000000"/>
              </w:rPr>
            </w:pPr>
            <w:r w:rsidRPr="007B406F">
              <w:rPr>
                <w:rFonts w:ascii="Times New Roman" w:hAnsi="Times New Roman" w:cs="Times New Roman"/>
                <w:b/>
                <w:bCs/>
                <w:color w:val="000000"/>
              </w:rPr>
              <w:t>Тема 5.3</w:t>
            </w:r>
          </w:p>
          <w:p w:rsidR="004F77C8" w:rsidRPr="007B406F" w:rsidRDefault="004F77C8" w:rsidP="004F77C8">
            <w:pPr>
              <w:pStyle w:val="af5"/>
              <w:rPr>
                <w:rFonts w:ascii="Times New Roman" w:hAnsi="Times New Roman" w:cs="Times New Roman"/>
                <w:b/>
                <w:bCs/>
                <w:color w:val="000000"/>
              </w:rPr>
            </w:pPr>
            <w:r w:rsidRPr="007B406F">
              <w:rPr>
                <w:rFonts w:ascii="Times New Roman" w:hAnsi="Times New Roman" w:cs="Times New Roman"/>
                <w:b/>
                <w:bCs/>
                <w:color w:val="000000"/>
              </w:rPr>
              <w:t xml:space="preserve"> Элементы теории поля</w:t>
            </w:r>
          </w:p>
          <w:p w:rsidR="004F77C8" w:rsidRPr="007B406F" w:rsidRDefault="004F77C8" w:rsidP="004F77C8">
            <w:pPr>
              <w:pStyle w:val="af5"/>
              <w:rPr>
                <w:rFonts w:ascii="Times New Roman" w:hAnsi="Times New Roman" w:cs="Times New Roman"/>
                <w:b/>
                <w:bCs/>
                <w:color w:val="000000"/>
              </w:rPr>
            </w:pPr>
          </w:p>
        </w:tc>
        <w:tc>
          <w:tcPr>
            <w:tcW w:w="8788" w:type="dxa"/>
          </w:tcPr>
          <w:p w:rsidR="004F77C8" w:rsidRPr="007B406F" w:rsidRDefault="004F77C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4F77C8" w:rsidRPr="007B406F" w:rsidRDefault="004F77C8" w:rsidP="00BD276C">
            <w:pPr>
              <w:pStyle w:val="af5"/>
              <w:jc w:val="both"/>
              <w:rPr>
                <w:rFonts w:ascii="Times New Roman" w:hAnsi="Times New Roman" w:cs="Times New Roman"/>
                <w:b/>
                <w:bCs/>
                <w:color w:val="000000"/>
              </w:rPr>
            </w:pPr>
            <w:r w:rsidRPr="007B406F">
              <w:rPr>
                <w:rFonts w:ascii="Times New Roman" w:hAnsi="Times New Roman" w:cs="Times New Roman"/>
                <w:color w:val="000000"/>
                <w:spacing w:val="-2"/>
              </w:rPr>
              <w:t>Векторное поле. Поток, расходимость, циркуляции, вихрь. Векторная формулировка теорем Стокса и Остроградского. Оператор «набла». Потенциальное и соленоидальное поле.</w:t>
            </w:r>
          </w:p>
        </w:tc>
        <w:tc>
          <w:tcPr>
            <w:tcW w:w="851" w:type="dxa"/>
            <w:shd w:val="clear" w:color="auto" w:fill="auto"/>
          </w:tcPr>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1</w:t>
            </w:r>
          </w:p>
        </w:tc>
        <w:tc>
          <w:tcPr>
            <w:tcW w:w="1560" w:type="dxa"/>
            <w:shd w:val="clear" w:color="auto" w:fill="FFFFFF"/>
          </w:tcPr>
          <w:p w:rsidR="004F77C8" w:rsidRPr="007B406F" w:rsidRDefault="004F77C8" w:rsidP="002D52B7">
            <w:pPr>
              <w:pStyle w:val="af5"/>
              <w:jc w:val="center"/>
              <w:rPr>
                <w:rFonts w:ascii="Times New Roman" w:hAnsi="Times New Roman" w:cs="Times New Roman"/>
              </w:rPr>
            </w:pPr>
            <w:r w:rsidRPr="007B406F">
              <w:rPr>
                <w:rFonts w:ascii="Times New Roman" w:hAnsi="Times New Roman" w:cs="Times New Roman"/>
              </w:rPr>
              <w:t>2</w:t>
            </w:r>
          </w:p>
          <w:p w:rsidR="004F77C8" w:rsidRPr="007B406F" w:rsidRDefault="004F77C8" w:rsidP="002D52B7">
            <w:pPr>
              <w:pStyle w:val="af5"/>
              <w:jc w:val="center"/>
              <w:rPr>
                <w:rFonts w:ascii="Times New Roman" w:hAnsi="Times New Roman" w:cs="Times New Roman"/>
              </w:rPr>
            </w:pPr>
            <w:r w:rsidRPr="007B406F">
              <w:rPr>
                <w:rFonts w:ascii="Times New Roman" w:hAnsi="Times New Roman" w:cs="Times New Roman"/>
              </w:rPr>
              <w:t>ОК 6</w:t>
            </w:r>
          </w:p>
          <w:p w:rsidR="004F77C8" w:rsidRPr="007B406F" w:rsidRDefault="004F77C8" w:rsidP="002D52B7">
            <w:pPr>
              <w:pStyle w:val="af5"/>
              <w:jc w:val="center"/>
              <w:rPr>
                <w:rFonts w:ascii="Times New Roman" w:hAnsi="Times New Roman" w:cs="Times New Roman"/>
                <w:bCs/>
                <w:i/>
                <w:color w:val="000000"/>
              </w:rPr>
            </w:pPr>
            <w:r w:rsidRPr="007B406F">
              <w:rPr>
                <w:rFonts w:ascii="Times New Roman" w:hAnsi="Times New Roman" w:cs="Times New Roman"/>
              </w:rPr>
              <w:t>ПК 1.4</w:t>
            </w:r>
          </w:p>
        </w:tc>
      </w:tr>
      <w:tr w:rsidR="00BD276C" w:rsidRPr="007B406F" w:rsidTr="004F77C8">
        <w:trPr>
          <w:trHeight w:val="20"/>
        </w:trPr>
        <w:tc>
          <w:tcPr>
            <w:tcW w:w="2093" w:type="dxa"/>
            <w:vMerge/>
          </w:tcPr>
          <w:p w:rsidR="00BD276C" w:rsidRPr="007B406F" w:rsidRDefault="00BD276C" w:rsidP="004F77C8">
            <w:pPr>
              <w:pStyle w:val="af5"/>
              <w:rPr>
                <w:rFonts w:ascii="Times New Roman" w:hAnsi="Times New Roman" w:cs="Times New Roman"/>
                <w:b/>
                <w:bCs/>
                <w:i/>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color w:val="000000"/>
                <w:spacing w:val="-2"/>
              </w:rPr>
              <w:t xml:space="preserve">Составление опорного конспекта по теме:  «Метод характеристик». </w:t>
            </w:r>
          </w:p>
        </w:tc>
        <w:tc>
          <w:tcPr>
            <w:tcW w:w="851" w:type="dxa"/>
            <w:shd w:val="clear" w:color="auto" w:fill="auto"/>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0,5</w:t>
            </w:r>
          </w:p>
        </w:tc>
        <w:tc>
          <w:tcPr>
            <w:tcW w:w="1984"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4F77C8" w:rsidRPr="007B406F" w:rsidTr="00B3336D">
        <w:trPr>
          <w:trHeight w:val="1275"/>
        </w:trPr>
        <w:tc>
          <w:tcPr>
            <w:tcW w:w="2093" w:type="dxa"/>
            <w:vMerge w:val="restart"/>
          </w:tcPr>
          <w:p w:rsidR="004F77C8" w:rsidRPr="007B406F" w:rsidRDefault="004F77C8" w:rsidP="004F77C8">
            <w:pPr>
              <w:pStyle w:val="af5"/>
              <w:rPr>
                <w:rFonts w:ascii="Times New Roman" w:hAnsi="Times New Roman" w:cs="Times New Roman"/>
                <w:b/>
                <w:bCs/>
                <w:color w:val="000000"/>
              </w:rPr>
            </w:pPr>
            <w:r w:rsidRPr="007B406F">
              <w:rPr>
                <w:rFonts w:ascii="Times New Roman" w:hAnsi="Times New Roman" w:cs="Times New Roman"/>
                <w:b/>
                <w:bCs/>
                <w:color w:val="000000"/>
              </w:rPr>
              <w:t xml:space="preserve">Тема 5.4 </w:t>
            </w:r>
          </w:p>
          <w:p w:rsidR="004F77C8" w:rsidRPr="007B406F" w:rsidRDefault="004F77C8" w:rsidP="004F77C8">
            <w:pPr>
              <w:pStyle w:val="af5"/>
              <w:rPr>
                <w:rFonts w:ascii="Times New Roman" w:hAnsi="Times New Roman" w:cs="Times New Roman"/>
                <w:b/>
                <w:bCs/>
                <w:color w:val="000000"/>
              </w:rPr>
            </w:pPr>
            <w:r w:rsidRPr="007B406F">
              <w:rPr>
                <w:rFonts w:ascii="Times New Roman" w:hAnsi="Times New Roman" w:cs="Times New Roman"/>
                <w:b/>
                <w:bCs/>
                <w:color w:val="000000"/>
              </w:rPr>
              <w:t>Функции комплексного переменного</w:t>
            </w:r>
          </w:p>
          <w:p w:rsidR="004F77C8" w:rsidRPr="007B406F" w:rsidRDefault="004F77C8" w:rsidP="004F77C8">
            <w:pPr>
              <w:pStyle w:val="af5"/>
              <w:rPr>
                <w:rFonts w:ascii="Times New Roman" w:hAnsi="Times New Roman" w:cs="Times New Roman"/>
                <w:b/>
                <w:bCs/>
                <w:color w:val="000000"/>
              </w:rPr>
            </w:pPr>
          </w:p>
        </w:tc>
        <w:tc>
          <w:tcPr>
            <w:tcW w:w="8788" w:type="dxa"/>
          </w:tcPr>
          <w:p w:rsidR="004F77C8" w:rsidRPr="007B406F" w:rsidRDefault="004F77C8"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Содержание учебного материала</w:t>
            </w:r>
          </w:p>
          <w:p w:rsidR="004F77C8" w:rsidRPr="007B406F" w:rsidRDefault="004F77C8" w:rsidP="00BD276C">
            <w:pPr>
              <w:pStyle w:val="af5"/>
              <w:jc w:val="both"/>
              <w:rPr>
                <w:rFonts w:ascii="Times New Roman" w:hAnsi="Times New Roman" w:cs="Times New Roman"/>
                <w:color w:val="000000"/>
                <w:spacing w:val="-2"/>
              </w:rPr>
            </w:pPr>
            <w:r w:rsidRPr="007B406F">
              <w:rPr>
                <w:rFonts w:ascii="Times New Roman" w:hAnsi="Times New Roman" w:cs="Times New Roman"/>
                <w:color w:val="000000"/>
                <w:spacing w:val="-2"/>
              </w:rPr>
              <w:t>Комплексные числа и операции с ними. Модуль и аргумент. Алгебраическая, тригонометрическая и показательная форма записи комплексного числа</w:t>
            </w:r>
          </w:p>
          <w:p w:rsidR="004F77C8" w:rsidRPr="007B406F" w:rsidRDefault="004F77C8" w:rsidP="00BD276C">
            <w:pPr>
              <w:pStyle w:val="af5"/>
              <w:jc w:val="both"/>
              <w:rPr>
                <w:rFonts w:ascii="Times New Roman" w:hAnsi="Times New Roman" w:cs="Times New Roman"/>
                <w:b/>
                <w:bCs/>
                <w:color w:val="000000"/>
              </w:rPr>
            </w:pPr>
            <w:r w:rsidRPr="007B406F">
              <w:rPr>
                <w:rFonts w:ascii="Times New Roman" w:hAnsi="Times New Roman" w:cs="Times New Roman"/>
                <w:color w:val="000000"/>
                <w:spacing w:val="-2"/>
              </w:rPr>
              <w:t>Производная функции комплексного переменного. Условия существования. Разложение в ряд Лорана. Вычет. Вычисление интегралов с помощью вычетов.</w:t>
            </w:r>
          </w:p>
        </w:tc>
        <w:tc>
          <w:tcPr>
            <w:tcW w:w="851" w:type="dxa"/>
            <w:shd w:val="clear" w:color="auto" w:fill="auto"/>
          </w:tcPr>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6</w:t>
            </w:r>
          </w:p>
        </w:tc>
        <w:tc>
          <w:tcPr>
            <w:tcW w:w="1984" w:type="dxa"/>
            <w:shd w:val="clear" w:color="auto" w:fill="FFFFFF"/>
          </w:tcPr>
          <w:p w:rsidR="004F77C8" w:rsidRPr="007B406F" w:rsidRDefault="004F77C8" w:rsidP="002D52B7">
            <w:pPr>
              <w:pStyle w:val="af5"/>
              <w:jc w:val="center"/>
              <w:rPr>
                <w:rFonts w:ascii="Times New Roman" w:hAnsi="Times New Roman" w:cs="Times New Roman"/>
                <w:bCs/>
                <w:i/>
                <w:color w:val="000000"/>
              </w:rPr>
            </w:pPr>
            <w:r w:rsidRPr="007B406F">
              <w:rPr>
                <w:rFonts w:ascii="Times New Roman" w:hAnsi="Times New Roman" w:cs="Times New Roman"/>
              </w:rPr>
              <w:t>1</w:t>
            </w:r>
          </w:p>
        </w:tc>
        <w:tc>
          <w:tcPr>
            <w:tcW w:w="1560" w:type="dxa"/>
            <w:shd w:val="clear" w:color="auto" w:fill="FFFFFF"/>
          </w:tcPr>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p w:rsidR="004F77C8" w:rsidRPr="007B406F" w:rsidRDefault="004F77C8"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ОК 2, ОК 7,ОК 8, ОК 9</w:t>
            </w:r>
          </w:p>
          <w:p w:rsidR="004F77C8" w:rsidRPr="007B406F" w:rsidRDefault="004F77C8" w:rsidP="002D52B7">
            <w:pPr>
              <w:pStyle w:val="af5"/>
              <w:jc w:val="center"/>
              <w:rPr>
                <w:rFonts w:ascii="Times New Roman" w:hAnsi="Times New Roman" w:cs="Times New Roman"/>
                <w:bCs/>
                <w:i/>
                <w:color w:val="000000"/>
              </w:rPr>
            </w:pPr>
            <w:r w:rsidRPr="007B406F">
              <w:rPr>
                <w:rFonts w:ascii="Times New Roman" w:hAnsi="Times New Roman" w:cs="Times New Roman"/>
                <w:bCs/>
                <w:color w:val="000000"/>
              </w:rPr>
              <w:t>ПК 1.2</w:t>
            </w:r>
          </w:p>
        </w:tc>
      </w:tr>
      <w:tr w:rsidR="00BD276C" w:rsidRPr="007B406F" w:rsidTr="004F77C8">
        <w:trPr>
          <w:trHeight w:val="20"/>
        </w:trPr>
        <w:tc>
          <w:tcPr>
            <w:tcW w:w="2093" w:type="dxa"/>
            <w:vMerge/>
          </w:tcPr>
          <w:p w:rsidR="00BD276C" w:rsidRPr="007B406F" w:rsidRDefault="00BD276C" w:rsidP="00BD276C">
            <w:pPr>
              <w:pStyle w:val="af5"/>
              <w:jc w:val="both"/>
              <w:rPr>
                <w:rFonts w:ascii="Times New Roman" w:hAnsi="Times New Roman" w:cs="Times New Roman"/>
                <w:b/>
                <w:bCs/>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Практическое занятие</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color w:val="000000"/>
              </w:rPr>
              <w:t xml:space="preserve">Три формы записи комплексных чисел. </w:t>
            </w:r>
          </w:p>
        </w:tc>
        <w:tc>
          <w:tcPr>
            <w:tcW w:w="851" w:type="dxa"/>
            <w:shd w:val="clear" w:color="auto" w:fill="auto"/>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BD276C" w:rsidRPr="007B406F" w:rsidTr="004F77C8">
        <w:trPr>
          <w:trHeight w:val="20"/>
        </w:trPr>
        <w:tc>
          <w:tcPr>
            <w:tcW w:w="2093" w:type="dxa"/>
            <w:vMerge/>
          </w:tcPr>
          <w:p w:rsidR="00BD276C" w:rsidRPr="007B406F" w:rsidRDefault="00BD276C" w:rsidP="00BD276C">
            <w:pPr>
              <w:pStyle w:val="af5"/>
              <w:jc w:val="both"/>
              <w:rPr>
                <w:rFonts w:ascii="Times New Roman" w:hAnsi="Times New Roman" w:cs="Times New Roman"/>
                <w:b/>
                <w:bCs/>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 xml:space="preserve">Дифференцированный зачет </w:t>
            </w:r>
          </w:p>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В форме тестирования по кур</w:t>
            </w:r>
            <w:r w:rsidR="002C2975" w:rsidRPr="007B406F">
              <w:rPr>
                <w:rFonts w:ascii="Times New Roman" w:hAnsi="Times New Roman" w:cs="Times New Roman"/>
                <w:bCs/>
                <w:color w:val="000000"/>
              </w:rPr>
              <w:t>су « Элементы высшей математик</w:t>
            </w:r>
            <w:r w:rsidRPr="007B406F">
              <w:rPr>
                <w:rFonts w:ascii="Times New Roman" w:hAnsi="Times New Roman" w:cs="Times New Roman"/>
                <w:bCs/>
                <w:color w:val="000000"/>
              </w:rPr>
              <w:t>и»</w:t>
            </w:r>
          </w:p>
        </w:tc>
        <w:tc>
          <w:tcPr>
            <w:tcW w:w="851" w:type="dxa"/>
            <w:shd w:val="clear" w:color="auto" w:fill="auto"/>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2</w:t>
            </w:r>
          </w:p>
        </w:tc>
        <w:tc>
          <w:tcPr>
            <w:tcW w:w="1984"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c>
          <w:tcPr>
            <w:tcW w:w="1560" w:type="dxa"/>
            <w:shd w:val="clear" w:color="auto" w:fill="FFFFFF"/>
          </w:tcPr>
          <w:p w:rsidR="007E409F" w:rsidRPr="007E409F" w:rsidRDefault="00BD276C" w:rsidP="007E409F">
            <w:pPr>
              <w:pStyle w:val="af5"/>
              <w:jc w:val="center"/>
              <w:rPr>
                <w:rFonts w:ascii="Times New Roman" w:hAnsi="Times New Roman" w:cs="Times New Roman"/>
              </w:rPr>
            </w:pPr>
            <w:r w:rsidRPr="007B406F">
              <w:rPr>
                <w:rFonts w:ascii="Times New Roman" w:hAnsi="Times New Roman" w:cs="Times New Roman"/>
              </w:rPr>
              <w:t xml:space="preserve">ОК </w:t>
            </w:r>
            <w:r w:rsidR="007E409F">
              <w:rPr>
                <w:rFonts w:ascii="Times New Roman" w:hAnsi="Times New Roman" w:cs="Times New Roman"/>
              </w:rPr>
              <w:t>1- ОК9,</w:t>
            </w:r>
            <w:r w:rsidR="007E409F" w:rsidRPr="007E409F">
              <w:rPr>
                <w:rFonts w:ascii="Times New Roman" w:hAnsi="Times New Roman" w:cs="Times New Roman"/>
              </w:rPr>
              <w:t>ПК 1.2</w:t>
            </w:r>
            <w:r w:rsidR="007E409F">
              <w:rPr>
                <w:rFonts w:ascii="Times New Roman" w:hAnsi="Times New Roman" w:cs="Times New Roman"/>
              </w:rPr>
              <w:t>,</w:t>
            </w:r>
          </w:p>
          <w:p w:rsidR="00BD276C" w:rsidRPr="007B406F" w:rsidRDefault="007E409F" w:rsidP="007E409F">
            <w:pPr>
              <w:pStyle w:val="af5"/>
              <w:rPr>
                <w:rFonts w:ascii="Times New Roman" w:hAnsi="Times New Roman" w:cs="Times New Roman"/>
              </w:rPr>
            </w:pPr>
            <w:r w:rsidRPr="007E409F">
              <w:rPr>
                <w:rFonts w:ascii="Times New Roman" w:hAnsi="Times New Roman" w:cs="Times New Roman"/>
              </w:rPr>
              <w:t>ПК 1.4</w:t>
            </w:r>
            <w:r>
              <w:rPr>
                <w:rFonts w:ascii="Times New Roman" w:hAnsi="Times New Roman" w:cs="Times New Roman"/>
              </w:rPr>
              <w:t>,</w:t>
            </w:r>
            <w:r w:rsidRPr="007E409F">
              <w:rPr>
                <w:rFonts w:ascii="Times New Roman" w:hAnsi="Times New Roman" w:cs="Times New Roman"/>
              </w:rPr>
              <w:t>ПК 2.2</w:t>
            </w:r>
          </w:p>
        </w:tc>
      </w:tr>
      <w:tr w:rsidR="00BD276C" w:rsidRPr="007B406F" w:rsidTr="004F77C8">
        <w:trPr>
          <w:trHeight w:val="1111"/>
        </w:trPr>
        <w:tc>
          <w:tcPr>
            <w:tcW w:w="2093" w:type="dxa"/>
            <w:vMerge/>
          </w:tcPr>
          <w:p w:rsidR="00BD276C" w:rsidRPr="007B406F" w:rsidRDefault="00BD276C" w:rsidP="00BD276C">
            <w:pPr>
              <w:pStyle w:val="af5"/>
              <w:jc w:val="both"/>
              <w:rPr>
                <w:rFonts w:ascii="Times New Roman" w:hAnsi="Times New Roman" w:cs="Times New Roman"/>
                <w:b/>
                <w:bCs/>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Самостоятельная работа обучающихся</w:t>
            </w:r>
          </w:p>
          <w:p w:rsidR="00BD276C" w:rsidRPr="007B406F" w:rsidRDefault="00BD276C" w:rsidP="00BD276C">
            <w:pPr>
              <w:pStyle w:val="af5"/>
              <w:jc w:val="both"/>
              <w:rPr>
                <w:rFonts w:ascii="Times New Roman" w:hAnsi="Times New Roman" w:cs="Times New Roman"/>
                <w:color w:val="000000"/>
              </w:rPr>
            </w:pPr>
            <w:r w:rsidRPr="007B406F">
              <w:rPr>
                <w:rFonts w:ascii="Times New Roman" w:hAnsi="Times New Roman" w:cs="Times New Roman"/>
                <w:color w:val="000000"/>
              </w:rPr>
              <w:t xml:space="preserve">Составление презентации по теме: «Основы теории комплексных чисел: формулы перехода от алгебраической формы комплексного к тригонометрической и обратно в программе </w:t>
            </w:r>
            <w:r w:rsidR="007C124C" w:rsidRPr="007B406F">
              <w:rPr>
                <w:rFonts w:ascii="Times New Roman" w:hAnsi="Times New Roman" w:cs="Times New Roman"/>
                <w:color w:val="000000"/>
              </w:rPr>
              <w:t>«</w:t>
            </w:r>
            <w:r w:rsidRPr="007B406F">
              <w:rPr>
                <w:rFonts w:ascii="Times New Roman" w:hAnsi="Times New Roman" w:cs="Times New Roman"/>
                <w:color w:val="000000"/>
                <w:lang w:val="en-US"/>
              </w:rPr>
              <w:t>Microsoft</w:t>
            </w:r>
            <w:r w:rsidRPr="007B406F">
              <w:rPr>
                <w:rFonts w:ascii="Times New Roman" w:hAnsi="Times New Roman" w:cs="Times New Roman"/>
                <w:color w:val="000000"/>
              </w:rPr>
              <w:t xml:space="preserve">  </w:t>
            </w:r>
            <w:r w:rsidRPr="007B406F">
              <w:rPr>
                <w:rFonts w:ascii="Times New Roman" w:hAnsi="Times New Roman" w:cs="Times New Roman"/>
                <w:color w:val="000000"/>
                <w:lang w:val="en-US"/>
              </w:rPr>
              <w:t>Excel</w:t>
            </w:r>
            <w:r w:rsidRPr="007B406F">
              <w:rPr>
                <w:rFonts w:ascii="Times New Roman" w:hAnsi="Times New Roman" w:cs="Times New Roman"/>
                <w:color w:val="000000"/>
              </w:rPr>
              <w:t>»</w:t>
            </w:r>
          </w:p>
        </w:tc>
        <w:tc>
          <w:tcPr>
            <w:tcW w:w="851" w:type="dxa"/>
            <w:shd w:val="clear" w:color="auto" w:fill="auto"/>
          </w:tcPr>
          <w:p w:rsidR="00BD276C" w:rsidRPr="007B406F" w:rsidRDefault="00BD276C" w:rsidP="002D52B7">
            <w:pPr>
              <w:pStyle w:val="af5"/>
              <w:jc w:val="center"/>
              <w:rPr>
                <w:rFonts w:ascii="Times New Roman" w:hAnsi="Times New Roman" w:cs="Times New Roman"/>
                <w:bCs/>
                <w:color w:val="000000"/>
              </w:rPr>
            </w:pPr>
            <w:r w:rsidRPr="007B406F">
              <w:rPr>
                <w:rFonts w:ascii="Times New Roman" w:hAnsi="Times New Roman" w:cs="Times New Roman"/>
                <w:bCs/>
                <w:color w:val="000000"/>
              </w:rPr>
              <w:t>4</w:t>
            </w:r>
          </w:p>
        </w:tc>
        <w:tc>
          <w:tcPr>
            <w:tcW w:w="1984"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c>
          <w:tcPr>
            <w:tcW w:w="1560" w:type="dxa"/>
            <w:shd w:val="clear" w:color="auto" w:fill="FFFFFF"/>
          </w:tcPr>
          <w:p w:rsidR="00BD276C" w:rsidRPr="007B406F" w:rsidRDefault="00BD276C" w:rsidP="002D52B7">
            <w:pPr>
              <w:pStyle w:val="af5"/>
              <w:jc w:val="center"/>
              <w:rPr>
                <w:rFonts w:ascii="Times New Roman" w:hAnsi="Times New Roman" w:cs="Times New Roman"/>
                <w:bCs/>
                <w:i/>
                <w:color w:val="000000"/>
              </w:rPr>
            </w:pPr>
          </w:p>
        </w:tc>
      </w:tr>
      <w:tr w:rsidR="00BD276C" w:rsidRPr="007B406F" w:rsidTr="007C124C">
        <w:trPr>
          <w:trHeight w:val="291"/>
        </w:trPr>
        <w:tc>
          <w:tcPr>
            <w:tcW w:w="2093" w:type="dxa"/>
          </w:tcPr>
          <w:p w:rsidR="00BD276C" w:rsidRPr="007B406F" w:rsidRDefault="00BD276C" w:rsidP="00BD276C">
            <w:pPr>
              <w:pStyle w:val="af5"/>
              <w:jc w:val="both"/>
              <w:rPr>
                <w:rFonts w:ascii="Times New Roman" w:hAnsi="Times New Roman" w:cs="Times New Roman"/>
                <w:b/>
                <w:bCs/>
                <w:color w:val="000000"/>
              </w:rPr>
            </w:pPr>
          </w:p>
        </w:tc>
        <w:tc>
          <w:tcPr>
            <w:tcW w:w="8788" w:type="dxa"/>
          </w:tcPr>
          <w:p w:rsidR="00BD276C" w:rsidRPr="007B406F" w:rsidRDefault="00BD276C" w:rsidP="00BD276C">
            <w:pPr>
              <w:pStyle w:val="af5"/>
              <w:jc w:val="both"/>
              <w:rPr>
                <w:rFonts w:ascii="Times New Roman" w:hAnsi="Times New Roman" w:cs="Times New Roman"/>
                <w:b/>
                <w:bCs/>
                <w:color w:val="000000"/>
              </w:rPr>
            </w:pPr>
            <w:r w:rsidRPr="007B406F">
              <w:rPr>
                <w:rFonts w:ascii="Times New Roman" w:hAnsi="Times New Roman" w:cs="Times New Roman"/>
                <w:b/>
                <w:bCs/>
                <w:color w:val="000000"/>
              </w:rPr>
              <w:t>Всего</w:t>
            </w:r>
          </w:p>
        </w:tc>
        <w:tc>
          <w:tcPr>
            <w:tcW w:w="851" w:type="dxa"/>
            <w:shd w:val="clear" w:color="auto" w:fill="auto"/>
          </w:tcPr>
          <w:p w:rsidR="00BD276C" w:rsidRPr="007B406F" w:rsidRDefault="004B5820" w:rsidP="002D52B7">
            <w:pPr>
              <w:pStyle w:val="af5"/>
              <w:jc w:val="center"/>
              <w:rPr>
                <w:rFonts w:ascii="Times New Roman" w:hAnsi="Times New Roman" w:cs="Times New Roman"/>
                <w:b/>
                <w:bCs/>
                <w:color w:val="000000"/>
              </w:rPr>
            </w:pPr>
            <w:r>
              <w:rPr>
                <w:rFonts w:ascii="Times New Roman" w:hAnsi="Times New Roman" w:cs="Times New Roman"/>
                <w:b/>
                <w:bCs/>
                <w:color w:val="000000"/>
              </w:rPr>
              <w:t>208</w:t>
            </w:r>
          </w:p>
        </w:tc>
        <w:tc>
          <w:tcPr>
            <w:tcW w:w="1984" w:type="dxa"/>
            <w:shd w:val="clear" w:color="auto" w:fill="FFFFFF"/>
          </w:tcPr>
          <w:p w:rsidR="00BD276C" w:rsidRPr="007B406F" w:rsidRDefault="00BD276C" w:rsidP="002D52B7">
            <w:pPr>
              <w:pStyle w:val="af5"/>
              <w:jc w:val="center"/>
              <w:rPr>
                <w:rFonts w:ascii="Times New Roman" w:hAnsi="Times New Roman" w:cs="Times New Roman"/>
                <w:b/>
                <w:bCs/>
                <w:color w:val="000000"/>
                <w:vertAlign w:val="superscript"/>
              </w:rPr>
            </w:pPr>
            <w:r w:rsidRPr="007B406F">
              <w:rPr>
                <w:rFonts w:ascii="Times New Roman" w:hAnsi="Times New Roman" w:cs="Times New Roman"/>
                <w:b/>
                <w:bCs/>
                <w:color w:val="000000"/>
              </w:rPr>
              <w:t>27</w:t>
            </w:r>
            <w:r w:rsidR="004871C2" w:rsidRPr="007B406F">
              <w:rPr>
                <w:rFonts w:ascii="Times New Roman" w:hAnsi="Times New Roman" w:cs="Times New Roman"/>
                <w:b/>
                <w:bCs/>
                <w:color w:val="000000"/>
                <w:vertAlign w:val="superscript"/>
              </w:rPr>
              <w:t>*</w:t>
            </w:r>
          </w:p>
        </w:tc>
        <w:tc>
          <w:tcPr>
            <w:tcW w:w="1560" w:type="dxa"/>
            <w:shd w:val="clear" w:color="auto" w:fill="FFFFFF"/>
          </w:tcPr>
          <w:p w:rsidR="00BD276C" w:rsidRPr="007B406F" w:rsidRDefault="00BD276C" w:rsidP="002D52B7">
            <w:pPr>
              <w:pStyle w:val="af5"/>
              <w:jc w:val="center"/>
              <w:rPr>
                <w:rFonts w:ascii="Times New Roman" w:hAnsi="Times New Roman" w:cs="Times New Roman"/>
                <w:bCs/>
                <w:color w:val="000000"/>
              </w:rPr>
            </w:pPr>
          </w:p>
        </w:tc>
      </w:tr>
    </w:tbl>
    <w:p w:rsidR="00B7384B" w:rsidRDefault="00BD276C" w:rsidP="00B7384B">
      <w:pPr>
        <w:pStyle w:val="af5"/>
        <w:jc w:val="both"/>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B7384B" w:rsidRDefault="00B7384B" w:rsidP="00B7384B">
      <w:pPr>
        <w:pStyle w:val="af5"/>
        <w:jc w:val="both"/>
        <w:rPr>
          <w:rFonts w:ascii="Times New Roman" w:hAnsi="Times New Roman" w:cs="Times New Roman"/>
        </w:rPr>
      </w:pPr>
      <w:r>
        <w:rPr>
          <w:rFonts w:ascii="Times New Roman" w:hAnsi="Times New Roman" w:cs="Times New Roman"/>
        </w:rPr>
        <w:lastRenderedPageBreak/>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B7384B" w:rsidRPr="007B406F" w:rsidRDefault="00B7384B" w:rsidP="00BD276C">
      <w:pPr>
        <w:pStyle w:val="af5"/>
        <w:jc w:val="both"/>
        <w:rPr>
          <w:rFonts w:ascii="Times New Roman" w:hAnsi="Times New Roman" w:cs="Times New Roman"/>
        </w:rPr>
      </w:pPr>
    </w:p>
    <w:p w:rsidR="00BD276C" w:rsidRPr="007B406F" w:rsidRDefault="00BD276C" w:rsidP="00BD276C">
      <w:pPr>
        <w:pStyle w:val="af5"/>
        <w:jc w:val="both"/>
        <w:rPr>
          <w:rFonts w:ascii="Times New Roman" w:hAnsi="Times New Roman" w:cs="Times New Roman"/>
          <w:b/>
          <w:color w:val="000000"/>
        </w:rPr>
      </w:pPr>
    </w:p>
    <w:p w:rsidR="00BD276C" w:rsidRPr="007B406F" w:rsidRDefault="00BD276C" w:rsidP="00BD276C">
      <w:pPr>
        <w:pStyle w:val="af5"/>
        <w:jc w:val="both"/>
        <w:rPr>
          <w:rFonts w:ascii="Times New Roman" w:hAnsi="Times New Roman" w:cs="Times New Roman"/>
          <w:b/>
          <w:color w:val="000000"/>
        </w:rPr>
        <w:sectPr w:rsidR="00BD276C" w:rsidRPr="007B406F" w:rsidSect="004D5257">
          <w:headerReference w:type="default" r:id="rId223"/>
          <w:footerReference w:type="default" r:id="rId224"/>
          <w:pgSz w:w="16838" w:h="11906" w:orient="landscape"/>
          <w:pgMar w:top="993" w:right="1134" w:bottom="850" w:left="1134" w:header="708" w:footer="708" w:gutter="0"/>
          <w:cols w:space="720"/>
          <w:docGrid w:linePitch="326"/>
        </w:sectPr>
      </w:pPr>
    </w:p>
    <w:p w:rsidR="00BD276C" w:rsidRPr="007B406F" w:rsidRDefault="00BD276C" w:rsidP="003200D2">
      <w:pPr>
        <w:pStyle w:val="af5"/>
        <w:jc w:val="center"/>
        <w:rPr>
          <w:rFonts w:ascii="Times New Roman" w:hAnsi="Times New Roman" w:cs="Times New Roman"/>
          <w:b/>
          <w:caps/>
          <w:color w:val="000000"/>
        </w:rPr>
      </w:pPr>
      <w:r w:rsidRPr="007B406F">
        <w:rPr>
          <w:rFonts w:ascii="Times New Roman" w:hAnsi="Times New Roman" w:cs="Times New Roman"/>
          <w:b/>
          <w:caps/>
          <w:color w:val="000000"/>
        </w:rPr>
        <w:lastRenderedPageBreak/>
        <w:t xml:space="preserve">3 условия реализации </w:t>
      </w:r>
      <w:r w:rsidR="00B7384B">
        <w:rPr>
          <w:rFonts w:ascii="Times New Roman" w:hAnsi="Times New Roman" w:cs="Times New Roman"/>
          <w:b/>
          <w:caps/>
          <w:color w:val="000000"/>
        </w:rPr>
        <w:t xml:space="preserve">РАБОЧЕЙ ПРОГРАММЫ </w:t>
      </w:r>
      <w:r w:rsidRPr="007B406F">
        <w:rPr>
          <w:rFonts w:ascii="Times New Roman" w:hAnsi="Times New Roman" w:cs="Times New Roman"/>
          <w:b/>
          <w:caps/>
          <w:color w:val="000000"/>
        </w:rPr>
        <w:t>дисциплины</w:t>
      </w:r>
    </w:p>
    <w:p w:rsidR="00BD276C" w:rsidRPr="007B406F" w:rsidRDefault="00BD276C" w:rsidP="00BD276C">
      <w:pPr>
        <w:pStyle w:val="af5"/>
        <w:jc w:val="both"/>
        <w:rPr>
          <w:rFonts w:ascii="Times New Roman" w:hAnsi="Times New Roman" w:cs="Times New Roman"/>
          <w:color w:val="000000"/>
        </w:rPr>
      </w:pPr>
    </w:p>
    <w:p w:rsidR="00BD276C" w:rsidRPr="007B406F" w:rsidRDefault="00BD276C" w:rsidP="003200D2">
      <w:pPr>
        <w:pStyle w:val="af5"/>
        <w:ind w:firstLine="426"/>
        <w:jc w:val="both"/>
        <w:rPr>
          <w:rFonts w:ascii="Times New Roman" w:hAnsi="Times New Roman" w:cs="Times New Roman"/>
          <w:b/>
        </w:rPr>
      </w:pPr>
      <w:r w:rsidRPr="007B406F">
        <w:rPr>
          <w:rFonts w:ascii="Times New Roman" w:hAnsi="Times New Roman" w:cs="Times New Roman"/>
          <w:b/>
        </w:rPr>
        <w:t>3.1 Требования к минимальному материально-техническому обеспечению</w:t>
      </w:r>
    </w:p>
    <w:p w:rsidR="00BD276C" w:rsidRPr="007B406F" w:rsidRDefault="00B7384B" w:rsidP="003200D2">
      <w:pPr>
        <w:pStyle w:val="af5"/>
        <w:ind w:firstLine="426"/>
        <w:jc w:val="both"/>
        <w:rPr>
          <w:rFonts w:ascii="Times New Roman" w:hAnsi="Times New Roman" w:cs="Times New Roman"/>
        </w:rPr>
      </w:pPr>
      <w:r>
        <w:rPr>
          <w:rFonts w:ascii="Times New Roman" w:hAnsi="Times New Roman" w:cs="Times New Roman"/>
          <w:bCs/>
        </w:rPr>
        <w:t xml:space="preserve">Дисциплина  </w:t>
      </w:r>
      <w:r w:rsidR="00BD276C" w:rsidRPr="007B406F">
        <w:rPr>
          <w:rFonts w:ascii="Times New Roman" w:hAnsi="Times New Roman" w:cs="Times New Roman"/>
        </w:rPr>
        <w:t xml:space="preserve">реализуется в кабинете  </w:t>
      </w:r>
      <w:r w:rsidR="00CE5CEF" w:rsidRPr="007B406F">
        <w:rPr>
          <w:rFonts w:ascii="Times New Roman" w:hAnsi="Times New Roman" w:cs="Times New Roman"/>
        </w:rPr>
        <w:t>м</w:t>
      </w:r>
      <w:r w:rsidR="00BD276C" w:rsidRPr="007B406F">
        <w:rPr>
          <w:rFonts w:ascii="Times New Roman" w:hAnsi="Times New Roman" w:cs="Times New Roman"/>
        </w:rPr>
        <w:t xml:space="preserve">атематических дисциплин. </w:t>
      </w:r>
    </w:p>
    <w:p w:rsidR="00BD276C" w:rsidRPr="007B406F" w:rsidRDefault="00BD276C" w:rsidP="003200D2">
      <w:pPr>
        <w:pStyle w:val="af5"/>
        <w:ind w:firstLine="426"/>
        <w:jc w:val="both"/>
        <w:rPr>
          <w:rFonts w:ascii="Times New Roman" w:hAnsi="Times New Roman" w:cs="Times New Roman"/>
        </w:rPr>
      </w:pPr>
      <w:r w:rsidRPr="007B406F">
        <w:rPr>
          <w:rStyle w:val="c3"/>
          <w:rFonts w:ascii="Times New Roman" w:hAnsi="Times New Roman" w:cs="Times New Roman"/>
        </w:rPr>
        <w:t>Оснащение</w:t>
      </w:r>
      <w:r w:rsidRPr="007B406F">
        <w:rPr>
          <w:rFonts w:ascii="Times New Roman" w:hAnsi="Times New Roman" w:cs="Times New Roman"/>
        </w:rPr>
        <w:t xml:space="preserve"> учебного кабинета:</w:t>
      </w:r>
    </w:p>
    <w:p w:rsidR="00BD276C" w:rsidRPr="007B406F" w:rsidRDefault="00BD276C" w:rsidP="003200D2">
      <w:pPr>
        <w:pStyle w:val="af5"/>
        <w:ind w:firstLine="426"/>
        <w:jc w:val="both"/>
        <w:rPr>
          <w:rStyle w:val="c3"/>
          <w:rFonts w:ascii="Times New Roman" w:hAnsi="Times New Roman" w:cs="Times New Roman"/>
        </w:rPr>
      </w:pPr>
      <w:r w:rsidRPr="007B406F">
        <w:rPr>
          <w:rStyle w:val="c3"/>
          <w:rFonts w:ascii="Times New Roman" w:hAnsi="Times New Roman" w:cs="Times New Roman"/>
        </w:rPr>
        <w:t xml:space="preserve">- специализированная мебель; </w:t>
      </w:r>
    </w:p>
    <w:p w:rsidR="00BD276C" w:rsidRPr="007B406F" w:rsidRDefault="00BD276C" w:rsidP="003200D2">
      <w:pPr>
        <w:pStyle w:val="af5"/>
        <w:ind w:firstLine="426"/>
        <w:jc w:val="both"/>
        <w:rPr>
          <w:rFonts w:ascii="Times New Roman" w:hAnsi="Times New Roman" w:cs="Times New Roman"/>
        </w:rPr>
      </w:pPr>
      <w:r w:rsidRPr="007B406F">
        <w:rPr>
          <w:rStyle w:val="c3"/>
          <w:rFonts w:ascii="Times New Roman" w:hAnsi="Times New Roman" w:cs="Times New Roman"/>
        </w:rPr>
        <w:t>- наглядные пособия;</w:t>
      </w:r>
      <w:r w:rsidRPr="007B406F">
        <w:rPr>
          <w:rFonts w:ascii="Times New Roman" w:hAnsi="Times New Roman" w:cs="Times New Roman"/>
        </w:rPr>
        <w:t xml:space="preserve"> </w:t>
      </w:r>
    </w:p>
    <w:p w:rsidR="00BD276C" w:rsidRPr="007B406F" w:rsidRDefault="00BD276C" w:rsidP="003200D2">
      <w:pPr>
        <w:pStyle w:val="af5"/>
        <w:ind w:firstLine="426"/>
        <w:jc w:val="both"/>
        <w:rPr>
          <w:rFonts w:ascii="Times New Roman" w:hAnsi="Times New Roman" w:cs="Times New Roman"/>
        </w:rPr>
      </w:pPr>
      <w:r w:rsidRPr="007B406F">
        <w:rPr>
          <w:rFonts w:ascii="Times New Roman" w:hAnsi="Times New Roman" w:cs="Times New Roman"/>
        </w:rPr>
        <w:t>- технические средства обучения</w:t>
      </w:r>
      <w:r w:rsidR="00CE5CEF" w:rsidRPr="007B406F">
        <w:rPr>
          <w:rFonts w:ascii="Times New Roman" w:hAnsi="Times New Roman" w:cs="Times New Roman"/>
        </w:rPr>
        <w:t xml:space="preserve"> (м</w:t>
      </w:r>
      <w:r w:rsidR="00CE5CEF" w:rsidRPr="007B406F">
        <w:rPr>
          <w:rFonts w:ascii="Times New Roman" w:eastAsia="Calibri" w:hAnsi="Times New Roman" w:cs="Times New Roman"/>
        </w:rPr>
        <w:t>ультимедийное оборудование, экран</w:t>
      </w:r>
      <w:r w:rsidR="00CE5CEF" w:rsidRPr="007B406F">
        <w:rPr>
          <w:rFonts w:ascii="Times New Roman" w:hAnsi="Times New Roman" w:cs="Times New Roman"/>
        </w:rPr>
        <w:t>)</w:t>
      </w:r>
      <w:r w:rsidRPr="007B406F">
        <w:rPr>
          <w:rFonts w:ascii="Times New Roman" w:hAnsi="Times New Roman" w:cs="Times New Roman"/>
        </w:rPr>
        <w:t>;</w:t>
      </w:r>
    </w:p>
    <w:p w:rsidR="00BD276C" w:rsidRPr="007B406F" w:rsidRDefault="00BD276C" w:rsidP="00BD276C">
      <w:pPr>
        <w:pStyle w:val="af5"/>
        <w:jc w:val="both"/>
        <w:rPr>
          <w:rFonts w:ascii="Times New Roman" w:hAnsi="Times New Roman" w:cs="Times New Roman"/>
          <w:b/>
        </w:rPr>
      </w:pPr>
    </w:p>
    <w:p w:rsidR="00BD276C" w:rsidRPr="007B406F" w:rsidRDefault="00BD276C" w:rsidP="003200D2">
      <w:pPr>
        <w:pStyle w:val="af5"/>
        <w:ind w:firstLine="426"/>
        <w:jc w:val="both"/>
        <w:rPr>
          <w:rFonts w:ascii="Times New Roman" w:hAnsi="Times New Roman" w:cs="Times New Roman"/>
          <w:b/>
        </w:rPr>
      </w:pPr>
      <w:r w:rsidRPr="007B406F">
        <w:rPr>
          <w:rFonts w:ascii="Times New Roman" w:hAnsi="Times New Roman" w:cs="Times New Roman"/>
          <w:b/>
        </w:rPr>
        <w:t xml:space="preserve">3.2 </w:t>
      </w:r>
      <w:r w:rsidR="00B7384B">
        <w:rPr>
          <w:rFonts w:ascii="Times New Roman" w:hAnsi="Times New Roman" w:cs="Times New Roman"/>
          <w:b/>
        </w:rPr>
        <w:t>Учебно-методическое обеспечение дисциплины</w:t>
      </w:r>
    </w:p>
    <w:p w:rsidR="00BD276C" w:rsidRPr="000619D7" w:rsidRDefault="00BD276C" w:rsidP="003200D2">
      <w:pPr>
        <w:pStyle w:val="af5"/>
        <w:ind w:firstLine="426"/>
        <w:jc w:val="both"/>
        <w:rPr>
          <w:rFonts w:ascii="Times New Roman" w:hAnsi="Times New Roman" w:cs="Times New Roman"/>
          <w:b/>
        </w:rPr>
      </w:pPr>
      <w:r w:rsidRPr="007B406F">
        <w:rPr>
          <w:rFonts w:ascii="Times New Roman" w:hAnsi="Times New Roman" w:cs="Times New Roman"/>
          <w:b/>
        </w:rPr>
        <w:t>Основная учебная литература</w:t>
      </w:r>
    </w:p>
    <w:p w:rsidR="000A6350" w:rsidRPr="000A6350" w:rsidRDefault="000A6350" w:rsidP="000A6350">
      <w:pPr>
        <w:spacing w:after="0"/>
        <w:rPr>
          <w:rFonts w:eastAsia="Times New Roman" w:cs="Times New Roman"/>
          <w:b/>
          <w:sz w:val="24"/>
          <w:szCs w:val="24"/>
        </w:rPr>
      </w:pPr>
      <w:r w:rsidRPr="000A6350">
        <w:rPr>
          <w:rFonts w:eastAsia="Times New Roman" w:cs="Times New Roman"/>
          <w:b/>
          <w:sz w:val="24"/>
          <w:szCs w:val="24"/>
        </w:rPr>
        <w:t>Основная литература</w:t>
      </w:r>
    </w:p>
    <w:p w:rsidR="000A6350" w:rsidRPr="000A6350" w:rsidRDefault="000A6350" w:rsidP="00CF56FB">
      <w:pPr>
        <w:pStyle w:val="af0"/>
        <w:numPr>
          <w:ilvl w:val="0"/>
          <w:numId w:val="174"/>
        </w:numPr>
        <w:spacing w:after="0"/>
        <w:ind w:left="0" w:firstLine="360"/>
        <w:rPr>
          <w:sz w:val="24"/>
          <w:szCs w:val="24"/>
          <w:shd w:val="clear" w:color="auto" w:fill="FFFFFF"/>
        </w:rPr>
      </w:pPr>
      <w:r w:rsidRPr="000A6350">
        <w:rPr>
          <w:sz w:val="24"/>
          <w:szCs w:val="24"/>
          <w:shd w:val="clear" w:color="auto" w:fill="FFFFFF"/>
        </w:rPr>
        <w:t>Бардушкин, В. В. Математика. Элементы высшей математики : учебник : в 2 томах. Том 1 / В. В. Бардушкин, А. А. Прокофьев. — Москва : КУРС : ИНФРА-М, 2021. — 304 с. — (Среднее профессиональное образование). - ISBN 978-5-906923-05-9. - Текст : электронный. - URL: https://znanium.com/catalog/product/1235904 (дата обращения: 20.07.2022). – Режим доступа: по подписке.</w:t>
      </w:r>
    </w:p>
    <w:p w:rsidR="000A6350" w:rsidRPr="000A6350" w:rsidRDefault="000A6350" w:rsidP="00CF56FB">
      <w:pPr>
        <w:pStyle w:val="af0"/>
        <w:numPr>
          <w:ilvl w:val="0"/>
          <w:numId w:val="174"/>
        </w:numPr>
        <w:spacing w:after="0"/>
        <w:ind w:left="0" w:firstLine="360"/>
        <w:rPr>
          <w:sz w:val="24"/>
          <w:szCs w:val="24"/>
          <w:shd w:val="clear" w:color="auto" w:fill="FFFFFF"/>
        </w:rPr>
      </w:pPr>
      <w:r w:rsidRPr="000A6350">
        <w:rPr>
          <w:sz w:val="24"/>
          <w:szCs w:val="24"/>
          <w:shd w:val="clear" w:color="auto" w:fill="FFFFFF"/>
        </w:rPr>
        <w:t>Бардушкин, В. В. Математика. Элементы высшей математики : учебник : в 2 томах. Том 2 / В.В. Бардушкин, А.А. Прокофьев. — Москва : КУРС : ИНФРА-М, 2022. — 368 с. — (Среднее профессиональное образование). - ISBN 978-5-906923-34-9. - Текст : электронный. - URL: https://znanium.com/catalog/product/1817031 (дата обращения: 20.07.2022). – Режим доступа: по подписке.</w:t>
      </w:r>
    </w:p>
    <w:p w:rsidR="000A6350" w:rsidRPr="000A6350" w:rsidRDefault="000A6350" w:rsidP="00CF56FB">
      <w:pPr>
        <w:pStyle w:val="af0"/>
        <w:keepNext/>
        <w:keepLines/>
        <w:numPr>
          <w:ilvl w:val="0"/>
          <w:numId w:val="174"/>
        </w:numPr>
        <w:shd w:val="clear" w:color="auto" w:fill="FFFFFF"/>
        <w:spacing w:after="225"/>
        <w:ind w:left="0" w:firstLine="360"/>
        <w:outlineLvl w:val="2"/>
        <w:rPr>
          <w:rFonts w:ascii="Trebuchet MS" w:hAnsi="Trebuchet MS"/>
          <w:b/>
          <w:bCs/>
          <w:sz w:val="21"/>
          <w:szCs w:val="21"/>
          <w:shd w:val="clear" w:color="auto" w:fill="FFFFFF"/>
        </w:rPr>
      </w:pPr>
      <w:r w:rsidRPr="000A6350">
        <w:rPr>
          <w:bCs/>
          <w:iCs/>
          <w:sz w:val="24"/>
          <w:szCs w:val="24"/>
          <w:shd w:val="clear" w:color="auto" w:fill="FFFFFF"/>
        </w:rPr>
        <w:t xml:space="preserve">Баврин, И. И.  Математика для технических колледжей и техникумов : учебник и практикум для среднего профессионального образования / И. И. Баврин. — 2-е изд., испр. и доп. — Москва : Юрайт, 2022. — 397 с. — (Профессиональное образование). — ISBN 978-5-534-08026-1. — Текст : электронный . — URL: https://urait.ru/bcode/490876 (дата обращения: 04.07.2022). </w:t>
      </w:r>
      <w:r w:rsidRPr="000A6350">
        <w:rPr>
          <w:bCs/>
          <w:sz w:val="24"/>
          <w:szCs w:val="24"/>
          <w:shd w:val="clear" w:color="auto" w:fill="FFFFFF"/>
        </w:rPr>
        <w:t>- Режим доступа: по подписке.</w:t>
      </w:r>
      <w:r w:rsidRPr="000A6350">
        <w:rPr>
          <w:rFonts w:ascii="Trebuchet MS" w:hAnsi="Trebuchet MS"/>
          <w:b/>
          <w:bCs/>
          <w:sz w:val="21"/>
          <w:szCs w:val="21"/>
          <w:shd w:val="clear" w:color="auto" w:fill="FFFFFF"/>
        </w:rPr>
        <w:t xml:space="preserve"> </w:t>
      </w:r>
    </w:p>
    <w:p w:rsidR="000A6350" w:rsidRPr="000A6350" w:rsidRDefault="000A6350" w:rsidP="000A6350">
      <w:pPr>
        <w:spacing w:after="0"/>
        <w:rPr>
          <w:rFonts w:eastAsia="Times New Roman" w:cs="Times New Roman"/>
          <w:b/>
          <w:sz w:val="24"/>
          <w:szCs w:val="24"/>
        </w:rPr>
      </w:pPr>
      <w:r w:rsidRPr="000A6350">
        <w:rPr>
          <w:rFonts w:eastAsia="Times New Roman" w:cs="Times New Roman"/>
          <w:b/>
          <w:sz w:val="24"/>
          <w:szCs w:val="24"/>
        </w:rPr>
        <w:t>Дополнительная литература</w:t>
      </w:r>
    </w:p>
    <w:p w:rsidR="000A6350" w:rsidRPr="000A6350" w:rsidRDefault="000A6350" w:rsidP="00CF56FB">
      <w:pPr>
        <w:pStyle w:val="af0"/>
        <w:keepNext/>
        <w:keepLines/>
        <w:numPr>
          <w:ilvl w:val="0"/>
          <w:numId w:val="175"/>
        </w:numPr>
        <w:shd w:val="clear" w:color="auto" w:fill="FFFFFF"/>
        <w:spacing w:after="225"/>
        <w:ind w:left="0" w:firstLine="360"/>
        <w:outlineLvl w:val="2"/>
        <w:rPr>
          <w:bCs/>
          <w:sz w:val="24"/>
          <w:szCs w:val="24"/>
          <w:shd w:val="clear" w:color="auto" w:fill="FFFFFF"/>
        </w:rPr>
      </w:pPr>
      <w:r w:rsidRPr="000A6350">
        <w:rPr>
          <w:bCs/>
          <w:sz w:val="24"/>
          <w:szCs w:val="24"/>
          <w:shd w:val="clear" w:color="auto" w:fill="FFFFFF"/>
        </w:rPr>
        <w:t>Лисичкин, В. Т. Математика в задачах с решениями : учебное пособие / В. Т. Лисичкин, И. Л. Соловейчик. — 7-е изд., стер. — Санкт-Петербург : Лань, 2020. — 464 с. — ISBN 978-5-8114-4906-4. — Текст : электронный . — URL: https://e.lanbook.com/book/126952 (дата обращения: 04.07.2022). — Режим доступа: по подписке.</w:t>
      </w:r>
    </w:p>
    <w:p w:rsidR="000A6350" w:rsidRPr="000A6350" w:rsidRDefault="000A6350" w:rsidP="00CF56FB">
      <w:pPr>
        <w:pStyle w:val="af0"/>
        <w:keepNext/>
        <w:keepLines/>
        <w:numPr>
          <w:ilvl w:val="0"/>
          <w:numId w:val="175"/>
        </w:numPr>
        <w:shd w:val="clear" w:color="auto" w:fill="FFFFFF"/>
        <w:spacing w:after="225"/>
        <w:ind w:left="0" w:firstLine="360"/>
        <w:outlineLvl w:val="2"/>
        <w:rPr>
          <w:bCs/>
          <w:sz w:val="24"/>
          <w:szCs w:val="24"/>
          <w:shd w:val="clear" w:color="auto" w:fill="FFFFFF"/>
        </w:rPr>
      </w:pPr>
      <w:r w:rsidRPr="000A6350">
        <w:rPr>
          <w:bCs/>
          <w:sz w:val="24"/>
          <w:szCs w:val="24"/>
          <w:shd w:val="clear" w:color="auto" w:fill="FFFFFF"/>
        </w:rPr>
        <w:t xml:space="preserve">Дадаян, А. А. Математика : учебник / А.А. Дадаян. — 3-е изд., испр. и доп. — Москва : ИНФРА-М, 2020. — 544 с. —ISBN 978-5-16-012592-3. - URL: </w:t>
      </w:r>
      <w:hyperlink r:id="rId225" w:history="1">
        <w:r w:rsidRPr="000A6350">
          <w:rPr>
            <w:bCs/>
            <w:sz w:val="24"/>
            <w:szCs w:val="24"/>
            <w:u w:val="single"/>
            <w:shd w:val="clear" w:color="auto" w:fill="FFFFFF"/>
          </w:rPr>
          <w:t>https://znanium.com/catalog/product/1097484</w:t>
        </w:r>
      </w:hyperlink>
      <w:r w:rsidRPr="000A6350">
        <w:rPr>
          <w:bCs/>
          <w:sz w:val="24"/>
          <w:szCs w:val="24"/>
          <w:shd w:val="clear" w:color="auto" w:fill="FFFFFF"/>
        </w:rPr>
        <w:t xml:space="preserve">  (дата обращения: 04.07.2022). – Режим доступа: по подписке.</w:t>
      </w:r>
    </w:p>
    <w:p w:rsidR="000A6350" w:rsidRPr="000A6350" w:rsidRDefault="000A6350" w:rsidP="000A6350">
      <w:pPr>
        <w:spacing w:after="0"/>
        <w:rPr>
          <w:rFonts w:eastAsia="Times New Roman" w:cs="Times New Roman"/>
          <w:b/>
          <w:sz w:val="24"/>
          <w:szCs w:val="24"/>
        </w:rPr>
      </w:pPr>
      <w:r w:rsidRPr="000A6350">
        <w:rPr>
          <w:rFonts w:eastAsia="Times New Roman" w:cs="Times New Roman"/>
          <w:b/>
          <w:sz w:val="24"/>
          <w:szCs w:val="24"/>
        </w:rPr>
        <w:t>Учебно-методическая литература</w:t>
      </w:r>
    </w:p>
    <w:p w:rsidR="000A6350" w:rsidRPr="000A6350" w:rsidRDefault="000A6350" w:rsidP="000A6350">
      <w:pPr>
        <w:spacing w:after="0"/>
        <w:rPr>
          <w:rFonts w:eastAsia="Calibri" w:cs="Times New Roman"/>
          <w:sz w:val="24"/>
          <w:szCs w:val="24"/>
        </w:rPr>
      </w:pPr>
      <w:r w:rsidRPr="000A6350">
        <w:rPr>
          <w:rFonts w:eastAsia="Calibri" w:cs="Times New Roman"/>
          <w:sz w:val="24"/>
          <w:szCs w:val="24"/>
        </w:rPr>
        <w:t xml:space="preserve">Богданова, Н.В. Элементы высшей математики: методическое пособие по организации самостоятельной работы / Н.В.Богданова.- Курган: КИЖТ УрГУПС, 2018. </w:t>
      </w:r>
    </w:p>
    <w:p w:rsidR="000A6350" w:rsidRPr="000A6350" w:rsidRDefault="000A6350" w:rsidP="000A6350">
      <w:pPr>
        <w:spacing w:after="0"/>
        <w:rPr>
          <w:rFonts w:eastAsia="Calibri" w:cs="Times New Roman"/>
          <w:sz w:val="24"/>
          <w:szCs w:val="24"/>
        </w:rPr>
      </w:pPr>
      <w:r w:rsidRPr="000A6350">
        <w:rPr>
          <w:rFonts w:eastAsia="Calibri" w:cs="Times New Roman"/>
          <w:sz w:val="24"/>
          <w:szCs w:val="24"/>
        </w:rPr>
        <w:t>Богданова, Н.В. Элементы высшей математики: методическое пособие по проведению практических занятий / Н.В.Богданова. – Курган: КИЖТ УрГУПС, 2018.- Текст электроннный</w:t>
      </w:r>
    </w:p>
    <w:p w:rsidR="000A6350" w:rsidRPr="000619D7" w:rsidRDefault="000A6350" w:rsidP="003200D2">
      <w:pPr>
        <w:pStyle w:val="af5"/>
        <w:ind w:firstLine="426"/>
        <w:jc w:val="both"/>
        <w:rPr>
          <w:rFonts w:ascii="Times New Roman" w:hAnsi="Times New Roman" w:cs="Times New Roman"/>
          <w:b/>
        </w:rPr>
      </w:pPr>
    </w:p>
    <w:p w:rsidR="000A6350" w:rsidRPr="000619D7" w:rsidRDefault="000A6350" w:rsidP="00E00131">
      <w:pPr>
        <w:pStyle w:val="af5"/>
        <w:ind w:firstLine="426"/>
        <w:jc w:val="both"/>
        <w:rPr>
          <w:rFonts w:ascii="Times New Roman" w:hAnsi="Times New Roman" w:cs="Times New Roman"/>
          <w:b/>
        </w:rPr>
      </w:pPr>
    </w:p>
    <w:p w:rsidR="00BD276C" w:rsidRPr="007B406F" w:rsidRDefault="00BD276C" w:rsidP="00E00131">
      <w:pPr>
        <w:pStyle w:val="af5"/>
        <w:ind w:firstLine="426"/>
        <w:jc w:val="both"/>
        <w:rPr>
          <w:rFonts w:ascii="Times New Roman" w:hAnsi="Times New Roman" w:cs="Times New Roman"/>
          <w:b/>
        </w:rPr>
      </w:pPr>
      <w:r w:rsidRPr="007B406F">
        <w:rPr>
          <w:rFonts w:ascii="Times New Roman" w:hAnsi="Times New Roman" w:cs="Times New Roman"/>
          <w:b/>
        </w:rPr>
        <w:t>Учебно-методическая литература для самостоятельной работы:</w:t>
      </w:r>
    </w:p>
    <w:p w:rsidR="0015038E" w:rsidRPr="0015038E" w:rsidRDefault="0015038E" w:rsidP="00E00131">
      <w:pPr>
        <w:tabs>
          <w:tab w:val="left" w:pos="284"/>
        </w:tabs>
        <w:spacing w:after="0"/>
        <w:ind w:left="66" w:right="57" w:firstLine="501"/>
        <w:rPr>
          <w:rFonts w:eastAsia="Times New Roman" w:cs="Times New Roman"/>
        </w:rPr>
      </w:pPr>
      <w:r w:rsidRPr="0015038E">
        <w:rPr>
          <w:rFonts w:eastAsia="Times New Roman" w:cs="Times New Roman"/>
        </w:rPr>
        <w:t xml:space="preserve">1. </w:t>
      </w:r>
      <w:r>
        <w:rPr>
          <w:rFonts w:eastAsia="Times New Roman" w:cs="Times New Roman"/>
        </w:rPr>
        <w:t>Элементы высшей математики</w:t>
      </w:r>
      <w:r w:rsidRPr="0015038E">
        <w:rPr>
          <w:rFonts w:eastAsia="Times New Roman" w:cs="Times New Roman"/>
        </w:rPr>
        <w:t xml:space="preserve">. Методическое пособие по проведению практических занятий </w:t>
      </w:r>
      <w:r w:rsidR="00C43143">
        <w:rPr>
          <w:rFonts w:eastAsia="Times New Roman" w:cs="Times New Roman"/>
        </w:rPr>
        <w:t>2019</w:t>
      </w:r>
      <w:r w:rsidRPr="0015038E">
        <w:rPr>
          <w:rFonts w:eastAsia="Times New Roman" w:cs="Times New Roman"/>
        </w:rPr>
        <w:t>. К</w:t>
      </w:r>
      <w:r>
        <w:rPr>
          <w:rFonts w:eastAsia="Times New Roman" w:cs="Times New Roman"/>
        </w:rPr>
        <w:t>И</w:t>
      </w:r>
      <w:r w:rsidRPr="0015038E">
        <w:rPr>
          <w:rFonts w:eastAsia="Times New Roman" w:cs="Times New Roman"/>
        </w:rPr>
        <w:t xml:space="preserve">ЖТ УрГУПС, </w:t>
      </w:r>
      <w:r w:rsidR="00EB4434">
        <w:rPr>
          <w:rFonts w:cs="Times New Roman"/>
        </w:rPr>
        <w:t>информационные ресурсы  (servkigt:)\09.02.01.</w:t>
      </w:r>
      <w:r>
        <w:rPr>
          <w:rFonts w:cs="Times New Roman"/>
        </w:rPr>
        <w:t>.</w:t>
      </w:r>
      <w:r w:rsidRPr="0015038E">
        <w:rPr>
          <w:rFonts w:eastAsia="Times New Roman" w:cs="Times New Roman"/>
        </w:rPr>
        <w:t xml:space="preserve">. </w:t>
      </w:r>
    </w:p>
    <w:p w:rsidR="0015038E" w:rsidRPr="0015038E" w:rsidRDefault="0015038E" w:rsidP="00E00131">
      <w:pPr>
        <w:tabs>
          <w:tab w:val="left" w:pos="284"/>
        </w:tabs>
        <w:spacing w:after="0"/>
        <w:ind w:left="66" w:right="57" w:firstLine="501"/>
        <w:rPr>
          <w:rFonts w:eastAsia="Times New Roman" w:cs="Times New Roman"/>
        </w:rPr>
      </w:pPr>
      <w:r w:rsidRPr="0015038E">
        <w:rPr>
          <w:rFonts w:eastAsia="Times New Roman" w:cs="Times New Roman"/>
        </w:rPr>
        <w:t xml:space="preserve">2. Элементы высшей математики. Методическое пособие по организации самостоятельной работы  </w:t>
      </w:r>
      <w:r w:rsidR="00C43143">
        <w:rPr>
          <w:rFonts w:eastAsia="Times New Roman" w:cs="Times New Roman"/>
        </w:rPr>
        <w:t>2019</w:t>
      </w:r>
      <w:r w:rsidRPr="0015038E">
        <w:rPr>
          <w:rFonts w:eastAsia="Times New Roman" w:cs="Times New Roman"/>
        </w:rPr>
        <w:t>. К</w:t>
      </w:r>
      <w:r>
        <w:rPr>
          <w:rFonts w:eastAsia="Times New Roman" w:cs="Times New Roman"/>
        </w:rPr>
        <w:t>И</w:t>
      </w:r>
      <w:r w:rsidRPr="0015038E">
        <w:rPr>
          <w:rFonts w:eastAsia="Times New Roman" w:cs="Times New Roman"/>
        </w:rPr>
        <w:t xml:space="preserve">ЖТ УрГУПС, </w:t>
      </w:r>
      <w:r w:rsidR="00EB4434">
        <w:rPr>
          <w:rFonts w:cs="Times New Roman"/>
        </w:rPr>
        <w:t>информационные ресурсы  (servkigt:)\09.02.01.</w:t>
      </w:r>
      <w:r>
        <w:rPr>
          <w:rFonts w:cs="Times New Roman"/>
        </w:rPr>
        <w:t>.</w:t>
      </w:r>
      <w:r w:rsidRPr="0015038E">
        <w:rPr>
          <w:rFonts w:eastAsia="Times New Roman" w:cs="Times New Roman"/>
        </w:rPr>
        <w:t xml:space="preserve">. </w:t>
      </w:r>
    </w:p>
    <w:p w:rsidR="00BD276C" w:rsidRPr="007B406F" w:rsidRDefault="00BD276C" w:rsidP="003200D2">
      <w:pPr>
        <w:pStyle w:val="af5"/>
        <w:ind w:firstLine="426"/>
        <w:jc w:val="both"/>
        <w:rPr>
          <w:rFonts w:ascii="Times New Roman" w:hAnsi="Times New Roman" w:cs="Times New Roman"/>
          <w:b/>
          <w:color w:val="000000"/>
        </w:rPr>
      </w:pPr>
      <w:r w:rsidRPr="007B406F">
        <w:rPr>
          <w:rFonts w:ascii="Times New Roman" w:hAnsi="Times New Roman" w:cs="Times New Roman"/>
          <w:b/>
          <w:color w:val="000000"/>
        </w:rPr>
        <w:t>Периодические издания</w:t>
      </w:r>
    </w:p>
    <w:p w:rsidR="00BD276C" w:rsidRPr="007B406F" w:rsidRDefault="00BD276C" w:rsidP="002326DB">
      <w:pPr>
        <w:pStyle w:val="af5"/>
        <w:numPr>
          <w:ilvl w:val="0"/>
          <w:numId w:val="13"/>
        </w:numPr>
        <w:ind w:left="0" w:firstLine="426"/>
        <w:jc w:val="both"/>
        <w:rPr>
          <w:rFonts w:ascii="Times New Roman" w:hAnsi="Times New Roman" w:cs="Times New Roman"/>
          <w:color w:val="000000"/>
        </w:rPr>
      </w:pPr>
      <w:r w:rsidRPr="007B406F">
        <w:rPr>
          <w:rFonts w:ascii="Times New Roman" w:hAnsi="Times New Roman" w:cs="Times New Roman"/>
          <w:color w:val="000000"/>
        </w:rPr>
        <w:t>Журнал Сибирского федерального университета. Математика и физика.</w:t>
      </w:r>
    </w:p>
    <w:p w:rsidR="00BD276C" w:rsidRPr="007B406F" w:rsidRDefault="00BD276C" w:rsidP="002326DB">
      <w:pPr>
        <w:pStyle w:val="af5"/>
        <w:numPr>
          <w:ilvl w:val="0"/>
          <w:numId w:val="13"/>
        </w:numPr>
        <w:ind w:left="0" w:firstLine="426"/>
        <w:jc w:val="both"/>
        <w:rPr>
          <w:rFonts w:ascii="Times New Roman" w:hAnsi="Times New Roman" w:cs="Times New Roman"/>
          <w:color w:val="000000"/>
        </w:rPr>
      </w:pPr>
      <w:r w:rsidRPr="007B406F">
        <w:rPr>
          <w:rFonts w:ascii="Times New Roman" w:hAnsi="Times New Roman" w:cs="Times New Roman"/>
          <w:color w:val="000000"/>
        </w:rPr>
        <w:t xml:space="preserve">Математика в школе ( </w:t>
      </w:r>
      <w:r w:rsidRPr="007B406F">
        <w:rPr>
          <w:rFonts w:ascii="Times New Roman" w:hAnsi="Times New Roman" w:cs="Times New Roman"/>
          <w:color w:val="000000"/>
          <w:lang w:val="en-US"/>
        </w:rPr>
        <w:t>fri</w:t>
      </w:r>
      <w:r w:rsidRPr="007B406F">
        <w:rPr>
          <w:rFonts w:ascii="Times New Roman" w:hAnsi="Times New Roman" w:cs="Times New Roman"/>
          <w:color w:val="000000"/>
        </w:rPr>
        <w:t>-</w:t>
      </w:r>
      <w:r w:rsidRPr="007B406F">
        <w:rPr>
          <w:rFonts w:ascii="Times New Roman" w:hAnsi="Times New Roman" w:cs="Times New Roman"/>
          <w:color w:val="000000"/>
          <w:lang w:val="en-US"/>
        </w:rPr>
        <w:t>book</w:t>
      </w:r>
      <w:r w:rsidRPr="007B406F">
        <w:rPr>
          <w:rFonts w:ascii="Times New Roman" w:hAnsi="Times New Roman" w:cs="Times New Roman"/>
          <w:color w:val="000000"/>
        </w:rPr>
        <w:t>.</w:t>
      </w:r>
      <w:r w:rsidRPr="007B406F">
        <w:rPr>
          <w:rFonts w:ascii="Times New Roman" w:hAnsi="Times New Roman" w:cs="Times New Roman"/>
          <w:color w:val="000000"/>
          <w:lang w:val="en-US"/>
        </w:rPr>
        <w:t>info</w:t>
      </w:r>
      <w:r w:rsidRPr="007B406F">
        <w:rPr>
          <w:rFonts w:ascii="Times New Roman" w:hAnsi="Times New Roman" w:cs="Times New Roman"/>
          <w:color w:val="000000"/>
        </w:rPr>
        <w:t>)</w:t>
      </w:r>
    </w:p>
    <w:p w:rsidR="00E00131" w:rsidRDefault="00E00131" w:rsidP="003200D2">
      <w:pPr>
        <w:pStyle w:val="af5"/>
        <w:ind w:firstLine="426"/>
        <w:jc w:val="both"/>
        <w:rPr>
          <w:rFonts w:ascii="Times New Roman" w:hAnsi="Times New Roman" w:cs="Times New Roman"/>
          <w:b/>
        </w:rPr>
      </w:pPr>
    </w:p>
    <w:p w:rsidR="00BD276C" w:rsidRPr="007B406F" w:rsidRDefault="00BD276C" w:rsidP="003200D2">
      <w:pPr>
        <w:pStyle w:val="af5"/>
        <w:ind w:firstLine="426"/>
        <w:jc w:val="both"/>
        <w:rPr>
          <w:rFonts w:ascii="Times New Roman" w:hAnsi="Times New Roman" w:cs="Times New Roman"/>
          <w:b/>
        </w:rPr>
      </w:pPr>
      <w:r w:rsidRPr="007B406F">
        <w:rPr>
          <w:rFonts w:ascii="Times New Roman" w:hAnsi="Times New Roman" w:cs="Times New Roman"/>
          <w:b/>
        </w:rPr>
        <w:t>3.3 Информационные ресурсы сети Интернет и профессиональн</w:t>
      </w:r>
      <w:r w:rsidR="00B7384B">
        <w:rPr>
          <w:rFonts w:ascii="Times New Roman" w:hAnsi="Times New Roman" w:cs="Times New Roman"/>
          <w:b/>
        </w:rPr>
        <w:t>ые</w:t>
      </w:r>
      <w:r w:rsidRPr="007B406F">
        <w:rPr>
          <w:rFonts w:ascii="Times New Roman" w:hAnsi="Times New Roman" w:cs="Times New Roman"/>
          <w:b/>
        </w:rPr>
        <w:t xml:space="preserve"> базы данных</w:t>
      </w:r>
    </w:p>
    <w:p w:rsidR="00BD276C" w:rsidRPr="007B406F" w:rsidRDefault="00BD276C" w:rsidP="003200D2">
      <w:pPr>
        <w:pStyle w:val="af5"/>
        <w:ind w:firstLine="426"/>
        <w:jc w:val="both"/>
        <w:rPr>
          <w:rFonts w:ascii="Times New Roman" w:hAnsi="Times New Roman" w:cs="Times New Roman"/>
          <w:b/>
        </w:rPr>
      </w:pPr>
      <w:r w:rsidRPr="007B406F">
        <w:rPr>
          <w:rFonts w:ascii="Times New Roman" w:hAnsi="Times New Roman" w:cs="Times New Roman"/>
          <w:b/>
        </w:rPr>
        <w:t>Перечень Интернет-ресурсов:</w:t>
      </w:r>
    </w:p>
    <w:p w:rsidR="00BD276C" w:rsidRPr="007B406F" w:rsidRDefault="00BD276C" w:rsidP="002326DB">
      <w:pPr>
        <w:pStyle w:val="af5"/>
        <w:numPr>
          <w:ilvl w:val="0"/>
          <w:numId w:val="14"/>
        </w:numPr>
        <w:ind w:left="0" w:firstLine="426"/>
        <w:jc w:val="both"/>
        <w:rPr>
          <w:rFonts w:ascii="Times New Roman" w:hAnsi="Times New Roman" w:cs="Times New Roman"/>
          <w:color w:val="000000"/>
        </w:rPr>
      </w:pPr>
      <w:r w:rsidRPr="007B406F">
        <w:rPr>
          <w:rFonts w:ascii="Times New Roman" w:hAnsi="Times New Roman" w:cs="Times New Roman"/>
          <w:color w:val="000000"/>
        </w:rPr>
        <w:t xml:space="preserve">Электронный курс «Введение в математику». Форма доступа: www.intuit.ru  </w:t>
      </w:r>
    </w:p>
    <w:p w:rsidR="00BD276C" w:rsidRPr="007B406F" w:rsidRDefault="00BD276C" w:rsidP="002326DB">
      <w:pPr>
        <w:pStyle w:val="af5"/>
        <w:numPr>
          <w:ilvl w:val="0"/>
          <w:numId w:val="14"/>
        </w:numPr>
        <w:ind w:left="0" w:firstLine="426"/>
        <w:jc w:val="both"/>
        <w:rPr>
          <w:rFonts w:ascii="Times New Roman" w:hAnsi="Times New Roman" w:cs="Times New Roman"/>
          <w:color w:val="000000"/>
        </w:rPr>
      </w:pPr>
      <w:r w:rsidRPr="007B406F">
        <w:rPr>
          <w:rFonts w:ascii="Times New Roman" w:hAnsi="Times New Roman" w:cs="Times New Roman"/>
          <w:color w:val="000000"/>
        </w:rPr>
        <w:t xml:space="preserve">Электронный курс «Математический анализ». Форма доступа: </w:t>
      </w:r>
      <w:hyperlink r:id="rId226" w:history="1">
        <w:r w:rsidRPr="007B406F">
          <w:rPr>
            <w:rStyle w:val="a4"/>
            <w:rFonts w:ascii="Times New Roman" w:hAnsi="Times New Roman" w:cs="Times New Roman"/>
            <w:color w:val="000000"/>
          </w:rPr>
          <w:t>www.intuit.ru</w:t>
        </w:r>
      </w:hyperlink>
    </w:p>
    <w:p w:rsidR="00BD276C" w:rsidRPr="007B406F" w:rsidRDefault="00BD276C" w:rsidP="002326DB">
      <w:pPr>
        <w:pStyle w:val="af5"/>
        <w:numPr>
          <w:ilvl w:val="0"/>
          <w:numId w:val="14"/>
        </w:numPr>
        <w:ind w:left="0" w:firstLine="426"/>
        <w:jc w:val="both"/>
        <w:rPr>
          <w:rFonts w:ascii="Times New Roman" w:hAnsi="Times New Roman" w:cs="Times New Roman"/>
          <w:caps/>
          <w:color w:val="000000"/>
        </w:rPr>
      </w:pPr>
      <w:r w:rsidRPr="007B406F">
        <w:rPr>
          <w:rFonts w:ascii="Times New Roman" w:hAnsi="Times New Roman" w:cs="Times New Roman"/>
          <w:color w:val="000000"/>
        </w:rPr>
        <w:t xml:space="preserve">Электронный курс «Математический анализ». Форма доступа: http://courses.edu.nstu.ru </w:t>
      </w:r>
      <w:r w:rsidRPr="007B406F">
        <w:rPr>
          <w:rFonts w:ascii="Times New Roman" w:hAnsi="Times New Roman" w:cs="Times New Roman"/>
          <w:caps/>
          <w:color w:val="000000"/>
        </w:rPr>
        <w:t xml:space="preserve">3. </w:t>
      </w:r>
    </w:p>
    <w:p w:rsidR="00BD276C" w:rsidRDefault="00BD276C" w:rsidP="00BD276C">
      <w:pPr>
        <w:pStyle w:val="af5"/>
        <w:jc w:val="both"/>
        <w:rPr>
          <w:rFonts w:ascii="Times New Roman" w:hAnsi="Times New Roman" w:cs="Times New Roman"/>
          <w:i/>
        </w:rPr>
      </w:pPr>
    </w:p>
    <w:p w:rsidR="00BD276C" w:rsidRPr="007B406F" w:rsidRDefault="00BD276C" w:rsidP="00572DAF">
      <w:pPr>
        <w:pStyle w:val="af5"/>
        <w:jc w:val="center"/>
        <w:rPr>
          <w:rFonts w:ascii="Times New Roman" w:hAnsi="Times New Roman" w:cs="Times New Roman"/>
          <w:b/>
          <w:caps/>
          <w:color w:val="000000"/>
        </w:rPr>
      </w:pPr>
      <w:r w:rsidRPr="007B406F">
        <w:rPr>
          <w:rFonts w:ascii="Times New Roman" w:hAnsi="Times New Roman" w:cs="Times New Roman"/>
          <w:b/>
          <w:caps/>
          <w:color w:val="000000"/>
        </w:rPr>
        <w:t>4  Контроль и оценка результатов освоения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BD276C" w:rsidRPr="007B406F" w:rsidTr="000A6350">
        <w:tc>
          <w:tcPr>
            <w:tcW w:w="4077" w:type="dxa"/>
          </w:tcPr>
          <w:p w:rsidR="00BD276C" w:rsidRPr="007B406F" w:rsidRDefault="00BD276C" w:rsidP="00572DAF">
            <w:pPr>
              <w:pStyle w:val="af5"/>
              <w:jc w:val="center"/>
              <w:rPr>
                <w:rFonts w:ascii="Times New Roman" w:hAnsi="Times New Roman" w:cs="Times New Roman"/>
              </w:rPr>
            </w:pPr>
            <w:r w:rsidRPr="007B406F">
              <w:rPr>
                <w:rFonts w:ascii="Times New Roman" w:hAnsi="Times New Roman" w:cs="Times New Roman"/>
                <w:b/>
                <w:bCs/>
              </w:rPr>
              <w:t>Результаты обучения</w:t>
            </w:r>
          </w:p>
          <w:p w:rsidR="00BD276C" w:rsidRPr="007B406F" w:rsidRDefault="00BD276C" w:rsidP="00572DAF">
            <w:pPr>
              <w:pStyle w:val="af5"/>
              <w:jc w:val="center"/>
              <w:rPr>
                <w:rFonts w:ascii="Times New Roman" w:hAnsi="Times New Roman" w:cs="Times New Roman"/>
                <w:color w:val="000000"/>
              </w:rPr>
            </w:pPr>
            <w:r w:rsidRPr="007B406F">
              <w:rPr>
                <w:rFonts w:ascii="Times New Roman" w:hAnsi="Times New Roman" w:cs="Times New Roman"/>
                <w:b/>
                <w:bCs/>
                <w:color w:val="000000"/>
              </w:rPr>
              <w:t>(освоенные умения, усвоенные знания)</w:t>
            </w:r>
          </w:p>
        </w:tc>
        <w:tc>
          <w:tcPr>
            <w:tcW w:w="5529" w:type="dxa"/>
          </w:tcPr>
          <w:p w:rsidR="00BD276C" w:rsidRPr="007B406F" w:rsidRDefault="00BD276C" w:rsidP="00572DAF">
            <w:pPr>
              <w:pStyle w:val="af5"/>
              <w:jc w:val="center"/>
              <w:rPr>
                <w:rFonts w:ascii="Times New Roman" w:hAnsi="Times New Roman" w:cs="Times New Roman"/>
                <w:color w:val="000000"/>
              </w:rPr>
            </w:pPr>
            <w:r w:rsidRPr="007B406F">
              <w:rPr>
                <w:rFonts w:ascii="Times New Roman" w:hAnsi="Times New Roman" w:cs="Times New Roman"/>
                <w:b/>
                <w:bCs/>
                <w:color w:val="000000"/>
              </w:rPr>
              <w:t>Формы и методы контроля и оценки результатов обучения</w:t>
            </w:r>
          </w:p>
        </w:tc>
      </w:tr>
      <w:tr w:rsidR="00BD276C" w:rsidRPr="007B406F" w:rsidTr="000A6350">
        <w:tc>
          <w:tcPr>
            <w:tcW w:w="4077" w:type="dxa"/>
          </w:tcPr>
          <w:p w:rsidR="00BD276C" w:rsidRPr="007B406F" w:rsidRDefault="00BD276C" w:rsidP="00572DAF">
            <w:pPr>
              <w:pStyle w:val="af5"/>
              <w:jc w:val="center"/>
              <w:rPr>
                <w:rFonts w:ascii="Times New Roman" w:hAnsi="Times New Roman" w:cs="Times New Roman"/>
                <w:b/>
                <w:color w:val="000000"/>
              </w:rPr>
            </w:pPr>
            <w:r w:rsidRPr="007B406F">
              <w:rPr>
                <w:rFonts w:ascii="Times New Roman" w:hAnsi="Times New Roman" w:cs="Times New Roman"/>
                <w:b/>
                <w:color w:val="000000"/>
              </w:rPr>
              <w:t>1</w:t>
            </w:r>
          </w:p>
        </w:tc>
        <w:tc>
          <w:tcPr>
            <w:tcW w:w="5529" w:type="dxa"/>
          </w:tcPr>
          <w:p w:rsidR="00BD276C" w:rsidRPr="007B406F" w:rsidRDefault="00BD276C" w:rsidP="00572DAF">
            <w:pPr>
              <w:pStyle w:val="af5"/>
              <w:jc w:val="center"/>
              <w:rPr>
                <w:rFonts w:ascii="Times New Roman" w:hAnsi="Times New Roman" w:cs="Times New Roman"/>
                <w:b/>
                <w:color w:val="000000"/>
              </w:rPr>
            </w:pPr>
            <w:r w:rsidRPr="007B406F">
              <w:rPr>
                <w:rFonts w:ascii="Times New Roman" w:hAnsi="Times New Roman" w:cs="Times New Roman"/>
                <w:b/>
                <w:color w:val="000000"/>
              </w:rPr>
              <w:t>2</w:t>
            </w:r>
          </w:p>
        </w:tc>
      </w:tr>
      <w:tr w:rsidR="00BD276C" w:rsidRPr="007B406F" w:rsidTr="000A6350">
        <w:tc>
          <w:tcPr>
            <w:tcW w:w="9606" w:type="dxa"/>
            <w:gridSpan w:val="2"/>
          </w:tcPr>
          <w:p w:rsidR="00BD276C" w:rsidRPr="007B406F" w:rsidRDefault="00BD276C" w:rsidP="00BD276C">
            <w:pPr>
              <w:pStyle w:val="af5"/>
              <w:jc w:val="both"/>
              <w:rPr>
                <w:rFonts w:ascii="Times New Roman" w:hAnsi="Times New Roman" w:cs="Times New Roman"/>
                <w:color w:val="000000"/>
              </w:rPr>
            </w:pPr>
            <w:r w:rsidRPr="007B406F">
              <w:rPr>
                <w:rFonts w:ascii="Times New Roman" w:hAnsi="Times New Roman" w:cs="Times New Roman"/>
                <w:b/>
                <w:color w:val="000000"/>
              </w:rPr>
              <w:t>Умения:</w:t>
            </w:r>
          </w:p>
        </w:tc>
      </w:tr>
      <w:tr w:rsidR="00BD276C" w:rsidRPr="007B406F" w:rsidTr="000A6350">
        <w:trPr>
          <w:trHeight w:val="1024"/>
        </w:trPr>
        <w:tc>
          <w:tcPr>
            <w:tcW w:w="4077" w:type="dxa"/>
            <w:vAlign w:val="center"/>
          </w:tcPr>
          <w:p w:rsidR="00BD276C" w:rsidRPr="007B406F" w:rsidRDefault="00BD276C" w:rsidP="00BD276C">
            <w:pPr>
              <w:pStyle w:val="af5"/>
              <w:jc w:val="both"/>
              <w:rPr>
                <w:rFonts w:ascii="Times New Roman" w:hAnsi="Times New Roman" w:cs="Times New Roman"/>
                <w:color w:val="000000"/>
                <w:spacing w:val="-1"/>
              </w:rPr>
            </w:pPr>
            <w:r w:rsidRPr="007B406F">
              <w:rPr>
                <w:rFonts w:ascii="Times New Roman" w:hAnsi="Times New Roman" w:cs="Times New Roman"/>
                <w:color w:val="000000"/>
                <w:spacing w:val="-1"/>
              </w:rPr>
              <w:t>-    выполнять операции над матрицами и решать системы линейных уравнений</w:t>
            </w:r>
          </w:p>
        </w:tc>
        <w:tc>
          <w:tcPr>
            <w:tcW w:w="5529" w:type="dxa"/>
          </w:tcPr>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 xml:space="preserve">Индивидуальная: </w:t>
            </w:r>
          </w:p>
          <w:p w:rsidR="00BD276C" w:rsidRPr="007B406F" w:rsidRDefault="00BD276C" w:rsidP="00BD276C">
            <w:pPr>
              <w:pStyle w:val="af5"/>
              <w:jc w:val="both"/>
              <w:rPr>
                <w:rFonts w:ascii="Times New Roman" w:hAnsi="Times New Roman" w:cs="Times New Roman"/>
                <w:color w:val="000000"/>
              </w:rPr>
            </w:pPr>
            <w:r w:rsidRPr="007B406F">
              <w:rPr>
                <w:rFonts w:ascii="Times New Roman" w:hAnsi="Times New Roman" w:cs="Times New Roman"/>
                <w:bCs/>
                <w:color w:val="000000"/>
              </w:rPr>
              <w:t>контроль выполнения  и оценка отчета практического занятия «Матрицы и определители»</w:t>
            </w:r>
          </w:p>
          <w:p w:rsidR="00BD276C" w:rsidRPr="007B406F" w:rsidRDefault="00BD276C" w:rsidP="00BD276C">
            <w:pPr>
              <w:pStyle w:val="af5"/>
              <w:jc w:val="both"/>
              <w:rPr>
                <w:rFonts w:ascii="Times New Roman" w:hAnsi="Times New Roman" w:cs="Times New Roman"/>
                <w:color w:val="000000"/>
              </w:rPr>
            </w:pPr>
            <w:r w:rsidRPr="007B406F">
              <w:rPr>
                <w:rFonts w:ascii="Times New Roman" w:hAnsi="Times New Roman" w:cs="Times New Roman"/>
                <w:bCs/>
                <w:color w:val="000000"/>
              </w:rPr>
              <w:t xml:space="preserve"> «Решение систем линейных уравнений»</w:t>
            </w:r>
          </w:p>
        </w:tc>
      </w:tr>
      <w:tr w:rsidR="00BD276C" w:rsidRPr="007B406F" w:rsidTr="000A6350">
        <w:trPr>
          <w:trHeight w:val="1132"/>
        </w:trPr>
        <w:tc>
          <w:tcPr>
            <w:tcW w:w="4077" w:type="dxa"/>
            <w:vAlign w:val="center"/>
          </w:tcPr>
          <w:p w:rsidR="00BD276C" w:rsidRPr="007B406F" w:rsidRDefault="00BD276C" w:rsidP="00BD276C">
            <w:pPr>
              <w:pStyle w:val="af5"/>
              <w:jc w:val="both"/>
              <w:rPr>
                <w:rFonts w:ascii="Times New Roman" w:hAnsi="Times New Roman" w:cs="Times New Roman"/>
                <w:color w:val="000000"/>
                <w:spacing w:val="-1"/>
              </w:rPr>
            </w:pPr>
            <w:r w:rsidRPr="007B406F">
              <w:rPr>
                <w:rFonts w:ascii="Times New Roman" w:hAnsi="Times New Roman" w:cs="Times New Roman"/>
                <w:color w:val="000000"/>
                <w:spacing w:val="-1"/>
              </w:rPr>
              <w:t>- применять методы дифференциального и интегрального  исчисления</w:t>
            </w:r>
          </w:p>
        </w:tc>
        <w:tc>
          <w:tcPr>
            <w:tcW w:w="5529" w:type="dxa"/>
          </w:tcPr>
          <w:p w:rsidR="00BD276C" w:rsidRPr="007B406F" w:rsidRDefault="00BD276C" w:rsidP="00BD276C">
            <w:pPr>
              <w:pStyle w:val="af5"/>
              <w:jc w:val="both"/>
              <w:rPr>
                <w:rFonts w:ascii="Times New Roman" w:hAnsi="Times New Roman" w:cs="Times New Roman"/>
                <w:bCs/>
                <w:color w:val="000000"/>
              </w:rPr>
            </w:pPr>
            <w:r w:rsidRPr="007B406F">
              <w:rPr>
                <w:rFonts w:ascii="Times New Roman" w:hAnsi="Times New Roman" w:cs="Times New Roman"/>
                <w:bCs/>
                <w:color w:val="000000"/>
              </w:rPr>
              <w:t xml:space="preserve">Индивидуальная: </w:t>
            </w:r>
          </w:p>
          <w:p w:rsidR="00BD276C" w:rsidRPr="007B406F" w:rsidRDefault="00BD276C" w:rsidP="00BD276C">
            <w:pPr>
              <w:pStyle w:val="af5"/>
              <w:jc w:val="both"/>
              <w:rPr>
                <w:rFonts w:ascii="Times New Roman" w:hAnsi="Times New Roman" w:cs="Times New Roman"/>
                <w:bCs/>
              </w:rPr>
            </w:pPr>
            <w:r w:rsidRPr="007B406F">
              <w:rPr>
                <w:rFonts w:ascii="Times New Roman" w:hAnsi="Times New Roman" w:cs="Times New Roman"/>
                <w:bCs/>
              </w:rPr>
              <w:t>контроль выполнения и оценка отчета практического занятия «Вычисление пределов, раскрытие неопределенностей» «Вычисление двойных интегралов» «Полное исследование функции. Построение графиков», «Неопределенный интеграл и методы его вычисления», «Определенный интеграл», «Исследование на сходимость рядов. Определение радиуса сходимости»</w:t>
            </w:r>
          </w:p>
          <w:p w:rsidR="00BD276C" w:rsidRPr="007B406F" w:rsidRDefault="00BD276C" w:rsidP="00BD276C">
            <w:pPr>
              <w:pStyle w:val="af5"/>
              <w:jc w:val="both"/>
              <w:rPr>
                <w:rFonts w:ascii="Times New Roman" w:hAnsi="Times New Roman" w:cs="Times New Roman"/>
                <w:bCs/>
              </w:rPr>
            </w:pPr>
            <w:r w:rsidRPr="007B406F">
              <w:rPr>
                <w:rFonts w:ascii="Times New Roman" w:hAnsi="Times New Roman" w:cs="Times New Roman"/>
                <w:bCs/>
              </w:rPr>
              <w:t xml:space="preserve">контрольная работа по теме «Производная и дифференциал», «Ряды» «Вычисление частных производных и дифференциалов» </w:t>
            </w:r>
          </w:p>
          <w:p w:rsidR="00BD276C" w:rsidRPr="007B406F" w:rsidRDefault="00BD276C" w:rsidP="00BD276C">
            <w:pPr>
              <w:pStyle w:val="af5"/>
              <w:jc w:val="both"/>
              <w:rPr>
                <w:rFonts w:ascii="Times New Roman" w:hAnsi="Times New Roman" w:cs="Times New Roman"/>
                <w:bCs/>
              </w:rPr>
            </w:pPr>
            <w:r w:rsidRPr="007B406F">
              <w:rPr>
                <w:rFonts w:ascii="Times New Roman" w:hAnsi="Times New Roman" w:cs="Times New Roman"/>
                <w:bCs/>
              </w:rPr>
              <w:t>контроль отчета по найденной информации по теме «Разложение функций в степенные ряды. Ряды Тейлора и Маклорена»</w:t>
            </w:r>
          </w:p>
          <w:p w:rsidR="00BD276C" w:rsidRPr="007B406F" w:rsidRDefault="00BD276C" w:rsidP="00BD276C">
            <w:pPr>
              <w:pStyle w:val="af5"/>
              <w:jc w:val="both"/>
              <w:rPr>
                <w:rFonts w:ascii="Times New Roman" w:hAnsi="Times New Roman" w:cs="Times New Roman"/>
                <w:color w:val="000000"/>
              </w:rPr>
            </w:pPr>
            <w:r w:rsidRPr="007B406F">
              <w:rPr>
                <w:rFonts w:ascii="Times New Roman" w:hAnsi="Times New Roman" w:cs="Times New Roman"/>
                <w:bCs/>
                <w:color w:val="000000"/>
              </w:rPr>
              <w:t>контроль выполнения индивидуального задания по теме «Нахождение дифференциала»</w:t>
            </w:r>
          </w:p>
          <w:p w:rsidR="00BD276C" w:rsidRPr="007B406F" w:rsidRDefault="00BD276C" w:rsidP="00BD276C">
            <w:pPr>
              <w:pStyle w:val="af5"/>
              <w:jc w:val="both"/>
              <w:rPr>
                <w:rFonts w:ascii="Times New Roman" w:hAnsi="Times New Roman" w:cs="Times New Roman"/>
              </w:rPr>
            </w:pPr>
            <w:r w:rsidRPr="007B406F">
              <w:rPr>
                <w:rFonts w:ascii="Times New Roman" w:hAnsi="Times New Roman" w:cs="Times New Roman"/>
              </w:rPr>
              <w:t>тестирование по теме «Разложение функции в степенные ряды и ряды Фурье»</w:t>
            </w:r>
          </w:p>
        </w:tc>
      </w:tr>
      <w:tr w:rsidR="00BD276C" w:rsidRPr="007B406F" w:rsidTr="000A6350">
        <w:tc>
          <w:tcPr>
            <w:tcW w:w="4077" w:type="dxa"/>
            <w:vAlign w:val="center"/>
          </w:tcPr>
          <w:p w:rsidR="00BD276C" w:rsidRPr="007B406F" w:rsidRDefault="00BD276C" w:rsidP="00BD276C">
            <w:pPr>
              <w:pStyle w:val="af5"/>
              <w:jc w:val="both"/>
              <w:rPr>
                <w:rFonts w:ascii="Times New Roman" w:hAnsi="Times New Roman" w:cs="Times New Roman"/>
                <w:color w:val="000000"/>
                <w:spacing w:val="-1"/>
              </w:rPr>
            </w:pPr>
            <w:r w:rsidRPr="007B406F">
              <w:rPr>
                <w:rFonts w:ascii="Times New Roman" w:hAnsi="Times New Roman" w:cs="Times New Roman"/>
                <w:color w:val="000000"/>
                <w:spacing w:val="-1"/>
              </w:rPr>
              <w:t>- решать дифференциальные уравнения</w:t>
            </w:r>
          </w:p>
          <w:p w:rsidR="00BD276C" w:rsidRPr="007B406F" w:rsidRDefault="00BD276C" w:rsidP="00BD276C">
            <w:pPr>
              <w:pStyle w:val="af5"/>
              <w:jc w:val="both"/>
              <w:rPr>
                <w:rFonts w:ascii="Times New Roman" w:hAnsi="Times New Roman" w:cs="Times New Roman"/>
                <w:color w:val="000000"/>
                <w:spacing w:val="-1"/>
              </w:rPr>
            </w:pPr>
          </w:p>
        </w:tc>
        <w:tc>
          <w:tcPr>
            <w:tcW w:w="5529" w:type="dxa"/>
          </w:tcPr>
          <w:p w:rsidR="00BD276C" w:rsidRPr="007B406F" w:rsidRDefault="00BD276C" w:rsidP="00BD276C">
            <w:pPr>
              <w:pStyle w:val="af5"/>
              <w:jc w:val="both"/>
              <w:rPr>
                <w:rFonts w:ascii="Times New Roman" w:hAnsi="Times New Roman" w:cs="Times New Roman"/>
                <w:bCs/>
              </w:rPr>
            </w:pPr>
            <w:r w:rsidRPr="007B406F">
              <w:rPr>
                <w:rFonts w:ascii="Times New Roman" w:hAnsi="Times New Roman" w:cs="Times New Roman"/>
                <w:bCs/>
              </w:rPr>
              <w:t xml:space="preserve">Индивидуальная: </w:t>
            </w:r>
          </w:p>
          <w:p w:rsidR="00BD276C" w:rsidRPr="007B406F" w:rsidRDefault="00BD276C" w:rsidP="00BD276C">
            <w:pPr>
              <w:pStyle w:val="af5"/>
              <w:jc w:val="both"/>
              <w:rPr>
                <w:rFonts w:ascii="Times New Roman" w:hAnsi="Times New Roman" w:cs="Times New Roman"/>
              </w:rPr>
            </w:pPr>
            <w:r w:rsidRPr="007B406F">
              <w:rPr>
                <w:rFonts w:ascii="Times New Roman" w:hAnsi="Times New Roman" w:cs="Times New Roman"/>
                <w:bCs/>
              </w:rPr>
              <w:t>контроль выполнения и оценка отчетов практических занятий «Решение дифференциальных уравнений 1-го порядка», «Решение дифференциальных уравнений 2-го порядка с постоянными коэффициентами»</w:t>
            </w:r>
          </w:p>
        </w:tc>
      </w:tr>
      <w:tr w:rsidR="00BD276C" w:rsidRPr="007B406F" w:rsidTr="000A6350">
        <w:tc>
          <w:tcPr>
            <w:tcW w:w="4077" w:type="dxa"/>
            <w:vAlign w:val="center"/>
          </w:tcPr>
          <w:p w:rsidR="00BD276C" w:rsidRPr="007B406F" w:rsidRDefault="00BD276C" w:rsidP="00BD276C">
            <w:pPr>
              <w:pStyle w:val="af5"/>
              <w:jc w:val="both"/>
              <w:rPr>
                <w:rFonts w:ascii="Times New Roman" w:hAnsi="Times New Roman" w:cs="Times New Roman"/>
                <w:b/>
                <w:color w:val="000000"/>
              </w:rPr>
            </w:pPr>
            <w:r w:rsidRPr="007B406F">
              <w:rPr>
                <w:rFonts w:ascii="Times New Roman" w:hAnsi="Times New Roman" w:cs="Times New Roman"/>
                <w:b/>
                <w:color w:val="000000"/>
              </w:rPr>
              <w:t>Знания</w:t>
            </w:r>
          </w:p>
        </w:tc>
        <w:tc>
          <w:tcPr>
            <w:tcW w:w="5529" w:type="dxa"/>
          </w:tcPr>
          <w:p w:rsidR="00BD276C" w:rsidRPr="007B406F" w:rsidRDefault="00BD276C" w:rsidP="00BD276C">
            <w:pPr>
              <w:pStyle w:val="af5"/>
              <w:jc w:val="both"/>
              <w:rPr>
                <w:rFonts w:ascii="Times New Roman" w:hAnsi="Times New Roman" w:cs="Times New Roman"/>
                <w:bCs/>
              </w:rPr>
            </w:pPr>
          </w:p>
        </w:tc>
      </w:tr>
      <w:tr w:rsidR="00BD276C" w:rsidRPr="007B406F" w:rsidTr="000A6350">
        <w:trPr>
          <w:trHeight w:val="2507"/>
        </w:trPr>
        <w:tc>
          <w:tcPr>
            <w:tcW w:w="4077" w:type="dxa"/>
            <w:vAlign w:val="center"/>
          </w:tcPr>
          <w:p w:rsidR="00BD276C" w:rsidRPr="007B406F" w:rsidRDefault="00BD276C" w:rsidP="00BD276C">
            <w:pPr>
              <w:pStyle w:val="af5"/>
              <w:jc w:val="both"/>
              <w:rPr>
                <w:rFonts w:ascii="Times New Roman" w:hAnsi="Times New Roman" w:cs="Times New Roman"/>
                <w:color w:val="000000"/>
              </w:rPr>
            </w:pPr>
            <w:r w:rsidRPr="007B406F">
              <w:rPr>
                <w:rFonts w:ascii="Times New Roman" w:hAnsi="Times New Roman" w:cs="Times New Roman"/>
                <w:color w:val="000000"/>
              </w:rPr>
              <w:t>- основы математического анализа, линейной алгебры и аналитической геометрии.</w:t>
            </w:r>
          </w:p>
        </w:tc>
        <w:tc>
          <w:tcPr>
            <w:tcW w:w="5529" w:type="dxa"/>
          </w:tcPr>
          <w:p w:rsidR="00BD276C" w:rsidRPr="007B406F" w:rsidRDefault="00BD276C" w:rsidP="00BD276C">
            <w:pPr>
              <w:pStyle w:val="af5"/>
              <w:jc w:val="both"/>
              <w:rPr>
                <w:rFonts w:ascii="Times New Roman" w:hAnsi="Times New Roman" w:cs="Times New Roman"/>
              </w:rPr>
            </w:pPr>
            <w:r w:rsidRPr="007B406F">
              <w:rPr>
                <w:rFonts w:ascii="Times New Roman" w:hAnsi="Times New Roman" w:cs="Times New Roman"/>
              </w:rPr>
              <w:t>Комбинированная: заслушивание докладов по теме «Теорема Ролля, Лагранжа, Коши»</w:t>
            </w:r>
          </w:p>
          <w:p w:rsidR="00BD276C" w:rsidRPr="007B406F" w:rsidRDefault="00BD276C" w:rsidP="00BD276C">
            <w:pPr>
              <w:pStyle w:val="af5"/>
              <w:jc w:val="both"/>
              <w:rPr>
                <w:rFonts w:ascii="Times New Roman" w:hAnsi="Times New Roman" w:cs="Times New Roman"/>
              </w:rPr>
            </w:pPr>
            <w:r w:rsidRPr="007B406F">
              <w:rPr>
                <w:rFonts w:ascii="Times New Roman" w:hAnsi="Times New Roman" w:cs="Times New Roman"/>
              </w:rPr>
              <w:t xml:space="preserve"> фронтальный опрос по теме «Основные алгебраические структуры»</w:t>
            </w:r>
          </w:p>
          <w:p w:rsidR="00BD276C" w:rsidRPr="007B406F" w:rsidRDefault="00BD276C" w:rsidP="00BD276C">
            <w:pPr>
              <w:pStyle w:val="af5"/>
              <w:jc w:val="both"/>
              <w:rPr>
                <w:rFonts w:ascii="Times New Roman" w:hAnsi="Times New Roman" w:cs="Times New Roman"/>
              </w:rPr>
            </w:pPr>
            <w:r w:rsidRPr="007B406F">
              <w:rPr>
                <w:rFonts w:ascii="Times New Roman" w:hAnsi="Times New Roman" w:cs="Times New Roman"/>
              </w:rPr>
              <w:t xml:space="preserve">заслушивание докладов и просмотр презентаций  по темам </w:t>
            </w:r>
            <w:r w:rsidRPr="007B406F">
              <w:rPr>
                <w:rFonts w:ascii="Times New Roman" w:hAnsi="Times New Roman" w:cs="Times New Roman"/>
                <w:bCs/>
              </w:rPr>
              <w:t>«Действия с векторами»</w:t>
            </w:r>
            <w:r w:rsidRPr="007B406F">
              <w:rPr>
                <w:rFonts w:ascii="Times New Roman" w:hAnsi="Times New Roman" w:cs="Times New Roman"/>
              </w:rPr>
              <w:t xml:space="preserve"> «Свойства векторных пространств», «Свойства линейных отображений» «Уравнение поверхности в пространстве», «Уравнение прямой в пространстве», «Уравнение плоскости в пространстве»</w:t>
            </w:r>
          </w:p>
        </w:tc>
      </w:tr>
      <w:tr w:rsidR="00BD276C" w:rsidRPr="007B406F" w:rsidTr="000A6350">
        <w:trPr>
          <w:trHeight w:val="2370"/>
        </w:trPr>
        <w:tc>
          <w:tcPr>
            <w:tcW w:w="4077" w:type="dxa"/>
            <w:vAlign w:val="center"/>
          </w:tcPr>
          <w:p w:rsidR="00BD276C" w:rsidRPr="007B406F" w:rsidRDefault="00BD276C" w:rsidP="00BD276C">
            <w:pPr>
              <w:pStyle w:val="af5"/>
              <w:jc w:val="both"/>
              <w:rPr>
                <w:rFonts w:ascii="Times New Roman" w:hAnsi="Times New Roman" w:cs="Times New Roman"/>
                <w:color w:val="000000"/>
              </w:rPr>
            </w:pPr>
            <w:r w:rsidRPr="007B406F">
              <w:rPr>
                <w:rFonts w:ascii="Times New Roman" w:hAnsi="Times New Roman" w:cs="Times New Roman"/>
                <w:color w:val="000000"/>
              </w:rPr>
              <w:lastRenderedPageBreak/>
              <w:t>- основы дифференциального и интегрального исчисления</w:t>
            </w:r>
          </w:p>
        </w:tc>
        <w:tc>
          <w:tcPr>
            <w:tcW w:w="5529" w:type="dxa"/>
          </w:tcPr>
          <w:p w:rsidR="00BD276C" w:rsidRPr="007B406F" w:rsidRDefault="00BD276C" w:rsidP="00BD276C">
            <w:pPr>
              <w:pStyle w:val="af5"/>
              <w:jc w:val="both"/>
              <w:rPr>
                <w:rFonts w:ascii="Times New Roman" w:hAnsi="Times New Roman" w:cs="Times New Roman"/>
              </w:rPr>
            </w:pPr>
            <w:r w:rsidRPr="007B406F">
              <w:rPr>
                <w:rFonts w:ascii="Times New Roman" w:hAnsi="Times New Roman" w:cs="Times New Roman"/>
              </w:rPr>
              <w:t xml:space="preserve">Комбинированная: </w:t>
            </w:r>
            <w:r w:rsidRPr="007B406F">
              <w:rPr>
                <w:rFonts w:ascii="Times New Roman" w:hAnsi="Times New Roman" w:cs="Times New Roman"/>
                <w:i/>
              </w:rPr>
              <w:t>заслушивание рефератов</w:t>
            </w:r>
            <w:r w:rsidRPr="007B406F">
              <w:rPr>
                <w:rFonts w:ascii="Times New Roman" w:hAnsi="Times New Roman" w:cs="Times New Roman"/>
              </w:rPr>
              <w:t xml:space="preserve"> по темам «Интегрирование рациональных функций разложением на простейшие дроби», «Интегрирование выражений, содержащих тригонометрические функции», Вычисление длин дуг кривых, с помощью определенного интеграла»</w:t>
            </w:r>
          </w:p>
          <w:p w:rsidR="00BD276C" w:rsidRPr="007B406F" w:rsidRDefault="00BD276C" w:rsidP="00BD276C">
            <w:pPr>
              <w:pStyle w:val="af5"/>
              <w:jc w:val="both"/>
              <w:rPr>
                <w:rFonts w:ascii="Times New Roman" w:hAnsi="Times New Roman" w:cs="Times New Roman"/>
              </w:rPr>
            </w:pPr>
            <w:r w:rsidRPr="007B406F">
              <w:rPr>
                <w:rFonts w:ascii="Times New Roman" w:hAnsi="Times New Roman" w:cs="Times New Roman"/>
                <w:bCs/>
                <w:i/>
              </w:rPr>
              <w:t>фронтальный опрос</w:t>
            </w:r>
            <w:r w:rsidRPr="007B406F">
              <w:rPr>
                <w:rFonts w:ascii="Times New Roman" w:hAnsi="Times New Roman" w:cs="Times New Roman"/>
                <w:bCs/>
              </w:rPr>
              <w:t xml:space="preserve"> по темам «Дифференциальные уравнения первого порядка», «Дифференциальные уравнения высших порядков»</w:t>
            </w:r>
          </w:p>
        </w:tc>
      </w:tr>
    </w:tbl>
    <w:p w:rsidR="009A0C87" w:rsidRDefault="009A0C87" w:rsidP="00292A07">
      <w:pPr>
        <w:pStyle w:val="af5"/>
        <w:jc w:val="center"/>
        <w:rPr>
          <w:rFonts w:ascii="Times New Roman" w:hAnsi="Times New Roman" w:cs="Times New Roman"/>
          <w:b/>
          <w:sz w:val="24"/>
          <w:szCs w:val="24"/>
        </w:rPr>
      </w:pPr>
    </w:p>
    <w:p w:rsidR="009A0C87" w:rsidRDefault="009A0C87">
      <w:pPr>
        <w:rPr>
          <w:rFonts w:cs="Times New Roman"/>
          <w:b/>
          <w:sz w:val="24"/>
          <w:szCs w:val="24"/>
        </w:rPr>
      </w:pPr>
      <w:r>
        <w:rPr>
          <w:rFonts w:cs="Times New Roman"/>
          <w:b/>
          <w:sz w:val="24"/>
          <w:szCs w:val="24"/>
        </w:rPr>
        <w:br w:type="page"/>
      </w:r>
    </w:p>
    <w:p w:rsidR="000149B6" w:rsidRPr="007B406F" w:rsidRDefault="000149B6" w:rsidP="00292A07">
      <w:pPr>
        <w:pStyle w:val="af5"/>
        <w:jc w:val="center"/>
        <w:rPr>
          <w:rFonts w:ascii="Times New Roman" w:hAnsi="Times New Roman" w:cs="Times New Roman"/>
          <w:b/>
          <w:sz w:val="24"/>
          <w:szCs w:val="24"/>
        </w:rPr>
      </w:pPr>
    </w:p>
    <w:p w:rsidR="00292A07" w:rsidRPr="007B406F" w:rsidRDefault="00E94301" w:rsidP="00E00131">
      <w:pPr>
        <w:pStyle w:val="1"/>
      </w:pPr>
      <w:bookmarkStart w:id="129" w:name="_Toc509307995"/>
      <w:bookmarkStart w:id="130" w:name="_Toc90541834"/>
      <w:r>
        <w:t>РАБОЧАЯ ПРОГРАММА ДИСЦИПЛИНЫ</w:t>
      </w:r>
      <w:bookmarkEnd w:id="129"/>
      <w:bookmarkEnd w:id="130"/>
    </w:p>
    <w:p w:rsidR="00292A07" w:rsidRPr="007B406F" w:rsidRDefault="00292A07" w:rsidP="00E00131">
      <w:pPr>
        <w:pStyle w:val="1"/>
      </w:pPr>
      <w:bookmarkStart w:id="131" w:name="_Toc509307996"/>
      <w:bookmarkStart w:id="132" w:name="_Toc90541835"/>
      <w:r w:rsidRPr="007B406F">
        <w:t>ЕН.02 ТЕОРИЯ ВЕРОЯТНОСТЕЙ И МАТЕМАТИЧЕСКАЯ СТАТИСТИКА</w:t>
      </w:r>
      <w:bookmarkEnd w:id="131"/>
      <w:bookmarkEnd w:id="132"/>
    </w:p>
    <w:p w:rsidR="00292A07" w:rsidRPr="007B406F" w:rsidRDefault="00292A07" w:rsidP="00292A07">
      <w:pPr>
        <w:pStyle w:val="af5"/>
        <w:jc w:val="center"/>
        <w:rPr>
          <w:rFonts w:ascii="Times New Roman" w:hAnsi="Times New Roman" w:cs="Times New Roman"/>
          <w:b/>
          <w:sz w:val="24"/>
          <w:szCs w:val="24"/>
        </w:rPr>
      </w:pPr>
    </w:p>
    <w:p w:rsidR="00292A07" w:rsidRPr="007B406F" w:rsidRDefault="00292A07" w:rsidP="00292A07">
      <w:pPr>
        <w:pStyle w:val="af5"/>
        <w:jc w:val="center"/>
        <w:rPr>
          <w:rFonts w:ascii="Times New Roman" w:hAnsi="Times New Roman" w:cs="Times New Roman"/>
          <w:b/>
          <w:bCs/>
          <w:caps/>
          <w:sz w:val="24"/>
          <w:szCs w:val="24"/>
        </w:rPr>
      </w:pPr>
      <w:r w:rsidRPr="007B406F">
        <w:rPr>
          <w:rFonts w:ascii="Times New Roman" w:hAnsi="Times New Roman" w:cs="Times New Roman"/>
          <w:b/>
          <w:bCs/>
          <w:sz w:val="24"/>
          <w:szCs w:val="24"/>
        </w:rPr>
        <w:t>1. ПАСПОРТ РАБОЧЕЙ ПРОГРАММЫ ДИСЦИПЛИНЫ</w:t>
      </w:r>
    </w:p>
    <w:p w:rsidR="00292A07" w:rsidRPr="007B406F" w:rsidRDefault="00292A07" w:rsidP="00292A07">
      <w:pPr>
        <w:jc w:val="center"/>
        <w:rPr>
          <w:rFonts w:cs="Times New Roman"/>
          <w:b/>
          <w:sz w:val="24"/>
          <w:szCs w:val="24"/>
        </w:rPr>
      </w:pPr>
      <w:r w:rsidRPr="007B406F">
        <w:rPr>
          <w:rFonts w:cs="Times New Roman"/>
          <w:b/>
          <w:sz w:val="24"/>
          <w:szCs w:val="24"/>
        </w:rPr>
        <w:t>ЕН.02 ТЕОРИЯ ВЕРОЯТНОСТЕЙ И МАТЕМАТИЧЕСКАЯ СТАТИСТИКА</w:t>
      </w:r>
    </w:p>
    <w:p w:rsidR="000149B6" w:rsidRPr="007B406F" w:rsidRDefault="000149B6" w:rsidP="000149B6">
      <w:pPr>
        <w:pStyle w:val="af5"/>
        <w:ind w:firstLine="426"/>
        <w:jc w:val="both"/>
        <w:rPr>
          <w:rFonts w:ascii="Times New Roman" w:hAnsi="Times New Roman" w:cs="Times New Roman"/>
          <w:b/>
          <w:bCs/>
        </w:rPr>
      </w:pPr>
      <w:r w:rsidRPr="007B406F">
        <w:rPr>
          <w:rFonts w:ascii="Times New Roman" w:hAnsi="Times New Roman" w:cs="Times New Roman"/>
          <w:b/>
          <w:bCs/>
        </w:rPr>
        <w:t>1.1. Область применения программы</w:t>
      </w:r>
    </w:p>
    <w:p w:rsidR="000149B6" w:rsidRPr="007B406F" w:rsidRDefault="000149B6" w:rsidP="000149B6">
      <w:pPr>
        <w:pStyle w:val="af5"/>
        <w:ind w:firstLine="426"/>
        <w:jc w:val="both"/>
        <w:rPr>
          <w:rFonts w:ascii="Times New Roman" w:hAnsi="Times New Roman" w:cs="Times New Roman"/>
        </w:rPr>
      </w:pPr>
      <w:r w:rsidRPr="007B406F">
        <w:rPr>
          <w:rFonts w:ascii="Times New Roman" w:hAnsi="Times New Roman"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0149B6" w:rsidRDefault="000149B6" w:rsidP="000149B6">
      <w:pPr>
        <w:pStyle w:val="af5"/>
        <w:ind w:firstLine="426"/>
        <w:jc w:val="both"/>
        <w:rPr>
          <w:rFonts w:ascii="Times New Roman" w:hAnsi="Times New Roman" w:cs="Times New Roman"/>
        </w:rPr>
      </w:pPr>
      <w:r w:rsidRPr="007B406F">
        <w:rPr>
          <w:rFonts w:ascii="Times New Roman" w:hAnsi="Times New Roman" w:cs="Times New Roman"/>
        </w:rPr>
        <w:t xml:space="preserve">Рабочая программа разработана в соответствии с ФГОС, </w:t>
      </w:r>
      <w:r w:rsidR="00B204E9">
        <w:rPr>
          <w:rFonts w:ascii="Times New Roman" w:hAnsi="Times New Roman" w:cs="Times New Roman"/>
        </w:rPr>
        <w:t xml:space="preserve">составлена по учебному плану </w:t>
      </w:r>
      <w:r w:rsidR="004B5820">
        <w:rPr>
          <w:rFonts w:ascii="Times New Roman" w:hAnsi="Times New Roman" w:cs="Times New Roman"/>
        </w:rPr>
        <w:t>202</w:t>
      </w:r>
      <w:r w:rsidR="0049649D">
        <w:rPr>
          <w:rFonts w:ascii="Times New Roman" w:hAnsi="Times New Roman" w:cs="Times New Roman"/>
        </w:rPr>
        <w:t>2</w:t>
      </w:r>
      <w:r w:rsidR="00B204E9">
        <w:rPr>
          <w:rFonts w:ascii="Times New Roman" w:hAnsi="Times New Roman" w:cs="Times New Roman"/>
        </w:rPr>
        <w:t xml:space="preserve"> г. </w:t>
      </w:r>
      <w:r w:rsidRPr="007B406F">
        <w:rPr>
          <w:rFonts w:ascii="Times New Roman" w:hAnsi="Times New Roman" w:cs="Times New Roman"/>
        </w:rPr>
        <w:t xml:space="preserve">по специальности 09.02.01  Компьютерные системы и комплексы. </w:t>
      </w:r>
    </w:p>
    <w:p w:rsidR="00E00131" w:rsidRPr="007B406F" w:rsidRDefault="00E00131" w:rsidP="000149B6">
      <w:pPr>
        <w:pStyle w:val="af5"/>
        <w:ind w:firstLine="426"/>
        <w:jc w:val="both"/>
        <w:rPr>
          <w:rFonts w:ascii="Times New Roman" w:hAnsi="Times New Roman" w:cs="Times New Roman"/>
        </w:rPr>
      </w:pPr>
    </w:p>
    <w:p w:rsidR="000149B6" w:rsidRPr="007B406F" w:rsidRDefault="000149B6" w:rsidP="000149B6">
      <w:pPr>
        <w:pStyle w:val="af5"/>
        <w:ind w:firstLine="426"/>
        <w:jc w:val="both"/>
        <w:rPr>
          <w:rFonts w:ascii="Times New Roman" w:hAnsi="Times New Roman" w:cs="Times New Roman"/>
        </w:rPr>
      </w:pPr>
      <w:r w:rsidRPr="007B406F">
        <w:rPr>
          <w:rFonts w:ascii="Times New Roman" w:hAnsi="Times New Roman" w:cs="Times New Roman"/>
          <w:b/>
          <w:bCs/>
        </w:rPr>
        <w:t>1.2</w:t>
      </w:r>
      <w:r w:rsidR="00257EA1">
        <w:rPr>
          <w:rFonts w:ascii="Times New Roman" w:hAnsi="Times New Roman" w:cs="Times New Roman"/>
          <w:b/>
          <w:bCs/>
        </w:rPr>
        <w:t xml:space="preserve">. Место дисциплины </w:t>
      </w:r>
      <w:r w:rsidRPr="007B406F">
        <w:rPr>
          <w:rFonts w:ascii="Times New Roman" w:hAnsi="Times New Roman" w:cs="Times New Roman"/>
          <w:b/>
          <w:bCs/>
        </w:rPr>
        <w:t>в структуре образовательной программы</w:t>
      </w:r>
      <w:r w:rsidRPr="007B406F">
        <w:rPr>
          <w:rFonts w:ascii="Times New Roman" w:hAnsi="Times New Roman" w:cs="Times New Roman"/>
        </w:rPr>
        <w:t>:</w:t>
      </w:r>
    </w:p>
    <w:p w:rsidR="000149B6" w:rsidRDefault="000149B6" w:rsidP="000149B6">
      <w:pPr>
        <w:pStyle w:val="af5"/>
        <w:ind w:firstLine="426"/>
        <w:jc w:val="both"/>
        <w:rPr>
          <w:rFonts w:ascii="Times New Roman" w:hAnsi="Times New Roman" w:cs="Times New Roman"/>
        </w:rPr>
      </w:pPr>
      <w:r w:rsidRPr="007B406F">
        <w:rPr>
          <w:rFonts w:ascii="Times New Roman" w:hAnsi="Times New Roman" w:cs="Times New Roman"/>
        </w:rPr>
        <w:t>Дисциплина ЕН.02 Теория вероятностей и математическая статистика относится к</w:t>
      </w:r>
      <w:r w:rsidRPr="007B406F">
        <w:rPr>
          <w:rFonts w:ascii="Times New Roman" w:hAnsi="Times New Roman" w:cs="Times New Roman"/>
          <w:color w:val="FF0000"/>
        </w:rPr>
        <w:t xml:space="preserve"> </w:t>
      </w:r>
      <w:r w:rsidRPr="007B406F">
        <w:rPr>
          <w:rFonts w:ascii="Times New Roman" w:eastAsia="Arial Unicode MS" w:hAnsi="Times New Roman" w:cs="Times New Roman"/>
          <w:color w:val="FF0000"/>
          <w:lang w:eastAsia="ja-JP"/>
        </w:rPr>
        <w:t xml:space="preserve"> </w:t>
      </w:r>
      <w:r w:rsidRPr="007B406F">
        <w:rPr>
          <w:rFonts w:ascii="Times New Roman" w:eastAsia="Arial Unicode MS" w:hAnsi="Times New Roman" w:cs="Times New Roman"/>
        </w:rPr>
        <w:t>математическому и общему естественнонаучному учебному циклу</w:t>
      </w:r>
      <w:r w:rsidRPr="007B406F">
        <w:rPr>
          <w:rFonts w:ascii="Times New Roman" w:hAnsi="Times New Roman" w:cs="Times New Roman"/>
        </w:rPr>
        <w:t xml:space="preserve"> основной образовательной программы.</w:t>
      </w:r>
    </w:p>
    <w:p w:rsidR="00E00131" w:rsidRPr="007B406F" w:rsidRDefault="00E00131" w:rsidP="000149B6">
      <w:pPr>
        <w:pStyle w:val="af5"/>
        <w:ind w:firstLine="426"/>
        <w:jc w:val="both"/>
        <w:rPr>
          <w:rFonts w:ascii="Times New Roman" w:hAnsi="Times New Roman" w:cs="Times New Roman"/>
          <w:b/>
        </w:rPr>
      </w:pPr>
    </w:p>
    <w:p w:rsidR="000149B6" w:rsidRPr="007B406F" w:rsidRDefault="000149B6" w:rsidP="000149B6">
      <w:pPr>
        <w:pStyle w:val="af5"/>
        <w:ind w:firstLine="426"/>
        <w:jc w:val="both"/>
        <w:rPr>
          <w:rFonts w:ascii="Times New Roman" w:hAnsi="Times New Roman" w:cs="Times New Roman"/>
        </w:rPr>
      </w:pPr>
      <w:r w:rsidRPr="007B406F">
        <w:rPr>
          <w:rFonts w:ascii="Times New Roman" w:hAnsi="Times New Roman" w:cs="Times New Roman"/>
          <w:b/>
          <w:bCs/>
        </w:rPr>
        <w:t xml:space="preserve">1.3. </w:t>
      </w:r>
      <w:r w:rsidR="00B7384B">
        <w:rPr>
          <w:rFonts w:ascii="Times New Roman" w:hAnsi="Times New Roman" w:cs="Times New Roman"/>
          <w:b/>
          <w:bCs/>
        </w:rPr>
        <w:t>Цель и задачи дисциплины  – требования к результатам освоения дисциплины:</w:t>
      </w:r>
    </w:p>
    <w:p w:rsidR="000149B6" w:rsidRPr="007B406F" w:rsidRDefault="000149B6" w:rsidP="000149B6">
      <w:pPr>
        <w:pStyle w:val="af5"/>
        <w:ind w:firstLine="426"/>
        <w:jc w:val="both"/>
        <w:rPr>
          <w:rFonts w:ascii="Times New Roman" w:hAnsi="Times New Roman" w:cs="Times New Roman"/>
        </w:rPr>
      </w:pP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уметь:</w:t>
      </w:r>
      <w:r w:rsidRPr="007B406F">
        <w:rPr>
          <w:rFonts w:ascii="Times New Roman" w:hAnsi="Times New Roman" w:cs="Times New Roman"/>
        </w:rPr>
        <w:t xml:space="preserve"> </w:t>
      </w:r>
    </w:p>
    <w:p w:rsidR="000149B6" w:rsidRPr="007B406F" w:rsidRDefault="000149B6" w:rsidP="000149B6">
      <w:pPr>
        <w:pStyle w:val="af5"/>
        <w:ind w:firstLine="426"/>
        <w:jc w:val="both"/>
        <w:rPr>
          <w:rFonts w:ascii="Times New Roman" w:hAnsi="Times New Roman" w:cs="Times New Roman"/>
        </w:rPr>
      </w:pPr>
      <w:r w:rsidRPr="007B406F">
        <w:rPr>
          <w:rFonts w:ascii="Times New Roman" w:hAnsi="Times New Roman" w:cs="Times New Roman"/>
        </w:rPr>
        <w:t>- вычислять вероятность событий с использованием элементов комбинаторики;</w:t>
      </w:r>
    </w:p>
    <w:p w:rsidR="000149B6" w:rsidRPr="007B406F" w:rsidRDefault="000149B6" w:rsidP="000149B6">
      <w:pPr>
        <w:pStyle w:val="af5"/>
        <w:ind w:firstLine="426"/>
        <w:jc w:val="both"/>
        <w:rPr>
          <w:rFonts w:ascii="Times New Roman" w:hAnsi="Times New Roman" w:cs="Times New Roman"/>
        </w:rPr>
      </w:pPr>
      <w:r w:rsidRPr="007B406F">
        <w:rPr>
          <w:rFonts w:ascii="Times New Roman" w:hAnsi="Times New Roman" w:cs="Times New Roman"/>
        </w:rPr>
        <w:t>- использовать методы математической статистики.</w:t>
      </w:r>
    </w:p>
    <w:p w:rsidR="000149B6" w:rsidRPr="007B406F" w:rsidRDefault="000149B6" w:rsidP="000149B6">
      <w:pPr>
        <w:pStyle w:val="af5"/>
        <w:ind w:firstLine="426"/>
        <w:jc w:val="both"/>
        <w:rPr>
          <w:rFonts w:ascii="Times New Roman" w:hAnsi="Times New Roman" w:cs="Times New Roman"/>
          <w:b/>
        </w:rPr>
      </w:pP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знать:  </w:t>
      </w:r>
    </w:p>
    <w:p w:rsidR="000149B6" w:rsidRPr="007B406F" w:rsidRDefault="000149B6" w:rsidP="000149B6">
      <w:pPr>
        <w:pStyle w:val="af5"/>
        <w:ind w:firstLine="426"/>
        <w:jc w:val="both"/>
        <w:rPr>
          <w:rFonts w:ascii="Times New Roman" w:hAnsi="Times New Roman" w:cs="Times New Roman"/>
        </w:rPr>
      </w:pPr>
      <w:r w:rsidRPr="007B406F">
        <w:rPr>
          <w:rFonts w:ascii="Times New Roman" w:hAnsi="Times New Roman" w:cs="Times New Roman"/>
        </w:rPr>
        <w:t>- основы теории вероятностей и математической статистики;</w:t>
      </w:r>
    </w:p>
    <w:p w:rsidR="000149B6" w:rsidRDefault="000149B6" w:rsidP="000149B6">
      <w:pPr>
        <w:pStyle w:val="af5"/>
        <w:ind w:firstLine="426"/>
        <w:jc w:val="both"/>
        <w:rPr>
          <w:rFonts w:ascii="Times New Roman" w:hAnsi="Times New Roman" w:cs="Times New Roman"/>
        </w:rPr>
      </w:pPr>
      <w:r w:rsidRPr="007B406F">
        <w:rPr>
          <w:rFonts w:ascii="Times New Roman" w:hAnsi="Times New Roman" w:cs="Times New Roman"/>
        </w:rPr>
        <w:t>- основные понятия теории графов.</w:t>
      </w:r>
    </w:p>
    <w:p w:rsidR="00E803D4" w:rsidRPr="007B406F" w:rsidRDefault="00E803D4" w:rsidP="000149B6">
      <w:pPr>
        <w:pStyle w:val="af5"/>
        <w:ind w:firstLine="426"/>
        <w:jc w:val="both"/>
        <w:rPr>
          <w:rFonts w:ascii="Times New Roman" w:hAnsi="Times New Roman" w:cs="Times New Roman"/>
        </w:rPr>
      </w:pPr>
    </w:p>
    <w:p w:rsidR="000149B6" w:rsidRPr="007B406F" w:rsidRDefault="000149B6" w:rsidP="000149B6">
      <w:pPr>
        <w:pStyle w:val="af5"/>
        <w:ind w:firstLine="426"/>
        <w:jc w:val="both"/>
        <w:rPr>
          <w:rFonts w:ascii="Times New Roman" w:hAnsi="Times New Roman" w:cs="Times New Roman"/>
        </w:rPr>
      </w:pPr>
      <w:r w:rsidRPr="007B406F">
        <w:rPr>
          <w:rFonts w:ascii="Times New Roman" w:hAnsi="Times New Roman" w:cs="Times New Roman"/>
          <w:b/>
          <w:bCs/>
        </w:rPr>
        <w:t>1.4. Формируемые компетенции:</w:t>
      </w:r>
      <w:r w:rsidRPr="007B406F">
        <w:rPr>
          <w:rFonts w:ascii="Times New Roman" w:hAnsi="Times New Roman" w:cs="Times New Roman"/>
        </w:rPr>
        <w:t xml:space="preserve"> </w:t>
      </w:r>
    </w:p>
    <w:p w:rsidR="000149B6" w:rsidRPr="007B406F" w:rsidRDefault="000149B6" w:rsidP="000149B6">
      <w:pPr>
        <w:pStyle w:val="af5"/>
        <w:ind w:firstLine="426"/>
        <w:jc w:val="both"/>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0149B6" w:rsidRPr="007B406F" w:rsidRDefault="000149B6" w:rsidP="000149B6">
      <w:pPr>
        <w:pStyle w:val="af5"/>
        <w:ind w:firstLine="426"/>
        <w:jc w:val="both"/>
        <w:rPr>
          <w:rFonts w:ascii="Times New Roman" w:hAnsi="Times New Roman" w:cs="Times New Roman"/>
        </w:rPr>
      </w:pPr>
      <w:r w:rsidRPr="007B406F">
        <w:rPr>
          <w:rFonts w:ascii="Times New Roman" w:hAnsi="Times New Roman" w:cs="Times New Roman"/>
        </w:rPr>
        <w:t xml:space="preserve">ОК 2. Организовывать собственную деятельность, </w:t>
      </w:r>
      <w:r w:rsidRPr="007B406F">
        <w:rPr>
          <w:rFonts w:ascii="Times New Roman" w:hAnsi="Times New Roman" w:cs="Times New Roman"/>
          <w:color w:val="000000"/>
        </w:rPr>
        <w:t xml:space="preserve">выбирать типовые </w:t>
      </w:r>
      <w:r w:rsidRPr="007B406F">
        <w:rPr>
          <w:rFonts w:ascii="Times New Roman" w:hAnsi="Times New Roman" w:cs="Times New Roman"/>
        </w:rPr>
        <w:t>методы и способы выполнения профессиональных задач, оценивать их эффективность и качество.</w:t>
      </w:r>
    </w:p>
    <w:p w:rsidR="000149B6" w:rsidRPr="007B406F" w:rsidRDefault="000149B6" w:rsidP="000149B6">
      <w:pPr>
        <w:pStyle w:val="af5"/>
        <w:ind w:firstLine="426"/>
        <w:jc w:val="both"/>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p w:rsidR="000149B6" w:rsidRPr="007B406F" w:rsidRDefault="000149B6" w:rsidP="000149B6">
      <w:pPr>
        <w:pStyle w:val="af5"/>
        <w:ind w:firstLine="426"/>
        <w:jc w:val="both"/>
        <w:rPr>
          <w:rFonts w:ascii="Times New Roman" w:hAnsi="Times New Roman" w:cs="Times New Roman"/>
        </w:rPr>
      </w:pPr>
      <w:r w:rsidRPr="007B406F">
        <w:rPr>
          <w:rFonts w:ascii="Times New Roman" w:hAnsi="Times New Roman" w:cs="Times New Roman"/>
          <w:color w:val="000000"/>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149B6" w:rsidRPr="007B406F" w:rsidRDefault="000149B6" w:rsidP="000149B6">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ОК 5. Использовать информационно-коммуникационные технологии в профессиональной деятельности.</w:t>
      </w:r>
    </w:p>
    <w:p w:rsidR="000149B6" w:rsidRPr="007B406F" w:rsidRDefault="000149B6" w:rsidP="000149B6">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ОК 6. Работать в коллективе и команде, эффективно общаться с коллегами, руководством, потребителями.</w:t>
      </w:r>
    </w:p>
    <w:p w:rsidR="000149B6" w:rsidRPr="007B406F" w:rsidRDefault="000149B6" w:rsidP="000149B6">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ОК 7. Брать на себя ответственность за работу членов команды (подчиненных), результат выполнения заданий.</w:t>
      </w:r>
    </w:p>
    <w:p w:rsidR="000149B6" w:rsidRPr="007B406F" w:rsidRDefault="000149B6" w:rsidP="000149B6">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149B6" w:rsidRPr="007B406F" w:rsidRDefault="000149B6" w:rsidP="000149B6">
      <w:pPr>
        <w:pStyle w:val="af5"/>
        <w:ind w:firstLine="426"/>
        <w:jc w:val="both"/>
        <w:rPr>
          <w:rFonts w:ascii="Times New Roman" w:hAnsi="Times New Roman" w:cs="Times New Roman"/>
        </w:rPr>
      </w:pPr>
      <w:r w:rsidRPr="007B406F">
        <w:rPr>
          <w:rFonts w:ascii="Times New Roman" w:hAnsi="Times New Roman" w:cs="Times New Roman"/>
          <w:color w:val="000000"/>
        </w:rPr>
        <w:t>ОК 9. Ориентироваться в условиях частой смены технологий в профессиональной деятельности.</w:t>
      </w:r>
    </w:p>
    <w:p w:rsidR="000149B6" w:rsidRPr="007B406F" w:rsidRDefault="000149B6" w:rsidP="000149B6">
      <w:pPr>
        <w:pStyle w:val="af5"/>
        <w:ind w:firstLine="426"/>
        <w:jc w:val="both"/>
        <w:rPr>
          <w:rFonts w:ascii="Times New Roman" w:eastAsia="Calibri" w:hAnsi="Times New Roman" w:cs="Times New Roman"/>
          <w:color w:val="000000"/>
        </w:rPr>
      </w:pPr>
      <w:r w:rsidRPr="007B406F">
        <w:rPr>
          <w:rFonts w:ascii="Times New Roman" w:eastAsia="Calibri" w:hAnsi="Times New Roman" w:cs="Times New Roman"/>
          <w:color w:val="000000"/>
        </w:rPr>
        <w:t>ПК 1.2 Разрабатывать схемы цифровых устройств на основе интегральных схем разной степени интеграции;</w:t>
      </w:r>
    </w:p>
    <w:p w:rsidR="000149B6" w:rsidRPr="007B406F" w:rsidRDefault="000149B6" w:rsidP="000149B6">
      <w:pPr>
        <w:pStyle w:val="af5"/>
        <w:ind w:firstLine="426"/>
        <w:jc w:val="both"/>
        <w:rPr>
          <w:rFonts w:ascii="Times New Roman" w:eastAsia="Calibri" w:hAnsi="Times New Roman" w:cs="Times New Roman"/>
          <w:color w:val="000000"/>
        </w:rPr>
      </w:pPr>
      <w:r w:rsidRPr="007B406F">
        <w:rPr>
          <w:rFonts w:ascii="Times New Roman" w:eastAsia="Calibri" w:hAnsi="Times New Roman" w:cs="Times New Roman"/>
          <w:color w:val="000000"/>
        </w:rPr>
        <w:t>ПК 1.4. Проводить измерения параметров проектируемых устройств и определять показатели надежности;</w:t>
      </w:r>
    </w:p>
    <w:p w:rsidR="000149B6" w:rsidRPr="007B406F" w:rsidRDefault="000149B6" w:rsidP="000149B6">
      <w:pPr>
        <w:pStyle w:val="af5"/>
        <w:ind w:firstLine="426"/>
        <w:jc w:val="both"/>
        <w:rPr>
          <w:rFonts w:ascii="Times New Roman" w:hAnsi="Times New Roman" w:cs="Times New Roman"/>
        </w:rPr>
      </w:pPr>
      <w:r w:rsidRPr="007B406F">
        <w:rPr>
          <w:rFonts w:ascii="Times New Roman" w:eastAsia="Calibri" w:hAnsi="Times New Roman" w:cs="Times New Roman"/>
          <w:color w:val="000000"/>
        </w:rPr>
        <w:t>ПК 2.2. Производить тестирование, определение параметров и отладку микропроцессорных систем.</w:t>
      </w:r>
    </w:p>
    <w:p w:rsidR="000149B6" w:rsidRDefault="000149B6" w:rsidP="000149B6">
      <w:pPr>
        <w:pStyle w:val="af5"/>
        <w:jc w:val="both"/>
        <w:rPr>
          <w:rFonts w:ascii="Times New Roman" w:hAnsi="Times New Roman" w:cs="Times New Roman"/>
        </w:rPr>
      </w:pPr>
    </w:p>
    <w:p w:rsidR="0015038E" w:rsidRDefault="0015038E" w:rsidP="000149B6">
      <w:pPr>
        <w:pStyle w:val="af5"/>
        <w:jc w:val="both"/>
        <w:rPr>
          <w:rFonts w:ascii="Times New Roman" w:hAnsi="Times New Roman" w:cs="Times New Roman"/>
        </w:rPr>
      </w:pPr>
    </w:p>
    <w:p w:rsidR="0015038E" w:rsidRDefault="0015038E" w:rsidP="000149B6">
      <w:pPr>
        <w:pStyle w:val="af5"/>
        <w:jc w:val="both"/>
        <w:rPr>
          <w:rFonts w:ascii="Times New Roman" w:hAnsi="Times New Roman" w:cs="Times New Roman"/>
        </w:rPr>
      </w:pPr>
    </w:p>
    <w:p w:rsidR="0015038E" w:rsidRDefault="0015038E" w:rsidP="000149B6">
      <w:pPr>
        <w:pStyle w:val="af5"/>
        <w:jc w:val="both"/>
        <w:rPr>
          <w:rFonts w:ascii="Times New Roman" w:hAnsi="Times New Roman" w:cs="Times New Roman"/>
        </w:rPr>
      </w:pPr>
    </w:p>
    <w:p w:rsidR="0015038E" w:rsidRDefault="0015038E" w:rsidP="000149B6">
      <w:pPr>
        <w:pStyle w:val="af5"/>
        <w:jc w:val="both"/>
        <w:rPr>
          <w:rFonts w:ascii="Times New Roman" w:hAnsi="Times New Roman" w:cs="Times New Roman"/>
        </w:rPr>
      </w:pPr>
    </w:p>
    <w:p w:rsidR="000149B6" w:rsidRPr="007B406F" w:rsidRDefault="00257EA1" w:rsidP="000149B6">
      <w:pPr>
        <w:pStyle w:val="af5"/>
        <w:jc w:val="center"/>
        <w:rPr>
          <w:rFonts w:ascii="Times New Roman" w:hAnsi="Times New Roman" w:cs="Times New Roman"/>
          <w:b/>
          <w:bCs/>
        </w:rPr>
      </w:pPr>
      <w:r>
        <w:rPr>
          <w:rFonts w:ascii="Times New Roman" w:hAnsi="Times New Roman" w:cs="Times New Roman"/>
          <w:b/>
          <w:bCs/>
        </w:rPr>
        <w:t xml:space="preserve">2. </w:t>
      </w:r>
      <w:r w:rsidR="005611C3">
        <w:rPr>
          <w:rFonts w:ascii="Times New Roman" w:hAnsi="Times New Roman" w:cs="Times New Roman"/>
          <w:b/>
          <w:bCs/>
        </w:rPr>
        <w:t>СТРУКТУРА И СОДЕРЖАНИЕ ДИСЦИПЛИНЫ</w:t>
      </w:r>
    </w:p>
    <w:p w:rsidR="000149B6" w:rsidRPr="007B406F" w:rsidRDefault="000149B6" w:rsidP="000149B6">
      <w:pPr>
        <w:pStyle w:val="af5"/>
        <w:jc w:val="center"/>
        <w:rPr>
          <w:rFonts w:ascii="Times New Roman" w:hAnsi="Times New Roman" w:cs="Times New Roman"/>
        </w:rPr>
      </w:pPr>
    </w:p>
    <w:p w:rsidR="000149B6" w:rsidRPr="007B406F" w:rsidRDefault="000149B6" w:rsidP="00AF05B4">
      <w:pPr>
        <w:pStyle w:val="af5"/>
        <w:ind w:firstLine="709"/>
        <w:rPr>
          <w:rFonts w:ascii="Times New Roman" w:hAnsi="Times New Roman" w:cs="Times New Roman"/>
          <w:b/>
        </w:rPr>
      </w:pPr>
      <w:r w:rsidRPr="007B406F">
        <w:rPr>
          <w:rFonts w:ascii="Times New Roman" w:hAnsi="Times New Roman" w:cs="Times New Roman"/>
          <w:b/>
        </w:rPr>
        <w:t>2.1. Объем дисциплины  и виды учебной работы</w:t>
      </w:r>
    </w:p>
    <w:tbl>
      <w:tblPr>
        <w:tblW w:w="71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559"/>
      </w:tblGrid>
      <w:tr w:rsidR="000149B6" w:rsidRPr="007B406F" w:rsidTr="00511AF1">
        <w:trPr>
          <w:trHeight w:val="279"/>
          <w:jc w:val="center"/>
        </w:trPr>
        <w:tc>
          <w:tcPr>
            <w:tcW w:w="5637" w:type="dxa"/>
            <w:tcBorders>
              <w:top w:val="single" w:sz="6" w:space="0" w:color="000000"/>
              <w:left w:val="single" w:sz="6" w:space="0" w:color="000000"/>
              <w:bottom w:val="single" w:sz="6" w:space="0" w:color="000000"/>
              <w:right w:val="single" w:sz="6" w:space="0" w:color="000000"/>
            </w:tcBorders>
            <w:hideMark/>
          </w:tcPr>
          <w:p w:rsidR="000149B6" w:rsidRPr="007B406F" w:rsidRDefault="000149B6" w:rsidP="000149B6">
            <w:pPr>
              <w:pStyle w:val="af5"/>
              <w:jc w:val="center"/>
              <w:rPr>
                <w:rFonts w:ascii="Times New Roman" w:hAnsi="Times New Roman" w:cs="Times New Roman"/>
              </w:rPr>
            </w:pPr>
            <w:r w:rsidRPr="007B406F">
              <w:rPr>
                <w:rFonts w:ascii="Times New Roman" w:hAnsi="Times New Roman" w:cs="Times New Roman"/>
                <w:b/>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0149B6" w:rsidRPr="007B406F" w:rsidRDefault="000149B6" w:rsidP="000149B6">
            <w:pPr>
              <w:pStyle w:val="af5"/>
              <w:jc w:val="center"/>
              <w:rPr>
                <w:rFonts w:ascii="Times New Roman" w:hAnsi="Times New Roman" w:cs="Times New Roman"/>
                <w:iCs/>
              </w:rPr>
            </w:pPr>
            <w:r w:rsidRPr="007B406F">
              <w:rPr>
                <w:rFonts w:ascii="Times New Roman" w:hAnsi="Times New Roman" w:cs="Times New Roman"/>
                <w:b/>
                <w:iCs/>
              </w:rPr>
              <w:t>Объем часов</w:t>
            </w:r>
          </w:p>
        </w:tc>
      </w:tr>
      <w:tr w:rsidR="000149B6" w:rsidRPr="007B406F" w:rsidTr="00511AF1">
        <w:trPr>
          <w:trHeight w:val="294"/>
          <w:jc w:val="center"/>
        </w:trPr>
        <w:tc>
          <w:tcPr>
            <w:tcW w:w="5637" w:type="dxa"/>
            <w:tcBorders>
              <w:top w:val="single" w:sz="6" w:space="0" w:color="000000"/>
              <w:left w:val="single" w:sz="6" w:space="0" w:color="000000"/>
              <w:bottom w:val="single" w:sz="6" w:space="0" w:color="000000"/>
              <w:right w:val="single" w:sz="6" w:space="0" w:color="000000"/>
            </w:tcBorders>
            <w:hideMark/>
          </w:tcPr>
          <w:p w:rsidR="000149B6" w:rsidRPr="007B406F" w:rsidRDefault="000149B6" w:rsidP="000149B6">
            <w:pPr>
              <w:pStyle w:val="af5"/>
              <w:jc w:val="both"/>
              <w:rPr>
                <w:rFonts w:ascii="Times New Roman" w:hAnsi="Times New Roman" w:cs="Times New Roman"/>
                <w:b/>
              </w:rPr>
            </w:pPr>
            <w:r w:rsidRPr="007B406F">
              <w:rPr>
                <w:rFonts w:ascii="Times New Roman" w:hAnsi="Times New Roman" w:cs="Times New Roman"/>
                <w:b/>
              </w:rPr>
              <w:t xml:space="preserve">Максимальная учебная нагрузка (всего), </w:t>
            </w:r>
          </w:p>
          <w:p w:rsidR="000149B6" w:rsidRPr="007B406F" w:rsidRDefault="000149B6" w:rsidP="000149B6">
            <w:pPr>
              <w:pStyle w:val="af5"/>
              <w:jc w:val="both"/>
              <w:rPr>
                <w:rFonts w:ascii="Times New Roman" w:hAnsi="Times New Roman" w:cs="Times New Roman"/>
                <w:b/>
              </w:rPr>
            </w:pPr>
            <w:r w:rsidRPr="007B406F">
              <w:rPr>
                <w:rFonts w:ascii="Times New Roman" w:hAnsi="Times New Roman" w:cs="Times New Roman"/>
                <w:b/>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0149B6" w:rsidRPr="007B406F" w:rsidRDefault="004B5820" w:rsidP="000149B6">
            <w:pPr>
              <w:pStyle w:val="af5"/>
              <w:jc w:val="center"/>
              <w:rPr>
                <w:rFonts w:ascii="Times New Roman" w:hAnsi="Times New Roman" w:cs="Times New Roman"/>
                <w:iCs/>
              </w:rPr>
            </w:pPr>
            <w:r>
              <w:rPr>
                <w:rFonts w:ascii="Times New Roman" w:hAnsi="Times New Roman" w:cs="Times New Roman"/>
                <w:iCs/>
              </w:rPr>
              <w:t>96</w:t>
            </w:r>
          </w:p>
          <w:p w:rsidR="000149B6" w:rsidRPr="007B406F" w:rsidRDefault="004B5820" w:rsidP="000149B6">
            <w:pPr>
              <w:pStyle w:val="af5"/>
              <w:jc w:val="center"/>
              <w:rPr>
                <w:rFonts w:ascii="Times New Roman" w:hAnsi="Times New Roman" w:cs="Times New Roman"/>
                <w:iCs/>
              </w:rPr>
            </w:pPr>
            <w:r>
              <w:rPr>
                <w:rFonts w:ascii="Times New Roman" w:hAnsi="Times New Roman" w:cs="Times New Roman"/>
                <w:iCs/>
              </w:rPr>
              <w:t>16</w:t>
            </w:r>
          </w:p>
        </w:tc>
      </w:tr>
      <w:tr w:rsidR="000149B6" w:rsidRPr="007B406F" w:rsidTr="00511AF1">
        <w:trPr>
          <w:jc w:val="center"/>
        </w:trPr>
        <w:tc>
          <w:tcPr>
            <w:tcW w:w="5637" w:type="dxa"/>
            <w:tcBorders>
              <w:top w:val="single" w:sz="6" w:space="0" w:color="000000"/>
              <w:left w:val="single" w:sz="6" w:space="0" w:color="000000"/>
              <w:bottom w:val="single" w:sz="6" w:space="0" w:color="000000"/>
              <w:right w:val="single" w:sz="6" w:space="0" w:color="000000"/>
            </w:tcBorders>
            <w:hideMark/>
          </w:tcPr>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b/>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0149B6" w:rsidRPr="007B406F" w:rsidRDefault="000149B6" w:rsidP="000149B6">
            <w:pPr>
              <w:pStyle w:val="af5"/>
              <w:jc w:val="center"/>
              <w:rPr>
                <w:rFonts w:ascii="Times New Roman" w:hAnsi="Times New Roman" w:cs="Times New Roman"/>
                <w:iCs/>
              </w:rPr>
            </w:pPr>
            <w:r w:rsidRPr="007B406F">
              <w:rPr>
                <w:rFonts w:ascii="Times New Roman" w:hAnsi="Times New Roman" w:cs="Times New Roman"/>
                <w:iCs/>
              </w:rPr>
              <w:t>50</w:t>
            </w:r>
          </w:p>
        </w:tc>
      </w:tr>
      <w:tr w:rsidR="000149B6" w:rsidRPr="007B406F" w:rsidTr="00511AF1">
        <w:trPr>
          <w:trHeight w:val="240"/>
          <w:jc w:val="center"/>
        </w:trPr>
        <w:tc>
          <w:tcPr>
            <w:tcW w:w="5637" w:type="dxa"/>
            <w:tcBorders>
              <w:top w:val="single" w:sz="6" w:space="0" w:color="000000"/>
              <w:left w:val="single" w:sz="6" w:space="0" w:color="000000"/>
              <w:bottom w:val="single" w:sz="6" w:space="0" w:color="000000"/>
              <w:right w:val="single" w:sz="6" w:space="0" w:color="000000"/>
            </w:tcBorders>
            <w:hideMark/>
          </w:tcPr>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0149B6" w:rsidRPr="007B406F" w:rsidRDefault="000149B6" w:rsidP="000149B6">
            <w:pPr>
              <w:pStyle w:val="af5"/>
              <w:jc w:val="center"/>
              <w:rPr>
                <w:rFonts w:ascii="Times New Roman" w:hAnsi="Times New Roman" w:cs="Times New Roman"/>
                <w:iCs/>
              </w:rPr>
            </w:pPr>
          </w:p>
        </w:tc>
      </w:tr>
      <w:tr w:rsidR="000149B6" w:rsidRPr="007B406F" w:rsidTr="00511AF1">
        <w:trPr>
          <w:jc w:val="center"/>
        </w:trPr>
        <w:tc>
          <w:tcPr>
            <w:tcW w:w="5637" w:type="dxa"/>
            <w:tcBorders>
              <w:top w:val="single" w:sz="6" w:space="0" w:color="000000"/>
              <w:left w:val="single" w:sz="6" w:space="0" w:color="000000"/>
              <w:bottom w:val="single" w:sz="6" w:space="0" w:color="000000"/>
              <w:right w:val="single" w:sz="6" w:space="0" w:color="000000"/>
            </w:tcBorders>
            <w:hideMark/>
          </w:tcPr>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rPr>
              <w:t xml:space="preserve">     практические и 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0149B6" w:rsidRPr="007B406F" w:rsidRDefault="000149B6" w:rsidP="000149B6">
            <w:pPr>
              <w:pStyle w:val="af5"/>
              <w:jc w:val="center"/>
              <w:rPr>
                <w:rFonts w:ascii="Times New Roman" w:hAnsi="Times New Roman" w:cs="Times New Roman"/>
                <w:iCs/>
              </w:rPr>
            </w:pPr>
            <w:r w:rsidRPr="007B406F">
              <w:rPr>
                <w:rFonts w:ascii="Times New Roman" w:hAnsi="Times New Roman" w:cs="Times New Roman"/>
                <w:iCs/>
              </w:rPr>
              <w:t>10</w:t>
            </w:r>
          </w:p>
        </w:tc>
      </w:tr>
      <w:tr w:rsidR="000149B6" w:rsidRPr="007B406F" w:rsidTr="00511AF1">
        <w:trPr>
          <w:jc w:val="center"/>
        </w:trPr>
        <w:tc>
          <w:tcPr>
            <w:tcW w:w="5637" w:type="dxa"/>
            <w:tcBorders>
              <w:top w:val="single" w:sz="6" w:space="0" w:color="000000"/>
              <w:left w:val="single" w:sz="6" w:space="0" w:color="000000"/>
              <w:bottom w:val="single" w:sz="6" w:space="0" w:color="000000"/>
              <w:right w:val="single" w:sz="6" w:space="0" w:color="000000"/>
            </w:tcBorders>
            <w:hideMark/>
          </w:tcPr>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0149B6" w:rsidRPr="007B406F" w:rsidRDefault="000149B6" w:rsidP="000149B6">
            <w:pPr>
              <w:pStyle w:val="af5"/>
              <w:jc w:val="center"/>
              <w:rPr>
                <w:rFonts w:ascii="Times New Roman" w:hAnsi="Times New Roman" w:cs="Times New Roman"/>
                <w:iCs/>
              </w:rPr>
            </w:pPr>
            <w:r w:rsidRPr="007B406F">
              <w:rPr>
                <w:rFonts w:ascii="Times New Roman" w:hAnsi="Times New Roman" w:cs="Times New Roman"/>
                <w:iCs/>
              </w:rPr>
              <w:t>-</w:t>
            </w:r>
          </w:p>
        </w:tc>
      </w:tr>
      <w:tr w:rsidR="000149B6" w:rsidRPr="007B406F" w:rsidTr="00511AF1">
        <w:trPr>
          <w:jc w:val="center"/>
        </w:trPr>
        <w:tc>
          <w:tcPr>
            <w:tcW w:w="5637" w:type="dxa"/>
            <w:tcBorders>
              <w:top w:val="single" w:sz="6" w:space="0" w:color="000000"/>
              <w:left w:val="single" w:sz="6" w:space="0" w:color="000000"/>
              <w:bottom w:val="single" w:sz="6" w:space="0" w:color="000000"/>
              <w:right w:val="single" w:sz="6" w:space="0" w:color="000000"/>
            </w:tcBorders>
            <w:hideMark/>
          </w:tcPr>
          <w:p w:rsidR="000149B6" w:rsidRPr="007B406F" w:rsidRDefault="000149B6" w:rsidP="000149B6">
            <w:pPr>
              <w:pStyle w:val="af5"/>
              <w:jc w:val="both"/>
              <w:rPr>
                <w:rFonts w:ascii="Times New Roman" w:hAnsi="Times New Roman" w:cs="Times New Roman"/>
                <w:i/>
              </w:rPr>
            </w:pPr>
            <w:r w:rsidRPr="007B406F">
              <w:rPr>
                <w:rFonts w:ascii="Times New Roman" w:hAnsi="Times New Roman" w:cs="Times New Roman"/>
              </w:rPr>
              <w:t xml:space="preserve">     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0149B6" w:rsidRPr="007B406F" w:rsidRDefault="000149B6" w:rsidP="000149B6">
            <w:pPr>
              <w:pStyle w:val="af5"/>
              <w:jc w:val="center"/>
              <w:rPr>
                <w:rFonts w:ascii="Times New Roman" w:hAnsi="Times New Roman" w:cs="Times New Roman"/>
                <w:iCs/>
              </w:rPr>
            </w:pPr>
            <w:r w:rsidRPr="007B406F">
              <w:rPr>
                <w:rFonts w:ascii="Times New Roman" w:hAnsi="Times New Roman" w:cs="Times New Roman"/>
                <w:iCs/>
              </w:rPr>
              <w:t>-</w:t>
            </w:r>
          </w:p>
        </w:tc>
      </w:tr>
      <w:tr w:rsidR="000149B6" w:rsidRPr="007B406F" w:rsidTr="00511AF1">
        <w:trPr>
          <w:jc w:val="center"/>
        </w:trPr>
        <w:tc>
          <w:tcPr>
            <w:tcW w:w="5637" w:type="dxa"/>
            <w:tcBorders>
              <w:top w:val="single" w:sz="6" w:space="0" w:color="000000"/>
              <w:left w:val="single" w:sz="6" w:space="0" w:color="000000"/>
              <w:bottom w:val="single" w:sz="6" w:space="0" w:color="000000"/>
              <w:right w:val="single" w:sz="6" w:space="0" w:color="000000"/>
            </w:tcBorders>
            <w:hideMark/>
          </w:tcPr>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rPr>
              <w:t xml:space="preserve">     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0149B6" w:rsidRPr="007B406F" w:rsidRDefault="0015038E" w:rsidP="000149B6">
            <w:pPr>
              <w:pStyle w:val="af5"/>
              <w:jc w:val="center"/>
              <w:rPr>
                <w:rFonts w:ascii="Times New Roman" w:hAnsi="Times New Roman" w:cs="Times New Roman"/>
                <w:iCs/>
              </w:rPr>
            </w:pPr>
            <w:r>
              <w:rPr>
                <w:rFonts w:ascii="Times New Roman" w:hAnsi="Times New Roman" w:cs="Times New Roman"/>
                <w:iCs/>
              </w:rPr>
              <w:t>20</w:t>
            </w:r>
          </w:p>
        </w:tc>
      </w:tr>
      <w:tr w:rsidR="000149B6" w:rsidRPr="007B406F" w:rsidTr="00511AF1">
        <w:trPr>
          <w:jc w:val="center"/>
        </w:trPr>
        <w:tc>
          <w:tcPr>
            <w:tcW w:w="5637" w:type="dxa"/>
            <w:tcBorders>
              <w:top w:val="single" w:sz="6" w:space="0" w:color="000000"/>
              <w:left w:val="single" w:sz="6" w:space="0" w:color="000000"/>
              <w:bottom w:val="single" w:sz="6" w:space="0" w:color="000000"/>
              <w:right w:val="single" w:sz="6" w:space="0" w:color="000000"/>
            </w:tcBorders>
            <w:hideMark/>
          </w:tcPr>
          <w:p w:rsidR="000149B6" w:rsidRPr="007B406F" w:rsidRDefault="000149B6" w:rsidP="000149B6">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0149B6" w:rsidRPr="007B406F" w:rsidRDefault="004B5820" w:rsidP="000149B6">
            <w:pPr>
              <w:pStyle w:val="af5"/>
              <w:jc w:val="center"/>
              <w:rPr>
                <w:rFonts w:ascii="Times New Roman" w:hAnsi="Times New Roman" w:cs="Times New Roman"/>
                <w:iCs/>
              </w:rPr>
            </w:pPr>
            <w:r>
              <w:rPr>
                <w:rFonts w:ascii="Times New Roman" w:hAnsi="Times New Roman" w:cs="Times New Roman"/>
                <w:iCs/>
              </w:rPr>
              <w:t>46</w:t>
            </w:r>
          </w:p>
        </w:tc>
      </w:tr>
      <w:tr w:rsidR="000149B6" w:rsidRPr="007B406F" w:rsidTr="00511AF1">
        <w:trPr>
          <w:jc w:val="center"/>
        </w:trPr>
        <w:tc>
          <w:tcPr>
            <w:tcW w:w="7196" w:type="dxa"/>
            <w:gridSpan w:val="2"/>
            <w:tcBorders>
              <w:top w:val="single" w:sz="6" w:space="0" w:color="000000"/>
              <w:left w:val="single" w:sz="6" w:space="0" w:color="000000"/>
              <w:bottom w:val="single" w:sz="6" w:space="0" w:color="000000"/>
              <w:right w:val="single" w:sz="6" w:space="0" w:color="000000"/>
            </w:tcBorders>
            <w:hideMark/>
          </w:tcPr>
          <w:p w:rsidR="000149B6" w:rsidRPr="007B406F" w:rsidRDefault="000149B6" w:rsidP="000149B6">
            <w:pPr>
              <w:pStyle w:val="af5"/>
              <w:jc w:val="both"/>
              <w:rPr>
                <w:rFonts w:ascii="Times New Roman" w:hAnsi="Times New Roman" w:cs="Times New Roman"/>
                <w:i/>
                <w:iCs/>
              </w:rPr>
            </w:pPr>
            <w:r w:rsidRPr="007B406F">
              <w:rPr>
                <w:rFonts w:ascii="Times New Roman" w:hAnsi="Times New Roman" w:cs="Times New Roman"/>
                <w:i/>
                <w:iCs/>
              </w:rPr>
              <w:t xml:space="preserve">Промежуточная аттестация в форме дифференцированного зачета </w:t>
            </w:r>
          </w:p>
        </w:tc>
      </w:tr>
    </w:tbl>
    <w:p w:rsidR="002A4FF4" w:rsidRPr="007B406F" w:rsidRDefault="002A4FF4" w:rsidP="002A4FF4">
      <w:pPr>
        <w:pStyle w:val="af5"/>
        <w:ind w:firstLine="426"/>
        <w:jc w:val="both"/>
        <w:rPr>
          <w:rFonts w:ascii="Times New Roman" w:hAnsi="Times New Roman" w:cs="Times New Roman"/>
        </w:rPr>
      </w:pPr>
    </w:p>
    <w:p w:rsidR="000A6350" w:rsidRPr="000A6350" w:rsidRDefault="000A6350" w:rsidP="000A6350">
      <w:pPr>
        <w:widowControl w:val="0"/>
        <w:autoSpaceDE w:val="0"/>
        <w:autoSpaceDN w:val="0"/>
        <w:spacing w:after="0"/>
        <w:ind w:firstLine="284"/>
        <w:rPr>
          <w:rFonts w:eastAsia="Times New Roman" w:cs="Times New Roman"/>
          <w:sz w:val="28"/>
          <w:szCs w:val="28"/>
          <w:lang w:bidi="ru-RU"/>
        </w:rPr>
      </w:pPr>
      <w:r w:rsidRPr="000A6350">
        <w:rPr>
          <w:rFonts w:eastAsia="Times New Roman" w:cs="Times New Roman"/>
          <w:sz w:val="28"/>
          <w:szCs w:val="28"/>
          <w:lang w:bidi="ru-RU"/>
        </w:rPr>
        <w:t>Реализация образовательной  программы  может осуществляться с применением электронного обучения, дистанционных образовательных технологий.</w:t>
      </w:r>
    </w:p>
    <w:p w:rsidR="000149B6" w:rsidRPr="007B406F" w:rsidRDefault="000149B6" w:rsidP="000149B6">
      <w:pPr>
        <w:pStyle w:val="af5"/>
        <w:jc w:val="both"/>
        <w:rPr>
          <w:rFonts w:ascii="Times New Roman" w:hAnsi="Times New Roman" w:cs="Times New Roman"/>
        </w:rPr>
      </w:pPr>
    </w:p>
    <w:p w:rsidR="000149B6" w:rsidRPr="007B406F" w:rsidRDefault="000149B6" w:rsidP="000149B6">
      <w:pPr>
        <w:pStyle w:val="af5"/>
        <w:jc w:val="both"/>
        <w:rPr>
          <w:rFonts w:ascii="Times New Roman" w:hAnsi="Times New Roman" w:cs="Times New Roman"/>
        </w:rPr>
      </w:pPr>
    </w:p>
    <w:p w:rsidR="00511AF1" w:rsidRDefault="00511AF1" w:rsidP="000149B6">
      <w:pPr>
        <w:pStyle w:val="af5"/>
        <w:jc w:val="both"/>
        <w:rPr>
          <w:rFonts w:ascii="Times New Roman" w:hAnsi="Times New Roman" w:cs="Times New Roman"/>
        </w:rPr>
      </w:pPr>
    </w:p>
    <w:p w:rsidR="00511AF1" w:rsidRPr="007B406F" w:rsidRDefault="00511AF1" w:rsidP="000149B6">
      <w:pPr>
        <w:pStyle w:val="af5"/>
        <w:jc w:val="both"/>
        <w:rPr>
          <w:rFonts w:ascii="Times New Roman" w:hAnsi="Times New Roman" w:cs="Times New Roman"/>
        </w:rPr>
        <w:sectPr w:rsidR="00511AF1" w:rsidRPr="007B406F" w:rsidSect="00E831DD">
          <w:headerReference w:type="default" r:id="rId227"/>
          <w:footerReference w:type="even" r:id="rId228"/>
          <w:footerReference w:type="default" r:id="rId229"/>
          <w:headerReference w:type="first" r:id="rId230"/>
          <w:footerReference w:type="first" r:id="rId231"/>
          <w:pgSz w:w="11906" w:h="16838"/>
          <w:pgMar w:top="1134" w:right="850" w:bottom="1134" w:left="1260" w:header="708" w:footer="708" w:gutter="0"/>
          <w:cols w:space="720"/>
          <w:titlePg/>
        </w:sectPr>
      </w:pPr>
    </w:p>
    <w:p w:rsidR="000149B6" w:rsidRPr="007B406F" w:rsidRDefault="000149B6" w:rsidP="000149B6">
      <w:pPr>
        <w:pStyle w:val="af5"/>
        <w:jc w:val="both"/>
        <w:rPr>
          <w:rFonts w:ascii="Times New Roman" w:hAnsi="Times New Roman" w:cs="Times New Roman"/>
        </w:rPr>
      </w:pPr>
    </w:p>
    <w:p w:rsidR="000149B6" w:rsidRPr="007B406F" w:rsidRDefault="000149B6" w:rsidP="00C75020">
      <w:pPr>
        <w:pStyle w:val="af5"/>
        <w:jc w:val="center"/>
        <w:rPr>
          <w:rFonts w:ascii="Times New Roman" w:hAnsi="Times New Roman" w:cs="Times New Roman"/>
          <w:i/>
          <w:smallCaps/>
        </w:rPr>
      </w:pPr>
      <w:r w:rsidRPr="007B406F">
        <w:rPr>
          <w:rFonts w:ascii="Times New Roman" w:hAnsi="Times New Roman" w:cs="Times New Roman"/>
          <w:b/>
        </w:rPr>
        <w:t xml:space="preserve">2.2. </w:t>
      </w:r>
      <w:r w:rsidR="005611C3">
        <w:rPr>
          <w:rFonts w:ascii="Times New Roman" w:hAnsi="Times New Roman" w:cs="Times New Roman"/>
          <w:b/>
        </w:rPr>
        <w:t xml:space="preserve">Тематический план и содержание дисциплины </w:t>
      </w:r>
      <w:r w:rsidR="00C75020" w:rsidRPr="007B406F">
        <w:rPr>
          <w:rFonts w:ascii="Times New Roman" w:hAnsi="Times New Roman" w:cs="Times New Roman"/>
          <w:b/>
          <w:sz w:val="24"/>
          <w:szCs w:val="24"/>
        </w:rPr>
        <w:t>ЕН.02 Теория вероятностей и математическая статистика</w:t>
      </w:r>
    </w:p>
    <w:p w:rsidR="000149B6" w:rsidRPr="007B406F" w:rsidRDefault="000149B6" w:rsidP="000149B6">
      <w:pPr>
        <w:pStyle w:val="af5"/>
        <w:jc w:val="both"/>
        <w:rPr>
          <w:rFonts w:ascii="Times New Roman" w:hAnsi="Times New Roman" w:cs="Times New Roman"/>
          <w:i/>
          <w:iCs/>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9"/>
        <w:gridCol w:w="7819"/>
        <w:gridCol w:w="851"/>
        <w:gridCol w:w="1821"/>
        <w:gridCol w:w="15"/>
        <w:gridCol w:w="148"/>
        <w:gridCol w:w="1701"/>
      </w:tblGrid>
      <w:tr w:rsidR="000149B6" w:rsidRPr="007B406F" w:rsidTr="006408A3">
        <w:trPr>
          <w:trHeight w:val="271"/>
        </w:trPr>
        <w:tc>
          <w:tcPr>
            <w:tcW w:w="2529" w:type="dxa"/>
            <w:vMerge w:val="restart"/>
            <w:tcBorders>
              <w:top w:val="single" w:sz="4" w:space="0" w:color="auto"/>
              <w:left w:val="single" w:sz="4" w:space="0" w:color="auto"/>
              <w:right w:val="single" w:sz="4" w:space="0" w:color="auto"/>
            </w:tcBorders>
            <w:vAlign w:val="center"/>
          </w:tcPr>
          <w:p w:rsidR="000149B6" w:rsidRPr="007B406F" w:rsidRDefault="000149B6" w:rsidP="006408A3">
            <w:pPr>
              <w:pStyle w:val="af5"/>
              <w:jc w:val="center"/>
              <w:rPr>
                <w:rFonts w:ascii="Times New Roman" w:hAnsi="Times New Roman" w:cs="Times New Roman"/>
                <w:b/>
                <w:bCs/>
              </w:rPr>
            </w:pPr>
            <w:r w:rsidRPr="007B406F">
              <w:rPr>
                <w:rFonts w:ascii="Times New Roman" w:hAnsi="Times New Roman" w:cs="Times New Roman"/>
                <w:b/>
                <w:bCs/>
              </w:rPr>
              <w:t>Наименование разделов и тем</w:t>
            </w:r>
          </w:p>
        </w:tc>
        <w:tc>
          <w:tcPr>
            <w:tcW w:w="7819" w:type="dxa"/>
            <w:vMerge w:val="restart"/>
            <w:tcBorders>
              <w:top w:val="single" w:sz="4" w:space="0" w:color="auto"/>
              <w:left w:val="single" w:sz="4" w:space="0" w:color="auto"/>
              <w:right w:val="single" w:sz="4" w:space="0" w:color="auto"/>
            </w:tcBorders>
            <w:vAlign w:val="center"/>
          </w:tcPr>
          <w:p w:rsidR="000149B6" w:rsidRPr="007B406F" w:rsidRDefault="000149B6" w:rsidP="006408A3">
            <w:pPr>
              <w:pStyle w:val="af5"/>
              <w:jc w:val="center"/>
              <w:rPr>
                <w:rFonts w:ascii="Times New Roman" w:hAnsi="Times New Roman" w:cs="Times New Roman"/>
                <w:b/>
                <w:bCs/>
              </w:rPr>
            </w:pPr>
            <w:r w:rsidRPr="007B406F">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2835" w:type="dxa"/>
            <w:gridSpan w:val="4"/>
            <w:tcBorders>
              <w:top w:val="single" w:sz="4" w:space="0" w:color="auto"/>
              <w:left w:val="single" w:sz="4" w:space="0" w:color="auto"/>
              <w:bottom w:val="single" w:sz="4" w:space="0" w:color="auto"/>
              <w:right w:val="single" w:sz="4" w:space="0" w:color="auto"/>
            </w:tcBorders>
            <w:vAlign w:val="center"/>
          </w:tcPr>
          <w:p w:rsidR="000149B6" w:rsidRPr="007B406F" w:rsidRDefault="000149B6" w:rsidP="006408A3">
            <w:pPr>
              <w:pStyle w:val="af5"/>
              <w:jc w:val="center"/>
              <w:rPr>
                <w:rFonts w:ascii="Times New Roman" w:hAnsi="Times New Roman" w:cs="Times New Roman"/>
                <w:b/>
                <w:bCs/>
              </w:rPr>
            </w:pPr>
            <w:r w:rsidRPr="007B406F">
              <w:rPr>
                <w:rFonts w:ascii="Times New Roman" w:hAnsi="Times New Roman" w:cs="Times New Roman"/>
                <w:b/>
                <w:bCs/>
              </w:rPr>
              <w:t>Объем часов</w:t>
            </w:r>
          </w:p>
        </w:tc>
        <w:tc>
          <w:tcPr>
            <w:tcW w:w="1701" w:type="dxa"/>
            <w:vMerge w:val="restart"/>
            <w:tcBorders>
              <w:top w:val="single" w:sz="4" w:space="0" w:color="auto"/>
              <w:left w:val="single" w:sz="4" w:space="0" w:color="auto"/>
              <w:right w:val="single" w:sz="4" w:space="0" w:color="auto"/>
            </w:tcBorders>
            <w:vAlign w:val="center"/>
          </w:tcPr>
          <w:p w:rsidR="000149B6" w:rsidRPr="007B406F" w:rsidRDefault="000149B6" w:rsidP="006408A3">
            <w:pPr>
              <w:pStyle w:val="af5"/>
              <w:jc w:val="center"/>
              <w:rPr>
                <w:rFonts w:ascii="Times New Roman" w:hAnsi="Times New Roman" w:cs="Times New Roman"/>
                <w:b/>
                <w:bCs/>
              </w:rPr>
            </w:pPr>
            <w:r w:rsidRPr="007B406F">
              <w:rPr>
                <w:rFonts w:ascii="Times New Roman" w:hAnsi="Times New Roman" w:cs="Times New Roman"/>
                <w:b/>
                <w:bCs/>
              </w:rPr>
              <w:t>Уровень освоения, формируемые компетенции</w:t>
            </w:r>
          </w:p>
        </w:tc>
      </w:tr>
      <w:tr w:rsidR="000149B6" w:rsidRPr="007B406F" w:rsidTr="006408A3">
        <w:trPr>
          <w:trHeight w:val="735"/>
        </w:trPr>
        <w:tc>
          <w:tcPr>
            <w:tcW w:w="2529" w:type="dxa"/>
            <w:vMerge/>
            <w:tcBorders>
              <w:left w:val="single" w:sz="4" w:space="0" w:color="auto"/>
              <w:bottom w:val="single" w:sz="4" w:space="0" w:color="auto"/>
              <w:right w:val="single" w:sz="4" w:space="0" w:color="auto"/>
            </w:tcBorders>
            <w:vAlign w:val="center"/>
          </w:tcPr>
          <w:p w:rsidR="000149B6" w:rsidRPr="007B406F" w:rsidRDefault="000149B6" w:rsidP="006408A3">
            <w:pPr>
              <w:pStyle w:val="af5"/>
              <w:jc w:val="center"/>
              <w:rPr>
                <w:rFonts w:ascii="Times New Roman" w:hAnsi="Times New Roman" w:cs="Times New Roman"/>
                <w:b/>
                <w:bCs/>
              </w:rPr>
            </w:pPr>
          </w:p>
        </w:tc>
        <w:tc>
          <w:tcPr>
            <w:tcW w:w="7819" w:type="dxa"/>
            <w:vMerge/>
            <w:tcBorders>
              <w:left w:val="single" w:sz="4" w:space="0" w:color="auto"/>
              <w:bottom w:val="single" w:sz="4" w:space="0" w:color="auto"/>
              <w:right w:val="single" w:sz="4" w:space="0" w:color="auto"/>
            </w:tcBorders>
            <w:vAlign w:val="center"/>
          </w:tcPr>
          <w:p w:rsidR="000149B6" w:rsidRPr="007B406F" w:rsidRDefault="000149B6" w:rsidP="006408A3">
            <w:pPr>
              <w:pStyle w:val="af5"/>
              <w:jc w:val="center"/>
              <w:rPr>
                <w:rFonts w:ascii="Times New Roman" w:hAnsi="Times New Roman" w:cs="Times New Roman"/>
                <w:b/>
                <w:bCs/>
              </w:rPr>
            </w:pPr>
          </w:p>
        </w:tc>
        <w:tc>
          <w:tcPr>
            <w:tcW w:w="851" w:type="dxa"/>
            <w:tcBorders>
              <w:top w:val="single" w:sz="4" w:space="0" w:color="auto"/>
              <w:left w:val="single" w:sz="4" w:space="0" w:color="auto"/>
              <w:bottom w:val="single" w:sz="4" w:space="0" w:color="auto"/>
              <w:right w:val="single" w:sz="4" w:space="0" w:color="auto"/>
            </w:tcBorders>
            <w:vAlign w:val="center"/>
          </w:tcPr>
          <w:p w:rsidR="000149B6" w:rsidRPr="007B406F" w:rsidRDefault="000149B6" w:rsidP="006408A3">
            <w:pPr>
              <w:pStyle w:val="af5"/>
              <w:jc w:val="center"/>
              <w:rPr>
                <w:rFonts w:ascii="Times New Roman" w:hAnsi="Times New Roman" w:cs="Times New Roman"/>
                <w:b/>
                <w:bCs/>
              </w:rPr>
            </w:pPr>
            <w:r w:rsidRPr="007B406F">
              <w:rPr>
                <w:rFonts w:ascii="Times New Roman" w:hAnsi="Times New Roman" w:cs="Times New Roman"/>
                <w:b/>
                <w:bCs/>
              </w:rPr>
              <w:t>всего</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0149B6" w:rsidRPr="007B406F" w:rsidRDefault="000149B6" w:rsidP="006408A3">
            <w:pPr>
              <w:pStyle w:val="af5"/>
              <w:jc w:val="center"/>
              <w:rPr>
                <w:rFonts w:ascii="Times New Roman" w:hAnsi="Times New Roman" w:cs="Times New Roman"/>
                <w:b/>
                <w:bCs/>
              </w:rPr>
            </w:pPr>
            <w:r w:rsidRPr="007B406F">
              <w:rPr>
                <w:rFonts w:ascii="Times New Roman" w:hAnsi="Times New Roman" w:cs="Times New Roman"/>
                <w:b/>
                <w:bCs/>
              </w:rPr>
              <w:t>в том числе активные, интерактивные</w:t>
            </w:r>
          </w:p>
          <w:p w:rsidR="000149B6" w:rsidRPr="007B406F" w:rsidRDefault="000149B6" w:rsidP="006408A3">
            <w:pPr>
              <w:pStyle w:val="af5"/>
              <w:jc w:val="center"/>
              <w:rPr>
                <w:rFonts w:ascii="Times New Roman" w:hAnsi="Times New Roman" w:cs="Times New Roman"/>
                <w:b/>
                <w:bCs/>
              </w:rPr>
            </w:pPr>
            <w:r w:rsidRPr="007B406F">
              <w:rPr>
                <w:rFonts w:ascii="Times New Roman" w:hAnsi="Times New Roman" w:cs="Times New Roman"/>
                <w:b/>
                <w:bCs/>
              </w:rPr>
              <w:t>формы занятий</w:t>
            </w:r>
          </w:p>
        </w:tc>
        <w:tc>
          <w:tcPr>
            <w:tcW w:w="1701" w:type="dxa"/>
            <w:vMerge/>
            <w:tcBorders>
              <w:left w:val="single" w:sz="4" w:space="0" w:color="auto"/>
              <w:bottom w:val="single" w:sz="4" w:space="0" w:color="auto"/>
              <w:right w:val="single" w:sz="4" w:space="0" w:color="auto"/>
            </w:tcBorders>
            <w:vAlign w:val="center"/>
          </w:tcPr>
          <w:p w:rsidR="000149B6" w:rsidRPr="007B406F" w:rsidRDefault="000149B6" w:rsidP="006408A3">
            <w:pPr>
              <w:pStyle w:val="af5"/>
              <w:jc w:val="center"/>
              <w:rPr>
                <w:rFonts w:ascii="Times New Roman" w:hAnsi="Times New Roman" w:cs="Times New Roman"/>
                <w:b/>
                <w:bCs/>
              </w:rPr>
            </w:pPr>
          </w:p>
        </w:tc>
      </w:tr>
      <w:tr w:rsidR="000149B6" w:rsidRPr="007B406F" w:rsidTr="00C75020">
        <w:trPr>
          <w:trHeight w:val="20"/>
        </w:trPr>
        <w:tc>
          <w:tcPr>
            <w:tcW w:w="252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b/>
                <w:bCs/>
              </w:rPr>
            </w:pPr>
            <w:r w:rsidRPr="007B406F">
              <w:rPr>
                <w:rFonts w:ascii="Times New Roman" w:hAnsi="Times New Roman" w:cs="Times New Roman"/>
                <w:b/>
                <w:bCs/>
              </w:rPr>
              <w:t>1</w:t>
            </w: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b/>
                <w:bCs/>
              </w:rPr>
            </w:pPr>
            <w:r w:rsidRPr="007B406F">
              <w:rPr>
                <w:rFonts w:ascii="Times New Roman" w:hAnsi="Times New Roman" w:cs="Times New Roman"/>
                <w:b/>
                <w:bCs/>
              </w:rPr>
              <w:t>2</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b/>
                <w:bCs/>
              </w:rPr>
            </w:pPr>
            <w:r w:rsidRPr="007B406F">
              <w:rPr>
                <w:rFonts w:ascii="Times New Roman" w:hAnsi="Times New Roman" w:cs="Times New Roman"/>
                <w:b/>
                <w:bCs/>
              </w:rPr>
              <w:t>3</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b/>
                <w:bCs/>
              </w:rPr>
            </w:pPr>
            <w:r w:rsidRPr="007B406F">
              <w:rPr>
                <w:rFonts w:ascii="Times New Roman" w:hAnsi="Times New Roman" w:cs="Times New Roman"/>
                <w:b/>
                <w:bCs/>
              </w:rPr>
              <w:t>4</w:t>
            </w:r>
          </w:p>
        </w:tc>
        <w:tc>
          <w:tcPr>
            <w:tcW w:w="170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b/>
                <w:bCs/>
              </w:rPr>
            </w:pPr>
            <w:r w:rsidRPr="007B406F">
              <w:rPr>
                <w:rFonts w:ascii="Times New Roman" w:hAnsi="Times New Roman" w:cs="Times New Roman"/>
                <w:b/>
                <w:bCs/>
              </w:rPr>
              <w:t>5</w:t>
            </w:r>
          </w:p>
        </w:tc>
      </w:tr>
      <w:tr w:rsidR="00C75020" w:rsidRPr="007B406F" w:rsidTr="00E831DD">
        <w:trPr>
          <w:cantSplit/>
          <w:trHeight w:val="20"/>
        </w:trPr>
        <w:tc>
          <w:tcPr>
            <w:tcW w:w="10348" w:type="dxa"/>
            <w:gridSpan w:val="2"/>
            <w:tcBorders>
              <w:top w:val="single" w:sz="4" w:space="0" w:color="auto"/>
              <w:left w:val="single" w:sz="4" w:space="0" w:color="auto"/>
              <w:bottom w:val="single" w:sz="4" w:space="0" w:color="auto"/>
              <w:right w:val="single" w:sz="4" w:space="0" w:color="auto"/>
            </w:tcBorders>
          </w:tcPr>
          <w:p w:rsidR="00C75020" w:rsidRPr="007B406F" w:rsidRDefault="00C75020" w:rsidP="000149B6">
            <w:pPr>
              <w:pStyle w:val="af5"/>
              <w:jc w:val="both"/>
              <w:rPr>
                <w:rFonts w:ascii="Times New Roman" w:hAnsi="Times New Roman" w:cs="Times New Roman"/>
                <w:b/>
                <w:i/>
              </w:rPr>
            </w:pPr>
            <w:r w:rsidRPr="007B406F">
              <w:rPr>
                <w:rFonts w:ascii="Times New Roman" w:hAnsi="Times New Roman" w:cs="Times New Roman"/>
                <w:b/>
                <w:bCs/>
              </w:rPr>
              <w:t>Раздел 1. Элементы комбинаторики</w:t>
            </w:r>
          </w:p>
        </w:tc>
        <w:tc>
          <w:tcPr>
            <w:tcW w:w="851" w:type="dxa"/>
            <w:tcBorders>
              <w:top w:val="single" w:sz="4" w:space="0" w:color="auto"/>
              <w:left w:val="single" w:sz="4" w:space="0" w:color="auto"/>
              <w:bottom w:val="single" w:sz="4" w:space="0" w:color="auto"/>
              <w:right w:val="single" w:sz="4" w:space="0" w:color="auto"/>
            </w:tcBorders>
          </w:tcPr>
          <w:p w:rsidR="00C75020" w:rsidRPr="007B406F" w:rsidRDefault="00C75020" w:rsidP="00C75020">
            <w:pPr>
              <w:pStyle w:val="af5"/>
              <w:jc w:val="center"/>
              <w:rPr>
                <w:rFonts w:ascii="Times New Roman" w:hAnsi="Times New Roman" w:cs="Times New Roman"/>
                <w:b/>
                <w:iCs/>
              </w:rPr>
            </w:pPr>
            <w:r w:rsidRPr="007B406F">
              <w:rPr>
                <w:rFonts w:ascii="Times New Roman" w:hAnsi="Times New Roman" w:cs="Times New Roman"/>
                <w:b/>
                <w:iCs/>
              </w:rPr>
              <w:t>6</w:t>
            </w:r>
          </w:p>
        </w:tc>
        <w:tc>
          <w:tcPr>
            <w:tcW w:w="1984" w:type="dxa"/>
            <w:gridSpan w:val="3"/>
            <w:tcBorders>
              <w:top w:val="single" w:sz="4" w:space="0" w:color="auto"/>
              <w:left w:val="single" w:sz="4" w:space="0" w:color="auto"/>
              <w:bottom w:val="single" w:sz="4" w:space="0" w:color="auto"/>
              <w:right w:val="single" w:sz="4" w:space="0" w:color="auto"/>
            </w:tcBorders>
          </w:tcPr>
          <w:p w:rsidR="00C75020" w:rsidRPr="007B406F" w:rsidRDefault="00C75020" w:rsidP="00C75020">
            <w:pPr>
              <w:pStyle w:val="af5"/>
              <w:jc w:val="center"/>
              <w:rPr>
                <w:rFonts w:ascii="Times New Roman" w:hAnsi="Times New Roman" w:cs="Times New Roman"/>
                <w:b/>
                <w:iCs/>
              </w:rPr>
            </w:pPr>
          </w:p>
        </w:tc>
        <w:tc>
          <w:tcPr>
            <w:tcW w:w="1701" w:type="dxa"/>
            <w:tcBorders>
              <w:top w:val="single" w:sz="4" w:space="0" w:color="auto"/>
              <w:left w:val="single" w:sz="4" w:space="0" w:color="auto"/>
              <w:bottom w:val="single" w:sz="4" w:space="0" w:color="auto"/>
              <w:right w:val="single" w:sz="4" w:space="0" w:color="auto"/>
            </w:tcBorders>
          </w:tcPr>
          <w:p w:rsidR="00C75020" w:rsidRPr="007B406F" w:rsidRDefault="00C75020" w:rsidP="00C75020">
            <w:pPr>
              <w:pStyle w:val="af5"/>
              <w:jc w:val="center"/>
              <w:rPr>
                <w:rFonts w:ascii="Times New Roman" w:hAnsi="Times New Roman" w:cs="Times New Roman"/>
                <w:b/>
                <w:i/>
                <w:iCs/>
              </w:rPr>
            </w:pPr>
          </w:p>
        </w:tc>
      </w:tr>
      <w:tr w:rsidR="000149B6" w:rsidRPr="007B406F" w:rsidTr="00C75020">
        <w:trPr>
          <w:cantSplit/>
          <w:trHeight w:val="319"/>
        </w:trPr>
        <w:tc>
          <w:tcPr>
            <w:tcW w:w="2529" w:type="dxa"/>
            <w:vMerge w:val="restart"/>
            <w:tcBorders>
              <w:top w:val="single" w:sz="4" w:space="0" w:color="auto"/>
              <w:left w:val="single" w:sz="4" w:space="0" w:color="auto"/>
              <w:right w:val="single" w:sz="4" w:space="0" w:color="auto"/>
            </w:tcBorders>
          </w:tcPr>
          <w:p w:rsidR="000149B6" w:rsidRPr="007B406F" w:rsidRDefault="000149B6" w:rsidP="00C75020">
            <w:pPr>
              <w:pStyle w:val="af5"/>
              <w:rPr>
                <w:rFonts w:ascii="Times New Roman" w:hAnsi="Times New Roman" w:cs="Times New Roman"/>
                <w:b/>
                <w:bCs/>
              </w:rPr>
            </w:pPr>
            <w:r w:rsidRPr="007B406F">
              <w:rPr>
                <w:rFonts w:ascii="Times New Roman" w:hAnsi="Times New Roman" w:cs="Times New Roman"/>
                <w:b/>
                <w:bCs/>
              </w:rPr>
              <w:t>Тема 1.1 Элементы</w:t>
            </w:r>
          </w:p>
          <w:p w:rsidR="000149B6" w:rsidRPr="007B406F" w:rsidRDefault="000149B6" w:rsidP="00C75020">
            <w:pPr>
              <w:pStyle w:val="af5"/>
              <w:rPr>
                <w:rFonts w:ascii="Times New Roman" w:hAnsi="Times New Roman" w:cs="Times New Roman"/>
                <w:b/>
                <w:bCs/>
              </w:rPr>
            </w:pPr>
            <w:r w:rsidRPr="007B406F">
              <w:rPr>
                <w:rFonts w:ascii="Times New Roman" w:hAnsi="Times New Roman" w:cs="Times New Roman"/>
                <w:b/>
                <w:bCs/>
              </w:rPr>
              <w:t>комбинаторики</w:t>
            </w: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Предмет теории вероятностей и математической статистики; его основные задачи и области применения.</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Упорядоченные выборки (размещения). Правило произведения.</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Размещения с повторениями. Размещения без повторений.</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Перестановки. Размещения с заданным количеством повторений каждого элемента. Неупорядоченные выборки (сочетания). Сочетания без повторений. Сочетания с повторениями.</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4</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EC6E4F" w:rsidP="00C75020">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val="restart"/>
            <w:tcBorders>
              <w:top w:val="single" w:sz="4" w:space="0" w:color="auto"/>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ОК3, ОК8</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ПК1.2</w:t>
            </w:r>
          </w:p>
        </w:tc>
      </w:tr>
      <w:tr w:rsidR="000149B6" w:rsidRPr="007B406F" w:rsidTr="00C75020">
        <w:trPr>
          <w:cantSplit/>
          <w:trHeight w:val="728"/>
        </w:trPr>
        <w:tc>
          <w:tcPr>
            <w:tcW w:w="2529" w:type="dxa"/>
            <w:vMerge/>
            <w:tcBorders>
              <w:left w:val="single" w:sz="4" w:space="0" w:color="auto"/>
              <w:bottom w:val="single" w:sz="4" w:space="0" w:color="auto"/>
              <w:right w:val="single" w:sz="4" w:space="0" w:color="auto"/>
            </w:tcBorders>
            <w:vAlign w:val="center"/>
          </w:tcPr>
          <w:p w:rsidR="000149B6" w:rsidRPr="007B406F" w:rsidRDefault="000149B6" w:rsidP="00C75020">
            <w:pPr>
              <w:pStyle w:val="af5"/>
              <w:jc w:val="center"/>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Решение задач по теме «Расчет количества выборок заданного типа в заданных условиях»</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p>
        </w:tc>
        <w:tc>
          <w:tcPr>
            <w:tcW w:w="1701" w:type="dxa"/>
            <w:vMerge/>
            <w:tcBorders>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p>
        </w:tc>
      </w:tr>
      <w:tr w:rsidR="00C75020" w:rsidRPr="007B406F" w:rsidTr="00E831DD">
        <w:trPr>
          <w:cantSplit/>
          <w:trHeight w:val="382"/>
        </w:trPr>
        <w:tc>
          <w:tcPr>
            <w:tcW w:w="10348" w:type="dxa"/>
            <w:gridSpan w:val="2"/>
            <w:tcBorders>
              <w:top w:val="single" w:sz="4" w:space="0" w:color="auto"/>
              <w:left w:val="single" w:sz="4" w:space="0" w:color="auto"/>
              <w:bottom w:val="single" w:sz="4" w:space="0" w:color="auto"/>
              <w:right w:val="single" w:sz="4" w:space="0" w:color="auto"/>
            </w:tcBorders>
          </w:tcPr>
          <w:p w:rsidR="00C75020" w:rsidRPr="007B406F" w:rsidRDefault="00C75020" w:rsidP="00C75020">
            <w:pPr>
              <w:pStyle w:val="af5"/>
              <w:rPr>
                <w:rFonts w:ascii="Times New Roman" w:hAnsi="Times New Roman" w:cs="Times New Roman"/>
              </w:rPr>
            </w:pPr>
            <w:r w:rsidRPr="007B406F">
              <w:rPr>
                <w:rFonts w:ascii="Times New Roman" w:hAnsi="Times New Roman" w:cs="Times New Roman"/>
                <w:b/>
              </w:rPr>
              <w:t>Раздел 2. Основы теории вероятностей</w:t>
            </w:r>
          </w:p>
        </w:tc>
        <w:tc>
          <w:tcPr>
            <w:tcW w:w="851" w:type="dxa"/>
            <w:tcBorders>
              <w:top w:val="single" w:sz="4" w:space="0" w:color="auto"/>
              <w:left w:val="single" w:sz="4" w:space="0" w:color="auto"/>
              <w:bottom w:val="single" w:sz="4" w:space="0" w:color="auto"/>
              <w:right w:val="single" w:sz="4" w:space="0" w:color="auto"/>
            </w:tcBorders>
          </w:tcPr>
          <w:p w:rsidR="00C75020" w:rsidRPr="007B406F" w:rsidRDefault="00C75020" w:rsidP="00C75020">
            <w:pPr>
              <w:pStyle w:val="af5"/>
              <w:jc w:val="center"/>
              <w:rPr>
                <w:rFonts w:ascii="Times New Roman" w:hAnsi="Times New Roman" w:cs="Times New Roman"/>
                <w:b/>
                <w:iCs/>
              </w:rPr>
            </w:pPr>
            <w:r w:rsidRPr="007B406F">
              <w:rPr>
                <w:rFonts w:ascii="Times New Roman" w:hAnsi="Times New Roman" w:cs="Times New Roman"/>
                <w:b/>
                <w:iCs/>
              </w:rPr>
              <w:t>18</w:t>
            </w:r>
          </w:p>
        </w:tc>
        <w:tc>
          <w:tcPr>
            <w:tcW w:w="1984" w:type="dxa"/>
            <w:gridSpan w:val="3"/>
            <w:tcBorders>
              <w:top w:val="single" w:sz="4" w:space="0" w:color="auto"/>
              <w:left w:val="single" w:sz="4" w:space="0" w:color="auto"/>
              <w:bottom w:val="single" w:sz="4" w:space="0" w:color="auto"/>
              <w:right w:val="single" w:sz="4" w:space="0" w:color="auto"/>
            </w:tcBorders>
          </w:tcPr>
          <w:p w:rsidR="00C75020" w:rsidRPr="007B406F" w:rsidRDefault="00C75020" w:rsidP="00C75020">
            <w:pPr>
              <w:pStyle w:val="af5"/>
              <w:jc w:val="center"/>
              <w:rPr>
                <w:rFonts w:ascii="Times New Roman" w:hAnsi="Times New Roman" w:cs="Times New Roman"/>
                <w:b/>
                <w:iCs/>
              </w:rPr>
            </w:pPr>
            <w:r w:rsidRPr="007B406F">
              <w:rPr>
                <w:rFonts w:ascii="Times New Roman" w:hAnsi="Times New Roman" w:cs="Times New Roman"/>
                <w:b/>
                <w:iCs/>
              </w:rPr>
              <w:t>4</w:t>
            </w:r>
          </w:p>
        </w:tc>
        <w:tc>
          <w:tcPr>
            <w:tcW w:w="1701" w:type="dxa"/>
            <w:tcBorders>
              <w:top w:val="single" w:sz="4" w:space="0" w:color="auto"/>
              <w:left w:val="single" w:sz="4" w:space="0" w:color="auto"/>
              <w:bottom w:val="single" w:sz="4" w:space="0" w:color="auto"/>
              <w:right w:val="single" w:sz="4" w:space="0" w:color="auto"/>
            </w:tcBorders>
          </w:tcPr>
          <w:p w:rsidR="00C75020" w:rsidRPr="007B406F" w:rsidRDefault="00C75020" w:rsidP="00C75020">
            <w:pPr>
              <w:pStyle w:val="af5"/>
              <w:jc w:val="center"/>
              <w:rPr>
                <w:rFonts w:ascii="Times New Roman" w:hAnsi="Times New Roman" w:cs="Times New Roman"/>
                <w:iCs/>
              </w:rPr>
            </w:pPr>
          </w:p>
        </w:tc>
      </w:tr>
      <w:tr w:rsidR="000149B6" w:rsidRPr="007B406F" w:rsidTr="00C75020">
        <w:trPr>
          <w:cantSplit/>
          <w:trHeight w:val="20"/>
        </w:trPr>
        <w:tc>
          <w:tcPr>
            <w:tcW w:w="2529" w:type="dxa"/>
            <w:vMerge w:val="restart"/>
            <w:tcBorders>
              <w:top w:val="single" w:sz="4" w:space="0" w:color="auto"/>
              <w:left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Тема 2.1. Определение вероятности.</w:t>
            </w:r>
          </w:p>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Случайные события.</w:t>
            </w: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Понятие случайного события. Совместимые и несовместимые события. Полная группа событий. Равновозможные события. Общее понятие о вероятности события как о мере возможности его наступления. Классическое определение вероятности. Методика вычисления вероятностей событий по классической формуле определения вероятности с использованием элементов комбинаторики. Понятие геометрической вероятности.</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val="restart"/>
            <w:tcBorders>
              <w:top w:val="single" w:sz="4" w:space="0" w:color="auto"/>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ОК2, ОК4</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ПК1.2, ПК2.2</w:t>
            </w:r>
          </w:p>
        </w:tc>
      </w:tr>
      <w:tr w:rsidR="000149B6" w:rsidRPr="007B406F" w:rsidTr="00C75020">
        <w:trPr>
          <w:cantSplit/>
          <w:trHeight w:val="20"/>
        </w:trPr>
        <w:tc>
          <w:tcPr>
            <w:tcW w:w="2529" w:type="dxa"/>
            <w:vMerge/>
            <w:tcBorders>
              <w:left w:val="single" w:sz="4" w:space="0" w:color="auto"/>
              <w:bottom w:val="single" w:sz="4" w:space="0" w:color="auto"/>
              <w:right w:val="single" w:sz="4" w:space="0" w:color="auto"/>
            </w:tcBorders>
            <w:vAlign w:val="center"/>
          </w:tcPr>
          <w:p w:rsidR="000149B6" w:rsidRPr="007B406F" w:rsidRDefault="000149B6" w:rsidP="00C75020">
            <w:pPr>
              <w:pStyle w:val="af5"/>
              <w:jc w:val="center"/>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Решение задач по теме «Вычисление вероятностей событий по классической формуле определения вероятности»</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p>
        </w:tc>
      </w:tr>
      <w:tr w:rsidR="000149B6" w:rsidRPr="007B406F" w:rsidTr="00C75020">
        <w:trPr>
          <w:cantSplit/>
          <w:trHeight w:val="950"/>
        </w:trPr>
        <w:tc>
          <w:tcPr>
            <w:tcW w:w="2529" w:type="dxa"/>
            <w:vMerge w:val="restart"/>
            <w:tcBorders>
              <w:top w:val="single" w:sz="4" w:space="0" w:color="auto"/>
              <w:left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lastRenderedPageBreak/>
              <w:t>Тема 2.2.</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b/>
              </w:rPr>
              <w:t>Вероятность сложных событий</w:t>
            </w: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Противоположное событие; вероятность противоположного события. Произведение событий. Сумма событий. Условная вероятность. Теорема умножения вероятностей. Независимые события. Вероятность произведения независимых событий. Вероятность суммы несовместимых событий (теорема сложения вероятностей). Вероятность суммы совместимых событий. Формула полной вероятности.</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val="restart"/>
            <w:tcBorders>
              <w:top w:val="single" w:sz="4" w:space="0" w:color="auto"/>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ОК5</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ПК2.2</w:t>
            </w:r>
          </w:p>
        </w:tc>
      </w:tr>
      <w:tr w:rsidR="000149B6" w:rsidRPr="007B406F" w:rsidTr="00C75020">
        <w:trPr>
          <w:cantSplit/>
          <w:trHeight w:val="203"/>
        </w:trPr>
        <w:tc>
          <w:tcPr>
            <w:tcW w:w="2529" w:type="dxa"/>
            <w:vMerge/>
            <w:tcBorders>
              <w:left w:val="single" w:sz="4" w:space="0" w:color="auto"/>
              <w:right w:val="single" w:sz="4" w:space="0" w:color="auto"/>
            </w:tcBorders>
            <w:vAlign w:val="center"/>
          </w:tcPr>
          <w:p w:rsidR="000149B6" w:rsidRPr="007B406F" w:rsidRDefault="000149B6" w:rsidP="00C75020">
            <w:pPr>
              <w:pStyle w:val="af5"/>
              <w:jc w:val="center"/>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eastAsia="Calibri" w:hAnsi="Times New Roman" w:cs="Times New Roman"/>
                <w:b/>
              </w:rPr>
            </w:pPr>
            <w:r w:rsidRPr="007B406F">
              <w:rPr>
                <w:rFonts w:ascii="Times New Roman" w:eastAsia="Calibri" w:hAnsi="Times New Roman" w:cs="Times New Roman"/>
                <w:b/>
              </w:rPr>
              <w:t>Практические и лабораторные занятия</w:t>
            </w:r>
          </w:p>
          <w:p w:rsidR="000149B6" w:rsidRPr="007B406F" w:rsidRDefault="000149B6" w:rsidP="00C75020">
            <w:pPr>
              <w:pStyle w:val="af5"/>
              <w:rPr>
                <w:rFonts w:ascii="Times New Roman" w:hAnsi="Times New Roman" w:cs="Times New Roman"/>
                <w:i/>
                <w:iCs/>
              </w:rPr>
            </w:pPr>
            <w:r w:rsidRPr="007B406F">
              <w:rPr>
                <w:rFonts w:ascii="Times New Roman" w:hAnsi="Times New Roman" w:cs="Times New Roman"/>
                <w:bCs/>
              </w:rPr>
              <w:t>Вычисление вероятностей событий с помощью теорем умножения и сложения вероятностей</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701" w:type="dxa"/>
            <w:vMerge/>
            <w:tcBorders>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p>
        </w:tc>
      </w:tr>
      <w:tr w:rsidR="000149B6" w:rsidRPr="007B406F" w:rsidTr="00C75020">
        <w:trPr>
          <w:cantSplit/>
          <w:trHeight w:val="203"/>
        </w:trPr>
        <w:tc>
          <w:tcPr>
            <w:tcW w:w="2529" w:type="dxa"/>
            <w:vMerge/>
            <w:tcBorders>
              <w:left w:val="single" w:sz="4" w:space="0" w:color="auto"/>
              <w:right w:val="single" w:sz="4" w:space="0" w:color="auto"/>
            </w:tcBorders>
            <w:vAlign w:val="center"/>
          </w:tcPr>
          <w:p w:rsidR="000149B6" w:rsidRPr="007B406F" w:rsidRDefault="000149B6" w:rsidP="00C75020">
            <w:pPr>
              <w:pStyle w:val="af5"/>
              <w:jc w:val="center"/>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bCs/>
              </w:rPr>
            </w:pPr>
            <w:r w:rsidRPr="007B406F">
              <w:rPr>
                <w:rFonts w:ascii="Times New Roman" w:hAnsi="Times New Roman" w:cs="Times New Roman"/>
                <w:b/>
                <w:bCs/>
              </w:rPr>
              <w:t>Контрольная  работа</w:t>
            </w:r>
          </w:p>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Cs/>
              </w:rPr>
              <w:t>По теме: «Вероятность сложных событий»</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p>
        </w:tc>
      </w:tr>
      <w:tr w:rsidR="000149B6" w:rsidRPr="007B406F" w:rsidTr="00C75020">
        <w:trPr>
          <w:cantSplit/>
          <w:trHeight w:val="203"/>
        </w:trPr>
        <w:tc>
          <w:tcPr>
            <w:tcW w:w="2529" w:type="dxa"/>
            <w:vMerge/>
            <w:tcBorders>
              <w:left w:val="single" w:sz="4" w:space="0" w:color="auto"/>
              <w:bottom w:val="single" w:sz="4" w:space="0" w:color="auto"/>
              <w:right w:val="single" w:sz="4" w:space="0" w:color="auto"/>
            </w:tcBorders>
            <w:vAlign w:val="center"/>
          </w:tcPr>
          <w:p w:rsidR="000149B6" w:rsidRPr="007B406F" w:rsidRDefault="000149B6" w:rsidP="00C75020">
            <w:pPr>
              <w:pStyle w:val="af5"/>
              <w:jc w:val="center"/>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rPr>
              <w:t>Проработка конспектов занятия, учебной и специальной технической литературы.</w:t>
            </w:r>
          </w:p>
          <w:p w:rsidR="000149B6" w:rsidRPr="007B406F" w:rsidRDefault="000149B6" w:rsidP="00C75020">
            <w:pPr>
              <w:pStyle w:val="af5"/>
              <w:rPr>
                <w:rFonts w:ascii="Times New Roman" w:hAnsi="Times New Roman" w:cs="Times New Roman"/>
                <w:i/>
                <w:iCs/>
              </w:rPr>
            </w:pPr>
            <w:r w:rsidRPr="007B406F">
              <w:rPr>
                <w:rFonts w:ascii="Times New Roman" w:hAnsi="Times New Roman" w:cs="Times New Roman"/>
              </w:rPr>
              <w:t>Подготовка ответов на контрольные вопросы по теме.</w:t>
            </w:r>
          </w:p>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iCs/>
              </w:rPr>
              <w:t>Составление схемы.</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p>
        </w:tc>
      </w:tr>
      <w:tr w:rsidR="000149B6" w:rsidRPr="007B406F" w:rsidTr="00C75020">
        <w:trPr>
          <w:cantSplit/>
          <w:trHeight w:val="1015"/>
        </w:trPr>
        <w:tc>
          <w:tcPr>
            <w:tcW w:w="2529" w:type="dxa"/>
            <w:vMerge w:val="restart"/>
            <w:tcBorders>
              <w:top w:val="single" w:sz="4" w:space="0" w:color="auto"/>
              <w:left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Тема 2.3</w:t>
            </w:r>
          </w:p>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Схема Бернулли</w:t>
            </w: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rPr>
            </w:pPr>
            <w:r w:rsidRPr="007B406F">
              <w:rPr>
                <w:rFonts w:ascii="Times New Roman" w:hAnsi="Times New Roman" w:cs="Times New Roman"/>
                <w:b/>
              </w:rPr>
              <w:t>Содержание учебного материала</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Понятие схемы Бернулли. Формула Бернулли. Локальная и интегральная формулы Муавра-Лапласа в схеме Бернулли.</w:t>
            </w:r>
          </w:p>
        </w:tc>
        <w:tc>
          <w:tcPr>
            <w:tcW w:w="851" w:type="dxa"/>
            <w:tcBorders>
              <w:top w:val="single" w:sz="4" w:space="0" w:color="auto"/>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top w:val="single" w:sz="4" w:space="0" w:color="auto"/>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val="restart"/>
            <w:tcBorders>
              <w:top w:val="single" w:sz="4" w:space="0" w:color="auto"/>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ОК6, ОК7</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ПК1.4</w:t>
            </w:r>
          </w:p>
        </w:tc>
      </w:tr>
      <w:tr w:rsidR="000149B6" w:rsidRPr="007B406F" w:rsidTr="00C75020">
        <w:trPr>
          <w:cantSplit/>
          <w:trHeight w:val="201"/>
        </w:trPr>
        <w:tc>
          <w:tcPr>
            <w:tcW w:w="2529" w:type="dxa"/>
            <w:vMerge/>
            <w:tcBorders>
              <w:left w:val="single" w:sz="4" w:space="0" w:color="auto"/>
              <w:right w:val="single" w:sz="4" w:space="0" w:color="auto"/>
            </w:tcBorders>
            <w:vAlign w:val="center"/>
          </w:tcPr>
          <w:p w:rsidR="000149B6" w:rsidRPr="007B406F" w:rsidRDefault="000149B6" w:rsidP="00C75020">
            <w:pPr>
              <w:pStyle w:val="af5"/>
              <w:jc w:val="center"/>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vAlign w:val="center"/>
          </w:tcPr>
          <w:p w:rsidR="000149B6" w:rsidRPr="007B406F" w:rsidRDefault="000149B6" w:rsidP="00C75020">
            <w:pPr>
              <w:pStyle w:val="af5"/>
              <w:rPr>
                <w:rFonts w:ascii="Times New Roman" w:eastAsia="Calibri" w:hAnsi="Times New Roman" w:cs="Times New Roman"/>
                <w:b/>
              </w:rPr>
            </w:pPr>
            <w:r w:rsidRPr="007B406F">
              <w:rPr>
                <w:rFonts w:ascii="Times New Roman" w:eastAsia="Calibri" w:hAnsi="Times New Roman" w:cs="Times New Roman"/>
                <w:b/>
              </w:rPr>
              <w:t>Практические и лабораторные занятия</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bCs/>
              </w:rPr>
              <w:t>Вычисление вероятностей событий в схеме Бернулли</w:t>
            </w:r>
          </w:p>
        </w:tc>
        <w:tc>
          <w:tcPr>
            <w:tcW w:w="851" w:type="dxa"/>
            <w:tcBorders>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lang w:val="en-US"/>
              </w:rPr>
              <w:t>2</w:t>
            </w:r>
          </w:p>
        </w:tc>
        <w:tc>
          <w:tcPr>
            <w:tcW w:w="1701" w:type="dxa"/>
            <w:vMerge/>
            <w:tcBorders>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p>
        </w:tc>
      </w:tr>
      <w:tr w:rsidR="000149B6" w:rsidRPr="007B406F" w:rsidTr="00C75020">
        <w:trPr>
          <w:cantSplit/>
          <w:trHeight w:val="201"/>
        </w:trPr>
        <w:tc>
          <w:tcPr>
            <w:tcW w:w="2529" w:type="dxa"/>
            <w:vMerge/>
            <w:tcBorders>
              <w:left w:val="single" w:sz="4" w:space="0" w:color="auto"/>
              <w:bottom w:val="single" w:sz="4" w:space="0" w:color="auto"/>
              <w:right w:val="single" w:sz="4" w:space="0" w:color="auto"/>
            </w:tcBorders>
            <w:vAlign w:val="center"/>
          </w:tcPr>
          <w:p w:rsidR="000149B6" w:rsidRPr="007B406F" w:rsidRDefault="000149B6" w:rsidP="00C75020">
            <w:pPr>
              <w:pStyle w:val="af5"/>
              <w:jc w:val="center"/>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vAlign w:val="center"/>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Решение задач по темам</w:t>
            </w:r>
          </w:p>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rPr>
              <w:t>«Вычисление вероятностей событий с помощью формулы Бернулли», «Вычисление вероятностей событий с помощью локальной и интегральной формул Муавра-Лапласа»</w:t>
            </w:r>
          </w:p>
        </w:tc>
        <w:tc>
          <w:tcPr>
            <w:tcW w:w="851" w:type="dxa"/>
            <w:tcBorders>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p>
        </w:tc>
      </w:tr>
      <w:tr w:rsidR="00C75020" w:rsidRPr="007B406F" w:rsidTr="00C75020">
        <w:trPr>
          <w:cantSplit/>
          <w:trHeight w:val="263"/>
        </w:trPr>
        <w:tc>
          <w:tcPr>
            <w:tcW w:w="10348" w:type="dxa"/>
            <w:gridSpan w:val="2"/>
            <w:tcBorders>
              <w:top w:val="single" w:sz="4" w:space="0" w:color="auto"/>
              <w:left w:val="single" w:sz="4" w:space="0" w:color="auto"/>
              <w:bottom w:val="single" w:sz="4" w:space="0" w:color="auto"/>
              <w:right w:val="single" w:sz="4" w:space="0" w:color="auto"/>
            </w:tcBorders>
          </w:tcPr>
          <w:p w:rsidR="00C75020" w:rsidRPr="007B406F" w:rsidRDefault="00C75020" w:rsidP="00C75020">
            <w:pPr>
              <w:pStyle w:val="af5"/>
              <w:rPr>
                <w:rFonts w:ascii="Times New Roman" w:hAnsi="Times New Roman" w:cs="Times New Roman"/>
                <w:b/>
              </w:rPr>
            </w:pPr>
            <w:r w:rsidRPr="007B406F">
              <w:rPr>
                <w:rFonts w:ascii="Times New Roman" w:hAnsi="Times New Roman" w:cs="Times New Roman"/>
                <w:b/>
              </w:rPr>
              <w:t>Раздел 3. Случайные величины</w:t>
            </w:r>
          </w:p>
        </w:tc>
        <w:tc>
          <w:tcPr>
            <w:tcW w:w="851" w:type="dxa"/>
            <w:tcBorders>
              <w:top w:val="single" w:sz="4" w:space="0" w:color="auto"/>
              <w:left w:val="single" w:sz="4" w:space="0" w:color="auto"/>
              <w:bottom w:val="single" w:sz="4" w:space="0" w:color="auto"/>
              <w:right w:val="single" w:sz="4" w:space="0" w:color="auto"/>
            </w:tcBorders>
          </w:tcPr>
          <w:p w:rsidR="00C75020" w:rsidRPr="007B406F" w:rsidRDefault="00C75020" w:rsidP="00C75020">
            <w:pPr>
              <w:pStyle w:val="af5"/>
              <w:jc w:val="center"/>
              <w:rPr>
                <w:rFonts w:ascii="Times New Roman" w:hAnsi="Times New Roman" w:cs="Times New Roman"/>
                <w:b/>
                <w:iCs/>
              </w:rPr>
            </w:pPr>
            <w:r w:rsidRPr="007B406F">
              <w:rPr>
                <w:rFonts w:ascii="Times New Roman" w:hAnsi="Times New Roman" w:cs="Times New Roman"/>
                <w:b/>
                <w:iCs/>
              </w:rPr>
              <w:t>20</w:t>
            </w:r>
          </w:p>
        </w:tc>
        <w:tc>
          <w:tcPr>
            <w:tcW w:w="1984" w:type="dxa"/>
            <w:gridSpan w:val="3"/>
            <w:tcBorders>
              <w:top w:val="single" w:sz="4" w:space="0" w:color="auto"/>
              <w:left w:val="single" w:sz="4" w:space="0" w:color="auto"/>
              <w:bottom w:val="single" w:sz="4" w:space="0" w:color="auto"/>
              <w:right w:val="single" w:sz="4" w:space="0" w:color="auto"/>
            </w:tcBorders>
          </w:tcPr>
          <w:p w:rsidR="00C75020" w:rsidRPr="007B406F" w:rsidRDefault="00C75020" w:rsidP="00C75020">
            <w:pPr>
              <w:pStyle w:val="af5"/>
              <w:jc w:val="center"/>
              <w:rPr>
                <w:rFonts w:ascii="Times New Roman" w:hAnsi="Times New Roman" w:cs="Times New Roman"/>
                <w:b/>
                <w:iCs/>
              </w:rPr>
            </w:pPr>
            <w:r w:rsidRPr="007B406F">
              <w:rPr>
                <w:rFonts w:ascii="Times New Roman" w:hAnsi="Times New Roman" w:cs="Times New Roman"/>
                <w:b/>
                <w:iCs/>
              </w:rPr>
              <w:t>10</w:t>
            </w:r>
          </w:p>
        </w:tc>
        <w:tc>
          <w:tcPr>
            <w:tcW w:w="1701" w:type="dxa"/>
            <w:tcBorders>
              <w:top w:val="single" w:sz="4" w:space="0" w:color="auto"/>
              <w:left w:val="single" w:sz="4" w:space="0" w:color="auto"/>
              <w:right w:val="single" w:sz="4" w:space="0" w:color="auto"/>
            </w:tcBorders>
          </w:tcPr>
          <w:p w:rsidR="00C75020" w:rsidRPr="007B406F" w:rsidRDefault="00C75020" w:rsidP="00C75020">
            <w:pPr>
              <w:pStyle w:val="af5"/>
              <w:jc w:val="center"/>
              <w:rPr>
                <w:rFonts w:ascii="Times New Roman" w:hAnsi="Times New Roman" w:cs="Times New Roman"/>
                <w:iCs/>
              </w:rPr>
            </w:pPr>
          </w:p>
        </w:tc>
      </w:tr>
      <w:tr w:rsidR="000149B6" w:rsidRPr="007B406F" w:rsidTr="00C75020">
        <w:trPr>
          <w:cantSplit/>
          <w:trHeight w:val="1335"/>
        </w:trPr>
        <w:tc>
          <w:tcPr>
            <w:tcW w:w="2529" w:type="dxa"/>
            <w:vMerge w:val="restart"/>
            <w:tcBorders>
              <w:top w:val="single" w:sz="4" w:space="0" w:color="auto"/>
              <w:left w:val="single" w:sz="4" w:space="0" w:color="auto"/>
              <w:right w:val="single" w:sz="4" w:space="0" w:color="auto"/>
            </w:tcBorders>
          </w:tcPr>
          <w:p w:rsidR="000149B6" w:rsidRPr="007B406F" w:rsidRDefault="000149B6" w:rsidP="00C75020">
            <w:pPr>
              <w:pStyle w:val="af5"/>
              <w:rPr>
                <w:rFonts w:ascii="Times New Roman" w:hAnsi="Times New Roman" w:cs="Times New Roman"/>
              </w:rPr>
            </w:pPr>
            <w:r w:rsidRPr="007B406F">
              <w:rPr>
                <w:rFonts w:ascii="Times New Roman" w:hAnsi="Times New Roman" w:cs="Times New Roman"/>
                <w:b/>
              </w:rPr>
              <w:t xml:space="preserve">Тема 3.1 Понятие ДСВ(дискретной случайной величины). Распределение ДСВ. Функции от ДСВ. Характеристики и </w:t>
            </w:r>
            <w:r w:rsidRPr="007B406F">
              <w:rPr>
                <w:rFonts w:ascii="Times New Roman" w:hAnsi="Times New Roman" w:cs="Times New Roman"/>
                <w:b/>
              </w:rPr>
              <w:lastRenderedPageBreak/>
              <w:t>свойства</w:t>
            </w: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lastRenderedPageBreak/>
              <w:t>Содержание учебного материала</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Понятие случайной величины. Понятие дискретной случайной величины (ДСВ). Примеры ДСВ. Распределение ДСВ. Независимые случайные величины. Функции от ДСВ. Методика записи распределения функции от одной ДСВ. Методика записи распределения функции от двух независимых ДСВ. Дисперсия ДСВ: определение, сущность, свойства.</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701" w:type="dxa"/>
            <w:vMerge w:val="restart"/>
            <w:tcBorders>
              <w:top w:val="single" w:sz="4" w:space="0" w:color="auto"/>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ОК1, ОК3</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ПК2.2</w:t>
            </w:r>
          </w:p>
        </w:tc>
      </w:tr>
      <w:tr w:rsidR="000149B6" w:rsidRPr="007B406F" w:rsidTr="00C75020">
        <w:trPr>
          <w:cantSplit/>
          <w:trHeight w:val="20"/>
        </w:trPr>
        <w:tc>
          <w:tcPr>
            <w:tcW w:w="2529" w:type="dxa"/>
            <w:vMerge/>
            <w:tcBorders>
              <w:left w:val="single" w:sz="4" w:space="0" w:color="auto"/>
              <w:right w:val="single" w:sz="4" w:space="0" w:color="auto"/>
            </w:tcBorders>
            <w:vAlign w:val="center"/>
          </w:tcPr>
          <w:p w:rsidR="000149B6" w:rsidRPr="007B406F" w:rsidRDefault="000149B6" w:rsidP="00C75020">
            <w:pPr>
              <w:pStyle w:val="af5"/>
              <w:jc w:val="center"/>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vAlign w:val="center"/>
          </w:tcPr>
          <w:p w:rsidR="000149B6" w:rsidRPr="007B406F" w:rsidRDefault="000149B6" w:rsidP="00C75020">
            <w:pPr>
              <w:pStyle w:val="af5"/>
              <w:rPr>
                <w:rFonts w:ascii="Times New Roman" w:eastAsia="Calibri" w:hAnsi="Times New Roman" w:cs="Times New Roman"/>
                <w:b/>
              </w:rPr>
            </w:pPr>
            <w:r w:rsidRPr="007B406F">
              <w:rPr>
                <w:rFonts w:ascii="Times New Roman" w:eastAsia="Calibri" w:hAnsi="Times New Roman" w:cs="Times New Roman"/>
                <w:b/>
              </w:rPr>
              <w:t>Практические и лабораторные занятия</w:t>
            </w:r>
          </w:p>
          <w:p w:rsidR="000149B6" w:rsidRPr="007B406F" w:rsidRDefault="000149B6" w:rsidP="00C75020">
            <w:pPr>
              <w:pStyle w:val="af5"/>
              <w:rPr>
                <w:rFonts w:ascii="Times New Roman" w:hAnsi="Times New Roman" w:cs="Times New Roman"/>
                <w:bCs/>
              </w:rPr>
            </w:pPr>
            <w:r w:rsidRPr="007B406F">
              <w:rPr>
                <w:rFonts w:ascii="Times New Roman" w:hAnsi="Times New Roman" w:cs="Times New Roman"/>
                <w:bCs/>
              </w:rPr>
              <w:t>Решение задач на запись распределения ДСВ.</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bCs/>
              </w:rPr>
              <w:t>Вычисление характеристик ДСВ; вычисление (с помощью свойств) характеристик функций от ДСВ</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701" w:type="dxa"/>
            <w:vMerge/>
            <w:tcBorders>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p>
        </w:tc>
      </w:tr>
      <w:tr w:rsidR="000149B6" w:rsidRPr="007B406F" w:rsidTr="00C75020">
        <w:trPr>
          <w:cantSplit/>
          <w:trHeight w:val="20"/>
        </w:trPr>
        <w:tc>
          <w:tcPr>
            <w:tcW w:w="2529" w:type="dxa"/>
            <w:vMerge/>
            <w:tcBorders>
              <w:left w:val="single" w:sz="4" w:space="0" w:color="auto"/>
              <w:bottom w:val="single" w:sz="4" w:space="0" w:color="auto"/>
              <w:right w:val="single" w:sz="4" w:space="0" w:color="auto"/>
            </w:tcBorders>
            <w:vAlign w:val="center"/>
          </w:tcPr>
          <w:p w:rsidR="000149B6" w:rsidRPr="007B406F" w:rsidRDefault="000149B6" w:rsidP="00C75020">
            <w:pPr>
              <w:pStyle w:val="af5"/>
              <w:jc w:val="center"/>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rPr>
              <w:t>Подготовить реферат по темам «Запись распределения ДСВ, заданной содержательным образом», «Запись распределения функции от одной ДСВ и функции от двух независимых ДСВ»</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C75020" w:rsidP="00C75020">
            <w:pPr>
              <w:pStyle w:val="af5"/>
              <w:jc w:val="center"/>
              <w:rPr>
                <w:rFonts w:ascii="Times New Roman" w:hAnsi="Times New Roman" w:cs="Times New Roman"/>
                <w:iCs/>
              </w:rPr>
            </w:pPr>
            <w:r w:rsidRPr="007B406F">
              <w:rPr>
                <w:rFonts w:ascii="Times New Roman" w:hAnsi="Times New Roman" w:cs="Times New Roman"/>
                <w:iCs/>
              </w:rPr>
              <w:t>1</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p>
        </w:tc>
      </w:tr>
      <w:tr w:rsidR="00C75020" w:rsidRPr="007B406F" w:rsidTr="00E831DD">
        <w:trPr>
          <w:cantSplit/>
          <w:trHeight w:val="400"/>
        </w:trPr>
        <w:tc>
          <w:tcPr>
            <w:tcW w:w="2529" w:type="dxa"/>
            <w:vMerge w:val="restart"/>
            <w:tcBorders>
              <w:top w:val="single" w:sz="4" w:space="0" w:color="auto"/>
              <w:left w:val="single" w:sz="4" w:space="0" w:color="auto"/>
              <w:right w:val="single" w:sz="4" w:space="0" w:color="auto"/>
            </w:tcBorders>
          </w:tcPr>
          <w:p w:rsidR="00C75020" w:rsidRPr="007B406F" w:rsidRDefault="00C75020" w:rsidP="00C75020">
            <w:pPr>
              <w:pStyle w:val="af5"/>
              <w:rPr>
                <w:rFonts w:ascii="Times New Roman" w:hAnsi="Times New Roman" w:cs="Times New Roman"/>
                <w:b/>
              </w:rPr>
            </w:pPr>
            <w:r w:rsidRPr="007B406F">
              <w:rPr>
                <w:rFonts w:ascii="Times New Roman" w:hAnsi="Times New Roman" w:cs="Times New Roman"/>
                <w:b/>
              </w:rPr>
              <w:t>Тема 3.2 Биномиальное распределение. Геометрическое распределение</w:t>
            </w:r>
          </w:p>
        </w:tc>
        <w:tc>
          <w:tcPr>
            <w:tcW w:w="7819" w:type="dxa"/>
            <w:tcBorders>
              <w:top w:val="single" w:sz="4" w:space="0" w:color="auto"/>
              <w:left w:val="single" w:sz="4" w:space="0" w:color="auto"/>
              <w:bottom w:val="single" w:sz="4" w:space="0" w:color="auto"/>
              <w:right w:val="single" w:sz="4" w:space="0" w:color="auto"/>
            </w:tcBorders>
          </w:tcPr>
          <w:p w:rsidR="00C75020" w:rsidRPr="007B406F" w:rsidRDefault="00C75020" w:rsidP="00C75020">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C75020" w:rsidRPr="007B406F" w:rsidRDefault="00C75020" w:rsidP="00C75020">
            <w:pPr>
              <w:pStyle w:val="af5"/>
              <w:rPr>
                <w:rFonts w:ascii="Times New Roman" w:hAnsi="Times New Roman" w:cs="Times New Roman"/>
                <w:color w:val="000000"/>
              </w:rPr>
            </w:pPr>
            <w:r w:rsidRPr="007B406F">
              <w:rPr>
                <w:rFonts w:ascii="Times New Roman" w:hAnsi="Times New Roman" w:cs="Times New Roman"/>
              </w:rPr>
              <w:t>Понятие биномиального распределения, характеристики биномиального распределения. Понятие геометрического распределения, характеристики геометрического распределения.</w:t>
            </w:r>
          </w:p>
        </w:tc>
        <w:tc>
          <w:tcPr>
            <w:tcW w:w="851" w:type="dxa"/>
            <w:tcBorders>
              <w:top w:val="single" w:sz="4" w:space="0" w:color="auto"/>
              <w:left w:val="single" w:sz="4" w:space="0" w:color="auto"/>
              <w:bottom w:val="single" w:sz="4" w:space="0" w:color="auto"/>
              <w:right w:val="single" w:sz="4" w:space="0" w:color="auto"/>
            </w:tcBorders>
          </w:tcPr>
          <w:p w:rsidR="00C75020" w:rsidRPr="007B406F" w:rsidRDefault="00C75020"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top w:val="single" w:sz="4" w:space="0" w:color="auto"/>
              <w:left w:val="single" w:sz="4" w:space="0" w:color="auto"/>
              <w:bottom w:val="single" w:sz="4" w:space="0" w:color="auto"/>
              <w:right w:val="single" w:sz="4" w:space="0" w:color="auto"/>
            </w:tcBorders>
          </w:tcPr>
          <w:p w:rsidR="00C75020" w:rsidRPr="007B406F" w:rsidRDefault="00C75020" w:rsidP="00C75020">
            <w:pPr>
              <w:pStyle w:val="af5"/>
              <w:jc w:val="center"/>
              <w:rPr>
                <w:rFonts w:ascii="Times New Roman" w:hAnsi="Times New Roman" w:cs="Times New Roman"/>
                <w:iCs/>
                <w:lang w:val="en-US"/>
              </w:rPr>
            </w:pPr>
            <w:r w:rsidRPr="007B406F">
              <w:rPr>
                <w:rFonts w:ascii="Times New Roman" w:hAnsi="Times New Roman" w:cs="Times New Roman"/>
                <w:iCs/>
                <w:lang w:val="en-US"/>
              </w:rPr>
              <w:t>2</w:t>
            </w:r>
          </w:p>
        </w:tc>
        <w:tc>
          <w:tcPr>
            <w:tcW w:w="1701" w:type="dxa"/>
            <w:tcBorders>
              <w:top w:val="single" w:sz="4" w:space="0" w:color="auto"/>
              <w:left w:val="single" w:sz="4" w:space="0" w:color="auto"/>
              <w:right w:val="single" w:sz="4" w:space="0" w:color="auto"/>
            </w:tcBorders>
          </w:tcPr>
          <w:p w:rsidR="00C75020" w:rsidRPr="007B406F" w:rsidRDefault="00C75020" w:rsidP="00C75020">
            <w:pPr>
              <w:pStyle w:val="af5"/>
              <w:jc w:val="center"/>
              <w:rPr>
                <w:rFonts w:ascii="Times New Roman" w:hAnsi="Times New Roman" w:cs="Times New Roman"/>
                <w:iCs/>
              </w:rPr>
            </w:pPr>
            <w:r w:rsidRPr="007B406F">
              <w:rPr>
                <w:rFonts w:ascii="Times New Roman" w:hAnsi="Times New Roman" w:cs="Times New Roman"/>
                <w:iCs/>
              </w:rPr>
              <w:t>3</w:t>
            </w:r>
          </w:p>
          <w:p w:rsidR="00C75020" w:rsidRPr="007B406F" w:rsidRDefault="00C75020" w:rsidP="00C75020">
            <w:pPr>
              <w:pStyle w:val="af5"/>
              <w:jc w:val="center"/>
              <w:rPr>
                <w:rFonts w:ascii="Times New Roman" w:hAnsi="Times New Roman" w:cs="Times New Roman"/>
                <w:iCs/>
              </w:rPr>
            </w:pPr>
            <w:r w:rsidRPr="007B406F">
              <w:rPr>
                <w:rFonts w:ascii="Times New Roman" w:hAnsi="Times New Roman" w:cs="Times New Roman"/>
                <w:iCs/>
              </w:rPr>
              <w:t>ОК3, ОК8</w:t>
            </w:r>
          </w:p>
          <w:p w:rsidR="00C75020" w:rsidRPr="007B406F" w:rsidRDefault="00C75020" w:rsidP="00C75020">
            <w:pPr>
              <w:pStyle w:val="af5"/>
              <w:jc w:val="center"/>
              <w:rPr>
                <w:rFonts w:ascii="Times New Roman" w:hAnsi="Times New Roman" w:cs="Times New Roman"/>
                <w:iCs/>
              </w:rPr>
            </w:pPr>
            <w:r w:rsidRPr="007B406F">
              <w:rPr>
                <w:rFonts w:ascii="Times New Roman" w:hAnsi="Times New Roman" w:cs="Times New Roman"/>
                <w:iCs/>
              </w:rPr>
              <w:t>ПК2.2</w:t>
            </w:r>
          </w:p>
        </w:tc>
      </w:tr>
      <w:tr w:rsidR="00C75020" w:rsidRPr="007B406F" w:rsidTr="00E831DD">
        <w:trPr>
          <w:cantSplit/>
          <w:trHeight w:val="400"/>
        </w:trPr>
        <w:tc>
          <w:tcPr>
            <w:tcW w:w="2529" w:type="dxa"/>
            <w:vMerge/>
            <w:tcBorders>
              <w:left w:val="single" w:sz="4" w:space="0" w:color="auto"/>
              <w:bottom w:val="single" w:sz="4" w:space="0" w:color="auto"/>
              <w:right w:val="single" w:sz="4" w:space="0" w:color="auto"/>
            </w:tcBorders>
          </w:tcPr>
          <w:p w:rsidR="00C75020" w:rsidRPr="007B406F" w:rsidRDefault="00C75020" w:rsidP="00C75020">
            <w:pPr>
              <w:pStyle w:val="af5"/>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C75020" w:rsidRPr="007B406F" w:rsidRDefault="00C75020" w:rsidP="00C75020">
            <w:pPr>
              <w:pStyle w:val="af5"/>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C75020" w:rsidRPr="007B406F" w:rsidRDefault="00C75020" w:rsidP="00C75020">
            <w:pPr>
              <w:pStyle w:val="af5"/>
              <w:rPr>
                <w:rFonts w:ascii="Times New Roman" w:hAnsi="Times New Roman" w:cs="Times New Roman"/>
              </w:rPr>
            </w:pPr>
            <w:r w:rsidRPr="007B406F">
              <w:rPr>
                <w:rFonts w:ascii="Times New Roman" w:hAnsi="Times New Roman" w:cs="Times New Roman"/>
              </w:rPr>
              <w:t>Работа с материалами учебника, поиск информации в Интернете, решение задач по теме</w:t>
            </w:r>
          </w:p>
        </w:tc>
        <w:tc>
          <w:tcPr>
            <w:tcW w:w="851" w:type="dxa"/>
            <w:tcBorders>
              <w:top w:val="single" w:sz="4" w:space="0" w:color="auto"/>
              <w:left w:val="single" w:sz="4" w:space="0" w:color="auto"/>
              <w:bottom w:val="single" w:sz="4" w:space="0" w:color="auto"/>
              <w:right w:val="single" w:sz="4" w:space="0" w:color="auto"/>
            </w:tcBorders>
          </w:tcPr>
          <w:p w:rsidR="00C75020" w:rsidRPr="007B406F" w:rsidRDefault="00C75020" w:rsidP="00C75020">
            <w:pPr>
              <w:pStyle w:val="af5"/>
              <w:jc w:val="center"/>
              <w:rPr>
                <w:rFonts w:ascii="Times New Roman" w:hAnsi="Times New Roman" w:cs="Times New Roman"/>
                <w:iCs/>
              </w:rPr>
            </w:pPr>
            <w:r w:rsidRPr="007B406F">
              <w:rPr>
                <w:rFonts w:ascii="Times New Roman" w:hAnsi="Times New Roman" w:cs="Times New Roman"/>
                <w:iCs/>
              </w:rPr>
              <w:t>1</w:t>
            </w:r>
          </w:p>
        </w:tc>
        <w:tc>
          <w:tcPr>
            <w:tcW w:w="1984" w:type="dxa"/>
            <w:gridSpan w:val="3"/>
            <w:tcBorders>
              <w:top w:val="single" w:sz="4" w:space="0" w:color="auto"/>
              <w:left w:val="single" w:sz="4" w:space="0" w:color="auto"/>
              <w:bottom w:val="single" w:sz="4" w:space="0" w:color="auto"/>
              <w:right w:val="single" w:sz="4" w:space="0" w:color="auto"/>
            </w:tcBorders>
          </w:tcPr>
          <w:p w:rsidR="00C75020" w:rsidRPr="007B406F" w:rsidRDefault="00C75020" w:rsidP="00C75020">
            <w:pPr>
              <w:pStyle w:val="af5"/>
              <w:jc w:val="center"/>
              <w:rPr>
                <w:rFonts w:ascii="Times New Roman" w:hAnsi="Times New Roman" w:cs="Times New Roman"/>
                <w:iCs/>
              </w:rPr>
            </w:pPr>
          </w:p>
        </w:tc>
        <w:tc>
          <w:tcPr>
            <w:tcW w:w="1701" w:type="dxa"/>
            <w:tcBorders>
              <w:top w:val="single" w:sz="4" w:space="0" w:color="auto"/>
              <w:left w:val="single" w:sz="4" w:space="0" w:color="auto"/>
              <w:right w:val="single" w:sz="4" w:space="0" w:color="auto"/>
            </w:tcBorders>
          </w:tcPr>
          <w:p w:rsidR="00C75020" w:rsidRPr="007B406F" w:rsidRDefault="00C75020" w:rsidP="00C75020">
            <w:pPr>
              <w:pStyle w:val="af5"/>
              <w:jc w:val="center"/>
              <w:rPr>
                <w:rFonts w:ascii="Times New Roman" w:hAnsi="Times New Roman" w:cs="Times New Roman"/>
                <w:iCs/>
              </w:rPr>
            </w:pPr>
          </w:p>
        </w:tc>
      </w:tr>
      <w:tr w:rsidR="000149B6" w:rsidRPr="007B406F" w:rsidTr="00C75020">
        <w:trPr>
          <w:cantSplit/>
          <w:trHeight w:val="400"/>
        </w:trPr>
        <w:tc>
          <w:tcPr>
            <w:tcW w:w="2529" w:type="dxa"/>
            <w:vMerge w:val="restart"/>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rPr>
            </w:pPr>
            <w:r w:rsidRPr="007B406F">
              <w:rPr>
                <w:rFonts w:ascii="Times New Roman" w:hAnsi="Times New Roman" w:cs="Times New Roman"/>
                <w:b/>
              </w:rPr>
              <w:t>Тема 3.3 Непрерывные случайные величины</w:t>
            </w: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Понятие непрерывной случайной величины (НСВ). Примеры НСВ. Понятие равномерно распределённой НСВ.  Формула вычисления вероятностей для равномерно распределённой НСВ (геометрическое определение вероятности).</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701" w:type="dxa"/>
            <w:vMerge w:val="restart"/>
            <w:tcBorders>
              <w:top w:val="single" w:sz="4" w:space="0" w:color="auto"/>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3</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ОК1</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ПК1.2</w:t>
            </w:r>
          </w:p>
        </w:tc>
      </w:tr>
      <w:tr w:rsidR="000149B6" w:rsidRPr="007B406F" w:rsidTr="00C75020">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0149B6" w:rsidRPr="007B406F" w:rsidRDefault="000149B6" w:rsidP="00C75020">
            <w:pPr>
              <w:pStyle w:val="af5"/>
              <w:jc w:val="center"/>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Контрольная  работа</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По теме: «Случайные величины»</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p>
        </w:tc>
      </w:tr>
      <w:tr w:rsidR="000149B6" w:rsidRPr="007B406F" w:rsidTr="00C75020">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0149B6" w:rsidRPr="007B406F" w:rsidRDefault="000149B6" w:rsidP="00C75020">
            <w:pPr>
              <w:pStyle w:val="af5"/>
              <w:jc w:val="center"/>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Самостоятельная работа обучающихся</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Индивидуальное задание по темам: Вычисление вероятностей для равномерно распределенной НСВ.</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p>
        </w:tc>
      </w:tr>
      <w:tr w:rsidR="000149B6" w:rsidRPr="007B406F" w:rsidTr="00C75020">
        <w:trPr>
          <w:cantSplit/>
          <w:trHeight w:val="975"/>
        </w:trPr>
        <w:tc>
          <w:tcPr>
            <w:tcW w:w="2529" w:type="dxa"/>
            <w:vMerge w:val="restart"/>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rPr>
            </w:pPr>
            <w:r w:rsidRPr="007B406F">
              <w:rPr>
                <w:rFonts w:ascii="Times New Roman" w:hAnsi="Times New Roman" w:cs="Times New Roman"/>
                <w:b/>
              </w:rPr>
              <w:t>Тема 3.4 Нормальное распределение. Показательное распределение</w:t>
            </w: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Определение и функция плотности нормально распределённой НСВ. Кривая Гаусса и ее свойства. Смысл параметров а и σ нормального распределения. Интегральная функция распределения нормально распределенной НСВ. Теорема о сумме нескольких независимых нормально распределенных НСВ.</w:t>
            </w:r>
          </w:p>
          <w:p w:rsidR="000149B6" w:rsidRPr="007B406F" w:rsidRDefault="000149B6" w:rsidP="00C75020">
            <w:pPr>
              <w:pStyle w:val="af5"/>
              <w:rPr>
                <w:rFonts w:ascii="Times New Roman" w:hAnsi="Times New Roman" w:cs="Times New Roman"/>
                <w:color w:val="000000"/>
              </w:rPr>
            </w:pPr>
            <w:r w:rsidRPr="007B406F">
              <w:rPr>
                <w:rFonts w:ascii="Times New Roman" w:hAnsi="Times New Roman" w:cs="Times New Roman"/>
              </w:rPr>
              <w:t>Определение и функция плотности показательно распределенной НСВ. Интегральная функция распределения показательно распределенной НСВ. Характеристики показательно распределенной НСВ.</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4</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701" w:type="dxa"/>
            <w:vMerge w:val="restart"/>
            <w:tcBorders>
              <w:top w:val="single" w:sz="4" w:space="0" w:color="auto"/>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3</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ОК2, ОК3</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ПК2.2</w:t>
            </w:r>
          </w:p>
        </w:tc>
      </w:tr>
      <w:tr w:rsidR="000149B6" w:rsidRPr="007B406F" w:rsidTr="00C75020">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0149B6" w:rsidRPr="007B406F" w:rsidRDefault="000149B6" w:rsidP="00C75020">
            <w:pPr>
              <w:pStyle w:val="af5"/>
              <w:jc w:val="center"/>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Решение задач по темам: Вычисление вероятностей для нормально распределенной величины (или суммы нескольких нормально распределённых величин).</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Вычисление вероятностей и нахождение характеристик для показательно распределенной величины.</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p>
        </w:tc>
      </w:tr>
      <w:tr w:rsidR="00C75020" w:rsidRPr="007B406F" w:rsidTr="00C75020">
        <w:trPr>
          <w:cantSplit/>
          <w:trHeight w:val="381"/>
        </w:trPr>
        <w:tc>
          <w:tcPr>
            <w:tcW w:w="10348" w:type="dxa"/>
            <w:gridSpan w:val="2"/>
            <w:tcBorders>
              <w:top w:val="single" w:sz="4" w:space="0" w:color="auto"/>
              <w:left w:val="single" w:sz="4" w:space="0" w:color="auto"/>
              <w:bottom w:val="single" w:sz="4" w:space="0" w:color="auto"/>
              <w:right w:val="single" w:sz="4" w:space="0" w:color="auto"/>
            </w:tcBorders>
          </w:tcPr>
          <w:p w:rsidR="00C75020" w:rsidRPr="007B406F" w:rsidRDefault="00C75020" w:rsidP="00C75020">
            <w:pPr>
              <w:pStyle w:val="af5"/>
              <w:rPr>
                <w:rFonts w:ascii="Times New Roman" w:hAnsi="Times New Roman" w:cs="Times New Roman"/>
                <w:b/>
              </w:rPr>
            </w:pPr>
            <w:r w:rsidRPr="007B406F">
              <w:rPr>
                <w:rFonts w:ascii="Times New Roman" w:hAnsi="Times New Roman" w:cs="Times New Roman"/>
                <w:b/>
              </w:rPr>
              <w:t>Раздел 4. Математическая статистика</w:t>
            </w:r>
          </w:p>
        </w:tc>
        <w:tc>
          <w:tcPr>
            <w:tcW w:w="851" w:type="dxa"/>
            <w:tcBorders>
              <w:top w:val="single" w:sz="4" w:space="0" w:color="auto"/>
              <w:left w:val="single" w:sz="4" w:space="0" w:color="auto"/>
              <w:right w:val="single" w:sz="4" w:space="0" w:color="auto"/>
            </w:tcBorders>
          </w:tcPr>
          <w:p w:rsidR="00C75020" w:rsidRPr="007B406F" w:rsidRDefault="00C75020" w:rsidP="00C75020">
            <w:pPr>
              <w:pStyle w:val="af5"/>
              <w:jc w:val="center"/>
              <w:rPr>
                <w:rFonts w:ascii="Times New Roman" w:hAnsi="Times New Roman" w:cs="Times New Roman"/>
                <w:b/>
                <w:iCs/>
              </w:rPr>
            </w:pPr>
            <w:r w:rsidRPr="007B406F">
              <w:rPr>
                <w:rFonts w:ascii="Times New Roman" w:hAnsi="Times New Roman" w:cs="Times New Roman"/>
                <w:b/>
                <w:iCs/>
              </w:rPr>
              <w:t>18</w:t>
            </w:r>
          </w:p>
        </w:tc>
        <w:tc>
          <w:tcPr>
            <w:tcW w:w="1984" w:type="dxa"/>
            <w:gridSpan w:val="3"/>
            <w:tcBorders>
              <w:top w:val="single" w:sz="4" w:space="0" w:color="auto"/>
              <w:left w:val="single" w:sz="4" w:space="0" w:color="auto"/>
              <w:right w:val="single" w:sz="4" w:space="0" w:color="auto"/>
            </w:tcBorders>
          </w:tcPr>
          <w:p w:rsidR="00C75020" w:rsidRPr="007B406F" w:rsidRDefault="00C75020" w:rsidP="00C75020">
            <w:pPr>
              <w:pStyle w:val="af5"/>
              <w:jc w:val="center"/>
              <w:rPr>
                <w:rFonts w:ascii="Times New Roman" w:hAnsi="Times New Roman" w:cs="Times New Roman"/>
                <w:b/>
                <w:iCs/>
              </w:rPr>
            </w:pPr>
            <w:r w:rsidRPr="007B406F">
              <w:rPr>
                <w:rFonts w:ascii="Times New Roman" w:hAnsi="Times New Roman" w:cs="Times New Roman"/>
                <w:b/>
                <w:iCs/>
              </w:rPr>
              <w:t>2</w:t>
            </w:r>
          </w:p>
        </w:tc>
        <w:tc>
          <w:tcPr>
            <w:tcW w:w="1701" w:type="dxa"/>
            <w:tcBorders>
              <w:top w:val="single" w:sz="4" w:space="0" w:color="auto"/>
              <w:left w:val="single" w:sz="4" w:space="0" w:color="auto"/>
              <w:right w:val="single" w:sz="4" w:space="0" w:color="auto"/>
            </w:tcBorders>
          </w:tcPr>
          <w:p w:rsidR="00C75020" w:rsidRPr="007B406F" w:rsidRDefault="00C75020" w:rsidP="00C75020">
            <w:pPr>
              <w:pStyle w:val="af5"/>
              <w:jc w:val="center"/>
              <w:rPr>
                <w:rFonts w:ascii="Times New Roman" w:hAnsi="Times New Roman" w:cs="Times New Roman"/>
                <w:b/>
                <w:iCs/>
              </w:rPr>
            </w:pPr>
          </w:p>
        </w:tc>
      </w:tr>
      <w:tr w:rsidR="000149B6" w:rsidRPr="007B406F" w:rsidTr="00C75020">
        <w:trPr>
          <w:cantSplit/>
          <w:trHeight w:val="874"/>
        </w:trPr>
        <w:tc>
          <w:tcPr>
            <w:tcW w:w="2529" w:type="dxa"/>
            <w:vMerge w:val="restart"/>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Тема 4.1 Центральная предельная теорема. Закон больших чисел. Вероятность и частота</w:t>
            </w:r>
          </w:p>
        </w:tc>
        <w:tc>
          <w:tcPr>
            <w:tcW w:w="7819" w:type="dxa"/>
            <w:tcBorders>
              <w:top w:val="single" w:sz="4" w:space="0" w:color="auto"/>
              <w:left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Центральная предельная теорема. Неравенство Чебышева. Закон больших чисел в форме Чебышева.</w:t>
            </w:r>
          </w:p>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rPr>
              <w:t>Понятие частоты события. Статистическое понимание вероятности. Закон больших чисел в форме Бернулли.</w:t>
            </w:r>
          </w:p>
        </w:tc>
        <w:tc>
          <w:tcPr>
            <w:tcW w:w="851" w:type="dxa"/>
            <w:tcBorders>
              <w:top w:val="single" w:sz="4" w:space="0" w:color="auto"/>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top w:val="single" w:sz="4" w:space="0" w:color="auto"/>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val="restart"/>
            <w:tcBorders>
              <w:top w:val="single" w:sz="4" w:space="0" w:color="auto"/>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3</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ОК8, ОК9</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ПК1.2, ПК1.4</w:t>
            </w:r>
          </w:p>
        </w:tc>
      </w:tr>
      <w:tr w:rsidR="000149B6" w:rsidRPr="007B406F" w:rsidTr="00C75020">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0149B6" w:rsidRPr="007B406F" w:rsidRDefault="000149B6" w:rsidP="00C75020">
            <w:pPr>
              <w:pStyle w:val="af5"/>
              <w:jc w:val="center"/>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Опорный конспект по теме «Закон больших чисел в формуле Бернулли и закон больших чисел в формуле Чебышева»</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p>
        </w:tc>
      </w:tr>
      <w:tr w:rsidR="000149B6" w:rsidRPr="007B406F" w:rsidTr="00C75020">
        <w:trPr>
          <w:cantSplit/>
          <w:trHeight w:val="2070"/>
        </w:trPr>
        <w:tc>
          <w:tcPr>
            <w:tcW w:w="2529" w:type="dxa"/>
            <w:vMerge w:val="restart"/>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Тема 4.2 Выборочный метод.</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b/>
              </w:rPr>
              <w:t>Статистические оценки параметров распределения</w:t>
            </w:r>
          </w:p>
        </w:tc>
        <w:tc>
          <w:tcPr>
            <w:tcW w:w="7819" w:type="dxa"/>
            <w:tcBorders>
              <w:top w:val="single" w:sz="4" w:space="0" w:color="auto"/>
              <w:left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Генеральная совокупность и выборка. Сущность выборочного метода. Числовые характеристики выборки.</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Понятие точечной оценки. Точечные оценки для генеральной средней (математического ожидания), генеральной дисперсии.</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Понятие интервальной оценки. Надежность доверительного интервала. Интервальная оценка математического ожидания нормального распределения при известной дисперсии. Интервальная оценка математического ожидания нормального распределения при неизвестной дисперсии.</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Точечная оценка вероятности события. Интервальная оценка вероятности события.</w:t>
            </w:r>
          </w:p>
        </w:tc>
        <w:tc>
          <w:tcPr>
            <w:tcW w:w="851" w:type="dxa"/>
            <w:tcBorders>
              <w:top w:val="single" w:sz="4" w:space="0" w:color="auto"/>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4</w:t>
            </w:r>
          </w:p>
        </w:tc>
        <w:tc>
          <w:tcPr>
            <w:tcW w:w="1984" w:type="dxa"/>
            <w:gridSpan w:val="3"/>
            <w:tcBorders>
              <w:top w:val="single" w:sz="4" w:space="0" w:color="auto"/>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lang w:val="en-US"/>
              </w:rPr>
            </w:pPr>
            <w:r w:rsidRPr="007B406F">
              <w:rPr>
                <w:rFonts w:ascii="Times New Roman" w:hAnsi="Times New Roman" w:cs="Times New Roman"/>
                <w:iCs/>
                <w:lang w:val="en-US"/>
              </w:rPr>
              <w:t>2</w:t>
            </w:r>
          </w:p>
        </w:tc>
        <w:tc>
          <w:tcPr>
            <w:tcW w:w="1701" w:type="dxa"/>
            <w:vMerge w:val="restart"/>
            <w:tcBorders>
              <w:top w:val="single" w:sz="4" w:space="0" w:color="auto"/>
              <w:left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3</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ОК3</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ПК2.3</w:t>
            </w:r>
          </w:p>
        </w:tc>
      </w:tr>
      <w:tr w:rsidR="000149B6" w:rsidRPr="007B406F" w:rsidTr="00C75020">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0149B6" w:rsidRPr="007B406F" w:rsidRDefault="000149B6" w:rsidP="00C75020">
            <w:pPr>
              <w:pStyle w:val="af5"/>
              <w:jc w:val="center"/>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bCs/>
              </w:rPr>
            </w:pPr>
            <w:r w:rsidRPr="007B406F">
              <w:rPr>
                <w:rFonts w:ascii="Times New Roman" w:hAnsi="Times New Roman" w:cs="Times New Roman"/>
                <w:b/>
                <w:bCs/>
              </w:rPr>
              <w:t>Практические занятия</w:t>
            </w:r>
          </w:p>
          <w:p w:rsidR="000149B6" w:rsidRPr="007B406F" w:rsidRDefault="000149B6" w:rsidP="00C75020">
            <w:pPr>
              <w:pStyle w:val="af5"/>
              <w:rPr>
                <w:rFonts w:ascii="Times New Roman" w:hAnsi="Times New Roman" w:cs="Times New Roman"/>
                <w:bCs/>
              </w:rPr>
            </w:pPr>
            <w:r w:rsidRPr="007B406F">
              <w:rPr>
                <w:rFonts w:ascii="Times New Roman" w:hAnsi="Times New Roman" w:cs="Times New Roman"/>
                <w:bCs/>
              </w:rPr>
              <w:t>Метод выборки</w:t>
            </w:r>
          </w:p>
        </w:tc>
        <w:tc>
          <w:tcPr>
            <w:tcW w:w="851" w:type="dxa"/>
            <w:tcBorders>
              <w:top w:val="single" w:sz="4" w:space="0" w:color="auto"/>
              <w:left w:val="single" w:sz="4" w:space="0" w:color="auto"/>
              <w:bottom w:val="single" w:sz="4" w:space="0" w:color="auto"/>
              <w:right w:val="single" w:sz="4" w:space="0" w:color="auto"/>
            </w:tcBorders>
            <w:vAlign w:val="center"/>
          </w:tcPr>
          <w:p w:rsidR="000149B6" w:rsidRPr="007B406F" w:rsidRDefault="000149B6" w:rsidP="00C75020">
            <w:pPr>
              <w:pStyle w:val="af5"/>
              <w:jc w:val="center"/>
              <w:rPr>
                <w:rFonts w:ascii="Times New Roman" w:hAnsi="Times New Roman" w:cs="Times New Roman"/>
                <w:bCs/>
              </w:rPr>
            </w:pPr>
            <w:r w:rsidRPr="007B406F">
              <w:rPr>
                <w:rFonts w:ascii="Times New Roman" w:hAnsi="Times New Roman" w:cs="Times New Roman"/>
                <w:bCs/>
              </w:rPr>
              <w:t>2</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p>
        </w:tc>
        <w:tc>
          <w:tcPr>
            <w:tcW w:w="1701" w:type="dxa"/>
            <w:vMerge/>
            <w:tcBorders>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p>
        </w:tc>
      </w:tr>
      <w:tr w:rsidR="000149B6" w:rsidRPr="007B406F" w:rsidTr="00C75020">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0149B6" w:rsidRPr="007B406F" w:rsidRDefault="000149B6" w:rsidP="00C75020">
            <w:pPr>
              <w:pStyle w:val="af5"/>
              <w:jc w:val="center"/>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Подготовить реферат по темам:</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1 .Построение для заданной выборки ее графической диаграммы.</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2. Расчет по заданной выборке ее числовых характеристик.</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3. Интервальное оценивание математического ожидания нормального распределения при известной дисперсии.</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4. Интервальное оценивание математического ожидания нормального распределения при неизвестной дисперсии.</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5. Интервальное оценивание вероятности события.</w:t>
            </w:r>
          </w:p>
        </w:tc>
        <w:tc>
          <w:tcPr>
            <w:tcW w:w="851" w:type="dxa"/>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3</w:t>
            </w:r>
          </w:p>
        </w:tc>
        <w:tc>
          <w:tcPr>
            <w:tcW w:w="1984" w:type="dxa"/>
            <w:gridSpan w:val="3"/>
            <w:tcBorders>
              <w:top w:val="single" w:sz="4" w:space="0" w:color="auto"/>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w:t>
            </w:r>
          </w:p>
        </w:tc>
        <w:tc>
          <w:tcPr>
            <w:tcW w:w="1701" w:type="dxa"/>
            <w:vMerge/>
            <w:tcBorders>
              <w:left w:val="single" w:sz="4" w:space="0" w:color="auto"/>
              <w:bottom w:val="single" w:sz="4" w:space="0" w:color="auto"/>
              <w:right w:val="single" w:sz="4" w:space="0" w:color="auto"/>
            </w:tcBorders>
          </w:tcPr>
          <w:p w:rsidR="000149B6" w:rsidRPr="007B406F" w:rsidRDefault="000149B6" w:rsidP="00C75020">
            <w:pPr>
              <w:pStyle w:val="af5"/>
              <w:jc w:val="center"/>
              <w:rPr>
                <w:rFonts w:ascii="Times New Roman" w:hAnsi="Times New Roman" w:cs="Times New Roman"/>
                <w:iCs/>
              </w:rPr>
            </w:pPr>
          </w:p>
        </w:tc>
      </w:tr>
      <w:tr w:rsidR="000149B6" w:rsidRPr="007B406F" w:rsidTr="00C75020">
        <w:trPr>
          <w:trHeight w:val="350"/>
        </w:trPr>
        <w:tc>
          <w:tcPr>
            <w:tcW w:w="2529" w:type="dxa"/>
            <w:vMerge w:val="restart"/>
          </w:tcPr>
          <w:p w:rsidR="000149B6" w:rsidRPr="007B406F" w:rsidRDefault="000149B6" w:rsidP="00C75020">
            <w:pPr>
              <w:pStyle w:val="af5"/>
              <w:rPr>
                <w:rFonts w:ascii="Times New Roman" w:hAnsi="Times New Roman" w:cs="Times New Roman"/>
                <w:b/>
                <w:bCs/>
              </w:rPr>
            </w:pPr>
            <w:r w:rsidRPr="007B406F">
              <w:rPr>
                <w:rFonts w:ascii="Times New Roman" w:hAnsi="Times New Roman" w:cs="Times New Roman"/>
                <w:b/>
                <w:bCs/>
              </w:rPr>
              <w:lastRenderedPageBreak/>
              <w:t>Тема 4.3 Моделирование случайных величин. Метод статистических испытаний</w:t>
            </w:r>
          </w:p>
        </w:tc>
        <w:tc>
          <w:tcPr>
            <w:tcW w:w="7819" w:type="dxa"/>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Примеры моделирования случайных величин с помощью физических экспериментов. Таблицы случайных чисел. Генератор значений случайной величины, равномерно распределённой на отрезке [0,1].</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Моделирование ДСВ (общий случай). Моделирование НСВ, равномерно распределённой на отрезке [а,Ь]. Моде</w:t>
            </w:r>
            <w:r w:rsidR="000F218C" w:rsidRPr="007B406F">
              <w:rPr>
                <w:rFonts w:ascii="Times New Roman" w:hAnsi="Times New Roman" w:cs="Times New Roman"/>
              </w:rPr>
              <w:t>лирование нормально распределен</w:t>
            </w:r>
            <w:r w:rsidRPr="007B406F">
              <w:rPr>
                <w:rFonts w:ascii="Times New Roman" w:hAnsi="Times New Roman" w:cs="Times New Roman"/>
              </w:rPr>
              <w:t>ной НСВ. Моделирование показательно распределённой НСВ. Моделирование случайной точки, равномерно распределённой в прямоугольнике. Моделирование сложных испытаний и их результатов (в том числе моделирование биномиальной ДСВ и геометрической ДСВ).</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Сущность метода статистических испытаний.</w:t>
            </w:r>
          </w:p>
        </w:tc>
        <w:tc>
          <w:tcPr>
            <w:tcW w:w="851" w:type="dxa"/>
          </w:tcPr>
          <w:p w:rsidR="000149B6" w:rsidRPr="007B406F" w:rsidRDefault="000149B6" w:rsidP="00C75020">
            <w:pPr>
              <w:pStyle w:val="af5"/>
              <w:jc w:val="center"/>
              <w:rPr>
                <w:rFonts w:ascii="Times New Roman" w:hAnsi="Times New Roman" w:cs="Times New Roman"/>
                <w:bCs/>
              </w:rPr>
            </w:pPr>
            <w:r w:rsidRPr="007B406F">
              <w:rPr>
                <w:rFonts w:ascii="Times New Roman" w:hAnsi="Times New Roman" w:cs="Times New Roman"/>
                <w:bCs/>
              </w:rPr>
              <w:t>2</w:t>
            </w:r>
          </w:p>
        </w:tc>
        <w:tc>
          <w:tcPr>
            <w:tcW w:w="1836" w:type="dxa"/>
            <w:gridSpan w:val="2"/>
          </w:tcPr>
          <w:p w:rsidR="000149B6" w:rsidRPr="007B406F" w:rsidRDefault="000149B6" w:rsidP="00C75020">
            <w:pPr>
              <w:pStyle w:val="af5"/>
              <w:jc w:val="center"/>
              <w:rPr>
                <w:rFonts w:ascii="Times New Roman" w:hAnsi="Times New Roman" w:cs="Times New Roman"/>
                <w:b/>
                <w:bCs/>
              </w:rPr>
            </w:pPr>
            <w:r w:rsidRPr="007B406F">
              <w:rPr>
                <w:rFonts w:ascii="Times New Roman" w:hAnsi="Times New Roman" w:cs="Times New Roman"/>
                <w:b/>
                <w:bCs/>
              </w:rPr>
              <w:t>-</w:t>
            </w:r>
          </w:p>
        </w:tc>
        <w:tc>
          <w:tcPr>
            <w:tcW w:w="1849" w:type="dxa"/>
            <w:gridSpan w:val="2"/>
            <w:vMerge w:val="restart"/>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1</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ОК4,</w:t>
            </w:r>
          </w:p>
          <w:p w:rsidR="000149B6" w:rsidRPr="007B406F" w:rsidRDefault="000149B6" w:rsidP="00C75020">
            <w:pPr>
              <w:pStyle w:val="af5"/>
              <w:jc w:val="center"/>
              <w:rPr>
                <w:rFonts w:ascii="Times New Roman" w:hAnsi="Times New Roman" w:cs="Times New Roman"/>
                <w:b/>
                <w:bCs/>
              </w:rPr>
            </w:pPr>
            <w:r w:rsidRPr="007B406F">
              <w:rPr>
                <w:rFonts w:ascii="Times New Roman" w:hAnsi="Times New Roman" w:cs="Times New Roman"/>
                <w:iCs/>
              </w:rPr>
              <w:t>ПК1.4, ПК2.2</w:t>
            </w:r>
          </w:p>
        </w:tc>
      </w:tr>
      <w:tr w:rsidR="000149B6" w:rsidRPr="007B406F" w:rsidTr="00C75020">
        <w:trPr>
          <w:trHeight w:val="274"/>
        </w:trPr>
        <w:tc>
          <w:tcPr>
            <w:tcW w:w="2529" w:type="dxa"/>
            <w:vMerge/>
          </w:tcPr>
          <w:p w:rsidR="000149B6" w:rsidRPr="007B406F" w:rsidRDefault="000149B6" w:rsidP="00C75020">
            <w:pPr>
              <w:pStyle w:val="af5"/>
              <w:jc w:val="center"/>
              <w:rPr>
                <w:rFonts w:ascii="Times New Roman" w:hAnsi="Times New Roman" w:cs="Times New Roman"/>
                <w:b/>
                <w:bCs/>
              </w:rPr>
            </w:pPr>
          </w:p>
        </w:tc>
        <w:tc>
          <w:tcPr>
            <w:tcW w:w="7819" w:type="dxa"/>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Опорный конспект по теме:</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Случайные величины. Задачи практического применения</w:t>
            </w:r>
          </w:p>
        </w:tc>
        <w:tc>
          <w:tcPr>
            <w:tcW w:w="851" w:type="dxa"/>
          </w:tcPr>
          <w:p w:rsidR="000149B6" w:rsidRPr="007B406F" w:rsidRDefault="000149B6" w:rsidP="00C75020">
            <w:pPr>
              <w:pStyle w:val="af5"/>
              <w:jc w:val="center"/>
              <w:rPr>
                <w:rFonts w:ascii="Times New Roman" w:hAnsi="Times New Roman" w:cs="Times New Roman"/>
                <w:bCs/>
              </w:rPr>
            </w:pPr>
            <w:r w:rsidRPr="007B406F">
              <w:rPr>
                <w:rFonts w:ascii="Times New Roman" w:hAnsi="Times New Roman" w:cs="Times New Roman"/>
                <w:bCs/>
              </w:rPr>
              <w:t>3</w:t>
            </w:r>
          </w:p>
        </w:tc>
        <w:tc>
          <w:tcPr>
            <w:tcW w:w="1836" w:type="dxa"/>
            <w:gridSpan w:val="2"/>
          </w:tcPr>
          <w:p w:rsidR="000149B6" w:rsidRPr="007B406F" w:rsidRDefault="000149B6" w:rsidP="00C75020">
            <w:pPr>
              <w:pStyle w:val="af5"/>
              <w:jc w:val="center"/>
              <w:rPr>
                <w:rFonts w:ascii="Times New Roman" w:hAnsi="Times New Roman" w:cs="Times New Roman"/>
                <w:b/>
                <w:bCs/>
              </w:rPr>
            </w:pPr>
            <w:r w:rsidRPr="007B406F">
              <w:rPr>
                <w:rFonts w:ascii="Times New Roman" w:hAnsi="Times New Roman" w:cs="Times New Roman"/>
                <w:b/>
                <w:bCs/>
              </w:rPr>
              <w:t>-</w:t>
            </w:r>
          </w:p>
        </w:tc>
        <w:tc>
          <w:tcPr>
            <w:tcW w:w="1849" w:type="dxa"/>
            <w:gridSpan w:val="2"/>
            <w:vMerge/>
          </w:tcPr>
          <w:p w:rsidR="000149B6" w:rsidRPr="007B406F" w:rsidRDefault="000149B6" w:rsidP="00C75020">
            <w:pPr>
              <w:pStyle w:val="af5"/>
              <w:jc w:val="center"/>
              <w:rPr>
                <w:rFonts w:ascii="Times New Roman" w:hAnsi="Times New Roman" w:cs="Times New Roman"/>
                <w:b/>
                <w:bCs/>
              </w:rPr>
            </w:pPr>
          </w:p>
        </w:tc>
      </w:tr>
      <w:tr w:rsidR="00C75020" w:rsidRPr="007B406F" w:rsidTr="00C75020">
        <w:trPr>
          <w:trHeight w:val="325"/>
        </w:trPr>
        <w:tc>
          <w:tcPr>
            <w:tcW w:w="10348" w:type="dxa"/>
            <w:gridSpan w:val="2"/>
            <w:tcBorders>
              <w:left w:val="single" w:sz="4" w:space="0" w:color="auto"/>
            </w:tcBorders>
          </w:tcPr>
          <w:p w:rsidR="00C75020" w:rsidRPr="007B406F" w:rsidRDefault="00C75020" w:rsidP="00C75020">
            <w:pPr>
              <w:pStyle w:val="af5"/>
              <w:rPr>
                <w:rFonts w:ascii="Times New Roman" w:hAnsi="Times New Roman" w:cs="Times New Roman"/>
                <w:b/>
              </w:rPr>
            </w:pPr>
            <w:r w:rsidRPr="007B406F">
              <w:rPr>
                <w:rFonts w:ascii="Times New Roman" w:hAnsi="Times New Roman" w:cs="Times New Roman"/>
                <w:b/>
                <w:bCs/>
              </w:rPr>
              <w:t>Раздел 5. Понятие графов</w:t>
            </w:r>
          </w:p>
        </w:tc>
        <w:tc>
          <w:tcPr>
            <w:tcW w:w="851" w:type="dxa"/>
          </w:tcPr>
          <w:p w:rsidR="00C75020" w:rsidRPr="007B406F" w:rsidRDefault="00C75020" w:rsidP="00C75020">
            <w:pPr>
              <w:pStyle w:val="af5"/>
              <w:jc w:val="center"/>
              <w:rPr>
                <w:rFonts w:ascii="Times New Roman" w:hAnsi="Times New Roman" w:cs="Times New Roman"/>
                <w:b/>
                <w:bCs/>
              </w:rPr>
            </w:pPr>
            <w:r w:rsidRPr="007B406F">
              <w:rPr>
                <w:rFonts w:ascii="Times New Roman" w:hAnsi="Times New Roman" w:cs="Times New Roman"/>
                <w:b/>
                <w:bCs/>
              </w:rPr>
              <w:t>1</w:t>
            </w:r>
            <w:r w:rsidR="00EC6E4F" w:rsidRPr="007B406F">
              <w:rPr>
                <w:rFonts w:ascii="Times New Roman" w:hAnsi="Times New Roman" w:cs="Times New Roman"/>
                <w:b/>
                <w:bCs/>
              </w:rPr>
              <w:t>8</w:t>
            </w:r>
          </w:p>
        </w:tc>
        <w:tc>
          <w:tcPr>
            <w:tcW w:w="1836" w:type="dxa"/>
            <w:gridSpan w:val="2"/>
          </w:tcPr>
          <w:p w:rsidR="00C75020" w:rsidRPr="007B406F" w:rsidRDefault="00C75020" w:rsidP="00C75020">
            <w:pPr>
              <w:pStyle w:val="af5"/>
              <w:jc w:val="center"/>
              <w:rPr>
                <w:rFonts w:ascii="Times New Roman" w:hAnsi="Times New Roman" w:cs="Times New Roman"/>
                <w:b/>
                <w:bCs/>
              </w:rPr>
            </w:pPr>
            <w:r w:rsidRPr="007B406F">
              <w:rPr>
                <w:rFonts w:ascii="Times New Roman" w:hAnsi="Times New Roman" w:cs="Times New Roman"/>
                <w:b/>
                <w:bCs/>
              </w:rPr>
              <w:t>4</w:t>
            </w:r>
          </w:p>
        </w:tc>
        <w:tc>
          <w:tcPr>
            <w:tcW w:w="1849" w:type="dxa"/>
            <w:gridSpan w:val="2"/>
            <w:tcBorders>
              <w:bottom w:val="nil"/>
            </w:tcBorders>
          </w:tcPr>
          <w:p w:rsidR="00C75020" w:rsidRPr="007B406F" w:rsidRDefault="00C75020" w:rsidP="00C75020">
            <w:pPr>
              <w:pStyle w:val="af5"/>
              <w:jc w:val="center"/>
              <w:rPr>
                <w:rFonts w:ascii="Times New Roman" w:hAnsi="Times New Roman" w:cs="Times New Roman"/>
                <w:iCs/>
              </w:rPr>
            </w:pPr>
          </w:p>
        </w:tc>
      </w:tr>
      <w:tr w:rsidR="00C75020" w:rsidRPr="007B406F" w:rsidTr="00C75020">
        <w:trPr>
          <w:trHeight w:val="539"/>
        </w:trPr>
        <w:tc>
          <w:tcPr>
            <w:tcW w:w="2529" w:type="dxa"/>
            <w:vMerge w:val="restart"/>
            <w:tcBorders>
              <w:left w:val="single" w:sz="4" w:space="0" w:color="auto"/>
            </w:tcBorders>
          </w:tcPr>
          <w:p w:rsidR="00C75020" w:rsidRPr="007B406F" w:rsidRDefault="00C75020" w:rsidP="00C75020">
            <w:pPr>
              <w:pStyle w:val="af5"/>
              <w:rPr>
                <w:rFonts w:ascii="Times New Roman" w:hAnsi="Times New Roman" w:cs="Times New Roman"/>
                <w:b/>
                <w:bCs/>
              </w:rPr>
            </w:pPr>
            <w:r w:rsidRPr="007B406F">
              <w:rPr>
                <w:rFonts w:ascii="Times New Roman" w:hAnsi="Times New Roman" w:cs="Times New Roman"/>
                <w:b/>
                <w:bCs/>
              </w:rPr>
              <w:t>Тема 5.1. Понятие графов, основные операции над графами</w:t>
            </w:r>
          </w:p>
        </w:tc>
        <w:tc>
          <w:tcPr>
            <w:tcW w:w="7819" w:type="dxa"/>
          </w:tcPr>
          <w:p w:rsidR="00C75020" w:rsidRPr="007B406F" w:rsidRDefault="00C75020" w:rsidP="00C75020">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C75020" w:rsidRPr="007B406F" w:rsidRDefault="00C75020" w:rsidP="00C75020">
            <w:pPr>
              <w:pStyle w:val="af5"/>
              <w:rPr>
                <w:rFonts w:ascii="Times New Roman" w:hAnsi="Times New Roman" w:cs="Times New Roman"/>
              </w:rPr>
            </w:pPr>
            <w:r w:rsidRPr="007B406F">
              <w:rPr>
                <w:rFonts w:ascii="Times New Roman" w:hAnsi="Times New Roman" w:cs="Times New Roman"/>
              </w:rPr>
              <w:t>Основные характеристики графа и его элементов. Изоморфизм графов. Подграфы. Виды графов. Матрицы графов. Диаметр, радиус и центр графа. Ориентированные графы и их виды.</w:t>
            </w:r>
          </w:p>
          <w:p w:rsidR="00C75020" w:rsidRPr="007B406F" w:rsidRDefault="00C75020" w:rsidP="00C75020">
            <w:pPr>
              <w:pStyle w:val="af5"/>
              <w:rPr>
                <w:rFonts w:ascii="Times New Roman" w:hAnsi="Times New Roman" w:cs="Times New Roman"/>
              </w:rPr>
            </w:pPr>
            <w:r w:rsidRPr="007B406F">
              <w:rPr>
                <w:rFonts w:ascii="Times New Roman" w:hAnsi="Times New Roman" w:cs="Times New Roman"/>
              </w:rPr>
              <w:t>Маршруты и пути на графе.</w:t>
            </w:r>
          </w:p>
        </w:tc>
        <w:tc>
          <w:tcPr>
            <w:tcW w:w="851" w:type="dxa"/>
          </w:tcPr>
          <w:p w:rsidR="00C75020" w:rsidRPr="007B406F" w:rsidRDefault="00C75020" w:rsidP="00C75020">
            <w:pPr>
              <w:pStyle w:val="af5"/>
              <w:jc w:val="center"/>
              <w:rPr>
                <w:rFonts w:ascii="Times New Roman" w:hAnsi="Times New Roman" w:cs="Times New Roman"/>
                <w:bCs/>
              </w:rPr>
            </w:pPr>
            <w:r w:rsidRPr="007B406F">
              <w:rPr>
                <w:rFonts w:ascii="Times New Roman" w:hAnsi="Times New Roman" w:cs="Times New Roman"/>
                <w:bCs/>
              </w:rPr>
              <w:t>2</w:t>
            </w:r>
          </w:p>
        </w:tc>
        <w:tc>
          <w:tcPr>
            <w:tcW w:w="1836" w:type="dxa"/>
            <w:gridSpan w:val="2"/>
          </w:tcPr>
          <w:p w:rsidR="00C75020" w:rsidRPr="007B406F" w:rsidRDefault="00C75020" w:rsidP="00C75020">
            <w:pPr>
              <w:pStyle w:val="af5"/>
              <w:jc w:val="center"/>
              <w:rPr>
                <w:rFonts w:ascii="Times New Roman" w:hAnsi="Times New Roman" w:cs="Times New Roman"/>
                <w:b/>
                <w:bCs/>
              </w:rPr>
            </w:pPr>
            <w:r w:rsidRPr="007B406F">
              <w:rPr>
                <w:rFonts w:ascii="Times New Roman" w:hAnsi="Times New Roman" w:cs="Times New Roman"/>
                <w:b/>
                <w:bCs/>
              </w:rPr>
              <w:t>-</w:t>
            </w:r>
          </w:p>
        </w:tc>
        <w:tc>
          <w:tcPr>
            <w:tcW w:w="1849" w:type="dxa"/>
            <w:gridSpan w:val="2"/>
            <w:tcBorders>
              <w:bottom w:val="nil"/>
            </w:tcBorders>
          </w:tcPr>
          <w:p w:rsidR="00C75020" w:rsidRPr="007B406F" w:rsidRDefault="00C75020" w:rsidP="00C75020">
            <w:pPr>
              <w:pStyle w:val="af5"/>
              <w:jc w:val="center"/>
              <w:rPr>
                <w:rFonts w:ascii="Times New Roman" w:hAnsi="Times New Roman" w:cs="Times New Roman"/>
                <w:iCs/>
              </w:rPr>
            </w:pPr>
            <w:r w:rsidRPr="007B406F">
              <w:rPr>
                <w:rFonts w:ascii="Times New Roman" w:hAnsi="Times New Roman" w:cs="Times New Roman"/>
                <w:iCs/>
              </w:rPr>
              <w:t>2</w:t>
            </w:r>
          </w:p>
          <w:p w:rsidR="00C75020" w:rsidRPr="007B406F" w:rsidRDefault="00C75020" w:rsidP="00C75020">
            <w:pPr>
              <w:pStyle w:val="af5"/>
              <w:jc w:val="center"/>
              <w:rPr>
                <w:rFonts w:ascii="Times New Roman" w:hAnsi="Times New Roman" w:cs="Times New Roman"/>
                <w:iCs/>
              </w:rPr>
            </w:pPr>
            <w:r w:rsidRPr="007B406F">
              <w:rPr>
                <w:rFonts w:ascii="Times New Roman" w:hAnsi="Times New Roman" w:cs="Times New Roman"/>
                <w:iCs/>
              </w:rPr>
              <w:t>ОК2</w:t>
            </w:r>
          </w:p>
          <w:p w:rsidR="00C75020" w:rsidRPr="007B406F" w:rsidRDefault="00C75020" w:rsidP="00C75020">
            <w:pPr>
              <w:pStyle w:val="af5"/>
              <w:jc w:val="center"/>
              <w:rPr>
                <w:rFonts w:ascii="Times New Roman" w:hAnsi="Times New Roman" w:cs="Times New Roman"/>
                <w:b/>
                <w:bCs/>
              </w:rPr>
            </w:pPr>
            <w:r w:rsidRPr="007B406F">
              <w:rPr>
                <w:rFonts w:ascii="Times New Roman" w:hAnsi="Times New Roman" w:cs="Times New Roman"/>
                <w:iCs/>
              </w:rPr>
              <w:t>ПК1.2</w:t>
            </w:r>
          </w:p>
        </w:tc>
      </w:tr>
      <w:tr w:rsidR="00C75020" w:rsidRPr="007B406F" w:rsidTr="00C75020">
        <w:trPr>
          <w:trHeight w:val="539"/>
        </w:trPr>
        <w:tc>
          <w:tcPr>
            <w:tcW w:w="2529" w:type="dxa"/>
            <w:vMerge/>
            <w:tcBorders>
              <w:left w:val="single" w:sz="4" w:space="0" w:color="auto"/>
            </w:tcBorders>
          </w:tcPr>
          <w:p w:rsidR="00C75020" w:rsidRPr="007B406F" w:rsidRDefault="00C75020" w:rsidP="00C75020">
            <w:pPr>
              <w:pStyle w:val="af5"/>
              <w:jc w:val="center"/>
              <w:rPr>
                <w:rFonts w:ascii="Times New Roman" w:hAnsi="Times New Roman" w:cs="Times New Roman"/>
                <w:b/>
                <w:bCs/>
              </w:rPr>
            </w:pPr>
          </w:p>
        </w:tc>
        <w:tc>
          <w:tcPr>
            <w:tcW w:w="7819" w:type="dxa"/>
          </w:tcPr>
          <w:p w:rsidR="00C75020" w:rsidRPr="007B406F" w:rsidRDefault="00C75020" w:rsidP="00C75020">
            <w:pPr>
              <w:pStyle w:val="af5"/>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C75020" w:rsidRPr="007B406F" w:rsidRDefault="00C75020" w:rsidP="00C75020">
            <w:pPr>
              <w:pStyle w:val="af5"/>
              <w:rPr>
                <w:rFonts w:ascii="Times New Roman" w:hAnsi="Times New Roman" w:cs="Times New Roman"/>
                <w:b/>
              </w:rPr>
            </w:pPr>
            <w:r w:rsidRPr="007B406F">
              <w:rPr>
                <w:rFonts w:ascii="Times New Roman" w:hAnsi="Times New Roman" w:cs="Times New Roman"/>
              </w:rPr>
              <w:t>Работа с материалами учебника, поиск информации в Интернете, решение задач по теме</w:t>
            </w:r>
          </w:p>
        </w:tc>
        <w:tc>
          <w:tcPr>
            <w:tcW w:w="851" w:type="dxa"/>
          </w:tcPr>
          <w:p w:rsidR="00C75020" w:rsidRPr="007B406F" w:rsidRDefault="00C75020" w:rsidP="00C75020">
            <w:pPr>
              <w:pStyle w:val="af5"/>
              <w:jc w:val="center"/>
              <w:rPr>
                <w:rFonts w:ascii="Times New Roman" w:hAnsi="Times New Roman" w:cs="Times New Roman"/>
                <w:bCs/>
              </w:rPr>
            </w:pPr>
            <w:r w:rsidRPr="007B406F">
              <w:rPr>
                <w:rFonts w:ascii="Times New Roman" w:hAnsi="Times New Roman" w:cs="Times New Roman"/>
                <w:bCs/>
              </w:rPr>
              <w:t>2</w:t>
            </w:r>
          </w:p>
        </w:tc>
        <w:tc>
          <w:tcPr>
            <w:tcW w:w="1836" w:type="dxa"/>
            <w:gridSpan w:val="2"/>
          </w:tcPr>
          <w:p w:rsidR="00C75020" w:rsidRPr="007B406F" w:rsidRDefault="00C75020" w:rsidP="00C75020">
            <w:pPr>
              <w:pStyle w:val="af5"/>
              <w:jc w:val="center"/>
              <w:rPr>
                <w:rFonts w:ascii="Times New Roman" w:hAnsi="Times New Roman" w:cs="Times New Roman"/>
                <w:b/>
                <w:bCs/>
              </w:rPr>
            </w:pPr>
          </w:p>
        </w:tc>
        <w:tc>
          <w:tcPr>
            <w:tcW w:w="1849" w:type="dxa"/>
            <w:gridSpan w:val="2"/>
            <w:tcBorders>
              <w:bottom w:val="nil"/>
            </w:tcBorders>
          </w:tcPr>
          <w:p w:rsidR="00C75020" w:rsidRPr="007B406F" w:rsidRDefault="00C75020" w:rsidP="00C75020">
            <w:pPr>
              <w:pStyle w:val="af5"/>
              <w:jc w:val="center"/>
              <w:rPr>
                <w:rFonts w:ascii="Times New Roman" w:hAnsi="Times New Roman" w:cs="Times New Roman"/>
                <w:iCs/>
              </w:rPr>
            </w:pPr>
          </w:p>
        </w:tc>
      </w:tr>
      <w:tr w:rsidR="000149B6" w:rsidRPr="007B406F" w:rsidTr="00C75020">
        <w:trPr>
          <w:trHeight w:val="884"/>
        </w:trPr>
        <w:tc>
          <w:tcPr>
            <w:tcW w:w="2529" w:type="dxa"/>
            <w:vMerge w:val="restart"/>
          </w:tcPr>
          <w:p w:rsidR="000149B6" w:rsidRPr="007B406F" w:rsidRDefault="000149B6" w:rsidP="00C75020">
            <w:pPr>
              <w:pStyle w:val="af5"/>
              <w:rPr>
                <w:rFonts w:ascii="Times New Roman" w:hAnsi="Times New Roman" w:cs="Times New Roman"/>
                <w:b/>
                <w:bCs/>
              </w:rPr>
            </w:pPr>
            <w:r w:rsidRPr="007B406F">
              <w:rPr>
                <w:rFonts w:ascii="Times New Roman" w:hAnsi="Times New Roman" w:cs="Times New Roman"/>
                <w:b/>
                <w:bCs/>
              </w:rPr>
              <w:t>Тема 5.2 Деревья</w:t>
            </w:r>
          </w:p>
        </w:tc>
        <w:tc>
          <w:tcPr>
            <w:tcW w:w="7819" w:type="dxa"/>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0149B6" w:rsidRPr="007B406F" w:rsidRDefault="000149B6" w:rsidP="00C75020">
            <w:pPr>
              <w:pStyle w:val="af5"/>
              <w:rPr>
                <w:rFonts w:ascii="Times New Roman" w:hAnsi="Times New Roman" w:cs="Times New Roman"/>
                <w:bCs/>
              </w:rPr>
            </w:pPr>
            <w:r w:rsidRPr="007B406F">
              <w:rPr>
                <w:rFonts w:ascii="Times New Roman" w:hAnsi="Times New Roman" w:cs="Times New Roman"/>
                <w:bCs/>
              </w:rPr>
              <w:t>Основные определения. Теоремы о свойствах дерева. Островные деревья. Цикломатическое число графа. Алгоритм построения остова</w:t>
            </w:r>
          </w:p>
        </w:tc>
        <w:tc>
          <w:tcPr>
            <w:tcW w:w="851" w:type="dxa"/>
          </w:tcPr>
          <w:p w:rsidR="000149B6" w:rsidRPr="007B406F" w:rsidRDefault="000149B6" w:rsidP="00C75020">
            <w:pPr>
              <w:pStyle w:val="af5"/>
              <w:jc w:val="center"/>
              <w:rPr>
                <w:rFonts w:ascii="Times New Roman" w:hAnsi="Times New Roman" w:cs="Times New Roman"/>
                <w:bCs/>
              </w:rPr>
            </w:pPr>
            <w:r w:rsidRPr="007B406F">
              <w:rPr>
                <w:rFonts w:ascii="Times New Roman" w:hAnsi="Times New Roman" w:cs="Times New Roman"/>
                <w:bCs/>
              </w:rPr>
              <w:t>2</w:t>
            </w:r>
          </w:p>
        </w:tc>
        <w:tc>
          <w:tcPr>
            <w:tcW w:w="1821" w:type="dxa"/>
          </w:tcPr>
          <w:p w:rsidR="000149B6" w:rsidRPr="007B406F" w:rsidRDefault="00EC6E4F" w:rsidP="00C75020">
            <w:pPr>
              <w:pStyle w:val="af5"/>
              <w:jc w:val="center"/>
              <w:rPr>
                <w:rFonts w:ascii="Times New Roman" w:hAnsi="Times New Roman" w:cs="Times New Roman"/>
                <w:bCs/>
              </w:rPr>
            </w:pPr>
            <w:r w:rsidRPr="007B406F">
              <w:rPr>
                <w:rFonts w:ascii="Times New Roman" w:hAnsi="Times New Roman" w:cs="Times New Roman"/>
                <w:bCs/>
              </w:rPr>
              <w:t>2</w:t>
            </w:r>
          </w:p>
        </w:tc>
        <w:tc>
          <w:tcPr>
            <w:tcW w:w="1864" w:type="dxa"/>
            <w:gridSpan w:val="3"/>
            <w:vMerge w:val="restart"/>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2</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ОК2</w:t>
            </w:r>
          </w:p>
          <w:p w:rsidR="000149B6" w:rsidRPr="007B406F" w:rsidRDefault="000149B6" w:rsidP="00C75020">
            <w:pPr>
              <w:pStyle w:val="af5"/>
              <w:jc w:val="center"/>
              <w:rPr>
                <w:rFonts w:ascii="Times New Roman" w:hAnsi="Times New Roman" w:cs="Times New Roman"/>
                <w:bCs/>
              </w:rPr>
            </w:pPr>
            <w:r w:rsidRPr="007B406F">
              <w:rPr>
                <w:rFonts w:ascii="Times New Roman" w:hAnsi="Times New Roman" w:cs="Times New Roman"/>
                <w:iCs/>
              </w:rPr>
              <w:t>ПК1.2</w:t>
            </w:r>
          </w:p>
        </w:tc>
      </w:tr>
      <w:tr w:rsidR="000149B6" w:rsidRPr="007B406F" w:rsidTr="00C75020">
        <w:trPr>
          <w:trHeight w:val="335"/>
        </w:trPr>
        <w:tc>
          <w:tcPr>
            <w:tcW w:w="2529" w:type="dxa"/>
            <w:vMerge/>
          </w:tcPr>
          <w:p w:rsidR="000149B6" w:rsidRPr="007B406F" w:rsidRDefault="000149B6" w:rsidP="00C75020">
            <w:pPr>
              <w:pStyle w:val="af5"/>
              <w:rPr>
                <w:rFonts w:ascii="Times New Roman" w:hAnsi="Times New Roman" w:cs="Times New Roman"/>
                <w:b/>
                <w:bCs/>
              </w:rPr>
            </w:pPr>
          </w:p>
        </w:tc>
        <w:tc>
          <w:tcPr>
            <w:tcW w:w="7819" w:type="dxa"/>
          </w:tcPr>
          <w:p w:rsidR="000149B6" w:rsidRPr="007B406F" w:rsidRDefault="000149B6" w:rsidP="00C75020">
            <w:pPr>
              <w:pStyle w:val="af5"/>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Опорный конспект по теме Способы описания деревьев. Код Прюфера. Перечисление и пересчет остовных деревьев. Кратчайший остов графа.</w:t>
            </w:r>
          </w:p>
        </w:tc>
        <w:tc>
          <w:tcPr>
            <w:tcW w:w="851" w:type="dxa"/>
          </w:tcPr>
          <w:p w:rsidR="000149B6" w:rsidRPr="007B406F" w:rsidRDefault="00C75020" w:rsidP="00C75020">
            <w:pPr>
              <w:pStyle w:val="af5"/>
              <w:jc w:val="center"/>
              <w:rPr>
                <w:rFonts w:ascii="Times New Roman" w:hAnsi="Times New Roman" w:cs="Times New Roman"/>
                <w:bCs/>
              </w:rPr>
            </w:pPr>
            <w:r w:rsidRPr="007B406F">
              <w:rPr>
                <w:rFonts w:ascii="Times New Roman" w:hAnsi="Times New Roman" w:cs="Times New Roman"/>
                <w:bCs/>
              </w:rPr>
              <w:t>2</w:t>
            </w:r>
          </w:p>
        </w:tc>
        <w:tc>
          <w:tcPr>
            <w:tcW w:w="1821" w:type="dxa"/>
          </w:tcPr>
          <w:p w:rsidR="000149B6" w:rsidRPr="007B406F" w:rsidRDefault="000149B6" w:rsidP="00C75020">
            <w:pPr>
              <w:pStyle w:val="af5"/>
              <w:jc w:val="center"/>
              <w:rPr>
                <w:rFonts w:ascii="Times New Roman" w:hAnsi="Times New Roman" w:cs="Times New Roman"/>
                <w:bCs/>
              </w:rPr>
            </w:pPr>
            <w:r w:rsidRPr="007B406F">
              <w:rPr>
                <w:rFonts w:ascii="Times New Roman" w:hAnsi="Times New Roman" w:cs="Times New Roman"/>
                <w:bCs/>
              </w:rPr>
              <w:t>-</w:t>
            </w:r>
          </w:p>
        </w:tc>
        <w:tc>
          <w:tcPr>
            <w:tcW w:w="1864" w:type="dxa"/>
            <w:gridSpan w:val="3"/>
            <w:vMerge/>
          </w:tcPr>
          <w:p w:rsidR="000149B6" w:rsidRPr="007B406F" w:rsidRDefault="000149B6" w:rsidP="00C75020">
            <w:pPr>
              <w:pStyle w:val="af5"/>
              <w:jc w:val="center"/>
              <w:rPr>
                <w:rFonts w:ascii="Times New Roman" w:hAnsi="Times New Roman" w:cs="Times New Roman"/>
                <w:bCs/>
              </w:rPr>
            </w:pPr>
          </w:p>
        </w:tc>
      </w:tr>
      <w:tr w:rsidR="000149B6" w:rsidRPr="007B406F" w:rsidTr="00C75020">
        <w:trPr>
          <w:trHeight w:val="1002"/>
        </w:trPr>
        <w:tc>
          <w:tcPr>
            <w:tcW w:w="2529" w:type="dxa"/>
            <w:vMerge w:val="restart"/>
          </w:tcPr>
          <w:p w:rsidR="000149B6" w:rsidRPr="007B406F" w:rsidRDefault="000149B6" w:rsidP="00C75020">
            <w:pPr>
              <w:pStyle w:val="af5"/>
              <w:rPr>
                <w:rFonts w:ascii="Times New Roman" w:hAnsi="Times New Roman" w:cs="Times New Roman"/>
                <w:b/>
                <w:bCs/>
              </w:rPr>
            </w:pPr>
            <w:r w:rsidRPr="007B406F">
              <w:rPr>
                <w:rFonts w:ascii="Times New Roman" w:hAnsi="Times New Roman" w:cs="Times New Roman"/>
                <w:b/>
                <w:bCs/>
              </w:rPr>
              <w:t>Тема 5.3 Прикладные задачи теории графов</w:t>
            </w:r>
          </w:p>
        </w:tc>
        <w:tc>
          <w:tcPr>
            <w:tcW w:w="7819" w:type="dxa"/>
          </w:tcPr>
          <w:p w:rsidR="000149B6" w:rsidRPr="007B406F" w:rsidRDefault="000149B6" w:rsidP="00C75020">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Линейное программирование и потоки в сетях. Комбинаторные задачи. Головоломки и игры. Технические приложения.</w:t>
            </w:r>
          </w:p>
        </w:tc>
        <w:tc>
          <w:tcPr>
            <w:tcW w:w="851" w:type="dxa"/>
          </w:tcPr>
          <w:p w:rsidR="000149B6" w:rsidRPr="007B406F" w:rsidRDefault="000149B6" w:rsidP="00C75020">
            <w:pPr>
              <w:pStyle w:val="af5"/>
              <w:jc w:val="center"/>
              <w:rPr>
                <w:rFonts w:ascii="Times New Roman" w:hAnsi="Times New Roman" w:cs="Times New Roman"/>
                <w:bCs/>
              </w:rPr>
            </w:pPr>
            <w:r w:rsidRPr="007B406F">
              <w:rPr>
                <w:rFonts w:ascii="Times New Roman" w:hAnsi="Times New Roman" w:cs="Times New Roman"/>
                <w:bCs/>
              </w:rPr>
              <w:t>2</w:t>
            </w:r>
          </w:p>
        </w:tc>
        <w:tc>
          <w:tcPr>
            <w:tcW w:w="1821" w:type="dxa"/>
          </w:tcPr>
          <w:p w:rsidR="000149B6" w:rsidRPr="007B406F" w:rsidRDefault="000149B6" w:rsidP="00C75020">
            <w:pPr>
              <w:pStyle w:val="af5"/>
              <w:jc w:val="center"/>
              <w:rPr>
                <w:rFonts w:ascii="Times New Roman" w:hAnsi="Times New Roman" w:cs="Times New Roman"/>
                <w:bCs/>
                <w:lang w:val="en-US"/>
              </w:rPr>
            </w:pPr>
            <w:r w:rsidRPr="007B406F">
              <w:rPr>
                <w:rFonts w:ascii="Times New Roman" w:hAnsi="Times New Roman" w:cs="Times New Roman"/>
                <w:bCs/>
                <w:lang w:val="en-US"/>
              </w:rPr>
              <w:t>2</w:t>
            </w:r>
          </w:p>
        </w:tc>
        <w:tc>
          <w:tcPr>
            <w:tcW w:w="1864" w:type="dxa"/>
            <w:gridSpan w:val="3"/>
            <w:vMerge w:val="restart"/>
          </w:tcPr>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3</w:t>
            </w:r>
          </w:p>
          <w:p w:rsidR="000149B6" w:rsidRPr="007B406F" w:rsidRDefault="000149B6" w:rsidP="00C75020">
            <w:pPr>
              <w:pStyle w:val="af5"/>
              <w:jc w:val="center"/>
              <w:rPr>
                <w:rFonts w:ascii="Times New Roman" w:hAnsi="Times New Roman" w:cs="Times New Roman"/>
                <w:iCs/>
              </w:rPr>
            </w:pPr>
            <w:r w:rsidRPr="007B406F">
              <w:rPr>
                <w:rFonts w:ascii="Times New Roman" w:hAnsi="Times New Roman" w:cs="Times New Roman"/>
                <w:iCs/>
              </w:rPr>
              <w:t>ОК2</w:t>
            </w:r>
          </w:p>
          <w:p w:rsidR="000149B6" w:rsidRPr="007B406F" w:rsidRDefault="000149B6" w:rsidP="00C75020">
            <w:pPr>
              <w:pStyle w:val="af5"/>
              <w:jc w:val="center"/>
              <w:rPr>
                <w:rFonts w:ascii="Times New Roman" w:hAnsi="Times New Roman" w:cs="Times New Roman"/>
                <w:b/>
                <w:bCs/>
              </w:rPr>
            </w:pPr>
            <w:r w:rsidRPr="007B406F">
              <w:rPr>
                <w:rFonts w:ascii="Times New Roman" w:hAnsi="Times New Roman" w:cs="Times New Roman"/>
                <w:iCs/>
              </w:rPr>
              <w:t>ОК2.2</w:t>
            </w:r>
          </w:p>
        </w:tc>
      </w:tr>
      <w:tr w:rsidR="000149B6" w:rsidRPr="007B406F" w:rsidTr="00C75020">
        <w:trPr>
          <w:trHeight w:val="548"/>
        </w:trPr>
        <w:tc>
          <w:tcPr>
            <w:tcW w:w="2529" w:type="dxa"/>
            <w:vMerge/>
          </w:tcPr>
          <w:p w:rsidR="000149B6" w:rsidRPr="007B406F" w:rsidRDefault="000149B6" w:rsidP="00C75020">
            <w:pPr>
              <w:pStyle w:val="af5"/>
              <w:jc w:val="center"/>
              <w:rPr>
                <w:rFonts w:ascii="Times New Roman" w:hAnsi="Times New Roman" w:cs="Times New Roman"/>
                <w:b/>
                <w:bCs/>
              </w:rPr>
            </w:pPr>
          </w:p>
        </w:tc>
        <w:tc>
          <w:tcPr>
            <w:tcW w:w="7819" w:type="dxa"/>
          </w:tcPr>
          <w:p w:rsidR="000149B6" w:rsidRPr="007B406F" w:rsidRDefault="000149B6" w:rsidP="00C75020">
            <w:pPr>
              <w:pStyle w:val="af5"/>
              <w:rPr>
                <w:rFonts w:ascii="Times New Roman" w:hAnsi="Times New Roman" w:cs="Times New Roman"/>
                <w:b/>
                <w:bCs/>
              </w:rPr>
            </w:pPr>
            <w:r w:rsidRPr="007B406F">
              <w:rPr>
                <w:rFonts w:ascii="Times New Roman" w:hAnsi="Times New Roman" w:cs="Times New Roman"/>
                <w:b/>
                <w:bCs/>
              </w:rPr>
              <w:t>Практические занятия</w:t>
            </w:r>
          </w:p>
          <w:p w:rsidR="000149B6" w:rsidRPr="007B406F" w:rsidRDefault="000149B6" w:rsidP="00C75020">
            <w:pPr>
              <w:pStyle w:val="af5"/>
              <w:rPr>
                <w:rFonts w:ascii="Times New Roman" w:hAnsi="Times New Roman" w:cs="Times New Roman"/>
                <w:b/>
                <w:bCs/>
              </w:rPr>
            </w:pPr>
            <w:r w:rsidRPr="007B406F">
              <w:rPr>
                <w:rFonts w:ascii="Times New Roman" w:hAnsi="Times New Roman" w:cs="Times New Roman"/>
              </w:rPr>
              <w:t>Теория графов</w:t>
            </w:r>
          </w:p>
        </w:tc>
        <w:tc>
          <w:tcPr>
            <w:tcW w:w="851" w:type="dxa"/>
          </w:tcPr>
          <w:p w:rsidR="000149B6" w:rsidRPr="007B406F" w:rsidRDefault="000149B6" w:rsidP="00C75020">
            <w:pPr>
              <w:pStyle w:val="af5"/>
              <w:jc w:val="center"/>
              <w:rPr>
                <w:rFonts w:ascii="Times New Roman" w:hAnsi="Times New Roman" w:cs="Times New Roman"/>
                <w:bCs/>
              </w:rPr>
            </w:pPr>
            <w:r w:rsidRPr="007B406F">
              <w:rPr>
                <w:rFonts w:ascii="Times New Roman" w:hAnsi="Times New Roman" w:cs="Times New Roman"/>
                <w:bCs/>
              </w:rPr>
              <w:t>2</w:t>
            </w:r>
          </w:p>
        </w:tc>
        <w:tc>
          <w:tcPr>
            <w:tcW w:w="1821" w:type="dxa"/>
          </w:tcPr>
          <w:p w:rsidR="000149B6" w:rsidRPr="007B406F" w:rsidRDefault="000149B6" w:rsidP="00C75020">
            <w:pPr>
              <w:pStyle w:val="af5"/>
              <w:jc w:val="center"/>
              <w:rPr>
                <w:rFonts w:ascii="Times New Roman" w:hAnsi="Times New Roman" w:cs="Times New Roman"/>
                <w:bCs/>
                <w:lang w:val="en-US"/>
              </w:rPr>
            </w:pPr>
          </w:p>
        </w:tc>
        <w:tc>
          <w:tcPr>
            <w:tcW w:w="1864" w:type="dxa"/>
            <w:gridSpan w:val="3"/>
            <w:vMerge/>
          </w:tcPr>
          <w:p w:rsidR="000149B6" w:rsidRPr="007B406F" w:rsidRDefault="000149B6" w:rsidP="00C75020">
            <w:pPr>
              <w:pStyle w:val="af5"/>
              <w:jc w:val="center"/>
              <w:rPr>
                <w:rFonts w:ascii="Times New Roman" w:hAnsi="Times New Roman" w:cs="Times New Roman"/>
                <w:iCs/>
              </w:rPr>
            </w:pPr>
          </w:p>
        </w:tc>
      </w:tr>
      <w:tr w:rsidR="000149B6" w:rsidRPr="007B406F" w:rsidTr="00C75020">
        <w:trPr>
          <w:trHeight w:val="931"/>
        </w:trPr>
        <w:tc>
          <w:tcPr>
            <w:tcW w:w="2529" w:type="dxa"/>
            <w:vMerge/>
          </w:tcPr>
          <w:p w:rsidR="000149B6" w:rsidRPr="007B406F" w:rsidRDefault="000149B6" w:rsidP="00C75020">
            <w:pPr>
              <w:pStyle w:val="af5"/>
              <w:jc w:val="center"/>
              <w:rPr>
                <w:rFonts w:ascii="Times New Roman" w:hAnsi="Times New Roman" w:cs="Times New Roman"/>
                <w:b/>
                <w:bCs/>
              </w:rPr>
            </w:pPr>
          </w:p>
        </w:tc>
        <w:tc>
          <w:tcPr>
            <w:tcW w:w="7819" w:type="dxa"/>
          </w:tcPr>
          <w:p w:rsidR="000149B6" w:rsidRPr="007B406F" w:rsidRDefault="000149B6" w:rsidP="00C75020">
            <w:pPr>
              <w:pStyle w:val="af5"/>
              <w:rPr>
                <w:rFonts w:ascii="Times New Roman" w:hAnsi="Times New Roman" w:cs="Times New Roman"/>
              </w:rPr>
            </w:pPr>
            <w:r w:rsidRPr="007B406F">
              <w:rPr>
                <w:rFonts w:ascii="Times New Roman" w:hAnsi="Times New Roman" w:cs="Times New Roman"/>
                <w:b/>
                <w:bCs/>
              </w:rPr>
              <w:t>Самостоятельная работа обучающихся</w:t>
            </w:r>
          </w:p>
          <w:p w:rsidR="000149B6" w:rsidRPr="007B406F" w:rsidRDefault="000149B6" w:rsidP="00C75020">
            <w:pPr>
              <w:pStyle w:val="af5"/>
              <w:rPr>
                <w:rFonts w:ascii="Times New Roman" w:hAnsi="Times New Roman" w:cs="Times New Roman"/>
              </w:rPr>
            </w:pPr>
            <w:r w:rsidRPr="007B406F">
              <w:rPr>
                <w:rFonts w:ascii="Times New Roman" w:hAnsi="Times New Roman" w:cs="Times New Roman"/>
              </w:rPr>
              <w:t>Подготовка опорного конспекта по теме: «Теорема о раскраски. Раскраска ребер графа. Раскраска граней и вершин»</w:t>
            </w:r>
          </w:p>
        </w:tc>
        <w:tc>
          <w:tcPr>
            <w:tcW w:w="851" w:type="dxa"/>
          </w:tcPr>
          <w:p w:rsidR="000149B6" w:rsidRPr="007B406F" w:rsidRDefault="000149B6" w:rsidP="00C75020">
            <w:pPr>
              <w:pStyle w:val="af5"/>
              <w:jc w:val="center"/>
              <w:rPr>
                <w:rFonts w:ascii="Times New Roman" w:hAnsi="Times New Roman" w:cs="Times New Roman"/>
                <w:bCs/>
              </w:rPr>
            </w:pPr>
            <w:r w:rsidRPr="007B406F">
              <w:rPr>
                <w:rFonts w:ascii="Times New Roman" w:hAnsi="Times New Roman" w:cs="Times New Roman"/>
                <w:bCs/>
              </w:rPr>
              <w:t>4</w:t>
            </w:r>
          </w:p>
        </w:tc>
        <w:tc>
          <w:tcPr>
            <w:tcW w:w="1821" w:type="dxa"/>
          </w:tcPr>
          <w:p w:rsidR="000149B6" w:rsidRPr="007B406F" w:rsidRDefault="000149B6" w:rsidP="00C75020">
            <w:pPr>
              <w:pStyle w:val="af5"/>
              <w:jc w:val="center"/>
              <w:rPr>
                <w:rFonts w:ascii="Times New Roman" w:hAnsi="Times New Roman" w:cs="Times New Roman"/>
                <w:b/>
                <w:bCs/>
              </w:rPr>
            </w:pPr>
            <w:r w:rsidRPr="007B406F">
              <w:rPr>
                <w:rFonts w:ascii="Times New Roman" w:hAnsi="Times New Roman" w:cs="Times New Roman"/>
                <w:b/>
                <w:bCs/>
              </w:rPr>
              <w:t>-</w:t>
            </w:r>
          </w:p>
        </w:tc>
        <w:tc>
          <w:tcPr>
            <w:tcW w:w="1864" w:type="dxa"/>
            <w:gridSpan w:val="3"/>
            <w:vMerge/>
          </w:tcPr>
          <w:p w:rsidR="000149B6" w:rsidRPr="007B406F" w:rsidRDefault="000149B6" w:rsidP="00C75020">
            <w:pPr>
              <w:pStyle w:val="af5"/>
              <w:jc w:val="center"/>
              <w:rPr>
                <w:rFonts w:ascii="Times New Roman" w:hAnsi="Times New Roman" w:cs="Times New Roman"/>
                <w:b/>
                <w:bCs/>
              </w:rPr>
            </w:pPr>
          </w:p>
        </w:tc>
      </w:tr>
      <w:tr w:rsidR="007E409F" w:rsidRPr="007B406F" w:rsidTr="007E409F">
        <w:trPr>
          <w:trHeight w:val="300"/>
        </w:trPr>
        <w:tc>
          <w:tcPr>
            <w:tcW w:w="10348" w:type="dxa"/>
            <w:gridSpan w:val="2"/>
          </w:tcPr>
          <w:p w:rsidR="007E409F" w:rsidRPr="007B406F" w:rsidRDefault="007E409F" w:rsidP="0026348F">
            <w:pPr>
              <w:pStyle w:val="af5"/>
              <w:rPr>
                <w:rFonts w:ascii="Times New Roman" w:hAnsi="Times New Roman" w:cs="Times New Roman"/>
              </w:rPr>
            </w:pPr>
            <w:r w:rsidRPr="007B406F">
              <w:rPr>
                <w:rFonts w:ascii="Times New Roman" w:hAnsi="Times New Roman" w:cs="Times New Roman"/>
                <w:b/>
              </w:rPr>
              <w:t>Дифференцированный зачет</w:t>
            </w:r>
          </w:p>
        </w:tc>
        <w:tc>
          <w:tcPr>
            <w:tcW w:w="851" w:type="dxa"/>
          </w:tcPr>
          <w:p w:rsidR="007E409F" w:rsidRPr="007B406F" w:rsidRDefault="007E409F" w:rsidP="0026348F">
            <w:pPr>
              <w:pStyle w:val="af5"/>
              <w:jc w:val="center"/>
              <w:rPr>
                <w:rFonts w:ascii="Times New Roman" w:hAnsi="Times New Roman" w:cs="Times New Roman"/>
                <w:b/>
                <w:bCs/>
              </w:rPr>
            </w:pPr>
            <w:r w:rsidRPr="007B406F">
              <w:rPr>
                <w:rFonts w:ascii="Times New Roman" w:hAnsi="Times New Roman" w:cs="Times New Roman"/>
                <w:b/>
                <w:bCs/>
              </w:rPr>
              <w:t>2</w:t>
            </w:r>
          </w:p>
        </w:tc>
        <w:tc>
          <w:tcPr>
            <w:tcW w:w="1821" w:type="dxa"/>
            <w:tcBorders>
              <w:top w:val="single" w:sz="4" w:space="0" w:color="auto"/>
            </w:tcBorders>
          </w:tcPr>
          <w:p w:rsidR="007E409F" w:rsidRPr="007B406F" w:rsidRDefault="007E409F" w:rsidP="0026348F">
            <w:pPr>
              <w:pStyle w:val="af5"/>
              <w:jc w:val="center"/>
              <w:rPr>
                <w:rFonts w:ascii="Times New Roman" w:hAnsi="Times New Roman" w:cs="Times New Roman"/>
                <w:bCs/>
              </w:rPr>
            </w:pPr>
            <w:r w:rsidRPr="007B406F">
              <w:rPr>
                <w:rFonts w:ascii="Times New Roman" w:hAnsi="Times New Roman" w:cs="Times New Roman"/>
                <w:bCs/>
              </w:rPr>
              <w:t>-</w:t>
            </w:r>
          </w:p>
        </w:tc>
        <w:tc>
          <w:tcPr>
            <w:tcW w:w="1864" w:type="dxa"/>
            <w:gridSpan w:val="3"/>
            <w:tcBorders>
              <w:top w:val="single" w:sz="4" w:space="0" w:color="auto"/>
            </w:tcBorders>
          </w:tcPr>
          <w:p w:rsidR="007E409F" w:rsidRPr="007B406F" w:rsidRDefault="007E409F" w:rsidP="007E409F">
            <w:pPr>
              <w:pStyle w:val="af5"/>
              <w:jc w:val="center"/>
              <w:rPr>
                <w:rFonts w:ascii="Times New Roman" w:hAnsi="Times New Roman" w:cs="Times New Roman"/>
                <w:b/>
                <w:bCs/>
              </w:rPr>
            </w:pPr>
            <w:r w:rsidRPr="007E409F">
              <w:rPr>
                <w:rFonts w:ascii="Times New Roman" w:hAnsi="Times New Roman" w:cs="Times New Roman"/>
                <w:bCs/>
              </w:rPr>
              <w:t>ОК1-ОК9, ПК 1.2</w:t>
            </w:r>
            <w:r>
              <w:rPr>
                <w:rFonts w:ascii="Times New Roman" w:hAnsi="Times New Roman" w:cs="Times New Roman"/>
                <w:bCs/>
              </w:rPr>
              <w:t>,</w:t>
            </w:r>
            <w:r w:rsidRPr="007E409F">
              <w:rPr>
                <w:rFonts w:ascii="Times New Roman" w:hAnsi="Times New Roman" w:cs="Times New Roman"/>
                <w:bCs/>
              </w:rPr>
              <w:t>ПК 1.4</w:t>
            </w:r>
            <w:r>
              <w:rPr>
                <w:rFonts w:ascii="Times New Roman" w:hAnsi="Times New Roman" w:cs="Times New Roman"/>
                <w:bCs/>
              </w:rPr>
              <w:t xml:space="preserve">, </w:t>
            </w:r>
            <w:r w:rsidRPr="007E409F">
              <w:rPr>
                <w:rFonts w:ascii="Times New Roman" w:hAnsi="Times New Roman" w:cs="Times New Roman"/>
                <w:bCs/>
              </w:rPr>
              <w:t>ПК 2.2</w:t>
            </w:r>
          </w:p>
        </w:tc>
      </w:tr>
      <w:tr w:rsidR="007E409F" w:rsidRPr="007B406F" w:rsidTr="006408A3">
        <w:trPr>
          <w:trHeight w:val="207"/>
        </w:trPr>
        <w:tc>
          <w:tcPr>
            <w:tcW w:w="2529" w:type="dxa"/>
          </w:tcPr>
          <w:p w:rsidR="007E409F" w:rsidRPr="007B406F" w:rsidRDefault="007E409F" w:rsidP="00C75020">
            <w:pPr>
              <w:pStyle w:val="af5"/>
              <w:jc w:val="center"/>
              <w:rPr>
                <w:rFonts w:ascii="Times New Roman" w:hAnsi="Times New Roman" w:cs="Times New Roman"/>
                <w:b/>
                <w:bCs/>
              </w:rPr>
            </w:pPr>
          </w:p>
        </w:tc>
        <w:tc>
          <w:tcPr>
            <w:tcW w:w="7819" w:type="dxa"/>
          </w:tcPr>
          <w:p w:rsidR="007E409F" w:rsidRPr="007B406F" w:rsidRDefault="007E409F" w:rsidP="00C75020">
            <w:pPr>
              <w:pStyle w:val="af5"/>
              <w:rPr>
                <w:rFonts w:ascii="Times New Roman" w:hAnsi="Times New Roman" w:cs="Times New Roman"/>
                <w:b/>
                <w:bCs/>
              </w:rPr>
            </w:pPr>
            <w:r w:rsidRPr="007B406F">
              <w:rPr>
                <w:rFonts w:ascii="Times New Roman" w:hAnsi="Times New Roman" w:cs="Times New Roman"/>
                <w:b/>
                <w:bCs/>
              </w:rPr>
              <w:t>Всего</w:t>
            </w:r>
          </w:p>
        </w:tc>
        <w:tc>
          <w:tcPr>
            <w:tcW w:w="851" w:type="dxa"/>
          </w:tcPr>
          <w:p w:rsidR="007E409F" w:rsidRPr="007B406F" w:rsidRDefault="004B5820" w:rsidP="00C75020">
            <w:pPr>
              <w:pStyle w:val="af5"/>
              <w:jc w:val="center"/>
              <w:rPr>
                <w:rFonts w:ascii="Times New Roman" w:hAnsi="Times New Roman" w:cs="Times New Roman"/>
                <w:b/>
                <w:bCs/>
              </w:rPr>
            </w:pPr>
            <w:r>
              <w:rPr>
                <w:rFonts w:ascii="Times New Roman" w:hAnsi="Times New Roman" w:cs="Times New Roman"/>
                <w:b/>
                <w:bCs/>
              </w:rPr>
              <w:t>96</w:t>
            </w:r>
          </w:p>
        </w:tc>
        <w:tc>
          <w:tcPr>
            <w:tcW w:w="1821" w:type="dxa"/>
          </w:tcPr>
          <w:p w:rsidR="007E409F" w:rsidRPr="007B406F" w:rsidRDefault="007E409F" w:rsidP="00C75020">
            <w:pPr>
              <w:pStyle w:val="af5"/>
              <w:jc w:val="center"/>
              <w:rPr>
                <w:rFonts w:ascii="Times New Roman" w:hAnsi="Times New Roman" w:cs="Times New Roman"/>
                <w:b/>
                <w:bCs/>
              </w:rPr>
            </w:pPr>
            <w:r w:rsidRPr="007B406F">
              <w:rPr>
                <w:rFonts w:ascii="Times New Roman" w:hAnsi="Times New Roman" w:cs="Times New Roman"/>
                <w:b/>
                <w:bCs/>
              </w:rPr>
              <w:t>20</w:t>
            </w:r>
          </w:p>
        </w:tc>
        <w:tc>
          <w:tcPr>
            <w:tcW w:w="1864" w:type="dxa"/>
            <w:gridSpan w:val="3"/>
          </w:tcPr>
          <w:p w:rsidR="007E409F" w:rsidRPr="007B406F" w:rsidRDefault="007E409F" w:rsidP="00C75020">
            <w:pPr>
              <w:pStyle w:val="af5"/>
              <w:jc w:val="center"/>
              <w:rPr>
                <w:rFonts w:ascii="Times New Roman" w:hAnsi="Times New Roman" w:cs="Times New Roman"/>
                <w:b/>
                <w:bCs/>
              </w:rPr>
            </w:pPr>
          </w:p>
        </w:tc>
      </w:tr>
    </w:tbl>
    <w:p w:rsidR="000149B6" w:rsidRDefault="000149B6" w:rsidP="006408A3">
      <w:pPr>
        <w:pStyle w:val="af5"/>
        <w:ind w:firstLine="284"/>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B7384B" w:rsidRPr="007B406F" w:rsidRDefault="00B7384B" w:rsidP="00C75020">
      <w:pPr>
        <w:pStyle w:val="af5"/>
        <w:jc w:val="center"/>
        <w:rPr>
          <w:rFonts w:ascii="Times New Roman" w:hAnsi="Times New Roman" w:cs="Times New Roman"/>
          <w:b/>
          <w:bCs/>
        </w:rPr>
        <w:sectPr w:rsidR="00B7384B" w:rsidRPr="007B406F" w:rsidSect="00E831DD">
          <w:headerReference w:type="default" r:id="rId232"/>
          <w:footerReference w:type="default" r:id="rId233"/>
          <w:pgSz w:w="16840" w:h="11907" w:orient="landscape"/>
          <w:pgMar w:top="719" w:right="1134" w:bottom="360" w:left="992" w:header="709" w:footer="709" w:gutter="0"/>
          <w:cols w:space="720"/>
        </w:sectPr>
      </w:pPr>
    </w:p>
    <w:p w:rsidR="000149B6" w:rsidRPr="007B406F" w:rsidRDefault="000149B6" w:rsidP="008026A1">
      <w:pPr>
        <w:pStyle w:val="af5"/>
        <w:jc w:val="center"/>
        <w:rPr>
          <w:rFonts w:ascii="Times New Roman" w:hAnsi="Times New Roman" w:cs="Times New Roman"/>
          <w:b/>
        </w:rPr>
      </w:pPr>
      <w:r w:rsidRPr="007B406F">
        <w:rPr>
          <w:rFonts w:ascii="Times New Roman" w:hAnsi="Times New Roman" w:cs="Times New Roman"/>
          <w:b/>
        </w:rPr>
        <w:lastRenderedPageBreak/>
        <w:t>3. УСЛОВИЯ РЕАЛИЗАЦИИ РАБОЧЕЙ ПРОГРАММЫ ДИСЦИПЛИНЫ</w:t>
      </w:r>
    </w:p>
    <w:p w:rsidR="000149B6" w:rsidRPr="007B406F" w:rsidRDefault="000149B6" w:rsidP="000149B6">
      <w:pPr>
        <w:pStyle w:val="af5"/>
        <w:jc w:val="both"/>
        <w:rPr>
          <w:rFonts w:ascii="Times New Roman" w:hAnsi="Times New Roman" w:cs="Times New Roman"/>
          <w:b/>
        </w:rPr>
      </w:pPr>
    </w:p>
    <w:p w:rsidR="000149B6" w:rsidRPr="007B406F" w:rsidRDefault="000149B6" w:rsidP="00EC6E4F">
      <w:pPr>
        <w:pStyle w:val="af5"/>
        <w:ind w:firstLine="426"/>
        <w:jc w:val="both"/>
        <w:rPr>
          <w:rFonts w:ascii="Times New Roman" w:hAnsi="Times New Roman" w:cs="Times New Roman"/>
          <w:b/>
        </w:rPr>
      </w:pPr>
      <w:r w:rsidRPr="007B406F">
        <w:rPr>
          <w:rFonts w:ascii="Times New Roman" w:hAnsi="Times New Roman" w:cs="Times New Roman"/>
          <w:b/>
        </w:rPr>
        <w:t>3.1 Требования к минимальному материально-техническому обеспечению</w:t>
      </w:r>
    </w:p>
    <w:p w:rsidR="000149B6" w:rsidRPr="007B406F" w:rsidRDefault="00B7384B" w:rsidP="00EC6E4F">
      <w:pPr>
        <w:pStyle w:val="af5"/>
        <w:ind w:firstLine="426"/>
        <w:jc w:val="both"/>
        <w:rPr>
          <w:rFonts w:ascii="Times New Roman" w:hAnsi="Times New Roman" w:cs="Times New Roman"/>
        </w:rPr>
      </w:pPr>
      <w:r>
        <w:rPr>
          <w:rFonts w:ascii="Times New Roman" w:hAnsi="Times New Roman" w:cs="Times New Roman"/>
          <w:bCs/>
        </w:rPr>
        <w:t xml:space="preserve">Дисциплина  </w:t>
      </w:r>
      <w:r w:rsidR="000149B6" w:rsidRPr="007B406F">
        <w:rPr>
          <w:rFonts w:ascii="Times New Roman" w:hAnsi="Times New Roman" w:cs="Times New Roman"/>
        </w:rPr>
        <w:t xml:space="preserve">реализуется в кабинете математических дисциплин. </w:t>
      </w:r>
    </w:p>
    <w:p w:rsidR="000149B6" w:rsidRPr="007B406F" w:rsidRDefault="000149B6" w:rsidP="00EC6E4F">
      <w:pPr>
        <w:pStyle w:val="af5"/>
        <w:ind w:firstLine="426"/>
        <w:jc w:val="both"/>
        <w:rPr>
          <w:rFonts w:ascii="Times New Roman" w:hAnsi="Times New Roman" w:cs="Times New Roman"/>
        </w:rPr>
      </w:pPr>
      <w:r w:rsidRPr="007B406F">
        <w:rPr>
          <w:rStyle w:val="c3"/>
          <w:rFonts w:ascii="Times New Roman" w:hAnsi="Times New Roman" w:cs="Times New Roman"/>
        </w:rPr>
        <w:t>Оснащение</w:t>
      </w:r>
      <w:r w:rsidRPr="007B406F">
        <w:rPr>
          <w:rFonts w:ascii="Times New Roman" w:hAnsi="Times New Roman" w:cs="Times New Roman"/>
        </w:rPr>
        <w:t xml:space="preserve"> учебного кабинета:</w:t>
      </w:r>
    </w:p>
    <w:p w:rsidR="000149B6" w:rsidRPr="007B406F" w:rsidRDefault="000149B6" w:rsidP="00EC6E4F">
      <w:pPr>
        <w:pStyle w:val="af5"/>
        <w:ind w:firstLine="426"/>
        <w:jc w:val="both"/>
        <w:rPr>
          <w:rStyle w:val="c3"/>
          <w:rFonts w:ascii="Times New Roman" w:hAnsi="Times New Roman" w:cs="Times New Roman"/>
        </w:rPr>
      </w:pPr>
      <w:r w:rsidRPr="007B406F">
        <w:rPr>
          <w:rStyle w:val="c3"/>
          <w:rFonts w:ascii="Times New Roman" w:hAnsi="Times New Roman" w:cs="Times New Roman"/>
        </w:rPr>
        <w:t xml:space="preserve">- специализированная мебель; </w:t>
      </w:r>
    </w:p>
    <w:p w:rsidR="000149B6" w:rsidRPr="007B406F" w:rsidRDefault="000149B6" w:rsidP="00EC6E4F">
      <w:pPr>
        <w:pStyle w:val="af5"/>
        <w:ind w:firstLine="426"/>
        <w:jc w:val="both"/>
        <w:rPr>
          <w:rFonts w:ascii="Times New Roman" w:hAnsi="Times New Roman" w:cs="Times New Roman"/>
        </w:rPr>
      </w:pPr>
      <w:r w:rsidRPr="007B406F">
        <w:rPr>
          <w:rStyle w:val="c3"/>
          <w:rFonts w:ascii="Times New Roman" w:hAnsi="Times New Roman" w:cs="Times New Roman"/>
        </w:rPr>
        <w:t>- наглядные пособия;</w:t>
      </w:r>
      <w:r w:rsidRPr="007B406F">
        <w:rPr>
          <w:rFonts w:ascii="Times New Roman" w:hAnsi="Times New Roman" w:cs="Times New Roman"/>
        </w:rPr>
        <w:t xml:space="preserve"> </w:t>
      </w:r>
    </w:p>
    <w:p w:rsidR="000149B6" w:rsidRPr="007B406F" w:rsidRDefault="000149B6" w:rsidP="00EC6E4F">
      <w:pPr>
        <w:pStyle w:val="af5"/>
        <w:ind w:firstLine="426"/>
        <w:jc w:val="both"/>
        <w:rPr>
          <w:rFonts w:ascii="Times New Roman" w:hAnsi="Times New Roman" w:cs="Times New Roman"/>
        </w:rPr>
      </w:pPr>
      <w:r w:rsidRPr="007B406F">
        <w:rPr>
          <w:rFonts w:ascii="Times New Roman" w:hAnsi="Times New Roman" w:cs="Times New Roman"/>
        </w:rPr>
        <w:t>- технические средства обучения</w:t>
      </w:r>
      <w:r w:rsidR="00CE5CEF" w:rsidRPr="007B406F">
        <w:rPr>
          <w:rFonts w:ascii="Times New Roman" w:hAnsi="Times New Roman" w:cs="Times New Roman"/>
        </w:rPr>
        <w:t xml:space="preserve"> (</w:t>
      </w:r>
      <w:r w:rsidR="00CE5CEF" w:rsidRPr="007B406F">
        <w:rPr>
          <w:rFonts w:ascii="Times New Roman" w:eastAsia="Calibri" w:hAnsi="Times New Roman" w:cs="Times New Roman"/>
        </w:rPr>
        <w:t>мультимедийное оборудование, экран, модели, КОП</w:t>
      </w:r>
      <w:r w:rsidR="00CE5CEF" w:rsidRPr="007B406F">
        <w:rPr>
          <w:rFonts w:ascii="Times New Roman" w:hAnsi="Times New Roman" w:cs="Times New Roman"/>
        </w:rPr>
        <w:t>)</w:t>
      </w:r>
      <w:r w:rsidRPr="007B406F">
        <w:rPr>
          <w:rFonts w:ascii="Times New Roman" w:hAnsi="Times New Roman" w:cs="Times New Roman"/>
        </w:rPr>
        <w:t>;</w:t>
      </w:r>
    </w:p>
    <w:p w:rsidR="000149B6" w:rsidRPr="007B406F" w:rsidRDefault="000149B6" w:rsidP="000149B6">
      <w:pPr>
        <w:pStyle w:val="af5"/>
        <w:jc w:val="both"/>
        <w:rPr>
          <w:rFonts w:ascii="Times New Roman" w:hAnsi="Times New Roman" w:cs="Times New Roman"/>
          <w:b/>
        </w:rPr>
      </w:pPr>
    </w:p>
    <w:p w:rsidR="000149B6" w:rsidRPr="007B406F" w:rsidRDefault="000149B6" w:rsidP="00EC6E4F">
      <w:pPr>
        <w:pStyle w:val="af5"/>
        <w:ind w:firstLine="426"/>
        <w:jc w:val="both"/>
        <w:rPr>
          <w:rFonts w:ascii="Times New Roman" w:hAnsi="Times New Roman" w:cs="Times New Roman"/>
          <w:b/>
        </w:rPr>
      </w:pPr>
      <w:r w:rsidRPr="007B406F">
        <w:rPr>
          <w:rFonts w:ascii="Times New Roman" w:hAnsi="Times New Roman" w:cs="Times New Roman"/>
          <w:b/>
        </w:rPr>
        <w:t xml:space="preserve">3.2 </w:t>
      </w:r>
      <w:r w:rsidR="00B7384B">
        <w:rPr>
          <w:rFonts w:ascii="Times New Roman" w:hAnsi="Times New Roman" w:cs="Times New Roman"/>
          <w:b/>
        </w:rPr>
        <w:t>Учебно-методическое обеспечение дисциплины</w:t>
      </w:r>
    </w:p>
    <w:p w:rsidR="000149B6" w:rsidRPr="000619D7" w:rsidRDefault="000149B6" w:rsidP="00EC6E4F">
      <w:pPr>
        <w:pStyle w:val="af5"/>
        <w:ind w:firstLine="426"/>
        <w:jc w:val="both"/>
        <w:rPr>
          <w:rFonts w:ascii="Times New Roman" w:hAnsi="Times New Roman" w:cs="Times New Roman"/>
          <w:b/>
        </w:rPr>
      </w:pPr>
      <w:r w:rsidRPr="007B406F">
        <w:rPr>
          <w:rFonts w:ascii="Times New Roman" w:hAnsi="Times New Roman" w:cs="Times New Roman"/>
          <w:b/>
        </w:rPr>
        <w:t>Основная учебная литература:</w:t>
      </w:r>
    </w:p>
    <w:p w:rsidR="00DB1FA4" w:rsidRPr="00DB1FA4" w:rsidRDefault="00DB1FA4" w:rsidP="00DB1FA4">
      <w:pPr>
        <w:shd w:val="clear" w:color="auto" w:fill="FFFFFF"/>
        <w:spacing w:after="0" w:line="300" w:lineRule="atLeast"/>
        <w:rPr>
          <w:rFonts w:eastAsia="Times New Roman" w:cs="Times New Roman"/>
          <w:b/>
          <w:sz w:val="24"/>
          <w:szCs w:val="24"/>
        </w:rPr>
      </w:pPr>
      <w:r w:rsidRPr="00DB1FA4">
        <w:rPr>
          <w:rFonts w:eastAsia="Times New Roman" w:cs="Times New Roman"/>
          <w:b/>
          <w:sz w:val="24"/>
          <w:szCs w:val="24"/>
        </w:rPr>
        <w:t>Основная литература</w:t>
      </w:r>
    </w:p>
    <w:p w:rsidR="00DB1FA4" w:rsidRPr="00DB1FA4" w:rsidRDefault="00DB1FA4" w:rsidP="00CF56FB">
      <w:pPr>
        <w:pStyle w:val="af0"/>
        <w:numPr>
          <w:ilvl w:val="0"/>
          <w:numId w:val="176"/>
        </w:numPr>
        <w:spacing w:after="0"/>
        <w:ind w:left="0" w:firstLine="426"/>
        <w:rPr>
          <w:sz w:val="24"/>
          <w:szCs w:val="24"/>
          <w:shd w:val="clear" w:color="auto" w:fill="FFFFFF"/>
        </w:rPr>
      </w:pPr>
      <w:r w:rsidRPr="00DB1FA4">
        <w:rPr>
          <w:sz w:val="24"/>
          <w:szCs w:val="24"/>
          <w:shd w:val="clear" w:color="auto" w:fill="FFFFFF"/>
        </w:rPr>
        <w:t xml:space="preserve">Теория вероятностей и математическая статистика : учебное пособие / Л.Г. Бирюкова [и др.] ; под ред. В.И. Матвеева. — 2-е изд., испр. и доп. — Москва : ИНФРА-М, 2020. — 289 с. — (Среднее профессиональное образование). - ISBN 978-5-16-109084-8. - URL: </w:t>
      </w:r>
      <w:hyperlink r:id="rId234" w:history="1">
        <w:r w:rsidRPr="00DB1FA4">
          <w:rPr>
            <w:sz w:val="24"/>
            <w:szCs w:val="24"/>
            <w:u w:val="single"/>
            <w:shd w:val="clear" w:color="auto" w:fill="FFFFFF"/>
          </w:rPr>
          <w:t>https://znanium.com/catalog/product/1047921</w:t>
        </w:r>
      </w:hyperlink>
      <w:r w:rsidRPr="00DB1FA4">
        <w:rPr>
          <w:sz w:val="24"/>
          <w:szCs w:val="24"/>
          <w:shd w:val="clear" w:color="auto" w:fill="FFFFFF"/>
        </w:rPr>
        <w:t xml:space="preserve">  (дата обращения: 20.07.2022). – Режим доступа: по подписке.</w:t>
      </w:r>
    </w:p>
    <w:p w:rsidR="00DB1FA4" w:rsidRPr="000619D7" w:rsidRDefault="00DB1FA4" w:rsidP="00DB1FA4">
      <w:pPr>
        <w:spacing w:after="0"/>
        <w:rPr>
          <w:rFonts w:eastAsia="Times New Roman" w:cs="Times New Roman"/>
          <w:b/>
          <w:sz w:val="24"/>
          <w:szCs w:val="24"/>
        </w:rPr>
      </w:pPr>
    </w:p>
    <w:p w:rsidR="00DB1FA4" w:rsidRPr="00DB1FA4" w:rsidRDefault="00DB1FA4" w:rsidP="00DB1FA4">
      <w:pPr>
        <w:spacing w:after="0"/>
        <w:rPr>
          <w:rFonts w:eastAsia="Times New Roman" w:cs="Times New Roman"/>
          <w:b/>
          <w:sz w:val="24"/>
          <w:szCs w:val="24"/>
        </w:rPr>
      </w:pPr>
      <w:r w:rsidRPr="00DB1FA4">
        <w:rPr>
          <w:rFonts w:eastAsia="Times New Roman" w:cs="Times New Roman"/>
          <w:b/>
          <w:sz w:val="24"/>
          <w:szCs w:val="24"/>
        </w:rPr>
        <w:t>Дополнительная литература</w:t>
      </w:r>
    </w:p>
    <w:p w:rsidR="00DB1FA4" w:rsidRPr="00DB1FA4" w:rsidRDefault="00DB1FA4" w:rsidP="00CF56FB">
      <w:pPr>
        <w:pStyle w:val="af0"/>
        <w:numPr>
          <w:ilvl w:val="0"/>
          <w:numId w:val="177"/>
        </w:numPr>
        <w:spacing w:after="0"/>
        <w:ind w:left="0" w:firstLine="426"/>
        <w:rPr>
          <w:sz w:val="24"/>
          <w:szCs w:val="24"/>
        </w:rPr>
      </w:pPr>
      <w:r w:rsidRPr="00DB1FA4">
        <w:rPr>
          <w:sz w:val="24"/>
          <w:szCs w:val="24"/>
        </w:rPr>
        <w:t xml:space="preserve">Попов, А. М.  Теория вероятностей и математическая статистика : учебник для среднего профессионального образования / А. М. Попов, В. Н. Сотников ; под редакцией А. М. Попова. — 2-е изд., испр. и доп. — Москва : Юрайт, 2022. — 434 с. — (Профессиональное образование). — ISBN 978-5-534-01058-9. —URL: https://urait.ru/bcode/489854 (дата обращения: 21.07.2022). </w:t>
      </w:r>
      <w:r w:rsidRPr="00DB1FA4">
        <w:rPr>
          <w:sz w:val="24"/>
          <w:szCs w:val="24"/>
          <w:shd w:val="clear" w:color="auto" w:fill="FFFFFF"/>
        </w:rPr>
        <w:t>– Режим доступа: по подписке.</w:t>
      </w:r>
    </w:p>
    <w:p w:rsidR="00DB1FA4" w:rsidRPr="00DB1FA4" w:rsidRDefault="00DB1FA4" w:rsidP="00CF56FB">
      <w:pPr>
        <w:pStyle w:val="af0"/>
        <w:numPr>
          <w:ilvl w:val="0"/>
          <w:numId w:val="177"/>
        </w:numPr>
        <w:shd w:val="clear" w:color="auto" w:fill="FFFFFF"/>
        <w:spacing w:after="0"/>
        <w:ind w:left="0" w:firstLine="426"/>
        <w:rPr>
          <w:sz w:val="24"/>
          <w:szCs w:val="24"/>
        </w:rPr>
      </w:pPr>
      <w:r w:rsidRPr="00DB1FA4">
        <w:rPr>
          <w:iCs/>
          <w:sz w:val="24"/>
          <w:szCs w:val="24"/>
          <w:shd w:val="clear" w:color="auto" w:fill="FFFFFF"/>
        </w:rPr>
        <w:t>Васильев, А. А.  Теория вероятностей и математическая статистика : учебник и практикум для среднего профессионального образования / А. А. Васильев. — 2-е изд., испр. и доп. — Москва : Издательство Юрайт, 2022. — 232 с. — (Профессиональное образование). — ISBN 978-5-534-09115-1. —URL: https://urait.ru/bcode/492736 (дата обращения: 21.07.2022).</w:t>
      </w:r>
      <w:r w:rsidRPr="00DB1FA4">
        <w:rPr>
          <w:sz w:val="24"/>
          <w:szCs w:val="24"/>
          <w:shd w:val="clear" w:color="auto" w:fill="FFFFFF"/>
        </w:rPr>
        <w:t xml:space="preserve"> – Режим доступа: по подписке.</w:t>
      </w:r>
    </w:p>
    <w:p w:rsidR="00DB1FA4" w:rsidRPr="000619D7" w:rsidRDefault="00DB1FA4" w:rsidP="00DB1FA4">
      <w:pPr>
        <w:pStyle w:val="af5"/>
        <w:ind w:firstLine="426"/>
        <w:jc w:val="both"/>
        <w:rPr>
          <w:rFonts w:ascii="Times New Roman" w:hAnsi="Times New Roman" w:cs="Times New Roman"/>
          <w:b/>
          <w:sz w:val="24"/>
        </w:rPr>
      </w:pPr>
    </w:p>
    <w:p w:rsidR="00DB1FA4" w:rsidRPr="00DB1FA4" w:rsidRDefault="00DB1FA4" w:rsidP="00DB1FA4">
      <w:pPr>
        <w:pStyle w:val="af5"/>
        <w:ind w:firstLine="426"/>
        <w:jc w:val="both"/>
        <w:rPr>
          <w:rFonts w:ascii="Times New Roman" w:hAnsi="Times New Roman" w:cs="Times New Roman"/>
          <w:b/>
          <w:sz w:val="24"/>
        </w:rPr>
      </w:pPr>
      <w:r w:rsidRPr="00DB1FA4">
        <w:rPr>
          <w:rFonts w:ascii="Times New Roman" w:hAnsi="Times New Roman" w:cs="Times New Roman"/>
          <w:b/>
          <w:sz w:val="24"/>
        </w:rPr>
        <w:t>Учебно-методическая литература для самостоятельной работы:</w:t>
      </w:r>
    </w:p>
    <w:p w:rsidR="00DB1FA4" w:rsidRPr="00DB1FA4" w:rsidRDefault="00DB1FA4" w:rsidP="00CF56FB">
      <w:pPr>
        <w:pStyle w:val="af0"/>
        <w:numPr>
          <w:ilvl w:val="0"/>
          <w:numId w:val="178"/>
        </w:numPr>
        <w:spacing w:after="0"/>
        <w:ind w:left="0" w:firstLine="426"/>
        <w:rPr>
          <w:rFonts w:eastAsia="Calibri"/>
          <w:sz w:val="24"/>
          <w:szCs w:val="24"/>
        </w:rPr>
      </w:pPr>
      <w:r w:rsidRPr="00DB1FA4">
        <w:rPr>
          <w:rFonts w:eastAsia="Calibri"/>
          <w:sz w:val="24"/>
          <w:szCs w:val="24"/>
        </w:rPr>
        <w:t>Исакова, Ю.В. Теория вероятностей и математическая статистика: методическое пособие по организации самостоятельной работы / Ю.В.Исакова. – Курган: КИЖТ УрГУПС,  2018. –Текст электронный</w:t>
      </w:r>
    </w:p>
    <w:p w:rsidR="000A6350" w:rsidRPr="00DB1FA4" w:rsidRDefault="00DB1FA4" w:rsidP="00CF56FB">
      <w:pPr>
        <w:pStyle w:val="af5"/>
        <w:numPr>
          <w:ilvl w:val="0"/>
          <w:numId w:val="178"/>
        </w:numPr>
        <w:ind w:left="0" w:firstLine="426"/>
        <w:jc w:val="both"/>
        <w:rPr>
          <w:rFonts w:ascii="Times New Roman" w:hAnsi="Times New Roman" w:cs="Times New Roman"/>
          <w:b/>
        </w:rPr>
      </w:pPr>
      <w:r w:rsidRPr="00DB1FA4">
        <w:rPr>
          <w:rFonts w:ascii="Times New Roman" w:eastAsia="Calibri" w:hAnsi="Times New Roman" w:cs="Times New Roman"/>
          <w:sz w:val="24"/>
          <w:szCs w:val="24"/>
        </w:rPr>
        <w:t>Исакова, Ю.В. Теория вероятностей и математическая статистика: методическое пособие по проведению практических занятий / Ю.В.Исакова. – Курган: КИЖТ УрГУПС,  2018.-Текст электронный</w:t>
      </w:r>
    </w:p>
    <w:p w:rsidR="00DE37F0" w:rsidRDefault="00DE37F0" w:rsidP="00EC6E4F">
      <w:pPr>
        <w:pStyle w:val="af5"/>
        <w:ind w:firstLine="426"/>
        <w:jc w:val="both"/>
        <w:rPr>
          <w:rFonts w:ascii="Times New Roman" w:hAnsi="Times New Roman" w:cs="Times New Roman"/>
          <w:b/>
        </w:rPr>
      </w:pPr>
    </w:p>
    <w:p w:rsidR="000149B6" w:rsidRPr="007B406F" w:rsidRDefault="00B7384B" w:rsidP="00EC6E4F">
      <w:pPr>
        <w:pStyle w:val="af5"/>
        <w:ind w:firstLine="426"/>
        <w:jc w:val="both"/>
        <w:rPr>
          <w:rFonts w:ascii="Times New Roman" w:hAnsi="Times New Roman" w:cs="Times New Roman"/>
          <w:b/>
        </w:rPr>
      </w:pPr>
      <w:r>
        <w:rPr>
          <w:rFonts w:ascii="Times New Roman" w:hAnsi="Times New Roman" w:cs="Times New Roman"/>
          <w:b/>
        </w:rPr>
        <w:t>3.3</w:t>
      </w:r>
      <w:r w:rsidR="000149B6" w:rsidRPr="007B406F">
        <w:rPr>
          <w:rFonts w:ascii="Times New Roman" w:hAnsi="Times New Roman" w:cs="Times New Roman"/>
          <w:b/>
        </w:rPr>
        <w:t>Информационные ресурсы сети Интернет и профессиональн</w:t>
      </w:r>
      <w:r>
        <w:rPr>
          <w:rFonts w:ascii="Times New Roman" w:hAnsi="Times New Roman" w:cs="Times New Roman"/>
          <w:b/>
        </w:rPr>
        <w:t>ые</w:t>
      </w:r>
      <w:r w:rsidR="000149B6" w:rsidRPr="007B406F">
        <w:rPr>
          <w:rFonts w:ascii="Times New Roman" w:hAnsi="Times New Roman" w:cs="Times New Roman"/>
          <w:b/>
        </w:rPr>
        <w:t xml:space="preserve"> базы данных</w:t>
      </w:r>
    </w:p>
    <w:p w:rsidR="000149B6" w:rsidRPr="007B406F" w:rsidRDefault="000149B6" w:rsidP="00EC6E4F">
      <w:pPr>
        <w:pStyle w:val="af5"/>
        <w:ind w:firstLine="426"/>
        <w:jc w:val="both"/>
        <w:rPr>
          <w:rFonts w:ascii="Times New Roman" w:hAnsi="Times New Roman" w:cs="Times New Roman"/>
          <w:b/>
        </w:rPr>
      </w:pPr>
      <w:r w:rsidRPr="007B406F">
        <w:rPr>
          <w:rFonts w:ascii="Times New Roman" w:hAnsi="Times New Roman" w:cs="Times New Roman"/>
          <w:b/>
        </w:rPr>
        <w:t>Перечень Интернет-ресурсов:</w:t>
      </w:r>
    </w:p>
    <w:p w:rsidR="00EC6E4F" w:rsidRPr="007B406F" w:rsidRDefault="000149B6" w:rsidP="00EC6E4F">
      <w:pPr>
        <w:pStyle w:val="af5"/>
        <w:ind w:firstLine="426"/>
        <w:jc w:val="both"/>
        <w:rPr>
          <w:rFonts w:ascii="Times New Roman" w:hAnsi="Times New Roman" w:cs="Times New Roman"/>
        </w:rPr>
      </w:pPr>
      <w:r w:rsidRPr="007B406F">
        <w:rPr>
          <w:rFonts w:ascii="Times New Roman" w:hAnsi="Times New Roman" w:cs="Times New Roman"/>
        </w:rPr>
        <w:t xml:space="preserve">1. Электронный курс «Теория графов». Форма доступа: www.mathhelpplanet.com </w:t>
      </w:r>
    </w:p>
    <w:p w:rsidR="000149B6" w:rsidRPr="007B406F" w:rsidRDefault="000149B6" w:rsidP="00EC6E4F">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Профессиональные базы данных: </w:t>
      </w:r>
    </w:p>
    <w:p w:rsidR="000149B6" w:rsidRPr="007B406F" w:rsidRDefault="000149B6" w:rsidP="00EC6E4F">
      <w:pPr>
        <w:pStyle w:val="af5"/>
        <w:ind w:firstLine="426"/>
        <w:jc w:val="both"/>
        <w:rPr>
          <w:rFonts w:ascii="Times New Roman" w:eastAsia="Calibri" w:hAnsi="Times New Roman" w:cs="Times New Roman"/>
        </w:rPr>
      </w:pPr>
      <w:r w:rsidRPr="007B406F">
        <w:rPr>
          <w:rFonts w:ascii="Times New Roman" w:eastAsia="Calibri" w:hAnsi="Times New Roman" w:cs="Times New Roman"/>
        </w:rPr>
        <w:t>не используются.</w:t>
      </w:r>
    </w:p>
    <w:p w:rsidR="000149B6" w:rsidRDefault="000149B6" w:rsidP="000149B6">
      <w:pPr>
        <w:pStyle w:val="af5"/>
        <w:jc w:val="both"/>
        <w:rPr>
          <w:rFonts w:ascii="Times New Roman" w:hAnsi="Times New Roman" w:cs="Times New Roman"/>
          <w:b/>
        </w:rPr>
      </w:pPr>
    </w:p>
    <w:p w:rsidR="00DE37F0" w:rsidRPr="007B406F" w:rsidRDefault="00DE37F0" w:rsidP="000149B6">
      <w:pPr>
        <w:pStyle w:val="af5"/>
        <w:jc w:val="both"/>
        <w:rPr>
          <w:rFonts w:ascii="Times New Roman" w:hAnsi="Times New Roman" w:cs="Times New Roman"/>
          <w:b/>
        </w:rPr>
      </w:pPr>
    </w:p>
    <w:p w:rsidR="000149B6" w:rsidRPr="007B406F" w:rsidRDefault="000149B6" w:rsidP="00443486">
      <w:pPr>
        <w:pStyle w:val="af5"/>
        <w:jc w:val="center"/>
        <w:rPr>
          <w:rFonts w:ascii="Times New Roman" w:hAnsi="Times New Roman" w:cs="Times New Roman"/>
          <w:b/>
        </w:rPr>
      </w:pPr>
      <w:r w:rsidRPr="007B406F">
        <w:rPr>
          <w:rFonts w:ascii="Times New Roman" w:hAnsi="Times New Roman" w:cs="Times New Roman"/>
          <w:b/>
        </w:rPr>
        <w:t>4. КОНТРОЛЬ И ОЦЕНКА РЕЗУЛЬТАТОВ  ОСВОЕНИЯ</w:t>
      </w:r>
      <w:r w:rsidR="00DE37F0">
        <w:rPr>
          <w:rFonts w:ascii="Times New Roman" w:hAnsi="Times New Roman" w:cs="Times New Roman"/>
          <w:b/>
        </w:rPr>
        <w:t xml:space="preserve"> </w:t>
      </w:r>
      <w:r w:rsidRPr="007B406F">
        <w:rPr>
          <w:rFonts w:ascii="Times New Roman" w:hAnsi="Times New Roman" w:cs="Times New Roman"/>
          <w:b/>
        </w:rPr>
        <w:t>ДИСЦИПЛИНЫ</w:t>
      </w:r>
    </w:p>
    <w:p w:rsidR="000149B6" w:rsidRPr="007B406F" w:rsidRDefault="000149B6" w:rsidP="000149B6">
      <w:pPr>
        <w:pStyle w:val="af5"/>
        <w:jc w:val="both"/>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149B6" w:rsidRPr="007B406F" w:rsidTr="00E831DD">
        <w:tc>
          <w:tcPr>
            <w:tcW w:w="4785" w:type="dxa"/>
          </w:tcPr>
          <w:p w:rsidR="000149B6" w:rsidRPr="007B406F" w:rsidRDefault="000149B6" w:rsidP="00443486">
            <w:pPr>
              <w:pStyle w:val="af5"/>
              <w:jc w:val="center"/>
              <w:rPr>
                <w:rFonts w:ascii="Times New Roman" w:hAnsi="Times New Roman" w:cs="Times New Roman"/>
                <w:b/>
              </w:rPr>
            </w:pPr>
            <w:r w:rsidRPr="007B406F">
              <w:rPr>
                <w:rFonts w:ascii="Times New Roman" w:hAnsi="Times New Roman" w:cs="Times New Roman"/>
                <w:b/>
              </w:rPr>
              <w:t>Результаты обучения</w:t>
            </w:r>
          </w:p>
          <w:p w:rsidR="000149B6" w:rsidRPr="007B406F" w:rsidRDefault="000149B6" w:rsidP="00443486">
            <w:pPr>
              <w:pStyle w:val="af5"/>
              <w:jc w:val="center"/>
              <w:rPr>
                <w:rFonts w:ascii="Times New Roman" w:hAnsi="Times New Roman" w:cs="Times New Roman"/>
                <w:b/>
              </w:rPr>
            </w:pPr>
            <w:r w:rsidRPr="007B406F">
              <w:rPr>
                <w:rFonts w:ascii="Times New Roman" w:hAnsi="Times New Roman" w:cs="Times New Roman"/>
                <w:b/>
              </w:rPr>
              <w:t>(освоенные умения, усвоенные знания)</w:t>
            </w:r>
          </w:p>
        </w:tc>
        <w:tc>
          <w:tcPr>
            <w:tcW w:w="4786" w:type="dxa"/>
          </w:tcPr>
          <w:p w:rsidR="000149B6" w:rsidRPr="007B406F" w:rsidRDefault="000149B6" w:rsidP="00443486">
            <w:pPr>
              <w:pStyle w:val="af5"/>
              <w:jc w:val="center"/>
              <w:rPr>
                <w:rFonts w:ascii="Times New Roman" w:hAnsi="Times New Roman" w:cs="Times New Roman"/>
                <w:b/>
              </w:rPr>
            </w:pPr>
            <w:r w:rsidRPr="007B406F">
              <w:rPr>
                <w:rFonts w:ascii="Times New Roman" w:hAnsi="Times New Roman" w:cs="Times New Roman"/>
                <w:b/>
              </w:rPr>
              <w:t>Формы и методы контроля и оценки результатов обучения</w:t>
            </w:r>
          </w:p>
        </w:tc>
      </w:tr>
      <w:tr w:rsidR="000149B6" w:rsidRPr="007B406F" w:rsidTr="00E831DD">
        <w:tc>
          <w:tcPr>
            <w:tcW w:w="4785" w:type="dxa"/>
          </w:tcPr>
          <w:p w:rsidR="000149B6" w:rsidRPr="007B406F" w:rsidRDefault="000149B6" w:rsidP="00443486">
            <w:pPr>
              <w:pStyle w:val="af5"/>
              <w:jc w:val="center"/>
              <w:rPr>
                <w:rFonts w:ascii="Times New Roman" w:hAnsi="Times New Roman" w:cs="Times New Roman"/>
                <w:b/>
              </w:rPr>
            </w:pPr>
            <w:r w:rsidRPr="007B406F">
              <w:rPr>
                <w:rFonts w:ascii="Times New Roman" w:hAnsi="Times New Roman" w:cs="Times New Roman"/>
                <w:b/>
              </w:rPr>
              <w:t>1</w:t>
            </w:r>
          </w:p>
        </w:tc>
        <w:tc>
          <w:tcPr>
            <w:tcW w:w="4786" w:type="dxa"/>
          </w:tcPr>
          <w:p w:rsidR="000149B6" w:rsidRPr="007B406F" w:rsidRDefault="000149B6" w:rsidP="00443486">
            <w:pPr>
              <w:pStyle w:val="af5"/>
              <w:jc w:val="center"/>
              <w:rPr>
                <w:rFonts w:ascii="Times New Roman" w:hAnsi="Times New Roman" w:cs="Times New Roman"/>
                <w:b/>
              </w:rPr>
            </w:pPr>
            <w:r w:rsidRPr="007B406F">
              <w:rPr>
                <w:rFonts w:ascii="Times New Roman" w:hAnsi="Times New Roman" w:cs="Times New Roman"/>
                <w:b/>
              </w:rPr>
              <w:t>2</w:t>
            </w:r>
          </w:p>
        </w:tc>
      </w:tr>
      <w:tr w:rsidR="000149B6" w:rsidRPr="007B406F" w:rsidTr="00E831DD">
        <w:tc>
          <w:tcPr>
            <w:tcW w:w="4785" w:type="dxa"/>
          </w:tcPr>
          <w:p w:rsidR="000149B6" w:rsidRPr="007B406F" w:rsidRDefault="000149B6" w:rsidP="000149B6">
            <w:pPr>
              <w:pStyle w:val="af5"/>
              <w:jc w:val="both"/>
              <w:rPr>
                <w:rFonts w:ascii="Times New Roman" w:hAnsi="Times New Roman" w:cs="Times New Roman"/>
                <w:b/>
              </w:rPr>
            </w:pPr>
            <w:r w:rsidRPr="007B406F">
              <w:rPr>
                <w:rFonts w:ascii="Times New Roman" w:hAnsi="Times New Roman" w:cs="Times New Roman"/>
                <w:b/>
              </w:rPr>
              <w:t>Умения</w:t>
            </w:r>
            <w:r w:rsidRPr="007B406F">
              <w:rPr>
                <w:rFonts w:ascii="Times New Roman" w:hAnsi="Times New Roman" w:cs="Times New Roman"/>
              </w:rPr>
              <w:t>:</w:t>
            </w:r>
            <w:r w:rsidRPr="007B406F">
              <w:rPr>
                <w:rFonts w:ascii="Times New Roman" w:hAnsi="Times New Roman" w:cs="Times New Roman"/>
                <w:b/>
              </w:rPr>
              <w:t xml:space="preserve"> </w:t>
            </w:r>
          </w:p>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b/>
              </w:rPr>
              <w:t xml:space="preserve">- </w:t>
            </w:r>
            <w:r w:rsidRPr="007B406F">
              <w:rPr>
                <w:rFonts w:ascii="Times New Roman" w:hAnsi="Times New Roman" w:cs="Times New Roman"/>
              </w:rPr>
              <w:t>вычислять вероятность событий с использованием элементов комбинаторики</w:t>
            </w:r>
          </w:p>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rPr>
              <w:t>- использовать методы математической статистики</w:t>
            </w:r>
          </w:p>
          <w:p w:rsidR="000149B6" w:rsidRPr="007B406F" w:rsidRDefault="000149B6" w:rsidP="000149B6">
            <w:pPr>
              <w:pStyle w:val="af5"/>
              <w:jc w:val="both"/>
              <w:rPr>
                <w:rFonts w:ascii="Times New Roman" w:hAnsi="Times New Roman" w:cs="Times New Roman"/>
              </w:rPr>
            </w:pPr>
          </w:p>
        </w:tc>
        <w:tc>
          <w:tcPr>
            <w:tcW w:w="4786" w:type="dxa"/>
          </w:tcPr>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rPr>
              <w:lastRenderedPageBreak/>
              <w:t>Текущий контроль:</w:t>
            </w:r>
          </w:p>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rPr>
              <w:t>-наблюдение за выполнением заданий на практических занятиях;</w:t>
            </w:r>
          </w:p>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rPr>
              <w:t>-оценка  выполненных заданий на практических занятиях.</w:t>
            </w:r>
          </w:p>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rPr>
              <w:lastRenderedPageBreak/>
              <w:t xml:space="preserve">Промежуточная аттестация: </w:t>
            </w:r>
          </w:p>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rPr>
              <w:t>оценка ответов на вопросы дифференцированного зачета</w:t>
            </w:r>
          </w:p>
        </w:tc>
      </w:tr>
      <w:tr w:rsidR="000149B6" w:rsidRPr="007B406F" w:rsidTr="00E831DD">
        <w:tc>
          <w:tcPr>
            <w:tcW w:w="4785" w:type="dxa"/>
          </w:tcPr>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b/>
              </w:rPr>
              <w:lastRenderedPageBreak/>
              <w:t>Знания</w:t>
            </w:r>
            <w:r w:rsidRPr="007B406F">
              <w:rPr>
                <w:rFonts w:ascii="Times New Roman" w:hAnsi="Times New Roman" w:cs="Times New Roman"/>
              </w:rPr>
              <w:t>:</w:t>
            </w:r>
          </w:p>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rPr>
              <w:t>- основы теории вероятностей и математической статистики</w:t>
            </w:r>
          </w:p>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rPr>
              <w:t>- основные понятия теории графов.</w:t>
            </w:r>
          </w:p>
        </w:tc>
        <w:tc>
          <w:tcPr>
            <w:tcW w:w="4786" w:type="dxa"/>
          </w:tcPr>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rPr>
              <w:t>Текущий контроль:</w:t>
            </w:r>
          </w:p>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rPr>
              <w:t>-наблюдение за выполнением заданий на практических занятиях;</w:t>
            </w:r>
          </w:p>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rPr>
              <w:t>-оценка  выполненных заданий на практических занятиях.</w:t>
            </w:r>
          </w:p>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rPr>
              <w:t xml:space="preserve">Промежуточная аттестация: </w:t>
            </w:r>
          </w:p>
          <w:p w:rsidR="000149B6" w:rsidRPr="007B406F" w:rsidRDefault="000149B6" w:rsidP="000149B6">
            <w:pPr>
              <w:pStyle w:val="af5"/>
              <w:jc w:val="both"/>
              <w:rPr>
                <w:rFonts w:ascii="Times New Roman" w:hAnsi="Times New Roman" w:cs="Times New Roman"/>
              </w:rPr>
            </w:pPr>
            <w:r w:rsidRPr="007B406F">
              <w:rPr>
                <w:rFonts w:ascii="Times New Roman" w:hAnsi="Times New Roman" w:cs="Times New Roman"/>
              </w:rPr>
              <w:t>оценка ответов на вопросы дифференцированного зачета</w:t>
            </w:r>
          </w:p>
          <w:p w:rsidR="000149B6" w:rsidRPr="007B406F" w:rsidRDefault="000149B6" w:rsidP="000149B6">
            <w:pPr>
              <w:pStyle w:val="af5"/>
              <w:jc w:val="both"/>
              <w:rPr>
                <w:rFonts w:ascii="Times New Roman" w:hAnsi="Times New Roman" w:cs="Times New Roman"/>
              </w:rPr>
            </w:pPr>
          </w:p>
        </w:tc>
      </w:tr>
    </w:tbl>
    <w:p w:rsidR="000149B6" w:rsidRPr="007B406F" w:rsidRDefault="000149B6" w:rsidP="000149B6">
      <w:pPr>
        <w:pStyle w:val="af5"/>
        <w:jc w:val="both"/>
        <w:rPr>
          <w:rFonts w:ascii="Times New Roman" w:hAnsi="Times New Roman" w:cs="Times New Roman"/>
          <w:b/>
        </w:rPr>
      </w:pPr>
    </w:p>
    <w:p w:rsidR="00DE37F0" w:rsidRDefault="00DE37F0" w:rsidP="001E232D">
      <w:pPr>
        <w:pStyle w:val="323"/>
        <w:ind w:firstLine="0"/>
      </w:pPr>
      <w:bookmarkStart w:id="133" w:name="_Toc509307997"/>
      <w:bookmarkStart w:id="134" w:name="_Toc505587526"/>
    </w:p>
    <w:p w:rsidR="00DB1FA4" w:rsidRDefault="00DB1FA4">
      <w:pPr>
        <w:rPr>
          <w:rFonts w:cs="Times New Roman"/>
          <w:b/>
          <w:sz w:val="24"/>
          <w:szCs w:val="24"/>
        </w:rPr>
      </w:pPr>
      <w:r>
        <w:br w:type="page"/>
      </w:r>
    </w:p>
    <w:p w:rsidR="000E2F78" w:rsidRPr="007B406F" w:rsidRDefault="00E94301" w:rsidP="00DE37F0">
      <w:pPr>
        <w:pStyle w:val="1"/>
      </w:pPr>
      <w:bookmarkStart w:id="135" w:name="_Toc90541836"/>
      <w:r>
        <w:lastRenderedPageBreak/>
        <w:t>РАБОЧАЯ ПРОГРАММА ДИСЦИПЛИНЫ</w:t>
      </w:r>
      <w:bookmarkStart w:id="136" w:name="_Toc509307998"/>
      <w:bookmarkEnd w:id="133"/>
      <w:r w:rsidR="00DE37F0">
        <w:t xml:space="preserve"> </w:t>
      </w:r>
      <w:r w:rsidR="000E2F78" w:rsidRPr="007B406F">
        <w:t>ОП.01</w:t>
      </w:r>
      <w:bookmarkEnd w:id="134"/>
      <w:r w:rsidR="000E2F78" w:rsidRPr="007B406F">
        <w:t xml:space="preserve"> ИНЖЕНЕРНАЯ ГРАФИКА</w:t>
      </w:r>
      <w:bookmarkEnd w:id="135"/>
      <w:bookmarkEnd w:id="136"/>
    </w:p>
    <w:p w:rsidR="000E2F78" w:rsidRPr="007B406F" w:rsidRDefault="000E2F78" w:rsidP="005A71D9">
      <w:pPr>
        <w:pStyle w:val="af5"/>
        <w:jc w:val="center"/>
        <w:rPr>
          <w:rFonts w:ascii="Times New Roman" w:hAnsi="Times New Roman" w:cs="Times New Roman"/>
          <w:b/>
          <w:sz w:val="24"/>
          <w:szCs w:val="24"/>
        </w:rPr>
      </w:pPr>
    </w:p>
    <w:p w:rsidR="000E2F78" w:rsidRPr="007B406F" w:rsidRDefault="00D308F3" w:rsidP="005A71D9">
      <w:pPr>
        <w:pStyle w:val="af5"/>
        <w:jc w:val="center"/>
        <w:rPr>
          <w:rFonts w:ascii="Times New Roman" w:hAnsi="Times New Roman" w:cs="Times New Roman"/>
          <w:b/>
          <w:sz w:val="24"/>
          <w:szCs w:val="24"/>
        </w:rPr>
      </w:pPr>
      <w:r w:rsidRPr="007B406F">
        <w:rPr>
          <w:rFonts w:ascii="Times New Roman" w:hAnsi="Times New Roman" w:cs="Times New Roman"/>
          <w:b/>
          <w:sz w:val="24"/>
          <w:szCs w:val="24"/>
        </w:rPr>
        <w:t xml:space="preserve">1. </w:t>
      </w:r>
      <w:r w:rsidR="000E2F78" w:rsidRPr="007B406F">
        <w:rPr>
          <w:rFonts w:ascii="Times New Roman" w:hAnsi="Times New Roman" w:cs="Times New Roman"/>
          <w:b/>
          <w:sz w:val="24"/>
          <w:szCs w:val="24"/>
        </w:rPr>
        <w:t>ПАСПОРТ РАБОЧЕЙ ПРОГРАММЫ ДИСЦИПЛИНЫ</w:t>
      </w:r>
    </w:p>
    <w:p w:rsidR="000E2F78" w:rsidRPr="007B406F" w:rsidRDefault="000E2F78" w:rsidP="005A71D9">
      <w:pPr>
        <w:pStyle w:val="af5"/>
        <w:jc w:val="center"/>
        <w:rPr>
          <w:rFonts w:ascii="Times New Roman" w:hAnsi="Times New Roman" w:cs="Times New Roman"/>
          <w:b/>
          <w:sz w:val="24"/>
          <w:szCs w:val="24"/>
        </w:rPr>
      </w:pPr>
      <w:r w:rsidRPr="007B406F">
        <w:rPr>
          <w:rFonts w:ascii="Times New Roman" w:hAnsi="Times New Roman" w:cs="Times New Roman"/>
          <w:b/>
          <w:sz w:val="24"/>
          <w:szCs w:val="24"/>
        </w:rPr>
        <w:t>ОП.01 ИНЖЕНЕРНАЯ ГРАФИКА</w:t>
      </w:r>
    </w:p>
    <w:p w:rsidR="000E2F78" w:rsidRPr="007B406F" w:rsidRDefault="000E2F78" w:rsidP="005A71D9">
      <w:pPr>
        <w:pStyle w:val="af5"/>
        <w:jc w:val="both"/>
        <w:rPr>
          <w:rFonts w:ascii="Times New Roman" w:hAnsi="Times New Roman" w:cs="Times New Roman"/>
        </w:rPr>
      </w:pPr>
    </w:p>
    <w:p w:rsidR="005A71D9" w:rsidRPr="007B406F" w:rsidRDefault="005A71D9" w:rsidP="005A71D9">
      <w:pPr>
        <w:pStyle w:val="af5"/>
        <w:ind w:firstLine="426"/>
        <w:jc w:val="both"/>
        <w:rPr>
          <w:rFonts w:ascii="Times New Roman" w:hAnsi="Times New Roman" w:cs="Times New Roman"/>
          <w:b/>
        </w:rPr>
      </w:pPr>
      <w:r w:rsidRPr="007B406F">
        <w:rPr>
          <w:rFonts w:ascii="Times New Roman" w:hAnsi="Times New Roman" w:cs="Times New Roman"/>
          <w:b/>
        </w:rPr>
        <w:t>1.1. Область применения программы</w:t>
      </w:r>
    </w:p>
    <w:p w:rsidR="005A71D9" w:rsidRPr="007B406F" w:rsidRDefault="005A71D9" w:rsidP="005A71D9">
      <w:pPr>
        <w:pStyle w:val="af5"/>
        <w:ind w:firstLine="426"/>
        <w:jc w:val="both"/>
        <w:rPr>
          <w:rFonts w:ascii="Times New Roman" w:hAnsi="Times New Roman" w:cs="Times New Roman"/>
        </w:rPr>
      </w:pPr>
      <w:r w:rsidRPr="007B406F">
        <w:rPr>
          <w:rFonts w:ascii="Times New Roman" w:hAnsi="Times New Roman"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A71D9" w:rsidRDefault="005A71D9" w:rsidP="005A71D9">
      <w:pPr>
        <w:pStyle w:val="af5"/>
        <w:ind w:firstLine="426"/>
        <w:jc w:val="both"/>
        <w:rPr>
          <w:rFonts w:ascii="Times New Roman" w:hAnsi="Times New Roman" w:cs="Times New Roman"/>
        </w:rPr>
      </w:pPr>
      <w:r w:rsidRPr="007B406F">
        <w:rPr>
          <w:rFonts w:ascii="Times New Roman" w:hAnsi="Times New Roman" w:cs="Times New Roman"/>
        </w:rPr>
        <w:t xml:space="preserve">Рабочая программа разработана в соответствии с ФГОС, </w:t>
      </w:r>
      <w:r w:rsidR="00B204E9">
        <w:rPr>
          <w:rFonts w:ascii="Times New Roman" w:hAnsi="Times New Roman" w:cs="Times New Roman"/>
        </w:rPr>
        <w:t xml:space="preserve">составлена по учебному плану </w:t>
      </w:r>
      <w:r w:rsidR="004B5820">
        <w:rPr>
          <w:rFonts w:ascii="Times New Roman" w:hAnsi="Times New Roman" w:cs="Times New Roman"/>
        </w:rPr>
        <w:t>202</w:t>
      </w:r>
      <w:r w:rsidR="0049649D">
        <w:rPr>
          <w:rFonts w:ascii="Times New Roman" w:hAnsi="Times New Roman" w:cs="Times New Roman"/>
        </w:rPr>
        <w:t>2</w:t>
      </w:r>
      <w:r w:rsidR="00B204E9">
        <w:rPr>
          <w:rFonts w:ascii="Times New Roman" w:hAnsi="Times New Roman" w:cs="Times New Roman"/>
        </w:rPr>
        <w:t xml:space="preserve"> г. </w:t>
      </w:r>
      <w:r w:rsidRPr="007B406F">
        <w:rPr>
          <w:rFonts w:ascii="Times New Roman" w:hAnsi="Times New Roman" w:cs="Times New Roman"/>
        </w:rPr>
        <w:t>по специальности 09.02.01 Компьютерные системы и комплексы</w:t>
      </w:r>
      <w:r w:rsidR="00DE37F0">
        <w:rPr>
          <w:rFonts w:ascii="Times New Roman" w:hAnsi="Times New Roman" w:cs="Times New Roman"/>
        </w:rPr>
        <w:t>.</w:t>
      </w:r>
    </w:p>
    <w:p w:rsidR="00DE37F0" w:rsidRPr="007B406F" w:rsidRDefault="00DE37F0" w:rsidP="005A71D9">
      <w:pPr>
        <w:pStyle w:val="af5"/>
        <w:ind w:firstLine="426"/>
        <w:jc w:val="both"/>
        <w:rPr>
          <w:rFonts w:ascii="Times New Roman" w:hAnsi="Times New Roman" w:cs="Times New Roman"/>
        </w:rPr>
      </w:pPr>
    </w:p>
    <w:p w:rsidR="005A71D9" w:rsidRPr="007B406F" w:rsidRDefault="005A71D9" w:rsidP="005A71D9">
      <w:pPr>
        <w:pStyle w:val="af5"/>
        <w:ind w:firstLine="426"/>
        <w:jc w:val="both"/>
        <w:rPr>
          <w:rFonts w:ascii="Times New Roman" w:hAnsi="Times New Roman" w:cs="Times New Roman"/>
          <w:b/>
        </w:rPr>
      </w:pPr>
      <w:r w:rsidRPr="007B406F">
        <w:rPr>
          <w:rFonts w:ascii="Times New Roman" w:hAnsi="Times New Roman" w:cs="Times New Roman"/>
          <w:b/>
        </w:rPr>
        <w:t>1.2</w:t>
      </w:r>
      <w:r w:rsidR="00257EA1">
        <w:rPr>
          <w:rFonts w:ascii="Times New Roman" w:hAnsi="Times New Roman" w:cs="Times New Roman"/>
          <w:b/>
        </w:rPr>
        <w:t xml:space="preserve">. Место дисциплины </w:t>
      </w:r>
      <w:r w:rsidRPr="007B406F">
        <w:rPr>
          <w:rFonts w:ascii="Times New Roman" w:hAnsi="Times New Roman" w:cs="Times New Roman"/>
          <w:b/>
        </w:rPr>
        <w:t>в структуре образовательной программы:</w:t>
      </w:r>
    </w:p>
    <w:p w:rsidR="005A71D9" w:rsidRDefault="005A71D9" w:rsidP="005A71D9">
      <w:pPr>
        <w:pStyle w:val="af5"/>
        <w:ind w:firstLine="426"/>
        <w:jc w:val="both"/>
        <w:rPr>
          <w:rFonts w:ascii="Times New Roman" w:hAnsi="Times New Roman" w:cs="Times New Roman"/>
        </w:rPr>
      </w:pPr>
      <w:r w:rsidRPr="007B406F">
        <w:rPr>
          <w:rFonts w:ascii="Times New Roman" w:hAnsi="Times New Roman" w:cs="Times New Roman"/>
        </w:rPr>
        <w:t>Дисциплина ОП.0</w:t>
      </w:r>
      <w:r w:rsidR="00E215FC">
        <w:rPr>
          <w:rFonts w:ascii="Times New Roman" w:hAnsi="Times New Roman" w:cs="Times New Roman"/>
        </w:rPr>
        <w:t>1</w:t>
      </w:r>
      <w:r w:rsidRPr="007B406F">
        <w:rPr>
          <w:rFonts w:ascii="Times New Roman" w:hAnsi="Times New Roman" w:cs="Times New Roman"/>
        </w:rPr>
        <w:t xml:space="preserve"> </w:t>
      </w:r>
      <w:r w:rsidR="00E215FC">
        <w:rPr>
          <w:rFonts w:ascii="Times New Roman" w:hAnsi="Times New Roman" w:cs="Times New Roman"/>
        </w:rPr>
        <w:t>Инженерная графика</w:t>
      </w:r>
      <w:r w:rsidRPr="007B406F">
        <w:rPr>
          <w:rFonts w:ascii="Times New Roman" w:hAnsi="Times New Roman" w:cs="Times New Roman"/>
        </w:rPr>
        <w:t xml:space="preserve"> относится к  профессиональному учебному циклу, является общепрофессиональной  дисциплиной основной образовательной программы.</w:t>
      </w:r>
    </w:p>
    <w:p w:rsidR="00DE37F0" w:rsidRPr="007B406F" w:rsidRDefault="00DE37F0" w:rsidP="005A71D9">
      <w:pPr>
        <w:pStyle w:val="af5"/>
        <w:ind w:firstLine="426"/>
        <w:jc w:val="both"/>
        <w:rPr>
          <w:rFonts w:ascii="Times New Roman" w:hAnsi="Times New Roman" w:cs="Times New Roman"/>
        </w:rPr>
      </w:pPr>
    </w:p>
    <w:p w:rsidR="005A71D9" w:rsidRPr="007B406F" w:rsidRDefault="005A71D9" w:rsidP="005A71D9">
      <w:pPr>
        <w:pStyle w:val="af5"/>
        <w:ind w:firstLine="426"/>
        <w:jc w:val="both"/>
        <w:rPr>
          <w:rFonts w:ascii="Times New Roman" w:hAnsi="Times New Roman" w:cs="Times New Roman"/>
          <w:b/>
        </w:rPr>
      </w:pPr>
      <w:r w:rsidRPr="007B406F">
        <w:rPr>
          <w:rFonts w:ascii="Times New Roman" w:hAnsi="Times New Roman" w:cs="Times New Roman"/>
          <w:b/>
        </w:rPr>
        <w:t>1.3. Цел</w:t>
      </w:r>
      <w:r w:rsidR="00B7384B">
        <w:rPr>
          <w:rFonts w:ascii="Times New Roman" w:hAnsi="Times New Roman" w:cs="Times New Roman"/>
          <w:b/>
        </w:rPr>
        <w:t>ь</w:t>
      </w:r>
      <w:r w:rsidRPr="007B406F">
        <w:rPr>
          <w:rFonts w:ascii="Times New Roman" w:hAnsi="Times New Roman" w:cs="Times New Roman"/>
          <w:b/>
        </w:rPr>
        <w:t xml:space="preserve">   и</w:t>
      </w:r>
      <w:r w:rsidRPr="007B406F">
        <w:rPr>
          <w:rFonts w:ascii="Times New Roman" w:hAnsi="Times New Roman" w:cs="Times New Roman"/>
          <w:b/>
        </w:rPr>
        <w:tab/>
        <w:t xml:space="preserve">задачи   </w:t>
      </w:r>
      <w:r w:rsidRPr="007B406F">
        <w:rPr>
          <w:rFonts w:ascii="Times New Roman" w:hAnsi="Times New Roman" w:cs="Times New Roman"/>
          <w:b/>
        </w:rPr>
        <w:tab/>
        <w:t>дисциплины — требования к результатам освоения дисциплины:</w:t>
      </w:r>
    </w:p>
    <w:p w:rsidR="005A71D9" w:rsidRPr="007B406F" w:rsidRDefault="005A71D9" w:rsidP="005A71D9">
      <w:pPr>
        <w:pStyle w:val="af5"/>
        <w:ind w:firstLine="426"/>
        <w:jc w:val="both"/>
        <w:rPr>
          <w:rFonts w:ascii="Times New Roman" w:hAnsi="Times New Roman" w:cs="Times New Roman"/>
        </w:rPr>
      </w:pPr>
      <w:r w:rsidRPr="007B406F">
        <w:rPr>
          <w:rFonts w:ascii="Times New Roman" w:hAnsi="Times New Roman" w:cs="Times New Roman"/>
        </w:rPr>
        <w:t>В результате освоения дисциплины обучающийся должен уметь:</w:t>
      </w:r>
    </w:p>
    <w:p w:rsidR="005A71D9" w:rsidRPr="007B406F" w:rsidRDefault="003630A4" w:rsidP="002326DB">
      <w:pPr>
        <w:pStyle w:val="af5"/>
        <w:numPr>
          <w:ilvl w:val="0"/>
          <w:numId w:val="15"/>
        </w:numPr>
        <w:tabs>
          <w:tab w:val="left" w:pos="567"/>
        </w:tabs>
        <w:ind w:left="0" w:firstLine="426"/>
        <w:jc w:val="both"/>
        <w:rPr>
          <w:rFonts w:ascii="Times New Roman" w:hAnsi="Times New Roman" w:cs="Times New Roman"/>
        </w:rPr>
      </w:pPr>
      <w:r>
        <w:rPr>
          <w:rFonts w:ascii="Times New Roman" w:hAnsi="Times New Roman" w:cs="Times New Roman"/>
        </w:rPr>
        <w:t>оформлять техническую документацию в соответствии с действующей нормативной базой.</w:t>
      </w:r>
    </w:p>
    <w:p w:rsidR="005A71D9" w:rsidRPr="007B406F" w:rsidRDefault="005A71D9" w:rsidP="005A71D9">
      <w:pPr>
        <w:pStyle w:val="af5"/>
        <w:ind w:firstLine="426"/>
        <w:jc w:val="both"/>
        <w:rPr>
          <w:rFonts w:ascii="Times New Roman" w:hAnsi="Times New Roman" w:cs="Times New Roman"/>
        </w:rPr>
      </w:pPr>
      <w:r w:rsidRPr="007B406F">
        <w:rPr>
          <w:rFonts w:ascii="Times New Roman" w:hAnsi="Times New Roman" w:cs="Times New Roman"/>
        </w:rPr>
        <w:t>В результате освоения дисциплины обучающийся должен знать:</w:t>
      </w:r>
    </w:p>
    <w:p w:rsidR="005A71D9" w:rsidRDefault="003630A4" w:rsidP="002326DB">
      <w:pPr>
        <w:pStyle w:val="af5"/>
        <w:numPr>
          <w:ilvl w:val="0"/>
          <w:numId w:val="16"/>
        </w:numPr>
        <w:tabs>
          <w:tab w:val="left" w:pos="567"/>
        </w:tabs>
        <w:ind w:left="0" w:firstLine="426"/>
        <w:jc w:val="both"/>
        <w:rPr>
          <w:rFonts w:ascii="Times New Roman" w:hAnsi="Times New Roman" w:cs="Times New Roman"/>
        </w:rPr>
      </w:pPr>
      <w:r>
        <w:rPr>
          <w:rFonts w:ascii="Times New Roman" w:hAnsi="Times New Roman" w:cs="Times New Roman"/>
        </w:rPr>
        <w:t>правила разработки и оформления технической документации, чертежей и схем;</w:t>
      </w:r>
    </w:p>
    <w:p w:rsidR="003630A4" w:rsidRDefault="003630A4" w:rsidP="002326DB">
      <w:pPr>
        <w:pStyle w:val="af5"/>
        <w:numPr>
          <w:ilvl w:val="0"/>
          <w:numId w:val="16"/>
        </w:numPr>
        <w:tabs>
          <w:tab w:val="left" w:pos="567"/>
        </w:tabs>
        <w:ind w:left="0" w:firstLine="426"/>
        <w:jc w:val="both"/>
        <w:rPr>
          <w:rFonts w:ascii="Times New Roman" w:hAnsi="Times New Roman" w:cs="Times New Roman"/>
        </w:rPr>
      </w:pPr>
      <w:r>
        <w:rPr>
          <w:rFonts w:ascii="Times New Roman" w:hAnsi="Times New Roman" w:cs="Times New Roman"/>
        </w:rPr>
        <w:t>пакеты прикладных программ по инженерной графике при разработке и оформлении технической документации.</w:t>
      </w:r>
    </w:p>
    <w:p w:rsidR="00DE37F0" w:rsidRPr="007B406F" w:rsidRDefault="00DE37F0" w:rsidP="003630A4">
      <w:pPr>
        <w:pStyle w:val="af5"/>
        <w:tabs>
          <w:tab w:val="left" w:pos="567"/>
        </w:tabs>
        <w:ind w:left="426"/>
        <w:jc w:val="both"/>
        <w:rPr>
          <w:rFonts w:ascii="Times New Roman" w:hAnsi="Times New Roman" w:cs="Times New Roman"/>
        </w:rPr>
      </w:pPr>
    </w:p>
    <w:p w:rsidR="005A71D9" w:rsidRPr="007B406F" w:rsidRDefault="005A71D9" w:rsidP="005A71D9">
      <w:pPr>
        <w:pStyle w:val="af5"/>
        <w:ind w:firstLine="426"/>
        <w:jc w:val="both"/>
        <w:rPr>
          <w:rFonts w:ascii="Times New Roman" w:hAnsi="Times New Roman" w:cs="Times New Roman"/>
          <w:b/>
        </w:rPr>
      </w:pPr>
      <w:r w:rsidRPr="007B406F">
        <w:rPr>
          <w:rFonts w:ascii="Times New Roman" w:hAnsi="Times New Roman" w:cs="Times New Roman"/>
          <w:b/>
        </w:rPr>
        <w:t>1.4. Формируемые компетенции</w:t>
      </w:r>
    </w:p>
    <w:p w:rsidR="004A0B27" w:rsidRPr="007B406F" w:rsidRDefault="004A0B27" w:rsidP="004A0B27">
      <w:pPr>
        <w:pStyle w:val="af5"/>
        <w:ind w:firstLine="426"/>
        <w:jc w:val="both"/>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4A0B27" w:rsidRPr="007B406F" w:rsidRDefault="004A0B27" w:rsidP="004A0B27">
      <w:pPr>
        <w:pStyle w:val="af5"/>
        <w:ind w:firstLine="426"/>
        <w:jc w:val="both"/>
        <w:rPr>
          <w:rFonts w:ascii="Times New Roman" w:hAnsi="Times New Roman" w:cs="Times New Roman"/>
        </w:rPr>
      </w:pPr>
      <w:r w:rsidRPr="007B406F">
        <w:rPr>
          <w:rFonts w:ascii="Times New Roman" w:hAnsi="Times New Roman" w:cs="Times New Roman"/>
        </w:rPr>
        <w:t>ОК 2. Организовать собственную деятельность, выбирать типовые методы и способы выполнения профессиональных задач, оценивать их эффективность и качество.</w:t>
      </w:r>
    </w:p>
    <w:p w:rsidR="004A0B27" w:rsidRPr="007B406F" w:rsidRDefault="004A0B27" w:rsidP="004A0B27">
      <w:pPr>
        <w:pStyle w:val="af5"/>
        <w:ind w:firstLine="426"/>
        <w:jc w:val="both"/>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p w:rsidR="004A0B27" w:rsidRPr="007B406F" w:rsidRDefault="004A0B27" w:rsidP="004A0B27">
      <w:pPr>
        <w:pStyle w:val="af5"/>
        <w:ind w:firstLine="426"/>
        <w:jc w:val="both"/>
        <w:rPr>
          <w:rFonts w:ascii="Times New Roman" w:hAnsi="Times New Roman" w:cs="Times New Roman"/>
        </w:rPr>
      </w:pPr>
      <w:r w:rsidRPr="007B406F">
        <w:rPr>
          <w:rFonts w:ascii="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A0B27" w:rsidRPr="007B406F" w:rsidRDefault="004A0B27" w:rsidP="004A0B27">
      <w:pPr>
        <w:pStyle w:val="af5"/>
        <w:ind w:firstLine="426"/>
        <w:jc w:val="both"/>
        <w:rPr>
          <w:rFonts w:ascii="Times New Roman" w:hAnsi="Times New Roman" w:cs="Times New Roman"/>
        </w:rPr>
      </w:pPr>
      <w:r w:rsidRPr="007B406F">
        <w:rPr>
          <w:rFonts w:ascii="Times New Roman" w:hAnsi="Times New Roman" w:cs="Times New Roman"/>
        </w:rPr>
        <w:t>ОК 5. Использовать информационно-коммуникационые   технологии профессиональной деятельности.</w:t>
      </w:r>
    </w:p>
    <w:p w:rsidR="004A0B27" w:rsidRPr="007B406F" w:rsidRDefault="004A0B27" w:rsidP="004A0B27">
      <w:pPr>
        <w:pStyle w:val="af5"/>
        <w:ind w:firstLine="426"/>
        <w:jc w:val="both"/>
        <w:rPr>
          <w:rFonts w:ascii="Times New Roman" w:hAnsi="Times New Roman" w:cs="Times New Roman"/>
        </w:rPr>
      </w:pPr>
      <w:r w:rsidRPr="007B406F">
        <w:rPr>
          <w:rFonts w:ascii="Times New Roman" w:hAnsi="Times New Roman" w:cs="Times New Roman"/>
        </w:rPr>
        <w:t>ОК 6.  Работать в коллективе и команде, эффективно общаться с коллегами, руководством, потребителем.</w:t>
      </w:r>
    </w:p>
    <w:p w:rsidR="004A0B27" w:rsidRPr="007B406F" w:rsidRDefault="004A0B27" w:rsidP="004A0B27">
      <w:pPr>
        <w:pStyle w:val="af5"/>
        <w:ind w:firstLine="426"/>
        <w:jc w:val="both"/>
        <w:rPr>
          <w:rFonts w:ascii="Times New Roman" w:hAnsi="Times New Roman" w:cs="Times New Roman"/>
        </w:rPr>
      </w:pPr>
      <w:r w:rsidRPr="007B406F">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p w:rsidR="004A0B27" w:rsidRPr="007B406F" w:rsidRDefault="004A0B27" w:rsidP="004A0B27">
      <w:pPr>
        <w:pStyle w:val="af5"/>
        <w:ind w:firstLine="426"/>
        <w:jc w:val="both"/>
        <w:rPr>
          <w:rFonts w:ascii="Times New Roman" w:hAnsi="Times New Roman" w:cs="Times New Roman"/>
        </w:rPr>
      </w:pPr>
      <w:r w:rsidRPr="007B406F">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A0B27" w:rsidRPr="007B406F" w:rsidRDefault="004A0B27" w:rsidP="004A0B27">
      <w:pPr>
        <w:pStyle w:val="af5"/>
        <w:ind w:firstLine="426"/>
        <w:jc w:val="both"/>
        <w:rPr>
          <w:rFonts w:ascii="Times New Roman" w:hAnsi="Times New Roman" w:cs="Times New Roman"/>
        </w:rPr>
      </w:pPr>
      <w:r w:rsidRPr="007B406F">
        <w:rPr>
          <w:rFonts w:ascii="Times New Roman" w:hAnsi="Times New Roman" w:cs="Times New Roman"/>
        </w:rPr>
        <w:t>ОК 9. Ориентироваться в условиях частой смены технологий в профессиональной деятельности.</w:t>
      </w:r>
    </w:p>
    <w:p w:rsidR="004A0B27" w:rsidRPr="007B406F" w:rsidRDefault="004A0B27" w:rsidP="004A0B27">
      <w:pPr>
        <w:pStyle w:val="af5"/>
        <w:ind w:firstLine="426"/>
        <w:jc w:val="both"/>
        <w:rPr>
          <w:rFonts w:ascii="Times New Roman" w:hAnsi="Times New Roman" w:cs="Times New Roman"/>
        </w:rPr>
      </w:pPr>
      <w:r w:rsidRPr="007B406F">
        <w:rPr>
          <w:rFonts w:ascii="Times New Roman" w:hAnsi="Times New Roman" w:cs="Times New Roman"/>
        </w:rPr>
        <w:t>ПК 1.3. Использовать средства и методы автоматизированного проектирования при разработке цифровых устройств.</w:t>
      </w:r>
    </w:p>
    <w:p w:rsidR="004A0B27" w:rsidRPr="007B406F" w:rsidRDefault="004A0B27" w:rsidP="004A0B27">
      <w:pPr>
        <w:pStyle w:val="af5"/>
        <w:ind w:firstLine="426"/>
        <w:jc w:val="both"/>
        <w:rPr>
          <w:rFonts w:ascii="Times New Roman" w:hAnsi="Times New Roman" w:cs="Times New Roman"/>
        </w:rPr>
      </w:pPr>
      <w:r w:rsidRPr="007B406F">
        <w:rPr>
          <w:rFonts w:ascii="Times New Roman" w:hAnsi="Times New Roman" w:cs="Times New Roman"/>
        </w:rPr>
        <w:t>ПК 1.5. Выполнять требования нормативно-технической документации.</w:t>
      </w:r>
    </w:p>
    <w:p w:rsidR="004A0B27" w:rsidRDefault="004A0B27" w:rsidP="004A0B27">
      <w:pPr>
        <w:pStyle w:val="af5"/>
        <w:rPr>
          <w:rFonts w:ascii="Times New Roman" w:hAnsi="Times New Roman" w:cs="Times New Roman"/>
          <w:sz w:val="28"/>
          <w:szCs w:val="28"/>
        </w:rPr>
      </w:pPr>
    </w:p>
    <w:p w:rsidR="00DB1FA4" w:rsidRPr="000619D7" w:rsidRDefault="00DB1FA4" w:rsidP="003630A4">
      <w:pPr>
        <w:pStyle w:val="af5"/>
        <w:jc w:val="center"/>
        <w:rPr>
          <w:rFonts w:ascii="Times New Roman" w:hAnsi="Times New Roman" w:cs="Times New Roman"/>
          <w:b/>
        </w:rPr>
      </w:pPr>
    </w:p>
    <w:p w:rsidR="003630A4" w:rsidRPr="00DB1FA4" w:rsidRDefault="003630A4" w:rsidP="003630A4">
      <w:pPr>
        <w:pStyle w:val="af5"/>
        <w:jc w:val="center"/>
        <w:rPr>
          <w:rFonts w:ascii="Times New Roman" w:hAnsi="Times New Roman" w:cs="Times New Roman"/>
          <w:b/>
        </w:rPr>
      </w:pPr>
      <w:r w:rsidRPr="00DB1FA4">
        <w:rPr>
          <w:rFonts w:ascii="Times New Roman" w:hAnsi="Times New Roman" w:cs="Times New Roman"/>
          <w:b/>
        </w:rPr>
        <w:t>2. СТРУКТУРА И СОДЕРЖАНИЕ ДИСЦИПЛИНЫ</w:t>
      </w:r>
    </w:p>
    <w:p w:rsidR="003630A4" w:rsidRPr="00DB1FA4" w:rsidRDefault="003630A4" w:rsidP="003630A4">
      <w:pPr>
        <w:pStyle w:val="af5"/>
        <w:rPr>
          <w:rFonts w:ascii="Times New Roman" w:hAnsi="Times New Roman" w:cs="Times New Roman"/>
          <w:b/>
        </w:rPr>
      </w:pPr>
    </w:p>
    <w:p w:rsidR="00DE37F0" w:rsidRPr="00DB1FA4" w:rsidRDefault="003630A4" w:rsidP="003630A4">
      <w:pPr>
        <w:pStyle w:val="af5"/>
        <w:ind w:firstLine="709"/>
        <w:rPr>
          <w:rFonts w:ascii="Times New Roman" w:hAnsi="Times New Roman" w:cs="Times New Roman"/>
          <w:b/>
        </w:rPr>
      </w:pPr>
      <w:r w:rsidRPr="00DB1FA4">
        <w:rPr>
          <w:rFonts w:ascii="Times New Roman" w:hAnsi="Times New Roman" w:cs="Times New Roman"/>
          <w:b/>
        </w:rPr>
        <w:t>2.1. Объем дисциплины и виды учебной работы</w:t>
      </w:r>
    </w:p>
    <w:tbl>
      <w:tblPr>
        <w:tblStyle w:val="TableNormal"/>
        <w:tblW w:w="754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06"/>
        <w:gridCol w:w="1843"/>
      </w:tblGrid>
      <w:tr w:rsidR="005A71D9" w:rsidRPr="00DB1FA4" w:rsidTr="003630A4">
        <w:trPr>
          <w:trHeight w:val="305"/>
          <w:jc w:val="center"/>
        </w:trPr>
        <w:tc>
          <w:tcPr>
            <w:tcW w:w="5706" w:type="dxa"/>
          </w:tcPr>
          <w:p w:rsidR="005A71D9" w:rsidRPr="00DB1FA4" w:rsidRDefault="005A71D9" w:rsidP="004A0B27">
            <w:pPr>
              <w:pStyle w:val="af5"/>
              <w:jc w:val="center"/>
              <w:rPr>
                <w:rFonts w:ascii="Times New Roman" w:hAnsi="Times New Roman" w:cs="Times New Roman"/>
              </w:rPr>
            </w:pPr>
            <w:r w:rsidRPr="00DB1FA4">
              <w:rPr>
                <w:rFonts w:ascii="Times New Roman" w:hAnsi="Times New Roman" w:cs="Times New Roman"/>
              </w:rPr>
              <w:t>Вид учебной работ</w:t>
            </w:r>
            <w:r w:rsidR="004A0B27" w:rsidRPr="00DB1FA4">
              <w:rPr>
                <w:rFonts w:ascii="Times New Roman" w:hAnsi="Times New Roman" w:cs="Times New Roman"/>
              </w:rPr>
              <w:t>ы</w:t>
            </w:r>
          </w:p>
        </w:tc>
        <w:tc>
          <w:tcPr>
            <w:tcW w:w="1843" w:type="dxa"/>
          </w:tcPr>
          <w:p w:rsidR="005A71D9" w:rsidRPr="00DB1FA4" w:rsidRDefault="005A71D9" w:rsidP="004A0B27">
            <w:pPr>
              <w:pStyle w:val="af5"/>
              <w:jc w:val="center"/>
              <w:rPr>
                <w:rFonts w:ascii="Times New Roman" w:hAnsi="Times New Roman" w:cs="Times New Roman"/>
              </w:rPr>
            </w:pPr>
            <w:r w:rsidRPr="00DB1FA4">
              <w:rPr>
                <w:rFonts w:ascii="Times New Roman" w:hAnsi="Times New Roman" w:cs="Times New Roman"/>
              </w:rPr>
              <w:t>Объем часов</w:t>
            </w:r>
          </w:p>
        </w:tc>
      </w:tr>
      <w:tr w:rsidR="005A71D9" w:rsidRPr="00DB1FA4" w:rsidTr="003630A4">
        <w:trPr>
          <w:trHeight w:val="558"/>
          <w:jc w:val="center"/>
        </w:trPr>
        <w:tc>
          <w:tcPr>
            <w:tcW w:w="5706" w:type="dxa"/>
          </w:tcPr>
          <w:p w:rsidR="004A0B27" w:rsidRPr="00DB1FA4" w:rsidRDefault="005A71D9" w:rsidP="004A0B27">
            <w:pPr>
              <w:pStyle w:val="af5"/>
              <w:ind w:left="178"/>
              <w:rPr>
                <w:rFonts w:ascii="Times New Roman" w:hAnsi="Times New Roman" w:cs="Times New Roman"/>
                <w:b/>
                <w:lang w:val="ru-RU"/>
              </w:rPr>
            </w:pPr>
            <w:r w:rsidRPr="00DB1FA4">
              <w:rPr>
                <w:rFonts w:ascii="Times New Roman" w:hAnsi="Times New Roman" w:cs="Times New Roman"/>
                <w:b/>
                <w:lang w:val="ru-RU"/>
              </w:rPr>
              <w:t>Максимальная учебная на</w:t>
            </w:r>
            <w:r w:rsidR="004A0B27" w:rsidRPr="00DB1FA4">
              <w:rPr>
                <w:rFonts w:ascii="Times New Roman" w:hAnsi="Times New Roman" w:cs="Times New Roman"/>
                <w:b/>
                <w:lang w:val="ru-RU"/>
              </w:rPr>
              <w:t>грузка (всего),</w:t>
            </w:r>
          </w:p>
          <w:p w:rsidR="005A71D9" w:rsidRPr="00DB1FA4" w:rsidRDefault="005A71D9" w:rsidP="004A0B27">
            <w:pPr>
              <w:pStyle w:val="af5"/>
              <w:ind w:left="178"/>
              <w:rPr>
                <w:rFonts w:ascii="Times New Roman" w:hAnsi="Times New Roman" w:cs="Times New Roman"/>
                <w:lang w:val="ru-RU"/>
              </w:rPr>
            </w:pPr>
            <w:r w:rsidRPr="00DB1FA4">
              <w:rPr>
                <w:rFonts w:ascii="Times New Roman" w:hAnsi="Times New Roman" w:cs="Times New Roman"/>
                <w:b/>
                <w:lang w:val="ru-RU"/>
              </w:rPr>
              <w:t>в том числе по вариативу</w:t>
            </w:r>
          </w:p>
        </w:tc>
        <w:tc>
          <w:tcPr>
            <w:tcW w:w="1843" w:type="dxa"/>
          </w:tcPr>
          <w:p w:rsidR="005A71D9" w:rsidRPr="00DB1FA4" w:rsidRDefault="005061C4" w:rsidP="004A0B27">
            <w:pPr>
              <w:pStyle w:val="af5"/>
              <w:jc w:val="center"/>
              <w:rPr>
                <w:rFonts w:ascii="Times New Roman" w:hAnsi="Times New Roman" w:cs="Times New Roman"/>
                <w:b/>
                <w:lang w:val="ru-RU"/>
              </w:rPr>
            </w:pPr>
            <w:r w:rsidRPr="00DB1FA4">
              <w:rPr>
                <w:rFonts w:ascii="Times New Roman" w:hAnsi="Times New Roman" w:cs="Times New Roman"/>
                <w:b/>
                <w:lang w:val="ru-RU"/>
              </w:rPr>
              <w:t>102</w:t>
            </w:r>
          </w:p>
          <w:p w:rsidR="005A71D9" w:rsidRPr="00DB1FA4" w:rsidRDefault="004B5820" w:rsidP="004A0B27">
            <w:pPr>
              <w:pStyle w:val="af5"/>
              <w:jc w:val="center"/>
              <w:rPr>
                <w:rFonts w:ascii="Times New Roman" w:hAnsi="Times New Roman" w:cs="Times New Roman"/>
                <w:b/>
                <w:lang w:val="ru-RU"/>
              </w:rPr>
            </w:pPr>
            <w:r w:rsidRPr="00DB1FA4">
              <w:rPr>
                <w:rFonts w:ascii="Times New Roman" w:hAnsi="Times New Roman" w:cs="Times New Roman"/>
                <w:b/>
                <w:lang w:val="ru-RU"/>
              </w:rPr>
              <w:t>6</w:t>
            </w:r>
          </w:p>
        </w:tc>
      </w:tr>
      <w:tr w:rsidR="005A71D9" w:rsidRPr="00DB1FA4" w:rsidTr="003630A4">
        <w:trPr>
          <w:trHeight w:val="365"/>
          <w:jc w:val="center"/>
        </w:trPr>
        <w:tc>
          <w:tcPr>
            <w:tcW w:w="5706" w:type="dxa"/>
          </w:tcPr>
          <w:p w:rsidR="005A71D9" w:rsidRPr="00DB1FA4" w:rsidRDefault="005A71D9" w:rsidP="004A0B27">
            <w:pPr>
              <w:pStyle w:val="af5"/>
              <w:ind w:left="178"/>
              <w:rPr>
                <w:rFonts w:ascii="Times New Roman" w:hAnsi="Times New Roman" w:cs="Times New Roman"/>
                <w:b/>
                <w:lang w:val="ru-RU"/>
              </w:rPr>
            </w:pPr>
            <w:r w:rsidRPr="00DB1FA4">
              <w:rPr>
                <w:rFonts w:ascii="Times New Roman" w:hAnsi="Times New Roman" w:cs="Times New Roman"/>
                <w:b/>
                <w:lang w:val="ru-RU"/>
              </w:rPr>
              <w:lastRenderedPageBreak/>
              <w:t>Обязательная аудиторная учебная нагрузка (всего</w:t>
            </w:r>
            <w:r w:rsidR="004A0B27" w:rsidRPr="00DB1FA4">
              <w:rPr>
                <w:rFonts w:ascii="Times New Roman" w:hAnsi="Times New Roman" w:cs="Times New Roman"/>
                <w:b/>
                <w:lang w:val="ru-RU"/>
              </w:rPr>
              <w:t>)</w:t>
            </w:r>
          </w:p>
        </w:tc>
        <w:tc>
          <w:tcPr>
            <w:tcW w:w="1843" w:type="dxa"/>
          </w:tcPr>
          <w:p w:rsidR="005A71D9" w:rsidRPr="00DB1FA4" w:rsidRDefault="005061C4" w:rsidP="004A0B27">
            <w:pPr>
              <w:pStyle w:val="af5"/>
              <w:jc w:val="center"/>
              <w:rPr>
                <w:rFonts w:ascii="Times New Roman" w:hAnsi="Times New Roman" w:cs="Times New Roman"/>
                <w:b/>
                <w:lang w:val="ru-RU"/>
              </w:rPr>
            </w:pPr>
            <w:r w:rsidRPr="00DB1FA4">
              <w:rPr>
                <w:rFonts w:ascii="Times New Roman" w:hAnsi="Times New Roman" w:cs="Times New Roman"/>
                <w:b/>
                <w:lang w:val="ru-RU"/>
              </w:rPr>
              <w:t>68</w:t>
            </w:r>
          </w:p>
        </w:tc>
      </w:tr>
      <w:tr w:rsidR="004A0B27" w:rsidRPr="00DB1FA4" w:rsidTr="003630A4">
        <w:trPr>
          <w:trHeight w:val="275"/>
          <w:jc w:val="center"/>
        </w:trPr>
        <w:tc>
          <w:tcPr>
            <w:tcW w:w="5706" w:type="dxa"/>
          </w:tcPr>
          <w:p w:rsidR="004A0B27" w:rsidRPr="00DB1FA4" w:rsidRDefault="004A0B27" w:rsidP="00AA3C8C">
            <w:pPr>
              <w:pStyle w:val="af5"/>
              <w:jc w:val="both"/>
              <w:rPr>
                <w:rFonts w:ascii="Times New Roman" w:hAnsi="Times New Roman" w:cs="Times New Roman"/>
              </w:rPr>
            </w:pPr>
            <w:r w:rsidRPr="00DB1FA4">
              <w:rPr>
                <w:rFonts w:ascii="Times New Roman" w:hAnsi="Times New Roman" w:cs="Times New Roman"/>
              </w:rPr>
              <w:t xml:space="preserve">     практические и лабораторные  занятия</w:t>
            </w:r>
          </w:p>
        </w:tc>
        <w:tc>
          <w:tcPr>
            <w:tcW w:w="1843" w:type="dxa"/>
          </w:tcPr>
          <w:p w:rsidR="004A0B27" w:rsidRPr="00DB1FA4" w:rsidRDefault="004B5820" w:rsidP="004A0B27">
            <w:pPr>
              <w:pStyle w:val="af5"/>
              <w:jc w:val="center"/>
              <w:rPr>
                <w:rFonts w:ascii="Times New Roman" w:hAnsi="Times New Roman" w:cs="Times New Roman"/>
                <w:lang w:val="ru-RU"/>
              </w:rPr>
            </w:pPr>
            <w:r w:rsidRPr="00DB1FA4">
              <w:rPr>
                <w:rFonts w:ascii="Times New Roman" w:hAnsi="Times New Roman" w:cs="Times New Roman"/>
                <w:lang w:val="ru-RU"/>
              </w:rPr>
              <w:t>40</w:t>
            </w:r>
          </w:p>
        </w:tc>
      </w:tr>
      <w:tr w:rsidR="004A0B27" w:rsidRPr="00DB1FA4" w:rsidTr="003630A4">
        <w:trPr>
          <w:trHeight w:val="277"/>
          <w:jc w:val="center"/>
        </w:trPr>
        <w:tc>
          <w:tcPr>
            <w:tcW w:w="5706" w:type="dxa"/>
          </w:tcPr>
          <w:p w:rsidR="004A0B27" w:rsidRPr="00DB1FA4" w:rsidRDefault="004A0B27" w:rsidP="00AA3C8C">
            <w:pPr>
              <w:pStyle w:val="af5"/>
              <w:jc w:val="both"/>
              <w:rPr>
                <w:rFonts w:ascii="Times New Roman" w:hAnsi="Times New Roman" w:cs="Times New Roman"/>
              </w:rPr>
            </w:pPr>
            <w:r w:rsidRPr="00DB1FA4">
              <w:rPr>
                <w:rFonts w:ascii="Times New Roman" w:hAnsi="Times New Roman" w:cs="Times New Roman"/>
              </w:rPr>
              <w:t xml:space="preserve">     контрольные работы</w:t>
            </w:r>
          </w:p>
        </w:tc>
        <w:tc>
          <w:tcPr>
            <w:tcW w:w="1843" w:type="dxa"/>
          </w:tcPr>
          <w:p w:rsidR="004A0B27" w:rsidRPr="00DB1FA4" w:rsidRDefault="004A0B27" w:rsidP="004A0B27">
            <w:pPr>
              <w:pStyle w:val="af5"/>
              <w:jc w:val="center"/>
              <w:rPr>
                <w:rFonts w:ascii="Times New Roman" w:hAnsi="Times New Roman" w:cs="Times New Roman"/>
              </w:rPr>
            </w:pPr>
            <w:r w:rsidRPr="00DB1FA4">
              <w:rPr>
                <w:rFonts w:ascii="Times New Roman" w:hAnsi="Times New Roman" w:cs="Times New Roman"/>
              </w:rPr>
              <w:t>-</w:t>
            </w:r>
          </w:p>
        </w:tc>
      </w:tr>
      <w:tr w:rsidR="004A0B27" w:rsidRPr="00DB1FA4" w:rsidTr="003630A4">
        <w:trPr>
          <w:trHeight w:val="275"/>
          <w:jc w:val="center"/>
        </w:trPr>
        <w:tc>
          <w:tcPr>
            <w:tcW w:w="5706" w:type="dxa"/>
          </w:tcPr>
          <w:p w:rsidR="004A0B27" w:rsidRPr="00DB1FA4" w:rsidRDefault="004A0B27" w:rsidP="00AA3C8C">
            <w:pPr>
              <w:pStyle w:val="af5"/>
              <w:jc w:val="both"/>
              <w:rPr>
                <w:rFonts w:ascii="Times New Roman" w:hAnsi="Times New Roman" w:cs="Times New Roman"/>
                <w:i/>
              </w:rPr>
            </w:pPr>
            <w:r w:rsidRPr="00DB1FA4">
              <w:rPr>
                <w:rFonts w:ascii="Times New Roman" w:hAnsi="Times New Roman" w:cs="Times New Roman"/>
              </w:rPr>
              <w:t xml:space="preserve">     курсовая работа (проект) </w:t>
            </w:r>
          </w:p>
        </w:tc>
        <w:tc>
          <w:tcPr>
            <w:tcW w:w="1843" w:type="dxa"/>
          </w:tcPr>
          <w:p w:rsidR="004A0B27" w:rsidRPr="00DB1FA4" w:rsidRDefault="004A0B27" w:rsidP="004A0B27">
            <w:pPr>
              <w:pStyle w:val="af5"/>
              <w:jc w:val="center"/>
              <w:rPr>
                <w:rFonts w:ascii="Times New Roman" w:hAnsi="Times New Roman" w:cs="Times New Roman"/>
              </w:rPr>
            </w:pPr>
            <w:r w:rsidRPr="00DB1FA4">
              <w:rPr>
                <w:rFonts w:ascii="Times New Roman" w:hAnsi="Times New Roman" w:cs="Times New Roman"/>
              </w:rPr>
              <w:t>-</w:t>
            </w:r>
          </w:p>
        </w:tc>
      </w:tr>
      <w:tr w:rsidR="004A0B27" w:rsidRPr="00DB1FA4" w:rsidTr="003630A4">
        <w:trPr>
          <w:trHeight w:val="319"/>
          <w:jc w:val="center"/>
        </w:trPr>
        <w:tc>
          <w:tcPr>
            <w:tcW w:w="5706" w:type="dxa"/>
          </w:tcPr>
          <w:p w:rsidR="004A0B27" w:rsidRPr="00DB1FA4" w:rsidRDefault="004A0B27" w:rsidP="00AA3C8C">
            <w:pPr>
              <w:pStyle w:val="af5"/>
              <w:jc w:val="both"/>
              <w:rPr>
                <w:rFonts w:ascii="Times New Roman" w:hAnsi="Times New Roman" w:cs="Times New Roman"/>
              </w:rPr>
            </w:pPr>
            <w:r w:rsidRPr="00DB1FA4">
              <w:rPr>
                <w:rFonts w:ascii="Times New Roman" w:hAnsi="Times New Roman" w:cs="Times New Roman"/>
              </w:rPr>
              <w:t xml:space="preserve">     активные, интерактивные формы занятий</w:t>
            </w:r>
          </w:p>
        </w:tc>
        <w:tc>
          <w:tcPr>
            <w:tcW w:w="1843" w:type="dxa"/>
          </w:tcPr>
          <w:p w:rsidR="004A0B27" w:rsidRPr="00DB1FA4" w:rsidRDefault="00D732CA" w:rsidP="004A0B27">
            <w:pPr>
              <w:pStyle w:val="af5"/>
              <w:jc w:val="center"/>
              <w:rPr>
                <w:rFonts w:ascii="Times New Roman" w:hAnsi="Times New Roman" w:cs="Times New Roman"/>
              </w:rPr>
            </w:pPr>
            <w:r w:rsidRPr="00DB1FA4">
              <w:rPr>
                <w:rFonts w:ascii="Times New Roman" w:hAnsi="Times New Roman" w:cs="Times New Roman"/>
              </w:rPr>
              <w:t>34</w:t>
            </w:r>
          </w:p>
        </w:tc>
      </w:tr>
      <w:tr w:rsidR="004A0B27" w:rsidRPr="00DB1FA4" w:rsidTr="003630A4">
        <w:trPr>
          <w:trHeight w:val="331"/>
          <w:jc w:val="center"/>
        </w:trPr>
        <w:tc>
          <w:tcPr>
            <w:tcW w:w="5706" w:type="dxa"/>
          </w:tcPr>
          <w:p w:rsidR="004A0B27" w:rsidRPr="00DB1FA4" w:rsidRDefault="004A0B27" w:rsidP="00AA3C8C">
            <w:pPr>
              <w:pStyle w:val="af5"/>
              <w:jc w:val="both"/>
              <w:rPr>
                <w:rFonts w:ascii="Times New Roman" w:hAnsi="Times New Roman" w:cs="Times New Roman"/>
                <w:b/>
              </w:rPr>
            </w:pPr>
            <w:r w:rsidRPr="00DB1FA4">
              <w:rPr>
                <w:rFonts w:ascii="Times New Roman" w:hAnsi="Times New Roman" w:cs="Times New Roman"/>
                <w:b/>
              </w:rPr>
              <w:t>Самостоятельная работа обучающегося (всего)</w:t>
            </w:r>
          </w:p>
        </w:tc>
        <w:tc>
          <w:tcPr>
            <w:tcW w:w="1843" w:type="dxa"/>
          </w:tcPr>
          <w:p w:rsidR="004A0B27" w:rsidRPr="00DB1FA4" w:rsidRDefault="005061C4" w:rsidP="004A0B27">
            <w:pPr>
              <w:pStyle w:val="af5"/>
              <w:jc w:val="center"/>
              <w:rPr>
                <w:rFonts w:ascii="Times New Roman" w:hAnsi="Times New Roman" w:cs="Times New Roman"/>
                <w:lang w:val="ru-RU"/>
              </w:rPr>
            </w:pPr>
            <w:r w:rsidRPr="00DB1FA4">
              <w:rPr>
                <w:rFonts w:ascii="Times New Roman" w:hAnsi="Times New Roman" w:cs="Times New Roman"/>
                <w:lang w:val="ru-RU"/>
              </w:rPr>
              <w:t>34</w:t>
            </w:r>
          </w:p>
        </w:tc>
      </w:tr>
      <w:tr w:rsidR="004A0B27" w:rsidRPr="00DB1FA4" w:rsidTr="003630A4">
        <w:trPr>
          <w:trHeight w:val="277"/>
          <w:jc w:val="center"/>
        </w:trPr>
        <w:tc>
          <w:tcPr>
            <w:tcW w:w="7549" w:type="dxa"/>
            <w:gridSpan w:val="2"/>
          </w:tcPr>
          <w:p w:rsidR="004A0B27" w:rsidRPr="00DB1FA4" w:rsidRDefault="004A0B27" w:rsidP="005A71D9">
            <w:pPr>
              <w:pStyle w:val="af5"/>
              <w:rPr>
                <w:rFonts w:ascii="Times New Roman" w:hAnsi="Times New Roman" w:cs="Times New Roman"/>
                <w:i/>
                <w:lang w:val="ru-RU"/>
              </w:rPr>
            </w:pPr>
            <w:r w:rsidRPr="00DB1FA4">
              <w:rPr>
                <w:rFonts w:ascii="Times New Roman" w:hAnsi="Times New Roman" w:cs="Times New Roman"/>
                <w:i/>
                <w:lang w:val="ru-RU"/>
              </w:rPr>
              <w:t xml:space="preserve"> Промежуточная аттестация в форме дифференцированного зачета</w:t>
            </w:r>
          </w:p>
        </w:tc>
      </w:tr>
    </w:tbl>
    <w:p w:rsidR="00D732CA" w:rsidRPr="00DB1FA4" w:rsidRDefault="00D732CA" w:rsidP="005D5592">
      <w:pPr>
        <w:pStyle w:val="af5"/>
        <w:ind w:firstLine="426"/>
        <w:jc w:val="both"/>
        <w:rPr>
          <w:rFonts w:ascii="Times New Roman" w:hAnsi="Times New Roman" w:cs="Times New Roman"/>
        </w:rPr>
      </w:pPr>
    </w:p>
    <w:p w:rsidR="00D732CA" w:rsidRPr="00DB1FA4" w:rsidRDefault="005D5592" w:rsidP="00070DDC">
      <w:pPr>
        <w:pStyle w:val="af5"/>
        <w:ind w:firstLine="426"/>
        <w:jc w:val="both"/>
        <w:rPr>
          <w:rFonts w:ascii="Times New Roman" w:hAnsi="Times New Roman" w:cs="Times New Roman"/>
        </w:rPr>
      </w:pPr>
      <w:r w:rsidRPr="00DB1FA4">
        <w:rPr>
          <w:rFonts w:ascii="Times New Roman" w:hAnsi="Times New Roman" w:cs="Times New Roman"/>
        </w:rPr>
        <w:t xml:space="preserve">* за счет часов вариатива увеличена на 6 часов </w:t>
      </w:r>
      <w:r w:rsidR="00D732CA" w:rsidRPr="00DB1FA4">
        <w:rPr>
          <w:rFonts w:ascii="Times New Roman" w:hAnsi="Times New Roman" w:cs="Times New Roman"/>
        </w:rPr>
        <w:t xml:space="preserve">аудиторная работа для углубленного изучения тем </w:t>
      </w:r>
    </w:p>
    <w:p w:rsidR="00D732CA" w:rsidRPr="00DB1FA4" w:rsidRDefault="00D732CA" w:rsidP="00070DDC">
      <w:pPr>
        <w:pStyle w:val="af5"/>
        <w:ind w:firstLine="426"/>
        <w:jc w:val="both"/>
        <w:rPr>
          <w:rFonts w:ascii="Times New Roman" w:hAnsi="Times New Roman" w:cs="Times New Roman"/>
        </w:rPr>
      </w:pPr>
      <w:r w:rsidRPr="00DB1FA4">
        <w:rPr>
          <w:rFonts w:ascii="Times New Roman" w:hAnsi="Times New Roman" w:cs="Times New Roman"/>
        </w:rPr>
        <w:t>2.1 «Методы и приемы проекционного черчения», 2.2 «Сечение геометрических тел плоскостью» и 4.2 «Сборочные чертежи».</w:t>
      </w:r>
    </w:p>
    <w:p w:rsidR="005A71D9" w:rsidRPr="000619D7" w:rsidRDefault="005A71D9" w:rsidP="005A71D9">
      <w:pPr>
        <w:pStyle w:val="af5"/>
        <w:rPr>
          <w:rFonts w:ascii="Times New Roman" w:hAnsi="Times New Roman" w:cs="Times New Roman"/>
        </w:rPr>
      </w:pPr>
    </w:p>
    <w:p w:rsidR="00DB1FA4" w:rsidRPr="00DB1FA4" w:rsidRDefault="00DB1FA4" w:rsidP="00DB1FA4">
      <w:pPr>
        <w:widowControl w:val="0"/>
        <w:autoSpaceDE w:val="0"/>
        <w:autoSpaceDN w:val="0"/>
        <w:spacing w:after="0"/>
        <w:ind w:firstLine="284"/>
        <w:rPr>
          <w:rFonts w:eastAsia="Times New Roman" w:cs="Times New Roman"/>
          <w:lang w:bidi="ru-RU"/>
        </w:rPr>
      </w:pPr>
      <w:r w:rsidRPr="00DB1FA4">
        <w:rPr>
          <w:rFonts w:eastAsia="Times New Roman" w:cs="Times New Roman"/>
          <w:lang w:bidi="ru-RU"/>
        </w:rPr>
        <w:t>Реализация образовательной  программы  может осуществляться с применением электронного обучения, дистанционных образовательных технологий.</w:t>
      </w:r>
    </w:p>
    <w:p w:rsidR="00DB1FA4" w:rsidRPr="00DB1FA4" w:rsidRDefault="00DB1FA4" w:rsidP="005A71D9">
      <w:pPr>
        <w:pStyle w:val="af5"/>
        <w:rPr>
          <w:rFonts w:ascii="Times New Roman" w:hAnsi="Times New Roman" w:cs="Times New Roman"/>
        </w:rPr>
        <w:sectPr w:rsidR="00DB1FA4" w:rsidRPr="00DB1FA4" w:rsidSect="00DE37F0">
          <w:headerReference w:type="default" r:id="rId235"/>
          <w:footerReference w:type="default" r:id="rId236"/>
          <w:pgSz w:w="11910" w:h="16840"/>
          <w:pgMar w:top="1040" w:right="711" w:bottom="280" w:left="1480" w:header="720" w:footer="720" w:gutter="0"/>
          <w:cols w:space="720"/>
        </w:sectPr>
      </w:pPr>
    </w:p>
    <w:p w:rsidR="005D5592" w:rsidRPr="007B406F" w:rsidRDefault="005D5592" w:rsidP="005D5592">
      <w:pPr>
        <w:pStyle w:val="af5"/>
        <w:ind w:left="1146"/>
        <w:rPr>
          <w:rFonts w:ascii="Times New Roman" w:hAnsi="Times New Roman" w:cs="Times New Roman"/>
          <w:b/>
        </w:rPr>
      </w:pPr>
    </w:p>
    <w:p w:rsidR="005A71D9" w:rsidRPr="007B406F" w:rsidRDefault="005611C3" w:rsidP="002326DB">
      <w:pPr>
        <w:pStyle w:val="af5"/>
        <w:numPr>
          <w:ilvl w:val="1"/>
          <w:numId w:val="13"/>
        </w:numPr>
        <w:jc w:val="center"/>
        <w:rPr>
          <w:rFonts w:ascii="Times New Roman" w:hAnsi="Times New Roman" w:cs="Times New Roman"/>
          <w:b/>
        </w:rPr>
      </w:pPr>
      <w:r>
        <w:rPr>
          <w:rFonts w:ascii="Times New Roman" w:hAnsi="Times New Roman" w:cs="Times New Roman"/>
          <w:b/>
        </w:rPr>
        <w:t xml:space="preserve">Тематический план и содержание дисциплины </w:t>
      </w:r>
      <w:r w:rsidR="005D5592" w:rsidRPr="007B406F">
        <w:rPr>
          <w:rFonts w:ascii="Times New Roman" w:hAnsi="Times New Roman" w:cs="Times New Roman"/>
          <w:b/>
        </w:rPr>
        <w:t xml:space="preserve">ОП.01 </w:t>
      </w:r>
      <w:r w:rsidR="005A71D9" w:rsidRPr="007B406F">
        <w:rPr>
          <w:rFonts w:ascii="Times New Roman" w:hAnsi="Times New Roman" w:cs="Times New Roman"/>
          <w:b/>
        </w:rPr>
        <w:t>Инженерная</w:t>
      </w:r>
      <w:r w:rsidR="005A71D9" w:rsidRPr="007B406F">
        <w:rPr>
          <w:rFonts w:ascii="Times New Roman" w:hAnsi="Times New Roman" w:cs="Times New Roman"/>
          <w:b/>
          <w:spacing w:val="-3"/>
        </w:rPr>
        <w:t xml:space="preserve"> </w:t>
      </w:r>
      <w:r w:rsidR="005A71D9" w:rsidRPr="007B406F">
        <w:rPr>
          <w:rFonts w:ascii="Times New Roman" w:hAnsi="Times New Roman" w:cs="Times New Roman"/>
          <w:b/>
        </w:rPr>
        <w:t>графика»</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7940"/>
        <w:gridCol w:w="905"/>
        <w:gridCol w:w="1843"/>
        <w:gridCol w:w="1787"/>
      </w:tblGrid>
      <w:tr w:rsidR="005A71D9" w:rsidRPr="007B406F" w:rsidTr="003630A4">
        <w:trPr>
          <w:trHeight w:val="278"/>
        </w:trPr>
        <w:tc>
          <w:tcPr>
            <w:tcW w:w="2664" w:type="dxa"/>
            <w:vMerge w:val="restart"/>
            <w:vAlign w:val="center"/>
          </w:tcPr>
          <w:p w:rsidR="005A71D9" w:rsidRPr="007B406F" w:rsidRDefault="005A71D9" w:rsidP="003630A4">
            <w:pPr>
              <w:pStyle w:val="af5"/>
              <w:jc w:val="center"/>
              <w:rPr>
                <w:rFonts w:ascii="Times New Roman" w:hAnsi="Times New Roman" w:cs="Times New Roman"/>
                <w:b/>
              </w:rPr>
            </w:pPr>
            <w:r w:rsidRPr="007B406F">
              <w:rPr>
                <w:rFonts w:ascii="Times New Roman" w:hAnsi="Times New Roman" w:cs="Times New Roman"/>
                <w:b/>
              </w:rPr>
              <w:t>Наименование разделов и тем</w:t>
            </w:r>
          </w:p>
        </w:tc>
        <w:tc>
          <w:tcPr>
            <w:tcW w:w="7940" w:type="dxa"/>
            <w:vMerge w:val="restart"/>
            <w:vAlign w:val="center"/>
          </w:tcPr>
          <w:p w:rsidR="005A71D9" w:rsidRPr="008709AC" w:rsidRDefault="005A71D9" w:rsidP="003630A4">
            <w:pPr>
              <w:pStyle w:val="af5"/>
              <w:jc w:val="center"/>
              <w:rPr>
                <w:rFonts w:ascii="Times New Roman" w:hAnsi="Times New Roman" w:cs="Times New Roman"/>
                <w:b/>
                <w:lang w:val="ru-RU"/>
              </w:rPr>
            </w:pPr>
            <w:r w:rsidRPr="008709AC">
              <w:rPr>
                <w:rFonts w:ascii="Times New Roman" w:hAnsi="Times New Roman" w:cs="Times New Roman"/>
                <w:b/>
                <w:lang w:val="ru-RU"/>
              </w:rPr>
              <w:t>Содержание учебного материала, практические занятия, самостоятельная работа обучающихся</w:t>
            </w:r>
          </w:p>
        </w:tc>
        <w:tc>
          <w:tcPr>
            <w:tcW w:w="2748" w:type="dxa"/>
            <w:gridSpan w:val="2"/>
            <w:vAlign w:val="center"/>
          </w:tcPr>
          <w:p w:rsidR="005A71D9" w:rsidRPr="007B406F" w:rsidRDefault="005A71D9" w:rsidP="003630A4">
            <w:pPr>
              <w:pStyle w:val="af5"/>
              <w:jc w:val="center"/>
              <w:rPr>
                <w:rFonts w:ascii="Times New Roman" w:hAnsi="Times New Roman" w:cs="Times New Roman"/>
                <w:b/>
              </w:rPr>
            </w:pPr>
            <w:r w:rsidRPr="007B406F">
              <w:rPr>
                <w:rFonts w:ascii="Times New Roman" w:hAnsi="Times New Roman" w:cs="Times New Roman"/>
                <w:b/>
              </w:rPr>
              <w:t>Объем часов</w:t>
            </w:r>
          </w:p>
        </w:tc>
        <w:tc>
          <w:tcPr>
            <w:tcW w:w="1787" w:type="dxa"/>
            <w:vMerge w:val="restart"/>
            <w:vAlign w:val="center"/>
          </w:tcPr>
          <w:p w:rsidR="005A71D9" w:rsidRPr="007B406F" w:rsidRDefault="005A71D9" w:rsidP="003630A4">
            <w:pPr>
              <w:pStyle w:val="af5"/>
              <w:jc w:val="center"/>
              <w:rPr>
                <w:rFonts w:ascii="Times New Roman" w:hAnsi="Times New Roman" w:cs="Times New Roman"/>
                <w:b/>
              </w:rPr>
            </w:pPr>
            <w:r w:rsidRPr="007B406F">
              <w:rPr>
                <w:rFonts w:ascii="Times New Roman" w:hAnsi="Times New Roman" w:cs="Times New Roman"/>
                <w:b/>
              </w:rPr>
              <w:t>Уровень освоения</w:t>
            </w:r>
            <w:r w:rsidR="003630A4">
              <w:rPr>
                <w:rFonts w:ascii="Times New Roman" w:hAnsi="Times New Roman" w:cs="Times New Roman"/>
                <w:b/>
                <w:lang w:val="ru-RU"/>
              </w:rPr>
              <w:t>**</w:t>
            </w:r>
            <w:r w:rsidRPr="007B406F">
              <w:rPr>
                <w:rFonts w:ascii="Times New Roman" w:hAnsi="Times New Roman" w:cs="Times New Roman"/>
                <w:b/>
              </w:rPr>
              <w:t>, формируемые компетенции</w:t>
            </w:r>
          </w:p>
        </w:tc>
      </w:tr>
      <w:tr w:rsidR="005A71D9" w:rsidRPr="007B406F" w:rsidTr="003630A4">
        <w:trPr>
          <w:trHeight w:val="1379"/>
        </w:trPr>
        <w:tc>
          <w:tcPr>
            <w:tcW w:w="2664" w:type="dxa"/>
            <w:vMerge/>
            <w:tcBorders>
              <w:top w:val="nil"/>
            </w:tcBorders>
            <w:vAlign w:val="center"/>
          </w:tcPr>
          <w:p w:rsidR="005A71D9" w:rsidRPr="007B406F" w:rsidRDefault="005A71D9" w:rsidP="003630A4">
            <w:pPr>
              <w:pStyle w:val="af5"/>
              <w:jc w:val="center"/>
              <w:rPr>
                <w:rFonts w:ascii="Times New Roman" w:hAnsi="Times New Roman" w:cs="Times New Roman"/>
                <w:b/>
              </w:rPr>
            </w:pPr>
          </w:p>
        </w:tc>
        <w:tc>
          <w:tcPr>
            <w:tcW w:w="7940" w:type="dxa"/>
            <w:vMerge/>
            <w:tcBorders>
              <w:top w:val="nil"/>
            </w:tcBorders>
            <w:vAlign w:val="center"/>
          </w:tcPr>
          <w:p w:rsidR="005A71D9" w:rsidRPr="007B406F" w:rsidRDefault="005A71D9" w:rsidP="003630A4">
            <w:pPr>
              <w:pStyle w:val="af5"/>
              <w:jc w:val="center"/>
              <w:rPr>
                <w:rFonts w:ascii="Times New Roman" w:hAnsi="Times New Roman" w:cs="Times New Roman"/>
                <w:b/>
              </w:rPr>
            </w:pPr>
          </w:p>
        </w:tc>
        <w:tc>
          <w:tcPr>
            <w:tcW w:w="905" w:type="dxa"/>
            <w:vAlign w:val="center"/>
          </w:tcPr>
          <w:p w:rsidR="005A71D9" w:rsidRPr="007B406F" w:rsidRDefault="005A71D9" w:rsidP="003630A4">
            <w:pPr>
              <w:pStyle w:val="af5"/>
              <w:jc w:val="center"/>
              <w:rPr>
                <w:rFonts w:ascii="Times New Roman" w:hAnsi="Times New Roman" w:cs="Times New Roman"/>
                <w:b/>
              </w:rPr>
            </w:pPr>
            <w:r w:rsidRPr="007B406F">
              <w:rPr>
                <w:rFonts w:ascii="Times New Roman" w:hAnsi="Times New Roman" w:cs="Times New Roman"/>
                <w:b/>
              </w:rPr>
              <w:t>всего</w:t>
            </w:r>
          </w:p>
        </w:tc>
        <w:tc>
          <w:tcPr>
            <w:tcW w:w="1843" w:type="dxa"/>
            <w:vAlign w:val="center"/>
          </w:tcPr>
          <w:p w:rsidR="005A71D9" w:rsidRPr="008709AC" w:rsidRDefault="005A71D9" w:rsidP="003630A4">
            <w:pPr>
              <w:pStyle w:val="af5"/>
              <w:jc w:val="center"/>
              <w:rPr>
                <w:rFonts w:ascii="Times New Roman" w:hAnsi="Times New Roman" w:cs="Times New Roman"/>
                <w:b/>
                <w:lang w:val="ru-RU"/>
              </w:rPr>
            </w:pPr>
            <w:r w:rsidRPr="008709AC">
              <w:rPr>
                <w:rFonts w:ascii="Times New Roman" w:hAnsi="Times New Roman" w:cs="Times New Roman"/>
                <w:b/>
                <w:lang w:val="ru-RU"/>
              </w:rPr>
              <w:t>в</w:t>
            </w:r>
            <w:r w:rsidR="005D5592" w:rsidRPr="008709AC">
              <w:rPr>
                <w:rFonts w:ascii="Times New Roman" w:hAnsi="Times New Roman" w:cs="Times New Roman"/>
                <w:b/>
                <w:lang w:val="ru-RU"/>
              </w:rPr>
              <w:t xml:space="preserve"> том числе активные, интерактив</w:t>
            </w:r>
            <w:r w:rsidRPr="008709AC">
              <w:rPr>
                <w:rFonts w:ascii="Times New Roman" w:hAnsi="Times New Roman" w:cs="Times New Roman"/>
                <w:b/>
                <w:lang w:val="ru-RU"/>
              </w:rPr>
              <w:t>ные формы</w:t>
            </w:r>
          </w:p>
          <w:p w:rsidR="005A71D9" w:rsidRPr="007B406F" w:rsidRDefault="005A71D9" w:rsidP="003630A4">
            <w:pPr>
              <w:pStyle w:val="af5"/>
              <w:jc w:val="center"/>
              <w:rPr>
                <w:rFonts w:ascii="Times New Roman" w:hAnsi="Times New Roman" w:cs="Times New Roman"/>
                <w:b/>
              </w:rPr>
            </w:pPr>
            <w:r w:rsidRPr="007B406F">
              <w:rPr>
                <w:rFonts w:ascii="Times New Roman" w:hAnsi="Times New Roman" w:cs="Times New Roman"/>
                <w:b/>
              </w:rPr>
              <w:t>занятий</w:t>
            </w:r>
          </w:p>
        </w:tc>
        <w:tc>
          <w:tcPr>
            <w:tcW w:w="1787" w:type="dxa"/>
            <w:vMerge/>
            <w:tcBorders>
              <w:top w:val="nil"/>
            </w:tcBorders>
            <w:vAlign w:val="center"/>
          </w:tcPr>
          <w:p w:rsidR="005A71D9" w:rsidRPr="007B406F" w:rsidRDefault="005A71D9" w:rsidP="003630A4">
            <w:pPr>
              <w:pStyle w:val="af5"/>
              <w:jc w:val="center"/>
              <w:rPr>
                <w:rFonts w:ascii="Times New Roman" w:hAnsi="Times New Roman" w:cs="Times New Roman"/>
                <w:b/>
              </w:rPr>
            </w:pPr>
          </w:p>
        </w:tc>
      </w:tr>
      <w:tr w:rsidR="005A71D9" w:rsidRPr="007B406F" w:rsidTr="003630A4">
        <w:trPr>
          <w:trHeight w:val="275"/>
        </w:trPr>
        <w:tc>
          <w:tcPr>
            <w:tcW w:w="2664" w:type="dxa"/>
            <w:vAlign w:val="center"/>
          </w:tcPr>
          <w:p w:rsidR="005A71D9" w:rsidRPr="007B406F" w:rsidRDefault="005A71D9" w:rsidP="003630A4">
            <w:pPr>
              <w:pStyle w:val="af5"/>
              <w:jc w:val="center"/>
              <w:rPr>
                <w:rFonts w:ascii="Times New Roman" w:hAnsi="Times New Roman" w:cs="Times New Roman"/>
                <w:b/>
              </w:rPr>
            </w:pPr>
            <w:r w:rsidRPr="007B406F">
              <w:rPr>
                <w:rFonts w:ascii="Times New Roman" w:hAnsi="Times New Roman" w:cs="Times New Roman"/>
                <w:b/>
              </w:rPr>
              <w:t>1</w:t>
            </w:r>
          </w:p>
        </w:tc>
        <w:tc>
          <w:tcPr>
            <w:tcW w:w="7940" w:type="dxa"/>
            <w:vAlign w:val="center"/>
          </w:tcPr>
          <w:p w:rsidR="005A71D9" w:rsidRPr="007B406F" w:rsidRDefault="005A71D9" w:rsidP="003630A4">
            <w:pPr>
              <w:pStyle w:val="af5"/>
              <w:jc w:val="center"/>
              <w:rPr>
                <w:rFonts w:ascii="Times New Roman" w:hAnsi="Times New Roman" w:cs="Times New Roman"/>
                <w:b/>
              </w:rPr>
            </w:pPr>
            <w:r w:rsidRPr="007B406F">
              <w:rPr>
                <w:rFonts w:ascii="Times New Roman" w:hAnsi="Times New Roman" w:cs="Times New Roman"/>
                <w:b/>
              </w:rPr>
              <w:t>2</w:t>
            </w:r>
          </w:p>
        </w:tc>
        <w:tc>
          <w:tcPr>
            <w:tcW w:w="905" w:type="dxa"/>
            <w:vAlign w:val="center"/>
          </w:tcPr>
          <w:p w:rsidR="005A71D9" w:rsidRPr="007B406F" w:rsidRDefault="005A71D9" w:rsidP="003630A4">
            <w:pPr>
              <w:pStyle w:val="af5"/>
              <w:jc w:val="center"/>
              <w:rPr>
                <w:rFonts w:ascii="Times New Roman" w:hAnsi="Times New Roman" w:cs="Times New Roman"/>
                <w:b/>
              </w:rPr>
            </w:pPr>
            <w:r w:rsidRPr="007B406F">
              <w:rPr>
                <w:rFonts w:ascii="Times New Roman" w:hAnsi="Times New Roman" w:cs="Times New Roman"/>
                <w:b/>
              </w:rPr>
              <w:t>3</w:t>
            </w:r>
          </w:p>
        </w:tc>
        <w:tc>
          <w:tcPr>
            <w:tcW w:w="1843" w:type="dxa"/>
            <w:vAlign w:val="center"/>
          </w:tcPr>
          <w:p w:rsidR="005A71D9" w:rsidRPr="007B406F" w:rsidRDefault="005A71D9" w:rsidP="003630A4">
            <w:pPr>
              <w:pStyle w:val="af5"/>
              <w:jc w:val="center"/>
              <w:rPr>
                <w:rFonts w:ascii="Times New Roman" w:hAnsi="Times New Roman" w:cs="Times New Roman"/>
                <w:b/>
              </w:rPr>
            </w:pPr>
            <w:r w:rsidRPr="007B406F">
              <w:rPr>
                <w:rFonts w:ascii="Times New Roman" w:hAnsi="Times New Roman" w:cs="Times New Roman"/>
                <w:b/>
              </w:rPr>
              <w:t>4</w:t>
            </w:r>
          </w:p>
        </w:tc>
        <w:tc>
          <w:tcPr>
            <w:tcW w:w="1787" w:type="dxa"/>
            <w:vAlign w:val="center"/>
          </w:tcPr>
          <w:p w:rsidR="005A71D9" w:rsidRPr="007B406F" w:rsidRDefault="005A71D9" w:rsidP="003630A4">
            <w:pPr>
              <w:pStyle w:val="af5"/>
              <w:jc w:val="center"/>
              <w:rPr>
                <w:rFonts w:ascii="Times New Roman" w:hAnsi="Times New Roman" w:cs="Times New Roman"/>
                <w:b/>
              </w:rPr>
            </w:pPr>
            <w:r w:rsidRPr="007B406F">
              <w:rPr>
                <w:rFonts w:ascii="Times New Roman" w:hAnsi="Times New Roman" w:cs="Times New Roman"/>
                <w:b/>
              </w:rPr>
              <w:t>5</w:t>
            </w:r>
          </w:p>
        </w:tc>
      </w:tr>
      <w:tr w:rsidR="005D5592" w:rsidRPr="007B406F" w:rsidTr="005D5592">
        <w:trPr>
          <w:trHeight w:val="308"/>
        </w:trPr>
        <w:tc>
          <w:tcPr>
            <w:tcW w:w="10604" w:type="dxa"/>
            <w:gridSpan w:val="2"/>
          </w:tcPr>
          <w:p w:rsidR="005D5592" w:rsidRPr="007B406F" w:rsidRDefault="005D5592" w:rsidP="005D5592">
            <w:pPr>
              <w:pStyle w:val="af5"/>
              <w:rPr>
                <w:rFonts w:ascii="Times New Roman" w:hAnsi="Times New Roman" w:cs="Times New Roman"/>
                <w:b/>
              </w:rPr>
            </w:pPr>
            <w:r w:rsidRPr="007B406F">
              <w:rPr>
                <w:rFonts w:ascii="Times New Roman" w:hAnsi="Times New Roman" w:cs="Times New Roman"/>
                <w:b/>
              </w:rPr>
              <w:t>Раздел 1. Графическое оформление чертежей</w:t>
            </w:r>
          </w:p>
        </w:tc>
        <w:tc>
          <w:tcPr>
            <w:tcW w:w="905" w:type="dxa"/>
          </w:tcPr>
          <w:p w:rsidR="005D5592" w:rsidRPr="007B406F" w:rsidRDefault="005D5592" w:rsidP="005D5592">
            <w:pPr>
              <w:pStyle w:val="af5"/>
              <w:jc w:val="center"/>
              <w:rPr>
                <w:rFonts w:ascii="Times New Roman" w:hAnsi="Times New Roman" w:cs="Times New Roman"/>
                <w:b/>
              </w:rPr>
            </w:pPr>
            <w:r w:rsidRPr="007B406F">
              <w:rPr>
                <w:rFonts w:ascii="Times New Roman" w:hAnsi="Times New Roman" w:cs="Times New Roman"/>
                <w:b/>
              </w:rPr>
              <w:t>1</w:t>
            </w:r>
            <w:r w:rsidR="007500EF" w:rsidRPr="007B406F">
              <w:rPr>
                <w:rFonts w:ascii="Times New Roman" w:hAnsi="Times New Roman" w:cs="Times New Roman"/>
                <w:b/>
              </w:rPr>
              <w:t>2</w:t>
            </w:r>
          </w:p>
        </w:tc>
        <w:tc>
          <w:tcPr>
            <w:tcW w:w="1843" w:type="dxa"/>
          </w:tcPr>
          <w:p w:rsidR="005D5592" w:rsidRPr="007B406F" w:rsidRDefault="007500EF" w:rsidP="005D5592">
            <w:pPr>
              <w:pStyle w:val="af5"/>
              <w:jc w:val="center"/>
              <w:rPr>
                <w:rFonts w:ascii="Times New Roman" w:hAnsi="Times New Roman" w:cs="Times New Roman"/>
                <w:b/>
              </w:rPr>
            </w:pPr>
            <w:r w:rsidRPr="007B406F">
              <w:rPr>
                <w:rFonts w:ascii="Times New Roman" w:hAnsi="Times New Roman" w:cs="Times New Roman"/>
                <w:b/>
              </w:rPr>
              <w:t>6</w:t>
            </w:r>
          </w:p>
        </w:tc>
        <w:tc>
          <w:tcPr>
            <w:tcW w:w="1787" w:type="dxa"/>
          </w:tcPr>
          <w:p w:rsidR="005D5592" w:rsidRPr="007B406F" w:rsidRDefault="005D5592" w:rsidP="005D5592">
            <w:pPr>
              <w:pStyle w:val="af5"/>
              <w:jc w:val="center"/>
              <w:rPr>
                <w:rFonts w:ascii="Times New Roman" w:hAnsi="Times New Roman" w:cs="Times New Roman"/>
                <w:b/>
              </w:rPr>
            </w:pPr>
          </w:p>
        </w:tc>
      </w:tr>
      <w:tr w:rsidR="00536BA2" w:rsidRPr="007B406F" w:rsidTr="005D5592">
        <w:trPr>
          <w:trHeight w:val="1103"/>
        </w:trPr>
        <w:tc>
          <w:tcPr>
            <w:tcW w:w="2664" w:type="dxa"/>
            <w:vMerge w:val="restart"/>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Тема 1.1. Основные сведения по оформлению чертежей</w:t>
            </w: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Содержание учебного материала</w:t>
            </w:r>
          </w:p>
          <w:p w:rsidR="00536BA2" w:rsidRPr="007B406F" w:rsidRDefault="00536BA2" w:rsidP="005A71D9">
            <w:pPr>
              <w:pStyle w:val="af5"/>
              <w:rPr>
                <w:rFonts w:ascii="Times New Roman" w:hAnsi="Times New Roman" w:cs="Times New Roman"/>
              </w:rPr>
            </w:pPr>
            <w:r w:rsidRPr="008709AC">
              <w:rPr>
                <w:rFonts w:ascii="Times New Roman" w:hAnsi="Times New Roman" w:cs="Times New Roman"/>
                <w:lang w:val="ru-RU"/>
              </w:rPr>
              <w:t>Введение.</w:t>
            </w:r>
            <w:r w:rsidRPr="008709AC">
              <w:rPr>
                <w:rFonts w:ascii="Times New Roman" w:hAnsi="Times New Roman" w:cs="Times New Roman"/>
                <w:i/>
                <w:lang w:val="ru-RU"/>
              </w:rPr>
              <w:t xml:space="preserve"> </w:t>
            </w:r>
            <w:r w:rsidRPr="008709AC">
              <w:rPr>
                <w:rFonts w:ascii="Times New Roman" w:hAnsi="Times New Roman" w:cs="Times New Roman"/>
                <w:lang w:val="ru-RU"/>
              </w:rPr>
              <w:t xml:space="preserve">Общие сведения о графических изображениях. Правила оформления чертежей (форматы, масштабы, линии чертежа). </w:t>
            </w:r>
            <w:r w:rsidRPr="007B406F">
              <w:rPr>
                <w:rFonts w:ascii="Times New Roman" w:hAnsi="Times New Roman" w:cs="Times New Roman"/>
              </w:rPr>
              <w:t>Основная надпись. Шрифт чертежный</w:t>
            </w:r>
          </w:p>
        </w:tc>
        <w:tc>
          <w:tcPr>
            <w:tcW w:w="905" w:type="dxa"/>
          </w:tcPr>
          <w:p w:rsidR="00536BA2" w:rsidRPr="007B406F" w:rsidRDefault="00536BA2" w:rsidP="005D5592">
            <w:pPr>
              <w:pStyle w:val="af5"/>
              <w:jc w:val="center"/>
              <w:rPr>
                <w:rFonts w:ascii="Times New Roman" w:hAnsi="Times New Roman" w:cs="Times New Roman"/>
              </w:rPr>
            </w:pPr>
          </w:p>
        </w:tc>
        <w:tc>
          <w:tcPr>
            <w:tcW w:w="1843" w:type="dxa"/>
          </w:tcPr>
          <w:p w:rsidR="00536BA2" w:rsidRPr="007B406F" w:rsidRDefault="00536BA2" w:rsidP="005D5592">
            <w:pPr>
              <w:pStyle w:val="af5"/>
              <w:jc w:val="center"/>
              <w:rPr>
                <w:rFonts w:ascii="Times New Roman" w:hAnsi="Times New Roman" w:cs="Times New Roman"/>
              </w:rPr>
            </w:pPr>
          </w:p>
        </w:tc>
        <w:tc>
          <w:tcPr>
            <w:tcW w:w="1787" w:type="dxa"/>
            <w:vMerge w:val="restart"/>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2</w:t>
            </w:r>
          </w:p>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ОК 2, ОК 3</w:t>
            </w:r>
          </w:p>
        </w:tc>
      </w:tr>
      <w:tr w:rsidR="00536BA2" w:rsidRPr="007B406F" w:rsidTr="005D5592">
        <w:trPr>
          <w:trHeight w:val="827"/>
        </w:trPr>
        <w:tc>
          <w:tcPr>
            <w:tcW w:w="2664" w:type="dxa"/>
            <w:vMerge/>
            <w:tcBorders>
              <w:top w:val="nil"/>
            </w:tcBorders>
          </w:tcPr>
          <w:p w:rsidR="00536BA2" w:rsidRPr="007B406F" w:rsidRDefault="00536BA2" w:rsidP="005A71D9">
            <w:pPr>
              <w:pStyle w:val="af5"/>
              <w:rPr>
                <w:rFonts w:ascii="Times New Roman" w:hAnsi="Times New Roman" w:cs="Times New Roman"/>
              </w:rPr>
            </w:pP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Практическое занятие</w:t>
            </w:r>
          </w:p>
          <w:p w:rsidR="00536BA2" w:rsidRPr="008709AC" w:rsidRDefault="00536BA2" w:rsidP="005A71D9">
            <w:pPr>
              <w:pStyle w:val="af5"/>
              <w:rPr>
                <w:rFonts w:ascii="Times New Roman" w:hAnsi="Times New Roman" w:cs="Times New Roman"/>
                <w:i/>
                <w:lang w:val="ru-RU"/>
              </w:rPr>
            </w:pPr>
            <w:r w:rsidRPr="008709AC">
              <w:rPr>
                <w:rFonts w:ascii="Times New Roman" w:hAnsi="Times New Roman" w:cs="Times New Roman"/>
                <w:b/>
                <w:lang w:val="ru-RU"/>
              </w:rPr>
              <w:t>Практическое занятие№1.</w:t>
            </w:r>
            <w:r w:rsidRPr="008709AC">
              <w:rPr>
                <w:rFonts w:ascii="Times New Roman" w:hAnsi="Times New Roman" w:cs="Times New Roman"/>
                <w:lang w:val="ru-RU"/>
              </w:rPr>
              <w:t xml:space="preserve"> Шрифт чертежный, титульный лист</w:t>
            </w:r>
          </w:p>
          <w:p w:rsidR="00536BA2" w:rsidRPr="007B406F" w:rsidRDefault="00536BA2" w:rsidP="005A71D9">
            <w:pPr>
              <w:pStyle w:val="af5"/>
              <w:rPr>
                <w:rFonts w:ascii="Times New Roman" w:hAnsi="Times New Roman" w:cs="Times New Roman"/>
              </w:rPr>
            </w:pPr>
            <w:r w:rsidRPr="007B406F">
              <w:rPr>
                <w:rFonts w:ascii="Times New Roman" w:hAnsi="Times New Roman" w:cs="Times New Roman"/>
              </w:rPr>
              <w:t>(графическая работа)</w:t>
            </w:r>
          </w:p>
        </w:tc>
        <w:tc>
          <w:tcPr>
            <w:tcW w:w="905" w:type="dxa"/>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2</w:t>
            </w:r>
          </w:p>
        </w:tc>
        <w:tc>
          <w:tcPr>
            <w:tcW w:w="1843" w:type="dxa"/>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2</w:t>
            </w:r>
          </w:p>
        </w:tc>
        <w:tc>
          <w:tcPr>
            <w:tcW w:w="1787" w:type="dxa"/>
            <w:vMerge/>
          </w:tcPr>
          <w:p w:rsidR="00536BA2" w:rsidRPr="007B406F" w:rsidRDefault="00536BA2" w:rsidP="005D5592">
            <w:pPr>
              <w:pStyle w:val="af5"/>
              <w:jc w:val="center"/>
              <w:rPr>
                <w:rFonts w:ascii="Times New Roman" w:hAnsi="Times New Roman" w:cs="Times New Roman"/>
              </w:rPr>
            </w:pPr>
          </w:p>
        </w:tc>
      </w:tr>
      <w:tr w:rsidR="00536BA2" w:rsidRPr="007B406F" w:rsidTr="005D5592">
        <w:trPr>
          <w:trHeight w:val="1021"/>
        </w:trPr>
        <w:tc>
          <w:tcPr>
            <w:tcW w:w="2664" w:type="dxa"/>
            <w:vMerge/>
            <w:tcBorders>
              <w:top w:val="nil"/>
            </w:tcBorders>
          </w:tcPr>
          <w:p w:rsidR="00536BA2" w:rsidRPr="007B406F" w:rsidRDefault="00536BA2" w:rsidP="005A71D9">
            <w:pPr>
              <w:pStyle w:val="af5"/>
              <w:rPr>
                <w:rFonts w:ascii="Times New Roman" w:hAnsi="Times New Roman" w:cs="Times New Roman"/>
              </w:rPr>
            </w:pP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Самостоятельная работа обучающихся</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05" w:type="dxa"/>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1</w:t>
            </w:r>
          </w:p>
        </w:tc>
        <w:tc>
          <w:tcPr>
            <w:tcW w:w="1843" w:type="dxa"/>
          </w:tcPr>
          <w:p w:rsidR="00536BA2" w:rsidRPr="007B406F" w:rsidRDefault="00536BA2" w:rsidP="005D5592">
            <w:pPr>
              <w:pStyle w:val="af5"/>
              <w:jc w:val="center"/>
              <w:rPr>
                <w:rFonts w:ascii="Times New Roman" w:hAnsi="Times New Roman" w:cs="Times New Roman"/>
              </w:rPr>
            </w:pPr>
          </w:p>
        </w:tc>
        <w:tc>
          <w:tcPr>
            <w:tcW w:w="1787" w:type="dxa"/>
            <w:vMerge/>
          </w:tcPr>
          <w:p w:rsidR="00536BA2" w:rsidRPr="007B406F" w:rsidRDefault="00536BA2" w:rsidP="005D5592">
            <w:pPr>
              <w:pStyle w:val="af5"/>
              <w:jc w:val="center"/>
              <w:rPr>
                <w:rFonts w:ascii="Times New Roman" w:hAnsi="Times New Roman" w:cs="Times New Roman"/>
              </w:rPr>
            </w:pPr>
          </w:p>
        </w:tc>
      </w:tr>
      <w:tr w:rsidR="00536BA2" w:rsidRPr="007B406F" w:rsidTr="005D5592">
        <w:trPr>
          <w:trHeight w:val="837"/>
        </w:trPr>
        <w:tc>
          <w:tcPr>
            <w:tcW w:w="2664" w:type="dxa"/>
            <w:vMerge w:val="restart"/>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Тема 1.2. Геометрические построения и правила вычерчивания контуров технических деталей</w:t>
            </w: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Содержание учебного материала</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Геометрические построения, деление окружности на равные части. Сопряжение.</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Основные правила нанесения размеров</w:t>
            </w:r>
          </w:p>
        </w:tc>
        <w:tc>
          <w:tcPr>
            <w:tcW w:w="905" w:type="dxa"/>
          </w:tcPr>
          <w:p w:rsidR="00536BA2" w:rsidRPr="008709AC" w:rsidRDefault="00536BA2" w:rsidP="005D5592">
            <w:pPr>
              <w:pStyle w:val="af5"/>
              <w:jc w:val="center"/>
              <w:rPr>
                <w:rFonts w:ascii="Times New Roman" w:hAnsi="Times New Roman" w:cs="Times New Roman"/>
                <w:lang w:val="ru-RU"/>
              </w:rPr>
            </w:pPr>
          </w:p>
        </w:tc>
        <w:tc>
          <w:tcPr>
            <w:tcW w:w="1843" w:type="dxa"/>
          </w:tcPr>
          <w:p w:rsidR="00536BA2" w:rsidRPr="008709AC" w:rsidRDefault="00536BA2" w:rsidP="005D5592">
            <w:pPr>
              <w:pStyle w:val="af5"/>
              <w:jc w:val="center"/>
              <w:rPr>
                <w:rFonts w:ascii="Times New Roman" w:hAnsi="Times New Roman" w:cs="Times New Roman"/>
                <w:lang w:val="ru-RU"/>
              </w:rPr>
            </w:pPr>
          </w:p>
        </w:tc>
        <w:tc>
          <w:tcPr>
            <w:tcW w:w="1787" w:type="dxa"/>
            <w:vMerge w:val="restart"/>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3</w:t>
            </w:r>
          </w:p>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ОК 6, ОК 9</w:t>
            </w:r>
          </w:p>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ПК 1.3</w:t>
            </w:r>
          </w:p>
        </w:tc>
      </w:tr>
      <w:tr w:rsidR="00536BA2" w:rsidRPr="007B406F" w:rsidTr="005D5592">
        <w:trPr>
          <w:trHeight w:val="1105"/>
        </w:trPr>
        <w:tc>
          <w:tcPr>
            <w:tcW w:w="2664" w:type="dxa"/>
            <w:vMerge/>
            <w:tcBorders>
              <w:top w:val="nil"/>
            </w:tcBorders>
          </w:tcPr>
          <w:p w:rsidR="00536BA2" w:rsidRPr="007B406F" w:rsidRDefault="00536BA2" w:rsidP="005A71D9">
            <w:pPr>
              <w:pStyle w:val="af5"/>
              <w:rPr>
                <w:rFonts w:ascii="Times New Roman" w:hAnsi="Times New Roman" w:cs="Times New Roman"/>
              </w:rPr>
            </w:pP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Практические занятия</w:t>
            </w:r>
          </w:p>
          <w:p w:rsidR="00536BA2" w:rsidRPr="007B406F" w:rsidRDefault="00536BA2" w:rsidP="005A71D9">
            <w:pPr>
              <w:pStyle w:val="af5"/>
              <w:rPr>
                <w:rFonts w:ascii="Times New Roman" w:hAnsi="Times New Roman" w:cs="Times New Roman"/>
              </w:rPr>
            </w:pPr>
            <w:r w:rsidRPr="008709AC">
              <w:rPr>
                <w:rFonts w:ascii="Times New Roman" w:hAnsi="Times New Roman" w:cs="Times New Roman"/>
                <w:b/>
                <w:lang w:val="ru-RU"/>
              </w:rPr>
              <w:t>Практическое занятие№2.</w:t>
            </w:r>
            <w:r w:rsidRPr="008709AC">
              <w:rPr>
                <w:rFonts w:ascii="Times New Roman" w:hAnsi="Times New Roman" w:cs="Times New Roman"/>
                <w:lang w:val="ru-RU"/>
              </w:rPr>
              <w:t xml:space="preserve"> Чертеж контура детали (графическая работа) </w:t>
            </w:r>
            <w:r w:rsidRPr="008709AC">
              <w:rPr>
                <w:rFonts w:ascii="Times New Roman" w:hAnsi="Times New Roman" w:cs="Times New Roman"/>
                <w:b/>
                <w:lang w:val="ru-RU"/>
              </w:rPr>
              <w:t>Практическое занятие№3.</w:t>
            </w:r>
            <w:r w:rsidRPr="008709AC">
              <w:rPr>
                <w:rFonts w:ascii="Times New Roman" w:hAnsi="Times New Roman" w:cs="Times New Roman"/>
                <w:lang w:val="ru-RU"/>
              </w:rPr>
              <w:t xml:space="preserve"> </w:t>
            </w:r>
            <w:r w:rsidRPr="007B406F">
              <w:rPr>
                <w:rFonts w:ascii="Times New Roman" w:hAnsi="Times New Roman" w:cs="Times New Roman"/>
              </w:rPr>
              <w:t>Чертеж контура детали с нанесением размеров (графическая работа)</w:t>
            </w:r>
          </w:p>
        </w:tc>
        <w:tc>
          <w:tcPr>
            <w:tcW w:w="905" w:type="dxa"/>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6</w:t>
            </w:r>
          </w:p>
        </w:tc>
        <w:tc>
          <w:tcPr>
            <w:tcW w:w="1843" w:type="dxa"/>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4</w:t>
            </w:r>
          </w:p>
        </w:tc>
        <w:tc>
          <w:tcPr>
            <w:tcW w:w="1787" w:type="dxa"/>
            <w:vMerge/>
          </w:tcPr>
          <w:p w:rsidR="00536BA2" w:rsidRPr="007B406F" w:rsidRDefault="00536BA2" w:rsidP="005D5592">
            <w:pPr>
              <w:pStyle w:val="af5"/>
              <w:jc w:val="center"/>
              <w:rPr>
                <w:rFonts w:ascii="Times New Roman" w:hAnsi="Times New Roman" w:cs="Times New Roman"/>
              </w:rPr>
            </w:pPr>
          </w:p>
        </w:tc>
      </w:tr>
      <w:tr w:rsidR="00536BA2" w:rsidRPr="007B406F" w:rsidTr="005D5592">
        <w:trPr>
          <w:trHeight w:val="1380"/>
        </w:trPr>
        <w:tc>
          <w:tcPr>
            <w:tcW w:w="2664" w:type="dxa"/>
            <w:vMerge/>
            <w:tcBorders>
              <w:top w:val="nil"/>
            </w:tcBorders>
          </w:tcPr>
          <w:p w:rsidR="00536BA2" w:rsidRPr="007B406F" w:rsidRDefault="00536BA2" w:rsidP="005A71D9">
            <w:pPr>
              <w:pStyle w:val="af5"/>
              <w:rPr>
                <w:rFonts w:ascii="Times New Roman" w:hAnsi="Times New Roman" w:cs="Times New Roman"/>
              </w:rPr>
            </w:pP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Самостоятельная работа обучающихся</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Проработка конспектов занятий, учебных изданий и специальной технической литературы. Подготовка к практическим занятиям с</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использованием методических рекомендаций преподавателя. Выполнение графических работ.</w:t>
            </w:r>
          </w:p>
        </w:tc>
        <w:tc>
          <w:tcPr>
            <w:tcW w:w="905" w:type="dxa"/>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3</w:t>
            </w:r>
          </w:p>
        </w:tc>
        <w:tc>
          <w:tcPr>
            <w:tcW w:w="1843" w:type="dxa"/>
          </w:tcPr>
          <w:p w:rsidR="00536BA2" w:rsidRPr="007B406F" w:rsidRDefault="00536BA2" w:rsidP="005D5592">
            <w:pPr>
              <w:pStyle w:val="af5"/>
              <w:jc w:val="center"/>
              <w:rPr>
                <w:rFonts w:ascii="Times New Roman" w:hAnsi="Times New Roman" w:cs="Times New Roman"/>
              </w:rPr>
            </w:pPr>
          </w:p>
        </w:tc>
        <w:tc>
          <w:tcPr>
            <w:tcW w:w="1787" w:type="dxa"/>
            <w:vMerge/>
          </w:tcPr>
          <w:p w:rsidR="00536BA2" w:rsidRPr="007B406F" w:rsidRDefault="00536BA2" w:rsidP="005D5592">
            <w:pPr>
              <w:pStyle w:val="af5"/>
              <w:jc w:val="center"/>
              <w:rPr>
                <w:rFonts w:ascii="Times New Roman" w:hAnsi="Times New Roman" w:cs="Times New Roman"/>
              </w:rPr>
            </w:pPr>
          </w:p>
        </w:tc>
      </w:tr>
    </w:tbl>
    <w:p w:rsidR="005A71D9" w:rsidRPr="007B406F" w:rsidRDefault="005A71D9" w:rsidP="005A71D9">
      <w:pPr>
        <w:pStyle w:val="af5"/>
        <w:rPr>
          <w:rFonts w:ascii="Times New Roman" w:hAnsi="Times New Roman" w:cs="Times New Roman"/>
        </w:rPr>
        <w:sectPr w:rsidR="005A71D9" w:rsidRPr="007B406F">
          <w:headerReference w:type="default" r:id="rId237"/>
          <w:footerReference w:type="default" r:id="rId238"/>
          <w:pgSz w:w="16840" w:h="11910" w:orient="landscape"/>
          <w:pgMar w:top="900" w:right="560" w:bottom="280" w:left="900" w:header="720" w:footer="7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7940"/>
        <w:gridCol w:w="1132"/>
        <w:gridCol w:w="1560"/>
        <w:gridCol w:w="1843"/>
      </w:tblGrid>
      <w:tr w:rsidR="005D5592" w:rsidRPr="007B406F" w:rsidTr="005D5592">
        <w:trPr>
          <w:trHeight w:val="309"/>
        </w:trPr>
        <w:tc>
          <w:tcPr>
            <w:tcW w:w="10604" w:type="dxa"/>
            <w:gridSpan w:val="2"/>
          </w:tcPr>
          <w:p w:rsidR="005D5592" w:rsidRPr="007B406F" w:rsidRDefault="005D5592" w:rsidP="005D5592">
            <w:pPr>
              <w:pStyle w:val="af5"/>
              <w:rPr>
                <w:rFonts w:ascii="Times New Roman" w:hAnsi="Times New Roman" w:cs="Times New Roman"/>
                <w:b/>
              </w:rPr>
            </w:pPr>
            <w:r w:rsidRPr="007B406F">
              <w:rPr>
                <w:rFonts w:ascii="Times New Roman" w:hAnsi="Times New Roman" w:cs="Times New Roman"/>
                <w:b/>
              </w:rPr>
              <w:lastRenderedPageBreak/>
              <w:t>Раздел 2. Проекционное черчение</w:t>
            </w:r>
          </w:p>
        </w:tc>
        <w:tc>
          <w:tcPr>
            <w:tcW w:w="1132" w:type="dxa"/>
          </w:tcPr>
          <w:p w:rsidR="005D5592" w:rsidRPr="007B406F" w:rsidRDefault="007500EF" w:rsidP="005D5592">
            <w:pPr>
              <w:pStyle w:val="af5"/>
              <w:jc w:val="center"/>
              <w:rPr>
                <w:rFonts w:ascii="Times New Roman" w:hAnsi="Times New Roman" w:cs="Times New Roman"/>
                <w:b/>
              </w:rPr>
            </w:pPr>
            <w:r w:rsidRPr="007B406F">
              <w:rPr>
                <w:rFonts w:ascii="Times New Roman" w:hAnsi="Times New Roman" w:cs="Times New Roman"/>
                <w:b/>
              </w:rPr>
              <w:t>18</w:t>
            </w:r>
          </w:p>
        </w:tc>
        <w:tc>
          <w:tcPr>
            <w:tcW w:w="1560" w:type="dxa"/>
          </w:tcPr>
          <w:p w:rsidR="005D5592" w:rsidRPr="007B406F" w:rsidRDefault="007500EF" w:rsidP="005D5592">
            <w:pPr>
              <w:pStyle w:val="af5"/>
              <w:jc w:val="center"/>
              <w:rPr>
                <w:rFonts w:ascii="Times New Roman" w:hAnsi="Times New Roman" w:cs="Times New Roman"/>
                <w:b/>
              </w:rPr>
            </w:pPr>
            <w:r w:rsidRPr="007B406F">
              <w:rPr>
                <w:rFonts w:ascii="Times New Roman" w:hAnsi="Times New Roman" w:cs="Times New Roman"/>
                <w:b/>
              </w:rPr>
              <w:t>10</w:t>
            </w:r>
          </w:p>
        </w:tc>
        <w:tc>
          <w:tcPr>
            <w:tcW w:w="1843" w:type="dxa"/>
          </w:tcPr>
          <w:p w:rsidR="005D5592" w:rsidRPr="007B406F" w:rsidRDefault="005D5592" w:rsidP="005D5592">
            <w:pPr>
              <w:pStyle w:val="af5"/>
              <w:jc w:val="center"/>
              <w:rPr>
                <w:rFonts w:ascii="Times New Roman" w:hAnsi="Times New Roman" w:cs="Times New Roman"/>
                <w:b/>
              </w:rPr>
            </w:pPr>
          </w:p>
        </w:tc>
      </w:tr>
      <w:tr w:rsidR="00536BA2" w:rsidRPr="007B406F" w:rsidTr="005D5592">
        <w:trPr>
          <w:trHeight w:val="1405"/>
        </w:trPr>
        <w:tc>
          <w:tcPr>
            <w:tcW w:w="2664" w:type="dxa"/>
            <w:vMerge w:val="restart"/>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2.1 Методы и приемы проекционного черчения</w:t>
            </w: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Содержание учебного материала</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Проецирование точки, отрезка прямой, плоскости, геометрических  тел  на три плоскости проекций. Аксонометрические проекции  точки, прямой, плоскости, геометрических тел.</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Комплексный чертеж модели. Чтение чертежей моделей. Проецирование моделей</w:t>
            </w:r>
          </w:p>
        </w:tc>
        <w:tc>
          <w:tcPr>
            <w:tcW w:w="1132" w:type="dxa"/>
          </w:tcPr>
          <w:p w:rsidR="00536BA2" w:rsidRPr="008709AC" w:rsidRDefault="00536BA2" w:rsidP="005D5592">
            <w:pPr>
              <w:pStyle w:val="af5"/>
              <w:jc w:val="center"/>
              <w:rPr>
                <w:rFonts w:ascii="Times New Roman" w:hAnsi="Times New Roman" w:cs="Times New Roman"/>
                <w:lang w:val="ru-RU"/>
              </w:rPr>
            </w:pPr>
          </w:p>
        </w:tc>
        <w:tc>
          <w:tcPr>
            <w:tcW w:w="1560" w:type="dxa"/>
          </w:tcPr>
          <w:p w:rsidR="00536BA2" w:rsidRPr="008709AC" w:rsidRDefault="00536BA2" w:rsidP="005D5592">
            <w:pPr>
              <w:pStyle w:val="af5"/>
              <w:jc w:val="center"/>
              <w:rPr>
                <w:rFonts w:ascii="Times New Roman" w:hAnsi="Times New Roman" w:cs="Times New Roman"/>
                <w:lang w:val="ru-RU"/>
              </w:rPr>
            </w:pPr>
          </w:p>
        </w:tc>
        <w:tc>
          <w:tcPr>
            <w:tcW w:w="1843" w:type="dxa"/>
            <w:vMerge w:val="restart"/>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2</w:t>
            </w:r>
          </w:p>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ОК5, ОК7</w:t>
            </w:r>
          </w:p>
          <w:p w:rsidR="00536BA2" w:rsidRPr="007B406F" w:rsidRDefault="00536BA2" w:rsidP="00536BA2">
            <w:pPr>
              <w:pStyle w:val="af5"/>
              <w:jc w:val="center"/>
              <w:rPr>
                <w:rFonts w:ascii="Times New Roman" w:hAnsi="Times New Roman" w:cs="Times New Roman"/>
              </w:rPr>
            </w:pPr>
            <w:r w:rsidRPr="007B406F">
              <w:rPr>
                <w:rFonts w:ascii="Times New Roman" w:hAnsi="Times New Roman" w:cs="Times New Roman"/>
              </w:rPr>
              <w:t>ПК 1.5</w:t>
            </w:r>
          </w:p>
        </w:tc>
      </w:tr>
      <w:tr w:rsidR="00536BA2" w:rsidRPr="007B406F" w:rsidTr="005A71D9">
        <w:trPr>
          <w:trHeight w:val="1931"/>
        </w:trPr>
        <w:tc>
          <w:tcPr>
            <w:tcW w:w="2664" w:type="dxa"/>
            <w:vMerge/>
            <w:tcBorders>
              <w:top w:val="nil"/>
            </w:tcBorders>
          </w:tcPr>
          <w:p w:rsidR="00536BA2" w:rsidRPr="007B406F" w:rsidRDefault="00536BA2" w:rsidP="005A71D9">
            <w:pPr>
              <w:pStyle w:val="af5"/>
              <w:rPr>
                <w:rFonts w:ascii="Times New Roman" w:hAnsi="Times New Roman" w:cs="Times New Roman"/>
              </w:rPr>
            </w:pP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Практические занятия</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b/>
                <w:lang w:val="ru-RU"/>
              </w:rPr>
              <w:t>Практическое занятие№4.</w:t>
            </w:r>
            <w:r w:rsidRPr="008709AC">
              <w:rPr>
                <w:rFonts w:ascii="Times New Roman" w:hAnsi="Times New Roman" w:cs="Times New Roman"/>
                <w:lang w:val="ru-RU"/>
              </w:rPr>
              <w:t xml:space="preserve"> Комплексные чертежи и аксонометрические</w:t>
            </w:r>
            <w:r w:rsidRPr="008709AC">
              <w:rPr>
                <w:rFonts w:ascii="Times New Roman" w:hAnsi="Times New Roman" w:cs="Times New Roman"/>
                <w:i/>
                <w:lang w:val="ru-RU"/>
              </w:rPr>
              <w:t xml:space="preserve"> </w:t>
            </w:r>
            <w:r w:rsidRPr="008709AC">
              <w:rPr>
                <w:rFonts w:ascii="Times New Roman" w:hAnsi="Times New Roman" w:cs="Times New Roman"/>
                <w:lang w:val="ru-RU"/>
              </w:rPr>
              <w:t>изображения геометрических тел (графическая работа).</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b/>
                <w:lang w:val="ru-RU"/>
              </w:rPr>
              <w:t>Практическое занятие№5.</w:t>
            </w:r>
            <w:r w:rsidRPr="008709AC">
              <w:rPr>
                <w:rFonts w:ascii="Times New Roman" w:hAnsi="Times New Roman" w:cs="Times New Roman"/>
                <w:lang w:val="ru-RU"/>
              </w:rPr>
              <w:t xml:space="preserve"> Аксонометрическая проекция модели (графическая работа)</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Построение комплексных чертежей и изометрии точек, отрезков, плоскостей, плоских фигур и изометрии круга</w:t>
            </w:r>
          </w:p>
        </w:tc>
        <w:tc>
          <w:tcPr>
            <w:tcW w:w="1132" w:type="dxa"/>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8</w:t>
            </w:r>
          </w:p>
        </w:tc>
        <w:tc>
          <w:tcPr>
            <w:tcW w:w="1560" w:type="dxa"/>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4</w:t>
            </w:r>
          </w:p>
        </w:tc>
        <w:tc>
          <w:tcPr>
            <w:tcW w:w="1843" w:type="dxa"/>
            <w:vMerge/>
          </w:tcPr>
          <w:p w:rsidR="00536BA2" w:rsidRPr="007B406F" w:rsidRDefault="00536BA2" w:rsidP="005D5592">
            <w:pPr>
              <w:pStyle w:val="af5"/>
              <w:jc w:val="center"/>
              <w:rPr>
                <w:rFonts w:ascii="Times New Roman" w:hAnsi="Times New Roman" w:cs="Times New Roman"/>
              </w:rPr>
            </w:pPr>
          </w:p>
        </w:tc>
      </w:tr>
      <w:tr w:rsidR="00536BA2" w:rsidRPr="007B406F" w:rsidTr="005D5592">
        <w:trPr>
          <w:trHeight w:val="1012"/>
        </w:trPr>
        <w:tc>
          <w:tcPr>
            <w:tcW w:w="2664" w:type="dxa"/>
            <w:vMerge/>
            <w:tcBorders>
              <w:top w:val="nil"/>
            </w:tcBorders>
          </w:tcPr>
          <w:p w:rsidR="00536BA2" w:rsidRPr="007B406F" w:rsidRDefault="00536BA2" w:rsidP="005A71D9">
            <w:pPr>
              <w:pStyle w:val="af5"/>
              <w:rPr>
                <w:rFonts w:ascii="Times New Roman" w:hAnsi="Times New Roman" w:cs="Times New Roman"/>
              </w:rPr>
            </w:pP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Самостоятельная работа обучающихся</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1132" w:type="dxa"/>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4</w:t>
            </w:r>
          </w:p>
        </w:tc>
        <w:tc>
          <w:tcPr>
            <w:tcW w:w="1560" w:type="dxa"/>
          </w:tcPr>
          <w:p w:rsidR="00536BA2" w:rsidRPr="007B406F" w:rsidRDefault="00536BA2" w:rsidP="005D5592">
            <w:pPr>
              <w:pStyle w:val="af5"/>
              <w:jc w:val="center"/>
              <w:rPr>
                <w:rFonts w:ascii="Times New Roman" w:hAnsi="Times New Roman" w:cs="Times New Roman"/>
              </w:rPr>
            </w:pPr>
          </w:p>
        </w:tc>
        <w:tc>
          <w:tcPr>
            <w:tcW w:w="1843" w:type="dxa"/>
            <w:vMerge/>
          </w:tcPr>
          <w:p w:rsidR="00536BA2" w:rsidRPr="007B406F" w:rsidRDefault="00536BA2" w:rsidP="005D5592">
            <w:pPr>
              <w:pStyle w:val="af5"/>
              <w:jc w:val="center"/>
              <w:rPr>
                <w:rFonts w:ascii="Times New Roman" w:hAnsi="Times New Roman" w:cs="Times New Roman"/>
              </w:rPr>
            </w:pPr>
          </w:p>
        </w:tc>
      </w:tr>
      <w:tr w:rsidR="00536BA2" w:rsidRPr="007B406F" w:rsidTr="005A71D9">
        <w:trPr>
          <w:trHeight w:val="828"/>
        </w:trPr>
        <w:tc>
          <w:tcPr>
            <w:tcW w:w="2664" w:type="dxa"/>
            <w:vMerge w:val="restart"/>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Тема 2.2. Сечение геометрических тел плоскостью</w:t>
            </w: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Содержание учебного материала</w:t>
            </w:r>
          </w:p>
          <w:p w:rsidR="00536BA2" w:rsidRPr="007B406F" w:rsidRDefault="00536BA2" w:rsidP="005A71D9">
            <w:pPr>
              <w:pStyle w:val="af5"/>
              <w:rPr>
                <w:rFonts w:ascii="Times New Roman" w:hAnsi="Times New Roman" w:cs="Times New Roman"/>
              </w:rPr>
            </w:pPr>
            <w:r w:rsidRPr="008709AC">
              <w:rPr>
                <w:rFonts w:ascii="Times New Roman" w:hAnsi="Times New Roman" w:cs="Times New Roman"/>
                <w:lang w:val="ru-RU"/>
              </w:rPr>
              <w:t xml:space="preserve">Сечение геометрических тел плоскостью. </w:t>
            </w:r>
            <w:r w:rsidRPr="007B406F">
              <w:rPr>
                <w:rFonts w:ascii="Times New Roman" w:hAnsi="Times New Roman" w:cs="Times New Roman"/>
              </w:rPr>
              <w:t>Пересечение поверхностей геометрических тел</w:t>
            </w:r>
          </w:p>
        </w:tc>
        <w:tc>
          <w:tcPr>
            <w:tcW w:w="1132" w:type="dxa"/>
          </w:tcPr>
          <w:p w:rsidR="00536BA2" w:rsidRPr="007B406F" w:rsidRDefault="00536BA2" w:rsidP="005D5592">
            <w:pPr>
              <w:pStyle w:val="af5"/>
              <w:jc w:val="center"/>
              <w:rPr>
                <w:rFonts w:ascii="Times New Roman" w:hAnsi="Times New Roman" w:cs="Times New Roman"/>
              </w:rPr>
            </w:pPr>
          </w:p>
        </w:tc>
        <w:tc>
          <w:tcPr>
            <w:tcW w:w="1560" w:type="dxa"/>
          </w:tcPr>
          <w:p w:rsidR="00536BA2" w:rsidRPr="007B406F" w:rsidRDefault="00536BA2" w:rsidP="005D5592">
            <w:pPr>
              <w:pStyle w:val="af5"/>
              <w:jc w:val="center"/>
              <w:rPr>
                <w:rFonts w:ascii="Times New Roman" w:hAnsi="Times New Roman" w:cs="Times New Roman"/>
              </w:rPr>
            </w:pPr>
          </w:p>
        </w:tc>
        <w:tc>
          <w:tcPr>
            <w:tcW w:w="1843" w:type="dxa"/>
            <w:vMerge w:val="restart"/>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2</w:t>
            </w:r>
          </w:p>
          <w:p w:rsidR="00536BA2" w:rsidRPr="007B406F" w:rsidRDefault="00536BA2" w:rsidP="00536BA2">
            <w:pPr>
              <w:pStyle w:val="af5"/>
              <w:jc w:val="center"/>
              <w:rPr>
                <w:rFonts w:ascii="Times New Roman" w:hAnsi="Times New Roman" w:cs="Times New Roman"/>
              </w:rPr>
            </w:pPr>
            <w:r w:rsidRPr="007B406F">
              <w:rPr>
                <w:rFonts w:ascii="Times New Roman" w:hAnsi="Times New Roman" w:cs="Times New Roman"/>
              </w:rPr>
              <w:t>ОК 4, ОК 6</w:t>
            </w:r>
          </w:p>
          <w:p w:rsidR="00536BA2" w:rsidRPr="007B406F" w:rsidRDefault="00536BA2" w:rsidP="00536BA2">
            <w:pPr>
              <w:pStyle w:val="af5"/>
              <w:jc w:val="center"/>
              <w:rPr>
                <w:rFonts w:ascii="Times New Roman" w:hAnsi="Times New Roman" w:cs="Times New Roman"/>
              </w:rPr>
            </w:pPr>
            <w:r w:rsidRPr="007B406F">
              <w:rPr>
                <w:rFonts w:ascii="Times New Roman" w:hAnsi="Times New Roman" w:cs="Times New Roman"/>
              </w:rPr>
              <w:t>ПК 1.3, ПК 1.5</w:t>
            </w:r>
          </w:p>
        </w:tc>
      </w:tr>
      <w:tr w:rsidR="00536BA2" w:rsidRPr="007B406F" w:rsidTr="005A71D9">
        <w:trPr>
          <w:trHeight w:val="827"/>
        </w:trPr>
        <w:tc>
          <w:tcPr>
            <w:tcW w:w="2664" w:type="dxa"/>
            <w:vMerge/>
            <w:tcBorders>
              <w:top w:val="nil"/>
            </w:tcBorders>
          </w:tcPr>
          <w:p w:rsidR="00536BA2" w:rsidRPr="007B406F" w:rsidRDefault="00536BA2" w:rsidP="005A71D9">
            <w:pPr>
              <w:pStyle w:val="af5"/>
              <w:rPr>
                <w:rFonts w:ascii="Times New Roman" w:hAnsi="Times New Roman" w:cs="Times New Roman"/>
              </w:rPr>
            </w:pP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Практическое занятие</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b/>
                <w:lang w:val="ru-RU"/>
              </w:rPr>
              <w:t>Практическое занятие№6.</w:t>
            </w:r>
            <w:r w:rsidRPr="008709AC">
              <w:rPr>
                <w:rFonts w:ascii="Times New Roman" w:hAnsi="Times New Roman" w:cs="Times New Roman"/>
                <w:lang w:val="ru-RU"/>
              </w:rPr>
              <w:t xml:space="preserve"> Комплексный чертеж пересекающихся геометрических тел (графическая работа)</w:t>
            </w:r>
          </w:p>
        </w:tc>
        <w:tc>
          <w:tcPr>
            <w:tcW w:w="1132" w:type="dxa"/>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4</w:t>
            </w:r>
          </w:p>
        </w:tc>
        <w:tc>
          <w:tcPr>
            <w:tcW w:w="1560" w:type="dxa"/>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2</w:t>
            </w:r>
          </w:p>
        </w:tc>
        <w:tc>
          <w:tcPr>
            <w:tcW w:w="1843" w:type="dxa"/>
            <w:vMerge/>
          </w:tcPr>
          <w:p w:rsidR="00536BA2" w:rsidRPr="007B406F" w:rsidRDefault="00536BA2" w:rsidP="005D5592">
            <w:pPr>
              <w:pStyle w:val="af5"/>
              <w:jc w:val="center"/>
              <w:rPr>
                <w:rFonts w:ascii="Times New Roman" w:hAnsi="Times New Roman" w:cs="Times New Roman"/>
              </w:rPr>
            </w:pPr>
          </w:p>
        </w:tc>
      </w:tr>
      <w:tr w:rsidR="00536BA2" w:rsidRPr="007B406F" w:rsidTr="005A71D9">
        <w:trPr>
          <w:trHeight w:val="1103"/>
        </w:trPr>
        <w:tc>
          <w:tcPr>
            <w:tcW w:w="2664" w:type="dxa"/>
            <w:vMerge/>
            <w:tcBorders>
              <w:top w:val="nil"/>
            </w:tcBorders>
          </w:tcPr>
          <w:p w:rsidR="00536BA2" w:rsidRPr="007B406F" w:rsidRDefault="00536BA2" w:rsidP="005A71D9">
            <w:pPr>
              <w:pStyle w:val="af5"/>
              <w:rPr>
                <w:rFonts w:ascii="Times New Roman" w:hAnsi="Times New Roman" w:cs="Times New Roman"/>
              </w:rPr>
            </w:pP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Самостоятельная работа обучающихся</w:t>
            </w:r>
          </w:p>
          <w:p w:rsidR="00536BA2" w:rsidRPr="007B406F" w:rsidRDefault="00536BA2" w:rsidP="005A71D9">
            <w:pPr>
              <w:pStyle w:val="af5"/>
              <w:rPr>
                <w:rFonts w:ascii="Times New Roman" w:hAnsi="Times New Roman" w:cs="Times New Roman"/>
              </w:rPr>
            </w:pPr>
            <w:r w:rsidRPr="008709AC">
              <w:rPr>
                <w:rFonts w:ascii="Times New Roman" w:hAnsi="Times New Roman" w:cs="Times New Roman"/>
                <w:lang w:val="ru-RU"/>
              </w:rPr>
              <w:t>Проработка конспектов занятий, учебных изданий и</w:t>
            </w:r>
            <w:r w:rsidRPr="008709AC">
              <w:rPr>
                <w:rFonts w:ascii="Times New Roman" w:hAnsi="Times New Roman" w:cs="Times New Roman"/>
                <w:spacing w:val="-30"/>
                <w:lang w:val="ru-RU"/>
              </w:rPr>
              <w:t xml:space="preserve"> </w:t>
            </w:r>
            <w:r w:rsidRPr="008709AC">
              <w:rPr>
                <w:rFonts w:ascii="Times New Roman" w:hAnsi="Times New Roman" w:cs="Times New Roman"/>
                <w:lang w:val="ru-RU"/>
              </w:rPr>
              <w:t xml:space="preserve">специальной технической литературы. </w:t>
            </w:r>
            <w:r w:rsidRPr="007B406F">
              <w:rPr>
                <w:rFonts w:ascii="Times New Roman" w:hAnsi="Times New Roman" w:cs="Times New Roman"/>
              </w:rPr>
              <w:t>Подготовка к практическим занятиям с использованием методических рекомендаций</w:t>
            </w:r>
            <w:r w:rsidRPr="007B406F">
              <w:rPr>
                <w:rFonts w:ascii="Times New Roman" w:hAnsi="Times New Roman" w:cs="Times New Roman"/>
                <w:spacing w:val="-8"/>
              </w:rPr>
              <w:t xml:space="preserve"> </w:t>
            </w:r>
            <w:r w:rsidRPr="007B406F">
              <w:rPr>
                <w:rFonts w:ascii="Times New Roman" w:hAnsi="Times New Roman" w:cs="Times New Roman"/>
              </w:rPr>
              <w:t>преподавателя.</w:t>
            </w:r>
          </w:p>
        </w:tc>
        <w:tc>
          <w:tcPr>
            <w:tcW w:w="1132" w:type="dxa"/>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2</w:t>
            </w:r>
          </w:p>
        </w:tc>
        <w:tc>
          <w:tcPr>
            <w:tcW w:w="1560" w:type="dxa"/>
          </w:tcPr>
          <w:p w:rsidR="00536BA2" w:rsidRPr="007B406F" w:rsidRDefault="00536BA2" w:rsidP="005D5592">
            <w:pPr>
              <w:pStyle w:val="af5"/>
              <w:jc w:val="center"/>
              <w:rPr>
                <w:rFonts w:ascii="Times New Roman" w:hAnsi="Times New Roman" w:cs="Times New Roman"/>
              </w:rPr>
            </w:pPr>
          </w:p>
        </w:tc>
        <w:tc>
          <w:tcPr>
            <w:tcW w:w="1843" w:type="dxa"/>
            <w:vMerge/>
          </w:tcPr>
          <w:p w:rsidR="00536BA2" w:rsidRPr="007B406F" w:rsidRDefault="00536BA2" w:rsidP="005D5592">
            <w:pPr>
              <w:pStyle w:val="af5"/>
              <w:jc w:val="center"/>
              <w:rPr>
                <w:rFonts w:ascii="Times New Roman" w:hAnsi="Times New Roman" w:cs="Times New Roman"/>
              </w:rPr>
            </w:pPr>
          </w:p>
        </w:tc>
      </w:tr>
      <w:tr w:rsidR="005D5592" w:rsidRPr="007B406F" w:rsidTr="00AA3C8C">
        <w:trPr>
          <w:trHeight w:val="275"/>
        </w:trPr>
        <w:tc>
          <w:tcPr>
            <w:tcW w:w="10604" w:type="dxa"/>
            <w:gridSpan w:val="2"/>
          </w:tcPr>
          <w:p w:rsidR="005D5592" w:rsidRPr="007B406F" w:rsidRDefault="005D5592" w:rsidP="005A71D9">
            <w:pPr>
              <w:pStyle w:val="af5"/>
              <w:rPr>
                <w:rFonts w:ascii="Times New Roman" w:hAnsi="Times New Roman" w:cs="Times New Roman"/>
                <w:b/>
              </w:rPr>
            </w:pPr>
            <w:r w:rsidRPr="007B406F">
              <w:rPr>
                <w:rFonts w:ascii="Times New Roman" w:hAnsi="Times New Roman" w:cs="Times New Roman"/>
                <w:b/>
              </w:rPr>
              <w:t>Раздел 3. Элементы технического рисования</w:t>
            </w:r>
          </w:p>
        </w:tc>
        <w:tc>
          <w:tcPr>
            <w:tcW w:w="1132" w:type="dxa"/>
          </w:tcPr>
          <w:p w:rsidR="005D5592" w:rsidRPr="007B406F" w:rsidRDefault="005D5592" w:rsidP="005D5592">
            <w:pPr>
              <w:pStyle w:val="af5"/>
              <w:jc w:val="center"/>
              <w:rPr>
                <w:rFonts w:ascii="Times New Roman" w:hAnsi="Times New Roman" w:cs="Times New Roman"/>
                <w:b/>
              </w:rPr>
            </w:pPr>
            <w:r w:rsidRPr="007B406F">
              <w:rPr>
                <w:rFonts w:ascii="Times New Roman" w:hAnsi="Times New Roman" w:cs="Times New Roman"/>
                <w:b/>
              </w:rPr>
              <w:t>9</w:t>
            </w:r>
          </w:p>
        </w:tc>
        <w:tc>
          <w:tcPr>
            <w:tcW w:w="1560" w:type="dxa"/>
          </w:tcPr>
          <w:p w:rsidR="005D5592" w:rsidRPr="007B406F" w:rsidRDefault="005D5592" w:rsidP="005D5592">
            <w:pPr>
              <w:pStyle w:val="af5"/>
              <w:jc w:val="center"/>
              <w:rPr>
                <w:rFonts w:ascii="Times New Roman" w:hAnsi="Times New Roman" w:cs="Times New Roman"/>
                <w:b/>
              </w:rPr>
            </w:pPr>
          </w:p>
        </w:tc>
        <w:tc>
          <w:tcPr>
            <w:tcW w:w="1843" w:type="dxa"/>
          </w:tcPr>
          <w:p w:rsidR="005D5592" w:rsidRPr="007B406F" w:rsidRDefault="005D5592" w:rsidP="005D5592">
            <w:pPr>
              <w:pStyle w:val="af5"/>
              <w:jc w:val="center"/>
              <w:rPr>
                <w:rFonts w:ascii="Times New Roman" w:hAnsi="Times New Roman" w:cs="Times New Roman"/>
                <w:b/>
              </w:rPr>
            </w:pPr>
          </w:p>
        </w:tc>
      </w:tr>
    </w:tbl>
    <w:p w:rsidR="005A71D9" w:rsidRPr="007B406F" w:rsidRDefault="005A71D9" w:rsidP="005A71D9">
      <w:pPr>
        <w:pStyle w:val="af5"/>
        <w:rPr>
          <w:rFonts w:ascii="Times New Roman" w:hAnsi="Times New Roman" w:cs="Times New Roman"/>
        </w:rPr>
        <w:sectPr w:rsidR="005A71D9" w:rsidRPr="007B406F">
          <w:headerReference w:type="default" r:id="rId239"/>
          <w:footerReference w:type="default" r:id="rId240"/>
          <w:pgSz w:w="16840" w:h="11910" w:orient="landscape"/>
          <w:pgMar w:top="980" w:right="560" w:bottom="280" w:left="900" w:header="720" w:footer="7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7940"/>
        <w:gridCol w:w="1132"/>
        <w:gridCol w:w="1560"/>
        <w:gridCol w:w="1843"/>
      </w:tblGrid>
      <w:tr w:rsidR="00536BA2" w:rsidRPr="007B406F" w:rsidTr="005A71D9">
        <w:trPr>
          <w:trHeight w:val="1103"/>
        </w:trPr>
        <w:tc>
          <w:tcPr>
            <w:tcW w:w="2664" w:type="dxa"/>
            <w:vMerge w:val="restart"/>
          </w:tcPr>
          <w:p w:rsidR="00536BA2" w:rsidRPr="007B406F" w:rsidRDefault="00536BA2" w:rsidP="005A71D9">
            <w:pPr>
              <w:pStyle w:val="af5"/>
              <w:rPr>
                <w:rFonts w:ascii="Times New Roman" w:hAnsi="Times New Roman" w:cs="Times New Roman"/>
                <w:b/>
              </w:rPr>
            </w:pPr>
            <w:r w:rsidRPr="007B406F">
              <w:rPr>
                <w:rFonts w:ascii="Times New Roman" w:hAnsi="Times New Roman" w:cs="Times New Roman"/>
                <w:b/>
              </w:rPr>
              <w:lastRenderedPageBreak/>
              <w:t>Тема 3.1. Техническое рисование</w:t>
            </w: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Содержание учебного материала</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Назначение технического рисунка. Технические рисунки плоских фигур и геометрических тел.</w:t>
            </w:r>
          </w:p>
          <w:p w:rsidR="00536BA2" w:rsidRPr="007B406F" w:rsidRDefault="00536BA2" w:rsidP="005A71D9">
            <w:pPr>
              <w:pStyle w:val="af5"/>
              <w:rPr>
                <w:rFonts w:ascii="Times New Roman" w:hAnsi="Times New Roman" w:cs="Times New Roman"/>
              </w:rPr>
            </w:pPr>
            <w:r w:rsidRPr="007B406F">
              <w:rPr>
                <w:rFonts w:ascii="Times New Roman" w:hAnsi="Times New Roman" w:cs="Times New Roman"/>
              </w:rPr>
              <w:t>Технический рисунок модели</w:t>
            </w:r>
          </w:p>
        </w:tc>
        <w:tc>
          <w:tcPr>
            <w:tcW w:w="1132" w:type="dxa"/>
          </w:tcPr>
          <w:p w:rsidR="00536BA2" w:rsidRPr="007B406F" w:rsidRDefault="00536BA2" w:rsidP="005D5592">
            <w:pPr>
              <w:pStyle w:val="af5"/>
              <w:jc w:val="center"/>
              <w:rPr>
                <w:rFonts w:ascii="Times New Roman" w:hAnsi="Times New Roman" w:cs="Times New Roman"/>
              </w:rPr>
            </w:pPr>
          </w:p>
        </w:tc>
        <w:tc>
          <w:tcPr>
            <w:tcW w:w="1560" w:type="dxa"/>
          </w:tcPr>
          <w:p w:rsidR="00536BA2" w:rsidRPr="007B406F" w:rsidRDefault="00536BA2" w:rsidP="005D5592">
            <w:pPr>
              <w:pStyle w:val="af5"/>
              <w:jc w:val="center"/>
              <w:rPr>
                <w:rFonts w:ascii="Times New Roman" w:hAnsi="Times New Roman" w:cs="Times New Roman"/>
              </w:rPr>
            </w:pPr>
          </w:p>
        </w:tc>
        <w:tc>
          <w:tcPr>
            <w:tcW w:w="1843" w:type="dxa"/>
            <w:vMerge w:val="restart"/>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2</w:t>
            </w:r>
          </w:p>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ОК 1, ОК3,</w:t>
            </w:r>
          </w:p>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ПК 1.3, ПК 1.5</w:t>
            </w:r>
          </w:p>
        </w:tc>
      </w:tr>
      <w:tr w:rsidR="00536BA2" w:rsidRPr="007B406F" w:rsidTr="005A71D9">
        <w:trPr>
          <w:trHeight w:val="551"/>
        </w:trPr>
        <w:tc>
          <w:tcPr>
            <w:tcW w:w="2664" w:type="dxa"/>
            <w:vMerge/>
            <w:tcBorders>
              <w:top w:val="nil"/>
            </w:tcBorders>
          </w:tcPr>
          <w:p w:rsidR="00536BA2" w:rsidRPr="007B406F" w:rsidRDefault="00536BA2" w:rsidP="005A71D9">
            <w:pPr>
              <w:pStyle w:val="af5"/>
              <w:rPr>
                <w:rFonts w:ascii="Times New Roman" w:hAnsi="Times New Roman" w:cs="Times New Roman"/>
              </w:rPr>
            </w:pPr>
          </w:p>
        </w:tc>
        <w:tc>
          <w:tcPr>
            <w:tcW w:w="7940" w:type="dxa"/>
          </w:tcPr>
          <w:p w:rsidR="00536BA2" w:rsidRPr="008709AC" w:rsidRDefault="00536BA2" w:rsidP="005D5592">
            <w:pPr>
              <w:pStyle w:val="af5"/>
              <w:rPr>
                <w:rFonts w:ascii="Times New Roman" w:hAnsi="Times New Roman" w:cs="Times New Roman"/>
                <w:b/>
                <w:lang w:val="ru-RU"/>
              </w:rPr>
            </w:pPr>
            <w:r w:rsidRPr="008709AC">
              <w:rPr>
                <w:rFonts w:ascii="Times New Roman" w:hAnsi="Times New Roman" w:cs="Times New Roman"/>
                <w:b/>
                <w:lang w:val="ru-RU"/>
              </w:rPr>
              <w:t>Практическое занятие</w:t>
            </w:r>
          </w:p>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Практическое занятие№7</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Технический рисунок модели (графические работа)</w:t>
            </w:r>
          </w:p>
        </w:tc>
        <w:tc>
          <w:tcPr>
            <w:tcW w:w="1132" w:type="dxa"/>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6</w:t>
            </w:r>
          </w:p>
        </w:tc>
        <w:tc>
          <w:tcPr>
            <w:tcW w:w="1560" w:type="dxa"/>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4</w:t>
            </w:r>
          </w:p>
        </w:tc>
        <w:tc>
          <w:tcPr>
            <w:tcW w:w="1843" w:type="dxa"/>
            <w:vMerge/>
          </w:tcPr>
          <w:p w:rsidR="00536BA2" w:rsidRPr="007B406F" w:rsidRDefault="00536BA2" w:rsidP="005D5592">
            <w:pPr>
              <w:pStyle w:val="af5"/>
              <w:jc w:val="center"/>
              <w:rPr>
                <w:rFonts w:ascii="Times New Roman" w:hAnsi="Times New Roman" w:cs="Times New Roman"/>
              </w:rPr>
            </w:pPr>
          </w:p>
        </w:tc>
      </w:tr>
      <w:tr w:rsidR="00536BA2" w:rsidRPr="007B406F" w:rsidTr="005A71D9">
        <w:trPr>
          <w:trHeight w:val="552"/>
        </w:trPr>
        <w:tc>
          <w:tcPr>
            <w:tcW w:w="2664" w:type="dxa"/>
            <w:vMerge/>
            <w:tcBorders>
              <w:top w:val="nil"/>
            </w:tcBorders>
          </w:tcPr>
          <w:p w:rsidR="00536BA2" w:rsidRPr="007B406F" w:rsidRDefault="00536BA2" w:rsidP="005A71D9">
            <w:pPr>
              <w:pStyle w:val="af5"/>
              <w:rPr>
                <w:rFonts w:ascii="Times New Roman" w:hAnsi="Times New Roman" w:cs="Times New Roman"/>
              </w:rPr>
            </w:pP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Самостоятельная работа обучающихся</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Выполнение технического рисунка модели</w:t>
            </w:r>
          </w:p>
        </w:tc>
        <w:tc>
          <w:tcPr>
            <w:tcW w:w="1132" w:type="dxa"/>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3</w:t>
            </w:r>
          </w:p>
        </w:tc>
        <w:tc>
          <w:tcPr>
            <w:tcW w:w="1560" w:type="dxa"/>
          </w:tcPr>
          <w:p w:rsidR="00536BA2" w:rsidRPr="007B406F" w:rsidRDefault="00536BA2" w:rsidP="005D5592">
            <w:pPr>
              <w:pStyle w:val="af5"/>
              <w:jc w:val="center"/>
              <w:rPr>
                <w:rFonts w:ascii="Times New Roman" w:hAnsi="Times New Roman" w:cs="Times New Roman"/>
              </w:rPr>
            </w:pPr>
          </w:p>
        </w:tc>
        <w:tc>
          <w:tcPr>
            <w:tcW w:w="1843" w:type="dxa"/>
            <w:vMerge/>
          </w:tcPr>
          <w:p w:rsidR="00536BA2" w:rsidRPr="007B406F" w:rsidRDefault="00536BA2" w:rsidP="005D5592">
            <w:pPr>
              <w:pStyle w:val="af5"/>
              <w:jc w:val="center"/>
              <w:rPr>
                <w:rFonts w:ascii="Times New Roman" w:hAnsi="Times New Roman" w:cs="Times New Roman"/>
              </w:rPr>
            </w:pPr>
          </w:p>
        </w:tc>
      </w:tr>
      <w:tr w:rsidR="005D5592" w:rsidRPr="007B406F" w:rsidTr="005D5592">
        <w:trPr>
          <w:trHeight w:val="424"/>
        </w:trPr>
        <w:tc>
          <w:tcPr>
            <w:tcW w:w="10604" w:type="dxa"/>
            <w:gridSpan w:val="2"/>
          </w:tcPr>
          <w:p w:rsidR="005D5592" w:rsidRPr="007B406F" w:rsidRDefault="005D5592" w:rsidP="005D5592">
            <w:pPr>
              <w:pStyle w:val="af5"/>
              <w:rPr>
                <w:rFonts w:ascii="Times New Roman" w:hAnsi="Times New Roman" w:cs="Times New Roman"/>
                <w:b/>
              </w:rPr>
            </w:pPr>
            <w:r w:rsidRPr="007B406F">
              <w:rPr>
                <w:rFonts w:ascii="Times New Roman" w:hAnsi="Times New Roman" w:cs="Times New Roman"/>
                <w:b/>
              </w:rPr>
              <w:t>Раздел</w:t>
            </w:r>
            <w:r w:rsidRPr="007B406F">
              <w:rPr>
                <w:rFonts w:ascii="Times New Roman" w:hAnsi="Times New Roman" w:cs="Times New Roman"/>
                <w:b/>
                <w:spacing w:val="-4"/>
              </w:rPr>
              <w:t xml:space="preserve"> </w:t>
            </w:r>
            <w:r w:rsidRPr="007B406F">
              <w:rPr>
                <w:rFonts w:ascii="Times New Roman" w:hAnsi="Times New Roman" w:cs="Times New Roman"/>
                <w:b/>
              </w:rPr>
              <w:t>4. Машиностроительное черчение</w:t>
            </w:r>
          </w:p>
        </w:tc>
        <w:tc>
          <w:tcPr>
            <w:tcW w:w="1132" w:type="dxa"/>
          </w:tcPr>
          <w:p w:rsidR="005D5592" w:rsidRPr="007B406F" w:rsidRDefault="007500EF" w:rsidP="005D5592">
            <w:pPr>
              <w:pStyle w:val="af5"/>
              <w:jc w:val="center"/>
              <w:rPr>
                <w:rFonts w:ascii="Times New Roman" w:hAnsi="Times New Roman" w:cs="Times New Roman"/>
                <w:b/>
              </w:rPr>
            </w:pPr>
            <w:r w:rsidRPr="007B406F">
              <w:rPr>
                <w:rFonts w:ascii="Times New Roman" w:hAnsi="Times New Roman" w:cs="Times New Roman"/>
                <w:b/>
              </w:rPr>
              <w:t>36</w:t>
            </w:r>
          </w:p>
        </w:tc>
        <w:tc>
          <w:tcPr>
            <w:tcW w:w="1560" w:type="dxa"/>
          </w:tcPr>
          <w:p w:rsidR="005D5592" w:rsidRPr="007B406F" w:rsidRDefault="007500EF" w:rsidP="005D5592">
            <w:pPr>
              <w:pStyle w:val="af5"/>
              <w:jc w:val="center"/>
              <w:rPr>
                <w:rFonts w:ascii="Times New Roman" w:hAnsi="Times New Roman" w:cs="Times New Roman"/>
                <w:b/>
              </w:rPr>
            </w:pPr>
            <w:r w:rsidRPr="007B406F">
              <w:rPr>
                <w:rFonts w:ascii="Times New Roman" w:hAnsi="Times New Roman" w:cs="Times New Roman"/>
                <w:b/>
              </w:rPr>
              <w:t>12</w:t>
            </w:r>
          </w:p>
        </w:tc>
        <w:tc>
          <w:tcPr>
            <w:tcW w:w="1843" w:type="dxa"/>
          </w:tcPr>
          <w:p w:rsidR="005D5592" w:rsidRPr="007B406F" w:rsidRDefault="005D5592" w:rsidP="005D5592">
            <w:pPr>
              <w:pStyle w:val="af5"/>
              <w:jc w:val="center"/>
              <w:rPr>
                <w:rFonts w:ascii="Times New Roman" w:hAnsi="Times New Roman" w:cs="Times New Roman"/>
                <w:b/>
              </w:rPr>
            </w:pPr>
          </w:p>
        </w:tc>
      </w:tr>
      <w:tr w:rsidR="00536BA2" w:rsidRPr="007B406F" w:rsidTr="00C3403A">
        <w:trPr>
          <w:trHeight w:val="1110"/>
        </w:trPr>
        <w:tc>
          <w:tcPr>
            <w:tcW w:w="2664" w:type="dxa"/>
            <w:vMerge w:val="restart"/>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4.1 Основные правила выполнения машиностроительных чертежей</w:t>
            </w: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Содержание учебного материала</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Назначение машиностроительных чертежей. Основные характеристики  и состав машиностроительных</w:t>
            </w:r>
            <w:r w:rsidRPr="008709AC">
              <w:rPr>
                <w:rFonts w:ascii="Times New Roman" w:hAnsi="Times New Roman" w:cs="Times New Roman"/>
                <w:spacing w:val="-1"/>
                <w:lang w:val="ru-RU"/>
              </w:rPr>
              <w:t xml:space="preserve"> </w:t>
            </w:r>
            <w:r w:rsidRPr="008709AC">
              <w:rPr>
                <w:rFonts w:ascii="Times New Roman" w:hAnsi="Times New Roman" w:cs="Times New Roman"/>
                <w:lang w:val="ru-RU"/>
              </w:rPr>
              <w:t>чертежей.</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Виды. Сечения и разрезы. Резьба, резьбовые соединения</w:t>
            </w:r>
          </w:p>
        </w:tc>
        <w:tc>
          <w:tcPr>
            <w:tcW w:w="1132" w:type="dxa"/>
          </w:tcPr>
          <w:p w:rsidR="00536BA2" w:rsidRPr="008709AC" w:rsidRDefault="00536BA2" w:rsidP="005D5592">
            <w:pPr>
              <w:pStyle w:val="af5"/>
              <w:jc w:val="center"/>
              <w:rPr>
                <w:rFonts w:ascii="Times New Roman" w:hAnsi="Times New Roman" w:cs="Times New Roman"/>
                <w:lang w:val="ru-RU"/>
              </w:rPr>
            </w:pPr>
          </w:p>
        </w:tc>
        <w:tc>
          <w:tcPr>
            <w:tcW w:w="1560" w:type="dxa"/>
          </w:tcPr>
          <w:p w:rsidR="00536BA2" w:rsidRPr="008709AC" w:rsidRDefault="00536BA2" w:rsidP="005D5592">
            <w:pPr>
              <w:pStyle w:val="af5"/>
              <w:jc w:val="center"/>
              <w:rPr>
                <w:rFonts w:ascii="Times New Roman" w:hAnsi="Times New Roman" w:cs="Times New Roman"/>
                <w:lang w:val="ru-RU"/>
              </w:rPr>
            </w:pPr>
          </w:p>
        </w:tc>
        <w:tc>
          <w:tcPr>
            <w:tcW w:w="1843" w:type="dxa"/>
            <w:vMerge w:val="restart"/>
          </w:tcPr>
          <w:p w:rsidR="00536BA2" w:rsidRPr="008709AC" w:rsidRDefault="00536BA2" w:rsidP="005D5592">
            <w:pPr>
              <w:pStyle w:val="af5"/>
              <w:jc w:val="center"/>
              <w:rPr>
                <w:rFonts w:ascii="Times New Roman" w:hAnsi="Times New Roman" w:cs="Times New Roman"/>
                <w:lang w:val="ru-RU"/>
              </w:rPr>
            </w:pPr>
            <w:r w:rsidRPr="008709AC">
              <w:rPr>
                <w:rFonts w:ascii="Times New Roman" w:hAnsi="Times New Roman" w:cs="Times New Roman"/>
                <w:lang w:val="ru-RU"/>
              </w:rPr>
              <w:t>3</w:t>
            </w:r>
          </w:p>
          <w:p w:rsidR="00536BA2" w:rsidRPr="008709AC" w:rsidRDefault="00536BA2" w:rsidP="00536BA2">
            <w:pPr>
              <w:pStyle w:val="af5"/>
              <w:jc w:val="center"/>
              <w:rPr>
                <w:rFonts w:ascii="Times New Roman" w:hAnsi="Times New Roman" w:cs="Times New Roman"/>
                <w:lang w:val="ru-RU"/>
              </w:rPr>
            </w:pPr>
            <w:r w:rsidRPr="008709AC">
              <w:rPr>
                <w:rFonts w:ascii="Times New Roman" w:hAnsi="Times New Roman" w:cs="Times New Roman"/>
                <w:lang w:val="ru-RU"/>
              </w:rPr>
              <w:t>ОК 1, ОК 2, ОК 5, ОК 7,  ПК 1.3, ПК 1.5</w:t>
            </w:r>
          </w:p>
        </w:tc>
      </w:tr>
      <w:tr w:rsidR="00536BA2" w:rsidRPr="007B406F" w:rsidTr="005A71D9">
        <w:trPr>
          <w:trHeight w:val="1655"/>
        </w:trPr>
        <w:tc>
          <w:tcPr>
            <w:tcW w:w="2664" w:type="dxa"/>
            <w:vMerge/>
            <w:tcBorders>
              <w:top w:val="nil"/>
            </w:tcBorders>
          </w:tcPr>
          <w:p w:rsidR="00536BA2" w:rsidRPr="008709AC" w:rsidRDefault="00536BA2" w:rsidP="005A71D9">
            <w:pPr>
              <w:pStyle w:val="af5"/>
              <w:rPr>
                <w:rFonts w:ascii="Times New Roman" w:hAnsi="Times New Roman" w:cs="Times New Roman"/>
                <w:lang w:val="ru-RU"/>
              </w:rPr>
            </w:pP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Практические занятия</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b/>
                <w:lang w:val="ru-RU"/>
              </w:rPr>
              <w:t>Практическое занятие№8.</w:t>
            </w:r>
            <w:r w:rsidRPr="008709AC">
              <w:rPr>
                <w:rFonts w:ascii="Times New Roman" w:hAnsi="Times New Roman" w:cs="Times New Roman"/>
                <w:lang w:val="ru-RU"/>
              </w:rPr>
              <w:t xml:space="preserve"> Построение третьего вида по двум данным, нанесение необходимых  простых  разрезов, аксонометрическая проекция с вырезом передней четверти (графическая</w:t>
            </w:r>
            <w:r w:rsidRPr="008709AC">
              <w:rPr>
                <w:rFonts w:ascii="Times New Roman" w:hAnsi="Times New Roman" w:cs="Times New Roman"/>
                <w:spacing w:val="-3"/>
                <w:lang w:val="ru-RU"/>
              </w:rPr>
              <w:t xml:space="preserve"> </w:t>
            </w:r>
            <w:r w:rsidRPr="008709AC">
              <w:rPr>
                <w:rFonts w:ascii="Times New Roman" w:hAnsi="Times New Roman" w:cs="Times New Roman"/>
                <w:lang w:val="ru-RU"/>
              </w:rPr>
              <w:t>работа).</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b/>
                <w:lang w:val="ru-RU"/>
              </w:rPr>
              <w:t>Практическое занятие№9.</w:t>
            </w:r>
            <w:r w:rsidRPr="008709AC">
              <w:rPr>
                <w:rFonts w:ascii="Times New Roman" w:hAnsi="Times New Roman" w:cs="Times New Roman"/>
                <w:lang w:val="ru-RU"/>
              </w:rPr>
              <w:t xml:space="preserve"> Выполнение сечений, сложных разрезов деталей узлов железнодорожных машин (графическая работа)</w:t>
            </w:r>
          </w:p>
        </w:tc>
        <w:tc>
          <w:tcPr>
            <w:tcW w:w="1132" w:type="dxa"/>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8</w:t>
            </w:r>
          </w:p>
        </w:tc>
        <w:tc>
          <w:tcPr>
            <w:tcW w:w="1560" w:type="dxa"/>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4</w:t>
            </w:r>
          </w:p>
        </w:tc>
        <w:tc>
          <w:tcPr>
            <w:tcW w:w="1843" w:type="dxa"/>
            <w:vMerge/>
          </w:tcPr>
          <w:p w:rsidR="00536BA2" w:rsidRPr="007B406F" w:rsidRDefault="00536BA2" w:rsidP="005D5592">
            <w:pPr>
              <w:pStyle w:val="af5"/>
              <w:jc w:val="center"/>
              <w:rPr>
                <w:rFonts w:ascii="Times New Roman" w:hAnsi="Times New Roman" w:cs="Times New Roman"/>
              </w:rPr>
            </w:pPr>
          </w:p>
        </w:tc>
      </w:tr>
      <w:tr w:rsidR="00536BA2" w:rsidRPr="007B406F" w:rsidTr="005A71D9">
        <w:trPr>
          <w:trHeight w:val="1380"/>
        </w:trPr>
        <w:tc>
          <w:tcPr>
            <w:tcW w:w="2664" w:type="dxa"/>
            <w:vMerge/>
            <w:tcBorders>
              <w:top w:val="nil"/>
            </w:tcBorders>
          </w:tcPr>
          <w:p w:rsidR="00536BA2" w:rsidRPr="007B406F" w:rsidRDefault="00536BA2" w:rsidP="005A71D9">
            <w:pPr>
              <w:pStyle w:val="af5"/>
              <w:rPr>
                <w:rFonts w:ascii="Times New Roman" w:hAnsi="Times New Roman" w:cs="Times New Roman"/>
              </w:rPr>
            </w:pP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Самостоятельная работа обучающихся</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Проработка конспектов занятий, учебных изданий и специальной технической литературы. Подготовка к практическим занятиям с</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использованием методических рекомендаций преподавателя. Выполнение графических работ.</w:t>
            </w:r>
          </w:p>
        </w:tc>
        <w:tc>
          <w:tcPr>
            <w:tcW w:w="1132" w:type="dxa"/>
          </w:tcPr>
          <w:p w:rsidR="00536BA2" w:rsidRPr="007B406F" w:rsidRDefault="00536BA2" w:rsidP="005D5592">
            <w:pPr>
              <w:pStyle w:val="af5"/>
              <w:jc w:val="center"/>
              <w:rPr>
                <w:rFonts w:ascii="Times New Roman" w:hAnsi="Times New Roman" w:cs="Times New Roman"/>
              </w:rPr>
            </w:pPr>
            <w:r w:rsidRPr="007B406F">
              <w:rPr>
                <w:rFonts w:ascii="Times New Roman" w:hAnsi="Times New Roman" w:cs="Times New Roman"/>
              </w:rPr>
              <w:t>4</w:t>
            </w:r>
          </w:p>
        </w:tc>
        <w:tc>
          <w:tcPr>
            <w:tcW w:w="1560" w:type="dxa"/>
          </w:tcPr>
          <w:p w:rsidR="00536BA2" w:rsidRPr="007B406F" w:rsidRDefault="00536BA2" w:rsidP="005D5592">
            <w:pPr>
              <w:pStyle w:val="af5"/>
              <w:jc w:val="center"/>
              <w:rPr>
                <w:rFonts w:ascii="Times New Roman" w:hAnsi="Times New Roman" w:cs="Times New Roman"/>
              </w:rPr>
            </w:pPr>
          </w:p>
        </w:tc>
        <w:tc>
          <w:tcPr>
            <w:tcW w:w="1843" w:type="dxa"/>
            <w:vMerge/>
          </w:tcPr>
          <w:p w:rsidR="00536BA2" w:rsidRPr="007B406F" w:rsidRDefault="00536BA2" w:rsidP="005D5592">
            <w:pPr>
              <w:pStyle w:val="af5"/>
              <w:jc w:val="center"/>
              <w:rPr>
                <w:rFonts w:ascii="Times New Roman" w:hAnsi="Times New Roman" w:cs="Times New Roman"/>
              </w:rPr>
            </w:pPr>
          </w:p>
        </w:tc>
      </w:tr>
      <w:tr w:rsidR="00536BA2" w:rsidRPr="007B406F" w:rsidTr="00C3403A">
        <w:trPr>
          <w:trHeight w:val="773"/>
        </w:trPr>
        <w:tc>
          <w:tcPr>
            <w:tcW w:w="2664" w:type="dxa"/>
            <w:vMerge w:val="restart"/>
          </w:tcPr>
          <w:p w:rsidR="00536BA2" w:rsidRPr="007B406F" w:rsidRDefault="00536BA2" w:rsidP="005A71D9">
            <w:pPr>
              <w:pStyle w:val="af5"/>
              <w:rPr>
                <w:rFonts w:ascii="Times New Roman" w:hAnsi="Times New Roman" w:cs="Times New Roman"/>
                <w:b/>
              </w:rPr>
            </w:pPr>
            <w:r w:rsidRPr="007B406F">
              <w:rPr>
                <w:rFonts w:ascii="Times New Roman" w:hAnsi="Times New Roman" w:cs="Times New Roman"/>
                <w:b/>
              </w:rPr>
              <w:t>Тема 4.2. Сборочные чертежи</w:t>
            </w: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Содержание учебного материала</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Эскизы деталей и рабочие чертежи.</w:t>
            </w:r>
          </w:p>
          <w:p w:rsidR="00536BA2" w:rsidRPr="007B406F" w:rsidRDefault="00536BA2" w:rsidP="005A71D9">
            <w:pPr>
              <w:pStyle w:val="af5"/>
              <w:rPr>
                <w:rFonts w:ascii="Times New Roman" w:hAnsi="Times New Roman" w:cs="Times New Roman"/>
              </w:rPr>
            </w:pPr>
            <w:r w:rsidRPr="008709AC">
              <w:rPr>
                <w:rFonts w:ascii="Times New Roman" w:hAnsi="Times New Roman" w:cs="Times New Roman"/>
                <w:lang w:val="ru-RU"/>
              </w:rPr>
              <w:t xml:space="preserve">Разъемные и неразъемные соединения деталей. </w:t>
            </w:r>
            <w:r w:rsidRPr="007B406F">
              <w:rPr>
                <w:rFonts w:ascii="Times New Roman" w:hAnsi="Times New Roman" w:cs="Times New Roman"/>
              </w:rPr>
              <w:t>Сборочный чертеж</w:t>
            </w:r>
          </w:p>
        </w:tc>
        <w:tc>
          <w:tcPr>
            <w:tcW w:w="1132" w:type="dxa"/>
          </w:tcPr>
          <w:p w:rsidR="00536BA2" w:rsidRPr="007B406F" w:rsidRDefault="00536BA2" w:rsidP="005D5592">
            <w:pPr>
              <w:pStyle w:val="af5"/>
              <w:jc w:val="center"/>
              <w:rPr>
                <w:rFonts w:ascii="Times New Roman" w:hAnsi="Times New Roman" w:cs="Times New Roman"/>
              </w:rPr>
            </w:pPr>
          </w:p>
        </w:tc>
        <w:tc>
          <w:tcPr>
            <w:tcW w:w="1560" w:type="dxa"/>
          </w:tcPr>
          <w:p w:rsidR="00536BA2" w:rsidRPr="007B406F" w:rsidRDefault="00536BA2" w:rsidP="005D5592">
            <w:pPr>
              <w:pStyle w:val="af5"/>
              <w:jc w:val="center"/>
              <w:rPr>
                <w:rFonts w:ascii="Times New Roman" w:hAnsi="Times New Roman" w:cs="Times New Roman"/>
              </w:rPr>
            </w:pPr>
          </w:p>
        </w:tc>
        <w:tc>
          <w:tcPr>
            <w:tcW w:w="1843" w:type="dxa"/>
            <w:vMerge w:val="restart"/>
          </w:tcPr>
          <w:p w:rsidR="00536BA2" w:rsidRPr="008709AC" w:rsidRDefault="00536BA2" w:rsidP="00536BA2">
            <w:pPr>
              <w:pStyle w:val="af5"/>
              <w:jc w:val="center"/>
              <w:rPr>
                <w:rFonts w:ascii="Times New Roman" w:hAnsi="Times New Roman" w:cs="Times New Roman"/>
                <w:lang w:val="ru-RU"/>
              </w:rPr>
            </w:pPr>
            <w:r w:rsidRPr="008709AC">
              <w:rPr>
                <w:rFonts w:ascii="Times New Roman" w:hAnsi="Times New Roman" w:cs="Times New Roman"/>
                <w:lang w:val="ru-RU"/>
              </w:rPr>
              <w:t>3</w:t>
            </w:r>
          </w:p>
          <w:p w:rsidR="00536BA2" w:rsidRPr="008709AC" w:rsidRDefault="00536BA2" w:rsidP="00536BA2">
            <w:pPr>
              <w:pStyle w:val="af5"/>
              <w:jc w:val="center"/>
              <w:rPr>
                <w:rFonts w:ascii="Times New Roman" w:hAnsi="Times New Roman" w:cs="Times New Roman"/>
                <w:lang w:val="ru-RU"/>
              </w:rPr>
            </w:pPr>
            <w:r w:rsidRPr="008709AC">
              <w:rPr>
                <w:rFonts w:ascii="Times New Roman" w:hAnsi="Times New Roman" w:cs="Times New Roman"/>
                <w:lang w:val="ru-RU"/>
              </w:rPr>
              <w:t>ОК 1, ОК 2, ОК 5, ОК 7,  ПК 1.3, ПК 1.5</w:t>
            </w:r>
          </w:p>
        </w:tc>
      </w:tr>
      <w:tr w:rsidR="00536BA2" w:rsidRPr="007B406F" w:rsidTr="005A71D9">
        <w:trPr>
          <w:trHeight w:val="828"/>
        </w:trPr>
        <w:tc>
          <w:tcPr>
            <w:tcW w:w="2664" w:type="dxa"/>
            <w:vMerge/>
            <w:tcBorders>
              <w:top w:val="nil"/>
            </w:tcBorders>
          </w:tcPr>
          <w:p w:rsidR="00536BA2" w:rsidRPr="008709AC" w:rsidRDefault="00536BA2" w:rsidP="005A71D9">
            <w:pPr>
              <w:pStyle w:val="af5"/>
              <w:rPr>
                <w:rFonts w:ascii="Times New Roman" w:hAnsi="Times New Roman" w:cs="Times New Roman"/>
                <w:lang w:val="ru-RU"/>
              </w:rPr>
            </w:pP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Практические занятия</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b/>
                <w:lang w:val="ru-RU"/>
              </w:rPr>
              <w:t>Практическое занятие№10.</w:t>
            </w:r>
            <w:r w:rsidRPr="008709AC">
              <w:rPr>
                <w:rFonts w:ascii="Times New Roman" w:hAnsi="Times New Roman" w:cs="Times New Roman"/>
                <w:lang w:val="ru-RU"/>
              </w:rPr>
              <w:t xml:space="preserve"> Эскиз детали (графическая работа).</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b/>
                <w:lang w:val="ru-RU"/>
              </w:rPr>
              <w:t>Практическое занятие№11.</w:t>
            </w:r>
            <w:r w:rsidRPr="008709AC">
              <w:rPr>
                <w:rFonts w:ascii="Times New Roman" w:hAnsi="Times New Roman" w:cs="Times New Roman"/>
                <w:lang w:val="ru-RU"/>
              </w:rPr>
              <w:t xml:space="preserve"> Чертеж резьбовых соединений (болтом,</w:t>
            </w:r>
          </w:p>
        </w:tc>
        <w:tc>
          <w:tcPr>
            <w:tcW w:w="1132" w:type="dxa"/>
          </w:tcPr>
          <w:p w:rsidR="00536BA2" w:rsidRPr="007B406F" w:rsidRDefault="00536BA2" w:rsidP="00A44430">
            <w:pPr>
              <w:pStyle w:val="af5"/>
              <w:jc w:val="center"/>
              <w:rPr>
                <w:rFonts w:ascii="Times New Roman" w:hAnsi="Times New Roman" w:cs="Times New Roman"/>
              </w:rPr>
            </w:pPr>
            <w:r w:rsidRPr="007B406F">
              <w:rPr>
                <w:rFonts w:ascii="Times New Roman" w:hAnsi="Times New Roman" w:cs="Times New Roman"/>
              </w:rPr>
              <w:t>12</w:t>
            </w:r>
          </w:p>
        </w:tc>
        <w:tc>
          <w:tcPr>
            <w:tcW w:w="1560" w:type="dxa"/>
          </w:tcPr>
          <w:p w:rsidR="00536BA2" w:rsidRPr="007B406F" w:rsidRDefault="00536BA2" w:rsidP="00A44430">
            <w:pPr>
              <w:pStyle w:val="af5"/>
              <w:jc w:val="center"/>
              <w:rPr>
                <w:rFonts w:ascii="Times New Roman" w:hAnsi="Times New Roman" w:cs="Times New Roman"/>
              </w:rPr>
            </w:pPr>
            <w:r w:rsidRPr="007B406F">
              <w:rPr>
                <w:rFonts w:ascii="Times New Roman" w:hAnsi="Times New Roman" w:cs="Times New Roman"/>
              </w:rPr>
              <w:t>6</w:t>
            </w:r>
          </w:p>
        </w:tc>
        <w:tc>
          <w:tcPr>
            <w:tcW w:w="1843" w:type="dxa"/>
            <w:vMerge/>
          </w:tcPr>
          <w:p w:rsidR="00536BA2" w:rsidRPr="007B406F" w:rsidRDefault="00536BA2" w:rsidP="00A44430">
            <w:pPr>
              <w:pStyle w:val="af5"/>
              <w:jc w:val="center"/>
              <w:rPr>
                <w:rFonts w:ascii="Times New Roman" w:hAnsi="Times New Roman" w:cs="Times New Roman"/>
              </w:rPr>
            </w:pPr>
          </w:p>
        </w:tc>
      </w:tr>
    </w:tbl>
    <w:p w:rsidR="005A71D9" w:rsidRPr="007B406F" w:rsidRDefault="005A71D9" w:rsidP="005A71D9">
      <w:pPr>
        <w:pStyle w:val="af5"/>
        <w:rPr>
          <w:rFonts w:ascii="Times New Roman" w:hAnsi="Times New Roman" w:cs="Times New Roman"/>
        </w:rPr>
        <w:sectPr w:rsidR="005A71D9" w:rsidRPr="007B406F">
          <w:headerReference w:type="default" r:id="rId241"/>
          <w:footerReference w:type="default" r:id="rId242"/>
          <w:pgSz w:w="16840" w:h="11910" w:orient="landscape"/>
          <w:pgMar w:top="980" w:right="560" w:bottom="280" w:left="900" w:header="720" w:footer="7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7940"/>
        <w:gridCol w:w="1132"/>
        <w:gridCol w:w="1560"/>
        <w:gridCol w:w="1843"/>
      </w:tblGrid>
      <w:tr w:rsidR="00536BA2" w:rsidRPr="007B406F" w:rsidTr="00C3403A">
        <w:trPr>
          <w:trHeight w:val="1155"/>
        </w:trPr>
        <w:tc>
          <w:tcPr>
            <w:tcW w:w="2664" w:type="dxa"/>
            <w:vMerge w:val="restart"/>
          </w:tcPr>
          <w:p w:rsidR="00536BA2" w:rsidRPr="007B406F" w:rsidRDefault="00536BA2" w:rsidP="005A71D9">
            <w:pPr>
              <w:pStyle w:val="af5"/>
              <w:rPr>
                <w:rFonts w:ascii="Times New Roman" w:hAnsi="Times New Roman" w:cs="Times New Roman"/>
              </w:rPr>
            </w:pPr>
          </w:p>
        </w:tc>
        <w:tc>
          <w:tcPr>
            <w:tcW w:w="7940" w:type="dxa"/>
          </w:tcPr>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шпилькой, винтом) (графическая работа).</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b/>
                <w:lang w:val="ru-RU"/>
              </w:rPr>
              <w:t>Практическое занятие№12.</w:t>
            </w:r>
            <w:r w:rsidRPr="008709AC">
              <w:rPr>
                <w:rFonts w:ascii="Times New Roman" w:hAnsi="Times New Roman" w:cs="Times New Roman"/>
                <w:lang w:val="ru-RU"/>
              </w:rPr>
              <w:t xml:space="preserve"> Эскиз деталей сборочного узла путевой машины</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b/>
                <w:lang w:val="ru-RU"/>
              </w:rPr>
              <w:t>Практическое занятие№13.</w:t>
            </w:r>
            <w:r w:rsidRPr="008709AC">
              <w:rPr>
                <w:rFonts w:ascii="Times New Roman" w:hAnsi="Times New Roman" w:cs="Times New Roman"/>
                <w:lang w:val="ru-RU"/>
              </w:rPr>
              <w:t xml:space="preserve"> Чертеж детали (графическая работа).</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b/>
                <w:lang w:val="ru-RU"/>
              </w:rPr>
              <w:t>Практическое занятие№14.</w:t>
            </w:r>
            <w:r w:rsidRPr="008709AC">
              <w:rPr>
                <w:rFonts w:ascii="Times New Roman" w:hAnsi="Times New Roman" w:cs="Times New Roman"/>
                <w:lang w:val="ru-RU"/>
              </w:rPr>
              <w:t xml:space="preserve"> Сборочный чертеж (графическая работа)</w:t>
            </w:r>
          </w:p>
        </w:tc>
        <w:tc>
          <w:tcPr>
            <w:tcW w:w="1132" w:type="dxa"/>
          </w:tcPr>
          <w:p w:rsidR="00536BA2" w:rsidRPr="008709AC" w:rsidRDefault="00536BA2" w:rsidP="005A71D9">
            <w:pPr>
              <w:pStyle w:val="af5"/>
              <w:rPr>
                <w:rFonts w:ascii="Times New Roman" w:hAnsi="Times New Roman" w:cs="Times New Roman"/>
                <w:lang w:val="ru-RU"/>
              </w:rPr>
            </w:pPr>
          </w:p>
        </w:tc>
        <w:tc>
          <w:tcPr>
            <w:tcW w:w="1560" w:type="dxa"/>
          </w:tcPr>
          <w:p w:rsidR="00536BA2" w:rsidRPr="008709AC" w:rsidRDefault="00536BA2" w:rsidP="005A71D9">
            <w:pPr>
              <w:pStyle w:val="af5"/>
              <w:rPr>
                <w:rFonts w:ascii="Times New Roman" w:hAnsi="Times New Roman" w:cs="Times New Roman"/>
                <w:lang w:val="ru-RU"/>
              </w:rPr>
            </w:pPr>
          </w:p>
        </w:tc>
        <w:tc>
          <w:tcPr>
            <w:tcW w:w="1843" w:type="dxa"/>
            <w:vMerge w:val="restart"/>
          </w:tcPr>
          <w:p w:rsidR="00536BA2" w:rsidRPr="008709AC" w:rsidRDefault="00536BA2" w:rsidP="005A71D9">
            <w:pPr>
              <w:pStyle w:val="af5"/>
              <w:rPr>
                <w:rFonts w:ascii="Times New Roman" w:hAnsi="Times New Roman" w:cs="Times New Roman"/>
                <w:lang w:val="ru-RU"/>
              </w:rPr>
            </w:pPr>
          </w:p>
        </w:tc>
      </w:tr>
      <w:tr w:rsidR="00536BA2" w:rsidRPr="007B406F" w:rsidTr="00C3403A">
        <w:trPr>
          <w:trHeight w:val="1128"/>
        </w:trPr>
        <w:tc>
          <w:tcPr>
            <w:tcW w:w="2664" w:type="dxa"/>
            <w:vMerge/>
            <w:tcBorders>
              <w:top w:val="nil"/>
            </w:tcBorders>
          </w:tcPr>
          <w:p w:rsidR="00536BA2" w:rsidRPr="008709AC" w:rsidRDefault="00536BA2" w:rsidP="005A71D9">
            <w:pPr>
              <w:pStyle w:val="af5"/>
              <w:rPr>
                <w:rFonts w:ascii="Times New Roman" w:hAnsi="Times New Roman" w:cs="Times New Roman"/>
                <w:lang w:val="ru-RU"/>
              </w:rPr>
            </w:pP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Самостоятельная работа обучающихся</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1132" w:type="dxa"/>
          </w:tcPr>
          <w:p w:rsidR="00536BA2" w:rsidRPr="007B406F" w:rsidRDefault="00536BA2" w:rsidP="00C3403A">
            <w:pPr>
              <w:pStyle w:val="af5"/>
              <w:jc w:val="center"/>
              <w:rPr>
                <w:rFonts w:ascii="Times New Roman" w:hAnsi="Times New Roman" w:cs="Times New Roman"/>
              </w:rPr>
            </w:pPr>
            <w:r w:rsidRPr="007B406F">
              <w:rPr>
                <w:rFonts w:ascii="Times New Roman" w:hAnsi="Times New Roman" w:cs="Times New Roman"/>
              </w:rPr>
              <w:t>6</w:t>
            </w:r>
          </w:p>
        </w:tc>
        <w:tc>
          <w:tcPr>
            <w:tcW w:w="1560" w:type="dxa"/>
          </w:tcPr>
          <w:p w:rsidR="00536BA2" w:rsidRPr="007B406F" w:rsidRDefault="00536BA2" w:rsidP="00C3403A">
            <w:pPr>
              <w:pStyle w:val="af5"/>
              <w:jc w:val="center"/>
              <w:rPr>
                <w:rFonts w:ascii="Times New Roman" w:hAnsi="Times New Roman" w:cs="Times New Roman"/>
              </w:rPr>
            </w:pPr>
          </w:p>
        </w:tc>
        <w:tc>
          <w:tcPr>
            <w:tcW w:w="1843" w:type="dxa"/>
            <w:vMerge/>
          </w:tcPr>
          <w:p w:rsidR="00536BA2" w:rsidRPr="007B406F" w:rsidRDefault="00536BA2" w:rsidP="00C3403A">
            <w:pPr>
              <w:pStyle w:val="af5"/>
              <w:jc w:val="center"/>
              <w:rPr>
                <w:rFonts w:ascii="Times New Roman" w:hAnsi="Times New Roman" w:cs="Times New Roman"/>
              </w:rPr>
            </w:pPr>
          </w:p>
        </w:tc>
      </w:tr>
      <w:tr w:rsidR="00536BA2" w:rsidRPr="007B406F" w:rsidTr="005A71D9">
        <w:trPr>
          <w:trHeight w:val="1103"/>
        </w:trPr>
        <w:tc>
          <w:tcPr>
            <w:tcW w:w="2664" w:type="dxa"/>
            <w:vMerge w:val="restart"/>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Тема 4.3. Чертежи и схемы по специальности</w:t>
            </w: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Содержание учебного материала</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Правила выполнения электрических, пневматических, гидравлических, кинематических схем и их чтение</w:t>
            </w:r>
          </w:p>
        </w:tc>
        <w:tc>
          <w:tcPr>
            <w:tcW w:w="1132" w:type="dxa"/>
          </w:tcPr>
          <w:p w:rsidR="00536BA2" w:rsidRPr="008709AC" w:rsidRDefault="00536BA2" w:rsidP="00C3403A">
            <w:pPr>
              <w:pStyle w:val="af5"/>
              <w:jc w:val="center"/>
              <w:rPr>
                <w:rFonts w:ascii="Times New Roman" w:hAnsi="Times New Roman" w:cs="Times New Roman"/>
                <w:lang w:val="ru-RU"/>
              </w:rPr>
            </w:pPr>
          </w:p>
        </w:tc>
        <w:tc>
          <w:tcPr>
            <w:tcW w:w="1560" w:type="dxa"/>
          </w:tcPr>
          <w:p w:rsidR="00536BA2" w:rsidRPr="008709AC" w:rsidRDefault="00536BA2" w:rsidP="00C3403A">
            <w:pPr>
              <w:pStyle w:val="af5"/>
              <w:jc w:val="center"/>
              <w:rPr>
                <w:rFonts w:ascii="Times New Roman" w:hAnsi="Times New Roman" w:cs="Times New Roman"/>
                <w:lang w:val="ru-RU"/>
              </w:rPr>
            </w:pPr>
          </w:p>
        </w:tc>
        <w:tc>
          <w:tcPr>
            <w:tcW w:w="1843" w:type="dxa"/>
            <w:vMerge w:val="restart"/>
          </w:tcPr>
          <w:p w:rsidR="00536BA2" w:rsidRPr="008709AC" w:rsidRDefault="00536BA2" w:rsidP="00536BA2">
            <w:pPr>
              <w:pStyle w:val="af5"/>
              <w:jc w:val="center"/>
              <w:rPr>
                <w:rFonts w:ascii="Times New Roman" w:hAnsi="Times New Roman" w:cs="Times New Roman"/>
                <w:lang w:val="ru-RU"/>
              </w:rPr>
            </w:pPr>
            <w:r w:rsidRPr="008709AC">
              <w:rPr>
                <w:rFonts w:ascii="Times New Roman" w:hAnsi="Times New Roman" w:cs="Times New Roman"/>
                <w:lang w:val="ru-RU"/>
              </w:rPr>
              <w:t>3</w:t>
            </w:r>
          </w:p>
          <w:p w:rsidR="00536BA2" w:rsidRPr="008709AC" w:rsidRDefault="00536BA2" w:rsidP="00536BA2">
            <w:pPr>
              <w:pStyle w:val="af5"/>
              <w:jc w:val="center"/>
              <w:rPr>
                <w:rFonts w:ascii="Times New Roman" w:hAnsi="Times New Roman" w:cs="Times New Roman"/>
                <w:lang w:val="ru-RU"/>
              </w:rPr>
            </w:pPr>
            <w:r w:rsidRPr="008709AC">
              <w:rPr>
                <w:rFonts w:ascii="Times New Roman" w:hAnsi="Times New Roman" w:cs="Times New Roman"/>
                <w:lang w:val="ru-RU"/>
              </w:rPr>
              <w:t>ОК 1, ОК 3, ОК 5, ОК 9,  ПК 1.3, ПК 1.5</w:t>
            </w:r>
          </w:p>
        </w:tc>
      </w:tr>
      <w:tr w:rsidR="00536BA2" w:rsidRPr="007B406F" w:rsidTr="005A71D9">
        <w:trPr>
          <w:trHeight w:val="1103"/>
        </w:trPr>
        <w:tc>
          <w:tcPr>
            <w:tcW w:w="2664" w:type="dxa"/>
            <w:vMerge/>
            <w:tcBorders>
              <w:top w:val="nil"/>
            </w:tcBorders>
          </w:tcPr>
          <w:p w:rsidR="00536BA2" w:rsidRPr="008709AC" w:rsidRDefault="00536BA2" w:rsidP="005A71D9">
            <w:pPr>
              <w:pStyle w:val="af5"/>
              <w:rPr>
                <w:rFonts w:ascii="Times New Roman" w:hAnsi="Times New Roman" w:cs="Times New Roman"/>
                <w:lang w:val="ru-RU"/>
              </w:rPr>
            </w:pP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Практические занятия</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b/>
                <w:lang w:val="ru-RU"/>
              </w:rPr>
              <w:t>Практическое занятие№15.</w:t>
            </w:r>
            <w:r w:rsidRPr="008709AC">
              <w:rPr>
                <w:rFonts w:ascii="Times New Roman" w:hAnsi="Times New Roman" w:cs="Times New Roman"/>
                <w:lang w:val="ru-RU"/>
              </w:rPr>
              <w:t xml:space="preserve"> Чертеж кинематической, электрической, пневматической или гидравлической схемы: составление перечня элементов железнодорожного пути и сооружений (графическая работа)</w:t>
            </w:r>
          </w:p>
        </w:tc>
        <w:tc>
          <w:tcPr>
            <w:tcW w:w="1132" w:type="dxa"/>
          </w:tcPr>
          <w:p w:rsidR="00536BA2" w:rsidRPr="007B406F" w:rsidRDefault="00536BA2" w:rsidP="00C3403A">
            <w:pPr>
              <w:pStyle w:val="af5"/>
              <w:jc w:val="center"/>
              <w:rPr>
                <w:rFonts w:ascii="Times New Roman" w:hAnsi="Times New Roman" w:cs="Times New Roman"/>
              </w:rPr>
            </w:pPr>
            <w:r w:rsidRPr="007B406F">
              <w:rPr>
                <w:rFonts w:ascii="Times New Roman" w:hAnsi="Times New Roman" w:cs="Times New Roman"/>
              </w:rPr>
              <w:t>4</w:t>
            </w:r>
          </w:p>
        </w:tc>
        <w:tc>
          <w:tcPr>
            <w:tcW w:w="1560" w:type="dxa"/>
          </w:tcPr>
          <w:p w:rsidR="00536BA2" w:rsidRPr="007B406F" w:rsidRDefault="00536BA2" w:rsidP="00C3403A">
            <w:pPr>
              <w:pStyle w:val="af5"/>
              <w:jc w:val="center"/>
              <w:rPr>
                <w:rFonts w:ascii="Times New Roman" w:hAnsi="Times New Roman" w:cs="Times New Roman"/>
              </w:rPr>
            </w:pPr>
            <w:r w:rsidRPr="007B406F">
              <w:rPr>
                <w:rFonts w:ascii="Times New Roman" w:hAnsi="Times New Roman" w:cs="Times New Roman"/>
              </w:rPr>
              <w:t>2</w:t>
            </w:r>
          </w:p>
        </w:tc>
        <w:tc>
          <w:tcPr>
            <w:tcW w:w="1843" w:type="dxa"/>
            <w:vMerge/>
          </w:tcPr>
          <w:p w:rsidR="00536BA2" w:rsidRPr="007B406F" w:rsidRDefault="00536BA2" w:rsidP="00C3403A">
            <w:pPr>
              <w:pStyle w:val="af5"/>
              <w:jc w:val="center"/>
              <w:rPr>
                <w:rFonts w:ascii="Times New Roman" w:hAnsi="Times New Roman" w:cs="Times New Roman"/>
              </w:rPr>
            </w:pPr>
          </w:p>
        </w:tc>
      </w:tr>
      <w:tr w:rsidR="00536BA2" w:rsidRPr="007B406F" w:rsidTr="005A71D9">
        <w:trPr>
          <w:trHeight w:val="1380"/>
        </w:trPr>
        <w:tc>
          <w:tcPr>
            <w:tcW w:w="2664" w:type="dxa"/>
            <w:vMerge/>
            <w:tcBorders>
              <w:top w:val="nil"/>
            </w:tcBorders>
          </w:tcPr>
          <w:p w:rsidR="00536BA2" w:rsidRPr="007B406F" w:rsidRDefault="00536BA2" w:rsidP="005A71D9">
            <w:pPr>
              <w:pStyle w:val="af5"/>
              <w:rPr>
                <w:rFonts w:ascii="Times New Roman" w:hAnsi="Times New Roman" w:cs="Times New Roman"/>
              </w:rPr>
            </w:pP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Самостоятельная работа обучающихся</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графических работ.</w:t>
            </w:r>
          </w:p>
        </w:tc>
        <w:tc>
          <w:tcPr>
            <w:tcW w:w="1132" w:type="dxa"/>
          </w:tcPr>
          <w:p w:rsidR="00536BA2" w:rsidRPr="007B406F" w:rsidRDefault="00536BA2" w:rsidP="00C3403A">
            <w:pPr>
              <w:pStyle w:val="af5"/>
              <w:jc w:val="center"/>
              <w:rPr>
                <w:rFonts w:ascii="Times New Roman" w:hAnsi="Times New Roman" w:cs="Times New Roman"/>
              </w:rPr>
            </w:pPr>
            <w:r w:rsidRPr="007B406F">
              <w:rPr>
                <w:rFonts w:ascii="Times New Roman" w:hAnsi="Times New Roman" w:cs="Times New Roman"/>
              </w:rPr>
              <w:t>2</w:t>
            </w:r>
          </w:p>
        </w:tc>
        <w:tc>
          <w:tcPr>
            <w:tcW w:w="1560" w:type="dxa"/>
          </w:tcPr>
          <w:p w:rsidR="00536BA2" w:rsidRPr="007B406F" w:rsidRDefault="00536BA2" w:rsidP="00C3403A">
            <w:pPr>
              <w:pStyle w:val="af5"/>
              <w:jc w:val="center"/>
              <w:rPr>
                <w:rFonts w:ascii="Times New Roman" w:hAnsi="Times New Roman" w:cs="Times New Roman"/>
              </w:rPr>
            </w:pPr>
          </w:p>
        </w:tc>
        <w:tc>
          <w:tcPr>
            <w:tcW w:w="1843" w:type="dxa"/>
            <w:vMerge/>
          </w:tcPr>
          <w:p w:rsidR="00536BA2" w:rsidRPr="007B406F" w:rsidRDefault="00536BA2" w:rsidP="00C3403A">
            <w:pPr>
              <w:pStyle w:val="af5"/>
              <w:jc w:val="center"/>
              <w:rPr>
                <w:rFonts w:ascii="Times New Roman" w:hAnsi="Times New Roman" w:cs="Times New Roman"/>
              </w:rPr>
            </w:pPr>
          </w:p>
        </w:tc>
      </w:tr>
      <w:tr w:rsidR="00C3403A" w:rsidRPr="007B406F" w:rsidTr="00C3403A">
        <w:trPr>
          <w:trHeight w:val="264"/>
        </w:trPr>
        <w:tc>
          <w:tcPr>
            <w:tcW w:w="10604" w:type="dxa"/>
            <w:gridSpan w:val="2"/>
          </w:tcPr>
          <w:p w:rsidR="00C3403A" w:rsidRPr="008709AC" w:rsidRDefault="00C3403A" w:rsidP="00C3403A">
            <w:pPr>
              <w:pStyle w:val="af5"/>
              <w:rPr>
                <w:rFonts w:ascii="Times New Roman" w:hAnsi="Times New Roman" w:cs="Times New Roman"/>
                <w:b/>
                <w:lang w:val="ru-RU"/>
              </w:rPr>
            </w:pPr>
            <w:r w:rsidRPr="008709AC">
              <w:rPr>
                <w:rFonts w:ascii="Times New Roman" w:hAnsi="Times New Roman" w:cs="Times New Roman"/>
                <w:b/>
                <w:lang w:val="ru-RU"/>
              </w:rPr>
              <w:t>Р</w:t>
            </w:r>
            <w:r w:rsidR="00A44430" w:rsidRPr="008709AC">
              <w:rPr>
                <w:rFonts w:ascii="Times New Roman" w:hAnsi="Times New Roman" w:cs="Times New Roman"/>
                <w:b/>
                <w:lang w:val="ru-RU"/>
              </w:rPr>
              <w:t>аздел 5</w:t>
            </w:r>
            <w:r w:rsidRPr="008709AC">
              <w:rPr>
                <w:rFonts w:ascii="Times New Roman" w:hAnsi="Times New Roman" w:cs="Times New Roman"/>
                <w:b/>
                <w:lang w:val="ru-RU"/>
              </w:rPr>
              <w:t>. Общие сведения</w:t>
            </w:r>
            <w:r w:rsidRPr="008709AC">
              <w:rPr>
                <w:rFonts w:ascii="Times New Roman" w:hAnsi="Times New Roman" w:cs="Times New Roman"/>
                <w:b/>
                <w:spacing w:val="59"/>
                <w:lang w:val="ru-RU"/>
              </w:rPr>
              <w:t xml:space="preserve"> </w:t>
            </w:r>
            <w:r w:rsidRPr="008709AC">
              <w:rPr>
                <w:rFonts w:ascii="Times New Roman" w:hAnsi="Times New Roman" w:cs="Times New Roman"/>
                <w:b/>
                <w:lang w:val="ru-RU"/>
              </w:rPr>
              <w:t>о машинной графике</w:t>
            </w:r>
          </w:p>
        </w:tc>
        <w:tc>
          <w:tcPr>
            <w:tcW w:w="1132" w:type="dxa"/>
          </w:tcPr>
          <w:p w:rsidR="00C3403A" w:rsidRPr="007B406F" w:rsidRDefault="007500EF" w:rsidP="00C3403A">
            <w:pPr>
              <w:pStyle w:val="af5"/>
              <w:jc w:val="center"/>
              <w:rPr>
                <w:rFonts w:ascii="Times New Roman" w:hAnsi="Times New Roman" w:cs="Times New Roman"/>
                <w:b/>
              </w:rPr>
            </w:pPr>
            <w:r w:rsidRPr="007B406F">
              <w:rPr>
                <w:rFonts w:ascii="Times New Roman" w:hAnsi="Times New Roman" w:cs="Times New Roman"/>
                <w:b/>
              </w:rPr>
              <w:t>27</w:t>
            </w:r>
          </w:p>
        </w:tc>
        <w:tc>
          <w:tcPr>
            <w:tcW w:w="1560" w:type="dxa"/>
          </w:tcPr>
          <w:p w:rsidR="00C3403A" w:rsidRPr="007B406F" w:rsidRDefault="007500EF" w:rsidP="00C3403A">
            <w:pPr>
              <w:pStyle w:val="af5"/>
              <w:jc w:val="center"/>
              <w:rPr>
                <w:rFonts w:ascii="Times New Roman" w:hAnsi="Times New Roman" w:cs="Times New Roman"/>
                <w:b/>
              </w:rPr>
            </w:pPr>
            <w:r w:rsidRPr="007B406F">
              <w:rPr>
                <w:rFonts w:ascii="Times New Roman" w:hAnsi="Times New Roman" w:cs="Times New Roman"/>
                <w:b/>
              </w:rPr>
              <w:t>6</w:t>
            </w:r>
          </w:p>
        </w:tc>
        <w:tc>
          <w:tcPr>
            <w:tcW w:w="1843" w:type="dxa"/>
          </w:tcPr>
          <w:p w:rsidR="00C3403A" w:rsidRPr="007B406F" w:rsidRDefault="00C3403A" w:rsidP="00C3403A">
            <w:pPr>
              <w:pStyle w:val="af5"/>
              <w:jc w:val="center"/>
              <w:rPr>
                <w:rFonts w:ascii="Times New Roman" w:hAnsi="Times New Roman" w:cs="Times New Roman"/>
                <w:b/>
              </w:rPr>
            </w:pPr>
          </w:p>
        </w:tc>
      </w:tr>
      <w:tr w:rsidR="00536BA2" w:rsidRPr="007B406F" w:rsidTr="00C3403A">
        <w:trPr>
          <w:trHeight w:val="1133"/>
        </w:trPr>
        <w:tc>
          <w:tcPr>
            <w:tcW w:w="2664" w:type="dxa"/>
            <w:vMerge w:val="restart"/>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Тема 5.1.</w:t>
            </w:r>
            <w:r w:rsidRPr="008709AC">
              <w:rPr>
                <w:rFonts w:ascii="Times New Roman" w:hAnsi="Times New Roman" w:cs="Times New Roman"/>
                <w:b/>
                <w:spacing w:val="-7"/>
                <w:lang w:val="ru-RU"/>
              </w:rPr>
              <w:t xml:space="preserve"> </w:t>
            </w:r>
            <w:r w:rsidRPr="008709AC">
              <w:rPr>
                <w:rFonts w:ascii="Times New Roman" w:hAnsi="Times New Roman" w:cs="Times New Roman"/>
                <w:b/>
                <w:lang w:val="ru-RU"/>
              </w:rPr>
              <w:t>Общие сведения о системе</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b/>
                <w:lang w:val="ru-RU"/>
              </w:rPr>
              <w:t>автоматизированного проектирования (САПР)</w:t>
            </w: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Содержание учебного материала</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Основные принципы работы программы автоматизированного проектирования (САПР).</w:t>
            </w:r>
          </w:p>
          <w:p w:rsidR="00536BA2" w:rsidRPr="007B406F" w:rsidRDefault="00536BA2" w:rsidP="005A71D9">
            <w:pPr>
              <w:pStyle w:val="af5"/>
              <w:rPr>
                <w:rFonts w:ascii="Times New Roman" w:hAnsi="Times New Roman" w:cs="Times New Roman"/>
              </w:rPr>
            </w:pPr>
            <w:r w:rsidRPr="008709AC">
              <w:rPr>
                <w:rFonts w:ascii="Times New Roman" w:hAnsi="Times New Roman" w:cs="Times New Roman"/>
                <w:lang w:val="ru-RU"/>
              </w:rPr>
              <w:t xml:space="preserve">Знакомство с интерфейсом программы САПРе. </w:t>
            </w:r>
            <w:r w:rsidRPr="007B406F">
              <w:rPr>
                <w:rFonts w:ascii="Times New Roman" w:hAnsi="Times New Roman" w:cs="Times New Roman"/>
              </w:rPr>
              <w:t>Плоские изображения в САПРе</w:t>
            </w:r>
          </w:p>
        </w:tc>
        <w:tc>
          <w:tcPr>
            <w:tcW w:w="1132" w:type="dxa"/>
          </w:tcPr>
          <w:p w:rsidR="00536BA2" w:rsidRPr="007B406F" w:rsidRDefault="00536BA2" w:rsidP="00C3403A">
            <w:pPr>
              <w:pStyle w:val="af5"/>
              <w:jc w:val="center"/>
              <w:rPr>
                <w:rFonts w:ascii="Times New Roman" w:hAnsi="Times New Roman" w:cs="Times New Roman"/>
              </w:rPr>
            </w:pPr>
          </w:p>
        </w:tc>
        <w:tc>
          <w:tcPr>
            <w:tcW w:w="1560" w:type="dxa"/>
          </w:tcPr>
          <w:p w:rsidR="00536BA2" w:rsidRPr="007B406F" w:rsidRDefault="00536BA2" w:rsidP="00C3403A">
            <w:pPr>
              <w:pStyle w:val="af5"/>
              <w:jc w:val="center"/>
              <w:rPr>
                <w:rFonts w:ascii="Times New Roman" w:hAnsi="Times New Roman" w:cs="Times New Roman"/>
              </w:rPr>
            </w:pPr>
          </w:p>
        </w:tc>
        <w:tc>
          <w:tcPr>
            <w:tcW w:w="1843" w:type="dxa"/>
            <w:vMerge w:val="restart"/>
          </w:tcPr>
          <w:p w:rsidR="00536BA2" w:rsidRPr="008709AC" w:rsidRDefault="00536BA2" w:rsidP="00536BA2">
            <w:pPr>
              <w:pStyle w:val="af5"/>
              <w:jc w:val="center"/>
              <w:rPr>
                <w:rFonts w:ascii="Times New Roman" w:hAnsi="Times New Roman" w:cs="Times New Roman"/>
                <w:lang w:val="ru-RU"/>
              </w:rPr>
            </w:pPr>
            <w:r w:rsidRPr="008709AC">
              <w:rPr>
                <w:rFonts w:ascii="Times New Roman" w:hAnsi="Times New Roman" w:cs="Times New Roman"/>
                <w:lang w:val="ru-RU"/>
              </w:rPr>
              <w:t>2</w:t>
            </w:r>
          </w:p>
          <w:p w:rsidR="00536BA2" w:rsidRPr="008709AC" w:rsidRDefault="00536BA2" w:rsidP="00536BA2">
            <w:pPr>
              <w:pStyle w:val="af5"/>
              <w:jc w:val="center"/>
              <w:rPr>
                <w:rFonts w:ascii="Times New Roman" w:hAnsi="Times New Roman" w:cs="Times New Roman"/>
                <w:lang w:val="ru-RU"/>
              </w:rPr>
            </w:pPr>
            <w:r w:rsidRPr="008709AC">
              <w:rPr>
                <w:rFonts w:ascii="Times New Roman" w:hAnsi="Times New Roman" w:cs="Times New Roman"/>
                <w:lang w:val="ru-RU"/>
              </w:rPr>
              <w:t>ОК 1, ОК 2, ОК 5, ОК 7,  ПК 1.3, ПК 1.5</w:t>
            </w:r>
          </w:p>
        </w:tc>
      </w:tr>
      <w:tr w:rsidR="00536BA2" w:rsidRPr="007B406F" w:rsidTr="00C3403A">
        <w:trPr>
          <w:trHeight w:val="1532"/>
        </w:trPr>
        <w:tc>
          <w:tcPr>
            <w:tcW w:w="2664" w:type="dxa"/>
            <w:vMerge/>
            <w:tcBorders>
              <w:top w:val="nil"/>
            </w:tcBorders>
          </w:tcPr>
          <w:p w:rsidR="00536BA2" w:rsidRPr="008709AC" w:rsidRDefault="00536BA2" w:rsidP="005A71D9">
            <w:pPr>
              <w:pStyle w:val="af5"/>
              <w:rPr>
                <w:rFonts w:ascii="Times New Roman" w:hAnsi="Times New Roman" w:cs="Times New Roman"/>
                <w:lang w:val="ru-RU"/>
              </w:rPr>
            </w:pP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Практические занятия</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b/>
                <w:lang w:val="ru-RU"/>
              </w:rPr>
              <w:t>Практическое занятие№15.</w:t>
            </w:r>
            <w:r w:rsidRPr="008709AC">
              <w:rPr>
                <w:rFonts w:ascii="Times New Roman" w:hAnsi="Times New Roman" w:cs="Times New Roman"/>
                <w:lang w:val="ru-RU"/>
              </w:rPr>
              <w:t xml:space="preserve"> Плоские изображения в САПРе.</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b/>
                <w:lang w:val="ru-RU"/>
              </w:rPr>
              <w:t>Практическое занятие№16.</w:t>
            </w:r>
            <w:r w:rsidRPr="008709AC">
              <w:rPr>
                <w:rFonts w:ascii="Times New Roman" w:hAnsi="Times New Roman" w:cs="Times New Roman"/>
                <w:lang w:val="ru-RU"/>
              </w:rPr>
              <w:t xml:space="preserve"> Комплексный чертеж геометрических тел в САПРе.</w:t>
            </w:r>
          </w:p>
          <w:p w:rsidR="00536BA2" w:rsidRPr="007B406F" w:rsidRDefault="00536BA2" w:rsidP="005A71D9">
            <w:pPr>
              <w:pStyle w:val="af5"/>
              <w:rPr>
                <w:rFonts w:ascii="Times New Roman" w:hAnsi="Times New Roman" w:cs="Times New Roman"/>
              </w:rPr>
            </w:pPr>
            <w:r w:rsidRPr="008709AC">
              <w:rPr>
                <w:rFonts w:ascii="Times New Roman" w:hAnsi="Times New Roman" w:cs="Times New Roman"/>
                <w:b/>
                <w:lang w:val="ru-RU"/>
              </w:rPr>
              <w:t>Практическое занятие№17.</w:t>
            </w:r>
            <w:r w:rsidRPr="008709AC">
              <w:rPr>
                <w:rFonts w:ascii="Times New Roman" w:hAnsi="Times New Roman" w:cs="Times New Roman"/>
                <w:lang w:val="ru-RU"/>
              </w:rPr>
              <w:t xml:space="preserve"> Рабочий чертеж детали железнодорожного пути. </w:t>
            </w:r>
            <w:r w:rsidRPr="007B406F">
              <w:rPr>
                <w:rFonts w:ascii="Times New Roman" w:hAnsi="Times New Roman" w:cs="Times New Roman"/>
              </w:rPr>
              <w:t>Схема железнодорожного пути и сооружений.</w:t>
            </w:r>
          </w:p>
          <w:p w:rsidR="00536BA2" w:rsidRPr="007B406F" w:rsidRDefault="00536BA2" w:rsidP="005A71D9">
            <w:pPr>
              <w:pStyle w:val="af5"/>
              <w:rPr>
                <w:rFonts w:ascii="Times New Roman" w:hAnsi="Times New Roman" w:cs="Times New Roman"/>
              </w:rPr>
            </w:pPr>
            <w:r w:rsidRPr="007B406F">
              <w:rPr>
                <w:rFonts w:ascii="Times New Roman" w:hAnsi="Times New Roman" w:cs="Times New Roman"/>
              </w:rPr>
              <w:t>Дифференцированный зачет</w:t>
            </w:r>
          </w:p>
        </w:tc>
        <w:tc>
          <w:tcPr>
            <w:tcW w:w="1132" w:type="dxa"/>
          </w:tcPr>
          <w:p w:rsidR="00536BA2" w:rsidRPr="007B406F" w:rsidRDefault="00536BA2" w:rsidP="00C3403A">
            <w:pPr>
              <w:pStyle w:val="af5"/>
              <w:jc w:val="center"/>
              <w:rPr>
                <w:rFonts w:ascii="Times New Roman" w:hAnsi="Times New Roman" w:cs="Times New Roman"/>
              </w:rPr>
            </w:pPr>
            <w:r w:rsidRPr="007B406F">
              <w:rPr>
                <w:rFonts w:ascii="Times New Roman" w:hAnsi="Times New Roman" w:cs="Times New Roman"/>
              </w:rPr>
              <w:t>18</w:t>
            </w:r>
          </w:p>
        </w:tc>
        <w:tc>
          <w:tcPr>
            <w:tcW w:w="1560" w:type="dxa"/>
          </w:tcPr>
          <w:p w:rsidR="00536BA2" w:rsidRPr="007B406F" w:rsidRDefault="00536BA2" w:rsidP="00C3403A">
            <w:pPr>
              <w:pStyle w:val="af5"/>
              <w:jc w:val="center"/>
              <w:rPr>
                <w:rFonts w:ascii="Times New Roman" w:hAnsi="Times New Roman" w:cs="Times New Roman"/>
              </w:rPr>
            </w:pPr>
            <w:r w:rsidRPr="007B406F">
              <w:rPr>
                <w:rFonts w:ascii="Times New Roman" w:hAnsi="Times New Roman" w:cs="Times New Roman"/>
              </w:rPr>
              <w:t>6</w:t>
            </w:r>
          </w:p>
        </w:tc>
        <w:tc>
          <w:tcPr>
            <w:tcW w:w="1843" w:type="dxa"/>
            <w:vMerge/>
          </w:tcPr>
          <w:p w:rsidR="00536BA2" w:rsidRPr="007B406F" w:rsidRDefault="00536BA2" w:rsidP="00C3403A">
            <w:pPr>
              <w:pStyle w:val="af5"/>
              <w:jc w:val="center"/>
              <w:rPr>
                <w:rFonts w:ascii="Times New Roman" w:hAnsi="Times New Roman" w:cs="Times New Roman"/>
              </w:rPr>
            </w:pPr>
          </w:p>
        </w:tc>
      </w:tr>
      <w:tr w:rsidR="00536BA2" w:rsidRPr="007B406F" w:rsidTr="005A71D9">
        <w:trPr>
          <w:trHeight w:val="1380"/>
        </w:trPr>
        <w:tc>
          <w:tcPr>
            <w:tcW w:w="2664" w:type="dxa"/>
            <w:vMerge/>
            <w:tcBorders>
              <w:top w:val="nil"/>
            </w:tcBorders>
          </w:tcPr>
          <w:p w:rsidR="00536BA2" w:rsidRPr="007B406F" w:rsidRDefault="00536BA2" w:rsidP="005A71D9">
            <w:pPr>
              <w:pStyle w:val="af5"/>
              <w:rPr>
                <w:rFonts w:ascii="Times New Roman" w:hAnsi="Times New Roman" w:cs="Times New Roman"/>
              </w:rPr>
            </w:pPr>
          </w:p>
        </w:tc>
        <w:tc>
          <w:tcPr>
            <w:tcW w:w="7940" w:type="dxa"/>
          </w:tcPr>
          <w:p w:rsidR="00536BA2" w:rsidRPr="008709AC" w:rsidRDefault="00536BA2" w:rsidP="005A71D9">
            <w:pPr>
              <w:pStyle w:val="af5"/>
              <w:rPr>
                <w:rFonts w:ascii="Times New Roman" w:hAnsi="Times New Roman" w:cs="Times New Roman"/>
                <w:b/>
                <w:lang w:val="ru-RU"/>
              </w:rPr>
            </w:pPr>
            <w:r w:rsidRPr="008709AC">
              <w:rPr>
                <w:rFonts w:ascii="Times New Roman" w:hAnsi="Times New Roman" w:cs="Times New Roman"/>
                <w:b/>
                <w:lang w:val="ru-RU"/>
              </w:rPr>
              <w:t>Самостоятельная работа обучающихся</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Проработка конспектов занятий, учебных изданий и специальной технической литературы. Подготовка к практическим занятиям с</w:t>
            </w:r>
          </w:p>
          <w:p w:rsidR="00536BA2" w:rsidRPr="008709AC" w:rsidRDefault="00536BA2" w:rsidP="005A71D9">
            <w:pPr>
              <w:pStyle w:val="af5"/>
              <w:rPr>
                <w:rFonts w:ascii="Times New Roman" w:hAnsi="Times New Roman" w:cs="Times New Roman"/>
                <w:lang w:val="ru-RU"/>
              </w:rPr>
            </w:pPr>
            <w:r w:rsidRPr="008709AC">
              <w:rPr>
                <w:rFonts w:ascii="Times New Roman" w:hAnsi="Times New Roman" w:cs="Times New Roman"/>
                <w:lang w:val="ru-RU"/>
              </w:rPr>
              <w:t>использованием методических рекомендаций преподавателя. Выполнение графических работ.</w:t>
            </w:r>
          </w:p>
        </w:tc>
        <w:tc>
          <w:tcPr>
            <w:tcW w:w="1132" w:type="dxa"/>
          </w:tcPr>
          <w:p w:rsidR="00536BA2" w:rsidRPr="007B406F" w:rsidRDefault="00536BA2" w:rsidP="00C3403A">
            <w:pPr>
              <w:pStyle w:val="af5"/>
              <w:jc w:val="center"/>
              <w:rPr>
                <w:rFonts w:ascii="Times New Roman" w:hAnsi="Times New Roman" w:cs="Times New Roman"/>
              </w:rPr>
            </w:pPr>
            <w:r w:rsidRPr="007B406F">
              <w:rPr>
                <w:rFonts w:ascii="Times New Roman" w:hAnsi="Times New Roman" w:cs="Times New Roman"/>
              </w:rPr>
              <w:t>9</w:t>
            </w:r>
          </w:p>
        </w:tc>
        <w:tc>
          <w:tcPr>
            <w:tcW w:w="1560" w:type="dxa"/>
          </w:tcPr>
          <w:p w:rsidR="00536BA2" w:rsidRPr="007B406F" w:rsidRDefault="00536BA2" w:rsidP="00C3403A">
            <w:pPr>
              <w:pStyle w:val="af5"/>
              <w:jc w:val="center"/>
              <w:rPr>
                <w:rFonts w:ascii="Times New Roman" w:hAnsi="Times New Roman" w:cs="Times New Roman"/>
              </w:rPr>
            </w:pPr>
          </w:p>
        </w:tc>
        <w:tc>
          <w:tcPr>
            <w:tcW w:w="1843" w:type="dxa"/>
            <w:vMerge/>
          </w:tcPr>
          <w:p w:rsidR="00536BA2" w:rsidRPr="007B406F" w:rsidRDefault="00536BA2" w:rsidP="00C3403A">
            <w:pPr>
              <w:pStyle w:val="af5"/>
              <w:jc w:val="center"/>
              <w:rPr>
                <w:rFonts w:ascii="Times New Roman" w:hAnsi="Times New Roman" w:cs="Times New Roman"/>
              </w:rPr>
            </w:pPr>
          </w:p>
        </w:tc>
      </w:tr>
      <w:tr w:rsidR="003630A4" w:rsidRPr="007B406F" w:rsidTr="003A4CE0">
        <w:trPr>
          <w:trHeight w:val="275"/>
        </w:trPr>
        <w:tc>
          <w:tcPr>
            <w:tcW w:w="10604" w:type="dxa"/>
            <w:gridSpan w:val="2"/>
          </w:tcPr>
          <w:p w:rsidR="003630A4" w:rsidRPr="007B406F" w:rsidRDefault="003630A4" w:rsidP="005A71D9">
            <w:pPr>
              <w:pStyle w:val="af5"/>
              <w:rPr>
                <w:rFonts w:ascii="Times New Roman" w:hAnsi="Times New Roman" w:cs="Times New Roman"/>
                <w:b/>
              </w:rPr>
            </w:pPr>
            <w:r w:rsidRPr="007B406F">
              <w:rPr>
                <w:rFonts w:ascii="Times New Roman" w:hAnsi="Times New Roman" w:cs="Times New Roman"/>
                <w:b/>
              </w:rPr>
              <w:t>Всего</w:t>
            </w:r>
          </w:p>
        </w:tc>
        <w:tc>
          <w:tcPr>
            <w:tcW w:w="1132" w:type="dxa"/>
          </w:tcPr>
          <w:p w:rsidR="003630A4" w:rsidRPr="004B5820" w:rsidRDefault="005061C4" w:rsidP="00C3403A">
            <w:pPr>
              <w:pStyle w:val="af5"/>
              <w:jc w:val="center"/>
              <w:rPr>
                <w:rFonts w:ascii="Times New Roman" w:hAnsi="Times New Roman" w:cs="Times New Roman"/>
                <w:b/>
                <w:lang w:val="ru-RU"/>
              </w:rPr>
            </w:pPr>
            <w:r>
              <w:rPr>
                <w:rFonts w:ascii="Times New Roman" w:hAnsi="Times New Roman" w:cs="Times New Roman"/>
                <w:b/>
                <w:lang w:val="ru-RU"/>
              </w:rPr>
              <w:t>102</w:t>
            </w:r>
          </w:p>
        </w:tc>
        <w:tc>
          <w:tcPr>
            <w:tcW w:w="1560" w:type="dxa"/>
          </w:tcPr>
          <w:p w:rsidR="003630A4" w:rsidRPr="003630A4" w:rsidRDefault="003630A4" w:rsidP="00C3403A">
            <w:pPr>
              <w:pStyle w:val="af5"/>
              <w:jc w:val="center"/>
              <w:rPr>
                <w:rFonts w:ascii="Times New Roman" w:hAnsi="Times New Roman" w:cs="Times New Roman"/>
                <w:b/>
                <w:lang w:val="ru-RU"/>
              </w:rPr>
            </w:pPr>
            <w:r w:rsidRPr="007B406F">
              <w:rPr>
                <w:rFonts w:ascii="Times New Roman" w:hAnsi="Times New Roman" w:cs="Times New Roman"/>
                <w:b/>
              </w:rPr>
              <w:t>34</w:t>
            </w:r>
            <w:r>
              <w:rPr>
                <w:rFonts w:ascii="Times New Roman" w:hAnsi="Times New Roman" w:cs="Times New Roman"/>
                <w:b/>
                <w:lang w:val="ru-RU"/>
              </w:rPr>
              <w:t>*</w:t>
            </w:r>
          </w:p>
        </w:tc>
        <w:tc>
          <w:tcPr>
            <w:tcW w:w="1843" w:type="dxa"/>
          </w:tcPr>
          <w:p w:rsidR="003630A4" w:rsidRPr="007B406F" w:rsidRDefault="003630A4" w:rsidP="00C3403A">
            <w:pPr>
              <w:pStyle w:val="af5"/>
              <w:jc w:val="center"/>
              <w:rPr>
                <w:rFonts w:ascii="Times New Roman" w:hAnsi="Times New Roman" w:cs="Times New Roman"/>
                <w:b/>
              </w:rPr>
            </w:pPr>
          </w:p>
        </w:tc>
      </w:tr>
    </w:tbl>
    <w:p w:rsidR="0096278C" w:rsidRPr="007B406F" w:rsidRDefault="0096278C" w:rsidP="0096278C">
      <w:pPr>
        <w:pStyle w:val="af5"/>
        <w:ind w:firstLine="426"/>
        <w:jc w:val="both"/>
        <w:rPr>
          <w:rFonts w:ascii="Times New Roman" w:hAnsi="Times New Roman" w:cs="Times New Roman"/>
        </w:rPr>
      </w:pPr>
    </w:p>
    <w:p w:rsidR="0096278C" w:rsidRPr="007B406F" w:rsidRDefault="0096278C" w:rsidP="0096278C">
      <w:pPr>
        <w:pStyle w:val="af5"/>
        <w:ind w:firstLine="426"/>
        <w:jc w:val="both"/>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5A71D9" w:rsidRDefault="005A71D9" w:rsidP="0096278C">
      <w:pPr>
        <w:pStyle w:val="af5"/>
        <w:ind w:firstLine="426"/>
        <w:rPr>
          <w:rFonts w:ascii="Times New Roman" w:hAnsi="Times New Roman" w:cs="Times New Roman"/>
        </w:rPr>
      </w:pP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B7384B" w:rsidRPr="007B406F" w:rsidRDefault="00B7384B" w:rsidP="0096278C">
      <w:pPr>
        <w:pStyle w:val="af5"/>
        <w:ind w:firstLine="426"/>
        <w:rPr>
          <w:rFonts w:ascii="Times New Roman" w:hAnsi="Times New Roman" w:cs="Times New Roman"/>
        </w:rPr>
        <w:sectPr w:rsidR="00B7384B" w:rsidRPr="007B406F">
          <w:headerReference w:type="default" r:id="rId243"/>
          <w:footerReference w:type="default" r:id="rId244"/>
          <w:pgSz w:w="16840" w:h="11910" w:orient="landscape"/>
          <w:pgMar w:top="980" w:right="560" w:bottom="280" w:left="900" w:header="720" w:footer="720" w:gutter="0"/>
          <w:cols w:space="720"/>
        </w:sectPr>
      </w:pPr>
    </w:p>
    <w:p w:rsidR="005A71D9" w:rsidRPr="007B406F" w:rsidRDefault="00A870F1" w:rsidP="00A870F1">
      <w:pPr>
        <w:pStyle w:val="af5"/>
        <w:jc w:val="center"/>
        <w:rPr>
          <w:rFonts w:ascii="Times New Roman" w:hAnsi="Times New Roman" w:cs="Times New Roman"/>
          <w:b/>
        </w:rPr>
      </w:pPr>
      <w:r w:rsidRPr="007B406F">
        <w:rPr>
          <w:rFonts w:ascii="Times New Roman" w:hAnsi="Times New Roman" w:cs="Times New Roman"/>
          <w:b/>
        </w:rPr>
        <w:lastRenderedPageBreak/>
        <w:t xml:space="preserve">3. </w:t>
      </w:r>
      <w:r w:rsidR="005A71D9" w:rsidRPr="007B406F">
        <w:rPr>
          <w:rFonts w:ascii="Times New Roman" w:hAnsi="Times New Roman" w:cs="Times New Roman"/>
          <w:b/>
        </w:rPr>
        <w:t>УСЛОВИЯ РЕАЛИЗАЦИИ РАБОЧЕЙ ПРОГРАММЫ УЧЕБНОЙ</w:t>
      </w:r>
      <w:r w:rsidR="005A71D9" w:rsidRPr="007B406F">
        <w:rPr>
          <w:rFonts w:ascii="Times New Roman" w:hAnsi="Times New Roman" w:cs="Times New Roman"/>
          <w:b/>
          <w:spacing w:val="-1"/>
        </w:rPr>
        <w:t xml:space="preserve"> </w:t>
      </w:r>
      <w:r w:rsidR="005A71D9" w:rsidRPr="007B406F">
        <w:rPr>
          <w:rFonts w:ascii="Times New Roman" w:hAnsi="Times New Roman" w:cs="Times New Roman"/>
          <w:b/>
        </w:rPr>
        <w:t>ДИСЦИПЛИНЫ</w:t>
      </w:r>
    </w:p>
    <w:p w:rsidR="00A870F1" w:rsidRPr="007B406F" w:rsidRDefault="00A870F1" w:rsidP="00A870F1">
      <w:pPr>
        <w:pStyle w:val="af5"/>
        <w:jc w:val="center"/>
        <w:rPr>
          <w:rFonts w:ascii="Times New Roman" w:hAnsi="Times New Roman" w:cs="Times New Roman"/>
          <w:b/>
        </w:rPr>
      </w:pPr>
    </w:p>
    <w:p w:rsidR="005A71D9" w:rsidRPr="007B406F" w:rsidRDefault="005A71D9" w:rsidP="003630A4">
      <w:pPr>
        <w:pStyle w:val="af5"/>
        <w:ind w:firstLine="709"/>
        <w:jc w:val="both"/>
        <w:rPr>
          <w:rFonts w:ascii="Times New Roman" w:hAnsi="Times New Roman" w:cs="Times New Roman"/>
          <w:b/>
        </w:rPr>
      </w:pPr>
      <w:r w:rsidRPr="007B406F">
        <w:rPr>
          <w:rFonts w:ascii="Times New Roman" w:hAnsi="Times New Roman" w:cs="Times New Roman"/>
          <w:b/>
        </w:rPr>
        <w:t>3.1. Требования к минимальному материально-техническому обеспечению</w:t>
      </w:r>
    </w:p>
    <w:p w:rsidR="005A71D9" w:rsidRPr="007B406F" w:rsidRDefault="00B7384B" w:rsidP="003630A4">
      <w:pPr>
        <w:pStyle w:val="af5"/>
        <w:ind w:firstLine="709"/>
        <w:rPr>
          <w:rFonts w:ascii="Times New Roman" w:hAnsi="Times New Roman" w:cs="Times New Roman"/>
        </w:rPr>
      </w:pPr>
      <w:r>
        <w:rPr>
          <w:rFonts w:ascii="Times New Roman" w:hAnsi="Times New Roman" w:cs="Times New Roman"/>
          <w:bCs/>
        </w:rPr>
        <w:t xml:space="preserve">Дисциплина  </w:t>
      </w:r>
      <w:r w:rsidR="005A71D9" w:rsidRPr="007B406F">
        <w:rPr>
          <w:rFonts w:ascii="Times New Roman" w:hAnsi="Times New Roman" w:cs="Times New Roman"/>
        </w:rPr>
        <w:t>реализуется в учебном кабинете инженерной графики.</w:t>
      </w:r>
    </w:p>
    <w:p w:rsidR="005A71D9" w:rsidRPr="007B406F" w:rsidRDefault="005A71D9" w:rsidP="003630A4">
      <w:pPr>
        <w:pStyle w:val="af5"/>
        <w:ind w:firstLine="709"/>
        <w:rPr>
          <w:rFonts w:ascii="Times New Roman" w:hAnsi="Times New Roman" w:cs="Times New Roman"/>
        </w:rPr>
      </w:pPr>
      <w:r w:rsidRPr="007B406F">
        <w:rPr>
          <w:rFonts w:ascii="Times New Roman" w:hAnsi="Times New Roman" w:cs="Times New Roman"/>
        </w:rPr>
        <w:t>Оборудование учебного кабинета:</w:t>
      </w:r>
    </w:p>
    <w:p w:rsidR="00E215FC" w:rsidRPr="00E215FC" w:rsidRDefault="00E215FC" w:rsidP="003630A4">
      <w:pPr>
        <w:pStyle w:val="c14"/>
        <w:spacing w:before="0" w:beforeAutospacing="0" w:after="0" w:afterAutospacing="0"/>
        <w:ind w:firstLine="709"/>
        <w:rPr>
          <w:rStyle w:val="c3"/>
          <w:sz w:val="22"/>
          <w:szCs w:val="22"/>
        </w:rPr>
      </w:pPr>
      <w:r w:rsidRPr="00E215FC">
        <w:rPr>
          <w:rStyle w:val="c3"/>
          <w:sz w:val="22"/>
          <w:szCs w:val="22"/>
        </w:rPr>
        <w:t xml:space="preserve">- специализированная мебель; </w:t>
      </w:r>
    </w:p>
    <w:p w:rsidR="00E215FC" w:rsidRDefault="00E215FC" w:rsidP="003630A4">
      <w:pPr>
        <w:pStyle w:val="c14"/>
        <w:spacing w:before="0" w:beforeAutospacing="0" w:after="0" w:afterAutospacing="0"/>
        <w:ind w:firstLine="709"/>
        <w:rPr>
          <w:rStyle w:val="c3"/>
          <w:sz w:val="22"/>
          <w:szCs w:val="22"/>
        </w:rPr>
      </w:pPr>
      <w:r w:rsidRPr="00E215FC">
        <w:rPr>
          <w:rStyle w:val="c3"/>
          <w:sz w:val="22"/>
          <w:szCs w:val="22"/>
        </w:rPr>
        <w:t>- наглядные пособия.</w:t>
      </w:r>
    </w:p>
    <w:p w:rsidR="003630A4" w:rsidRPr="00E215FC" w:rsidRDefault="003630A4" w:rsidP="003630A4">
      <w:pPr>
        <w:pStyle w:val="c14"/>
        <w:spacing w:before="0" w:beforeAutospacing="0" w:after="0" w:afterAutospacing="0"/>
        <w:ind w:firstLine="709"/>
        <w:rPr>
          <w:sz w:val="22"/>
          <w:szCs w:val="22"/>
        </w:rPr>
      </w:pPr>
    </w:p>
    <w:p w:rsidR="005A71D9" w:rsidRPr="000619D7" w:rsidRDefault="005A71D9" w:rsidP="003630A4">
      <w:pPr>
        <w:pStyle w:val="af5"/>
        <w:ind w:firstLine="709"/>
        <w:rPr>
          <w:rFonts w:ascii="Times New Roman" w:hAnsi="Times New Roman" w:cs="Times New Roman"/>
          <w:b/>
        </w:rPr>
      </w:pPr>
      <w:r w:rsidRPr="007B406F">
        <w:rPr>
          <w:rFonts w:ascii="Times New Roman" w:hAnsi="Times New Roman" w:cs="Times New Roman"/>
          <w:b/>
        </w:rPr>
        <w:t xml:space="preserve">3.2 </w:t>
      </w:r>
      <w:r w:rsidR="00B7384B">
        <w:rPr>
          <w:rFonts w:ascii="Times New Roman" w:hAnsi="Times New Roman" w:cs="Times New Roman"/>
          <w:b/>
        </w:rPr>
        <w:t>Учебно-методичекое</w:t>
      </w:r>
      <w:r w:rsidRPr="007B406F">
        <w:rPr>
          <w:rFonts w:ascii="Times New Roman" w:hAnsi="Times New Roman" w:cs="Times New Roman"/>
          <w:b/>
        </w:rPr>
        <w:t xml:space="preserve"> обеспечение обучения</w:t>
      </w:r>
    </w:p>
    <w:p w:rsidR="00DB1FA4" w:rsidRPr="000619D7" w:rsidRDefault="00DB1FA4" w:rsidP="003630A4">
      <w:pPr>
        <w:pStyle w:val="af5"/>
        <w:ind w:firstLine="709"/>
        <w:rPr>
          <w:rFonts w:ascii="Times New Roman" w:hAnsi="Times New Roman" w:cs="Times New Roman"/>
          <w:b/>
        </w:rPr>
      </w:pPr>
    </w:p>
    <w:p w:rsidR="005A71D9" w:rsidRPr="007B406F" w:rsidRDefault="005A71D9" w:rsidP="003630A4">
      <w:pPr>
        <w:pStyle w:val="af5"/>
        <w:ind w:firstLine="709"/>
        <w:rPr>
          <w:rFonts w:ascii="Times New Roman" w:hAnsi="Times New Roman" w:cs="Times New Roman"/>
          <w:b/>
        </w:rPr>
      </w:pPr>
      <w:r w:rsidRPr="007B406F">
        <w:rPr>
          <w:rFonts w:ascii="Times New Roman" w:hAnsi="Times New Roman" w:cs="Times New Roman"/>
          <w:b/>
        </w:rPr>
        <w:t>Основная учебная литература:</w:t>
      </w:r>
    </w:p>
    <w:p w:rsidR="00A45B50" w:rsidRPr="00A45B50" w:rsidRDefault="00A45B50" w:rsidP="00A45B50">
      <w:pPr>
        <w:rPr>
          <w:rFonts w:cs="Times New Roman"/>
          <w:b/>
        </w:rPr>
      </w:pPr>
      <w:r w:rsidRPr="00A45B50">
        <w:rPr>
          <w:rFonts w:cs="Times New Roman"/>
          <w:b/>
        </w:rPr>
        <w:t xml:space="preserve">Основная литература </w:t>
      </w:r>
    </w:p>
    <w:p w:rsidR="00A45B50" w:rsidRPr="00A45B50" w:rsidRDefault="00A45B50" w:rsidP="00CF56FB">
      <w:pPr>
        <w:pStyle w:val="af0"/>
        <w:numPr>
          <w:ilvl w:val="0"/>
          <w:numId w:val="179"/>
        </w:numPr>
        <w:ind w:left="0" w:firstLine="360"/>
      </w:pPr>
      <w:r w:rsidRPr="00A45B50">
        <w:t>Чекмарев, А. А.  Инженерная графика : учебник для среднего профессионального образования / А. А. Чекмарев. — 13-е изд., испр. и доп. — Москва : Юрайт, 2021. — 389 с. — (Профессиональное образование). — ISBN 978-5-534-07112-2. — Текст : электронный. — URL: https://urait.ru/bcode/469544 (дата обращения: 07.07.2022).</w:t>
      </w:r>
      <w:r w:rsidRPr="00A45B50">
        <w:rPr>
          <w:shd w:val="clear" w:color="auto" w:fill="FFFFFF"/>
        </w:rPr>
        <w:t xml:space="preserve"> – Режим доступа: по подписке.</w:t>
      </w:r>
    </w:p>
    <w:p w:rsidR="00A45B50" w:rsidRPr="00A45B50" w:rsidRDefault="00A45B50" w:rsidP="00CF56FB">
      <w:pPr>
        <w:pStyle w:val="af0"/>
        <w:numPr>
          <w:ilvl w:val="0"/>
          <w:numId w:val="179"/>
        </w:numPr>
        <w:ind w:left="0" w:firstLine="360"/>
      </w:pPr>
      <w:r w:rsidRPr="00A45B50">
        <w:rPr>
          <w:shd w:val="clear" w:color="auto" w:fill="FFFFFF"/>
        </w:rPr>
        <w:t xml:space="preserve">Серга, Г. В. Инженерная графика : учебник / Г.В. Серга, И.И. Табачук, Н.Н. Кузнецова. — Москва : ИНФРА-М, 2020. — 383 с. —  ISBN 978-5-16-015545-6. - URL: </w:t>
      </w:r>
      <w:hyperlink r:id="rId245" w:history="1">
        <w:r w:rsidRPr="00A45B50">
          <w:rPr>
            <w:rStyle w:val="a4"/>
            <w:color w:val="auto"/>
            <w:shd w:val="clear" w:color="auto" w:fill="FFFFFF"/>
          </w:rPr>
          <w:t>https://znanium.com/catalog/product/1030432</w:t>
        </w:r>
      </w:hyperlink>
      <w:r w:rsidRPr="00A45B50">
        <w:rPr>
          <w:shd w:val="clear" w:color="auto" w:fill="FFFFFF"/>
        </w:rPr>
        <w:t xml:space="preserve">  (дата обращения: 07.07.2022). – Режим доступа: по подписке.</w:t>
      </w:r>
    </w:p>
    <w:p w:rsidR="00A45B50" w:rsidRPr="00A45B50" w:rsidRDefault="00A45B50" w:rsidP="00A45B50">
      <w:pPr>
        <w:rPr>
          <w:rFonts w:cs="Times New Roman"/>
          <w:b/>
        </w:rPr>
      </w:pPr>
      <w:r w:rsidRPr="00A45B50">
        <w:rPr>
          <w:rFonts w:cs="Times New Roman"/>
          <w:b/>
        </w:rPr>
        <w:t>Дополнительная литература</w:t>
      </w:r>
    </w:p>
    <w:p w:rsidR="00A45B50" w:rsidRPr="00A45B50" w:rsidRDefault="00A45B50" w:rsidP="00CF56FB">
      <w:pPr>
        <w:pStyle w:val="af0"/>
        <w:numPr>
          <w:ilvl w:val="0"/>
          <w:numId w:val="180"/>
        </w:numPr>
        <w:spacing w:after="0"/>
        <w:ind w:left="0" w:firstLine="352"/>
        <w:rPr>
          <w:shd w:val="clear" w:color="auto" w:fill="FFFFFF"/>
        </w:rPr>
      </w:pPr>
      <w:r w:rsidRPr="00A45B50">
        <w:rPr>
          <w:shd w:val="clear" w:color="auto" w:fill="FFFFFF"/>
        </w:rPr>
        <w:t>Инженерная графика : учебник / Г.В. Буланже, В.А. Гончарова, И.А. Гущин, Т.С. Молокова. — Москва : ИНФРА-М, 2023. — 381 с. — (Среднее профессиональное образование). - ISBN 978-5-16-014817-5. - Текст : электронный. - URL: https://znanium.com/catalog/product/1896569 (дата обращения: 07.07.2022). – Режим доступа: по подписке.</w:t>
      </w:r>
    </w:p>
    <w:p w:rsidR="00A45B50" w:rsidRPr="00A45B50" w:rsidRDefault="00A45B50" w:rsidP="00CF56FB">
      <w:pPr>
        <w:pStyle w:val="af0"/>
        <w:numPr>
          <w:ilvl w:val="0"/>
          <w:numId w:val="180"/>
        </w:numPr>
        <w:spacing w:after="0"/>
        <w:ind w:left="0" w:firstLine="352"/>
        <w:rPr>
          <w:sz w:val="24"/>
          <w:szCs w:val="24"/>
        </w:rPr>
      </w:pPr>
      <w:r w:rsidRPr="00A45B50">
        <w:t>Чекмарев, А. А.  Начертательная геометрия и черчение : учебник для среднего профессионального образования / А. А. Чекмарев. — 7-е изд., испр. и доп. — Москва : Юрайт, 2021. — 423 с. — (Профессиональное образование). — ISBN 978-5-534-08937-0. — Текст : электронный. — URL: https://urait.ru/bcode/469993 (дата обращения: 07.07.2022).</w:t>
      </w:r>
      <w:r w:rsidRPr="00A45B50">
        <w:rPr>
          <w:shd w:val="clear" w:color="auto" w:fill="FFFFFF"/>
        </w:rPr>
        <w:t xml:space="preserve"> – Режим доступа: по подписке.</w:t>
      </w:r>
    </w:p>
    <w:p w:rsidR="00A45B50" w:rsidRPr="00A45B50" w:rsidRDefault="00A45B50" w:rsidP="00CF56FB">
      <w:pPr>
        <w:pStyle w:val="af0"/>
        <w:numPr>
          <w:ilvl w:val="0"/>
          <w:numId w:val="180"/>
        </w:numPr>
        <w:spacing w:after="0"/>
        <w:ind w:left="0" w:firstLine="352"/>
      </w:pPr>
      <w:r w:rsidRPr="00A45B50">
        <w:t>Инженерная и компьютерная графика : учебник и практикум для среднего профессионального образования / Р. Р. Анамова [и др.] ; под общей редакцией С. А. Леоновой, Н. В. Пшеничновой. — Москва : Юрайт, 2021. — 246 с. — (Профессиональное образование). — ISBN 978-5-534-02971-0. — Текст : электронный. — URL: https://urait.ru/bcode/471039 (дата обращения: 07.07.2022).</w:t>
      </w:r>
      <w:r w:rsidRPr="00A45B50">
        <w:rPr>
          <w:shd w:val="clear" w:color="auto" w:fill="FFFFFF"/>
        </w:rPr>
        <w:t>– Режим доступа: по подписке.</w:t>
      </w:r>
    </w:p>
    <w:p w:rsidR="00A45B50" w:rsidRPr="00A45B50" w:rsidRDefault="00A45B50" w:rsidP="00CF56FB">
      <w:pPr>
        <w:pStyle w:val="af0"/>
        <w:numPr>
          <w:ilvl w:val="0"/>
          <w:numId w:val="180"/>
        </w:numPr>
        <w:shd w:val="clear" w:color="auto" w:fill="FFFFFF"/>
        <w:spacing w:after="0"/>
        <w:ind w:left="0" w:firstLine="352"/>
      </w:pPr>
      <w:r w:rsidRPr="00A45B50">
        <w:rPr>
          <w:shd w:val="clear" w:color="auto" w:fill="FFFFFF"/>
        </w:rPr>
        <w:t xml:space="preserve">Вышнепольский, И. С. Черчение : учебник / И.С. Вышнепольский, В.И. Вышнепольский. — 3-е изд., испр. — Москва : ИНФРА-М, 2021. — 400 с. — (Среднее профессиональное образование). - ISBN 978-5-16-005474-2. - Текст : электронный. - URL: https://znanium.com/catalog/product/1190674 (дата обращения: 07.07.2022). – Режим доступа: по подписке. </w:t>
      </w:r>
    </w:p>
    <w:p w:rsidR="00A45B50" w:rsidRPr="00A45B50" w:rsidRDefault="00A45B50" w:rsidP="00CF56FB">
      <w:pPr>
        <w:pStyle w:val="af0"/>
        <w:numPr>
          <w:ilvl w:val="0"/>
          <w:numId w:val="180"/>
        </w:numPr>
        <w:spacing w:after="0"/>
        <w:ind w:left="0" w:firstLine="352"/>
        <w:rPr>
          <w:b/>
        </w:rPr>
      </w:pPr>
      <w:r w:rsidRPr="00A45B50">
        <w:rPr>
          <w:shd w:val="clear" w:color="auto" w:fill="FFFFFF"/>
        </w:rPr>
        <w:t>Чекмарев, А. А. Инженерная графика. Машиностроительное черчение : учебник / А.А. Чекмарев. — Москва : ИНФРА-М, 2021. — 396 с. — (Высшее образование: Бакалавриат). - ISBN 978-5-16-013447-5. - Текст : электронный. - URL: https://znanium.com/catalog/product/1455685 (дата обращения: 07.07.2022). – Режим доступа: по подписке.</w:t>
      </w:r>
    </w:p>
    <w:p w:rsidR="00A45B50" w:rsidRPr="000619D7" w:rsidRDefault="00A45B50" w:rsidP="00A45B50">
      <w:pPr>
        <w:rPr>
          <w:rFonts w:cs="Times New Roman"/>
          <w:b/>
        </w:rPr>
      </w:pPr>
    </w:p>
    <w:p w:rsidR="00A45B50" w:rsidRPr="007B406F" w:rsidRDefault="00A45B50" w:rsidP="00A45B50">
      <w:pPr>
        <w:pStyle w:val="af5"/>
        <w:tabs>
          <w:tab w:val="left" w:pos="993"/>
        </w:tabs>
        <w:rPr>
          <w:rFonts w:ascii="Times New Roman" w:hAnsi="Times New Roman" w:cs="Times New Roman"/>
          <w:b/>
        </w:rPr>
      </w:pPr>
      <w:r w:rsidRPr="007B406F">
        <w:rPr>
          <w:rFonts w:ascii="Times New Roman" w:hAnsi="Times New Roman" w:cs="Times New Roman"/>
          <w:b/>
        </w:rPr>
        <w:t>Учебно-методическая литература для самостоятельной работы:</w:t>
      </w:r>
    </w:p>
    <w:p w:rsidR="00A45B50" w:rsidRPr="00A45B50" w:rsidRDefault="00A45B50" w:rsidP="00A45B50">
      <w:pPr>
        <w:rPr>
          <w:rFonts w:cs="Times New Roman"/>
        </w:rPr>
      </w:pPr>
      <w:r w:rsidRPr="00A45B50">
        <w:rPr>
          <w:rFonts w:eastAsia="Calibri" w:cs="Times New Roman"/>
        </w:rPr>
        <w:t>Данилин, А.П. Инженерная графика: методическое пособие по организации самостоятельной работы /А.П.Данилин.- Курган: КИЖТ УрГУПС,  2017.-Текст электронный</w:t>
      </w:r>
    </w:p>
    <w:p w:rsidR="00A45B50" w:rsidRPr="00A45B50" w:rsidRDefault="00A45B50" w:rsidP="00A45B50">
      <w:pPr>
        <w:rPr>
          <w:rFonts w:cs="Times New Roman"/>
        </w:rPr>
      </w:pPr>
      <w:r w:rsidRPr="00A45B50">
        <w:rPr>
          <w:rFonts w:eastAsia="Calibri" w:cs="Times New Roman"/>
        </w:rPr>
        <w:t>Данилин, А.П. Инженерная графика: методическое пособие по выполнению графических работ /А.П.Данилин.- Курган: КИЖТ УрГУПС,  2017.-Текст электронный</w:t>
      </w:r>
    </w:p>
    <w:p w:rsidR="00B7384B" w:rsidRPr="00B7384B" w:rsidRDefault="00B7384B" w:rsidP="00B7384B">
      <w:pPr>
        <w:tabs>
          <w:tab w:val="left" w:pos="1134"/>
        </w:tabs>
        <w:autoSpaceDE w:val="0"/>
        <w:autoSpaceDN w:val="0"/>
        <w:adjustRightInd w:val="0"/>
        <w:snapToGrid w:val="0"/>
        <w:ind w:firstLine="709"/>
        <w:contextualSpacing/>
        <w:rPr>
          <w:rFonts w:cs="Times New Roman"/>
          <w:b/>
        </w:rPr>
      </w:pPr>
      <w:r w:rsidRPr="00B7384B">
        <w:rPr>
          <w:rFonts w:cs="Times New Roman"/>
          <w:b/>
        </w:rPr>
        <w:t>3.3 Информационные ресурсы сети Интернет и профессиональные базы данных</w:t>
      </w:r>
    </w:p>
    <w:p w:rsidR="00B7384B" w:rsidRPr="00B7384B" w:rsidRDefault="00B7384B" w:rsidP="00B7384B">
      <w:pPr>
        <w:widowControl w:val="0"/>
        <w:shd w:val="clear" w:color="auto" w:fill="FFFFFF"/>
        <w:autoSpaceDE w:val="0"/>
        <w:autoSpaceDN w:val="0"/>
        <w:adjustRightInd w:val="0"/>
        <w:spacing w:after="0"/>
        <w:ind w:firstLine="709"/>
        <w:rPr>
          <w:rFonts w:cs="Times New Roman"/>
        </w:rPr>
      </w:pPr>
      <w:r w:rsidRPr="00B7384B">
        <w:rPr>
          <w:rFonts w:cs="Times New Roman"/>
        </w:rPr>
        <w:lastRenderedPageBreak/>
        <w:t>Перечень Интернет-ресурсов:</w:t>
      </w:r>
    </w:p>
    <w:p w:rsidR="00B7384B" w:rsidRDefault="00B7384B" w:rsidP="00CF56FB">
      <w:pPr>
        <w:pStyle w:val="af5"/>
        <w:numPr>
          <w:ilvl w:val="0"/>
          <w:numId w:val="90"/>
        </w:numPr>
        <w:tabs>
          <w:tab w:val="left" w:pos="709"/>
        </w:tabs>
        <w:rPr>
          <w:rFonts w:ascii="Times New Roman" w:hAnsi="Times New Roman" w:cs="Times New Roman"/>
        </w:rPr>
      </w:pPr>
      <w:r w:rsidRPr="00B7384B">
        <w:rPr>
          <w:rFonts w:ascii="Times New Roman" w:hAnsi="Times New Roman" w:cs="Times New Roman"/>
        </w:rPr>
        <w:t>Электри</w:t>
      </w:r>
      <w:r w:rsidRPr="00B7384B">
        <w:rPr>
          <w:rFonts w:ascii="Times New Roman" w:hAnsi="Times New Roman" w:cs="Times New Roman"/>
          <w:spacing w:val="1"/>
        </w:rPr>
        <w:t>ч</w:t>
      </w:r>
      <w:r w:rsidRPr="00B7384B">
        <w:rPr>
          <w:rFonts w:ascii="Times New Roman" w:hAnsi="Times New Roman" w:cs="Times New Roman"/>
        </w:rPr>
        <w:t>ество</w:t>
      </w:r>
      <w:r w:rsidRPr="00B7384B">
        <w:rPr>
          <w:rFonts w:ascii="Times New Roman" w:hAnsi="Times New Roman" w:cs="Times New Roman"/>
          <w:spacing w:val="-18"/>
        </w:rPr>
        <w:t xml:space="preserve"> </w:t>
      </w:r>
      <w:r w:rsidRPr="00B7384B">
        <w:rPr>
          <w:rFonts w:ascii="Times New Roman" w:hAnsi="Times New Roman" w:cs="Times New Roman"/>
        </w:rPr>
        <w:t xml:space="preserve">и </w:t>
      </w:r>
      <w:r w:rsidRPr="00B7384B">
        <w:rPr>
          <w:rFonts w:ascii="Times New Roman" w:hAnsi="Times New Roman" w:cs="Times New Roman"/>
          <w:spacing w:val="-1"/>
        </w:rPr>
        <w:t>с</w:t>
      </w:r>
      <w:r w:rsidRPr="00B7384B">
        <w:rPr>
          <w:rFonts w:ascii="Times New Roman" w:hAnsi="Times New Roman" w:cs="Times New Roman"/>
          <w:spacing w:val="2"/>
        </w:rPr>
        <w:t>х</w:t>
      </w:r>
      <w:r w:rsidRPr="00B7384B">
        <w:rPr>
          <w:rFonts w:ascii="Times New Roman" w:hAnsi="Times New Roman" w:cs="Times New Roman"/>
          <w:spacing w:val="-1"/>
        </w:rPr>
        <w:t>ем</w:t>
      </w:r>
      <w:r w:rsidRPr="00B7384B">
        <w:rPr>
          <w:rFonts w:ascii="Times New Roman" w:hAnsi="Times New Roman" w:cs="Times New Roman"/>
        </w:rPr>
        <w:t>ы.</w:t>
      </w:r>
      <w:r w:rsidRPr="00B7384B">
        <w:rPr>
          <w:rFonts w:ascii="Times New Roman" w:hAnsi="Times New Roman" w:cs="Times New Roman"/>
          <w:spacing w:val="-3"/>
        </w:rPr>
        <w:t xml:space="preserve"> </w:t>
      </w:r>
      <w:r w:rsidRPr="00B7384B">
        <w:rPr>
          <w:rFonts w:ascii="Times New Roman" w:hAnsi="Times New Roman" w:cs="Times New Roman"/>
        </w:rPr>
        <w:t>Форма</w:t>
      </w:r>
      <w:r w:rsidRPr="00B7384B">
        <w:rPr>
          <w:rFonts w:ascii="Times New Roman" w:hAnsi="Times New Roman" w:cs="Times New Roman"/>
          <w:spacing w:val="-8"/>
        </w:rPr>
        <w:t xml:space="preserve"> </w:t>
      </w:r>
      <w:r w:rsidRPr="00B7384B">
        <w:rPr>
          <w:rFonts w:ascii="Times New Roman" w:hAnsi="Times New Roman" w:cs="Times New Roman"/>
        </w:rPr>
        <w:t>доступ</w:t>
      </w:r>
      <w:r w:rsidRPr="00B7384B">
        <w:rPr>
          <w:rFonts w:ascii="Times New Roman" w:hAnsi="Times New Roman" w:cs="Times New Roman"/>
          <w:spacing w:val="-1"/>
        </w:rPr>
        <w:t>а</w:t>
      </w:r>
      <w:r w:rsidRPr="00B7384B">
        <w:rPr>
          <w:rFonts w:ascii="Times New Roman" w:hAnsi="Times New Roman" w:cs="Times New Roman"/>
        </w:rPr>
        <w:t>:</w:t>
      </w:r>
      <w:r w:rsidRPr="00B7384B">
        <w:rPr>
          <w:rFonts w:ascii="Times New Roman" w:hAnsi="Times New Roman" w:cs="Times New Roman"/>
          <w:spacing w:val="-9"/>
        </w:rPr>
        <w:t xml:space="preserve"> </w:t>
      </w:r>
      <w:hyperlink r:id="rId246" w:history="1">
        <w:r w:rsidRPr="00B7384B">
          <w:rPr>
            <w:rFonts w:ascii="Times New Roman" w:hAnsi="Times New Roman" w:cs="Times New Roman"/>
          </w:rPr>
          <w:t>www.elektroshema.ru</w:t>
        </w:r>
      </w:hyperlink>
    </w:p>
    <w:p w:rsidR="00B7384B" w:rsidRPr="00B7384B" w:rsidRDefault="00B7384B" w:rsidP="00CF56FB">
      <w:pPr>
        <w:pStyle w:val="af5"/>
        <w:numPr>
          <w:ilvl w:val="0"/>
          <w:numId w:val="90"/>
        </w:numPr>
        <w:tabs>
          <w:tab w:val="left" w:pos="709"/>
        </w:tabs>
        <w:rPr>
          <w:rFonts w:ascii="Times New Roman" w:hAnsi="Times New Roman" w:cs="Times New Roman"/>
        </w:rPr>
      </w:pPr>
      <w:r w:rsidRPr="007B406F">
        <w:rPr>
          <w:rFonts w:ascii="Times New Roman" w:hAnsi="Times New Roman" w:cs="Times New Roman"/>
        </w:rPr>
        <w:t>«Инженерная графика». Форма доступа:</w:t>
      </w:r>
      <w:r w:rsidRPr="007B406F">
        <w:rPr>
          <w:rFonts w:ascii="Times New Roman" w:hAnsi="Times New Roman" w:cs="Times New Roman"/>
          <w:color w:val="0000FF"/>
          <w:spacing w:val="59"/>
        </w:rPr>
        <w:t xml:space="preserve"> </w:t>
      </w:r>
      <w:hyperlink r:id="rId247">
        <w:r w:rsidRPr="007B406F">
          <w:rPr>
            <w:rFonts w:ascii="Times New Roman" w:hAnsi="Times New Roman" w:cs="Times New Roman"/>
            <w:color w:val="0000FF"/>
            <w:u w:val="single" w:color="0000FF"/>
          </w:rPr>
          <w:t>http://fcior.edu.ru</w:t>
        </w:r>
      </w:hyperlink>
    </w:p>
    <w:p w:rsidR="00B7384B" w:rsidRPr="00B7384B" w:rsidRDefault="00B7384B" w:rsidP="00CF56FB">
      <w:pPr>
        <w:pStyle w:val="af5"/>
        <w:numPr>
          <w:ilvl w:val="0"/>
          <w:numId w:val="90"/>
        </w:numPr>
        <w:tabs>
          <w:tab w:val="left" w:pos="709"/>
        </w:tabs>
        <w:rPr>
          <w:rFonts w:ascii="Times New Roman" w:hAnsi="Times New Roman" w:cs="Times New Roman"/>
        </w:rPr>
      </w:pPr>
      <w:r w:rsidRPr="00B7384B">
        <w:rPr>
          <w:rFonts w:ascii="Times New Roman" w:hAnsi="Times New Roman" w:cs="Times New Roman"/>
        </w:rPr>
        <w:t>«Общие требования к чертежам». Форма доступа:</w:t>
      </w:r>
      <w:r w:rsidRPr="00B7384B">
        <w:rPr>
          <w:rFonts w:ascii="Times New Roman" w:hAnsi="Times New Roman" w:cs="Times New Roman"/>
          <w:spacing w:val="2"/>
        </w:rPr>
        <w:t xml:space="preserve"> </w:t>
      </w:r>
      <w:hyperlink r:id="rId248">
        <w:r w:rsidRPr="00B7384B">
          <w:rPr>
            <w:rFonts w:ascii="Times New Roman" w:hAnsi="Times New Roman" w:cs="Times New Roman"/>
          </w:rPr>
          <w:t>http://propro.ru</w:t>
        </w:r>
      </w:hyperlink>
    </w:p>
    <w:p w:rsidR="00B7384B" w:rsidRPr="00B7384B" w:rsidRDefault="00B7384B" w:rsidP="00B7384B">
      <w:pPr>
        <w:widowControl w:val="0"/>
        <w:autoSpaceDE w:val="0"/>
        <w:autoSpaceDN w:val="0"/>
        <w:adjustRightInd w:val="0"/>
        <w:spacing w:after="0"/>
        <w:rPr>
          <w:rFonts w:cs="Times New Roman"/>
        </w:rPr>
      </w:pPr>
    </w:p>
    <w:p w:rsidR="00B7384B" w:rsidRPr="00B7384B" w:rsidRDefault="00B7384B" w:rsidP="003630A4">
      <w:pPr>
        <w:widowControl w:val="0"/>
        <w:suppressAutoHyphens/>
        <w:autoSpaceDE w:val="0"/>
        <w:autoSpaceDN w:val="0"/>
        <w:adjustRightInd w:val="0"/>
        <w:spacing w:after="0"/>
        <w:ind w:firstLine="709"/>
        <w:rPr>
          <w:rFonts w:eastAsia="Calibri" w:cs="Times New Roman"/>
        </w:rPr>
      </w:pPr>
      <w:r w:rsidRPr="00B7384B">
        <w:rPr>
          <w:rFonts w:eastAsia="Calibri" w:cs="Times New Roman"/>
        </w:rPr>
        <w:t xml:space="preserve">Профессиональные базы данных: </w:t>
      </w:r>
    </w:p>
    <w:p w:rsidR="00B7384B" w:rsidRPr="00B7384B" w:rsidRDefault="00B7384B" w:rsidP="003630A4">
      <w:pPr>
        <w:widowControl w:val="0"/>
        <w:suppressAutoHyphens/>
        <w:autoSpaceDE w:val="0"/>
        <w:autoSpaceDN w:val="0"/>
        <w:adjustRightInd w:val="0"/>
        <w:spacing w:after="0"/>
        <w:ind w:firstLine="709"/>
        <w:rPr>
          <w:rFonts w:eastAsia="Calibri" w:cs="Times New Roman"/>
        </w:rPr>
      </w:pPr>
      <w:r w:rsidRPr="00B7384B">
        <w:rPr>
          <w:rFonts w:eastAsia="Calibri" w:cs="Times New Roman"/>
        </w:rPr>
        <w:t>не используются.</w:t>
      </w:r>
    </w:p>
    <w:p w:rsidR="00B7384B" w:rsidRPr="00B7384B" w:rsidRDefault="00B7384B" w:rsidP="003630A4">
      <w:pPr>
        <w:widowControl w:val="0"/>
        <w:suppressAutoHyphens/>
        <w:autoSpaceDE w:val="0"/>
        <w:autoSpaceDN w:val="0"/>
        <w:adjustRightInd w:val="0"/>
        <w:spacing w:after="0"/>
        <w:ind w:firstLine="709"/>
        <w:rPr>
          <w:rFonts w:eastAsia="Calibri" w:cs="Times New Roman"/>
        </w:rPr>
      </w:pPr>
      <w:r w:rsidRPr="00B7384B">
        <w:rPr>
          <w:rFonts w:eastAsia="Calibri" w:cs="Times New Roman"/>
        </w:rPr>
        <w:t xml:space="preserve">Программное обеспечение: </w:t>
      </w:r>
    </w:p>
    <w:p w:rsidR="00B7384B" w:rsidRPr="00B7384B" w:rsidRDefault="00B7384B" w:rsidP="003630A4">
      <w:pPr>
        <w:widowControl w:val="0"/>
        <w:suppressAutoHyphens/>
        <w:autoSpaceDE w:val="0"/>
        <w:autoSpaceDN w:val="0"/>
        <w:adjustRightInd w:val="0"/>
        <w:spacing w:after="0"/>
        <w:ind w:firstLine="709"/>
        <w:rPr>
          <w:rFonts w:eastAsia="Calibri" w:cs="Times New Roman"/>
        </w:rPr>
      </w:pPr>
      <w:r w:rsidRPr="00B7384B">
        <w:rPr>
          <w:rFonts w:eastAsia="Calibri" w:cs="Times New Roman"/>
        </w:rPr>
        <w:t>не используется.</w:t>
      </w:r>
    </w:p>
    <w:p w:rsidR="00B7384B" w:rsidRDefault="00B7384B" w:rsidP="00E215FC">
      <w:pPr>
        <w:pStyle w:val="af5"/>
        <w:ind w:firstLine="426"/>
        <w:jc w:val="both"/>
        <w:rPr>
          <w:rFonts w:ascii="Times New Roman" w:hAnsi="Times New Roman" w:cs="Times New Roman"/>
          <w:b/>
        </w:rPr>
      </w:pPr>
    </w:p>
    <w:p w:rsidR="005A71D9" w:rsidRDefault="005A71D9" w:rsidP="00D70A80">
      <w:pPr>
        <w:pStyle w:val="af5"/>
        <w:jc w:val="center"/>
        <w:rPr>
          <w:rFonts w:ascii="Times New Roman" w:hAnsi="Times New Roman" w:cs="Times New Roman"/>
          <w:b/>
        </w:rPr>
      </w:pPr>
      <w:r w:rsidRPr="007B406F">
        <w:rPr>
          <w:rFonts w:ascii="Times New Roman" w:hAnsi="Times New Roman" w:cs="Times New Roman"/>
          <w:b/>
        </w:rPr>
        <w:t>4. КОНТРОЛЬ И ОЦЕНКА РЕЗУЛЬТАТОВ ОСВОЕНИЯ ДИСЦИПЛИНЫ</w:t>
      </w:r>
    </w:p>
    <w:p w:rsidR="003630A4" w:rsidRPr="007B406F" w:rsidRDefault="003630A4" w:rsidP="00D70A80">
      <w:pPr>
        <w:pStyle w:val="af5"/>
        <w:jc w:val="center"/>
        <w:rPr>
          <w:rFonts w:ascii="Times New Roman" w:hAnsi="Times New Roman" w:cs="Times New Roman"/>
          <w:b/>
        </w:rPr>
      </w:pPr>
    </w:p>
    <w:tbl>
      <w:tblPr>
        <w:tblStyle w:val="TableNormal"/>
        <w:tblW w:w="9492"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05"/>
      </w:tblGrid>
      <w:tr w:rsidR="005A71D9" w:rsidRPr="007B406F" w:rsidTr="001111DA">
        <w:trPr>
          <w:trHeight w:val="551"/>
        </w:trPr>
        <w:tc>
          <w:tcPr>
            <w:tcW w:w="4787" w:type="dxa"/>
            <w:vAlign w:val="center"/>
          </w:tcPr>
          <w:p w:rsidR="005A71D9" w:rsidRPr="008709AC" w:rsidRDefault="005A71D9" w:rsidP="001111DA">
            <w:pPr>
              <w:pStyle w:val="af5"/>
              <w:jc w:val="center"/>
              <w:rPr>
                <w:rFonts w:ascii="Times New Roman" w:hAnsi="Times New Roman" w:cs="Times New Roman"/>
                <w:b/>
                <w:lang w:val="ru-RU"/>
              </w:rPr>
            </w:pPr>
            <w:r w:rsidRPr="008709AC">
              <w:rPr>
                <w:rFonts w:ascii="Times New Roman" w:hAnsi="Times New Roman" w:cs="Times New Roman"/>
                <w:b/>
                <w:lang w:val="ru-RU"/>
              </w:rPr>
              <w:t>Результаты обучения</w:t>
            </w:r>
          </w:p>
          <w:p w:rsidR="005A71D9" w:rsidRPr="008709AC" w:rsidRDefault="005A71D9" w:rsidP="001111DA">
            <w:pPr>
              <w:pStyle w:val="af5"/>
              <w:jc w:val="center"/>
              <w:rPr>
                <w:rFonts w:ascii="Times New Roman" w:hAnsi="Times New Roman" w:cs="Times New Roman"/>
                <w:b/>
                <w:lang w:val="ru-RU"/>
              </w:rPr>
            </w:pPr>
            <w:r w:rsidRPr="008709AC">
              <w:rPr>
                <w:rFonts w:ascii="Times New Roman" w:hAnsi="Times New Roman" w:cs="Times New Roman"/>
                <w:b/>
                <w:lang w:val="ru-RU"/>
              </w:rPr>
              <w:t>(освоенные умения,</w:t>
            </w:r>
            <w:r w:rsidRPr="008709AC">
              <w:rPr>
                <w:rFonts w:ascii="Times New Roman" w:hAnsi="Times New Roman" w:cs="Times New Roman"/>
                <w:b/>
                <w:spacing w:val="56"/>
                <w:lang w:val="ru-RU"/>
              </w:rPr>
              <w:t xml:space="preserve"> </w:t>
            </w:r>
            <w:r w:rsidRPr="008709AC">
              <w:rPr>
                <w:rFonts w:ascii="Times New Roman" w:hAnsi="Times New Roman" w:cs="Times New Roman"/>
                <w:b/>
                <w:lang w:val="ru-RU"/>
              </w:rPr>
              <w:t>усвоенные</w:t>
            </w:r>
            <w:r w:rsidR="00D70A80" w:rsidRPr="008709AC">
              <w:rPr>
                <w:rFonts w:ascii="Times New Roman" w:hAnsi="Times New Roman" w:cs="Times New Roman"/>
                <w:b/>
                <w:lang w:val="ru-RU"/>
              </w:rPr>
              <w:t xml:space="preserve"> знания) </w:t>
            </w:r>
          </w:p>
        </w:tc>
        <w:tc>
          <w:tcPr>
            <w:tcW w:w="4705" w:type="dxa"/>
            <w:vAlign w:val="center"/>
          </w:tcPr>
          <w:p w:rsidR="005A71D9" w:rsidRPr="008709AC" w:rsidRDefault="005A71D9" w:rsidP="001111DA">
            <w:pPr>
              <w:pStyle w:val="af5"/>
              <w:jc w:val="center"/>
              <w:rPr>
                <w:rFonts w:ascii="Times New Roman" w:hAnsi="Times New Roman" w:cs="Times New Roman"/>
                <w:b/>
                <w:lang w:val="ru-RU"/>
              </w:rPr>
            </w:pPr>
            <w:r w:rsidRPr="008709AC">
              <w:rPr>
                <w:rFonts w:ascii="Times New Roman" w:hAnsi="Times New Roman" w:cs="Times New Roman"/>
                <w:b/>
                <w:lang w:val="ru-RU"/>
              </w:rPr>
              <w:t>Формы и методы контроля и оценки</w:t>
            </w:r>
          </w:p>
          <w:p w:rsidR="005A71D9" w:rsidRPr="007B406F" w:rsidRDefault="005A71D9" w:rsidP="001111DA">
            <w:pPr>
              <w:pStyle w:val="af5"/>
              <w:jc w:val="center"/>
              <w:rPr>
                <w:rFonts w:ascii="Times New Roman" w:hAnsi="Times New Roman" w:cs="Times New Roman"/>
                <w:b/>
              </w:rPr>
            </w:pPr>
            <w:r w:rsidRPr="007B406F">
              <w:rPr>
                <w:rFonts w:ascii="Times New Roman" w:hAnsi="Times New Roman" w:cs="Times New Roman"/>
                <w:b/>
              </w:rPr>
              <w:t>результатов обучения</w:t>
            </w:r>
          </w:p>
        </w:tc>
      </w:tr>
      <w:tr w:rsidR="00D70A80" w:rsidRPr="007B406F" w:rsidTr="000E1DC4">
        <w:trPr>
          <w:trHeight w:val="551"/>
        </w:trPr>
        <w:tc>
          <w:tcPr>
            <w:tcW w:w="4787" w:type="dxa"/>
          </w:tcPr>
          <w:p w:rsidR="00D70A80" w:rsidRPr="007B406F" w:rsidRDefault="001111DA" w:rsidP="00AA3C8C">
            <w:pPr>
              <w:pStyle w:val="af5"/>
              <w:rPr>
                <w:rFonts w:ascii="Times New Roman" w:hAnsi="Times New Roman" w:cs="Times New Roman"/>
              </w:rPr>
            </w:pPr>
            <w:r>
              <w:rPr>
                <w:rFonts w:ascii="Times New Roman" w:hAnsi="Times New Roman" w:cs="Times New Roman"/>
              </w:rPr>
              <w:t>уме</w:t>
            </w:r>
            <w:r>
              <w:rPr>
                <w:rFonts w:ascii="Times New Roman" w:hAnsi="Times New Roman" w:cs="Times New Roman"/>
                <w:lang w:val="ru-RU"/>
              </w:rPr>
              <w:t>ть</w:t>
            </w:r>
            <w:r w:rsidR="00D70A80" w:rsidRPr="007B406F">
              <w:rPr>
                <w:rFonts w:ascii="Times New Roman" w:hAnsi="Times New Roman" w:cs="Times New Roman"/>
              </w:rPr>
              <w:t>:</w:t>
            </w:r>
          </w:p>
          <w:p w:rsidR="00D70A80" w:rsidRPr="008709AC" w:rsidRDefault="001111DA" w:rsidP="002326DB">
            <w:pPr>
              <w:pStyle w:val="af5"/>
              <w:numPr>
                <w:ilvl w:val="0"/>
                <w:numId w:val="19"/>
              </w:numPr>
              <w:rPr>
                <w:rFonts w:ascii="Times New Roman" w:hAnsi="Times New Roman" w:cs="Times New Roman"/>
                <w:lang w:val="ru-RU"/>
              </w:rPr>
            </w:pPr>
            <w:r>
              <w:rPr>
                <w:rFonts w:ascii="Times New Roman" w:hAnsi="Times New Roman" w:cs="Times New Roman"/>
                <w:lang w:val="ru-RU"/>
              </w:rPr>
              <w:t>оформлять техническую документацию в соответствии с действующей нормативной базой.</w:t>
            </w:r>
          </w:p>
        </w:tc>
        <w:tc>
          <w:tcPr>
            <w:tcW w:w="4705" w:type="dxa"/>
          </w:tcPr>
          <w:p w:rsidR="00D70A80" w:rsidRPr="007B406F" w:rsidRDefault="00D70A80" w:rsidP="00AA3C8C">
            <w:pPr>
              <w:pStyle w:val="af5"/>
              <w:rPr>
                <w:rFonts w:ascii="Times New Roman" w:hAnsi="Times New Roman" w:cs="Times New Roman"/>
              </w:rPr>
            </w:pPr>
            <w:r w:rsidRPr="007B406F">
              <w:rPr>
                <w:rFonts w:ascii="Times New Roman" w:hAnsi="Times New Roman" w:cs="Times New Roman"/>
              </w:rPr>
              <w:t>Текущий контроль:</w:t>
            </w:r>
          </w:p>
          <w:p w:rsidR="00D70A80" w:rsidRPr="008709AC" w:rsidRDefault="00D70A80" w:rsidP="002326DB">
            <w:pPr>
              <w:pStyle w:val="af5"/>
              <w:numPr>
                <w:ilvl w:val="0"/>
                <w:numId w:val="20"/>
              </w:numPr>
              <w:tabs>
                <w:tab w:val="left" w:pos="4705"/>
              </w:tabs>
              <w:ind w:right="425"/>
              <w:rPr>
                <w:rFonts w:ascii="Times New Roman" w:hAnsi="Times New Roman" w:cs="Times New Roman"/>
                <w:lang w:val="ru-RU"/>
              </w:rPr>
            </w:pPr>
            <w:r w:rsidRPr="008709AC">
              <w:rPr>
                <w:rFonts w:ascii="Times New Roman" w:hAnsi="Times New Roman" w:cs="Times New Roman"/>
                <w:lang w:val="ru-RU"/>
              </w:rPr>
              <w:t>наблюдение за выполнением заданий на</w:t>
            </w:r>
            <w:r w:rsidR="00315A9D" w:rsidRPr="008709AC">
              <w:rPr>
                <w:rFonts w:ascii="Times New Roman" w:hAnsi="Times New Roman" w:cs="Times New Roman"/>
                <w:lang w:val="ru-RU"/>
              </w:rPr>
              <w:t xml:space="preserve"> </w:t>
            </w:r>
            <w:r w:rsidRPr="008709AC">
              <w:rPr>
                <w:rFonts w:ascii="Times New Roman" w:hAnsi="Times New Roman" w:cs="Times New Roman"/>
                <w:lang w:val="ru-RU"/>
              </w:rPr>
              <w:t>практических занятиях;</w:t>
            </w:r>
          </w:p>
          <w:p w:rsidR="00D70A80" w:rsidRPr="008709AC" w:rsidRDefault="00D70A80" w:rsidP="002326DB">
            <w:pPr>
              <w:pStyle w:val="af5"/>
              <w:numPr>
                <w:ilvl w:val="0"/>
                <w:numId w:val="20"/>
              </w:numPr>
              <w:rPr>
                <w:rFonts w:ascii="Times New Roman" w:hAnsi="Times New Roman" w:cs="Times New Roman"/>
                <w:lang w:val="ru-RU"/>
              </w:rPr>
            </w:pPr>
            <w:r w:rsidRPr="008709AC">
              <w:rPr>
                <w:rFonts w:ascii="Times New Roman" w:hAnsi="Times New Roman" w:cs="Times New Roman"/>
                <w:lang w:val="ru-RU"/>
              </w:rPr>
              <w:t>оценка</w:t>
            </w:r>
            <w:r w:rsidRPr="008709AC">
              <w:rPr>
                <w:rFonts w:ascii="Times New Roman" w:hAnsi="Times New Roman" w:cs="Times New Roman"/>
                <w:lang w:val="ru-RU"/>
              </w:rPr>
              <w:tab/>
              <w:t>выполненных</w:t>
            </w:r>
            <w:r w:rsidRPr="008709AC">
              <w:rPr>
                <w:rFonts w:ascii="Times New Roman" w:hAnsi="Times New Roman" w:cs="Times New Roman"/>
                <w:lang w:val="ru-RU"/>
              </w:rPr>
              <w:tab/>
              <w:t>заданий</w:t>
            </w:r>
            <w:r w:rsidRPr="008709AC">
              <w:rPr>
                <w:rFonts w:ascii="Times New Roman" w:hAnsi="Times New Roman" w:cs="Times New Roman"/>
                <w:lang w:val="ru-RU"/>
              </w:rPr>
              <w:tab/>
              <w:t>на</w:t>
            </w:r>
            <w:r w:rsidR="00315A9D" w:rsidRPr="008709AC">
              <w:rPr>
                <w:rFonts w:ascii="Times New Roman" w:hAnsi="Times New Roman" w:cs="Times New Roman"/>
                <w:lang w:val="ru-RU"/>
              </w:rPr>
              <w:t xml:space="preserve"> </w:t>
            </w:r>
            <w:r w:rsidRPr="008709AC">
              <w:rPr>
                <w:rFonts w:ascii="Times New Roman" w:hAnsi="Times New Roman" w:cs="Times New Roman"/>
                <w:lang w:val="ru-RU"/>
              </w:rPr>
              <w:t>практических занятиях.</w:t>
            </w:r>
          </w:p>
          <w:p w:rsidR="00D70A80" w:rsidRPr="007B406F" w:rsidRDefault="00D70A80" w:rsidP="00AA3C8C">
            <w:pPr>
              <w:pStyle w:val="af5"/>
              <w:rPr>
                <w:rFonts w:ascii="Times New Roman" w:hAnsi="Times New Roman" w:cs="Times New Roman"/>
              </w:rPr>
            </w:pPr>
            <w:r w:rsidRPr="007B406F">
              <w:rPr>
                <w:rFonts w:ascii="Times New Roman" w:hAnsi="Times New Roman" w:cs="Times New Roman"/>
              </w:rPr>
              <w:t>Промежуточная аттестация:</w:t>
            </w:r>
          </w:p>
          <w:p w:rsidR="00D70A80" w:rsidRPr="008709AC" w:rsidRDefault="00D70A80" w:rsidP="002326DB">
            <w:pPr>
              <w:pStyle w:val="af5"/>
              <w:numPr>
                <w:ilvl w:val="0"/>
                <w:numId w:val="21"/>
              </w:numPr>
              <w:rPr>
                <w:rFonts w:ascii="Times New Roman" w:hAnsi="Times New Roman" w:cs="Times New Roman"/>
                <w:lang w:val="ru-RU"/>
              </w:rPr>
            </w:pPr>
            <w:r w:rsidRPr="008709AC">
              <w:rPr>
                <w:rFonts w:ascii="Times New Roman" w:hAnsi="Times New Roman" w:cs="Times New Roman"/>
                <w:lang w:val="ru-RU"/>
              </w:rPr>
              <w:t>оценка</w:t>
            </w:r>
            <w:r w:rsidRPr="008709AC">
              <w:rPr>
                <w:rFonts w:ascii="Times New Roman" w:hAnsi="Times New Roman" w:cs="Times New Roman"/>
                <w:lang w:val="ru-RU"/>
              </w:rPr>
              <w:tab/>
              <w:t>ответов</w:t>
            </w:r>
            <w:r w:rsidRPr="008709AC">
              <w:rPr>
                <w:rFonts w:ascii="Times New Roman" w:hAnsi="Times New Roman" w:cs="Times New Roman"/>
                <w:lang w:val="ru-RU"/>
              </w:rPr>
              <w:tab/>
              <w:t>на</w:t>
            </w:r>
            <w:r w:rsidRPr="008709AC">
              <w:rPr>
                <w:rFonts w:ascii="Times New Roman" w:hAnsi="Times New Roman" w:cs="Times New Roman"/>
                <w:lang w:val="ru-RU"/>
              </w:rPr>
              <w:tab/>
              <w:t>вопросы</w:t>
            </w:r>
            <w:r w:rsidR="00315A9D" w:rsidRPr="008709AC">
              <w:rPr>
                <w:rFonts w:ascii="Times New Roman" w:hAnsi="Times New Roman" w:cs="Times New Roman"/>
                <w:lang w:val="ru-RU"/>
              </w:rPr>
              <w:t xml:space="preserve"> </w:t>
            </w:r>
            <w:r w:rsidRPr="008709AC">
              <w:rPr>
                <w:rFonts w:ascii="Times New Roman" w:hAnsi="Times New Roman" w:cs="Times New Roman"/>
                <w:lang w:val="ru-RU"/>
              </w:rPr>
              <w:t>дифференцированного зачета</w:t>
            </w:r>
          </w:p>
          <w:p w:rsidR="00D70A80" w:rsidRPr="008709AC" w:rsidRDefault="00D70A80" w:rsidP="002326DB">
            <w:pPr>
              <w:pStyle w:val="af5"/>
              <w:numPr>
                <w:ilvl w:val="0"/>
                <w:numId w:val="21"/>
              </w:numPr>
              <w:rPr>
                <w:rFonts w:ascii="Times New Roman" w:hAnsi="Times New Roman" w:cs="Times New Roman"/>
                <w:lang w:val="ru-RU"/>
              </w:rPr>
            </w:pPr>
            <w:r w:rsidRPr="008709AC">
              <w:rPr>
                <w:rFonts w:ascii="Times New Roman" w:hAnsi="Times New Roman" w:cs="Times New Roman"/>
                <w:lang w:val="ru-RU"/>
              </w:rPr>
              <w:t>оценка</w:t>
            </w:r>
            <w:r w:rsidRPr="008709AC">
              <w:rPr>
                <w:rFonts w:ascii="Times New Roman" w:hAnsi="Times New Roman" w:cs="Times New Roman"/>
                <w:lang w:val="ru-RU"/>
              </w:rPr>
              <w:tab/>
              <w:t>правильности</w:t>
            </w:r>
            <w:r w:rsidRPr="008709AC">
              <w:rPr>
                <w:rFonts w:ascii="Times New Roman" w:hAnsi="Times New Roman" w:cs="Times New Roman"/>
                <w:lang w:val="ru-RU"/>
              </w:rPr>
              <w:tab/>
              <w:t>выполнения</w:t>
            </w:r>
            <w:r w:rsidR="00315A9D" w:rsidRPr="008709AC">
              <w:rPr>
                <w:rFonts w:ascii="Times New Roman" w:hAnsi="Times New Roman" w:cs="Times New Roman"/>
                <w:lang w:val="ru-RU"/>
              </w:rPr>
              <w:t xml:space="preserve"> </w:t>
            </w:r>
            <w:r w:rsidRPr="008709AC">
              <w:rPr>
                <w:rFonts w:ascii="Times New Roman" w:hAnsi="Times New Roman" w:cs="Times New Roman"/>
                <w:lang w:val="ru-RU"/>
              </w:rPr>
              <w:t>требований ЕСКД, ЕСТД, СНиП.</w:t>
            </w:r>
          </w:p>
        </w:tc>
      </w:tr>
      <w:tr w:rsidR="00D70A80" w:rsidRPr="007B406F" w:rsidTr="000E1DC4">
        <w:trPr>
          <w:trHeight w:val="551"/>
        </w:trPr>
        <w:tc>
          <w:tcPr>
            <w:tcW w:w="4787" w:type="dxa"/>
          </w:tcPr>
          <w:p w:rsidR="00D70A80" w:rsidRPr="007B406F" w:rsidRDefault="00D70A80" w:rsidP="00AA3C8C">
            <w:pPr>
              <w:pStyle w:val="af5"/>
              <w:rPr>
                <w:rFonts w:ascii="Times New Roman" w:hAnsi="Times New Roman" w:cs="Times New Roman"/>
              </w:rPr>
            </w:pPr>
            <w:r w:rsidRPr="007B406F">
              <w:rPr>
                <w:rFonts w:ascii="Times New Roman" w:hAnsi="Times New Roman" w:cs="Times New Roman"/>
              </w:rPr>
              <w:t>зна</w:t>
            </w:r>
            <w:r w:rsidR="001111DA">
              <w:rPr>
                <w:rFonts w:ascii="Times New Roman" w:hAnsi="Times New Roman" w:cs="Times New Roman"/>
                <w:lang w:val="ru-RU"/>
              </w:rPr>
              <w:t>ть</w:t>
            </w:r>
            <w:r w:rsidRPr="007B406F">
              <w:rPr>
                <w:rFonts w:ascii="Times New Roman" w:hAnsi="Times New Roman" w:cs="Times New Roman"/>
              </w:rPr>
              <w:t>:</w:t>
            </w:r>
          </w:p>
          <w:p w:rsidR="00D70A80" w:rsidRDefault="001111DA" w:rsidP="002326DB">
            <w:pPr>
              <w:pStyle w:val="af5"/>
              <w:numPr>
                <w:ilvl w:val="0"/>
                <w:numId w:val="18"/>
              </w:numPr>
              <w:rPr>
                <w:rFonts w:ascii="Times New Roman" w:hAnsi="Times New Roman" w:cs="Times New Roman"/>
                <w:lang w:val="ru-RU"/>
              </w:rPr>
            </w:pPr>
            <w:r>
              <w:rPr>
                <w:rFonts w:ascii="Times New Roman" w:hAnsi="Times New Roman" w:cs="Times New Roman"/>
                <w:lang w:val="ru-RU"/>
              </w:rPr>
              <w:t>правила разработки и оформления технической документации, чертежей и схем;</w:t>
            </w:r>
          </w:p>
          <w:p w:rsidR="001111DA" w:rsidRPr="008709AC" w:rsidRDefault="001111DA" w:rsidP="002326DB">
            <w:pPr>
              <w:pStyle w:val="af5"/>
              <w:numPr>
                <w:ilvl w:val="0"/>
                <w:numId w:val="18"/>
              </w:numPr>
              <w:rPr>
                <w:rFonts w:ascii="Times New Roman" w:hAnsi="Times New Roman" w:cs="Times New Roman"/>
                <w:lang w:val="ru-RU"/>
              </w:rPr>
            </w:pPr>
            <w:r>
              <w:rPr>
                <w:rFonts w:ascii="Times New Roman" w:hAnsi="Times New Roman" w:cs="Times New Roman"/>
                <w:lang w:val="ru-RU"/>
              </w:rPr>
              <w:t>пакеты прикладных программ по инженерной графике при разработке и оформлении технической документации.</w:t>
            </w:r>
          </w:p>
        </w:tc>
        <w:tc>
          <w:tcPr>
            <w:tcW w:w="4705" w:type="dxa"/>
          </w:tcPr>
          <w:p w:rsidR="00D70A80" w:rsidRPr="007B406F" w:rsidRDefault="00D70A80" w:rsidP="00AA3C8C">
            <w:pPr>
              <w:pStyle w:val="af5"/>
              <w:rPr>
                <w:rFonts w:ascii="Times New Roman" w:hAnsi="Times New Roman" w:cs="Times New Roman"/>
              </w:rPr>
            </w:pPr>
            <w:r w:rsidRPr="007B406F">
              <w:rPr>
                <w:rFonts w:ascii="Times New Roman" w:hAnsi="Times New Roman" w:cs="Times New Roman"/>
              </w:rPr>
              <w:t>Текущий контроль:</w:t>
            </w:r>
          </w:p>
          <w:p w:rsidR="00D70A80" w:rsidRPr="008709AC" w:rsidRDefault="00D70A80" w:rsidP="002326DB">
            <w:pPr>
              <w:pStyle w:val="af5"/>
              <w:numPr>
                <w:ilvl w:val="0"/>
                <w:numId w:val="17"/>
              </w:numPr>
              <w:rPr>
                <w:rFonts w:ascii="Times New Roman" w:hAnsi="Times New Roman" w:cs="Times New Roman"/>
                <w:lang w:val="ru-RU"/>
              </w:rPr>
            </w:pPr>
            <w:r w:rsidRPr="008709AC">
              <w:rPr>
                <w:rFonts w:ascii="Times New Roman" w:hAnsi="Times New Roman" w:cs="Times New Roman"/>
                <w:lang w:val="ru-RU"/>
              </w:rPr>
              <w:t>наблюдение за выполнением заданий на практических занятиях;</w:t>
            </w:r>
          </w:p>
          <w:p w:rsidR="00D70A80" w:rsidRPr="008709AC" w:rsidRDefault="00D70A80" w:rsidP="002326DB">
            <w:pPr>
              <w:pStyle w:val="af5"/>
              <w:numPr>
                <w:ilvl w:val="0"/>
                <w:numId w:val="17"/>
              </w:numPr>
              <w:rPr>
                <w:rFonts w:ascii="Times New Roman" w:hAnsi="Times New Roman" w:cs="Times New Roman"/>
                <w:lang w:val="ru-RU"/>
              </w:rPr>
            </w:pPr>
            <w:r w:rsidRPr="008709AC">
              <w:rPr>
                <w:rFonts w:ascii="Times New Roman" w:hAnsi="Times New Roman" w:cs="Times New Roman"/>
                <w:lang w:val="ru-RU"/>
              </w:rPr>
              <w:t>оценка</w:t>
            </w:r>
            <w:r w:rsidRPr="008709AC">
              <w:rPr>
                <w:rFonts w:ascii="Times New Roman" w:hAnsi="Times New Roman" w:cs="Times New Roman"/>
                <w:lang w:val="ru-RU"/>
              </w:rPr>
              <w:tab/>
              <w:t>выполненных</w:t>
            </w:r>
            <w:r w:rsidRPr="008709AC">
              <w:rPr>
                <w:rFonts w:ascii="Times New Roman" w:hAnsi="Times New Roman" w:cs="Times New Roman"/>
                <w:lang w:val="ru-RU"/>
              </w:rPr>
              <w:tab/>
              <w:t>заданий</w:t>
            </w:r>
            <w:r w:rsidRPr="008709AC">
              <w:rPr>
                <w:rFonts w:ascii="Times New Roman" w:hAnsi="Times New Roman" w:cs="Times New Roman"/>
                <w:lang w:val="ru-RU"/>
              </w:rPr>
              <w:tab/>
              <w:t>на практических занятиях.</w:t>
            </w:r>
          </w:p>
          <w:p w:rsidR="0009782D" w:rsidRDefault="00D70A80" w:rsidP="001111DA">
            <w:pPr>
              <w:pStyle w:val="af5"/>
              <w:rPr>
                <w:rFonts w:ascii="Times New Roman" w:hAnsi="Times New Roman" w:cs="Times New Roman"/>
                <w:lang w:val="ru-RU"/>
              </w:rPr>
            </w:pPr>
            <w:r w:rsidRPr="008709AC">
              <w:rPr>
                <w:rFonts w:ascii="Times New Roman" w:hAnsi="Times New Roman" w:cs="Times New Roman"/>
                <w:lang w:val="ru-RU"/>
              </w:rPr>
              <w:t>П</w:t>
            </w:r>
            <w:r w:rsidR="001111DA">
              <w:rPr>
                <w:rFonts w:ascii="Times New Roman" w:hAnsi="Times New Roman" w:cs="Times New Roman"/>
                <w:lang w:val="ru-RU"/>
              </w:rPr>
              <w:t xml:space="preserve">ромежуточная аттестация: </w:t>
            </w:r>
          </w:p>
          <w:p w:rsidR="0009782D" w:rsidRDefault="0009782D" w:rsidP="0009782D">
            <w:pPr>
              <w:pStyle w:val="af5"/>
              <w:ind w:firstLine="28"/>
              <w:rPr>
                <w:rFonts w:ascii="Times New Roman" w:hAnsi="Times New Roman" w:cs="Times New Roman"/>
                <w:lang w:val="ru-RU"/>
              </w:rPr>
            </w:pPr>
            <w:r>
              <w:rPr>
                <w:rFonts w:ascii="Times New Roman" w:hAnsi="Times New Roman" w:cs="Times New Roman"/>
                <w:lang w:val="ru-RU"/>
              </w:rPr>
              <w:t xml:space="preserve">- </w:t>
            </w:r>
            <w:r w:rsidR="001111DA">
              <w:rPr>
                <w:rFonts w:ascii="Times New Roman" w:hAnsi="Times New Roman" w:cs="Times New Roman"/>
                <w:lang w:val="ru-RU"/>
              </w:rPr>
              <w:t>оценка</w:t>
            </w:r>
            <w:r w:rsidR="00D70A80" w:rsidRPr="008709AC">
              <w:rPr>
                <w:rFonts w:ascii="Times New Roman" w:hAnsi="Times New Roman" w:cs="Times New Roman"/>
                <w:lang w:val="ru-RU"/>
              </w:rPr>
              <w:t>ответов на вопросы дифференцированного зачета</w:t>
            </w:r>
          </w:p>
          <w:p w:rsidR="00D70A80" w:rsidRPr="008709AC" w:rsidRDefault="0009782D" w:rsidP="0009782D">
            <w:pPr>
              <w:pStyle w:val="af5"/>
              <w:ind w:firstLine="28"/>
              <w:rPr>
                <w:rFonts w:ascii="Times New Roman" w:hAnsi="Times New Roman" w:cs="Times New Roman"/>
                <w:lang w:val="ru-RU"/>
              </w:rPr>
            </w:pPr>
            <w:r>
              <w:rPr>
                <w:rFonts w:ascii="Times New Roman" w:hAnsi="Times New Roman" w:cs="Times New Roman"/>
                <w:lang w:val="ru-RU"/>
              </w:rPr>
              <w:t xml:space="preserve">- </w:t>
            </w:r>
            <w:r w:rsidR="00D70A80" w:rsidRPr="008709AC">
              <w:rPr>
                <w:rFonts w:ascii="Times New Roman" w:hAnsi="Times New Roman" w:cs="Times New Roman"/>
                <w:lang w:val="ru-RU"/>
              </w:rPr>
              <w:t>оценка</w:t>
            </w:r>
            <w:r w:rsidR="00D70A80" w:rsidRPr="008709AC">
              <w:rPr>
                <w:rFonts w:ascii="Times New Roman" w:hAnsi="Times New Roman" w:cs="Times New Roman"/>
                <w:lang w:val="ru-RU"/>
              </w:rPr>
              <w:tab/>
              <w:t>правильности</w:t>
            </w:r>
            <w:r w:rsidR="00D70A80" w:rsidRPr="008709AC">
              <w:rPr>
                <w:rFonts w:ascii="Times New Roman" w:hAnsi="Times New Roman" w:cs="Times New Roman"/>
                <w:lang w:val="ru-RU"/>
              </w:rPr>
              <w:tab/>
              <w:t>выполнения требований ЕСКД, ЕСТД, СНиП.</w:t>
            </w:r>
          </w:p>
        </w:tc>
      </w:tr>
    </w:tbl>
    <w:p w:rsidR="000E2F78" w:rsidRPr="007B406F" w:rsidRDefault="000E2F78" w:rsidP="002854B7">
      <w:pPr>
        <w:pStyle w:val="af5"/>
        <w:jc w:val="center"/>
        <w:rPr>
          <w:rFonts w:ascii="Times New Roman" w:hAnsi="Times New Roman" w:cs="Times New Roman"/>
          <w:b/>
          <w:sz w:val="24"/>
          <w:szCs w:val="24"/>
        </w:rPr>
      </w:pPr>
    </w:p>
    <w:p w:rsidR="001111DA" w:rsidRDefault="001111DA" w:rsidP="000D1DE8">
      <w:pPr>
        <w:pStyle w:val="323"/>
      </w:pPr>
      <w:bookmarkStart w:id="137" w:name="_Toc509307999"/>
    </w:p>
    <w:p w:rsidR="00A45B50" w:rsidRDefault="00A45B50">
      <w:pPr>
        <w:rPr>
          <w:rFonts w:cs="Times New Roman"/>
          <w:b/>
          <w:sz w:val="24"/>
          <w:szCs w:val="24"/>
        </w:rPr>
      </w:pPr>
      <w:bookmarkStart w:id="138" w:name="_Toc90541837"/>
      <w:r>
        <w:rPr>
          <w:sz w:val="24"/>
        </w:rPr>
        <w:br w:type="page"/>
      </w:r>
    </w:p>
    <w:p w:rsidR="00B63797" w:rsidRPr="007B406F" w:rsidRDefault="00B63797" w:rsidP="001111DA">
      <w:pPr>
        <w:pStyle w:val="1"/>
      </w:pPr>
      <w:r w:rsidRPr="007B406F">
        <w:lastRenderedPageBreak/>
        <w:t>РАБОЧАЯ ПРОГРАММА ДИСЦИПЛИНЫ</w:t>
      </w:r>
      <w:bookmarkStart w:id="139" w:name="_Toc506813235"/>
      <w:bookmarkStart w:id="140" w:name="_Toc509308000"/>
      <w:bookmarkEnd w:id="117"/>
      <w:bookmarkEnd w:id="137"/>
      <w:r w:rsidR="001111DA">
        <w:t xml:space="preserve"> </w:t>
      </w:r>
      <w:r w:rsidRPr="007B406F">
        <w:t xml:space="preserve">ОП.02 </w:t>
      </w:r>
      <w:bookmarkEnd w:id="139"/>
      <w:r w:rsidRPr="007B406F">
        <w:t>ОСНОВЫ ЭЛЕКТРОТЕХНИКИ</w:t>
      </w:r>
      <w:bookmarkEnd w:id="138"/>
      <w:bookmarkEnd w:id="140"/>
    </w:p>
    <w:p w:rsidR="00B63797" w:rsidRPr="007B406F" w:rsidRDefault="00B63797" w:rsidP="002854B7">
      <w:pPr>
        <w:pStyle w:val="af5"/>
        <w:jc w:val="center"/>
        <w:rPr>
          <w:rFonts w:ascii="Times New Roman" w:hAnsi="Times New Roman" w:cs="Times New Roman"/>
          <w:b/>
          <w:bCs/>
          <w:caps/>
          <w:sz w:val="24"/>
          <w:szCs w:val="24"/>
        </w:rPr>
      </w:pPr>
    </w:p>
    <w:p w:rsidR="00D308F3" w:rsidRPr="007B406F" w:rsidRDefault="00D308F3" w:rsidP="00D308F3">
      <w:pPr>
        <w:pStyle w:val="af5"/>
        <w:jc w:val="center"/>
        <w:rPr>
          <w:rFonts w:ascii="Times New Roman" w:hAnsi="Times New Roman" w:cs="Times New Roman"/>
          <w:b/>
          <w:bCs/>
          <w:sz w:val="24"/>
          <w:szCs w:val="24"/>
        </w:rPr>
      </w:pPr>
      <w:r w:rsidRPr="007B406F">
        <w:rPr>
          <w:rFonts w:ascii="Times New Roman" w:hAnsi="Times New Roman" w:cs="Times New Roman"/>
          <w:b/>
          <w:bCs/>
          <w:sz w:val="24"/>
          <w:szCs w:val="24"/>
        </w:rPr>
        <w:t>1. ПАСПОРТ РАБОЧЕЙ ПРОГРАММЫ ДИСЦИПЛИНЫ</w:t>
      </w:r>
    </w:p>
    <w:p w:rsidR="00D308F3" w:rsidRPr="007B406F" w:rsidRDefault="00D308F3" w:rsidP="00D308F3">
      <w:pPr>
        <w:pStyle w:val="af5"/>
        <w:jc w:val="center"/>
        <w:rPr>
          <w:rFonts w:ascii="Times New Roman" w:hAnsi="Times New Roman" w:cs="Times New Roman"/>
          <w:b/>
          <w:sz w:val="24"/>
          <w:szCs w:val="24"/>
        </w:rPr>
      </w:pPr>
      <w:r w:rsidRPr="007B406F">
        <w:rPr>
          <w:rFonts w:ascii="Times New Roman" w:hAnsi="Times New Roman" w:cs="Times New Roman"/>
          <w:b/>
          <w:sz w:val="24"/>
          <w:szCs w:val="24"/>
        </w:rPr>
        <w:t xml:space="preserve">ОП.02 </w:t>
      </w:r>
      <w:r w:rsidRPr="007B406F">
        <w:rPr>
          <w:rFonts w:ascii="Times New Roman" w:hAnsi="Times New Roman" w:cs="Times New Roman"/>
          <w:b/>
          <w:bCs/>
          <w:sz w:val="24"/>
          <w:szCs w:val="24"/>
        </w:rPr>
        <w:t>ОСНОВЫ ЭЛЕКТРОТЕХНИКИ</w:t>
      </w:r>
    </w:p>
    <w:p w:rsidR="00D308F3" w:rsidRPr="007B406F" w:rsidRDefault="00D308F3" w:rsidP="00D308F3">
      <w:pPr>
        <w:pStyle w:val="af5"/>
        <w:jc w:val="center"/>
        <w:rPr>
          <w:rFonts w:ascii="Times New Roman" w:hAnsi="Times New Roman" w:cs="Times New Roman"/>
          <w:b/>
          <w:sz w:val="24"/>
          <w:szCs w:val="24"/>
        </w:rPr>
      </w:pPr>
    </w:p>
    <w:p w:rsidR="00B63797" w:rsidRPr="007B406F" w:rsidRDefault="00B63797" w:rsidP="000E1DC4">
      <w:pPr>
        <w:pStyle w:val="af5"/>
        <w:ind w:firstLine="426"/>
        <w:jc w:val="both"/>
        <w:rPr>
          <w:rFonts w:ascii="Times New Roman" w:hAnsi="Times New Roman" w:cs="Times New Roman"/>
          <w:b/>
          <w:bCs/>
        </w:rPr>
      </w:pPr>
      <w:r w:rsidRPr="007B406F">
        <w:rPr>
          <w:rFonts w:ascii="Times New Roman" w:hAnsi="Times New Roman" w:cs="Times New Roman"/>
          <w:b/>
          <w:bCs/>
        </w:rPr>
        <w:t>1.1. Область применения программы</w:t>
      </w:r>
    </w:p>
    <w:p w:rsidR="00B63797" w:rsidRPr="007B406F" w:rsidRDefault="00B63797" w:rsidP="000E1DC4">
      <w:pPr>
        <w:pStyle w:val="af5"/>
        <w:ind w:firstLine="426"/>
        <w:jc w:val="both"/>
        <w:rPr>
          <w:rFonts w:ascii="Times New Roman" w:hAnsi="Times New Roman" w:cs="Times New Roman"/>
        </w:rPr>
      </w:pPr>
      <w:r w:rsidRPr="007B406F">
        <w:rPr>
          <w:rFonts w:ascii="Times New Roman" w:hAnsi="Times New Roman"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w:t>
      </w:r>
      <w:r w:rsidR="0049649D">
        <w:rPr>
          <w:rFonts w:ascii="Times New Roman" w:hAnsi="Times New Roman" w:cs="Times New Roman"/>
        </w:rPr>
        <w:t>тов среднего звена.</w:t>
      </w:r>
    </w:p>
    <w:p w:rsidR="00B63797" w:rsidRPr="007B406F" w:rsidRDefault="00B63797" w:rsidP="0009782D">
      <w:pPr>
        <w:pStyle w:val="af5"/>
        <w:ind w:firstLine="426"/>
        <w:jc w:val="both"/>
        <w:rPr>
          <w:rFonts w:ascii="Times New Roman" w:hAnsi="Times New Roman" w:cs="Times New Roman"/>
        </w:rPr>
      </w:pPr>
      <w:r w:rsidRPr="007B406F">
        <w:rPr>
          <w:rFonts w:ascii="Times New Roman" w:hAnsi="Times New Roman" w:cs="Times New Roman"/>
        </w:rPr>
        <w:t xml:space="preserve">Рабочая программа разработана в соответствии с ФГОС, </w:t>
      </w:r>
      <w:r w:rsidR="00B204E9">
        <w:rPr>
          <w:rFonts w:ascii="Times New Roman" w:hAnsi="Times New Roman" w:cs="Times New Roman"/>
        </w:rPr>
        <w:t xml:space="preserve">составлена по учебному плану </w:t>
      </w:r>
      <w:r w:rsidR="004B5820">
        <w:rPr>
          <w:rFonts w:ascii="Times New Roman" w:hAnsi="Times New Roman" w:cs="Times New Roman"/>
        </w:rPr>
        <w:t>202</w:t>
      </w:r>
      <w:r w:rsidR="0049649D">
        <w:rPr>
          <w:rFonts w:ascii="Times New Roman" w:hAnsi="Times New Roman" w:cs="Times New Roman"/>
        </w:rPr>
        <w:t>2</w:t>
      </w:r>
      <w:r w:rsidR="00B204E9">
        <w:rPr>
          <w:rFonts w:ascii="Times New Roman" w:hAnsi="Times New Roman" w:cs="Times New Roman"/>
        </w:rPr>
        <w:t xml:space="preserve"> г. </w:t>
      </w:r>
      <w:r w:rsidRPr="007B406F">
        <w:rPr>
          <w:rFonts w:ascii="Times New Roman" w:hAnsi="Times New Roman" w:cs="Times New Roman"/>
        </w:rPr>
        <w:t xml:space="preserve">по специальности 09.02.01 </w:t>
      </w:r>
      <w:r w:rsidRPr="007B406F">
        <w:rPr>
          <w:rFonts w:ascii="Times New Roman" w:hAnsi="Times New Roman" w:cs="Times New Roman"/>
          <w:bCs/>
        </w:rPr>
        <w:t>Компьютерные системы и комплексы</w:t>
      </w:r>
      <w:r w:rsidR="0009782D">
        <w:rPr>
          <w:rFonts w:ascii="Times New Roman" w:hAnsi="Times New Roman" w:cs="Times New Roman"/>
          <w:bCs/>
        </w:rPr>
        <w:t>.</w:t>
      </w:r>
    </w:p>
    <w:p w:rsidR="0009782D" w:rsidRDefault="0009782D" w:rsidP="000E1DC4">
      <w:pPr>
        <w:pStyle w:val="af5"/>
        <w:ind w:firstLine="426"/>
        <w:jc w:val="both"/>
        <w:rPr>
          <w:rFonts w:ascii="Times New Roman" w:hAnsi="Times New Roman" w:cs="Times New Roman"/>
          <w:b/>
          <w:bCs/>
        </w:rPr>
      </w:pPr>
    </w:p>
    <w:p w:rsidR="00B63797" w:rsidRPr="007B406F" w:rsidRDefault="00B63797" w:rsidP="000E1DC4">
      <w:pPr>
        <w:pStyle w:val="af5"/>
        <w:ind w:firstLine="426"/>
        <w:jc w:val="both"/>
        <w:rPr>
          <w:rFonts w:ascii="Times New Roman" w:hAnsi="Times New Roman" w:cs="Times New Roman"/>
        </w:rPr>
      </w:pPr>
      <w:r w:rsidRPr="007B406F">
        <w:rPr>
          <w:rFonts w:ascii="Times New Roman" w:hAnsi="Times New Roman" w:cs="Times New Roman"/>
          <w:b/>
          <w:bCs/>
        </w:rPr>
        <w:t>1.2</w:t>
      </w:r>
      <w:r w:rsidR="00257EA1">
        <w:rPr>
          <w:rFonts w:ascii="Times New Roman" w:hAnsi="Times New Roman" w:cs="Times New Roman"/>
          <w:b/>
          <w:bCs/>
        </w:rPr>
        <w:t xml:space="preserve">. Место дисциплины </w:t>
      </w:r>
      <w:r w:rsidRPr="007B406F">
        <w:rPr>
          <w:rFonts w:ascii="Times New Roman" w:hAnsi="Times New Roman" w:cs="Times New Roman"/>
          <w:b/>
          <w:bCs/>
        </w:rPr>
        <w:t>в структуре образовательной программы</w:t>
      </w:r>
      <w:r w:rsidRPr="007B406F">
        <w:rPr>
          <w:rFonts w:ascii="Times New Roman" w:hAnsi="Times New Roman" w:cs="Times New Roman"/>
        </w:rPr>
        <w:t>:</w:t>
      </w:r>
    </w:p>
    <w:p w:rsidR="00B63797" w:rsidRPr="007B406F" w:rsidRDefault="00B63797" w:rsidP="000E1DC4">
      <w:pPr>
        <w:pStyle w:val="af5"/>
        <w:ind w:firstLine="426"/>
        <w:jc w:val="both"/>
        <w:rPr>
          <w:rFonts w:ascii="Times New Roman" w:hAnsi="Times New Roman" w:cs="Times New Roman"/>
          <w:b/>
        </w:rPr>
      </w:pPr>
      <w:r w:rsidRPr="007B406F">
        <w:rPr>
          <w:rFonts w:ascii="Times New Roman" w:hAnsi="Times New Roman" w:cs="Times New Roman"/>
        </w:rPr>
        <w:t>Дисциплина ОП.02 Основы электротехники относится к  профессиональному учебному циклу,</w:t>
      </w:r>
      <w:r w:rsidR="0009782D">
        <w:rPr>
          <w:rFonts w:ascii="Times New Roman" w:hAnsi="Times New Roman" w:cs="Times New Roman"/>
        </w:rPr>
        <w:t xml:space="preserve"> </w:t>
      </w:r>
      <w:r w:rsidRPr="007B406F">
        <w:rPr>
          <w:rFonts w:ascii="Times New Roman" w:hAnsi="Times New Roman" w:cs="Times New Roman"/>
        </w:rPr>
        <w:t xml:space="preserve"> является общепрофессиональной  дисциплиной основной образовательной программы.</w:t>
      </w:r>
    </w:p>
    <w:p w:rsidR="0009782D" w:rsidRDefault="0009782D" w:rsidP="000E1DC4">
      <w:pPr>
        <w:pStyle w:val="af5"/>
        <w:ind w:firstLine="426"/>
        <w:jc w:val="both"/>
        <w:rPr>
          <w:rFonts w:ascii="Times New Roman" w:hAnsi="Times New Roman" w:cs="Times New Roman"/>
          <w:b/>
          <w:bCs/>
        </w:rPr>
      </w:pPr>
    </w:p>
    <w:p w:rsidR="00B63797" w:rsidRPr="007B406F" w:rsidRDefault="00B63797" w:rsidP="000E1DC4">
      <w:pPr>
        <w:pStyle w:val="af5"/>
        <w:ind w:firstLine="426"/>
        <w:jc w:val="both"/>
        <w:rPr>
          <w:rFonts w:ascii="Times New Roman" w:hAnsi="Times New Roman" w:cs="Times New Roman"/>
        </w:rPr>
      </w:pPr>
      <w:r w:rsidRPr="007B406F">
        <w:rPr>
          <w:rFonts w:ascii="Times New Roman" w:hAnsi="Times New Roman" w:cs="Times New Roman"/>
          <w:b/>
          <w:bCs/>
        </w:rPr>
        <w:t xml:space="preserve">1.3. </w:t>
      </w:r>
      <w:r w:rsidR="00B7384B">
        <w:rPr>
          <w:rFonts w:ascii="Times New Roman" w:hAnsi="Times New Roman" w:cs="Times New Roman"/>
          <w:b/>
          <w:bCs/>
        </w:rPr>
        <w:t>Цель и задачи дисциплины  – требования к результатам освоения дисциплины:</w:t>
      </w:r>
    </w:p>
    <w:p w:rsidR="00B63797" w:rsidRPr="007B406F" w:rsidRDefault="00B63797" w:rsidP="000E1DC4">
      <w:pPr>
        <w:pStyle w:val="af5"/>
        <w:ind w:firstLine="426"/>
        <w:jc w:val="both"/>
        <w:rPr>
          <w:rFonts w:ascii="Times New Roman" w:hAnsi="Times New Roman" w:cs="Times New Roman"/>
          <w:b/>
        </w:rPr>
      </w:pP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уметь:</w:t>
      </w:r>
      <w:r w:rsidRPr="007B406F">
        <w:rPr>
          <w:rFonts w:ascii="Times New Roman" w:hAnsi="Times New Roman" w:cs="Times New Roman"/>
        </w:rPr>
        <w:t xml:space="preserve"> </w:t>
      </w:r>
    </w:p>
    <w:p w:rsidR="00B63797" w:rsidRPr="007B406F" w:rsidRDefault="00B63797" w:rsidP="002326DB">
      <w:pPr>
        <w:pStyle w:val="af5"/>
        <w:numPr>
          <w:ilvl w:val="0"/>
          <w:numId w:val="22"/>
        </w:numPr>
        <w:ind w:left="0" w:firstLine="360"/>
        <w:jc w:val="both"/>
        <w:rPr>
          <w:rFonts w:ascii="Times New Roman" w:hAnsi="Times New Roman" w:cs="Times New Roman"/>
        </w:rPr>
      </w:pPr>
      <w:r w:rsidRPr="007B406F">
        <w:rPr>
          <w:rFonts w:ascii="Times New Roman" w:hAnsi="Times New Roman" w:cs="Times New Roman"/>
        </w:rPr>
        <w:t>применять основные определения и законы теории электрических цепей;</w:t>
      </w:r>
    </w:p>
    <w:p w:rsidR="00B63797" w:rsidRPr="007B406F" w:rsidRDefault="00B63797" w:rsidP="002326DB">
      <w:pPr>
        <w:pStyle w:val="af5"/>
        <w:numPr>
          <w:ilvl w:val="0"/>
          <w:numId w:val="22"/>
        </w:numPr>
        <w:ind w:left="0" w:firstLine="360"/>
        <w:jc w:val="both"/>
        <w:rPr>
          <w:rFonts w:ascii="Times New Roman" w:hAnsi="Times New Roman" w:cs="Times New Roman"/>
        </w:rPr>
      </w:pPr>
      <w:r w:rsidRPr="007B406F">
        <w:rPr>
          <w:rFonts w:ascii="Times New Roman" w:hAnsi="Times New Roman" w:cs="Times New Roman"/>
        </w:rPr>
        <w:t>учитывать на практике свойства цепей с распределенными параметрами и нелинейных электрических цепей;</w:t>
      </w:r>
    </w:p>
    <w:p w:rsidR="00B63797" w:rsidRPr="007B406F" w:rsidRDefault="00B63797" w:rsidP="002326DB">
      <w:pPr>
        <w:pStyle w:val="af5"/>
        <w:numPr>
          <w:ilvl w:val="0"/>
          <w:numId w:val="22"/>
        </w:numPr>
        <w:ind w:left="0" w:firstLine="360"/>
        <w:jc w:val="both"/>
        <w:rPr>
          <w:rFonts w:ascii="Times New Roman" w:hAnsi="Times New Roman" w:cs="Times New Roman"/>
        </w:rPr>
      </w:pPr>
      <w:r w:rsidRPr="007B406F">
        <w:rPr>
          <w:rFonts w:ascii="Times New Roman" w:hAnsi="Times New Roman" w:cs="Times New Roman"/>
        </w:rPr>
        <w:t>различать непрерывные и дискретные сигналы и их параметры;</w:t>
      </w:r>
    </w:p>
    <w:p w:rsidR="00B63797" w:rsidRPr="007B406F" w:rsidRDefault="00B63797" w:rsidP="000E1DC4">
      <w:pPr>
        <w:pStyle w:val="af5"/>
        <w:ind w:firstLine="426"/>
        <w:jc w:val="both"/>
        <w:rPr>
          <w:rFonts w:ascii="Times New Roman" w:hAnsi="Times New Roman" w:cs="Times New Roman"/>
          <w:b/>
        </w:rPr>
      </w:pP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знать:  </w:t>
      </w:r>
    </w:p>
    <w:p w:rsidR="00B63797" w:rsidRPr="007B406F" w:rsidRDefault="00B63797" w:rsidP="002326DB">
      <w:pPr>
        <w:pStyle w:val="af5"/>
        <w:numPr>
          <w:ilvl w:val="0"/>
          <w:numId w:val="23"/>
        </w:numPr>
        <w:ind w:left="0" w:firstLine="360"/>
        <w:jc w:val="both"/>
        <w:rPr>
          <w:rFonts w:ascii="Times New Roman" w:hAnsi="Times New Roman" w:cs="Times New Roman"/>
        </w:rPr>
      </w:pPr>
      <w:r w:rsidRPr="007B406F">
        <w:rPr>
          <w:rFonts w:ascii="Times New Roman" w:hAnsi="Times New Roman" w:cs="Times New Roman"/>
        </w:rPr>
        <w:t>основные характеристики, параметры и элементы электрических цепей при гармоническом воздействии в установившемся режиме;</w:t>
      </w:r>
    </w:p>
    <w:p w:rsidR="00B63797" w:rsidRPr="007B406F" w:rsidRDefault="00B63797" w:rsidP="002326DB">
      <w:pPr>
        <w:pStyle w:val="af5"/>
        <w:numPr>
          <w:ilvl w:val="0"/>
          <w:numId w:val="23"/>
        </w:numPr>
        <w:ind w:left="0" w:firstLine="360"/>
        <w:jc w:val="both"/>
        <w:rPr>
          <w:rFonts w:ascii="Times New Roman" w:hAnsi="Times New Roman" w:cs="Times New Roman"/>
        </w:rPr>
      </w:pPr>
      <w:r w:rsidRPr="007B406F">
        <w:rPr>
          <w:rFonts w:ascii="Times New Roman" w:hAnsi="Times New Roman" w:cs="Times New Roman"/>
        </w:rPr>
        <w:t>свойства основных электрических RC и RLC-цепочек, цепей с взаимной индукцией;</w:t>
      </w:r>
    </w:p>
    <w:p w:rsidR="00B63797" w:rsidRPr="007B406F" w:rsidRDefault="00B63797" w:rsidP="002326DB">
      <w:pPr>
        <w:pStyle w:val="af5"/>
        <w:numPr>
          <w:ilvl w:val="0"/>
          <w:numId w:val="23"/>
        </w:numPr>
        <w:ind w:left="0" w:firstLine="360"/>
        <w:jc w:val="both"/>
        <w:rPr>
          <w:rFonts w:ascii="Times New Roman" w:hAnsi="Times New Roman" w:cs="Times New Roman"/>
        </w:rPr>
      </w:pPr>
      <w:r w:rsidRPr="007B406F">
        <w:rPr>
          <w:rFonts w:ascii="Times New Roman" w:hAnsi="Times New Roman" w:cs="Times New Roman"/>
        </w:rPr>
        <w:t>трехфазные электрические цепи;</w:t>
      </w:r>
    </w:p>
    <w:p w:rsidR="00B63797" w:rsidRPr="007B406F" w:rsidRDefault="00B63797" w:rsidP="002326DB">
      <w:pPr>
        <w:pStyle w:val="af5"/>
        <w:numPr>
          <w:ilvl w:val="0"/>
          <w:numId w:val="23"/>
        </w:numPr>
        <w:ind w:left="0" w:firstLine="360"/>
        <w:jc w:val="both"/>
        <w:rPr>
          <w:rFonts w:ascii="Times New Roman" w:hAnsi="Times New Roman" w:cs="Times New Roman"/>
        </w:rPr>
      </w:pPr>
      <w:r w:rsidRPr="007B406F">
        <w:rPr>
          <w:rFonts w:ascii="Times New Roman" w:hAnsi="Times New Roman" w:cs="Times New Roman"/>
        </w:rPr>
        <w:t>основные свойства фильтров;</w:t>
      </w:r>
    </w:p>
    <w:p w:rsidR="00B63797" w:rsidRPr="007B406F" w:rsidRDefault="00B63797" w:rsidP="002326DB">
      <w:pPr>
        <w:pStyle w:val="af5"/>
        <w:numPr>
          <w:ilvl w:val="0"/>
          <w:numId w:val="23"/>
        </w:numPr>
        <w:ind w:left="0" w:firstLine="360"/>
        <w:jc w:val="both"/>
        <w:rPr>
          <w:rFonts w:ascii="Times New Roman" w:hAnsi="Times New Roman" w:cs="Times New Roman"/>
        </w:rPr>
      </w:pPr>
      <w:r w:rsidRPr="007B406F">
        <w:rPr>
          <w:rFonts w:ascii="Times New Roman" w:hAnsi="Times New Roman" w:cs="Times New Roman"/>
        </w:rPr>
        <w:t>непрерывные и дискретные сигналы;</w:t>
      </w:r>
    </w:p>
    <w:p w:rsidR="00B63797" w:rsidRPr="007B406F" w:rsidRDefault="00B63797" w:rsidP="002326DB">
      <w:pPr>
        <w:pStyle w:val="af5"/>
        <w:numPr>
          <w:ilvl w:val="0"/>
          <w:numId w:val="23"/>
        </w:numPr>
        <w:ind w:left="0" w:firstLine="360"/>
        <w:jc w:val="both"/>
        <w:rPr>
          <w:rFonts w:ascii="Times New Roman" w:hAnsi="Times New Roman" w:cs="Times New Roman"/>
        </w:rPr>
      </w:pPr>
      <w:r w:rsidRPr="007B406F">
        <w:rPr>
          <w:rFonts w:ascii="Times New Roman" w:hAnsi="Times New Roman" w:cs="Times New Roman"/>
        </w:rPr>
        <w:t>методы расчета электрических цепей;</w:t>
      </w:r>
    </w:p>
    <w:p w:rsidR="00B63797" w:rsidRPr="007B406F" w:rsidRDefault="00B63797" w:rsidP="002326DB">
      <w:pPr>
        <w:pStyle w:val="af5"/>
        <w:numPr>
          <w:ilvl w:val="0"/>
          <w:numId w:val="23"/>
        </w:numPr>
        <w:ind w:left="0" w:firstLine="360"/>
        <w:jc w:val="both"/>
        <w:rPr>
          <w:rFonts w:ascii="Times New Roman" w:hAnsi="Times New Roman" w:cs="Times New Roman"/>
        </w:rPr>
      </w:pPr>
      <w:r w:rsidRPr="007B406F">
        <w:rPr>
          <w:rFonts w:ascii="Times New Roman" w:hAnsi="Times New Roman" w:cs="Times New Roman"/>
        </w:rPr>
        <w:t>спектр дискретного сигнала и его анализ;</w:t>
      </w:r>
    </w:p>
    <w:p w:rsidR="00B63797" w:rsidRPr="007B406F" w:rsidRDefault="00B63797" w:rsidP="002326DB">
      <w:pPr>
        <w:pStyle w:val="af5"/>
        <w:numPr>
          <w:ilvl w:val="0"/>
          <w:numId w:val="23"/>
        </w:numPr>
        <w:ind w:left="0" w:firstLine="360"/>
        <w:jc w:val="both"/>
        <w:rPr>
          <w:rFonts w:ascii="Times New Roman" w:hAnsi="Times New Roman" w:cs="Times New Roman"/>
        </w:rPr>
      </w:pPr>
      <w:r w:rsidRPr="007B406F">
        <w:rPr>
          <w:rFonts w:ascii="Times New Roman" w:hAnsi="Times New Roman" w:cs="Times New Roman"/>
        </w:rPr>
        <w:t>цифровые фильтры.</w:t>
      </w:r>
    </w:p>
    <w:p w:rsidR="0009782D" w:rsidRDefault="0009782D" w:rsidP="000E1DC4">
      <w:pPr>
        <w:pStyle w:val="af5"/>
        <w:ind w:firstLine="426"/>
        <w:jc w:val="both"/>
        <w:rPr>
          <w:rFonts w:ascii="Times New Roman" w:hAnsi="Times New Roman" w:cs="Times New Roman"/>
          <w:b/>
          <w:bCs/>
        </w:rPr>
      </w:pPr>
    </w:p>
    <w:p w:rsidR="00B63797" w:rsidRPr="007B406F" w:rsidRDefault="00B63797" w:rsidP="000E1DC4">
      <w:pPr>
        <w:pStyle w:val="af5"/>
        <w:ind w:firstLine="426"/>
        <w:jc w:val="both"/>
        <w:rPr>
          <w:rFonts w:ascii="Times New Roman" w:hAnsi="Times New Roman" w:cs="Times New Roman"/>
        </w:rPr>
      </w:pPr>
      <w:r w:rsidRPr="007B406F">
        <w:rPr>
          <w:rFonts w:ascii="Times New Roman" w:hAnsi="Times New Roman" w:cs="Times New Roman"/>
          <w:b/>
          <w:bCs/>
        </w:rPr>
        <w:t>1.4. Формируемые компетенции:</w:t>
      </w:r>
      <w:r w:rsidRPr="007B406F">
        <w:rPr>
          <w:rFonts w:ascii="Times New Roman" w:hAnsi="Times New Roman" w:cs="Times New Roman"/>
        </w:rPr>
        <w:t xml:space="preserve"> </w:t>
      </w:r>
    </w:p>
    <w:p w:rsidR="00B63797" w:rsidRPr="007B406F" w:rsidRDefault="00B63797" w:rsidP="000E1DC4">
      <w:pPr>
        <w:pStyle w:val="af5"/>
        <w:ind w:firstLine="426"/>
        <w:jc w:val="both"/>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B63797" w:rsidRPr="007B406F" w:rsidRDefault="00B63797" w:rsidP="000E1DC4">
      <w:pPr>
        <w:pStyle w:val="af5"/>
        <w:ind w:firstLine="426"/>
        <w:jc w:val="both"/>
        <w:rPr>
          <w:rFonts w:ascii="Times New Roman" w:hAnsi="Times New Roman" w:cs="Times New Roman"/>
        </w:rPr>
      </w:pPr>
      <w:r w:rsidRPr="007B406F">
        <w:rPr>
          <w:rFonts w:ascii="Times New Roman" w:hAnsi="Times New Roman" w:cs="Times New Roman"/>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63797" w:rsidRPr="007B406F" w:rsidRDefault="00B63797" w:rsidP="000E1DC4">
      <w:pPr>
        <w:pStyle w:val="af5"/>
        <w:ind w:firstLine="426"/>
        <w:jc w:val="both"/>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p w:rsidR="00B63797" w:rsidRPr="007B406F" w:rsidRDefault="00B63797" w:rsidP="000E1DC4">
      <w:pPr>
        <w:pStyle w:val="af5"/>
        <w:ind w:firstLine="426"/>
        <w:jc w:val="both"/>
        <w:rPr>
          <w:rFonts w:ascii="Times New Roman" w:hAnsi="Times New Roman" w:cs="Times New Roman"/>
        </w:rPr>
      </w:pPr>
      <w:r w:rsidRPr="007B406F">
        <w:rPr>
          <w:rFonts w:ascii="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63797" w:rsidRPr="007B406F" w:rsidRDefault="00B63797" w:rsidP="000E1DC4">
      <w:pPr>
        <w:pStyle w:val="af5"/>
        <w:ind w:firstLine="426"/>
        <w:jc w:val="both"/>
        <w:rPr>
          <w:rFonts w:ascii="Times New Roman" w:hAnsi="Times New Roman" w:cs="Times New Roman"/>
        </w:rPr>
      </w:pPr>
      <w:r w:rsidRPr="007B406F">
        <w:rPr>
          <w:rFonts w:ascii="Times New Roman" w:hAnsi="Times New Roman" w:cs="Times New Roman"/>
        </w:rPr>
        <w:t>ОК 5. Использовать информационно-коммуникационные технологии в профессиональной деятельности.</w:t>
      </w:r>
    </w:p>
    <w:p w:rsidR="00B63797" w:rsidRPr="007B406F" w:rsidRDefault="00B63797" w:rsidP="000E1DC4">
      <w:pPr>
        <w:pStyle w:val="af5"/>
        <w:ind w:firstLine="426"/>
        <w:jc w:val="both"/>
        <w:rPr>
          <w:rFonts w:ascii="Times New Roman" w:hAnsi="Times New Roman" w:cs="Times New Roman"/>
        </w:rPr>
      </w:pPr>
      <w:r w:rsidRPr="007B406F">
        <w:rPr>
          <w:rFonts w:ascii="Times New Roman" w:hAnsi="Times New Roman" w:cs="Times New Roman"/>
        </w:rPr>
        <w:t>ОК 6. Работать в коллективе и команде, эффективно общаться с коллегами, руководством, потребителями.</w:t>
      </w:r>
    </w:p>
    <w:p w:rsidR="00B63797" w:rsidRPr="007B406F" w:rsidRDefault="00B63797" w:rsidP="000E1DC4">
      <w:pPr>
        <w:pStyle w:val="af5"/>
        <w:ind w:firstLine="426"/>
        <w:jc w:val="both"/>
        <w:rPr>
          <w:rFonts w:ascii="Times New Roman" w:hAnsi="Times New Roman" w:cs="Times New Roman"/>
        </w:rPr>
      </w:pPr>
      <w:r w:rsidRPr="007B406F">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p w:rsidR="00B63797" w:rsidRPr="007B406F" w:rsidRDefault="00B63797" w:rsidP="000E1DC4">
      <w:pPr>
        <w:pStyle w:val="af5"/>
        <w:ind w:firstLine="426"/>
        <w:jc w:val="both"/>
        <w:rPr>
          <w:rFonts w:ascii="Times New Roman" w:hAnsi="Times New Roman" w:cs="Times New Roman"/>
        </w:rPr>
      </w:pPr>
      <w:r w:rsidRPr="007B406F">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63797" w:rsidRPr="007B406F" w:rsidRDefault="00B63797" w:rsidP="000E1DC4">
      <w:pPr>
        <w:pStyle w:val="af5"/>
        <w:ind w:firstLine="426"/>
        <w:jc w:val="both"/>
        <w:rPr>
          <w:rFonts w:ascii="Times New Roman" w:hAnsi="Times New Roman" w:cs="Times New Roman"/>
        </w:rPr>
      </w:pPr>
      <w:r w:rsidRPr="007B406F">
        <w:rPr>
          <w:rFonts w:ascii="Times New Roman" w:hAnsi="Times New Roman" w:cs="Times New Roman"/>
        </w:rPr>
        <w:t>ОК 9. Ориентироваться в условиях частой смены технологий в профессиональной деятельности.</w:t>
      </w:r>
    </w:p>
    <w:p w:rsidR="00B63797" w:rsidRPr="007B406F" w:rsidRDefault="00B63797" w:rsidP="000E1DC4">
      <w:pPr>
        <w:pStyle w:val="af5"/>
        <w:ind w:firstLine="426"/>
        <w:jc w:val="both"/>
        <w:rPr>
          <w:rFonts w:ascii="Times New Roman" w:hAnsi="Times New Roman" w:cs="Times New Roman"/>
        </w:rPr>
      </w:pPr>
      <w:r w:rsidRPr="007B406F">
        <w:rPr>
          <w:rFonts w:ascii="Times New Roman" w:hAnsi="Times New Roman" w:cs="Times New Roman"/>
        </w:rPr>
        <w:t>ПК 1.1. Выполнять требования технического задания на проектирование цифровых устройств.</w:t>
      </w:r>
    </w:p>
    <w:p w:rsidR="00B63797" w:rsidRPr="007B406F" w:rsidRDefault="00B63797" w:rsidP="000E1DC4">
      <w:pPr>
        <w:pStyle w:val="af5"/>
        <w:ind w:firstLine="426"/>
        <w:jc w:val="both"/>
        <w:rPr>
          <w:rFonts w:ascii="Times New Roman" w:hAnsi="Times New Roman" w:cs="Times New Roman"/>
        </w:rPr>
      </w:pPr>
      <w:r w:rsidRPr="007B406F">
        <w:rPr>
          <w:rFonts w:ascii="Times New Roman" w:hAnsi="Times New Roman" w:cs="Times New Roman"/>
        </w:rPr>
        <w:lastRenderedPageBreak/>
        <w:t>ПК 3.1. Проводить контроль параметров, диагностику и восстановление работоспособности компьютерных систем и комплексов.</w:t>
      </w:r>
    </w:p>
    <w:p w:rsidR="00B63797" w:rsidRDefault="00B63797" w:rsidP="000E1DC4">
      <w:pPr>
        <w:pStyle w:val="af5"/>
        <w:jc w:val="both"/>
        <w:rPr>
          <w:rFonts w:ascii="Times New Roman" w:hAnsi="Times New Roman" w:cs="Times New Roman"/>
        </w:rPr>
      </w:pPr>
    </w:p>
    <w:p w:rsidR="00DE36EC" w:rsidRPr="007B406F" w:rsidRDefault="00DE36EC" w:rsidP="000E1DC4">
      <w:pPr>
        <w:pStyle w:val="af5"/>
        <w:jc w:val="both"/>
        <w:rPr>
          <w:rFonts w:ascii="Times New Roman" w:hAnsi="Times New Roman" w:cs="Times New Roman"/>
        </w:rPr>
      </w:pPr>
    </w:p>
    <w:p w:rsidR="00924F67" w:rsidRDefault="00924F67" w:rsidP="000E1DC4">
      <w:pPr>
        <w:pStyle w:val="af5"/>
        <w:jc w:val="center"/>
        <w:rPr>
          <w:rFonts w:ascii="Times New Roman" w:hAnsi="Times New Roman" w:cs="Times New Roman"/>
          <w:b/>
          <w:bCs/>
        </w:rPr>
      </w:pPr>
    </w:p>
    <w:p w:rsidR="00924F67" w:rsidRDefault="00924F67" w:rsidP="000E1DC4">
      <w:pPr>
        <w:pStyle w:val="af5"/>
        <w:jc w:val="center"/>
        <w:rPr>
          <w:rFonts w:ascii="Times New Roman" w:hAnsi="Times New Roman" w:cs="Times New Roman"/>
          <w:b/>
          <w:bCs/>
        </w:rPr>
      </w:pPr>
    </w:p>
    <w:p w:rsidR="00B63797" w:rsidRPr="007B406F" w:rsidRDefault="00257EA1" w:rsidP="000E1DC4">
      <w:pPr>
        <w:pStyle w:val="af5"/>
        <w:jc w:val="center"/>
        <w:rPr>
          <w:rFonts w:ascii="Times New Roman" w:hAnsi="Times New Roman" w:cs="Times New Roman"/>
          <w:b/>
          <w:bCs/>
        </w:rPr>
      </w:pPr>
      <w:r>
        <w:rPr>
          <w:rFonts w:ascii="Times New Roman" w:hAnsi="Times New Roman" w:cs="Times New Roman"/>
          <w:b/>
          <w:bCs/>
        </w:rPr>
        <w:t xml:space="preserve">2. </w:t>
      </w:r>
      <w:r w:rsidR="005611C3">
        <w:rPr>
          <w:rFonts w:ascii="Times New Roman" w:hAnsi="Times New Roman" w:cs="Times New Roman"/>
          <w:b/>
          <w:bCs/>
        </w:rPr>
        <w:t>СТРУКТУРА И СОДЕРЖАНИЕ ДИСЦИПЛИНЫ</w:t>
      </w:r>
    </w:p>
    <w:p w:rsidR="00B63797" w:rsidRPr="007B406F" w:rsidRDefault="00B63797" w:rsidP="000E1DC4">
      <w:pPr>
        <w:pStyle w:val="af5"/>
        <w:jc w:val="center"/>
        <w:rPr>
          <w:rFonts w:ascii="Times New Roman" w:hAnsi="Times New Roman" w:cs="Times New Roman"/>
        </w:rPr>
      </w:pPr>
    </w:p>
    <w:p w:rsidR="00B63797" w:rsidRPr="007B406F" w:rsidRDefault="00B63797" w:rsidP="00DE36EC">
      <w:pPr>
        <w:pStyle w:val="af5"/>
        <w:ind w:firstLine="709"/>
        <w:rPr>
          <w:rFonts w:ascii="Times New Roman" w:hAnsi="Times New Roman" w:cs="Times New Roman"/>
          <w:b/>
        </w:rPr>
      </w:pPr>
      <w:r w:rsidRPr="007B406F">
        <w:rPr>
          <w:rFonts w:ascii="Times New Roman" w:hAnsi="Times New Roman" w:cs="Times New Roman"/>
          <w:b/>
        </w:rPr>
        <w:t>2.1. Объем дисциплины  и виды учебной работы</w:t>
      </w:r>
    </w:p>
    <w:tbl>
      <w:tblPr>
        <w:tblW w:w="762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78"/>
        <w:gridCol w:w="1843"/>
      </w:tblGrid>
      <w:tr w:rsidR="00B63797" w:rsidRPr="007B406F" w:rsidTr="00DE36EC">
        <w:trPr>
          <w:trHeight w:val="265"/>
          <w:jc w:val="center"/>
        </w:trPr>
        <w:tc>
          <w:tcPr>
            <w:tcW w:w="5778" w:type="dxa"/>
            <w:tcBorders>
              <w:top w:val="single" w:sz="6" w:space="0" w:color="000000"/>
              <w:left w:val="single" w:sz="6" w:space="0" w:color="000000"/>
              <w:bottom w:val="single" w:sz="6" w:space="0" w:color="000000"/>
              <w:right w:val="single" w:sz="6" w:space="0" w:color="000000"/>
            </w:tcBorders>
            <w:hideMark/>
          </w:tcPr>
          <w:p w:rsidR="00B63797" w:rsidRPr="007B406F" w:rsidRDefault="00B63797" w:rsidP="000E1DC4">
            <w:pPr>
              <w:pStyle w:val="af5"/>
              <w:jc w:val="center"/>
              <w:rPr>
                <w:rFonts w:ascii="Times New Roman" w:hAnsi="Times New Roman" w:cs="Times New Roman"/>
              </w:rPr>
            </w:pPr>
            <w:r w:rsidRPr="007B406F">
              <w:rPr>
                <w:rFonts w:ascii="Times New Roman" w:hAnsi="Times New Roman" w:cs="Times New Roman"/>
                <w:b/>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hideMark/>
          </w:tcPr>
          <w:p w:rsidR="00B63797" w:rsidRPr="007B406F" w:rsidRDefault="00B63797" w:rsidP="000E1DC4">
            <w:pPr>
              <w:pStyle w:val="af5"/>
              <w:jc w:val="center"/>
              <w:rPr>
                <w:rFonts w:ascii="Times New Roman" w:hAnsi="Times New Roman" w:cs="Times New Roman"/>
              </w:rPr>
            </w:pPr>
            <w:r w:rsidRPr="007B406F">
              <w:rPr>
                <w:rFonts w:ascii="Times New Roman" w:hAnsi="Times New Roman" w:cs="Times New Roman"/>
                <w:b/>
              </w:rPr>
              <w:t>Объем часов</w:t>
            </w:r>
          </w:p>
        </w:tc>
      </w:tr>
      <w:tr w:rsidR="00B63797" w:rsidRPr="007B406F" w:rsidTr="00DE36EC">
        <w:trPr>
          <w:trHeight w:val="294"/>
          <w:jc w:val="center"/>
        </w:trPr>
        <w:tc>
          <w:tcPr>
            <w:tcW w:w="5778" w:type="dxa"/>
            <w:tcBorders>
              <w:top w:val="single" w:sz="6" w:space="0" w:color="000000"/>
              <w:left w:val="single" w:sz="6" w:space="0" w:color="000000"/>
              <w:bottom w:val="single" w:sz="6" w:space="0" w:color="000000"/>
              <w:right w:val="single" w:sz="6" w:space="0" w:color="000000"/>
            </w:tcBorders>
            <w:hideMark/>
          </w:tcPr>
          <w:p w:rsidR="00B63797" w:rsidRPr="007B406F" w:rsidRDefault="00B63797" w:rsidP="000E1DC4">
            <w:pPr>
              <w:pStyle w:val="af5"/>
              <w:jc w:val="both"/>
              <w:rPr>
                <w:rFonts w:ascii="Times New Roman" w:hAnsi="Times New Roman" w:cs="Times New Roman"/>
                <w:b/>
              </w:rPr>
            </w:pPr>
            <w:r w:rsidRPr="007B406F">
              <w:rPr>
                <w:rFonts w:ascii="Times New Roman" w:hAnsi="Times New Roman" w:cs="Times New Roman"/>
                <w:b/>
              </w:rPr>
              <w:t xml:space="preserve">Максимальная учебная нагрузка (всего), </w:t>
            </w:r>
          </w:p>
          <w:p w:rsidR="00B63797" w:rsidRPr="007B406F" w:rsidRDefault="00B63797" w:rsidP="000E1DC4">
            <w:pPr>
              <w:pStyle w:val="af5"/>
              <w:jc w:val="both"/>
              <w:rPr>
                <w:rFonts w:ascii="Times New Roman" w:hAnsi="Times New Roman" w:cs="Times New Roman"/>
                <w:b/>
              </w:rPr>
            </w:pPr>
            <w:r w:rsidRPr="007B406F">
              <w:rPr>
                <w:rFonts w:ascii="Times New Roman" w:hAnsi="Times New Roman" w:cs="Times New Roman"/>
                <w:b/>
              </w:rPr>
              <w:t>в том числе по вариативу</w:t>
            </w:r>
          </w:p>
        </w:tc>
        <w:tc>
          <w:tcPr>
            <w:tcW w:w="1843" w:type="dxa"/>
            <w:tcBorders>
              <w:top w:val="single" w:sz="6" w:space="0" w:color="000000"/>
              <w:left w:val="single" w:sz="6" w:space="0" w:color="000000"/>
              <w:bottom w:val="single" w:sz="6" w:space="0" w:color="000000"/>
              <w:right w:val="single" w:sz="6" w:space="0" w:color="000000"/>
            </w:tcBorders>
            <w:hideMark/>
          </w:tcPr>
          <w:p w:rsidR="00B63797" w:rsidRPr="007B406F" w:rsidRDefault="005061C4" w:rsidP="000E1DC4">
            <w:pPr>
              <w:pStyle w:val="af5"/>
              <w:jc w:val="center"/>
              <w:rPr>
                <w:rFonts w:ascii="Times New Roman" w:hAnsi="Times New Roman" w:cs="Times New Roman"/>
              </w:rPr>
            </w:pPr>
            <w:r>
              <w:rPr>
                <w:rFonts w:ascii="Times New Roman" w:hAnsi="Times New Roman" w:cs="Times New Roman"/>
              </w:rPr>
              <w:t>121</w:t>
            </w:r>
          </w:p>
          <w:p w:rsidR="00B63797" w:rsidRPr="007B406F" w:rsidRDefault="005061C4" w:rsidP="000E1DC4">
            <w:pPr>
              <w:pStyle w:val="af5"/>
              <w:jc w:val="center"/>
              <w:rPr>
                <w:rFonts w:ascii="Times New Roman" w:hAnsi="Times New Roman" w:cs="Times New Roman"/>
              </w:rPr>
            </w:pPr>
            <w:r>
              <w:rPr>
                <w:rFonts w:ascii="Times New Roman" w:hAnsi="Times New Roman" w:cs="Times New Roman"/>
              </w:rPr>
              <w:t>0</w:t>
            </w:r>
          </w:p>
        </w:tc>
      </w:tr>
      <w:tr w:rsidR="00B63797" w:rsidRPr="007B406F" w:rsidTr="00DE36EC">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B63797" w:rsidRPr="007B406F" w:rsidRDefault="00B63797" w:rsidP="000E1DC4">
            <w:pPr>
              <w:pStyle w:val="af5"/>
              <w:jc w:val="both"/>
              <w:rPr>
                <w:rFonts w:ascii="Times New Roman" w:hAnsi="Times New Roman" w:cs="Times New Roman"/>
              </w:rPr>
            </w:pPr>
            <w:r w:rsidRPr="007B406F">
              <w:rPr>
                <w:rFonts w:ascii="Times New Roman" w:hAnsi="Times New Roman" w:cs="Times New Roman"/>
                <w:b/>
              </w:rPr>
              <w:t>Обязательная аудиторная учебная нагрузка (всего)</w:t>
            </w:r>
          </w:p>
        </w:tc>
        <w:tc>
          <w:tcPr>
            <w:tcW w:w="1843" w:type="dxa"/>
            <w:tcBorders>
              <w:top w:val="single" w:sz="6" w:space="0" w:color="000000"/>
              <w:left w:val="single" w:sz="6" w:space="0" w:color="000000"/>
              <w:bottom w:val="single" w:sz="6" w:space="0" w:color="000000"/>
              <w:right w:val="single" w:sz="6" w:space="0" w:color="000000"/>
            </w:tcBorders>
            <w:hideMark/>
          </w:tcPr>
          <w:p w:rsidR="00B63797" w:rsidRPr="007B406F" w:rsidRDefault="005061C4" w:rsidP="000E1DC4">
            <w:pPr>
              <w:pStyle w:val="af5"/>
              <w:jc w:val="center"/>
              <w:rPr>
                <w:rFonts w:ascii="Times New Roman" w:hAnsi="Times New Roman" w:cs="Times New Roman"/>
              </w:rPr>
            </w:pPr>
            <w:r>
              <w:rPr>
                <w:rFonts w:ascii="Times New Roman" w:hAnsi="Times New Roman" w:cs="Times New Roman"/>
              </w:rPr>
              <w:t>82</w:t>
            </w:r>
          </w:p>
        </w:tc>
      </w:tr>
      <w:tr w:rsidR="00B63797" w:rsidRPr="007B406F" w:rsidTr="00DE36EC">
        <w:trPr>
          <w:trHeight w:val="240"/>
          <w:jc w:val="center"/>
        </w:trPr>
        <w:tc>
          <w:tcPr>
            <w:tcW w:w="5778" w:type="dxa"/>
            <w:tcBorders>
              <w:top w:val="single" w:sz="6" w:space="0" w:color="000000"/>
              <w:left w:val="single" w:sz="6" w:space="0" w:color="000000"/>
              <w:bottom w:val="single" w:sz="6" w:space="0" w:color="000000"/>
              <w:right w:val="single" w:sz="6" w:space="0" w:color="000000"/>
            </w:tcBorders>
            <w:hideMark/>
          </w:tcPr>
          <w:p w:rsidR="00B63797" w:rsidRPr="007B406F" w:rsidRDefault="00B63797" w:rsidP="000E1DC4">
            <w:pPr>
              <w:pStyle w:val="af5"/>
              <w:jc w:val="both"/>
              <w:rPr>
                <w:rFonts w:ascii="Times New Roman" w:hAnsi="Times New Roman" w:cs="Times New Roman"/>
              </w:rPr>
            </w:pPr>
            <w:r w:rsidRPr="007B406F">
              <w:rPr>
                <w:rFonts w:ascii="Times New Roman" w:hAnsi="Times New Roman" w:cs="Times New Roman"/>
              </w:rPr>
              <w:t>в том числе:</w:t>
            </w:r>
          </w:p>
        </w:tc>
        <w:tc>
          <w:tcPr>
            <w:tcW w:w="1843" w:type="dxa"/>
            <w:tcBorders>
              <w:top w:val="single" w:sz="6" w:space="0" w:color="000000"/>
              <w:left w:val="single" w:sz="6" w:space="0" w:color="000000"/>
              <w:bottom w:val="single" w:sz="6" w:space="0" w:color="000000"/>
              <w:right w:val="single" w:sz="6" w:space="0" w:color="000000"/>
            </w:tcBorders>
          </w:tcPr>
          <w:p w:rsidR="00B63797" w:rsidRPr="007B406F" w:rsidRDefault="00B63797" w:rsidP="000E1DC4">
            <w:pPr>
              <w:pStyle w:val="af5"/>
              <w:jc w:val="center"/>
              <w:rPr>
                <w:rFonts w:ascii="Times New Roman" w:hAnsi="Times New Roman" w:cs="Times New Roman"/>
              </w:rPr>
            </w:pPr>
          </w:p>
        </w:tc>
      </w:tr>
      <w:tr w:rsidR="00B63797" w:rsidRPr="007B406F" w:rsidTr="00DE36EC">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B63797" w:rsidRPr="007B406F" w:rsidRDefault="00B63797" w:rsidP="000E1DC4">
            <w:pPr>
              <w:pStyle w:val="af5"/>
              <w:jc w:val="both"/>
              <w:rPr>
                <w:rFonts w:ascii="Times New Roman" w:hAnsi="Times New Roman" w:cs="Times New Roman"/>
              </w:rPr>
            </w:pPr>
            <w:r w:rsidRPr="007B406F">
              <w:rPr>
                <w:rFonts w:ascii="Times New Roman" w:hAnsi="Times New Roman" w:cs="Times New Roman"/>
              </w:rPr>
              <w:t xml:space="preserve">     практические и лабораторные  занятия</w:t>
            </w:r>
          </w:p>
        </w:tc>
        <w:tc>
          <w:tcPr>
            <w:tcW w:w="1843" w:type="dxa"/>
            <w:tcBorders>
              <w:top w:val="single" w:sz="6" w:space="0" w:color="000000"/>
              <w:left w:val="single" w:sz="6" w:space="0" w:color="000000"/>
              <w:bottom w:val="single" w:sz="6" w:space="0" w:color="000000"/>
              <w:right w:val="single" w:sz="6" w:space="0" w:color="000000"/>
            </w:tcBorders>
            <w:hideMark/>
          </w:tcPr>
          <w:p w:rsidR="00B63797" w:rsidRPr="007B406F" w:rsidRDefault="004B5820" w:rsidP="000E1DC4">
            <w:pPr>
              <w:pStyle w:val="af5"/>
              <w:jc w:val="center"/>
              <w:rPr>
                <w:rFonts w:ascii="Times New Roman" w:hAnsi="Times New Roman" w:cs="Times New Roman"/>
              </w:rPr>
            </w:pPr>
            <w:r>
              <w:rPr>
                <w:rFonts w:ascii="Times New Roman" w:hAnsi="Times New Roman" w:cs="Times New Roman"/>
              </w:rPr>
              <w:t>68</w:t>
            </w:r>
          </w:p>
        </w:tc>
      </w:tr>
      <w:tr w:rsidR="00B63797" w:rsidRPr="007B406F" w:rsidTr="00DE36EC">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B63797" w:rsidRPr="007B406F" w:rsidRDefault="00B63797" w:rsidP="000E1DC4">
            <w:pPr>
              <w:pStyle w:val="af5"/>
              <w:jc w:val="both"/>
              <w:rPr>
                <w:rFonts w:ascii="Times New Roman" w:hAnsi="Times New Roman" w:cs="Times New Roman"/>
              </w:rPr>
            </w:pPr>
            <w:r w:rsidRPr="007B406F">
              <w:rPr>
                <w:rFonts w:ascii="Times New Roman" w:hAnsi="Times New Roman" w:cs="Times New Roman"/>
              </w:rPr>
              <w:t xml:space="preserve">     контрольные работы</w:t>
            </w:r>
          </w:p>
        </w:tc>
        <w:tc>
          <w:tcPr>
            <w:tcW w:w="1843" w:type="dxa"/>
            <w:tcBorders>
              <w:top w:val="single" w:sz="6" w:space="0" w:color="000000"/>
              <w:left w:val="single" w:sz="6" w:space="0" w:color="000000"/>
              <w:bottom w:val="single" w:sz="6" w:space="0" w:color="000000"/>
              <w:right w:val="single" w:sz="6" w:space="0" w:color="000000"/>
            </w:tcBorders>
            <w:hideMark/>
          </w:tcPr>
          <w:p w:rsidR="00B63797" w:rsidRPr="007B406F" w:rsidRDefault="004B5820" w:rsidP="000E1DC4">
            <w:pPr>
              <w:pStyle w:val="af5"/>
              <w:jc w:val="center"/>
              <w:rPr>
                <w:rFonts w:ascii="Times New Roman" w:hAnsi="Times New Roman" w:cs="Times New Roman"/>
              </w:rPr>
            </w:pPr>
            <w:r>
              <w:rPr>
                <w:rFonts w:ascii="Times New Roman" w:hAnsi="Times New Roman" w:cs="Times New Roman"/>
              </w:rPr>
              <w:t>-</w:t>
            </w:r>
          </w:p>
        </w:tc>
      </w:tr>
      <w:tr w:rsidR="00B63797" w:rsidRPr="007B406F" w:rsidTr="00DE36EC">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B63797" w:rsidRPr="007B406F" w:rsidRDefault="00B63797" w:rsidP="000E1DC4">
            <w:pPr>
              <w:pStyle w:val="af5"/>
              <w:jc w:val="both"/>
              <w:rPr>
                <w:rFonts w:ascii="Times New Roman" w:hAnsi="Times New Roman" w:cs="Times New Roman"/>
                <w:i/>
              </w:rPr>
            </w:pPr>
            <w:r w:rsidRPr="007B406F">
              <w:rPr>
                <w:rFonts w:ascii="Times New Roman" w:hAnsi="Times New Roman" w:cs="Times New Roman"/>
              </w:rPr>
              <w:t xml:space="preserve">     курсовая работа (проект) </w:t>
            </w:r>
          </w:p>
        </w:tc>
        <w:tc>
          <w:tcPr>
            <w:tcW w:w="1843" w:type="dxa"/>
            <w:tcBorders>
              <w:top w:val="single" w:sz="6" w:space="0" w:color="000000"/>
              <w:left w:val="single" w:sz="6" w:space="0" w:color="000000"/>
              <w:bottom w:val="single" w:sz="6" w:space="0" w:color="000000"/>
              <w:right w:val="single" w:sz="6" w:space="0" w:color="000000"/>
            </w:tcBorders>
            <w:hideMark/>
          </w:tcPr>
          <w:p w:rsidR="00B63797" w:rsidRPr="007B406F" w:rsidRDefault="00B63797" w:rsidP="000E1DC4">
            <w:pPr>
              <w:pStyle w:val="af5"/>
              <w:jc w:val="center"/>
              <w:rPr>
                <w:rFonts w:ascii="Times New Roman" w:hAnsi="Times New Roman" w:cs="Times New Roman"/>
              </w:rPr>
            </w:pPr>
            <w:r w:rsidRPr="007B406F">
              <w:rPr>
                <w:rFonts w:ascii="Times New Roman" w:hAnsi="Times New Roman" w:cs="Times New Roman"/>
              </w:rPr>
              <w:t>-</w:t>
            </w:r>
          </w:p>
        </w:tc>
      </w:tr>
      <w:tr w:rsidR="00B63797" w:rsidRPr="007B406F" w:rsidTr="00DE36EC">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B63797" w:rsidRPr="007B406F" w:rsidRDefault="00B63797" w:rsidP="000E1DC4">
            <w:pPr>
              <w:pStyle w:val="af5"/>
              <w:jc w:val="both"/>
              <w:rPr>
                <w:rFonts w:ascii="Times New Roman" w:hAnsi="Times New Roman" w:cs="Times New Roman"/>
              </w:rPr>
            </w:pPr>
            <w:r w:rsidRPr="007B406F">
              <w:rPr>
                <w:rFonts w:ascii="Times New Roman" w:hAnsi="Times New Roman" w:cs="Times New Roman"/>
              </w:rPr>
              <w:t xml:space="preserve">     активные, интерактивные формы занятий</w:t>
            </w:r>
          </w:p>
        </w:tc>
        <w:tc>
          <w:tcPr>
            <w:tcW w:w="1843" w:type="dxa"/>
            <w:tcBorders>
              <w:top w:val="single" w:sz="6" w:space="0" w:color="000000"/>
              <w:left w:val="single" w:sz="6" w:space="0" w:color="000000"/>
              <w:bottom w:val="single" w:sz="6" w:space="0" w:color="000000"/>
              <w:right w:val="single" w:sz="6" w:space="0" w:color="000000"/>
            </w:tcBorders>
            <w:hideMark/>
          </w:tcPr>
          <w:p w:rsidR="00B63797" w:rsidRPr="007B406F" w:rsidRDefault="00B63797" w:rsidP="000E1DC4">
            <w:pPr>
              <w:pStyle w:val="af5"/>
              <w:jc w:val="center"/>
              <w:rPr>
                <w:rFonts w:ascii="Times New Roman" w:hAnsi="Times New Roman" w:cs="Times New Roman"/>
              </w:rPr>
            </w:pPr>
            <w:r w:rsidRPr="007B406F">
              <w:rPr>
                <w:rFonts w:ascii="Times New Roman" w:hAnsi="Times New Roman" w:cs="Times New Roman"/>
              </w:rPr>
              <w:t>34</w:t>
            </w:r>
          </w:p>
        </w:tc>
      </w:tr>
      <w:tr w:rsidR="00B63797" w:rsidRPr="007B406F" w:rsidTr="00DE36EC">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B63797" w:rsidRPr="007B406F" w:rsidRDefault="00B63797" w:rsidP="000E1DC4">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обучающегося (всего)</w:t>
            </w:r>
          </w:p>
        </w:tc>
        <w:tc>
          <w:tcPr>
            <w:tcW w:w="1843" w:type="dxa"/>
            <w:tcBorders>
              <w:top w:val="single" w:sz="6" w:space="0" w:color="000000"/>
              <w:left w:val="single" w:sz="6" w:space="0" w:color="000000"/>
              <w:bottom w:val="single" w:sz="6" w:space="0" w:color="000000"/>
              <w:right w:val="single" w:sz="6" w:space="0" w:color="000000"/>
            </w:tcBorders>
            <w:hideMark/>
          </w:tcPr>
          <w:p w:rsidR="00B63797" w:rsidRPr="007B406F" w:rsidRDefault="005061C4" w:rsidP="000E1DC4">
            <w:pPr>
              <w:pStyle w:val="af5"/>
              <w:jc w:val="center"/>
              <w:rPr>
                <w:rFonts w:ascii="Times New Roman" w:hAnsi="Times New Roman" w:cs="Times New Roman"/>
              </w:rPr>
            </w:pPr>
            <w:r>
              <w:rPr>
                <w:rFonts w:ascii="Times New Roman" w:hAnsi="Times New Roman" w:cs="Times New Roman"/>
              </w:rPr>
              <w:t>37</w:t>
            </w:r>
          </w:p>
        </w:tc>
      </w:tr>
      <w:tr w:rsidR="00B63797" w:rsidRPr="007B406F" w:rsidTr="00DE36EC">
        <w:trPr>
          <w:jc w:val="center"/>
        </w:trPr>
        <w:tc>
          <w:tcPr>
            <w:tcW w:w="7621" w:type="dxa"/>
            <w:gridSpan w:val="2"/>
            <w:tcBorders>
              <w:top w:val="single" w:sz="6" w:space="0" w:color="000000"/>
              <w:left w:val="single" w:sz="6" w:space="0" w:color="000000"/>
              <w:bottom w:val="single" w:sz="6" w:space="0" w:color="000000"/>
              <w:right w:val="single" w:sz="6" w:space="0" w:color="000000"/>
            </w:tcBorders>
            <w:hideMark/>
          </w:tcPr>
          <w:p w:rsidR="00B63797" w:rsidRPr="007B406F" w:rsidRDefault="00B63797" w:rsidP="000E1DC4">
            <w:pPr>
              <w:pStyle w:val="af5"/>
              <w:jc w:val="both"/>
              <w:rPr>
                <w:rFonts w:ascii="Times New Roman" w:hAnsi="Times New Roman" w:cs="Times New Roman"/>
                <w:i/>
              </w:rPr>
            </w:pPr>
            <w:r w:rsidRPr="007B406F">
              <w:rPr>
                <w:rFonts w:ascii="Times New Roman" w:hAnsi="Times New Roman" w:cs="Times New Roman"/>
                <w:i/>
              </w:rPr>
              <w:t xml:space="preserve">Промежуточная аттестация в форме экзамена </w:t>
            </w:r>
          </w:p>
        </w:tc>
      </w:tr>
    </w:tbl>
    <w:p w:rsidR="00B63797" w:rsidRPr="007B406F" w:rsidRDefault="00B63797" w:rsidP="000E1DC4">
      <w:pPr>
        <w:pStyle w:val="af5"/>
        <w:jc w:val="both"/>
        <w:rPr>
          <w:rFonts w:ascii="Times New Roman" w:hAnsi="Times New Roman" w:cs="Times New Roman"/>
        </w:rPr>
      </w:pPr>
    </w:p>
    <w:p w:rsidR="00A45B50" w:rsidRPr="00A45B50" w:rsidRDefault="00A45B50" w:rsidP="00A45B50">
      <w:pPr>
        <w:widowControl w:val="0"/>
        <w:autoSpaceDE w:val="0"/>
        <w:autoSpaceDN w:val="0"/>
        <w:spacing w:after="0"/>
        <w:ind w:firstLine="284"/>
        <w:rPr>
          <w:rFonts w:eastAsia="Times New Roman" w:cs="Times New Roman"/>
          <w:sz w:val="28"/>
          <w:szCs w:val="28"/>
          <w:lang w:bidi="ru-RU"/>
        </w:rPr>
      </w:pPr>
      <w:r w:rsidRPr="00A45B50">
        <w:rPr>
          <w:rFonts w:eastAsia="Times New Roman" w:cs="Times New Roman"/>
          <w:sz w:val="28"/>
          <w:szCs w:val="28"/>
          <w:lang w:bidi="ru-RU"/>
        </w:rPr>
        <w:t>Реализация образовательной  программы  может осуществляться с применением электронного обучения, дистанционных образовательных технологий.</w:t>
      </w:r>
    </w:p>
    <w:p w:rsidR="00B63797" w:rsidRPr="007B406F" w:rsidRDefault="00B63797" w:rsidP="00B63797">
      <w:pPr>
        <w:ind w:firstLine="900"/>
        <w:rPr>
          <w:rFonts w:cs="Times New Roman"/>
        </w:rPr>
      </w:pPr>
    </w:p>
    <w:p w:rsidR="00B63797" w:rsidRPr="007B406F" w:rsidRDefault="00B63797" w:rsidP="00B63797">
      <w:pPr>
        <w:spacing w:line="360" w:lineRule="auto"/>
        <w:ind w:firstLine="900"/>
        <w:rPr>
          <w:rFonts w:cs="Times New Roman"/>
        </w:rPr>
      </w:pPr>
    </w:p>
    <w:p w:rsidR="00346A2C" w:rsidRPr="007B406F" w:rsidRDefault="00346A2C" w:rsidP="00B63797">
      <w:pPr>
        <w:rPr>
          <w:rFonts w:cs="Times New Roman"/>
        </w:rPr>
        <w:sectPr w:rsidR="00346A2C" w:rsidRPr="007B406F" w:rsidSect="002C794B">
          <w:headerReference w:type="default" r:id="rId249"/>
          <w:footerReference w:type="default" r:id="rId250"/>
          <w:headerReference w:type="first" r:id="rId251"/>
          <w:footerReference w:type="first" r:id="rId252"/>
          <w:pgSz w:w="11906" w:h="16838"/>
          <w:pgMar w:top="1134" w:right="851" w:bottom="1134" w:left="1701" w:header="708" w:footer="708" w:gutter="0"/>
          <w:cols w:space="720"/>
          <w:titlePg/>
        </w:sectPr>
      </w:pPr>
    </w:p>
    <w:p w:rsidR="00060F9F" w:rsidRPr="007B406F" w:rsidRDefault="00060F9F" w:rsidP="0067216C">
      <w:pPr>
        <w:pStyle w:val="af5"/>
        <w:rPr>
          <w:rFonts w:ascii="Times New Roman" w:hAnsi="Times New Roman" w:cs="Times New Roman"/>
        </w:rPr>
      </w:pPr>
      <w:bookmarkStart w:id="141" w:name="_Toc506557824"/>
      <w:bookmarkStart w:id="142" w:name="_Toc506813238"/>
    </w:p>
    <w:p w:rsidR="00B63797" w:rsidRPr="007B406F" w:rsidRDefault="00B63797" w:rsidP="0067216C">
      <w:pPr>
        <w:pStyle w:val="af5"/>
        <w:jc w:val="center"/>
        <w:rPr>
          <w:rFonts w:ascii="Times New Roman" w:hAnsi="Times New Roman" w:cs="Times New Roman"/>
          <w:b/>
        </w:rPr>
      </w:pPr>
      <w:r w:rsidRPr="007B406F">
        <w:rPr>
          <w:rFonts w:ascii="Times New Roman" w:hAnsi="Times New Roman" w:cs="Times New Roman"/>
          <w:b/>
        </w:rPr>
        <w:t xml:space="preserve">2.2. </w:t>
      </w:r>
      <w:r w:rsidR="005611C3">
        <w:rPr>
          <w:rFonts w:ascii="Times New Roman" w:hAnsi="Times New Roman" w:cs="Times New Roman"/>
          <w:b/>
        </w:rPr>
        <w:t xml:space="preserve">Тематический план и содержание дисциплины </w:t>
      </w:r>
      <w:bookmarkEnd w:id="141"/>
      <w:bookmarkEnd w:id="142"/>
      <w:r w:rsidR="0067216C" w:rsidRPr="007B406F">
        <w:rPr>
          <w:rFonts w:ascii="Times New Roman" w:hAnsi="Times New Roman" w:cs="Times New Roman"/>
          <w:b/>
        </w:rPr>
        <w:t xml:space="preserve">ОП.02 </w:t>
      </w:r>
      <w:r w:rsidR="00272993">
        <w:rPr>
          <w:rFonts w:ascii="Times New Roman" w:hAnsi="Times New Roman" w:cs="Times New Roman"/>
          <w:b/>
          <w:bCs/>
        </w:rPr>
        <w:t>О</w:t>
      </w:r>
      <w:r w:rsidR="00272993" w:rsidRPr="007B406F">
        <w:rPr>
          <w:rFonts w:ascii="Times New Roman" w:hAnsi="Times New Roman" w:cs="Times New Roman"/>
          <w:b/>
          <w:bCs/>
        </w:rPr>
        <w:t>сновы электротехники</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9"/>
        <w:gridCol w:w="7819"/>
        <w:gridCol w:w="851"/>
        <w:gridCol w:w="1842"/>
        <w:gridCol w:w="1843"/>
      </w:tblGrid>
      <w:tr w:rsidR="00B63797" w:rsidRPr="007B406F" w:rsidTr="00DE36EC">
        <w:trPr>
          <w:trHeight w:val="387"/>
        </w:trPr>
        <w:tc>
          <w:tcPr>
            <w:tcW w:w="2529" w:type="dxa"/>
            <w:vMerge w:val="restart"/>
            <w:tcBorders>
              <w:top w:val="single" w:sz="4" w:space="0" w:color="auto"/>
              <w:left w:val="single" w:sz="4" w:space="0" w:color="auto"/>
              <w:right w:val="single" w:sz="4" w:space="0" w:color="auto"/>
            </w:tcBorders>
            <w:vAlign w:val="center"/>
          </w:tcPr>
          <w:p w:rsidR="00B63797" w:rsidRPr="007B406F" w:rsidRDefault="00B63797" w:rsidP="00DE36EC">
            <w:pPr>
              <w:pStyle w:val="af5"/>
              <w:jc w:val="center"/>
              <w:rPr>
                <w:rFonts w:ascii="Times New Roman" w:hAnsi="Times New Roman" w:cs="Times New Roman"/>
                <w:b/>
                <w:bCs/>
              </w:rPr>
            </w:pPr>
            <w:r w:rsidRPr="007B406F">
              <w:rPr>
                <w:rFonts w:ascii="Times New Roman" w:hAnsi="Times New Roman" w:cs="Times New Roman"/>
                <w:b/>
                <w:bCs/>
              </w:rPr>
              <w:t>Наименование разделов и тем</w:t>
            </w:r>
          </w:p>
        </w:tc>
        <w:tc>
          <w:tcPr>
            <w:tcW w:w="7819" w:type="dxa"/>
            <w:vMerge w:val="restart"/>
            <w:tcBorders>
              <w:top w:val="single" w:sz="4" w:space="0" w:color="auto"/>
              <w:left w:val="single" w:sz="4" w:space="0" w:color="auto"/>
              <w:right w:val="single" w:sz="4" w:space="0" w:color="auto"/>
            </w:tcBorders>
            <w:vAlign w:val="center"/>
          </w:tcPr>
          <w:p w:rsidR="00B63797" w:rsidRPr="007B406F" w:rsidRDefault="00B63797" w:rsidP="00DE36EC">
            <w:pPr>
              <w:pStyle w:val="af5"/>
              <w:jc w:val="center"/>
              <w:rPr>
                <w:rFonts w:ascii="Times New Roman" w:hAnsi="Times New Roman" w:cs="Times New Roman"/>
                <w:b/>
                <w:bCs/>
              </w:rPr>
            </w:pPr>
            <w:r w:rsidRPr="007B406F">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B63797" w:rsidRPr="007B406F" w:rsidRDefault="00B63797" w:rsidP="00DE36EC">
            <w:pPr>
              <w:pStyle w:val="af5"/>
              <w:jc w:val="center"/>
              <w:rPr>
                <w:rFonts w:ascii="Times New Roman" w:hAnsi="Times New Roman" w:cs="Times New Roman"/>
                <w:b/>
                <w:bCs/>
              </w:rPr>
            </w:pPr>
            <w:r w:rsidRPr="007B406F">
              <w:rPr>
                <w:rFonts w:ascii="Times New Roman" w:hAnsi="Times New Roman" w:cs="Times New Roman"/>
                <w:b/>
                <w:bCs/>
              </w:rPr>
              <w:t>Объем часов</w:t>
            </w:r>
          </w:p>
        </w:tc>
        <w:tc>
          <w:tcPr>
            <w:tcW w:w="1843" w:type="dxa"/>
            <w:vMerge w:val="restart"/>
            <w:tcBorders>
              <w:top w:val="single" w:sz="4" w:space="0" w:color="auto"/>
              <w:left w:val="single" w:sz="4" w:space="0" w:color="auto"/>
              <w:right w:val="single" w:sz="4" w:space="0" w:color="auto"/>
            </w:tcBorders>
            <w:vAlign w:val="center"/>
          </w:tcPr>
          <w:p w:rsidR="00B63797" w:rsidRPr="007B406F" w:rsidRDefault="00B63797" w:rsidP="00DE36EC">
            <w:pPr>
              <w:pStyle w:val="af5"/>
              <w:jc w:val="center"/>
              <w:rPr>
                <w:rFonts w:ascii="Times New Roman" w:hAnsi="Times New Roman" w:cs="Times New Roman"/>
                <w:b/>
                <w:bCs/>
              </w:rPr>
            </w:pPr>
            <w:r w:rsidRPr="007B406F">
              <w:rPr>
                <w:rFonts w:ascii="Times New Roman" w:hAnsi="Times New Roman" w:cs="Times New Roman"/>
                <w:b/>
                <w:bCs/>
              </w:rPr>
              <w:t>Уровень освоения, формируемые компетенции</w:t>
            </w:r>
          </w:p>
        </w:tc>
      </w:tr>
      <w:tr w:rsidR="00B63797" w:rsidRPr="007B406F" w:rsidTr="00DE36EC">
        <w:trPr>
          <w:trHeight w:val="735"/>
        </w:trPr>
        <w:tc>
          <w:tcPr>
            <w:tcW w:w="2529" w:type="dxa"/>
            <w:vMerge/>
            <w:tcBorders>
              <w:left w:val="single" w:sz="4" w:space="0" w:color="auto"/>
              <w:bottom w:val="single" w:sz="4" w:space="0" w:color="auto"/>
              <w:right w:val="single" w:sz="4" w:space="0" w:color="auto"/>
            </w:tcBorders>
            <w:vAlign w:val="center"/>
          </w:tcPr>
          <w:p w:rsidR="00B63797" w:rsidRPr="007B406F" w:rsidRDefault="00B63797" w:rsidP="00DE36EC">
            <w:pPr>
              <w:pStyle w:val="af5"/>
              <w:jc w:val="center"/>
              <w:rPr>
                <w:rFonts w:ascii="Times New Roman" w:hAnsi="Times New Roman" w:cs="Times New Roman"/>
                <w:b/>
                <w:bCs/>
              </w:rPr>
            </w:pPr>
          </w:p>
        </w:tc>
        <w:tc>
          <w:tcPr>
            <w:tcW w:w="7819" w:type="dxa"/>
            <w:vMerge/>
            <w:tcBorders>
              <w:left w:val="single" w:sz="4" w:space="0" w:color="auto"/>
              <w:bottom w:val="single" w:sz="4" w:space="0" w:color="auto"/>
              <w:right w:val="single" w:sz="4" w:space="0" w:color="auto"/>
            </w:tcBorders>
            <w:vAlign w:val="center"/>
          </w:tcPr>
          <w:p w:rsidR="00B63797" w:rsidRPr="007B406F" w:rsidRDefault="00B63797" w:rsidP="00DE36EC">
            <w:pPr>
              <w:pStyle w:val="af5"/>
              <w:jc w:val="center"/>
              <w:rPr>
                <w:rFonts w:ascii="Times New Roman" w:hAnsi="Times New Roman" w:cs="Times New Roman"/>
                <w:b/>
                <w:bCs/>
              </w:rPr>
            </w:pPr>
          </w:p>
        </w:tc>
        <w:tc>
          <w:tcPr>
            <w:tcW w:w="851" w:type="dxa"/>
            <w:tcBorders>
              <w:top w:val="single" w:sz="4" w:space="0" w:color="auto"/>
              <w:left w:val="single" w:sz="4" w:space="0" w:color="auto"/>
              <w:bottom w:val="single" w:sz="4" w:space="0" w:color="auto"/>
              <w:right w:val="single" w:sz="4" w:space="0" w:color="auto"/>
            </w:tcBorders>
            <w:vAlign w:val="center"/>
          </w:tcPr>
          <w:p w:rsidR="00B63797" w:rsidRPr="007B406F" w:rsidRDefault="00B63797" w:rsidP="00DE36EC">
            <w:pPr>
              <w:pStyle w:val="af5"/>
              <w:jc w:val="center"/>
              <w:rPr>
                <w:rFonts w:ascii="Times New Roman" w:hAnsi="Times New Roman" w:cs="Times New Roman"/>
                <w:b/>
                <w:bCs/>
              </w:rPr>
            </w:pPr>
            <w:r w:rsidRPr="007B406F">
              <w:rPr>
                <w:rFonts w:ascii="Times New Roman" w:hAnsi="Times New Roman" w:cs="Times New Roman"/>
                <w:b/>
                <w:bCs/>
              </w:rPr>
              <w:t>всего</w:t>
            </w:r>
          </w:p>
        </w:tc>
        <w:tc>
          <w:tcPr>
            <w:tcW w:w="1842" w:type="dxa"/>
            <w:tcBorders>
              <w:top w:val="single" w:sz="4" w:space="0" w:color="auto"/>
              <w:left w:val="single" w:sz="4" w:space="0" w:color="auto"/>
              <w:bottom w:val="single" w:sz="4" w:space="0" w:color="auto"/>
              <w:right w:val="single" w:sz="4" w:space="0" w:color="auto"/>
            </w:tcBorders>
            <w:vAlign w:val="center"/>
          </w:tcPr>
          <w:p w:rsidR="00B63797" w:rsidRPr="007B406F" w:rsidRDefault="00B63797" w:rsidP="00DE36EC">
            <w:pPr>
              <w:pStyle w:val="af5"/>
              <w:jc w:val="center"/>
              <w:rPr>
                <w:rFonts w:ascii="Times New Roman" w:hAnsi="Times New Roman" w:cs="Times New Roman"/>
                <w:b/>
                <w:bCs/>
              </w:rPr>
            </w:pPr>
            <w:r w:rsidRPr="007B406F">
              <w:rPr>
                <w:rFonts w:ascii="Times New Roman" w:hAnsi="Times New Roman" w:cs="Times New Roman"/>
                <w:b/>
                <w:bCs/>
              </w:rPr>
              <w:t>в том числе активные, интерактивные</w:t>
            </w:r>
          </w:p>
          <w:p w:rsidR="00B63797" w:rsidRPr="007B406F" w:rsidRDefault="00B63797" w:rsidP="00DE36EC">
            <w:pPr>
              <w:pStyle w:val="af5"/>
              <w:jc w:val="center"/>
              <w:rPr>
                <w:rFonts w:ascii="Times New Roman" w:hAnsi="Times New Roman" w:cs="Times New Roman"/>
                <w:b/>
                <w:bCs/>
              </w:rPr>
            </w:pPr>
            <w:r w:rsidRPr="007B406F">
              <w:rPr>
                <w:rFonts w:ascii="Times New Roman" w:hAnsi="Times New Roman" w:cs="Times New Roman"/>
                <w:b/>
                <w:bCs/>
              </w:rPr>
              <w:t>формы занятий</w:t>
            </w:r>
          </w:p>
        </w:tc>
        <w:tc>
          <w:tcPr>
            <w:tcW w:w="1843" w:type="dxa"/>
            <w:vMerge/>
            <w:tcBorders>
              <w:left w:val="single" w:sz="4" w:space="0" w:color="auto"/>
              <w:bottom w:val="single" w:sz="4" w:space="0" w:color="auto"/>
              <w:right w:val="single" w:sz="4" w:space="0" w:color="auto"/>
            </w:tcBorders>
            <w:vAlign w:val="center"/>
          </w:tcPr>
          <w:p w:rsidR="00B63797" w:rsidRPr="007B406F" w:rsidRDefault="00B63797" w:rsidP="00DE36EC">
            <w:pPr>
              <w:pStyle w:val="af5"/>
              <w:jc w:val="center"/>
              <w:rPr>
                <w:rFonts w:ascii="Times New Roman" w:hAnsi="Times New Roman" w:cs="Times New Roman"/>
                <w:b/>
                <w:bCs/>
              </w:rPr>
            </w:pPr>
          </w:p>
        </w:tc>
      </w:tr>
      <w:tr w:rsidR="00B63797" w:rsidRPr="007B406F" w:rsidTr="00DE36EC">
        <w:trPr>
          <w:trHeight w:val="20"/>
        </w:trPr>
        <w:tc>
          <w:tcPr>
            <w:tcW w:w="2529" w:type="dxa"/>
            <w:tcBorders>
              <w:top w:val="single" w:sz="4" w:space="0" w:color="auto"/>
              <w:left w:val="single" w:sz="4" w:space="0" w:color="auto"/>
              <w:bottom w:val="single" w:sz="4" w:space="0" w:color="auto"/>
              <w:right w:val="single" w:sz="4" w:space="0" w:color="auto"/>
            </w:tcBorders>
            <w:vAlign w:val="center"/>
          </w:tcPr>
          <w:p w:rsidR="00B63797" w:rsidRPr="007B406F" w:rsidRDefault="00B63797" w:rsidP="00DE36EC">
            <w:pPr>
              <w:pStyle w:val="af5"/>
              <w:jc w:val="center"/>
              <w:rPr>
                <w:rFonts w:ascii="Times New Roman" w:hAnsi="Times New Roman" w:cs="Times New Roman"/>
                <w:b/>
                <w:bCs/>
              </w:rPr>
            </w:pPr>
            <w:r w:rsidRPr="007B406F">
              <w:rPr>
                <w:rFonts w:ascii="Times New Roman" w:hAnsi="Times New Roman" w:cs="Times New Roman"/>
                <w:b/>
                <w:bCs/>
              </w:rPr>
              <w:t>1</w:t>
            </w:r>
          </w:p>
        </w:tc>
        <w:tc>
          <w:tcPr>
            <w:tcW w:w="7819" w:type="dxa"/>
            <w:tcBorders>
              <w:top w:val="single" w:sz="4" w:space="0" w:color="auto"/>
              <w:left w:val="single" w:sz="4" w:space="0" w:color="auto"/>
              <w:bottom w:val="single" w:sz="4" w:space="0" w:color="auto"/>
              <w:right w:val="single" w:sz="4" w:space="0" w:color="auto"/>
            </w:tcBorders>
            <w:vAlign w:val="center"/>
          </w:tcPr>
          <w:p w:rsidR="00B63797" w:rsidRPr="007B406F" w:rsidRDefault="00B63797" w:rsidP="00DE36EC">
            <w:pPr>
              <w:pStyle w:val="af5"/>
              <w:jc w:val="center"/>
              <w:rPr>
                <w:rFonts w:ascii="Times New Roman" w:hAnsi="Times New Roman" w:cs="Times New Roman"/>
                <w:b/>
                <w:bCs/>
              </w:rPr>
            </w:pPr>
            <w:r w:rsidRPr="007B406F">
              <w:rPr>
                <w:rFonts w:ascii="Times New Roman" w:hAnsi="Times New Roman" w:cs="Times New Roman"/>
                <w:b/>
                <w:bCs/>
              </w:rPr>
              <w:t>2</w:t>
            </w:r>
          </w:p>
        </w:tc>
        <w:tc>
          <w:tcPr>
            <w:tcW w:w="851" w:type="dxa"/>
            <w:tcBorders>
              <w:top w:val="single" w:sz="4" w:space="0" w:color="auto"/>
              <w:left w:val="single" w:sz="4" w:space="0" w:color="auto"/>
              <w:bottom w:val="single" w:sz="4" w:space="0" w:color="auto"/>
              <w:right w:val="single" w:sz="4" w:space="0" w:color="auto"/>
            </w:tcBorders>
            <w:vAlign w:val="center"/>
          </w:tcPr>
          <w:p w:rsidR="00B63797" w:rsidRPr="007B406F" w:rsidRDefault="00B63797" w:rsidP="00DE36EC">
            <w:pPr>
              <w:pStyle w:val="af5"/>
              <w:jc w:val="center"/>
              <w:rPr>
                <w:rFonts w:ascii="Times New Roman" w:hAnsi="Times New Roman" w:cs="Times New Roman"/>
                <w:b/>
                <w:bCs/>
              </w:rPr>
            </w:pPr>
            <w:r w:rsidRPr="007B406F">
              <w:rPr>
                <w:rFonts w:ascii="Times New Roman" w:hAnsi="Times New Roman" w:cs="Times New Roman"/>
                <w:b/>
                <w:bCs/>
              </w:rPr>
              <w:t>3</w:t>
            </w:r>
          </w:p>
        </w:tc>
        <w:tc>
          <w:tcPr>
            <w:tcW w:w="1842" w:type="dxa"/>
            <w:tcBorders>
              <w:top w:val="single" w:sz="4" w:space="0" w:color="auto"/>
              <w:left w:val="single" w:sz="4" w:space="0" w:color="auto"/>
              <w:bottom w:val="single" w:sz="4" w:space="0" w:color="auto"/>
              <w:right w:val="single" w:sz="4" w:space="0" w:color="auto"/>
            </w:tcBorders>
            <w:vAlign w:val="center"/>
          </w:tcPr>
          <w:p w:rsidR="00B63797" w:rsidRPr="007B406F" w:rsidRDefault="00B63797" w:rsidP="00DE36EC">
            <w:pPr>
              <w:pStyle w:val="af5"/>
              <w:jc w:val="center"/>
              <w:rPr>
                <w:rFonts w:ascii="Times New Roman" w:hAnsi="Times New Roman" w:cs="Times New Roman"/>
                <w:b/>
                <w:bCs/>
              </w:rPr>
            </w:pPr>
            <w:r w:rsidRPr="007B406F">
              <w:rPr>
                <w:rFonts w:ascii="Times New Roman" w:hAnsi="Times New Roman" w:cs="Times New Roman"/>
                <w:b/>
                <w:bCs/>
              </w:rPr>
              <w:t>4</w:t>
            </w:r>
          </w:p>
        </w:tc>
        <w:tc>
          <w:tcPr>
            <w:tcW w:w="1843" w:type="dxa"/>
            <w:tcBorders>
              <w:top w:val="single" w:sz="4" w:space="0" w:color="auto"/>
              <w:left w:val="single" w:sz="4" w:space="0" w:color="auto"/>
              <w:bottom w:val="single" w:sz="4" w:space="0" w:color="auto"/>
              <w:right w:val="single" w:sz="4" w:space="0" w:color="auto"/>
            </w:tcBorders>
            <w:vAlign w:val="center"/>
          </w:tcPr>
          <w:p w:rsidR="00B63797" w:rsidRPr="007B406F" w:rsidRDefault="00B63797" w:rsidP="00DE36EC">
            <w:pPr>
              <w:pStyle w:val="af5"/>
              <w:jc w:val="center"/>
              <w:rPr>
                <w:rFonts w:ascii="Times New Roman" w:hAnsi="Times New Roman" w:cs="Times New Roman"/>
                <w:b/>
                <w:bCs/>
              </w:rPr>
            </w:pPr>
            <w:r w:rsidRPr="007B406F">
              <w:rPr>
                <w:rFonts w:ascii="Times New Roman" w:hAnsi="Times New Roman" w:cs="Times New Roman"/>
                <w:b/>
                <w:bCs/>
              </w:rPr>
              <w:t>5</w:t>
            </w:r>
          </w:p>
        </w:tc>
      </w:tr>
      <w:tr w:rsidR="00B63797" w:rsidRPr="007B406F" w:rsidTr="0067216C">
        <w:trPr>
          <w:trHeight w:val="20"/>
        </w:trPr>
        <w:tc>
          <w:tcPr>
            <w:tcW w:w="2529" w:type="dxa"/>
            <w:vMerge w:val="restart"/>
            <w:tcBorders>
              <w:top w:val="single" w:sz="4" w:space="0" w:color="auto"/>
              <w:left w:val="single" w:sz="4" w:space="0" w:color="auto"/>
              <w:right w:val="single" w:sz="4" w:space="0" w:color="auto"/>
            </w:tcBorders>
          </w:tcPr>
          <w:p w:rsidR="00B63797" w:rsidRPr="007B406F" w:rsidRDefault="00B63797" w:rsidP="0067216C">
            <w:pPr>
              <w:pStyle w:val="af5"/>
              <w:rPr>
                <w:rFonts w:ascii="Times New Roman" w:hAnsi="Times New Roman" w:cs="Times New Roman"/>
                <w:b/>
                <w:bCs/>
              </w:rPr>
            </w:pPr>
            <w:r w:rsidRPr="007B406F">
              <w:rPr>
                <w:rFonts w:ascii="Times New Roman" w:hAnsi="Times New Roman" w:cs="Times New Roman"/>
                <w:b/>
                <w:bCs/>
              </w:rPr>
              <w:t xml:space="preserve">Тема 1. </w:t>
            </w:r>
          </w:p>
          <w:p w:rsidR="00B63797" w:rsidRPr="007B406F" w:rsidRDefault="00B63797" w:rsidP="0067216C">
            <w:pPr>
              <w:pStyle w:val="af5"/>
              <w:rPr>
                <w:rFonts w:ascii="Times New Roman" w:hAnsi="Times New Roman" w:cs="Times New Roman"/>
                <w:b/>
                <w:bCs/>
              </w:rPr>
            </w:pPr>
            <w:r w:rsidRPr="007B406F">
              <w:rPr>
                <w:rFonts w:ascii="Times New Roman" w:hAnsi="Times New Roman" w:cs="Times New Roman"/>
                <w:b/>
                <w:bCs/>
              </w:rPr>
              <w:t>О</w:t>
            </w:r>
            <w:r w:rsidRPr="007B406F">
              <w:rPr>
                <w:rFonts w:ascii="Times New Roman" w:hAnsi="Times New Roman" w:cs="Times New Roman"/>
                <w:b/>
              </w:rPr>
              <w:t>сновные характеристики, параметры и элементы электрических цепей</w:t>
            </w:r>
          </w:p>
        </w:tc>
        <w:tc>
          <w:tcPr>
            <w:tcW w:w="7819"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B63797" w:rsidRPr="007B406F" w:rsidRDefault="00B63797" w:rsidP="0067216C">
            <w:pPr>
              <w:pStyle w:val="af5"/>
              <w:rPr>
                <w:rFonts w:ascii="Times New Roman" w:hAnsi="Times New Roman" w:cs="Times New Roman"/>
              </w:rPr>
            </w:pPr>
            <w:r w:rsidRPr="007B406F">
              <w:rPr>
                <w:rFonts w:ascii="Times New Roman" w:hAnsi="Times New Roman" w:cs="Times New Roman"/>
              </w:rPr>
              <w:t xml:space="preserve">Понятия электрической цепи. Ток, напряжение, энергия и мощность в цепи. </w:t>
            </w:r>
          </w:p>
          <w:p w:rsidR="00B63797" w:rsidRPr="007B406F" w:rsidRDefault="00B63797" w:rsidP="00F51AFD">
            <w:pPr>
              <w:pStyle w:val="af5"/>
              <w:rPr>
                <w:rFonts w:ascii="Times New Roman" w:hAnsi="Times New Roman" w:cs="Times New Roman"/>
              </w:rPr>
            </w:pPr>
            <w:r w:rsidRPr="007B406F">
              <w:rPr>
                <w:rFonts w:ascii="Times New Roman" w:hAnsi="Times New Roman" w:cs="Times New Roman"/>
              </w:rPr>
              <w:t>Источники напряжения и тока. Закон Ома. Активные и пассивные элементы электрических цепей.</w:t>
            </w:r>
            <w:r w:rsidR="0067216C" w:rsidRPr="007B406F">
              <w:rPr>
                <w:rFonts w:ascii="Times New Roman" w:hAnsi="Times New Roman" w:cs="Times New Roman"/>
              </w:rPr>
              <w:t xml:space="preserve"> </w:t>
            </w:r>
            <w:r w:rsidRPr="007B406F">
              <w:rPr>
                <w:rFonts w:ascii="Times New Roman" w:hAnsi="Times New Roman" w:cs="Times New Roman"/>
              </w:rPr>
              <w:t>Резистивный, индуктивный, емкостный элемент.</w:t>
            </w:r>
            <w:r w:rsidR="0067216C" w:rsidRPr="007B406F">
              <w:rPr>
                <w:rFonts w:ascii="Times New Roman" w:hAnsi="Times New Roman" w:cs="Times New Roman"/>
              </w:rPr>
              <w:t xml:space="preserve"> </w:t>
            </w:r>
            <w:r w:rsidRPr="007B406F">
              <w:rPr>
                <w:rFonts w:ascii="Times New Roman" w:hAnsi="Times New Roman" w:cs="Times New Roman"/>
              </w:rPr>
              <w:t>Схемы замещения источников электрической энергии.</w:t>
            </w:r>
            <w:r w:rsidR="0067216C" w:rsidRPr="007B406F">
              <w:rPr>
                <w:rFonts w:ascii="Times New Roman" w:hAnsi="Times New Roman" w:cs="Times New Roman"/>
              </w:rPr>
              <w:t xml:space="preserve"> </w:t>
            </w:r>
            <w:r w:rsidRPr="007B406F">
              <w:rPr>
                <w:rFonts w:ascii="Times New Roman" w:hAnsi="Times New Roman" w:cs="Times New Roman"/>
              </w:rPr>
              <w:t>Электрические цепи переменного тока.</w:t>
            </w:r>
          </w:p>
        </w:tc>
        <w:tc>
          <w:tcPr>
            <w:tcW w:w="851"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rPr>
            </w:pPr>
            <w:r w:rsidRPr="007B406F">
              <w:rPr>
                <w:rFonts w:ascii="Times New Roman" w:hAnsi="Times New Roman" w:cs="Times New Roman"/>
                <w:b/>
              </w:rPr>
              <w:t>14</w:t>
            </w:r>
          </w:p>
        </w:tc>
        <w:tc>
          <w:tcPr>
            <w:tcW w:w="1842"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r w:rsidRPr="007B406F">
              <w:rPr>
                <w:rFonts w:ascii="Times New Roman" w:hAnsi="Times New Roman" w:cs="Times New Roman"/>
                <w:b/>
                <w:bCs/>
              </w:rPr>
              <w:t>2</w:t>
            </w:r>
          </w:p>
        </w:tc>
        <w:tc>
          <w:tcPr>
            <w:tcW w:w="1843" w:type="dxa"/>
            <w:vMerge w:val="restart"/>
            <w:tcBorders>
              <w:top w:val="single" w:sz="4" w:space="0" w:color="auto"/>
              <w:left w:val="single" w:sz="4" w:space="0" w:color="auto"/>
              <w:right w:val="single" w:sz="4" w:space="0" w:color="auto"/>
            </w:tcBorders>
          </w:tcPr>
          <w:p w:rsidR="00B7384B" w:rsidRDefault="00B7384B" w:rsidP="0067216C">
            <w:pPr>
              <w:pStyle w:val="af5"/>
              <w:jc w:val="center"/>
              <w:rPr>
                <w:rFonts w:ascii="Times New Roman" w:hAnsi="Times New Roman" w:cs="Times New Roman"/>
              </w:rPr>
            </w:pPr>
            <w:r>
              <w:rPr>
                <w:rFonts w:ascii="Times New Roman" w:hAnsi="Times New Roman" w:cs="Times New Roman"/>
              </w:rPr>
              <w:t>2</w:t>
            </w:r>
          </w:p>
          <w:p w:rsidR="00B63797" w:rsidRPr="007B406F" w:rsidRDefault="00B63797" w:rsidP="0067216C">
            <w:pPr>
              <w:pStyle w:val="af5"/>
              <w:jc w:val="center"/>
              <w:rPr>
                <w:rFonts w:ascii="Times New Roman" w:hAnsi="Times New Roman" w:cs="Times New Roman"/>
              </w:rPr>
            </w:pPr>
            <w:r w:rsidRPr="007B406F">
              <w:rPr>
                <w:rFonts w:ascii="Times New Roman" w:hAnsi="Times New Roman" w:cs="Times New Roman"/>
              </w:rPr>
              <w:t>ОК 1. ОК 2. ОК 4. ОК 5. ОК 6. ОК 7.</w:t>
            </w:r>
          </w:p>
          <w:p w:rsidR="00B63797" w:rsidRPr="007B406F" w:rsidRDefault="00B63797" w:rsidP="0067216C">
            <w:pPr>
              <w:pStyle w:val="af5"/>
              <w:jc w:val="center"/>
              <w:rPr>
                <w:rFonts w:ascii="Times New Roman" w:hAnsi="Times New Roman" w:cs="Times New Roman"/>
                <w:b/>
                <w:bCs/>
              </w:rPr>
            </w:pPr>
            <w:r w:rsidRPr="007B406F">
              <w:rPr>
                <w:rFonts w:ascii="Times New Roman" w:hAnsi="Times New Roman" w:cs="Times New Roman"/>
              </w:rPr>
              <w:t>ПК 3.1.</w:t>
            </w:r>
          </w:p>
        </w:tc>
      </w:tr>
      <w:tr w:rsidR="00B63797" w:rsidRPr="007B406F" w:rsidTr="0067216C">
        <w:trPr>
          <w:trHeight w:val="20"/>
        </w:trPr>
        <w:tc>
          <w:tcPr>
            <w:tcW w:w="2529" w:type="dxa"/>
            <w:vMerge/>
            <w:tcBorders>
              <w:left w:val="single" w:sz="4" w:space="0" w:color="auto"/>
              <w:right w:val="single" w:sz="4" w:space="0" w:color="auto"/>
            </w:tcBorders>
          </w:tcPr>
          <w:p w:rsidR="00B63797" w:rsidRPr="007B406F" w:rsidRDefault="00B63797" w:rsidP="0067216C">
            <w:pPr>
              <w:pStyle w:val="af5"/>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rPr>
                <w:rFonts w:ascii="Times New Roman" w:hAnsi="Times New Roman" w:cs="Times New Roman"/>
                <w:b/>
              </w:rPr>
            </w:pPr>
            <w:r w:rsidRPr="007B406F">
              <w:rPr>
                <w:rFonts w:ascii="Times New Roman" w:hAnsi="Times New Roman" w:cs="Times New Roman"/>
                <w:b/>
              </w:rPr>
              <w:t xml:space="preserve">Практические занятия </w:t>
            </w:r>
          </w:p>
          <w:p w:rsidR="00B63797" w:rsidRPr="007B406F" w:rsidRDefault="00B63797" w:rsidP="0067216C">
            <w:pPr>
              <w:pStyle w:val="af5"/>
              <w:rPr>
                <w:rFonts w:ascii="Times New Roman" w:hAnsi="Times New Roman" w:cs="Times New Roman"/>
              </w:rPr>
            </w:pPr>
            <w:r w:rsidRPr="007B406F">
              <w:rPr>
                <w:rFonts w:ascii="Times New Roman" w:hAnsi="Times New Roman" w:cs="Times New Roman"/>
              </w:rPr>
              <w:t>Электрическое сопротивление и проводимость.</w:t>
            </w:r>
          </w:p>
          <w:p w:rsidR="00B63797" w:rsidRPr="007B406F" w:rsidRDefault="00B63797" w:rsidP="0067216C">
            <w:pPr>
              <w:pStyle w:val="af5"/>
              <w:rPr>
                <w:rFonts w:ascii="Times New Roman" w:hAnsi="Times New Roman" w:cs="Times New Roman"/>
              </w:rPr>
            </w:pPr>
            <w:r w:rsidRPr="007B406F">
              <w:rPr>
                <w:rFonts w:ascii="Times New Roman" w:hAnsi="Times New Roman" w:cs="Times New Roman"/>
              </w:rPr>
              <w:t xml:space="preserve"> Режимы работы электрической цепи.</w:t>
            </w:r>
          </w:p>
          <w:p w:rsidR="00B63797" w:rsidRPr="007B406F" w:rsidRDefault="00B63797" w:rsidP="0067216C">
            <w:pPr>
              <w:pStyle w:val="af5"/>
              <w:rPr>
                <w:rFonts w:ascii="Times New Roman" w:hAnsi="Times New Roman" w:cs="Times New Roman"/>
              </w:rPr>
            </w:pPr>
            <w:r w:rsidRPr="007B406F">
              <w:rPr>
                <w:rFonts w:ascii="Times New Roman" w:hAnsi="Times New Roman" w:cs="Times New Roman"/>
              </w:rPr>
              <w:t>Электрическая цепь с двумя источниками энергии.</w:t>
            </w:r>
          </w:p>
          <w:p w:rsidR="00B63797" w:rsidRPr="007B406F" w:rsidRDefault="00B63797" w:rsidP="0067216C">
            <w:pPr>
              <w:pStyle w:val="af5"/>
              <w:rPr>
                <w:rFonts w:ascii="Times New Roman" w:hAnsi="Times New Roman" w:cs="Times New Roman"/>
              </w:rPr>
            </w:pPr>
            <w:r w:rsidRPr="007B406F">
              <w:rPr>
                <w:rFonts w:ascii="Times New Roman" w:hAnsi="Times New Roman" w:cs="Times New Roman"/>
              </w:rPr>
              <w:t>Электрические цепи со смешанным соединением резисторов.</w:t>
            </w:r>
          </w:p>
          <w:p w:rsidR="00B63797" w:rsidRPr="007B406F" w:rsidRDefault="00B63797" w:rsidP="0067216C">
            <w:pPr>
              <w:pStyle w:val="af5"/>
              <w:rPr>
                <w:rFonts w:ascii="Times New Roman" w:hAnsi="Times New Roman" w:cs="Times New Roman"/>
              </w:rPr>
            </w:pPr>
            <w:r w:rsidRPr="007B406F">
              <w:rPr>
                <w:rFonts w:ascii="Times New Roman" w:hAnsi="Times New Roman" w:cs="Times New Roman"/>
              </w:rPr>
              <w:t>Расчет простой цепи постоянного тока.</w:t>
            </w:r>
          </w:p>
          <w:p w:rsidR="00B63797" w:rsidRPr="007B406F" w:rsidRDefault="00B63797" w:rsidP="0067216C">
            <w:pPr>
              <w:pStyle w:val="af5"/>
              <w:rPr>
                <w:rFonts w:ascii="Times New Roman" w:hAnsi="Times New Roman" w:cs="Times New Roman"/>
              </w:rPr>
            </w:pPr>
            <w:r w:rsidRPr="007B406F">
              <w:rPr>
                <w:rFonts w:ascii="Times New Roman" w:hAnsi="Times New Roman" w:cs="Times New Roman"/>
              </w:rPr>
              <w:t>Расчет сложных электрических цепей</w:t>
            </w:r>
          </w:p>
        </w:tc>
        <w:tc>
          <w:tcPr>
            <w:tcW w:w="851"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rPr>
            </w:pPr>
            <w:r w:rsidRPr="007B406F">
              <w:rPr>
                <w:rFonts w:ascii="Times New Roman" w:hAnsi="Times New Roman" w:cs="Times New Roman"/>
                <w:b/>
              </w:rPr>
              <w:t>16</w:t>
            </w:r>
          </w:p>
        </w:tc>
        <w:tc>
          <w:tcPr>
            <w:tcW w:w="1842"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r w:rsidRPr="007B406F">
              <w:rPr>
                <w:rFonts w:ascii="Times New Roman" w:hAnsi="Times New Roman" w:cs="Times New Roman"/>
                <w:b/>
                <w:bCs/>
              </w:rPr>
              <w:t>16</w:t>
            </w:r>
          </w:p>
        </w:tc>
        <w:tc>
          <w:tcPr>
            <w:tcW w:w="1843" w:type="dxa"/>
            <w:vMerge/>
            <w:tcBorders>
              <w:left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p>
        </w:tc>
      </w:tr>
      <w:tr w:rsidR="00B63797" w:rsidRPr="007B406F" w:rsidTr="0067216C">
        <w:trPr>
          <w:trHeight w:val="20"/>
        </w:trPr>
        <w:tc>
          <w:tcPr>
            <w:tcW w:w="2529" w:type="dxa"/>
            <w:vMerge/>
            <w:tcBorders>
              <w:left w:val="single" w:sz="4" w:space="0" w:color="auto"/>
              <w:bottom w:val="single" w:sz="4" w:space="0" w:color="auto"/>
              <w:right w:val="single" w:sz="4" w:space="0" w:color="auto"/>
            </w:tcBorders>
          </w:tcPr>
          <w:p w:rsidR="00B63797" w:rsidRPr="007B406F" w:rsidRDefault="00B63797" w:rsidP="0067216C">
            <w:pPr>
              <w:pStyle w:val="af5"/>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rPr>
                <w:rFonts w:ascii="Times New Roman" w:hAnsi="Times New Roman" w:cs="Times New Roman"/>
                <w:bCs/>
              </w:rPr>
            </w:pPr>
            <w:r w:rsidRPr="007B406F">
              <w:rPr>
                <w:rFonts w:ascii="Times New Roman" w:hAnsi="Times New Roman" w:cs="Times New Roman"/>
                <w:b/>
                <w:bCs/>
              </w:rPr>
              <w:t xml:space="preserve">Самостоятельная работа </w:t>
            </w:r>
          </w:p>
          <w:p w:rsidR="00B63797" w:rsidRPr="007B406F" w:rsidRDefault="00B63797" w:rsidP="0067216C">
            <w:pPr>
              <w:pStyle w:val="af5"/>
              <w:rPr>
                <w:rFonts w:ascii="Times New Roman" w:hAnsi="Times New Roman" w:cs="Times New Roman"/>
                <w:bCs/>
              </w:rPr>
            </w:pPr>
            <w:r w:rsidRPr="007B406F">
              <w:rPr>
                <w:rFonts w:ascii="Times New Roman" w:hAnsi="Times New Roman" w:cs="Times New Roman"/>
              </w:rPr>
              <w:t>выполнение  индивидуальных  домашних  заданий;</w:t>
            </w:r>
            <w:r w:rsidR="0067216C" w:rsidRPr="007B406F">
              <w:rPr>
                <w:rFonts w:ascii="Times New Roman" w:hAnsi="Times New Roman" w:cs="Times New Roman"/>
              </w:rPr>
              <w:t xml:space="preserve"> </w:t>
            </w:r>
            <w:r w:rsidRPr="007B406F">
              <w:rPr>
                <w:rFonts w:ascii="Times New Roman" w:hAnsi="Times New Roman" w:cs="Times New Roman"/>
              </w:rPr>
              <w:t>подготовка  к  лабораторным и  практическим  занятиям;</w:t>
            </w:r>
            <w:r w:rsidR="0067216C" w:rsidRPr="007B406F">
              <w:rPr>
                <w:rFonts w:ascii="Times New Roman" w:hAnsi="Times New Roman" w:cs="Times New Roman"/>
              </w:rPr>
              <w:t xml:space="preserve"> </w:t>
            </w:r>
            <w:r w:rsidRPr="007B406F">
              <w:rPr>
                <w:rFonts w:ascii="Times New Roman" w:hAnsi="Times New Roman" w:cs="Times New Roman"/>
              </w:rPr>
              <w:t xml:space="preserve">выполнение  расчетов,  решение   задач  по  индивидуальным заданиям  </w:t>
            </w:r>
          </w:p>
        </w:tc>
        <w:tc>
          <w:tcPr>
            <w:tcW w:w="851"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rPr>
            </w:pPr>
            <w:r w:rsidRPr="007B406F">
              <w:rPr>
                <w:rFonts w:ascii="Times New Roman" w:hAnsi="Times New Roman" w:cs="Times New Roman"/>
                <w:b/>
              </w:rPr>
              <w:t>14</w:t>
            </w:r>
          </w:p>
          <w:p w:rsidR="00B63797" w:rsidRPr="007B406F" w:rsidRDefault="00B63797" w:rsidP="0067216C">
            <w:pPr>
              <w:pStyle w:val="af5"/>
              <w:jc w:val="center"/>
              <w:rPr>
                <w:rFonts w:ascii="Times New Roman" w:hAnsi="Times New Roman" w:cs="Times New Roman"/>
                <w:b/>
              </w:rPr>
            </w:pPr>
          </w:p>
        </w:tc>
        <w:tc>
          <w:tcPr>
            <w:tcW w:w="1842"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r w:rsidRPr="007B406F">
              <w:rPr>
                <w:rFonts w:ascii="Times New Roman" w:hAnsi="Times New Roman" w:cs="Times New Roman"/>
                <w:b/>
                <w:bCs/>
              </w:rPr>
              <w:t>-</w:t>
            </w:r>
          </w:p>
        </w:tc>
        <w:tc>
          <w:tcPr>
            <w:tcW w:w="1843" w:type="dxa"/>
            <w:vMerge/>
            <w:tcBorders>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p>
        </w:tc>
      </w:tr>
      <w:tr w:rsidR="00B63797" w:rsidRPr="007B406F" w:rsidTr="0067216C">
        <w:trPr>
          <w:trHeight w:val="20"/>
        </w:trPr>
        <w:tc>
          <w:tcPr>
            <w:tcW w:w="2529" w:type="dxa"/>
            <w:vMerge w:val="restart"/>
            <w:tcBorders>
              <w:top w:val="single" w:sz="4" w:space="0" w:color="auto"/>
              <w:left w:val="single" w:sz="4" w:space="0" w:color="auto"/>
              <w:right w:val="single" w:sz="4" w:space="0" w:color="auto"/>
            </w:tcBorders>
          </w:tcPr>
          <w:p w:rsidR="00B63797" w:rsidRPr="007B406F" w:rsidRDefault="00B63797" w:rsidP="0067216C">
            <w:pPr>
              <w:pStyle w:val="af5"/>
              <w:rPr>
                <w:rFonts w:ascii="Times New Roman" w:hAnsi="Times New Roman" w:cs="Times New Roman"/>
                <w:b/>
                <w:bCs/>
              </w:rPr>
            </w:pPr>
            <w:r w:rsidRPr="007B406F">
              <w:rPr>
                <w:rFonts w:ascii="Times New Roman" w:hAnsi="Times New Roman" w:cs="Times New Roman"/>
                <w:b/>
                <w:bCs/>
              </w:rPr>
              <w:t xml:space="preserve">Тема 2. </w:t>
            </w:r>
          </w:p>
          <w:p w:rsidR="00B63797" w:rsidRPr="007B406F" w:rsidRDefault="00B63797" w:rsidP="0067216C">
            <w:pPr>
              <w:pStyle w:val="af5"/>
              <w:rPr>
                <w:rFonts w:ascii="Times New Roman" w:hAnsi="Times New Roman" w:cs="Times New Roman"/>
                <w:b/>
                <w:bCs/>
              </w:rPr>
            </w:pPr>
            <w:r w:rsidRPr="007B406F">
              <w:rPr>
                <w:rFonts w:ascii="Times New Roman" w:hAnsi="Times New Roman" w:cs="Times New Roman"/>
                <w:b/>
                <w:bCs/>
              </w:rPr>
              <w:t>Электромагнетизм и магнитная индукция</w:t>
            </w:r>
          </w:p>
        </w:tc>
        <w:tc>
          <w:tcPr>
            <w:tcW w:w="7819"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rPr>
                <w:rFonts w:ascii="Times New Roman" w:hAnsi="Times New Roman" w:cs="Times New Roman"/>
                <w:b/>
              </w:rPr>
            </w:pPr>
            <w:r w:rsidRPr="007B406F">
              <w:rPr>
                <w:rFonts w:ascii="Times New Roman" w:hAnsi="Times New Roman" w:cs="Times New Roman"/>
                <w:b/>
              </w:rPr>
              <w:t xml:space="preserve">Содержание учебного материала   </w:t>
            </w:r>
          </w:p>
          <w:p w:rsidR="00B63797" w:rsidRPr="007B406F" w:rsidRDefault="00B63797" w:rsidP="0067216C">
            <w:pPr>
              <w:pStyle w:val="af5"/>
              <w:rPr>
                <w:rFonts w:ascii="Times New Roman" w:hAnsi="Times New Roman" w:cs="Times New Roman"/>
              </w:rPr>
            </w:pPr>
            <w:r w:rsidRPr="007B406F">
              <w:rPr>
                <w:rFonts w:ascii="Times New Roman" w:hAnsi="Times New Roman" w:cs="Times New Roman"/>
              </w:rPr>
              <w:t xml:space="preserve">Магнитное  поле   и  его характеристики.  Магнитные  свойства   материалов.  </w:t>
            </w:r>
          </w:p>
          <w:p w:rsidR="00B63797" w:rsidRPr="007B406F" w:rsidRDefault="00B63797" w:rsidP="0067216C">
            <w:pPr>
              <w:pStyle w:val="af5"/>
              <w:rPr>
                <w:rFonts w:ascii="Times New Roman" w:hAnsi="Times New Roman" w:cs="Times New Roman"/>
                <w:b/>
                <w:bCs/>
              </w:rPr>
            </w:pPr>
            <w:r w:rsidRPr="007B406F">
              <w:rPr>
                <w:rFonts w:ascii="Times New Roman" w:hAnsi="Times New Roman" w:cs="Times New Roman"/>
              </w:rPr>
              <w:t>Электромагнитная   индукция</w:t>
            </w:r>
          </w:p>
        </w:tc>
        <w:tc>
          <w:tcPr>
            <w:tcW w:w="851"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rPr>
            </w:pPr>
            <w:r w:rsidRPr="007B406F">
              <w:rPr>
                <w:rFonts w:ascii="Times New Roman" w:hAnsi="Times New Roman" w:cs="Times New Roman"/>
                <w:b/>
              </w:rPr>
              <w:t>4</w:t>
            </w:r>
          </w:p>
        </w:tc>
        <w:tc>
          <w:tcPr>
            <w:tcW w:w="1842"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r w:rsidRPr="007B406F">
              <w:rPr>
                <w:rFonts w:ascii="Times New Roman" w:hAnsi="Times New Roman" w:cs="Times New Roman"/>
                <w:b/>
                <w:bCs/>
              </w:rPr>
              <w:t>-</w:t>
            </w:r>
          </w:p>
        </w:tc>
        <w:tc>
          <w:tcPr>
            <w:tcW w:w="1843" w:type="dxa"/>
            <w:vMerge w:val="restart"/>
            <w:tcBorders>
              <w:top w:val="single" w:sz="4" w:space="0" w:color="auto"/>
              <w:left w:val="single" w:sz="4" w:space="0" w:color="auto"/>
              <w:right w:val="single" w:sz="4" w:space="0" w:color="auto"/>
            </w:tcBorders>
          </w:tcPr>
          <w:p w:rsidR="00B7384B" w:rsidRDefault="00B7384B" w:rsidP="0067216C">
            <w:pPr>
              <w:pStyle w:val="af5"/>
              <w:jc w:val="center"/>
              <w:rPr>
                <w:rFonts w:ascii="Times New Roman" w:hAnsi="Times New Roman" w:cs="Times New Roman"/>
              </w:rPr>
            </w:pPr>
            <w:r>
              <w:rPr>
                <w:rFonts w:ascii="Times New Roman" w:hAnsi="Times New Roman" w:cs="Times New Roman"/>
              </w:rPr>
              <w:t>2</w:t>
            </w:r>
          </w:p>
          <w:p w:rsidR="00B63797" w:rsidRPr="007B406F" w:rsidRDefault="00B63797" w:rsidP="0067216C">
            <w:pPr>
              <w:pStyle w:val="af5"/>
              <w:jc w:val="center"/>
              <w:rPr>
                <w:rFonts w:ascii="Times New Roman" w:hAnsi="Times New Roman" w:cs="Times New Roman"/>
                <w:b/>
                <w:bCs/>
              </w:rPr>
            </w:pPr>
            <w:r w:rsidRPr="007B406F">
              <w:rPr>
                <w:rFonts w:ascii="Times New Roman" w:hAnsi="Times New Roman" w:cs="Times New Roman"/>
              </w:rPr>
              <w:t>ОК 1. ОК 4. ОК 5. ОК 6. ОК 7. ПК 3.1.</w:t>
            </w:r>
          </w:p>
        </w:tc>
      </w:tr>
      <w:tr w:rsidR="00B63797" w:rsidRPr="007B406F" w:rsidTr="0067216C">
        <w:trPr>
          <w:trHeight w:val="20"/>
        </w:trPr>
        <w:tc>
          <w:tcPr>
            <w:tcW w:w="2529" w:type="dxa"/>
            <w:vMerge/>
            <w:tcBorders>
              <w:left w:val="single" w:sz="4" w:space="0" w:color="auto"/>
              <w:right w:val="single" w:sz="4" w:space="0" w:color="auto"/>
            </w:tcBorders>
          </w:tcPr>
          <w:p w:rsidR="00B63797" w:rsidRPr="007B406F" w:rsidRDefault="00B63797" w:rsidP="0067216C">
            <w:pPr>
              <w:pStyle w:val="af5"/>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rPr>
                <w:rFonts w:ascii="Times New Roman" w:hAnsi="Times New Roman" w:cs="Times New Roman"/>
                <w:b/>
              </w:rPr>
            </w:pPr>
            <w:r w:rsidRPr="007B406F">
              <w:rPr>
                <w:rFonts w:ascii="Times New Roman" w:hAnsi="Times New Roman" w:cs="Times New Roman"/>
                <w:b/>
              </w:rPr>
              <w:t xml:space="preserve">Практические занятия </w:t>
            </w:r>
          </w:p>
          <w:p w:rsidR="00B63797" w:rsidRPr="007B406F" w:rsidRDefault="00B63797" w:rsidP="0067216C">
            <w:pPr>
              <w:pStyle w:val="af5"/>
              <w:rPr>
                <w:rFonts w:ascii="Times New Roman" w:hAnsi="Times New Roman" w:cs="Times New Roman"/>
              </w:rPr>
            </w:pPr>
            <w:r w:rsidRPr="007B406F">
              <w:rPr>
                <w:rFonts w:ascii="Times New Roman" w:hAnsi="Times New Roman" w:cs="Times New Roman"/>
              </w:rPr>
              <w:t>Магнитное поле прямолинейных проводников с током</w:t>
            </w:r>
          </w:p>
          <w:p w:rsidR="00B63797" w:rsidRPr="007B406F" w:rsidRDefault="00B63797" w:rsidP="0067216C">
            <w:pPr>
              <w:pStyle w:val="af5"/>
              <w:rPr>
                <w:rFonts w:ascii="Times New Roman" w:hAnsi="Times New Roman" w:cs="Times New Roman"/>
              </w:rPr>
            </w:pPr>
            <w:r w:rsidRPr="007B406F">
              <w:rPr>
                <w:rFonts w:ascii="Times New Roman" w:hAnsi="Times New Roman" w:cs="Times New Roman"/>
              </w:rPr>
              <w:t>Расчет магнитной цепи</w:t>
            </w:r>
          </w:p>
          <w:p w:rsidR="00B63797" w:rsidRPr="007B406F" w:rsidRDefault="00B63797" w:rsidP="0067216C">
            <w:pPr>
              <w:pStyle w:val="af5"/>
              <w:rPr>
                <w:rFonts w:ascii="Times New Roman" w:hAnsi="Times New Roman" w:cs="Times New Roman"/>
              </w:rPr>
            </w:pPr>
            <w:r w:rsidRPr="007B406F">
              <w:rPr>
                <w:rFonts w:ascii="Times New Roman" w:hAnsi="Times New Roman" w:cs="Times New Roman"/>
              </w:rPr>
              <w:t>Электромагнитное взаимодействие токоведущих шин подстанции</w:t>
            </w:r>
          </w:p>
          <w:p w:rsidR="00B63797" w:rsidRPr="007B406F" w:rsidRDefault="00B63797" w:rsidP="0067216C">
            <w:pPr>
              <w:pStyle w:val="af5"/>
              <w:rPr>
                <w:rFonts w:ascii="Times New Roman" w:hAnsi="Times New Roman" w:cs="Times New Roman"/>
                <w:b/>
                <w:bCs/>
              </w:rPr>
            </w:pPr>
            <w:r w:rsidRPr="007B406F">
              <w:rPr>
                <w:rFonts w:ascii="Times New Roman" w:hAnsi="Times New Roman" w:cs="Times New Roman"/>
              </w:rPr>
              <w:t>Однофазный трансформатор</w:t>
            </w:r>
          </w:p>
        </w:tc>
        <w:tc>
          <w:tcPr>
            <w:tcW w:w="851"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rPr>
            </w:pPr>
            <w:r w:rsidRPr="007B406F">
              <w:rPr>
                <w:rFonts w:ascii="Times New Roman" w:hAnsi="Times New Roman" w:cs="Times New Roman"/>
                <w:b/>
              </w:rPr>
              <w:t>8</w:t>
            </w:r>
          </w:p>
        </w:tc>
        <w:tc>
          <w:tcPr>
            <w:tcW w:w="1842"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r w:rsidRPr="007B406F">
              <w:rPr>
                <w:rFonts w:ascii="Times New Roman" w:hAnsi="Times New Roman" w:cs="Times New Roman"/>
                <w:b/>
                <w:bCs/>
              </w:rPr>
              <w:t>8</w:t>
            </w:r>
          </w:p>
        </w:tc>
        <w:tc>
          <w:tcPr>
            <w:tcW w:w="1843" w:type="dxa"/>
            <w:vMerge/>
            <w:tcBorders>
              <w:left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p>
        </w:tc>
      </w:tr>
      <w:tr w:rsidR="00B63797" w:rsidRPr="007B406F" w:rsidTr="0067216C">
        <w:trPr>
          <w:trHeight w:val="20"/>
        </w:trPr>
        <w:tc>
          <w:tcPr>
            <w:tcW w:w="2529" w:type="dxa"/>
            <w:vMerge/>
            <w:tcBorders>
              <w:left w:val="single" w:sz="4" w:space="0" w:color="auto"/>
              <w:bottom w:val="single" w:sz="4" w:space="0" w:color="auto"/>
              <w:right w:val="single" w:sz="4" w:space="0" w:color="auto"/>
            </w:tcBorders>
          </w:tcPr>
          <w:p w:rsidR="00B63797" w:rsidRPr="007B406F" w:rsidRDefault="00B63797" w:rsidP="0067216C">
            <w:pPr>
              <w:pStyle w:val="af5"/>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rPr>
                <w:rFonts w:ascii="Times New Roman" w:hAnsi="Times New Roman" w:cs="Times New Roman"/>
                <w:bCs/>
              </w:rPr>
            </w:pPr>
            <w:r w:rsidRPr="007B406F">
              <w:rPr>
                <w:rFonts w:ascii="Times New Roman" w:hAnsi="Times New Roman" w:cs="Times New Roman"/>
                <w:b/>
                <w:bCs/>
              </w:rPr>
              <w:t xml:space="preserve">Самостоятельная работа </w:t>
            </w:r>
          </w:p>
          <w:p w:rsidR="00B63797" w:rsidRPr="007B406F" w:rsidRDefault="0067216C" w:rsidP="0067216C">
            <w:pPr>
              <w:pStyle w:val="af5"/>
              <w:rPr>
                <w:rFonts w:ascii="Times New Roman" w:hAnsi="Times New Roman" w:cs="Times New Roman"/>
                <w:b/>
                <w:bCs/>
              </w:rPr>
            </w:pPr>
            <w:r w:rsidRPr="007B406F">
              <w:rPr>
                <w:rFonts w:ascii="Times New Roman" w:hAnsi="Times New Roman" w:cs="Times New Roman"/>
              </w:rPr>
              <w:lastRenderedPageBreak/>
              <w:t>В</w:t>
            </w:r>
            <w:r w:rsidR="00B63797" w:rsidRPr="007B406F">
              <w:rPr>
                <w:rFonts w:ascii="Times New Roman" w:hAnsi="Times New Roman" w:cs="Times New Roman"/>
              </w:rPr>
              <w:t>ыполнение  индивидуальных  домашних  заданий;</w:t>
            </w:r>
            <w:r w:rsidRPr="007B406F">
              <w:rPr>
                <w:rFonts w:ascii="Times New Roman" w:hAnsi="Times New Roman" w:cs="Times New Roman"/>
              </w:rPr>
              <w:t xml:space="preserve"> </w:t>
            </w:r>
            <w:r w:rsidR="00B63797" w:rsidRPr="007B406F">
              <w:rPr>
                <w:rFonts w:ascii="Times New Roman" w:hAnsi="Times New Roman" w:cs="Times New Roman"/>
              </w:rPr>
              <w:t>подготовка  к  лабораторным и  практическим  занятиям;</w:t>
            </w:r>
            <w:r w:rsidRPr="007B406F">
              <w:rPr>
                <w:rFonts w:ascii="Times New Roman" w:hAnsi="Times New Roman" w:cs="Times New Roman"/>
              </w:rPr>
              <w:t xml:space="preserve"> </w:t>
            </w:r>
            <w:r w:rsidR="00B63797" w:rsidRPr="007B406F">
              <w:rPr>
                <w:rFonts w:ascii="Times New Roman" w:hAnsi="Times New Roman" w:cs="Times New Roman"/>
              </w:rPr>
              <w:t xml:space="preserve">выполнение  расчетов,  решение   задач  по  индивидуальным заданиям  </w:t>
            </w:r>
          </w:p>
        </w:tc>
        <w:tc>
          <w:tcPr>
            <w:tcW w:w="851"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rPr>
            </w:pPr>
            <w:r w:rsidRPr="007B406F">
              <w:rPr>
                <w:rFonts w:ascii="Times New Roman" w:hAnsi="Times New Roman" w:cs="Times New Roman"/>
                <w:b/>
              </w:rPr>
              <w:lastRenderedPageBreak/>
              <w:t>6</w:t>
            </w:r>
          </w:p>
          <w:p w:rsidR="00B63797" w:rsidRPr="007B406F" w:rsidRDefault="00B63797" w:rsidP="0067216C">
            <w:pPr>
              <w:pStyle w:val="af5"/>
              <w:jc w:val="cente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r w:rsidRPr="007B406F">
              <w:rPr>
                <w:rFonts w:ascii="Times New Roman" w:hAnsi="Times New Roman" w:cs="Times New Roman"/>
                <w:b/>
                <w:bCs/>
              </w:rPr>
              <w:lastRenderedPageBreak/>
              <w:t>-</w:t>
            </w:r>
          </w:p>
        </w:tc>
        <w:tc>
          <w:tcPr>
            <w:tcW w:w="1843" w:type="dxa"/>
            <w:vMerge/>
            <w:tcBorders>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p>
        </w:tc>
      </w:tr>
      <w:tr w:rsidR="00B63797" w:rsidRPr="007B406F" w:rsidTr="0067216C">
        <w:trPr>
          <w:trHeight w:val="20"/>
        </w:trPr>
        <w:tc>
          <w:tcPr>
            <w:tcW w:w="2529" w:type="dxa"/>
            <w:vMerge w:val="restart"/>
            <w:tcBorders>
              <w:top w:val="single" w:sz="4" w:space="0" w:color="auto"/>
              <w:left w:val="single" w:sz="4" w:space="0" w:color="auto"/>
              <w:right w:val="single" w:sz="4" w:space="0" w:color="auto"/>
            </w:tcBorders>
          </w:tcPr>
          <w:p w:rsidR="00B63797" w:rsidRPr="007B406F" w:rsidRDefault="00B63797" w:rsidP="0067216C">
            <w:pPr>
              <w:pStyle w:val="af5"/>
              <w:rPr>
                <w:rFonts w:ascii="Times New Roman" w:hAnsi="Times New Roman" w:cs="Times New Roman"/>
                <w:b/>
                <w:bCs/>
              </w:rPr>
            </w:pPr>
            <w:r w:rsidRPr="007B406F">
              <w:rPr>
                <w:rFonts w:ascii="Times New Roman" w:hAnsi="Times New Roman" w:cs="Times New Roman"/>
                <w:b/>
                <w:bCs/>
              </w:rPr>
              <w:lastRenderedPageBreak/>
              <w:t xml:space="preserve">Тема 3. </w:t>
            </w:r>
          </w:p>
          <w:p w:rsidR="00B63797" w:rsidRPr="007B406F" w:rsidRDefault="00B63797" w:rsidP="0067216C">
            <w:pPr>
              <w:pStyle w:val="af5"/>
              <w:rPr>
                <w:rFonts w:ascii="Times New Roman" w:hAnsi="Times New Roman" w:cs="Times New Roman"/>
                <w:b/>
                <w:bCs/>
              </w:rPr>
            </w:pPr>
            <w:r w:rsidRPr="007B406F">
              <w:rPr>
                <w:rFonts w:ascii="Times New Roman" w:hAnsi="Times New Roman" w:cs="Times New Roman"/>
                <w:b/>
                <w:bCs/>
              </w:rPr>
              <w:t>О</w:t>
            </w:r>
            <w:r w:rsidRPr="007B406F">
              <w:rPr>
                <w:rFonts w:ascii="Times New Roman" w:hAnsi="Times New Roman" w:cs="Times New Roman"/>
                <w:b/>
              </w:rPr>
              <w:t>сновные характеристики, параметры и элементы электрических цепей переменного тока</w:t>
            </w:r>
          </w:p>
        </w:tc>
        <w:tc>
          <w:tcPr>
            <w:tcW w:w="7819"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rPr>
                <w:rFonts w:ascii="Times New Roman" w:hAnsi="Times New Roman" w:cs="Times New Roman"/>
                <w:b/>
              </w:rPr>
            </w:pPr>
            <w:r w:rsidRPr="007B406F">
              <w:rPr>
                <w:rFonts w:ascii="Times New Roman" w:hAnsi="Times New Roman" w:cs="Times New Roman"/>
                <w:b/>
              </w:rPr>
              <w:t xml:space="preserve">Содержание учебного материала   </w:t>
            </w:r>
          </w:p>
          <w:p w:rsidR="00B63797" w:rsidRPr="007B406F" w:rsidRDefault="00B63797" w:rsidP="0067216C">
            <w:pPr>
              <w:pStyle w:val="af5"/>
              <w:rPr>
                <w:rFonts w:ascii="Times New Roman" w:hAnsi="Times New Roman" w:cs="Times New Roman"/>
              </w:rPr>
            </w:pPr>
            <w:r w:rsidRPr="007B406F">
              <w:rPr>
                <w:rFonts w:ascii="Times New Roman" w:hAnsi="Times New Roman" w:cs="Times New Roman"/>
              </w:rPr>
              <w:t xml:space="preserve">Основные  характеристики   цепей  переменного  тока.  Свойства   активного,  индуктивного,  емкостного   элементов  в   цепи  переменного  тока.  Методы  расчета  цепей  с активными   и реактивными  элементами.  Расчет   неразветвленной  и разветвленной  цепей  переменного  тока  </w:t>
            </w:r>
          </w:p>
        </w:tc>
        <w:tc>
          <w:tcPr>
            <w:tcW w:w="851"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rPr>
            </w:pPr>
            <w:r w:rsidRPr="007B406F">
              <w:rPr>
                <w:rFonts w:ascii="Times New Roman" w:hAnsi="Times New Roman" w:cs="Times New Roman"/>
                <w:b/>
              </w:rPr>
              <w:t>6</w:t>
            </w:r>
          </w:p>
        </w:tc>
        <w:tc>
          <w:tcPr>
            <w:tcW w:w="1842"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r w:rsidRPr="007B406F">
              <w:rPr>
                <w:rFonts w:ascii="Times New Roman" w:hAnsi="Times New Roman" w:cs="Times New Roman"/>
                <w:b/>
                <w:bCs/>
              </w:rPr>
              <w:t>2</w:t>
            </w:r>
          </w:p>
        </w:tc>
        <w:tc>
          <w:tcPr>
            <w:tcW w:w="1843" w:type="dxa"/>
            <w:vMerge w:val="restart"/>
            <w:tcBorders>
              <w:top w:val="single" w:sz="4" w:space="0" w:color="auto"/>
              <w:left w:val="single" w:sz="4" w:space="0" w:color="auto"/>
              <w:right w:val="single" w:sz="4" w:space="0" w:color="auto"/>
            </w:tcBorders>
          </w:tcPr>
          <w:p w:rsidR="00B7384B" w:rsidRDefault="00B7384B" w:rsidP="0067216C">
            <w:pPr>
              <w:pStyle w:val="af5"/>
              <w:jc w:val="center"/>
              <w:rPr>
                <w:rFonts w:ascii="Times New Roman" w:hAnsi="Times New Roman" w:cs="Times New Roman"/>
              </w:rPr>
            </w:pPr>
            <w:r>
              <w:rPr>
                <w:rFonts w:ascii="Times New Roman" w:hAnsi="Times New Roman" w:cs="Times New Roman"/>
              </w:rPr>
              <w:t>2</w:t>
            </w:r>
          </w:p>
          <w:p w:rsidR="00B63797" w:rsidRPr="007B406F" w:rsidRDefault="00B63797" w:rsidP="0067216C">
            <w:pPr>
              <w:pStyle w:val="af5"/>
              <w:jc w:val="center"/>
              <w:rPr>
                <w:rFonts w:ascii="Times New Roman" w:hAnsi="Times New Roman" w:cs="Times New Roman"/>
              </w:rPr>
            </w:pPr>
            <w:r w:rsidRPr="007B406F">
              <w:rPr>
                <w:rFonts w:ascii="Times New Roman" w:hAnsi="Times New Roman" w:cs="Times New Roman"/>
              </w:rPr>
              <w:t>ОК 1. ОК 2. ОК 4. ОК 5. ОК 6. ОК 7.</w:t>
            </w:r>
          </w:p>
          <w:p w:rsidR="00B63797" w:rsidRPr="007B406F" w:rsidRDefault="00B63797" w:rsidP="0067216C">
            <w:pPr>
              <w:pStyle w:val="af5"/>
              <w:jc w:val="center"/>
              <w:rPr>
                <w:rFonts w:ascii="Times New Roman" w:hAnsi="Times New Roman" w:cs="Times New Roman"/>
                <w:b/>
                <w:bCs/>
              </w:rPr>
            </w:pPr>
            <w:r w:rsidRPr="007B406F">
              <w:rPr>
                <w:rFonts w:ascii="Times New Roman" w:hAnsi="Times New Roman" w:cs="Times New Roman"/>
              </w:rPr>
              <w:t>ПК 3.1.</w:t>
            </w:r>
          </w:p>
        </w:tc>
      </w:tr>
      <w:tr w:rsidR="00B63797" w:rsidRPr="007B406F" w:rsidTr="0067216C">
        <w:trPr>
          <w:trHeight w:val="20"/>
        </w:trPr>
        <w:tc>
          <w:tcPr>
            <w:tcW w:w="2529" w:type="dxa"/>
            <w:vMerge/>
            <w:tcBorders>
              <w:left w:val="single" w:sz="4" w:space="0" w:color="auto"/>
              <w:right w:val="single" w:sz="4" w:space="0" w:color="auto"/>
            </w:tcBorders>
          </w:tcPr>
          <w:p w:rsidR="00B63797" w:rsidRPr="007B406F" w:rsidRDefault="00B63797" w:rsidP="0067216C">
            <w:pPr>
              <w:pStyle w:val="af5"/>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rPr>
                <w:rFonts w:ascii="Times New Roman" w:hAnsi="Times New Roman" w:cs="Times New Roman"/>
                <w:b/>
              </w:rPr>
            </w:pPr>
            <w:r w:rsidRPr="007B406F">
              <w:rPr>
                <w:rFonts w:ascii="Times New Roman" w:hAnsi="Times New Roman" w:cs="Times New Roman"/>
                <w:b/>
              </w:rPr>
              <w:t xml:space="preserve">Практические занятия </w:t>
            </w:r>
          </w:p>
          <w:p w:rsidR="00B63797" w:rsidRPr="007B406F" w:rsidRDefault="00B63797" w:rsidP="0067216C">
            <w:pPr>
              <w:pStyle w:val="af5"/>
              <w:rPr>
                <w:rFonts w:ascii="Times New Roman" w:hAnsi="Times New Roman" w:cs="Times New Roman"/>
              </w:rPr>
            </w:pPr>
            <w:r w:rsidRPr="007B406F">
              <w:rPr>
                <w:rFonts w:ascii="Times New Roman" w:hAnsi="Times New Roman" w:cs="Times New Roman"/>
              </w:rPr>
              <w:t>Последовательное соединение активного и реактивного сопротивлений.</w:t>
            </w:r>
          </w:p>
          <w:p w:rsidR="00B63797" w:rsidRPr="007B406F" w:rsidRDefault="00B63797" w:rsidP="0067216C">
            <w:pPr>
              <w:pStyle w:val="af5"/>
              <w:rPr>
                <w:rFonts w:ascii="Times New Roman" w:hAnsi="Times New Roman" w:cs="Times New Roman"/>
              </w:rPr>
            </w:pPr>
            <w:r w:rsidRPr="007B406F">
              <w:rPr>
                <w:rFonts w:ascii="Times New Roman" w:hAnsi="Times New Roman" w:cs="Times New Roman"/>
              </w:rPr>
              <w:t>Расчет неразветвленной цепи. Резонанс напряжений</w:t>
            </w:r>
          </w:p>
          <w:p w:rsidR="00B63797" w:rsidRPr="007B406F" w:rsidRDefault="00B63797" w:rsidP="0067216C">
            <w:pPr>
              <w:pStyle w:val="af5"/>
              <w:rPr>
                <w:rFonts w:ascii="Times New Roman" w:hAnsi="Times New Roman" w:cs="Times New Roman"/>
              </w:rPr>
            </w:pPr>
            <w:r w:rsidRPr="007B406F">
              <w:rPr>
                <w:rFonts w:ascii="Times New Roman" w:hAnsi="Times New Roman" w:cs="Times New Roman"/>
              </w:rPr>
              <w:t>Расчет разветвленной цепи.</w:t>
            </w:r>
          </w:p>
        </w:tc>
        <w:tc>
          <w:tcPr>
            <w:tcW w:w="851"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rPr>
            </w:pPr>
            <w:r w:rsidRPr="007B406F">
              <w:rPr>
                <w:rFonts w:ascii="Times New Roman" w:hAnsi="Times New Roman" w:cs="Times New Roman"/>
                <w:b/>
              </w:rPr>
              <w:t>12</w:t>
            </w:r>
          </w:p>
        </w:tc>
        <w:tc>
          <w:tcPr>
            <w:tcW w:w="1842"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r w:rsidRPr="007B406F">
              <w:rPr>
                <w:rFonts w:ascii="Times New Roman" w:hAnsi="Times New Roman" w:cs="Times New Roman"/>
                <w:b/>
                <w:bCs/>
              </w:rPr>
              <w:t>12</w:t>
            </w:r>
          </w:p>
        </w:tc>
        <w:tc>
          <w:tcPr>
            <w:tcW w:w="1843" w:type="dxa"/>
            <w:vMerge/>
            <w:tcBorders>
              <w:left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p>
        </w:tc>
      </w:tr>
      <w:tr w:rsidR="00B63797" w:rsidRPr="007B406F" w:rsidTr="0067216C">
        <w:trPr>
          <w:trHeight w:val="20"/>
        </w:trPr>
        <w:tc>
          <w:tcPr>
            <w:tcW w:w="2529" w:type="dxa"/>
            <w:vMerge/>
            <w:tcBorders>
              <w:left w:val="single" w:sz="4" w:space="0" w:color="auto"/>
              <w:right w:val="single" w:sz="4" w:space="0" w:color="auto"/>
            </w:tcBorders>
          </w:tcPr>
          <w:p w:rsidR="00B63797" w:rsidRPr="007B406F" w:rsidRDefault="00B63797" w:rsidP="0067216C">
            <w:pPr>
              <w:pStyle w:val="af5"/>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rPr>
                <w:rFonts w:ascii="Times New Roman" w:hAnsi="Times New Roman" w:cs="Times New Roman"/>
                <w:bCs/>
              </w:rPr>
            </w:pPr>
            <w:r w:rsidRPr="007B406F">
              <w:rPr>
                <w:rFonts w:ascii="Times New Roman" w:hAnsi="Times New Roman" w:cs="Times New Roman"/>
                <w:b/>
                <w:bCs/>
              </w:rPr>
              <w:t xml:space="preserve">Самостоятельная работа </w:t>
            </w:r>
          </w:p>
          <w:p w:rsidR="00B63797" w:rsidRPr="007B406F" w:rsidRDefault="0067216C" w:rsidP="0067216C">
            <w:pPr>
              <w:pStyle w:val="af5"/>
              <w:rPr>
                <w:rFonts w:ascii="Times New Roman" w:hAnsi="Times New Roman" w:cs="Times New Roman"/>
              </w:rPr>
            </w:pPr>
            <w:r w:rsidRPr="007B406F">
              <w:rPr>
                <w:rFonts w:ascii="Times New Roman" w:hAnsi="Times New Roman" w:cs="Times New Roman"/>
              </w:rPr>
              <w:t>В</w:t>
            </w:r>
            <w:r w:rsidR="00B63797" w:rsidRPr="007B406F">
              <w:rPr>
                <w:rFonts w:ascii="Times New Roman" w:hAnsi="Times New Roman" w:cs="Times New Roman"/>
              </w:rPr>
              <w:t>ыполнение  индивидуальных  домашних  заданий;</w:t>
            </w:r>
            <w:r w:rsidRPr="007B406F">
              <w:rPr>
                <w:rFonts w:ascii="Times New Roman" w:hAnsi="Times New Roman" w:cs="Times New Roman"/>
              </w:rPr>
              <w:t xml:space="preserve"> </w:t>
            </w:r>
            <w:r w:rsidR="00B63797" w:rsidRPr="007B406F">
              <w:rPr>
                <w:rFonts w:ascii="Times New Roman" w:hAnsi="Times New Roman" w:cs="Times New Roman"/>
              </w:rPr>
              <w:t>подготовка  к  лабораторным и  практическим  занятиям;</w:t>
            </w:r>
            <w:r w:rsidRPr="007B406F">
              <w:rPr>
                <w:rFonts w:ascii="Times New Roman" w:hAnsi="Times New Roman" w:cs="Times New Roman"/>
              </w:rPr>
              <w:t xml:space="preserve"> </w:t>
            </w:r>
            <w:r w:rsidR="00B63797" w:rsidRPr="007B406F">
              <w:rPr>
                <w:rFonts w:ascii="Times New Roman" w:hAnsi="Times New Roman" w:cs="Times New Roman"/>
              </w:rPr>
              <w:t>подготовка  к  контрольным  работам;</w:t>
            </w:r>
            <w:r w:rsidRPr="007B406F">
              <w:rPr>
                <w:rFonts w:ascii="Times New Roman" w:hAnsi="Times New Roman" w:cs="Times New Roman"/>
              </w:rPr>
              <w:t xml:space="preserve"> </w:t>
            </w:r>
            <w:r w:rsidR="00B63797" w:rsidRPr="007B406F">
              <w:rPr>
                <w:rFonts w:ascii="Times New Roman" w:hAnsi="Times New Roman" w:cs="Times New Roman"/>
              </w:rPr>
              <w:t xml:space="preserve">выполнение  расчетов,  решение   задач  по  индивидуальным заданиям  </w:t>
            </w:r>
          </w:p>
        </w:tc>
        <w:tc>
          <w:tcPr>
            <w:tcW w:w="851"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rPr>
            </w:pPr>
            <w:r w:rsidRPr="007B406F">
              <w:rPr>
                <w:rFonts w:ascii="Times New Roman" w:hAnsi="Times New Roman" w:cs="Times New Roman"/>
                <w:b/>
              </w:rPr>
              <w:t>8</w:t>
            </w:r>
          </w:p>
          <w:p w:rsidR="00B63797" w:rsidRPr="007B406F" w:rsidRDefault="00B63797" w:rsidP="0067216C">
            <w:pPr>
              <w:pStyle w:val="af5"/>
              <w:jc w:val="center"/>
              <w:rPr>
                <w:rFonts w:ascii="Times New Roman" w:hAnsi="Times New Roman" w:cs="Times New Roman"/>
                <w:b/>
              </w:rPr>
            </w:pPr>
          </w:p>
        </w:tc>
        <w:tc>
          <w:tcPr>
            <w:tcW w:w="1842"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r w:rsidRPr="007B406F">
              <w:rPr>
                <w:rFonts w:ascii="Times New Roman" w:hAnsi="Times New Roman" w:cs="Times New Roman"/>
                <w:b/>
                <w:bCs/>
              </w:rPr>
              <w:t>-</w:t>
            </w:r>
          </w:p>
        </w:tc>
        <w:tc>
          <w:tcPr>
            <w:tcW w:w="1843" w:type="dxa"/>
            <w:vMerge/>
            <w:tcBorders>
              <w:left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p>
        </w:tc>
      </w:tr>
      <w:tr w:rsidR="00B63797" w:rsidRPr="007B406F" w:rsidTr="0067216C">
        <w:trPr>
          <w:trHeight w:val="20"/>
        </w:trPr>
        <w:tc>
          <w:tcPr>
            <w:tcW w:w="2529" w:type="dxa"/>
            <w:vMerge/>
            <w:tcBorders>
              <w:left w:val="single" w:sz="4" w:space="0" w:color="auto"/>
              <w:bottom w:val="single" w:sz="4" w:space="0" w:color="auto"/>
              <w:right w:val="single" w:sz="4" w:space="0" w:color="auto"/>
            </w:tcBorders>
          </w:tcPr>
          <w:p w:rsidR="00B63797" w:rsidRPr="007B406F" w:rsidRDefault="00B63797" w:rsidP="0067216C">
            <w:pPr>
              <w:pStyle w:val="af5"/>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rPr>
                <w:rFonts w:ascii="Times New Roman" w:hAnsi="Times New Roman" w:cs="Times New Roman"/>
                <w:b/>
              </w:rPr>
            </w:pPr>
            <w:r w:rsidRPr="007B406F">
              <w:rPr>
                <w:rFonts w:ascii="Times New Roman" w:hAnsi="Times New Roman" w:cs="Times New Roman"/>
                <w:b/>
              </w:rPr>
              <w:t>Контрольная работа 1</w:t>
            </w:r>
            <w:r w:rsidRPr="007B406F">
              <w:rPr>
                <w:rFonts w:ascii="Times New Roman" w:hAnsi="Times New Roman" w:cs="Times New Roman"/>
              </w:rPr>
              <w:t xml:space="preserve"> по теме «</w:t>
            </w:r>
            <w:r w:rsidRPr="007B406F">
              <w:rPr>
                <w:rFonts w:ascii="Times New Roman" w:hAnsi="Times New Roman" w:cs="Times New Roman"/>
                <w:bCs/>
              </w:rPr>
              <w:t>О</w:t>
            </w:r>
            <w:r w:rsidRPr="007B406F">
              <w:rPr>
                <w:rFonts w:ascii="Times New Roman" w:hAnsi="Times New Roman" w:cs="Times New Roman"/>
              </w:rPr>
              <w:t>сновные характеристики, параметры и элементы электрических цепей переменного тока»</w:t>
            </w:r>
          </w:p>
        </w:tc>
        <w:tc>
          <w:tcPr>
            <w:tcW w:w="851" w:type="dxa"/>
            <w:tcBorders>
              <w:top w:val="single" w:sz="4" w:space="0" w:color="auto"/>
              <w:left w:val="single" w:sz="4" w:space="0" w:color="auto"/>
              <w:bottom w:val="single" w:sz="4" w:space="0" w:color="auto"/>
              <w:right w:val="single" w:sz="4" w:space="0" w:color="auto"/>
            </w:tcBorders>
          </w:tcPr>
          <w:p w:rsidR="00B63797" w:rsidRPr="007B406F" w:rsidRDefault="00FE6A40" w:rsidP="0067216C">
            <w:pPr>
              <w:pStyle w:val="af5"/>
              <w:jc w:val="center"/>
              <w:rPr>
                <w:rFonts w:ascii="Times New Roman" w:hAnsi="Times New Roman" w:cs="Times New Roman"/>
                <w:b/>
              </w:rPr>
            </w:pPr>
            <w:r>
              <w:rPr>
                <w:rFonts w:ascii="Times New Roman" w:hAnsi="Times New Roman" w:cs="Times New Roman"/>
                <w:b/>
              </w:rPr>
              <w:t>2</w:t>
            </w:r>
          </w:p>
        </w:tc>
        <w:tc>
          <w:tcPr>
            <w:tcW w:w="1842"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p>
          <w:p w:rsidR="00B63797" w:rsidRPr="007B406F" w:rsidRDefault="00B63797" w:rsidP="0067216C">
            <w:pPr>
              <w:pStyle w:val="af5"/>
              <w:jc w:val="center"/>
              <w:rPr>
                <w:rFonts w:ascii="Times New Roman" w:hAnsi="Times New Roman" w:cs="Times New Roman"/>
                <w:b/>
                <w:bCs/>
              </w:rPr>
            </w:pPr>
            <w:r w:rsidRPr="007B406F">
              <w:rPr>
                <w:rFonts w:ascii="Times New Roman" w:hAnsi="Times New Roman" w:cs="Times New Roman"/>
                <w:b/>
                <w:bCs/>
              </w:rPr>
              <w:t>-</w:t>
            </w:r>
          </w:p>
        </w:tc>
        <w:tc>
          <w:tcPr>
            <w:tcW w:w="1843" w:type="dxa"/>
            <w:vMerge/>
            <w:tcBorders>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p>
        </w:tc>
      </w:tr>
      <w:tr w:rsidR="0067216C" w:rsidRPr="007B406F" w:rsidTr="00AA3C8C">
        <w:trPr>
          <w:trHeight w:val="20"/>
        </w:trPr>
        <w:tc>
          <w:tcPr>
            <w:tcW w:w="2529" w:type="dxa"/>
            <w:vMerge w:val="restart"/>
            <w:tcBorders>
              <w:top w:val="single" w:sz="4" w:space="0" w:color="auto"/>
              <w:left w:val="single" w:sz="4" w:space="0" w:color="auto"/>
              <w:right w:val="single" w:sz="4" w:space="0" w:color="auto"/>
            </w:tcBorders>
          </w:tcPr>
          <w:p w:rsidR="0067216C" w:rsidRPr="007B406F" w:rsidRDefault="0067216C" w:rsidP="0067216C">
            <w:pPr>
              <w:pStyle w:val="af5"/>
              <w:rPr>
                <w:rFonts w:ascii="Times New Roman" w:hAnsi="Times New Roman" w:cs="Times New Roman"/>
                <w:b/>
                <w:bCs/>
              </w:rPr>
            </w:pPr>
            <w:r w:rsidRPr="007B406F">
              <w:rPr>
                <w:rFonts w:ascii="Times New Roman" w:hAnsi="Times New Roman" w:cs="Times New Roman"/>
                <w:b/>
                <w:bCs/>
              </w:rPr>
              <w:t xml:space="preserve">Тема 4. </w:t>
            </w:r>
          </w:p>
          <w:p w:rsidR="0067216C" w:rsidRPr="007B406F" w:rsidRDefault="0067216C" w:rsidP="0067216C">
            <w:pPr>
              <w:pStyle w:val="af5"/>
              <w:rPr>
                <w:rFonts w:ascii="Times New Roman" w:hAnsi="Times New Roman" w:cs="Times New Roman"/>
                <w:b/>
                <w:bCs/>
              </w:rPr>
            </w:pPr>
            <w:r w:rsidRPr="007B406F">
              <w:rPr>
                <w:rFonts w:ascii="Times New Roman" w:hAnsi="Times New Roman" w:cs="Times New Roman"/>
                <w:b/>
                <w:bCs/>
              </w:rPr>
              <w:t>Трехфазные электрические цепи.</w:t>
            </w:r>
          </w:p>
        </w:tc>
        <w:tc>
          <w:tcPr>
            <w:tcW w:w="7819" w:type="dxa"/>
            <w:tcBorders>
              <w:top w:val="single" w:sz="4" w:space="0" w:color="auto"/>
              <w:left w:val="single" w:sz="4" w:space="0" w:color="auto"/>
              <w:bottom w:val="single" w:sz="4" w:space="0" w:color="auto"/>
              <w:right w:val="single" w:sz="4" w:space="0" w:color="auto"/>
            </w:tcBorders>
          </w:tcPr>
          <w:p w:rsidR="0067216C" w:rsidRPr="007B406F" w:rsidRDefault="0067216C" w:rsidP="0067216C">
            <w:pPr>
              <w:pStyle w:val="af5"/>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67216C" w:rsidRPr="007B406F" w:rsidRDefault="0067216C" w:rsidP="0067216C">
            <w:pPr>
              <w:pStyle w:val="af5"/>
              <w:rPr>
                <w:rFonts w:ascii="Times New Roman" w:hAnsi="Times New Roman" w:cs="Times New Roman"/>
                <w:b/>
                <w:bCs/>
              </w:rPr>
            </w:pPr>
            <w:r w:rsidRPr="007B406F">
              <w:rPr>
                <w:rFonts w:ascii="Times New Roman" w:hAnsi="Times New Roman" w:cs="Times New Roman"/>
                <w:bCs/>
              </w:rPr>
              <w:t>Трехфазная система ЭДС. Трехфазная цепь. Расширение понятия фазы.</w:t>
            </w:r>
          </w:p>
          <w:p w:rsidR="0067216C" w:rsidRPr="007B406F" w:rsidRDefault="0067216C" w:rsidP="0067216C">
            <w:pPr>
              <w:pStyle w:val="af5"/>
              <w:rPr>
                <w:rFonts w:ascii="Times New Roman" w:hAnsi="Times New Roman" w:cs="Times New Roman"/>
                <w:b/>
                <w:bCs/>
              </w:rPr>
            </w:pPr>
            <w:r w:rsidRPr="007B406F">
              <w:rPr>
                <w:rFonts w:ascii="Times New Roman" w:hAnsi="Times New Roman" w:cs="Times New Roman"/>
              </w:rPr>
              <w:t xml:space="preserve">Основные схемы соединения трехфазных цепей, определение линейных и фазовых величин. Соотношения между линейными и фазовыми напряжениями и токами. Расчет трехфазных цепей. Соединение звезда-звезда с нулевым проводом. Соединение нагрузки треугольником.  Соединение звезда-звезда без нулевого провода. Активная, реактивная и полная мощности трехфазной системы. Измерение активной мощности в трехфазной системе. </w:t>
            </w:r>
          </w:p>
        </w:tc>
        <w:tc>
          <w:tcPr>
            <w:tcW w:w="851" w:type="dxa"/>
            <w:tcBorders>
              <w:top w:val="single" w:sz="4" w:space="0" w:color="auto"/>
              <w:left w:val="single" w:sz="4" w:space="0" w:color="auto"/>
              <w:bottom w:val="single" w:sz="4" w:space="0" w:color="auto"/>
              <w:right w:val="single" w:sz="4" w:space="0" w:color="auto"/>
            </w:tcBorders>
          </w:tcPr>
          <w:p w:rsidR="0067216C" w:rsidRPr="007B406F" w:rsidRDefault="0067216C" w:rsidP="0067216C">
            <w:pPr>
              <w:pStyle w:val="af5"/>
              <w:jc w:val="center"/>
              <w:rPr>
                <w:rFonts w:ascii="Times New Roman" w:hAnsi="Times New Roman" w:cs="Times New Roman"/>
                <w:b/>
              </w:rPr>
            </w:pPr>
            <w:r w:rsidRPr="007B406F">
              <w:rPr>
                <w:rFonts w:ascii="Times New Roman" w:hAnsi="Times New Roman" w:cs="Times New Roman"/>
                <w:b/>
              </w:rPr>
              <w:t>11</w:t>
            </w:r>
          </w:p>
        </w:tc>
        <w:tc>
          <w:tcPr>
            <w:tcW w:w="1842" w:type="dxa"/>
            <w:tcBorders>
              <w:top w:val="single" w:sz="4" w:space="0" w:color="auto"/>
              <w:left w:val="single" w:sz="4" w:space="0" w:color="auto"/>
              <w:bottom w:val="single" w:sz="4" w:space="0" w:color="auto"/>
              <w:right w:val="single" w:sz="4" w:space="0" w:color="auto"/>
            </w:tcBorders>
          </w:tcPr>
          <w:p w:rsidR="0067216C" w:rsidRPr="007B406F" w:rsidRDefault="0067216C" w:rsidP="0067216C">
            <w:pPr>
              <w:pStyle w:val="af5"/>
              <w:jc w:val="center"/>
              <w:rPr>
                <w:rFonts w:ascii="Times New Roman" w:hAnsi="Times New Roman" w:cs="Times New Roman"/>
                <w:b/>
                <w:bCs/>
              </w:rPr>
            </w:pPr>
            <w:r w:rsidRPr="007B406F">
              <w:rPr>
                <w:rFonts w:ascii="Times New Roman" w:hAnsi="Times New Roman" w:cs="Times New Roman"/>
                <w:b/>
                <w:bCs/>
              </w:rPr>
              <w:t>--</w:t>
            </w:r>
          </w:p>
        </w:tc>
        <w:tc>
          <w:tcPr>
            <w:tcW w:w="1843" w:type="dxa"/>
            <w:vMerge w:val="restart"/>
            <w:tcBorders>
              <w:top w:val="single" w:sz="4" w:space="0" w:color="auto"/>
              <w:left w:val="single" w:sz="4" w:space="0" w:color="auto"/>
              <w:right w:val="single" w:sz="4" w:space="0" w:color="auto"/>
            </w:tcBorders>
          </w:tcPr>
          <w:p w:rsidR="00B7384B" w:rsidRDefault="00B7384B" w:rsidP="0067216C">
            <w:pPr>
              <w:pStyle w:val="af5"/>
              <w:jc w:val="center"/>
              <w:rPr>
                <w:rFonts w:ascii="Times New Roman" w:hAnsi="Times New Roman" w:cs="Times New Roman"/>
              </w:rPr>
            </w:pPr>
            <w:r>
              <w:rPr>
                <w:rFonts w:ascii="Times New Roman" w:hAnsi="Times New Roman" w:cs="Times New Roman"/>
              </w:rPr>
              <w:t>2</w:t>
            </w:r>
          </w:p>
          <w:p w:rsidR="0067216C" w:rsidRPr="007B406F" w:rsidRDefault="0067216C" w:rsidP="0067216C">
            <w:pPr>
              <w:pStyle w:val="af5"/>
              <w:jc w:val="center"/>
              <w:rPr>
                <w:rFonts w:ascii="Times New Roman" w:hAnsi="Times New Roman" w:cs="Times New Roman"/>
              </w:rPr>
            </w:pPr>
            <w:r w:rsidRPr="007B406F">
              <w:rPr>
                <w:rFonts w:ascii="Times New Roman" w:hAnsi="Times New Roman" w:cs="Times New Roman"/>
              </w:rPr>
              <w:t>ОК 1. ОК 2. ОК 4. ОК 5. ОК 6. ОК 7.</w:t>
            </w:r>
          </w:p>
          <w:p w:rsidR="0067216C" w:rsidRPr="007B406F" w:rsidRDefault="0067216C" w:rsidP="0067216C">
            <w:pPr>
              <w:pStyle w:val="af5"/>
              <w:jc w:val="center"/>
              <w:rPr>
                <w:rFonts w:ascii="Times New Roman" w:hAnsi="Times New Roman" w:cs="Times New Roman"/>
                <w:b/>
                <w:bCs/>
              </w:rPr>
            </w:pPr>
            <w:r w:rsidRPr="007B406F">
              <w:rPr>
                <w:rFonts w:ascii="Times New Roman" w:hAnsi="Times New Roman" w:cs="Times New Roman"/>
              </w:rPr>
              <w:t>ПК 3.1.</w:t>
            </w:r>
          </w:p>
        </w:tc>
      </w:tr>
      <w:tr w:rsidR="0067216C" w:rsidRPr="007B406F" w:rsidTr="00AA3C8C">
        <w:trPr>
          <w:trHeight w:val="20"/>
        </w:trPr>
        <w:tc>
          <w:tcPr>
            <w:tcW w:w="2529" w:type="dxa"/>
            <w:vMerge/>
            <w:tcBorders>
              <w:left w:val="single" w:sz="4" w:space="0" w:color="auto"/>
              <w:right w:val="single" w:sz="4" w:space="0" w:color="auto"/>
            </w:tcBorders>
          </w:tcPr>
          <w:p w:rsidR="0067216C" w:rsidRPr="007B406F" w:rsidRDefault="0067216C" w:rsidP="0067216C">
            <w:pPr>
              <w:pStyle w:val="af5"/>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67216C" w:rsidRPr="007B406F" w:rsidRDefault="0067216C" w:rsidP="0067216C">
            <w:pPr>
              <w:pStyle w:val="af5"/>
              <w:rPr>
                <w:rFonts w:ascii="Times New Roman" w:hAnsi="Times New Roman" w:cs="Times New Roman"/>
                <w:b/>
              </w:rPr>
            </w:pPr>
            <w:r w:rsidRPr="007B406F">
              <w:rPr>
                <w:rFonts w:ascii="Times New Roman" w:hAnsi="Times New Roman" w:cs="Times New Roman"/>
                <w:b/>
              </w:rPr>
              <w:t xml:space="preserve">Практические занятия </w:t>
            </w:r>
          </w:p>
          <w:p w:rsidR="0067216C" w:rsidRPr="007B406F" w:rsidRDefault="0067216C" w:rsidP="0067216C">
            <w:pPr>
              <w:pStyle w:val="af5"/>
              <w:rPr>
                <w:rFonts w:ascii="Times New Roman" w:hAnsi="Times New Roman" w:cs="Times New Roman"/>
              </w:rPr>
            </w:pPr>
            <w:r w:rsidRPr="007B406F">
              <w:rPr>
                <w:rFonts w:ascii="Times New Roman" w:hAnsi="Times New Roman" w:cs="Times New Roman"/>
              </w:rPr>
              <w:t>Соединение приемников энергии звездой</w:t>
            </w:r>
          </w:p>
          <w:p w:rsidR="0067216C" w:rsidRPr="007B406F" w:rsidRDefault="0067216C" w:rsidP="0067216C">
            <w:pPr>
              <w:pStyle w:val="af5"/>
              <w:rPr>
                <w:rFonts w:ascii="Times New Roman" w:hAnsi="Times New Roman" w:cs="Times New Roman"/>
              </w:rPr>
            </w:pPr>
            <w:r w:rsidRPr="007B406F">
              <w:rPr>
                <w:rFonts w:ascii="Times New Roman" w:hAnsi="Times New Roman" w:cs="Times New Roman"/>
              </w:rPr>
              <w:t>Соединение приемников энергии треугольником</w:t>
            </w:r>
          </w:p>
        </w:tc>
        <w:tc>
          <w:tcPr>
            <w:tcW w:w="851" w:type="dxa"/>
            <w:tcBorders>
              <w:top w:val="single" w:sz="4" w:space="0" w:color="auto"/>
              <w:left w:val="single" w:sz="4" w:space="0" w:color="auto"/>
              <w:bottom w:val="single" w:sz="4" w:space="0" w:color="auto"/>
              <w:right w:val="single" w:sz="4" w:space="0" w:color="auto"/>
            </w:tcBorders>
          </w:tcPr>
          <w:p w:rsidR="0067216C" w:rsidRPr="007B406F" w:rsidRDefault="0067216C" w:rsidP="0067216C">
            <w:pPr>
              <w:pStyle w:val="af5"/>
              <w:jc w:val="center"/>
              <w:rPr>
                <w:rFonts w:ascii="Times New Roman" w:hAnsi="Times New Roman" w:cs="Times New Roman"/>
                <w:b/>
              </w:rPr>
            </w:pPr>
            <w:r w:rsidRPr="007B406F">
              <w:rPr>
                <w:rFonts w:ascii="Times New Roman" w:hAnsi="Times New Roman" w:cs="Times New Roman"/>
                <w:b/>
              </w:rPr>
              <w:t>4</w:t>
            </w:r>
          </w:p>
        </w:tc>
        <w:tc>
          <w:tcPr>
            <w:tcW w:w="1842" w:type="dxa"/>
            <w:tcBorders>
              <w:top w:val="single" w:sz="4" w:space="0" w:color="auto"/>
              <w:left w:val="single" w:sz="4" w:space="0" w:color="auto"/>
              <w:bottom w:val="single" w:sz="4" w:space="0" w:color="auto"/>
              <w:right w:val="single" w:sz="4" w:space="0" w:color="auto"/>
            </w:tcBorders>
          </w:tcPr>
          <w:p w:rsidR="0067216C" w:rsidRPr="007B406F" w:rsidRDefault="0067216C" w:rsidP="0067216C">
            <w:pPr>
              <w:pStyle w:val="af5"/>
              <w:jc w:val="center"/>
              <w:rPr>
                <w:rFonts w:ascii="Times New Roman" w:hAnsi="Times New Roman" w:cs="Times New Roman"/>
                <w:b/>
                <w:bCs/>
              </w:rPr>
            </w:pPr>
            <w:r w:rsidRPr="007B406F">
              <w:rPr>
                <w:rFonts w:ascii="Times New Roman" w:hAnsi="Times New Roman" w:cs="Times New Roman"/>
                <w:b/>
                <w:bCs/>
              </w:rPr>
              <w:t>4</w:t>
            </w:r>
          </w:p>
        </w:tc>
        <w:tc>
          <w:tcPr>
            <w:tcW w:w="1843" w:type="dxa"/>
            <w:vMerge/>
            <w:tcBorders>
              <w:left w:val="single" w:sz="4" w:space="0" w:color="auto"/>
              <w:right w:val="single" w:sz="4" w:space="0" w:color="auto"/>
            </w:tcBorders>
          </w:tcPr>
          <w:p w:rsidR="0067216C" w:rsidRPr="007B406F" w:rsidRDefault="0067216C" w:rsidP="0067216C">
            <w:pPr>
              <w:pStyle w:val="af5"/>
              <w:jc w:val="center"/>
              <w:rPr>
                <w:rFonts w:ascii="Times New Roman" w:hAnsi="Times New Roman" w:cs="Times New Roman"/>
                <w:b/>
                <w:bCs/>
              </w:rPr>
            </w:pPr>
          </w:p>
        </w:tc>
      </w:tr>
      <w:tr w:rsidR="0067216C" w:rsidRPr="007B406F" w:rsidTr="0067216C">
        <w:trPr>
          <w:trHeight w:val="20"/>
        </w:trPr>
        <w:tc>
          <w:tcPr>
            <w:tcW w:w="2529" w:type="dxa"/>
            <w:vMerge/>
            <w:tcBorders>
              <w:left w:val="single" w:sz="4" w:space="0" w:color="auto"/>
              <w:right w:val="single" w:sz="4" w:space="0" w:color="auto"/>
            </w:tcBorders>
          </w:tcPr>
          <w:p w:rsidR="0067216C" w:rsidRPr="007B406F" w:rsidRDefault="0067216C" w:rsidP="0067216C">
            <w:pPr>
              <w:pStyle w:val="af5"/>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67216C" w:rsidRPr="007B406F" w:rsidRDefault="0067216C" w:rsidP="0067216C">
            <w:pPr>
              <w:pStyle w:val="af5"/>
              <w:rPr>
                <w:rFonts w:ascii="Times New Roman" w:hAnsi="Times New Roman" w:cs="Times New Roman"/>
                <w:bCs/>
              </w:rPr>
            </w:pPr>
            <w:r w:rsidRPr="007B406F">
              <w:rPr>
                <w:rFonts w:ascii="Times New Roman" w:hAnsi="Times New Roman" w:cs="Times New Roman"/>
                <w:b/>
              </w:rPr>
              <w:t xml:space="preserve">Контрольная работа 2 </w:t>
            </w:r>
            <w:r w:rsidRPr="007B406F">
              <w:rPr>
                <w:rFonts w:ascii="Times New Roman" w:hAnsi="Times New Roman" w:cs="Times New Roman"/>
                <w:bCs/>
              </w:rPr>
              <w:t>по теме: «Трехфазные электрические цепи»</w:t>
            </w:r>
          </w:p>
        </w:tc>
        <w:tc>
          <w:tcPr>
            <w:tcW w:w="851" w:type="dxa"/>
            <w:tcBorders>
              <w:top w:val="single" w:sz="4" w:space="0" w:color="auto"/>
              <w:left w:val="single" w:sz="4" w:space="0" w:color="auto"/>
              <w:bottom w:val="single" w:sz="4" w:space="0" w:color="auto"/>
              <w:right w:val="single" w:sz="4" w:space="0" w:color="auto"/>
            </w:tcBorders>
          </w:tcPr>
          <w:p w:rsidR="0067216C" w:rsidRPr="007B406F" w:rsidRDefault="0067216C" w:rsidP="0067216C">
            <w:pPr>
              <w:pStyle w:val="af5"/>
              <w:jc w:val="center"/>
              <w:rPr>
                <w:rFonts w:ascii="Times New Roman" w:hAnsi="Times New Roman" w:cs="Times New Roman"/>
                <w:b/>
              </w:rPr>
            </w:pPr>
            <w:r w:rsidRPr="007B406F">
              <w:rPr>
                <w:rFonts w:ascii="Times New Roman" w:hAnsi="Times New Roman" w:cs="Times New Roman"/>
                <w:b/>
              </w:rPr>
              <w:t>1</w:t>
            </w:r>
          </w:p>
        </w:tc>
        <w:tc>
          <w:tcPr>
            <w:tcW w:w="1842" w:type="dxa"/>
            <w:tcBorders>
              <w:top w:val="single" w:sz="4" w:space="0" w:color="auto"/>
              <w:left w:val="single" w:sz="4" w:space="0" w:color="auto"/>
              <w:bottom w:val="single" w:sz="4" w:space="0" w:color="auto"/>
              <w:right w:val="single" w:sz="4" w:space="0" w:color="auto"/>
            </w:tcBorders>
          </w:tcPr>
          <w:p w:rsidR="0067216C" w:rsidRPr="007B406F" w:rsidRDefault="0067216C" w:rsidP="0067216C">
            <w:pPr>
              <w:pStyle w:val="af5"/>
              <w:jc w:val="center"/>
              <w:rPr>
                <w:rFonts w:ascii="Times New Roman" w:hAnsi="Times New Roman" w:cs="Times New Roman"/>
                <w:b/>
                <w:bCs/>
              </w:rPr>
            </w:pPr>
            <w:r w:rsidRPr="007B406F">
              <w:rPr>
                <w:rFonts w:ascii="Times New Roman" w:hAnsi="Times New Roman" w:cs="Times New Roman"/>
                <w:b/>
                <w:bCs/>
              </w:rPr>
              <w:t>-</w:t>
            </w:r>
          </w:p>
        </w:tc>
        <w:tc>
          <w:tcPr>
            <w:tcW w:w="1843" w:type="dxa"/>
            <w:vMerge/>
            <w:tcBorders>
              <w:left w:val="single" w:sz="4" w:space="0" w:color="auto"/>
              <w:right w:val="single" w:sz="4" w:space="0" w:color="auto"/>
            </w:tcBorders>
          </w:tcPr>
          <w:p w:rsidR="0067216C" w:rsidRPr="007B406F" w:rsidRDefault="0067216C" w:rsidP="0067216C">
            <w:pPr>
              <w:pStyle w:val="af5"/>
              <w:jc w:val="center"/>
              <w:rPr>
                <w:rFonts w:ascii="Times New Roman" w:hAnsi="Times New Roman" w:cs="Times New Roman"/>
                <w:b/>
                <w:bCs/>
              </w:rPr>
            </w:pPr>
          </w:p>
        </w:tc>
      </w:tr>
      <w:tr w:rsidR="0067216C" w:rsidRPr="007B406F" w:rsidTr="0067216C">
        <w:trPr>
          <w:trHeight w:val="20"/>
        </w:trPr>
        <w:tc>
          <w:tcPr>
            <w:tcW w:w="2529" w:type="dxa"/>
            <w:vMerge/>
            <w:tcBorders>
              <w:left w:val="single" w:sz="4" w:space="0" w:color="auto"/>
              <w:bottom w:val="single" w:sz="4" w:space="0" w:color="auto"/>
              <w:right w:val="single" w:sz="4" w:space="0" w:color="auto"/>
            </w:tcBorders>
          </w:tcPr>
          <w:p w:rsidR="0067216C" w:rsidRPr="007B406F" w:rsidRDefault="0067216C" w:rsidP="0067216C">
            <w:pPr>
              <w:pStyle w:val="af5"/>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67216C" w:rsidRPr="007B406F" w:rsidRDefault="0067216C" w:rsidP="0067216C">
            <w:pPr>
              <w:pStyle w:val="af5"/>
              <w:rPr>
                <w:rFonts w:ascii="Times New Roman" w:hAnsi="Times New Roman" w:cs="Times New Roman"/>
                <w:bCs/>
              </w:rPr>
            </w:pPr>
            <w:r w:rsidRPr="007B406F">
              <w:rPr>
                <w:rFonts w:ascii="Times New Roman" w:hAnsi="Times New Roman" w:cs="Times New Roman"/>
                <w:b/>
                <w:bCs/>
              </w:rPr>
              <w:t xml:space="preserve">Самостоятельная работа </w:t>
            </w:r>
          </w:p>
          <w:p w:rsidR="0067216C" w:rsidRPr="007B406F" w:rsidRDefault="0067216C" w:rsidP="0067216C">
            <w:pPr>
              <w:pStyle w:val="af5"/>
              <w:rPr>
                <w:rFonts w:ascii="Times New Roman" w:hAnsi="Times New Roman" w:cs="Times New Roman"/>
                <w:bCs/>
              </w:rPr>
            </w:pPr>
            <w:r w:rsidRPr="007B406F">
              <w:rPr>
                <w:rFonts w:ascii="Times New Roman" w:hAnsi="Times New Roman" w:cs="Times New Roman"/>
              </w:rPr>
              <w:t xml:space="preserve">Выполнение  индивидуальных  домашних  заданий; подготовка  к  лабораторным и  практическим  занятиям; подготовка  к  контрольным  работам; выполнение  расчетов,  решение   задач  по  индивидуальным заданиям  </w:t>
            </w:r>
          </w:p>
        </w:tc>
        <w:tc>
          <w:tcPr>
            <w:tcW w:w="851" w:type="dxa"/>
            <w:tcBorders>
              <w:top w:val="single" w:sz="4" w:space="0" w:color="auto"/>
              <w:left w:val="single" w:sz="4" w:space="0" w:color="auto"/>
              <w:bottom w:val="single" w:sz="4" w:space="0" w:color="auto"/>
              <w:right w:val="single" w:sz="4" w:space="0" w:color="auto"/>
            </w:tcBorders>
          </w:tcPr>
          <w:p w:rsidR="0067216C" w:rsidRPr="007B406F" w:rsidRDefault="0067216C" w:rsidP="0067216C">
            <w:pPr>
              <w:pStyle w:val="af5"/>
              <w:jc w:val="center"/>
              <w:rPr>
                <w:rFonts w:ascii="Times New Roman" w:hAnsi="Times New Roman" w:cs="Times New Roman"/>
                <w:b/>
              </w:rPr>
            </w:pPr>
            <w:r w:rsidRPr="007B406F">
              <w:rPr>
                <w:rFonts w:ascii="Times New Roman" w:hAnsi="Times New Roman" w:cs="Times New Roman"/>
                <w:b/>
              </w:rPr>
              <w:t>8</w:t>
            </w:r>
          </w:p>
          <w:p w:rsidR="0067216C" w:rsidRPr="007B406F" w:rsidRDefault="0067216C" w:rsidP="0067216C">
            <w:pPr>
              <w:pStyle w:val="af5"/>
              <w:jc w:val="cente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67216C" w:rsidRPr="007B406F" w:rsidRDefault="0067216C" w:rsidP="0067216C">
            <w:pPr>
              <w:pStyle w:val="af5"/>
              <w:jc w:val="center"/>
              <w:rPr>
                <w:rFonts w:ascii="Times New Roman" w:hAnsi="Times New Roman" w:cs="Times New Roman"/>
                <w:b/>
                <w:bCs/>
              </w:rPr>
            </w:pPr>
            <w:r w:rsidRPr="007B406F">
              <w:rPr>
                <w:rFonts w:ascii="Times New Roman" w:hAnsi="Times New Roman" w:cs="Times New Roman"/>
                <w:b/>
                <w:bCs/>
              </w:rPr>
              <w:t>-</w:t>
            </w:r>
          </w:p>
        </w:tc>
        <w:tc>
          <w:tcPr>
            <w:tcW w:w="1843" w:type="dxa"/>
            <w:vMerge/>
            <w:tcBorders>
              <w:left w:val="single" w:sz="4" w:space="0" w:color="auto"/>
              <w:bottom w:val="single" w:sz="4" w:space="0" w:color="auto"/>
              <w:right w:val="single" w:sz="4" w:space="0" w:color="auto"/>
            </w:tcBorders>
          </w:tcPr>
          <w:p w:rsidR="0067216C" w:rsidRPr="007B406F" w:rsidRDefault="0067216C" w:rsidP="0067216C">
            <w:pPr>
              <w:pStyle w:val="af5"/>
              <w:jc w:val="center"/>
              <w:rPr>
                <w:rFonts w:ascii="Times New Roman" w:hAnsi="Times New Roman" w:cs="Times New Roman"/>
                <w:b/>
                <w:bCs/>
              </w:rPr>
            </w:pPr>
          </w:p>
        </w:tc>
      </w:tr>
      <w:tr w:rsidR="00B63797" w:rsidRPr="007B406F" w:rsidTr="0067216C">
        <w:trPr>
          <w:trHeight w:val="20"/>
        </w:trPr>
        <w:tc>
          <w:tcPr>
            <w:tcW w:w="2529" w:type="dxa"/>
            <w:vMerge w:val="restart"/>
            <w:tcBorders>
              <w:left w:val="single" w:sz="4" w:space="0" w:color="auto"/>
              <w:right w:val="single" w:sz="4" w:space="0" w:color="auto"/>
            </w:tcBorders>
          </w:tcPr>
          <w:p w:rsidR="00B63797" w:rsidRPr="007B406F" w:rsidRDefault="00B63797" w:rsidP="0067216C">
            <w:pPr>
              <w:pStyle w:val="af5"/>
              <w:rPr>
                <w:rFonts w:ascii="Times New Roman" w:hAnsi="Times New Roman" w:cs="Times New Roman"/>
                <w:b/>
                <w:bCs/>
              </w:rPr>
            </w:pPr>
            <w:r w:rsidRPr="007B406F">
              <w:rPr>
                <w:rFonts w:ascii="Times New Roman" w:hAnsi="Times New Roman" w:cs="Times New Roman"/>
                <w:b/>
                <w:bCs/>
              </w:rPr>
              <w:t xml:space="preserve">Тема 5. </w:t>
            </w:r>
          </w:p>
          <w:p w:rsidR="00B63797" w:rsidRPr="007B406F" w:rsidRDefault="00B63797" w:rsidP="0067216C">
            <w:pPr>
              <w:pStyle w:val="af5"/>
              <w:rPr>
                <w:rFonts w:ascii="Times New Roman" w:hAnsi="Times New Roman" w:cs="Times New Roman"/>
                <w:b/>
                <w:bCs/>
              </w:rPr>
            </w:pPr>
            <w:r w:rsidRPr="007B406F">
              <w:rPr>
                <w:rFonts w:ascii="Times New Roman" w:hAnsi="Times New Roman" w:cs="Times New Roman"/>
                <w:b/>
                <w:bCs/>
              </w:rPr>
              <w:lastRenderedPageBreak/>
              <w:t>Основные понятия электронной и вычислительной техники</w:t>
            </w:r>
          </w:p>
        </w:tc>
        <w:tc>
          <w:tcPr>
            <w:tcW w:w="7819"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rPr>
                <w:rFonts w:ascii="Times New Roman" w:hAnsi="Times New Roman" w:cs="Times New Roman"/>
              </w:rPr>
            </w:pPr>
            <w:r w:rsidRPr="007B406F">
              <w:rPr>
                <w:rFonts w:ascii="Times New Roman" w:hAnsi="Times New Roman" w:cs="Times New Roman"/>
                <w:b/>
                <w:bCs/>
              </w:rPr>
              <w:lastRenderedPageBreak/>
              <w:t>Содержание учебного материала</w:t>
            </w:r>
            <w:r w:rsidRPr="007B406F">
              <w:rPr>
                <w:rFonts w:ascii="Times New Roman" w:hAnsi="Times New Roman" w:cs="Times New Roman"/>
              </w:rPr>
              <w:t xml:space="preserve"> </w:t>
            </w:r>
          </w:p>
          <w:p w:rsidR="00B63797" w:rsidRPr="007B406F" w:rsidRDefault="00B63797" w:rsidP="0067216C">
            <w:pPr>
              <w:pStyle w:val="af5"/>
              <w:rPr>
                <w:rFonts w:ascii="Times New Roman" w:hAnsi="Times New Roman" w:cs="Times New Roman"/>
              </w:rPr>
            </w:pPr>
            <w:r w:rsidRPr="007B406F">
              <w:rPr>
                <w:rFonts w:ascii="Times New Roman" w:hAnsi="Times New Roman" w:cs="Times New Roman"/>
              </w:rPr>
              <w:lastRenderedPageBreak/>
              <w:t xml:space="preserve">Физические  свойства   полупроводников.  Структура  собственных   и  примесных   полупроводников.  Виды  носителей  зарядов в   полупроводниках. </w:t>
            </w:r>
          </w:p>
          <w:p w:rsidR="00B63797" w:rsidRPr="007B406F" w:rsidRDefault="00B63797" w:rsidP="0067216C">
            <w:pPr>
              <w:pStyle w:val="af5"/>
              <w:rPr>
                <w:rFonts w:ascii="Times New Roman" w:hAnsi="Times New Roman" w:cs="Times New Roman"/>
              </w:rPr>
            </w:pPr>
            <w:r w:rsidRPr="007B406F">
              <w:rPr>
                <w:rFonts w:ascii="Times New Roman" w:hAnsi="Times New Roman" w:cs="Times New Roman"/>
              </w:rPr>
              <w:t>Процессы электропроводимости  полупроводников. Методы  формирования  p–n-перехода.</w:t>
            </w:r>
            <w:r w:rsidR="0067216C" w:rsidRPr="007B406F">
              <w:rPr>
                <w:rFonts w:ascii="Times New Roman" w:hAnsi="Times New Roman" w:cs="Times New Roman"/>
              </w:rPr>
              <w:t xml:space="preserve"> </w:t>
            </w:r>
            <w:r w:rsidRPr="007B406F">
              <w:rPr>
                <w:rFonts w:ascii="Times New Roman" w:hAnsi="Times New Roman" w:cs="Times New Roman"/>
              </w:rPr>
              <w:t xml:space="preserve">Понятие  о  логических  операциях  и  способах   их реализации.  </w:t>
            </w:r>
          </w:p>
          <w:p w:rsidR="00B63797" w:rsidRPr="007B406F" w:rsidRDefault="00B63797" w:rsidP="0067216C">
            <w:pPr>
              <w:pStyle w:val="af5"/>
              <w:rPr>
                <w:rFonts w:ascii="Times New Roman" w:hAnsi="Times New Roman" w:cs="Times New Roman"/>
                <w:b/>
                <w:bCs/>
                <w:i/>
              </w:rPr>
            </w:pPr>
            <w:r w:rsidRPr="007B406F">
              <w:rPr>
                <w:rFonts w:ascii="Times New Roman" w:hAnsi="Times New Roman" w:cs="Times New Roman"/>
              </w:rPr>
              <w:t>Основные  элементы  автоматики  (принципы  построения).  Элементная  база</w:t>
            </w:r>
          </w:p>
        </w:tc>
        <w:tc>
          <w:tcPr>
            <w:tcW w:w="851"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rPr>
            </w:pPr>
            <w:r w:rsidRPr="007B406F">
              <w:rPr>
                <w:rFonts w:ascii="Times New Roman" w:hAnsi="Times New Roman" w:cs="Times New Roman"/>
                <w:b/>
              </w:rPr>
              <w:lastRenderedPageBreak/>
              <w:t>4</w:t>
            </w:r>
          </w:p>
        </w:tc>
        <w:tc>
          <w:tcPr>
            <w:tcW w:w="1842"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r w:rsidRPr="007B406F">
              <w:rPr>
                <w:rFonts w:ascii="Times New Roman" w:hAnsi="Times New Roman" w:cs="Times New Roman"/>
                <w:b/>
                <w:bCs/>
              </w:rPr>
              <w:t>2</w:t>
            </w:r>
          </w:p>
        </w:tc>
        <w:tc>
          <w:tcPr>
            <w:tcW w:w="1843" w:type="dxa"/>
            <w:vMerge w:val="restart"/>
            <w:tcBorders>
              <w:top w:val="single" w:sz="4" w:space="0" w:color="auto"/>
              <w:left w:val="single" w:sz="4" w:space="0" w:color="auto"/>
              <w:right w:val="single" w:sz="4" w:space="0" w:color="auto"/>
            </w:tcBorders>
          </w:tcPr>
          <w:p w:rsidR="00B7384B" w:rsidRDefault="00B7384B" w:rsidP="0067216C">
            <w:pPr>
              <w:pStyle w:val="af5"/>
              <w:jc w:val="center"/>
              <w:rPr>
                <w:rFonts w:ascii="Times New Roman" w:hAnsi="Times New Roman" w:cs="Times New Roman"/>
              </w:rPr>
            </w:pPr>
            <w:r>
              <w:rPr>
                <w:rFonts w:ascii="Times New Roman" w:hAnsi="Times New Roman" w:cs="Times New Roman"/>
              </w:rPr>
              <w:t>2</w:t>
            </w:r>
          </w:p>
          <w:p w:rsidR="00B63797" w:rsidRPr="007B406F" w:rsidRDefault="00B63797" w:rsidP="0067216C">
            <w:pPr>
              <w:pStyle w:val="af5"/>
              <w:jc w:val="center"/>
              <w:rPr>
                <w:rFonts w:ascii="Times New Roman" w:hAnsi="Times New Roman" w:cs="Times New Roman"/>
              </w:rPr>
            </w:pPr>
            <w:r w:rsidRPr="007B406F">
              <w:rPr>
                <w:rFonts w:ascii="Times New Roman" w:hAnsi="Times New Roman" w:cs="Times New Roman"/>
              </w:rPr>
              <w:lastRenderedPageBreak/>
              <w:t>ОК 1. ОК 2. ОК 3. ОК 5. ОК 8. ОК 9.</w:t>
            </w:r>
          </w:p>
          <w:p w:rsidR="00B63797" w:rsidRPr="007B406F" w:rsidRDefault="00B63797" w:rsidP="0067216C">
            <w:pPr>
              <w:pStyle w:val="af5"/>
              <w:jc w:val="center"/>
              <w:rPr>
                <w:rFonts w:ascii="Times New Roman" w:hAnsi="Times New Roman" w:cs="Times New Roman"/>
              </w:rPr>
            </w:pPr>
            <w:r w:rsidRPr="007B406F">
              <w:rPr>
                <w:rFonts w:ascii="Times New Roman" w:hAnsi="Times New Roman" w:cs="Times New Roman"/>
              </w:rPr>
              <w:t>ПК 1.1. ПК 3.1.</w:t>
            </w:r>
          </w:p>
        </w:tc>
      </w:tr>
      <w:tr w:rsidR="00B63797" w:rsidRPr="007B406F" w:rsidTr="0067216C">
        <w:trPr>
          <w:trHeight w:val="20"/>
        </w:trPr>
        <w:tc>
          <w:tcPr>
            <w:tcW w:w="2529" w:type="dxa"/>
            <w:vMerge/>
            <w:tcBorders>
              <w:left w:val="single" w:sz="4" w:space="0" w:color="auto"/>
              <w:bottom w:val="single" w:sz="4" w:space="0" w:color="auto"/>
              <w:right w:val="single" w:sz="4" w:space="0" w:color="auto"/>
            </w:tcBorders>
          </w:tcPr>
          <w:p w:rsidR="00B63797" w:rsidRPr="007B406F" w:rsidRDefault="00B63797" w:rsidP="0067216C">
            <w:pPr>
              <w:pStyle w:val="af5"/>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rPr>
                <w:rFonts w:ascii="Times New Roman" w:hAnsi="Times New Roman" w:cs="Times New Roman"/>
                <w:bCs/>
              </w:rPr>
            </w:pPr>
            <w:r w:rsidRPr="007B406F">
              <w:rPr>
                <w:rFonts w:ascii="Times New Roman" w:hAnsi="Times New Roman" w:cs="Times New Roman"/>
                <w:b/>
                <w:bCs/>
              </w:rPr>
              <w:t xml:space="preserve">Самостоятельная работа </w:t>
            </w:r>
          </w:p>
          <w:p w:rsidR="00B63797" w:rsidRPr="007B406F" w:rsidRDefault="0067216C" w:rsidP="0067216C">
            <w:pPr>
              <w:pStyle w:val="af5"/>
              <w:rPr>
                <w:rFonts w:ascii="Times New Roman" w:hAnsi="Times New Roman" w:cs="Times New Roman"/>
                <w:bCs/>
              </w:rPr>
            </w:pPr>
            <w:r w:rsidRPr="007B406F">
              <w:rPr>
                <w:rFonts w:ascii="Times New Roman" w:hAnsi="Times New Roman" w:cs="Times New Roman"/>
              </w:rPr>
              <w:t>В</w:t>
            </w:r>
            <w:r w:rsidR="00B63797" w:rsidRPr="007B406F">
              <w:rPr>
                <w:rFonts w:ascii="Times New Roman" w:hAnsi="Times New Roman" w:cs="Times New Roman"/>
              </w:rPr>
              <w:t>ыполнение  индивидуальных  домашних  заданий;</w:t>
            </w:r>
            <w:r w:rsidRPr="007B406F">
              <w:rPr>
                <w:rFonts w:ascii="Times New Roman" w:hAnsi="Times New Roman" w:cs="Times New Roman"/>
              </w:rPr>
              <w:t xml:space="preserve"> </w:t>
            </w:r>
            <w:r w:rsidR="00B63797" w:rsidRPr="007B406F">
              <w:rPr>
                <w:rFonts w:ascii="Times New Roman" w:hAnsi="Times New Roman" w:cs="Times New Roman"/>
              </w:rPr>
              <w:t xml:space="preserve">выполнение  расчетов,  решение   задач  по  индивидуальным заданиям  </w:t>
            </w:r>
          </w:p>
        </w:tc>
        <w:tc>
          <w:tcPr>
            <w:tcW w:w="851"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rPr>
            </w:pPr>
            <w:r w:rsidRPr="007B406F">
              <w:rPr>
                <w:rFonts w:ascii="Times New Roman" w:hAnsi="Times New Roman" w:cs="Times New Roman"/>
                <w:b/>
              </w:rPr>
              <w:t>3</w:t>
            </w:r>
          </w:p>
          <w:p w:rsidR="00B63797" w:rsidRPr="007B406F" w:rsidRDefault="00B63797" w:rsidP="0067216C">
            <w:pPr>
              <w:pStyle w:val="af5"/>
              <w:jc w:val="center"/>
              <w:rPr>
                <w:rFonts w:ascii="Times New Roman" w:hAnsi="Times New Roman" w:cs="Times New Roman"/>
                <w:b/>
              </w:rPr>
            </w:pPr>
          </w:p>
        </w:tc>
        <w:tc>
          <w:tcPr>
            <w:tcW w:w="1842" w:type="dxa"/>
            <w:tcBorders>
              <w:top w:val="single" w:sz="4" w:space="0" w:color="auto"/>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r w:rsidRPr="007B406F">
              <w:rPr>
                <w:rFonts w:ascii="Times New Roman" w:hAnsi="Times New Roman" w:cs="Times New Roman"/>
                <w:b/>
                <w:bCs/>
              </w:rPr>
              <w:t>-</w:t>
            </w:r>
          </w:p>
        </w:tc>
        <w:tc>
          <w:tcPr>
            <w:tcW w:w="1843" w:type="dxa"/>
            <w:vMerge/>
            <w:tcBorders>
              <w:left w:val="single" w:sz="4" w:space="0" w:color="auto"/>
              <w:bottom w:val="single" w:sz="4" w:space="0" w:color="auto"/>
              <w:right w:val="single" w:sz="4" w:space="0" w:color="auto"/>
            </w:tcBorders>
          </w:tcPr>
          <w:p w:rsidR="00B63797" w:rsidRPr="007B406F" w:rsidRDefault="00B63797" w:rsidP="0067216C">
            <w:pPr>
              <w:pStyle w:val="af5"/>
              <w:jc w:val="center"/>
              <w:rPr>
                <w:rFonts w:ascii="Times New Roman" w:hAnsi="Times New Roman" w:cs="Times New Roman"/>
                <w:b/>
                <w:bCs/>
              </w:rPr>
            </w:pPr>
          </w:p>
        </w:tc>
      </w:tr>
      <w:tr w:rsidR="00B63797" w:rsidRPr="007B406F" w:rsidTr="00DE36EC">
        <w:trPr>
          <w:trHeight w:val="355"/>
        </w:trPr>
        <w:tc>
          <w:tcPr>
            <w:tcW w:w="2529" w:type="dxa"/>
          </w:tcPr>
          <w:p w:rsidR="00B63797" w:rsidRPr="007B406F" w:rsidRDefault="00B63797" w:rsidP="0067216C">
            <w:pPr>
              <w:pStyle w:val="af5"/>
              <w:rPr>
                <w:rFonts w:ascii="Times New Roman" w:hAnsi="Times New Roman" w:cs="Times New Roman"/>
                <w:b/>
                <w:bCs/>
              </w:rPr>
            </w:pPr>
          </w:p>
        </w:tc>
        <w:tc>
          <w:tcPr>
            <w:tcW w:w="7819" w:type="dxa"/>
          </w:tcPr>
          <w:p w:rsidR="00B63797" w:rsidRPr="007B406F" w:rsidRDefault="00B63797" w:rsidP="0067216C">
            <w:pPr>
              <w:pStyle w:val="af5"/>
              <w:rPr>
                <w:rFonts w:ascii="Times New Roman" w:hAnsi="Times New Roman" w:cs="Times New Roman"/>
                <w:b/>
                <w:bCs/>
              </w:rPr>
            </w:pPr>
            <w:r w:rsidRPr="007B406F">
              <w:rPr>
                <w:rFonts w:ascii="Times New Roman" w:hAnsi="Times New Roman" w:cs="Times New Roman"/>
                <w:b/>
                <w:bCs/>
              </w:rPr>
              <w:t>Всего</w:t>
            </w:r>
          </w:p>
        </w:tc>
        <w:tc>
          <w:tcPr>
            <w:tcW w:w="851" w:type="dxa"/>
          </w:tcPr>
          <w:p w:rsidR="00B63797" w:rsidRPr="007B406F" w:rsidRDefault="005B2824" w:rsidP="005061C4">
            <w:pPr>
              <w:pStyle w:val="af5"/>
              <w:jc w:val="center"/>
              <w:rPr>
                <w:rFonts w:ascii="Times New Roman" w:hAnsi="Times New Roman" w:cs="Times New Roman"/>
                <w:b/>
                <w:bCs/>
              </w:rPr>
            </w:pPr>
            <w:r>
              <w:rPr>
                <w:rFonts w:ascii="Times New Roman" w:hAnsi="Times New Roman" w:cs="Times New Roman"/>
                <w:b/>
                <w:bCs/>
              </w:rPr>
              <w:fldChar w:fldCharType="begin"/>
            </w:r>
            <w:r w:rsidR="00272993">
              <w:rPr>
                <w:rFonts w:ascii="Times New Roman" w:hAnsi="Times New Roman" w:cs="Times New Roman"/>
                <w:b/>
                <w:bCs/>
              </w:rPr>
              <w:instrText xml:space="preserve"> =SUM(ABOVE) </w:instrText>
            </w:r>
            <w:r>
              <w:rPr>
                <w:rFonts w:ascii="Times New Roman" w:hAnsi="Times New Roman" w:cs="Times New Roman"/>
                <w:b/>
                <w:bCs/>
              </w:rPr>
              <w:fldChar w:fldCharType="separate"/>
            </w:r>
            <w:r w:rsidR="005061C4">
              <w:rPr>
                <w:rFonts w:ascii="Times New Roman" w:hAnsi="Times New Roman" w:cs="Times New Roman"/>
                <w:b/>
                <w:bCs/>
                <w:noProof/>
              </w:rPr>
              <w:t>121</w:t>
            </w:r>
            <w:r>
              <w:rPr>
                <w:rFonts w:ascii="Times New Roman" w:hAnsi="Times New Roman" w:cs="Times New Roman"/>
                <w:b/>
                <w:bCs/>
              </w:rPr>
              <w:fldChar w:fldCharType="end"/>
            </w:r>
          </w:p>
        </w:tc>
        <w:tc>
          <w:tcPr>
            <w:tcW w:w="1842" w:type="dxa"/>
          </w:tcPr>
          <w:p w:rsidR="00B63797" w:rsidRPr="007B406F" w:rsidRDefault="00B63797" w:rsidP="0067216C">
            <w:pPr>
              <w:pStyle w:val="af5"/>
              <w:jc w:val="center"/>
              <w:rPr>
                <w:rFonts w:ascii="Times New Roman" w:hAnsi="Times New Roman" w:cs="Times New Roman"/>
                <w:b/>
                <w:bCs/>
              </w:rPr>
            </w:pPr>
            <w:r w:rsidRPr="007B406F">
              <w:rPr>
                <w:rFonts w:ascii="Times New Roman" w:hAnsi="Times New Roman" w:cs="Times New Roman"/>
                <w:b/>
                <w:bCs/>
              </w:rPr>
              <w:t>46</w:t>
            </w:r>
          </w:p>
        </w:tc>
        <w:tc>
          <w:tcPr>
            <w:tcW w:w="1843" w:type="dxa"/>
          </w:tcPr>
          <w:p w:rsidR="00B63797" w:rsidRPr="007B406F" w:rsidRDefault="00B63797" w:rsidP="0067216C">
            <w:pPr>
              <w:pStyle w:val="af5"/>
              <w:jc w:val="center"/>
              <w:rPr>
                <w:rFonts w:ascii="Times New Roman" w:hAnsi="Times New Roman" w:cs="Times New Roman"/>
                <w:b/>
                <w:bCs/>
              </w:rPr>
            </w:pPr>
          </w:p>
        </w:tc>
      </w:tr>
    </w:tbl>
    <w:p w:rsidR="0067216C" w:rsidRPr="007B406F" w:rsidRDefault="0067216C" w:rsidP="0067216C">
      <w:pPr>
        <w:pStyle w:val="af5"/>
        <w:rPr>
          <w:rFonts w:ascii="Times New Roman" w:hAnsi="Times New Roman" w:cs="Times New Roman"/>
        </w:rPr>
      </w:pPr>
    </w:p>
    <w:p w:rsidR="00DE36EC" w:rsidRDefault="00B63797" w:rsidP="00B7384B">
      <w:pPr>
        <w:suppressAutoHyphens/>
        <w:spacing w:after="0"/>
        <w:ind w:firstLine="284"/>
        <w:rPr>
          <w:rFonts w:cs="Times New Roman"/>
        </w:rPr>
      </w:pPr>
      <w:r w:rsidRPr="007B406F">
        <w:rPr>
          <w:rFonts w:cs="Times New Roman"/>
        </w:rPr>
        <w:t>*Конкретные активные и интерактивные формы проведения занятий отражены в календарно-тематическом плане преподавателя</w:t>
      </w: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B63797" w:rsidRPr="007B406F" w:rsidRDefault="00B63797" w:rsidP="0067216C">
      <w:pPr>
        <w:pStyle w:val="af5"/>
        <w:ind w:firstLine="426"/>
        <w:rPr>
          <w:rFonts w:ascii="Times New Roman" w:hAnsi="Times New Roman" w:cs="Times New Roman"/>
        </w:rPr>
      </w:pPr>
    </w:p>
    <w:p w:rsidR="00346A2C" w:rsidRPr="007B406F" w:rsidRDefault="00346A2C" w:rsidP="0067216C">
      <w:pPr>
        <w:pStyle w:val="af5"/>
        <w:rPr>
          <w:rFonts w:ascii="Times New Roman" w:hAnsi="Times New Roman" w:cs="Times New Roman"/>
          <w:b/>
          <w:bCs/>
        </w:rPr>
      </w:pPr>
    </w:p>
    <w:p w:rsidR="00346A2C" w:rsidRPr="007B406F" w:rsidRDefault="00346A2C" w:rsidP="0067216C">
      <w:pPr>
        <w:pStyle w:val="af5"/>
        <w:rPr>
          <w:rFonts w:ascii="Times New Roman" w:hAnsi="Times New Roman" w:cs="Times New Roman"/>
          <w:b/>
          <w:bCs/>
        </w:rPr>
      </w:pPr>
    </w:p>
    <w:p w:rsidR="00346A2C" w:rsidRPr="007B406F" w:rsidRDefault="00346A2C" w:rsidP="0067216C">
      <w:pPr>
        <w:pStyle w:val="af5"/>
        <w:rPr>
          <w:rFonts w:ascii="Times New Roman" w:hAnsi="Times New Roman" w:cs="Times New Roman"/>
          <w:b/>
          <w:bCs/>
        </w:rPr>
      </w:pPr>
    </w:p>
    <w:p w:rsidR="00346A2C" w:rsidRPr="007B406F" w:rsidRDefault="00346A2C" w:rsidP="00B6379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cs="Times New Roman"/>
          <w:b/>
          <w:bCs/>
        </w:rPr>
        <w:sectPr w:rsidR="00346A2C" w:rsidRPr="007B406F" w:rsidSect="00346A2C">
          <w:headerReference w:type="default" r:id="rId253"/>
          <w:footerReference w:type="default" r:id="rId254"/>
          <w:pgSz w:w="16838" w:h="11906" w:orient="landscape"/>
          <w:pgMar w:top="851" w:right="1134" w:bottom="1701" w:left="1134" w:header="709" w:footer="709" w:gutter="0"/>
          <w:cols w:space="720"/>
        </w:sectPr>
      </w:pPr>
    </w:p>
    <w:p w:rsidR="00B63797" w:rsidRPr="007B406F" w:rsidRDefault="00B63797" w:rsidP="00F51AFD">
      <w:pPr>
        <w:pStyle w:val="af5"/>
        <w:jc w:val="center"/>
        <w:rPr>
          <w:rFonts w:ascii="Times New Roman" w:hAnsi="Times New Roman" w:cs="Times New Roman"/>
          <w:b/>
        </w:rPr>
      </w:pPr>
      <w:r w:rsidRPr="007B406F">
        <w:rPr>
          <w:rFonts w:ascii="Times New Roman" w:hAnsi="Times New Roman" w:cs="Times New Roman"/>
          <w:b/>
        </w:rPr>
        <w:lastRenderedPageBreak/>
        <w:t>3. УСЛОВИЯ РЕАЛИЗАЦИИ РАБОЧЕЙ ПРОГРАММЫ ДИСЦИПЛИНЫ</w:t>
      </w:r>
    </w:p>
    <w:p w:rsidR="00B63797" w:rsidRPr="007B406F" w:rsidRDefault="00B63797" w:rsidP="00D86A4C">
      <w:pPr>
        <w:pStyle w:val="af5"/>
        <w:rPr>
          <w:rFonts w:ascii="Times New Roman" w:hAnsi="Times New Roman" w:cs="Times New Roman"/>
          <w:b/>
        </w:rPr>
      </w:pPr>
    </w:p>
    <w:p w:rsidR="00B63797" w:rsidRPr="007B406F" w:rsidRDefault="00B63797" w:rsidP="00F51AFD">
      <w:pPr>
        <w:pStyle w:val="af5"/>
        <w:ind w:firstLine="426"/>
        <w:rPr>
          <w:rFonts w:ascii="Times New Roman" w:hAnsi="Times New Roman" w:cs="Times New Roman"/>
          <w:b/>
        </w:rPr>
      </w:pPr>
      <w:r w:rsidRPr="007B406F">
        <w:rPr>
          <w:rFonts w:ascii="Times New Roman" w:hAnsi="Times New Roman" w:cs="Times New Roman"/>
          <w:b/>
        </w:rPr>
        <w:t>3.1 Требования к минимальному материально-техническому обеспечению</w:t>
      </w:r>
    </w:p>
    <w:p w:rsidR="001B6B7D" w:rsidRPr="001B6B7D" w:rsidRDefault="001B6B7D" w:rsidP="001B6B7D">
      <w:pPr>
        <w:widowControl w:val="0"/>
        <w:autoSpaceDE w:val="0"/>
        <w:autoSpaceDN w:val="0"/>
        <w:spacing w:after="0"/>
        <w:ind w:firstLine="709"/>
        <w:rPr>
          <w:rFonts w:eastAsia="Times New Roman" w:cs="Times New Roman"/>
          <w:color w:val="000000"/>
          <w:lang w:bidi="ru-RU"/>
        </w:rPr>
      </w:pPr>
      <w:r w:rsidRPr="001B6B7D">
        <w:rPr>
          <w:rFonts w:eastAsia="Times New Roman" w:cs="Times New Roman"/>
          <w:bCs/>
          <w:lang w:bidi="ru-RU"/>
        </w:rPr>
        <w:t xml:space="preserve">Дисциплина  </w:t>
      </w:r>
      <w:r w:rsidRPr="001B6B7D">
        <w:rPr>
          <w:rFonts w:eastAsia="Times New Roman" w:cs="Times New Roman"/>
          <w:lang w:bidi="ru-RU"/>
        </w:rPr>
        <w:t xml:space="preserve">реализуется в кабинете </w:t>
      </w:r>
      <w:r w:rsidRPr="001B6B7D">
        <w:rPr>
          <w:rFonts w:eastAsia="Times New Roman" w:cs="Times New Roman"/>
          <w:color w:val="000000"/>
          <w:lang w:bidi="ru-RU"/>
        </w:rPr>
        <w:t xml:space="preserve">электротехники и электроники и </w:t>
      </w:r>
      <w:r w:rsidRPr="001B6B7D">
        <w:rPr>
          <w:rFonts w:eastAsia="Times New Roman" w:cs="Times New Roman"/>
          <w:lang w:bidi="ru-RU"/>
        </w:rPr>
        <w:t xml:space="preserve">лаборатории электротехники. </w:t>
      </w:r>
    </w:p>
    <w:p w:rsidR="001B6B7D" w:rsidRPr="001B6B7D" w:rsidRDefault="001B6B7D" w:rsidP="001B6B7D">
      <w:pPr>
        <w:spacing w:after="0"/>
        <w:ind w:firstLine="709"/>
        <w:rPr>
          <w:rFonts w:cs="Times New Roman"/>
        </w:rPr>
      </w:pPr>
      <w:r w:rsidRPr="001B6B7D">
        <w:rPr>
          <w:rFonts w:cs="Times New Roman"/>
        </w:rPr>
        <w:t>Оснащение кабинета:</w:t>
      </w:r>
    </w:p>
    <w:p w:rsidR="001B6B7D" w:rsidRPr="001B6B7D" w:rsidRDefault="001B6B7D" w:rsidP="001B6B7D">
      <w:pPr>
        <w:spacing w:after="0"/>
        <w:ind w:firstLine="709"/>
        <w:rPr>
          <w:rFonts w:cs="Times New Roman"/>
        </w:rPr>
      </w:pPr>
      <w:r w:rsidRPr="001B6B7D">
        <w:rPr>
          <w:rFonts w:cs="Times New Roman"/>
        </w:rPr>
        <w:t xml:space="preserve">- специализированная мебель; </w:t>
      </w:r>
    </w:p>
    <w:p w:rsidR="001B6B7D" w:rsidRPr="001B6B7D" w:rsidRDefault="001B6B7D" w:rsidP="001B6B7D">
      <w:pPr>
        <w:spacing w:after="0"/>
        <w:ind w:firstLine="709"/>
        <w:rPr>
          <w:rFonts w:cs="Times New Roman"/>
        </w:rPr>
      </w:pPr>
      <w:r w:rsidRPr="001B6B7D">
        <w:rPr>
          <w:rFonts w:cs="Times New Roman"/>
        </w:rPr>
        <w:t xml:space="preserve">- наглядные пособия; </w:t>
      </w:r>
    </w:p>
    <w:p w:rsidR="001B6B7D" w:rsidRPr="001B6B7D" w:rsidRDefault="001B6B7D" w:rsidP="001B6B7D">
      <w:pPr>
        <w:spacing w:after="0"/>
        <w:ind w:firstLine="709"/>
        <w:rPr>
          <w:rFonts w:cs="Times New Roman"/>
        </w:rPr>
      </w:pPr>
      <w:r w:rsidRPr="001B6B7D">
        <w:rPr>
          <w:rFonts w:cs="Times New Roman"/>
        </w:rPr>
        <w:t>- технические средства обучения.</w:t>
      </w:r>
    </w:p>
    <w:p w:rsidR="001B6B7D" w:rsidRPr="001B6B7D" w:rsidRDefault="001B6B7D" w:rsidP="001B6B7D">
      <w:pPr>
        <w:spacing w:after="0"/>
        <w:ind w:firstLine="709"/>
        <w:rPr>
          <w:rFonts w:cs="Times New Roman"/>
        </w:rPr>
      </w:pPr>
      <w:r w:rsidRPr="001B6B7D">
        <w:rPr>
          <w:rFonts w:cs="Times New Roman"/>
        </w:rPr>
        <w:t>Оснащение лаборатории:</w:t>
      </w:r>
    </w:p>
    <w:p w:rsidR="001B6B7D" w:rsidRPr="001B6B7D" w:rsidRDefault="001B6B7D" w:rsidP="001B6B7D">
      <w:pPr>
        <w:spacing w:after="0"/>
        <w:ind w:firstLine="709"/>
        <w:rPr>
          <w:rFonts w:cs="Times New Roman"/>
        </w:rPr>
      </w:pPr>
      <w:r w:rsidRPr="001B6B7D">
        <w:rPr>
          <w:rFonts w:cs="Times New Roman"/>
        </w:rPr>
        <w:t xml:space="preserve">- специализированная мебель; </w:t>
      </w:r>
    </w:p>
    <w:p w:rsidR="001B6B7D" w:rsidRPr="001B6B7D" w:rsidRDefault="001B6B7D" w:rsidP="001B6B7D">
      <w:pPr>
        <w:spacing w:after="0"/>
        <w:ind w:firstLine="709"/>
        <w:rPr>
          <w:rFonts w:cs="Times New Roman"/>
        </w:rPr>
      </w:pPr>
      <w:r w:rsidRPr="001B6B7D">
        <w:rPr>
          <w:rFonts w:cs="Times New Roman"/>
        </w:rPr>
        <w:t xml:space="preserve">- наглядные пособия; </w:t>
      </w:r>
    </w:p>
    <w:p w:rsidR="001B6B7D" w:rsidRPr="001B6B7D" w:rsidRDefault="001B6B7D" w:rsidP="001B6B7D">
      <w:pPr>
        <w:spacing w:after="0"/>
        <w:ind w:firstLine="709"/>
        <w:rPr>
          <w:rFonts w:cs="Times New Roman"/>
        </w:rPr>
      </w:pPr>
      <w:r w:rsidRPr="001B6B7D">
        <w:rPr>
          <w:rFonts w:cs="Times New Roman"/>
        </w:rPr>
        <w:t>- технические средства обучения;</w:t>
      </w:r>
    </w:p>
    <w:p w:rsidR="001B6B7D" w:rsidRPr="001B6B7D" w:rsidRDefault="001B6B7D" w:rsidP="001B6B7D">
      <w:pPr>
        <w:spacing w:after="0"/>
        <w:ind w:firstLine="709"/>
        <w:rPr>
          <w:rFonts w:cs="Times New Roman"/>
        </w:rPr>
      </w:pPr>
      <w:r w:rsidRPr="001B6B7D">
        <w:rPr>
          <w:rFonts w:cs="Times New Roman"/>
          <w:color w:val="000000"/>
        </w:rPr>
        <w:t>-Лабораторное оборудование.</w:t>
      </w:r>
    </w:p>
    <w:p w:rsidR="00B63797" w:rsidRPr="007B406F" w:rsidRDefault="00B63797" w:rsidP="00D86A4C">
      <w:pPr>
        <w:pStyle w:val="af5"/>
        <w:rPr>
          <w:rFonts w:ascii="Times New Roman" w:hAnsi="Times New Roman" w:cs="Times New Roman"/>
        </w:rPr>
      </w:pPr>
    </w:p>
    <w:p w:rsidR="00B63797" w:rsidRPr="007B406F" w:rsidRDefault="00B63797" w:rsidP="00AA3C8C">
      <w:pPr>
        <w:pStyle w:val="af5"/>
        <w:ind w:firstLine="426"/>
        <w:rPr>
          <w:rFonts w:ascii="Times New Roman" w:hAnsi="Times New Roman" w:cs="Times New Roman"/>
          <w:b/>
        </w:rPr>
      </w:pPr>
      <w:r w:rsidRPr="007B406F">
        <w:rPr>
          <w:rFonts w:ascii="Times New Roman" w:hAnsi="Times New Roman" w:cs="Times New Roman"/>
          <w:b/>
        </w:rPr>
        <w:t xml:space="preserve">3.2 </w:t>
      </w:r>
      <w:r w:rsidR="00B7384B">
        <w:rPr>
          <w:rFonts w:ascii="Times New Roman" w:hAnsi="Times New Roman" w:cs="Times New Roman"/>
          <w:b/>
        </w:rPr>
        <w:t>Учебно-методическое обеспечение дисциплины</w:t>
      </w:r>
    </w:p>
    <w:p w:rsidR="0040610E" w:rsidRPr="000619D7" w:rsidRDefault="0040610E" w:rsidP="00DE36EC">
      <w:pPr>
        <w:pStyle w:val="af5"/>
        <w:ind w:firstLine="426"/>
        <w:jc w:val="both"/>
        <w:rPr>
          <w:rFonts w:ascii="Times New Roman" w:hAnsi="Times New Roman" w:cs="Times New Roman"/>
          <w:b/>
        </w:rPr>
      </w:pPr>
    </w:p>
    <w:p w:rsidR="0040610E" w:rsidRPr="007B406F" w:rsidRDefault="0040610E" w:rsidP="0040610E">
      <w:pPr>
        <w:pStyle w:val="af5"/>
        <w:ind w:firstLine="426"/>
        <w:jc w:val="both"/>
        <w:rPr>
          <w:rFonts w:ascii="Times New Roman" w:hAnsi="Times New Roman" w:cs="Times New Roman"/>
          <w:b/>
        </w:rPr>
      </w:pPr>
      <w:r w:rsidRPr="007B406F">
        <w:rPr>
          <w:rFonts w:ascii="Times New Roman" w:hAnsi="Times New Roman" w:cs="Times New Roman"/>
          <w:b/>
        </w:rPr>
        <w:t>Основная учебная литература:</w:t>
      </w:r>
    </w:p>
    <w:p w:rsidR="0040610E" w:rsidRPr="0040610E" w:rsidRDefault="0040610E" w:rsidP="00CF56FB">
      <w:pPr>
        <w:pStyle w:val="af0"/>
        <w:numPr>
          <w:ilvl w:val="0"/>
          <w:numId w:val="181"/>
        </w:numPr>
        <w:spacing w:after="0"/>
        <w:ind w:left="0" w:firstLine="360"/>
        <w:rPr>
          <w:b/>
          <w:sz w:val="24"/>
          <w:szCs w:val="24"/>
        </w:rPr>
      </w:pPr>
      <w:r w:rsidRPr="0040610E">
        <w:rPr>
          <w:sz w:val="24"/>
          <w:szCs w:val="24"/>
          <w:shd w:val="clear" w:color="auto" w:fill="FFFFFF"/>
        </w:rPr>
        <w:t>Ситников, А. В. Основы электротехники : учебник / А.В. Ситников. — Москва : КУРС : ИНФРА-М, 2021. — 288 с. — (Среднее профессиональное образование). - ISBN 978-5-906923-14-1. - Текст : электронный. - URL: https://znanium.com/catalog/product/1239250 (дата обращения: 21.07.2022). – Режим доступа: по подписке.</w:t>
      </w:r>
    </w:p>
    <w:p w:rsidR="0040610E" w:rsidRPr="0040610E" w:rsidRDefault="0040610E" w:rsidP="00CF56FB">
      <w:pPr>
        <w:pStyle w:val="af0"/>
        <w:numPr>
          <w:ilvl w:val="0"/>
          <w:numId w:val="181"/>
        </w:numPr>
        <w:spacing w:after="0"/>
        <w:ind w:left="0" w:firstLine="360"/>
        <w:rPr>
          <w:sz w:val="24"/>
          <w:szCs w:val="24"/>
          <w:shd w:val="clear" w:color="auto" w:fill="FFFFFF"/>
        </w:rPr>
      </w:pPr>
      <w:r w:rsidRPr="0040610E">
        <w:rPr>
          <w:sz w:val="24"/>
          <w:szCs w:val="24"/>
          <w:shd w:val="clear" w:color="auto" w:fill="FFFFFF"/>
        </w:rPr>
        <w:t>Лоторейчук, Е. А. Теоретические основы электротехники : учебник / Е.А. Лоторейчук. — Москва : ФОРУМ : ИНФРА-М, 2022. — 317 с. — (Среднее профессиональное образование). - ISBN 978-5-8199-0764-1. - Текст : электронный. - URL: https://znanium.com/catalog/product/1780133 (дата обращения: 07.07.2022). – Режим доступа: по подписке.</w:t>
      </w:r>
    </w:p>
    <w:p w:rsidR="0040610E" w:rsidRPr="0040610E" w:rsidRDefault="0040610E" w:rsidP="00CF56FB">
      <w:pPr>
        <w:pStyle w:val="af0"/>
        <w:numPr>
          <w:ilvl w:val="0"/>
          <w:numId w:val="181"/>
        </w:numPr>
        <w:spacing w:after="0"/>
        <w:ind w:left="0" w:firstLine="360"/>
        <w:rPr>
          <w:sz w:val="24"/>
          <w:szCs w:val="24"/>
          <w:shd w:val="clear" w:color="auto" w:fill="FFFFFF"/>
        </w:rPr>
      </w:pPr>
      <w:r w:rsidRPr="0040610E">
        <w:rPr>
          <w:sz w:val="24"/>
          <w:szCs w:val="24"/>
          <w:shd w:val="clear" w:color="auto" w:fill="FFFFFF"/>
        </w:rPr>
        <w:t>Лоторейчук, Е. А. Расчет электрических и магнитных цепей и полей. Решение задач : учебное пособие / Е.А. Лоторейчук. — 2-е изд., испр. и доп. — Москва : ФОРУМ : ИНФРА-М, 2021. — 272 с. — (Среднее профессиональное образование). - ISBN 978-5-8199-0821-1. - Текст : электронный. - URL: https://znanium.com/catalog/product/1447410 (дата обращения: 07.07.2022). – Режим доступа: по подписке.</w:t>
      </w:r>
    </w:p>
    <w:p w:rsidR="0040610E" w:rsidRPr="0040610E" w:rsidRDefault="0040610E" w:rsidP="00CF56FB">
      <w:pPr>
        <w:pStyle w:val="af0"/>
        <w:numPr>
          <w:ilvl w:val="0"/>
          <w:numId w:val="181"/>
        </w:numPr>
        <w:shd w:val="clear" w:color="auto" w:fill="FFFFFF"/>
        <w:spacing w:after="0"/>
        <w:ind w:left="0" w:firstLine="360"/>
        <w:rPr>
          <w:sz w:val="24"/>
          <w:szCs w:val="24"/>
          <w:shd w:val="clear" w:color="auto" w:fill="FFFFFF"/>
        </w:rPr>
      </w:pPr>
      <w:r w:rsidRPr="0040610E">
        <w:rPr>
          <w:sz w:val="24"/>
          <w:szCs w:val="24"/>
          <w:shd w:val="clear" w:color="auto" w:fill="FFFFFF"/>
        </w:rPr>
        <w:t>Гальперин, М. В. Электротехника и электроника : учебник / М.В. Гальперин. — 2-е изд. — Москва : ФОРУМ : ИНФРА-М, 2022. — 480 с. — (Среднее профессиональное образование). - ISBN 978-5-00091-450-2. - Текст : электронный. - URL: https://znanium.com/catalog/product/1819500 (дата обращения: 07.07.2022). – Режим доступа: по подписке.</w:t>
      </w:r>
    </w:p>
    <w:p w:rsidR="0040610E" w:rsidRPr="0040610E" w:rsidRDefault="0040610E" w:rsidP="00CF56FB">
      <w:pPr>
        <w:pStyle w:val="af0"/>
        <w:numPr>
          <w:ilvl w:val="0"/>
          <w:numId w:val="181"/>
        </w:numPr>
        <w:shd w:val="clear" w:color="auto" w:fill="FFFFFF"/>
        <w:spacing w:after="0"/>
        <w:ind w:left="0" w:firstLine="360"/>
        <w:rPr>
          <w:sz w:val="24"/>
          <w:szCs w:val="24"/>
        </w:rPr>
      </w:pPr>
      <w:r w:rsidRPr="0040610E">
        <w:rPr>
          <w:sz w:val="24"/>
          <w:szCs w:val="24"/>
          <w:shd w:val="clear" w:color="auto" w:fill="FFFFFF"/>
        </w:rPr>
        <w:t xml:space="preserve">Славинский, А. К. Электротехника с основами электроники : учебное пособие / А. К. Славинский, И. С. Туревский. — Москва : ФОРУМ : ИНФРА-М, 2021. — 448 с. —ISBN 978-5-8199-0747-4. - URL: </w:t>
      </w:r>
      <w:hyperlink r:id="rId255" w:history="1">
        <w:r w:rsidRPr="0040610E">
          <w:rPr>
            <w:sz w:val="24"/>
            <w:szCs w:val="24"/>
            <w:u w:val="single"/>
            <w:shd w:val="clear" w:color="auto" w:fill="FFFFFF"/>
          </w:rPr>
          <w:t>https://znanium.com/catalog/product/1150305</w:t>
        </w:r>
      </w:hyperlink>
      <w:r w:rsidRPr="0040610E">
        <w:rPr>
          <w:sz w:val="24"/>
          <w:szCs w:val="24"/>
          <w:shd w:val="clear" w:color="auto" w:fill="FFFFFF"/>
        </w:rPr>
        <w:t xml:space="preserve">  (дата обращения: 07.07.2022). – Режим доступа: по подписке.</w:t>
      </w:r>
    </w:p>
    <w:p w:rsidR="0040610E" w:rsidRPr="000619D7" w:rsidRDefault="0040610E" w:rsidP="0040610E">
      <w:pPr>
        <w:spacing w:after="0"/>
        <w:rPr>
          <w:rFonts w:eastAsia="Times New Roman" w:cs="Times New Roman"/>
          <w:b/>
          <w:sz w:val="24"/>
          <w:szCs w:val="24"/>
        </w:rPr>
      </w:pPr>
    </w:p>
    <w:p w:rsidR="0040610E" w:rsidRPr="0040610E" w:rsidRDefault="0040610E" w:rsidP="0040610E">
      <w:pPr>
        <w:spacing w:after="0"/>
        <w:rPr>
          <w:rFonts w:eastAsia="Times New Roman" w:cs="Times New Roman"/>
          <w:b/>
          <w:sz w:val="24"/>
          <w:szCs w:val="24"/>
        </w:rPr>
      </w:pPr>
      <w:r w:rsidRPr="0040610E">
        <w:rPr>
          <w:rFonts w:eastAsia="Times New Roman" w:cs="Times New Roman"/>
          <w:b/>
          <w:sz w:val="24"/>
          <w:szCs w:val="24"/>
        </w:rPr>
        <w:t>Дополнительная литература</w:t>
      </w:r>
    </w:p>
    <w:p w:rsidR="0040610E" w:rsidRPr="0040610E" w:rsidRDefault="0040610E" w:rsidP="00CF56FB">
      <w:pPr>
        <w:pStyle w:val="af0"/>
        <w:numPr>
          <w:ilvl w:val="0"/>
          <w:numId w:val="182"/>
        </w:numPr>
        <w:spacing w:after="0"/>
        <w:ind w:left="0" w:firstLine="360"/>
        <w:rPr>
          <w:sz w:val="24"/>
          <w:szCs w:val="24"/>
        </w:rPr>
      </w:pPr>
      <w:r w:rsidRPr="0040610E">
        <w:rPr>
          <w:sz w:val="24"/>
          <w:szCs w:val="24"/>
        </w:rPr>
        <w:t>Миленина, С. А.  Электроника и схемотехника : учебник и практикум для среднего профессионального образования / С. А. Миленина ; под редакцией Н. К. Миленина. — 2-е изд., перераб. и доп. — Москва : Юрайт, 2021. — 270 с. — (Профессиональное образование). — ISBN 978-5-534-06085-0. —URL: https://urait.ru/bcode/472059 (дата обращения: 07.07.2022).</w:t>
      </w:r>
      <w:r w:rsidRPr="0040610E">
        <w:rPr>
          <w:sz w:val="24"/>
          <w:szCs w:val="24"/>
          <w:shd w:val="clear" w:color="auto" w:fill="FFFFFF"/>
        </w:rPr>
        <w:t>– Режим доступа: по подписке.</w:t>
      </w:r>
    </w:p>
    <w:p w:rsidR="0040610E" w:rsidRPr="0040610E" w:rsidRDefault="0040610E" w:rsidP="00CF56FB">
      <w:pPr>
        <w:pStyle w:val="af0"/>
        <w:numPr>
          <w:ilvl w:val="0"/>
          <w:numId w:val="182"/>
        </w:numPr>
        <w:spacing w:after="0"/>
        <w:ind w:left="0" w:firstLine="360"/>
        <w:rPr>
          <w:sz w:val="24"/>
          <w:szCs w:val="24"/>
        </w:rPr>
      </w:pPr>
      <w:r w:rsidRPr="0040610E">
        <w:rPr>
          <w:sz w:val="24"/>
          <w:szCs w:val="24"/>
        </w:rPr>
        <w:t>Миленина, С. А.  Электротехника : учебник и практикум для среднего профессионального образования / С. А. Миленина ; под редакцией Н. К. Миленина. — 2-е изд., перераб. и доп. — Москва : Юрайт, 2021. — 263 с. — (Профессиональное образование). — ISBN 978-5-534-05793-5. — Текст : электронный. — URL: https://urait.ru/bcode/472057 (дата обращения: 07.07.2022).</w:t>
      </w:r>
      <w:r w:rsidRPr="0040610E">
        <w:rPr>
          <w:sz w:val="24"/>
          <w:szCs w:val="24"/>
          <w:shd w:val="clear" w:color="auto" w:fill="FFFFFF"/>
        </w:rPr>
        <w:t>– Режим доступа: по подписке.</w:t>
      </w:r>
    </w:p>
    <w:p w:rsidR="0040610E" w:rsidRPr="0040610E" w:rsidRDefault="0040610E" w:rsidP="00CF56FB">
      <w:pPr>
        <w:pStyle w:val="af0"/>
        <w:numPr>
          <w:ilvl w:val="0"/>
          <w:numId w:val="182"/>
        </w:numPr>
        <w:spacing w:after="0"/>
        <w:ind w:left="0" w:firstLine="360"/>
        <w:rPr>
          <w:sz w:val="24"/>
          <w:szCs w:val="24"/>
        </w:rPr>
      </w:pPr>
      <w:r w:rsidRPr="0040610E">
        <w:rPr>
          <w:sz w:val="24"/>
          <w:szCs w:val="24"/>
        </w:rPr>
        <w:lastRenderedPageBreak/>
        <w:t>Кузовкин, В. А.  Электротехника и электроника : учебник для среднего профессионального образования / В. А. Кузовкин, В. В. Филатов. — Москва : Юрайт, 2021. — 431 с. — (Профессиональное образование). — ISBN 978-5-534-07727-8. — Текст : электронный. — URL: https://urait.ru/bcode/470002 (дата обращения: 07.07.2022).</w:t>
      </w:r>
      <w:r w:rsidRPr="0040610E">
        <w:rPr>
          <w:sz w:val="24"/>
          <w:szCs w:val="24"/>
          <w:shd w:val="clear" w:color="auto" w:fill="FFFFFF"/>
        </w:rPr>
        <w:t>– Режим доступа: по подписке.</w:t>
      </w:r>
    </w:p>
    <w:p w:rsidR="0040610E" w:rsidRPr="0040610E" w:rsidRDefault="0040610E" w:rsidP="00CF56FB">
      <w:pPr>
        <w:pStyle w:val="af0"/>
        <w:numPr>
          <w:ilvl w:val="0"/>
          <w:numId w:val="182"/>
        </w:numPr>
        <w:spacing w:after="0"/>
        <w:ind w:left="0" w:firstLine="360"/>
        <w:rPr>
          <w:sz w:val="24"/>
          <w:szCs w:val="24"/>
          <w:shd w:val="clear" w:color="auto" w:fill="F2F2F2"/>
        </w:rPr>
      </w:pPr>
      <w:r w:rsidRPr="0040610E">
        <w:rPr>
          <w:sz w:val="24"/>
          <w:szCs w:val="24"/>
        </w:rPr>
        <w:t>Иванов, И. И. Электротехника и основы электроники : учебник для вузов / И. И. Иванов, Г. И. Соловьев, В. Я. Фролов. — 11-е изд., стер. — Санкт-Петербург : Лань, 2021. — 736 с. — ISBN 978-5-8114-7115-7. — Текст : электронный . — URL: https://e.lanbook.com/book/155680 (дата обращения: 06.07.2022).</w:t>
      </w:r>
      <w:r w:rsidRPr="0040610E">
        <w:rPr>
          <w:sz w:val="24"/>
          <w:szCs w:val="24"/>
          <w:shd w:val="clear" w:color="auto" w:fill="F2F2F2"/>
        </w:rPr>
        <w:t xml:space="preserve"> </w:t>
      </w:r>
      <w:r w:rsidRPr="0040610E">
        <w:rPr>
          <w:sz w:val="24"/>
          <w:szCs w:val="24"/>
        </w:rPr>
        <w:t>— Режим доступа: по подписке</w:t>
      </w:r>
      <w:r w:rsidRPr="0040610E">
        <w:rPr>
          <w:sz w:val="24"/>
          <w:szCs w:val="24"/>
          <w:shd w:val="clear" w:color="auto" w:fill="F2F2F2"/>
        </w:rPr>
        <w:t>.</w:t>
      </w:r>
    </w:p>
    <w:p w:rsidR="0040610E" w:rsidRPr="0040610E" w:rsidRDefault="0040610E" w:rsidP="00CF56FB">
      <w:pPr>
        <w:pStyle w:val="af0"/>
        <w:numPr>
          <w:ilvl w:val="0"/>
          <w:numId w:val="182"/>
        </w:numPr>
        <w:spacing w:after="0"/>
        <w:ind w:left="0" w:firstLine="360"/>
        <w:rPr>
          <w:sz w:val="24"/>
          <w:szCs w:val="24"/>
          <w:shd w:val="clear" w:color="auto" w:fill="FFFFFF"/>
        </w:rPr>
      </w:pPr>
      <w:r w:rsidRPr="0040610E">
        <w:rPr>
          <w:sz w:val="24"/>
          <w:szCs w:val="24"/>
          <w:shd w:val="clear" w:color="auto" w:fill="FFFFFF"/>
        </w:rPr>
        <w:t>Электрорадиоизмерения : учебник / В.И. Нефедов, А.С. Сигов, В.К. Битюков, Е.В. Самохина ; под ред. А.С. Сигова. — 4-е изд., перераб. и доп. — Москва : ФОРУМ : ИНФРА-М, 2022. — 383 с. — (Среднее профессиональное образование). - ISBN 978-5-00091-502-8. - Текст : электронный. - URL: https://znanium.com/catalog/product/1865804 (дата обращения: 07.07.2022). – Режим доступа: по подписке.</w:t>
      </w:r>
    </w:p>
    <w:p w:rsidR="0040610E" w:rsidRPr="0040610E" w:rsidRDefault="0040610E" w:rsidP="00CF56FB">
      <w:pPr>
        <w:pStyle w:val="af0"/>
        <w:numPr>
          <w:ilvl w:val="0"/>
          <w:numId w:val="182"/>
        </w:numPr>
        <w:spacing w:after="0"/>
        <w:ind w:left="0" w:firstLine="360"/>
        <w:rPr>
          <w:sz w:val="24"/>
          <w:szCs w:val="24"/>
          <w:shd w:val="clear" w:color="auto" w:fill="FFFFFF"/>
        </w:rPr>
      </w:pPr>
      <w:r w:rsidRPr="0040610E">
        <w:rPr>
          <w:sz w:val="24"/>
          <w:szCs w:val="24"/>
          <w:shd w:val="clear" w:color="auto" w:fill="FFFFFF"/>
        </w:rPr>
        <w:t>Рыбков, И. С. Электротехника : учебное пособие / И.С. Рыбков. — Москва : РИОР : ИНФРА-М, 2022. — 160 с. — (Высшее образование: Бакалавриат). - ISBN 978-5-369-00144-8. - Текст : электронный. - URL: https://znanium.com/catalog/product/1864188 (дата обращения: 07.07.2022). – Режим доступа: по подписке.</w:t>
      </w:r>
    </w:p>
    <w:p w:rsidR="0040610E" w:rsidRPr="0040610E" w:rsidRDefault="0040610E" w:rsidP="00CF56FB">
      <w:pPr>
        <w:pStyle w:val="af0"/>
        <w:numPr>
          <w:ilvl w:val="0"/>
          <w:numId w:val="182"/>
        </w:numPr>
        <w:spacing w:after="0"/>
        <w:ind w:left="0" w:firstLine="360"/>
        <w:rPr>
          <w:sz w:val="24"/>
          <w:szCs w:val="24"/>
          <w:shd w:val="clear" w:color="auto" w:fill="FFFFFF"/>
        </w:rPr>
      </w:pPr>
      <w:r w:rsidRPr="0040610E">
        <w:rPr>
          <w:sz w:val="24"/>
          <w:szCs w:val="24"/>
          <w:shd w:val="clear" w:color="auto" w:fill="FFFFFF"/>
        </w:rPr>
        <w:t>Ситников, А. В. Прикладная электроника : учебник / А.В. Ситников, И.А. Ситников. — Москва : КУРС : ИНФРА-М, 2021. — 272 с. — (Среднее профессиональное образование). - ISBN 978-5-906923-28-8. - Текст : электронный. - URL: https://znanium.com/catalog/product/1420794 (дата обращения: 07.07.2022). – Режим доступа: по подписке.</w:t>
      </w:r>
    </w:p>
    <w:p w:rsidR="0040610E" w:rsidRPr="0040610E" w:rsidRDefault="0040610E" w:rsidP="00CF56FB">
      <w:pPr>
        <w:pStyle w:val="af0"/>
        <w:numPr>
          <w:ilvl w:val="0"/>
          <w:numId w:val="182"/>
        </w:numPr>
        <w:shd w:val="clear" w:color="auto" w:fill="FFFFFF"/>
        <w:spacing w:after="0"/>
        <w:ind w:left="0" w:firstLine="360"/>
        <w:rPr>
          <w:sz w:val="24"/>
          <w:szCs w:val="24"/>
        </w:rPr>
      </w:pPr>
      <w:r w:rsidRPr="0040610E">
        <w:rPr>
          <w:sz w:val="24"/>
          <w:szCs w:val="24"/>
          <w:shd w:val="clear" w:color="auto" w:fill="FFFFFF"/>
        </w:rPr>
        <w:t>Шеховцов, В. П. Электрическое и электромеханическое оборудование : учебник / В.П. Шеховцов. — 3-е изд. — Москва : ИНФРА-М, 2023. — 407 с. — (Среднее профессиональное образование). - ISBN 978-5-16-013394-2. - Текст : электронный. - URL: https://znanium.com/catalog/product/1894612 (дата обращения: 07.07.2022). – Режим доступа: по подписке.</w:t>
      </w:r>
    </w:p>
    <w:p w:rsidR="0040610E" w:rsidRPr="000619D7" w:rsidRDefault="0040610E" w:rsidP="0040610E">
      <w:pPr>
        <w:pStyle w:val="af5"/>
        <w:ind w:firstLine="426"/>
        <w:jc w:val="both"/>
        <w:rPr>
          <w:rFonts w:ascii="Times New Roman" w:hAnsi="Times New Roman" w:cs="Times New Roman"/>
          <w:b/>
          <w:sz w:val="24"/>
          <w:szCs w:val="24"/>
        </w:rPr>
      </w:pPr>
    </w:p>
    <w:p w:rsidR="0040610E" w:rsidRPr="0040610E" w:rsidRDefault="0040610E" w:rsidP="0040610E">
      <w:pPr>
        <w:pStyle w:val="af5"/>
        <w:ind w:firstLine="426"/>
        <w:jc w:val="both"/>
        <w:rPr>
          <w:rFonts w:ascii="Times New Roman" w:hAnsi="Times New Roman" w:cs="Times New Roman"/>
          <w:b/>
          <w:sz w:val="24"/>
          <w:szCs w:val="24"/>
        </w:rPr>
      </w:pPr>
      <w:r w:rsidRPr="0040610E">
        <w:rPr>
          <w:rFonts w:ascii="Times New Roman" w:hAnsi="Times New Roman" w:cs="Times New Roman"/>
          <w:b/>
          <w:sz w:val="24"/>
          <w:szCs w:val="24"/>
        </w:rPr>
        <w:t>Учебно-методическая литература для самостоятельной работы:</w:t>
      </w:r>
    </w:p>
    <w:p w:rsidR="0040610E" w:rsidRPr="0040610E" w:rsidRDefault="0040610E" w:rsidP="0040610E">
      <w:pPr>
        <w:spacing w:after="0"/>
        <w:rPr>
          <w:rFonts w:eastAsia="Times New Roman" w:cs="Times New Roman"/>
          <w:b/>
          <w:sz w:val="24"/>
          <w:szCs w:val="24"/>
        </w:rPr>
      </w:pPr>
    </w:p>
    <w:p w:rsidR="0040610E" w:rsidRPr="0040610E" w:rsidRDefault="0040610E" w:rsidP="0040610E">
      <w:pPr>
        <w:spacing w:after="0"/>
        <w:rPr>
          <w:rFonts w:eastAsia="Calibri" w:cs="Times New Roman"/>
          <w:sz w:val="24"/>
          <w:szCs w:val="24"/>
        </w:rPr>
      </w:pPr>
      <w:r w:rsidRPr="0040610E">
        <w:rPr>
          <w:rFonts w:eastAsia="Calibri" w:cs="Times New Roman"/>
          <w:sz w:val="24"/>
          <w:szCs w:val="24"/>
        </w:rPr>
        <w:t>Мельникова, Г.Л. Электротехника и электроника:  методическое пособие по выполнению практических занятий/ Г.Л.Мельникова. – Курган, КИЖТ УрГУПС,  2017. – 88 с.  –Текст: электронный.</w:t>
      </w:r>
    </w:p>
    <w:p w:rsidR="0040610E" w:rsidRPr="0040610E" w:rsidRDefault="0040610E" w:rsidP="0040610E">
      <w:pPr>
        <w:spacing w:after="0"/>
        <w:rPr>
          <w:rFonts w:eastAsia="Calibri" w:cs="Times New Roman"/>
          <w:sz w:val="24"/>
          <w:szCs w:val="24"/>
        </w:rPr>
      </w:pPr>
      <w:r w:rsidRPr="0040610E">
        <w:rPr>
          <w:rFonts w:eastAsia="Calibri" w:cs="Times New Roman"/>
          <w:sz w:val="24"/>
          <w:szCs w:val="24"/>
        </w:rPr>
        <w:t>Мельникова, Г.Л. Электротехника и электроника: методическое пособие по организации самостоятельной работы /Г.Л.Мельникова. -  Курган: КИЖТ УрГУПС,  2017. – 16 с.  –Текст: электронный.</w:t>
      </w:r>
    </w:p>
    <w:p w:rsidR="000306FD" w:rsidRPr="000306FD" w:rsidRDefault="000306FD" w:rsidP="0040610E">
      <w:pPr>
        <w:widowControl w:val="0"/>
        <w:autoSpaceDE w:val="0"/>
        <w:autoSpaceDN w:val="0"/>
        <w:spacing w:after="0"/>
        <w:ind w:left="709"/>
        <w:contextualSpacing/>
        <w:rPr>
          <w:rFonts w:eastAsia="Times New Roman" w:cs="Times New Roman"/>
          <w:lang w:bidi="ru-RU"/>
        </w:rPr>
      </w:pPr>
    </w:p>
    <w:p w:rsidR="00B63797" w:rsidRPr="007B406F" w:rsidRDefault="00B7384B" w:rsidP="00AA3C8C">
      <w:pPr>
        <w:pStyle w:val="af5"/>
        <w:ind w:firstLine="426"/>
        <w:rPr>
          <w:rFonts w:ascii="Times New Roman" w:hAnsi="Times New Roman" w:cs="Times New Roman"/>
          <w:b/>
        </w:rPr>
      </w:pPr>
      <w:r>
        <w:rPr>
          <w:rFonts w:ascii="Times New Roman" w:hAnsi="Times New Roman" w:cs="Times New Roman"/>
          <w:b/>
        </w:rPr>
        <w:t xml:space="preserve">3.3 </w:t>
      </w:r>
      <w:r w:rsidR="00B63797" w:rsidRPr="007B406F">
        <w:rPr>
          <w:rFonts w:ascii="Times New Roman" w:hAnsi="Times New Roman" w:cs="Times New Roman"/>
          <w:b/>
        </w:rPr>
        <w:t>Информационные ресурсы сети Интернет и профессиональн</w:t>
      </w:r>
      <w:r>
        <w:rPr>
          <w:rFonts w:ascii="Times New Roman" w:hAnsi="Times New Roman" w:cs="Times New Roman"/>
          <w:b/>
        </w:rPr>
        <w:t>ые</w:t>
      </w:r>
      <w:r w:rsidR="00B63797" w:rsidRPr="007B406F">
        <w:rPr>
          <w:rFonts w:ascii="Times New Roman" w:hAnsi="Times New Roman" w:cs="Times New Roman"/>
          <w:b/>
        </w:rPr>
        <w:t xml:space="preserve"> базы данных</w:t>
      </w:r>
    </w:p>
    <w:p w:rsidR="00B63797" w:rsidRPr="007B406F" w:rsidRDefault="00B63797" w:rsidP="00AA3C8C">
      <w:pPr>
        <w:pStyle w:val="af5"/>
        <w:ind w:firstLine="426"/>
        <w:rPr>
          <w:rFonts w:ascii="Times New Roman" w:hAnsi="Times New Roman" w:cs="Times New Roman"/>
          <w:b/>
        </w:rPr>
      </w:pPr>
      <w:r w:rsidRPr="007B406F">
        <w:rPr>
          <w:rFonts w:ascii="Times New Roman" w:hAnsi="Times New Roman" w:cs="Times New Roman"/>
          <w:b/>
        </w:rPr>
        <w:t>Перечень Интернет-ресурсов:</w:t>
      </w:r>
    </w:p>
    <w:p w:rsidR="00B63797" w:rsidRPr="007B406F" w:rsidRDefault="009A0C87" w:rsidP="002326DB">
      <w:pPr>
        <w:pStyle w:val="af5"/>
        <w:numPr>
          <w:ilvl w:val="0"/>
          <w:numId w:val="24"/>
        </w:numPr>
        <w:ind w:left="0" w:firstLine="426"/>
        <w:rPr>
          <w:rFonts w:ascii="Times New Roman" w:hAnsi="Times New Roman" w:cs="Times New Roman"/>
        </w:rPr>
      </w:pPr>
      <w:hyperlink r:id="rId256" w:history="1">
        <w:r w:rsidR="00B63797" w:rsidRPr="007B406F">
          <w:rPr>
            <w:rStyle w:val="a4"/>
            <w:rFonts w:ascii="Times New Roman" w:hAnsi="Times New Roman" w:cs="Times New Roman"/>
          </w:rPr>
          <w:t>http://urist.fatal.ru/Book/Glava8/Glava8.htm</w:t>
        </w:r>
      </w:hyperlink>
      <w:r w:rsidR="00B63797" w:rsidRPr="007B406F">
        <w:rPr>
          <w:rFonts w:ascii="Times New Roman" w:hAnsi="Times New Roman" w:cs="Times New Roman"/>
        </w:rPr>
        <w:t xml:space="preserve"> Электронные презентации</w:t>
      </w:r>
    </w:p>
    <w:p w:rsidR="00B63797" w:rsidRPr="007B406F" w:rsidRDefault="009A0C87" w:rsidP="002326DB">
      <w:pPr>
        <w:pStyle w:val="af5"/>
        <w:numPr>
          <w:ilvl w:val="0"/>
          <w:numId w:val="24"/>
        </w:numPr>
        <w:ind w:left="0" w:firstLine="426"/>
        <w:rPr>
          <w:rFonts w:ascii="Times New Roman" w:hAnsi="Times New Roman" w:cs="Times New Roman"/>
        </w:rPr>
      </w:pPr>
      <w:hyperlink r:id="rId257" w:history="1">
        <w:r w:rsidR="00B63797" w:rsidRPr="007B406F">
          <w:rPr>
            <w:rStyle w:val="a4"/>
            <w:rFonts w:ascii="Times New Roman" w:hAnsi="Times New Roman" w:cs="Times New Roman"/>
          </w:rPr>
          <w:t>http://www.css-rzd.ru/vestnik-vniizht/index.html</w:t>
        </w:r>
      </w:hyperlink>
      <w:r w:rsidR="00B63797" w:rsidRPr="007B406F">
        <w:rPr>
          <w:rFonts w:ascii="Times New Roman" w:hAnsi="Times New Roman" w:cs="Times New Roman"/>
        </w:rPr>
        <w:t xml:space="preserve"> </w:t>
      </w:r>
      <w:r w:rsidR="00B63797" w:rsidRPr="007B406F">
        <w:rPr>
          <w:rFonts w:ascii="Times New Roman" w:hAnsi="Times New Roman" w:cs="Times New Roman"/>
          <w:bCs/>
        </w:rPr>
        <w:t>Научно-технический журнал ОАО «Научно-исследовательский институт железнодорожного транспорта»</w:t>
      </w:r>
    </w:p>
    <w:p w:rsidR="00B63797" w:rsidRPr="007B406F" w:rsidRDefault="00B63797" w:rsidP="00AA3C8C">
      <w:pPr>
        <w:pStyle w:val="af5"/>
        <w:ind w:firstLine="426"/>
        <w:rPr>
          <w:rFonts w:ascii="Times New Roman" w:hAnsi="Times New Roman" w:cs="Times New Roman"/>
        </w:rPr>
      </w:pPr>
    </w:p>
    <w:p w:rsidR="00B63797" w:rsidRPr="007B406F" w:rsidRDefault="00B63797" w:rsidP="00AA3C8C">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Профессиональные базы данных: </w:t>
      </w:r>
    </w:p>
    <w:p w:rsidR="00B63797" w:rsidRPr="007B406F" w:rsidRDefault="00B63797" w:rsidP="00AA3C8C">
      <w:pPr>
        <w:pStyle w:val="af5"/>
        <w:ind w:firstLine="426"/>
        <w:jc w:val="both"/>
        <w:rPr>
          <w:rFonts w:ascii="Times New Roman" w:eastAsia="Calibri" w:hAnsi="Times New Roman" w:cs="Times New Roman"/>
        </w:rPr>
      </w:pPr>
      <w:r w:rsidRPr="007B406F">
        <w:rPr>
          <w:rFonts w:ascii="Times New Roman" w:eastAsia="Calibri" w:hAnsi="Times New Roman" w:cs="Times New Roman"/>
        </w:rPr>
        <w:t>не используются.</w:t>
      </w:r>
    </w:p>
    <w:p w:rsidR="00FE6A40" w:rsidRDefault="00FE6A40" w:rsidP="00AA3C8C">
      <w:pPr>
        <w:pStyle w:val="af5"/>
        <w:ind w:firstLine="426"/>
        <w:jc w:val="both"/>
        <w:rPr>
          <w:rFonts w:ascii="Times New Roman" w:eastAsia="Calibri" w:hAnsi="Times New Roman" w:cs="Times New Roman"/>
          <w:b/>
        </w:rPr>
      </w:pPr>
    </w:p>
    <w:p w:rsidR="00B63797" w:rsidRPr="007B406F" w:rsidRDefault="00B63797" w:rsidP="00AA3C8C">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Программное обеспечение: </w:t>
      </w:r>
    </w:p>
    <w:p w:rsidR="00B63797" w:rsidRPr="007B406F" w:rsidRDefault="00B63797" w:rsidP="00AA3C8C">
      <w:pPr>
        <w:pStyle w:val="af5"/>
        <w:ind w:firstLine="426"/>
        <w:jc w:val="both"/>
        <w:rPr>
          <w:rFonts w:ascii="Times New Roman" w:hAnsi="Times New Roman" w:cs="Times New Roman"/>
        </w:rPr>
      </w:pPr>
      <w:r w:rsidRPr="007B406F">
        <w:rPr>
          <w:rFonts w:ascii="Times New Roman" w:hAnsi="Times New Roman" w:cs="Times New Roman"/>
        </w:rPr>
        <w:t>Немцов, М.В.Электротехника и электроника: электронный образовательный ресурс по дисциплине «Электротехника и электроника» для специальностей технического профиля / М.В.Немцов, М.Л.Немцова. – М.: Академия, 2013.</w:t>
      </w:r>
    </w:p>
    <w:p w:rsidR="00B63797" w:rsidRPr="007B406F" w:rsidRDefault="0030514C" w:rsidP="0030514C">
      <w:pPr>
        <w:pStyle w:val="af5"/>
        <w:ind w:firstLine="426"/>
        <w:rPr>
          <w:rFonts w:ascii="Times New Roman" w:hAnsi="Times New Roman" w:cs="Times New Roman"/>
        </w:rPr>
      </w:pPr>
      <w:r w:rsidRPr="007B406F">
        <w:rPr>
          <w:rStyle w:val="a4"/>
          <w:rFonts w:ascii="Times New Roman" w:eastAsia="Calibri" w:hAnsi="Times New Roman" w:cs="Times New Roman"/>
          <w:color w:val="000000"/>
          <w:u w:val="none"/>
        </w:rPr>
        <w:t>Пакет офисных программ  Micro-soft Office</w:t>
      </w:r>
      <w:r w:rsidR="003825BA" w:rsidRPr="007B406F">
        <w:rPr>
          <w:rStyle w:val="a4"/>
          <w:rFonts w:ascii="Times New Roman" w:hAnsi="Times New Roman" w:cs="Times New Roman"/>
          <w:color w:val="000000"/>
          <w:u w:val="none"/>
        </w:rPr>
        <w:t>.</w:t>
      </w:r>
    </w:p>
    <w:p w:rsidR="00641627" w:rsidRDefault="00641627" w:rsidP="006D7B9B">
      <w:pPr>
        <w:pStyle w:val="af5"/>
        <w:jc w:val="center"/>
        <w:rPr>
          <w:rFonts w:ascii="Times New Roman" w:hAnsi="Times New Roman" w:cs="Times New Roman"/>
          <w:b/>
        </w:rPr>
      </w:pPr>
    </w:p>
    <w:p w:rsidR="00B63797" w:rsidRPr="007B406F" w:rsidRDefault="00B63797" w:rsidP="006D7B9B">
      <w:pPr>
        <w:pStyle w:val="af5"/>
        <w:jc w:val="center"/>
        <w:rPr>
          <w:rFonts w:ascii="Times New Roman" w:hAnsi="Times New Roman" w:cs="Times New Roman"/>
          <w:b/>
        </w:rPr>
      </w:pPr>
      <w:r w:rsidRPr="007B406F">
        <w:rPr>
          <w:rFonts w:ascii="Times New Roman" w:hAnsi="Times New Roman" w:cs="Times New Roman"/>
          <w:b/>
        </w:rPr>
        <w:t>4. КОНТРОЛЬ И ОЦЕНКА РЕЗУЛЬТАТОВ  ОСВОЕНИЯ</w:t>
      </w:r>
      <w:r w:rsidR="006D7B9B">
        <w:rPr>
          <w:rFonts w:ascii="Times New Roman" w:hAnsi="Times New Roman" w:cs="Times New Roman"/>
          <w:b/>
        </w:rPr>
        <w:t xml:space="preserve">  </w:t>
      </w:r>
      <w:r w:rsidRPr="007B406F">
        <w:rPr>
          <w:rFonts w:ascii="Times New Roman" w:hAnsi="Times New Roman" w:cs="Times New Roman"/>
          <w:b/>
        </w:rPr>
        <w:t>ДИСЦИПЛИНЫ</w:t>
      </w:r>
    </w:p>
    <w:p w:rsidR="00B63797" w:rsidRPr="007B406F" w:rsidRDefault="00B63797" w:rsidP="00D86A4C">
      <w:pPr>
        <w:pStyle w:val="af5"/>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63797" w:rsidRPr="007B406F" w:rsidTr="00DE36EC">
        <w:trPr>
          <w:jc w:val="center"/>
        </w:trPr>
        <w:tc>
          <w:tcPr>
            <w:tcW w:w="4785" w:type="dxa"/>
          </w:tcPr>
          <w:p w:rsidR="00B63797" w:rsidRPr="007B406F" w:rsidRDefault="00B63797" w:rsidP="00AA3C8C">
            <w:pPr>
              <w:pStyle w:val="af5"/>
              <w:jc w:val="center"/>
              <w:rPr>
                <w:rFonts w:ascii="Times New Roman" w:hAnsi="Times New Roman" w:cs="Times New Roman"/>
                <w:b/>
              </w:rPr>
            </w:pPr>
            <w:r w:rsidRPr="007B406F">
              <w:rPr>
                <w:rFonts w:ascii="Times New Roman" w:hAnsi="Times New Roman" w:cs="Times New Roman"/>
                <w:b/>
              </w:rPr>
              <w:t>Результаты обучения</w:t>
            </w:r>
          </w:p>
          <w:p w:rsidR="00B63797" w:rsidRPr="007B406F" w:rsidRDefault="00B63797" w:rsidP="00AA3C8C">
            <w:pPr>
              <w:pStyle w:val="af5"/>
              <w:jc w:val="center"/>
              <w:rPr>
                <w:rFonts w:ascii="Times New Roman" w:hAnsi="Times New Roman" w:cs="Times New Roman"/>
                <w:b/>
              </w:rPr>
            </w:pPr>
            <w:r w:rsidRPr="007B406F">
              <w:rPr>
                <w:rFonts w:ascii="Times New Roman" w:hAnsi="Times New Roman" w:cs="Times New Roman"/>
                <w:b/>
              </w:rPr>
              <w:t>(освоенные умения, усвоенные знания)</w:t>
            </w:r>
          </w:p>
        </w:tc>
        <w:tc>
          <w:tcPr>
            <w:tcW w:w="4786" w:type="dxa"/>
          </w:tcPr>
          <w:p w:rsidR="00B63797" w:rsidRPr="007B406F" w:rsidRDefault="00B63797" w:rsidP="00AA3C8C">
            <w:pPr>
              <w:pStyle w:val="af5"/>
              <w:jc w:val="center"/>
              <w:rPr>
                <w:rFonts w:ascii="Times New Roman" w:hAnsi="Times New Roman" w:cs="Times New Roman"/>
                <w:b/>
              </w:rPr>
            </w:pPr>
            <w:r w:rsidRPr="007B406F">
              <w:rPr>
                <w:rFonts w:ascii="Times New Roman" w:hAnsi="Times New Roman" w:cs="Times New Roman"/>
                <w:b/>
              </w:rPr>
              <w:t>Формы и методы контроля и оценки результатов обучения</w:t>
            </w:r>
          </w:p>
        </w:tc>
      </w:tr>
      <w:tr w:rsidR="00B63797" w:rsidRPr="007B406F" w:rsidTr="00DE36EC">
        <w:trPr>
          <w:jc w:val="center"/>
        </w:trPr>
        <w:tc>
          <w:tcPr>
            <w:tcW w:w="4785" w:type="dxa"/>
          </w:tcPr>
          <w:p w:rsidR="00B63797" w:rsidRPr="007B406F" w:rsidRDefault="00B63797" w:rsidP="00AA3C8C">
            <w:pPr>
              <w:pStyle w:val="af5"/>
              <w:jc w:val="center"/>
              <w:rPr>
                <w:rFonts w:ascii="Times New Roman" w:hAnsi="Times New Roman" w:cs="Times New Roman"/>
                <w:b/>
              </w:rPr>
            </w:pPr>
            <w:r w:rsidRPr="007B406F">
              <w:rPr>
                <w:rFonts w:ascii="Times New Roman" w:hAnsi="Times New Roman" w:cs="Times New Roman"/>
                <w:b/>
              </w:rPr>
              <w:t>1</w:t>
            </w:r>
          </w:p>
        </w:tc>
        <w:tc>
          <w:tcPr>
            <w:tcW w:w="4786" w:type="dxa"/>
          </w:tcPr>
          <w:p w:rsidR="00B63797" w:rsidRPr="007B406F" w:rsidRDefault="00B63797" w:rsidP="00AA3C8C">
            <w:pPr>
              <w:pStyle w:val="af5"/>
              <w:jc w:val="center"/>
              <w:rPr>
                <w:rFonts w:ascii="Times New Roman" w:hAnsi="Times New Roman" w:cs="Times New Roman"/>
                <w:b/>
              </w:rPr>
            </w:pPr>
            <w:r w:rsidRPr="007B406F">
              <w:rPr>
                <w:rFonts w:ascii="Times New Roman" w:hAnsi="Times New Roman" w:cs="Times New Roman"/>
                <w:b/>
              </w:rPr>
              <w:t>2</w:t>
            </w:r>
          </w:p>
        </w:tc>
      </w:tr>
      <w:tr w:rsidR="00B63797" w:rsidRPr="007B406F" w:rsidTr="00DE36EC">
        <w:trPr>
          <w:jc w:val="center"/>
        </w:trPr>
        <w:tc>
          <w:tcPr>
            <w:tcW w:w="4785" w:type="dxa"/>
          </w:tcPr>
          <w:p w:rsidR="00B63797" w:rsidRPr="007B406F" w:rsidRDefault="00B63797" w:rsidP="00D86A4C">
            <w:pPr>
              <w:pStyle w:val="af5"/>
              <w:rPr>
                <w:rFonts w:ascii="Times New Roman" w:hAnsi="Times New Roman" w:cs="Times New Roman"/>
              </w:rPr>
            </w:pPr>
            <w:r w:rsidRPr="007B406F">
              <w:rPr>
                <w:rFonts w:ascii="Times New Roman" w:hAnsi="Times New Roman" w:cs="Times New Roman"/>
              </w:rPr>
              <w:t>Умения:</w:t>
            </w:r>
          </w:p>
          <w:p w:rsidR="00B63797" w:rsidRPr="007B406F" w:rsidRDefault="00B63797" w:rsidP="00D86A4C">
            <w:pPr>
              <w:pStyle w:val="af5"/>
              <w:rPr>
                <w:rFonts w:ascii="Times New Roman" w:hAnsi="Times New Roman" w:cs="Times New Roman"/>
              </w:rPr>
            </w:pPr>
            <w:r w:rsidRPr="007B406F">
              <w:rPr>
                <w:rFonts w:ascii="Times New Roman" w:hAnsi="Times New Roman" w:cs="Times New Roman"/>
              </w:rPr>
              <w:t>- применять документацию систем качества;</w:t>
            </w:r>
          </w:p>
          <w:p w:rsidR="00B63797" w:rsidRPr="007B406F" w:rsidRDefault="00B63797" w:rsidP="00D86A4C">
            <w:pPr>
              <w:pStyle w:val="af5"/>
              <w:rPr>
                <w:rFonts w:ascii="Times New Roman" w:hAnsi="Times New Roman" w:cs="Times New Roman"/>
              </w:rPr>
            </w:pPr>
            <w:r w:rsidRPr="007B406F">
              <w:rPr>
                <w:rFonts w:ascii="Times New Roman" w:hAnsi="Times New Roman" w:cs="Times New Roman"/>
              </w:rPr>
              <w:t>- применять основные правила и документы систем сертификации Российской Федерации.</w:t>
            </w:r>
          </w:p>
          <w:p w:rsidR="00B63797" w:rsidRPr="007B406F" w:rsidRDefault="00B63797" w:rsidP="00D86A4C">
            <w:pPr>
              <w:pStyle w:val="af5"/>
              <w:rPr>
                <w:rFonts w:ascii="Times New Roman" w:hAnsi="Times New Roman" w:cs="Times New Roman"/>
              </w:rPr>
            </w:pPr>
          </w:p>
        </w:tc>
        <w:tc>
          <w:tcPr>
            <w:tcW w:w="4786" w:type="dxa"/>
          </w:tcPr>
          <w:p w:rsidR="00B63797" w:rsidRPr="007B406F" w:rsidRDefault="00B63797" w:rsidP="00D86A4C">
            <w:pPr>
              <w:pStyle w:val="af5"/>
              <w:rPr>
                <w:rFonts w:ascii="Times New Roman" w:hAnsi="Times New Roman" w:cs="Times New Roman"/>
              </w:rPr>
            </w:pPr>
            <w:r w:rsidRPr="007B406F">
              <w:rPr>
                <w:rFonts w:ascii="Times New Roman" w:hAnsi="Times New Roman" w:cs="Times New Roman"/>
              </w:rPr>
              <w:t>Текущий контроль:</w:t>
            </w:r>
          </w:p>
          <w:p w:rsidR="00B63797" w:rsidRPr="007B406F" w:rsidRDefault="00B63797" w:rsidP="00D86A4C">
            <w:pPr>
              <w:pStyle w:val="af5"/>
              <w:rPr>
                <w:rFonts w:ascii="Times New Roman" w:hAnsi="Times New Roman" w:cs="Times New Roman"/>
              </w:rPr>
            </w:pPr>
            <w:r w:rsidRPr="007B406F">
              <w:rPr>
                <w:rFonts w:ascii="Times New Roman" w:hAnsi="Times New Roman" w:cs="Times New Roman"/>
              </w:rPr>
              <w:t>-наблюдение за выполнением заданий на практических занятиях;</w:t>
            </w:r>
          </w:p>
          <w:p w:rsidR="00B63797" w:rsidRPr="007B406F" w:rsidRDefault="00B63797" w:rsidP="00D86A4C">
            <w:pPr>
              <w:pStyle w:val="af5"/>
              <w:rPr>
                <w:rFonts w:ascii="Times New Roman" w:hAnsi="Times New Roman" w:cs="Times New Roman"/>
              </w:rPr>
            </w:pPr>
            <w:r w:rsidRPr="007B406F">
              <w:rPr>
                <w:rFonts w:ascii="Times New Roman" w:hAnsi="Times New Roman" w:cs="Times New Roman"/>
              </w:rPr>
              <w:t>-оценка  выполненных заданий на практических занятиях.</w:t>
            </w:r>
          </w:p>
          <w:p w:rsidR="00B63797" w:rsidRPr="007B406F" w:rsidRDefault="00B63797" w:rsidP="00D86A4C">
            <w:pPr>
              <w:pStyle w:val="af5"/>
              <w:rPr>
                <w:rFonts w:ascii="Times New Roman" w:hAnsi="Times New Roman" w:cs="Times New Roman"/>
              </w:rPr>
            </w:pPr>
            <w:r w:rsidRPr="007B406F">
              <w:rPr>
                <w:rFonts w:ascii="Times New Roman" w:hAnsi="Times New Roman" w:cs="Times New Roman"/>
              </w:rPr>
              <w:t xml:space="preserve">Промежуточная аттестация: </w:t>
            </w:r>
          </w:p>
          <w:p w:rsidR="00B63797" w:rsidRPr="007B406F" w:rsidRDefault="00B63797" w:rsidP="00D86A4C">
            <w:pPr>
              <w:pStyle w:val="af5"/>
              <w:rPr>
                <w:rFonts w:ascii="Times New Roman" w:hAnsi="Times New Roman" w:cs="Times New Roman"/>
              </w:rPr>
            </w:pPr>
            <w:r w:rsidRPr="007B406F">
              <w:rPr>
                <w:rFonts w:ascii="Times New Roman" w:hAnsi="Times New Roman" w:cs="Times New Roman"/>
              </w:rPr>
              <w:t>оценка ответов на вопросы дифференцированного зачета</w:t>
            </w:r>
          </w:p>
        </w:tc>
      </w:tr>
      <w:tr w:rsidR="00B63797" w:rsidRPr="007B406F" w:rsidTr="00DE36EC">
        <w:trPr>
          <w:jc w:val="center"/>
        </w:trPr>
        <w:tc>
          <w:tcPr>
            <w:tcW w:w="4785" w:type="dxa"/>
          </w:tcPr>
          <w:p w:rsidR="00B63797" w:rsidRPr="007B406F" w:rsidRDefault="00B63797" w:rsidP="00D86A4C">
            <w:pPr>
              <w:pStyle w:val="af5"/>
              <w:rPr>
                <w:rFonts w:ascii="Times New Roman" w:hAnsi="Times New Roman" w:cs="Times New Roman"/>
              </w:rPr>
            </w:pPr>
            <w:r w:rsidRPr="007B406F">
              <w:rPr>
                <w:rFonts w:ascii="Times New Roman" w:hAnsi="Times New Roman" w:cs="Times New Roman"/>
              </w:rPr>
              <w:t>Знания:</w:t>
            </w:r>
          </w:p>
          <w:p w:rsidR="00B63797" w:rsidRPr="007B406F" w:rsidRDefault="00B63797" w:rsidP="00D86A4C">
            <w:pPr>
              <w:pStyle w:val="af5"/>
              <w:rPr>
                <w:rFonts w:ascii="Times New Roman" w:hAnsi="Times New Roman" w:cs="Times New Roman"/>
              </w:rPr>
            </w:pPr>
            <w:r w:rsidRPr="007B406F">
              <w:rPr>
                <w:rFonts w:ascii="Times New Roman" w:hAnsi="Times New Roman" w:cs="Times New Roman"/>
              </w:rPr>
              <w:t>- правовых основ, целей, задач, принципов, объектов и средств метрологии, стандартизации и сертификации, основных понятий и определений, показателей качества и методы их оценки, технологическое обеспечение качества, порядка и правил сертификации.</w:t>
            </w:r>
          </w:p>
        </w:tc>
        <w:tc>
          <w:tcPr>
            <w:tcW w:w="4786" w:type="dxa"/>
          </w:tcPr>
          <w:p w:rsidR="00B63797" w:rsidRPr="007B406F" w:rsidRDefault="00B63797" w:rsidP="00D86A4C">
            <w:pPr>
              <w:pStyle w:val="af5"/>
              <w:rPr>
                <w:rFonts w:ascii="Times New Roman" w:hAnsi="Times New Roman" w:cs="Times New Roman"/>
              </w:rPr>
            </w:pPr>
            <w:r w:rsidRPr="007B406F">
              <w:rPr>
                <w:rFonts w:ascii="Times New Roman" w:hAnsi="Times New Roman" w:cs="Times New Roman"/>
              </w:rPr>
              <w:t>Текущий контроль:</w:t>
            </w:r>
          </w:p>
          <w:p w:rsidR="00B63797" w:rsidRPr="007B406F" w:rsidRDefault="00B63797" w:rsidP="00D86A4C">
            <w:pPr>
              <w:pStyle w:val="af5"/>
              <w:rPr>
                <w:rFonts w:ascii="Times New Roman" w:hAnsi="Times New Roman" w:cs="Times New Roman"/>
              </w:rPr>
            </w:pPr>
            <w:r w:rsidRPr="007B406F">
              <w:rPr>
                <w:rFonts w:ascii="Times New Roman" w:hAnsi="Times New Roman" w:cs="Times New Roman"/>
              </w:rPr>
              <w:t>-наблюдение за выполнением заданий на практических занятиях;</w:t>
            </w:r>
          </w:p>
          <w:p w:rsidR="00B63797" w:rsidRPr="007B406F" w:rsidRDefault="00B63797" w:rsidP="00D86A4C">
            <w:pPr>
              <w:pStyle w:val="af5"/>
              <w:rPr>
                <w:rFonts w:ascii="Times New Roman" w:hAnsi="Times New Roman" w:cs="Times New Roman"/>
              </w:rPr>
            </w:pPr>
            <w:r w:rsidRPr="007B406F">
              <w:rPr>
                <w:rFonts w:ascii="Times New Roman" w:hAnsi="Times New Roman" w:cs="Times New Roman"/>
              </w:rPr>
              <w:t>-оценка  выполненных заданий на практических занятиях.</w:t>
            </w:r>
          </w:p>
          <w:p w:rsidR="00B63797" w:rsidRPr="007B406F" w:rsidRDefault="00B63797" w:rsidP="00D86A4C">
            <w:pPr>
              <w:pStyle w:val="af5"/>
              <w:rPr>
                <w:rFonts w:ascii="Times New Roman" w:hAnsi="Times New Roman" w:cs="Times New Roman"/>
              </w:rPr>
            </w:pPr>
            <w:r w:rsidRPr="007B406F">
              <w:rPr>
                <w:rFonts w:ascii="Times New Roman" w:hAnsi="Times New Roman" w:cs="Times New Roman"/>
              </w:rPr>
              <w:t xml:space="preserve">Промежуточная аттестация: </w:t>
            </w:r>
          </w:p>
          <w:p w:rsidR="00B63797" w:rsidRPr="007B406F" w:rsidRDefault="00B63797" w:rsidP="00D86A4C">
            <w:pPr>
              <w:pStyle w:val="af5"/>
              <w:rPr>
                <w:rFonts w:ascii="Times New Roman" w:hAnsi="Times New Roman" w:cs="Times New Roman"/>
              </w:rPr>
            </w:pPr>
            <w:r w:rsidRPr="007B406F">
              <w:rPr>
                <w:rFonts w:ascii="Times New Roman" w:hAnsi="Times New Roman" w:cs="Times New Roman"/>
              </w:rPr>
              <w:t>оценка ответов на вопросы дифференцированного зачета</w:t>
            </w:r>
          </w:p>
          <w:p w:rsidR="00B63797" w:rsidRPr="007B406F" w:rsidRDefault="00B63797" w:rsidP="00D86A4C">
            <w:pPr>
              <w:pStyle w:val="af5"/>
              <w:rPr>
                <w:rFonts w:ascii="Times New Roman" w:hAnsi="Times New Roman" w:cs="Times New Roman"/>
              </w:rPr>
            </w:pPr>
          </w:p>
        </w:tc>
      </w:tr>
    </w:tbl>
    <w:p w:rsidR="00B63797" w:rsidRDefault="00B63797" w:rsidP="00D86A4C">
      <w:pPr>
        <w:pStyle w:val="af5"/>
        <w:rPr>
          <w:rFonts w:ascii="Times New Roman" w:hAnsi="Times New Roman" w:cs="Times New Roman"/>
        </w:rPr>
      </w:pPr>
    </w:p>
    <w:p w:rsidR="00DE36EC" w:rsidRDefault="00DE36EC" w:rsidP="00D86A4C">
      <w:pPr>
        <w:pStyle w:val="af5"/>
        <w:rPr>
          <w:rFonts w:ascii="Times New Roman" w:hAnsi="Times New Roman" w:cs="Times New Roman"/>
        </w:rPr>
      </w:pPr>
    </w:p>
    <w:p w:rsidR="00DE36EC" w:rsidRDefault="00DE36EC" w:rsidP="00D86A4C">
      <w:pPr>
        <w:pStyle w:val="af5"/>
        <w:rPr>
          <w:rFonts w:ascii="Times New Roman" w:hAnsi="Times New Roman" w:cs="Times New Roman"/>
        </w:rPr>
      </w:pPr>
    </w:p>
    <w:p w:rsidR="0040610E" w:rsidRDefault="0040610E">
      <w:pPr>
        <w:rPr>
          <w:rFonts w:cs="Times New Roman"/>
        </w:rPr>
      </w:pPr>
      <w:r>
        <w:rPr>
          <w:rFonts w:cs="Times New Roman"/>
        </w:rPr>
        <w:br w:type="page"/>
      </w:r>
    </w:p>
    <w:p w:rsidR="000052C6" w:rsidRPr="007B406F" w:rsidRDefault="00E94301" w:rsidP="00DE36EC">
      <w:pPr>
        <w:pStyle w:val="1"/>
      </w:pPr>
      <w:bookmarkStart w:id="143" w:name="_Toc90541838"/>
      <w:r>
        <w:lastRenderedPageBreak/>
        <w:t>РАБОЧАЯ ПРОГРАММА ДИСЦИПЛИНЫ</w:t>
      </w:r>
      <w:bookmarkStart w:id="144" w:name="_Toc509308002"/>
      <w:r w:rsidR="00DE36EC">
        <w:t xml:space="preserve"> </w:t>
      </w:r>
      <w:r w:rsidR="000052C6" w:rsidRPr="007B406F">
        <w:t>ОП.03 ПРИКЛАДНАЯ ЭЛЕКТРОНИКА</w:t>
      </w:r>
      <w:bookmarkEnd w:id="143"/>
      <w:bookmarkEnd w:id="144"/>
    </w:p>
    <w:p w:rsidR="000052C6" w:rsidRPr="007B406F" w:rsidRDefault="000052C6" w:rsidP="000052C6">
      <w:pPr>
        <w:pStyle w:val="af5"/>
        <w:jc w:val="center"/>
        <w:rPr>
          <w:rFonts w:ascii="Times New Roman" w:hAnsi="Times New Roman" w:cs="Times New Roman"/>
          <w:b/>
          <w:bCs/>
          <w:caps/>
          <w:sz w:val="24"/>
          <w:szCs w:val="24"/>
        </w:rPr>
      </w:pPr>
    </w:p>
    <w:p w:rsidR="000052C6" w:rsidRPr="007B406F" w:rsidRDefault="000052C6" w:rsidP="000052C6">
      <w:pPr>
        <w:pStyle w:val="af5"/>
        <w:jc w:val="center"/>
        <w:rPr>
          <w:rFonts w:ascii="Times New Roman" w:hAnsi="Times New Roman" w:cs="Times New Roman"/>
          <w:b/>
          <w:bCs/>
          <w:sz w:val="24"/>
          <w:szCs w:val="24"/>
        </w:rPr>
      </w:pPr>
      <w:r w:rsidRPr="007B406F">
        <w:rPr>
          <w:rFonts w:ascii="Times New Roman" w:hAnsi="Times New Roman" w:cs="Times New Roman"/>
          <w:b/>
          <w:bCs/>
          <w:sz w:val="24"/>
          <w:szCs w:val="24"/>
        </w:rPr>
        <w:t>1. ПАСПОРТ РАБОЧЕЙ ПРОГРАММЫ ДИСЦИПЛИНЫ</w:t>
      </w:r>
    </w:p>
    <w:p w:rsidR="000052C6" w:rsidRPr="007B406F" w:rsidRDefault="000052C6" w:rsidP="000052C6">
      <w:pPr>
        <w:pStyle w:val="af5"/>
        <w:jc w:val="center"/>
        <w:rPr>
          <w:rFonts w:ascii="Times New Roman" w:hAnsi="Times New Roman" w:cs="Times New Roman"/>
          <w:b/>
          <w:sz w:val="24"/>
          <w:szCs w:val="24"/>
        </w:rPr>
      </w:pPr>
      <w:r w:rsidRPr="007B406F">
        <w:rPr>
          <w:rFonts w:ascii="Times New Roman" w:hAnsi="Times New Roman" w:cs="Times New Roman"/>
          <w:b/>
          <w:sz w:val="24"/>
          <w:szCs w:val="24"/>
        </w:rPr>
        <w:t>ОП.03 ПРИКЛАДНАЯ Э</w:t>
      </w:r>
      <w:r w:rsidRPr="007B406F">
        <w:rPr>
          <w:rFonts w:ascii="Times New Roman" w:hAnsi="Times New Roman" w:cs="Times New Roman"/>
          <w:b/>
          <w:bCs/>
          <w:sz w:val="24"/>
          <w:szCs w:val="24"/>
        </w:rPr>
        <w:t>ЛЕКТРОНИКА</w:t>
      </w:r>
    </w:p>
    <w:p w:rsidR="000052C6" w:rsidRPr="007B406F" w:rsidRDefault="000052C6" w:rsidP="000052C6">
      <w:pPr>
        <w:pStyle w:val="af5"/>
        <w:jc w:val="center"/>
        <w:rPr>
          <w:rFonts w:ascii="Times New Roman" w:hAnsi="Times New Roman" w:cs="Times New Roman"/>
          <w:b/>
          <w:sz w:val="24"/>
          <w:szCs w:val="24"/>
        </w:rPr>
      </w:pPr>
    </w:p>
    <w:p w:rsidR="00853D7F" w:rsidRPr="007B406F" w:rsidRDefault="00853D7F" w:rsidP="00853D7F">
      <w:pPr>
        <w:pStyle w:val="af5"/>
        <w:ind w:firstLine="426"/>
        <w:jc w:val="both"/>
        <w:rPr>
          <w:rFonts w:ascii="Times New Roman" w:hAnsi="Times New Roman" w:cs="Times New Roman"/>
          <w:b/>
          <w:bCs/>
        </w:rPr>
      </w:pPr>
      <w:r w:rsidRPr="007B406F">
        <w:rPr>
          <w:rFonts w:ascii="Times New Roman" w:hAnsi="Times New Roman" w:cs="Times New Roman"/>
          <w:b/>
          <w:bCs/>
        </w:rPr>
        <w:t>1.1. Область применения программы</w:t>
      </w:r>
    </w:p>
    <w:p w:rsidR="00853D7F" w:rsidRPr="007B406F" w:rsidRDefault="00853D7F" w:rsidP="00853D7F">
      <w:pPr>
        <w:pStyle w:val="af5"/>
        <w:ind w:firstLine="426"/>
        <w:jc w:val="both"/>
        <w:rPr>
          <w:rFonts w:ascii="Times New Roman" w:hAnsi="Times New Roman" w:cs="Times New Roman"/>
        </w:rPr>
      </w:pPr>
      <w:r w:rsidRPr="007B406F">
        <w:rPr>
          <w:rFonts w:ascii="Times New Roman" w:hAnsi="Times New Roman"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853D7F" w:rsidRPr="007B406F" w:rsidRDefault="00853D7F" w:rsidP="00853D7F">
      <w:pPr>
        <w:pStyle w:val="af5"/>
        <w:ind w:firstLine="426"/>
        <w:jc w:val="both"/>
        <w:rPr>
          <w:rFonts w:ascii="Times New Roman" w:hAnsi="Times New Roman" w:cs="Times New Roman"/>
        </w:rPr>
      </w:pPr>
      <w:r w:rsidRPr="007B406F">
        <w:rPr>
          <w:rFonts w:ascii="Times New Roman" w:hAnsi="Times New Roman" w:cs="Times New Roman"/>
        </w:rPr>
        <w:t xml:space="preserve">Рабочая программа разработана в соответствии с ФГОС, </w:t>
      </w:r>
      <w:r w:rsidR="00B204E9">
        <w:rPr>
          <w:rFonts w:ascii="Times New Roman" w:hAnsi="Times New Roman" w:cs="Times New Roman"/>
        </w:rPr>
        <w:t xml:space="preserve">составлена по учебному плану </w:t>
      </w:r>
      <w:r w:rsidR="004B5820">
        <w:rPr>
          <w:rFonts w:ascii="Times New Roman" w:hAnsi="Times New Roman" w:cs="Times New Roman"/>
        </w:rPr>
        <w:t>202</w:t>
      </w:r>
      <w:r w:rsidR="0049649D">
        <w:rPr>
          <w:rFonts w:ascii="Times New Roman" w:hAnsi="Times New Roman" w:cs="Times New Roman"/>
        </w:rPr>
        <w:t>2</w:t>
      </w:r>
      <w:r w:rsidR="00B204E9">
        <w:rPr>
          <w:rFonts w:ascii="Times New Roman" w:hAnsi="Times New Roman" w:cs="Times New Roman"/>
        </w:rPr>
        <w:t xml:space="preserve"> г. </w:t>
      </w:r>
      <w:r w:rsidRPr="007B406F">
        <w:rPr>
          <w:rFonts w:ascii="Times New Roman" w:hAnsi="Times New Roman" w:cs="Times New Roman"/>
        </w:rPr>
        <w:t xml:space="preserve">по специальности 09.02.01  Компьютерные системы и комплексы. </w:t>
      </w:r>
    </w:p>
    <w:p w:rsidR="00DE36EC" w:rsidRDefault="00DE36EC" w:rsidP="00853D7F">
      <w:pPr>
        <w:pStyle w:val="af5"/>
        <w:ind w:firstLine="426"/>
        <w:jc w:val="both"/>
        <w:rPr>
          <w:rFonts w:ascii="Times New Roman" w:hAnsi="Times New Roman" w:cs="Times New Roman"/>
          <w:b/>
          <w:bCs/>
        </w:rPr>
      </w:pPr>
    </w:p>
    <w:p w:rsidR="00853D7F" w:rsidRPr="007B406F" w:rsidRDefault="00853D7F" w:rsidP="00853D7F">
      <w:pPr>
        <w:pStyle w:val="af5"/>
        <w:ind w:firstLine="426"/>
        <w:jc w:val="both"/>
        <w:rPr>
          <w:rFonts w:ascii="Times New Roman" w:hAnsi="Times New Roman" w:cs="Times New Roman"/>
        </w:rPr>
      </w:pPr>
      <w:r w:rsidRPr="007B406F">
        <w:rPr>
          <w:rFonts w:ascii="Times New Roman" w:hAnsi="Times New Roman" w:cs="Times New Roman"/>
          <w:b/>
          <w:bCs/>
        </w:rPr>
        <w:t>1.2</w:t>
      </w:r>
      <w:r w:rsidR="00257EA1">
        <w:rPr>
          <w:rFonts w:ascii="Times New Roman" w:hAnsi="Times New Roman" w:cs="Times New Roman"/>
          <w:b/>
          <w:bCs/>
        </w:rPr>
        <w:t xml:space="preserve">. Место дисциплины </w:t>
      </w:r>
      <w:r w:rsidRPr="007B406F">
        <w:rPr>
          <w:rFonts w:ascii="Times New Roman" w:hAnsi="Times New Roman" w:cs="Times New Roman"/>
          <w:b/>
          <w:bCs/>
        </w:rPr>
        <w:t>в структуре образовательной программы</w:t>
      </w:r>
      <w:r w:rsidRPr="007B406F">
        <w:rPr>
          <w:rFonts w:ascii="Times New Roman" w:hAnsi="Times New Roman" w:cs="Times New Roman"/>
        </w:rPr>
        <w:t>:</w:t>
      </w:r>
    </w:p>
    <w:p w:rsidR="00853D7F" w:rsidRPr="007B406F" w:rsidRDefault="00853D7F" w:rsidP="00853D7F">
      <w:pPr>
        <w:pStyle w:val="af5"/>
        <w:ind w:firstLine="426"/>
        <w:jc w:val="both"/>
        <w:rPr>
          <w:rFonts w:ascii="Times New Roman" w:hAnsi="Times New Roman" w:cs="Times New Roman"/>
        </w:rPr>
      </w:pPr>
      <w:r w:rsidRPr="007B406F">
        <w:rPr>
          <w:rFonts w:ascii="Times New Roman" w:hAnsi="Times New Roman" w:cs="Times New Roman"/>
        </w:rPr>
        <w:t>Дисциплина ОП.03 Прикладная э</w:t>
      </w:r>
      <w:r w:rsidRPr="007B406F">
        <w:rPr>
          <w:rFonts w:ascii="Times New Roman" w:hAnsi="Times New Roman" w:cs="Times New Roman"/>
          <w:bCs/>
        </w:rPr>
        <w:t>лектроника</w:t>
      </w:r>
      <w:r w:rsidRPr="007B406F">
        <w:rPr>
          <w:rFonts w:ascii="Times New Roman" w:hAnsi="Times New Roman" w:cs="Times New Roman"/>
        </w:rPr>
        <w:t xml:space="preserve"> относится к  профессиональному учебному циклу, является общепрофессиональной  дисциплиной основной образовательной программы.</w:t>
      </w:r>
    </w:p>
    <w:p w:rsidR="00DE36EC" w:rsidRDefault="00DE36EC" w:rsidP="00853D7F">
      <w:pPr>
        <w:pStyle w:val="af5"/>
        <w:ind w:firstLine="426"/>
        <w:jc w:val="both"/>
        <w:rPr>
          <w:rFonts w:ascii="Times New Roman" w:hAnsi="Times New Roman" w:cs="Times New Roman"/>
          <w:b/>
          <w:bCs/>
        </w:rPr>
      </w:pPr>
    </w:p>
    <w:p w:rsidR="00853D7F" w:rsidRPr="007B406F" w:rsidRDefault="00853D7F" w:rsidP="00853D7F">
      <w:pPr>
        <w:pStyle w:val="af5"/>
        <w:ind w:firstLine="426"/>
        <w:jc w:val="both"/>
        <w:rPr>
          <w:rFonts w:ascii="Times New Roman" w:hAnsi="Times New Roman" w:cs="Times New Roman"/>
        </w:rPr>
      </w:pPr>
      <w:r w:rsidRPr="007B406F">
        <w:rPr>
          <w:rFonts w:ascii="Times New Roman" w:hAnsi="Times New Roman" w:cs="Times New Roman"/>
          <w:b/>
          <w:bCs/>
        </w:rPr>
        <w:t xml:space="preserve">1.3. </w:t>
      </w:r>
      <w:r w:rsidR="00B7384B">
        <w:rPr>
          <w:rFonts w:ascii="Times New Roman" w:hAnsi="Times New Roman" w:cs="Times New Roman"/>
          <w:b/>
          <w:bCs/>
        </w:rPr>
        <w:t>Цель и задачи дисциплины  – требования к результатам освоения дисциплины:</w:t>
      </w:r>
    </w:p>
    <w:p w:rsidR="00853D7F" w:rsidRPr="007B406F" w:rsidRDefault="00853D7F" w:rsidP="00853D7F">
      <w:pPr>
        <w:pStyle w:val="af5"/>
        <w:ind w:firstLine="426"/>
        <w:jc w:val="both"/>
        <w:rPr>
          <w:rFonts w:ascii="Times New Roman" w:hAnsi="Times New Roman" w:cs="Times New Roman"/>
        </w:rPr>
      </w:pP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уметь:</w:t>
      </w:r>
      <w:r w:rsidRPr="007B406F">
        <w:rPr>
          <w:rFonts w:ascii="Times New Roman" w:hAnsi="Times New Roman" w:cs="Times New Roman"/>
        </w:rPr>
        <w:t xml:space="preserve"> </w:t>
      </w:r>
    </w:p>
    <w:p w:rsidR="00853D7F" w:rsidRPr="007B406F" w:rsidRDefault="00853D7F" w:rsidP="00CF56FB">
      <w:pPr>
        <w:pStyle w:val="af5"/>
        <w:numPr>
          <w:ilvl w:val="0"/>
          <w:numId w:val="56"/>
        </w:numPr>
        <w:ind w:left="0" w:firstLine="360"/>
        <w:jc w:val="both"/>
        <w:rPr>
          <w:rFonts w:ascii="Times New Roman" w:hAnsi="Times New Roman" w:cs="Times New Roman"/>
        </w:rPr>
      </w:pPr>
      <w:r w:rsidRPr="007B406F">
        <w:rPr>
          <w:rFonts w:ascii="Times New Roman" w:hAnsi="Times New Roman" w:cs="Times New Roman"/>
        </w:rPr>
        <w:t>различать полупроводниковые диоды, биполярные и полевые транзисторы, тиристоры на схемах и в изделиях;</w:t>
      </w:r>
    </w:p>
    <w:p w:rsidR="00853D7F" w:rsidRPr="007B406F" w:rsidRDefault="00853D7F" w:rsidP="00CF56FB">
      <w:pPr>
        <w:pStyle w:val="af5"/>
        <w:numPr>
          <w:ilvl w:val="0"/>
          <w:numId w:val="56"/>
        </w:numPr>
        <w:ind w:left="0" w:firstLine="360"/>
        <w:jc w:val="both"/>
        <w:rPr>
          <w:rFonts w:ascii="Times New Roman" w:hAnsi="Times New Roman" w:cs="Times New Roman"/>
        </w:rPr>
      </w:pPr>
      <w:r w:rsidRPr="007B406F">
        <w:rPr>
          <w:rFonts w:ascii="Times New Roman" w:hAnsi="Times New Roman" w:cs="Times New Roman"/>
        </w:rPr>
        <w:t>определять назначение и свойства основных функциональных узлов аналоговой электроники: усилител</w:t>
      </w:r>
      <w:r w:rsidR="00AB59FC">
        <w:rPr>
          <w:rFonts w:ascii="Times New Roman" w:hAnsi="Times New Roman" w:cs="Times New Roman"/>
        </w:rPr>
        <w:t>ей, генераторов</w:t>
      </w:r>
      <w:r w:rsidRPr="007B406F">
        <w:rPr>
          <w:rFonts w:ascii="Times New Roman" w:hAnsi="Times New Roman" w:cs="Times New Roman"/>
        </w:rPr>
        <w:t xml:space="preserve"> в схемах;</w:t>
      </w:r>
    </w:p>
    <w:p w:rsidR="00853D7F" w:rsidRPr="007B406F" w:rsidRDefault="00853D7F" w:rsidP="00CF56FB">
      <w:pPr>
        <w:pStyle w:val="af5"/>
        <w:numPr>
          <w:ilvl w:val="0"/>
          <w:numId w:val="56"/>
        </w:numPr>
        <w:ind w:left="0" w:firstLine="360"/>
        <w:jc w:val="both"/>
        <w:rPr>
          <w:rFonts w:ascii="Times New Roman" w:hAnsi="Times New Roman" w:cs="Times New Roman"/>
        </w:rPr>
      </w:pPr>
      <w:r w:rsidRPr="007B406F">
        <w:rPr>
          <w:rFonts w:ascii="Times New Roman" w:hAnsi="Times New Roman" w:cs="Times New Roman"/>
        </w:rPr>
        <w:t>использовать операционные усилители для построения различных схем;</w:t>
      </w:r>
    </w:p>
    <w:p w:rsidR="00853D7F" w:rsidRPr="007B406F" w:rsidRDefault="00853D7F" w:rsidP="00CF56FB">
      <w:pPr>
        <w:pStyle w:val="af5"/>
        <w:numPr>
          <w:ilvl w:val="0"/>
          <w:numId w:val="56"/>
        </w:numPr>
        <w:ind w:left="0" w:firstLine="360"/>
        <w:jc w:val="both"/>
        <w:rPr>
          <w:rFonts w:ascii="Times New Roman" w:hAnsi="Times New Roman" w:cs="Times New Roman"/>
        </w:rPr>
      </w:pPr>
      <w:r w:rsidRPr="007B406F">
        <w:rPr>
          <w:rFonts w:ascii="Times New Roman" w:hAnsi="Times New Roman" w:cs="Times New Roman"/>
        </w:rPr>
        <w:t xml:space="preserve">применять логические элементы, для построения логических схем, грамотно выбирать их параметры и схемы включения;       </w:t>
      </w:r>
    </w:p>
    <w:p w:rsidR="00853D7F" w:rsidRPr="007B406F" w:rsidRDefault="00853D7F" w:rsidP="00853D7F">
      <w:pPr>
        <w:pStyle w:val="af5"/>
        <w:ind w:firstLine="426"/>
        <w:jc w:val="both"/>
        <w:rPr>
          <w:rFonts w:ascii="Times New Roman" w:hAnsi="Times New Roman" w:cs="Times New Roman"/>
          <w:b/>
        </w:rPr>
      </w:pP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знать:  </w:t>
      </w:r>
    </w:p>
    <w:p w:rsidR="00853D7F" w:rsidRPr="007B406F" w:rsidRDefault="00853D7F" w:rsidP="00CF56FB">
      <w:pPr>
        <w:pStyle w:val="af5"/>
        <w:numPr>
          <w:ilvl w:val="0"/>
          <w:numId w:val="55"/>
        </w:numPr>
        <w:ind w:left="0" w:firstLine="360"/>
        <w:jc w:val="both"/>
        <w:rPr>
          <w:rFonts w:ascii="Times New Roman" w:hAnsi="Times New Roman" w:cs="Times New Roman"/>
        </w:rPr>
      </w:pPr>
      <w:r w:rsidRPr="007B406F">
        <w:rPr>
          <w:rFonts w:ascii="Times New Roman" w:hAnsi="Times New Roman" w:cs="Times New Roman"/>
        </w:rPr>
        <w:t>принципы функционирования интегрирующих и дифференцирующих RC-цепей;</w:t>
      </w:r>
    </w:p>
    <w:p w:rsidR="00853D7F" w:rsidRPr="007B406F" w:rsidRDefault="00853D7F" w:rsidP="00CF56FB">
      <w:pPr>
        <w:pStyle w:val="af5"/>
        <w:numPr>
          <w:ilvl w:val="0"/>
          <w:numId w:val="55"/>
        </w:numPr>
        <w:ind w:left="0" w:firstLine="360"/>
        <w:jc w:val="both"/>
        <w:rPr>
          <w:rFonts w:ascii="Times New Roman" w:hAnsi="Times New Roman" w:cs="Times New Roman"/>
        </w:rPr>
      </w:pPr>
      <w:r w:rsidRPr="007B406F">
        <w:rPr>
          <w:rFonts w:ascii="Times New Roman" w:hAnsi="Times New Roman" w:cs="Times New Roman"/>
        </w:rPr>
        <w:t>технологию изготовления и принципы функционирования полупроводниковых диодов и транзисторов, тиристора, аналоговых электронных устройств;</w:t>
      </w:r>
    </w:p>
    <w:p w:rsidR="00853D7F" w:rsidRPr="007B406F" w:rsidRDefault="00853D7F" w:rsidP="00CF56FB">
      <w:pPr>
        <w:pStyle w:val="af5"/>
        <w:numPr>
          <w:ilvl w:val="0"/>
          <w:numId w:val="55"/>
        </w:numPr>
        <w:ind w:left="0" w:firstLine="360"/>
        <w:jc w:val="both"/>
        <w:rPr>
          <w:rFonts w:ascii="Times New Roman" w:hAnsi="Times New Roman" w:cs="Times New Roman"/>
        </w:rPr>
      </w:pPr>
      <w:r w:rsidRPr="007B406F">
        <w:rPr>
          <w:rFonts w:ascii="Times New Roman" w:hAnsi="Times New Roman" w:cs="Times New Roman"/>
        </w:rPr>
        <w:t>свойства идеального операционного усилителя;</w:t>
      </w:r>
    </w:p>
    <w:p w:rsidR="00853D7F" w:rsidRPr="007B406F" w:rsidRDefault="00853D7F" w:rsidP="00CF56FB">
      <w:pPr>
        <w:pStyle w:val="af5"/>
        <w:numPr>
          <w:ilvl w:val="0"/>
          <w:numId w:val="55"/>
        </w:numPr>
        <w:ind w:left="0" w:firstLine="360"/>
        <w:jc w:val="both"/>
        <w:rPr>
          <w:rFonts w:ascii="Times New Roman" w:hAnsi="Times New Roman" w:cs="Times New Roman"/>
        </w:rPr>
      </w:pPr>
      <w:r w:rsidRPr="007B406F">
        <w:rPr>
          <w:rFonts w:ascii="Times New Roman" w:hAnsi="Times New Roman" w:cs="Times New Roman"/>
        </w:rPr>
        <w:t xml:space="preserve">принципы действия генераторов прямоугольных импульсов, </w:t>
      </w:r>
      <w:r w:rsidR="00DE36EC">
        <w:rPr>
          <w:rFonts w:ascii="Times New Roman" w:hAnsi="Times New Roman" w:cs="Times New Roman"/>
        </w:rPr>
        <w:t>м</w:t>
      </w:r>
      <w:r w:rsidRPr="007B406F">
        <w:rPr>
          <w:rFonts w:ascii="Times New Roman" w:hAnsi="Times New Roman" w:cs="Times New Roman"/>
        </w:rPr>
        <w:t>ультивибраторов;</w:t>
      </w:r>
    </w:p>
    <w:p w:rsidR="00853D7F" w:rsidRPr="007B406F" w:rsidRDefault="00853D7F" w:rsidP="00CF56FB">
      <w:pPr>
        <w:pStyle w:val="af5"/>
        <w:numPr>
          <w:ilvl w:val="0"/>
          <w:numId w:val="55"/>
        </w:numPr>
        <w:ind w:left="0" w:firstLine="360"/>
        <w:jc w:val="both"/>
        <w:rPr>
          <w:rFonts w:ascii="Times New Roman" w:hAnsi="Times New Roman" w:cs="Times New Roman"/>
        </w:rPr>
      </w:pPr>
      <w:r w:rsidRPr="007B406F">
        <w:rPr>
          <w:rFonts w:ascii="Times New Roman" w:hAnsi="Times New Roman" w:cs="Times New Roman"/>
        </w:rPr>
        <w:t>особенности построения диодно-резистивных, диодно-транзисторных и транзисторно-транзисторных схем реализации булевых функций;</w:t>
      </w:r>
    </w:p>
    <w:p w:rsidR="00853D7F" w:rsidRPr="007B406F" w:rsidRDefault="00853D7F" w:rsidP="00CF56FB">
      <w:pPr>
        <w:pStyle w:val="af5"/>
        <w:numPr>
          <w:ilvl w:val="0"/>
          <w:numId w:val="55"/>
        </w:numPr>
        <w:ind w:left="0" w:firstLine="360"/>
        <w:jc w:val="both"/>
        <w:rPr>
          <w:rFonts w:ascii="Times New Roman" w:hAnsi="Times New Roman" w:cs="Times New Roman"/>
        </w:rPr>
      </w:pPr>
      <w:r w:rsidRPr="007B406F">
        <w:rPr>
          <w:rFonts w:ascii="Times New Roman" w:hAnsi="Times New Roman" w:cs="Times New Roman"/>
        </w:rPr>
        <w:t>цифровые интегральные схемы: режимы работы, параметры и характеристики, особенности применения при разработке цифровых устройств;</w:t>
      </w:r>
    </w:p>
    <w:p w:rsidR="00853D7F" w:rsidRPr="007B406F" w:rsidRDefault="00853D7F" w:rsidP="00CF56FB">
      <w:pPr>
        <w:pStyle w:val="af5"/>
        <w:numPr>
          <w:ilvl w:val="0"/>
          <w:numId w:val="55"/>
        </w:numPr>
        <w:ind w:left="0" w:firstLine="360"/>
        <w:jc w:val="both"/>
        <w:rPr>
          <w:rFonts w:ascii="Times New Roman" w:hAnsi="Times New Roman" w:cs="Times New Roman"/>
        </w:rPr>
      </w:pPr>
      <w:r w:rsidRPr="007B406F">
        <w:rPr>
          <w:rFonts w:ascii="Times New Roman" w:hAnsi="Times New Roman" w:cs="Times New Roman"/>
        </w:rPr>
        <w:t xml:space="preserve">этапы эволюционного развития интегральных схем: </w:t>
      </w:r>
      <w:r w:rsidR="00DE36EC">
        <w:rPr>
          <w:rFonts w:ascii="Times New Roman" w:hAnsi="Times New Roman" w:cs="Times New Roman"/>
        </w:rPr>
        <w:t xml:space="preserve">большие интегральные схемы, сверхбольшие интегральные схемы, микропроцессоры в виде одной или нескольких сверхбольших интегральных схем, </w:t>
      </w:r>
      <w:r w:rsidRPr="007B406F">
        <w:rPr>
          <w:rFonts w:ascii="Times New Roman" w:hAnsi="Times New Roman" w:cs="Times New Roman"/>
        </w:rPr>
        <w:t>переход к нанотехнологиям производства интегральных схем, тенденции развития</w:t>
      </w:r>
      <w:r w:rsidR="00D137BA">
        <w:rPr>
          <w:rFonts w:ascii="Times New Roman" w:hAnsi="Times New Roman" w:cs="Times New Roman"/>
        </w:rPr>
        <w:t>.</w:t>
      </w:r>
    </w:p>
    <w:p w:rsidR="00DE36EC" w:rsidRDefault="00DE36EC" w:rsidP="00853D7F">
      <w:pPr>
        <w:pStyle w:val="af5"/>
        <w:ind w:firstLine="426"/>
        <w:jc w:val="both"/>
        <w:rPr>
          <w:rFonts w:ascii="Times New Roman" w:hAnsi="Times New Roman" w:cs="Times New Roman"/>
          <w:b/>
          <w:bCs/>
        </w:rPr>
      </w:pPr>
    </w:p>
    <w:p w:rsidR="00853D7F" w:rsidRPr="007B406F" w:rsidRDefault="00853D7F" w:rsidP="00853D7F">
      <w:pPr>
        <w:pStyle w:val="af5"/>
        <w:ind w:firstLine="426"/>
        <w:jc w:val="both"/>
        <w:rPr>
          <w:rFonts w:ascii="Times New Roman" w:hAnsi="Times New Roman" w:cs="Times New Roman"/>
        </w:rPr>
      </w:pPr>
      <w:r w:rsidRPr="007B406F">
        <w:rPr>
          <w:rFonts w:ascii="Times New Roman" w:hAnsi="Times New Roman" w:cs="Times New Roman"/>
          <w:b/>
          <w:bCs/>
        </w:rPr>
        <w:t>1.4. Формируемые компетенции:</w:t>
      </w:r>
      <w:r w:rsidRPr="007B406F">
        <w:rPr>
          <w:rFonts w:ascii="Times New Roman" w:hAnsi="Times New Roman" w:cs="Times New Roman"/>
        </w:rPr>
        <w:t xml:space="preserve"> </w:t>
      </w:r>
    </w:p>
    <w:p w:rsidR="00853D7F" w:rsidRPr="007B406F" w:rsidRDefault="00853D7F" w:rsidP="00853D7F">
      <w:pPr>
        <w:pStyle w:val="af5"/>
        <w:ind w:firstLine="426"/>
        <w:jc w:val="both"/>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853D7F" w:rsidRPr="007B406F" w:rsidRDefault="00853D7F" w:rsidP="00853D7F">
      <w:pPr>
        <w:pStyle w:val="af5"/>
        <w:ind w:firstLine="426"/>
        <w:jc w:val="both"/>
        <w:rPr>
          <w:rFonts w:ascii="Times New Roman" w:hAnsi="Times New Roman" w:cs="Times New Roman"/>
        </w:rPr>
      </w:pPr>
      <w:r w:rsidRPr="007B406F">
        <w:rPr>
          <w:rFonts w:ascii="Times New Roman" w:hAnsi="Times New Roman" w:cs="Times New Roman"/>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53D7F" w:rsidRPr="007B406F" w:rsidRDefault="00853D7F" w:rsidP="00853D7F">
      <w:pPr>
        <w:pStyle w:val="af5"/>
        <w:ind w:firstLine="426"/>
        <w:jc w:val="both"/>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p w:rsidR="00853D7F" w:rsidRPr="007B406F" w:rsidRDefault="00853D7F" w:rsidP="00853D7F">
      <w:pPr>
        <w:pStyle w:val="af5"/>
        <w:ind w:firstLine="426"/>
        <w:jc w:val="both"/>
        <w:rPr>
          <w:rFonts w:ascii="Times New Roman" w:hAnsi="Times New Roman" w:cs="Times New Roman"/>
        </w:rPr>
      </w:pPr>
      <w:r w:rsidRPr="007B406F">
        <w:rPr>
          <w:rFonts w:ascii="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53D7F" w:rsidRPr="007B406F" w:rsidRDefault="00853D7F" w:rsidP="00853D7F">
      <w:pPr>
        <w:pStyle w:val="af5"/>
        <w:ind w:firstLine="426"/>
        <w:jc w:val="both"/>
        <w:rPr>
          <w:rFonts w:ascii="Times New Roman" w:hAnsi="Times New Roman" w:cs="Times New Roman"/>
        </w:rPr>
      </w:pPr>
      <w:r w:rsidRPr="007B406F">
        <w:rPr>
          <w:rFonts w:ascii="Times New Roman" w:hAnsi="Times New Roman" w:cs="Times New Roman"/>
        </w:rPr>
        <w:t>ОК 5. Использовать информационно-коммуникационные технологии в профессиональной деятельности.</w:t>
      </w:r>
    </w:p>
    <w:p w:rsidR="00853D7F" w:rsidRPr="007B406F" w:rsidRDefault="00853D7F" w:rsidP="00853D7F">
      <w:pPr>
        <w:pStyle w:val="af5"/>
        <w:ind w:firstLine="426"/>
        <w:jc w:val="both"/>
        <w:rPr>
          <w:rFonts w:ascii="Times New Roman" w:hAnsi="Times New Roman" w:cs="Times New Roman"/>
        </w:rPr>
      </w:pPr>
      <w:r w:rsidRPr="007B406F">
        <w:rPr>
          <w:rFonts w:ascii="Times New Roman" w:hAnsi="Times New Roman" w:cs="Times New Roman"/>
        </w:rPr>
        <w:t>ОК 6. Работать в коллективе и команде, эффективно общаться с коллегами, руководством, потребителями.</w:t>
      </w:r>
    </w:p>
    <w:p w:rsidR="00853D7F" w:rsidRPr="007B406F" w:rsidRDefault="00853D7F" w:rsidP="00853D7F">
      <w:pPr>
        <w:pStyle w:val="af5"/>
        <w:ind w:firstLine="426"/>
        <w:jc w:val="both"/>
        <w:rPr>
          <w:rFonts w:ascii="Times New Roman" w:hAnsi="Times New Roman" w:cs="Times New Roman"/>
        </w:rPr>
      </w:pPr>
      <w:r w:rsidRPr="007B406F">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p w:rsidR="00853D7F" w:rsidRPr="007B406F" w:rsidRDefault="00853D7F" w:rsidP="00853D7F">
      <w:pPr>
        <w:pStyle w:val="af5"/>
        <w:ind w:firstLine="426"/>
        <w:jc w:val="both"/>
        <w:rPr>
          <w:rFonts w:ascii="Times New Roman" w:hAnsi="Times New Roman" w:cs="Times New Roman"/>
        </w:rPr>
      </w:pPr>
      <w:r w:rsidRPr="007B406F">
        <w:rPr>
          <w:rFonts w:ascii="Times New Roman" w:hAnsi="Times New Roman" w:cs="Times New Roman"/>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53D7F" w:rsidRPr="007B406F" w:rsidRDefault="00853D7F" w:rsidP="00853D7F">
      <w:pPr>
        <w:autoSpaceDE w:val="0"/>
        <w:autoSpaceDN w:val="0"/>
        <w:adjustRightInd w:val="0"/>
        <w:spacing w:after="0"/>
        <w:ind w:firstLine="360"/>
        <w:rPr>
          <w:rFonts w:cs="Times New Roman"/>
        </w:rPr>
      </w:pPr>
      <w:r w:rsidRPr="007B406F">
        <w:rPr>
          <w:rFonts w:cs="Times New Roman"/>
        </w:rPr>
        <w:t>ОК 9. Ориентироваться в условиях частой смены технологий в профессиональной деятельности.</w:t>
      </w:r>
    </w:p>
    <w:p w:rsidR="00853D7F" w:rsidRPr="007B406F" w:rsidRDefault="00853D7F" w:rsidP="00853D7F">
      <w:pPr>
        <w:autoSpaceDE w:val="0"/>
        <w:autoSpaceDN w:val="0"/>
        <w:adjustRightInd w:val="0"/>
        <w:spacing w:after="0"/>
        <w:ind w:firstLine="360"/>
        <w:rPr>
          <w:rFonts w:cs="Times New Roman"/>
        </w:rPr>
      </w:pPr>
      <w:r w:rsidRPr="007B406F">
        <w:rPr>
          <w:rFonts w:cs="Times New Roman"/>
        </w:rPr>
        <w:t>ПК 1.1. Выполнять требования технического задания на проектирование цифровых устройств</w:t>
      </w:r>
    </w:p>
    <w:p w:rsidR="00853D7F" w:rsidRDefault="00853D7F" w:rsidP="00853D7F">
      <w:pPr>
        <w:autoSpaceDE w:val="0"/>
        <w:autoSpaceDN w:val="0"/>
        <w:adjustRightInd w:val="0"/>
        <w:spacing w:after="0"/>
        <w:ind w:firstLine="360"/>
        <w:rPr>
          <w:rFonts w:cs="Times New Roman"/>
        </w:rPr>
      </w:pPr>
      <w:r w:rsidRPr="007B406F">
        <w:rPr>
          <w:rFonts w:cs="Times New Roman"/>
        </w:rPr>
        <w:t>ПК 2.3. Осуществлять установку и конфигурирование персональных компьютеров и подключение периферийных устройств</w:t>
      </w:r>
      <w:r w:rsidR="00A94C88">
        <w:rPr>
          <w:rFonts w:cs="Times New Roman"/>
        </w:rPr>
        <w:t>.</w:t>
      </w:r>
    </w:p>
    <w:p w:rsidR="00A94C88" w:rsidRDefault="00A94C88" w:rsidP="00853D7F">
      <w:pPr>
        <w:autoSpaceDE w:val="0"/>
        <w:autoSpaceDN w:val="0"/>
        <w:adjustRightInd w:val="0"/>
        <w:spacing w:after="0"/>
        <w:ind w:firstLine="360"/>
        <w:rPr>
          <w:rFonts w:cs="Times New Roman"/>
        </w:rPr>
      </w:pPr>
    </w:p>
    <w:p w:rsidR="00A94C88" w:rsidRPr="007B406F" w:rsidRDefault="00A94C88" w:rsidP="00853D7F">
      <w:pPr>
        <w:autoSpaceDE w:val="0"/>
        <w:autoSpaceDN w:val="0"/>
        <w:adjustRightInd w:val="0"/>
        <w:spacing w:after="0"/>
        <w:ind w:firstLine="360"/>
        <w:rPr>
          <w:rFonts w:cs="Times New Roman"/>
        </w:rPr>
      </w:pPr>
    </w:p>
    <w:p w:rsidR="00924F67" w:rsidRDefault="00924F67" w:rsidP="00853D7F">
      <w:pPr>
        <w:pStyle w:val="af5"/>
        <w:jc w:val="center"/>
        <w:rPr>
          <w:rFonts w:ascii="Times New Roman" w:hAnsi="Times New Roman" w:cs="Times New Roman"/>
          <w:b/>
          <w:bCs/>
        </w:rPr>
      </w:pPr>
    </w:p>
    <w:p w:rsidR="00924F67" w:rsidRDefault="00924F67" w:rsidP="00853D7F">
      <w:pPr>
        <w:pStyle w:val="af5"/>
        <w:jc w:val="center"/>
        <w:rPr>
          <w:rFonts w:ascii="Times New Roman" w:hAnsi="Times New Roman" w:cs="Times New Roman"/>
          <w:b/>
          <w:bCs/>
        </w:rPr>
      </w:pPr>
    </w:p>
    <w:p w:rsidR="00853D7F" w:rsidRPr="007B406F" w:rsidRDefault="00257EA1" w:rsidP="00853D7F">
      <w:pPr>
        <w:pStyle w:val="af5"/>
        <w:jc w:val="center"/>
        <w:rPr>
          <w:rFonts w:ascii="Times New Roman" w:hAnsi="Times New Roman" w:cs="Times New Roman"/>
          <w:b/>
          <w:bCs/>
        </w:rPr>
      </w:pPr>
      <w:r>
        <w:rPr>
          <w:rFonts w:ascii="Times New Roman" w:hAnsi="Times New Roman" w:cs="Times New Roman"/>
          <w:b/>
          <w:bCs/>
        </w:rPr>
        <w:t xml:space="preserve">2. </w:t>
      </w:r>
      <w:r w:rsidR="005611C3">
        <w:rPr>
          <w:rFonts w:ascii="Times New Roman" w:hAnsi="Times New Roman" w:cs="Times New Roman"/>
          <w:b/>
          <w:bCs/>
        </w:rPr>
        <w:t>СТРУКТУРА И СОДЕРЖАНИЕ ДИСЦИПЛИНЫ</w:t>
      </w:r>
    </w:p>
    <w:p w:rsidR="00853D7F" w:rsidRPr="007B406F" w:rsidRDefault="00853D7F" w:rsidP="00853D7F">
      <w:pPr>
        <w:pStyle w:val="af5"/>
        <w:jc w:val="center"/>
        <w:rPr>
          <w:rFonts w:ascii="Times New Roman" w:hAnsi="Times New Roman" w:cs="Times New Roman"/>
        </w:rPr>
      </w:pPr>
    </w:p>
    <w:p w:rsidR="00853D7F" w:rsidRPr="007B406F" w:rsidRDefault="00853D7F" w:rsidP="00A94C88">
      <w:pPr>
        <w:pStyle w:val="af5"/>
        <w:ind w:firstLine="709"/>
        <w:rPr>
          <w:rFonts w:ascii="Times New Roman" w:hAnsi="Times New Roman" w:cs="Times New Roman"/>
          <w:b/>
        </w:rPr>
      </w:pPr>
      <w:r w:rsidRPr="007B406F">
        <w:rPr>
          <w:rFonts w:ascii="Times New Roman" w:hAnsi="Times New Roman" w:cs="Times New Roman"/>
          <w:b/>
        </w:rPr>
        <w:t>2.1. Объем дисциплины  и виды учебной работы</w:t>
      </w:r>
    </w:p>
    <w:tbl>
      <w:tblPr>
        <w:tblW w:w="776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2126"/>
      </w:tblGrid>
      <w:tr w:rsidR="00853D7F" w:rsidRPr="007B406F" w:rsidTr="00A94C88">
        <w:trPr>
          <w:trHeight w:val="205"/>
          <w:jc w:val="center"/>
        </w:trPr>
        <w:tc>
          <w:tcPr>
            <w:tcW w:w="5637" w:type="dxa"/>
            <w:tcBorders>
              <w:top w:val="single" w:sz="6" w:space="0" w:color="000000"/>
              <w:left w:val="single" w:sz="6" w:space="0" w:color="000000"/>
              <w:bottom w:val="single" w:sz="6" w:space="0" w:color="000000"/>
              <w:right w:val="single" w:sz="6" w:space="0" w:color="000000"/>
            </w:tcBorders>
            <w:hideMark/>
          </w:tcPr>
          <w:p w:rsidR="00853D7F" w:rsidRPr="007B406F" w:rsidRDefault="00853D7F" w:rsidP="00A94660">
            <w:pPr>
              <w:pStyle w:val="af5"/>
              <w:jc w:val="center"/>
              <w:rPr>
                <w:rFonts w:ascii="Times New Roman" w:hAnsi="Times New Roman" w:cs="Times New Roman"/>
              </w:rPr>
            </w:pPr>
            <w:r w:rsidRPr="007B406F">
              <w:rPr>
                <w:rFonts w:ascii="Times New Roman" w:hAnsi="Times New Roman" w:cs="Times New Roman"/>
                <w:b/>
              </w:rPr>
              <w:t>Вид учебной работы</w:t>
            </w:r>
          </w:p>
        </w:tc>
        <w:tc>
          <w:tcPr>
            <w:tcW w:w="2126" w:type="dxa"/>
            <w:tcBorders>
              <w:top w:val="single" w:sz="6" w:space="0" w:color="000000"/>
              <w:left w:val="single" w:sz="6" w:space="0" w:color="000000"/>
              <w:bottom w:val="single" w:sz="6" w:space="0" w:color="000000"/>
              <w:right w:val="single" w:sz="6" w:space="0" w:color="000000"/>
            </w:tcBorders>
            <w:hideMark/>
          </w:tcPr>
          <w:p w:rsidR="00853D7F" w:rsidRPr="007B406F" w:rsidRDefault="00853D7F" w:rsidP="00A94660">
            <w:pPr>
              <w:pStyle w:val="af5"/>
              <w:jc w:val="center"/>
              <w:rPr>
                <w:rFonts w:ascii="Times New Roman" w:hAnsi="Times New Roman" w:cs="Times New Roman"/>
                <w:iCs/>
              </w:rPr>
            </w:pPr>
            <w:r w:rsidRPr="007B406F">
              <w:rPr>
                <w:rFonts w:ascii="Times New Roman" w:hAnsi="Times New Roman" w:cs="Times New Roman"/>
                <w:b/>
                <w:iCs/>
              </w:rPr>
              <w:t>Объем часов</w:t>
            </w:r>
          </w:p>
        </w:tc>
      </w:tr>
      <w:tr w:rsidR="00853D7F" w:rsidRPr="007B406F" w:rsidTr="00A94C88">
        <w:trPr>
          <w:trHeight w:val="294"/>
          <w:jc w:val="center"/>
        </w:trPr>
        <w:tc>
          <w:tcPr>
            <w:tcW w:w="5637" w:type="dxa"/>
            <w:tcBorders>
              <w:top w:val="single" w:sz="6" w:space="0" w:color="000000"/>
              <w:left w:val="single" w:sz="6" w:space="0" w:color="000000"/>
              <w:bottom w:val="single" w:sz="6" w:space="0" w:color="000000"/>
              <w:right w:val="single" w:sz="6" w:space="0" w:color="000000"/>
            </w:tcBorders>
            <w:hideMark/>
          </w:tcPr>
          <w:p w:rsidR="00853D7F" w:rsidRPr="007B406F" w:rsidRDefault="00853D7F" w:rsidP="00A94660">
            <w:pPr>
              <w:pStyle w:val="af5"/>
              <w:jc w:val="both"/>
              <w:rPr>
                <w:rFonts w:ascii="Times New Roman" w:hAnsi="Times New Roman" w:cs="Times New Roman"/>
                <w:b/>
              </w:rPr>
            </w:pPr>
            <w:r w:rsidRPr="007B406F">
              <w:rPr>
                <w:rFonts w:ascii="Times New Roman" w:hAnsi="Times New Roman" w:cs="Times New Roman"/>
                <w:b/>
              </w:rPr>
              <w:t xml:space="preserve">Максимальная учебная нагрузка (всего), </w:t>
            </w:r>
          </w:p>
          <w:p w:rsidR="00853D7F" w:rsidRPr="007B406F" w:rsidRDefault="00853D7F" w:rsidP="00A94660">
            <w:pPr>
              <w:pStyle w:val="af5"/>
              <w:jc w:val="both"/>
              <w:rPr>
                <w:rFonts w:ascii="Times New Roman" w:hAnsi="Times New Roman" w:cs="Times New Roman"/>
                <w:b/>
              </w:rPr>
            </w:pPr>
            <w:r w:rsidRPr="007B406F">
              <w:rPr>
                <w:rFonts w:ascii="Times New Roman" w:hAnsi="Times New Roman" w:cs="Times New Roman"/>
                <w:b/>
              </w:rPr>
              <w:t>в том числе по вариативу</w:t>
            </w:r>
          </w:p>
        </w:tc>
        <w:tc>
          <w:tcPr>
            <w:tcW w:w="2126" w:type="dxa"/>
            <w:tcBorders>
              <w:top w:val="single" w:sz="6" w:space="0" w:color="000000"/>
              <w:left w:val="single" w:sz="6" w:space="0" w:color="000000"/>
              <w:bottom w:val="single" w:sz="6" w:space="0" w:color="000000"/>
              <w:right w:val="single" w:sz="6" w:space="0" w:color="000000"/>
            </w:tcBorders>
            <w:hideMark/>
          </w:tcPr>
          <w:p w:rsidR="00853D7F" w:rsidRPr="007B406F" w:rsidRDefault="00853D7F" w:rsidP="00A94660">
            <w:pPr>
              <w:pStyle w:val="af5"/>
              <w:jc w:val="center"/>
              <w:rPr>
                <w:rFonts w:ascii="Times New Roman" w:hAnsi="Times New Roman" w:cs="Times New Roman"/>
                <w:b/>
                <w:iCs/>
              </w:rPr>
            </w:pPr>
            <w:r w:rsidRPr="007B406F">
              <w:rPr>
                <w:rFonts w:ascii="Times New Roman" w:hAnsi="Times New Roman" w:cs="Times New Roman"/>
                <w:b/>
                <w:iCs/>
              </w:rPr>
              <w:t>152</w:t>
            </w:r>
          </w:p>
          <w:p w:rsidR="00853D7F" w:rsidRPr="007B406F" w:rsidRDefault="00853D7F" w:rsidP="00A94660">
            <w:pPr>
              <w:pStyle w:val="af5"/>
              <w:jc w:val="center"/>
              <w:rPr>
                <w:rFonts w:ascii="Times New Roman" w:hAnsi="Times New Roman" w:cs="Times New Roman"/>
                <w:b/>
                <w:iCs/>
                <w:lang w:val="en-US"/>
              </w:rPr>
            </w:pPr>
            <w:r w:rsidRPr="007B406F">
              <w:rPr>
                <w:rFonts w:ascii="Times New Roman" w:hAnsi="Times New Roman" w:cs="Times New Roman"/>
                <w:b/>
                <w:iCs/>
                <w:lang w:val="en-US"/>
              </w:rPr>
              <w:t>-</w:t>
            </w:r>
          </w:p>
        </w:tc>
      </w:tr>
      <w:tr w:rsidR="00853D7F" w:rsidRPr="007B406F" w:rsidTr="00A94C88">
        <w:trPr>
          <w:jc w:val="center"/>
        </w:trPr>
        <w:tc>
          <w:tcPr>
            <w:tcW w:w="5637" w:type="dxa"/>
            <w:tcBorders>
              <w:top w:val="single" w:sz="6" w:space="0" w:color="000000"/>
              <w:left w:val="single" w:sz="6" w:space="0" w:color="000000"/>
              <w:bottom w:val="single" w:sz="6" w:space="0" w:color="000000"/>
              <w:right w:val="single" w:sz="6" w:space="0" w:color="000000"/>
            </w:tcBorders>
            <w:hideMark/>
          </w:tcPr>
          <w:p w:rsidR="00853D7F" w:rsidRPr="007B406F" w:rsidRDefault="00853D7F" w:rsidP="00A94660">
            <w:pPr>
              <w:pStyle w:val="af5"/>
              <w:jc w:val="both"/>
              <w:rPr>
                <w:rFonts w:ascii="Times New Roman" w:hAnsi="Times New Roman" w:cs="Times New Roman"/>
              </w:rPr>
            </w:pPr>
            <w:r w:rsidRPr="007B406F">
              <w:rPr>
                <w:rFonts w:ascii="Times New Roman" w:hAnsi="Times New Roman" w:cs="Times New Roman"/>
                <w:b/>
              </w:rPr>
              <w:t>Обязательная аудиторная учебная нагрузка (всего)</w:t>
            </w:r>
          </w:p>
        </w:tc>
        <w:tc>
          <w:tcPr>
            <w:tcW w:w="2126" w:type="dxa"/>
            <w:tcBorders>
              <w:top w:val="single" w:sz="6" w:space="0" w:color="000000"/>
              <w:left w:val="single" w:sz="6" w:space="0" w:color="000000"/>
              <w:bottom w:val="single" w:sz="6" w:space="0" w:color="000000"/>
              <w:right w:val="single" w:sz="6" w:space="0" w:color="000000"/>
            </w:tcBorders>
            <w:hideMark/>
          </w:tcPr>
          <w:p w:rsidR="00853D7F" w:rsidRPr="007B406F" w:rsidRDefault="00853D7F" w:rsidP="00A94660">
            <w:pPr>
              <w:pStyle w:val="af5"/>
              <w:jc w:val="center"/>
              <w:rPr>
                <w:rFonts w:ascii="Times New Roman" w:hAnsi="Times New Roman" w:cs="Times New Roman"/>
                <w:b/>
                <w:iCs/>
              </w:rPr>
            </w:pPr>
            <w:r w:rsidRPr="007B406F">
              <w:rPr>
                <w:rFonts w:ascii="Times New Roman" w:hAnsi="Times New Roman" w:cs="Times New Roman"/>
                <w:b/>
                <w:iCs/>
              </w:rPr>
              <w:t>102</w:t>
            </w:r>
          </w:p>
        </w:tc>
      </w:tr>
      <w:tr w:rsidR="00853D7F" w:rsidRPr="007B406F" w:rsidTr="00A94C88">
        <w:trPr>
          <w:trHeight w:val="240"/>
          <w:jc w:val="center"/>
        </w:trPr>
        <w:tc>
          <w:tcPr>
            <w:tcW w:w="5637" w:type="dxa"/>
            <w:tcBorders>
              <w:top w:val="single" w:sz="6" w:space="0" w:color="000000"/>
              <w:left w:val="single" w:sz="6" w:space="0" w:color="000000"/>
              <w:bottom w:val="single" w:sz="6" w:space="0" w:color="000000"/>
              <w:right w:val="single" w:sz="6" w:space="0" w:color="000000"/>
            </w:tcBorders>
            <w:hideMark/>
          </w:tcPr>
          <w:p w:rsidR="00853D7F" w:rsidRPr="007B406F" w:rsidRDefault="00853D7F" w:rsidP="00A94660">
            <w:pPr>
              <w:pStyle w:val="af5"/>
              <w:jc w:val="both"/>
              <w:rPr>
                <w:rFonts w:ascii="Times New Roman" w:hAnsi="Times New Roman" w:cs="Times New Roman"/>
              </w:rPr>
            </w:pPr>
            <w:r w:rsidRPr="007B406F">
              <w:rPr>
                <w:rFonts w:ascii="Times New Roman" w:hAnsi="Times New Roman" w:cs="Times New Roman"/>
              </w:rPr>
              <w:t>в том числе:</w:t>
            </w:r>
          </w:p>
        </w:tc>
        <w:tc>
          <w:tcPr>
            <w:tcW w:w="2126" w:type="dxa"/>
            <w:tcBorders>
              <w:top w:val="single" w:sz="6" w:space="0" w:color="000000"/>
              <w:left w:val="single" w:sz="6" w:space="0" w:color="000000"/>
              <w:bottom w:val="single" w:sz="6" w:space="0" w:color="000000"/>
              <w:right w:val="single" w:sz="6" w:space="0" w:color="000000"/>
            </w:tcBorders>
          </w:tcPr>
          <w:p w:rsidR="00853D7F" w:rsidRPr="007B406F" w:rsidRDefault="00853D7F" w:rsidP="00A94660">
            <w:pPr>
              <w:pStyle w:val="af5"/>
              <w:jc w:val="center"/>
              <w:rPr>
                <w:rFonts w:ascii="Times New Roman" w:hAnsi="Times New Roman" w:cs="Times New Roman"/>
                <w:b/>
                <w:iCs/>
              </w:rPr>
            </w:pPr>
          </w:p>
        </w:tc>
      </w:tr>
      <w:tr w:rsidR="00853D7F" w:rsidRPr="007B406F" w:rsidTr="00A94C88">
        <w:trPr>
          <w:jc w:val="center"/>
        </w:trPr>
        <w:tc>
          <w:tcPr>
            <w:tcW w:w="5637" w:type="dxa"/>
            <w:tcBorders>
              <w:top w:val="single" w:sz="6" w:space="0" w:color="000000"/>
              <w:left w:val="single" w:sz="6" w:space="0" w:color="000000"/>
              <w:bottom w:val="single" w:sz="6" w:space="0" w:color="000000"/>
              <w:right w:val="single" w:sz="6" w:space="0" w:color="000000"/>
            </w:tcBorders>
            <w:hideMark/>
          </w:tcPr>
          <w:p w:rsidR="00853D7F" w:rsidRPr="007B406F" w:rsidRDefault="00853D7F" w:rsidP="00A94660">
            <w:pPr>
              <w:pStyle w:val="af5"/>
              <w:jc w:val="both"/>
              <w:rPr>
                <w:rFonts w:ascii="Times New Roman" w:hAnsi="Times New Roman" w:cs="Times New Roman"/>
              </w:rPr>
            </w:pPr>
            <w:r w:rsidRPr="007B406F">
              <w:rPr>
                <w:rFonts w:ascii="Times New Roman" w:hAnsi="Times New Roman" w:cs="Times New Roman"/>
              </w:rPr>
              <w:t xml:space="preserve">     практические и лабораторные  занятия</w:t>
            </w:r>
          </w:p>
        </w:tc>
        <w:tc>
          <w:tcPr>
            <w:tcW w:w="2126" w:type="dxa"/>
            <w:tcBorders>
              <w:top w:val="single" w:sz="6" w:space="0" w:color="000000"/>
              <w:left w:val="single" w:sz="6" w:space="0" w:color="000000"/>
              <w:bottom w:val="single" w:sz="6" w:space="0" w:color="000000"/>
              <w:right w:val="single" w:sz="6" w:space="0" w:color="000000"/>
            </w:tcBorders>
            <w:hideMark/>
          </w:tcPr>
          <w:p w:rsidR="00853D7F" w:rsidRPr="007B406F" w:rsidRDefault="00853D7F" w:rsidP="00A94660">
            <w:pPr>
              <w:pStyle w:val="af5"/>
              <w:jc w:val="center"/>
              <w:rPr>
                <w:rFonts w:ascii="Times New Roman" w:hAnsi="Times New Roman" w:cs="Times New Roman"/>
                <w:b/>
                <w:iCs/>
              </w:rPr>
            </w:pPr>
            <w:r w:rsidRPr="007B406F">
              <w:rPr>
                <w:rFonts w:ascii="Times New Roman" w:hAnsi="Times New Roman" w:cs="Times New Roman"/>
                <w:b/>
                <w:iCs/>
              </w:rPr>
              <w:t>50</w:t>
            </w:r>
          </w:p>
        </w:tc>
      </w:tr>
      <w:tr w:rsidR="00853D7F" w:rsidRPr="007B406F" w:rsidTr="00A94C88">
        <w:trPr>
          <w:jc w:val="center"/>
        </w:trPr>
        <w:tc>
          <w:tcPr>
            <w:tcW w:w="5637" w:type="dxa"/>
            <w:tcBorders>
              <w:top w:val="single" w:sz="6" w:space="0" w:color="000000"/>
              <w:left w:val="single" w:sz="6" w:space="0" w:color="000000"/>
              <w:bottom w:val="single" w:sz="6" w:space="0" w:color="000000"/>
              <w:right w:val="single" w:sz="6" w:space="0" w:color="000000"/>
            </w:tcBorders>
            <w:hideMark/>
          </w:tcPr>
          <w:p w:rsidR="00853D7F" w:rsidRPr="007B406F" w:rsidRDefault="00853D7F" w:rsidP="00A94660">
            <w:pPr>
              <w:pStyle w:val="af5"/>
              <w:jc w:val="both"/>
              <w:rPr>
                <w:rFonts w:ascii="Times New Roman" w:hAnsi="Times New Roman" w:cs="Times New Roman"/>
              </w:rPr>
            </w:pPr>
            <w:r w:rsidRPr="007B406F">
              <w:rPr>
                <w:rFonts w:ascii="Times New Roman" w:hAnsi="Times New Roman" w:cs="Times New Roman"/>
              </w:rPr>
              <w:t xml:space="preserve">     контрольные работы</w:t>
            </w:r>
          </w:p>
        </w:tc>
        <w:tc>
          <w:tcPr>
            <w:tcW w:w="2126" w:type="dxa"/>
            <w:tcBorders>
              <w:top w:val="single" w:sz="6" w:space="0" w:color="000000"/>
              <w:left w:val="single" w:sz="6" w:space="0" w:color="000000"/>
              <w:bottom w:val="single" w:sz="6" w:space="0" w:color="000000"/>
              <w:right w:val="single" w:sz="6" w:space="0" w:color="000000"/>
            </w:tcBorders>
            <w:hideMark/>
          </w:tcPr>
          <w:p w:rsidR="00853D7F" w:rsidRPr="007B406F" w:rsidRDefault="00853D7F" w:rsidP="00A94660">
            <w:pPr>
              <w:pStyle w:val="af5"/>
              <w:jc w:val="center"/>
              <w:rPr>
                <w:rFonts w:ascii="Times New Roman" w:hAnsi="Times New Roman" w:cs="Times New Roman"/>
                <w:b/>
                <w:iCs/>
              </w:rPr>
            </w:pPr>
            <w:r w:rsidRPr="007B406F">
              <w:rPr>
                <w:rFonts w:ascii="Times New Roman" w:hAnsi="Times New Roman" w:cs="Times New Roman"/>
                <w:b/>
                <w:iCs/>
              </w:rPr>
              <w:t>-</w:t>
            </w:r>
          </w:p>
        </w:tc>
      </w:tr>
      <w:tr w:rsidR="00853D7F" w:rsidRPr="007B406F" w:rsidTr="00A94C88">
        <w:trPr>
          <w:jc w:val="center"/>
        </w:trPr>
        <w:tc>
          <w:tcPr>
            <w:tcW w:w="5637" w:type="dxa"/>
            <w:tcBorders>
              <w:top w:val="single" w:sz="6" w:space="0" w:color="000000"/>
              <w:left w:val="single" w:sz="6" w:space="0" w:color="000000"/>
              <w:bottom w:val="single" w:sz="6" w:space="0" w:color="000000"/>
              <w:right w:val="single" w:sz="6" w:space="0" w:color="000000"/>
            </w:tcBorders>
            <w:hideMark/>
          </w:tcPr>
          <w:p w:rsidR="00853D7F" w:rsidRPr="007B406F" w:rsidRDefault="00853D7F" w:rsidP="00A94660">
            <w:pPr>
              <w:pStyle w:val="af5"/>
              <w:jc w:val="both"/>
              <w:rPr>
                <w:rFonts w:ascii="Times New Roman" w:hAnsi="Times New Roman" w:cs="Times New Roman"/>
                <w:i/>
              </w:rPr>
            </w:pPr>
            <w:r w:rsidRPr="007B406F">
              <w:rPr>
                <w:rFonts w:ascii="Times New Roman" w:hAnsi="Times New Roman" w:cs="Times New Roman"/>
              </w:rPr>
              <w:t xml:space="preserve">     курсовая работа (проект) </w:t>
            </w:r>
          </w:p>
        </w:tc>
        <w:tc>
          <w:tcPr>
            <w:tcW w:w="2126" w:type="dxa"/>
            <w:tcBorders>
              <w:top w:val="single" w:sz="6" w:space="0" w:color="000000"/>
              <w:left w:val="single" w:sz="6" w:space="0" w:color="000000"/>
              <w:bottom w:val="single" w:sz="6" w:space="0" w:color="000000"/>
              <w:right w:val="single" w:sz="6" w:space="0" w:color="000000"/>
            </w:tcBorders>
            <w:hideMark/>
          </w:tcPr>
          <w:p w:rsidR="00853D7F" w:rsidRPr="007B406F" w:rsidRDefault="00853D7F" w:rsidP="00A94660">
            <w:pPr>
              <w:pStyle w:val="af5"/>
              <w:jc w:val="center"/>
              <w:rPr>
                <w:rFonts w:ascii="Times New Roman" w:hAnsi="Times New Roman" w:cs="Times New Roman"/>
                <w:b/>
                <w:iCs/>
              </w:rPr>
            </w:pPr>
            <w:r w:rsidRPr="007B406F">
              <w:rPr>
                <w:rFonts w:ascii="Times New Roman" w:hAnsi="Times New Roman" w:cs="Times New Roman"/>
                <w:b/>
                <w:iCs/>
              </w:rPr>
              <w:t>-</w:t>
            </w:r>
          </w:p>
        </w:tc>
      </w:tr>
      <w:tr w:rsidR="00853D7F" w:rsidRPr="007B406F" w:rsidTr="00A94C88">
        <w:trPr>
          <w:jc w:val="center"/>
        </w:trPr>
        <w:tc>
          <w:tcPr>
            <w:tcW w:w="5637" w:type="dxa"/>
            <w:tcBorders>
              <w:top w:val="single" w:sz="6" w:space="0" w:color="000000"/>
              <w:left w:val="single" w:sz="6" w:space="0" w:color="000000"/>
              <w:bottom w:val="single" w:sz="6" w:space="0" w:color="000000"/>
              <w:right w:val="single" w:sz="6" w:space="0" w:color="000000"/>
            </w:tcBorders>
            <w:hideMark/>
          </w:tcPr>
          <w:p w:rsidR="00853D7F" w:rsidRPr="007B406F" w:rsidRDefault="00853D7F" w:rsidP="00A94660">
            <w:pPr>
              <w:pStyle w:val="af5"/>
              <w:jc w:val="both"/>
              <w:rPr>
                <w:rFonts w:ascii="Times New Roman" w:hAnsi="Times New Roman" w:cs="Times New Roman"/>
              </w:rPr>
            </w:pPr>
            <w:r w:rsidRPr="007B406F">
              <w:rPr>
                <w:rFonts w:ascii="Times New Roman" w:hAnsi="Times New Roman" w:cs="Times New Roman"/>
              </w:rPr>
              <w:t xml:space="preserve">     активные, интерактивные формы занятий</w:t>
            </w:r>
          </w:p>
        </w:tc>
        <w:tc>
          <w:tcPr>
            <w:tcW w:w="2126" w:type="dxa"/>
            <w:tcBorders>
              <w:top w:val="single" w:sz="6" w:space="0" w:color="000000"/>
              <w:left w:val="single" w:sz="6" w:space="0" w:color="000000"/>
              <w:bottom w:val="single" w:sz="6" w:space="0" w:color="000000"/>
              <w:right w:val="single" w:sz="6" w:space="0" w:color="000000"/>
            </w:tcBorders>
            <w:hideMark/>
          </w:tcPr>
          <w:p w:rsidR="00853D7F" w:rsidRPr="007B406F" w:rsidRDefault="00A22A65" w:rsidP="00A94660">
            <w:pPr>
              <w:pStyle w:val="af5"/>
              <w:jc w:val="center"/>
              <w:rPr>
                <w:rFonts w:ascii="Times New Roman" w:hAnsi="Times New Roman" w:cs="Times New Roman"/>
                <w:b/>
                <w:iCs/>
              </w:rPr>
            </w:pPr>
            <w:r w:rsidRPr="007B406F">
              <w:rPr>
                <w:rFonts w:ascii="Times New Roman" w:hAnsi="Times New Roman" w:cs="Times New Roman"/>
                <w:b/>
                <w:iCs/>
              </w:rPr>
              <w:t>36</w:t>
            </w:r>
          </w:p>
        </w:tc>
      </w:tr>
      <w:tr w:rsidR="00853D7F" w:rsidRPr="007B406F" w:rsidTr="00A94C88">
        <w:trPr>
          <w:jc w:val="center"/>
        </w:trPr>
        <w:tc>
          <w:tcPr>
            <w:tcW w:w="5637" w:type="dxa"/>
            <w:tcBorders>
              <w:top w:val="single" w:sz="6" w:space="0" w:color="000000"/>
              <w:left w:val="single" w:sz="6" w:space="0" w:color="000000"/>
              <w:bottom w:val="single" w:sz="6" w:space="0" w:color="000000"/>
              <w:right w:val="single" w:sz="6" w:space="0" w:color="000000"/>
            </w:tcBorders>
            <w:hideMark/>
          </w:tcPr>
          <w:p w:rsidR="00853D7F" w:rsidRPr="007B406F" w:rsidRDefault="00853D7F" w:rsidP="00A94660">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обучающегося (всего)</w:t>
            </w:r>
          </w:p>
        </w:tc>
        <w:tc>
          <w:tcPr>
            <w:tcW w:w="2126" w:type="dxa"/>
            <w:tcBorders>
              <w:top w:val="single" w:sz="6" w:space="0" w:color="000000"/>
              <w:left w:val="single" w:sz="6" w:space="0" w:color="000000"/>
              <w:bottom w:val="single" w:sz="6" w:space="0" w:color="000000"/>
              <w:right w:val="single" w:sz="6" w:space="0" w:color="000000"/>
            </w:tcBorders>
            <w:hideMark/>
          </w:tcPr>
          <w:p w:rsidR="00853D7F" w:rsidRPr="007B406F" w:rsidRDefault="00641627" w:rsidP="00A94660">
            <w:pPr>
              <w:pStyle w:val="af5"/>
              <w:jc w:val="center"/>
              <w:rPr>
                <w:rFonts w:ascii="Times New Roman" w:hAnsi="Times New Roman" w:cs="Times New Roman"/>
                <w:b/>
                <w:iCs/>
              </w:rPr>
            </w:pPr>
            <w:r>
              <w:rPr>
                <w:rFonts w:ascii="Times New Roman" w:hAnsi="Times New Roman" w:cs="Times New Roman"/>
                <w:b/>
                <w:iCs/>
              </w:rPr>
              <w:t>48</w:t>
            </w:r>
          </w:p>
        </w:tc>
      </w:tr>
      <w:tr w:rsidR="00853D7F" w:rsidRPr="007B406F" w:rsidTr="00A94C88">
        <w:trPr>
          <w:jc w:val="center"/>
        </w:trPr>
        <w:tc>
          <w:tcPr>
            <w:tcW w:w="7763" w:type="dxa"/>
            <w:gridSpan w:val="2"/>
            <w:tcBorders>
              <w:top w:val="single" w:sz="6" w:space="0" w:color="000000"/>
              <w:left w:val="single" w:sz="6" w:space="0" w:color="000000"/>
              <w:bottom w:val="single" w:sz="6" w:space="0" w:color="000000"/>
              <w:right w:val="single" w:sz="6" w:space="0" w:color="000000"/>
            </w:tcBorders>
            <w:hideMark/>
          </w:tcPr>
          <w:p w:rsidR="00853D7F" w:rsidRPr="007B406F" w:rsidRDefault="00853D7F" w:rsidP="00C2545F">
            <w:pPr>
              <w:pStyle w:val="af5"/>
              <w:jc w:val="both"/>
              <w:rPr>
                <w:rFonts w:ascii="Times New Roman" w:hAnsi="Times New Roman" w:cs="Times New Roman"/>
                <w:i/>
                <w:iCs/>
              </w:rPr>
            </w:pPr>
            <w:r w:rsidRPr="007B406F">
              <w:rPr>
                <w:rFonts w:ascii="Times New Roman" w:hAnsi="Times New Roman" w:cs="Times New Roman"/>
                <w:i/>
                <w:iCs/>
              </w:rPr>
              <w:t xml:space="preserve">Промежуточная аттестация в форме </w:t>
            </w:r>
            <w:r w:rsidR="00C2545F" w:rsidRPr="007B406F">
              <w:rPr>
                <w:rFonts w:ascii="Times New Roman" w:hAnsi="Times New Roman" w:cs="Times New Roman"/>
                <w:i/>
                <w:iCs/>
              </w:rPr>
              <w:t>экзамена</w:t>
            </w:r>
            <w:r w:rsidRPr="007B406F">
              <w:rPr>
                <w:rFonts w:ascii="Times New Roman" w:hAnsi="Times New Roman" w:cs="Times New Roman"/>
                <w:i/>
                <w:iCs/>
              </w:rPr>
              <w:t xml:space="preserve"> </w:t>
            </w:r>
          </w:p>
        </w:tc>
      </w:tr>
    </w:tbl>
    <w:p w:rsidR="00853D7F" w:rsidRPr="007B406F" w:rsidRDefault="00853D7F" w:rsidP="00853D7F">
      <w:pPr>
        <w:pStyle w:val="af5"/>
        <w:jc w:val="both"/>
        <w:rPr>
          <w:rFonts w:ascii="Times New Roman" w:hAnsi="Times New Roman" w:cs="Times New Roman"/>
        </w:rPr>
      </w:pPr>
    </w:p>
    <w:p w:rsidR="00853D7F" w:rsidRPr="007B406F" w:rsidRDefault="00853D7F" w:rsidP="00853D7F">
      <w:pPr>
        <w:pStyle w:val="af5"/>
        <w:jc w:val="both"/>
        <w:rPr>
          <w:rFonts w:ascii="Times New Roman" w:hAnsi="Times New Roman" w:cs="Times New Roman"/>
        </w:rPr>
      </w:pPr>
    </w:p>
    <w:p w:rsidR="00853D7F" w:rsidRPr="007B406F" w:rsidRDefault="00853D7F" w:rsidP="00853D7F">
      <w:pPr>
        <w:pStyle w:val="af5"/>
        <w:jc w:val="both"/>
        <w:rPr>
          <w:rFonts w:ascii="Times New Roman" w:hAnsi="Times New Roman" w:cs="Times New Roman"/>
        </w:rPr>
        <w:sectPr w:rsidR="00853D7F" w:rsidRPr="007B406F" w:rsidSect="00A60637">
          <w:headerReference w:type="default" r:id="rId258"/>
          <w:footerReference w:type="even" r:id="rId259"/>
          <w:footerReference w:type="default" r:id="rId260"/>
          <w:headerReference w:type="first" r:id="rId261"/>
          <w:footerReference w:type="first" r:id="rId262"/>
          <w:pgSz w:w="11906" w:h="16838"/>
          <w:pgMar w:top="1134" w:right="850" w:bottom="1134" w:left="1260" w:header="708" w:footer="708" w:gutter="0"/>
          <w:cols w:space="720"/>
          <w:titlePg/>
        </w:sectPr>
      </w:pPr>
    </w:p>
    <w:p w:rsidR="00853D7F" w:rsidRPr="007B406F" w:rsidRDefault="00853D7F" w:rsidP="00853D7F">
      <w:pPr>
        <w:pStyle w:val="af5"/>
        <w:jc w:val="both"/>
        <w:rPr>
          <w:rFonts w:ascii="Times New Roman" w:hAnsi="Times New Roman" w:cs="Times New Roman"/>
          <w:b/>
        </w:rPr>
      </w:pPr>
    </w:p>
    <w:p w:rsidR="00853D7F" w:rsidRPr="007B406F" w:rsidRDefault="00853D7F" w:rsidP="00853D7F">
      <w:pPr>
        <w:pStyle w:val="af5"/>
        <w:jc w:val="both"/>
        <w:rPr>
          <w:rFonts w:ascii="Times New Roman" w:hAnsi="Times New Roman" w:cs="Times New Roman"/>
          <w:b/>
          <w:i/>
          <w:smallCaps/>
        </w:rPr>
      </w:pPr>
      <w:r w:rsidRPr="007B406F">
        <w:rPr>
          <w:rFonts w:ascii="Times New Roman" w:hAnsi="Times New Roman" w:cs="Times New Roman"/>
          <w:b/>
        </w:rPr>
        <w:t xml:space="preserve">2.2. </w:t>
      </w:r>
      <w:r w:rsidR="005611C3">
        <w:rPr>
          <w:rFonts w:ascii="Times New Roman" w:hAnsi="Times New Roman" w:cs="Times New Roman"/>
          <w:b/>
        </w:rPr>
        <w:t xml:space="preserve">Тематический план и содержание дисциплины </w:t>
      </w:r>
      <w:r w:rsidR="00B243AF" w:rsidRPr="007B406F">
        <w:rPr>
          <w:rFonts w:ascii="Times New Roman" w:hAnsi="Times New Roman" w:cs="Times New Roman"/>
          <w:b/>
        </w:rPr>
        <w:t>ОП.03 Прикладная э</w:t>
      </w:r>
      <w:r w:rsidR="00B243AF" w:rsidRPr="007B406F">
        <w:rPr>
          <w:rFonts w:ascii="Times New Roman" w:hAnsi="Times New Roman" w:cs="Times New Roman"/>
          <w:b/>
          <w:bCs/>
        </w:rPr>
        <w:t>лектроника</w:t>
      </w:r>
    </w:p>
    <w:tbl>
      <w:tblPr>
        <w:tblW w:w="15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8221"/>
        <w:gridCol w:w="851"/>
        <w:gridCol w:w="1843"/>
        <w:gridCol w:w="1795"/>
      </w:tblGrid>
      <w:tr w:rsidR="00B243AF" w:rsidRPr="007B406F" w:rsidTr="00A94C88">
        <w:trPr>
          <w:trHeight w:val="290"/>
        </w:trPr>
        <w:tc>
          <w:tcPr>
            <w:tcW w:w="2660" w:type="dxa"/>
            <w:vMerge w:val="restart"/>
            <w:vAlign w:val="center"/>
          </w:tcPr>
          <w:p w:rsidR="00B243AF" w:rsidRPr="007B406F" w:rsidRDefault="00B243AF" w:rsidP="00A94C88">
            <w:pPr>
              <w:pStyle w:val="af5"/>
              <w:jc w:val="center"/>
              <w:rPr>
                <w:rFonts w:ascii="Times New Roman" w:hAnsi="Times New Roman" w:cs="Times New Roman"/>
                <w:b/>
              </w:rPr>
            </w:pPr>
            <w:r w:rsidRPr="007B406F">
              <w:rPr>
                <w:rFonts w:ascii="Times New Roman" w:hAnsi="Times New Roman" w:cs="Times New Roman"/>
                <w:b/>
              </w:rPr>
              <w:t>Наименование разделов и тем</w:t>
            </w:r>
          </w:p>
        </w:tc>
        <w:tc>
          <w:tcPr>
            <w:tcW w:w="8221" w:type="dxa"/>
            <w:vMerge w:val="restart"/>
            <w:vAlign w:val="center"/>
          </w:tcPr>
          <w:p w:rsidR="00B243AF" w:rsidRPr="007B406F" w:rsidRDefault="00B243AF" w:rsidP="00A94C88">
            <w:pPr>
              <w:pStyle w:val="af5"/>
              <w:jc w:val="center"/>
              <w:rPr>
                <w:rFonts w:ascii="Times New Roman" w:hAnsi="Times New Roman" w:cs="Times New Roman"/>
                <w:b/>
              </w:rPr>
            </w:pPr>
            <w:r w:rsidRPr="007B406F">
              <w:rPr>
                <w:rFonts w:ascii="Times New Roman" w:hAnsi="Times New Roman" w:cs="Times New Roman"/>
                <w:b/>
              </w:rPr>
              <w:t>Содержание учебного материала, лабораторные</w:t>
            </w:r>
            <w:r w:rsidR="00C2545F" w:rsidRPr="007B406F">
              <w:rPr>
                <w:rFonts w:ascii="Times New Roman" w:hAnsi="Times New Roman" w:cs="Times New Roman"/>
                <w:b/>
              </w:rPr>
              <w:t xml:space="preserve"> работы</w:t>
            </w:r>
            <w:r w:rsidRPr="007B406F">
              <w:rPr>
                <w:rFonts w:ascii="Times New Roman" w:hAnsi="Times New Roman" w:cs="Times New Roman"/>
                <w:b/>
              </w:rPr>
              <w:t xml:space="preserve"> и практические </w:t>
            </w:r>
            <w:r w:rsidR="00C2545F" w:rsidRPr="007B406F">
              <w:rPr>
                <w:rFonts w:ascii="Times New Roman" w:hAnsi="Times New Roman" w:cs="Times New Roman"/>
                <w:b/>
              </w:rPr>
              <w:t>занятия</w:t>
            </w:r>
            <w:r w:rsidRPr="007B406F">
              <w:rPr>
                <w:rFonts w:ascii="Times New Roman" w:hAnsi="Times New Roman" w:cs="Times New Roman"/>
                <w:b/>
              </w:rPr>
              <w:t>, самостоятельная работа обучающихся</w:t>
            </w:r>
          </w:p>
        </w:tc>
        <w:tc>
          <w:tcPr>
            <w:tcW w:w="2694" w:type="dxa"/>
            <w:gridSpan w:val="2"/>
            <w:shd w:val="clear" w:color="auto" w:fill="auto"/>
            <w:vAlign w:val="center"/>
          </w:tcPr>
          <w:p w:rsidR="00B243AF" w:rsidRPr="007B406F" w:rsidRDefault="00B243AF" w:rsidP="00A94C88">
            <w:pPr>
              <w:pStyle w:val="af5"/>
              <w:jc w:val="center"/>
              <w:rPr>
                <w:rFonts w:ascii="Times New Roman" w:hAnsi="Times New Roman" w:cs="Times New Roman"/>
                <w:b/>
              </w:rPr>
            </w:pPr>
            <w:r w:rsidRPr="007B406F">
              <w:rPr>
                <w:rFonts w:ascii="Times New Roman" w:hAnsi="Times New Roman" w:cs="Times New Roman"/>
                <w:b/>
              </w:rPr>
              <w:t>Объем часов</w:t>
            </w:r>
          </w:p>
        </w:tc>
        <w:tc>
          <w:tcPr>
            <w:tcW w:w="1795" w:type="dxa"/>
            <w:vMerge w:val="restart"/>
            <w:shd w:val="clear" w:color="auto" w:fill="auto"/>
            <w:vAlign w:val="center"/>
          </w:tcPr>
          <w:p w:rsidR="00B243AF" w:rsidRPr="007B406F" w:rsidRDefault="00C2545F" w:rsidP="00A94C88">
            <w:pPr>
              <w:pStyle w:val="af5"/>
              <w:jc w:val="center"/>
              <w:rPr>
                <w:rFonts w:ascii="Times New Roman" w:hAnsi="Times New Roman" w:cs="Times New Roman"/>
                <w:b/>
              </w:rPr>
            </w:pPr>
            <w:r w:rsidRPr="007B406F">
              <w:rPr>
                <w:rFonts w:ascii="Times New Roman" w:hAnsi="Times New Roman" w:cs="Times New Roman"/>
                <w:b/>
              </w:rPr>
              <w:t>Урове</w:t>
            </w:r>
            <w:r w:rsidR="00B243AF" w:rsidRPr="007B406F">
              <w:rPr>
                <w:rFonts w:ascii="Times New Roman" w:hAnsi="Times New Roman" w:cs="Times New Roman"/>
                <w:b/>
              </w:rPr>
              <w:t>нь освоения, формируемые компетенции</w:t>
            </w:r>
          </w:p>
        </w:tc>
      </w:tr>
      <w:tr w:rsidR="00B243AF" w:rsidRPr="007B406F" w:rsidTr="00A94C88">
        <w:trPr>
          <w:trHeight w:val="1095"/>
        </w:trPr>
        <w:tc>
          <w:tcPr>
            <w:tcW w:w="2660" w:type="dxa"/>
            <w:vMerge/>
            <w:vAlign w:val="center"/>
          </w:tcPr>
          <w:p w:rsidR="00B243AF" w:rsidRPr="007B406F" w:rsidRDefault="00B243AF" w:rsidP="00A94C88">
            <w:pPr>
              <w:pStyle w:val="af5"/>
              <w:jc w:val="center"/>
              <w:rPr>
                <w:rFonts w:ascii="Times New Roman" w:hAnsi="Times New Roman" w:cs="Times New Roman"/>
                <w:b/>
              </w:rPr>
            </w:pPr>
          </w:p>
        </w:tc>
        <w:tc>
          <w:tcPr>
            <w:tcW w:w="8221" w:type="dxa"/>
            <w:vMerge/>
            <w:vAlign w:val="center"/>
          </w:tcPr>
          <w:p w:rsidR="00B243AF" w:rsidRPr="007B406F" w:rsidRDefault="00B243AF" w:rsidP="00A94C88">
            <w:pPr>
              <w:pStyle w:val="af5"/>
              <w:jc w:val="center"/>
              <w:rPr>
                <w:rFonts w:ascii="Times New Roman" w:hAnsi="Times New Roman" w:cs="Times New Roman"/>
                <w:b/>
              </w:rPr>
            </w:pPr>
          </w:p>
        </w:tc>
        <w:tc>
          <w:tcPr>
            <w:tcW w:w="851" w:type="dxa"/>
            <w:shd w:val="clear" w:color="auto" w:fill="auto"/>
            <w:vAlign w:val="center"/>
          </w:tcPr>
          <w:p w:rsidR="00B243AF" w:rsidRPr="007B406F" w:rsidRDefault="00B243AF" w:rsidP="00A94C88">
            <w:pPr>
              <w:pStyle w:val="af5"/>
              <w:jc w:val="center"/>
              <w:rPr>
                <w:rFonts w:ascii="Times New Roman" w:hAnsi="Times New Roman" w:cs="Times New Roman"/>
                <w:b/>
              </w:rPr>
            </w:pPr>
          </w:p>
          <w:p w:rsidR="00B243AF" w:rsidRPr="007B406F" w:rsidRDefault="00B243AF" w:rsidP="00A94C88">
            <w:pPr>
              <w:pStyle w:val="af5"/>
              <w:jc w:val="center"/>
              <w:rPr>
                <w:rFonts w:ascii="Times New Roman" w:hAnsi="Times New Roman" w:cs="Times New Roman"/>
                <w:b/>
              </w:rPr>
            </w:pPr>
          </w:p>
          <w:p w:rsidR="00B243AF" w:rsidRPr="007B406F" w:rsidRDefault="00B243AF" w:rsidP="00A94C88">
            <w:pPr>
              <w:pStyle w:val="af5"/>
              <w:jc w:val="center"/>
              <w:rPr>
                <w:rFonts w:ascii="Times New Roman" w:hAnsi="Times New Roman" w:cs="Times New Roman"/>
                <w:b/>
              </w:rPr>
            </w:pPr>
            <w:r w:rsidRPr="007B406F">
              <w:rPr>
                <w:rFonts w:ascii="Times New Roman" w:hAnsi="Times New Roman" w:cs="Times New Roman"/>
                <w:b/>
              </w:rPr>
              <w:t>Всего</w:t>
            </w:r>
          </w:p>
          <w:p w:rsidR="00B243AF" w:rsidRPr="007B406F" w:rsidRDefault="00B243AF" w:rsidP="00A94C88">
            <w:pPr>
              <w:pStyle w:val="af5"/>
              <w:jc w:val="center"/>
              <w:rPr>
                <w:rFonts w:ascii="Times New Roman" w:hAnsi="Times New Roman" w:cs="Times New Roman"/>
                <w:b/>
              </w:rPr>
            </w:pPr>
          </w:p>
        </w:tc>
        <w:tc>
          <w:tcPr>
            <w:tcW w:w="1843" w:type="dxa"/>
            <w:shd w:val="clear" w:color="auto" w:fill="auto"/>
            <w:vAlign w:val="center"/>
          </w:tcPr>
          <w:p w:rsidR="00B243AF" w:rsidRPr="007B406F" w:rsidRDefault="00B243AF" w:rsidP="00A94C88">
            <w:pPr>
              <w:pStyle w:val="af5"/>
              <w:jc w:val="center"/>
              <w:rPr>
                <w:rFonts w:ascii="Times New Roman" w:hAnsi="Times New Roman" w:cs="Times New Roman"/>
                <w:b/>
              </w:rPr>
            </w:pPr>
            <w:r w:rsidRPr="007B406F">
              <w:rPr>
                <w:rFonts w:ascii="Times New Roman" w:hAnsi="Times New Roman" w:cs="Times New Roman"/>
                <w:b/>
              </w:rPr>
              <w:t>В том числе активные, интерактивные формы занятий</w:t>
            </w:r>
          </w:p>
        </w:tc>
        <w:tc>
          <w:tcPr>
            <w:tcW w:w="1795" w:type="dxa"/>
            <w:vMerge/>
            <w:shd w:val="clear" w:color="auto" w:fill="auto"/>
            <w:vAlign w:val="center"/>
          </w:tcPr>
          <w:p w:rsidR="00B243AF" w:rsidRPr="007B406F" w:rsidRDefault="00B243AF" w:rsidP="00A94C88">
            <w:pPr>
              <w:pStyle w:val="af5"/>
              <w:jc w:val="center"/>
              <w:rPr>
                <w:rFonts w:ascii="Times New Roman" w:hAnsi="Times New Roman" w:cs="Times New Roman"/>
                <w:b/>
              </w:rPr>
            </w:pPr>
          </w:p>
        </w:tc>
      </w:tr>
      <w:tr w:rsidR="00B243AF" w:rsidRPr="007B406F" w:rsidTr="00A94C88">
        <w:trPr>
          <w:trHeight w:val="20"/>
        </w:trPr>
        <w:tc>
          <w:tcPr>
            <w:tcW w:w="2660" w:type="dxa"/>
            <w:vAlign w:val="center"/>
          </w:tcPr>
          <w:p w:rsidR="00B243AF" w:rsidRPr="007B406F" w:rsidRDefault="00B243AF" w:rsidP="00A94C88">
            <w:pPr>
              <w:pStyle w:val="af5"/>
              <w:jc w:val="center"/>
              <w:rPr>
                <w:rFonts w:ascii="Times New Roman" w:hAnsi="Times New Roman" w:cs="Times New Roman"/>
                <w:b/>
              </w:rPr>
            </w:pPr>
            <w:r w:rsidRPr="007B406F">
              <w:rPr>
                <w:rFonts w:ascii="Times New Roman" w:hAnsi="Times New Roman" w:cs="Times New Roman"/>
                <w:b/>
              </w:rPr>
              <w:t>1</w:t>
            </w:r>
          </w:p>
        </w:tc>
        <w:tc>
          <w:tcPr>
            <w:tcW w:w="8221" w:type="dxa"/>
            <w:vAlign w:val="center"/>
          </w:tcPr>
          <w:p w:rsidR="00B243AF" w:rsidRPr="007B406F" w:rsidRDefault="00B243AF" w:rsidP="00A94C88">
            <w:pPr>
              <w:pStyle w:val="af5"/>
              <w:jc w:val="center"/>
              <w:rPr>
                <w:rFonts w:ascii="Times New Roman" w:hAnsi="Times New Roman" w:cs="Times New Roman"/>
                <w:b/>
              </w:rPr>
            </w:pPr>
            <w:r w:rsidRPr="007B406F">
              <w:rPr>
                <w:rFonts w:ascii="Times New Roman" w:hAnsi="Times New Roman" w:cs="Times New Roman"/>
                <w:b/>
              </w:rPr>
              <w:t>2</w:t>
            </w:r>
          </w:p>
        </w:tc>
        <w:tc>
          <w:tcPr>
            <w:tcW w:w="851" w:type="dxa"/>
            <w:shd w:val="clear" w:color="auto" w:fill="auto"/>
            <w:vAlign w:val="center"/>
          </w:tcPr>
          <w:p w:rsidR="00B243AF" w:rsidRPr="007B406F" w:rsidRDefault="00B243AF" w:rsidP="00A94C88">
            <w:pPr>
              <w:pStyle w:val="af5"/>
              <w:jc w:val="center"/>
              <w:rPr>
                <w:rFonts w:ascii="Times New Roman" w:hAnsi="Times New Roman" w:cs="Times New Roman"/>
                <w:b/>
              </w:rPr>
            </w:pPr>
            <w:r w:rsidRPr="007B406F">
              <w:rPr>
                <w:rFonts w:ascii="Times New Roman" w:hAnsi="Times New Roman" w:cs="Times New Roman"/>
                <w:b/>
              </w:rPr>
              <w:t>3</w:t>
            </w:r>
          </w:p>
        </w:tc>
        <w:tc>
          <w:tcPr>
            <w:tcW w:w="1843" w:type="dxa"/>
            <w:shd w:val="clear" w:color="auto" w:fill="auto"/>
            <w:vAlign w:val="center"/>
          </w:tcPr>
          <w:p w:rsidR="00B243AF" w:rsidRPr="007B406F" w:rsidRDefault="00B243AF" w:rsidP="00A94C88">
            <w:pPr>
              <w:pStyle w:val="af5"/>
              <w:jc w:val="center"/>
              <w:rPr>
                <w:rFonts w:ascii="Times New Roman" w:hAnsi="Times New Roman" w:cs="Times New Roman"/>
                <w:b/>
              </w:rPr>
            </w:pPr>
            <w:r w:rsidRPr="007B406F">
              <w:rPr>
                <w:rFonts w:ascii="Times New Roman" w:hAnsi="Times New Roman" w:cs="Times New Roman"/>
                <w:b/>
              </w:rPr>
              <w:t>4</w:t>
            </w:r>
          </w:p>
        </w:tc>
        <w:tc>
          <w:tcPr>
            <w:tcW w:w="1795" w:type="dxa"/>
            <w:shd w:val="clear" w:color="auto" w:fill="auto"/>
            <w:vAlign w:val="center"/>
          </w:tcPr>
          <w:p w:rsidR="00B243AF" w:rsidRPr="007B406F" w:rsidRDefault="00B243AF" w:rsidP="00A94C88">
            <w:pPr>
              <w:pStyle w:val="af5"/>
              <w:jc w:val="center"/>
              <w:rPr>
                <w:rFonts w:ascii="Times New Roman" w:hAnsi="Times New Roman" w:cs="Times New Roman"/>
                <w:b/>
              </w:rPr>
            </w:pPr>
            <w:r w:rsidRPr="007B406F">
              <w:rPr>
                <w:rFonts w:ascii="Times New Roman" w:hAnsi="Times New Roman" w:cs="Times New Roman"/>
                <w:b/>
              </w:rPr>
              <w:t>5</w:t>
            </w:r>
          </w:p>
        </w:tc>
      </w:tr>
      <w:tr w:rsidR="00AC62DD" w:rsidRPr="007B406F" w:rsidTr="00A94660">
        <w:trPr>
          <w:trHeight w:val="20"/>
        </w:trPr>
        <w:tc>
          <w:tcPr>
            <w:tcW w:w="10881" w:type="dxa"/>
            <w:gridSpan w:val="2"/>
          </w:tcPr>
          <w:p w:rsidR="00AC62DD" w:rsidRPr="007B406F" w:rsidRDefault="00AC62DD" w:rsidP="00AC62DD">
            <w:pPr>
              <w:pStyle w:val="af5"/>
              <w:rPr>
                <w:rFonts w:ascii="Times New Roman" w:hAnsi="Times New Roman" w:cs="Times New Roman"/>
              </w:rPr>
            </w:pPr>
            <w:r w:rsidRPr="007B406F">
              <w:rPr>
                <w:rFonts w:ascii="Times New Roman" w:hAnsi="Times New Roman" w:cs="Times New Roman"/>
                <w:b/>
              </w:rPr>
              <w:t>Раздел 1. Устройство, принцип действия полупроводниковых приборов</w:t>
            </w:r>
          </w:p>
        </w:tc>
        <w:tc>
          <w:tcPr>
            <w:tcW w:w="851" w:type="dxa"/>
            <w:shd w:val="clear" w:color="auto" w:fill="auto"/>
          </w:tcPr>
          <w:p w:rsidR="00AC62DD" w:rsidRPr="007B406F" w:rsidRDefault="00CF590C" w:rsidP="00AC62DD">
            <w:pPr>
              <w:pStyle w:val="af5"/>
              <w:jc w:val="center"/>
              <w:rPr>
                <w:rFonts w:ascii="Times New Roman" w:hAnsi="Times New Roman" w:cs="Times New Roman"/>
                <w:b/>
              </w:rPr>
            </w:pPr>
            <w:r w:rsidRPr="007B406F">
              <w:rPr>
                <w:rFonts w:ascii="Times New Roman" w:hAnsi="Times New Roman" w:cs="Times New Roman"/>
                <w:b/>
              </w:rPr>
              <w:t>64</w:t>
            </w:r>
          </w:p>
        </w:tc>
        <w:tc>
          <w:tcPr>
            <w:tcW w:w="1843" w:type="dxa"/>
            <w:shd w:val="clear" w:color="auto" w:fill="auto"/>
          </w:tcPr>
          <w:p w:rsidR="00AC62DD" w:rsidRPr="007B406F" w:rsidRDefault="00A22A65" w:rsidP="00AC62DD">
            <w:pPr>
              <w:pStyle w:val="af5"/>
              <w:jc w:val="center"/>
              <w:rPr>
                <w:rFonts w:ascii="Times New Roman" w:hAnsi="Times New Roman" w:cs="Times New Roman"/>
                <w:b/>
              </w:rPr>
            </w:pPr>
            <w:r w:rsidRPr="007B406F">
              <w:rPr>
                <w:rFonts w:ascii="Times New Roman" w:hAnsi="Times New Roman" w:cs="Times New Roman"/>
                <w:b/>
              </w:rPr>
              <w:t>12</w:t>
            </w:r>
          </w:p>
        </w:tc>
        <w:tc>
          <w:tcPr>
            <w:tcW w:w="1795" w:type="dxa"/>
            <w:shd w:val="clear" w:color="auto" w:fill="auto"/>
          </w:tcPr>
          <w:p w:rsidR="00AC62DD" w:rsidRPr="007B406F" w:rsidRDefault="00AC62DD" w:rsidP="00AC62DD">
            <w:pPr>
              <w:pStyle w:val="af5"/>
              <w:jc w:val="center"/>
              <w:rPr>
                <w:rFonts w:ascii="Times New Roman" w:hAnsi="Times New Roman" w:cs="Times New Roman"/>
                <w:b/>
              </w:rPr>
            </w:pPr>
          </w:p>
        </w:tc>
      </w:tr>
      <w:tr w:rsidR="00A44EDE" w:rsidRPr="007B406F" w:rsidTr="00A44EDE">
        <w:trPr>
          <w:trHeight w:val="1528"/>
        </w:trPr>
        <w:tc>
          <w:tcPr>
            <w:tcW w:w="2660" w:type="dxa"/>
            <w:vMerge w:val="restart"/>
          </w:tcPr>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b/>
              </w:rPr>
              <w:t>Тема 1.1 Физические основы полупроводниковых приборов</w:t>
            </w:r>
          </w:p>
        </w:tc>
        <w:tc>
          <w:tcPr>
            <w:tcW w:w="8221" w:type="dxa"/>
          </w:tcPr>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A44EDE" w:rsidRPr="007B406F" w:rsidRDefault="00A44EDE" w:rsidP="00B243AF">
            <w:pPr>
              <w:pStyle w:val="af5"/>
              <w:rPr>
                <w:rFonts w:ascii="Times New Roman" w:hAnsi="Times New Roman" w:cs="Times New Roman"/>
              </w:rPr>
            </w:pPr>
            <w:r w:rsidRPr="007B406F">
              <w:rPr>
                <w:rFonts w:ascii="Times New Roman" w:hAnsi="Times New Roman" w:cs="Times New Roman"/>
              </w:rPr>
              <w:t xml:space="preserve">Донорная и акцепторная примеси. Полупроводники проводимости р-типа и n-типа. Основные и неосновные носители тока в полупроводниках </w:t>
            </w:r>
          </w:p>
          <w:p w:rsidR="00A44EDE" w:rsidRPr="007B406F" w:rsidRDefault="00A44EDE" w:rsidP="00B243AF">
            <w:pPr>
              <w:pStyle w:val="af5"/>
              <w:rPr>
                <w:rFonts w:ascii="Times New Roman" w:hAnsi="Times New Roman" w:cs="Times New Roman"/>
              </w:rPr>
            </w:pPr>
            <w:r w:rsidRPr="007B406F">
              <w:rPr>
                <w:rFonts w:ascii="Times New Roman" w:hAnsi="Times New Roman" w:cs="Times New Roman"/>
              </w:rPr>
              <w:t>Электронно-дырочный переход и его</w:t>
            </w:r>
          </w:p>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rPr>
              <w:t>свойства. Р-n переход в отсутствии внешнего поля. Р-n переход в условиях внешнего поля. Основные свойства р-n перехода</w:t>
            </w:r>
          </w:p>
        </w:tc>
        <w:tc>
          <w:tcPr>
            <w:tcW w:w="851" w:type="dxa"/>
            <w:shd w:val="clear" w:color="auto" w:fill="auto"/>
          </w:tcPr>
          <w:p w:rsidR="00A44EDE" w:rsidRPr="007B406F" w:rsidRDefault="00A44EDE"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A44EDE" w:rsidRPr="007B406F" w:rsidRDefault="00A22A65" w:rsidP="00AC62DD">
            <w:pPr>
              <w:pStyle w:val="af5"/>
              <w:jc w:val="center"/>
              <w:rPr>
                <w:rFonts w:ascii="Times New Roman" w:hAnsi="Times New Roman" w:cs="Times New Roman"/>
              </w:rPr>
            </w:pPr>
            <w:r w:rsidRPr="007B406F">
              <w:rPr>
                <w:rFonts w:ascii="Times New Roman" w:hAnsi="Times New Roman" w:cs="Times New Roman"/>
              </w:rPr>
              <w:t>2</w:t>
            </w:r>
          </w:p>
        </w:tc>
        <w:tc>
          <w:tcPr>
            <w:tcW w:w="1795" w:type="dxa"/>
            <w:vMerge w:val="restart"/>
            <w:shd w:val="clear" w:color="auto" w:fill="auto"/>
          </w:tcPr>
          <w:p w:rsidR="00A44EDE" w:rsidRPr="007B406F" w:rsidRDefault="00A44EDE" w:rsidP="00AC62DD">
            <w:pPr>
              <w:pStyle w:val="af5"/>
              <w:jc w:val="center"/>
              <w:rPr>
                <w:rFonts w:ascii="Times New Roman" w:hAnsi="Times New Roman" w:cs="Times New Roman"/>
              </w:rPr>
            </w:pPr>
            <w:r w:rsidRPr="007B406F">
              <w:rPr>
                <w:rFonts w:ascii="Times New Roman" w:hAnsi="Times New Roman" w:cs="Times New Roman"/>
              </w:rPr>
              <w:t>2</w:t>
            </w:r>
          </w:p>
          <w:p w:rsidR="00A44EDE" w:rsidRPr="007B406F" w:rsidRDefault="00A44EDE" w:rsidP="00AC62DD">
            <w:pPr>
              <w:pStyle w:val="af5"/>
              <w:jc w:val="center"/>
              <w:rPr>
                <w:rFonts w:ascii="Times New Roman" w:hAnsi="Times New Roman" w:cs="Times New Roman"/>
              </w:rPr>
            </w:pPr>
            <w:r w:rsidRPr="007B406F">
              <w:rPr>
                <w:rFonts w:ascii="Times New Roman" w:hAnsi="Times New Roman" w:cs="Times New Roman"/>
              </w:rPr>
              <w:t>ОК 1, 6, 9</w:t>
            </w:r>
          </w:p>
          <w:p w:rsidR="00A44EDE" w:rsidRPr="007B406F" w:rsidRDefault="00A44EDE" w:rsidP="00AC62DD">
            <w:pPr>
              <w:pStyle w:val="af5"/>
              <w:jc w:val="center"/>
              <w:rPr>
                <w:rFonts w:ascii="Times New Roman" w:hAnsi="Times New Roman" w:cs="Times New Roman"/>
              </w:rPr>
            </w:pPr>
            <w:r w:rsidRPr="007B406F">
              <w:rPr>
                <w:rFonts w:ascii="Times New Roman" w:hAnsi="Times New Roman" w:cs="Times New Roman"/>
              </w:rPr>
              <w:t>ПК1.1, ПК2.3.</w:t>
            </w:r>
          </w:p>
          <w:p w:rsidR="00A44EDE" w:rsidRPr="007B406F" w:rsidRDefault="00A44EDE" w:rsidP="00AC62DD">
            <w:pPr>
              <w:pStyle w:val="af5"/>
              <w:jc w:val="center"/>
              <w:rPr>
                <w:rFonts w:ascii="Times New Roman" w:hAnsi="Times New Roman" w:cs="Times New Roman"/>
              </w:rPr>
            </w:pPr>
          </w:p>
          <w:p w:rsidR="00A44EDE" w:rsidRPr="007B406F" w:rsidRDefault="00A44EDE" w:rsidP="00AC62DD">
            <w:pPr>
              <w:pStyle w:val="af5"/>
              <w:jc w:val="center"/>
              <w:rPr>
                <w:rFonts w:ascii="Times New Roman" w:hAnsi="Times New Roman" w:cs="Times New Roman"/>
              </w:rPr>
            </w:pPr>
          </w:p>
        </w:tc>
      </w:tr>
      <w:tr w:rsidR="00A44EDE" w:rsidRPr="007B406F" w:rsidTr="00A94660">
        <w:trPr>
          <w:trHeight w:val="516"/>
        </w:trPr>
        <w:tc>
          <w:tcPr>
            <w:tcW w:w="2660" w:type="dxa"/>
            <w:vMerge/>
          </w:tcPr>
          <w:p w:rsidR="00A44EDE" w:rsidRPr="007B406F" w:rsidRDefault="00A44EDE" w:rsidP="00B243AF">
            <w:pPr>
              <w:pStyle w:val="af5"/>
              <w:rPr>
                <w:rFonts w:ascii="Times New Roman" w:hAnsi="Times New Roman" w:cs="Times New Roman"/>
                <w:b/>
              </w:rPr>
            </w:pPr>
          </w:p>
        </w:tc>
        <w:tc>
          <w:tcPr>
            <w:tcW w:w="8221" w:type="dxa"/>
          </w:tcPr>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rPr>
              <w:t>Подготовка по электронным лекциям к тестированию по теме.</w:t>
            </w:r>
          </w:p>
        </w:tc>
        <w:tc>
          <w:tcPr>
            <w:tcW w:w="851" w:type="dxa"/>
            <w:shd w:val="clear" w:color="auto" w:fill="auto"/>
          </w:tcPr>
          <w:p w:rsidR="00A44EDE" w:rsidRPr="007B406F" w:rsidRDefault="00A44EDE" w:rsidP="00AC62DD">
            <w:pPr>
              <w:pStyle w:val="af5"/>
              <w:jc w:val="center"/>
              <w:rPr>
                <w:rFonts w:ascii="Times New Roman" w:hAnsi="Times New Roman" w:cs="Times New Roman"/>
              </w:rPr>
            </w:pPr>
            <w:r w:rsidRPr="007B406F">
              <w:rPr>
                <w:rFonts w:ascii="Times New Roman" w:hAnsi="Times New Roman" w:cs="Times New Roman"/>
              </w:rPr>
              <w:t>2</w:t>
            </w:r>
          </w:p>
        </w:tc>
        <w:tc>
          <w:tcPr>
            <w:tcW w:w="1843" w:type="dxa"/>
            <w:shd w:val="clear" w:color="auto" w:fill="auto"/>
          </w:tcPr>
          <w:p w:rsidR="00A44EDE" w:rsidRPr="007B406F" w:rsidRDefault="00A44EDE" w:rsidP="00AC62DD">
            <w:pPr>
              <w:pStyle w:val="af5"/>
              <w:jc w:val="center"/>
              <w:rPr>
                <w:rFonts w:ascii="Times New Roman" w:hAnsi="Times New Roman" w:cs="Times New Roman"/>
              </w:rPr>
            </w:pPr>
          </w:p>
        </w:tc>
        <w:tc>
          <w:tcPr>
            <w:tcW w:w="1795" w:type="dxa"/>
            <w:vMerge/>
            <w:shd w:val="clear" w:color="auto" w:fill="auto"/>
          </w:tcPr>
          <w:p w:rsidR="00A44EDE" w:rsidRPr="007B406F" w:rsidRDefault="00A44EDE" w:rsidP="00AC62DD">
            <w:pPr>
              <w:pStyle w:val="af5"/>
              <w:jc w:val="center"/>
              <w:rPr>
                <w:rFonts w:ascii="Times New Roman" w:hAnsi="Times New Roman" w:cs="Times New Roman"/>
              </w:rPr>
            </w:pPr>
          </w:p>
        </w:tc>
      </w:tr>
      <w:tr w:rsidR="00610697" w:rsidRPr="007B406F" w:rsidTr="005C02A1">
        <w:trPr>
          <w:trHeight w:val="1528"/>
        </w:trPr>
        <w:tc>
          <w:tcPr>
            <w:tcW w:w="2660" w:type="dxa"/>
            <w:vMerge w:val="restart"/>
          </w:tcPr>
          <w:p w:rsidR="00610697" w:rsidRPr="007B406F" w:rsidRDefault="00610697" w:rsidP="00B243AF">
            <w:pPr>
              <w:pStyle w:val="af5"/>
              <w:rPr>
                <w:rFonts w:ascii="Times New Roman" w:hAnsi="Times New Roman" w:cs="Times New Roman"/>
                <w:b/>
              </w:rPr>
            </w:pPr>
            <w:r w:rsidRPr="007B406F">
              <w:rPr>
                <w:rFonts w:ascii="Times New Roman" w:hAnsi="Times New Roman" w:cs="Times New Roman"/>
                <w:b/>
              </w:rPr>
              <w:t xml:space="preserve">Тема 1.2 Полупроводниковые </w:t>
            </w:r>
          </w:p>
          <w:p w:rsidR="00610697" w:rsidRPr="007B406F" w:rsidRDefault="00610697" w:rsidP="00AC62DD">
            <w:pPr>
              <w:pStyle w:val="af5"/>
              <w:rPr>
                <w:rFonts w:ascii="Times New Roman" w:hAnsi="Times New Roman" w:cs="Times New Roman"/>
              </w:rPr>
            </w:pPr>
            <w:r w:rsidRPr="007B406F">
              <w:rPr>
                <w:rFonts w:ascii="Times New Roman" w:hAnsi="Times New Roman" w:cs="Times New Roman"/>
                <w:b/>
              </w:rPr>
              <w:t>диоды</w:t>
            </w:r>
          </w:p>
        </w:tc>
        <w:tc>
          <w:tcPr>
            <w:tcW w:w="8221" w:type="dxa"/>
          </w:tcPr>
          <w:p w:rsidR="00610697" w:rsidRPr="007B406F" w:rsidRDefault="00610697" w:rsidP="00B243AF">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610697" w:rsidRPr="007B406F" w:rsidRDefault="00610697" w:rsidP="00B243AF">
            <w:pPr>
              <w:pStyle w:val="af5"/>
              <w:rPr>
                <w:rFonts w:ascii="Times New Roman" w:hAnsi="Times New Roman" w:cs="Times New Roman"/>
              </w:rPr>
            </w:pPr>
            <w:r w:rsidRPr="007B406F">
              <w:rPr>
                <w:rFonts w:ascii="Times New Roman" w:hAnsi="Times New Roman" w:cs="Times New Roman"/>
              </w:rPr>
              <w:t>Классификация и маркировка полупроводниковых диодов. Свойства полупроводниковых диодов и их применение</w:t>
            </w:r>
          </w:p>
          <w:p w:rsidR="00610697" w:rsidRPr="007B406F" w:rsidRDefault="00610697" w:rsidP="00B243AF">
            <w:pPr>
              <w:pStyle w:val="af5"/>
              <w:rPr>
                <w:rFonts w:ascii="Times New Roman" w:hAnsi="Times New Roman" w:cs="Times New Roman"/>
                <w:b/>
              </w:rPr>
            </w:pPr>
            <w:r w:rsidRPr="007B406F">
              <w:rPr>
                <w:rFonts w:ascii="Times New Roman" w:hAnsi="Times New Roman" w:cs="Times New Roman"/>
              </w:rPr>
              <w:t>Полупроводниковый выпрямительный диод, импульсный диод, стабилитрон, варикап, туннельный диод. Вольтамперная характеристика выпрямительного диода, стабилитрона. Определение параметров диода по вольтамперной характеристике.</w:t>
            </w:r>
          </w:p>
        </w:tc>
        <w:tc>
          <w:tcPr>
            <w:tcW w:w="851" w:type="dxa"/>
            <w:shd w:val="clear" w:color="auto" w:fill="auto"/>
          </w:tcPr>
          <w:p w:rsidR="00610697" w:rsidRPr="007B406F" w:rsidRDefault="00610697"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610697" w:rsidRPr="007B406F" w:rsidRDefault="00610697" w:rsidP="00AC62DD">
            <w:pPr>
              <w:pStyle w:val="af5"/>
              <w:jc w:val="center"/>
              <w:rPr>
                <w:rFonts w:ascii="Times New Roman" w:hAnsi="Times New Roman" w:cs="Times New Roman"/>
              </w:rPr>
            </w:pPr>
          </w:p>
        </w:tc>
        <w:tc>
          <w:tcPr>
            <w:tcW w:w="1795" w:type="dxa"/>
            <w:vMerge w:val="restart"/>
            <w:shd w:val="clear" w:color="auto" w:fill="auto"/>
          </w:tcPr>
          <w:p w:rsidR="00610697" w:rsidRPr="007B406F" w:rsidRDefault="00610697" w:rsidP="00AC62DD">
            <w:pPr>
              <w:pStyle w:val="af5"/>
              <w:jc w:val="center"/>
              <w:rPr>
                <w:rFonts w:ascii="Times New Roman" w:hAnsi="Times New Roman" w:cs="Times New Roman"/>
              </w:rPr>
            </w:pPr>
            <w:r w:rsidRPr="007B406F">
              <w:rPr>
                <w:rFonts w:ascii="Times New Roman" w:hAnsi="Times New Roman" w:cs="Times New Roman"/>
              </w:rPr>
              <w:t>3</w:t>
            </w:r>
          </w:p>
          <w:p w:rsidR="00610697" w:rsidRPr="007B406F" w:rsidRDefault="00610697" w:rsidP="00AC62DD">
            <w:pPr>
              <w:pStyle w:val="af5"/>
              <w:jc w:val="center"/>
              <w:rPr>
                <w:rFonts w:ascii="Times New Roman" w:hAnsi="Times New Roman" w:cs="Times New Roman"/>
              </w:rPr>
            </w:pPr>
            <w:r w:rsidRPr="007B406F">
              <w:rPr>
                <w:rFonts w:ascii="Times New Roman" w:hAnsi="Times New Roman" w:cs="Times New Roman"/>
              </w:rPr>
              <w:t>ОК 1, 6, 9</w:t>
            </w:r>
          </w:p>
          <w:p w:rsidR="00610697" w:rsidRPr="007B406F" w:rsidRDefault="00610697" w:rsidP="00AC62DD">
            <w:pPr>
              <w:pStyle w:val="af5"/>
              <w:jc w:val="center"/>
              <w:rPr>
                <w:rFonts w:ascii="Times New Roman" w:hAnsi="Times New Roman" w:cs="Times New Roman"/>
              </w:rPr>
            </w:pPr>
            <w:r w:rsidRPr="007B406F">
              <w:rPr>
                <w:rFonts w:ascii="Times New Roman" w:hAnsi="Times New Roman" w:cs="Times New Roman"/>
              </w:rPr>
              <w:t>ПК1.1, ПК2.3.</w:t>
            </w:r>
          </w:p>
          <w:p w:rsidR="00610697" w:rsidRPr="007B406F" w:rsidRDefault="00610697" w:rsidP="00AC62DD">
            <w:pPr>
              <w:pStyle w:val="af5"/>
              <w:jc w:val="center"/>
              <w:rPr>
                <w:rFonts w:ascii="Times New Roman" w:hAnsi="Times New Roman" w:cs="Times New Roman"/>
              </w:rPr>
            </w:pPr>
          </w:p>
          <w:p w:rsidR="00610697" w:rsidRPr="007B406F" w:rsidRDefault="00610697" w:rsidP="00AC62DD">
            <w:pPr>
              <w:pStyle w:val="af5"/>
              <w:jc w:val="center"/>
              <w:rPr>
                <w:rFonts w:ascii="Times New Roman" w:hAnsi="Times New Roman" w:cs="Times New Roman"/>
              </w:rPr>
            </w:pPr>
          </w:p>
          <w:p w:rsidR="00610697" w:rsidRPr="007B406F" w:rsidRDefault="00610697" w:rsidP="00AC62DD">
            <w:pPr>
              <w:pStyle w:val="af5"/>
              <w:jc w:val="center"/>
              <w:rPr>
                <w:rFonts w:ascii="Times New Roman" w:hAnsi="Times New Roman" w:cs="Times New Roman"/>
              </w:rPr>
            </w:pPr>
          </w:p>
          <w:p w:rsidR="00610697" w:rsidRPr="007B406F" w:rsidRDefault="00610697" w:rsidP="00AC62DD">
            <w:pPr>
              <w:pStyle w:val="af5"/>
              <w:jc w:val="center"/>
              <w:rPr>
                <w:rFonts w:ascii="Times New Roman" w:hAnsi="Times New Roman" w:cs="Times New Roman"/>
              </w:rPr>
            </w:pPr>
          </w:p>
        </w:tc>
      </w:tr>
      <w:tr w:rsidR="00A44EDE" w:rsidRPr="007B406F" w:rsidTr="00AC62DD">
        <w:trPr>
          <w:trHeight w:val="20"/>
        </w:trPr>
        <w:tc>
          <w:tcPr>
            <w:tcW w:w="2660" w:type="dxa"/>
            <w:vMerge/>
          </w:tcPr>
          <w:p w:rsidR="00A44EDE" w:rsidRPr="007B406F" w:rsidRDefault="00A44EDE" w:rsidP="00B243AF">
            <w:pPr>
              <w:pStyle w:val="af5"/>
              <w:rPr>
                <w:rFonts w:ascii="Times New Roman" w:hAnsi="Times New Roman" w:cs="Times New Roman"/>
                <w:b/>
              </w:rPr>
            </w:pPr>
          </w:p>
        </w:tc>
        <w:tc>
          <w:tcPr>
            <w:tcW w:w="8221" w:type="dxa"/>
          </w:tcPr>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b/>
              </w:rPr>
              <w:t>Практические занятия</w:t>
            </w:r>
          </w:p>
          <w:p w:rsidR="00A44EDE" w:rsidRPr="007B406F" w:rsidRDefault="00A44EDE" w:rsidP="00B243AF">
            <w:pPr>
              <w:pStyle w:val="af5"/>
              <w:rPr>
                <w:rFonts w:ascii="Times New Roman" w:hAnsi="Times New Roman" w:cs="Times New Roman"/>
              </w:rPr>
            </w:pPr>
            <w:r w:rsidRPr="007B406F">
              <w:rPr>
                <w:rFonts w:ascii="Times New Roman" w:hAnsi="Times New Roman" w:cs="Times New Roman"/>
              </w:rPr>
              <w:t>1. Исследование полупроводникового диода. Исследование диода Шоттки.</w:t>
            </w:r>
          </w:p>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rPr>
              <w:t>2. Исследование стабилитрона. Исследование параметрического стабилизатора напряжения</w:t>
            </w:r>
          </w:p>
        </w:tc>
        <w:tc>
          <w:tcPr>
            <w:tcW w:w="851" w:type="dxa"/>
            <w:shd w:val="clear" w:color="auto" w:fill="auto"/>
          </w:tcPr>
          <w:p w:rsidR="00A44EDE" w:rsidRPr="007B406F" w:rsidRDefault="00A44EDE"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A44EDE" w:rsidRPr="007B406F" w:rsidRDefault="00A22A65" w:rsidP="00AC62DD">
            <w:pPr>
              <w:pStyle w:val="af5"/>
              <w:jc w:val="center"/>
              <w:rPr>
                <w:rFonts w:ascii="Times New Roman" w:hAnsi="Times New Roman" w:cs="Times New Roman"/>
              </w:rPr>
            </w:pPr>
            <w:r w:rsidRPr="007B406F">
              <w:rPr>
                <w:rFonts w:ascii="Times New Roman" w:hAnsi="Times New Roman" w:cs="Times New Roman"/>
              </w:rPr>
              <w:t>2</w:t>
            </w:r>
          </w:p>
        </w:tc>
        <w:tc>
          <w:tcPr>
            <w:tcW w:w="1795" w:type="dxa"/>
            <w:vMerge/>
            <w:shd w:val="clear" w:color="auto" w:fill="auto"/>
          </w:tcPr>
          <w:p w:rsidR="00A44EDE" w:rsidRPr="007B406F" w:rsidRDefault="00A44EDE" w:rsidP="00AC62DD">
            <w:pPr>
              <w:pStyle w:val="af5"/>
              <w:jc w:val="center"/>
              <w:rPr>
                <w:rFonts w:ascii="Times New Roman" w:hAnsi="Times New Roman" w:cs="Times New Roman"/>
              </w:rPr>
            </w:pPr>
          </w:p>
        </w:tc>
      </w:tr>
      <w:tr w:rsidR="00A44EDE" w:rsidRPr="007B406F" w:rsidTr="00A94660">
        <w:trPr>
          <w:trHeight w:val="1275"/>
        </w:trPr>
        <w:tc>
          <w:tcPr>
            <w:tcW w:w="2660" w:type="dxa"/>
            <w:vMerge/>
          </w:tcPr>
          <w:p w:rsidR="00A44EDE" w:rsidRPr="007B406F" w:rsidRDefault="00A44EDE" w:rsidP="00B243AF">
            <w:pPr>
              <w:pStyle w:val="af5"/>
              <w:rPr>
                <w:rFonts w:ascii="Times New Roman" w:hAnsi="Times New Roman" w:cs="Times New Roman"/>
                <w:b/>
              </w:rPr>
            </w:pPr>
          </w:p>
        </w:tc>
        <w:tc>
          <w:tcPr>
            <w:tcW w:w="8221" w:type="dxa"/>
          </w:tcPr>
          <w:p w:rsidR="00A44EDE" w:rsidRPr="007B406F" w:rsidRDefault="00A44EDE" w:rsidP="00B243AF">
            <w:pPr>
              <w:pStyle w:val="af5"/>
              <w:rPr>
                <w:rFonts w:ascii="Times New Roman" w:hAnsi="Times New Roman" w:cs="Times New Roman"/>
              </w:rPr>
            </w:pPr>
            <w:r w:rsidRPr="007B406F">
              <w:rPr>
                <w:rFonts w:ascii="Times New Roman" w:hAnsi="Times New Roman" w:cs="Times New Roman"/>
                <w:b/>
              </w:rPr>
              <w:t>Самостоятельная работа обучающихся:</w:t>
            </w:r>
          </w:p>
          <w:p w:rsidR="00A44EDE" w:rsidRPr="007B406F" w:rsidRDefault="00A44EDE" w:rsidP="00B243AF">
            <w:pPr>
              <w:pStyle w:val="af5"/>
              <w:rPr>
                <w:rFonts w:ascii="Times New Roman" w:hAnsi="Times New Roman" w:cs="Times New Roman"/>
              </w:rPr>
            </w:pPr>
            <w:r w:rsidRPr="007B406F">
              <w:rPr>
                <w:rFonts w:ascii="Times New Roman" w:hAnsi="Times New Roman" w:cs="Times New Roman"/>
              </w:rPr>
              <w:t>Самостоятельное изучение вопросов: Светодиодные индикаторы. Жидкокристаллические индикаторы. Общие сведения об электронно-лучевых трубках. Общие сведения о жидкокристаллических дисплеях. Электролюминесцентная и светодиодная подсветка жидкокристаллических дисплеев</w:t>
            </w:r>
          </w:p>
        </w:tc>
        <w:tc>
          <w:tcPr>
            <w:tcW w:w="851" w:type="dxa"/>
            <w:shd w:val="clear" w:color="auto" w:fill="auto"/>
          </w:tcPr>
          <w:p w:rsidR="00A44EDE" w:rsidRPr="007B406F" w:rsidRDefault="00FE7B74"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A44EDE" w:rsidRPr="007B406F" w:rsidRDefault="00A44EDE" w:rsidP="00AC62DD">
            <w:pPr>
              <w:pStyle w:val="af5"/>
              <w:jc w:val="center"/>
              <w:rPr>
                <w:rFonts w:ascii="Times New Roman" w:hAnsi="Times New Roman" w:cs="Times New Roman"/>
              </w:rPr>
            </w:pPr>
          </w:p>
        </w:tc>
        <w:tc>
          <w:tcPr>
            <w:tcW w:w="1795" w:type="dxa"/>
            <w:vMerge/>
            <w:shd w:val="clear" w:color="auto" w:fill="auto"/>
          </w:tcPr>
          <w:p w:rsidR="00A44EDE" w:rsidRPr="007B406F" w:rsidRDefault="00A44EDE" w:rsidP="00AC62DD">
            <w:pPr>
              <w:pStyle w:val="af5"/>
              <w:jc w:val="center"/>
              <w:rPr>
                <w:rFonts w:ascii="Times New Roman" w:hAnsi="Times New Roman" w:cs="Times New Roman"/>
              </w:rPr>
            </w:pPr>
          </w:p>
        </w:tc>
      </w:tr>
      <w:tr w:rsidR="00A44EDE" w:rsidRPr="007B406F" w:rsidTr="00A94660">
        <w:trPr>
          <w:trHeight w:val="2793"/>
        </w:trPr>
        <w:tc>
          <w:tcPr>
            <w:tcW w:w="2660" w:type="dxa"/>
            <w:vMerge w:val="restart"/>
          </w:tcPr>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b/>
              </w:rPr>
              <w:lastRenderedPageBreak/>
              <w:t>Тема 1.3</w:t>
            </w:r>
          </w:p>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b/>
              </w:rPr>
              <w:t>Транзисторы.</w:t>
            </w:r>
          </w:p>
        </w:tc>
        <w:tc>
          <w:tcPr>
            <w:tcW w:w="8221" w:type="dxa"/>
          </w:tcPr>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A44EDE" w:rsidRPr="007B406F" w:rsidRDefault="00A44EDE" w:rsidP="00B243AF">
            <w:pPr>
              <w:pStyle w:val="af5"/>
              <w:rPr>
                <w:rFonts w:ascii="Times New Roman" w:hAnsi="Times New Roman" w:cs="Times New Roman"/>
              </w:rPr>
            </w:pPr>
            <w:r w:rsidRPr="007B406F">
              <w:rPr>
                <w:rFonts w:ascii="Times New Roman" w:hAnsi="Times New Roman" w:cs="Times New Roman"/>
              </w:rPr>
              <w:t>Принцип действия биполярного транзистора с общим эмиттером (ОЭ), с общей базой (ОБ), с общим коллектором (ОК). Статические характеристики. Режимы работы. Предельные параметры транзистора, h-параметры. Частотные и температурные свойства транзистора. Полевые транзисторы. Принцип работы вольтамперные характеристики полевого транзистора с управляющим р-п . переходом. Сравнение параметров полевых и биполярных транзисторов.МДП - транзисторы. с индуцированным и встроенным каналом каналом. Характеристики МДП- транзисторов, обозначение на схеме. Особенности эксплуатации. Исследование характеристик полевого транзистора</w:t>
            </w:r>
          </w:p>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rPr>
              <w:t>Исследование работы полевого транзистора в ключевом</w:t>
            </w:r>
          </w:p>
        </w:tc>
        <w:tc>
          <w:tcPr>
            <w:tcW w:w="851" w:type="dxa"/>
            <w:shd w:val="clear" w:color="auto" w:fill="auto"/>
          </w:tcPr>
          <w:p w:rsidR="00A44EDE" w:rsidRPr="007B406F" w:rsidRDefault="00610697"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A44EDE" w:rsidRPr="007B406F" w:rsidRDefault="00A44EDE" w:rsidP="00AC62DD">
            <w:pPr>
              <w:pStyle w:val="af5"/>
              <w:jc w:val="center"/>
              <w:rPr>
                <w:rFonts w:ascii="Times New Roman" w:hAnsi="Times New Roman" w:cs="Times New Roman"/>
              </w:rPr>
            </w:pPr>
          </w:p>
        </w:tc>
        <w:tc>
          <w:tcPr>
            <w:tcW w:w="1795" w:type="dxa"/>
            <w:vMerge w:val="restart"/>
            <w:shd w:val="clear" w:color="auto" w:fill="auto"/>
          </w:tcPr>
          <w:p w:rsidR="00A44EDE" w:rsidRPr="007B406F" w:rsidRDefault="00A44EDE" w:rsidP="00AC62DD">
            <w:pPr>
              <w:pStyle w:val="af5"/>
              <w:jc w:val="center"/>
              <w:rPr>
                <w:rFonts w:ascii="Times New Roman" w:hAnsi="Times New Roman" w:cs="Times New Roman"/>
              </w:rPr>
            </w:pPr>
            <w:r w:rsidRPr="007B406F">
              <w:rPr>
                <w:rFonts w:ascii="Times New Roman" w:hAnsi="Times New Roman" w:cs="Times New Roman"/>
              </w:rPr>
              <w:t>ОК 1, 6, 9</w:t>
            </w:r>
          </w:p>
          <w:p w:rsidR="00A44EDE" w:rsidRPr="007B406F" w:rsidRDefault="00A44EDE" w:rsidP="00AC62DD">
            <w:pPr>
              <w:pStyle w:val="af5"/>
              <w:jc w:val="center"/>
              <w:rPr>
                <w:rFonts w:ascii="Times New Roman" w:hAnsi="Times New Roman" w:cs="Times New Roman"/>
              </w:rPr>
            </w:pPr>
            <w:r w:rsidRPr="007B406F">
              <w:rPr>
                <w:rFonts w:ascii="Times New Roman" w:hAnsi="Times New Roman" w:cs="Times New Roman"/>
              </w:rPr>
              <w:t>ПК1.1, ПК2.3.</w:t>
            </w:r>
          </w:p>
        </w:tc>
      </w:tr>
      <w:tr w:rsidR="00A44EDE" w:rsidRPr="007B406F" w:rsidTr="00A94660">
        <w:trPr>
          <w:trHeight w:val="801"/>
        </w:trPr>
        <w:tc>
          <w:tcPr>
            <w:tcW w:w="2660" w:type="dxa"/>
            <w:vMerge/>
          </w:tcPr>
          <w:p w:rsidR="00A44EDE" w:rsidRPr="007B406F" w:rsidRDefault="00A44EDE" w:rsidP="00B243AF">
            <w:pPr>
              <w:pStyle w:val="af5"/>
              <w:rPr>
                <w:rFonts w:ascii="Times New Roman" w:hAnsi="Times New Roman" w:cs="Times New Roman"/>
              </w:rPr>
            </w:pPr>
          </w:p>
        </w:tc>
        <w:tc>
          <w:tcPr>
            <w:tcW w:w="8221" w:type="dxa"/>
          </w:tcPr>
          <w:p w:rsidR="00A44EDE" w:rsidRPr="007B406F" w:rsidRDefault="00A44EDE" w:rsidP="00AC62DD">
            <w:pPr>
              <w:pStyle w:val="af5"/>
              <w:rPr>
                <w:rFonts w:ascii="Times New Roman" w:hAnsi="Times New Roman" w:cs="Times New Roman"/>
                <w:b/>
              </w:rPr>
            </w:pPr>
            <w:r w:rsidRPr="007B406F">
              <w:rPr>
                <w:rFonts w:ascii="Times New Roman" w:hAnsi="Times New Roman" w:cs="Times New Roman"/>
                <w:b/>
              </w:rPr>
              <w:t>Практические занятия</w:t>
            </w:r>
          </w:p>
          <w:p w:rsidR="00A44EDE" w:rsidRPr="007B406F" w:rsidRDefault="00A44EDE" w:rsidP="00B243AF">
            <w:pPr>
              <w:pStyle w:val="af5"/>
              <w:rPr>
                <w:rFonts w:ascii="Times New Roman" w:hAnsi="Times New Roman" w:cs="Times New Roman"/>
              </w:rPr>
            </w:pPr>
            <w:r w:rsidRPr="007B406F">
              <w:rPr>
                <w:rFonts w:ascii="Times New Roman" w:hAnsi="Times New Roman" w:cs="Times New Roman"/>
              </w:rPr>
              <w:t>3. Исследование биполярного транзистора.</w:t>
            </w:r>
          </w:p>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rPr>
              <w:t>4. Исследование усилительного каскада на биполярном транзисторе</w:t>
            </w:r>
          </w:p>
        </w:tc>
        <w:tc>
          <w:tcPr>
            <w:tcW w:w="851" w:type="dxa"/>
            <w:shd w:val="clear" w:color="auto" w:fill="auto"/>
          </w:tcPr>
          <w:p w:rsidR="00A44EDE" w:rsidRPr="007B406F" w:rsidRDefault="00A44EDE" w:rsidP="00AC62DD">
            <w:pPr>
              <w:pStyle w:val="af5"/>
              <w:jc w:val="center"/>
              <w:rPr>
                <w:rFonts w:ascii="Times New Roman" w:hAnsi="Times New Roman" w:cs="Times New Roman"/>
              </w:rPr>
            </w:pPr>
            <w:r w:rsidRPr="007B406F">
              <w:rPr>
                <w:rFonts w:ascii="Times New Roman" w:hAnsi="Times New Roman" w:cs="Times New Roman"/>
              </w:rPr>
              <w:t>8</w:t>
            </w:r>
          </w:p>
        </w:tc>
        <w:tc>
          <w:tcPr>
            <w:tcW w:w="1843" w:type="dxa"/>
            <w:shd w:val="clear" w:color="auto" w:fill="auto"/>
          </w:tcPr>
          <w:p w:rsidR="00A44EDE" w:rsidRPr="007B406F" w:rsidRDefault="00A22A65" w:rsidP="00AC62DD">
            <w:pPr>
              <w:pStyle w:val="af5"/>
              <w:jc w:val="center"/>
              <w:rPr>
                <w:rFonts w:ascii="Times New Roman" w:hAnsi="Times New Roman" w:cs="Times New Roman"/>
              </w:rPr>
            </w:pPr>
            <w:r w:rsidRPr="007B406F">
              <w:rPr>
                <w:rFonts w:ascii="Times New Roman" w:hAnsi="Times New Roman" w:cs="Times New Roman"/>
              </w:rPr>
              <w:t>4</w:t>
            </w:r>
          </w:p>
        </w:tc>
        <w:tc>
          <w:tcPr>
            <w:tcW w:w="1795" w:type="dxa"/>
            <w:vMerge/>
            <w:shd w:val="clear" w:color="auto" w:fill="auto"/>
          </w:tcPr>
          <w:p w:rsidR="00A44EDE" w:rsidRPr="007B406F" w:rsidRDefault="00A44EDE" w:rsidP="00AC62DD">
            <w:pPr>
              <w:pStyle w:val="af5"/>
              <w:jc w:val="center"/>
              <w:rPr>
                <w:rFonts w:ascii="Times New Roman" w:hAnsi="Times New Roman" w:cs="Times New Roman"/>
              </w:rPr>
            </w:pPr>
          </w:p>
        </w:tc>
      </w:tr>
      <w:tr w:rsidR="00A44EDE" w:rsidRPr="007B406F" w:rsidTr="00A94660">
        <w:trPr>
          <w:trHeight w:val="1022"/>
        </w:trPr>
        <w:tc>
          <w:tcPr>
            <w:tcW w:w="2660" w:type="dxa"/>
            <w:vMerge/>
          </w:tcPr>
          <w:p w:rsidR="00A44EDE" w:rsidRPr="007B406F" w:rsidRDefault="00A44EDE" w:rsidP="00B243AF">
            <w:pPr>
              <w:pStyle w:val="af5"/>
              <w:rPr>
                <w:rFonts w:ascii="Times New Roman" w:hAnsi="Times New Roman" w:cs="Times New Roman"/>
              </w:rPr>
            </w:pPr>
          </w:p>
        </w:tc>
        <w:tc>
          <w:tcPr>
            <w:tcW w:w="8221" w:type="dxa"/>
          </w:tcPr>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A44EDE" w:rsidRPr="007B406F" w:rsidRDefault="00A44EDE" w:rsidP="00430C0E">
            <w:pPr>
              <w:pStyle w:val="af5"/>
              <w:rPr>
                <w:rFonts w:ascii="Times New Roman" w:hAnsi="Times New Roman" w:cs="Times New Roman"/>
              </w:rPr>
            </w:pPr>
            <w:r w:rsidRPr="007B406F">
              <w:rPr>
                <w:rFonts w:ascii="Times New Roman" w:hAnsi="Times New Roman" w:cs="Times New Roman"/>
              </w:rPr>
              <w:t xml:space="preserve">Самостоятельное изучение вопросов: Статические параметры транзистора, </w:t>
            </w:r>
            <w:r w:rsidRPr="007B406F">
              <w:rPr>
                <w:rFonts w:ascii="Times New Roman" w:hAnsi="Times New Roman" w:cs="Times New Roman"/>
                <w:iCs/>
              </w:rPr>
              <w:t>h-</w:t>
            </w:r>
            <w:r w:rsidRPr="007B406F">
              <w:rPr>
                <w:rFonts w:ascii="Times New Roman" w:hAnsi="Times New Roman" w:cs="Times New Roman"/>
              </w:rPr>
              <w:t>параметры актеристики. биполярного транзистора. Режимы работы транзистора, предельные.  Особенности эксплуатации МДП-транзисторов.</w:t>
            </w:r>
          </w:p>
        </w:tc>
        <w:tc>
          <w:tcPr>
            <w:tcW w:w="851" w:type="dxa"/>
            <w:shd w:val="clear" w:color="auto" w:fill="auto"/>
          </w:tcPr>
          <w:p w:rsidR="00A44EDE" w:rsidRPr="007B406F" w:rsidRDefault="00A44EDE"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A44EDE" w:rsidRPr="007B406F" w:rsidRDefault="00A44EDE" w:rsidP="00AC62DD">
            <w:pPr>
              <w:pStyle w:val="af5"/>
              <w:jc w:val="center"/>
              <w:rPr>
                <w:rFonts w:ascii="Times New Roman" w:hAnsi="Times New Roman" w:cs="Times New Roman"/>
              </w:rPr>
            </w:pPr>
          </w:p>
        </w:tc>
        <w:tc>
          <w:tcPr>
            <w:tcW w:w="1795" w:type="dxa"/>
            <w:vMerge/>
            <w:shd w:val="clear" w:color="auto" w:fill="auto"/>
          </w:tcPr>
          <w:p w:rsidR="00A44EDE" w:rsidRPr="007B406F" w:rsidRDefault="00A44EDE" w:rsidP="00AC62DD">
            <w:pPr>
              <w:pStyle w:val="af5"/>
              <w:jc w:val="center"/>
              <w:rPr>
                <w:rFonts w:ascii="Times New Roman" w:hAnsi="Times New Roman" w:cs="Times New Roman"/>
              </w:rPr>
            </w:pPr>
          </w:p>
        </w:tc>
      </w:tr>
      <w:tr w:rsidR="00B243AF" w:rsidRPr="007B406F" w:rsidTr="00AC62DD">
        <w:trPr>
          <w:trHeight w:val="20"/>
        </w:trPr>
        <w:tc>
          <w:tcPr>
            <w:tcW w:w="2660" w:type="dxa"/>
            <w:vMerge w:val="restart"/>
          </w:tcPr>
          <w:p w:rsidR="00B243AF" w:rsidRPr="007B406F" w:rsidRDefault="00B243AF" w:rsidP="00B243AF">
            <w:pPr>
              <w:pStyle w:val="af5"/>
              <w:rPr>
                <w:rFonts w:ascii="Times New Roman" w:hAnsi="Times New Roman" w:cs="Times New Roman"/>
                <w:b/>
              </w:rPr>
            </w:pPr>
            <w:r w:rsidRPr="007B406F">
              <w:rPr>
                <w:rFonts w:ascii="Times New Roman" w:hAnsi="Times New Roman" w:cs="Times New Roman"/>
                <w:b/>
              </w:rPr>
              <w:t>Тема 1.4</w:t>
            </w:r>
          </w:p>
          <w:p w:rsidR="00B243AF" w:rsidRPr="007B406F" w:rsidRDefault="00B243AF" w:rsidP="00B243AF">
            <w:pPr>
              <w:pStyle w:val="af5"/>
              <w:rPr>
                <w:rFonts w:ascii="Times New Roman" w:hAnsi="Times New Roman" w:cs="Times New Roman"/>
                <w:b/>
              </w:rPr>
            </w:pPr>
            <w:r w:rsidRPr="007B406F">
              <w:rPr>
                <w:rFonts w:ascii="Times New Roman" w:hAnsi="Times New Roman" w:cs="Times New Roman"/>
                <w:b/>
              </w:rPr>
              <w:t>Тиристоры. Оптоэлектронные приборы.</w:t>
            </w:r>
          </w:p>
        </w:tc>
        <w:tc>
          <w:tcPr>
            <w:tcW w:w="8221" w:type="dxa"/>
          </w:tcPr>
          <w:p w:rsidR="00B243AF" w:rsidRPr="007B406F" w:rsidRDefault="00B243AF" w:rsidP="00B243AF">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AC62DD" w:rsidRPr="007B406F" w:rsidRDefault="00AC62DD" w:rsidP="00B243AF">
            <w:pPr>
              <w:pStyle w:val="af5"/>
              <w:rPr>
                <w:rFonts w:ascii="Times New Roman" w:hAnsi="Times New Roman" w:cs="Times New Roman"/>
              </w:rPr>
            </w:pPr>
            <w:r w:rsidRPr="007B406F">
              <w:rPr>
                <w:rFonts w:ascii="Times New Roman" w:hAnsi="Times New Roman" w:cs="Times New Roman"/>
              </w:rPr>
              <w:t>Тиристоры. Фоторезисторы, фотодиоды, фототранзисторы, фототиристоры.</w:t>
            </w:r>
          </w:p>
        </w:tc>
        <w:tc>
          <w:tcPr>
            <w:tcW w:w="851" w:type="dxa"/>
            <w:shd w:val="clear" w:color="auto" w:fill="auto"/>
          </w:tcPr>
          <w:p w:rsidR="00B243AF" w:rsidRPr="007B406F" w:rsidRDefault="00610697"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B243AF" w:rsidRPr="007B406F" w:rsidRDefault="00B243AF" w:rsidP="00AC62DD">
            <w:pPr>
              <w:pStyle w:val="af5"/>
              <w:jc w:val="center"/>
              <w:rPr>
                <w:rFonts w:ascii="Times New Roman" w:hAnsi="Times New Roman" w:cs="Times New Roman"/>
              </w:rPr>
            </w:pPr>
          </w:p>
        </w:tc>
        <w:tc>
          <w:tcPr>
            <w:tcW w:w="1795" w:type="dxa"/>
            <w:vMerge w:val="restart"/>
            <w:shd w:val="clear" w:color="auto" w:fill="auto"/>
          </w:tcPr>
          <w:p w:rsidR="00B243AF" w:rsidRPr="007B406F" w:rsidRDefault="00B243AF" w:rsidP="00AC62DD">
            <w:pPr>
              <w:pStyle w:val="af5"/>
              <w:jc w:val="center"/>
              <w:rPr>
                <w:rFonts w:ascii="Times New Roman" w:hAnsi="Times New Roman" w:cs="Times New Roman"/>
              </w:rPr>
            </w:pPr>
            <w:r w:rsidRPr="007B406F">
              <w:rPr>
                <w:rFonts w:ascii="Times New Roman" w:hAnsi="Times New Roman" w:cs="Times New Roman"/>
              </w:rPr>
              <w:t>ОК 1, 6, 9</w:t>
            </w:r>
          </w:p>
          <w:p w:rsidR="00B243AF" w:rsidRPr="007B406F" w:rsidRDefault="00B243AF" w:rsidP="00AC62DD">
            <w:pPr>
              <w:pStyle w:val="af5"/>
              <w:jc w:val="center"/>
              <w:rPr>
                <w:rFonts w:ascii="Times New Roman" w:hAnsi="Times New Roman" w:cs="Times New Roman"/>
              </w:rPr>
            </w:pPr>
            <w:r w:rsidRPr="007B406F">
              <w:rPr>
                <w:rFonts w:ascii="Times New Roman" w:hAnsi="Times New Roman" w:cs="Times New Roman"/>
              </w:rPr>
              <w:t>ПК1.1, ПК2.3.</w:t>
            </w:r>
          </w:p>
        </w:tc>
      </w:tr>
      <w:tr w:rsidR="00AC62DD" w:rsidRPr="007B406F" w:rsidTr="00AC62DD">
        <w:trPr>
          <w:trHeight w:val="20"/>
        </w:trPr>
        <w:tc>
          <w:tcPr>
            <w:tcW w:w="2660" w:type="dxa"/>
            <w:vMerge/>
          </w:tcPr>
          <w:p w:rsidR="00AC62DD" w:rsidRPr="007B406F" w:rsidRDefault="00AC62DD" w:rsidP="00B243AF">
            <w:pPr>
              <w:pStyle w:val="af5"/>
              <w:rPr>
                <w:rFonts w:ascii="Times New Roman" w:hAnsi="Times New Roman" w:cs="Times New Roman"/>
                <w:b/>
              </w:rPr>
            </w:pPr>
          </w:p>
        </w:tc>
        <w:tc>
          <w:tcPr>
            <w:tcW w:w="8221" w:type="dxa"/>
          </w:tcPr>
          <w:p w:rsidR="00AC62DD" w:rsidRPr="007B406F" w:rsidRDefault="00AC62DD" w:rsidP="00AC62DD">
            <w:pPr>
              <w:pStyle w:val="af5"/>
              <w:rPr>
                <w:rFonts w:ascii="Times New Roman" w:hAnsi="Times New Roman" w:cs="Times New Roman"/>
              </w:rPr>
            </w:pPr>
            <w:r w:rsidRPr="007B406F">
              <w:rPr>
                <w:rFonts w:ascii="Times New Roman" w:hAnsi="Times New Roman" w:cs="Times New Roman"/>
                <w:b/>
              </w:rPr>
              <w:t>Практические занятия</w:t>
            </w:r>
          </w:p>
          <w:p w:rsidR="00AC62DD" w:rsidRPr="007B406F" w:rsidRDefault="00AC62DD" w:rsidP="00B243AF">
            <w:pPr>
              <w:pStyle w:val="af5"/>
              <w:rPr>
                <w:rFonts w:ascii="Times New Roman" w:hAnsi="Times New Roman" w:cs="Times New Roman"/>
              </w:rPr>
            </w:pPr>
            <w:r w:rsidRPr="007B406F">
              <w:rPr>
                <w:rFonts w:ascii="Times New Roman" w:hAnsi="Times New Roman" w:cs="Times New Roman"/>
              </w:rPr>
              <w:t>5. Исследование тиристоров Светодиоды, светотранзисторы. Светодиодная матрица.</w:t>
            </w:r>
          </w:p>
        </w:tc>
        <w:tc>
          <w:tcPr>
            <w:tcW w:w="851" w:type="dxa"/>
            <w:shd w:val="clear" w:color="auto" w:fill="auto"/>
          </w:tcPr>
          <w:p w:rsidR="00AC62DD" w:rsidRPr="007B406F" w:rsidRDefault="00FE7B74"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AC62DD" w:rsidRPr="007B406F" w:rsidRDefault="00A22A65" w:rsidP="00AC62DD">
            <w:pPr>
              <w:pStyle w:val="af5"/>
              <w:jc w:val="center"/>
              <w:rPr>
                <w:rFonts w:ascii="Times New Roman" w:hAnsi="Times New Roman" w:cs="Times New Roman"/>
              </w:rPr>
            </w:pPr>
            <w:r w:rsidRPr="007B406F">
              <w:rPr>
                <w:rFonts w:ascii="Times New Roman" w:hAnsi="Times New Roman" w:cs="Times New Roman"/>
              </w:rPr>
              <w:t>2</w:t>
            </w:r>
          </w:p>
        </w:tc>
        <w:tc>
          <w:tcPr>
            <w:tcW w:w="1795" w:type="dxa"/>
            <w:vMerge/>
            <w:shd w:val="clear" w:color="auto" w:fill="auto"/>
          </w:tcPr>
          <w:p w:rsidR="00AC62DD" w:rsidRPr="007B406F" w:rsidRDefault="00AC62DD" w:rsidP="00AC62DD">
            <w:pPr>
              <w:pStyle w:val="af5"/>
              <w:jc w:val="center"/>
              <w:rPr>
                <w:rFonts w:ascii="Times New Roman" w:hAnsi="Times New Roman" w:cs="Times New Roman"/>
              </w:rPr>
            </w:pPr>
          </w:p>
        </w:tc>
      </w:tr>
      <w:tr w:rsidR="00AC62DD" w:rsidRPr="007B406F" w:rsidTr="00AC62DD">
        <w:trPr>
          <w:trHeight w:val="20"/>
        </w:trPr>
        <w:tc>
          <w:tcPr>
            <w:tcW w:w="2660" w:type="dxa"/>
            <w:vMerge/>
          </w:tcPr>
          <w:p w:rsidR="00AC62DD" w:rsidRPr="007B406F" w:rsidRDefault="00AC62DD" w:rsidP="00B243AF">
            <w:pPr>
              <w:pStyle w:val="af5"/>
              <w:rPr>
                <w:rFonts w:ascii="Times New Roman" w:hAnsi="Times New Roman" w:cs="Times New Roman"/>
                <w:b/>
              </w:rPr>
            </w:pPr>
          </w:p>
        </w:tc>
        <w:tc>
          <w:tcPr>
            <w:tcW w:w="8221" w:type="dxa"/>
          </w:tcPr>
          <w:p w:rsidR="00AC62DD" w:rsidRPr="007B406F" w:rsidRDefault="00AC62DD" w:rsidP="00AC62DD">
            <w:pPr>
              <w:pStyle w:val="af5"/>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AC62DD" w:rsidRPr="007B406F" w:rsidRDefault="00A44EDE" w:rsidP="00AC62DD">
            <w:pPr>
              <w:pStyle w:val="af5"/>
              <w:rPr>
                <w:rFonts w:ascii="Times New Roman" w:hAnsi="Times New Roman" w:cs="Times New Roman"/>
                <w:b/>
              </w:rPr>
            </w:pPr>
            <w:r w:rsidRPr="007B406F">
              <w:rPr>
                <w:rFonts w:ascii="Times New Roman" w:hAnsi="Times New Roman" w:cs="Times New Roman"/>
              </w:rPr>
              <w:t xml:space="preserve">Самостоятельное изучение вопросов: </w:t>
            </w:r>
            <w:r w:rsidR="00AC62DD" w:rsidRPr="007B406F">
              <w:rPr>
                <w:rFonts w:ascii="Times New Roman" w:hAnsi="Times New Roman" w:cs="Times New Roman"/>
              </w:rPr>
              <w:t>Фоторезисторы, фотодиоды фототранзисторы, фототиристоры. Устройство и принципы работы. Характеристики. Область применения. Выбор рабочих режимов. Характеристики. Область применения. Выбор рабочих режимов. Светодиоды, светотранзисторы. Устройство и принцип работы</w:t>
            </w:r>
          </w:p>
        </w:tc>
        <w:tc>
          <w:tcPr>
            <w:tcW w:w="851" w:type="dxa"/>
            <w:shd w:val="clear" w:color="auto" w:fill="auto"/>
          </w:tcPr>
          <w:p w:rsidR="00AC62DD" w:rsidRPr="007B406F" w:rsidRDefault="00FE7B74"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AC62DD" w:rsidRPr="007B406F" w:rsidRDefault="00AC62DD" w:rsidP="00AC62DD">
            <w:pPr>
              <w:pStyle w:val="af5"/>
              <w:jc w:val="center"/>
              <w:rPr>
                <w:rFonts w:ascii="Times New Roman" w:hAnsi="Times New Roman" w:cs="Times New Roman"/>
              </w:rPr>
            </w:pPr>
          </w:p>
        </w:tc>
        <w:tc>
          <w:tcPr>
            <w:tcW w:w="1795" w:type="dxa"/>
            <w:vMerge/>
            <w:shd w:val="clear" w:color="auto" w:fill="auto"/>
          </w:tcPr>
          <w:p w:rsidR="00AC62DD" w:rsidRPr="007B406F" w:rsidRDefault="00AC62DD" w:rsidP="00AC62DD">
            <w:pPr>
              <w:pStyle w:val="af5"/>
              <w:jc w:val="center"/>
              <w:rPr>
                <w:rFonts w:ascii="Times New Roman" w:hAnsi="Times New Roman" w:cs="Times New Roman"/>
              </w:rPr>
            </w:pPr>
          </w:p>
        </w:tc>
      </w:tr>
      <w:tr w:rsidR="00A44EDE" w:rsidRPr="007B406F" w:rsidTr="005C02A1">
        <w:trPr>
          <w:trHeight w:val="2287"/>
        </w:trPr>
        <w:tc>
          <w:tcPr>
            <w:tcW w:w="2660" w:type="dxa"/>
            <w:vMerge w:val="restart"/>
          </w:tcPr>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b/>
              </w:rPr>
              <w:t>Тема 1.5.</w:t>
            </w:r>
          </w:p>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b/>
              </w:rPr>
              <w:t>Электронные</w:t>
            </w:r>
          </w:p>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b/>
              </w:rPr>
              <w:t>выпрямители</w:t>
            </w:r>
          </w:p>
        </w:tc>
        <w:tc>
          <w:tcPr>
            <w:tcW w:w="8221" w:type="dxa"/>
          </w:tcPr>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A44EDE" w:rsidRPr="007B406F" w:rsidRDefault="00A44EDE" w:rsidP="00B243AF">
            <w:pPr>
              <w:pStyle w:val="af5"/>
              <w:rPr>
                <w:rFonts w:ascii="Times New Roman" w:hAnsi="Times New Roman" w:cs="Times New Roman"/>
              </w:rPr>
            </w:pPr>
            <w:r w:rsidRPr="007B406F">
              <w:rPr>
                <w:rFonts w:ascii="Times New Roman" w:hAnsi="Times New Roman" w:cs="Times New Roman"/>
              </w:rPr>
              <w:t xml:space="preserve">Назначение, классификация и структурная схема выпрямителей. Выпрямление </w:t>
            </w:r>
          </w:p>
          <w:p w:rsidR="00A44EDE" w:rsidRPr="007B406F" w:rsidRDefault="00610697" w:rsidP="00B243AF">
            <w:pPr>
              <w:pStyle w:val="af5"/>
              <w:rPr>
                <w:rFonts w:ascii="Times New Roman" w:hAnsi="Times New Roman" w:cs="Times New Roman"/>
              </w:rPr>
            </w:pPr>
            <w:r w:rsidRPr="007B406F">
              <w:rPr>
                <w:rFonts w:ascii="Times New Roman" w:hAnsi="Times New Roman" w:cs="Times New Roman"/>
              </w:rPr>
              <w:t>П</w:t>
            </w:r>
            <w:r w:rsidR="00A44EDE" w:rsidRPr="007B406F">
              <w:rPr>
                <w:rFonts w:ascii="Times New Roman" w:hAnsi="Times New Roman" w:cs="Times New Roman"/>
              </w:rPr>
              <w:t>еременного</w:t>
            </w:r>
            <w:r w:rsidRPr="007B406F">
              <w:rPr>
                <w:rFonts w:ascii="Times New Roman" w:hAnsi="Times New Roman" w:cs="Times New Roman"/>
              </w:rPr>
              <w:t xml:space="preserve"> </w:t>
            </w:r>
            <w:r w:rsidR="00A44EDE" w:rsidRPr="007B406F">
              <w:rPr>
                <w:rFonts w:ascii="Times New Roman" w:hAnsi="Times New Roman" w:cs="Times New Roman"/>
              </w:rPr>
              <w:t>напряжения, сглаживание пульсации, схемы фильтров. Однополупериодные, двухполупериодные, мостовые однофазные выпрямители. Удвоение напряжения. Трехфазные выпрямители. Принцип их действия, графики напряжений и токов, основные характеристики. Сравнительный анализ и области применения схем выпрямления.</w:t>
            </w:r>
          </w:p>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rPr>
              <w:t>Сглаживающие фильтры: емкостные, индуктивные, индуктивно-емкостные, резисторно - емкостные, транзисторные. Принцип работы и области применения.</w:t>
            </w:r>
          </w:p>
        </w:tc>
        <w:tc>
          <w:tcPr>
            <w:tcW w:w="851" w:type="dxa"/>
            <w:shd w:val="clear" w:color="auto" w:fill="auto"/>
          </w:tcPr>
          <w:p w:rsidR="00A44EDE" w:rsidRPr="007B406F" w:rsidRDefault="00610697"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FE7B74" w:rsidRPr="007B406F" w:rsidRDefault="00FE7B74" w:rsidP="00FE7B74">
            <w:pPr>
              <w:pStyle w:val="af5"/>
              <w:rPr>
                <w:rFonts w:ascii="Times New Roman" w:hAnsi="Times New Roman" w:cs="Times New Roman"/>
              </w:rPr>
            </w:pPr>
          </w:p>
        </w:tc>
        <w:tc>
          <w:tcPr>
            <w:tcW w:w="1795" w:type="dxa"/>
            <w:vMerge w:val="restart"/>
            <w:shd w:val="clear" w:color="auto" w:fill="auto"/>
          </w:tcPr>
          <w:p w:rsidR="00A44EDE" w:rsidRPr="007B406F" w:rsidRDefault="00A44EDE" w:rsidP="00AC62DD">
            <w:pPr>
              <w:pStyle w:val="af5"/>
              <w:jc w:val="center"/>
              <w:rPr>
                <w:rFonts w:ascii="Times New Roman" w:hAnsi="Times New Roman" w:cs="Times New Roman"/>
              </w:rPr>
            </w:pPr>
            <w:r w:rsidRPr="007B406F">
              <w:rPr>
                <w:rFonts w:ascii="Times New Roman" w:hAnsi="Times New Roman" w:cs="Times New Roman"/>
              </w:rPr>
              <w:t>ОК 1, 6, 9</w:t>
            </w:r>
          </w:p>
          <w:p w:rsidR="00A44EDE" w:rsidRPr="007B406F" w:rsidRDefault="00A44EDE" w:rsidP="00AC62DD">
            <w:pPr>
              <w:pStyle w:val="af5"/>
              <w:jc w:val="center"/>
              <w:rPr>
                <w:rFonts w:ascii="Times New Roman" w:hAnsi="Times New Roman" w:cs="Times New Roman"/>
              </w:rPr>
            </w:pPr>
            <w:r w:rsidRPr="007B406F">
              <w:rPr>
                <w:rFonts w:ascii="Times New Roman" w:hAnsi="Times New Roman" w:cs="Times New Roman"/>
              </w:rPr>
              <w:t>ПК1.1, ПК2.3</w:t>
            </w:r>
          </w:p>
          <w:p w:rsidR="00A44EDE" w:rsidRPr="007B406F" w:rsidRDefault="00A44EDE" w:rsidP="00AC62DD">
            <w:pPr>
              <w:pStyle w:val="af5"/>
              <w:jc w:val="center"/>
              <w:rPr>
                <w:rFonts w:ascii="Times New Roman" w:hAnsi="Times New Roman" w:cs="Times New Roman"/>
              </w:rPr>
            </w:pPr>
          </w:p>
        </w:tc>
      </w:tr>
      <w:tr w:rsidR="00FE7B74" w:rsidRPr="007B406F" w:rsidTr="005C02A1">
        <w:trPr>
          <w:trHeight w:val="2042"/>
        </w:trPr>
        <w:tc>
          <w:tcPr>
            <w:tcW w:w="2660" w:type="dxa"/>
            <w:vMerge/>
          </w:tcPr>
          <w:p w:rsidR="00FE7B74" w:rsidRPr="007B406F" w:rsidRDefault="00FE7B74" w:rsidP="00B243AF">
            <w:pPr>
              <w:pStyle w:val="af5"/>
              <w:rPr>
                <w:rFonts w:ascii="Times New Roman" w:hAnsi="Times New Roman" w:cs="Times New Roman"/>
                <w:b/>
              </w:rPr>
            </w:pPr>
          </w:p>
        </w:tc>
        <w:tc>
          <w:tcPr>
            <w:tcW w:w="8221" w:type="dxa"/>
          </w:tcPr>
          <w:p w:rsidR="00FE7B74" w:rsidRPr="007B406F" w:rsidRDefault="00FE7B74" w:rsidP="00B243AF">
            <w:pPr>
              <w:pStyle w:val="af5"/>
              <w:rPr>
                <w:rFonts w:ascii="Times New Roman" w:hAnsi="Times New Roman" w:cs="Times New Roman"/>
                <w:b/>
              </w:rPr>
            </w:pPr>
            <w:r w:rsidRPr="007B406F">
              <w:rPr>
                <w:rFonts w:ascii="Times New Roman" w:hAnsi="Times New Roman" w:cs="Times New Roman"/>
                <w:b/>
              </w:rPr>
              <w:t xml:space="preserve">Практические занятия </w:t>
            </w:r>
          </w:p>
          <w:p w:rsidR="00FE7B74" w:rsidRPr="007B406F" w:rsidRDefault="00FE7B74" w:rsidP="00B243AF">
            <w:pPr>
              <w:pStyle w:val="af5"/>
              <w:rPr>
                <w:rFonts w:ascii="Times New Roman" w:hAnsi="Times New Roman" w:cs="Times New Roman"/>
              </w:rPr>
            </w:pPr>
            <w:r w:rsidRPr="007B406F">
              <w:rPr>
                <w:rFonts w:ascii="Times New Roman" w:hAnsi="Times New Roman" w:cs="Times New Roman"/>
              </w:rPr>
              <w:t>6. Исследование работы однополупериодного управляемого выпрямителя</w:t>
            </w:r>
          </w:p>
          <w:p w:rsidR="00FE7B74" w:rsidRPr="007B406F" w:rsidRDefault="00FE7B74" w:rsidP="00B243AF">
            <w:pPr>
              <w:pStyle w:val="af5"/>
              <w:rPr>
                <w:rFonts w:ascii="Times New Roman" w:hAnsi="Times New Roman" w:cs="Times New Roman"/>
              </w:rPr>
            </w:pPr>
            <w:r w:rsidRPr="007B406F">
              <w:rPr>
                <w:rFonts w:ascii="Times New Roman" w:hAnsi="Times New Roman" w:cs="Times New Roman"/>
              </w:rPr>
              <w:t>7. Исследование мостового выпрямителя</w:t>
            </w:r>
          </w:p>
          <w:p w:rsidR="00FE7B74" w:rsidRPr="007B406F" w:rsidRDefault="00FE7B74" w:rsidP="00B243AF">
            <w:pPr>
              <w:pStyle w:val="af5"/>
              <w:rPr>
                <w:rFonts w:ascii="Times New Roman" w:hAnsi="Times New Roman" w:cs="Times New Roman"/>
              </w:rPr>
            </w:pPr>
            <w:r w:rsidRPr="007B406F">
              <w:rPr>
                <w:rFonts w:ascii="Times New Roman" w:hAnsi="Times New Roman" w:cs="Times New Roman"/>
              </w:rPr>
              <w:t>8. Исследование влияния на выпрямленное напряжение сглаживающих фильтров (емкостного, индуктивного и индуктивно-емкостного)</w:t>
            </w:r>
          </w:p>
          <w:p w:rsidR="00FE7B74" w:rsidRPr="007B406F" w:rsidRDefault="00FE7B74" w:rsidP="00B243AF">
            <w:pPr>
              <w:pStyle w:val="af5"/>
              <w:rPr>
                <w:rFonts w:ascii="Times New Roman" w:hAnsi="Times New Roman" w:cs="Times New Roman"/>
              </w:rPr>
            </w:pPr>
            <w:r w:rsidRPr="007B406F">
              <w:rPr>
                <w:rFonts w:ascii="Times New Roman" w:hAnsi="Times New Roman" w:cs="Times New Roman"/>
              </w:rPr>
              <w:t>9. Исследование трехфазных схем выпрямления. Трехфазный выпрямитель с нулевым выводом.</w:t>
            </w:r>
          </w:p>
          <w:p w:rsidR="00FE7B74" w:rsidRPr="007B406F" w:rsidRDefault="00FE7B74" w:rsidP="00B243AF">
            <w:pPr>
              <w:pStyle w:val="af5"/>
              <w:rPr>
                <w:rFonts w:ascii="Times New Roman" w:hAnsi="Times New Roman" w:cs="Times New Roman"/>
                <w:b/>
              </w:rPr>
            </w:pPr>
            <w:r w:rsidRPr="007B406F">
              <w:rPr>
                <w:rFonts w:ascii="Times New Roman" w:hAnsi="Times New Roman" w:cs="Times New Roman"/>
              </w:rPr>
              <w:t>10. Исследование трехфазных схем выпрямления</w:t>
            </w:r>
          </w:p>
        </w:tc>
        <w:tc>
          <w:tcPr>
            <w:tcW w:w="851" w:type="dxa"/>
            <w:shd w:val="clear" w:color="auto" w:fill="auto"/>
          </w:tcPr>
          <w:p w:rsidR="00FE7B74" w:rsidRPr="007B406F" w:rsidRDefault="00FE7B74" w:rsidP="00AC62DD">
            <w:pPr>
              <w:pStyle w:val="af5"/>
              <w:jc w:val="center"/>
              <w:rPr>
                <w:rFonts w:ascii="Times New Roman" w:hAnsi="Times New Roman" w:cs="Times New Roman"/>
              </w:rPr>
            </w:pPr>
            <w:r w:rsidRPr="007B406F">
              <w:rPr>
                <w:rFonts w:ascii="Times New Roman" w:hAnsi="Times New Roman" w:cs="Times New Roman"/>
              </w:rPr>
              <w:t>10</w:t>
            </w:r>
          </w:p>
        </w:tc>
        <w:tc>
          <w:tcPr>
            <w:tcW w:w="1843" w:type="dxa"/>
            <w:shd w:val="clear" w:color="auto" w:fill="auto"/>
          </w:tcPr>
          <w:p w:rsidR="00FE7B74" w:rsidRPr="007B406F" w:rsidRDefault="00A22A65" w:rsidP="00AC62DD">
            <w:pPr>
              <w:pStyle w:val="af5"/>
              <w:jc w:val="center"/>
              <w:rPr>
                <w:rFonts w:ascii="Times New Roman" w:hAnsi="Times New Roman" w:cs="Times New Roman"/>
              </w:rPr>
            </w:pPr>
            <w:r w:rsidRPr="007B406F">
              <w:rPr>
                <w:rFonts w:ascii="Times New Roman" w:hAnsi="Times New Roman" w:cs="Times New Roman"/>
              </w:rPr>
              <w:t>10</w:t>
            </w:r>
          </w:p>
        </w:tc>
        <w:tc>
          <w:tcPr>
            <w:tcW w:w="1795" w:type="dxa"/>
            <w:vMerge/>
            <w:shd w:val="clear" w:color="auto" w:fill="auto"/>
          </w:tcPr>
          <w:p w:rsidR="00FE7B74" w:rsidRPr="007B406F" w:rsidRDefault="00FE7B74" w:rsidP="00AC62DD">
            <w:pPr>
              <w:pStyle w:val="af5"/>
              <w:jc w:val="center"/>
              <w:rPr>
                <w:rFonts w:ascii="Times New Roman" w:hAnsi="Times New Roman" w:cs="Times New Roman"/>
              </w:rPr>
            </w:pPr>
          </w:p>
        </w:tc>
      </w:tr>
      <w:tr w:rsidR="00A44EDE" w:rsidRPr="007B406F" w:rsidTr="005C02A1">
        <w:trPr>
          <w:trHeight w:val="787"/>
        </w:trPr>
        <w:tc>
          <w:tcPr>
            <w:tcW w:w="2660" w:type="dxa"/>
            <w:vMerge/>
          </w:tcPr>
          <w:p w:rsidR="00A44EDE" w:rsidRPr="007B406F" w:rsidRDefault="00A44EDE" w:rsidP="00B243AF">
            <w:pPr>
              <w:pStyle w:val="af5"/>
              <w:rPr>
                <w:rFonts w:ascii="Times New Roman" w:hAnsi="Times New Roman" w:cs="Times New Roman"/>
                <w:b/>
              </w:rPr>
            </w:pPr>
          </w:p>
        </w:tc>
        <w:tc>
          <w:tcPr>
            <w:tcW w:w="8221" w:type="dxa"/>
          </w:tcPr>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A44EDE" w:rsidRPr="007B406F" w:rsidRDefault="00A44EDE" w:rsidP="00B243AF">
            <w:pPr>
              <w:pStyle w:val="af5"/>
              <w:rPr>
                <w:rFonts w:ascii="Times New Roman" w:hAnsi="Times New Roman" w:cs="Times New Roman"/>
              </w:rPr>
            </w:pPr>
            <w:r w:rsidRPr="007B406F">
              <w:rPr>
                <w:rFonts w:ascii="Times New Roman" w:hAnsi="Times New Roman" w:cs="Times New Roman"/>
              </w:rPr>
              <w:t>Самостоятельное изучение вопросов: Сравнительный анализ и области применения схем выпрямления. Использование фильтров в технике.</w:t>
            </w:r>
          </w:p>
        </w:tc>
        <w:tc>
          <w:tcPr>
            <w:tcW w:w="851" w:type="dxa"/>
            <w:shd w:val="clear" w:color="auto" w:fill="auto"/>
          </w:tcPr>
          <w:p w:rsidR="00A44EDE" w:rsidRPr="007B406F" w:rsidRDefault="00FE7B74"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A44EDE" w:rsidRPr="007B406F" w:rsidRDefault="00A44EDE" w:rsidP="00AC62DD">
            <w:pPr>
              <w:pStyle w:val="af5"/>
              <w:jc w:val="center"/>
              <w:rPr>
                <w:rFonts w:ascii="Times New Roman" w:hAnsi="Times New Roman" w:cs="Times New Roman"/>
              </w:rPr>
            </w:pPr>
          </w:p>
        </w:tc>
        <w:tc>
          <w:tcPr>
            <w:tcW w:w="1795" w:type="dxa"/>
            <w:vMerge/>
            <w:shd w:val="clear" w:color="auto" w:fill="auto"/>
          </w:tcPr>
          <w:p w:rsidR="00A44EDE" w:rsidRPr="007B406F" w:rsidRDefault="00A44EDE" w:rsidP="00AC62DD">
            <w:pPr>
              <w:pStyle w:val="af5"/>
              <w:jc w:val="center"/>
              <w:rPr>
                <w:rFonts w:ascii="Times New Roman" w:hAnsi="Times New Roman" w:cs="Times New Roman"/>
              </w:rPr>
            </w:pPr>
          </w:p>
        </w:tc>
      </w:tr>
      <w:tr w:rsidR="00A44EDE" w:rsidRPr="007B406F" w:rsidTr="005C02A1">
        <w:trPr>
          <w:trHeight w:val="20"/>
        </w:trPr>
        <w:tc>
          <w:tcPr>
            <w:tcW w:w="10881" w:type="dxa"/>
            <w:gridSpan w:val="2"/>
          </w:tcPr>
          <w:p w:rsidR="00A44EDE" w:rsidRPr="007B406F" w:rsidRDefault="00A44EDE" w:rsidP="00B243AF">
            <w:pPr>
              <w:pStyle w:val="af5"/>
              <w:rPr>
                <w:rFonts w:ascii="Times New Roman" w:hAnsi="Times New Roman" w:cs="Times New Roman"/>
              </w:rPr>
            </w:pPr>
            <w:r w:rsidRPr="007B406F">
              <w:rPr>
                <w:rFonts w:ascii="Times New Roman" w:hAnsi="Times New Roman" w:cs="Times New Roman"/>
                <w:b/>
              </w:rPr>
              <w:t>Раздел 2.Аналоговые электронные устройства</w:t>
            </w:r>
          </w:p>
        </w:tc>
        <w:tc>
          <w:tcPr>
            <w:tcW w:w="851" w:type="dxa"/>
            <w:shd w:val="clear" w:color="auto" w:fill="auto"/>
          </w:tcPr>
          <w:p w:rsidR="00A44EDE" w:rsidRPr="007B406F" w:rsidRDefault="00CF590C" w:rsidP="00AC62DD">
            <w:pPr>
              <w:pStyle w:val="af5"/>
              <w:jc w:val="center"/>
              <w:rPr>
                <w:rFonts w:ascii="Times New Roman" w:hAnsi="Times New Roman" w:cs="Times New Roman"/>
                <w:b/>
              </w:rPr>
            </w:pPr>
            <w:r w:rsidRPr="007B406F">
              <w:rPr>
                <w:rFonts w:ascii="Times New Roman" w:hAnsi="Times New Roman" w:cs="Times New Roman"/>
                <w:b/>
              </w:rPr>
              <w:t>16</w:t>
            </w:r>
          </w:p>
        </w:tc>
        <w:tc>
          <w:tcPr>
            <w:tcW w:w="1843" w:type="dxa"/>
            <w:shd w:val="clear" w:color="auto" w:fill="auto"/>
          </w:tcPr>
          <w:p w:rsidR="00A44EDE" w:rsidRPr="007B406F" w:rsidRDefault="00A22A65" w:rsidP="00AC62DD">
            <w:pPr>
              <w:pStyle w:val="af5"/>
              <w:jc w:val="center"/>
              <w:rPr>
                <w:rFonts w:ascii="Times New Roman" w:hAnsi="Times New Roman" w:cs="Times New Roman"/>
                <w:b/>
              </w:rPr>
            </w:pPr>
            <w:r w:rsidRPr="007B406F">
              <w:rPr>
                <w:rFonts w:ascii="Times New Roman" w:hAnsi="Times New Roman" w:cs="Times New Roman"/>
                <w:b/>
              </w:rPr>
              <w:t>8</w:t>
            </w:r>
          </w:p>
        </w:tc>
        <w:tc>
          <w:tcPr>
            <w:tcW w:w="1795" w:type="dxa"/>
            <w:shd w:val="clear" w:color="auto" w:fill="auto"/>
          </w:tcPr>
          <w:p w:rsidR="00A44EDE" w:rsidRPr="007B406F" w:rsidRDefault="00A44EDE" w:rsidP="00AC62DD">
            <w:pPr>
              <w:pStyle w:val="af5"/>
              <w:jc w:val="center"/>
              <w:rPr>
                <w:rFonts w:ascii="Times New Roman" w:hAnsi="Times New Roman" w:cs="Times New Roman"/>
                <w:b/>
              </w:rPr>
            </w:pPr>
          </w:p>
        </w:tc>
      </w:tr>
      <w:tr w:rsidR="00A44EDE" w:rsidRPr="007B406F" w:rsidTr="005C02A1">
        <w:trPr>
          <w:trHeight w:val="2034"/>
        </w:trPr>
        <w:tc>
          <w:tcPr>
            <w:tcW w:w="2660" w:type="dxa"/>
            <w:vMerge w:val="restart"/>
          </w:tcPr>
          <w:p w:rsidR="00A44EDE" w:rsidRPr="007B406F" w:rsidRDefault="00A44EDE" w:rsidP="00B243AF">
            <w:pPr>
              <w:pStyle w:val="af5"/>
              <w:rPr>
                <w:rFonts w:ascii="Times New Roman" w:hAnsi="Times New Roman" w:cs="Times New Roman"/>
              </w:rPr>
            </w:pPr>
            <w:r w:rsidRPr="007B406F">
              <w:rPr>
                <w:rFonts w:ascii="Times New Roman" w:hAnsi="Times New Roman" w:cs="Times New Roman"/>
                <w:b/>
              </w:rPr>
              <w:t>Тема 2.1. Классификация и основные характеристики усилителей</w:t>
            </w:r>
            <w:r w:rsidRPr="007B406F">
              <w:rPr>
                <w:rFonts w:ascii="Times New Roman" w:hAnsi="Times New Roman" w:cs="Times New Roman"/>
              </w:rPr>
              <w:t>.</w:t>
            </w:r>
          </w:p>
        </w:tc>
        <w:tc>
          <w:tcPr>
            <w:tcW w:w="8221" w:type="dxa"/>
          </w:tcPr>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A44EDE" w:rsidRPr="007B406F" w:rsidRDefault="00A44EDE" w:rsidP="00B243AF">
            <w:pPr>
              <w:pStyle w:val="af5"/>
              <w:rPr>
                <w:rFonts w:ascii="Times New Roman" w:hAnsi="Times New Roman" w:cs="Times New Roman"/>
                <w:b/>
              </w:rPr>
            </w:pPr>
            <w:r w:rsidRPr="007B406F">
              <w:rPr>
                <w:rFonts w:ascii="Times New Roman" w:hAnsi="Times New Roman" w:cs="Times New Roman"/>
              </w:rPr>
              <w:t>Назначение усилителей. Основные параметры усилителей. Каскады предварительного усиления. Принципиальная схема усилителя на биполярном транзисторе. Обратная связь (ОС) в усилителях, назначение отрицательной обратной связи (ООС). Эмиттерные повторители. Усилители постоянного тока. Дифференциальный каскад УПТ. Операционные усилители (ОУ). Свойства идеального операционного усилителя. Схемы усилителей с использованием ОУ (инвертирующий, не инвертирующий, дифференциальный).</w:t>
            </w:r>
          </w:p>
        </w:tc>
        <w:tc>
          <w:tcPr>
            <w:tcW w:w="851" w:type="dxa"/>
            <w:shd w:val="clear" w:color="auto" w:fill="auto"/>
          </w:tcPr>
          <w:p w:rsidR="00A44EDE" w:rsidRPr="007B406F" w:rsidRDefault="00610697"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A44EDE" w:rsidRPr="007B406F" w:rsidRDefault="00A44EDE" w:rsidP="00AC62DD">
            <w:pPr>
              <w:pStyle w:val="af5"/>
              <w:jc w:val="center"/>
              <w:rPr>
                <w:rFonts w:ascii="Times New Roman" w:hAnsi="Times New Roman" w:cs="Times New Roman"/>
              </w:rPr>
            </w:pPr>
          </w:p>
        </w:tc>
        <w:tc>
          <w:tcPr>
            <w:tcW w:w="1795" w:type="dxa"/>
            <w:vMerge w:val="restart"/>
            <w:shd w:val="clear" w:color="auto" w:fill="auto"/>
          </w:tcPr>
          <w:p w:rsidR="00A44EDE" w:rsidRPr="007B406F" w:rsidRDefault="00A44EDE" w:rsidP="00AC62DD">
            <w:pPr>
              <w:pStyle w:val="af5"/>
              <w:jc w:val="center"/>
              <w:rPr>
                <w:rFonts w:ascii="Times New Roman" w:hAnsi="Times New Roman" w:cs="Times New Roman"/>
              </w:rPr>
            </w:pPr>
            <w:r w:rsidRPr="007B406F">
              <w:rPr>
                <w:rFonts w:ascii="Times New Roman" w:hAnsi="Times New Roman" w:cs="Times New Roman"/>
              </w:rPr>
              <w:t>3</w:t>
            </w:r>
          </w:p>
          <w:p w:rsidR="00A44EDE" w:rsidRPr="007B406F" w:rsidRDefault="00A44EDE" w:rsidP="00AC62DD">
            <w:pPr>
              <w:pStyle w:val="af5"/>
              <w:jc w:val="center"/>
              <w:rPr>
                <w:rFonts w:ascii="Times New Roman" w:hAnsi="Times New Roman" w:cs="Times New Roman"/>
              </w:rPr>
            </w:pPr>
            <w:r w:rsidRPr="007B406F">
              <w:rPr>
                <w:rFonts w:ascii="Times New Roman" w:hAnsi="Times New Roman" w:cs="Times New Roman"/>
              </w:rPr>
              <w:t>ОК 2, 3, 4, 5, 7</w:t>
            </w:r>
          </w:p>
          <w:p w:rsidR="00A44EDE" w:rsidRPr="007B406F" w:rsidRDefault="00A44EDE" w:rsidP="00AC62DD">
            <w:pPr>
              <w:pStyle w:val="af5"/>
              <w:jc w:val="center"/>
              <w:rPr>
                <w:rFonts w:ascii="Times New Roman" w:hAnsi="Times New Roman" w:cs="Times New Roman"/>
              </w:rPr>
            </w:pPr>
            <w:r w:rsidRPr="007B406F">
              <w:rPr>
                <w:rFonts w:ascii="Times New Roman" w:hAnsi="Times New Roman" w:cs="Times New Roman"/>
              </w:rPr>
              <w:t>ПК1.1, ПК2.3.</w:t>
            </w:r>
          </w:p>
        </w:tc>
      </w:tr>
      <w:tr w:rsidR="00A44EDE" w:rsidRPr="007B406F" w:rsidTr="005C02A1">
        <w:trPr>
          <w:trHeight w:val="1275"/>
        </w:trPr>
        <w:tc>
          <w:tcPr>
            <w:tcW w:w="2660" w:type="dxa"/>
            <w:vMerge/>
          </w:tcPr>
          <w:p w:rsidR="00A44EDE" w:rsidRPr="007B406F" w:rsidRDefault="00A44EDE" w:rsidP="00B243AF">
            <w:pPr>
              <w:pStyle w:val="af5"/>
              <w:rPr>
                <w:rFonts w:ascii="Times New Roman" w:hAnsi="Times New Roman" w:cs="Times New Roman"/>
                <w:b/>
              </w:rPr>
            </w:pPr>
          </w:p>
        </w:tc>
        <w:tc>
          <w:tcPr>
            <w:tcW w:w="8221" w:type="dxa"/>
          </w:tcPr>
          <w:p w:rsidR="00A44EDE" w:rsidRPr="007B406F" w:rsidRDefault="00A44EDE" w:rsidP="00B243AF">
            <w:pPr>
              <w:pStyle w:val="af5"/>
              <w:rPr>
                <w:rFonts w:ascii="Times New Roman" w:hAnsi="Times New Roman" w:cs="Times New Roman"/>
              </w:rPr>
            </w:pPr>
            <w:r w:rsidRPr="007B406F">
              <w:rPr>
                <w:rFonts w:ascii="Times New Roman" w:hAnsi="Times New Roman" w:cs="Times New Roman"/>
                <w:b/>
              </w:rPr>
              <w:t>Практические занятия</w:t>
            </w:r>
          </w:p>
          <w:p w:rsidR="00A44EDE" w:rsidRPr="007B406F" w:rsidRDefault="00A44EDE" w:rsidP="00B243AF">
            <w:pPr>
              <w:pStyle w:val="af5"/>
              <w:rPr>
                <w:rFonts w:ascii="Times New Roman" w:hAnsi="Times New Roman" w:cs="Times New Roman"/>
              </w:rPr>
            </w:pPr>
            <w:r w:rsidRPr="007B406F">
              <w:rPr>
                <w:rFonts w:ascii="Times New Roman" w:hAnsi="Times New Roman" w:cs="Times New Roman"/>
              </w:rPr>
              <w:t>11. Исследование инвертирующего усилителя и неинвертирующего усилителя</w:t>
            </w:r>
          </w:p>
          <w:p w:rsidR="00A44EDE" w:rsidRPr="007B406F" w:rsidRDefault="00A44EDE" w:rsidP="00B243AF">
            <w:pPr>
              <w:pStyle w:val="af5"/>
              <w:rPr>
                <w:rFonts w:ascii="Times New Roman" w:hAnsi="Times New Roman" w:cs="Times New Roman"/>
              </w:rPr>
            </w:pPr>
            <w:r w:rsidRPr="007B406F">
              <w:rPr>
                <w:rFonts w:ascii="Times New Roman" w:hAnsi="Times New Roman" w:cs="Times New Roman"/>
              </w:rPr>
              <w:t>12. Исследование активного фильтра нижних частот</w:t>
            </w:r>
          </w:p>
          <w:p w:rsidR="00A44EDE" w:rsidRPr="007B406F" w:rsidRDefault="00A44EDE" w:rsidP="00B243AF">
            <w:pPr>
              <w:pStyle w:val="af5"/>
              <w:rPr>
                <w:rFonts w:ascii="Times New Roman" w:hAnsi="Times New Roman" w:cs="Times New Roman"/>
              </w:rPr>
            </w:pPr>
            <w:r w:rsidRPr="007B406F">
              <w:rPr>
                <w:rFonts w:ascii="Times New Roman" w:hAnsi="Times New Roman" w:cs="Times New Roman"/>
              </w:rPr>
              <w:t>13. Исследование инвертирующего интегратора</w:t>
            </w:r>
          </w:p>
          <w:p w:rsidR="00A44EDE" w:rsidRPr="007B406F" w:rsidRDefault="00A44EDE" w:rsidP="00B243AF">
            <w:pPr>
              <w:pStyle w:val="af5"/>
              <w:rPr>
                <w:rFonts w:ascii="Times New Roman" w:hAnsi="Times New Roman" w:cs="Times New Roman"/>
              </w:rPr>
            </w:pPr>
            <w:r w:rsidRPr="007B406F">
              <w:rPr>
                <w:rFonts w:ascii="Times New Roman" w:hAnsi="Times New Roman" w:cs="Times New Roman"/>
              </w:rPr>
              <w:t>14. Исследование компаратора</w:t>
            </w:r>
          </w:p>
        </w:tc>
        <w:tc>
          <w:tcPr>
            <w:tcW w:w="851" w:type="dxa"/>
            <w:shd w:val="clear" w:color="auto" w:fill="auto"/>
          </w:tcPr>
          <w:p w:rsidR="00A44EDE" w:rsidRPr="007B406F" w:rsidRDefault="00A44EDE" w:rsidP="00AC62DD">
            <w:pPr>
              <w:pStyle w:val="af5"/>
              <w:jc w:val="center"/>
              <w:rPr>
                <w:rFonts w:ascii="Times New Roman" w:hAnsi="Times New Roman" w:cs="Times New Roman"/>
              </w:rPr>
            </w:pPr>
            <w:r w:rsidRPr="007B406F">
              <w:rPr>
                <w:rFonts w:ascii="Times New Roman" w:hAnsi="Times New Roman" w:cs="Times New Roman"/>
              </w:rPr>
              <w:t>8</w:t>
            </w:r>
          </w:p>
        </w:tc>
        <w:tc>
          <w:tcPr>
            <w:tcW w:w="1843" w:type="dxa"/>
            <w:shd w:val="clear" w:color="auto" w:fill="auto"/>
          </w:tcPr>
          <w:p w:rsidR="00A44EDE" w:rsidRPr="007B406F" w:rsidRDefault="00A22A65" w:rsidP="00AC62DD">
            <w:pPr>
              <w:pStyle w:val="af5"/>
              <w:jc w:val="center"/>
              <w:rPr>
                <w:rFonts w:ascii="Times New Roman" w:hAnsi="Times New Roman" w:cs="Times New Roman"/>
              </w:rPr>
            </w:pPr>
            <w:r w:rsidRPr="007B406F">
              <w:rPr>
                <w:rFonts w:ascii="Times New Roman" w:hAnsi="Times New Roman" w:cs="Times New Roman"/>
              </w:rPr>
              <w:t>8</w:t>
            </w:r>
          </w:p>
        </w:tc>
        <w:tc>
          <w:tcPr>
            <w:tcW w:w="1795" w:type="dxa"/>
            <w:vMerge/>
            <w:shd w:val="clear" w:color="auto" w:fill="auto"/>
          </w:tcPr>
          <w:p w:rsidR="00A44EDE" w:rsidRPr="007B406F" w:rsidRDefault="00A44EDE" w:rsidP="00AC62DD">
            <w:pPr>
              <w:pStyle w:val="af5"/>
              <w:jc w:val="center"/>
              <w:rPr>
                <w:rFonts w:ascii="Times New Roman" w:hAnsi="Times New Roman" w:cs="Times New Roman"/>
              </w:rPr>
            </w:pPr>
          </w:p>
        </w:tc>
      </w:tr>
      <w:tr w:rsidR="00A44EDE" w:rsidRPr="007B406F" w:rsidTr="005C02A1">
        <w:trPr>
          <w:trHeight w:val="516"/>
        </w:trPr>
        <w:tc>
          <w:tcPr>
            <w:tcW w:w="2660" w:type="dxa"/>
            <w:vMerge/>
          </w:tcPr>
          <w:p w:rsidR="00A44EDE" w:rsidRPr="007B406F" w:rsidRDefault="00A44EDE" w:rsidP="00B243AF">
            <w:pPr>
              <w:pStyle w:val="af5"/>
              <w:rPr>
                <w:rFonts w:ascii="Times New Roman" w:hAnsi="Times New Roman" w:cs="Times New Roman"/>
                <w:b/>
              </w:rPr>
            </w:pPr>
          </w:p>
        </w:tc>
        <w:tc>
          <w:tcPr>
            <w:tcW w:w="8221" w:type="dxa"/>
          </w:tcPr>
          <w:p w:rsidR="00A44EDE" w:rsidRPr="007B406F" w:rsidRDefault="00A44EDE" w:rsidP="00B243AF">
            <w:pPr>
              <w:pStyle w:val="af5"/>
              <w:rPr>
                <w:rFonts w:ascii="Times New Roman" w:hAnsi="Times New Roman" w:cs="Times New Roman"/>
              </w:rPr>
            </w:pPr>
            <w:r w:rsidRPr="007B406F">
              <w:rPr>
                <w:rFonts w:ascii="Times New Roman" w:hAnsi="Times New Roman" w:cs="Times New Roman"/>
                <w:b/>
              </w:rPr>
              <w:t>Самостоятельная работа обучающихся:</w:t>
            </w:r>
          </w:p>
          <w:p w:rsidR="00A44EDE" w:rsidRPr="007B406F" w:rsidRDefault="00A44EDE" w:rsidP="00B243AF">
            <w:pPr>
              <w:pStyle w:val="af5"/>
              <w:rPr>
                <w:rFonts w:ascii="Times New Roman" w:hAnsi="Times New Roman" w:cs="Times New Roman"/>
              </w:rPr>
            </w:pPr>
            <w:r w:rsidRPr="007B406F">
              <w:rPr>
                <w:rFonts w:ascii="Times New Roman" w:hAnsi="Times New Roman" w:cs="Times New Roman"/>
              </w:rPr>
              <w:t>Самостоятельное изучение вопросов: Особенности схем оконечных усилителей</w:t>
            </w:r>
          </w:p>
        </w:tc>
        <w:tc>
          <w:tcPr>
            <w:tcW w:w="851" w:type="dxa"/>
            <w:shd w:val="clear" w:color="auto" w:fill="auto"/>
          </w:tcPr>
          <w:p w:rsidR="00A44EDE" w:rsidRPr="007B406F" w:rsidRDefault="00FE7B74"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A44EDE" w:rsidRPr="007B406F" w:rsidRDefault="00A44EDE" w:rsidP="00AC62DD">
            <w:pPr>
              <w:pStyle w:val="af5"/>
              <w:jc w:val="center"/>
              <w:rPr>
                <w:rFonts w:ascii="Times New Roman" w:hAnsi="Times New Roman" w:cs="Times New Roman"/>
              </w:rPr>
            </w:pPr>
          </w:p>
        </w:tc>
        <w:tc>
          <w:tcPr>
            <w:tcW w:w="1795" w:type="dxa"/>
            <w:vMerge/>
            <w:shd w:val="clear" w:color="auto" w:fill="auto"/>
          </w:tcPr>
          <w:p w:rsidR="00A44EDE" w:rsidRPr="007B406F" w:rsidRDefault="00A44EDE" w:rsidP="00AC62DD">
            <w:pPr>
              <w:pStyle w:val="af5"/>
              <w:jc w:val="center"/>
              <w:rPr>
                <w:rFonts w:ascii="Times New Roman" w:hAnsi="Times New Roman" w:cs="Times New Roman"/>
              </w:rPr>
            </w:pPr>
          </w:p>
        </w:tc>
      </w:tr>
      <w:tr w:rsidR="00A44EDE" w:rsidRPr="007B406F" w:rsidTr="005C02A1">
        <w:trPr>
          <w:trHeight w:val="20"/>
        </w:trPr>
        <w:tc>
          <w:tcPr>
            <w:tcW w:w="10881" w:type="dxa"/>
            <w:gridSpan w:val="2"/>
          </w:tcPr>
          <w:p w:rsidR="00A44EDE" w:rsidRPr="007B406F" w:rsidRDefault="009375F7" w:rsidP="00B243AF">
            <w:pPr>
              <w:pStyle w:val="af5"/>
              <w:rPr>
                <w:rFonts w:ascii="Times New Roman" w:hAnsi="Times New Roman" w:cs="Times New Roman"/>
              </w:rPr>
            </w:pPr>
            <w:r w:rsidRPr="007B406F">
              <w:rPr>
                <w:rFonts w:ascii="Times New Roman" w:hAnsi="Times New Roman" w:cs="Times New Roman"/>
                <w:b/>
              </w:rPr>
              <w:t>Раздел 3</w:t>
            </w:r>
            <w:r w:rsidR="00A44EDE" w:rsidRPr="007B406F">
              <w:rPr>
                <w:rFonts w:ascii="Times New Roman" w:hAnsi="Times New Roman" w:cs="Times New Roman"/>
                <w:b/>
              </w:rPr>
              <w:t>. Генераторы</w:t>
            </w:r>
          </w:p>
        </w:tc>
        <w:tc>
          <w:tcPr>
            <w:tcW w:w="851" w:type="dxa"/>
            <w:shd w:val="clear" w:color="auto" w:fill="auto"/>
          </w:tcPr>
          <w:p w:rsidR="00A44EDE" w:rsidRPr="007B406F" w:rsidRDefault="009375F7" w:rsidP="00AC62DD">
            <w:pPr>
              <w:pStyle w:val="af5"/>
              <w:jc w:val="center"/>
              <w:rPr>
                <w:rFonts w:ascii="Times New Roman" w:hAnsi="Times New Roman" w:cs="Times New Roman"/>
                <w:b/>
              </w:rPr>
            </w:pPr>
            <w:r w:rsidRPr="007B406F">
              <w:rPr>
                <w:rFonts w:ascii="Times New Roman" w:hAnsi="Times New Roman" w:cs="Times New Roman"/>
                <w:b/>
              </w:rPr>
              <w:t>18</w:t>
            </w:r>
          </w:p>
        </w:tc>
        <w:tc>
          <w:tcPr>
            <w:tcW w:w="1843" w:type="dxa"/>
            <w:shd w:val="clear" w:color="auto" w:fill="auto"/>
          </w:tcPr>
          <w:p w:rsidR="00A44EDE" w:rsidRPr="007B406F" w:rsidRDefault="00A22A65" w:rsidP="00AC62DD">
            <w:pPr>
              <w:pStyle w:val="af5"/>
              <w:jc w:val="center"/>
              <w:rPr>
                <w:rFonts w:ascii="Times New Roman" w:hAnsi="Times New Roman" w:cs="Times New Roman"/>
                <w:b/>
              </w:rPr>
            </w:pPr>
            <w:r w:rsidRPr="007B406F">
              <w:rPr>
                <w:rFonts w:ascii="Times New Roman" w:hAnsi="Times New Roman" w:cs="Times New Roman"/>
                <w:b/>
              </w:rPr>
              <w:t>4</w:t>
            </w:r>
          </w:p>
        </w:tc>
        <w:tc>
          <w:tcPr>
            <w:tcW w:w="1795" w:type="dxa"/>
            <w:shd w:val="clear" w:color="auto" w:fill="auto"/>
          </w:tcPr>
          <w:p w:rsidR="00A44EDE" w:rsidRPr="007B406F" w:rsidRDefault="00A44EDE" w:rsidP="00AC62DD">
            <w:pPr>
              <w:pStyle w:val="af5"/>
              <w:jc w:val="center"/>
              <w:rPr>
                <w:rFonts w:ascii="Times New Roman" w:hAnsi="Times New Roman" w:cs="Times New Roman"/>
              </w:rPr>
            </w:pPr>
          </w:p>
        </w:tc>
      </w:tr>
      <w:tr w:rsidR="00D522D0" w:rsidRPr="007B406F" w:rsidTr="005C02A1">
        <w:trPr>
          <w:trHeight w:val="1022"/>
        </w:trPr>
        <w:tc>
          <w:tcPr>
            <w:tcW w:w="2660" w:type="dxa"/>
            <w:vMerge w:val="restart"/>
          </w:tcPr>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b/>
              </w:rPr>
              <w:t xml:space="preserve">Тема </w:t>
            </w:r>
            <w:r w:rsidR="009375F7" w:rsidRPr="007B406F">
              <w:rPr>
                <w:rFonts w:ascii="Times New Roman" w:hAnsi="Times New Roman" w:cs="Times New Roman"/>
                <w:b/>
              </w:rPr>
              <w:t>3</w:t>
            </w:r>
            <w:r w:rsidRPr="007B406F">
              <w:rPr>
                <w:rFonts w:ascii="Times New Roman" w:hAnsi="Times New Roman" w:cs="Times New Roman"/>
                <w:b/>
              </w:rPr>
              <w:t>.1.</w:t>
            </w:r>
          </w:p>
          <w:p w:rsidR="00D522D0" w:rsidRPr="007B406F" w:rsidRDefault="00D522D0" w:rsidP="00B243AF">
            <w:pPr>
              <w:pStyle w:val="af5"/>
              <w:rPr>
                <w:rFonts w:ascii="Times New Roman" w:hAnsi="Times New Roman" w:cs="Times New Roman"/>
              </w:rPr>
            </w:pPr>
            <w:r w:rsidRPr="007B406F">
              <w:rPr>
                <w:rFonts w:ascii="Times New Roman" w:hAnsi="Times New Roman" w:cs="Times New Roman"/>
                <w:b/>
              </w:rPr>
              <w:t>Общие сведения о генераторах</w:t>
            </w:r>
          </w:p>
        </w:tc>
        <w:tc>
          <w:tcPr>
            <w:tcW w:w="8221" w:type="dxa"/>
          </w:tcPr>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rPr>
              <w:t xml:space="preserve"> Общие сведения о генераторах. Общие сведения об автогенераторах. Связанные контуры. Автогенераторы типа LC. Автогенератор типа RC. Стабилизация частоты генераторов.</w:t>
            </w:r>
          </w:p>
        </w:tc>
        <w:tc>
          <w:tcPr>
            <w:tcW w:w="851" w:type="dxa"/>
            <w:shd w:val="clear" w:color="auto" w:fill="auto"/>
          </w:tcPr>
          <w:p w:rsidR="00D522D0" w:rsidRPr="007B406F" w:rsidRDefault="00610697"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D522D0" w:rsidRPr="007B406F" w:rsidRDefault="00D522D0" w:rsidP="00AC62DD">
            <w:pPr>
              <w:pStyle w:val="af5"/>
              <w:jc w:val="center"/>
              <w:rPr>
                <w:rFonts w:ascii="Times New Roman" w:hAnsi="Times New Roman" w:cs="Times New Roman"/>
              </w:rPr>
            </w:pPr>
          </w:p>
        </w:tc>
        <w:tc>
          <w:tcPr>
            <w:tcW w:w="1795" w:type="dxa"/>
            <w:vMerge w:val="restart"/>
            <w:shd w:val="clear" w:color="auto" w:fill="auto"/>
          </w:tcPr>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2</w:t>
            </w:r>
          </w:p>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ОК 1, 4, 6, 8, 9</w:t>
            </w:r>
          </w:p>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ПК1.1, ПК2.3.</w:t>
            </w:r>
          </w:p>
        </w:tc>
      </w:tr>
      <w:tr w:rsidR="00D522D0" w:rsidRPr="007B406F" w:rsidTr="005C02A1">
        <w:trPr>
          <w:trHeight w:val="786"/>
        </w:trPr>
        <w:tc>
          <w:tcPr>
            <w:tcW w:w="2660" w:type="dxa"/>
            <w:vMerge/>
          </w:tcPr>
          <w:p w:rsidR="00D522D0" w:rsidRPr="007B406F" w:rsidRDefault="00D522D0" w:rsidP="00B243AF">
            <w:pPr>
              <w:pStyle w:val="af5"/>
              <w:rPr>
                <w:rFonts w:ascii="Times New Roman" w:hAnsi="Times New Roman" w:cs="Times New Roman"/>
              </w:rPr>
            </w:pPr>
          </w:p>
        </w:tc>
        <w:tc>
          <w:tcPr>
            <w:tcW w:w="8221" w:type="dxa"/>
          </w:tcPr>
          <w:p w:rsidR="00D522D0" w:rsidRPr="007B406F" w:rsidRDefault="00D522D0" w:rsidP="00B243AF">
            <w:pPr>
              <w:pStyle w:val="af5"/>
              <w:rPr>
                <w:rFonts w:ascii="Times New Roman" w:hAnsi="Times New Roman" w:cs="Times New Roman"/>
              </w:rPr>
            </w:pPr>
            <w:r w:rsidRPr="007B406F">
              <w:rPr>
                <w:rFonts w:ascii="Times New Roman" w:hAnsi="Times New Roman" w:cs="Times New Roman"/>
                <w:b/>
              </w:rPr>
              <w:t>Самостоятельная работа обучающихся:</w:t>
            </w:r>
          </w:p>
          <w:p w:rsidR="00D522D0" w:rsidRPr="007B406F" w:rsidRDefault="00D522D0" w:rsidP="00B243AF">
            <w:pPr>
              <w:pStyle w:val="af5"/>
              <w:rPr>
                <w:rFonts w:ascii="Times New Roman" w:hAnsi="Times New Roman" w:cs="Times New Roman"/>
              </w:rPr>
            </w:pPr>
            <w:r w:rsidRPr="007B406F">
              <w:rPr>
                <w:rFonts w:ascii="Times New Roman" w:hAnsi="Times New Roman" w:cs="Times New Roman"/>
              </w:rPr>
              <w:t>Самостоятельное изучение вопросов: Общие сведения об автогенераторах. Связанные контуры</w:t>
            </w:r>
          </w:p>
        </w:tc>
        <w:tc>
          <w:tcPr>
            <w:tcW w:w="851" w:type="dxa"/>
            <w:shd w:val="clear" w:color="auto" w:fill="auto"/>
          </w:tcPr>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top w:val="nil"/>
            </w:tcBorders>
            <w:shd w:val="clear" w:color="auto" w:fill="auto"/>
          </w:tcPr>
          <w:p w:rsidR="00D522D0" w:rsidRPr="007B406F" w:rsidRDefault="00D522D0" w:rsidP="00AC62DD">
            <w:pPr>
              <w:pStyle w:val="af5"/>
              <w:jc w:val="center"/>
              <w:rPr>
                <w:rFonts w:ascii="Times New Roman" w:hAnsi="Times New Roman" w:cs="Times New Roman"/>
              </w:rPr>
            </w:pPr>
          </w:p>
        </w:tc>
        <w:tc>
          <w:tcPr>
            <w:tcW w:w="1795" w:type="dxa"/>
            <w:vMerge/>
            <w:shd w:val="clear" w:color="auto" w:fill="auto"/>
          </w:tcPr>
          <w:p w:rsidR="00D522D0" w:rsidRPr="007B406F" w:rsidRDefault="00D522D0" w:rsidP="00AC62DD">
            <w:pPr>
              <w:pStyle w:val="af5"/>
              <w:jc w:val="center"/>
              <w:rPr>
                <w:rFonts w:ascii="Times New Roman" w:hAnsi="Times New Roman" w:cs="Times New Roman"/>
              </w:rPr>
            </w:pPr>
          </w:p>
        </w:tc>
      </w:tr>
      <w:tr w:rsidR="00D522D0" w:rsidRPr="007B406F" w:rsidTr="005C02A1">
        <w:trPr>
          <w:trHeight w:val="769"/>
        </w:trPr>
        <w:tc>
          <w:tcPr>
            <w:tcW w:w="2660" w:type="dxa"/>
            <w:vMerge w:val="restart"/>
          </w:tcPr>
          <w:p w:rsidR="00D522D0" w:rsidRPr="007B406F" w:rsidRDefault="009375F7" w:rsidP="00B243AF">
            <w:pPr>
              <w:pStyle w:val="af5"/>
              <w:rPr>
                <w:rFonts w:ascii="Times New Roman" w:hAnsi="Times New Roman" w:cs="Times New Roman"/>
                <w:b/>
              </w:rPr>
            </w:pPr>
            <w:r w:rsidRPr="007B406F">
              <w:rPr>
                <w:rFonts w:ascii="Times New Roman" w:hAnsi="Times New Roman" w:cs="Times New Roman"/>
                <w:b/>
              </w:rPr>
              <w:lastRenderedPageBreak/>
              <w:t>Тема 3</w:t>
            </w:r>
            <w:r w:rsidR="00FE7B74" w:rsidRPr="007B406F">
              <w:rPr>
                <w:rFonts w:ascii="Times New Roman" w:hAnsi="Times New Roman" w:cs="Times New Roman"/>
                <w:b/>
              </w:rPr>
              <w:t>.2</w:t>
            </w:r>
            <w:r w:rsidR="00D522D0" w:rsidRPr="007B406F">
              <w:rPr>
                <w:rFonts w:ascii="Times New Roman" w:hAnsi="Times New Roman" w:cs="Times New Roman"/>
                <w:b/>
              </w:rPr>
              <w:t xml:space="preserve"> Генераторы импульсных сигналов</w:t>
            </w:r>
          </w:p>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b/>
              </w:rPr>
              <w:t>Мультивибраторы</w:t>
            </w:r>
          </w:p>
        </w:tc>
        <w:tc>
          <w:tcPr>
            <w:tcW w:w="8221" w:type="dxa"/>
          </w:tcPr>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rPr>
              <w:t>Генераторы прямоугольных импульсов требований государственных стандартов. Мультивибраторы</w:t>
            </w:r>
          </w:p>
        </w:tc>
        <w:tc>
          <w:tcPr>
            <w:tcW w:w="851" w:type="dxa"/>
            <w:shd w:val="clear" w:color="auto" w:fill="auto"/>
          </w:tcPr>
          <w:p w:rsidR="00D522D0" w:rsidRPr="007B406F" w:rsidRDefault="00610697"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D522D0" w:rsidRPr="007B406F" w:rsidRDefault="00D522D0" w:rsidP="00AC62DD">
            <w:pPr>
              <w:pStyle w:val="af5"/>
              <w:jc w:val="center"/>
              <w:rPr>
                <w:rFonts w:ascii="Times New Roman" w:hAnsi="Times New Roman" w:cs="Times New Roman"/>
              </w:rPr>
            </w:pPr>
          </w:p>
          <w:p w:rsidR="00D522D0" w:rsidRPr="007B406F" w:rsidRDefault="00D522D0" w:rsidP="00AC62DD">
            <w:pPr>
              <w:pStyle w:val="af5"/>
              <w:jc w:val="center"/>
              <w:rPr>
                <w:rFonts w:ascii="Times New Roman" w:hAnsi="Times New Roman" w:cs="Times New Roman"/>
              </w:rPr>
            </w:pPr>
          </w:p>
        </w:tc>
        <w:tc>
          <w:tcPr>
            <w:tcW w:w="1795" w:type="dxa"/>
            <w:vMerge w:val="restart"/>
            <w:shd w:val="clear" w:color="auto" w:fill="auto"/>
          </w:tcPr>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3</w:t>
            </w:r>
          </w:p>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ОК 1, 6, 9</w:t>
            </w:r>
          </w:p>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ПК1.1, ПК2.3.</w:t>
            </w:r>
          </w:p>
          <w:p w:rsidR="00D522D0" w:rsidRPr="007B406F" w:rsidRDefault="00D522D0" w:rsidP="00AC62DD">
            <w:pPr>
              <w:pStyle w:val="af5"/>
              <w:jc w:val="center"/>
              <w:rPr>
                <w:rFonts w:ascii="Times New Roman" w:hAnsi="Times New Roman" w:cs="Times New Roman"/>
              </w:rPr>
            </w:pPr>
          </w:p>
        </w:tc>
      </w:tr>
      <w:tr w:rsidR="00610697" w:rsidRPr="007B406F" w:rsidTr="005C02A1">
        <w:trPr>
          <w:trHeight w:val="769"/>
        </w:trPr>
        <w:tc>
          <w:tcPr>
            <w:tcW w:w="2660" w:type="dxa"/>
            <w:vMerge/>
          </w:tcPr>
          <w:p w:rsidR="00610697" w:rsidRPr="007B406F" w:rsidRDefault="00610697" w:rsidP="00B243AF">
            <w:pPr>
              <w:pStyle w:val="af5"/>
              <w:rPr>
                <w:rFonts w:ascii="Times New Roman" w:hAnsi="Times New Roman" w:cs="Times New Roman"/>
                <w:b/>
              </w:rPr>
            </w:pPr>
          </w:p>
        </w:tc>
        <w:tc>
          <w:tcPr>
            <w:tcW w:w="8221" w:type="dxa"/>
          </w:tcPr>
          <w:p w:rsidR="00610697" w:rsidRPr="007B406F" w:rsidRDefault="00610697" w:rsidP="00D522D0">
            <w:pPr>
              <w:pStyle w:val="af5"/>
              <w:rPr>
                <w:rFonts w:ascii="Times New Roman" w:hAnsi="Times New Roman" w:cs="Times New Roman"/>
              </w:rPr>
            </w:pPr>
            <w:r w:rsidRPr="007B406F">
              <w:rPr>
                <w:rFonts w:ascii="Times New Roman" w:hAnsi="Times New Roman" w:cs="Times New Roman"/>
                <w:b/>
              </w:rPr>
              <w:t xml:space="preserve">Практические занятия </w:t>
            </w:r>
          </w:p>
          <w:p w:rsidR="00610697" w:rsidRPr="007B406F" w:rsidRDefault="00610697" w:rsidP="00B243AF">
            <w:pPr>
              <w:pStyle w:val="af5"/>
              <w:rPr>
                <w:rFonts w:ascii="Times New Roman" w:hAnsi="Times New Roman" w:cs="Times New Roman"/>
              </w:rPr>
            </w:pPr>
            <w:r w:rsidRPr="007B406F">
              <w:rPr>
                <w:rFonts w:ascii="Times New Roman" w:hAnsi="Times New Roman" w:cs="Times New Roman"/>
              </w:rPr>
              <w:t>15. Исследование симметричного мультивибратора</w:t>
            </w:r>
          </w:p>
          <w:p w:rsidR="00610697" w:rsidRPr="007B406F" w:rsidRDefault="00610697" w:rsidP="00B243AF">
            <w:pPr>
              <w:pStyle w:val="af5"/>
              <w:rPr>
                <w:rFonts w:ascii="Times New Roman" w:hAnsi="Times New Roman" w:cs="Times New Roman"/>
              </w:rPr>
            </w:pPr>
            <w:r w:rsidRPr="007B406F">
              <w:rPr>
                <w:rFonts w:ascii="Times New Roman" w:hAnsi="Times New Roman" w:cs="Times New Roman"/>
              </w:rPr>
              <w:t>16. Исследование несимметричного мультивибратора</w:t>
            </w:r>
          </w:p>
        </w:tc>
        <w:tc>
          <w:tcPr>
            <w:tcW w:w="851" w:type="dxa"/>
            <w:shd w:val="clear" w:color="auto" w:fill="auto"/>
          </w:tcPr>
          <w:p w:rsidR="00610697" w:rsidRPr="007B406F" w:rsidRDefault="00610697"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610697" w:rsidRPr="007B406F" w:rsidRDefault="00A22A65" w:rsidP="00AC62DD">
            <w:pPr>
              <w:pStyle w:val="af5"/>
              <w:jc w:val="center"/>
              <w:rPr>
                <w:rFonts w:ascii="Times New Roman" w:hAnsi="Times New Roman" w:cs="Times New Roman"/>
              </w:rPr>
            </w:pPr>
            <w:r w:rsidRPr="007B406F">
              <w:rPr>
                <w:rFonts w:ascii="Times New Roman" w:hAnsi="Times New Roman" w:cs="Times New Roman"/>
              </w:rPr>
              <w:t>4</w:t>
            </w:r>
          </w:p>
        </w:tc>
        <w:tc>
          <w:tcPr>
            <w:tcW w:w="1795" w:type="dxa"/>
            <w:vMerge/>
            <w:shd w:val="clear" w:color="auto" w:fill="auto"/>
          </w:tcPr>
          <w:p w:rsidR="00610697" w:rsidRPr="007B406F" w:rsidRDefault="00610697" w:rsidP="00AC62DD">
            <w:pPr>
              <w:pStyle w:val="af5"/>
              <w:jc w:val="center"/>
              <w:rPr>
                <w:rFonts w:ascii="Times New Roman" w:hAnsi="Times New Roman" w:cs="Times New Roman"/>
              </w:rPr>
            </w:pPr>
          </w:p>
        </w:tc>
      </w:tr>
      <w:tr w:rsidR="00D522D0" w:rsidRPr="007B406F" w:rsidTr="005C02A1">
        <w:trPr>
          <w:trHeight w:val="516"/>
        </w:trPr>
        <w:tc>
          <w:tcPr>
            <w:tcW w:w="2660" w:type="dxa"/>
            <w:vMerge/>
          </w:tcPr>
          <w:p w:rsidR="00D522D0" w:rsidRPr="007B406F" w:rsidRDefault="00D522D0" w:rsidP="00B243AF">
            <w:pPr>
              <w:pStyle w:val="af5"/>
              <w:rPr>
                <w:rFonts w:ascii="Times New Roman" w:hAnsi="Times New Roman" w:cs="Times New Roman"/>
                <w:b/>
              </w:rPr>
            </w:pPr>
          </w:p>
        </w:tc>
        <w:tc>
          <w:tcPr>
            <w:tcW w:w="8221" w:type="dxa"/>
          </w:tcPr>
          <w:p w:rsidR="00D522D0" w:rsidRPr="007B406F" w:rsidRDefault="00D522D0" w:rsidP="00B243AF">
            <w:pPr>
              <w:pStyle w:val="af5"/>
              <w:rPr>
                <w:rFonts w:ascii="Times New Roman" w:hAnsi="Times New Roman" w:cs="Times New Roman"/>
              </w:rPr>
            </w:pPr>
            <w:r w:rsidRPr="007B406F">
              <w:rPr>
                <w:rFonts w:ascii="Times New Roman" w:hAnsi="Times New Roman" w:cs="Times New Roman"/>
                <w:b/>
              </w:rPr>
              <w:t>Самостоятельная работа обучающихся:</w:t>
            </w:r>
          </w:p>
          <w:p w:rsidR="00D522D0" w:rsidRPr="007B406F" w:rsidRDefault="00D522D0" w:rsidP="00B243AF">
            <w:pPr>
              <w:pStyle w:val="af5"/>
              <w:rPr>
                <w:rFonts w:ascii="Times New Roman" w:hAnsi="Times New Roman" w:cs="Times New Roman"/>
              </w:rPr>
            </w:pPr>
            <w:r w:rsidRPr="007B406F">
              <w:rPr>
                <w:rFonts w:ascii="Times New Roman" w:hAnsi="Times New Roman" w:cs="Times New Roman"/>
              </w:rPr>
              <w:t>Самостоятельное изучение вопросов: Мультивибраторы</w:t>
            </w:r>
          </w:p>
        </w:tc>
        <w:tc>
          <w:tcPr>
            <w:tcW w:w="851" w:type="dxa"/>
            <w:shd w:val="clear" w:color="auto" w:fill="auto"/>
          </w:tcPr>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D522D0" w:rsidRPr="007B406F" w:rsidRDefault="00D522D0" w:rsidP="00AC62DD">
            <w:pPr>
              <w:pStyle w:val="af5"/>
              <w:jc w:val="center"/>
              <w:rPr>
                <w:rFonts w:ascii="Times New Roman" w:hAnsi="Times New Roman" w:cs="Times New Roman"/>
              </w:rPr>
            </w:pPr>
          </w:p>
        </w:tc>
        <w:tc>
          <w:tcPr>
            <w:tcW w:w="1795" w:type="dxa"/>
            <w:vMerge/>
            <w:shd w:val="clear" w:color="auto" w:fill="auto"/>
          </w:tcPr>
          <w:p w:rsidR="00D522D0" w:rsidRPr="007B406F" w:rsidRDefault="00D522D0" w:rsidP="00AC62DD">
            <w:pPr>
              <w:pStyle w:val="af5"/>
              <w:jc w:val="center"/>
              <w:rPr>
                <w:rFonts w:ascii="Times New Roman" w:hAnsi="Times New Roman" w:cs="Times New Roman"/>
              </w:rPr>
            </w:pPr>
          </w:p>
        </w:tc>
      </w:tr>
      <w:tr w:rsidR="00D522D0" w:rsidRPr="007B406F" w:rsidTr="005C02A1">
        <w:trPr>
          <w:trHeight w:val="20"/>
        </w:trPr>
        <w:tc>
          <w:tcPr>
            <w:tcW w:w="10881" w:type="dxa"/>
            <w:gridSpan w:val="2"/>
          </w:tcPr>
          <w:p w:rsidR="00D522D0" w:rsidRPr="007B406F" w:rsidRDefault="009375F7" w:rsidP="00D522D0">
            <w:pPr>
              <w:pStyle w:val="af5"/>
              <w:rPr>
                <w:rFonts w:ascii="Times New Roman" w:hAnsi="Times New Roman" w:cs="Times New Roman"/>
              </w:rPr>
            </w:pPr>
            <w:r w:rsidRPr="007B406F">
              <w:rPr>
                <w:rFonts w:ascii="Times New Roman" w:hAnsi="Times New Roman" w:cs="Times New Roman"/>
                <w:b/>
              </w:rPr>
              <w:t>Раздел 4</w:t>
            </w:r>
            <w:r w:rsidR="00D522D0" w:rsidRPr="007B406F">
              <w:rPr>
                <w:rFonts w:ascii="Times New Roman" w:hAnsi="Times New Roman" w:cs="Times New Roman"/>
                <w:b/>
              </w:rPr>
              <w:t>. Логические устройства</w:t>
            </w:r>
          </w:p>
        </w:tc>
        <w:tc>
          <w:tcPr>
            <w:tcW w:w="851" w:type="dxa"/>
            <w:shd w:val="clear" w:color="auto" w:fill="auto"/>
          </w:tcPr>
          <w:p w:rsidR="00D522D0" w:rsidRPr="007B406F" w:rsidRDefault="009375F7" w:rsidP="00AC62DD">
            <w:pPr>
              <w:pStyle w:val="af5"/>
              <w:jc w:val="center"/>
              <w:rPr>
                <w:rFonts w:ascii="Times New Roman" w:hAnsi="Times New Roman" w:cs="Times New Roman"/>
                <w:b/>
              </w:rPr>
            </w:pPr>
            <w:r w:rsidRPr="007B406F">
              <w:rPr>
                <w:rFonts w:ascii="Times New Roman" w:hAnsi="Times New Roman" w:cs="Times New Roman"/>
                <w:b/>
              </w:rPr>
              <w:t>12</w:t>
            </w:r>
          </w:p>
        </w:tc>
        <w:tc>
          <w:tcPr>
            <w:tcW w:w="1843" w:type="dxa"/>
            <w:shd w:val="clear" w:color="auto" w:fill="auto"/>
          </w:tcPr>
          <w:p w:rsidR="00D522D0" w:rsidRPr="007B406F" w:rsidRDefault="00A22A65" w:rsidP="00AC62DD">
            <w:pPr>
              <w:pStyle w:val="af5"/>
              <w:jc w:val="center"/>
              <w:rPr>
                <w:rFonts w:ascii="Times New Roman" w:hAnsi="Times New Roman" w:cs="Times New Roman"/>
                <w:b/>
              </w:rPr>
            </w:pPr>
            <w:r w:rsidRPr="007B406F">
              <w:rPr>
                <w:rFonts w:ascii="Times New Roman" w:hAnsi="Times New Roman" w:cs="Times New Roman"/>
                <w:b/>
              </w:rPr>
              <w:t>4</w:t>
            </w:r>
          </w:p>
        </w:tc>
        <w:tc>
          <w:tcPr>
            <w:tcW w:w="1795" w:type="dxa"/>
            <w:shd w:val="clear" w:color="auto" w:fill="auto"/>
          </w:tcPr>
          <w:p w:rsidR="00D522D0" w:rsidRPr="007B406F" w:rsidRDefault="00D522D0" w:rsidP="00AC62DD">
            <w:pPr>
              <w:pStyle w:val="af5"/>
              <w:jc w:val="center"/>
              <w:rPr>
                <w:rFonts w:ascii="Times New Roman" w:hAnsi="Times New Roman" w:cs="Times New Roman"/>
                <w:b/>
              </w:rPr>
            </w:pPr>
          </w:p>
        </w:tc>
      </w:tr>
      <w:tr w:rsidR="00D522D0" w:rsidRPr="007B406F" w:rsidTr="005C02A1">
        <w:trPr>
          <w:trHeight w:val="1022"/>
        </w:trPr>
        <w:tc>
          <w:tcPr>
            <w:tcW w:w="2660" w:type="dxa"/>
            <w:vMerge w:val="restart"/>
          </w:tcPr>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b/>
              </w:rPr>
              <w:t xml:space="preserve">Тема </w:t>
            </w:r>
            <w:r w:rsidR="009375F7" w:rsidRPr="007B406F">
              <w:rPr>
                <w:rFonts w:ascii="Times New Roman" w:hAnsi="Times New Roman" w:cs="Times New Roman"/>
                <w:b/>
              </w:rPr>
              <w:t>4</w:t>
            </w:r>
            <w:r w:rsidRPr="007B406F">
              <w:rPr>
                <w:rFonts w:ascii="Times New Roman" w:hAnsi="Times New Roman" w:cs="Times New Roman"/>
                <w:b/>
              </w:rPr>
              <w:t>.1</w:t>
            </w:r>
          </w:p>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b/>
              </w:rPr>
              <w:t>Логические элементы.</w:t>
            </w:r>
          </w:p>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b/>
              </w:rPr>
              <w:t xml:space="preserve">Особенности логических элементов </w:t>
            </w:r>
          </w:p>
          <w:p w:rsidR="00D522D0" w:rsidRPr="007B406F" w:rsidRDefault="00D522D0" w:rsidP="00B243AF">
            <w:pPr>
              <w:pStyle w:val="af5"/>
              <w:rPr>
                <w:rFonts w:ascii="Times New Roman" w:hAnsi="Times New Roman" w:cs="Times New Roman"/>
              </w:rPr>
            </w:pPr>
            <w:r w:rsidRPr="007B406F">
              <w:rPr>
                <w:rFonts w:ascii="Times New Roman" w:hAnsi="Times New Roman" w:cs="Times New Roman"/>
                <w:b/>
              </w:rPr>
              <w:t>различных логик</w:t>
            </w:r>
          </w:p>
        </w:tc>
        <w:tc>
          <w:tcPr>
            <w:tcW w:w="8221" w:type="dxa"/>
          </w:tcPr>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rPr>
              <w:t xml:space="preserve">Логические элементы. Особенности логических элементов различных логик. Диодно-резистивные схемы реализации функции И, ИЛИ. Транзисторная организация функции НЕ. И-НЕ. </w:t>
            </w:r>
          </w:p>
        </w:tc>
        <w:tc>
          <w:tcPr>
            <w:tcW w:w="851" w:type="dxa"/>
            <w:shd w:val="clear" w:color="auto" w:fill="auto"/>
          </w:tcPr>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D522D0" w:rsidRPr="007B406F" w:rsidRDefault="00D522D0" w:rsidP="00AC62DD">
            <w:pPr>
              <w:pStyle w:val="af5"/>
              <w:jc w:val="center"/>
              <w:rPr>
                <w:rFonts w:ascii="Times New Roman" w:hAnsi="Times New Roman" w:cs="Times New Roman"/>
              </w:rPr>
            </w:pPr>
          </w:p>
        </w:tc>
        <w:tc>
          <w:tcPr>
            <w:tcW w:w="1795" w:type="dxa"/>
            <w:shd w:val="clear" w:color="auto" w:fill="auto"/>
          </w:tcPr>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ОК 1, 6, 9</w:t>
            </w:r>
          </w:p>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ПК1.1, ПК2.3.</w:t>
            </w:r>
          </w:p>
          <w:p w:rsidR="00D522D0" w:rsidRPr="007B406F" w:rsidRDefault="00D522D0" w:rsidP="00AC62DD">
            <w:pPr>
              <w:pStyle w:val="af5"/>
              <w:jc w:val="center"/>
              <w:rPr>
                <w:rFonts w:ascii="Times New Roman" w:hAnsi="Times New Roman" w:cs="Times New Roman"/>
              </w:rPr>
            </w:pPr>
          </w:p>
        </w:tc>
      </w:tr>
      <w:tr w:rsidR="00D522D0" w:rsidRPr="007B406F" w:rsidTr="005C02A1">
        <w:trPr>
          <w:trHeight w:val="1363"/>
        </w:trPr>
        <w:tc>
          <w:tcPr>
            <w:tcW w:w="2660" w:type="dxa"/>
            <w:vMerge/>
          </w:tcPr>
          <w:p w:rsidR="00D522D0" w:rsidRPr="007B406F" w:rsidRDefault="00D522D0" w:rsidP="00B243AF">
            <w:pPr>
              <w:pStyle w:val="af5"/>
              <w:rPr>
                <w:rFonts w:ascii="Times New Roman" w:hAnsi="Times New Roman" w:cs="Times New Roman"/>
                <w:b/>
              </w:rPr>
            </w:pPr>
          </w:p>
        </w:tc>
        <w:tc>
          <w:tcPr>
            <w:tcW w:w="8221" w:type="dxa"/>
          </w:tcPr>
          <w:p w:rsidR="00D522D0" w:rsidRPr="007B406F" w:rsidRDefault="00D522D0" w:rsidP="00B243AF">
            <w:pPr>
              <w:pStyle w:val="af5"/>
              <w:rPr>
                <w:rFonts w:ascii="Times New Roman" w:hAnsi="Times New Roman" w:cs="Times New Roman"/>
              </w:rPr>
            </w:pPr>
            <w:r w:rsidRPr="007B406F">
              <w:rPr>
                <w:rFonts w:ascii="Times New Roman" w:hAnsi="Times New Roman" w:cs="Times New Roman"/>
                <w:b/>
              </w:rPr>
              <w:t>Практические занятия</w:t>
            </w:r>
          </w:p>
          <w:p w:rsidR="00D522D0" w:rsidRPr="007B406F" w:rsidRDefault="00D522D0" w:rsidP="00B243AF">
            <w:pPr>
              <w:pStyle w:val="af5"/>
              <w:rPr>
                <w:rFonts w:ascii="Times New Roman" w:hAnsi="Times New Roman" w:cs="Times New Roman"/>
              </w:rPr>
            </w:pPr>
            <w:r w:rsidRPr="007B406F">
              <w:rPr>
                <w:rFonts w:ascii="Times New Roman" w:hAnsi="Times New Roman" w:cs="Times New Roman"/>
              </w:rPr>
              <w:t>17. Исследование базового логического элемента И-НЕ. Исследование логического элемента ИЛИ-НЕ. Исследование логического элемента И.</w:t>
            </w:r>
          </w:p>
          <w:p w:rsidR="00D522D0" w:rsidRPr="007B406F" w:rsidRDefault="00D522D0" w:rsidP="00B243AF">
            <w:pPr>
              <w:pStyle w:val="af5"/>
              <w:rPr>
                <w:rFonts w:ascii="Times New Roman" w:hAnsi="Times New Roman" w:cs="Times New Roman"/>
              </w:rPr>
            </w:pPr>
            <w:r w:rsidRPr="007B406F">
              <w:rPr>
                <w:rFonts w:ascii="Times New Roman" w:hAnsi="Times New Roman" w:cs="Times New Roman"/>
              </w:rPr>
              <w:t>18. Исследование логического элемента НЕ. Исследование логического элемента ИЛИ. Исследование логического элемента. Исключающее ИЛИ</w:t>
            </w:r>
          </w:p>
        </w:tc>
        <w:tc>
          <w:tcPr>
            <w:tcW w:w="851" w:type="dxa"/>
            <w:shd w:val="clear" w:color="auto" w:fill="auto"/>
          </w:tcPr>
          <w:p w:rsidR="00D522D0" w:rsidRPr="007B406F" w:rsidRDefault="00FE7B74"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D522D0" w:rsidRPr="007B406F" w:rsidRDefault="00A22A65" w:rsidP="00AC62DD">
            <w:pPr>
              <w:pStyle w:val="af5"/>
              <w:jc w:val="center"/>
              <w:rPr>
                <w:rFonts w:ascii="Times New Roman" w:hAnsi="Times New Roman" w:cs="Times New Roman"/>
              </w:rPr>
            </w:pPr>
            <w:r w:rsidRPr="007B406F">
              <w:rPr>
                <w:rFonts w:ascii="Times New Roman" w:hAnsi="Times New Roman" w:cs="Times New Roman"/>
              </w:rPr>
              <w:t>4</w:t>
            </w:r>
          </w:p>
        </w:tc>
        <w:tc>
          <w:tcPr>
            <w:tcW w:w="1795" w:type="dxa"/>
            <w:vMerge w:val="restart"/>
            <w:shd w:val="clear" w:color="auto" w:fill="auto"/>
          </w:tcPr>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3</w:t>
            </w:r>
          </w:p>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ОК 2, 3, 4, 5, 7</w:t>
            </w:r>
          </w:p>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ПК1.1, ПК2.3.</w:t>
            </w:r>
          </w:p>
        </w:tc>
      </w:tr>
      <w:tr w:rsidR="00D522D0" w:rsidRPr="007B406F" w:rsidTr="005C02A1">
        <w:trPr>
          <w:trHeight w:val="630"/>
        </w:trPr>
        <w:tc>
          <w:tcPr>
            <w:tcW w:w="2660" w:type="dxa"/>
            <w:vMerge/>
          </w:tcPr>
          <w:p w:rsidR="00D522D0" w:rsidRPr="007B406F" w:rsidRDefault="00D522D0" w:rsidP="00B243AF">
            <w:pPr>
              <w:pStyle w:val="af5"/>
              <w:rPr>
                <w:rFonts w:ascii="Times New Roman" w:hAnsi="Times New Roman" w:cs="Times New Roman"/>
                <w:b/>
              </w:rPr>
            </w:pPr>
          </w:p>
        </w:tc>
        <w:tc>
          <w:tcPr>
            <w:tcW w:w="8221" w:type="dxa"/>
          </w:tcPr>
          <w:p w:rsidR="00D522D0" w:rsidRPr="007B406F" w:rsidRDefault="00D522D0" w:rsidP="00B243AF">
            <w:pPr>
              <w:pStyle w:val="af5"/>
              <w:rPr>
                <w:rFonts w:ascii="Times New Roman" w:hAnsi="Times New Roman" w:cs="Times New Roman"/>
              </w:rPr>
            </w:pPr>
            <w:r w:rsidRPr="007B406F">
              <w:rPr>
                <w:rFonts w:ascii="Times New Roman" w:hAnsi="Times New Roman" w:cs="Times New Roman"/>
                <w:b/>
              </w:rPr>
              <w:t xml:space="preserve">Самостоятельная работа обучающихся:                                                                                                   </w:t>
            </w:r>
            <w:r w:rsidRPr="007B406F">
              <w:rPr>
                <w:rFonts w:ascii="Times New Roman" w:hAnsi="Times New Roman" w:cs="Times New Roman"/>
              </w:rPr>
              <w:t xml:space="preserve"> </w:t>
            </w:r>
          </w:p>
          <w:p w:rsidR="00D522D0" w:rsidRPr="007B406F" w:rsidRDefault="00D522D0" w:rsidP="00B243AF">
            <w:pPr>
              <w:pStyle w:val="af5"/>
              <w:rPr>
                <w:rFonts w:ascii="Times New Roman" w:hAnsi="Times New Roman" w:cs="Times New Roman"/>
              </w:rPr>
            </w:pPr>
            <w:r w:rsidRPr="007B406F">
              <w:rPr>
                <w:rFonts w:ascii="Times New Roman" w:hAnsi="Times New Roman" w:cs="Times New Roman"/>
              </w:rPr>
              <w:t>Самостоятельное изучение вопросов: Исключающее ИЛИ различных логик</w:t>
            </w:r>
          </w:p>
        </w:tc>
        <w:tc>
          <w:tcPr>
            <w:tcW w:w="851" w:type="dxa"/>
            <w:shd w:val="clear" w:color="auto" w:fill="auto"/>
          </w:tcPr>
          <w:p w:rsidR="00D522D0" w:rsidRPr="007B406F" w:rsidRDefault="00FE7B74"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D522D0" w:rsidRPr="007B406F" w:rsidRDefault="00D522D0" w:rsidP="00AC62DD">
            <w:pPr>
              <w:pStyle w:val="af5"/>
              <w:jc w:val="center"/>
              <w:rPr>
                <w:rFonts w:ascii="Times New Roman" w:hAnsi="Times New Roman" w:cs="Times New Roman"/>
              </w:rPr>
            </w:pPr>
          </w:p>
        </w:tc>
        <w:tc>
          <w:tcPr>
            <w:tcW w:w="1795" w:type="dxa"/>
            <w:vMerge/>
            <w:shd w:val="clear" w:color="auto" w:fill="auto"/>
          </w:tcPr>
          <w:p w:rsidR="00D522D0" w:rsidRPr="007B406F" w:rsidRDefault="00D522D0" w:rsidP="00AC62DD">
            <w:pPr>
              <w:pStyle w:val="af5"/>
              <w:jc w:val="center"/>
              <w:rPr>
                <w:rFonts w:ascii="Times New Roman" w:hAnsi="Times New Roman" w:cs="Times New Roman"/>
              </w:rPr>
            </w:pPr>
          </w:p>
        </w:tc>
      </w:tr>
      <w:tr w:rsidR="00D522D0" w:rsidRPr="007B406F" w:rsidTr="005C02A1">
        <w:trPr>
          <w:trHeight w:val="20"/>
        </w:trPr>
        <w:tc>
          <w:tcPr>
            <w:tcW w:w="10881" w:type="dxa"/>
            <w:gridSpan w:val="2"/>
          </w:tcPr>
          <w:p w:rsidR="00D522D0" w:rsidRPr="007B406F" w:rsidRDefault="009375F7" w:rsidP="00B243AF">
            <w:pPr>
              <w:pStyle w:val="af5"/>
              <w:rPr>
                <w:rFonts w:ascii="Times New Roman" w:hAnsi="Times New Roman" w:cs="Times New Roman"/>
              </w:rPr>
            </w:pPr>
            <w:r w:rsidRPr="007B406F">
              <w:rPr>
                <w:rFonts w:ascii="Times New Roman" w:hAnsi="Times New Roman" w:cs="Times New Roman"/>
                <w:b/>
              </w:rPr>
              <w:t>Раздел 5</w:t>
            </w:r>
            <w:r w:rsidR="00D522D0" w:rsidRPr="007B406F">
              <w:rPr>
                <w:rFonts w:ascii="Times New Roman" w:hAnsi="Times New Roman" w:cs="Times New Roman"/>
                <w:b/>
              </w:rPr>
              <w:t>. Цифровые интегральные схемы</w:t>
            </w:r>
          </w:p>
        </w:tc>
        <w:tc>
          <w:tcPr>
            <w:tcW w:w="851" w:type="dxa"/>
            <w:shd w:val="clear" w:color="auto" w:fill="auto"/>
          </w:tcPr>
          <w:p w:rsidR="00D522D0" w:rsidRPr="007B406F" w:rsidRDefault="009375F7" w:rsidP="00AC62DD">
            <w:pPr>
              <w:pStyle w:val="af5"/>
              <w:jc w:val="center"/>
              <w:rPr>
                <w:rFonts w:ascii="Times New Roman" w:hAnsi="Times New Roman" w:cs="Times New Roman"/>
                <w:b/>
              </w:rPr>
            </w:pPr>
            <w:r w:rsidRPr="007B406F">
              <w:rPr>
                <w:rFonts w:ascii="Times New Roman" w:hAnsi="Times New Roman" w:cs="Times New Roman"/>
                <w:b/>
              </w:rPr>
              <w:t>34</w:t>
            </w:r>
          </w:p>
        </w:tc>
        <w:tc>
          <w:tcPr>
            <w:tcW w:w="1843" w:type="dxa"/>
            <w:shd w:val="clear" w:color="auto" w:fill="auto"/>
          </w:tcPr>
          <w:p w:rsidR="00D522D0" w:rsidRPr="007B406F" w:rsidRDefault="00A22A65" w:rsidP="00AC62DD">
            <w:pPr>
              <w:pStyle w:val="af5"/>
              <w:jc w:val="center"/>
              <w:rPr>
                <w:rFonts w:ascii="Times New Roman" w:hAnsi="Times New Roman" w:cs="Times New Roman"/>
                <w:b/>
              </w:rPr>
            </w:pPr>
            <w:r w:rsidRPr="007B406F">
              <w:rPr>
                <w:rFonts w:ascii="Times New Roman" w:hAnsi="Times New Roman" w:cs="Times New Roman"/>
                <w:b/>
              </w:rPr>
              <w:t>8</w:t>
            </w:r>
          </w:p>
        </w:tc>
        <w:tc>
          <w:tcPr>
            <w:tcW w:w="1795" w:type="dxa"/>
            <w:shd w:val="clear" w:color="auto" w:fill="auto"/>
          </w:tcPr>
          <w:p w:rsidR="00D522D0" w:rsidRPr="007B406F" w:rsidRDefault="00D522D0" w:rsidP="00AC62DD">
            <w:pPr>
              <w:pStyle w:val="af5"/>
              <w:jc w:val="center"/>
              <w:rPr>
                <w:rFonts w:ascii="Times New Roman" w:hAnsi="Times New Roman" w:cs="Times New Roman"/>
                <w:b/>
              </w:rPr>
            </w:pPr>
          </w:p>
        </w:tc>
      </w:tr>
      <w:tr w:rsidR="00610697" w:rsidRPr="007B406F" w:rsidTr="005C02A1">
        <w:trPr>
          <w:trHeight w:val="1528"/>
        </w:trPr>
        <w:tc>
          <w:tcPr>
            <w:tcW w:w="2660" w:type="dxa"/>
            <w:vMerge w:val="restart"/>
          </w:tcPr>
          <w:p w:rsidR="00610697" w:rsidRPr="007B406F" w:rsidRDefault="009375F7" w:rsidP="00B243AF">
            <w:pPr>
              <w:pStyle w:val="af5"/>
              <w:rPr>
                <w:rFonts w:ascii="Times New Roman" w:hAnsi="Times New Roman" w:cs="Times New Roman"/>
                <w:b/>
              </w:rPr>
            </w:pPr>
            <w:r w:rsidRPr="007B406F">
              <w:rPr>
                <w:rFonts w:ascii="Times New Roman" w:hAnsi="Times New Roman" w:cs="Times New Roman"/>
                <w:b/>
              </w:rPr>
              <w:t>Тема 5</w:t>
            </w:r>
            <w:r w:rsidR="00610697" w:rsidRPr="007B406F">
              <w:rPr>
                <w:rFonts w:ascii="Times New Roman" w:hAnsi="Times New Roman" w:cs="Times New Roman"/>
                <w:b/>
              </w:rPr>
              <w:t>.1 Общие сведения о цифровых интегральных микросхемах.</w:t>
            </w:r>
          </w:p>
        </w:tc>
        <w:tc>
          <w:tcPr>
            <w:tcW w:w="8221" w:type="dxa"/>
          </w:tcPr>
          <w:p w:rsidR="00610697" w:rsidRPr="007B406F" w:rsidRDefault="00610697" w:rsidP="00B243AF">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610697" w:rsidRPr="007B406F" w:rsidRDefault="00610697" w:rsidP="00B243AF">
            <w:pPr>
              <w:pStyle w:val="af5"/>
              <w:rPr>
                <w:rFonts w:ascii="Times New Roman" w:hAnsi="Times New Roman" w:cs="Times New Roman"/>
                <w:b/>
              </w:rPr>
            </w:pPr>
            <w:r w:rsidRPr="007B406F">
              <w:rPr>
                <w:rFonts w:ascii="Times New Roman" w:hAnsi="Times New Roman" w:cs="Times New Roman"/>
              </w:rPr>
              <w:t>Общие сведения о цифровых интегральных микросхемах. Этапы эволюционного развития интегральных схем: большие интегральные схемы, сверхбольшие интегральные схемы, микропроцессоры в виде одной или нескольких сверхбольших интегральных схем, переход к нанотехнологиям производства интегральных схем, тенденции развития</w:t>
            </w:r>
          </w:p>
        </w:tc>
        <w:tc>
          <w:tcPr>
            <w:tcW w:w="851" w:type="dxa"/>
            <w:shd w:val="clear" w:color="auto" w:fill="auto"/>
          </w:tcPr>
          <w:p w:rsidR="00610697" w:rsidRPr="007B406F" w:rsidRDefault="00610697"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610697" w:rsidRPr="007B406F" w:rsidRDefault="00610697" w:rsidP="00AC62DD">
            <w:pPr>
              <w:pStyle w:val="af5"/>
              <w:jc w:val="center"/>
              <w:rPr>
                <w:rFonts w:ascii="Times New Roman" w:hAnsi="Times New Roman" w:cs="Times New Roman"/>
              </w:rPr>
            </w:pPr>
          </w:p>
        </w:tc>
        <w:tc>
          <w:tcPr>
            <w:tcW w:w="1795" w:type="dxa"/>
            <w:vMerge w:val="restart"/>
            <w:shd w:val="clear" w:color="auto" w:fill="auto"/>
          </w:tcPr>
          <w:p w:rsidR="00610697" w:rsidRPr="007B406F" w:rsidRDefault="00610697" w:rsidP="00AC62DD">
            <w:pPr>
              <w:pStyle w:val="af5"/>
              <w:jc w:val="center"/>
              <w:rPr>
                <w:rFonts w:ascii="Times New Roman" w:hAnsi="Times New Roman" w:cs="Times New Roman"/>
              </w:rPr>
            </w:pPr>
            <w:r w:rsidRPr="007B406F">
              <w:rPr>
                <w:rFonts w:ascii="Times New Roman" w:hAnsi="Times New Roman" w:cs="Times New Roman"/>
              </w:rPr>
              <w:t>2</w:t>
            </w:r>
          </w:p>
          <w:p w:rsidR="00610697" w:rsidRPr="007B406F" w:rsidRDefault="00610697" w:rsidP="00AC62DD">
            <w:pPr>
              <w:pStyle w:val="af5"/>
              <w:jc w:val="center"/>
              <w:rPr>
                <w:rFonts w:ascii="Times New Roman" w:hAnsi="Times New Roman" w:cs="Times New Roman"/>
              </w:rPr>
            </w:pPr>
            <w:r w:rsidRPr="007B406F">
              <w:rPr>
                <w:rFonts w:ascii="Times New Roman" w:hAnsi="Times New Roman" w:cs="Times New Roman"/>
              </w:rPr>
              <w:t>ОК 1, 6, 9</w:t>
            </w:r>
          </w:p>
          <w:p w:rsidR="00610697" w:rsidRPr="007B406F" w:rsidRDefault="00610697" w:rsidP="00AC62DD">
            <w:pPr>
              <w:pStyle w:val="af5"/>
              <w:jc w:val="center"/>
              <w:rPr>
                <w:rFonts w:ascii="Times New Roman" w:hAnsi="Times New Roman" w:cs="Times New Roman"/>
              </w:rPr>
            </w:pPr>
            <w:r w:rsidRPr="007B406F">
              <w:rPr>
                <w:rFonts w:ascii="Times New Roman" w:hAnsi="Times New Roman" w:cs="Times New Roman"/>
              </w:rPr>
              <w:t>ПК1.1, ПК2.3.</w:t>
            </w:r>
          </w:p>
          <w:p w:rsidR="00610697" w:rsidRPr="007B406F" w:rsidRDefault="00610697" w:rsidP="00AC62DD">
            <w:pPr>
              <w:pStyle w:val="af5"/>
              <w:jc w:val="center"/>
              <w:rPr>
                <w:rFonts w:ascii="Times New Roman" w:hAnsi="Times New Roman" w:cs="Times New Roman"/>
              </w:rPr>
            </w:pPr>
          </w:p>
        </w:tc>
      </w:tr>
      <w:tr w:rsidR="00D522D0" w:rsidRPr="007B406F" w:rsidTr="005C02A1">
        <w:trPr>
          <w:trHeight w:val="534"/>
        </w:trPr>
        <w:tc>
          <w:tcPr>
            <w:tcW w:w="2660" w:type="dxa"/>
            <w:vMerge/>
          </w:tcPr>
          <w:p w:rsidR="00D522D0" w:rsidRPr="007B406F" w:rsidRDefault="00D522D0" w:rsidP="00B243AF">
            <w:pPr>
              <w:pStyle w:val="af5"/>
              <w:rPr>
                <w:rFonts w:ascii="Times New Roman" w:hAnsi="Times New Roman" w:cs="Times New Roman"/>
              </w:rPr>
            </w:pPr>
          </w:p>
        </w:tc>
        <w:tc>
          <w:tcPr>
            <w:tcW w:w="8221" w:type="dxa"/>
          </w:tcPr>
          <w:p w:rsidR="00D522D0" w:rsidRPr="007B406F" w:rsidRDefault="00D522D0" w:rsidP="00B243AF">
            <w:pPr>
              <w:pStyle w:val="af5"/>
              <w:rPr>
                <w:rFonts w:ascii="Times New Roman" w:hAnsi="Times New Roman" w:cs="Times New Roman"/>
              </w:rPr>
            </w:pPr>
            <w:r w:rsidRPr="007B406F">
              <w:rPr>
                <w:rFonts w:ascii="Times New Roman" w:hAnsi="Times New Roman" w:cs="Times New Roman"/>
                <w:b/>
              </w:rPr>
              <w:t>Самостоятельная работа обучающихся:</w:t>
            </w:r>
          </w:p>
          <w:p w:rsidR="00D522D0" w:rsidRPr="007B406F" w:rsidRDefault="00D522D0" w:rsidP="00B243AF">
            <w:pPr>
              <w:pStyle w:val="af5"/>
              <w:rPr>
                <w:rFonts w:ascii="Times New Roman" w:hAnsi="Times New Roman" w:cs="Times New Roman"/>
              </w:rPr>
            </w:pPr>
            <w:r w:rsidRPr="007B406F">
              <w:rPr>
                <w:rFonts w:ascii="Times New Roman" w:hAnsi="Times New Roman" w:cs="Times New Roman"/>
              </w:rPr>
              <w:t>Рефераты: Этапы эволюционного развития интегральных схем   3</w:t>
            </w:r>
          </w:p>
        </w:tc>
        <w:tc>
          <w:tcPr>
            <w:tcW w:w="851" w:type="dxa"/>
            <w:shd w:val="clear" w:color="auto" w:fill="auto"/>
          </w:tcPr>
          <w:p w:rsidR="00D522D0" w:rsidRPr="007B406F" w:rsidRDefault="00FE7B74"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D522D0" w:rsidRPr="007B406F" w:rsidRDefault="00D522D0" w:rsidP="00AC62DD">
            <w:pPr>
              <w:pStyle w:val="af5"/>
              <w:jc w:val="center"/>
              <w:rPr>
                <w:rFonts w:ascii="Times New Roman" w:hAnsi="Times New Roman" w:cs="Times New Roman"/>
              </w:rPr>
            </w:pPr>
          </w:p>
        </w:tc>
        <w:tc>
          <w:tcPr>
            <w:tcW w:w="1795" w:type="dxa"/>
            <w:vMerge/>
            <w:shd w:val="clear" w:color="auto" w:fill="auto"/>
          </w:tcPr>
          <w:p w:rsidR="00D522D0" w:rsidRPr="007B406F" w:rsidRDefault="00D522D0" w:rsidP="00AC62DD">
            <w:pPr>
              <w:pStyle w:val="af5"/>
              <w:jc w:val="center"/>
              <w:rPr>
                <w:rFonts w:ascii="Times New Roman" w:hAnsi="Times New Roman" w:cs="Times New Roman"/>
              </w:rPr>
            </w:pPr>
          </w:p>
        </w:tc>
      </w:tr>
      <w:tr w:rsidR="00D522D0" w:rsidRPr="007B406F" w:rsidTr="005C02A1">
        <w:trPr>
          <w:trHeight w:val="1022"/>
        </w:trPr>
        <w:tc>
          <w:tcPr>
            <w:tcW w:w="2660" w:type="dxa"/>
            <w:vMerge w:val="restart"/>
          </w:tcPr>
          <w:p w:rsidR="00D522D0" w:rsidRPr="007B406F" w:rsidRDefault="009375F7" w:rsidP="00B243AF">
            <w:pPr>
              <w:pStyle w:val="af5"/>
              <w:rPr>
                <w:rFonts w:ascii="Times New Roman" w:hAnsi="Times New Roman" w:cs="Times New Roman"/>
                <w:b/>
              </w:rPr>
            </w:pPr>
            <w:r w:rsidRPr="007B406F">
              <w:rPr>
                <w:rFonts w:ascii="Times New Roman" w:hAnsi="Times New Roman" w:cs="Times New Roman"/>
                <w:b/>
              </w:rPr>
              <w:t>Тема 5</w:t>
            </w:r>
            <w:r w:rsidR="00D522D0" w:rsidRPr="007B406F">
              <w:rPr>
                <w:rFonts w:ascii="Times New Roman" w:hAnsi="Times New Roman" w:cs="Times New Roman"/>
                <w:b/>
              </w:rPr>
              <w:t>.2  Цифровые интегральные системы на биполярных транзисторах</w:t>
            </w:r>
          </w:p>
          <w:p w:rsidR="00D522D0" w:rsidRPr="007B406F" w:rsidRDefault="00D522D0" w:rsidP="00B243AF">
            <w:pPr>
              <w:pStyle w:val="af5"/>
              <w:rPr>
                <w:rFonts w:ascii="Times New Roman" w:hAnsi="Times New Roman" w:cs="Times New Roman"/>
                <w:b/>
              </w:rPr>
            </w:pPr>
          </w:p>
          <w:p w:rsidR="00D522D0" w:rsidRPr="007B406F" w:rsidRDefault="00D522D0" w:rsidP="00B243AF">
            <w:pPr>
              <w:pStyle w:val="af5"/>
              <w:rPr>
                <w:rFonts w:ascii="Times New Roman" w:hAnsi="Times New Roman" w:cs="Times New Roman"/>
                <w:b/>
              </w:rPr>
            </w:pPr>
          </w:p>
        </w:tc>
        <w:tc>
          <w:tcPr>
            <w:tcW w:w="8221" w:type="dxa"/>
          </w:tcPr>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rPr>
              <w:t>Схемы на биполярных транзисторах</w:t>
            </w:r>
            <w:r w:rsidRPr="007B406F">
              <w:rPr>
                <w:rFonts w:ascii="Times New Roman" w:hAnsi="Times New Roman" w:cs="Times New Roman"/>
                <w:b/>
              </w:rPr>
              <w:t xml:space="preserve"> </w:t>
            </w:r>
            <w:r w:rsidRPr="007B406F">
              <w:rPr>
                <w:rFonts w:ascii="Times New Roman" w:hAnsi="Times New Roman" w:cs="Times New Roman"/>
              </w:rPr>
              <w:t>(ТТЛ), схема базового элемента И-НЕ, режимы работы, параметры и характеристики, особенности применения при разработке цифровых  устройств</w:t>
            </w:r>
          </w:p>
        </w:tc>
        <w:tc>
          <w:tcPr>
            <w:tcW w:w="851" w:type="dxa"/>
            <w:shd w:val="clear" w:color="auto" w:fill="auto"/>
          </w:tcPr>
          <w:p w:rsidR="00D522D0" w:rsidRPr="007B406F" w:rsidRDefault="00610697"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D522D0" w:rsidRPr="007B406F" w:rsidRDefault="00D522D0" w:rsidP="00AC62DD">
            <w:pPr>
              <w:pStyle w:val="af5"/>
              <w:jc w:val="center"/>
              <w:rPr>
                <w:rFonts w:ascii="Times New Roman" w:hAnsi="Times New Roman" w:cs="Times New Roman"/>
              </w:rPr>
            </w:pPr>
          </w:p>
        </w:tc>
        <w:tc>
          <w:tcPr>
            <w:tcW w:w="1795" w:type="dxa"/>
            <w:vMerge w:val="restart"/>
            <w:shd w:val="clear" w:color="auto" w:fill="auto"/>
          </w:tcPr>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2</w:t>
            </w:r>
          </w:p>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ОК 1, 4, 6, 8, 9</w:t>
            </w:r>
          </w:p>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ПК1.1, ПК2.3.</w:t>
            </w:r>
          </w:p>
        </w:tc>
      </w:tr>
      <w:tr w:rsidR="00D522D0" w:rsidRPr="007B406F" w:rsidTr="005C02A1">
        <w:trPr>
          <w:trHeight w:val="769"/>
        </w:trPr>
        <w:tc>
          <w:tcPr>
            <w:tcW w:w="2660" w:type="dxa"/>
            <w:vMerge/>
          </w:tcPr>
          <w:p w:rsidR="00D522D0" w:rsidRPr="007B406F" w:rsidRDefault="00D522D0" w:rsidP="00B243AF">
            <w:pPr>
              <w:pStyle w:val="af5"/>
              <w:rPr>
                <w:rFonts w:ascii="Times New Roman" w:hAnsi="Times New Roman" w:cs="Times New Roman"/>
                <w:b/>
              </w:rPr>
            </w:pPr>
          </w:p>
        </w:tc>
        <w:tc>
          <w:tcPr>
            <w:tcW w:w="8221" w:type="dxa"/>
          </w:tcPr>
          <w:p w:rsidR="00D522D0" w:rsidRPr="007B406F" w:rsidRDefault="00D522D0" w:rsidP="00B243AF">
            <w:pPr>
              <w:pStyle w:val="af5"/>
              <w:rPr>
                <w:rFonts w:ascii="Times New Roman" w:hAnsi="Times New Roman" w:cs="Times New Roman"/>
              </w:rPr>
            </w:pPr>
            <w:r w:rsidRPr="007B406F">
              <w:rPr>
                <w:rFonts w:ascii="Times New Roman" w:hAnsi="Times New Roman" w:cs="Times New Roman"/>
                <w:b/>
              </w:rPr>
              <w:t>Самостоятельная работа обучающихся:</w:t>
            </w:r>
          </w:p>
          <w:p w:rsidR="00D522D0" w:rsidRPr="007B406F" w:rsidRDefault="00D522D0" w:rsidP="00B243AF">
            <w:pPr>
              <w:pStyle w:val="af5"/>
              <w:rPr>
                <w:rFonts w:ascii="Times New Roman" w:hAnsi="Times New Roman" w:cs="Times New Roman"/>
              </w:rPr>
            </w:pPr>
            <w:r w:rsidRPr="007B406F">
              <w:rPr>
                <w:rFonts w:ascii="Times New Roman" w:hAnsi="Times New Roman" w:cs="Times New Roman"/>
              </w:rPr>
              <w:t xml:space="preserve">Самостоятельное изучение вопросов: Особенности      применения при разработке цифровых устройств базового элемента И-НЕ        </w:t>
            </w:r>
          </w:p>
        </w:tc>
        <w:tc>
          <w:tcPr>
            <w:tcW w:w="851" w:type="dxa"/>
            <w:shd w:val="clear" w:color="auto" w:fill="auto"/>
          </w:tcPr>
          <w:p w:rsidR="00D522D0" w:rsidRPr="007B406F" w:rsidRDefault="00FE7B74"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D522D0" w:rsidRPr="007B406F" w:rsidRDefault="00D522D0" w:rsidP="00AC62DD">
            <w:pPr>
              <w:pStyle w:val="af5"/>
              <w:jc w:val="center"/>
              <w:rPr>
                <w:rFonts w:ascii="Times New Roman" w:hAnsi="Times New Roman" w:cs="Times New Roman"/>
              </w:rPr>
            </w:pPr>
          </w:p>
        </w:tc>
        <w:tc>
          <w:tcPr>
            <w:tcW w:w="1795" w:type="dxa"/>
            <w:vMerge/>
            <w:shd w:val="clear" w:color="auto" w:fill="auto"/>
          </w:tcPr>
          <w:p w:rsidR="00D522D0" w:rsidRPr="007B406F" w:rsidRDefault="00D522D0" w:rsidP="00AC62DD">
            <w:pPr>
              <w:pStyle w:val="af5"/>
              <w:jc w:val="center"/>
              <w:rPr>
                <w:rFonts w:ascii="Times New Roman" w:hAnsi="Times New Roman" w:cs="Times New Roman"/>
              </w:rPr>
            </w:pPr>
          </w:p>
        </w:tc>
      </w:tr>
      <w:tr w:rsidR="00D522D0" w:rsidRPr="007B406F" w:rsidTr="005C02A1">
        <w:trPr>
          <w:trHeight w:val="1022"/>
        </w:trPr>
        <w:tc>
          <w:tcPr>
            <w:tcW w:w="2660" w:type="dxa"/>
            <w:vMerge w:val="restart"/>
          </w:tcPr>
          <w:p w:rsidR="00D522D0" w:rsidRPr="007B406F" w:rsidRDefault="009375F7" w:rsidP="00B243AF">
            <w:pPr>
              <w:pStyle w:val="af5"/>
              <w:rPr>
                <w:rFonts w:ascii="Times New Roman" w:hAnsi="Times New Roman" w:cs="Times New Roman"/>
                <w:b/>
              </w:rPr>
            </w:pPr>
            <w:r w:rsidRPr="007B406F">
              <w:rPr>
                <w:rFonts w:ascii="Times New Roman" w:hAnsi="Times New Roman" w:cs="Times New Roman"/>
                <w:b/>
              </w:rPr>
              <w:lastRenderedPageBreak/>
              <w:t>Тема 5</w:t>
            </w:r>
            <w:r w:rsidR="00D522D0" w:rsidRPr="007B406F">
              <w:rPr>
                <w:rFonts w:ascii="Times New Roman" w:hAnsi="Times New Roman" w:cs="Times New Roman"/>
                <w:b/>
              </w:rPr>
              <w:t>.3</w:t>
            </w:r>
          </w:p>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b/>
              </w:rPr>
              <w:t xml:space="preserve">Цифровые интегральные системы на КМОП транзисторах. Схемы </w:t>
            </w:r>
            <w:r w:rsidR="00966E13" w:rsidRPr="007B406F">
              <w:rPr>
                <w:rFonts w:ascii="Times New Roman" w:hAnsi="Times New Roman" w:cs="Times New Roman"/>
                <w:b/>
              </w:rPr>
              <w:t>базовых элементов И-НЕ, ИЛИ-НЕ</w:t>
            </w:r>
          </w:p>
        </w:tc>
        <w:tc>
          <w:tcPr>
            <w:tcW w:w="8221" w:type="dxa"/>
          </w:tcPr>
          <w:p w:rsidR="00D522D0" w:rsidRPr="007B406F" w:rsidRDefault="00D522D0" w:rsidP="00B243AF">
            <w:pPr>
              <w:pStyle w:val="af5"/>
              <w:rPr>
                <w:rFonts w:ascii="Times New Roman" w:hAnsi="Times New Roman" w:cs="Times New Roman"/>
              </w:rPr>
            </w:pPr>
            <w:r w:rsidRPr="007B406F">
              <w:rPr>
                <w:rFonts w:ascii="Times New Roman" w:hAnsi="Times New Roman" w:cs="Times New Roman"/>
                <w:b/>
              </w:rPr>
              <w:t>Содержание учебного материала</w:t>
            </w:r>
          </w:p>
          <w:p w:rsidR="00D522D0" w:rsidRPr="007B406F" w:rsidRDefault="00D522D0" w:rsidP="00B243AF">
            <w:pPr>
              <w:pStyle w:val="af5"/>
              <w:rPr>
                <w:rFonts w:ascii="Times New Roman" w:hAnsi="Times New Roman" w:cs="Times New Roman"/>
              </w:rPr>
            </w:pPr>
            <w:r w:rsidRPr="007B406F">
              <w:rPr>
                <w:rFonts w:ascii="Times New Roman" w:hAnsi="Times New Roman" w:cs="Times New Roman"/>
              </w:rPr>
              <w:t>Содержание учебного материала: Схемы на КМОП транзисторах – схемы базовых элементов И-НЕ, ИЛИ-НЕ. Режимы работы, параметры характеристики, особенности применения при разработке цифровых устройств</w:t>
            </w:r>
          </w:p>
        </w:tc>
        <w:tc>
          <w:tcPr>
            <w:tcW w:w="851" w:type="dxa"/>
            <w:shd w:val="clear" w:color="auto" w:fill="auto"/>
          </w:tcPr>
          <w:p w:rsidR="00D522D0" w:rsidRPr="007B406F" w:rsidRDefault="00610697"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D522D0" w:rsidRPr="007B406F" w:rsidRDefault="00D522D0" w:rsidP="00AC62DD">
            <w:pPr>
              <w:pStyle w:val="af5"/>
              <w:jc w:val="center"/>
              <w:rPr>
                <w:rFonts w:ascii="Times New Roman" w:hAnsi="Times New Roman" w:cs="Times New Roman"/>
              </w:rPr>
            </w:pPr>
          </w:p>
        </w:tc>
        <w:tc>
          <w:tcPr>
            <w:tcW w:w="1795" w:type="dxa"/>
            <w:vMerge w:val="restart"/>
            <w:shd w:val="clear" w:color="auto" w:fill="auto"/>
          </w:tcPr>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3</w:t>
            </w:r>
          </w:p>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ОК 2, 3, 4, 5, 7</w:t>
            </w:r>
          </w:p>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ПК1.1, ПК2.3.</w:t>
            </w:r>
          </w:p>
        </w:tc>
      </w:tr>
      <w:tr w:rsidR="00D522D0" w:rsidRPr="007B406F" w:rsidTr="00D522D0">
        <w:trPr>
          <w:trHeight w:val="769"/>
        </w:trPr>
        <w:tc>
          <w:tcPr>
            <w:tcW w:w="2660" w:type="dxa"/>
            <w:vMerge/>
          </w:tcPr>
          <w:p w:rsidR="00D522D0" w:rsidRPr="007B406F" w:rsidRDefault="00D522D0" w:rsidP="00B243AF">
            <w:pPr>
              <w:pStyle w:val="af5"/>
              <w:rPr>
                <w:rFonts w:ascii="Times New Roman" w:hAnsi="Times New Roman" w:cs="Times New Roman"/>
                <w:b/>
              </w:rPr>
            </w:pPr>
          </w:p>
        </w:tc>
        <w:tc>
          <w:tcPr>
            <w:tcW w:w="8221" w:type="dxa"/>
          </w:tcPr>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b/>
              </w:rPr>
              <w:t>Практические занятия</w:t>
            </w:r>
          </w:p>
          <w:p w:rsidR="00D522D0" w:rsidRPr="007B406F" w:rsidRDefault="00D522D0" w:rsidP="00B243AF">
            <w:pPr>
              <w:pStyle w:val="af5"/>
              <w:rPr>
                <w:rFonts w:ascii="Times New Roman" w:hAnsi="Times New Roman" w:cs="Times New Roman"/>
              </w:rPr>
            </w:pPr>
            <w:r w:rsidRPr="007B406F">
              <w:rPr>
                <w:rFonts w:ascii="Times New Roman" w:hAnsi="Times New Roman" w:cs="Times New Roman"/>
              </w:rPr>
              <w:t>19. Исследование JK-триггера</w:t>
            </w:r>
          </w:p>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rPr>
              <w:t>20. Исследование двоичного четырехразрядного счетчика</w:t>
            </w:r>
          </w:p>
        </w:tc>
        <w:tc>
          <w:tcPr>
            <w:tcW w:w="851" w:type="dxa"/>
            <w:shd w:val="clear" w:color="auto" w:fill="auto"/>
          </w:tcPr>
          <w:p w:rsidR="00D522D0" w:rsidRPr="007B406F" w:rsidRDefault="00FE7B74" w:rsidP="00AC62DD">
            <w:pPr>
              <w:pStyle w:val="af5"/>
              <w:jc w:val="center"/>
              <w:rPr>
                <w:rFonts w:ascii="Times New Roman" w:hAnsi="Times New Roman" w:cs="Times New Roman"/>
              </w:rPr>
            </w:pPr>
            <w:r w:rsidRPr="007B406F">
              <w:rPr>
                <w:rFonts w:ascii="Times New Roman" w:hAnsi="Times New Roman" w:cs="Times New Roman"/>
              </w:rPr>
              <w:t>8</w:t>
            </w:r>
          </w:p>
        </w:tc>
        <w:tc>
          <w:tcPr>
            <w:tcW w:w="1843" w:type="dxa"/>
            <w:shd w:val="clear" w:color="auto" w:fill="auto"/>
          </w:tcPr>
          <w:p w:rsidR="00D522D0" w:rsidRPr="007B406F" w:rsidRDefault="00A22A65" w:rsidP="00AC62DD">
            <w:pPr>
              <w:pStyle w:val="af5"/>
              <w:jc w:val="center"/>
              <w:rPr>
                <w:rFonts w:ascii="Times New Roman" w:hAnsi="Times New Roman" w:cs="Times New Roman"/>
              </w:rPr>
            </w:pPr>
            <w:r w:rsidRPr="007B406F">
              <w:rPr>
                <w:rFonts w:ascii="Times New Roman" w:hAnsi="Times New Roman" w:cs="Times New Roman"/>
              </w:rPr>
              <w:t>8</w:t>
            </w:r>
          </w:p>
        </w:tc>
        <w:tc>
          <w:tcPr>
            <w:tcW w:w="1795" w:type="dxa"/>
            <w:vMerge/>
            <w:shd w:val="clear" w:color="auto" w:fill="auto"/>
          </w:tcPr>
          <w:p w:rsidR="00D522D0" w:rsidRPr="007B406F" w:rsidRDefault="00D522D0" w:rsidP="00AC62DD">
            <w:pPr>
              <w:pStyle w:val="af5"/>
              <w:jc w:val="center"/>
              <w:rPr>
                <w:rFonts w:ascii="Times New Roman" w:hAnsi="Times New Roman" w:cs="Times New Roman"/>
              </w:rPr>
            </w:pPr>
          </w:p>
        </w:tc>
      </w:tr>
      <w:tr w:rsidR="00D522D0" w:rsidRPr="007B406F" w:rsidTr="005C02A1">
        <w:trPr>
          <w:trHeight w:val="769"/>
        </w:trPr>
        <w:tc>
          <w:tcPr>
            <w:tcW w:w="2660" w:type="dxa"/>
            <w:vMerge/>
          </w:tcPr>
          <w:p w:rsidR="00D522D0" w:rsidRPr="007B406F" w:rsidRDefault="00D522D0" w:rsidP="00B243AF">
            <w:pPr>
              <w:pStyle w:val="af5"/>
              <w:rPr>
                <w:rFonts w:ascii="Times New Roman" w:hAnsi="Times New Roman" w:cs="Times New Roman"/>
                <w:b/>
              </w:rPr>
            </w:pPr>
          </w:p>
        </w:tc>
        <w:tc>
          <w:tcPr>
            <w:tcW w:w="8221" w:type="dxa"/>
          </w:tcPr>
          <w:p w:rsidR="00D522D0" w:rsidRPr="007B406F" w:rsidRDefault="00D522D0" w:rsidP="00B243AF">
            <w:pPr>
              <w:pStyle w:val="af5"/>
              <w:rPr>
                <w:rFonts w:ascii="Times New Roman" w:hAnsi="Times New Roman" w:cs="Times New Roman"/>
              </w:rPr>
            </w:pPr>
            <w:r w:rsidRPr="007B406F">
              <w:rPr>
                <w:rFonts w:ascii="Times New Roman" w:hAnsi="Times New Roman" w:cs="Times New Roman"/>
                <w:b/>
              </w:rPr>
              <w:t>Самостоятельная работа обучающихся:</w:t>
            </w:r>
          </w:p>
          <w:p w:rsidR="00D522D0" w:rsidRPr="007B406F" w:rsidRDefault="00D522D0" w:rsidP="00B243AF">
            <w:pPr>
              <w:pStyle w:val="af5"/>
              <w:rPr>
                <w:rFonts w:ascii="Times New Roman" w:hAnsi="Times New Roman" w:cs="Times New Roman"/>
              </w:rPr>
            </w:pPr>
            <w:r w:rsidRPr="007B406F">
              <w:rPr>
                <w:rFonts w:ascii="Times New Roman" w:hAnsi="Times New Roman" w:cs="Times New Roman"/>
              </w:rPr>
              <w:t>Самостоятельное изучение вопросов: Особенности применения при разработке цифровых устройств базового элемента И-НЕ, ИЛИ-НЕ</w:t>
            </w:r>
          </w:p>
        </w:tc>
        <w:tc>
          <w:tcPr>
            <w:tcW w:w="851" w:type="dxa"/>
            <w:shd w:val="clear" w:color="auto" w:fill="auto"/>
          </w:tcPr>
          <w:p w:rsidR="00D522D0" w:rsidRPr="007B406F" w:rsidRDefault="00FE7B74" w:rsidP="00AC62DD">
            <w:pPr>
              <w:pStyle w:val="af5"/>
              <w:jc w:val="center"/>
              <w:rPr>
                <w:rFonts w:ascii="Times New Roman" w:hAnsi="Times New Roman" w:cs="Times New Roman"/>
              </w:rPr>
            </w:pPr>
            <w:r w:rsidRPr="007B406F">
              <w:rPr>
                <w:rFonts w:ascii="Times New Roman" w:hAnsi="Times New Roman" w:cs="Times New Roman"/>
              </w:rPr>
              <w:t>6</w:t>
            </w:r>
          </w:p>
        </w:tc>
        <w:tc>
          <w:tcPr>
            <w:tcW w:w="1843" w:type="dxa"/>
            <w:shd w:val="clear" w:color="auto" w:fill="auto"/>
          </w:tcPr>
          <w:p w:rsidR="00D522D0" w:rsidRPr="007B406F" w:rsidRDefault="00D522D0" w:rsidP="00AC62DD">
            <w:pPr>
              <w:pStyle w:val="af5"/>
              <w:jc w:val="center"/>
              <w:rPr>
                <w:rFonts w:ascii="Times New Roman" w:hAnsi="Times New Roman" w:cs="Times New Roman"/>
              </w:rPr>
            </w:pPr>
          </w:p>
        </w:tc>
        <w:tc>
          <w:tcPr>
            <w:tcW w:w="1795" w:type="dxa"/>
            <w:vMerge/>
            <w:shd w:val="clear" w:color="auto" w:fill="auto"/>
          </w:tcPr>
          <w:p w:rsidR="00D522D0" w:rsidRPr="007B406F" w:rsidRDefault="00D522D0" w:rsidP="00AC62DD">
            <w:pPr>
              <w:pStyle w:val="af5"/>
              <w:jc w:val="center"/>
              <w:rPr>
                <w:rFonts w:ascii="Times New Roman" w:hAnsi="Times New Roman" w:cs="Times New Roman"/>
              </w:rPr>
            </w:pPr>
          </w:p>
        </w:tc>
      </w:tr>
      <w:tr w:rsidR="00D522D0" w:rsidRPr="007B406F" w:rsidTr="005C02A1">
        <w:trPr>
          <w:trHeight w:val="20"/>
        </w:trPr>
        <w:tc>
          <w:tcPr>
            <w:tcW w:w="10881" w:type="dxa"/>
            <w:gridSpan w:val="2"/>
          </w:tcPr>
          <w:p w:rsidR="00D522D0" w:rsidRPr="007B406F" w:rsidRDefault="009375F7" w:rsidP="00D522D0">
            <w:pPr>
              <w:pStyle w:val="af5"/>
              <w:rPr>
                <w:rFonts w:ascii="Times New Roman" w:hAnsi="Times New Roman" w:cs="Times New Roman"/>
              </w:rPr>
            </w:pPr>
            <w:r w:rsidRPr="007B406F">
              <w:rPr>
                <w:rFonts w:ascii="Times New Roman" w:hAnsi="Times New Roman" w:cs="Times New Roman"/>
                <w:b/>
              </w:rPr>
              <w:t>Раздел 6</w:t>
            </w:r>
            <w:r w:rsidR="00D522D0" w:rsidRPr="007B406F">
              <w:rPr>
                <w:rFonts w:ascii="Times New Roman" w:hAnsi="Times New Roman" w:cs="Times New Roman"/>
                <w:b/>
              </w:rPr>
              <w:t>. Цифровые интегральные системы</w:t>
            </w:r>
          </w:p>
        </w:tc>
        <w:tc>
          <w:tcPr>
            <w:tcW w:w="851" w:type="dxa"/>
            <w:shd w:val="clear" w:color="auto" w:fill="auto"/>
          </w:tcPr>
          <w:p w:rsidR="00D522D0" w:rsidRPr="007B406F" w:rsidRDefault="009375F7" w:rsidP="00AC62DD">
            <w:pPr>
              <w:pStyle w:val="af5"/>
              <w:jc w:val="center"/>
              <w:rPr>
                <w:rFonts w:ascii="Times New Roman" w:hAnsi="Times New Roman" w:cs="Times New Roman"/>
                <w:b/>
              </w:rPr>
            </w:pPr>
            <w:r w:rsidRPr="007B406F">
              <w:rPr>
                <w:rFonts w:ascii="Times New Roman" w:hAnsi="Times New Roman" w:cs="Times New Roman"/>
                <w:b/>
              </w:rPr>
              <w:t>8</w:t>
            </w:r>
          </w:p>
        </w:tc>
        <w:tc>
          <w:tcPr>
            <w:tcW w:w="1843" w:type="dxa"/>
            <w:shd w:val="clear" w:color="auto" w:fill="auto"/>
          </w:tcPr>
          <w:p w:rsidR="00D522D0" w:rsidRPr="007B406F" w:rsidRDefault="00D522D0" w:rsidP="00AC62DD">
            <w:pPr>
              <w:pStyle w:val="af5"/>
              <w:jc w:val="center"/>
              <w:rPr>
                <w:rFonts w:ascii="Times New Roman" w:hAnsi="Times New Roman" w:cs="Times New Roman"/>
                <w:b/>
              </w:rPr>
            </w:pPr>
          </w:p>
        </w:tc>
        <w:tc>
          <w:tcPr>
            <w:tcW w:w="1795" w:type="dxa"/>
            <w:shd w:val="clear" w:color="auto" w:fill="auto"/>
          </w:tcPr>
          <w:p w:rsidR="00D522D0" w:rsidRPr="007B406F" w:rsidRDefault="00D522D0" w:rsidP="00AC62DD">
            <w:pPr>
              <w:pStyle w:val="af5"/>
              <w:jc w:val="center"/>
              <w:rPr>
                <w:rFonts w:ascii="Times New Roman" w:hAnsi="Times New Roman" w:cs="Times New Roman"/>
                <w:b/>
              </w:rPr>
            </w:pPr>
          </w:p>
        </w:tc>
      </w:tr>
      <w:tr w:rsidR="00D522D0" w:rsidRPr="007B406F" w:rsidTr="005C02A1">
        <w:trPr>
          <w:trHeight w:val="1022"/>
        </w:trPr>
        <w:tc>
          <w:tcPr>
            <w:tcW w:w="2660" w:type="dxa"/>
            <w:vMerge w:val="restart"/>
          </w:tcPr>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b/>
              </w:rPr>
              <w:t xml:space="preserve">Тема </w:t>
            </w:r>
            <w:r w:rsidR="009375F7" w:rsidRPr="007B406F">
              <w:rPr>
                <w:rFonts w:ascii="Times New Roman" w:hAnsi="Times New Roman" w:cs="Times New Roman"/>
                <w:b/>
              </w:rPr>
              <w:t>6</w:t>
            </w:r>
            <w:r w:rsidRPr="007B406F">
              <w:rPr>
                <w:rFonts w:ascii="Times New Roman" w:hAnsi="Times New Roman" w:cs="Times New Roman"/>
                <w:b/>
              </w:rPr>
              <w:t>.1</w:t>
            </w:r>
          </w:p>
          <w:p w:rsidR="00D522D0" w:rsidRPr="007B406F" w:rsidRDefault="00D522D0" w:rsidP="00B243AF">
            <w:pPr>
              <w:pStyle w:val="af5"/>
              <w:rPr>
                <w:rFonts w:ascii="Times New Roman" w:hAnsi="Times New Roman" w:cs="Times New Roman"/>
              </w:rPr>
            </w:pPr>
            <w:r w:rsidRPr="007B406F">
              <w:rPr>
                <w:rFonts w:ascii="Times New Roman" w:hAnsi="Times New Roman" w:cs="Times New Roman"/>
                <w:b/>
              </w:rPr>
              <w:t>Функциональная микроэлектроника</w:t>
            </w:r>
          </w:p>
        </w:tc>
        <w:tc>
          <w:tcPr>
            <w:tcW w:w="8221" w:type="dxa"/>
          </w:tcPr>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D522D0" w:rsidRPr="007B406F" w:rsidRDefault="00D522D0" w:rsidP="00B243AF">
            <w:pPr>
              <w:pStyle w:val="af5"/>
              <w:rPr>
                <w:rFonts w:ascii="Times New Roman" w:hAnsi="Times New Roman" w:cs="Times New Roman"/>
                <w:b/>
              </w:rPr>
            </w:pPr>
            <w:r w:rsidRPr="007B406F">
              <w:rPr>
                <w:rFonts w:ascii="Times New Roman" w:hAnsi="Times New Roman" w:cs="Times New Roman"/>
              </w:rPr>
              <w:t>Функциональная микроэлектроника. Основные пути развития функциональной микроэлектроники: оптоэлектроника, приборы на основе эффекта Ганна, магнитоэлектроника сегнетоэлектроника, хемотроника.</w:t>
            </w:r>
          </w:p>
        </w:tc>
        <w:tc>
          <w:tcPr>
            <w:tcW w:w="851" w:type="dxa"/>
            <w:shd w:val="clear" w:color="auto" w:fill="auto"/>
          </w:tcPr>
          <w:p w:rsidR="00D522D0" w:rsidRPr="007B406F" w:rsidRDefault="00610697"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D522D0" w:rsidRPr="007B406F" w:rsidRDefault="00D522D0" w:rsidP="00AC62DD">
            <w:pPr>
              <w:pStyle w:val="af5"/>
              <w:jc w:val="center"/>
              <w:rPr>
                <w:rFonts w:ascii="Times New Roman" w:hAnsi="Times New Roman" w:cs="Times New Roman"/>
              </w:rPr>
            </w:pPr>
          </w:p>
        </w:tc>
        <w:tc>
          <w:tcPr>
            <w:tcW w:w="1795" w:type="dxa"/>
            <w:vMerge w:val="restart"/>
            <w:shd w:val="clear" w:color="auto" w:fill="auto"/>
          </w:tcPr>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2</w:t>
            </w:r>
          </w:p>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ОК 1, 4, 6, 8, 9</w:t>
            </w:r>
          </w:p>
          <w:p w:rsidR="00D522D0" w:rsidRPr="007B406F" w:rsidRDefault="00D522D0" w:rsidP="00AC62DD">
            <w:pPr>
              <w:pStyle w:val="af5"/>
              <w:jc w:val="center"/>
              <w:rPr>
                <w:rFonts w:ascii="Times New Roman" w:hAnsi="Times New Roman" w:cs="Times New Roman"/>
              </w:rPr>
            </w:pPr>
            <w:r w:rsidRPr="007B406F">
              <w:rPr>
                <w:rFonts w:ascii="Times New Roman" w:hAnsi="Times New Roman" w:cs="Times New Roman"/>
              </w:rPr>
              <w:t>ПК1.1, ПК2.3.</w:t>
            </w:r>
          </w:p>
        </w:tc>
      </w:tr>
      <w:tr w:rsidR="00D522D0" w:rsidRPr="007B406F" w:rsidTr="005C02A1">
        <w:trPr>
          <w:trHeight w:val="769"/>
        </w:trPr>
        <w:tc>
          <w:tcPr>
            <w:tcW w:w="2660" w:type="dxa"/>
            <w:vMerge/>
          </w:tcPr>
          <w:p w:rsidR="00D522D0" w:rsidRPr="007B406F" w:rsidRDefault="00D522D0" w:rsidP="00B243AF">
            <w:pPr>
              <w:pStyle w:val="af5"/>
              <w:rPr>
                <w:rFonts w:ascii="Times New Roman" w:hAnsi="Times New Roman" w:cs="Times New Roman"/>
                <w:b/>
              </w:rPr>
            </w:pPr>
          </w:p>
        </w:tc>
        <w:tc>
          <w:tcPr>
            <w:tcW w:w="8221" w:type="dxa"/>
          </w:tcPr>
          <w:p w:rsidR="00D522D0" w:rsidRPr="007B406F" w:rsidRDefault="00D522D0" w:rsidP="00B243AF">
            <w:pPr>
              <w:pStyle w:val="af5"/>
              <w:rPr>
                <w:rFonts w:ascii="Times New Roman" w:hAnsi="Times New Roman" w:cs="Times New Roman"/>
              </w:rPr>
            </w:pPr>
            <w:r w:rsidRPr="007B406F">
              <w:rPr>
                <w:rFonts w:ascii="Times New Roman" w:hAnsi="Times New Roman" w:cs="Times New Roman"/>
                <w:b/>
              </w:rPr>
              <w:t xml:space="preserve">Самостоятельная работа обучающихся:                                                                                                   </w:t>
            </w:r>
            <w:r w:rsidRPr="007B406F">
              <w:rPr>
                <w:rFonts w:ascii="Times New Roman" w:hAnsi="Times New Roman" w:cs="Times New Roman"/>
              </w:rPr>
              <w:t xml:space="preserve"> </w:t>
            </w:r>
          </w:p>
          <w:p w:rsidR="00D522D0" w:rsidRPr="007B406F" w:rsidRDefault="00D522D0" w:rsidP="00B243AF">
            <w:pPr>
              <w:pStyle w:val="af5"/>
              <w:rPr>
                <w:rFonts w:ascii="Times New Roman" w:hAnsi="Times New Roman" w:cs="Times New Roman"/>
              </w:rPr>
            </w:pPr>
            <w:r w:rsidRPr="007B406F">
              <w:rPr>
                <w:rFonts w:ascii="Times New Roman" w:hAnsi="Times New Roman" w:cs="Times New Roman"/>
              </w:rPr>
              <w:t>Самостоятельное изучение вопросов: Основные пути развития функциональной микроэлектроники</w:t>
            </w:r>
          </w:p>
        </w:tc>
        <w:tc>
          <w:tcPr>
            <w:tcW w:w="851" w:type="dxa"/>
            <w:shd w:val="clear" w:color="auto" w:fill="auto"/>
          </w:tcPr>
          <w:p w:rsidR="00D522D0" w:rsidRPr="007B406F" w:rsidRDefault="00FE7B74" w:rsidP="00AC62DD">
            <w:pPr>
              <w:pStyle w:val="af5"/>
              <w:jc w:val="center"/>
              <w:rPr>
                <w:rFonts w:ascii="Times New Roman" w:hAnsi="Times New Roman" w:cs="Times New Roman"/>
              </w:rPr>
            </w:pPr>
            <w:r w:rsidRPr="007B406F">
              <w:rPr>
                <w:rFonts w:ascii="Times New Roman" w:hAnsi="Times New Roman" w:cs="Times New Roman"/>
              </w:rPr>
              <w:t>4</w:t>
            </w:r>
          </w:p>
        </w:tc>
        <w:tc>
          <w:tcPr>
            <w:tcW w:w="1843" w:type="dxa"/>
            <w:shd w:val="clear" w:color="auto" w:fill="auto"/>
          </w:tcPr>
          <w:p w:rsidR="00D522D0" w:rsidRPr="007B406F" w:rsidRDefault="00D522D0" w:rsidP="00AC62DD">
            <w:pPr>
              <w:pStyle w:val="af5"/>
              <w:jc w:val="center"/>
              <w:rPr>
                <w:rFonts w:ascii="Times New Roman" w:hAnsi="Times New Roman" w:cs="Times New Roman"/>
              </w:rPr>
            </w:pPr>
          </w:p>
        </w:tc>
        <w:tc>
          <w:tcPr>
            <w:tcW w:w="1795" w:type="dxa"/>
            <w:vMerge/>
            <w:shd w:val="clear" w:color="auto" w:fill="auto"/>
          </w:tcPr>
          <w:p w:rsidR="00D522D0" w:rsidRPr="007B406F" w:rsidRDefault="00D522D0" w:rsidP="00AC62DD">
            <w:pPr>
              <w:pStyle w:val="af5"/>
              <w:jc w:val="center"/>
              <w:rPr>
                <w:rFonts w:ascii="Times New Roman" w:hAnsi="Times New Roman" w:cs="Times New Roman"/>
              </w:rPr>
            </w:pPr>
          </w:p>
        </w:tc>
      </w:tr>
      <w:tr w:rsidR="00D522D0" w:rsidRPr="007B406F" w:rsidTr="00D522D0">
        <w:trPr>
          <w:trHeight w:val="20"/>
        </w:trPr>
        <w:tc>
          <w:tcPr>
            <w:tcW w:w="2660" w:type="dxa"/>
            <w:vMerge/>
          </w:tcPr>
          <w:p w:rsidR="00D522D0" w:rsidRPr="007B406F" w:rsidRDefault="00D522D0" w:rsidP="00B243AF">
            <w:pPr>
              <w:pStyle w:val="af5"/>
              <w:rPr>
                <w:rFonts w:ascii="Times New Roman" w:hAnsi="Times New Roman" w:cs="Times New Roman"/>
              </w:rPr>
            </w:pPr>
          </w:p>
        </w:tc>
        <w:tc>
          <w:tcPr>
            <w:tcW w:w="8221" w:type="dxa"/>
          </w:tcPr>
          <w:p w:rsidR="00D522D0" w:rsidRPr="007B406F" w:rsidRDefault="009375F7" w:rsidP="00B243AF">
            <w:pPr>
              <w:pStyle w:val="af5"/>
              <w:rPr>
                <w:rFonts w:ascii="Times New Roman" w:hAnsi="Times New Roman" w:cs="Times New Roman"/>
                <w:b/>
              </w:rPr>
            </w:pPr>
            <w:r w:rsidRPr="007B406F">
              <w:rPr>
                <w:rFonts w:ascii="Times New Roman" w:hAnsi="Times New Roman" w:cs="Times New Roman"/>
                <w:b/>
              </w:rPr>
              <w:t>В</w:t>
            </w:r>
            <w:r w:rsidR="00D522D0" w:rsidRPr="007B406F">
              <w:rPr>
                <w:rFonts w:ascii="Times New Roman" w:hAnsi="Times New Roman" w:cs="Times New Roman"/>
                <w:b/>
              </w:rPr>
              <w:t>сего</w:t>
            </w:r>
          </w:p>
        </w:tc>
        <w:tc>
          <w:tcPr>
            <w:tcW w:w="851" w:type="dxa"/>
            <w:shd w:val="clear" w:color="auto" w:fill="auto"/>
          </w:tcPr>
          <w:p w:rsidR="00D522D0" w:rsidRPr="007B406F" w:rsidRDefault="00D522D0" w:rsidP="00AC62DD">
            <w:pPr>
              <w:pStyle w:val="af5"/>
              <w:jc w:val="center"/>
              <w:rPr>
                <w:rFonts w:ascii="Times New Roman" w:hAnsi="Times New Roman" w:cs="Times New Roman"/>
                <w:b/>
              </w:rPr>
            </w:pPr>
            <w:r w:rsidRPr="007B406F">
              <w:rPr>
                <w:rFonts w:ascii="Times New Roman" w:hAnsi="Times New Roman" w:cs="Times New Roman"/>
                <w:b/>
              </w:rPr>
              <w:t>152</w:t>
            </w:r>
          </w:p>
        </w:tc>
        <w:tc>
          <w:tcPr>
            <w:tcW w:w="1843" w:type="dxa"/>
            <w:shd w:val="clear" w:color="auto" w:fill="auto"/>
          </w:tcPr>
          <w:p w:rsidR="00D522D0" w:rsidRPr="007B406F" w:rsidRDefault="00A22A65" w:rsidP="00AC62DD">
            <w:pPr>
              <w:pStyle w:val="af5"/>
              <w:jc w:val="center"/>
              <w:rPr>
                <w:rFonts w:ascii="Times New Roman" w:hAnsi="Times New Roman" w:cs="Times New Roman"/>
                <w:b/>
              </w:rPr>
            </w:pPr>
            <w:r w:rsidRPr="007B406F">
              <w:rPr>
                <w:rFonts w:ascii="Times New Roman" w:hAnsi="Times New Roman" w:cs="Times New Roman"/>
                <w:b/>
              </w:rPr>
              <w:t>36</w:t>
            </w:r>
          </w:p>
        </w:tc>
        <w:tc>
          <w:tcPr>
            <w:tcW w:w="1795" w:type="dxa"/>
            <w:shd w:val="clear" w:color="auto" w:fill="auto"/>
          </w:tcPr>
          <w:p w:rsidR="00D522D0" w:rsidRPr="007B406F" w:rsidRDefault="00D522D0" w:rsidP="00AC62DD">
            <w:pPr>
              <w:pStyle w:val="af5"/>
              <w:jc w:val="center"/>
              <w:rPr>
                <w:rFonts w:ascii="Times New Roman" w:hAnsi="Times New Roman" w:cs="Times New Roman"/>
                <w:b/>
              </w:rPr>
            </w:pPr>
          </w:p>
        </w:tc>
      </w:tr>
    </w:tbl>
    <w:p w:rsidR="00B243AF" w:rsidRPr="007B406F" w:rsidRDefault="00B243AF" w:rsidP="00B243AF">
      <w:pPr>
        <w:pStyle w:val="af5"/>
        <w:rPr>
          <w:rFonts w:ascii="Times New Roman" w:hAnsi="Times New Roman" w:cs="Times New Roman"/>
          <w:b/>
        </w:rPr>
      </w:pPr>
    </w:p>
    <w:p w:rsidR="00853D7F" w:rsidRPr="007B406F" w:rsidRDefault="00853D7F" w:rsidP="00A94C88">
      <w:pPr>
        <w:pStyle w:val="af5"/>
        <w:ind w:firstLine="284"/>
        <w:jc w:val="both"/>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853D7F" w:rsidRDefault="00853D7F" w:rsidP="00853D7F">
      <w:pPr>
        <w:pStyle w:val="af5"/>
        <w:jc w:val="both"/>
        <w:rPr>
          <w:rFonts w:ascii="Times New Roman" w:hAnsi="Times New Roman" w:cs="Times New Roman"/>
          <w:b/>
          <w:bCs/>
        </w:rPr>
      </w:pP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B7384B" w:rsidRPr="007B406F" w:rsidRDefault="00B7384B" w:rsidP="00853D7F">
      <w:pPr>
        <w:pStyle w:val="af5"/>
        <w:jc w:val="both"/>
        <w:rPr>
          <w:rFonts w:ascii="Times New Roman" w:hAnsi="Times New Roman" w:cs="Times New Roman"/>
          <w:b/>
          <w:bCs/>
        </w:rPr>
        <w:sectPr w:rsidR="00B7384B" w:rsidRPr="007B406F" w:rsidSect="00A60637">
          <w:headerReference w:type="default" r:id="rId263"/>
          <w:footerReference w:type="default" r:id="rId264"/>
          <w:pgSz w:w="16840" w:h="11907" w:orient="landscape"/>
          <w:pgMar w:top="719" w:right="1134" w:bottom="360" w:left="992" w:header="709" w:footer="709" w:gutter="0"/>
          <w:cols w:space="720"/>
        </w:sectPr>
      </w:pPr>
    </w:p>
    <w:p w:rsidR="00853D7F" w:rsidRPr="007B406F" w:rsidRDefault="00853D7F" w:rsidP="00946152">
      <w:pPr>
        <w:pStyle w:val="af5"/>
        <w:jc w:val="center"/>
        <w:rPr>
          <w:rFonts w:ascii="Times New Roman" w:hAnsi="Times New Roman" w:cs="Times New Roman"/>
          <w:b/>
        </w:rPr>
      </w:pPr>
      <w:r w:rsidRPr="007B406F">
        <w:rPr>
          <w:rFonts w:ascii="Times New Roman" w:hAnsi="Times New Roman" w:cs="Times New Roman"/>
          <w:b/>
        </w:rPr>
        <w:lastRenderedPageBreak/>
        <w:t>3. УСЛОВИЯ РЕАЛИЗАЦИИ РАБОЧЕЙ ПРОГРАММЫ ДИСЦИПЛИНЫ</w:t>
      </w:r>
    </w:p>
    <w:p w:rsidR="00853D7F" w:rsidRPr="007B406F" w:rsidRDefault="00853D7F" w:rsidP="00853D7F">
      <w:pPr>
        <w:pStyle w:val="af5"/>
        <w:jc w:val="both"/>
        <w:rPr>
          <w:rFonts w:ascii="Times New Roman" w:hAnsi="Times New Roman" w:cs="Times New Roman"/>
          <w:b/>
        </w:rPr>
      </w:pPr>
    </w:p>
    <w:p w:rsidR="00853D7F" w:rsidRPr="007B406F" w:rsidRDefault="00853D7F" w:rsidP="00946152">
      <w:pPr>
        <w:pStyle w:val="af5"/>
        <w:ind w:firstLine="426"/>
        <w:jc w:val="both"/>
        <w:rPr>
          <w:rFonts w:ascii="Times New Roman" w:hAnsi="Times New Roman" w:cs="Times New Roman"/>
          <w:b/>
        </w:rPr>
      </w:pPr>
      <w:r w:rsidRPr="007B406F">
        <w:rPr>
          <w:rFonts w:ascii="Times New Roman" w:hAnsi="Times New Roman" w:cs="Times New Roman"/>
          <w:b/>
        </w:rPr>
        <w:t>3.1 Требования к минимальному материально-техническому обеспечению</w:t>
      </w:r>
    </w:p>
    <w:p w:rsidR="001B6B7D" w:rsidRPr="001B6B7D" w:rsidRDefault="001B6B7D" w:rsidP="001B6B7D">
      <w:pPr>
        <w:pStyle w:val="af5"/>
        <w:ind w:firstLine="426"/>
        <w:rPr>
          <w:rFonts w:ascii="Times New Roman" w:hAnsi="Times New Roman" w:cs="Times New Roman"/>
          <w:bCs/>
          <w:lang w:bidi="ru-RU"/>
        </w:rPr>
      </w:pPr>
      <w:r w:rsidRPr="001B6B7D">
        <w:rPr>
          <w:rFonts w:ascii="Times New Roman" w:hAnsi="Times New Roman" w:cs="Times New Roman"/>
          <w:bCs/>
          <w:lang w:bidi="ru-RU"/>
        </w:rPr>
        <w:t xml:space="preserve">Дисциплина  реализуется в кабинете электротехники и электроники и лаборатории электронной техники. </w:t>
      </w:r>
    </w:p>
    <w:p w:rsidR="001B6B7D" w:rsidRPr="001B6B7D" w:rsidRDefault="001B6B7D" w:rsidP="001B6B7D">
      <w:pPr>
        <w:pStyle w:val="af5"/>
        <w:ind w:firstLine="426"/>
        <w:rPr>
          <w:rFonts w:ascii="Times New Roman" w:hAnsi="Times New Roman" w:cs="Times New Roman"/>
          <w:bCs/>
        </w:rPr>
      </w:pPr>
      <w:r w:rsidRPr="001B6B7D">
        <w:rPr>
          <w:rFonts w:ascii="Times New Roman" w:hAnsi="Times New Roman" w:cs="Times New Roman"/>
          <w:bCs/>
        </w:rPr>
        <w:t>Оснащение кабинета:</w:t>
      </w:r>
    </w:p>
    <w:p w:rsidR="001B6B7D" w:rsidRPr="001B6B7D" w:rsidRDefault="001B6B7D" w:rsidP="001B6B7D">
      <w:pPr>
        <w:pStyle w:val="af5"/>
        <w:ind w:firstLine="426"/>
        <w:rPr>
          <w:rFonts w:ascii="Times New Roman" w:hAnsi="Times New Roman" w:cs="Times New Roman"/>
          <w:bCs/>
        </w:rPr>
      </w:pPr>
      <w:r w:rsidRPr="001B6B7D">
        <w:rPr>
          <w:rFonts w:ascii="Times New Roman" w:hAnsi="Times New Roman" w:cs="Times New Roman"/>
          <w:bCs/>
        </w:rPr>
        <w:t xml:space="preserve">- специализированная мебель; </w:t>
      </w:r>
    </w:p>
    <w:p w:rsidR="001B6B7D" w:rsidRPr="001B6B7D" w:rsidRDefault="001B6B7D" w:rsidP="001B6B7D">
      <w:pPr>
        <w:pStyle w:val="af5"/>
        <w:ind w:firstLine="426"/>
        <w:rPr>
          <w:rFonts w:ascii="Times New Roman" w:hAnsi="Times New Roman" w:cs="Times New Roman"/>
          <w:bCs/>
        </w:rPr>
      </w:pPr>
      <w:r w:rsidRPr="001B6B7D">
        <w:rPr>
          <w:rFonts w:ascii="Times New Roman" w:hAnsi="Times New Roman" w:cs="Times New Roman"/>
          <w:bCs/>
        </w:rPr>
        <w:t xml:space="preserve">- наглядные пособия; </w:t>
      </w:r>
    </w:p>
    <w:p w:rsidR="001B6B7D" w:rsidRPr="001B6B7D" w:rsidRDefault="001B6B7D" w:rsidP="001B6B7D">
      <w:pPr>
        <w:pStyle w:val="af5"/>
        <w:ind w:firstLine="426"/>
        <w:rPr>
          <w:rFonts w:ascii="Times New Roman" w:hAnsi="Times New Roman" w:cs="Times New Roman"/>
          <w:bCs/>
        </w:rPr>
      </w:pPr>
      <w:r w:rsidRPr="001B6B7D">
        <w:rPr>
          <w:rFonts w:ascii="Times New Roman" w:hAnsi="Times New Roman" w:cs="Times New Roman"/>
          <w:bCs/>
        </w:rPr>
        <w:t>- технические средства обучения.</w:t>
      </w:r>
    </w:p>
    <w:p w:rsidR="001B6B7D" w:rsidRPr="001B6B7D" w:rsidRDefault="001B6B7D" w:rsidP="001B6B7D">
      <w:pPr>
        <w:pStyle w:val="af5"/>
        <w:ind w:firstLine="426"/>
        <w:rPr>
          <w:rFonts w:ascii="Times New Roman" w:hAnsi="Times New Roman" w:cs="Times New Roman"/>
          <w:bCs/>
        </w:rPr>
      </w:pPr>
      <w:r w:rsidRPr="001B6B7D">
        <w:rPr>
          <w:rFonts w:ascii="Times New Roman" w:hAnsi="Times New Roman" w:cs="Times New Roman"/>
          <w:bCs/>
        </w:rPr>
        <w:t>Оснащение лаборатории:</w:t>
      </w:r>
    </w:p>
    <w:p w:rsidR="001B6B7D" w:rsidRPr="001B6B7D" w:rsidRDefault="001B6B7D" w:rsidP="001B6B7D">
      <w:pPr>
        <w:pStyle w:val="af5"/>
        <w:ind w:firstLine="426"/>
        <w:rPr>
          <w:rFonts w:ascii="Times New Roman" w:hAnsi="Times New Roman" w:cs="Times New Roman"/>
          <w:bCs/>
        </w:rPr>
      </w:pPr>
      <w:r w:rsidRPr="001B6B7D">
        <w:rPr>
          <w:rFonts w:ascii="Times New Roman" w:hAnsi="Times New Roman" w:cs="Times New Roman"/>
          <w:bCs/>
        </w:rPr>
        <w:t xml:space="preserve">- специализированная мебель; </w:t>
      </w:r>
    </w:p>
    <w:p w:rsidR="001B6B7D" w:rsidRPr="001B6B7D" w:rsidRDefault="001B6B7D" w:rsidP="001B6B7D">
      <w:pPr>
        <w:pStyle w:val="af5"/>
        <w:ind w:firstLine="426"/>
        <w:rPr>
          <w:rFonts w:ascii="Times New Roman" w:hAnsi="Times New Roman" w:cs="Times New Roman"/>
          <w:bCs/>
        </w:rPr>
      </w:pPr>
      <w:r w:rsidRPr="001B6B7D">
        <w:rPr>
          <w:rFonts w:ascii="Times New Roman" w:hAnsi="Times New Roman" w:cs="Times New Roman"/>
          <w:bCs/>
        </w:rPr>
        <w:t xml:space="preserve">- наглядные пособия; </w:t>
      </w:r>
    </w:p>
    <w:p w:rsidR="001B6B7D" w:rsidRPr="001B6B7D" w:rsidRDefault="001B6B7D" w:rsidP="001B6B7D">
      <w:pPr>
        <w:pStyle w:val="af5"/>
        <w:ind w:firstLine="426"/>
        <w:rPr>
          <w:rFonts w:ascii="Times New Roman" w:hAnsi="Times New Roman" w:cs="Times New Roman"/>
          <w:bCs/>
        </w:rPr>
      </w:pPr>
      <w:r w:rsidRPr="001B6B7D">
        <w:rPr>
          <w:rFonts w:ascii="Times New Roman" w:hAnsi="Times New Roman" w:cs="Times New Roman"/>
          <w:bCs/>
        </w:rPr>
        <w:t>- технические средства обучения;</w:t>
      </w:r>
    </w:p>
    <w:p w:rsidR="001B6B7D" w:rsidRPr="000619D7" w:rsidRDefault="001B6B7D" w:rsidP="001B6B7D">
      <w:pPr>
        <w:pStyle w:val="af5"/>
        <w:ind w:firstLine="426"/>
        <w:rPr>
          <w:rFonts w:ascii="Times New Roman" w:hAnsi="Times New Roman" w:cs="Times New Roman"/>
          <w:bCs/>
        </w:rPr>
      </w:pPr>
      <w:r w:rsidRPr="001B6B7D">
        <w:rPr>
          <w:rFonts w:ascii="Times New Roman" w:hAnsi="Times New Roman" w:cs="Times New Roman"/>
          <w:bCs/>
        </w:rPr>
        <w:t>-Лабораторное оборудование.</w:t>
      </w:r>
    </w:p>
    <w:p w:rsidR="0040610E" w:rsidRPr="000619D7" w:rsidRDefault="0040610E" w:rsidP="001B6B7D">
      <w:pPr>
        <w:pStyle w:val="af5"/>
        <w:ind w:firstLine="426"/>
        <w:rPr>
          <w:rFonts w:ascii="Times New Roman" w:hAnsi="Times New Roman" w:cs="Times New Roman"/>
          <w:bCs/>
        </w:rPr>
      </w:pPr>
    </w:p>
    <w:p w:rsidR="00853D7F" w:rsidRPr="00A94C88" w:rsidRDefault="00853D7F" w:rsidP="00A94C88">
      <w:pPr>
        <w:pStyle w:val="af5"/>
        <w:ind w:firstLine="426"/>
        <w:jc w:val="both"/>
        <w:rPr>
          <w:rFonts w:ascii="Times New Roman" w:hAnsi="Times New Roman" w:cs="Times New Roman"/>
          <w:b/>
        </w:rPr>
      </w:pPr>
      <w:r w:rsidRPr="00A94C88">
        <w:rPr>
          <w:rFonts w:ascii="Times New Roman" w:hAnsi="Times New Roman" w:cs="Times New Roman"/>
          <w:b/>
        </w:rPr>
        <w:t xml:space="preserve">3.2 </w:t>
      </w:r>
      <w:r w:rsidR="00B7384B" w:rsidRPr="00A94C88">
        <w:rPr>
          <w:rFonts w:ascii="Times New Roman" w:hAnsi="Times New Roman" w:cs="Times New Roman"/>
          <w:b/>
        </w:rPr>
        <w:t>Учебно-методическое обеспечение дисциплины</w:t>
      </w:r>
    </w:p>
    <w:p w:rsidR="0040610E" w:rsidRPr="0040610E" w:rsidRDefault="0040610E" w:rsidP="0040610E">
      <w:pPr>
        <w:spacing w:after="0"/>
        <w:rPr>
          <w:rFonts w:eastAsia="Times New Roman" w:cs="Times New Roman"/>
          <w:b/>
          <w:sz w:val="24"/>
          <w:szCs w:val="24"/>
          <w:shd w:val="clear" w:color="auto" w:fill="FFFFFF"/>
        </w:rPr>
      </w:pPr>
      <w:r w:rsidRPr="0040610E">
        <w:rPr>
          <w:rFonts w:eastAsia="Times New Roman" w:cs="Times New Roman"/>
          <w:b/>
          <w:sz w:val="24"/>
          <w:szCs w:val="24"/>
          <w:shd w:val="clear" w:color="auto" w:fill="FFFFFF"/>
        </w:rPr>
        <w:t>Основная литература</w:t>
      </w:r>
    </w:p>
    <w:p w:rsidR="0040610E" w:rsidRPr="005F23F1" w:rsidRDefault="0040610E" w:rsidP="00CF56FB">
      <w:pPr>
        <w:pStyle w:val="af0"/>
        <w:numPr>
          <w:ilvl w:val="0"/>
          <w:numId w:val="183"/>
        </w:numPr>
        <w:spacing w:after="0"/>
        <w:ind w:left="0" w:firstLine="360"/>
        <w:rPr>
          <w:sz w:val="24"/>
          <w:szCs w:val="24"/>
        </w:rPr>
      </w:pPr>
      <w:r w:rsidRPr="005F23F1">
        <w:rPr>
          <w:sz w:val="24"/>
          <w:szCs w:val="24"/>
          <w:shd w:val="clear" w:color="auto" w:fill="FFFFFF"/>
        </w:rPr>
        <w:t>Ситников, А. В. Прикладная электроника : учебник / А.В. Ситников, И.А. Ситников. — Москва : КУРС : ИНФРА-М, 2021. — 272 с. — (Среднее профессиональное образование). - ISBN 978-5-906923-28-8. - Текст : электронный. - URL: https://znanium.com/catalog/product/1420794 (дата обращения: 21.07.2022). – Режим доступа: по подписке.</w:t>
      </w:r>
      <w:r w:rsidRPr="005F23F1">
        <w:rPr>
          <w:sz w:val="24"/>
          <w:szCs w:val="24"/>
        </w:rPr>
        <w:t xml:space="preserve"> </w:t>
      </w:r>
    </w:p>
    <w:p w:rsidR="0040610E" w:rsidRPr="005F23F1" w:rsidRDefault="0040610E" w:rsidP="00CF56FB">
      <w:pPr>
        <w:pStyle w:val="af0"/>
        <w:numPr>
          <w:ilvl w:val="0"/>
          <w:numId w:val="183"/>
        </w:numPr>
        <w:spacing w:after="0"/>
        <w:ind w:left="0" w:firstLine="360"/>
        <w:rPr>
          <w:sz w:val="24"/>
          <w:szCs w:val="24"/>
          <w:shd w:val="clear" w:color="auto" w:fill="FFFFFF"/>
        </w:rPr>
      </w:pPr>
      <w:r w:rsidRPr="005F23F1">
        <w:rPr>
          <w:sz w:val="24"/>
          <w:szCs w:val="24"/>
          <w:shd w:val="clear" w:color="auto" w:fill="FFFFFF"/>
        </w:rPr>
        <w:t xml:space="preserve">Гальперин, М. В. Электронная техника : учебник / М.В. Гальперин. — 2-е изд., испр. и доп. — Москва : ИНФРА-М, 2021. — 352 с. — (Среднее профессиональное образование). - ISBN 978-5-16-107871-6. - URL: </w:t>
      </w:r>
      <w:hyperlink r:id="rId265" w:history="1">
        <w:r w:rsidRPr="005F23F1">
          <w:rPr>
            <w:sz w:val="24"/>
            <w:szCs w:val="24"/>
            <w:u w:val="single"/>
            <w:shd w:val="clear" w:color="auto" w:fill="FFFFFF"/>
          </w:rPr>
          <w:t>https://znanium.com/catalog/product/1150312</w:t>
        </w:r>
      </w:hyperlink>
      <w:r w:rsidRPr="005F23F1">
        <w:rPr>
          <w:sz w:val="24"/>
          <w:szCs w:val="24"/>
          <w:shd w:val="clear" w:color="auto" w:fill="FFFFFF"/>
        </w:rPr>
        <w:t xml:space="preserve">  (дата обращения: 20.07.2022). – Режим доступа: по подписке.</w:t>
      </w:r>
    </w:p>
    <w:p w:rsidR="0040610E" w:rsidRPr="005F23F1" w:rsidRDefault="0040610E" w:rsidP="00CF56FB">
      <w:pPr>
        <w:pStyle w:val="af0"/>
        <w:numPr>
          <w:ilvl w:val="0"/>
          <w:numId w:val="183"/>
        </w:numPr>
        <w:spacing w:after="0"/>
        <w:ind w:left="0" w:firstLine="360"/>
        <w:rPr>
          <w:sz w:val="24"/>
          <w:szCs w:val="24"/>
          <w:shd w:val="clear" w:color="auto" w:fill="FFFFFF"/>
        </w:rPr>
      </w:pPr>
      <w:r w:rsidRPr="005F23F1">
        <w:rPr>
          <w:sz w:val="24"/>
          <w:szCs w:val="24"/>
          <w:shd w:val="clear" w:color="auto" w:fill="FFFFFF"/>
        </w:rPr>
        <w:t>Червяков, Г. Г.  Электронная техника : учебное пособие для среднего профессионального образования / Г. Г. Червяков, С. Г. Прохоров, О. В. Шиндор. — 2-е изд., перераб. и доп. — Москва : Юрайт, 2021. — 250 с. — (Профессиональное образование). — ISBN 978-5-534-11052-4. —URL: https://urait.ru/bcode/475196 (дата обращения: 25.06.2021). – Режим доступа: по подписке.</w:t>
      </w:r>
    </w:p>
    <w:p w:rsidR="0040610E" w:rsidRPr="0040610E" w:rsidRDefault="0040610E" w:rsidP="0040610E">
      <w:pPr>
        <w:shd w:val="clear" w:color="auto" w:fill="FFFFFF"/>
        <w:spacing w:after="0"/>
        <w:rPr>
          <w:rFonts w:eastAsia="Times New Roman" w:cs="Times New Roman"/>
          <w:sz w:val="24"/>
          <w:szCs w:val="24"/>
        </w:rPr>
      </w:pPr>
    </w:p>
    <w:p w:rsidR="0040610E" w:rsidRPr="0040610E" w:rsidRDefault="0040610E" w:rsidP="0040610E">
      <w:pPr>
        <w:spacing w:after="0"/>
        <w:rPr>
          <w:rFonts w:eastAsia="Times New Roman" w:cs="Times New Roman"/>
          <w:b/>
          <w:sz w:val="24"/>
          <w:szCs w:val="24"/>
        </w:rPr>
      </w:pPr>
      <w:r w:rsidRPr="0040610E">
        <w:rPr>
          <w:rFonts w:eastAsia="Times New Roman" w:cs="Times New Roman"/>
          <w:b/>
          <w:sz w:val="24"/>
          <w:szCs w:val="24"/>
        </w:rPr>
        <w:t>Дополнительная литература</w:t>
      </w:r>
    </w:p>
    <w:p w:rsidR="0040610E" w:rsidRPr="005F23F1" w:rsidRDefault="0040610E" w:rsidP="00CF56FB">
      <w:pPr>
        <w:pStyle w:val="af0"/>
        <w:numPr>
          <w:ilvl w:val="0"/>
          <w:numId w:val="184"/>
        </w:numPr>
        <w:spacing w:after="0"/>
        <w:ind w:left="0" w:firstLine="360"/>
        <w:rPr>
          <w:sz w:val="24"/>
          <w:szCs w:val="24"/>
        </w:rPr>
      </w:pPr>
      <w:r w:rsidRPr="005F23F1">
        <w:rPr>
          <w:sz w:val="24"/>
          <w:szCs w:val="24"/>
        </w:rPr>
        <w:t>Миленина, С. А.  Электроника и схемотехника : учебник и практикум для среднего профессионального образования / С. А. Миленина ; под редакцией Н. К. Миленина. — 2-е изд., перераб. и доп. — Москва : Юрайт, 2021. — 270 с. — (Профессиональное образование). — ISBN 978-5-534-06085-0. —URL: https://urait.ru/bcode/472059 (дата обращения: 07.07.2022).</w:t>
      </w:r>
      <w:r w:rsidRPr="005F23F1">
        <w:rPr>
          <w:sz w:val="24"/>
          <w:szCs w:val="24"/>
          <w:shd w:val="clear" w:color="auto" w:fill="FFFFFF"/>
        </w:rPr>
        <w:t>– Режим доступа: по подписке.</w:t>
      </w:r>
    </w:p>
    <w:p w:rsidR="0040610E" w:rsidRPr="005F23F1" w:rsidRDefault="0040610E" w:rsidP="00CF56FB">
      <w:pPr>
        <w:pStyle w:val="af0"/>
        <w:numPr>
          <w:ilvl w:val="0"/>
          <w:numId w:val="184"/>
        </w:numPr>
        <w:spacing w:after="0"/>
        <w:ind w:left="0" w:firstLine="360"/>
        <w:rPr>
          <w:sz w:val="24"/>
          <w:szCs w:val="24"/>
        </w:rPr>
      </w:pPr>
      <w:r w:rsidRPr="005F23F1">
        <w:rPr>
          <w:sz w:val="24"/>
          <w:szCs w:val="24"/>
        </w:rPr>
        <w:t>Миленина, С. А.  Электротехника : учебник и практикум для среднего профессионального образования / С. А. Миленина ; под редакцией Н. К. Миленина. — 2-е изд., перераб. и доп. — Москва : Юрайт, 2021. — 263 с. — (Профессиональное образование). — ISBN 978-5-534-05793-5. — Текст : электронный. — URL: https://urait.ru/bcode/472057 (дата обращения: 07.07.2022).</w:t>
      </w:r>
      <w:r w:rsidRPr="005F23F1">
        <w:rPr>
          <w:sz w:val="24"/>
          <w:szCs w:val="24"/>
          <w:shd w:val="clear" w:color="auto" w:fill="FFFFFF"/>
        </w:rPr>
        <w:t>– Режим доступа: по подписке.</w:t>
      </w:r>
    </w:p>
    <w:p w:rsidR="0040610E" w:rsidRPr="005F23F1" w:rsidRDefault="0040610E" w:rsidP="00CF56FB">
      <w:pPr>
        <w:pStyle w:val="af0"/>
        <w:numPr>
          <w:ilvl w:val="0"/>
          <w:numId w:val="184"/>
        </w:numPr>
        <w:spacing w:after="0"/>
        <w:ind w:left="0" w:firstLine="360"/>
        <w:rPr>
          <w:sz w:val="24"/>
          <w:szCs w:val="24"/>
        </w:rPr>
      </w:pPr>
      <w:r w:rsidRPr="005F23F1">
        <w:rPr>
          <w:sz w:val="24"/>
          <w:szCs w:val="24"/>
        </w:rPr>
        <w:t>Кузовкин, В. А.  Электротехника и электроника : учебник для среднего профессионального образования / В. А. Кузовкин, В. В. Филатов. — Москва : Юрайт, 2021. — 431 с. — (Профессиональное образование). — ISBN 978-5-534-07727-8. — Текст : электронный. — URL: https://urait.ru/bcode/470002 (дата обращения: 07.07.2022).</w:t>
      </w:r>
      <w:r w:rsidRPr="005F23F1">
        <w:rPr>
          <w:sz w:val="24"/>
          <w:szCs w:val="24"/>
          <w:shd w:val="clear" w:color="auto" w:fill="FFFFFF"/>
        </w:rPr>
        <w:t>– Режим доступа: по подписке.</w:t>
      </w:r>
    </w:p>
    <w:p w:rsidR="0040610E" w:rsidRPr="005F23F1" w:rsidRDefault="0040610E" w:rsidP="00CF56FB">
      <w:pPr>
        <w:pStyle w:val="af0"/>
        <w:numPr>
          <w:ilvl w:val="0"/>
          <w:numId w:val="184"/>
        </w:numPr>
        <w:spacing w:after="0"/>
        <w:ind w:left="0" w:firstLine="360"/>
        <w:rPr>
          <w:sz w:val="24"/>
          <w:szCs w:val="24"/>
          <w:shd w:val="clear" w:color="auto" w:fill="F2F2F2"/>
        </w:rPr>
      </w:pPr>
      <w:r w:rsidRPr="005F23F1">
        <w:rPr>
          <w:sz w:val="24"/>
          <w:szCs w:val="24"/>
        </w:rPr>
        <w:t>Иванов, И. И. Электротехника и основы электроники : учебник для вузов / И. И. Иванов, Г. И. Соловьев, В. Я. Фролов. — 11-е изд., стер. — Санкт-Петербург : Лань, 2021. — 736 с. — ISBN 978-5-8114-7115-7. — Текст : электронный . — URL: https://e.lanbook.com/book/155680 (дата обращения: 06.07.2022).</w:t>
      </w:r>
      <w:r w:rsidRPr="005F23F1">
        <w:rPr>
          <w:sz w:val="24"/>
          <w:szCs w:val="24"/>
          <w:shd w:val="clear" w:color="auto" w:fill="F2F2F2"/>
        </w:rPr>
        <w:t xml:space="preserve"> </w:t>
      </w:r>
      <w:r w:rsidRPr="005F23F1">
        <w:rPr>
          <w:sz w:val="24"/>
          <w:szCs w:val="24"/>
        </w:rPr>
        <w:t>— Режим доступа: по подписке</w:t>
      </w:r>
      <w:r w:rsidRPr="005F23F1">
        <w:rPr>
          <w:sz w:val="24"/>
          <w:szCs w:val="24"/>
          <w:shd w:val="clear" w:color="auto" w:fill="F2F2F2"/>
        </w:rPr>
        <w:t>.</w:t>
      </w:r>
    </w:p>
    <w:p w:rsidR="0040610E" w:rsidRPr="0040610E" w:rsidRDefault="0040610E" w:rsidP="0040610E">
      <w:pPr>
        <w:spacing w:after="0"/>
        <w:rPr>
          <w:rFonts w:eastAsia="Times New Roman" w:cs="Times New Roman"/>
          <w:sz w:val="24"/>
          <w:szCs w:val="24"/>
        </w:rPr>
      </w:pPr>
    </w:p>
    <w:p w:rsidR="0040610E" w:rsidRPr="0040610E" w:rsidRDefault="0040610E" w:rsidP="0040610E">
      <w:pPr>
        <w:spacing w:after="0"/>
        <w:rPr>
          <w:rFonts w:eastAsia="Times New Roman" w:cs="Times New Roman"/>
          <w:b/>
          <w:sz w:val="24"/>
          <w:szCs w:val="24"/>
        </w:rPr>
      </w:pPr>
      <w:r w:rsidRPr="0040610E">
        <w:rPr>
          <w:rFonts w:eastAsia="Times New Roman" w:cs="Times New Roman"/>
          <w:b/>
          <w:sz w:val="24"/>
          <w:szCs w:val="24"/>
        </w:rPr>
        <w:t>Учебно-методическая литература</w:t>
      </w:r>
    </w:p>
    <w:p w:rsidR="0040610E" w:rsidRPr="0040610E" w:rsidRDefault="0040610E" w:rsidP="0040610E">
      <w:pPr>
        <w:spacing w:after="0"/>
        <w:rPr>
          <w:rFonts w:eastAsia="Calibri" w:cs="Times New Roman"/>
          <w:sz w:val="24"/>
          <w:szCs w:val="24"/>
        </w:rPr>
      </w:pPr>
      <w:r w:rsidRPr="0040610E">
        <w:rPr>
          <w:rFonts w:eastAsia="Calibri" w:cs="Times New Roman"/>
          <w:sz w:val="24"/>
          <w:szCs w:val="24"/>
        </w:rPr>
        <w:t>Остапчук, А.К. Прикладная электроника: методическое пособие по организации самостоятельной работы / А.К.Остапчук. – Курган: КИЖТ УрГУПС, 2017. – Текст электронный</w:t>
      </w:r>
    </w:p>
    <w:p w:rsidR="0040610E" w:rsidRPr="0040610E" w:rsidRDefault="0040610E" w:rsidP="0040610E">
      <w:pPr>
        <w:spacing w:after="0"/>
        <w:rPr>
          <w:rFonts w:eastAsia="Calibri" w:cs="Times New Roman"/>
          <w:sz w:val="24"/>
          <w:szCs w:val="24"/>
        </w:rPr>
      </w:pPr>
      <w:r w:rsidRPr="0040610E">
        <w:rPr>
          <w:rFonts w:eastAsia="Calibri" w:cs="Times New Roman"/>
          <w:sz w:val="24"/>
          <w:szCs w:val="24"/>
        </w:rPr>
        <w:t>Остапчук, А.К. Прикладная электроника: методические рекомендации по проведению практических занятий / А.К.Остапчук. – Курган: КИЖТ УрГУПС, 2017. – Текст электронный</w:t>
      </w:r>
    </w:p>
    <w:p w:rsidR="00853D7F" w:rsidRPr="007B406F" w:rsidRDefault="00853D7F" w:rsidP="00853D7F">
      <w:pPr>
        <w:pStyle w:val="af5"/>
        <w:jc w:val="both"/>
        <w:rPr>
          <w:rFonts w:ascii="Times New Roman" w:hAnsi="Times New Roman" w:cs="Times New Roman"/>
          <w:b/>
        </w:rPr>
      </w:pPr>
    </w:p>
    <w:p w:rsidR="00853D7F" w:rsidRPr="007B406F" w:rsidRDefault="00853D7F" w:rsidP="00853D7F">
      <w:pPr>
        <w:pStyle w:val="af5"/>
        <w:ind w:firstLine="426"/>
        <w:jc w:val="both"/>
        <w:rPr>
          <w:rFonts w:ascii="Times New Roman" w:hAnsi="Times New Roman" w:cs="Times New Roman"/>
          <w:b/>
        </w:rPr>
      </w:pPr>
      <w:r w:rsidRPr="007B406F">
        <w:rPr>
          <w:rFonts w:ascii="Times New Roman" w:hAnsi="Times New Roman" w:cs="Times New Roman"/>
          <w:b/>
        </w:rPr>
        <w:t>3.3 Информационные ресурсы сети Интернет и профессиональн</w:t>
      </w:r>
      <w:r w:rsidR="00B7384B">
        <w:rPr>
          <w:rFonts w:ascii="Times New Roman" w:hAnsi="Times New Roman" w:cs="Times New Roman"/>
          <w:b/>
        </w:rPr>
        <w:t>ые</w:t>
      </w:r>
      <w:r w:rsidRPr="007B406F">
        <w:rPr>
          <w:rFonts w:ascii="Times New Roman" w:hAnsi="Times New Roman" w:cs="Times New Roman"/>
          <w:b/>
        </w:rPr>
        <w:t xml:space="preserve"> базы данных</w:t>
      </w:r>
    </w:p>
    <w:p w:rsidR="00853D7F" w:rsidRPr="007B406F" w:rsidRDefault="00853D7F" w:rsidP="00853D7F">
      <w:pPr>
        <w:pStyle w:val="af5"/>
        <w:ind w:firstLine="426"/>
        <w:jc w:val="both"/>
        <w:rPr>
          <w:rFonts w:ascii="Times New Roman" w:hAnsi="Times New Roman" w:cs="Times New Roman"/>
          <w:b/>
        </w:rPr>
      </w:pPr>
      <w:r w:rsidRPr="007B406F">
        <w:rPr>
          <w:rFonts w:ascii="Times New Roman" w:hAnsi="Times New Roman" w:cs="Times New Roman"/>
          <w:b/>
        </w:rPr>
        <w:t>Перечень Интернет-ресурсов:</w:t>
      </w:r>
    </w:p>
    <w:p w:rsidR="00EB4434" w:rsidRPr="00EB4434" w:rsidRDefault="00EB4434" w:rsidP="00CF56FB">
      <w:pPr>
        <w:pStyle w:val="af0"/>
        <w:numPr>
          <w:ilvl w:val="0"/>
          <w:numId w:val="80"/>
        </w:numPr>
        <w:suppressAutoHyphens/>
        <w:spacing w:after="0"/>
        <w:ind w:left="0" w:firstLine="426"/>
      </w:pPr>
      <w:r w:rsidRPr="00EB4434">
        <w:t xml:space="preserve">Современная электроника - </w:t>
      </w:r>
      <w:hyperlink r:id="rId266" w:history="1">
        <w:r w:rsidR="00641627" w:rsidRPr="003B3B7D">
          <w:rPr>
            <w:rStyle w:val="a4"/>
          </w:rPr>
          <w:t>http://</w:t>
        </w:r>
        <w:r w:rsidR="00641627" w:rsidRPr="003B3B7D">
          <w:rPr>
            <w:rStyle w:val="a4"/>
            <w:lang w:val="en-US"/>
          </w:rPr>
          <w:t>pressa</w:t>
        </w:r>
        <w:r w:rsidR="00641627" w:rsidRPr="003B3B7D">
          <w:rPr>
            <w:rStyle w:val="a4"/>
          </w:rPr>
          <w:t>-</w:t>
        </w:r>
        <w:r w:rsidR="00641627" w:rsidRPr="003B3B7D">
          <w:rPr>
            <w:rStyle w:val="a4"/>
            <w:lang w:val="en-US"/>
          </w:rPr>
          <w:t>vsem</w:t>
        </w:r>
        <w:r w:rsidR="00641627" w:rsidRPr="003B3B7D">
          <w:rPr>
            <w:rStyle w:val="a4"/>
          </w:rPr>
          <w:t>.</w:t>
        </w:r>
        <w:r w:rsidR="00641627" w:rsidRPr="003B3B7D">
          <w:rPr>
            <w:rStyle w:val="a4"/>
            <w:lang w:val="en-US"/>
          </w:rPr>
          <w:t>ru</w:t>
        </w:r>
        <w:r w:rsidR="00641627" w:rsidRPr="003B3B7D">
          <w:rPr>
            <w:rStyle w:val="a4"/>
          </w:rPr>
          <w:t>/</w:t>
        </w:r>
        <w:r w:rsidR="00641627" w:rsidRPr="003B3B7D">
          <w:rPr>
            <w:rStyle w:val="a4"/>
            <w:lang w:val="en-US"/>
          </w:rPr>
          <w:t>electronics</w:t>
        </w:r>
        <w:r w:rsidR="00641627" w:rsidRPr="003B3B7D">
          <w:rPr>
            <w:rStyle w:val="a4"/>
          </w:rPr>
          <w:t>/4363-</w:t>
        </w:r>
        <w:r w:rsidR="00641627" w:rsidRPr="003B3B7D">
          <w:rPr>
            <w:rStyle w:val="a4"/>
            <w:lang w:val="en-US"/>
          </w:rPr>
          <w:t>sovremennya</w:t>
        </w:r>
        <w:r w:rsidR="00641627" w:rsidRPr="003B3B7D">
          <w:rPr>
            <w:rStyle w:val="a4"/>
          </w:rPr>
          <w:t>-</w:t>
        </w:r>
        <w:r w:rsidR="00641627" w:rsidRPr="003B3B7D">
          <w:rPr>
            <w:rStyle w:val="a4"/>
            <w:lang w:val="en-US"/>
          </w:rPr>
          <w:t>electronika</w:t>
        </w:r>
        <w:r w:rsidR="00641627" w:rsidRPr="003B3B7D">
          <w:rPr>
            <w:rStyle w:val="a4"/>
          </w:rPr>
          <w:t>4 -2019.</w:t>
        </w:r>
        <w:r w:rsidR="00641627" w:rsidRPr="003B3B7D">
          <w:rPr>
            <w:rStyle w:val="a4"/>
            <w:lang w:val="en-US"/>
          </w:rPr>
          <w:t>htm</w:t>
        </w:r>
      </w:hyperlink>
      <w:r w:rsidRPr="00EB4434">
        <w:t xml:space="preserve"> </w:t>
      </w:r>
    </w:p>
    <w:p w:rsidR="00EB4434" w:rsidRPr="00EB4434" w:rsidRDefault="00EB4434" w:rsidP="00CF56FB">
      <w:pPr>
        <w:pStyle w:val="af0"/>
        <w:numPr>
          <w:ilvl w:val="0"/>
          <w:numId w:val="80"/>
        </w:numPr>
        <w:suppressAutoHyphens/>
        <w:spacing w:after="0"/>
        <w:ind w:left="0" w:firstLine="426"/>
      </w:pPr>
      <w:r w:rsidRPr="00EB4434">
        <w:t xml:space="preserve">Электротехнический журнал «Электрик» - </w:t>
      </w:r>
      <w:hyperlink r:id="rId267" w:history="1">
        <w:r w:rsidR="00641627" w:rsidRPr="003B3B7D">
          <w:rPr>
            <w:rStyle w:val="a4"/>
          </w:rPr>
          <w:t>http://</w:t>
        </w:r>
        <w:r w:rsidR="00641627" w:rsidRPr="003B3B7D">
          <w:rPr>
            <w:rStyle w:val="a4"/>
            <w:lang w:val="en-US"/>
          </w:rPr>
          <w:t>jurnali</w:t>
        </w:r>
        <w:r w:rsidR="00641627" w:rsidRPr="003B3B7D">
          <w:rPr>
            <w:rStyle w:val="a4"/>
          </w:rPr>
          <w:t>-</w:t>
        </w:r>
        <w:r w:rsidR="00641627" w:rsidRPr="003B3B7D">
          <w:rPr>
            <w:rStyle w:val="a4"/>
            <w:lang w:val="en-US"/>
          </w:rPr>
          <w:t>online</w:t>
        </w:r>
        <w:r w:rsidR="00641627" w:rsidRPr="003B3B7D">
          <w:rPr>
            <w:rStyle w:val="a4"/>
          </w:rPr>
          <w:t>.</w:t>
        </w:r>
        <w:r w:rsidR="00641627" w:rsidRPr="003B3B7D">
          <w:rPr>
            <w:rStyle w:val="a4"/>
            <w:lang w:val="en-US"/>
          </w:rPr>
          <w:t>ru</w:t>
        </w:r>
        <w:r w:rsidR="00641627" w:rsidRPr="003B3B7D">
          <w:rPr>
            <w:rStyle w:val="a4"/>
          </w:rPr>
          <w:t>/electronika/electrik-10-oktyabr-2019.</w:t>
        </w:r>
        <w:r w:rsidR="00641627" w:rsidRPr="003B3B7D">
          <w:rPr>
            <w:rStyle w:val="a4"/>
            <w:lang w:val="en-US"/>
          </w:rPr>
          <w:t>htm</w:t>
        </w:r>
      </w:hyperlink>
    </w:p>
    <w:p w:rsidR="00EB4434" w:rsidRPr="00EB4434" w:rsidRDefault="00EB4434" w:rsidP="00CF56FB">
      <w:pPr>
        <w:pStyle w:val="af0"/>
        <w:numPr>
          <w:ilvl w:val="0"/>
          <w:numId w:val="80"/>
        </w:numPr>
        <w:suppressAutoHyphens/>
        <w:spacing w:after="0"/>
        <w:ind w:left="0" w:firstLine="426"/>
      </w:pPr>
      <w:r w:rsidRPr="00EB4434">
        <w:t xml:space="preserve">«Электро» – журнал. Форма доступа: </w:t>
      </w:r>
      <w:hyperlink r:id="rId268" w:history="1">
        <w:r w:rsidRPr="00EB4434">
          <w:rPr>
            <w:rStyle w:val="a4"/>
          </w:rPr>
          <w:t>www.elektro.elektrozavod.ru</w:t>
        </w:r>
      </w:hyperlink>
      <w:r w:rsidRPr="00EB4434">
        <w:t xml:space="preserve"> </w:t>
      </w:r>
    </w:p>
    <w:p w:rsidR="00853D7F" w:rsidRPr="007B406F" w:rsidRDefault="00853D7F" w:rsidP="00853D7F">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Профессиональные базы данных: </w:t>
      </w:r>
    </w:p>
    <w:p w:rsidR="00853D7F" w:rsidRPr="007B406F" w:rsidRDefault="00853D7F" w:rsidP="00853D7F">
      <w:pPr>
        <w:pStyle w:val="af5"/>
        <w:ind w:firstLine="426"/>
        <w:jc w:val="both"/>
        <w:rPr>
          <w:rFonts w:ascii="Times New Roman" w:eastAsia="Calibri" w:hAnsi="Times New Roman" w:cs="Times New Roman"/>
        </w:rPr>
      </w:pPr>
      <w:r w:rsidRPr="007B406F">
        <w:rPr>
          <w:rFonts w:ascii="Times New Roman" w:eastAsia="Calibri" w:hAnsi="Times New Roman" w:cs="Times New Roman"/>
        </w:rPr>
        <w:t>не используются.</w:t>
      </w:r>
    </w:p>
    <w:p w:rsidR="00A94C88" w:rsidRPr="007B406F" w:rsidRDefault="00A94C88" w:rsidP="00853D7F">
      <w:pPr>
        <w:pStyle w:val="af5"/>
        <w:jc w:val="both"/>
        <w:rPr>
          <w:rFonts w:ascii="Times New Roman" w:hAnsi="Times New Roman" w:cs="Times New Roman"/>
          <w:b/>
        </w:rPr>
      </w:pPr>
    </w:p>
    <w:p w:rsidR="00853D7F" w:rsidRPr="007B406F" w:rsidRDefault="00853D7F" w:rsidP="00853D7F">
      <w:pPr>
        <w:pStyle w:val="af5"/>
        <w:jc w:val="center"/>
        <w:rPr>
          <w:rFonts w:ascii="Times New Roman" w:hAnsi="Times New Roman" w:cs="Times New Roman"/>
          <w:b/>
        </w:rPr>
      </w:pPr>
      <w:r w:rsidRPr="007B406F">
        <w:rPr>
          <w:rFonts w:ascii="Times New Roman" w:hAnsi="Times New Roman" w:cs="Times New Roman"/>
          <w:b/>
        </w:rPr>
        <w:t>4. КОНТРОЛЬ И ОЦЕНКА РЕЗУЛЬТАТОВ  ОСВОЕНИЯ</w:t>
      </w:r>
      <w:r w:rsidR="00A94C88">
        <w:rPr>
          <w:rFonts w:ascii="Times New Roman" w:hAnsi="Times New Roman" w:cs="Times New Roman"/>
          <w:b/>
        </w:rPr>
        <w:t xml:space="preserve"> </w:t>
      </w:r>
      <w:r w:rsidRPr="007B406F">
        <w:rPr>
          <w:rFonts w:ascii="Times New Roman" w:hAnsi="Times New Roman" w:cs="Times New Roman"/>
          <w:b/>
        </w:rPr>
        <w:t>ДИСЦИПЛИНЫ</w:t>
      </w:r>
    </w:p>
    <w:p w:rsidR="00946152" w:rsidRPr="007B406F" w:rsidRDefault="00946152" w:rsidP="00946152">
      <w:pPr>
        <w:pStyle w:val="af5"/>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4018"/>
      </w:tblGrid>
      <w:tr w:rsidR="00946152" w:rsidRPr="007B406F" w:rsidTr="005F23F1">
        <w:tc>
          <w:tcPr>
            <w:tcW w:w="5871" w:type="dxa"/>
          </w:tcPr>
          <w:p w:rsidR="00946152" w:rsidRPr="007B406F" w:rsidRDefault="00946152" w:rsidP="00946152">
            <w:pPr>
              <w:pStyle w:val="af5"/>
              <w:jc w:val="center"/>
              <w:rPr>
                <w:rFonts w:ascii="Times New Roman" w:hAnsi="Times New Roman" w:cs="Times New Roman"/>
                <w:b/>
              </w:rPr>
            </w:pPr>
            <w:r w:rsidRPr="007B406F">
              <w:rPr>
                <w:rFonts w:ascii="Times New Roman" w:hAnsi="Times New Roman" w:cs="Times New Roman"/>
                <w:b/>
                <w:bCs/>
              </w:rPr>
              <w:t>Результаты обучения</w:t>
            </w:r>
          </w:p>
          <w:p w:rsidR="00946152" w:rsidRPr="007B406F" w:rsidRDefault="00946152" w:rsidP="00946152">
            <w:pPr>
              <w:pStyle w:val="af5"/>
              <w:jc w:val="center"/>
              <w:rPr>
                <w:rFonts w:ascii="Times New Roman" w:hAnsi="Times New Roman" w:cs="Times New Roman"/>
                <w:b/>
              </w:rPr>
            </w:pPr>
            <w:r w:rsidRPr="007B406F">
              <w:rPr>
                <w:rFonts w:ascii="Times New Roman" w:hAnsi="Times New Roman" w:cs="Times New Roman"/>
                <w:b/>
                <w:bCs/>
              </w:rPr>
              <w:t>(освоенные умения, усвоенные знания)</w:t>
            </w:r>
          </w:p>
        </w:tc>
        <w:tc>
          <w:tcPr>
            <w:tcW w:w="4018" w:type="dxa"/>
          </w:tcPr>
          <w:p w:rsidR="00946152" w:rsidRPr="007B406F" w:rsidRDefault="00946152" w:rsidP="00946152">
            <w:pPr>
              <w:pStyle w:val="af5"/>
              <w:jc w:val="center"/>
              <w:rPr>
                <w:rFonts w:ascii="Times New Roman" w:hAnsi="Times New Roman" w:cs="Times New Roman"/>
                <w:b/>
              </w:rPr>
            </w:pPr>
            <w:r w:rsidRPr="007B406F">
              <w:rPr>
                <w:rFonts w:ascii="Times New Roman" w:hAnsi="Times New Roman" w:cs="Times New Roman"/>
                <w:b/>
                <w:bCs/>
              </w:rPr>
              <w:t>Формы и методы контроля и оценки результатов обучения</w:t>
            </w:r>
          </w:p>
        </w:tc>
      </w:tr>
      <w:tr w:rsidR="00946152" w:rsidRPr="007B406F" w:rsidTr="005F23F1">
        <w:tc>
          <w:tcPr>
            <w:tcW w:w="9889" w:type="dxa"/>
            <w:gridSpan w:val="2"/>
          </w:tcPr>
          <w:p w:rsidR="00946152" w:rsidRPr="007B406F" w:rsidRDefault="00946152" w:rsidP="00946152">
            <w:pPr>
              <w:pStyle w:val="af5"/>
              <w:rPr>
                <w:rFonts w:ascii="Times New Roman" w:hAnsi="Times New Roman" w:cs="Times New Roman"/>
              </w:rPr>
            </w:pPr>
            <w:r w:rsidRPr="007B406F">
              <w:rPr>
                <w:rFonts w:ascii="Times New Roman" w:hAnsi="Times New Roman" w:cs="Times New Roman"/>
                <w:b/>
              </w:rPr>
              <w:t>Умения:</w:t>
            </w:r>
          </w:p>
        </w:tc>
      </w:tr>
      <w:tr w:rsidR="00786EA3" w:rsidRPr="007B406F" w:rsidTr="005F23F1">
        <w:trPr>
          <w:trHeight w:val="2578"/>
        </w:trPr>
        <w:tc>
          <w:tcPr>
            <w:tcW w:w="5871" w:type="dxa"/>
          </w:tcPr>
          <w:p w:rsidR="00786EA3" w:rsidRPr="007B406F" w:rsidRDefault="00786EA3" w:rsidP="00CF56FB">
            <w:pPr>
              <w:pStyle w:val="af5"/>
              <w:numPr>
                <w:ilvl w:val="0"/>
                <w:numId w:val="56"/>
              </w:numPr>
              <w:ind w:left="0" w:firstLine="360"/>
              <w:jc w:val="both"/>
              <w:rPr>
                <w:rFonts w:ascii="Times New Roman" w:hAnsi="Times New Roman" w:cs="Times New Roman"/>
              </w:rPr>
            </w:pPr>
            <w:r w:rsidRPr="007B406F">
              <w:rPr>
                <w:rFonts w:ascii="Times New Roman" w:hAnsi="Times New Roman" w:cs="Times New Roman"/>
              </w:rPr>
              <w:t>различать полупроводниковые диоды, биполярные и полевые транзисторы, тиристоры на схемах и в изделиях;</w:t>
            </w:r>
          </w:p>
          <w:p w:rsidR="00786EA3" w:rsidRPr="007B406F" w:rsidRDefault="00786EA3" w:rsidP="00CF56FB">
            <w:pPr>
              <w:pStyle w:val="af5"/>
              <w:numPr>
                <w:ilvl w:val="0"/>
                <w:numId w:val="56"/>
              </w:numPr>
              <w:ind w:left="0" w:firstLine="360"/>
              <w:jc w:val="both"/>
              <w:rPr>
                <w:rFonts w:ascii="Times New Roman" w:hAnsi="Times New Roman" w:cs="Times New Roman"/>
              </w:rPr>
            </w:pPr>
            <w:r w:rsidRPr="007B406F">
              <w:rPr>
                <w:rFonts w:ascii="Times New Roman" w:hAnsi="Times New Roman" w:cs="Times New Roman"/>
              </w:rPr>
              <w:t>определять назначение и свойства основных функциональных узлов аналоговой электроники: усилител</w:t>
            </w:r>
            <w:r>
              <w:rPr>
                <w:rFonts w:ascii="Times New Roman" w:hAnsi="Times New Roman" w:cs="Times New Roman"/>
              </w:rPr>
              <w:t>ей, генераторов</w:t>
            </w:r>
            <w:r w:rsidRPr="007B406F">
              <w:rPr>
                <w:rFonts w:ascii="Times New Roman" w:hAnsi="Times New Roman" w:cs="Times New Roman"/>
              </w:rPr>
              <w:t xml:space="preserve"> в схемах;</w:t>
            </w:r>
          </w:p>
          <w:p w:rsidR="00786EA3" w:rsidRPr="007B406F" w:rsidRDefault="00786EA3" w:rsidP="00CF56FB">
            <w:pPr>
              <w:pStyle w:val="af5"/>
              <w:numPr>
                <w:ilvl w:val="0"/>
                <w:numId w:val="56"/>
              </w:numPr>
              <w:ind w:left="0" w:firstLine="360"/>
              <w:jc w:val="both"/>
              <w:rPr>
                <w:rFonts w:ascii="Times New Roman" w:hAnsi="Times New Roman" w:cs="Times New Roman"/>
              </w:rPr>
            </w:pPr>
            <w:r w:rsidRPr="007B406F">
              <w:rPr>
                <w:rFonts w:ascii="Times New Roman" w:hAnsi="Times New Roman" w:cs="Times New Roman"/>
              </w:rPr>
              <w:t>использовать операционные усилители для построения различных схем;</w:t>
            </w:r>
          </w:p>
          <w:p w:rsidR="00786EA3" w:rsidRPr="007B406F" w:rsidRDefault="00786EA3" w:rsidP="00CF56FB">
            <w:pPr>
              <w:pStyle w:val="af5"/>
              <w:numPr>
                <w:ilvl w:val="0"/>
                <w:numId w:val="56"/>
              </w:numPr>
              <w:ind w:left="0" w:firstLine="360"/>
              <w:jc w:val="both"/>
              <w:rPr>
                <w:rFonts w:ascii="Times New Roman" w:hAnsi="Times New Roman" w:cs="Times New Roman"/>
                <w:color w:val="000000"/>
                <w:spacing w:val="-1"/>
              </w:rPr>
            </w:pPr>
            <w:r w:rsidRPr="007B406F">
              <w:rPr>
                <w:rFonts w:ascii="Times New Roman" w:hAnsi="Times New Roman" w:cs="Times New Roman"/>
              </w:rPr>
              <w:t xml:space="preserve">применять логические элементы, для построения логических схем, грамотно выбирать их параметры и схемы включения;       </w:t>
            </w:r>
          </w:p>
        </w:tc>
        <w:tc>
          <w:tcPr>
            <w:tcW w:w="4018" w:type="dxa"/>
          </w:tcPr>
          <w:p w:rsidR="00786EA3" w:rsidRPr="007B406F" w:rsidRDefault="00786EA3" w:rsidP="00946152">
            <w:pPr>
              <w:pStyle w:val="af5"/>
              <w:rPr>
                <w:rFonts w:ascii="Times New Roman" w:hAnsi="Times New Roman" w:cs="Times New Roman"/>
                <w:bCs/>
              </w:rPr>
            </w:pPr>
            <w:r w:rsidRPr="007B406F">
              <w:rPr>
                <w:rFonts w:ascii="Times New Roman" w:hAnsi="Times New Roman" w:cs="Times New Roman"/>
                <w:bCs/>
              </w:rPr>
              <w:t xml:space="preserve">Экспертная оценка результатов деятельности обучающегося при выполнении и защите результатов практических </w:t>
            </w:r>
          </w:p>
          <w:p w:rsidR="00786EA3" w:rsidRPr="007B406F" w:rsidRDefault="00786EA3" w:rsidP="00946152">
            <w:pPr>
              <w:pStyle w:val="af5"/>
              <w:rPr>
                <w:rFonts w:ascii="Times New Roman" w:hAnsi="Times New Roman" w:cs="Times New Roman"/>
                <w:bCs/>
              </w:rPr>
            </w:pPr>
            <w:r w:rsidRPr="007B406F">
              <w:rPr>
                <w:rFonts w:ascii="Times New Roman" w:hAnsi="Times New Roman" w:cs="Times New Roman"/>
                <w:bCs/>
              </w:rPr>
              <w:t xml:space="preserve">занятий и лабораторных работ, выполнении домашних работ, тестирования, контрольных работ и других видов текущего контроля.  Промежуточная </w:t>
            </w:r>
          </w:p>
          <w:p w:rsidR="00786EA3" w:rsidRPr="007B406F" w:rsidRDefault="00786EA3" w:rsidP="00786EA3">
            <w:pPr>
              <w:pStyle w:val="af5"/>
              <w:rPr>
                <w:rFonts w:ascii="Times New Roman" w:hAnsi="Times New Roman" w:cs="Times New Roman"/>
              </w:rPr>
            </w:pPr>
            <w:r w:rsidRPr="007B406F">
              <w:rPr>
                <w:rFonts w:ascii="Times New Roman" w:hAnsi="Times New Roman" w:cs="Times New Roman"/>
                <w:bCs/>
              </w:rPr>
              <w:t>аттестация в форме экзамена</w:t>
            </w:r>
          </w:p>
        </w:tc>
      </w:tr>
      <w:tr w:rsidR="00946152" w:rsidRPr="007B406F" w:rsidTr="005F23F1">
        <w:tc>
          <w:tcPr>
            <w:tcW w:w="9889" w:type="dxa"/>
            <w:gridSpan w:val="2"/>
            <w:vAlign w:val="center"/>
          </w:tcPr>
          <w:p w:rsidR="00946152" w:rsidRPr="007B406F" w:rsidRDefault="00946152" w:rsidP="00946152">
            <w:pPr>
              <w:pStyle w:val="af5"/>
              <w:rPr>
                <w:rFonts w:ascii="Times New Roman" w:hAnsi="Times New Roman" w:cs="Times New Roman"/>
                <w:bCs/>
              </w:rPr>
            </w:pPr>
            <w:r w:rsidRPr="007B406F">
              <w:rPr>
                <w:rFonts w:ascii="Times New Roman" w:hAnsi="Times New Roman" w:cs="Times New Roman"/>
                <w:b/>
              </w:rPr>
              <w:t>Знания:</w:t>
            </w:r>
          </w:p>
        </w:tc>
      </w:tr>
      <w:tr w:rsidR="00786EA3" w:rsidRPr="007B406F" w:rsidTr="005F23F1">
        <w:trPr>
          <w:trHeight w:val="203"/>
        </w:trPr>
        <w:tc>
          <w:tcPr>
            <w:tcW w:w="5871" w:type="dxa"/>
          </w:tcPr>
          <w:p w:rsidR="00786EA3" w:rsidRPr="007B406F" w:rsidRDefault="00786EA3" w:rsidP="00CF56FB">
            <w:pPr>
              <w:pStyle w:val="af5"/>
              <w:numPr>
                <w:ilvl w:val="0"/>
                <w:numId w:val="55"/>
              </w:numPr>
              <w:ind w:left="0" w:firstLine="360"/>
              <w:jc w:val="both"/>
              <w:rPr>
                <w:rFonts w:ascii="Times New Roman" w:hAnsi="Times New Roman" w:cs="Times New Roman"/>
              </w:rPr>
            </w:pPr>
            <w:r w:rsidRPr="007B406F">
              <w:rPr>
                <w:rFonts w:ascii="Times New Roman" w:hAnsi="Times New Roman" w:cs="Times New Roman"/>
              </w:rPr>
              <w:t>принципы функционирования интегрирующих и дифференцирующих RC-цепей;</w:t>
            </w:r>
          </w:p>
          <w:p w:rsidR="00786EA3" w:rsidRPr="007B406F" w:rsidRDefault="00786EA3" w:rsidP="00CF56FB">
            <w:pPr>
              <w:pStyle w:val="af5"/>
              <w:numPr>
                <w:ilvl w:val="0"/>
                <w:numId w:val="55"/>
              </w:numPr>
              <w:ind w:left="0" w:firstLine="360"/>
              <w:jc w:val="both"/>
              <w:rPr>
                <w:rFonts w:ascii="Times New Roman" w:hAnsi="Times New Roman" w:cs="Times New Roman"/>
              </w:rPr>
            </w:pPr>
            <w:r w:rsidRPr="007B406F">
              <w:rPr>
                <w:rFonts w:ascii="Times New Roman" w:hAnsi="Times New Roman" w:cs="Times New Roman"/>
              </w:rPr>
              <w:t>технологию изготовления и принципы функционирования полупроводниковых диодов и транзисторов, тиристора, аналоговых электронных устройств;</w:t>
            </w:r>
          </w:p>
          <w:p w:rsidR="00786EA3" w:rsidRPr="007B406F" w:rsidRDefault="00786EA3" w:rsidP="00CF56FB">
            <w:pPr>
              <w:pStyle w:val="af5"/>
              <w:numPr>
                <w:ilvl w:val="0"/>
                <w:numId w:val="55"/>
              </w:numPr>
              <w:ind w:left="0" w:firstLine="360"/>
              <w:jc w:val="both"/>
              <w:rPr>
                <w:rFonts w:ascii="Times New Roman" w:hAnsi="Times New Roman" w:cs="Times New Roman"/>
              </w:rPr>
            </w:pPr>
            <w:r w:rsidRPr="007B406F">
              <w:rPr>
                <w:rFonts w:ascii="Times New Roman" w:hAnsi="Times New Roman" w:cs="Times New Roman"/>
              </w:rPr>
              <w:t>свойства идеального операционного усилителя;</w:t>
            </w:r>
          </w:p>
          <w:p w:rsidR="00786EA3" w:rsidRPr="007B406F" w:rsidRDefault="00786EA3" w:rsidP="00CF56FB">
            <w:pPr>
              <w:pStyle w:val="af5"/>
              <w:numPr>
                <w:ilvl w:val="0"/>
                <w:numId w:val="55"/>
              </w:numPr>
              <w:ind w:left="0" w:firstLine="360"/>
              <w:jc w:val="both"/>
              <w:rPr>
                <w:rFonts w:ascii="Times New Roman" w:hAnsi="Times New Roman" w:cs="Times New Roman"/>
              </w:rPr>
            </w:pPr>
            <w:r w:rsidRPr="007B406F">
              <w:rPr>
                <w:rFonts w:ascii="Times New Roman" w:hAnsi="Times New Roman" w:cs="Times New Roman"/>
              </w:rPr>
              <w:t xml:space="preserve">принципы действия генераторов прямоугольных импульсов, </w:t>
            </w:r>
            <w:r>
              <w:rPr>
                <w:rFonts w:ascii="Times New Roman" w:hAnsi="Times New Roman" w:cs="Times New Roman"/>
              </w:rPr>
              <w:t>м</w:t>
            </w:r>
            <w:r w:rsidRPr="007B406F">
              <w:rPr>
                <w:rFonts w:ascii="Times New Roman" w:hAnsi="Times New Roman" w:cs="Times New Roman"/>
              </w:rPr>
              <w:t>ультивибраторов;</w:t>
            </w:r>
          </w:p>
          <w:p w:rsidR="00786EA3" w:rsidRPr="007B406F" w:rsidRDefault="00786EA3" w:rsidP="00CF56FB">
            <w:pPr>
              <w:pStyle w:val="af5"/>
              <w:numPr>
                <w:ilvl w:val="0"/>
                <w:numId w:val="55"/>
              </w:numPr>
              <w:ind w:left="0" w:firstLine="360"/>
              <w:jc w:val="both"/>
              <w:rPr>
                <w:rFonts w:ascii="Times New Roman" w:hAnsi="Times New Roman" w:cs="Times New Roman"/>
              </w:rPr>
            </w:pPr>
            <w:r w:rsidRPr="007B406F">
              <w:rPr>
                <w:rFonts w:ascii="Times New Roman" w:hAnsi="Times New Roman" w:cs="Times New Roman"/>
              </w:rPr>
              <w:t>особенности построения диодно-резистивных, диодно-транзисторных и транзисторно-транзисторных схем реализации булевых функций;</w:t>
            </w:r>
          </w:p>
          <w:p w:rsidR="00786EA3" w:rsidRPr="007B406F" w:rsidRDefault="00786EA3" w:rsidP="00CF56FB">
            <w:pPr>
              <w:pStyle w:val="af5"/>
              <w:numPr>
                <w:ilvl w:val="0"/>
                <w:numId w:val="55"/>
              </w:numPr>
              <w:ind w:left="0" w:firstLine="360"/>
              <w:jc w:val="both"/>
              <w:rPr>
                <w:rFonts w:ascii="Times New Roman" w:hAnsi="Times New Roman" w:cs="Times New Roman"/>
              </w:rPr>
            </w:pPr>
            <w:r w:rsidRPr="007B406F">
              <w:rPr>
                <w:rFonts w:ascii="Times New Roman" w:hAnsi="Times New Roman" w:cs="Times New Roman"/>
              </w:rPr>
              <w:t>цифровые интегральные схемы: режимы работы, параметры и характеристики, особенности применения при разработке цифровых устройств;</w:t>
            </w:r>
          </w:p>
          <w:p w:rsidR="00786EA3" w:rsidRPr="00786EA3" w:rsidRDefault="00786EA3" w:rsidP="00CF56FB">
            <w:pPr>
              <w:pStyle w:val="af5"/>
              <w:numPr>
                <w:ilvl w:val="0"/>
                <w:numId w:val="55"/>
              </w:numPr>
              <w:ind w:left="0" w:firstLine="360"/>
              <w:jc w:val="both"/>
              <w:rPr>
                <w:rFonts w:ascii="Times New Roman" w:hAnsi="Times New Roman" w:cs="Times New Roman"/>
              </w:rPr>
            </w:pPr>
            <w:r w:rsidRPr="007B406F">
              <w:rPr>
                <w:rFonts w:ascii="Times New Roman" w:hAnsi="Times New Roman" w:cs="Times New Roman"/>
              </w:rPr>
              <w:t xml:space="preserve">этапы эволюционного развития интегральных схем: </w:t>
            </w:r>
            <w:r>
              <w:rPr>
                <w:rFonts w:ascii="Times New Roman" w:hAnsi="Times New Roman" w:cs="Times New Roman"/>
              </w:rPr>
              <w:t xml:space="preserve">большие интегральные схемы, сверхбольшие интегральные схемы, микропроцессоры в виде одной или нескольких сверхбольших интегральных схем, </w:t>
            </w:r>
            <w:r w:rsidRPr="007B406F">
              <w:rPr>
                <w:rFonts w:ascii="Times New Roman" w:hAnsi="Times New Roman" w:cs="Times New Roman"/>
              </w:rPr>
              <w:t>переход к нанотехнологиям производства интегральных схем, тенденции развития</w:t>
            </w:r>
            <w:r>
              <w:rPr>
                <w:rFonts w:ascii="Times New Roman" w:hAnsi="Times New Roman" w:cs="Times New Roman"/>
              </w:rPr>
              <w:t>.</w:t>
            </w:r>
          </w:p>
        </w:tc>
        <w:tc>
          <w:tcPr>
            <w:tcW w:w="4018" w:type="dxa"/>
          </w:tcPr>
          <w:p w:rsidR="00786EA3" w:rsidRPr="007B406F" w:rsidRDefault="00786EA3" w:rsidP="00946152">
            <w:pPr>
              <w:pStyle w:val="af5"/>
              <w:rPr>
                <w:rFonts w:ascii="Times New Roman" w:hAnsi="Times New Roman" w:cs="Times New Roman"/>
              </w:rPr>
            </w:pPr>
            <w:r w:rsidRPr="007B406F">
              <w:rPr>
                <w:rFonts w:ascii="Times New Roman" w:hAnsi="Times New Roman" w:cs="Times New Roman"/>
              </w:rPr>
              <w:t xml:space="preserve">Экспертная оценка результатов деятельности обучающегося при выполнении и защите результатов практических </w:t>
            </w:r>
          </w:p>
          <w:p w:rsidR="00786EA3" w:rsidRPr="007B406F" w:rsidRDefault="00786EA3" w:rsidP="00946152">
            <w:pPr>
              <w:pStyle w:val="af5"/>
              <w:rPr>
                <w:rFonts w:ascii="Times New Roman" w:hAnsi="Times New Roman" w:cs="Times New Roman"/>
              </w:rPr>
            </w:pPr>
            <w:r w:rsidRPr="007B406F">
              <w:rPr>
                <w:rFonts w:ascii="Times New Roman" w:hAnsi="Times New Roman" w:cs="Times New Roman"/>
              </w:rPr>
              <w:t>занятий и лабораторных работ, выполнении домашних работ, тестирования,</w:t>
            </w:r>
          </w:p>
        </w:tc>
      </w:tr>
    </w:tbl>
    <w:p w:rsidR="000052C6" w:rsidRPr="007B406F" w:rsidRDefault="00E94301" w:rsidP="00786EA3">
      <w:pPr>
        <w:pStyle w:val="1"/>
      </w:pPr>
      <w:bookmarkStart w:id="145" w:name="_Toc509308003"/>
      <w:bookmarkStart w:id="146" w:name="_Toc90541839"/>
      <w:r>
        <w:lastRenderedPageBreak/>
        <w:t>РАБОЧАЯ ПРОГРАММА ДИСЦИПЛИНЫ</w:t>
      </w:r>
      <w:bookmarkStart w:id="147" w:name="_Toc509308004"/>
      <w:bookmarkEnd w:id="145"/>
      <w:r w:rsidR="00786EA3">
        <w:t xml:space="preserve"> </w:t>
      </w:r>
      <w:r w:rsidR="000052C6" w:rsidRPr="007B406F">
        <w:t>ОП.04 ЭЛЕКТРОТЕХНИЧЕСКИЕ ИЗМЕРЕНИЯ</w:t>
      </w:r>
      <w:bookmarkEnd w:id="146"/>
      <w:bookmarkEnd w:id="147"/>
    </w:p>
    <w:p w:rsidR="000052C6" w:rsidRPr="007B406F" w:rsidRDefault="000052C6" w:rsidP="000052C6">
      <w:pPr>
        <w:pStyle w:val="af5"/>
        <w:jc w:val="center"/>
        <w:rPr>
          <w:rFonts w:ascii="Times New Roman" w:hAnsi="Times New Roman" w:cs="Times New Roman"/>
          <w:b/>
          <w:bCs/>
          <w:caps/>
          <w:sz w:val="24"/>
          <w:szCs w:val="24"/>
        </w:rPr>
      </w:pPr>
    </w:p>
    <w:p w:rsidR="000052C6" w:rsidRPr="007B406F" w:rsidRDefault="000052C6" w:rsidP="000052C6">
      <w:pPr>
        <w:pStyle w:val="af5"/>
        <w:jc w:val="center"/>
        <w:rPr>
          <w:rFonts w:ascii="Times New Roman" w:hAnsi="Times New Roman" w:cs="Times New Roman"/>
          <w:b/>
          <w:bCs/>
          <w:sz w:val="24"/>
          <w:szCs w:val="24"/>
        </w:rPr>
      </w:pPr>
      <w:r w:rsidRPr="007B406F">
        <w:rPr>
          <w:rFonts w:ascii="Times New Roman" w:hAnsi="Times New Roman" w:cs="Times New Roman"/>
          <w:b/>
          <w:bCs/>
          <w:sz w:val="24"/>
          <w:szCs w:val="24"/>
        </w:rPr>
        <w:t>1. ПАСПОРТ РАБОЧЕЙ ПРОГРАММЫ ДИСЦИПЛИНЫ</w:t>
      </w:r>
    </w:p>
    <w:p w:rsidR="000052C6" w:rsidRPr="007B406F" w:rsidRDefault="000052C6" w:rsidP="000052C6">
      <w:pPr>
        <w:pStyle w:val="af5"/>
        <w:jc w:val="center"/>
        <w:rPr>
          <w:rFonts w:ascii="Times New Roman" w:hAnsi="Times New Roman" w:cs="Times New Roman"/>
          <w:b/>
          <w:sz w:val="24"/>
          <w:szCs w:val="24"/>
        </w:rPr>
      </w:pPr>
      <w:r w:rsidRPr="007B406F">
        <w:rPr>
          <w:rFonts w:ascii="Times New Roman" w:hAnsi="Times New Roman" w:cs="Times New Roman"/>
          <w:b/>
          <w:sz w:val="24"/>
          <w:szCs w:val="24"/>
        </w:rPr>
        <w:t>ОП.04 ЭЛЕКТРОТЕХНИЧЕСКИЕ ИЗМЕРЕНИЯ</w:t>
      </w:r>
    </w:p>
    <w:p w:rsidR="00A60637" w:rsidRPr="007B406F" w:rsidRDefault="00A60637" w:rsidP="00A60637">
      <w:pPr>
        <w:pStyle w:val="af5"/>
        <w:jc w:val="both"/>
        <w:rPr>
          <w:rFonts w:ascii="Times New Roman" w:hAnsi="Times New Roman" w:cs="Times New Roman"/>
          <w:b/>
          <w:bCs/>
        </w:rPr>
      </w:pPr>
    </w:p>
    <w:p w:rsidR="00A60637" w:rsidRPr="007B406F" w:rsidRDefault="00A60637" w:rsidP="002E5633">
      <w:pPr>
        <w:pStyle w:val="af5"/>
        <w:ind w:firstLine="426"/>
        <w:jc w:val="both"/>
        <w:rPr>
          <w:rFonts w:ascii="Times New Roman" w:hAnsi="Times New Roman" w:cs="Times New Roman"/>
          <w:b/>
          <w:bCs/>
        </w:rPr>
      </w:pPr>
      <w:r w:rsidRPr="007B406F">
        <w:rPr>
          <w:rFonts w:ascii="Times New Roman" w:hAnsi="Times New Roman" w:cs="Times New Roman"/>
          <w:b/>
          <w:bCs/>
        </w:rPr>
        <w:t>1.1. Область применения программы</w:t>
      </w:r>
    </w:p>
    <w:p w:rsidR="002E5633" w:rsidRPr="007B406F" w:rsidRDefault="00A60637" w:rsidP="002E5633">
      <w:pPr>
        <w:pStyle w:val="af5"/>
        <w:ind w:firstLine="426"/>
        <w:jc w:val="both"/>
        <w:rPr>
          <w:rFonts w:ascii="Times New Roman" w:hAnsi="Times New Roman" w:cs="Times New Roman"/>
        </w:rPr>
      </w:pPr>
      <w:r w:rsidRPr="007B406F">
        <w:rPr>
          <w:rFonts w:ascii="Times New Roman" w:hAnsi="Times New Roman"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E5633" w:rsidRPr="007B406F" w:rsidRDefault="00A60637" w:rsidP="002E5633">
      <w:pPr>
        <w:pStyle w:val="af5"/>
        <w:ind w:firstLine="426"/>
        <w:jc w:val="both"/>
        <w:rPr>
          <w:rFonts w:ascii="Times New Roman" w:hAnsi="Times New Roman" w:cs="Times New Roman"/>
        </w:rPr>
      </w:pPr>
      <w:r w:rsidRPr="007B406F">
        <w:rPr>
          <w:rFonts w:ascii="Times New Roman" w:hAnsi="Times New Roman" w:cs="Times New Roman"/>
        </w:rPr>
        <w:t xml:space="preserve">Рабочая программа разработана в соответствии с ФГОС, </w:t>
      </w:r>
      <w:r w:rsidR="00B204E9">
        <w:rPr>
          <w:rFonts w:ascii="Times New Roman" w:hAnsi="Times New Roman" w:cs="Times New Roman"/>
        </w:rPr>
        <w:t xml:space="preserve">составлена по учебному плану </w:t>
      </w:r>
      <w:r w:rsidR="004B5820">
        <w:rPr>
          <w:rFonts w:ascii="Times New Roman" w:hAnsi="Times New Roman" w:cs="Times New Roman"/>
        </w:rPr>
        <w:t>202</w:t>
      </w:r>
      <w:r w:rsidR="0049649D">
        <w:rPr>
          <w:rFonts w:ascii="Times New Roman" w:hAnsi="Times New Roman" w:cs="Times New Roman"/>
        </w:rPr>
        <w:t>2</w:t>
      </w:r>
      <w:r w:rsidR="00B204E9">
        <w:rPr>
          <w:rFonts w:ascii="Times New Roman" w:hAnsi="Times New Roman" w:cs="Times New Roman"/>
        </w:rPr>
        <w:t xml:space="preserve"> г. </w:t>
      </w:r>
      <w:r w:rsidRPr="007B406F">
        <w:rPr>
          <w:rFonts w:ascii="Times New Roman" w:hAnsi="Times New Roman" w:cs="Times New Roman"/>
        </w:rPr>
        <w:t xml:space="preserve">по специальности </w:t>
      </w:r>
      <w:r w:rsidR="002E5633" w:rsidRPr="007B406F">
        <w:rPr>
          <w:rFonts w:ascii="Times New Roman" w:hAnsi="Times New Roman" w:cs="Times New Roman"/>
        </w:rPr>
        <w:t>09</w:t>
      </w:r>
      <w:r w:rsidRPr="007B406F">
        <w:rPr>
          <w:rFonts w:ascii="Times New Roman" w:hAnsi="Times New Roman" w:cs="Times New Roman"/>
        </w:rPr>
        <w:t xml:space="preserve">.02.01  </w:t>
      </w:r>
      <w:r w:rsidR="002E5633" w:rsidRPr="007B406F">
        <w:rPr>
          <w:rFonts w:ascii="Times New Roman" w:hAnsi="Times New Roman" w:cs="Times New Roman"/>
        </w:rPr>
        <w:t>Компьютерные системы и комплексы</w:t>
      </w:r>
      <w:r w:rsidRPr="007B406F">
        <w:rPr>
          <w:rFonts w:ascii="Times New Roman" w:hAnsi="Times New Roman" w:cs="Times New Roman"/>
        </w:rPr>
        <w:t xml:space="preserve">. </w:t>
      </w:r>
    </w:p>
    <w:p w:rsidR="00DC02C7" w:rsidRDefault="00DC02C7" w:rsidP="00F70B46">
      <w:pPr>
        <w:pStyle w:val="af5"/>
        <w:ind w:firstLine="426"/>
        <w:jc w:val="both"/>
        <w:rPr>
          <w:rFonts w:ascii="Times New Roman" w:hAnsi="Times New Roman" w:cs="Times New Roman"/>
          <w:b/>
          <w:bCs/>
        </w:rPr>
      </w:pPr>
    </w:p>
    <w:p w:rsidR="00F70B46" w:rsidRPr="007B406F" w:rsidRDefault="00A60637" w:rsidP="00F70B46">
      <w:pPr>
        <w:pStyle w:val="af5"/>
        <w:ind w:firstLine="426"/>
        <w:jc w:val="both"/>
        <w:rPr>
          <w:rFonts w:ascii="Times New Roman" w:hAnsi="Times New Roman" w:cs="Times New Roman"/>
        </w:rPr>
      </w:pPr>
      <w:r w:rsidRPr="007B406F">
        <w:rPr>
          <w:rFonts w:ascii="Times New Roman" w:hAnsi="Times New Roman" w:cs="Times New Roman"/>
          <w:b/>
          <w:bCs/>
        </w:rPr>
        <w:t>1.2</w:t>
      </w:r>
      <w:r w:rsidR="00257EA1">
        <w:rPr>
          <w:rFonts w:ascii="Times New Roman" w:hAnsi="Times New Roman" w:cs="Times New Roman"/>
          <w:b/>
          <w:bCs/>
        </w:rPr>
        <w:t xml:space="preserve">. Место дисциплины </w:t>
      </w:r>
      <w:r w:rsidRPr="007B406F">
        <w:rPr>
          <w:rFonts w:ascii="Times New Roman" w:hAnsi="Times New Roman" w:cs="Times New Roman"/>
          <w:b/>
          <w:bCs/>
        </w:rPr>
        <w:t>в структуре образовательной программы</w:t>
      </w:r>
      <w:r w:rsidRPr="007B406F">
        <w:rPr>
          <w:rFonts w:ascii="Times New Roman" w:hAnsi="Times New Roman" w:cs="Times New Roman"/>
        </w:rPr>
        <w:t>:</w:t>
      </w:r>
    </w:p>
    <w:p w:rsidR="00F70B46" w:rsidRPr="007B406F" w:rsidRDefault="00A60637" w:rsidP="00F70B46">
      <w:pPr>
        <w:pStyle w:val="af5"/>
        <w:ind w:firstLine="426"/>
        <w:jc w:val="both"/>
        <w:rPr>
          <w:rFonts w:ascii="Times New Roman" w:hAnsi="Times New Roman" w:cs="Times New Roman"/>
        </w:rPr>
      </w:pPr>
      <w:r w:rsidRPr="007B406F">
        <w:rPr>
          <w:rFonts w:ascii="Times New Roman" w:hAnsi="Times New Roman" w:cs="Times New Roman"/>
        </w:rPr>
        <w:t xml:space="preserve">Дисциплина </w:t>
      </w:r>
      <w:r w:rsidR="002E5633" w:rsidRPr="007B406F">
        <w:rPr>
          <w:rFonts w:ascii="Times New Roman" w:hAnsi="Times New Roman" w:cs="Times New Roman"/>
        </w:rPr>
        <w:t xml:space="preserve">ОП.04 Электротехнические измерения </w:t>
      </w:r>
      <w:r w:rsidRPr="007B406F">
        <w:rPr>
          <w:rFonts w:ascii="Times New Roman" w:hAnsi="Times New Roman" w:cs="Times New Roman"/>
        </w:rPr>
        <w:t xml:space="preserve">относится </w:t>
      </w:r>
      <w:r w:rsidR="002E5633" w:rsidRPr="007B406F">
        <w:rPr>
          <w:rFonts w:ascii="Times New Roman" w:hAnsi="Times New Roman" w:cs="Times New Roman"/>
        </w:rPr>
        <w:t>к  профессиональному учебному циклу, является общепрофессиональной  дисциплиной основной образовательной программы.</w:t>
      </w:r>
    </w:p>
    <w:p w:rsidR="00DC02C7" w:rsidRDefault="00DC02C7" w:rsidP="00F70B46">
      <w:pPr>
        <w:pStyle w:val="af5"/>
        <w:ind w:firstLine="426"/>
        <w:jc w:val="both"/>
        <w:rPr>
          <w:rFonts w:ascii="Times New Roman" w:hAnsi="Times New Roman" w:cs="Times New Roman"/>
          <w:b/>
          <w:bCs/>
        </w:rPr>
      </w:pPr>
    </w:p>
    <w:p w:rsidR="00A60637" w:rsidRPr="007B406F" w:rsidRDefault="00A60637" w:rsidP="00F70B46">
      <w:pPr>
        <w:pStyle w:val="af5"/>
        <w:ind w:firstLine="426"/>
        <w:jc w:val="both"/>
        <w:rPr>
          <w:rFonts w:ascii="Times New Roman" w:hAnsi="Times New Roman" w:cs="Times New Roman"/>
        </w:rPr>
      </w:pPr>
      <w:r w:rsidRPr="007B406F">
        <w:rPr>
          <w:rFonts w:ascii="Times New Roman" w:hAnsi="Times New Roman" w:cs="Times New Roman"/>
          <w:b/>
          <w:bCs/>
        </w:rPr>
        <w:t xml:space="preserve">1.3. </w:t>
      </w:r>
      <w:r w:rsidR="00B7384B">
        <w:rPr>
          <w:rFonts w:ascii="Times New Roman" w:hAnsi="Times New Roman" w:cs="Times New Roman"/>
          <w:b/>
          <w:bCs/>
        </w:rPr>
        <w:t>Цель и задачи дисциплины  – требования к результатам освоения дисциплины:</w:t>
      </w:r>
    </w:p>
    <w:p w:rsidR="00A60637" w:rsidRPr="007B406F" w:rsidRDefault="00A60637" w:rsidP="009E02E8">
      <w:pPr>
        <w:pStyle w:val="af5"/>
        <w:ind w:firstLine="426"/>
        <w:jc w:val="both"/>
        <w:rPr>
          <w:rFonts w:ascii="Times New Roman" w:hAnsi="Times New Roman" w:cs="Times New Roman"/>
        </w:rPr>
      </w:pP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уметь:</w:t>
      </w:r>
      <w:r w:rsidRPr="007B406F">
        <w:rPr>
          <w:rFonts w:ascii="Times New Roman" w:hAnsi="Times New Roman" w:cs="Times New Roman"/>
        </w:rPr>
        <w:t xml:space="preserve"> </w:t>
      </w:r>
    </w:p>
    <w:p w:rsidR="009E02E8" w:rsidRPr="007B406F" w:rsidRDefault="009E02E8" w:rsidP="00CF56FB">
      <w:pPr>
        <w:numPr>
          <w:ilvl w:val="0"/>
          <w:numId w:val="53"/>
        </w:numPr>
        <w:autoSpaceDE w:val="0"/>
        <w:autoSpaceDN w:val="0"/>
        <w:adjustRightInd w:val="0"/>
        <w:spacing w:after="0"/>
        <w:rPr>
          <w:rFonts w:cs="Times New Roman"/>
        </w:rPr>
      </w:pPr>
      <w:r w:rsidRPr="007B406F">
        <w:rPr>
          <w:rFonts w:cs="Times New Roman"/>
        </w:rPr>
        <w:t>классифицировать основные виды средств измерений;</w:t>
      </w:r>
    </w:p>
    <w:p w:rsidR="009E02E8" w:rsidRPr="007B406F" w:rsidRDefault="009E02E8" w:rsidP="00CF56FB">
      <w:pPr>
        <w:numPr>
          <w:ilvl w:val="0"/>
          <w:numId w:val="53"/>
        </w:numPr>
        <w:autoSpaceDE w:val="0"/>
        <w:autoSpaceDN w:val="0"/>
        <w:adjustRightInd w:val="0"/>
        <w:spacing w:after="0"/>
        <w:rPr>
          <w:rFonts w:cs="Times New Roman"/>
        </w:rPr>
      </w:pPr>
      <w:r w:rsidRPr="007B406F">
        <w:rPr>
          <w:rFonts w:cs="Times New Roman"/>
        </w:rPr>
        <w:t>применять основные методы и принципы измерений;</w:t>
      </w:r>
    </w:p>
    <w:p w:rsidR="009E02E8" w:rsidRPr="007B406F" w:rsidRDefault="009E02E8" w:rsidP="00CF56FB">
      <w:pPr>
        <w:numPr>
          <w:ilvl w:val="0"/>
          <w:numId w:val="53"/>
        </w:numPr>
        <w:autoSpaceDE w:val="0"/>
        <w:autoSpaceDN w:val="0"/>
        <w:adjustRightInd w:val="0"/>
        <w:spacing w:after="0"/>
        <w:rPr>
          <w:rFonts w:cs="Times New Roman"/>
        </w:rPr>
      </w:pPr>
      <w:r w:rsidRPr="007B406F">
        <w:rPr>
          <w:rFonts w:cs="Times New Roman"/>
        </w:rPr>
        <w:t>применять методы и средства обеспечения единства и точности измерений;</w:t>
      </w:r>
    </w:p>
    <w:p w:rsidR="009E02E8" w:rsidRPr="007B406F" w:rsidRDefault="009E02E8" w:rsidP="00CF56FB">
      <w:pPr>
        <w:numPr>
          <w:ilvl w:val="0"/>
          <w:numId w:val="53"/>
        </w:numPr>
        <w:autoSpaceDE w:val="0"/>
        <w:autoSpaceDN w:val="0"/>
        <w:adjustRightInd w:val="0"/>
        <w:spacing w:after="0"/>
        <w:rPr>
          <w:rFonts w:cs="Times New Roman"/>
        </w:rPr>
      </w:pPr>
      <w:r w:rsidRPr="007B406F">
        <w:rPr>
          <w:rFonts w:cs="Times New Roman"/>
        </w:rPr>
        <w:t>применять аналоговые и цифровые измерительные приборы, измерительные генераторы;</w:t>
      </w:r>
    </w:p>
    <w:p w:rsidR="009E02E8" w:rsidRPr="007B406F" w:rsidRDefault="009E02E8" w:rsidP="00CF56FB">
      <w:pPr>
        <w:numPr>
          <w:ilvl w:val="0"/>
          <w:numId w:val="53"/>
        </w:numPr>
        <w:autoSpaceDE w:val="0"/>
        <w:autoSpaceDN w:val="0"/>
        <w:adjustRightInd w:val="0"/>
        <w:spacing w:after="0"/>
        <w:rPr>
          <w:rFonts w:cs="Times New Roman"/>
        </w:rPr>
      </w:pPr>
      <w:r w:rsidRPr="007B406F">
        <w:rPr>
          <w:rFonts w:cs="Times New Roman"/>
        </w:rPr>
        <w:t>применять генераторы шумовых сигналов, акустические излучатели, измерители шума и вибраций, измерительные микрофоны, вибродатчики;</w:t>
      </w:r>
    </w:p>
    <w:p w:rsidR="009E02E8" w:rsidRPr="007B406F" w:rsidRDefault="009E02E8" w:rsidP="00CF56FB">
      <w:pPr>
        <w:numPr>
          <w:ilvl w:val="0"/>
          <w:numId w:val="53"/>
        </w:numPr>
        <w:autoSpaceDE w:val="0"/>
        <w:autoSpaceDN w:val="0"/>
        <w:adjustRightInd w:val="0"/>
        <w:spacing w:after="0"/>
        <w:rPr>
          <w:rFonts w:cs="Times New Roman"/>
        </w:rPr>
      </w:pPr>
      <w:r w:rsidRPr="007B406F">
        <w:rPr>
          <w:rFonts w:cs="Times New Roman"/>
        </w:rPr>
        <w:t>применять методические оценки защищенности информационных объектов;</w:t>
      </w:r>
    </w:p>
    <w:p w:rsidR="00A60637" w:rsidRPr="007B406F" w:rsidRDefault="00A60637" w:rsidP="009E02E8">
      <w:pPr>
        <w:pStyle w:val="af5"/>
        <w:ind w:firstLine="426"/>
        <w:jc w:val="both"/>
        <w:rPr>
          <w:rFonts w:ascii="Times New Roman" w:hAnsi="Times New Roman" w:cs="Times New Roman"/>
          <w:b/>
        </w:rPr>
      </w:pP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знать:  </w:t>
      </w:r>
    </w:p>
    <w:p w:rsidR="009E02E8" w:rsidRPr="007B406F" w:rsidRDefault="009E02E8" w:rsidP="00CF56FB">
      <w:pPr>
        <w:numPr>
          <w:ilvl w:val="0"/>
          <w:numId w:val="54"/>
        </w:numPr>
        <w:autoSpaceDE w:val="0"/>
        <w:autoSpaceDN w:val="0"/>
        <w:adjustRightInd w:val="0"/>
        <w:spacing w:after="0"/>
        <w:rPr>
          <w:rFonts w:cs="Times New Roman"/>
        </w:rPr>
      </w:pPr>
      <w:r w:rsidRPr="007B406F">
        <w:rPr>
          <w:rFonts w:cs="Times New Roman"/>
        </w:rPr>
        <w:t>основные понятия об измерениях и единицах физических величин;</w:t>
      </w:r>
    </w:p>
    <w:p w:rsidR="009E02E8" w:rsidRPr="007B406F" w:rsidRDefault="009E02E8" w:rsidP="00CF56FB">
      <w:pPr>
        <w:numPr>
          <w:ilvl w:val="0"/>
          <w:numId w:val="54"/>
        </w:numPr>
        <w:autoSpaceDE w:val="0"/>
        <w:autoSpaceDN w:val="0"/>
        <w:adjustRightInd w:val="0"/>
        <w:spacing w:after="0"/>
        <w:rPr>
          <w:rFonts w:cs="Times New Roman"/>
        </w:rPr>
      </w:pPr>
      <w:r w:rsidRPr="007B406F">
        <w:rPr>
          <w:rFonts w:cs="Times New Roman"/>
        </w:rPr>
        <w:t>основные виды средств измерений и их классификацию;</w:t>
      </w:r>
    </w:p>
    <w:p w:rsidR="009E02E8" w:rsidRPr="007B406F" w:rsidRDefault="009E02E8" w:rsidP="00CF56FB">
      <w:pPr>
        <w:numPr>
          <w:ilvl w:val="0"/>
          <w:numId w:val="54"/>
        </w:numPr>
        <w:autoSpaceDE w:val="0"/>
        <w:autoSpaceDN w:val="0"/>
        <w:adjustRightInd w:val="0"/>
        <w:spacing w:after="0"/>
        <w:rPr>
          <w:rFonts w:cs="Times New Roman"/>
        </w:rPr>
      </w:pPr>
      <w:r w:rsidRPr="007B406F">
        <w:rPr>
          <w:rFonts w:cs="Times New Roman"/>
        </w:rPr>
        <w:t>методы измерений;</w:t>
      </w:r>
    </w:p>
    <w:p w:rsidR="009E02E8" w:rsidRPr="007B406F" w:rsidRDefault="009E02E8" w:rsidP="00CF56FB">
      <w:pPr>
        <w:numPr>
          <w:ilvl w:val="0"/>
          <w:numId w:val="54"/>
        </w:numPr>
        <w:autoSpaceDE w:val="0"/>
        <w:autoSpaceDN w:val="0"/>
        <w:adjustRightInd w:val="0"/>
        <w:spacing w:after="0"/>
        <w:rPr>
          <w:rFonts w:cs="Times New Roman"/>
        </w:rPr>
      </w:pPr>
      <w:r w:rsidRPr="007B406F">
        <w:rPr>
          <w:rFonts w:cs="Times New Roman"/>
        </w:rPr>
        <w:t>метрологические показатели средств измерений;</w:t>
      </w:r>
    </w:p>
    <w:p w:rsidR="009E02E8" w:rsidRPr="007B406F" w:rsidRDefault="009E02E8" w:rsidP="00CF56FB">
      <w:pPr>
        <w:numPr>
          <w:ilvl w:val="0"/>
          <w:numId w:val="54"/>
        </w:numPr>
        <w:autoSpaceDE w:val="0"/>
        <w:autoSpaceDN w:val="0"/>
        <w:adjustRightInd w:val="0"/>
        <w:spacing w:after="0"/>
        <w:rPr>
          <w:rFonts w:cs="Times New Roman"/>
        </w:rPr>
      </w:pPr>
      <w:r w:rsidRPr="007B406F">
        <w:rPr>
          <w:rFonts w:cs="Times New Roman"/>
        </w:rPr>
        <w:t>виды и способы определения погрешностей измерений;</w:t>
      </w:r>
    </w:p>
    <w:p w:rsidR="009E02E8" w:rsidRPr="00DC02C7" w:rsidRDefault="009E02E8" w:rsidP="00CF56FB">
      <w:pPr>
        <w:numPr>
          <w:ilvl w:val="0"/>
          <w:numId w:val="54"/>
        </w:numPr>
        <w:autoSpaceDE w:val="0"/>
        <w:autoSpaceDN w:val="0"/>
        <w:adjustRightInd w:val="0"/>
        <w:spacing w:after="0"/>
        <w:rPr>
          <w:rFonts w:cs="Times New Roman"/>
        </w:rPr>
      </w:pPr>
      <w:r w:rsidRPr="00DC02C7">
        <w:rPr>
          <w:rFonts w:cs="Times New Roman"/>
        </w:rPr>
        <w:t>принцип действия приборов формирования стандартных измерительных сигналов;</w:t>
      </w:r>
    </w:p>
    <w:p w:rsidR="009E02E8" w:rsidRPr="007B406F" w:rsidRDefault="009E02E8" w:rsidP="00CF56FB">
      <w:pPr>
        <w:numPr>
          <w:ilvl w:val="0"/>
          <w:numId w:val="54"/>
        </w:numPr>
        <w:autoSpaceDE w:val="0"/>
        <w:autoSpaceDN w:val="0"/>
        <w:adjustRightInd w:val="0"/>
        <w:spacing w:after="0"/>
        <w:rPr>
          <w:rFonts w:cs="Times New Roman"/>
        </w:rPr>
      </w:pPr>
      <w:r w:rsidRPr="007B406F">
        <w:rPr>
          <w:rFonts w:cs="Times New Roman"/>
        </w:rPr>
        <w:t>влияние измерительных приборов на точность измерений;</w:t>
      </w:r>
    </w:p>
    <w:p w:rsidR="00A60637" w:rsidRPr="007B406F" w:rsidRDefault="009E02E8" w:rsidP="00CF56FB">
      <w:pPr>
        <w:numPr>
          <w:ilvl w:val="0"/>
          <w:numId w:val="54"/>
        </w:numPr>
        <w:autoSpaceDE w:val="0"/>
        <w:autoSpaceDN w:val="0"/>
        <w:adjustRightInd w:val="0"/>
        <w:spacing w:after="0"/>
        <w:rPr>
          <w:rFonts w:cs="Times New Roman"/>
        </w:rPr>
      </w:pPr>
      <w:r w:rsidRPr="007B406F">
        <w:rPr>
          <w:rFonts w:cs="Times New Roman"/>
        </w:rPr>
        <w:t>методы и способы автоматизации измерений тока, напряжения и мощности.</w:t>
      </w:r>
    </w:p>
    <w:p w:rsidR="00A60637" w:rsidRPr="007B406F" w:rsidRDefault="00A60637" w:rsidP="00A60637">
      <w:pPr>
        <w:pStyle w:val="af5"/>
        <w:jc w:val="both"/>
        <w:rPr>
          <w:rFonts w:ascii="Times New Roman" w:hAnsi="Times New Roman" w:cs="Times New Roman"/>
          <w:b/>
          <w:bCs/>
        </w:rPr>
      </w:pPr>
    </w:p>
    <w:p w:rsidR="00A60637" w:rsidRPr="007B406F" w:rsidRDefault="00A60637" w:rsidP="00E54CBF">
      <w:pPr>
        <w:pStyle w:val="af5"/>
        <w:ind w:firstLine="426"/>
        <w:jc w:val="both"/>
        <w:rPr>
          <w:rFonts w:ascii="Times New Roman" w:hAnsi="Times New Roman" w:cs="Times New Roman"/>
        </w:rPr>
      </w:pPr>
      <w:r w:rsidRPr="007B406F">
        <w:rPr>
          <w:rFonts w:ascii="Times New Roman" w:hAnsi="Times New Roman" w:cs="Times New Roman"/>
          <w:b/>
          <w:bCs/>
        </w:rPr>
        <w:t>1.4. Формируемые компетенции:</w:t>
      </w:r>
      <w:r w:rsidRPr="007B406F">
        <w:rPr>
          <w:rFonts w:ascii="Times New Roman" w:hAnsi="Times New Roman" w:cs="Times New Roman"/>
        </w:rPr>
        <w:t xml:space="preserve"> </w:t>
      </w:r>
    </w:p>
    <w:p w:rsidR="00CE1D69" w:rsidRPr="007B406F" w:rsidRDefault="00CE1D69" w:rsidP="00CE1D69">
      <w:pPr>
        <w:pStyle w:val="af5"/>
        <w:ind w:firstLine="426"/>
        <w:jc w:val="both"/>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CE1D69" w:rsidRPr="007B406F" w:rsidRDefault="00CE1D69" w:rsidP="00CE1D69">
      <w:pPr>
        <w:pStyle w:val="af5"/>
        <w:ind w:firstLine="426"/>
        <w:jc w:val="both"/>
        <w:rPr>
          <w:rFonts w:ascii="Times New Roman" w:hAnsi="Times New Roman" w:cs="Times New Roman"/>
        </w:rPr>
      </w:pPr>
      <w:r w:rsidRPr="007B406F">
        <w:rPr>
          <w:rFonts w:ascii="Times New Roman" w:hAnsi="Times New Roman" w:cs="Times New Roman"/>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E1D69" w:rsidRPr="007B406F" w:rsidRDefault="00CE1D69" w:rsidP="00CE1D69">
      <w:pPr>
        <w:pStyle w:val="af5"/>
        <w:ind w:firstLine="426"/>
        <w:jc w:val="both"/>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p w:rsidR="00CE1D69" w:rsidRPr="007B406F" w:rsidRDefault="00CE1D69" w:rsidP="00CE1D69">
      <w:pPr>
        <w:pStyle w:val="af5"/>
        <w:ind w:firstLine="426"/>
        <w:jc w:val="both"/>
        <w:rPr>
          <w:rFonts w:ascii="Times New Roman" w:hAnsi="Times New Roman" w:cs="Times New Roman"/>
        </w:rPr>
      </w:pPr>
      <w:r w:rsidRPr="007B406F">
        <w:rPr>
          <w:rFonts w:ascii="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E1D69" w:rsidRPr="007B406F" w:rsidRDefault="00CE1D69" w:rsidP="00CE1D69">
      <w:pPr>
        <w:pStyle w:val="af5"/>
        <w:ind w:firstLine="426"/>
        <w:jc w:val="both"/>
        <w:rPr>
          <w:rFonts w:ascii="Times New Roman" w:hAnsi="Times New Roman" w:cs="Times New Roman"/>
        </w:rPr>
      </w:pPr>
      <w:r w:rsidRPr="007B406F">
        <w:rPr>
          <w:rFonts w:ascii="Times New Roman" w:hAnsi="Times New Roman" w:cs="Times New Roman"/>
        </w:rPr>
        <w:t>ОК 5. Использовать информационно-коммуникационные технологии в профессиональной деятельности.</w:t>
      </w:r>
    </w:p>
    <w:p w:rsidR="00CE1D69" w:rsidRPr="007B406F" w:rsidRDefault="00CE1D69" w:rsidP="00CE1D69">
      <w:pPr>
        <w:pStyle w:val="af5"/>
        <w:ind w:firstLine="426"/>
        <w:jc w:val="both"/>
        <w:rPr>
          <w:rFonts w:ascii="Times New Roman" w:hAnsi="Times New Roman" w:cs="Times New Roman"/>
        </w:rPr>
      </w:pPr>
      <w:r w:rsidRPr="007B406F">
        <w:rPr>
          <w:rFonts w:ascii="Times New Roman" w:hAnsi="Times New Roman" w:cs="Times New Roman"/>
        </w:rPr>
        <w:t>ОК 6. Работать в коллективе и команде, эффективно общаться с коллегами, руководством, потребителями.</w:t>
      </w:r>
    </w:p>
    <w:p w:rsidR="00CE1D69" w:rsidRPr="007B406F" w:rsidRDefault="00CE1D69" w:rsidP="00CE1D69">
      <w:pPr>
        <w:pStyle w:val="af5"/>
        <w:ind w:firstLine="426"/>
        <w:jc w:val="both"/>
        <w:rPr>
          <w:rFonts w:ascii="Times New Roman" w:hAnsi="Times New Roman" w:cs="Times New Roman"/>
        </w:rPr>
      </w:pPr>
      <w:r w:rsidRPr="007B406F">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p w:rsidR="00CE1D69" w:rsidRPr="007B406F" w:rsidRDefault="00CE1D69" w:rsidP="00CE1D69">
      <w:pPr>
        <w:pStyle w:val="af5"/>
        <w:ind w:firstLine="426"/>
        <w:jc w:val="both"/>
        <w:rPr>
          <w:rFonts w:ascii="Times New Roman" w:hAnsi="Times New Roman" w:cs="Times New Roman"/>
        </w:rPr>
      </w:pPr>
      <w:r w:rsidRPr="007B406F">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E02E8" w:rsidRPr="007B406F" w:rsidRDefault="00CE1D69" w:rsidP="00DC02C7">
      <w:pPr>
        <w:autoSpaceDE w:val="0"/>
        <w:autoSpaceDN w:val="0"/>
        <w:adjustRightInd w:val="0"/>
        <w:spacing w:after="0"/>
        <w:ind w:firstLine="426"/>
        <w:rPr>
          <w:rFonts w:cs="Times New Roman"/>
        </w:rPr>
      </w:pPr>
      <w:r w:rsidRPr="007B406F">
        <w:rPr>
          <w:rFonts w:cs="Times New Roman"/>
        </w:rPr>
        <w:t>ОК 9. Ориентироваться в условиях частой смены технологий в профессиональной деятельности.</w:t>
      </w:r>
    </w:p>
    <w:p w:rsidR="009E02E8" w:rsidRPr="007B406F" w:rsidRDefault="009E02E8" w:rsidP="009E02E8">
      <w:pPr>
        <w:autoSpaceDE w:val="0"/>
        <w:autoSpaceDN w:val="0"/>
        <w:adjustRightInd w:val="0"/>
        <w:spacing w:after="0"/>
        <w:ind w:firstLine="360"/>
        <w:rPr>
          <w:rFonts w:cs="Times New Roman"/>
        </w:rPr>
      </w:pPr>
      <w:r w:rsidRPr="007B406F">
        <w:rPr>
          <w:rFonts w:cs="Times New Roman"/>
        </w:rPr>
        <w:lastRenderedPageBreak/>
        <w:t xml:space="preserve"> ПК 1.4. Проводить измерения параметров проектируемых устройств и определять показатели надежности.</w:t>
      </w:r>
    </w:p>
    <w:p w:rsidR="009E02E8" w:rsidRPr="007B406F" w:rsidRDefault="009E02E8" w:rsidP="009E02E8">
      <w:pPr>
        <w:autoSpaceDE w:val="0"/>
        <w:autoSpaceDN w:val="0"/>
        <w:adjustRightInd w:val="0"/>
        <w:spacing w:after="0"/>
        <w:ind w:firstLine="360"/>
        <w:rPr>
          <w:rFonts w:cs="Times New Roman"/>
        </w:rPr>
      </w:pPr>
      <w:r w:rsidRPr="007B406F">
        <w:rPr>
          <w:rFonts w:cs="Times New Roman"/>
        </w:rPr>
        <w:t>ПК 2.2. Производить тестирование, определение параметров и отладку микропроцессорных систем</w:t>
      </w:r>
    </w:p>
    <w:p w:rsidR="009E02E8" w:rsidRPr="007B406F" w:rsidRDefault="009E02E8" w:rsidP="009E02E8">
      <w:pPr>
        <w:autoSpaceDE w:val="0"/>
        <w:autoSpaceDN w:val="0"/>
        <w:adjustRightInd w:val="0"/>
        <w:spacing w:after="0"/>
        <w:ind w:firstLine="360"/>
        <w:rPr>
          <w:rFonts w:cs="Times New Roman"/>
        </w:rPr>
      </w:pPr>
      <w:r w:rsidRPr="007B406F">
        <w:rPr>
          <w:rFonts w:cs="Times New Roman"/>
        </w:rPr>
        <w:t>ПК 3.1. Проводить контроль параметров, диагностику и восстановление работоспособности компьютерных систем и комплексов.</w:t>
      </w:r>
    </w:p>
    <w:p w:rsidR="00A60637" w:rsidRPr="007B406F" w:rsidRDefault="00A60637" w:rsidP="00A60637">
      <w:pPr>
        <w:pStyle w:val="af5"/>
        <w:jc w:val="both"/>
        <w:rPr>
          <w:rFonts w:ascii="Times New Roman" w:hAnsi="Times New Roman" w:cs="Times New Roman"/>
        </w:rPr>
      </w:pPr>
    </w:p>
    <w:p w:rsidR="00924F67" w:rsidRDefault="00924F67" w:rsidP="00CE1D69">
      <w:pPr>
        <w:pStyle w:val="af5"/>
        <w:jc w:val="center"/>
        <w:rPr>
          <w:rFonts w:ascii="Times New Roman" w:hAnsi="Times New Roman" w:cs="Times New Roman"/>
          <w:b/>
          <w:bCs/>
        </w:rPr>
      </w:pPr>
    </w:p>
    <w:p w:rsidR="00A60637" w:rsidRPr="007B406F" w:rsidRDefault="00257EA1" w:rsidP="00CE1D69">
      <w:pPr>
        <w:pStyle w:val="af5"/>
        <w:jc w:val="center"/>
        <w:rPr>
          <w:rFonts w:ascii="Times New Roman" w:hAnsi="Times New Roman" w:cs="Times New Roman"/>
          <w:b/>
          <w:bCs/>
        </w:rPr>
      </w:pPr>
      <w:r>
        <w:rPr>
          <w:rFonts w:ascii="Times New Roman" w:hAnsi="Times New Roman" w:cs="Times New Roman"/>
          <w:b/>
          <w:bCs/>
        </w:rPr>
        <w:t xml:space="preserve">2. </w:t>
      </w:r>
      <w:r w:rsidR="005611C3">
        <w:rPr>
          <w:rFonts w:ascii="Times New Roman" w:hAnsi="Times New Roman" w:cs="Times New Roman"/>
          <w:b/>
          <w:bCs/>
        </w:rPr>
        <w:t>СТРУКТУРА И СОДЕРЖАНИЕ ДИСЦИПЛИНЫ</w:t>
      </w:r>
    </w:p>
    <w:p w:rsidR="00A60637" w:rsidRPr="007B406F" w:rsidRDefault="00A60637" w:rsidP="00CE1D69">
      <w:pPr>
        <w:pStyle w:val="af5"/>
        <w:jc w:val="center"/>
        <w:rPr>
          <w:rFonts w:ascii="Times New Roman" w:hAnsi="Times New Roman" w:cs="Times New Roman"/>
        </w:rPr>
      </w:pPr>
    </w:p>
    <w:p w:rsidR="00A60637" w:rsidRPr="007B406F" w:rsidRDefault="00A60637" w:rsidP="00DC02C7">
      <w:pPr>
        <w:pStyle w:val="af5"/>
        <w:ind w:firstLine="709"/>
        <w:rPr>
          <w:rFonts w:ascii="Times New Roman" w:hAnsi="Times New Roman" w:cs="Times New Roman"/>
          <w:b/>
        </w:rPr>
      </w:pPr>
      <w:r w:rsidRPr="007B406F">
        <w:rPr>
          <w:rFonts w:ascii="Times New Roman" w:hAnsi="Times New Roman" w:cs="Times New Roman"/>
          <w:b/>
        </w:rPr>
        <w:t>2.1. Объем дисциплины  и виды учебной работы</w:t>
      </w:r>
    </w:p>
    <w:tbl>
      <w:tblPr>
        <w:tblW w:w="792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86"/>
        <w:gridCol w:w="1842"/>
      </w:tblGrid>
      <w:tr w:rsidR="00A60637" w:rsidRPr="007B406F" w:rsidTr="00DC02C7">
        <w:trPr>
          <w:trHeight w:val="329"/>
          <w:jc w:val="center"/>
        </w:trPr>
        <w:tc>
          <w:tcPr>
            <w:tcW w:w="6086" w:type="dxa"/>
            <w:tcBorders>
              <w:top w:val="single" w:sz="6" w:space="0" w:color="000000"/>
              <w:left w:val="single" w:sz="6" w:space="0" w:color="000000"/>
              <w:bottom w:val="single" w:sz="6" w:space="0" w:color="000000"/>
              <w:right w:val="single" w:sz="6" w:space="0" w:color="000000"/>
            </w:tcBorders>
            <w:hideMark/>
          </w:tcPr>
          <w:p w:rsidR="00A60637" w:rsidRPr="007B406F" w:rsidRDefault="00A60637" w:rsidP="00CE1D69">
            <w:pPr>
              <w:pStyle w:val="af5"/>
              <w:jc w:val="center"/>
              <w:rPr>
                <w:rFonts w:ascii="Times New Roman" w:hAnsi="Times New Roman" w:cs="Times New Roman"/>
              </w:rPr>
            </w:pPr>
            <w:r w:rsidRPr="007B406F">
              <w:rPr>
                <w:rFonts w:ascii="Times New Roman" w:hAnsi="Times New Roman" w:cs="Times New Roman"/>
                <w:b/>
              </w:rPr>
              <w:t>Вид учебной работы</w:t>
            </w:r>
          </w:p>
        </w:tc>
        <w:tc>
          <w:tcPr>
            <w:tcW w:w="1842" w:type="dxa"/>
            <w:tcBorders>
              <w:top w:val="single" w:sz="6" w:space="0" w:color="000000"/>
              <w:left w:val="single" w:sz="6" w:space="0" w:color="000000"/>
              <w:bottom w:val="single" w:sz="6" w:space="0" w:color="000000"/>
              <w:right w:val="single" w:sz="6" w:space="0" w:color="000000"/>
            </w:tcBorders>
            <w:hideMark/>
          </w:tcPr>
          <w:p w:rsidR="00A60637" w:rsidRPr="007B406F" w:rsidRDefault="00A60637" w:rsidP="00CE1D69">
            <w:pPr>
              <w:pStyle w:val="af5"/>
              <w:jc w:val="center"/>
              <w:rPr>
                <w:rFonts w:ascii="Times New Roman" w:hAnsi="Times New Roman" w:cs="Times New Roman"/>
                <w:iCs/>
              </w:rPr>
            </w:pPr>
            <w:r w:rsidRPr="007B406F">
              <w:rPr>
                <w:rFonts w:ascii="Times New Roman" w:hAnsi="Times New Roman" w:cs="Times New Roman"/>
                <w:b/>
                <w:iCs/>
              </w:rPr>
              <w:t>Объем часов</w:t>
            </w:r>
          </w:p>
        </w:tc>
      </w:tr>
      <w:tr w:rsidR="00A60637" w:rsidRPr="007B406F" w:rsidTr="00DC02C7">
        <w:trPr>
          <w:trHeight w:val="294"/>
          <w:jc w:val="center"/>
        </w:trPr>
        <w:tc>
          <w:tcPr>
            <w:tcW w:w="6086" w:type="dxa"/>
            <w:tcBorders>
              <w:top w:val="single" w:sz="6" w:space="0" w:color="000000"/>
              <w:left w:val="single" w:sz="6" w:space="0" w:color="000000"/>
              <w:bottom w:val="single" w:sz="6" w:space="0" w:color="000000"/>
              <w:right w:val="single" w:sz="6" w:space="0" w:color="000000"/>
            </w:tcBorders>
            <w:hideMark/>
          </w:tcPr>
          <w:p w:rsidR="00A60637" w:rsidRPr="007B406F" w:rsidRDefault="00A60637" w:rsidP="00A60637">
            <w:pPr>
              <w:pStyle w:val="af5"/>
              <w:jc w:val="both"/>
              <w:rPr>
                <w:rFonts w:ascii="Times New Roman" w:hAnsi="Times New Roman" w:cs="Times New Roman"/>
                <w:b/>
              </w:rPr>
            </w:pPr>
            <w:r w:rsidRPr="007B406F">
              <w:rPr>
                <w:rFonts w:ascii="Times New Roman" w:hAnsi="Times New Roman" w:cs="Times New Roman"/>
                <w:b/>
              </w:rPr>
              <w:t xml:space="preserve">Максимальная учебная нагрузка (всего), </w:t>
            </w:r>
          </w:p>
          <w:p w:rsidR="00A60637" w:rsidRPr="007B406F" w:rsidRDefault="00A60637" w:rsidP="00A60637">
            <w:pPr>
              <w:pStyle w:val="af5"/>
              <w:jc w:val="both"/>
              <w:rPr>
                <w:rFonts w:ascii="Times New Roman" w:hAnsi="Times New Roman" w:cs="Times New Roman"/>
                <w:b/>
              </w:rPr>
            </w:pPr>
            <w:r w:rsidRPr="007B406F">
              <w:rPr>
                <w:rFonts w:ascii="Times New Roman" w:hAnsi="Times New Roman" w:cs="Times New Roman"/>
                <w:b/>
              </w:rPr>
              <w:t>в том числе по вариативу</w:t>
            </w:r>
          </w:p>
        </w:tc>
        <w:tc>
          <w:tcPr>
            <w:tcW w:w="1842" w:type="dxa"/>
            <w:tcBorders>
              <w:top w:val="single" w:sz="6" w:space="0" w:color="000000"/>
              <w:left w:val="single" w:sz="6" w:space="0" w:color="000000"/>
              <w:bottom w:val="single" w:sz="6" w:space="0" w:color="000000"/>
              <w:right w:val="single" w:sz="6" w:space="0" w:color="000000"/>
            </w:tcBorders>
            <w:hideMark/>
          </w:tcPr>
          <w:p w:rsidR="00A60637" w:rsidRPr="007B406F" w:rsidRDefault="00CE1D69" w:rsidP="00CE1D69">
            <w:pPr>
              <w:pStyle w:val="af5"/>
              <w:jc w:val="center"/>
              <w:rPr>
                <w:rFonts w:ascii="Times New Roman" w:hAnsi="Times New Roman" w:cs="Times New Roman"/>
                <w:b/>
                <w:iCs/>
                <w:lang w:val="en-US"/>
              </w:rPr>
            </w:pPr>
            <w:r w:rsidRPr="007B406F">
              <w:rPr>
                <w:rFonts w:ascii="Times New Roman" w:hAnsi="Times New Roman" w:cs="Times New Roman"/>
                <w:b/>
                <w:iCs/>
                <w:lang w:val="en-US"/>
              </w:rPr>
              <w:t>76</w:t>
            </w:r>
          </w:p>
          <w:p w:rsidR="00517E16" w:rsidRPr="007B406F" w:rsidRDefault="00517E16" w:rsidP="00CE1D69">
            <w:pPr>
              <w:pStyle w:val="af5"/>
              <w:jc w:val="center"/>
              <w:rPr>
                <w:rFonts w:ascii="Times New Roman" w:hAnsi="Times New Roman" w:cs="Times New Roman"/>
                <w:b/>
                <w:iCs/>
                <w:lang w:val="en-US"/>
              </w:rPr>
            </w:pPr>
            <w:r w:rsidRPr="007B406F">
              <w:rPr>
                <w:rFonts w:ascii="Times New Roman" w:hAnsi="Times New Roman" w:cs="Times New Roman"/>
                <w:b/>
                <w:iCs/>
                <w:lang w:val="en-US"/>
              </w:rPr>
              <w:t>-</w:t>
            </w:r>
          </w:p>
        </w:tc>
      </w:tr>
      <w:tr w:rsidR="00A60637" w:rsidRPr="007B406F" w:rsidTr="00DC02C7">
        <w:trPr>
          <w:jc w:val="center"/>
        </w:trPr>
        <w:tc>
          <w:tcPr>
            <w:tcW w:w="6086" w:type="dxa"/>
            <w:tcBorders>
              <w:top w:val="single" w:sz="6" w:space="0" w:color="000000"/>
              <w:left w:val="single" w:sz="6" w:space="0" w:color="000000"/>
              <w:bottom w:val="single" w:sz="6" w:space="0" w:color="000000"/>
              <w:right w:val="single" w:sz="6" w:space="0" w:color="000000"/>
            </w:tcBorders>
            <w:hideMark/>
          </w:tcPr>
          <w:p w:rsidR="00A60637" w:rsidRPr="007B406F" w:rsidRDefault="00A60637" w:rsidP="00A60637">
            <w:pPr>
              <w:pStyle w:val="af5"/>
              <w:jc w:val="both"/>
              <w:rPr>
                <w:rFonts w:ascii="Times New Roman" w:hAnsi="Times New Roman" w:cs="Times New Roman"/>
              </w:rPr>
            </w:pPr>
            <w:r w:rsidRPr="007B406F">
              <w:rPr>
                <w:rFonts w:ascii="Times New Roman" w:hAnsi="Times New Roman" w:cs="Times New Roman"/>
                <w:b/>
              </w:rPr>
              <w:t>Обязательная аудиторная учебная нагрузка (всего)</w:t>
            </w:r>
          </w:p>
        </w:tc>
        <w:tc>
          <w:tcPr>
            <w:tcW w:w="1842" w:type="dxa"/>
            <w:tcBorders>
              <w:top w:val="single" w:sz="6" w:space="0" w:color="000000"/>
              <w:left w:val="single" w:sz="6" w:space="0" w:color="000000"/>
              <w:bottom w:val="single" w:sz="6" w:space="0" w:color="000000"/>
              <w:right w:val="single" w:sz="6" w:space="0" w:color="000000"/>
            </w:tcBorders>
            <w:hideMark/>
          </w:tcPr>
          <w:p w:rsidR="00A60637" w:rsidRPr="007B406F" w:rsidRDefault="00CE1D69" w:rsidP="00CE1D69">
            <w:pPr>
              <w:pStyle w:val="af5"/>
              <w:jc w:val="center"/>
              <w:rPr>
                <w:rFonts w:ascii="Times New Roman" w:hAnsi="Times New Roman" w:cs="Times New Roman"/>
                <w:b/>
                <w:iCs/>
                <w:lang w:val="en-US"/>
              </w:rPr>
            </w:pPr>
            <w:r w:rsidRPr="007B406F">
              <w:rPr>
                <w:rFonts w:ascii="Times New Roman" w:hAnsi="Times New Roman" w:cs="Times New Roman"/>
                <w:b/>
                <w:iCs/>
                <w:lang w:val="en-US"/>
              </w:rPr>
              <w:t>52</w:t>
            </w:r>
          </w:p>
        </w:tc>
      </w:tr>
      <w:tr w:rsidR="00A60637" w:rsidRPr="007B406F" w:rsidTr="00DC02C7">
        <w:trPr>
          <w:trHeight w:val="240"/>
          <w:jc w:val="center"/>
        </w:trPr>
        <w:tc>
          <w:tcPr>
            <w:tcW w:w="6086" w:type="dxa"/>
            <w:tcBorders>
              <w:top w:val="single" w:sz="6" w:space="0" w:color="000000"/>
              <w:left w:val="single" w:sz="6" w:space="0" w:color="000000"/>
              <w:bottom w:val="single" w:sz="6" w:space="0" w:color="000000"/>
              <w:right w:val="single" w:sz="6" w:space="0" w:color="000000"/>
            </w:tcBorders>
            <w:hideMark/>
          </w:tcPr>
          <w:p w:rsidR="00A60637" w:rsidRPr="007B406F" w:rsidRDefault="00A60637" w:rsidP="00A60637">
            <w:pPr>
              <w:pStyle w:val="af5"/>
              <w:jc w:val="both"/>
              <w:rPr>
                <w:rFonts w:ascii="Times New Roman" w:hAnsi="Times New Roman" w:cs="Times New Roman"/>
              </w:rPr>
            </w:pPr>
            <w:r w:rsidRPr="007B406F">
              <w:rPr>
                <w:rFonts w:ascii="Times New Roman" w:hAnsi="Times New Roman" w:cs="Times New Roman"/>
              </w:rPr>
              <w:t>в том числе:</w:t>
            </w:r>
          </w:p>
        </w:tc>
        <w:tc>
          <w:tcPr>
            <w:tcW w:w="1842" w:type="dxa"/>
            <w:tcBorders>
              <w:top w:val="single" w:sz="6" w:space="0" w:color="000000"/>
              <w:left w:val="single" w:sz="6" w:space="0" w:color="000000"/>
              <w:bottom w:val="single" w:sz="6" w:space="0" w:color="000000"/>
              <w:right w:val="single" w:sz="6" w:space="0" w:color="000000"/>
            </w:tcBorders>
          </w:tcPr>
          <w:p w:rsidR="00A60637" w:rsidRPr="007B406F" w:rsidRDefault="00A60637" w:rsidP="00CE1D69">
            <w:pPr>
              <w:pStyle w:val="af5"/>
              <w:jc w:val="center"/>
              <w:rPr>
                <w:rFonts w:ascii="Times New Roman" w:hAnsi="Times New Roman" w:cs="Times New Roman"/>
                <w:b/>
                <w:iCs/>
              </w:rPr>
            </w:pPr>
          </w:p>
        </w:tc>
      </w:tr>
      <w:tr w:rsidR="00A60637" w:rsidRPr="007B406F" w:rsidTr="00DC02C7">
        <w:trPr>
          <w:jc w:val="center"/>
        </w:trPr>
        <w:tc>
          <w:tcPr>
            <w:tcW w:w="6086" w:type="dxa"/>
            <w:tcBorders>
              <w:top w:val="single" w:sz="6" w:space="0" w:color="000000"/>
              <w:left w:val="single" w:sz="6" w:space="0" w:color="000000"/>
              <w:bottom w:val="single" w:sz="6" w:space="0" w:color="000000"/>
              <w:right w:val="single" w:sz="6" w:space="0" w:color="000000"/>
            </w:tcBorders>
            <w:hideMark/>
          </w:tcPr>
          <w:p w:rsidR="00A60637" w:rsidRPr="007B406F" w:rsidRDefault="00A60637" w:rsidP="00A60637">
            <w:pPr>
              <w:pStyle w:val="af5"/>
              <w:jc w:val="both"/>
              <w:rPr>
                <w:rFonts w:ascii="Times New Roman" w:hAnsi="Times New Roman" w:cs="Times New Roman"/>
              </w:rPr>
            </w:pPr>
            <w:r w:rsidRPr="007B406F">
              <w:rPr>
                <w:rFonts w:ascii="Times New Roman" w:hAnsi="Times New Roman" w:cs="Times New Roman"/>
              </w:rPr>
              <w:t xml:space="preserve">     практические и лабораторные  занятия</w:t>
            </w:r>
          </w:p>
        </w:tc>
        <w:tc>
          <w:tcPr>
            <w:tcW w:w="1842" w:type="dxa"/>
            <w:tcBorders>
              <w:top w:val="single" w:sz="6" w:space="0" w:color="000000"/>
              <w:left w:val="single" w:sz="6" w:space="0" w:color="000000"/>
              <w:bottom w:val="single" w:sz="6" w:space="0" w:color="000000"/>
              <w:right w:val="single" w:sz="6" w:space="0" w:color="000000"/>
            </w:tcBorders>
            <w:hideMark/>
          </w:tcPr>
          <w:p w:rsidR="00A60637" w:rsidRPr="007B406F" w:rsidRDefault="00E54CBF" w:rsidP="00CE1D69">
            <w:pPr>
              <w:pStyle w:val="af5"/>
              <w:jc w:val="center"/>
              <w:rPr>
                <w:rFonts w:ascii="Times New Roman" w:hAnsi="Times New Roman" w:cs="Times New Roman"/>
                <w:b/>
                <w:iCs/>
              </w:rPr>
            </w:pPr>
            <w:r w:rsidRPr="007B406F">
              <w:rPr>
                <w:rFonts w:ascii="Times New Roman" w:hAnsi="Times New Roman" w:cs="Times New Roman"/>
                <w:b/>
                <w:iCs/>
              </w:rPr>
              <w:t>26</w:t>
            </w:r>
          </w:p>
        </w:tc>
      </w:tr>
      <w:tr w:rsidR="00A60637" w:rsidRPr="007B406F" w:rsidTr="00DC02C7">
        <w:trPr>
          <w:jc w:val="center"/>
        </w:trPr>
        <w:tc>
          <w:tcPr>
            <w:tcW w:w="6086" w:type="dxa"/>
            <w:tcBorders>
              <w:top w:val="single" w:sz="6" w:space="0" w:color="000000"/>
              <w:left w:val="single" w:sz="6" w:space="0" w:color="000000"/>
              <w:bottom w:val="single" w:sz="6" w:space="0" w:color="000000"/>
              <w:right w:val="single" w:sz="6" w:space="0" w:color="000000"/>
            </w:tcBorders>
            <w:hideMark/>
          </w:tcPr>
          <w:p w:rsidR="00A60637" w:rsidRPr="007B406F" w:rsidRDefault="00A60637" w:rsidP="00A60637">
            <w:pPr>
              <w:pStyle w:val="af5"/>
              <w:jc w:val="both"/>
              <w:rPr>
                <w:rFonts w:ascii="Times New Roman" w:hAnsi="Times New Roman" w:cs="Times New Roman"/>
              </w:rPr>
            </w:pPr>
            <w:r w:rsidRPr="007B406F">
              <w:rPr>
                <w:rFonts w:ascii="Times New Roman" w:hAnsi="Times New Roman" w:cs="Times New Roman"/>
              </w:rPr>
              <w:t xml:space="preserve">     контрольные работы</w:t>
            </w:r>
          </w:p>
        </w:tc>
        <w:tc>
          <w:tcPr>
            <w:tcW w:w="1842" w:type="dxa"/>
            <w:tcBorders>
              <w:top w:val="single" w:sz="6" w:space="0" w:color="000000"/>
              <w:left w:val="single" w:sz="6" w:space="0" w:color="000000"/>
              <w:bottom w:val="single" w:sz="6" w:space="0" w:color="000000"/>
              <w:right w:val="single" w:sz="6" w:space="0" w:color="000000"/>
            </w:tcBorders>
            <w:hideMark/>
          </w:tcPr>
          <w:p w:rsidR="00A60637" w:rsidRPr="007B406F" w:rsidRDefault="00A60637" w:rsidP="00CE1D69">
            <w:pPr>
              <w:pStyle w:val="af5"/>
              <w:jc w:val="center"/>
              <w:rPr>
                <w:rFonts w:ascii="Times New Roman" w:hAnsi="Times New Roman" w:cs="Times New Roman"/>
                <w:b/>
                <w:iCs/>
              </w:rPr>
            </w:pPr>
            <w:r w:rsidRPr="007B406F">
              <w:rPr>
                <w:rFonts w:ascii="Times New Roman" w:hAnsi="Times New Roman" w:cs="Times New Roman"/>
                <w:b/>
                <w:iCs/>
              </w:rPr>
              <w:t>-</w:t>
            </w:r>
          </w:p>
        </w:tc>
      </w:tr>
      <w:tr w:rsidR="00A60637" w:rsidRPr="007B406F" w:rsidTr="00DC02C7">
        <w:trPr>
          <w:jc w:val="center"/>
        </w:trPr>
        <w:tc>
          <w:tcPr>
            <w:tcW w:w="6086" w:type="dxa"/>
            <w:tcBorders>
              <w:top w:val="single" w:sz="6" w:space="0" w:color="000000"/>
              <w:left w:val="single" w:sz="6" w:space="0" w:color="000000"/>
              <w:bottom w:val="single" w:sz="6" w:space="0" w:color="000000"/>
              <w:right w:val="single" w:sz="6" w:space="0" w:color="000000"/>
            </w:tcBorders>
            <w:hideMark/>
          </w:tcPr>
          <w:p w:rsidR="00A60637" w:rsidRPr="007B406F" w:rsidRDefault="00A60637" w:rsidP="00A60637">
            <w:pPr>
              <w:pStyle w:val="af5"/>
              <w:jc w:val="both"/>
              <w:rPr>
                <w:rFonts w:ascii="Times New Roman" w:hAnsi="Times New Roman" w:cs="Times New Roman"/>
                <w:i/>
              </w:rPr>
            </w:pPr>
            <w:r w:rsidRPr="007B406F">
              <w:rPr>
                <w:rFonts w:ascii="Times New Roman" w:hAnsi="Times New Roman" w:cs="Times New Roman"/>
              </w:rPr>
              <w:t xml:space="preserve">     курсовая работа (проект) </w:t>
            </w:r>
          </w:p>
        </w:tc>
        <w:tc>
          <w:tcPr>
            <w:tcW w:w="1842" w:type="dxa"/>
            <w:tcBorders>
              <w:top w:val="single" w:sz="6" w:space="0" w:color="000000"/>
              <w:left w:val="single" w:sz="6" w:space="0" w:color="000000"/>
              <w:bottom w:val="single" w:sz="6" w:space="0" w:color="000000"/>
              <w:right w:val="single" w:sz="6" w:space="0" w:color="000000"/>
            </w:tcBorders>
            <w:hideMark/>
          </w:tcPr>
          <w:p w:rsidR="00A60637" w:rsidRPr="007B406F" w:rsidRDefault="00A60637" w:rsidP="00CE1D69">
            <w:pPr>
              <w:pStyle w:val="af5"/>
              <w:jc w:val="center"/>
              <w:rPr>
                <w:rFonts w:ascii="Times New Roman" w:hAnsi="Times New Roman" w:cs="Times New Roman"/>
                <w:b/>
                <w:iCs/>
              </w:rPr>
            </w:pPr>
            <w:r w:rsidRPr="007B406F">
              <w:rPr>
                <w:rFonts w:ascii="Times New Roman" w:hAnsi="Times New Roman" w:cs="Times New Roman"/>
                <w:b/>
                <w:iCs/>
              </w:rPr>
              <w:t>-</w:t>
            </w:r>
          </w:p>
        </w:tc>
      </w:tr>
      <w:tr w:rsidR="00A60637" w:rsidRPr="007B406F" w:rsidTr="00DC02C7">
        <w:trPr>
          <w:jc w:val="center"/>
        </w:trPr>
        <w:tc>
          <w:tcPr>
            <w:tcW w:w="6086" w:type="dxa"/>
            <w:tcBorders>
              <w:top w:val="single" w:sz="6" w:space="0" w:color="000000"/>
              <w:left w:val="single" w:sz="6" w:space="0" w:color="000000"/>
              <w:bottom w:val="single" w:sz="6" w:space="0" w:color="000000"/>
              <w:right w:val="single" w:sz="6" w:space="0" w:color="000000"/>
            </w:tcBorders>
            <w:hideMark/>
          </w:tcPr>
          <w:p w:rsidR="00A60637" w:rsidRPr="007B406F" w:rsidRDefault="00A60637" w:rsidP="00A60637">
            <w:pPr>
              <w:pStyle w:val="af5"/>
              <w:jc w:val="both"/>
              <w:rPr>
                <w:rFonts w:ascii="Times New Roman" w:hAnsi="Times New Roman" w:cs="Times New Roman"/>
              </w:rPr>
            </w:pPr>
            <w:r w:rsidRPr="007B406F">
              <w:rPr>
                <w:rFonts w:ascii="Times New Roman" w:hAnsi="Times New Roman" w:cs="Times New Roman"/>
              </w:rPr>
              <w:t xml:space="preserve">     активные, интерактивные формы занятий</w:t>
            </w:r>
          </w:p>
        </w:tc>
        <w:tc>
          <w:tcPr>
            <w:tcW w:w="1842" w:type="dxa"/>
            <w:tcBorders>
              <w:top w:val="single" w:sz="6" w:space="0" w:color="000000"/>
              <w:left w:val="single" w:sz="6" w:space="0" w:color="000000"/>
              <w:bottom w:val="single" w:sz="6" w:space="0" w:color="000000"/>
              <w:right w:val="single" w:sz="6" w:space="0" w:color="000000"/>
            </w:tcBorders>
            <w:hideMark/>
          </w:tcPr>
          <w:p w:rsidR="00A60637" w:rsidRPr="007B406F" w:rsidRDefault="00C07A55" w:rsidP="00CE1D69">
            <w:pPr>
              <w:pStyle w:val="af5"/>
              <w:jc w:val="center"/>
              <w:rPr>
                <w:rFonts w:ascii="Times New Roman" w:hAnsi="Times New Roman" w:cs="Times New Roman"/>
                <w:b/>
                <w:iCs/>
              </w:rPr>
            </w:pPr>
            <w:r w:rsidRPr="007B406F">
              <w:rPr>
                <w:rFonts w:ascii="Times New Roman" w:hAnsi="Times New Roman" w:cs="Times New Roman"/>
                <w:b/>
                <w:iCs/>
              </w:rPr>
              <w:t>28</w:t>
            </w:r>
          </w:p>
        </w:tc>
      </w:tr>
      <w:tr w:rsidR="00A60637" w:rsidRPr="007B406F" w:rsidTr="00DC02C7">
        <w:trPr>
          <w:jc w:val="center"/>
        </w:trPr>
        <w:tc>
          <w:tcPr>
            <w:tcW w:w="6086" w:type="dxa"/>
            <w:tcBorders>
              <w:top w:val="single" w:sz="6" w:space="0" w:color="000000"/>
              <w:left w:val="single" w:sz="6" w:space="0" w:color="000000"/>
              <w:bottom w:val="single" w:sz="6" w:space="0" w:color="000000"/>
              <w:right w:val="single" w:sz="6" w:space="0" w:color="000000"/>
            </w:tcBorders>
            <w:hideMark/>
          </w:tcPr>
          <w:p w:rsidR="00A60637" w:rsidRPr="007B406F" w:rsidRDefault="00A60637" w:rsidP="00A60637">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обучающегося (всего)</w:t>
            </w:r>
          </w:p>
        </w:tc>
        <w:tc>
          <w:tcPr>
            <w:tcW w:w="1842" w:type="dxa"/>
            <w:tcBorders>
              <w:top w:val="single" w:sz="6" w:space="0" w:color="000000"/>
              <w:left w:val="single" w:sz="6" w:space="0" w:color="000000"/>
              <w:bottom w:val="single" w:sz="6" w:space="0" w:color="000000"/>
              <w:right w:val="single" w:sz="6" w:space="0" w:color="000000"/>
            </w:tcBorders>
            <w:hideMark/>
          </w:tcPr>
          <w:p w:rsidR="00A60637" w:rsidRPr="007B406F" w:rsidRDefault="00CE1D69" w:rsidP="00CE1D69">
            <w:pPr>
              <w:pStyle w:val="af5"/>
              <w:jc w:val="center"/>
              <w:rPr>
                <w:rFonts w:ascii="Times New Roman" w:hAnsi="Times New Roman" w:cs="Times New Roman"/>
                <w:b/>
                <w:iCs/>
                <w:lang w:val="en-US"/>
              </w:rPr>
            </w:pPr>
            <w:r w:rsidRPr="007B406F">
              <w:rPr>
                <w:rFonts w:ascii="Times New Roman" w:hAnsi="Times New Roman" w:cs="Times New Roman"/>
                <w:b/>
                <w:iCs/>
                <w:lang w:val="en-US"/>
              </w:rPr>
              <w:t>24</w:t>
            </w:r>
          </w:p>
        </w:tc>
      </w:tr>
      <w:tr w:rsidR="00A60637" w:rsidRPr="007B406F" w:rsidTr="00DC02C7">
        <w:trPr>
          <w:jc w:val="center"/>
        </w:trPr>
        <w:tc>
          <w:tcPr>
            <w:tcW w:w="7928" w:type="dxa"/>
            <w:gridSpan w:val="2"/>
            <w:tcBorders>
              <w:top w:val="single" w:sz="6" w:space="0" w:color="000000"/>
              <w:left w:val="single" w:sz="6" w:space="0" w:color="000000"/>
              <w:bottom w:val="single" w:sz="6" w:space="0" w:color="000000"/>
              <w:right w:val="single" w:sz="6" w:space="0" w:color="000000"/>
            </w:tcBorders>
            <w:hideMark/>
          </w:tcPr>
          <w:p w:rsidR="00A60637" w:rsidRPr="007B406F" w:rsidRDefault="00A60637" w:rsidP="00A60637">
            <w:pPr>
              <w:pStyle w:val="af5"/>
              <w:jc w:val="both"/>
              <w:rPr>
                <w:rFonts w:ascii="Times New Roman" w:hAnsi="Times New Roman" w:cs="Times New Roman"/>
                <w:i/>
                <w:iCs/>
              </w:rPr>
            </w:pPr>
            <w:r w:rsidRPr="007B406F">
              <w:rPr>
                <w:rFonts w:ascii="Times New Roman" w:hAnsi="Times New Roman" w:cs="Times New Roman"/>
                <w:i/>
                <w:iCs/>
              </w:rPr>
              <w:t xml:space="preserve">Промежуточная аттестация в форме дифференцированного зачета </w:t>
            </w:r>
          </w:p>
        </w:tc>
      </w:tr>
    </w:tbl>
    <w:p w:rsidR="00A60637" w:rsidRPr="007B406F" w:rsidRDefault="00A60637" w:rsidP="00A60637">
      <w:pPr>
        <w:pStyle w:val="af5"/>
        <w:jc w:val="both"/>
        <w:rPr>
          <w:rFonts w:ascii="Times New Roman" w:hAnsi="Times New Roman" w:cs="Times New Roman"/>
        </w:rPr>
      </w:pPr>
    </w:p>
    <w:p w:rsidR="00A60637" w:rsidRPr="007B406F" w:rsidRDefault="00A60637" w:rsidP="00A60637">
      <w:pPr>
        <w:pStyle w:val="af5"/>
        <w:jc w:val="both"/>
        <w:rPr>
          <w:rFonts w:ascii="Times New Roman" w:hAnsi="Times New Roman" w:cs="Times New Roman"/>
        </w:rPr>
      </w:pPr>
    </w:p>
    <w:p w:rsidR="00A60637" w:rsidRPr="007B406F" w:rsidRDefault="00A60637" w:rsidP="00A60637">
      <w:pPr>
        <w:pStyle w:val="af5"/>
        <w:jc w:val="both"/>
        <w:rPr>
          <w:rFonts w:ascii="Times New Roman" w:hAnsi="Times New Roman" w:cs="Times New Roman"/>
        </w:rPr>
        <w:sectPr w:rsidR="00A60637" w:rsidRPr="007B406F" w:rsidSect="00A60637">
          <w:headerReference w:type="default" r:id="rId269"/>
          <w:footerReference w:type="even" r:id="rId270"/>
          <w:footerReference w:type="default" r:id="rId271"/>
          <w:headerReference w:type="first" r:id="rId272"/>
          <w:footerReference w:type="first" r:id="rId273"/>
          <w:pgSz w:w="11906" w:h="16838"/>
          <w:pgMar w:top="1134" w:right="850" w:bottom="1134" w:left="1260" w:header="708" w:footer="708" w:gutter="0"/>
          <w:cols w:space="720"/>
          <w:titlePg/>
        </w:sectPr>
      </w:pPr>
    </w:p>
    <w:p w:rsidR="00A60637" w:rsidRPr="007B406F" w:rsidRDefault="00A60637" w:rsidP="00A60637">
      <w:pPr>
        <w:pStyle w:val="af5"/>
        <w:jc w:val="both"/>
        <w:rPr>
          <w:rFonts w:ascii="Times New Roman" w:hAnsi="Times New Roman" w:cs="Times New Roman"/>
        </w:rPr>
      </w:pPr>
    </w:p>
    <w:p w:rsidR="00A60637" w:rsidRPr="007B406F" w:rsidRDefault="00A60637" w:rsidP="00A60637">
      <w:pPr>
        <w:pStyle w:val="af5"/>
        <w:jc w:val="both"/>
        <w:rPr>
          <w:rFonts w:ascii="Times New Roman" w:hAnsi="Times New Roman" w:cs="Times New Roman"/>
          <w:b/>
          <w:i/>
          <w:smallCaps/>
        </w:rPr>
      </w:pPr>
      <w:r w:rsidRPr="007B406F">
        <w:rPr>
          <w:rFonts w:ascii="Times New Roman" w:hAnsi="Times New Roman" w:cs="Times New Roman"/>
          <w:b/>
        </w:rPr>
        <w:t xml:space="preserve">2.2. </w:t>
      </w:r>
      <w:r w:rsidR="005611C3">
        <w:rPr>
          <w:rFonts w:ascii="Times New Roman" w:hAnsi="Times New Roman" w:cs="Times New Roman"/>
          <w:b/>
        </w:rPr>
        <w:t xml:space="preserve">Тематический план и содержание дисциплины </w:t>
      </w:r>
      <w:r w:rsidR="00E54CBF" w:rsidRPr="007B406F">
        <w:rPr>
          <w:rFonts w:ascii="Times New Roman" w:hAnsi="Times New Roman" w:cs="Times New Roman"/>
          <w:b/>
        </w:rPr>
        <w:t>ОП.04 Электротехнические измерения</w:t>
      </w:r>
    </w:p>
    <w:p w:rsidR="00A60637" w:rsidRPr="007B406F" w:rsidRDefault="00A60637" w:rsidP="00A60637">
      <w:pPr>
        <w:pStyle w:val="af5"/>
        <w:jc w:val="both"/>
        <w:rPr>
          <w:rFonts w:ascii="Times New Roman" w:hAnsi="Times New Roman" w:cs="Times New Roman"/>
          <w:i/>
          <w:iCs/>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9"/>
        <w:gridCol w:w="7819"/>
        <w:gridCol w:w="851"/>
        <w:gridCol w:w="1842"/>
        <w:gridCol w:w="1843"/>
      </w:tblGrid>
      <w:tr w:rsidR="00A60637" w:rsidRPr="007B406F" w:rsidTr="00DC02C7">
        <w:trPr>
          <w:trHeight w:val="285"/>
        </w:trPr>
        <w:tc>
          <w:tcPr>
            <w:tcW w:w="2529" w:type="dxa"/>
            <w:vMerge w:val="restart"/>
            <w:tcBorders>
              <w:top w:val="single" w:sz="4" w:space="0" w:color="auto"/>
              <w:left w:val="single" w:sz="4" w:space="0" w:color="auto"/>
              <w:right w:val="single" w:sz="4" w:space="0" w:color="auto"/>
            </w:tcBorders>
            <w:vAlign w:val="center"/>
          </w:tcPr>
          <w:p w:rsidR="00A60637" w:rsidRPr="007B406F" w:rsidRDefault="00A60637" w:rsidP="00DC02C7">
            <w:pPr>
              <w:pStyle w:val="af5"/>
              <w:jc w:val="center"/>
              <w:rPr>
                <w:rFonts w:ascii="Times New Roman" w:hAnsi="Times New Roman" w:cs="Times New Roman"/>
                <w:b/>
                <w:bCs/>
              </w:rPr>
            </w:pPr>
            <w:r w:rsidRPr="007B406F">
              <w:rPr>
                <w:rFonts w:ascii="Times New Roman" w:hAnsi="Times New Roman" w:cs="Times New Roman"/>
                <w:b/>
                <w:bCs/>
              </w:rPr>
              <w:t>Наименование разделов и тем</w:t>
            </w:r>
          </w:p>
        </w:tc>
        <w:tc>
          <w:tcPr>
            <w:tcW w:w="7819" w:type="dxa"/>
            <w:vMerge w:val="restart"/>
            <w:tcBorders>
              <w:top w:val="single" w:sz="4" w:space="0" w:color="auto"/>
              <w:left w:val="single" w:sz="4" w:space="0" w:color="auto"/>
              <w:right w:val="single" w:sz="4" w:space="0" w:color="auto"/>
            </w:tcBorders>
            <w:vAlign w:val="center"/>
          </w:tcPr>
          <w:p w:rsidR="00A60637" w:rsidRPr="007B406F" w:rsidRDefault="00A60637" w:rsidP="00DC02C7">
            <w:pPr>
              <w:pStyle w:val="af5"/>
              <w:jc w:val="center"/>
              <w:rPr>
                <w:rFonts w:ascii="Times New Roman" w:hAnsi="Times New Roman" w:cs="Times New Roman"/>
                <w:b/>
                <w:bCs/>
              </w:rPr>
            </w:pPr>
            <w:r w:rsidRPr="007B406F">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A60637" w:rsidRPr="007B406F" w:rsidRDefault="00A60637" w:rsidP="00DC02C7">
            <w:pPr>
              <w:pStyle w:val="af5"/>
              <w:jc w:val="center"/>
              <w:rPr>
                <w:rFonts w:ascii="Times New Roman" w:hAnsi="Times New Roman" w:cs="Times New Roman"/>
                <w:b/>
                <w:bCs/>
              </w:rPr>
            </w:pPr>
            <w:r w:rsidRPr="007B406F">
              <w:rPr>
                <w:rFonts w:ascii="Times New Roman" w:hAnsi="Times New Roman" w:cs="Times New Roman"/>
                <w:b/>
                <w:bCs/>
              </w:rPr>
              <w:t>Объем часов</w:t>
            </w:r>
          </w:p>
        </w:tc>
        <w:tc>
          <w:tcPr>
            <w:tcW w:w="1843" w:type="dxa"/>
            <w:vMerge w:val="restart"/>
            <w:tcBorders>
              <w:top w:val="single" w:sz="4" w:space="0" w:color="auto"/>
              <w:left w:val="single" w:sz="4" w:space="0" w:color="auto"/>
              <w:right w:val="single" w:sz="4" w:space="0" w:color="auto"/>
            </w:tcBorders>
            <w:vAlign w:val="center"/>
          </w:tcPr>
          <w:p w:rsidR="00A60637" w:rsidRPr="007B406F" w:rsidRDefault="00A60637" w:rsidP="00DC02C7">
            <w:pPr>
              <w:pStyle w:val="af5"/>
              <w:jc w:val="center"/>
              <w:rPr>
                <w:rFonts w:ascii="Times New Roman" w:hAnsi="Times New Roman" w:cs="Times New Roman"/>
                <w:b/>
                <w:bCs/>
              </w:rPr>
            </w:pPr>
            <w:r w:rsidRPr="007B406F">
              <w:rPr>
                <w:rFonts w:ascii="Times New Roman" w:hAnsi="Times New Roman" w:cs="Times New Roman"/>
                <w:b/>
                <w:bCs/>
              </w:rPr>
              <w:t>Уровень освоения, формируемые компетенции</w:t>
            </w:r>
          </w:p>
        </w:tc>
      </w:tr>
      <w:tr w:rsidR="00A60637" w:rsidRPr="007B406F" w:rsidTr="00DC02C7">
        <w:trPr>
          <w:trHeight w:val="735"/>
        </w:trPr>
        <w:tc>
          <w:tcPr>
            <w:tcW w:w="2529" w:type="dxa"/>
            <w:vMerge/>
            <w:tcBorders>
              <w:left w:val="single" w:sz="4" w:space="0" w:color="auto"/>
              <w:bottom w:val="single" w:sz="4" w:space="0" w:color="auto"/>
              <w:right w:val="single" w:sz="4" w:space="0" w:color="auto"/>
            </w:tcBorders>
            <w:vAlign w:val="center"/>
          </w:tcPr>
          <w:p w:rsidR="00A60637" w:rsidRPr="007B406F" w:rsidRDefault="00A60637" w:rsidP="00DC02C7">
            <w:pPr>
              <w:pStyle w:val="af5"/>
              <w:jc w:val="center"/>
              <w:rPr>
                <w:rFonts w:ascii="Times New Roman" w:hAnsi="Times New Roman" w:cs="Times New Roman"/>
                <w:b/>
                <w:bCs/>
              </w:rPr>
            </w:pPr>
          </w:p>
        </w:tc>
        <w:tc>
          <w:tcPr>
            <w:tcW w:w="7819" w:type="dxa"/>
            <w:vMerge/>
            <w:tcBorders>
              <w:left w:val="single" w:sz="4" w:space="0" w:color="auto"/>
              <w:bottom w:val="single" w:sz="4" w:space="0" w:color="auto"/>
              <w:right w:val="single" w:sz="4" w:space="0" w:color="auto"/>
            </w:tcBorders>
            <w:vAlign w:val="center"/>
          </w:tcPr>
          <w:p w:rsidR="00A60637" w:rsidRPr="007B406F" w:rsidRDefault="00A60637" w:rsidP="00DC02C7">
            <w:pPr>
              <w:pStyle w:val="af5"/>
              <w:jc w:val="center"/>
              <w:rPr>
                <w:rFonts w:ascii="Times New Roman" w:hAnsi="Times New Roman" w:cs="Times New Roman"/>
                <w:b/>
                <w:bCs/>
              </w:rPr>
            </w:pPr>
          </w:p>
        </w:tc>
        <w:tc>
          <w:tcPr>
            <w:tcW w:w="851" w:type="dxa"/>
            <w:tcBorders>
              <w:top w:val="single" w:sz="4" w:space="0" w:color="auto"/>
              <w:left w:val="single" w:sz="4" w:space="0" w:color="auto"/>
              <w:bottom w:val="single" w:sz="4" w:space="0" w:color="auto"/>
              <w:right w:val="single" w:sz="4" w:space="0" w:color="auto"/>
            </w:tcBorders>
            <w:vAlign w:val="center"/>
          </w:tcPr>
          <w:p w:rsidR="00A60637" w:rsidRPr="007B406F" w:rsidRDefault="00A60637" w:rsidP="00DC02C7">
            <w:pPr>
              <w:pStyle w:val="af5"/>
              <w:jc w:val="center"/>
              <w:rPr>
                <w:rFonts w:ascii="Times New Roman" w:hAnsi="Times New Roman" w:cs="Times New Roman"/>
                <w:b/>
                <w:bCs/>
              </w:rPr>
            </w:pPr>
            <w:r w:rsidRPr="007B406F">
              <w:rPr>
                <w:rFonts w:ascii="Times New Roman" w:hAnsi="Times New Roman" w:cs="Times New Roman"/>
                <w:b/>
                <w:bCs/>
              </w:rPr>
              <w:t>всего</w:t>
            </w:r>
          </w:p>
        </w:tc>
        <w:tc>
          <w:tcPr>
            <w:tcW w:w="1842" w:type="dxa"/>
            <w:tcBorders>
              <w:top w:val="single" w:sz="4" w:space="0" w:color="auto"/>
              <w:left w:val="single" w:sz="4" w:space="0" w:color="auto"/>
              <w:bottom w:val="single" w:sz="4" w:space="0" w:color="auto"/>
              <w:right w:val="single" w:sz="4" w:space="0" w:color="auto"/>
            </w:tcBorders>
            <w:vAlign w:val="center"/>
          </w:tcPr>
          <w:p w:rsidR="00A60637" w:rsidRPr="007B406F" w:rsidRDefault="00A60637" w:rsidP="00DC02C7">
            <w:pPr>
              <w:pStyle w:val="af5"/>
              <w:jc w:val="center"/>
              <w:rPr>
                <w:rFonts w:ascii="Times New Roman" w:hAnsi="Times New Roman" w:cs="Times New Roman"/>
                <w:b/>
                <w:bCs/>
              </w:rPr>
            </w:pPr>
            <w:r w:rsidRPr="007B406F">
              <w:rPr>
                <w:rFonts w:ascii="Times New Roman" w:hAnsi="Times New Roman" w:cs="Times New Roman"/>
                <w:b/>
                <w:bCs/>
              </w:rPr>
              <w:t>в том числе активные, интерактивные</w:t>
            </w:r>
          </w:p>
          <w:p w:rsidR="00A60637" w:rsidRPr="007B406F" w:rsidRDefault="00A60637" w:rsidP="00DC02C7">
            <w:pPr>
              <w:pStyle w:val="af5"/>
              <w:jc w:val="center"/>
              <w:rPr>
                <w:rFonts w:ascii="Times New Roman" w:hAnsi="Times New Roman" w:cs="Times New Roman"/>
                <w:b/>
                <w:bCs/>
              </w:rPr>
            </w:pPr>
            <w:r w:rsidRPr="007B406F">
              <w:rPr>
                <w:rFonts w:ascii="Times New Roman" w:hAnsi="Times New Roman" w:cs="Times New Roman"/>
                <w:b/>
                <w:bCs/>
              </w:rPr>
              <w:t>формы занятий</w:t>
            </w:r>
          </w:p>
        </w:tc>
        <w:tc>
          <w:tcPr>
            <w:tcW w:w="1843" w:type="dxa"/>
            <w:vMerge/>
            <w:tcBorders>
              <w:left w:val="single" w:sz="4" w:space="0" w:color="auto"/>
              <w:bottom w:val="single" w:sz="4" w:space="0" w:color="auto"/>
              <w:right w:val="single" w:sz="4" w:space="0" w:color="auto"/>
            </w:tcBorders>
            <w:vAlign w:val="center"/>
          </w:tcPr>
          <w:p w:rsidR="00A60637" w:rsidRPr="007B406F" w:rsidRDefault="00A60637" w:rsidP="00DC02C7">
            <w:pPr>
              <w:pStyle w:val="af5"/>
              <w:jc w:val="center"/>
              <w:rPr>
                <w:rFonts w:ascii="Times New Roman" w:hAnsi="Times New Roman" w:cs="Times New Roman"/>
                <w:b/>
                <w:bCs/>
              </w:rPr>
            </w:pPr>
          </w:p>
        </w:tc>
      </w:tr>
      <w:tr w:rsidR="00A60637" w:rsidRPr="007B406F" w:rsidTr="00DC02C7">
        <w:trPr>
          <w:trHeight w:val="20"/>
        </w:trPr>
        <w:tc>
          <w:tcPr>
            <w:tcW w:w="2529" w:type="dxa"/>
            <w:tcBorders>
              <w:top w:val="single" w:sz="4" w:space="0" w:color="auto"/>
              <w:left w:val="single" w:sz="4" w:space="0" w:color="auto"/>
              <w:bottom w:val="single" w:sz="4" w:space="0" w:color="auto"/>
              <w:right w:val="single" w:sz="4" w:space="0" w:color="auto"/>
            </w:tcBorders>
            <w:vAlign w:val="center"/>
          </w:tcPr>
          <w:p w:rsidR="00A60637" w:rsidRPr="007B406F" w:rsidRDefault="00A60637" w:rsidP="00DC02C7">
            <w:pPr>
              <w:pStyle w:val="af5"/>
              <w:jc w:val="center"/>
              <w:rPr>
                <w:rFonts w:ascii="Times New Roman" w:hAnsi="Times New Roman" w:cs="Times New Roman"/>
                <w:b/>
                <w:bCs/>
              </w:rPr>
            </w:pPr>
            <w:r w:rsidRPr="007B406F">
              <w:rPr>
                <w:rFonts w:ascii="Times New Roman" w:hAnsi="Times New Roman" w:cs="Times New Roman"/>
                <w:b/>
                <w:bCs/>
              </w:rPr>
              <w:t>1</w:t>
            </w:r>
          </w:p>
        </w:tc>
        <w:tc>
          <w:tcPr>
            <w:tcW w:w="7819" w:type="dxa"/>
            <w:tcBorders>
              <w:top w:val="single" w:sz="4" w:space="0" w:color="auto"/>
              <w:left w:val="single" w:sz="4" w:space="0" w:color="auto"/>
              <w:bottom w:val="single" w:sz="4" w:space="0" w:color="auto"/>
              <w:right w:val="single" w:sz="4" w:space="0" w:color="auto"/>
            </w:tcBorders>
            <w:vAlign w:val="center"/>
          </w:tcPr>
          <w:p w:rsidR="00A60637" w:rsidRPr="007B406F" w:rsidRDefault="00A60637" w:rsidP="00DC02C7">
            <w:pPr>
              <w:pStyle w:val="af5"/>
              <w:jc w:val="center"/>
              <w:rPr>
                <w:rFonts w:ascii="Times New Roman" w:hAnsi="Times New Roman" w:cs="Times New Roman"/>
                <w:b/>
                <w:bCs/>
              </w:rPr>
            </w:pPr>
            <w:r w:rsidRPr="007B406F">
              <w:rPr>
                <w:rFonts w:ascii="Times New Roman" w:hAnsi="Times New Roman" w:cs="Times New Roman"/>
                <w:b/>
                <w:bCs/>
              </w:rPr>
              <w:t>2</w:t>
            </w:r>
          </w:p>
        </w:tc>
        <w:tc>
          <w:tcPr>
            <w:tcW w:w="851" w:type="dxa"/>
            <w:tcBorders>
              <w:top w:val="single" w:sz="4" w:space="0" w:color="auto"/>
              <w:left w:val="single" w:sz="4" w:space="0" w:color="auto"/>
              <w:bottom w:val="single" w:sz="4" w:space="0" w:color="auto"/>
              <w:right w:val="single" w:sz="4" w:space="0" w:color="auto"/>
            </w:tcBorders>
            <w:vAlign w:val="center"/>
          </w:tcPr>
          <w:p w:rsidR="00A60637" w:rsidRPr="007B406F" w:rsidRDefault="00A60637" w:rsidP="00DC02C7">
            <w:pPr>
              <w:pStyle w:val="af5"/>
              <w:jc w:val="center"/>
              <w:rPr>
                <w:rFonts w:ascii="Times New Roman" w:hAnsi="Times New Roman" w:cs="Times New Roman"/>
                <w:b/>
                <w:bCs/>
              </w:rPr>
            </w:pPr>
          </w:p>
        </w:tc>
        <w:tc>
          <w:tcPr>
            <w:tcW w:w="1842" w:type="dxa"/>
            <w:tcBorders>
              <w:top w:val="single" w:sz="4" w:space="0" w:color="auto"/>
              <w:left w:val="single" w:sz="4" w:space="0" w:color="auto"/>
              <w:bottom w:val="single" w:sz="4" w:space="0" w:color="auto"/>
              <w:right w:val="single" w:sz="4" w:space="0" w:color="auto"/>
            </w:tcBorders>
            <w:vAlign w:val="center"/>
          </w:tcPr>
          <w:p w:rsidR="00A60637" w:rsidRPr="007B406F" w:rsidRDefault="00A60637" w:rsidP="00DC02C7">
            <w:pPr>
              <w:pStyle w:val="af5"/>
              <w:jc w:val="center"/>
              <w:rPr>
                <w:rFonts w:ascii="Times New Roman" w:hAnsi="Times New Roman" w:cs="Times New Roman"/>
                <w:b/>
                <w:bCs/>
              </w:rPr>
            </w:pPr>
            <w:r w:rsidRPr="007B406F">
              <w:rPr>
                <w:rFonts w:ascii="Times New Roman" w:hAnsi="Times New Roman" w:cs="Times New Roman"/>
                <w:b/>
                <w:bCs/>
              </w:rPr>
              <w:t>4</w:t>
            </w:r>
          </w:p>
        </w:tc>
        <w:tc>
          <w:tcPr>
            <w:tcW w:w="1843" w:type="dxa"/>
            <w:tcBorders>
              <w:top w:val="single" w:sz="4" w:space="0" w:color="auto"/>
              <w:left w:val="single" w:sz="4" w:space="0" w:color="auto"/>
              <w:bottom w:val="single" w:sz="4" w:space="0" w:color="auto"/>
              <w:right w:val="single" w:sz="4" w:space="0" w:color="auto"/>
            </w:tcBorders>
            <w:vAlign w:val="center"/>
          </w:tcPr>
          <w:p w:rsidR="00A60637" w:rsidRPr="007B406F" w:rsidRDefault="00A60637" w:rsidP="00DC02C7">
            <w:pPr>
              <w:pStyle w:val="af5"/>
              <w:jc w:val="center"/>
              <w:rPr>
                <w:rFonts w:ascii="Times New Roman" w:hAnsi="Times New Roman" w:cs="Times New Roman"/>
                <w:b/>
                <w:bCs/>
              </w:rPr>
            </w:pPr>
            <w:r w:rsidRPr="007B406F">
              <w:rPr>
                <w:rFonts w:ascii="Times New Roman" w:hAnsi="Times New Roman" w:cs="Times New Roman"/>
                <w:b/>
                <w:bCs/>
              </w:rPr>
              <w:t>5</w:t>
            </w:r>
          </w:p>
        </w:tc>
      </w:tr>
      <w:tr w:rsidR="00A60637" w:rsidRPr="007B406F" w:rsidTr="00E54CBF">
        <w:trPr>
          <w:trHeight w:val="20"/>
        </w:trPr>
        <w:tc>
          <w:tcPr>
            <w:tcW w:w="2529" w:type="dxa"/>
            <w:vMerge w:val="restart"/>
            <w:tcBorders>
              <w:top w:val="single" w:sz="4" w:space="0" w:color="auto"/>
              <w:left w:val="single" w:sz="4" w:space="0" w:color="auto"/>
              <w:right w:val="single" w:sz="4" w:space="0" w:color="auto"/>
            </w:tcBorders>
          </w:tcPr>
          <w:p w:rsidR="00A60637" w:rsidRPr="007B406F" w:rsidRDefault="00A60637" w:rsidP="00A60637">
            <w:pPr>
              <w:pStyle w:val="af5"/>
              <w:jc w:val="both"/>
              <w:rPr>
                <w:rFonts w:ascii="Times New Roman" w:hAnsi="Times New Roman" w:cs="Times New Roman"/>
                <w:b/>
                <w:bCs/>
              </w:rPr>
            </w:pPr>
            <w:r w:rsidRPr="007B406F">
              <w:rPr>
                <w:rFonts w:ascii="Times New Roman" w:hAnsi="Times New Roman" w:cs="Times New Roman"/>
                <w:b/>
                <w:bCs/>
              </w:rPr>
              <w:t>Введение</w:t>
            </w:r>
          </w:p>
        </w:tc>
        <w:tc>
          <w:tcPr>
            <w:tcW w:w="7819" w:type="dxa"/>
            <w:tcBorders>
              <w:top w:val="single" w:sz="4" w:space="0" w:color="auto"/>
              <w:left w:val="single" w:sz="4" w:space="0" w:color="auto"/>
              <w:bottom w:val="single" w:sz="4" w:space="0" w:color="auto"/>
              <w:right w:val="single" w:sz="4" w:space="0" w:color="auto"/>
            </w:tcBorders>
          </w:tcPr>
          <w:p w:rsidR="00A60637" w:rsidRPr="007B406F" w:rsidRDefault="00A60637" w:rsidP="00A60637">
            <w:pPr>
              <w:pStyle w:val="af5"/>
              <w:jc w:val="both"/>
              <w:rPr>
                <w:rFonts w:ascii="Times New Roman" w:hAnsi="Times New Roman" w:cs="Times New Roman"/>
                <w:b/>
                <w:bCs/>
              </w:rPr>
            </w:pPr>
          </w:p>
        </w:tc>
        <w:tc>
          <w:tcPr>
            <w:tcW w:w="851" w:type="dxa"/>
            <w:tcBorders>
              <w:top w:val="single" w:sz="4" w:space="0" w:color="auto"/>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b/>
                <w:bCs/>
              </w:rPr>
            </w:pPr>
          </w:p>
        </w:tc>
        <w:tc>
          <w:tcPr>
            <w:tcW w:w="1842" w:type="dxa"/>
            <w:tcBorders>
              <w:top w:val="single" w:sz="4" w:space="0" w:color="auto"/>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b/>
                <w:bCs/>
              </w:rPr>
            </w:pPr>
            <w:r w:rsidRPr="007B406F">
              <w:rPr>
                <w:rFonts w:ascii="Times New Roman" w:hAnsi="Times New Roman" w:cs="Times New Roman"/>
                <w:b/>
                <w:bCs/>
              </w:rPr>
              <w:t>-</w:t>
            </w:r>
          </w:p>
        </w:tc>
        <w:tc>
          <w:tcPr>
            <w:tcW w:w="1843" w:type="dxa"/>
            <w:tcBorders>
              <w:top w:val="single" w:sz="4" w:space="0" w:color="auto"/>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b/>
                <w:bCs/>
              </w:rPr>
            </w:pPr>
          </w:p>
        </w:tc>
      </w:tr>
      <w:tr w:rsidR="00A60637" w:rsidRPr="007B406F" w:rsidTr="00E54CBF">
        <w:trPr>
          <w:cantSplit/>
          <w:trHeight w:val="265"/>
        </w:trPr>
        <w:tc>
          <w:tcPr>
            <w:tcW w:w="2529" w:type="dxa"/>
            <w:vMerge/>
            <w:tcBorders>
              <w:left w:val="single" w:sz="4" w:space="0" w:color="auto"/>
              <w:right w:val="single" w:sz="4" w:space="0" w:color="auto"/>
            </w:tcBorders>
          </w:tcPr>
          <w:p w:rsidR="00A60637" w:rsidRPr="007B406F" w:rsidRDefault="00A60637" w:rsidP="00A60637">
            <w:pPr>
              <w:pStyle w:val="af5"/>
              <w:jc w:val="both"/>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A60637" w:rsidRPr="007B406F" w:rsidRDefault="00A60637" w:rsidP="00A60637">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A60637" w:rsidRPr="007B406F" w:rsidRDefault="00AB3192" w:rsidP="00AB3192">
            <w:pPr>
              <w:pStyle w:val="af5"/>
              <w:jc w:val="both"/>
              <w:rPr>
                <w:rFonts w:ascii="Times New Roman" w:hAnsi="Times New Roman" w:cs="Times New Roman"/>
              </w:rPr>
            </w:pPr>
            <w:r w:rsidRPr="007B406F">
              <w:rPr>
                <w:rFonts w:ascii="Times New Roman" w:hAnsi="Times New Roman" w:cs="Times New Roman"/>
                <w:sz w:val="24"/>
                <w:szCs w:val="28"/>
              </w:rPr>
              <w:t>Содержание и основные задачи дисциплины, связь ее с другими общепрофессиональными и специальными дисциплинами. Влияние средств измерений на новейшие достижения в технологии приборостроения</w:t>
            </w:r>
            <w:r w:rsidRPr="007B406F">
              <w:rPr>
                <w:rFonts w:ascii="Times New Roman" w:hAnsi="Times New Roman" w:cs="Times New Roman"/>
                <w:sz w:val="24"/>
                <w:szCs w:val="24"/>
              </w:rPr>
              <w:t>. И</w:t>
            </w:r>
            <w:r w:rsidRPr="007B406F">
              <w:rPr>
                <w:rFonts w:ascii="Times New Roman" w:hAnsi="Times New Roman" w:cs="Times New Roman"/>
                <w:sz w:val="24"/>
              </w:rPr>
              <w:t>стория развития электрорадиоизмерений. Основополагающие принципы совершенствования электроизмерительной техники.</w:t>
            </w:r>
            <w:r w:rsidRPr="007B406F">
              <w:rPr>
                <w:rFonts w:ascii="Times New Roman" w:hAnsi="Times New Roman" w:cs="Times New Roman"/>
              </w:rPr>
              <w:t xml:space="preserve"> </w:t>
            </w:r>
            <w:r w:rsidRPr="007B406F">
              <w:rPr>
                <w:rFonts w:ascii="Times New Roman" w:hAnsi="Times New Roman" w:cs="Times New Roman"/>
                <w:sz w:val="24"/>
                <w:szCs w:val="28"/>
              </w:rPr>
              <w:t>Новейшие достижения в области электрорадиоизмерений.</w:t>
            </w:r>
          </w:p>
        </w:tc>
        <w:tc>
          <w:tcPr>
            <w:tcW w:w="851" w:type="dxa"/>
            <w:tcBorders>
              <w:top w:val="single" w:sz="4" w:space="0" w:color="auto"/>
              <w:left w:val="single" w:sz="4" w:space="0" w:color="auto"/>
              <w:bottom w:val="single" w:sz="4" w:space="0" w:color="auto"/>
              <w:right w:val="single" w:sz="4" w:space="0" w:color="auto"/>
            </w:tcBorders>
          </w:tcPr>
          <w:p w:rsidR="00A60637" w:rsidRPr="007B406F" w:rsidRDefault="004F4ECB" w:rsidP="00AB3192">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val="restart"/>
            <w:tcBorders>
              <w:top w:val="single" w:sz="4" w:space="0" w:color="auto"/>
              <w:left w:val="single" w:sz="4" w:space="0" w:color="auto"/>
              <w:right w:val="single" w:sz="4" w:space="0" w:color="auto"/>
            </w:tcBorders>
          </w:tcPr>
          <w:p w:rsidR="00A60637" w:rsidRPr="007B406F" w:rsidRDefault="00AB3192" w:rsidP="00AB3192">
            <w:pPr>
              <w:pStyle w:val="af5"/>
              <w:jc w:val="center"/>
              <w:rPr>
                <w:rFonts w:ascii="Times New Roman" w:hAnsi="Times New Roman" w:cs="Times New Roman"/>
                <w:iCs/>
              </w:rPr>
            </w:pPr>
            <w:r w:rsidRPr="007B406F">
              <w:rPr>
                <w:rFonts w:ascii="Times New Roman" w:hAnsi="Times New Roman" w:cs="Times New Roman"/>
                <w:iCs/>
              </w:rPr>
              <w:t>1</w:t>
            </w:r>
          </w:p>
          <w:p w:rsidR="00A60637" w:rsidRPr="007B406F" w:rsidRDefault="00AB3192" w:rsidP="00AB3192">
            <w:pPr>
              <w:pStyle w:val="af5"/>
              <w:jc w:val="center"/>
              <w:rPr>
                <w:rFonts w:ascii="Times New Roman" w:hAnsi="Times New Roman" w:cs="Times New Roman"/>
                <w:iCs/>
              </w:rPr>
            </w:pPr>
            <w:r w:rsidRPr="007B406F">
              <w:rPr>
                <w:rFonts w:ascii="Times New Roman" w:hAnsi="Times New Roman" w:cs="Times New Roman"/>
                <w:iCs/>
              </w:rPr>
              <w:t>ОК1, ОК6</w:t>
            </w:r>
            <w:r w:rsidRPr="007B406F">
              <w:rPr>
                <w:rFonts w:ascii="Times New Roman" w:hAnsi="Times New Roman" w:cs="Times New Roman"/>
                <w:iCs/>
              </w:rPr>
              <w:br/>
              <w:t>ПК2.2</w:t>
            </w:r>
          </w:p>
        </w:tc>
      </w:tr>
      <w:tr w:rsidR="00A60637" w:rsidRPr="007B406F" w:rsidTr="00E54CBF">
        <w:trPr>
          <w:cantSplit/>
          <w:trHeight w:val="20"/>
        </w:trPr>
        <w:tc>
          <w:tcPr>
            <w:tcW w:w="2529" w:type="dxa"/>
            <w:vMerge/>
            <w:tcBorders>
              <w:left w:val="single" w:sz="4" w:space="0" w:color="auto"/>
              <w:bottom w:val="single" w:sz="4" w:space="0" w:color="auto"/>
              <w:right w:val="single" w:sz="4" w:space="0" w:color="auto"/>
            </w:tcBorders>
            <w:vAlign w:val="center"/>
          </w:tcPr>
          <w:p w:rsidR="00A60637" w:rsidRPr="007B406F" w:rsidRDefault="00A60637" w:rsidP="00A60637">
            <w:pPr>
              <w:pStyle w:val="af5"/>
              <w:jc w:val="both"/>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A60637" w:rsidRPr="007B406F" w:rsidRDefault="00A60637" w:rsidP="00A60637">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A60637" w:rsidRPr="007B406F" w:rsidRDefault="00A60637" w:rsidP="00AB3192">
            <w:pPr>
              <w:pStyle w:val="af5"/>
              <w:jc w:val="both"/>
              <w:rPr>
                <w:rFonts w:ascii="Times New Roman" w:hAnsi="Times New Roman" w:cs="Times New Roman"/>
              </w:rPr>
            </w:pPr>
            <w:r w:rsidRPr="007B406F">
              <w:rPr>
                <w:rFonts w:ascii="Times New Roman" w:hAnsi="Times New Roman" w:cs="Times New Roman"/>
              </w:rPr>
              <w:t xml:space="preserve">Проработка конспектов занятия, учебной и специальной технической литературы. </w:t>
            </w:r>
            <w:r w:rsidRPr="007B406F">
              <w:rPr>
                <w:rFonts w:ascii="Times New Roman" w:hAnsi="Times New Roman" w:cs="Times New Roman"/>
                <w:iCs/>
              </w:rPr>
              <w:t>Составление конспекта</w:t>
            </w:r>
            <w:r w:rsidRPr="007B406F">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tcPr>
          <w:p w:rsidR="00A60637" w:rsidRPr="007B406F" w:rsidRDefault="00C07A55" w:rsidP="00AB3192">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
                <w:iCs/>
              </w:rPr>
            </w:pPr>
          </w:p>
        </w:tc>
      </w:tr>
      <w:tr w:rsidR="00A60637" w:rsidRPr="007B406F" w:rsidTr="00E54CBF">
        <w:trPr>
          <w:cantSplit/>
          <w:trHeight w:val="319"/>
        </w:trPr>
        <w:tc>
          <w:tcPr>
            <w:tcW w:w="2529" w:type="dxa"/>
            <w:vMerge w:val="restart"/>
            <w:tcBorders>
              <w:top w:val="single" w:sz="4" w:space="0" w:color="auto"/>
              <w:left w:val="single" w:sz="4" w:space="0" w:color="auto"/>
              <w:bottom w:val="single" w:sz="4" w:space="0" w:color="auto"/>
              <w:right w:val="single" w:sz="4" w:space="0" w:color="auto"/>
            </w:tcBorders>
          </w:tcPr>
          <w:p w:rsidR="00A60637" w:rsidRPr="007B406F" w:rsidRDefault="00AB3192" w:rsidP="00AB3192">
            <w:pPr>
              <w:pStyle w:val="af5"/>
              <w:rPr>
                <w:rFonts w:ascii="Times New Roman" w:hAnsi="Times New Roman" w:cs="Times New Roman"/>
                <w:b/>
                <w:bCs/>
              </w:rPr>
            </w:pPr>
            <w:r w:rsidRPr="007B406F">
              <w:rPr>
                <w:rFonts w:ascii="Times New Roman" w:hAnsi="Times New Roman" w:cs="Times New Roman"/>
                <w:b/>
                <w:bCs/>
              </w:rPr>
              <w:t>Тема</w:t>
            </w:r>
            <w:r w:rsidRPr="007B406F">
              <w:rPr>
                <w:rFonts w:ascii="Times New Roman" w:hAnsi="Times New Roman" w:cs="Times New Roman"/>
                <w:b/>
              </w:rPr>
              <w:t xml:space="preserve"> 1. Основные сведения об измерениях и средствах измерений</w:t>
            </w:r>
          </w:p>
        </w:tc>
        <w:tc>
          <w:tcPr>
            <w:tcW w:w="7819" w:type="dxa"/>
            <w:tcBorders>
              <w:top w:val="single" w:sz="4" w:space="0" w:color="auto"/>
              <w:left w:val="single" w:sz="4" w:space="0" w:color="auto"/>
              <w:bottom w:val="single" w:sz="4" w:space="0" w:color="auto"/>
              <w:right w:val="single" w:sz="4" w:space="0" w:color="auto"/>
            </w:tcBorders>
          </w:tcPr>
          <w:p w:rsidR="00A60637" w:rsidRPr="007B406F" w:rsidRDefault="00A60637" w:rsidP="00A60637">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A60637" w:rsidRPr="007B406F" w:rsidRDefault="00AB3192" w:rsidP="00AB3192">
            <w:pPr>
              <w:pStyle w:val="af5"/>
              <w:rPr>
                <w:rFonts w:ascii="Times New Roman" w:hAnsi="Times New Roman" w:cs="Times New Roman"/>
              </w:rPr>
            </w:pPr>
            <w:r w:rsidRPr="007B406F">
              <w:rPr>
                <w:rFonts w:ascii="Times New Roman" w:hAnsi="Times New Roman" w:cs="Times New Roman"/>
              </w:rPr>
              <w:t>Основные сведения об измерениях и средствах измерений.  Основные и производные единицы физических величин. Единство измерений. Система физических единиц и их величин. Понятия погрешности и точности измерений, их определение по результатам измерений. Классификация средств измерений. Образцовые средства измерений. Поверка средств измерений. Особенности современных мер, измерительных приборов и систем.</w:t>
            </w:r>
          </w:p>
        </w:tc>
        <w:tc>
          <w:tcPr>
            <w:tcW w:w="851" w:type="dxa"/>
            <w:tcBorders>
              <w:top w:val="single" w:sz="4" w:space="0" w:color="auto"/>
              <w:left w:val="single" w:sz="4" w:space="0" w:color="auto"/>
              <w:bottom w:val="single" w:sz="4" w:space="0" w:color="auto"/>
              <w:right w:val="single" w:sz="4" w:space="0" w:color="auto"/>
            </w:tcBorders>
          </w:tcPr>
          <w:p w:rsidR="00A60637" w:rsidRPr="007B406F" w:rsidRDefault="00AB3192" w:rsidP="00AB3192">
            <w:pPr>
              <w:pStyle w:val="af5"/>
              <w:jc w:val="center"/>
              <w:rPr>
                <w:rFonts w:ascii="Times New Roman" w:hAnsi="Times New Roman" w:cs="Times New Roman"/>
                <w:iCs/>
              </w:rPr>
            </w:pPr>
            <w:r w:rsidRPr="007B406F">
              <w:rPr>
                <w:rFonts w:ascii="Times New Roman" w:hAnsi="Times New Roman" w:cs="Times New Roman"/>
                <w:iCs/>
              </w:rPr>
              <w:t>4</w:t>
            </w:r>
          </w:p>
        </w:tc>
        <w:tc>
          <w:tcPr>
            <w:tcW w:w="1842" w:type="dxa"/>
            <w:tcBorders>
              <w:top w:val="single" w:sz="4" w:space="0" w:color="auto"/>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val="restart"/>
            <w:tcBorders>
              <w:top w:val="single" w:sz="4" w:space="0" w:color="auto"/>
              <w:left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2</w:t>
            </w:r>
          </w:p>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ОК3, ОК8</w:t>
            </w:r>
          </w:p>
          <w:p w:rsidR="00A60637" w:rsidRPr="007B406F" w:rsidRDefault="00AB3192" w:rsidP="00AB3192">
            <w:pPr>
              <w:pStyle w:val="af5"/>
              <w:jc w:val="center"/>
              <w:rPr>
                <w:rFonts w:ascii="Times New Roman" w:hAnsi="Times New Roman" w:cs="Times New Roman"/>
                <w:iCs/>
              </w:rPr>
            </w:pPr>
            <w:r w:rsidRPr="007B406F">
              <w:rPr>
                <w:rFonts w:ascii="Times New Roman" w:hAnsi="Times New Roman" w:cs="Times New Roman"/>
                <w:iCs/>
              </w:rPr>
              <w:t>ПК2</w:t>
            </w:r>
            <w:r w:rsidR="00A60637" w:rsidRPr="007B406F">
              <w:rPr>
                <w:rFonts w:ascii="Times New Roman" w:hAnsi="Times New Roman" w:cs="Times New Roman"/>
                <w:iCs/>
              </w:rPr>
              <w:t>.2</w:t>
            </w:r>
            <w:r w:rsidRPr="007B406F">
              <w:rPr>
                <w:rFonts w:ascii="Times New Roman" w:hAnsi="Times New Roman" w:cs="Times New Roman"/>
                <w:iCs/>
              </w:rPr>
              <w:t>, ПК3.1</w:t>
            </w:r>
          </w:p>
        </w:tc>
      </w:tr>
      <w:tr w:rsidR="00A60637" w:rsidRPr="007B406F" w:rsidTr="00E54CBF">
        <w:trPr>
          <w:cantSplit/>
          <w:trHeight w:val="1120"/>
        </w:trPr>
        <w:tc>
          <w:tcPr>
            <w:tcW w:w="2529" w:type="dxa"/>
            <w:vMerge/>
            <w:tcBorders>
              <w:top w:val="single" w:sz="4" w:space="0" w:color="auto"/>
              <w:left w:val="single" w:sz="4" w:space="0" w:color="auto"/>
              <w:bottom w:val="single" w:sz="4" w:space="0" w:color="auto"/>
              <w:right w:val="single" w:sz="4" w:space="0" w:color="auto"/>
            </w:tcBorders>
            <w:vAlign w:val="center"/>
          </w:tcPr>
          <w:p w:rsidR="00A60637" w:rsidRPr="007B406F" w:rsidRDefault="00A60637" w:rsidP="00A60637">
            <w:pPr>
              <w:pStyle w:val="af5"/>
              <w:jc w:val="both"/>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A60637" w:rsidRPr="007B406F" w:rsidRDefault="00A60637" w:rsidP="00A60637">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A60637" w:rsidRPr="007B406F" w:rsidRDefault="00AB3192" w:rsidP="00A60637">
            <w:pPr>
              <w:pStyle w:val="af5"/>
              <w:jc w:val="both"/>
              <w:rPr>
                <w:rFonts w:ascii="Times New Roman" w:hAnsi="Times New Roman" w:cs="Times New Roman"/>
              </w:rPr>
            </w:pPr>
            <w:r w:rsidRPr="007B406F">
              <w:rPr>
                <w:rFonts w:ascii="Times New Roman" w:hAnsi="Times New Roman" w:cs="Times New Roman"/>
              </w:rPr>
              <w:t>Работа с учебной литературой, составление конспекта по теме, выполнение индивидуальных заданий, связанных  с поиском наглядной  информации в интернете.</w:t>
            </w:r>
          </w:p>
        </w:tc>
        <w:tc>
          <w:tcPr>
            <w:tcW w:w="851" w:type="dxa"/>
            <w:tcBorders>
              <w:top w:val="single" w:sz="4" w:space="0" w:color="auto"/>
              <w:left w:val="single" w:sz="4" w:space="0" w:color="auto"/>
              <w:bottom w:val="single" w:sz="4" w:space="0" w:color="auto"/>
              <w:right w:val="single" w:sz="4" w:space="0" w:color="auto"/>
            </w:tcBorders>
          </w:tcPr>
          <w:p w:rsidR="00A60637" w:rsidRPr="007B406F" w:rsidRDefault="00C07A55" w:rsidP="00AB3192">
            <w:pPr>
              <w:pStyle w:val="af5"/>
              <w:jc w:val="center"/>
              <w:rPr>
                <w:rFonts w:ascii="Times New Roman" w:hAnsi="Times New Roman" w:cs="Times New Roman"/>
                <w:iCs/>
              </w:rPr>
            </w:pPr>
            <w:r w:rsidRPr="007B406F">
              <w:rPr>
                <w:rFonts w:ascii="Times New Roman" w:hAnsi="Times New Roman" w:cs="Times New Roman"/>
                <w:iCs/>
              </w:rPr>
              <w:t>4</w:t>
            </w:r>
          </w:p>
        </w:tc>
        <w:tc>
          <w:tcPr>
            <w:tcW w:w="1842" w:type="dxa"/>
            <w:tcBorders>
              <w:top w:val="single" w:sz="4" w:space="0" w:color="auto"/>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p>
        </w:tc>
      </w:tr>
      <w:tr w:rsidR="00A60637" w:rsidRPr="007B406F" w:rsidTr="00424311">
        <w:trPr>
          <w:cantSplit/>
          <w:trHeight w:val="1622"/>
        </w:trPr>
        <w:tc>
          <w:tcPr>
            <w:tcW w:w="2529" w:type="dxa"/>
            <w:vMerge w:val="restart"/>
            <w:tcBorders>
              <w:top w:val="single" w:sz="4" w:space="0" w:color="auto"/>
              <w:left w:val="single" w:sz="4" w:space="0" w:color="auto"/>
              <w:bottom w:val="single" w:sz="4" w:space="0" w:color="auto"/>
              <w:right w:val="single" w:sz="4" w:space="0" w:color="auto"/>
            </w:tcBorders>
          </w:tcPr>
          <w:p w:rsidR="00A60637" w:rsidRPr="007B406F" w:rsidRDefault="00AB3192" w:rsidP="00AB3192">
            <w:pPr>
              <w:pStyle w:val="af5"/>
              <w:rPr>
                <w:rFonts w:ascii="Times New Roman" w:hAnsi="Times New Roman" w:cs="Times New Roman"/>
              </w:rPr>
            </w:pPr>
            <w:r w:rsidRPr="007B406F">
              <w:rPr>
                <w:rFonts w:ascii="Times New Roman" w:hAnsi="Times New Roman" w:cs="Times New Roman"/>
                <w:b/>
                <w:bCs/>
              </w:rPr>
              <w:lastRenderedPageBreak/>
              <w:t>Тема</w:t>
            </w:r>
            <w:r w:rsidRPr="007B406F">
              <w:rPr>
                <w:rFonts w:ascii="Times New Roman" w:hAnsi="Times New Roman" w:cs="Times New Roman"/>
                <w:b/>
              </w:rPr>
              <w:t xml:space="preserve"> 2. Основные метрологические характеристики средств измерений и радиоизмерительных приборов</w:t>
            </w:r>
          </w:p>
        </w:tc>
        <w:tc>
          <w:tcPr>
            <w:tcW w:w="7819" w:type="dxa"/>
            <w:tcBorders>
              <w:top w:val="single" w:sz="4" w:space="0" w:color="auto"/>
              <w:left w:val="single" w:sz="4" w:space="0" w:color="auto"/>
              <w:bottom w:val="single" w:sz="4" w:space="0" w:color="auto"/>
              <w:right w:val="single" w:sz="4" w:space="0" w:color="auto"/>
            </w:tcBorders>
          </w:tcPr>
          <w:p w:rsidR="00A60637" w:rsidRPr="007B406F" w:rsidRDefault="00A60637" w:rsidP="00A60637">
            <w:pPr>
              <w:pStyle w:val="af5"/>
              <w:jc w:val="both"/>
              <w:rPr>
                <w:rFonts w:ascii="Times New Roman" w:hAnsi="Times New Roman" w:cs="Times New Roman"/>
                <w:b/>
                <w:color w:val="000000"/>
              </w:rPr>
            </w:pPr>
            <w:r w:rsidRPr="007B406F">
              <w:rPr>
                <w:rFonts w:ascii="Times New Roman" w:hAnsi="Times New Roman" w:cs="Times New Roman"/>
                <w:b/>
                <w:color w:val="000000"/>
              </w:rPr>
              <w:t>Содержание учебного материала</w:t>
            </w:r>
          </w:p>
          <w:p w:rsidR="00AB3192" w:rsidRPr="007B406F" w:rsidRDefault="00AB3192" w:rsidP="00AB3192">
            <w:pPr>
              <w:pStyle w:val="af5"/>
              <w:rPr>
                <w:rFonts w:ascii="Times New Roman" w:hAnsi="Times New Roman" w:cs="Times New Roman"/>
              </w:rPr>
            </w:pPr>
            <w:r w:rsidRPr="007B406F">
              <w:rPr>
                <w:rFonts w:ascii="Times New Roman" w:hAnsi="Times New Roman" w:cs="Times New Roman"/>
              </w:rPr>
              <w:t>Основные требования, предъявляемые к электрорадиоизмерительным приборам и нормальные   условия их работы.</w:t>
            </w:r>
            <w:r w:rsidRPr="007B406F">
              <w:rPr>
                <w:rFonts w:ascii="Times New Roman" w:hAnsi="Times New Roman" w:cs="Times New Roman"/>
              </w:rPr>
              <w:tab/>
            </w:r>
          </w:p>
          <w:p w:rsidR="00AB3192" w:rsidRPr="007B406F" w:rsidRDefault="00AB3192" w:rsidP="00AB3192">
            <w:pPr>
              <w:pStyle w:val="af5"/>
              <w:rPr>
                <w:rFonts w:ascii="Times New Roman" w:hAnsi="Times New Roman" w:cs="Times New Roman"/>
              </w:rPr>
            </w:pPr>
            <w:r w:rsidRPr="007B406F">
              <w:rPr>
                <w:rFonts w:ascii="Times New Roman" w:hAnsi="Times New Roman" w:cs="Times New Roman"/>
              </w:rPr>
              <w:t>Основные погрешности, связанные с измерительными приборами, методами и схемами измерений.</w:t>
            </w:r>
          </w:p>
          <w:p w:rsidR="00A60637" w:rsidRPr="007B406F" w:rsidRDefault="00AB3192" w:rsidP="00AB3192">
            <w:pPr>
              <w:pStyle w:val="af5"/>
              <w:jc w:val="both"/>
              <w:rPr>
                <w:rFonts w:ascii="Times New Roman" w:hAnsi="Times New Roman" w:cs="Times New Roman"/>
                <w:color w:val="000000"/>
              </w:rPr>
            </w:pPr>
            <w:r w:rsidRPr="007B406F">
              <w:rPr>
                <w:rFonts w:ascii="Times New Roman" w:hAnsi="Times New Roman" w:cs="Times New Roman"/>
              </w:rPr>
              <w:t>Основные методы электрорадиоизмерений и их классификация.</w:t>
            </w:r>
          </w:p>
        </w:tc>
        <w:tc>
          <w:tcPr>
            <w:tcW w:w="851" w:type="dxa"/>
            <w:tcBorders>
              <w:top w:val="single" w:sz="4" w:space="0" w:color="auto"/>
              <w:left w:val="single" w:sz="4" w:space="0" w:color="auto"/>
              <w:bottom w:val="single" w:sz="4" w:space="0" w:color="auto"/>
              <w:right w:val="single" w:sz="4" w:space="0" w:color="auto"/>
            </w:tcBorders>
          </w:tcPr>
          <w:p w:rsidR="00A60637" w:rsidRPr="007B406F" w:rsidRDefault="004F4ECB" w:rsidP="00AB3192">
            <w:pPr>
              <w:pStyle w:val="af5"/>
              <w:jc w:val="center"/>
              <w:rPr>
                <w:rFonts w:ascii="Times New Roman" w:hAnsi="Times New Roman" w:cs="Times New Roman"/>
                <w:iCs/>
              </w:rPr>
            </w:pPr>
            <w:r w:rsidRPr="007B406F">
              <w:rPr>
                <w:rFonts w:ascii="Times New Roman" w:hAnsi="Times New Roman" w:cs="Times New Roman"/>
                <w:iCs/>
              </w:rPr>
              <w:t>4</w:t>
            </w:r>
          </w:p>
        </w:tc>
        <w:tc>
          <w:tcPr>
            <w:tcW w:w="1842" w:type="dxa"/>
            <w:tcBorders>
              <w:top w:val="single" w:sz="4" w:space="0" w:color="auto"/>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lang w:val="en-US"/>
              </w:rPr>
            </w:pPr>
            <w:r w:rsidRPr="007B406F">
              <w:rPr>
                <w:rFonts w:ascii="Times New Roman" w:hAnsi="Times New Roman" w:cs="Times New Roman"/>
                <w:iCs/>
                <w:lang w:val="en-US"/>
              </w:rPr>
              <w:t>2</w:t>
            </w:r>
          </w:p>
        </w:tc>
        <w:tc>
          <w:tcPr>
            <w:tcW w:w="1843" w:type="dxa"/>
            <w:vMerge w:val="restart"/>
            <w:tcBorders>
              <w:top w:val="single" w:sz="4" w:space="0" w:color="auto"/>
              <w:left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2</w:t>
            </w:r>
          </w:p>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ОК2, ОК9</w:t>
            </w:r>
          </w:p>
          <w:p w:rsidR="00A60637" w:rsidRPr="007B406F" w:rsidRDefault="00AB3192" w:rsidP="00AB3192">
            <w:pPr>
              <w:pStyle w:val="af5"/>
              <w:jc w:val="center"/>
              <w:rPr>
                <w:rFonts w:ascii="Times New Roman" w:hAnsi="Times New Roman" w:cs="Times New Roman"/>
                <w:iCs/>
              </w:rPr>
            </w:pPr>
            <w:r w:rsidRPr="007B406F">
              <w:rPr>
                <w:rFonts w:ascii="Times New Roman" w:hAnsi="Times New Roman" w:cs="Times New Roman"/>
                <w:iCs/>
              </w:rPr>
              <w:t>ПК1.4</w:t>
            </w:r>
            <w:r w:rsidR="00A60637" w:rsidRPr="007B406F">
              <w:rPr>
                <w:rFonts w:ascii="Times New Roman" w:hAnsi="Times New Roman" w:cs="Times New Roman"/>
                <w:iCs/>
              </w:rPr>
              <w:t>, ПК2.2</w:t>
            </w:r>
          </w:p>
        </w:tc>
      </w:tr>
      <w:tr w:rsidR="00A60637" w:rsidRPr="007B406F" w:rsidTr="00E54CBF">
        <w:trPr>
          <w:cantSplit/>
          <w:trHeight w:val="1048"/>
        </w:trPr>
        <w:tc>
          <w:tcPr>
            <w:tcW w:w="2529" w:type="dxa"/>
            <w:vMerge/>
            <w:tcBorders>
              <w:top w:val="single" w:sz="4" w:space="0" w:color="auto"/>
              <w:left w:val="single" w:sz="4" w:space="0" w:color="auto"/>
              <w:bottom w:val="single" w:sz="4" w:space="0" w:color="auto"/>
              <w:right w:val="single" w:sz="4" w:space="0" w:color="auto"/>
            </w:tcBorders>
            <w:vAlign w:val="center"/>
          </w:tcPr>
          <w:p w:rsidR="00A60637" w:rsidRPr="007B406F" w:rsidRDefault="00A60637" w:rsidP="00A60637">
            <w:pPr>
              <w:pStyle w:val="af5"/>
              <w:jc w:val="both"/>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A60637" w:rsidRPr="007B406F" w:rsidRDefault="00A60637" w:rsidP="00A60637">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A60637" w:rsidRPr="007B406F" w:rsidRDefault="00424311" w:rsidP="00A60637">
            <w:pPr>
              <w:pStyle w:val="af5"/>
              <w:jc w:val="both"/>
              <w:rPr>
                <w:rFonts w:ascii="Times New Roman" w:hAnsi="Times New Roman" w:cs="Times New Roman"/>
              </w:rPr>
            </w:pPr>
            <w:r w:rsidRPr="007B406F">
              <w:rPr>
                <w:rFonts w:ascii="Times New Roman" w:hAnsi="Times New Roman" w:cs="Times New Roman"/>
              </w:rPr>
              <w:t>Работа с учебной литературой, составление конспекта по теме, выполнение индивидуальных заданий, связанных  с поиском наглядной  информации в интернете.</w:t>
            </w:r>
          </w:p>
        </w:tc>
        <w:tc>
          <w:tcPr>
            <w:tcW w:w="851" w:type="dxa"/>
            <w:tcBorders>
              <w:top w:val="single" w:sz="4" w:space="0" w:color="auto"/>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p>
        </w:tc>
      </w:tr>
      <w:tr w:rsidR="00A60637" w:rsidRPr="007B406F" w:rsidTr="009850BE">
        <w:trPr>
          <w:cantSplit/>
          <w:trHeight w:val="20"/>
        </w:trPr>
        <w:tc>
          <w:tcPr>
            <w:tcW w:w="2529" w:type="dxa"/>
            <w:vMerge w:val="restart"/>
            <w:tcBorders>
              <w:top w:val="single" w:sz="4" w:space="0" w:color="auto"/>
              <w:left w:val="single" w:sz="4" w:space="0" w:color="auto"/>
              <w:right w:val="single" w:sz="4" w:space="0" w:color="auto"/>
            </w:tcBorders>
          </w:tcPr>
          <w:p w:rsidR="00A60637" w:rsidRPr="007B406F" w:rsidRDefault="00CD6E1C" w:rsidP="004D3EB4">
            <w:pPr>
              <w:pStyle w:val="af5"/>
              <w:rPr>
                <w:rFonts w:ascii="Times New Roman" w:hAnsi="Times New Roman" w:cs="Times New Roman"/>
                <w:b/>
              </w:rPr>
            </w:pPr>
            <w:r w:rsidRPr="007B406F">
              <w:rPr>
                <w:rFonts w:ascii="Times New Roman" w:hAnsi="Times New Roman" w:cs="Times New Roman"/>
                <w:b/>
              </w:rPr>
              <w:t>Тема 3. Измерения электрических величин</w:t>
            </w:r>
          </w:p>
        </w:tc>
        <w:tc>
          <w:tcPr>
            <w:tcW w:w="7819" w:type="dxa"/>
            <w:tcBorders>
              <w:top w:val="single" w:sz="4" w:space="0" w:color="auto"/>
              <w:left w:val="single" w:sz="4" w:space="0" w:color="auto"/>
              <w:bottom w:val="single" w:sz="4" w:space="0" w:color="auto"/>
              <w:right w:val="single" w:sz="4" w:space="0" w:color="auto"/>
            </w:tcBorders>
          </w:tcPr>
          <w:p w:rsidR="00A60637" w:rsidRPr="007B406F" w:rsidRDefault="00A60637" w:rsidP="00A60637">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CD6E1C" w:rsidRPr="007B406F" w:rsidRDefault="00CD6E1C" w:rsidP="00CD6E1C">
            <w:pPr>
              <w:pStyle w:val="af5"/>
              <w:rPr>
                <w:rFonts w:ascii="Times New Roman" w:hAnsi="Times New Roman" w:cs="Times New Roman"/>
              </w:rPr>
            </w:pPr>
            <w:r w:rsidRPr="007B406F">
              <w:rPr>
                <w:rFonts w:ascii="Times New Roman" w:hAnsi="Times New Roman" w:cs="Times New Roman"/>
              </w:rPr>
              <w:t>Назначение вольтметра и амперметра. Основные методы и схемы измерения постоянного и переменного тока и напряжения. Измерение мощности.</w:t>
            </w:r>
          </w:p>
          <w:p w:rsidR="00A60637" w:rsidRPr="007B406F" w:rsidRDefault="00CD6E1C" w:rsidP="00CD6E1C">
            <w:pPr>
              <w:pStyle w:val="af5"/>
              <w:rPr>
                <w:rFonts w:ascii="Times New Roman" w:hAnsi="Times New Roman" w:cs="Times New Roman"/>
              </w:rPr>
            </w:pPr>
            <w:r w:rsidRPr="007B406F">
              <w:rPr>
                <w:rFonts w:ascii="Times New Roman" w:hAnsi="Times New Roman" w:cs="Times New Roman"/>
              </w:rPr>
              <w:t xml:space="preserve">Приборы для измерения основных параметров  радиоэлементов и  электрических цепей. </w:t>
            </w:r>
            <w:r w:rsidRPr="007B406F">
              <w:rPr>
                <w:rFonts w:ascii="Times New Roman" w:hAnsi="Times New Roman" w:cs="Times New Roman"/>
                <w:bCs/>
                <w:iCs/>
              </w:rPr>
              <w:t>Назначение цифрового мультиметра. Основные характеристики мультиметров.</w:t>
            </w:r>
          </w:p>
        </w:tc>
        <w:tc>
          <w:tcPr>
            <w:tcW w:w="851" w:type="dxa"/>
            <w:tcBorders>
              <w:top w:val="single" w:sz="4" w:space="0" w:color="auto"/>
              <w:left w:val="single" w:sz="4" w:space="0" w:color="auto"/>
              <w:bottom w:val="single" w:sz="4" w:space="0" w:color="auto"/>
              <w:right w:val="single" w:sz="4" w:space="0" w:color="auto"/>
            </w:tcBorders>
          </w:tcPr>
          <w:p w:rsidR="00A60637" w:rsidRPr="007B406F" w:rsidRDefault="004F4ECB" w:rsidP="00AB3192">
            <w:pPr>
              <w:pStyle w:val="af5"/>
              <w:jc w:val="center"/>
              <w:rPr>
                <w:rFonts w:ascii="Times New Roman" w:hAnsi="Times New Roman" w:cs="Times New Roman"/>
                <w:iCs/>
              </w:rPr>
            </w:pPr>
            <w:r w:rsidRPr="007B406F">
              <w:rPr>
                <w:rFonts w:ascii="Times New Roman" w:hAnsi="Times New Roman" w:cs="Times New Roman"/>
                <w:iCs/>
              </w:rPr>
              <w:t>4</w:t>
            </w:r>
          </w:p>
        </w:tc>
        <w:tc>
          <w:tcPr>
            <w:tcW w:w="1842" w:type="dxa"/>
            <w:tcBorders>
              <w:top w:val="single" w:sz="4" w:space="0" w:color="auto"/>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val="restart"/>
            <w:tcBorders>
              <w:top w:val="single" w:sz="4" w:space="0" w:color="auto"/>
              <w:left w:val="single" w:sz="4" w:space="0" w:color="auto"/>
              <w:right w:val="single" w:sz="4" w:space="0" w:color="auto"/>
            </w:tcBorders>
          </w:tcPr>
          <w:p w:rsidR="00A60637" w:rsidRPr="007B406F" w:rsidRDefault="00B7399A" w:rsidP="00AB3192">
            <w:pPr>
              <w:pStyle w:val="af5"/>
              <w:jc w:val="center"/>
              <w:rPr>
                <w:rFonts w:ascii="Times New Roman" w:hAnsi="Times New Roman" w:cs="Times New Roman"/>
                <w:iCs/>
              </w:rPr>
            </w:pPr>
            <w:r w:rsidRPr="007B406F">
              <w:rPr>
                <w:rFonts w:ascii="Times New Roman" w:hAnsi="Times New Roman" w:cs="Times New Roman"/>
                <w:iCs/>
              </w:rPr>
              <w:t>3</w:t>
            </w:r>
          </w:p>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ОК2, ОК4</w:t>
            </w:r>
          </w:p>
          <w:p w:rsidR="00A60637" w:rsidRPr="007B406F" w:rsidRDefault="00A60637" w:rsidP="00CD6E1C">
            <w:pPr>
              <w:pStyle w:val="af5"/>
              <w:jc w:val="center"/>
              <w:rPr>
                <w:rFonts w:ascii="Times New Roman" w:hAnsi="Times New Roman" w:cs="Times New Roman"/>
                <w:iCs/>
              </w:rPr>
            </w:pPr>
            <w:r w:rsidRPr="007B406F">
              <w:rPr>
                <w:rFonts w:ascii="Times New Roman" w:hAnsi="Times New Roman" w:cs="Times New Roman"/>
                <w:iCs/>
              </w:rPr>
              <w:t>ПК1.</w:t>
            </w:r>
            <w:r w:rsidR="00CD6E1C" w:rsidRPr="007B406F">
              <w:rPr>
                <w:rFonts w:ascii="Times New Roman" w:hAnsi="Times New Roman" w:cs="Times New Roman"/>
                <w:iCs/>
              </w:rPr>
              <w:t>4, ПК3</w:t>
            </w:r>
            <w:r w:rsidRPr="007B406F">
              <w:rPr>
                <w:rFonts w:ascii="Times New Roman" w:hAnsi="Times New Roman" w:cs="Times New Roman"/>
                <w:iCs/>
              </w:rPr>
              <w:t>.1</w:t>
            </w:r>
          </w:p>
        </w:tc>
      </w:tr>
      <w:tr w:rsidR="00CD6E1C" w:rsidRPr="007B406F" w:rsidTr="009850BE">
        <w:trPr>
          <w:cantSplit/>
          <w:trHeight w:val="20"/>
        </w:trPr>
        <w:tc>
          <w:tcPr>
            <w:tcW w:w="2529" w:type="dxa"/>
            <w:vMerge/>
            <w:tcBorders>
              <w:top w:val="single" w:sz="4" w:space="0" w:color="auto"/>
              <w:left w:val="single" w:sz="4" w:space="0" w:color="auto"/>
              <w:right w:val="single" w:sz="4" w:space="0" w:color="auto"/>
            </w:tcBorders>
          </w:tcPr>
          <w:p w:rsidR="00CD6E1C" w:rsidRPr="007B406F" w:rsidRDefault="00CD6E1C" w:rsidP="00A60637">
            <w:pPr>
              <w:pStyle w:val="af5"/>
              <w:jc w:val="both"/>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CD6E1C" w:rsidRPr="007B406F" w:rsidRDefault="00CD6E1C" w:rsidP="00CD6E1C">
            <w:pPr>
              <w:pStyle w:val="af5"/>
              <w:jc w:val="both"/>
              <w:rPr>
                <w:rFonts w:ascii="Times New Roman" w:eastAsia="Calibri" w:hAnsi="Times New Roman" w:cs="Times New Roman"/>
                <w:b/>
              </w:rPr>
            </w:pPr>
            <w:r w:rsidRPr="007B406F">
              <w:rPr>
                <w:rFonts w:ascii="Times New Roman" w:eastAsia="Calibri" w:hAnsi="Times New Roman" w:cs="Times New Roman"/>
                <w:b/>
              </w:rPr>
              <w:t>Практические и лабораторные занятия</w:t>
            </w:r>
          </w:p>
          <w:p w:rsidR="00CD6E1C" w:rsidRPr="007B406F" w:rsidRDefault="00CD6E1C" w:rsidP="00CD6E1C">
            <w:pPr>
              <w:pStyle w:val="af5"/>
              <w:rPr>
                <w:rFonts w:ascii="Times New Roman" w:hAnsi="Times New Roman" w:cs="Times New Roman"/>
                <w:spacing w:val="-8"/>
              </w:rPr>
            </w:pPr>
            <w:r w:rsidRPr="007B406F">
              <w:rPr>
                <w:rFonts w:ascii="Times New Roman" w:hAnsi="Times New Roman" w:cs="Times New Roman"/>
              </w:rPr>
              <w:t>1. Измерение сопротивлений</w:t>
            </w:r>
          </w:p>
          <w:p w:rsidR="00CD6E1C" w:rsidRPr="007B406F" w:rsidRDefault="00CD6E1C" w:rsidP="00CD6E1C">
            <w:pPr>
              <w:pStyle w:val="af5"/>
              <w:rPr>
                <w:rFonts w:ascii="Times New Roman" w:hAnsi="Times New Roman" w:cs="Times New Roman"/>
                <w:spacing w:val="-8"/>
              </w:rPr>
            </w:pPr>
            <w:r w:rsidRPr="007B406F">
              <w:rPr>
                <w:rFonts w:ascii="Times New Roman" w:hAnsi="Times New Roman" w:cs="Times New Roman"/>
              </w:rPr>
              <w:t>2. Измерение емкостей (конденсаторов)</w:t>
            </w:r>
          </w:p>
          <w:p w:rsidR="00CD6E1C" w:rsidRPr="007B406F" w:rsidRDefault="00CD6E1C" w:rsidP="00CD6E1C">
            <w:pPr>
              <w:pStyle w:val="af5"/>
              <w:rPr>
                <w:rFonts w:ascii="Times New Roman" w:hAnsi="Times New Roman" w:cs="Times New Roman"/>
                <w:spacing w:val="-8"/>
              </w:rPr>
            </w:pPr>
            <w:r w:rsidRPr="007B406F">
              <w:rPr>
                <w:rFonts w:ascii="Times New Roman" w:hAnsi="Times New Roman" w:cs="Times New Roman"/>
              </w:rPr>
              <w:t>3. Измерение индуктивностей (дросселей)</w:t>
            </w:r>
          </w:p>
          <w:p w:rsidR="00CD6E1C" w:rsidRPr="007B406F" w:rsidRDefault="00CD6E1C" w:rsidP="00CD6E1C">
            <w:pPr>
              <w:pStyle w:val="af5"/>
              <w:rPr>
                <w:rFonts w:ascii="Times New Roman" w:hAnsi="Times New Roman" w:cs="Times New Roman"/>
                <w:spacing w:val="-8"/>
              </w:rPr>
            </w:pPr>
            <w:r w:rsidRPr="007B406F">
              <w:rPr>
                <w:rFonts w:ascii="Times New Roman" w:hAnsi="Times New Roman" w:cs="Times New Roman"/>
              </w:rPr>
              <w:t xml:space="preserve">4. Проверка работоспособности полупроводниковых приборов и определение их полярности.   Проверка  целостности электрических разъёмов и проводников. </w:t>
            </w:r>
          </w:p>
          <w:p w:rsidR="00CD6E1C" w:rsidRPr="007B406F" w:rsidRDefault="00CD6E1C" w:rsidP="00CD6E1C">
            <w:pPr>
              <w:pStyle w:val="af5"/>
              <w:rPr>
                <w:rFonts w:ascii="Times New Roman" w:hAnsi="Times New Roman" w:cs="Times New Roman"/>
                <w:spacing w:val="-8"/>
              </w:rPr>
            </w:pPr>
            <w:r w:rsidRPr="007B406F">
              <w:rPr>
                <w:rFonts w:ascii="Times New Roman" w:hAnsi="Times New Roman" w:cs="Times New Roman"/>
              </w:rPr>
              <w:t>5. Измерение постоянной составляющей напряжения и силы тока.</w:t>
            </w:r>
          </w:p>
          <w:p w:rsidR="00CD6E1C" w:rsidRPr="007B406F" w:rsidRDefault="00CD6E1C" w:rsidP="00CD6E1C">
            <w:pPr>
              <w:pStyle w:val="af5"/>
              <w:jc w:val="both"/>
              <w:rPr>
                <w:rFonts w:ascii="Times New Roman" w:hAnsi="Times New Roman" w:cs="Times New Roman"/>
                <w:b/>
              </w:rPr>
            </w:pPr>
            <w:r w:rsidRPr="007B406F">
              <w:rPr>
                <w:rFonts w:ascii="Times New Roman" w:hAnsi="Times New Roman" w:cs="Times New Roman"/>
              </w:rPr>
              <w:t>6. Измерение переменной составляющей напряжения и силы тока.</w:t>
            </w:r>
          </w:p>
        </w:tc>
        <w:tc>
          <w:tcPr>
            <w:tcW w:w="851" w:type="dxa"/>
            <w:tcBorders>
              <w:top w:val="single" w:sz="4" w:space="0" w:color="auto"/>
              <w:left w:val="single" w:sz="4" w:space="0" w:color="auto"/>
              <w:bottom w:val="single" w:sz="4" w:space="0" w:color="auto"/>
              <w:right w:val="single" w:sz="4" w:space="0" w:color="auto"/>
            </w:tcBorders>
          </w:tcPr>
          <w:p w:rsidR="00CD6E1C" w:rsidRPr="007B406F" w:rsidRDefault="00CD6E1C" w:rsidP="00AB3192">
            <w:pPr>
              <w:pStyle w:val="af5"/>
              <w:jc w:val="center"/>
              <w:rPr>
                <w:rFonts w:ascii="Times New Roman" w:hAnsi="Times New Roman" w:cs="Times New Roman"/>
                <w:iCs/>
              </w:rPr>
            </w:pPr>
            <w:r w:rsidRPr="007B406F">
              <w:rPr>
                <w:rFonts w:ascii="Times New Roman" w:hAnsi="Times New Roman" w:cs="Times New Roman"/>
                <w:iCs/>
              </w:rPr>
              <w:t>12</w:t>
            </w:r>
          </w:p>
        </w:tc>
        <w:tc>
          <w:tcPr>
            <w:tcW w:w="1842" w:type="dxa"/>
            <w:tcBorders>
              <w:top w:val="single" w:sz="4" w:space="0" w:color="auto"/>
              <w:left w:val="single" w:sz="4" w:space="0" w:color="auto"/>
              <w:bottom w:val="single" w:sz="4" w:space="0" w:color="auto"/>
              <w:right w:val="single" w:sz="4" w:space="0" w:color="auto"/>
            </w:tcBorders>
          </w:tcPr>
          <w:p w:rsidR="00CD6E1C" w:rsidRPr="007B406F" w:rsidRDefault="00C07A55" w:rsidP="00AB3192">
            <w:pPr>
              <w:pStyle w:val="af5"/>
              <w:jc w:val="center"/>
              <w:rPr>
                <w:rFonts w:ascii="Times New Roman" w:hAnsi="Times New Roman" w:cs="Times New Roman"/>
                <w:iCs/>
              </w:rPr>
            </w:pPr>
            <w:r w:rsidRPr="007B406F">
              <w:rPr>
                <w:rFonts w:ascii="Times New Roman" w:hAnsi="Times New Roman" w:cs="Times New Roman"/>
                <w:iCs/>
              </w:rPr>
              <w:t>12</w:t>
            </w:r>
          </w:p>
        </w:tc>
        <w:tc>
          <w:tcPr>
            <w:tcW w:w="1843" w:type="dxa"/>
            <w:vMerge/>
            <w:tcBorders>
              <w:top w:val="single" w:sz="4" w:space="0" w:color="auto"/>
              <w:left w:val="single" w:sz="4" w:space="0" w:color="auto"/>
              <w:right w:val="single" w:sz="4" w:space="0" w:color="auto"/>
            </w:tcBorders>
          </w:tcPr>
          <w:p w:rsidR="00CD6E1C" w:rsidRPr="007B406F" w:rsidRDefault="00CD6E1C" w:rsidP="00AB3192">
            <w:pPr>
              <w:pStyle w:val="af5"/>
              <w:jc w:val="center"/>
              <w:rPr>
                <w:rFonts w:ascii="Times New Roman" w:hAnsi="Times New Roman" w:cs="Times New Roman"/>
                <w:iCs/>
              </w:rPr>
            </w:pPr>
          </w:p>
        </w:tc>
      </w:tr>
      <w:tr w:rsidR="00A60637" w:rsidRPr="007B406F" w:rsidTr="00E54CBF">
        <w:trPr>
          <w:cantSplit/>
          <w:trHeight w:val="20"/>
        </w:trPr>
        <w:tc>
          <w:tcPr>
            <w:tcW w:w="2529" w:type="dxa"/>
            <w:vMerge/>
            <w:tcBorders>
              <w:left w:val="single" w:sz="4" w:space="0" w:color="auto"/>
              <w:bottom w:val="single" w:sz="4" w:space="0" w:color="auto"/>
              <w:right w:val="single" w:sz="4" w:space="0" w:color="auto"/>
            </w:tcBorders>
            <w:vAlign w:val="center"/>
          </w:tcPr>
          <w:p w:rsidR="00A60637" w:rsidRPr="007B406F" w:rsidRDefault="00A60637" w:rsidP="00A60637">
            <w:pPr>
              <w:pStyle w:val="af5"/>
              <w:jc w:val="both"/>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A60637" w:rsidRPr="007B406F" w:rsidRDefault="00A60637" w:rsidP="00A60637">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A60637" w:rsidRPr="007B406F" w:rsidRDefault="00CD6E1C" w:rsidP="00A60637">
            <w:pPr>
              <w:pStyle w:val="af5"/>
              <w:jc w:val="both"/>
              <w:rPr>
                <w:rFonts w:ascii="Times New Roman" w:hAnsi="Times New Roman" w:cs="Times New Roman"/>
              </w:rPr>
            </w:pPr>
            <w:r w:rsidRPr="007B406F">
              <w:rPr>
                <w:rFonts w:ascii="Times New Roman" w:hAnsi="Times New Roman" w:cs="Times New Roman"/>
              </w:rPr>
              <w:t>Работа с учебной и справочной литературой, ответы на контрольные вопросы, выполнение индивидуальных заданий на выполнение рефератов по новым видам измерительных приборов.</w:t>
            </w:r>
          </w:p>
        </w:tc>
        <w:tc>
          <w:tcPr>
            <w:tcW w:w="851" w:type="dxa"/>
            <w:tcBorders>
              <w:top w:val="single" w:sz="4" w:space="0" w:color="auto"/>
              <w:left w:val="single" w:sz="4" w:space="0" w:color="auto"/>
              <w:bottom w:val="single" w:sz="4" w:space="0" w:color="auto"/>
              <w:right w:val="single" w:sz="4" w:space="0" w:color="auto"/>
            </w:tcBorders>
          </w:tcPr>
          <w:p w:rsidR="00A60637" w:rsidRPr="007B406F" w:rsidRDefault="00C07A55" w:rsidP="00AB3192">
            <w:pPr>
              <w:pStyle w:val="af5"/>
              <w:jc w:val="center"/>
              <w:rPr>
                <w:rFonts w:ascii="Times New Roman" w:hAnsi="Times New Roman" w:cs="Times New Roman"/>
                <w:iCs/>
              </w:rPr>
            </w:pPr>
            <w:r w:rsidRPr="007B406F">
              <w:rPr>
                <w:rFonts w:ascii="Times New Roman" w:hAnsi="Times New Roman" w:cs="Times New Roman"/>
                <w:iCs/>
              </w:rPr>
              <w:t>4</w:t>
            </w:r>
          </w:p>
        </w:tc>
        <w:tc>
          <w:tcPr>
            <w:tcW w:w="1842" w:type="dxa"/>
            <w:tcBorders>
              <w:top w:val="single" w:sz="4" w:space="0" w:color="auto"/>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p>
        </w:tc>
      </w:tr>
      <w:tr w:rsidR="00A60637" w:rsidRPr="007B406F" w:rsidTr="00E54CBF">
        <w:trPr>
          <w:cantSplit/>
          <w:trHeight w:val="950"/>
        </w:trPr>
        <w:tc>
          <w:tcPr>
            <w:tcW w:w="2529" w:type="dxa"/>
            <w:vMerge w:val="restart"/>
            <w:tcBorders>
              <w:top w:val="single" w:sz="4" w:space="0" w:color="auto"/>
              <w:left w:val="single" w:sz="4" w:space="0" w:color="auto"/>
              <w:bottom w:val="single" w:sz="4" w:space="0" w:color="auto"/>
              <w:right w:val="single" w:sz="4" w:space="0" w:color="auto"/>
            </w:tcBorders>
          </w:tcPr>
          <w:p w:rsidR="00A60637" w:rsidRPr="007B406F" w:rsidRDefault="004D3EB4" w:rsidP="004D3EB4">
            <w:pPr>
              <w:pStyle w:val="af5"/>
              <w:rPr>
                <w:rFonts w:ascii="Times New Roman" w:hAnsi="Times New Roman" w:cs="Times New Roman"/>
              </w:rPr>
            </w:pPr>
            <w:r w:rsidRPr="007B406F">
              <w:rPr>
                <w:rFonts w:ascii="Times New Roman" w:hAnsi="Times New Roman" w:cs="Times New Roman"/>
                <w:b/>
                <w:bCs/>
              </w:rPr>
              <w:t>Тема</w:t>
            </w:r>
            <w:r w:rsidRPr="007B406F">
              <w:rPr>
                <w:rFonts w:ascii="Times New Roman" w:hAnsi="Times New Roman" w:cs="Times New Roman"/>
                <w:b/>
              </w:rPr>
              <w:t xml:space="preserve"> 4. Измерение магнитных величин</w:t>
            </w:r>
          </w:p>
        </w:tc>
        <w:tc>
          <w:tcPr>
            <w:tcW w:w="7819" w:type="dxa"/>
            <w:tcBorders>
              <w:top w:val="single" w:sz="4" w:space="0" w:color="auto"/>
              <w:left w:val="single" w:sz="4" w:space="0" w:color="auto"/>
              <w:bottom w:val="single" w:sz="4" w:space="0" w:color="auto"/>
              <w:right w:val="single" w:sz="4" w:space="0" w:color="auto"/>
            </w:tcBorders>
          </w:tcPr>
          <w:p w:rsidR="00A60637" w:rsidRPr="007B406F" w:rsidRDefault="00A60637" w:rsidP="00A60637">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4D3EB4" w:rsidRPr="007B406F" w:rsidRDefault="004D3EB4" w:rsidP="004D3EB4">
            <w:pPr>
              <w:pStyle w:val="af5"/>
              <w:rPr>
                <w:rFonts w:ascii="Times New Roman" w:hAnsi="Times New Roman" w:cs="Times New Roman"/>
              </w:rPr>
            </w:pPr>
            <w:r w:rsidRPr="007B406F">
              <w:rPr>
                <w:rFonts w:ascii="Times New Roman" w:hAnsi="Times New Roman" w:cs="Times New Roman"/>
              </w:rPr>
              <w:t>Основные сведения о магнитных материалах. Снятие статических и динамических характеристик магнитных материалов.</w:t>
            </w:r>
          </w:p>
          <w:p w:rsidR="00A60637" w:rsidRPr="007B406F" w:rsidRDefault="004D3EB4" w:rsidP="004D3EB4">
            <w:pPr>
              <w:pStyle w:val="af5"/>
              <w:jc w:val="both"/>
              <w:rPr>
                <w:rFonts w:ascii="Times New Roman" w:hAnsi="Times New Roman" w:cs="Times New Roman"/>
              </w:rPr>
            </w:pPr>
            <w:r w:rsidRPr="007B406F">
              <w:rPr>
                <w:rFonts w:ascii="Times New Roman" w:hAnsi="Times New Roman" w:cs="Times New Roman"/>
              </w:rPr>
              <w:t>Задачи магнитных измерений.</w:t>
            </w:r>
          </w:p>
        </w:tc>
        <w:tc>
          <w:tcPr>
            <w:tcW w:w="851" w:type="dxa"/>
            <w:tcBorders>
              <w:top w:val="single" w:sz="4" w:space="0" w:color="auto"/>
              <w:left w:val="single" w:sz="4" w:space="0" w:color="auto"/>
              <w:bottom w:val="single" w:sz="4" w:space="0" w:color="auto"/>
              <w:right w:val="single" w:sz="4" w:space="0" w:color="auto"/>
            </w:tcBorders>
          </w:tcPr>
          <w:p w:rsidR="00A60637" w:rsidRPr="007B406F" w:rsidRDefault="004F4ECB" w:rsidP="00AB3192">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A60637" w:rsidRPr="007B406F" w:rsidRDefault="00C07A55" w:rsidP="00AB3192">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val="restart"/>
            <w:tcBorders>
              <w:top w:val="single" w:sz="4" w:space="0" w:color="auto"/>
              <w:left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2</w:t>
            </w:r>
          </w:p>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ОК5</w:t>
            </w:r>
          </w:p>
          <w:p w:rsidR="00A60637" w:rsidRPr="007B406F" w:rsidRDefault="004D3EB4" w:rsidP="00AB3192">
            <w:pPr>
              <w:pStyle w:val="af5"/>
              <w:jc w:val="center"/>
              <w:rPr>
                <w:rFonts w:ascii="Times New Roman" w:hAnsi="Times New Roman" w:cs="Times New Roman"/>
                <w:iCs/>
              </w:rPr>
            </w:pPr>
            <w:r w:rsidRPr="007B406F">
              <w:rPr>
                <w:rFonts w:ascii="Times New Roman" w:hAnsi="Times New Roman" w:cs="Times New Roman"/>
                <w:iCs/>
              </w:rPr>
              <w:t>ПК2.2, ПК3.1</w:t>
            </w:r>
          </w:p>
        </w:tc>
      </w:tr>
      <w:tr w:rsidR="00A60637" w:rsidRPr="007B406F" w:rsidTr="00E54CBF">
        <w:trPr>
          <w:cantSplit/>
          <w:trHeight w:val="203"/>
        </w:trPr>
        <w:tc>
          <w:tcPr>
            <w:tcW w:w="2529" w:type="dxa"/>
            <w:vMerge/>
            <w:tcBorders>
              <w:top w:val="single" w:sz="4" w:space="0" w:color="auto"/>
              <w:left w:val="single" w:sz="4" w:space="0" w:color="auto"/>
              <w:bottom w:val="single" w:sz="4" w:space="0" w:color="auto"/>
              <w:right w:val="single" w:sz="4" w:space="0" w:color="auto"/>
            </w:tcBorders>
            <w:vAlign w:val="center"/>
          </w:tcPr>
          <w:p w:rsidR="00A60637" w:rsidRPr="007B406F" w:rsidRDefault="00A60637" w:rsidP="00A60637">
            <w:pPr>
              <w:pStyle w:val="af5"/>
              <w:jc w:val="both"/>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A60637" w:rsidRPr="007B406F" w:rsidRDefault="00A60637" w:rsidP="00A60637">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A60637" w:rsidRPr="007B406F" w:rsidRDefault="004D3EB4" w:rsidP="00A60637">
            <w:pPr>
              <w:pStyle w:val="af5"/>
              <w:jc w:val="both"/>
              <w:rPr>
                <w:rFonts w:ascii="Times New Roman" w:hAnsi="Times New Roman" w:cs="Times New Roman"/>
                <w:i/>
                <w:iCs/>
              </w:rPr>
            </w:pPr>
            <w:r w:rsidRPr="007B406F">
              <w:rPr>
                <w:rFonts w:ascii="Times New Roman" w:hAnsi="Times New Roman" w:cs="Times New Roman"/>
              </w:rPr>
              <w:t>Работа с учебной и справочной литературой, ответы на контрольные вопросы.</w:t>
            </w:r>
          </w:p>
        </w:tc>
        <w:tc>
          <w:tcPr>
            <w:tcW w:w="851" w:type="dxa"/>
            <w:tcBorders>
              <w:top w:val="single" w:sz="4" w:space="0" w:color="auto"/>
              <w:left w:val="single" w:sz="4" w:space="0" w:color="auto"/>
              <w:bottom w:val="single" w:sz="4" w:space="0" w:color="auto"/>
              <w:right w:val="single" w:sz="4" w:space="0" w:color="auto"/>
            </w:tcBorders>
          </w:tcPr>
          <w:p w:rsidR="00A60637" w:rsidRPr="007B406F" w:rsidRDefault="00C07A55" w:rsidP="00AB3192">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p>
        </w:tc>
      </w:tr>
      <w:tr w:rsidR="00A60637" w:rsidRPr="007B406F" w:rsidTr="00E54CBF">
        <w:trPr>
          <w:cantSplit/>
          <w:trHeight w:val="1015"/>
        </w:trPr>
        <w:tc>
          <w:tcPr>
            <w:tcW w:w="2529" w:type="dxa"/>
            <w:vMerge w:val="restart"/>
            <w:tcBorders>
              <w:top w:val="single" w:sz="4" w:space="0" w:color="auto"/>
              <w:left w:val="single" w:sz="4" w:space="0" w:color="auto"/>
              <w:right w:val="single" w:sz="4" w:space="0" w:color="auto"/>
            </w:tcBorders>
          </w:tcPr>
          <w:p w:rsidR="00A60637" w:rsidRPr="007B406F" w:rsidRDefault="001E7150" w:rsidP="001E7150">
            <w:pPr>
              <w:pStyle w:val="af5"/>
              <w:rPr>
                <w:rFonts w:ascii="Times New Roman" w:hAnsi="Times New Roman" w:cs="Times New Roman"/>
                <w:b/>
              </w:rPr>
            </w:pPr>
            <w:r w:rsidRPr="007B406F">
              <w:rPr>
                <w:rFonts w:ascii="Times New Roman" w:hAnsi="Times New Roman" w:cs="Times New Roman"/>
                <w:b/>
                <w:bCs/>
              </w:rPr>
              <w:lastRenderedPageBreak/>
              <w:t>Тема</w:t>
            </w:r>
            <w:r w:rsidRPr="007B406F">
              <w:rPr>
                <w:rFonts w:ascii="Times New Roman" w:hAnsi="Times New Roman" w:cs="Times New Roman"/>
                <w:b/>
              </w:rPr>
              <w:t xml:space="preserve"> 5. Измерение  неэлектрических величин</w:t>
            </w:r>
          </w:p>
        </w:tc>
        <w:tc>
          <w:tcPr>
            <w:tcW w:w="7819" w:type="dxa"/>
            <w:tcBorders>
              <w:top w:val="single" w:sz="4" w:space="0" w:color="auto"/>
              <w:left w:val="single" w:sz="4" w:space="0" w:color="auto"/>
              <w:bottom w:val="single" w:sz="4" w:space="0" w:color="auto"/>
              <w:right w:val="single" w:sz="4" w:space="0" w:color="auto"/>
            </w:tcBorders>
          </w:tcPr>
          <w:p w:rsidR="00A60637" w:rsidRPr="007B406F" w:rsidRDefault="00A60637" w:rsidP="00A60637">
            <w:pPr>
              <w:pStyle w:val="af5"/>
              <w:jc w:val="both"/>
              <w:rPr>
                <w:rFonts w:ascii="Times New Roman" w:hAnsi="Times New Roman" w:cs="Times New Roman"/>
              </w:rPr>
            </w:pPr>
            <w:r w:rsidRPr="007B406F">
              <w:rPr>
                <w:rFonts w:ascii="Times New Roman" w:hAnsi="Times New Roman" w:cs="Times New Roman"/>
                <w:b/>
              </w:rPr>
              <w:t>Содержание учебного материала</w:t>
            </w:r>
          </w:p>
          <w:p w:rsidR="001E7150" w:rsidRPr="007B406F" w:rsidRDefault="001E7150" w:rsidP="001E7150">
            <w:pPr>
              <w:pStyle w:val="af5"/>
              <w:rPr>
                <w:rFonts w:ascii="Times New Roman" w:hAnsi="Times New Roman" w:cs="Times New Roman"/>
              </w:rPr>
            </w:pPr>
            <w:r w:rsidRPr="007B406F">
              <w:rPr>
                <w:rFonts w:ascii="Times New Roman" w:hAnsi="Times New Roman" w:cs="Times New Roman"/>
              </w:rPr>
              <w:t>Измерение механических величин. Параметрические и пьезоэлектрические преобразователи.   Тензорезисторы.</w:t>
            </w:r>
          </w:p>
          <w:p w:rsidR="001E7150" w:rsidRPr="007B406F" w:rsidRDefault="001E7150" w:rsidP="001E7150">
            <w:pPr>
              <w:pStyle w:val="af5"/>
              <w:rPr>
                <w:rFonts w:ascii="Times New Roman" w:hAnsi="Times New Roman" w:cs="Times New Roman"/>
              </w:rPr>
            </w:pPr>
            <w:r w:rsidRPr="007B406F">
              <w:rPr>
                <w:rFonts w:ascii="Times New Roman" w:hAnsi="Times New Roman" w:cs="Times New Roman"/>
              </w:rPr>
              <w:t>Измерение количественных величин: расстояния, массы, расхода, уровня концентрации жидкости, газа.</w:t>
            </w:r>
          </w:p>
          <w:p w:rsidR="00A60637" w:rsidRPr="007B406F" w:rsidRDefault="001E7150" w:rsidP="001E7150">
            <w:pPr>
              <w:pStyle w:val="af5"/>
              <w:rPr>
                <w:rFonts w:ascii="Times New Roman" w:hAnsi="Times New Roman" w:cs="Times New Roman"/>
              </w:rPr>
            </w:pPr>
            <w:r w:rsidRPr="007B406F">
              <w:rPr>
                <w:rFonts w:ascii="Times New Roman" w:hAnsi="Times New Roman" w:cs="Times New Roman"/>
              </w:rPr>
              <w:t>Измерение тепловых величин. Термопары. Пирометры. Люксметры.</w:t>
            </w:r>
          </w:p>
        </w:tc>
        <w:tc>
          <w:tcPr>
            <w:tcW w:w="851" w:type="dxa"/>
            <w:tcBorders>
              <w:top w:val="single" w:sz="4" w:space="0" w:color="auto"/>
              <w:left w:val="single" w:sz="4" w:space="0" w:color="auto"/>
              <w:right w:val="single" w:sz="4" w:space="0" w:color="auto"/>
            </w:tcBorders>
          </w:tcPr>
          <w:p w:rsidR="00A60637" w:rsidRPr="007B406F" w:rsidRDefault="004F4ECB" w:rsidP="00AB3192">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right w:val="single" w:sz="4" w:space="0" w:color="auto"/>
            </w:tcBorders>
          </w:tcPr>
          <w:p w:rsidR="00A60637" w:rsidRPr="007B406F" w:rsidRDefault="00C07A55" w:rsidP="00AB3192">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val="restart"/>
            <w:tcBorders>
              <w:top w:val="single" w:sz="4" w:space="0" w:color="auto"/>
              <w:left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2</w:t>
            </w:r>
          </w:p>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ОК6, ОК7</w:t>
            </w:r>
          </w:p>
          <w:p w:rsidR="00A60637" w:rsidRPr="007B406F" w:rsidRDefault="001E7150" w:rsidP="00AB3192">
            <w:pPr>
              <w:pStyle w:val="af5"/>
              <w:jc w:val="center"/>
              <w:rPr>
                <w:rFonts w:ascii="Times New Roman" w:hAnsi="Times New Roman" w:cs="Times New Roman"/>
                <w:iCs/>
              </w:rPr>
            </w:pPr>
            <w:r w:rsidRPr="007B406F">
              <w:rPr>
                <w:rFonts w:ascii="Times New Roman" w:hAnsi="Times New Roman" w:cs="Times New Roman"/>
                <w:iCs/>
              </w:rPr>
              <w:t>ПК1.4, ПК2.2</w:t>
            </w:r>
          </w:p>
        </w:tc>
      </w:tr>
      <w:tr w:rsidR="00A60637" w:rsidRPr="007B406F" w:rsidTr="00E54CBF">
        <w:trPr>
          <w:cantSplit/>
          <w:trHeight w:val="201"/>
        </w:trPr>
        <w:tc>
          <w:tcPr>
            <w:tcW w:w="2529" w:type="dxa"/>
            <w:vMerge/>
            <w:tcBorders>
              <w:left w:val="single" w:sz="4" w:space="0" w:color="auto"/>
              <w:bottom w:val="single" w:sz="4" w:space="0" w:color="auto"/>
              <w:right w:val="single" w:sz="4" w:space="0" w:color="auto"/>
            </w:tcBorders>
            <w:vAlign w:val="center"/>
          </w:tcPr>
          <w:p w:rsidR="00A60637" w:rsidRPr="007B406F" w:rsidRDefault="00A60637" w:rsidP="00A60637">
            <w:pPr>
              <w:pStyle w:val="af5"/>
              <w:jc w:val="both"/>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vAlign w:val="center"/>
          </w:tcPr>
          <w:p w:rsidR="00A60637" w:rsidRPr="007B406F" w:rsidRDefault="00A60637" w:rsidP="00A60637">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A60637" w:rsidRPr="007B406F" w:rsidRDefault="001E7150" w:rsidP="00A60637">
            <w:pPr>
              <w:pStyle w:val="af5"/>
              <w:jc w:val="both"/>
              <w:rPr>
                <w:rFonts w:ascii="Times New Roman" w:hAnsi="Times New Roman" w:cs="Times New Roman"/>
              </w:rPr>
            </w:pPr>
            <w:r w:rsidRPr="007B406F">
              <w:rPr>
                <w:rFonts w:ascii="Times New Roman" w:hAnsi="Times New Roman" w:cs="Times New Roman"/>
              </w:rPr>
              <w:t>Работа с учебной и справочной литературой, выполнение индивидуальных заданий и рефератов.</w:t>
            </w:r>
          </w:p>
        </w:tc>
        <w:tc>
          <w:tcPr>
            <w:tcW w:w="851" w:type="dxa"/>
            <w:tcBorders>
              <w:left w:val="single" w:sz="4" w:space="0" w:color="auto"/>
              <w:bottom w:val="single" w:sz="4" w:space="0" w:color="auto"/>
              <w:right w:val="single" w:sz="4" w:space="0" w:color="auto"/>
            </w:tcBorders>
          </w:tcPr>
          <w:p w:rsidR="00A60637" w:rsidRPr="007B406F" w:rsidRDefault="00C07A55" w:rsidP="00AB3192">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p>
        </w:tc>
      </w:tr>
      <w:tr w:rsidR="00A60637" w:rsidRPr="007B406F" w:rsidTr="00E54CBF">
        <w:trPr>
          <w:cantSplit/>
          <w:trHeight w:val="1335"/>
        </w:trPr>
        <w:tc>
          <w:tcPr>
            <w:tcW w:w="2529" w:type="dxa"/>
            <w:vMerge w:val="restart"/>
            <w:tcBorders>
              <w:top w:val="single" w:sz="4" w:space="0" w:color="auto"/>
              <w:left w:val="single" w:sz="4" w:space="0" w:color="auto"/>
              <w:bottom w:val="single" w:sz="4" w:space="0" w:color="auto"/>
              <w:right w:val="single" w:sz="4" w:space="0" w:color="auto"/>
            </w:tcBorders>
          </w:tcPr>
          <w:p w:rsidR="00A60637" w:rsidRPr="007B406F" w:rsidRDefault="001E7150" w:rsidP="001E7150">
            <w:pPr>
              <w:pStyle w:val="af5"/>
              <w:rPr>
                <w:rFonts w:ascii="Times New Roman" w:hAnsi="Times New Roman" w:cs="Times New Roman"/>
              </w:rPr>
            </w:pPr>
            <w:r w:rsidRPr="007B406F">
              <w:rPr>
                <w:rFonts w:ascii="Times New Roman" w:hAnsi="Times New Roman" w:cs="Times New Roman"/>
                <w:b/>
                <w:bCs/>
              </w:rPr>
              <w:t>Тема</w:t>
            </w:r>
            <w:r w:rsidRPr="007B406F">
              <w:rPr>
                <w:rFonts w:ascii="Times New Roman" w:hAnsi="Times New Roman" w:cs="Times New Roman"/>
                <w:b/>
              </w:rPr>
              <w:t xml:space="preserve"> 6. Измерительные сигналы</w:t>
            </w:r>
          </w:p>
        </w:tc>
        <w:tc>
          <w:tcPr>
            <w:tcW w:w="7819" w:type="dxa"/>
            <w:tcBorders>
              <w:top w:val="single" w:sz="4" w:space="0" w:color="auto"/>
              <w:left w:val="single" w:sz="4" w:space="0" w:color="auto"/>
              <w:bottom w:val="single" w:sz="4" w:space="0" w:color="auto"/>
              <w:right w:val="single" w:sz="4" w:space="0" w:color="auto"/>
            </w:tcBorders>
          </w:tcPr>
          <w:p w:rsidR="00A60637" w:rsidRPr="007B406F" w:rsidRDefault="00A60637" w:rsidP="00A60637">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1E7150" w:rsidRPr="007B406F" w:rsidRDefault="001E7150" w:rsidP="001E7150">
            <w:pPr>
              <w:pStyle w:val="af5"/>
              <w:rPr>
                <w:rFonts w:ascii="Times New Roman" w:hAnsi="Times New Roman" w:cs="Times New Roman"/>
              </w:rPr>
            </w:pPr>
            <w:r w:rsidRPr="007B406F">
              <w:rPr>
                <w:rFonts w:ascii="Times New Roman" w:hAnsi="Times New Roman" w:cs="Times New Roman"/>
              </w:rPr>
              <w:t>Генераторы сигналов и осциллограф.</w:t>
            </w:r>
          </w:p>
          <w:p w:rsidR="001E7150" w:rsidRPr="007B406F" w:rsidRDefault="001E7150" w:rsidP="001E7150">
            <w:pPr>
              <w:pStyle w:val="af5"/>
              <w:rPr>
                <w:rFonts w:ascii="Times New Roman" w:hAnsi="Times New Roman" w:cs="Times New Roman"/>
              </w:rPr>
            </w:pPr>
            <w:r w:rsidRPr="007B406F">
              <w:rPr>
                <w:rFonts w:ascii="Times New Roman" w:hAnsi="Times New Roman" w:cs="Times New Roman"/>
              </w:rPr>
              <w:t xml:space="preserve">Классификация помех по месту возникновения и в зависимости от вида их включения в схему измерений. Свойства помех и способы борьбы с ними. </w:t>
            </w:r>
          </w:p>
          <w:p w:rsidR="001E7150" w:rsidRPr="007B406F" w:rsidRDefault="001E7150" w:rsidP="001E7150">
            <w:pPr>
              <w:pStyle w:val="af5"/>
              <w:rPr>
                <w:rFonts w:ascii="Times New Roman" w:hAnsi="Times New Roman" w:cs="Times New Roman"/>
              </w:rPr>
            </w:pPr>
            <w:r w:rsidRPr="007B406F">
              <w:rPr>
                <w:rFonts w:ascii="Times New Roman" w:hAnsi="Times New Roman" w:cs="Times New Roman"/>
              </w:rPr>
              <w:t xml:space="preserve">Модели измерительных сигналов. Способы их анализа и сравнения. </w:t>
            </w:r>
          </w:p>
          <w:p w:rsidR="001E7150" w:rsidRPr="007B406F" w:rsidRDefault="001E7150" w:rsidP="001E7150">
            <w:pPr>
              <w:pStyle w:val="af5"/>
              <w:rPr>
                <w:rFonts w:ascii="Times New Roman" w:hAnsi="Times New Roman" w:cs="Times New Roman"/>
              </w:rPr>
            </w:pPr>
            <w:r w:rsidRPr="007B406F">
              <w:rPr>
                <w:rFonts w:ascii="Times New Roman" w:hAnsi="Times New Roman" w:cs="Times New Roman"/>
              </w:rPr>
              <w:t>Анализаторы спектра. Их характеристики и     преимущества. Исследование с их помощью     модулированных сигналов.</w:t>
            </w:r>
          </w:p>
          <w:p w:rsidR="001E7150" w:rsidRPr="007B406F" w:rsidRDefault="001E7150" w:rsidP="001E7150">
            <w:pPr>
              <w:pStyle w:val="af5"/>
              <w:rPr>
                <w:rFonts w:ascii="Times New Roman" w:hAnsi="Times New Roman" w:cs="Times New Roman"/>
              </w:rPr>
            </w:pPr>
            <w:r w:rsidRPr="007B406F">
              <w:rPr>
                <w:rFonts w:ascii="Times New Roman" w:hAnsi="Times New Roman" w:cs="Times New Roman"/>
              </w:rPr>
              <w:t xml:space="preserve">Влияние характера нагрузки на импульсные     сигналы. Назначение анализатора цепей. </w:t>
            </w:r>
          </w:p>
          <w:p w:rsidR="00A60637" w:rsidRPr="007B406F" w:rsidRDefault="001E7150" w:rsidP="001E7150">
            <w:pPr>
              <w:pStyle w:val="af5"/>
              <w:jc w:val="both"/>
              <w:rPr>
                <w:rFonts w:ascii="Times New Roman" w:hAnsi="Times New Roman" w:cs="Times New Roman"/>
              </w:rPr>
            </w:pPr>
            <w:r w:rsidRPr="007B406F">
              <w:rPr>
                <w:rFonts w:ascii="Times New Roman" w:hAnsi="Times New Roman" w:cs="Times New Roman"/>
              </w:rPr>
              <w:t>Диапазоны частот электромагнитных и акустических сигналов. Приборы, предназначенные для их исследований. Измерения сверхвысоких частот.</w:t>
            </w:r>
          </w:p>
        </w:tc>
        <w:tc>
          <w:tcPr>
            <w:tcW w:w="851" w:type="dxa"/>
            <w:tcBorders>
              <w:top w:val="single" w:sz="4" w:space="0" w:color="auto"/>
              <w:left w:val="single" w:sz="4" w:space="0" w:color="auto"/>
              <w:bottom w:val="single" w:sz="4" w:space="0" w:color="auto"/>
              <w:right w:val="single" w:sz="4" w:space="0" w:color="auto"/>
            </w:tcBorders>
          </w:tcPr>
          <w:p w:rsidR="00A60637" w:rsidRPr="007B406F" w:rsidRDefault="004F4ECB" w:rsidP="00AB3192">
            <w:pPr>
              <w:pStyle w:val="af5"/>
              <w:jc w:val="center"/>
              <w:rPr>
                <w:rFonts w:ascii="Times New Roman" w:hAnsi="Times New Roman" w:cs="Times New Roman"/>
                <w:iCs/>
              </w:rPr>
            </w:pPr>
            <w:r w:rsidRPr="007B406F">
              <w:rPr>
                <w:rFonts w:ascii="Times New Roman" w:hAnsi="Times New Roman" w:cs="Times New Roman"/>
                <w:iCs/>
              </w:rPr>
              <w:t>4</w:t>
            </w:r>
          </w:p>
        </w:tc>
        <w:tc>
          <w:tcPr>
            <w:tcW w:w="1842" w:type="dxa"/>
            <w:tcBorders>
              <w:top w:val="single" w:sz="4" w:space="0" w:color="auto"/>
              <w:left w:val="single" w:sz="4" w:space="0" w:color="auto"/>
              <w:bottom w:val="single" w:sz="4" w:space="0" w:color="auto"/>
              <w:right w:val="single" w:sz="4" w:space="0" w:color="auto"/>
            </w:tcBorders>
          </w:tcPr>
          <w:p w:rsidR="00A60637" w:rsidRPr="007B406F" w:rsidRDefault="00C07A55" w:rsidP="00AB3192">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val="restart"/>
            <w:tcBorders>
              <w:top w:val="single" w:sz="4" w:space="0" w:color="auto"/>
              <w:left w:val="single" w:sz="4" w:space="0" w:color="auto"/>
              <w:right w:val="single" w:sz="4" w:space="0" w:color="auto"/>
            </w:tcBorders>
          </w:tcPr>
          <w:p w:rsidR="00A60637" w:rsidRPr="007B406F" w:rsidRDefault="00B7399A" w:rsidP="00AB3192">
            <w:pPr>
              <w:pStyle w:val="af5"/>
              <w:jc w:val="center"/>
              <w:rPr>
                <w:rFonts w:ascii="Times New Roman" w:hAnsi="Times New Roman" w:cs="Times New Roman"/>
                <w:iCs/>
              </w:rPr>
            </w:pPr>
            <w:r w:rsidRPr="007B406F">
              <w:rPr>
                <w:rFonts w:ascii="Times New Roman" w:hAnsi="Times New Roman" w:cs="Times New Roman"/>
                <w:iCs/>
              </w:rPr>
              <w:t>3</w:t>
            </w:r>
          </w:p>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ОК1, ОК3</w:t>
            </w:r>
          </w:p>
          <w:p w:rsidR="00A60637" w:rsidRPr="007B406F" w:rsidRDefault="001E7150" w:rsidP="00AB3192">
            <w:pPr>
              <w:pStyle w:val="af5"/>
              <w:jc w:val="center"/>
              <w:rPr>
                <w:rFonts w:ascii="Times New Roman" w:hAnsi="Times New Roman" w:cs="Times New Roman"/>
                <w:iCs/>
              </w:rPr>
            </w:pPr>
            <w:r w:rsidRPr="007B406F">
              <w:rPr>
                <w:rFonts w:ascii="Times New Roman" w:hAnsi="Times New Roman" w:cs="Times New Roman"/>
                <w:iCs/>
              </w:rPr>
              <w:t>ПК1.4, ПК2.2, ПК3.1</w:t>
            </w:r>
          </w:p>
        </w:tc>
      </w:tr>
      <w:tr w:rsidR="001E7150" w:rsidRPr="007B406F" w:rsidTr="00E54CBF">
        <w:trPr>
          <w:cantSplit/>
          <w:trHeight w:val="1335"/>
        </w:trPr>
        <w:tc>
          <w:tcPr>
            <w:tcW w:w="2529" w:type="dxa"/>
            <w:vMerge/>
            <w:tcBorders>
              <w:top w:val="single" w:sz="4" w:space="0" w:color="auto"/>
              <w:left w:val="single" w:sz="4" w:space="0" w:color="auto"/>
              <w:bottom w:val="single" w:sz="4" w:space="0" w:color="auto"/>
              <w:right w:val="single" w:sz="4" w:space="0" w:color="auto"/>
            </w:tcBorders>
          </w:tcPr>
          <w:p w:rsidR="001E7150" w:rsidRPr="007B406F" w:rsidRDefault="001E7150" w:rsidP="001E7150">
            <w:pPr>
              <w:pStyle w:val="af5"/>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1E7150" w:rsidRPr="007B406F" w:rsidRDefault="001E7150" w:rsidP="001E7150">
            <w:pPr>
              <w:pStyle w:val="af5"/>
              <w:jc w:val="both"/>
              <w:rPr>
                <w:rFonts w:ascii="Times New Roman" w:eastAsia="Calibri" w:hAnsi="Times New Roman" w:cs="Times New Roman"/>
                <w:b/>
              </w:rPr>
            </w:pPr>
            <w:r w:rsidRPr="007B406F">
              <w:rPr>
                <w:rFonts w:ascii="Times New Roman" w:eastAsia="Calibri" w:hAnsi="Times New Roman" w:cs="Times New Roman"/>
                <w:b/>
              </w:rPr>
              <w:t>Практические и лабораторные занятия</w:t>
            </w:r>
          </w:p>
          <w:p w:rsidR="001E7150" w:rsidRPr="007B406F" w:rsidRDefault="001E7150" w:rsidP="001E7150">
            <w:pPr>
              <w:pStyle w:val="af5"/>
              <w:rPr>
                <w:rFonts w:ascii="Times New Roman" w:hAnsi="Times New Roman" w:cs="Times New Roman"/>
                <w:bCs/>
                <w:i/>
                <w:iCs/>
              </w:rPr>
            </w:pPr>
            <w:r w:rsidRPr="007B406F">
              <w:rPr>
                <w:rFonts w:ascii="Times New Roman" w:hAnsi="Times New Roman" w:cs="Times New Roman"/>
              </w:rPr>
              <w:t>7. Изучение работы осциллографа. Определение с его помощью типа и формы напряжения различных источников питания.</w:t>
            </w:r>
          </w:p>
          <w:p w:rsidR="001E7150" w:rsidRPr="007B406F" w:rsidRDefault="001E7150" w:rsidP="001E7150">
            <w:pPr>
              <w:pStyle w:val="af5"/>
              <w:rPr>
                <w:rFonts w:ascii="Times New Roman" w:hAnsi="Times New Roman" w:cs="Times New Roman"/>
                <w:bCs/>
                <w:i/>
                <w:iCs/>
              </w:rPr>
            </w:pPr>
            <w:r w:rsidRPr="007B406F">
              <w:rPr>
                <w:rFonts w:ascii="Times New Roman" w:hAnsi="Times New Roman" w:cs="Times New Roman"/>
              </w:rPr>
              <w:t>8. Изучение работы генератора стандартных сигналов. Определение параметров стандартных сигналов.</w:t>
            </w:r>
          </w:p>
          <w:p w:rsidR="001E7150" w:rsidRPr="007B406F" w:rsidRDefault="001E7150" w:rsidP="001E7150">
            <w:pPr>
              <w:pStyle w:val="af5"/>
              <w:rPr>
                <w:rFonts w:ascii="Times New Roman" w:hAnsi="Times New Roman" w:cs="Times New Roman"/>
              </w:rPr>
            </w:pPr>
            <w:r w:rsidRPr="007B406F">
              <w:rPr>
                <w:rFonts w:ascii="Times New Roman" w:hAnsi="Times New Roman" w:cs="Times New Roman"/>
              </w:rPr>
              <w:t>9. Исследование с помощью генератора стандартных сигналов и осциллографа суммарных сигналов.</w:t>
            </w:r>
          </w:p>
          <w:p w:rsidR="001E7150" w:rsidRPr="007B406F" w:rsidRDefault="001E7150" w:rsidP="001E7150">
            <w:pPr>
              <w:pStyle w:val="af5"/>
              <w:jc w:val="both"/>
              <w:rPr>
                <w:rFonts w:ascii="Times New Roman" w:hAnsi="Times New Roman" w:cs="Times New Roman"/>
                <w:b/>
              </w:rPr>
            </w:pPr>
            <w:r w:rsidRPr="007B406F">
              <w:rPr>
                <w:rFonts w:ascii="Times New Roman" w:hAnsi="Times New Roman" w:cs="Times New Roman"/>
              </w:rPr>
              <w:t>10. Исследование с помощью осциллографа и усилителя низкой частоты речевых сигналов.</w:t>
            </w:r>
          </w:p>
        </w:tc>
        <w:tc>
          <w:tcPr>
            <w:tcW w:w="851" w:type="dxa"/>
            <w:tcBorders>
              <w:top w:val="single" w:sz="4" w:space="0" w:color="auto"/>
              <w:left w:val="single" w:sz="4" w:space="0" w:color="auto"/>
              <w:bottom w:val="single" w:sz="4" w:space="0" w:color="auto"/>
              <w:right w:val="single" w:sz="4" w:space="0" w:color="auto"/>
            </w:tcBorders>
          </w:tcPr>
          <w:p w:rsidR="001E7150" w:rsidRPr="007B406F" w:rsidRDefault="00C07A55" w:rsidP="00AB3192">
            <w:pPr>
              <w:pStyle w:val="af5"/>
              <w:jc w:val="center"/>
              <w:rPr>
                <w:rFonts w:ascii="Times New Roman" w:hAnsi="Times New Roman" w:cs="Times New Roman"/>
                <w:iCs/>
              </w:rPr>
            </w:pPr>
            <w:r w:rsidRPr="007B406F">
              <w:rPr>
                <w:rFonts w:ascii="Times New Roman" w:hAnsi="Times New Roman" w:cs="Times New Roman"/>
                <w:iCs/>
              </w:rPr>
              <w:t>8</w:t>
            </w:r>
          </w:p>
        </w:tc>
        <w:tc>
          <w:tcPr>
            <w:tcW w:w="1842" w:type="dxa"/>
            <w:tcBorders>
              <w:top w:val="single" w:sz="4" w:space="0" w:color="auto"/>
              <w:left w:val="single" w:sz="4" w:space="0" w:color="auto"/>
              <w:bottom w:val="single" w:sz="4" w:space="0" w:color="auto"/>
              <w:right w:val="single" w:sz="4" w:space="0" w:color="auto"/>
            </w:tcBorders>
          </w:tcPr>
          <w:p w:rsidR="001E7150" w:rsidRPr="007B406F" w:rsidRDefault="00C07A55" w:rsidP="00AB3192">
            <w:pPr>
              <w:pStyle w:val="af5"/>
              <w:jc w:val="center"/>
              <w:rPr>
                <w:rFonts w:ascii="Times New Roman" w:hAnsi="Times New Roman" w:cs="Times New Roman"/>
                <w:iCs/>
              </w:rPr>
            </w:pPr>
            <w:r w:rsidRPr="007B406F">
              <w:rPr>
                <w:rFonts w:ascii="Times New Roman" w:hAnsi="Times New Roman" w:cs="Times New Roman"/>
                <w:iCs/>
              </w:rPr>
              <w:t>8</w:t>
            </w:r>
          </w:p>
        </w:tc>
        <w:tc>
          <w:tcPr>
            <w:tcW w:w="1843" w:type="dxa"/>
            <w:vMerge/>
            <w:tcBorders>
              <w:top w:val="single" w:sz="4" w:space="0" w:color="auto"/>
              <w:left w:val="single" w:sz="4" w:space="0" w:color="auto"/>
              <w:right w:val="single" w:sz="4" w:space="0" w:color="auto"/>
            </w:tcBorders>
          </w:tcPr>
          <w:p w:rsidR="001E7150" w:rsidRPr="007B406F" w:rsidRDefault="001E7150" w:rsidP="00AB3192">
            <w:pPr>
              <w:pStyle w:val="af5"/>
              <w:jc w:val="center"/>
              <w:rPr>
                <w:rFonts w:ascii="Times New Roman" w:hAnsi="Times New Roman" w:cs="Times New Roman"/>
                <w:iCs/>
              </w:rPr>
            </w:pPr>
          </w:p>
        </w:tc>
      </w:tr>
      <w:tr w:rsidR="00A60637" w:rsidRPr="007B406F" w:rsidTr="00E54CBF">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A60637" w:rsidRPr="007B406F" w:rsidRDefault="00A60637" w:rsidP="00A60637">
            <w:pPr>
              <w:pStyle w:val="af5"/>
              <w:jc w:val="both"/>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A60637" w:rsidRPr="007B406F" w:rsidRDefault="00A60637" w:rsidP="00A60637">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A60637" w:rsidRPr="007B406F" w:rsidRDefault="00B7399A" w:rsidP="00A60637">
            <w:pPr>
              <w:pStyle w:val="af5"/>
              <w:jc w:val="both"/>
              <w:rPr>
                <w:rFonts w:ascii="Times New Roman" w:hAnsi="Times New Roman" w:cs="Times New Roman"/>
                <w:i/>
                <w:iCs/>
              </w:rPr>
            </w:pPr>
            <w:r w:rsidRPr="007B406F">
              <w:rPr>
                <w:rFonts w:ascii="Times New Roman" w:hAnsi="Times New Roman" w:cs="Times New Roman"/>
              </w:rPr>
              <w:t>Работа с учебной и справочной литературой, ответы на контрольные вопросы.</w:t>
            </w:r>
          </w:p>
        </w:tc>
        <w:tc>
          <w:tcPr>
            <w:tcW w:w="851" w:type="dxa"/>
            <w:tcBorders>
              <w:top w:val="single" w:sz="4" w:space="0" w:color="auto"/>
              <w:left w:val="single" w:sz="4" w:space="0" w:color="auto"/>
              <w:bottom w:val="single" w:sz="4" w:space="0" w:color="auto"/>
              <w:right w:val="single" w:sz="4" w:space="0" w:color="auto"/>
            </w:tcBorders>
          </w:tcPr>
          <w:p w:rsidR="00A60637" w:rsidRPr="007B406F" w:rsidRDefault="00C07A55" w:rsidP="00AB3192">
            <w:pPr>
              <w:pStyle w:val="af5"/>
              <w:jc w:val="center"/>
              <w:rPr>
                <w:rFonts w:ascii="Times New Roman" w:hAnsi="Times New Roman" w:cs="Times New Roman"/>
                <w:iCs/>
              </w:rPr>
            </w:pPr>
            <w:r w:rsidRPr="007B406F">
              <w:rPr>
                <w:rFonts w:ascii="Times New Roman" w:hAnsi="Times New Roman" w:cs="Times New Roman"/>
                <w:iCs/>
              </w:rPr>
              <w:t>4</w:t>
            </w:r>
          </w:p>
        </w:tc>
        <w:tc>
          <w:tcPr>
            <w:tcW w:w="1842" w:type="dxa"/>
            <w:tcBorders>
              <w:top w:val="single" w:sz="4" w:space="0" w:color="auto"/>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p>
        </w:tc>
      </w:tr>
      <w:tr w:rsidR="00A60637" w:rsidRPr="007B406F" w:rsidTr="00E54CBF">
        <w:trPr>
          <w:cantSplit/>
          <w:trHeight w:val="400"/>
        </w:trPr>
        <w:tc>
          <w:tcPr>
            <w:tcW w:w="2529" w:type="dxa"/>
            <w:vMerge w:val="restart"/>
            <w:tcBorders>
              <w:top w:val="single" w:sz="4" w:space="0" w:color="auto"/>
              <w:left w:val="single" w:sz="4" w:space="0" w:color="auto"/>
              <w:bottom w:val="single" w:sz="4" w:space="0" w:color="auto"/>
              <w:right w:val="single" w:sz="4" w:space="0" w:color="auto"/>
            </w:tcBorders>
          </w:tcPr>
          <w:p w:rsidR="00A60637" w:rsidRPr="007B406F" w:rsidRDefault="00B7399A" w:rsidP="00B7399A">
            <w:pPr>
              <w:pStyle w:val="af5"/>
              <w:rPr>
                <w:rFonts w:ascii="Times New Roman" w:hAnsi="Times New Roman" w:cs="Times New Roman"/>
                <w:b/>
              </w:rPr>
            </w:pPr>
            <w:r w:rsidRPr="007B406F">
              <w:rPr>
                <w:rFonts w:ascii="Times New Roman" w:hAnsi="Times New Roman" w:cs="Times New Roman"/>
                <w:b/>
                <w:bCs/>
              </w:rPr>
              <w:t>Тема</w:t>
            </w:r>
            <w:r w:rsidRPr="007B406F">
              <w:rPr>
                <w:rFonts w:ascii="Times New Roman" w:hAnsi="Times New Roman" w:cs="Times New Roman"/>
                <w:b/>
              </w:rPr>
              <w:t xml:space="preserve"> 7. Измерение     параметров полупроводниковых приборов</w:t>
            </w:r>
          </w:p>
        </w:tc>
        <w:tc>
          <w:tcPr>
            <w:tcW w:w="7819" w:type="dxa"/>
            <w:tcBorders>
              <w:top w:val="single" w:sz="4" w:space="0" w:color="auto"/>
              <w:left w:val="single" w:sz="4" w:space="0" w:color="auto"/>
              <w:bottom w:val="single" w:sz="4" w:space="0" w:color="auto"/>
              <w:right w:val="single" w:sz="4" w:space="0" w:color="auto"/>
            </w:tcBorders>
          </w:tcPr>
          <w:p w:rsidR="00A60637" w:rsidRPr="007B406F" w:rsidRDefault="00A60637" w:rsidP="00A60637">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B7399A" w:rsidRPr="007B406F" w:rsidRDefault="00B7399A" w:rsidP="00B7399A">
            <w:pPr>
              <w:pStyle w:val="af5"/>
              <w:rPr>
                <w:rFonts w:ascii="Times New Roman" w:hAnsi="Times New Roman" w:cs="Times New Roman"/>
              </w:rPr>
            </w:pPr>
            <w:r w:rsidRPr="007B406F">
              <w:rPr>
                <w:rFonts w:ascii="Times New Roman" w:hAnsi="Times New Roman" w:cs="Times New Roman"/>
              </w:rPr>
              <w:t>Измерение параметров диодов и стабилитронов.</w:t>
            </w:r>
          </w:p>
          <w:p w:rsidR="00B7399A" w:rsidRPr="007B406F" w:rsidRDefault="00B7399A" w:rsidP="00B7399A">
            <w:pPr>
              <w:pStyle w:val="af5"/>
              <w:rPr>
                <w:rFonts w:ascii="Times New Roman" w:hAnsi="Times New Roman" w:cs="Times New Roman"/>
              </w:rPr>
            </w:pPr>
            <w:r w:rsidRPr="007B406F">
              <w:rPr>
                <w:rFonts w:ascii="Times New Roman" w:hAnsi="Times New Roman" w:cs="Times New Roman"/>
              </w:rPr>
              <w:t>Измерение параметров транзисторов.</w:t>
            </w:r>
          </w:p>
          <w:p w:rsidR="00BF710F" w:rsidRPr="007B406F" w:rsidRDefault="00B7399A" w:rsidP="00B7399A">
            <w:pPr>
              <w:pStyle w:val="af5"/>
              <w:jc w:val="both"/>
              <w:rPr>
                <w:rFonts w:ascii="Times New Roman" w:hAnsi="Times New Roman" w:cs="Times New Roman"/>
              </w:rPr>
            </w:pPr>
            <w:r w:rsidRPr="007B406F">
              <w:rPr>
                <w:rFonts w:ascii="Times New Roman" w:hAnsi="Times New Roman" w:cs="Times New Roman"/>
              </w:rPr>
              <w:t>Особенности измерений параметров некоторых аналоговых и цифровых микросхем.</w:t>
            </w:r>
          </w:p>
        </w:tc>
        <w:tc>
          <w:tcPr>
            <w:tcW w:w="851" w:type="dxa"/>
            <w:tcBorders>
              <w:top w:val="single" w:sz="4" w:space="0" w:color="auto"/>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A60637" w:rsidRPr="007B406F" w:rsidRDefault="00C07A55" w:rsidP="00AB3192">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val="restart"/>
            <w:tcBorders>
              <w:top w:val="single" w:sz="4" w:space="0" w:color="auto"/>
              <w:left w:val="single" w:sz="4" w:space="0" w:color="auto"/>
              <w:right w:val="single" w:sz="4" w:space="0" w:color="auto"/>
            </w:tcBorders>
          </w:tcPr>
          <w:p w:rsidR="00B7399A" w:rsidRPr="007B406F" w:rsidRDefault="00B7399A" w:rsidP="00B7399A">
            <w:pPr>
              <w:pStyle w:val="af5"/>
              <w:jc w:val="center"/>
              <w:rPr>
                <w:rFonts w:ascii="Times New Roman" w:hAnsi="Times New Roman" w:cs="Times New Roman"/>
                <w:iCs/>
              </w:rPr>
            </w:pPr>
            <w:r w:rsidRPr="007B406F">
              <w:rPr>
                <w:rFonts w:ascii="Times New Roman" w:hAnsi="Times New Roman" w:cs="Times New Roman"/>
                <w:iCs/>
              </w:rPr>
              <w:t>3</w:t>
            </w:r>
          </w:p>
          <w:p w:rsidR="00B7399A" w:rsidRPr="007B406F" w:rsidRDefault="00B7399A" w:rsidP="00B7399A">
            <w:pPr>
              <w:pStyle w:val="af5"/>
              <w:jc w:val="center"/>
              <w:rPr>
                <w:rFonts w:ascii="Times New Roman" w:hAnsi="Times New Roman" w:cs="Times New Roman"/>
                <w:iCs/>
              </w:rPr>
            </w:pPr>
            <w:r w:rsidRPr="007B406F">
              <w:rPr>
                <w:rFonts w:ascii="Times New Roman" w:hAnsi="Times New Roman" w:cs="Times New Roman"/>
                <w:iCs/>
              </w:rPr>
              <w:t>ОК1, ОК3</w:t>
            </w:r>
          </w:p>
          <w:p w:rsidR="00A60637" w:rsidRPr="007B406F" w:rsidRDefault="00B7399A" w:rsidP="00B7399A">
            <w:pPr>
              <w:pStyle w:val="af5"/>
              <w:jc w:val="center"/>
              <w:rPr>
                <w:rFonts w:ascii="Times New Roman" w:hAnsi="Times New Roman" w:cs="Times New Roman"/>
                <w:iCs/>
              </w:rPr>
            </w:pPr>
            <w:r w:rsidRPr="007B406F">
              <w:rPr>
                <w:rFonts w:ascii="Times New Roman" w:hAnsi="Times New Roman" w:cs="Times New Roman"/>
                <w:iCs/>
              </w:rPr>
              <w:t>ПК1.4, ПК2.2, ПК3.1</w:t>
            </w:r>
          </w:p>
        </w:tc>
      </w:tr>
      <w:tr w:rsidR="00B7399A" w:rsidRPr="007B406F" w:rsidTr="00E54CBF">
        <w:trPr>
          <w:cantSplit/>
          <w:trHeight w:val="400"/>
        </w:trPr>
        <w:tc>
          <w:tcPr>
            <w:tcW w:w="2529" w:type="dxa"/>
            <w:vMerge/>
            <w:tcBorders>
              <w:top w:val="single" w:sz="4" w:space="0" w:color="auto"/>
              <w:left w:val="single" w:sz="4" w:space="0" w:color="auto"/>
              <w:bottom w:val="single" w:sz="4" w:space="0" w:color="auto"/>
              <w:right w:val="single" w:sz="4" w:space="0" w:color="auto"/>
            </w:tcBorders>
          </w:tcPr>
          <w:p w:rsidR="00B7399A" w:rsidRPr="007B406F" w:rsidRDefault="00B7399A" w:rsidP="00B7399A">
            <w:pPr>
              <w:pStyle w:val="af5"/>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B7399A" w:rsidRPr="007B406F" w:rsidRDefault="00B7399A" w:rsidP="00B7399A">
            <w:pPr>
              <w:pStyle w:val="af5"/>
              <w:jc w:val="both"/>
              <w:rPr>
                <w:rFonts w:ascii="Times New Roman" w:eastAsia="Calibri" w:hAnsi="Times New Roman" w:cs="Times New Roman"/>
                <w:b/>
              </w:rPr>
            </w:pPr>
            <w:r w:rsidRPr="007B406F">
              <w:rPr>
                <w:rFonts w:ascii="Times New Roman" w:eastAsia="Calibri" w:hAnsi="Times New Roman" w:cs="Times New Roman"/>
                <w:b/>
              </w:rPr>
              <w:t>Практические и лабораторные занятия</w:t>
            </w:r>
          </w:p>
          <w:p w:rsidR="00B7399A" w:rsidRPr="007B406F" w:rsidRDefault="00B7399A" w:rsidP="00B7399A">
            <w:pPr>
              <w:pStyle w:val="af5"/>
              <w:rPr>
                <w:rFonts w:ascii="Times New Roman" w:hAnsi="Times New Roman" w:cs="Times New Roman"/>
              </w:rPr>
            </w:pPr>
            <w:r w:rsidRPr="007B406F">
              <w:rPr>
                <w:rFonts w:ascii="Times New Roman" w:hAnsi="Times New Roman" w:cs="Times New Roman"/>
              </w:rPr>
              <w:t>11. Снятие вольтамперных характеристик полупроводниковых диодов с помощью осциллографа или анализатора вольтамперных характеристик.</w:t>
            </w:r>
          </w:p>
          <w:p w:rsidR="00B7399A" w:rsidRPr="007B406F" w:rsidRDefault="00B7399A" w:rsidP="00B7399A">
            <w:pPr>
              <w:pStyle w:val="af5"/>
              <w:jc w:val="both"/>
              <w:rPr>
                <w:rFonts w:ascii="Times New Roman" w:hAnsi="Times New Roman" w:cs="Times New Roman"/>
                <w:b/>
              </w:rPr>
            </w:pPr>
            <w:r w:rsidRPr="007B406F">
              <w:rPr>
                <w:rFonts w:ascii="Times New Roman" w:hAnsi="Times New Roman" w:cs="Times New Roman"/>
              </w:rPr>
              <w:t>12. Снятие вольтамперной характеристики кремниевых транзисторов с помощью анализатора вольтамперных характеристик.</w:t>
            </w:r>
          </w:p>
        </w:tc>
        <w:tc>
          <w:tcPr>
            <w:tcW w:w="851" w:type="dxa"/>
            <w:tcBorders>
              <w:top w:val="single" w:sz="4" w:space="0" w:color="auto"/>
              <w:left w:val="single" w:sz="4" w:space="0" w:color="auto"/>
              <w:bottom w:val="single" w:sz="4" w:space="0" w:color="auto"/>
              <w:right w:val="single" w:sz="4" w:space="0" w:color="auto"/>
            </w:tcBorders>
          </w:tcPr>
          <w:p w:rsidR="00B7399A" w:rsidRPr="007B406F" w:rsidRDefault="00C07A55" w:rsidP="00AB3192">
            <w:pPr>
              <w:pStyle w:val="af5"/>
              <w:jc w:val="center"/>
              <w:rPr>
                <w:rFonts w:ascii="Times New Roman" w:hAnsi="Times New Roman" w:cs="Times New Roman"/>
                <w:iCs/>
              </w:rPr>
            </w:pPr>
            <w:r w:rsidRPr="007B406F">
              <w:rPr>
                <w:rFonts w:ascii="Times New Roman" w:hAnsi="Times New Roman" w:cs="Times New Roman"/>
                <w:iCs/>
              </w:rPr>
              <w:t>6</w:t>
            </w:r>
          </w:p>
        </w:tc>
        <w:tc>
          <w:tcPr>
            <w:tcW w:w="1842" w:type="dxa"/>
            <w:tcBorders>
              <w:top w:val="single" w:sz="4" w:space="0" w:color="auto"/>
              <w:left w:val="single" w:sz="4" w:space="0" w:color="auto"/>
              <w:bottom w:val="single" w:sz="4" w:space="0" w:color="auto"/>
              <w:right w:val="single" w:sz="4" w:space="0" w:color="auto"/>
            </w:tcBorders>
          </w:tcPr>
          <w:p w:rsidR="00B7399A" w:rsidRPr="007B406F" w:rsidRDefault="00C07A55" w:rsidP="00AB3192">
            <w:pPr>
              <w:pStyle w:val="af5"/>
              <w:jc w:val="center"/>
              <w:rPr>
                <w:rFonts w:ascii="Times New Roman" w:hAnsi="Times New Roman" w:cs="Times New Roman"/>
                <w:iCs/>
              </w:rPr>
            </w:pPr>
            <w:r w:rsidRPr="007B406F">
              <w:rPr>
                <w:rFonts w:ascii="Times New Roman" w:hAnsi="Times New Roman" w:cs="Times New Roman"/>
                <w:iCs/>
              </w:rPr>
              <w:t>6</w:t>
            </w:r>
          </w:p>
        </w:tc>
        <w:tc>
          <w:tcPr>
            <w:tcW w:w="1843" w:type="dxa"/>
            <w:vMerge/>
            <w:tcBorders>
              <w:top w:val="single" w:sz="4" w:space="0" w:color="auto"/>
              <w:left w:val="single" w:sz="4" w:space="0" w:color="auto"/>
              <w:right w:val="single" w:sz="4" w:space="0" w:color="auto"/>
            </w:tcBorders>
          </w:tcPr>
          <w:p w:rsidR="00B7399A" w:rsidRPr="007B406F" w:rsidRDefault="00B7399A" w:rsidP="00B7399A">
            <w:pPr>
              <w:pStyle w:val="af5"/>
              <w:jc w:val="center"/>
              <w:rPr>
                <w:rFonts w:ascii="Times New Roman" w:hAnsi="Times New Roman" w:cs="Times New Roman"/>
                <w:iCs/>
              </w:rPr>
            </w:pPr>
          </w:p>
        </w:tc>
      </w:tr>
      <w:tr w:rsidR="00BF710F" w:rsidRPr="007B406F" w:rsidTr="00E54CBF">
        <w:trPr>
          <w:cantSplit/>
          <w:trHeight w:val="400"/>
        </w:trPr>
        <w:tc>
          <w:tcPr>
            <w:tcW w:w="2529" w:type="dxa"/>
            <w:vMerge/>
            <w:tcBorders>
              <w:top w:val="single" w:sz="4" w:space="0" w:color="auto"/>
              <w:left w:val="single" w:sz="4" w:space="0" w:color="auto"/>
              <w:bottom w:val="single" w:sz="4" w:space="0" w:color="auto"/>
              <w:right w:val="single" w:sz="4" w:space="0" w:color="auto"/>
            </w:tcBorders>
          </w:tcPr>
          <w:p w:rsidR="00BF710F" w:rsidRPr="007B406F" w:rsidRDefault="00BF710F" w:rsidP="00B7399A">
            <w:pPr>
              <w:pStyle w:val="af5"/>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BF710F" w:rsidRPr="007B406F" w:rsidRDefault="00BF710F" w:rsidP="00B7399A">
            <w:pPr>
              <w:pStyle w:val="af5"/>
              <w:jc w:val="both"/>
              <w:rPr>
                <w:rFonts w:ascii="Times New Roman" w:eastAsia="Calibri" w:hAnsi="Times New Roman" w:cs="Times New Roman"/>
                <w:b/>
              </w:rPr>
            </w:pPr>
            <w:r w:rsidRPr="007B406F">
              <w:rPr>
                <w:rFonts w:ascii="Times New Roman" w:hAnsi="Times New Roman" w:cs="Times New Roman"/>
              </w:rPr>
              <w:t>Дифференцированный зачет</w:t>
            </w:r>
          </w:p>
        </w:tc>
        <w:tc>
          <w:tcPr>
            <w:tcW w:w="851" w:type="dxa"/>
            <w:tcBorders>
              <w:top w:val="single" w:sz="4" w:space="0" w:color="auto"/>
              <w:left w:val="single" w:sz="4" w:space="0" w:color="auto"/>
              <w:bottom w:val="single" w:sz="4" w:space="0" w:color="auto"/>
              <w:right w:val="single" w:sz="4" w:space="0" w:color="auto"/>
            </w:tcBorders>
          </w:tcPr>
          <w:p w:rsidR="00BF710F" w:rsidRPr="007B406F" w:rsidRDefault="00BF710F" w:rsidP="00AB3192">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tcBorders>
              <w:top w:val="single" w:sz="4" w:space="0" w:color="auto"/>
              <w:left w:val="single" w:sz="4" w:space="0" w:color="auto"/>
              <w:bottom w:val="single" w:sz="4" w:space="0" w:color="auto"/>
              <w:right w:val="single" w:sz="4" w:space="0" w:color="auto"/>
            </w:tcBorders>
          </w:tcPr>
          <w:p w:rsidR="00BF710F" w:rsidRPr="007B406F" w:rsidRDefault="00C07A55" w:rsidP="00AB3192">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top w:val="single" w:sz="4" w:space="0" w:color="auto"/>
              <w:left w:val="single" w:sz="4" w:space="0" w:color="auto"/>
              <w:right w:val="single" w:sz="4" w:space="0" w:color="auto"/>
            </w:tcBorders>
          </w:tcPr>
          <w:p w:rsidR="00BF710F" w:rsidRPr="007B406F" w:rsidRDefault="00BF710F" w:rsidP="00B7399A">
            <w:pPr>
              <w:pStyle w:val="af5"/>
              <w:jc w:val="center"/>
              <w:rPr>
                <w:rFonts w:ascii="Times New Roman" w:hAnsi="Times New Roman" w:cs="Times New Roman"/>
                <w:iCs/>
              </w:rPr>
            </w:pPr>
          </w:p>
        </w:tc>
      </w:tr>
      <w:tr w:rsidR="00A60637" w:rsidRPr="007B406F" w:rsidTr="00E54CBF">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A60637" w:rsidRPr="007B406F" w:rsidRDefault="00A60637" w:rsidP="00A60637">
            <w:pPr>
              <w:pStyle w:val="af5"/>
              <w:jc w:val="both"/>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A60637" w:rsidRPr="007B406F" w:rsidRDefault="00A60637" w:rsidP="00A60637">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A60637" w:rsidRPr="007B406F" w:rsidRDefault="00A60637" w:rsidP="00A60637">
            <w:pPr>
              <w:pStyle w:val="af5"/>
              <w:jc w:val="both"/>
              <w:rPr>
                <w:rFonts w:ascii="Times New Roman" w:hAnsi="Times New Roman" w:cs="Times New Roman"/>
              </w:rPr>
            </w:pPr>
            <w:r w:rsidRPr="007B406F">
              <w:rPr>
                <w:rFonts w:ascii="Times New Roman" w:hAnsi="Times New Roman" w:cs="Times New Roman"/>
              </w:rPr>
              <w:t>Работа с конспектом лекций.</w:t>
            </w:r>
            <w:r w:rsidR="00BF710F" w:rsidRPr="007B406F">
              <w:rPr>
                <w:rFonts w:ascii="Times New Roman" w:hAnsi="Times New Roman" w:cs="Times New Roman"/>
              </w:rPr>
              <w:t xml:space="preserve"> Работа со справочной литературой.</w:t>
            </w:r>
          </w:p>
          <w:p w:rsidR="00A60637" w:rsidRPr="007B406F" w:rsidRDefault="00BF710F" w:rsidP="00A60637">
            <w:pPr>
              <w:pStyle w:val="af5"/>
              <w:jc w:val="both"/>
              <w:rPr>
                <w:rFonts w:ascii="Times New Roman" w:hAnsi="Times New Roman" w:cs="Times New Roman"/>
              </w:rPr>
            </w:pPr>
            <w:r w:rsidRPr="007B406F">
              <w:rPr>
                <w:rFonts w:ascii="Times New Roman" w:hAnsi="Times New Roman" w:cs="Times New Roman"/>
              </w:rPr>
              <w:t>ответы на контрольные вопросы.</w:t>
            </w:r>
          </w:p>
        </w:tc>
        <w:tc>
          <w:tcPr>
            <w:tcW w:w="851" w:type="dxa"/>
            <w:tcBorders>
              <w:top w:val="single" w:sz="4" w:space="0" w:color="auto"/>
              <w:left w:val="single" w:sz="4" w:space="0" w:color="auto"/>
              <w:bottom w:val="single" w:sz="4" w:space="0" w:color="auto"/>
              <w:right w:val="single" w:sz="4" w:space="0" w:color="auto"/>
            </w:tcBorders>
          </w:tcPr>
          <w:p w:rsidR="00A60637" w:rsidRPr="007B406F" w:rsidRDefault="00C07A55" w:rsidP="00AB3192">
            <w:pPr>
              <w:pStyle w:val="af5"/>
              <w:jc w:val="center"/>
              <w:rPr>
                <w:rFonts w:ascii="Times New Roman" w:hAnsi="Times New Roman" w:cs="Times New Roman"/>
                <w:iCs/>
              </w:rPr>
            </w:pPr>
            <w:r w:rsidRPr="007B406F">
              <w:rPr>
                <w:rFonts w:ascii="Times New Roman" w:hAnsi="Times New Roman" w:cs="Times New Roman"/>
                <w:iCs/>
              </w:rPr>
              <w:t>4</w:t>
            </w:r>
          </w:p>
        </w:tc>
        <w:tc>
          <w:tcPr>
            <w:tcW w:w="1842" w:type="dxa"/>
            <w:tcBorders>
              <w:top w:val="single" w:sz="4" w:space="0" w:color="auto"/>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A60637" w:rsidRPr="007B406F" w:rsidRDefault="00A60637" w:rsidP="00AB3192">
            <w:pPr>
              <w:pStyle w:val="af5"/>
              <w:jc w:val="center"/>
              <w:rPr>
                <w:rFonts w:ascii="Times New Roman" w:hAnsi="Times New Roman" w:cs="Times New Roman"/>
                <w:iCs/>
              </w:rPr>
            </w:pPr>
          </w:p>
        </w:tc>
      </w:tr>
      <w:tr w:rsidR="00A60637" w:rsidRPr="007B406F" w:rsidTr="00DC02C7">
        <w:trPr>
          <w:trHeight w:val="355"/>
        </w:trPr>
        <w:tc>
          <w:tcPr>
            <w:tcW w:w="2529" w:type="dxa"/>
          </w:tcPr>
          <w:p w:rsidR="00A60637" w:rsidRPr="007B406F" w:rsidRDefault="00A60637" w:rsidP="00A60637">
            <w:pPr>
              <w:pStyle w:val="af5"/>
              <w:jc w:val="both"/>
              <w:rPr>
                <w:rFonts w:ascii="Times New Roman" w:hAnsi="Times New Roman" w:cs="Times New Roman"/>
                <w:b/>
                <w:bCs/>
              </w:rPr>
            </w:pPr>
          </w:p>
        </w:tc>
        <w:tc>
          <w:tcPr>
            <w:tcW w:w="7819" w:type="dxa"/>
          </w:tcPr>
          <w:p w:rsidR="00A60637" w:rsidRPr="007B406F" w:rsidRDefault="00A60637" w:rsidP="00A60637">
            <w:pPr>
              <w:pStyle w:val="af5"/>
              <w:jc w:val="both"/>
              <w:rPr>
                <w:rFonts w:ascii="Times New Roman" w:hAnsi="Times New Roman" w:cs="Times New Roman"/>
                <w:b/>
                <w:bCs/>
              </w:rPr>
            </w:pPr>
            <w:r w:rsidRPr="007B406F">
              <w:rPr>
                <w:rFonts w:ascii="Times New Roman" w:hAnsi="Times New Roman" w:cs="Times New Roman"/>
                <w:b/>
                <w:bCs/>
              </w:rPr>
              <w:t>Всего</w:t>
            </w:r>
          </w:p>
        </w:tc>
        <w:tc>
          <w:tcPr>
            <w:tcW w:w="851" w:type="dxa"/>
          </w:tcPr>
          <w:p w:rsidR="00A60637" w:rsidRPr="007B406F" w:rsidRDefault="005B2824" w:rsidP="00AB3192">
            <w:pPr>
              <w:pStyle w:val="af5"/>
              <w:jc w:val="center"/>
              <w:rPr>
                <w:rFonts w:ascii="Times New Roman" w:hAnsi="Times New Roman" w:cs="Times New Roman"/>
                <w:b/>
                <w:bCs/>
              </w:rPr>
            </w:pPr>
            <w:r>
              <w:rPr>
                <w:rFonts w:ascii="Times New Roman" w:hAnsi="Times New Roman" w:cs="Times New Roman"/>
                <w:b/>
                <w:bCs/>
              </w:rPr>
              <w:fldChar w:fldCharType="begin"/>
            </w:r>
            <w:r w:rsidR="00EB4434">
              <w:rPr>
                <w:rFonts w:ascii="Times New Roman" w:hAnsi="Times New Roman" w:cs="Times New Roman"/>
                <w:b/>
                <w:bCs/>
              </w:rPr>
              <w:instrText xml:space="preserve"> =SUM(ABOVE) </w:instrText>
            </w:r>
            <w:r>
              <w:rPr>
                <w:rFonts w:ascii="Times New Roman" w:hAnsi="Times New Roman" w:cs="Times New Roman"/>
                <w:b/>
                <w:bCs/>
              </w:rPr>
              <w:fldChar w:fldCharType="separate"/>
            </w:r>
            <w:r w:rsidR="00EB4434">
              <w:rPr>
                <w:rFonts w:ascii="Times New Roman" w:hAnsi="Times New Roman" w:cs="Times New Roman"/>
                <w:b/>
                <w:bCs/>
                <w:noProof/>
              </w:rPr>
              <w:t>76</w:t>
            </w:r>
            <w:r>
              <w:rPr>
                <w:rFonts w:ascii="Times New Roman" w:hAnsi="Times New Roman" w:cs="Times New Roman"/>
                <w:b/>
                <w:bCs/>
              </w:rPr>
              <w:fldChar w:fldCharType="end"/>
            </w:r>
          </w:p>
        </w:tc>
        <w:tc>
          <w:tcPr>
            <w:tcW w:w="1842" w:type="dxa"/>
          </w:tcPr>
          <w:p w:rsidR="00A60637" w:rsidRPr="007B406F" w:rsidRDefault="00C07A55" w:rsidP="00AB3192">
            <w:pPr>
              <w:pStyle w:val="af5"/>
              <w:jc w:val="center"/>
              <w:rPr>
                <w:rFonts w:ascii="Times New Roman" w:hAnsi="Times New Roman" w:cs="Times New Roman"/>
                <w:b/>
                <w:bCs/>
                <w:lang w:val="en-US"/>
              </w:rPr>
            </w:pPr>
            <w:r w:rsidRPr="007B406F">
              <w:rPr>
                <w:rFonts w:ascii="Times New Roman" w:hAnsi="Times New Roman" w:cs="Times New Roman"/>
                <w:b/>
                <w:bCs/>
              </w:rPr>
              <w:t>28</w:t>
            </w:r>
            <w:r w:rsidR="00A60637" w:rsidRPr="007B406F">
              <w:rPr>
                <w:rFonts w:ascii="Times New Roman" w:hAnsi="Times New Roman" w:cs="Times New Roman"/>
                <w:b/>
                <w:bCs/>
              </w:rPr>
              <w:t>*</w:t>
            </w:r>
          </w:p>
        </w:tc>
        <w:tc>
          <w:tcPr>
            <w:tcW w:w="1843" w:type="dxa"/>
          </w:tcPr>
          <w:p w:rsidR="00A60637" w:rsidRPr="007B406F" w:rsidRDefault="00A60637" w:rsidP="00AB3192">
            <w:pPr>
              <w:pStyle w:val="af5"/>
              <w:jc w:val="center"/>
              <w:rPr>
                <w:rFonts w:ascii="Times New Roman" w:hAnsi="Times New Roman" w:cs="Times New Roman"/>
                <w:b/>
                <w:bCs/>
              </w:rPr>
            </w:pPr>
          </w:p>
        </w:tc>
      </w:tr>
    </w:tbl>
    <w:p w:rsidR="00A60637" w:rsidRPr="007B406F" w:rsidRDefault="00A60637" w:rsidP="00A60637">
      <w:pPr>
        <w:pStyle w:val="af5"/>
        <w:jc w:val="both"/>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C07A55" w:rsidRDefault="00C07A55" w:rsidP="00A60637">
      <w:pPr>
        <w:pStyle w:val="af5"/>
        <w:jc w:val="both"/>
        <w:rPr>
          <w:rFonts w:ascii="Times New Roman" w:hAnsi="Times New Roman" w:cs="Times New Roman"/>
          <w:b/>
          <w:bCs/>
        </w:rPr>
      </w:pP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B7384B" w:rsidRPr="007B406F" w:rsidRDefault="00B7384B" w:rsidP="00A60637">
      <w:pPr>
        <w:pStyle w:val="af5"/>
        <w:jc w:val="both"/>
        <w:rPr>
          <w:rFonts w:ascii="Times New Roman" w:hAnsi="Times New Roman" w:cs="Times New Roman"/>
          <w:b/>
          <w:bCs/>
        </w:rPr>
        <w:sectPr w:rsidR="00B7384B" w:rsidRPr="007B406F" w:rsidSect="00A60637">
          <w:headerReference w:type="default" r:id="rId274"/>
          <w:footerReference w:type="default" r:id="rId275"/>
          <w:pgSz w:w="16840" w:h="11907" w:orient="landscape"/>
          <w:pgMar w:top="719" w:right="1134" w:bottom="360" w:left="992" w:header="709" w:footer="709" w:gutter="0"/>
          <w:cols w:space="720"/>
        </w:sectPr>
      </w:pPr>
    </w:p>
    <w:p w:rsidR="00A60637" w:rsidRPr="007B406F" w:rsidRDefault="00A60637" w:rsidP="00DC02C7">
      <w:pPr>
        <w:pStyle w:val="af5"/>
        <w:jc w:val="center"/>
        <w:rPr>
          <w:rFonts w:ascii="Times New Roman" w:hAnsi="Times New Roman" w:cs="Times New Roman"/>
          <w:b/>
        </w:rPr>
      </w:pPr>
      <w:r w:rsidRPr="007B406F">
        <w:rPr>
          <w:rFonts w:ascii="Times New Roman" w:hAnsi="Times New Roman" w:cs="Times New Roman"/>
          <w:b/>
        </w:rPr>
        <w:lastRenderedPageBreak/>
        <w:t>3. УСЛОВИЯ РЕАЛИЗАЦИИ РАБОЧЕЙ ПРОГРАММЫ ДИСЦИПЛИНЫ</w:t>
      </w:r>
    </w:p>
    <w:p w:rsidR="00A60637" w:rsidRPr="007B406F" w:rsidRDefault="00A60637" w:rsidP="00A60637">
      <w:pPr>
        <w:pStyle w:val="af5"/>
        <w:jc w:val="both"/>
        <w:rPr>
          <w:rFonts w:ascii="Times New Roman" w:hAnsi="Times New Roman" w:cs="Times New Roman"/>
          <w:b/>
        </w:rPr>
      </w:pPr>
    </w:p>
    <w:p w:rsidR="00A60637" w:rsidRPr="007B406F" w:rsidRDefault="00A60637" w:rsidP="00A60637">
      <w:pPr>
        <w:pStyle w:val="af5"/>
        <w:jc w:val="both"/>
        <w:rPr>
          <w:rFonts w:ascii="Times New Roman" w:hAnsi="Times New Roman" w:cs="Times New Roman"/>
          <w:b/>
        </w:rPr>
      </w:pPr>
    </w:p>
    <w:p w:rsidR="00A60637" w:rsidRPr="007B406F" w:rsidRDefault="00A60637" w:rsidP="00B7384B">
      <w:pPr>
        <w:pStyle w:val="af5"/>
        <w:ind w:firstLine="426"/>
        <w:jc w:val="both"/>
        <w:rPr>
          <w:rFonts w:ascii="Times New Roman" w:hAnsi="Times New Roman" w:cs="Times New Roman"/>
          <w:b/>
        </w:rPr>
      </w:pPr>
      <w:r w:rsidRPr="007B406F">
        <w:rPr>
          <w:rFonts w:ascii="Times New Roman" w:hAnsi="Times New Roman" w:cs="Times New Roman"/>
          <w:b/>
        </w:rPr>
        <w:t>3.1 Требования к минимальному материально-техническому обеспечению</w:t>
      </w:r>
    </w:p>
    <w:p w:rsidR="001B6B7D" w:rsidRPr="001B6B7D" w:rsidRDefault="001B6B7D" w:rsidP="001B6B7D">
      <w:pPr>
        <w:pStyle w:val="af5"/>
        <w:ind w:firstLine="426"/>
        <w:rPr>
          <w:rFonts w:ascii="Times New Roman" w:hAnsi="Times New Roman" w:cs="Times New Roman"/>
          <w:bCs/>
          <w:lang w:bidi="ru-RU"/>
        </w:rPr>
      </w:pPr>
      <w:r w:rsidRPr="001B6B7D">
        <w:rPr>
          <w:rFonts w:ascii="Times New Roman" w:hAnsi="Times New Roman" w:cs="Times New Roman"/>
          <w:bCs/>
          <w:lang w:bidi="ru-RU"/>
        </w:rPr>
        <w:t>Дисциплина  реализуется в кабинете электротехники и электроники</w:t>
      </w:r>
      <w:r>
        <w:rPr>
          <w:rFonts w:ascii="Times New Roman" w:hAnsi="Times New Roman" w:cs="Times New Roman"/>
          <w:bCs/>
          <w:lang w:bidi="ru-RU"/>
        </w:rPr>
        <w:t>,</w:t>
      </w:r>
      <w:r w:rsidRPr="001B6B7D">
        <w:rPr>
          <w:rFonts w:ascii="Times New Roman" w:hAnsi="Times New Roman" w:cs="Times New Roman"/>
          <w:bCs/>
          <w:lang w:bidi="ru-RU"/>
        </w:rPr>
        <w:t xml:space="preserve"> лаборатории электротехники</w:t>
      </w:r>
      <w:r>
        <w:rPr>
          <w:rFonts w:ascii="Times New Roman" w:hAnsi="Times New Roman" w:cs="Times New Roman"/>
          <w:bCs/>
          <w:lang w:bidi="ru-RU"/>
        </w:rPr>
        <w:t>,</w:t>
      </w:r>
      <w:r w:rsidRPr="001B6B7D">
        <w:rPr>
          <w:rFonts w:ascii="Times New Roman" w:hAnsi="Times New Roman" w:cs="Times New Roman"/>
        </w:rPr>
        <w:t xml:space="preserve"> </w:t>
      </w:r>
      <w:r w:rsidRPr="007B406F">
        <w:rPr>
          <w:rFonts w:ascii="Times New Roman" w:hAnsi="Times New Roman" w:cs="Times New Roman"/>
        </w:rPr>
        <w:t>электротехнических измерений</w:t>
      </w:r>
      <w:r w:rsidRPr="001B6B7D">
        <w:rPr>
          <w:rFonts w:ascii="Times New Roman" w:hAnsi="Times New Roman" w:cs="Times New Roman"/>
          <w:bCs/>
          <w:lang w:bidi="ru-RU"/>
        </w:rPr>
        <w:t xml:space="preserve">. </w:t>
      </w:r>
    </w:p>
    <w:p w:rsidR="001B6B7D" w:rsidRPr="001B6B7D" w:rsidRDefault="001B6B7D" w:rsidP="001B6B7D">
      <w:pPr>
        <w:pStyle w:val="af5"/>
        <w:ind w:firstLine="426"/>
        <w:rPr>
          <w:rFonts w:ascii="Times New Roman" w:hAnsi="Times New Roman" w:cs="Times New Roman"/>
          <w:bCs/>
        </w:rPr>
      </w:pPr>
      <w:r w:rsidRPr="001B6B7D">
        <w:rPr>
          <w:rFonts w:ascii="Times New Roman" w:hAnsi="Times New Roman" w:cs="Times New Roman"/>
          <w:bCs/>
        </w:rPr>
        <w:t>Оснащение кабинета:</w:t>
      </w:r>
    </w:p>
    <w:p w:rsidR="001B6B7D" w:rsidRPr="001B6B7D" w:rsidRDefault="001B6B7D" w:rsidP="001B6B7D">
      <w:pPr>
        <w:pStyle w:val="af5"/>
        <w:ind w:firstLine="426"/>
        <w:rPr>
          <w:rFonts w:ascii="Times New Roman" w:hAnsi="Times New Roman" w:cs="Times New Roman"/>
          <w:bCs/>
        </w:rPr>
      </w:pPr>
      <w:r w:rsidRPr="001B6B7D">
        <w:rPr>
          <w:rFonts w:ascii="Times New Roman" w:hAnsi="Times New Roman" w:cs="Times New Roman"/>
          <w:bCs/>
        </w:rPr>
        <w:t xml:space="preserve">- специализированная мебель; </w:t>
      </w:r>
    </w:p>
    <w:p w:rsidR="001B6B7D" w:rsidRPr="001B6B7D" w:rsidRDefault="001B6B7D" w:rsidP="001B6B7D">
      <w:pPr>
        <w:pStyle w:val="af5"/>
        <w:ind w:firstLine="426"/>
        <w:rPr>
          <w:rFonts w:ascii="Times New Roman" w:hAnsi="Times New Roman" w:cs="Times New Roman"/>
          <w:bCs/>
        </w:rPr>
      </w:pPr>
      <w:r w:rsidRPr="001B6B7D">
        <w:rPr>
          <w:rFonts w:ascii="Times New Roman" w:hAnsi="Times New Roman" w:cs="Times New Roman"/>
          <w:bCs/>
        </w:rPr>
        <w:t xml:space="preserve">- наглядные пособия; </w:t>
      </w:r>
    </w:p>
    <w:p w:rsidR="001B6B7D" w:rsidRPr="001B6B7D" w:rsidRDefault="001B6B7D" w:rsidP="001B6B7D">
      <w:pPr>
        <w:pStyle w:val="af5"/>
        <w:ind w:firstLine="426"/>
        <w:rPr>
          <w:rFonts w:ascii="Times New Roman" w:hAnsi="Times New Roman" w:cs="Times New Roman"/>
          <w:bCs/>
        </w:rPr>
      </w:pPr>
      <w:r w:rsidRPr="001B6B7D">
        <w:rPr>
          <w:rFonts w:ascii="Times New Roman" w:hAnsi="Times New Roman" w:cs="Times New Roman"/>
          <w:bCs/>
        </w:rPr>
        <w:t>- технические средства обучения.</w:t>
      </w:r>
    </w:p>
    <w:p w:rsidR="001B6B7D" w:rsidRPr="001B6B7D" w:rsidRDefault="001B6B7D" w:rsidP="001B6B7D">
      <w:pPr>
        <w:pStyle w:val="af5"/>
        <w:ind w:firstLine="426"/>
        <w:rPr>
          <w:rFonts w:ascii="Times New Roman" w:hAnsi="Times New Roman" w:cs="Times New Roman"/>
          <w:bCs/>
        </w:rPr>
      </w:pPr>
      <w:r w:rsidRPr="001B6B7D">
        <w:rPr>
          <w:rFonts w:ascii="Times New Roman" w:hAnsi="Times New Roman" w:cs="Times New Roman"/>
          <w:bCs/>
        </w:rPr>
        <w:t>Оснащение лаборатории:</w:t>
      </w:r>
    </w:p>
    <w:p w:rsidR="001B6B7D" w:rsidRPr="001B6B7D" w:rsidRDefault="001B6B7D" w:rsidP="001B6B7D">
      <w:pPr>
        <w:pStyle w:val="af5"/>
        <w:ind w:firstLine="426"/>
        <w:rPr>
          <w:rFonts w:ascii="Times New Roman" w:hAnsi="Times New Roman" w:cs="Times New Roman"/>
          <w:bCs/>
        </w:rPr>
      </w:pPr>
      <w:r w:rsidRPr="001B6B7D">
        <w:rPr>
          <w:rFonts w:ascii="Times New Roman" w:hAnsi="Times New Roman" w:cs="Times New Roman"/>
          <w:bCs/>
        </w:rPr>
        <w:t xml:space="preserve">- специализированная мебель; </w:t>
      </w:r>
    </w:p>
    <w:p w:rsidR="001B6B7D" w:rsidRPr="001B6B7D" w:rsidRDefault="001B6B7D" w:rsidP="001B6B7D">
      <w:pPr>
        <w:pStyle w:val="af5"/>
        <w:ind w:firstLine="426"/>
        <w:rPr>
          <w:rFonts w:ascii="Times New Roman" w:hAnsi="Times New Roman" w:cs="Times New Roman"/>
          <w:bCs/>
        </w:rPr>
      </w:pPr>
      <w:r w:rsidRPr="001B6B7D">
        <w:rPr>
          <w:rFonts w:ascii="Times New Roman" w:hAnsi="Times New Roman" w:cs="Times New Roman"/>
          <w:bCs/>
        </w:rPr>
        <w:t xml:space="preserve">- наглядные пособия; </w:t>
      </w:r>
    </w:p>
    <w:p w:rsidR="001B6B7D" w:rsidRPr="001B6B7D" w:rsidRDefault="001B6B7D" w:rsidP="001B6B7D">
      <w:pPr>
        <w:pStyle w:val="af5"/>
        <w:ind w:firstLine="426"/>
        <w:rPr>
          <w:rFonts w:ascii="Times New Roman" w:hAnsi="Times New Roman" w:cs="Times New Roman"/>
          <w:bCs/>
        </w:rPr>
      </w:pPr>
      <w:r w:rsidRPr="001B6B7D">
        <w:rPr>
          <w:rFonts w:ascii="Times New Roman" w:hAnsi="Times New Roman" w:cs="Times New Roman"/>
          <w:bCs/>
        </w:rPr>
        <w:t>- технические средства обучения;</w:t>
      </w:r>
    </w:p>
    <w:p w:rsidR="001B6B7D" w:rsidRPr="001B6B7D" w:rsidRDefault="001B6B7D" w:rsidP="001B6B7D">
      <w:pPr>
        <w:pStyle w:val="af5"/>
        <w:ind w:firstLine="426"/>
        <w:rPr>
          <w:rFonts w:ascii="Times New Roman" w:hAnsi="Times New Roman" w:cs="Times New Roman"/>
          <w:bCs/>
        </w:rPr>
      </w:pPr>
      <w:r w:rsidRPr="001B6B7D">
        <w:rPr>
          <w:rFonts w:ascii="Times New Roman" w:hAnsi="Times New Roman" w:cs="Times New Roman"/>
          <w:bCs/>
        </w:rPr>
        <w:t>-Лабораторное оборудование.</w:t>
      </w:r>
    </w:p>
    <w:p w:rsidR="00A60637" w:rsidRPr="007B406F" w:rsidRDefault="00A60637" w:rsidP="00746080">
      <w:pPr>
        <w:pStyle w:val="af5"/>
        <w:ind w:firstLine="426"/>
        <w:jc w:val="both"/>
        <w:rPr>
          <w:rFonts w:ascii="Times New Roman" w:hAnsi="Times New Roman" w:cs="Times New Roman"/>
          <w:b/>
        </w:rPr>
      </w:pPr>
      <w:r w:rsidRPr="007B406F">
        <w:rPr>
          <w:rFonts w:ascii="Times New Roman" w:hAnsi="Times New Roman" w:cs="Times New Roman"/>
          <w:b/>
        </w:rPr>
        <w:t xml:space="preserve">3.2 </w:t>
      </w:r>
      <w:r w:rsidR="00B7384B">
        <w:rPr>
          <w:rFonts w:ascii="Times New Roman" w:hAnsi="Times New Roman" w:cs="Times New Roman"/>
          <w:b/>
        </w:rPr>
        <w:t>Учебно-методическое обеспечение дисциплины</w:t>
      </w:r>
    </w:p>
    <w:p w:rsidR="00EC11D1" w:rsidRPr="000619D7" w:rsidRDefault="00EC11D1" w:rsidP="00746080">
      <w:pPr>
        <w:pStyle w:val="af5"/>
        <w:ind w:firstLine="426"/>
        <w:jc w:val="both"/>
        <w:rPr>
          <w:rFonts w:ascii="Times New Roman" w:hAnsi="Times New Roman" w:cs="Times New Roman"/>
          <w:b/>
        </w:rPr>
      </w:pPr>
    </w:p>
    <w:p w:rsidR="00A60637" w:rsidRDefault="00A60637" w:rsidP="00746080">
      <w:pPr>
        <w:pStyle w:val="af5"/>
        <w:ind w:firstLine="426"/>
        <w:jc w:val="both"/>
        <w:rPr>
          <w:rFonts w:ascii="Times New Roman" w:hAnsi="Times New Roman" w:cs="Times New Roman"/>
          <w:b/>
          <w:lang w:val="en-US"/>
        </w:rPr>
      </w:pPr>
      <w:r w:rsidRPr="007B406F">
        <w:rPr>
          <w:rFonts w:ascii="Times New Roman" w:hAnsi="Times New Roman" w:cs="Times New Roman"/>
          <w:b/>
        </w:rPr>
        <w:t>Основная учебная литература:</w:t>
      </w:r>
    </w:p>
    <w:p w:rsidR="00EC11D1" w:rsidRPr="00EC11D1" w:rsidRDefault="00EC11D1" w:rsidP="00CF56FB">
      <w:pPr>
        <w:pStyle w:val="af0"/>
        <w:numPr>
          <w:ilvl w:val="0"/>
          <w:numId w:val="185"/>
        </w:numPr>
        <w:ind w:left="0" w:firstLine="360"/>
        <w:rPr>
          <w:shd w:val="clear" w:color="auto" w:fill="FFFFFF"/>
        </w:rPr>
      </w:pPr>
      <w:r w:rsidRPr="00EC11D1">
        <w:rPr>
          <w:shd w:val="clear" w:color="auto" w:fill="FFFFFF"/>
        </w:rPr>
        <w:t>Хромоин, П. К. Электротехнические измерения : учебное пособие / П.К. Хромоин. — 3-е изд., испр. и доп. — Москва : ФОРУМ : ИНФРА-М, 2021. — 288 с. — (Среднее профессиональное образование). - ISBN 978-5-00091-462-5. - Текст : электронный. - URL: https://znanium.com/catalog/product/1196452 (дата обращения: 21.07.2022). – Режим доступа: по подписке.</w:t>
      </w:r>
    </w:p>
    <w:p w:rsidR="00EC11D1" w:rsidRPr="00EC11D1" w:rsidRDefault="00EC11D1" w:rsidP="00CF56FB">
      <w:pPr>
        <w:pStyle w:val="af0"/>
        <w:numPr>
          <w:ilvl w:val="0"/>
          <w:numId w:val="185"/>
        </w:numPr>
        <w:ind w:left="0" w:firstLine="360"/>
        <w:rPr>
          <w:sz w:val="24"/>
          <w:szCs w:val="24"/>
          <w:shd w:val="clear" w:color="auto" w:fill="FFFFFF"/>
        </w:rPr>
      </w:pPr>
      <w:r w:rsidRPr="00EC11D1">
        <w:rPr>
          <w:shd w:val="clear" w:color="auto" w:fill="FFFFFF"/>
        </w:rPr>
        <w:t>Электрорадиоизмерения : учебник / В.И. Нефедов, А.С. Сигов, В.К. Битюков, Е.В. Самохина ; под ред. А.С. Сигова. — 4-е изд., перераб. и доп. — Москва : ФОРУМ : ИНФРА-М, 2022. — 383 с. — (Среднее профессиональное образование). - ISBN 978-5-00091-502-8. - Текст : электронный. - URL: https://znanium.com/catalog/product/1865804 (дата обращения: 21.07.2022). – Режим доступа: по подписке.</w:t>
      </w:r>
    </w:p>
    <w:p w:rsidR="00EC11D1" w:rsidRPr="00EC11D1" w:rsidRDefault="00EC11D1" w:rsidP="00EC11D1">
      <w:pPr>
        <w:rPr>
          <w:rFonts w:cs="Times New Roman"/>
          <w:sz w:val="20"/>
          <w:szCs w:val="20"/>
          <w:shd w:val="clear" w:color="auto" w:fill="FFFFFF"/>
        </w:rPr>
      </w:pPr>
      <w:r w:rsidRPr="00EC11D1">
        <w:rPr>
          <w:rFonts w:cs="Times New Roman"/>
          <w:b/>
        </w:rPr>
        <w:t>Дополнительная литература</w:t>
      </w:r>
    </w:p>
    <w:p w:rsidR="00EC11D1" w:rsidRPr="00EC11D1" w:rsidRDefault="00EC11D1" w:rsidP="00CF56FB">
      <w:pPr>
        <w:pStyle w:val="af0"/>
        <w:numPr>
          <w:ilvl w:val="0"/>
          <w:numId w:val="185"/>
        </w:numPr>
        <w:ind w:left="0" w:firstLine="360"/>
        <w:rPr>
          <w:sz w:val="24"/>
          <w:szCs w:val="24"/>
        </w:rPr>
      </w:pPr>
      <w:r w:rsidRPr="00EC11D1">
        <w:rPr>
          <w:shd w:val="clear" w:color="auto" w:fill="FFFFFF"/>
        </w:rPr>
        <w:t>Электротехника и электроника в 3 т. Том 3. Основы электроники и электрические измерения : учебник и практикум для среднего профессионального образования / Э. В. Кузнецов, Е. А. Куликова, П. С. Культиасов, В. П. Лунин ; под общей редакцией В. П. Лунина. — Москва : Юрайт, 2022. — 234 с. — (Профессиональное образование). — ISBN 978-5-534-03756-2. —URL: https://urait.ru/bcode/492705 (дата обращения: 21.07.2022). – Режим доступа: по подписке.</w:t>
      </w:r>
    </w:p>
    <w:p w:rsidR="00EC11D1" w:rsidRPr="00EC11D1" w:rsidRDefault="00EC11D1" w:rsidP="00CF56FB">
      <w:pPr>
        <w:pStyle w:val="af0"/>
        <w:numPr>
          <w:ilvl w:val="0"/>
          <w:numId w:val="185"/>
        </w:numPr>
        <w:ind w:left="0" w:firstLine="360"/>
        <w:rPr>
          <w:shd w:val="clear" w:color="auto" w:fill="FFFFFF"/>
        </w:rPr>
      </w:pPr>
      <w:r w:rsidRPr="00EC11D1">
        <w:rPr>
          <w:shd w:val="clear" w:color="auto" w:fill="FFFFFF"/>
        </w:rPr>
        <w:t>Лоторейчук, Е. А. Теоретические основы электротехники : учебник / Е.А. Лоторейчук. — Москва : ФОРУМ : ИНФРА-М, 2022. — 317 с. — (Среднее профессиональное образование). - ISBN 978-5-8199-0764-1. - Текст : электронный. - URL: https://znanium.com/catalog/product/1780133 (дата обращения: 07.07.2022). – Режим доступа: по подписке.</w:t>
      </w:r>
    </w:p>
    <w:p w:rsidR="00A60637" w:rsidRPr="007B406F" w:rsidRDefault="00A60637" w:rsidP="009D3F14">
      <w:pPr>
        <w:pStyle w:val="af5"/>
        <w:ind w:firstLine="426"/>
        <w:jc w:val="both"/>
        <w:rPr>
          <w:rFonts w:ascii="Times New Roman" w:hAnsi="Times New Roman" w:cs="Times New Roman"/>
          <w:b/>
        </w:rPr>
      </w:pPr>
      <w:r w:rsidRPr="007B406F">
        <w:rPr>
          <w:rFonts w:ascii="Times New Roman" w:hAnsi="Times New Roman" w:cs="Times New Roman"/>
          <w:b/>
        </w:rPr>
        <w:t>Учебно-методическая литература для самостоятельной работы:</w:t>
      </w:r>
    </w:p>
    <w:p w:rsidR="00A60637" w:rsidRPr="007B406F" w:rsidRDefault="00A60637" w:rsidP="009D3F14">
      <w:pPr>
        <w:pStyle w:val="af5"/>
        <w:ind w:firstLine="426"/>
        <w:jc w:val="both"/>
        <w:rPr>
          <w:rFonts w:ascii="Times New Roman" w:hAnsi="Times New Roman" w:cs="Times New Roman"/>
        </w:rPr>
      </w:pPr>
      <w:r w:rsidRPr="007B406F">
        <w:rPr>
          <w:rFonts w:ascii="Times New Roman" w:hAnsi="Times New Roman" w:cs="Times New Roman"/>
        </w:rPr>
        <w:t xml:space="preserve">1. </w:t>
      </w:r>
      <w:r w:rsidR="009D3F14" w:rsidRPr="007B406F">
        <w:rPr>
          <w:rFonts w:ascii="Times New Roman" w:hAnsi="Times New Roman" w:cs="Times New Roman"/>
        </w:rPr>
        <w:t>Электротехнические измерения.</w:t>
      </w:r>
      <w:r w:rsidRPr="007B406F">
        <w:rPr>
          <w:rFonts w:ascii="Times New Roman" w:hAnsi="Times New Roman" w:cs="Times New Roman"/>
        </w:rPr>
        <w:t xml:space="preserve"> Методическое пособие по проведению практических занятий </w:t>
      </w:r>
      <w:r w:rsidR="009D3F14" w:rsidRPr="007B406F">
        <w:rPr>
          <w:rFonts w:ascii="Times New Roman" w:hAnsi="Times New Roman" w:cs="Times New Roman"/>
        </w:rPr>
        <w:t>20</w:t>
      </w:r>
      <w:r w:rsidR="00641627">
        <w:rPr>
          <w:rFonts w:ascii="Times New Roman" w:hAnsi="Times New Roman" w:cs="Times New Roman"/>
        </w:rPr>
        <w:t>20</w:t>
      </w:r>
      <w:r w:rsidRPr="007B406F">
        <w:rPr>
          <w:rFonts w:ascii="Times New Roman" w:hAnsi="Times New Roman" w:cs="Times New Roman"/>
        </w:rPr>
        <w:t xml:space="preserve">. КИЖТ УрГУПС, </w:t>
      </w:r>
      <w:r w:rsidR="00697C8A">
        <w:rPr>
          <w:rFonts w:ascii="Times New Roman" w:hAnsi="Times New Roman" w:cs="Times New Roman"/>
        </w:rPr>
        <w:t>информационные ресурсы  (servkigt:)\09.02.01..</w:t>
      </w:r>
      <w:r w:rsidRPr="007B406F">
        <w:rPr>
          <w:rFonts w:ascii="Times New Roman" w:hAnsi="Times New Roman" w:cs="Times New Roman"/>
        </w:rPr>
        <w:t>.</w:t>
      </w:r>
    </w:p>
    <w:p w:rsidR="00A60637" w:rsidRPr="007B406F" w:rsidRDefault="00697C8A" w:rsidP="009D3F14">
      <w:pPr>
        <w:pStyle w:val="af5"/>
        <w:ind w:firstLine="426"/>
        <w:jc w:val="both"/>
        <w:rPr>
          <w:rFonts w:ascii="Times New Roman" w:hAnsi="Times New Roman" w:cs="Times New Roman"/>
        </w:rPr>
      </w:pPr>
      <w:r>
        <w:rPr>
          <w:rFonts w:ascii="Times New Roman" w:hAnsi="Times New Roman" w:cs="Times New Roman"/>
        </w:rPr>
        <w:t>2</w:t>
      </w:r>
      <w:r w:rsidR="00A60637" w:rsidRPr="007B406F">
        <w:rPr>
          <w:rFonts w:ascii="Times New Roman" w:hAnsi="Times New Roman" w:cs="Times New Roman"/>
        </w:rPr>
        <w:t xml:space="preserve">. </w:t>
      </w:r>
      <w:r w:rsidR="009D3F14" w:rsidRPr="007B406F">
        <w:rPr>
          <w:rFonts w:ascii="Times New Roman" w:hAnsi="Times New Roman" w:cs="Times New Roman"/>
        </w:rPr>
        <w:t>Электротехнические измерения</w:t>
      </w:r>
      <w:r w:rsidR="00A60637" w:rsidRPr="007B406F">
        <w:rPr>
          <w:rFonts w:ascii="Times New Roman" w:hAnsi="Times New Roman" w:cs="Times New Roman"/>
        </w:rPr>
        <w:t xml:space="preserve">. Методическое пособие по организации самостоятельной работы обучающихся </w:t>
      </w:r>
      <w:r w:rsidR="009D3F14" w:rsidRPr="007B406F">
        <w:rPr>
          <w:rFonts w:ascii="Times New Roman" w:hAnsi="Times New Roman" w:cs="Times New Roman"/>
        </w:rPr>
        <w:t>20</w:t>
      </w:r>
      <w:r w:rsidR="00641627">
        <w:rPr>
          <w:rFonts w:ascii="Times New Roman" w:hAnsi="Times New Roman" w:cs="Times New Roman"/>
        </w:rPr>
        <w:t>20</w:t>
      </w:r>
      <w:r w:rsidR="009D3F14" w:rsidRPr="007B406F">
        <w:rPr>
          <w:rFonts w:ascii="Times New Roman" w:hAnsi="Times New Roman" w:cs="Times New Roman"/>
        </w:rPr>
        <w:t xml:space="preserve">. КИЖТ УрГУПС, </w:t>
      </w:r>
      <w:r>
        <w:rPr>
          <w:rFonts w:ascii="Times New Roman" w:hAnsi="Times New Roman" w:cs="Times New Roman"/>
        </w:rPr>
        <w:t>информационные ресурсы  (servkigt:)\09.02.01..</w:t>
      </w:r>
      <w:r w:rsidR="009D3F14" w:rsidRPr="007B406F">
        <w:rPr>
          <w:rFonts w:ascii="Times New Roman" w:hAnsi="Times New Roman" w:cs="Times New Roman"/>
        </w:rPr>
        <w:t>.</w:t>
      </w:r>
    </w:p>
    <w:p w:rsidR="00A60637" w:rsidRPr="007B406F" w:rsidRDefault="00A60637" w:rsidP="00A60637">
      <w:pPr>
        <w:pStyle w:val="af5"/>
        <w:jc w:val="both"/>
        <w:rPr>
          <w:rFonts w:ascii="Times New Roman" w:hAnsi="Times New Roman" w:cs="Times New Roman"/>
          <w:b/>
        </w:rPr>
      </w:pPr>
    </w:p>
    <w:p w:rsidR="00A60637" w:rsidRPr="007B406F" w:rsidRDefault="009D3F14" w:rsidP="009D3F14">
      <w:pPr>
        <w:pStyle w:val="af5"/>
        <w:ind w:firstLine="426"/>
        <w:jc w:val="both"/>
        <w:rPr>
          <w:rFonts w:ascii="Times New Roman" w:hAnsi="Times New Roman" w:cs="Times New Roman"/>
          <w:b/>
        </w:rPr>
      </w:pPr>
      <w:r w:rsidRPr="007B406F">
        <w:rPr>
          <w:rFonts w:ascii="Times New Roman" w:hAnsi="Times New Roman" w:cs="Times New Roman"/>
          <w:b/>
        </w:rPr>
        <w:t xml:space="preserve">3.3 </w:t>
      </w:r>
      <w:r w:rsidR="00A60637" w:rsidRPr="007B406F">
        <w:rPr>
          <w:rFonts w:ascii="Times New Roman" w:hAnsi="Times New Roman" w:cs="Times New Roman"/>
          <w:b/>
        </w:rPr>
        <w:t>Информационные ресурсы сети Интернет и профессиональн</w:t>
      </w:r>
      <w:r w:rsidR="00B7384B">
        <w:rPr>
          <w:rFonts w:ascii="Times New Roman" w:hAnsi="Times New Roman" w:cs="Times New Roman"/>
          <w:b/>
        </w:rPr>
        <w:t>ые</w:t>
      </w:r>
      <w:r w:rsidR="00A60637" w:rsidRPr="007B406F">
        <w:rPr>
          <w:rFonts w:ascii="Times New Roman" w:hAnsi="Times New Roman" w:cs="Times New Roman"/>
          <w:b/>
        </w:rPr>
        <w:t xml:space="preserve"> базы данных</w:t>
      </w:r>
    </w:p>
    <w:p w:rsidR="00A60637" w:rsidRPr="007B406F" w:rsidRDefault="00A60637" w:rsidP="009D3F14">
      <w:pPr>
        <w:pStyle w:val="af5"/>
        <w:ind w:firstLine="426"/>
        <w:jc w:val="both"/>
        <w:rPr>
          <w:rFonts w:ascii="Times New Roman" w:hAnsi="Times New Roman" w:cs="Times New Roman"/>
          <w:b/>
        </w:rPr>
      </w:pPr>
      <w:r w:rsidRPr="007B406F">
        <w:rPr>
          <w:rFonts w:ascii="Times New Roman" w:hAnsi="Times New Roman" w:cs="Times New Roman"/>
          <w:b/>
        </w:rPr>
        <w:t>Перечень Интернет-ресурсов:</w:t>
      </w:r>
    </w:p>
    <w:p w:rsidR="00697C8A" w:rsidRPr="00697C8A" w:rsidRDefault="00697C8A" w:rsidP="00697C8A">
      <w:pPr>
        <w:suppressAutoHyphens/>
        <w:spacing w:after="0"/>
        <w:ind w:firstLine="426"/>
        <w:contextualSpacing/>
        <w:rPr>
          <w:rFonts w:eastAsia="Times New Roman" w:cs="Times New Roman"/>
        </w:rPr>
      </w:pPr>
      <w:r>
        <w:rPr>
          <w:rFonts w:eastAsia="Times New Roman" w:cs="Times New Roman"/>
        </w:rPr>
        <w:t>1</w:t>
      </w:r>
      <w:r w:rsidRPr="00697C8A">
        <w:rPr>
          <w:rFonts w:eastAsia="Times New Roman" w:cs="Times New Roman"/>
        </w:rPr>
        <w:t xml:space="preserve">.Электротехнический журнал «Электрик» - </w:t>
      </w:r>
      <w:hyperlink r:id="rId276" w:history="1">
        <w:r w:rsidR="00641627" w:rsidRPr="003B3B7D">
          <w:rPr>
            <w:rStyle w:val="a4"/>
            <w:rFonts w:eastAsia="Times New Roman" w:cs="Times New Roman"/>
          </w:rPr>
          <w:t>http://</w:t>
        </w:r>
        <w:r w:rsidR="00641627" w:rsidRPr="003B3B7D">
          <w:rPr>
            <w:rStyle w:val="a4"/>
            <w:rFonts w:eastAsia="Times New Roman" w:cs="Times New Roman"/>
            <w:lang w:val="en-US"/>
          </w:rPr>
          <w:t>jurnali</w:t>
        </w:r>
        <w:r w:rsidR="00641627" w:rsidRPr="003B3B7D">
          <w:rPr>
            <w:rStyle w:val="a4"/>
            <w:rFonts w:eastAsia="Times New Roman" w:cs="Times New Roman"/>
          </w:rPr>
          <w:t>-</w:t>
        </w:r>
        <w:r w:rsidR="00641627" w:rsidRPr="003B3B7D">
          <w:rPr>
            <w:rStyle w:val="a4"/>
            <w:rFonts w:eastAsia="Times New Roman" w:cs="Times New Roman"/>
            <w:lang w:val="en-US"/>
          </w:rPr>
          <w:t>online</w:t>
        </w:r>
        <w:r w:rsidR="00641627" w:rsidRPr="003B3B7D">
          <w:rPr>
            <w:rStyle w:val="a4"/>
            <w:rFonts w:eastAsia="Times New Roman" w:cs="Times New Roman"/>
          </w:rPr>
          <w:t>.</w:t>
        </w:r>
        <w:r w:rsidR="00641627" w:rsidRPr="003B3B7D">
          <w:rPr>
            <w:rStyle w:val="a4"/>
            <w:rFonts w:eastAsia="Times New Roman" w:cs="Times New Roman"/>
            <w:lang w:val="en-US"/>
          </w:rPr>
          <w:t>ru</w:t>
        </w:r>
        <w:r w:rsidR="00641627" w:rsidRPr="003B3B7D">
          <w:rPr>
            <w:rStyle w:val="a4"/>
            <w:rFonts w:eastAsia="Times New Roman" w:cs="Times New Roman"/>
          </w:rPr>
          <w:t>/electronika/electrik-10-oktyabr-2018.</w:t>
        </w:r>
        <w:r w:rsidR="00641627" w:rsidRPr="003B3B7D">
          <w:rPr>
            <w:rStyle w:val="a4"/>
            <w:rFonts w:eastAsia="Times New Roman" w:cs="Times New Roman"/>
            <w:lang w:val="en-US"/>
          </w:rPr>
          <w:t>htm</w:t>
        </w:r>
      </w:hyperlink>
      <w:r w:rsidRPr="00697C8A">
        <w:rPr>
          <w:rFonts w:eastAsia="Times New Roman" w:cs="Times New Roman"/>
        </w:rPr>
        <w:t xml:space="preserve"> </w:t>
      </w:r>
    </w:p>
    <w:p w:rsidR="00697C8A" w:rsidRPr="00697C8A" w:rsidRDefault="00697C8A" w:rsidP="00697C8A">
      <w:pPr>
        <w:suppressAutoHyphens/>
        <w:spacing w:after="0"/>
        <w:ind w:firstLine="426"/>
        <w:contextualSpacing/>
        <w:rPr>
          <w:rFonts w:eastAsia="Times New Roman" w:cs="Times New Roman"/>
        </w:rPr>
      </w:pPr>
      <w:r>
        <w:rPr>
          <w:rFonts w:eastAsia="Times New Roman" w:cs="Times New Roman"/>
        </w:rPr>
        <w:t>2</w:t>
      </w:r>
      <w:r w:rsidRPr="00697C8A">
        <w:rPr>
          <w:rFonts w:eastAsia="Times New Roman" w:cs="Times New Roman"/>
        </w:rPr>
        <w:t xml:space="preserve">.«Электро» – журнал. Форма доступа: </w:t>
      </w:r>
      <w:hyperlink r:id="rId277" w:history="1">
        <w:r w:rsidRPr="00697C8A">
          <w:rPr>
            <w:rFonts w:eastAsia="Times New Roman" w:cs="Times New Roman"/>
            <w:u w:val="single"/>
          </w:rPr>
          <w:t>www.elektro.elektrozavod.ru</w:t>
        </w:r>
      </w:hyperlink>
      <w:r w:rsidRPr="00697C8A">
        <w:rPr>
          <w:rFonts w:eastAsia="Times New Roman" w:cs="Times New Roman"/>
        </w:rPr>
        <w:t xml:space="preserve"> </w:t>
      </w:r>
    </w:p>
    <w:p w:rsidR="009D3F14" w:rsidRPr="007B406F" w:rsidRDefault="009D3F14" w:rsidP="009D3F14">
      <w:pPr>
        <w:pStyle w:val="af5"/>
        <w:jc w:val="both"/>
        <w:rPr>
          <w:rFonts w:ascii="Times New Roman" w:hAnsi="Times New Roman" w:cs="Times New Roman"/>
          <w:b/>
          <w:color w:val="000000"/>
          <w:sz w:val="24"/>
          <w:szCs w:val="24"/>
        </w:rPr>
      </w:pPr>
    </w:p>
    <w:p w:rsidR="00A60637" w:rsidRPr="007B406F" w:rsidRDefault="00A60637" w:rsidP="009D3F14">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Профессиональные базы данных: </w:t>
      </w:r>
    </w:p>
    <w:p w:rsidR="00A60637" w:rsidRPr="007B406F" w:rsidRDefault="00A60637" w:rsidP="009D3F14">
      <w:pPr>
        <w:pStyle w:val="af5"/>
        <w:ind w:firstLine="426"/>
        <w:jc w:val="both"/>
        <w:rPr>
          <w:rFonts w:ascii="Times New Roman" w:eastAsia="Calibri" w:hAnsi="Times New Roman" w:cs="Times New Roman"/>
        </w:rPr>
      </w:pPr>
      <w:r w:rsidRPr="007B406F">
        <w:rPr>
          <w:rFonts w:ascii="Times New Roman" w:eastAsia="Calibri" w:hAnsi="Times New Roman" w:cs="Times New Roman"/>
        </w:rPr>
        <w:t>не используются.</w:t>
      </w:r>
    </w:p>
    <w:p w:rsidR="00A60637" w:rsidRPr="007B406F" w:rsidRDefault="00A60637" w:rsidP="009D3F14">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Программное обеспечение: </w:t>
      </w:r>
    </w:p>
    <w:p w:rsidR="00A60637" w:rsidRPr="007B406F" w:rsidRDefault="00A60637" w:rsidP="009D3F14">
      <w:pPr>
        <w:pStyle w:val="af5"/>
        <w:ind w:firstLine="426"/>
        <w:jc w:val="both"/>
        <w:rPr>
          <w:rFonts w:ascii="Times New Roman" w:hAnsi="Times New Roman" w:cs="Times New Roman"/>
        </w:rPr>
      </w:pPr>
      <w:r w:rsidRPr="007B406F">
        <w:rPr>
          <w:rFonts w:ascii="Times New Roman" w:hAnsi="Times New Roman" w:cs="Times New Roman"/>
        </w:rPr>
        <w:lastRenderedPageBreak/>
        <w:t xml:space="preserve">Операционная система </w:t>
      </w:r>
      <w:r w:rsidRPr="007B406F">
        <w:rPr>
          <w:rFonts w:ascii="Times New Roman" w:hAnsi="Times New Roman" w:cs="Times New Roman"/>
          <w:lang w:val="en-US"/>
        </w:rPr>
        <w:t>Windows</w:t>
      </w:r>
    </w:p>
    <w:p w:rsidR="00A60637" w:rsidRPr="007B406F" w:rsidRDefault="00A60637" w:rsidP="009D3F14">
      <w:pPr>
        <w:pStyle w:val="af5"/>
        <w:ind w:firstLine="426"/>
        <w:jc w:val="both"/>
        <w:rPr>
          <w:rFonts w:ascii="Times New Roman" w:hAnsi="Times New Roman" w:cs="Times New Roman"/>
        </w:rPr>
      </w:pPr>
      <w:r w:rsidRPr="007B406F">
        <w:rPr>
          <w:rFonts w:ascii="Times New Roman" w:hAnsi="Times New Roman" w:cs="Times New Roman"/>
        </w:rPr>
        <w:t xml:space="preserve">Пакет офисных программ </w:t>
      </w:r>
      <w:r w:rsidRPr="007B406F">
        <w:rPr>
          <w:rFonts w:ascii="Times New Roman" w:hAnsi="Times New Roman" w:cs="Times New Roman"/>
          <w:lang w:val="en-US"/>
        </w:rPr>
        <w:t>Microsoft</w:t>
      </w:r>
      <w:r w:rsidRPr="007B406F">
        <w:rPr>
          <w:rFonts w:ascii="Times New Roman" w:hAnsi="Times New Roman" w:cs="Times New Roman"/>
        </w:rPr>
        <w:t xml:space="preserve"> </w:t>
      </w:r>
      <w:r w:rsidRPr="007B406F">
        <w:rPr>
          <w:rFonts w:ascii="Times New Roman" w:hAnsi="Times New Roman" w:cs="Times New Roman"/>
          <w:lang w:val="en-US"/>
        </w:rPr>
        <w:t>Office</w:t>
      </w:r>
    </w:p>
    <w:p w:rsidR="00A60637" w:rsidRPr="007B406F" w:rsidRDefault="00A60637" w:rsidP="009D3F14">
      <w:pPr>
        <w:pStyle w:val="af5"/>
        <w:ind w:firstLine="426"/>
        <w:jc w:val="both"/>
        <w:rPr>
          <w:rFonts w:ascii="Times New Roman" w:eastAsia="Calibri" w:hAnsi="Times New Roman" w:cs="Times New Roman"/>
        </w:rPr>
      </w:pPr>
      <w:r w:rsidRPr="007B406F">
        <w:rPr>
          <w:rFonts w:ascii="Times New Roman" w:hAnsi="Times New Roman" w:cs="Times New Roman"/>
        </w:rPr>
        <w:t>web браузер MozillaFirefox</w:t>
      </w:r>
    </w:p>
    <w:p w:rsidR="00A60637" w:rsidRPr="007B406F" w:rsidRDefault="00A60637" w:rsidP="00A60637">
      <w:pPr>
        <w:pStyle w:val="af5"/>
        <w:jc w:val="both"/>
        <w:rPr>
          <w:rFonts w:ascii="Times New Roman" w:hAnsi="Times New Roman" w:cs="Times New Roman"/>
          <w:b/>
        </w:rPr>
      </w:pPr>
    </w:p>
    <w:p w:rsidR="00A60637" w:rsidRPr="007B406F" w:rsidRDefault="00A60637" w:rsidP="008D471A">
      <w:pPr>
        <w:pStyle w:val="af5"/>
        <w:jc w:val="center"/>
        <w:rPr>
          <w:rFonts w:ascii="Times New Roman" w:hAnsi="Times New Roman" w:cs="Times New Roman"/>
          <w:b/>
        </w:rPr>
      </w:pPr>
      <w:r w:rsidRPr="007B406F">
        <w:rPr>
          <w:rFonts w:ascii="Times New Roman" w:hAnsi="Times New Roman" w:cs="Times New Roman"/>
          <w:b/>
        </w:rPr>
        <w:t>4. КОНТРОЛЬ И ОЦЕНКА РЕЗУЛЬТАТОВ  ОСВОЕНИЯ</w:t>
      </w:r>
    </w:p>
    <w:p w:rsidR="00A60637" w:rsidRPr="007B406F" w:rsidRDefault="00A60637" w:rsidP="008D471A">
      <w:pPr>
        <w:pStyle w:val="af5"/>
        <w:jc w:val="center"/>
        <w:rPr>
          <w:rFonts w:ascii="Times New Roman" w:hAnsi="Times New Roman" w:cs="Times New Roman"/>
          <w:b/>
        </w:rPr>
      </w:pPr>
      <w:r w:rsidRPr="007B406F">
        <w:rPr>
          <w:rFonts w:ascii="Times New Roman" w:hAnsi="Times New Roman" w:cs="Times New Roman"/>
          <w:b/>
        </w:rPr>
        <w:t>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6"/>
        <w:gridCol w:w="37"/>
        <w:gridCol w:w="4738"/>
      </w:tblGrid>
      <w:tr w:rsidR="008D471A" w:rsidRPr="007B406F" w:rsidTr="008D471A">
        <w:trPr>
          <w:jc w:val="center"/>
        </w:trPr>
        <w:tc>
          <w:tcPr>
            <w:tcW w:w="4833" w:type="dxa"/>
            <w:gridSpan w:val="2"/>
            <w:tcBorders>
              <w:top w:val="single" w:sz="4" w:space="0" w:color="auto"/>
              <w:left w:val="single" w:sz="4" w:space="0" w:color="auto"/>
              <w:bottom w:val="single" w:sz="4" w:space="0" w:color="auto"/>
              <w:right w:val="single" w:sz="4" w:space="0" w:color="auto"/>
            </w:tcBorders>
          </w:tcPr>
          <w:p w:rsidR="008D471A" w:rsidRPr="007B406F" w:rsidRDefault="008D471A" w:rsidP="008D471A">
            <w:pPr>
              <w:pStyle w:val="af5"/>
              <w:jc w:val="center"/>
              <w:rPr>
                <w:rFonts w:ascii="Times New Roman" w:hAnsi="Times New Roman" w:cs="Times New Roman"/>
                <w:b/>
              </w:rPr>
            </w:pPr>
            <w:r w:rsidRPr="007B406F">
              <w:rPr>
                <w:rFonts w:ascii="Times New Roman" w:hAnsi="Times New Roman" w:cs="Times New Roman"/>
                <w:b/>
              </w:rPr>
              <w:t>Результаты обучения</w:t>
            </w:r>
          </w:p>
          <w:p w:rsidR="008D471A" w:rsidRPr="007B406F" w:rsidRDefault="008D471A" w:rsidP="008D471A">
            <w:pPr>
              <w:pStyle w:val="af5"/>
              <w:jc w:val="center"/>
              <w:rPr>
                <w:rFonts w:ascii="Times New Roman" w:hAnsi="Times New Roman" w:cs="Times New Roman"/>
                <w:b/>
                <w:iCs/>
                <w:spacing w:val="2"/>
              </w:rPr>
            </w:pPr>
            <w:r w:rsidRPr="007B406F">
              <w:rPr>
                <w:rFonts w:ascii="Times New Roman" w:hAnsi="Times New Roman" w:cs="Times New Roman"/>
                <w:b/>
              </w:rPr>
              <w:t>(освоенные умения, усвоенные знания)</w:t>
            </w:r>
          </w:p>
        </w:tc>
        <w:tc>
          <w:tcPr>
            <w:tcW w:w="4738" w:type="dxa"/>
            <w:tcBorders>
              <w:top w:val="single" w:sz="4" w:space="0" w:color="auto"/>
              <w:left w:val="single" w:sz="4" w:space="0" w:color="auto"/>
              <w:bottom w:val="single" w:sz="4" w:space="0" w:color="auto"/>
              <w:right w:val="single" w:sz="4" w:space="0" w:color="auto"/>
            </w:tcBorders>
          </w:tcPr>
          <w:p w:rsidR="008D471A" w:rsidRPr="007B406F" w:rsidRDefault="008D471A" w:rsidP="008D471A">
            <w:pPr>
              <w:pStyle w:val="af5"/>
              <w:jc w:val="center"/>
              <w:rPr>
                <w:rFonts w:ascii="Times New Roman" w:hAnsi="Times New Roman" w:cs="Times New Roman"/>
                <w:b/>
              </w:rPr>
            </w:pPr>
            <w:r w:rsidRPr="007B406F">
              <w:rPr>
                <w:rFonts w:ascii="Times New Roman" w:hAnsi="Times New Roman" w:cs="Times New Roman"/>
                <w:b/>
              </w:rPr>
              <w:t>Формы и методы контроля</w:t>
            </w:r>
          </w:p>
          <w:p w:rsidR="008D471A" w:rsidRPr="007B406F" w:rsidRDefault="008D471A" w:rsidP="008D471A">
            <w:pPr>
              <w:pStyle w:val="af5"/>
              <w:jc w:val="center"/>
              <w:rPr>
                <w:rFonts w:ascii="Times New Roman" w:hAnsi="Times New Roman" w:cs="Times New Roman"/>
                <w:b/>
                <w:iCs/>
                <w:spacing w:val="2"/>
              </w:rPr>
            </w:pPr>
            <w:r w:rsidRPr="007B406F">
              <w:rPr>
                <w:rFonts w:ascii="Times New Roman" w:hAnsi="Times New Roman" w:cs="Times New Roman"/>
                <w:b/>
              </w:rPr>
              <w:t>и оценки результатов обучения</w:t>
            </w:r>
          </w:p>
        </w:tc>
      </w:tr>
      <w:tr w:rsidR="008D471A" w:rsidRPr="007B406F" w:rsidTr="008D471A">
        <w:trPr>
          <w:jc w:val="center"/>
        </w:trPr>
        <w:tc>
          <w:tcPr>
            <w:tcW w:w="9571" w:type="dxa"/>
            <w:gridSpan w:val="3"/>
            <w:tcBorders>
              <w:top w:val="single" w:sz="4" w:space="0" w:color="auto"/>
              <w:left w:val="single" w:sz="4" w:space="0" w:color="auto"/>
              <w:bottom w:val="single" w:sz="4" w:space="0" w:color="auto"/>
              <w:right w:val="single" w:sz="4" w:space="0" w:color="auto"/>
            </w:tcBorders>
          </w:tcPr>
          <w:p w:rsidR="008D471A" w:rsidRPr="007B406F" w:rsidRDefault="008D471A" w:rsidP="008D471A">
            <w:pPr>
              <w:pStyle w:val="af5"/>
              <w:jc w:val="both"/>
              <w:rPr>
                <w:rFonts w:ascii="Times New Roman" w:hAnsi="Times New Roman" w:cs="Times New Roman"/>
                <w:b/>
                <w:bCs/>
                <w:iCs/>
              </w:rPr>
            </w:pPr>
            <w:r w:rsidRPr="007B406F">
              <w:rPr>
                <w:rFonts w:ascii="Times New Roman" w:hAnsi="Times New Roman" w:cs="Times New Roman"/>
                <w:b/>
                <w:bCs/>
                <w:iCs/>
              </w:rPr>
              <w:t>Знания:</w:t>
            </w:r>
          </w:p>
        </w:tc>
      </w:tr>
      <w:tr w:rsidR="005D487B" w:rsidRPr="007B406F" w:rsidTr="005D487B">
        <w:trPr>
          <w:trHeight w:val="493"/>
          <w:jc w:val="center"/>
        </w:trPr>
        <w:tc>
          <w:tcPr>
            <w:tcW w:w="4833" w:type="dxa"/>
            <w:gridSpan w:val="2"/>
            <w:vMerge w:val="restart"/>
            <w:tcBorders>
              <w:top w:val="single" w:sz="4" w:space="0" w:color="auto"/>
              <w:left w:val="single" w:sz="4" w:space="0" w:color="auto"/>
              <w:right w:val="single" w:sz="4" w:space="0" w:color="auto"/>
            </w:tcBorders>
          </w:tcPr>
          <w:p w:rsidR="005D487B" w:rsidRPr="007B406F" w:rsidRDefault="005D487B" w:rsidP="00CF56FB">
            <w:pPr>
              <w:numPr>
                <w:ilvl w:val="0"/>
                <w:numId w:val="54"/>
              </w:numPr>
              <w:autoSpaceDE w:val="0"/>
              <w:autoSpaceDN w:val="0"/>
              <w:adjustRightInd w:val="0"/>
              <w:spacing w:after="0"/>
              <w:rPr>
                <w:rFonts w:cs="Times New Roman"/>
              </w:rPr>
            </w:pPr>
            <w:r w:rsidRPr="007B406F">
              <w:rPr>
                <w:rFonts w:cs="Times New Roman"/>
              </w:rPr>
              <w:t>основные понятия об измерениях и единицах физических величин;</w:t>
            </w:r>
          </w:p>
          <w:p w:rsidR="005D487B" w:rsidRPr="007B406F" w:rsidRDefault="005D487B" w:rsidP="00CF56FB">
            <w:pPr>
              <w:numPr>
                <w:ilvl w:val="0"/>
                <w:numId w:val="54"/>
              </w:numPr>
              <w:autoSpaceDE w:val="0"/>
              <w:autoSpaceDN w:val="0"/>
              <w:adjustRightInd w:val="0"/>
              <w:spacing w:after="0"/>
              <w:rPr>
                <w:rFonts w:cs="Times New Roman"/>
              </w:rPr>
            </w:pPr>
            <w:r w:rsidRPr="007B406F">
              <w:rPr>
                <w:rFonts w:cs="Times New Roman"/>
              </w:rPr>
              <w:t>основные виды средств измерений и их классификацию;</w:t>
            </w:r>
          </w:p>
          <w:p w:rsidR="005D487B" w:rsidRPr="007B406F" w:rsidRDefault="005D487B" w:rsidP="00CF56FB">
            <w:pPr>
              <w:numPr>
                <w:ilvl w:val="0"/>
                <w:numId w:val="54"/>
              </w:numPr>
              <w:autoSpaceDE w:val="0"/>
              <w:autoSpaceDN w:val="0"/>
              <w:adjustRightInd w:val="0"/>
              <w:spacing w:after="0"/>
              <w:rPr>
                <w:rFonts w:cs="Times New Roman"/>
              </w:rPr>
            </w:pPr>
            <w:r w:rsidRPr="007B406F">
              <w:rPr>
                <w:rFonts w:cs="Times New Roman"/>
              </w:rPr>
              <w:t>методы измерений;</w:t>
            </w:r>
          </w:p>
          <w:p w:rsidR="005D487B" w:rsidRPr="007B406F" w:rsidRDefault="005D487B" w:rsidP="00CF56FB">
            <w:pPr>
              <w:numPr>
                <w:ilvl w:val="0"/>
                <w:numId w:val="54"/>
              </w:numPr>
              <w:autoSpaceDE w:val="0"/>
              <w:autoSpaceDN w:val="0"/>
              <w:adjustRightInd w:val="0"/>
              <w:spacing w:after="0"/>
              <w:rPr>
                <w:rFonts w:cs="Times New Roman"/>
              </w:rPr>
            </w:pPr>
            <w:r w:rsidRPr="007B406F">
              <w:rPr>
                <w:rFonts w:cs="Times New Roman"/>
              </w:rPr>
              <w:t>метрологические показатели средств измерений;</w:t>
            </w:r>
          </w:p>
          <w:p w:rsidR="005D487B" w:rsidRPr="007B406F" w:rsidRDefault="005D487B" w:rsidP="00CF56FB">
            <w:pPr>
              <w:numPr>
                <w:ilvl w:val="0"/>
                <w:numId w:val="54"/>
              </w:numPr>
              <w:autoSpaceDE w:val="0"/>
              <w:autoSpaceDN w:val="0"/>
              <w:adjustRightInd w:val="0"/>
              <w:spacing w:after="0"/>
              <w:rPr>
                <w:rFonts w:cs="Times New Roman"/>
              </w:rPr>
            </w:pPr>
            <w:r w:rsidRPr="007B406F">
              <w:rPr>
                <w:rFonts w:cs="Times New Roman"/>
              </w:rPr>
              <w:t>виды и способы определения погрешностей измерений;</w:t>
            </w:r>
          </w:p>
          <w:p w:rsidR="005D487B" w:rsidRPr="00DC02C7" w:rsidRDefault="005D487B" w:rsidP="00CF56FB">
            <w:pPr>
              <w:numPr>
                <w:ilvl w:val="0"/>
                <w:numId w:val="54"/>
              </w:numPr>
              <w:autoSpaceDE w:val="0"/>
              <w:autoSpaceDN w:val="0"/>
              <w:adjustRightInd w:val="0"/>
              <w:spacing w:after="0"/>
              <w:rPr>
                <w:rFonts w:cs="Times New Roman"/>
              </w:rPr>
            </w:pPr>
            <w:r w:rsidRPr="00DC02C7">
              <w:rPr>
                <w:rFonts w:cs="Times New Roman"/>
              </w:rPr>
              <w:t>принцип действия приборов формирования стандартных измерительных сигналов;</w:t>
            </w:r>
          </w:p>
          <w:p w:rsidR="005D487B" w:rsidRPr="007B406F" w:rsidRDefault="005D487B" w:rsidP="00CF56FB">
            <w:pPr>
              <w:numPr>
                <w:ilvl w:val="0"/>
                <w:numId w:val="54"/>
              </w:numPr>
              <w:autoSpaceDE w:val="0"/>
              <w:autoSpaceDN w:val="0"/>
              <w:adjustRightInd w:val="0"/>
              <w:spacing w:after="0"/>
              <w:rPr>
                <w:rFonts w:cs="Times New Roman"/>
              </w:rPr>
            </w:pPr>
            <w:r w:rsidRPr="007B406F">
              <w:rPr>
                <w:rFonts w:cs="Times New Roman"/>
              </w:rPr>
              <w:t>влияние измерительных приборов на точность измерений;</w:t>
            </w:r>
          </w:p>
          <w:p w:rsidR="005D487B" w:rsidRPr="007B406F" w:rsidRDefault="005D487B" w:rsidP="00CF56FB">
            <w:pPr>
              <w:numPr>
                <w:ilvl w:val="0"/>
                <w:numId w:val="54"/>
              </w:numPr>
              <w:autoSpaceDE w:val="0"/>
              <w:autoSpaceDN w:val="0"/>
              <w:adjustRightInd w:val="0"/>
              <w:spacing w:after="0"/>
              <w:rPr>
                <w:rFonts w:cs="Times New Roman"/>
              </w:rPr>
            </w:pPr>
            <w:r w:rsidRPr="007B406F">
              <w:rPr>
                <w:rFonts w:cs="Times New Roman"/>
              </w:rPr>
              <w:t>методы и способы автоматизации измерений тока, напряжения и мощности.</w:t>
            </w:r>
          </w:p>
          <w:p w:rsidR="005D487B" w:rsidRPr="007B406F" w:rsidRDefault="005D487B" w:rsidP="008D471A">
            <w:pPr>
              <w:pStyle w:val="af5"/>
              <w:jc w:val="both"/>
              <w:rPr>
                <w:rFonts w:ascii="Times New Roman" w:hAnsi="Times New Roman" w:cs="Times New Roman"/>
              </w:rPr>
            </w:pPr>
          </w:p>
        </w:tc>
        <w:tc>
          <w:tcPr>
            <w:tcW w:w="4738" w:type="dxa"/>
            <w:tcBorders>
              <w:top w:val="single" w:sz="4" w:space="0" w:color="auto"/>
              <w:left w:val="single" w:sz="4" w:space="0" w:color="auto"/>
              <w:right w:val="single" w:sz="4" w:space="0" w:color="auto"/>
            </w:tcBorders>
          </w:tcPr>
          <w:p w:rsidR="005D487B" w:rsidRPr="007B406F" w:rsidRDefault="005D487B" w:rsidP="005D487B">
            <w:pPr>
              <w:pStyle w:val="af5"/>
              <w:jc w:val="both"/>
              <w:rPr>
                <w:rFonts w:ascii="Times New Roman" w:hAnsi="Times New Roman" w:cs="Times New Roman"/>
              </w:rPr>
            </w:pPr>
            <w:r w:rsidRPr="007B406F">
              <w:rPr>
                <w:rFonts w:ascii="Times New Roman" w:hAnsi="Times New Roman" w:cs="Times New Roman"/>
              </w:rPr>
              <w:t xml:space="preserve">Домашние индивидуальные практические задания, ответы на контрольные вопросы. </w:t>
            </w:r>
          </w:p>
        </w:tc>
      </w:tr>
      <w:tr w:rsidR="005D487B" w:rsidRPr="007B406F" w:rsidTr="00474B79">
        <w:trPr>
          <w:jc w:val="center"/>
        </w:trPr>
        <w:tc>
          <w:tcPr>
            <w:tcW w:w="4833" w:type="dxa"/>
            <w:gridSpan w:val="2"/>
            <w:vMerge/>
            <w:tcBorders>
              <w:left w:val="single" w:sz="4" w:space="0" w:color="auto"/>
              <w:right w:val="single" w:sz="4" w:space="0" w:color="auto"/>
            </w:tcBorders>
          </w:tcPr>
          <w:p w:rsidR="005D487B" w:rsidRPr="007B406F" w:rsidRDefault="005D487B" w:rsidP="008D471A">
            <w:pPr>
              <w:pStyle w:val="af5"/>
              <w:jc w:val="both"/>
              <w:rPr>
                <w:rFonts w:ascii="Times New Roman" w:hAnsi="Times New Roman" w:cs="Times New Roman"/>
              </w:rPr>
            </w:pPr>
          </w:p>
        </w:tc>
        <w:tc>
          <w:tcPr>
            <w:tcW w:w="4738" w:type="dxa"/>
            <w:tcBorders>
              <w:top w:val="single" w:sz="4" w:space="0" w:color="auto"/>
              <w:left w:val="single" w:sz="4" w:space="0" w:color="auto"/>
              <w:bottom w:val="single" w:sz="4" w:space="0" w:color="auto"/>
              <w:right w:val="single" w:sz="4" w:space="0" w:color="auto"/>
            </w:tcBorders>
          </w:tcPr>
          <w:p w:rsidR="005D487B" w:rsidRPr="007B406F" w:rsidRDefault="005D487B" w:rsidP="008D471A">
            <w:pPr>
              <w:pStyle w:val="af5"/>
              <w:jc w:val="both"/>
              <w:rPr>
                <w:rFonts w:ascii="Times New Roman" w:hAnsi="Times New Roman" w:cs="Times New Roman"/>
              </w:rPr>
            </w:pPr>
            <w:r w:rsidRPr="007B406F">
              <w:rPr>
                <w:rFonts w:ascii="Times New Roman" w:hAnsi="Times New Roman" w:cs="Times New Roman"/>
              </w:rPr>
              <w:t>Практические задания проблемного характера, защита индивидуальных заданий, ответы на контрольные вопросы, тестирование.</w:t>
            </w:r>
          </w:p>
        </w:tc>
      </w:tr>
      <w:tr w:rsidR="005D487B" w:rsidRPr="007B406F" w:rsidTr="00474B79">
        <w:trPr>
          <w:jc w:val="center"/>
        </w:trPr>
        <w:tc>
          <w:tcPr>
            <w:tcW w:w="4833" w:type="dxa"/>
            <w:gridSpan w:val="2"/>
            <w:vMerge/>
            <w:tcBorders>
              <w:left w:val="single" w:sz="4" w:space="0" w:color="auto"/>
              <w:right w:val="single" w:sz="4" w:space="0" w:color="auto"/>
            </w:tcBorders>
          </w:tcPr>
          <w:p w:rsidR="005D487B" w:rsidRPr="007B406F" w:rsidRDefault="005D487B" w:rsidP="008D471A">
            <w:pPr>
              <w:pStyle w:val="af5"/>
              <w:jc w:val="both"/>
              <w:rPr>
                <w:rFonts w:ascii="Times New Roman" w:hAnsi="Times New Roman" w:cs="Times New Roman"/>
              </w:rPr>
            </w:pPr>
          </w:p>
        </w:tc>
        <w:tc>
          <w:tcPr>
            <w:tcW w:w="4738" w:type="dxa"/>
            <w:tcBorders>
              <w:top w:val="single" w:sz="4" w:space="0" w:color="auto"/>
              <w:left w:val="single" w:sz="4" w:space="0" w:color="auto"/>
              <w:bottom w:val="single" w:sz="4" w:space="0" w:color="auto"/>
              <w:right w:val="single" w:sz="4" w:space="0" w:color="auto"/>
            </w:tcBorders>
          </w:tcPr>
          <w:p w:rsidR="005D487B" w:rsidRPr="007B406F" w:rsidRDefault="005D487B" w:rsidP="008D471A">
            <w:pPr>
              <w:pStyle w:val="af5"/>
              <w:jc w:val="both"/>
              <w:rPr>
                <w:rFonts w:ascii="Times New Roman" w:hAnsi="Times New Roman" w:cs="Times New Roman"/>
              </w:rPr>
            </w:pPr>
            <w:r w:rsidRPr="007B406F">
              <w:rPr>
                <w:rFonts w:ascii="Times New Roman" w:hAnsi="Times New Roman" w:cs="Times New Roman"/>
              </w:rPr>
              <w:t xml:space="preserve">Практические задания, защита индивидуальных и групповых заданий проектного характера, ответы на контрольные вопросы, </w:t>
            </w:r>
          </w:p>
        </w:tc>
      </w:tr>
      <w:tr w:rsidR="005D487B" w:rsidRPr="007B406F" w:rsidTr="00474B79">
        <w:trPr>
          <w:jc w:val="center"/>
        </w:trPr>
        <w:tc>
          <w:tcPr>
            <w:tcW w:w="4833" w:type="dxa"/>
            <w:gridSpan w:val="2"/>
            <w:vMerge/>
            <w:tcBorders>
              <w:left w:val="single" w:sz="4" w:space="0" w:color="auto"/>
              <w:right w:val="single" w:sz="4" w:space="0" w:color="auto"/>
            </w:tcBorders>
          </w:tcPr>
          <w:p w:rsidR="005D487B" w:rsidRPr="007B406F" w:rsidRDefault="005D487B" w:rsidP="008D471A">
            <w:pPr>
              <w:pStyle w:val="af5"/>
              <w:jc w:val="both"/>
              <w:rPr>
                <w:rFonts w:ascii="Times New Roman" w:hAnsi="Times New Roman" w:cs="Times New Roman"/>
              </w:rPr>
            </w:pPr>
          </w:p>
        </w:tc>
        <w:tc>
          <w:tcPr>
            <w:tcW w:w="4738" w:type="dxa"/>
            <w:tcBorders>
              <w:top w:val="single" w:sz="4" w:space="0" w:color="auto"/>
              <w:left w:val="single" w:sz="4" w:space="0" w:color="auto"/>
              <w:bottom w:val="single" w:sz="4" w:space="0" w:color="auto"/>
              <w:right w:val="single" w:sz="4" w:space="0" w:color="auto"/>
            </w:tcBorders>
          </w:tcPr>
          <w:p w:rsidR="005D487B" w:rsidRPr="007B406F" w:rsidRDefault="005D487B" w:rsidP="008D471A">
            <w:pPr>
              <w:pStyle w:val="af5"/>
              <w:jc w:val="both"/>
              <w:rPr>
                <w:rFonts w:ascii="Times New Roman" w:hAnsi="Times New Roman" w:cs="Times New Roman"/>
              </w:rPr>
            </w:pPr>
            <w:r w:rsidRPr="007B406F">
              <w:rPr>
                <w:rFonts w:ascii="Times New Roman" w:hAnsi="Times New Roman" w:cs="Times New Roman"/>
              </w:rPr>
              <w:t>Выполнение и защита индивидуальных и групповых заданий, практические задания, ответы на контрольные вопросы, тестирование.</w:t>
            </w:r>
          </w:p>
        </w:tc>
      </w:tr>
      <w:tr w:rsidR="005D487B" w:rsidRPr="007B406F" w:rsidTr="00474B79">
        <w:trPr>
          <w:jc w:val="center"/>
        </w:trPr>
        <w:tc>
          <w:tcPr>
            <w:tcW w:w="4833" w:type="dxa"/>
            <w:gridSpan w:val="2"/>
            <w:vMerge/>
            <w:tcBorders>
              <w:left w:val="single" w:sz="4" w:space="0" w:color="auto"/>
              <w:right w:val="single" w:sz="4" w:space="0" w:color="auto"/>
            </w:tcBorders>
          </w:tcPr>
          <w:p w:rsidR="005D487B" w:rsidRPr="007B406F" w:rsidRDefault="005D487B" w:rsidP="00A94660">
            <w:pPr>
              <w:pStyle w:val="af5"/>
              <w:jc w:val="both"/>
              <w:rPr>
                <w:rFonts w:ascii="Times New Roman" w:hAnsi="Times New Roman" w:cs="Times New Roman"/>
              </w:rPr>
            </w:pPr>
          </w:p>
        </w:tc>
        <w:tc>
          <w:tcPr>
            <w:tcW w:w="4738" w:type="dxa"/>
            <w:tcBorders>
              <w:top w:val="single" w:sz="4" w:space="0" w:color="auto"/>
              <w:left w:val="single" w:sz="4" w:space="0" w:color="auto"/>
              <w:bottom w:val="single" w:sz="4" w:space="0" w:color="auto"/>
              <w:right w:val="single" w:sz="4" w:space="0" w:color="auto"/>
            </w:tcBorders>
          </w:tcPr>
          <w:p w:rsidR="005D487B" w:rsidRPr="007B406F" w:rsidRDefault="005D487B" w:rsidP="00A94660">
            <w:pPr>
              <w:pStyle w:val="af5"/>
              <w:jc w:val="both"/>
              <w:rPr>
                <w:rFonts w:ascii="Times New Roman" w:hAnsi="Times New Roman" w:cs="Times New Roman"/>
              </w:rPr>
            </w:pPr>
            <w:r w:rsidRPr="007B406F">
              <w:rPr>
                <w:rFonts w:ascii="Times New Roman" w:hAnsi="Times New Roman" w:cs="Times New Roman"/>
              </w:rPr>
              <w:t>Домашние практические задания, защита индивидуальных заданий,  ответы на контрольные вопросы, тестирование.</w:t>
            </w:r>
          </w:p>
        </w:tc>
      </w:tr>
      <w:tr w:rsidR="005D487B" w:rsidRPr="007B406F" w:rsidTr="005D487B">
        <w:trPr>
          <w:trHeight w:val="992"/>
          <w:jc w:val="center"/>
        </w:trPr>
        <w:tc>
          <w:tcPr>
            <w:tcW w:w="4833" w:type="dxa"/>
            <w:gridSpan w:val="2"/>
            <w:vMerge/>
            <w:tcBorders>
              <w:left w:val="single" w:sz="4" w:space="0" w:color="auto"/>
              <w:right w:val="single" w:sz="4" w:space="0" w:color="auto"/>
            </w:tcBorders>
          </w:tcPr>
          <w:p w:rsidR="005D487B" w:rsidRPr="007B406F" w:rsidRDefault="005D487B" w:rsidP="00A94660">
            <w:pPr>
              <w:pStyle w:val="af5"/>
              <w:jc w:val="both"/>
              <w:rPr>
                <w:rFonts w:ascii="Times New Roman" w:hAnsi="Times New Roman" w:cs="Times New Roman"/>
              </w:rPr>
            </w:pPr>
          </w:p>
        </w:tc>
        <w:tc>
          <w:tcPr>
            <w:tcW w:w="4738" w:type="dxa"/>
            <w:tcBorders>
              <w:top w:val="single" w:sz="4" w:space="0" w:color="auto"/>
              <w:left w:val="single" w:sz="4" w:space="0" w:color="auto"/>
              <w:right w:val="single" w:sz="4" w:space="0" w:color="auto"/>
            </w:tcBorders>
          </w:tcPr>
          <w:p w:rsidR="005D487B" w:rsidRPr="007B406F" w:rsidRDefault="005D487B" w:rsidP="00A94660">
            <w:pPr>
              <w:pStyle w:val="af5"/>
              <w:jc w:val="both"/>
              <w:rPr>
                <w:rFonts w:ascii="Times New Roman" w:hAnsi="Times New Roman" w:cs="Times New Roman"/>
              </w:rPr>
            </w:pPr>
            <w:r w:rsidRPr="007B406F">
              <w:rPr>
                <w:rFonts w:ascii="Times New Roman" w:hAnsi="Times New Roman" w:cs="Times New Roman"/>
              </w:rPr>
              <w:t>П</w:t>
            </w:r>
            <w:r w:rsidRPr="007B406F">
              <w:rPr>
                <w:rFonts w:ascii="Times New Roman" w:hAnsi="Times New Roman" w:cs="Times New Roman"/>
                <w:iCs/>
                <w:spacing w:val="2"/>
              </w:rPr>
              <w:t xml:space="preserve">оиск информации в сети Интернет, </w:t>
            </w:r>
            <w:r w:rsidRPr="007B406F">
              <w:rPr>
                <w:rFonts w:ascii="Times New Roman" w:hAnsi="Times New Roman" w:cs="Times New Roman"/>
              </w:rPr>
              <w:t xml:space="preserve"> выполнение и защита индивидуальных и групповых заданий, ответы на контрольные вопросы, тестирование.</w:t>
            </w:r>
          </w:p>
        </w:tc>
      </w:tr>
      <w:tr w:rsidR="005D487B" w:rsidRPr="007B406F" w:rsidTr="005D487B">
        <w:trPr>
          <w:trHeight w:val="813"/>
          <w:jc w:val="center"/>
        </w:trPr>
        <w:tc>
          <w:tcPr>
            <w:tcW w:w="4833" w:type="dxa"/>
            <w:gridSpan w:val="2"/>
            <w:vMerge/>
            <w:tcBorders>
              <w:left w:val="single" w:sz="4" w:space="0" w:color="auto"/>
              <w:right w:val="single" w:sz="4" w:space="0" w:color="auto"/>
            </w:tcBorders>
          </w:tcPr>
          <w:p w:rsidR="005D487B" w:rsidRPr="007B406F" w:rsidRDefault="005D487B" w:rsidP="00A94660">
            <w:pPr>
              <w:pStyle w:val="af5"/>
              <w:jc w:val="both"/>
              <w:rPr>
                <w:rFonts w:ascii="Times New Roman" w:hAnsi="Times New Roman" w:cs="Times New Roman"/>
              </w:rPr>
            </w:pPr>
          </w:p>
        </w:tc>
        <w:tc>
          <w:tcPr>
            <w:tcW w:w="4738" w:type="dxa"/>
            <w:tcBorders>
              <w:top w:val="single" w:sz="4" w:space="0" w:color="auto"/>
              <w:left w:val="single" w:sz="4" w:space="0" w:color="auto"/>
              <w:right w:val="single" w:sz="4" w:space="0" w:color="auto"/>
            </w:tcBorders>
          </w:tcPr>
          <w:p w:rsidR="005D487B" w:rsidRPr="007B406F" w:rsidRDefault="005D487B" w:rsidP="00A94660">
            <w:pPr>
              <w:pStyle w:val="af5"/>
              <w:jc w:val="both"/>
              <w:rPr>
                <w:rFonts w:ascii="Times New Roman" w:hAnsi="Times New Roman" w:cs="Times New Roman"/>
              </w:rPr>
            </w:pPr>
            <w:r w:rsidRPr="007B406F">
              <w:rPr>
                <w:rFonts w:ascii="Times New Roman" w:hAnsi="Times New Roman" w:cs="Times New Roman"/>
              </w:rPr>
              <w:t>Составление конспекта, домашние практические задания, защита индивидуальных заданий,  ответы на контрольные вопросы.</w:t>
            </w:r>
          </w:p>
        </w:tc>
      </w:tr>
      <w:tr w:rsidR="005D487B" w:rsidRPr="007B406F" w:rsidTr="00474B79">
        <w:trPr>
          <w:jc w:val="center"/>
        </w:trPr>
        <w:tc>
          <w:tcPr>
            <w:tcW w:w="4833" w:type="dxa"/>
            <w:gridSpan w:val="2"/>
            <w:vMerge/>
            <w:tcBorders>
              <w:left w:val="single" w:sz="4" w:space="0" w:color="auto"/>
              <w:bottom w:val="single" w:sz="4" w:space="0" w:color="auto"/>
              <w:right w:val="single" w:sz="4" w:space="0" w:color="auto"/>
            </w:tcBorders>
          </w:tcPr>
          <w:p w:rsidR="005D487B" w:rsidRPr="007B406F" w:rsidRDefault="005D487B" w:rsidP="00A94660">
            <w:pPr>
              <w:pStyle w:val="af5"/>
              <w:jc w:val="both"/>
              <w:rPr>
                <w:rFonts w:ascii="Times New Roman" w:hAnsi="Times New Roman" w:cs="Times New Roman"/>
              </w:rPr>
            </w:pPr>
          </w:p>
        </w:tc>
        <w:tc>
          <w:tcPr>
            <w:tcW w:w="4738" w:type="dxa"/>
            <w:tcBorders>
              <w:top w:val="single" w:sz="4" w:space="0" w:color="auto"/>
              <w:left w:val="single" w:sz="4" w:space="0" w:color="auto"/>
              <w:bottom w:val="single" w:sz="4" w:space="0" w:color="auto"/>
              <w:right w:val="single" w:sz="4" w:space="0" w:color="auto"/>
            </w:tcBorders>
          </w:tcPr>
          <w:p w:rsidR="005D487B" w:rsidRPr="007B406F" w:rsidRDefault="005D487B" w:rsidP="00A94660">
            <w:pPr>
              <w:pStyle w:val="af5"/>
              <w:jc w:val="both"/>
              <w:rPr>
                <w:rFonts w:ascii="Times New Roman" w:hAnsi="Times New Roman" w:cs="Times New Roman"/>
              </w:rPr>
            </w:pPr>
            <w:r w:rsidRPr="007B406F">
              <w:rPr>
                <w:rFonts w:ascii="Times New Roman" w:hAnsi="Times New Roman" w:cs="Times New Roman"/>
              </w:rPr>
              <w:t>Формы и методы контроля</w:t>
            </w:r>
          </w:p>
          <w:p w:rsidR="005D487B" w:rsidRPr="007B406F" w:rsidRDefault="005D487B" w:rsidP="00A94660">
            <w:pPr>
              <w:pStyle w:val="af5"/>
              <w:jc w:val="both"/>
              <w:rPr>
                <w:rFonts w:ascii="Times New Roman" w:hAnsi="Times New Roman" w:cs="Times New Roman"/>
              </w:rPr>
            </w:pPr>
            <w:r w:rsidRPr="007B406F">
              <w:rPr>
                <w:rFonts w:ascii="Times New Roman" w:hAnsi="Times New Roman" w:cs="Times New Roman"/>
              </w:rPr>
              <w:t>и оценки результатов обучения</w:t>
            </w:r>
          </w:p>
        </w:tc>
      </w:tr>
      <w:tr w:rsidR="008D471A" w:rsidRPr="007B406F" w:rsidTr="008D471A">
        <w:trPr>
          <w:jc w:val="center"/>
        </w:trPr>
        <w:tc>
          <w:tcPr>
            <w:tcW w:w="9571" w:type="dxa"/>
            <w:gridSpan w:val="3"/>
            <w:tcBorders>
              <w:top w:val="single" w:sz="4" w:space="0" w:color="auto"/>
              <w:left w:val="single" w:sz="4" w:space="0" w:color="auto"/>
              <w:bottom w:val="single" w:sz="4" w:space="0" w:color="auto"/>
              <w:right w:val="single" w:sz="4" w:space="0" w:color="auto"/>
            </w:tcBorders>
          </w:tcPr>
          <w:p w:rsidR="008D471A" w:rsidRPr="007B406F" w:rsidRDefault="008D471A" w:rsidP="008D471A">
            <w:pPr>
              <w:pStyle w:val="af5"/>
              <w:jc w:val="both"/>
              <w:rPr>
                <w:rFonts w:ascii="Times New Roman" w:hAnsi="Times New Roman" w:cs="Times New Roman"/>
                <w:b/>
                <w:bCs/>
                <w:iCs/>
              </w:rPr>
            </w:pPr>
            <w:r w:rsidRPr="007B406F">
              <w:rPr>
                <w:rFonts w:ascii="Times New Roman" w:hAnsi="Times New Roman" w:cs="Times New Roman"/>
                <w:b/>
                <w:bCs/>
                <w:iCs/>
              </w:rPr>
              <w:t>Умения:</w:t>
            </w:r>
          </w:p>
        </w:tc>
      </w:tr>
      <w:tr w:rsidR="005D487B" w:rsidRPr="007B406F" w:rsidTr="00EC11D1">
        <w:trPr>
          <w:trHeight w:val="4597"/>
          <w:jc w:val="center"/>
        </w:trPr>
        <w:tc>
          <w:tcPr>
            <w:tcW w:w="4796" w:type="dxa"/>
            <w:tcBorders>
              <w:top w:val="single" w:sz="4" w:space="0" w:color="auto"/>
              <w:left w:val="single" w:sz="4" w:space="0" w:color="auto"/>
              <w:right w:val="single" w:sz="4" w:space="0" w:color="auto"/>
            </w:tcBorders>
          </w:tcPr>
          <w:p w:rsidR="005D487B" w:rsidRPr="007B406F" w:rsidRDefault="005D487B" w:rsidP="00CF56FB">
            <w:pPr>
              <w:numPr>
                <w:ilvl w:val="0"/>
                <w:numId w:val="53"/>
              </w:numPr>
              <w:autoSpaceDE w:val="0"/>
              <w:autoSpaceDN w:val="0"/>
              <w:adjustRightInd w:val="0"/>
              <w:spacing w:after="0"/>
              <w:rPr>
                <w:rFonts w:cs="Times New Roman"/>
              </w:rPr>
            </w:pPr>
            <w:r w:rsidRPr="007B406F">
              <w:rPr>
                <w:rFonts w:cs="Times New Roman"/>
              </w:rPr>
              <w:t>классифицировать основные виды средств измерений;</w:t>
            </w:r>
          </w:p>
          <w:p w:rsidR="005D487B" w:rsidRPr="007B406F" w:rsidRDefault="005D487B" w:rsidP="00CF56FB">
            <w:pPr>
              <w:numPr>
                <w:ilvl w:val="0"/>
                <w:numId w:val="53"/>
              </w:numPr>
              <w:autoSpaceDE w:val="0"/>
              <w:autoSpaceDN w:val="0"/>
              <w:adjustRightInd w:val="0"/>
              <w:spacing w:after="0"/>
              <w:rPr>
                <w:rFonts w:cs="Times New Roman"/>
              </w:rPr>
            </w:pPr>
            <w:r w:rsidRPr="007B406F">
              <w:rPr>
                <w:rFonts w:cs="Times New Roman"/>
              </w:rPr>
              <w:t>применять основные методы и принципы измерений;</w:t>
            </w:r>
          </w:p>
          <w:p w:rsidR="005D487B" w:rsidRPr="007B406F" w:rsidRDefault="005D487B" w:rsidP="00CF56FB">
            <w:pPr>
              <w:numPr>
                <w:ilvl w:val="0"/>
                <w:numId w:val="53"/>
              </w:numPr>
              <w:autoSpaceDE w:val="0"/>
              <w:autoSpaceDN w:val="0"/>
              <w:adjustRightInd w:val="0"/>
              <w:spacing w:after="0"/>
              <w:rPr>
                <w:rFonts w:cs="Times New Roman"/>
              </w:rPr>
            </w:pPr>
            <w:r w:rsidRPr="007B406F">
              <w:rPr>
                <w:rFonts w:cs="Times New Roman"/>
              </w:rPr>
              <w:t>применять методы и средства обеспечения единства и точности измерений;</w:t>
            </w:r>
          </w:p>
          <w:p w:rsidR="005D487B" w:rsidRPr="007B406F" w:rsidRDefault="005D487B" w:rsidP="00CF56FB">
            <w:pPr>
              <w:numPr>
                <w:ilvl w:val="0"/>
                <w:numId w:val="53"/>
              </w:numPr>
              <w:autoSpaceDE w:val="0"/>
              <w:autoSpaceDN w:val="0"/>
              <w:adjustRightInd w:val="0"/>
              <w:spacing w:after="0"/>
              <w:rPr>
                <w:rFonts w:cs="Times New Roman"/>
              </w:rPr>
            </w:pPr>
            <w:r w:rsidRPr="007B406F">
              <w:rPr>
                <w:rFonts w:cs="Times New Roman"/>
              </w:rPr>
              <w:t>применять аналоговые и цифровые измерительные приборы, измерительные генераторы;</w:t>
            </w:r>
          </w:p>
          <w:p w:rsidR="005D487B" w:rsidRPr="007B406F" w:rsidRDefault="005D487B" w:rsidP="00CF56FB">
            <w:pPr>
              <w:numPr>
                <w:ilvl w:val="0"/>
                <w:numId w:val="53"/>
              </w:numPr>
              <w:autoSpaceDE w:val="0"/>
              <w:autoSpaceDN w:val="0"/>
              <w:adjustRightInd w:val="0"/>
              <w:spacing w:after="0"/>
              <w:rPr>
                <w:rFonts w:cs="Times New Roman"/>
              </w:rPr>
            </w:pPr>
            <w:r w:rsidRPr="007B406F">
              <w:rPr>
                <w:rFonts w:cs="Times New Roman"/>
              </w:rPr>
              <w:t>применять генераторы шумовых сигналов, акустические излучатели, измерители шума и вибраций, измерительные микрофоны, вибродатчики;</w:t>
            </w:r>
          </w:p>
          <w:p w:rsidR="005D487B" w:rsidRPr="007B406F" w:rsidRDefault="005D487B" w:rsidP="00CF56FB">
            <w:pPr>
              <w:numPr>
                <w:ilvl w:val="0"/>
                <w:numId w:val="53"/>
              </w:numPr>
              <w:autoSpaceDE w:val="0"/>
              <w:autoSpaceDN w:val="0"/>
              <w:adjustRightInd w:val="0"/>
              <w:spacing w:after="0"/>
              <w:rPr>
                <w:rFonts w:cs="Times New Roman"/>
              </w:rPr>
            </w:pPr>
            <w:r w:rsidRPr="007B406F">
              <w:rPr>
                <w:rFonts w:cs="Times New Roman"/>
              </w:rPr>
              <w:t>применять методические оценки защищ</w:t>
            </w:r>
            <w:r>
              <w:rPr>
                <w:rFonts w:cs="Times New Roman"/>
              </w:rPr>
              <w:t>енности информационных объектов.</w:t>
            </w:r>
          </w:p>
        </w:tc>
        <w:tc>
          <w:tcPr>
            <w:tcW w:w="4775" w:type="dxa"/>
            <w:gridSpan w:val="2"/>
            <w:tcBorders>
              <w:top w:val="single" w:sz="4" w:space="0" w:color="auto"/>
              <w:left w:val="single" w:sz="4" w:space="0" w:color="auto"/>
              <w:right w:val="single" w:sz="4" w:space="0" w:color="auto"/>
            </w:tcBorders>
          </w:tcPr>
          <w:p w:rsidR="005D487B" w:rsidRPr="007B406F" w:rsidRDefault="005D487B" w:rsidP="008D471A">
            <w:pPr>
              <w:pStyle w:val="af5"/>
              <w:jc w:val="both"/>
              <w:rPr>
                <w:rFonts w:ascii="Times New Roman" w:hAnsi="Times New Roman" w:cs="Times New Roman"/>
              </w:rPr>
            </w:pPr>
            <w:r w:rsidRPr="007B406F">
              <w:rPr>
                <w:rFonts w:ascii="Times New Roman" w:hAnsi="Times New Roman" w:cs="Times New Roman"/>
              </w:rPr>
              <w:t>Индивидуальные и групповые лабораторные занятия по вариантам, ответы на контрольные вопросы, тестирование</w:t>
            </w:r>
            <w:r>
              <w:rPr>
                <w:rFonts w:ascii="Times New Roman" w:hAnsi="Times New Roman" w:cs="Times New Roman"/>
              </w:rPr>
              <w:t>,</w:t>
            </w:r>
            <w:r w:rsidRPr="007B406F">
              <w:rPr>
                <w:rFonts w:ascii="Times New Roman" w:hAnsi="Times New Roman" w:cs="Times New Roman"/>
              </w:rPr>
              <w:t xml:space="preserve"> </w:t>
            </w:r>
            <w:r w:rsidRPr="007B406F">
              <w:rPr>
                <w:rFonts w:ascii="Times New Roman" w:hAnsi="Times New Roman" w:cs="Times New Roman"/>
                <w:iCs/>
                <w:spacing w:val="2"/>
              </w:rPr>
              <w:t>исследовательская работа</w:t>
            </w:r>
          </w:p>
          <w:p w:rsidR="005D487B" w:rsidRDefault="005D487B" w:rsidP="008D471A">
            <w:pPr>
              <w:pStyle w:val="af5"/>
              <w:jc w:val="both"/>
              <w:rPr>
                <w:rFonts w:ascii="Times New Roman" w:hAnsi="Times New Roman" w:cs="Times New Roman"/>
              </w:rPr>
            </w:pPr>
            <w:r w:rsidRPr="007B406F">
              <w:rPr>
                <w:rFonts w:ascii="Times New Roman" w:hAnsi="Times New Roman" w:cs="Times New Roman"/>
              </w:rPr>
              <w:t>Индивидуальный инструктаж по ТБ.</w:t>
            </w:r>
          </w:p>
          <w:p w:rsidR="005D487B" w:rsidRPr="007B406F" w:rsidRDefault="005D487B" w:rsidP="008D471A">
            <w:pPr>
              <w:pStyle w:val="af5"/>
              <w:jc w:val="both"/>
              <w:rPr>
                <w:rFonts w:ascii="Times New Roman" w:hAnsi="Times New Roman" w:cs="Times New Roman"/>
                <w:iCs/>
                <w:spacing w:val="2"/>
              </w:rPr>
            </w:pPr>
            <w:r>
              <w:rPr>
                <w:rFonts w:ascii="Times New Roman" w:hAnsi="Times New Roman" w:cs="Times New Roman"/>
              </w:rPr>
              <w:t>Промежуточная аттестация в форме ответа на вопросы дифференцированного зачета.</w:t>
            </w:r>
          </w:p>
        </w:tc>
      </w:tr>
    </w:tbl>
    <w:p w:rsidR="00EC11D1" w:rsidRDefault="00EC11D1" w:rsidP="005D487B">
      <w:pPr>
        <w:pStyle w:val="1"/>
        <w:rPr>
          <w:rFonts w:eastAsiaTheme="minorEastAsia"/>
          <w:sz w:val="22"/>
          <w:szCs w:val="22"/>
        </w:rPr>
      </w:pPr>
      <w:bookmarkStart w:id="148" w:name="_Toc90541840"/>
    </w:p>
    <w:p w:rsidR="004013B6" w:rsidRPr="007B406F" w:rsidRDefault="00E94301" w:rsidP="005D487B">
      <w:pPr>
        <w:pStyle w:val="1"/>
      </w:pPr>
      <w:r>
        <w:t>РАБОЧАЯ ПРОГРАММА ДИСЦИПЛИНЫ</w:t>
      </w:r>
      <w:bookmarkStart w:id="149" w:name="_Toc509308006"/>
      <w:r w:rsidR="005D487B">
        <w:t xml:space="preserve"> </w:t>
      </w:r>
      <w:r w:rsidR="004013B6" w:rsidRPr="007B406F">
        <w:t>ОП.05 ИНФОРМАЦИОННЫЕ ТЕХНОЛОГИИ</w:t>
      </w:r>
      <w:bookmarkEnd w:id="148"/>
      <w:bookmarkEnd w:id="149"/>
    </w:p>
    <w:p w:rsidR="004013B6" w:rsidRPr="007B406F" w:rsidRDefault="004013B6" w:rsidP="004013B6">
      <w:pPr>
        <w:pStyle w:val="af5"/>
        <w:jc w:val="center"/>
        <w:rPr>
          <w:rFonts w:ascii="Times New Roman" w:hAnsi="Times New Roman" w:cs="Times New Roman"/>
          <w:b/>
          <w:bCs/>
          <w:caps/>
          <w:sz w:val="24"/>
          <w:szCs w:val="24"/>
        </w:rPr>
      </w:pPr>
    </w:p>
    <w:p w:rsidR="004013B6" w:rsidRPr="007B406F" w:rsidRDefault="004013B6" w:rsidP="004013B6">
      <w:pPr>
        <w:pStyle w:val="af5"/>
        <w:jc w:val="center"/>
        <w:rPr>
          <w:rFonts w:ascii="Times New Roman" w:hAnsi="Times New Roman" w:cs="Times New Roman"/>
          <w:b/>
          <w:bCs/>
          <w:sz w:val="24"/>
          <w:szCs w:val="24"/>
        </w:rPr>
      </w:pPr>
      <w:r w:rsidRPr="007B406F">
        <w:rPr>
          <w:rFonts w:ascii="Times New Roman" w:hAnsi="Times New Roman" w:cs="Times New Roman"/>
          <w:b/>
          <w:bCs/>
          <w:sz w:val="24"/>
          <w:szCs w:val="24"/>
        </w:rPr>
        <w:t>1. ПАСПОРТ РАБОЧЕЙ ПРОГРАММЫ ДИСЦИПЛИНЫ</w:t>
      </w:r>
    </w:p>
    <w:p w:rsidR="004013B6" w:rsidRPr="007B406F" w:rsidRDefault="004013B6" w:rsidP="004013B6">
      <w:pPr>
        <w:pStyle w:val="af5"/>
        <w:jc w:val="center"/>
        <w:rPr>
          <w:rFonts w:ascii="Times New Roman" w:hAnsi="Times New Roman" w:cs="Times New Roman"/>
          <w:b/>
          <w:sz w:val="24"/>
          <w:szCs w:val="24"/>
        </w:rPr>
      </w:pPr>
      <w:r w:rsidRPr="007B406F">
        <w:rPr>
          <w:rFonts w:ascii="Times New Roman" w:hAnsi="Times New Roman" w:cs="Times New Roman"/>
          <w:b/>
          <w:sz w:val="24"/>
          <w:szCs w:val="24"/>
        </w:rPr>
        <w:t>ОП.05 ИНФОРМАЦИОННЫЕ ТЕХНОЛОГИИ</w:t>
      </w:r>
    </w:p>
    <w:p w:rsidR="004013B6" w:rsidRPr="007B406F" w:rsidRDefault="004013B6" w:rsidP="004013B6">
      <w:pPr>
        <w:pStyle w:val="af5"/>
        <w:jc w:val="center"/>
        <w:rPr>
          <w:rFonts w:ascii="Times New Roman" w:hAnsi="Times New Roman" w:cs="Times New Roman"/>
          <w:b/>
          <w:sz w:val="24"/>
          <w:szCs w:val="24"/>
        </w:rPr>
      </w:pPr>
    </w:p>
    <w:p w:rsidR="008F2906" w:rsidRPr="007B406F" w:rsidRDefault="008F2906" w:rsidP="008F2906">
      <w:pPr>
        <w:pStyle w:val="af5"/>
        <w:ind w:firstLine="426"/>
        <w:jc w:val="both"/>
        <w:rPr>
          <w:rFonts w:ascii="Times New Roman" w:hAnsi="Times New Roman" w:cs="Times New Roman"/>
          <w:b/>
          <w:bCs/>
        </w:rPr>
      </w:pPr>
      <w:r w:rsidRPr="007B406F">
        <w:rPr>
          <w:rFonts w:ascii="Times New Roman" w:hAnsi="Times New Roman" w:cs="Times New Roman"/>
          <w:b/>
          <w:bCs/>
        </w:rPr>
        <w:t>1.1. Область применения программы</w:t>
      </w:r>
    </w:p>
    <w:p w:rsidR="008F2906" w:rsidRPr="007B406F" w:rsidRDefault="008F2906" w:rsidP="008F2906">
      <w:pPr>
        <w:pStyle w:val="af5"/>
        <w:ind w:firstLine="426"/>
        <w:jc w:val="both"/>
        <w:rPr>
          <w:rFonts w:ascii="Times New Roman" w:hAnsi="Times New Roman" w:cs="Times New Roman"/>
        </w:rPr>
      </w:pPr>
      <w:r w:rsidRPr="007B406F">
        <w:rPr>
          <w:rFonts w:ascii="Times New Roman" w:hAnsi="Times New Roman"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8F2906" w:rsidRDefault="008F2906" w:rsidP="005D487B">
      <w:pPr>
        <w:pStyle w:val="af5"/>
        <w:ind w:firstLine="426"/>
        <w:jc w:val="both"/>
        <w:rPr>
          <w:rFonts w:ascii="Times New Roman" w:hAnsi="Times New Roman" w:cs="Times New Roman"/>
          <w:bCs/>
        </w:rPr>
      </w:pPr>
      <w:r w:rsidRPr="007B406F">
        <w:rPr>
          <w:rFonts w:ascii="Times New Roman" w:hAnsi="Times New Roman" w:cs="Times New Roman"/>
        </w:rPr>
        <w:t xml:space="preserve">Рабочая программа разработана в соответствии с ФГОС, </w:t>
      </w:r>
      <w:r w:rsidR="00B204E9">
        <w:rPr>
          <w:rFonts w:ascii="Times New Roman" w:hAnsi="Times New Roman" w:cs="Times New Roman"/>
        </w:rPr>
        <w:t xml:space="preserve">составлена по учебному плану </w:t>
      </w:r>
      <w:r w:rsidR="004B5820">
        <w:rPr>
          <w:rFonts w:ascii="Times New Roman" w:hAnsi="Times New Roman" w:cs="Times New Roman"/>
        </w:rPr>
        <w:t>202</w:t>
      </w:r>
      <w:r w:rsidR="0049649D">
        <w:rPr>
          <w:rFonts w:ascii="Times New Roman" w:hAnsi="Times New Roman" w:cs="Times New Roman"/>
        </w:rPr>
        <w:t>2</w:t>
      </w:r>
      <w:r w:rsidR="00B204E9">
        <w:rPr>
          <w:rFonts w:ascii="Times New Roman" w:hAnsi="Times New Roman" w:cs="Times New Roman"/>
        </w:rPr>
        <w:t xml:space="preserve"> г. </w:t>
      </w:r>
      <w:r w:rsidRPr="007B406F">
        <w:rPr>
          <w:rFonts w:ascii="Times New Roman" w:hAnsi="Times New Roman" w:cs="Times New Roman"/>
        </w:rPr>
        <w:t xml:space="preserve">по специальности 09.02.01 </w:t>
      </w:r>
      <w:r w:rsidRPr="007B406F">
        <w:rPr>
          <w:rFonts w:ascii="Times New Roman" w:hAnsi="Times New Roman" w:cs="Times New Roman"/>
          <w:bCs/>
        </w:rPr>
        <w:t>Компьютерные системы и комплексы</w:t>
      </w:r>
    </w:p>
    <w:p w:rsidR="005D487B" w:rsidRPr="007B406F" w:rsidRDefault="005D487B" w:rsidP="008F2906">
      <w:pPr>
        <w:pStyle w:val="af5"/>
        <w:jc w:val="both"/>
        <w:rPr>
          <w:rFonts w:ascii="Times New Roman" w:hAnsi="Times New Roman" w:cs="Times New Roman"/>
        </w:rPr>
      </w:pPr>
    </w:p>
    <w:p w:rsidR="008F2906" w:rsidRPr="007B406F" w:rsidRDefault="008F2906" w:rsidP="008F2906">
      <w:pPr>
        <w:pStyle w:val="af5"/>
        <w:ind w:firstLine="426"/>
        <w:jc w:val="both"/>
        <w:rPr>
          <w:rFonts w:ascii="Times New Roman" w:hAnsi="Times New Roman" w:cs="Times New Roman"/>
        </w:rPr>
      </w:pPr>
      <w:r w:rsidRPr="007B406F">
        <w:rPr>
          <w:rFonts w:ascii="Times New Roman" w:hAnsi="Times New Roman" w:cs="Times New Roman"/>
          <w:b/>
          <w:bCs/>
        </w:rPr>
        <w:t>1.2</w:t>
      </w:r>
      <w:r w:rsidR="00257EA1">
        <w:rPr>
          <w:rFonts w:ascii="Times New Roman" w:hAnsi="Times New Roman" w:cs="Times New Roman"/>
          <w:b/>
          <w:bCs/>
        </w:rPr>
        <w:t xml:space="preserve">. Место дисциплины </w:t>
      </w:r>
      <w:r w:rsidRPr="007B406F">
        <w:rPr>
          <w:rFonts w:ascii="Times New Roman" w:hAnsi="Times New Roman" w:cs="Times New Roman"/>
          <w:b/>
          <w:bCs/>
        </w:rPr>
        <w:t>в структуре образовательной программы</w:t>
      </w:r>
      <w:r w:rsidRPr="007B406F">
        <w:rPr>
          <w:rFonts w:ascii="Times New Roman" w:hAnsi="Times New Roman" w:cs="Times New Roman"/>
        </w:rPr>
        <w:t>:</w:t>
      </w:r>
    </w:p>
    <w:p w:rsidR="008F2906" w:rsidRPr="007B406F" w:rsidRDefault="008F2906" w:rsidP="008F2906">
      <w:pPr>
        <w:pStyle w:val="af5"/>
        <w:ind w:firstLine="426"/>
        <w:jc w:val="both"/>
        <w:rPr>
          <w:rFonts w:ascii="Times New Roman" w:hAnsi="Times New Roman" w:cs="Times New Roman"/>
          <w:b/>
        </w:rPr>
      </w:pPr>
      <w:r w:rsidRPr="007B406F">
        <w:rPr>
          <w:rFonts w:ascii="Times New Roman" w:hAnsi="Times New Roman" w:cs="Times New Roman"/>
        </w:rPr>
        <w:t>Дисциплина ОП.05 Информационные технологии относится к  профессиональному учебному циклу, является общепрофессиональной  дисциплиной основной образовательной программы.</w:t>
      </w:r>
    </w:p>
    <w:p w:rsidR="008F2906" w:rsidRPr="007B406F" w:rsidRDefault="008F2906" w:rsidP="00426DD4">
      <w:pPr>
        <w:pStyle w:val="af5"/>
        <w:ind w:firstLine="426"/>
        <w:jc w:val="both"/>
        <w:rPr>
          <w:rFonts w:ascii="Times New Roman" w:hAnsi="Times New Roman" w:cs="Times New Roman"/>
        </w:rPr>
      </w:pPr>
    </w:p>
    <w:p w:rsidR="00426DD4" w:rsidRPr="007B406F" w:rsidRDefault="00426DD4" w:rsidP="00426DD4">
      <w:pPr>
        <w:pStyle w:val="af5"/>
        <w:ind w:firstLine="426"/>
        <w:jc w:val="both"/>
        <w:rPr>
          <w:rFonts w:ascii="Times New Roman" w:hAnsi="Times New Roman" w:cs="Times New Roman"/>
          <w:b/>
        </w:rPr>
      </w:pPr>
      <w:r w:rsidRPr="007B406F">
        <w:rPr>
          <w:rFonts w:ascii="Times New Roman" w:hAnsi="Times New Roman" w:cs="Times New Roman"/>
          <w:b/>
        </w:rPr>
        <w:t xml:space="preserve">1.3. </w:t>
      </w:r>
      <w:r w:rsidR="00B7384B">
        <w:rPr>
          <w:rFonts w:ascii="Times New Roman" w:hAnsi="Times New Roman" w:cs="Times New Roman"/>
          <w:b/>
        </w:rPr>
        <w:t>Цель и задачи дисциплины  – требования к результатам освоения дисциплины:</w:t>
      </w:r>
    </w:p>
    <w:p w:rsidR="00426DD4" w:rsidRPr="007B406F" w:rsidRDefault="00426DD4" w:rsidP="00426DD4">
      <w:pPr>
        <w:pStyle w:val="af5"/>
        <w:ind w:firstLine="426"/>
        <w:jc w:val="both"/>
        <w:rPr>
          <w:rFonts w:ascii="Times New Roman" w:hAnsi="Times New Roman" w:cs="Times New Roman"/>
        </w:rPr>
      </w:pPr>
      <w:r w:rsidRPr="007B406F">
        <w:rPr>
          <w:rFonts w:ascii="Times New Roman" w:hAnsi="Times New Roman" w:cs="Times New Roman"/>
        </w:rPr>
        <w:t xml:space="preserve">В результате освоения дисциплины обучающийся должен </w:t>
      </w:r>
      <w:r w:rsidRPr="007B406F">
        <w:rPr>
          <w:rFonts w:ascii="Times New Roman" w:hAnsi="Times New Roman" w:cs="Times New Roman"/>
          <w:b/>
        </w:rPr>
        <w:t>уметь:</w:t>
      </w:r>
    </w:p>
    <w:p w:rsidR="00426DD4" w:rsidRPr="007B406F" w:rsidRDefault="00426DD4" w:rsidP="00CF56FB">
      <w:pPr>
        <w:pStyle w:val="af5"/>
        <w:numPr>
          <w:ilvl w:val="0"/>
          <w:numId w:val="50"/>
        </w:numPr>
        <w:ind w:left="0" w:firstLine="426"/>
        <w:jc w:val="both"/>
        <w:rPr>
          <w:rFonts w:ascii="Times New Roman" w:hAnsi="Times New Roman" w:cs="Times New Roman"/>
        </w:rPr>
      </w:pPr>
      <w:r w:rsidRPr="007B406F">
        <w:rPr>
          <w:rFonts w:ascii="Times New Roman" w:hAnsi="Times New Roman" w:cs="Times New Roman"/>
        </w:rPr>
        <w:t>обрабатывать текстовую и числовую информацию;</w:t>
      </w:r>
    </w:p>
    <w:p w:rsidR="00426DD4" w:rsidRPr="007B406F" w:rsidRDefault="00426DD4" w:rsidP="00CF56FB">
      <w:pPr>
        <w:pStyle w:val="af5"/>
        <w:numPr>
          <w:ilvl w:val="0"/>
          <w:numId w:val="50"/>
        </w:numPr>
        <w:ind w:left="0" w:firstLine="426"/>
        <w:jc w:val="both"/>
        <w:rPr>
          <w:rFonts w:ascii="Times New Roman" w:hAnsi="Times New Roman" w:cs="Times New Roman"/>
        </w:rPr>
      </w:pPr>
      <w:r w:rsidRPr="007B406F">
        <w:rPr>
          <w:rFonts w:ascii="Times New Roman" w:hAnsi="Times New Roman" w:cs="Times New Roman"/>
        </w:rPr>
        <w:t>применять мультимедийные технологии обработки и представления информации;</w:t>
      </w:r>
    </w:p>
    <w:p w:rsidR="00426DD4" w:rsidRPr="007B406F" w:rsidRDefault="00426DD4" w:rsidP="00CF56FB">
      <w:pPr>
        <w:pStyle w:val="af5"/>
        <w:numPr>
          <w:ilvl w:val="0"/>
          <w:numId w:val="50"/>
        </w:numPr>
        <w:ind w:left="0" w:firstLine="426"/>
        <w:jc w:val="both"/>
        <w:rPr>
          <w:rFonts w:ascii="Times New Roman" w:hAnsi="Times New Roman" w:cs="Times New Roman"/>
        </w:rPr>
      </w:pPr>
      <w:r w:rsidRPr="007B406F">
        <w:rPr>
          <w:rFonts w:ascii="Times New Roman" w:hAnsi="Times New Roman" w:cs="Times New Roman"/>
        </w:rPr>
        <w:t>обрабатывать экономическую и статистическую информацию, используя средства пакетов прикладных программ;</w:t>
      </w:r>
    </w:p>
    <w:p w:rsidR="00426DD4" w:rsidRPr="007B406F" w:rsidRDefault="00426DD4" w:rsidP="00426DD4">
      <w:pPr>
        <w:pStyle w:val="af5"/>
        <w:ind w:firstLine="426"/>
        <w:jc w:val="both"/>
        <w:rPr>
          <w:rFonts w:ascii="Times New Roman" w:hAnsi="Times New Roman" w:cs="Times New Roman"/>
        </w:rPr>
      </w:pPr>
      <w:r w:rsidRPr="007B406F">
        <w:rPr>
          <w:rFonts w:ascii="Times New Roman" w:hAnsi="Times New Roman" w:cs="Times New Roman"/>
        </w:rPr>
        <w:t xml:space="preserve">В результате освоения дисциплины обучающийся должен </w:t>
      </w:r>
      <w:r w:rsidRPr="007B406F">
        <w:rPr>
          <w:rFonts w:ascii="Times New Roman" w:hAnsi="Times New Roman" w:cs="Times New Roman"/>
          <w:b/>
        </w:rPr>
        <w:t>знать:</w:t>
      </w:r>
    </w:p>
    <w:p w:rsidR="00426DD4" w:rsidRPr="007B406F" w:rsidRDefault="00426DD4" w:rsidP="00CF56FB">
      <w:pPr>
        <w:pStyle w:val="af5"/>
        <w:numPr>
          <w:ilvl w:val="0"/>
          <w:numId w:val="51"/>
        </w:numPr>
        <w:ind w:left="0" w:firstLine="426"/>
        <w:jc w:val="both"/>
        <w:rPr>
          <w:rFonts w:ascii="Times New Roman" w:hAnsi="Times New Roman" w:cs="Times New Roman"/>
        </w:rPr>
      </w:pPr>
      <w:r w:rsidRPr="007B406F">
        <w:rPr>
          <w:rFonts w:ascii="Times New Roman" w:hAnsi="Times New Roman" w:cs="Times New Roman"/>
        </w:rPr>
        <w:t>назначение и виды информационных технологий;</w:t>
      </w:r>
    </w:p>
    <w:p w:rsidR="00426DD4" w:rsidRPr="007B406F" w:rsidRDefault="00426DD4" w:rsidP="00CF56FB">
      <w:pPr>
        <w:pStyle w:val="af5"/>
        <w:numPr>
          <w:ilvl w:val="0"/>
          <w:numId w:val="51"/>
        </w:numPr>
        <w:ind w:left="0" w:firstLine="426"/>
        <w:jc w:val="both"/>
        <w:rPr>
          <w:rFonts w:ascii="Times New Roman" w:hAnsi="Times New Roman" w:cs="Times New Roman"/>
        </w:rPr>
      </w:pPr>
      <w:r w:rsidRPr="007B406F">
        <w:rPr>
          <w:rFonts w:ascii="Times New Roman" w:hAnsi="Times New Roman" w:cs="Times New Roman"/>
        </w:rPr>
        <w:t>технологии сбора, накопления, обработки, передачи и распространения информации;</w:t>
      </w:r>
    </w:p>
    <w:p w:rsidR="00426DD4" w:rsidRPr="007B406F" w:rsidRDefault="00426DD4" w:rsidP="00CF56FB">
      <w:pPr>
        <w:pStyle w:val="af5"/>
        <w:numPr>
          <w:ilvl w:val="0"/>
          <w:numId w:val="51"/>
        </w:numPr>
        <w:ind w:left="0" w:firstLine="426"/>
        <w:jc w:val="both"/>
        <w:rPr>
          <w:rFonts w:ascii="Times New Roman" w:hAnsi="Times New Roman" w:cs="Times New Roman"/>
        </w:rPr>
      </w:pPr>
      <w:r w:rsidRPr="007B406F">
        <w:rPr>
          <w:rFonts w:ascii="Times New Roman" w:hAnsi="Times New Roman" w:cs="Times New Roman"/>
        </w:rPr>
        <w:t>состав, структуру, принципы реализации и функционирования информационных технологий;</w:t>
      </w:r>
    </w:p>
    <w:p w:rsidR="00426DD4" w:rsidRPr="007B406F" w:rsidRDefault="00426DD4" w:rsidP="00CF56FB">
      <w:pPr>
        <w:pStyle w:val="af5"/>
        <w:numPr>
          <w:ilvl w:val="0"/>
          <w:numId w:val="51"/>
        </w:numPr>
        <w:ind w:left="0" w:firstLine="426"/>
        <w:jc w:val="both"/>
        <w:rPr>
          <w:rFonts w:ascii="Times New Roman" w:hAnsi="Times New Roman" w:cs="Times New Roman"/>
        </w:rPr>
      </w:pPr>
      <w:r w:rsidRPr="007B406F">
        <w:rPr>
          <w:rFonts w:ascii="Times New Roman" w:hAnsi="Times New Roman" w:cs="Times New Roman"/>
        </w:rPr>
        <w:t>базовые и прикладные информационные технологии;</w:t>
      </w:r>
    </w:p>
    <w:p w:rsidR="00426DD4" w:rsidRDefault="00426DD4" w:rsidP="00CF56FB">
      <w:pPr>
        <w:pStyle w:val="af5"/>
        <w:numPr>
          <w:ilvl w:val="0"/>
          <w:numId w:val="51"/>
        </w:numPr>
        <w:ind w:left="0" w:firstLine="426"/>
        <w:jc w:val="both"/>
        <w:rPr>
          <w:rFonts w:ascii="Times New Roman" w:hAnsi="Times New Roman" w:cs="Times New Roman"/>
        </w:rPr>
      </w:pPr>
      <w:r w:rsidRPr="007B406F">
        <w:rPr>
          <w:rFonts w:ascii="Times New Roman" w:hAnsi="Times New Roman" w:cs="Times New Roman"/>
        </w:rPr>
        <w:t>инструментальные средства информационных технологий</w:t>
      </w:r>
      <w:r w:rsidR="005D487B">
        <w:rPr>
          <w:rFonts w:ascii="Times New Roman" w:hAnsi="Times New Roman" w:cs="Times New Roman"/>
        </w:rPr>
        <w:t>.</w:t>
      </w:r>
    </w:p>
    <w:p w:rsidR="005D487B" w:rsidRPr="007B406F" w:rsidRDefault="005D487B" w:rsidP="00CF56FB">
      <w:pPr>
        <w:pStyle w:val="af5"/>
        <w:numPr>
          <w:ilvl w:val="0"/>
          <w:numId w:val="51"/>
        </w:numPr>
        <w:ind w:left="0" w:firstLine="426"/>
        <w:jc w:val="both"/>
        <w:rPr>
          <w:rFonts w:ascii="Times New Roman" w:hAnsi="Times New Roman" w:cs="Times New Roman"/>
        </w:rPr>
      </w:pPr>
    </w:p>
    <w:p w:rsidR="008F2906" w:rsidRPr="007B406F" w:rsidRDefault="008F2906" w:rsidP="00426DD4">
      <w:pPr>
        <w:pStyle w:val="af5"/>
        <w:ind w:firstLine="426"/>
        <w:jc w:val="both"/>
        <w:rPr>
          <w:rFonts w:ascii="Times New Roman" w:hAnsi="Times New Roman" w:cs="Times New Roman"/>
          <w:b/>
        </w:rPr>
      </w:pPr>
      <w:r w:rsidRPr="007B406F">
        <w:rPr>
          <w:rFonts w:ascii="Times New Roman" w:hAnsi="Times New Roman" w:cs="Times New Roman"/>
          <w:b/>
        </w:rPr>
        <w:t>1.4. Формируемые компетенции</w:t>
      </w:r>
    </w:p>
    <w:p w:rsidR="00426DD4" w:rsidRPr="007B406F" w:rsidRDefault="00426DD4" w:rsidP="00426DD4">
      <w:pPr>
        <w:pStyle w:val="af5"/>
        <w:ind w:firstLine="426"/>
        <w:jc w:val="both"/>
        <w:rPr>
          <w:rFonts w:ascii="Times New Roman" w:hAnsi="Times New Roman" w:cs="Times New Roman"/>
        </w:rPr>
      </w:pPr>
      <w:r w:rsidRPr="007B406F">
        <w:rPr>
          <w:rFonts w:ascii="Times New Roman" w:hAnsi="Times New Roman" w:cs="Times New Roman"/>
        </w:rPr>
        <w:t>ОК1. Понимать сущность и социальную значимость своей будущей профессии,  проявлять к ней устойчивый интерес</w:t>
      </w:r>
    </w:p>
    <w:p w:rsidR="00426DD4" w:rsidRPr="007B406F" w:rsidRDefault="00426DD4" w:rsidP="00426DD4">
      <w:pPr>
        <w:pStyle w:val="af5"/>
        <w:ind w:firstLine="426"/>
        <w:jc w:val="both"/>
        <w:rPr>
          <w:rFonts w:ascii="Times New Roman" w:hAnsi="Times New Roman" w:cs="Times New Roman"/>
        </w:rPr>
      </w:pPr>
      <w:r w:rsidRPr="007B406F">
        <w:rPr>
          <w:rFonts w:ascii="Times New Roman" w:hAnsi="Times New Roman" w:cs="Times New Roman"/>
        </w:rPr>
        <w:t>ОК2. Организовать собственную деятельность, выбрать типовые методы и способы выполнения профессиональных задач, оценивать их эффективность и качество.</w:t>
      </w:r>
    </w:p>
    <w:p w:rsidR="00426DD4" w:rsidRPr="007B406F" w:rsidRDefault="00426DD4" w:rsidP="00426DD4">
      <w:pPr>
        <w:pStyle w:val="af5"/>
        <w:ind w:firstLine="426"/>
        <w:jc w:val="both"/>
        <w:rPr>
          <w:rFonts w:ascii="Times New Roman" w:hAnsi="Times New Roman" w:cs="Times New Roman"/>
        </w:rPr>
      </w:pPr>
      <w:r w:rsidRPr="007B406F">
        <w:rPr>
          <w:rFonts w:ascii="Times New Roman" w:hAnsi="Times New Roman" w:cs="Times New Roman"/>
        </w:rPr>
        <w:t>ОК3. Принимать решения в стандартных и нестандартных ситуациях и нести за них ответственность.</w:t>
      </w:r>
    </w:p>
    <w:p w:rsidR="00426DD4" w:rsidRPr="007B406F" w:rsidRDefault="00426DD4" w:rsidP="00426DD4">
      <w:pPr>
        <w:pStyle w:val="af5"/>
        <w:ind w:firstLine="426"/>
        <w:jc w:val="both"/>
        <w:rPr>
          <w:rFonts w:ascii="Times New Roman" w:hAnsi="Times New Roman" w:cs="Times New Roman"/>
        </w:rPr>
      </w:pPr>
      <w:r w:rsidRPr="007B406F">
        <w:rPr>
          <w:rFonts w:ascii="Times New Roman" w:hAnsi="Times New Roman" w:cs="Times New Roman"/>
        </w:rPr>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26DD4" w:rsidRPr="007B406F" w:rsidRDefault="00426DD4" w:rsidP="00426DD4">
      <w:pPr>
        <w:pStyle w:val="af5"/>
        <w:ind w:firstLine="426"/>
        <w:jc w:val="both"/>
        <w:rPr>
          <w:rFonts w:ascii="Times New Roman" w:hAnsi="Times New Roman" w:cs="Times New Roman"/>
        </w:rPr>
      </w:pPr>
      <w:r w:rsidRPr="007B406F">
        <w:rPr>
          <w:rFonts w:ascii="Times New Roman" w:hAnsi="Times New Roman" w:cs="Times New Roman"/>
        </w:rPr>
        <w:t>ОК5. Использовать информационно-коммуникационые   технологии профессиональной деятельности.</w:t>
      </w:r>
    </w:p>
    <w:p w:rsidR="00426DD4" w:rsidRPr="007B406F" w:rsidRDefault="00426DD4" w:rsidP="00426DD4">
      <w:pPr>
        <w:pStyle w:val="af5"/>
        <w:ind w:firstLine="426"/>
        <w:jc w:val="both"/>
        <w:rPr>
          <w:rFonts w:ascii="Times New Roman" w:hAnsi="Times New Roman" w:cs="Times New Roman"/>
        </w:rPr>
      </w:pPr>
      <w:r w:rsidRPr="007B406F">
        <w:rPr>
          <w:rFonts w:ascii="Times New Roman" w:hAnsi="Times New Roman" w:cs="Times New Roman"/>
        </w:rPr>
        <w:t>ОК6.  Работать в коллективе и команде, эффективно общаться с коллегами, руководством, потребителем.</w:t>
      </w:r>
    </w:p>
    <w:p w:rsidR="00426DD4" w:rsidRPr="007B406F" w:rsidRDefault="00426DD4" w:rsidP="00426DD4">
      <w:pPr>
        <w:pStyle w:val="af5"/>
        <w:ind w:firstLine="426"/>
        <w:jc w:val="both"/>
        <w:rPr>
          <w:rFonts w:ascii="Times New Roman" w:hAnsi="Times New Roman" w:cs="Times New Roman"/>
        </w:rPr>
      </w:pPr>
      <w:r w:rsidRPr="007B406F">
        <w:rPr>
          <w:rFonts w:ascii="Times New Roman" w:hAnsi="Times New Roman" w:cs="Times New Roman"/>
        </w:rPr>
        <w:t>ОК7. Брать на себя ответственность за работу членов команды (подчиненных), результат выполнения заданий.</w:t>
      </w:r>
    </w:p>
    <w:p w:rsidR="00426DD4" w:rsidRPr="007B406F" w:rsidRDefault="00426DD4" w:rsidP="00426DD4">
      <w:pPr>
        <w:pStyle w:val="af5"/>
        <w:ind w:firstLine="426"/>
        <w:jc w:val="both"/>
        <w:rPr>
          <w:rFonts w:ascii="Times New Roman" w:hAnsi="Times New Roman" w:cs="Times New Roman"/>
        </w:rPr>
      </w:pPr>
      <w:r w:rsidRPr="007B406F">
        <w:rPr>
          <w:rFonts w:ascii="Times New Roman" w:hAnsi="Times New Roman" w:cs="Times New Roman"/>
        </w:rPr>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26DD4" w:rsidRPr="007B406F" w:rsidRDefault="00426DD4" w:rsidP="00426DD4">
      <w:pPr>
        <w:pStyle w:val="af5"/>
        <w:ind w:firstLine="426"/>
        <w:jc w:val="both"/>
        <w:rPr>
          <w:rFonts w:ascii="Times New Roman" w:hAnsi="Times New Roman" w:cs="Times New Roman"/>
        </w:rPr>
      </w:pPr>
      <w:r w:rsidRPr="007B406F">
        <w:rPr>
          <w:rFonts w:ascii="Times New Roman" w:hAnsi="Times New Roman" w:cs="Times New Roman"/>
        </w:rPr>
        <w:t>ОК9. Ориентироваться в условиях частой смены технологий в профессиональной деятельности.</w:t>
      </w:r>
    </w:p>
    <w:p w:rsidR="00426DD4" w:rsidRPr="007B406F" w:rsidRDefault="00426DD4" w:rsidP="00426DD4">
      <w:pPr>
        <w:pStyle w:val="af5"/>
        <w:ind w:firstLine="426"/>
        <w:jc w:val="both"/>
        <w:rPr>
          <w:rFonts w:ascii="Times New Roman" w:hAnsi="Times New Roman" w:cs="Times New Roman"/>
        </w:rPr>
      </w:pPr>
      <w:r w:rsidRPr="007B406F">
        <w:rPr>
          <w:rFonts w:ascii="Times New Roman" w:hAnsi="Times New Roman" w:cs="Times New Roman"/>
        </w:rPr>
        <w:t>ПК 1.1. Выполнять требования технического задания на проектирование цифровых устройств.</w:t>
      </w:r>
    </w:p>
    <w:p w:rsidR="00426DD4" w:rsidRPr="007B406F" w:rsidRDefault="00426DD4" w:rsidP="00426DD4">
      <w:pPr>
        <w:pStyle w:val="af5"/>
        <w:ind w:firstLine="426"/>
        <w:jc w:val="both"/>
        <w:rPr>
          <w:rFonts w:ascii="Times New Roman" w:hAnsi="Times New Roman" w:cs="Times New Roman"/>
        </w:rPr>
      </w:pPr>
      <w:r w:rsidRPr="007B406F">
        <w:rPr>
          <w:rFonts w:ascii="Times New Roman" w:hAnsi="Times New Roman" w:cs="Times New Roman"/>
        </w:rPr>
        <w:t>ПК 1.3 Использовать средства и методы автоматизированного проектирования при разработке цифровых устройств</w:t>
      </w:r>
      <w:r w:rsidR="005D487B">
        <w:rPr>
          <w:rFonts w:ascii="Times New Roman" w:hAnsi="Times New Roman" w:cs="Times New Roman"/>
        </w:rPr>
        <w:t>.</w:t>
      </w:r>
    </w:p>
    <w:p w:rsidR="00426DD4" w:rsidRPr="007B406F" w:rsidRDefault="00426DD4" w:rsidP="00426DD4">
      <w:pPr>
        <w:pStyle w:val="af5"/>
        <w:ind w:firstLine="426"/>
        <w:jc w:val="both"/>
        <w:rPr>
          <w:rFonts w:ascii="Times New Roman" w:hAnsi="Times New Roman" w:cs="Times New Roman"/>
        </w:rPr>
      </w:pPr>
      <w:r w:rsidRPr="007B406F">
        <w:rPr>
          <w:rFonts w:ascii="Times New Roman" w:hAnsi="Times New Roman" w:cs="Times New Roman"/>
        </w:rPr>
        <w:t>ПК 2.2 Производить тестирование, определение параметров и отладку микропроцессорных систем</w:t>
      </w:r>
      <w:r w:rsidR="005D487B">
        <w:rPr>
          <w:rFonts w:ascii="Times New Roman" w:hAnsi="Times New Roman" w:cs="Times New Roman"/>
        </w:rPr>
        <w:t>.</w:t>
      </w:r>
    </w:p>
    <w:p w:rsidR="00426DD4" w:rsidRPr="007B406F" w:rsidRDefault="00426DD4" w:rsidP="008F2906">
      <w:pPr>
        <w:pStyle w:val="af5"/>
        <w:jc w:val="center"/>
        <w:rPr>
          <w:rFonts w:ascii="Times New Roman" w:hAnsi="Times New Roman" w:cs="Times New Roman"/>
          <w:b/>
        </w:rPr>
      </w:pPr>
      <w:r w:rsidRPr="007B406F">
        <w:rPr>
          <w:rFonts w:ascii="Times New Roman" w:hAnsi="Times New Roman" w:cs="Times New Roman"/>
          <w:b/>
        </w:rPr>
        <w:lastRenderedPageBreak/>
        <w:t xml:space="preserve">2. </w:t>
      </w:r>
      <w:r w:rsidR="005611C3">
        <w:rPr>
          <w:rFonts w:ascii="Times New Roman" w:hAnsi="Times New Roman" w:cs="Times New Roman"/>
          <w:b/>
        </w:rPr>
        <w:t>СТРУКТУРА И СОДЕРЖАНИЕ ДИСЦИПЛИНЫ</w:t>
      </w:r>
    </w:p>
    <w:p w:rsidR="005D487B" w:rsidRDefault="005D487B" w:rsidP="008F2906">
      <w:pPr>
        <w:pStyle w:val="af5"/>
        <w:jc w:val="center"/>
        <w:rPr>
          <w:rFonts w:ascii="Times New Roman" w:hAnsi="Times New Roman" w:cs="Times New Roman"/>
          <w:b/>
        </w:rPr>
      </w:pPr>
    </w:p>
    <w:p w:rsidR="00426DD4" w:rsidRPr="007B406F" w:rsidRDefault="00426DD4" w:rsidP="005D487B">
      <w:pPr>
        <w:pStyle w:val="af5"/>
        <w:ind w:firstLine="709"/>
        <w:rPr>
          <w:rFonts w:ascii="Times New Roman" w:hAnsi="Times New Roman" w:cs="Times New Roman"/>
          <w:b/>
        </w:rPr>
      </w:pPr>
      <w:r w:rsidRPr="007B406F">
        <w:rPr>
          <w:rFonts w:ascii="Times New Roman" w:hAnsi="Times New Roman" w:cs="Times New Roman"/>
          <w:b/>
        </w:rPr>
        <w:t xml:space="preserve">2.1. </w:t>
      </w:r>
      <w:r w:rsidR="005611C3">
        <w:rPr>
          <w:rFonts w:ascii="Times New Roman" w:hAnsi="Times New Roman" w:cs="Times New Roman"/>
          <w:b/>
        </w:rPr>
        <w:t>Объем дисциплины и виды учебной работы</w:t>
      </w:r>
    </w:p>
    <w:tbl>
      <w:tblPr>
        <w:tblW w:w="776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20"/>
        <w:gridCol w:w="1843"/>
      </w:tblGrid>
      <w:tr w:rsidR="008F2906" w:rsidRPr="007B406F" w:rsidTr="005D487B">
        <w:trPr>
          <w:trHeight w:val="279"/>
          <w:jc w:val="center"/>
        </w:trPr>
        <w:tc>
          <w:tcPr>
            <w:tcW w:w="5920" w:type="dxa"/>
            <w:tcBorders>
              <w:top w:val="single" w:sz="6" w:space="0" w:color="000000"/>
              <w:left w:val="single" w:sz="6" w:space="0" w:color="000000"/>
              <w:bottom w:val="single" w:sz="6" w:space="0" w:color="000000"/>
              <w:right w:val="single" w:sz="6" w:space="0" w:color="000000"/>
            </w:tcBorders>
            <w:hideMark/>
          </w:tcPr>
          <w:p w:rsidR="008F2906" w:rsidRPr="007B406F" w:rsidRDefault="008F2906" w:rsidP="00956226">
            <w:pPr>
              <w:pStyle w:val="af5"/>
              <w:jc w:val="center"/>
              <w:rPr>
                <w:rFonts w:ascii="Times New Roman" w:hAnsi="Times New Roman" w:cs="Times New Roman"/>
              </w:rPr>
            </w:pPr>
            <w:r w:rsidRPr="007B406F">
              <w:rPr>
                <w:rFonts w:ascii="Times New Roman" w:hAnsi="Times New Roman" w:cs="Times New Roman"/>
                <w:b/>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hideMark/>
          </w:tcPr>
          <w:p w:rsidR="008F2906" w:rsidRPr="007B406F" w:rsidRDefault="008F2906" w:rsidP="00956226">
            <w:pPr>
              <w:pStyle w:val="af5"/>
              <w:jc w:val="center"/>
              <w:rPr>
                <w:rFonts w:ascii="Times New Roman" w:hAnsi="Times New Roman" w:cs="Times New Roman"/>
              </w:rPr>
            </w:pPr>
            <w:r w:rsidRPr="007B406F">
              <w:rPr>
                <w:rFonts w:ascii="Times New Roman" w:hAnsi="Times New Roman" w:cs="Times New Roman"/>
                <w:b/>
              </w:rPr>
              <w:t>Объем часов</w:t>
            </w:r>
          </w:p>
        </w:tc>
      </w:tr>
      <w:tr w:rsidR="008F2906" w:rsidRPr="007B406F" w:rsidTr="005D487B">
        <w:trPr>
          <w:trHeight w:val="294"/>
          <w:jc w:val="center"/>
        </w:trPr>
        <w:tc>
          <w:tcPr>
            <w:tcW w:w="5920" w:type="dxa"/>
            <w:tcBorders>
              <w:top w:val="single" w:sz="6" w:space="0" w:color="000000"/>
              <w:left w:val="single" w:sz="6" w:space="0" w:color="000000"/>
              <w:bottom w:val="single" w:sz="6" w:space="0" w:color="000000"/>
              <w:right w:val="single" w:sz="6" w:space="0" w:color="000000"/>
            </w:tcBorders>
            <w:hideMark/>
          </w:tcPr>
          <w:p w:rsidR="008F2906" w:rsidRPr="007B406F" w:rsidRDefault="008F2906" w:rsidP="00956226">
            <w:pPr>
              <w:pStyle w:val="af5"/>
              <w:jc w:val="both"/>
              <w:rPr>
                <w:rFonts w:ascii="Times New Roman" w:hAnsi="Times New Roman" w:cs="Times New Roman"/>
                <w:b/>
              </w:rPr>
            </w:pPr>
            <w:r w:rsidRPr="007B406F">
              <w:rPr>
                <w:rFonts w:ascii="Times New Roman" w:hAnsi="Times New Roman" w:cs="Times New Roman"/>
                <w:b/>
              </w:rPr>
              <w:t xml:space="preserve">Максимальная учебная нагрузка (всего), </w:t>
            </w:r>
          </w:p>
          <w:p w:rsidR="008F2906" w:rsidRPr="007B406F" w:rsidRDefault="008F2906" w:rsidP="00956226">
            <w:pPr>
              <w:pStyle w:val="af5"/>
              <w:jc w:val="both"/>
              <w:rPr>
                <w:rFonts w:ascii="Times New Roman" w:hAnsi="Times New Roman" w:cs="Times New Roman"/>
                <w:b/>
              </w:rPr>
            </w:pPr>
            <w:r w:rsidRPr="007B406F">
              <w:rPr>
                <w:rFonts w:ascii="Times New Roman" w:hAnsi="Times New Roman" w:cs="Times New Roman"/>
                <w:b/>
              </w:rPr>
              <w:t>в том числе по вариативу</w:t>
            </w:r>
          </w:p>
        </w:tc>
        <w:tc>
          <w:tcPr>
            <w:tcW w:w="1843" w:type="dxa"/>
            <w:tcBorders>
              <w:top w:val="single" w:sz="6" w:space="0" w:color="000000"/>
              <w:left w:val="single" w:sz="6" w:space="0" w:color="000000"/>
              <w:bottom w:val="single" w:sz="6" w:space="0" w:color="000000"/>
              <w:right w:val="single" w:sz="6" w:space="0" w:color="000000"/>
            </w:tcBorders>
            <w:hideMark/>
          </w:tcPr>
          <w:p w:rsidR="008F2906" w:rsidRPr="007B406F" w:rsidRDefault="008F2906" w:rsidP="00956226">
            <w:pPr>
              <w:pStyle w:val="af5"/>
              <w:jc w:val="center"/>
              <w:rPr>
                <w:rFonts w:ascii="Times New Roman" w:hAnsi="Times New Roman" w:cs="Times New Roman"/>
                <w:b/>
              </w:rPr>
            </w:pPr>
            <w:r w:rsidRPr="007B406F">
              <w:rPr>
                <w:rFonts w:ascii="Times New Roman" w:hAnsi="Times New Roman" w:cs="Times New Roman"/>
                <w:b/>
              </w:rPr>
              <w:t>94</w:t>
            </w:r>
          </w:p>
          <w:p w:rsidR="008F2906" w:rsidRPr="007B406F" w:rsidRDefault="008F2906" w:rsidP="008F2906">
            <w:pPr>
              <w:pStyle w:val="af5"/>
              <w:jc w:val="center"/>
              <w:rPr>
                <w:rFonts w:ascii="Times New Roman" w:hAnsi="Times New Roman" w:cs="Times New Roman"/>
              </w:rPr>
            </w:pPr>
            <w:r w:rsidRPr="007B406F">
              <w:rPr>
                <w:rFonts w:ascii="Times New Roman" w:hAnsi="Times New Roman" w:cs="Times New Roman"/>
                <w:b/>
              </w:rPr>
              <w:t>-</w:t>
            </w:r>
          </w:p>
        </w:tc>
      </w:tr>
      <w:tr w:rsidR="008F2906" w:rsidRPr="007B406F" w:rsidTr="005D487B">
        <w:trPr>
          <w:jc w:val="center"/>
        </w:trPr>
        <w:tc>
          <w:tcPr>
            <w:tcW w:w="5920" w:type="dxa"/>
            <w:tcBorders>
              <w:top w:val="single" w:sz="6" w:space="0" w:color="000000"/>
              <w:left w:val="single" w:sz="6" w:space="0" w:color="000000"/>
              <w:bottom w:val="single" w:sz="6" w:space="0" w:color="000000"/>
              <w:right w:val="single" w:sz="6" w:space="0" w:color="000000"/>
            </w:tcBorders>
            <w:hideMark/>
          </w:tcPr>
          <w:p w:rsidR="008F2906" w:rsidRPr="007B406F" w:rsidRDefault="008F2906" w:rsidP="00956226">
            <w:pPr>
              <w:pStyle w:val="af5"/>
              <w:jc w:val="both"/>
              <w:rPr>
                <w:rFonts w:ascii="Times New Roman" w:hAnsi="Times New Roman" w:cs="Times New Roman"/>
              </w:rPr>
            </w:pPr>
            <w:r w:rsidRPr="007B406F">
              <w:rPr>
                <w:rFonts w:ascii="Times New Roman" w:hAnsi="Times New Roman" w:cs="Times New Roman"/>
                <w:b/>
              </w:rPr>
              <w:t>Обязательная аудиторная учебная нагрузка (всего)</w:t>
            </w:r>
          </w:p>
        </w:tc>
        <w:tc>
          <w:tcPr>
            <w:tcW w:w="1843" w:type="dxa"/>
            <w:tcBorders>
              <w:top w:val="single" w:sz="6" w:space="0" w:color="000000"/>
              <w:left w:val="single" w:sz="6" w:space="0" w:color="000000"/>
              <w:bottom w:val="single" w:sz="6" w:space="0" w:color="000000"/>
              <w:right w:val="single" w:sz="6" w:space="0" w:color="000000"/>
            </w:tcBorders>
            <w:hideMark/>
          </w:tcPr>
          <w:p w:rsidR="008F2906" w:rsidRPr="007B406F" w:rsidRDefault="008F2906" w:rsidP="00956226">
            <w:pPr>
              <w:pStyle w:val="af5"/>
              <w:jc w:val="center"/>
              <w:rPr>
                <w:rFonts w:ascii="Times New Roman" w:hAnsi="Times New Roman" w:cs="Times New Roman"/>
                <w:b/>
              </w:rPr>
            </w:pPr>
            <w:r w:rsidRPr="007B406F">
              <w:rPr>
                <w:rFonts w:ascii="Times New Roman" w:hAnsi="Times New Roman" w:cs="Times New Roman"/>
                <w:b/>
              </w:rPr>
              <w:t>64</w:t>
            </w:r>
          </w:p>
        </w:tc>
      </w:tr>
      <w:tr w:rsidR="008F2906" w:rsidRPr="007B406F" w:rsidTr="005D487B">
        <w:trPr>
          <w:trHeight w:val="240"/>
          <w:jc w:val="center"/>
        </w:trPr>
        <w:tc>
          <w:tcPr>
            <w:tcW w:w="5920" w:type="dxa"/>
            <w:tcBorders>
              <w:top w:val="single" w:sz="6" w:space="0" w:color="000000"/>
              <w:left w:val="single" w:sz="6" w:space="0" w:color="000000"/>
              <w:bottom w:val="single" w:sz="6" w:space="0" w:color="000000"/>
              <w:right w:val="single" w:sz="6" w:space="0" w:color="000000"/>
            </w:tcBorders>
            <w:hideMark/>
          </w:tcPr>
          <w:p w:rsidR="008F2906" w:rsidRPr="007B406F" w:rsidRDefault="008F2906" w:rsidP="00956226">
            <w:pPr>
              <w:pStyle w:val="af5"/>
              <w:jc w:val="both"/>
              <w:rPr>
                <w:rFonts w:ascii="Times New Roman" w:hAnsi="Times New Roman" w:cs="Times New Roman"/>
              </w:rPr>
            </w:pPr>
            <w:r w:rsidRPr="007B406F">
              <w:rPr>
                <w:rFonts w:ascii="Times New Roman" w:hAnsi="Times New Roman" w:cs="Times New Roman"/>
              </w:rPr>
              <w:t>в том числе:</w:t>
            </w:r>
          </w:p>
        </w:tc>
        <w:tc>
          <w:tcPr>
            <w:tcW w:w="1843" w:type="dxa"/>
            <w:tcBorders>
              <w:top w:val="single" w:sz="6" w:space="0" w:color="000000"/>
              <w:left w:val="single" w:sz="6" w:space="0" w:color="000000"/>
              <w:bottom w:val="single" w:sz="6" w:space="0" w:color="000000"/>
              <w:right w:val="single" w:sz="6" w:space="0" w:color="000000"/>
            </w:tcBorders>
          </w:tcPr>
          <w:p w:rsidR="008F2906" w:rsidRPr="007B406F" w:rsidRDefault="008F2906" w:rsidP="00956226">
            <w:pPr>
              <w:pStyle w:val="af5"/>
              <w:jc w:val="center"/>
              <w:rPr>
                <w:rFonts w:ascii="Times New Roman" w:hAnsi="Times New Roman" w:cs="Times New Roman"/>
              </w:rPr>
            </w:pPr>
          </w:p>
        </w:tc>
      </w:tr>
      <w:tr w:rsidR="008F2906" w:rsidRPr="007B406F" w:rsidTr="005D487B">
        <w:trPr>
          <w:jc w:val="center"/>
        </w:trPr>
        <w:tc>
          <w:tcPr>
            <w:tcW w:w="5920" w:type="dxa"/>
            <w:tcBorders>
              <w:top w:val="single" w:sz="6" w:space="0" w:color="000000"/>
              <w:left w:val="single" w:sz="6" w:space="0" w:color="000000"/>
              <w:bottom w:val="single" w:sz="6" w:space="0" w:color="000000"/>
              <w:right w:val="single" w:sz="6" w:space="0" w:color="000000"/>
            </w:tcBorders>
            <w:hideMark/>
          </w:tcPr>
          <w:p w:rsidR="008F2906" w:rsidRPr="007B406F" w:rsidRDefault="008F2906" w:rsidP="00956226">
            <w:pPr>
              <w:pStyle w:val="af5"/>
              <w:jc w:val="both"/>
              <w:rPr>
                <w:rFonts w:ascii="Times New Roman" w:hAnsi="Times New Roman" w:cs="Times New Roman"/>
              </w:rPr>
            </w:pPr>
            <w:r w:rsidRPr="007B406F">
              <w:rPr>
                <w:rFonts w:ascii="Times New Roman" w:hAnsi="Times New Roman" w:cs="Times New Roman"/>
              </w:rPr>
              <w:t xml:space="preserve">     практические и лабораторные  занятия</w:t>
            </w:r>
          </w:p>
        </w:tc>
        <w:tc>
          <w:tcPr>
            <w:tcW w:w="1843" w:type="dxa"/>
            <w:tcBorders>
              <w:top w:val="single" w:sz="6" w:space="0" w:color="000000"/>
              <w:left w:val="single" w:sz="6" w:space="0" w:color="000000"/>
              <w:bottom w:val="single" w:sz="6" w:space="0" w:color="000000"/>
              <w:right w:val="single" w:sz="6" w:space="0" w:color="000000"/>
            </w:tcBorders>
            <w:hideMark/>
          </w:tcPr>
          <w:p w:rsidR="008F2906" w:rsidRPr="007B406F" w:rsidRDefault="008F2906" w:rsidP="00956226">
            <w:pPr>
              <w:pStyle w:val="af5"/>
              <w:jc w:val="center"/>
              <w:rPr>
                <w:rFonts w:ascii="Times New Roman" w:hAnsi="Times New Roman" w:cs="Times New Roman"/>
              </w:rPr>
            </w:pPr>
            <w:r w:rsidRPr="007B406F">
              <w:rPr>
                <w:rFonts w:ascii="Times New Roman" w:hAnsi="Times New Roman" w:cs="Times New Roman"/>
              </w:rPr>
              <w:t>60</w:t>
            </w:r>
          </w:p>
        </w:tc>
      </w:tr>
      <w:tr w:rsidR="008F2906" w:rsidRPr="007B406F" w:rsidTr="005D487B">
        <w:trPr>
          <w:jc w:val="center"/>
        </w:trPr>
        <w:tc>
          <w:tcPr>
            <w:tcW w:w="5920" w:type="dxa"/>
            <w:tcBorders>
              <w:top w:val="single" w:sz="6" w:space="0" w:color="000000"/>
              <w:left w:val="single" w:sz="6" w:space="0" w:color="000000"/>
              <w:bottom w:val="single" w:sz="6" w:space="0" w:color="000000"/>
              <w:right w:val="single" w:sz="6" w:space="0" w:color="000000"/>
            </w:tcBorders>
            <w:hideMark/>
          </w:tcPr>
          <w:p w:rsidR="008F2906" w:rsidRPr="007B406F" w:rsidRDefault="008F2906" w:rsidP="00956226">
            <w:pPr>
              <w:pStyle w:val="af5"/>
              <w:jc w:val="both"/>
              <w:rPr>
                <w:rFonts w:ascii="Times New Roman" w:hAnsi="Times New Roman" w:cs="Times New Roman"/>
              </w:rPr>
            </w:pPr>
            <w:r w:rsidRPr="007B406F">
              <w:rPr>
                <w:rFonts w:ascii="Times New Roman" w:hAnsi="Times New Roman" w:cs="Times New Roman"/>
              </w:rPr>
              <w:t xml:space="preserve">     контрольные работы</w:t>
            </w:r>
          </w:p>
        </w:tc>
        <w:tc>
          <w:tcPr>
            <w:tcW w:w="1843" w:type="dxa"/>
            <w:tcBorders>
              <w:top w:val="single" w:sz="6" w:space="0" w:color="000000"/>
              <w:left w:val="single" w:sz="6" w:space="0" w:color="000000"/>
              <w:bottom w:val="single" w:sz="6" w:space="0" w:color="000000"/>
              <w:right w:val="single" w:sz="6" w:space="0" w:color="000000"/>
            </w:tcBorders>
            <w:hideMark/>
          </w:tcPr>
          <w:p w:rsidR="008F2906" w:rsidRPr="007B406F" w:rsidRDefault="008F2906" w:rsidP="00956226">
            <w:pPr>
              <w:pStyle w:val="af5"/>
              <w:jc w:val="center"/>
              <w:rPr>
                <w:rFonts w:ascii="Times New Roman" w:hAnsi="Times New Roman" w:cs="Times New Roman"/>
              </w:rPr>
            </w:pPr>
            <w:r w:rsidRPr="007B406F">
              <w:rPr>
                <w:rFonts w:ascii="Times New Roman" w:hAnsi="Times New Roman" w:cs="Times New Roman"/>
              </w:rPr>
              <w:t>2</w:t>
            </w:r>
          </w:p>
        </w:tc>
      </w:tr>
      <w:tr w:rsidR="008F2906" w:rsidRPr="007B406F" w:rsidTr="005D487B">
        <w:trPr>
          <w:jc w:val="center"/>
        </w:trPr>
        <w:tc>
          <w:tcPr>
            <w:tcW w:w="5920" w:type="dxa"/>
            <w:tcBorders>
              <w:top w:val="single" w:sz="6" w:space="0" w:color="000000"/>
              <w:left w:val="single" w:sz="6" w:space="0" w:color="000000"/>
              <w:bottom w:val="single" w:sz="6" w:space="0" w:color="000000"/>
              <w:right w:val="single" w:sz="6" w:space="0" w:color="000000"/>
            </w:tcBorders>
            <w:hideMark/>
          </w:tcPr>
          <w:p w:rsidR="008F2906" w:rsidRPr="007B406F" w:rsidRDefault="008F2906" w:rsidP="00956226">
            <w:pPr>
              <w:pStyle w:val="af5"/>
              <w:jc w:val="both"/>
              <w:rPr>
                <w:rFonts w:ascii="Times New Roman" w:hAnsi="Times New Roman" w:cs="Times New Roman"/>
                <w:i/>
              </w:rPr>
            </w:pPr>
            <w:r w:rsidRPr="007B406F">
              <w:rPr>
                <w:rFonts w:ascii="Times New Roman" w:hAnsi="Times New Roman" w:cs="Times New Roman"/>
              </w:rPr>
              <w:t xml:space="preserve">     курсовая работа (проект) </w:t>
            </w:r>
          </w:p>
        </w:tc>
        <w:tc>
          <w:tcPr>
            <w:tcW w:w="1843" w:type="dxa"/>
            <w:tcBorders>
              <w:top w:val="single" w:sz="6" w:space="0" w:color="000000"/>
              <w:left w:val="single" w:sz="6" w:space="0" w:color="000000"/>
              <w:bottom w:val="single" w:sz="6" w:space="0" w:color="000000"/>
              <w:right w:val="single" w:sz="6" w:space="0" w:color="000000"/>
            </w:tcBorders>
            <w:hideMark/>
          </w:tcPr>
          <w:p w:rsidR="008F2906" w:rsidRPr="007B406F" w:rsidRDefault="008F2906" w:rsidP="00956226">
            <w:pPr>
              <w:pStyle w:val="af5"/>
              <w:jc w:val="center"/>
              <w:rPr>
                <w:rFonts w:ascii="Times New Roman" w:hAnsi="Times New Roman" w:cs="Times New Roman"/>
              </w:rPr>
            </w:pPr>
            <w:r w:rsidRPr="007B406F">
              <w:rPr>
                <w:rFonts w:ascii="Times New Roman" w:hAnsi="Times New Roman" w:cs="Times New Roman"/>
              </w:rPr>
              <w:t>-</w:t>
            </w:r>
          </w:p>
        </w:tc>
      </w:tr>
      <w:tr w:rsidR="008F2906" w:rsidRPr="007B406F" w:rsidTr="005D487B">
        <w:trPr>
          <w:jc w:val="center"/>
        </w:trPr>
        <w:tc>
          <w:tcPr>
            <w:tcW w:w="5920" w:type="dxa"/>
            <w:tcBorders>
              <w:top w:val="single" w:sz="6" w:space="0" w:color="000000"/>
              <w:left w:val="single" w:sz="6" w:space="0" w:color="000000"/>
              <w:bottom w:val="single" w:sz="6" w:space="0" w:color="000000"/>
              <w:right w:val="single" w:sz="6" w:space="0" w:color="000000"/>
            </w:tcBorders>
            <w:hideMark/>
          </w:tcPr>
          <w:p w:rsidR="008F2906" w:rsidRPr="007B406F" w:rsidRDefault="008F2906" w:rsidP="00956226">
            <w:pPr>
              <w:pStyle w:val="af5"/>
              <w:jc w:val="both"/>
              <w:rPr>
                <w:rFonts w:ascii="Times New Roman" w:hAnsi="Times New Roman" w:cs="Times New Roman"/>
              </w:rPr>
            </w:pPr>
            <w:r w:rsidRPr="007B406F">
              <w:rPr>
                <w:rFonts w:ascii="Times New Roman" w:hAnsi="Times New Roman" w:cs="Times New Roman"/>
              </w:rPr>
              <w:t xml:space="preserve">     активные, интерактивные формы занятий</w:t>
            </w:r>
          </w:p>
        </w:tc>
        <w:tc>
          <w:tcPr>
            <w:tcW w:w="1843" w:type="dxa"/>
            <w:tcBorders>
              <w:top w:val="single" w:sz="6" w:space="0" w:color="000000"/>
              <w:left w:val="single" w:sz="6" w:space="0" w:color="000000"/>
              <w:bottom w:val="single" w:sz="6" w:space="0" w:color="000000"/>
              <w:right w:val="single" w:sz="6" w:space="0" w:color="000000"/>
            </w:tcBorders>
            <w:hideMark/>
          </w:tcPr>
          <w:p w:rsidR="008F2906" w:rsidRPr="007B406F" w:rsidRDefault="00153D0D" w:rsidP="00956226">
            <w:pPr>
              <w:pStyle w:val="af5"/>
              <w:jc w:val="center"/>
              <w:rPr>
                <w:rFonts w:ascii="Times New Roman" w:hAnsi="Times New Roman" w:cs="Times New Roman"/>
              </w:rPr>
            </w:pPr>
            <w:r>
              <w:rPr>
                <w:rFonts w:ascii="Times New Roman" w:hAnsi="Times New Roman" w:cs="Times New Roman"/>
              </w:rPr>
              <w:t>14</w:t>
            </w:r>
          </w:p>
        </w:tc>
      </w:tr>
      <w:tr w:rsidR="008F2906" w:rsidRPr="007B406F" w:rsidTr="005D487B">
        <w:trPr>
          <w:jc w:val="center"/>
        </w:trPr>
        <w:tc>
          <w:tcPr>
            <w:tcW w:w="5920" w:type="dxa"/>
            <w:tcBorders>
              <w:top w:val="single" w:sz="6" w:space="0" w:color="000000"/>
              <w:left w:val="single" w:sz="6" w:space="0" w:color="000000"/>
              <w:bottom w:val="single" w:sz="6" w:space="0" w:color="000000"/>
              <w:right w:val="single" w:sz="6" w:space="0" w:color="000000"/>
            </w:tcBorders>
            <w:hideMark/>
          </w:tcPr>
          <w:p w:rsidR="008F2906" w:rsidRPr="007B406F" w:rsidRDefault="008F2906" w:rsidP="00956226">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обучающегося (всего)</w:t>
            </w:r>
          </w:p>
        </w:tc>
        <w:tc>
          <w:tcPr>
            <w:tcW w:w="1843" w:type="dxa"/>
            <w:tcBorders>
              <w:top w:val="single" w:sz="6" w:space="0" w:color="000000"/>
              <w:left w:val="single" w:sz="6" w:space="0" w:color="000000"/>
              <w:bottom w:val="single" w:sz="6" w:space="0" w:color="000000"/>
              <w:right w:val="single" w:sz="6" w:space="0" w:color="000000"/>
            </w:tcBorders>
            <w:hideMark/>
          </w:tcPr>
          <w:p w:rsidR="008F2906" w:rsidRPr="007B406F" w:rsidRDefault="00641627" w:rsidP="00956226">
            <w:pPr>
              <w:pStyle w:val="af5"/>
              <w:jc w:val="center"/>
              <w:rPr>
                <w:rFonts w:ascii="Times New Roman" w:hAnsi="Times New Roman" w:cs="Times New Roman"/>
                <w:b/>
              </w:rPr>
            </w:pPr>
            <w:r>
              <w:rPr>
                <w:rFonts w:ascii="Times New Roman" w:hAnsi="Times New Roman" w:cs="Times New Roman"/>
                <w:b/>
              </w:rPr>
              <w:t>28</w:t>
            </w:r>
          </w:p>
        </w:tc>
      </w:tr>
      <w:tr w:rsidR="008F2906" w:rsidRPr="007B406F" w:rsidTr="005D487B">
        <w:trPr>
          <w:jc w:val="center"/>
        </w:trPr>
        <w:tc>
          <w:tcPr>
            <w:tcW w:w="7763" w:type="dxa"/>
            <w:gridSpan w:val="2"/>
            <w:tcBorders>
              <w:top w:val="single" w:sz="6" w:space="0" w:color="000000"/>
              <w:left w:val="single" w:sz="6" w:space="0" w:color="000000"/>
              <w:bottom w:val="single" w:sz="6" w:space="0" w:color="000000"/>
              <w:right w:val="single" w:sz="6" w:space="0" w:color="000000"/>
            </w:tcBorders>
            <w:hideMark/>
          </w:tcPr>
          <w:p w:rsidR="008F2906" w:rsidRPr="007B406F" w:rsidRDefault="008F2906" w:rsidP="00956226">
            <w:pPr>
              <w:pStyle w:val="af5"/>
              <w:jc w:val="both"/>
              <w:rPr>
                <w:rFonts w:ascii="Times New Roman" w:hAnsi="Times New Roman" w:cs="Times New Roman"/>
                <w:i/>
              </w:rPr>
            </w:pPr>
            <w:r w:rsidRPr="007B406F">
              <w:rPr>
                <w:rFonts w:ascii="Times New Roman" w:hAnsi="Times New Roman" w:cs="Times New Roman"/>
                <w:i/>
              </w:rPr>
              <w:t xml:space="preserve">Промежуточная аттестация в форме экзамена </w:t>
            </w:r>
          </w:p>
        </w:tc>
      </w:tr>
    </w:tbl>
    <w:p w:rsidR="008F2906" w:rsidRPr="007B406F" w:rsidRDefault="008F2906" w:rsidP="008F2906">
      <w:pPr>
        <w:pStyle w:val="af5"/>
        <w:jc w:val="both"/>
        <w:rPr>
          <w:rFonts w:ascii="Times New Roman" w:hAnsi="Times New Roman" w:cs="Times New Roman"/>
        </w:rPr>
      </w:pPr>
    </w:p>
    <w:p w:rsidR="008F2906" w:rsidRPr="007B406F" w:rsidRDefault="008F2906" w:rsidP="008F2906">
      <w:pPr>
        <w:ind w:firstLine="900"/>
        <w:rPr>
          <w:rFonts w:cs="Times New Roman"/>
        </w:rPr>
      </w:pPr>
    </w:p>
    <w:p w:rsidR="009A0C87" w:rsidRPr="009A0C87" w:rsidRDefault="009A0C87" w:rsidP="009A0C87">
      <w:pPr>
        <w:spacing w:after="0"/>
        <w:rPr>
          <w:rFonts w:eastAsia="Calibri" w:cs="Times New Roman"/>
          <w:sz w:val="28"/>
          <w:szCs w:val="28"/>
          <w:lang w:eastAsia="en-US"/>
        </w:rPr>
      </w:pPr>
      <w:r w:rsidRPr="009A0C87">
        <w:rPr>
          <w:rFonts w:eastAsia="Calibri" w:cs="Times New Roman"/>
          <w:sz w:val="28"/>
          <w:szCs w:val="28"/>
          <w:lang w:eastAsia="en-US"/>
        </w:rPr>
        <w:t>Реализация образовательной  программы  может осуществляться с применением электронного обучения, дистанционных образовательных технологий.</w:t>
      </w:r>
    </w:p>
    <w:p w:rsidR="00426DD4" w:rsidRPr="007B406F" w:rsidRDefault="00426DD4" w:rsidP="00426DD4">
      <w:pPr>
        <w:pStyle w:val="af5"/>
        <w:jc w:val="both"/>
        <w:rPr>
          <w:rFonts w:ascii="Times New Roman" w:hAnsi="Times New Roman" w:cs="Times New Roman"/>
        </w:rPr>
        <w:sectPr w:rsidR="00426DD4" w:rsidRPr="007B406F">
          <w:headerReference w:type="default" r:id="rId278"/>
          <w:footerReference w:type="even" r:id="rId279"/>
          <w:footerReference w:type="default" r:id="rId280"/>
          <w:pgSz w:w="11906" w:h="16838"/>
          <w:pgMar w:top="1134" w:right="850" w:bottom="1134" w:left="1701" w:header="708" w:footer="708" w:gutter="0"/>
          <w:cols w:space="720"/>
        </w:sectPr>
      </w:pPr>
    </w:p>
    <w:p w:rsidR="000C14CB" w:rsidRPr="007B406F" w:rsidRDefault="000C14CB" w:rsidP="000C14CB">
      <w:pPr>
        <w:pStyle w:val="af5"/>
        <w:jc w:val="both"/>
        <w:rPr>
          <w:rFonts w:ascii="Times New Roman" w:hAnsi="Times New Roman" w:cs="Times New Roman"/>
          <w:b/>
        </w:rPr>
      </w:pPr>
      <w:r w:rsidRPr="007B406F">
        <w:rPr>
          <w:rFonts w:ascii="Times New Roman" w:hAnsi="Times New Roman" w:cs="Times New Roman"/>
          <w:b/>
        </w:rPr>
        <w:lastRenderedPageBreak/>
        <w:t xml:space="preserve">2.2. </w:t>
      </w:r>
      <w:r w:rsidR="005611C3">
        <w:rPr>
          <w:rFonts w:ascii="Times New Roman" w:hAnsi="Times New Roman" w:cs="Times New Roman"/>
          <w:b/>
        </w:rPr>
        <w:t xml:space="preserve">Тематический план и содержание дисциплины </w:t>
      </w:r>
      <w:r w:rsidRPr="007B406F">
        <w:rPr>
          <w:rFonts w:ascii="Times New Roman" w:hAnsi="Times New Roman" w:cs="Times New Roman"/>
          <w:b/>
        </w:rPr>
        <w:t>ОП.05 Информационные технологии</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3"/>
        <w:gridCol w:w="8397"/>
        <w:gridCol w:w="850"/>
        <w:gridCol w:w="2108"/>
        <w:gridCol w:w="1638"/>
      </w:tblGrid>
      <w:tr w:rsidR="000C14CB" w:rsidRPr="007B406F" w:rsidTr="005D487B">
        <w:trPr>
          <w:trHeight w:val="20"/>
        </w:trPr>
        <w:tc>
          <w:tcPr>
            <w:tcW w:w="2283" w:type="dxa"/>
            <w:vMerge w:val="restart"/>
            <w:vAlign w:val="center"/>
          </w:tcPr>
          <w:p w:rsidR="000C14CB" w:rsidRPr="007B406F" w:rsidRDefault="000C14CB" w:rsidP="005D487B">
            <w:pPr>
              <w:pStyle w:val="af5"/>
              <w:jc w:val="center"/>
              <w:rPr>
                <w:rFonts w:ascii="Times New Roman" w:hAnsi="Times New Roman" w:cs="Times New Roman"/>
                <w:b/>
              </w:rPr>
            </w:pPr>
            <w:r w:rsidRPr="007B406F">
              <w:rPr>
                <w:rFonts w:ascii="Times New Roman" w:hAnsi="Times New Roman" w:cs="Times New Roman"/>
                <w:b/>
              </w:rPr>
              <w:t>Наименование разделов и тем</w:t>
            </w:r>
          </w:p>
        </w:tc>
        <w:tc>
          <w:tcPr>
            <w:tcW w:w="8397" w:type="dxa"/>
            <w:vMerge w:val="restart"/>
            <w:vAlign w:val="center"/>
          </w:tcPr>
          <w:p w:rsidR="000C14CB" w:rsidRPr="007B406F" w:rsidRDefault="000C14CB" w:rsidP="005D487B">
            <w:pPr>
              <w:pStyle w:val="af5"/>
              <w:jc w:val="center"/>
              <w:rPr>
                <w:rFonts w:ascii="Times New Roman" w:hAnsi="Times New Roman" w:cs="Times New Roman"/>
                <w:b/>
              </w:rPr>
            </w:pPr>
            <w:r w:rsidRPr="007B406F">
              <w:rPr>
                <w:rFonts w:ascii="Times New Roman" w:hAnsi="Times New Roman" w:cs="Times New Roman"/>
                <w:b/>
              </w:rPr>
              <w:t>Содержание учебного материала, лабораторные  работы и практические занятия, самостоятельная работа обучающихся</w:t>
            </w:r>
          </w:p>
        </w:tc>
        <w:tc>
          <w:tcPr>
            <w:tcW w:w="2958" w:type="dxa"/>
            <w:gridSpan w:val="2"/>
            <w:shd w:val="clear" w:color="auto" w:fill="auto"/>
            <w:vAlign w:val="center"/>
          </w:tcPr>
          <w:p w:rsidR="000C14CB" w:rsidRPr="007B406F" w:rsidRDefault="000C14CB" w:rsidP="005D487B">
            <w:pPr>
              <w:pStyle w:val="af5"/>
              <w:jc w:val="center"/>
              <w:rPr>
                <w:rFonts w:ascii="Times New Roman" w:hAnsi="Times New Roman" w:cs="Times New Roman"/>
                <w:b/>
              </w:rPr>
            </w:pPr>
            <w:r w:rsidRPr="007B406F">
              <w:rPr>
                <w:rFonts w:ascii="Times New Roman" w:hAnsi="Times New Roman" w:cs="Times New Roman"/>
                <w:b/>
              </w:rPr>
              <w:t>Объем часов</w:t>
            </w:r>
          </w:p>
        </w:tc>
        <w:tc>
          <w:tcPr>
            <w:tcW w:w="1638" w:type="dxa"/>
            <w:vMerge w:val="restart"/>
            <w:vAlign w:val="center"/>
          </w:tcPr>
          <w:p w:rsidR="000C14CB" w:rsidRPr="007B406F" w:rsidRDefault="000C14CB" w:rsidP="005D487B">
            <w:pPr>
              <w:pStyle w:val="af5"/>
              <w:jc w:val="center"/>
              <w:rPr>
                <w:rFonts w:ascii="Times New Roman" w:hAnsi="Times New Roman" w:cs="Times New Roman"/>
                <w:b/>
              </w:rPr>
            </w:pPr>
            <w:r w:rsidRPr="007B406F">
              <w:rPr>
                <w:rFonts w:ascii="Times New Roman" w:hAnsi="Times New Roman" w:cs="Times New Roman"/>
                <w:b/>
              </w:rPr>
              <w:t>Уровень освоения, формируемые компетенции</w:t>
            </w:r>
          </w:p>
        </w:tc>
      </w:tr>
      <w:tr w:rsidR="000C14CB" w:rsidRPr="007B406F" w:rsidTr="005D487B">
        <w:trPr>
          <w:trHeight w:val="20"/>
        </w:trPr>
        <w:tc>
          <w:tcPr>
            <w:tcW w:w="2283" w:type="dxa"/>
            <w:vMerge/>
            <w:vAlign w:val="center"/>
          </w:tcPr>
          <w:p w:rsidR="000C14CB" w:rsidRPr="007B406F" w:rsidRDefault="000C14CB" w:rsidP="005D487B">
            <w:pPr>
              <w:pStyle w:val="af5"/>
              <w:jc w:val="center"/>
              <w:rPr>
                <w:rFonts w:ascii="Times New Roman" w:hAnsi="Times New Roman" w:cs="Times New Roman"/>
                <w:b/>
              </w:rPr>
            </w:pPr>
          </w:p>
        </w:tc>
        <w:tc>
          <w:tcPr>
            <w:tcW w:w="8397" w:type="dxa"/>
            <w:vMerge/>
            <w:vAlign w:val="center"/>
          </w:tcPr>
          <w:p w:rsidR="000C14CB" w:rsidRPr="007B406F" w:rsidRDefault="000C14CB" w:rsidP="005D487B">
            <w:pPr>
              <w:pStyle w:val="af5"/>
              <w:jc w:val="center"/>
              <w:rPr>
                <w:rFonts w:ascii="Times New Roman" w:hAnsi="Times New Roman" w:cs="Times New Roman"/>
                <w:b/>
              </w:rPr>
            </w:pPr>
          </w:p>
        </w:tc>
        <w:tc>
          <w:tcPr>
            <w:tcW w:w="850" w:type="dxa"/>
            <w:shd w:val="clear" w:color="auto" w:fill="auto"/>
            <w:vAlign w:val="center"/>
          </w:tcPr>
          <w:p w:rsidR="000C14CB" w:rsidRPr="007B406F" w:rsidRDefault="000C14CB" w:rsidP="005D487B">
            <w:pPr>
              <w:pStyle w:val="af5"/>
              <w:jc w:val="center"/>
              <w:rPr>
                <w:rFonts w:ascii="Times New Roman" w:hAnsi="Times New Roman" w:cs="Times New Roman"/>
                <w:b/>
              </w:rPr>
            </w:pPr>
            <w:r w:rsidRPr="007B406F">
              <w:rPr>
                <w:rFonts w:ascii="Times New Roman" w:hAnsi="Times New Roman" w:cs="Times New Roman"/>
                <w:b/>
              </w:rPr>
              <w:t>всего</w:t>
            </w:r>
          </w:p>
        </w:tc>
        <w:tc>
          <w:tcPr>
            <w:tcW w:w="2108" w:type="dxa"/>
            <w:vAlign w:val="center"/>
          </w:tcPr>
          <w:p w:rsidR="000C14CB" w:rsidRPr="007B406F" w:rsidRDefault="000C14CB" w:rsidP="005D487B">
            <w:pPr>
              <w:pStyle w:val="af5"/>
              <w:jc w:val="center"/>
              <w:rPr>
                <w:rFonts w:ascii="Times New Roman" w:hAnsi="Times New Roman" w:cs="Times New Roman"/>
                <w:b/>
              </w:rPr>
            </w:pPr>
            <w:r w:rsidRPr="007B406F">
              <w:rPr>
                <w:rFonts w:ascii="Times New Roman" w:hAnsi="Times New Roman" w:cs="Times New Roman"/>
                <w:b/>
              </w:rPr>
              <w:t>в том числе активные, интерактивные</w:t>
            </w:r>
          </w:p>
          <w:p w:rsidR="000C14CB" w:rsidRPr="007B406F" w:rsidRDefault="000C14CB" w:rsidP="005D487B">
            <w:pPr>
              <w:pStyle w:val="af5"/>
              <w:jc w:val="center"/>
              <w:rPr>
                <w:rFonts w:ascii="Times New Roman" w:hAnsi="Times New Roman" w:cs="Times New Roman"/>
                <w:b/>
              </w:rPr>
            </w:pPr>
            <w:r w:rsidRPr="007B406F">
              <w:rPr>
                <w:rFonts w:ascii="Times New Roman" w:hAnsi="Times New Roman" w:cs="Times New Roman"/>
                <w:b/>
              </w:rPr>
              <w:t>формы занятий</w:t>
            </w:r>
          </w:p>
        </w:tc>
        <w:tc>
          <w:tcPr>
            <w:tcW w:w="1638" w:type="dxa"/>
            <w:vMerge/>
            <w:vAlign w:val="center"/>
          </w:tcPr>
          <w:p w:rsidR="000C14CB" w:rsidRPr="007B406F" w:rsidRDefault="000C14CB" w:rsidP="005D487B">
            <w:pPr>
              <w:pStyle w:val="af5"/>
              <w:jc w:val="center"/>
              <w:rPr>
                <w:rFonts w:ascii="Times New Roman" w:hAnsi="Times New Roman" w:cs="Times New Roman"/>
                <w:b/>
              </w:rPr>
            </w:pPr>
          </w:p>
        </w:tc>
      </w:tr>
      <w:tr w:rsidR="000C14CB" w:rsidRPr="007B406F" w:rsidTr="005D487B">
        <w:trPr>
          <w:trHeight w:val="20"/>
        </w:trPr>
        <w:tc>
          <w:tcPr>
            <w:tcW w:w="2283" w:type="dxa"/>
            <w:vAlign w:val="center"/>
          </w:tcPr>
          <w:p w:rsidR="000C14CB" w:rsidRPr="007B406F" w:rsidRDefault="000C14CB" w:rsidP="005D487B">
            <w:pPr>
              <w:pStyle w:val="af5"/>
              <w:jc w:val="center"/>
              <w:rPr>
                <w:rFonts w:ascii="Times New Roman" w:hAnsi="Times New Roman" w:cs="Times New Roman"/>
                <w:b/>
              </w:rPr>
            </w:pPr>
            <w:r w:rsidRPr="007B406F">
              <w:rPr>
                <w:rFonts w:ascii="Times New Roman" w:hAnsi="Times New Roman" w:cs="Times New Roman"/>
                <w:b/>
              </w:rPr>
              <w:t>1</w:t>
            </w:r>
          </w:p>
        </w:tc>
        <w:tc>
          <w:tcPr>
            <w:tcW w:w="8397" w:type="dxa"/>
            <w:vAlign w:val="center"/>
          </w:tcPr>
          <w:p w:rsidR="000C14CB" w:rsidRPr="007B406F" w:rsidRDefault="000C14CB" w:rsidP="005D487B">
            <w:pPr>
              <w:pStyle w:val="af5"/>
              <w:jc w:val="center"/>
              <w:rPr>
                <w:rFonts w:ascii="Times New Roman" w:hAnsi="Times New Roman" w:cs="Times New Roman"/>
                <w:b/>
              </w:rPr>
            </w:pPr>
            <w:r w:rsidRPr="007B406F">
              <w:rPr>
                <w:rFonts w:ascii="Times New Roman" w:hAnsi="Times New Roman" w:cs="Times New Roman"/>
                <w:b/>
              </w:rPr>
              <w:t>2</w:t>
            </w:r>
          </w:p>
        </w:tc>
        <w:tc>
          <w:tcPr>
            <w:tcW w:w="850" w:type="dxa"/>
            <w:shd w:val="clear" w:color="auto" w:fill="auto"/>
            <w:vAlign w:val="center"/>
          </w:tcPr>
          <w:p w:rsidR="000C14CB" w:rsidRPr="007B406F" w:rsidRDefault="000C14CB" w:rsidP="005D487B">
            <w:pPr>
              <w:pStyle w:val="af5"/>
              <w:jc w:val="center"/>
              <w:rPr>
                <w:rFonts w:ascii="Times New Roman" w:hAnsi="Times New Roman" w:cs="Times New Roman"/>
                <w:b/>
              </w:rPr>
            </w:pPr>
            <w:r w:rsidRPr="007B406F">
              <w:rPr>
                <w:rFonts w:ascii="Times New Roman" w:hAnsi="Times New Roman" w:cs="Times New Roman"/>
                <w:b/>
              </w:rPr>
              <w:t>3</w:t>
            </w:r>
          </w:p>
        </w:tc>
        <w:tc>
          <w:tcPr>
            <w:tcW w:w="2108" w:type="dxa"/>
            <w:vAlign w:val="center"/>
          </w:tcPr>
          <w:p w:rsidR="000C14CB" w:rsidRPr="007B406F" w:rsidRDefault="000C14CB" w:rsidP="005D487B">
            <w:pPr>
              <w:pStyle w:val="af5"/>
              <w:jc w:val="center"/>
              <w:rPr>
                <w:rFonts w:ascii="Times New Roman" w:hAnsi="Times New Roman" w:cs="Times New Roman"/>
                <w:b/>
              </w:rPr>
            </w:pPr>
            <w:r w:rsidRPr="007B406F">
              <w:rPr>
                <w:rFonts w:ascii="Times New Roman" w:hAnsi="Times New Roman" w:cs="Times New Roman"/>
                <w:b/>
              </w:rPr>
              <w:t>4</w:t>
            </w:r>
          </w:p>
        </w:tc>
        <w:tc>
          <w:tcPr>
            <w:tcW w:w="1638" w:type="dxa"/>
            <w:vAlign w:val="center"/>
          </w:tcPr>
          <w:p w:rsidR="000C14CB" w:rsidRPr="007B406F" w:rsidRDefault="000C14CB" w:rsidP="005D487B">
            <w:pPr>
              <w:pStyle w:val="af5"/>
              <w:jc w:val="center"/>
              <w:rPr>
                <w:rFonts w:ascii="Times New Roman" w:hAnsi="Times New Roman" w:cs="Times New Roman"/>
                <w:b/>
              </w:rPr>
            </w:pPr>
            <w:r w:rsidRPr="007B406F">
              <w:rPr>
                <w:rFonts w:ascii="Times New Roman" w:hAnsi="Times New Roman" w:cs="Times New Roman"/>
                <w:b/>
              </w:rPr>
              <w:t>5</w:t>
            </w:r>
          </w:p>
        </w:tc>
      </w:tr>
      <w:tr w:rsidR="000C14CB" w:rsidRPr="007B406F" w:rsidTr="004B689E">
        <w:trPr>
          <w:trHeight w:val="20"/>
        </w:trPr>
        <w:tc>
          <w:tcPr>
            <w:tcW w:w="10680" w:type="dxa"/>
            <w:gridSpan w:val="2"/>
          </w:tcPr>
          <w:p w:rsidR="000C14CB" w:rsidRPr="007B406F" w:rsidRDefault="000C14CB" w:rsidP="004B689E">
            <w:pPr>
              <w:pStyle w:val="af5"/>
              <w:jc w:val="both"/>
              <w:rPr>
                <w:rFonts w:ascii="Times New Roman" w:hAnsi="Times New Roman" w:cs="Times New Roman"/>
                <w:b/>
                <w:bCs/>
                <w:i/>
              </w:rPr>
            </w:pPr>
            <w:r w:rsidRPr="007B406F">
              <w:rPr>
                <w:rFonts w:ascii="Times New Roman" w:hAnsi="Times New Roman" w:cs="Times New Roman"/>
                <w:b/>
                <w:bCs/>
              </w:rPr>
              <w:t xml:space="preserve">Раздел 1. </w:t>
            </w:r>
            <w:r w:rsidRPr="007B406F">
              <w:rPr>
                <w:rFonts w:ascii="Times New Roman" w:hAnsi="Times New Roman" w:cs="Times New Roman"/>
                <w:b/>
                <w:color w:val="000000"/>
                <w:spacing w:val="1"/>
              </w:rPr>
              <w:t xml:space="preserve">Автоматизированные рабочие места </w:t>
            </w:r>
            <w:r w:rsidRPr="007B406F">
              <w:rPr>
                <w:rFonts w:ascii="Times New Roman" w:hAnsi="Times New Roman" w:cs="Times New Roman"/>
                <w:b/>
                <w:color w:val="000000"/>
                <w:spacing w:val="-1"/>
              </w:rPr>
              <w:t>для решения профессиональных задач</w:t>
            </w:r>
          </w:p>
        </w:tc>
        <w:tc>
          <w:tcPr>
            <w:tcW w:w="850" w:type="dxa"/>
            <w:shd w:val="clear" w:color="auto" w:fill="auto"/>
          </w:tcPr>
          <w:p w:rsidR="000C14CB" w:rsidRPr="007B406F" w:rsidRDefault="000C14CB" w:rsidP="004B689E">
            <w:pPr>
              <w:pStyle w:val="af5"/>
              <w:jc w:val="center"/>
              <w:rPr>
                <w:rFonts w:ascii="Times New Roman" w:hAnsi="Times New Roman" w:cs="Times New Roman"/>
                <w:b/>
                <w:bCs/>
              </w:rPr>
            </w:pPr>
            <w:r>
              <w:rPr>
                <w:rFonts w:ascii="Times New Roman" w:hAnsi="Times New Roman" w:cs="Times New Roman"/>
                <w:b/>
                <w:bCs/>
              </w:rPr>
              <w:t>6</w:t>
            </w:r>
          </w:p>
        </w:tc>
        <w:tc>
          <w:tcPr>
            <w:tcW w:w="2108" w:type="dxa"/>
          </w:tcPr>
          <w:p w:rsidR="000C14CB" w:rsidRPr="007B406F" w:rsidRDefault="000C14CB" w:rsidP="004B689E">
            <w:pPr>
              <w:pStyle w:val="af5"/>
              <w:jc w:val="center"/>
              <w:rPr>
                <w:rFonts w:ascii="Times New Roman" w:hAnsi="Times New Roman" w:cs="Times New Roman"/>
                <w:b/>
                <w:bCs/>
              </w:rPr>
            </w:pPr>
            <w:r w:rsidRPr="007B406F">
              <w:rPr>
                <w:rFonts w:ascii="Times New Roman" w:hAnsi="Times New Roman" w:cs="Times New Roman"/>
                <w:b/>
                <w:bCs/>
              </w:rPr>
              <w:t>2</w:t>
            </w:r>
          </w:p>
        </w:tc>
        <w:tc>
          <w:tcPr>
            <w:tcW w:w="1638" w:type="dxa"/>
            <w:shd w:val="clear" w:color="auto" w:fill="FFFFFF"/>
          </w:tcPr>
          <w:p w:rsidR="000C14CB" w:rsidRPr="007B406F" w:rsidRDefault="000C14CB" w:rsidP="004B689E">
            <w:pPr>
              <w:pStyle w:val="af5"/>
              <w:jc w:val="center"/>
              <w:rPr>
                <w:rFonts w:ascii="Times New Roman" w:hAnsi="Times New Roman" w:cs="Times New Roman"/>
                <w:b/>
                <w:bCs/>
              </w:rPr>
            </w:pPr>
          </w:p>
        </w:tc>
      </w:tr>
      <w:tr w:rsidR="000C14CB" w:rsidRPr="007B406F" w:rsidTr="004B689E">
        <w:trPr>
          <w:trHeight w:val="572"/>
        </w:trPr>
        <w:tc>
          <w:tcPr>
            <w:tcW w:w="2283" w:type="dxa"/>
            <w:vMerge w:val="restart"/>
          </w:tcPr>
          <w:p w:rsidR="000C14CB" w:rsidRPr="007B406F" w:rsidRDefault="000C14CB" w:rsidP="004B689E">
            <w:pPr>
              <w:pStyle w:val="af5"/>
              <w:rPr>
                <w:rFonts w:ascii="Times New Roman" w:hAnsi="Times New Roman" w:cs="Times New Roman"/>
                <w:b/>
                <w:bCs/>
              </w:rPr>
            </w:pPr>
            <w:r w:rsidRPr="007B406F">
              <w:rPr>
                <w:rFonts w:ascii="Times New Roman" w:hAnsi="Times New Roman" w:cs="Times New Roman"/>
                <w:b/>
                <w:bCs/>
              </w:rPr>
              <w:t>Тема 1.1.</w:t>
            </w:r>
          </w:p>
          <w:p w:rsidR="000C14CB" w:rsidRPr="001262A5" w:rsidRDefault="000C14CB" w:rsidP="004B689E">
            <w:pPr>
              <w:pStyle w:val="af5"/>
              <w:rPr>
                <w:rFonts w:ascii="Times New Roman" w:hAnsi="Times New Roman" w:cs="Times New Roman"/>
                <w:b/>
                <w:color w:val="000000"/>
              </w:rPr>
            </w:pPr>
            <w:r w:rsidRPr="001262A5">
              <w:rPr>
                <w:rFonts w:ascii="Times New Roman" w:hAnsi="Times New Roman" w:cs="Times New Roman"/>
                <w:b/>
                <w:color w:val="000000"/>
              </w:rPr>
              <w:t>Введение в</w:t>
            </w:r>
          </w:p>
          <w:p w:rsidR="000C14CB" w:rsidRPr="001262A5" w:rsidRDefault="000C14CB" w:rsidP="004B689E">
            <w:pPr>
              <w:pStyle w:val="af5"/>
              <w:rPr>
                <w:rFonts w:ascii="Times New Roman" w:hAnsi="Times New Roman" w:cs="Times New Roman"/>
                <w:b/>
                <w:color w:val="000000"/>
              </w:rPr>
            </w:pPr>
            <w:r w:rsidRPr="001262A5">
              <w:rPr>
                <w:rFonts w:ascii="Times New Roman" w:hAnsi="Times New Roman" w:cs="Times New Roman"/>
                <w:b/>
                <w:color w:val="000000"/>
              </w:rPr>
              <w:t>информационные</w:t>
            </w:r>
          </w:p>
          <w:p w:rsidR="000C14CB" w:rsidRPr="007B406F" w:rsidRDefault="000C14CB" w:rsidP="004B689E">
            <w:pPr>
              <w:pStyle w:val="af5"/>
              <w:rPr>
                <w:rFonts w:ascii="Times New Roman" w:hAnsi="Times New Roman" w:cs="Times New Roman"/>
                <w:b/>
                <w:bCs/>
              </w:rPr>
            </w:pPr>
            <w:r w:rsidRPr="001262A5">
              <w:rPr>
                <w:rFonts w:ascii="Times New Roman" w:hAnsi="Times New Roman" w:cs="Times New Roman"/>
                <w:b/>
                <w:color w:val="000000"/>
              </w:rPr>
              <w:t>технологии</w:t>
            </w:r>
          </w:p>
        </w:tc>
        <w:tc>
          <w:tcPr>
            <w:tcW w:w="8397" w:type="dxa"/>
          </w:tcPr>
          <w:p w:rsidR="000C14CB" w:rsidRPr="007B406F" w:rsidRDefault="000C14CB" w:rsidP="004B689E">
            <w:pPr>
              <w:pStyle w:val="af5"/>
              <w:rPr>
                <w:rFonts w:ascii="Times New Roman" w:hAnsi="Times New Roman" w:cs="Times New Roman"/>
                <w:b/>
              </w:rPr>
            </w:pPr>
            <w:r w:rsidRPr="007B406F">
              <w:rPr>
                <w:rFonts w:ascii="Times New Roman" w:hAnsi="Times New Roman" w:cs="Times New Roman"/>
                <w:b/>
              </w:rPr>
              <w:t>Содержание учебного материала</w:t>
            </w:r>
          </w:p>
          <w:p w:rsidR="000C14CB" w:rsidRPr="001262A5" w:rsidRDefault="000C14CB" w:rsidP="004B689E">
            <w:pPr>
              <w:pStyle w:val="af5"/>
              <w:rPr>
                <w:rFonts w:ascii="Times New Roman" w:hAnsi="Times New Roman" w:cs="Times New Roman"/>
                <w:bCs/>
              </w:rPr>
            </w:pPr>
            <w:r>
              <w:rPr>
                <w:rFonts w:ascii="Times New Roman" w:hAnsi="Times New Roman" w:cs="Times New Roman"/>
                <w:color w:val="000000"/>
                <w:spacing w:val="-1"/>
              </w:rPr>
              <w:t>Назначение и виды информационных технологий. Классификация информационных технологий. Информационные процессы</w:t>
            </w:r>
          </w:p>
        </w:tc>
        <w:tc>
          <w:tcPr>
            <w:tcW w:w="850" w:type="dxa"/>
            <w:shd w:val="clear" w:color="auto" w:fill="auto"/>
          </w:tcPr>
          <w:p w:rsidR="000C14CB" w:rsidRPr="007B406F" w:rsidRDefault="000C14CB" w:rsidP="004B689E">
            <w:pPr>
              <w:pStyle w:val="af5"/>
              <w:jc w:val="center"/>
              <w:rPr>
                <w:rFonts w:ascii="Times New Roman" w:hAnsi="Times New Roman" w:cs="Times New Roman"/>
                <w:bCs/>
              </w:rPr>
            </w:pPr>
            <w:r>
              <w:rPr>
                <w:rFonts w:ascii="Times New Roman" w:hAnsi="Times New Roman" w:cs="Times New Roman"/>
                <w:bCs/>
              </w:rPr>
              <w:t>4</w:t>
            </w:r>
          </w:p>
        </w:tc>
        <w:tc>
          <w:tcPr>
            <w:tcW w:w="2108" w:type="dxa"/>
          </w:tcPr>
          <w:p w:rsidR="000C14CB" w:rsidRPr="007B406F" w:rsidRDefault="000C14CB" w:rsidP="004B689E">
            <w:pPr>
              <w:pStyle w:val="af5"/>
              <w:jc w:val="center"/>
              <w:rPr>
                <w:rFonts w:ascii="Times New Roman" w:hAnsi="Times New Roman" w:cs="Times New Roman"/>
                <w:bCs/>
              </w:rPr>
            </w:pPr>
            <w:r>
              <w:rPr>
                <w:rFonts w:ascii="Times New Roman" w:hAnsi="Times New Roman" w:cs="Times New Roman"/>
                <w:bCs/>
              </w:rPr>
              <w:t>2</w:t>
            </w:r>
          </w:p>
        </w:tc>
        <w:tc>
          <w:tcPr>
            <w:tcW w:w="1638" w:type="dxa"/>
            <w:vMerge w:val="restart"/>
            <w:shd w:val="clear" w:color="auto" w:fill="FFFFFF"/>
          </w:tcPr>
          <w:p w:rsidR="000C14CB" w:rsidRPr="007B406F" w:rsidRDefault="000C14CB" w:rsidP="004B689E">
            <w:pPr>
              <w:pStyle w:val="af5"/>
              <w:jc w:val="center"/>
              <w:rPr>
                <w:rFonts w:ascii="Times New Roman" w:hAnsi="Times New Roman" w:cs="Times New Roman"/>
                <w:bCs/>
              </w:rPr>
            </w:pPr>
            <w:r w:rsidRPr="007B406F">
              <w:rPr>
                <w:rFonts w:ascii="Times New Roman" w:hAnsi="Times New Roman" w:cs="Times New Roman"/>
                <w:bCs/>
              </w:rPr>
              <w:t>2</w:t>
            </w:r>
          </w:p>
          <w:p w:rsidR="000C14CB" w:rsidRPr="007B406F" w:rsidRDefault="000C14CB" w:rsidP="004B689E">
            <w:pPr>
              <w:pStyle w:val="af5"/>
              <w:jc w:val="center"/>
              <w:rPr>
                <w:rFonts w:ascii="Times New Roman" w:hAnsi="Times New Roman" w:cs="Times New Roman"/>
                <w:bCs/>
              </w:rPr>
            </w:pPr>
            <w:r w:rsidRPr="007B406F">
              <w:rPr>
                <w:rFonts w:ascii="Times New Roman" w:hAnsi="Times New Roman" w:cs="Times New Roman"/>
                <w:bCs/>
              </w:rPr>
              <w:t>3</w:t>
            </w:r>
          </w:p>
          <w:p w:rsidR="000C14CB" w:rsidRPr="007B406F" w:rsidRDefault="000C14CB" w:rsidP="004B689E">
            <w:pPr>
              <w:pStyle w:val="af5"/>
              <w:jc w:val="center"/>
              <w:rPr>
                <w:rFonts w:ascii="Times New Roman" w:hAnsi="Times New Roman" w:cs="Times New Roman"/>
                <w:bCs/>
              </w:rPr>
            </w:pPr>
            <w:r w:rsidRPr="007B406F">
              <w:rPr>
                <w:rFonts w:ascii="Times New Roman" w:hAnsi="Times New Roman" w:cs="Times New Roman"/>
                <w:bCs/>
              </w:rPr>
              <w:t>ОК1-ОК4,</w:t>
            </w:r>
          </w:p>
          <w:p w:rsidR="000C14CB" w:rsidRPr="007B406F" w:rsidRDefault="000C14CB" w:rsidP="004B689E">
            <w:pPr>
              <w:pStyle w:val="af5"/>
              <w:jc w:val="center"/>
              <w:rPr>
                <w:rFonts w:ascii="Times New Roman" w:hAnsi="Times New Roman" w:cs="Times New Roman"/>
                <w:bCs/>
              </w:rPr>
            </w:pPr>
            <w:r w:rsidRPr="007B406F">
              <w:rPr>
                <w:rFonts w:ascii="Times New Roman" w:hAnsi="Times New Roman" w:cs="Times New Roman"/>
                <w:bCs/>
              </w:rPr>
              <w:t>ПК1.1, ПК1.3</w:t>
            </w:r>
          </w:p>
        </w:tc>
      </w:tr>
      <w:tr w:rsidR="000C14CB" w:rsidRPr="007B406F" w:rsidTr="004B689E">
        <w:trPr>
          <w:trHeight w:val="287"/>
        </w:trPr>
        <w:tc>
          <w:tcPr>
            <w:tcW w:w="2283" w:type="dxa"/>
            <w:vMerge/>
          </w:tcPr>
          <w:p w:rsidR="000C14CB" w:rsidRPr="007B406F" w:rsidRDefault="000C14CB" w:rsidP="004B689E">
            <w:pPr>
              <w:pStyle w:val="af5"/>
              <w:rPr>
                <w:rFonts w:ascii="Times New Roman" w:hAnsi="Times New Roman" w:cs="Times New Roman"/>
                <w:b/>
                <w:bCs/>
                <w:i/>
              </w:rPr>
            </w:pPr>
          </w:p>
        </w:tc>
        <w:tc>
          <w:tcPr>
            <w:tcW w:w="8397" w:type="dxa"/>
          </w:tcPr>
          <w:p w:rsidR="000C14CB" w:rsidRPr="007B406F" w:rsidRDefault="000C14CB" w:rsidP="004B689E">
            <w:pPr>
              <w:pStyle w:val="af5"/>
              <w:rPr>
                <w:rFonts w:ascii="Times New Roman" w:hAnsi="Times New Roman" w:cs="Times New Roman"/>
                <w:b/>
                <w:bCs/>
              </w:rPr>
            </w:pPr>
            <w:r w:rsidRPr="007B406F">
              <w:rPr>
                <w:rFonts w:ascii="Times New Roman" w:hAnsi="Times New Roman" w:cs="Times New Roman"/>
                <w:b/>
                <w:bCs/>
              </w:rPr>
              <w:t xml:space="preserve">Самостоятельная работа </w:t>
            </w:r>
            <w:r w:rsidRPr="007B406F">
              <w:rPr>
                <w:rFonts w:ascii="Times New Roman" w:hAnsi="Times New Roman" w:cs="Times New Roman"/>
                <w:b/>
              </w:rPr>
              <w:t>обучающихся</w:t>
            </w:r>
          </w:p>
          <w:p w:rsidR="000C14CB" w:rsidRPr="007B406F" w:rsidRDefault="000C14CB" w:rsidP="004B689E">
            <w:pPr>
              <w:pStyle w:val="af5"/>
              <w:rPr>
                <w:rFonts w:ascii="Times New Roman" w:hAnsi="Times New Roman" w:cs="Times New Roman"/>
              </w:rPr>
            </w:pPr>
            <w:r w:rsidRPr="007B406F">
              <w:rPr>
                <w:rFonts w:ascii="Times New Roman" w:hAnsi="Times New Roman" w:cs="Times New Roman"/>
              </w:rPr>
              <w:t>Выполнение  индивидуальных  домашних  заданий;</w:t>
            </w:r>
          </w:p>
          <w:p w:rsidR="000C14CB" w:rsidRPr="007B406F" w:rsidRDefault="000C14CB" w:rsidP="004B689E">
            <w:pPr>
              <w:pStyle w:val="af5"/>
              <w:rPr>
                <w:rFonts w:ascii="Times New Roman" w:hAnsi="Times New Roman" w:cs="Times New Roman"/>
                <w:bCs/>
              </w:rPr>
            </w:pPr>
            <w:r w:rsidRPr="007B406F">
              <w:rPr>
                <w:rFonts w:ascii="Times New Roman" w:hAnsi="Times New Roman" w:cs="Times New Roman"/>
              </w:rPr>
              <w:t xml:space="preserve">выполнение  расчетов,  решение   задач  по  индивидуальным заданиям  </w:t>
            </w:r>
          </w:p>
        </w:tc>
        <w:tc>
          <w:tcPr>
            <w:tcW w:w="850" w:type="dxa"/>
            <w:shd w:val="clear" w:color="auto" w:fill="auto"/>
          </w:tcPr>
          <w:p w:rsidR="000C14CB" w:rsidRPr="007B406F" w:rsidRDefault="000C14CB" w:rsidP="004B689E">
            <w:pPr>
              <w:pStyle w:val="af5"/>
              <w:jc w:val="center"/>
              <w:rPr>
                <w:rFonts w:ascii="Times New Roman" w:hAnsi="Times New Roman" w:cs="Times New Roman"/>
                <w:bCs/>
              </w:rPr>
            </w:pPr>
            <w:r w:rsidRPr="007B406F">
              <w:rPr>
                <w:rFonts w:ascii="Times New Roman" w:hAnsi="Times New Roman" w:cs="Times New Roman"/>
                <w:bCs/>
              </w:rPr>
              <w:t>2</w:t>
            </w:r>
          </w:p>
        </w:tc>
        <w:tc>
          <w:tcPr>
            <w:tcW w:w="2108" w:type="dxa"/>
          </w:tcPr>
          <w:p w:rsidR="000C14CB" w:rsidRPr="007B406F" w:rsidRDefault="000C14CB" w:rsidP="004B689E">
            <w:pPr>
              <w:pStyle w:val="af5"/>
              <w:jc w:val="center"/>
              <w:rPr>
                <w:rFonts w:ascii="Times New Roman" w:hAnsi="Times New Roman" w:cs="Times New Roman"/>
                <w:bCs/>
              </w:rPr>
            </w:pPr>
          </w:p>
        </w:tc>
        <w:tc>
          <w:tcPr>
            <w:tcW w:w="1638" w:type="dxa"/>
            <w:vMerge/>
            <w:shd w:val="clear" w:color="auto" w:fill="FFFFFF"/>
          </w:tcPr>
          <w:p w:rsidR="000C14CB" w:rsidRPr="007B406F" w:rsidRDefault="000C14CB" w:rsidP="004B689E">
            <w:pPr>
              <w:pStyle w:val="af5"/>
              <w:jc w:val="center"/>
              <w:rPr>
                <w:rFonts w:ascii="Times New Roman" w:hAnsi="Times New Roman" w:cs="Times New Roman"/>
                <w:bCs/>
              </w:rPr>
            </w:pPr>
          </w:p>
        </w:tc>
      </w:tr>
      <w:tr w:rsidR="000C14CB" w:rsidRPr="007B406F" w:rsidTr="004B689E">
        <w:trPr>
          <w:trHeight w:val="20"/>
        </w:trPr>
        <w:tc>
          <w:tcPr>
            <w:tcW w:w="10680" w:type="dxa"/>
            <w:gridSpan w:val="2"/>
          </w:tcPr>
          <w:p w:rsidR="000C14CB" w:rsidRPr="007B406F" w:rsidRDefault="000C14CB" w:rsidP="004B689E">
            <w:pPr>
              <w:pStyle w:val="af5"/>
              <w:jc w:val="both"/>
              <w:rPr>
                <w:rFonts w:ascii="Times New Roman" w:hAnsi="Times New Roman" w:cs="Times New Roman"/>
                <w:b/>
                <w:bCs/>
              </w:rPr>
            </w:pPr>
            <w:r w:rsidRPr="007B406F">
              <w:rPr>
                <w:rFonts w:ascii="Times New Roman" w:hAnsi="Times New Roman" w:cs="Times New Roman"/>
                <w:b/>
                <w:bCs/>
              </w:rPr>
              <w:t xml:space="preserve">Раздел </w:t>
            </w:r>
            <w:r>
              <w:rPr>
                <w:rFonts w:ascii="Times New Roman" w:hAnsi="Times New Roman" w:cs="Times New Roman"/>
                <w:b/>
                <w:bCs/>
              </w:rPr>
              <w:t>2</w:t>
            </w:r>
            <w:r w:rsidRPr="007B406F">
              <w:rPr>
                <w:rFonts w:ascii="Times New Roman" w:hAnsi="Times New Roman" w:cs="Times New Roman"/>
                <w:b/>
                <w:bCs/>
              </w:rPr>
              <w:t xml:space="preserve">. </w:t>
            </w:r>
            <w:r w:rsidRPr="007B406F">
              <w:rPr>
                <w:rFonts w:ascii="Times New Roman" w:hAnsi="Times New Roman" w:cs="Times New Roman"/>
                <w:b/>
                <w:color w:val="000000"/>
              </w:rPr>
              <w:t xml:space="preserve">Технология обработки и </w:t>
            </w:r>
            <w:r w:rsidRPr="007B406F">
              <w:rPr>
                <w:rFonts w:ascii="Times New Roman" w:hAnsi="Times New Roman" w:cs="Times New Roman"/>
                <w:b/>
                <w:color w:val="000000"/>
                <w:spacing w:val="-2"/>
              </w:rPr>
              <w:t>преобразования информации</w:t>
            </w:r>
          </w:p>
        </w:tc>
        <w:tc>
          <w:tcPr>
            <w:tcW w:w="850" w:type="dxa"/>
            <w:shd w:val="clear" w:color="auto" w:fill="auto"/>
          </w:tcPr>
          <w:p w:rsidR="000C14CB" w:rsidRPr="007B406F" w:rsidRDefault="000C14CB" w:rsidP="004B689E">
            <w:pPr>
              <w:pStyle w:val="af5"/>
              <w:jc w:val="center"/>
              <w:rPr>
                <w:rFonts w:ascii="Times New Roman" w:hAnsi="Times New Roman" w:cs="Times New Roman"/>
                <w:b/>
                <w:bCs/>
              </w:rPr>
            </w:pPr>
            <w:r>
              <w:rPr>
                <w:rFonts w:ascii="Times New Roman" w:hAnsi="Times New Roman" w:cs="Times New Roman"/>
                <w:b/>
                <w:bCs/>
              </w:rPr>
              <w:t>88</w:t>
            </w:r>
          </w:p>
        </w:tc>
        <w:tc>
          <w:tcPr>
            <w:tcW w:w="2108" w:type="dxa"/>
          </w:tcPr>
          <w:p w:rsidR="000C14CB" w:rsidRPr="007B406F" w:rsidRDefault="000568D4" w:rsidP="004B689E">
            <w:pPr>
              <w:pStyle w:val="af5"/>
              <w:jc w:val="center"/>
              <w:rPr>
                <w:rFonts w:ascii="Times New Roman" w:hAnsi="Times New Roman" w:cs="Times New Roman"/>
                <w:b/>
                <w:bCs/>
              </w:rPr>
            </w:pPr>
            <w:r>
              <w:rPr>
                <w:rFonts w:ascii="Times New Roman" w:hAnsi="Times New Roman" w:cs="Times New Roman"/>
                <w:b/>
                <w:bCs/>
              </w:rPr>
              <w:t>12</w:t>
            </w:r>
          </w:p>
        </w:tc>
        <w:tc>
          <w:tcPr>
            <w:tcW w:w="1638" w:type="dxa"/>
            <w:shd w:val="clear" w:color="auto" w:fill="auto"/>
          </w:tcPr>
          <w:p w:rsidR="000C14CB" w:rsidRPr="007B406F" w:rsidRDefault="000C14CB" w:rsidP="004B689E">
            <w:pPr>
              <w:pStyle w:val="af5"/>
              <w:jc w:val="center"/>
              <w:rPr>
                <w:rFonts w:ascii="Times New Roman" w:hAnsi="Times New Roman" w:cs="Times New Roman"/>
                <w:b/>
                <w:bCs/>
              </w:rPr>
            </w:pPr>
          </w:p>
        </w:tc>
      </w:tr>
      <w:tr w:rsidR="000C14CB" w:rsidRPr="007B406F" w:rsidTr="004B689E">
        <w:trPr>
          <w:trHeight w:val="1001"/>
        </w:trPr>
        <w:tc>
          <w:tcPr>
            <w:tcW w:w="2283" w:type="dxa"/>
            <w:vMerge w:val="restart"/>
          </w:tcPr>
          <w:p w:rsidR="000C14CB" w:rsidRPr="007B406F" w:rsidRDefault="000C14CB" w:rsidP="004B689E">
            <w:pPr>
              <w:pStyle w:val="af5"/>
              <w:rPr>
                <w:rFonts w:ascii="Times New Roman" w:hAnsi="Times New Roman" w:cs="Times New Roman"/>
                <w:b/>
                <w:bCs/>
              </w:rPr>
            </w:pPr>
            <w:r w:rsidRPr="007B406F">
              <w:rPr>
                <w:rFonts w:ascii="Times New Roman" w:hAnsi="Times New Roman" w:cs="Times New Roman"/>
                <w:b/>
                <w:bCs/>
              </w:rPr>
              <w:t xml:space="preserve">Тема </w:t>
            </w:r>
            <w:r>
              <w:rPr>
                <w:rFonts w:ascii="Times New Roman" w:hAnsi="Times New Roman" w:cs="Times New Roman"/>
                <w:b/>
                <w:bCs/>
              </w:rPr>
              <w:t>2</w:t>
            </w:r>
            <w:r w:rsidRPr="007B406F">
              <w:rPr>
                <w:rFonts w:ascii="Times New Roman" w:hAnsi="Times New Roman" w:cs="Times New Roman"/>
                <w:b/>
                <w:bCs/>
              </w:rPr>
              <w:t>.1.</w:t>
            </w:r>
          </w:p>
          <w:p w:rsidR="000C14CB" w:rsidRPr="007B406F" w:rsidRDefault="000C14CB" w:rsidP="004B689E">
            <w:pPr>
              <w:pStyle w:val="af5"/>
              <w:rPr>
                <w:rFonts w:ascii="Times New Roman" w:hAnsi="Times New Roman" w:cs="Times New Roman"/>
                <w:b/>
                <w:bCs/>
              </w:rPr>
            </w:pPr>
            <w:r w:rsidRPr="007B406F">
              <w:rPr>
                <w:rFonts w:ascii="Times New Roman" w:hAnsi="Times New Roman" w:cs="Times New Roman"/>
                <w:b/>
                <w:color w:val="000000"/>
              </w:rPr>
              <w:t xml:space="preserve">Профессиональное использование </w:t>
            </w:r>
            <w:r w:rsidRPr="007B406F">
              <w:rPr>
                <w:rFonts w:ascii="Times New Roman" w:hAnsi="Times New Roman" w:cs="Times New Roman"/>
                <w:b/>
                <w:color w:val="000000"/>
                <w:lang w:val="en-US"/>
              </w:rPr>
              <w:t>MS</w:t>
            </w:r>
            <w:r w:rsidRPr="007B406F">
              <w:rPr>
                <w:rFonts w:ascii="Times New Roman" w:hAnsi="Times New Roman" w:cs="Times New Roman"/>
                <w:b/>
                <w:color w:val="000000"/>
              </w:rPr>
              <w:t xml:space="preserve"> </w:t>
            </w:r>
            <w:r w:rsidRPr="007B406F">
              <w:rPr>
                <w:rFonts w:ascii="Times New Roman" w:hAnsi="Times New Roman" w:cs="Times New Roman"/>
                <w:b/>
                <w:color w:val="000000"/>
                <w:lang w:val="en-US"/>
              </w:rPr>
              <w:t>Office</w:t>
            </w:r>
          </w:p>
        </w:tc>
        <w:tc>
          <w:tcPr>
            <w:tcW w:w="8397" w:type="dxa"/>
          </w:tcPr>
          <w:p w:rsidR="000C14CB" w:rsidRPr="007B406F" w:rsidRDefault="000C14CB" w:rsidP="004B689E">
            <w:pPr>
              <w:pStyle w:val="af5"/>
              <w:jc w:val="both"/>
              <w:rPr>
                <w:rFonts w:ascii="Times New Roman" w:hAnsi="Times New Roman" w:cs="Times New Roman"/>
                <w:b/>
                <w:color w:val="000000"/>
              </w:rPr>
            </w:pPr>
            <w:r w:rsidRPr="007B406F">
              <w:rPr>
                <w:rFonts w:ascii="Times New Roman" w:hAnsi="Times New Roman" w:cs="Times New Roman"/>
                <w:b/>
                <w:color w:val="000000"/>
              </w:rPr>
              <w:t>Содержание учебного материала</w:t>
            </w:r>
          </w:p>
          <w:p w:rsidR="000C14CB" w:rsidRPr="007B406F" w:rsidRDefault="000C14CB" w:rsidP="004B689E">
            <w:pPr>
              <w:pStyle w:val="af5"/>
              <w:jc w:val="both"/>
              <w:rPr>
                <w:rFonts w:ascii="Times New Roman" w:hAnsi="Times New Roman" w:cs="Times New Roman"/>
                <w:bCs/>
              </w:rPr>
            </w:pPr>
            <w:r w:rsidRPr="007B406F">
              <w:rPr>
                <w:rFonts w:ascii="Times New Roman" w:hAnsi="Times New Roman" w:cs="Times New Roman"/>
                <w:color w:val="000000"/>
              </w:rPr>
              <w:t xml:space="preserve">Приложения </w:t>
            </w:r>
            <w:r w:rsidRPr="007B406F">
              <w:rPr>
                <w:rFonts w:ascii="Times New Roman" w:hAnsi="Times New Roman" w:cs="Times New Roman"/>
                <w:color w:val="000000"/>
                <w:lang w:val="en-US"/>
              </w:rPr>
              <w:t>Microsoft</w:t>
            </w:r>
            <w:r w:rsidRPr="007B406F">
              <w:rPr>
                <w:rFonts w:ascii="Times New Roman" w:hAnsi="Times New Roman" w:cs="Times New Roman"/>
                <w:color w:val="000000"/>
              </w:rPr>
              <w:t xml:space="preserve"> </w:t>
            </w:r>
            <w:r w:rsidRPr="007B406F">
              <w:rPr>
                <w:rFonts w:ascii="Times New Roman" w:hAnsi="Times New Roman" w:cs="Times New Roman"/>
                <w:color w:val="000000"/>
                <w:lang w:val="en-US"/>
              </w:rPr>
              <w:t>Office</w:t>
            </w:r>
            <w:r w:rsidRPr="007B406F">
              <w:rPr>
                <w:rFonts w:ascii="Times New Roman" w:hAnsi="Times New Roman" w:cs="Times New Roman"/>
                <w:color w:val="000000"/>
              </w:rPr>
              <w:t xml:space="preserve"> (</w:t>
            </w:r>
            <w:r w:rsidRPr="007B406F">
              <w:rPr>
                <w:rFonts w:ascii="Times New Roman" w:hAnsi="Times New Roman" w:cs="Times New Roman"/>
                <w:color w:val="000000"/>
                <w:lang w:val="en-US"/>
              </w:rPr>
              <w:t>Word</w:t>
            </w:r>
            <w:r w:rsidRPr="007B406F">
              <w:rPr>
                <w:rFonts w:ascii="Times New Roman" w:hAnsi="Times New Roman" w:cs="Times New Roman"/>
                <w:color w:val="000000"/>
              </w:rPr>
              <w:t xml:space="preserve">, </w:t>
            </w:r>
            <w:r w:rsidRPr="007B406F">
              <w:rPr>
                <w:rFonts w:ascii="Times New Roman" w:hAnsi="Times New Roman" w:cs="Times New Roman"/>
                <w:color w:val="000000"/>
                <w:lang w:val="en-US"/>
              </w:rPr>
              <w:t>Excel</w:t>
            </w:r>
            <w:r w:rsidRPr="007B406F">
              <w:rPr>
                <w:rFonts w:ascii="Times New Roman" w:hAnsi="Times New Roman" w:cs="Times New Roman"/>
                <w:color w:val="000000"/>
              </w:rPr>
              <w:t xml:space="preserve">,): назначение, возможности, области </w:t>
            </w:r>
            <w:r w:rsidRPr="007B406F">
              <w:rPr>
                <w:rFonts w:ascii="Times New Roman" w:hAnsi="Times New Roman" w:cs="Times New Roman"/>
                <w:color w:val="000000"/>
                <w:spacing w:val="-3"/>
              </w:rPr>
              <w:t>применения, особенности использования в профессиональной деятельности.</w:t>
            </w:r>
          </w:p>
        </w:tc>
        <w:tc>
          <w:tcPr>
            <w:tcW w:w="850" w:type="dxa"/>
            <w:shd w:val="clear" w:color="auto" w:fill="auto"/>
          </w:tcPr>
          <w:p w:rsidR="000C14CB" w:rsidRPr="007B406F" w:rsidRDefault="000C14CB" w:rsidP="004B689E">
            <w:pPr>
              <w:pStyle w:val="af5"/>
              <w:jc w:val="center"/>
              <w:rPr>
                <w:rFonts w:ascii="Times New Roman" w:hAnsi="Times New Roman" w:cs="Times New Roman"/>
                <w:bCs/>
              </w:rPr>
            </w:pPr>
          </w:p>
        </w:tc>
        <w:tc>
          <w:tcPr>
            <w:tcW w:w="2108" w:type="dxa"/>
          </w:tcPr>
          <w:p w:rsidR="000C14CB" w:rsidRPr="007B406F" w:rsidRDefault="000C14CB" w:rsidP="004B689E">
            <w:pPr>
              <w:pStyle w:val="af5"/>
              <w:jc w:val="center"/>
              <w:rPr>
                <w:rFonts w:ascii="Times New Roman" w:hAnsi="Times New Roman" w:cs="Times New Roman"/>
                <w:bCs/>
              </w:rPr>
            </w:pPr>
          </w:p>
        </w:tc>
        <w:tc>
          <w:tcPr>
            <w:tcW w:w="1638" w:type="dxa"/>
            <w:vMerge w:val="restart"/>
            <w:shd w:val="clear" w:color="auto" w:fill="auto"/>
          </w:tcPr>
          <w:p w:rsidR="000C14CB" w:rsidRPr="007B406F" w:rsidRDefault="000C14CB" w:rsidP="004B689E">
            <w:pPr>
              <w:pStyle w:val="af5"/>
              <w:jc w:val="center"/>
              <w:rPr>
                <w:rFonts w:ascii="Times New Roman" w:hAnsi="Times New Roman" w:cs="Times New Roman"/>
                <w:bCs/>
              </w:rPr>
            </w:pPr>
            <w:r w:rsidRPr="007B406F">
              <w:rPr>
                <w:rFonts w:ascii="Times New Roman" w:hAnsi="Times New Roman" w:cs="Times New Roman"/>
                <w:bCs/>
              </w:rPr>
              <w:t>2</w:t>
            </w:r>
          </w:p>
          <w:p w:rsidR="000C14CB" w:rsidRPr="007B406F" w:rsidRDefault="000C14CB" w:rsidP="004B689E">
            <w:pPr>
              <w:pStyle w:val="af5"/>
              <w:jc w:val="center"/>
              <w:rPr>
                <w:rFonts w:ascii="Times New Roman" w:hAnsi="Times New Roman" w:cs="Times New Roman"/>
                <w:bCs/>
              </w:rPr>
            </w:pPr>
            <w:r w:rsidRPr="007B406F">
              <w:rPr>
                <w:rFonts w:ascii="Times New Roman" w:hAnsi="Times New Roman" w:cs="Times New Roman"/>
                <w:bCs/>
              </w:rPr>
              <w:t>3</w:t>
            </w:r>
          </w:p>
          <w:p w:rsidR="000C14CB" w:rsidRPr="007B406F" w:rsidRDefault="000C14CB" w:rsidP="004B689E">
            <w:pPr>
              <w:pStyle w:val="af5"/>
              <w:jc w:val="center"/>
              <w:rPr>
                <w:rFonts w:ascii="Times New Roman" w:hAnsi="Times New Roman" w:cs="Times New Roman"/>
                <w:bCs/>
              </w:rPr>
            </w:pPr>
            <w:r w:rsidRPr="007B406F">
              <w:rPr>
                <w:rFonts w:ascii="Times New Roman" w:hAnsi="Times New Roman" w:cs="Times New Roman"/>
                <w:bCs/>
              </w:rPr>
              <w:t>ОК1 – ОК9,</w:t>
            </w:r>
          </w:p>
          <w:p w:rsidR="000C14CB" w:rsidRPr="007B406F" w:rsidRDefault="000C14CB" w:rsidP="004B689E">
            <w:pPr>
              <w:pStyle w:val="af5"/>
              <w:jc w:val="center"/>
              <w:rPr>
                <w:rFonts w:ascii="Times New Roman" w:hAnsi="Times New Roman" w:cs="Times New Roman"/>
                <w:bCs/>
              </w:rPr>
            </w:pPr>
            <w:r w:rsidRPr="007B406F">
              <w:rPr>
                <w:rFonts w:ascii="Times New Roman" w:hAnsi="Times New Roman" w:cs="Times New Roman"/>
                <w:bCs/>
              </w:rPr>
              <w:t>ПК 1.1,</w:t>
            </w:r>
          </w:p>
          <w:p w:rsidR="000C14CB" w:rsidRPr="007B406F" w:rsidRDefault="000C14CB" w:rsidP="004B689E">
            <w:pPr>
              <w:pStyle w:val="af5"/>
              <w:jc w:val="center"/>
              <w:rPr>
                <w:rFonts w:ascii="Times New Roman" w:hAnsi="Times New Roman" w:cs="Times New Roman"/>
                <w:bCs/>
              </w:rPr>
            </w:pPr>
            <w:r w:rsidRPr="007B406F">
              <w:rPr>
                <w:rFonts w:ascii="Times New Roman" w:hAnsi="Times New Roman" w:cs="Times New Roman"/>
                <w:bCs/>
              </w:rPr>
              <w:t>ПК 1.3, ПК 2.2</w:t>
            </w:r>
          </w:p>
          <w:p w:rsidR="000C14CB" w:rsidRPr="007B406F" w:rsidRDefault="000C14CB" w:rsidP="004B689E">
            <w:pPr>
              <w:pStyle w:val="af5"/>
              <w:jc w:val="center"/>
              <w:rPr>
                <w:rFonts w:ascii="Times New Roman" w:hAnsi="Times New Roman" w:cs="Times New Roman"/>
                <w:bCs/>
              </w:rPr>
            </w:pPr>
          </w:p>
        </w:tc>
      </w:tr>
      <w:tr w:rsidR="000C14CB" w:rsidRPr="007B406F" w:rsidTr="004B689E">
        <w:trPr>
          <w:trHeight w:val="20"/>
        </w:trPr>
        <w:tc>
          <w:tcPr>
            <w:tcW w:w="2283" w:type="dxa"/>
            <w:vMerge/>
          </w:tcPr>
          <w:p w:rsidR="000C14CB" w:rsidRPr="007B406F" w:rsidRDefault="000C14CB" w:rsidP="004B689E">
            <w:pPr>
              <w:pStyle w:val="af5"/>
              <w:rPr>
                <w:rFonts w:ascii="Times New Roman" w:hAnsi="Times New Roman" w:cs="Times New Roman"/>
                <w:b/>
                <w:bCs/>
              </w:rPr>
            </w:pPr>
          </w:p>
        </w:tc>
        <w:tc>
          <w:tcPr>
            <w:tcW w:w="8397" w:type="dxa"/>
          </w:tcPr>
          <w:p w:rsidR="000C14CB" w:rsidRPr="007B406F" w:rsidRDefault="000C14CB" w:rsidP="004B689E">
            <w:pPr>
              <w:pStyle w:val="af5"/>
              <w:rPr>
                <w:rFonts w:ascii="Times New Roman" w:hAnsi="Times New Roman" w:cs="Times New Roman"/>
                <w:bCs/>
              </w:rPr>
            </w:pPr>
            <w:r w:rsidRPr="007B406F">
              <w:rPr>
                <w:rFonts w:ascii="Times New Roman" w:eastAsia="Calibri" w:hAnsi="Times New Roman" w:cs="Times New Roman"/>
                <w:b/>
              </w:rPr>
              <w:t>Практические и лабораторные занятия</w:t>
            </w:r>
          </w:p>
          <w:p w:rsidR="000C14CB" w:rsidRPr="007B406F" w:rsidRDefault="000C14CB" w:rsidP="004B689E">
            <w:pPr>
              <w:pStyle w:val="af5"/>
              <w:jc w:val="both"/>
              <w:rPr>
                <w:rFonts w:ascii="Times New Roman" w:hAnsi="Times New Roman" w:cs="Times New Roman"/>
                <w:color w:val="000000"/>
              </w:rPr>
            </w:pPr>
            <w:r w:rsidRPr="007B406F">
              <w:rPr>
                <w:rFonts w:ascii="Times New Roman" w:hAnsi="Times New Roman" w:cs="Times New Roman"/>
                <w:b/>
              </w:rPr>
              <w:t xml:space="preserve">Практическое занятие </w:t>
            </w:r>
            <w:r>
              <w:rPr>
                <w:rFonts w:ascii="Times New Roman" w:hAnsi="Times New Roman" w:cs="Times New Roman"/>
                <w:b/>
              </w:rPr>
              <w:t>1</w:t>
            </w:r>
            <w:r w:rsidRPr="007B406F">
              <w:rPr>
                <w:rFonts w:ascii="Times New Roman" w:hAnsi="Times New Roman" w:cs="Times New Roman"/>
                <w:b/>
              </w:rPr>
              <w:t xml:space="preserve">. </w:t>
            </w:r>
            <w:r w:rsidRPr="001A65E5">
              <w:rPr>
                <w:rFonts w:ascii="Times New Roman" w:hAnsi="Times New Roman" w:cs="Times New Roman"/>
                <w:color w:val="000000"/>
              </w:rPr>
              <w:t>Средства форматирования абзац</w:t>
            </w:r>
            <w:r>
              <w:rPr>
                <w:rFonts w:ascii="Times New Roman" w:hAnsi="Times New Roman" w:cs="Times New Roman"/>
                <w:color w:val="000000"/>
              </w:rPr>
              <w:t>ев, списков и разделов документов</w:t>
            </w:r>
            <w:r w:rsidRPr="001A65E5">
              <w:rPr>
                <w:rFonts w:ascii="Times New Roman" w:hAnsi="Times New Roman" w:cs="Times New Roman"/>
                <w:color w:val="000000"/>
              </w:rPr>
              <w:t>.</w:t>
            </w:r>
          </w:p>
          <w:p w:rsidR="000C14CB" w:rsidRPr="007B406F" w:rsidRDefault="000C14CB" w:rsidP="004B689E">
            <w:pPr>
              <w:pStyle w:val="af5"/>
              <w:jc w:val="both"/>
              <w:rPr>
                <w:rFonts w:ascii="Times New Roman" w:hAnsi="Times New Roman" w:cs="Times New Roman"/>
                <w:color w:val="000000"/>
              </w:rPr>
            </w:pPr>
            <w:r w:rsidRPr="007B406F">
              <w:rPr>
                <w:rFonts w:ascii="Times New Roman" w:hAnsi="Times New Roman" w:cs="Times New Roman"/>
                <w:b/>
              </w:rPr>
              <w:t xml:space="preserve">Практическое занятие </w:t>
            </w:r>
            <w:r>
              <w:rPr>
                <w:rFonts w:ascii="Times New Roman" w:hAnsi="Times New Roman" w:cs="Times New Roman"/>
                <w:b/>
              </w:rPr>
              <w:t>2</w:t>
            </w:r>
            <w:r w:rsidRPr="007B406F">
              <w:rPr>
                <w:rFonts w:ascii="Times New Roman" w:hAnsi="Times New Roman" w:cs="Times New Roman"/>
                <w:b/>
              </w:rPr>
              <w:t xml:space="preserve">. </w:t>
            </w:r>
            <w:r w:rsidRPr="001533A5">
              <w:rPr>
                <w:rFonts w:ascii="Times New Roman" w:hAnsi="Times New Roman" w:cs="Times New Roman"/>
                <w:color w:val="000000"/>
              </w:rPr>
              <w:t>Использование вычисляемых полей. Управление структурой документа.</w:t>
            </w:r>
          </w:p>
          <w:p w:rsidR="000C14CB" w:rsidRPr="001533A5" w:rsidRDefault="000C14CB" w:rsidP="004B689E">
            <w:pPr>
              <w:pStyle w:val="af5"/>
              <w:jc w:val="both"/>
              <w:rPr>
                <w:rFonts w:ascii="Times New Roman" w:hAnsi="Times New Roman" w:cs="Times New Roman"/>
              </w:rPr>
            </w:pPr>
            <w:r>
              <w:rPr>
                <w:rFonts w:ascii="Times New Roman" w:hAnsi="Times New Roman" w:cs="Times New Roman"/>
                <w:b/>
                <w:bCs/>
              </w:rPr>
              <w:t>Практическое занятие 3</w:t>
            </w:r>
            <w:r w:rsidRPr="007B406F">
              <w:rPr>
                <w:rFonts w:ascii="Times New Roman" w:hAnsi="Times New Roman" w:cs="Times New Roman"/>
                <w:b/>
                <w:bCs/>
              </w:rPr>
              <w:t xml:space="preserve">. </w:t>
            </w:r>
            <w:r w:rsidRPr="001533A5">
              <w:rPr>
                <w:rFonts w:ascii="Times New Roman" w:hAnsi="Times New Roman" w:cs="Times New Roman"/>
                <w:bCs/>
              </w:rPr>
              <w:t>Обработка табличных данных и встроенных графических объектов</w:t>
            </w:r>
            <w:r>
              <w:rPr>
                <w:rFonts w:ascii="Times New Roman" w:hAnsi="Times New Roman" w:cs="Times New Roman"/>
                <w:bCs/>
              </w:rPr>
              <w:t>, формул.</w:t>
            </w:r>
          </w:p>
          <w:p w:rsidR="000C14CB" w:rsidRPr="007B406F" w:rsidRDefault="000C14CB" w:rsidP="004B689E">
            <w:pPr>
              <w:pStyle w:val="af5"/>
              <w:jc w:val="both"/>
              <w:rPr>
                <w:rFonts w:ascii="Times New Roman" w:hAnsi="Times New Roman" w:cs="Times New Roman"/>
              </w:rPr>
            </w:pPr>
            <w:r>
              <w:rPr>
                <w:rFonts w:ascii="Times New Roman" w:hAnsi="Times New Roman" w:cs="Times New Roman"/>
                <w:b/>
                <w:bCs/>
              </w:rPr>
              <w:t>Практическое занятие 4</w:t>
            </w:r>
            <w:r w:rsidRPr="007B406F">
              <w:rPr>
                <w:rFonts w:ascii="Times New Roman" w:hAnsi="Times New Roman" w:cs="Times New Roman"/>
                <w:b/>
                <w:bCs/>
              </w:rPr>
              <w:t xml:space="preserve">. </w:t>
            </w:r>
            <w:r>
              <w:rPr>
                <w:rFonts w:ascii="Times New Roman" w:hAnsi="Times New Roman" w:cs="Times New Roman"/>
              </w:rPr>
              <w:t>Работа со списками</w:t>
            </w:r>
          </w:p>
          <w:p w:rsidR="000C14CB" w:rsidRPr="007B406F" w:rsidRDefault="000C14CB" w:rsidP="004B689E">
            <w:pPr>
              <w:pStyle w:val="af5"/>
              <w:jc w:val="both"/>
              <w:rPr>
                <w:rFonts w:ascii="Times New Roman" w:hAnsi="Times New Roman" w:cs="Times New Roman"/>
              </w:rPr>
            </w:pPr>
            <w:r>
              <w:rPr>
                <w:rFonts w:ascii="Times New Roman" w:hAnsi="Times New Roman" w:cs="Times New Roman"/>
                <w:b/>
                <w:bCs/>
              </w:rPr>
              <w:t>Практическое занятие 5</w:t>
            </w:r>
            <w:r w:rsidRPr="007B406F">
              <w:rPr>
                <w:rFonts w:ascii="Times New Roman" w:hAnsi="Times New Roman" w:cs="Times New Roman"/>
                <w:b/>
                <w:bCs/>
              </w:rPr>
              <w:t xml:space="preserve">. </w:t>
            </w:r>
            <w:r>
              <w:rPr>
                <w:rFonts w:ascii="Times New Roman" w:hAnsi="Times New Roman" w:cs="Times New Roman"/>
              </w:rPr>
              <w:t>Слияние документов.</w:t>
            </w:r>
          </w:p>
          <w:p w:rsidR="000C14CB" w:rsidRPr="007B406F" w:rsidRDefault="000C14CB" w:rsidP="004B689E">
            <w:pPr>
              <w:pStyle w:val="af5"/>
              <w:jc w:val="both"/>
              <w:rPr>
                <w:rFonts w:ascii="Times New Roman" w:hAnsi="Times New Roman" w:cs="Times New Roman"/>
                <w:color w:val="000000"/>
              </w:rPr>
            </w:pPr>
            <w:r w:rsidRPr="007B406F">
              <w:rPr>
                <w:rFonts w:ascii="Times New Roman" w:hAnsi="Times New Roman" w:cs="Times New Roman"/>
                <w:b/>
              </w:rPr>
              <w:t xml:space="preserve">Практическое занятие </w:t>
            </w:r>
            <w:r>
              <w:rPr>
                <w:rFonts w:ascii="Times New Roman" w:hAnsi="Times New Roman" w:cs="Times New Roman"/>
                <w:b/>
              </w:rPr>
              <w:t>6</w:t>
            </w:r>
            <w:r w:rsidRPr="007B406F">
              <w:rPr>
                <w:rFonts w:ascii="Times New Roman" w:hAnsi="Times New Roman" w:cs="Times New Roman"/>
                <w:b/>
              </w:rPr>
              <w:t xml:space="preserve">. </w:t>
            </w:r>
            <w:r w:rsidRPr="007B406F">
              <w:rPr>
                <w:rFonts w:ascii="Times New Roman" w:hAnsi="Times New Roman" w:cs="Times New Roman"/>
                <w:color w:val="000000"/>
              </w:rPr>
              <w:t>П</w:t>
            </w:r>
            <w:r>
              <w:rPr>
                <w:rFonts w:ascii="Times New Roman" w:hAnsi="Times New Roman" w:cs="Times New Roman"/>
                <w:color w:val="000000"/>
              </w:rPr>
              <w:t xml:space="preserve">остроение схем. </w:t>
            </w:r>
          </w:p>
          <w:p w:rsidR="000C14CB" w:rsidRPr="007B406F" w:rsidRDefault="000C14CB" w:rsidP="004B689E">
            <w:pPr>
              <w:pStyle w:val="af5"/>
              <w:jc w:val="both"/>
              <w:rPr>
                <w:rFonts w:ascii="Times New Roman" w:hAnsi="Times New Roman" w:cs="Times New Roman"/>
              </w:rPr>
            </w:pPr>
            <w:r w:rsidRPr="007B406F">
              <w:rPr>
                <w:rFonts w:ascii="Times New Roman" w:hAnsi="Times New Roman" w:cs="Times New Roman"/>
                <w:b/>
                <w:bCs/>
              </w:rPr>
              <w:t xml:space="preserve">Практическое занятие </w:t>
            </w:r>
            <w:r>
              <w:rPr>
                <w:rFonts w:ascii="Times New Roman" w:hAnsi="Times New Roman" w:cs="Times New Roman"/>
                <w:b/>
                <w:bCs/>
              </w:rPr>
              <w:t>7</w:t>
            </w:r>
            <w:r w:rsidRPr="007B406F">
              <w:rPr>
                <w:rFonts w:ascii="Times New Roman" w:hAnsi="Times New Roman" w:cs="Times New Roman"/>
                <w:b/>
                <w:bCs/>
              </w:rPr>
              <w:t xml:space="preserve">. </w:t>
            </w:r>
            <w:r>
              <w:rPr>
                <w:rFonts w:ascii="Times New Roman" w:hAnsi="Times New Roman" w:cs="Times New Roman"/>
              </w:rPr>
              <w:t>Работа с формами</w:t>
            </w:r>
          </w:p>
          <w:p w:rsidR="000C14CB" w:rsidRPr="007B406F" w:rsidRDefault="000C14CB" w:rsidP="004B689E">
            <w:pPr>
              <w:pStyle w:val="af5"/>
              <w:jc w:val="both"/>
              <w:rPr>
                <w:rFonts w:ascii="Times New Roman" w:hAnsi="Times New Roman" w:cs="Times New Roman"/>
              </w:rPr>
            </w:pPr>
            <w:r w:rsidRPr="007B406F">
              <w:rPr>
                <w:rFonts w:ascii="Times New Roman" w:hAnsi="Times New Roman" w:cs="Times New Roman"/>
                <w:b/>
                <w:bCs/>
              </w:rPr>
              <w:t xml:space="preserve">Практическое занятие </w:t>
            </w:r>
            <w:r>
              <w:rPr>
                <w:rFonts w:ascii="Times New Roman" w:hAnsi="Times New Roman" w:cs="Times New Roman"/>
                <w:b/>
                <w:bCs/>
              </w:rPr>
              <w:t>8</w:t>
            </w:r>
            <w:r w:rsidRPr="007B406F">
              <w:rPr>
                <w:rFonts w:ascii="Times New Roman" w:hAnsi="Times New Roman" w:cs="Times New Roman"/>
                <w:b/>
                <w:bCs/>
              </w:rPr>
              <w:t xml:space="preserve">. </w:t>
            </w:r>
            <w:r>
              <w:rPr>
                <w:rFonts w:ascii="Times New Roman" w:hAnsi="Times New Roman" w:cs="Times New Roman"/>
              </w:rPr>
              <w:t>Построение графиков</w:t>
            </w:r>
          </w:p>
          <w:p w:rsidR="000C14CB" w:rsidRPr="007B406F" w:rsidRDefault="000C14CB" w:rsidP="004B689E">
            <w:pPr>
              <w:pStyle w:val="af5"/>
              <w:jc w:val="both"/>
              <w:rPr>
                <w:rFonts w:ascii="Times New Roman" w:hAnsi="Times New Roman" w:cs="Times New Roman"/>
              </w:rPr>
            </w:pPr>
            <w:r w:rsidRPr="007B406F">
              <w:rPr>
                <w:rFonts w:ascii="Times New Roman" w:hAnsi="Times New Roman" w:cs="Times New Roman"/>
                <w:b/>
                <w:bCs/>
              </w:rPr>
              <w:t xml:space="preserve">Практическое занятие </w:t>
            </w:r>
            <w:r>
              <w:rPr>
                <w:rFonts w:ascii="Times New Roman" w:hAnsi="Times New Roman" w:cs="Times New Roman"/>
                <w:b/>
                <w:bCs/>
              </w:rPr>
              <w:t>9</w:t>
            </w:r>
            <w:r w:rsidRPr="007B406F">
              <w:rPr>
                <w:rFonts w:ascii="Times New Roman" w:hAnsi="Times New Roman" w:cs="Times New Roman"/>
                <w:b/>
                <w:bCs/>
              </w:rPr>
              <w:t xml:space="preserve">. </w:t>
            </w:r>
            <w:r w:rsidRPr="007B406F">
              <w:rPr>
                <w:rFonts w:ascii="Times New Roman" w:hAnsi="Times New Roman" w:cs="Times New Roman"/>
              </w:rPr>
              <w:t>Со</w:t>
            </w:r>
            <w:r>
              <w:rPr>
                <w:rFonts w:ascii="Times New Roman" w:hAnsi="Times New Roman" w:cs="Times New Roman"/>
              </w:rPr>
              <w:t>здание и форматирование электронных таблиц. Использование формул.</w:t>
            </w:r>
          </w:p>
          <w:p w:rsidR="000C14CB" w:rsidRPr="007B406F" w:rsidRDefault="000C14CB" w:rsidP="004B689E">
            <w:pPr>
              <w:pStyle w:val="af5"/>
              <w:jc w:val="both"/>
              <w:rPr>
                <w:rFonts w:ascii="Times New Roman" w:hAnsi="Times New Roman" w:cs="Times New Roman"/>
                <w:color w:val="000000"/>
              </w:rPr>
            </w:pPr>
            <w:r w:rsidRPr="007B406F">
              <w:rPr>
                <w:rFonts w:ascii="Times New Roman" w:hAnsi="Times New Roman" w:cs="Times New Roman"/>
                <w:b/>
                <w:bCs/>
              </w:rPr>
              <w:t xml:space="preserve">Практическое занятие </w:t>
            </w:r>
            <w:r>
              <w:rPr>
                <w:rFonts w:ascii="Times New Roman" w:hAnsi="Times New Roman" w:cs="Times New Roman"/>
                <w:b/>
                <w:bCs/>
              </w:rPr>
              <w:t>10</w:t>
            </w:r>
            <w:r w:rsidRPr="007B406F">
              <w:rPr>
                <w:rFonts w:ascii="Times New Roman" w:hAnsi="Times New Roman" w:cs="Times New Roman"/>
                <w:b/>
                <w:bCs/>
              </w:rPr>
              <w:t xml:space="preserve">. </w:t>
            </w:r>
            <w:r>
              <w:rPr>
                <w:rFonts w:ascii="Times New Roman" w:hAnsi="Times New Roman" w:cs="Times New Roman"/>
                <w:color w:val="000000"/>
              </w:rPr>
              <w:t>Графическое представление табличных данных. Построение и редактирование графиков функций</w:t>
            </w:r>
          </w:p>
          <w:p w:rsidR="000C14CB" w:rsidRPr="007B406F" w:rsidRDefault="000C14CB" w:rsidP="004B689E">
            <w:pPr>
              <w:pStyle w:val="af5"/>
              <w:jc w:val="both"/>
              <w:rPr>
                <w:rFonts w:ascii="Times New Roman" w:hAnsi="Times New Roman" w:cs="Times New Roman"/>
                <w:color w:val="000000"/>
              </w:rPr>
            </w:pPr>
            <w:r w:rsidRPr="007B406F">
              <w:rPr>
                <w:rFonts w:ascii="Times New Roman" w:hAnsi="Times New Roman" w:cs="Times New Roman"/>
                <w:b/>
              </w:rPr>
              <w:t>Практическое занятие 1</w:t>
            </w:r>
            <w:r>
              <w:rPr>
                <w:rFonts w:ascii="Times New Roman" w:hAnsi="Times New Roman" w:cs="Times New Roman"/>
                <w:b/>
              </w:rPr>
              <w:t>1</w:t>
            </w:r>
            <w:r w:rsidRPr="007B406F">
              <w:rPr>
                <w:rFonts w:ascii="Times New Roman" w:hAnsi="Times New Roman" w:cs="Times New Roman"/>
                <w:b/>
              </w:rPr>
              <w:t xml:space="preserve">. </w:t>
            </w:r>
            <w:r w:rsidRPr="00C2659A">
              <w:rPr>
                <w:rFonts w:ascii="Times New Roman" w:hAnsi="Times New Roman" w:cs="Times New Roman"/>
                <w:color w:val="000000"/>
              </w:rPr>
              <w:t>Обработка "списков". Средства анализа данных</w:t>
            </w:r>
            <w:r w:rsidRPr="007B406F">
              <w:rPr>
                <w:rFonts w:ascii="Times New Roman" w:hAnsi="Times New Roman" w:cs="Times New Roman"/>
                <w:color w:val="000000"/>
              </w:rPr>
              <w:t>.</w:t>
            </w:r>
          </w:p>
          <w:p w:rsidR="000C14CB" w:rsidRPr="007B406F" w:rsidRDefault="000C14CB" w:rsidP="004B689E">
            <w:pPr>
              <w:pStyle w:val="af5"/>
              <w:jc w:val="both"/>
              <w:rPr>
                <w:rFonts w:ascii="Times New Roman" w:hAnsi="Times New Roman" w:cs="Times New Roman"/>
              </w:rPr>
            </w:pPr>
            <w:r w:rsidRPr="007B406F">
              <w:rPr>
                <w:rFonts w:ascii="Times New Roman" w:hAnsi="Times New Roman" w:cs="Times New Roman"/>
                <w:b/>
              </w:rPr>
              <w:t xml:space="preserve">Практическое занятие </w:t>
            </w:r>
            <w:r>
              <w:rPr>
                <w:rFonts w:ascii="Times New Roman" w:hAnsi="Times New Roman" w:cs="Times New Roman"/>
                <w:b/>
              </w:rPr>
              <w:t>1</w:t>
            </w:r>
            <w:r w:rsidRPr="007B406F">
              <w:rPr>
                <w:rFonts w:ascii="Times New Roman" w:hAnsi="Times New Roman" w:cs="Times New Roman"/>
                <w:b/>
              </w:rPr>
              <w:t xml:space="preserve">2. </w:t>
            </w:r>
            <w:r w:rsidRPr="00A30CE8">
              <w:rPr>
                <w:rFonts w:ascii="Times New Roman" w:hAnsi="Times New Roman" w:cs="Times New Roman"/>
              </w:rPr>
              <w:t xml:space="preserve">Работа с </w:t>
            </w:r>
            <w:r>
              <w:rPr>
                <w:rFonts w:ascii="Times New Roman" w:hAnsi="Times New Roman" w:cs="Times New Roman"/>
              </w:rPr>
              <w:t>логическими функциями.</w:t>
            </w:r>
          </w:p>
        </w:tc>
        <w:tc>
          <w:tcPr>
            <w:tcW w:w="850" w:type="dxa"/>
            <w:shd w:val="clear" w:color="auto" w:fill="auto"/>
          </w:tcPr>
          <w:p w:rsidR="000C14CB" w:rsidRPr="007B406F" w:rsidRDefault="000C14CB" w:rsidP="004B689E">
            <w:pPr>
              <w:pStyle w:val="af5"/>
              <w:jc w:val="center"/>
              <w:rPr>
                <w:rFonts w:ascii="Times New Roman" w:hAnsi="Times New Roman" w:cs="Times New Roman"/>
                <w:bCs/>
              </w:rPr>
            </w:pPr>
            <w:r>
              <w:rPr>
                <w:rFonts w:ascii="Times New Roman" w:hAnsi="Times New Roman" w:cs="Times New Roman"/>
                <w:bCs/>
              </w:rPr>
              <w:t>36</w:t>
            </w:r>
          </w:p>
        </w:tc>
        <w:tc>
          <w:tcPr>
            <w:tcW w:w="2108" w:type="dxa"/>
          </w:tcPr>
          <w:p w:rsidR="000C14CB" w:rsidRPr="007B406F" w:rsidRDefault="000C14CB" w:rsidP="004B689E">
            <w:pPr>
              <w:pStyle w:val="af5"/>
              <w:jc w:val="center"/>
              <w:rPr>
                <w:rFonts w:ascii="Times New Roman" w:hAnsi="Times New Roman" w:cs="Times New Roman"/>
                <w:bCs/>
              </w:rPr>
            </w:pPr>
            <w:r>
              <w:rPr>
                <w:rFonts w:ascii="Times New Roman" w:hAnsi="Times New Roman" w:cs="Times New Roman"/>
                <w:bCs/>
              </w:rPr>
              <w:t>8</w:t>
            </w:r>
          </w:p>
        </w:tc>
        <w:tc>
          <w:tcPr>
            <w:tcW w:w="1638" w:type="dxa"/>
            <w:vMerge/>
            <w:shd w:val="clear" w:color="auto" w:fill="auto"/>
          </w:tcPr>
          <w:p w:rsidR="000C14CB" w:rsidRPr="007B406F" w:rsidRDefault="000C14CB" w:rsidP="004B689E">
            <w:pPr>
              <w:pStyle w:val="af5"/>
              <w:jc w:val="center"/>
              <w:rPr>
                <w:rFonts w:ascii="Times New Roman" w:hAnsi="Times New Roman" w:cs="Times New Roman"/>
                <w:bCs/>
              </w:rPr>
            </w:pPr>
          </w:p>
        </w:tc>
      </w:tr>
      <w:tr w:rsidR="000C14CB" w:rsidRPr="007B406F" w:rsidTr="004B689E">
        <w:trPr>
          <w:trHeight w:val="20"/>
        </w:trPr>
        <w:tc>
          <w:tcPr>
            <w:tcW w:w="2283" w:type="dxa"/>
            <w:vMerge/>
          </w:tcPr>
          <w:p w:rsidR="000C14CB" w:rsidRPr="007B406F" w:rsidRDefault="000C14CB" w:rsidP="004B689E">
            <w:pPr>
              <w:pStyle w:val="af5"/>
              <w:rPr>
                <w:rFonts w:ascii="Times New Roman" w:hAnsi="Times New Roman" w:cs="Times New Roman"/>
                <w:b/>
                <w:bCs/>
              </w:rPr>
            </w:pPr>
          </w:p>
        </w:tc>
        <w:tc>
          <w:tcPr>
            <w:tcW w:w="8397" w:type="dxa"/>
          </w:tcPr>
          <w:p w:rsidR="000C14CB" w:rsidRPr="007B406F" w:rsidRDefault="000C14CB" w:rsidP="004B689E">
            <w:pPr>
              <w:pStyle w:val="af5"/>
              <w:rPr>
                <w:rFonts w:ascii="Times New Roman" w:hAnsi="Times New Roman" w:cs="Times New Roman"/>
                <w:b/>
                <w:bCs/>
              </w:rPr>
            </w:pPr>
            <w:r w:rsidRPr="007B406F">
              <w:rPr>
                <w:rFonts w:ascii="Times New Roman" w:hAnsi="Times New Roman" w:cs="Times New Roman"/>
                <w:b/>
                <w:bCs/>
              </w:rPr>
              <w:t xml:space="preserve">Самостоятельная работа </w:t>
            </w:r>
            <w:r w:rsidRPr="007B406F">
              <w:rPr>
                <w:rFonts w:ascii="Times New Roman" w:hAnsi="Times New Roman" w:cs="Times New Roman"/>
                <w:b/>
              </w:rPr>
              <w:t>обучающихся</w:t>
            </w:r>
          </w:p>
          <w:p w:rsidR="000C14CB" w:rsidRPr="007B406F" w:rsidRDefault="000C14CB" w:rsidP="004B689E">
            <w:pPr>
              <w:pStyle w:val="af5"/>
              <w:jc w:val="both"/>
              <w:rPr>
                <w:rFonts w:ascii="Times New Roman" w:hAnsi="Times New Roman" w:cs="Times New Roman"/>
              </w:rPr>
            </w:pPr>
            <w:r w:rsidRPr="007B406F">
              <w:rPr>
                <w:rFonts w:ascii="Times New Roman" w:hAnsi="Times New Roman" w:cs="Times New Roman"/>
              </w:rPr>
              <w:lastRenderedPageBreak/>
              <w:t>Выполнение  индивидуальных  домашних  заданий;</w:t>
            </w:r>
          </w:p>
          <w:p w:rsidR="000C14CB" w:rsidRPr="007B406F" w:rsidRDefault="000C14CB" w:rsidP="004B689E">
            <w:pPr>
              <w:pStyle w:val="af5"/>
              <w:jc w:val="both"/>
              <w:rPr>
                <w:rFonts w:ascii="Times New Roman" w:hAnsi="Times New Roman" w:cs="Times New Roman"/>
                <w:bCs/>
              </w:rPr>
            </w:pPr>
            <w:r w:rsidRPr="007B406F">
              <w:rPr>
                <w:rFonts w:ascii="Times New Roman" w:hAnsi="Times New Roman" w:cs="Times New Roman"/>
              </w:rPr>
              <w:t xml:space="preserve">выполнение  расчетов,  решение   задач  по  индивидуальным заданиям  </w:t>
            </w:r>
          </w:p>
        </w:tc>
        <w:tc>
          <w:tcPr>
            <w:tcW w:w="850" w:type="dxa"/>
            <w:shd w:val="clear" w:color="auto" w:fill="auto"/>
          </w:tcPr>
          <w:p w:rsidR="000C14CB" w:rsidRPr="007B406F" w:rsidRDefault="000C14CB" w:rsidP="004B689E">
            <w:pPr>
              <w:pStyle w:val="af5"/>
              <w:jc w:val="center"/>
              <w:rPr>
                <w:rFonts w:ascii="Times New Roman" w:hAnsi="Times New Roman" w:cs="Times New Roman"/>
                <w:bCs/>
              </w:rPr>
            </w:pPr>
            <w:r>
              <w:rPr>
                <w:rFonts w:ascii="Times New Roman" w:hAnsi="Times New Roman" w:cs="Times New Roman"/>
                <w:bCs/>
              </w:rPr>
              <w:lastRenderedPageBreak/>
              <w:t>13</w:t>
            </w:r>
          </w:p>
        </w:tc>
        <w:tc>
          <w:tcPr>
            <w:tcW w:w="2108" w:type="dxa"/>
          </w:tcPr>
          <w:p w:rsidR="000C14CB" w:rsidRPr="007B406F" w:rsidRDefault="000C14CB" w:rsidP="004B689E">
            <w:pPr>
              <w:pStyle w:val="af5"/>
              <w:jc w:val="center"/>
              <w:rPr>
                <w:rFonts w:ascii="Times New Roman" w:hAnsi="Times New Roman" w:cs="Times New Roman"/>
                <w:bCs/>
              </w:rPr>
            </w:pPr>
          </w:p>
        </w:tc>
        <w:tc>
          <w:tcPr>
            <w:tcW w:w="1638" w:type="dxa"/>
            <w:vMerge/>
            <w:shd w:val="clear" w:color="auto" w:fill="auto"/>
          </w:tcPr>
          <w:p w:rsidR="000C14CB" w:rsidRPr="007B406F" w:rsidRDefault="000C14CB" w:rsidP="004B689E">
            <w:pPr>
              <w:pStyle w:val="af5"/>
              <w:jc w:val="center"/>
              <w:rPr>
                <w:rFonts w:ascii="Times New Roman" w:hAnsi="Times New Roman" w:cs="Times New Roman"/>
                <w:bCs/>
              </w:rPr>
            </w:pPr>
          </w:p>
        </w:tc>
      </w:tr>
      <w:tr w:rsidR="000C14CB" w:rsidRPr="007B406F" w:rsidTr="004B689E">
        <w:trPr>
          <w:trHeight w:val="1656"/>
        </w:trPr>
        <w:tc>
          <w:tcPr>
            <w:tcW w:w="2283" w:type="dxa"/>
            <w:vMerge w:val="restart"/>
          </w:tcPr>
          <w:p w:rsidR="000C14CB" w:rsidRPr="007B406F" w:rsidRDefault="000C14CB" w:rsidP="004B689E">
            <w:pPr>
              <w:pStyle w:val="af5"/>
              <w:rPr>
                <w:rFonts w:ascii="Times New Roman" w:hAnsi="Times New Roman" w:cs="Times New Roman"/>
                <w:b/>
              </w:rPr>
            </w:pPr>
            <w:r>
              <w:rPr>
                <w:rFonts w:ascii="Times New Roman" w:hAnsi="Times New Roman" w:cs="Times New Roman"/>
                <w:b/>
              </w:rPr>
              <w:lastRenderedPageBreak/>
              <w:t>Тема 2.2</w:t>
            </w:r>
            <w:r w:rsidRPr="007B406F">
              <w:rPr>
                <w:rFonts w:ascii="Times New Roman" w:hAnsi="Times New Roman" w:cs="Times New Roman"/>
                <w:b/>
              </w:rPr>
              <w:t>.</w:t>
            </w:r>
          </w:p>
          <w:p w:rsidR="000C14CB" w:rsidRPr="007B406F" w:rsidRDefault="000C14CB" w:rsidP="004B689E">
            <w:pPr>
              <w:pStyle w:val="af5"/>
              <w:rPr>
                <w:rFonts w:ascii="Times New Roman" w:hAnsi="Times New Roman" w:cs="Times New Roman"/>
                <w:b/>
              </w:rPr>
            </w:pPr>
            <w:r w:rsidRPr="007B406F">
              <w:rPr>
                <w:rFonts w:ascii="Times New Roman" w:hAnsi="Times New Roman" w:cs="Times New Roman"/>
                <w:b/>
              </w:rPr>
              <w:t>WEB-</w:t>
            </w:r>
          </w:p>
          <w:p w:rsidR="000C14CB" w:rsidRPr="007B406F" w:rsidRDefault="000C14CB" w:rsidP="004B689E">
            <w:pPr>
              <w:pStyle w:val="af5"/>
              <w:rPr>
                <w:rFonts w:ascii="Times New Roman" w:hAnsi="Times New Roman" w:cs="Times New Roman"/>
                <w:b/>
              </w:rPr>
            </w:pPr>
            <w:r w:rsidRPr="007B406F">
              <w:rPr>
                <w:rFonts w:ascii="Times New Roman" w:hAnsi="Times New Roman" w:cs="Times New Roman"/>
                <w:b/>
              </w:rPr>
              <w:t>программирование</w:t>
            </w:r>
          </w:p>
        </w:tc>
        <w:tc>
          <w:tcPr>
            <w:tcW w:w="8397" w:type="dxa"/>
          </w:tcPr>
          <w:p w:rsidR="000C14CB" w:rsidRPr="007B406F" w:rsidRDefault="000C14CB" w:rsidP="004B689E">
            <w:pPr>
              <w:pStyle w:val="af5"/>
              <w:rPr>
                <w:rFonts w:ascii="Times New Roman" w:hAnsi="Times New Roman" w:cs="Times New Roman"/>
                <w:bCs/>
              </w:rPr>
            </w:pPr>
            <w:r w:rsidRPr="007B406F">
              <w:rPr>
                <w:rFonts w:ascii="Times New Roman" w:eastAsia="Calibri" w:hAnsi="Times New Roman" w:cs="Times New Roman"/>
                <w:b/>
              </w:rPr>
              <w:t>Практические и лабораторные занятия</w:t>
            </w:r>
          </w:p>
          <w:p w:rsidR="000C14CB" w:rsidRPr="007B406F" w:rsidRDefault="000C14CB" w:rsidP="004B689E">
            <w:pPr>
              <w:pStyle w:val="af5"/>
              <w:jc w:val="both"/>
              <w:rPr>
                <w:rFonts w:ascii="Times New Roman" w:hAnsi="Times New Roman" w:cs="Times New Roman"/>
              </w:rPr>
            </w:pPr>
            <w:r w:rsidRPr="007B406F">
              <w:rPr>
                <w:rFonts w:ascii="Times New Roman" w:hAnsi="Times New Roman" w:cs="Times New Roman"/>
                <w:b/>
              </w:rPr>
              <w:t xml:space="preserve">Практическое занятие </w:t>
            </w:r>
            <w:r>
              <w:rPr>
                <w:rFonts w:ascii="Times New Roman" w:hAnsi="Times New Roman" w:cs="Times New Roman"/>
                <w:b/>
              </w:rPr>
              <w:t>13</w:t>
            </w:r>
            <w:r w:rsidRPr="007B406F">
              <w:rPr>
                <w:rFonts w:ascii="Times New Roman" w:hAnsi="Times New Roman" w:cs="Times New Roman"/>
                <w:b/>
              </w:rPr>
              <w:t>.</w:t>
            </w:r>
            <w:r w:rsidRPr="007B406F">
              <w:rPr>
                <w:rFonts w:ascii="Times New Roman" w:hAnsi="Times New Roman" w:cs="Times New Roman"/>
              </w:rPr>
              <w:t xml:space="preserve"> </w:t>
            </w:r>
            <w:r w:rsidRPr="000B219E">
              <w:rPr>
                <w:rFonts w:ascii="Times New Roman" w:hAnsi="Times New Roman" w:cs="Times New Roman"/>
              </w:rPr>
              <w:t>Представление текста в HTML документе</w:t>
            </w:r>
            <w:r>
              <w:rPr>
                <w:rFonts w:ascii="Times New Roman" w:hAnsi="Times New Roman" w:cs="Times New Roman"/>
              </w:rPr>
              <w:t>. Теги логического форматирования текста.</w:t>
            </w:r>
          </w:p>
          <w:p w:rsidR="000C14CB" w:rsidRDefault="000C14CB" w:rsidP="004B689E">
            <w:pPr>
              <w:pStyle w:val="af5"/>
              <w:jc w:val="both"/>
              <w:rPr>
                <w:rFonts w:ascii="Times New Roman" w:hAnsi="Times New Roman" w:cs="Times New Roman"/>
              </w:rPr>
            </w:pPr>
            <w:r w:rsidRPr="007B406F">
              <w:rPr>
                <w:rFonts w:ascii="Times New Roman" w:hAnsi="Times New Roman" w:cs="Times New Roman"/>
                <w:b/>
                <w:bCs/>
              </w:rPr>
              <w:t xml:space="preserve">Практическое занятие </w:t>
            </w:r>
            <w:r>
              <w:rPr>
                <w:rFonts w:ascii="Times New Roman" w:hAnsi="Times New Roman" w:cs="Times New Roman"/>
                <w:b/>
                <w:bCs/>
              </w:rPr>
              <w:t>14</w:t>
            </w:r>
            <w:r w:rsidRPr="007B406F">
              <w:rPr>
                <w:rFonts w:ascii="Times New Roman" w:hAnsi="Times New Roman" w:cs="Times New Roman"/>
                <w:b/>
                <w:bCs/>
              </w:rPr>
              <w:t>.</w:t>
            </w:r>
            <w:r w:rsidRPr="007B406F">
              <w:rPr>
                <w:rFonts w:ascii="Times New Roman" w:hAnsi="Times New Roman" w:cs="Times New Roman"/>
                <w:bCs/>
              </w:rPr>
              <w:t xml:space="preserve"> </w:t>
            </w:r>
            <w:r w:rsidRPr="000B219E">
              <w:rPr>
                <w:rFonts w:ascii="Times New Roman" w:hAnsi="Times New Roman" w:cs="Times New Roman"/>
              </w:rPr>
              <w:t xml:space="preserve">Представление текста в HTML документе </w:t>
            </w:r>
            <w:r>
              <w:rPr>
                <w:rFonts w:ascii="Times New Roman" w:hAnsi="Times New Roman" w:cs="Times New Roman"/>
              </w:rPr>
              <w:t>Теги физического форматирования текста.</w:t>
            </w:r>
          </w:p>
          <w:p w:rsidR="000C14CB" w:rsidRPr="000D1D06" w:rsidRDefault="000C14CB" w:rsidP="004B689E">
            <w:pPr>
              <w:pStyle w:val="af5"/>
              <w:jc w:val="both"/>
              <w:rPr>
                <w:rFonts w:ascii="Times New Roman" w:hAnsi="Times New Roman" w:cs="Times New Roman"/>
                <w:b/>
                <w:bCs/>
              </w:rPr>
            </w:pPr>
            <w:r>
              <w:rPr>
                <w:rFonts w:ascii="Times New Roman" w:hAnsi="Times New Roman" w:cs="Times New Roman"/>
                <w:b/>
                <w:bCs/>
              </w:rPr>
              <w:t>Практическое занятие 15</w:t>
            </w:r>
            <w:r w:rsidRPr="007B406F">
              <w:rPr>
                <w:rFonts w:ascii="Times New Roman" w:hAnsi="Times New Roman" w:cs="Times New Roman"/>
                <w:b/>
                <w:bCs/>
              </w:rPr>
              <w:t>.</w:t>
            </w:r>
            <w:r w:rsidRPr="007B406F">
              <w:rPr>
                <w:rFonts w:ascii="Times New Roman" w:hAnsi="Times New Roman" w:cs="Times New Roman"/>
                <w:bCs/>
              </w:rPr>
              <w:t xml:space="preserve"> </w:t>
            </w:r>
            <w:r w:rsidRPr="007B406F">
              <w:rPr>
                <w:rFonts w:ascii="Times New Roman" w:hAnsi="Times New Roman" w:cs="Times New Roman"/>
              </w:rPr>
              <w:t>Создание гиперссылок и меток в HTML-документе</w:t>
            </w:r>
            <w:r>
              <w:rPr>
                <w:rFonts w:ascii="Times New Roman" w:hAnsi="Times New Roman" w:cs="Times New Roman"/>
                <w:b/>
                <w:bCs/>
              </w:rPr>
              <w:t xml:space="preserve"> Практическое занятие 16. </w:t>
            </w:r>
            <w:r w:rsidRPr="000D1D06">
              <w:rPr>
                <w:rFonts w:ascii="Times New Roman" w:hAnsi="Times New Roman" w:cs="Times New Roman"/>
                <w:bCs/>
              </w:rPr>
              <w:t>Г</w:t>
            </w:r>
            <w:r>
              <w:rPr>
                <w:rFonts w:ascii="Times New Roman" w:hAnsi="Times New Roman" w:cs="Times New Roman"/>
                <w:bCs/>
              </w:rPr>
              <w:t xml:space="preserve">рафика в </w:t>
            </w:r>
            <w:r>
              <w:rPr>
                <w:rFonts w:ascii="Times New Roman" w:hAnsi="Times New Roman" w:cs="Times New Roman"/>
                <w:bCs/>
                <w:lang w:val="en-US"/>
              </w:rPr>
              <w:t>HTML</w:t>
            </w:r>
            <w:r w:rsidRPr="000D1D06">
              <w:rPr>
                <w:rFonts w:ascii="Times New Roman" w:hAnsi="Times New Roman" w:cs="Times New Roman"/>
                <w:bCs/>
              </w:rPr>
              <w:t xml:space="preserve"> </w:t>
            </w:r>
            <w:r>
              <w:rPr>
                <w:rFonts w:ascii="Times New Roman" w:hAnsi="Times New Roman" w:cs="Times New Roman"/>
                <w:bCs/>
              </w:rPr>
              <w:t>документе. Задание фона. Встраивание изображений.</w:t>
            </w:r>
          </w:p>
          <w:p w:rsidR="000C14CB" w:rsidRPr="000D1D06" w:rsidRDefault="000C14CB" w:rsidP="004B689E">
            <w:pPr>
              <w:pStyle w:val="af5"/>
              <w:jc w:val="both"/>
              <w:rPr>
                <w:rFonts w:ascii="Times New Roman" w:hAnsi="Times New Roman" w:cs="Times New Roman"/>
                <w:bCs/>
              </w:rPr>
            </w:pPr>
            <w:r>
              <w:rPr>
                <w:rFonts w:ascii="Times New Roman" w:hAnsi="Times New Roman" w:cs="Times New Roman"/>
                <w:b/>
                <w:bCs/>
              </w:rPr>
              <w:t xml:space="preserve">Практическое занятие 17. </w:t>
            </w:r>
            <w:r>
              <w:rPr>
                <w:rFonts w:ascii="Times New Roman" w:hAnsi="Times New Roman" w:cs="Times New Roman"/>
                <w:bCs/>
              </w:rPr>
              <w:t>Маркированные списки. Нумерованные списки</w:t>
            </w:r>
          </w:p>
          <w:p w:rsidR="000C14CB" w:rsidRPr="000D1D06" w:rsidRDefault="000C14CB" w:rsidP="004B689E">
            <w:pPr>
              <w:pStyle w:val="af5"/>
              <w:jc w:val="both"/>
              <w:rPr>
                <w:rFonts w:ascii="Times New Roman" w:hAnsi="Times New Roman" w:cs="Times New Roman"/>
                <w:bCs/>
              </w:rPr>
            </w:pPr>
            <w:r>
              <w:rPr>
                <w:rFonts w:ascii="Times New Roman" w:hAnsi="Times New Roman" w:cs="Times New Roman"/>
                <w:b/>
                <w:bCs/>
              </w:rPr>
              <w:t xml:space="preserve">Практическое занятие 18. </w:t>
            </w:r>
            <w:r w:rsidRPr="000D1D06">
              <w:rPr>
                <w:rFonts w:ascii="Times New Roman" w:hAnsi="Times New Roman" w:cs="Times New Roman"/>
                <w:bCs/>
              </w:rPr>
              <w:t>Работа с таблицами</w:t>
            </w:r>
            <w:r>
              <w:rPr>
                <w:rFonts w:ascii="Times New Roman" w:hAnsi="Times New Roman" w:cs="Times New Roman"/>
                <w:bCs/>
              </w:rPr>
              <w:t>.</w:t>
            </w:r>
          </w:p>
          <w:p w:rsidR="000C14CB" w:rsidRPr="000D1D06" w:rsidRDefault="000C14CB" w:rsidP="004B689E">
            <w:pPr>
              <w:pStyle w:val="af5"/>
              <w:jc w:val="both"/>
              <w:rPr>
                <w:rFonts w:ascii="Times New Roman" w:hAnsi="Times New Roman" w:cs="Times New Roman"/>
                <w:bCs/>
              </w:rPr>
            </w:pPr>
            <w:r>
              <w:rPr>
                <w:rFonts w:ascii="Times New Roman" w:hAnsi="Times New Roman" w:cs="Times New Roman"/>
                <w:b/>
                <w:bCs/>
              </w:rPr>
              <w:t xml:space="preserve">Практическое занятие 19. </w:t>
            </w:r>
            <w:r w:rsidRPr="000D1D06">
              <w:rPr>
                <w:rFonts w:ascii="Times New Roman" w:hAnsi="Times New Roman" w:cs="Times New Roman"/>
                <w:bCs/>
              </w:rPr>
              <w:t>Создание</w:t>
            </w:r>
            <w:r>
              <w:rPr>
                <w:rFonts w:ascii="Times New Roman" w:hAnsi="Times New Roman" w:cs="Times New Roman"/>
                <w:bCs/>
              </w:rPr>
              <w:t xml:space="preserve"> структуры фреймов.</w:t>
            </w:r>
          </w:p>
          <w:p w:rsidR="000C14CB" w:rsidRPr="000D1D06" w:rsidRDefault="000C14CB" w:rsidP="004B689E">
            <w:pPr>
              <w:pStyle w:val="af5"/>
              <w:jc w:val="both"/>
              <w:rPr>
                <w:rFonts w:ascii="Times New Roman" w:hAnsi="Times New Roman" w:cs="Times New Roman"/>
                <w:bCs/>
              </w:rPr>
            </w:pPr>
            <w:r>
              <w:rPr>
                <w:rFonts w:ascii="Times New Roman" w:hAnsi="Times New Roman" w:cs="Times New Roman"/>
                <w:b/>
                <w:bCs/>
              </w:rPr>
              <w:t xml:space="preserve">Практическое занятие 20. </w:t>
            </w:r>
            <w:r w:rsidRPr="000D1D06">
              <w:rPr>
                <w:rFonts w:ascii="Times New Roman" w:hAnsi="Times New Roman" w:cs="Times New Roman"/>
                <w:bCs/>
              </w:rPr>
              <w:t xml:space="preserve">Создание </w:t>
            </w:r>
            <w:r w:rsidRPr="000D1D06">
              <w:rPr>
                <w:rFonts w:ascii="Times New Roman" w:hAnsi="Times New Roman" w:cs="Times New Roman"/>
              </w:rPr>
              <w:t xml:space="preserve">WEB </w:t>
            </w:r>
            <w:r>
              <w:rPr>
                <w:rFonts w:ascii="Times New Roman" w:hAnsi="Times New Roman" w:cs="Times New Roman"/>
              </w:rPr>
              <w:t>–</w:t>
            </w:r>
            <w:r w:rsidRPr="000D1D06">
              <w:rPr>
                <w:rFonts w:ascii="Times New Roman" w:hAnsi="Times New Roman" w:cs="Times New Roman"/>
              </w:rPr>
              <w:t xml:space="preserve"> приложений</w:t>
            </w:r>
            <w:r>
              <w:rPr>
                <w:rFonts w:ascii="Times New Roman" w:hAnsi="Times New Roman" w:cs="Times New Roman"/>
              </w:rPr>
              <w:t>.</w:t>
            </w:r>
          </w:p>
        </w:tc>
        <w:tc>
          <w:tcPr>
            <w:tcW w:w="850" w:type="dxa"/>
            <w:shd w:val="clear" w:color="auto" w:fill="auto"/>
          </w:tcPr>
          <w:p w:rsidR="000C14CB" w:rsidRPr="007B406F" w:rsidRDefault="000C14CB" w:rsidP="004B689E">
            <w:pPr>
              <w:pStyle w:val="af5"/>
              <w:jc w:val="center"/>
              <w:rPr>
                <w:rFonts w:ascii="Times New Roman" w:hAnsi="Times New Roman" w:cs="Times New Roman"/>
                <w:bCs/>
              </w:rPr>
            </w:pPr>
            <w:r>
              <w:rPr>
                <w:rFonts w:ascii="Times New Roman" w:hAnsi="Times New Roman" w:cs="Times New Roman"/>
                <w:bCs/>
              </w:rPr>
              <w:t>24</w:t>
            </w:r>
          </w:p>
        </w:tc>
        <w:tc>
          <w:tcPr>
            <w:tcW w:w="2108" w:type="dxa"/>
          </w:tcPr>
          <w:p w:rsidR="000C14CB" w:rsidRPr="007B406F" w:rsidRDefault="000C14CB" w:rsidP="004B689E">
            <w:pPr>
              <w:pStyle w:val="af5"/>
              <w:jc w:val="center"/>
              <w:rPr>
                <w:rFonts w:ascii="Times New Roman" w:hAnsi="Times New Roman" w:cs="Times New Roman"/>
                <w:bCs/>
              </w:rPr>
            </w:pPr>
            <w:r>
              <w:rPr>
                <w:rFonts w:ascii="Times New Roman" w:hAnsi="Times New Roman" w:cs="Times New Roman"/>
                <w:bCs/>
              </w:rPr>
              <w:t>4</w:t>
            </w:r>
          </w:p>
        </w:tc>
        <w:tc>
          <w:tcPr>
            <w:tcW w:w="1638" w:type="dxa"/>
            <w:vMerge w:val="restart"/>
            <w:shd w:val="clear" w:color="auto" w:fill="auto"/>
          </w:tcPr>
          <w:p w:rsidR="000C14CB" w:rsidRPr="007B406F" w:rsidRDefault="000C14CB" w:rsidP="004B689E">
            <w:pPr>
              <w:pStyle w:val="af5"/>
              <w:jc w:val="center"/>
              <w:rPr>
                <w:rFonts w:ascii="Times New Roman" w:hAnsi="Times New Roman" w:cs="Times New Roman"/>
                <w:bCs/>
              </w:rPr>
            </w:pPr>
            <w:r w:rsidRPr="007B406F">
              <w:rPr>
                <w:rFonts w:ascii="Times New Roman" w:hAnsi="Times New Roman" w:cs="Times New Roman"/>
                <w:bCs/>
              </w:rPr>
              <w:t>2</w:t>
            </w:r>
          </w:p>
          <w:p w:rsidR="000C14CB" w:rsidRPr="007B406F" w:rsidRDefault="000C14CB" w:rsidP="004B689E">
            <w:pPr>
              <w:pStyle w:val="af5"/>
              <w:jc w:val="center"/>
              <w:rPr>
                <w:rFonts w:ascii="Times New Roman" w:hAnsi="Times New Roman" w:cs="Times New Roman"/>
                <w:bCs/>
              </w:rPr>
            </w:pPr>
            <w:r w:rsidRPr="007B406F">
              <w:rPr>
                <w:rFonts w:ascii="Times New Roman" w:hAnsi="Times New Roman" w:cs="Times New Roman"/>
                <w:bCs/>
              </w:rPr>
              <w:t>ОК</w:t>
            </w:r>
            <w:r>
              <w:rPr>
                <w:rFonts w:ascii="Times New Roman" w:hAnsi="Times New Roman" w:cs="Times New Roman"/>
                <w:bCs/>
              </w:rPr>
              <w:t>1 -</w:t>
            </w:r>
            <w:r w:rsidRPr="007B406F">
              <w:rPr>
                <w:rFonts w:ascii="Times New Roman" w:hAnsi="Times New Roman" w:cs="Times New Roman"/>
                <w:bCs/>
              </w:rPr>
              <w:t xml:space="preserve"> ОК9,</w:t>
            </w:r>
          </w:p>
          <w:p w:rsidR="000C14CB" w:rsidRPr="007B406F" w:rsidRDefault="000C14CB" w:rsidP="004B689E">
            <w:pPr>
              <w:pStyle w:val="af5"/>
              <w:jc w:val="center"/>
              <w:rPr>
                <w:rFonts w:ascii="Times New Roman" w:hAnsi="Times New Roman" w:cs="Times New Roman"/>
                <w:bCs/>
              </w:rPr>
            </w:pPr>
            <w:r w:rsidRPr="007B406F">
              <w:rPr>
                <w:rFonts w:ascii="Times New Roman" w:hAnsi="Times New Roman" w:cs="Times New Roman"/>
                <w:bCs/>
              </w:rPr>
              <w:t>ПК 1.1,</w:t>
            </w:r>
          </w:p>
          <w:p w:rsidR="000C14CB" w:rsidRPr="007B406F" w:rsidRDefault="000C14CB" w:rsidP="004B689E">
            <w:pPr>
              <w:pStyle w:val="af5"/>
              <w:jc w:val="center"/>
              <w:rPr>
                <w:rFonts w:ascii="Times New Roman" w:hAnsi="Times New Roman" w:cs="Times New Roman"/>
                <w:bCs/>
              </w:rPr>
            </w:pPr>
            <w:r w:rsidRPr="007B406F">
              <w:rPr>
                <w:rFonts w:ascii="Times New Roman" w:hAnsi="Times New Roman" w:cs="Times New Roman"/>
                <w:bCs/>
              </w:rPr>
              <w:t>ПК 1.3, ПК 2.2</w:t>
            </w:r>
          </w:p>
        </w:tc>
      </w:tr>
      <w:tr w:rsidR="000C14CB" w:rsidRPr="007B406F" w:rsidTr="004B689E">
        <w:trPr>
          <w:trHeight w:val="20"/>
        </w:trPr>
        <w:tc>
          <w:tcPr>
            <w:tcW w:w="2283" w:type="dxa"/>
            <w:vMerge/>
          </w:tcPr>
          <w:p w:rsidR="000C14CB" w:rsidRPr="007B406F" w:rsidRDefault="000C14CB" w:rsidP="004B689E">
            <w:pPr>
              <w:pStyle w:val="af5"/>
              <w:jc w:val="both"/>
              <w:rPr>
                <w:rFonts w:ascii="Times New Roman" w:hAnsi="Times New Roman" w:cs="Times New Roman"/>
                <w:bCs/>
              </w:rPr>
            </w:pPr>
          </w:p>
        </w:tc>
        <w:tc>
          <w:tcPr>
            <w:tcW w:w="8397" w:type="dxa"/>
          </w:tcPr>
          <w:p w:rsidR="000C14CB" w:rsidRPr="007B406F" w:rsidRDefault="000C14CB" w:rsidP="004B689E">
            <w:pPr>
              <w:pStyle w:val="af5"/>
              <w:rPr>
                <w:rFonts w:ascii="Times New Roman" w:hAnsi="Times New Roman" w:cs="Times New Roman"/>
                <w:b/>
                <w:bCs/>
              </w:rPr>
            </w:pPr>
            <w:r w:rsidRPr="007B406F">
              <w:rPr>
                <w:rFonts w:ascii="Times New Roman" w:hAnsi="Times New Roman" w:cs="Times New Roman"/>
                <w:b/>
                <w:bCs/>
              </w:rPr>
              <w:t xml:space="preserve">Самостоятельная работа </w:t>
            </w:r>
            <w:r w:rsidRPr="007B406F">
              <w:rPr>
                <w:rFonts w:ascii="Times New Roman" w:hAnsi="Times New Roman" w:cs="Times New Roman"/>
                <w:b/>
              </w:rPr>
              <w:t>обучающихся</w:t>
            </w:r>
          </w:p>
          <w:p w:rsidR="000C14CB" w:rsidRPr="007B406F" w:rsidRDefault="000C14CB" w:rsidP="004B689E">
            <w:pPr>
              <w:pStyle w:val="af5"/>
              <w:jc w:val="both"/>
              <w:rPr>
                <w:rFonts w:ascii="Times New Roman" w:hAnsi="Times New Roman" w:cs="Times New Roman"/>
              </w:rPr>
            </w:pPr>
            <w:r w:rsidRPr="007B406F">
              <w:rPr>
                <w:rFonts w:ascii="Times New Roman" w:hAnsi="Times New Roman" w:cs="Times New Roman"/>
              </w:rPr>
              <w:t>Выполнение  индивидуальных  домашних  заданий;</w:t>
            </w:r>
          </w:p>
          <w:p w:rsidR="000C14CB" w:rsidRPr="007B406F" w:rsidRDefault="000C14CB" w:rsidP="004B689E">
            <w:pPr>
              <w:pStyle w:val="af5"/>
              <w:jc w:val="both"/>
              <w:rPr>
                <w:rFonts w:ascii="Times New Roman" w:hAnsi="Times New Roman" w:cs="Times New Roman"/>
                <w:bCs/>
              </w:rPr>
            </w:pPr>
            <w:r w:rsidRPr="007B406F">
              <w:rPr>
                <w:rFonts w:ascii="Times New Roman" w:hAnsi="Times New Roman" w:cs="Times New Roman"/>
              </w:rPr>
              <w:t xml:space="preserve">решение   задач  по  индивидуальным заданиям  </w:t>
            </w:r>
          </w:p>
        </w:tc>
        <w:tc>
          <w:tcPr>
            <w:tcW w:w="850" w:type="dxa"/>
            <w:shd w:val="clear" w:color="auto" w:fill="auto"/>
          </w:tcPr>
          <w:p w:rsidR="000C14CB" w:rsidRPr="007B406F" w:rsidRDefault="000C14CB" w:rsidP="004B689E">
            <w:pPr>
              <w:pStyle w:val="af5"/>
              <w:jc w:val="center"/>
              <w:rPr>
                <w:rFonts w:ascii="Times New Roman" w:hAnsi="Times New Roman" w:cs="Times New Roman"/>
                <w:bCs/>
              </w:rPr>
            </w:pPr>
            <w:r>
              <w:rPr>
                <w:rFonts w:ascii="Times New Roman" w:hAnsi="Times New Roman" w:cs="Times New Roman"/>
                <w:bCs/>
              </w:rPr>
              <w:t>15</w:t>
            </w:r>
          </w:p>
        </w:tc>
        <w:tc>
          <w:tcPr>
            <w:tcW w:w="2108" w:type="dxa"/>
          </w:tcPr>
          <w:p w:rsidR="000C14CB" w:rsidRPr="007B406F" w:rsidRDefault="000C14CB" w:rsidP="004B689E">
            <w:pPr>
              <w:pStyle w:val="af5"/>
              <w:jc w:val="center"/>
              <w:rPr>
                <w:rFonts w:ascii="Times New Roman" w:hAnsi="Times New Roman" w:cs="Times New Roman"/>
                <w:bCs/>
              </w:rPr>
            </w:pPr>
          </w:p>
        </w:tc>
        <w:tc>
          <w:tcPr>
            <w:tcW w:w="1638" w:type="dxa"/>
            <w:vMerge/>
            <w:shd w:val="clear" w:color="auto" w:fill="auto"/>
          </w:tcPr>
          <w:p w:rsidR="000C14CB" w:rsidRPr="007B406F" w:rsidRDefault="000C14CB" w:rsidP="004B689E">
            <w:pPr>
              <w:pStyle w:val="af5"/>
              <w:jc w:val="center"/>
              <w:rPr>
                <w:rFonts w:ascii="Times New Roman" w:hAnsi="Times New Roman" w:cs="Times New Roman"/>
                <w:bCs/>
              </w:rPr>
            </w:pPr>
          </w:p>
        </w:tc>
      </w:tr>
      <w:tr w:rsidR="000C14CB" w:rsidRPr="007B406F" w:rsidTr="004B689E">
        <w:trPr>
          <w:trHeight w:val="20"/>
        </w:trPr>
        <w:tc>
          <w:tcPr>
            <w:tcW w:w="10680" w:type="dxa"/>
            <w:gridSpan w:val="2"/>
          </w:tcPr>
          <w:p w:rsidR="000C14CB" w:rsidRPr="007B406F" w:rsidRDefault="000C14CB" w:rsidP="004B689E">
            <w:pPr>
              <w:pStyle w:val="af5"/>
              <w:jc w:val="both"/>
              <w:rPr>
                <w:rFonts w:ascii="Times New Roman" w:hAnsi="Times New Roman" w:cs="Times New Roman"/>
                <w:b/>
                <w:bCs/>
              </w:rPr>
            </w:pPr>
            <w:r w:rsidRPr="007B406F">
              <w:rPr>
                <w:rFonts w:ascii="Times New Roman" w:hAnsi="Times New Roman" w:cs="Times New Roman"/>
                <w:b/>
                <w:bCs/>
              </w:rPr>
              <w:t>Всего:</w:t>
            </w:r>
          </w:p>
        </w:tc>
        <w:tc>
          <w:tcPr>
            <w:tcW w:w="850" w:type="dxa"/>
            <w:shd w:val="clear" w:color="auto" w:fill="auto"/>
          </w:tcPr>
          <w:p w:rsidR="000C14CB" w:rsidRPr="007B406F" w:rsidRDefault="000C14CB" w:rsidP="004B689E">
            <w:pPr>
              <w:pStyle w:val="af5"/>
              <w:jc w:val="center"/>
              <w:rPr>
                <w:rFonts w:ascii="Times New Roman" w:hAnsi="Times New Roman" w:cs="Times New Roman"/>
                <w:b/>
                <w:bCs/>
              </w:rPr>
            </w:pPr>
            <w:r w:rsidRPr="007B406F">
              <w:rPr>
                <w:rFonts w:ascii="Times New Roman" w:hAnsi="Times New Roman" w:cs="Times New Roman"/>
                <w:b/>
                <w:bCs/>
              </w:rPr>
              <w:t>94</w:t>
            </w:r>
          </w:p>
        </w:tc>
        <w:tc>
          <w:tcPr>
            <w:tcW w:w="2108" w:type="dxa"/>
          </w:tcPr>
          <w:p w:rsidR="000C14CB" w:rsidRPr="007B406F" w:rsidRDefault="000C14CB" w:rsidP="004B689E">
            <w:pPr>
              <w:pStyle w:val="af5"/>
              <w:jc w:val="center"/>
              <w:rPr>
                <w:rFonts w:ascii="Times New Roman" w:hAnsi="Times New Roman" w:cs="Times New Roman"/>
                <w:b/>
                <w:bCs/>
                <w:vertAlign w:val="superscript"/>
              </w:rPr>
            </w:pPr>
            <w:r>
              <w:rPr>
                <w:rFonts w:ascii="Times New Roman" w:hAnsi="Times New Roman" w:cs="Times New Roman"/>
                <w:b/>
                <w:bCs/>
              </w:rPr>
              <w:t>14</w:t>
            </w:r>
          </w:p>
        </w:tc>
        <w:tc>
          <w:tcPr>
            <w:tcW w:w="1638" w:type="dxa"/>
            <w:shd w:val="clear" w:color="auto" w:fill="auto"/>
          </w:tcPr>
          <w:p w:rsidR="000C14CB" w:rsidRPr="007B406F" w:rsidRDefault="000C14CB" w:rsidP="004B689E">
            <w:pPr>
              <w:pStyle w:val="af5"/>
              <w:jc w:val="center"/>
              <w:rPr>
                <w:rFonts w:ascii="Times New Roman" w:hAnsi="Times New Roman" w:cs="Times New Roman"/>
                <w:b/>
                <w:bCs/>
              </w:rPr>
            </w:pPr>
          </w:p>
        </w:tc>
      </w:tr>
    </w:tbl>
    <w:p w:rsidR="000C14CB" w:rsidRPr="007B406F" w:rsidRDefault="000C14CB" w:rsidP="000C14CB">
      <w:pPr>
        <w:pStyle w:val="af5"/>
        <w:ind w:firstLine="426"/>
        <w:jc w:val="both"/>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A627FE" w:rsidRDefault="00A627FE" w:rsidP="00426DD4">
      <w:pPr>
        <w:pStyle w:val="af5"/>
        <w:jc w:val="both"/>
        <w:rPr>
          <w:rFonts w:ascii="Times New Roman" w:hAnsi="Times New Roman" w:cs="Times New Roman"/>
        </w:rPr>
      </w:pP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B7384B" w:rsidRPr="007B406F" w:rsidRDefault="00B7384B" w:rsidP="00426DD4">
      <w:pPr>
        <w:pStyle w:val="af5"/>
        <w:jc w:val="both"/>
        <w:rPr>
          <w:rFonts w:ascii="Times New Roman" w:hAnsi="Times New Roman" w:cs="Times New Roman"/>
        </w:rPr>
        <w:sectPr w:rsidR="00B7384B" w:rsidRPr="007B406F">
          <w:headerReference w:type="default" r:id="rId281"/>
          <w:footerReference w:type="default" r:id="rId282"/>
          <w:pgSz w:w="16840" w:h="11907" w:orient="landscape"/>
          <w:pgMar w:top="851" w:right="1134" w:bottom="851" w:left="992" w:header="709" w:footer="709" w:gutter="0"/>
          <w:cols w:space="720"/>
        </w:sectPr>
      </w:pPr>
    </w:p>
    <w:p w:rsidR="00404B4F" w:rsidRPr="007B406F" w:rsidRDefault="00404B4F" w:rsidP="009811B1">
      <w:pPr>
        <w:pStyle w:val="af5"/>
        <w:ind w:firstLine="426"/>
        <w:jc w:val="center"/>
        <w:rPr>
          <w:rFonts w:ascii="Times New Roman" w:hAnsi="Times New Roman" w:cs="Times New Roman"/>
          <w:b/>
        </w:rPr>
      </w:pPr>
      <w:r w:rsidRPr="007B406F">
        <w:rPr>
          <w:rFonts w:ascii="Times New Roman" w:hAnsi="Times New Roman" w:cs="Times New Roman"/>
          <w:b/>
        </w:rPr>
        <w:lastRenderedPageBreak/>
        <w:t>3. УСЛОВИЯ РЕАЛИЗАЦИИ РАБОЧЕЙ ПРОГРАММЫ ДИСЦИПЛИНЫ</w:t>
      </w:r>
    </w:p>
    <w:p w:rsidR="00404B4F" w:rsidRPr="007B406F" w:rsidRDefault="00404B4F" w:rsidP="00404B4F">
      <w:pPr>
        <w:pStyle w:val="af5"/>
        <w:ind w:firstLine="426"/>
        <w:rPr>
          <w:rFonts w:ascii="Times New Roman" w:hAnsi="Times New Roman" w:cs="Times New Roman"/>
          <w:b/>
        </w:rPr>
      </w:pPr>
    </w:p>
    <w:p w:rsidR="00404B4F" w:rsidRPr="007B406F" w:rsidRDefault="00404B4F" w:rsidP="00404B4F">
      <w:pPr>
        <w:pStyle w:val="af5"/>
        <w:ind w:firstLine="426"/>
        <w:rPr>
          <w:rFonts w:ascii="Times New Roman" w:hAnsi="Times New Roman" w:cs="Times New Roman"/>
          <w:b/>
        </w:rPr>
      </w:pPr>
      <w:r w:rsidRPr="007B406F">
        <w:rPr>
          <w:rFonts w:ascii="Times New Roman" w:hAnsi="Times New Roman" w:cs="Times New Roman"/>
          <w:b/>
        </w:rPr>
        <w:t>3.1 Требования к минимальному материально-техническому обеспечению</w:t>
      </w:r>
    </w:p>
    <w:p w:rsidR="00404B4F" w:rsidRPr="007B406F" w:rsidRDefault="00B7384B" w:rsidP="009811B1">
      <w:pPr>
        <w:pStyle w:val="af5"/>
        <w:ind w:firstLine="426"/>
        <w:jc w:val="both"/>
        <w:rPr>
          <w:rFonts w:ascii="Times New Roman" w:hAnsi="Times New Roman" w:cs="Times New Roman"/>
        </w:rPr>
      </w:pPr>
      <w:r>
        <w:rPr>
          <w:rFonts w:ascii="Times New Roman" w:hAnsi="Times New Roman" w:cs="Times New Roman"/>
          <w:bCs/>
        </w:rPr>
        <w:t xml:space="preserve">Дисциплина  </w:t>
      </w:r>
      <w:r w:rsidR="009811B1" w:rsidRPr="007B406F">
        <w:rPr>
          <w:rFonts w:ascii="Times New Roman" w:hAnsi="Times New Roman" w:cs="Times New Roman"/>
        </w:rPr>
        <w:t xml:space="preserve"> </w:t>
      </w:r>
      <w:r w:rsidR="00404B4F" w:rsidRPr="007B406F">
        <w:rPr>
          <w:rFonts w:ascii="Times New Roman" w:hAnsi="Times New Roman" w:cs="Times New Roman"/>
        </w:rPr>
        <w:t xml:space="preserve">реализуется в </w:t>
      </w:r>
      <w:r w:rsidR="009811B1" w:rsidRPr="007B406F">
        <w:rPr>
          <w:rFonts w:ascii="Times New Roman" w:hAnsi="Times New Roman" w:cs="Times New Roman"/>
        </w:rPr>
        <w:t xml:space="preserve">лаборатории </w:t>
      </w:r>
      <w:r w:rsidR="000568D4">
        <w:rPr>
          <w:rFonts w:ascii="Times New Roman" w:hAnsi="Times New Roman" w:cs="Times New Roman"/>
        </w:rPr>
        <w:t>и</w:t>
      </w:r>
      <w:r w:rsidR="009811B1" w:rsidRPr="007B406F">
        <w:rPr>
          <w:rFonts w:ascii="Times New Roman" w:hAnsi="Times New Roman" w:cs="Times New Roman"/>
        </w:rPr>
        <w:t>нформационных технологий</w:t>
      </w:r>
    </w:p>
    <w:p w:rsidR="00404B4F" w:rsidRPr="007B406F" w:rsidRDefault="00404B4F" w:rsidP="00404B4F">
      <w:pPr>
        <w:pStyle w:val="af5"/>
        <w:ind w:firstLine="426"/>
        <w:rPr>
          <w:rFonts w:ascii="Times New Roman" w:hAnsi="Times New Roman" w:cs="Times New Roman"/>
        </w:rPr>
      </w:pPr>
      <w:r w:rsidRPr="007B406F">
        <w:rPr>
          <w:rStyle w:val="c3"/>
          <w:rFonts w:ascii="Times New Roman" w:hAnsi="Times New Roman" w:cs="Times New Roman"/>
        </w:rPr>
        <w:t>Оснащение</w:t>
      </w:r>
      <w:r w:rsidRPr="007B406F">
        <w:rPr>
          <w:rFonts w:ascii="Times New Roman" w:hAnsi="Times New Roman" w:cs="Times New Roman"/>
        </w:rPr>
        <w:t xml:space="preserve"> </w:t>
      </w:r>
      <w:r w:rsidR="003825BA" w:rsidRPr="007B406F">
        <w:rPr>
          <w:rFonts w:ascii="Times New Roman" w:hAnsi="Times New Roman" w:cs="Times New Roman"/>
        </w:rPr>
        <w:t>лборатории</w:t>
      </w:r>
      <w:r w:rsidRPr="007B406F">
        <w:rPr>
          <w:rFonts w:ascii="Times New Roman" w:hAnsi="Times New Roman" w:cs="Times New Roman"/>
        </w:rPr>
        <w:t>:</w:t>
      </w:r>
    </w:p>
    <w:p w:rsidR="00404B4F" w:rsidRPr="007B406F" w:rsidRDefault="00404B4F" w:rsidP="00404B4F">
      <w:pPr>
        <w:pStyle w:val="af5"/>
        <w:ind w:firstLine="426"/>
        <w:rPr>
          <w:rStyle w:val="c3"/>
          <w:rFonts w:ascii="Times New Roman" w:hAnsi="Times New Roman" w:cs="Times New Roman"/>
        </w:rPr>
      </w:pPr>
      <w:r w:rsidRPr="007B406F">
        <w:rPr>
          <w:rStyle w:val="c3"/>
          <w:rFonts w:ascii="Times New Roman" w:hAnsi="Times New Roman" w:cs="Times New Roman"/>
        </w:rPr>
        <w:t xml:space="preserve">- специализированная мебель; </w:t>
      </w:r>
    </w:p>
    <w:p w:rsidR="00404B4F" w:rsidRPr="007B406F" w:rsidRDefault="00404B4F" w:rsidP="00404B4F">
      <w:pPr>
        <w:pStyle w:val="af5"/>
        <w:ind w:firstLine="426"/>
        <w:rPr>
          <w:rFonts w:ascii="Times New Roman" w:hAnsi="Times New Roman" w:cs="Times New Roman"/>
        </w:rPr>
      </w:pPr>
      <w:r w:rsidRPr="007B406F">
        <w:rPr>
          <w:rStyle w:val="c3"/>
          <w:rFonts w:ascii="Times New Roman" w:hAnsi="Times New Roman" w:cs="Times New Roman"/>
        </w:rPr>
        <w:t>- наглядные пособия;</w:t>
      </w:r>
      <w:r w:rsidRPr="007B406F">
        <w:rPr>
          <w:rFonts w:ascii="Times New Roman" w:hAnsi="Times New Roman" w:cs="Times New Roman"/>
        </w:rPr>
        <w:t xml:space="preserve"> </w:t>
      </w:r>
    </w:p>
    <w:p w:rsidR="00404B4F" w:rsidRDefault="005D487B" w:rsidP="00404B4F">
      <w:pPr>
        <w:pStyle w:val="af5"/>
        <w:ind w:firstLine="426"/>
        <w:rPr>
          <w:rFonts w:ascii="Times New Roman" w:hAnsi="Times New Roman" w:cs="Times New Roman"/>
        </w:rPr>
      </w:pPr>
      <w:r>
        <w:rPr>
          <w:rFonts w:ascii="Times New Roman" w:hAnsi="Times New Roman" w:cs="Times New Roman"/>
        </w:rPr>
        <w:t>- технические средства обучения.</w:t>
      </w:r>
    </w:p>
    <w:p w:rsidR="005D487B" w:rsidRPr="007B406F" w:rsidRDefault="005D487B" w:rsidP="00404B4F">
      <w:pPr>
        <w:pStyle w:val="af5"/>
        <w:ind w:firstLine="426"/>
        <w:rPr>
          <w:rFonts w:ascii="Times New Roman" w:hAnsi="Times New Roman" w:cs="Times New Roman"/>
        </w:rPr>
      </w:pPr>
    </w:p>
    <w:p w:rsidR="00404B4F" w:rsidRPr="007B406F" w:rsidRDefault="00404B4F" w:rsidP="00404B4F">
      <w:pPr>
        <w:pStyle w:val="af5"/>
        <w:ind w:firstLine="426"/>
        <w:rPr>
          <w:rFonts w:ascii="Times New Roman" w:hAnsi="Times New Roman" w:cs="Times New Roman"/>
          <w:b/>
        </w:rPr>
      </w:pPr>
      <w:r w:rsidRPr="007B406F">
        <w:rPr>
          <w:rFonts w:ascii="Times New Roman" w:hAnsi="Times New Roman" w:cs="Times New Roman"/>
          <w:b/>
        </w:rPr>
        <w:t xml:space="preserve">3.2 </w:t>
      </w:r>
      <w:r w:rsidR="00B7384B">
        <w:rPr>
          <w:rFonts w:ascii="Times New Roman" w:hAnsi="Times New Roman" w:cs="Times New Roman"/>
          <w:b/>
        </w:rPr>
        <w:t>Учебно-методическое обеспечение дисциплины</w:t>
      </w:r>
    </w:p>
    <w:p w:rsidR="00BB4043" w:rsidRPr="00BB4043" w:rsidRDefault="00BB4043" w:rsidP="00BB4043">
      <w:pPr>
        <w:rPr>
          <w:rFonts w:cs="Times New Roman"/>
          <w:b/>
        </w:rPr>
      </w:pPr>
      <w:r w:rsidRPr="00BB4043">
        <w:rPr>
          <w:rFonts w:cs="Times New Roman"/>
          <w:b/>
        </w:rPr>
        <w:t xml:space="preserve">Основная </w:t>
      </w:r>
      <w:r>
        <w:rPr>
          <w:rFonts w:cs="Times New Roman"/>
          <w:b/>
        </w:rPr>
        <w:t xml:space="preserve">учебная </w:t>
      </w:r>
      <w:r w:rsidRPr="00BB4043">
        <w:rPr>
          <w:rFonts w:cs="Times New Roman"/>
          <w:b/>
        </w:rPr>
        <w:t>литература</w:t>
      </w:r>
    </w:p>
    <w:p w:rsidR="00BB4043" w:rsidRPr="00BB4043" w:rsidRDefault="00BB4043" w:rsidP="00CF56FB">
      <w:pPr>
        <w:pStyle w:val="af0"/>
        <w:numPr>
          <w:ilvl w:val="0"/>
          <w:numId w:val="198"/>
        </w:numPr>
        <w:ind w:left="0" w:firstLine="426"/>
        <w:rPr>
          <w:shd w:val="clear" w:color="auto" w:fill="FFFFFF"/>
        </w:rPr>
      </w:pPr>
      <w:r w:rsidRPr="00BB4043">
        <w:rPr>
          <w:shd w:val="clear" w:color="auto" w:fill="FFFFFF"/>
        </w:rPr>
        <w:t xml:space="preserve">Информационные технологии : учебное пособие / Л.Г. Гагарина, Я.О. Теплова, Е.Л. Румянцева, А.М. Баин / под ред. Л.Г. Гагариной. — Москва : ФОРУМ : ИНФРА-М, 2019. — 320 с. — (Профессиональное образование). - ISBN 978-5-16-101848-4. - URL: </w:t>
      </w:r>
      <w:hyperlink r:id="rId283" w:history="1">
        <w:r w:rsidRPr="00BB4043">
          <w:rPr>
            <w:rStyle w:val="a4"/>
            <w:color w:val="auto"/>
            <w:shd w:val="clear" w:color="auto" w:fill="FFFFFF"/>
          </w:rPr>
          <w:t>https://znanium.com/catalog/product/1018534</w:t>
        </w:r>
      </w:hyperlink>
      <w:r w:rsidRPr="00BB4043">
        <w:rPr>
          <w:shd w:val="clear" w:color="auto" w:fill="FFFFFF"/>
        </w:rPr>
        <w:t xml:space="preserve">  (дата обращения: 09.04.2021). – Режим доступа: по подписке.</w:t>
      </w:r>
    </w:p>
    <w:p w:rsidR="00BB4043" w:rsidRPr="00BB4043" w:rsidRDefault="00BB4043" w:rsidP="00CF56FB">
      <w:pPr>
        <w:pStyle w:val="af0"/>
        <w:numPr>
          <w:ilvl w:val="0"/>
          <w:numId w:val="198"/>
        </w:numPr>
        <w:ind w:left="0" w:firstLine="426"/>
        <w:rPr>
          <w:shd w:val="clear" w:color="auto" w:fill="FFFFFF"/>
        </w:rPr>
      </w:pPr>
      <w:r w:rsidRPr="00BB4043">
        <w:rPr>
          <w:shd w:val="clear" w:color="auto" w:fill="FFFFFF"/>
        </w:rPr>
        <w:t>Федотова, Е. Л. Информационные технологии в профессиональной деятельности : учебное пособие / Е.Л. Федотова. — Москва : ФОРУМ : ИНФРА-М, 2023. — 367 с. — (Среднее профессиональное образование). - ISBN 978-5-8199-0752-8. - Текст : электронный. - URL: https://znanium.com/catalog/product/1893876 (дата обращения: 21.07.2022). – Режим доступа: по подписке.</w:t>
      </w:r>
    </w:p>
    <w:p w:rsidR="00BB4043" w:rsidRPr="00BB4043" w:rsidRDefault="00BB4043" w:rsidP="00CF56FB">
      <w:pPr>
        <w:pStyle w:val="af0"/>
        <w:numPr>
          <w:ilvl w:val="0"/>
          <w:numId w:val="198"/>
        </w:numPr>
        <w:ind w:left="0" w:firstLine="426"/>
        <w:rPr>
          <w:shd w:val="clear" w:color="auto" w:fill="FFFFFF"/>
        </w:rPr>
      </w:pPr>
      <w:r w:rsidRPr="00BB4043">
        <w:rPr>
          <w:shd w:val="clear" w:color="auto" w:fill="FFFFFF"/>
        </w:rPr>
        <w:t xml:space="preserve">Голицына, О. Л. Информационные системы и технологии : учебное пособие / О.Л. Голицына, Н.В. Максимов, И.И. Попов. — Москва : ФОРУМ : ИНФРА-М, 2021. — 400 с. — (Среднее профессиональное образование). - ISBN 978-5-16-108938-5. - URL: </w:t>
      </w:r>
      <w:hyperlink r:id="rId284" w:history="1">
        <w:r w:rsidRPr="00BB4043">
          <w:rPr>
            <w:rStyle w:val="a4"/>
            <w:color w:val="auto"/>
            <w:shd w:val="clear" w:color="auto" w:fill="FFFFFF"/>
          </w:rPr>
          <w:t>https://znanium.com/catalog/product/1138895</w:t>
        </w:r>
      </w:hyperlink>
      <w:r w:rsidRPr="00BB4043">
        <w:rPr>
          <w:shd w:val="clear" w:color="auto" w:fill="FFFFFF"/>
        </w:rPr>
        <w:t xml:space="preserve">  (дата обращения: 20.07.2022). – Режим доступа: по подписке</w:t>
      </w:r>
    </w:p>
    <w:p w:rsidR="00BB4043" w:rsidRPr="00BB4043" w:rsidRDefault="00BB4043" w:rsidP="00CF56FB">
      <w:pPr>
        <w:pStyle w:val="af0"/>
        <w:numPr>
          <w:ilvl w:val="0"/>
          <w:numId w:val="198"/>
        </w:numPr>
        <w:ind w:left="0" w:firstLine="426"/>
        <w:rPr>
          <w:shd w:val="clear" w:color="auto" w:fill="FFFFFF"/>
        </w:rPr>
      </w:pPr>
      <w:r w:rsidRPr="00BB4043">
        <w:rPr>
          <w:shd w:val="clear" w:color="auto" w:fill="FFFFFF"/>
        </w:rPr>
        <w:t>Гвоздева, В. А. Информатика, автоматизированные информационные технологии и системы : учебник / В.А. Гвоздева. — Москва : ФОРУМ : ИНФРА-М, 2022. — 542 с. — (Среднее профессиональное образование). - ISBN 978-5-8199-0856-3. - Текст : электронный. - URL: https://znanium.com/catalog/product/1858928 (дата обращения: 21.07.2022). – Режим доступа: по подписке.</w:t>
      </w:r>
    </w:p>
    <w:p w:rsidR="00BB4043" w:rsidRPr="00BB4043" w:rsidRDefault="00BB4043" w:rsidP="00BB4043">
      <w:pPr>
        <w:rPr>
          <w:rFonts w:cs="Times New Roman"/>
          <w:b/>
        </w:rPr>
      </w:pPr>
      <w:r w:rsidRPr="00BB4043">
        <w:rPr>
          <w:rFonts w:cs="Times New Roman"/>
          <w:b/>
        </w:rPr>
        <w:t xml:space="preserve">Дополнительная </w:t>
      </w:r>
      <w:r>
        <w:rPr>
          <w:rFonts w:cs="Times New Roman"/>
          <w:b/>
        </w:rPr>
        <w:t xml:space="preserve">учебная </w:t>
      </w:r>
      <w:r w:rsidRPr="00BB4043">
        <w:rPr>
          <w:rFonts w:cs="Times New Roman"/>
          <w:b/>
        </w:rPr>
        <w:t>литература</w:t>
      </w:r>
    </w:p>
    <w:p w:rsidR="00BB4043" w:rsidRPr="00BB4043" w:rsidRDefault="00BB4043" w:rsidP="00CF56FB">
      <w:pPr>
        <w:pStyle w:val="af0"/>
        <w:numPr>
          <w:ilvl w:val="0"/>
          <w:numId w:val="199"/>
        </w:numPr>
        <w:shd w:val="clear" w:color="auto" w:fill="FFFFFF"/>
        <w:ind w:left="0" w:firstLine="426"/>
        <w:rPr>
          <w:shd w:val="clear" w:color="auto" w:fill="FFFFFF"/>
        </w:rPr>
      </w:pPr>
      <w:r w:rsidRPr="00BB4043">
        <w:rPr>
          <w:iCs/>
          <w:shd w:val="clear" w:color="auto" w:fill="FFFFFF"/>
        </w:rPr>
        <w:t>Советов, Б. Я.  Информационные технологии : учебник для среднего профессионального образования / Б. Я. Советов, В. В. Цехановский. — 7-е изд., перераб. и доп. — Москва : Юрайт, 2021. — 327 с. — (Профессиональное образование). — ISBN 978-5-534-06399-8. —URL: https://urait.ru/bcode/469425 (дата обращения: 20.07.2022).</w:t>
      </w:r>
      <w:r w:rsidRPr="00BB4043">
        <w:t xml:space="preserve"> – Режим доступа: по подписке</w:t>
      </w:r>
    </w:p>
    <w:p w:rsidR="00BB4043" w:rsidRPr="00BB4043" w:rsidRDefault="00BB4043" w:rsidP="00BB4043">
      <w:pPr>
        <w:shd w:val="clear" w:color="auto" w:fill="FFFFFF"/>
        <w:ind w:firstLine="426"/>
        <w:rPr>
          <w:rFonts w:cs="Times New Roman"/>
        </w:rPr>
      </w:pPr>
    </w:p>
    <w:p w:rsidR="00BB4043" w:rsidRPr="00BB4043" w:rsidRDefault="00BB4043" w:rsidP="00CF56FB">
      <w:pPr>
        <w:pStyle w:val="af0"/>
        <w:numPr>
          <w:ilvl w:val="0"/>
          <w:numId w:val="199"/>
        </w:numPr>
        <w:shd w:val="clear" w:color="auto" w:fill="FFFFFF"/>
        <w:ind w:left="0" w:firstLine="426"/>
        <w:rPr>
          <w:shd w:val="clear" w:color="auto" w:fill="FFFFFF"/>
        </w:rPr>
      </w:pPr>
      <w:r w:rsidRPr="00BB4043">
        <w:rPr>
          <w:iCs/>
          <w:shd w:val="clear" w:color="auto" w:fill="FFFFFF"/>
        </w:rPr>
        <w:t>Мамонова, Т. Е.  Информационные технологии. Лабораторный практикум : учебное пособие для среднего профессионального образования / Т. Е. Мамонова. — Москва : Юрайт, 2021. — 178 с. — (Профессиональное образование). — ISBN 978-5-534-07791-9. —URL: https://urait.ru/bcode/474747 (дата обращения: 20.07.2022).</w:t>
      </w:r>
      <w:r w:rsidRPr="00BB4043">
        <w:t>– Режим доступа: по подписке</w:t>
      </w:r>
    </w:p>
    <w:p w:rsidR="00BB4043" w:rsidRDefault="00BB4043" w:rsidP="00BB4043">
      <w:pPr>
        <w:rPr>
          <w:rFonts w:cs="Times New Roman"/>
          <w:b/>
        </w:rPr>
      </w:pPr>
    </w:p>
    <w:p w:rsidR="00BB4043" w:rsidRPr="00BB4043" w:rsidRDefault="00BB4043" w:rsidP="00BB4043">
      <w:pPr>
        <w:rPr>
          <w:rFonts w:cs="Times New Roman"/>
          <w:b/>
        </w:rPr>
      </w:pPr>
      <w:r w:rsidRPr="00BB4043">
        <w:rPr>
          <w:rFonts w:cs="Times New Roman"/>
          <w:b/>
        </w:rPr>
        <w:t>Учебно-методическая литература</w:t>
      </w:r>
      <w:r>
        <w:rPr>
          <w:rFonts w:cs="Times New Roman"/>
          <w:b/>
        </w:rPr>
        <w:t xml:space="preserve"> для самостоятельной работы</w:t>
      </w:r>
    </w:p>
    <w:p w:rsidR="00BB4043" w:rsidRPr="00BB4043" w:rsidRDefault="00BB4043" w:rsidP="00CF56FB">
      <w:pPr>
        <w:pStyle w:val="af0"/>
        <w:numPr>
          <w:ilvl w:val="0"/>
          <w:numId w:val="200"/>
        </w:numPr>
        <w:ind w:left="0" w:firstLine="426"/>
        <w:rPr>
          <w:rFonts w:eastAsia="Calibri"/>
        </w:rPr>
      </w:pPr>
      <w:r w:rsidRPr="00BB4043">
        <w:t>Рогов, Е.Ю. Информационные технологии: м</w:t>
      </w:r>
      <w:r w:rsidRPr="00BB4043">
        <w:rPr>
          <w:rFonts w:eastAsia="Calibri"/>
        </w:rPr>
        <w:t xml:space="preserve">етодическое пособие по проведению практических занятий / Е.Ю. Рогов. – Курган: КИЖТ УрГУПС, 2018.  </w:t>
      </w:r>
    </w:p>
    <w:p w:rsidR="00BB4043" w:rsidRPr="00BB4043" w:rsidRDefault="00BB4043" w:rsidP="00CF56FB">
      <w:pPr>
        <w:pStyle w:val="af0"/>
        <w:numPr>
          <w:ilvl w:val="0"/>
          <w:numId w:val="200"/>
        </w:numPr>
        <w:ind w:left="0" w:firstLine="426"/>
        <w:rPr>
          <w:rFonts w:eastAsia="Calibri"/>
        </w:rPr>
      </w:pPr>
      <w:r w:rsidRPr="00BB4043">
        <w:t>Рогов, Е.Ю. Информационные технологии: м</w:t>
      </w:r>
      <w:r w:rsidRPr="00BB4043">
        <w:rPr>
          <w:rFonts w:eastAsia="Calibri"/>
        </w:rPr>
        <w:t xml:space="preserve">етодическое пособие по организации самостоятельной работы / Е.Ю. Рогов. – Курган: КИЖТ УрГУПС, 2017.  </w:t>
      </w:r>
    </w:p>
    <w:p w:rsidR="00404B4F" w:rsidRPr="007B406F" w:rsidRDefault="00404B4F" w:rsidP="00404B4F">
      <w:pPr>
        <w:pStyle w:val="af5"/>
        <w:ind w:firstLine="426"/>
        <w:rPr>
          <w:rFonts w:ascii="Times New Roman" w:hAnsi="Times New Roman" w:cs="Times New Roman"/>
        </w:rPr>
      </w:pPr>
    </w:p>
    <w:p w:rsidR="00404B4F" w:rsidRPr="007B406F" w:rsidRDefault="009811B1" w:rsidP="00404B4F">
      <w:pPr>
        <w:pStyle w:val="af5"/>
        <w:ind w:firstLine="426"/>
        <w:rPr>
          <w:rFonts w:ascii="Times New Roman" w:hAnsi="Times New Roman" w:cs="Times New Roman"/>
          <w:b/>
        </w:rPr>
      </w:pPr>
      <w:r w:rsidRPr="007B406F">
        <w:rPr>
          <w:rFonts w:ascii="Times New Roman" w:hAnsi="Times New Roman" w:cs="Times New Roman"/>
          <w:b/>
        </w:rPr>
        <w:t xml:space="preserve">3.3 </w:t>
      </w:r>
      <w:r w:rsidR="00404B4F" w:rsidRPr="007B406F">
        <w:rPr>
          <w:rFonts w:ascii="Times New Roman" w:hAnsi="Times New Roman" w:cs="Times New Roman"/>
          <w:b/>
        </w:rPr>
        <w:t>Информационные ресурсы сети Интернет и профессиональн</w:t>
      </w:r>
      <w:r w:rsidR="00B7384B">
        <w:rPr>
          <w:rFonts w:ascii="Times New Roman" w:hAnsi="Times New Roman" w:cs="Times New Roman"/>
          <w:b/>
        </w:rPr>
        <w:t>ые</w:t>
      </w:r>
      <w:r w:rsidR="00404B4F" w:rsidRPr="007B406F">
        <w:rPr>
          <w:rFonts w:ascii="Times New Roman" w:hAnsi="Times New Roman" w:cs="Times New Roman"/>
          <w:b/>
        </w:rPr>
        <w:t xml:space="preserve"> базы данных</w:t>
      </w:r>
    </w:p>
    <w:p w:rsidR="00404B4F" w:rsidRDefault="00404B4F" w:rsidP="00404B4F">
      <w:pPr>
        <w:pStyle w:val="af5"/>
        <w:ind w:firstLine="426"/>
        <w:rPr>
          <w:rFonts w:ascii="Times New Roman" w:hAnsi="Times New Roman" w:cs="Times New Roman"/>
          <w:b/>
        </w:rPr>
      </w:pPr>
      <w:r w:rsidRPr="007B406F">
        <w:rPr>
          <w:rFonts w:ascii="Times New Roman" w:hAnsi="Times New Roman" w:cs="Times New Roman"/>
          <w:b/>
        </w:rPr>
        <w:t>Перечень Интернет-ресурсов:</w:t>
      </w:r>
    </w:p>
    <w:p w:rsidR="000568D4" w:rsidRPr="000568D4" w:rsidRDefault="000568D4" w:rsidP="005D487B">
      <w:pPr>
        <w:tabs>
          <w:tab w:val="left" w:pos="-851"/>
        </w:tabs>
        <w:suppressAutoHyphens/>
        <w:spacing w:after="0"/>
        <w:ind w:firstLine="426"/>
        <w:rPr>
          <w:rFonts w:cs="Times New Roman"/>
          <w:color w:val="000000"/>
          <w:spacing w:val="-3"/>
        </w:rPr>
      </w:pPr>
      <w:r w:rsidRPr="000568D4">
        <w:rPr>
          <w:rFonts w:cs="Times New Roman"/>
          <w:color w:val="000000"/>
          <w:spacing w:val="-3"/>
        </w:rPr>
        <w:t>1. Федеральный портал «Российское образование. Дистанционное обучение». Форма доступа: www.edu.ru</w:t>
      </w:r>
    </w:p>
    <w:p w:rsidR="000568D4" w:rsidRPr="000568D4" w:rsidRDefault="000568D4" w:rsidP="005D487B">
      <w:pPr>
        <w:tabs>
          <w:tab w:val="left" w:pos="-851"/>
        </w:tabs>
        <w:suppressAutoHyphens/>
        <w:spacing w:after="0"/>
        <w:ind w:firstLine="426"/>
        <w:rPr>
          <w:rFonts w:cs="Times New Roman"/>
          <w:color w:val="000000"/>
          <w:spacing w:val="-3"/>
        </w:rPr>
      </w:pPr>
      <w:r w:rsidRPr="000568D4">
        <w:rPr>
          <w:rFonts w:cs="Times New Roman"/>
          <w:color w:val="000000"/>
          <w:spacing w:val="-3"/>
        </w:rPr>
        <w:t xml:space="preserve">2. </w:t>
      </w:r>
      <w:r w:rsidRPr="000568D4">
        <w:rPr>
          <w:rFonts w:cs="Times New Roman"/>
          <w:iCs/>
        </w:rPr>
        <w:t>Портал Свободного программного обеспечения. Форма доступа: www.freeschool.altlinux.ru</w:t>
      </w:r>
    </w:p>
    <w:p w:rsidR="000568D4" w:rsidRPr="007B406F" w:rsidRDefault="000568D4" w:rsidP="00404B4F">
      <w:pPr>
        <w:pStyle w:val="af5"/>
        <w:ind w:firstLine="426"/>
        <w:rPr>
          <w:rFonts w:ascii="Times New Roman" w:hAnsi="Times New Roman" w:cs="Times New Roman"/>
          <w:b/>
        </w:rPr>
      </w:pPr>
    </w:p>
    <w:p w:rsidR="00404B4F" w:rsidRPr="007B406F" w:rsidRDefault="00404B4F" w:rsidP="00404B4F">
      <w:pPr>
        <w:pStyle w:val="af5"/>
        <w:ind w:firstLine="426"/>
        <w:rPr>
          <w:rFonts w:ascii="Times New Roman" w:eastAsia="Calibri" w:hAnsi="Times New Roman" w:cs="Times New Roman"/>
          <w:b/>
        </w:rPr>
      </w:pPr>
      <w:r w:rsidRPr="007B406F">
        <w:rPr>
          <w:rFonts w:ascii="Times New Roman" w:eastAsia="Calibri" w:hAnsi="Times New Roman" w:cs="Times New Roman"/>
          <w:b/>
        </w:rPr>
        <w:t xml:space="preserve">Профессиональные базы данных: </w:t>
      </w:r>
    </w:p>
    <w:p w:rsidR="00404B4F" w:rsidRPr="007B406F" w:rsidRDefault="00404B4F" w:rsidP="00404B4F">
      <w:pPr>
        <w:pStyle w:val="af5"/>
        <w:ind w:firstLine="426"/>
        <w:rPr>
          <w:rFonts w:ascii="Times New Roman" w:eastAsia="Calibri" w:hAnsi="Times New Roman" w:cs="Times New Roman"/>
        </w:rPr>
      </w:pPr>
      <w:r w:rsidRPr="007B406F">
        <w:rPr>
          <w:rFonts w:ascii="Times New Roman" w:eastAsia="Calibri" w:hAnsi="Times New Roman" w:cs="Times New Roman"/>
        </w:rPr>
        <w:t>не используются.</w:t>
      </w:r>
    </w:p>
    <w:p w:rsidR="00404B4F" w:rsidRPr="007B406F" w:rsidRDefault="00404B4F" w:rsidP="00404B4F">
      <w:pPr>
        <w:pStyle w:val="af5"/>
        <w:ind w:firstLine="426"/>
        <w:rPr>
          <w:rFonts w:ascii="Times New Roman" w:eastAsia="Calibri" w:hAnsi="Times New Roman" w:cs="Times New Roman"/>
          <w:b/>
        </w:rPr>
      </w:pPr>
      <w:r w:rsidRPr="007B406F">
        <w:rPr>
          <w:rFonts w:ascii="Times New Roman" w:eastAsia="Calibri" w:hAnsi="Times New Roman" w:cs="Times New Roman"/>
          <w:b/>
        </w:rPr>
        <w:t xml:space="preserve">Программное обеспечение: </w:t>
      </w:r>
    </w:p>
    <w:p w:rsidR="00404B4F" w:rsidRPr="007B406F" w:rsidRDefault="00404B4F" w:rsidP="00404B4F">
      <w:pPr>
        <w:pStyle w:val="af5"/>
        <w:ind w:firstLine="426"/>
        <w:rPr>
          <w:rFonts w:ascii="Times New Roman" w:hAnsi="Times New Roman" w:cs="Times New Roman"/>
        </w:rPr>
      </w:pPr>
      <w:r w:rsidRPr="007B406F">
        <w:rPr>
          <w:rFonts w:ascii="Times New Roman" w:hAnsi="Times New Roman" w:cs="Times New Roman"/>
        </w:rPr>
        <w:t xml:space="preserve">Операционная система </w:t>
      </w:r>
      <w:r w:rsidRPr="007B406F">
        <w:rPr>
          <w:rFonts w:ascii="Times New Roman" w:hAnsi="Times New Roman" w:cs="Times New Roman"/>
          <w:lang w:val="en-US"/>
        </w:rPr>
        <w:t>Windows</w:t>
      </w:r>
    </w:p>
    <w:p w:rsidR="00404B4F" w:rsidRPr="007B406F" w:rsidRDefault="00404B4F" w:rsidP="00404B4F">
      <w:pPr>
        <w:pStyle w:val="af5"/>
        <w:ind w:firstLine="426"/>
        <w:rPr>
          <w:rFonts w:ascii="Times New Roman" w:hAnsi="Times New Roman" w:cs="Times New Roman"/>
        </w:rPr>
      </w:pPr>
      <w:r w:rsidRPr="007B406F">
        <w:rPr>
          <w:rFonts w:ascii="Times New Roman" w:hAnsi="Times New Roman" w:cs="Times New Roman"/>
        </w:rPr>
        <w:t xml:space="preserve">Пакет офисных программ </w:t>
      </w:r>
      <w:r w:rsidRPr="007B406F">
        <w:rPr>
          <w:rFonts w:ascii="Times New Roman" w:hAnsi="Times New Roman" w:cs="Times New Roman"/>
          <w:lang w:val="en-US"/>
        </w:rPr>
        <w:t>Microsoft</w:t>
      </w:r>
      <w:r w:rsidRPr="007B406F">
        <w:rPr>
          <w:rFonts w:ascii="Times New Roman" w:hAnsi="Times New Roman" w:cs="Times New Roman"/>
        </w:rPr>
        <w:t xml:space="preserve"> </w:t>
      </w:r>
      <w:r w:rsidRPr="007B406F">
        <w:rPr>
          <w:rFonts w:ascii="Times New Roman" w:hAnsi="Times New Roman" w:cs="Times New Roman"/>
          <w:lang w:val="en-US"/>
        </w:rPr>
        <w:t>Office</w:t>
      </w:r>
    </w:p>
    <w:p w:rsidR="009811B1" w:rsidRPr="007B406F" w:rsidRDefault="009811B1" w:rsidP="00404B4F">
      <w:pPr>
        <w:pStyle w:val="af5"/>
        <w:ind w:firstLine="426"/>
        <w:rPr>
          <w:rFonts w:ascii="Times New Roman" w:hAnsi="Times New Roman" w:cs="Times New Roman"/>
        </w:rPr>
      </w:pPr>
      <w:r w:rsidRPr="007B406F">
        <w:rPr>
          <w:rFonts w:ascii="Times New Roman" w:hAnsi="Times New Roman" w:cs="Times New Roman"/>
        </w:rPr>
        <w:t>Специализированное программное обеспечение</w:t>
      </w:r>
    </w:p>
    <w:p w:rsidR="00404B4F" w:rsidRPr="007B406F" w:rsidRDefault="00404B4F" w:rsidP="00404B4F">
      <w:pPr>
        <w:pStyle w:val="af5"/>
        <w:ind w:firstLine="426"/>
        <w:rPr>
          <w:rFonts w:ascii="Times New Roman" w:hAnsi="Times New Roman" w:cs="Times New Roman"/>
          <w:caps/>
        </w:rPr>
      </w:pPr>
      <w:r w:rsidRPr="007B406F">
        <w:rPr>
          <w:rFonts w:ascii="Times New Roman" w:hAnsi="Times New Roman" w:cs="Times New Roman"/>
        </w:rPr>
        <w:t>web браузер MozillaFirefox</w:t>
      </w:r>
    </w:p>
    <w:p w:rsidR="00404B4F" w:rsidRPr="007B406F" w:rsidRDefault="00404B4F" w:rsidP="00426DD4">
      <w:pPr>
        <w:pStyle w:val="af5"/>
        <w:jc w:val="both"/>
        <w:rPr>
          <w:rFonts w:ascii="Times New Roman" w:hAnsi="Times New Roman" w:cs="Times New Roman"/>
          <w:caps/>
        </w:rPr>
      </w:pPr>
    </w:p>
    <w:p w:rsidR="00426DD4" w:rsidRPr="007B406F" w:rsidRDefault="00426DD4" w:rsidP="009811B1">
      <w:pPr>
        <w:pStyle w:val="af5"/>
        <w:ind w:firstLine="426"/>
        <w:jc w:val="both"/>
        <w:rPr>
          <w:rFonts w:ascii="Times New Roman" w:hAnsi="Times New Roman" w:cs="Times New Roman"/>
          <w:b/>
        </w:rPr>
      </w:pPr>
      <w:r w:rsidRPr="007B406F">
        <w:rPr>
          <w:rFonts w:ascii="Times New Roman" w:hAnsi="Times New Roman" w:cs="Times New Roman"/>
          <w:b/>
        </w:rPr>
        <w:t>Периодические издания</w:t>
      </w:r>
    </w:p>
    <w:p w:rsidR="00426DD4" w:rsidRPr="007B406F" w:rsidRDefault="00426DD4" w:rsidP="009811B1">
      <w:pPr>
        <w:pStyle w:val="af5"/>
        <w:ind w:firstLine="426"/>
        <w:jc w:val="both"/>
        <w:rPr>
          <w:rFonts w:ascii="Times New Roman" w:hAnsi="Times New Roman" w:cs="Times New Roman"/>
        </w:rPr>
      </w:pPr>
      <w:r w:rsidRPr="007B406F">
        <w:rPr>
          <w:rFonts w:ascii="Times New Roman" w:hAnsi="Times New Roman" w:cs="Times New Roman"/>
        </w:rPr>
        <w:t>НАУКА И ТЕХНИКА. ЖУРНАЛ ДЛЯ ПЕРСПЕКТИВНОЙ МОЛОДЕЖИ</w:t>
      </w:r>
    </w:p>
    <w:p w:rsidR="00426DD4" w:rsidRPr="007B406F" w:rsidRDefault="00426DD4" w:rsidP="00426DD4">
      <w:pPr>
        <w:pStyle w:val="af5"/>
        <w:jc w:val="both"/>
        <w:rPr>
          <w:rFonts w:ascii="Times New Roman" w:hAnsi="Times New Roman" w:cs="Times New Roman"/>
        </w:rPr>
      </w:pPr>
    </w:p>
    <w:p w:rsidR="00426DD4" w:rsidRDefault="00257EA1" w:rsidP="002C3DEE">
      <w:pPr>
        <w:pStyle w:val="af5"/>
        <w:jc w:val="center"/>
        <w:rPr>
          <w:rFonts w:ascii="Times New Roman" w:hAnsi="Times New Roman" w:cs="Times New Roman"/>
          <w:b/>
          <w:caps/>
        </w:rPr>
      </w:pPr>
      <w:r>
        <w:rPr>
          <w:rFonts w:ascii="Times New Roman" w:hAnsi="Times New Roman" w:cs="Times New Roman"/>
          <w:b/>
          <w:caps/>
        </w:rPr>
        <w:t>4. КОНТРОЛЬ И ОЦЕНКА РЕЗУЛЬТАТОВ ОСВОЕНИЯ ДИСЦИПЛИНЫ</w:t>
      </w:r>
    </w:p>
    <w:p w:rsidR="005D487B" w:rsidRPr="007B406F" w:rsidRDefault="005D487B" w:rsidP="002C3DEE">
      <w:pPr>
        <w:pStyle w:val="af5"/>
        <w:jc w:val="center"/>
        <w:rPr>
          <w:rFonts w:ascii="Times New Roman" w:hAnsi="Times New Roman" w:cs="Times New Roman"/>
          <w:b/>
          <w:caps/>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4"/>
        <w:gridCol w:w="4140"/>
      </w:tblGrid>
      <w:tr w:rsidR="00426DD4" w:rsidRPr="007B406F" w:rsidTr="00353247">
        <w:tc>
          <w:tcPr>
            <w:tcW w:w="5564" w:type="dxa"/>
            <w:tcBorders>
              <w:top w:val="single" w:sz="4" w:space="0" w:color="auto"/>
              <w:left w:val="single" w:sz="4" w:space="0" w:color="auto"/>
              <w:bottom w:val="single" w:sz="4" w:space="0" w:color="auto"/>
              <w:right w:val="single" w:sz="4" w:space="0" w:color="auto"/>
            </w:tcBorders>
            <w:shd w:val="clear" w:color="auto" w:fill="auto"/>
            <w:vAlign w:val="center"/>
          </w:tcPr>
          <w:p w:rsidR="00426DD4" w:rsidRPr="007B406F" w:rsidRDefault="00426DD4" w:rsidP="002C3DEE">
            <w:pPr>
              <w:pStyle w:val="af5"/>
              <w:jc w:val="center"/>
              <w:rPr>
                <w:rFonts w:ascii="Times New Roman" w:hAnsi="Times New Roman" w:cs="Times New Roman"/>
                <w:b/>
                <w:bCs/>
              </w:rPr>
            </w:pPr>
            <w:r w:rsidRPr="007B406F">
              <w:rPr>
                <w:rFonts w:ascii="Times New Roman" w:hAnsi="Times New Roman" w:cs="Times New Roman"/>
                <w:b/>
                <w:bCs/>
              </w:rPr>
              <w:t>Результаты обучения</w:t>
            </w:r>
          </w:p>
          <w:p w:rsidR="00426DD4" w:rsidRPr="007B406F" w:rsidRDefault="00426DD4" w:rsidP="002C3DEE">
            <w:pPr>
              <w:pStyle w:val="af5"/>
              <w:jc w:val="center"/>
              <w:rPr>
                <w:rFonts w:ascii="Times New Roman" w:hAnsi="Times New Roman" w:cs="Times New Roman"/>
                <w:b/>
                <w:bCs/>
              </w:rPr>
            </w:pPr>
            <w:r w:rsidRPr="007B406F">
              <w:rPr>
                <w:rFonts w:ascii="Times New Roman" w:hAnsi="Times New Roman" w:cs="Times New Roman"/>
                <w:b/>
                <w:bCs/>
              </w:rPr>
              <w:t>(освоенные умения, усвоенные знания)</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426DD4" w:rsidRPr="007B406F" w:rsidRDefault="00426DD4" w:rsidP="002C3DEE">
            <w:pPr>
              <w:pStyle w:val="af5"/>
              <w:jc w:val="center"/>
              <w:rPr>
                <w:rFonts w:ascii="Times New Roman" w:hAnsi="Times New Roman" w:cs="Times New Roman"/>
                <w:b/>
                <w:bCs/>
              </w:rPr>
            </w:pPr>
            <w:r w:rsidRPr="007B406F">
              <w:rPr>
                <w:rFonts w:ascii="Times New Roman" w:hAnsi="Times New Roman" w:cs="Times New Roman"/>
                <w:b/>
              </w:rPr>
              <w:t>Формы и методы контроля и оценки результатов обучения</w:t>
            </w:r>
          </w:p>
        </w:tc>
      </w:tr>
      <w:tr w:rsidR="00426DD4" w:rsidRPr="007B406F" w:rsidTr="00353247">
        <w:tc>
          <w:tcPr>
            <w:tcW w:w="5564" w:type="dxa"/>
            <w:tcBorders>
              <w:top w:val="single" w:sz="4" w:space="0" w:color="auto"/>
              <w:left w:val="single" w:sz="4" w:space="0" w:color="auto"/>
              <w:bottom w:val="single" w:sz="4" w:space="0" w:color="auto"/>
              <w:right w:val="single" w:sz="4" w:space="0" w:color="auto"/>
            </w:tcBorders>
            <w:shd w:val="clear" w:color="auto" w:fill="auto"/>
          </w:tcPr>
          <w:p w:rsidR="00426DD4" w:rsidRPr="007B406F" w:rsidRDefault="00426DD4" w:rsidP="00426DD4">
            <w:pPr>
              <w:pStyle w:val="af5"/>
              <w:jc w:val="both"/>
              <w:rPr>
                <w:rFonts w:ascii="Times New Roman" w:hAnsi="Times New Roman" w:cs="Times New Roman"/>
              </w:rPr>
            </w:pPr>
            <w:r w:rsidRPr="007B406F">
              <w:rPr>
                <w:rFonts w:ascii="Times New Roman" w:hAnsi="Times New Roman" w:cs="Times New Roman"/>
              </w:rPr>
              <w:t>В результате освоения дисциплины обучающийся должен уметь:</w:t>
            </w:r>
          </w:p>
          <w:p w:rsidR="00426DD4" w:rsidRPr="007B406F" w:rsidRDefault="00426DD4" w:rsidP="00426DD4">
            <w:pPr>
              <w:pStyle w:val="af5"/>
              <w:jc w:val="both"/>
              <w:rPr>
                <w:rFonts w:ascii="Times New Roman" w:hAnsi="Times New Roman" w:cs="Times New Roman"/>
              </w:rPr>
            </w:pPr>
            <w:r w:rsidRPr="007B406F">
              <w:rPr>
                <w:rFonts w:ascii="Times New Roman" w:hAnsi="Times New Roman" w:cs="Times New Roman"/>
              </w:rPr>
              <w:t>обрабатывать текстовую и числовую информацию;</w:t>
            </w:r>
          </w:p>
          <w:p w:rsidR="00426DD4" w:rsidRPr="007B406F" w:rsidRDefault="00426DD4" w:rsidP="00426DD4">
            <w:pPr>
              <w:pStyle w:val="af5"/>
              <w:jc w:val="both"/>
              <w:rPr>
                <w:rFonts w:ascii="Times New Roman" w:hAnsi="Times New Roman" w:cs="Times New Roman"/>
              </w:rPr>
            </w:pPr>
            <w:r w:rsidRPr="007B406F">
              <w:rPr>
                <w:rFonts w:ascii="Times New Roman" w:hAnsi="Times New Roman" w:cs="Times New Roman"/>
              </w:rPr>
              <w:t>применять мультимедийные технологии обработки и представления информации;</w:t>
            </w:r>
          </w:p>
          <w:p w:rsidR="00426DD4" w:rsidRPr="007B406F" w:rsidRDefault="00426DD4" w:rsidP="00426DD4">
            <w:pPr>
              <w:pStyle w:val="af5"/>
              <w:jc w:val="both"/>
              <w:rPr>
                <w:rFonts w:ascii="Times New Roman" w:hAnsi="Times New Roman" w:cs="Times New Roman"/>
              </w:rPr>
            </w:pPr>
            <w:r w:rsidRPr="007B406F">
              <w:rPr>
                <w:rFonts w:ascii="Times New Roman" w:hAnsi="Times New Roman" w:cs="Times New Roman"/>
              </w:rPr>
              <w:t>обрабатывать экономическую и статистическую информацию, используя средс</w:t>
            </w:r>
            <w:r w:rsidR="005D487B">
              <w:rPr>
                <w:rFonts w:ascii="Times New Roman" w:hAnsi="Times New Roman" w:cs="Times New Roman"/>
              </w:rPr>
              <w:t>тва пакетов прикладных программ.</w:t>
            </w:r>
          </w:p>
          <w:p w:rsidR="00426DD4" w:rsidRPr="007B406F" w:rsidRDefault="00426DD4" w:rsidP="00426DD4">
            <w:pPr>
              <w:pStyle w:val="af5"/>
              <w:jc w:val="both"/>
              <w:rPr>
                <w:rFonts w:ascii="Times New Roman" w:hAnsi="Times New Roman" w:cs="Times New Roman"/>
              </w:rPr>
            </w:pPr>
          </w:p>
          <w:p w:rsidR="00426DD4" w:rsidRPr="007B406F" w:rsidRDefault="00426DD4" w:rsidP="00426DD4">
            <w:pPr>
              <w:pStyle w:val="af5"/>
              <w:jc w:val="both"/>
              <w:rPr>
                <w:rFonts w:ascii="Times New Roman" w:hAnsi="Times New Roman" w:cs="Times New Roman"/>
                <w:bCs/>
                <w:i/>
              </w:rPr>
            </w:pPr>
          </w:p>
        </w:tc>
        <w:tc>
          <w:tcPr>
            <w:tcW w:w="4140" w:type="dxa"/>
            <w:vMerge w:val="restart"/>
            <w:tcBorders>
              <w:top w:val="single" w:sz="4" w:space="0" w:color="auto"/>
              <w:left w:val="single" w:sz="4" w:space="0" w:color="auto"/>
              <w:right w:val="single" w:sz="4" w:space="0" w:color="auto"/>
            </w:tcBorders>
            <w:shd w:val="clear" w:color="auto" w:fill="auto"/>
          </w:tcPr>
          <w:p w:rsidR="00426DD4" w:rsidRPr="007B406F" w:rsidRDefault="00426DD4" w:rsidP="00426DD4">
            <w:pPr>
              <w:pStyle w:val="af5"/>
              <w:jc w:val="both"/>
              <w:rPr>
                <w:rFonts w:ascii="Times New Roman" w:hAnsi="Times New Roman" w:cs="Times New Roman"/>
              </w:rPr>
            </w:pPr>
            <w:r w:rsidRPr="007B406F">
              <w:rPr>
                <w:rFonts w:ascii="Times New Roman" w:hAnsi="Times New Roman" w:cs="Times New Roman"/>
              </w:rPr>
              <w:t xml:space="preserve">Текущая аттестация в форме </w:t>
            </w:r>
          </w:p>
          <w:p w:rsidR="00426DD4" w:rsidRPr="007B406F" w:rsidRDefault="00426DD4" w:rsidP="00426DD4">
            <w:pPr>
              <w:pStyle w:val="af5"/>
              <w:jc w:val="both"/>
              <w:rPr>
                <w:rFonts w:ascii="Times New Roman" w:hAnsi="Times New Roman" w:cs="Times New Roman"/>
              </w:rPr>
            </w:pPr>
            <w:r w:rsidRPr="007B406F">
              <w:rPr>
                <w:rFonts w:ascii="Times New Roman" w:hAnsi="Times New Roman" w:cs="Times New Roman"/>
              </w:rPr>
              <w:t>устного опроса, письменного опроса, тестирования.</w:t>
            </w:r>
          </w:p>
          <w:p w:rsidR="00426DD4" w:rsidRPr="007B406F" w:rsidRDefault="00426DD4" w:rsidP="00426DD4">
            <w:pPr>
              <w:pStyle w:val="af5"/>
              <w:jc w:val="both"/>
              <w:rPr>
                <w:rFonts w:ascii="Times New Roman" w:hAnsi="Times New Roman" w:cs="Times New Roman"/>
              </w:rPr>
            </w:pPr>
          </w:p>
          <w:p w:rsidR="00426DD4" w:rsidRPr="007B406F" w:rsidRDefault="00426DD4" w:rsidP="00426DD4">
            <w:pPr>
              <w:pStyle w:val="af5"/>
              <w:jc w:val="both"/>
              <w:rPr>
                <w:rFonts w:ascii="Times New Roman" w:hAnsi="Times New Roman" w:cs="Times New Roman"/>
              </w:rPr>
            </w:pPr>
          </w:p>
          <w:p w:rsidR="00426DD4" w:rsidRPr="007B406F" w:rsidRDefault="00426DD4" w:rsidP="00426DD4">
            <w:pPr>
              <w:pStyle w:val="af5"/>
              <w:jc w:val="both"/>
              <w:rPr>
                <w:rFonts w:ascii="Times New Roman" w:hAnsi="Times New Roman" w:cs="Times New Roman"/>
              </w:rPr>
            </w:pPr>
            <w:r w:rsidRPr="007B406F">
              <w:rPr>
                <w:rFonts w:ascii="Times New Roman" w:hAnsi="Times New Roman" w:cs="Times New Roman"/>
              </w:rPr>
              <w:t>Наблюдение за работой по выполнению практических работ.</w:t>
            </w:r>
          </w:p>
          <w:p w:rsidR="00426DD4" w:rsidRPr="007B406F" w:rsidRDefault="00426DD4" w:rsidP="00426DD4">
            <w:pPr>
              <w:pStyle w:val="af5"/>
              <w:jc w:val="both"/>
              <w:rPr>
                <w:rFonts w:ascii="Times New Roman" w:hAnsi="Times New Roman" w:cs="Times New Roman"/>
              </w:rPr>
            </w:pPr>
          </w:p>
          <w:p w:rsidR="00426DD4" w:rsidRPr="007B406F" w:rsidRDefault="00426DD4" w:rsidP="00426DD4">
            <w:pPr>
              <w:pStyle w:val="af5"/>
              <w:jc w:val="both"/>
              <w:rPr>
                <w:rFonts w:ascii="Times New Roman" w:hAnsi="Times New Roman" w:cs="Times New Roman"/>
              </w:rPr>
            </w:pPr>
          </w:p>
          <w:p w:rsidR="00426DD4" w:rsidRPr="007B406F" w:rsidRDefault="00426DD4" w:rsidP="00426DD4">
            <w:pPr>
              <w:pStyle w:val="af5"/>
              <w:jc w:val="both"/>
              <w:rPr>
                <w:rFonts w:ascii="Times New Roman" w:hAnsi="Times New Roman" w:cs="Times New Roman"/>
              </w:rPr>
            </w:pPr>
            <w:r w:rsidRPr="007B406F">
              <w:rPr>
                <w:rFonts w:ascii="Times New Roman" w:hAnsi="Times New Roman" w:cs="Times New Roman"/>
              </w:rPr>
              <w:t>Тестирование.</w:t>
            </w:r>
          </w:p>
          <w:p w:rsidR="00426DD4" w:rsidRPr="007B406F" w:rsidRDefault="00426DD4" w:rsidP="00426DD4">
            <w:pPr>
              <w:pStyle w:val="af5"/>
              <w:jc w:val="both"/>
              <w:rPr>
                <w:rFonts w:ascii="Times New Roman" w:hAnsi="Times New Roman" w:cs="Times New Roman"/>
              </w:rPr>
            </w:pPr>
          </w:p>
          <w:p w:rsidR="00426DD4" w:rsidRPr="007B406F" w:rsidRDefault="00426DD4" w:rsidP="00426DD4">
            <w:pPr>
              <w:pStyle w:val="af5"/>
              <w:jc w:val="both"/>
              <w:rPr>
                <w:rFonts w:ascii="Times New Roman" w:hAnsi="Times New Roman" w:cs="Times New Roman"/>
              </w:rPr>
            </w:pPr>
          </w:p>
          <w:p w:rsidR="00426DD4" w:rsidRPr="007B406F" w:rsidRDefault="005D487B" w:rsidP="005D487B">
            <w:pPr>
              <w:pStyle w:val="af5"/>
              <w:jc w:val="both"/>
              <w:rPr>
                <w:rFonts w:ascii="Times New Roman" w:hAnsi="Times New Roman" w:cs="Times New Roman"/>
                <w:bCs/>
                <w:i/>
              </w:rPr>
            </w:pPr>
            <w:r>
              <w:rPr>
                <w:rFonts w:ascii="Times New Roman" w:hAnsi="Times New Roman" w:cs="Times New Roman"/>
              </w:rPr>
              <w:t>Промежуточная</w:t>
            </w:r>
            <w:r w:rsidR="00426DD4" w:rsidRPr="007B406F">
              <w:rPr>
                <w:rFonts w:ascii="Times New Roman" w:hAnsi="Times New Roman" w:cs="Times New Roman"/>
              </w:rPr>
              <w:t xml:space="preserve"> аттестация в форме устного </w:t>
            </w:r>
            <w:r w:rsidR="000C14CB">
              <w:rPr>
                <w:rFonts w:ascii="Times New Roman" w:hAnsi="Times New Roman" w:cs="Times New Roman"/>
              </w:rPr>
              <w:t>экзамена</w:t>
            </w:r>
            <w:r w:rsidR="00426DD4" w:rsidRPr="007B406F">
              <w:rPr>
                <w:rFonts w:ascii="Times New Roman" w:hAnsi="Times New Roman" w:cs="Times New Roman"/>
              </w:rPr>
              <w:t xml:space="preserve"> по билетам</w:t>
            </w:r>
          </w:p>
        </w:tc>
      </w:tr>
      <w:tr w:rsidR="00426DD4" w:rsidRPr="007B406F" w:rsidTr="00353247">
        <w:tc>
          <w:tcPr>
            <w:tcW w:w="5564" w:type="dxa"/>
            <w:tcBorders>
              <w:top w:val="single" w:sz="4" w:space="0" w:color="auto"/>
              <w:left w:val="single" w:sz="4" w:space="0" w:color="auto"/>
              <w:bottom w:val="single" w:sz="4" w:space="0" w:color="auto"/>
              <w:right w:val="single" w:sz="4" w:space="0" w:color="auto"/>
            </w:tcBorders>
            <w:shd w:val="clear" w:color="auto" w:fill="auto"/>
          </w:tcPr>
          <w:p w:rsidR="00426DD4" w:rsidRPr="007B406F" w:rsidRDefault="00426DD4" w:rsidP="00426DD4">
            <w:pPr>
              <w:pStyle w:val="af5"/>
              <w:jc w:val="both"/>
              <w:rPr>
                <w:rFonts w:ascii="Times New Roman" w:hAnsi="Times New Roman" w:cs="Times New Roman"/>
              </w:rPr>
            </w:pPr>
            <w:r w:rsidRPr="007B406F">
              <w:rPr>
                <w:rFonts w:ascii="Times New Roman" w:hAnsi="Times New Roman" w:cs="Times New Roman"/>
              </w:rPr>
              <w:t>В результате освоения дисциплины обучающийся должен знать:</w:t>
            </w:r>
          </w:p>
          <w:p w:rsidR="00426DD4" w:rsidRPr="007B406F" w:rsidRDefault="00426DD4" w:rsidP="00426DD4">
            <w:pPr>
              <w:pStyle w:val="af5"/>
              <w:jc w:val="both"/>
              <w:rPr>
                <w:rFonts w:ascii="Times New Roman" w:hAnsi="Times New Roman" w:cs="Times New Roman"/>
              </w:rPr>
            </w:pPr>
            <w:r w:rsidRPr="007B406F">
              <w:rPr>
                <w:rFonts w:ascii="Times New Roman" w:hAnsi="Times New Roman" w:cs="Times New Roman"/>
              </w:rPr>
              <w:t>назначение и виды информационных технологий;</w:t>
            </w:r>
          </w:p>
          <w:p w:rsidR="00426DD4" w:rsidRPr="007B406F" w:rsidRDefault="005D487B" w:rsidP="00426DD4">
            <w:pPr>
              <w:pStyle w:val="af5"/>
              <w:jc w:val="both"/>
              <w:rPr>
                <w:rFonts w:ascii="Times New Roman" w:hAnsi="Times New Roman" w:cs="Times New Roman"/>
              </w:rPr>
            </w:pPr>
            <w:r>
              <w:rPr>
                <w:rFonts w:ascii="Times New Roman" w:hAnsi="Times New Roman" w:cs="Times New Roman"/>
              </w:rPr>
              <w:t>технологии</w:t>
            </w:r>
            <w:r w:rsidR="00426DD4" w:rsidRPr="007B406F">
              <w:rPr>
                <w:rFonts w:ascii="Times New Roman" w:hAnsi="Times New Roman" w:cs="Times New Roman"/>
              </w:rPr>
              <w:t xml:space="preserve"> сбора, накопления, обработки, передачи и распространения информации;</w:t>
            </w:r>
          </w:p>
          <w:p w:rsidR="00426DD4" w:rsidRPr="007B406F" w:rsidRDefault="00426DD4" w:rsidP="00426DD4">
            <w:pPr>
              <w:pStyle w:val="af5"/>
              <w:jc w:val="both"/>
              <w:rPr>
                <w:rFonts w:ascii="Times New Roman" w:hAnsi="Times New Roman" w:cs="Times New Roman"/>
              </w:rPr>
            </w:pPr>
            <w:r w:rsidRPr="007B406F">
              <w:rPr>
                <w:rFonts w:ascii="Times New Roman" w:hAnsi="Times New Roman" w:cs="Times New Roman"/>
              </w:rPr>
              <w:t>состав, структуру, принципы реализации и функционирования информационных технологий;</w:t>
            </w:r>
          </w:p>
          <w:p w:rsidR="00426DD4" w:rsidRPr="007B406F" w:rsidRDefault="00426DD4" w:rsidP="00426DD4">
            <w:pPr>
              <w:pStyle w:val="af5"/>
              <w:jc w:val="both"/>
              <w:rPr>
                <w:rFonts w:ascii="Times New Roman" w:hAnsi="Times New Roman" w:cs="Times New Roman"/>
              </w:rPr>
            </w:pPr>
            <w:r w:rsidRPr="007B406F">
              <w:rPr>
                <w:rFonts w:ascii="Times New Roman" w:hAnsi="Times New Roman" w:cs="Times New Roman"/>
              </w:rPr>
              <w:t>базовые и прикладные информационные технологии;</w:t>
            </w:r>
          </w:p>
          <w:p w:rsidR="00426DD4" w:rsidRPr="007B406F" w:rsidRDefault="00426DD4" w:rsidP="00426DD4">
            <w:pPr>
              <w:pStyle w:val="af5"/>
              <w:jc w:val="both"/>
              <w:rPr>
                <w:rFonts w:ascii="Times New Roman" w:hAnsi="Times New Roman" w:cs="Times New Roman"/>
                <w:i/>
              </w:rPr>
            </w:pPr>
            <w:r w:rsidRPr="007B406F">
              <w:rPr>
                <w:rFonts w:ascii="Times New Roman" w:hAnsi="Times New Roman" w:cs="Times New Roman"/>
              </w:rPr>
              <w:t>инструментальные средства информационных технологий</w:t>
            </w:r>
          </w:p>
        </w:tc>
        <w:tc>
          <w:tcPr>
            <w:tcW w:w="4140" w:type="dxa"/>
            <w:vMerge/>
            <w:tcBorders>
              <w:left w:val="single" w:sz="4" w:space="0" w:color="auto"/>
              <w:bottom w:val="single" w:sz="4" w:space="0" w:color="auto"/>
              <w:right w:val="single" w:sz="4" w:space="0" w:color="auto"/>
            </w:tcBorders>
            <w:shd w:val="clear" w:color="auto" w:fill="auto"/>
          </w:tcPr>
          <w:p w:rsidR="00426DD4" w:rsidRPr="007B406F" w:rsidRDefault="00426DD4" w:rsidP="00426DD4">
            <w:pPr>
              <w:pStyle w:val="af5"/>
              <w:jc w:val="both"/>
              <w:rPr>
                <w:rFonts w:ascii="Times New Roman" w:hAnsi="Times New Roman" w:cs="Times New Roman"/>
              </w:rPr>
            </w:pPr>
          </w:p>
        </w:tc>
      </w:tr>
    </w:tbl>
    <w:p w:rsidR="00426DD4" w:rsidRDefault="00426DD4" w:rsidP="004013B6">
      <w:pPr>
        <w:pStyle w:val="af5"/>
        <w:jc w:val="center"/>
        <w:rPr>
          <w:rFonts w:ascii="Times New Roman" w:hAnsi="Times New Roman" w:cs="Times New Roman"/>
          <w:b/>
          <w:sz w:val="24"/>
          <w:szCs w:val="24"/>
        </w:rPr>
      </w:pPr>
    </w:p>
    <w:p w:rsidR="00BB4043" w:rsidRDefault="00BB4043">
      <w:pPr>
        <w:rPr>
          <w:rFonts w:cs="Times New Roman"/>
          <w:b/>
          <w:sz w:val="24"/>
          <w:szCs w:val="24"/>
        </w:rPr>
      </w:pPr>
      <w:r>
        <w:rPr>
          <w:rFonts w:cs="Times New Roman"/>
          <w:b/>
          <w:sz w:val="24"/>
          <w:szCs w:val="24"/>
        </w:rPr>
        <w:br w:type="page"/>
      </w:r>
    </w:p>
    <w:p w:rsidR="005D487B" w:rsidRDefault="005D487B" w:rsidP="004013B6">
      <w:pPr>
        <w:pStyle w:val="af5"/>
        <w:jc w:val="center"/>
        <w:rPr>
          <w:rFonts w:ascii="Times New Roman" w:hAnsi="Times New Roman" w:cs="Times New Roman"/>
          <w:b/>
          <w:sz w:val="24"/>
          <w:szCs w:val="24"/>
        </w:rPr>
      </w:pPr>
    </w:p>
    <w:p w:rsidR="005D487B" w:rsidRDefault="005D487B" w:rsidP="004013B6">
      <w:pPr>
        <w:pStyle w:val="af5"/>
        <w:jc w:val="center"/>
        <w:rPr>
          <w:rFonts w:ascii="Times New Roman" w:hAnsi="Times New Roman" w:cs="Times New Roman"/>
          <w:b/>
          <w:sz w:val="24"/>
          <w:szCs w:val="24"/>
        </w:rPr>
      </w:pPr>
    </w:p>
    <w:p w:rsidR="004013B6" w:rsidRPr="007B406F" w:rsidRDefault="00E94301" w:rsidP="005D487B">
      <w:pPr>
        <w:pStyle w:val="1"/>
      </w:pPr>
      <w:bookmarkStart w:id="150" w:name="_Toc90541841"/>
      <w:r>
        <w:t>РАБОЧАЯ ПРОГРАММА ДИСЦИПЛИНЫ</w:t>
      </w:r>
      <w:bookmarkEnd w:id="150"/>
    </w:p>
    <w:p w:rsidR="004013B6" w:rsidRPr="007B406F" w:rsidRDefault="004013B6" w:rsidP="005D487B">
      <w:pPr>
        <w:pStyle w:val="1"/>
      </w:pPr>
      <w:bookmarkStart w:id="151" w:name="_Toc509308008"/>
      <w:bookmarkStart w:id="152" w:name="_Toc90541842"/>
      <w:r w:rsidRPr="007B406F">
        <w:t>ОП.06 МЕТРОЛОГИЯ, СТАНДАРТИЗАЦИЯ И СЕРТИФИКАЦИЯ</w:t>
      </w:r>
      <w:bookmarkEnd w:id="151"/>
      <w:bookmarkEnd w:id="152"/>
    </w:p>
    <w:p w:rsidR="004013B6" w:rsidRPr="007B406F" w:rsidRDefault="004013B6" w:rsidP="004013B6">
      <w:pPr>
        <w:pStyle w:val="af5"/>
        <w:jc w:val="center"/>
        <w:rPr>
          <w:rFonts w:ascii="Times New Roman" w:hAnsi="Times New Roman" w:cs="Times New Roman"/>
          <w:b/>
          <w:bCs/>
          <w:caps/>
          <w:sz w:val="24"/>
          <w:szCs w:val="24"/>
        </w:rPr>
      </w:pPr>
    </w:p>
    <w:p w:rsidR="004013B6" w:rsidRPr="007B406F" w:rsidRDefault="004013B6" w:rsidP="004013B6">
      <w:pPr>
        <w:pStyle w:val="af5"/>
        <w:jc w:val="center"/>
        <w:rPr>
          <w:rFonts w:ascii="Times New Roman" w:hAnsi="Times New Roman" w:cs="Times New Roman"/>
          <w:b/>
          <w:bCs/>
          <w:sz w:val="24"/>
          <w:szCs w:val="24"/>
        </w:rPr>
      </w:pPr>
      <w:r w:rsidRPr="007B406F">
        <w:rPr>
          <w:rFonts w:ascii="Times New Roman" w:hAnsi="Times New Roman" w:cs="Times New Roman"/>
          <w:b/>
          <w:bCs/>
          <w:sz w:val="24"/>
          <w:szCs w:val="24"/>
        </w:rPr>
        <w:t>1. ПАСПОРТ РАБОЧЕЙ ПРОГРАММЫ ДИСЦИПЛИНЫ</w:t>
      </w:r>
    </w:p>
    <w:p w:rsidR="004013B6" w:rsidRPr="007B406F" w:rsidRDefault="004013B6" w:rsidP="004013B6">
      <w:pPr>
        <w:pStyle w:val="af5"/>
        <w:jc w:val="center"/>
        <w:rPr>
          <w:rFonts w:ascii="Times New Roman" w:hAnsi="Times New Roman" w:cs="Times New Roman"/>
          <w:b/>
          <w:sz w:val="24"/>
          <w:szCs w:val="24"/>
        </w:rPr>
      </w:pPr>
      <w:r w:rsidRPr="007B406F">
        <w:rPr>
          <w:rFonts w:ascii="Times New Roman" w:hAnsi="Times New Roman" w:cs="Times New Roman"/>
          <w:b/>
          <w:sz w:val="24"/>
          <w:szCs w:val="24"/>
        </w:rPr>
        <w:t>ОП.06 МЕТРОЛОГИЯ, СТАНДАРТИЗАЦИЯ И СЕРТИФИКАЦИЯ</w:t>
      </w:r>
    </w:p>
    <w:p w:rsidR="004013B6" w:rsidRPr="007B406F" w:rsidRDefault="004013B6" w:rsidP="00F16DB9">
      <w:pPr>
        <w:pStyle w:val="af5"/>
        <w:jc w:val="both"/>
        <w:rPr>
          <w:rFonts w:ascii="Times New Roman" w:hAnsi="Times New Roman" w:cs="Times New Roman"/>
        </w:rPr>
      </w:pPr>
    </w:p>
    <w:p w:rsidR="00F16DB9" w:rsidRPr="007B406F" w:rsidRDefault="00F16DB9" w:rsidP="00F16DB9">
      <w:pPr>
        <w:pStyle w:val="af5"/>
        <w:ind w:firstLine="426"/>
        <w:jc w:val="both"/>
        <w:rPr>
          <w:rFonts w:ascii="Times New Roman" w:hAnsi="Times New Roman" w:cs="Times New Roman"/>
          <w:b/>
          <w:bCs/>
        </w:rPr>
      </w:pPr>
      <w:r w:rsidRPr="007B406F">
        <w:rPr>
          <w:rFonts w:ascii="Times New Roman" w:hAnsi="Times New Roman" w:cs="Times New Roman"/>
          <w:b/>
          <w:bCs/>
        </w:rPr>
        <w:t>1.1. Область применения программы</w:t>
      </w:r>
    </w:p>
    <w:p w:rsidR="00F16DB9" w:rsidRPr="007B406F" w:rsidRDefault="00F16DB9" w:rsidP="00F16DB9">
      <w:pPr>
        <w:pStyle w:val="af5"/>
        <w:ind w:firstLine="426"/>
        <w:jc w:val="both"/>
        <w:rPr>
          <w:rFonts w:ascii="Times New Roman" w:hAnsi="Times New Roman" w:cs="Times New Roman"/>
        </w:rPr>
      </w:pPr>
      <w:r w:rsidRPr="007B406F">
        <w:rPr>
          <w:rFonts w:ascii="Times New Roman" w:hAnsi="Times New Roman" w:cs="Times New Roman"/>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F16DB9" w:rsidRDefault="00F16DB9" w:rsidP="00F16DB9">
      <w:pPr>
        <w:pStyle w:val="af5"/>
        <w:jc w:val="both"/>
        <w:rPr>
          <w:rFonts w:ascii="Times New Roman" w:hAnsi="Times New Roman" w:cs="Times New Roman"/>
          <w:bCs/>
        </w:rPr>
      </w:pPr>
      <w:r w:rsidRPr="007B406F">
        <w:rPr>
          <w:rFonts w:ascii="Times New Roman" w:hAnsi="Times New Roman" w:cs="Times New Roman"/>
        </w:rPr>
        <w:t xml:space="preserve">Рабочая программа разработана в соответствии с ФГОС, </w:t>
      </w:r>
      <w:r w:rsidR="00B204E9">
        <w:rPr>
          <w:rFonts w:ascii="Times New Roman" w:hAnsi="Times New Roman" w:cs="Times New Roman"/>
        </w:rPr>
        <w:t xml:space="preserve">составлена по учебному плану </w:t>
      </w:r>
      <w:r w:rsidR="004B5820">
        <w:rPr>
          <w:rFonts w:ascii="Times New Roman" w:hAnsi="Times New Roman" w:cs="Times New Roman"/>
        </w:rPr>
        <w:t>202</w:t>
      </w:r>
      <w:r w:rsidR="00D03C1B">
        <w:rPr>
          <w:rFonts w:ascii="Times New Roman" w:hAnsi="Times New Roman" w:cs="Times New Roman"/>
        </w:rPr>
        <w:t>2</w:t>
      </w:r>
      <w:r w:rsidR="00B204E9">
        <w:rPr>
          <w:rFonts w:ascii="Times New Roman" w:hAnsi="Times New Roman" w:cs="Times New Roman"/>
        </w:rPr>
        <w:t xml:space="preserve"> г. </w:t>
      </w:r>
      <w:r w:rsidRPr="007B406F">
        <w:rPr>
          <w:rFonts w:ascii="Times New Roman" w:hAnsi="Times New Roman" w:cs="Times New Roman"/>
        </w:rPr>
        <w:t xml:space="preserve">по специальности 09.02.01 </w:t>
      </w:r>
      <w:r w:rsidRPr="007B406F">
        <w:rPr>
          <w:rFonts w:ascii="Times New Roman" w:hAnsi="Times New Roman" w:cs="Times New Roman"/>
          <w:bCs/>
        </w:rPr>
        <w:t>Компьютерные системы и комплексы</w:t>
      </w:r>
      <w:r w:rsidR="005D487B">
        <w:rPr>
          <w:rFonts w:ascii="Times New Roman" w:hAnsi="Times New Roman" w:cs="Times New Roman"/>
          <w:bCs/>
        </w:rPr>
        <w:t>.</w:t>
      </w:r>
    </w:p>
    <w:p w:rsidR="005D487B" w:rsidRPr="007B406F" w:rsidRDefault="005D487B" w:rsidP="00F16DB9">
      <w:pPr>
        <w:pStyle w:val="af5"/>
        <w:jc w:val="both"/>
        <w:rPr>
          <w:rFonts w:ascii="Times New Roman" w:hAnsi="Times New Roman" w:cs="Times New Roman"/>
        </w:rPr>
      </w:pPr>
    </w:p>
    <w:p w:rsidR="00F16DB9" w:rsidRPr="007B406F" w:rsidRDefault="00F16DB9" w:rsidP="00F16DB9">
      <w:pPr>
        <w:pStyle w:val="af5"/>
        <w:ind w:firstLine="426"/>
        <w:jc w:val="both"/>
        <w:rPr>
          <w:rFonts w:ascii="Times New Roman" w:hAnsi="Times New Roman" w:cs="Times New Roman"/>
        </w:rPr>
      </w:pPr>
      <w:r w:rsidRPr="007B406F">
        <w:rPr>
          <w:rFonts w:ascii="Times New Roman" w:hAnsi="Times New Roman" w:cs="Times New Roman"/>
          <w:b/>
          <w:bCs/>
        </w:rPr>
        <w:t>1.2</w:t>
      </w:r>
      <w:r w:rsidR="00257EA1">
        <w:rPr>
          <w:rFonts w:ascii="Times New Roman" w:hAnsi="Times New Roman" w:cs="Times New Roman"/>
          <w:b/>
          <w:bCs/>
        </w:rPr>
        <w:t xml:space="preserve">. Место дисциплины </w:t>
      </w:r>
      <w:r w:rsidRPr="007B406F">
        <w:rPr>
          <w:rFonts w:ascii="Times New Roman" w:hAnsi="Times New Roman" w:cs="Times New Roman"/>
          <w:b/>
          <w:bCs/>
        </w:rPr>
        <w:t>в структуре образовательной программы</w:t>
      </w:r>
      <w:r w:rsidRPr="007B406F">
        <w:rPr>
          <w:rFonts w:ascii="Times New Roman" w:hAnsi="Times New Roman" w:cs="Times New Roman"/>
        </w:rPr>
        <w:t>:</w:t>
      </w:r>
    </w:p>
    <w:p w:rsidR="00F16DB9" w:rsidRDefault="00F16DB9" w:rsidP="00F16DB9">
      <w:pPr>
        <w:pStyle w:val="af5"/>
        <w:ind w:firstLine="426"/>
        <w:jc w:val="both"/>
        <w:rPr>
          <w:rFonts w:ascii="Times New Roman" w:hAnsi="Times New Roman" w:cs="Times New Roman"/>
        </w:rPr>
      </w:pPr>
      <w:r w:rsidRPr="007B406F">
        <w:rPr>
          <w:rFonts w:ascii="Times New Roman" w:hAnsi="Times New Roman" w:cs="Times New Roman"/>
        </w:rPr>
        <w:t>Дисциплина ОП.06 Метрология, стандартизация и сертификация относится к  профессиональному учебному циклу</w:t>
      </w:r>
      <w:r w:rsidR="005D487B">
        <w:rPr>
          <w:rFonts w:ascii="Times New Roman" w:hAnsi="Times New Roman" w:cs="Times New Roman"/>
        </w:rPr>
        <w:t xml:space="preserve">, является общепрофессиональной </w:t>
      </w:r>
      <w:r w:rsidRPr="007B406F">
        <w:rPr>
          <w:rFonts w:ascii="Times New Roman" w:hAnsi="Times New Roman" w:cs="Times New Roman"/>
        </w:rPr>
        <w:t>дисциплиной основной образовательной программы.</w:t>
      </w:r>
    </w:p>
    <w:p w:rsidR="005D487B" w:rsidRPr="007B406F" w:rsidRDefault="005D487B" w:rsidP="00F16DB9">
      <w:pPr>
        <w:pStyle w:val="af5"/>
        <w:ind w:firstLine="426"/>
        <w:jc w:val="both"/>
        <w:rPr>
          <w:rFonts w:ascii="Times New Roman" w:hAnsi="Times New Roman" w:cs="Times New Roman"/>
          <w:b/>
        </w:rPr>
      </w:pPr>
    </w:p>
    <w:p w:rsidR="00F16DB9" w:rsidRPr="007B406F" w:rsidRDefault="00F16DB9" w:rsidP="00F16DB9">
      <w:pPr>
        <w:pStyle w:val="af5"/>
        <w:ind w:firstLine="426"/>
        <w:jc w:val="both"/>
        <w:rPr>
          <w:rFonts w:ascii="Times New Roman" w:hAnsi="Times New Roman" w:cs="Times New Roman"/>
          <w:b/>
        </w:rPr>
      </w:pPr>
      <w:r w:rsidRPr="007B406F">
        <w:rPr>
          <w:rFonts w:ascii="Times New Roman" w:hAnsi="Times New Roman" w:cs="Times New Roman"/>
          <w:b/>
          <w:bCs/>
        </w:rPr>
        <w:t xml:space="preserve">1.3. </w:t>
      </w:r>
      <w:r w:rsidR="00B7384B">
        <w:rPr>
          <w:rFonts w:ascii="Times New Roman" w:hAnsi="Times New Roman" w:cs="Times New Roman"/>
          <w:b/>
          <w:bCs/>
        </w:rPr>
        <w:t>Цель и задачи дисциплины  – требования к результатам освоения дисциплины:</w:t>
      </w:r>
    </w:p>
    <w:p w:rsidR="00F16DB9" w:rsidRPr="007B406F" w:rsidRDefault="00F16DB9" w:rsidP="00F16DB9">
      <w:pPr>
        <w:pStyle w:val="af5"/>
        <w:ind w:firstLine="426"/>
        <w:jc w:val="both"/>
        <w:rPr>
          <w:rFonts w:ascii="Times New Roman" w:hAnsi="Times New Roman" w:cs="Times New Roman"/>
        </w:rPr>
      </w:pPr>
      <w:r w:rsidRPr="007B406F">
        <w:rPr>
          <w:rFonts w:ascii="Times New Roman" w:hAnsi="Times New Roman" w:cs="Times New Roman"/>
        </w:rPr>
        <w:t xml:space="preserve">В результате освоения дисциплины обучающийся должен </w:t>
      </w:r>
      <w:r w:rsidRPr="007B406F">
        <w:rPr>
          <w:rFonts w:ascii="Times New Roman" w:hAnsi="Times New Roman" w:cs="Times New Roman"/>
          <w:b/>
        </w:rPr>
        <w:t>уметь:</w:t>
      </w:r>
      <w:r w:rsidRPr="007B406F">
        <w:rPr>
          <w:rFonts w:ascii="Times New Roman" w:hAnsi="Times New Roman" w:cs="Times New Roman"/>
        </w:rPr>
        <w:t xml:space="preserve"> </w:t>
      </w:r>
    </w:p>
    <w:p w:rsidR="00454363" w:rsidRDefault="00454363" w:rsidP="00F16DB9">
      <w:pPr>
        <w:pStyle w:val="af5"/>
        <w:ind w:firstLine="426"/>
        <w:jc w:val="both"/>
        <w:rPr>
          <w:rFonts w:ascii="Times New Roman" w:hAnsi="Times New Roman" w:cs="Times New Roman"/>
        </w:rPr>
      </w:pPr>
      <w:r>
        <w:rPr>
          <w:rFonts w:ascii="Times New Roman" w:hAnsi="Times New Roman" w:cs="Times New Roman"/>
        </w:rPr>
        <w:t>- применять требования нормативных актов к основным видам продукции (услуг) и процессов;</w:t>
      </w:r>
    </w:p>
    <w:p w:rsidR="00F16DB9" w:rsidRPr="007B406F" w:rsidRDefault="00F16DB9" w:rsidP="00F16DB9">
      <w:pPr>
        <w:pStyle w:val="af5"/>
        <w:ind w:firstLine="426"/>
        <w:jc w:val="both"/>
        <w:rPr>
          <w:rFonts w:ascii="Times New Roman" w:hAnsi="Times New Roman" w:cs="Times New Roman"/>
        </w:rPr>
      </w:pPr>
      <w:r w:rsidRPr="007B406F">
        <w:rPr>
          <w:rFonts w:ascii="Times New Roman" w:hAnsi="Times New Roman" w:cs="Times New Roman"/>
        </w:rPr>
        <w:t>- применять документацию систем качества;</w:t>
      </w:r>
    </w:p>
    <w:p w:rsidR="00F16DB9" w:rsidRPr="007B406F" w:rsidRDefault="00F16DB9" w:rsidP="00F16DB9">
      <w:pPr>
        <w:pStyle w:val="af5"/>
        <w:ind w:firstLine="426"/>
        <w:jc w:val="both"/>
        <w:rPr>
          <w:rFonts w:ascii="Times New Roman" w:hAnsi="Times New Roman" w:cs="Times New Roman"/>
        </w:rPr>
      </w:pPr>
      <w:r w:rsidRPr="007B406F">
        <w:rPr>
          <w:rFonts w:ascii="Times New Roman" w:hAnsi="Times New Roman" w:cs="Times New Roman"/>
        </w:rPr>
        <w:t>- применять основные правила и документы систем сертификации Российской Федерации.</w:t>
      </w:r>
    </w:p>
    <w:p w:rsidR="00F16DB9" w:rsidRPr="007B406F" w:rsidRDefault="00F16DB9" w:rsidP="00F16DB9">
      <w:pPr>
        <w:pStyle w:val="af5"/>
        <w:ind w:firstLine="426"/>
        <w:jc w:val="both"/>
        <w:rPr>
          <w:rFonts w:ascii="Times New Roman" w:hAnsi="Times New Roman" w:cs="Times New Roman"/>
        </w:rPr>
      </w:pPr>
      <w:r w:rsidRPr="007B406F">
        <w:rPr>
          <w:rFonts w:ascii="Times New Roman" w:hAnsi="Times New Roman" w:cs="Times New Roman"/>
        </w:rPr>
        <w:t xml:space="preserve">В результате освоения дисциплины обучающийся должен </w:t>
      </w:r>
      <w:r w:rsidRPr="007B406F">
        <w:rPr>
          <w:rFonts w:ascii="Times New Roman" w:hAnsi="Times New Roman" w:cs="Times New Roman"/>
          <w:b/>
        </w:rPr>
        <w:t>знать:</w:t>
      </w:r>
      <w:r w:rsidRPr="007B406F">
        <w:rPr>
          <w:rFonts w:ascii="Times New Roman" w:hAnsi="Times New Roman" w:cs="Times New Roman"/>
        </w:rPr>
        <w:t xml:space="preserve">  </w:t>
      </w:r>
    </w:p>
    <w:p w:rsidR="00454363" w:rsidRDefault="00F16DB9" w:rsidP="00F16DB9">
      <w:pPr>
        <w:pStyle w:val="af5"/>
        <w:ind w:firstLine="426"/>
        <w:jc w:val="both"/>
        <w:rPr>
          <w:rFonts w:ascii="Times New Roman" w:hAnsi="Times New Roman" w:cs="Times New Roman"/>
        </w:rPr>
      </w:pPr>
      <w:r w:rsidRPr="007B406F">
        <w:rPr>
          <w:rFonts w:ascii="Times New Roman" w:hAnsi="Times New Roman" w:cs="Times New Roman"/>
        </w:rPr>
        <w:t>- правовые основы, цели, задачи, принципы, объекты и средства метрологии, стандартизации и серти</w:t>
      </w:r>
      <w:r w:rsidR="00454363">
        <w:rPr>
          <w:rFonts w:ascii="Times New Roman" w:hAnsi="Times New Roman" w:cs="Times New Roman"/>
        </w:rPr>
        <w:t>фикации;</w:t>
      </w:r>
    </w:p>
    <w:p w:rsidR="00454363" w:rsidRDefault="00454363" w:rsidP="00F16DB9">
      <w:pPr>
        <w:pStyle w:val="af5"/>
        <w:ind w:firstLine="426"/>
        <w:jc w:val="both"/>
        <w:rPr>
          <w:rFonts w:ascii="Times New Roman" w:hAnsi="Times New Roman" w:cs="Times New Roman"/>
        </w:rPr>
      </w:pPr>
      <w:r>
        <w:rPr>
          <w:rFonts w:ascii="Times New Roman" w:hAnsi="Times New Roman" w:cs="Times New Roman"/>
        </w:rPr>
        <w:t>-</w:t>
      </w:r>
      <w:r w:rsidR="00F16DB9" w:rsidRPr="007B406F">
        <w:rPr>
          <w:rFonts w:ascii="Times New Roman" w:hAnsi="Times New Roman" w:cs="Times New Roman"/>
        </w:rPr>
        <w:t xml:space="preserve"> основные понятия и определения</w:t>
      </w:r>
      <w:r>
        <w:rPr>
          <w:rFonts w:ascii="Times New Roman" w:hAnsi="Times New Roman" w:cs="Times New Roman"/>
        </w:rPr>
        <w:t xml:space="preserve"> метрологии, стандартизации и сертификации;</w:t>
      </w:r>
    </w:p>
    <w:p w:rsidR="00454363" w:rsidRDefault="00454363" w:rsidP="00F16DB9">
      <w:pPr>
        <w:pStyle w:val="af5"/>
        <w:ind w:firstLine="426"/>
        <w:jc w:val="both"/>
        <w:rPr>
          <w:rFonts w:ascii="Times New Roman" w:hAnsi="Times New Roman" w:cs="Times New Roman"/>
        </w:rPr>
      </w:pPr>
      <w:r>
        <w:rPr>
          <w:rFonts w:ascii="Times New Roman" w:hAnsi="Times New Roman" w:cs="Times New Roman"/>
        </w:rPr>
        <w:t>- основные положения систем (комплексов) общетехнических и организационно-методических стандартов;</w:t>
      </w:r>
    </w:p>
    <w:p w:rsidR="00454363" w:rsidRDefault="00AD41C3" w:rsidP="00F16DB9">
      <w:pPr>
        <w:pStyle w:val="af5"/>
        <w:ind w:firstLine="426"/>
        <w:jc w:val="both"/>
        <w:rPr>
          <w:rFonts w:ascii="Times New Roman" w:hAnsi="Times New Roman" w:cs="Times New Roman"/>
        </w:rPr>
      </w:pPr>
      <w:r>
        <w:rPr>
          <w:rFonts w:ascii="Times New Roman" w:hAnsi="Times New Roman" w:cs="Times New Roman"/>
        </w:rPr>
        <w:t xml:space="preserve">- </w:t>
      </w:r>
      <w:r w:rsidR="00F16DB9" w:rsidRPr="007B406F">
        <w:rPr>
          <w:rFonts w:ascii="Times New Roman" w:hAnsi="Times New Roman" w:cs="Times New Roman"/>
        </w:rPr>
        <w:t>показат</w:t>
      </w:r>
      <w:r w:rsidR="00454363">
        <w:rPr>
          <w:rFonts w:ascii="Times New Roman" w:hAnsi="Times New Roman" w:cs="Times New Roman"/>
        </w:rPr>
        <w:t>ели качества и методы их оценки;</w:t>
      </w:r>
    </w:p>
    <w:p w:rsidR="00454363" w:rsidRDefault="00454363" w:rsidP="00F16DB9">
      <w:pPr>
        <w:pStyle w:val="af5"/>
        <w:ind w:firstLine="426"/>
        <w:jc w:val="both"/>
        <w:rPr>
          <w:rFonts w:ascii="Times New Roman" w:hAnsi="Times New Roman" w:cs="Times New Roman"/>
        </w:rPr>
      </w:pPr>
      <w:r>
        <w:rPr>
          <w:rFonts w:ascii="Times New Roman" w:hAnsi="Times New Roman" w:cs="Times New Roman"/>
        </w:rPr>
        <w:t>- системы качества;</w:t>
      </w:r>
    </w:p>
    <w:p w:rsidR="00454363" w:rsidRDefault="00454363" w:rsidP="00F16DB9">
      <w:pPr>
        <w:pStyle w:val="af5"/>
        <w:ind w:firstLine="426"/>
        <w:jc w:val="both"/>
        <w:rPr>
          <w:rFonts w:ascii="Times New Roman" w:hAnsi="Times New Roman" w:cs="Times New Roman"/>
        </w:rPr>
      </w:pPr>
      <w:r>
        <w:rPr>
          <w:rFonts w:ascii="Times New Roman" w:hAnsi="Times New Roman" w:cs="Times New Roman"/>
        </w:rPr>
        <w:t>- основные термины и определения в области сертификации;</w:t>
      </w:r>
    </w:p>
    <w:p w:rsidR="005D487B" w:rsidRDefault="00454363" w:rsidP="00F16DB9">
      <w:pPr>
        <w:pStyle w:val="af5"/>
        <w:ind w:firstLine="426"/>
        <w:jc w:val="both"/>
        <w:rPr>
          <w:rFonts w:ascii="Times New Roman" w:hAnsi="Times New Roman" w:cs="Times New Roman"/>
        </w:rPr>
      </w:pPr>
      <w:r>
        <w:rPr>
          <w:rFonts w:ascii="Times New Roman" w:hAnsi="Times New Roman" w:cs="Times New Roman"/>
        </w:rPr>
        <w:t>- организационную структуру сертификации;</w:t>
      </w:r>
    </w:p>
    <w:p w:rsidR="00454363" w:rsidRDefault="00454363" w:rsidP="00F16DB9">
      <w:pPr>
        <w:pStyle w:val="af5"/>
        <w:ind w:firstLine="426"/>
        <w:jc w:val="both"/>
        <w:rPr>
          <w:rFonts w:ascii="Times New Roman" w:hAnsi="Times New Roman" w:cs="Times New Roman"/>
        </w:rPr>
      </w:pPr>
      <w:r>
        <w:rPr>
          <w:rFonts w:ascii="Times New Roman" w:hAnsi="Times New Roman" w:cs="Times New Roman"/>
        </w:rPr>
        <w:t xml:space="preserve">- </w:t>
      </w:r>
      <w:r w:rsidR="00AD41C3">
        <w:rPr>
          <w:rFonts w:ascii="Times New Roman" w:hAnsi="Times New Roman" w:cs="Times New Roman"/>
        </w:rPr>
        <w:t>системы и схемы сертификации.</w:t>
      </w:r>
    </w:p>
    <w:p w:rsidR="00454363" w:rsidRPr="007B406F" w:rsidRDefault="00454363" w:rsidP="00F16DB9">
      <w:pPr>
        <w:pStyle w:val="af5"/>
        <w:ind w:firstLine="426"/>
        <w:jc w:val="both"/>
        <w:rPr>
          <w:rFonts w:ascii="Times New Roman" w:hAnsi="Times New Roman" w:cs="Times New Roman"/>
        </w:rPr>
      </w:pPr>
    </w:p>
    <w:p w:rsidR="00F16DB9" w:rsidRPr="007B406F" w:rsidRDefault="00F16DB9" w:rsidP="00F16DB9">
      <w:pPr>
        <w:pStyle w:val="af5"/>
        <w:ind w:firstLine="426"/>
        <w:jc w:val="both"/>
        <w:rPr>
          <w:rFonts w:ascii="Times New Roman" w:hAnsi="Times New Roman" w:cs="Times New Roman"/>
          <w:b/>
        </w:rPr>
      </w:pPr>
      <w:r w:rsidRPr="007B406F">
        <w:rPr>
          <w:rFonts w:ascii="Times New Roman" w:hAnsi="Times New Roman" w:cs="Times New Roman"/>
          <w:b/>
          <w:bCs/>
        </w:rPr>
        <w:t>1.4. Формируемые компетенции:</w:t>
      </w:r>
      <w:r w:rsidRPr="007B406F">
        <w:rPr>
          <w:rFonts w:ascii="Times New Roman" w:hAnsi="Times New Roman" w:cs="Times New Roman"/>
          <w:b/>
        </w:rPr>
        <w:t xml:space="preserve"> </w:t>
      </w:r>
    </w:p>
    <w:p w:rsidR="00F16DB9" w:rsidRPr="007B406F" w:rsidRDefault="00F16DB9" w:rsidP="00F16DB9">
      <w:pPr>
        <w:pStyle w:val="af5"/>
        <w:ind w:firstLine="426"/>
        <w:jc w:val="both"/>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F16DB9" w:rsidRPr="007B406F" w:rsidRDefault="00F16DB9" w:rsidP="00F16DB9">
      <w:pPr>
        <w:pStyle w:val="af5"/>
        <w:ind w:firstLine="426"/>
        <w:jc w:val="both"/>
        <w:rPr>
          <w:rFonts w:ascii="Times New Roman" w:hAnsi="Times New Roman" w:cs="Times New Roman"/>
        </w:rPr>
      </w:pPr>
      <w:r w:rsidRPr="007B406F">
        <w:rPr>
          <w:rFonts w:ascii="Times New Roman" w:hAnsi="Times New Roman" w:cs="Times New Roman"/>
        </w:rPr>
        <w:t xml:space="preserve">ОК 2. Организовывать собственную деятельность, </w:t>
      </w:r>
      <w:r w:rsidRPr="007B406F">
        <w:rPr>
          <w:rFonts w:ascii="Times New Roman" w:hAnsi="Times New Roman" w:cs="Times New Roman"/>
          <w:color w:val="000000"/>
        </w:rPr>
        <w:t xml:space="preserve">выбирать типовые </w:t>
      </w:r>
      <w:r w:rsidRPr="007B406F">
        <w:rPr>
          <w:rFonts w:ascii="Times New Roman" w:hAnsi="Times New Roman" w:cs="Times New Roman"/>
        </w:rPr>
        <w:t>методы и способы выполнения профессиональных задач, оценивать их эффективность и качество.</w:t>
      </w:r>
    </w:p>
    <w:p w:rsidR="00F16DB9" w:rsidRPr="007B406F" w:rsidRDefault="00F16DB9" w:rsidP="00F16DB9">
      <w:pPr>
        <w:pStyle w:val="af5"/>
        <w:ind w:firstLine="426"/>
        <w:jc w:val="both"/>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p w:rsidR="00F16DB9" w:rsidRPr="007B406F" w:rsidRDefault="00F16DB9" w:rsidP="00F16DB9">
      <w:pPr>
        <w:pStyle w:val="af5"/>
        <w:ind w:firstLine="426"/>
        <w:jc w:val="both"/>
        <w:rPr>
          <w:rFonts w:ascii="Times New Roman" w:hAnsi="Times New Roman" w:cs="Times New Roman"/>
        </w:rPr>
      </w:pPr>
      <w:r w:rsidRPr="007B406F">
        <w:rPr>
          <w:rFonts w:ascii="Times New Roman" w:hAnsi="Times New Roman" w:cs="Times New Roman"/>
          <w:color w:val="000000"/>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16DB9" w:rsidRPr="007B406F" w:rsidRDefault="00F16DB9" w:rsidP="00F16DB9">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ОК 5. Использовать информационно-коммуникационные технологии в профессиональной деятельности.</w:t>
      </w:r>
    </w:p>
    <w:p w:rsidR="00F16DB9" w:rsidRPr="007B406F" w:rsidRDefault="00F16DB9" w:rsidP="00F16DB9">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ОК 6. Работать в коллективе и команде, эффективно общаться с коллегами, руководством, потребителями.</w:t>
      </w:r>
    </w:p>
    <w:p w:rsidR="00F16DB9" w:rsidRPr="007B406F" w:rsidRDefault="00F16DB9" w:rsidP="00F16DB9">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ОК 7. Брать на себя ответственность за работу членов команды (подчиненных), результат выполнения заданий.</w:t>
      </w:r>
    </w:p>
    <w:p w:rsidR="00F16DB9" w:rsidRPr="007B406F" w:rsidRDefault="00F16DB9" w:rsidP="00F16DB9">
      <w:pPr>
        <w:pStyle w:val="af5"/>
        <w:ind w:firstLine="426"/>
        <w:jc w:val="both"/>
        <w:rPr>
          <w:rFonts w:ascii="Times New Roman" w:hAnsi="Times New Roman" w:cs="Times New Roman"/>
          <w:color w:val="000000"/>
        </w:rPr>
      </w:pPr>
      <w:r w:rsidRPr="007B406F">
        <w:rPr>
          <w:rFonts w:ascii="Times New Roman" w:hAnsi="Times New Roman" w:cs="Times New Roman"/>
          <w:color w:val="000000"/>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16DB9" w:rsidRPr="007B406F" w:rsidRDefault="00F16DB9" w:rsidP="00F16DB9">
      <w:pPr>
        <w:pStyle w:val="af5"/>
        <w:ind w:firstLine="426"/>
        <w:jc w:val="both"/>
        <w:rPr>
          <w:rFonts w:ascii="Times New Roman" w:hAnsi="Times New Roman" w:cs="Times New Roman"/>
        </w:rPr>
      </w:pPr>
      <w:r w:rsidRPr="007B406F">
        <w:rPr>
          <w:rFonts w:ascii="Times New Roman" w:hAnsi="Times New Roman" w:cs="Times New Roman"/>
          <w:color w:val="000000"/>
        </w:rPr>
        <w:t>ОК 9. Ориентироваться в условиях частой смены технологий в профессиональной деятельности.</w:t>
      </w:r>
    </w:p>
    <w:p w:rsidR="003D1813" w:rsidRPr="007B406F" w:rsidRDefault="003D1813" w:rsidP="003D1813">
      <w:pPr>
        <w:pStyle w:val="af5"/>
        <w:ind w:firstLine="426"/>
        <w:jc w:val="both"/>
        <w:rPr>
          <w:rFonts w:ascii="Times New Roman" w:hAnsi="Times New Roman" w:cs="Times New Roman"/>
        </w:rPr>
      </w:pPr>
      <w:r w:rsidRPr="007B406F">
        <w:rPr>
          <w:rFonts w:ascii="Times New Roman" w:hAnsi="Times New Roman" w:cs="Times New Roman"/>
        </w:rPr>
        <w:lastRenderedPageBreak/>
        <w:t>ПК 1.4. Проводить измерения параметров проектируемых устройств и определять показатели надежности.</w:t>
      </w:r>
    </w:p>
    <w:p w:rsidR="00F16DB9" w:rsidRPr="007B406F" w:rsidRDefault="003D1813" w:rsidP="003D1813">
      <w:pPr>
        <w:pStyle w:val="af5"/>
        <w:ind w:firstLine="426"/>
        <w:jc w:val="both"/>
        <w:rPr>
          <w:rFonts w:ascii="Times New Roman" w:hAnsi="Times New Roman" w:cs="Times New Roman"/>
        </w:rPr>
      </w:pPr>
      <w:r w:rsidRPr="007B406F">
        <w:rPr>
          <w:rFonts w:ascii="Times New Roman" w:hAnsi="Times New Roman" w:cs="Times New Roman"/>
        </w:rPr>
        <w:t>ПК 1.5. Выполнять требования нормативно-технической документации.</w:t>
      </w:r>
    </w:p>
    <w:p w:rsidR="003D1813" w:rsidRPr="007B406F" w:rsidRDefault="003D1813" w:rsidP="003D1813">
      <w:pPr>
        <w:pStyle w:val="af5"/>
        <w:ind w:firstLine="426"/>
        <w:jc w:val="both"/>
        <w:rPr>
          <w:rFonts w:ascii="Times New Roman" w:hAnsi="Times New Roman" w:cs="Times New Roman"/>
        </w:rPr>
      </w:pPr>
      <w:r w:rsidRPr="007B406F">
        <w:rPr>
          <w:rFonts w:ascii="Times New Roman" w:hAnsi="Times New Roman" w:cs="Times New Roman"/>
        </w:rPr>
        <w:t xml:space="preserve">ПК 3.3. Принимать участие в отладке технических испытаниях компьютерных систем и комплексов; инсталляции, конфигурировании программного обеспечения. </w:t>
      </w:r>
    </w:p>
    <w:p w:rsidR="00F16DB9" w:rsidRDefault="00F16DB9" w:rsidP="00F16DB9">
      <w:pPr>
        <w:pStyle w:val="af5"/>
        <w:jc w:val="both"/>
        <w:rPr>
          <w:rFonts w:ascii="Times New Roman" w:hAnsi="Times New Roman" w:cs="Times New Roman"/>
        </w:rPr>
      </w:pPr>
    </w:p>
    <w:p w:rsidR="00AD41C3" w:rsidRPr="007B406F" w:rsidRDefault="00AD41C3" w:rsidP="00F16DB9">
      <w:pPr>
        <w:pStyle w:val="af5"/>
        <w:jc w:val="both"/>
        <w:rPr>
          <w:rFonts w:ascii="Times New Roman" w:hAnsi="Times New Roman" w:cs="Times New Roman"/>
        </w:rPr>
      </w:pPr>
    </w:p>
    <w:p w:rsidR="00924F67" w:rsidRDefault="00924F67" w:rsidP="003D1813">
      <w:pPr>
        <w:pStyle w:val="af5"/>
        <w:jc w:val="center"/>
        <w:rPr>
          <w:rFonts w:ascii="Times New Roman" w:hAnsi="Times New Roman" w:cs="Times New Roman"/>
          <w:b/>
          <w:bCs/>
        </w:rPr>
      </w:pPr>
    </w:p>
    <w:p w:rsidR="00F16DB9" w:rsidRPr="007B406F" w:rsidRDefault="00257EA1" w:rsidP="003D1813">
      <w:pPr>
        <w:pStyle w:val="af5"/>
        <w:jc w:val="center"/>
        <w:rPr>
          <w:rFonts w:ascii="Times New Roman" w:hAnsi="Times New Roman" w:cs="Times New Roman"/>
          <w:b/>
          <w:bCs/>
        </w:rPr>
      </w:pPr>
      <w:r>
        <w:rPr>
          <w:rFonts w:ascii="Times New Roman" w:hAnsi="Times New Roman" w:cs="Times New Roman"/>
          <w:b/>
          <w:bCs/>
        </w:rPr>
        <w:t xml:space="preserve">2. </w:t>
      </w:r>
      <w:r w:rsidR="005611C3">
        <w:rPr>
          <w:rFonts w:ascii="Times New Roman" w:hAnsi="Times New Roman" w:cs="Times New Roman"/>
          <w:b/>
          <w:bCs/>
        </w:rPr>
        <w:t>СТРУКТУРА И СОДЕРЖАНИЕ ДИСЦИПЛИНЫ</w:t>
      </w:r>
    </w:p>
    <w:p w:rsidR="00F16DB9" w:rsidRPr="007B406F" w:rsidRDefault="00F16DB9" w:rsidP="003D1813">
      <w:pPr>
        <w:pStyle w:val="af5"/>
        <w:jc w:val="center"/>
        <w:rPr>
          <w:rFonts w:ascii="Times New Roman" w:hAnsi="Times New Roman" w:cs="Times New Roman"/>
          <w:b/>
        </w:rPr>
      </w:pPr>
    </w:p>
    <w:p w:rsidR="00F16DB9" w:rsidRPr="007B406F" w:rsidRDefault="00F16DB9" w:rsidP="00AD41C3">
      <w:pPr>
        <w:pStyle w:val="af5"/>
        <w:ind w:firstLine="709"/>
        <w:rPr>
          <w:rFonts w:ascii="Times New Roman" w:hAnsi="Times New Roman" w:cs="Times New Roman"/>
          <w:b/>
        </w:rPr>
      </w:pPr>
      <w:r w:rsidRPr="007B406F">
        <w:rPr>
          <w:rFonts w:ascii="Times New Roman" w:hAnsi="Times New Roman" w:cs="Times New Roman"/>
          <w:b/>
        </w:rPr>
        <w:t>2.1. Объем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F16DB9" w:rsidRPr="007B406F" w:rsidTr="00F16DB9">
        <w:trPr>
          <w:trHeight w:val="460"/>
        </w:trPr>
        <w:tc>
          <w:tcPr>
            <w:tcW w:w="8188" w:type="dxa"/>
            <w:tcBorders>
              <w:top w:val="single" w:sz="6" w:space="0" w:color="000000"/>
              <w:left w:val="single" w:sz="6" w:space="0" w:color="000000"/>
              <w:bottom w:val="single" w:sz="6" w:space="0" w:color="000000"/>
              <w:right w:val="single" w:sz="6" w:space="0" w:color="000000"/>
            </w:tcBorders>
            <w:hideMark/>
          </w:tcPr>
          <w:p w:rsidR="00F16DB9" w:rsidRPr="007B406F" w:rsidRDefault="00F16DB9" w:rsidP="003D1813">
            <w:pPr>
              <w:pStyle w:val="af5"/>
              <w:jc w:val="center"/>
              <w:rPr>
                <w:rFonts w:ascii="Times New Roman" w:hAnsi="Times New Roman" w:cs="Times New Roman"/>
                <w:b/>
              </w:rPr>
            </w:pPr>
            <w:r w:rsidRPr="007B406F">
              <w:rPr>
                <w:rFonts w:ascii="Times New Roman" w:hAnsi="Times New Roman" w:cs="Times New Roman"/>
                <w:b/>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F16DB9" w:rsidRPr="007B406F" w:rsidRDefault="00F16DB9" w:rsidP="003D1813">
            <w:pPr>
              <w:pStyle w:val="af5"/>
              <w:jc w:val="center"/>
              <w:rPr>
                <w:rFonts w:ascii="Times New Roman" w:hAnsi="Times New Roman" w:cs="Times New Roman"/>
                <w:b/>
                <w:iCs/>
              </w:rPr>
            </w:pPr>
            <w:r w:rsidRPr="007B406F">
              <w:rPr>
                <w:rFonts w:ascii="Times New Roman" w:hAnsi="Times New Roman" w:cs="Times New Roman"/>
                <w:b/>
                <w:iCs/>
              </w:rPr>
              <w:t>Объем часов</w:t>
            </w:r>
          </w:p>
        </w:tc>
      </w:tr>
      <w:tr w:rsidR="00F16DB9" w:rsidRPr="007B406F" w:rsidTr="00AD41C3">
        <w:trPr>
          <w:trHeight w:val="484"/>
        </w:trPr>
        <w:tc>
          <w:tcPr>
            <w:tcW w:w="8188" w:type="dxa"/>
            <w:tcBorders>
              <w:top w:val="single" w:sz="6" w:space="0" w:color="000000"/>
              <w:left w:val="single" w:sz="6" w:space="0" w:color="000000"/>
              <w:bottom w:val="single" w:sz="6" w:space="0" w:color="000000"/>
              <w:right w:val="single" w:sz="6" w:space="0" w:color="000000"/>
            </w:tcBorders>
            <w:hideMark/>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 xml:space="preserve">Максимальная учебная нагрузка (всего), </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b/>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F16DB9" w:rsidRDefault="00DA3DDA" w:rsidP="002B1E19">
            <w:pPr>
              <w:pStyle w:val="af5"/>
              <w:jc w:val="center"/>
              <w:rPr>
                <w:rFonts w:ascii="Times New Roman" w:hAnsi="Times New Roman" w:cs="Times New Roman"/>
                <w:iCs/>
              </w:rPr>
            </w:pPr>
            <w:r w:rsidRPr="007B406F">
              <w:rPr>
                <w:rFonts w:ascii="Times New Roman" w:hAnsi="Times New Roman" w:cs="Times New Roman"/>
                <w:iCs/>
              </w:rPr>
              <w:t>62</w:t>
            </w:r>
          </w:p>
          <w:p w:rsidR="00F16DB9" w:rsidRPr="007B406F" w:rsidRDefault="00717331" w:rsidP="00AD41C3">
            <w:pPr>
              <w:pStyle w:val="af5"/>
              <w:jc w:val="center"/>
              <w:rPr>
                <w:rFonts w:ascii="Times New Roman" w:hAnsi="Times New Roman" w:cs="Times New Roman"/>
                <w:iCs/>
              </w:rPr>
            </w:pPr>
            <w:r>
              <w:rPr>
                <w:rFonts w:ascii="Times New Roman" w:hAnsi="Times New Roman" w:cs="Times New Roman"/>
                <w:iCs/>
              </w:rPr>
              <w:t>-</w:t>
            </w:r>
          </w:p>
        </w:tc>
      </w:tr>
      <w:tr w:rsidR="00F16DB9" w:rsidRPr="007B406F" w:rsidTr="00F16DB9">
        <w:tc>
          <w:tcPr>
            <w:tcW w:w="8188" w:type="dxa"/>
            <w:tcBorders>
              <w:top w:val="single" w:sz="6" w:space="0" w:color="000000"/>
              <w:left w:val="single" w:sz="6" w:space="0" w:color="000000"/>
              <w:bottom w:val="single" w:sz="6" w:space="0" w:color="000000"/>
              <w:right w:val="single" w:sz="6" w:space="0" w:color="000000"/>
            </w:tcBorders>
            <w:hideMark/>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F16DB9" w:rsidRPr="007B406F" w:rsidRDefault="00DA3DDA" w:rsidP="002B1E19">
            <w:pPr>
              <w:pStyle w:val="af5"/>
              <w:jc w:val="center"/>
              <w:rPr>
                <w:rFonts w:ascii="Times New Roman" w:hAnsi="Times New Roman" w:cs="Times New Roman"/>
                <w:b/>
                <w:iCs/>
              </w:rPr>
            </w:pPr>
            <w:r w:rsidRPr="007B406F">
              <w:rPr>
                <w:rFonts w:ascii="Times New Roman" w:hAnsi="Times New Roman" w:cs="Times New Roman"/>
                <w:b/>
                <w:iCs/>
              </w:rPr>
              <w:t>4</w:t>
            </w:r>
            <w:r w:rsidR="00F16DB9" w:rsidRPr="007B406F">
              <w:rPr>
                <w:rFonts w:ascii="Times New Roman" w:hAnsi="Times New Roman" w:cs="Times New Roman"/>
                <w:b/>
                <w:iCs/>
              </w:rPr>
              <w:t>8</w:t>
            </w:r>
          </w:p>
        </w:tc>
      </w:tr>
      <w:tr w:rsidR="00F16DB9" w:rsidRPr="007B406F" w:rsidTr="00F16DB9">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F16DB9" w:rsidRPr="007B406F" w:rsidRDefault="00F16DB9" w:rsidP="002B1E19">
            <w:pPr>
              <w:pStyle w:val="af5"/>
              <w:jc w:val="center"/>
              <w:rPr>
                <w:rFonts w:ascii="Times New Roman" w:hAnsi="Times New Roman" w:cs="Times New Roman"/>
                <w:iCs/>
              </w:rPr>
            </w:pPr>
          </w:p>
        </w:tc>
      </w:tr>
      <w:tr w:rsidR="00F16DB9" w:rsidRPr="007B406F" w:rsidTr="00F16DB9">
        <w:tc>
          <w:tcPr>
            <w:tcW w:w="8188" w:type="dxa"/>
            <w:tcBorders>
              <w:top w:val="single" w:sz="6" w:space="0" w:color="000000"/>
              <w:left w:val="single" w:sz="6" w:space="0" w:color="000000"/>
              <w:bottom w:val="single" w:sz="6" w:space="0" w:color="000000"/>
              <w:right w:val="single" w:sz="6" w:space="0" w:color="000000"/>
            </w:tcBorders>
            <w:hideMark/>
          </w:tcPr>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 xml:space="preserve">     практические и 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F16DB9" w:rsidRPr="007B406F" w:rsidRDefault="00DA3DDA" w:rsidP="002B1E19">
            <w:pPr>
              <w:pStyle w:val="af5"/>
              <w:jc w:val="center"/>
              <w:rPr>
                <w:rFonts w:ascii="Times New Roman" w:hAnsi="Times New Roman" w:cs="Times New Roman"/>
                <w:iCs/>
              </w:rPr>
            </w:pPr>
            <w:r w:rsidRPr="007B406F">
              <w:rPr>
                <w:rFonts w:ascii="Times New Roman" w:hAnsi="Times New Roman" w:cs="Times New Roman"/>
                <w:iCs/>
              </w:rPr>
              <w:t>10</w:t>
            </w:r>
          </w:p>
        </w:tc>
      </w:tr>
      <w:tr w:rsidR="00F16DB9" w:rsidRPr="007B406F" w:rsidTr="00F16DB9">
        <w:tc>
          <w:tcPr>
            <w:tcW w:w="8188" w:type="dxa"/>
            <w:tcBorders>
              <w:top w:val="single" w:sz="6" w:space="0" w:color="000000"/>
              <w:left w:val="single" w:sz="6" w:space="0" w:color="000000"/>
              <w:bottom w:val="single" w:sz="6" w:space="0" w:color="000000"/>
              <w:right w:val="single" w:sz="6" w:space="0" w:color="000000"/>
            </w:tcBorders>
            <w:hideMark/>
          </w:tcPr>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F16DB9" w:rsidRPr="007B406F" w:rsidRDefault="00F16DB9" w:rsidP="002B1E19">
            <w:pPr>
              <w:pStyle w:val="af5"/>
              <w:jc w:val="center"/>
              <w:rPr>
                <w:rFonts w:ascii="Times New Roman" w:hAnsi="Times New Roman" w:cs="Times New Roman"/>
                <w:iCs/>
              </w:rPr>
            </w:pPr>
            <w:r w:rsidRPr="007B406F">
              <w:rPr>
                <w:rFonts w:ascii="Times New Roman" w:hAnsi="Times New Roman" w:cs="Times New Roman"/>
                <w:iCs/>
              </w:rPr>
              <w:t>-</w:t>
            </w:r>
          </w:p>
        </w:tc>
      </w:tr>
      <w:tr w:rsidR="00F16DB9" w:rsidRPr="007B406F" w:rsidTr="00F16DB9">
        <w:tc>
          <w:tcPr>
            <w:tcW w:w="8188" w:type="dxa"/>
            <w:tcBorders>
              <w:top w:val="single" w:sz="6" w:space="0" w:color="000000"/>
              <w:left w:val="single" w:sz="6" w:space="0" w:color="000000"/>
              <w:bottom w:val="single" w:sz="6" w:space="0" w:color="000000"/>
              <w:right w:val="single" w:sz="6" w:space="0" w:color="000000"/>
            </w:tcBorders>
            <w:hideMark/>
          </w:tcPr>
          <w:p w:rsidR="00F16DB9" w:rsidRPr="007B406F" w:rsidRDefault="00F16DB9" w:rsidP="00F16DB9">
            <w:pPr>
              <w:pStyle w:val="af5"/>
              <w:jc w:val="both"/>
              <w:rPr>
                <w:rFonts w:ascii="Times New Roman" w:hAnsi="Times New Roman" w:cs="Times New Roman"/>
                <w:i/>
              </w:rPr>
            </w:pPr>
            <w:r w:rsidRPr="007B406F">
              <w:rPr>
                <w:rFonts w:ascii="Times New Roman" w:hAnsi="Times New Roman" w:cs="Times New Roman"/>
              </w:rPr>
              <w:t xml:space="preserve">     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F16DB9" w:rsidRPr="007B406F" w:rsidRDefault="00F16DB9" w:rsidP="002B1E19">
            <w:pPr>
              <w:pStyle w:val="af5"/>
              <w:jc w:val="center"/>
              <w:rPr>
                <w:rFonts w:ascii="Times New Roman" w:hAnsi="Times New Roman" w:cs="Times New Roman"/>
                <w:iCs/>
              </w:rPr>
            </w:pPr>
            <w:r w:rsidRPr="007B406F">
              <w:rPr>
                <w:rFonts w:ascii="Times New Roman" w:hAnsi="Times New Roman" w:cs="Times New Roman"/>
                <w:iCs/>
              </w:rPr>
              <w:t>-</w:t>
            </w:r>
          </w:p>
        </w:tc>
      </w:tr>
      <w:tr w:rsidR="00F16DB9" w:rsidRPr="007B406F" w:rsidTr="00F16DB9">
        <w:tc>
          <w:tcPr>
            <w:tcW w:w="8188" w:type="dxa"/>
            <w:tcBorders>
              <w:top w:val="single" w:sz="6" w:space="0" w:color="000000"/>
              <w:left w:val="single" w:sz="6" w:space="0" w:color="000000"/>
              <w:bottom w:val="single" w:sz="6" w:space="0" w:color="000000"/>
              <w:right w:val="single" w:sz="6" w:space="0" w:color="000000"/>
            </w:tcBorders>
            <w:hideMark/>
          </w:tcPr>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 xml:space="preserve">     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F16DB9" w:rsidRPr="007B406F" w:rsidRDefault="0033662D" w:rsidP="002B1E19">
            <w:pPr>
              <w:pStyle w:val="af5"/>
              <w:jc w:val="center"/>
              <w:rPr>
                <w:rFonts w:ascii="Times New Roman" w:hAnsi="Times New Roman" w:cs="Times New Roman"/>
                <w:iCs/>
              </w:rPr>
            </w:pPr>
            <w:r w:rsidRPr="007B406F">
              <w:rPr>
                <w:rFonts w:ascii="Times New Roman" w:hAnsi="Times New Roman" w:cs="Times New Roman"/>
                <w:iCs/>
              </w:rPr>
              <w:t>22</w:t>
            </w:r>
          </w:p>
        </w:tc>
      </w:tr>
      <w:tr w:rsidR="00F16DB9" w:rsidRPr="007B406F" w:rsidTr="00F16DB9">
        <w:tc>
          <w:tcPr>
            <w:tcW w:w="8188" w:type="dxa"/>
            <w:tcBorders>
              <w:top w:val="single" w:sz="6" w:space="0" w:color="000000"/>
              <w:left w:val="single" w:sz="6" w:space="0" w:color="000000"/>
              <w:bottom w:val="single" w:sz="6" w:space="0" w:color="000000"/>
              <w:right w:val="single" w:sz="6" w:space="0" w:color="000000"/>
            </w:tcBorders>
            <w:hideMark/>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F16DB9" w:rsidRPr="007B406F" w:rsidRDefault="00DA3DDA" w:rsidP="002B1E19">
            <w:pPr>
              <w:pStyle w:val="af5"/>
              <w:jc w:val="center"/>
              <w:rPr>
                <w:rFonts w:ascii="Times New Roman" w:hAnsi="Times New Roman" w:cs="Times New Roman"/>
                <w:b/>
                <w:iCs/>
              </w:rPr>
            </w:pPr>
            <w:r w:rsidRPr="007B406F">
              <w:rPr>
                <w:rFonts w:ascii="Times New Roman" w:hAnsi="Times New Roman" w:cs="Times New Roman"/>
                <w:b/>
                <w:iCs/>
              </w:rPr>
              <w:t>14</w:t>
            </w:r>
          </w:p>
        </w:tc>
      </w:tr>
      <w:tr w:rsidR="00F16DB9" w:rsidRPr="007B406F" w:rsidTr="00F16DB9">
        <w:tc>
          <w:tcPr>
            <w:tcW w:w="9747" w:type="dxa"/>
            <w:gridSpan w:val="2"/>
            <w:tcBorders>
              <w:top w:val="single" w:sz="6" w:space="0" w:color="000000"/>
              <w:left w:val="single" w:sz="6" w:space="0" w:color="000000"/>
              <w:bottom w:val="single" w:sz="6" w:space="0" w:color="000000"/>
              <w:right w:val="single" w:sz="6" w:space="0" w:color="000000"/>
            </w:tcBorders>
            <w:hideMark/>
          </w:tcPr>
          <w:p w:rsidR="00F16DB9" w:rsidRPr="007B406F" w:rsidRDefault="00F16DB9" w:rsidP="00F16DB9">
            <w:pPr>
              <w:pStyle w:val="af5"/>
              <w:jc w:val="both"/>
              <w:rPr>
                <w:rFonts w:ascii="Times New Roman" w:hAnsi="Times New Roman" w:cs="Times New Roman"/>
                <w:i/>
                <w:iCs/>
              </w:rPr>
            </w:pPr>
            <w:r w:rsidRPr="007B406F">
              <w:rPr>
                <w:rFonts w:ascii="Times New Roman" w:hAnsi="Times New Roman" w:cs="Times New Roman"/>
                <w:i/>
                <w:iCs/>
              </w:rPr>
              <w:t xml:space="preserve">Промежуточная аттестация в форме дифференцированного зачета </w:t>
            </w:r>
          </w:p>
        </w:tc>
      </w:tr>
    </w:tbl>
    <w:p w:rsidR="00BB4043" w:rsidRPr="00BB4043" w:rsidRDefault="00BB4043" w:rsidP="00BB4043">
      <w:pPr>
        <w:spacing w:after="0"/>
        <w:rPr>
          <w:rFonts w:eastAsia="Calibri" w:cs="Times New Roman"/>
          <w:sz w:val="28"/>
          <w:szCs w:val="28"/>
          <w:lang w:eastAsia="en-US"/>
        </w:rPr>
      </w:pPr>
      <w:r w:rsidRPr="00BB4043">
        <w:rPr>
          <w:rFonts w:eastAsia="Calibri" w:cs="Times New Roman"/>
          <w:sz w:val="28"/>
          <w:szCs w:val="28"/>
          <w:lang w:eastAsia="en-US"/>
        </w:rPr>
        <w:t>Реализация образовательной  программы  может осуществляться с применением электронного обучения, дистанционных образовательных технологий.</w:t>
      </w:r>
    </w:p>
    <w:p w:rsidR="00F16DB9" w:rsidRPr="007B406F" w:rsidRDefault="00F16DB9" w:rsidP="00F16DB9">
      <w:pPr>
        <w:pStyle w:val="af5"/>
        <w:jc w:val="both"/>
        <w:rPr>
          <w:rFonts w:ascii="Times New Roman" w:hAnsi="Times New Roman" w:cs="Times New Roman"/>
        </w:rPr>
      </w:pPr>
    </w:p>
    <w:p w:rsidR="00F16DB9" w:rsidRPr="007B406F" w:rsidRDefault="00F16DB9" w:rsidP="00F16DB9">
      <w:pPr>
        <w:pStyle w:val="af5"/>
        <w:jc w:val="both"/>
        <w:rPr>
          <w:rFonts w:ascii="Times New Roman" w:hAnsi="Times New Roman" w:cs="Times New Roman"/>
        </w:rPr>
        <w:sectPr w:rsidR="00F16DB9" w:rsidRPr="007B406F" w:rsidSect="00F16DB9">
          <w:headerReference w:type="default" r:id="rId285"/>
          <w:footerReference w:type="even" r:id="rId286"/>
          <w:footerReference w:type="default" r:id="rId287"/>
          <w:headerReference w:type="first" r:id="rId288"/>
          <w:footerReference w:type="first" r:id="rId289"/>
          <w:pgSz w:w="11906" w:h="16838"/>
          <w:pgMar w:top="1134" w:right="850" w:bottom="1134" w:left="1260" w:header="708" w:footer="708" w:gutter="0"/>
          <w:cols w:space="720"/>
          <w:titlePg/>
        </w:sectPr>
      </w:pPr>
    </w:p>
    <w:p w:rsidR="00F16DB9" w:rsidRPr="007B406F" w:rsidRDefault="00F16DB9" w:rsidP="00F16DB9">
      <w:pPr>
        <w:pStyle w:val="af5"/>
        <w:jc w:val="both"/>
        <w:rPr>
          <w:rFonts w:ascii="Times New Roman" w:hAnsi="Times New Roman" w:cs="Times New Roman"/>
        </w:rPr>
      </w:pPr>
    </w:p>
    <w:p w:rsidR="00F16DB9" w:rsidRPr="007B406F" w:rsidRDefault="00F16DB9" w:rsidP="00F16DB9">
      <w:pPr>
        <w:pStyle w:val="af5"/>
        <w:jc w:val="both"/>
        <w:rPr>
          <w:rFonts w:ascii="Times New Roman" w:hAnsi="Times New Roman" w:cs="Times New Roman"/>
          <w:b/>
          <w:i/>
          <w:smallCaps/>
        </w:rPr>
      </w:pPr>
      <w:r w:rsidRPr="007B406F">
        <w:rPr>
          <w:rFonts w:ascii="Times New Roman" w:hAnsi="Times New Roman" w:cs="Times New Roman"/>
          <w:b/>
        </w:rPr>
        <w:t xml:space="preserve">2.2. </w:t>
      </w:r>
      <w:r w:rsidR="005611C3">
        <w:rPr>
          <w:rFonts w:ascii="Times New Roman" w:hAnsi="Times New Roman" w:cs="Times New Roman"/>
          <w:b/>
        </w:rPr>
        <w:t xml:space="preserve">Тематический план и содержание дисциплины </w:t>
      </w:r>
      <w:r w:rsidR="00153C20" w:rsidRPr="007B406F">
        <w:rPr>
          <w:rFonts w:ascii="Times New Roman" w:hAnsi="Times New Roman" w:cs="Times New Roman"/>
          <w:b/>
          <w:bCs/>
          <w:caps/>
        </w:rPr>
        <w:t>ОП.06</w:t>
      </w:r>
      <w:r w:rsidRPr="007B406F">
        <w:rPr>
          <w:rFonts w:ascii="Times New Roman" w:hAnsi="Times New Roman" w:cs="Times New Roman"/>
          <w:b/>
          <w:bCs/>
          <w:caps/>
        </w:rPr>
        <w:t xml:space="preserve">. </w:t>
      </w:r>
      <w:r w:rsidRPr="007B406F">
        <w:rPr>
          <w:rFonts w:ascii="Times New Roman" w:hAnsi="Times New Roman" w:cs="Times New Roman"/>
          <w:b/>
          <w:bCs/>
        </w:rPr>
        <w:t>Метрология, стандартизация и сертификация</w:t>
      </w:r>
    </w:p>
    <w:p w:rsidR="00F16DB9" w:rsidRPr="007B406F" w:rsidRDefault="00F16DB9" w:rsidP="00F16DB9">
      <w:pPr>
        <w:pStyle w:val="af5"/>
        <w:jc w:val="both"/>
        <w:rPr>
          <w:rFonts w:ascii="Times New Roman" w:hAnsi="Times New Roman" w:cs="Times New Roman"/>
          <w:i/>
          <w:iCs/>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9"/>
        <w:gridCol w:w="7819"/>
        <w:gridCol w:w="851"/>
        <w:gridCol w:w="1806"/>
        <w:gridCol w:w="15"/>
        <w:gridCol w:w="15"/>
        <w:gridCol w:w="6"/>
        <w:gridCol w:w="1843"/>
      </w:tblGrid>
      <w:tr w:rsidR="00F16DB9" w:rsidRPr="007B406F" w:rsidTr="00AD41C3">
        <w:trPr>
          <w:trHeight w:val="285"/>
        </w:trPr>
        <w:tc>
          <w:tcPr>
            <w:tcW w:w="2529" w:type="dxa"/>
            <w:vMerge w:val="restart"/>
            <w:tcBorders>
              <w:top w:val="single" w:sz="4" w:space="0" w:color="auto"/>
              <w:left w:val="single" w:sz="4" w:space="0" w:color="auto"/>
              <w:right w:val="single" w:sz="4" w:space="0" w:color="auto"/>
            </w:tcBorders>
            <w:vAlign w:val="center"/>
          </w:tcPr>
          <w:p w:rsidR="00F16DB9" w:rsidRPr="007B406F" w:rsidRDefault="00F16DB9" w:rsidP="00AD41C3">
            <w:pPr>
              <w:pStyle w:val="af5"/>
              <w:jc w:val="center"/>
              <w:rPr>
                <w:rFonts w:ascii="Times New Roman" w:hAnsi="Times New Roman" w:cs="Times New Roman"/>
                <w:b/>
                <w:bCs/>
              </w:rPr>
            </w:pPr>
            <w:r w:rsidRPr="007B406F">
              <w:rPr>
                <w:rFonts w:ascii="Times New Roman" w:hAnsi="Times New Roman" w:cs="Times New Roman"/>
                <w:b/>
                <w:bCs/>
              </w:rPr>
              <w:t>Наименование разделов и тем</w:t>
            </w:r>
          </w:p>
        </w:tc>
        <w:tc>
          <w:tcPr>
            <w:tcW w:w="7819" w:type="dxa"/>
            <w:vMerge w:val="restart"/>
            <w:tcBorders>
              <w:top w:val="single" w:sz="4" w:space="0" w:color="auto"/>
              <w:left w:val="single" w:sz="4" w:space="0" w:color="auto"/>
              <w:right w:val="single" w:sz="4" w:space="0" w:color="auto"/>
            </w:tcBorders>
            <w:vAlign w:val="center"/>
          </w:tcPr>
          <w:p w:rsidR="00F16DB9" w:rsidRPr="007B406F" w:rsidRDefault="00F16DB9" w:rsidP="00AD41C3">
            <w:pPr>
              <w:pStyle w:val="af5"/>
              <w:jc w:val="center"/>
              <w:rPr>
                <w:rFonts w:ascii="Times New Roman" w:hAnsi="Times New Roman" w:cs="Times New Roman"/>
                <w:b/>
                <w:bCs/>
              </w:rPr>
            </w:pPr>
            <w:r w:rsidRPr="007B406F">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2693" w:type="dxa"/>
            <w:gridSpan w:val="5"/>
            <w:tcBorders>
              <w:top w:val="single" w:sz="4" w:space="0" w:color="auto"/>
              <w:left w:val="single" w:sz="4" w:space="0" w:color="auto"/>
              <w:bottom w:val="single" w:sz="4" w:space="0" w:color="auto"/>
              <w:right w:val="single" w:sz="4" w:space="0" w:color="auto"/>
            </w:tcBorders>
            <w:vAlign w:val="center"/>
          </w:tcPr>
          <w:p w:rsidR="00F16DB9" w:rsidRPr="007B406F" w:rsidRDefault="00F16DB9" w:rsidP="00AD41C3">
            <w:pPr>
              <w:pStyle w:val="af5"/>
              <w:jc w:val="center"/>
              <w:rPr>
                <w:rFonts w:ascii="Times New Roman" w:hAnsi="Times New Roman" w:cs="Times New Roman"/>
                <w:b/>
                <w:bCs/>
              </w:rPr>
            </w:pPr>
            <w:r w:rsidRPr="007B406F">
              <w:rPr>
                <w:rFonts w:ascii="Times New Roman" w:hAnsi="Times New Roman" w:cs="Times New Roman"/>
                <w:b/>
                <w:bCs/>
              </w:rPr>
              <w:t>Объем часов</w:t>
            </w:r>
          </w:p>
        </w:tc>
        <w:tc>
          <w:tcPr>
            <w:tcW w:w="1843" w:type="dxa"/>
            <w:vMerge w:val="restart"/>
            <w:tcBorders>
              <w:top w:val="single" w:sz="4" w:space="0" w:color="auto"/>
              <w:left w:val="single" w:sz="4" w:space="0" w:color="auto"/>
              <w:right w:val="single" w:sz="4" w:space="0" w:color="auto"/>
            </w:tcBorders>
            <w:vAlign w:val="center"/>
          </w:tcPr>
          <w:p w:rsidR="00F16DB9" w:rsidRPr="007B406F" w:rsidRDefault="00F16DB9" w:rsidP="00AD41C3">
            <w:pPr>
              <w:pStyle w:val="af5"/>
              <w:jc w:val="center"/>
              <w:rPr>
                <w:rFonts w:ascii="Times New Roman" w:hAnsi="Times New Roman" w:cs="Times New Roman"/>
                <w:b/>
                <w:bCs/>
              </w:rPr>
            </w:pPr>
            <w:r w:rsidRPr="007B406F">
              <w:rPr>
                <w:rFonts w:ascii="Times New Roman" w:hAnsi="Times New Roman" w:cs="Times New Roman"/>
                <w:b/>
                <w:bCs/>
              </w:rPr>
              <w:t>Уровень освоения, формируемые компетенции</w:t>
            </w:r>
          </w:p>
        </w:tc>
      </w:tr>
      <w:tr w:rsidR="00F16DB9" w:rsidRPr="007B406F" w:rsidTr="00AD41C3">
        <w:trPr>
          <w:trHeight w:val="735"/>
        </w:trPr>
        <w:tc>
          <w:tcPr>
            <w:tcW w:w="2529" w:type="dxa"/>
            <w:vMerge/>
            <w:tcBorders>
              <w:left w:val="single" w:sz="4" w:space="0" w:color="auto"/>
              <w:bottom w:val="single" w:sz="4" w:space="0" w:color="auto"/>
              <w:right w:val="single" w:sz="4" w:space="0" w:color="auto"/>
            </w:tcBorders>
            <w:vAlign w:val="center"/>
          </w:tcPr>
          <w:p w:rsidR="00F16DB9" w:rsidRPr="007B406F" w:rsidRDefault="00F16DB9" w:rsidP="00AD41C3">
            <w:pPr>
              <w:pStyle w:val="af5"/>
              <w:jc w:val="center"/>
              <w:rPr>
                <w:rFonts w:ascii="Times New Roman" w:hAnsi="Times New Roman" w:cs="Times New Roman"/>
                <w:b/>
                <w:bCs/>
              </w:rPr>
            </w:pPr>
          </w:p>
        </w:tc>
        <w:tc>
          <w:tcPr>
            <w:tcW w:w="7819" w:type="dxa"/>
            <w:vMerge/>
            <w:tcBorders>
              <w:left w:val="single" w:sz="4" w:space="0" w:color="auto"/>
              <w:bottom w:val="single" w:sz="4" w:space="0" w:color="auto"/>
              <w:right w:val="single" w:sz="4" w:space="0" w:color="auto"/>
            </w:tcBorders>
            <w:vAlign w:val="center"/>
          </w:tcPr>
          <w:p w:rsidR="00F16DB9" w:rsidRPr="007B406F" w:rsidRDefault="00F16DB9" w:rsidP="00AD41C3">
            <w:pPr>
              <w:pStyle w:val="af5"/>
              <w:jc w:val="center"/>
              <w:rPr>
                <w:rFonts w:ascii="Times New Roman" w:hAnsi="Times New Roman" w:cs="Times New Roman"/>
                <w:b/>
                <w:bCs/>
              </w:rPr>
            </w:pPr>
          </w:p>
        </w:tc>
        <w:tc>
          <w:tcPr>
            <w:tcW w:w="851" w:type="dxa"/>
            <w:tcBorders>
              <w:top w:val="single" w:sz="4" w:space="0" w:color="auto"/>
              <w:left w:val="single" w:sz="4" w:space="0" w:color="auto"/>
              <w:bottom w:val="single" w:sz="4" w:space="0" w:color="auto"/>
              <w:right w:val="single" w:sz="4" w:space="0" w:color="auto"/>
            </w:tcBorders>
            <w:vAlign w:val="center"/>
          </w:tcPr>
          <w:p w:rsidR="00F16DB9" w:rsidRPr="007B406F" w:rsidRDefault="00F16DB9" w:rsidP="00AD41C3">
            <w:pPr>
              <w:pStyle w:val="af5"/>
              <w:jc w:val="center"/>
              <w:rPr>
                <w:rFonts w:ascii="Times New Roman" w:hAnsi="Times New Roman" w:cs="Times New Roman"/>
                <w:b/>
                <w:bCs/>
              </w:rPr>
            </w:pPr>
            <w:r w:rsidRPr="007B406F">
              <w:rPr>
                <w:rFonts w:ascii="Times New Roman" w:hAnsi="Times New Roman" w:cs="Times New Roman"/>
                <w:b/>
                <w:bCs/>
              </w:rPr>
              <w:t>всего</w:t>
            </w:r>
          </w:p>
        </w:tc>
        <w:tc>
          <w:tcPr>
            <w:tcW w:w="1842" w:type="dxa"/>
            <w:gridSpan w:val="4"/>
            <w:tcBorders>
              <w:top w:val="single" w:sz="4" w:space="0" w:color="auto"/>
              <w:left w:val="single" w:sz="4" w:space="0" w:color="auto"/>
              <w:bottom w:val="single" w:sz="4" w:space="0" w:color="auto"/>
              <w:right w:val="single" w:sz="4" w:space="0" w:color="auto"/>
            </w:tcBorders>
            <w:vAlign w:val="center"/>
          </w:tcPr>
          <w:p w:rsidR="00F16DB9" w:rsidRPr="007B406F" w:rsidRDefault="00F16DB9" w:rsidP="00AD41C3">
            <w:pPr>
              <w:pStyle w:val="af5"/>
              <w:jc w:val="center"/>
              <w:rPr>
                <w:rFonts w:ascii="Times New Roman" w:hAnsi="Times New Roman" w:cs="Times New Roman"/>
                <w:b/>
                <w:bCs/>
              </w:rPr>
            </w:pPr>
            <w:r w:rsidRPr="007B406F">
              <w:rPr>
                <w:rFonts w:ascii="Times New Roman" w:hAnsi="Times New Roman" w:cs="Times New Roman"/>
                <w:b/>
                <w:bCs/>
              </w:rPr>
              <w:t>в том числе активные, интерактивные</w:t>
            </w:r>
          </w:p>
          <w:p w:rsidR="00F16DB9" w:rsidRPr="007B406F" w:rsidRDefault="00F16DB9" w:rsidP="00AD41C3">
            <w:pPr>
              <w:pStyle w:val="af5"/>
              <w:jc w:val="center"/>
              <w:rPr>
                <w:rFonts w:ascii="Times New Roman" w:hAnsi="Times New Roman" w:cs="Times New Roman"/>
                <w:b/>
                <w:bCs/>
              </w:rPr>
            </w:pPr>
            <w:r w:rsidRPr="007B406F">
              <w:rPr>
                <w:rFonts w:ascii="Times New Roman" w:hAnsi="Times New Roman" w:cs="Times New Roman"/>
                <w:b/>
                <w:bCs/>
              </w:rPr>
              <w:t>формы занятий</w:t>
            </w:r>
          </w:p>
        </w:tc>
        <w:tc>
          <w:tcPr>
            <w:tcW w:w="1843" w:type="dxa"/>
            <w:vMerge/>
            <w:tcBorders>
              <w:left w:val="single" w:sz="4" w:space="0" w:color="auto"/>
              <w:bottom w:val="single" w:sz="4" w:space="0" w:color="auto"/>
              <w:right w:val="single" w:sz="4" w:space="0" w:color="auto"/>
            </w:tcBorders>
            <w:vAlign w:val="center"/>
          </w:tcPr>
          <w:p w:rsidR="00F16DB9" w:rsidRPr="007B406F" w:rsidRDefault="00F16DB9" w:rsidP="00AD41C3">
            <w:pPr>
              <w:pStyle w:val="af5"/>
              <w:jc w:val="center"/>
              <w:rPr>
                <w:rFonts w:ascii="Times New Roman" w:hAnsi="Times New Roman" w:cs="Times New Roman"/>
                <w:b/>
                <w:bCs/>
              </w:rPr>
            </w:pPr>
          </w:p>
        </w:tc>
      </w:tr>
      <w:tr w:rsidR="00F16DB9" w:rsidRPr="007B406F" w:rsidTr="00AD41C3">
        <w:trPr>
          <w:trHeight w:val="20"/>
        </w:trPr>
        <w:tc>
          <w:tcPr>
            <w:tcW w:w="2529" w:type="dxa"/>
            <w:tcBorders>
              <w:top w:val="single" w:sz="4" w:space="0" w:color="auto"/>
              <w:left w:val="single" w:sz="4" w:space="0" w:color="auto"/>
              <w:bottom w:val="single" w:sz="4" w:space="0" w:color="auto"/>
              <w:right w:val="single" w:sz="4" w:space="0" w:color="auto"/>
            </w:tcBorders>
            <w:vAlign w:val="center"/>
          </w:tcPr>
          <w:p w:rsidR="00F16DB9" w:rsidRPr="007B406F" w:rsidRDefault="00F16DB9" w:rsidP="00AD41C3">
            <w:pPr>
              <w:pStyle w:val="af5"/>
              <w:jc w:val="center"/>
              <w:rPr>
                <w:rFonts w:ascii="Times New Roman" w:hAnsi="Times New Roman" w:cs="Times New Roman"/>
                <w:b/>
                <w:bCs/>
              </w:rPr>
            </w:pPr>
            <w:r w:rsidRPr="007B406F">
              <w:rPr>
                <w:rFonts w:ascii="Times New Roman" w:hAnsi="Times New Roman" w:cs="Times New Roman"/>
                <w:b/>
                <w:bCs/>
              </w:rPr>
              <w:t>1</w:t>
            </w:r>
          </w:p>
        </w:tc>
        <w:tc>
          <w:tcPr>
            <w:tcW w:w="7819" w:type="dxa"/>
            <w:tcBorders>
              <w:top w:val="single" w:sz="4" w:space="0" w:color="auto"/>
              <w:left w:val="single" w:sz="4" w:space="0" w:color="auto"/>
              <w:bottom w:val="single" w:sz="4" w:space="0" w:color="auto"/>
              <w:right w:val="single" w:sz="4" w:space="0" w:color="auto"/>
            </w:tcBorders>
            <w:vAlign w:val="center"/>
          </w:tcPr>
          <w:p w:rsidR="00F16DB9" w:rsidRPr="007B406F" w:rsidRDefault="00F16DB9" w:rsidP="00AD41C3">
            <w:pPr>
              <w:pStyle w:val="af5"/>
              <w:jc w:val="center"/>
              <w:rPr>
                <w:rFonts w:ascii="Times New Roman" w:hAnsi="Times New Roman" w:cs="Times New Roman"/>
                <w:b/>
                <w:bCs/>
              </w:rPr>
            </w:pPr>
            <w:r w:rsidRPr="007B406F">
              <w:rPr>
                <w:rFonts w:ascii="Times New Roman" w:hAnsi="Times New Roman" w:cs="Times New Roman"/>
                <w:b/>
                <w:bCs/>
              </w:rPr>
              <w:t>2</w:t>
            </w:r>
          </w:p>
        </w:tc>
        <w:tc>
          <w:tcPr>
            <w:tcW w:w="851" w:type="dxa"/>
            <w:tcBorders>
              <w:top w:val="single" w:sz="4" w:space="0" w:color="auto"/>
              <w:left w:val="single" w:sz="4" w:space="0" w:color="auto"/>
              <w:bottom w:val="single" w:sz="4" w:space="0" w:color="auto"/>
              <w:right w:val="single" w:sz="4" w:space="0" w:color="auto"/>
            </w:tcBorders>
            <w:vAlign w:val="center"/>
          </w:tcPr>
          <w:p w:rsidR="00F16DB9" w:rsidRPr="007B406F" w:rsidRDefault="00F16DB9" w:rsidP="00AD41C3">
            <w:pPr>
              <w:pStyle w:val="af5"/>
              <w:jc w:val="center"/>
              <w:rPr>
                <w:rFonts w:ascii="Times New Roman" w:hAnsi="Times New Roman" w:cs="Times New Roman"/>
                <w:b/>
                <w:bCs/>
              </w:rPr>
            </w:pPr>
            <w:r w:rsidRPr="007B406F">
              <w:rPr>
                <w:rFonts w:ascii="Times New Roman" w:hAnsi="Times New Roman" w:cs="Times New Roman"/>
                <w:b/>
                <w:bCs/>
              </w:rPr>
              <w:t>3</w:t>
            </w:r>
          </w:p>
        </w:tc>
        <w:tc>
          <w:tcPr>
            <w:tcW w:w="1842" w:type="dxa"/>
            <w:gridSpan w:val="4"/>
            <w:tcBorders>
              <w:top w:val="single" w:sz="4" w:space="0" w:color="auto"/>
              <w:left w:val="single" w:sz="4" w:space="0" w:color="auto"/>
              <w:bottom w:val="single" w:sz="4" w:space="0" w:color="auto"/>
              <w:right w:val="single" w:sz="4" w:space="0" w:color="auto"/>
            </w:tcBorders>
            <w:vAlign w:val="center"/>
          </w:tcPr>
          <w:p w:rsidR="00F16DB9" w:rsidRPr="007B406F" w:rsidRDefault="00F16DB9" w:rsidP="00AD41C3">
            <w:pPr>
              <w:pStyle w:val="af5"/>
              <w:jc w:val="center"/>
              <w:rPr>
                <w:rFonts w:ascii="Times New Roman" w:hAnsi="Times New Roman" w:cs="Times New Roman"/>
                <w:b/>
                <w:bCs/>
              </w:rPr>
            </w:pPr>
            <w:r w:rsidRPr="007B406F">
              <w:rPr>
                <w:rFonts w:ascii="Times New Roman" w:hAnsi="Times New Roman" w:cs="Times New Roman"/>
                <w:b/>
                <w:bCs/>
              </w:rPr>
              <w:t>4</w:t>
            </w:r>
          </w:p>
        </w:tc>
        <w:tc>
          <w:tcPr>
            <w:tcW w:w="1843" w:type="dxa"/>
            <w:tcBorders>
              <w:top w:val="single" w:sz="4" w:space="0" w:color="auto"/>
              <w:left w:val="single" w:sz="4" w:space="0" w:color="auto"/>
              <w:bottom w:val="single" w:sz="4" w:space="0" w:color="auto"/>
              <w:right w:val="single" w:sz="4" w:space="0" w:color="auto"/>
            </w:tcBorders>
            <w:vAlign w:val="center"/>
          </w:tcPr>
          <w:p w:rsidR="00F16DB9" w:rsidRPr="007B406F" w:rsidRDefault="00F16DB9" w:rsidP="00AD41C3">
            <w:pPr>
              <w:pStyle w:val="af5"/>
              <w:jc w:val="center"/>
              <w:rPr>
                <w:rFonts w:ascii="Times New Roman" w:hAnsi="Times New Roman" w:cs="Times New Roman"/>
                <w:b/>
                <w:bCs/>
              </w:rPr>
            </w:pPr>
            <w:r w:rsidRPr="007B406F">
              <w:rPr>
                <w:rFonts w:ascii="Times New Roman" w:hAnsi="Times New Roman" w:cs="Times New Roman"/>
                <w:b/>
                <w:bCs/>
              </w:rPr>
              <w:t>5</w:t>
            </w:r>
          </w:p>
        </w:tc>
      </w:tr>
      <w:tr w:rsidR="00153C20" w:rsidRPr="007B406F" w:rsidTr="00D638B9">
        <w:trPr>
          <w:trHeight w:val="20"/>
        </w:trPr>
        <w:tc>
          <w:tcPr>
            <w:tcW w:w="10348" w:type="dxa"/>
            <w:gridSpan w:val="2"/>
            <w:tcBorders>
              <w:top w:val="single" w:sz="4" w:space="0" w:color="auto"/>
              <w:left w:val="single" w:sz="4" w:space="0" w:color="auto"/>
              <w:bottom w:val="single" w:sz="4" w:space="0" w:color="auto"/>
              <w:right w:val="single" w:sz="4" w:space="0" w:color="auto"/>
            </w:tcBorders>
          </w:tcPr>
          <w:p w:rsidR="00153C20" w:rsidRPr="007B406F" w:rsidRDefault="00153C20" w:rsidP="00153C20">
            <w:pPr>
              <w:pStyle w:val="af5"/>
              <w:jc w:val="center"/>
              <w:rPr>
                <w:rFonts w:ascii="Times New Roman" w:hAnsi="Times New Roman" w:cs="Times New Roman"/>
                <w:b/>
                <w:bCs/>
              </w:rPr>
            </w:pPr>
          </w:p>
        </w:tc>
        <w:tc>
          <w:tcPr>
            <w:tcW w:w="851" w:type="dxa"/>
            <w:tcBorders>
              <w:top w:val="single" w:sz="4" w:space="0" w:color="auto"/>
              <w:left w:val="single" w:sz="4" w:space="0" w:color="auto"/>
              <w:bottom w:val="single" w:sz="4" w:space="0" w:color="auto"/>
              <w:right w:val="single" w:sz="4" w:space="0" w:color="auto"/>
            </w:tcBorders>
          </w:tcPr>
          <w:p w:rsidR="00153C20" w:rsidRPr="007B406F" w:rsidRDefault="00AC1115" w:rsidP="00D638B9">
            <w:pPr>
              <w:pStyle w:val="af5"/>
              <w:jc w:val="center"/>
              <w:rPr>
                <w:rFonts w:ascii="Times New Roman" w:hAnsi="Times New Roman" w:cs="Times New Roman"/>
                <w:b/>
                <w:bCs/>
              </w:rPr>
            </w:pPr>
            <w:r w:rsidRPr="007B406F">
              <w:rPr>
                <w:rFonts w:ascii="Times New Roman" w:hAnsi="Times New Roman" w:cs="Times New Roman"/>
                <w:b/>
                <w:bCs/>
              </w:rPr>
              <w:t>2</w:t>
            </w:r>
          </w:p>
        </w:tc>
        <w:tc>
          <w:tcPr>
            <w:tcW w:w="1842" w:type="dxa"/>
            <w:gridSpan w:val="4"/>
            <w:tcBorders>
              <w:top w:val="single" w:sz="4" w:space="0" w:color="auto"/>
              <w:left w:val="single" w:sz="4" w:space="0" w:color="auto"/>
              <w:bottom w:val="single" w:sz="4" w:space="0" w:color="auto"/>
              <w:right w:val="single" w:sz="4" w:space="0" w:color="auto"/>
            </w:tcBorders>
          </w:tcPr>
          <w:p w:rsidR="00153C20" w:rsidRPr="007B406F" w:rsidRDefault="00153C20" w:rsidP="00D638B9">
            <w:pPr>
              <w:pStyle w:val="af5"/>
              <w:jc w:val="center"/>
              <w:rPr>
                <w:rFonts w:ascii="Times New Roman" w:hAnsi="Times New Roman" w:cs="Times New Roman"/>
                <w:b/>
                <w:bCs/>
              </w:rPr>
            </w:pPr>
            <w:r w:rsidRPr="007B406F">
              <w:rPr>
                <w:rFonts w:ascii="Times New Roman" w:hAnsi="Times New Roman" w:cs="Times New Roman"/>
                <w:b/>
                <w:bCs/>
              </w:rPr>
              <w:t>-</w:t>
            </w:r>
          </w:p>
        </w:tc>
        <w:tc>
          <w:tcPr>
            <w:tcW w:w="1843" w:type="dxa"/>
            <w:tcBorders>
              <w:top w:val="single" w:sz="4" w:space="0" w:color="auto"/>
              <w:left w:val="single" w:sz="4" w:space="0" w:color="auto"/>
              <w:bottom w:val="single" w:sz="4" w:space="0" w:color="auto"/>
              <w:right w:val="single" w:sz="4" w:space="0" w:color="auto"/>
            </w:tcBorders>
          </w:tcPr>
          <w:p w:rsidR="00153C20" w:rsidRPr="007B406F" w:rsidRDefault="00153C20" w:rsidP="00D638B9">
            <w:pPr>
              <w:pStyle w:val="af5"/>
              <w:jc w:val="center"/>
              <w:rPr>
                <w:rFonts w:ascii="Times New Roman" w:hAnsi="Times New Roman" w:cs="Times New Roman"/>
                <w:b/>
                <w:bCs/>
              </w:rPr>
            </w:pPr>
          </w:p>
        </w:tc>
      </w:tr>
      <w:tr w:rsidR="00153C20" w:rsidRPr="007B406F" w:rsidTr="00D638B9">
        <w:trPr>
          <w:trHeight w:val="506"/>
        </w:trPr>
        <w:tc>
          <w:tcPr>
            <w:tcW w:w="2529" w:type="dxa"/>
            <w:vMerge w:val="restart"/>
            <w:tcBorders>
              <w:top w:val="single" w:sz="4" w:space="0" w:color="auto"/>
              <w:left w:val="single" w:sz="4" w:space="0" w:color="auto"/>
              <w:bottom w:val="single" w:sz="4" w:space="0" w:color="auto"/>
              <w:right w:val="single" w:sz="4" w:space="0" w:color="auto"/>
            </w:tcBorders>
          </w:tcPr>
          <w:p w:rsidR="00153C20" w:rsidRPr="007B406F" w:rsidRDefault="00153C20" w:rsidP="00DA3DDA">
            <w:pPr>
              <w:pStyle w:val="af5"/>
              <w:rPr>
                <w:rFonts w:ascii="Times New Roman" w:hAnsi="Times New Roman" w:cs="Times New Roman"/>
                <w:b/>
                <w:bCs/>
              </w:rPr>
            </w:pPr>
            <w:r w:rsidRPr="007B406F">
              <w:rPr>
                <w:rFonts w:ascii="Times New Roman" w:hAnsi="Times New Roman" w:cs="Times New Roman"/>
                <w:b/>
                <w:bCs/>
              </w:rPr>
              <w:t>Введение</w:t>
            </w:r>
          </w:p>
        </w:tc>
        <w:tc>
          <w:tcPr>
            <w:tcW w:w="7819" w:type="dxa"/>
            <w:tcBorders>
              <w:top w:val="single" w:sz="4" w:space="0" w:color="auto"/>
              <w:left w:val="single" w:sz="4" w:space="0" w:color="auto"/>
              <w:bottom w:val="single" w:sz="4" w:space="0" w:color="auto"/>
              <w:right w:val="single" w:sz="4" w:space="0" w:color="auto"/>
            </w:tcBorders>
          </w:tcPr>
          <w:p w:rsidR="00153C20" w:rsidRPr="007B406F" w:rsidRDefault="00153C20" w:rsidP="00F16DB9">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153C20" w:rsidRPr="007B406F" w:rsidRDefault="00153C20" w:rsidP="00F16DB9">
            <w:pPr>
              <w:pStyle w:val="af5"/>
              <w:jc w:val="both"/>
              <w:rPr>
                <w:rFonts w:ascii="Times New Roman" w:hAnsi="Times New Roman" w:cs="Times New Roman"/>
                <w:bCs/>
              </w:rPr>
            </w:pPr>
            <w:r w:rsidRPr="007B406F">
              <w:rPr>
                <w:rFonts w:ascii="Times New Roman" w:hAnsi="Times New Roman" w:cs="Times New Roman"/>
              </w:rPr>
              <w:t>Основные аспекты создания метрологии, стандартизации и сертификации</w:t>
            </w:r>
          </w:p>
        </w:tc>
        <w:tc>
          <w:tcPr>
            <w:tcW w:w="851" w:type="dxa"/>
            <w:tcBorders>
              <w:top w:val="single" w:sz="4" w:space="0" w:color="auto"/>
              <w:left w:val="single" w:sz="4" w:space="0" w:color="auto"/>
              <w:bottom w:val="single" w:sz="4" w:space="0" w:color="auto"/>
              <w:right w:val="single" w:sz="4" w:space="0" w:color="auto"/>
            </w:tcBorders>
          </w:tcPr>
          <w:p w:rsidR="00153C20" w:rsidRPr="007B406F" w:rsidRDefault="00AC5176" w:rsidP="00153C20">
            <w:pPr>
              <w:pStyle w:val="af5"/>
              <w:jc w:val="center"/>
              <w:rPr>
                <w:rFonts w:ascii="Times New Roman" w:hAnsi="Times New Roman" w:cs="Times New Roman"/>
                <w:bCs/>
              </w:rPr>
            </w:pPr>
            <w:r w:rsidRPr="007B406F">
              <w:rPr>
                <w:rFonts w:ascii="Times New Roman" w:hAnsi="Times New Roman" w:cs="Times New Roman"/>
                <w:iCs/>
              </w:rPr>
              <w:t>1</w:t>
            </w:r>
          </w:p>
        </w:tc>
        <w:tc>
          <w:tcPr>
            <w:tcW w:w="1842" w:type="dxa"/>
            <w:gridSpan w:val="4"/>
            <w:tcBorders>
              <w:top w:val="single" w:sz="4" w:space="0" w:color="auto"/>
              <w:left w:val="single" w:sz="4" w:space="0" w:color="auto"/>
              <w:bottom w:val="single" w:sz="4" w:space="0" w:color="auto"/>
              <w:right w:val="single" w:sz="4" w:space="0" w:color="auto"/>
            </w:tcBorders>
          </w:tcPr>
          <w:p w:rsidR="00153C20" w:rsidRPr="007B406F" w:rsidRDefault="00153C20" w:rsidP="00153C20">
            <w:pPr>
              <w:pStyle w:val="af5"/>
              <w:jc w:val="center"/>
              <w:rPr>
                <w:rFonts w:ascii="Times New Roman" w:hAnsi="Times New Roman" w:cs="Times New Roman"/>
                <w:bCs/>
              </w:rPr>
            </w:pPr>
            <w:r w:rsidRPr="007B406F">
              <w:rPr>
                <w:rFonts w:ascii="Times New Roman" w:hAnsi="Times New Roman" w:cs="Times New Roman"/>
                <w:iCs/>
              </w:rPr>
              <w:t>-</w:t>
            </w:r>
          </w:p>
        </w:tc>
        <w:tc>
          <w:tcPr>
            <w:tcW w:w="1843" w:type="dxa"/>
            <w:vMerge w:val="restart"/>
            <w:tcBorders>
              <w:top w:val="single" w:sz="4" w:space="0" w:color="auto"/>
              <w:left w:val="single" w:sz="4" w:space="0" w:color="auto"/>
              <w:bottom w:val="single" w:sz="4" w:space="0" w:color="auto"/>
              <w:right w:val="single" w:sz="4" w:space="0" w:color="auto"/>
            </w:tcBorders>
          </w:tcPr>
          <w:p w:rsidR="00153C20" w:rsidRPr="007B406F" w:rsidRDefault="00153C20" w:rsidP="00153C20">
            <w:pPr>
              <w:pStyle w:val="af5"/>
              <w:jc w:val="center"/>
              <w:rPr>
                <w:rFonts w:ascii="Times New Roman" w:hAnsi="Times New Roman" w:cs="Times New Roman"/>
                <w:iCs/>
              </w:rPr>
            </w:pPr>
            <w:r w:rsidRPr="007B406F">
              <w:rPr>
                <w:rFonts w:ascii="Times New Roman" w:hAnsi="Times New Roman" w:cs="Times New Roman"/>
                <w:iCs/>
              </w:rPr>
              <w:t>2</w:t>
            </w:r>
          </w:p>
          <w:p w:rsidR="00153C20" w:rsidRPr="007B406F" w:rsidRDefault="008A4CE2" w:rsidP="00153C20">
            <w:pPr>
              <w:pStyle w:val="af5"/>
              <w:jc w:val="center"/>
              <w:rPr>
                <w:rFonts w:ascii="Times New Roman" w:hAnsi="Times New Roman" w:cs="Times New Roman"/>
                <w:bCs/>
              </w:rPr>
            </w:pPr>
            <w:r w:rsidRPr="007B406F">
              <w:rPr>
                <w:rFonts w:ascii="Times New Roman" w:hAnsi="Times New Roman" w:cs="Times New Roman"/>
                <w:iCs/>
              </w:rPr>
              <w:t>ОК1, ОК6</w:t>
            </w:r>
            <w:r w:rsidRPr="007B406F">
              <w:rPr>
                <w:rFonts w:ascii="Times New Roman" w:hAnsi="Times New Roman" w:cs="Times New Roman"/>
                <w:iCs/>
              </w:rPr>
              <w:br/>
              <w:t>ПК3</w:t>
            </w:r>
            <w:r w:rsidR="00153C20" w:rsidRPr="007B406F">
              <w:rPr>
                <w:rFonts w:ascii="Times New Roman" w:hAnsi="Times New Roman" w:cs="Times New Roman"/>
                <w:iCs/>
              </w:rPr>
              <w:t>.</w:t>
            </w:r>
            <w:r w:rsidRPr="007B406F">
              <w:rPr>
                <w:rFonts w:ascii="Times New Roman" w:hAnsi="Times New Roman" w:cs="Times New Roman"/>
                <w:iCs/>
              </w:rPr>
              <w:t>3</w:t>
            </w:r>
          </w:p>
        </w:tc>
      </w:tr>
      <w:tr w:rsidR="00153C20" w:rsidRPr="007B406F" w:rsidTr="00153C20">
        <w:trPr>
          <w:cantSplit/>
          <w:trHeight w:val="20"/>
        </w:trPr>
        <w:tc>
          <w:tcPr>
            <w:tcW w:w="2529" w:type="dxa"/>
            <w:vMerge/>
            <w:tcBorders>
              <w:left w:val="single" w:sz="4" w:space="0" w:color="auto"/>
              <w:bottom w:val="single" w:sz="4" w:space="0" w:color="auto"/>
              <w:right w:val="single" w:sz="4" w:space="0" w:color="auto"/>
            </w:tcBorders>
            <w:vAlign w:val="center"/>
          </w:tcPr>
          <w:p w:rsidR="00153C20" w:rsidRPr="007B406F" w:rsidRDefault="00153C20" w:rsidP="00F16DB9">
            <w:pPr>
              <w:pStyle w:val="af5"/>
              <w:jc w:val="both"/>
              <w:rPr>
                <w:rFonts w:ascii="Times New Roman" w:hAnsi="Times New Roman" w:cs="Times New Roman"/>
                <w:bCs/>
              </w:rPr>
            </w:pPr>
          </w:p>
        </w:tc>
        <w:tc>
          <w:tcPr>
            <w:tcW w:w="7819" w:type="dxa"/>
            <w:tcBorders>
              <w:top w:val="single" w:sz="4" w:space="0" w:color="auto"/>
              <w:left w:val="single" w:sz="4" w:space="0" w:color="auto"/>
              <w:bottom w:val="single" w:sz="4" w:space="0" w:color="auto"/>
              <w:right w:val="single" w:sz="4" w:space="0" w:color="auto"/>
            </w:tcBorders>
          </w:tcPr>
          <w:p w:rsidR="00153C20" w:rsidRPr="007B406F" w:rsidRDefault="00153C20" w:rsidP="00F16DB9">
            <w:pPr>
              <w:pStyle w:val="af5"/>
              <w:jc w:val="both"/>
              <w:rPr>
                <w:rFonts w:ascii="Times New Roman" w:hAnsi="Times New Roman" w:cs="Times New Roman"/>
                <w:b/>
              </w:rPr>
            </w:pPr>
            <w:bookmarkStart w:id="153" w:name="_Toc506557825"/>
            <w:bookmarkStart w:id="154" w:name="_Toc506813239"/>
            <w:r w:rsidRPr="007B406F">
              <w:rPr>
                <w:rFonts w:ascii="Times New Roman" w:hAnsi="Times New Roman" w:cs="Times New Roman"/>
                <w:b/>
              </w:rPr>
              <w:t>Самостоятельная работа обучающихся</w:t>
            </w:r>
            <w:bookmarkEnd w:id="153"/>
            <w:bookmarkEnd w:id="154"/>
          </w:p>
          <w:p w:rsidR="00153C20" w:rsidRPr="007B406F" w:rsidRDefault="00153C20" w:rsidP="00F16DB9">
            <w:pPr>
              <w:pStyle w:val="af5"/>
              <w:jc w:val="both"/>
              <w:rPr>
                <w:rFonts w:ascii="Times New Roman" w:hAnsi="Times New Roman" w:cs="Times New Roman"/>
              </w:rPr>
            </w:pPr>
            <w:bookmarkStart w:id="155" w:name="_Toc506557826"/>
            <w:bookmarkStart w:id="156" w:name="_Toc506813240"/>
            <w:r w:rsidRPr="007B406F">
              <w:rPr>
                <w:rFonts w:ascii="Times New Roman" w:hAnsi="Times New Roman" w:cs="Times New Roman"/>
              </w:rPr>
              <w:t xml:space="preserve">Проработка конспектов занятия, учебной и специальной технической литературы. </w:t>
            </w:r>
            <w:r w:rsidRPr="007B406F">
              <w:rPr>
                <w:rFonts w:ascii="Times New Roman" w:hAnsi="Times New Roman" w:cs="Times New Roman"/>
                <w:iCs/>
              </w:rPr>
              <w:t>Составление конспекта</w:t>
            </w:r>
            <w:r w:rsidRPr="007B406F">
              <w:rPr>
                <w:rFonts w:ascii="Times New Roman" w:hAnsi="Times New Roman" w:cs="Times New Roman"/>
              </w:rPr>
              <w:t xml:space="preserve">.  </w:t>
            </w:r>
            <w:r w:rsidRPr="007B406F">
              <w:rPr>
                <w:rFonts w:ascii="Times New Roman" w:hAnsi="Times New Roman" w:cs="Times New Roman"/>
                <w:iCs/>
              </w:rPr>
              <w:t>Тестовое задание</w:t>
            </w:r>
            <w:bookmarkEnd w:id="155"/>
            <w:bookmarkEnd w:id="156"/>
          </w:p>
        </w:tc>
        <w:tc>
          <w:tcPr>
            <w:tcW w:w="851" w:type="dxa"/>
            <w:tcBorders>
              <w:top w:val="single" w:sz="4" w:space="0" w:color="auto"/>
              <w:left w:val="single" w:sz="4" w:space="0" w:color="auto"/>
              <w:bottom w:val="single" w:sz="4" w:space="0" w:color="auto"/>
              <w:right w:val="single" w:sz="4" w:space="0" w:color="auto"/>
            </w:tcBorders>
          </w:tcPr>
          <w:p w:rsidR="00153C20" w:rsidRPr="007B406F" w:rsidRDefault="00DA3DDA" w:rsidP="00153C20">
            <w:pPr>
              <w:pStyle w:val="af5"/>
              <w:jc w:val="center"/>
              <w:rPr>
                <w:rFonts w:ascii="Times New Roman" w:hAnsi="Times New Roman" w:cs="Times New Roman"/>
                <w:iCs/>
              </w:rPr>
            </w:pPr>
            <w:r w:rsidRPr="007B406F">
              <w:rPr>
                <w:rFonts w:ascii="Times New Roman" w:hAnsi="Times New Roman" w:cs="Times New Roman"/>
                <w:iCs/>
              </w:rPr>
              <w:t>1</w:t>
            </w:r>
          </w:p>
        </w:tc>
        <w:tc>
          <w:tcPr>
            <w:tcW w:w="1842" w:type="dxa"/>
            <w:gridSpan w:val="4"/>
            <w:tcBorders>
              <w:top w:val="single" w:sz="4" w:space="0" w:color="auto"/>
              <w:left w:val="single" w:sz="4" w:space="0" w:color="auto"/>
              <w:bottom w:val="single" w:sz="4" w:space="0" w:color="auto"/>
              <w:right w:val="single" w:sz="4" w:space="0" w:color="auto"/>
            </w:tcBorders>
          </w:tcPr>
          <w:p w:rsidR="00153C20" w:rsidRPr="007B406F" w:rsidRDefault="00153C20" w:rsidP="00153C20">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153C20" w:rsidRPr="007B406F" w:rsidRDefault="00153C20" w:rsidP="00153C20">
            <w:pPr>
              <w:pStyle w:val="af5"/>
              <w:jc w:val="center"/>
              <w:rPr>
                <w:rFonts w:ascii="Times New Roman" w:hAnsi="Times New Roman" w:cs="Times New Roman"/>
                <w:i/>
                <w:iCs/>
              </w:rPr>
            </w:pPr>
          </w:p>
        </w:tc>
      </w:tr>
      <w:tr w:rsidR="00153C20" w:rsidRPr="007B406F" w:rsidTr="00D638B9">
        <w:trPr>
          <w:cantSplit/>
          <w:trHeight w:val="20"/>
        </w:trPr>
        <w:tc>
          <w:tcPr>
            <w:tcW w:w="10348" w:type="dxa"/>
            <w:gridSpan w:val="2"/>
            <w:tcBorders>
              <w:top w:val="single" w:sz="4" w:space="0" w:color="auto"/>
              <w:left w:val="single" w:sz="4" w:space="0" w:color="auto"/>
              <w:bottom w:val="single" w:sz="4" w:space="0" w:color="auto"/>
              <w:right w:val="single" w:sz="4" w:space="0" w:color="auto"/>
            </w:tcBorders>
          </w:tcPr>
          <w:p w:rsidR="00153C20" w:rsidRPr="007B406F" w:rsidRDefault="00153C20" w:rsidP="00F16DB9">
            <w:pPr>
              <w:pStyle w:val="af5"/>
              <w:jc w:val="both"/>
              <w:rPr>
                <w:rFonts w:ascii="Times New Roman" w:hAnsi="Times New Roman" w:cs="Times New Roman"/>
                <w:b/>
                <w:i/>
              </w:rPr>
            </w:pPr>
            <w:r w:rsidRPr="007B406F">
              <w:rPr>
                <w:rFonts w:ascii="Times New Roman" w:hAnsi="Times New Roman" w:cs="Times New Roman"/>
                <w:b/>
                <w:bCs/>
              </w:rPr>
              <w:t>Раздел 1. Правовые основы метрологии, стандартизации и сертификации</w:t>
            </w:r>
          </w:p>
        </w:tc>
        <w:tc>
          <w:tcPr>
            <w:tcW w:w="851" w:type="dxa"/>
            <w:tcBorders>
              <w:top w:val="single" w:sz="4" w:space="0" w:color="auto"/>
              <w:left w:val="single" w:sz="4" w:space="0" w:color="auto"/>
              <w:bottom w:val="single" w:sz="4" w:space="0" w:color="auto"/>
              <w:right w:val="single" w:sz="4" w:space="0" w:color="auto"/>
            </w:tcBorders>
          </w:tcPr>
          <w:p w:rsidR="00153C20" w:rsidRPr="007B406F" w:rsidRDefault="00AC1115" w:rsidP="00153C20">
            <w:pPr>
              <w:pStyle w:val="af5"/>
              <w:jc w:val="center"/>
              <w:rPr>
                <w:rFonts w:ascii="Times New Roman" w:hAnsi="Times New Roman" w:cs="Times New Roman"/>
                <w:b/>
                <w:iCs/>
              </w:rPr>
            </w:pPr>
            <w:r w:rsidRPr="007B406F">
              <w:rPr>
                <w:rFonts w:ascii="Times New Roman" w:hAnsi="Times New Roman" w:cs="Times New Roman"/>
                <w:b/>
                <w:iCs/>
              </w:rPr>
              <w:t>4</w:t>
            </w:r>
          </w:p>
        </w:tc>
        <w:tc>
          <w:tcPr>
            <w:tcW w:w="1842" w:type="dxa"/>
            <w:gridSpan w:val="4"/>
            <w:tcBorders>
              <w:top w:val="single" w:sz="4" w:space="0" w:color="auto"/>
              <w:left w:val="single" w:sz="4" w:space="0" w:color="auto"/>
              <w:bottom w:val="single" w:sz="4" w:space="0" w:color="auto"/>
              <w:right w:val="single" w:sz="4" w:space="0" w:color="auto"/>
            </w:tcBorders>
          </w:tcPr>
          <w:p w:rsidR="00153C20" w:rsidRPr="007B406F" w:rsidRDefault="00153C20" w:rsidP="00153C20">
            <w:pPr>
              <w:pStyle w:val="af5"/>
              <w:jc w:val="center"/>
              <w:rPr>
                <w:rFonts w:ascii="Times New Roman" w:hAnsi="Times New Roman" w:cs="Times New Roman"/>
                <w:b/>
                <w:iCs/>
              </w:rPr>
            </w:pPr>
            <w:r w:rsidRPr="007B406F">
              <w:rPr>
                <w:rFonts w:ascii="Times New Roman" w:hAnsi="Times New Roman" w:cs="Times New Roman"/>
                <w:b/>
                <w:iCs/>
              </w:rPr>
              <w:t>2</w:t>
            </w:r>
          </w:p>
        </w:tc>
        <w:tc>
          <w:tcPr>
            <w:tcW w:w="1843" w:type="dxa"/>
            <w:tcBorders>
              <w:top w:val="single" w:sz="4" w:space="0" w:color="auto"/>
              <w:left w:val="single" w:sz="4" w:space="0" w:color="auto"/>
              <w:bottom w:val="single" w:sz="4" w:space="0" w:color="auto"/>
              <w:right w:val="single" w:sz="4" w:space="0" w:color="auto"/>
            </w:tcBorders>
          </w:tcPr>
          <w:p w:rsidR="00153C20" w:rsidRPr="007B406F" w:rsidRDefault="00153C20" w:rsidP="00153C20">
            <w:pPr>
              <w:pStyle w:val="af5"/>
              <w:jc w:val="center"/>
              <w:rPr>
                <w:rFonts w:ascii="Times New Roman" w:hAnsi="Times New Roman" w:cs="Times New Roman"/>
                <w:b/>
                <w:i/>
                <w:iCs/>
              </w:rPr>
            </w:pPr>
          </w:p>
        </w:tc>
      </w:tr>
      <w:tr w:rsidR="00F16DB9" w:rsidRPr="007B406F" w:rsidTr="00153C20">
        <w:trPr>
          <w:cantSplit/>
          <w:trHeight w:val="319"/>
        </w:trPr>
        <w:tc>
          <w:tcPr>
            <w:tcW w:w="2529" w:type="dxa"/>
            <w:vMerge w:val="restart"/>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rPr>
                <w:rFonts w:ascii="Times New Roman" w:hAnsi="Times New Roman" w:cs="Times New Roman"/>
                <w:b/>
                <w:bCs/>
              </w:rPr>
            </w:pPr>
            <w:r w:rsidRPr="007B406F">
              <w:rPr>
                <w:rFonts w:ascii="Times New Roman" w:hAnsi="Times New Roman" w:cs="Times New Roman"/>
                <w:b/>
                <w:bCs/>
              </w:rPr>
              <w:t>Тема 1.1. Защита прав потребителей. Техническое законодательство</w:t>
            </w: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Защита прав потребителей в условиях рыночной экономики. Закон Российской федерации «О защите прав потребителей».</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Правовые нормы технического законодательства. Законы российской Федерации в области технического регулирования. Понятие о жизненном цикле продукции.</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AC5176" w:rsidP="00153C20">
            <w:pPr>
              <w:pStyle w:val="af5"/>
              <w:jc w:val="center"/>
              <w:rPr>
                <w:rFonts w:ascii="Times New Roman" w:hAnsi="Times New Roman" w:cs="Times New Roman"/>
                <w:iCs/>
              </w:rPr>
            </w:pPr>
            <w:r w:rsidRPr="007B406F">
              <w:rPr>
                <w:rFonts w:ascii="Times New Roman" w:hAnsi="Times New Roman" w:cs="Times New Roman"/>
                <w:iCs/>
              </w:rPr>
              <w:t>1</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val="restart"/>
            <w:tcBorders>
              <w:top w:val="single" w:sz="4" w:space="0" w:color="auto"/>
              <w:left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ОК3, ОК8</w:t>
            </w:r>
          </w:p>
          <w:p w:rsidR="00F16DB9" w:rsidRPr="007B406F" w:rsidRDefault="00F16DB9" w:rsidP="00153C20">
            <w:pPr>
              <w:pStyle w:val="af5"/>
              <w:jc w:val="center"/>
              <w:rPr>
                <w:rFonts w:ascii="Times New Roman" w:hAnsi="Times New Roman" w:cs="Times New Roman"/>
                <w:iCs/>
              </w:rPr>
            </w:pPr>
          </w:p>
        </w:tc>
      </w:tr>
      <w:tr w:rsidR="00F16DB9" w:rsidRPr="007B406F" w:rsidTr="00153C20">
        <w:trPr>
          <w:cantSplit/>
          <w:trHeight w:val="842"/>
        </w:trPr>
        <w:tc>
          <w:tcPr>
            <w:tcW w:w="2529" w:type="dxa"/>
            <w:vMerge/>
            <w:tcBorders>
              <w:top w:val="single" w:sz="4" w:space="0" w:color="auto"/>
              <w:left w:val="single" w:sz="4" w:space="0" w:color="auto"/>
              <w:bottom w:val="single" w:sz="4" w:space="0" w:color="auto"/>
              <w:right w:val="single" w:sz="4" w:space="0" w:color="auto"/>
            </w:tcBorders>
            <w:vAlign w:val="center"/>
          </w:tcPr>
          <w:p w:rsidR="00F16DB9" w:rsidRPr="007B406F" w:rsidRDefault="00F16DB9" w:rsidP="00F16DB9">
            <w:pPr>
              <w:pStyle w:val="af5"/>
              <w:jc w:val="both"/>
              <w:rPr>
                <w:rFonts w:ascii="Times New Roman" w:hAnsi="Times New Roman" w:cs="Times New Roman"/>
                <w:bCs/>
              </w:rPr>
            </w:pP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 xml:space="preserve">Проработка конспектов занятия, учебной и специальной технической литературы. </w:t>
            </w:r>
            <w:r w:rsidRPr="007B406F">
              <w:rPr>
                <w:rFonts w:ascii="Times New Roman" w:hAnsi="Times New Roman" w:cs="Times New Roman"/>
                <w:iCs/>
              </w:rPr>
              <w:t>Подготовка сообщения по выбранной теме</w:t>
            </w:r>
            <w:r w:rsidRPr="007B406F">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DA3DDA" w:rsidP="00153C20">
            <w:pPr>
              <w:pStyle w:val="af5"/>
              <w:jc w:val="center"/>
              <w:rPr>
                <w:rFonts w:ascii="Times New Roman" w:hAnsi="Times New Roman" w:cs="Times New Roman"/>
                <w:iCs/>
              </w:rPr>
            </w:pPr>
            <w:r w:rsidRPr="007B406F">
              <w:rPr>
                <w:rFonts w:ascii="Times New Roman" w:hAnsi="Times New Roman" w:cs="Times New Roman"/>
                <w:iCs/>
              </w:rPr>
              <w:t>0,5</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p>
        </w:tc>
      </w:tr>
      <w:tr w:rsidR="00F16DB9" w:rsidRPr="007B406F" w:rsidTr="00153C20">
        <w:trPr>
          <w:cantSplit/>
          <w:trHeight w:val="2240"/>
        </w:trPr>
        <w:tc>
          <w:tcPr>
            <w:tcW w:w="2529" w:type="dxa"/>
            <w:vMerge w:val="restart"/>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rPr>
                <w:rFonts w:ascii="Times New Roman" w:hAnsi="Times New Roman" w:cs="Times New Roman"/>
                <w:b/>
              </w:rPr>
            </w:pPr>
            <w:r w:rsidRPr="007B406F">
              <w:rPr>
                <w:rFonts w:ascii="Times New Roman" w:hAnsi="Times New Roman" w:cs="Times New Roman"/>
                <w:b/>
              </w:rPr>
              <w:t>Тема 1.2.</w:t>
            </w:r>
          </w:p>
          <w:p w:rsidR="00F16DB9" w:rsidRPr="007B406F" w:rsidRDefault="00F16DB9" w:rsidP="00153C20">
            <w:pPr>
              <w:pStyle w:val="af5"/>
              <w:rPr>
                <w:rFonts w:ascii="Times New Roman" w:hAnsi="Times New Roman" w:cs="Times New Roman"/>
                <w:b/>
              </w:rPr>
            </w:pPr>
            <w:r w:rsidRPr="007B406F">
              <w:rPr>
                <w:rFonts w:ascii="Times New Roman" w:hAnsi="Times New Roman" w:cs="Times New Roman"/>
                <w:b/>
              </w:rPr>
              <w:t>Понятие о технических регламентах.  Структура технического регламента</w:t>
            </w: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color w:val="000000"/>
              </w:rPr>
            </w:pPr>
            <w:r w:rsidRPr="007B406F">
              <w:rPr>
                <w:rFonts w:ascii="Times New Roman" w:hAnsi="Times New Roman" w:cs="Times New Roman"/>
                <w:b/>
                <w:color w:val="000000"/>
              </w:rPr>
              <w:t>Содержание учебного материала</w:t>
            </w:r>
          </w:p>
          <w:p w:rsidR="00F16DB9" w:rsidRPr="007B406F" w:rsidRDefault="00F16DB9" w:rsidP="00F16DB9">
            <w:pPr>
              <w:pStyle w:val="af5"/>
              <w:jc w:val="both"/>
              <w:rPr>
                <w:rFonts w:ascii="Times New Roman" w:hAnsi="Times New Roman" w:cs="Times New Roman"/>
                <w:color w:val="000000"/>
              </w:rPr>
            </w:pPr>
            <w:r w:rsidRPr="007B406F">
              <w:rPr>
                <w:rFonts w:ascii="Times New Roman" w:hAnsi="Times New Roman" w:cs="Times New Roman"/>
                <w:color w:val="000000"/>
              </w:rPr>
              <w:t>Технические регламенты. Обязательные требования к продукции на основе технических регламентов. Цели принятия технических регламентов. Требования безопасности, регламентированные в технических регламентах. Структура регламента. Порядок разработки технического регламента. Объекты государственного контроля и надзора  за соблюдением требований технических регламентов. Полномочия органов государственного контроля и надзора. Ответственность органов государственного контроля и надзора. Организация работы персонала по обеспечению безопасности перевозок и выбору оптимальных  решений при работах в условиях нестандартных и аварийных ситуаций</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AC5176" w:rsidP="00153C20">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lang w:val="en-US"/>
              </w:rPr>
            </w:pPr>
            <w:r w:rsidRPr="007B406F">
              <w:rPr>
                <w:rFonts w:ascii="Times New Roman" w:hAnsi="Times New Roman" w:cs="Times New Roman"/>
                <w:iCs/>
                <w:lang w:val="en-US"/>
              </w:rPr>
              <w:t>2</w:t>
            </w:r>
          </w:p>
        </w:tc>
        <w:tc>
          <w:tcPr>
            <w:tcW w:w="1843" w:type="dxa"/>
            <w:vMerge w:val="restart"/>
            <w:tcBorders>
              <w:top w:val="single" w:sz="4" w:space="0" w:color="auto"/>
              <w:left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ОК2, ОК9</w:t>
            </w:r>
          </w:p>
          <w:p w:rsidR="00F16DB9" w:rsidRPr="007B406F" w:rsidRDefault="00F16DB9" w:rsidP="008A4CE2">
            <w:pPr>
              <w:pStyle w:val="af5"/>
              <w:jc w:val="center"/>
              <w:rPr>
                <w:rFonts w:ascii="Times New Roman" w:hAnsi="Times New Roman" w:cs="Times New Roman"/>
                <w:iCs/>
              </w:rPr>
            </w:pPr>
          </w:p>
        </w:tc>
      </w:tr>
      <w:tr w:rsidR="00F16DB9" w:rsidRPr="007B406F" w:rsidTr="00153C20">
        <w:trPr>
          <w:cantSplit/>
          <w:trHeight w:val="771"/>
        </w:trPr>
        <w:tc>
          <w:tcPr>
            <w:tcW w:w="2529" w:type="dxa"/>
            <w:vMerge/>
            <w:tcBorders>
              <w:top w:val="single" w:sz="4" w:space="0" w:color="auto"/>
              <w:left w:val="single" w:sz="4" w:space="0" w:color="auto"/>
              <w:bottom w:val="single" w:sz="4" w:space="0" w:color="auto"/>
              <w:right w:val="single" w:sz="4" w:space="0" w:color="auto"/>
            </w:tcBorders>
            <w:vAlign w:val="center"/>
          </w:tcPr>
          <w:p w:rsidR="00F16DB9" w:rsidRPr="007B406F" w:rsidRDefault="00F16DB9" w:rsidP="00F16DB9">
            <w:pPr>
              <w:pStyle w:val="af5"/>
              <w:jc w:val="both"/>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Проработка конспектов занятия, учебной и специальной технической литературы. Подготовка ответов на контрольные вопросы по теме</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DA3DDA" w:rsidP="00153C20">
            <w:pPr>
              <w:pStyle w:val="af5"/>
              <w:jc w:val="center"/>
              <w:rPr>
                <w:rFonts w:ascii="Times New Roman" w:hAnsi="Times New Roman" w:cs="Times New Roman"/>
                <w:iCs/>
              </w:rPr>
            </w:pPr>
            <w:r w:rsidRPr="007B406F">
              <w:rPr>
                <w:rFonts w:ascii="Times New Roman" w:hAnsi="Times New Roman" w:cs="Times New Roman"/>
                <w:iCs/>
              </w:rPr>
              <w:t>0,5</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p>
        </w:tc>
      </w:tr>
      <w:tr w:rsidR="00153C20" w:rsidRPr="007B406F" w:rsidTr="00D638B9">
        <w:trPr>
          <w:cantSplit/>
          <w:trHeight w:val="382"/>
        </w:trPr>
        <w:tc>
          <w:tcPr>
            <w:tcW w:w="10348" w:type="dxa"/>
            <w:gridSpan w:val="2"/>
            <w:tcBorders>
              <w:top w:val="single" w:sz="4" w:space="0" w:color="auto"/>
              <w:left w:val="single" w:sz="4" w:space="0" w:color="auto"/>
              <w:bottom w:val="single" w:sz="4" w:space="0" w:color="auto"/>
              <w:right w:val="single" w:sz="4" w:space="0" w:color="auto"/>
            </w:tcBorders>
          </w:tcPr>
          <w:p w:rsidR="00153C20" w:rsidRPr="007B406F" w:rsidRDefault="00153C20" w:rsidP="00F16DB9">
            <w:pPr>
              <w:pStyle w:val="af5"/>
              <w:jc w:val="both"/>
              <w:rPr>
                <w:rFonts w:ascii="Times New Roman" w:hAnsi="Times New Roman" w:cs="Times New Roman"/>
                <w:b/>
              </w:rPr>
            </w:pPr>
            <w:r w:rsidRPr="007B406F">
              <w:rPr>
                <w:rFonts w:ascii="Times New Roman" w:hAnsi="Times New Roman" w:cs="Times New Roman"/>
                <w:b/>
              </w:rPr>
              <w:t>Раздел 2. Метрология</w:t>
            </w:r>
          </w:p>
        </w:tc>
        <w:tc>
          <w:tcPr>
            <w:tcW w:w="851" w:type="dxa"/>
            <w:tcBorders>
              <w:top w:val="single" w:sz="4" w:space="0" w:color="auto"/>
              <w:left w:val="single" w:sz="4" w:space="0" w:color="auto"/>
              <w:bottom w:val="single" w:sz="4" w:space="0" w:color="auto"/>
              <w:right w:val="single" w:sz="4" w:space="0" w:color="auto"/>
            </w:tcBorders>
          </w:tcPr>
          <w:p w:rsidR="00153C20" w:rsidRPr="007B406F" w:rsidRDefault="00AC1115" w:rsidP="00153C20">
            <w:pPr>
              <w:pStyle w:val="af5"/>
              <w:jc w:val="center"/>
              <w:rPr>
                <w:rFonts w:ascii="Times New Roman" w:hAnsi="Times New Roman" w:cs="Times New Roman"/>
                <w:b/>
                <w:iCs/>
              </w:rPr>
            </w:pPr>
            <w:r w:rsidRPr="007B406F">
              <w:rPr>
                <w:rFonts w:ascii="Times New Roman" w:hAnsi="Times New Roman" w:cs="Times New Roman"/>
                <w:b/>
                <w:iCs/>
              </w:rPr>
              <w:t>2</w:t>
            </w:r>
            <w:r w:rsidR="00DE10E0" w:rsidRPr="007B406F">
              <w:rPr>
                <w:rFonts w:ascii="Times New Roman" w:hAnsi="Times New Roman" w:cs="Times New Roman"/>
                <w:b/>
                <w:iCs/>
              </w:rPr>
              <w:t>6</w:t>
            </w:r>
          </w:p>
        </w:tc>
        <w:tc>
          <w:tcPr>
            <w:tcW w:w="1842" w:type="dxa"/>
            <w:gridSpan w:val="4"/>
            <w:tcBorders>
              <w:top w:val="single" w:sz="4" w:space="0" w:color="auto"/>
              <w:left w:val="single" w:sz="4" w:space="0" w:color="auto"/>
              <w:bottom w:val="single" w:sz="4" w:space="0" w:color="auto"/>
              <w:right w:val="single" w:sz="4" w:space="0" w:color="auto"/>
            </w:tcBorders>
          </w:tcPr>
          <w:p w:rsidR="00153C20" w:rsidRPr="007B406F" w:rsidRDefault="00153C20" w:rsidP="00153C20">
            <w:pPr>
              <w:pStyle w:val="af5"/>
              <w:jc w:val="center"/>
              <w:rPr>
                <w:rFonts w:ascii="Times New Roman" w:hAnsi="Times New Roman" w:cs="Times New Roman"/>
                <w:b/>
                <w:iCs/>
              </w:rPr>
            </w:pPr>
            <w:r w:rsidRPr="007B406F">
              <w:rPr>
                <w:rFonts w:ascii="Times New Roman" w:hAnsi="Times New Roman" w:cs="Times New Roman"/>
                <w:b/>
                <w:iCs/>
              </w:rPr>
              <w:t>14</w:t>
            </w:r>
          </w:p>
        </w:tc>
        <w:tc>
          <w:tcPr>
            <w:tcW w:w="1843" w:type="dxa"/>
            <w:tcBorders>
              <w:top w:val="single" w:sz="4" w:space="0" w:color="auto"/>
              <w:left w:val="single" w:sz="4" w:space="0" w:color="auto"/>
              <w:bottom w:val="single" w:sz="4" w:space="0" w:color="auto"/>
              <w:right w:val="single" w:sz="4" w:space="0" w:color="auto"/>
            </w:tcBorders>
          </w:tcPr>
          <w:p w:rsidR="00153C20" w:rsidRPr="007B406F" w:rsidRDefault="00153C20" w:rsidP="00153C20">
            <w:pPr>
              <w:pStyle w:val="af5"/>
              <w:jc w:val="center"/>
              <w:rPr>
                <w:rFonts w:ascii="Times New Roman" w:hAnsi="Times New Roman" w:cs="Times New Roman"/>
                <w:b/>
                <w:iCs/>
              </w:rPr>
            </w:pPr>
          </w:p>
        </w:tc>
      </w:tr>
      <w:tr w:rsidR="00F16DB9" w:rsidRPr="007B406F" w:rsidTr="00153C20">
        <w:trPr>
          <w:cantSplit/>
          <w:trHeight w:val="20"/>
        </w:trPr>
        <w:tc>
          <w:tcPr>
            <w:tcW w:w="2529" w:type="dxa"/>
            <w:vMerge w:val="restart"/>
            <w:tcBorders>
              <w:top w:val="single" w:sz="4" w:space="0" w:color="auto"/>
              <w:left w:val="single" w:sz="4" w:space="0" w:color="auto"/>
              <w:right w:val="single" w:sz="4" w:space="0" w:color="auto"/>
            </w:tcBorders>
          </w:tcPr>
          <w:p w:rsidR="00F16DB9" w:rsidRPr="007B406F" w:rsidRDefault="00F16DB9" w:rsidP="00153C20">
            <w:pPr>
              <w:pStyle w:val="af5"/>
              <w:rPr>
                <w:rFonts w:ascii="Times New Roman" w:hAnsi="Times New Roman" w:cs="Times New Roman"/>
                <w:b/>
              </w:rPr>
            </w:pPr>
            <w:r w:rsidRPr="007B406F">
              <w:rPr>
                <w:rFonts w:ascii="Times New Roman" w:hAnsi="Times New Roman" w:cs="Times New Roman"/>
                <w:b/>
              </w:rPr>
              <w:t>Тема 2.1. Основные понятия в области метрологии</w:t>
            </w: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Основные термины и определения в области метрологии. Три составляющие метрологии: законодательная, фундаментальная и практическая. Задачи метрологии.</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val="restart"/>
            <w:tcBorders>
              <w:top w:val="single" w:sz="4" w:space="0" w:color="auto"/>
              <w:left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ОК2, ОК4</w:t>
            </w:r>
          </w:p>
          <w:p w:rsidR="00F16DB9" w:rsidRPr="007B406F" w:rsidRDefault="00F16DB9" w:rsidP="008A4CE2">
            <w:pPr>
              <w:pStyle w:val="af5"/>
              <w:jc w:val="center"/>
              <w:rPr>
                <w:rFonts w:ascii="Times New Roman" w:hAnsi="Times New Roman" w:cs="Times New Roman"/>
                <w:iCs/>
              </w:rPr>
            </w:pPr>
            <w:r w:rsidRPr="007B406F">
              <w:rPr>
                <w:rFonts w:ascii="Times New Roman" w:hAnsi="Times New Roman" w:cs="Times New Roman"/>
                <w:iCs/>
              </w:rPr>
              <w:t>ПК1.</w:t>
            </w:r>
            <w:r w:rsidR="008A4CE2" w:rsidRPr="007B406F">
              <w:rPr>
                <w:rFonts w:ascii="Times New Roman" w:hAnsi="Times New Roman" w:cs="Times New Roman"/>
                <w:iCs/>
              </w:rPr>
              <w:t>4</w:t>
            </w:r>
            <w:r w:rsidRPr="007B406F">
              <w:rPr>
                <w:rFonts w:ascii="Times New Roman" w:hAnsi="Times New Roman" w:cs="Times New Roman"/>
                <w:iCs/>
              </w:rPr>
              <w:t>, ПК</w:t>
            </w:r>
            <w:r w:rsidR="008A4CE2" w:rsidRPr="007B406F">
              <w:rPr>
                <w:rFonts w:ascii="Times New Roman" w:hAnsi="Times New Roman" w:cs="Times New Roman"/>
                <w:iCs/>
              </w:rPr>
              <w:t>1.5</w:t>
            </w:r>
          </w:p>
        </w:tc>
      </w:tr>
      <w:tr w:rsidR="00F16DB9" w:rsidRPr="007B406F" w:rsidTr="00153C20">
        <w:trPr>
          <w:cantSplit/>
          <w:trHeight w:val="20"/>
        </w:trPr>
        <w:tc>
          <w:tcPr>
            <w:tcW w:w="2529" w:type="dxa"/>
            <w:vMerge/>
            <w:tcBorders>
              <w:left w:val="single" w:sz="4" w:space="0" w:color="auto"/>
              <w:bottom w:val="single" w:sz="4" w:space="0" w:color="auto"/>
              <w:right w:val="single" w:sz="4" w:space="0" w:color="auto"/>
            </w:tcBorders>
            <w:vAlign w:val="center"/>
          </w:tcPr>
          <w:p w:rsidR="00F16DB9" w:rsidRPr="007B406F" w:rsidRDefault="00F16DB9" w:rsidP="00F16DB9">
            <w:pPr>
              <w:pStyle w:val="af5"/>
              <w:jc w:val="both"/>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 xml:space="preserve">Проработка конспектов занятия, учебной и специальной технической литературы. </w:t>
            </w:r>
            <w:r w:rsidRPr="007B406F">
              <w:rPr>
                <w:rFonts w:ascii="Times New Roman" w:hAnsi="Times New Roman" w:cs="Times New Roman"/>
                <w:iCs/>
              </w:rPr>
              <w:t>Подготовка презентации</w:t>
            </w:r>
            <w:r w:rsidRPr="007B406F">
              <w:rPr>
                <w:rFonts w:ascii="Times New Roman" w:hAnsi="Times New Roman" w:cs="Times New Roman"/>
              </w:rPr>
              <w:t>.</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iCs/>
              </w:rPr>
              <w:t>Подготовка сообщения</w:t>
            </w:r>
            <w:r w:rsidRPr="007B406F">
              <w:rPr>
                <w:rFonts w:ascii="Times New Roman" w:hAnsi="Times New Roman" w:cs="Times New Roman"/>
              </w:rPr>
              <w:t xml:space="preserve"> по выбранной теме.</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1</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p>
        </w:tc>
      </w:tr>
      <w:tr w:rsidR="00F16DB9" w:rsidRPr="007B406F" w:rsidTr="00153C20">
        <w:trPr>
          <w:cantSplit/>
          <w:trHeight w:val="816"/>
        </w:trPr>
        <w:tc>
          <w:tcPr>
            <w:tcW w:w="2529" w:type="dxa"/>
            <w:vMerge w:val="restart"/>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rPr>
                <w:rFonts w:ascii="Times New Roman" w:hAnsi="Times New Roman" w:cs="Times New Roman"/>
                <w:b/>
              </w:rPr>
            </w:pPr>
            <w:r w:rsidRPr="007B406F">
              <w:rPr>
                <w:rFonts w:ascii="Times New Roman" w:hAnsi="Times New Roman" w:cs="Times New Roman"/>
                <w:b/>
              </w:rPr>
              <w:t>Тема 2.2. Система СИ</w:t>
            </w: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F16DB9" w:rsidRPr="007B406F" w:rsidRDefault="00F16DB9" w:rsidP="00153C20">
            <w:pPr>
              <w:pStyle w:val="af5"/>
              <w:jc w:val="both"/>
              <w:rPr>
                <w:rFonts w:ascii="Times New Roman" w:hAnsi="Times New Roman" w:cs="Times New Roman"/>
              </w:rPr>
            </w:pPr>
            <w:r w:rsidRPr="007B406F">
              <w:rPr>
                <w:rFonts w:ascii="Times New Roman" w:hAnsi="Times New Roman" w:cs="Times New Roman"/>
              </w:rPr>
              <w:t>Основные, дополнительные, кратные, дольные и производные единицы физических величин системы СИ.</w:t>
            </w:r>
            <w:r w:rsidR="00153C20" w:rsidRPr="007B406F">
              <w:rPr>
                <w:rFonts w:ascii="Times New Roman" w:hAnsi="Times New Roman" w:cs="Times New Roman"/>
              </w:rPr>
              <w:t xml:space="preserve"> </w:t>
            </w:r>
            <w:r w:rsidRPr="007B406F">
              <w:rPr>
                <w:rFonts w:ascii="Times New Roman" w:hAnsi="Times New Roman" w:cs="Times New Roman"/>
              </w:rPr>
              <w:t>Внесистемные единицы</w:t>
            </w:r>
            <w:r w:rsidR="00153C20" w:rsidRPr="007B406F">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lang w:val="en-US"/>
              </w:rPr>
            </w:pPr>
            <w:r w:rsidRPr="007B406F">
              <w:rPr>
                <w:rFonts w:ascii="Times New Roman" w:hAnsi="Times New Roman" w:cs="Times New Roman"/>
                <w:iCs/>
                <w:lang w:val="en-US"/>
              </w:rPr>
              <w:t>2</w:t>
            </w:r>
          </w:p>
        </w:tc>
        <w:tc>
          <w:tcPr>
            <w:tcW w:w="1843" w:type="dxa"/>
            <w:vMerge w:val="restart"/>
            <w:tcBorders>
              <w:top w:val="single" w:sz="4" w:space="0" w:color="auto"/>
              <w:left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ОК5</w:t>
            </w:r>
          </w:p>
          <w:p w:rsidR="00F16DB9" w:rsidRPr="007B406F" w:rsidRDefault="008A4CE2" w:rsidP="00153C20">
            <w:pPr>
              <w:pStyle w:val="af5"/>
              <w:jc w:val="center"/>
              <w:rPr>
                <w:rFonts w:ascii="Times New Roman" w:hAnsi="Times New Roman" w:cs="Times New Roman"/>
                <w:iCs/>
              </w:rPr>
            </w:pPr>
            <w:r w:rsidRPr="007B406F">
              <w:rPr>
                <w:rFonts w:ascii="Times New Roman" w:hAnsi="Times New Roman" w:cs="Times New Roman"/>
                <w:iCs/>
              </w:rPr>
              <w:t>ПК1.5</w:t>
            </w:r>
          </w:p>
        </w:tc>
      </w:tr>
      <w:tr w:rsidR="00F16DB9" w:rsidRPr="007B406F" w:rsidTr="00153C20">
        <w:trPr>
          <w:cantSplit/>
          <w:trHeight w:val="203"/>
        </w:trPr>
        <w:tc>
          <w:tcPr>
            <w:tcW w:w="2529" w:type="dxa"/>
            <w:vMerge/>
            <w:tcBorders>
              <w:top w:val="single" w:sz="4" w:space="0" w:color="auto"/>
              <w:left w:val="single" w:sz="4" w:space="0" w:color="auto"/>
              <w:bottom w:val="single" w:sz="4" w:space="0" w:color="auto"/>
              <w:right w:val="single" w:sz="4" w:space="0" w:color="auto"/>
            </w:tcBorders>
            <w:vAlign w:val="center"/>
          </w:tcPr>
          <w:p w:rsidR="00F16DB9" w:rsidRPr="007B406F" w:rsidRDefault="00F16DB9" w:rsidP="00153C20">
            <w:pPr>
              <w:pStyle w:val="af5"/>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F16DB9" w:rsidRPr="007B406F" w:rsidRDefault="00F16DB9" w:rsidP="00F16DB9">
            <w:pPr>
              <w:pStyle w:val="af5"/>
              <w:jc w:val="both"/>
              <w:rPr>
                <w:rFonts w:ascii="Times New Roman" w:hAnsi="Times New Roman" w:cs="Times New Roman"/>
                <w:i/>
                <w:iCs/>
              </w:rPr>
            </w:pPr>
            <w:r w:rsidRPr="007B406F">
              <w:rPr>
                <w:rFonts w:ascii="Times New Roman" w:hAnsi="Times New Roman" w:cs="Times New Roman"/>
              </w:rPr>
              <w:t>Проработка конспектов занятия, учебной и специальной технической литературы. Подготовка ответов на контрольные вопросы по теме.</w:t>
            </w:r>
          </w:p>
          <w:p w:rsidR="00F16DB9" w:rsidRPr="007B406F" w:rsidRDefault="00F16DB9" w:rsidP="00F16DB9">
            <w:pPr>
              <w:pStyle w:val="af5"/>
              <w:jc w:val="both"/>
              <w:rPr>
                <w:rFonts w:ascii="Times New Roman" w:hAnsi="Times New Roman" w:cs="Times New Roman"/>
                <w:i/>
                <w:iCs/>
              </w:rPr>
            </w:pPr>
            <w:r w:rsidRPr="007B406F">
              <w:rPr>
                <w:rFonts w:ascii="Times New Roman" w:hAnsi="Times New Roman" w:cs="Times New Roman"/>
                <w:iCs/>
              </w:rPr>
              <w:t>Составление схемы.</w:t>
            </w:r>
            <w:r w:rsidRPr="007B406F">
              <w:rPr>
                <w:rFonts w:ascii="Times New Roman" w:hAnsi="Times New Roman" w:cs="Times New Roman"/>
                <w:iCs/>
                <w:color w:val="FF0000"/>
              </w:rPr>
              <w:t xml:space="preserve"> </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1</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p>
        </w:tc>
      </w:tr>
      <w:tr w:rsidR="00F16DB9" w:rsidRPr="007B406F" w:rsidTr="00153C20">
        <w:trPr>
          <w:cantSplit/>
          <w:trHeight w:val="1015"/>
        </w:trPr>
        <w:tc>
          <w:tcPr>
            <w:tcW w:w="2529" w:type="dxa"/>
            <w:vMerge w:val="restart"/>
            <w:tcBorders>
              <w:top w:val="single" w:sz="4" w:space="0" w:color="auto"/>
              <w:left w:val="single" w:sz="4" w:space="0" w:color="auto"/>
              <w:right w:val="single" w:sz="4" w:space="0" w:color="auto"/>
            </w:tcBorders>
          </w:tcPr>
          <w:p w:rsidR="00F16DB9" w:rsidRPr="007B406F" w:rsidRDefault="00F16DB9" w:rsidP="00153C20">
            <w:pPr>
              <w:pStyle w:val="af5"/>
              <w:rPr>
                <w:rFonts w:ascii="Times New Roman" w:hAnsi="Times New Roman" w:cs="Times New Roman"/>
                <w:b/>
              </w:rPr>
            </w:pPr>
            <w:r w:rsidRPr="007B406F">
              <w:rPr>
                <w:rFonts w:ascii="Times New Roman" w:hAnsi="Times New Roman" w:cs="Times New Roman"/>
                <w:b/>
              </w:rPr>
              <w:t>Тема 2.3. Основные виды измерений и их классификация</w:t>
            </w: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Классификация измерений. Методы прямых измерений: непосредственной оценки, сравнения с мерой, противопоставления, дифференциальный, нулевой и совпадения.</w:t>
            </w:r>
            <w:r w:rsidR="00153C20" w:rsidRPr="007B406F">
              <w:rPr>
                <w:rFonts w:ascii="Times New Roman" w:hAnsi="Times New Roman" w:cs="Times New Roman"/>
              </w:rPr>
              <w:t xml:space="preserve"> </w:t>
            </w:r>
            <w:r w:rsidRPr="007B406F">
              <w:rPr>
                <w:rFonts w:ascii="Times New Roman" w:hAnsi="Times New Roman" w:cs="Times New Roman"/>
              </w:rPr>
              <w:t>Косвенные, совокупные и совместные измерения.</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Статические, динамические, однократные и многократные измерения</w:t>
            </w:r>
          </w:p>
        </w:tc>
        <w:tc>
          <w:tcPr>
            <w:tcW w:w="851" w:type="dxa"/>
            <w:tcBorders>
              <w:top w:val="single" w:sz="4" w:space="0" w:color="auto"/>
              <w:left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gridSpan w:val="4"/>
            <w:tcBorders>
              <w:top w:val="single" w:sz="4" w:space="0" w:color="auto"/>
              <w:left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lang w:val="en-US"/>
              </w:rPr>
            </w:pPr>
            <w:r w:rsidRPr="007B406F">
              <w:rPr>
                <w:rFonts w:ascii="Times New Roman" w:hAnsi="Times New Roman" w:cs="Times New Roman"/>
                <w:iCs/>
                <w:lang w:val="en-US"/>
              </w:rPr>
              <w:t>2</w:t>
            </w:r>
          </w:p>
        </w:tc>
        <w:tc>
          <w:tcPr>
            <w:tcW w:w="1843" w:type="dxa"/>
            <w:vMerge w:val="restart"/>
            <w:tcBorders>
              <w:top w:val="single" w:sz="4" w:space="0" w:color="auto"/>
              <w:left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ОК6, ОК7</w:t>
            </w:r>
          </w:p>
          <w:p w:rsidR="00F16DB9" w:rsidRPr="007B406F" w:rsidRDefault="00F16DB9" w:rsidP="008A4CE2">
            <w:pPr>
              <w:pStyle w:val="af5"/>
              <w:jc w:val="center"/>
              <w:rPr>
                <w:rFonts w:ascii="Times New Roman" w:hAnsi="Times New Roman" w:cs="Times New Roman"/>
                <w:iCs/>
              </w:rPr>
            </w:pPr>
            <w:r w:rsidRPr="007B406F">
              <w:rPr>
                <w:rFonts w:ascii="Times New Roman" w:hAnsi="Times New Roman" w:cs="Times New Roman"/>
                <w:iCs/>
              </w:rPr>
              <w:t>ПК</w:t>
            </w:r>
            <w:r w:rsidR="008A4CE2" w:rsidRPr="007B406F">
              <w:rPr>
                <w:rFonts w:ascii="Times New Roman" w:hAnsi="Times New Roman" w:cs="Times New Roman"/>
                <w:iCs/>
              </w:rPr>
              <w:t>3.3</w:t>
            </w:r>
          </w:p>
        </w:tc>
      </w:tr>
      <w:tr w:rsidR="00F16DB9" w:rsidRPr="007B406F" w:rsidTr="00153C20">
        <w:trPr>
          <w:cantSplit/>
          <w:trHeight w:val="201"/>
        </w:trPr>
        <w:tc>
          <w:tcPr>
            <w:tcW w:w="2529" w:type="dxa"/>
            <w:vMerge/>
            <w:tcBorders>
              <w:left w:val="single" w:sz="4" w:space="0" w:color="auto"/>
              <w:bottom w:val="single" w:sz="4" w:space="0" w:color="auto"/>
              <w:right w:val="single" w:sz="4" w:space="0" w:color="auto"/>
            </w:tcBorders>
            <w:vAlign w:val="center"/>
          </w:tcPr>
          <w:p w:rsidR="00F16DB9" w:rsidRPr="007B406F" w:rsidRDefault="00F16DB9" w:rsidP="00153C20">
            <w:pPr>
              <w:pStyle w:val="af5"/>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vAlign w:val="center"/>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F16DB9" w:rsidRPr="007B406F" w:rsidRDefault="00F16DB9" w:rsidP="00153C20">
            <w:pPr>
              <w:pStyle w:val="af5"/>
              <w:jc w:val="both"/>
              <w:rPr>
                <w:rFonts w:ascii="Times New Roman" w:hAnsi="Times New Roman" w:cs="Times New Roman"/>
              </w:rPr>
            </w:pPr>
            <w:r w:rsidRPr="007B406F">
              <w:rPr>
                <w:rFonts w:ascii="Times New Roman" w:hAnsi="Times New Roman" w:cs="Times New Roman"/>
              </w:rPr>
              <w:t>Проработка конспектов занятия.</w:t>
            </w:r>
            <w:r w:rsidR="00153C20" w:rsidRPr="007B406F">
              <w:rPr>
                <w:rFonts w:ascii="Times New Roman" w:hAnsi="Times New Roman" w:cs="Times New Roman"/>
              </w:rPr>
              <w:t xml:space="preserve"> </w:t>
            </w:r>
            <w:r w:rsidRPr="007B406F">
              <w:rPr>
                <w:rFonts w:ascii="Times New Roman" w:hAnsi="Times New Roman" w:cs="Times New Roman"/>
                <w:iCs/>
              </w:rPr>
              <w:t>Составление схемы</w:t>
            </w:r>
            <w:r w:rsidRPr="007B406F">
              <w:rPr>
                <w:rFonts w:ascii="Times New Roman" w:hAnsi="Times New Roman" w:cs="Times New Roman"/>
              </w:rPr>
              <w:t>.</w:t>
            </w:r>
          </w:p>
        </w:tc>
        <w:tc>
          <w:tcPr>
            <w:tcW w:w="851" w:type="dxa"/>
            <w:tcBorders>
              <w:left w:val="single" w:sz="4" w:space="0" w:color="auto"/>
              <w:bottom w:val="single" w:sz="4" w:space="0" w:color="auto"/>
              <w:right w:val="single" w:sz="4" w:space="0" w:color="auto"/>
            </w:tcBorders>
          </w:tcPr>
          <w:p w:rsidR="00F16DB9" w:rsidRPr="007B406F" w:rsidRDefault="00850E87" w:rsidP="00153C20">
            <w:pPr>
              <w:pStyle w:val="af5"/>
              <w:jc w:val="center"/>
              <w:rPr>
                <w:rFonts w:ascii="Times New Roman" w:hAnsi="Times New Roman" w:cs="Times New Roman"/>
                <w:iCs/>
              </w:rPr>
            </w:pPr>
            <w:r w:rsidRPr="007B406F">
              <w:rPr>
                <w:rFonts w:ascii="Times New Roman" w:hAnsi="Times New Roman" w:cs="Times New Roman"/>
                <w:iCs/>
              </w:rPr>
              <w:t>0,5</w:t>
            </w:r>
          </w:p>
        </w:tc>
        <w:tc>
          <w:tcPr>
            <w:tcW w:w="1842" w:type="dxa"/>
            <w:gridSpan w:val="4"/>
            <w:tcBorders>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p>
        </w:tc>
      </w:tr>
      <w:tr w:rsidR="00F16DB9" w:rsidRPr="007B406F" w:rsidTr="00153C20">
        <w:trPr>
          <w:cantSplit/>
          <w:trHeight w:val="1335"/>
        </w:trPr>
        <w:tc>
          <w:tcPr>
            <w:tcW w:w="2529" w:type="dxa"/>
            <w:vMerge w:val="restart"/>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rPr>
                <w:rFonts w:ascii="Times New Roman" w:hAnsi="Times New Roman" w:cs="Times New Roman"/>
                <w:b/>
              </w:rPr>
            </w:pPr>
            <w:r w:rsidRPr="007B406F">
              <w:rPr>
                <w:rFonts w:ascii="Times New Roman" w:hAnsi="Times New Roman" w:cs="Times New Roman"/>
                <w:b/>
              </w:rPr>
              <w:t>Тема 2.4. Средства измерений и эталоны</w:t>
            </w: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Меры: однозначные и многозначные; стандартные образцы и стандартные вещества. Измерительные приборы и их классификация. Измерительные преобразователи: первичные, передающие и промежуточные. Измерительная установка, измерительная система и измерительная принадлежность. Эталоны и  их классификация. Образцовые средства измерений</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AC5176" w:rsidP="00153C20">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lang w:val="en-US"/>
              </w:rPr>
            </w:pPr>
            <w:r w:rsidRPr="007B406F">
              <w:rPr>
                <w:rFonts w:ascii="Times New Roman" w:hAnsi="Times New Roman" w:cs="Times New Roman"/>
                <w:iCs/>
                <w:lang w:val="en-US"/>
              </w:rPr>
              <w:t>2</w:t>
            </w:r>
          </w:p>
        </w:tc>
        <w:tc>
          <w:tcPr>
            <w:tcW w:w="1843" w:type="dxa"/>
            <w:vMerge w:val="restart"/>
            <w:tcBorders>
              <w:top w:val="single" w:sz="4" w:space="0" w:color="auto"/>
              <w:left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ОК1, ОК3</w:t>
            </w:r>
          </w:p>
          <w:p w:rsidR="00F16DB9" w:rsidRPr="007B406F" w:rsidRDefault="008A4CE2" w:rsidP="00153C20">
            <w:pPr>
              <w:pStyle w:val="af5"/>
              <w:jc w:val="center"/>
              <w:rPr>
                <w:rFonts w:ascii="Times New Roman" w:hAnsi="Times New Roman" w:cs="Times New Roman"/>
                <w:iCs/>
              </w:rPr>
            </w:pPr>
            <w:r w:rsidRPr="007B406F">
              <w:rPr>
                <w:rFonts w:ascii="Times New Roman" w:hAnsi="Times New Roman" w:cs="Times New Roman"/>
                <w:iCs/>
              </w:rPr>
              <w:t>ПК1.4</w:t>
            </w:r>
          </w:p>
        </w:tc>
      </w:tr>
      <w:tr w:rsidR="00F16DB9" w:rsidRPr="007B406F" w:rsidTr="00153C20">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F16DB9" w:rsidRPr="007B406F" w:rsidRDefault="00F16DB9" w:rsidP="00153C20">
            <w:pPr>
              <w:pStyle w:val="af5"/>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F16DB9" w:rsidRPr="007B406F" w:rsidRDefault="00F16DB9" w:rsidP="00153C20">
            <w:pPr>
              <w:pStyle w:val="af5"/>
              <w:jc w:val="both"/>
              <w:rPr>
                <w:rFonts w:ascii="Times New Roman" w:hAnsi="Times New Roman" w:cs="Times New Roman"/>
                <w:i/>
                <w:iCs/>
              </w:rPr>
            </w:pPr>
            <w:r w:rsidRPr="007B406F">
              <w:rPr>
                <w:rFonts w:ascii="Times New Roman" w:hAnsi="Times New Roman" w:cs="Times New Roman"/>
              </w:rPr>
              <w:t xml:space="preserve">Проработка конспектов занятия, учебной и специальной технической литературы. </w:t>
            </w:r>
            <w:r w:rsidRPr="007B406F">
              <w:rPr>
                <w:rFonts w:ascii="Times New Roman" w:hAnsi="Times New Roman" w:cs="Times New Roman"/>
                <w:iCs/>
              </w:rPr>
              <w:t>Подготовка рефератов</w:t>
            </w:r>
            <w:r w:rsidRPr="007B406F">
              <w:rPr>
                <w:rFonts w:ascii="Times New Roman" w:hAnsi="Times New Roman" w:cs="Times New Roman"/>
              </w:rPr>
              <w:t>.</w:t>
            </w:r>
            <w:r w:rsidR="00153C20" w:rsidRPr="007B406F">
              <w:rPr>
                <w:rFonts w:ascii="Times New Roman" w:hAnsi="Times New Roman" w:cs="Times New Roman"/>
              </w:rPr>
              <w:t xml:space="preserve"> </w:t>
            </w:r>
            <w:r w:rsidRPr="007B406F">
              <w:rPr>
                <w:rFonts w:ascii="Times New Roman" w:hAnsi="Times New Roman" w:cs="Times New Roman"/>
              </w:rPr>
              <w:t>Подготовка ответов на контрольные вопросы по теме.</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850E87" w:rsidP="00153C20">
            <w:pPr>
              <w:pStyle w:val="af5"/>
              <w:jc w:val="center"/>
              <w:rPr>
                <w:rFonts w:ascii="Times New Roman" w:hAnsi="Times New Roman" w:cs="Times New Roman"/>
                <w:iCs/>
              </w:rPr>
            </w:pPr>
            <w:r w:rsidRPr="007B406F">
              <w:rPr>
                <w:rFonts w:ascii="Times New Roman" w:hAnsi="Times New Roman" w:cs="Times New Roman"/>
                <w:iCs/>
              </w:rPr>
              <w:t>0,5</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p>
        </w:tc>
      </w:tr>
      <w:tr w:rsidR="00F16DB9" w:rsidRPr="007B406F" w:rsidTr="00153C20">
        <w:trPr>
          <w:cantSplit/>
          <w:trHeight w:val="400"/>
        </w:trPr>
        <w:tc>
          <w:tcPr>
            <w:tcW w:w="2529" w:type="dxa"/>
            <w:vMerge w:val="restart"/>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rPr>
                <w:rFonts w:ascii="Times New Roman" w:hAnsi="Times New Roman" w:cs="Times New Roman"/>
                <w:b/>
              </w:rPr>
            </w:pPr>
            <w:r w:rsidRPr="007B406F">
              <w:rPr>
                <w:rFonts w:ascii="Times New Roman" w:hAnsi="Times New Roman" w:cs="Times New Roman"/>
                <w:b/>
              </w:rPr>
              <w:lastRenderedPageBreak/>
              <w:t>Тема 2.5. Метрологические показатели средств измерений</w:t>
            </w: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F16DB9" w:rsidRPr="007B406F" w:rsidRDefault="00F16DB9" w:rsidP="00F16DB9">
            <w:pPr>
              <w:pStyle w:val="af5"/>
              <w:jc w:val="both"/>
              <w:rPr>
                <w:rFonts w:ascii="Times New Roman" w:hAnsi="Times New Roman" w:cs="Times New Roman"/>
                <w:color w:val="000000"/>
              </w:rPr>
            </w:pPr>
            <w:r w:rsidRPr="007B406F">
              <w:rPr>
                <w:rFonts w:ascii="Times New Roman" w:hAnsi="Times New Roman" w:cs="Times New Roman"/>
              </w:rPr>
              <w:t>Понятие о метрологических показателях средств измерений: шкала измерений, шкала наименований, шкала интервалов, шкала отношений, начальное и конечное деление шкалы, диапазон показателей, градуировочная характеристика, чувствительность прибора, стабильность показаний и вариация (нестабильность) показаний прибора</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lang w:val="en-US"/>
              </w:rPr>
            </w:pPr>
            <w:r w:rsidRPr="007B406F">
              <w:rPr>
                <w:rFonts w:ascii="Times New Roman" w:hAnsi="Times New Roman" w:cs="Times New Roman"/>
                <w:iCs/>
                <w:lang w:val="en-US"/>
              </w:rPr>
              <w:t>2</w:t>
            </w:r>
          </w:p>
        </w:tc>
        <w:tc>
          <w:tcPr>
            <w:tcW w:w="1843" w:type="dxa"/>
            <w:vMerge w:val="restart"/>
            <w:tcBorders>
              <w:top w:val="single" w:sz="4" w:space="0" w:color="auto"/>
              <w:left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3</w:t>
            </w:r>
          </w:p>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ОК3, ОК8</w:t>
            </w:r>
          </w:p>
          <w:p w:rsidR="00F16DB9" w:rsidRPr="007B406F" w:rsidRDefault="008A4CE2" w:rsidP="00153C20">
            <w:pPr>
              <w:pStyle w:val="af5"/>
              <w:jc w:val="center"/>
              <w:rPr>
                <w:rFonts w:ascii="Times New Roman" w:hAnsi="Times New Roman" w:cs="Times New Roman"/>
                <w:iCs/>
              </w:rPr>
            </w:pPr>
            <w:r w:rsidRPr="007B406F">
              <w:rPr>
                <w:rFonts w:ascii="Times New Roman" w:hAnsi="Times New Roman" w:cs="Times New Roman"/>
                <w:iCs/>
              </w:rPr>
              <w:t>ПК4.3</w:t>
            </w:r>
          </w:p>
        </w:tc>
      </w:tr>
      <w:tr w:rsidR="00F16DB9" w:rsidRPr="007B406F" w:rsidTr="00153C20">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F16DB9" w:rsidRPr="007B406F" w:rsidRDefault="00F16DB9" w:rsidP="00153C20">
            <w:pPr>
              <w:pStyle w:val="af5"/>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F16DB9" w:rsidRPr="007B406F" w:rsidRDefault="00F16DB9" w:rsidP="00153C20">
            <w:pPr>
              <w:pStyle w:val="af5"/>
              <w:jc w:val="both"/>
              <w:rPr>
                <w:rFonts w:ascii="Times New Roman" w:hAnsi="Times New Roman" w:cs="Times New Roman"/>
              </w:rPr>
            </w:pPr>
            <w:r w:rsidRPr="007B406F">
              <w:rPr>
                <w:rFonts w:ascii="Times New Roman" w:hAnsi="Times New Roman" w:cs="Times New Roman"/>
              </w:rPr>
              <w:t>Работа с конспектом лекций.</w:t>
            </w:r>
            <w:r w:rsidR="00153C20" w:rsidRPr="007B406F">
              <w:rPr>
                <w:rFonts w:ascii="Times New Roman" w:hAnsi="Times New Roman" w:cs="Times New Roman"/>
              </w:rPr>
              <w:t xml:space="preserve"> </w:t>
            </w:r>
            <w:r w:rsidRPr="007B406F">
              <w:rPr>
                <w:rFonts w:ascii="Times New Roman" w:hAnsi="Times New Roman" w:cs="Times New Roman"/>
              </w:rPr>
              <w:t>Подготовка сообщения по выбранной теме</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850E87" w:rsidP="00153C20">
            <w:pPr>
              <w:pStyle w:val="af5"/>
              <w:jc w:val="center"/>
              <w:rPr>
                <w:rFonts w:ascii="Times New Roman" w:hAnsi="Times New Roman" w:cs="Times New Roman"/>
                <w:iCs/>
              </w:rPr>
            </w:pPr>
            <w:r w:rsidRPr="007B406F">
              <w:rPr>
                <w:rFonts w:ascii="Times New Roman" w:hAnsi="Times New Roman" w:cs="Times New Roman"/>
                <w:iCs/>
              </w:rPr>
              <w:t>0,5</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p>
        </w:tc>
      </w:tr>
      <w:tr w:rsidR="00F16DB9" w:rsidRPr="007B406F" w:rsidTr="00153C20">
        <w:trPr>
          <w:cantSplit/>
          <w:trHeight w:val="400"/>
        </w:trPr>
        <w:tc>
          <w:tcPr>
            <w:tcW w:w="2529" w:type="dxa"/>
            <w:vMerge w:val="restart"/>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rPr>
                <w:rFonts w:ascii="Times New Roman" w:hAnsi="Times New Roman" w:cs="Times New Roman"/>
                <w:b/>
              </w:rPr>
            </w:pPr>
            <w:r w:rsidRPr="007B406F">
              <w:rPr>
                <w:rFonts w:ascii="Times New Roman" w:hAnsi="Times New Roman" w:cs="Times New Roman"/>
                <w:b/>
              </w:rPr>
              <w:t>Тема 2.6. Погрешности измерений и средств измерений</w:t>
            </w: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Понятие о погрешности измерений и погрешности средств измерений. Составляющие  погрешностей измерений: погрешности метода, отсчета, интерполяции,  от параллакса, случайные и грубые погрешности. Погрешность средств измерений: инструментальная, основная и дополнительная, а также систематические, случайные и грубые погрешности.</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val="restart"/>
            <w:tcBorders>
              <w:top w:val="single" w:sz="4" w:space="0" w:color="auto"/>
              <w:left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3</w:t>
            </w:r>
          </w:p>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ОК1</w:t>
            </w:r>
          </w:p>
          <w:p w:rsidR="00F16DB9" w:rsidRPr="007B406F" w:rsidRDefault="008A4CE2" w:rsidP="00153C20">
            <w:pPr>
              <w:pStyle w:val="af5"/>
              <w:jc w:val="center"/>
              <w:rPr>
                <w:rFonts w:ascii="Times New Roman" w:hAnsi="Times New Roman" w:cs="Times New Roman"/>
                <w:iCs/>
              </w:rPr>
            </w:pPr>
            <w:r w:rsidRPr="007B406F">
              <w:rPr>
                <w:rFonts w:ascii="Times New Roman" w:hAnsi="Times New Roman" w:cs="Times New Roman"/>
                <w:iCs/>
              </w:rPr>
              <w:t>ПК1.4, ПК1.5</w:t>
            </w:r>
          </w:p>
        </w:tc>
      </w:tr>
      <w:tr w:rsidR="00F16DB9" w:rsidRPr="007B406F" w:rsidTr="00153C20">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F16DB9" w:rsidRPr="007B406F" w:rsidRDefault="00F16DB9" w:rsidP="00153C20">
            <w:pPr>
              <w:pStyle w:val="af5"/>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eastAsia="Calibri" w:hAnsi="Times New Roman" w:cs="Times New Roman"/>
                <w:b/>
              </w:rPr>
            </w:pPr>
            <w:r w:rsidRPr="007B406F">
              <w:rPr>
                <w:rFonts w:ascii="Times New Roman" w:hAnsi="Times New Roman" w:cs="Times New Roman"/>
              </w:rPr>
              <w:t xml:space="preserve"> </w:t>
            </w:r>
            <w:r w:rsidRPr="007B406F">
              <w:rPr>
                <w:rFonts w:ascii="Times New Roman" w:eastAsia="Calibri" w:hAnsi="Times New Roman" w:cs="Times New Roman"/>
                <w:b/>
              </w:rPr>
              <w:t>Практические занятия</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1.Определение погрешностей средств измерений</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tc>
        <w:tc>
          <w:tcPr>
            <w:tcW w:w="1843" w:type="dxa"/>
            <w:vMerge/>
            <w:tcBorders>
              <w:left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p>
        </w:tc>
      </w:tr>
      <w:tr w:rsidR="00F16DB9" w:rsidRPr="007B406F" w:rsidTr="00153C20">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F16DB9" w:rsidRPr="007B406F" w:rsidRDefault="00F16DB9" w:rsidP="00153C20">
            <w:pPr>
              <w:pStyle w:val="af5"/>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F16DB9" w:rsidRPr="007B406F" w:rsidRDefault="00F16DB9" w:rsidP="0006293C">
            <w:pPr>
              <w:pStyle w:val="af5"/>
              <w:jc w:val="both"/>
              <w:rPr>
                <w:rFonts w:ascii="Times New Roman" w:hAnsi="Times New Roman" w:cs="Times New Roman"/>
              </w:rPr>
            </w:pPr>
            <w:r w:rsidRPr="007B406F">
              <w:rPr>
                <w:rFonts w:ascii="Times New Roman" w:hAnsi="Times New Roman" w:cs="Times New Roman"/>
              </w:rPr>
              <w:t xml:space="preserve">Работа с конспектом лекций, учебных изданий и специальной технической литературы. </w:t>
            </w:r>
            <w:r w:rsidRPr="007B406F">
              <w:rPr>
                <w:rFonts w:ascii="Times New Roman" w:hAnsi="Times New Roman" w:cs="Times New Roman"/>
                <w:iCs/>
              </w:rPr>
              <w:t>Подготовка рефератов</w:t>
            </w:r>
            <w:r w:rsidRPr="007B406F">
              <w:rPr>
                <w:rFonts w:ascii="Times New Roman" w:hAnsi="Times New Roman" w:cs="Times New Roman"/>
              </w:rPr>
              <w:t>.</w:t>
            </w:r>
            <w:r w:rsidR="0006293C" w:rsidRPr="007B406F">
              <w:rPr>
                <w:rFonts w:ascii="Times New Roman" w:hAnsi="Times New Roman" w:cs="Times New Roman"/>
              </w:rPr>
              <w:t xml:space="preserve"> </w:t>
            </w:r>
            <w:r w:rsidRPr="007B406F">
              <w:rPr>
                <w:rFonts w:ascii="Times New Roman" w:hAnsi="Times New Roman" w:cs="Times New Roman"/>
              </w:rPr>
              <w:t>Подготовка к практическим занятиям с использованием методических рекомендаций преподавателя, оформление практических занятий, подготовка к их защите.</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850E87" w:rsidP="00153C20">
            <w:pPr>
              <w:pStyle w:val="af5"/>
              <w:jc w:val="center"/>
              <w:rPr>
                <w:rFonts w:ascii="Times New Roman" w:hAnsi="Times New Roman" w:cs="Times New Roman"/>
                <w:iCs/>
              </w:rPr>
            </w:pPr>
            <w:r w:rsidRPr="007B406F">
              <w:rPr>
                <w:rFonts w:ascii="Times New Roman" w:hAnsi="Times New Roman" w:cs="Times New Roman"/>
                <w:iCs/>
              </w:rPr>
              <w:t>0,5</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p>
        </w:tc>
      </w:tr>
      <w:tr w:rsidR="00F16DB9" w:rsidRPr="007B406F" w:rsidTr="00153C20">
        <w:trPr>
          <w:cantSplit/>
          <w:trHeight w:val="975"/>
        </w:trPr>
        <w:tc>
          <w:tcPr>
            <w:tcW w:w="2529" w:type="dxa"/>
            <w:vMerge w:val="restart"/>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rPr>
                <w:rFonts w:ascii="Times New Roman" w:hAnsi="Times New Roman" w:cs="Times New Roman"/>
                <w:b/>
              </w:rPr>
            </w:pPr>
            <w:r w:rsidRPr="007B406F">
              <w:rPr>
                <w:rFonts w:ascii="Times New Roman" w:hAnsi="Times New Roman" w:cs="Times New Roman"/>
                <w:b/>
              </w:rPr>
              <w:t>Тема 2.7. Критерии качества и классы точности средств измерений</w:t>
            </w: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F16DB9" w:rsidRPr="007B406F" w:rsidRDefault="00F16DB9" w:rsidP="00F16DB9">
            <w:pPr>
              <w:pStyle w:val="af5"/>
              <w:jc w:val="both"/>
              <w:rPr>
                <w:rFonts w:ascii="Times New Roman" w:hAnsi="Times New Roman" w:cs="Times New Roman"/>
                <w:color w:val="000000"/>
              </w:rPr>
            </w:pPr>
            <w:r w:rsidRPr="007B406F">
              <w:rPr>
                <w:rFonts w:ascii="Times New Roman" w:hAnsi="Times New Roman" w:cs="Times New Roman"/>
              </w:rPr>
              <w:t xml:space="preserve">Критерии качества: точность, достоверность, правильность, сходимость и воспроизводимость измерений и размер допускаемых погрешностей. Выбор средств измерений. </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val="restart"/>
            <w:tcBorders>
              <w:top w:val="single" w:sz="4" w:space="0" w:color="auto"/>
              <w:left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3</w:t>
            </w:r>
          </w:p>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ОК2, ОК3</w:t>
            </w:r>
          </w:p>
          <w:p w:rsidR="00F16DB9" w:rsidRPr="007B406F" w:rsidRDefault="008A4CE2" w:rsidP="00153C20">
            <w:pPr>
              <w:pStyle w:val="af5"/>
              <w:jc w:val="center"/>
              <w:rPr>
                <w:rFonts w:ascii="Times New Roman" w:hAnsi="Times New Roman" w:cs="Times New Roman"/>
                <w:iCs/>
              </w:rPr>
            </w:pPr>
            <w:r w:rsidRPr="007B406F">
              <w:rPr>
                <w:rFonts w:ascii="Times New Roman" w:hAnsi="Times New Roman" w:cs="Times New Roman"/>
                <w:iCs/>
              </w:rPr>
              <w:t>ПК3</w:t>
            </w:r>
            <w:r w:rsidR="00F16DB9" w:rsidRPr="007B406F">
              <w:rPr>
                <w:rFonts w:ascii="Times New Roman" w:hAnsi="Times New Roman" w:cs="Times New Roman"/>
                <w:iCs/>
              </w:rPr>
              <w:t>.3</w:t>
            </w:r>
          </w:p>
        </w:tc>
      </w:tr>
      <w:tr w:rsidR="00F16DB9" w:rsidRPr="007B406F" w:rsidTr="00153C20">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F16DB9" w:rsidRPr="007B406F" w:rsidRDefault="00F16DB9" w:rsidP="00153C20">
            <w:pPr>
              <w:pStyle w:val="af5"/>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 xml:space="preserve">Работа с конспектом лекций, учебной и специальной технической литературы. </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Подготовка ответов на контрольные вопросы по теме</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850E87" w:rsidP="00153C20">
            <w:pPr>
              <w:pStyle w:val="af5"/>
              <w:jc w:val="center"/>
              <w:rPr>
                <w:rFonts w:ascii="Times New Roman" w:hAnsi="Times New Roman" w:cs="Times New Roman"/>
                <w:iCs/>
              </w:rPr>
            </w:pPr>
            <w:r w:rsidRPr="007B406F">
              <w:rPr>
                <w:rFonts w:ascii="Times New Roman" w:hAnsi="Times New Roman" w:cs="Times New Roman"/>
                <w:iCs/>
              </w:rPr>
              <w:t>0,5</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p>
        </w:tc>
      </w:tr>
      <w:tr w:rsidR="00F16DB9" w:rsidRPr="007B406F" w:rsidTr="00153C20">
        <w:trPr>
          <w:cantSplit/>
          <w:trHeight w:val="874"/>
        </w:trPr>
        <w:tc>
          <w:tcPr>
            <w:tcW w:w="2529" w:type="dxa"/>
            <w:vMerge w:val="restart"/>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rPr>
                <w:rFonts w:ascii="Times New Roman" w:hAnsi="Times New Roman" w:cs="Times New Roman"/>
                <w:b/>
              </w:rPr>
            </w:pPr>
            <w:r w:rsidRPr="007B406F">
              <w:rPr>
                <w:rFonts w:ascii="Times New Roman" w:hAnsi="Times New Roman" w:cs="Times New Roman"/>
                <w:b/>
              </w:rPr>
              <w:t>Тема 2.8. Государственный метрологический контроль и надзор</w:t>
            </w:r>
          </w:p>
        </w:tc>
        <w:tc>
          <w:tcPr>
            <w:tcW w:w="7819" w:type="dxa"/>
            <w:tcBorders>
              <w:top w:val="single" w:sz="4" w:space="0" w:color="auto"/>
              <w:left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Цели и объекты государственного контроля и надзора. Поверка средств измерений. Виды поверок: первичная, периодическая, внеочередная, инспекционная и экспертная. Межповерочные интервалы. Калибровка средств измерений. Утверждение типа средств измерений</w:t>
            </w:r>
          </w:p>
        </w:tc>
        <w:tc>
          <w:tcPr>
            <w:tcW w:w="851" w:type="dxa"/>
            <w:tcBorders>
              <w:top w:val="single" w:sz="4" w:space="0" w:color="auto"/>
              <w:left w:val="single" w:sz="4" w:space="0" w:color="auto"/>
              <w:right w:val="single" w:sz="4" w:space="0" w:color="auto"/>
            </w:tcBorders>
          </w:tcPr>
          <w:p w:rsidR="00F16DB9" w:rsidRPr="007B406F" w:rsidRDefault="00AC5176" w:rsidP="00153C20">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gridSpan w:val="4"/>
            <w:tcBorders>
              <w:top w:val="single" w:sz="4" w:space="0" w:color="auto"/>
              <w:left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lang w:val="en-US"/>
              </w:rPr>
            </w:pPr>
            <w:r w:rsidRPr="007B406F">
              <w:rPr>
                <w:rFonts w:ascii="Times New Roman" w:hAnsi="Times New Roman" w:cs="Times New Roman"/>
                <w:iCs/>
                <w:lang w:val="en-US"/>
              </w:rPr>
              <w:t>2</w:t>
            </w:r>
          </w:p>
        </w:tc>
        <w:tc>
          <w:tcPr>
            <w:tcW w:w="1843" w:type="dxa"/>
            <w:vMerge w:val="restart"/>
            <w:tcBorders>
              <w:top w:val="single" w:sz="4" w:space="0" w:color="auto"/>
              <w:left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3</w:t>
            </w:r>
          </w:p>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ОК8, ОК9</w:t>
            </w:r>
          </w:p>
          <w:p w:rsidR="00F16DB9" w:rsidRPr="007B406F" w:rsidRDefault="008A4CE2" w:rsidP="00153C20">
            <w:pPr>
              <w:pStyle w:val="af5"/>
              <w:jc w:val="center"/>
              <w:rPr>
                <w:rFonts w:ascii="Times New Roman" w:hAnsi="Times New Roman" w:cs="Times New Roman"/>
                <w:iCs/>
              </w:rPr>
            </w:pPr>
            <w:r w:rsidRPr="007B406F">
              <w:rPr>
                <w:rFonts w:ascii="Times New Roman" w:hAnsi="Times New Roman" w:cs="Times New Roman"/>
                <w:iCs/>
              </w:rPr>
              <w:t>ПК1.4, ПК3.3</w:t>
            </w:r>
          </w:p>
        </w:tc>
      </w:tr>
      <w:tr w:rsidR="00F16DB9" w:rsidRPr="007B406F" w:rsidTr="00153C20">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F16DB9" w:rsidRPr="007B406F" w:rsidRDefault="00F16DB9" w:rsidP="00153C20">
            <w:pPr>
              <w:pStyle w:val="af5"/>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 xml:space="preserve">Работа с конспектом лекций, учебной и специальной технической литературы. </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Подготовка ответов на контрольные вопросы по теме</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850E87" w:rsidP="00153C20">
            <w:pPr>
              <w:pStyle w:val="af5"/>
              <w:jc w:val="center"/>
              <w:rPr>
                <w:rFonts w:ascii="Times New Roman" w:hAnsi="Times New Roman" w:cs="Times New Roman"/>
                <w:iCs/>
              </w:rPr>
            </w:pPr>
            <w:r w:rsidRPr="007B406F">
              <w:rPr>
                <w:rFonts w:ascii="Times New Roman" w:hAnsi="Times New Roman" w:cs="Times New Roman"/>
                <w:iCs/>
              </w:rPr>
              <w:t>0,5</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p>
        </w:tc>
      </w:tr>
      <w:tr w:rsidR="00F16DB9" w:rsidRPr="007B406F" w:rsidTr="00153C20">
        <w:trPr>
          <w:cantSplit/>
          <w:trHeight w:val="2070"/>
        </w:trPr>
        <w:tc>
          <w:tcPr>
            <w:tcW w:w="2529" w:type="dxa"/>
            <w:vMerge w:val="restart"/>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rPr>
                <w:rFonts w:ascii="Times New Roman" w:hAnsi="Times New Roman" w:cs="Times New Roman"/>
                <w:b/>
              </w:rPr>
            </w:pPr>
            <w:r w:rsidRPr="007B406F">
              <w:rPr>
                <w:rFonts w:ascii="Times New Roman" w:hAnsi="Times New Roman" w:cs="Times New Roman"/>
                <w:b/>
              </w:rPr>
              <w:lastRenderedPageBreak/>
              <w:t>Тема 2.9. Система обеспечения единства измерений</w:t>
            </w:r>
          </w:p>
          <w:p w:rsidR="00F16DB9" w:rsidRPr="007B406F" w:rsidRDefault="00F16DB9" w:rsidP="00153C20">
            <w:pPr>
              <w:pStyle w:val="af5"/>
              <w:rPr>
                <w:rFonts w:ascii="Times New Roman" w:hAnsi="Times New Roman" w:cs="Times New Roman"/>
                <w:b/>
              </w:rPr>
            </w:pPr>
          </w:p>
        </w:tc>
        <w:tc>
          <w:tcPr>
            <w:tcW w:w="7819" w:type="dxa"/>
            <w:tcBorders>
              <w:top w:val="single" w:sz="4" w:space="0" w:color="auto"/>
              <w:left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Закон Российской Федерации «Об обеспечении единства измерений». Комплекс нормативных и метрологических документов государственной системы измерений (ГСИ). Техническая организационная основа метрологического обеспечения. Государственная метрологическая служба, государственные научные  метрологические центры (ГНМЦ). Аккредитация метрологических служб. Система аккредитации филиалов и структурных подразделений железнодорожного транспорта на право проведения калибровочных работ. Организация работы персонала по планированию и организации перевозочного процесса</w:t>
            </w:r>
          </w:p>
        </w:tc>
        <w:tc>
          <w:tcPr>
            <w:tcW w:w="851" w:type="dxa"/>
            <w:tcBorders>
              <w:top w:val="single" w:sz="4" w:space="0" w:color="auto"/>
              <w:left w:val="single" w:sz="4" w:space="0" w:color="auto"/>
              <w:right w:val="single" w:sz="4" w:space="0" w:color="auto"/>
            </w:tcBorders>
          </w:tcPr>
          <w:p w:rsidR="00F16DB9" w:rsidRPr="007B406F" w:rsidRDefault="00AC5176" w:rsidP="00153C20">
            <w:pPr>
              <w:pStyle w:val="af5"/>
              <w:jc w:val="center"/>
              <w:rPr>
                <w:rFonts w:ascii="Times New Roman" w:hAnsi="Times New Roman" w:cs="Times New Roman"/>
                <w:iCs/>
              </w:rPr>
            </w:pPr>
            <w:r w:rsidRPr="007B406F">
              <w:rPr>
                <w:rFonts w:ascii="Times New Roman" w:hAnsi="Times New Roman" w:cs="Times New Roman"/>
                <w:iCs/>
              </w:rPr>
              <w:t>2</w:t>
            </w:r>
          </w:p>
        </w:tc>
        <w:tc>
          <w:tcPr>
            <w:tcW w:w="1842" w:type="dxa"/>
            <w:gridSpan w:val="4"/>
            <w:tcBorders>
              <w:top w:val="single" w:sz="4" w:space="0" w:color="auto"/>
              <w:left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lang w:val="en-US"/>
              </w:rPr>
            </w:pPr>
            <w:r w:rsidRPr="007B406F">
              <w:rPr>
                <w:rFonts w:ascii="Times New Roman" w:hAnsi="Times New Roman" w:cs="Times New Roman"/>
                <w:iCs/>
                <w:lang w:val="en-US"/>
              </w:rPr>
              <w:t>2</w:t>
            </w:r>
          </w:p>
        </w:tc>
        <w:tc>
          <w:tcPr>
            <w:tcW w:w="1843" w:type="dxa"/>
            <w:vMerge w:val="restart"/>
            <w:tcBorders>
              <w:top w:val="single" w:sz="4" w:space="0" w:color="auto"/>
              <w:left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3</w:t>
            </w:r>
          </w:p>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ОК3</w:t>
            </w:r>
          </w:p>
          <w:p w:rsidR="00F16DB9" w:rsidRPr="007B406F" w:rsidRDefault="008A4CE2" w:rsidP="00153C20">
            <w:pPr>
              <w:pStyle w:val="af5"/>
              <w:jc w:val="center"/>
              <w:rPr>
                <w:rFonts w:ascii="Times New Roman" w:hAnsi="Times New Roman" w:cs="Times New Roman"/>
                <w:iCs/>
              </w:rPr>
            </w:pPr>
            <w:r w:rsidRPr="007B406F">
              <w:rPr>
                <w:rFonts w:ascii="Times New Roman" w:hAnsi="Times New Roman" w:cs="Times New Roman"/>
                <w:iCs/>
              </w:rPr>
              <w:t>ПК3</w:t>
            </w:r>
            <w:r w:rsidR="00F16DB9" w:rsidRPr="007B406F">
              <w:rPr>
                <w:rFonts w:ascii="Times New Roman" w:hAnsi="Times New Roman" w:cs="Times New Roman"/>
                <w:iCs/>
              </w:rPr>
              <w:t>.3</w:t>
            </w:r>
          </w:p>
        </w:tc>
      </w:tr>
      <w:tr w:rsidR="00F16DB9" w:rsidRPr="007B406F" w:rsidTr="00153C20">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F16DB9" w:rsidRPr="007B406F" w:rsidRDefault="00F16DB9" w:rsidP="00F16DB9">
            <w:pPr>
              <w:pStyle w:val="af5"/>
              <w:jc w:val="both"/>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 xml:space="preserve"> Работа с конспектом лекций, учебной и специальной технической литературы. </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Подготовка сообщения по выбранной теме</w:t>
            </w:r>
          </w:p>
        </w:tc>
        <w:tc>
          <w:tcPr>
            <w:tcW w:w="851" w:type="dxa"/>
            <w:tcBorders>
              <w:top w:val="single" w:sz="4" w:space="0" w:color="auto"/>
              <w:left w:val="single" w:sz="4" w:space="0" w:color="auto"/>
              <w:bottom w:val="single" w:sz="4" w:space="0" w:color="auto"/>
              <w:right w:val="single" w:sz="4" w:space="0" w:color="auto"/>
            </w:tcBorders>
          </w:tcPr>
          <w:p w:rsidR="00F16DB9" w:rsidRPr="007B406F" w:rsidRDefault="00850E87" w:rsidP="00153C20">
            <w:pPr>
              <w:pStyle w:val="af5"/>
              <w:jc w:val="center"/>
              <w:rPr>
                <w:rFonts w:ascii="Times New Roman" w:hAnsi="Times New Roman" w:cs="Times New Roman"/>
                <w:iCs/>
              </w:rPr>
            </w:pPr>
            <w:r w:rsidRPr="007B406F">
              <w:rPr>
                <w:rFonts w:ascii="Times New Roman" w:hAnsi="Times New Roman" w:cs="Times New Roman"/>
                <w:iCs/>
              </w:rPr>
              <w:t>1</w:t>
            </w:r>
          </w:p>
        </w:tc>
        <w:tc>
          <w:tcPr>
            <w:tcW w:w="1842" w:type="dxa"/>
            <w:gridSpan w:val="4"/>
            <w:tcBorders>
              <w:top w:val="single" w:sz="4" w:space="0" w:color="auto"/>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w:t>
            </w:r>
          </w:p>
        </w:tc>
        <w:tc>
          <w:tcPr>
            <w:tcW w:w="1843" w:type="dxa"/>
            <w:vMerge/>
            <w:tcBorders>
              <w:left w:val="single" w:sz="4" w:space="0" w:color="auto"/>
              <w:bottom w:val="single" w:sz="4" w:space="0" w:color="auto"/>
              <w:right w:val="single" w:sz="4" w:space="0" w:color="auto"/>
            </w:tcBorders>
          </w:tcPr>
          <w:p w:rsidR="00F16DB9" w:rsidRPr="007B406F" w:rsidRDefault="00F16DB9" w:rsidP="00153C20">
            <w:pPr>
              <w:pStyle w:val="af5"/>
              <w:jc w:val="center"/>
              <w:rPr>
                <w:rFonts w:ascii="Times New Roman" w:hAnsi="Times New Roman" w:cs="Times New Roman"/>
                <w:iCs/>
              </w:rPr>
            </w:pPr>
          </w:p>
        </w:tc>
      </w:tr>
      <w:tr w:rsidR="0006293C" w:rsidRPr="007B406F" w:rsidTr="00D638B9">
        <w:trPr>
          <w:trHeight w:val="405"/>
        </w:trPr>
        <w:tc>
          <w:tcPr>
            <w:tcW w:w="10348" w:type="dxa"/>
            <w:gridSpan w:val="2"/>
          </w:tcPr>
          <w:p w:rsidR="0006293C" w:rsidRPr="007B406F" w:rsidRDefault="0006293C" w:rsidP="00F16DB9">
            <w:pPr>
              <w:pStyle w:val="af5"/>
              <w:jc w:val="both"/>
              <w:rPr>
                <w:rFonts w:ascii="Times New Roman" w:hAnsi="Times New Roman" w:cs="Times New Roman"/>
                <w:b/>
                <w:bCs/>
              </w:rPr>
            </w:pPr>
            <w:r w:rsidRPr="007B406F">
              <w:rPr>
                <w:rFonts w:ascii="Times New Roman" w:hAnsi="Times New Roman" w:cs="Times New Roman"/>
                <w:b/>
                <w:bCs/>
              </w:rPr>
              <w:t xml:space="preserve"> Раздел 3. Стандартизация</w:t>
            </w:r>
          </w:p>
        </w:tc>
        <w:tc>
          <w:tcPr>
            <w:tcW w:w="851" w:type="dxa"/>
          </w:tcPr>
          <w:p w:rsidR="0006293C" w:rsidRPr="007B406F" w:rsidRDefault="0006293C" w:rsidP="00153C20">
            <w:pPr>
              <w:pStyle w:val="af5"/>
              <w:jc w:val="center"/>
              <w:rPr>
                <w:rFonts w:ascii="Times New Roman" w:hAnsi="Times New Roman" w:cs="Times New Roman"/>
                <w:b/>
                <w:bCs/>
              </w:rPr>
            </w:pPr>
            <w:r w:rsidRPr="007B406F">
              <w:rPr>
                <w:rFonts w:ascii="Times New Roman" w:hAnsi="Times New Roman" w:cs="Times New Roman"/>
                <w:b/>
                <w:bCs/>
              </w:rPr>
              <w:t>2</w:t>
            </w:r>
            <w:r w:rsidR="00AC1115" w:rsidRPr="007B406F">
              <w:rPr>
                <w:rFonts w:ascii="Times New Roman" w:hAnsi="Times New Roman" w:cs="Times New Roman"/>
                <w:b/>
                <w:bCs/>
              </w:rPr>
              <w:t>0</w:t>
            </w:r>
          </w:p>
        </w:tc>
        <w:tc>
          <w:tcPr>
            <w:tcW w:w="1836" w:type="dxa"/>
            <w:gridSpan w:val="3"/>
          </w:tcPr>
          <w:p w:rsidR="0006293C" w:rsidRPr="007B406F" w:rsidRDefault="0006293C" w:rsidP="00153C20">
            <w:pPr>
              <w:pStyle w:val="af5"/>
              <w:jc w:val="center"/>
              <w:rPr>
                <w:rFonts w:ascii="Times New Roman" w:hAnsi="Times New Roman" w:cs="Times New Roman"/>
                <w:b/>
                <w:bCs/>
              </w:rPr>
            </w:pPr>
            <w:r w:rsidRPr="007B406F">
              <w:rPr>
                <w:rFonts w:ascii="Times New Roman" w:hAnsi="Times New Roman" w:cs="Times New Roman"/>
                <w:b/>
                <w:bCs/>
              </w:rPr>
              <w:t>6</w:t>
            </w:r>
          </w:p>
        </w:tc>
        <w:tc>
          <w:tcPr>
            <w:tcW w:w="1849" w:type="dxa"/>
            <w:gridSpan w:val="2"/>
          </w:tcPr>
          <w:p w:rsidR="0006293C" w:rsidRPr="007B406F" w:rsidRDefault="0006293C" w:rsidP="00153C20">
            <w:pPr>
              <w:pStyle w:val="af5"/>
              <w:jc w:val="center"/>
              <w:rPr>
                <w:rFonts w:ascii="Times New Roman" w:hAnsi="Times New Roman" w:cs="Times New Roman"/>
                <w:b/>
                <w:bCs/>
              </w:rPr>
            </w:pPr>
          </w:p>
        </w:tc>
      </w:tr>
      <w:tr w:rsidR="00F16DB9" w:rsidRPr="007B406F" w:rsidTr="00153C20">
        <w:trPr>
          <w:trHeight w:val="350"/>
        </w:trPr>
        <w:tc>
          <w:tcPr>
            <w:tcW w:w="2529" w:type="dxa"/>
            <w:vMerge w:val="restart"/>
          </w:tcPr>
          <w:p w:rsidR="00F16DB9" w:rsidRPr="007B406F" w:rsidRDefault="00F16DB9" w:rsidP="0006293C">
            <w:pPr>
              <w:pStyle w:val="af5"/>
              <w:rPr>
                <w:rFonts w:ascii="Times New Roman" w:hAnsi="Times New Roman" w:cs="Times New Roman"/>
                <w:b/>
                <w:bCs/>
              </w:rPr>
            </w:pPr>
            <w:r w:rsidRPr="007B406F">
              <w:rPr>
                <w:rFonts w:ascii="Times New Roman" w:hAnsi="Times New Roman" w:cs="Times New Roman"/>
                <w:b/>
                <w:bCs/>
              </w:rPr>
              <w:t xml:space="preserve">Тема 3.1. </w:t>
            </w:r>
          </w:p>
          <w:p w:rsidR="00F16DB9" w:rsidRPr="007B406F" w:rsidRDefault="00F16DB9" w:rsidP="0006293C">
            <w:pPr>
              <w:pStyle w:val="af5"/>
              <w:rPr>
                <w:rFonts w:ascii="Times New Roman" w:hAnsi="Times New Roman" w:cs="Times New Roman"/>
                <w:b/>
                <w:bCs/>
              </w:rPr>
            </w:pPr>
            <w:r w:rsidRPr="007B406F">
              <w:rPr>
                <w:rFonts w:ascii="Times New Roman" w:hAnsi="Times New Roman" w:cs="Times New Roman"/>
                <w:b/>
                <w:bCs/>
              </w:rPr>
              <w:t>Система стандартизации</w:t>
            </w:r>
          </w:p>
        </w:tc>
        <w:tc>
          <w:tcPr>
            <w:tcW w:w="7819" w:type="dxa"/>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 xml:space="preserve">Содержание учебного материала </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 xml:space="preserve">Национальная, региональная и международная стандартизация. Нормативные документы по стандартизации: стандарт, идентичные и унифицированные стандарты, правила (нормы), рекомендации, кодекс установившейся практики, нормы  </w:t>
            </w:r>
          </w:p>
        </w:tc>
        <w:tc>
          <w:tcPr>
            <w:tcW w:w="851" w:type="dxa"/>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2</w:t>
            </w:r>
          </w:p>
        </w:tc>
        <w:tc>
          <w:tcPr>
            <w:tcW w:w="1836" w:type="dxa"/>
            <w:gridSpan w:val="3"/>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w:t>
            </w:r>
          </w:p>
        </w:tc>
        <w:tc>
          <w:tcPr>
            <w:tcW w:w="1849" w:type="dxa"/>
            <w:gridSpan w:val="2"/>
            <w:vMerge w:val="restart"/>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ОК4,</w:t>
            </w:r>
          </w:p>
          <w:p w:rsidR="00F16DB9" w:rsidRPr="007B406F" w:rsidRDefault="00F16DB9" w:rsidP="00940A42">
            <w:pPr>
              <w:pStyle w:val="af5"/>
              <w:jc w:val="center"/>
              <w:rPr>
                <w:rFonts w:ascii="Times New Roman" w:hAnsi="Times New Roman" w:cs="Times New Roman"/>
                <w:bCs/>
              </w:rPr>
            </w:pPr>
            <w:r w:rsidRPr="007B406F">
              <w:rPr>
                <w:rFonts w:ascii="Times New Roman" w:hAnsi="Times New Roman" w:cs="Times New Roman"/>
                <w:iCs/>
              </w:rPr>
              <w:t>ПК1.</w:t>
            </w:r>
            <w:r w:rsidR="008A4CE2" w:rsidRPr="007B406F">
              <w:rPr>
                <w:rFonts w:ascii="Times New Roman" w:hAnsi="Times New Roman" w:cs="Times New Roman"/>
                <w:iCs/>
              </w:rPr>
              <w:t>4</w:t>
            </w:r>
          </w:p>
        </w:tc>
      </w:tr>
      <w:tr w:rsidR="00F16DB9" w:rsidRPr="007B406F" w:rsidTr="00153C20">
        <w:trPr>
          <w:trHeight w:val="587"/>
        </w:trPr>
        <w:tc>
          <w:tcPr>
            <w:tcW w:w="2529" w:type="dxa"/>
            <w:vMerge/>
          </w:tcPr>
          <w:p w:rsidR="00F16DB9" w:rsidRPr="007B406F" w:rsidRDefault="00F16DB9" w:rsidP="0006293C">
            <w:pPr>
              <w:pStyle w:val="af5"/>
              <w:rPr>
                <w:rFonts w:ascii="Times New Roman" w:hAnsi="Times New Roman" w:cs="Times New Roman"/>
                <w:b/>
                <w:bCs/>
              </w:rPr>
            </w:pPr>
          </w:p>
        </w:tc>
        <w:tc>
          <w:tcPr>
            <w:tcW w:w="7819" w:type="dxa"/>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обучающихся </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Работа с конспектом лекций, учебной и специальной технической литературы. Подготовка ответов на контрольные вопросы по теме.</w:t>
            </w:r>
          </w:p>
        </w:tc>
        <w:tc>
          <w:tcPr>
            <w:tcW w:w="851" w:type="dxa"/>
          </w:tcPr>
          <w:p w:rsidR="00F16DB9" w:rsidRPr="007B406F" w:rsidRDefault="00850E87" w:rsidP="00153C20">
            <w:pPr>
              <w:pStyle w:val="af5"/>
              <w:jc w:val="center"/>
              <w:rPr>
                <w:rFonts w:ascii="Times New Roman" w:hAnsi="Times New Roman" w:cs="Times New Roman"/>
                <w:bCs/>
              </w:rPr>
            </w:pPr>
            <w:r w:rsidRPr="007B406F">
              <w:rPr>
                <w:rFonts w:ascii="Times New Roman" w:hAnsi="Times New Roman" w:cs="Times New Roman"/>
                <w:bCs/>
              </w:rPr>
              <w:t>0,5</w:t>
            </w:r>
          </w:p>
        </w:tc>
        <w:tc>
          <w:tcPr>
            <w:tcW w:w="1836" w:type="dxa"/>
            <w:gridSpan w:val="3"/>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w:t>
            </w:r>
          </w:p>
        </w:tc>
        <w:tc>
          <w:tcPr>
            <w:tcW w:w="1849" w:type="dxa"/>
            <w:gridSpan w:val="2"/>
            <w:vMerge/>
          </w:tcPr>
          <w:p w:rsidR="00F16DB9" w:rsidRPr="007B406F" w:rsidRDefault="00F16DB9" w:rsidP="00153C20">
            <w:pPr>
              <w:pStyle w:val="af5"/>
              <w:jc w:val="center"/>
              <w:rPr>
                <w:rFonts w:ascii="Times New Roman" w:hAnsi="Times New Roman" w:cs="Times New Roman"/>
                <w:bCs/>
              </w:rPr>
            </w:pPr>
          </w:p>
        </w:tc>
      </w:tr>
      <w:tr w:rsidR="00F16DB9" w:rsidRPr="007B406F" w:rsidTr="00850E87">
        <w:trPr>
          <w:trHeight w:val="527"/>
        </w:trPr>
        <w:tc>
          <w:tcPr>
            <w:tcW w:w="2529" w:type="dxa"/>
            <w:vMerge w:val="restart"/>
            <w:tcBorders>
              <w:left w:val="single" w:sz="4" w:space="0" w:color="auto"/>
            </w:tcBorders>
          </w:tcPr>
          <w:p w:rsidR="00F16DB9" w:rsidRPr="007B406F" w:rsidRDefault="00F16DB9" w:rsidP="0006293C">
            <w:pPr>
              <w:pStyle w:val="af5"/>
              <w:rPr>
                <w:rFonts w:ascii="Times New Roman" w:hAnsi="Times New Roman" w:cs="Times New Roman"/>
                <w:b/>
                <w:bCs/>
              </w:rPr>
            </w:pPr>
            <w:r w:rsidRPr="007B406F">
              <w:rPr>
                <w:rFonts w:ascii="Times New Roman" w:hAnsi="Times New Roman" w:cs="Times New Roman"/>
                <w:b/>
                <w:bCs/>
              </w:rPr>
              <w:t>Тема 3.2.</w:t>
            </w:r>
          </w:p>
          <w:p w:rsidR="00F16DB9" w:rsidRPr="007B406F" w:rsidRDefault="00F16DB9" w:rsidP="0006293C">
            <w:pPr>
              <w:pStyle w:val="af5"/>
              <w:rPr>
                <w:rFonts w:ascii="Times New Roman" w:hAnsi="Times New Roman" w:cs="Times New Roman"/>
                <w:b/>
                <w:bCs/>
              </w:rPr>
            </w:pPr>
            <w:r w:rsidRPr="007B406F">
              <w:rPr>
                <w:rFonts w:ascii="Times New Roman" w:hAnsi="Times New Roman" w:cs="Times New Roman"/>
                <w:b/>
                <w:bCs/>
              </w:rPr>
              <w:t xml:space="preserve"> Цели, принципы функции и задачи стандартизации</w:t>
            </w:r>
          </w:p>
        </w:tc>
        <w:tc>
          <w:tcPr>
            <w:tcW w:w="7819" w:type="dxa"/>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 xml:space="preserve">Цели, принципы, функции и задачи стандартизации </w:t>
            </w:r>
          </w:p>
        </w:tc>
        <w:tc>
          <w:tcPr>
            <w:tcW w:w="851" w:type="dxa"/>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2</w:t>
            </w:r>
          </w:p>
        </w:tc>
        <w:tc>
          <w:tcPr>
            <w:tcW w:w="1836" w:type="dxa"/>
            <w:gridSpan w:val="3"/>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w:t>
            </w:r>
          </w:p>
        </w:tc>
        <w:tc>
          <w:tcPr>
            <w:tcW w:w="1849" w:type="dxa"/>
            <w:gridSpan w:val="2"/>
            <w:tcBorders>
              <w:bottom w:val="nil"/>
            </w:tcBorders>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3</w:t>
            </w:r>
          </w:p>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ОК2</w:t>
            </w:r>
          </w:p>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iCs/>
              </w:rPr>
              <w:t>ПК1.</w:t>
            </w:r>
            <w:r w:rsidR="008A4CE2" w:rsidRPr="007B406F">
              <w:rPr>
                <w:rFonts w:ascii="Times New Roman" w:hAnsi="Times New Roman" w:cs="Times New Roman"/>
                <w:iCs/>
              </w:rPr>
              <w:t>5</w:t>
            </w:r>
          </w:p>
        </w:tc>
      </w:tr>
      <w:tr w:rsidR="00F16DB9" w:rsidRPr="007B406F" w:rsidTr="00153C20">
        <w:trPr>
          <w:trHeight w:val="544"/>
        </w:trPr>
        <w:tc>
          <w:tcPr>
            <w:tcW w:w="2529" w:type="dxa"/>
            <w:vMerge/>
            <w:tcBorders>
              <w:left w:val="single" w:sz="4" w:space="0" w:color="auto"/>
            </w:tcBorders>
          </w:tcPr>
          <w:p w:rsidR="00F16DB9" w:rsidRPr="007B406F" w:rsidRDefault="00F16DB9" w:rsidP="0006293C">
            <w:pPr>
              <w:pStyle w:val="af5"/>
              <w:rPr>
                <w:rFonts w:ascii="Times New Roman" w:hAnsi="Times New Roman" w:cs="Times New Roman"/>
                <w:b/>
                <w:bCs/>
              </w:rPr>
            </w:pPr>
          </w:p>
        </w:tc>
        <w:tc>
          <w:tcPr>
            <w:tcW w:w="7819" w:type="dxa"/>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 xml:space="preserve"> Работа с конспектом лекций, учебной и специальной технической литературы. Подготовка ответов на контрольные вопросы по теме</w:t>
            </w:r>
          </w:p>
        </w:tc>
        <w:tc>
          <w:tcPr>
            <w:tcW w:w="851" w:type="dxa"/>
          </w:tcPr>
          <w:p w:rsidR="00F16DB9" w:rsidRPr="007B406F" w:rsidRDefault="00850E87" w:rsidP="00153C20">
            <w:pPr>
              <w:pStyle w:val="af5"/>
              <w:jc w:val="center"/>
              <w:rPr>
                <w:rFonts w:ascii="Times New Roman" w:hAnsi="Times New Roman" w:cs="Times New Roman"/>
                <w:bCs/>
              </w:rPr>
            </w:pPr>
            <w:r w:rsidRPr="007B406F">
              <w:rPr>
                <w:rFonts w:ascii="Times New Roman" w:hAnsi="Times New Roman" w:cs="Times New Roman"/>
                <w:bCs/>
              </w:rPr>
              <w:t>0,5</w:t>
            </w:r>
          </w:p>
        </w:tc>
        <w:tc>
          <w:tcPr>
            <w:tcW w:w="1821" w:type="dxa"/>
            <w:gridSpan w:val="2"/>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w:t>
            </w:r>
          </w:p>
        </w:tc>
        <w:tc>
          <w:tcPr>
            <w:tcW w:w="1864" w:type="dxa"/>
            <w:gridSpan w:val="3"/>
            <w:tcBorders>
              <w:top w:val="nil"/>
            </w:tcBorders>
          </w:tcPr>
          <w:p w:rsidR="00F16DB9" w:rsidRPr="007B406F" w:rsidRDefault="00F16DB9" w:rsidP="00153C20">
            <w:pPr>
              <w:pStyle w:val="af5"/>
              <w:jc w:val="center"/>
              <w:rPr>
                <w:rFonts w:ascii="Times New Roman" w:hAnsi="Times New Roman" w:cs="Times New Roman"/>
                <w:bCs/>
              </w:rPr>
            </w:pPr>
          </w:p>
        </w:tc>
      </w:tr>
      <w:tr w:rsidR="006B5AD8" w:rsidRPr="007B406F" w:rsidTr="00153C20">
        <w:trPr>
          <w:trHeight w:val="884"/>
        </w:trPr>
        <w:tc>
          <w:tcPr>
            <w:tcW w:w="2529" w:type="dxa"/>
            <w:vMerge w:val="restart"/>
          </w:tcPr>
          <w:p w:rsidR="006B5AD8" w:rsidRPr="007B406F" w:rsidRDefault="006B5AD8" w:rsidP="0006293C">
            <w:pPr>
              <w:pStyle w:val="af5"/>
              <w:rPr>
                <w:rFonts w:ascii="Times New Roman" w:hAnsi="Times New Roman" w:cs="Times New Roman"/>
                <w:b/>
                <w:bCs/>
              </w:rPr>
            </w:pPr>
            <w:r w:rsidRPr="007B406F">
              <w:rPr>
                <w:rFonts w:ascii="Times New Roman" w:hAnsi="Times New Roman" w:cs="Times New Roman"/>
                <w:b/>
                <w:bCs/>
              </w:rPr>
              <w:t>Тема 3.3. Методы</w:t>
            </w:r>
          </w:p>
          <w:p w:rsidR="006B5AD8" w:rsidRPr="007B406F" w:rsidRDefault="006B5AD8" w:rsidP="0006293C">
            <w:pPr>
              <w:pStyle w:val="af5"/>
              <w:rPr>
                <w:rFonts w:ascii="Times New Roman" w:hAnsi="Times New Roman" w:cs="Times New Roman"/>
                <w:b/>
                <w:bCs/>
              </w:rPr>
            </w:pPr>
            <w:r w:rsidRPr="007B406F">
              <w:rPr>
                <w:rFonts w:ascii="Times New Roman" w:hAnsi="Times New Roman" w:cs="Times New Roman"/>
                <w:b/>
                <w:bCs/>
              </w:rPr>
              <w:t xml:space="preserve"> стандартизации</w:t>
            </w:r>
          </w:p>
        </w:tc>
        <w:tc>
          <w:tcPr>
            <w:tcW w:w="7819" w:type="dxa"/>
          </w:tcPr>
          <w:p w:rsidR="006B5AD8" w:rsidRPr="007B406F" w:rsidRDefault="006B5AD8" w:rsidP="00F16DB9">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6B5AD8" w:rsidRPr="007B406F" w:rsidRDefault="006B5AD8" w:rsidP="00F16DB9">
            <w:pPr>
              <w:pStyle w:val="af5"/>
              <w:jc w:val="both"/>
              <w:rPr>
                <w:rFonts w:ascii="Times New Roman" w:hAnsi="Times New Roman" w:cs="Times New Roman"/>
                <w:bCs/>
              </w:rPr>
            </w:pPr>
            <w:r w:rsidRPr="007B406F">
              <w:rPr>
                <w:rFonts w:ascii="Times New Roman" w:hAnsi="Times New Roman" w:cs="Times New Roman"/>
                <w:bCs/>
              </w:rPr>
              <w:t>Методы стандартизации: систематизация, селекция, симплификация, типизация, оптимизация, параметрическая стандартизация, унификация, агрегатирование,  взаимозаменяемость, комплексная и опережающая стандартизация</w:t>
            </w:r>
          </w:p>
        </w:tc>
        <w:tc>
          <w:tcPr>
            <w:tcW w:w="851" w:type="dxa"/>
          </w:tcPr>
          <w:p w:rsidR="006B5AD8" w:rsidRPr="007B406F" w:rsidRDefault="006B5AD8" w:rsidP="00153C20">
            <w:pPr>
              <w:pStyle w:val="af5"/>
              <w:jc w:val="center"/>
              <w:rPr>
                <w:rFonts w:ascii="Times New Roman" w:hAnsi="Times New Roman" w:cs="Times New Roman"/>
                <w:bCs/>
              </w:rPr>
            </w:pPr>
            <w:r w:rsidRPr="007B406F">
              <w:rPr>
                <w:rFonts w:ascii="Times New Roman" w:hAnsi="Times New Roman" w:cs="Times New Roman"/>
                <w:bCs/>
              </w:rPr>
              <w:t>2</w:t>
            </w:r>
          </w:p>
        </w:tc>
        <w:tc>
          <w:tcPr>
            <w:tcW w:w="1821" w:type="dxa"/>
            <w:gridSpan w:val="2"/>
          </w:tcPr>
          <w:p w:rsidR="006B5AD8" w:rsidRPr="007B406F" w:rsidRDefault="006B5AD8" w:rsidP="00153C20">
            <w:pPr>
              <w:pStyle w:val="af5"/>
              <w:jc w:val="center"/>
              <w:rPr>
                <w:rFonts w:ascii="Times New Roman" w:hAnsi="Times New Roman" w:cs="Times New Roman"/>
                <w:bCs/>
              </w:rPr>
            </w:pPr>
            <w:r w:rsidRPr="007B406F">
              <w:rPr>
                <w:rFonts w:ascii="Times New Roman" w:hAnsi="Times New Roman" w:cs="Times New Roman"/>
                <w:bCs/>
              </w:rPr>
              <w:t>-</w:t>
            </w:r>
          </w:p>
        </w:tc>
        <w:tc>
          <w:tcPr>
            <w:tcW w:w="1864" w:type="dxa"/>
            <w:gridSpan w:val="3"/>
            <w:vMerge w:val="restart"/>
          </w:tcPr>
          <w:p w:rsidR="006B5AD8" w:rsidRPr="007B406F" w:rsidRDefault="006B5AD8" w:rsidP="00153C20">
            <w:pPr>
              <w:pStyle w:val="af5"/>
              <w:jc w:val="center"/>
              <w:rPr>
                <w:rFonts w:ascii="Times New Roman" w:hAnsi="Times New Roman" w:cs="Times New Roman"/>
                <w:iCs/>
              </w:rPr>
            </w:pPr>
            <w:r w:rsidRPr="007B406F">
              <w:rPr>
                <w:rFonts w:ascii="Times New Roman" w:hAnsi="Times New Roman" w:cs="Times New Roman"/>
                <w:iCs/>
              </w:rPr>
              <w:t>3</w:t>
            </w:r>
          </w:p>
          <w:p w:rsidR="006B5AD8" w:rsidRPr="007B406F" w:rsidRDefault="006B5AD8" w:rsidP="00153C20">
            <w:pPr>
              <w:pStyle w:val="af5"/>
              <w:jc w:val="center"/>
              <w:rPr>
                <w:rFonts w:ascii="Times New Roman" w:hAnsi="Times New Roman" w:cs="Times New Roman"/>
                <w:iCs/>
              </w:rPr>
            </w:pPr>
            <w:r w:rsidRPr="007B406F">
              <w:rPr>
                <w:rFonts w:ascii="Times New Roman" w:hAnsi="Times New Roman" w:cs="Times New Roman"/>
                <w:iCs/>
              </w:rPr>
              <w:t>ОК2</w:t>
            </w:r>
          </w:p>
          <w:p w:rsidR="006B5AD8" w:rsidRPr="007B406F" w:rsidRDefault="006B5AD8" w:rsidP="00153C20">
            <w:pPr>
              <w:pStyle w:val="af5"/>
              <w:jc w:val="center"/>
              <w:rPr>
                <w:rFonts w:ascii="Times New Roman" w:hAnsi="Times New Roman" w:cs="Times New Roman"/>
                <w:bCs/>
              </w:rPr>
            </w:pPr>
            <w:r w:rsidRPr="007B406F">
              <w:rPr>
                <w:rFonts w:ascii="Times New Roman" w:hAnsi="Times New Roman" w:cs="Times New Roman"/>
                <w:iCs/>
              </w:rPr>
              <w:t>ПК1.4</w:t>
            </w:r>
          </w:p>
        </w:tc>
      </w:tr>
      <w:tr w:rsidR="006B5AD8" w:rsidRPr="007B406F" w:rsidTr="00153C20">
        <w:trPr>
          <w:trHeight w:val="456"/>
        </w:trPr>
        <w:tc>
          <w:tcPr>
            <w:tcW w:w="2529" w:type="dxa"/>
            <w:vMerge/>
          </w:tcPr>
          <w:p w:rsidR="006B5AD8" w:rsidRPr="007B406F" w:rsidRDefault="006B5AD8" w:rsidP="0006293C">
            <w:pPr>
              <w:pStyle w:val="af5"/>
              <w:rPr>
                <w:rFonts w:ascii="Times New Roman" w:hAnsi="Times New Roman" w:cs="Times New Roman"/>
                <w:b/>
                <w:bCs/>
              </w:rPr>
            </w:pPr>
          </w:p>
        </w:tc>
        <w:tc>
          <w:tcPr>
            <w:tcW w:w="7819" w:type="dxa"/>
          </w:tcPr>
          <w:p w:rsidR="006B5AD8" w:rsidRPr="007B406F" w:rsidRDefault="006B5AD8" w:rsidP="00F16DB9">
            <w:pPr>
              <w:pStyle w:val="af5"/>
              <w:jc w:val="both"/>
              <w:rPr>
                <w:rFonts w:ascii="Times New Roman" w:eastAsia="Calibri" w:hAnsi="Times New Roman" w:cs="Times New Roman"/>
                <w:b/>
              </w:rPr>
            </w:pPr>
            <w:r w:rsidRPr="007B406F">
              <w:rPr>
                <w:rFonts w:ascii="Times New Roman" w:eastAsia="Calibri" w:hAnsi="Times New Roman" w:cs="Times New Roman"/>
                <w:b/>
              </w:rPr>
              <w:t>Практические занятия</w:t>
            </w:r>
          </w:p>
          <w:p w:rsidR="006B5AD8" w:rsidRPr="007B406F" w:rsidRDefault="006B5AD8" w:rsidP="00F16DB9">
            <w:pPr>
              <w:pStyle w:val="af5"/>
              <w:jc w:val="both"/>
              <w:rPr>
                <w:rFonts w:ascii="Times New Roman" w:hAnsi="Times New Roman" w:cs="Times New Roman"/>
              </w:rPr>
            </w:pPr>
            <w:r w:rsidRPr="007B406F">
              <w:rPr>
                <w:rFonts w:ascii="Times New Roman" w:hAnsi="Times New Roman" w:cs="Times New Roman"/>
              </w:rPr>
              <w:t xml:space="preserve">2.Выбор ряда предположительных чисел для величин, связанных между собой определенной математической зависимостью </w:t>
            </w:r>
          </w:p>
        </w:tc>
        <w:tc>
          <w:tcPr>
            <w:tcW w:w="851" w:type="dxa"/>
          </w:tcPr>
          <w:p w:rsidR="006B5AD8" w:rsidRPr="007B406F" w:rsidRDefault="006B5AD8" w:rsidP="00153C20">
            <w:pPr>
              <w:pStyle w:val="af5"/>
              <w:jc w:val="center"/>
              <w:rPr>
                <w:rFonts w:ascii="Times New Roman" w:hAnsi="Times New Roman" w:cs="Times New Roman"/>
                <w:bCs/>
              </w:rPr>
            </w:pPr>
            <w:r w:rsidRPr="007B406F">
              <w:rPr>
                <w:rFonts w:ascii="Times New Roman" w:hAnsi="Times New Roman" w:cs="Times New Roman"/>
                <w:bCs/>
              </w:rPr>
              <w:t>2</w:t>
            </w:r>
          </w:p>
        </w:tc>
        <w:tc>
          <w:tcPr>
            <w:tcW w:w="1821" w:type="dxa"/>
            <w:gridSpan w:val="2"/>
          </w:tcPr>
          <w:p w:rsidR="006B5AD8" w:rsidRPr="007B406F" w:rsidRDefault="006B5AD8" w:rsidP="00153C20">
            <w:pPr>
              <w:pStyle w:val="af5"/>
              <w:jc w:val="center"/>
              <w:rPr>
                <w:rFonts w:ascii="Times New Roman" w:hAnsi="Times New Roman" w:cs="Times New Roman"/>
                <w:bCs/>
              </w:rPr>
            </w:pPr>
            <w:r w:rsidRPr="007B406F">
              <w:rPr>
                <w:rFonts w:ascii="Times New Roman" w:hAnsi="Times New Roman" w:cs="Times New Roman"/>
                <w:bCs/>
              </w:rPr>
              <w:t>2</w:t>
            </w:r>
          </w:p>
        </w:tc>
        <w:tc>
          <w:tcPr>
            <w:tcW w:w="1864" w:type="dxa"/>
            <w:gridSpan w:val="3"/>
            <w:vMerge/>
          </w:tcPr>
          <w:p w:rsidR="006B5AD8" w:rsidRPr="007B406F" w:rsidRDefault="006B5AD8" w:rsidP="00153C20">
            <w:pPr>
              <w:pStyle w:val="af5"/>
              <w:jc w:val="center"/>
              <w:rPr>
                <w:rFonts w:ascii="Times New Roman" w:hAnsi="Times New Roman" w:cs="Times New Roman"/>
                <w:bCs/>
              </w:rPr>
            </w:pPr>
          </w:p>
        </w:tc>
      </w:tr>
      <w:tr w:rsidR="006B5AD8" w:rsidRPr="007B406F" w:rsidTr="00153C20">
        <w:trPr>
          <w:trHeight w:val="335"/>
        </w:trPr>
        <w:tc>
          <w:tcPr>
            <w:tcW w:w="2529" w:type="dxa"/>
            <w:vMerge/>
          </w:tcPr>
          <w:p w:rsidR="006B5AD8" w:rsidRPr="007B406F" w:rsidRDefault="006B5AD8" w:rsidP="0006293C">
            <w:pPr>
              <w:pStyle w:val="af5"/>
              <w:rPr>
                <w:rFonts w:ascii="Times New Roman" w:hAnsi="Times New Roman" w:cs="Times New Roman"/>
                <w:b/>
                <w:bCs/>
              </w:rPr>
            </w:pPr>
          </w:p>
        </w:tc>
        <w:tc>
          <w:tcPr>
            <w:tcW w:w="7819" w:type="dxa"/>
          </w:tcPr>
          <w:p w:rsidR="006B5AD8" w:rsidRPr="007B406F" w:rsidRDefault="006B5AD8" w:rsidP="00F16DB9">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обучающихся</w:t>
            </w:r>
          </w:p>
          <w:p w:rsidR="006B5AD8" w:rsidRPr="007B406F" w:rsidRDefault="006B5AD8" w:rsidP="00F16DB9">
            <w:pPr>
              <w:pStyle w:val="af5"/>
              <w:jc w:val="both"/>
              <w:rPr>
                <w:rFonts w:ascii="Times New Roman" w:hAnsi="Times New Roman" w:cs="Times New Roman"/>
              </w:rPr>
            </w:pPr>
            <w:r w:rsidRPr="007B406F">
              <w:rPr>
                <w:rFonts w:ascii="Times New Roman" w:hAnsi="Times New Roman" w:cs="Times New Roman"/>
              </w:rPr>
              <w:t xml:space="preserve">Работа с конспектом лекций,  учебной и специальной технической литературы. </w:t>
            </w:r>
          </w:p>
          <w:p w:rsidR="006B5AD8" w:rsidRPr="007B406F" w:rsidRDefault="006B5AD8" w:rsidP="00F17DDC">
            <w:pPr>
              <w:pStyle w:val="af5"/>
              <w:jc w:val="both"/>
              <w:rPr>
                <w:rFonts w:ascii="Times New Roman" w:hAnsi="Times New Roman" w:cs="Times New Roman"/>
              </w:rPr>
            </w:pPr>
            <w:r w:rsidRPr="007B406F">
              <w:rPr>
                <w:rFonts w:ascii="Times New Roman" w:hAnsi="Times New Roman" w:cs="Times New Roman"/>
                <w:iCs/>
              </w:rPr>
              <w:lastRenderedPageBreak/>
              <w:t xml:space="preserve">Составление кроссвордов. </w:t>
            </w:r>
            <w:r w:rsidRPr="007B406F">
              <w:rPr>
                <w:rFonts w:ascii="Times New Roman" w:hAnsi="Times New Roman" w:cs="Times New Roman"/>
              </w:rPr>
              <w:t>Подготовка к практическим занятиям с использованием методических рекомендаций преподавателя, оформление практических занятий, подготовка к их защите.</w:t>
            </w:r>
          </w:p>
        </w:tc>
        <w:tc>
          <w:tcPr>
            <w:tcW w:w="851" w:type="dxa"/>
          </w:tcPr>
          <w:p w:rsidR="006B5AD8" w:rsidRPr="007B406F" w:rsidRDefault="006B5AD8" w:rsidP="00153C20">
            <w:pPr>
              <w:pStyle w:val="af5"/>
              <w:jc w:val="center"/>
              <w:rPr>
                <w:rFonts w:ascii="Times New Roman" w:hAnsi="Times New Roman" w:cs="Times New Roman"/>
                <w:bCs/>
              </w:rPr>
            </w:pPr>
            <w:r w:rsidRPr="007B406F">
              <w:rPr>
                <w:rFonts w:ascii="Times New Roman" w:hAnsi="Times New Roman" w:cs="Times New Roman"/>
                <w:bCs/>
              </w:rPr>
              <w:lastRenderedPageBreak/>
              <w:t>1</w:t>
            </w:r>
          </w:p>
        </w:tc>
        <w:tc>
          <w:tcPr>
            <w:tcW w:w="1821" w:type="dxa"/>
            <w:gridSpan w:val="2"/>
          </w:tcPr>
          <w:p w:rsidR="006B5AD8" w:rsidRPr="007B406F" w:rsidRDefault="006B5AD8" w:rsidP="00153C20">
            <w:pPr>
              <w:pStyle w:val="af5"/>
              <w:jc w:val="center"/>
              <w:rPr>
                <w:rFonts w:ascii="Times New Roman" w:hAnsi="Times New Roman" w:cs="Times New Roman"/>
                <w:bCs/>
              </w:rPr>
            </w:pPr>
            <w:r w:rsidRPr="007B406F">
              <w:rPr>
                <w:rFonts w:ascii="Times New Roman" w:hAnsi="Times New Roman" w:cs="Times New Roman"/>
                <w:bCs/>
              </w:rPr>
              <w:t>-</w:t>
            </w:r>
          </w:p>
        </w:tc>
        <w:tc>
          <w:tcPr>
            <w:tcW w:w="1864" w:type="dxa"/>
            <w:gridSpan w:val="3"/>
            <w:vMerge/>
          </w:tcPr>
          <w:p w:rsidR="006B5AD8" w:rsidRPr="007B406F" w:rsidRDefault="006B5AD8" w:rsidP="00153C20">
            <w:pPr>
              <w:pStyle w:val="af5"/>
              <w:jc w:val="center"/>
              <w:rPr>
                <w:rFonts w:ascii="Times New Roman" w:hAnsi="Times New Roman" w:cs="Times New Roman"/>
                <w:bCs/>
              </w:rPr>
            </w:pPr>
          </w:p>
        </w:tc>
      </w:tr>
      <w:tr w:rsidR="00F16DB9" w:rsidRPr="007B406F" w:rsidTr="00153C20">
        <w:trPr>
          <w:trHeight w:val="1551"/>
        </w:trPr>
        <w:tc>
          <w:tcPr>
            <w:tcW w:w="2529" w:type="dxa"/>
            <w:vMerge w:val="restart"/>
          </w:tcPr>
          <w:p w:rsidR="00F16DB9" w:rsidRPr="007B406F" w:rsidRDefault="00F16DB9" w:rsidP="0006293C">
            <w:pPr>
              <w:pStyle w:val="af5"/>
              <w:rPr>
                <w:rFonts w:ascii="Times New Roman" w:hAnsi="Times New Roman" w:cs="Times New Roman"/>
                <w:b/>
                <w:bCs/>
              </w:rPr>
            </w:pPr>
            <w:r w:rsidRPr="007B406F">
              <w:rPr>
                <w:rFonts w:ascii="Times New Roman" w:hAnsi="Times New Roman" w:cs="Times New Roman"/>
                <w:b/>
                <w:bCs/>
              </w:rPr>
              <w:lastRenderedPageBreak/>
              <w:t>Тема 3.4. Национальная система стандартизации в Российской</w:t>
            </w:r>
          </w:p>
          <w:p w:rsidR="00F16DB9" w:rsidRPr="007B406F" w:rsidRDefault="00F16DB9" w:rsidP="0006293C">
            <w:pPr>
              <w:pStyle w:val="af5"/>
              <w:rPr>
                <w:rFonts w:ascii="Times New Roman" w:hAnsi="Times New Roman" w:cs="Times New Roman"/>
                <w:b/>
                <w:bCs/>
              </w:rPr>
            </w:pPr>
            <w:r w:rsidRPr="007B406F">
              <w:rPr>
                <w:rFonts w:ascii="Times New Roman" w:hAnsi="Times New Roman" w:cs="Times New Roman"/>
                <w:b/>
                <w:bCs/>
              </w:rPr>
              <w:t>Федерации</w:t>
            </w:r>
          </w:p>
        </w:tc>
        <w:tc>
          <w:tcPr>
            <w:tcW w:w="7819" w:type="dxa"/>
          </w:tcPr>
          <w:p w:rsidR="00F16DB9" w:rsidRPr="007B406F" w:rsidRDefault="00F16DB9" w:rsidP="00F16DB9">
            <w:pPr>
              <w:pStyle w:val="af5"/>
              <w:jc w:val="both"/>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Органы и службы стандартизации. Организация службы стандартизации на железнодорожном транспорте. Виды стандартов. Стандарты организаций. Межотраслевые системы стандартов. Экспертиза стандартов. Обеспечение безопасности движения и решение профессиональных задач посредством применения нормативно-правовых документов</w:t>
            </w:r>
          </w:p>
        </w:tc>
        <w:tc>
          <w:tcPr>
            <w:tcW w:w="851" w:type="dxa"/>
          </w:tcPr>
          <w:p w:rsidR="00F16DB9" w:rsidRPr="007B406F" w:rsidRDefault="00AC5176" w:rsidP="00153C20">
            <w:pPr>
              <w:pStyle w:val="af5"/>
              <w:jc w:val="center"/>
              <w:rPr>
                <w:rFonts w:ascii="Times New Roman" w:hAnsi="Times New Roman" w:cs="Times New Roman"/>
                <w:bCs/>
              </w:rPr>
            </w:pPr>
            <w:r w:rsidRPr="007B406F">
              <w:rPr>
                <w:rFonts w:ascii="Times New Roman" w:hAnsi="Times New Roman" w:cs="Times New Roman"/>
                <w:bCs/>
              </w:rPr>
              <w:t>2</w:t>
            </w:r>
          </w:p>
        </w:tc>
        <w:tc>
          <w:tcPr>
            <w:tcW w:w="1821" w:type="dxa"/>
            <w:gridSpan w:val="2"/>
          </w:tcPr>
          <w:p w:rsidR="00F16DB9" w:rsidRPr="007B406F" w:rsidRDefault="00F16DB9" w:rsidP="00153C20">
            <w:pPr>
              <w:pStyle w:val="af5"/>
              <w:jc w:val="center"/>
              <w:rPr>
                <w:rFonts w:ascii="Times New Roman" w:hAnsi="Times New Roman" w:cs="Times New Roman"/>
                <w:bCs/>
                <w:lang w:val="en-US"/>
              </w:rPr>
            </w:pPr>
            <w:r w:rsidRPr="007B406F">
              <w:rPr>
                <w:rFonts w:ascii="Times New Roman" w:hAnsi="Times New Roman" w:cs="Times New Roman"/>
                <w:bCs/>
                <w:lang w:val="en-US"/>
              </w:rPr>
              <w:t>2</w:t>
            </w:r>
          </w:p>
        </w:tc>
        <w:tc>
          <w:tcPr>
            <w:tcW w:w="1864" w:type="dxa"/>
            <w:gridSpan w:val="3"/>
            <w:vMerge w:val="restart"/>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3</w:t>
            </w:r>
          </w:p>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ОК2</w:t>
            </w:r>
          </w:p>
          <w:p w:rsidR="00F16DB9" w:rsidRPr="007B406F" w:rsidRDefault="006B5AD8" w:rsidP="00153C20">
            <w:pPr>
              <w:pStyle w:val="af5"/>
              <w:jc w:val="center"/>
              <w:rPr>
                <w:rFonts w:ascii="Times New Roman" w:hAnsi="Times New Roman" w:cs="Times New Roman"/>
                <w:bCs/>
              </w:rPr>
            </w:pPr>
            <w:r w:rsidRPr="007B406F">
              <w:rPr>
                <w:rFonts w:ascii="Times New Roman" w:hAnsi="Times New Roman" w:cs="Times New Roman"/>
                <w:iCs/>
              </w:rPr>
              <w:t>ПК1.4, ПК3.3</w:t>
            </w:r>
          </w:p>
        </w:tc>
      </w:tr>
      <w:tr w:rsidR="00F16DB9" w:rsidRPr="007B406F" w:rsidTr="00153C20">
        <w:trPr>
          <w:trHeight w:val="931"/>
        </w:trPr>
        <w:tc>
          <w:tcPr>
            <w:tcW w:w="2529" w:type="dxa"/>
            <w:vMerge/>
          </w:tcPr>
          <w:p w:rsidR="00F16DB9" w:rsidRPr="007B406F" w:rsidRDefault="00F16DB9" w:rsidP="0006293C">
            <w:pPr>
              <w:pStyle w:val="af5"/>
              <w:rPr>
                <w:rFonts w:ascii="Times New Roman" w:hAnsi="Times New Roman" w:cs="Times New Roman"/>
                <w:b/>
                <w:bCs/>
              </w:rPr>
            </w:pPr>
          </w:p>
        </w:tc>
        <w:tc>
          <w:tcPr>
            <w:tcW w:w="7819" w:type="dxa"/>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bCs/>
              </w:rPr>
              <w:t>Самостоятельная работа обучающихся</w:t>
            </w:r>
            <w:r w:rsidRPr="007B406F">
              <w:rPr>
                <w:rFonts w:ascii="Times New Roman" w:hAnsi="Times New Roman" w:cs="Times New Roman"/>
                <w:b/>
              </w:rPr>
              <w:t xml:space="preserve"> </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 xml:space="preserve">Работа с конспектом лекций,  учебной и специальной технической литературы. </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Подготовка ответов на контрольные вопросы по теме</w:t>
            </w:r>
          </w:p>
        </w:tc>
        <w:tc>
          <w:tcPr>
            <w:tcW w:w="851" w:type="dxa"/>
          </w:tcPr>
          <w:p w:rsidR="00F16DB9" w:rsidRPr="007B406F" w:rsidRDefault="00850E87" w:rsidP="00153C20">
            <w:pPr>
              <w:pStyle w:val="af5"/>
              <w:jc w:val="center"/>
              <w:rPr>
                <w:rFonts w:ascii="Times New Roman" w:hAnsi="Times New Roman" w:cs="Times New Roman"/>
                <w:bCs/>
              </w:rPr>
            </w:pPr>
            <w:r w:rsidRPr="007B406F">
              <w:rPr>
                <w:rFonts w:ascii="Times New Roman" w:hAnsi="Times New Roman" w:cs="Times New Roman"/>
                <w:bCs/>
              </w:rPr>
              <w:t>1</w:t>
            </w:r>
          </w:p>
        </w:tc>
        <w:tc>
          <w:tcPr>
            <w:tcW w:w="1821" w:type="dxa"/>
            <w:gridSpan w:val="2"/>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w:t>
            </w:r>
          </w:p>
        </w:tc>
        <w:tc>
          <w:tcPr>
            <w:tcW w:w="1864" w:type="dxa"/>
            <w:gridSpan w:val="3"/>
            <w:vMerge/>
          </w:tcPr>
          <w:p w:rsidR="00F16DB9" w:rsidRPr="007B406F" w:rsidRDefault="00F16DB9" w:rsidP="00153C20">
            <w:pPr>
              <w:pStyle w:val="af5"/>
              <w:jc w:val="center"/>
              <w:rPr>
                <w:rFonts w:ascii="Times New Roman" w:hAnsi="Times New Roman" w:cs="Times New Roman"/>
                <w:bCs/>
              </w:rPr>
            </w:pPr>
          </w:p>
        </w:tc>
      </w:tr>
      <w:tr w:rsidR="00F16DB9" w:rsidRPr="007B406F" w:rsidTr="00F17DDC">
        <w:trPr>
          <w:trHeight w:val="746"/>
        </w:trPr>
        <w:tc>
          <w:tcPr>
            <w:tcW w:w="2529" w:type="dxa"/>
            <w:vMerge w:val="restart"/>
          </w:tcPr>
          <w:p w:rsidR="00F16DB9" w:rsidRPr="007B406F" w:rsidRDefault="00F16DB9" w:rsidP="0006293C">
            <w:pPr>
              <w:pStyle w:val="af5"/>
              <w:rPr>
                <w:rFonts w:ascii="Times New Roman" w:hAnsi="Times New Roman" w:cs="Times New Roman"/>
                <w:b/>
                <w:bCs/>
              </w:rPr>
            </w:pPr>
            <w:r w:rsidRPr="007B406F">
              <w:rPr>
                <w:rFonts w:ascii="Times New Roman" w:hAnsi="Times New Roman" w:cs="Times New Roman"/>
                <w:b/>
                <w:bCs/>
              </w:rPr>
              <w:t>Тема 3.5. Понятие</w:t>
            </w:r>
          </w:p>
          <w:p w:rsidR="00F16DB9" w:rsidRPr="007B406F" w:rsidRDefault="00F16DB9" w:rsidP="0006293C">
            <w:pPr>
              <w:pStyle w:val="af5"/>
              <w:rPr>
                <w:rFonts w:ascii="Times New Roman" w:hAnsi="Times New Roman" w:cs="Times New Roman"/>
                <w:b/>
                <w:bCs/>
              </w:rPr>
            </w:pPr>
            <w:r w:rsidRPr="007B406F">
              <w:rPr>
                <w:rFonts w:ascii="Times New Roman" w:hAnsi="Times New Roman" w:cs="Times New Roman"/>
                <w:b/>
                <w:bCs/>
              </w:rPr>
              <w:t xml:space="preserve"> о допусках и посадках</w:t>
            </w:r>
          </w:p>
        </w:tc>
        <w:tc>
          <w:tcPr>
            <w:tcW w:w="7819" w:type="dxa"/>
          </w:tcPr>
          <w:p w:rsidR="00F16DB9" w:rsidRPr="007B406F" w:rsidRDefault="00F16DB9" w:rsidP="00F16DB9">
            <w:pPr>
              <w:pStyle w:val="af5"/>
              <w:jc w:val="both"/>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F16DB9" w:rsidRPr="007B406F" w:rsidRDefault="00F16DB9" w:rsidP="00F17DDC">
            <w:pPr>
              <w:pStyle w:val="af5"/>
              <w:jc w:val="both"/>
              <w:rPr>
                <w:rFonts w:ascii="Times New Roman" w:hAnsi="Times New Roman" w:cs="Times New Roman"/>
              </w:rPr>
            </w:pPr>
            <w:r w:rsidRPr="007B406F">
              <w:rPr>
                <w:rFonts w:ascii="Times New Roman" w:hAnsi="Times New Roman" w:cs="Times New Roman"/>
              </w:rPr>
              <w:t xml:space="preserve">Допуски и посадки. Ряды допусков. Выбор посадок. Обозначение предельных отклонений на чертежах. Шероховатость  и волнистость поверхностей </w:t>
            </w:r>
          </w:p>
        </w:tc>
        <w:tc>
          <w:tcPr>
            <w:tcW w:w="851" w:type="dxa"/>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2</w:t>
            </w:r>
          </w:p>
        </w:tc>
        <w:tc>
          <w:tcPr>
            <w:tcW w:w="1821" w:type="dxa"/>
            <w:gridSpan w:val="2"/>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w:t>
            </w:r>
          </w:p>
        </w:tc>
        <w:tc>
          <w:tcPr>
            <w:tcW w:w="1864" w:type="dxa"/>
            <w:gridSpan w:val="3"/>
            <w:vMerge w:val="restart"/>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3</w:t>
            </w:r>
          </w:p>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ОК3, ОК4</w:t>
            </w:r>
          </w:p>
          <w:p w:rsidR="00F16DB9" w:rsidRPr="007B406F" w:rsidRDefault="00F16DB9" w:rsidP="006B5AD8">
            <w:pPr>
              <w:pStyle w:val="af5"/>
              <w:jc w:val="center"/>
              <w:rPr>
                <w:rFonts w:ascii="Times New Roman" w:hAnsi="Times New Roman" w:cs="Times New Roman"/>
                <w:bCs/>
              </w:rPr>
            </w:pPr>
            <w:r w:rsidRPr="007B406F">
              <w:rPr>
                <w:rFonts w:ascii="Times New Roman" w:hAnsi="Times New Roman" w:cs="Times New Roman"/>
                <w:iCs/>
              </w:rPr>
              <w:t>ПК1.</w:t>
            </w:r>
            <w:r w:rsidR="006B5AD8" w:rsidRPr="007B406F">
              <w:rPr>
                <w:rFonts w:ascii="Times New Roman" w:hAnsi="Times New Roman" w:cs="Times New Roman"/>
                <w:iCs/>
              </w:rPr>
              <w:t>5</w:t>
            </w:r>
          </w:p>
        </w:tc>
      </w:tr>
      <w:tr w:rsidR="00F16DB9" w:rsidRPr="007B406F" w:rsidTr="00153C20">
        <w:trPr>
          <w:trHeight w:val="500"/>
        </w:trPr>
        <w:tc>
          <w:tcPr>
            <w:tcW w:w="2529" w:type="dxa"/>
            <w:vMerge/>
          </w:tcPr>
          <w:p w:rsidR="00F16DB9" w:rsidRPr="007B406F" w:rsidRDefault="00F16DB9" w:rsidP="00F16DB9">
            <w:pPr>
              <w:pStyle w:val="af5"/>
              <w:jc w:val="both"/>
              <w:rPr>
                <w:rFonts w:ascii="Times New Roman" w:hAnsi="Times New Roman" w:cs="Times New Roman"/>
                <w:bCs/>
              </w:rPr>
            </w:pPr>
          </w:p>
        </w:tc>
        <w:tc>
          <w:tcPr>
            <w:tcW w:w="7819" w:type="dxa"/>
          </w:tcPr>
          <w:p w:rsidR="00F16DB9" w:rsidRPr="007B406F" w:rsidRDefault="00F16DB9" w:rsidP="00F16DB9">
            <w:pPr>
              <w:pStyle w:val="af5"/>
              <w:jc w:val="both"/>
              <w:rPr>
                <w:rFonts w:ascii="Times New Roman" w:eastAsia="Calibri" w:hAnsi="Times New Roman" w:cs="Times New Roman"/>
                <w:b/>
              </w:rPr>
            </w:pPr>
            <w:r w:rsidRPr="007B406F">
              <w:rPr>
                <w:rFonts w:ascii="Times New Roman" w:hAnsi="Times New Roman" w:cs="Times New Roman"/>
              </w:rPr>
              <w:t xml:space="preserve"> </w:t>
            </w:r>
            <w:r w:rsidRPr="007B406F">
              <w:rPr>
                <w:rFonts w:ascii="Times New Roman" w:eastAsia="Calibri" w:hAnsi="Times New Roman" w:cs="Times New Roman"/>
                <w:b/>
              </w:rPr>
              <w:t>Практические занятия</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 xml:space="preserve">3.Решение задач по расчету допусков и посадок </w:t>
            </w:r>
          </w:p>
        </w:tc>
        <w:tc>
          <w:tcPr>
            <w:tcW w:w="851" w:type="dxa"/>
          </w:tcPr>
          <w:p w:rsidR="00F16DB9" w:rsidRPr="007B406F" w:rsidRDefault="00850E87" w:rsidP="00153C20">
            <w:pPr>
              <w:pStyle w:val="af5"/>
              <w:jc w:val="center"/>
              <w:rPr>
                <w:rFonts w:ascii="Times New Roman" w:hAnsi="Times New Roman" w:cs="Times New Roman"/>
                <w:bCs/>
              </w:rPr>
            </w:pPr>
            <w:r w:rsidRPr="007B406F">
              <w:rPr>
                <w:rFonts w:ascii="Times New Roman" w:hAnsi="Times New Roman" w:cs="Times New Roman"/>
                <w:bCs/>
              </w:rPr>
              <w:t>4</w:t>
            </w:r>
          </w:p>
        </w:tc>
        <w:tc>
          <w:tcPr>
            <w:tcW w:w="1821" w:type="dxa"/>
            <w:gridSpan w:val="2"/>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2</w:t>
            </w:r>
          </w:p>
        </w:tc>
        <w:tc>
          <w:tcPr>
            <w:tcW w:w="1864" w:type="dxa"/>
            <w:gridSpan w:val="3"/>
            <w:vMerge/>
            <w:tcBorders>
              <w:bottom w:val="nil"/>
            </w:tcBorders>
          </w:tcPr>
          <w:p w:rsidR="00F16DB9" w:rsidRPr="007B406F" w:rsidRDefault="00F16DB9" w:rsidP="00153C20">
            <w:pPr>
              <w:pStyle w:val="af5"/>
              <w:jc w:val="center"/>
              <w:rPr>
                <w:rFonts w:ascii="Times New Roman" w:hAnsi="Times New Roman" w:cs="Times New Roman"/>
                <w:bCs/>
              </w:rPr>
            </w:pPr>
          </w:p>
        </w:tc>
      </w:tr>
      <w:tr w:rsidR="00F16DB9" w:rsidRPr="007B406F" w:rsidTr="00153C20">
        <w:trPr>
          <w:trHeight w:val="1182"/>
        </w:trPr>
        <w:tc>
          <w:tcPr>
            <w:tcW w:w="2529" w:type="dxa"/>
            <w:vMerge/>
          </w:tcPr>
          <w:p w:rsidR="00F16DB9" w:rsidRPr="007B406F" w:rsidRDefault="00F16DB9" w:rsidP="00F16DB9">
            <w:pPr>
              <w:pStyle w:val="af5"/>
              <w:jc w:val="both"/>
              <w:rPr>
                <w:rFonts w:ascii="Times New Roman" w:hAnsi="Times New Roman" w:cs="Times New Roman"/>
                <w:bCs/>
              </w:rPr>
            </w:pPr>
          </w:p>
        </w:tc>
        <w:tc>
          <w:tcPr>
            <w:tcW w:w="7819" w:type="dxa"/>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обучающихся </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Работа с конспектом лекций, учебных изданий и специальной технической литературы. Подготовка ответов на контрольные вопросы по теме.</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 xml:space="preserve"> Подготовка к практическим занятиям с использованием методических рекомендаций преподавателя, оформление отчетов по практическим занятиям, подготовка к их защите </w:t>
            </w:r>
          </w:p>
        </w:tc>
        <w:tc>
          <w:tcPr>
            <w:tcW w:w="851" w:type="dxa"/>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1</w:t>
            </w:r>
          </w:p>
        </w:tc>
        <w:tc>
          <w:tcPr>
            <w:tcW w:w="1806" w:type="dxa"/>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w:t>
            </w:r>
          </w:p>
        </w:tc>
        <w:tc>
          <w:tcPr>
            <w:tcW w:w="1879" w:type="dxa"/>
            <w:gridSpan w:val="4"/>
            <w:tcBorders>
              <w:top w:val="nil"/>
            </w:tcBorders>
          </w:tcPr>
          <w:p w:rsidR="00F16DB9" w:rsidRPr="007B406F" w:rsidRDefault="00F16DB9" w:rsidP="00153C20">
            <w:pPr>
              <w:pStyle w:val="af5"/>
              <w:jc w:val="center"/>
              <w:rPr>
                <w:rFonts w:ascii="Times New Roman" w:hAnsi="Times New Roman" w:cs="Times New Roman"/>
                <w:bCs/>
              </w:rPr>
            </w:pPr>
          </w:p>
        </w:tc>
      </w:tr>
      <w:tr w:rsidR="00F17DDC" w:rsidRPr="007B406F" w:rsidTr="00D638B9">
        <w:trPr>
          <w:trHeight w:val="427"/>
        </w:trPr>
        <w:tc>
          <w:tcPr>
            <w:tcW w:w="10348" w:type="dxa"/>
            <w:gridSpan w:val="2"/>
          </w:tcPr>
          <w:p w:rsidR="00F17DDC" w:rsidRPr="007B406F" w:rsidRDefault="00F17DDC" w:rsidP="00F16DB9">
            <w:pPr>
              <w:pStyle w:val="af5"/>
              <w:jc w:val="both"/>
              <w:rPr>
                <w:rFonts w:ascii="Times New Roman" w:hAnsi="Times New Roman" w:cs="Times New Roman"/>
                <w:b/>
                <w:bCs/>
              </w:rPr>
            </w:pPr>
            <w:r w:rsidRPr="007B406F">
              <w:rPr>
                <w:rFonts w:ascii="Times New Roman" w:hAnsi="Times New Roman" w:cs="Times New Roman"/>
                <w:b/>
                <w:bCs/>
              </w:rPr>
              <w:t>Раздел 4. Сертификация</w:t>
            </w:r>
          </w:p>
        </w:tc>
        <w:tc>
          <w:tcPr>
            <w:tcW w:w="851" w:type="dxa"/>
          </w:tcPr>
          <w:p w:rsidR="00F17DDC" w:rsidRPr="007B406F" w:rsidRDefault="00AC1115" w:rsidP="00153C20">
            <w:pPr>
              <w:pStyle w:val="af5"/>
              <w:jc w:val="center"/>
              <w:rPr>
                <w:rFonts w:ascii="Times New Roman" w:hAnsi="Times New Roman" w:cs="Times New Roman"/>
                <w:b/>
                <w:bCs/>
              </w:rPr>
            </w:pPr>
            <w:r w:rsidRPr="007B406F">
              <w:rPr>
                <w:rFonts w:ascii="Times New Roman" w:hAnsi="Times New Roman" w:cs="Times New Roman"/>
                <w:b/>
                <w:bCs/>
              </w:rPr>
              <w:t>10</w:t>
            </w:r>
          </w:p>
        </w:tc>
        <w:tc>
          <w:tcPr>
            <w:tcW w:w="1806" w:type="dxa"/>
          </w:tcPr>
          <w:p w:rsidR="00F17DDC" w:rsidRPr="007B406F" w:rsidRDefault="00DE10E0" w:rsidP="00153C20">
            <w:pPr>
              <w:pStyle w:val="af5"/>
              <w:jc w:val="center"/>
              <w:rPr>
                <w:rFonts w:ascii="Times New Roman" w:hAnsi="Times New Roman" w:cs="Times New Roman"/>
                <w:b/>
                <w:bCs/>
              </w:rPr>
            </w:pPr>
            <w:r w:rsidRPr="007B406F">
              <w:rPr>
                <w:rFonts w:ascii="Times New Roman" w:hAnsi="Times New Roman" w:cs="Times New Roman"/>
                <w:b/>
                <w:bCs/>
              </w:rPr>
              <w:t>6</w:t>
            </w:r>
          </w:p>
        </w:tc>
        <w:tc>
          <w:tcPr>
            <w:tcW w:w="1879" w:type="dxa"/>
            <w:gridSpan w:val="4"/>
          </w:tcPr>
          <w:p w:rsidR="00F17DDC" w:rsidRPr="007B406F" w:rsidRDefault="00F17DDC" w:rsidP="00153C20">
            <w:pPr>
              <w:pStyle w:val="af5"/>
              <w:jc w:val="center"/>
              <w:rPr>
                <w:rFonts w:ascii="Times New Roman" w:hAnsi="Times New Roman" w:cs="Times New Roman"/>
                <w:b/>
                <w:bCs/>
              </w:rPr>
            </w:pPr>
          </w:p>
        </w:tc>
      </w:tr>
      <w:tr w:rsidR="00F16DB9" w:rsidRPr="007B406F" w:rsidTr="00153C20">
        <w:trPr>
          <w:trHeight w:val="1605"/>
        </w:trPr>
        <w:tc>
          <w:tcPr>
            <w:tcW w:w="2529" w:type="dxa"/>
            <w:vMerge w:val="restart"/>
          </w:tcPr>
          <w:p w:rsidR="00F16DB9" w:rsidRPr="007B406F" w:rsidRDefault="00F16DB9" w:rsidP="00F17DDC">
            <w:pPr>
              <w:pStyle w:val="af5"/>
              <w:rPr>
                <w:rFonts w:ascii="Times New Roman" w:hAnsi="Times New Roman" w:cs="Times New Roman"/>
                <w:b/>
                <w:bCs/>
              </w:rPr>
            </w:pPr>
            <w:r w:rsidRPr="007B406F">
              <w:rPr>
                <w:rFonts w:ascii="Times New Roman" w:hAnsi="Times New Roman" w:cs="Times New Roman"/>
                <w:b/>
                <w:bCs/>
              </w:rPr>
              <w:t>Тема 4.1.Общие сведения о сертификации. Сертификация как процедура подтверждения соответствия</w:t>
            </w:r>
          </w:p>
        </w:tc>
        <w:tc>
          <w:tcPr>
            <w:tcW w:w="7819" w:type="dxa"/>
          </w:tcPr>
          <w:p w:rsidR="00F16DB9" w:rsidRPr="007B406F" w:rsidRDefault="00F16DB9" w:rsidP="00F16DB9">
            <w:pPr>
              <w:pStyle w:val="af5"/>
              <w:jc w:val="both"/>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F16DB9" w:rsidRPr="007B406F" w:rsidRDefault="00F16DB9" w:rsidP="00F16DB9">
            <w:pPr>
              <w:pStyle w:val="af5"/>
              <w:jc w:val="both"/>
              <w:rPr>
                <w:rFonts w:ascii="Times New Roman" w:hAnsi="Times New Roman" w:cs="Times New Roman"/>
                <w:bCs/>
              </w:rPr>
            </w:pPr>
            <w:r w:rsidRPr="007B406F">
              <w:rPr>
                <w:rFonts w:ascii="Times New Roman" w:hAnsi="Times New Roman" w:cs="Times New Roman"/>
              </w:rPr>
              <w:t xml:space="preserve">Общие сведения о сертификации. Формы подтверждения соответствия продукции: добровольная и обязательная. Оценка соответствия. Орган по сертификации. Цели подтверждения соответствия. Знак соответствия и знак обращения на рынке. Принципы подтверждения соответствия. Система сертификации. Система сертификации на железнодорожном транспорте Российской Федерации. Организация работы персонала по техническому обслуживанию перевозочного процесса </w:t>
            </w:r>
          </w:p>
        </w:tc>
        <w:tc>
          <w:tcPr>
            <w:tcW w:w="851" w:type="dxa"/>
          </w:tcPr>
          <w:p w:rsidR="00F16DB9" w:rsidRPr="007B406F" w:rsidRDefault="00AC1115" w:rsidP="00153C20">
            <w:pPr>
              <w:pStyle w:val="af5"/>
              <w:jc w:val="center"/>
              <w:rPr>
                <w:rFonts w:ascii="Times New Roman" w:hAnsi="Times New Roman" w:cs="Times New Roman"/>
                <w:bCs/>
              </w:rPr>
            </w:pPr>
            <w:r w:rsidRPr="007B406F">
              <w:rPr>
                <w:rFonts w:ascii="Times New Roman" w:hAnsi="Times New Roman" w:cs="Times New Roman"/>
                <w:bCs/>
              </w:rPr>
              <w:t>2</w:t>
            </w:r>
          </w:p>
        </w:tc>
        <w:tc>
          <w:tcPr>
            <w:tcW w:w="1806" w:type="dxa"/>
          </w:tcPr>
          <w:p w:rsidR="00F16DB9" w:rsidRPr="007B406F" w:rsidRDefault="00DE10E0" w:rsidP="00153C20">
            <w:pPr>
              <w:pStyle w:val="af5"/>
              <w:jc w:val="center"/>
              <w:rPr>
                <w:rFonts w:ascii="Times New Roman" w:hAnsi="Times New Roman" w:cs="Times New Roman"/>
                <w:bCs/>
              </w:rPr>
            </w:pPr>
            <w:r w:rsidRPr="007B406F">
              <w:rPr>
                <w:rFonts w:ascii="Times New Roman" w:hAnsi="Times New Roman" w:cs="Times New Roman"/>
                <w:bCs/>
              </w:rPr>
              <w:t>-</w:t>
            </w:r>
          </w:p>
        </w:tc>
        <w:tc>
          <w:tcPr>
            <w:tcW w:w="1879" w:type="dxa"/>
            <w:gridSpan w:val="4"/>
            <w:vMerge w:val="restart"/>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ОК5, ОК8</w:t>
            </w:r>
          </w:p>
          <w:p w:rsidR="00F16DB9" w:rsidRPr="007B406F" w:rsidRDefault="006B5AD8" w:rsidP="00940A42">
            <w:pPr>
              <w:pStyle w:val="af5"/>
              <w:jc w:val="center"/>
              <w:rPr>
                <w:rFonts w:ascii="Times New Roman" w:hAnsi="Times New Roman" w:cs="Times New Roman"/>
                <w:bCs/>
              </w:rPr>
            </w:pPr>
            <w:r w:rsidRPr="007B406F">
              <w:rPr>
                <w:rFonts w:ascii="Times New Roman" w:hAnsi="Times New Roman" w:cs="Times New Roman"/>
                <w:iCs/>
              </w:rPr>
              <w:t>ПК3</w:t>
            </w:r>
            <w:r w:rsidR="00F16DB9" w:rsidRPr="007B406F">
              <w:rPr>
                <w:rFonts w:ascii="Times New Roman" w:hAnsi="Times New Roman" w:cs="Times New Roman"/>
                <w:iCs/>
              </w:rPr>
              <w:t>.</w:t>
            </w:r>
            <w:r w:rsidRPr="007B406F">
              <w:rPr>
                <w:rFonts w:ascii="Times New Roman" w:hAnsi="Times New Roman" w:cs="Times New Roman"/>
                <w:iCs/>
              </w:rPr>
              <w:t>3</w:t>
            </w:r>
          </w:p>
        </w:tc>
      </w:tr>
      <w:tr w:rsidR="00F16DB9" w:rsidRPr="007B406F" w:rsidTr="00153C20">
        <w:trPr>
          <w:trHeight w:val="671"/>
        </w:trPr>
        <w:tc>
          <w:tcPr>
            <w:tcW w:w="2529" w:type="dxa"/>
            <w:vMerge/>
          </w:tcPr>
          <w:p w:rsidR="00F16DB9" w:rsidRPr="007B406F" w:rsidRDefault="00F16DB9" w:rsidP="00F17DDC">
            <w:pPr>
              <w:pStyle w:val="af5"/>
              <w:rPr>
                <w:rFonts w:ascii="Times New Roman" w:hAnsi="Times New Roman" w:cs="Times New Roman"/>
                <w:b/>
                <w:bCs/>
              </w:rPr>
            </w:pPr>
          </w:p>
        </w:tc>
        <w:tc>
          <w:tcPr>
            <w:tcW w:w="7819" w:type="dxa"/>
          </w:tcPr>
          <w:p w:rsidR="00F16DB9" w:rsidRPr="007B406F" w:rsidRDefault="00F16DB9" w:rsidP="00F16DB9">
            <w:pPr>
              <w:pStyle w:val="af5"/>
              <w:jc w:val="both"/>
              <w:rPr>
                <w:rFonts w:ascii="Times New Roman" w:eastAsia="Calibri" w:hAnsi="Times New Roman" w:cs="Times New Roman"/>
                <w:b/>
              </w:rPr>
            </w:pPr>
            <w:r w:rsidRPr="007B406F">
              <w:rPr>
                <w:rFonts w:ascii="Times New Roman" w:eastAsia="Calibri" w:hAnsi="Times New Roman" w:cs="Times New Roman"/>
                <w:b/>
              </w:rPr>
              <w:t>Практические занятия</w:t>
            </w:r>
          </w:p>
          <w:p w:rsidR="00F16DB9" w:rsidRPr="007B406F" w:rsidRDefault="00F16DB9" w:rsidP="00F16DB9">
            <w:pPr>
              <w:pStyle w:val="af5"/>
              <w:jc w:val="both"/>
              <w:rPr>
                <w:rFonts w:ascii="Times New Roman" w:hAnsi="Times New Roman" w:cs="Times New Roman"/>
                <w:bCs/>
              </w:rPr>
            </w:pPr>
            <w:r w:rsidRPr="007B406F">
              <w:rPr>
                <w:rFonts w:ascii="Times New Roman" w:hAnsi="Times New Roman" w:cs="Times New Roman"/>
                <w:bCs/>
              </w:rPr>
              <w:t>4. Расчет показателей надежности</w:t>
            </w:r>
          </w:p>
        </w:tc>
        <w:tc>
          <w:tcPr>
            <w:tcW w:w="851" w:type="dxa"/>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2</w:t>
            </w:r>
          </w:p>
        </w:tc>
        <w:tc>
          <w:tcPr>
            <w:tcW w:w="1806" w:type="dxa"/>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tc>
        <w:tc>
          <w:tcPr>
            <w:tcW w:w="1879" w:type="dxa"/>
            <w:gridSpan w:val="4"/>
            <w:vMerge/>
          </w:tcPr>
          <w:p w:rsidR="00F16DB9" w:rsidRPr="007B406F" w:rsidRDefault="00F16DB9" w:rsidP="00153C20">
            <w:pPr>
              <w:pStyle w:val="af5"/>
              <w:jc w:val="center"/>
              <w:rPr>
                <w:rFonts w:ascii="Times New Roman" w:hAnsi="Times New Roman" w:cs="Times New Roman"/>
                <w:iCs/>
              </w:rPr>
            </w:pPr>
          </w:p>
        </w:tc>
      </w:tr>
      <w:tr w:rsidR="00F16DB9" w:rsidRPr="007B406F" w:rsidTr="00153C20">
        <w:trPr>
          <w:trHeight w:val="1208"/>
        </w:trPr>
        <w:tc>
          <w:tcPr>
            <w:tcW w:w="2529" w:type="dxa"/>
            <w:vMerge/>
          </w:tcPr>
          <w:p w:rsidR="00F16DB9" w:rsidRPr="007B406F" w:rsidRDefault="00F16DB9" w:rsidP="00F17DDC">
            <w:pPr>
              <w:pStyle w:val="af5"/>
              <w:rPr>
                <w:rFonts w:ascii="Times New Roman" w:hAnsi="Times New Roman" w:cs="Times New Roman"/>
                <w:b/>
                <w:bCs/>
              </w:rPr>
            </w:pPr>
          </w:p>
        </w:tc>
        <w:tc>
          <w:tcPr>
            <w:tcW w:w="7819" w:type="dxa"/>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обучающихся </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 xml:space="preserve">Работа с конспектом лекций, учебных изданий и специальной технической литературы. Подготовка ответов на контрольные вопросы по теме. </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Подготовка к практическим занятиям с использованием методических рекомендаций преподавателя, оформление отчетов по практическим занятиям, подготовка к их защите</w:t>
            </w:r>
          </w:p>
        </w:tc>
        <w:tc>
          <w:tcPr>
            <w:tcW w:w="851" w:type="dxa"/>
          </w:tcPr>
          <w:p w:rsidR="00F16DB9" w:rsidRPr="007B406F" w:rsidRDefault="00850E87" w:rsidP="00153C20">
            <w:pPr>
              <w:pStyle w:val="af5"/>
              <w:jc w:val="center"/>
              <w:rPr>
                <w:rFonts w:ascii="Times New Roman" w:hAnsi="Times New Roman" w:cs="Times New Roman"/>
                <w:bCs/>
              </w:rPr>
            </w:pPr>
            <w:r w:rsidRPr="007B406F">
              <w:rPr>
                <w:rFonts w:ascii="Times New Roman" w:hAnsi="Times New Roman" w:cs="Times New Roman"/>
                <w:bCs/>
              </w:rPr>
              <w:t>0,5</w:t>
            </w:r>
          </w:p>
        </w:tc>
        <w:tc>
          <w:tcPr>
            <w:tcW w:w="1806" w:type="dxa"/>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w:t>
            </w:r>
          </w:p>
        </w:tc>
        <w:tc>
          <w:tcPr>
            <w:tcW w:w="1879" w:type="dxa"/>
            <w:gridSpan w:val="4"/>
            <w:vMerge/>
          </w:tcPr>
          <w:p w:rsidR="00F16DB9" w:rsidRPr="007B406F" w:rsidRDefault="00F16DB9" w:rsidP="00153C20">
            <w:pPr>
              <w:pStyle w:val="af5"/>
              <w:jc w:val="center"/>
              <w:rPr>
                <w:rFonts w:ascii="Times New Roman" w:hAnsi="Times New Roman" w:cs="Times New Roman"/>
                <w:bCs/>
              </w:rPr>
            </w:pPr>
          </w:p>
        </w:tc>
      </w:tr>
      <w:tr w:rsidR="00F16DB9" w:rsidRPr="007B406F" w:rsidTr="00153C20">
        <w:trPr>
          <w:trHeight w:val="870"/>
        </w:trPr>
        <w:tc>
          <w:tcPr>
            <w:tcW w:w="2529" w:type="dxa"/>
            <w:vMerge w:val="restart"/>
          </w:tcPr>
          <w:p w:rsidR="00F16DB9" w:rsidRPr="007B406F" w:rsidRDefault="00F16DB9" w:rsidP="00F17DDC">
            <w:pPr>
              <w:pStyle w:val="af5"/>
              <w:rPr>
                <w:rFonts w:ascii="Times New Roman" w:hAnsi="Times New Roman" w:cs="Times New Roman"/>
                <w:b/>
                <w:bCs/>
              </w:rPr>
            </w:pPr>
            <w:r w:rsidRPr="007B406F">
              <w:rPr>
                <w:rFonts w:ascii="Times New Roman" w:hAnsi="Times New Roman" w:cs="Times New Roman"/>
                <w:b/>
                <w:bCs/>
              </w:rPr>
              <w:t>Тема 4.2 Добровольная</w:t>
            </w:r>
          </w:p>
          <w:p w:rsidR="00F16DB9" w:rsidRPr="007B406F" w:rsidRDefault="00F16DB9" w:rsidP="00F17DDC">
            <w:pPr>
              <w:pStyle w:val="af5"/>
              <w:rPr>
                <w:rFonts w:ascii="Times New Roman" w:hAnsi="Times New Roman" w:cs="Times New Roman"/>
                <w:b/>
                <w:bCs/>
              </w:rPr>
            </w:pPr>
            <w:r w:rsidRPr="007B406F">
              <w:rPr>
                <w:rFonts w:ascii="Times New Roman" w:hAnsi="Times New Roman" w:cs="Times New Roman"/>
                <w:b/>
                <w:bCs/>
              </w:rPr>
              <w:t>сертификация</w:t>
            </w:r>
          </w:p>
          <w:p w:rsidR="00F16DB9" w:rsidRPr="007B406F" w:rsidRDefault="00F16DB9" w:rsidP="00F17DDC">
            <w:pPr>
              <w:pStyle w:val="af5"/>
              <w:rPr>
                <w:rFonts w:ascii="Times New Roman" w:hAnsi="Times New Roman" w:cs="Times New Roman"/>
                <w:b/>
                <w:bCs/>
              </w:rPr>
            </w:pPr>
          </w:p>
          <w:p w:rsidR="00F16DB9" w:rsidRPr="007B406F" w:rsidRDefault="00F16DB9" w:rsidP="00F17DDC">
            <w:pPr>
              <w:pStyle w:val="af5"/>
              <w:rPr>
                <w:rFonts w:ascii="Times New Roman" w:hAnsi="Times New Roman" w:cs="Times New Roman"/>
                <w:b/>
                <w:bCs/>
              </w:rPr>
            </w:pPr>
          </w:p>
          <w:p w:rsidR="00F16DB9" w:rsidRPr="007B406F" w:rsidRDefault="00F16DB9" w:rsidP="00F17DDC">
            <w:pPr>
              <w:pStyle w:val="af5"/>
              <w:rPr>
                <w:rFonts w:ascii="Times New Roman" w:hAnsi="Times New Roman" w:cs="Times New Roman"/>
                <w:b/>
                <w:bCs/>
              </w:rPr>
            </w:pPr>
          </w:p>
        </w:tc>
        <w:tc>
          <w:tcPr>
            <w:tcW w:w="7819" w:type="dxa"/>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 xml:space="preserve">Содержание учебного материала </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 xml:space="preserve">Объекты добровольной сертификации. Знак соответствия национальному стандарту. Добровольная сертификация на железнодорожном транспорте. Регистр сертификации на железнодорожном транспорте  </w:t>
            </w:r>
          </w:p>
        </w:tc>
        <w:tc>
          <w:tcPr>
            <w:tcW w:w="851" w:type="dxa"/>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2</w:t>
            </w:r>
          </w:p>
        </w:tc>
        <w:tc>
          <w:tcPr>
            <w:tcW w:w="1806" w:type="dxa"/>
          </w:tcPr>
          <w:p w:rsidR="00F16DB9" w:rsidRPr="007B406F" w:rsidRDefault="00F16DB9" w:rsidP="00153C20">
            <w:pPr>
              <w:pStyle w:val="af5"/>
              <w:jc w:val="center"/>
              <w:rPr>
                <w:rFonts w:ascii="Times New Roman" w:hAnsi="Times New Roman" w:cs="Times New Roman"/>
                <w:bCs/>
                <w:lang w:val="en-US"/>
              </w:rPr>
            </w:pPr>
            <w:r w:rsidRPr="007B406F">
              <w:rPr>
                <w:rFonts w:ascii="Times New Roman" w:hAnsi="Times New Roman" w:cs="Times New Roman"/>
                <w:bCs/>
                <w:lang w:val="en-US"/>
              </w:rPr>
              <w:t>2</w:t>
            </w:r>
          </w:p>
        </w:tc>
        <w:tc>
          <w:tcPr>
            <w:tcW w:w="1879" w:type="dxa"/>
            <w:gridSpan w:val="4"/>
            <w:vMerge w:val="restart"/>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3</w:t>
            </w:r>
          </w:p>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ОК6, ОК7</w:t>
            </w:r>
          </w:p>
          <w:p w:rsidR="00F16DB9" w:rsidRPr="007B406F" w:rsidRDefault="006B5AD8" w:rsidP="00153C20">
            <w:pPr>
              <w:pStyle w:val="af5"/>
              <w:jc w:val="center"/>
              <w:rPr>
                <w:rFonts w:ascii="Times New Roman" w:hAnsi="Times New Roman" w:cs="Times New Roman"/>
                <w:bCs/>
              </w:rPr>
            </w:pPr>
            <w:r w:rsidRPr="007B406F">
              <w:rPr>
                <w:rFonts w:ascii="Times New Roman" w:hAnsi="Times New Roman" w:cs="Times New Roman"/>
                <w:iCs/>
              </w:rPr>
              <w:t>ПК3</w:t>
            </w:r>
            <w:r w:rsidR="00F16DB9" w:rsidRPr="007B406F">
              <w:rPr>
                <w:rFonts w:ascii="Times New Roman" w:hAnsi="Times New Roman" w:cs="Times New Roman"/>
                <w:iCs/>
              </w:rPr>
              <w:t>.3</w:t>
            </w:r>
          </w:p>
        </w:tc>
      </w:tr>
      <w:tr w:rsidR="00F16DB9" w:rsidRPr="007B406F" w:rsidTr="00F17DDC">
        <w:trPr>
          <w:trHeight w:val="765"/>
        </w:trPr>
        <w:tc>
          <w:tcPr>
            <w:tcW w:w="2529" w:type="dxa"/>
            <w:vMerge/>
          </w:tcPr>
          <w:p w:rsidR="00F16DB9" w:rsidRPr="007B406F" w:rsidRDefault="00F16DB9" w:rsidP="00F17DDC">
            <w:pPr>
              <w:pStyle w:val="af5"/>
              <w:rPr>
                <w:rFonts w:ascii="Times New Roman" w:hAnsi="Times New Roman" w:cs="Times New Roman"/>
                <w:b/>
                <w:bCs/>
              </w:rPr>
            </w:pPr>
          </w:p>
        </w:tc>
        <w:tc>
          <w:tcPr>
            <w:tcW w:w="7819" w:type="dxa"/>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обучающихся </w:t>
            </w:r>
          </w:p>
          <w:p w:rsidR="00F16DB9" w:rsidRPr="007B406F" w:rsidRDefault="00F16DB9" w:rsidP="00F17DDC">
            <w:pPr>
              <w:pStyle w:val="af5"/>
              <w:jc w:val="both"/>
              <w:rPr>
                <w:rFonts w:ascii="Times New Roman" w:hAnsi="Times New Roman" w:cs="Times New Roman"/>
              </w:rPr>
            </w:pPr>
            <w:r w:rsidRPr="007B406F">
              <w:rPr>
                <w:rFonts w:ascii="Times New Roman" w:hAnsi="Times New Roman" w:cs="Times New Roman"/>
              </w:rPr>
              <w:t xml:space="preserve">Работа с конспектом лекций, учебных изданий и специальной технической литературы. </w:t>
            </w:r>
            <w:r w:rsidRPr="007B406F">
              <w:rPr>
                <w:rFonts w:ascii="Times New Roman" w:hAnsi="Times New Roman" w:cs="Times New Roman"/>
                <w:iCs/>
              </w:rPr>
              <w:t>Ответы на вопросы тестового задания</w:t>
            </w:r>
          </w:p>
        </w:tc>
        <w:tc>
          <w:tcPr>
            <w:tcW w:w="851" w:type="dxa"/>
          </w:tcPr>
          <w:p w:rsidR="00F16DB9" w:rsidRPr="007B406F" w:rsidRDefault="00850E87" w:rsidP="00153C20">
            <w:pPr>
              <w:pStyle w:val="af5"/>
              <w:jc w:val="center"/>
              <w:rPr>
                <w:rFonts w:ascii="Times New Roman" w:hAnsi="Times New Roman" w:cs="Times New Roman"/>
                <w:bCs/>
              </w:rPr>
            </w:pPr>
            <w:r w:rsidRPr="007B406F">
              <w:rPr>
                <w:rFonts w:ascii="Times New Roman" w:hAnsi="Times New Roman" w:cs="Times New Roman"/>
                <w:bCs/>
              </w:rPr>
              <w:t>0,5</w:t>
            </w:r>
          </w:p>
        </w:tc>
        <w:tc>
          <w:tcPr>
            <w:tcW w:w="1806" w:type="dxa"/>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w:t>
            </w:r>
          </w:p>
        </w:tc>
        <w:tc>
          <w:tcPr>
            <w:tcW w:w="1879" w:type="dxa"/>
            <w:gridSpan w:val="4"/>
            <w:vMerge/>
          </w:tcPr>
          <w:p w:rsidR="00F16DB9" w:rsidRPr="007B406F" w:rsidRDefault="00F16DB9" w:rsidP="00153C20">
            <w:pPr>
              <w:pStyle w:val="af5"/>
              <w:jc w:val="center"/>
              <w:rPr>
                <w:rFonts w:ascii="Times New Roman" w:hAnsi="Times New Roman" w:cs="Times New Roman"/>
                <w:bCs/>
              </w:rPr>
            </w:pPr>
          </w:p>
        </w:tc>
      </w:tr>
      <w:tr w:rsidR="00F16DB9" w:rsidRPr="007B406F" w:rsidTr="00153C20">
        <w:trPr>
          <w:trHeight w:val="1238"/>
        </w:trPr>
        <w:tc>
          <w:tcPr>
            <w:tcW w:w="2529" w:type="dxa"/>
            <w:vMerge w:val="restart"/>
          </w:tcPr>
          <w:p w:rsidR="00F16DB9" w:rsidRPr="007B406F" w:rsidRDefault="00F16DB9" w:rsidP="00F17DDC">
            <w:pPr>
              <w:pStyle w:val="af5"/>
              <w:rPr>
                <w:rFonts w:ascii="Times New Roman" w:hAnsi="Times New Roman" w:cs="Times New Roman"/>
                <w:b/>
                <w:bCs/>
              </w:rPr>
            </w:pPr>
            <w:r w:rsidRPr="007B406F">
              <w:rPr>
                <w:rFonts w:ascii="Times New Roman" w:hAnsi="Times New Roman" w:cs="Times New Roman"/>
                <w:b/>
                <w:bCs/>
              </w:rPr>
              <w:t>Тема 4.3. Обязательное подтверждение соответствия</w:t>
            </w:r>
          </w:p>
        </w:tc>
        <w:tc>
          <w:tcPr>
            <w:tcW w:w="7819" w:type="dxa"/>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 xml:space="preserve">Содержание учебного материала </w:t>
            </w:r>
          </w:p>
          <w:p w:rsidR="00F16DB9" w:rsidRPr="007B406F" w:rsidRDefault="00F16DB9" w:rsidP="00F17DDC">
            <w:pPr>
              <w:pStyle w:val="af5"/>
              <w:jc w:val="both"/>
              <w:rPr>
                <w:rFonts w:ascii="Times New Roman" w:hAnsi="Times New Roman" w:cs="Times New Roman"/>
                <w:i/>
              </w:rPr>
            </w:pPr>
            <w:r w:rsidRPr="007B406F">
              <w:rPr>
                <w:rFonts w:ascii="Times New Roman" w:hAnsi="Times New Roman" w:cs="Times New Roman"/>
              </w:rPr>
              <w:t>Обязательное подтверждение соответствия. Декларирование соответствия (принятия декларации о соответствии) или обязательная сертификация. Схемы подтверждения соответствия. Схемы обязательного подтверждения соответствия и их применение.</w:t>
            </w:r>
            <w:r w:rsidR="00F17DDC" w:rsidRPr="007B406F">
              <w:rPr>
                <w:rFonts w:ascii="Times New Roman" w:hAnsi="Times New Roman" w:cs="Times New Roman"/>
              </w:rPr>
              <w:t xml:space="preserve"> </w:t>
            </w:r>
            <w:r w:rsidRPr="007B406F">
              <w:rPr>
                <w:rFonts w:ascii="Times New Roman" w:hAnsi="Times New Roman" w:cs="Times New Roman"/>
              </w:rPr>
              <w:t xml:space="preserve"> Схемы сертификации. С</w:t>
            </w:r>
            <w:r w:rsidR="00F17DDC" w:rsidRPr="007B406F">
              <w:rPr>
                <w:rFonts w:ascii="Times New Roman" w:hAnsi="Times New Roman" w:cs="Times New Roman"/>
              </w:rPr>
              <w:t xml:space="preserve">хемы сертификации работ и услуг. </w:t>
            </w:r>
            <w:r w:rsidRPr="007B406F">
              <w:rPr>
                <w:rFonts w:ascii="Times New Roman" w:hAnsi="Times New Roman" w:cs="Times New Roman"/>
                <w:bCs/>
              </w:rPr>
              <w:t>Управление качеством.  Сертификация систем качества. Основные стадии сертификации</w:t>
            </w:r>
            <w:r w:rsidR="00F17DDC" w:rsidRPr="007B406F">
              <w:rPr>
                <w:rFonts w:ascii="Times New Roman" w:hAnsi="Times New Roman" w:cs="Times New Roman"/>
                <w:bCs/>
              </w:rPr>
              <w:t>.</w:t>
            </w:r>
          </w:p>
        </w:tc>
        <w:tc>
          <w:tcPr>
            <w:tcW w:w="851" w:type="dxa"/>
          </w:tcPr>
          <w:p w:rsidR="00F16DB9" w:rsidRPr="007B406F" w:rsidRDefault="00AC1115" w:rsidP="00153C20">
            <w:pPr>
              <w:pStyle w:val="af5"/>
              <w:jc w:val="center"/>
              <w:rPr>
                <w:rFonts w:ascii="Times New Roman" w:hAnsi="Times New Roman" w:cs="Times New Roman"/>
                <w:bCs/>
              </w:rPr>
            </w:pPr>
            <w:r w:rsidRPr="007B406F">
              <w:rPr>
                <w:rFonts w:ascii="Times New Roman" w:hAnsi="Times New Roman" w:cs="Times New Roman"/>
                <w:bCs/>
              </w:rPr>
              <w:t>1</w:t>
            </w:r>
          </w:p>
        </w:tc>
        <w:tc>
          <w:tcPr>
            <w:tcW w:w="1821" w:type="dxa"/>
            <w:gridSpan w:val="2"/>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2</w:t>
            </w:r>
          </w:p>
        </w:tc>
        <w:tc>
          <w:tcPr>
            <w:tcW w:w="1864" w:type="dxa"/>
            <w:gridSpan w:val="3"/>
            <w:vMerge w:val="restart"/>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ОК8, ОК9</w:t>
            </w:r>
          </w:p>
          <w:p w:rsidR="00F16DB9" w:rsidRPr="007B406F" w:rsidRDefault="00F16DB9" w:rsidP="00940A42">
            <w:pPr>
              <w:pStyle w:val="af5"/>
              <w:jc w:val="center"/>
              <w:rPr>
                <w:rFonts w:ascii="Times New Roman" w:hAnsi="Times New Roman" w:cs="Times New Roman"/>
                <w:bCs/>
              </w:rPr>
            </w:pPr>
            <w:r w:rsidRPr="007B406F">
              <w:rPr>
                <w:rFonts w:ascii="Times New Roman" w:hAnsi="Times New Roman" w:cs="Times New Roman"/>
                <w:iCs/>
              </w:rPr>
              <w:t>ПК1.</w:t>
            </w:r>
            <w:r w:rsidR="006B5AD8" w:rsidRPr="007B406F">
              <w:rPr>
                <w:rFonts w:ascii="Times New Roman" w:hAnsi="Times New Roman" w:cs="Times New Roman"/>
                <w:iCs/>
              </w:rPr>
              <w:t>4</w:t>
            </w:r>
          </w:p>
        </w:tc>
      </w:tr>
      <w:tr w:rsidR="00F16DB9" w:rsidRPr="007B406F" w:rsidTr="00153C20">
        <w:trPr>
          <w:trHeight w:val="268"/>
        </w:trPr>
        <w:tc>
          <w:tcPr>
            <w:tcW w:w="2529" w:type="dxa"/>
            <w:vMerge/>
          </w:tcPr>
          <w:p w:rsidR="00F16DB9" w:rsidRPr="007B406F" w:rsidRDefault="00F16DB9" w:rsidP="00F17DDC">
            <w:pPr>
              <w:pStyle w:val="af5"/>
              <w:rPr>
                <w:rFonts w:ascii="Times New Roman" w:hAnsi="Times New Roman" w:cs="Times New Roman"/>
                <w:b/>
                <w:bCs/>
              </w:rPr>
            </w:pPr>
          </w:p>
        </w:tc>
        <w:tc>
          <w:tcPr>
            <w:tcW w:w="7819" w:type="dxa"/>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обучающихся </w:t>
            </w:r>
          </w:p>
          <w:p w:rsidR="00F16DB9" w:rsidRPr="007B406F" w:rsidRDefault="00F16DB9" w:rsidP="00F17DDC">
            <w:pPr>
              <w:pStyle w:val="af5"/>
              <w:jc w:val="both"/>
              <w:rPr>
                <w:rFonts w:ascii="Times New Roman" w:hAnsi="Times New Roman" w:cs="Times New Roman"/>
              </w:rPr>
            </w:pPr>
            <w:r w:rsidRPr="007B406F">
              <w:rPr>
                <w:rFonts w:ascii="Times New Roman" w:hAnsi="Times New Roman" w:cs="Times New Roman"/>
              </w:rPr>
              <w:t xml:space="preserve">Работа с конспектом лекций, учебных изданий и специальной технической литературы. Подготовка ответов на контрольные вопросы по теме </w:t>
            </w:r>
          </w:p>
        </w:tc>
        <w:tc>
          <w:tcPr>
            <w:tcW w:w="851" w:type="dxa"/>
          </w:tcPr>
          <w:p w:rsidR="00F16DB9" w:rsidRPr="007B406F" w:rsidRDefault="00850E87" w:rsidP="00850E87">
            <w:pPr>
              <w:pStyle w:val="af5"/>
              <w:jc w:val="center"/>
              <w:rPr>
                <w:rFonts w:ascii="Times New Roman" w:hAnsi="Times New Roman" w:cs="Times New Roman"/>
                <w:bCs/>
              </w:rPr>
            </w:pPr>
            <w:r w:rsidRPr="007B406F">
              <w:rPr>
                <w:rFonts w:ascii="Times New Roman" w:hAnsi="Times New Roman" w:cs="Times New Roman"/>
                <w:bCs/>
              </w:rPr>
              <w:t>0,5</w:t>
            </w:r>
          </w:p>
        </w:tc>
        <w:tc>
          <w:tcPr>
            <w:tcW w:w="1821" w:type="dxa"/>
            <w:gridSpan w:val="2"/>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w:t>
            </w:r>
          </w:p>
        </w:tc>
        <w:tc>
          <w:tcPr>
            <w:tcW w:w="1864" w:type="dxa"/>
            <w:gridSpan w:val="3"/>
            <w:vMerge/>
          </w:tcPr>
          <w:p w:rsidR="00F16DB9" w:rsidRPr="007B406F" w:rsidRDefault="00F16DB9" w:rsidP="00153C20">
            <w:pPr>
              <w:pStyle w:val="af5"/>
              <w:jc w:val="center"/>
              <w:rPr>
                <w:rFonts w:ascii="Times New Roman" w:hAnsi="Times New Roman" w:cs="Times New Roman"/>
                <w:bCs/>
              </w:rPr>
            </w:pPr>
          </w:p>
        </w:tc>
      </w:tr>
      <w:tr w:rsidR="00F16DB9" w:rsidRPr="007B406F" w:rsidTr="00153C20">
        <w:trPr>
          <w:trHeight w:val="526"/>
        </w:trPr>
        <w:tc>
          <w:tcPr>
            <w:tcW w:w="2529" w:type="dxa"/>
            <w:vMerge w:val="restart"/>
          </w:tcPr>
          <w:p w:rsidR="00F16DB9" w:rsidRPr="007B406F" w:rsidRDefault="00F16DB9" w:rsidP="00F17DDC">
            <w:pPr>
              <w:pStyle w:val="af5"/>
              <w:rPr>
                <w:rFonts w:ascii="Times New Roman" w:hAnsi="Times New Roman" w:cs="Times New Roman"/>
                <w:b/>
                <w:bCs/>
              </w:rPr>
            </w:pPr>
            <w:r w:rsidRPr="007B406F">
              <w:rPr>
                <w:rFonts w:ascii="Times New Roman" w:hAnsi="Times New Roman" w:cs="Times New Roman"/>
                <w:b/>
                <w:bCs/>
              </w:rPr>
              <w:t>Тема 4.4. Органы по сертификации, испытательные лаборатории (центры)</w:t>
            </w:r>
          </w:p>
        </w:tc>
        <w:tc>
          <w:tcPr>
            <w:tcW w:w="7819" w:type="dxa"/>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 xml:space="preserve">Содержание учебного материала </w:t>
            </w:r>
          </w:p>
          <w:p w:rsidR="00F16DB9" w:rsidRPr="007B406F" w:rsidRDefault="00F16DB9" w:rsidP="00F16DB9">
            <w:pPr>
              <w:pStyle w:val="af5"/>
              <w:jc w:val="both"/>
              <w:rPr>
                <w:rFonts w:ascii="Times New Roman" w:hAnsi="Times New Roman" w:cs="Times New Roman"/>
                <w:i/>
              </w:rPr>
            </w:pPr>
            <w:r w:rsidRPr="007B406F">
              <w:rPr>
                <w:rFonts w:ascii="Times New Roman" w:hAnsi="Times New Roman" w:cs="Times New Roman"/>
              </w:rPr>
              <w:t xml:space="preserve">Орган по сертификации. Испытательные лаборатории. Аккредитация органов по сертификации и испытательных лабораторий. Правила и </w:t>
            </w:r>
            <w:r w:rsidR="00F17DDC" w:rsidRPr="007B406F">
              <w:rPr>
                <w:rFonts w:ascii="Times New Roman" w:hAnsi="Times New Roman" w:cs="Times New Roman"/>
              </w:rPr>
              <w:t xml:space="preserve">порядок проведения сертификации. </w:t>
            </w:r>
            <w:r w:rsidRPr="007B406F">
              <w:rPr>
                <w:rFonts w:ascii="Times New Roman" w:hAnsi="Times New Roman" w:cs="Times New Roman"/>
              </w:rPr>
              <w:t>Структура системы аккредитации в РФ. Этапы процесса аккредитации. Системы аккредитации на железнодорожном транспорте</w:t>
            </w:r>
          </w:p>
          <w:p w:rsidR="00B2345B" w:rsidRPr="00B2345B" w:rsidRDefault="00F16DB9" w:rsidP="00F16DB9">
            <w:pPr>
              <w:pStyle w:val="af5"/>
              <w:jc w:val="both"/>
              <w:rPr>
                <w:rFonts w:ascii="Times New Roman" w:hAnsi="Times New Roman" w:cs="Times New Roman"/>
                <w:b/>
                <w:bCs/>
              </w:rPr>
            </w:pPr>
            <w:r w:rsidRPr="007B406F">
              <w:rPr>
                <w:rFonts w:ascii="Times New Roman" w:hAnsi="Times New Roman" w:cs="Times New Roman"/>
                <w:b/>
                <w:bCs/>
              </w:rPr>
              <w:t>Дифференцированный зачет</w:t>
            </w:r>
          </w:p>
        </w:tc>
        <w:tc>
          <w:tcPr>
            <w:tcW w:w="851" w:type="dxa"/>
          </w:tcPr>
          <w:p w:rsidR="00F16DB9" w:rsidRPr="007B406F" w:rsidRDefault="00AC1115" w:rsidP="00153C20">
            <w:pPr>
              <w:pStyle w:val="af5"/>
              <w:jc w:val="center"/>
              <w:rPr>
                <w:rFonts w:ascii="Times New Roman" w:hAnsi="Times New Roman" w:cs="Times New Roman"/>
                <w:bCs/>
              </w:rPr>
            </w:pPr>
            <w:r w:rsidRPr="007B406F">
              <w:rPr>
                <w:rFonts w:ascii="Times New Roman" w:hAnsi="Times New Roman" w:cs="Times New Roman"/>
                <w:bCs/>
              </w:rPr>
              <w:t>1</w:t>
            </w:r>
          </w:p>
        </w:tc>
        <w:tc>
          <w:tcPr>
            <w:tcW w:w="1821" w:type="dxa"/>
            <w:gridSpan w:val="2"/>
          </w:tcPr>
          <w:p w:rsidR="00F16DB9" w:rsidRPr="007B406F" w:rsidRDefault="00DE10E0" w:rsidP="00153C20">
            <w:pPr>
              <w:pStyle w:val="af5"/>
              <w:jc w:val="center"/>
              <w:rPr>
                <w:rFonts w:ascii="Times New Roman" w:hAnsi="Times New Roman" w:cs="Times New Roman"/>
                <w:bCs/>
              </w:rPr>
            </w:pPr>
            <w:r w:rsidRPr="007B406F">
              <w:rPr>
                <w:rFonts w:ascii="Times New Roman" w:hAnsi="Times New Roman" w:cs="Times New Roman"/>
                <w:bCs/>
              </w:rPr>
              <w:t>-</w:t>
            </w:r>
          </w:p>
        </w:tc>
        <w:tc>
          <w:tcPr>
            <w:tcW w:w="1864" w:type="dxa"/>
            <w:gridSpan w:val="3"/>
            <w:vMerge w:val="restart"/>
          </w:tcPr>
          <w:p w:rsidR="00F16DB9" w:rsidRPr="007B406F" w:rsidRDefault="00F16DB9" w:rsidP="00153C20">
            <w:pPr>
              <w:pStyle w:val="af5"/>
              <w:jc w:val="center"/>
              <w:rPr>
                <w:rFonts w:ascii="Times New Roman" w:hAnsi="Times New Roman" w:cs="Times New Roman"/>
                <w:iCs/>
              </w:rPr>
            </w:pPr>
            <w:r w:rsidRPr="007B406F">
              <w:rPr>
                <w:rFonts w:ascii="Times New Roman" w:hAnsi="Times New Roman" w:cs="Times New Roman"/>
                <w:iCs/>
              </w:rPr>
              <w:t>2</w:t>
            </w:r>
          </w:p>
          <w:p w:rsidR="00B2345B" w:rsidRDefault="00B2345B" w:rsidP="00153C20">
            <w:pPr>
              <w:pStyle w:val="af5"/>
              <w:jc w:val="center"/>
              <w:rPr>
                <w:rFonts w:ascii="Times New Roman" w:hAnsi="Times New Roman" w:cs="Times New Roman"/>
                <w:iCs/>
              </w:rPr>
            </w:pPr>
          </w:p>
          <w:p w:rsidR="00B2345B" w:rsidRPr="007B406F" w:rsidRDefault="00B2345B" w:rsidP="00153C20">
            <w:pPr>
              <w:pStyle w:val="af5"/>
              <w:jc w:val="center"/>
              <w:rPr>
                <w:rFonts w:ascii="Times New Roman" w:hAnsi="Times New Roman" w:cs="Times New Roman"/>
                <w:bCs/>
              </w:rPr>
            </w:pPr>
            <w:r>
              <w:rPr>
                <w:rFonts w:ascii="Times New Roman" w:hAnsi="Times New Roman" w:cs="Times New Roman"/>
                <w:iCs/>
              </w:rPr>
              <w:t>ОК1-ОК-9, ПК 1.4, ПК1.5, ПК 3.3</w:t>
            </w:r>
          </w:p>
        </w:tc>
      </w:tr>
      <w:tr w:rsidR="00F16DB9" w:rsidRPr="007B406F" w:rsidTr="00153C20">
        <w:trPr>
          <w:trHeight w:val="893"/>
        </w:trPr>
        <w:tc>
          <w:tcPr>
            <w:tcW w:w="2529" w:type="dxa"/>
            <w:vMerge/>
          </w:tcPr>
          <w:p w:rsidR="00F16DB9" w:rsidRPr="007B406F" w:rsidRDefault="00F16DB9" w:rsidP="00F16DB9">
            <w:pPr>
              <w:pStyle w:val="af5"/>
              <w:jc w:val="both"/>
              <w:rPr>
                <w:rFonts w:ascii="Times New Roman" w:hAnsi="Times New Roman" w:cs="Times New Roman"/>
                <w:bCs/>
              </w:rPr>
            </w:pPr>
          </w:p>
        </w:tc>
        <w:tc>
          <w:tcPr>
            <w:tcW w:w="7819" w:type="dxa"/>
          </w:tcPr>
          <w:p w:rsidR="00F16DB9" w:rsidRPr="007B406F" w:rsidRDefault="00F16DB9" w:rsidP="00F16DB9">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обучающихся </w:t>
            </w:r>
          </w:p>
          <w:p w:rsidR="00F16DB9" w:rsidRPr="007B406F" w:rsidRDefault="00F16DB9" w:rsidP="00F17DDC">
            <w:pPr>
              <w:pStyle w:val="af5"/>
              <w:jc w:val="both"/>
              <w:rPr>
                <w:rFonts w:ascii="Times New Roman" w:hAnsi="Times New Roman" w:cs="Times New Roman"/>
              </w:rPr>
            </w:pPr>
            <w:r w:rsidRPr="007B406F">
              <w:rPr>
                <w:rFonts w:ascii="Times New Roman" w:hAnsi="Times New Roman" w:cs="Times New Roman"/>
              </w:rPr>
              <w:t>Работа с конспектом лекций, учебных изданий и специальной технической литературы. Подготовка ответов на контрольные вопросы по теме.</w:t>
            </w:r>
          </w:p>
        </w:tc>
        <w:tc>
          <w:tcPr>
            <w:tcW w:w="851" w:type="dxa"/>
          </w:tcPr>
          <w:p w:rsidR="00F16DB9" w:rsidRPr="007B406F" w:rsidRDefault="00850E87" w:rsidP="00153C20">
            <w:pPr>
              <w:pStyle w:val="af5"/>
              <w:jc w:val="center"/>
              <w:rPr>
                <w:rFonts w:ascii="Times New Roman" w:hAnsi="Times New Roman" w:cs="Times New Roman"/>
                <w:bCs/>
              </w:rPr>
            </w:pPr>
            <w:r w:rsidRPr="007B406F">
              <w:rPr>
                <w:rFonts w:ascii="Times New Roman" w:hAnsi="Times New Roman" w:cs="Times New Roman"/>
                <w:bCs/>
              </w:rPr>
              <w:t>0,5</w:t>
            </w:r>
          </w:p>
        </w:tc>
        <w:tc>
          <w:tcPr>
            <w:tcW w:w="1821" w:type="dxa"/>
            <w:gridSpan w:val="2"/>
          </w:tcPr>
          <w:p w:rsidR="00F16DB9" w:rsidRPr="007B406F" w:rsidRDefault="00F16DB9" w:rsidP="00153C20">
            <w:pPr>
              <w:pStyle w:val="af5"/>
              <w:jc w:val="center"/>
              <w:rPr>
                <w:rFonts w:ascii="Times New Roman" w:hAnsi="Times New Roman" w:cs="Times New Roman"/>
                <w:bCs/>
              </w:rPr>
            </w:pPr>
            <w:r w:rsidRPr="007B406F">
              <w:rPr>
                <w:rFonts w:ascii="Times New Roman" w:hAnsi="Times New Roman" w:cs="Times New Roman"/>
                <w:bCs/>
              </w:rPr>
              <w:t>-</w:t>
            </w:r>
          </w:p>
        </w:tc>
        <w:tc>
          <w:tcPr>
            <w:tcW w:w="1864" w:type="dxa"/>
            <w:gridSpan w:val="3"/>
            <w:vMerge/>
          </w:tcPr>
          <w:p w:rsidR="00F16DB9" w:rsidRPr="007B406F" w:rsidRDefault="00F16DB9" w:rsidP="00153C20">
            <w:pPr>
              <w:pStyle w:val="af5"/>
              <w:jc w:val="center"/>
              <w:rPr>
                <w:rFonts w:ascii="Times New Roman" w:hAnsi="Times New Roman" w:cs="Times New Roman"/>
                <w:bCs/>
              </w:rPr>
            </w:pPr>
          </w:p>
        </w:tc>
      </w:tr>
      <w:tr w:rsidR="00F16DB9" w:rsidRPr="007B406F" w:rsidTr="00AD41C3">
        <w:trPr>
          <w:trHeight w:val="252"/>
        </w:trPr>
        <w:tc>
          <w:tcPr>
            <w:tcW w:w="2529" w:type="dxa"/>
          </w:tcPr>
          <w:p w:rsidR="00F16DB9" w:rsidRPr="007B406F" w:rsidRDefault="00F16DB9" w:rsidP="00F16DB9">
            <w:pPr>
              <w:pStyle w:val="af5"/>
              <w:jc w:val="both"/>
              <w:rPr>
                <w:rFonts w:ascii="Times New Roman" w:hAnsi="Times New Roman" w:cs="Times New Roman"/>
                <w:bCs/>
              </w:rPr>
            </w:pPr>
          </w:p>
        </w:tc>
        <w:tc>
          <w:tcPr>
            <w:tcW w:w="7819" w:type="dxa"/>
          </w:tcPr>
          <w:p w:rsidR="00F16DB9" w:rsidRPr="007B406F" w:rsidRDefault="00F16DB9" w:rsidP="00F16DB9">
            <w:pPr>
              <w:pStyle w:val="af5"/>
              <w:jc w:val="both"/>
              <w:rPr>
                <w:rFonts w:ascii="Times New Roman" w:hAnsi="Times New Roman" w:cs="Times New Roman"/>
                <w:b/>
                <w:bCs/>
              </w:rPr>
            </w:pPr>
            <w:r w:rsidRPr="007B406F">
              <w:rPr>
                <w:rFonts w:ascii="Times New Roman" w:hAnsi="Times New Roman" w:cs="Times New Roman"/>
                <w:b/>
                <w:bCs/>
              </w:rPr>
              <w:t>Всего</w:t>
            </w:r>
          </w:p>
        </w:tc>
        <w:tc>
          <w:tcPr>
            <w:tcW w:w="851" w:type="dxa"/>
          </w:tcPr>
          <w:p w:rsidR="00F16DB9" w:rsidRPr="007B406F" w:rsidRDefault="00DE10E0" w:rsidP="00153C20">
            <w:pPr>
              <w:pStyle w:val="af5"/>
              <w:jc w:val="center"/>
              <w:rPr>
                <w:rFonts w:ascii="Times New Roman" w:hAnsi="Times New Roman" w:cs="Times New Roman"/>
                <w:b/>
                <w:bCs/>
              </w:rPr>
            </w:pPr>
            <w:r w:rsidRPr="007B406F">
              <w:rPr>
                <w:rFonts w:ascii="Times New Roman" w:hAnsi="Times New Roman" w:cs="Times New Roman"/>
                <w:b/>
                <w:bCs/>
              </w:rPr>
              <w:t>62</w:t>
            </w:r>
          </w:p>
        </w:tc>
        <w:tc>
          <w:tcPr>
            <w:tcW w:w="1821" w:type="dxa"/>
            <w:gridSpan w:val="2"/>
          </w:tcPr>
          <w:p w:rsidR="00F16DB9" w:rsidRPr="007B406F" w:rsidRDefault="00DE10E0" w:rsidP="00153C20">
            <w:pPr>
              <w:pStyle w:val="af5"/>
              <w:jc w:val="center"/>
              <w:rPr>
                <w:rFonts w:ascii="Times New Roman" w:hAnsi="Times New Roman" w:cs="Times New Roman"/>
                <w:b/>
                <w:bCs/>
                <w:lang w:val="en-US"/>
              </w:rPr>
            </w:pPr>
            <w:r w:rsidRPr="007B406F">
              <w:rPr>
                <w:rFonts w:ascii="Times New Roman" w:hAnsi="Times New Roman" w:cs="Times New Roman"/>
                <w:b/>
                <w:bCs/>
              </w:rPr>
              <w:t>22</w:t>
            </w:r>
            <w:r w:rsidR="00F16DB9" w:rsidRPr="007B406F">
              <w:rPr>
                <w:rFonts w:ascii="Times New Roman" w:hAnsi="Times New Roman" w:cs="Times New Roman"/>
                <w:b/>
                <w:bCs/>
              </w:rPr>
              <w:t>*</w:t>
            </w:r>
          </w:p>
        </w:tc>
        <w:tc>
          <w:tcPr>
            <w:tcW w:w="1864" w:type="dxa"/>
            <w:gridSpan w:val="3"/>
          </w:tcPr>
          <w:p w:rsidR="00F16DB9" w:rsidRPr="007B406F" w:rsidRDefault="00F16DB9" w:rsidP="00153C20">
            <w:pPr>
              <w:pStyle w:val="af5"/>
              <w:jc w:val="center"/>
              <w:rPr>
                <w:rFonts w:ascii="Times New Roman" w:hAnsi="Times New Roman" w:cs="Times New Roman"/>
                <w:b/>
                <w:bCs/>
              </w:rPr>
            </w:pPr>
          </w:p>
        </w:tc>
      </w:tr>
    </w:tbl>
    <w:p w:rsidR="00F16DB9" w:rsidRPr="007B406F" w:rsidRDefault="00F16DB9" w:rsidP="00AD41C3">
      <w:pPr>
        <w:pStyle w:val="af5"/>
        <w:ind w:firstLine="284"/>
        <w:jc w:val="both"/>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r w:rsidR="00AD41C3">
        <w:rPr>
          <w:rFonts w:ascii="Times New Roman" w:hAnsi="Times New Roman" w:cs="Times New Roman"/>
        </w:rPr>
        <w:t>.</w:t>
      </w: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B7384B" w:rsidRPr="007B406F" w:rsidRDefault="00B7384B" w:rsidP="00F16DB9">
      <w:pPr>
        <w:pStyle w:val="af5"/>
        <w:jc w:val="both"/>
        <w:rPr>
          <w:rFonts w:ascii="Times New Roman" w:hAnsi="Times New Roman" w:cs="Times New Roman"/>
          <w:bCs/>
        </w:rPr>
        <w:sectPr w:rsidR="00B7384B" w:rsidRPr="007B406F" w:rsidSect="00F16DB9">
          <w:headerReference w:type="default" r:id="rId290"/>
          <w:footerReference w:type="default" r:id="rId291"/>
          <w:pgSz w:w="16840" w:h="11907" w:orient="landscape"/>
          <w:pgMar w:top="719" w:right="1134" w:bottom="360" w:left="992" w:header="709" w:footer="709" w:gutter="0"/>
          <w:cols w:space="720"/>
        </w:sectPr>
      </w:pPr>
    </w:p>
    <w:p w:rsidR="00F16DB9" w:rsidRPr="007B406F" w:rsidRDefault="00F16DB9" w:rsidP="003B3A7B">
      <w:pPr>
        <w:pStyle w:val="af5"/>
        <w:jc w:val="center"/>
        <w:rPr>
          <w:rFonts w:ascii="Times New Roman" w:hAnsi="Times New Roman" w:cs="Times New Roman"/>
          <w:b/>
        </w:rPr>
      </w:pPr>
      <w:r w:rsidRPr="007B406F">
        <w:rPr>
          <w:rFonts w:ascii="Times New Roman" w:hAnsi="Times New Roman" w:cs="Times New Roman"/>
          <w:b/>
        </w:rPr>
        <w:lastRenderedPageBreak/>
        <w:t>3. УСЛОВИЯ РЕАЛИЗАЦИИ РАБОЧЕЙ ПРОГРАММЫ ДИСЦИПЛИНЫ</w:t>
      </w:r>
    </w:p>
    <w:p w:rsidR="00F16DB9" w:rsidRPr="007B406F" w:rsidRDefault="00F16DB9" w:rsidP="00F16DB9">
      <w:pPr>
        <w:pStyle w:val="af5"/>
        <w:jc w:val="both"/>
        <w:rPr>
          <w:rFonts w:ascii="Times New Roman" w:hAnsi="Times New Roman" w:cs="Times New Roman"/>
          <w:b/>
        </w:rPr>
      </w:pPr>
    </w:p>
    <w:p w:rsidR="00F16DB9" w:rsidRPr="007B406F" w:rsidRDefault="00F16DB9" w:rsidP="003B3A7B">
      <w:pPr>
        <w:pStyle w:val="af5"/>
        <w:ind w:firstLine="426"/>
        <w:jc w:val="both"/>
        <w:rPr>
          <w:rFonts w:ascii="Times New Roman" w:hAnsi="Times New Roman" w:cs="Times New Roman"/>
          <w:b/>
        </w:rPr>
      </w:pPr>
    </w:p>
    <w:p w:rsidR="00F16DB9" w:rsidRPr="007B406F" w:rsidRDefault="00F16DB9" w:rsidP="003B3A7B">
      <w:pPr>
        <w:pStyle w:val="af5"/>
        <w:ind w:firstLine="426"/>
        <w:jc w:val="both"/>
        <w:rPr>
          <w:rFonts w:ascii="Times New Roman" w:hAnsi="Times New Roman" w:cs="Times New Roman"/>
          <w:b/>
        </w:rPr>
      </w:pPr>
      <w:r w:rsidRPr="007B406F">
        <w:rPr>
          <w:rFonts w:ascii="Times New Roman" w:hAnsi="Times New Roman" w:cs="Times New Roman"/>
          <w:b/>
        </w:rPr>
        <w:t>3.1 Требования к минимальному материально-техническому обеспечению</w:t>
      </w:r>
    </w:p>
    <w:p w:rsidR="00F16DB9" w:rsidRPr="007B406F" w:rsidRDefault="00B7384B" w:rsidP="003B3A7B">
      <w:pPr>
        <w:pStyle w:val="af5"/>
        <w:ind w:firstLine="426"/>
        <w:jc w:val="both"/>
        <w:rPr>
          <w:rFonts w:ascii="Times New Roman" w:hAnsi="Times New Roman" w:cs="Times New Roman"/>
          <w:color w:val="FF0000"/>
        </w:rPr>
      </w:pPr>
      <w:r>
        <w:rPr>
          <w:rFonts w:ascii="Times New Roman" w:hAnsi="Times New Roman" w:cs="Times New Roman"/>
          <w:bCs/>
        </w:rPr>
        <w:t xml:space="preserve">Дисциплина  </w:t>
      </w:r>
      <w:r w:rsidR="00F16DB9" w:rsidRPr="007B406F">
        <w:rPr>
          <w:rFonts w:ascii="Times New Roman" w:hAnsi="Times New Roman" w:cs="Times New Roman"/>
        </w:rPr>
        <w:t>реализуется в кабинете метрологии, стандартизации и сертификации.</w:t>
      </w:r>
      <w:r w:rsidR="00F16DB9" w:rsidRPr="007B406F">
        <w:rPr>
          <w:rFonts w:ascii="Times New Roman" w:hAnsi="Times New Roman" w:cs="Times New Roman"/>
          <w:color w:val="FF0000"/>
        </w:rPr>
        <w:t xml:space="preserve"> </w:t>
      </w:r>
    </w:p>
    <w:p w:rsidR="00F16DB9" w:rsidRPr="007B406F" w:rsidRDefault="00F16DB9" w:rsidP="003B3A7B">
      <w:pPr>
        <w:pStyle w:val="af5"/>
        <w:ind w:firstLine="426"/>
        <w:jc w:val="both"/>
        <w:rPr>
          <w:rFonts w:ascii="Times New Roman" w:hAnsi="Times New Roman" w:cs="Times New Roman"/>
        </w:rPr>
      </w:pPr>
      <w:r w:rsidRPr="007B406F">
        <w:rPr>
          <w:rStyle w:val="c3"/>
          <w:rFonts w:ascii="Times New Roman" w:hAnsi="Times New Roman" w:cs="Times New Roman"/>
        </w:rPr>
        <w:t>Оснащение</w:t>
      </w:r>
      <w:r w:rsidRPr="007B406F">
        <w:rPr>
          <w:rFonts w:ascii="Times New Roman" w:hAnsi="Times New Roman" w:cs="Times New Roman"/>
        </w:rPr>
        <w:t xml:space="preserve"> учебного кабинета:</w:t>
      </w:r>
    </w:p>
    <w:p w:rsidR="00F16DB9" w:rsidRPr="007B406F" w:rsidRDefault="00F16DB9" w:rsidP="003B3A7B">
      <w:pPr>
        <w:pStyle w:val="af5"/>
        <w:ind w:firstLine="426"/>
        <w:jc w:val="both"/>
        <w:rPr>
          <w:rStyle w:val="c3"/>
          <w:rFonts w:ascii="Times New Roman" w:hAnsi="Times New Roman" w:cs="Times New Roman"/>
        </w:rPr>
      </w:pPr>
      <w:r w:rsidRPr="007B406F">
        <w:rPr>
          <w:rStyle w:val="c3"/>
          <w:rFonts w:ascii="Times New Roman" w:hAnsi="Times New Roman" w:cs="Times New Roman"/>
        </w:rPr>
        <w:t xml:space="preserve">- специализированная мебель; </w:t>
      </w:r>
    </w:p>
    <w:p w:rsidR="00F16DB9" w:rsidRPr="007B406F" w:rsidRDefault="00F16DB9" w:rsidP="003B3A7B">
      <w:pPr>
        <w:pStyle w:val="af5"/>
        <w:ind w:firstLine="426"/>
        <w:jc w:val="both"/>
        <w:rPr>
          <w:rFonts w:ascii="Times New Roman" w:hAnsi="Times New Roman" w:cs="Times New Roman"/>
        </w:rPr>
      </w:pPr>
      <w:r w:rsidRPr="007B406F">
        <w:rPr>
          <w:rStyle w:val="c3"/>
          <w:rFonts w:ascii="Times New Roman" w:hAnsi="Times New Roman" w:cs="Times New Roman"/>
        </w:rPr>
        <w:t>- наглядные пособия;</w:t>
      </w:r>
      <w:r w:rsidRPr="007B406F">
        <w:rPr>
          <w:rFonts w:ascii="Times New Roman" w:hAnsi="Times New Roman" w:cs="Times New Roman"/>
        </w:rPr>
        <w:t xml:space="preserve"> </w:t>
      </w:r>
    </w:p>
    <w:p w:rsidR="00511344" w:rsidRDefault="00F16DB9" w:rsidP="00511344">
      <w:pPr>
        <w:pStyle w:val="af5"/>
        <w:ind w:firstLine="426"/>
        <w:jc w:val="both"/>
        <w:rPr>
          <w:rFonts w:ascii="Times New Roman" w:hAnsi="Times New Roman" w:cs="Times New Roman"/>
        </w:rPr>
      </w:pPr>
      <w:r w:rsidRPr="007B406F">
        <w:rPr>
          <w:rFonts w:ascii="Times New Roman" w:hAnsi="Times New Roman" w:cs="Times New Roman"/>
        </w:rPr>
        <w:t xml:space="preserve">- технические средства </w:t>
      </w:r>
      <w:r w:rsidR="00717331">
        <w:rPr>
          <w:rFonts w:ascii="Times New Roman" w:hAnsi="Times New Roman" w:cs="Times New Roman"/>
        </w:rPr>
        <w:t>обучения.</w:t>
      </w:r>
    </w:p>
    <w:p w:rsidR="00AD41C3" w:rsidRPr="007B406F" w:rsidRDefault="00AD41C3" w:rsidP="00511344">
      <w:pPr>
        <w:pStyle w:val="af5"/>
        <w:ind w:firstLine="426"/>
        <w:jc w:val="both"/>
        <w:rPr>
          <w:rFonts w:ascii="Times New Roman" w:hAnsi="Times New Roman" w:cs="Times New Roman"/>
        </w:rPr>
      </w:pPr>
    </w:p>
    <w:p w:rsidR="00F16DB9" w:rsidRPr="007B406F" w:rsidRDefault="00F16DB9" w:rsidP="003B3A7B">
      <w:pPr>
        <w:pStyle w:val="af5"/>
        <w:ind w:firstLine="426"/>
        <w:jc w:val="both"/>
        <w:rPr>
          <w:rFonts w:ascii="Times New Roman" w:hAnsi="Times New Roman" w:cs="Times New Roman"/>
          <w:b/>
        </w:rPr>
      </w:pPr>
      <w:r w:rsidRPr="007B406F">
        <w:rPr>
          <w:rFonts w:ascii="Times New Roman" w:hAnsi="Times New Roman" w:cs="Times New Roman"/>
          <w:b/>
        </w:rPr>
        <w:t xml:space="preserve">3.2 </w:t>
      </w:r>
      <w:r w:rsidR="00B7384B">
        <w:rPr>
          <w:rFonts w:ascii="Times New Roman" w:hAnsi="Times New Roman" w:cs="Times New Roman"/>
          <w:b/>
        </w:rPr>
        <w:t>Учебно-методическое обеспечение дисциплины</w:t>
      </w:r>
    </w:p>
    <w:p w:rsidR="00F16DB9" w:rsidRPr="007B406F" w:rsidRDefault="00F16DB9" w:rsidP="00AD41C3">
      <w:pPr>
        <w:pStyle w:val="af5"/>
        <w:ind w:firstLine="426"/>
        <w:jc w:val="both"/>
        <w:rPr>
          <w:rFonts w:ascii="Times New Roman" w:hAnsi="Times New Roman" w:cs="Times New Roman"/>
          <w:b/>
        </w:rPr>
      </w:pPr>
      <w:r w:rsidRPr="007B406F">
        <w:rPr>
          <w:rFonts w:ascii="Times New Roman" w:hAnsi="Times New Roman" w:cs="Times New Roman"/>
          <w:b/>
        </w:rPr>
        <w:t>Основная учебная литература:</w:t>
      </w:r>
    </w:p>
    <w:p w:rsidR="00BB4043" w:rsidRPr="00BB4043" w:rsidRDefault="00BB4043" w:rsidP="00CF56FB">
      <w:pPr>
        <w:pStyle w:val="af0"/>
        <w:numPr>
          <w:ilvl w:val="0"/>
          <w:numId w:val="82"/>
        </w:numPr>
        <w:spacing w:after="0"/>
        <w:ind w:left="0" w:firstLine="426"/>
      </w:pPr>
      <w:r w:rsidRPr="00BB4043">
        <w:t>Герасимова, Е. Б. Метрология, стандартизация и сертификация : учебное пособие / Е.Б. Герасимова, Б.И. Герасимов. — 2-е изд. — Москва : ФОРУМ : ИНФРА-М, 2022. — 224 с. — (Среднее профессиональное образование). - ISBN 978-5-00091-479-3. - Текст : электронный. - URL: https://znanium.com/catalog/product/1817037 (дата обращения: 07.07.2022). – Режим доступа: по подписке.</w:t>
      </w:r>
    </w:p>
    <w:p w:rsidR="00BB4043" w:rsidRPr="00BB4043" w:rsidRDefault="00BB4043" w:rsidP="00CF56FB">
      <w:pPr>
        <w:pStyle w:val="af0"/>
        <w:numPr>
          <w:ilvl w:val="0"/>
          <w:numId w:val="82"/>
        </w:numPr>
        <w:spacing w:after="0"/>
        <w:ind w:left="0" w:firstLine="426"/>
      </w:pPr>
      <w:r w:rsidRPr="00BB4043">
        <w:t xml:space="preserve">Кошевая, И. П. Метрология, стандартизация, сертификация : учебник / И.П. Кошевая, А.А. Канке. — Москва : ФОРУМ : ИНФРА-М, 2021. — 415 с. — (Среднее профессиональное образование). – ISBN 978-5-16-106237-1. - URL: </w:t>
      </w:r>
      <w:hyperlink r:id="rId292" w:history="1">
        <w:r w:rsidRPr="00BB4043">
          <w:t>https://znanium.com/catalog/product/1141784</w:t>
        </w:r>
      </w:hyperlink>
      <w:r w:rsidRPr="00BB4043">
        <w:t xml:space="preserve">  (дата обращения: 07.07.2022). – Режим доступа: по подписке.</w:t>
      </w:r>
    </w:p>
    <w:p w:rsidR="00BB4043" w:rsidRPr="00BB4043" w:rsidRDefault="00BB4043" w:rsidP="00CF56FB">
      <w:pPr>
        <w:pStyle w:val="af0"/>
        <w:numPr>
          <w:ilvl w:val="0"/>
          <w:numId w:val="82"/>
        </w:numPr>
        <w:spacing w:after="0"/>
        <w:ind w:left="0" w:firstLine="426"/>
      </w:pPr>
      <w:r w:rsidRPr="00BB4043">
        <w:t xml:space="preserve">Шишмарев, В. Ю. Метрология, стандартизация, сертификация, техническое регулирование и документоведение : учебник / В.Ю. Шишмарев. — Москва : КУРС : ИНФРА-М, 2021. — 312 с. — (Среднее профессиональное образование). - ISBN 978-5-906923-15-8. - URL: </w:t>
      </w:r>
      <w:hyperlink r:id="rId293" w:history="1">
        <w:r w:rsidRPr="00BB4043">
          <w:t>https://znanium.com/catalog/product/1141803</w:t>
        </w:r>
      </w:hyperlink>
      <w:r w:rsidRPr="00BB4043">
        <w:t xml:space="preserve">  (дата обращения: 07.07.2022). – Режим доступа: по подписке.</w:t>
      </w:r>
    </w:p>
    <w:p w:rsidR="00F16DB9" w:rsidRPr="007B406F" w:rsidRDefault="00F16DB9" w:rsidP="00AD41C3">
      <w:pPr>
        <w:pStyle w:val="af5"/>
        <w:ind w:firstLine="426"/>
        <w:jc w:val="both"/>
        <w:rPr>
          <w:rFonts w:ascii="Times New Roman" w:hAnsi="Times New Roman" w:cs="Times New Roman"/>
        </w:rPr>
      </w:pPr>
    </w:p>
    <w:p w:rsidR="00F16DB9" w:rsidRPr="007B406F" w:rsidRDefault="00F16DB9" w:rsidP="00AD41C3">
      <w:pPr>
        <w:pStyle w:val="af5"/>
        <w:ind w:firstLine="426"/>
        <w:jc w:val="both"/>
        <w:rPr>
          <w:rFonts w:ascii="Times New Roman" w:hAnsi="Times New Roman" w:cs="Times New Roman"/>
          <w:b/>
        </w:rPr>
      </w:pPr>
      <w:r w:rsidRPr="007B406F">
        <w:rPr>
          <w:rFonts w:ascii="Times New Roman" w:hAnsi="Times New Roman" w:cs="Times New Roman"/>
          <w:b/>
        </w:rPr>
        <w:t>Дополнительная учебная  литература:</w:t>
      </w:r>
    </w:p>
    <w:p w:rsidR="00BB4043" w:rsidRPr="00BB4043" w:rsidRDefault="00BB4043" w:rsidP="00CF56FB">
      <w:pPr>
        <w:pStyle w:val="af5"/>
        <w:numPr>
          <w:ilvl w:val="0"/>
          <w:numId w:val="201"/>
        </w:numPr>
        <w:ind w:left="0" w:firstLine="426"/>
        <w:jc w:val="both"/>
        <w:rPr>
          <w:rFonts w:ascii="Times New Roman" w:hAnsi="Times New Roman" w:cs="Times New Roman"/>
        </w:rPr>
      </w:pPr>
      <w:r w:rsidRPr="00BB4043">
        <w:rPr>
          <w:rFonts w:ascii="Times New Roman" w:hAnsi="Times New Roman" w:cs="Times New Roman"/>
        </w:rPr>
        <w:t>http://www.gost.ru/wps/portal/ - РОССТАНДАРТ официальный сайт</w:t>
      </w:r>
    </w:p>
    <w:p w:rsidR="00BB4043" w:rsidRPr="00BB4043" w:rsidRDefault="00BB4043" w:rsidP="00CF56FB">
      <w:pPr>
        <w:pStyle w:val="af5"/>
        <w:numPr>
          <w:ilvl w:val="0"/>
          <w:numId w:val="201"/>
        </w:numPr>
        <w:ind w:left="0" w:firstLine="426"/>
        <w:jc w:val="both"/>
        <w:rPr>
          <w:rFonts w:ascii="Times New Roman" w:hAnsi="Times New Roman" w:cs="Times New Roman"/>
        </w:rPr>
      </w:pPr>
      <w:r w:rsidRPr="00BB4043">
        <w:rPr>
          <w:rFonts w:ascii="Times New Roman" w:hAnsi="Times New Roman" w:cs="Times New Roman"/>
        </w:rPr>
        <w:t>Пелевин, В. Ф. Метрология и средства измерений : учебное пособие / В.Ф. Пелевин. — Москва : ИНФРА-М, 2022. — 273 с. : ил. — ISBN 978-5-16-006769-8. - Текст : электронный. - URL: https://znanium.com/catalog/product/1758031 (дата обращения: 07.07.2022). – Режим доступа: по подписке.</w:t>
      </w:r>
    </w:p>
    <w:p w:rsidR="00BB4043" w:rsidRPr="00BB4043" w:rsidRDefault="00BB4043" w:rsidP="00CF56FB">
      <w:pPr>
        <w:pStyle w:val="af5"/>
        <w:numPr>
          <w:ilvl w:val="0"/>
          <w:numId w:val="201"/>
        </w:numPr>
        <w:ind w:left="0" w:firstLine="426"/>
        <w:jc w:val="both"/>
        <w:rPr>
          <w:rFonts w:ascii="Times New Roman" w:hAnsi="Times New Roman" w:cs="Times New Roman"/>
        </w:rPr>
      </w:pPr>
      <w:r w:rsidRPr="00BB4043">
        <w:rPr>
          <w:rFonts w:ascii="Times New Roman" w:hAnsi="Times New Roman" w:cs="Times New Roman"/>
        </w:rPr>
        <w:t>Управление качеством продукции на железнодорожном транспорте: учеб. пособие / Под ред. Ю.И. Соколо</w:t>
      </w:r>
      <w:r w:rsidRPr="00BB4043">
        <w:rPr>
          <w:rFonts w:ascii="Times New Roman" w:hAnsi="Times New Roman" w:cs="Times New Roman"/>
        </w:rPr>
        <w:softHyphen/>
        <w:t>ва. — Москва: Учебно-методический центр по образованию на железнодорожном транспорте, 2019. — 198 с. – ISBN 978-5-907055-18-6 . -URL: </w:t>
      </w:r>
      <w:hyperlink r:id="rId294" w:history="1">
        <w:r w:rsidRPr="00BB4043">
          <w:rPr>
            <w:rFonts w:ascii="Times New Roman" w:hAnsi="Times New Roman" w:cs="Times New Roman"/>
          </w:rPr>
          <w:t>http://umczdt.ru/books/45/232061/</w:t>
        </w:r>
      </w:hyperlink>
      <w:r w:rsidRPr="00BB4043">
        <w:rPr>
          <w:rFonts w:ascii="Times New Roman" w:hAnsi="Times New Roman" w:cs="Times New Roman"/>
        </w:rPr>
        <w:t xml:space="preserve">  (дата обращения: 07.07.2022). – Режим доступа: по подписке.</w:t>
      </w:r>
    </w:p>
    <w:p w:rsidR="00BB4043" w:rsidRPr="00BB4043" w:rsidRDefault="00BB4043" w:rsidP="00CF56FB">
      <w:pPr>
        <w:pStyle w:val="af5"/>
        <w:numPr>
          <w:ilvl w:val="0"/>
          <w:numId w:val="201"/>
        </w:numPr>
        <w:ind w:left="0" w:firstLine="426"/>
        <w:jc w:val="both"/>
        <w:rPr>
          <w:rFonts w:ascii="Times New Roman" w:hAnsi="Times New Roman" w:cs="Times New Roman"/>
        </w:rPr>
      </w:pPr>
      <w:r w:rsidRPr="00BB4043">
        <w:rPr>
          <w:rFonts w:ascii="Times New Roman" w:hAnsi="Times New Roman" w:cs="Times New Roman"/>
        </w:rPr>
        <w:t>Сергеев, А. Г.  Сертификация : учебник и практикум для среднего профессионального образования / А. Г. Сергеев, В. В. Терегеря. — Москва : Юрайт, 2021. — 195 с. — (Профессиональное образование). — ISBN 978-5-534-04550-5. — Текст : электронный. — URL: https://urait.ru/bcode/469817 (дата обращения: 07.07.2022). – Режим доступа: по подписке.</w:t>
      </w:r>
    </w:p>
    <w:p w:rsidR="00BB4043" w:rsidRPr="00BB4043" w:rsidRDefault="00BB4043" w:rsidP="00CF56FB">
      <w:pPr>
        <w:pStyle w:val="af5"/>
        <w:numPr>
          <w:ilvl w:val="0"/>
          <w:numId w:val="201"/>
        </w:numPr>
        <w:ind w:left="0" w:firstLine="426"/>
        <w:jc w:val="both"/>
        <w:rPr>
          <w:rFonts w:ascii="Times New Roman" w:hAnsi="Times New Roman" w:cs="Times New Roman"/>
        </w:rPr>
      </w:pPr>
      <w:r w:rsidRPr="00BB4043">
        <w:rPr>
          <w:rFonts w:ascii="Times New Roman" w:hAnsi="Times New Roman" w:cs="Times New Roman"/>
        </w:rPr>
        <w:t>Сергеев, А. Г.  Стандартизация и сертификация : учебник и практикум для среднего профессионального образования / А. Г. Сергеев, В. В. Терегеря. — Москва : Юрайт, 2021. — 323 с. — (Профессиональное образование). — ISBN 978-5-534-04315-0. — Текст : электронный. — URL: https://urait.ru/bcode/469819 (дата обращения: 07.07.2022). – Режим доступа: по подписке.</w:t>
      </w:r>
    </w:p>
    <w:p w:rsidR="00F16DB9" w:rsidRPr="007B406F" w:rsidRDefault="00F16DB9" w:rsidP="003B3A7B">
      <w:pPr>
        <w:pStyle w:val="af5"/>
        <w:ind w:firstLine="426"/>
        <w:jc w:val="both"/>
        <w:rPr>
          <w:rFonts w:ascii="Times New Roman" w:hAnsi="Times New Roman" w:cs="Times New Roman"/>
        </w:rPr>
      </w:pPr>
    </w:p>
    <w:p w:rsidR="00F16DB9" w:rsidRPr="007B406F" w:rsidRDefault="00F16DB9" w:rsidP="003B3A7B">
      <w:pPr>
        <w:pStyle w:val="af5"/>
        <w:ind w:firstLine="426"/>
        <w:jc w:val="both"/>
        <w:rPr>
          <w:rFonts w:ascii="Times New Roman" w:hAnsi="Times New Roman" w:cs="Times New Roman"/>
          <w:b/>
        </w:rPr>
      </w:pPr>
      <w:r w:rsidRPr="007B406F">
        <w:rPr>
          <w:rFonts w:ascii="Times New Roman" w:hAnsi="Times New Roman" w:cs="Times New Roman"/>
          <w:b/>
        </w:rPr>
        <w:t>Учебно-методическая литература для самостоятельной работы:</w:t>
      </w:r>
    </w:p>
    <w:p w:rsidR="00BB4043" w:rsidRPr="00BB4043" w:rsidRDefault="00BB4043" w:rsidP="00CF56FB">
      <w:pPr>
        <w:pStyle w:val="af5"/>
        <w:numPr>
          <w:ilvl w:val="0"/>
          <w:numId w:val="202"/>
        </w:numPr>
        <w:ind w:left="0" w:firstLine="426"/>
        <w:jc w:val="both"/>
        <w:rPr>
          <w:rFonts w:ascii="Times New Roman" w:hAnsi="Times New Roman" w:cs="Times New Roman"/>
        </w:rPr>
      </w:pPr>
      <w:r w:rsidRPr="00BB4043">
        <w:rPr>
          <w:rFonts w:ascii="Times New Roman" w:hAnsi="Times New Roman" w:cs="Times New Roman"/>
        </w:rPr>
        <w:t xml:space="preserve">Остапчук, А.К. Метрология, стандартизация и сертификация: методические рекомендации по организации самостоятельной работы студентов / А.К. Остапчук. – Курган: КИЖТ УрГУПС, 2017. – 12с.-Текст: электронный. </w:t>
      </w:r>
    </w:p>
    <w:p w:rsidR="00BB4043" w:rsidRPr="00BB4043" w:rsidRDefault="00BB4043" w:rsidP="00CF56FB">
      <w:pPr>
        <w:pStyle w:val="af5"/>
        <w:numPr>
          <w:ilvl w:val="0"/>
          <w:numId w:val="202"/>
        </w:numPr>
        <w:ind w:left="0" w:firstLine="426"/>
        <w:jc w:val="both"/>
        <w:rPr>
          <w:rFonts w:ascii="Times New Roman" w:hAnsi="Times New Roman" w:cs="Times New Roman"/>
        </w:rPr>
      </w:pPr>
      <w:r w:rsidRPr="00BB4043">
        <w:rPr>
          <w:rFonts w:ascii="Times New Roman" w:hAnsi="Times New Roman" w:cs="Times New Roman"/>
        </w:rPr>
        <w:t xml:space="preserve">Остапчук, А.К. Метрология, стандартизация и сертификация: методические указания по выполнению практических занятий / А.К.Остапчук. – Курган: КИЖТ УрГУПС, 2017. – 23с.- Текст: электронный. </w:t>
      </w:r>
    </w:p>
    <w:p w:rsidR="00F16DB9" w:rsidRPr="007B406F" w:rsidRDefault="00F16DB9" w:rsidP="003B3A7B">
      <w:pPr>
        <w:pStyle w:val="af5"/>
        <w:ind w:firstLine="426"/>
        <w:jc w:val="both"/>
        <w:rPr>
          <w:rFonts w:ascii="Times New Roman" w:hAnsi="Times New Roman" w:cs="Times New Roman"/>
        </w:rPr>
      </w:pPr>
    </w:p>
    <w:p w:rsidR="00F16DB9" w:rsidRPr="007B406F" w:rsidRDefault="00B7384B" w:rsidP="003B3A7B">
      <w:pPr>
        <w:pStyle w:val="af5"/>
        <w:ind w:firstLine="426"/>
        <w:jc w:val="both"/>
        <w:rPr>
          <w:rFonts w:ascii="Times New Roman" w:hAnsi="Times New Roman" w:cs="Times New Roman"/>
          <w:b/>
        </w:rPr>
      </w:pPr>
      <w:r>
        <w:rPr>
          <w:rFonts w:ascii="Times New Roman" w:hAnsi="Times New Roman" w:cs="Times New Roman"/>
          <w:b/>
        </w:rPr>
        <w:t>3.3.</w:t>
      </w:r>
      <w:r w:rsidR="00F16DB9" w:rsidRPr="007B406F">
        <w:rPr>
          <w:rFonts w:ascii="Times New Roman" w:hAnsi="Times New Roman" w:cs="Times New Roman"/>
          <w:b/>
        </w:rPr>
        <w:t>Информационные ресурсы сети Интернет и профессиональн</w:t>
      </w:r>
      <w:r>
        <w:rPr>
          <w:rFonts w:ascii="Times New Roman" w:hAnsi="Times New Roman" w:cs="Times New Roman"/>
          <w:b/>
        </w:rPr>
        <w:t>ые</w:t>
      </w:r>
      <w:r w:rsidR="00F16DB9" w:rsidRPr="007B406F">
        <w:rPr>
          <w:rFonts w:ascii="Times New Roman" w:hAnsi="Times New Roman" w:cs="Times New Roman"/>
          <w:b/>
        </w:rPr>
        <w:t xml:space="preserve"> базы данных</w:t>
      </w:r>
    </w:p>
    <w:p w:rsidR="00F16DB9" w:rsidRPr="007B406F" w:rsidRDefault="00F16DB9" w:rsidP="003B3A7B">
      <w:pPr>
        <w:pStyle w:val="af5"/>
        <w:ind w:firstLine="426"/>
        <w:jc w:val="both"/>
        <w:rPr>
          <w:rFonts w:ascii="Times New Roman" w:hAnsi="Times New Roman" w:cs="Times New Roman"/>
          <w:b/>
        </w:rPr>
      </w:pPr>
      <w:r w:rsidRPr="007B406F">
        <w:rPr>
          <w:rFonts w:ascii="Times New Roman" w:hAnsi="Times New Roman" w:cs="Times New Roman"/>
          <w:b/>
        </w:rPr>
        <w:lastRenderedPageBreak/>
        <w:t>Перечень Интернет-ресурсов:</w:t>
      </w:r>
    </w:p>
    <w:p w:rsidR="00F16DB9" w:rsidRPr="007B406F" w:rsidRDefault="00F16DB9" w:rsidP="003B3A7B">
      <w:pPr>
        <w:pStyle w:val="af5"/>
        <w:ind w:firstLine="426"/>
        <w:jc w:val="both"/>
        <w:rPr>
          <w:rFonts w:ascii="Times New Roman" w:hAnsi="Times New Roman" w:cs="Times New Roman"/>
        </w:rPr>
      </w:pPr>
      <w:r w:rsidRPr="007B406F">
        <w:rPr>
          <w:rFonts w:ascii="Times New Roman" w:hAnsi="Times New Roman" w:cs="Times New Roman"/>
        </w:rPr>
        <w:t xml:space="preserve">1. Сайт Федерального агентства  по техническому регулированию  и метрологии. Форма доступа: </w:t>
      </w:r>
      <w:r w:rsidRPr="007B406F">
        <w:rPr>
          <w:rFonts w:ascii="Times New Roman" w:hAnsi="Times New Roman" w:cs="Times New Roman"/>
          <w:lang w:val="en-US"/>
        </w:rPr>
        <w:t>www</w:t>
      </w:r>
      <w:r w:rsidRPr="007B406F">
        <w:rPr>
          <w:rFonts w:ascii="Times New Roman" w:hAnsi="Times New Roman" w:cs="Times New Roman"/>
        </w:rPr>
        <w:t>.</w:t>
      </w:r>
      <w:r w:rsidRPr="007B406F">
        <w:rPr>
          <w:rFonts w:ascii="Times New Roman" w:hAnsi="Times New Roman" w:cs="Times New Roman"/>
          <w:lang w:val="en-US"/>
        </w:rPr>
        <w:t>gost</w:t>
      </w:r>
      <w:r w:rsidRPr="007B406F">
        <w:rPr>
          <w:rFonts w:ascii="Times New Roman" w:hAnsi="Times New Roman" w:cs="Times New Roman"/>
        </w:rPr>
        <w:t>.</w:t>
      </w:r>
      <w:r w:rsidRPr="007B406F">
        <w:rPr>
          <w:rFonts w:ascii="Times New Roman" w:hAnsi="Times New Roman" w:cs="Times New Roman"/>
          <w:lang w:val="en-US"/>
        </w:rPr>
        <w:t>ru</w:t>
      </w:r>
    </w:p>
    <w:p w:rsidR="00C676C5" w:rsidRPr="007B406F" w:rsidRDefault="00C676C5" w:rsidP="003B3A7B">
      <w:pPr>
        <w:pStyle w:val="af5"/>
        <w:ind w:firstLine="426"/>
        <w:jc w:val="both"/>
        <w:rPr>
          <w:rFonts w:ascii="Times New Roman" w:eastAsia="Calibri" w:hAnsi="Times New Roman" w:cs="Times New Roman"/>
          <w:i/>
        </w:rPr>
      </w:pPr>
    </w:p>
    <w:p w:rsidR="00F16DB9" w:rsidRPr="007B406F" w:rsidRDefault="00F16DB9" w:rsidP="003B3A7B">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Профессиональные базы данных: </w:t>
      </w:r>
    </w:p>
    <w:p w:rsidR="00F16DB9" w:rsidRPr="007B406F" w:rsidRDefault="00F16DB9" w:rsidP="003B3A7B">
      <w:pPr>
        <w:pStyle w:val="af5"/>
        <w:ind w:firstLine="426"/>
        <w:jc w:val="both"/>
        <w:rPr>
          <w:rFonts w:ascii="Times New Roman" w:eastAsia="Calibri" w:hAnsi="Times New Roman" w:cs="Times New Roman"/>
        </w:rPr>
      </w:pPr>
      <w:r w:rsidRPr="007B406F">
        <w:rPr>
          <w:rFonts w:ascii="Times New Roman" w:eastAsia="Calibri" w:hAnsi="Times New Roman" w:cs="Times New Roman"/>
        </w:rPr>
        <w:t>не используются.</w:t>
      </w:r>
    </w:p>
    <w:p w:rsidR="00F16DB9" w:rsidRPr="007B406F" w:rsidRDefault="00F16DB9" w:rsidP="003B3A7B">
      <w:pPr>
        <w:pStyle w:val="af5"/>
        <w:ind w:firstLine="426"/>
        <w:jc w:val="both"/>
        <w:rPr>
          <w:rFonts w:ascii="Times New Roman" w:hAnsi="Times New Roman" w:cs="Times New Roman"/>
          <w:color w:val="FF0000"/>
        </w:rPr>
      </w:pPr>
    </w:p>
    <w:p w:rsidR="00F16DB9" w:rsidRPr="007B406F" w:rsidRDefault="00F16DB9" w:rsidP="003B3A7B">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Программное обеспечение: </w:t>
      </w:r>
    </w:p>
    <w:p w:rsidR="00F16DB9" w:rsidRPr="007B406F" w:rsidRDefault="00F16DB9" w:rsidP="003B3A7B">
      <w:pPr>
        <w:pStyle w:val="af5"/>
        <w:ind w:firstLine="426"/>
        <w:jc w:val="both"/>
        <w:rPr>
          <w:rFonts w:ascii="Times New Roman" w:hAnsi="Times New Roman" w:cs="Times New Roman"/>
        </w:rPr>
      </w:pPr>
      <w:r w:rsidRPr="007B406F">
        <w:rPr>
          <w:rFonts w:ascii="Times New Roman" w:hAnsi="Times New Roman" w:cs="Times New Roman"/>
        </w:rPr>
        <w:t xml:space="preserve">Операционная система </w:t>
      </w:r>
      <w:r w:rsidRPr="007B406F">
        <w:rPr>
          <w:rFonts w:ascii="Times New Roman" w:hAnsi="Times New Roman" w:cs="Times New Roman"/>
          <w:lang w:val="en-US"/>
        </w:rPr>
        <w:t>Windows</w:t>
      </w:r>
    </w:p>
    <w:p w:rsidR="00F16DB9" w:rsidRPr="007B406F" w:rsidRDefault="00F16DB9" w:rsidP="003B3A7B">
      <w:pPr>
        <w:pStyle w:val="af5"/>
        <w:ind w:firstLine="426"/>
        <w:jc w:val="both"/>
        <w:rPr>
          <w:rFonts w:ascii="Times New Roman" w:hAnsi="Times New Roman" w:cs="Times New Roman"/>
        </w:rPr>
      </w:pPr>
      <w:r w:rsidRPr="007B406F">
        <w:rPr>
          <w:rFonts w:ascii="Times New Roman" w:hAnsi="Times New Roman" w:cs="Times New Roman"/>
        </w:rPr>
        <w:t xml:space="preserve">Пакет офисных программ </w:t>
      </w:r>
      <w:r w:rsidRPr="007B406F">
        <w:rPr>
          <w:rFonts w:ascii="Times New Roman" w:hAnsi="Times New Roman" w:cs="Times New Roman"/>
          <w:lang w:val="en-US"/>
        </w:rPr>
        <w:t>Microsoft</w:t>
      </w:r>
      <w:r w:rsidRPr="007B406F">
        <w:rPr>
          <w:rFonts w:ascii="Times New Roman" w:hAnsi="Times New Roman" w:cs="Times New Roman"/>
        </w:rPr>
        <w:t xml:space="preserve"> </w:t>
      </w:r>
      <w:r w:rsidRPr="007B406F">
        <w:rPr>
          <w:rFonts w:ascii="Times New Roman" w:hAnsi="Times New Roman" w:cs="Times New Roman"/>
          <w:lang w:val="en-US"/>
        </w:rPr>
        <w:t>Office</w:t>
      </w:r>
    </w:p>
    <w:p w:rsidR="00F16DB9" w:rsidRDefault="00F16DB9" w:rsidP="003B3A7B">
      <w:pPr>
        <w:pStyle w:val="af5"/>
        <w:ind w:firstLine="426"/>
        <w:jc w:val="both"/>
        <w:rPr>
          <w:rFonts w:ascii="Times New Roman" w:hAnsi="Times New Roman" w:cs="Times New Roman"/>
        </w:rPr>
      </w:pPr>
      <w:r w:rsidRPr="007B406F">
        <w:rPr>
          <w:rFonts w:ascii="Times New Roman" w:hAnsi="Times New Roman" w:cs="Times New Roman"/>
        </w:rPr>
        <w:t>web браузер MozillaFirefox</w:t>
      </w:r>
    </w:p>
    <w:p w:rsidR="00B2345B" w:rsidRDefault="00B2345B" w:rsidP="003B3A7B">
      <w:pPr>
        <w:pStyle w:val="af5"/>
        <w:ind w:firstLine="426"/>
        <w:jc w:val="both"/>
        <w:rPr>
          <w:rFonts w:ascii="Times New Roman" w:hAnsi="Times New Roman" w:cs="Times New Roman"/>
        </w:rPr>
      </w:pPr>
    </w:p>
    <w:p w:rsidR="00B2345B" w:rsidRDefault="00B2345B" w:rsidP="003B3A7B">
      <w:pPr>
        <w:pStyle w:val="af5"/>
        <w:ind w:firstLine="426"/>
        <w:jc w:val="both"/>
        <w:rPr>
          <w:rFonts w:ascii="Times New Roman" w:hAnsi="Times New Roman" w:cs="Times New Roman"/>
        </w:rPr>
      </w:pPr>
    </w:p>
    <w:p w:rsidR="00B2345B" w:rsidRPr="007B406F" w:rsidRDefault="00B2345B" w:rsidP="007F6886">
      <w:pPr>
        <w:pStyle w:val="af5"/>
        <w:jc w:val="both"/>
        <w:rPr>
          <w:rFonts w:ascii="Times New Roman" w:eastAsia="Calibri" w:hAnsi="Times New Roman" w:cs="Times New Roman"/>
        </w:rPr>
      </w:pPr>
    </w:p>
    <w:p w:rsidR="00F16DB9" w:rsidRPr="007B406F" w:rsidRDefault="00F16DB9" w:rsidP="0074562B">
      <w:pPr>
        <w:pStyle w:val="af5"/>
        <w:jc w:val="center"/>
        <w:rPr>
          <w:rFonts w:ascii="Times New Roman" w:hAnsi="Times New Roman" w:cs="Times New Roman"/>
          <w:b/>
        </w:rPr>
      </w:pPr>
      <w:r w:rsidRPr="007B406F">
        <w:rPr>
          <w:rFonts w:ascii="Times New Roman" w:hAnsi="Times New Roman" w:cs="Times New Roman"/>
          <w:b/>
        </w:rPr>
        <w:t>4. КОНТРОЛЬ И ОЦЕНКА РЕЗУЛЬТАТОВ  ОСВОЕНИЯ</w:t>
      </w:r>
    </w:p>
    <w:p w:rsidR="00F16DB9" w:rsidRPr="007B406F" w:rsidRDefault="00F16DB9" w:rsidP="0074562B">
      <w:pPr>
        <w:pStyle w:val="af5"/>
        <w:jc w:val="center"/>
        <w:rPr>
          <w:rFonts w:ascii="Times New Roman" w:hAnsi="Times New Roman" w:cs="Times New Roman"/>
          <w:b/>
        </w:rPr>
      </w:pPr>
      <w:r w:rsidRPr="007B406F">
        <w:rPr>
          <w:rFonts w:ascii="Times New Roman" w:hAnsi="Times New Roman" w:cs="Times New Roman"/>
          <w:b/>
        </w:rPr>
        <w:t>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10"/>
      </w:tblGrid>
      <w:tr w:rsidR="00F16DB9" w:rsidRPr="007B406F" w:rsidTr="0074562B">
        <w:tc>
          <w:tcPr>
            <w:tcW w:w="4361" w:type="dxa"/>
          </w:tcPr>
          <w:p w:rsidR="00F16DB9" w:rsidRPr="007B406F" w:rsidRDefault="00F16DB9" w:rsidP="0074562B">
            <w:pPr>
              <w:pStyle w:val="af5"/>
              <w:jc w:val="center"/>
              <w:rPr>
                <w:rFonts w:ascii="Times New Roman" w:hAnsi="Times New Roman" w:cs="Times New Roman"/>
                <w:b/>
              </w:rPr>
            </w:pPr>
            <w:r w:rsidRPr="007B406F">
              <w:rPr>
                <w:rFonts w:ascii="Times New Roman" w:hAnsi="Times New Roman" w:cs="Times New Roman"/>
                <w:b/>
              </w:rPr>
              <w:t>Результаты обучения</w:t>
            </w:r>
          </w:p>
          <w:p w:rsidR="00F16DB9" w:rsidRPr="007B406F" w:rsidRDefault="00F16DB9" w:rsidP="0074562B">
            <w:pPr>
              <w:pStyle w:val="af5"/>
              <w:jc w:val="center"/>
              <w:rPr>
                <w:rFonts w:ascii="Times New Roman" w:hAnsi="Times New Roman" w:cs="Times New Roman"/>
                <w:b/>
              </w:rPr>
            </w:pPr>
            <w:r w:rsidRPr="007B406F">
              <w:rPr>
                <w:rFonts w:ascii="Times New Roman" w:hAnsi="Times New Roman" w:cs="Times New Roman"/>
                <w:b/>
              </w:rPr>
              <w:t>(освоенные умения, усвоенные знания)</w:t>
            </w:r>
          </w:p>
        </w:tc>
        <w:tc>
          <w:tcPr>
            <w:tcW w:w="5210" w:type="dxa"/>
          </w:tcPr>
          <w:p w:rsidR="00F16DB9" w:rsidRPr="007B406F" w:rsidRDefault="00F16DB9" w:rsidP="0074562B">
            <w:pPr>
              <w:pStyle w:val="af5"/>
              <w:jc w:val="center"/>
              <w:rPr>
                <w:rFonts w:ascii="Times New Roman" w:hAnsi="Times New Roman" w:cs="Times New Roman"/>
                <w:b/>
              </w:rPr>
            </w:pPr>
            <w:r w:rsidRPr="007B406F">
              <w:rPr>
                <w:rFonts w:ascii="Times New Roman" w:hAnsi="Times New Roman" w:cs="Times New Roman"/>
                <w:b/>
              </w:rPr>
              <w:t>Формы и методы контроля и оценки результатов обучения</w:t>
            </w:r>
          </w:p>
        </w:tc>
      </w:tr>
      <w:tr w:rsidR="00F16DB9" w:rsidRPr="007B406F" w:rsidTr="0074562B">
        <w:tc>
          <w:tcPr>
            <w:tcW w:w="4361" w:type="dxa"/>
          </w:tcPr>
          <w:p w:rsidR="00F16DB9" w:rsidRPr="007B406F" w:rsidRDefault="00F16DB9" w:rsidP="0074562B">
            <w:pPr>
              <w:pStyle w:val="af5"/>
              <w:jc w:val="center"/>
              <w:rPr>
                <w:rFonts w:ascii="Times New Roman" w:hAnsi="Times New Roman" w:cs="Times New Roman"/>
                <w:b/>
              </w:rPr>
            </w:pPr>
            <w:r w:rsidRPr="007B406F">
              <w:rPr>
                <w:rFonts w:ascii="Times New Roman" w:hAnsi="Times New Roman" w:cs="Times New Roman"/>
                <w:b/>
              </w:rPr>
              <w:t>1</w:t>
            </w:r>
          </w:p>
        </w:tc>
        <w:tc>
          <w:tcPr>
            <w:tcW w:w="5210" w:type="dxa"/>
          </w:tcPr>
          <w:p w:rsidR="00F16DB9" w:rsidRPr="007B406F" w:rsidRDefault="00F16DB9" w:rsidP="0074562B">
            <w:pPr>
              <w:pStyle w:val="af5"/>
              <w:jc w:val="center"/>
              <w:rPr>
                <w:rFonts w:ascii="Times New Roman" w:hAnsi="Times New Roman" w:cs="Times New Roman"/>
                <w:b/>
              </w:rPr>
            </w:pPr>
            <w:r w:rsidRPr="007B406F">
              <w:rPr>
                <w:rFonts w:ascii="Times New Roman" w:hAnsi="Times New Roman" w:cs="Times New Roman"/>
                <w:b/>
              </w:rPr>
              <w:t>2</w:t>
            </w:r>
          </w:p>
        </w:tc>
      </w:tr>
      <w:tr w:rsidR="00F16DB9" w:rsidRPr="007B406F" w:rsidTr="0074562B">
        <w:tc>
          <w:tcPr>
            <w:tcW w:w="4361" w:type="dxa"/>
          </w:tcPr>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Умения:</w:t>
            </w:r>
          </w:p>
          <w:p w:rsidR="00AD41C3" w:rsidRDefault="00AD41C3" w:rsidP="00AD41C3">
            <w:pPr>
              <w:pStyle w:val="af5"/>
              <w:ind w:firstLine="426"/>
              <w:jc w:val="both"/>
              <w:rPr>
                <w:rFonts w:ascii="Times New Roman" w:hAnsi="Times New Roman" w:cs="Times New Roman"/>
              </w:rPr>
            </w:pPr>
            <w:r>
              <w:rPr>
                <w:rFonts w:ascii="Times New Roman" w:hAnsi="Times New Roman" w:cs="Times New Roman"/>
              </w:rPr>
              <w:t>- применять требования нормативных актов к основным видам продукции (услуг) и процессов;</w:t>
            </w:r>
          </w:p>
          <w:p w:rsidR="00AD41C3" w:rsidRPr="007B406F" w:rsidRDefault="00AD41C3" w:rsidP="00AD41C3">
            <w:pPr>
              <w:pStyle w:val="af5"/>
              <w:ind w:firstLine="426"/>
              <w:jc w:val="both"/>
              <w:rPr>
                <w:rFonts w:ascii="Times New Roman" w:hAnsi="Times New Roman" w:cs="Times New Roman"/>
              </w:rPr>
            </w:pPr>
            <w:r w:rsidRPr="007B406F">
              <w:rPr>
                <w:rFonts w:ascii="Times New Roman" w:hAnsi="Times New Roman" w:cs="Times New Roman"/>
              </w:rPr>
              <w:t>- применять документацию систем качества;</w:t>
            </w:r>
          </w:p>
          <w:p w:rsidR="00AD41C3" w:rsidRPr="007B406F" w:rsidRDefault="00AD41C3" w:rsidP="00AD41C3">
            <w:pPr>
              <w:pStyle w:val="af5"/>
              <w:ind w:firstLine="426"/>
              <w:jc w:val="both"/>
              <w:rPr>
                <w:rFonts w:ascii="Times New Roman" w:hAnsi="Times New Roman" w:cs="Times New Roman"/>
              </w:rPr>
            </w:pPr>
            <w:r w:rsidRPr="007B406F">
              <w:rPr>
                <w:rFonts w:ascii="Times New Roman" w:hAnsi="Times New Roman" w:cs="Times New Roman"/>
              </w:rPr>
              <w:t>- применять основные правила и документы систем сертификации Российской Федерации.</w:t>
            </w:r>
          </w:p>
          <w:p w:rsidR="00F16DB9" w:rsidRPr="007B406F" w:rsidRDefault="00F16DB9" w:rsidP="00F16DB9">
            <w:pPr>
              <w:pStyle w:val="af5"/>
              <w:jc w:val="both"/>
              <w:rPr>
                <w:rFonts w:ascii="Times New Roman" w:hAnsi="Times New Roman" w:cs="Times New Roman"/>
              </w:rPr>
            </w:pPr>
          </w:p>
        </w:tc>
        <w:tc>
          <w:tcPr>
            <w:tcW w:w="5210" w:type="dxa"/>
          </w:tcPr>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Текущий контроль:</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-наблюдение за выполнением заданий на практических занятиях;</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-оценка  выполненных заданий на практических занятиях.</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 xml:space="preserve">Промежуточная аттестация: </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оценка ответов на вопросы дифференцированного зачета</w:t>
            </w:r>
          </w:p>
        </w:tc>
      </w:tr>
      <w:tr w:rsidR="00F16DB9" w:rsidRPr="007B406F" w:rsidTr="0074562B">
        <w:trPr>
          <w:trHeight w:val="2092"/>
        </w:trPr>
        <w:tc>
          <w:tcPr>
            <w:tcW w:w="4361" w:type="dxa"/>
          </w:tcPr>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Знания:</w:t>
            </w:r>
          </w:p>
          <w:p w:rsidR="00AD41C3" w:rsidRDefault="00AD41C3" w:rsidP="00AD41C3">
            <w:pPr>
              <w:pStyle w:val="af5"/>
              <w:ind w:firstLine="426"/>
              <w:jc w:val="both"/>
              <w:rPr>
                <w:rFonts w:ascii="Times New Roman" w:hAnsi="Times New Roman" w:cs="Times New Roman"/>
              </w:rPr>
            </w:pPr>
            <w:r w:rsidRPr="007B406F">
              <w:rPr>
                <w:rFonts w:ascii="Times New Roman" w:hAnsi="Times New Roman" w:cs="Times New Roman"/>
              </w:rPr>
              <w:t>- правовые основы, цели, задачи, принципы, объекты и средства метрологии, стандартизации и серти</w:t>
            </w:r>
            <w:r>
              <w:rPr>
                <w:rFonts w:ascii="Times New Roman" w:hAnsi="Times New Roman" w:cs="Times New Roman"/>
              </w:rPr>
              <w:t>фикации;</w:t>
            </w:r>
          </w:p>
          <w:p w:rsidR="00AD41C3" w:rsidRDefault="00AD41C3" w:rsidP="00AD41C3">
            <w:pPr>
              <w:pStyle w:val="af5"/>
              <w:ind w:firstLine="426"/>
              <w:jc w:val="both"/>
              <w:rPr>
                <w:rFonts w:ascii="Times New Roman" w:hAnsi="Times New Roman" w:cs="Times New Roman"/>
              </w:rPr>
            </w:pPr>
            <w:r>
              <w:rPr>
                <w:rFonts w:ascii="Times New Roman" w:hAnsi="Times New Roman" w:cs="Times New Roman"/>
              </w:rPr>
              <w:t>-</w:t>
            </w:r>
            <w:r w:rsidRPr="007B406F">
              <w:rPr>
                <w:rFonts w:ascii="Times New Roman" w:hAnsi="Times New Roman" w:cs="Times New Roman"/>
              </w:rPr>
              <w:t xml:space="preserve"> основные понятия и определения</w:t>
            </w:r>
            <w:r>
              <w:rPr>
                <w:rFonts w:ascii="Times New Roman" w:hAnsi="Times New Roman" w:cs="Times New Roman"/>
              </w:rPr>
              <w:t xml:space="preserve"> метрологии, стандартизации и сертификации;</w:t>
            </w:r>
          </w:p>
          <w:p w:rsidR="00AD41C3" w:rsidRDefault="00AD41C3" w:rsidP="00AD41C3">
            <w:pPr>
              <w:pStyle w:val="af5"/>
              <w:ind w:firstLine="426"/>
              <w:jc w:val="both"/>
              <w:rPr>
                <w:rFonts w:ascii="Times New Roman" w:hAnsi="Times New Roman" w:cs="Times New Roman"/>
              </w:rPr>
            </w:pPr>
            <w:r>
              <w:rPr>
                <w:rFonts w:ascii="Times New Roman" w:hAnsi="Times New Roman" w:cs="Times New Roman"/>
              </w:rPr>
              <w:t>- основные положения систем (комплексов) общетехнических и организационно-методических стандартов;</w:t>
            </w:r>
          </w:p>
          <w:p w:rsidR="00AD41C3" w:rsidRDefault="00AD41C3" w:rsidP="00AD41C3">
            <w:pPr>
              <w:pStyle w:val="af5"/>
              <w:ind w:firstLine="426"/>
              <w:jc w:val="both"/>
              <w:rPr>
                <w:rFonts w:ascii="Times New Roman" w:hAnsi="Times New Roman" w:cs="Times New Roman"/>
              </w:rPr>
            </w:pPr>
            <w:r>
              <w:rPr>
                <w:rFonts w:ascii="Times New Roman" w:hAnsi="Times New Roman" w:cs="Times New Roman"/>
              </w:rPr>
              <w:t xml:space="preserve">- </w:t>
            </w:r>
            <w:r w:rsidRPr="007B406F">
              <w:rPr>
                <w:rFonts w:ascii="Times New Roman" w:hAnsi="Times New Roman" w:cs="Times New Roman"/>
              </w:rPr>
              <w:t>показат</w:t>
            </w:r>
            <w:r>
              <w:rPr>
                <w:rFonts w:ascii="Times New Roman" w:hAnsi="Times New Roman" w:cs="Times New Roman"/>
              </w:rPr>
              <w:t>ели качества и методы их оценки;</w:t>
            </w:r>
          </w:p>
          <w:p w:rsidR="00AD41C3" w:rsidRDefault="00AD41C3" w:rsidP="00AD41C3">
            <w:pPr>
              <w:pStyle w:val="af5"/>
              <w:ind w:firstLine="426"/>
              <w:jc w:val="both"/>
              <w:rPr>
                <w:rFonts w:ascii="Times New Roman" w:hAnsi="Times New Roman" w:cs="Times New Roman"/>
              </w:rPr>
            </w:pPr>
            <w:r>
              <w:rPr>
                <w:rFonts w:ascii="Times New Roman" w:hAnsi="Times New Roman" w:cs="Times New Roman"/>
              </w:rPr>
              <w:t>- системы качества;</w:t>
            </w:r>
          </w:p>
          <w:p w:rsidR="00AD41C3" w:rsidRDefault="00AD41C3" w:rsidP="00AD41C3">
            <w:pPr>
              <w:pStyle w:val="af5"/>
              <w:ind w:firstLine="426"/>
              <w:jc w:val="both"/>
              <w:rPr>
                <w:rFonts w:ascii="Times New Roman" w:hAnsi="Times New Roman" w:cs="Times New Roman"/>
              </w:rPr>
            </w:pPr>
            <w:r>
              <w:rPr>
                <w:rFonts w:ascii="Times New Roman" w:hAnsi="Times New Roman" w:cs="Times New Roman"/>
              </w:rPr>
              <w:t>- основные термины и определения в области сертификации;</w:t>
            </w:r>
          </w:p>
          <w:p w:rsidR="00AD41C3" w:rsidRDefault="00AD41C3" w:rsidP="00AD41C3">
            <w:pPr>
              <w:pStyle w:val="af5"/>
              <w:ind w:firstLine="426"/>
              <w:jc w:val="both"/>
              <w:rPr>
                <w:rFonts w:ascii="Times New Roman" w:hAnsi="Times New Roman" w:cs="Times New Roman"/>
              </w:rPr>
            </w:pPr>
            <w:r>
              <w:rPr>
                <w:rFonts w:ascii="Times New Roman" w:hAnsi="Times New Roman" w:cs="Times New Roman"/>
              </w:rPr>
              <w:t>- организационную структуру сертификации;</w:t>
            </w:r>
          </w:p>
          <w:p w:rsidR="00AD41C3" w:rsidRDefault="00AD41C3" w:rsidP="00AD41C3">
            <w:pPr>
              <w:pStyle w:val="af5"/>
              <w:ind w:firstLine="426"/>
              <w:jc w:val="both"/>
              <w:rPr>
                <w:rFonts w:ascii="Times New Roman" w:hAnsi="Times New Roman" w:cs="Times New Roman"/>
              </w:rPr>
            </w:pPr>
            <w:r>
              <w:rPr>
                <w:rFonts w:ascii="Times New Roman" w:hAnsi="Times New Roman" w:cs="Times New Roman"/>
              </w:rPr>
              <w:t>- системы и схемы сертификации.</w:t>
            </w:r>
          </w:p>
          <w:p w:rsidR="00F16DB9" w:rsidRPr="007B406F" w:rsidRDefault="00F16DB9" w:rsidP="00F16DB9">
            <w:pPr>
              <w:pStyle w:val="af5"/>
              <w:jc w:val="both"/>
              <w:rPr>
                <w:rFonts w:ascii="Times New Roman" w:hAnsi="Times New Roman" w:cs="Times New Roman"/>
              </w:rPr>
            </w:pPr>
          </w:p>
        </w:tc>
        <w:tc>
          <w:tcPr>
            <w:tcW w:w="5210" w:type="dxa"/>
          </w:tcPr>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Текущий контроль:</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-наблюдение за выполнением заданий на практических занятиях;</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-оценка  выполненных заданий на практических занятиях.</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 xml:space="preserve">Промежуточная аттестация: </w:t>
            </w:r>
          </w:p>
          <w:p w:rsidR="00F16DB9" w:rsidRPr="007B406F" w:rsidRDefault="00F16DB9" w:rsidP="00F16DB9">
            <w:pPr>
              <w:pStyle w:val="af5"/>
              <w:jc w:val="both"/>
              <w:rPr>
                <w:rFonts w:ascii="Times New Roman" w:hAnsi="Times New Roman" w:cs="Times New Roman"/>
              </w:rPr>
            </w:pPr>
            <w:r w:rsidRPr="007B406F">
              <w:rPr>
                <w:rFonts w:ascii="Times New Roman" w:hAnsi="Times New Roman" w:cs="Times New Roman"/>
              </w:rPr>
              <w:t>оценка ответов на вопросы дифференцированного зачета</w:t>
            </w:r>
          </w:p>
          <w:p w:rsidR="00F16DB9" w:rsidRPr="007B406F" w:rsidRDefault="00F16DB9" w:rsidP="00F16DB9">
            <w:pPr>
              <w:pStyle w:val="af5"/>
              <w:jc w:val="both"/>
              <w:rPr>
                <w:rFonts w:ascii="Times New Roman" w:hAnsi="Times New Roman" w:cs="Times New Roman"/>
              </w:rPr>
            </w:pPr>
          </w:p>
        </w:tc>
      </w:tr>
    </w:tbl>
    <w:p w:rsidR="00AD41C3" w:rsidRDefault="00AD41C3" w:rsidP="004013B6">
      <w:pPr>
        <w:pStyle w:val="af5"/>
        <w:jc w:val="center"/>
        <w:rPr>
          <w:rFonts w:ascii="Times New Roman" w:hAnsi="Times New Roman" w:cs="Times New Roman"/>
          <w:b/>
          <w:sz w:val="24"/>
          <w:szCs w:val="24"/>
        </w:rPr>
      </w:pPr>
    </w:p>
    <w:p w:rsidR="00AD41C3" w:rsidRDefault="00AD41C3" w:rsidP="004013B6">
      <w:pPr>
        <w:pStyle w:val="af5"/>
        <w:jc w:val="center"/>
        <w:rPr>
          <w:rFonts w:ascii="Times New Roman" w:hAnsi="Times New Roman" w:cs="Times New Roman"/>
          <w:b/>
          <w:sz w:val="24"/>
          <w:szCs w:val="24"/>
        </w:rPr>
      </w:pPr>
    </w:p>
    <w:p w:rsidR="00BB7D57" w:rsidRDefault="00BB7D57">
      <w:pPr>
        <w:rPr>
          <w:rFonts w:cs="Times New Roman"/>
          <w:b/>
          <w:sz w:val="24"/>
          <w:szCs w:val="24"/>
        </w:rPr>
      </w:pPr>
      <w:r>
        <w:rPr>
          <w:rFonts w:cs="Times New Roman"/>
          <w:b/>
          <w:sz w:val="24"/>
          <w:szCs w:val="24"/>
        </w:rPr>
        <w:br w:type="page"/>
      </w:r>
    </w:p>
    <w:p w:rsidR="00AD41C3" w:rsidRDefault="00AD41C3" w:rsidP="004013B6">
      <w:pPr>
        <w:pStyle w:val="af5"/>
        <w:jc w:val="center"/>
        <w:rPr>
          <w:rFonts w:ascii="Times New Roman" w:hAnsi="Times New Roman" w:cs="Times New Roman"/>
          <w:b/>
          <w:sz w:val="24"/>
          <w:szCs w:val="24"/>
        </w:rPr>
      </w:pPr>
    </w:p>
    <w:p w:rsidR="004013B6" w:rsidRPr="007B406F" w:rsidRDefault="00E94301" w:rsidP="00AD41C3">
      <w:pPr>
        <w:pStyle w:val="1"/>
      </w:pPr>
      <w:bookmarkStart w:id="157" w:name="_Toc90541843"/>
      <w:r>
        <w:t>РАБОЧАЯ ПРОГРАММА ДИСЦИПЛИНЫ</w:t>
      </w:r>
      <w:bookmarkStart w:id="158" w:name="_Toc509308010"/>
      <w:r w:rsidR="00AD41C3">
        <w:t xml:space="preserve"> </w:t>
      </w:r>
      <w:r w:rsidR="004013B6" w:rsidRPr="007B406F">
        <w:t>ОП.07 ОПЕРАЦИОННЫЕ СИСТЕМЫ И СРЕДЫ</w:t>
      </w:r>
      <w:bookmarkEnd w:id="157"/>
      <w:bookmarkEnd w:id="158"/>
    </w:p>
    <w:p w:rsidR="004013B6" w:rsidRPr="007B406F" w:rsidRDefault="004013B6" w:rsidP="004013B6">
      <w:pPr>
        <w:pStyle w:val="af5"/>
        <w:jc w:val="center"/>
        <w:rPr>
          <w:rFonts w:ascii="Times New Roman" w:hAnsi="Times New Roman" w:cs="Times New Roman"/>
          <w:b/>
          <w:bCs/>
          <w:sz w:val="24"/>
          <w:szCs w:val="24"/>
        </w:rPr>
      </w:pPr>
    </w:p>
    <w:p w:rsidR="004013B6" w:rsidRPr="007B406F" w:rsidRDefault="004013B6" w:rsidP="004013B6">
      <w:pPr>
        <w:pStyle w:val="af5"/>
        <w:jc w:val="center"/>
        <w:rPr>
          <w:rFonts w:ascii="Times New Roman" w:hAnsi="Times New Roman" w:cs="Times New Roman"/>
          <w:b/>
          <w:bCs/>
          <w:sz w:val="24"/>
          <w:szCs w:val="24"/>
        </w:rPr>
      </w:pPr>
      <w:r w:rsidRPr="007B406F">
        <w:rPr>
          <w:rFonts w:ascii="Times New Roman" w:hAnsi="Times New Roman" w:cs="Times New Roman"/>
          <w:b/>
          <w:bCs/>
          <w:sz w:val="24"/>
          <w:szCs w:val="24"/>
        </w:rPr>
        <w:t>1. ПАСПОРТ РАБОЧЕЙ ПРОГРАММЫ ДИСЦИПЛИНЫ</w:t>
      </w:r>
    </w:p>
    <w:p w:rsidR="004013B6" w:rsidRPr="007B406F" w:rsidRDefault="004013B6" w:rsidP="004013B6">
      <w:pPr>
        <w:pStyle w:val="af5"/>
        <w:jc w:val="center"/>
        <w:rPr>
          <w:rFonts w:ascii="Times New Roman" w:hAnsi="Times New Roman" w:cs="Times New Roman"/>
          <w:b/>
          <w:sz w:val="24"/>
          <w:szCs w:val="24"/>
        </w:rPr>
      </w:pPr>
      <w:r w:rsidRPr="007B406F">
        <w:rPr>
          <w:rFonts w:ascii="Times New Roman" w:hAnsi="Times New Roman" w:cs="Times New Roman"/>
          <w:b/>
          <w:sz w:val="24"/>
          <w:szCs w:val="24"/>
        </w:rPr>
        <w:t>ОП.07 ОПЕРАЦИОННЫЕ СИСТЕМЫ И СРЕДЫ</w:t>
      </w:r>
    </w:p>
    <w:p w:rsidR="004E1C2A" w:rsidRPr="007B406F" w:rsidRDefault="004E1C2A" w:rsidP="004E1C2A">
      <w:pPr>
        <w:pStyle w:val="af5"/>
        <w:jc w:val="both"/>
        <w:rPr>
          <w:rFonts w:ascii="Times New Roman" w:hAnsi="Times New Roman" w:cs="Times New Roman"/>
        </w:rPr>
      </w:pPr>
    </w:p>
    <w:p w:rsidR="004E1C2A" w:rsidRPr="009010F0" w:rsidRDefault="000F7ACF" w:rsidP="00AD41C3">
      <w:pPr>
        <w:pStyle w:val="af5"/>
        <w:ind w:firstLine="709"/>
        <w:jc w:val="both"/>
        <w:rPr>
          <w:rFonts w:ascii="Times New Roman" w:hAnsi="Times New Roman" w:cs="Times New Roman"/>
        </w:rPr>
      </w:pPr>
      <w:r w:rsidRPr="007B406F">
        <w:rPr>
          <w:rFonts w:ascii="Times New Roman" w:hAnsi="Times New Roman" w:cs="Times New Roman"/>
          <w:b/>
        </w:rPr>
        <w:t xml:space="preserve">1.1. </w:t>
      </w:r>
      <w:r w:rsidR="004E1C2A" w:rsidRPr="007B406F">
        <w:rPr>
          <w:rFonts w:ascii="Times New Roman" w:hAnsi="Times New Roman" w:cs="Times New Roman"/>
          <w:b/>
        </w:rPr>
        <w:t xml:space="preserve">Область применения </w:t>
      </w:r>
      <w:r w:rsidR="004E1C2A" w:rsidRPr="000A5EA4">
        <w:rPr>
          <w:rFonts w:ascii="Times New Roman" w:hAnsi="Times New Roman" w:cs="Times New Roman"/>
          <w:b/>
        </w:rPr>
        <w:t>программы</w:t>
      </w:r>
    </w:p>
    <w:p w:rsidR="000F7ACF" w:rsidRPr="009010F0" w:rsidRDefault="00B7384B" w:rsidP="00AD41C3">
      <w:pPr>
        <w:pStyle w:val="Default"/>
        <w:ind w:firstLine="709"/>
        <w:jc w:val="both"/>
        <w:rPr>
          <w:color w:val="auto"/>
          <w:sz w:val="22"/>
          <w:szCs w:val="22"/>
        </w:rPr>
      </w:pPr>
      <w:r>
        <w:rPr>
          <w:color w:val="auto"/>
          <w:sz w:val="22"/>
          <w:szCs w:val="22"/>
        </w:rPr>
        <w:t>Рабочая программа дисциплины</w:t>
      </w:r>
      <w:r w:rsidR="000F7ACF" w:rsidRPr="009010F0">
        <w:rPr>
          <w:color w:val="auto"/>
          <w:sz w:val="22"/>
          <w:szCs w:val="22"/>
        </w:rPr>
        <w:t xml:space="preserve">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0F7ACF" w:rsidRPr="009010F0" w:rsidRDefault="000F7ACF" w:rsidP="00AD41C3">
      <w:pPr>
        <w:pStyle w:val="Default"/>
        <w:ind w:firstLine="709"/>
        <w:jc w:val="both"/>
        <w:rPr>
          <w:color w:val="auto"/>
          <w:sz w:val="22"/>
          <w:szCs w:val="22"/>
        </w:rPr>
      </w:pPr>
      <w:r w:rsidRPr="009010F0">
        <w:rPr>
          <w:color w:val="auto"/>
          <w:sz w:val="22"/>
          <w:szCs w:val="22"/>
        </w:rPr>
        <w:t>Рабочая программа разработана в соответствии с ФГОС</w:t>
      </w:r>
      <w:r w:rsidRPr="009010F0">
        <w:rPr>
          <w:sz w:val="22"/>
          <w:szCs w:val="22"/>
        </w:rPr>
        <w:t xml:space="preserve">, </w:t>
      </w:r>
      <w:r w:rsidR="00B204E9">
        <w:rPr>
          <w:sz w:val="22"/>
          <w:szCs w:val="22"/>
        </w:rPr>
        <w:t xml:space="preserve">составлена по учебному плану </w:t>
      </w:r>
      <w:r w:rsidR="00430BA9">
        <w:rPr>
          <w:sz w:val="22"/>
          <w:szCs w:val="22"/>
        </w:rPr>
        <w:t>202</w:t>
      </w:r>
      <w:r w:rsidR="00D03C1B">
        <w:rPr>
          <w:sz w:val="22"/>
          <w:szCs w:val="22"/>
        </w:rPr>
        <w:t>2</w:t>
      </w:r>
      <w:r w:rsidR="00B204E9">
        <w:rPr>
          <w:sz w:val="22"/>
          <w:szCs w:val="22"/>
        </w:rPr>
        <w:t xml:space="preserve"> г. </w:t>
      </w:r>
      <w:r w:rsidRPr="009010F0">
        <w:rPr>
          <w:sz w:val="22"/>
          <w:szCs w:val="22"/>
        </w:rPr>
        <w:t>по</w:t>
      </w:r>
      <w:r w:rsidRPr="009010F0">
        <w:rPr>
          <w:color w:val="auto"/>
          <w:sz w:val="22"/>
          <w:szCs w:val="22"/>
        </w:rPr>
        <w:t xml:space="preserve"> специальности 09.02.01  Компьютерные системы и комплексы. </w:t>
      </w:r>
    </w:p>
    <w:p w:rsidR="00AD41C3" w:rsidRDefault="00AD41C3" w:rsidP="00646AEB">
      <w:pPr>
        <w:pStyle w:val="af5"/>
        <w:ind w:firstLine="426"/>
        <w:jc w:val="both"/>
        <w:rPr>
          <w:rFonts w:ascii="Times New Roman" w:hAnsi="Times New Roman" w:cs="Times New Roman"/>
          <w:b/>
        </w:rPr>
      </w:pPr>
    </w:p>
    <w:p w:rsidR="00AD41C3" w:rsidRDefault="00E94301" w:rsidP="00CF56FB">
      <w:pPr>
        <w:pStyle w:val="af5"/>
        <w:numPr>
          <w:ilvl w:val="1"/>
          <w:numId w:val="91"/>
        </w:numPr>
        <w:jc w:val="both"/>
        <w:rPr>
          <w:rFonts w:ascii="Times New Roman" w:hAnsi="Times New Roman" w:cs="Times New Roman"/>
          <w:b/>
        </w:rPr>
      </w:pPr>
      <w:r>
        <w:rPr>
          <w:rFonts w:ascii="Times New Roman" w:hAnsi="Times New Roman" w:cs="Times New Roman"/>
          <w:b/>
        </w:rPr>
        <w:t>Место дисциплины в структуре образовательной программы</w:t>
      </w:r>
    </w:p>
    <w:p w:rsidR="004E1C2A" w:rsidRPr="00AD41C3" w:rsidRDefault="00AD41C3" w:rsidP="00AD41C3">
      <w:pPr>
        <w:pStyle w:val="af5"/>
        <w:ind w:firstLine="709"/>
        <w:jc w:val="both"/>
        <w:rPr>
          <w:rFonts w:ascii="Times New Roman" w:hAnsi="Times New Roman" w:cs="Times New Roman"/>
          <w:b/>
        </w:rPr>
      </w:pPr>
      <w:r>
        <w:rPr>
          <w:rFonts w:ascii="Times New Roman" w:hAnsi="Times New Roman" w:cs="Times New Roman"/>
        </w:rPr>
        <w:t>Д</w:t>
      </w:r>
      <w:r w:rsidR="004E1C2A" w:rsidRPr="00AD41C3">
        <w:rPr>
          <w:rFonts w:ascii="Times New Roman" w:hAnsi="Times New Roman" w:cs="Times New Roman"/>
        </w:rPr>
        <w:t xml:space="preserve">исциплина </w:t>
      </w:r>
      <w:r>
        <w:rPr>
          <w:rFonts w:ascii="Times New Roman" w:hAnsi="Times New Roman" w:cs="Times New Roman"/>
        </w:rPr>
        <w:t xml:space="preserve">ОП.07 Операционные системы и среды </w:t>
      </w:r>
      <w:r w:rsidR="0098729E" w:rsidRPr="00AD41C3">
        <w:rPr>
          <w:rFonts w:ascii="Times New Roman" w:hAnsi="Times New Roman" w:cs="Times New Roman"/>
        </w:rPr>
        <w:t>относится к</w:t>
      </w:r>
      <w:r w:rsidR="0098729E" w:rsidRPr="00AD41C3">
        <w:rPr>
          <w:rFonts w:ascii="Times New Roman" w:hAnsi="Times New Roman" w:cs="Times New Roman"/>
          <w:color w:val="FF0000"/>
        </w:rPr>
        <w:t xml:space="preserve"> </w:t>
      </w:r>
      <w:r w:rsidR="0098729E" w:rsidRPr="00AD41C3">
        <w:rPr>
          <w:rFonts w:ascii="Times New Roman" w:hAnsi="Times New Roman" w:cs="Times New Roman"/>
        </w:rPr>
        <w:t>профессиональному учебному циклу, является общепрофессиональной  дисциплиной основной образовательной программы.</w:t>
      </w:r>
    </w:p>
    <w:p w:rsidR="00AD41C3" w:rsidRDefault="00AD41C3" w:rsidP="00646AEB">
      <w:pPr>
        <w:pStyle w:val="af5"/>
        <w:ind w:firstLine="426"/>
        <w:jc w:val="both"/>
        <w:rPr>
          <w:rFonts w:ascii="Times New Roman" w:hAnsi="Times New Roman" w:cs="Times New Roman"/>
          <w:b/>
        </w:rPr>
      </w:pPr>
    </w:p>
    <w:p w:rsidR="004E1C2A" w:rsidRPr="000A5EA4" w:rsidRDefault="004E1C2A" w:rsidP="00AD41C3">
      <w:pPr>
        <w:pStyle w:val="af5"/>
        <w:ind w:firstLine="709"/>
        <w:jc w:val="both"/>
        <w:rPr>
          <w:rFonts w:ascii="Times New Roman" w:hAnsi="Times New Roman" w:cs="Times New Roman"/>
          <w:b/>
        </w:rPr>
      </w:pPr>
      <w:r w:rsidRPr="000A5EA4">
        <w:rPr>
          <w:rFonts w:ascii="Times New Roman" w:hAnsi="Times New Roman" w:cs="Times New Roman"/>
          <w:b/>
        </w:rPr>
        <w:t xml:space="preserve">1.3. </w:t>
      </w:r>
      <w:r w:rsidR="00B7384B">
        <w:rPr>
          <w:rFonts w:ascii="Times New Roman" w:hAnsi="Times New Roman" w:cs="Times New Roman"/>
          <w:b/>
        </w:rPr>
        <w:t>Цель и задачи дисциплины  – требования к результатам освоения дисциплины:</w:t>
      </w:r>
    </w:p>
    <w:p w:rsidR="004E1C2A" w:rsidRPr="009010F0" w:rsidRDefault="004E1C2A" w:rsidP="00AD41C3">
      <w:pPr>
        <w:pStyle w:val="af5"/>
        <w:ind w:firstLine="709"/>
        <w:jc w:val="both"/>
        <w:rPr>
          <w:rFonts w:ascii="Times New Roman" w:hAnsi="Times New Roman" w:cs="Times New Roman"/>
        </w:rPr>
      </w:pPr>
      <w:r w:rsidRPr="009010F0">
        <w:rPr>
          <w:rFonts w:ascii="Times New Roman" w:hAnsi="Times New Roman" w:cs="Times New Roman"/>
        </w:rPr>
        <w:t xml:space="preserve">В результате освоения дисциплины обучающийся должен </w:t>
      </w:r>
      <w:r w:rsidRPr="000A5EA4">
        <w:rPr>
          <w:rFonts w:ascii="Times New Roman" w:hAnsi="Times New Roman" w:cs="Times New Roman"/>
          <w:b/>
        </w:rPr>
        <w:t>уметь:</w:t>
      </w:r>
    </w:p>
    <w:p w:rsidR="004E1C2A" w:rsidRPr="009010F0" w:rsidRDefault="004E1C2A" w:rsidP="002326DB">
      <w:pPr>
        <w:pStyle w:val="af5"/>
        <w:numPr>
          <w:ilvl w:val="0"/>
          <w:numId w:val="25"/>
        </w:numPr>
        <w:tabs>
          <w:tab w:val="left" w:pos="142"/>
        </w:tabs>
        <w:ind w:left="0" w:firstLine="0"/>
        <w:jc w:val="both"/>
        <w:rPr>
          <w:rFonts w:ascii="Times New Roman" w:hAnsi="Times New Roman" w:cs="Times New Roman"/>
          <w:color w:val="000000"/>
        </w:rPr>
      </w:pPr>
      <w:r w:rsidRPr="009010F0">
        <w:rPr>
          <w:rFonts w:ascii="Times New Roman" w:hAnsi="Times New Roman" w:cs="Times New Roman"/>
        </w:rPr>
        <w:t>использовать средства операционных систем и сред для решения практических задач</w:t>
      </w:r>
      <w:r w:rsidRPr="009010F0">
        <w:rPr>
          <w:rFonts w:ascii="Times New Roman" w:hAnsi="Times New Roman" w:cs="Times New Roman"/>
          <w:color w:val="000000"/>
        </w:rPr>
        <w:t>;</w:t>
      </w:r>
    </w:p>
    <w:p w:rsidR="004E1C2A" w:rsidRPr="009010F0" w:rsidRDefault="004E1C2A" w:rsidP="002326DB">
      <w:pPr>
        <w:pStyle w:val="af5"/>
        <w:numPr>
          <w:ilvl w:val="0"/>
          <w:numId w:val="25"/>
        </w:numPr>
        <w:tabs>
          <w:tab w:val="left" w:pos="142"/>
        </w:tabs>
        <w:ind w:left="0" w:firstLine="0"/>
        <w:jc w:val="both"/>
        <w:rPr>
          <w:rFonts w:ascii="Times New Roman" w:hAnsi="Times New Roman" w:cs="Times New Roman"/>
          <w:color w:val="000000"/>
        </w:rPr>
      </w:pPr>
      <w:r w:rsidRPr="009010F0">
        <w:rPr>
          <w:rFonts w:ascii="Times New Roman" w:hAnsi="Times New Roman" w:cs="Times New Roman"/>
          <w:color w:val="000000"/>
        </w:rPr>
        <w:t>использовать сервисные средства, поставляемые с операционными системами;</w:t>
      </w:r>
    </w:p>
    <w:p w:rsidR="004E1C2A" w:rsidRPr="009010F0" w:rsidRDefault="004E1C2A" w:rsidP="002326DB">
      <w:pPr>
        <w:pStyle w:val="af5"/>
        <w:numPr>
          <w:ilvl w:val="0"/>
          <w:numId w:val="25"/>
        </w:numPr>
        <w:tabs>
          <w:tab w:val="left" w:pos="142"/>
        </w:tabs>
        <w:ind w:left="0" w:firstLine="0"/>
        <w:jc w:val="both"/>
        <w:rPr>
          <w:rFonts w:ascii="Times New Roman" w:hAnsi="Times New Roman" w:cs="Times New Roman"/>
          <w:color w:val="000000"/>
        </w:rPr>
      </w:pPr>
      <w:r w:rsidRPr="009010F0">
        <w:rPr>
          <w:rFonts w:ascii="Times New Roman" w:hAnsi="Times New Roman" w:cs="Times New Roman"/>
          <w:color w:val="000000"/>
        </w:rPr>
        <w:t>устанавливать различные операционные системы;</w:t>
      </w:r>
    </w:p>
    <w:p w:rsidR="004E1C2A" w:rsidRPr="009010F0" w:rsidRDefault="004E1C2A" w:rsidP="002326DB">
      <w:pPr>
        <w:pStyle w:val="af5"/>
        <w:numPr>
          <w:ilvl w:val="0"/>
          <w:numId w:val="25"/>
        </w:numPr>
        <w:tabs>
          <w:tab w:val="left" w:pos="142"/>
        </w:tabs>
        <w:ind w:left="0" w:firstLine="0"/>
        <w:jc w:val="both"/>
        <w:rPr>
          <w:rFonts w:ascii="Times New Roman" w:hAnsi="Times New Roman" w:cs="Times New Roman"/>
          <w:color w:val="000000"/>
        </w:rPr>
      </w:pPr>
      <w:r w:rsidRPr="009010F0">
        <w:rPr>
          <w:rFonts w:ascii="Times New Roman" w:hAnsi="Times New Roman" w:cs="Times New Roman"/>
          <w:color w:val="000000"/>
        </w:rPr>
        <w:t>подключать к операционным системам новые сервисные средства;</w:t>
      </w:r>
    </w:p>
    <w:p w:rsidR="004E1C2A" w:rsidRPr="009010F0" w:rsidRDefault="004E1C2A" w:rsidP="002326DB">
      <w:pPr>
        <w:pStyle w:val="af5"/>
        <w:numPr>
          <w:ilvl w:val="0"/>
          <w:numId w:val="25"/>
        </w:numPr>
        <w:tabs>
          <w:tab w:val="left" w:pos="142"/>
        </w:tabs>
        <w:ind w:left="0" w:firstLine="0"/>
        <w:jc w:val="both"/>
        <w:rPr>
          <w:rFonts w:ascii="Times New Roman" w:hAnsi="Times New Roman" w:cs="Times New Roman"/>
          <w:color w:val="000000"/>
        </w:rPr>
      </w:pPr>
      <w:r w:rsidRPr="009010F0">
        <w:rPr>
          <w:rFonts w:ascii="Times New Roman" w:hAnsi="Times New Roman" w:cs="Times New Roman"/>
          <w:color w:val="000000"/>
        </w:rPr>
        <w:t>решать задачи обеспечения защиты операционных систем.</w:t>
      </w:r>
    </w:p>
    <w:p w:rsidR="004E1C2A" w:rsidRPr="009010F0" w:rsidRDefault="004E1C2A" w:rsidP="00AD41C3">
      <w:pPr>
        <w:pStyle w:val="af5"/>
        <w:ind w:firstLine="709"/>
        <w:jc w:val="both"/>
        <w:rPr>
          <w:rFonts w:ascii="Times New Roman" w:hAnsi="Times New Roman" w:cs="Times New Roman"/>
        </w:rPr>
      </w:pPr>
      <w:r w:rsidRPr="009010F0">
        <w:rPr>
          <w:rFonts w:ascii="Times New Roman" w:hAnsi="Times New Roman" w:cs="Times New Roman"/>
        </w:rPr>
        <w:t xml:space="preserve"> В результате освоения дисциплины обучающийся должен </w:t>
      </w:r>
      <w:r w:rsidRPr="000A5EA4">
        <w:rPr>
          <w:rFonts w:ascii="Times New Roman" w:hAnsi="Times New Roman" w:cs="Times New Roman"/>
          <w:b/>
        </w:rPr>
        <w:t>знать:</w:t>
      </w:r>
    </w:p>
    <w:p w:rsidR="004E1C2A" w:rsidRPr="009010F0" w:rsidRDefault="004E1C2A" w:rsidP="002326DB">
      <w:pPr>
        <w:pStyle w:val="af5"/>
        <w:numPr>
          <w:ilvl w:val="0"/>
          <w:numId w:val="26"/>
        </w:numPr>
        <w:tabs>
          <w:tab w:val="left" w:pos="142"/>
        </w:tabs>
        <w:ind w:left="0" w:firstLine="0"/>
        <w:jc w:val="both"/>
        <w:rPr>
          <w:rFonts w:ascii="Times New Roman" w:hAnsi="Times New Roman" w:cs="Times New Roman"/>
        </w:rPr>
      </w:pPr>
      <w:r w:rsidRPr="009010F0">
        <w:rPr>
          <w:rFonts w:ascii="Times New Roman" w:hAnsi="Times New Roman" w:cs="Times New Roman"/>
        </w:rPr>
        <w:t>основные функции операционных систем;</w:t>
      </w:r>
    </w:p>
    <w:p w:rsidR="004E1C2A" w:rsidRPr="009010F0" w:rsidRDefault="004E1C2A" w:rsidP="002326DB">
      <w:pPr>
        <w:pStyle w:val="af5"/>
        <w:numPr>
          <w:ilvl w:val="0"/>
          <w:numId w:val="26"/>
        </w:numPr>
        <w:tabs>
          <w:tab w:val="left" w:pos="142"/>
        </w:tabs>
        <w:ind w:left="0" w:firstLine="0"/>
        <w:jc w:val="both"/>
        <w:rPr>
          <w:rFonts w:ascii="Times New Roman" w:hAnsi="Times New Roman" w:cs="Times New Roman"/>
        </w:rPr>
      </w:pPr>
      <w:r w:rsidRPr="009010F0">
        <w:rPr>
          <w:rFonts w:ascii="Times New Roman" w:hAnsi="Times New Roman" w:cs="Times New Roman"/>
        </w:rPr>
        <w:t>машинно-независимые свойства операционных систем;</w:t>
      </w:r>
    </w:p>
    <w:p w:rsidR="004E1C2A" w:rsidRPr="009010F0" w:rsidRDefault="004E1C2A" w:rsidP="002326DB">
      <w:pPr>
        <w:pStyle w:val="af5"/>
        <w:numPr>
          <w:ilvl w:val="0"/>
          <w:numId w:val="26"/>
        </w:numPr>
        <w:tabs>
          <w:tab w:val="left" w:pos="142"/>
        </w:tabs>
        <w:ind w:left="0" w:firstLine="0"/>
        <w:jc w:val="both"/>
        <w:rPr>
          <w:rFonts w:ascii="Times New Roman" w:hAnsi="Times New Roman" w:cs="Times New Roman"/>
        </w:rPr>
      </w:pPr>
      <w:r w:rsidRPr="009010F0">
        <w:rPr>
          <w:rFonts w:ascii="Times New Roman" w:hAnsi="Times New Roman" w:cs="Times New Roman"/>
        </w:rPr>
        <w:t>принципы построения операционных систем;</w:t>
      </w:r>
    </w:p>
    <w:p w:rsidR="004E1C2A" w:rsidRPr="009010F0" w:rsidRDefault="004E1C2A" w:rsidP="002326DB">
      <w:pPr>
        <w:pStyle w:val="af5"/>
        <w:numPr>
          <w:ilvl w:val="0"/>
          <w:numId w:val="26"/>
        </w:numPr>
        <w:tabs>
          <w:tab w:val="left" w:pos="142"/>
        </w:tabs>
        <w:ind w:left="0" w:firstLine="0"/>
        <w:jc w:val="both"/>
        <w:rPr>
          <w:rFonts w:ascii="Times New Roman" w:hAnsi="Times New Roman" w:cs="Times New Roman"/>
        </w:rPr>
      </w:pPr>
      <w:r w:rsidRPr="009010F0">
        <w:rPr>
          <w:rFonts w:ascii="Times New Roman" w:hAnsi="Times New Roman" w:cs="Times New Roman"/>
        </w:rPr>
        <w:t>сопровождение операционных систем.</w:t>
      </w:r>
    </w:p>
    <w:p w:rsidR="00AD41C3" w:rsidRDefault="00AD41C3" w:rsidP="00646AEB">
      <w:pPr>
        <w:pStyle w:val="af5"/>
        <w:ind w:firstLine="426"/>
        <w:jc w:val="both"/>
        <w:rPr>
          <w:rFonts w:ascii="Times New Roman" w:hAnsi="Times New Roman" w:cs="Times New Roman"/>
          <w:b/>
        </w:rPr>
      </w:pPr>
    </w:p>
    <w:p w:rsidR="004E1C2A" w:rsidRPr="000A5EA4" w:rsidRDefault="00646AEB" w:rsidP="00AD41C3">
      <w:pPr>
        <w:pStyle w:val="af5"/>
        <w:ind w:firstLine="709"/>
        <w:jc w:val="both"/>
        <w:rPr>
          <w:rFonts w:ascii="Times New Roman" w:hAnsi="Times New Roman" w:cs="Times New Roman"/>
          <w:b/>
        </w:rPr>
      </w:pPr>
      <w:r w:rsidRPr="000A5EA4">
        <w:rPr>
          <w:rFonts w:ascii="Times New Roman" w:hAnsi="Times New Roman" w:cs="Times New Roman"/>
          <w:b/>
        </w:rPr>
        <w:t>1.4. Формируемые компетенции</w:t>
      </w:r>
    </w:p>
    <w:p w:rsidR="004E1C2A" w:rsidRPr="009010F0" w:rsidRDefault="004E1C2A" w:rsidP="00AD41C3">
      <w:pPr>
        <w:pStyle w:val="af5"/>
        <w:ind w:firstLine="709"/>
        <w:jc w:val="both"/>
        <w:rPr>
          <w:rFonts w:ascii="Times New Roman" w:hAnsi="Times New Roman" w:cs="Times New Roman"/>
        </w:rPr>
      </w:pPr>
      <w:r w:rsidRPr="009010F0">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4E1C2A" w:rsidRPr="009010F0" w:rsidRDefault="004E1C2A" w:rsidP="00AD41C3">
      <w:pPr>
        <w:pStyle w:val="af5"/>
        <w:ind w:firstLine="709"/>
        <w:jc w:val="both"/>
        <w:rPr>
          <w:rFonts w:ascii="Times New Roman" w:hAnsi="Times New Roman" w:cs="Times New Roman"/>
        </w:rPr>
      </w:pPr>
      <w:r w:rsidRPr="009010F0">
        <w:rPr>
          <w:rFonts w:ascii="Times New Roman" w:hAnsi="Times New Roman" w:cs="Times New Roman"/>
        </w:rPr>
        <w:t>ОК 2. Организовать собственную деятельность, выбрать типовые методы и способы выполнения профессиональных задач, оценивать их эффективность и качество.</w:t>
      </w:r>
    </w:p>
    <w:p w:rsidR="004E1C2A" w:rsidRPr="009010F0" w:rsidRDefault="004E1C2A" w:rsidP="00AD41C3">
      <w:pPr>
        <w:pStyle w:val="af5"/>
        <w:ind w:firstLine="709"/>
        <w:jc w:val="both"/>
        <w:rPr>
          <w:rFonts w:ascii="Times New Roman" w:hAnsi="Times New Roman" w:cs="Times New Roman"/>
        </w:rPr>
      </w:pPr>
      <w:r w:rsidRPr="009010F0">
        <w:rPr>
          <w:rFonts w:ascii="Times New Roman" w:hAnsi="Times New Roman" w:cs="Times New Roman"/>
        </w:rPr>
        <w:t>ОК 3. Принимать решения в стандартных и нестандартных ситуациях и нести за них ответственность.</w:t>
      </w:r>
    </w:p>
    <w:p w:rsidR="004E1C2A" w:rsidRPr="009010F0" w:rsidRDefault="004E1C2A" w:rsidP="00AD41C3">
      <w:pPr>
        <w:pStyle w:val="af5"/>
        <w:ind w:firstLine="709"/>
        <w:jc w:val="both"/>
        <w:rPr>
          <w:rFonts w:ascii="Times New Roman" w:hAnsi="Times New Roman" w:cs="Times New Roman"/>
        </w:rPr>
      </w:pPr>
      <w:r w:rsidRPr="009010F0">
        <w:rPr>
          <w:rFonts w:ascii="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E1C2A" w:rsidRPr="009010F0" w:rsidRDefault="004E1C2A" w:rsidP="00AD41C3">
      <w:pPr>
        <w:pStyle w:val="af5"/>
        <w:ind w:firstLine="709"/>
        <w:jc w:val="both"/>
        <w:rPr>
          <w:rFonts w:ascii="Times New Roman" w:hAnsi="Times New Roman" w:cs="Times New Roman"/>
        </w:rPr>
      </w:pPr>
      <w:r w:rsidRPr="009010F0">
        <w:rPr>
          <w:rFonts w:ascii="Times New Roman" w:hAnsi="Times New Roman" w:cs="Times New Roman"/>
        </w:rPr>
        <w:t>ОК 5. Использовать информационно-коммуникационые   технологии профессиональной деятельности.</w:t>
      </w:r>
    </w:p>
    <w:p w:rsidR="004E1C2A" w:rsidRPr="009010F0" w:rsidRDefault="004E1C2A" w:rsidP="00AD41C3">
      <w:pPr>
        <w:pStyle w:val="af5"/>
        <w:ind w:firstLine="709"/>
        <w:jc w:val="both"/>
        <w:rPr>
          <w:rFonts w:ascii="Times New Roman" w:hAnsi="Times New Roman" w:cs="Times New Roman"/>
        </w:rPr>
      </w:pPr>
      <w:r w:rsidRPr="009010F0">
        <w:rPr>
          <w:rFonts w:ascii="Times New Roman" w:hAnsi="Times New Roman" w:cs="Times New Roman"/>
        </w:rPr>
        <w:t>ОК 6.  Работать в коллективе и команде, эффективно общаться с коллегами, руководством, потребителем.</w:t>
      </w:r>
    </w:p>
    <w:p w:rsidR="004E1C2A" w:rsidRPr="009010F0" w:rsidRDefault="004E1C2A" w:rsidP="00AD41C3">
      <w:pPr>
        <w:pStyle w:val="af5"/>
        <w:ind w:firstLine="709"/>
        <w:jc w:val="both"/>
        <w:rPr>
          <w:rFonts w:ascii="Times New Roman" w:hAnsi="Times New Roman" w:cs="Times New Roman"/>
        </w:rPr>
      </w:pPr>
      <w:r w:rsidRPr="009010F0">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p w:rsidR="004E1C2A" w:rsidRPr="009010F0" w:rsidRDefault="004E1C2A" w:rsidP="00AD41C3">
      <w:pPr>
        <w:pStyle w:val="af5"/>
        <w:ind w:firstLine="709"/>
        <w:jc w:val="both"/>
        <w:rPr>
          <w:rFonts w:ascii="Times New Roman" w:hAnsi="Times New Roman" w:cs="Times New Roman"/>
        </w:rPr>
      </w:pPr>
      <w:r w:rsidRPr="009010F0">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E1C2A" w:rsidRPr="009010F0" w:rsidRDefault="004E1C2A" w:rsidP="00AD41C3">
      <w:pPr>
        <w:pStyle w:val="af5"/>
        <w:ind w:firstLine="709"/>
        <w:jc w:val="both"/>
        <w:rPr>
          <w:rFonts w:ascii="Times New Roman" w:hAnsi="Times New Roman" w:cs="Times New Roman"/>
        </w:rPr>
      </w:pPr>
      <w:r w:rsidRPr="009010F0">
        <w:rPr>
          <w:rFonts w:ascii="Times New Roman" w:hAnsi="Times New Roman" w:cs="Times New Roman"/>
        </w:rPr>
        <w:t>ОК 9. Ориентироваться в условиях частой смены технологий в профессиональной деятельности.</w:t>
      </w:r>
    </w:p>
    <w:p w:rsidR="004E1C2A" w:rsidRPr="009010F0" w:rsidRDefault="004E1C2A" w:rsidP="00AD41C3">
      <w:pPr>
        <w:pStyle w:val="af5"/>
        <w:ind w:firstLine="709"/>
        <w:jc w:val="both"/>
        <w:rPr>
          <w:rFonts w:ascii="Times New Roman" w:hAnsi="Times New Roman" w:cs="Times New Roman"/>
        </w:rPr>
      </w:pPr>
      <w:r w:rsidRPr="009010F0">
        <w:rPr>
          <w:rFonts w:ascii="Times New Roman" w:hAnsi="Times New Roman" w:cs="Times New Roman"/>
        </w:rPr>
        <w:t>ПК 2.3. Осуществлять установку и конфигурирование персональных компьютеров и подключение  периферийных устройств.</w:t>
      </w:r>
    </w:p>
    <w:p w:rsidR="004E1C2A" w:rsidRPr="009010F0" w:rsidRDefault="004E1C2A" w:rsidP="003854B0">
      <w:pPr>
        <w:pStyle w:val="af5"/>
        <w:ind w:firstLine="709"/>
        <w:jc w:val="both"/>
        <w:rPr>
          <w:rFonts w:ascii="Times New Roman" w:hAnsi="Times New Roman" w:cs="Times New Roman"/>
        </w:rPr>
      </w:pPr>
      <w:r w:rsidRPr="009010F0">
        <w:rPr>
          <w:rFonts w:ascii="Times New Roman" w:hAnsi="Times New Roman" w:cs="Times New Roman"/>
        </w:rPr>
        <w:t>ПК 3.3. Принимать участие в отладке технических испытаниях компьютерных систем и комплексов</w:t>
      </w:r>
      <w:r w:rsidR="003854B0">
        <w:rPr>
          <w:rFonts w:ascii="Times New Roman" w:hAnsi="Times New Roman" w:cs="Times New Roman"/>
        </w:rPr>
        <w:t>,</w:t>
      </w:r>
      <w:r w:rsidRPr="009010F0">
        <w:rPr>
          <w:rFonts w:ascii="Times New Roman" w:hAnsi="Times New Roman" w:cs="Times New Roman"/>
        </w:rPr>
        <w:t xml:space="preserve"> инсталляции, конфигурировании программного обеспечения. </w:t>
      </w:r>
    </w:p>
    <w:p w:rsidR="000F7ACF" w:rsidRDefault="000F7ACF" w:rsidP="000F7ACF">
      <w:pPr>
        <w:pStyle w:val="af5"/>
        <w:jc w:val="center"/>
        <w:rPr>
          <w:rFonts w:ascii="Times New Roman" w:hAnsi="Times New Roman" w:cs="Times New Roman"/>
          <w:b/>
        </w:rPr>
      </w:pPr>
    </w:p>
    <w:p w:rsidR="004E1C2A" w:rsidRPr="000A5EA4" w:rsidRDefault="004E1C2A" w:rsidP="000F7ACF">
      <w:pPr>
        <w:pStyle w:val="af5"/>
        <w:jc w:val="center"/>
        <w:rPr>
          <w:rFonts w:ascii="Times New Roman" w:hAnsi="Times New Roman" w:cs="Times New Roman"/>
          <w:b/>
        </w:rPr>
      </w:pPr>
      <w:r w:rsidRPr="000A5EA4">
        <w:rPr>
          <w:rFonts w:ascii="Times New Roman" w:hAnsi="Times New Roman" w:cs="Times New Roman"/>
          <w:b/>
        </w:rPr>
        <w:t xml:space="preserve">2. </w:t>
      </w:r>
      <w:r w:rsidR="005611C3">
        <w:rPr>
          <w:rFonts w:ascii="Times New Roman" w:hAnsi="Times New Roman" w:cs="Times New Roman"/>
          <w:b/>
        </w:rPr>
        <w:t>СТРУКТУРА И СОДЕРЖАНИЕ ДИСЦИПЛИНЫ</w:t>
      </w:r>
    </w:p>
    <w:p w:rsidR="000F7ACF" w:rsidRPr="000A5EA4" w:rsidRDefault="000F7ACF" w:rsidP="000F7ACF">
      <w:pPr>
        <w:pStyle w:val="af5"/>
        <w:jc w:val="center"/>
        <w:rPr>
          <w:rFonts w:ascii="Times New Roman" w:hAnsi="Times New Roman" w:cs="Times New Roman"/>
          <w:b/>
        </w:rPr>
      </w:pPr>
    </w:p>
    <w:p w:rsidR="004E1C2A" w:rsidRPr="000A5EA4" w:rsidRDefault="004E1C2A" w:rsidP="003854B0">
      <w:pPr>
        <w:pStyle w:val="af5"/>
        <w:ind w:firstLine="709"/>
        <w:rPr>
          <w:rFonts w:ascii="Times New Roman" w:hAnsi="Times New Roman" w:cs="Times New Roman"/>
          <w:b/>
          <w:u w:val="single"/>
        </w:rPr>
      </w:pPr>
      <w:r w:rsidRPr="000A5EA4">
        <w:rPr>
          <w:rFonts w:ascii="Times New Roman" w:hAnsi="Times New Roman" w:cs="Times New Roman"/>
          <w:b/>
        </w:rPr>
        <w:t xml:space="preserve">2.1. </w:t>
      </w:r>
      <w:r w:rsidR="005611C3">
        <w:rPr>
          <w:rFonts w:ascii="Times New Roman" w:hAnsi="Times New Roman" w:cs="Times New Roman"/>
          <w:b/>
        </w:rPr>
        <w:t>Объем дисциплины и виды учебной работы</w:t>
      </w:r>
    </w:p>
    <w:tbl>
      <w:tblPr>
        <w:tblW w:w="762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78"/>
        <w:gridCol w:w="1843"/>
      </w:tblGrid>
      <w:tr w:rsidR="004E1C2A" w:rsidRPr="009010F0" w:rsidTr="003854B0">
        <w:trPr>
          <w:trHeight w:val="280"/>
          <w:jc w:val="center"/>
        </w:trPr>
        <w:tc>
          <w:tcPr>
            <w:tcW w:w="5778" w:type="dxa"/>
            <w:tcBorders>
              <w:top w:val="single" w:sz="6" w:space="0" w:color="000000"/>
              <w:left w:val="single" w:sz="6" w:space="0" w:color="000000"/>
              <w:bottom w:val="single" w:sz="6" w:space="0" w:color="000000"/>
              <w:right w:val="single" w:sz="6" w:space="0" w:color="000000"/>
            </w:tcBorders>
          </w:tcPr>
          <w:p w:rsidR="004E1C2A" w:rsidRPr="000A5EA4" w:rsidRDefault="004E1C2A" w:rsidP="00843CCC">
            <w:pPr>
              <w:pStyle w:val="af5"/>
              <w:jc w:val="center"/>
              <w:rPr>
                <w:rFonts w:ascii="Times New Roman" w:hAnsi="Times New Roman" w:cs="Times New Roman"/>
                <w:b/>
              </w:rPr>
            </w:pPr>
            <w:r w:rsidRPr="000A5EA4">
              <w:rPr>
                <w:rFonts w:ascii="Times New Roman" w:hAnsi="Times New Roman" w:cs="Times New Roman"/>
                <w:b/>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tcPr>
          <w:p w:rsidR="004E1C2A" w:rsidRPr="000A5EA4" w:rsidRDefault="004E1C2A" w:rsidP="00843CCC">
            <w:pPr>
              <w:pStyle w:val="af5"/>
              <w:jc w:val="center"/>
              <w:rPr>
                <w:rFonts w:ascii="Times New Roman" w:hAnsi="Times New Roman" w:cs="Times New Roman"/>
                <w:b/>
                <w:iCs/>
              </w:rPr>
            </w:pPr>
            <w:r w:rsidRPr="000A5EA4">
              <w:rPr>
                <w:rFonts w:ascii="Times New Roman" w:hAnsi="Times New Roman" w:cs="Times New Roman"/>
                <w:b/>
                <w:iCs/>
              </w:rPr>
              <w:t>Объем часов</w:t>
            </w:r>
          </w:p>
        </w:tc>
      </w:tr>
      <w:tr w:rsidR="004E1C2A" w:rsidRPr="009010F0" w:rsidTr="003854B0">
        <w:trPr>
          <w:trHeight w:val="285"/>
          <w:jc w:val="center"/>
        </w:trPr>
        <w:tc>
          <w:tcPr>
            <w:tcW w:w="5778" w:type="dxa"/>
            <w:tcBorders>
              <w:top w:val="single" w:sz="6" w:space="0" w:color="000000"/>
              <w:left w:val="single" w:sz="6" w:space="0" w:color="000000"/>
              <w:bottom w:val="single" w:sz="6" w:space="0" w:color="000000"/>
              <w:right w:val="single" w:sz="6" w:space="0" w:color="000000"/>
            </w:tcBorders>
          </w:tcPr>
          <w:p w:rsidR="004E1C2A" w:rsidRPr="000A5EA4" w:rsidRDefault="004E1C2A" w:rsidP="004E1C2A">
            <w:pPr>
              <w:pStyle w:val="af5"/>
              <w:jc w:val="both"/>
              <w:rPr>
                <w:rFonts w:ascii="Times New Roman" w:hAnsi="Times New Roman" w:cs="Times New Roman"/>
                <w:b/>
              </w:rPr>
            </w:pPr>
            <w:r w:rsidRPr="000A5EA4">
              <w:rPr>
                <w:rFonts w:ascii="Times New Roman" w:hAnsi="Times New Roman" w:cs="Times New Roman"/>
                <w:b/>
              </w:rPr>
              <w:t>Максимальная учебная нагрузка (всего)</w:t>
            </w:r>
            <w:r w:rsidR="00843CCC" w:rsidRPr="000A5EA4">
              <w:rPr>
                <w:rFonts w:ascii="Times New Roman" w:hAnsi="Times New Roman" w:cs="Times New Roman"/>
                <w:b/>
              </w:rPr>
              <w:t>,</w:t>
            </w:r>
          </w:p>
          <w:p w:rsidR="00843CCC" w:rsidRPr="000A5EA4" w:rsidRDefault="00843CCC" w:rsidP="004E1C2A">
            <w:pPr>
              <w:pStyle w:val="af5"/>
              <w:jc w:val="both"/>
              <w:rPr>
                <w:rFonts w:ascii="Times New Roman" w:hAnsi="Times New Roman" w:cs="Times New Roman"/>
                <w:b/>
              </w:rPr>
            </w:pPr>
            <w:r w:rsidRPr="000A5EA4">
              <w:rPr>
                <w:rFonts w:ascii="Times New Roman" w:hAnsi="Times New Roman" w:cs="Times New Roman"/>
                <w:b/>
              </w:rPr>
              <w:t>В том числе по вариативу</w:t>
            </w:r>
          </w:p>
        </w:tc>
        <w:tc>
          <w:tcPr>
            <w:tcW w:w="1843" w:type="dxa"/>
            <w:tcBorders>
              <w:top w:val="single" w:sz="6" w:space="0" w:color="000000"/>
              <w:left w:val="single" w:sz="6" w:space="0" w:color="000000"/>
              <w:bottom w:val="single" w:sz="6" w:space="0" w:color="000000"/>
              <w:right w:val="single" w:sz="6" w:space="0" w:color="000000"/>
            </w:tcBorders>
          </w:tcPr>
          <w:p w:rsidR="004E1C2A" w:rsidRPr="000A5EA4" w:rsidRDefault="004E1C2A" w:rsidP="00843CCC">
            <w:pPr>
              <w:pStyle w:val="af5"/>
              <w:jc w:val="center"/>
              <w:rPr>
                <w:rFonts w:ascii="Times New Roman" w:hAnsi="Times New Roman" w:cs="Times New Roman"/>
                <w:b/>
                <w:iCs/>
              </w:rPr>
            </w:pPr>
            <w:r w:rsidRPr="000A5EA4">
              <w:rPr>
                <w:rFonts w:ascii="Times New Roman" w:hAnsi="Times New Roman" w:cs="Times New Roman"/>
                <w:b/>
                <w:iCs/>
              </w:rPr>
              <w:t>158</w:t>
            </w:r>
          </w:p>
          <w:p w:rsidR="00843CCC" w:rsidRPr="000A5EA4" w:rsidRDefault="00843CCC" w:rsidP="00843CCC">
            <w:pPr>
              <w:pStyle w:val="af5"/>
              <w:jc w:val="center"/>
              <w:rPr>
                <w:rFonts w:ascii="Times New Roman" w:hAnsi="Times New Roman" w:cs="Times New Roman"/>
                <w:b/>
                <w:iCs/>
              </w:rPr>
            </w:pPr>
            <w:r w:rsidRPr="000A5EA4">
              <w:rPr>
                <w:rFonts w:ascii="Times New Roman" w:hAnsi="Times New Roman" w:cs="Times New Roman"/>
                <w:b/>
                <w:iCs/>
              </w:rPr>
              <w:t>8</w:t>
            </w:r>
          </w:p>
        </w:tc>
      </w:tr>
      <w:tr w:rsidR="004E1C2A" w:rsidRPr="009010F0" w:rsidTr="003854B0">
        <w:trPr>
          <w:jc w:val="center"/>
        </w:trPr>
        <w:tc>
          <w:tcPr>
            <w:tcW w:w="5778" w:type="dxa"/>
            <w:tcBorders>
              <w:top w:val="single" w:sz="6" w:space="0" w:color="000000"/>
              <w:left w:val="single" w:sz="6" w:space="0" w:color="000000"/>
              <w:bottom w:val="single" w:sz="6" w:space="0" w:color="000000"/>
              <w:right w:val="single" w:sz="6" w:space="0" w:color="000000"/>
            </w:tcBorders>
          </w:tcPr>
          <w:p w:rsidR="004E1C2A" w:rsidRPr="000A5EA4" w:rsidRDefault="004E1C2A" w:rsidP="004E1C2A">
            <w:pPr>
              <w:pStyle w:val="af5"/>
              <w:jc w:val="both"/>
              <w:rPr>
                <w:rFonts w:ascii="Times New Roman" w:hAnsi="Times New Roman" w:cs="Times New Roman"/>
                <w:b/>
              </w:rPr>
            </w:pPr>
            <w:r w:rsidRPr="000A5EA4">
              <w:rPr>
                <w:rFonts w:ascii="Times New Roman" w:hAnsi="Times New Roman" w:cs="Times New Roman"/>
                <w:b/>
              </w:rPr>
              <w:t xml:space="preserve">Обязательная аудиторная учебная нагрузка (всего) </w:t>
            </w:r>
          </w:p>
        </w:tc>
        <w:tc>
          <w:tcPr>
            <w:tcW w:w="1843" w:type="dxa"/>
            <w:tcBorders>
              <w:top w:val="single" w:sz="6" w:space="0" w:color="000000"/>
              <w:left w:val="single" w:sz="6" w:space="0" w:color="000000"/>
              <w:bottom w:val="single" w:sz="6" w:space="0" w:color="000000"/>
              <w:right w:val="single" w:sz="6" w:space="0" w:color="000000"/>
            </w:tcBorders>
          </w:tcPr>
          <w:p w:rsidR="004E1C2A" w:rsidRPr="000A5EA4" w:rsidRDefault="004E1C2A" w:rsidP="00843CCC">
            <w:pPr>
              <w:pStyle w:val="af5"/>
              <w:jc w:val="center"/>
              <w:rPr>
                <w:rFonts w:ascii="Times New Roman" w:hAnsi="Times New Roman" w:cs="Times New Roman"/>
                <w:b/>
                <w:iCs/>
              </w:rPr>
            </w:pPr>
            <w:r w:rsidRPr="000A5EA4">
              <w:rPr>
                <w:rFonts w:ascii="Times New Roman" w:hAnsi="Times New Roman" w:cs="Times New Roman"/>
                <w:b/>
                <w:iCs/>
              </w:rPr>
              <w:t>104</w:t>
            </w:r>
          </w:p>
        </w:tc>
      </w:tr>
      <w:tr w:rsidR="00843CCC" w:rsidRPr="009010F0" w:rsidTr="003854B0">
        <w:trPr>
          <w:jc w:val="center"/>
        </w:trPr>
        <w:tc>
          <w:tcPr>
            <w:tcW w:w="5778" w:type="dxa"/>
            <w:tcBorders>
              <w:top w:val="single" w:sz="6" w:space="0" w:color="000000"/>
              <w:left w:val="single" w:sz="6" w:space="0" w:color="000000"/>
              <w:bottom w:val="single" w:sz="6" w:space="0" w:color="000000"/>
              <w:right w:val="single" w:sz="6" w:space="0" w:color="000000"/>
            </w:tcBorders>
          </w:tcPr>
          <w:p w:rsidR="00843CCC" w:rsidRPr="009010F0" w:rsidRDefault="00843CCC" w:rsidP="00843CCC">
            <w:pPr>
              <w:pStyle w:val="af5"/>
              <w:rPr>
                <w:rFonts w:ascii="Times New Roman" w:hAnsi="Times New Roman" w:cs="Times New Roman"/>
              </w:rPr>
            </w:pPr>
            <w:r w:rsidRPr="009010F0">
              <w:rPr>
                <w:rFonts w:ascii="Times New Roman" w:hAnsi="Times New Roman" w:cs="Times New Roman"/>
              </w:rPr>
              <w:t>в том числе:</w:t>
            </w:r>
          </w:p>
        </w:tc>
        <w:tc>
          <w:tcPr>
            <w:tcW w:w="1843" w:type="dxa"/>
            <w:tcBorders>
              <w:top w:val="single" w:sz="6" w:space="0" w:color="000000"/>
              <w:left w:val="single" w:sz="6" w:space="0" w:color="000000"/>
              <w:bottom w:val="single" w:sz="6" w:space="0" w:color="000000"/>
              <w:right w:val="single" w:sz="6" w:space="0" w:color="000000"/>
            </w:tcBorders>
          </w:tcPr>
          <w:p w:rsidR="00843CCC" w:rsidRPr="009010F0" w:rsidRDefault="00843CCC" w:rsidP="00843CCC">
            <w:pPr>
              <w:pStyle w:val="af5"/>
              <w:jc w:val="center"/>
              <w:rPr>
                <w:rFonts w:ascii="Times New Roman" w:hAnsi="Times New Roman" w:cs="Times New Roman"/>
                <w:iCs/>
              </w:rPr>
            </w:pPr>
          </w:p>
        </w:tc>
      </w:tr>
      <w:tr w:rsidR="00843CCC" w:rsidRPr="009010F0" w:rsidTr="003854B0">
        <w:trPr>
          <w:jc w:val="center"/>
        </w:trPr>
        <w:tc>
          <w:tcPr>
            <w:tcW w:w="5778" w:type="dxa"/>
            <w:tcBorders>
              <w:top w:val="single" w:sz="6" w:space="0" w:color="000000"/>
              <w:left w:val="single" w:sz="6" w:space="0" w:color="000000"/>
              <w:bottom w:val="single" w:sz="6" w:space="0" w:color="000000"/>
              <w:right w:val="single" w:sz="6" w:space="0" w:color="000000"/>
            </w:tcBorders>
          </w:tcPr>
          <w:p w:rsidR="00843CCC" w:rsidRPr="009010F0" w:rsidRDefault="00843CCC" w:rsidP="00843CCC">
            <w:pPr>
              <w:pStyle w:val="af5"/>
              <w:rPr>
                <w:rFonts w:ascii="Times New Roman" w:hAnsi="Times New Roman" w:cs="Times New Roman"/>
              </w:rPr>
            </w:pPr>
            <w:r w:rsidRPr="009010F0">
              <w:rPr>
                <w:rFonts w:ascii="Times New Roman" w:hAnsi="Times New Roman" w:cs="Times New Roman"/>
              </w:rPr>
              <w:t xml:space="preserve">     практические и лабораторные  занятия</w:t>
            </w:r>
          </w:p>
        </w:tc>
        <w:tc>
          <w:tcPr>
            <w:tcW w:w="1843" w:type="dxa"/>
            <w:tcBorders>
              <w:top w:val="single" w:sz="6" w:space="0" w:color="000000"/>
              <w:left w:val="single" w:sz="6" w:space="0" w:color="000000"/>
              <w:bottom w:val="single" w:sz="6" w:space="0" w:color="000000"/>
              <w:right w:val="single" w:sz="6" w:space="0" w:color="000000"/>
            </w:tcBorders>
          </w:tcPr>
          <w:p w:rsidR="00843CCC" w:rsidRPr="009010F0" w:rsidRDefault="00843CCC" w:rsidP="00843CCC">
            <w:pPr>
              <w:pStyle w:val="af5"/>
              <w:jc w:val="center"/>
              <w:rPr>
                <w:rFonts w:ascii="Times New Roman" w:hAnsi="Times New Roman" w:cs="Times New Roman"/>
                <w:iCs/>
              </w:rPr>
            </w:pPr>
            <w:r w:rsidRPr="009010F0">
              <w:rPr>
                <w:rFonts w:ascii="Times New Roman" w:hAnsi="Times New Roman" w:cs="Times New Roman"/>
                <w:iCs/>
              </w:rPr>
              <w:t>50</w:t>
            </w:r>
          </w:p>
        </w:tc>
      </w:tr>
      <w:tr w:rsidR="00843CCC" w:rsidRPr="009010F0" w:rsidTr="003854B0">
        <w:trPr>
          <w:jc w:val="center"/>
        </w:trPr>
        <w:tc>
          <w:tcPr>
            <w:tcW w:w="5778" w:type="dxa"/>
            <w:tcBorders>
              <w:top w:val="single" w:sz="6" w:space="0" w:color="000000"/>
              <w:left w:val="single" w:sz="6" w:space="0" w:color="000000"/>
              <w:bottom w:val="single" w:sz="6" w:space="0" w:color="000000"/>
              <w:right w:val="single" w:sz="6" w:space="0" w:color="000000"/>
            </w:tcBorders>
          </w:tcPr>
          <w:p w:rsidR="00843CCC" w:rsidRPr="009010F0" w:rsidRDefault="00843CCC" w:rsidP="00843CCC">
            <w:pPr>
              <w:pStyle w:val="af5"/>
              <w:rPr>
                <w:rFonts w:ascii="Times New Roman" w:hAnsi="Times New Roman" w:cs="Times New Roman"/>
              </w:rPr>
            </w:pPr>
            <w:r w:rsidRPr="009010F0">
              <w:rPr>
                <w:rFonts w:ascii="Times New Roman" w:hAnsi="Times New Roman" w:cs="Times New Roman"/>
              </w:rPr>
              <w:t xml:space="preserve">     контрольные работы</w:t>
            </w:r>
          </w:p>
        </w:tc>
        <w:tc>
          <w:tcPr>
            <w:tcW w:w="1843" w:type="dxa"/>
            <w:tcBorders>
              <w:top w:val="single" w:sz="6" w:space="0" w:color="000000"/>
              <w:left w:val="single" w:sz="6" w:space="0" w:color="000000"/>
              <w:bottom w:val="single" w:sz="6" w:space="0" w:color="000000"/>
              <w:right w:val="single" w:sz="6" w:space="0" w:color="000000"/>
            </w:tcBorders>
          </w:tcPr>
          <w:p w:rsidR="00843CCC" w:rsidRPr="009010F0" w:rsidRDefault="00843CCC" w:rsidP="00843CCC">
            <w:pPr>
              <w:pStyle w:val="af5"/>
              <w:jc w:val="center"/>
              <w:rPr>
                <w:rFonts w:ascii="Times New Roman" w:hAnsi="Times New Roman" w:cs="Times New Roman"/>
                <w:iCs/>
              </w:rPr>
            </w:pPr>
            <w:r w:rsidRPr="009010F0">
              <w:rPr>
                <w:rFonts w:ascii="Times New Roman" w:hAnsi="Times New Roman" w:cs="Times New Roman"/>
                <w:iCs/>
              </w:rPr>
              <w:t>-</w:t>
            </w:r>
          </w:p>
        </w:tc>
      </w:tr>
      <w:tr w:rsidR="00843CCC" w:rsidRPr="009010F0" w:rsidTr="003854B0">
        <w:trPr>
          <w:jc w:val="center"/>
        </w:trPr>
        <w:tc>
          <w:tcPr>
            <w:tcW w:w="5778" w:type="dxa"/>
            <w:tcBorders>
              <w:top w:val="single" w:sz="6" w:space="0" w:color="000000"/>
              <w:left w:val="single" w:sz="6" w:space="0" w:color="000000"/>
              <w:bottom w:val="single" w:sz="6" w:space="0" w:color="000000"/>
              <w:right w:val="single" w:sz="6" w:space="0" w:color="000000"/>
            </w:tcBorders>
          </w:tcPr>
          <w:p w:rsidR="00843CCC" w:rsidRPr="009010F0" w:rsidRDefault="00843CCC" w:rsidP="00843CCC">
            <w:pPr>
              <w:pStyle w:val="af5"/>
              <w:rPr>
                <w:rFonts w:ascii="Times New Roman" w:hAnsi="Times New Roman" w:cs="Times New Roman"/>
                <w:i/>
              </w:rPr>
            </w:pPr>
            <w:r w:rsidRPr="009010F0">
              <w:rPr>
                <w:rFonts w:ascii="Times New Roman" w:hAnsi="Times New Roman" w:cs="Times New Roman"/>
              </w:rPr>
              <w:t xml:space="preserve">     курсовая работа (проект) </w:t>
            </w:r>
          </w:p>
        </w:tc>
        <w:tc>
          <w:tcPr>
            <w:tcW w:w="1843" w:type="dxa"/>
            <w:tcBorders>
              <w:top w:val="single" w:sz="6" w:space="0" w:color="000000"/>
              <w:left w:val="single" w:sz="6" w:space="0" w:color="000000"/>
              <w:bottom w:val="single" w:sz="6" w:space="0" w:color="000000"/>
              <w:right w:val="single" w:sz="6" w:space="0" w:color="000000"/>
            </w:tcBorders>
          </w:tcPr>
          <w:p w:rsidR="00843CCC" w:rsidRPr="009010F0" w:rsidRDefault="00843CCC" w:rsidP="00843CCC">
            <w:pPr>
              <w:pStyle w:val="af5"/>
              <w:jc w:val="center"/>
              <w:rPr>
                <w:rFonts w:ascii="Times New Roman" w:hAnsi="Times New Roman" w:cs="Times New Roman"/>
                <w:iCs/>
              </w:rPr>
            </w:pPr>
            <w:r w:rsidRPr="009010F0">
              <w:rPr>
                <w:rFonts w:ascii="Times New Roman" w:hAnsi="Times New Roman" w:cs="Times New Roman"/>
                <w:iCs/>
              </w:rPr>
              <w:t>-</w:t>
            </w:r>
          </w:p>
        </w:tc>
      </w:tr>
      <w:tr w:rsidR="00843CCC" w:rsidRPr="009010F0" w:rsidTr="003854B0">
        <w:trPr>
          <w:jc w:val="center"/>
        </w:trPr>
        <w:tc>
          <w:tcPr>
            <w:tcW w:w="5778" w:type="dxa"/>
            <w:tcBorders>
              <w:top w:val="single" w:sz="6" w:space="0" w:color="000000"/>
              <w:left w:val="single" w:sz="6" w:space="0" w:color="000000"/>
              <w:bottom w:val="single" w:sz="6" w:space="0" w:color="000000"/>
              <w:right w:val="single" w:sz="6" w:space="0" w:color="000000"/>
            </w:tcBorders>
          </w:tcPr>
          <w:p w:rsidR="00843CCC" w:rsidRPr="009010F0" w:rsidRDefault="00843CCC" w:rsidP="00843CCC">
            <w:pPr>
              <w:pStyle w:val="af5"/>
              <w:rPr>
                <w:rFonts w:ascii="Times New Roman" w:hAnsi="Times New Roman" w:cs="Times New Roman"/>
              </w:rPr>
            </w:pPr>
            <w:r w:rsidRPr="009010F0">
              <w:rPr>
                <w:rFonts w:ascii="Times New Roman" w:hAnsi="Times New Roman" w:cs="Times New Roman"/>
              </w:rPr>
              <w:t xml:space="preserve">     активные, интерактивные формы занятий</w:t>
            </w:r>
          </w:p>
        </w:tc>
        <w:tc>
          <w:tcPr>
            <w:tcW w:w="1843" w:type="dxa"/>
            <w:tcBorders>
              <w:top w:val="single" w:sz="6" w:space="0" w:color="000000"/>
              <w:left w:val="single" w:sz="6" w:space="0" w:color="000000"/>
              <w:bottom w:val="single" w:sz="6" w:space="0" w:color="000000"/>
              <w:right w:val="single" w:sz="6" w:space="0" w:color="000000"/>
            </w:tcBorders>
          </w:tcPr>
          <w:p w:rsidR="00843CCC" w:rsidRPr="009010F0" w:rsidRDefault="00843CCC" w:rsidP="00843CCC">
            <w:pPr>
              <w:pStyle w:val="af5"/>
              <w:jc w:val="center"/>
              <w:rPr>
                <w:rFonts w:ascii="Times New Roman" w:hAnsi="Times New Roman" w:cs="Times New Roman"/>
                <w:iCs/>
              </w:rPr>
            </w:pPr>
            <w:r w:rsidRPr="009010F0">
              <w:rPr>
                <w:rFonts w:ascii="Times New Roman" w:hAnsi="Times New Roman" w:cs="Times New Roman"/>
                <w:iCs/>
              </w:rPr>
              <w:t>54</w:t>
            </w:r>
          </w:p>
        </w:tc>
      </w:tr>
      <w:tr w:rsidR="00843CCC" w:rsidRPr="009010F0" w:rsidTr="003854B0">
        <w:trPr>
          <w:jc w:val="center"/>
        </w:trPr>
        <w:tc>
          <w:tcPr>
            <w:tcW w:w="5778" w:type="dxa"/>
            <w:tcBorders>
              <w:top w:val="single" w:sz="6" w:space="0" w:color="000000"/>
              <w:left w:val="single" w:sz="6" w:space="0" w:color="000000"/>
              <w:bottom w:val="single" w:sz="6" w:space="0" w:color="000000"/>
              <w:right w:val="single" w:sz="6" w:space="0" w:color="000000"/>
            </w:tcBorders>
          </w:tcPr>
          <w:p w:rsidR="00843CCC" w:rsidRPr="000A5EA4" w:rsidRDefault="00843CCC" w:rsidP="00843CCC">
            <w:pPr>
              <w:pStyle w:val="af5"/>
              <w:rPr>
                <w:rFonts w:ascii="Times New Roman" w:hAnsi="Times New Roman" w:cs="Times New Roman"/>
                <w:b/>
              </w:rPr>
            </w:pPr>
            <w:r w:rsidRPr="000A5EA4">
              <w:rPr>
                <w:rFonts w:ascii="Times New Roman" w:hAnsi="Times New Roman" w:cs="Times New Roman"/>
                <w:b/>
              </w:rPr>
              <w:t>Самостоятельная работа обучающегося (всего)</w:t>
            </w:r>
          </w:p>
        </w:tc>
        <w:tc>
          <w:tcPr>
            <w:tcW w:w="1843" w:type="dxa"/>
            <w:tcBorders>
              <w:top w:val="single" w:sz="6" w:space="0" w:color="000000"/>
              <w:left w:val="single" w:sz="6" w:space="0" w:color="000000"/>
              <w:bottom w:val="single" w:sz="6" w:space="0" w:color="000000"/>
              <w:right w:val="single" w:sz="6" w:space="0" w:color="000000"/>
            </w:tcBorders>
          </w:tcPr>
          <w:p w:rsidR="00843CCC" w:rsidRPr="000A5EA4" w:rsidRDefault="00843CCC" w:rsidP="007F6886">
            <w:pPr>
              <w:pStyle w:val="af5"/>
              <w:jc w:val="center"/>
              <w:rPr>
                <w:rFonts w:ascii="Times New Roman" w:hAnsi="Times New Roman" w:cs="Times New Roman"/>
                <w:b/>
                <w:iCs/>
              </w:rPr>
            </w:pPr>
            <w:r w:rsidRPr="000A5EA4">
              <w:rPr>
                <w:rFonts w:ascii="Times New Roman" w:hAnsi="Times New Roman" w:cs="Times New Roman"/>
                <w:b/>
                <w:iCs/>
              </w:rPr>
              <w:t>5</w:t>
            </w:r>
            <w:r w:rsidR="007F6886">
              <w:rPr>
                <w:rFonts w:ascii="Times New Roman" w:hAnsi="Times New Roman" w:cs="Times New Roman"/>
                <w:b/>
                <w:iCs/>
              </w:rPr>
              <w:t>2</w:t>
            </w:r>
          </w:p>
        </w:tc>
      </w:tr>
      <w:tr w:rsidR="004E1C2A" w:rsidRPr="009010F0" w:rsidTr="003854B0">
        <w:trPr>
          <w:jc w:val="center"/>
        </w:trPr>
        <w:tc>
          <w:tcPr>
            <w:tcW w:w="7621" w:type="dxa"/>
            <w:gridSpan w:val="2"/>
            <w:tcBorders>
              <w:top w:val="single" w:sz="6" w:space="0" w:color="000000"/>
              <w:left w:val="single" w:sz="6" w:space="0" w:color="000000"/>
              <w:bottom w:val="single" w:sz="6" w:space="0" w:color="000000"/>
              <w:right w:val="single" w:sz="6" w:space="0" w:color="000000"/>
            </w:tcBorders>
          </w:tcPr>
          <w:p w:rsidR="004E1C2A" w:rsidRPr="009010F0" w:rsidRDefault="003854B0" w:rsidP="004E1C2A">
            <w:pPr>
              <w:pStyle w:val="af5"/>
              <w:jc w:val="both"/>
              <w:rPr>
                <w:rFonts w:ascii="Times New Roman" w:hAnsi="Times New Roman" w:cs="Times New Roman"/>
                <w:i/>
                <w:iCs/>
              </w:rPr>
            </w:pPr>
            <w:r>
              <w:rPr>
                <w:rFonts w:ascii="Times New Roman" w:hAnsi="Times New Roman" w:cs="Times New Roman"/>
                <w:i/>
                <w:iCs/>
              </w:rPr>
              <w:t>Промежуточн</w:t>
            </w:r>
            <w:r w:rsidR="004E1C2A" w:rsidRPr="009010F0">
              <w:rPr>
                <w:rFonts w:ascii="Times New Roman" w:hAnsi="Times New Roman" w:cs="Times New Roman"/>
                <w:i/>
                <w:iCs/>
              </w:rPr>
              <w:t>ая аттестация в форме экзамена</w:t>
            </w:r>
          </w:p>
        </w:tc>
      </w:tr>
    </w:tbl>
    <w:p w:rsidR="00646AEB" w:rsidRPr="009010F0" w:rsidRDefault="00646AEB" w:rsidP="00E7712C">
      <w:pPr>
        <w:pStyle w:val="af5"/>
        <w:ind w:firstLine="426"/>
        <w:jc w:val="both"/>
        <w:rPr>
          <w:rFonts w:ascii="Times New Roman" w:hAnsi="Times New Roman" w:cs="Times New Roman"/>
        </w:rPr>
      </w:pPr>
      <w:r w:rsidRPr="009010F0">
        <w:rPr>
          <w:rFonts w:ascii="Times New Roman" w:hAnsi="Times New Roman" w:cs="Times New Roman"/>
        </w:rPr>
        <w:t xml:space="preserve">* за счет часов вариатива аудиторная работа увеличена на 8 часов на углубленное изучение тем: 1.2 </w:t>
      </w:r>
      <w:r w:rsidR="00E7712C" w:rsidRPr="009010F0">
        <w:rPr>
          <w:rFonts w:ascii="Times New Roman" w:hAnsi="Times New Roman" w:cs="Times New Roman"/>
        </w:rPr>
        <w:t>Интерфейс пользователя</w:t>
      </w:r>
      <w:r w:rsidRPr="009010F0">
        <w:rPr>
          <w:rFonts w:ascii="Times New Roman" w:hAnsi="Times New Roman" w:cs="Times New Roman"/>
        </w:rPr>
        <w:t>, 2.4</w:t>
      </w:r>
      <w:r w:rsidR="00E7712C" w:rsidRPr="009010F0">
        <w:rPr>
          <w:rFonts w:ascii="Times New Roman" w:hAnsi="Times New Roman" w:cs="Times New Roman"/>
        </w:rPr>
        <w:t xml:space="preserve"> Обслуживание ввода-вывода</w:t>
      </w:r>
      <w:r w:rsidRPr="009010F0">
        <w:rPr>
          <w:rFonts w:ascii="Times New Roman" w:hAnsi="Times New Roman" w:cs="Times New Roman"/>
        </w:rPr>
        <w:t>,</w:t>
      </w:r>
      <w:r w:rsidR="00E7712C" w:rsidRPr="009010F0">
        <w:rPr>
          <w:rFonts w:ascii="Times New Roman" w:hAnsi="Times New Roman" w:cs="Times New Roman"/>
        </w:rPr>
        <w:t xml:space="preserve"> </w:t>
      </w:r>
      <w:r w:rsidRPr="009010F0">
        <w:rPr>
          <w:rFonts w:ascii="Times New Roman" w:hAnsi="Times New Roman" w:cs="Times New Roman"/>
        </w:rPr>
        <w:t xml:space="preserve"> 2.6</w:t>
      </w:r>
      <w:r w:rsidR="00E7712C" w:rsidRPr="009010F0">
        <w:rPr>
          <w:rFonts w:ascii="Times New Roman" w:hAnsi="Times New Roman" w:cs="Times New Roman"/>
        </w:rPr>
        <w:t xml:space="preserve"> Управление виртуальной памятью</w:t>
      </w:r>
      <w:r w:rsidRPr="009010F0">
        <w:rPr>
          <w:rFonts w:ascii="Times New Roman" w:hAnsi="Times New Roman" w:cs="Times New Roman"/>
        </w:rPr>
        <w:t>.</w:t>
      </w:r>
    </w:p>
    <w:p w:rsidR="00646AEB" w:rsidRPr="009010F0" w:rsidRDefault="00646AEB" w:rsidP="00646A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cs="Times New Roman"/>
          <w:bCs/>
        </w:rPr>
      </w:pPr>
    </w:p>
    <w:p w:rsidR="004E1C2A" w:rsidRPr="009010F0" w:rsidRDefault="004E1C2A" w:rsidP="004E1C2A">
      <w:pPr>
        <w:pStyle w:val="af5"/>
        <w:jc w:val="both"/>
        <w:rPr>
          <w:rFonts w:ascii="Times New Roman" w:hAnsi="Times New Roman" w:cs="Times New Roman"/>
        </w:rPr>
        <w:sectPr w:rsidR="004E1C2A" w:rsidRPr="009010F0">
          <w:headerReference w:type="default" r:id="rId295"/>
          <w:footerReference w:type="even" r:id="rId296"/>
          <w:footerReference w:type="default" r:id="rId297"/>
          <w:pgSz w:w="11906" w:h="16838"/>
          <w:pgMar w:top="1134" w:right="850" w:bottom="1134" w:left="1701" w:header="708" w:footer="708" w:gutter="0"/>
          <w:cols w:space="720"/>
        </w:sectPr>
      </w:pPr>
    </w:p>
    <w:p w:rsidR="004E1C2A" w:rsidRPr="000A5EA4" w:rsidRDefault="004E1C2A" w:rsidP="00FA7572">
      <w:pPr>
        <w:pStyle w:val="af5"/>
        <w:jc w:val="center"/>
        <w:rPr>
          <w:rFonts w:ascii="Times New Roman" w:hAnsi="Times New Roman" w:cs="Times New Roman"/>
          <w:b/>
        </w:rPr>
      </w:pPr>
      <w:r w:rsidRPr="000A5EA4">
        <w:rPr>
          <w:rFonts w:ascii="Times New Roman" w:hAnsi="Times New Roman" w:cs="Times New Roman"/>
          <w:b/>
        </w:rPr>
        <w:lastRenderedPageBreak/>
        <w:t xml:space="preserve">2.2. </w:t>
      </w:r>
      <w:r w:rsidR="005611C3">
        <w:rPr>
          <w:rFonts w:ascii="Times New Roman" w:hAnsi="Times New Roman" w:cs="Times New Roman"/>
          <w:b/>
        </w:rPr>
        <w:t xml:space="preserve">Тематический план и содержание дисциплины </w:t>
      </w:r>
      <w:r w:rsidRPr="000A5EA4">
        <w:rPr>
          <w:rFonts w:ascii="Times New Roman" w:hAnsi="Times New Roman" w:cs="Times New Roman"/>
          <w:b/>
        </w:rPr>
        <w:t xml:space="preserve"> </w:t>
      </w:r>
      <w:r w:rsidR="00450D26" w:rsidRPr="000A5EA4">
        <w:rPr>
          <w:rFonts w:ascii="Times New Roman" w:hAnsi="Times New Roman" w:cs="Times New Roman"/>
          <w:b/>
        </w:rPr>
        <w:t xml:space="preserve">ОП.07 </w:t>
      </w:r>
      <w:r w:rsidRPr="000A5EA4">
        <w:rPr>
          <w:rFonts w:ascii="Times New Roman" w:hAnsi="Times New Roman" w:cs="Times New Roman"/>
          <w:b/>
        </w:rPr>
        <w:t>Операционные системы и среды</w:t>
      </w:r>
    </w:p>
    <w:p w:rsidR="004E1C2A" w:rsidRPr="009010F0" w:rsidRDefault="004E1C2A" w:rsidP="004E1C2A">
      <w:pPr>
        <w:pStyle w:val="af5"/>
        <w:jc w:val="both"/>
        <w:rPr>
          <w:rFonts w:ascii="Times New Roman" w:hAnsi="Times New Roman" w:cs="Times New Roman"/>
          <w:bCs/>
          <w:i/>
        </w:rPr>
      </w:pP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8203"/>
        <w:gridCol w:w="935"/>
        <w:gridCol w:w="1785"/>
        <w:gridCol w:w="1627"/>
      </w:tblGrid>
      <w:tr w:rsidR="004E1C2A" w:rsidRPr="009010F0" w:rsidTr="003854B0">
        <w:trPr>
          <w:trHeight w:val="20"/>
        </w:trPr>
        <w:tc>
          <w:tcPr>
            <w:tcW w:w="2380" w:type="dxa"/>
            <w:vMerge w:val="restart"/>
            <w:shd w:val="clear" w:color="auto" w:fill="auto"/>
            <w:vAlign w:val="center"/>
          </w:tcPr>
          <w:p w:rsidR="004E1C2A" w:rsidRPr="000A5EA4" w:rsidRDefault="004E1C2A" w:rsidP="003854B0">
            <w:pPr>
              <w:pStyle w:val="af5"/>
              <w:jc w:val="center"/>
              <w:rPr>
                <w:rFonts w:ascii="Times New Roman" w:hAnsi="Times New Roman" w:cs="Times New Roman"/>
                <w:b/>
                <w:bCs/>
              </w:rPr>
            </w:pPr>
            <w:r w:rsidRPr="000A5EA4">
              <w:rPr>
                <w:rFonts w:ascii="Times New Roman" w:hAnsi="Times New Roman" w:cs="Times New Roman"/>
                <w:b/>
                <w:bCs/>
              </w:rPr>
              <w:t>Наименование разделов и тем</w:t>
            </w:r>
          </w:p>
        </w:tc>
        <w:tc>
          <w:tcPr>
            <w:tcW w:w="8203" w:type="dxa"/>
            <w:vMerge w:val="restart"/>
            <w:shd w:val="clear" w:color="auto" w:fill="auto"/>
            <w:vAlign w:val="center"/>
          </w:tcPr>
          <w:p w:rsidR="004E1C2A" w:rsidRPr="000A5EA4" w:rsidRDefault="004E1C2A" w:rsidP="003854B0">
            <w:pPr>
              <w:pStyle w:val="af5"/>
              <w:jc w:val="center"/>
              <w:rPr>
                <w:rFonts w:ascii="Times New Roman" w:hAnsi="Times New Roman" w:cs="Times New Roman"/>
                <w:b/>
                <w:bCs/>
              </w:rPr>
            </w:pPr>
            <w:r w:rsidRPr="000A5EA4">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2720" w:type="dxa"/>
            <w:gridSpan w:val="2"/>
            <w:shd w:val="clear" w:color="auto" w:fill="auto"/>
            <w:vAlign w:val="center"/>
          </w:tcPr>
          <w:p w:rsidR="004E1C2A" w:rsidRPr="000A5EA4" w:rsidRDefault="004E1C2A" w:rsidP="003854B0">
            <w:pPr>
              <w:pStyle w:val="af5"/>
              <w:jc w:val="center"/>
              <w:rPr>
                <w:rFonts w:ascii="Times New Roman" w:hAnsi="Times New Roman" w:cs="Times New Roman"/>
                <w:b/>
                <w:bCs/>
              </w:rPr>
            </w:pPr>
            <w:r w:rsidRPr="000A5EA4">
              <w:rPr>
                <w:rFonts w:ascii="Times New Roman" w:hAnsi="Times New Roman" w:cs="Times New Roman"/>
                <w:b/>
                <w:bCs/>
              </w:rPr>
              <w:t>Объем часов</w:t>
            </w:r>
          </w:p>
        </w:tc>
        <w:tc>
          <w:tcPr>
            <w:tcW w:w="1627" w:type="dxa"/>
            <w:vMerge w:val="restart"/>
            <w:shd w:val="clear" w:color="auto" w:fill="auto"/>
            <w:vAlign w:val="center"/>
          </w:tcPr>
          <w:p w:rsidR="004E1C2A" w:rsidRPr="000A5EA4" w:rsidRDefault="004E1C2A" w:rsidP="003854B0">
            <w:pPr>
              <w:pStyle w:val="af5"/>
              <w:jc w:val="center"/>
              <w:rPr>
                <w:rFonts w:ascii="Times New Roman" w:hAnsi="Times New Roman" w:cs="Times New Roman"/>
                <w:b/>
                <w:bCs/>
              </w:rPr>
            </w:pPr>
            <w:r w:rsidRPr="000A5EA4">
              <w:rPr>
                <w:rFonts w:ascii="Times New Roman" w:hAnsi="Times New Roman" w:cs="Times New Roman"/>
                <w:b/>
                <w:bCs/>
              </w:rPr>
              <w:t>Уровень освоения, формируемые компетенции</w:t>
            </w:r>
          </w:p>
        </w:tc>
      </w:tr>
      <w:tr w:rsidR="004E1C2A" w:rsidRPr="009010F0" w:rsidTr="003854B0">
        <w:trPr>
          <w:trHeight w:val="20"/>
        </w:trPr>
        <w:tc>
          <w:tcPr>
            <w:tcW w:w="2380" w:type="dxa"/>
            <w:vMerge/>
            <w:shd w:val="clear" w:color="auto" w:fill="auto"/>
            <w:vAlign w:val="center"/>
          </w:tcPr>
          <w:p w:rsidR="004E1C2A" w:rsidRPr="009010F0" w:rsidRDefault="004E1C2A" w:rsidP="003854B0">
            <w:pPr>
              <w:pStyle w:val="af5"/>
              <w:jc w:val="center"/>
              <w:rPr>
                <w:rFonts w:ascii="Times New Roman" w:hAnsi="Times New Roman" w:cs="Times New Roman"/>
                <w:bCs/>
              </w:rPr>
            </w:pPr>
          </w:p>
        </w:tc>
        <w:tc>
          <w:tcPr>
            <w:tcW w:w="8203" w:type="dxa"/>
            <w:vMerge/>
            <w:shd w:val="clear" w:color="auto" w:fill="auto"/>
            <w:vAlign w:val="center"/>
          </w:tcPr>
          <w:p w:rsidR="004E1C2A" w:rsidRPr="009010F0" w:rsidRDefault="004E1C2A" w:rsidP="003854B0">
            <w:pPr>
              <w:pStyle w:val="af5"/>
              <w:jc w:val="center"/>
              <w:rPr>
                <w:rFonts w:ascii="Times New Roman" w:hAnsi="Times New Roman" w:cs="Times New Roman"/>
                <w:bCs/>
              </w:rPr>
            </w:pPr>
          </w:p>
        </w:tc>
        <w:tc>
          <w:tcPr>
            <w:tcW w:w="935" w:type="dxa"/>
            <w:shd w:val="clear" w:color="auto" w:fill="auto"/>
            <w:vAlign w:val="center"/>
          </w:tcPr>
          <w:p w:rsidR="004E1C2A" w:rsidRPr="000A5EA4" w:rsidRDefault="004E1C2A" w:rsidP="003854B0">
            <w:pPr>
              <w:pStyle w:val="af5"/>
              <w:jc w:val="center"/>
              <w:rPr>
                <w:rFonts w:ascii="Times New Roman" w:hAnsi="Times New Roman" w:cs="Times New Roman"/>
                <w:b/>
                <w:bCs/>
              </w:rPr>
            </w:pPr>
            <w:r w:rsidRPr="000A5EA4">
              <w:rPr>
                <w:rFonts w:ascii="Times New Roman" w:hAnsi="Times New Roman" w:cs="Times New Roman"/>
                <w:b/>
                <w:bCs/>
              </w:rPr>
              <w:t>всего</w:t>
            </w:r>
          </w:p>
        </w:tc>
        <w:tc>
          <w:tcPr>
            <w:tcW w:w="1785" w:type="dxa"/>
            <w:shd w:val="clear" w:color="auto" w:fill="auto"/>
            <w:vAlign w:val="center"/>
          </w:tcPr>
          <w:p w:rsidR="004E1C2A" w:rsidRPr="000A5EA4" w:rsidRDefault="004E1C2A" w:rsidP="003854B0">
            <w:pPr>
              <w:pStyle w:val="af5"/>
              <w:jc w:val="center"/>
              <w:rPr>
                <w:rFonts w:ascii="Times New Roman" w:hAnsi="Times New Roman" w:cs="Times New Roman"/>
                <w:b/>
                <w:bCs/>
              </w:rPr>
            </w:pPr>
            <w:r w:rsidRPr="000A5EA4">
              <w:rPr>
                <w:rFonts w:ascii="Times New Roman" w:hAnsi="Times New Roman" w:cs="Times New Roman"/>
                <w:b/>
                <w:bCs/>
              </w:rPr>
              <w:t>в том числе активные, интерактивные</w:t>
            </w:r>
          </w:p>
          <w:p w:rsidR="004E1C2A" w:rsidRPr="000A5EA4" w:rsidRDefault="004E1C2A" w:rsidP="003854B0">
            <w:pPr>
              <w:pStyle w:val="af5"/>
              <w:jc w:val="center"/>
              <w:rPr>
                <w:rFonts w:ascii="Times New Roman" w:hAnsi="Times New Roman" w:cs="Times New Roman"/>
                <w:b/>
                <w:bCs/>
              </w:rPr>
            </w:pPr>
            <w:r w:rsidRPr="000A5EA4">
              <w:rPr>
                <w:rFonts w:ascii="Times New Roman" w:hAnsi="Times New Roman" w:cs="Times New Roman"/>
                <w:b/>
                <w:bCs/>
              </w:rPr>
              <w:t>формы занятий</w:t>
            </w:r>
          </w:p>
        </w:tc>
        <w:tc>
          <w:tcPr>
            <w:tcW w:w="1627" w:type="dxa"/>
            <w:vMerge/>
            <w:shd w:val="clear" w:color="auto" w:fill="auto"/>
            <w:vAlign w:val="center"/>
          </w:tcPr>
          <w:p w:rsidR="004E1C2A" w:rsidRPr="000A5EA4" w:rsidRDefault="004E1C2A" w:rsidP="003854B0">
            <w:pPr>
              <w:pStyle w:val="af5"/>
              <w:jc w:val="center"/>
              <w:rPr>
                <w:rFonts w:ascii="Times New Roman" w:hAnsi="Times New Roman" w:cs="Times New Roman"/>
                <w:b/>
                <w:bCs/>
              </w:rPr>
            </w:pPr>
          </w:p>
        </w:tc>
      </w:tr>
      <w:tr w:rsidR="004E1C2A" w:rsidRPr="009010F0" w:rsidTr="003854B0">
        <w:trPr>
          <w:trHeight w:val="20"/>
        </w:trPr>
        <w:tc>
          <w:tcPr>
            <w:tcW w:w="2380" w:type="dxa"/>
            <w:shd w:val="clear" w:color="auto" w:fill="auto"/>
            <w:vAlign w:val="center"/>
          </w:tcPr>
          <w:p w:rsidR="004E1C2A" w:rsidRPr="000A5EA4" w:rsidRDefault="004E1C2A" w:rsidP="003854B0">
            <w:pPr>
              <w:pStyle w:val="af5"/>
              <w:jc w:val="center"/>
              <w:rPr>
                <w:rFonts w:ascii="Times New Roman" w:hAnsi="Times New Roman" w:cs="Times New Roman"/>
                <w:b/>
                <w:bCs/>
              </w:rPr>
            </w:pPr>
            <w:r w:rsidRPr="000A5EA4">
              <w:rPr>
                <w:rFonts w:ascii="Times New Roman" w:hAnsi="Times New Roman" w:cs="Times New Roman"/>
                <w:b/>
                <w:bCs/>
              </w:rPr>
              <w:t>1</w:t>
            </w:r>
          </w:p>
        </w:tc>
        <w:tc>
          <w:tcPr>
            <w:tcW w:w="8203" w:type="dxa"/>
            <w:shd w:val="clear" w:color="auto" w:fill="auto"/>
            <w:vAlign w:val="center"/>
          </w:tcPr>
          <w:p w:rsidR="004E1C2A" w:rsidRPr="000A5EA4" w:rsidRDefault="004E1C2A" w:rsidP="003854B0">
            <w:pPr>
              <w:pStyle w:val="af5"/>
              <w:jc w:val="center"/>
              <w:rPr>
                <w:rFonts w:ascii="Times New Roman" w:hAnsi="Times New Roman" w:cs="Times New Roman"/>
                <w:b/>
                <w:bCs/>
              </w:rPr>
            </w:pPr>
            <w:r w:rsidRPr="000A5EA4">
              <w:rPr>
                <w:rFonts w:ascii="Times New Roman" w:hAnsi="Times New Roman" w:cs="Times New Roman"/>
                <w:b/>
                <w:bCs/>
              </w:rPr>
              <w:t>2</w:t>
            </w:r>
          </w:p>
        </w:tc>
        <w:tc>
          <w:tcPr>
            <w:tcW w:w="935" w:type="dxa"/>
            <w:shd w:val="clear" w:color="auto" w:fill="auto"/>
            <w:vAlign w:val="center"/>
          </w:tcPr>
          <w:p w:rsidR="004E1C2A" w:rsidRPr="000A5EA4" w:rsidRDefault="004E1C2A" w:rsidP="003854B0">
            <w:pPr>
              <w:pStyle w:val="af5"/>
              <w:jc w:val="center"/>
              <w:rPr>
                <w:rFonts w:ascii="Times New Roman" w:hAnsi="Times New Roman" w:cs="Times New Roman"/>
                <w:b/>
                <w:bCs/>
              </w:rPr>
            </w:pPr>
            <w:r w:rsidRPr="000A5EA4">
              <w:rPr>
                <w:rFonts w:ascii="Times New Roman" w:hAnsi="Times New Roman" w:cs="Times New Roman"/>
                <w:b/>
                <w:bCs/>
              </w:rPr>
              <w:t>3</w:t>
            </w:r>
          </w:p>
        </w:tc>
        <w:tc>
          <w:tcPr>
            <w:tcW w:w="1785" w:type="dxa"/>
            <w:shd w:val="clear" w:color="auto" w:fill="auto"/>
            <w:vAlign w:val="center"/>
          </w:tcPr>
          <w:p w:rsidR="004E1C2A" w:rsidRPr="000A5EA4" w:rsidRDefault="004E1C2A" w:rsidP="003854B0">
            <w:pPr>
              <w:pStyle w:val="af5"/>
              <w:jc w:val="center"/>
              <w:rPr>
                <w:rFonts w:ascii="Times New Roman" w:hAnsi="Times New Roman" w:cs="Times New Roman"/>
                <w:b/>
                <w:bCs/>
              </w:rPr>
            </w:pPr>
            <w:r w:rsidRPr="000A5EA4">
              <w:rPr>
                <w:rFonts w:ascii="Times New Roman" w:hAnsi="Times New Roman" w:cs="Times New Roman"/>
                <w:b/>
                <w:bCs/>
              </w:rPr>
              <w:t>4</w:t>
            </w:r>
          </w:p>
        </w:tc>
        <w:tc>
          <w:tcPr>
            <w:tcW w:w="1627" w:type="dxa"/>
            <w:shd w:val="clear" w:color="auto" w:fill="auto"/>
            <w:vAlign w:val="center"/>
          </w:tcPr>
          <w:p w:rsidR="004E1C2A" w:rsidRPr="000A5EA4" w:rsidRDefault="004E1C2A" w:rsidP="003854B0">
            <w:pPr>
              <w:pStyle w:val="af5"/>
              <w:jc w:val="center"/>
              <w:rPr>
                <w:rFonts w:ascii="Times New Roman" w:hAnsi="Times New Roman" w:cs="Times New Roman"/>
                <w:b/>
                <w:bCs/>
              </w:rPr>
            </w:pPr>
            <w:r w:rsidRPr="000A5EA4">
              <w:rPr>
                <w:rFonts w:ascii="Times New Roman" w:hAnsi="Times New Roman" w:cs="Times New Roman"/>
                <w:b/>
                <w:bCs/>
              </w:rPr>
              <w:t>5</w:t>
            </w:r>
          </w:p>
        </w:tc>
      </w:tr>
      <w:tr w:rsidR="001038EE" w:rsidRPr="009010F0" w:rsidTr="001038EE">
        <w:trPr>
          <w:trHeight w:val="20"/>
        </w:trPr>
        <w:tc>
          <w:tcPr>
            <w:tcW w:w="10583" w:type="dxa"/>
            <w:gridSpan w:val="2"/>
            <w:shd w:val="clear" w:color="auto" w:fill="auto"/>
          </w:tcPr>
          <w:p w:rsidR="001038EE" w:rsidRPr="000A5EA4" w:rsidRDefault="001038EE" w:rsidP="004E1C2A">
            <w:pPr>
              <w:pStyle w:val="af5"/>
              <w:jc w:val="both"/>
              <w:rPr>
                <w:rFonts w:ascii="Times New Roman" w:hAnsi="Times New Roman" w:cs="Times New Roman"/>
                <w:b/>
                <w:bCs/>
              </w:rPr>
            </w:pPr>
            <w:r w:rsidRPr="000A5EA4">
              <w:rPr>
                <w:rFonts w:ascii="Times New Roman" w:hAnsi="Times New Roman" w:cs="Times New Roman"/>
                <w:b/>
                <w:bCs/>
              </w:rPr>
              <w:t>Раздел 1.Основы теории операционных систем</w:t>
            </w:r>
          </w:p>
        </w:tc>
        <w:tc>
          <w:tcPr>
            <w:tcW w:w="935" w:type="dxa"/>
            <w:shd w:val="clear" w:color="auto" w:fill="auto"/>
          </w:tcPr>
          <w:p w:rsidR="001038EE" w:rsidRPr="000A5EA4" w:rsidRDefault="001038EE" w:rsidP="001038EE">
            <w:pPr>
              <w:pStyle w:val="af5"/>
              <w:jc w:val="center"/>
              <w:rPr>
                <w:rFonts w:ascii="Times New Roman" w:hAnsi="Times New Roman" w:cs="Times New Roman"/>
                <w:b/>
                <w:bCs/>
              </w:rPr>
            </w:pPr>
            <w:r w:rsidRPr="000A5EA4">
              <w:rPr>
                <w:rFonts w:ascii="Times New Roman" w:hAnsi="Times New Roman" w:cs="Times New Roman"/>
                <w:b/>
                <w:bCs/>
              </w:rPr>
              <w:t>1</w:t>
            </w:r>
            <w:r w:rsidR="000C4422" w:rsidRPr="000A5EA4">
              <w:rPr>
                <w:rFonts w:ascii="Times New Roman" w:hAnsi="Times New Roman" w:cs="Times New Roman"/>
                <w:b/>
                <w:bCs/>
              </w:rPr>
              <w:t>1</w:t>
            </w:r>
          </w:p>
        </w:tc>
        <w:tc>
          <w:tcPr>
            <w:tcW w:w="1785" w:type="dxa"/>
            <w:shd w:val="clear" w:color="auto" w:fill="auto"/>
          </w:tcPr>
          <w:p w:rsidR="001038EE" w:rsidRPr="000A5EA4" w:rsidRDefault="004030FA" w:rsidP="001038EE">
            <w:pPr>
              <w:pStyle w:val="af5"/>
              <w:jc w:val="center"/>
              <w:rPr>
                <w:rFonts w:ascii="Times New Roman" w:hAnsi="Times New Roman" w:cs="Times New Roman"/>
                <w:b/>
                <w:bCs/>
              </w:rPr>
            </w:pPr>
            <w:r w:rsidRPr="000A5EA4">
              <w:rPr>
                <w:rFonts w:ascii="Times New Roman" w:hAnsi="Times New Roman" w:cs="Times New Roman"/>
                <w:b/>
                <w:bCs/>
              </w:rPr>
              <w:t>6</w:t>
            </w:r>
          </w:p>
        </w:tc>
        <w:tc>
          <w:tcPr>
            <w:tcW w:w="1627" w:type="dxa"/>
            <w:shd w:val="clear" w:color="auto" w:fill="auto"/>
          </w:tcPr>
          <w:p w:rsidR="001038EE" w:rsidRPr="000A5EA4" w:rsidRDefault="001038EE" w:rsidP="001038EE">
            <w:pPr>
              <w:pStyle w:val="af5"/>
              <w:jc w:val="center"/>
              <w:rPr>
                <w:rFonts w:ascii="Times New Roman" w:hAnsi="Times New Roman" w:cs="Times New Roman"/>
                <w:b/>
                <w:bCs/>
              </w:rPr>
            </w:pPr>
          </w:p>
        </w:tc>
      </w:tr>
      <w:tr w:rsidR="00F16B84" w:rsidRPr="009010F0" w:rsidTr="00BC6364">
        <w:trPr>
          <w:trHeight w:val="2550"/>
        </w:trPr>
        <w:tc>
          <w:tcPr>
            <w:tcW w:w="2380" w:type="dxa"/>
            <w:vMerge w:val="restart"/>
            <w:shd w:val="clear" w:color="auto" w:fill="auto"/>
          </w:tcPr>
          <w:p w:rsidR="00F16B84" w:rsidRPr="000A5EA4" w:rsidRDefault="00F16B84" w:rsidP="00E831DD">
            <w:pPr>
              <w:pStyle w:val="af5"/>
              <w:rPr>
                <w:rFonts w:ascii="Times New Roman" w:hAnsi="Times New Roman" w:cs="Times New Roman"/>
                <w:b/>
                <w:bCs/>
              </w:rPr>
            </w:pPr>
            <w:r w:rsidRPr="000A5EA4">
              <w:rPr>
                <w:rFonts w:ascii="Times New Roman" w:hAnsi="Times New Roman" w:cs="Times New Roman"/>
                <w:b/>
                <w:bCs/>
              </w:rPr>
              <w:t>Тема 1.1.</w:t>
            </w:r>
          </w:p>
          <w:p w:rsidR="00F16B84" w:rsidRPr="000A5EA4" w:rsidRDefault="00F16B84" w:rsidP="00E831DD">
            <w:pPr>
              <w:pStyle w:val="af5"/>
              <w:rPr>
                <w:rFonts w:ascii="Times New Roman" w:hAnsi="Times New Roman" w:cs="Times New Roman"/>
                <w:b/>
                <w:bCs/>
              </w:rPr>
            </w:pPr>
            <w:r w:rsidRPr="000A5EA4">
              <w:rPr>
                <w:rFonts w:ascii="Times New Roman" w:hAnsi="Times New Roman" w:cs="Times New Roman"/>
                <w:b/>
              </w:rPr>
              <w:t>Общие сведения об операционных системах</w:t>
            </w: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Содержание учебного материала</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Роль и место знаний по дисциплине «Операционные системы и среды» при освоении смежных дисциплин по выбранной специальности; в сфере профессиональной деятельности.</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Современный уровень и перспективы развития операционные систем и сред.</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Понятие, назначение и основные функции операционных систем.</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Типы операционных систем.</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Виды языков взаимодействия пользователя с операционной системой, понятие операционного окружения.</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Услуги, предоставляемые операционным окружением.</w:t>
            </w:r>
          </w:p>
        </w:tc>
        <w:tc>
          <w:tcPr>
            <w:tcW w:w="935" w:type="dxa"/>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F16B84"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627" w:type="dxa"/>
            <w:vMerge w:val="restart"/>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t>1</w:t>
            </w:r>
          </w:p>
          <w:p w:rsidR="00795FEE" w:rsidRPr="009010F0" w:rsidRDefault="00795FEE" w:rsidP="00795FEE">
            <w:pPr>
              <w:pStyle w:val="af5"/>
              <w:jc w:val="center"/>
              <w:rPr>
                <w:rFonts w:ascii="Times New Roman" w:hAnsi="Times New Roman" w:cs="Times New Roman"/>
              </w:rPr>
            </w:pPr>
            <w:r w:rsidRPr="009010F0">
              <w:rPr>
                <w:rFonts w:ascii="Times New Roman" w:hAnsi="Times New Roman" w:cs="Times New Roman"/>
              </w:rPr>
              <w:t>ОК1</w:t>
            </w:r>
          </w:p>
          <w:p w:rsidR="00795FEE" w:rsidRPr="009010F0" w:rsidRDefault="00795FEE" w:rsidP="00795FEE">
            <w:pPr>
              <w:pStyle w:val="af5"/>
              <w:jc w:val="center"/>
              <w:rPr>
                <w:rFonts w:ascii="Times New Roman" w:hAnsi="Times New Roman" w:cs="Times New Roman"/>
              </w:rPr>
            </w:pPr>
            <w:r w:rsidRPr="009010F0">
              <w:rPr>
                <w:rFonts w:ascii="Times New Roman" w:hAnsi="Times New Roman" w:cs="Times New Roman"/>
              </w:rPr>
              <w:t>ОК2</w:t>
            </w:r>
          </w:p>
          <w:p w:rsidR="00795FEE" w:rsidRPr="009010F0" w:rsidRDefault="00795FEE" w:rsidP="00795FEE">
            <w:pPr>
              <w:pStyle w:val="af5"/>
              <w:jc w:val="center"/>
              <w:rPr>
                <w:rFonts w:ascii="Times New Roman" w:hAnsi="Times New Roman" w:cs="Times New Roman"/>
              </w:rPr>
            </w:pPr>
            <w:r w:rsidRPr="009010F0">
              <w:rPr>
                <w:rFonts w:ascii="Times New Roman" w:hAnsi="Times New Roman" w:cs="Times New Roman"/>
              </w:rPr>
              <w:t>ОК3</w:t>
            </w:r>
          </w:p>
          <w:p w:rsidR="00795FEE" w:rsidRPr="009010F0" w:rsidRDefault="00795FEE" w:rsidP="00795FEE">
            <w:pPr>
              <w:pStyle w:val="af5"/>
              <w:jc w:val="center"/>
              <w:rPr>
                <w:rFonts w:ascii="Times New Roman" w:hAnsi="Times New Roman" w:cs="Times New Roman"/>
                <w:bCs/>
              </w:rPr>
            </w:pPr>
            <w:r w:rsidRPr="009010F0">
              <w:rPr>
                <w:rFonts w:ascii="Times New Roman" w:hAnsi="Times New Roman" w:cs="Times New Roman"/>
              </w:rPr>
              <w:t>ПК 2.3 ПК 3.3</w:t>
            </w:r>
          </w:p>
        </w:tc>
      </w:tr>
      <w:tr w:rsidR="00F16B84" w:rsidRPr="009010F0" w:rsidTr="001038EE">
        <w:trPr>
          <w:trHeight w:val="20"/>
        </w:trPr>
        <w:tc>
          <w:tcPr>
            <w:tcW w:w="2380" w:type="dxa"/>
            <w:vMerge/>
            <w:shd w:val="clear" w:color="auto" w:fill="auto"/>
          </w:tcPr>
          <w:p w:rsidR="00F16B84" w:rsidRPr="000A5EA4" w:rsidRDefault="00F16B84" w:rsidP="00E831DD">
            <w:pPr>
              <w:pStyle w:val="af5"/>
              <w:rPr>
                <w:rFonts w:ascii="Times New Roman" w:hAnsi="Times New Roman" w:cs="Times New Roman"/>
                <w:b/>
                <w:bCs/>
                <w:i/>
              </w:rPr>
            </w:pP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Использование аудио- и видеозаписей, компьютерной техники, Интернета.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 xml:space="preserve">Работа с конспектом лекции (обработка текста). </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Решение задач и упражнений по образцу.</w:t>
            </w:r>
          </w:p>
        </w:tc>
        <w:tc>
          <w:tcPr>
            <w:tcW w:w="935" w:type="dxa"/>
            <w:shd w:val="clear" w:color="auto" w:fill="auto"/>
          </w:tcPr>
          <w:p w:rsidR="00F16B84" w:rsidRPr="009010F0" w:rsidRDefault="000C4422" w:rsidP="001038EE">
            <w:pPr>
              <w:pStyle w:val="af5"/>
              <w:jc w:val="center"/>
              <w:rPr>
                <w:rFonts w:ascii="Times New Roman" w:hAnsi="Times New Roman" w:cs="Times New Roman"/>
                <w:bCs/>
              </w:rPr>
            </w:pPr>
            <w:r w:rsidRPr="009010F0">
              <w:rPr>
                <w:rFonts w:ascii="Times New Roman" w:hAnsi="Times New Roman" w:cs="Times New Roman"/>
                <w:bCs/>
              </w:rPr>
              <w:t>1</w:t>
            </w:r>
          </w:p>
        </w:tc>
        <w:tc>
          <w:tcPr>
            <w:tcW w:w="1785" w:type="dxa"/>
            <w:shd w:val="clear" w:color="auto" w:fill="auto"/>
          </w:tcPr>
          <w:p w:rsidR="00F16B84" w:rsidRPr="009010F0" w:rsidRDefault="00F16B84" w:rsidP="001038EE">
            <w:pPr>
              <w:pStyle w:val="af5"/>
              <w:jc w:val="center"/>
              <w:rPr>
                <w:rFonts w:ascii="Times New Roman" w:hAnsi="Times New Roman" w:cs="Times New Roman"/>
                <w:bCs/>
              </w:rPr>
            </w:pPr>
          </w:p>
        </w:tc>
        <w:tc>
          <w:tcPr>
            <w:tcW w:w="1627" w:type="dxa"/>
            <w:vMerge/>
            <w:shd w:val="clear" w:color="auto" w:fill="auto"/>
          </w:tcPr>
          <w:p w:rsidR="00F16B84" w:rsidRPr="009010F0" w:rsidRDefault="00F16B84" w:rsidP="001038EE">
            <w:pPr>
              <w:pStyle w:val="af5"/>
              <w:jc w:val="center"/>
              <w:rPr>
                <w:rFonts w:ascii="Times New Roman" w:hAnsi="Times New Roman" w:cs="Times New Roman"/>
                <w:bCs/>
              </w:rPr>
            </w:pPr>
          </w:p>
        </w:tc>
      </w:tr>
      <w:tr w:rsidR="00F16B84" w:rsidRPr="009010F0" w:rsidTr="00BC6364">
        <w:trPr>
          <w:trHeight w:val="1111"/>
        </w:trPr>
        <w:tc>
          <w:tcPr>
            <w:tcW w:w="2380" w:type="dxa"/>
            <w:vMerge w:val="restart"/>
            <w:shd w:val="clear" w:color="auto" w:fill="auto"/>
          </w:tcPr>
          <w:p w:rsidR="00F16B84" w:rsidRPr="000A5EA4" w:rsidRDefault="00F16B84" w:rsidP="00E831DD">
            <w:pPr>
              <w:pStyle w:val="af5"/>
              <w:rPr>
                <w:rFonts w:ascii="Times New Roman" w:hAnsi="Times New Roman" w:cs="Times New Roman"/>
                <w:b/>
                <w:bCs/>
              </w:rPr>
            </w:pPr>
            <w:r w:rsidRPr="000A5EA4">
              <w:rPr>
                <w:rFonts w:ascii="Times New Roman" w:hAnsi="Times New Roman" w:cs="Times New Roman"/>
                <w:b/>
                <w:bCs/>
              </w:rPr>
              <w:t xml:space="preserve">Тема 1.2. </w:t>
            </w:r>
          </w:p>
          <w:p w:rsidR="00F16B84" w:rsidRPr="000A5EA4" w:rsidRDefault="00F16B84" w:rsidP="00E831DD">
            <w:pPr>
              <w:pStyle w:val="af5"/>
              <w:rPr>
                <w:rFonts w:ascii="Times New Roman" w:hAnsi="Times New Roman" w:cs="Times New Roman"/>
                <w:b/>
                <w:bCs/>
              </w:rPr>
            </w:pPr>
            <w:r w:rsidRPr="000A5EA4">
              <w:rPr>
                <w:rFonts w:ascii="Times New Roman" w:hAnsi="Times New Roman" w:cs="Times New Roman"/>
                <w:b/>
              </w:rPr>
              <w:t>Интерфейс пользователя</w:t>
            </w: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Содержание учебного материала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Понятие программного интерфейса, его назначение. Виды интерфейсов.</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Языки взаимодействия пользователя с операционной системой.</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Стандартные сервисные программы поддержки интерфейса.</w:t>
            </w:r>
          </w:p>
        </w:tc>
        <w:tc>
          <w:tcPr>
            <w:tcW w:w="935" w:type="dxa"/>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F16B84" w:rsidRPr="009010F0" w:rsidRDefault="00F16B84" w:rsidP="001038EE">
            <w:pPr>
              <w:pStyle w:val="af5"/>
              <w:jc w:val="center"/>
              <w:rPr>
                <w:rFonts w:ascii="Times New Roman" w:hAnsi="Times New Roman" w:cs="Times New Roman"/>
                <w:bCs/>
              </w:rPr>
            </w:pPr>
          </w:p>
        </w:tc>
        <w:tc>
          <w:tcPr>
            <w:tcW w:w="1627" w:type="dxa"/>
            <w:vMerge w:val="restart"/>
            <w:shd w:val="clear" w:color="auto" w:fill="auto"/>
          </w:tcPr>
          <w:p w:rsidR="00F16B84" w:rsidRPr="009010F0" w:rsidRDefault="00F16B84" w:rsidP="00F16B84">
            <w:pPr>
              <w:pStyle w:val="af5"/>
              <w:jc w:val="center"/>
              <w:rPr>
                <w:rFonts w:ascii="Times New Roman" w:hAnsi="Times New Roman" w:cs="Times New Roman"/>
                <w:bCs/>
              </w:rPr>
            </w:pPr>
            <w:r w:rsidRPr="009010F0">
              <w:rPr>
                <w:rFonts w:ascii="Times New Roman" w:hAnsi="Times New Roman" w:cs="Times New Roman"/>
                <w:bCs/>
              </w:rPr>
              <w:t>2</w:t>
            </w:r>
          </w:p>
          <w:p w:rsidR="00795FEE" w:rsidRPr="009010F0" w:rsidRDefault="00795FEE" w:rsidP="00795FEE">
            <w:pPr>
              <w:pStyle w:val="af5"/>
              <w:jc w:val="center"/>
              <w:rPr>
                <w:rFonts w:ascii="Times New Roman" w:hAnsi="Times New Roman" w:cs="Times New Roman"/>
              </w:rPr>
            </w:pPr>
            <w:r w:rsidRPr="009010F0">
              <w:rPr>
                <w:rFonts w:ascii="Times New Roman" w:hAnsi="Times New Roman" w:cs="Times New Roman"/>
              </w:rPr>
              <w:t>ОК7</w:t>
            </w:r>
          </w:p>
          <w:p w:rsidR="00795FEE" w:rsidRPr="009010F0" w:rsidRDefault="00795FEE" w:rsidP="00795FEE">
            <w:pPr>
              <w:pStyle w:val="af5"/>
              <w:jc w:val="center"/>
              <w:rPr>
                <w:rFonts w:ascii="Times New Roman" w:hAnsi="Times New Roman" w:cs="Times New Roman"/>
              </w:rPr>
            </w:pPr>
            <w:r w:rsidRPr="009010F0">
              <w:rPr>
                <w:rFonts w:ascii="Times New Roman" w:hAnsi="Times New Roman" w:cs="Times New Roman"/>
              </w:rPr>
              <w:t>ОК8</w:t>
            </w:r>
          </w:p>
          <w:p w:rsidR="00795FEE" w:rsidRPr="009010F0" w:rsidRDefault="00795FEE" w:rsidP="00795FEE">
            <w:pPr>
              <w:pStyle w:val="af5"/>
              <w:jc w:val="center"/>
              <w:rPr>
                <w:rFonts w:ascii="Times New Roman" w:hAnsi="Times New Roman" w:cs="Times New Roman"/>
              </w:rPr>
            </w:pPr>
            <w:r w:rsidRPr="009010F0">
              <w:rPr>
                <w:rFonts w:ascii="Times New Roman" w:hAnsi="Times New Roman" w:cs="Times New Roman"/>
              </w:rPr>
              <w:t>ОК9</w:t>
            </w:r>
          </w:p>
          <w:p w:rsidR="00795FEE" w:rsidRPr="009010F0" w:rsidRDefault="00795FEE" w:rsidP="00795FEE">
            <w:pPr>
              <w:pStyle w:val="af5"/>
              <w:jc w:val="center"/>
              <w:rPr>
                <w:rFonts w:ascii="Times New Roman" w:hAnsi="Times New Roman" w:cs="Times New Roman"/>
                <w:bCs/>
              </w:rPr>
            </w:pPr>
            <w:r w:rsidRPr="009010F0">
              <w:rPr>
                <w:rFonts w:ascii="Times New Roman" w:hAnsi="Times New Roman" w:cs="Times New Roman"/>
              </w:rPr>
              <w:t>ПК 2.3 ПК 3.3</w:t>
            </w:r>
          </w:p>
        </w:tc>
      </w:tr>
      <w:tr w:rsidR="00F16B84" w:rsidRPr="009010F0" w:rsidTr="001038EE">
        <w:trPr>
          <w:trHeight w:val="580"/>
        </w:trPr>
        <w:tc>
          <w:tcPr>
            <w:tcW w:w="2380" w:type="dxa"/>
            <w:vMerge/>
            <w:shd w:val="clear" w:color="auto" w:fill="auto"/>
          </w:tcPr>
          <w:p w:rsidR="00F16B84" w:rsidRPr="000A5EA4" w:rsidRDefault="00F16B84" w:rsidP="00E831DD">
            <w:pPr>
              <w:pStyle w:val="af5"/>
              <w:rPr>
                <w:rFonts w:ascii="Times New Roman" w:hAnsi="Times New Roman" w:cs="Times New Roman"/>
                <w:b/>
                <w:bCs/>
              </w:rPr>
            </w:pP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Практические занятия</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Увеличение производительности системы за счет настройки пользовательского интерфейса.</w:t>
            </w:r>
          </w:p>
        </w:tc>
        <w:tc>
          <w:tcPr>
            <w:tcW w:w="935" w:type="dxa"/>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F16B84"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627" w:type="dxa"/>
            <w:vMerge/>
            <w:shd w:val="clear" w:color="auto" w:fill="auto"/>
          </w:tcPr>
          <w:p w:rsidR="00F16B84" w:rsidRPr="009010F0" w:rsidRDefault="00F16B84" w:rsidP="001038EE">
            <w:pPr>
              <w:pStyle w:val="af5"/>
              <w:jc w:val="center"/>
              <w:rPr>
                <w:rFonts w:ascii="Times New Roman" w:hAnsi="Times New Roman" w:cs="Times New Roman"/>
                <w:bCs/>
              </w:rPr>
            </w:pPr>
          </w:p>
        </w:tc>
      </w:tr>
      <w:tr w:rsidR="00F16B84" w:rsidRPr="009010F0" w:rsidTr="001038EE">
        <w:trPr>
          <w:trHeight w:val="20"/>
        </w:trPr>
        <w:tc>
          <w:tcPr>
            <w:tcW w:w="2380" w:type="dxa"/>
            <w:vMerge/>
            <w:shd w:val="clear" w:color="auto" w:fill="auto"/>
          </w:tcPr>
          <w:p w:rsidR="00F16B84" w:rsidRPr="000A5EA4" w:rsidRDefault="00F16B84" w:rsidP="00E831DD">
            <w:pPr>
              <w:pStyle w:val="af5"/>
              <w:rPr>
                <w:rFonts w:ascii="Times New Roman" w:hAnsi="Times New Roman" w:cs="Times New Roman"/>
                <w:b/>
                <w:bCs/>
              </w:rPr>
            </w:pP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Использование аудио- и видеозаписей, компьютерной техники, Интернета.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 xml:space="preserve">Работа с конспектом лекции (обработка текста). </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Ответы на контрольные вопросы.</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lastRenderedPageBreak/>
              <w:t>Подготовка презентаций.</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Решение вариативных задач и упражнений.</w:t>
            </w:r>
          </w:p>
        </w:tc>
        <w:tc>
          <w:tcPr>
            <w:tcW w:w="935" w:type="dxa"/>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lastRenderedPageBreak/>
              <w:t>1</w:t>
            </w:r>
          </w:p>
        </w:tc>
        <w:tc>
          <w:tcPr>
            <w:tcW w:w="1785" w:type="dxa"/>
            <w:shd w:val="clear" w:color="auto" w:fill="auto"/>
          </w:tcPr>
          <w:p w:rsidR="00F16B84" w:rsidRPr="009010F0" w:rsidRDefault="00F16B84" w:rsidP="001038EE">
            <w:pPr>
              <w:pStyle w:val="af5"/>
              <w:jc w:val="center"/>
              <w:rPr>
                <w:rFonts w:ascii="Times New Roman" w:hAnsi="Times New Roman" w:cs="Times New Roman"/>
                <w:bCs/>
              </w:rPr>
            </w:pPr>
          </w:p>
        </w:tc>
        <w:tc>
          <w:tcPr>
            <w:tcW w:w="1627" w:type="dxa"/>
            <w:vMerge/>
            <w:shd w:val="clear" w:color="auto" w:fill="auto"/>
          </w:tcPr>
          <w:p w:rsidR="00F16B84" w:rsidRPr="009010F0" w:rsidRDefault="00F16B84" w:rsidP="001038EE">
            <w:pPr>
              <w:pStyle w:val="af5"/>
              <w:jc w:val="center"/>
              <w:rPr>
                <w:rFonts w:ascii="Times New Roman" w:hAnsi="Times New Roman" w:cs="Times New Roman"/>
                <w:bCs/>
              </w:rPr>
            </w:pPr>
          </w:p>
        </w:tc>
      </w:tr>
      <w:tr w:rsidR="00F16B84" w:rsidRPr="009010F0" w:rsidTr="00BC6364">
        <w:trPr>
          <w:trHeight w:val="1116"/>
        </w:trPr>
        <w:tc>
          <w:tcPr>
            <w:tcW w:w="2380" w:type="dxa"/>
            <w:vMerge w:val="restart"/>
            <w:shd w:val="clear" w:color="auto" w:fill="auto"/>
          </w:tcPr>
          <w:p w:rsidR="00F16B84" w:rsidRPr="000A5EA4" w:rsidRDefault="00F16B84" w:rsidP="00E831DD">
            <w:pPr>
              <w:pStyle w:val="af5"/>
              <w:rPr>
                <w:rFonts w:ascii="Times New Roman" w:hAnsi="Times New Roman" w:cs="Times New Roman"/>
                <w:b/>
                <w:bCs/>
              </w:rPr>
            </w:pPr>
            <w:r w:rsidRPr="000A5EA4">
              <w:rPr>
                <w:rFonts w:ascii="Times New Roman" w:hAnsi="Times New Roman" w:cs="Times New Roman"/>
                <w:b/>
                <w:bCs/>
              </w:rPr>
              <w:lastRenderedPageBreak/>
              <w:t>Тема 1.3. Операционное окружение</w:t>
            </w: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Содержание учебного материала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Понятие операционного окружения, состав, назначение.</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 xml:space="preserve">Стандартные сервисные программы поддержки операционного окружения. </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Режим пользователя, режим супервизора.</w:t>
            </w:r>
          </w:p>
        </w:tc>
        <w:tc>
          <w:tcPr>
            <w:tcW w:w="935" w:type="dxa"/>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F16B84"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627" w:type="dxa"/>
            <w:vMerge w:val="restart"/>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t>1</w:t>
            </w:r>
          </w:p>
          <w:p w:rsidR="00795FEE" w:rsidRPr="009010F0" w:rsidRDefault="00795FEE" w:rsidP="00795FEE">
            <w:pPr>
              <w:pStyle w:val="af5"/>
              <w:jc w:val="center"/>
              <w:rPr>
                <w:rFonts w:ascii="Times New Roman" w:hAnsi="Times New Roman" w:cs="Times New Roman"/>
              </w:rPr>
            </w:pPr>
            <w:r w:rsidRPr="009010F0">
              <w:rPr>
                <w:rFonts w:ascii="Times New Roman" w:hAnsi="Times New Roman" w:cs="Times New Roman"/>
              </w:rPr>
              <w:t>ОК7</w:t>
            </w:r>
          </w:p>
          <w:p w:rsidR="00795FEE" w:rsidRPr="009010F0" w:rsidRDefault="00795FEE" w:rsidP="00795FEE">
            <w:pPr>
              <w:pStyle w:val="af5"/>
              <w:jc w:val="center"/>
              <w:rPr>
                <w:rFonts w:ascii="Times New Roman" w:hAnsi="Times New Roman" w:cs="Times New Roman"/>
              </w:rPr>
            </w:pPr>
            <w:r w:rsidRPr="009010F0">
              <w:rPr>
                <w:rFonts w:ascii="Times New Roman" w:hAnsi="Times New Roman" w:cs="Times New Roman"/>
              </w:rPr>
              <w:t>ОК8</w:t>
            </w:r>
          </w:p>
          <w:p w:rsidR="00795FEE" w:rsidRPr="009010F0" w:rsidRDefault="00795FEE" w:rsidP="00795FEE">
            <w:pPr>
              <w:pStyle w:val="af5"/>
              <w:jc w:val="center"/>
              <w:rPr>
                <w:rFonts w:ascii="Times New Roman" w:hAnsi="Times New Roman" w:cs="Times New Roman"/>
              </w:rPr>
            </w:pPr>
            <w:r w:rsidRPr="009010F0">
              <w:rPr>
                <w:rFonts w:ascii="Times New Roman" w:hAnsi="Times New Roman" w:cs="Times New Roman"/>
              </w:rPr>
              <w:t>ОК9</w:t>
            </w:r>
          </w:p>
          <w:p w:rsidR="00795FEE" w:rsidRPr="009010F0" w:rsidRDefault="00795FEE" w:rsidP="00795FEE">
            <w:pPr>
              <w:pStyle w:val="af5"/>
              <w:jc w:val="center"/>
              <w:rPr>
                <w:rFonts w:ascii="Times New Roman" w:hAnsi="Times New Roman" w:cs="Times New Roman"/>
                <w:bCs/>
              </w:rPr>
            </w:pPr>
            <w:r w:rsidRPr="009010F0">
              <w:rPr>
                <w:rFonts w:ascii="Times New Roman" w:hAnsi="Times New Roman" w:cs="Times New Roman"/>
              </w:rPr>
              <w:t>ПК 2.3 ПК 3.3</w:t>
            </w:r>
          </w:p>
        </w:tc>
      </w:tr>
      <w:tr w:rsidR="00F16B84" w:rsidRPr="009010F0" w:rsidTr="00BC6364">
        <w:trPr>
          <w:trHeight w:val="1012"/>
        </w:trPr>
        <w:tc>
          <w:tcPr>
            <w:tcW w:w="2380" w:type="dxa"/>
            <w:vMerge/>
            <w:shd w:val="clear" w:color="auto" w:fill="auto"/>
          </w:tcPr>
          <w:p w:rsidR="00F16B84" w:rsidRPr="000A5EA4" w:rsidRDefault="00F16B84" w:rsidP="00E831DD">
            <w:pPr>
              <w:pStyle w:val="af5"/>
              <w:rPr>
                <w:rFonts w:ascii="Times New Roman" w:hAnsi="Times New Roman" w:cs="Times New Roman"/>
                <w:b/>
                <w:bCs/>
              </w:rPr>
            </w:pP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Использование аудио- и видеозаписей, компьютерной техники, Интернета.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Подготовка рефератов.</w:t>
            </w:r>
          </w:p>
        </w:tc>
        <w:tc>
          <w:tcPr>
            <w:tcW w:w="935" w:type="dxa"/>
            <w:shd w:val="clear" w:color="auto" w:fill="auto"/>
          </w:tcPr>
          <w:p w:rsidR="00F16B84" w:rsidRPr="009010F0" w:rsidRDefault="000C4422" w:rsidP="001038EE">
            <w:pPr>
              <w:pStyle w:val="af5"/>
              <w:jc w:val="center"/>
              <w:rPr>
                <w:rFonts w:ascii="Times New Roman" w:hAnsi="Times New Roman" w:cs="Times New Roman"/>
                <w:bCs/>
              </w:rPr>
            </w:pPr>
            <w:r w:rsidRPr="009010F0">
              <w:rPr>
                <w:rFonts w:ascii="Times New Roman" w:hAnsi="Times New Roman" w:cs="Times New Roman"/>
                <w:bCs/>
              </w:rPr>
              <w:t>1</w:t>
            </w:r>
          </w:p>
        </w:tc>
        <w:tc>
          <w:tcPr>
            <w:tcW w:w="1785" w:type="dxa"/>
            <w:shd w:val="clear" w:color="auto" w:fill="auto"/>
          </w:tcPr>
          <w:p w:rsidR="00F16B84" w:rsidRPr="009010F0" w:rsidRDefault="00F16B84" w:rsidP="001038EE">
            <w:pPr>
              <w:pStyle w:val="af5"/>
              <w:jc w:val="center"/>
              <w:rPr>
                <w:rFonts w:ascii="Times New Roman" w:hAnsi="Times New Roman" w:cs="Times New Roman"/>
                <w:bCs/>
              </w:rPr>
            </w:pPr>
          </w:p>
        </w:tc>
        <w:tc>
          <w:tcPr>
            <w:tcW w:w="1627" w:type="dxa"/>
            <w:vMerge/>
            <w:shd w:val="clear" w:color="auto" w:fill="auto"/>
          </w:tcPr>
          <w:p w:rsidR="00F16B84" w:rsidRPr="009010F0" w:rsidRDefault="00F16B84" w:rsidP="001038EE">
            <w:pPr>
              <w:pStyle w:val="af5"/>
              <w:jc w:val="center"/>
              <w:rPr>
                <w:rFonts w:ascii="Times New Roman" w:hAnsi="Times New Roman" w:cs="Times New Roman"/>
                <w:bCs/>
              </w:rPr>
            </w:pPr>
          </w:p>
        </w:tc>
      </w:tr>
      <w:tr w:rsidR="00E831DD" w:rsidRPr="009010F0" w:rsidTr="00F16B84">
        <w:trPr>
          <w:trHeight w:val="20"/>
        </w:trPr>
        <w:tc>
          <w:tcPr>
            <w:tcW w:w="10583" w:type="dxa"/>
            <w:gridSpan w:val="2"/>
            <w:shd w:val="clear" w:color="auto" w:fill="auto"/>
          </w:tcPr>
          <w:p w:rsidR="00E831DD" w:rsidRPr="000A5EA4" w:rsidRDefault="00E831DD" w:rsidP="00E831DD">
            <w:pPr>
              <w:pStyle w:val="af5"/>
              <w:rPr>
                <w:rFonts w:ascii="Times New Roman" w:hAnsi="Times New Roman" w:cs="Times New Roman"/>
                <w:b/>
                <w:bCs/>
                <w:i/>
              </w:rPr>
            </w:pPr>
            <w:r w:rsidRPr="000A5EA4">
              <w:rPr>
                <w:rFonts w:ascii="Times New Roman" w:hAnsi="Times New Roman" w:cs="Times New Roman"/>
                <w:b/>
                <w:bCs/>
              </w:rPr>
              <w:t>Раздел 2.  Машинно-зависимые свойства операционных систем</w:t>
            </w:r>
          </w:p>
        </w:tc>
        <w:tc>
          <w:tcPr>
            <w:tcW w:w="935" w:type="dxa"/>
            <w:shd w:val="clear" w:color="auto" w:fill="auto"/>
          </w:tcPr>
          <w:p w:rsidR="00E831DD" w:rsidRPr="000A5EA4" w:rsidRDefault="000C4422" w:rsidP="001038EE">
            <w:pPr>
              <w:pStyle w:val="af5"/>
              <w:jc w:val="center"/>
              <w:rPr>
                <w:rFonts w:ascii="Times New Roman" w:hAnsi="Times New Roman" w:cs="Times New Roman"/>
                <w:b/>
                <w:bCs/>
              </w:rPr>
            </w:pPr>
            <w:r w:rsidRPr="000A5EA4">
              <w:rPr>
                <w:rFonts w:ascii="Times New Roman" w:hAnsi="Times New Roman" w:cs="Times New Roman"/>
                <w:b/>
                <w:bCs/>
              </w:rPr>
              <w:t>40</w:t>
            </w:r>
          </w:p>
        </w:tc>
        <w:tc>
          <w:tcPr>
            <w:tcW w:w="1785" w:type="dxa"/>
            <w:shd w:val="clear" w:color="auto" w:fill="auto"/>
          </w:tcPr>
          <w:p w:rsidR="00E831DD" w:rsidRPr="000A5EA4" w:rsidRDefault="004030FA" w:rsidP="001038EE">
            <w:pPr>
              <w:pStyle w:val="af5"/>
              <w:jc w:val="center"/>
              <w:rPr>
                <w:rFonts w:ascii="Times New Roman" w:hAnsi="Times New Roman" w:cs="Times New Roman"/>
                <w:b/>
                <w:bCs/>
              </w:rPr>
            </w:pPr>
            <w:r w:rsidRPr="000A5EA4">
              <w:rPr>
                <w:rFonts w:ascii="Times New Roman" w:hAnsi="Times New Roman" w:cs="Times New Roman"/>
                <w:b/>
                <w:bCs/>
              </w:rPr>
              <w:t>14</w:t>
            </w:r>
          </w:p>
        </w:tc>
        <w:tc>
          <w:tcPr>
            <w:tcW w:w="1627" w:type="dxa"/>
            <w:tcBorders>
              <w:top w:val="single" w:sz="4" w:space="0" w:color="auto"/>
            </w:tcBorders>
            <w:shd w:val="clear" w:color="auto" w:fill="auto"/>
          </w:tcPr>
          <w:p w:rsidR="00E831DD" w:rsidRPr="009010F0" w:rsidRDefault="00E831DD" w:rsidP="001038EE">
            <w:pPr>
              <w:pStyle w:val="af5"/>
              <w:jc w:val="center"/>
              <w:rPr>
                <w:rFonts w:ascii="Times New Roman" w:hAnsi="Times New Roman" w:cs="Times New Roman"/>
                <w:bCs/>
              </w:rPr>
            </w:pPr>
          </w:p>
        </w:tc>
      </w:tr>
      <w:tr w:rsidR="00F16B84" w:rsidRPr="009010F0" w:rsidTr="00BC6364">
        <w:trPr>
          <w:trHeight w:val="20"/>
        </w:trPr>
        <w:tc>
          <w:tcPr>
            <w:tcW w:w="2380" w:type="dxa"/>
            <w:vMerge w:val="restart"/>
            <w:shd w:val="clear" w:color="auto" w:fill="auto"/>
          </w:tcPr>
          <w:p w:rsidR="00F16B84" w:rsidRPr="000A5EA4" w:rsidRDefault="00F16B84" w:rsidP="00E831DD">
            <w:pPr>
              <w:pStyle w:val="af5"/>
              <w:rPr>
                <w:rFonts w:ascii="Times New Roman" w:hAnsi="Times New Roman" w:cs="Times New Roman"/>
                <w:b/>
                <w:bCs/>
              </w:rPr>
            </w:pPr>
            <w:r w:rsidRPr="000A5EA4">
              <w:rPr>
                <w:rFonts w:ascii="Times New Roman" w:hAnsi="Times New Roman" w:cs="Times New Roman"/>
                <w:b/>
                <w:bCs/>
              </w:rPr>
              <w:t xml:space="preserve">Тема 2.1. </w:t>
            </w:r>
            <w:r w:rsidRPr="000A5EA4">
              <w:rPr>
                <w:rFonts w:ascii="Times New Roman" w:hAnsi="Times New Roman" w:cs="Times New Roman"/>
                <w:b/>
              </w:rPr>
              <w:t>Архитектурные особенности модели микропроцессорной системы</w:t>
            </w:r>
          </w:p>
        </w:tc>
        <w:tc>
          <w:tcPr>
            <w:tcW w:w="8203" w:type="dxa"/>
            <w:vMerge w:val="restart"/>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Содержание учебного материала</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 xml:space="preserve">Упрощенная архитектура типовой микроЭВМ. Структура оперативной памяти. Адресация. </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Основные регистры. Форматы данных и команд.</w:t>
            </w:r>
          </w:p>
        </w:tc>
        <w:tc>
          <w:tcPr>
            <w:tcW w:w="935" w:type="dxa"/>
            <w:tcBorders>
              <w:bottom w:val="nil"/>
            </w:tcBorders>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t>4</w:t>
            </w:r>
          </w:p>
        </w:tc>
        <w:tc>
          <w:tcPr>
            <w:tcW w:w="1785" w:type="dxa"/>
            <w:vMerge w:val="restart"/>
            <w:shd w:val="clear" w:color="auto" w:fill="auto"/>
          </w:tcPr>
          <w:p w:rsidR="00F16B84"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627" w:type="dxa"/>
            <w:vMerge w:val="restart"/>
            <w:shd w:val="clear" w:color="auto" w:fill="auto"/>
          </w:tcPr>
          <w:p w:rsidR="00F16B84" w:rsidRPr="009010F0" w:rsidRDefault="00F16B84" w:rsidP="002B3D8D">
            <w:pPr>
              <w:pStyle w:val="af5"/>
              <w:jc w:val="center"/>
              <w:rPr>
                <w:rFonts w:ascii="Times New Roman" w:hAnsi="Times New Roman" w:cs="Times New Roman"/>
              </w:rPr>
            </w:pPr>
            <w:r w:rsidRPr="009010F0">
              <w:rPr>
                <w:rFonts w:ascii="Times New Roman" w:hAnsi="Times New Roman" w:cs="Times New Roman"/>
              </w:rPr>
              <w:t>2</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ОК4</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ОК5</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ОК9 ПК 2.3 ПК 3.3</w:t>
            </w:r>
          </w:p>
        </w:tc>
      </w:tr>
      <w:tr w:rsidR="00F16B84" w:rsidRPr="009010F0" w:rsidTr="00BC6364">
        <w:trPr>
          <w:trHeight w:val="20"/>
        </w:trPr>
        <w:tc>
          <w:tcPr>
            <w:tcW w:w="2380" w:type="dxa"/>
            <w:vMerge/>
            <w:shd w:val="clear" w:color="auto" w:fill="auto"/>
          </w:tcPr>
          <w:p w:rsidR="00F16B84" w:rsidRPr="000A5EA4" w:rsidRDefault="00F16B84" w:rsidP="00E831DD">
            <w:pPr>
              <w:pStyle w:val="af5"/>
              <w:rPr>
                <w:rFonts w:ascii="Times New Roman" w:hAnsi="Times New Roman" w:cs="Times New Roman"/>
                <w:b/>
                <w:bCs/>
              </w:rPr>
            </w:pPr>
          </w:p>
        </w:tc>
        <w:tc>
          <w:tcPr>
            <w:tcW w:w="8203" w:type="dxa"/>
            <w:vMerge/>
            <w:shd w:val="clear" w:color="auto" w:fill="auto"/>
          </w:tcPr>
          <w:p w:rsidR="00F16B84" w:rsidRPr="009010F0" w:rsidRDefault="00F16B84" w:rsidP="004E1C2A">
            <w:pPr>
              <w:pStyle w:val="af5"/>
              <w:jc w:val="both"/>
              <w:rPr>
                <w:rFonts w:ascii="Times New Roman" w:hAnsi="Times New Roman" w:cs="Times New Roman"/>
                <w:bCs/>
              </w:rPr>
            </w:pPr>
          </w:p>
        </w:tc>
        <w:tc>
          <w:tcPr>
            <w:tcW w:w="935" w:type="dxa"/>
            <w:tcBorders>
              <w:top w:val="nil"/>
              <w:bottom w:val="nil"/>
            </w:tcBorders>
            <w:shd w:val="clear" w:color="auto" w:fill="auto"/>
          </w:tcPr>
          <w:p w:rsidR="00F16B84" w:rsidRPr="009010F0" w:rsidRDefault="00F16B84" w:rsidP="001038EE">
            <w:pPr>
              <w:pStyle w:val="af5"/>
              <w:jc w:val="center"/>
              <w:rPr>
                <w:rFonts w:ascii="Times New Roman" w:hAnsi="Times New Roman" w:cs="Times New Roman"/>
                <w:bCs/>
              </w:rPr>
            </w:pPr>
          </w:p>
        </w:tc>
        <w:tc>
          <w:tcPr>
            <w:tcW w:w="1785" w:type="dxa"/>
            <w:vMerge/>
            <w:shd w:val="clear" w:color="auto" w:fill="auto"/>
          </w:tcPr>
          <w:p w:rsidR="00F16B84" w:rsidRPr="009010F0" w:rsidRDefault="00F16B84" w:rsidP="001038EE">
            <w:pPr>
              <w:pStyle w:val="af5"/>
              <w:jc w:val="center"/>
              <w:rPr>
                <w:rFonts w:ascii="Times New Roman" w:hAnsi="Times New Roman" w:cs="Times New Roman"/>
                <w:bCs/>
              </w:rPr>
            </w:pPr>
          </w:p>
        </w:tc>
        <w:tc>
          <w:tcPr>
            <w:tcW w:w="1627" w:type="dxa"/>
            <w:vMerge/>
            <w:shd w:val="clear" w:color="auto" w:fill="auto"/>
          </w:tcPr>
          <w:p w:rsidR="00F16B84" w:rsidRPr="009010F0" w:rsidRDefault="00F16B84" w:rsidP="002B3D8D">
            <w:pPr>
              <w:pStyle w:val="af5"/>
              <w:jc w:val="center"/>
              <w:rPr>
                <w:rFonts w:ascii="Times New Roman" w:hAnsi="Times New Roman" w:cs="Times New Roman"/>
              </w:rPr>
            </w:pPr>
          </w:p>
        </w:tc>
      </w:tr>
      <w:tr w:rsidR="00F16B84" w:rsidRPr="009010F0" w:rsidTr="00E831DD">
        <w:trPr>
          <w:trHeight w:val="20"/>
        </w:trPr>
        <w:tc>
          <w:tcPr>
            <w:tcW w:w="2380" w:type="dxa"/>
            <w:vMerge/>
            <w:shd w:val="clear" w:color="auto" w:fill="auto"/>
          </w:tcPr>
          <w:p w:rsidR="00F16B84" w:rsidRPr="000A5EA4" w:rsidRDefault="00F16B84" w:rsidP="00E831DD">
            <w:pPr>
              <w:pStyle w:val="af5"/>
              <w:rPr>
                <w:rFonts w:ascii="Times New Roman" w:hAnsi="Times New Roman" w:cs="Times New Roman"/>
                <w:b/>
                <w:bCs/>
              </w:rPr>
            </w:pPr>
          </w:p>
        </w:tc>
        <w:tc>
          <w:tcPr>
            <w:tcW w:w="8203" w:type="dxa"/>
            <w:vMerge/>
            <w:shd w:val="clear" w:color="auto" w:fill="auto"/>
          </w:tcPr>
          <w:p w:rsidR="00F16B84" w:rsidRPr="009010F0" w:rsidRDefault="00F16B84" w:rsidP="004E1C2A">
            <w:pPr>
              <w:pStyle w:val="af5"/>
              <w:jc w:val="both"/>
              <w:rPr>
                <w:rFonts w:ascii="Times New Roman" w:hAnsi="Times New Roman" w:cs="Times New Roman"/>
              </w:rPr>
            </w:pPr>
          </w:p>
        </w:tc>
        <w:tc>
          <w:tcPr>
            <w:tcW w:w="935" w:type="dxa"/>
            <w:tcBorders>
              <w:top w:val="nil"/>
              <w:bottom w:val="nil"/>
            </w:tcBorders>
            <w:shd w:val="clear" w:color="auto" w:fill="auto"/>
          </w:tcPr>
          <w:p w:rsidR="00F16B84" w:rsidRPr="009010F0" w:rsidRDefault="00F16B84" w:rsidP="001038EE">
            <w:pPr>
              <w:pStyle w:val="af5"/>
              <w:jc w:val="center"/>
              <w:rPr>
                <w:rFonts w:ascii="Times New Roman" w:hAnsi="Times New Roman" w:cs="Times New Roman"/>
                <w:bCs/>
              </w:rPr>
            </w:pPr>
          </w:p>
        </w:tc>
        <w:tc>
          <w:tcPr>
            <w:tcW w:w="1785" w:type="dxa"/>
            <w:vMerge/>
            <w:shd w:val="clear" w:color="auto" w:fill="auto"/>
          </w:tcPr>
          <w:p w:rsidR="00F16B84" w:rsidRPr="009010F0" w:rsidRDefault="00F16B84" w:rsidP="001038EE">
            <w:pPr>
              <w:pStyle w:val="af5"/>
              <w:jc w:val="center"/>
              <w:rPr>
                <w:rFonts w:ascii="Times New Roman" w:hAnsi="Times New Roman" w:cs="Times New Roman"/>
                <w:bCs/>
              </w:rPr>
            </w:pPr>
          </w:p>
        </w:tc>
        <w:tc>
          <w:tcPr>
            <w:tcW w:w="1627" w:type="dxa"/>
            <w:vMerge/>
            <w:shd w:val="clear" w:color="auto" w:fill="auto"/>
          </w:tcPr>
          <w:p w:rsidR="00F16B84" w:rsidRPr="009010F0" w:rsidRDefault="00F16B84" w:rsidP="002B3D8D">
            <w:pPr>
              <w:pStyle w:val="af5"/>
              <w:jc w:val="center"/>
              <w:rPr>
                <w:rFonts w:ascii="Times New Roman" w:hAnsi="Times New Roman" w:cs="Times New Roman"/>
              </w:rPr>
            </w:pPr>
          </w:p>
        </w:tc>
      </w:tr>
      <w:tr w:rsidR="00F16B84" w:rsidRPr="009010F0" w:rsidTr="001038EE">
        <w:trPr>
          <w:trHeight w:val="20"/>
        </w:trPr>
        <w:tc>
          <w:tcPr>
            <w:tcW w:w="2380" w:type="dxa"/>
            <w:vMerge/>
            <w:shd w:val="clear" w:color="auto" w:fill="auto"/>
          </w:tcPr>
          <w:p w:rsidR="00F16B84" w:rsidRPr="000A5EA4" w:rsidRDefault="00F16B84" w:rsidP="00E831DD">
            <w:pPr>
              <w:pStyle w:val="af5"/>
              <w:rPr>
                <w:rFonts w:ascii="Times New Roman" w:hAnsi="Times New Roman" w:cs="Times New Roman"/>
                <w:b/>
                <w:bCs/>
                <w:i/>
              </w:rPr>
            </w:pP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Работа со словарями и справочниками.</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Работа с конспектом лекции (обработка текста).</w:t>
            </w:r>
          </w:p>
        </w:tc>
        <w:tc>
          <w:tcPr>
            <w:tcW w:w="935" w:type="dxa"/>
            <w:shd w:val="clear" w:color="auto" w:fill="auto"/>
          </w:tcPr>
          <w:p w:rsidR="00F16B84" w:rsidRPr="009010F0" w:rsidRDefault="000C4422" w:rsidP="001038EE">
            <w:pPr>
              <w:pStyle w:val="af5"/>
              <w:jc w:val="center"/>
              <w:rPr>
                <w:rFonts w:ascii="Times New Roman" w:hAnsi="Times New Roman" w:cs="Times New Roman"/>
                <w:bCs/>
              </w:rPr>
            </w:pPr>
            <w:r w:rsidRPr="009010F0">
              <w:rPr>
                <w:rFonts w:ascii="Times New Roman" w:hAnsi="Times New Roman" w:cs="Times New Roman"/>
                <w:bCs/>
              </w:rPr>
              <w:t>3</w:t>
            </w:r>
          </w:p>
        </w:tc>
        <w:tc>
          <w:tcPr>
            <w:tcW w:w="1785" w:type="dxa"/>
            <w:shd w:val="clear" w:color="auto" w:fill="auto"/>
          </w:tcPr>
          <w:p w:rsidR="00F16B84" w:rsidRPr="009010F0" w:rsidRDefault="00F16B84" w:rsidP="001038EE">
            <w:pPr>
              <w:pStyle w:val="af5"/>
              <w:jc w:val="center"/>
              <w:rPr>
                <w:rFonts w:ascii="Times New Roman" w:hAnsi="Times New Roman" w:cs="Times New Roman"/>
                <w:bCs/>
              </w:rPr>
            </w:pPr>
          </w:p>
        </w:tc>
        <w:tc>
          <w:tcPr>
            <w:tcW w:w="1627" w:type="dxa"/>
            <w:vMerge/>
            <w:shd w:val="clear" w:color="auto" w:fill="auto"/>
          </w:tcPr>
          <w:p w:rsidR="00F16B84" w:rsidRPr="009010F0" w:rsidRDefault="00F16B84" w:rsidP="002B3D8D">
            <w:pPr>
              <w:pStyle w:val="af5"/>
              <w:jc w:val="center"/>
              <w:rPr>
                <w:rFonts w:ascii="Times New Roman" w:hAnsi="Times New Roman" w:cs="Times New Roman"/>
              </w:rPr>
            </w:pPr>
          </w:p>
        </w:tc>
      </w:tr>
      <w:tr w:rsidR="00F16B84" w:rsidRPr="009010F0" w:rsidTr="00BC6364">
        <w:trPr>
          <w:trHeight w:val="1171"/>
        </w:trPr>
        <w:tc>
          <w:tcPr>
            <w:tcW w:w="2380" w:type="dxa"/>
            <w:vMerge w:val="restart"/>
            <w:shd w:val="clear" w:color="auto" w:fill="auto"/>
          </w:tcPr>
          <w:p w:rsidR="00F16B84" w:rsidRPr="000A5EA4" w:rsidRDefault="00F16B84" w:rsidP="00E831DD">
            <w:pPr>
              <w:pStyle w:val="af5"/>
              <w:rPr>
                <w:rFonts w:ascii="Times New Roman" w:hAnsi="Times New Roman" w:cs="Times New Roman"/>
                <w:b/>
                <w:bCs/>
              </w:rPr>
            </w:pPr>
            <w:r w:rsidRPr="000A5EA4">
              <w:rPr>
                <w:rFonts w:ascii="Times New Roman" w:hAnsi="Times New Roman" w:cs="Times New Roman"/>
                <w:b/>
                <w:bCs/>
              </w:rPr>
              <w:t xml:space="preserve">Тема 2.2. </w:t>
            </w:r>
          </w:p>
          <w:p w:rsidR="00F16B84" w:rsidRPr="000A5EA4" w:rsidRDefault="00F16B84" w:rsidP="00E831DD">
            <w:pPr>
              <w:pStyle w:val="af5"/>
              <w:rPr>
                <w:rFonts w:ascii="Times New Roman" w:hAnsi="Times New Roman" w:cs="Times New Roman"/>
                <w:b/>
                <w:bCs/>
              </w:rPr>
            </w:pPr>
            <w:r w:rsidRPr="000A5EA4">
              <w:rPr>
                <w:rFonts w:ascii="Times New Roman" w:hAnsi="Times New Roman" w:cs="Times New Roman"/>
                <w:b/>
              </w:rPr>
              <w:t>Обработка прерываний</w:t>
            </w: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Содержание учебного материала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Понятие прерывания. Приоритеты прерываний. Последовательность действий при обработке прерываний. Классы прерываний. Рабочая область прерываний.</w:t>
            </w:r>
          </w:p>
          <w:p w:rsidR="00F16B84" w:rsidRPr="009010F0" w:rsidRDefault="00F16B84" w:rsidP="00E831DD">
            <w:pPr>
              <w:pStyle w:val="af5"/>
              <w:jc w:val="both"/>
              <w:rPr>
                <w:rFonts w:ascii="Times New Roman" w:hAnsi="Times New Roman" w:cs="Times New Roman"/>
                <w:bCs/>
              </w:rPr>
            </w:pPr>
            <w:r w:rsidRPr="009010F0">
              <w:rPr>
                <w:rFonts w:ascii="Times New Roman" w:hAnsi="Times New Roman" w:cs="Times New Roman"/>
              </w:rPr>
              <w:t>Вектор прерывания. Стандартные программы обработки прерываний.</w:t>
            </w:r>
          </w:p>
        </w:tc>
        <w:tc>
          <w:tcPr>
            <w:tcW w:w="935" w:type="dxa"/>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F16B84"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627" w:type="dxa"/>
            <w:vMerge w:val="restart"/>
            <w:shd w:val="clear" w:color="auto" w:fill="auto"/>
          </w:tcPr>
          <w:p w:rsidR="00F16B84" w:rsidRPr="009010F0" w:rsidRDefault="00F16B84" w:rsidP="002B3D8D">
            <w:pPr>
              <w:pStyle w:val="af5"/>
              <w:jc w:val="center"/>
              <w:rPr>
                <w:rFonts w:ascii="Times New Roman" w:hAnsi="Times New Roman" w:cs="Times New Roman"/>
              </w:rPr>
            </w:pPr>
            <w:r w:rsidRPr="009010F0">
              <w:rPr>
                <w:rFonts w:ascii="Times New Roman" w:hAnsi="Times New Roman" w:cs="Times New Roman"/>
              </w:rPr>
              <w:t>2</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ОК3</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ОК4</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ОК6</w:t>
            </w:r>
          </w:p>
          <w:p w:rsidR="00795FEE" w:rsidRPr="009010F0" w:rsidRDefault="00795FEE" w:rsidP="00940A42">
            <w:pPr>
              <w:pStyle w:val="af5"/>
              <w:jc w:val="center"/>
              <w:rPr>
                <w:rFonts w:ascii="Times New Roman" w:hAnsi="Times New Roman" w:cs="Times New Roman"/>
              </w:rPr>
            </w:pPr>
            <w:r w:rsidRPr="009010F0">
              <w:rPr>
                <w:rFonts w:ascii="Times New Roman" w:hAnsi="Times New Roman" w:cs="Times New Roman"/>
              </w:rPr>
              <w:t xml:space="preserve">ОК7 ПК 3.3 </w:t>
            </w:r>
          </w:p>
        </w:tc>
      </w:tr>
      <w:tr w:rsidR="00F16B84" w:rsidRPr="009010F0" w:rsidTr="001038EE">
        <w:trPr>
          <w:trHeight w:val="562"/>
        </w:trPr>
        <w:tc>
          <w:tcPr>
            <w:tcW w:w="2380" w:type="dxa"/>
            <w:vMerge/>
            <w:shd w:val="clear" w:color="auto" w:fill="auto"/>
          </w:tcPr>
          <w:p w:rsidR="00F16B84" w:rsidRPr="000A5EA4" w:rsidRDefault="00F16B84" w:rsidP="00E831DD">
            <w:pPr>
              <w:pStyle w:val="af5"/>
              <w:rPr>
                <w:rFonts w:ascii="Times New Roman" w:hAnsi="Times New Roman" w:cs="Times New Roman"/>
                <w:b/>
                <w:bCs/>
              </w:rPr>
            </w:pP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Практические занятия</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Обработка прерываний и исключений.</w:t>
            </w:r>
          </w:p>
        </w:tc>
        <w:tc>
          <w:tcPr>
            <w:tcW w:w="935" w:type="dxa"/>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F16B84"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627" w:type="dxa"/>
            <w:vMerge/>
            <w:shd w:val="clear" w:color="auto" w:fill="auto"/>
          </w:tcPr>
          <w:p w:rsidR="00F16B84" w:rsidRPr="009010F0" w:rsidRDefault="00F16B84" w:rsidP="002B3D8D">
            <w:pPr>
              <w:pStyle w:val="af5"/>
              <w:jc w:val="center"/>
              <w:rPr>
                <w:rFonts w:ascii="Times New Roman" w:hAnsi="Times New Roman" w:cs="Times New Roman"/>
              </w:rPr>
            </w:pPr>
          </w:p>
        </w:tc>
      </w:tr>
      <w:tr w:rsidR="00F16B84" w:rsidRPr="009010F0" w:rsidTr="001038EE">
        <w:trPr>
          <w:trHeight w:val="20"/>
        </w:trPr>
        <w:tc>
          <w:tcPr>
            <w:tcW w:w="2380" w:type="dxa"/>
            <w:vMerge/>
            <w:shd w:val="clear" w:color="auto" w:fill="auto"/>
          </w:tcPr>
          <w:p w:rsidR="00F16B84" w:rsidRPr="000A5EA4" w:rsidRDefault="00F16B84" w:rsidP="00E831DD">
            <w:pPr>
              <w:pStyle w:val="af5"/>
              <w:rPr>
                <w:rFonts w:ascii="Times New Roman" w:hAnsi="Times New Roman" w:cs="Times New Roman"/>
                <w:b/>
                <w:bCs/>
              </w:rPr>
            </w:pP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Работа со словарями и справочниками.</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Использование аудио- и видеозаписей, компьютерной техники, Интернета.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Работа с конспектом лекции (обработка текста).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Повторная работа над учебным материалом.</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Решение задач и упражнений по образцу.</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Решение вариативных задач и упражнений.</w:t>
            </w:r>
          </w:p>
        </w:tc>
        <w:tc>
          <w:tcPr>
            <w:tcW w:w="935" w:type="dxa"/>
            <w:shd w:val="clear" w:color="auto" w:fill="auto"/>
          </w:tcPr>
          <w:p w:rsidR="00F16B84" w:rsidRPr="009010F0" w:rsidRDefault="000C4422" w:rsidP="001038EE">
            <w:pPr>
              <w:pStyle w:val="af5"/>
              <w:jc w:val="center"/>
              <w:rPr>
                <w:rFonts w:ascii="Times New Roman" w:hAnsi="Times New Roman" w:cs="Times New Roman"/>
                <w:bCs/>
              </w:rPr>
            </w:pPr>
            <w:r w:rsidRPr="009010F0">
              <w:rPr>
                <w:rFonts w:ascii="Times New Roman" w:hAnsi="Times New Roman" w:cs="Times New Roman"/>
                <w:bCs/>
              </w:rPr>
              <w:t>3</w:t>
            </w:r>
          </w:p>
        </w:tc>
        <w:tc>
          <w:tcPr>
            <w:tcW w:w="1785" w:type="dxa"/>
            <w:shd w:val="clear" w:color="auto" w:fill="auto"/>
          </w:tcPr>
          <w:p w:rsidR="00F16B84" w:rsidRPr="009010F0" w:rsidRDefault="00F16B84" w:rsidP="001038EE">
            <w:pPr>
              <w:pStyle w:val="af5"/>
              <w:jc w:val="center"/>
              <w:rPr>
                <w:rFonts w:ascii="Times New Roman" w:hAnsi="Times New Roman" w:cs="Times New Roman"/>
                <w:bCs/>
              </w:rPr>
            </w:pPr>
          </w:p>
        </w:tc>
        <w:tc>
          <w:tcPr>
            <w:tcW w:w="1627" w:type="dxa"/>
            <w:vMerge/>
            <w:shd w:val="clear" w:color="auto" w:fill="auto"/>
          </w:tcPr>
          <w:p w:rsidR="00F16B84" w:rsidRPr="009010F0" w:rsidRDefault="00F16B84" w:rsidP="002B3D8D">
            <w:pPr>
              <w:pStyle w:val="af5"/>
              <w:jc w:val="center"/>
              <w:rPr>
                <w:rFonts w:ascii="Times New Roman" w:hAnsi="Times New Roman" w:cs="Times New Roman"/>
              </w:rPr>
            </w:pPr>
          </w:p>
        </w:tc>
      </w:tr>
      <w:tr w:rsidR="00F16B84" w:rsidRPr="009010F0" w:rsidTr="00E831DD">
        <w:trPr>
          <w:trHeight w:val="1047"/>
        </w:trPr>
        <w:tc>
          <w:tcPr>
            <w:tcW w:w="2380" w:type="dxa"/>
            <w:vMerge w:val="restart"/>
            <w:shd w:val="clear" w:color="auto" w:fill="auto"/>
          </w:tcPr>
          <w:p w:rsidR="00F16B84" w:rsidRPr="000A5EA4" w:rsidRDefault="00F16B84" w:rsidP="00E831DD">
            <w:pPr>
              <w:pStyle w:val="af5"/>
              <w:rPr>
                <w:rFonts w:ascii="Times New Roman" w:hAnsi="Times New Roman" w:cs="Times New Roman"/>
                <w:b/>
                <w:bCs/>
              </w:rPr>
            </w:pPr>
            <w:r w:rsidRPr="000A5EA4">
              <w:rPr>
                <w:rFonts w:ascii="Times New Roman" w:hAnsi="Times New Roman" w:cs="Times New Roman"/>
                <w:b/>
                <w:bCs/>
              </w:rPr>
              <w:lastRenderedPageBreak/>
              <w:t>Тема 2.3.</w:t>
            </w:r>
          </w:p>
          <w:p w:rsidR="00F16B84" w:rsidRPr="000A5EA4" w:rsidRDefault="00F16B84" w:rsidP="00E831DD">
            <w:pPr>
              <w:pStyle w:val="af5"/>
              <w:rPr>
                <w:rFonts w:ascii="Times New Roman" w:hAnsi="Times New Roman" w:cs="Times New Roman"/>
                <w:b/>
                <w:bCs/>
              </w:rPr>
            </w:pPr>
            <w:r w:rsidRPr="000A5EA4">
              <w:rPr>
                <w:rFonts w:ascii="Times New Roman" w:hAnsi="Times New Roman" w:cs="Times New Roman"/>
                <w:b/>
              </w:rPr>
              <w:t>Планирование процессов</w:t>
            </w: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Содержание учебного материала</w:t>
            </w:r>
          </w:p>
          <w:p w:rsidR="00F16B84" w:rsidRPr="009010F0" w:rsidRDefault="00F16B84" w:rsidP="00E831DD">
            <w:pPr>
              <w:pStyle w:val="af5"/>
              <w:jc w:val="both"/>
              <w:rPr>
                <w:rFonts w:ascii="Times New Roman" w:hAnsi="Times New Roman" w:cs="Times New Roman"/>
                <w:bCs/>
              </w:rPr>
            </w:pPr>
            <w:r w:rsidRPr="009010F0">
              <w:rPr>
                <w:rFonts w:ascii="Times New Roman" w:hAnsi="Times New Roman" w:cs="Times New Roman"/>
              </w:rPr>
              <w:t>Понятия задание, процесс, планирование процесса. Состояния существования процесса. Диспетчеризация процесса. Блок состояния процесса. Способ выбора процесса для диспетчеризации. Понятие события. Блок состояния события.</w:t>
            </w:r>
          </w:p>
        </w:tc>
        <w:tc>
          <w:tcPr>
            <w:tcW w:w="935" w:type="dxa"/>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F16B84"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627" w:type="dxa"/>
            <w:vMerge w:val="restart"/>
            <w:shd w:val="clear" w:color="auto" w:fill="auto"/>
          </w:tcPr>
          <w:p w:rsidR="00F16B84" w:rsidRPr="009010F0" w:rsidRDefault="00F16B84" w:rsidP="002B3D8D">
            <w:pPr>
              <w:pStyle w:val="af5"/>
              <w:jc w:val="center"/>
              <w:rPr>
                <w:rFonts w:ascii="Times New Roman" w:hAnsi="Times New Roman" w:cs="Times New Roman"/>
              </w:rPr>
            </w:pPr>
            <w:r w:rsidRPr="009010F0">
              <w:rPr>
                <w:rFonts w:ascii="Times New Roman" w:hAnsi="Times New Roman" w:cs="Times New Roman"/>
              </w:rPr>
              <w:t>2</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ОК1</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ОК3</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ОК5</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ОК7</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ПК 3.3</w:t>
            </w:r>
          </w:p>
        </w:tc>
      </w:tr>
      <w:tr w:rsidR="00F16B84" w:rsidRPr="009010F0" w:rsidTr="001038EE">
        <w:trPr>
          <w:trHeight w:val="562"/>
        </w:trPr>
        <w:tc>
          <w:tcPr>
            <w:tcW w:w="2380" w:type="dxa"/>
            <w:vMerge/>
            <w:shd w:val="clear" w:color="auto" w:fill="auto"/>
          </w:tcPr>
          <w:p w:rsidR="00F16B84" w:rsidRPr="000A5EA4" w:rsidRDefault="00F16B84" w:rsidP="00E831DD">
            <w:pPr>
              <w:pStyle w:val="af5"/>
              <w:rPr>
                <w:rFonts w:ascii="Times New Roman" w:hAnsi="Times New Roman" w:cs="Times New Roman"/>
                <w:b/>
                <w:bCs/>
              </w:rPr>
            </w:pP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Практические занятия</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iCs/>
              </w:rPr>
              <w:t xml:space="preserve">Планирование в ОС </w:t>
            </w:r>
            <w:r w:rsidRPr="009010F0">
              <w:rPr>
                <w:rFonts w:ascii="Times New Roman" w:hAnsi="Times New Roman" w:cs="Times New Roman"/>
                <w:iCs/>
                <w:lang w:val="en-US"/>
              </w:rPr>
              <w:t>Windows</w:t>
            </w:r>
            <w:r w:rsidRPr="009010F0">
              <w:rPr>
                <w:rFonts w:ascii="Times New Roman" w:hAnsi="Times New Roman" w:cs="Times New Roman"/>
              </w:rPr>
              <w:t>.</w:t>
            </w:r>
          </w:p>
        </w:tc>
        <w:tc>
          <w:tcPr>
            <w:tcW w:w="935" w:type="dxa"/>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F16B84"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627" w:type="dxa"/>
            <w:vMerge/>
            <w:shd w:val="clear" w:color="auto" w:fill="auto"/>
          </w:tcPr>
          <w:p w:rsidR="00F16B84" w:rsidRPr="009010F0" w:rsidRDefault="00F16B84" w:rsidP="002B3D8D">
            <w:pPr>
              <w:pStyle w:val="af5"/>
              <w:jc w:val="center"/>
              <w:rPr>
                <w:rFonts w:ascii="Times New Roman" w:hAnsi="Times New Roman" w:cs="Times New Roman"/>
              </w:rPr>
            </w:pPr>
          </w:p>
        </w:tc>
      </w:tr>
      <w:tr w:rsidR="00F16B84" w:rsidRPr="009010F0" w:rsidTr="001038EE">
        <w:trPr>
          <w:trHeight w:val="20"/>
        </w:trPr>
        <w:tc>
          <w:tcPr>
            <w:tcW w:w="2380" w:type="dxa"/>
            <w:vMerge/>
            <w:shd w:val="clear" w:color="auto" w:fill="auto"/>
          </w:tcPr>
          <w:p w:rsidR="00F16B84" w:rsidRPr="000A5EA4" w:rsidRDefault="00F16B84" w:rsidP="00E831DD">
            <w:pPr>
              <w:pStyle w:val="af5"/>
              <w:rPr>
                <w:rFonts w:ascii="Times New Roman" w:hAnsi="Times New Roman" w:cs="Times New Roman"/>
                <w:b/>
                <w:bCs/>
              </w:rPr>
            </w:pP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Работа со словарями и справочниками.</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Использование аудио- и видеозаписей, компьютерной техники, Интернета.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Работа с конспектом лекции (обработка текста).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Повторная работа над учебным материалом.</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Решение задач и упражнений по образцу.</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Решение вариативных задач и упражнений.</w:t>
            </w:r>
          </w:p>
        </w:tc>
        <w:tc>
          <w:tcPr>
            <w:tcW w:w="935" w:type="dxa"/>
            <w:shd w:val="clear" w:color="auto" w:fill="auto"/>
          </w:tcPr>
          <w:p w:rsidR="00F16B84" w:rsidRPr="009010F0" w:rsidRDefault="000C4422" w:rsidP="001038EE">
            <w:pPr>
              <w:pStyle w:val="af5"/>
              <w:jc w:val="center"/>
              <w:rPr>
                <w:rFonts w:ascii="Times New Roman" w:hAnsi="Times New Roman" w:cs="Times New Roman"/>
                <w:bCs/>
              </w:rPr>
            </w:pPr>
            <w:r w:rsidRPr="009010F0">
              <w:rPr>
                <w:rFonts w:ascii="Times New Roman" w:hAnsi="Times New Roman" w:cs="Times New Roman"/>
                <w:bCs/>
              </w:rPr>
              <w:t>3</w:t>
            </w:r>
          </w:p>
        </w:tc>
        <w:tc>
          <w:tcPr>
            <w:tcW w:w="1785" w:type="dxa"/>
            <w:shd w:val="clear" w:color="auto" w:fill="auto"/>
          </w:tcPr>
          <w:p w:rsidR="00F16B84" w:rsidRPr="009010F0" w:rsidRDefault="00F16B84" w:rsidP="001038EE">
            <w:pPr>
              <w:pStyle w:val="af5"/>
              <w:jc w:val="center"/>
              <w:rPr>
                <w:rFonts w:ascii="Times New Roman" w:hAnsi="Times New Roman" w:cs="Times New Roman"/>
                <w:bCs/>
              </w:rPr>
            </w:pPr>
          </w:p>
        </w:tc>
        <w:tc>
          <w:tcPr>
            <w:tcW w:w="1627" w:type="dxa"/>
            <w:vMerge/>
            <w:shd w:val="clear" w:color="auto" w:fill="auto"/>
          </w:tcPr>
          <w:p w:rsidR="00F16B84" w:rsidRPr="009010F0" w:rsidRDefault="00F16B84" w:rsidP="002B3D8D">
            <w:pPr>
              <w:pStyle w:val="af5"/>
              <w:jc w:val="center"/>
              <w:rPr>
                <w:rFonts w:ascii="Times New Roman" w:hAnsi="Times New Roman" w:cs="Times New Roman"/>
              </w:rPr>
            </w:pPr>
          </w:p>
        </w:tc>
      </w:tr>
      <w:tr w:rsidR="00F16B84" w:rsidRPr="009010F0" w:rsidTr="00BC6364">
        <w:trPr>
          <w:trHeight w:val="1918"/>
        </w:trPr>
        <w:tc>
          <w:tcPr>
            <w:tcW w:w="2380" w:type="dxa"/>
            <w:vMerge w:val="restart"/>
            <w:shd w:val="clear" w:color="auto" w:fill="auto"/>
          </w:tcPr>
          <w:p w:rsidR="00F16B84" w:rsidRPr="000A5EA4" w:rsidRDefault="00F16B84" w:rsidP="00E831DD">
            <w:pPr>
              <w:pStyle w:val="af5"/>
              <w:rPr>
                <w:rFonts w:ascii="Times New Roman" w:hAnsi="Times New Roman" w:cs="Times New Roman"/>
                <w:b/>
                <w:bCs/>
              </w:rPr>
            </w:pPr>
            <w:r w:rsidRPr="000A5EA4">
              <w:rPr>
                <w:rFonts w:ascii="Times New Roman" w:hAnsi="Times New Roman" w:cs="Times New Roman"/>
                <w:b/>
                <w:bCs/>
              </w:rPr>
              <w:t>Тема 2.4.</w:t>
            </w:r>
          </w:p>
          <w:p w:rsidR="00F16B84" w:rsidRPr="000A5EA4" w:rsidRDefault="00F16B84" w:rsidP="00E831DD">
            <w:pPr>
              <w:pStyle w:val="af5"/>
              <w:rPr>
                <w:rFonts w:ascii="Times New Roman" w:hAnsi="Times New Roman" w:cs="Times New Roman"/>
                <w:b/>
              </w:rPr>
            </w:pPr>
            <w:r w:rsidRPr="000A5EA4">
              <w:rPr>
                <w:rFonts w:ascii="Times New Roman" w:hAnsi="Times New Roman" w:cs="Times New Roman"/>
                <w:b/>
              </w:rPr>
              <w:t>Обслуживание ввода-вывода</w:t>
            </w:r>
          </w:p>
          <w:p w:rsidR="00F16B84" w:rsidRPr="000A5EA4" w:rsidRDefault="00F16B84" w:rsidP="00E831DD">
            <w:pPr>
              <w:pStyle w:val="af5"/>
              <w:rPr>
                <w:rFonts w:ascii="Times New Roman" w:hAnsi="Times New Roman" w:cs="Times New Roman"/>
                <w:b/>
                <w:bCs/>
              </w:rPr>
            </w:pP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Содержание учебного материала</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Организация побайтного ввода-вывода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Организация ввода-вывода с использованием каналов ввода-вывода.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Последовательность операций, выполняемых каналом ввода-вывода.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Канальная программа. Вовлечение операционной системы в управление вводом-выводом. Очередь запросов на ввод-вывод. Рабочая область канала ввода-вывода. </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Пример управления  вводом-выводом.</w:t>
            </w:r>
          </w:p>
        </w:tc>
        <w:tc>
          <w:tcPr>
            <w:tcW w:w="935" w:type="dxa"/>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t>4</w:t>
            </w:r>
          </w:p>
        </w:tc>
        <w:tc>
          <w:tcPr>
            <w:tcW w:w="1785" w:type="dxa"/>
            <w:shd w:val="clear" w:color="auto" w:fill="auto"/>
          </w:tcPr>
          <w:p w:rsidR="00F16B84" w:rsidRPr="009010F0" w:rsidRDefault="00F16B84" w:rsidP="001038EE">
            <w:pPr>
              <w:pStyle w:val="af5"/>
              <w:jc w:val="center"/>
              <w:rPr>
                <w:rFonts w:ascii="Times New Roman" w:hAnsi="Times New Roman" w:cs="Times New Roman"/>
                <w:bCs/>
              </w:rPr>
            </w:pPr>
          </w:p>
        </w:tc>
        <w:tc>
          <w:tcPr>
            <w:tcW w:w="1627" w:type="dxa"/>
            <w:vMerge w:val="restart"/>
            <w:shd w:val="clear" w:color="auto" w:fill="auto"/>
          </w:tcPr>
          <w:p w:rsidR="00F16B84" w:rsidRPr="009010F0" w:rsidRDefault="00F16B84" w:rsidP="002B3D8D">
            <w:pPr>
              <w:pStyle w:val="af5"/>
              <w:jc w:val="center"/>
              <w:rPr>
                <w:rFonts w:ascii="Times New Roman" w:hAnsi="Times New Roman" w:cs="Times New Roman"/>
              </w:rPr>
            </w:pPr>
            <w:r w:rsidRPr="009010F0">
              <w:rPr>
                <w:rFonts w:ascii="Times New Roman" w:hAnsi="Times New Roman" w:cs="Times New Roman"/>
              </w:rPr>
              <w:t>2</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ОК1</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ОК2</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ОК4</w:t>
            </w:r>
          </w:p>
          <w:p w:rsidR="00795FEE" w:rsidRPr="009010F0" w:rsidRDefault="00795FEE" w:rsidP="00940A42">
            <w:pPr>
              <w:pStyle w:val="af5"/>
              <w:jc w:val="center"/>
              <w:rPr>
                <w:rFonts w:ascii="Times New Roman" w:hAnsi="Times New Roman" w:cs="Times New Roman"/>
              </w:rPr>
            </w:pPr>
            <w:r w:rsidRPr="009010F0">
              <w:rPr>
                <w:rFonts w:ascii="Times New Roman" w:hAnsi="Times New Roman" w:cs="Times New Roman"/>
              </w:rPr>
              <w:t xml:space="preserve">ОК9 ПК 2.3 </w:t>
            </w:r>
          </w:p>
        </w:tc>
      </w:tr>
      <w:tr w:rsidR="00F16B84" w:rsidRPr="009010F0" w:rsidTr="00BC6364">
        <w:trPr>
          <w:trHeight w:val="562"/>
        </w:trPr>
        <w:tc>
          <w:tcPr>
            <w:tcW w:w="2380" w:type="dxa"/>
            <w:vMerge/>
            <w:shd w:val="clear" w:color="auto" w:fill="auto"/>
          </w:tcPr>
          <w:p w:rsidR="00F16B84" w:rsidRPr="000A5EA4" w:rsidRDefault="00F16B84" w:rsidP="00E831DD">
            <w:pPr>
              <w:pStyle w:val="af5"/>
              <w:rPr>
                <w:rFonts w:ascii="Times New Roman" w:hAnsi="Times New Roman" w:cs="Times New Roman"/>
                <w:b/>
                <w:bCs/>
                <w:i/>
              </w:rPr>
            </w:pP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Практические занятия</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Организация ввода-вывода с использованием каналов ввода-вывода.</w:t>
            </w:r>
          </w:p>
        </w:tc>
        <w:tc>
          <w:tcPr>
            <w:tcW w:w="935" w:type="dxa"/>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F16B84" w:rsidRPr="009010F0" w:rsidRDefault="00F16B84" w:rsidP="001038EE">
            <w:pPr>
              <w:pStyle w:val="af5"/>
              <w:jc w:val="center"/>
              <w:rPr>
                <w:rFonts w:ascii="Times New Roman" w:hAnsi="Times New Roman" w:cs="Times New Roman"/>
                <w:bCs/>
              </w:rPr>
            </w:pPr>
          </w:p>
        </w:tc>
        <w:tc>
          <w:tcPr>
            <w:tcW w:w="1627" w:type="dxa"/>
            <w:vMerge/>
            <w:shd w:val="clear" w:color="auto" w:fill="auto"/>
          </w:tcPr>
          <w:p w:rsidR="00F16B84" w:rsidRPr="009010F0" w:rsidRDefault="00F16B84" w:rsidP="002B3D8D">
            <w:pPr>
              <w:pStyle w:val="af5"/>
              <w:jc w:val="center"/>
              <w:rPr>
                <w:rFonts w:ascii="Times New Roman" w:hAnsi="Times New Roman" w:cs="Times New Roman"/>
              </w:rPr>
            </w:pPr>
          </w:p>
        </w:tc>
      </w:tr>
      <w:tr w:rsidR="00F16B84" w:rsidRPr="009010F0" w:rsidTr="001038EE">
        <w:trPr>
          <w:trHeight w:val="20"/>
        </w:trPr>
        <w:tc>
          <w:tcPr>
            <w:tcW w:w="2380" w:type="dxa"/>
            <w:vMerge/>
            <w:shd w:val="clear" w:color="auto" w:fill="auto"/>
          </w:tcPr>
          <w:p w:rsidR="00F16B84" w:rsidRPr="000A5EA4" w:rsidRDefault="00F16B84" w:rsidP="00E831DD">
            <w:pPr>
              <w:pStyle w:val="af5"/>
              <w:rPr>
                <w:rFonts w:ascii="Times New Roman" w:hAnsi="Times New Roman" w:cs="Times New Roman"/>
                <w:b/>
                <w:bCs/>
                <w:i/>
              </w:rPr>
            </w:pP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Работа со словарями и справочниками.</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Использование аудио- и видеозаписей, компьютерной техники, Интернета.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Работа с конспектом лекции (обработка текста).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Повторная работа над учебным материалом.</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Решение задач и упражнений по образцу.</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Решение вариативных задач и упражнений.</w:t>
            </w:r>
          </w:p>
        </w:tc>
        <w:tc>
          <w:tcPr>
            <w:tcW w:w="935" w:type="dxa"/>
            <w:shd w:val="clear" w:color="auto" w:fill="auto"/>
          </w:tcPr>
          <w:p w:rsidR="00F16B84" w:rsidRPr="009010F0" w:rsidRDefault="000C4422" w:rsidP="001038EE">
            <w:pPr>
              <w:pStyle w:val="af5"/>
              <w:jc w:val="center"/>
              <w:rPr>
                <w:rFonts w:ascii="Times New Roman" w:hAnsi="Times New Roman" w:cs="Times New Roman"/>
                <w:bCs/>
              </w:rPr>
            </w:pPr>
            <w:r w:rsidRPr="009010F0">
              <w:rPr>
                <w:rFonts w:ascii="Times New Roman" w:hAnsi="Times New Roman" w:cs="Times New Roman"/>
                <w:bCs/>
              </w:rPr>
              <w:t>4</w:t>
            </w:r>
          </w:p>
        </w:tc>
        <w:tc>
          <w:tcPr>
            <w:tcW w:w="1785" w:type="dxa"/>
            <w:shd w:val="clear" w:color="auto" w:fill="auto"/>
          </w:tcPr>
          <w:p w:rsidR="00F16B84" w:rsidRPr="009010F0" w:rsidRDefault="00F16B84" w:rsidP="001038EE">
            <w:pPr>
              <w:pStyle w:val="af5"/>
              <w:jc w:val="center"/>
              <w:rPr>
                <w:rFonts w:ascii="Times New Roman" w:hAnsi="Times New Roman" w:cs="Times New Roman"/>
                <w:bCs/>
              </w:rPr>
            </w:pPr>
          </w:p>
        </w:tc>
        <w:tc>
          <w:tcPr>
            <w:tcW w:w="1627" w:type="dxa"/>
            <w:vMerge/>
            <w:shd w:val="clear" w:color="auto" w:fill="auto"/>
          </w:tcPr>
          <w:p w:rsidR="00F16B84" w:rsidRPr="009010F0" w:rsidRDefault="00F16B84" w:rsidP="002B3D8D">
            <w:pPr>
              <w:pStyle w:val="af5"/>
              <w:jc w:val="center"/>
              <w:rPr>
                <w:rFonts w:ascii="Times New Roman" w:hAnsi="Times New Roman" w:cs="Times New Roman"/>
              </w:rPr>
            </w:pPr>
          </w:p>
        </w:tc>
      </w:tr>
      <w:tr w:rsidR="00F16B84" w:rsidRPr="009010F0" w:rsidTr="00F16B84">
        <w:trPr>
          <w:trHeight w:val="1331"/>
        </w:trPr>
        <w:tc>
          <w:tcPr>
            <w:tcW w:w="2380" w:type="dxa"/>
            <w:vMerge w:val="restart"/>
            <w:shd w:val="clear" w:color="auto" w:fill="auto"/>
          </w:tcPr>
          <w:p w:rsidR="00F16B84" w:rsidRPr="000A5EA4" w:rsidRDefault="00F16B84" w:rsidP="00E831DD">
            <w:pPr>
              <w:pStyle w:val="af5"/>
              <w:rPr>
                <w:rFonts w:ascii="Times New Roman" w:hAnsi="Times New Roman" w:cs="Times New Roman"/>
                <w:b/>
                <w:bCs/>
              </w:rPr>
            </w:pPr>
            <w:r w:rsidRPr="000A5EA4">
              <w:rPr>
                <w:rFonts w:ascii="Times New Roman" w:hAnsi="Times New Roman" w:cs="Times New Roman"/>
                <w:b/>
                <w:bCs/>
              </w:rPr>
              <w:lastRenderedPageBreak/>
              <w:t>Тема 2.5.</w:t>
            </w:r>
          </w:p>
          <w:p w:rsidR="00F16B84" w:rsidRPr="000A5EA4" w:rsidRDefault="00F16B84" w:rsidP="00E831DD">
            <w:pPr>
              <w:pStyle w:val="af5"/>
              <w:rPr>
                <w:rFonts w:ascii="Times New Roman" w:hAnsi="Times New Roman" w:cs="Times New Roman"/>
                <w:b/>
                <w:bCs/>
              </w:rPr>
            </w:pPr>
            <w:r w:rsidRPr="000A5EA4">
              <w:rPr>
                <w:rFonts w:ascii="Times New Roman" w:hAnsi="Times New Roman" w:cs="Times New Roman"/>
                <w:b/>
              </w:rPr>
              <w:t>Управление реальной памятью</w:t>
            </w: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Содержание учебного материала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Механизм разделения центральной памяти. Разделение памяти на разделы.</w:t>
            </w:r>
          </w:p>
          <w:p w:rsidR="00F16B84" w:rsidRPr="009010F0" w:rsidRDefault="00F16B84" w:rsidP="00E831DD">
            <w:pPr>
              <w:pStyle w:val="af5"/>
              <w:jc w:val="both"/>
              <w:rPr>
                <w:rFonts w:ascii="Times New Roman" w:hAnsi="Times New Roman" w:cs="Times New Roman"/>
                <w:bCs/>
              </w:rPr>
            </w:pPr>
            <w:r w:rsidRPr="009010F0">
              <w:rPr>
                <w:rFonts w:ascii="Times New Roman" w:hAnsi="Times New Roman" w:cs="Times New Roman"/>
              </w:rPr>
              <w:t>Распределение памяти с разделами фиксированного размера. Распределение памяти с разделами переменного размера. Аппаратные и программные средства защиты памяти.</w:t>
            </w:r>
          </w:p>
        </w:tc>
        <w:tc>
          <w:tcPr>
            <w:tcW w:w="935" w:type="dxa"/>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F16B84"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627" w:type="dxa"/>
            <w:vMerge w:val="restart"/>
            <w:shd w:val="clear" w:color="auto" w:fill="auto"/>
          </w:tcPr>
          <w:p w:rsidR="00F16B84" w:rsidRPr="009010F0" w:rsidRDefault="00F16B84" w:rsidP="002B3D8D">
            <w:pPr>
              <w:pStyle w:val="af5"/>
              <w:jc w:val="center"/>
              <w:rPr>
                <w:rFonts w:ascii="Times New Roman" w:hAnsi="Times New Roman" w:cs="Times New Roman"/>
              </w:rPr>
            </w:pPr>
            <w:r w:rsidRPr="009010F0">
              <w:rPr>
                <w:rFonts w:ascii="Times New Roman" w:hAnsi="Times New Roman" w:cs="Times New Roman"/>
              </w:rPr>
              <w:t>2</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ОК3</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ОК4</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ОК6</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ОК8</w:t>
            </w:r>
          </w:p>
          <w:p w:rsidR="00795FEE" w:rsidRPr="009010F0" w:rsidRDefault="00795FEE" w:rsidP="00940A42">
            <w:pPr>
              <w:pStyle w:val="af5"/>
              <w:jc w:val="center"/>
              <w:rPr>
                <w:rFonts w:ascii="Times New Roman" w:hAnsi="Times New Roman" w:cs="Times New Roman"/>
              </w:rPr>
            </w:pPr>
            <w:r w:rsidRPr="009010F0">
              <w:rPr>
                <w:rFonts w:ascii="Times New Roman" w:hAnsi="Times New Roman" w:cs="Times New Roman"/>
              </w:rPr>
              <w:t xml:space="preserve">ПК 2.3 </w:t>
            </w:r>
          </w:p>
        </w:tc>
      </w:tr>
      <w:tr w:rsidR="00F16B84" w:rsidRPr="009010F0" w:rsidTr="001038EE">
        <w:trPr>
          <w:trHeight w:val="562"/>
        </w:trPr>
        <w:tc>
          <w:tcPr>
            <w:tcW w:w="2380" w:type="dxa"/>
            <w:vMerge/>
            <w:shd w:val="clear" w:color="auto" w:fill="auto"/>
          </w:tcPr>
          <w:p w:rsidR="00F16B84" w:rsidRPr="000A5EA4" w:rsidRDefault="00F16B84" w:rsidP="00E831DD">
            <w:pPr>
              <w:pStyle w:val="af5"/>
              <w:rPr>
                <w:rFonts w:ascii="Times New Roman" w:hAnsi="Times New Roman" w:cs="Times New Roman"/>
                <w:b/>
                <w:bCs/>
              </w:rPr>
            </w:pP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Практические занятия</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Разделение памяти на разделы.</w:t>
            </w:r>
          </w:p>
        </w:tc>
        <w:tc>
          <w:tcPr>
            <w:tcW w:w="935" w:type="dxa"/>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F16B84"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627" w:type="dxa"/>
            <w:vMerge/>
            <w:shd w:val="clear" w:color="auto" w:fill="auto"/>
          </w:tcPr>
          <w:p w:rsidR="00F16B84" w:rsidRPr="009010F0" w:rsidRDefault="00F16B84" w:rsidP="002B3D8D">
            <w:pPr>
              <w:pStyle w:val="af5"/>
              <w:jc w:val="center"/>
              <w:rPr>
                <w:rFonts w:ascii="Times New Roman" w:hAnsi="Times New Roman" w:cs="Times New Roman"/>
              </w:rPr>
            </w:pPr>
          </w:p>
        </w:tc>
      </w:tr>
      <w:tr w:rsidR="00F16B84" w:rsidRPr="009010F0" w:rsidTr="001038EE">
        <w:trPr>
          <w:trHeight w:val="20"/>
        </w:trPr>
        <w:tc>
          <w:tcPr>
            <w:tcW w:w="2380" w:type="dxa"/>
            <w:vMerge/>
            <w:shd w:val="clear" w:color="auto" w:fill="auto"/>
          </w:tcPr>
          <w:p w:rsidR="00F16B84" w:rsidRPr="000A5EA4" w:rsidRDefault="00F16B84" w:rsidP="00E831DD">
            <w:pPr>
              <w:pStyle w:val="af5"/>
              <w:rPr>
                <w:rFonts w:ascii="Times New Roman" w:hAnsi="Times New Roman" w:cs="Times New Roman"/>
                <w:b/>
                <w:bCs/>
              </w:rPr>
            </w:pP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Работа со словарями и справочниками.</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Использование аудио- и видеозаписей, компьютерной техники, Интернета.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Работа с конспектом лекции (обработка текста).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Повторная работа над учебным материалом.</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Решение задач и упражнений по образцу.</w:t>
            </w:r>
          </w:p>
          <w:p w:rsidR="00F16B84" w:rsidRPr="009010F0" w:rsidRDefault="00F16B84" w:rsidP="004E1C2A">
            <w:pPr>
              <w:pStyle w:val="af5"/>
              <w:jc w:val="both"/>
              <w:rPr>
                <w:rFonts w:ascii="Times New Roman" w:hAnsi="Times New Roman" w:cs="Times New Roman"/>
                <w:bCs/>
              </w:rPr>
            </w:pPr>
            <w:r w:rsidRPr="009010F0">
              <w:rPr>
                <w:rFonts w:ascii="Times New Roman" w:hAnsi="Times New Roman" w:cs="Times New Roman"/>
              </w:rPr>
              <w:t>Решение вариативных задач и упражнений.</w:t>
            </w:r>
          </w:p>
        </w:tc>
        <w:tc>
          <w:tcPr>
            <w:tcW w:w="935" w:type="dxa"/>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F16B84" w:rsidRPr="009010F0" w:rsidRDefault="00F16B84" w:rsidP="001038EE">
            <w:pPr>
              <w:pStyle w:val="af5"/>
              <w:jc w:val="center"/>
              <w:rPr>
                <w:rFonts w:ascii="Times New Roman" w:hAnsi="Times New Roman" w:cs="Times New Roman"/>
                <w:bCs/>
              </w:rPr>
            </w:pPr>
          </w:p>
        </w:tc>
        <w:tc>
          <w:tcPr>
            <w:tcW w:w="1627" w:type="dxa"/>
            <w:vMerge/>
            <w:shd w:val="clear" w:color="auto" w:fill="auto"/>
          </w:tcPr>
          <w:p w:rsidR="00F16B84" w:rsidRPr="009010F0" w:rsidRDefault="00F16B84" w:rsidP="002B3D8D">
            <w:pPr>
              <w:pStyle w:val="af5"/>
              <w:jc w:val="center"/>
              <w:rPr>
                <w:rFonts w:ascii="Times New Roman" w:hAnsi="Times New Roman" w:cs="Times New Roman"/>
              </w:rPr>
            </w:pPr>
          </w:p>
        </w:tc>
      </w:tr>
      <w:tr w:rsidR="00F16B84" w:rsidRPr="009010F0" w:rsidTr="00BC6364">
        <w:trPr>
          <w:trHeight w:val="1265"/>
        </w:trPr>
        <w:tc>
          <w:tcPr>
            <w:tcW w:w="2380" w:type="dxa"/>
            <w:vMerge w:val="restart"/>
            <w:shd w:val="clear" w:color="auto" w:fill="auto"/>
          </w:tcPr>
          <w:p w:rsidR="00F16B84" w:rsidRPr="000A5EA4" w:rsidRDefault="00F16B84" w:rsidP="00E831DD">
            <w:pPr>
              <w:pStyle w:val="af5"/>
              <w:rPr>
                <w:rFonts w:ascii="Times New Roman" w:hAnsi="Times New Roman" w:cs="Times New Roman"/>
                <w:b/>
                <w:bCs/>
              </w:rPr>
            </w:pPr>
            <w:r w:rsidRPr="000A5EA4">
              <w:rPr>
                <w:rFonts w:ascii="Times New Roman" w:hAnsi="Times New Roman" w:cs="Times New Roman"/>
                <w:b/>
                <w:bCs/>
              </w:rPr>
              <w:t xml:space="preserve">Тема 2.6. </w:t>
            </w:r>
          </w:p>
          <w:p w:rsidR="00F16B84" w:rsidRPr="000A5EA4" w:rsidRDefault="00F16B84" w:rsidP="00E831DD">
            <w:pPr>
              <w:pStyle w:val="af5"/>
              <w:rPr>
                <w:rFonts w:ascii="Times New Roman" w:hAnsi="Times New Roman" w:cs="Times New Roman"/>
                <w:b/>
                <w:bCs/>
              </w:rPr>
            </w:pPr>
            <w:r w:rsidRPr="000A5EA4">
              <w:rPr>
                <w:rFonts w:ascii="Times New Roman" w:hAnsi="Times New Roman" w:cs="Times New Roman"/>
                <w:b/>
              </w:rPr>
              <w:t>Управление виртуальной памятью</w:t>
            </w: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Содержание учебного материала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Понятие виртуального ресурса. Отображение виртуальной памяти в реальную.</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Общие методы реализации виртуальной памяти. Размещение страниц по запросам.</w:t>
            </w:r>
          </w:p>
          <w:p w:rsidR="00F16B84" w:rsidRPr="009010F0" w:rsidRDefault="00F16B84" w:rsidP="00E831DD">
            <w:pPr>
              <w:pStyle w:val="af5"/>
              <w:jc w:val="both"/>
              <w:rPr>
                <w:rFonts w:ascii="Times New Roman" w:hAnsi="Times New Roman" w:cs="Times New Roman"/>
                <w:bCs/>
              </w:rPr>
            </w:pPr>
            <w:r w:rsidRPr="009010F0">
              <w:rPr>
                <w:rFonts w:ascii="Times New Roman" w:hAnsi="Times New Roman" w:cs="Times New Roman"/>
              </w:rPr>
              <w:t>Страничные кадры. Таблица отображения страниц. Динамическое преобразование адресов.</w:t>
            </w:r>
          </w:p>
        </w:tc>
        <w:tc>
          <w:tcPr>
            <w:tcW w:w="935" w:type="dxa"/>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F16B84" w:rsidRPr="009010F0" w:rsidRDefault="00F16B84" w:rsidP="001038EE">
            <w:pPr>
              <w:pStyle w:val="af5"/>
              <w:jc w:val="center"/>
              <w:rPr>
                <w:rFonts w:ascii="Times New Roman" w:hAnsi="Times New Roman" w:cs="Times New Roman"/>
                <w:bCs/>
              </w:rPr>
            </w:pPr>
          </w:p>
        </w:tc>
        <w:tc>
          <w:tcPr>
            <w:tcW w:w="1627" w:type="dxa"/>
            <w:vMerge w:val="restart"/>
            <w:shd w:val="clear" w:color="auto" w:fill="auto"/>
          </w:tcPr>
          <w:p w:rsidR="00F16B84" w:rsidRPr="009010F0" w:rsidRDefault="00F16B84" w:rsidP="002B3D8D">
            <w:pPr>
              <w:pStyle w:val="af5"/>
              <w:jc w:val="center"/>
              <w:rPr>
                <w:rFonts w:ascii="Times New Roman" w:hAnsi="Times New Roman" w:cs="Times New Roman"/>
              </w:rPr>
            </w:pPr>
            <w:r w:rsidRPr="009010F0">
              <w:rPr>
                <w:rFonts w:ascii="Times New Roman" w:hAnsi="Times New Roman" w:cs="Times New Roman"/>
              </w:rPr>
              <w:t>2</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ОК4</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ОК5</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ОК6</w:t>
            </w:r>
          </w:p>
          <w:p w:rsidR="00795FEE" w:rsidRPr="009010F0" w:rsidRDefault="00795FEE" w:rsidP="00940A42">
            <w:pPr>
              <w:pStyle w:val="af5"/>
              <w:jc w:val="center"/>
              <w:rPr>
                <w:rFonts w:ascii="Times New Roman" w:hAnsi="Times New Roman" w:cs="Times New Roman"/>
              </w:rPr>
            </w:pPr>
            <w:r w:rsidRPr="009010F0">
              <w:rPr>
                <w:rFonts w:ascii="Times New Roman" w:hAnsi="Times New Roman" w:cs="Times New Roman"/>
              </w:rPr>
              <w:t xml:space="preserve">ОК9  </w:t>
            </w:r>
          </w:p>
        </w:tc>
      </w:tr>
      <w:tr w:rsidR="00F16B84" w:rsidRPr="009010F0" w:rsidTr="00F16B84">
        <w:trPr>
          <w:trHeight w:val="20"/>
        </w:trPr>
        <w:tc>
          <w:tcPr>
            <w:tcW w:w="2380" w:type="dxa"/>
            <w:vMerge/>
            <w:shd w:val="clear" w:color="auto" w:fill="auto"/>
          </w:tcPr>
          <w:p w:rsidR="00F16B84" w:rsidRPr="000A5EA4" w:rsidRDefault="00F16B84" w:rsidP="00E831DD">
            <w:pPr>
              <w:pStyle w:val="af5"/>
              <w:rPr>
                <w:rFonts w:ascii="Times New Roman" w:hAnsi="Times New Roman" w:cs="Times New Roman"/>
                <w:b/>
                <w:bCs/>
              </w:rPr>
            </w:pPr>
          </w:p>
        </w:tc>
        <w:tc>
          <w:tcPr>
            <w:tcW w:w="8203" w:type="dxa"/>
            <w:shd w:val="clear" w:color="auto" w:fill="auto"/>
          </w:tcPr>
          <w:p w:rsidR="00F16B84" w:rsidRPr="000A5EA4" w:rsidRDefault="00F16B84"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Работа со словарями и справочниками.</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Использование аудио- и видеозаписей, компьютерной техники, Интернета.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Работа с конспектом лекции (обработка текста).</w:t>
            </w:r>
          </w:p>
          <w:p w:rsidR="00F16B84" w:rsidRPr="009010F0" w:rsidRDefault="00F16B84" w:rsidP="004E1C2A">
            <w:pPr>
              <w:pStyle w:val="af5"/>
              <w:jc w:val="both"/>
              <w:rPr>
                <w:rFonts w:ascii="Times New Roman" w:hAnsi="Times New Roman" w:cs="Times New Roman"/>
              </w:rPr>
            </w:pPr>
            <w:r w:rsidRPr="009010F0">
              <w:rPr>
                <w:rFonts w:ascii="Times New Roman" w:hAnsi="Times New Roman" w:cs="Times New Roman"/>
              </w:rPr>
              <w:t>Решение задач и упражнений по образцу.</w:t>
            </w:r>
          </w:p>
        </w:tc>
        <w:tc>
          <w:tcPr>
            <w:tcW w:w="935" w:type="dxa"/>
            <w:shd w:val="clear" w:color="auto" w:fill="auto"/>
          </w:tcPr>
          <w:p w:rsidR="00F16B84" w:rsidRPr="009010F0" w:rsidRDefault="00F16B84" w:rsidP="001038EE">
            <w:pPr>
              <w:pStyle w:val="af5"/>
              <w:jc w:val="center"/>
              <w:rPr>
                <w:rFonts w:ascii="Times New Roman" w:hAnsi="Times New Roman" w:cs="Times New Roman"/>
                <w:bCs/>
              </w:rPr>
            </w:pPr>
            <w:r w:rsidRPr="009010F0">
              <w:rPr>
                <w:rFonts w:ascii="Times New Roman" w:hAnsi="Times New Roman" w:cs="Times New Roman"/>
                <w:bCs/>
              </w:rPr>
              <w:t>1</w:t>
            </w:r>
          </w:p>
        </w:tc>
        <w:tc>
          <w:tcPr>
            <w:tcW w:w="1785" w:type="dxa"/>
            <w:shd w:val="clear" w:color="auto" w:fill="auto"/>
          </w:tcPr>
          <w:p w:rsidR="00F16B84" w:rsidRPr="009010F0" w:rsidRDefault="00F16B84" w:rsidP="001038EE">
            <w:pPr>
              <w:pStyle w:val="af5"/>
              <w:jc w:val="center"/>
              <w:rPr>
                <w:rFonts w:ascii="Times New Roman" w:hAnsi="Times New Roman" w:cs="Times New Roman"/>
                <w:bCs/>
              </w:rPr>
            </w:pPr>
          </w:p>
        </w:tc>
        <w:tc>
          <w:tcPr>
            <w:tcW w:w="1627" w:type="dxa"/>
            <w:vMerge/>
            <w:tcBorders>
              <w:bottom w:val="single" w:sz="4" w:space="0" w:color="auto"/>
            </w:tcBorders>
            <w:shd w:val="clear" w:color="auto" w:fill="auto"/>
          </w:tcPr>
          <w:p w:rsidR="00F16B84" w:rsidRPr="009010F0" w:rsidRDefault="00F16B84" w:rsidP="002B3D8D">
            <w:pPr>
              <w:pStyle w:val="af5"/>
              <w:jc w:val="center"/>
              <w:rPr>
                <w:rFonts w:ascii="Times New Roman" w:hAnsi="Times New Roman" w:cs="Times New Roman"/>
              </w:rPr>
            </w:pPr>
          </w:p>
        </w:tc>
      </w:tr>
      <w:tr w:rsidR="00E831DD" w:rsidRPr="009010F0" w:rsidTr="00F16B84">
        <w:trPr>
          <w:trHeight w:val="20"/>
        </w:trPr>
        <w:tc>
          <w:tcPr>
            <w:tcW w:w="10583" w:type="dxa"/>
            <w:gridSpan w:val="2"/>
            <w:shd w:val="clear" w:color="auto" w:fill="auto"/>
          </w:tcPr>
          <w:p w:rsidR="00E831DD" w:rsidRPr="000A5EA4" w:rsidRDefault="00E831DD" w:rsidP="004E1C2A">
            <w:pPr>
              <w:pStyle w:val="af5"/>
              <w:jc w:val="both"/>
              <w:rPr>
                <w:rFonts w:ascii="Times New Roman" w:hAnsi="Times New Roman" w:cs="Times New Roman"/>
                <w:b/>
                <w:bCs/>
                <w:i/>
              </w:rPr>
            </w:pPr>
            <w:r w:rsidRPr="000A5EA4">
              <w:rPr>
                <w:rFonts w:ascii="Times New Roman" w:hAnsi="Times New Roman" w:cs="Times New Roman"/>
                <w:b/>
                <w:bCs/>
              </w:rPr>
              <w:t>Раздел 3. Машинно-независимые свойства операционных систем</w:t>
            </w:r>
          </w:p>
        </w:tc>
        <w:tc>
          <w:tcPr>
            <w:tcW w:w="935" w:type="dxa"/>
            <w:shd w:val="clear" w:color="auto" w:fill="auto"/>
          </w:tcPr>
          <w:p w:rsidR="00E831DD" w:rsidRPr="000A5EA4" w:rsidRDefault="000C4422" w:rsidP="001038EE">
            <w:pPr>
              <w:pStyle w:val="af5"/>
              <w:jc w:val="center"/>
              <w:rPr>
                <w:rFonts w:ascii="Times New Roman" w:hAnsi="Times New Roman" w:cs="Times New Roman"/>
                <w:b/>
                <w:bCs/>
              </w:rPr>
            </w:pPr>
            <w:r w:rsidRPr="000A5EA4">
              <w:rPr>
                <w:rFonts w:ascii="Times New Roman" w:hAnsi="Times New Roman" w:cs="Times New Roman"/>
                <w:b/>
                <w:bCs/>
              </w:rPr>
              <w:t>37</w:t>
            </w:r>
          </w:p>
        </w:tc>
        <w:tc>
          <w:tcPr>
            <w:tcW w:w="1785" w:type="dxa"/>
            <w:shd w:val="clear" w:color="auto" w:fill="auto"/>
          </w:tcPr>
          <w:p w:rsidR="00E831DD" w:rsidRPr="000A5EA4" w:rsidRDefault="004030FA" w:rsidP="001038EE">
            <w:pPr>
              <w:pStyle w:val="af5"/>
              <w:jc w:val="center"/>
              <w:rPr>
                <w:rFonts w:ascii="Times New Roman" w:hAnsi="Times New Roman" w:cs="Times New Roman"/>
                <w:b/>
                <w:bCs/>
              </w:rPr>
            </w:pPr>
            <w:r w:rsidRPr="000A5EA4">
              <w:rPr>
                <w:rFonts w:ascii="Times New Roman" w:hAnsi="Times New Roman" w:cs="Times New Roman"/>
                <w:b/>
                <w:bCs/>
              </w:rPr>
              <w:t>10</w:t>
            </w:r>
          </w:p>
        </w:tc>
        <w:tc>
          <w:tcPr>
            <w:tcW w:w="1627" w:type="dxa"/>
            <w:tcBorders>
              <w:top w:val="single" w:sz="4" w:space="0" w:color="auto"/>
            </w:tcBorders>
            <w:shd w:val="clear" w:color="auto" w:fill="auto"/>
          </w:tcPr>
          <w:p w:rsidR="00E831DD" w:rsidRPr="009010F0" w:rsidRDefault="00E831DD" w:rsidP="002B3D8D">
            <w:pPr>
              <w:pStyle w:val="af5"/>
              <w:jc w:val="center"/>
              <w:rPr>
                <w:rFonts w:ascii="Times New Roman" w:hAnsi="Times New Roman" w:cs="Times New Roman"/>
              </w:rPr>
            </w:pPr>
          </w:p>
        </w:tc>
      </w:tr>
      <w:tr w:rsidR="00A518EA" w:rsidRPr="009010F0" w:rsidTr="00A518EA">
        <w:trPr>
          <w:trHeight w:val="2323"/>
        </w:trPr>
        <w:tc>
          <w:tcPr>
            <w:tcW w:w="2380" w:type="dxa"/>
            <w:vMerge w:val="restart"/>
            <w:shd w:val="clear" w:color="auto" w:fill="auto"/>
          </w:tcPr>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bCs/>
              </w:rPr>
              <w:t xml:space="preserve">Тема </w:t>
            </w:r>
            <w:r w:rsidRPr="000A5EA4">
              <w:rPr>
                <w:rFonts w:ascii="Times New Roman" w:hAnsi="Times New Roman" w:cs="Times New Roman"/>
                <w:b/>
                <w:bCs/>
                <w:lang w:val="en-US"/>
              </w:rPr>
              <w:t>3.1.</w:t>
            </w:r>
          </w:p>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rPr>
              <w:t>Работа с файлами</w:t>
            </w: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Содержание учебного материала</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 xml:space="preserve">Задачи операционных систем по управлению файлами и устройствами. </w:t>
            </w:r>
          </w:p>
          <w:p w:rsidR="00A518EA" w:rsidRPr="009010F0" w:rsidRDefault="00A518EA" w:rsidP="00E831DD">
            <w:pPr>
              <w:pStyle w:val="af5"/>
              <w:jc w:val="both"/>
              <w:rPr>
                <w:rFonts w:ascii="Times New Roman" w:hAnsi="Times New Roman" w:cs="Times New Roman"/>
                <w:bCs/>
              </w:rPr>
            </w:pPr>
            <w:r w:rsidRPr="009010F0">
              <w:rPr>
                <w:rFonts w:ascii="Times New Roman" w:hAnsi="Times New Roman" w:cs="Times New Roman"/>
              </w:rPr>
              <w:t>Логическая организация файловой системы, физическая организацию файловой системы, способы организации файловых операций. Способы организации контроля доступа к файлам. Принципы планирования заданий. Принципы распределения ресурсов. Способы организации защищенности и отказоустойчивости операционных систем. Файловая система. Типы файлов. Иерархическая структура файловой системы. Логическая организация файловой системы. Физическая организация файловой системы. Примеры файловых систем.</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4</w:t>
            </w:r>
          </w:p>
        </w:tc>
        <w:tc>
          <w:tcPr>
            <w:tcW w:w="1785" w:type="dxa"/>
            <w:shd w:val="clear" w:color="auto" w:fill="auto"/>
          </w:tcPr>
          <w:p w:rsidR="00A518EA" w:rsidRPr="009010F0" w:rsidRDefault="00A518EA" w:rsidP="001038EE">
            <w:pPr>
              <w:pStyle w:val="af5"/>
              <w:jc w:val="center"/>
              <w:rPr>
                <w:rFonts w:ascii="Times New Roman" w:hAnsi="Times New Roman" w:cs="Times New Roman"/>
                <w:bCs/>
              </w:rPr>
            </w:pPr>
          </w:p>
        </w:tc>
        <w:tc>
          <w:tcPr>
            <w:tcW w:w="1627" w:type="dxa"/>
            <w:vMerge w:val="restart"/>
            <w:shd w:val="clear" w:color="auto" w:fill="auto"/>
          </w:tcPr>
          <w:p w:rsidR="00A518EA" w:rsidRPr="009010F0" w:rsidRDefault="00A518EA" w:rsidP="002B3D8D">
            <w:pPr>
              <w:pStyle w:val="af5"/>
              <w:jc w:val="center"/>
              <w:rPr>
                <w:rFonts w:ascii="Times New Roman" w:hAnsi="Times New Roman" w:cs="Times New Roman"/>
              </w:rPr>
            </w:pPr>
            <w:r w:rsidRPr="009010F0">
              <w:rPr>
                <w:rFonts w:ascii="Times New Roman" w:hAnsi="Times New Roman" w:cs="Times New Roman"/>
              </w:rPr>
              <w:t>2</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ОК1</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ОК4</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ОК5</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ОК6</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ОК8</w:t>
            </w:r>
          </w:p>
          <w:p w:rsidR="00795FEE" w:rsidRPr="009010F0" w:rsidRDefault="00795FEE" w:rsidP="002B3D8D">
            <w:pPr>
              <w:pStyle w:val="af5"/>
              <w:jc w:val="center"/>
              <w:rPr>
                <w:rFonts w:ascii="Times New Roman" w:hAnsi="Times New Roman" w:cs="Times New Roman"/>
              </w:rPr>
            </w:pPr>
            <w:r w:rsidRPr="009010F0">
              <w:rPr>
                <w:rFonts w:ascii="Times New Roman" w:hAnsi="Times New Roman" w:cs="Times New Roman"/>
              </w:rPr>
              <w:t>ПК 2.3 ПК 3.3</w:t>
            </w:r>
          </w:p>
        </w:tc>
      </w:tr>
      <w:tr w:rsidR="00A518EA" w:rsidRPr="009010F0" w:rsidTr="001038EE">
        <w:trPr>
          <w:trHeight w:val="562"/>
        </w:trPr>
        <w:tc>
          <w:tcPr>
            <w:tcW w:w="2380" w:type="dxa"/>
            <w:vMerge/>
            <w:shd w:val="clear" w:color="auto" w:fill="auto"/>
          </w:tcPr>
          <w:p w:rsidR="00A518EA" w:rsidRPr="009010F0" w:rsidRDefault="00A518EA" w:rsidP="00E831DD">
            <w:pPr>
              <w:pStyle w:val="af5"/>
              <w:rPr>
                <w:rFonts w:ascii="Times New Roman" w:hAnsi="Times New Roman" w:cs="Times New Roman"/>
                <w:bCs/>
                <w:i/>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Практические занятия</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bCs/>
              </w:rPr>
              <w:t>Изучение файловой службы. Управление доступом к файловым ресурсам.</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A518EA"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627" w:type="dxa"/>
            <w:vMerge/>
            <w:shd w:val="clear" w:color="auto" w:fill="auto"/>
          </w:tcPr>
          <w:p w:rsidR="00A518EA" w:rsidRPr="009010F0" w:rsidRDefault="00A518EA" w:rsidP="002B3D8D">
            <w:pPr>
              <w:pStyle w:val="af5"/>
              <w:jc w:val="center"/>
              <w:rPr>
                <w:rFonts w:ascii="Times New Roman" w:hAnsi="Times New Roman" w:cs="Times New Roman"/>
              </w:rPr>
            </w:pPr>
          </w:p>
        </w:tc>
      </w:tr>
      <w:tr w:rsidR="00A518EA" w:rsidRPr="009010F0" w:rsidTr="001038EE">
        <w:trPr>
          <w:trHeight w:val="20"/>
        </w:trPr>
        <w:tc>
          <w:tcPr>
            <w:tcW w:w="2380" w:type="dxa"/>
            <w:vMerge/>
            <w:shd w:val="clear" w:color="auto" w:fill="auto"/>
          </w:tcPr>
          <w:p w:rsidR="00A518EA" w:rsidRPr="009010F0" w:rsidRDefault="00A518EA" w:rsidP="00E831DD">
            <w:pPr>
              <w:pStyle w:val="af5"/>
              <w:rPr>
                <w:rFonts w:ascii="Times New Roman" w:hAnsi="Times New Roman" w:cs="Times New Roman"/>
                <w:bCs/>
                <w:i/>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со словарями и справочниками.</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Использование аудио- и видеозаписей, компьютерной техники, Интернета.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 конспектом лекции (обработка текста).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Решение задач и упражнений по образцу.</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Повторная работа над учебным материалом.</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Ответы на контрольные вопросы.</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Решение вариативных задач и упражнений.</w:t>
            </w:r>
          </w:p>
        </w:tc>
        <w:tc>
          <w:tcPr>
            <w:tcW w:w="935" w:type="dxa"/>
            <w:shd w:val="clear" w:color="auto" w:fill="auto"/>
          </w:tcPr>
          <w:p w:rsidR="00A518EA" w:rsidRPr="009010F0" w:rsidRDefault="000C4422" w:rsidP="001038EE">
            <w:pPr>
              <w:pStyle w:val="af5"/>
              <w:jc w:val="center"/>
              <w:rPr>
                <w:rFonts w:ascii="Times New Roman" w:hAnsi="Times New Roman" w:cs="Times New Roman"/>
                <w:bCs/>
              </w:rPr>
            </w:pPr>
            <w:r w:rsidRPr="009010F0">
              <w:rPr>
                <w:rFonts w:ascii="Times New Roman" w:hAnsi="Times New Roman" w:cs="Times New Roman"/>
                <w:bCs/>
              </w:rPr>
              <w:t>4</w:t>
            </w:r>
          </w:p>
        </w:tc>
        <w:tc>
          <w:tcPr>
            <w:tcW w:w="1785" w:type="dxa"/>
            <w:shd w:val="clear" w:color="auto" w:fill="auto"/>
          </w:tcPr>
          <w:p w:rsidR="00A518EA" w:rsidRPr="009010F0" w:rsidRDefault="00A518EA" w:rsidP="001038EE">
            <w:pPr>
              <w:pStyle w:val="af5"/>
              <w:jc w:val="center"/>
              <w:rPr>
                <w:rFonts w:ascii="Times New Roman" w:hAnsi="Times New Roman" w:cs="Times New Roman"/>
                <w:bCs/>
              </w:rPr>
            </w:pPr>
          </w:p>
        </w:tc>
        <w:tc>
          <w:tcPr>
            <w:tcW w:w="1627" w:type="dxa"/>
            <w:vMerge/>
            <w:shd w:val="clear" w:color="auto" w:fill="auto"/>
          </w:tcPr>
          <w:p w:rsidR="00A518EA" w:rsidRPr="009010F0" w:rsidRDefault="00A518EA" w:rsidP="002B3D8D">
            <w:pPr>
              <w:pStyle w:val="af5"/>
              <w:jc w:val="center"/>
              <w:rPr>
                <w:rFonts w:ascii="Times New Roman" w:hAnsi="Times New Roman" w:cs="Times New Roman"/>
              </w:rPr>
            </w:pPr>
          </w:p>
        </w:tc>
      </w:tr>
      <w:tr w:rsidR="00A518EA" w:rsidRPr="009010F0" w:rsidTr="00BC6364">
        <w:trPr>
          <w:trHeight w:val="854"/>
        </w:trPr>
        <w:tc>
          <w:tcPr>
            <w:tcW w:w="2380" w:type="dxa"/>
            <w:vMerge w:val="restart"/>
            <w:shd w:val="clear" w:color="auto" w:fill="auto"/>
          </w:tcPr>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bCs/>
              </w:rPr>
              <w:t>Тема 3.2.</w:t>
            </w:r>
          </w:p>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rPr>
              <w:t>Планирование заданий</w:t>
            </w: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Содержание учебного материала</w:t>
            </w:r>
          </w:p>
          <w:p w:rsidR="00A518EA" w:rsidRPr="009010F0" w:rsidRDefault="00A518EA" w:rsidP="00E831DD">
            <w:pPr>
              <w:pStyle w:val="af5"/>
              <w:jc w:val="both"/>
              <w:rPr>
                <w:rFonts w:ascii="Times New Roman" w:hAnsi="Times New Roman" w:cs="Times New Roman"/>
                <w:bCs/>
              </w:rPr>
            </w:pPr>
            <w:r w:rsidRPr="009010F0">
              <w:rPr>
                <w:rFonts w:ascii="Times New Roman" w:hAnsi="Times New Roman" w:cs="Times New Roman"/>
              </w:rPr>
              <w:t>Введение в планирование. Категории алгоритмов планирования. Задачи алгоритмов планирования. Планирование в системах пакетной обработки данных.</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A518EA" w:rsidRPr="009010F0" w:rsidRDefault="00A518EA" w:rsidP="001038EE">
            <w:pPr>
              <w:pStyle w:val="af5"/>
              <w:jc w:val="center"/>
              <w:rPr>
                <w:rFonts w:ascii="Times New Roman" w:hAnsi="Times New Roman" w:cs="Times New Roman"/>
                <w:bCs/>
              </w:rPr>
            </w:pPr>
          </w:p>
        </w:tc>
        <w:tc>
          <w:tcPr>
            <w:tcW w:w="1627" w:type="dxa"/>
            <w:vMerge w:val="restart"/>
            <w:shd w:val="clear" w:color="auto" w:fill="auto"/>
          </w:tcPr>
          <w:p w:rsidR="00A518EA" w:rsidRPr="009010F0" w:rsidRDefault="00A518EA" w:rsidP="002B3D8D">
            <w:pPr>
              <w:pStyle w:val="af5"/>
              <w:jc w:val="center"/>
              <w:rPr>
                <w:rFonts w:ascii="Times New Roman" w:hAnsi="Times New Roman" w:cs="Times New Roman"/>
              </w:rPr>
            </w:pPr>
            <w:r w:rsidRPr="009010F0">
              <w:rPr>
                <w:rFonts w:ascii="Times New Roman" w:hAnsi="Times New Roman" w:cs="Times New Roman"/>
              </w:rPr>
              <w:t>2</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ОК7</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ОК9</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ПК 2.3</w:t>
            </w:r>
          </w:p>
        </w:tc>
      </w:tr>
      <w:tr w:rsidR="00A518EA" w:rsidRPr="009010F0" w:rsidTr="001038EE">
        <w:trPr>
          <w:trHeight w:val="562"/>
        </w:trPr>
        <w:tc>
          <w:tcPr>
            <w:tcW w:w="2380" w:type="dxa"/>
            <w:vMerge/>
            <w:shd w:val="clear" w:color="auto" w:fill="auto"/>
          </w:tcPr>
          <w:p w:rsidR="00A518EA" w:rsidRPr="000A5EA4" w:rsidRDefault="00A518EA" w:rsidP="00E831DD">
            <w:pPr>
              <w:pStyle w:val="af5"/>
              <w:rPr>
                <w:rFonts w:ascii="Times New Roman" w:hAnsi="Times New Roman" w:cs="Times New Roman"/>
                <w:b/>
                <w:bCs/>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Практические занятия</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bCs/>
              </w:rPr>
              <w:t xml:space="preserve">Реализация </w:t>
            </w:r>
            <w:r w:rsidRPr="009010F0">
              <w:rPr>
                <w:rFonts w:ascii="Times New Roman" w:hAnsi="Times New Roman" w:cs="Times New Roman"/>
                <w:bCs/>
                <w:lang w:val="en-US"/>
              </w:rPr>
              <w:t>RMS</w:t>
            </w:r>
            <w:r w:rsidRPr="009010F0">
              <w:rPr>
                <w:rFonts w:ascii="Times New Roman" w:hAnsi="Times New Roman" w:cs="Times New Roman"/>
                <w:bCs/>
              </w:rPr>
              <w:t xml:space="preserve">- и </w:t>
            </w:r>
            <w:r w:rsidRPr="009010F0">
              <w:rPr>
                <w:rFonts w:ascii="Times New Roman" w:hAnsi="Times New Roman" w:cs="Times New Roman"/>
                <w:bCs/>
                <w:lang w:val="en-US"/>
              </w:rPr>
              <w:t>EDF</w:t>
            </w:r>
            <w:r w:rsidRPr="009010F0">
              <w:rPr>
                <w:rFonts w:ascii="Times New Roman" w:hAnsi="Times New Roman" w:cs="Times New Roman"/>
                <w:bCs/>
              </w:rPr>
              <w:t>-алгоритмов планирования в системах реального времени.</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4</w:t>
            </w:r>
          </w:p>
        </w:tc>
        <w:tc>
          <w:tcPr>
            <w:tcW w:w="1785" w:type="dxa"/>
            <w:shd w:val="clear" w:color="auto" w:fill="auto"/>
          </w:tcPr>
          <w:p w:rsidR="00A518EA"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4</w:t>
            </w:r>
          </w:p>
        </w:tc>
        <w:tc>
          <w:tcPr>
            <w:tcW w:w="1627" w:type="dxa"/>
            <w:vMerge/>
            <w:shd w:val="clear" w:color="auto" w:fill="auto"/>
          </w:tcPr>
          <w:p w:rsidR="00A518EA" w:rsidRPr="009010F0" w:rsidRDefault="00A518EA" w:rsidP="002B3D8D">
            <w:pPr>
              <w:pStyle w:val="af5"/>
              <w:jc w:val="center"/>
              <w:rPr>
                <w:rFonts w:ascii="Times New Roman" w:hAnsi="Times New Roman" w:cs="Times New Roman"/>
              </w:rPr>
            </w:pPr>
          </w:p>
        </w:tc>
      </w:tr>
      <w:tr w:rsidR="00A518EA" w:rsidRPr="009010F0" w:rsidTr="001038EE">
        <w:trPr>
          <w:trHeight w:val="20"/>
        </w:trPr>
        <w:tc>
          <w:tcPr>
            <w:tcW w:w="2380" w:type="dxa"/>
            <w:vMerge/>
            <w:shd w:val="clear" w:color="auto" w:fill="auto"/>
          </w:tcPr>
          <w:p w:rsidR="00A518EA" w:rsidRPr="000A5EA4" w:rsidRDefault="00A518EA" w:rsidP="00E831DD">
            <w:pPr>
              <w:pStyle w:val="af5"/>
              <w:rPr>
                <w:rFonts w:ascii="Times New Roman" w:hAnsi="Times New Roman" w:cs="Times New Roman"/>
                <w:b/>
                <w:bCs/>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со словарями и справочниками.</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Использование аудио- и видеозаписей, компьютерной техники, Интернета.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 конспектом лекции (обработка текста).</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Решение задач и упражнений по образцу.</w:t>
            </w:r>
          </w:p>
        </w:tc>
        <w:tc>
          <w:tcPr>
            <w:tcW w:w="935" w:type="dxa"/>
            <w:shd w:val="clear" w:color="auto" w:fill="auto"/>
          </w:tcPr>
          <w:p w:rsidR="00A518EA" w:rsidRPr="009010F0" w:rsidRDefault="000C4422" w:rsidP="001038EE">
            <w:pPr>
              <w:pStyle w:val="af5"/>
              <w:jc w:val="center"/>
              <w:rPr>
                <w:rFonts w:ascii="Times New Roman" w:hAnsi="Times New Roman" w:cs="Times New Roman"/>
                <w:bCs/>
              </w:rPr>
            </w:pPr>
            <w:r w:rsidRPr="009010F0">
              <w:rPr>
                <w:rFonts w:ascii="Times New Roman" w:hAnsi="Times New Roman" w:cs="Times New Roman"/>
                <w:bCs/>
              </w:rPr>
              <w:t>3</w:t>
            </w:r>
          </w:p>
        </w:tc>
        <w:tc>
          <w:tcPr>
            <w:tcW w:w="1785" w:type="dxa"/>
            <w:shd w:val="clear" w:color="auto" w:fill="auto"/>
          </w:tcPr>
          <w:p w:rsidR="00A518EA" w:rsidRPr="009010F0" w:rsidRDefault="00A518EA" w:rsidP="001038EE">
            <w:pPr>
              <w:pStyle w:val="af5"/>
              <w:jc w:val="center"/>
              <w:rPr>
                <w:rFonts w:ascii="Times New Roman" w:hAnsi="Times New Roman" w:cs="Times New Roman"/>
                <w:bCs/>
              </w:rPr>
            </w:pPr>
          </w:p>
        </w:tc>
        <w:tc>
          <w:tcPr>
            <w:tcW w:w="1627" w:type="dxa"/>
            <w:vMerge/>
            <w:shd w:val="clear" w:color="auto" w:fill="auto"/>
          </w:tcPr>
          <w:p w:rsidR="00A518EA" w:rsidRPr="009010F0" w:rsidRDefault="00A518EA" w:rsidP="002B3D8D">
            <w:pPr>
              <w:pStyle w:val="af5"/>
              <w:jc w:val="center"/>
              <w:rPr>
                <w:rFonts w:ascii="Times New Roman" w:hAnsi="Times New Roman" w:cs="Times New Roman"/>
              </w:rPr>
            </w:pPr>
          </w:p>
        </w:tc>
      </w:tr>
      <w:tr w:rsidR="00A518EA" w:rsidRPr="009010F0" w:rsidTr="00BC6364">
        <w:trPr>
          <w:trHeight w:val="778"/>
        </w:trPr>
        <w:tc>
          <w:tcPr>
            <w:tcW w:w="2380" w:type="dxa"/>
            <w:vMerge w:val="restart"/>
            <w:shd w:val="clear" w:color="auto" w:fill="auto"/>
          </w:tcPr>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bCs/>
              </w:rPr>
              <w:t xml:space="preserve">Тема </w:t>
            </w:r>
            <w:r w:rsidRPr="000A5EA4">
              <w:rPr>
                <w:rFonts w:ascii="Times New Roman" w:hAnsi="Times New Roman" w:cs="Times New Roman"/>
                <w:b/>
                <w:bCs/>
                <w:lang w:val="en-US"/>
              </w:rPr>
              <w:t>3.3.</w:t>
            </w:r>
          </w:p>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rPr>
              <w:t>Распределение ресурсов</w:t>
            </w: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Содержание учебного материала</w:t>
            </w:r>
          </w:p>
          <w:p w:rsidR="00A518EA" w:rsidRPr="009010F0" w:rsidRDefault="00A518EA" w:rsidP="00E831DD">
            <w:pPr>
              <w:pStyle w:val="af5"/>
              <w:jc w:val="both"/>
              <w:rPr>
                <w:rFonts w:ascii="Times New Roman" w:hAnsi="Times New Roman" w:cs="Times New Roman"/>
                <w:bCs/>
              </w:rPr>
            </w:pPr>
            <w:r w:rsidRPr="009010F0">
              <w:rPr>
                <w:rFonts w:ascii="Times New Roman" w:hAnsi="Times New Roman" w:cs="Times New Roman"/>
              </w:rPr>
              <w:t>Взаимоблокировки. Обнаружение и устранение взаимоблокировок. Предотвращение взаимоблокировок.</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A518EA" w:rsidRPr="009010F0" w:rsidRDefault="00A518EA" w:rsidP="001038EE">
            <w:pPr>
              <w:pStyle w:val="af5"/>
              <w:jc w:val="center"/>
              <w:rPr>
                <w:rFonts w:ascii="Times New Roman" w:hAnsi="Times New Roman" w:cs="Times New Roman"/>
                <w:bCs/>
              </w:rPr>
            </w:pPr>
          </w:p>
        </w:tc>
        <w:tc>
          <w:tcPr>
            <w:tcW w:w="1627" w:type="dxa"/>
            <w:vMerge w:val="restart"/>
            <w:shd w:val="clear" w:color="auto" w:fill="auto"/>
          </w:tcPr>
          <w:p w:rsidR="00A518EA" w:rsidRPr="009010F0" w:rsidRDefault="00A518EA" w:rsidP="002B3D8D">
            <w:pPr>
              <w:pStyle w:val="af5"/>
              <w:jc w:val="center"/>
              <w:rPr>
                <w:rFonts w:ascii="Times New Roman" w:hAnsi="Times New Roman" w:cs="Times New Roman"/>
              </w:rPr>
            </w:pPr>
            <w:r w:rsidRPr="009010F0">
              <w:rPr>
                <w:rFonts w:ascii="Times New Roman" w:hAnsi="Times New Roman" w:cs="Times New Roman"/>
              </w:rPr>
              <w:t>2</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ОК2</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ОК3</w:t>
            </w:r>
          </w:p>
          <w:p w:rsidR="002B3D8D" w:rsidRPr="009010F0" w:rsidRDefault="002B3D8D" w:rsidP="00940A42">
            <w:pPr>
              <w:pStyle w:val="af5"/>
              <w:jc w:val="center"/>
              <w:rPr>
                <w:rFonts w:ascii="Times New Roman" w:hAnsi="Times New Roman" w:cs="Times New Roman"/>
              </w:rPr>
            </w:pPr>
            <w:r w:rsidRPr="009010F0">
              <w:rPr>
                <w:rFonts w:ascii="Times New Roman" w:hAnsi="Times New Roman" w:cs="Times New Roman"/>
              </w:rPr>
              <w:t xml:space="preserve">ОК5 ПК 2.3 </w:t>
            </w:r>
          </w:p>
        </w:tc>
      </w:tr>
      <w:tr w:rsidR="00A518EA" w:rsidRPr="009010F0" w:rsidTr="001038EE">
        <w:trPr>
          <w:trHeight w:val="20"/>
        </w:trPr>
        <w:tc>
          <w:tcPr>
            <w:tcW w:w="2380" w:type="dxa"/>
            <w:vMerge/>
            <w:shd w:val="clear" w:color="auto" w:fill="auto"/>
          </w:tcPr>
          <w:p w:rsidR="00A518EA" w:rsidRPr="000A5EA4" w:rsidRDefault="00A518EA" w:rsidP="00E831DD">
            <w:pPr>
              <w:pStyle w:val="af5"/>
              <w:rPr>
                <w:rFonts w:ascii="Times New Roman" w:hAnsi="Times New Roman" w:cs="Times New Roman"/>
                <w:b/>
                <w:bCs/>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со словарями и справочниками.</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Использование аудио- и видеозаписей, компьютерной техники, Интернета.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 конспектом лекции (обработка текста).</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Решение задач и упражнений по образцу.</w:t>
            </w:r>
          </w:p>
        </w:tc>
        <w:tc>
          <w:tcPr>
            <w:tcW w:w="935" w:type="dxa"/>
            <w:shd w:val="clear" w:color="auto" w:fill="auto"/>
          </w:tcPr>
          <w:p w:rsidR="00A518EA" w:rsidRPr="009010F0" w:rsidRDefault="000C4422"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A518EA" w:rsidRPr="009010F0" w:rsidRDefault="00A518EA" w:rsidP="001038EE">
            <w:pPr>
              <w:pStyle w:val="af5"/>
              <w:jc w:val="center"/>
              <w:rPr>
                <w:rFonts w:ascii="Times New Roman" w:hAnsi="Times New Roman" w:cs="Times New Roman"/>
                <w:bCs/>
              </w:rPr>
            </w:pPr>
          </w:p>
        </w:tc>
        <w:tc>
          <w:tcPr>
            <w:tcW w:w="1627" w:type="dxa"/>
            <w:vMerge/>
            <w:shd w:val="clear" w:color="auto" w:fill="auto"/>
          </w:tcPr>
          <w:p w:rsidR="00A518EA" w:rsidRPr="009010F0" w:rsidRDefault="00A518EA" w:rsidP="002B3D8D">
            <w:pPr>
              <w:pStyle w:val="af5"/>
              <w:jc w:val="center"/>
              <w:rPr>
                <w:rFonts w:ascii="Times New Roman" w:hAnsi="Times New Roman" w:cs="Times New Roman"/>
              </w:rPr>
            </w:pPr>
          </w:p>
        </w:tc>
      </w:tr>
      <w:tr w:rsidR="00A518EA" w:rsidRPr="009010F0" w:rsidTr="00BC6364">
        <w:trPr>
          <w:trHeight w:val="1151"/>
        </w:trPr>
        <w:tc>
          <w:tcPr>
            <w:tcW w:w="2380" w:type="dxa"/>
            <w:vMerge w:val="restart"/>
            <w:shd w:val="clear" w:color="auto" w:fill="auto"/>
          </w:tcPr>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bCs/>
              </w:rPr>
              <w:t>Тема 3.4.</w:t>
            </w:r>
          </w:p>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rPr>
              <w:t xml:space="preserve">Защищенность и отказоустойчивость операционных </w:t>
            </w:r>
            <w:r w:rsidRPr="000A5EA4">
              <w:rPr>
                <w:rFonts w:ascii="Times New Roman" w:hAnsi="Times New Roman" w:cs="Times New Roman"/>
                <w:b/>
              </w:rPr>
              <w:lastRenderedPageBreak/>
              <w:t>систем</w:t>
            </w: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lastRenderedPageBreak/>
              <w:t>Содержание учебного материала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Основные понятия безопасности.  Классификация угроз. Аутентификация, авторизация, аудит. Отказоустойчивость файловых и дисковых систем.</w:t>
            </w:r>
          </w:p>
          <w:p w:rsidR="00A518EA" w:rsidRPr="009010F0" w:rsidRDefault="00A518EA" w:rsidP="00E831DD">
            <w:pPr>
              <w:pStyle w:val="af5"/>
              <w:jc w:val="both"/>
              <w:rPr>
                <w:rFonts w:ascii="Times New Roman" w:hAnsi="Times New Roman" w:cs="Times New Roman"/>
                <w:bCs/>
              </w:rPr>
            </w:pPr>
            <w:r w:rsidRPr="009010F0">
              <w:rPr>
                <w:rFonts w:ascii="Times New Roman" w:hAnsi="Times New Roman" w:cs="Times New Roman"/>
              </w:rPr>
              <w:t>Восстанавливаемость файловых систем. Избыточные дисковые подсистемы RAID.</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4</w:t>
            </w:r>
          </w:p>
        </w:tc>
        <w:tc>
          <w:tcPr>
            <w:tcW w:w="1785" w:type="dxa"/>
            <w:shd w:val="clear" w:color="auto" w:fill="auto"/>
          </w:tcPr>
          <w:p w:rsidR="00A518EA"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627" w:type="dxa"/>
            <w:vMerge w:val="restart"/>
            <w:shd w:val="clear" w:color="auto" w:fill="auto"/>
          </w:tcPr>
          <w:p w:rsidR="00A518EA" w:rsidRPr="009010F0" w:rsidRDefault="00A518EA" w:rsidP="002B3D8D">
            <w:pPr>
              <w:pStyle w:val="af5"/>
              <w:jc w:val="center"/>
              <w:rPr>
                <w:rFonts w:ascii="Times New Roman" w:hAnsi="Times New Roman" w:cs="Times New Roman"/>
              </w:rPr>
            </w:pPr>
            <w:r w:rsidRPr="009010F0">
              <w:rPr>
                <w:rFonts w:ascii="Times New Roman" w:hAnsi="Times New Roman" w:cs="Times New Roman"/>
              </w:rPr>
              <w:t>2</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ОК2</w:t>
            </w:r>
          </w:p>
          <w:p w:rsidR="002B3D8D" w:rsidRPr="009010F0" w:rsidRDefault="002B3D8D" w:rsidP="002B3D8D">
            <w:pPr>
              <w:pStyle w:val="af5"/>
              <w:jc w:val="center"/>
              <w:rPr>
                <w:rFonts w:ascii="Times New Roman" w:hAnsi="Times New Roman" w:cs="Times New Roman"/>
              </w:rPr>
            </w:pP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ОК4</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lastRenderedPageBreak/>
              <w:t>ОК5</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ОК9</w:t>
            </w:r>
          </w:p>
          <w:p w:rsidR="002B3D8D" w:rsidRPr="009010F0" w:rsidRDefault="002B3D8D" w:rsidP="00940A42">
            <w:pPr>
              <w:pStyle w:val="af5"/>
              <w:jc w:val="center"/>
              <w:rPr>
                <w:rFonts w:ascii="Times New Roman" w:hAnsi="Times New Roman" w:cs="Times New Roman"/>
              </w:rPr>
            </w:pPr>
            <w:r w:rsidRPr="009010F0">
              <w:rPr>
                <w:rFonts w:ascii="Times New Roman" w:hAnsi="Times New Roman" w:cs="Times New Roman"/>
              </w:rPr>
              <w:t xml:space="preserve">ПК 3.3 </w:t>
            </w:r>
          </w:p>
        </w:tc>
      </w:tr>
      <w:tr w:rsidR="00A518EA" w:rsidRPr="009010F0" w:rsidTr="001038EE">
        <w:trPr>
          <w:trHeight w:val="848"/>
        </w:trPr>
        <w:tc>
          <w:tcPr>
            <w:tcW w:w="2380" w:type="dxa"/>
            <w:vMerge/>
            <w:shd w:val="clear" w:color="auto" w:fill="auto"/>
          </w:tcPr>
          <w:p w:rsidR="00A518EA" w:rsidRPr="000A5EA4" w:rsidRDefault="00A518EA" w:rsidP="00E831DD">
            <w:pPr>
              <w:pStyle w:val="af5"/>
              <w:rPr>
                <w:rFonts w:ascii="Times New Roman" w:hAnsi="Times New Roman" w:cs="Times New Roman"/>
                <w:b/>
                <w:bCs/>
                <w:i/>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Практические занятия</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bCs/>
              </w:rPr>
              <w:t>Проверка подлинности учетных записей пользователей.</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bCs/>
              </w:rPr>
              <w:t xml:space="preserve">Работа с дисками. Создание </w:t>
            </w:r>
            <w:r w:rsidRPr="009010F0">
              <w:rPr>
                <w:rFonts w:ascii="Times New Roman" w:hAnsi="Times New Roman" w:cs="Times New Roman"/>
                <w:bCs/>
                <w:lang w:val="en-US"/>
              </w:rPr>
              <w:t>RAID</w:t>
            </w:r>
            <w:r w:rsidRPr="009010F0">
              <w:rPr>
                <w:rFonts w:ascii="Times New Roman" w:hAnsi="Times New Roman" w:cs="Times New Roman"/>
                <w:bCs/>
              </w:rPr>
              <w:t>-массива.</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6</w:t>
            </w:r>
          </w:p>
        </w:tc>
        <w:tc>
          <w:tcPr>
            <w:tcW w:w="1785" w:type="dxa"/>
            <w:shd w:val="clear" w:color="auto" w:fill="auto"/>
          </w:tcPr>
          <w:p w:rsidR="00A518EA"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627" w:type="dxa"/>
            <w:vMerge/>
            <w:shd w:val="clear" w:color="auto" w:fill="auto"/>
          </w:tcPr>
          <w:p w:rsidR="00A518EA" w:rsidRPr="009010F0" w:rsidRDefault="00A518EA" w:rsidP="002B3D8D">
            <w:pPr>
              <w:pStyle w:val="af5"/>
              <w:jc w:val="center"/>
              <w:rPr>
                <w:rFonts w:ascii="Times New Roman" w:hAnsi="Times New Roman" w:cs="Times New Roman"/>
              </w:rPr>
            </w:pPr>
          </w:p>
        </w:tc>
      </w:tr>
      <w:tr w:rsidR="00A518EA" w:rsidRPr="009010F0" w:rsidTr="00A518EA">
        <w:trPr>
          <w:trHeight w:val="20"/>
        </w:trPr>
        <w:tc>
          <w:tcPr>
            <w:tcW w:w="2380" w:type="dxa"/>
            <w:vMerge/>
            <w:shd w:val="clear" w:color="auto" w:fill="auto"/>
          </w:tcPr>
          <w:p w:rsidR="00A518EA" w:rsidRPr="000A5EA4" w:rsidRDefault="00A518EA" w:rsidP="00E831DD">
            <w:pPr>
              <w:pStyle w:val="af5"/>
              <w:rPr>
                <w:rFonts w:ascii="Times New Roman" w:hAnsi="Times New Roman" w:cs="Times New Roman"/>
                <w:b/>
                <w:bCs/>
                <w:i/>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со словарями и справочниками.</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Использование аудио- и видеозаписей, компьютерной техники, Интернета.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 конспектом лекции (обработка текста).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Решение задач и упражнений по образцу. Повторная работа над учебным материалом.</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Ответы на контрольные вопросы. Решение вариативных задач и упражнений.</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4</w:t>
            </w:r>
          </w:p>
        </w:tc>
        <w:tc>
          <w:tcPr>
            <w:tcW w:w="1785" w:type="dxa"/>
            <w:shd w:val="clear" w:color="auto" w:fill="auto"/>
          </w:tcPr>
          <w:p w:rsidR="00A518EA" w:rsidRPr="009010F0" w:rsidRDefault="00A518EA" w:rsidP="001038EE">
            <w:pPr>
              <w:pStyle w:val="af5"/>
              <w:jc w:val="center"/>
              <w:rPr>
                <w:rFonts w:ascii="Times New Roman" w:hAnsi="Times New Roman" w:cs="Times New Roman"/>
                <w:bCs/>
              </w:rPr>
            </w:pPr>
          </w:p>
        </w:tc>
        <w:tc>
          <w:tcPr>
            <w:tcW w:w="1627" w:type="dxa"/>
            <w:vMerge/>
            <w:tcBorders>
              <w:bottom w:val="single" w:sz="4" w:space="0" w:color="auto"/>
            </w:tcBorders>
            <w:shd w:val="clear" w:color="auto" w:fill="auto"/>
          </w:tcPr>
          <w:p w:rsidR="00A518EA" w:rsidRPr="009010F0" w:rsidRDefault="00A518EA" w:rsidP="002B3D8D">
            <w:pPr>
              <w:pStyle w:val="af5"/>
              <w:jc w:val="center"/>
              <w:rPr>
                <w:rFonts w:ascii="Times New Roman" w:hAnsi="Times New Roman" w:cs="Times New Roman"/>
              </w:rPr>
            </w:pPr>
          </w:p>
        </w:tc>
      </w:tr>
      <w:tr w:rsidR="00E831DD" w:rsidRPr="009010F0" w:rsidTr="00A518EA">
        <w:trPr>
          <w:trHeight w:val="20"/>
        </w:trPr>
        <w:tc>
          <w:tcPr>
            <w:tcW w:w="10583" w:type="dxa"/>
            <w:gridSpan w:val="2"/>
            <w:shd w:val="clear" w:color="auto" w:fill="auto"/>
          </w:tcPr>
          <w:p w:rsidR="00E831DD" w:rsidRPr="000A5EA4" w:rsidRDefault="00E831DD" w:rsidP="004E1C2A">
            <w:pPr>
              <w:pStyle w:val="af5"/>
              <w:jc w:val="both"/>
              <w:rPr>
                <w:rFonts w:ascii="Times New Roman" w:hAnsi="Times New Roman" w:cs="Times New Roman"/>
                <w:b/>
                <w:bCs/>
              </w:rPr>
            </w:pPr>
            <w:r w:rsidRPr="000A5EA4">
              <w:rPr>
                <w:rFonts w:ascii="Times New Roman" w:hAnsi="Times New Roman" w:cs="Times New Roman"/>
                <w:b/>
                <w:bCs/>
              </w:rPr>
              <w:t>Раздел 4. Работа в операционных системах и средах</w:t>
            </w:r>
          </w:p>
        </w:tc>
        <w:tc>
          <w:tcPr>
            <w:tcW w:w="935" w:type="dxa"/>
            <w:shd w:val="clear" w:color="auto" w:fill="auto"/>
          </w:tcPr>
          <w:p w:rsidR="00E831DD" w:rsidRPr="000A5EA4" w:rsidRDefault="00E831DD" w:rsidP="001038EE">
            <w:pPr>
              <w:pStyle w:val="af5"/>
              <w:jc w:val="center"/>
              <w:rPr>
                <w:rFonts w:ascii="Times New Roman" w:hAnsi="Times New Roman" w:cs="Times New Roman"/>
                <w:b/>
                <w:bCs/>
              </w:rPr>
            </w:pPr>
            <w:r w:rsidRPr="000A5EA4">
              <w:rPr>
                <w:rFonts w:ascii="Times New Roman" w:hAnsi="Times New Roman" w:cs="Times New Roman"/>
                <w:b/>
                <w:bCs/>
              </w:rPr>
              <w:t>70</w:t>
            </w:r>
          </w:p>
        </w:tc>
        <w:tc>
          <w:tcPr>
            <w:tcW w:w="1785" w:type="dxa"/>
            <w:shd w:val="clear" w:color="auto" w:fill="auto"/>
          </w:tcPr>
          <w:p w:rsidR="00E831DD" w:rsidRPr="000A5EA4" w:rsidRDefault="004030FA" w:rsidP="001038EE">
            <w:pPr>
              <w:pStyle w:val="af5"/>
              <w:jc w:val="center"/>
              <w:rPr>
                <w:rFonts w:ascii="Times New Roman" w:hAnsi="Times New Roman" w:cs="Times New Roman"/>
                <w:b/>
                <w:bCs/>
              </w:rPr>
            </w:pPr>
            <w:r w:rsidRPr="000A5EA4">
              <w:rPr>
                <w:rFonts w:ascii="Times New Roman" w:hAnsi="Times New Roman" w:cs="Times New Roman"/>
                <w:b/>
                <w:bCs/>
              </w:rPr>
              <w:t>24</w:t>
            </w:r>
          </w:p>
        </w:tc>
        <w:tc>
          <w:tcPr>
            <w:tcW w:w="1627" w:type="dxa"/>
            <w:tcBorders>
              <w:top w:val="single" w:sz="4" w:space="0" w:color="auto"/>
            </w:tcBorders>
            <w:shd w:val="clear" w:color="auto" w:fill="auto"/>
          </w:tcPr>
          <w:p w:rsidR="00E831DD" w:rsidRPr="000A5EA4" w:rsidRDefault="00E831DD" w:rsidP="002B3D8D">
            <w:pPr>
              <w:pStyle w:val="af5"/>
              <w:jc w:val="center"/>
              <w:rPr>
                <w:rFonts w:ascii="Times New Roman" w:hAnsi="Times New Roman" w:cs="Times New Roman"/>
                <w:b/>
              </w:rPr>
            </w:pPr>
          </w:p>
        </w:tc>
      </w:tr>
      <w:tr w:rsidR="00A518EA" w:rsidRPr="009010F0" w:rsidTr="00A518EA">
        <w:trPr>
          <w:trHeight w:val="2565"/>
        </w:trPr>
        <w:tc>
          <w:tcPr>
            <w:tcW w:w="2380" w:type="dxa"/>
            <w:vMerge w:val="restart"/>
            <w:shd w:val="clear" w:color="auto" w:fill="auto"/>
          </w:tcPr>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bCs/>
              </w:rPr>
              <w:t>Тема 4.1.</w:t>
            </w:r>
          </w:p>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bCs/>
              </w:rPr>
              <w:t xml:space="preserve">Структура операционной системы семейства </w:t>
            </w:r>
            <w:r w:rsidRPr="000A5EA4">
              <w:rPr>
                <w:rFonts w:ascii="Times New Roman" w:hAnsi="Times New Roman" w:cs="Times New Roman"/>
                <w:b/>
                <w:bCs/>
                <w:lang w:val="en-US"/>
              </w:rPr>
              <w:t>Microsoft</w:t>
            </w:r>
            <w:r w:rsidRPr="000A5EA4">
              <w:rPr>
                <w:rFonts w:ascii="Times New Roman" w:hAnsi="Times New Roman" w:cs="Times New Roman"/>
                <w:b/>
                <w:bCs/>
              </w:rPr>
              <w:t xml:space="preserve"> </w:t>
            </w:r>
            <w:r w:rsidRPr="000A5EA4">
              <w:rPr>
                <w:rFonts w:ascii="Times New Roman" w:hAnsi="Times New Roman" w:cs="Times New Roman"/>
                <w:b/>
                <w:bCs/>
                <w:lang w:val="en-US"/>
              </w:rPr>
              <w:t>Windows</w:t>
            </w: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Содержание учебного материала</w:t>
            </w:r>
          </w:p>
          <w:p w:rsidR="00A518EA" w:rsidRPr="009010F0" w:rsidRDefault="00A518EA" w:rsidP="004E1C2A">
            <w:pPr>
              <w:pStyle w:val="af5"/>
              <w:jc w:val="both"/>
              <w:rPr>
                <w:rFonts w:ascii="Times New Roman" w:hAnsi="Times New Roman" w:cs="Times New Roman"/>
                <w:color w:val="000000"/>
              </w:rPr>
            </w:pPr>
            <w:r w:rsidRPr="009010F0">
              <w:rPr>
                <w:rFonts w:ascii="Times New Roman" w:hAnsi="Times New Roman" w:cs="Times New Roman"/>
                <w:color w:val="000000"/>
              </w:rPr>
              <w:t xml:space="preserve">Особенности работы в </w:t>
            </w:r>
            <w:r w:rsidRPr="009010F0">
              <w:rPr>
                <w:rFonts w:ascii="Times New Roman" w:hAnsi="Times New Roman" w:cs="Times New Roman"/>
              </w:rPr>
              <w:t xml:space="preserve">операционной системе </w:t>
            </w:r>
            <w:r w:rsidRPr="009010F0">
              <w:rPr>
                <w:rFonts w:ascii="Times New Roman" w:hAnsi="Times New Roman" w:cs="Times New Roman"/>
                <w:lang w:val="en-US"/>
              </w:rPr>
              <w:t>Windows</w:t>
            </w:r>
            <w:r w:rsidRPr="009010F0">
              <w:rPr>
                <w:rFonts w:ascii="Times New Roman" w:hAnsi="Times New Roman" w:cs="Times New Roman"/>
              </w:rPr>
              <w:t xml:space="preserve"> </w:t>
            </w:r>
            <w:r w:rsidRPr="009010F0">
              <w:rPr>
                <w:rFonts w:ascii="Times New Roman" w:hAnsi="Times New Roman" w:cs="Times New Roman"/>
                <w:lang w:val="en-US"/>
              </w:rPr>
              <w:t>NT</w:t>
            </w:r>
            <w:r w:rsidRPr="009010F0">
              <w:rPr>
                <w:rFonts w:ascii="Times New Roman" w:hAnsi="Times New Roman" w:cs="Times New Roman"/>
              </w:rPr>
              <w:t>.</w:t>
            </w:r>
          </w:p>
          <w:p w:rsidR="00A518EA" w:rsidRPr="009010F0" w:rsidRDefault="00A518EA" w:rsidP="004E1C2A">
            <w:pPr>
              <w:pStyle w:val="af5"/>
              <w:jc w:val="both"/>
              <w:rPr>
                <w:rFonts w:ascii="Times New Roman" w:hAnsi="Times New Roman" w:cs="Times New Roman"/>
                <w:color w:val="000000"/>
              </w:rPr>
            </w:pPr>
            <w:r w:rsidRPr="009010F0">
              <w:rPr>
                <w:rFonts w:ascii="Times New Roman" w:hAnsi="Times New Roman" w:cs="Times New Roman"/>
              </w:rPr>
              <w:t>Организация файловой структуры различных операционных систем.</w:t>
            </w:r>
          </w:p>
          <w:p w:rsidR="00A518EA" w:rsidRPr="009010F0" w:rsidRDefault="00A518EA" w:rsidP="004E1C2A">
            <w:pPr>
              <w:pStyle w:val="af5"/>
              <w:jc w:val="both"/>
              <w:rPr>
                <w:rFonts w:ascii="Times New Roman" w:hAnsi="Times New Roman" w:cs="Times New Roman"/>
                <w:color w:val="000000"/>
              </w:rPr>
            </w:pPr>
            <w:r w:rsidRPr="009010F0">
              <w:rPr>
                <w:rFonts w:ascii="Times New Roman" w:hAnsi="Times New Roman" w:cs="Times New Roman"/>
              </w:rPr>
              <w:t>С</w:t>
            </w:r>
            <w:r w:rsidRPr="009010F0">
              <w:rPr>
                <w:rFonts w:ascii="Times New Roman" w:hAnsi="Times New Roman" w:cs="Times New Roman"/>
                <w:color w:val="000000"/>
              </w:rPr>
              <w:t>тандартные программы операционной системы.</w:t>
            </w:r>
          </w:p>
          <w:p w:rsidR="00A518EA" w:rsidRPr="009010F0" w:rsidRDefault="00A518EA" w:rsidP="004E1C2A">
            <w:pPr>
              <w:pStyle w:val="af5"/>
              <w:jc w:val="both"/>
              <w:rPr>
                <w:rFonts w:ascii="Times New Roman" w:hAnsi="Times New Roman" w:cs="Times New Roman"/>
                <w:color w:val="000000"/>
              </w:rPr>
            </w:pPr>
            <w:r w:rsidRPr="009010F0">
              <w:rPr>
                <w:rFonts w:ascii="Times New Roman" w:hAnsi="Times New Roman" w:cs="Times New Roman"/>
                <w:color w:val="000000"/>
              </w:rPr>
              <w:t>Способы организации поддержки приложений других операционных систем.</w:t>
            </w:r>
          </w:p>
          <w:p w:rsidR="00A518EA" w:rsidRPr="009010F0" w:rsidRDefault="00A518EA" w:rsidP="004E1C2A">
            <w:pPr>
              <w:pStyle w:val="af5"/>
              <w:jc w:val="both"/>
              <w:rPr>
                <w:rFonts w:ascii="Times New Roman" w:hAnsi="Times New Roman" w:cs="Times New Roman"/>
                <w:color w:val="000000"/>
              </w:rPr>
            </w:pPr>
            <w:r w:rsidRPr="009010F0">
              <w:rPr>
                <w:rFonts w:ascii="Times New Roman" w:hAnsi="Times New Roman" w:cs="Times New Roman"/>
                <w:color w:val="000000"/>
              </w:rPr>
              <w:t>Способы организации поддержки устройств.</w:t>
            </w:r>
          </w:p>
          <w:p w:rsidR="00A518EA" w:rsidRPr="009010F0" w:rsidRDefault="00A518EA" w:rsidP="004E1C2A">
            <w:pPr>
              <w:pStyle w:val="af5"/>
              <w:jc w:val="both"/>
              <w:rPr>
                <w:rFonts w:ascii="Times New Roman" w:hAnsi="Times New Roman" w:cs="Times New Roman"/>
                <w:color w:val="000000"/>
              </w:rPr>
            </w:pPr>
            <w:r w:rsidRPr="009010F0">
              <w:rPr>
                <w:rFonts w:ascii="Times New Roman" w:hAnsi="Times New Roman" w:cs="Times New Roman"/>
                <w:color w:val="000000"/>
              </w:rPr>
              <w:t>П</w:t>
            </w:r>
            <w:r w:rsidRPr="009010F0">
              <w:rPr>
                <w:rFonts w:ascii="Times New Roman" w:hAnsi="Times New Roman" w:cs="Times New Roman"/>
              </w:rPr>
              <w:t>онятие, функции и способы использования программного интерфейса операционной системы, виды пользовательского интерфейса.</w:t>
            </w:r>
          </w:p>
          <w:p w:rsidR="00A518EA" w:rsidRPr="009010F0" w:rsidRDefault="00A518EA" w:rsidP="00E831DD">
            <w:pPr>
              <w:pStyle w:val="af5"/>
              <w:jc w:val="both"/>
              <w:rPr>
                <w:rFonts w:ascii="Times New Roman" w:hAnsi="Times New Roman" w:cs="Times New Roman"/>
                <w:bCs/>
              </w:rPr>
            </w:pPr>
            <w:r w:rsidRPr="009010F0">
              <w:rPr>
                <w:rFonts w:ascii="Times New Roman" w:hAnsi="Times New Roman" w:cs="Times New Roman"/>
              </w:rPr>
              <w:t>Структура различных видов операционных систем (</w:t>
            </w:r>
            <w:r w:rsidRPr="009010F0">
              <w:rPr>
                <w:rFonts w:ascii="Times New Roman" w:hAnsi="Times New Roman" w:cs="Times New Roman"/>
                <w:lang w:val="en-US"/>
              </w:rPr>
              <w:t>MS</w:t>
            </w:r>
            <w:r w:rsidRPr="009010F0">
              <w:rPr>
                <w:rFonts w:ascii="Times New Roman" w:hAnsi="Times New Roman" w:cs="Times New Roman"/>
              </w:rPr>
              <w:t>-</w:t>
            </w:r>
            <w:r w:rsidRPr="009010F0">
              <w:rPr>
                <w:rFonts w:ascii="Times New Roman" w:hAnsi="Times New Roman" w:cs="Times New Roman"/>
                <w:lang w:val="en-US"/>
              </w:rPr>
              <w:t>DOS</w:t>
            </w:r>
            <w:r w:rsidRPr="009010F0">
              <w:rPr>
                <w:rFonts w:ascii="Times New Roman" w:hAnsi="Times New Roman" w:cs="Times New Roman"/>
              </w:rPr>
              <w:t xml:space="preserve">, семейство </w:t>
            </w:r>
            <w:r w:rsidRPr="009010F0">
              <w:rPr>
                <w:rFonts w:ascii="Times New Roman" w:hAnsi="Times New Roman" w:cs="Times New Roman"/>
                <w:lang w:val="en-US"/>
              </w:rPr>
              <w:t>Windows</w:t>
            </w:r>
            <w:r w:rsidRPr="009010F0">
              <w:rPr>
                <w:rFonts w:ascii="Times New Roman" w:hAnsi="Times New Roman" w:cs="Times New Roman"/>
              </w:rPr>
              <w:t xml:space="preserve">, </w:t>
            </w:r>
            <w:r w:rsidRPr="009010F0">
              <w:rPr>
                <w:rFonts w:ascii="Times New Roman" w:hAnsi="Times New Roman" w:cs="Times New Roman"/>
                <w:lang w:val="en-US"/>
              </w:rPr>
              <w:t>Linux</w:t>
            </w:r>
            <w:r w:rsidRPr="009010F0">
              <w:rPr>
                <w:rFonts w:ascii="Times New Roman" w:hAnsi="Times New Roman" w:cs="Times New Roman"/>
              </w:rPr>
              <w:t>). Загрузка операционных систем.</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4</w:t>
            </w:r>
          </w:p>
        </w:tc>
        <w:tc>
          <w:tcPr>
            <w:tcW w:w="1785" w:type="dxa"/>
            <w:shd w:val="clear" w:color="auto" w:fill="auto"/>
          </w:tcPr>
          <w:p w:rsidR="00A518EA"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4</w:t>
            </w:r>
          </w:p>
        </w:tc>
        <w:tc>
          <w:tcPr>
            <w:tcW w:w="1627" w:type="dxa"/>
            <w:vMerge w:val="restart"/>
            <w:shd w:val="clear" w:color="auto" w:fill="auto"/>
          </w:tcPr>
          <w:p w:rsidR="00A518EA" w:rsidRPr="009010F0" w:rsidRDefault="00A518EA" w:rsidP="002B3D8D">
            <w:pPr>
              <w:pStyle w:val="af5"/>
              <w:jc w:val="center"/>
              <w:rPr>
                <w:rFonts w:ascii="Times New Roman" w:hAnsi="Times New Roman" w:cs="Times New Roman"/>
              </w:rPr>
            </w:pPr>
            <w:r w:rsidRPr="009010F0">
              <w:rPr>
                <w:rFonts w:ascii="Times New Roman" w:hAnsi="Times New Roman" w:cs="Times New Roman"/>
              </w:rPr>
              <w:t>2</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ОК2</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ОК4</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ОК6</w:t>
            </w:r>
          </w:p>
          <w:p w:rsidR="002B3D8D" w:rsidRPr="009010F0" w:rsidRDefault="002B3D8D" w:rsidP="00940A42">
            <w:pPr>
              <w:pStyle w:val="af5"/>
              <w:jc w:val="center"/>
              <w:rPr>
                <w:rFonts w:ascii="Times New Roman" w:hAnsi="Times New Roman" w:cs="Times New Roman"/>
              </w:rPr>
            </w:pPr>
            <w:r w:rsidRPr="009010F0">
              <w:rPr>
                <w:rFonts w:ascii="Times New Roman" w:hAnsi="Times New Roman" w:cs="Times New Roman"/>
              </w:rPr>
              <w:t xml:space="preserve">ПК 2.3 ПК 3.3 </w:t>
            </w:r>
          </w:p>
        </w:tc>
      </w:tr>
      <w:tr w:rsidR="00A518EA" w:rsidRPr="009010F0" w:rsidTr="001038EE">
        <w:trPr>
          <w:trHeight w:val="562"/>
        </w:trPr>
        <w:tc>
          <w:tcPr>
            <w:tcW w:w="2380" w:type="dxa"/>
            <w:vMerge/>
            <w:shd w:val="clear" w:color="auto" w:fill="auto"/>
          </w:tcPr>
          <w:p w:rsidR="00A518EA" w:rsidRPr="000A5EA4" w:rsidRDefault="00A518EA" w:rsidP="00E831DD">
            <w:pPr>
              <w:pStyle w:val="af5"/>
              <w:rPr>
                <w:rFonts w:ascii="Times New Roman" w:hAnsi="Times New Roman" w:cs="Times New Roman"/>
                <w:b/>
                <w:bCs/>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Практические занятия</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Изучение структуры операционной системы.</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A518EA" w:rsidRPr="009010F0" w:rsidRDefault="00A518EA" w:rsidP="001038EE">
            <w:pPr>
              <w:pStyle w:val="af5"/>
              <w:jc w:val="center"/>
              <w:rPr>
                <w:rFonts w:ascii="Times New Roman" w:hAnsi="Times New Roman" w:cs="Times New Roman"/>
                <w:bCs/>
              </w:rPr>
            </w:pPr>
          </w:p>
        </w:tc>
        <w:tc>
          <w:tcPr>
            <w:tcW w:w="1627" w:type="dxa"/>
            <w:vMerge/>
            <w:shd w:val="clear" w:color="auto" w:fill="auto"/>
          </w:tcPr>
          <w:p w:rsidR="00A518EA" w:rsidRPr="009010F0" w:rsidRDefault="00A518EA" w:rsidP="002B3D8D">
            <w:pPr>
              <w:pStyle w:val="af5"/>
              <w:jc w:val="center"/>
              <w:rPr>
                <w:rFonts w:ascii="Times New Roman" w:hAnsi="Times New Roman" w:cs="Times New Roman"/>
              </w:rPr>
            </w:pPr>
          </w:p>
        </w:tc>
      </w:tr>
      <w:tr w:rsidR="00A518EA" w:rsidRPr="009010F0" w:rsidTr="00BC6364">
        <w:trPr>
          <w:trHeight w:val="20"/>
        </w:trPr>
        <w:tc>
          <w:tcPr>
            <w:tcW w:w="2380" w:type="dxa"/>
            <w:vMerge/>
            <w:shd w:val="clear" w:color="auto" w:fill="auto"/>
          </w:tcPr>
          <w:p w:rsidR="00A518EA" w:rsidRPr="000A5EA4" w:rsidRDefault="00A518EA" w:rsidP="00E831DD">
            <w:pPr>
              <w:pStyle w:val="af5"/>
              <w:rPr>
                <w:rFonts w:ascii="Times New Roman" w:hAnsi="Times New Roman" w:cs="Times New Roman"/>
                <w:b/>
                <w:bCs/>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со словарями и справочниками.</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Использование аудио- и видеозаписей, компьютерной техники, Интернета.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 конспектом лекции (обработка текста).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Решение задач и упражнений по образцу. Повторная работа над учебным материалом.</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Ответы на контрольные вопросы. Решение вариативных задач и упражнений.</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3</w:t>
            </w:r>
          </w:p>
          <w:p w:rsidR="00A518EA" w:rsidRPr="009010F0" w:rsidRDefault="00A518EA" w:rsidP="001038EE">
            <w:pPr>
              <w:pStyle w:val="af5"/>
              <w:jc w:val="center"/>
              <w:rPr>
                <w:rFonts w:ascii="Times New Roman" w:hAnsi="Times New Roman" w:cs="Times New Roman"/>
                <w:bCs/>
              </w:rPr>
            </w:pPr>
          </w:p>
        </w:tc>
        <w:tc>
          <w:tcPr>
            <w:tcW w:w="1785" w:type="dxa"/>
            <w:shd w:val="clear" w:color="auto" w:fill="auto"/>
          </w:tcPr>
          <w:p w:rsidR="00A518EA" w:rsidRPr="009010F0" w:rsidRDefault="00A518EA" w:rsidP="001038EE">
            <w:pPr>
              <w:pStyle w:val="af5"/>
              <w:jc w:val="center"/>
              <w:rPr>
                <w:rFonts w:ascii="Times New Roman" w:hAnsi="Times New Roman" w:cs="Times New Roman"/>
                <w:bCs/>
              </w:rPr>
            </w:pPr>
          </w:p>
        </w:tc>
        <w:tc>
          <w:tcPr>
            <w:tcW w:w="1627" w:type="dxa"/>
            <w:vMerge/>
            <w:shd w:val="clear" w:color="auto" w:fill="auto"/>
          </w:tcPr>
          <w:p w:rsidR="00A518EA" w:rsidRPr="009010F0" w:rsidRDefault="00A518EA" w:rsidP="002B3D8D">
            <w:pPr>
              <w:pStyle w:val="af5"/>
              <w:jc w:val="center"/>
              <w:rPr>
                <w:rFonts w:ascii="Times New Roman" w:hAnsi="Times New Roman" w:cs="Times New Roman"/>
              </w:rPr>
            </w:pPr>
          </w:p>
        </w:tc>
      </w:tr>
      <w:tr w:rsidR="00A518EA" w:rsidRPr="009010F0" w:rsidTr="00BC6364">
        <w:trPr>
          <w:trHeight w:val="833"/>
        </w:trPr>
        <w:tc>
          <w:tcPr>
            <w:tcW w:w="2380" w:type="dxa"/>
            <w:vMerge w:val="restart"/>
            <w:shd w:val="clear" w:color="auto" w:fill="auto"/>
          </w:tcPr>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bCs/>
              </w:rPr>
              <w:t>Тема 4.2</w:t>
            </w:r>
            <w:r w:rsidRPr="000A5EA4">
              <w:rPr>
                <w:rFonts w:ascii="Times New Roman" w:hAnsi="Times New Roman" w:cs="Times New Roman"/>
                <w:b/>
                <w:bCs/>
                <w:lang w:val="en-US"/>
              </w:rPr>
              <w:t>.</w:t>
            </w:r>
            <w:r w:rsidRPr="000A5EA4">
              <w:rPr>
                <w:rFonts w:ascii="Times New Roman" w:hAnsi="Times New Roman" w:cs="Times New Roman"/>
                <w:b/>
                <w:bCs/>
              </w:rPr>
              <w:t xml:space="preserve"> </w:t>
            </w:r>
          </w:p>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bCs/>
              </w:rPr>
              <w:t>Интерфейс пользователя</w:t>
            </w: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Содержание учебного материала</w:t>
            </w:r>
          </w:p>
          <w:p w:rsidR="00A518EA" w:rsidRPr="009010F0" w:rsidRDefault="00A518EA" w:rsidP="008F276F">
            <w:pPr>
              <w:pStyle w:val="af5"/>
              <w:jc w:val="both"/>
              <w:rPr>
                <w:rFonts w:ascii="Times New Roman" w:hAnsi="Times New Roman" w:cs="Times New Roman"/>
                <w:bCs/>
              </w:rPr>
            </w:pPr>
            <w:r w:rsidRPr="009010F0">
              <w:rPr>
                <w:rFonts w:ascii="Times New Roman" w:hAnsi="Times New Roman" w:cs="Times New Roman"/>
              </w:rPr>
              <w:t>Интерфейс пользователя. Приглашение системы. Ввод команд. Запуск и выполнение команд.</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4</w:t>
            </w:r>
          </w:p>
        </w:tc>
        <w:tc>
          <w:tcPr>
            <w:tcW w:w="1785" w:type="dxa"/>
            <w:shd w:val="clear" w:color="auto" w:fill="auto"/>
          </w:tcPr>
          <w:p w:rsidR="00A518EA" w:rsidRPr="009010F0" w:rsidRDefault="00A518EA" w:rsidP="001038EE">
            <w:pPr>
              <w:pStyle w:val="af5"/>
              <w:jc w:val="center"/>
              <w:rPr>
                <w:rFonts w:ascii="Times New Roman" w:hAnsi="Times New Roman" w:cs="Times New Roman"/>
                <w:bCs/>
              </w:rPr>
            </w:pPr>
          </w:p>
        </w:tc>
        <w:tc>
          <w:tcPr>
            <w:tcW w:w="1627" w:type="dxa"/>
            <w:vMerge w:val="restart"/>
            <w:shd w:val="clear" w:color="auto" w:fill="auto"/>
          </w:tcPr>
          <w:p w:rsidR="00A518EA" w:rsidRPr="009010F0" w:rsidRDefault="00A518EA" w:rsidP="002B3D8D">
            <w:pPr>
              <w:pStyle w:val="af5"/>
              <w:jc w:val="center"/>
              <w:rPr>
                <w:rFonts w:ascii="Times New Roman" w:hAnsi="Times New Roman" w:cs="Times New Roman"/>
              </w:rPr>
            </w:pPr>
            <w:r w:rsidRPr="009010F0">
              <w:rPr>
                <w:rFonts w:ascii="Times New Roman" w:hAnsi="Times New Roman" w:cs="Times New Roman"/>
              </w:rPr>
              <w:t>2</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ОК4</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ОК5</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lastRenderedPageBreak/>
              <w:t>ОК6</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ОК7</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ОК9</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ОК9  ПК 4.3</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ПК 2.3</w:t>
            </w:r>
          </w:p>
        </w:tc>
      </w:tr>
      <w:tr w:rsidR="00A518EA" w:rsidRPr="009010F0" w:rsidTr="008F276F">
        <w:trPr>
          <w:trHeight w:val="550"/>
        </w:trPr>
        <w:tc>
          <w:tcPr>
            <w:tcW w:w="2380" w:type="dxa"/>
            <w:vMerge/>
            <w:shd w:val="clear" w:color="auto" w:fill="auto"/>
          </w:tcPr>
          <w:p w:rsidR="00A518EA" w:rsidRPr="000A5EA4" w:rsidRDefault="00A518EA" w:rsidP="00E831DD">
            <w:pPr>
              <w:pStyle w:val="af5"/>
              <w:rPr>
                <w:rFonts w:ascii="Times New Roman" w:hAnsi="Times New Roman" w:cs="Times New Roman"/>
                <w:b/>
                <w:bCs/>
                <w:i/>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Практические занятия</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 xml:space="preserve">Изучение работы с командами в операционной системе </w:t>
            </w:r>
            <w:r w:rsidRPr="009010F0">
              <w:rPr>
                <w:rFonts w:ascii="Times New Roman" w:hAnsi="Times New Roman" w:cs="Times New Roman"/>
                <w:lang w:val="en-US"/>
              </w:rPr>
              <w:t>Windows</w:t>
            </w:r>
            <w:r w:rsidRPr="009010F0">
              <w:rPr>
                <w:rFonts w:ascii="Times New Roman" w:hAnsi="Times New Roman" w:cs="Times New Roman"/>
              </w:rPr>
              <w:t xml:space="preserve"> </w:t>
            </w:r>
            <w:r w:rsidRPr="009010F0">
              <w:rPr>
                <w:rFonts w:ascii="Times New Roman" w:hAnsi="Times New Roman" w:cs="Times New Roman"/>
                <w:lang w:val="en-US"/>
              </w:rPr>
              <w:t>NT</w:t>
            </w:r>
            <w:r w:rsidRPr="009010F0">
              <w:rPr>
                <w:rFonts w:ascii="Times New Roman" w:hAnsi="Times New Roman" w:cs="Times New Roman"/>
              </w:rPr>
              <w:t>.</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4</w:t>
            </w:r>
          </w:p>
        </w:tc>
        <w:tc>
          <w:tcPr>
            <w:tcW w:w="1785" w:type="dxa"/>
            <w:shd w:val="clear" w:color="auto" w:fill="auto"/>
          </w:tcPr>
          <w:p w:rsidR="00A518EA"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627" w:type="dxa"/>
            <w:vMerge/>
            <w:shd w:val="clear" w:color="auto" w:fill="auto"/>
          </w:tcPr>
          <w:p w:rsidR="00A518EA" w:rsidRPr="009010F0" w:rsidRDefault="00A518EA" w:rsidP="002B3D8D">
            <w:pPr>
              <w:pStyle w:val="af5"/>
              <w:jc w:val="center"/>
              <w:rPr>
                <w:rFonts w:ascii="Times New Roman" w:hAnsi="Times New Roman" w:cs="Times New Roman"/>
              </w:rPr>
            </w:pPr>
          </w:p>
        </w:tc>
      </w:tr>
      <w:tr w:rsidR="00A518EA" w:rsidRPr="009010F0" w:rsidTr="001038EE">
        <w:trPr>
          <w:trHeight w:val="838"/>
        </w:trPr>
        <w:tc>
          <w:tcPr>
            <w:tcW w:w="2380" w:type="dxa"/>
            <w:vMerge/>
            <w:shd w:val="clear" w:color="auto" w:fill="auto"/>
          </w:tcPr>
          <w:p w:rsidR="00A518EA" w:rsidRPr="000A5EA4" w:rsidRDefault="00A518EA" w:rsidP="00E831DD">
            <w:pPr>
              <w:pStyle w:val="af5"/>
              <w:rPr>
                <w:rFonts w:ascii="Times New Roman" w:hAnsi="Times New Roman" w:cs="Times New Roman"/>
                <w:b/>
                <w:bCs/>
                <w:i/>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со словарями и справочниками.</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Использование аудио- и видеозаписей, компьютерной техники, Интернета.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 конспектом лекции (обработка текста).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Решение задач и упражнений по образцу. Повторная работа над учебным материалом.</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Ответы на контрольные вопросы. Решение вариативных задач и упражнений.</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4</w:t>
            </w:r>
          </w:p>
        </w:tc>
        <w:tc>
          <w:tcPr>
            <w:tcW w:w="1785" w:type="dxa"/>
            <w:shd w:val="clear" w:color="auto" w:fill="auto"/>
          </w:tcPr>
          <w:p w:rsidR="00A518EA" w:rsidRPr="009010F0" w:rsidRDefault="00A518EA" w:rsidP="001038EE">
            <w:pPr>
              <w:pStyle w:val="af5"/>
              <w:jc w:val="center"/>
              <w:rPr>
                <w:rFonts w:ascii="Times New Roman" w:hAnsi="Times New Roman" w:cs="Times New Roman"/>
                <w:bCs/>
              </w:rPr>
            </w:pPr>
          </w:p>
        </w:tc>
        <w:tc>
          <w:tcPr>
            <w:tcW w:w="1627" w:type="dxa"/>
            <w:vMerge/>
            <w:shd w:val="clear" w:color="auto" w:fill="auto"/>
          </w:tcPr>
          <w:p w:rsidR="00A518EA" w:rsidRPr="009010F0" w:rsidRDefault="00A518EA" w:rsidP="002B3D8D">
            <w:pPr>
              <w:pStyle w:val="af5"/>
              <w:jc w:val="center"/>
              <w:rPr>
                <w:rFonts w:ascii="Times New Roman" w:hAnsi="Times New Roman" w:cs="Times New Roman"/>
              </w:rPr>
            </w:pPr>
          </w:p>
        </w:tc>
      </w:tr>
      <w:tr w:rsidR="00A518EA" w:rsidRPr="009010F0" w:rsidTr="00BC6364">
        <w:trPr>
          <w:trHeight w:val="825"/>
        </w:trPr>
        <w:tc>
          <w:tcPr>
            <w:tcW w:w="2380" w:type="dxa"/>
            <w:vMerge w:val="restart"/>
            <w:shd w:val="clear" w:color="auto" w:fill="auto"/>
          </w:tcPr>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bCs/>
              </w:rPr>
              <w:t>Тема 4.3.</w:t>
            </w:r>
          </w:p>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bCs/>
              </w:rPr>
              <w:t>Организация хранения данных</w:t>
            </w: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Содержание учебного материала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 xml:space="preserve">Работа с файлами и каталогами. </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Работа с дисками.</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4</w:t>
            </w:r>
          </w:p>
        </w:tc>
        <w:tc>
          <w:tcPr>
            <w:tcW w:w="1785" w:type="dxa"/>
            <w:shd w:val="clear" w:color="auto" w:fill="auto"/>
          </w:tcPr>
          <w:p w:rsidR="00A518EA" w:rsidRPr="009010F0" w:rsidRDefault="00A518EA" w:rsidP="001038EE">
            <w:pPr>
              <w:pStyle w:val="af5"/>
              <w:jc w:val="center"/>
              <w:rPr>
                <w:rFonts w:ascii="Times New Roman" w:hAnsi="Times New Roman" w:cs="Times New Roman"/>
                <w:bCs/>
              </w:rPr>
            </w:pPr>
          </w:p>
        </w:tc>
        <w:tc>
          <w:tcPr>
            <w:tcW w:w="1627" w:type="dxa"/>
            <w:vMerge w:val="restart"/>
            <w:shd w:val="clear" w:color="auto" w:fill="auto"/>
          </w:tcPr>
          <w:p w:rsidR="00A518EA" w:rsidRPr="009010F0" w:rsidRDefault="00A518EA" w:rsidP="002B3D8D">
            <w:pPr>
              <w:pStyle w:val="af5"/>
              <w:jc w:val="center"/>
              <w:rPr>
                <w:rFonts w:ascii="Times New Roman" w:hAnsi="Times New Roman" w:cs="Times New Roman"/>
              </w:rPr>
            </w:pPr>
            <w:r w:rsidRPr="009010F0">
              <w:rPr>
                <w:rFonts w:ascii="Times New Roman" w:hAnsi="Times New Roman" w:cs="Times New Roman"/>
              </w:rPr>
              <w:t>2</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ОК1</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ОК4</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ОК5</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ОК6</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ОК8</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ПК 2.3 ПК 3.3</w:t>
            </w:r>
          </w:p>
          <w:p w:rsidR="002B3D8D" w:rsidRPr="009010F0" w:rsidRDefault="002B3D8D" w:rsidP="002B3D8D">
            <w:pPr>
              <w:pStyle w:val="af5"/>
              <w:jc w:val="center"/>
              <w:rPr>
                <w:rFonts w:ascii="Times New Roman" w:hAnsi="Times New Roman" w:cs="Times New Roman"/>
              </w:rPr>
            </w:pPr>
          </w:p>
        </w:tc>
      </w:tr>
      <w:tr w:rsidR="00A518EA" w:rsidRPr="009010F0" w:rsidTr="001038EE">
        <w:trPr>
          <w:trHeight w:val="1134"/>
        </w:trPr>
        <w:tc>
          <w:tcPr>
            <w:tcW w:w="2380" w:type="dxa"/>
            <w:vMerge/>
            <w:shd w:val="clear" w:color="auto" w:fill="auto"/>
          </w:tcPr>
          <w:p w:rsidR="00A518EA" w:rsidRPr="000A5EA4" w:rsidRDefault="00A518EA" w:rsidP="00E831DD">
            <w:pPr>
              <w:pStyle w:val="af5"/>
              <w:rPr>
                <w:rFonts w:ascii="Times New Roman" w:hAnsi="Times New Roman" w:cs="Times New Roman"/>
                <w:b/>
                <w:bCs/>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Практические занятия</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 xml:space="preserve">Работа с файлами и каталогами в </w:t>
            </w:r>
            <w:r w:rsidRPr="009010F0">
              <w:rPr>
                <w:rFonts w:ascii="Times New Roman" w:hAnsi="Times New Roman" w:cs="Times New Roman"/>
                <w:lang w:val="en-US"/>
              </w:rPr>
              <w:t>Windows</w:t>
            </w:r>
            <w:r w:rsidRPr="009010F0">
              <w:rPr>
                <w:rFonts w:ascii="Times New Roman" w:hAnsi="Times New Roman" w:cs="Times New Roman"/>
              </w:rPr>
              <w:t xml:space="preserve"> </w:t>
            </w:r>
            <w:r w:rsidRPr="009010F0">
              <w:rPr>
                <w:rFonts w:ascii="Times New Roman" w:hAnsi="Times New Roman" w:cs="Times New Roman"/>
                <w:lang w:val="en-US"/>
              </w:rPr>
              <w:t>NT</w:t>
            </w:r>
            <w:r w:rsidRPr="009010F0">
              <w:rPr>
                <w:rFonts w:ascii="Times New Roman" w:hAnsi="Times New Roman" w:cs="Times New Roman"/>
              </w:rPr>
              <w:t>.</w:t>
            </w:r>
            <w:r w:rsidRPr="009010F0">
              <w:rPr>
                <w:rFonts w:ascii="Times New Roman" w:hAnsi="Times New Roman" w:cs="Times New Roman"/>
                <w:bCs/>
              </w:rPr>
              <w:t> </w:t>
            </w:r>
            <w:r w:rsidRPr="009010F0">
              <w:rPr>
                <w:rFonts w:ascii="Times New Roman" w:hAnsi="Times New Roman" w:cs="Times New Roman"/>
              </w:rPr>
              <w:t xml:space="preserve">                                                                                                              </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 xml:space="preserve">Работа с дисками в </w:t>
            </w:r>
            <w:r w:rsidRPr="009010F0">
              <w:rPr>
                <w:rFonts w:ascii="Times New Roman" w:hAnsi="Times New Roman" w:cs="Times New Roman"/>
                <w:lang w:val="en-US"/>
              </w:rPr>
              <w:t>Windows</w:t>
            </w:r>
            <w:r w:rsidRPr="009010F0">
              <w:rPr>
                <w:rFonts w:ascii="Times New Roman" w:hAnsi="Times New Roman" w:cs="Times New Roman"/>
              </w:rPr>
              <w:t xml:space="preserve"> </w:t>
            </w:r>
            <w:r w:rsidRPr="009010F0">
              <w:rPr>
                <w:rFonts w:ascii="Times New Roman" w:hAnsi="Times New Roman" w:cs="Times New Roman"/>
                <w:lang w:val="en-US"/>
              </w:rPr>
              <w:t>NT</w:t>
            </w:r>
            <w:r w:rsidRPr="009010F0">
              <w:rPr>
                <w:rFonts w:ascii="Times New Roman" w:hAnsi="Times New Roman" w:cs="Times New Roman"/>
              </w:rPr>
              <w:t xml:space="preserve">.                                                                                                                      </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 xml:space="preserve">Монтирование файловых систем в </w:t>
            </w:r>
            <w:r w:rsidRPr="009010F0">
              <w:rPr>
                <w:rFonts w:ascii="Times New Roman" w:hAnsi="Times New Roman" w:cs="Times New Roman"/>
                <w:lang w:val="en-US"/>
              </w:rPr>
              <w:t>Windows</w:t>
            </w:r>
            <w:r w:rsidRPr="009010F0">
              <w:rPr>
                <w:rFonts w:ascii="Times New Roman" w:hAnsi="Times New Roman" w:cs="Times New Roman"/>
              </w:rPr>
              <w:t xml:space="preserve"> </w:t>
            </w:r>
            <w:r w:rsidRPr="009010F0">
              <w:rPr>
                <w:rFonts w:ascii="Times New Roman" w:hAnsi="Times New Roman" w:cs="Times New Roman"/>
                <w:lang w:val="en-US"/>
              </w:rPr>
              <w:t>NT</w:t>
            </w:r>
            <w:r w:rsidRPr="009010F0">
              <w:rPr>
                <w:rFonts w:ascii="Times New Roman" w:hAnsi="Times New Roman" w:cs="Times New Roman"/>
              </w:rPr>
              <w:t>.</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12</w:t>
            </w:r>
          </w:p>
        </w:tc>
        <w:tc>
          <w:tcPr>
            <w:tcW w:w="1785" w:type="dxa"/>
            <w:shd w:val="clear" w:color="auto" w:fill="auto"/>
          </w:tcPr>
          <w:p w:rsidR="00A518EA"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8</w:t>
            </w:r>
          </w:p>
        </w:tc>
        <w:tc>
          <w:tcPr>
            <w:tcW w:w="1627" w:type="dxa"/>
            <w:vMerge/>
            <w:shd w:val="clear" w:color="auto" w:fill="auto"/>
          </w:tcPr>
          <w:p w:rsidR="00A518EA" w:rsidRPr="009010F0" w:rsidRDefault="00A518EA" w:rsidP="002B3D8D">
            <w:pPr>
              <w:pStyle w:val="af5"/>
              <w:jc w:val="center"/>
              <w:rPr>
                <w:rFonts w:ascii="Times New Roman" w:hAnsi="Times New Roman" w:cs="Times New Roman"/>
              </w:rPr>
            </w:pPr>
          </w:p>
        </w:tc>
      </w:tr>
      <w:tr w:rsidR="00A518EA" w:rsidRPr="009010F0" w:rsidTr="001038EE">
        <w:trPr>
          <w:trHeight w:val="1134"/>
        </w:trPr>
        <w:tc>
          <w:tcPr>
            <w:tcW w:w="2380" w:type="dxa"/>
            <w:vMerge/>
            <w:shd w:val="clear" w:color="auto" w:fill="auto"/>
          </w:tcPr>
          <w:p w:rsidR="00A518EA" w:rsidRPr="000A5EA4" w:rsidRDefault="00A518EA" w:rsidP="00E831DD">
            <w:pPr>
              <w:pStyle w:val="af5"/>
              <w:rPr>
                <w:rFonts w:ascii="Times New Roman" w:hAnsi="Times New Roman" w:cs="Times New Roman"/>
                <w:b/>
                <w:bCs/>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со словарями и справочниками.</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Использование аудио- и видеозаписей, компьютерной техники, Интернета.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 конспектом лекции (обработка текста).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Решение задач и упражнений по образцу. Повторная работа над учебным материалом.</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Ответы на контрольные вопросы. Решение вариативных задач и упражнений.</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6</w:t>
            </w:r>
          </w:p>
        </w:tc>
        <w:tc>
          <w:tcPr>
            <w:tcW w:w="1785" w:type="dxa"/>
            <w:shd w:val="clear" w:color="auto" w:fill="auto"/>
          </w:tcPr>
          <w:p w:rsidR="00A518EA" w:rsidRPr="009010F0" w:rsidRDefault="00A518EA" w:rsidP="001038EE">
            <w:pPr>
              <w:pStyle w:val="af5"/>
              <w:jc w:val="center"/>
              <w:rPr>
                <w:rFonts w:ascii="Times New Roman" w:hAnsi="Times New Roman" w:cs="Times New Roman"/>
                <w:bCs/>
              </w:rPr>
            </w:pPr>
          </w:p>
        </w:tc>
        <w:tc>
          <w:tcPr>
            <w:tcW w:w="1627" w:type="dxa"/>
            <w:vMerge/>
            <w:shd w:val="clear" w:color="auto" w:fill="auto"/>
          </w:tcPr>
          <w:p w:rsidR="00A518EA" w:rsidRPr="009010F0" w:rsidRDefault="00A518EA" w:rsidP="002B3D8D">
            <w:pPr>
              <w:pStyle w:val="af5"/>
              <w:jc w:val="center"/>
              <w:rPr>
                <w:rFonts w:ascii="Times New Roman" w:hAnsi="Times New Roman" w:cs="Times New Roman"/>
              </w:rPr>
            </w:pPr>
          </w:p>
        </w:tc>
      </w:tr>
      <w:tr w:rsidR="00A518EA" w:rsidRPr="009010F0" w:rsidTr="00BC6364">
        <w:trPr>
          <w:trHeight w:val="516"/>
        </w:trPr>
        <w:tc>
          <w:tcPr>
            <w:tcW w:w="2380" w:type="dxa"/>
            <w:vMerge w:val="restart"/>
            <w:shd w:val="clear" w:color="auto" w:fill="auto"/>
          </w:tcPr>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bCs/>
              </w:rPr>
              <w:t>Тема 4.4.</w:t>
            </w:r>
          </w:p>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bCs/>
              </w:rPr>
              <w:t>Средства управления и обслуживания</w:t>
            </w: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Содержание учебного материала</w:t>
            </w:r>
          </w:p>
          <w:p w:rsidR="00A518EA" w:rsidRPr="009010F0" w:rsidRDefault="00A518EA" w:rsidP="008F276F">
            <w:pPr>
              <w:pStyle w:val="af5"/>
              <w:jc w:val="both"/>
              <w:rPr>
                <w:rFonts w:ascii="Times New Roman" w:hAnsi="Times New Roman" w:cs="Times New Roman"/>
                <w:bCs/>
              </w:rPr>
            </w:pPr>
            <w:r w:rsidRPr="009010F0">
              <w:rPr>
                <w:rFonts w:ascii="Times New Roman" w:hAnsi="Times New Roman" w:cs="Times New Roman"/>
              </w:rPr>
              <w:t>Пакетные командные файлы. Конфигурирование системы.</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4</w:t>
            </w:r>
          </w:p>
        </w:tc>
        <w:tc>
          <w:tcPr>
            <w:tcW w:w="1785" w:type="dxa"/>
            <w:shd w:val="clear" w:color="auto" w:fill="auto"/>
          </w:tcPr>
          <w:p w:rsidR="00A518EA"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4</w:t>
            </w:r>
          </w:p>
        </w:tc>
        <w:tc>
          <w:tcPr>
            <w:tcW w:w="1627" w:type="dxa"/>
            <w:vMerge w:val="restart"/>
            <w:shd w:val="clear" w:color="auto" w:fill="auto"/>
          </w:tcPr>
          <w:p w:rsidR="00A518EA" w:rsidRPr="009010F0" w:rsidRDefault="00A518EA" w:rsidP="002B3D8D">
            <w:pPr>
              <w:pStyle w:val="af5"/>
              <w:jc w:val="center"/>
              <w:rPr>
                <w:rFonts w:ascii="Times New Roman" w:hAnsi="Times New Roman" w:cs="Times New Roman"/>
              </w:rPr>
            </w:pPr>
            <w:r w:rsidRPr="009010F0">
              <w:rPr>
                <w:rFonts w:ascii="Times New Roman" w:hAnsi="Times New Roman" w:cs="Times New Roman"/>
              </w:rPr>
              <w:t>2</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ОК1</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ОК6</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ОК5</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ОК6</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ОК9</w:t>
            </w:r>
          </w:p>
          <w:p w:rsidR="002B3D8D" w:rsidRPr="009010F0" w:rsidRDefault="002B3D8D" w:rsidP="002B3D8D">
            <w:pPr>
              <w:pStyle w:val="af5"/>
              <w:jc w:val="center"/>
              <w:rPr>
                <w:rFonts w:ascii="Times New Roman" w:hAnsi="Times New Roman" w:cs="Times New Roman"/>
              </w:rPr>
            </w:pPr>
          </w:p>
        </w:tc>
      </w:tr>
      <w:tr w:rsidR="00A518EA" w:rsidRPr="009010F0" w:rsidTr="001038EE">
        <w:trPr>
          <w:trHeight w:val="848"/>
        </w:trPr>
        <w:tc>
          <w:tcPr>
            <w:tcW w:w="2380" w:type="dxa"/>
            <w:vMerge/>
            <w:shd w:val="clear" w:color="auto" w:fill="auto"/>
          </w:tcPr>
          <w:p w:rsidR="00A518EA" w:rsidRPr="000A5EA4" w:rsidRDefault="00A518EA" w:rsidP="00E831DD">
            <w:pPr>
              <w:pStyle w:val="af5"/>
              <w:rPr>
                <w:rFonts w:ascii="Times New Roman" w:hAnsi="Times New Roman" w:cs="Times New Roman"/>
                <w:b/>
                <w:bCs/>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Практические занятия</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Работа с пакетными файлами.</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 xml:space="preserve">Конфигурирование файла </w:t>
            </w:r>
            <w:r w:rsidRPr="009010F0">
              <w:rPr>
                <w:rFonts w:ascii="Times New Roman" w:hAnsi="Times New Roman" w:cs="Times New Roman"/>
                <w:lang w:val="en-US"/>
              </w:rPr>
              <w:t>autoexec</w:t>
            </w:r>
            <w:r w:rsidRPr="009010F0">
              <w:rPr>
                <w:rFonts w:ascii="Times New Roman" w:hAnsi="Times New Roman" w:cs="Times New Roman"/>
              </w:rPr>
              <w:t>.</w:t>
            </w:r>
            <w:r w:rsidRPr="009010F0">
              <w:rPr>
                <w:rFonts w:ascii="Times New Roman" w:hAnsi="Times New Roman" w:cs="Times New Roman"/>
                <w:lang w:val="en-US"/>
              </w:rPr>
              <w:t>bat</w:t>
            </w:r>
            <w:r w:rsidRPr="009010F0">
              <w:rPr>
                <w:rFonts w:ascii="Times New Roman" w:hAnsi="Times New Roman" w:cs="Times New Roman"/>
              </w:rPr>
              <w:t xml:space="preserve"> и </w:t>
            </w:r>
            <w:r w:rsidRPr="009010F0">
              <w:rPr>
                <w:rFonts w:ascii="Times New Roman" w:hAnsi="Times New Roman" w:cs="Times New Roman"/>
                <w:lang w:val="en-US"/>
              </w:rPr>
              <w:t>config</w:t>
            </w:r>
            <w:r w:rsidRPr="009010F0">
              <w:rPr>
                <w:rFonts w:ascii="Times New Roman" w:hAnsi="Times New Roman" w:cs="Times New Roman"/>
              </w:rPr>
              <w:t>.</w:t>
            </w:r>
            <w:r w:rsidRPr="009010F0">
              <w:rPr>
                <w:rFonts w:ascii="Times New Roman" w:hAnsi="Times New Roman" w:cs="Times New Roman"/>
                <w:lang w:val="en-US"/>
              </w:rPr>
              <w:t>sys</w:t>
            </w:r>
            <w:r w:rsidRPr="009010F0">
              <w:rPr>
                <w:rFonts w:ascii="Times New Roman" w:hAnsi="Times New Roman" w:cs="Times New Roman"/>
              </w:rPr>
              <w:t>.</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6</w:t>
            </w:r>
          </w:p>
        </w:tc>
        <w:tc>
          <w:tcPr>
            <w:tcW w:w="1785" w:type="dxa"/>
            <w:shd w:val="clear" w:color="auto" w:fill="auto"/>
          </w:tcPr>
          <w:p w:rsidR="00A518EA" w:rsidRPr="009010F0" w:rsidRDefault="00A518EA" w:rsidP="001038EE">
            <w:pPr>
              <w:pStyle w:val="af5"/>
              <w:jc w:val="center"/>
              <w:rPr>
                <w:rFonts w:ascii="Times New Roman" w:hAnsi="Times New Roman" w:cs="Times New Roman"/>
                <w:bCs/>
              </w:rPr>
            </w:pPr>
          </w:p>
        </w:tc>
        <w:tc>
          <w:tcPr>
            <w:tcW w:w="1627" w:type="dxa"/>
            <w:vMerge/>
            <w:shd w:val="clear" w:color="auto" w:fill="auto"/>
          </w:tcPr>
          <w:p w:rsidR="00A518EA" w:rsidRPr="009010F0" w:rsidRDefault="00A518EA" w:rsidP="002B3D8D">
            <w:pPr>
              <w:pStyle w:val="af5"/>
              <w:jc w:val="center"/>
              <w:rPr>
                <w:rFonts w:ascii="Times New Roman" w:hAnsi="Times New Roman" w:cs="Times New Roman"/>
              </w:rPr>
            </w:pPr>
          </w:p>
        </w:tc>
      </w:tr>
      <w:tr w:rsidR="00A518EA" w:rsidRPr="009010F0" w:rsidTr="001038EE">
        <w:trPr>
          <w:trHeight w:val="20"/>
        </w:trPr>
        <w:tc>
          <w:tcPr>
            <w:tcW w:w="2380" w:type="dxa"/>
            <w:vMerge/>
            <w:shd w:val="clear" w:color="auto" w:fill="auto"/>
          </w:tcPr>
          <w:p w:rsidR="00A518EA" w:rsidRPr="000A5EA4" w:rsidRDefault="00A518EA" w:rsidP="00E831DD">
            <w:pPr>
              <w:pStyle w:val="af5"/>
              <w:rPr>
                <w:rFonts w:ascii="Times New Roman" w:hAnsi="Times New Roman" w:cs="Times New Roman"/>
                <w:b/>
                <w:bCs/>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со словарями и справочниками.</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Использование аудио- и видеозаписей, компьютерной техники, Интернета.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 конспектом лекции (обработка текста).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lastRenderedPageBreak/>
              <w:t>Решение задач и упражнений по образцу. Повторная работа над учебным материалом.</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Ответы на контрольные вопросы. Решение вариативных задач и упражнений.</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lastRenderedPageBreak/>
              <w:t>5</w:t>
            </w:r>
          </w:p>
        </w:tc>
        <w:tc>
          <w:tcPr>
            <w:tcW w:w="1785" w:type="dxa"/>
            <w:shd w:val="clear" w:color="auto" w:fill="auto"/>
          </w:tcPr>
          <w:p w:rsidR="00A518EA" w:rsidRPr="009010F0" w:rsidRDefault="00A518EA" w:rsidP="001038EE">
            <w:pPr>
              <w:pStyle w:val="af5"/>
              <w:jc w:val="center"/>
              <w:rPr>
                <w:rFonts w:ascii="Times New Roman" w:hAnsi="Times New Roman" w:cs="Times New Roman"/>
                <w:bCs/>
              </w:rPr>
            </w:pPr>
          </w:p>
        </w:tc>
        <w:tc>
          <w:tcPr>
            <w:tcW w:w="1627" w:type="dxa"/>
            <w:vMerge/>
            <w:shd w:val="clear" w:color="auto" w:fill="auto"/>
          </w:tcPr>
          <w:p w:rsidR="00A518EA" w:rsidRPr="009010F0" w:rsidRDefault="00A518EA" w:rsidP="002B3D8D">
            <w:pPr>
              <w:pStyle w:val="af5"/>
              <w:jc w:val="center"/>
              <w:rPr>
                <w:rFonts w:ascii="Times New Roman" w:hAnsi="Times New Roman" w:cs="Times New Roman"/>
              </w:rPr>
            </w:pPr>
          </w:p>
        </w:tc>
      </w:tr>
      <w:tr w:rsidR="00A518EA" w:rsidRPr="009010F0" w:rsidTr="00BC6364">
        <w:trPr>
          <w:trHeight w:val="825"/>
        </w:trPr>
        <w:tc>
          <w:tcPr>
            <w:tcW w:w="2380" w:type="dxa"/>
            <w:vMerge w:val="restart"/>
            <w:shd w:val="clear" w:color="auto" w:fill="auto"/>
          </w:tcPr>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bCs/>
              </w:rPr>
              <w:lastRenderedPageBreak/>
              <w:t>Тема 4.5.</w:t>
            </w:r>
          </w:p>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bCs/>
              </w:rPr>
              <w:t>Утилиты операционной системы</w:t>
            </w: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Содержание учебного материала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 текстовым редактором.</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Работа с операционной оболочкой </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A518EA" w:rsidRPr="009010F0" w:rsidRDefault="00A518EA" w:rsidP="001038EE">
            <w:pPr>
              <w:pStyle w:val="af5"/>
              <w:jc w:val="center"/>
              <w:rPr>
                <w:rFonts w:ascii="Times New Roman" w:hAnsi="Times New Roman" w:cs="Times New Roman"/>
                <w:bCs/>
              </w:rPr>
            </w:pPr>
          </w:p>
        </w:tc>
        <w:tc>
          <w:tcPr>
            <w:tcW w:w="1627" w:type="dxa"/>
            <w:vMerge w:val="restart"/>
            <w:shd w:val="clear" w:color="auto" w:fill="auto"/>
          </w:tcPr>
          <w:p w:rsidR="00A518EA" w:rsidRPr="009010F0" w:rsidRDefault="00A518EA" w:rsidP="002B3D8D">
            <w:pPr>
              <w:pStyle w:val="af5"/>
              <w:jc w:val="center"/>
              <w:rPr>
                <w:rFonts w:ascii="Times New Roman" w:hAnsi="Times New Roman" w:cs="Times New Roman"/>
              </w:rPr>
            </w:pPr>
            <w:r w:rsidRPr="009010F0">
              <w:rPr>
                <w:rFonts w:ascii="Times New Roman" w:hAnsi="Times New Roman" w:cs="Times New Roman"/>
              </w:rPr>
              <w:t>2</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ОК2</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ОК4</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ОК6</w:t>
            </w:r>
          </w:p>
          <w:p w:rsidR="002B3D8D" w:rsidRPr="009010F0" w:rsidRDefault="002B3D8D" w:rsidP="002B3D8D">
            <w:pPr>
              <w:pStyle w:val="af5"/>
              <w:jc w:val="center"/>
              <w:rPr>
                <w:rFonts w:ascii="Times New Roman" w:hAnsi="Times New Roman" w:cs="Times New Roman"/>
              </w:rPr>
            </w:pPr>
          </w:p>
        </w:tc>
      </w:tr>
      <w:tr w:rsidR="00A518EA" w:rsidRPr="009010F0" w:rsidTr="001038EE">
        <w:trPr>
          <w:trHeight w:val="848"/>
        </w:trPr>
        <w:tc>
          <w:tcPr>
            <w:tcW w:w="2380" w:type="dxa"/>
            <w:vMerge/>
            <w:shd w:val="clear" w:color="auto" w:fill="auto"/>
          </w:tcPr>
          <w:p w:rsidR="00A518EA" w:rsidRPr="000A5EA4" w:rsidRDefault="00A518EA" w:rsidP="00E831DD">
            <w:pPr>
              <w:pStyle w:val="af5"/>
              <w:rPr>
                <w:rFonts w:ascii="Times New Roman" w:hAnsi="Times New Roman" w:cs="Times New Roman"/>
                <w:b/>
                <w:bCs/>
                <w:i/>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Практические занятия</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 архиваторами.</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Работа с операционными оболочками.</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A518EA"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627" w:type="dxa"/>
            <w:vMerge/>
            <w:shd w:val="clear" w:color="auto" w:fill="auto"/>
          </w:tcPr>
          <w:p w:rsidR="00A518EA" w:rsidRPr="009010F0" w:rsidRDefault="00A518EA" w:rsidP="002B3D8D">
            <w:pPr>
              <w:pStyle w:val="af5"/>
              <w:jc w:val="center"/>
              <w:rPr>
                <w:rFonts w:ascii="Times New Roman" w:hAnsi="Times New Roman" w:cs="Times New Roman"/>
              </w:rPr>
            </w:pPr>
          </w:p>
        </w:tc>
      </w:tr>
      <w:tr w:rsidR="00A518EA" w:rsidRPr="009010F0" w:rsidTr="00BC6364">
        <w:trPr>
          <w:trHeight w:val="20"/>
        </w:trPr>
        <w:tc>
          <w:tcPr>
            <w:tcW w:w="2380" w:type="dxa"/>
            <w:vMerge/>
            <w:shd w:val="clear" w:color="auto" w:fill="auto"/>
          </w:tcPr>
          <w:p w:rsidR="00A518EA" w:rsidRPr="000A5EA4" w:rsidRDefault="00A518EA" w:rsidP="00E831DD">
            <w:pPr>
              <w:pStyle w:val="af5"/>
              <w:rPr>
                <w:rFonts w:ascii="Times New Roman" w:hAnsi="Times New Roman" w:cs="Times New Roman"/>
                <w:b/>
                <w:bCs/>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со словарями и справочниками.</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Использование аудио- и видеозаписей, компьютерной техники, Интернета.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 конспектом лекции (обработка текста).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Решение задач и упражнений по образцу. Повторная работа над учебным материалом.</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Ответы на контрольные вопросы. Решение вариативных задач и упражнений.</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A518EA" w:rsidRPr="009010F0" w:rsidRDefault="00A518EA" w:rsidP="001038EE">
            <w:pPr>
              <w:pStyle w:val="af5"/>
              <w:jc w:val="center"/>
              <w:rPr>
                <w:rFonts w:ascii="Times New Roman" w:hAnsi="Times New Roman" w:cs="Times New Roman"/>
                <w:bCs/>
              </w:rPr>
            </w:pPr>
          </w:p>
        </w:tc>
        <w:tc>
          <w:tcPr>
            <w:tcW w:w="1627" w:type="dxa"/>
            <w:vMerge/>
            <w:shd w:val="clear" w:color="auto" w:fill="auto"/>
          </w:tcPr>
          <w:p w:rsidR="00A518EA" w:rsidRPr="009010F0" w:rsidRDefault="00A518EA" w:rsidP="002B3D8D">
            <w:pPr>
              <w:pStyle w:val="af5"/>
              <w:jc w:val="center"/>
              <w:rPr>
                <w:rFonts w:ascii="Times New Roman" w:hAnsi="Times New Roman" w:cs="Times New Roman"/>
              </w:rPr>
            </w:pPr>
          </w:p>
        </w:tc>
      </w:tr>
      <w:tr w:rsidR="00A518EA" w:rsidRPr="009010F0" w:rsidTr="00BC6364">
        <w:trPr>
          <w:trHeight w:val="825"/>
        </w:trPr>
        <w:tc>
          <w:tcPr>
            <w:tcW w:w="2380" w:type="dxa"/>
            <w:vMerge w:val="restart"/>
            <w:shd w:val="clear" w:color="auto" w:fill="auto"/>
          </w:tcPr>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bCs/>
              </w:rPr>
              <w:t>Тема 4.6.</w:t>
            </w:r>
          </w:p>
          <w:p w:rsidR="00A518EA" w:rsidRPr="000A5EA4" w:rsidRDefault="00A518EA" w:rsidP="00E831DD">
            <w:pPr>
              <w:pStyle w:val="af5"/>
              <w:rPr>
                <w:rFonts w:ascii="Times New Roman" w:hAnsi="Times New Roman" w:cs="Times New Roman"/>
                <w:b/>
                <w:bCs/>
              </w:rPr>
            </w:pPr>
            <w:r w:rsidRPr="000A5EA4">
              <w:rPr>
                <w:rFonts w:ascii="Times New Roman" w:hAnsi="Times New Roman" w:cs="Times New Roman"/>
                <w:b/>
                <w:bCs/>
                <w:color w:val="000000"/>
              </w:rPr>
              <w:t>Поддержка приложений других операционных систем</w:t>
            </w: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Содержание учебного материала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Совместное использование программ.</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Эмуляторы операционных систем.</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A518EA" w:rsidRPr="009010F0" w:rsidRDefault="004030FA"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627" w:type="dxa"/>
            <w:vMerge w:val="restart"/>
            <w:shd w:val="clear" w:color="auto" w:fill="auto"/>
          </w:tcPr>
          <w:p w:rsidR="00A518EA" w:rsidRPr="009010F0" w:rsidRDefault="00A518EA" w:rsidP="002B3D8D">
            <w:pPr>
              <w:pStyle w:val="af5"/>
              <w:jc w:val="center"/>
              <w:rPr>
                <w:rFonts w:ascii="Times New Roman" w:hAnsi="Times New Roman" w:cs="Times New Roman"/>
              </w:rPr>
            </w:pPr>
            <w:r w:rsidRPr="009010F0">
              <w:rPr>
                <w:rFonts w:ascii="Times New Roman" w:hAnsi="Times New Roman" w:cs="Times New Roman"/>
              </w:rPr>
              <w:t>2</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ОК2</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ОК3</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ОК5</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ОК8</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ОК9</w:t>
            </w:r>
          </w:p>
          <w:p w:rsidR="002B3D8D" w:rsidRPr="009010F0" w:rsidRDefault="002B3D8D" w:rsidP="002B3D8D">
            <w:pPr>
              <w:pStyle w:val="af5"/>
              <w:jc w:val="center"/>
              <w:rPr>
                <w:rFonts w:ascii="Times New Roman" w:hAnsi="Times New Roman" w:cs="Times New Roman"/>
              </w:rPr>
            </w:pPr>
            <w:r w:rsidRPr="009010F0">
              <w:rPr>
                <w:rFonts w:ascii="Times New Roman" w:hAnsi="Times New Roman" w:cs="Times New Roman"/>
              </w:rPr>
              <w:t>ПК 3.3</w:t>
            </w:r>
          </w:p>
        </w:tc>
      </w:tr>
      <w:tr w:rsidR="00A518EA" w:rsidRPr="009010F0" w:rsidTr="001038EE">
        <w:trPr>
          <w:trHeight w:val="562"/>
        </w:trPr>
        <w:tc>
          <w:tcPr>
            <w:tcW w:w="2380" w:type="dxa"/>
            <w:vMerge/>
            <w:shd w:val="clear" w:color="auto" w:fill="auto"/>
          </w:tcPr>
          <w:p w:rsidR="00A518EA" w:rsidRPr="009010F0" w:rsidRDefault="00A518EA" w:rsidP="00E831DD">
            <w:pPr>
              <w:pStyle w:val="af5"/>
              <w:rPr>
                <w:rFonts w:ascii="Times New Roman" w:hAnsi="Times New Roman" w:cs="Times New Roman"/>
                <w:bCs/>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Практические занятия</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Изучение</w:t>
            </w:r>
            <w:r w:rsidRPr="009010F0">
              <w:rPr>
                <w:rFonts w:ascii="Times New Roman" w:hAnsi="Times New Roman" w:cs="Times New Roman"/>
                <w:bCs/>
              </w:rPr>
              <w:t xml:space="preserve"> </w:t>
            </w:r>
            <w:r w:rsidRPr="009010F0">
              <w:rPr>
                <w:rFonts w:ascii="Times New Roman" w:hAnsi="Times New Roman" w:cs="Times New Roman"/>
              </w:rPr>
              <w:t>эмуляторов операционных систем.</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A518EA" w:rsidRPr="009010F0" w:rsidRDefault="000720FC"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627" w:type="dxa"/>
            <w:vMerge/>
            <w:shd w:val="clear" w:color="auto" w:fill="auto"/>
          </w:tcPr>
          <w:p w:rsidR="00A518EA" w:rsidRPr="009010F0" w:rsidRDefault="00A518EA" w:rsidP="001038EE">
            <w:pPr>
              <w:pStyle w:val="af5"/>
              <w:jc w:val="center"/>
              <w:rPr>
                <w:rFonts w:ascii="Times New Roman" w:hAnsi="Times New Roman" w:cs="Times New Roman"/>
                <w:bCs/>
              </w:rPr>
            </w:pPr>
          </w:p>
        </w:tc>
      </w:tr>
      <w:tr w:rsidR="00A518EA" w:rsidRPr="009010F0" w:rsidTr="00BC6364">
        <w:trPr>
          <w:trHeight w:val="20"/>
        </w:trPr>
        <w:tc>
          <w:tcPr>
            <w:tcW w:w="2380" w:type="dxa"/>
            <w:vMerge/>
            <w:shd w:val="clear" w:color="auto" w:fill="auto"/>
          </w:tcPr>
          <w:p w:rsidR="00A518EA" w:rsidRPr="009010F0" w:rsidRDefault="00A518EA" w:rsidP="00E831DD">
            <w:pPr>
              <w:pStyle w:val="af5"/>
              <w:rPr>
                <w:rFonts w:ascii="Times New Roman" w:hAnsi="Times New Roman" w:cs="Times New Roman"/>
                <w:bCs/>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Самостоятельная работа обучающихся:</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Чтение учебника, конспекта, лекций, первоисточника, дополнительной литературы.</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со словарями и справочниками.</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Использование аудио- и видеозаписей, компьютерной техники, Интернета.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Работа с конспектом лекции (обработка текста).</w:t>
            </w:r>
          </w:p>
          <w:p w:rsidR="00A518EA" w:rsidRPr="009010F0" w:rsidRDefault="00A518EA" w:rsidP="004E1C2A">
            <w:pPr>
              <w:pStyle w:val="af5"/>
              <w:jc w:val="both"/>
              <w:rPr>
                <w:rFonts w:ascii="Times New Roman" w:hAnsi="Times New Roman" w:cs="Times New Roman"/>
              </w:rPr>
            </w:pPr>
            <w:r w:rsidRPr="009010F0">
              <w:rPr>
                <w:rFonts w:ascii="Times New Roman" w:hAnsi="Times New Roman" w:cs="Times New Roman"/>
              </w:rPr>
              <w:t>Решение задач и упражнений по образцу. Повторная работа над учебным материалом.</w:t>
            </w:r>
          </w:p>
          <w:p w:rsidR="00A518EA" w:rsidRPr="009010F0" w:rsidRDefault="00A518EA" w:rsidP="004E1C2A">
            <w:pPr>
              <w:pStyle w:val="af5"/>
              <w:jc w:val="both"/>
              <w:rPr>
                <w:rFonts w:ascii="Times New Roman" w:hAnsi="Times New Roman" w:cs="Times New Roman"/>
                <w:bCs/>
              </w:rPr>
            </w:pPr>
            <w:r w:rsidRPr="009010F0">
              <w:rPr>
                <w:rFonts w:ascii="Times New Roman" w:hAnsi="Times New Roman" w:cs="Times New Roman"/>
              </w:rPr>
              <w:t>Ответы на контрольные вопросы. Решение вариативных задач и упражнений.</w:t>
            </w:r>
          </w:p>
        </w:tc>
        <w:tc>
          <w:tcPr>
            <w:tcW w:w="935" w:type="dxa"/>
            <w:shd w:val="clear" w:color="auto" w:fill="auto"/>
          </w:tcPr>
          <w:p w:rsidR="00A518EA" w:rsidRPr="009010F0" w:rsidRDefault="00A518EA" w:rsidP="001038EE">
            <w:pPr>
              <w:pStyle w:val="af5"/>
              <w:jc w:val="center"/>
              <w:rPr>
                <w:rFonts w:ascii="Times New Roman" w:hAnsi="Times New Roman" w:cs="Times New Roman"/>
                <w:bCs/>
              </w:rPr>
            </w:pPr>
            <w:r w:rsidRPr="009010F0">
              <w:rPr>
                <w:rFonts w:ascii="Times New Roman" w:hAnsi="Times New Roman" w:cs="Times New Roman"/>
                <w:bCs/>
              </w:rPr>
              <w:t>2</w:t>
            </w:r>
          </w:p>
        </w:tc>
        <w:tc>
          <w:tcPr>
            <w:tcW w:w="1785" w:type="dxa"/>
            <w:shd w:val="clear" w:color="auto" w:fill="auto"/>
          </w:tcPr>
          <w:p w:rsidR="00A518EA" w:rsidRPr="009010F0" w:rsidRDefault="00A518EA" w:rsidP="001038EE">
            <w:pPr>
              <w:pStyle w:val="af5"/>
              <w:jc w:val="center"/>
              <w:rPr>
                <w:rFonts w:ascii="Times New Roman" w:hAnsi="Times New Roman" w:cs="Times New Roman"/>
                <w:bCs/>
              </w:rPr>
            </w:pPr>
          </w:p>
        </w:tc>
        <w:tc>
          <w:tcPr>
            <w:tcW w:w="1627" w:type="dxa"/>
            <w:vMerge/>
            <w:shd w:val="clear" w:color="auto" w:fill="auto"/>
          </w:tcPr>
          <w:p w:rsidR="00A518EA" w:rsidRPr="009010F0" w:rsidRDefault="00A518EA" w:rsidP="001038EE">
            <w:pPr>
              <w:pStyle w:val="af5"/>
              <w:jc w:val="center"/>
              <w:rPr>
                <w:rFonts w:ascii="Times New Roman" w:hAnsi="Times New Roman" w:cs="Times New Roman"/>
                <w:bCs/>
              </w:rPr>
            </w:pPr>
          </w:p>
        </w:tc>
      </w:tr>
      <w:tr w:rsidR="00A518EA" w:rsidRPr="009010F0" w:rsidTr="001038EE">
        <w:trPr>
          <w:trHeight w:val="20"/>
        </w:trPr>
        <w:tc>
          <w:tcPr>
            <w:tcW w:w="2380" w:type="dxa"/>
            <w:shd w:val="clear" w:color="auto" w:fill="auto"/>
          </w:tcPr>
          <w:p w:rsidR="00A518EA" w:rsidRPr="009010F0" w:rsidRDefault="00A518EA" w:rsidP="00E831DD">
            <w:pPr>
              <w:pStyle w:val="af5"/>
              <w:rPr>
                <w:rFonts w:ascii="Times New Roman" w:hAnsi="Times New Roman" w:cs="Times New Roman"/>
                <w:bCs/>
              </w:rPr>
            </w:pPr>
          </w:p>
        </w:tc>
        <w:tc>
          <w:tcPr>
            <w:tcW w:w="8203" w:type="dxa"/>
            <w:shd w:val="clear" w:color="auto" w:fill="auto"/>
          </w:tcPr>
          <w:p w:rsidR="00A518EA" w:rsidRPr="000A5EA4" w:rsidRDefault="00A518EA" w:rsidP="004E1C2A">
            <w:pPr>
              <w:pStyle w:val="af5"/>
              <w:jc w:val="both"/>
              <w:rPr>
                <w:rFonts w:ascii="Times New Roman" w:hAnsi="Times New Roman" w:cs="Times New Roman"/>
                <w:b/>
                <w:bCs/>
              </w:rPr>
            </w:pPr>
            <w:r w:rsidRPr="000A5EA4">
              <w:rPr>
                <w:rFonts w:ascii="Times New Roman" w:hAnsi="Times New Roman" w:cs="Times New Roman"/>
                <w:b/>
                <w:bCs/>
              </w:rPr>
              <w:t>Всего:</w:t>
            </w:r>
          </w:p>
        </w:tc>
        <w:tc>
          <w:tcPr>
            <w:tcW w:w="935" w:type="dxa"/>
            <w:shd w:val="clear" w:color="auto" w:fill="auto"/>
          </w:tcPr>
          <w:p w:rsidR="00A518EA" w:rsidRPr="000A5EA4" w:rsidRDefault="00A518EA" w:rsidP="001038EE">
            <w:pPr>
              <w:pStyle w:val="af5"/>
              <w:jc w:val="center"/>
              <w:rPr>
                <w:rFonts w:ascii="Times New Roman" w:hAnsi="Times New Roman" w:cs="Times New Roman"/>
                <w:b/>
                <w:bCs/>
              </w:rPr>
            </w:pPr>
            <w:r w:rsidRPr="000A5EA4">
              <w:rPr>
                <w:rFonts w:ascii="Times New Roman" w:hAnsi="Times New Roman" w:cs="Times New Roman"/>
                <w:b/>
                <w:bCs/>
              </w:rPr>
              <w:t>158</w:t>
            </w:r>
          </w:p>
        </w:tc>
        <w:tc>
          <w:tcPr>
            <w:tcW w:w="1785" w:type="dxa"/>
            <w:shd w:val="clear" w:color="auto" w:fill="auto"/>
          </w:tcPr>
          <w:p w:rsidR="00A518EA" w:rsidRPr="000A5EA4" w:rsidRDefault="004030FA" w:rsidP="001038EE">
            <w:pPr>
              <w:pStyle w:val="af5"/>
              <w:jc w:val="center"/>
              <w:rPr>
                <w:rFonts w:ascii="Times New Roman" w:hAnsi="Times New Roman" w:cs="Times New Roman"/>
                <w:b/>
                <w:bCs/>
                <w:vertAlign w:val="superscript"/>
              </w:rPr>
            </w:pPr>
            <w:r w:rsidRPr="000A5EA4">
              <w:rPr>
                <w:rFonts w:ascii="Times New Roman" w:hAnsi="Times New Roman" w:cs="Times New Roman"/>
                <w:b/>
                <w:bCs/>
              </w:rPr>
              <w:t>54</w:t>
            </w:r>
            <w:r w:rsidR="00450D26" w:rsidRPr="000A5EA4">
              <w:rPr>
                <w:rFonts w:ascii="Times New Roman" w:hAnsi="Times New Roman" w:cs="Times New Roman"/>
                <w:b/>
                <w:bCs/>
                <w:vertAlign w:val="superscript"/>
              </w:rPr>
              <w:t>*</w:t>
            </w:r>
          </w:p>
        </w:tc>
        <w:tc>
          <w:tcPr>
            <w:tcW w:w="1627" w:type="dxa"/>
            <w:shd w:val="clear" w:color="auto" w:fill="auto"/>
          </w:tcPr>
          <w:p w:rsidR="00A518EA" w:rsidRPr="000A5EA4" w:rsidRDefault="00A518EA" w:rsidP="001038EE">
            <w:pPr>
              <w:pStyle w:val="af5"/>
              <w:jc w:val="center"/>
              <w:rPr>
                <w:rFonts w:ascii="Times New Roman" w:hAnsi="Times New Roman" w:cs="Times New Roman"/>
                <w:b/>
                <w:bCs/>
              </w:rPr>
            </w:pPr>
          </w:p>
        </w:tc>
      </w:tr>
    </w:tbl>
    <w:p w:rsidR="004E1C2A" w:rsidRDefault="00450D26" w:rsidP="00450D26">
      <w:pPr>
        <w:pStyle w:val="af5"/>
        <w:ind w:firstLine="426"/>
        <w:rPr>
          <w:rFonts w:ascii="Times New Roman" w:hAnsi="Times New Roman" w:cs="Times New Roman"/>
        </w:rPr>
      </w:pPr>
      <w:r w:rsidRPr="009010F0">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4E1C2A" w:rsidRPr="009010F0" w:rsidRDefault="00B7384B" w:rsidP="003854B0">
      <w:pPr>
        <w:suppressAutoHyphens/>
        <w:spacing w:after="0"/>
        <w:ind w:firstLine="284"/>
        <w:rPr>
          <w:rFonts w:cs="Times New Roman"/>
          <w:bCs/>
          <w:i/>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E1C2A" w:rsidRPr="009010F0" w:rsidRDefault="004E1C2A" w:rsidP="004E1C2A">
      <w:pPr>
        <w:pStyle w:val="af5"/>
        <w:jc w:val="both"/>
        <w:rPr>
          <w:rFonts w:ascii="Times New Roman" w:hAnsi="Times New Roman" w:cs="Times New Roman"/>
        </w:rPr>
        <w:sectPr w:rsidR="004E1C2A" w:rsidRPr="009010F0" w:rsidSect="00E831DD">
          <w:headerReference w:type="default" r:id="rId298"/>
          <w:footerReference w:type="default" r:id="rId299"/>
          <w:headerReference w:type="first" r:id="rId300"/>
          <w:footerReference w:type="first" r:id="rId301"/>
          <w:pgSz w:w="16840" w:h="11907" w:orient="landscape"/>
          <w:pgMar w:top="851" w:right="1134" w:bottom="851" w:left="992" w:header="709" w:footer="709" w:gutter="0"/>
          <w:cols w:space="720"/>
          <w:titlePg/>
        </w:sectPr>
      </w:pPr>
    </w:p>
    <w:p w:rsidR="004E1C2A" w:rsidRPr="000A5EA4" w:rsidRDefault="004E1C2A" w:rsidP="00450D26">
      <w:pPr>
        <w:pStyle w:val="af5"/>
        <w:jc w:val="center"/>
        <w:rPr>
          <w:rFonts w:ascii="Times New Roman" w:hAnsi="Times New Roman" w:cs="Times New Roman"/>
          <w:b/>
          <w:caps/>
        </w:rPr>
      </w:pPr>
      <w:r w:rsidRPr="000A5EA4">
        <w:rPr>
          <w:rFonts w:ascii="Times New Roman" w:hAnsi="Times New Roman" w:cs="Times New Roman"/>
          <w:b/>
          <w:caps/>
        </w:rPr>
        <w:lastRenderedPageBreak/>
        <w:t>3. условия реализации РАБОЧЕЙ программы УЧЕБНОЙ дисциплины</w:t>
      </w:r>
    </w:p>
    <w:p w:rsidR="004E1C2A" w:rsidRPr="009010F0" w:rsidRDefault="004E1C2A" w:rsidP="00450D26">
      <w:pPr>
        <w:pStyle w:val="af5"/>
        <w:jc w:val="center"/>
        <w:rPr>
          <w:rFonts w:ascii="Times New Roman" w:hAnsi="Times New Roman" w:cs="Times New Roman"/>
        </w:rPr>
      </w:pPr>
    </w:p>
    <w:p w:rsidR="004E1C2A" w:rsidRPr="00A840F7" w:rsidRDefault="004E1C2A" w:rsidP="003854B0">
      <w:pPr>
        <w:pStyle w:val="af5"/>
        <w:ind w:firstLine="709"/>
        <w:jc w:val="both"/>
        <w:rPr>
          <w:rFonts w:ascii="Times New Roman" w:hAnsi="Times New Roman" w:cs="Times New Roman"/>
          <w:b/>
          <w:bCs/>
        </w:rPr>
      </w:pPr>
      <w:r w:rsidRPr="00A840F7">
        <w:rPr>
          <w:rFonts w:ascii="Times New Roman" w:hAnsi="Times New Roman" w:cs="Times New Roman"/>
          <w:b/>
          <w:bCs/>
        </w:rPr>
        <w:t xml:space="preserve">3.1. </w:t>
      </w:r>
      <w:r w:rsidR="00B7384B">
        <w:rPr>
          <w:rFonts w:ascii="Times New Roman" w:hAnsi="Times New Roman" w:cs="Times New Roman"/>
          <w:b/>
          <w:bCs/>
        </w:rPr>
        <w:t xml:space="preserve">Требования к материально-техническому </w:t>
      </w:r>
      <w:r w:rsidRPr="00A840F7">
        <w:rPr>
          <w:rFonts w:ascii="Times New Roman" w:hAnsi="Times New Roman" w:cs="Times New Roman"/>
          <w:b/>
          <w:bCs/>
        </w:rPr>
        <w:t>обеспечени</w:t>
      </w:r>
      <w:r w:rsidR="00B7384B">
        <w:rPr>
          <w:rFonts w:ascii="Times New Roman" w:hAnsi="Times New Roman" w:cs="Times New Roman"/>
          <w:b/>
          <w:bCs/>
        </w:rPr>
        <w:t>ю</w:t>
      </w:r>
    </w:p>
    <w:p w:rsidR="00450D26" w:rsidRPr="009010F0" w:rsidRDefault="00B7384B" w:rsidP="003854B0">
      <w:pPr>
        <w:pStyle w:val="af5"/>
        <w:ind w:firstLine="709"/>
        <w:jc w:val="both"/>
        <w:rPr>
          <w:rFonts w:ascii="Times New Roman" w:hAnsi="Times New Roman" w:cs="Times New Roman"/>
        </w:rPr>
      </w:pPr>
      <w:r>
        <w:rPr>
          <w:rFonts w:ascii="Times New Roman" w:hAnsi="Times New Roman" w:cs="Times New Roman"/>
          <w:bCs/>
        </w:rPr>
        <w:t xml:space="preserve">Дисциплина  </w:t>
      </w:r>
      <w:r w:rsidR="00450D26" w:rsidRPr="009010F0">
        <w:rPr>
          <w:rFonts w:ascii="Times New Roman" w:hAnsi="Times New Roman" w:cs="Times New Roman"/>
        </w:rPr>
        <w:t xml:space="preserve"> </w:t>
      </w:r>
      <w:r>
        <w:rPr>
          <w:rFonts w:ascii="Times New Roman" w:hAnsi="Times New Roman" w:cs="Times New Roman"/>
        </w:rPr>
        <w:t xml:space="preserve">ревализуется </w:t>
      </w:r>
      <w:r w:rsidR="00450D26" w:rsidRPr="009010F0">
        <w:rPr>
          <w:rFonts w:ascii="Times New Roman" w:hAnsi="Times New Roman" w:cs="Times New Roman"/>
        </w:rPr>
        <w:t xml:space="preserve">в </w:t>
      </w:r>
      <w:r w:rsidR="001A65AD" w:rsidRPr="009010F0">
        <w:rPr>
          <w:rFonts w:ascii="Times New Roman" w:hAnsi="Times New Roman" w:cs="Times New Roman"/>
        </w:rPr>
        <w:t>лаборатории</w:t>
      </w:r>
      <w:r w:rsidR="00450D26" w:rsidRPr="009010F0">
        <w:rPr>
          <w:rFonts w:ascii="Times New Roman" w:hAnsi="Times New Roman" w:cs="Times New Roman"/>
        </w:rPr>
        <w:t xml:space="preserve"> </w:t>
      </w:r>
      <w:r w:rsidR="00940A42">
        <w:rPr>
          <w:rFonts w:ascii="Times New Roman" w:hAnsi="Times New Roman" w:cs="Times New Roman"/>
        </w:rPr>
        <w:t>о</w:t>
      </w:r>
      <w:r w:rsidR="0098729E" w:rsidRPr="009010F0">
        <w:rPr>
          <w:rFonts w:ascii="Times New Roman" w:hAnsi="Times New Roman" w:cs="Times New Roman"/>
        </w:rPr>
        <w:t>перационных систем и сред</w:t>
      </w:r>
    </w:p>
    <w:p w:rsidR="00940A42" w:rsidRPr="00940A42" w:rsidRDefault="00940A42" w:rsidP="00940A42">
      <w:pPr>
        <w:shd w:val="clear" w:color="auto" w:fill="FFFFFF"/>
        <w:tabs>
          <w:tab w:val="left" w:pos="709"/>
          <w:tab w:val="left" w:pos="851"/>
        </w:tabs>
        <w:suppressAutoHyphens/>
        <w:spacing w:after="0"/>
        <w:ind w:firstLine="709"/>
        <w:rPr>
          <w:rFonts w:cs="Times New Roman"/>
        </w:rPr>
      </w:pPr>
      <w:r w:rsidRPr="00940A42">
        <w:rPr>
          <w:rFonts w:cs="Times New Roman"/>
        </w:rPr>
        <w:t>Оснащение лаборатории:</w:t>
      </w:r>
    </w:p>
    <w:p w:rsidR="00940A42" w:rsidRPr="00940A42" w:rsidRDefault="00940A42" w:rsidP="00940A42">
      <w:pPr>
        <w:pStyle w:val="34"/>
        <w:shd w:val="clear" w:color="auto" w:fill="auto"/>
        <w:spacing w:after="0" w:line="240" w:lineRule="auto"/>
        <w:jc w:val="both"/>
        <w:rPr>
          <w:rFonts w:cs="Times New Roman"/>
          <w:sz w:val="22"/>
          <w:szCs w:val="22"/>
        </w:rPr>
      </w:pPr>
      <w:r w:rsidRPr="00940A42">
        <w:rPr>
          <w:rFonts w:cs="Times New Roman"/>
          <w:sz w:val="22"/>
          <w:szCs w:val="22"/>
        </w:rPr>
        <w:t>- специализированная мебель;</w:t>
      </w:r>
    </w:p>
    <w:p w:rsidR="00940A42" w:rsidRPr="00940A42" w:rsidRDefault="00940A42" w:rsidP="00940A42">
      <w:pPr>
        <w:pStyle w:val="34"/>
        <w:shd w:val="clear" w:color="auto" w:fill="auto"/>
        <w:spacing w:after="0" w:line="240" w:lineRule="auto"/>
        <w:jc w:val="both"/>
        <w:rPr>
          <w:rFonts w:cs="Times New Roman"/>
          <w:sz w:val="22"/>
          <w:szCs w:val="22"/>
        </w:rPr>
      </w:pPr>
      <w:r w:rsidRPr="00940A42">
        <w:rPr>
          <w:rFonts w:cs="Times New Roman"/>
          <w:sz w:val="22"/>
          <w:szCs w:val="22"/>
        </w:rPr>
        <w:t>- технические средства обучения;</w:t>
      </w:r>
    </w:p>
    <w:p w:rsidR="00940A42" w:rsidRPr="00940A42" w:rsidRDefault="00940A42" w:rsidP="00940A42">
      <w:pPr>
        <w:pStyle w:val="34"/>
        <w:shd w:val="clear" w:color="auto" w:fill="auto"/>
        <w:spacing w:after="0" w:line="240" w:lineRule="auto"/>
        <w:jc w:val="both"/>
        <w:rPr>
          <w:rFonts w:cs="Times New Roman"/>
          <w:sz w:val="22"/>
          <w:szCs w:val="22"/>
        </w:rPr>
      </w:pPr>
      <w:r w:rsidRPr="00940A42">
        <w:rPr>
          <w:rFonts w:cs="Times New Roman"/>
          <w:sz w:val="22"/>
          <w:szCs w:val="22"/>
        </w:rPr>
        <w:t xml:space="preserve">- наглядные пособия; </w:t>
      </w:r>
    </w:p>
    <w:p w:rsidR="00940A42" w:rsidRPr="00940A42" w:rsidRDefault="00940A42" w:rsidP="00940A42">
      <w:pPr>
        <w:pStyle w:val="34"/>
        <w:shd w:val="clear" w:color="auto" w:fill="auto"/>
        <w:tabs>
          <w:tab w:val="left" w:pos="567"/>
        </w:tabs>
        <w:spacing w:after="0" w:line="240" w:lineRule="auto"/>
        <w:jc w:val="both"/>
        <w:rPr>
          <w:rFonts w:cs="Times New Roman"/>
          <w:sz w:val="22"/>
          <w:szCs w:val="22"/>
        </w:rPr>
      </w:pPr>
      <w:r w:rsidRPr="00940A42">
        <w:rPr>
          <w:rFonts w:cs="Times New Roman"/>
          <w:sz w:val="22"/>
          <w:szCs w:val="22"/>
        </w:rPr>
        <w:t>- лабораторное оборудование .</w:t>
      </w:r>
    </w:p>
    <w:p w:rsidR="004E1C2A" w:rsidRPr="009010F0" w:rsidRDefault="004E1C2A" w:rsidP="00C278D9">
      <w:pPr>
        <w:pStyle w:val="af5"/>
        <w:ind w:firstLine="426"/>
        <w:jc w:val="both"/>
        <w:rPr>
          <w:rFonts w:ascii="Times New Roman" w:hAnsi="Times New Roman" w:cs="Times New Roman"/>
        </w:rPr>
      </w:pPr>
    </w:p>
    <w:p w:rsidR="00FA7572" w:rsidRPr="00A840F7" w:rsidRDefault="00FA7572" w:rsidP="003854B0">
      <w:pPr>
        <w:pStyle w:val="af5"/>
        <w:tabs>
          <w:tab w:val="left" w:pos="426"/>
          <w:tab w:val="left" w:pos="993"/>
        </w:tabs>
        <w:ind w:firstLine="709"/>
        <w:jc w:val="both"/>
        <w:rPr>
          <w:rFonts w:ascii="Times New Roman" w:hAnsi="Times New Roman" w:cs="Times New Roman"/>
          <w:b/>
        </w:rPr>
      </w:pPr>
      <w:r w:rsidRPr="00A840F7">
        <w:rPr>
          <w:rFonts w:ascii="Times New Roman" w:hAnsi="Times New Roman" w:cs="Times New Roman"/>
          <w:b/>
        </w:rPr>
        <w:t xml:space="preserve">3.2 </w:t>
      </w:r>
      <w:r w:rsidR="00B7384B">
        <w:rPr>
          <w:rFonts w:ascii="Times New Roman" w:hAnsi="Times New Roman" w:cs="Times New Roman"/>
          <w:b/>
        </w:rPr>
        <w:t>Учебно-методическое обеспечение дисциплины</w:t>
      </w:r>
    </w:p>
    <w:p w:rsidR="00FA7572" w:rsidRPr="00A840F7" w:rsidRDefault="00FA7572" w:rsidP="003854B0">
      <w:pPr>
        <w:pStyle w:val="af5"/>
        <w:tabs>
          <w:tab w:val="left" w:pos="426"/>
          <w:tab w:val="left" w:pos="993"/>
        </w:tabs>
        <w:ind w:firstLine="709"/>
        <w:jc w:val="both"/>
        <w:rPr>
          <w:rFonts w:ascii="Times New Roman" w:hAnsi="Times New Roman" w:cs="Times New Roman"/>
          <w:b/>
        </w:rPr>
      </w:pPr>
      <w:r w:rsidRPr="00A840F7">
        <w:rPr>
          <w:rFonts w:ascii="Times New Roman" w:hAnsi="Times New Roman" w:cs="Times New Roman"/>
          <w:b/>
        </w:rPr>
        <w:t>Основная учебная литература:</w:t>
      </w:r>
    </w:p>
    <w:p w:rsidR="00BB7D57" w:rsidRPr="00BB7D57" w:rsidRDefault="00BB7D57" w:rsidP="00CF56FB">
      <w:pPr>
        <w:pStyle w:val="af0"/>
        <w:numPr>
          <w:ilvl w:val="0"/>
          <w:numId w:val="83"/>
        </w:numPr>
        <w:shd w:val="clear" w:color="auto" w:fill="FFFFFF"/>
        <w:tabs>
          <w:tab w:val="left" w:pos="426"/>
          <w:tab w:val="left" w:pos="993"/>
        </w:tabs>
        <w:spacing w:after="0"/>
        <w:ind w:left="0" w:firstLine="709"/>
        <w:rPr>
          <w:rStyle w:val="a4"/>
          <w:color w:val="auto"/>
          <w:u w:val="none"/>
        </w:rPr>
      </w:pPr>
      <w:r w:rsidRPr="00BB7D57">
        <w:rPr>
          <w:rStyle w:val="a4"/>
          <w:color w:val="auto"/>
          <w:u w:val="none"/>
        </w:rPr>
        <w:t>Партыка, Т. Л. Операционные системы, среды и оболочки : учебное пособие / Т.Л. Партыка, И.И. Попов. — 5-е изд., перераб. и доп. — Москва : ФОРУМ : ИНФРА-М, 2021. — 560 с. — (Среднее профессиональное образование). - ISBN 978-5-00091-501-1. - Текст : электронный. - URL: https://znanium.com/catalog/product/1189335 (дата обращения: 20.07.2022). – Режим доступа: по подписке.</w:t>
      </w:r>
    </w:p>
    <w:p w:rsidR="00BB7D57" w:rsidRPr="00BB7D57" w:rsidRDefault="00BB7D57" w:rsidP="00CF56FB">
      <w:pPr>
        <w:pStyle w:val="af0"/>
        <w:numPr>
          <w:ilvl w:val="0"/>
          <w:numId w:val="83"/>
        </w:numPr>
        <w:shd w:val="clear" w:color="auto" w:fill="FFFFFF"/>
        <w:tabs>
          <w:tab w:val="left" w:pos="426"/>
          <w:tab w:val="left" w:pos="993"/>
        </w:tabs>
        <w:spacing w:after="0"/>
        <w:ind w:left="0" w:firstLine="709"/>
        <w:rPr>
          <w:rStyle w:val="a4"/>
          <w:color w:val="auto"/>
          <w:u w:val="none"/>
        </w:rPr>
      </w:pPr>
      <w:r w:rsidRPr="00BB7D57">
        <w:rPr>
          <w:rStyle w:val="a4"/>
          <w:color w:val="auto"/>
          <w:u w:val="none"/>
        </w:rPr>
        <w:t>Рудаков, А. В. Операционные системы и среды : учебник / А.В. Рудаков. — Москва : КУРС : ИНФРА-М, 2022. — 304 с. — (Среднее профессиональное образование). - ISBN 978-5-906923-85-1. - Текст : электронный. - URL: https://znanium.com/catalog/product/1843025 (дата обращения: 21.07.2022). – Режим доступа: по подписке.</w:t>
      </w:r>
    </w:p>
    <w:p w:rsidR="00BB7D57" w:rsidRPr="00BB7D57" w:rsidRDefault="00BB7D57" w:rsidP="00CF56FB">
      <w:pPr>
        <w:pStyle w:val="af0"/>
        <w:numPr>
          <w:ilvl w:val="0"/>
          <w:numId w:val="83"/>
        </w:numPr>
        <w:shd w:val="clear" w:color="auto" w:fill="FFFFFF"/>
        <w:tabs>
          <w:tab w:val="left" w:pos="426"/>
          <w:tab w:val="left" w:pos="993"/>
        </w:tabs>
        <w:spacing w:after="0"/>
        <w:ind w:left="0" w:firstLine="709"/>
        <w:rPr>
          <w:rStyle w:val="a4"/>
          <w:color w:val="auto"/>
          <w:u w:val="none"/>
        </w:rPr>
      </w:pPr>
      <w:r w:rsidRPr="00BB7D57">
        <w:rPr>
          <w:rStyle w:val="a4"/>
          <w:color w:val="auto"/>
          <w:u w:val="none"/>
        </w:rPr>
        <w:t>Гостев, И. М.  Операционные системы : учебник и практикум для среднего профессионального образования / И. М. Гостев. — 2-е изд., испр. и доп. — Москва : Юрайт, 2021. — 164 с. — (Профессиональное образование). — ISBN 978-5-534-04951-0. —URL: https://urait.ru/bcode/472333 (дата обращения: 20.07.2022). – Режим доступа: по подписке</w:t>
      </w:r>
    </w:p>
    <w:p w:rsidR="00FA7572" w:rsidRPr="009010F0" w:rsidRDefault="00FA7572" w:rsidP="003854B0">
      <w:pPr>
        <w:pStyle w:val="af5"/>
        <w:tabs>
          <w:tab w:val="left" w:pos="426"/>
          <w:tab w:val="left" w:pos="993"/>
        </w:tabs>
        <w:ind w:firstLine="709"/>
        <w:jc w:val="both"/>
        <w:rPr>
          <w:rFonts w:ascii="Times New Roman" w:hAnsi="Times New Roman" w:cs="Times New Roman"/>
        </w:rPr>
      </w:pPr>
    </w:p>
    <w:p w:rsidR="00FA7572" w:rsidRPr="00A840F7" w:rsidRDefault="00FA7572" w:rsidP="003854B0">
      <w:pPr>
        <w:pStyle w:val="af5"/>
        <w:tabs>
          <w:tab w:val="left" w:pos="426"/>
          <w:tab w:val="left" w:pos="993"/>
        </w:tabs>
        <w:ind w:firstLine="709"/>
        <w:jc w:val="both"/>
        <w:rPr>
          <w:rFonts w:ascii="Times New Roman" w:hAnsi="Times New Roman" w:cs="Times New Roman"/>
          <w:b/>
        </w:rPr>
      </w:pPr>
      <w:r w:rsidRPr="00A840F7">
        <w:rPr>
          <w:rFonts w:ascii="Times New Roman" w:hAnsi="Times New Roman" w:cs="Times New Roman"/>
          <w:b/>
        </w:rPr>
        <w:t>Дополнительная учебная  литература:</w:t>
      </w:r>
    </w:p>
    <w:p w:rsidR="00BB7D57" w:rsidRPr="00BB7D57" w:rsidRDefault="00BB7D57" w:rsidP="00BB7D57">
      <w:pPr>
        <w:pStyle w:val="af5"/>
        <w:numPr>
          <w:ilvl w:val="0"/>
          <w:numId w:val="27"/>
        </w:numPr>
        <w:tabs>
          <w:tab w:val="left" w:pos="426"/>
          <w:tab w:val="left" w:pos="993"/>
        </w:tabs>
        <w:ind w:left="0" w:firstLine="709"/>
        <w:jc w:val="both"/>
        <w:rPr>
          <w:rFonts w:ascii="Times New Roman" w:hAnsi="Times New Roman" w:cs="Times New Roman"/>
        </w:rPr>
      </w:pPr>
      <w:r w:rsidRPr="00BB7D57">
        <w:rPr>
          <w:rFonts w:ascii="Times New Roman" w:hAnsi="Times New Roman" w:cs="Times New Roman"/>
        </w:rPr>
        <w:t>Операционные системы. Основы UNIX : учебное пособие / А.Б. Вавренюк, О.К. Курышева, С.В. Кутепов, В.В. Макаров. — Москва : ИНФРА-М, 2021. — 160 с. - ISBN 978-5-16-010893-3. - Текст : электронный. - URL: https://znanium.com/catalog/product/1679989 (дата обращения: 21.07.2022). – Режим доступа: по подписке.</w:t>
      </w:r>
    </w:p>
    <w:p w:rsidR="00940A42" w:rsidRPr="00B2345B" w:rsidRDefault="00940A42" w:rsidP="00B2345B">
      <w:pPr>
        <w:tabs>
          <w:tab w:val="left" w:pos="426"/>
          <w:tab w:val="left" w:pos="993"/>
        </w:tabs>
        <w:spacing w:after="0"/>
      </w:pPr>
    </w:p>
    <w:p w:rsidR="00FA7572" w:rsidRPr="009010F0" w:rsidRDefault="00FA7572" w:rsidP="003854B0">
      <w:pPr>
        <w:pStyle w:val="af5"/>
        <w:tabs>
          <w:tab w:val="left" w:pos="426"/>
          <w:tab w:val="left" w:pos="993"/>
        </w:tabs>
        <w:ind w:firstLine="709"/>
        <w:jc w:val="both"/>
        <w:rPr>
          <w:rFonts w:ascii="Times New Roman" w:hAnsi="Times New Roman" w:cs="Times New Roman"/>
        </w:rPr>
      </w:pPr>
    </w:p>
    <w:p w:rsidR="00FA7572" w:rsidRPr="00A840F7" w:rsidRDefault="00FA7572" w:rsidP="003854B0">
      <w:pPr>
        <w:pStyle w:val="af5"/>
        <w:tabs>
          <w:tab w:val="left" w:pos="426"/>
          <w:tab w:val="left" w:pos="993"/>
        </w:tabs>
        <w:ind w:firstLine="709"/>
        <w:jc w:val="both"/>
        <w:rPr>
          <w:rFonts w:ascii="Times New Roman" w:hAnsi="Times New Roman" w:cs="Times New Roman"/>
          <w:b/>
        </w:rPr>
      </w:pPr>
      <w:r w:rsidRPr="00A840F7">
        <w:rPr>
          <w:rFonts w:ascii="Times New Roman" w:hAnsi="Times New Roman" w:cs="Times New Roman"/>
          <w:b/>
        </w:rPr>
        <w:t>Учебно-методическая литература для самостоятельной работы:</w:t>
      </w:r>
    </w:p>
    <w:p w:rsidR="00BB7D57" w:rsidRPr="00BB7D57" w:rsidRDefault="00BB7D57" w:rsidP="00CF56FB">
      <w:pPr>
        <w:pStyle w:val="af0"/>
        <w:numPr>
          <w:ilvl w:val="0"/>
          <w:numId w:val="203"/>
        </w:numPr>
        <w:ind w:left="0" w:firstLine="360"/>
        <w:rPr>
          <w:sz w:val="24"/>
        </w:rPr>
      </w:pPr>
      <w:r w:rsidRPr="00BB7D57">
        <w:rPr>
          <w:sz w:val="24"/>
        </w:rPr>
        <w:t>Реган, Т.В. Операционные системы и среды: методическое пособие по организации самостоятельной работы. Специальность 09.02.01/ Т.В.Реган. – Курган: КИЖТ УрГУПС, 2017. - 41 с.</w:t>
      </w:r>
    </w:p>
    <w:p w:rsidR="00BB7D57" w:rsidRPr="00BB7D57" w:rsidRDefault="00BB7D57" w:rsidP="00CF56FB">
      <w:pPr>
        <w:pStyle w:val="af0"/>
        <w:numPr>
          <w:ilvl w:val="0"/>
          <w:numId w:val="203"/>
        </w:numPr>
        <w:ind w:left="0" w:firstLine="360"/>
        <w:rPr>
          <w:sz w:val="24"/>
        </w:rPr>
      </w:pPr>
      <w:r w:rsidRPr="00BB7D57">
        <w:rPr>
          <w:sz w:val="24"/>
        </w:rPr>
        <w:t xml:space="preserve">Реган, Т.В. Операционные системы и среды: методические указания по выполнению практических занятий. Специальность 09.02.01/ Т.В.Реган. – Курган: КИЖТ УрГУПС, 2017. </w:t>
      </w:r>
    </w:p>
    <w:p w:rsidR="00A139F1" w:rsidRPr="009010F0" w:rsidRDefault="00A139F1" w:rsidP="00C278D9">
      <w:pPr>
        <w:pStyle w:val="af5"/>
        <w:ind w:firstLine="426"/>
        <w:jc w:val="both"/>
        <w:rPr>
          <w:rFonts w:ascii="Times New Roman" w:hAnsi="Times New Roman" w:cs="Times New Roman"/>
        </w:rPr>
      </w:pPr>
    </w:p>
    <w:p w:rsidR="00FA7572" w:rsidRPr="009010F0" w:rsidRDefault="00FA7572" w:rsidP="00C278D9">
      <w:pPr>
        <w:pStyle w:val="af5"/>
        <w:ind w:firstLine="426"/>
        <w:jc w:val="both"/>
        <w:rPr>
          <w:rFonts w:ascii="Times New Roman" w:hAnsi="Times New Roman" w:cs="Times New Roman"/>
          <w:i/>
        </w:rPr>
      </w:pPr>
    </w:p>
    <w:p w:rsidR="00A139F1" w:rsidRPr="00A840F7" w:rsidRDefault="00B7384B" w:rsidP="003854B0">
      <w:pPr>
        <w:pStyle w:val="af5"/>
        <w:tabs>
          <w:tab w:val="left" w:pos="993"/>
        </w:tabs>
        <w:ind w:firstLine="709"/>
        <w:jc w:val="both"/>
        <w:rPr>
          <w:rFonts w:ascii="Times New Roman" w:hAnsi="Times New Roman" w:cs="Times New Roman"/>
          <w:b/>
        </w:rPr>
      </w:pPr>
      <w:r>
        <w:rPr>
          <w:rFonts w:ascii="Times New Roman" w:hAnsi="Times New Roman" w:cs="Times New Roman"/>
          <w:b/>
        </w:rPr>
        <w:t>3.3.</w:t>
      </w:r>
      <w:r w:rsidR="00A139F1" w:rsidRPr="00A840F7">
        <w:rPr>
          <w:rFonts w:ascii="Times New Roman" w:hAnsi="Times New Roman" w:cs="Times New Roman"/>
          <w:b/>
        </w:rPr>
        <w:t>Информационные ресурсы сети Интернет и профессиональн</w:t>
      </w:r>
      <w:r>
        <w:rPr>
          <w:rFonts w:ascii="Times New Roman" w:hAnsi="Times New Roman" w:cs="Times New Roman"/>
          <w:b/>
        </w:rPr>
        <w:t>ые</w:t>
      </w:r>
      <w:r w:rsidR="00A139F1" w:rsidRPr="00A840F7">
        <w:rPr>
          <w:rFonts w:ascii="Times New Roman" w:hAnsi="Times New Roman" w:cs="Times New Roman"/>
          <w:b/>
        </w:rPr>
        <w:t xml:space="preserve"> базы данных</w:t>
      </w:r>
    </w:p>
    <w:p w:rsidR="00A139F1" w:rsidRPr="00A840F7" w:rsidRDefault="00A139F1" w:rsidP="003854B0">
      <w:pPr>
        <w:pStyle w:val="af5"/>
        <w:tabs>
          <w:tab w:val="left" w:pos="993"/>
        </w:tabs>
        <w:ind w:firstLine="709"/>
        <w:jc w:val="both"/>
        <w:rPr>
          <w:rFonts w:ascii="Times New Roman" w:hAnsi="Times New Roman" w:cs="Times New Roman"/>
          <w:b/>
        </w:rPr>
      </w:pPr>
      <w:r w:rsidRPr="00A840F7">
        <w:rPr>
          <w:rFonts w:ascii="Times New Roman" w:hAnsi="Times New Roman" w:cs="Times New Roman"/>
          <w:b/>
        </w:rPr>
        <w:t>Перечень Интернет-ресурсов:</w:t>
      </w:r>
    </w:p>
    <w:p w:rsidR="00A139F1" w:rsidRPr="009010F0" w:rsidRDefault="00A139F1" w:rsidP="002326DB">
      <w:pPr>
        <w:pStyle w:val="af5"/>
        <w:numPr>
          <w:ilvl w:val="0"/>
          <w:numId w:val="28"/>
        </w:numPr>
        <w:tabs>
          <w:tab w:val="left" w:pos="993"/>
        </w:tabs>
        <w:ind w:left="0" w:firstLine="709"/>
        <w:jc w:val="both"/>
        <w:rPr>
          <w:rFonts w:ascii="Times New Roman" w:hAnsi="Times New Roman" w:cs="Times New Roman"/>
        </w:rPr>
      </w:pPr>
      <w:r w:rsidRPr="009010F0">
        <w:rPr>
          <w:rFonts w:ascii="Times New Roman" w:hAnsi="Times New Roman" w:cs="Times New Roman"/>
        </w:rPr>
        <w:t xml:space="preserve">Научно-технический журнал об открытых системах управления и контроля, встраиваемых системах и системах реального времени «Мир компьютерной автоматизации». Форма доступа: </w:t>
      </w:r>
      <w:hyperlink r:id="rId302" w:history="1">
        <w:r w:rsidRPr="009010F0">
          <w:rPr>
            <w:rStyle w:val="a4"/>
            <w:rFonts w:ascii="Times New Roman" w:hAnsi="Times New Roman" w:cs="Times New Roman"/>
          </w:rPr>
          <w:t>www.mka.ru</w:t>
        </w:r>
      </w:hyperlink>
    </w:p>
    <w:p w:rsidR="00A139F1" w:rsidRPr="009010F0" w:rsidRDefault="00A139F1" w:rsidP="002326DB">
      <w:pPr>
        <w:pStyle w:val="af5"/>
        <w:numPr>
          <w:ilvl w:val="0"/>
          <w:numId w:val="28"/>
        </w:numPr>
        <w:tabs>
          <w:tab w:val="left" w:pos="993"/>
        </w:tabs>
        <w:ind w:left="0" w:firstLine="709"/>
        <w:jc w:val="both"/>
        <w:rPr>
          <w:rFonts w:ascii="Times New Roman" w:hAnsi="Times New Roman" w:cs="Times New Roman"/>
        </w:rPr>
      </w:pPr>
      <w:r w:rsidRPr="009010F0">
        <w:rPr>
          <w:rFonts w:ascii="Times New Roman" w:hAnsi="Times New Roman" w:cs="Times New Roman"/>
        </w:rPr>
        <w:t>Электронный курс «</w:t>
      </w:r>
      <w:hyperlink r:id="rId303" w:history="1">
        <w:r w:rsidRPr="009010F0">
          <w:rPr>
            <w:rFonts w:ascii="Times New Roman" w:hAnsi="Times New Roman" w:cs="Times New Roman"/>
          </w:rPr>
          <w:t>Безопасность компьютерных систем на основе операционных систем Windows 2003/XP</w:t>
        </w:r>
      </w:hyperlink>
      <w:r w:rsidRPr="009010F0">
        <w:rPr>
          <w:rFonts w:ascii="Times New Roman" w:hAnsi="Times New Roman" w:cs="Times New Roman"/>
        </w:rPr>
        <w:t xml:space="preserve">». Форма доступа </w:t>
      </w:r>
      <w:hyperlink r:id="rId304" w:history="1">
        <w:r w:rsidRPr="009010F0">
          <w:rPr>
            <w:rStyle w:val="a4"/>
            <w:rFonts w:ascii="Times New Roman" w:hAnsi="Times New Roman" w:cs="Times New Roman"/>
          </w:rPr>
          <w:t>www.intuit.ru</w:t>
        </w:r>
      </w:hyperlink>
    </w:p>
    <w:p w:rsidR="00A139F1" w:rsidRPr="009010F0" w:rsidRDefault="00A139F1" w:rsidP="002326DB">
      <w:pPr>
        <w:pStyle w:val="af5"/>
        <w:numPr>
          <w:ilvl w:val="0"/>
          <w:numId w:val="28"/>
        </w:numPr>
        <w:tabs>
          <w:tab w:val="left" w:pos="993"/>
        </w:tabs>
        <w:ind w:left="0" w:firstLine="709"/>
        <w:jc w:val="both"/>
        <w:rPr>
          <w:rFonts w:ascii="Times New Roman" w:hAnsi="Times New Roman" w:cs="Times New Roman"/>
        </w:rPr>
      </w:pPr>
      <w:r w:rsidRPr="009010F0">
        <w:rPr>
          <w:rFonts w:ascii="Times New Roman" w:hAnsi="Times New Roman" w:cs="Times New Roman"/>
        </w:rPr>
        <w:t>Электронный курс «</w:t>
      </w:r>
      <w:r w:rsidRPr="009010F0">
        <w:rPr>
          <w:rStyle w:val="spelling-content-entity"/>
          <w:rFonts w:ascii="Times New Roman" w:hAnsi="Times New Roman" w:cs="Times New Roman"/>
        </w:rPr>
        <w:t>Администрирование сетей на платформе MS Windows Server».</w:t>
      </w:r>
      <w:r w:rsidRPr="009010F0">
        <w:rPr>
          <w:rFonts w:ascii="Times New Roman" w:hAnsi="Times New Roman" w:cs="Times New Roman"/>
        </w:rPr>
        <w:t xml:space="preserve"> Форма доступа </w:t>
      </w:r>
      <w:hyperlink r:id="rId305" w:history="1">
        <w:r w:rsidRPr="009010F0">
          <w:rPr>
            <w:rStyle w:val="a4"/>
            <w:rFonts w:ascii="Times New Roman" w:hAnsi="Times New Roman" w:cs="Times New Roman"/>
          </w:rPr>
          <w:t>www.intuit.ru</w:t>
        </w:r>
      </w:hyperlink>
    </w:p>
    <w:p w:rsidR="00A139F1" w:rsidRPr="009010F0" w:rsidRDefault="00A139F1" w:rsidP="002326DB">
      <w:pPr>
        <w:pStyle w:val="af5"/>
        <w:numPr>
          <w:ilvl w:val="0"/>
          <w:numId w:val="28"/>
        </w:numPr>
        <w:tabs>
          <w:tab w:val="left" w:pos="993"/>
        </w:tabs>
        <w:ind w:left="0" w:firstLine="709"/>
        <w:jc w:val="both"/>
        <w:rPr>
          <w:rFonts w:ascii="Times New Roman" w:hAnsi="Times New Roman" w:cs="Times New Roman"/>
        </w:rPr>
      </w:pPr>
      <w:r w:rsidRPr="009010F0">
        <w:rPr>
          <w:rFonts w:ascii="Times New Roman" w:hAnsi="Times New Roman" w:cs="Times New Roman"/>
        </w:rPr>
        <w:t>Электронный курс «</w:t>
      </w:r>
      <w:hyperlink r:id="rId306" w:history="1">
        <w:r w:rsidRPr="009010F0">
          <w:rPr>
            <w:rStyle w:val="spelling-content-entity"/>
            <w:rFonts w:ascii="Times New Roman" w:hAnsi="Times New Roman" w:cs="Times New Roman"/>
          </w:rPr>
          <w:t>Введение в системное администрирование Unix</w:t>
        </w:r>
      </w:hyperlink>
      <w:r w:rsidRPr="009010F0">
        <w:rPr>
          <w:rFonts w:ascii="Times New Roman" w:hAnsi="Times New Roman" w:cs="Times New Roman"/>
        </w:rPr>
        <w:t xml:space="preserve">». Форма доступа </w:t>
      </w:r>
      <w:hyperlink r:id="rId307" w:history="1">
        <w:r w:rsidRPr="009010F0">
          <w:rPr>
            <w:rStyle w:val="a4"/>
            <w:rFonts w:ascii="Times New Roman" w:hAnsi="Times New Roman" w:cs="Times New Roman"/>
          </w:rPr>
          <w:t>www.intuit.ru</w:t>
        </w:r>
      </w:hyperlink>
    </w:p>
    <w:p w:rsidR="00A139F1" w:rsidRPr="009010F0" w:rsidRDefault="00A139F1" w:rsidP="002326DB">
      <w:pPr>
        <w:pStyle w:val="af5"/>
        <w:numPr>
          <w:ilvl w:val="0"/>
          <w:numId w:val="28"/>
        </w:numPr>
        <w:tabs>
          <w:tab w:val="left" w:pos="993"/>
        </w:tabs>
        <w:ind w:left="0" w:firstLine="709"/>
        <w:jc w:val="both"/>
        <w:rPr>
          <w:rFonts w:ascii="Times New Roman" w:hAnsi="Times New Roman" w:cs="Times New Roman"/>
          <w:bCs/>
        </w:rPr>
      </w:pPr>
      <w:r w:rsidRPr="009010F0">
        <w:rPr>
          <w:rFonts w:ascii="Times New Roman" w:hAnsi="Times New Roman" w:cs="Times New Roman"/>
        </w:rPr>
        <w:t>Электронный курс «</w:t>
      </w:r>
      <w:hyperlink r:id="rId308" w:history="1">
        <w:r w:rsidRPr="009010F0">
          <w:rPr>
            <w:rStyle w:val="spelling-content-entity"/>
            <w:rFonts w:ascii="Times New Roman" w:hAnsi="Times New Roman" w:cs="Times New Roman"/>
          </w:rPr>
          <w:t>Командная строка и сценарии Windows</w:t>
        </w:r>
      </w:hyperlink>
      <w:r w:rsidRPr="009010F0">
        <w:rPr>
          <w:rFonts w:ascii="Times New Roman" w:hAnsi="Times New Roman" w:cs="Times New Roman"/>
        </w:rPr>
        <w:t xml:space="preserve">». Форма доступа </w:t>
      </w:r>
      <w:hyperlink r:id="rId309" w:history="1">
        <w:r w:rsidRPr="009010F0">
          <w:rPr>
            <w:rStyle w:val="a4"/>
            <w:rFonts w:ascii="Times New Roman" w:hAnsi="Times New Roman" w:cs="Times New Roman"/>
          </w:rPr>
          <w:t>www.intuit.ru</w:t>
        </w:r>
      </w:hyperlink>
    </w:p>
    <w:p w:rsidR="00A139F1" w:rsidRPr="009010F0" w:rsidRDefault="00A139F1" w:rsidP="003854B0">
      <w:pPr>
        <w:pStyle w:val="af5"/>
        <w:tabs>
          <w:tab w:val="left" w:pos="993"/>
        </w:tabs>
        <w:ind w:firstLine="709"/>
        <w:jc w:val="both"/>
        <w:rPr>
          <w:rFonts w:ascii="Times New Roman" w:eastAsia="Calibri" w:hAnsi="Times New Roman" w:cs="Times New Roman"/>
          <w:i/>
        </w:rPr>
      </w:pPr>
    </w:p>
    <w:p w:rsidR="00A139F1" w:rsidRPr="00A840F7" w:rsidRDefault="00A139F1" w:rsidP="003854B0">
      <w:pPr>
        <w:pStyle w:val="af5"/>
        <w:tabs>
          <w:tab w:val="left" w:pos="993"/>
        </w:tabs>
        <w:ind w:firstLine="709"/>
        <w:jc w:val="both"/>
        <w:rPr>
          <w:rFonts w:ascii="Times New Roman" w:eastAsia="Calibri" w:hAnsi="Times New Roman" w:cs="Times New Roman"/>
          <w:b/>
        </w:rPr>
      </w:pPr>
      <w:r w:rsidRPr="00A840F7">
        <w:rPr>
          <w:rFonts w:ascii="Times New Roman" w:eastAsia="Calibri" w:hAnsi="Times New Roman" w:cs="Times New Roman"/>
          <w:b/>
        </w:rPr>
        <w:lastRenderedPageBreak/>
        <w:t xml:space="preserve">Профессиональные базы данных: </w:t>
      </w:r>
    </w:p>
    <w:p w:rsidR="00A139F1" w:rsidRPr="009010F0" w:rsidRDefault="00A139F1" w:rsidP="003854B0">
      <w:pPr>
        <w:pStyle w:val="af5"/>
        <w:tabs>
          <w:tab w:val="left" w:pos="993"/>
        </w:tabs>
        <w:ind w:firstLine="709"/>
        <w:jc w:val="both"/>
        <w:rPr>
          <w:rFonts w:ascii="Times New Roman" w:eastAsia="Calibri" w:hAnsi="Times New Roman" w:cs="Times New Roman"/>
        </w:rPr>
      </w:pPr>
      <w:r w:rsidRPr="009010F0">
        <w:rPr>
          <w:rFonts w:ascii="Times New Roman" w:eastAsia="Calibri" w:hAnsi="Times New Roman" w:cs="Times New Roman"/>
        </w:rPr>
        <w:t>не используются.</w:t>
      </w:r>
    </w:p>
    <w:p w:rsidR="00C278D9" w:rsidRPr="009010F0" w:rsidRDefault="00C278D9" w:rsidP="003854B0">
      <w:pPr>
        <w:pStyle w:val="af5"/>
        <w:tabs>
          <w:tab w:val="left" w:pos="993"/>
        </w:tabs>
        <w:ind w:firstLine="709"/>
        <w:jc w:val="both"/>
        <w:rPr>
          <w:rFonts w:ascii="Times New Roman" w:eastAsia="Calibri" w:hAnsi="Times New Roman" w:cs="Times New Roman"/>
          <w:i/>
        </w:rPr>
      </w:pPr>
    </w:p>
    <w:p w:rsidR="00A139F1" w:rsidRPr="00A840F7" w:rsidRDefault="00A139F1" w:rsidP="003854B0">
      <w:pPr>
        <w:pStyle w:val="af5"/>
        <w:tabs>
          <w:tab w:val="left" w:pos="993"/>
        </w:tabs>
        <w:ind w:firstLine="709"/>
        <w:jc w:val="both"/>
        <w:rPr>
          <w:rFonts w:ascii="Times New Roman" w:eastAsia="Calibri" w:hAnsi="Times New Roman" w:cs="Times New Roman"/>
          <w:b/>
        </w:rPr>
      </w:pPr>
      <w:r w:rsidRPr="00A840F7">
        <w:rPr>
          <w:rFonts w:ascii="Times New Roman" w:eastAsia="Calibri" w:hAnsi="Times New Roman" w:cs="Times New Roman"/>
          <w:b/>
        </w:rPr>
        <w:t xml:space="preserve">Программное обеспечение: </w:t>
      </w:r>
    </w:p>
    <w:p w:rsidR="004E1C2A" w:rsidRPr="009010F0" w:rsidRDefault="004E1C2A" w:rsidP="002326DB">
      <w:pPr>
        <w:pStyle w:val="af5"/>
        <w:numPr>
          <w:ilvl w:val="0"/>
          <w:numId w:val="29"/>
        </w:numPr>
        <w:tabs>
          <w:tab w:val="left" w:pos="993"/>
        </w:tabs>
        <w:ind w:left="0" w:firstLine="709"/>
        <w:jc w:val="both"/>
        <w:rPr>
          <w:rFonts w:ascii="Times New Roman" w:hAnsi="Times New Roman" w:cs="Times New Roman"/>
          <w:bCs/>
        </w:rPr>
      </w:pPr>
      <w:r w:rsidRPr="009010F0">
        <w:rPr>
          <w:rFonts w:ascii="Times New Roman" w:hAnsi="Times New Roman" w:cs="Times New Roman"/>
          <w:bCs/>
        </w:rPr>
        <w:t>О</w:t>
      </w:r>
      <w:r w:rsidRPr="009010F0">
        <w:rPr>
          <w:rFonts w:ascii="Times New Roman" w:hAnsi="Times New Roman" w:cs="Times New Roman"/>
        </w:rPr>
        <w:t>перационная система Windows 7;</w:t>
      </w:r>
    </w:p>
    <w:p w:rsidR="004E1C2A" w:rsidRPr="009010F0" w:rsidRDefault="004E1C2A" w:rsidP="002326DB">
      <w:pPr>
        <w:pStyle w:val="af5"/>
        <w:numPr>
          <w:ilvl w:val="0"/>
          <w:numId w:val="29"/>
        </w:numPr>
        <w:tabs>
          <w:tab w:val="left" w:pos="993"/>
        </w:tabs>
        <w:ind w:left="0" w:firstLine="709"/>
        <w:jc w:val="both"/>
        <w:rPr>
          <w:rFonts w:ascii="Times New Roman" w:hAnsi="Times New Roman" w:cs="Times New Roman"/>
        </w:rPr>
      </w:pPr>
      <w:r w:rsidRPr="009010F0">
        <w:rPr>
          <w:rFonts w:ascii="Times New Roman" w:hAnsi="Times New Roman" w:cs="Times New Roman"/>
          <w:bCs/>
        </w:rPr>
        <w:t>Сетевые о</w:t>
      </w:r>
      <w:r w:rsidRPr="009010F0">
        <w:rPr>
          <w:rFonts w:ascii="Times New Roman" w:hAnsi="Times New Roman" w:cs="Times New Roman"/>
        </w:rPr>
        <w:t xml:space="preserve">перационные системы </w:t>
      </w:r>
      <w:r w:rsidRPr="009010F0">
        <w:rPr>
          <w:rFonts w:ascii="Times New Roman" w:hAnsi="Times New Roman" w:cs="Times New Roman"/>
          <w:lang w:val="en-US"/>
        </w:rPr>
        <w:t>Windows</w:t>
      </w:r>
      <w:r w:rsidRPr="009010F0">
        <w:rPr>
          <w:rFonts w:ascii="Times New Roman" w:hAnsi="Times New Roman" w:cs="Times New Roman"/>
        </w:rPr>
        <w:t xml:space="preserve"> </w:t>
      </w:r>
      <w:r w:rsidRPr="009010F0">
        <w:rPr>
          <w:rFonts w:ascii="Times New Roman" w:hAnsi="Times New Roman" w:cs="Times New Roman"/>
          <w:lang w:val="en-US"/>
        </w:rPr>
        <w:t>Server</w:t>
      </w:r>
      <w:r w:rsidRPr="009010F0">
        <w:rPr>
          <w:rFonts w:ascii="Times New Roman" w:hAnsi="Times New Roman" w:cs="Times New Roman"/>
        </w:rPr>
        <w:t xml:space="preserve">  2003 и </w:t>
      </w:r>
      <w:r w:rsidRPr="009010F0">
        <w:rPr>
          <w:rFonts w:ascii="Times New Roman" w:hAnsi="Times New Roman" w:cs="Times New Roman"/>
          <w:lang w:val="en-US"/>
        </w:rPr>
        <w:t>Windows</w:t>
      </w:r>
      <w:r w:rsidRPr="009010F0">
        <w:rPr>
          <w:rFonts w:ascii="Times New Roman" w:hAnsi="Times New Roman" w:cs="Times New Roman"/>
        </w:rPr>
        <w:t xml:space="preserve"> </w:t>
      </w:r>
      <w:r w:rsidRPr="009010F0">
        <w:rPr>
          <w:rFonts w:ascii="Times New Roman" w:hAnsi="Times New Roman" w:cs="Times New Roman"/>
          <w:lang w:val="en-US"/>
        </w:rPr>
        <w:t>Server</w:t>
      </w:r>
      <w:r w:rsidRPr="009010F0">
        <w:rPr>
          <w:rFonts w:ascii="Times New Roman" w:hAnsi="Times New Roman" w:cs="Times New Roman"/>
        </w:rPr>
        <w:t xml:space="preserve">  2008;</w:t>
      </w:r>
    </w:p>
    <w:p w:rsidR="004E1C2A" w:rsidRPr="009010F0" w:rsidRDefault="004E1C2A" w:rsidP="002326DB">
      <w:pPr>
        <w:pStyle w:val="af5"/>
        <w:numPr>
          <w:ilvl w:val="0"/>
          <w:numId w:val="29"/>
        </w:numPr>
        <w:tabs>
          <w:tab w:val="left" w:pos="851"/>
        </w:tabs>
        <w:ind w:left="0" w:firstLine="709"/>
        <w:jc w:val="both"/>
        <w:rPr>
          <w:rFonts w:ascii="Times New Roman" w:hAnsi="Times New Roman" w:cs="Times New Roman"/>
        </w:rPr>
      </w:pPr>
      <w:r w:rsidRPr="009010F0">
        <w:rPr>
          <w:rFonts w:ascii="Times New Roman" w:hAnsi="Times New Roman" w:cs="Times New Roman"/>
        </w:rPr>
        <w:t xml:space="preserve">Программы для изучения курса: виртуальная машина </w:t>
      </w:r>
      <w:r w:rsidRPr="009010F0">
        <w:rPr>
          <w:rFonts w:ascii="Times New Roman" w:hAnsi="Times New Roman" w:cs="Times New Roman"/>
          <w:lang w:val="en-US"/>
        </w:rPr>
        <w:t>Virtual</w:t>
      </w:r>
      <w:r w:rsidRPr="009010F0">
        <w:rPr>
          <w:rFonts w:ascii="Times New Roman" w:hAnsi="Times New Roman" w:cs="Times New Roman"/>
        </w:rPr>
        <w:t xml:space="preserve"> </w:t>
      </w:r>
      <w:r w:rsidRPr="009010F0">
        <w:rPr>
          <w:rFonts w:ascii="Times New Roman" w:hAnsi="Times New Roman" w:cs="Times New Roman"/>
          <w:lang w:val="en-US"/>
        </w:rPr>
        <w:t>PC</w:t>
      </w:r>
      <w:r w:rsidRPr="009010F0">
        <w:rPr>
          <w:rFonts w:ascii="Times New Roman" w:hAnsi="Times New Roman" w:cs="Times New Roman"/>
        </w:rPr>
        <w:t xml:space="preserve"> 2007, средства эмуляции работы операционных систем и оболочек, приложения для разработки специализированных ОС, программы для изучения работы процессора, оперативной памяти;</w:t>
      </w:r>
    </w:p>
    <w:p w:rsidR="004E1C2A" w:rsidRPr="009010F0" w:rsidRDefault="004E1C2A" w:rsidP="002326DB">
      <w:pPr>
        <w:pStyle w:val="af5"/>
        <w:numPr>
          <w:ilvl w:val="0"/>
          <w:numId w:val="29"/>
        </w:numPr>
        <w:tabs>
          <w:tab w:val="left" w:pos="851"/>
        </w:tabs>
        <w:ind w:left="0" w:firstLine="709"/>
        <w:jc w:val="both"/>
        <w:rPr>
          <w:rFonts w:ascii="Times New Roman" w:hAnsi="Times New Roman" w:cs="Times New Roman"/>
        </w:rPr>
      </w:pPr>
      <w:r w:rsidRPr="009010F0">
        <w:rPr>
          <w:rFonts w:ascii="Times New Roman" w:hAnsi="Times New Roman" w:cs="Times New Roman"/>
          <w:bCs/>
        </w:rPr>
        <w:t xml:space="preserve">Программы для записи </w:t>
      </w:r>
      <w:r w:rsidRPr="009010F0">
        <w:rPr>
          <w:rFonts w:ascii="Times New Roman" w:hAnsi="Times New Roman" w:cs="Times New Roman"/>
          <w:bCs/>
          <w:lang w:val="en-US"/>
        </w:rPr>
        <w:t>CD</w:t>
      </w:r>
      <w:r w:rsidRPr="009010F0">
        <w:rPr>
          <w:rFonts w:ascii="Times New Roman" w:hAnsi="Times New Roman" w:cs="Times New Roman"/>
          <w:bCs/>
        </w:rPr>
        <w:t xml:space="preserve">  и </w:t>
      </w:r>
      <w:r w:rsidRPr="009010F0">
        <w:rPr>
          <w:rFonts w:ascii="Times New Roman" w:hAnsi="Times New Roman" w:cs="Times New Roman"/>
          <w:bCs/>
          <w:lang w:val="en-US"/>
        </w:rPr>
        <w:t>DVD</w:t>
      </w:r>
      <w:r w:rsidRPr="009010F0">
        <w:rPr>
          <w:rFonts w:ascii="Times New Roman" w:hAnsi="Times New Roman" w:cs="Times New Roman"/>
          <w:bCs/>
        </w:rPr>
        <w:t xml:space="preserve"> дисков;</w:t>
      </w:r>
    </w:p>
    <w:p w:rsidR="004E1C2A" w:rsidRPr="009010F0" w:rsidRDefault="004E1C2A" w:rsidP="002326DB">
      <w:pPr>
        <w:pStyle w:val="af5"/>
        <w:numPr>
          <w:ilvl w:val="0"/>
          <w:numId w:val="29"/>
        </w:numPr>
        <w:tabs>
          <w:tab w:val="left" w:pos="851"/>
        </w:tabs>
        <w:ind w:left="0" w:firstLine="709"/>
        <w:jc w:val="both"/>
        <w:rPr>
          <w:rFonts w:ascii="Times New Roman" w:hAnsi="Times New Roman" w:cs="Times New Roman"/>
        </w:rPr>
      </w:pPr>
      <w:r w:rsidRPr="009010F0">
        <w:rPr>
          <w:rFonts w:ascii="Times New Roman" w:hAnsi="Times New Roman" w:cs="Times New Roman"/>
          <w:bCs/>
        </w:rPr>
        <w:t>Программы для оптического распознавания текста;</w:t>
      </w:r>
    </w:p>
    <w:p w:rsidR="004E1C2A" w:rsidRPr="009010F0" w:rsidRDefault="004E1C2A" w:rsidP="002326DB">
      <w:pPr>
        <w:pStyle w:val="af5"/>
        <w:numPr>
          <w:ilvl w:val="0"/>
          <w:numId w:val="29"/>
        </w:numPr>
        <w:tabs>
          <w:tab w:val="left" w:pos="851"/>
        </w:tabs>
        <w:ind w:left="0" w:firstLine="709"/>
        <w:jc w:val="both"/>
        <w:rPr>
          <w:rFonts w:ascii="Times New Roman" w:hAnsi="Times New Roman" w:cs="Times New Roman"/>
          <w:bCs/>
        </w:rPr>
      </w:pPr>
      <w:r w:rsidRPr="009010F0">
        <w:rPr>
          <w:rFonts w:ascii="Times New Roman" w:hAnsi="Times New Roman" w:cs="Times New Roman"/>
          <w:bCs/>
        </w:rPr>
        <w:t>Программы-переводчики;</w:t>
      </w:r>
    </w:p>
    <w:p w:rsidR="004E1C2A" w:rsidRPr="009010F0" w:rsidRDefault="004E1C2A" w:rsidP="002326DB">
      <w:pPr>
        <w:pStyle w:val="af5"/>
        <w:numPr>
          <w:ilvl w:val="0"/>
          <w:numId w:val="29"/>
        </w:numPr>
        <w:tabs>
          <w:tab w:val="left" w:pos="851"/>
        </w:tabs>
        <w:ind w:left="0" w:firstLine="709"/>
        <w:jc w:val="both"/>
        <w:rPr>
          <w:rFonts w:ascii="Times New Roman" w:hAnsi="Times New Roman" w:cs="Times New Roman"/>
          <w:bCs/>
        </w:rPr>
      </w:pPr>
      <w:r w:rsidRPr="009010F0">
        <w:rPr>
          <w:rFonts w:ascii="Times New Roman" w:hAnsi="Times New Roman" w:cs="Times New Roman"/>
          <w:bCs/>
        </w:rPr>
        <w:t>Программы – архиваторы;</w:t>
      </w:r>
    </w:p>
    <w:p w:rsidR="004E1C2A" w:rsidRPr="009010F0" w:rsidRDefault="004E1C2A" w:rsidP="002326DB">
      <w:pPr>
        <w:pStyle w:val="af5"/>
        <w:numPr>
          <w:ilvl w:val="0"/>
          <w:numId w:val="29"/>
        </w:numPr>
        <w:tabs>
          <w:tab w:val="left" w:pos="851"/>
        </w:tabs>
        <w:ind w:left="0" w:firstLine="709"/>
        <w:jc w:val="both"/>
        <w:rPr>
          <w:rFonts w:ascii="Times New Roman" w:hAnsi="Times New Roman" w:cs="Times New Roman"/>
          <w:bCs/>
        </w:rPr>
      </w:pPr>
      <w:r w:rsidRPr="009010F0">
        <w:rPr>
          <w:rFonts w:ascii="Times New Roman" w:hAnsi="Times New Roman" w:cs="Times New Roman"/>
          <w:bCs/>
        </w:rPr>
        <w:t>Программы – антивирусы;</w:t>
      </w:r>
    </w:p>
    <w:p w:rsidR="004E1C2A" w:rsidRPr="009010F0" w:rsidRDefault="004E1C2A" w:rsidP="002326DB">
      <w:pPr>
        <w:pStyle w:val="af5"/>
        <w:numPr>
          <w:ilvl w:val="0"/>
          <w:numId w:val="29"/>
        </w:numPr>
        <w:tabs>
          <w:tab w:val="left" w:pos="851"/>
        </w:tabs>
        <w:ind w:left="0" w:firstLine="709"/>
        <w:jc w:val="both"/>
        <w:rPr>
          <w:rFonts w:ascii="Times New Roman" w:hAnsi="Times New Roman" w:cs="Times New Roman"/>
          <w:bCs/>
        </w:rPr>
      </w:pPr>
      <w:r w:rsidRPr="009010F0">
        <w:rPr>
          <w:rFonts w:ascii="Times New Roman" w:hAnsi="Times New Roman" w:cs="Times New Roman"/>
          <w:bCs/>
          <w:lang w:val="en-US"/>
        </w:rPr>
        <w:t>AcrobatReader</w:t>
      </w:r>
      <w:r w:rsidRPr="009010F0">
        <w:rPr>
          <w:rFonts w:ascii="Times New Roman" w:hAnsi="Times New Roman" w:cs="Times New Roman"/>
          <w:bCs/>
        </w:rPr>
        <w:t>;</w:t>
      </w:r>
    </w:p>
    <w:p w:rsidR="004E1C2A" w:rsidRDefault="004E1C2A" w:rsidP="004E1C2A">
      <w:pPr>
        <w:pStyle w:val="af5"/>
        <w:jc w:val="both"/>
        <w:rPr>
          <w:rFonts w:ascii="Times New Roman" w:hAnsi="Times New Roman" w:cs="Times New Roman"/>
          <w:bCs/>
        </w:rPr>
      </w:pPr>
    </w:p>
    <w:p w:rsidR="00924F67" w:rsidRDefault="00924F67" w:rsidP="004E1C2A">
      <w:pPr>
        <w:pStyle w:val="af5"/>
        <w:jc w:val="both"/>
        <w:rPr>
          <w:rFonts w:ascii="Times New Roman" w:hAnsi="Times New Roman" w:cs="Times New Roman"/>
          <w:bCs/>
        </w:rPr>
      </w:pPr>
    </w:p>
    <w:p w:rsidR="003854B0" w:rsidRPr="009010F0" w:rsidRDefault="003854B0" w:rsidP="004E1C2A">
      <w:pPr>
        <w:pStyle w:val="af5"/>
        <w:jc w:val="both"/>
        <w:rPr>
          <w:rFonts w:ascii="Times New Roman" w:hAnsi="Times New Roman" w:cs="Times New Roman"/>
          <w:bCs/>
        </w:rPr>
      </w:pPr>
    </w:p>
    <w:p w:rsidR="004E1C2A" w:rsidRPr="00A840F7" w:rsidRDefault="00C278D9" w:rsidP="00C278D9">
      <w:pPr>
        <w:pStyle w:val="af5"/>
        <w:jc w:val="center"/>
        <w:rPr>
          <w:rFonts w:ascii="Times New Roman" w:hAnsi="Times New Roman" w:cs="Times New Roman"/>
          <w:b/>
          <w:caps/>
        </w:rPr>
      </w:pPr>
      <w:r w:rsidRPr="00A840F7">
        <w:rPr>
          <w:rFonts w:ascii="Times New Roman" w:hAnsi="Times New Roman" w:cs="Times New Roman"/>
          <w:b/>
        </w:rPr>
        <w:t xml:space="preserve">4. </w:t>
      </w:r>
      <w:r w:rsidR="004E1C2A" w:rsidRPr="00A840F7">
        <w:rPr>
          <w:rFonts w:ascii="Times New Roman" w:hAnsi="Times New Roman" w:cs="Times New Roman"/>
          <w:b/>
          <w:caps/>
        </w:rPr>
        <w:t>Контроль и оценка результатов освоения Дисциплины</w:t>
      </w:r>
    </w:p>
    <w:p w:rsidR="004E1C2A" w:rsidRDefault="004E1C2A" w:rsidP="004E1C2A">
      <w:pPr>
        <w:pStyle w:val="af5"/>
        <w:jc w:val="both"/>
        <w:rPr>
          <w:rFonts w:ascii="Times New Roman" w:hAnsi="Times New Roman" w:cs="Times New Roman"/>
          <w:b/>
        </w:rPr>
      </w:pPr>
      <w:r w:rsidRPr="00A840F7">
        <w:rPr>
          <w:rFonts w:ascii="Times New Roman" w:hAnsi="Times New Roman" w:cs="Times New Roman"/>
          <w:b/>
        </w:rPr>
        <w:t> </w:t>
      </w:r>
    </w:p>
    <w:p w:rsidR="003854B0" w:rsidRPr="00A840F7" w:rsidRDefault="003854B0" w:rsidP="004E1C2A">
      <w:pPr>
        <w:pStyle w:val="af5"/>
        <w:jc w:val="both"/>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958"/>
      </w:tblGrid>
      <w:tr w:rsidR="004E1C2A" w:rsidRPr="00A840F7" w:rsidTr="00C278D9">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4E1C2A" w:rsidRPr="00A840F7" w:rsidRDefault="004E1C2A" w:rsidP="00C278D9">
            <w:pPr>
              <w:pStyle w:val="af5"/>
              <w:jc w:val="center"/>
              <w:rPr>
                <w:rFonts w:ascii="Times New Roman" w:hAnsi="Times New Roman" w:cs="Times New Roman"/>
                <w:b/>
                <w:bCs/>
              </w:rPr>
            </w:pPr>
            <w:r w:rsidRPr="00A840F7">
              <w:rPr>
                <w:rFonts w:ascii="Times New Roman" w:hAnsi="Times New Roman" w:cs="Times New Roman"/>
                <w:b/>
                <w:bCs/>
              </w:rPr>
              <w:t>Результаты обучения</w:t>
            </w:r>
          </w:p>
          <w:p w:rsidR="004E1C2A" w:rsidRPr="00A840F7" w:rsidRDefault="004E1C2A" w:rsidP="00C278D9">
            <w:pPr>
              <w:pStyle w:val="af5"/>
              <w:jc w:val="center"/>
              <w:rPr>
                <w:rFonts w:ascii="Times New Roman" w:hAnsi="Times New Roman" w:cs="Times New Roman"/>
                <w:b/>
                <w:bCs/>
              </w:rPr>
            </w:pPr>
            <w:r w:rsidRPr="00A840F7">
              <w:rPr>
                <w:rFonts w:ascii="Times New Roman" w:hAnsi="Times New Roman" w:cs="Times New Roman"/>
                <w:b/>
                <w:bCs/>
              </w:rPr>
              <w:t>(освоенные умения, усвоенные знания)</w:t>
            </w:r>
          </w:p>
        </w:tc>
        <w:tc>
          <w:tcPr>
            <w:tcW w:w="5958" w:type="dxa"/>
            <w:tcBorders>
              <w:top w:val="single" w:sz="4" w:space="0" w:color="auto"/>
              <w:left w:val="single" w:sz="4" w:space="0" w:color="auto"/>
              <w:bottom w:val="single" w:sz="4" w:space="0" w:color="auto"/>
              <w:right w:val="single" w:sz="4" w:space="0" w:color="auto"/>
            </w:tcBorders>
            <w:shd w:val="clear" w:color="auto" w:fill="auto"/>
            <w:vAlign w:val="center"/>
          </w:tcPr>
          <w:p w:rsidR="004E1C2A" w:rsidRPr="00A840F7" w:rsidRDefault="004E1C2A" w:rsidP="00C278D9">
            <w:pPr>
              <w:pStyle w:val="af5"/>
              <w:jc w:val="center"/>
              <w:rPr>
                <w:rFonts w:ascii="Times New Roman" w:hAnsi="Times New Roman" w:cs="Times New Roman"/>
                <w:b/>
                <w:bCs/>
              </w:rPr>
            </w:pPr>
            <w:r w:rsidRPr="00A840F7">
              <w:rPr>
                <w:rFonts w:ascii="Times New Roman" w:hAnsi="Times New Roman" w:cs="Times New Roman"/>
                <w:b/>
              </w:rPr>
              <w:t>Формы и методы контроля и оценки результатов обучения</w:t>
            </w:r>
          </w:p>
        </w:tc>
      </w:tr>
      <w:tr w:rsidR="004E1C2A" w:rsidRPr="00A840F7" w:rsidTr="00C278D9">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4E1C2A" w:rsidRPr="00A840F7" w:rsidRDefault="004E1C2A" w:rsidP="00C278D9">
            <w:pPr>
              <w:pStyle w:val="af5"/>
              <w:jc w:val="center"/>
              <w:rPr>
                <w:rFonts w:ascii="Times New Roman" w:hAnsi="Times New Roman" w:cs="Times New Roman"/>
                <w:b/>
                <w:bCs/>
              </w:rPr>
            </w:pPr>
            <w:r w:rsidRPr="00A840F7">
              <w:rPr>
                <w:rFonts w:ascii="Times New Roman" w:hAnsi="Times New Roman" w:cs="Times New Roman"/>
                <w:b/>
                <w:bCs/>
              </w:rPr>
              <w:t>1</w:t>
            </w:r>
          </w:p>
        </w:tc>
        <w:tc>
          <w:tcPr>
            <w:tcW w:w="5958" w:type="dxa"/>
            <w:tcBorders>
              <w:top w:val="single" w:sz="4" w:space="0" w:color="auto"/>
              <w:left w:val="single" w:sz="4" w:space="0" w:color="auto"/>
              <w:bottom w:val="single" w:sz="4" w:space="0" w:color="auto"/>
              <w:right w:val="single" w:sz="4" w:space="0" w:color="auto"/>
            </w:tcBorders>
            <w:shd w:val="clear" w:color="auto" w:fill="auto"/>
            <w:vAlign w:val="center"/>
          </w:tcPr>
          <w:p w:rsidR="004E1C2A" w:rsidRPr="00A840F7" w:rsidRDefault="004E1C2A" w:rsidP="00C278D9">
            <w:pPr>
              <w:pStyle w:val="af5"/>
              <w:jc w:val="center"/>
              <w:rPr>
                <w:rFonts w:ascii="Times New Roman" w:hAnsi="Times New Roman" w:cs="Times New Roman"/>
                <w:b/>
              </w:rPr>
            </w:pPr>
            <w:r w:rsidRPr="00A840F7">
              <w:rPr>
                <w:rFonts w:ascii="Times New Roman" w:hAnsi="Times New Roman" w:cs="Times New Roman"/>
                <w:b/>
              </w:rPr>
              <w:t>2</w:t>
            </w:r>
          </w:p>
        </w:tc>
      </w:tr>
      <w:tr w:rsidR="004E1C2A" w:rsidRPr="009010F0" w:rsidTr="00C278D9">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4E1C2A" w:rsidRPr="009010F0" w:rsidRDefault="004E1C2A" w:rsidP="004E1C2A">
            <w:pPr>
              <w:pStyle w:val="af5"/>
              <w:jc w:val="both"/>
              <w:rPr>
                <w:rFonts w:ascii="Times New Roman" w:hAnsi="Times New Roman" w:cs="Times New Roman"/>
                <w:bCs/>
              </w:rPr>
            </w:pPr>
            <w:r w:rsidRPr="009010F0">
              <w:rPr>
                <w:rFonts w:ascii="Times New Roman" w:hAnsi="Times New Roman" w:cs="Times New Roman"/>
                <w:bCs/>
              </w:rPr>
              <w:t>Умения:</w:t>
            </w:r>
          </w:p>
        </w:tc>
        <w:tc>
          <w:tcPr>
            <w:tcW w:w="5958" w:type="dxa"/>
            <w:tcBorders>
              <w:top w:val="single" w:sz="4" w:space="0" w:color="auto"/>
              <w:left w:val="single" w:sz="4" w:space="0" w:color="auto"/>
              <w:bottom w:val="single" w:sz="4" w:space="0" w:color="auto"/>
              <w:right w:val="single" w:sz="4" w:space="0" w:color="auto"/>
            </w:tcBorders>
            <w:shd w:val="clear" w:color="auto" w:fill="auto"/>
            <w:vAlign w:val="center"/>
          </w:tcPr>
          <w:p w:rsidR="004E1C2A" w:rsidRPr="009010F0" w:rsidRDefault="004E1C2A" w:rsidP="004E1C2A">
            <w:pPr>
              <w:pStyle w:val="af5"/>
              <w:jc w:val="both"/>
              <w:rPr>
                <w:rFonts w:ascii="Times New Roman" w:hAnsi="Times New Roman" w:cs="Times New Roman"/>
              </w:rPr>
            </w:pPr>
          </w:p>
        </w:tc>
      </w:tr>
      <w:tr w:rsidR="004E1C2A" w:rsidRPr="009010F0" w:rsidTr="00C278D9">
        <w:tc>
          <w:tcPr>
            <w:tcW w:w="3510" w:type="dxa"/>
            <w:tcBorders>
              <w:top w:val="single" w:sz="4" w:space="0" w:color="auto"/>
              <w:left w:val="single" w:sz="4" w:space="0" w:color="auto"/>
              <w:bottom w:val="single" w:sz="4" w:space="0" w:color="auto"/>
              <w:right w:val="single" w:sz="4" w:space="0" w:color="auto"/>
            </w:tcBorders>
            <w:shd w:val="clear" w:color="auto" w:fill="auto"/>
          </w:tcPr>
          <w:p w:rsidR="004E1C2A" w:rsidRPr="009010F0" w:rsidRDefault="004E1C2A" w:rsidP="004E1C2A">
            <w:pPr>
              <w:pStyle w:val="af5"/>
              <w:jc w:val="both"/>
              <w:rPr>
                <w:rFonts w:ascii="Times New Roman" w:hAnsi="Times New Roman" w:cs="Times New Roman"/>
                <w:bCs/>
                <w:i/>
              </w:rPr>
            </w:pPr>
            <w:r w:rsidRPr="009010F0">
              <w:rPr>
                <w:rFonts w:ascii="Times New Roman" w:hAnsi="Times New Roman" w:cs="Times New Roman"/>
              </w:rPr>
              <w:t>Использовать средства операционных систем и сред для решения практических задач</w:t>
            </w:r>
          </w:p>
        </w:tc>
        <w:tc>
          <w:tcPr>
            <w:tcW w:w="5958" w:type="dxa"/>
            <w:tcBorders>
              <w:top w:val="single" w:sz="4" w:space="0" w:color="auto"/>
              <w:left w:val="single" w:sz="4" w:space="0" w:color="auto"/>
              <w:bottom w:val="single" w:sz="4" w:space="0" w:color="auto"/>
              <w:right w:val="single" w:sz="4" w:space="0" w:color="auto"/>
            </w:tcBorders>
            <w:shd w:val="clear" w:color="auto" w:fill="auto"/>
          </w:tcPr>
          <w:p w:rsidR="004E1C2A" w:rsidRPr="009010F0" w:rsidRDefault="004E1C2A" w:rsidP="004E1C2A">
            <w:pPr>
              <w:pStyle w:val="af5"/>
              <w:jc w:val="both"/>
              <w:rPr>
                <w:rFonts w:ascii="Times New Roman" w:hAnsi="Times New Roman" w:cs="Times New Roman"/>
              </w:rPr>
            </w:pPr>
            <w:r w:rsidRPr="009010F0">
              <w:rPr>
                <w:rFonts w:ascii="Times New Roman" w:hAnsi="Times New Roman" w:cs="Times New Roman"/>
                <w:bCs/>
              </w:rPr>
              <w:t>Индивидуальная: контроль выполнения  и оценка отчета практических занятий</w:t>
            </w:r>
          </w:p>
          <w:p w:rsidR="004E1C2A" w:rsidRPr="009010F0" w:rsidRDefault="004E1C2A" w:rsidP="004E1C2A">
            <w:pPr>
              <w:pStyle w:val="af5"/>
              <w:jc w:val="both"/>
              <w:rPr>
                <w:rFonts w:ascii="Times New Roman" w:hAnsi="Times New Roman" w:cs="Times New Roman"/>
              </w:rPr>
            </w:pPr>
            <w:r w:rsidRPr="009010F0">
              <w:rPr>
                <w:rFonts w:ascii="Times New Roman" w:hAnsi="Times New Roman" w:cs="Times New Roman"/>
              </w:rPr>
              <w:t>«Разделение памяти на разделы»,</w:t>
            </w:r>
          </w:p>
          <w:p w:rsidR="004E1C2A" w:rsidRPr="009010F0" w:rsidRDefault="004E1C2A" w:rsidP="004E1C2A">
            <w:pPr>
              <w:pStyle w:val="af5"/>
              <w:jc w:val="both"/>
              <w:rPr>
                <w:rFonts w:ascii="Times New Roman" w:hAnsi="Times New Roman" w:cs="Times New Roman"/>
              </w:rPr>
            </w:pPr>
            <w:r w:rsidRPr="009010F0">
              <w:rPr>
                <w:rFonts w:ascii="Times New Roman" w:hAnsi="Times New Roman" w:cs="Times New Roman"/>
              </w:rPr>
              <w:t xml:space="preserve">«Организация ввода-вывода с использованием каналов ввода-вывода», </w:t>
            </w:r>
            <w:r w:rsidRPr="009010F0">
              <w:rPr>
                <w:rFonts w:ascii="Times New Roman" w:hAnsi="Times New Roman" w:cs="Times New Roman"/>
                <w:iCs/>
              </w:rPr>
              <w:t xml:space="preserve">«Планирование в ОС </w:t>
            </w:r>
            <w:r w:rsidRPr="009010F0">
              <w:rPr>
                <w:rFonts w:ascii="Times New Roman" w:hAnsi="Times New Roman" w:cs="Times New Roman"/>
                <w:iCs/>
                <w:lang w:val="en-US"/>
              </w:rPr>
              <w:t>Windows</w:t>
            </w:r>
            <w:r w:rsidRPr="009010F0">
              <w:rPr>
                <w:rFonts w:ascii="Times New Roman" w:hAnsi="Times New Roman" w:cs="Times New Roman"/>
                <w:iCs/>
              </w:rPr>
              <w:t>», «</w:t>
            </w:r>
            <w:r w:rsidRPr="009010F0">
              <w:rPr>
                <w:rFonts w:ascii="Times New Roman" w:hAnsi="Times New Roman" w:cs="Times New Roman"/>
              </w:rPr>
              <w:t>Обработка прерываний и исключений», «Увеличение производительности системы за счет настройки пользовательского интерфейса».</w:t>
            </w:r>
          </w:p>
        </w:tc>
      </w:tr>
      <w:tr w:rsidR="004E1C2A" w:rsidRPr="009010F0" w:rsidTr="00C278D9">
        <w:tc>
          <w:tcPr>
            <w:tcW w:w="3510" w:type="dxa"/>
            <w:tcBorders>
              <w:top w:val="single" w:sz="4" w:space="0" w:color="auto"/>
              <w:left w:val="single" w:sz="4" w:space="0" w:color="auto"/>
              <w:bottom w:val="single" w:sz="4" w:space="0" w:color="auto"/>
              <w:right w:val="single" w:sz="4" w:space="0" w:color="auto"/>
            </w:tcBorders>
            <w:shd w:val="clear" w:color="auto" w:fill="auto"/>
          </w:tcPr>
          <w:p w:rsidR="004E1C2A" w:rsidRPr="009010F0" w:rsidRDefault="004E1C2A" w:rsidP="004E1C2A">
            <w:pPr>
              <w:pStyle w:val="af5"/>
              <w:jc w:val="both"/>
              <w:rPr>
                <w:rFonts w:ascii="Times New Roman" w:hAnsi="Times New Roman" w:cs="Times New Roman"/>
                <w:bCs/>
                <w:i/>
              </w:rPr>
            </w:pPr>
            <w:r w:rsidRPr="009010F0">
              <w:rPr>
                <w:rFonts w:ascii="Times New Roman" w:hAnsi="Times New Roman" w:cs="Times New Roman"/>
                <w:color w:val="000000"/>
              </w:rPr>
              <w:t>Устанавливать различные операционные системы</w:t>
            </w:r>
          </w:p>
        </w:tc>
        <w:tc>
          <w:tcPr>
            <w:tcW w:w="5958" w:type="dxa"/>
            <w:tcBorders>
              <w:top w:val="single" w:sz="4" w:space="0" w:color="auto"/>
              <w:left w:val="single" w:sz="4" w:space="0" w:color="auto"/>
              <w:bottom w:val="single" w:sz="4" w:space="0" w:color="auto"/>
              <w:right w:val="single" w:sz="4" w:space="0" w:color="auto"/>
            </w:tcBorders>
            <w:shd w:val="clear" w:color="auto" w:fill="auto"/>
          </w:tcPr>
          <w:p w:rsidR="004E1C2A" w:rsidRPr="009010F0" w:rsidRDefault="004E1C2A" w:rsidP="004E1C2A">
            <w:pPr>
              <w:pStyle w:val="af5"/>
              <w:jc w:val="both"/>
              <w:rPr>
                <w:rFonts w:ascii="Times New Roman" w:hAnsi="Times New Roman" w:cs="Times New Roman"/>
              </w:rPr>
            </w:pPr>
            <w:r w:rsidRPr="009010F0">
              <w:rPr>
                <w:rFonts w:ascii="Times New Roman" w:hAnsi="Times New Roman" w:cs="Times New Roman"/>
                <w:bCs/>
              </w:rPr>
              <w:t>Индивидуальная: контроль выполнения  и оценка отчета практических занятий</w:t>
            </w:r>
          </w:p>
          <w:p w:rsidR="004E1C2A" w:rsidRPr="009010F0" w:rsidRDefault="004E1C2A" w:rsidP="004E1C2A">
            <w:pPr>
              <w:pStyle w:val="af5"/>
              <w:jc w:val="both"/>
              <w:rPr>
                <w:rFonts w:ascii="Times New Roman" w:hAnsi="Times New Roman" w:cs="Times New Roman"/>
              </w:rPr>
            </w:pPr>
            <w:r w:rsidRPr="009010F0">
              <w:rPr>
                <w:rFonts w:ascii="Times New Roman" w:hAnsi="Times New Roman" w:cs="Times New Roman"/>
              </w:rPr>
              <w:t xml:space="preserve"> «Работа с пакетными файлами», «Конфигурирование файла </w:t>
            </w:r>
            <w:r w:rsidRPr="009010F0">
              <w:rPr>
                <w:rFonts w:ascii="Times New Roman" w:hAnsi="Times New Roman" w:cs="Times New Roman"/>
                <w:lang w:val="en-US"/>
              </w:rPr>
              <w:t>autoexec</w:t>
            </w:r>
            <w:r w:rsidRPr="009010F0">
              <w:rPr>
                <w:rFonts w:ascii="Times New Roman" w:hAnsi="Times New Roman" w:cs="Times New Roman"/>
              </w:rPr>
              <w:t>.</w:t>
            </w:r>
            <w:r w:rsidRPr="009010F0">
              <w:rPr>
                <w:rFonts w:ascii="Times New Roman" w:hAnsi="Times New Roman" w:cs="Times New Roman"/>
                <w:lang w:val="en-US"/>
              </w:rPr>
              <w:t>bat</w:t>
            </w:r>
            <w:r w:rsidRPr="009010F0">
              <w:rPr>
                <w:rFonts w:ascii="Times New Roman" w:hAnsi="Times New Roman" w:cs="Times New Roman"/>
              </w:rPr>
              <w:t xml:space="preserve"> и </w:t>
            </w:r>
            <w:r w:rsidRPr="009010F0">
              <w:rPr>
                <w:rFonts w:ascii="Times New Roman" w:hAnsi="Times New Roman" w:cs="Times New Roman"/>
                <w:lang w:val="en-US"/>
              </w:rPr>
              <w:t>config</w:t>
            </w:r>
            <w:r w:rsidRPr="009010F0">
              <w:rPr>
                <w:rFonts w:ascii="Times New Roman" w:hAnsi="Times New Roman" w:cs="Times New Roman"/>
              </w:rPr>
              <w:t>.</w:t>
            </w:r>
            <w:r w:rsidRPr="009010F0">
              <w:rPr>
                <w:rFonts w:ascii="Times New Roman" w:hAnsi="Times New Roman" w:cs="Times New Roman"/>
                <w:lang w:val="en-US"/>
              </w:rPr>
              <w:t>sys</w:t>
            </w:r>
            <w:r w:rsidRPr="009010F0">
              <w:rPr>
                <w:rFonts w:ascii="Times New Roman" w:hAnsi="Times New Roman" w:cs="Times New Roman"/>
              </w:rPr>
              <w:t xml:space="preserve">», «Монтирование файловых систем в </w:t>
            </w:r>
            <w:r w:rsidRPr="009010F0">
              <w:rPr>
                <w:rFonts w:ascii="Times New Roman" w:hAnsi="Times New Roman" w:cs="Times New Roman"/>
                <w:lang w:val="en-US"/>
              </w:rPr>
              <w:t>Windows</w:t>
            </w:r>
            <w:r w:rsidRPr="009010F0">
              <w:rPr>
                <w:rFonts w:ascii="Times New Roman" w:hAnsi="Times New Roman" w:cs="Times New Roman"/>
              </w:rPr>
              <w:t xml:space="preserve"> </w:t>
            </w:r>
            <w:r w:rsidRPr="009010F0">
              <w:rPr>
                <w:rFonts w:ascii="Times New Roman" w:hAnsi="Times New Roman" w:cs="Times New Roman"/>
                <w:lang w:val="en-US"/>
              </w:rPr>
              <w:t>NT</w:t>
            </w:r>
            <w:r w:rsidRPr="009010F0">
              <w:rPr>
                <w:rFonts w:ascii="Times New Roman" w:hAnsi="Times New Roman" w:cs="Times New Roman"/>
              </w:rPr>
              <w:t>», «Изучение</w:t>
            </w:r>
            <w:r w:rsidRPr="009010F0">
              <w:rPr>
                <w:rFonts w:ascii="Times New Roman" w:hAnsi="Times New Roman" w:cs="Times New Roman"/>
                <w:bCs/>
              </w:rPr>
              <w:t xml:space="preserve"> </w:t>
            </w:r>
            <w:r w:rsidRPr="009010F0">
              <w:rPr>
                <w:rFonts w:ascii="Times New Roman" w:hAnsi="Times New Roman" w:cs="Times New Roman"/>
              </w:rPr>
              <w:t>эмуляторов операционных систем».</w:t>
            </w:r>
          </w:p>
        </w:tc>
      </w:tr>
      <w:tr w:rsidR="004E1C2A" w:rsidRPr="009010F0" w:rsidTr="009010F0">
        <w:trPr>
          <w:trHeight w:val="1011"/>
        </w:trPr>
        <w:tc>
          <w:tcPr>
            <w:tcW w:w="3510" w:type="dxa"/>
            <w:tcBorders>
              <w:top w:val="single" w:sz="4" w:space="0" w:color="auto"/>
              <w:left w:val="single" w:sz="4" w:space="0" w:color="auto"/>
              <w:bottom w:val="single" w:sz="4" w:space="0" w:color="auto"/>
              <w:right w:val="single" w:sz="4" w:space="0" w:color="auto"/>
            </w:tcBorders>
            <w:shd w:val="clear" w:color="auto" w:fill="auto"/>
          </w:tcPr>
          <w:p w:rsidR="004E1C2A" w:rsidRPr="009010F0" w:rsidRDefault="004E1C2A" w:rsidP="004E1C2A">
            <w:pPr>
              <w:pStyle w:val="af5"/>
              <w:jc w:val="both"/>
              <w:rPr>
                <w:rFonts w:ascii="Times New Roman" w:hAnsi="Times New Roman" w:cs="Times New Roman"/>
                <w:bCs/>
                <w:i/>
              </w:rPr>
            </w:pPr>
            <w:r w:rsidRPr="009010F0">
              <w:rPr>
                <w:rFonts w:ascii="Times New Roman" w:hAnsi="Times New Roman" w:cs="Times New Roman"/>
                <w:color w:val="000000"/>
              </w:rPr>
              <w:t>Использовать сервисные средства, поставляемые с операционными системами</w:t>
            </w:r>
          </w:p>
        </w:tc>
        <w:tc>
          <w:tcPr>
            <w:tcW w:w="5958" w:type="dxa"/>
            <w:tcBorders>
              <w:top w:val="single" w:sz="4" w:space="0" w:color="auto"/>
              <w:left w:val="single" w:sz="4" w:space="0" w:color="auto"/>
              <w:bottom w:val="single" w:sz="4" w:space="0" w:color="auto"/>
              <w:right w:val="single" w:sz="4" w:space="0" w:color="auto"/>
            </w:tcBorders>
            <w:shd w:val="clear" w:color="auto" w:fill="auto"/>
          </w:tcPr>
          <w:p w:rsidR="004E1C2A" w:rsidRPr="009010F0" w:rsidRDefault="004E1C2A" w:rsidP="004E1C2A">
            <w:pPr>
              <w:pStyle w:val="af5"/>
              <w:jc w:val="both"/>
              <w:rPr>
                <w:rFonts w:ascii="Times New Roman" w:hAnsi="Times New Roman" w:cs="Times New Roman"/>
              </w:rPr>
            </w:pPr>
            <w:r w:rsidRPr="009010F0">
              <w:rPr>
                <w:rFonts w:ascii="Times New Roman" w:hAnsi="Times New Roman" w:cs="Times New Roman"/>
                <w:bCs/>
              </w:rPr>
              <w:t>Индивидуальная: контроль выполнения  и оценка отчета практического занятия</w:t>
            </w:r>
          </w:p>
          <w:p w:rsidR="004E1C2A" w:rsidRPr="009010F0" w:rsidRDefault="004E1C2A" w:rsidP="004E1C2A">
            <w:pPr>
              <w:pStyle w:val="af5"/>
              <w:jc w:val="both"/>
              <w:rPr>
                <w:rFonts w:ascii="Times New Roman" w:hAnsi="Times New Roman" w:cs="Times New Roman"/>
              </w:rPr>
            </w:pPr>
            <w:r w:rsidRPr="009010F0">
              <w:rPr>
                <w:rFonts w:ascii="Times New Roman" w:hAnsi="Times New Roman" w:cs="Times New Roman"/>
              </w:rPr>
              <w:t xml:space="preserve">«Изучение работы с командами в операционной системе </w:t>
            </w:r>
            <w:r w:rsidRPr="009010F0">
              <w:rPr>
                <w:rFonts w:ascii="Times New Roman" w:hAnsi="Times New Roman" w:cs="Times New Roman"/>
                <w:lang w:val="en-US"/>
              </w:rPr>
              <w:t>Windows</w:t>
            </w:r>
            <w:r w:rsidRPr="009010F0">
              <w:rPr>
                <w:rFonts w:ascii="Times New Roman" w:hAnsi="Times New Roman" w:cs="Times New Roman"/>
              </w:rPr>
              <w:t xml:space="preserve"> </w:t>
            </w:r>
            <w:r w:rsidRPr="009010F0">
              <w:rPr>
                <w:rFonts w:ascii="Times New Roman" w:hAnsi="Times New Roman" w:cs="Times New Roman"/>
                <w:lang w:val="en-US"/>
              </w:rPr>
              <w:t>NT</w:t>
            </w:r>
            <w:r w:rsidRPr="009010F0">
              <w:rPr>
                <w:rFonts w:ascii="Times New Roman" w:hAnsi="Times New Roman" w:cs="Times New Roman"/>
              </w:rPr>
              <w:t>».</w:t>
            </w:r>
          </w:p>
        </w:tc>
      </w:tr>
      <w:tr w:rsidR="004E1C2A" w:rsidRPr="009010F0" w:rsidTr="00C278D9">
        <w:tc>
          <w:tcPr>
            <w:tcW w:w="3510" w:type="dxa"/>
            <w:tcBorders>
              <w:top w:val="single" w:sz="4" w:space="0" w:color="auto"/>
              <w:left w:val="single" w:sz="4" w:space="0" w:color="auto"/>
              <w:bottom w:val="single" w:sz="4" w:space="0" w:color="auto"/>
              <w:right w:val="single" w:sz="4" w:space="0" w:color="auto"/>
            </w:tcBorders>
            <w:shd w:val="clear" w:color="auto" w:fill="auto"/>
          </w:tcPr>
          <w:p w:rsidR="004E1C2A" w:rsidRPr="009010F0" w:rsidRDefault="004E1C2A" w:rsidP="004E1C2A">
            <w:pPr>
              <w:pStyle w:val="af5"/>
              <w:jc w:val="both"/>
              <w:rPr>
                <w:rFonts w:ascii="Times New Roman" w:hAnsi="Times New Roman" w:cs="Times New Roman"/>
                <w:bCs/>
                <w:i/>
              </w:rPr>
            </w:pPr>
            <w:r w:rsidRPr="009010F0">
              <w:rPr>
                <w:rFonts w:ascii="Times New Roman" w:hAnsi="Times New Roman" w:cs="Times New Roman"/>
                <w:color w:val="000000"/>
              </w:rPr>
              <w:t>Подключать к операционным системам новые сервисные средства</w:t>
            </w:r>
          </w:p>
        </w:tc>
        <w:tc>
          <w:tcPr>
            <w:tcW w:w="5958" w:type="dxa"/>
            <w:tcBorders>
              <w:top w:val="single" w:sz="4" w:space="0" w:color="auto"/>
              <w:left w:val="single" w:sz="4" w:space="0" w:color="auto"/>
              <w:bottom w:val="single" w:sz="4" w:space="0" w:color="auto"/>
              <w:right w:val="single" w:sz="4" w:space="0" w:color="auto"/>
            </w:tcBorders>
            <w:shd w:val="clear" w:color="auto" w:fill="auto"/>
          </w:tcPr>
          <w:p w:rsidR="004E1C2A" w:rsidRPr="009010F0" w:rsidRDefault="004E1C2A" w:rsidP="004E1C2A">
            <w:pPr>
              <w:pStyle w:val="af5"/>
              <w:jc w:val="both"/>
              <w:rPr>
                <w:rFonts w:ascii="Times New Roman" w:hAnsi="Times New Roman" w:cs="Times New Roman"/>
              </w:rPr>
            </w:pPr>
            <w:r w:rsidRPr="009010F0">
              <w:rPr>
                <w:rFonts w:ascii="Times New Roman" w:hAnsi="Times New Roman" w:cs="Times New Roman"/>
                <w:bCs/>
              </w:rPr>
              <w:t>Индивидуальная: контроль выполнения  и оценка отчета практических занятий</w:t>
            </w:r>
            <w:r w:rsidRPr="009010F0">
              <w:rPr>
                <w:rFonts w:ascii="Times New Roman" w:hAnsi="Times New Roman" w:cs="Times New Roman"/>
              </w:rPr>
              <w:t xml:space="preserve"> «Работа с архиваторами», «Работа с операционными оболочками».</w:t>
            </w:r>
          </w:p>
        </w:tc>
      </w:tr>
      <w:tr w:rsidR="004E1C2A" w:rsidRPr="007B406F" w:rsidTr="00C278D9">
        <w:tc>
          <w:tcPr>
            <w:tcW w:w="3510" w:type="dxa"/>
            <w:tcBorders>
              <w:top w:val="single" w:sz="4" w:space="0" w:color="auto"/>
              <w:left w:val="single" w:sz="4" w:space="0" w:color="auto"/>
              <w:bottom w:val="single" w:sz="4" w:space="0" w:color="auto"/>
              <w:right w:val="single" w:sz="4" w:space="0" w:color="auto"/>
            </w:tcBorders>
            <w:shd w:val="clear" w:color="auto" w:fill="auto"/>
          </w:tcPr>
          <w:p w:rsidR="004E1C2A" w:rsidRPr="007B406F" w:rsidRDefault="004E1C2A" w:rsidP="004E1C2A">
            <w:pPr>
              <w:pStyle w:val="af5"/>
              <w:jc w:val="both"/>
              <w:rPr>
                <w:rFonts w:ascii="Times New Roman" w:hAnsi="Times New Roman" w:cs="Times New Roman"/>
                <w:bCs/>
                <w:i/>
              </w:rPr>
            </w:pPr>
            <w:r w:rsidRPr="007B406F">
              <w:rPr>
                <w:rFonts w:ascii="Times New Roman" w:hAnsi="Times New Roman" w:cs="Times New Roman"/>
                <w:color w:val="000000"/>
              </w:rPr>
              <w:t>Решать задачи обеспечения защиты операционных систем</w:t>
            </w:r>
          </w:p>
        </w:tc>
        <w:tc>
          <w:tcPr>
            <w:tcW w:w="5958" w:type="dxa"/>
            <w:tcBorders>
              <w:top w:val="single" w:sz="4" w:space="0" w:color="auto"/>
              <w:left w:val="single" w:sz="4" w:space="0" w:color="auto"/>
              <w:bottom w:val="single" w:sz="4" w:space="0" w:color="auto"/>
              <w:right w:val="single" w:sz="4" w:space="0" w:color="auto"/>
            </w:tcBorders>
            <w:shd w:val="clear" w:color="auto" w:fill="auto"/>
          </w:tcPr>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bCs/>
              </w:rPr>
              <w:t>Индивидуальная: контроль выполнения  и оценка отчета практических занятий</w:t>
            </w:r>
          </w:p>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bCs/>
              </w:rPr>
              <w:t xml:space="preserve">«Изучение файловой службы. Управление доступом к файловым ресурсам», «Работа с дисками. Создание </w:t>
            </w:r>
            <w:r w:rsidRPr="007B406F">
              <w:rPr>
                <w:rFonts w:ascii="Times New Roman" w:hAnsi="Times New Roman" w:cs="Times New Roman"/>
                <w:bCs/>
                <w:lang w:val="en-US"/>
              </w:rPr>
              <w:t>RAID</w:t>
            </w:r>
            <w:r w:rsidRPr="007B406F">
              <w:rPr>
                <w:rFonts w:ascii="Times New Roman" w:hAnsi="Times New Roman" w:cs="Times New Roman"/>
                <w:bCs/>
              </w:rPr>
              <w:t>-массива», «Проверка подлинности учетных записей пользователей».</w:t>
            </w:r>
          </w:p>
        </w:tc>
      </w:tr>
      <w:tr w:rsidR="004E1C2A" w:rsidRPr="007B406F" w:rsidTr="00C278D9">
        <w:tc>
          <w:tcPr>
            <w:tcW w:w="3510" w:type="dxa"/>
            <w:tcBorders>
              <w:top w:val="single" w:sz="4" w:space="0" w:color="auto"/>
              <w:left w:val="single" w:sz="4" w:space="0" w:color="auto"/>
              <w:bottom w:val="single" w:sz="4" w:space="0" w:color="auto"/>
              <w:right w:val="single" w:sz="4" w:space="0" w:color="auto"/>
            </w:tcBorders>
            <w:shd w:val="clear" w:color="auto" w:fill="auto"/>
          </w:tcPr>
          <w:p w:rsidR="004E1C2A" w:rsidRPr="007B406F" w:rsidRDefault="004E1C2A" w:rsidP="004E1C2A">
            <w:pPr>
              <w:pStyle w:val="af5"/>
              <w:jc w:val="both"/>
              <w:rPr>
                <w:rFonts w:ascii="Times New Roman" w:hAnsi="Times New Roman" w:cs="Times New Roman"/>
                <w:bCs/>
              </w:rPr>
            </w:pPr>
            <w:r w:rsidRPr="007B406F">
              <w:rPr>
                <w:rFonts w:ascii="Times New Roman" w:hAnsi="Times New Roman" w:cs="Times New Roman"/>
                <w:bCs/>
              </w:rPr>
              <w:t>Знания:</w:t>
            </w:r>
          </w:p>
        </w:tc>
        <w:tc>
          <w:tcPr>
            <w:tcW w:w="5958" w:type="dxa"/>
            <w:tcBorders>
              <w:top w:val="single" w:sz="4" w:space="0" w:color="auto"/>
              <w:left w:val="single" w:sz="4" w:space="0" w:color="auto"/>
              <w:bottom w:val="single" w:sz="4" w:space="0" w:color="auto"/>
              <w:right w:val="single" w:sz="4" w:space="0" w:color="auto"/>
            </w:tcBorders>
            <w:shd w:val="clear" w:color="auto" w:fill="auto"/>
          </w:tcPr>
          <w:p w:rsidR="004E1C2A" w:rsidRPr="007B406F" w:rsidRDefault="004E1C2A" w:rsidP="004E1C2A">
            <w:pPr>
              <w:pStyle w:val="af5"/>
              <w:jc w:val="both"/>
              <w:rPr>
                <w:rFonts w:ascii="Times New Roman" w:hAnsi="Times New Roman" w:cs="Times New Roman"/>
                <w:bCs/>
                <w:i/>
              </w:rPr>
            </w:pPr>
          </w:p>
        </w:tc>
      </w:tr>
      <w:tr w:rsidR="004E1C2A" w:rsidRPr="007B406F" w:rsidTr="00C278D9">
        <w:tc>
          <w:tcPr>
            <w:tcW w:w="3510" w:type="dxa"/>
            <w:tcBorders>
              <w:top w:val="single" w:sz="4" w:space="0" w:color="auto"/>
              <w:left w:val="single" w:sz="4" w:space="0" w:color="auto"/>
              <w:bottom w:val="single" w:sz="4" w:space="0" w:color="auto"/>
              <w:right w:val="single" w:sz="4" w:space="0" w:color="auto"/>
            </w:tcBorders>
            <w:shd w:val="clear" w:color="auto" w:fill="auto"/>
          </w:tcPr>
          <w:p w:rsidR="004E1C2A" w:rsidRPr="007B406F" w:rsidRDefault="004E1C2A" w:rsidP="004E1C2A">
            <w:pPr>
              <w:pStyle w:val="af5"/>
              <w:jc w:val="both"/>
              <w:rPr>
                <w:rFonts w:ascii="Times New Roman" w:hAnsi="Times New Roman" w:cs="Times New Roman"/>
                <w:bCs/>
                <w:i/>
              </w:rPr>
            </w:pPr>
            <w:r w:rsidRPr="007B406F">
              <w:rPr>
                <w:rFonts w:ascii="Times New Roman" w:hAnsi="Times New Roman" w:cs="Times New Roman"/>
              </w:rPr>
              <w:t>Основные функции операционных систем</w:t>
            </w:r>
          </w:p>
        </w:tc>
        <w:tc>
          <w:tcPr>
            <w:tcW w:w="5958" w:type="dxa"/>
            <w:tcBorders>
              <w:top w:val="single" w:sz="4" w:space="0" w:color="auto"/>
              <w:left w:val="single" w:sz="4" w:space="0" w:color="auto"/>
              <w:bottom w:val="single" w:sz="4" w:space="0" w:color="auto"/>
              <w:right w:val="single" w:sz="4" w:space="0" w:color="auto"/>
            </w:tcBorders>
            <w:shd w:val="clear" w:color="auto" w:fill="auto"/>
          </w:tcPr>
          <w:p w:rsidR="004E1C2A" w:rsidRPr="007B406F" w:rsidRDefault="004E1C2A" w:rsidP="004E1C2A">
            <w:pPr>
              <w:pStyle w:val="af5"/>
              <w:jc w:val="both"/>
              <w:rPr>
                <w:rFonts w:ascii="Times New Roman" w:hAnsi="Times New Roman" w:cs="Times New Roman"/>
                <w:bCs/>
              </w:rPr>
            </w:pPr>
            <w:r w:rsidRPr="007B406F">
              <w:rPr>
                <w:rFonts w:ascii="Times New Roman" w:hAnsi="Times New Roman" w:cs="Times New Roman"/>
                <w:bCs/>
              </w:rPr>
              <w:t>Комбинированная:</w:t>
            </w:r>
          </w:p>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bCs/>
              </w:rPr>
              <w:t>Фронтальный опрос по теме 1.1. «</w:t>
            </w:r>
            <w:r w:rsidRPr="007B406F">
              <w:rPr>
                <w:rFonts w:ascii="Times New Roman" w:hAnsi="Times New Roman" w:cs="Times New Roman"/>
              </w:rPr>
              <w:t xml:space="preserve">Общие сведения об </w:t>
            </w:r>
            <w:r w:rsidRPr="007B406F">
              <w:rPr>
                <w:rFonts w:ascii="Times New Roman" w:hAnsi="Times New Roman" w:cs="Times New Roman"/>
              </w:rPr>
              <w:lastRenderedPageBreak/>
              <w:t>операционных системах»;</w:t>
            </w:r>
          </w:p>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rPr>
              <w:t xml:space="preserve">Тестовый контроль по темам </w:t>
            </w:r>
            <w:r w:rsidRPr="007B406F">
              <w:rPr>
                <w:rFonts w:ascii="Times New Roman" w:hAnsi="Times New Roman" w:cs="Times New Roman"/>
                <w:bCs/>
              </w:rPr>
              <w:t>«Общие сведения об операционных системах»;</w:t>
            </w:r>
            <w:r w:rsidRPr="007B406F">
              <w:rPr>
                <w:rFonts w:ascii="Times New Roman" w:hAnsi="Times New Roman" w:cs="Times New Roman"/>
              </w:rPr>
              <w:t xml:space="preserve"> «Операционное окружение»;</w:t>
            </w:r>
          </w:p>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rPr>
              <w:t>Просмотр презентаций на тему «Понятие базовой машины, расширенной машины»;</w:t>
            </w:r>
          </w:p>
          <w:p w:rsidR="004E1C2A" w:rsidRPr="007B406F" w:rsidRDefault="004E1C2A" w:rsidP="004E1C2A">
            <w:pPr>
              <w:pStyle w:val="af5"/>
              <w:jc w:val="both"/>
              <w:rPr>
                <w:rFonts w:ascii="Times New Roman" w:hAnsi="Times New Roman" w:cs="Times New Roman"/>
                <w:bCs/>
                <w:i/>
              </w:rPr>
            </w:pPr>
            <w:r w:rsidRPr="007B406F">
              <w:rPr>
                <w:rFonts w:ascii="Times New Roman" w:hAnsi="Times New Roman" w:cs="Times New Roman"/>
              </w:rPr>
              <w:t>Заслушивание рефератов</w:t>
            </w:r>
            <w:r w:rsidRPr="007B406F">
              <w:rPr>
                <w:rFonts w:ascii="Times New Roman" w:hAnsi="Times New Roman" w:cs="Times New Roman"/>
                <w:color w:val="000000"/>
              </w:rPr>
              <w:t xml:space="preserve"> на тему: «</w:t>
            </w:r>
            <w:r w:rsidRPr="007B406F">
              <w:rPr>
                <w:rFonts w:ascii="Times New Roman" w:hAnsi="Times New Roman" w:cs="Times New Roman"/>
              </w:rPr>
              <w:t>Современные операционные системы».</w:t>
            </w:r>
          </w:p>
        </w:tc>
      </w:tr>
      <w:tr w:rsidR="004E1C2A" w:rsidRPr="007B406F" w:rsidTr="00C278D9">
        <w:tc>
          <w:tcPr>
            <w:tcW w:w="3510" w:type="dxa"/>
            <w:tcBorders>
              <w:top w:val="single" w:sz="4" w:space="0" w:color="auto"/>
              <w:left w:val="single" w:sz="4" w:space="0" w:color="auto"/>
              <w:bottom w:val="single" w:sz="4" w:space="0" w:color="auto"/>
              <w:right w:val="single" w:sz="4" w:space="0" w:color="auto"/>
            </w:tcBorders>
            <w:shd w:val="clear" w:color="auto" w:fill="auto"/>
          </w:tcPr>
          <w:p w:rsidR="004E1C2A" w:rsidRPr="007B406F" w:rsidRDefault="004E1C2A" w:rsidP="004E1C2A">
            <w:pPr>
              <w:pStyle w:val="af5"/>
              <w:jc w:val="both"/>
              <w:rPr>
                <w:rFonts w:ascii="Times New Roman" w:hAnsi="Times New Roman" w:cs="Times New Roman"/>
                <w:bCs/>
                <w:i/>
              </w:rPr>
            </w:pPr>
            <w:r w:rsidRPr="007B406F">
              <w:rPr>
                <w:rFonts w:ascii="Times New Roman" w:hAnsi="Times New Roman" w:cs="Times New Roman"/>
              </w:rPr>
              <w:lastRenderedPageBreak/>
              <w:t>Машинно-независимые свойства операционных систем</w:t>
            </w:r>
          </w:p>
        </w:tc>
        <w:tc>
          <w:tcPr>
            <w:tcW w:w="5958" w:type="dxa"/>
            <w:tcBorders>
              <w:top w:val="single" w:sz="4" w:space="0" w:color="auto"/>
              <w:left w:val="single" w:sz="4" w:space="0" w:color="auto"/>
              <w:bottom w:val="single" w:sz="4" w:space="0" w:color="auto"/>
              <w:right w:val="single" w:sz="4" w:space="0" w:color="auto"/>
            </w:tcBorders>
            <w:shd w:val="clear" w:color="auto" w:fill="auto"/>
          </w:tcPr>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rPr>
              <w:t xml:space="preserve">Письменный опрос по темам </w:t>
            </w:r>
            <w:r w:rsidRPr="007B406F">
              <w:rPr>
                <w:rFonts w:ascii="Times New Roman" w:hAnsi="Times New Roman" w:cs="Times New Roman"/>
                <w:bCs/>
              </w:rPr>
              <w:t xml:space="preserve"> «</w:t>
            </w:r>
            <w:r w:rsidRPr="007B406F">
              <w:rPr>
                <w:rFonts w:ascii="Times New Roman" w:hAnsi="Times New Roman" w:cs="Times New Roman"/>
              </w:rPr>
              <w:t xml:space="preserve">Архитектурные особенности модели микропроцессорной системы», </w:t>
            </w:r>
            <w:r w:rsidRPr="007B406F">
              <w:rPr>
                <w:rFonts w:ascii="Times New Roman" w:hAnsi="Times New Roman" w:cs="Times New Roman"/>
                <w:bCs/>
              </w:rPr>
              <w:t>«</w:t>
            </w:r>
            <w:r w:rsidRPr="007B406F">
              <w:rPr>
                <w:rFonts w:ascii="Times New Roman" w:hAnsi="Times New Roman" w:cs="Times New Roman"/>
              </w:rPr>
              <w:t>Обработка прерываний»;</w:t>
            </w:r>
          </w:p>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rPr>
              <w:t>Фронтальный опрос по теме «Управление виртуальной памятью»;</w:t>
            </w:r>
          </w:p>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rPr>
              <w:t xml:space="preserve">Контрольная работа по темам </w:t>
            </w:r>
            <w:r w:rsidRPr="007B406F">
              <w:rPr>
                <w:rFonts w:ascii="Times New Roman" w:hAnsi="Times New Roman" w:cs="Times New Roman"/>
                <w:bCs/>
              </w:rPr>
              <w:t xml:space="preserve"> «</w:t>
            </w:r>
            <w:r w:rsidRPr="007B406F">
              <w:rPr>
                <w:rFonts w:ascii="Times New Roman" w:hAnsi="Times New Roman" w:cs="Times New Roman"/>
              </w:rPr>
              <w:t>Планирование процессов», «Защищенность и отказоустойчивость операционных систем»;</w:t>
            </w:r>
          </w:p>
          <w:p w:rsidR="004E1C2A" w:rsidRPr="007B406F" w:rsidRDefault="004E1C2A" w:rsidP="004E1C2A">
            <w:pPr>
              <w:pStyle w:val="af5"/>
              <w:jc w:val="both"/>
              <w:rPr>
                <w:rFonts w:ascii="Times New Roman" w:hAnsi="Times New Roman" w:cs="Times New Roman"/>
                <w:bCs/>
                <w:i/>
              </w:rPr>
            </w:pPr>
            <w:r w:rsidRPr="007B406F">
              <w:rPr>
                <w:rFonts w:ascii="Times New Roman" w:hAnsi="Times New Roman" w:cs="Times New Roman"/>
              </w:rPr>
              <w:t>Тестовый контроль по темам</w:t>
            </w:r>
            <w:r w:rsidRPr="007B406F">
              <w:rPr>
                <w:rFonts w:ascii="Times New Roman" w:hAnsi="Times New Roman" w:cs="Times New Roman"/>
                <w:bCs/>
              </w:rPr>
              <w:t xml:space="preserve"> «</w:t>
            </w:r>
            <w:r w:rsidRPr="007B406F">
              <w:rPr>
                <w:rFonts w:ascii="Times New Roman" w:hAnsi="Times New Roman" w:cs="Times New Roman"/>
              </w:rPr>
              <w:t xml:space="preserve">Работа с файлами», </w:t>
            </w:r>
            <w:r w:rsidRPr="007B406F">
              <w:rPr>
                <w:rFonts w:ascii="Times New Roman" w:hAnsi="Times New Roman" w:cs="Times New Roman"/>
                <w:bCs/>
              </w:rPr>
              <w:t>«</w:t>
            </w:r>
            <w:r w:rsidRPr="007B406F">
              <w:rPr>
                <w:rFonts w:ascii="Times New Roman" w:hAnsi="Times New Roman" w:cs="Times New Roman"/>
              </w:rPr>
              <w:t xml:space="preserve">Планирование заданий», </w:t>
            </w:r>
            <w:r w:rsidRPr="007B406F">
              <w:rPr>
                <w:rFonts w:ascii="Times New Roman" w:hAnsi="Times New Roman" w:cs="Times New Roman"/>
                <w:bCs/>
              </w:rPr>
              <w:t>«</w:t>
            </w:r>
            <w:r w:rsidRPr="007B406F">
              <w:rPr>
                <w:rFonts w:ascii="Times New Roman" w:hAnsi="Times New Roman" w:cs="Times New Roman"/>
              </w:rPr>
              <w:t>Распределение ресурсов».</w:t>
            </w:r>
          </w:p>
        </w:tc>
      </w:tr>
      <w:tr w:rsidR="004E1C2A" w:rsidRPr="007B406F" w:rsidTr="00C278D9">
        <w:tc>
          <w:tcPr>
            <w:tcW w:w="3510" w:type="dxa"/>
            <w:tcBorders>
              <w:top w:val="single" w:sz="4" w:space="0" w:color="auto"/>
              <w:left w:val="single" w:sz="4" w:space="0" w:color="auto"/>
              <w:bottom w:val="single" w:sz="4" w:space="0" w:color="auto"/>
              <w:right w:val="single" w:sz="4" w:space="0" w:color="auto"/>
            </w:tcBorders>
            <w:shd w:val="clear" w:color="auto" w:fill="auto"/>
          </w:tcPr>
          <w:p w:rsidR="004E1C2A" w:rsidRPr="007B406F" w:rsidRDefault="004E1C2A" w:rsidP="004E1C2A">
            <w:pPr>
              <w:pStyle w:val="af5"/>
              <w:jc w:val="both"/>
              <w:rPr>
                <w:rFonts w:ascii="Times New Roman" w:hAnsi="Times New Roman" w:cs="Times New Roman"/>
                <w:bCs/>
                <w:i/>
              </w:rPr>
            </w:pPr>
            <w:r w:rsidRPr="007B406F">
              <w:rPr>
                <w:rFonts w:ascii="Times New Roman" w:hAnsi="Times New Roman" w:cs="Times New Roman"/>
              </w:rPr>
              <w:t>Принципы построения операционных систем</w:t>
            </w:r>
          </w:p>
        </w:tc>
        <w:tc>
          <w:tcPr>
            <w:tcW w:w="5958" w:type="dxa"/>
            <w:tcBorders>
              <w:top w:val="single" w:sz="4" w:space="0" w:color="auto"/>
              <w:left w:val="single" w:sz="4" w:space="0" w:color="auto"/>
              <w:bottom w:val="single" w:sz="4" w:space="0" w:color="auto"/>
              <w:right w:val="single" w:sz="4" w:space="0" w:color="auto"/>
            </w:tcBorders>
            <w:shd w:val="clear" w:color="auto" w:fill="auto"/>
          </w:tcPr>
          <w:p w:rsidR="004E1C2A" w:rsidRPr="007B406F" w:rsidRDefault="004E1C2A" w:rsidP="004E1C2A">
            <w:pPr>
              <w:pStyle w:val="af5"/>
              <w:jc w:val="both"/>
              <w:rPr>
                <w:rFonts w:ascii="Times New Roman" w:hAnsi="Times New Roman" w:cs="Times New Roman"/>
                <w:bCs/>
              </w:rPr>
            </w:pPr>
            <w:r w:rsidRPr="007B406F">
              <w:rPr>
                <w:rFonts w:ascii="Times New Roman" w:hAnsi="Times New Roman" w:cs="Times New Roman"/>
                <w:bCs/>
              </w:rPr>
              <w:t>Комбинированная:</w:t>
            </w:r>
          </w:p>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bCs/>
              </w:rPr>
              <w:t>Тестовый контроль по теме «</w:t>
            </w:r>
            <w:r w:rsidRPr="007B406F">
              <w:rPr>
                <w:rFonts w:ascii="Times New Roman" w:hAnsi="Times New Roman" w:cs="Times New Roman"/>
              </w:rPr>
              <w:t>Обработка прерываний»;</w:t>
            </w:r>
          </w:p>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rPr>
              <w:t>Фронтальный опрос по теме «Обслуживание ввода-вывода»;</w:t>
            </w:r>
          </w:p>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rPr>
              <w:t>Письменный опрос по теме «Интерфейс пользователя»;</w:t>
            </w:r>
          </w:p>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rPr>
              <w:t>Контрольная работа по теме «Управление реальной памятью»;</w:t>
            </w:r>
          </w:p>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bCs/>
              </w:rPr>
              <w:t>Заслушивание рефератов и просмотр презентаций на темы «</w:t>
            </w:r>
            <w:r w:rsidRPr="007B406F">
              <w:rPr>
                <w:rFonts w:ascii="Times New Roman" w:hAnsi="Times New Roman" w:cs="Times New Roman"/>
              </w:rPr>
              <w:t>Программные средства человеко-машинного интерфейса: мультимедиа и гипермедиа», «Программные средства человеко-машинного интерфейса: аудио и сенсорное сопровождение».</w:t>
            </w:r>
          </w:p>
        </w:tc>
      </w:tr>
      <w:tr w:rsidR="004E1C2A" w:rsidRPr="007B406F" w:rsidTr="00C278D9">
        <w:tc>
          <w:tcPr>
            <w:tcW w:w="3510" w:type="dxa"/>
            <w:tcBorders>
              <w:top w:val="single" w:sz="4" w:space="0" w:color="auto"/>
              <w:left w:val="single" w:sz="4" w:space="0" w:color="auto"/>
              <w:bottom w:val="single" w:sz="4" w:space="0" w:color="auto"/>
              <w:right w:val="single" w:sz="4" w:space="0" w:color="auto"/>
            </w:tcBorders>
            <w:shd w:val="clear" w:color="auto" w:fill="auto"/>
          </w:tcPr>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rPr>
              <w:t>Сопровождение операционных систем</w:t>
            </w:r>
          </w:p>
        </w:tc>
        <w:tc>
          <w:tcPr>
            <w:tcW w:w="5958" w:type="dxa"/>
            <w:tcBorders>
              <w:top w:val="single" w:sz="4" w:space="0" w:color="auto"/>
              <w:left w:val="single" w:sz="4" w:space="0" w:color="auto"/>
              <w:bottom w:val="single" w:sz="4" w:space="0" w:color="auto"/>
              <w:right w:val="single" w:sz="4" w:space="0" w:color="auto"/>
            </w:tcBorders>
            <w:shd w:val="clear" w:color="auto" w:fill="auto"/>
          </w:tcPr>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rPr>
              <w:t>Комбинированная:</w:t>
            </w:r>
          </w:p>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rPr>
              <w:t>Тестовый контроль по темам «Организация хранения данных», «Работа с файлами»;</w:t>
            </w:r>
          </w:p>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color w:val="000000"/>
              </w:rPr>
              <w:t>«Поддержка приложений других операционных систем</w:t>
            </w:r>
            <w:r w:rsidRPr="007B406F">
              <w:rPr>
                <w:rFonts w:ascii="Times New Roman" w:hAnsi="Times New Roman" w:cs="Times New Roman"/>
              </w:rPr>
              <w:t>»;</w:t>
            </w:r>
          </w:p>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rPr>
              <w:t>Заслушивание рефератов на тему «Базовые технологии безопасности»;</w:t>
            </w:r>
          </w:p>
          <w:p w:rsidR="004E1C2A" w:rsidRPr="007B406F" w:rsidRDefault="004E1C2A" w:rsidP="004E1C2A">
            <w:pPr>
              <w:pStyle w:val="af5"/>
              <w:jc w:val="both"/>
              <w:rPr>
                <w:rFonts w:ascii="Times New Roman" w:hAnsi="Times New Roman" w:cs="Times New Roman"/>
              </w:rPr>
            </w:pPr>
            <w:r w:rsidRPr="007B406F">
              <w:rPr>
                <w:rFonts w:ascii="Times New Roman" w:hAnsi="Times New Roman" w:cs="Times New Roman"/>
              </w:rPr>
              <w:t>Просмотр презентаций по теме «</w:t>
            </w:r>
            <w:r w:rsidRPr="007B406F">
              <w:rPr>
                <w:rFonts w:ascii="Times New Roman" w:hAnsi="Times New Roman" w:cs="Times New Roman"/>
                <w:bCs/>
              </w:rPr>
              <w:t>Принципы работы с эмуляторами</w:t>
            </w:r>
            <w:r w:rsidRPr="007B406F">
              <w:rPr>
                <w:rFonts w:ascii="Times New Roman" w:hAnsi="Times New Roman" w:cs="Times New Roman"/>
              </w:rPr>
              <w:t>»</w:t>
            </w:r>
          </w:p>
        </w:tc>
      </w:tr>
    </w:tbl>
    <w:p w:rsidR="00BB7D57" w:rsidRDefault="00BB7D57" w:rsidP="000A5EA4">
      <w:pPr>
        <w:pStyle w:val="323"/>
      </w:pPr>
    </w:p>
    <w:p w:rsidR="00BB7D57" w:rsidRDefault="00BB7D57">
      <w:pPr>
        <w:rPr>
          <w:rFonts w:cs="Times New Roman"/>
          <w:b/>
          <w:sz w:val="24"/>
          <w:szCs w:val="24"/>
        </w:rPr>
      </w:pPr>
      <w:r>
        <w:br w:type="page"/>
      </w:r>
    </w:p>
    <w:p w:rsidR="00976DAA" w:rsidRPr="007B406F" w:rsidRDefault="00E94301" w:rsidP="003854B0">
      <w:pPr>
        <w:pStyle w:val="1"/>
      </w:pPr>
      <w:bookmarkStart w:id="159" w:name="_Toc90541844"/>
      <w:r>
        <w:lastRenderedPageBreak/>
        <w:t>РАБОЧАЯ ПРОГРАММА ДИСЦИПЛИНЫ</w:t>
      </w:r>
      <w:bookmarkStart w:id="160" w:name="_Toc509308012"/>
      <w:r w:rsidR="003854B0">
        <w:t xml:space="preserve"> </w:t>
      </w:r>
      <w:r w:rsidR="00976DAA" w:rsidRPr="007B406F">
        <w:t>ОП.08 ДИСКРЕТНАЯ МАТЕМАТИКА</w:t>
      </w:r>
      <w:bookmarkEnd w:id="159"/>
      <w:bookmarkEnd w:id="160"/>
    </w:p>
    <w:p w:rsidR="00976DAA" w:rsidRPr="007B406F" w:rsidRDefault="00976DAA" w:rsidP="0098729E">
      <w:pPr>
        <w:pStyle w:val="af5"/>
        <w:jc w:val="center"/>
        <w:rPr>
          <w:rFonts w:ascii="Times New Roman" w:hAnsi="Times New Roman" w:cs="Times New Roman"/>
          <w:b/>
          <w:bCs/>
          <w:caps/>
          <w:sz w:val="24"/>
          <w:szCs w:val="24"/>
        </w:rPr>
      </w:pPr>
    </w:p>
    <w:p w:rsidR="00976DAA" w:rsidRPr="007B406F" w:rsidRDefault="00976DAA" w:rsidP="0098729E">
      <w:pPr>
        <w:pStyle w:val="af5"/>
        <w:jc w:val="center"/>
        <w:rPr>
          <w:rFonts w:ascii="Times New Roman" w:hAnsi="Times New Roman" w:cs="Times New Roman"/>
          <w:b/>
          <w:bCs/>
          <w:sz w:val="24"/>
          <w:szCs w:val="24"/>
        </w:rPr>
      </w:pPr>
      <w:r w:rsidRPr="007B406F">
        <w:rPr>
          <w:rFonts w:ascii="Times New Roman" w:hAnsi="Times New Roman" w:cs="Times New Roman"/>
          <w:b/>
          <w:bCs/>
          <w:caps/>
          <w:sz w:val="24"/>
          <w:szCs w:val="24"/>
        </w:rPr>
        <w:t>1. паспорт рабочей ПРОГРАММЫ ДИСЦИПЛИНЫ</w:t>
      </w:r>
      <w:bookmarkStart w:id="161" w:name="_Toc506813237"/>
      <w:r w:rsidR="007F5FD6">
        <w:rPr>
          <w:rFonts w:ascii="Times New Roman" w:hAnsi="Times New Roman" w:cs="Times New Roman"/>
          <w:b/>
          <w:bCs/>
          <w:caps/>
          <w:sz w:val="24"/>
          <w:szCs w:val="24"/>
        </w:rPr>
        <w:t xml:space="preserve"> </w:t>
      </w:r>
      <w:r w:rsidRPr="007B406F">
        <w:rPr>
          <w:rFonts w:ascii="Times New Roman" w:hAnsi="Times New Roman" w:cs="Times New Roman"/>
          <w:b/>
          <w:bCs/>
          <w:sz w:val="24"/>
          <w:szCs w:val="24"/>
        </w:rPr>
        <w:t xml:space="preserve">ОП.08 </w:t>
      </w:r>
      <w:bookmarkEnd w:id="161"/>
      <w:r w:rsidRPr="007B406F">
        <w:rPr>
          <w:rFonts w:ascii="Times New Roman" w:hAnsi="Times New Roman" w:cs="Times New Roman"/>
          <w:b/>
          <w:bCs/>
          <w:sz w:val="24"/>
          <w:szCs w:val="24"/>
        </w:rPr>
        <w:t>ДИСКРЕТНАЯ МАТЕМАТИКА</w:t>
      </w:r>
    </w:p>
    <w:p w:rsidR="00976DAA" w:rsidRPr="007B406F" w:rsidRDefault="00976DAA" w:rsidP="0098729E">
      <w:pPr>
        <w:pStyle w:val="af5"/>
        <w:jc w:val="both"/>
        <w:rPr>
          <w:rFonts w:ascii="Times New Roman" w:hAnsi="Times New Roman" w:cs="Times New Roman"/>
          <w:i/>
          <w:iCs/>
        </w:rPr>
      </w:pPr>
    </w:p>
    <w:p w:rsidR="00976DAA" w:rsidRPr="007B406F" w:rsidRDefault="00976DAA" w:rsidP="00BC6364">
      <w:pPr>
        <w:pStyle w:val="af5"/>
        <w:ind w:firstLine="426"/>
        <w:jc w:val="both"/>
        <w:rPr>
          <w:rFonts w:ascii="Times New Roman" w:hAnsi="Times New Roman" w:cs="Times New Roman"/>
          <w:b/>
          <w:bCs/>
        </w:rPr>
      </w:pPr>
      <w:r w:rsidRPr="007B406F">
        <w:rPr>
          <w:rFonts w:ascii="Times New Roman" w:hAnsi="Times New Roman" w:cs="Times New Roman"/>
          <w:b/>
          <w:bCs/>
        </w:rPr>
        <w:t>1.1. Область применения программы</w:t>
      </w:r>
    </w:p>
    <w:p w:rsidR="00976DAA" w:rsidRPr="007B406F" w:rsidRDefault="00B7384B" w:rsidP="00BC6364">
      <w:pPr>
        <w:pStyle w:val="af5"/>
        <w:ind w:firstLine="426"/>
        <w:jc w:val="both"/>
        <w:rPr>
          <w:rFonts w:ascii="Times New Roman" w:hAnsi="Times New Roman" w:cs="Times New Roman"/>
        </w:rPr>
      </w:pPr>
      <w:r>
        <w:rPr>
          <w:rFonts w:ascii="Times New Roman" w:hAnsi="Times New Roman" w:cs="Times New Roman"/>
        </w:rPr>
        <w:t>Рабочая программа дисциплины</w:t>
      </w:r>
      <w:r w:rsidR="00976DAA" w:rsidRPr="007B406F">
        <w:rPr>
          <w:rFonts w:ascii="Times New Roman" w:hAnsi="Times New Roman" w:cs="Times New Roman"/>
        </w:rPr>
        <w:t xml:space="preserve">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976DAA" w:rsidRDefault="00976DAA" w:rsidP="00BC6364">
      <w:pPr>
        <w:pStyle w:val="af5"/>
        <w:ind w:firstLine="426"/>
        <w:jc w:val="both"/>
        <w:rPr>
          <w:rFonts w:ascii="Times New Roman" w:hAnsi="Times New Roman" w:cs="Times New Roman"/>
        </w:rPr>
      </w:pPr>
      <w:r w:rsidRPr="007B406F">
        <w:rPr>
          <w:rFonts w:ascii="Times New Roman" w:hAnsi="Times New Roman" w:cs="Times New Roman"/>
        </w:rPr>
        <w:t xml:space="preserve">Рабочая программа разработана в соответствии с ФГОС, </w:t>
      </w:r>
      <w:r w:rsidR="00B204E9">
        <w:rPr>
          <w:rFonts w:ascii="Times New Roman" w:hAnsi="Times New Roman" w:cs="Times New Roman"/>
        </w:rPr>
        <w:t xml:space="preserve">составлена по учебному плану </w:t>
      </w:r>
      <w:r w:rsidR="00430BA9">
        <w:rPr>
          <w:rFonts w:ascii="Times New Roman" w:hAnsi="Times New Roman" w:cs="Times New Roman"/>
        </w:rPr>
        <w:t>202</w:t>
      </w:r>
      <w:r w:rsidR="00D03C1B">
        <w:rPr>
          <w:rFonts w:ascii="Times New Roman" w:hAnsi="Times New Roman" w:cs="Times New Roman"/>
        </w:rPr>
        <w:t>2</w:t>
      </w:r>
      <w:r w:rsidR="00B204E9">
        <w:rPr>
          <w:rFonts w:ascii="Times New Roman" w:hAnsi="Times New Roman" w:cs="Times New Roman"/>
        </w:rPr>
        <w:t xml:space="preserve"> г. </w:t>
      </w:r>
      <w:r w:rsidRPr="007B406F">
        <w:rPr>
          <w:rFonts w:ascii="Times New Roman" w:hAnsi="Times New Roman" w:cs="Times New Roman"/>
        </w:rPr>
        <w:t xml:space="preserve">по специальности </w:t>
      </w:r>
      <w:r w:rsidRPr="007F5FD6">
        <w:rPr>
          <w:rFonts w:ascii="Times New Roman" w:hAnsi="Times New Roman" w:cs="Times New Roman"/>
        </w:rPr>
        <w:t xml:space="preserve">09.02.01 Компьютерные системы и комплексы. </w:t>
      </w:r>
    </w:p>
    <w:p w:rsidR="007F5FD6" w:rsidRPr="007B406F" w:rsidRDefault="007F5FD6" w:rsidP="00BC6364">
      <w:pPr>
        <w:pStyle w:val="af5"/>
        <w:ind w:firstLine="426"/>
        <w:jc w:val="both"/>
        <w:rPr>
          <w:rFonts w:ascii="Times New Roman" w:hAnsi="Times New Roman" w:cs="Times New Roman"/>
        </w:rPr>
      </w:pPr>
    </w:p>
    <w:p w:rsidR="00976DAA" w:rsidRPr="007B406F" w:rsidRDefault="00976DAA" w:rsidP="00BC6364">
      <w:pPr>
        <w:pStyle w:val="af5"/>
        <w:ind w:firstLine="426"/>
        <w:jc w:val="both"/>
        <w:rPr>
          <w:rFonts w:ascii="Times New Roman" w:hAnsi="Times New Roman" w:cs="Times New Roman"/>
        </w:rPr>
      </w:pPr>
      <w:r w:rsidRPr="007B406F">
        <w:rPr>
          <w:rFonts w:ascii="Times New Roman" w:hAnsi="Times New Roman" w:cs="Times New Roman"/>
          <w:b/>
          <w:bCs/>
        </w:rPr>
        <w:t xml:space="preserve"> 1.2</w:t>
      </w:r>
      <w:r w:rsidR="00257EA1">
        <w:rPr>
          <w:rFonts w:ascii="Times New Roman" w:hAnsi="Times New Roman" w:cs="Times New Roman"/>
          <w:b/>
          <w:bCs/>
        </w:rPr>
        <w:t xml:space="preserve">. Место дисциплины </w:t>
      </w:r>
      <w:r w:rsidRPr="007B406F">
        <w:rPr>
          <w:rFonts w:ascii="Times New Roman" w:hAnsi="Times New Roman" w:cs="Times New Roman"/>
          <w:b/>
          <w:bCs/>
        </w:rPr>
        <w:t>в структуре образовательной программы</w:t>
      </w:r>
      <w:r w:rsidRPr="007B406F">
        <w:rPr>
          <w:rFonts w:ascii="Times New Roman" w:hAnsi="Times New Roman" w:cs="Times New Roman"/>
        </w:rPr>
        <w:t>:</w:t>
      </w:r>
    </w:p>
    <w:p w:rsidR="00E7712C" w:rsidRDefault="00976DAA" w:rsidP="00E7712C">
      <w:pPr>
        <w:pStyle w:val="af5"/>
        <w:ind w:firstLine="426"/>
        <w:jc w:val="both"/>
        <w:rPr>
          <w:rFonts w:ascii="Times New Roman" w:hAnsi="Times New Roman" w:cs="Times New Roman"/>
        </w:rPr>
      </w:pPr>
      <w:r w:rsidRPr="007B406F">
        <w:rPr>
          <w:rFonts w:ascii="Times New Roman" w:hAnsi="Times New Roman" w:cs="Times New Roman"/>
        </w:rPr>
        <w:t xml:space="preserve">Дисциплина ОП.08 </w:t>
      </w:r>
      <w:r w:rsidR="00007181" w:rsidRPr="007B406F">
        <w:rPr>
          <w:rFonts w:ascii="Times New Roman" w:hAnsi="Times New Roman" w:cs="Times New Roman"/>
        </w:rPr>
        <w:t>Дискретная математика о</w:t>
      </w:r>
      <w:r w:rsidRPr="007B406F">
        <w:rPr>
          <w:rFonts w:ascii="Times New Roman" w:hAnsi="Times New Roman" w:cs="Times New Roman"/>
        </w:rPr>
        <w:t>тносится к</w:t>
      </w:r>
      <w:r w:rsidRPr="007B406F">
        <w:rPr>
          <w:rFonts w:ascii="Times New Roman" w:hAnsi="Times New Roman" w:cs="Times New Roman"/>
          <w:color w:val="FF0000"/>
        </w:rPr>
        <w:t xml:space="preserve"> </w:t>
      </w:r>
      <w:r w:rsidRPr="007B406F">
        <w:rPr>
          <w:rFonts w:ascii="Times New Roman" w:hAnsi="Times New Roman" w:cs="Times New Roman"/>
        </w:rPr>
        <w:t>профессиональному учебному циклу, является общепрофессиональной  дисциплиной основной образовательной программы.</w:t>
      </w:r>
    </w:p>
    <w:p w:rsidR="007F5FD6" w:rsidRPr="007B406F" w:rsidRDefault="007F5FD6" w:rsidP="00E7712C">
      <w:pPr>
        <w:pStyle w:val="af5"/>
        <w:ind w:firstLine="426"/>
        <w:jc w:val="both"/>
        <w:rPr>
          <w:rFonts w:ascii="Times New Roman" w:hAnsi="Times New Roman" w:cs="Times New Roman"/>
          <w:b/>
        </w:rPr>
      </w:pPr>
    </w:p>
    <w:p w:rsidR="00976DAA" w:rsidRPr="007B406F" w:rsidRDefault="00976DAA" w:rsidP="00E7712C">
      <w:pPr>
        <w:pStyle w:val="af5"/>
        <w:ind w:firstLine="426"/>
        <w:jc w:val="both"/>
        <w:rPr>
          <w:rFonts w:ascii="Times New Roman" w:hAnsi="Times New Roman" w:cs="Times New Roman"/>
          <w:b/>
        </w:rPr>
      </w:pPr>
      <w:r w:rsidRPr="007B406F">
        <w:rPr>
          <w:rFonts w:ascii="Times New Roman" w:hAnsi="Times New Roman" w:cs="Times New Roman"/>
          <w:b/>
          <w:bCs/>
        </w:rPr>
        <w:t xml:space="preserve">1.3. </w:t>
      </w:r>
      <w:r w:rsidR="00B7384B">
        <w:rPr>
          <w:rFonts w:ascii="Times New Roman" w:hAnsi="Times New Roman" w:cs="Times New Roman"/>
          <w:b/>
          <w:bCs/>
        </w:rPr>
        <w:t>Цель и задачи дисциплины  – требования к результат</w:t>
      </w:r>
      <w:r w:rsidR="007F5FD6">
        <w:rPr>
          <w:rFonts w:ascii="Times New Roman" w:hAnsi="Times New Roman" w:cs="Times New Roman"/>
          <w:b/>
          <w:bCs/>
        </w:rPr>
        <w:t>ам освоения дисциплины</w:t>
      </w:r>
    </w:p>
    <w:p w:rsidR="00976DAA" w:rsidRPr="007B406F" w:rsidRDefault="00976DAA" w:rsidP="00E7712C">
      <w:pPr>
        <w:pStyle w:val="af5"/>
        <w:ind w:firstLine="426"/>
        <w:jc w:val="both"/>
        <w:rPr>
          <w:rFonts w:ascii="Times New Roman" w:hAnsi="Times New Roman" w:cs="Times New Roman"/>
        </w:rPr>
      </w:pP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уметь:</w:t>
      </w:r>
      <w:r w:rsidRPr="007B406F">
        <w:rPr>
          <w:rFonts w:ascii="Times New Roman" w:hAnsi="Times New Roman" w:cs="Times New Roman"/>
        </w:rPr>
        <w:t xml:space="preserve"> </w:t>
      </w:r>
    </w:p>
    <w:p w:rsidR="00976DAA" w:rsidRPr="007B406F" w:rsidRDefault="00976DAA" w:rsidP="002326DB">
      <w:pPr>
        <w:pStyle w:val="af5"/>
        <w:numPr>
          <w:ilvl w:val="0"/>
          <w:numId w:val="30"/>
        </w:numPr>
        <w:ind w:left="0" w:firstLine="360"/>
        <w:jc w:val="both"/>
        <w:rPr>
          <w:rFonts w:ascii="Times New Roman" w:hAnsi="Times New Roman" w:cs="Times New Roman"/>
          <w:b/>
        </w:rPr>
      </w:pPr>
      <w:r w:rsidRPr="007B406F">
        <w:rPr>
          <w:rFonts w:ascii="Times New Roman" w:hAnsi="Times New Roman" w:cs="Times New Roman"/>
        </w:rPr>
        <w:t xml:space="preserve">формулировать задачи логического характера и применять средства математической </w:t>
      </w:r>
      <w:r w:rsidR="007F5FD6">
        <w:rPr>
          <w:rFonts w:ascii="Times New Roman" w:hAnsi="Times New Roman" w:cs="Times New Roman"/>
        </w:rPr>
        <w:t xml:space="preserve"> </w:t>
      </w:r>
      <w:r w:rsidRPr="007B406F">
        <w:rPr>
          <w:rFonts w:ascii="Times New Roman" w:hAnsi="Times New Roman" w:cs="Times New Roman"/>
        </w:rPr>
        <w:t>логики для их решения;</w:t>
      </w:r>
    </w:p>
    <w:p w:rsidR="00976DAA" w:rsidRPr="007B406F" w:rsidRDefault="00976DAA" w:rsidP="002326DB">
      <w:pPr>
        <w:pStyle w:val="af5"/>
        <w:numPr>
          <w:ilvl w:val="0"/>
          <w:numId w:val="30"/>
        </w:numPr>
        <w:ind w:left="0" w:firstLine="360"/>
        <w:jc w:val="both"/>
        <w:rPr>
          <w:rFonts w:ascii="Times New Roman" w:hAnsi="Times New Roman" w:cs="Times New Roman"/>
        </w:rPr>
      </w:pPr>
      <w:r w:rsidRPr="007B406F">
        <w:rPr>
          <w:rFonts w:ascii="Times New Roman" w:hAnsi="Times New Roman" w:cs="Times New Roman"/>
        </w:rPr>
        <w:t>применять законы алгебры логики;</w:t>
      </w:r>
    </w:p>
    <w:p w:rsidR="00976DAA" w:rsidRPr="007B406F" w:rsidRDefault="00976DAA" w:rsidP="002326DB">
      <w:pPr>
        <w:pStyle w:val="af5"/>
        <w:numPr>
          <w:ilvl w:val="0"/>
          <w:numId w:val="30"/>
        </w:numPr>
        <w:ind w:left="0" w:firstLine="360"/>
        <w:jc w:val="both"/>
        <w:rPr>
          <w:rFonts w:ascii="Times New Roman" w:hAnsi="Times New Roman" w:cs="Times New Roman"/>
        </w:rPr>
      </w:pPr>
      <w:r w:rsidRPr="007B406F">
        <w:rPr>
          <w:rFonts w:ascii="Times New Roman" w:hAnsi="Times New Roman" w:cs="Times New Roman"/>
        </w:rPr>
        <w:t>определять типы графов и давать их характеристики;</w:t>
      </w:r>
    </w:p>
    <w:p w:rsidR="00976DAA" w:rsidRPr="007B406F" w:rsidRDefault="00976DAA" w:rsidP="002326DB">
      <w:pPr>
        <w:pStyle w:val="af5"/>
        <w:numPr>
          <w:ilvl w:val="0"/>
          <w:numId w:val="30"/>
        </w:numPr>
        <w:ind w:left="0" w:firstLine="360"/>
        <w:jc w:val="both"/>
        <w:rPr>
          <w:rFonts w:ascii="Times New Roman" w:hAnsi="Times New Roman" w:cs="Times New Roman"/>
        </w:rPr>
      </w:pPr>
      <w:r w:rsidRPr="007B406F">
        <w:rPr>
          <w:rFonts w:ascii="Times New Roman" w:hAnsi="Times New Roman" w:cs="Times New Roman"/>
        </w:rPr>
        <w:t>строить простейшие автоматы.</w:t>
      </w:r>
    </w:p>
    <w:p w:rsidR="00976DAA" w:rsidRPr="007B406F" w:rsidRDefault="00976DAA" w:rsidP="00E7712C">
      <w:pPr>
        <w:pStyle w:val="af5"/>
        <w:ind w:firstLine="426"/>
        <w:jc w:val="both"/>
        <w:rPr>
          <w:rFonts w:ascii="Times New Roman" w:hAnsi="Times New Roman" w:cs="Times New Roman"/>
          <w:b/>
        </w:rPr>
      </w:pP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знать:  </w:t>
      </w:r>
    </w:p>
    <w:p w:rsidR="00976DAA" w:rsidRPr="007B406F" w:rsidRDefault="00976DAA" w:rsidP="002326DB">
      <w:pPr>
        <w:pStyle w:val="af5"/>
        <w:numPr>
          <w:ilvl w:val="0"/>
          <w:numId w:val="31"/>
        </w:numPr>
        <w:ind w:left="0" w:firstLine="360"/>
        <w:jc w:val="both"/>
        <w:rPr>
          <w:rFonts w:ascii="Times New Roman" w:hAnsi="Times New Roman" w:cs="Times New Roman"/>
        </w:rPr>
      </w:pPr>
      <w:r w:rsidRPr="007B406F">
        <w:rPr>
          <w:rFonts w:ascii="Times New Roman" w:hAnsi="Times New Roman" w:cs="Times New Roman"/>
        </w:rPr>
        <w:t>основные понятия и приемы дискретной математики;</w:t>
      </w:r>
    </w:p>
    <w:p w:rsidR="00976DAA" w:rsidRPr="007B406F" w:rsidRDefault="00976DAA" w:rsidP="002326DB">
      <w:pPr>
        <w:pStyle w:val="af5"/>
        <w:numPr>
          <w:ilvl w:val="0"/>
          <w:numId w:val="31"/>
        </w:numPr>
        <w:ind w:left="0" w:firstLine="360"/>
        <w:jc w:val="both"/>
        <w:rPr>
          <w:rFonts w:ascii="Times New Roman" w:hAnsi="Times New Roman" w:cs="Times New Roman"/>
        </w:rPr>
      </w:pPr>
      <w:r w:rsidRPr="007B406F">
        <w:rPr>
          <w:rFonts w:ascii="Times New Roman" w:hAnsi="Times New Roman" w:cs="Times New Roman"/>
        </w:rPr>
        <w:t xml:space="preserve">логические операции, формулы логики, законы алгебры логики; </w:t>
      </w:r>
    </w:p>
    <w:p w:rsidR="00976DAA" w:rsidRPr="007B406F" w:rsidRDefault="00976DAA" w:rsidP="002326DB">
      <w:pPr>
        <w:pStyle w:val="af5"/>
        <w:numPr>
          <w:ilvl w:val="0"/>
          <w:numId w:val="31"/>
        </w:numPr>
        <w:ind w:left="0" w:firstLine="360"/>
        <w:jc w:val="both"/>
        <w:rPr>
          <w:rFonts w:ascii="Times New Roman" w:hAnsi="Times New Roman" w:cs="Times New Roman"/>
        </w:rPr>
      </w:pPr>
      <w:r w:rsidRPr="007B406F">
        <w:rPr>
          <w:rFonts w:ascii="Times New Roman" w:hAnsi="Times New Roman" w:cs="Times New Roman"/>
        </w:rPr>
        <w:t>основные классы функций, полнота множества функций, теорема Поста;</w:t>
      </w:r>
    </w:p>
    <w:p w:rsidR="00976DAA" w:rsidRPr="007B406F" w:rsidRDefault="00976DAA" w:rsidP="002326DB">
      <w:pPr>
        <w:pStyle w:val="af5"/>
        <w:numPr>
          <w:ilvl w:val="0"/>
          <w:numId w:val="31"/>
        </w:numPr>
        <w:ind w:left="0" w:firstLine="360"/>
        <w:jc w:val="both"/>
        <w:rPr>
          <w:rFonts w:ascii="Times New Roman" w:hAnsi="Times New Roman" w:cs="Times New Roman"/>
        </w:rPr>
      </w:pPr>
      <w:r w:rsidRPr="007B406F">
        <w:rPr>
          <w:rFonts w:ascii="Times New Roman" w:hAnsi="Times New Roman" w:cs="Times New Roman"/>
        </w:rPr>
        <w:t>основные понятия теории множеств, теоретико-множественные операции и их связь с логическими операциями;</w:t>
      </w:r>
    </w:p>
    <w:p w:rsidR="00976DAA" w:rsidRPr="007B406F" w:rsidRDefault="00976DAA" w:rsidP="002326DB">
      <w:pPr>
        <w:pStyle w:val="af5"/>
        <w:numPr>
          <w:ilvl w:val="0"/>
          <w:numId w:val="31"/>
        </w:numPr>
        <w:ind w:left="0" w:firstLine="360"/>
        <w:jc w:val="both"/>
        <w:rPr>
          <w:rFonts w:ascii="Times New Roman" w:hAnsi="Times New Roman" w:cs="Times New Roman"/>
        </w:rPr>
      </w:pPr>
      <w:r w:rsidRPr="007B406F">
        <w:rPr>
          <w:rFonts w:ascii="Times New Roman" w:hAnsi="Times New Roman" w:cs="Times New Roman"/>
        </w:rPr>
        <w:t xml:space="preserve">логика предикатов, бинарные отношения и их виды; </w:t>
      </w:r>
    </w:p>
    <w:p w:rsidR="00976DAA" w:rsidRPr="007B406F" w:rsidRDefault="00976DAA" w:rsidP="002326DB">
      <w:pPr>
        <w:pStyle w:val="af5"/>
        <w:numPr>
          <w:ilvl w:val="0"/>
          <w:numId w:val="31"/>
        </w:numPr>
        <w:ind w:left="0" w:firstLine="360"/>
        <w:jc w:val="both"/>
        <w:rPr>
          <w:rFonts w:ascii="Times New Roman" w:hAnsi="Times New Roman" w:cs="Times New Roman"/>
        </w:rPr>
      </w:pPr>
      <w:r w:rsidRPr="007B406F">
        <w:rPr>
          <w:rFonts w:ascii="Times New Roman" w:hAnsi="Times New Roman" w:cs="Times New Roman"/>
        </w:rPr>
        <w:t>элементы теории отображений и алгебры подстановок;</w:t>
      </w:r>
    </w:p>
    <w:p w:rsidR="00976DAA" w:rsidRPr="007B406F" w:rsidRDefault="00976DAA" w:rsidP="002326DB">
      <w:pPr>
        <w:pStyle w:val="af5"/>
        <w:numPr>
          <w:ilvl w:val="0"/>
          <w:numId w:val="31"/>
        </w:numPr>
        <w:ind w:left="0" w:firstLine="360"/>
        <w:jc w:val="both"/>
        <w:rPr>
          <w:rFonts w:ascii="Times New Roman" w:hAnsi="Times New Roman" w:cs="Times New Roman"/>
        </w:rPr>
      </w:pPr>
      <w:r w:rsidRPr="007B406F">
        <w:rPr>
          <w:rFonts w:ascii="Times New Roman" w:hAnsi="Times New Roman" w:cs="Times New Roman"/>
        </w:rPr>
        <w:t xml:space="preserve">метод математической индукции; </w:t>
      </w:r>
    </w:p>
    <w:p w:rsidR="00976DAA" w:rsidRPr="007B406F" w:rsidRDefault="00976DAA" w:rsidP="002326DB">
      <w:pPr>
        <w:pStyle w:val="af5"/>
        <w:numPr>
          <w:ilvl w:val="0"/>
          <w:numId w:val="31"/>
        </w:numPr>
        <w:ind w:left="0" w:firstLine="360"/>
        <w:jc w:val="both"/>
        <w:rPr>
          <w:rFonts w:ascii="Times New Roman" w:hAnsi="Times New Roman" w:cs="Times New Roman"/>
        </w:rPr>
      </w:pPr>
      <w:r w:rsidRPr="007B406F">
        <w:rPr>
          <w:rFonts w:ascii="Times New Roman" w:hAnsi="Times New Roman" w:cs="Times New Roman"/>
        </w:rPr>
        <w:t>алгоритмическое перечисление основных комбинаторных объектов;</w:t>
      </w:r>
    </w:p>
    <w:p w:rsidR="00976DAA" w:rsidRPr="007B406F" w:rsidRDefault="00976DAA" w:rsidP="002326DB">
      <w:pPr>
        <w:pStyle w:val="af5"/>
        <w:numPr>
          <w:ilvl w:val="0"/>
          <w:numId w:val="31"/>
        </w:numPr>
        <w:ind w:left="0" w:firstLine="360"/>
        <w:jc w:val="both"/>
        <w:rPr>
          <w:rFonts w:ascii="Times New Roman" w:hAnsi="Times New Roman" w:cs="Times New Roman"/>
        </w:rPr>
      </w:pPr>
      <w:r w:rsidRPr="007B406F">
        <w:rPr>
          <w:rFonts w:ascii="Times New Roman" w:hAnsi="Times New Roman" w:cs="Times New Roman"/>
        </w:rPr>
        <w:t xml:space="preserve">основные понятия теории графов, характеристики и виды графов; </w:t>
      </w:r>
    </w:p>
    <w:p w:rsidR="00976DAA" w:rsidRPr="007B406F" w:rsidRDefault="00976DAA" w:rsidP="002326DB">
      <w:pPr>
        <w:pStyle w:val="af5"/>
        <w:numPr>
          <w:ilvl w:val="0"/>
          <w:numId w:val="31"/>
        </w:numPr>
        <w:ind w:left="0" w:firstLine="360"/>
        <w:jc w:val="both"/>
        <w:rPr>
          <w:rFonts w:ascii="Times New Roman" w:hAnsi="Times New Roman" w:cs="Times New Roman"/>
        </w:rPr>
      </w:pPr>
      <w:r w:rsidRPr="007B406F">
        <w:rPr>
          <w:rFonts w:ascii="Times New Roman" w:hAnsi="Times New Roman" w:cs="Times New Roman"/>
        </w:rPr>
        <w:t>элементы теории автоматов.</w:t>
      </w:r>
    </w:p>
    <w:p w:rsidR="00976DAA" w:rsidRPr="007B406F" w:rsidRDefault="00976DAA" w:rsidP="0098729E">
      <w:pPr>
        <w:pStyle w:val="af5"/>
        <w:jc w:val="both"/>
        <w:rPr>
          <w:rFonts w:ascii="Times New Roman" w:hAnsi="Times New Roman" w:cs="Times New Roman"/>
          <w:b/>
          <w:bCs/>
        </w:rPr>
      </w:pPr>
    </w:p>
    <w:p w:rsidR="00976DAA" w:rsidRPr="007B406F" w:rsidRDefault="00976DAA" w:rsidP="00E7712C">
      <w:pPr>
        <w:pStyle w:val="af5"/>
        <w:ind w:firstLine="426"/>
        <w:jc w:val="both"/>
        <w:rPr>
          <w:rFonts w:ascii="Times New Roman" w:hAnsi="Times New Roman" w:cs="Times New Roman"/>
        </w:rPr>
      </w:pPr>
      <w:r w:rsidRPr="007B406F">
        <w:rPr>
          <w:rFonts w:ascii="Times New Roman" w:hAnsi="Times New Roman" w:cs="Times New Roman"/>
          <w:b/>
          <w:bCs/>
        </w:rPr>
        <w:t>1.4. Формируемые компетенции:</w:t>
      </w:r>
      <w:r w:rsidRPr="007B406F">
        <w:rPr>
          <w:rFonts w:ascii="Times New Roman" w:hAnsi="Times New Roman" w:cs="Times New Roman"/>
        </w:rPr>
        <w:t xml:space="preserve"> </w:t>
      </w:r>
    </w:p>
    <w:p w:rsidR="00976DAA" w:rsidRPr="007B406F" w:rsidRDefault="00976DAA" w:rsidP="00E7712C">
      <w:pPr>
        <w:pStyle w:val="af5"/>
        <w:ind w:firstLine="426"/>
        <w:jc w:val="both"/>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w:t>
      </w:r>
      <w:r w:rsidRPr="007B406F">
        <w:rPr>
          <w:rFonts w:ascii="Times New Roman" w:hAnsi="Times New Roman" w:cs="Times New Roman"/>
          <w:b/>
        </w:rPr>
        <w:t xml:space="preserve"> </w:t>
      </w:r>
      <w:r w:rsidRPr="007B406F">
        <w:rPr>
          <w:rFonts w:ascii="Times New Roman" w:hAnsi="Times New Roman" w:cs="Times New Roman"/>
        </w:rPr>
        <w:t xml:space="preserve"> проявлять к ней устойчивый интерес</w:t>
      </w:r>
    </w:p>
    <w:p w:rsidR="00976DAA" w:rsidRPr="007B406F" w:rsidRDefault="00976DAA" w:rsidP="00E7712C">
      <w:pPr>
        <w:pStyle w:val="af5"/>
        <w:ind w:firstLine="426"/>
        <w:jc w:val="both"/>
        <w:rPr>
          <w:rFonts w:ascii="Times New Roman" w:hAnsi="Times New Roman" w:cs="Times New Roman"/>
        </w:rPr>
      </w:pPr>
      <w:r w:rsidRPr="007B406F">
        <w:rPr>
          <w:rFonts w:ascii="Times New Roman" w:hAnsi="Times New Roman" w:cs="Times New Roman"/>
        </w:rPr>
        <w:t>ОК 2. Организовать собственную деятельность, выбрать типовые методы и способы выполнения профессиональных задач, оценивать их эффективность и качество.</w:t>
      </w:r>
    </w:p>
    <w:p w:rsidR="00976DAA" w:rsidRPr="007B406F" w:rsidRDefault="00976DAA" w:rsidP="00E7712C">
      <w:pPr>
        <w:pStyle w:val="af5"/>
        <w:ind w:firstLine="426"/>
        <w:jc w:val="both"/>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p w:rsidR="00976DAA" w:rsidRPr="007B406F" w:rsidRDefault="00976DAA" w:rsidP="00E7712C">
      <w:pPr>
        <w:pStyle w:val="af5"/>
        <w:ind w:firstLine="426"/>
        <w:jc w:val="both"/>
        <w:rPr>
          <w:rFonts w:ascii="Times New Roman" w:hAnsi="Times New Roman" w:cs="Times New Roman"/>
        </w:rPr>
      </w:pPr>
      <w:r w:rsidRPr="007B406F">
        <w:rPr>
          <w:rFonts w:ascii="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76DAA" w:rsidRPr="007B406F" w:rsidRDefault="00976DAA" w:rsidP="00E7712C">
      <w:pPr>
        <w:pStyle w:val="af5"/>
        <w:ind w:firstLine="426"/>
        <w:jc w:val="both"/>
        <w:rPr>
          <w:rFonts w:ascii="Times New Roman" w:hAnsi="Times New Roman" w:cs="Times New Roman"/>
        </w:rPr>
      </w:pPr>
      <w:r w:rsidRPr="007B406F">
        <w:rPr>
          <w:rFonts w:ascii="Times New Roman" w:hAnsi="Times New Roman" w:cs="Times New Roman"/>
        </w:rPr>
        <w:t>ОК 5. Использовать информационно-коммуникационые   технологии профессиональной деятельности.</w:t>
      </w:r>
    </w:p>
    <w:p w:rsidR="00976DAA" w:rsidRPr="007B406F" w:rsidRDefault="00976DAA" w:rsidP="00E7712C">
      <w:pPr>
        <w:pStyle w:val="af5"/>
        <w:ind w:firstLine="426"/>
        <w:jc w:val="both"/>
        <w:rPr>
          <w:rFonts w:ascii="Times New Roman" w:hAnsi="Times New Roman" w:cs="Times New Roman"/>
        </w:rPr>
      </w:pPr>
      <w:r w:rsidRPr="007B406F">
        <w:rPr>
          <w:rFonts w:ascii="Times New Roman" w:hAnsi="Times New Roman" w:cs="Times New Roman"/>
        </w:rPr>
        <w:t>ОК 6.  Работать в коллективе и команде, эффективно общаться с коллегами, руководством, потребителем.</w:t>
      </w:r>
    </w:p>
    <w:p w:rsidR="00976DAA" w:rsidRPr="007B406F" w:rsidRDefault="00976DAA" w:rsidP="00E7712C">
      <w:pPr>
        <w:pStyle w:val="af5"/>
        <w:ind w:firstLine="426"/>
        <w:jc w:val="both"/>
        <w:rPr>
          <w:rFonts w:ascii="Times New Roman" w:hAnsi="Times New Roman" w:cs="Times New Roman"/>
        </w:rPr>
      </w:pPr>
      <w:r w:rsidRPr="007B406F">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p w:rsidR="00976DAA" w:rsidRPr="007B406F" w:rsidRDefault="00976DAA" w:rsidP="00E7712C">
      <w:pPr>
        <w:pStyle w:val="af5"/>
        <w:ind w:firstLine="426"/>
        <w:jc w:val="both"/>
        <w:rPr>
          <w:rFonts w:ascii="Times New Roman" w:hAnsi="Times New Roman" w:cs="Times New Roman"/>
        </w:rPr>
      </w:pPr>
      <w:r w:rsidRPr="007B406F">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76DAA" w:rsidRPr="007B406F" w:rsidRDefault="00976DAA" w:rsidP="00E7712C">
      <w:pPr>
        <w:pStyle w:val="af5"/>
        <w:ind w:firstLine="426"/>
        <w:jc w:val="both"/>
        <w:rPr>
          <w:rFonts w:ascii="Times New Roman" w:hAnsi="Times New Roman" w:cs="Times New Roman"/>
        </w:rPr>
      </w:pPr>
      <w:r w:rsidRPr="007B406F">
        <w:rPr>
          <w:rFonts w:ascii="Times New Roman" w:hAnsi="Times New Roman" w:cs="Times New Roman"/>
        </w:rPr>
        <w:t>ОК 9. Ориентироваться в условиях частой смены технологий в профессиональной деятельности.</w:t>
      </w:r>
    </w:p>
    <w:p w:rsidR="00976DAA" w:rsidRPr="007B406F" w:rsidRDefault="00976DAA" w:rsidP="00E7712C">
      <w:pPr>
        <w:pStyle w:val="af5"/>
        <w:ind w:firstLine="426"/>
        <w:jc w:val="both"/>
        <w:rPr>
          <w:rFonts w:ascii="Times New Roman" w:hAnsi="Times New Roman" w:cs="Times New Roman"/>
        </w:rPr>
      </w:pPr>
      <w:r w:rsidRPr="007B406F">
        <w:rPr>
          <w:rFonts w:ascii="Times New Roman" w:hAnsi="Times New Roman" w:cs="Times New Roman"/>
        </w:rPr>
        <w:lastRenderedPageBreak/>
        <w:t xml:space="preserve">ПК 1.1. </w:t>
      </w:r>
      <w:r w:rsidR="007F5FD6">
        <w:rPr>
          <w:rFonts w:ascii="Times New Roman" w:hAnsi="Times New Roman" w:cs="Times New Roman"/>
        </w:rPr>
        <w:t>Выполнять требования технического задания на проектирование цифровых устройств.</w:t>
      </w:r>
    </w:p>
    <w:p w:rsidR="00976DAA" w:rsidRPr="007B406F" w:rsidRDefault="00976DAA" w:rsidP="00E7712C">
      <w:pPr>
        <w:pStyle w:val="af5"/>
        <w:ind w:firstLine="426"/>
        <w:jc w:val="both"/>
        <w:rPr>
          <w:rFonts w:ascii="Times New Roman" w:hAnsi="Times New Roman" w:cs="Times New Roman"/>
        </w:rPr>
      </w:pPr>
      <w:r w:rsidRPr="007B406F">
        <w:rPr>
          <w:rFonts w:ascii="Times New Roman" w:hAnsi="Times New Roman" w:cs="Times New Roman"/>
        </w:rPr>
        <w:t>ПК 1.3. Использовать средства и методы автоматизированного проектирования при разработке цифровых устройств.</w:t>
      </w:r>
    </w:p>
    <w:p w:rsidR="00976DAA" w:rsidRDefault="00976DAA" w:rsidP="0098729E">
      <w:pPr>
        <w:pStyle w:val="af5"/>
        <w:jc w:val="both"/>
        <w:rPr>
          <w:rFonts w:ascii="Times New Roman" w:hAnsi="Times New Roman" w:cs="Times New Roman"/>
        </w:rPr>
      </w:pPr>
    </w:p>
    <w:p w:rsidR="007F5FD6" w:rsidRPr="007B406F" w:rsidRDefault="007F5FD6" w:rsidP="0098729E">
      <w:pPr>
        <w:pStyle w:val="af5"/>
        <w:jc w:val="both"/>
        <w:rPr>
          <w:rFonts w:ascii="Times New Roman" w:hAnsi="Times New Roman" w:cs="Times New Roman"/>
        </w:rPr>
      </w:pPr>
    </w:p>
    <w:p w:rsidR="002E6EF0" w:rsidRDefault="002E6EF0" w:rsidP="00E7712C">
      <w:pPr>
        <w:pStyle w:val="af5"/>
        <w:jc w:val="center"/>
        <w:rPr>
          <w:rFonts w:ascii="Times New Roman" w:hAnsi="Times New Roman" w:cs="Times New Roman"/>
          <w:b/>
          <w:bCs/>
        </w:rPr>
      </w:pPr>
    </w:p>
    <w:p w:rsidR="00976DAA" w:rsidRPr="007B406F" w:rsidRDefault="00257EA1" w:rsidP="00E7712C">
      <w:pPr>
        <w:pStyle w:val="af5"/>
        <w:jc w:val="center"/>
        <w:rPr>
          <w:rFonts w:ascii="Times New Roman" w:hAnsi="Times New Roman" w:cs="Times New Roman"/>
          <w:b/>
          <w:bCs/>
        </w:rPr>
      </w:pPr>
      <w:r>
        <w:rPr>
          <w:rFonts w:ascii="Times New Roman" w:hAnsi="Times New Roman" w:cs="Times New Roman"/>
          <w:b/>
          <w:bCs/>
        </w:rPr>
        <w:t xml:space="preserve">2. </w:t>
      </w:r>
      <w:r w:rsidR="005611C3">
        <w:rPr>
          <w:rFonts w:ascii="Times New Roman" w:hAnsi="Times New Roman" w:cs="Times New Roman"/>
          <w:b/>
          <w:bCs/>
        </w:rPr>
        <w:t>СТРУКТУРА И СОДЕРЖАНИЕ ДИСЦИПЛИНЫ</w:t>
      </w:r>
    </w:p>
    <w:p w:rsidR="00976DAA" w:rsidRPr="007B406F" w:rsidRDefault="00976DAA" w:rsidP="00E7712C">
      <w:pPr>
        <w:pStyle w:val="af5"/>
        <w:jc w:val="center"/>
        <w:rPr>
          <w:rFonts w:ascii="Times New Roman" w:hAnsi="Times New Roman" w:cs="Times New Roman"/>
        </w:rPr>
      </w:pPr>
    </w:p>
    <w:p w:rsidR="00976DAA" w:rsidRPr="007B406F" w:rsidRDefault="00976DAA" w:rsidP="007F5FD6">
      <w:pPr>
        <w:pStyle w:val="af5"/>
        <w:ind w:firstLine="709"/>
        <w:rPr>
          <w:rFonts w:ascii="Times New Roman" w:hAnsi="Times New Roman" w:cs="Times New Roman"/>
          <w:b/>
        </w:rPr>
      </w:pPr>
      <w:r w:rsidRPr="007B406F">
        <w:rPr>
          <w:rFonts w:ascii="Times New Roman" w:hAnsi="Times New Roman" w:cs="Times New Roman"/>
          <w:b/>
        </w:rPr>
        <w:t>2.1. Объем дисциплины  и виды учебной работы</w:t>
      </w:r>
    </w:p>
    <w:tbl>
      <w:tblPr>
        <w:tblW w:w="776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78"/>
        <w:gridCol w:w="1985"/>
      </w:tblGrid>
      <w:tr w:rsidR="00976DAA" w:rsidRPr="007B406F" w:rsidTr="007F5FD6">
        <w:trPr>
          <w:trHeight w:val="282"/>
          <w:jc w:val="center"/>
        </w:trPr>
        <w:tc>
          <w:tcPr>
            <w:tcW w:w="5778" w:type="dxa"/>
            <w:tcBorders>
              <w:top w:val="single" w:sz="6" w:space="0" w:color="000000"/>
              <w:left w:val="single" w:sz="6" w:space="0" w:color="000000"/>
              <w:bottom w:val="single" w:sz="6" w:space="0" w:color="000000"/>
              <w:right w:val="single" w:sz="6" w:space="0" w:color="000000"/>
            </w:tcBorders>
            <w:hideMark/>
          </w:tcPr>
          <w:p w:rsidR="00976DAA" w:rsidRPr="007B406F" w:rsidRDefault="00976DAA" w:rsidP="007F5FD6">
            <w:pPr>
              <w:pStyle w:val="af5"/>
              <w:jc w:val="center"/>
              <w:rPr>
                <w:rFonts w:ascii="Times New Roman" w:hAnsi="Times New Roman" w:cs="Times New Roman"/>
              </w:rPr>
            </w:pPr>
            <w:r w:rsidRPr="007B406F">
              <w:rPr>
                <w:rFonts w:ascii="Times New Roman" w:hAnsi="Times New Roman" w:cs="Times New Roman"/>
                <w:b/>
              </w:rPr>
              <w:t>Вид учебной работы</w:t>
            </w:r>
          </w:p>
        </w:tc>
        <w:tc>
          <w:tcPr>
            <w:tcW w:w="1985" w:type="dxa"/>
            <w:tcBorders>
              <w:top w:val="single" w:sz="6" w:space="0" w:color="000000"/>
              <w:left w:val="single" w:sz="6" w:space="0" w:color="000000"/>
              <w:bottom w:val="single" w:sz="6" w:space="0" w:color="000000"/>
              <w:right w:val="single" w:sz="6" w:space="0" w:color="000000"/>
            </w:tcBorders>
            <w:hideMark/>
          </w:tcPr>
          <w:p w:rsidR="00976DAA" w:rsidRPr="007B406F" w:rsidRDefault="00976DAA" w:rsidP="007F5FD6">
            <w:pPr>
              <w:pStyle w:val="af5"/>
              <w:jc w:val="center"/>
              <w:rPr>
                <w:rFonts w:ascii="Times New Roman" w:hAnsi="Times New Roman" w:cs="Times New Roman"/>
                <w:iCs/>
              </w:rPr>
            </w:pPr>
            <w:r w:rsidRPr="007B406F">
              <w:rPr>
                <w:rFonts w:ascii="Times New Roman" w:hAnsi="Times New Roman" w:cs="Times New Roman"/>
                <w:b/>
                <w:iCs/>
              </w:rPr>
              <w:t>Объем часов</w:t>
            </w:r>
          </w:p>
        </w:tc>
      </w:tr>
      <w:tr w:rsidR="00976DAA" w:rsidRPr="007B406F" w:rsidTr="007F5FD6">
        <w:trPr>
          <w:trHeight w:val="294"/>
          <w:jc w:val="center"/>
        </w:trPr>
        <w:tc>
          <w:tcPr>
            <w:tcW w:w="5778" w:type="dxa"/>
            <w:tcBorders>
              <w:top w:val="single" w:sz="6" w:space="0" w:color="000000"/>
              <w:left w:val="single" w:sz="6" w:space="0" w:color="000000"/>
              <w:bottom w:val="single" w:sz="6" w:space="0" w:color="000000"/>
              <w:right w:val="single" w:sz="6" w:space="0" w:color="000000"/>
            </w:tcBorders>
            <w:hideMark/>
          </w:tcPr>
          <w:p w:rsidR="00976DAA" w:rsidRPr="007B406F" w:rsidRDefault="00976DAA" w:rsidP="0098729E">
            <w:pPr>
              <w:pStyle w:val="af5"/>
              <w:jc w:val="both"/>
              <w:rPr>
                <w:rFonts w:ascii="Times New Roman" w:hAnsi="Times New Roman" w:cs="Times New Roman"/>
                <w:b/>
              </w:rPr>
            </w:pPr>
            <w:r w:rsidRPr="007B406F">
              <w:rPr>
                <w:rFonts w:ascii="Times New Roman" w:hAnsi="Times New Roman" w:cs="Times New Roman"/>
                <w:b/>
              </w:rPr>
              <w:t xml:space="preserve">Максимальная учебная нагрузка (всего), </w:t>
            </w:r>
          </w:p>
          <w:p w:rsidR="00976DAA" w:rsidRPr="007B406F" w:rsidRDefault="00976DAA" w:rsidP="0098729E">
            <w:pPr>
              <w:pStyle w:val="af5"/>
              <w:jc w:val="both"/>
              <w:rPr>
                <w:rFonts w:ascii="Times New Roman" w:hAnsi="Times New Roman" w:cs="Times New Roman"/>
                <w:b/>
              </w:rPr>
            </w:pPr>
            <w:r w:rsidRPr="007B406F">
              <w:rPr>
                <w:rFonts w:ascii="Times New Roman" w:hAnsi="Times New Roman" w:cs="Times New Roman"/>
                <w:b/>
              </w:rPr>
              <w:t>в том числе по вариативу</w:t>
            </w:r>
          </w:p>
        </w:tc>
        <w:tc>
          <w:tcPr>
            <w:tcW w:w="1985" w:type="dxa"/>
            <w:tcBorders>
              <w:top w:val="single" w:sz="6" w:space="0" w:color="000000"/>
              <w:left w:val="single" w:sz="6" w:space="0" w:color="000000"/>
              <w:bottom w:val="single" w:sz="6" w:space="0" w:color="000000"/>
              <w:right w:val="single" w:sz="6" w:space="0" w:color="000000"/>
            </w:tcBorders>
            <w:hideMark/>
          </w:tcPr>
          <w:p w:rsidR="00976DAA" w:rsidRPr="007B406F" w:rsidRDefault="00976DAA" w:rsidP="00E7712C">
            <w:pPr>
              <w:pStyle w:val="af5"/>
              <w:jc w:val="center"/>
              <w:rPr>
                <w:rFonts w:ascii="Times New Roman" w:hAnsi="Times New Roman" w:cs="Times New Roman"/>
                <w:iCs/>
              </w:rPr>
            </w:pPr>
            <w:r w:rsidRPr="007B406F">
              <w:rPr>
                <w:rFonts w:ascii="Times New Roman" w:hAnsi="Times New Roman" w:cs="Times New Roman"/>
                <w:iCs/>
              </w:rPr>
              <w:t>84</w:t>
            </w:r>
          </w:p>
          <w:p w:rsidR="00976DAA" w:rsidRPr="007B406F" w:rsidRDefault="00976DAA" w:rsidP="00E7712C">
            <w:pPr>
              <w:pStyle w:val="af5"/>
              <w:jc w:val="center"/>
              <w:rPr>
                <w:rFonts w:ascii="Times New Roman" w:hAnsi="Times New Roman" w:cs="Times New Roman"/>
                <w:iCs/>
              </w:rPr>
            </w:pPr>
            <w:r w:rsidRPr="007B406F">
              <w:rPr>
                <w:rFonts w:ascii="Times New Roman" w:hAnsi="Times New Roman" w:cs="Times New Roman"/>
                <w:iCs/>
              </w:rPr>
              <w:t>8</w:t>
            </w:r>
          </w:p>
        </w:tc>
      </w:tr>
      <w:tr w:rsidR="00976DAA" w:rsidRPr="007B406F" w:rsidTr="007F5FD6">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b/>
              </w:rPr>
              <w:t>Обязательная аудиторная учебная нагрузка (всего)</w:t>
            </w:r>
          </w:p>
        </w:tc>
        <w:tc>
          <w:tcPr>
            <w:tcW w:w="1985" w:type="dxa"/>
            <w:tcBorders>
              <w:top w:val="single" w:sz="6" w:space="0" w:color="000000"/>
              <w:left w:val="single" w:sz="6" w:space="0" w:color="000000"/>
              <w:bottom w:val="single" w:sz="6" w:space="0" w:color="000000"/>
              <w:right w:val="single" w:sz="6" w:space="0" w:color="000000"/>
            </w:tcBorders>
            <w:hideMark/>
          </w:tcPr>
          <w:p w:rsidR="00976DAA" w:rsidRPr="007B406F" w:rsidRDefault="00976DAA" w:rsidP="00E7712C">
            <w:pPr>
              <w:pStyle w:val="af5"/>
              <w:jc w:val="center"/>
              <w:rPr>
                <w:rFonts w:ascii="Times New Roman" w:hAnsi="Times New Roman" w:cs="Times New Roman"/>
                <w:iCs/>
              </w:rPr>
            </w:pPr>
            <w:r w:rsidRPr="007B406F">
              <w:rPr>
                <w:rFonts w:ascii="Times New Roman" w:hAnsi="Times New Roman" w:cs="Times New Roman"/>
                <w:iCs/>
              </w:rPr>
              <w:t>54</w:t>
            </w:r>
          </w:p>
        </w:tc>
      </w:tr>
      <w:tr w:rsidR="00976DAA" w:rsidRPr="007B406F" w:rsidTr="007F5FD6">
        <w:trPr>
          <w:trHeight w:val="240"/>
          <w:jc w:val="center"/>
        </w:trPr>
        <w:tc>
          <w:tcPr>
            <w:tcW w:w="5778" w:type="dxa"/>
            <w:tcBorders>
              <w:top w:val="single" w:sz="6" w:space="0" w:color="000000"/>
              <w:left w:val="single" w:sz="6" w:space="0" w:color="000000"/>
              <w:bottom w:val="single" w:sz="6" w:space="0" w:color="000000"/>
              <w:right w:val="single" w:sz="6" w:space="0" w:color="000000"/>
            </w:tcBorders>
            <w:hideMark/>
          </w:tcPr>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в том числе:</w:t>
            </w:r>
          </w:p>
        </w:tc>
        <w:tc>
          <w:tcPr>
            <w:tcW w:w="1985" w:type="dxa"/>
            <w:tcBorders>
              <w:top w:val="single" w:sz="6" w:space="0" w:color="000000"/>
              <w:left w:val="single" w:sz="6" w:space="0" w:color="000000"/>
              <w:bottom w:val="single" w:sz="6" w:space="0" w:color="000000"/>
              <w:right w:val="single" w:sz="6" w:space="0" w:color="000000"/>
            </w:tcBorders>
          </w:tcPr>
          <w:p w:rsidR="00976DAA" w:rsidRPr="007B406F" w:rsidRDefault="00976DAA" w:rsidP="00E7712C">
            <w:pPr>
              <w:pStyle w:val="af5"/>
              <w:jc w:val="center"/>
              <w:rPr>
                <w:rFonts w:ascii="Times New Roman" w:hAnsi="Times New Roman" w:cs="Times New Roman"/>
                <w:iCs/>
              </w:rPr>
            </w:pPr>
          </w:p>
        </w:tc>
      </w:tr>
      <w:tr w:rsidR="00976DAA" w:rsidRPr="007B406F" w:rsidTr="007F5FD6">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 xml:space="preserve">     практические и лабораторные  занятия</w:t>
            </w:r>
          </w:p>
        </w:tc>
        <w:tc>
          <w:tcPr>
            <w:tcW w:w="1985" w:type="dxa"/>
            <w:tcBorders>
              <w:top w:val="single" w:sz="6" w:space="0" w:color="000000"/>
              <w:left w:val="single" w:sz="6" w:space="0" w:color="000000"/>
              <w:bottom w:val="single" w:sz="6" w:space="0" w:color="000000"/>
              <w:right w:val="single" w:sz="6" w:space="0" w:color="000000"/>
            </w:tcBorders>
            <w:hideMark/>
          </w:tcPr>
          <w:p w:rsidR="00976DAA" w:rsidRPr="007B406F" w:rsidRDefault="00976DAA" w:rsidP="00E7712C">
            <w:pPr>
              <w:pStyle w:val="af5"/>
              <w:jc w:val="center"/>
              <w:rPr>
                <w:rFonts w:ascii="Times New Roman" w:hAnsi="Times New Roman" w:cs="Times New Roman"/>
                <w:iCs/>
              </w:rPr>
            </w:pPr>
            <w:r w:rsidRPr="007B406F">
              <w:rPr>
                <w:rFonts w:ascii="Times New Roman" w:hAnsi="Times New Roman" w:cs="Times New Roman"/>
                <w:iCs/>
              </w:rPr>
              <w:t>10</w:t>
            </w:r>
          </w:p>
        </w:tc>
      </w:tr>
      <w:tr w:rsidR="00976DAA" w:rsidRPr="007B406F" w:rsidTr="007F5FD6">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 xml:space="preserve">     контрольные работы</w:t>
            </w:r>
          </w:p>
        </w:tc>
        <w:tc>
          <w:tcPr>
            <w:tcW w:w="1985" w:type="dxa"/>
            <w:tcBorders>
              <w:top w:val="single" w:sz="6" w:space="0" w:color="000000"/>
              <w:left w:val="single" w:sz="6" w:space="0" w:color="000000"/>
              <w:bottom w:val="single" w:sz="6" w:space="0" w:color="000000"/>
              <w:right w:val="single" w:sz="6" w:space="0" w:color="000000"/>
            </w:tcBorders>
            <w:hideMark/>
          </w:tcPr>
          <w:p w:rsidR="00976DAA" w:rsidRPr="007B406F" w:rsidRDefault="00976DAA" w:rsidP="00E7712C">
            <w:pPr>
              <w:pStyle w:val="af5"/>
              <w:jc w:val="center"/>
              <w:rPr>
                <w:rFonts w:ascii="Times New Roman" w:hAnsi="Times New Roman" w:cs="Times New Roman"/>
                <w:iCs/>
              </w:rPr>
            </w:pPr>
            <w:r w:rsidRPr="007B406F">
              <w:rPr>
                <w:rFonts w:ascii="Times New Roman" w:hAnsi="Times New Roman" w:cs="Times New Roman"/>
                <w:iCs/>
              </w:rPr>
              <w:t>-</w:t>
            </w:r>
          </w:p>
        </w:tc>
      </w:tr>
      <w:tr w:rsidR="00976DAA" w:rsidRPr="007B406F" w:rsidTr="007F5FD6">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976DAA" w:rsidRPr="007B406F" w:rsidRDefault="00976DAA" w:rsidP="0098729E">
            <w:pPr>
              <w:pStyle w:val="af5"/>
              <w:jc w:val="both"/>
              <w:rPr>
                <w:rFonts w:ascii="Times New Roman" w:hAnsi="Times New Roman" w:cs="Times New Roman"/>
                <w:i/>
              </w:rPr>
            </w:pPr>
            <w:r w:rsidRPr="007B406F">
              <w:rPr>
                <w:rFonts w:ascii="Times New Roman" w:hAnsi="Times New Roman" w:cs="Times New Roman"/>
              </w:rPr>
              <w:t xml:space="preserve">     курсовая работа (проект) </w:t>
            </w:r>
          </w:p>
        </w:tc>
        <w:tc>
          <w:tcPr>
            <w:tcW w:w="1985" w:type="dxa"/>
            <w:tcBorders>
              <w:top w:val="single" w:sz="6" w:space="0" w:color="000000"/>
              <w:left w:val="single" w:sz="6" w:space="0" w:color="000000"/>
              <w:bottom w:val="single" w:sz="6" w:space="0" w:color="000000"/>
              <w:right w:val="single" w:sz="6" w:space="0" w:color="000000"/>
            </w:tcBorders>
            <w:hideMark/>
          </w:tcPr>
          <w:p w:rsidR="00976DAA" w:rsidRPr="007B406F" w:rsidRDefault="00976DAA" w:rsidP="00E7712C">
            <w:pPr>
              <w:pStyle w:val="af5"/>
              <w:jc w:val="center"/>
              <w:rPr>
                <w:rFonts w:ascii="Times New Roman" w:hAnsi="Times New Roman" w:cs="Times New Roman"/>
                <w:iCs/>
              </w:rPr>
            </w:pPr>
            <w:r w:rsidRPr="007B406F">
              <w:rPr>
                <w:rFonts w:ascii="Times New Roman" w:hAnsi="Times New Roman" w:cs="Times New Roman"/>
                <w:iCs/>
              </w:rPr>
              <w:t>-</w:t>
            </w:r>
          </w:p>
        </w:tc>
      </w:tr>
      <w:tr w:rsidR="00976DAA" w:rsidRPr="007B406F" w:rsidTr="007F5FD6">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 xml:space="preserve">     активные, интерактивные формы занятий</w:t>
            </w:r>
          </w:p>
        </w:tc>
        <w:tc>
          <w:tcPr>
            <w:tcW w:w="1985" w:type="dxa"/>
            <w:tcBorders>
              <w:top w:val="single" w:sz="6" w:space="0" w:color="000000"/>
              <w:left w:val="single" w:sz="6" w:space="0" w:color="000000"/>
              <w:bottom w:val="single" w:sz="6" w:space="0" w:color="000000"/>
              <w:right w:val="single" w:sz="6" w:space="0" w:color="000000"/>
            </w:tcBorders>
            <w:hideMark/>
          </w:tcPr>
          <w:p w:rsidR="00976DAA" w:rsidRPr="007B406F" w:rsidRDefault="00940A42" w:rsidP="00E7712C">
            <w:pPr>
              <w:pStyle w:val="af5"/>
              <w:jc w:val="center"/>
              <w:rPr>
                <w:rFonts w:ascii="Times New Roman" w:hAnsi="Times New Roman" w:cs="Times New Roman"/>
                <w:iCs/>
              </w:rPr>
            </w:pPr>
            <w:r>
              <w:rPr>
                <w:rFonts w:ascii="Times New Roman" w:hAnsi="Times New Roman" w:cs="Times New Roman"/>
                <w:iCs/>
              </w:rPr>
              <w:t>22</w:t>
            </w:r>
          </w:p>
        </w:tc>
      </w:tr>
      <w:tr w:rsidR="00976DAA" w:rsidRPr="007B406F" w:rsidTr="007F5FD6">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976DAA" w:rsidRPr="007B406F" w:rsidRDefault="00976DAA" w:rsidP="0098729E">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обучающегося (всего)</w:t>
            </w:r>
          </w:p>
        </w:tc>
        <w:tc>
          <w:tcPr>
            <w:tcW w:w="1985" w:type="dxa"/>
            <w:tcBorders>
              <w:top w:val="single" w:sz="6" w:space="0" w:color="000000"/>
              <w:left w:val="single" w:sz="6" w:space="0" w:color="000000"/>
              <w:bottom w:val="single" w:sz="6" w:space="0" w:color="000000"/>
              <w:right w:val="single" w:sz="6" w:space="0" w:color="000000"/>
            </w:tcBorders>
            <w:hideMark/>
          </w:tcPr>
          <w:p w:rsidR="00976DAA" w:rsidRPr="007B406F" w:rsidRDefault="00976DAA" w:rsidP="00E7712C">
            <w:pPr>
              <w:pStyle w:val="af5"/>
              <w:jc w:val="center"/>
              <w:rPr>
                <w:rFonts w:ascii="Times New Roman" w:hAnsi="Times New Roman" w:cs="Times New Roman"/>
                <w:iCs/>
              </w:rPr>
            </w:pPr>
            <w:r w:rsidRPr="007B406F">
              <w:rPr>
                <w:rFonts w:ascii="Times New Roman" w:hAnsi="Times New Roman" w:cs="Times New Roman"/>
                <w:iCs/>
              </w:rPr>
              <w:t>30</w:t>
            </w:r>
          </w:p>
        </w:tc>
      </w:tr>
      <w:tr w:rsidR="00976DAA" w:rsidRPr="007B406F" w:rsidTr="007F5FD6">
        <w:trPr>
          <w:jc w:val="center"/>
        </w:trPr>
        <w:tc>
          <w:tcPr>
            <w:tcW w:w="7763" w:type="dxa"/>
            <w:gridSpan w:val="2"/>
            <w:tcBorders>
              <w:top w:val="single" w:sz="6" w:space="0" w:color="000000"/>
              <w:left w:val="single" w:sz="6" w:space="0" w:color="000000"/>
              <w:bottom w:val="single" w:sz="6" w:space="0" w:color="000000"/>
              <w:right w:val="single" w:sz="6" w:space="0" w:color="000000"/>
            </w:tcBorders>
            <w:hideMark/>
          </w:tcPr>
          <w:p w:rsidR="00976DAA" w:rsidRPr="007B406F" w:rsidRDefault="00976DAA" w:rsidP="0098729E">
            <w:pPr>
              <w:pStyle w:val="af5"/>
              <w:jc w:val="both"/>
              <w:rPr>
                <w:rFonts w:ascii="Times New Roman" w:hAnsi="Times New Roman" w:cs="Times New Roman"/>
                <w:i/>
                <w:iCs/>
              </w:rPr>
            </w:pPr>
            <w:r w:rsidRPr="007B406F">
              <w:rPr>
                <w:rFonts w:ascii="Times New Roman" w:hAnsi="Times New Roman" w:cs="Times New Roman"/>
                <w:i/>
                <w:iCs/>
              </w:rPr>
              <w:t xml:space="preserve">Промежуточная аттестация в форме дифференцированного зачета </w:t>
            </w:r>
          </w:p>
        </w:tc>
      </w:tr>
    </w:tbl>
    <w:p w:rsidR="00976DAA" w:rsidRPr="007B406F" w:rsidRDefault="00976DAA" w:rsidP="00E7712C">
      <w:pPr>
        <w:pStyle w:val="af5"/>
        <w:ind w:firstLine="426"/>
        <w:jc w:val="both"/>
        <w:rPr>
          <w:rFonts w:ascii="Times New Roman" w:hAnsi="Times New Roman" w:cs="Times New Roman"/>
          <w:bCs/>
        </w:rPr>
      </w:pPr>
      <w:r w:rsidRPr="007B406F">
        <w:rPr>
          <w:rFonts w:ascii="Times New Roman" w:hAnsi="Times New Roman" w:cs="Times New Roman"/>
        </w:rPr>
        <w:t xml:space="preserve">* за счет часов вариатива аудиторная работа увеличена на 8 часов на углубленное изучение тем: 3.1.Алгебра логики, 3.2 Законы логики. Равносильные преобразования, </w:t>
      </w:r>
      <w:r w:rsidRPr="007B406F">
        <w:rPr>
          <w:rFonts w:ascii="Times New Roman" w:hAnsi="Times New Roman" w:cs="Times New Roman"/>
          <w:bCs/>
        </w:rPr>
        <w:t xml:space="preserve">Тема 4.1. Функции алгебры логики, Тема 6.2. </w:t>
      </w:r>
      <w:r w:rsidRPr="007B406F">
        <w:rPr>
          <w:rFonts w:ascii="Times New Roman" w:hAnsi="Times New Roman" w:cs="Times New Roman"/>
        </w:rPr>
        <w:t>Характеристики и виды графов.</w:t>
      </w:r>
    </w:p>
    <w:p w:rsidR="00976DAA" w:rsidRDefault="00976DAA" w:rsidP="0098729E">
      <w:pPr>
        <w:pStyle w:val="af5"/>
        <w:jc w:val="both"/>
        <w:rPr>
          <w:rFonts w:ascii="Times New Roman" w:hAnsi="Times New Roman" w:cs="Times New Roman"/>
        </w:rPr>
      </w:pPr>
    </w:p>
    <w:p w:rsidR="00BB7D57" w:rsidRDefault="00BB7D57" w:rsidP="0098729E">
      <w:pPr>
        <w:pStyle w:val="af5"/>
        <w:jc w:val="both"/>
        <w:rPr>
          <w:rFonts w:ascii="Times New Roman" w:hAnsi="Times New Roman" w:cs="Times New Roman"/>
        </w:rPr>
      </w:pPr>
    </w:p>
    <w:p w:rsidR="00BB7D57" w:rsidRPr="00BB7D57" w:rsidRDefault="00BB7D57" w:rsidP="00BB7D57">
      <w:pPr>
        <w:spacing w:after="0"/>
        <w:rPr>
          <w:rFonts w:eastAsia="Calibri" w:cs="Times New Roman"/>
          <w:sz w:val="28"/>
          <w:szCs w:val="28"/>
          <w:lang w:eastAsia="en-US"/>
        </w:rPr>
      </w:pPr>
      <w:r w:rsidRPr="00BB7D57">
        <w:rPr>
          <w:rFonts w:eastAsia="Calibri" w:cs="Times New Roman"/>
          <w:sz w:val="28"/>
          <w:szCs w:val="28"/>
          <w:lang w:eastAsia="en-US"/>
        </w:rPr>
        <w:t>Реализация образовательной  программы  может осуществляться с применением электронного обучения, дистанционных образовательных технологий.</w:t>
      </w:r>
    </w:p>
    <w:p w:rsidR="00BB7D57" w:rsidRPr="007B406F" w:rsidRDefault="00BB7D57" w:rsidP="0098729E">
      <w:pPr>
        <w:pStyle w:val="af5"/>
        <w:jc w:val="both"/>
        <w:rPr>
          <w:rFonts w:ascii="Times New Roman" w:hAnsi="Times New Roman" w:cs="Times New Roman"/>
        </w:rPr>
        <w:sectPr w:rsidR="00BB7D57" w:rsidRPr="007B406F" w:rsidSect="00BC6364">
          <w:headerReference w:type="default" r:id="rId310"/>
          <w:footerReference w:type="even" r:id="rId311"/>
          <w:footerReference w:type="default" r:id="rId312"/>
          <w:headerReference w:type="first" r:id="rId313"/>
          <w:footerReference w:type="first" r:id="rId314"/>
          <w:pgSz w:w="11906" w:h="16838"/>
          <w:pgMar w:top="1134" w:right="850" w:bottom="1134" w:left="1260" w:header="708" w:footer="708" w:gutter="0"/>
          <w:cols w:space="720"/>
          <w:titlePg/>
        </w:sectPr>
      </w:pPr>
    </w:p>
    <w:p w:rsidR="00976DAA" w:rsidRPr="007B406F" w:rsidRDefault="00976DAA" w:rsidP="00E7712C">
      <w:pPr>
        <w:pStyle w:val="af5"/>
        <w:jc w:val="center"/>
        <w:rPr>
          <w:rFonts w:ascii="Times New Roman" w:hAnsi="Times New Roman" w:cs="Times New Roman"/>
          <w:b/>
          <w:i/>
          <w:smallCaps/>
        </w:rPr>
      </w:pPr>
      <w:r w:rsidRPr="007B406F">
        <w:rPr>
          <w:rFonts w:ascii="Times New Roman" w:hAnsi="Times New Roman" w:cs="Times New Roman"/>
          <w:b/>
        </w:rPr>
        <w:lastRenderedPageBreak/>
        <w:t xml:space="preserve">2.2. </w:t>
      </w:r>
      <w:r w:rsidR="005611C3">
        <w:rPr>
          <w:rFonts w:ascii="Times New Roman" w:hAnsi="Times New Roman" w:cs="Times New Roman"/>
          <w:b/>
        </w:rPr>
        <w:t xml:space="preserve">Тематический план и содержание дисциплины </w:t>
      </w:r>
      <w:r w:rsidRPr="007B406F">
        <w:rPr>
          <w:rFonts w:ascii="Times New Roman" w:hAnsi="Times New Roman" w:cs="Times New Roman"/>
          <w:b/>
          <w:bCs/>
          <w:caps/>
        </w:rPr>
        <w:t xml:space="preserve">ОП.08. </w:t>
      </w:r>
      <w:r w:rsidRPr="007B406F">
        <w:rPr>
          <w:rFonts w:ascii="Times New Roman" w:hAnsi="Times New Roman" w:cs="Times New Roman"/>
          <w:b/>
          <w:bCs/>
        </w:rPr>
        <w:t>Дискретная математика</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4"/>
        <w:gridCol w:w="6802"/>
        <w:gridCol w:w="1482"/>
        <w:gridCol w:w="6"/>
        <w:gridCol w:w="1927"/>
        <w:gridCol w:w="1765"/>
      </w:tblGrid>
      <w:tr w:rsidR="00976DAA" w:rsidRPr="007B406F" w:rsidTr="007F5FD6">
        <w:trPr>
          <w:trHeight w:val="292"/>
        </w:trPr>
        <w:tc>
          <w:tcPr>
            <w:tcW w:w="2804" w:type="dxa"/>
            <w:vMerge w:val="restart"/>
            <w:vAlign w:val="center"/>
          </w:tcPr>
          <w:p w:rsidR="00976DAA" w:rsidRPr="007B406F" w:rsidRDefault="00976DAA" w:rsidP="007F5FD6">
            <w:pPr>
              <w:pStyle w:val="af5"/>
              <w:jc w:val="center"/>
              <w:rPr>
                <w:rFonts w:ascii="Times New Roman" w:hAnsi="Times New Roman" w:cs="Times New Roman"/>
                <w:b/>
                <w:bCs/>
              </w:rPr>
            </w:pPr>
            <w:r w:rsidRPr="007B406F">
              <w:rPr>
                <w:rFonts w:ascii="Times New Roman" w:hAnsi="Times New Roman" w:cs="Times New Roman"/>
                <w:b/>
                <w:bCs/>
              </w:rPr>
              <w:t>Наименование разделов и тем</w:t>
            </w:r>
          </w:p>
        </w:tc>
        <w:tc>
          <w:tcPr>
            <w:tcW w:w="6802" w:type="dxa"/>
            <w:vMerge w:val="restart"/>
            <w:vAlign w:val="center"/>
          </w:tcPr>
          <w:p w:rsidR="00976DAA" w:rsidRPr="007B406F" w:rsidRDefault="00976DAA" w:rsidP="007F5FD6">
            <w:pPr>
              <w:pStyle w:val="af5"/>
              <w:jc w:val="center"/>
              <w:rPr>
                <w:rFonts w:ascii="Times New Roman" w:hAnsi="Times New Roman" w:cs="Times New Roman"/>
                <w:b/>
                <w:bCs/>
              </w:rPr>
            </w:pPr>
            <w:r w:rsidRPr="007B406F">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3415" w:type="dxa"/>
            <w:gridSpan w:val="3"/>
            <w:shd w:val="clear" w:color="auto" w:fill="auto"/>
            <w:vAlign w:val="center"/>
          </w:tcPr>
          <w:p w:rsidR="00976DAA" w:rsidRPr="007B406F" w:rsidRDefault="00976DAA" w:rsidP="007F5FD6">
            <w:pPr>
              <w:pStyle w:val="af5"/>
              <w:jc w:val="center"/>
              <w:rPr>
                <w:rFonts w:ascii="Times New Roman" w:hAnsi="Times New Roman" w:cs="Times New Roman"/>
                <w:b/>
                <w:bCs/>
              </w:rPr>
            </w:pPr>
            <w:r w:rsidRPr="007B406F">
              <w:rPr>
                <w:rFonts w:ascii="Times New Roman" w:hAnsi="Times New Roman" w:cs="Times New Roman"/>
                <w:b/>
                <w:bCs/>
              </w:rPr>
              <w:t>Объем часов</w:t>
            </w:r>
          </w:p>
        </w:tc>
        <w:tc>
          <w:tcPr>
            <w:tcW w:w="1765" w:type="dxa"/>
            <w:vMerge w:val="restart"/>
            <w:shd w:val="clear" w:color="auto" w:fill="auto"/>
            <w:vAlign w:val="center"/>
          </w:tcPr>
          <w:p w:rsidR="00976DAA" w:rsidRPr="007B406F" w:rsidRDefault="00976DAA" w:rsidP="007F5FD6">
            <w:pPr>
              <w:pStyle w:val="af5"/>
              <w:jc w:val="center"/>
              <w:rPr>
                <w:rFonts w:ascii="Times New Roman" w:hAnsi="Times New Roman" w:cs="Times New Roman"/>
                <w:b/>
                <w:bCs/>
              </w:rPr>
            </w:pPr>
            <w:r w:rsidRPr="007B406F">
              <w:rPr>
                <w:rFonts w:ascii="Times New Roman" w:hAnsi="Times New Roman" w:cs="Times New Roman"/>
                <w:b/>
                <w:bCs/>
              </w:rPr>
              <w:t>Уровень освоения, формируемые компетенции</w:t>
            </w:r>
          </w:p>
        </w:tc>
      </w:tr>
      <w:tr w:rsidR="00976DAA" w:rsidRPr="007B406F" w:rsidTr="007F5FD6">
        <w:trPr>
          <w:trHeight w:val="686"/>
        </w:trPr>
        <w:tc>
          <w:tcPr>
            <w:tcW w:w="2804" w:type="dxa"/>
            <w:vMerge/>
            <w:vAlign w:val="center"/>
          </w:tcPr>
          <w:p w:rsidR="00976DAA" w:rsidRPr="007B406F" w:rsidRDefault="00976DAA" w:rsidP="007F5FD6">
            <w:pPr>
              <w:pStyle w:val="af5"/>
              <w:jc w:val="center"/>
              <w:rPr>
                <w:rFonts w:ascii="Times New Roman" w:hAnsi="Times New Roman" w:cs="Times New Roman"/>
                <w:bCs/>
                <w:i/>
              </w:rPr>
            </w:pPr>
          </w:p>
        </w:tc>
        <w:tc>
          <w:tcPr>
            <w:tcW w:w="6802" w:type="dxa"/>
            <w:vMerge/>
            <w:vAlign w:val="center"/>
          </w:tcPr>
          <w:p w:rsidR="00976DAA" w:rsidRPr="007B406F" w:rsidRDefault="00976DAA" w:rsidP="007F5FD6">
            <w:pPr>
              <w:pStyle w:val="af5"/>
              <w:jc w:val="center"/>
              <w:rPr>
                <w:rFonts w:ascii="Times New Roman" w:hAnsi="Times New Roman" w:cs="Times New Roman"/>
                <w:b/>
                <w:bCs/>
              </w:rPr>
            </w:pPr>
          </w:p>
        </w:tc>
        <w:tc>
          <w:tcPr>
            <w:tcW w:w="1488" w:type="dxa"/>
            <w:gridSpan w:val="2"/>
            <w:shd w:val="clear" w:color="auto" w:fill="auto"/>
            <w:vAlign w:val="center"/>
          </w:tcPr>
          <w:p w:rsidR="00976DAA" w:rsidRPr="007B406F" w:rsidRDefault="00976DAA" w:rsidP="007F5FD6">
            <w:pPr>
              <w:pStyle w:val="af5"/>
              <w:jc w:val="center"/>
              <w:rPr>
                <w:rFonts w:ascii="Times New Roman" w:hAnsi="Times New Roman" w:cs="Times New Roman"/>
                <w:b/>
                <w:bCs/>
              </w:rPr>
            </w:pPr>
            <w:r w:rsidRPr="007B406F">
              <w:rPr>
                <w:rFonts w:ascii="Times New Roman" w:hAnsi="Times New Roman" w:cs="Times New Roman"/>
                <w:b/>
                <w:bCs/>
              </w:rPr>
              <w:t>всего</w:t>
            </w:r>
          </w:p>
        </w:tc>
        <w:tc>
          <w:tcPr>
            <w:tcW w:w="1927" w:type="dxa"/>
            <w:shd w:val="clear" w:color="auto" w:fill="auto"/>
            <w:vAlign w:val="center"/>
          </w:tcPr>
          <w:p w:rsidR="00976DAA" w:rsidRPr="007B406F" w:rsidRDefault="00976DAA" w:rsidP="007F5FD6">
            <w:pPr>
              <w:pStyle w:val="af5"/>
              <w:jc w:val="center"/>
              <w:rPr>
                <w:rFonts w:ascii="Times New Roman" w:hAnsi="Times New Roman" w:cs="Times New Roman"/>
                <w:b/>
                <w:bCs/>
              </w:rPr>
            </w:pPr>
            <w:r w:rsidRPr="007B406F">
              <w:rPr>
                <w:rFonts w:ascii="Times New Roman" w:hAnsi="Times New Roman" w:cs="Times New Roman"/>
                <w:b/>
                <w:bCs/>
              </w:rPr>
              <w:t>в том числе активные, интерактивные</w:t>
            </w:r>
          </w:p>
          <w:p w:rsidR="00976DAA" w:rsidRPr="007B406F" w:rsidRDefault="00976DAA" w:rsidP="007F5FD6">
            <w:pPr>
              <w:pStyle w:val="af5"/>
              <w:jc w:val="center"/>
              <w:rPr>
                <w:rFonts w:ascii="Times New Roman" w:hAnsi="Times New Roman" w:cs="Times New Roman"/>
                <w:b/>
                <w:bCs/>
              </w:rPr>
            </w:pPr>
            <w:r w:rsidRPr="007B406F">
              <w:rPr>
                <w:rFonts w:ascii="Times New Roman" w:hAnsi="Times New Roman" w:cs="Times New Roman"/>
                <w:b/>
                <w:bCs/>
              </w:rPr>
              <w:t>формы занятий</w:t>
            </w:r>
          </w:p>
        </w:tc>
        <w:tc>
          <w:tcPr>
            <w:tcW w:w="1765" w:type="dxa"/>
            <w:vMerge/>
            <w:shd w:val="clear" w:color="auto" w:fill="auto"/>
            <w:vAlign w:val="center"/>
          </w:tcPr>
          <w:p w:rsidR="00976DAA" w:rsidRPr="007B406F" w:rsidRDefault="00976DAA" w:rsidP="007F5FD6">
            <w:pPr>
              <w:pStyle w:val="af5"/>
              <w:jc w:val="center"/>
              <w:rPr>
                <w:rFonts w:ascii="Times New Roman" w:hAnsi="Times New Roman" w:cs="Times New Roman"/>
                <w:b/>
                <w:bCs/>
              </w:rPr>
            </w:pPr>
          </w:p>
        </w:tc>
      </w:tr>
      <w:tr w:rsidR="00976DAA" w:rsidRPr="007B406F" w:rsidTr="007F5FD6">
        <w:trPr>
          <w:trHeight w:val="20"/>
        </w:trPr>
        <w:tc>
          <w:tcPr>
            <w:tcW w:w="2804" w:type="dxa"/>
            <w:vAlign w:val="center"/>
          </w:tcPr>
          <w:p w:rsidR="00976DAA" w:rsidRPr="007B406F" w:rsidRDefault="00976DAA" w:rsidP="007F5FD6">
            <w:pPr>
              <w:pStyle w:val="af5"/>
              <w:jc w:val="center"/>
              <w:rPr>
                <w:rFonts w:ascii="Times New Roman" w:hAnsi="Times New Roman" w:cs="Times New Roman"/>
                <w:b/>
                <w:bCs/>
              </w:rPr>
            </w:pPr>
            <w:r w:rsidRPr="007B406F">
              <w:rPr>
                <w:rFonts w:ascii="Times New Roman" w:hAnsi="Times New Roman" w:cs="Times New Roman"/>
                <w:b/>
                <w:bCs/>
              </w:rPr>
              <w:t>1</w:t>
            </w:r>
          </w:p>
        </w:tc>
        <w:tc>
          <w:tcPr>
            <w:tcW w:w="6802" w:type="dxa"/>
            <w:vAlign w:val="center"/>
          </w:tcPr>
          <w:p w:rsidR="00976DAA" w:rsidRPr="007B406F" w:rsidRDefault="00976DAA" w:rsidP="007F5FD6">
            <w:pPr>
              <w:pStyle w:val="af5"/>
              <w:jc w:val="center"/>
              <w:rPr>
                <w:rFonts w:ascii="Times New Roman" w:hAnsi="Times New Roman" w:cs="Times New Roman"/>
                <w:b/>
                <w:bCs/>
              </w:rPr>
            </w:pPr>
            <w:r w:rsidRPr="007B406F">
              <w:rPr>
                <w:rFonts w:ascii="Times New Roman" w:hAnsi="Times New Roman" w:cs="Times New Roman"/>
                <w:b/>
                <w:bCs/>
              </w:rPr>
              <w:t>2</w:t>
            </w:r>
          </w:p>
        </w:tc>
        <w:tc>
          <w:tcPr>
            <w:tcW w:w="1482" w:type="dxa"/>
            <w:shd w:val="clear" w:color="auto" w:fill="auto"/>
            <w:vAlign w:val="center"/>
          </w:tcPr>
          <w:p w:rsidR="00976DAA" w:rsidRPr="007B406F" w:rsidRDefault="00976DAA" w:rsidP="007F5FD6">
            <w:pPr>
              <w:pStyle w:val="af5"/>
              <w:jc w:val="center"/>
              <w:rPr>
                <w:rFonts w:ascii="Times New Roman" w:hAnsi="Times New Roman" w:cs="Times New Roman"/>
                <w:b/>
                <w:bCs/>
              </w:rPr>
            </w:pPr>
            <w:r w:rsidRPr="007B406F">
              <w:rPr>
                <w:rFonts w:ascii="Times New Roman" w:hAnsi="Times New Roman" w:cs="Times New Roman"/>
                <w:b/>
                <w:bCs/>
              </w:rPr>
              <w:t>3</w:t>
            </w:r>
          </w:p>
        </w:tc>
        <w:tc>
          <w:tcPr>
            <w:tcW w:w="1933" w:type="dxa"/>
            <w:gridSpan w:val="2"/>
            <w:vAlign w:val="center"/>
          </w:tcPr>
          <w:p w:rsidR="00976DAA" w:rsidRPr="007B406F" w:rsidRDefault="00976DAA" w:rsidP="007F5FD6">
            <w:pPr>
              <w:pStyle w:val="af5"/>
              <w:jc w:val="center"/>
              <w:rPr>
                <w:rFonts w:ascii="Times New Roman" w:hAnsi="Times New Roman" w:cs="Times New Roman"/>
                <w:b/>
                <w:bCs/>
              </w:rPr>
            </w:pPr>
            <w:r w:rsidRPr="007B406F">
              <w:rPr>
                <w:rFonts w:ascii="Times New Roman" w:hAnsi="Times New Roman" w:cs="Times New Roman"/>
                <w:b/>
                <w:bCs/>
              </w:rPr>
              <w:t>4</w:t>
            </w:r>
          </w:p>
        </w:tc>
        <w:tc>
          <w:tcPr>
            <w:tcW w:w="1765" w:type="dxa"/>
            <w:shd w:val="clear" w:color="auto" w:fill="auto"/>
            <w:vAlign w:val="center"/>
          </w:tcPr>
          <w:p w:rsidR="00976DAA" w:rsidRPr="007B406F" w:rsidRDefault="00976DAA" w:rsidP="007F5FD6">
            <w:pPr>
              <w:pStyle w:val="af5"/>
              <w:jc w:val="center"/>
              <w:rPr>
                <w:rFonts w:ascii="Times New Roman" w:hAnsi="Times New Roman" w:cs="Times New Roman"/>
                <w:b/>
                <w:bCs/>
              </w:rPr>
            </w:pPr>
            <w:r w:rsidRPr="007B406F">
              <w:rPr>
                <w:rFonts w:ascii="Times New Roman" w:hAnsi="Times New Roman" w:cs="Times New Roman"/>
                <w:b/>
                <w:bCs/>
              </w:rPr>
              <w:t>5</w:t>
            </w:r>
          </w:p>
        </w:tc>
      </w:tr>
      <w:tr w:rsidR="00E7712C" w:rsidRPr="007B406F" w:rsidTr="006D01F5">
        <w:trPr>
          <w:trHeight w:val="20"/>
        </w:trPr>
        <w:tc>
          <w:tcPr>
            <w:tcW w:w="9606" w:type="dxa"/>
            <w:gridSpan w:val="2"/>
          </w:tcPr>
          <w:p w:rsidR="00E7712C" w:rsidRPr="007B406F" w:rsidRDefault="00E7712C" w:rsidP="00E7712C">
            <w:pPr>
              <w:pStyle w:val="af5"/>
              <w:jc w:val="both"/>
              <w:rPr>
                <w:rFonts w:ascii="Times New Roman" w:hAnsi="Times New Roman" w:cs="Times New Roman"/>
                <w:b/>
                <w:bCs/>
                <w:i/>
              </w:rPr>
            </w:pPr>
            <w:r w:rsidRPr="007B406F">
              <w:rPr>
                <w:rFonts w:ascii="Times New Roman" w:hAnsi="Times New Roman" w:cs="Times New Roman"/>
                <w:b/>
                <w:bCs/>
              </w:rPr>
              <w:t>Раздел 1. Ведение в дискретную математику</w:t>
            </w:r>
          </w:p>
        </w:tc>
        <w:tc>
          <w:tcPr>
            <w:tcW w:w="1482" w:type="dxa"/>
            <w:shd w:val="clear" w:color="auto" w:fill="auto"/>
          </w:tcPr>
          <w:p w:rsidR="00E7712C" w:rsidRPr="007B406F" w:rsidRDefault="00E7712C" w:rsidP="00E7712C">
            <w:pPr>
              <w:pStyle w:val="af5"/>
              <w:jc w:val="center"/>
              <w:rPr>
                <w:rFonts w:ascii="Times New Roman" w:hAnsi="Times New Roman" w:cs="Times New Roman"/>
                <w:b/>
                <w:bCs/>
              </w:rPr>
            </w:pPr>
            <w:r w:rsidRPr="007B406F">
              <w:rPr>
                <w:rFonts w:ascii="Times New Roman" w:hAnsi="Times New Roman" w:cs="Times New Roman"/>
                <w:b/>
                <w:bCs/>
              </w:rPr>
              <w:t>3</w:t>
            </w:r>
          </w:p>
        </w:tc>
        <w:tc>
          <w:tcPr>
            <w:tcW w:w="1933" w:type="dxa"/>
            <w:gridSpan w:val="2"/>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w:t>
            </w:r>
          </w:p>
        </w:tc>
        <w:tc>
          <w:tcPr>
            <w:tcW w:w="1765" w:type="dxa"/>
            <w:shd w:val="clear" w:color="auto" w:fill="auto"/>
          </w:tcPr>
          <w:p w:rsidR="00E7712C" w:rsidRPr="007B406F" w:rsidRDefault="00E7712C" w:rsidP="00E7712C">
            <w:pPr>
              <w:pStyle w:val="af5"/>
              <w:jc w:val="center"/>
              <w:rPr>
                <w:rFonts w:ascii="Times New Roman" w:hAnsi="Times New Roman" w:cs="Times New Roman"/>
                <w:bCs/>
              </w:rPr>
            </w:pPr>
          </w:p>
        </w:tc>
      </w:tr>
      <w:tr w:rsidR="00E7712C" w:rsidRPr="007B406F" w:rsidTr="00BC6364">
        <w:trPr>
          <w:trHeight w:val="20"/>
        </w:trPr>
        <w:tc>
          <w:tcPr>
            <w:tcW w:w="2804" w:type="dxa"/>
            <w:vMerge w:val="restart"/>
          </w:tcPr>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bCs/>
              </w:rPr>
              <w:t>Тема 1.1.</w:t>
            </w:r>
          </w:p>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rPr>
              <w:t>Введение, основное содержание и цели изучения дисциплины дискретная математика</w:t>
            </w:r>
          </w:p>
        </w:tc>
        <w:tc>
          <w:tcPr>
            <w:tcW w:w="6802" w:type="dxa"/>
            <w:vMerge w:val="restart"/>
          </w:tcPr>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rPr>
              <w:t>Деление математики на классическую и дискретную. История дискретной математики.                                       Основные разделы курса. Некоторые общепринятые обозначения</w:t>
            </w:r>
            <w:r w:rsidRPr="007B406F">
              <w:rPr>
                <w:rFonts w:ascii="Times New Roman" w:hAnsi="Times New Roman" w:cs="Times New Roman"/>
                <w:bCs/>
              </w:rPr>
              <w:t>.</w:t>
            </w:r>
          </w:p>
        </w:tc>
        <w:tc>
          <w:tcPr>
            <w:tcW w:w="1482" w:type="dxa"/>
            <w:vMerge w:val="restart"/>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1</w:t>
            </w:r>
          </w:p>
        </w:tc>
        <w:tc>
          <w:tcPr>
            <w:tcW w:w="1933" w:type="dxa"/>
            <w:gridSpan w:val="2"/>
            <w:vMerge w:val="restart"/>
          </w:tcPr>
          <w:p w:rsidR="00E7712C" w:rsidRPr="007B406F" w:rsidRDefault="00E7712C" w:rsidP="00E7712C">
            <w:pPr>
              <w:pStyle w:val="af5"/>
              <w:jc w:val="center"/>
              <w:rPr>
                <w:rFonts w:ascii="Times New Roman" w:hAnsi="Times New Roman" w:cs="Times New Roman"/>
                <w:bCs/>
              </w:rPr>
            </w:pPr>
          </w:p>
        </w:tc>
        <w:tc>
          <w:tcPr>
            <w:tcW w:w="1765" w:type="dxa"/>
            <w:tcBorders>
              <w:bottom w:val="nil"/>
            </w:tcBorders>
            <w:shd w:val="clear" w:color="auto" w:fill="auto"/>
          </w:tcPr>
          <w:p w:rsidR="00E7712C" w:rsidRPr="007B406F" w:rsidRDefault="00E7712C" w:rsidP="00E7712C">
            <w:pPr>
              <w:pStyle w:val="af5"/>
              <w:jc w:val="center"/>
              <w:rPr>
                <w:rFonts w:ascii="Times New Roman" w:hAnsi="Times New Roman" w:cs="Times New Roman"/>
                <w:bCs/>
              </w:rPr>
            </w:pPr>
          </w:p>
        </w:tc>
      </w:tr>
      <w:tr w:rsidR="00E7712C" w:rsidRPr="007B406F" w:rsidTr="00BC6364">
        <w:trPr>
          <w:trHeight w:val="532"/>
        </w:trPr>
        <w:tc>
          <w:tcPr>
            <w:tcW w:w="2804" w:type="dxa"/>
            <w:vMerge/>
          </w:tcPr>
          <w:p w:rsidR="00E7712C" w:rsidRPr="007B406F" w:rsidRDefault="00E7712C" w:rsidP="0098729E">
            <w:pPr>
              <w:pStyle w:val="af5"/>
              <w:jc w:val="both"/>
              <w:rPr>
                <w:rFonts w:ascii="Times New Roman" w:hAnsi="Times New Roman" w:cs="Times New Roman"/>
                <w:b/>
                <w:bCs/>
              </w:rPr>
            </w:pPr>
          </w:p>
        </w:tc>
        <w:tc>
          <w:tcPr>
            <w:tcW w:w="6802" w:type="dxa"/>
            <w:vMerge/>
          </w:tcPr>
          <w:p w:rsidR="00E7712C" w:rsidRPr="007B406F" w:rsidRDefault="00E7712C" w:rsidP="0098729E">
            <w:pPr>
              <w:pStyle w:val="af5"/>
              <w:jc w:val="both"/>
              <w:rPr>
                <w:rFonts w:ascii="Times New Roman" w:hAnsi="Times New Roman" w:cs="Times New Roman"/>
                <w:bCs/>
              </w:rPr>
            </w:pPr>
          </w:p>
        </w:tc>
        <w:tc>
          <w:tcPr>
            <w:tcW w:w="1482" w:type="dxa"/>
            <w:vMerge/>
            <w:shd w:val="clear" w:color="auto" w:fill="auto"/>
          </w:tcPr>
          <w:p w:rsidR="00E7712C" w:rsidRPr="007B406F" w:rsidRDefault="00E7712C" w:rsidP="00E7712C">
            <w:pPr>
              <w:pStyle w:val="af5"/>
              <w:jc w:val="center"/>
              <w:rPr>
                <w:rFonts w:ascii="Times New Roman" w:hAnsi="Times New Roman" w:cs="Times New Roman"/>
                <w:bCs/>
              </w:rPr>
            </w:pPr>
          </w:p>
        </w:tc>
        <w:tc>
          <w:tcPr>
            <w:tcW w:w="1933" w:type="dxa"/>
            <w:gridSpan w:val="2"/>
            <w:vMerge/>
          </w:tcPr>
          <w:p w:rsidR="00E7712C" w:rsidRPr="007B406F" w:rsidRDefault="00E7712C" w:rsidP="00E7712C">
            <w:pPr>
              <w:pStyle w:val="af5"/>
              <w:jc w:val="center"/>
              <w:rPr>
                <w:rFonts w:ascii="Times New Roman" w:hAnsi="Times New Roman" w:cs="Times New Roman"/>
                <w:bCs/>
              </w:rPr>
            </w:pPr>
          </w:p>
        </w:tc>
        <w:tc>
          <w:tcPr>
            <w:tcW w:w="1765" w:type="dxa"/>
            <w:vMerge w:val="restart"/>
            <w:tcBorders>
              <w:top w:val="nil"/>
            </w:tcBorders>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1</w:t>
            </w:r>
          </w:p>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rPr>
              <w:t>ОК1,ОК4, ОК5</w:t>
            </w:r>
          </w:p>
        </w:tc>
      </w:tr>
      <w:tr w:rsidR="00976DAA" w:rsidRPr="007B406F" w:rsidTr="00BC6364">
        <w:trPr>
          <w:trHeight w:val="600"/>
        </w:trPr>
        <w:tc>
          <w:tcPr>
            <w:tcW w:w="2804" w:type="dxa"/>
            <w:vMerge/>
          </w:tcPr>
          <w:p w:rsidR="00976DAA" w:rsidRPr="007B406F" w:rsidRDefault="00976DAA" w:rsidP="0098729E">
            <w:pPr>
              <w:pStyle w:val="af5"/>
              <w:jc w:val="both"/>
              <w:rPr>
                <w:rFonts w:ascii="Times New Roman" w:hAnsi="Times New Roman" w:cs="Times New Roman"/>
                <w:b/>
                <w:bCs/>
              </w:rPr>
            </w:pPr>
          </w:p>
        </w:tc>
        <w:tc>
          <w:tcPr>
            <w:tcW w:w="6802" w:type="dxa"/>
            <w:tcBorders>
              <w:top w:val="single" w:sz="4" w:space="0" w:color="auto"/>
            </w:tcBorders>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Самостоятельная работа обучающихся</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bCs/>
              </w:rPr>
              <w:t>Написание реферата по теме «История развития дискретной математики»</w:t>
            </w:r>
          </w:p>
        </w:tc>
        <w:tc>
          <w:tcPr>
            <w:tcW w:w="1482" w:type="dxa"/>
            <w:tcBorders>
              <w:top w:val="single" w:sz="4" w:space="0" w:color="auto"/>
            </w:tcBorders>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tcPr>
          <w:p w:rsidR="00976DAA" w:rsidRPr="007B406F" w:rsidRDefault="00976DAA" w:rsidP="00E7712C">
            <w:pPr>
              <w:pStyle w:val="af5"/>
              <w:jc w:val="center"/>
              <w:rPr>
                <w:rFonts w:ascii="Times New Roman" w:hAnsi="Times New Roman" w:cs="Times New Roman"/>
                <w:bCs/>
              </w:rPr>
            </w:pPr>
          </w:p>
        </w:tc>
        <w:tc>
          <w:tcPr>
            <w:tcW w:w="1765" w:type="dxa"/>
            <w:vMerge/>
            <w:shd w:val="clear" w:color="auto" w:fill="auto"/>
          </w:tcPr>
          <w:p w:rsidR="00976DAA" w:rsidRPr="007B406F" w:rsidRDefault="00976DAA" w:rsidP="00E7712C">
            <w:pPr>
              <w:pStyle w:val="af5"/>
              <w:jc w:val="center"/>
              <w:rPr>
                <w:rFonts w:ascii="Times New Roman" w:hAnsi="Times New Roman" w:cs="Times New Roman"/>
                <w:bCs/>
              </w:rPr>
            </w:pPr>
          </w:p>
        </w:tc>
      </w:tr>
      <w:tr w:rsidR="00E7712C" w:rsidRPr="007B406F" w:rsidTr="006D01F5">
        <w:trPr>
          <w:trHeight w:val="20"/>
        </w:trPr>
        <w:tc>
          <w:tcPr>
            <w:tcW w:w="9606" w:type="dxa"/>
            <w:gridSpan w:val="2"/>
          </w:tcPr>
          <w:p w:rsidR="00E7712C" w:rsidRPr="007B406F" w:rsidRDefault="00E7712C" w:rsidP="0098729E">
            <w:pPr>
              <w:pStyle w:val="af5"/>
              <w:jc w:val="both"/>
              <w:rPr>
                <w:rFonts w:ascii="Times New Roman" w:hAnsi="Times New Roman" w:cs="Times New Roman"/>
                <w:bCs/>
              </w:rPr>
            </w:pPr>
            <w:r w:rsidRPr="007B406F">
              <w:rPr>
                <w:rFonts w:ascii="Times New Roman" w:hAnsi="Times New Roman" w:cs="Times New Roman"/>
                <w:b/>
                <w:bCs/>
              </w:rPr>
              <w:t>Раздел 2. Множества</w:t>
            </w:r>
          </w:p>
        </w:tc>
        <w:tc>
          <w:tcPr>
            <w:tcW w:w="1482" w:type="dxa"/>
            <w:shd w:val="clear" w:color="auto" w:fill="auto"/>
          </w:tcPr>
          <w:p w:rsidR="00E7712C" w:rsidRPr="007B406F" w:rsidRDefault="00E7712C" w:rsidP="00E7712C">
            <w:pPr>
              <w:pStyle w:val="af5"/>
              <w:jc w:val="center"/>
              <w:rPr>
                <w:rFonts w:ascii="Times New Roman" w:hAnsi="Times New Roman" w:cs="Times New Roman"/>
                <w:b/>
                <w:bCs/>
              </w:rPr>
            </w:pPr>
            <w:r w:rsidRPr="007B406F">
              <w:rPr>
                <w:rFonts w:ascii="Times New Roman" w:hAnsi="Times New Roman" w:cs="Times New Roman"/>
                <w:b/>
                <w:bCs/>
              </w:rPr>
              <w:t>17</w:t>
            </w:r>
          </w:p>
        </w:tc>
        <w:tc>
          <w:tcPr>
            <w:tcW w:w="1933" w:type="dxa"/>
            <w:gridSpan w:val="2"/>
            <w:tcBorders>
              <w:bottom w:val="single" w:sz="4" w:space="0" w:color="auto"/>
            </w:tcBorders>
          </w:tcPr>
          <w:p w:rsidR="00E7712C" w:rsidRPr="007B406F" w:rsidRDefault="00E7712C" w:rsidP="00E7712C">
            <w:pPr>
              <w:pStyle w:val="af5"/>
              <w:jc w:val="center"/>
              <w:rPr>
                <w:rFonts w:ascii="Times New Roman" w:hAnsi="Times New Roman" w:cs="Times New Roman"/>
                <w:b/>
                <w:bCs/>
              </w:rPr>
            </w:pPr>
            <w:r w:rsidRPr="007B406F">
              <w:rPr>
                <w:rFonts w:ascii="Times New Roman" w:hAnsi="Times New Roman" w:cs="Times New Roman"/>
                <w:b/>
                <w:bCs/>
              </w:rPr>
              <w:t>5</w:t>
            </w:r>
          </w:p>
        </w:tc>
        <w:tc>
          <w:tcPr>
            <w:tcW w:w="1765" w:type="dxa"/>
            <w:tcBorders>
              <w:bottom w:val="single" w:sz="4" w:space="0" w:color="auto"/>
            </w:tcBorders>
            <w:shd w:val="clear" w:color="auto" w:fill="auto"/>
          </w:tcPr>
          <w:p w:rsidR="00E7712C" w:rsidRPr="007B406F" w:rsidRDefault="00E7712C" w:rsidP="00E7712C">
            <w:pPr>
              <w:pStyle w:val="af5"/>
              <w:jc w:val="center"/>
              <w:rPr>
                <w:rFonts w:ascii="Times New Roman" w:hAnsi="Times New Roman" w:cs="Times New Roman"/>
                <w:bCs/>
              </w:rPr>
            </w:pPr>
          </w:p>
        </w:tc>
      </w:tr>
      <w:tr w:rsidR="00E7712C" w:rsidRPr="007B406F" w:rsidTr="006D01F5">
        <w:trPr>
          <w:trHeight w:val="2287"/>
        </w:trPr>
        <w:tc>
          <w:tcPr>
            <w:tcW w:w="2804" w:type="dxa"/>
            <w:vMerge w:val="restart"/>
          </w:tcPr>
          <w:p w:rsidR="00E7712C" w:rsidRPr="007B406F" w:rsidRDefault="00E7712C" w:rsidP="00E7712C">
            <w:pPr>
              <w:pStyle w:val="af5"/>
              <w:rPr>
                <w:rFonts w:ascii="Times New Roman" w:hAnsi="Times New Roman" w:cs="Times New Roman"/>
                <w:b/>
              </w:rPr>
            </w:pPr>
            <w:r w:rsidRPr="007B406F">
              <w:rPr>
                <w:rFonts w:ascii="Times New Roman" w:hAnsi="Times New Roman" w:cs="Times New Roman"/>
                <w:b/>
                <w:bCs/>
              </w:rPr>
              <w:t xml:space="preserve">Тема 2.1 </w:t>
            </w:r>
            <w:r w:rsidRPr="007B406F">
              <w:rPr>
                <w:rFonts w:ascii="Times New Roman" w:hAnsi="Times New Roman" w:cs="Times New Roman"/>
                <w:b/>
              </w:rPr>
              <w:t>Основные понятия и определения теории множеств. Операции над множествами.</w:t>
            </w:r>
          </w:p>
          <w:p w:rsidR="00E7712C" w:rsidRPr="007B406F" w:rsidRDefault="00E7712C" w:rsidP="00E7712C">
            <w:pPr>
              <w:pStyle w:val="af5"/>
              <w:rPr>
                <w:rFonts w:ascii="Times New Roman" w:hAnsi="Times New Roman" w:cs="Times New Roman"/>
                <w:b/>
                <w:bCs/>
              </w:rPr>
            </w:pPr>
          </w:p>
        </w:tc>
        <w:tc>
          <w:tcPr>
            <w:tcW w:w="6802" w:type="dxa"/>
          </w:tcPr>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E7712C" w:rsidRPr="007B406F" w:rsidRDefault="00E7712C" w:rsidP="0098729E">
            <w:pPr>
              <w:pStyle w:val="af5"/>
              <w:jc w:val="both"/>
              <w:rPr>
                <w:rFonts w:ascii="Times New Roman" w:hAnsi="Times New Roman" w:cs="Times New Roman"/>
              </w:rPr>
            </w:pPr>
            <w:r w:rsidRPr="007B406F">
              <w:rPr>
                <w:rFonts w:ascii="Times New Roman" w:hAnsi="Times New Roman" w:cs="Times New Roman"/>
              </w:rPr>
              <w:t>Множества. Элементы множества. Задание множества. Сравнение множеств. Операции над множествами: объединение множеств, пересечение множеств, разность множеств.</w:t>
            </w:r>
          </w:p>
          <w:p w:rsidR="00E7712C" w:rsidRPr="007B406F" w:rsidRDefault="00E7712C" w:rsidP="0098729E">
            <w:pPr>
              <w:pStyle w:val="af5"/>
              <w:jc w:val="both"/>
              <w:rPr>
                <w:rFonts w:ascii="Times New Roman" w:hAnsi="Times New Roman" w:cs="Times New Roman"/>
              </w:rPr>
            </w:pPr>
            <w:r w:rsidRPr="007B406F">
              <w:rPr>
                <w:rFonts w:ascii="Times New Roman" w:hAnsi="Times New Roman" w:cs="Times New Roman"/>
              </w:rPr>
              <w:t>Универсальные множества. Дополнение множества. Разбиения множества. Тождества алгебры множеств. Диаграммы Эйлера-Венна. Характеристические векторы множеств.</w:t>
            </w:r>
          </w:p>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rPr>
              <w:t>Упорядоченные множества. Декартовое произведение множеств. Мощность множества.</w:t>
            </w:r>
          </w:p>
        </w:tc>
        <w:tc>
          <w:tcPr>
            <w:tcW w:w="1482" w:type="dxa"/>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3</w:t>
            </w:r>
          </w:p>
        </w:tc>
        <w:tc>
          <w:tcPr>
            <w:tcW w:w="1933" w:type="dxa"/>
            <w:gridSpan w:val="2"/>
            <w:vMerge w:val="restart"/>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3</w:t>
            </w:r>
          </w:p>
        </w:tc>
        <w:tc>
          <w:tcPr>
            <w:tcW w:w="1765" w:type="dxa"/>
            <w:vMerge w:val="restart"/>
            <w:tcBorders>
              <w:top w:val="nil"/>
            </w:tcBorders>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rPr>
              <w:t>ОК2,ОК6, ОК7</w:t>
            </w:r>
          </w:p>
        </w:tc>
      </w:tr>
      <w:tr w:rsidR="00976DAA" w:rsidRPr="007B406F" w:rsidTr="002E6EF0">
        <w:trPr>
          <w:trHeight w:val="20"/>
        </w:trPr>
        <w:tc>
          <w:tcPr>
            <w:tcW w:w="2804" w:type="dxa"/>
            <w:vMerge/>
            <w:tcBorders>
              <w:bottom w:val="single" w:sz="4" w:space="0" w:color="auto"/>
            </w:tcBorders>
          </w:tcPr>
          <w:p w:rsidR="00976DAA" w:rsidRPr="007B406F" w:rsidRDefault="00976DAA" w:rsidP="0098729E">
            <w:pPr>
              <w:pStyle w:val="af5"/>
              <w:jc w:val="both"/>
              <w:rPr>
                <w:rFonts w:ascii="Times New Roman" w:hAnsi="Times New Roman" w:cs="Times New Roman"/>
                <w:b/>
                <w:bCs/>
              </w:rPr>
            </w:pPr>
          </w:p>
        </w:tc>
        <w:tc>
          <w:tcPr>
            <w:tcW w:w="6802" w:type="dxa"/>
            <w:tcBorders>
              <w:top w:val="single" w:sz="4" w:space="0" w:color="auto"/>
              <w:bottom w:val="single" w:sz="4" w:space="0" w:color="auto"/>
            </w:tcBorders>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Практическое занятие1</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Операции над множествами, сравнение множеств, разбиения и покрытия.</w:t>
            </w:r>
          </w:p>
        </w:tc>
        <w:tc>
          <w:tcPr>
            <w:tcW w:w="1482" w:type="dxa"/>
            <w:tcBorders>
              <w:top w:val="single" w:sz="4" w:space="0" w:color="auto"/>
            </w:tcBorders>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tcPr>
          <w:p w:rsidR="00976DAA" w:rsidRPr="007B406F" w:rsidRDefault="00976DAA" w:rsidP="00E7712C">
            <w:pPr>
              <w:pStyle w:val="af5"/>
              <w:jc w:val="center"/>
              <w:rPr>
                <w:rFonts w:ascii="Times New Roman" w:hAnsi="Times New Roman" w:cs="Times New Roman"/>
                <w:bCs/>
              </w:rPr>
            </w:pPr>
          </w:p>
        </w:tc>
        <w:tc>
          <w:tcPr>
            <w:tcW w:w="1765" w:type="dxa"/>
            <w:vMerge/>
            <w:shd w:val="clear" w:color="auto" w:fill="auto"/>
          </w:tcPr>
          <w:p w:rsidR="00976DAA" w:rsidRPr="007B406F" w:rsidRDefault="00976DAA" w:rsidP="00E7712C">
            <w:pPr>
              <w:pStyle w:val="af5"/>
              <w:jc w:val="center"/>
              <w:rPr>
                <w:rFonts w:ascii="Times New Roman" w:hAnsi="Times New Roman" w:cs="Times New Roman"/>
                <w:bCs/>
              </w:rPr>
            </w:pPr>
          </w:p>
        </w:tc>
      </w:tr>
      <w:tr w:rsidR="00976DAA" w:rsidRPr="007B406F" w:rsidTr="002E6EF0">
        <w:trPr>
          <w:trHeight w:val="591"/>
        </w:trPr>
        <w:tc>
          <w:tcPr>
            <w:tcW w:w="2804" w:type="dxa"/>
            <w:tcBorders>
              <w:top w:val="single" w:sz="4" w:space="0" w:color="auto"/>
              <w:bottom w:val="single" w:sz="4" w:space="0" w:color="auto"/>
            </w:tcBorders>
          </w:tcPr>
          <w:p w:rsidR="00976DAA" w:rsidRPr="007B406F" w:rsidRDefault="00976DAA" w:rsidP="0098729E">
            <w:pPr>
              <w:pStyle w:val="af5"/>
              <w:jc w:val="both"/>
              <w:rPr>
                <w:rFonts w:ascii="Times New Roman" w:hAnsi="Times New Roman" w:cs="Times New Roman"/>
                <w:b/>
                <w:bCs/>
              </w:rPr>
            </w:pPr>
          </w:p>
        </w:tc>
        <w:tc>
          <w:tcPr>
            <w:tcW w:w="6802" w:type="dxa"/>
            <w:tcBorders>
              <w:bottom w:val="single" w:sz="4" w:space="0" w:color="auto"/>
            </w:tcBorders>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Самостоятельная работа обучающихся</w:t>
            </w:r>
          </w:p>
          <w:p w:rsidR="00976DAA" w:rsidRPr="007B406F" w:rsidRDefault="00976DAA" w:rsidP="0098729E">
            <w:pPr>
              <w:pStyle w:val="af5"/>
              <w:jc w:val="both"/>
              <w:rPr>
                <w:rFonts w:ascii="Times New Roman" w:hAnsi="Times New Roman" w:cs="Times New Roman"/>
                <w:bCs/>
              </w:rPr>
            </w:pPr>
            <w:r w:rsidRPr="007B406F">
              <w:rPr>
                <w:rFonts w:ascii="Times New Roman" w:hAnsi="Times New Roman" w:cs="Times New Roman"/>
              </w:rPr>
              <w:t>Решение задач по теме «Операции над множествами»</w:t>
            </w:r>
          </w:p>
        </w:tc>
        <w:tc>
          <w:tcPr>
            <w:tcW w:w="1482" w:type="dxa"/>
            <w:tcBorders>
              <w:top w:val="single" w:sz="4" w:space="0" w:color="auto"/>
            </w:tcBorders>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tcBorders>
              <w:top w:val="single" w:sz="4" w:space="0" w:color="auto"/>
            </w:tcBorders>
          </w:tcPr>
          <w:p w:rsidR="00976DAA" w:rsidRPr="007B406F" w:rsidRDefault="00976DAA" w:rsidP="00E7712C">
            <w:pPr>
              <w:pStyle w:val="af5"/>
              <w:jc w:val="center"/>
              <w:rPr>
                <w:rFonts w:ascii="Times New Roman" w:hAnsi="Times New Roman" w:cs="Times New Roman"/>
                <w:bCs/>
              </w:rPr>
            </w:pPr>
          </w:p>
        </w:tc>
        <w:tc>
          <w:tcPr>
            <w:tcW w:w="1765" w:type="dxa"/>
            <w:tcBorders>
              <w:top w:val="single" w:sz="4" w:space="0" w:color="auto"/>
            </w:tcBorders>
            <w:shd w:val="clear" w:color="auto" w:fill="auto"/>
          </w:tcPr>
          <w:p w:rsidR="00976DAA" w:rsidRPr="007B406F" w:rsidRDefault="00976DAA" w:rsidP="00E7712C">
            <w:pPr>
              <w:pStyle w:val="af5"/>
              <w:jc w:val="center"/>
              <w:rPr>
                <w:rFonts w:ascii="Times New Roman" w:hAnsi="Times New Roman" w:cs="Times New Roman"/>
                <w:bCs/>
              </w:rPr>
            </w:pPr>
          </w:p>
        </w:tc>
      </w:tr>
      <w:tr w:rsidR="00E7712C" w:rsidRPr="007B406F" w:rsidTr="002E6EF0">
        <w:trPr>
          <w:trHeight w:val="1528"/>
        </w:trPr>
        <w:tc>
          <w:tcPr>
            <w:tcW w:w="2804" w:type="dxa"/>
            <w:vMerge w:val="restart"/>
            <w:tcBorders>
              <w:top w:val="single" w:sz="4" w:space="0" w:color="auto"/>
            </w:tcBorders>
          </w:tcPr>
          <w:p w:rsidR="00E7712C" w:rsidRPr="007B406F" w:rsidRDefault="00E7712C" w:rsidP="00E7712C">
            <w:pPr>
              <w:pStyle w:val="af5"/>
              <w:rPr>
                <w:rFonts w:ascii="Times New Roman" w:hAnsi="Times New Roman" w:cs="Times New Roman"/>
                <w:b/>
              </w:rPr>
            </w:pPr>
            <w:r w:rsidRPr="007B406F">
              <w:rPr>
                <w:rFonts w:ascii="Times New Roman" w:hAnsi="Times New Roman" w:cs="Times New Roman"/>
                <w:b/>
                <w:bCs/>
              </w:rPr>
              <w:lastRenderedPageBreak/>
              <w:t>Тема 2.2.</w:t>
            </w:r>
            <w:r w:rsidRPr="007B406F">
              <w:rPr>
                <w:rFonts w:ascii="Times New Roman" w:hAnsi="Times New Roman" w:cs="Times New Roman"/>
                <w:b/>
              </w:rPr>
              <w:t xml:space="preserve"> Бинарные отношения и их виды</w:t>
            </w:r>
          </w:p>
          <w:p w:rsidR="00E7712C" w:rsidRPr="007B406F" w:rsidRDefault="00E7712C" w:rsidP="00E7712C">
            <w:pPr>
              <w:pStyle w:val="af5"/>
              <w:rPr>
                <w:rFonts w:ascii="Times New Roman" w:hAnsi="Times New Roman" w:cs="Times New Roman"/>
                <w:b/>
                <w:bCs/>
              </w:rPr>
            </w:pPr>
          </w:p>
        </w:tc>
        <w:tc>
          <w:tcPr>
            <w:tcW w:w="6802" w:type="dxa"/>
            <w:tcBorders>
              <w:top w:val="single" w:sz="4" w:space="0" w:color="auto"/>
            </w:tcBorders>
          </w:tcPr>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E7712C" w:rsidRPr="007B406F" w:rsidRDefault="00E7712C" w:rsidP="0098729E">
            <w:pPr>
              <w:pStyle w:val="af5"/>
              <w:jc w:val="both"/>
              <w:rPr>
                <w:rFonts w:ascii="Times New Roman" w:hAnsi="Times New Roman" w:cs="Times New Roman"/>
                <w:b/>
                <w:bCs/>
                <w:i/>
              </w:rPr>
            </w:pPr>
            <w:r w:rsidRPr="007B406F">
              <w:rPr>
                <w:rFonts w:ascii="Times New Roman" w:hAnsi="Times New Roman" w:cs="Times New Roman"/>
              </w:rPr>
              <w:t>Понятие бинарного отношения; примеры бинарных отношений. Диаграмма бинарного отношения. Рефлексивные бинарные отношения. Симметрические бинарные отношения. Транзитивные бинарные отношения. Отношение эквивалентности; теорема о разбиении множества на классы эквивалентности.</w:t>
            </w:r>
          </w:p>
        </w:tc>
        <w:tc>
          <w:tcPr>
            <w:tcW w:w="1482" w:type="dxa"/>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val="restart"/>
          </w:tcPr>
          <w:p w:rsidR="00E7712C" w:rsidRPr="007B406F" w:rsidRDefault="00E7712C" w:rsidP="00E7712C">
            <w:pPr>
              <w:pStyle w:val="af5"/>
              <w:jc w:val="center"/>
              <w:rPr>
                <w:rFonts w:ascii="Times New Roman" w:hAnsi="Times New Roman" w:cs="Times New Roman"/>
                <w:bCs/>
              </w:rPr>
            </w:pPr>
          </w:p>
        </w:tc>
        <w:tc>
          <w:tcPr>
            <w:tcW w:w="1765" w:type="dxa"/>
            <w:vMerge w:val="restart"/>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1</w:t>
            </w:r>
          </w:p>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ОК2</w:t>
            </w:r>
          </w:p>
        </w:tc>
      </w:tr>
      <w:tr w:rsidR="00976DAA" w:rsidRPr="007B406F" w:rsidTr="00BC6364">
        <w:trPr>
          <w:trHeight w:val="20"/>
        </w:trPr>
        <w:tc>
          <w:tcPr>
            <w:tcW w:w="2804" w:type="dxa"/>
            <w:vMerge/>
          </w:tcPr>
          <w:p w:rsidR="00976DAA" w:rsidRPr="007B406F" w:rsidRDefault="00976DAA" w:rsidP="00E7712C">
            <w:pPr>
              <w:pStyle w:val="af5"/>
              <w:rPr>
                <w:rFonts w:ascii="Times New Roman" w:hAnsi="Times New Roman" w:cs="Times New Roman"/>
                <w:bCs/>
              </w:rPr>
            </w:pPr>
          </w:p>
        </w:tc>
        <w:tc>
          <w:tcPr>
            <w:tcW w:w="6802" w:type="dxa"/>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Самостоятельная работа обучающихся</w:t>
            </w:r>
          </w:p>
          <w:p w:rsidR="00976DAA" w:rsidRPr="007B406F" w:rsidRDefault="00976DAA" w:rsidP="0098729E">
            <w:pPr>
              <w:pStyle w:val="af5"/>
              <w:jc w:val="both"/>
              <w:rPr>
                <w:rFonts w:ascii="Times New Roman" w:hAnsi="Times New Roman" w:cs="Times New Roman"/>
                <w:bCs/>
              </w:rPr>
            </w:pPr>
            <w:r w:rsidRPr="007B406F">
              <w:rPr>
                <w:rFonts w:ascii="Times New Roman" w:hAnsi="Times New Roman" w:cs="Times New Roman"/>
              </w:rPr>
              <w:t>Выполнение домашних заданий по теме «Операции над бинарными отношениями»</w:t>
            </w:r>
          </w:p>
        </w:tc>
        <w:tc>
          <w:tcPr>
            <w:tcW w:w="1482" w:type="dxa"/>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tcPr>
          <w:p w:rsidR="00976DAA" w:rsidRPr="007B406F" w:rsidRDefault="00976DAA" w:rsidP="00E7712C">
            <w:pPr>
              <w:pStyle w:val="af5"/>
              <w:jc w:val="center"/>
              <w:rPr>
                <w:rFonts w:ascii="Times New Roman" w:hAnsi="Times New Roman" w:cs="Times New Roman"/>
                <w:bCs/>
              </w:rPr>
            </w:pPr>
          </w:p>
        </w:tc>
        <w:tc>
          <w:tcPr>
            <w:tcW w:w="1765" w:type="dxa"/>
            <w:vMerge/>
            <w:shd w:val="clear" w:color="auto" w:fill="auto"/>
          </w:tcPr>
          <w:p w:rsidR="00976DAA" w:rsidRPr="007B406F" w:rsidRDefault="00976DAA" w:rsidP="00E7712C">
            <w:pPr>
              <w:pStyle w:val="af5"/>
              <w:jc w:val="center"/>
              <w:rPr>
                <w:rFonts w:ascii="Times New Roman" w:hAnsi="Times New Roman" w:cs="Times New Roman"/>
                <w:bCs/>
              </w:rPr>
            </w:pPr>
          </w:p>
        </w:tc>
      </w:tr>
      <w:tr w:rsidR="00E7712C" w:rsidRPr="007B406F" w:rsidTr="006D01F5">
        <w:trPr>
          <w:trHeight w:val="2550"/>
        </w:trPr>
        <w:tc>
          <w:tcPr>
            <w:tcW w:w="2804" w:type="dxa"/>
            <w:vMerge w:val="restart"/>
          </w:tcPr>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bCs/>
              </w:rPr>
              <w:t>Тема 2.3.</w:t>
            </w:r>
            <w:r w:rsidRPr="007B406F">
              <w:rPr>
                <w:rFonts w:ascii="Times New Roman" w:hAnsi="Times New Roman" w:cs="Times New Roman"/>
              </w:rPr>
              <w:t xml:space="preserve"> </w:t>
            </w:r>
            <w:r w:rsidRPr="007B406F">
              <w:rPr>
                <w:rFonts w:ascii="Times New Roman" w:hAnsi="Times New Roman" w:cs="Times New Roman"/>
                <w:b/>
              </w:rPr>
              <w:t>Элементы теории отображений и алгебры подстановок.</w:t>
            </w:r>
          </w:p>
        </w:tc>
        <w:tc>
          <w:tcPr>
            <w:tcW w:w="6802" w:type="dxa"/>
          </w:tcPr>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E7712C" w:rsidRPr="007B406F" w:rsidRDefault="00E7712C" w:rsidP="0098729E">
            <w:pPr>
              <w:pStyle w:val="af5"/>
              <w:jc w:val="both"/>
              <w:rPr>
                <w:rFonts w:ascii="Times New Roman" w:hAnsi="Times New Roman" w:cs="Times New Roman"/>
                <w:b/>
                <w:bCs/>
                <w:i/>
              </w:rPr>
            </w:pPr>
            <w:r w:rsidRPr="007B406F">
              <w:rPr>
                <w:rFonts w:ascii="Times New Roman" w:hAnsi="Times New Roman" w:cs="Times New Roman"/>
              </w:rPr>
              <w:t>Понятие отображения. Взаимоодназначные (биективные) отображения. Операции композиции отображений и её свойства. Обратное отображение. Композиционная степень отображения.</w:t>
            </w:r>
          </w:p>
          <w:p w:rsidR="00E7712C" w:rsidRPr="007B406F" w:rsidRDefault="00E7712C" w:rsidP="0098729E">
            <w:pPr>
              <w:pStyle w:val="af5"/>
              <w:jc w:val="both"/>
              <w:rPr>
                <w:rFonts w:ascii="Times New Roman" w:hAnsi="Times New Roman" w:cs="Times New Roman"/>
                <w:b/>
                <w:bCs/>
                <w:i/>
              </w:rPr>
            </w:pPr>
            <w:r w:rsidRPr="007B406F">
              <w:rPr>
                <w:rFonts w:ascii="Times New Roman" w:hAnsi="Times New Roman" w:cs="Times New Roman"/>
              </w:rPr>
              <w:t>Понятие подстановки. Формула количества подстановок. Циклическое разложение подстановки. Произведение подстановок. Обратная подстановка. Степень подстановки. Методика решения простейших уравнений (ах=</w:t>
            </w:r>
            <w:r w:rsidRPr="007B406F">
              <w:rPr>
                <w:rFonts w:ascii="Times New Roman" w:hAnsi="Times New Roman" w:cs="Times New Roman"/>
                <w:lang w:val="en-US"/>
              </w:rPr>
              <w:t>b</w:t>
            </w:r>
            <w:r w:rsidRPr="007B406F">
              <w:rPr>
                <w:rFonts w:ascii="Times New Roman" w:hAnsi="Times New Roman" w:cs="Times New Roman"/>
              </w:rPr>
              <w:t xml:space="preserve">, </w:t>
            </w:r>
            <w:r w:rsidRPr="007B406F">
              <w:rPr>
                <w:rFonts w:ascii="Times New Roman" w:hAnsi="Times New Roman" w:cs="Times New Roman"/>
                <w:lang w:val="en-US"/>
              </w:rPr>
              <w:t>xa</w:t>
            </w:r>
            <w:r w:rsidRPr="007B406F">
              <w:rPr>
                <w:rFonts w:ascii="Times New Roman" w:hAnsi="Times New Roman" w:cs="Times New Roman"/>
              </w:rPr>
              <w:t>=</w:t>
            </w:r>
            <w:r w:rsidRPr="007B406F">
              <w:rPr>
                <w:rFonts w:ascii="Times New Roman" w:hAnsi="Times New Roman" w:cs="Times New Roman"/>
                <w:lang w:val="en-US"/>
              </w:rPr>
              <w:t>b</w:t>
            </w:r>
            <w:r w:rsidRPr="007B406F">
              <w:rPr>
                <w:rFonts w:ascii="Times New Roman" w:hAnsi="Times New Roman" w:cs="Times New Roman"/>
              </w:rPr>
              <w:t xml:space="preserve">, </w:t>
            </w:r>
            <w:r w:rsidRPr="007B406F">
              <w:rPr>
                <w:rFonts w:ascii="Times New Roman" w:hAnsi="Times New Roman" w:cs="Times New Roman"/>
                <w:lang w:val="en-US"/>
              </w:rPr>
              <w:t>axb</w:t>
            </w:r>
            <w:r w:rsidRPr="007B406F">
              <w:rPr>
                <w:rFonts w:ascii="Times New Roman" w:hAnsi="Times New Roman" w:cs="Times New Roman"/>
              </w:rPr>
              <w:t>=</w:t>
            </w:r>
            <w:r w:rsidRPr="007B406F">
              <w:rPr>
                <w:rFonts w:ascii="Times New Roman" w:hAnsi="Times New Roman" w:cs="Times New Roman"/>
                <w:lang w:val="en-US"/>
              </w:rPr>
              <w:t>c</w:t>
            </w:r>
            <w:r w:rsidRPr="007B406F">
              <w:rPr>
                <w:rFonts w:ascii="Times New Roman" w:hAnsi="Times New Roman" w:cs="Times New Roman"/>
              </w:rPr>
              <w:t>) в алгебре подстановок. Четные и нечетные подстановки, свойства четных и нечетных подстановок.</w:t>
            </w:r>
          </w:p>
        </w:tc>
        <w:tc>
          <w:tcPr>
            <w:tcW w:w="1482" w:type="dxa"/>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4</w:t>
            </w:r>
          </w:p>
        </w:tc>
        <w:tc>
          <w:tcPr>
            <w:tcW w:w="1933" w:type="dxa"/>
            <w:gridSpan w:val="2"/>
            <w:vMerge w:val="restart"/>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765" w:type="dxa"/>
            <w:vMerge w:val="restart"/>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1</w:t>
            </w:r>
          </w:p>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ОК, ОК3</w:t>
            </w:r>
          </w:p>
        </w:tc>
      </w:tr>
      <w:tr w:rsidR="00976DAA" w:rsidRPr="007B406F" w:rsidTr="00BC6364">
        <w:trPr>
          <w:trHeight w:val="20"/>
        </w:trPr>
        <w:tc>
          <w:tcPr>
            <w:tcW w:w="2804" w:type="dxa"/>
            <w:vMerge/>
          </w:tcPr>
          <w:p w:rsidR="00976DAA" w:rsidRPr="007B406F" w:rsidRDefault="00976DAA" w:rsidP="0098729E">
            <w:pPr>
              <w:pStyle w:val="af5"/>
              <w:jc w:val="both"/>
              <w:rPr>
                <w:rFonts w:ascii="Times New Roman" w:hAnsi="Times New Roman" w:cs="Times New Roman"/>
                <w:b/>
                <w:bCs/>
                <w:i/>
              </w:rPr>
            </w:pPr>
          </w:p>
        </w:tc>
        <w:tc>
          <w:tcPr>
            <w:tcW w:w="6802" w:type="dxa"/>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Самостоятельная работа обучающихся</w:t>
            </w:r>
          </w:p>
          <w:p w:rsidR="00976DAA" w:rsidRPr="007B406F" w:rsidRDefault="00976DAA" w:rsidP="0098729E">
            <w:pPr>
              <w:pStyle w:val="af5"/>
              <w:jc w:val="both"/>
              <w:rPr>
                <w:rFonts w:ascii="Times New Roman" w:hAnsi="Times New Roman" w:cs="Times New Roman"/>
                <w:bCs/>
              </w:rPr>
            </w:pPr>
            <w:r w:rsidRPr="007B406F">
              <w:rPr>
                <w:rFonts w:ascii="Times New Roman" w:hAnsi="Times New Roman" w:cs="Times New Roman"/>
                <w:bCs/>
              </w:rPr>
              <w:t>Выполнение индивидуального домашнего задания по элементам теории отображений и алгебры подстановок.</w:t>
            </w:r>
          </w:p>
        </w:tc>
        <w:tc>
          <w:tcPr>
            <w:tcW w:w="1482" w:type="dxa"/>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tcPr>
          <w:p w:rsidR="00976DAA" w:rsidRPr="007B406F" w:rsidRDefault="00976DAA" w:rsidP="00E7712C">
            <w:pPr>
              <w:pStyle w:val="af5"/>
              <w:jc w:val="center"/>
              <w:rPr>
                <w:rFonts w:ascii="Times New Roman" w:hAnsi="Times New Roman" w:cs="Times New Roman"/>
                <w:bCs/>
              </w:rPr>
            </w:pPr>
          </w:p>
        </w:tc>
        <w:tc>
          <w:tcPr>
            <w:tcW w:w="1765" w:type="dxa"/>
            <w:vMerge/>
            <w:shd w:val="clear" w:color="auto" w:fill="auto"/>
          </w:tcPr>
          <w:p w:rsidR="00976DAA" w:rsidRPr="007B406F" w:rsidRDefault="00976DAA" w:rsidP="00E7712C">
            <w:pPr>
              <w:pStyle w:val="af5"/>
              <w:jc w:val="center"/>
              <w:rPr>
                <w:rFonts w:ascii="Times New Roman" w:hAnsi="Times New Roman" w:cs="Times New Roman"/>
                <w:bCs/>
              </w:rPr>
            </w:pPr>
          </w:p>
        </w:tc>
      </w:tr>
      <w:tr w:rsidR="00E7712C" w:rsidRPr="007B406F" w:rsidTr="006D01F5">
        <w:trPr>
          <w:trHeight w:val="20"/>
        </w:trPr>
        <w:tc>
          <w:tcPr>
            <w:tcW w:w="9606" w:type="dxa"/>
            <w:gridSpan w:val="2"/>
          </w:tcPr>
          <w:p w:rsidR="00E7712C" w:rsidRPr="007B406F" w:rsidRDefault="00E7712C" w:rsidP="0098729E">
            <w:pPr>
              <w:pStyle w:val="af5"/>
              <w:jc w:val="both"/>
              <w:rPr>
                <w:rFonts w:ascii="Times New Roman" w:hAnsi="Times New Roman" w:cs="Times New Roman"/>
                <w:bCs/>
              </w:rPr>
            </w:pPr>
            <w:r w:rsidRPr="007B406F">
              <w:rPr>
                <w:rFonts w:ascii="Times New Roman" w:hAnsi="Times New Roman" w:cs="Times New Roman"/>
                <w:b/>
                <w:bCs/>
              </w:rPr>
              <w:t>Раздел 3.</w:t>
            </w:r>
            <w:r w:rsidRPr="007B406F">
              <w:rPr>
                <w:rFonts w:ascii="Times New Roman" w:hAnsi="Times New Roman" w:cs="Times New Roman"/>
                <w:b/>
              </w:rPr>
              <w:t xml:space="preserve"> Математическая логика</w:t>
            </w:r>
          </w:p>
        </w:tc>
        <w:tc>
          <w:tcPr>
            <w:tcW w:w="1482" w:type="dxa"/>
            <w:shd w:val="clear" w:color="auto" w:fill="auto"/>
          </w:tcPr>
          <w:p w:rsidR="00E7712C" w:rsidRPr="007B406F" w:rsidRDefault="00E7712C" w:rsidP="00E7712C">
            <w:pPr>
              <w:pStyle w:val="af5"/>
              <w:jc w:val="center"/>
              <w:rPr>
                <w:rFonts w:ascii="Times New Roman" w:hAnsi="Times New Roman" w:cs="Times New Roman"/>
                <w:b/>
                <w:bCs/>
              </w:rPr>
            </w:pPr>
            <w:r w:rsidRPr="007B406F">
              <w:rPr>
                <w:rFonts w:ascii="Times New Roman" w:hAnsi="Times New Roman" w:cs="Times New Roman"/>
                <w:b/>
                <w:bCs/>
              </w:rPr>
              <w:t>14</w:t>
            </w:r>
          </w:p>
        </w:tc>
        <w:tc>
          <w:tcPr>
            <w:tcW w:w="1933" w:type="dxa"/>
            <w:gridSpan w:val="2"/>
          </w:tcPr>
          <w:p w:rsidR="00E7712C" w:rsidRPr="007B406F" w:rsidRDefault="00E7712C" w:rsidP="00E7712C">
            <w:pPr>
              <w:pStyle w:val="af5"/>
              <w:jc w:val="center"/>
              <w:rPr>
                <w:rFonts w:ascii="Times New Roman" w:hAnsi="Times New Roman" w:cs="Times New Roman"/>
                <w:b/>
                <w:bCs/>
              </w:rPr>
            </w:pPr>
            <w:r w:rsidRPr="007B406F">
              <w:rPr>
                <w:rFonts w:ascii="Times New Roman" w:hAnsi="Times New Roman" w:cs="Times New Roman"/>
                <w:b/>
                <w:bCs/>
              </w:rPr>
              <w:t>4</w:t>
            </w:r>
          </w:p>
        </w:tc>
        <w:tc>
          <w:tcPr>
            <w:tcW w:w="1765" w:type="dxa"/>
            <w:shd w:val="clear" w:color="auto" w:fill="auto"/>
          </w:tcPr>
          <w:p w:rsidR="00E7712C" w:rsidRPr="007B406F" w:rsidRDefault="00E7712C" w:rsidP="00E7712C">
            <w:pPr>
              <w:pStyle w:val="af5"/>
              <w:jc w:val="center"/>
              <w:rPr>
                <w:rFonts w:ascii="Times New Roman" w:hAnsi="Times New Roman" w:cs="Times New Roman"/>
                <w:bCs/>
              </w:rPr>
            </w:pPr>
          </w:p>
        </w:tc>
      </w:tr>
      <w:tr w:rsidR="00E7712C" w:rsidRPr="007B406F" w:rsidTr="00E7712C">
        <w:trPr>
          <w:trHeight w:val="1819"/>
        </w:trPr>
        <w:tc>
          <w:tcPr>
            <w:tcW w:w="2804" w:type="dxa"/>
            <w:vMerge w:val="restart"/>
            <w:tcBorders>
              <w:bottom w:val="single" w:sz="4" w:space="0" w:color="auto"/>
            </w:tcBorders>
          </w:tcPr>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bCs/>
              </w:rPr>
              <w:t>Тема 3.1.</w:t>
            </w:r>
          </w:p>
          <w:p w:rsidR="00E7712C" w:rsidRPr="007B406F" w:rsidRDefault="00E7712C" w:rsidP="00E7712C">
            <w:pPr>
              <w:pStyle w:val="af5"/>
              <w:rPr>
                <w:rFonts w:ascii="Times New Roman" w:hAnsi="Times New Roman" w:cs="Times New Roman"/>
                <w:b/>
                <w:bCs/>
                <w:color w:val="000000"/>
              </w:rPr>
            </w:pPr>
            <w:r w:rsidRPr="007B406F">
              <w:rPr>
                <w:rFonts w:ascii="Times New Roman" w:hAnsi="Times New Roman" w:cs="Times New Roman"/>
                <w:b/>
              </w:rPr>
              <w:t>Алгебра логики</w:t>
            </w:r>
          </w:p>
        </w:tc>
        <w:tc>
          <w:tcPr>
            <w:tcW w:w="6802" w:type="dxa"/>
          </w:tcPr>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E7712C" w:rsidRPr="007B406F" w:rsidRDefault="00E7712C" w:rsidP="0098729E">
            <w:pPr>
              <w:pStyle w:val="af5"/>
              <w:jc w:val="both"/>
              <w:rPr>
                <w:rFonts w:ascii="Times New Roman" w:hAnsi="Times New Roman" w:cs="Times New Roman"/>
              </w:rPr>
            </w:pPr>
            <w:r w:rsidRPr="007B406F">
              <w:rPr>
                <w:rFonts w:ascii="Times New Roman" w:hAnsi="Times New Roman" w:cs="Times New Roman"/>
              </w:rPr>
              <w:t xml:space="preserve">Основные понятия алгебры логики. Понятие высказывания. Основные логические операции (дизъюнкция, произведение (конъюнкция), импликация, эквиваленция, отрицание). Понятие формулы логики. </w:t>
            </w:r>
          </w:p>
          <w:p w:rsidR="00E7712C" w:rsidRPr="007B406F" w:rsidRDefault="00E7712C" w:rsidP="0098729E">
            <w:pPr>
              <w:pStyle w:val="af5"/>
              <w:jc w:val="both"/>
              <w:rPr>
                <w:rFonts w:ascii="Times New Roman" w:hAnsi="Times New Roman" w:cs="Times New Roman"/>
                <w:b/>
                <w:bCs/>
                <w:i/>
              </w:rPr>
            </w:pPr>
            <w:r w:rsidRPr="007B406F">
              <w:rPr>
                <w:rFonts w:ascii="Times New Roman" w:hAnsi="Times New Roman" w:cs="Times New Roman"/>
              </w:rPr>
              <w:t>Таблица истинности и методика ее построения. Тождественно-истинные формулы.</w:t>
            </w:r>
          </w:p>
        </w:tc>
        <w:tc>
          <w:tcPr>
            <w:tcW w:w="1482" w:type="dxa"/>
            <w:tcBorders>
              <w:bottom w:val="single" w:sz="4" w:space="0" w:color="auto"/>
            </w:tcBorders>
            <w:shd w:val="clear" w:color="auto" w:fill="auto"/>
          </w:tcPr>
          <w:p w:rsidR="00E7712C" w:rsidRPr="007B406F" w:rsidRDefault="00E7712C" w:rsidP="00E7712C">
            <w:pPr>
              <w:pStyle w:val="af5"/>
              <w:jc w:val="center"/>
              <w:rPr>
                <w:rFonts w:ascii="Times New Roman" w:hAnsi="Times New Roman" w:cs="Times New Roman"/>
                <w:b/>
                <w:bCs/>
              </w:rPr>
            </w:pPr>
            <w:r w:rsidRPr="007B406F">
              <w:rPr>
                <w:rFonts w:ascii="Times New Roman" w:hAnsi="Times New Roman" w:cs="Times New Roman"/>
                <w:b/>
                <w:bCs/>
              </w:rPr>
              <w:t>4</w:t>
            </w:r>
          </w:p>
        </w:tc>
        <w:tc>
          <w:tcPr>
            <w:tcW w:w="1933" w:type="dxa"/>
            <w:gridSpan w:val="2"/>
            <w:vMerge w:val="restart"/>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765" w:type="dxa"/>
            <w:vMerge w:val="restart"/>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1</w:t>
            </w:r>
          </w:p>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ОК4, ОК6, ОК7</w:t>
            </w:r>
          </w:p>
        </w:tc>
      </w:tr>
      <w:tr w:rsidR="00976DAA" w:rsidRPr="007B406F" w:rsidTr="00BC6364">
        <w:trPr>
          <w:trHeight w:val="20"/>
        </w:trPr>
        <w:tc>
          <w:tcPr>
            <w:tcW w:w="2804" w:type="dxa"/>
            <w:vMerge/>
          </w:tcPr>
          <w:p w:rsidR="00976DAA" w:rsidRPr="007B406F" w:rsidRDefault="00976DAA" w:rsidP="00E7712C">
            <w:pPr>
              <w:pStyle w:val="af5"/>
              <w:rPr>
                <w:rFonts w:ascii="Times New Roman" w:hAnsi="Times New Roman" w:cs="Times New Roman"/>
                <w:bCs/>
              </w:rPr>
            </w:pPr>
          </w:p>
        </w:tc>
        <w:tc>
          <w:tcPr>
            <w:tcW w:w="6802" w:type="dxa"/>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Самостоятельная работа обучающихся</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Решение задач на построение таблицы истинности для формулы логики.</w:t>
            </w:r>
          </w:p>
        </w:tc>
        <w:tc>
          <w:tcPr>
            <w:tcW w:w="1482" w:type="dxa"/>
            <w:shd w:val="clear" w:color="auto" w:fill="auto"/>
          </w:tcPr>
          <w:p w:rsidR="00976DAA" w:rsidRPr="007B406F" w:rsidRDefault="00976DAA" w:rsidP="00E7712C">
            <w:pPr>
              <w:pStyle w:val="af5"/>
              <w:jc w:val="center"/>
              <w:rPr>
                <w:rFonts w:ascii="Times New Roman" w:hAnsi="Times New Roman" w:cs="Times New Roman"/>
                <w:b/>
                <w:bCs/>
              </w:rPr>
            </w:pPr>
            <w:r w:rsidRPr="007B406F">
              <w:rPr>
                <w:rFonts w:ascii="Times New Roman" w:hAnsi="Times New Roman" w:cs="Times New Roman"/>
                <w:b/>
                <w:bCs/>
              </w:rPr>
              <w:t>2</w:t>
            </w:r>
          </w:p>
        </w:tc>
        <w:tc>
          <w:tcPr>
            <w:tcW w:w="1933" w:type="dxa"/>
            <w:gridSpan w:val="2"/>
            <w:vMerge/>
          </w:tcPr>
          <w:p w:rsidR="00976DAA" w:rsidRPr="007B406F" w:rsidRDefault="00976DAA" w:rsidP="00E7712C">
            <w:pPr>
              <w:pStyle w:val="af5"/>
              <w:jc w:val="center"/>
              <w:rPr>
                <w:rFonts w:ascii="Times New Roman" w:hAnsi="Times New Roman" w:cs="Times New Roman"/>
                <w:bCs/>
              </w:rPr>
            </w:pPr>
          </w:p>
        </w:tc>
        <w:tc>
          <w:tcPr>
            <w:tcW w:w="1765" w:type="dxa"/>
            <w:vMerge/>
            <w:shd w:val="clear" w:color="auto" w:fill="auto"/>
          </w:tcPr>
          <w:p w:rsidR="00976DAA" w:rsidRPr="007B406F" w:rsidRDefault="00976DAA" w:rsidP="00E7712C">
            <w:pPr>
              <w:pStyle w:val="af5"/>
              <w:jc w:val="center"/>
              <w:rPr>
                <w:rFonts w:ascii="Times New Roman" w:hAnsi="Times New Roman" w:cs="Times New Roman"/>
                <w:bCs/>
              </w:rPr>
            </w:pPr>
          </w:p>
        </w:tc>
      </w:tr>
      <w:tr w:rsidR="00E7712C" w:rsidRPr="007B406F" w:rsidTr="006D01F5">
        <w:trPr>
          <w:trHeight w:val="1022"/>
        </w:trPr>
        <w:tc>
          <w:tcPr>
            <w:tcW w:w="2804" w:type="dxa"/>
            <w:vMerge w:val="restart"/>
          </w:tcPr>
          <w:p w:rsidR="00E7712C" w:rsidRPr="007B406F" w:rsidRDefault="00E7712C" w:rsidP="00E7712C">
            <w:pPr>
              <w:pStyle w:val="af5"/>
              <w:rPr>
                <w:rFonts w:ascii="Times New Roman" w:hAnsi="Times New Roman" w:cs="Times New Roman"/>
                <w:b/>
              </w:rPr>
            </w:pPr>
            <w:r w:rsidRPr="007B406F">
              <w:rPr>
                <w:rFonts w:ascii="Times New Roman" w:hAnsi="Times New Roman" w:cs="Times New Roman"/>
                <w:b/>
              </w:rPr>
              <w:lastRenderedPageBreak/>
              <w:t>Тема 3.2</w:t>
            </w:r>
          </w:p>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rPr>
              <w:t>Законы логики. Равносильные преобразования</w:t>
            </w:r>
          </w:p>
        </w:tc>
        <w:tc>
          <w:tcPr>
            <w:tcW w:w="6802" w:type="dxa"/>
          </w:tcPr>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E7712C" w:rsidRPr="007B406F" w:rsidRDefault="00E7712C" w:rsidP="0098729E">
            <w:pPr>
              <w:pStyle w:val="af5"/>
              <w:jc w:val="both"/>
              <w:rPr>
                <w:rFonts w:ascii="Times New Roman" w:hAnsi="Times New Roman" w:cs="Times New Roman"/>
              </w:rPr>
            </w:pPr>
            <w:r w:rsidRPr="007B406F">
              <w:rPr>
                <w:rFonts w:ascii="Times New Roman" w:hAnsi="Times New Roman" w:cs="Times New Roman"/>
              </w:rPr>
              <w:t>Равносильные формулы. Законы логики.</w:t>
            </w:r>
          </w:p>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rPr>
              <w:t>Методика упрощения формул логики с помощью равносильных преобразований.</w:t>
            </w:r>
          </w:p>
        </w:tc>
        <w:tc>
          <w:tcPr>
            <w:tcW w:w="1482" w:type="dxa"/>
            <w:shd w:val="clear" w:color="auto" w:fill="auto"/>
          </w:tcPr>
          <w:p w:rsidR="00E7712C" w:rsidRPr="007B406F" w:rsidRDefault="00E7712C" w:rsidP="00E7712C">
            <w:pPr>
              <w:pStyle w:val="af5"/>
              <w:jc w:val="center"/>
              <w:rPr>
                <w:rFonts w:ascii="Times New Roman" w:hAnsi="Times New Roman" w:cs="Times New Roman"/>
                <w:b/>
                <w:bCs/>
              </w:rPr>
            </w:pPr>
            <w:r w:rsidRPr="007B406F">
              <w:rPr>
                <w:rFonts w:ascii="Times New Roman" w:hAnsi="Times New Roman" w:cs="Times New Roman"/>
                <w:b/>
                <w:bCs/>
              </w:rPr>
              <w:t>4</w:t>
            </w:r>
          </w:p>
        </w:tc>
        <w:tc>
          <w:tcPr>
            <w:tcW w:w="1933" w:type="dxa"/>
            <w:gridSpan w:val="2"/>
            <w:vMerge w:val="restart"/>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765" w:type="dxa"/>
            <w:vMerge w:val="restart"/>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ОК2, ОК4, ОК6, ОК7, ПК 1.1</w:t>
            </w:r>
          </w:p>
        </w:tc>
      </w:tr>
      <w:tr w:rsidR="00976DAA" w:rsidRPr="007B406F" w:rsidTr="00BC6364">
        <w:trPr>
          <w:trHeight w:val="20"/>
        </w:trPr>
        <w:tc>
          <w:tcPr>
            <w:tcW w:w="2804" w:type="dxa"/>
            <w:vMerge/>
          </w:tcPr>
          <w:p w:rsidR="00976DAA" w:rsidRPr="007B406F" w:rsidRDefault="00976DAA" w:rsidP="0098729E">
            <w:pPr>
              <w:pStyle w:val="af5"/>
              <w:jc w:val="both"/>
              <w:rPr>
                <w:rFonts w:ascii="Times New Roman" w:hAnsi="Times New Roman" w:cs="Times New Roman"/>
                <w:b/>
                <w:bCs/>
              </w:rPr>
            </w:pPr>
          </w:p>
        </w:tc>
        <w:tc>
          <w:tcPr>
            <w:tcW w:w="6802" w:type="dxa"/>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Практическое занятие 2</w:t>
            </w:r>
          </w:p>
          <w:p w:rsidR="00976DAA" w:rsidRPr="007B406F" w:rsidRDefault="00976DAA" w:rsidP="0098729E">
            <w:pPr>
              <w:pStyle w:val="af5"/>
              <w:jc w:val="both"/>
              <w:rPr>
                <w:rFonts w:ascii="Times New Roman" w:hAnsi="Times New Roman" w:cs="Times New Roman"/>
                <w:bCs/>
              </w:rPr>
            </w:pPr>
            <w:r w:rsidRPr="007B406F">
              <w:rPr>
                <w:rFonts w:ascii="Times New Roman" w:hAnsi="Times New Roman" w:cs="Times New Roman"/>
              </w:rPr>
              <w:t>Упрощение формул логики с помощью равносильных преобразований.</w:t>
            </w:r>
          </w:p>
        </w:tc>
        <w:tc>
          <w:tcPr>
            <w:tcW w:w="1482" w:type="dxa"/>
            <w:shd w:val="clear" w:color="auto" w:fill="auto"/>
          </w:tcPr>
          <w:p w:rsidR="00976DAA" w:rsidRPr="007B406F" w:rsidRDefault="00976DAA" w:rsidP="00E7712C">
            <w:pPr>
              <w:pStyle w:val="af5"/>
              <w:jc w:val="center"/>
              <w:rPr>
                <w:rFonts w:ascii="Times New Roman" w:hAnsi="Times New Roman" w:cs="Times New Roman"/>
                <w:b/>
                <w:bCs/>
              </w:rPr>
            </w:pPr>
            <w:r w:rsidRPr="007B406F">
              <w:rPr>
                <w:rFonts w:ascii="Times New Roman" w:hAnsi="Times New Roman" w:cs="Times New Roman"/>
                <w:b/>
                <w:bCs/>
              </w:rPr>
              <w:t>2</w:t>
            </w:r>
          </w:p>
        </w:tc>
        <w:tc>
          <w:tcPr>
            <w:tcW w:w="1933" w:type="dxa"/>
            <w:gridSpan w:val="2"/>
            <w:vMerge/>
          </w:tcPr>
          <w:p w:rsidR="00976DAA" w:rsidRPr="007B406F" w:rsidRDefault="00976DAA" w:rsidP="00E7712C">
            <w:pPr>
              <w:pStyle w:val="af5"/>
              <w:jc w:val="center"/>
              <w:rPr>
                <w:rFonts w:ascii="Times New Roman" w:hAnsi="Times New Roman" w:cs="Times New Roman"/>
                <w:bCs/>
              </w:rPr>
            </w:pPr>
          </w:p>
        </w:tc>
        <w:tc>
          <w:tcPr>
            <w:tcW w:w="1765" w:type="dxa"/>
            <w:vMerge/>
            <w:shd w:val="clear" w:color="auto" w:fill="auto"/>
          </w:tcPr>
          <w:p w:rsidR="00976DAA" w:rsidRPr="007B406F" w:rsidRDefault="00976DAA" w:rsidP="00E7712C">
            <w:pPr>
              <w:pStyle w:val="af5"/>
              <w:jc w:val="center"/>
              <w:rPr>
                <w:rFonts w:ascii="Times New Roman" w:hAnsi="Times New Roman" w:cs="Times New Roman"/>
                <w:bCs/>
              </w:rPr>
            </w:pPr>
          </w:p>
        </w:tc>
      </w:tr>
      <w:tr w:rsidR="00976DAA" w:rsidRPr="007B406F" w:rsidTr="00BC6364">
        <w:trPr>
          <w:trHeight w:val="20"/>
        </w:trPr>
        <w:tc>
          <w:tcPr>
            <w:tcW w:w="2804" w:type="dxa"/>
            <w:vMerge/>
          </w:tcPr>
          <w:p w:rsidR="00976DAA" w:rsidRPr="007B406F" w:rsidRDefault="00976DAA" w:rsidP="0098729E">
            <w:pPr>
              <w:pStyle w:val="af5"/>
              <w:jc w:val="both"/>
              <w:rPr>
                <w:rFonts w:ascii="Times New Roman" w:hAnsi="Times New Roman" w:cs="Times New Roman"/>
                <w:b/>
                <w:bCs/>
              </w:rPr>
            </w:pPr>
          </w:p>
        </w:tc>
        <w:tc>
          <w:tcPr>
            <w:tcW w:w="6802" w:type="dxa"/>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Самостоятельная работа обучающихся</w:t>
            </w:r>
          </w:p>
          <w:p w:rsidR="00976DAA" w:rsidRPr="007B406F" w:rsidRDefault="00976DAA" w:rsidP="0098729E">
            <w:pPr>
              <w:pStyle w:val="af5"/>
              <w:jc w:val="both"/>
              <w:rPr>
                <w:rFonts w:ascii="Times New Roman" w:hAnsi="Times New Roman" w:cs="Times New Roman"/>
                <w:bCs/>
              </w:rPr>
            </w:pPr>
            <w:r w:rsidRPr="007B406F">
              <w:rPr>
                <w:rFonts w:ascii="Times New Roman" w:hAnsi="Times New Roman" w:cs="Times New Roman"/>
                <w:bCs/>
              </w:rPr>
              <w:t>Решение задач на у</w:t>
            </w:r>
            <w:r w:rsidRPr="007B406F">
              <w:rPr>
                <w:rFonts w:ascii="Times New Roman" w:hAnsi="Times New Roman" w:cs="Times New Roman"/>
              </w:rPr>
              <w:t>прощение формул логики с помощью равносильных преобразований.</w:t>
            </w:r>
          </w:p>
        </w:tc>
        <w:tc>
          <w:tcPr>
            <w:tcW w:w="1482" w:type="dxa"/>
            <w:shd w:val="clear" w:color="auto" w:fill="auto"/>
          </w:tcPr>
          <w:p w:rsidR="00976DAA" w:rsidRPr="007B406F" w:rsidRDefault="00976DAA" w:rsidP="00E7712C">
            <w:pPr>
              <w:pStyle w:val="af5"/>
              <w:jc w:val="center"/>
              <w:rPr>
                <w:rFonts w:ascii="Times New Roman" w:hAnsi="Times New Roman" w:cs="Times New Roman"/>
                <w:b/>
                <w:bCs/>
              </w:rPr>
            </w:pPr>
            <w:r w:rsidRPr="007B406F">
              <w:rPr>
                <w:rFonts w:ascii="Times New Roman" w:hAnsi="Times New Roman" w:cs="Times New Roman"/>
                <w:b/>
                <w:bCs/>
              </w:rPr>
              <w:t>2</w:t>
            </w:r>
          </w:p>
        </w:tc>
        <w:tc>
          <w:tcPr>
            <w:tcW w:w="1933" w:type="dxa"/>
            <w:gridSpan w:val="2"/>
            <w:vMerge/>
          </w:tcPr>
          <w:p w:rsidR="00976DAA" w:rsidRPr="007B406F" w:rsidRDefault="00976DAA" w:rsidP="00E7712C">
            <w:pPr>
              <w:pStyle w:val="af5"/>
              <w:jc w:val="center"/>
              <w:rPr>
                <w:rFonts w:ascii="Times New Roman" w:hAnsi="Times New Roman" w:cs="Times New Roman"/>
                <w:bCs/>
              </w:rPr>
            </w:pPr>
          </w:p>
        </w:tc>
        <w:tc>
          <w:tcPr>
            <w:tcW w:w="1765" w:type="dxa"/>
            <w:vMerge/>
            <w:shd w:val="clear" w:color="auto" w:fill="auto"/>
          </w:tcPr>
          <w:p w:rsidR="00976DAA" w:rsidRPr="007B406F" w:rsidRDefault="00976DAA" w:rsidP="00E7712C">
            <w:pPr>
              <w:pStyle w:val="af5"/>
              <w:jc w:val="center"/>
              <w:rPr>
                <w:rFonts w:ascii="Times New Roman" w:hAnsi="Times New Roman" w:cs="Times New Roman"/>
                <w:bCs/>
              </w:rPr>
            </w:pPr>
          </w:p>
        </w:tc>
      </w:tr>
      <w:tr w:rsidR="00E7712C" w:rsidRPr="007B406F" w:rsidTr="006D01F5">
        <w:trPr>
          <w:trHeight w:val="20"/>
        </w:trPr>
        <w:tc>
          <w:tcPr>
            <w:tcW w:w="9606" w:type="dxa"/>
            <w:gridSpan w:val="2"/>
          </w:tcPr>
          <w:p w:rsidR="00E7712C" w:rsidRPr="007B406F" w:rsidRDefault="00E7712C" w:rsidP="0098729E">
            <w:pPr>
              <w:pStyle w:val="af5"/>
              <w:jc w:val="both"/>
              <w:rPr>
                <w:rFonts w:ascii="Times New Roman" w:hAnsi="Times New Roman" w:cs="Times New Roman"/>
                <w:bCs/>
              </w:rPr>
            </w:pPr>
            <w:r w:rsidRPr="007B406F">
              <w:rPr>
                <w:rFonts w:ascii="Times New Roman" w:hAnsi="Times New Roman" w:cs="Times New Roman"/>
                <w:b/>
                <w:bCs/>
              </w:rPr>
              <w:t>Раздел 4. Булевые функции</w:t>
            </w:r>
          </w:p>
        </w:tc>
        <w:tc>
          <w:tcPr>
            <w:tcW w:w="1482" w:type="dxa"/>
            <w:shd w:val="clear" w:color="auto" w:fill="auto"/>
          </w:tcPr>
          <w:p w:rsidR="00E7712C" w:rsidRPr="007B406F" w:rsidRDefault="00E7712C" w:rsidP="00E7712C">
            <w:pPr>
              <w:pStyle w:val="af5"/>
              <w:jc w:val="center"/>
              <w:rPr>
                <w:rFonts w:ascii="Times New Roman" w:hAnsi="Times New Roman" w:cs="Times New Roman"/>
                <w:b/>
                <w:bCs/>
              </w:rPr>
            </w:pPr>
            <w:r w:rsidRPr="007B406F">
              <w:rPr>
                <w:rFonts w:ascii="Times New Roman" w:hAnsi="Times New Roman" w:cs="Times New Roman"/>
                <w:b/>
                <w:bCs/>
              </w:rPr>
              <w:t>19</w:t>
            </w:r>
          </w:p>
        </w:tc>
        <w:tc>
          <w:tcPr>
            <w:tcW w:w="1933" w:type="dxa"/>
            <w:gridSpan w:val="2"/>
          </w:tcPr>
          <w:p w:rsidR="00E7712C" w:rsidRPr="007B406F" w:rsidRDefault="00E7712C" w:rsidP="00E7712C">
            <w:pPr>
              <w:pStyle w:val="af5"/>
              <w:jc w:val="center"/>
              <w:rPr>
                <w:rFonts w:ascii="Times New Roman" w:hAnsi="Times New Roman" w:cs="Times New Roman"/>
                <w:b/>
                <w:bCs/>
              </w:rPr>
            </w:pPr>
            <w:r w:rsidRPr="007B406F">
              <w:rPr>
                <w:rFonts w:ascii="Times New Roman" w:hAnsi="Times New Roman" w:cs="Times New Roman"/>
                <w:b/>
                <w:bCs/>
              </w:rPr>
              <w:t>4</w:t>
            </w:r>
          </w:p>
        </w:tc>
        <w:tc>
          <w:tcPr>
            <w:tcW w:w="1765" w:type="dxa"/>
            <w:shd w:val="clear" w:color="auto" w:fill="auto"/>
          </w:tcPr>
          <w:p w:rsidR="00E7712C" w:rsidRPr="007B406F" w:rsidRDefault="00E7712C" w:rsidP="00E7712C">
            <w:pPr>
              <w:pStyle w:val="af5"/>
              <w:jc w:val="center"/>
              <w:rPr>
                <w:rFonts w:ascii="Times New Roman" w:hAnsi="Times New Roman" w:cs="Times New Roman"/>
                <w:bCs/>
              </w:rPr>
            </w:pPr>
          </w:p>
        </w:tc>
      </w:tr>
      <w:tr w:rsidR="00E7712C" w:rsidRPr="007B406F" w:rsidTr="006D01F5">
        <w:trPr>
          <w:trHeight w:val="2809"/>
        </w:trPr>
        <w:tc>
          <w:tcPr>
            <w:tcW w:w="2804" w:type="dxa"/>
            <w:vMerge w:val="restart"/>
          </w:tcPr>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bCs/>
              </w:rPr>
              <w:t>Тема 4.1. Функции алгебры логики</w:t>
            </w:r>
          </w:p>
          <w:p w:rsidR="00E7712C" w:rsidRPr="007B406F" w:rsidRDefault="00E7712C" w:rsidP="00E7712C">
            <w:pPr>
              <w:pStyle w:val="af5"/>
              <w:rPr>
                <w:rFonts w:ascii="Times New Roman" w:hAnsi="Times New Roman" w:cs="Times New Roman"/>
                <w:bCs/>
              </w:rPr>
            </w:pPr>
          </w:p>
          <w:p w:rsidR="00E7712C" w:rsidRPr="007B406F" w:rsidRDefault="00E7712C" w:rsidP="00E7712C">
            <w:pPr>
              <w:pStyle w:val="af5"/>
              <w:rPr>
                <w:rFonts w:ascii="Times New Roman" w:hAnsi="Times New Roman" w:cs="Times New Roman"/>
                <w:b/>
                <w:bCs/>
              </w:rPr>
            </w:pPr>
          </w:p>
        </w:tc>
        <w:tc>
          <w:tcPr>
            <w:tcW w:w="6802" w:type="dxa"/>
          </w:tcPr>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E7712C" w:rsidRPr="007B406F" w:rsidRDefault="00E7712C" w:rsidP="0098729E">
            <w:pPr>
              <w:pStyle w:val="af5"/>
              <w:jc w:val="both"/>
              <w:rPr>
                <w:rFonts w:ascii="Times New Roman" w:hAnsi="Times New Roman" w:cs="Times New Roman"/>
              </w:rPr>
            </w:pPr>
            <w:r w:rsidRPr="007B406F">
              <w:rPr>
                <w:rFonts w:ascii="Times New Roman" w:hAnsi="Times New Roman" w:cs="Times New Roman"/>
              </w:rPr>
              <w:t>Понятие булевой функции (функции алгебры логики). Способы задания булевой функции. Проблема представления булевой функции в виде формулы логики.</w:t>
            </w:r>
          </w:p>
          <w:p w:rsidR="00E7712C" w:rsidRPr="007B406F" w:rsidRDefault="00E7712C" w:rsidP="0098729E">
            <w:pPr>
              <w:pStyle w:val="af5"/>
              <w:jc w:val="both"/>
              <w:rPr>
                <w:rFonts w:ascii="Times New Roman" w:hAnsi="Times New Roman" w:cs="Times New Roman"/>
              </w:rPr>
            </w:pPr>
            <w:r w:rsidRPr="007B406F">
              <w:rPr>
                <w:rFonts w:ascii="Times New Roman" w:hAnsi="Times New Roman" w:cs="Times New Roman"/>
              </w:rPr>
              <w:t xml:space="preserve">Понятие совершенной ДНФ. Методика представления булевой функции в виде совершенной ДНФ.Понятие совершенной КНФ. Методика представления булевой функции в виде совершенной КНФ </w:t>
            </w:r>
          </w:p>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rPr>
              <w:t xml:space="preserve">Понятие минимальной ДНФ. Соответствие между гранями единичного N-мерного куба и элементарными произведениями. Методика представления булевой функции (N </w:t>
            </w:r>
            <w:r w:rsidRPr="007B406F">
              <w:rPr>
                <w:rFonts w:ascii="Times New Roman" w:hAnsi="Times New Roman" w:cs="Times New Roman"/>
              </w:rPr>
              <w:sym w:font="Symbol" w:char="00A3"/>
            </w:r>
            <w:r w:rsidRPr="007B406F">
              <w:rPr>
                <w:rFonts w:ascii="Times New Roman" w:hAnsi="Times New Roman" w:cs="Times New Roman"/>
              </w:rPr>
              <w:t xml:space="preserve"> 3) в виде минимальной ДНФ графическим методом.</w:t>
            </w:r>
          </w:p>
        </w:tc>
        <w:tc>
          <w:tcPr>
            <w:tcW w:w="1482" w:type="dxa"/>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6</w:t>
            </w:r>
          </w:p>
        </w:tc>
        <w:tc>
          <w:tcPr>
            <w:tcW w:w="1933" w:type="dxa"/>
            <w:gridSpan w:val="2"/>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4</w:t>
            </w:r>
          </w:p>
        </w:tc>
        <w:tc>
          <w:tcPr>
            <w:tcW w:w="1765" w:type="dxa"/>
            <w:vMerge w:val="restart"/>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ОК6, ОК7,</w:t>
            </w:r>
          </w:p>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ПК 1.1</w:t>
            </w:r>
          </w:p>
        </w:tc>
      </w:tr>
      <w:tr w:rsidR="00976DAA" w:rsidRPr="007B406F" w:rsidTr="00BC6364">
        <w:trPr>
          <w:trHeight w:val="20"/>
        </w:trPr>
        <w:tc>
          <w:tcPr>
            <w:tcW w:w="2804" w:type="dxa"/>
            <w:vMerge/>
          </w:tcPr>
          <w:p w:rsidR="00976DAA" w:rsidRPr="007B406F" w:rsidRDefault="00976DAA" w:rsidP="00E7712C">
            <w:pPr>
              <w:pStyle w:val="af5"/>
              <w:rPr>
                <w:rFonts w:ascii="Times New Roman" w:hAnsi="Times New Roman" w:cs="Times New Roman"/>
                <w:bCs/>
              </w:rPr>
            </w:pPr>
          </w:p>
        </w:tc>
        <w:tc>
          <w:tcPr>
            <w:tcW w:w="6802" w:type="dxa"/>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Самостоятельная работа обучающихся</w:t>
            </w:r>
          </w:p>
          <w:p w:rsidR="00976DAA" w:rsidRPr="007B406F" w:rsidRDefault="00976DAA" w:rsidP="0098729E">
            <w:pPr>
              <w:pStyle w:val="af5"/>
              <w:jc w:val="both"/>
              <w:rPr>
                <w:rFonts w:ascii="Times New Roman" w:hAnsi="Times New Roman" w:cs="Times New Roman"/>
                <w:bCs/>
              </w:rPr>
            </w:pPr>
            <w:r w:rsidRPr="007B406F">
              <w:rPr>
                <w:rFonts w:ascii="Times New Roman" w:hAnsi="Times New Roman" w:cs="Times New Roman"/>
              </w:rPr>
              <w:t>Повторная работа над учебным материалом. Индивидуальное дифференцированное домашнее задание</w:t>
            </w:r>
            <w:r w:rsidRPr="007B406F">
              <w:rPr>
                <w:rFonts w:ascii="Times New Roman" w:hAnsi="Times New Roman" w:cs="Times New Roman"/>
                <w:b/>
              </w:rPr>
              <w:t>: «</w:t>
            </w:r>
            <w:r w:rsidRPr="007B406F">
              <w:rPr>
                <w:rFonts w:ascii="Times New Roman" w:hAnsi="Times New Roman" w:cs="Times New Roman"/>
              </w:rPr>
              <w:t>Представление булевой функции (</w:t>
            </w:r>
            <w:r w:rsidRPr="007B406F">
              <w:rPr>
                <w:rFonts w:ascii="Times New Roman" w:hAnsi="Times New Roman" w:cs="Times New Roman"/>
                <w:lang w:val="en-US"/>
              </w:rPr>
              <w:t>N</w:t>
            </w:r>
            <w:r w:rsidRPr="007B406F">
              <w:rPr>
                <w:rFonts w:ascii="Times New Roman" w:hAnsi="Times New Roman" w:cs="Times New Roman"/>
              </w:rPr>
              <w:t>≤3) в виде минимальной ДНФ графическим методом»</w:t>
            </w:r>
          </w:p>
        </w:tc>
        <w:tc>
          <w:tcPr>
            <w:tcW w:w="1482" w:type="dxa"/>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3</w:t>
            </w:r>
          </w:p>
        </w:tc>
        <w:tc>
          <w:tcPr>
            <w:tcW w:w="1933" w:type="dxa"/>
            <w:gridSpan w:val="2"/>
          </w:tcPr>
          <w:p w:rsidR="00976DAA" w:rsidRPr="007B406F" w:rsidRDefault="00976DAA" w:rsidP="00E7712C">
            <w:pPr>
              <w:pStyle w:val="af5"/>
              <w:jc w:val="center"/>
              <w:rPr>
                <w:rFonts w:ascii="Times New Roman" w:hAnsi="Times New Roman" w:cs="Times New Roman"/>
                <w:bCs/>
              </w:rPr>
            </w:pPr>
          </w:p>
        </w:tc>
        <w:tc>
          <w:tcPr>
            <w:tcW w:w="1765" w:type="dxa"/>
            <w:vMerge/>
            <w:shd w:val="clear" w:color="auto" w:fill="auto"/>
          </w:tcPr>
          <w:p w:rsidR="00976DAA" w:rsidRPr="007B406F" w:rsidRDefault="00976DAA" w:rsidP="00E7712C">
            <w:pPr>
              <w:pStyle w:val="af5"/>
              <w:jc w:val="center"/>
              <w:rPr>
                <w:rFonts w:ascii="Times New Roman" w:hAnsi="Times New Roman" w:cs="Times New Roman"/>
                <w:bCs/>
              </w:rPr>
            </w:pPr>
          </w:p>
        </w:tc>
      </w:tr>
      <w:tr w:rsidR="00E7712C" w:rsidRPr="007B406F" w:rsidTr="006D01F5">
        <w:trPr>
          <w:trHeight w:val="1022"/>
        </w:trPr>
        <w:tc>
          <w:tcPr>
            <w:tcW w:w="2804" w:type="dxa"/>
            <w:vMerge w:val="restart"/>
          </w:tcPr>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bCs/>
              </w:rPr>
              <w:t>Тема 4.2 Операция двоичного сложения. Многочлен Жегалкина</w:t>
            </w:r>
          </w:p>
        </w:tc>
        <w:tc>
          <w:tcPr>
            <w:tcW w:w="6802" w:type="dxa"/>
          </w:tcPr>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rPr>
              <w:t>Операция двоичного сложения и ее свойства. Многочлен Жегалкина. Методика представления булевой функции в виде многочлена Жегалкина.</w:t>
            </w:r>
          </w:p>
        </w:tc>
        <w:tc>
          <w:tcPr>
            <w:tcW w:w="1482" w:type="dxa"/>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val="restart"/>
          </w:tcPr>
          <w:p w:rsidR="00E7712C" w:rsidRPr="007B406F" w:rsidRDefault="00E7712C" w:rsidP="00E7712C">
            <w:pPr>
              <w:pStyle w:val="af5"/>
              <w:jc w:val="center"/>
              <w:rPr>
                <w:rFonts w:ascii="Times New Roman" w:hAnsi="Times New Roman" w:cs="Times New Roman"/>
                <w:bCs/>
              </w:rPr>
            </w:pPr>
          </w:p>
        </w:tc>
        <w:tc>
          <w:tcPr>
            <w:tcW w:w="1765" w:type="dxa"/>
            <w:vMerge w:val="restart"/>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ОК4, ОК5, ОК8</w:t>
            </w:r>
          </w:p>
        </w:tc>
      </w:tr>
      <w:tr w:rsidR="00976DAA" w:rsidRPr="007B406F" w:rsidTr="00BC6364">
        <w:trPr>
          <w:trHeight w:val="20"/>
        </w:trPr>
        <w:tc>
          <w:tcPr>
            <w:tcW w:w="2804" w:type="dxa"/>
            <w:vMerge/>
          </w:tcPr>
          <w:p w:rsidR="00976DAA" w:rsidRPr="007B406F" w:rsidRDefault="00976DAA" w:rsidP="00E7712C">
            <w:pPr>
              <w:pStyle w:val="af5"/>
              <w:rPr>
                <w:rFonts w:ascii="Times New Roman" w:hAnsi="Times New Roman" w:cs="Times New Roman"/>
                <w:b/>
                <w:bCs/>
                <w:i/>
              </w:rPr>
            </w:pPr>
          </w:p>
        </w:tc>
        <w:tc>
          <w:tcPr>
            <w:tcW w:w="6802" w:type="dxa"/>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Самостоятельная работа обучающихся</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bCs/>
              </w:rPr>
              <w:t>Написание реферата  по теме «М</w:t>
            </w:r>
            <w:r w:rsidRPr="007B406F">
              <w:rPr>
                <w:rFonts w:ascii="Times New Roman" w:hAnsi="Times New Roman" w:cs="Times New Roman"/>
              </w:rPr>
              <w:t>ногочлены И. И. Жегалкина и их применение».</w:t>
            </w:r>
          </w:p>
        </w:tc>
        <w:tc>
          <w:tcPr>
            <w:tcW w:w="1482" w:type="dxa"/>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tcPr>
          <w:p w:rsidR="00976DAA" w:rsidRPr="007B406F" w:rsidRDefault="00976DAA" w:rsidP="00E7712C">
            <w:pPr>
              <w:pStyle w:val="af5"/>
              <w:jc w:val="center"/>
              <w:rPr>
                <w:rFonts w:ascii="Times New Roman" w:hAnsi="Times New Roman" w:cs="Times New Roman"/>
                <w:bCs/>
              </w:rPr>
            </w:pPr>
          </w:p>
        </w:tc>
        <w:tc>
          <w:tcPr>
            <w:tcW w:w="1765" w:type="dxa"/>
            <w:vMerge/>
            <w:shd w:val="clear" w:color="auto" w:fill="auto"/>
          </w:tcPr>
          <w:p w:rsidR="00976DAA" w:rsidRPr="007B406F" w:rsidRDefault="00976DAA" w:rsidP="00E7712C">
            <w:pPr>
              <w:pStyle w:val="af5"/>
              <w:jc w:val="center"/>
              <w:rPr>
                <w:rFonts w:ascii="Times New Roman" w:hAnsi="Times New Roman" w:cs="Times New Roman"/>
                <w:bCs/>
              </w:rPr>
            </w:pPr>
          </w:p>
        </w:tc>
      </w:tr>
      <w:tr w:rsidR="00E7712C" w:rsidRPr="007B406F" w:rsidTr="006D01F5">
        <w:trPr>
          <w:trHeight w:val="2793"/>
        </w:trPr>
        <w:tc>
          <w:tcPr>
            <w:tcW w:w="2804" w:type="dxa"/>
            <w:vMerge w:val="restart"/>
          </w:tcPr>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bCs/>
              </w:rPr>
              <w:lastRenderedPageBreak/>
              <w:t>Тема 4.3</w:t>
            </w:r>
          </w:p>
          <w:p w:rsidR="00E7712C" w:rsidRPr="007B406F" w:rsidRDefault="00E7712C" w:rsidP="00E7712C">
            <w:pPr>
              <w:pStyle w:val="af5"/>
              <w:rPr>
                <w:rStyle w:val="ae"/>
                <w:rFonts w:ascii="Times New Roman" w:hAnsi="Times New Roman"/>
              </w:rPr>
            </w:pPr>
            <w:r w:rsidRPr="007B406F">
              <w:rPr>
                <w:rStyle w:val="ae"/>
                <w:rFonts w:ascii="Times New Roman" w:hAnsi="Times New Roman"/>
              </w:rPr>
              <w:t>Полнота множества функций.</w:t>
            </w:r>
          </w:p>
          <w:p w:rsidR="00E7712C" w:rsidRPr="007B406F" w:rsidRDefault="00E7712C" w:rsidP="00E7712C">
            <w:pPr>
              <w:pStyle w:val="af5"/>
              <w:rPr>
                <w:rStyle w:val="ae"/>
                <w:rFonts w:ascii="Times New Roman" w:hAnsi="Times New Roman"/>
              </w:rPr>
            </w:pPr>
            <w:r w:rsidRPr="007B406F">
              <w:rPr>
                <w:rStyle w:val="ae"/>
                <w:rFonts w:ascii="Times New Roman" w:hAnsi="Times New Roman"/>
              </w:rPr>
              <w:t>Важнейшие замкнутые классы. Теорема Поста</w:t>
            </w:r>
          </w:p>
          <w:p w:rsidR="00E7712C" w:rsidRPr="007B406F" w:rsidRDefault="00E7712C" w:rsidP="00E7712C">
            <w:pPr>
              <w:pStyle w:val="af5"/>
              <w:rPr>
                <w:rFonts w:ascii="Times New Roman" w:hAnsi="Times New Roman" w:cs="Times New Roman"/>
                <w:b/>
                <w:bCs/>
              </w:rPr>
            </w:pPr>
          </w:p>
        </w:tc>
        <w:tc>
          <w:tcPr>
            <w:tcW w:w="6802" w:type="dxa"/>
          </w:tcPr>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E7712C" w:rsidRPr="007B406F" w:rsidRDefault="00E7712C" w:rsidP="0098729E">
            <w:pPr>
              <w:pStyle w:val="af5"/>
              <w:jc w:val="both"/>
              <w:rPr>
                <w:rFonts w:ascii="Times New Roman" w:hAnsi="Times New Roman" w:cs="Times New Roman"/>
              </w:rPr>
            </w:pPr>
            <w:r w:rsidRPr="007B406F">
              <w:rPr>
                <w:rFonts w:ascii="Times New Roman" w:hAnsi="Times New Roman" w:cs="Times New Roman"/>
              </w:rPr>
              <w:t>Понятие выражения одних булевых функций через другие. Проблема возможности выражения одних булевых функций через другие. Основные классы функций. Полнота множества функций. Замыкание множества функций.</w:t>
            </w:r>
          </w:p>
          <w:p w:rsidR="00E7712C" w:rsidRPr="007B406F" w:rsidRDefault="00E7712C" w:rsidP="0098729E">
            <w:pPr>
              <w:pStyle w:val="af5"/>
              <w:jc w:val="both"/>
              <w:rPr>
                <w:rFonts w:ascii="Times New Roman" w:hAnsi="Times New Roman" w:cs="Times New Roman"/>
              </w:rPr>
            </w:pPr>
            <w:r w:rsidRPr="007B406F">
              <w:rPr>
                <w:rFonts w:ascii="Times New Roman" w:hAnsi="Times New Roman" w:cs="Times New Roman"/>
              </w:rPr>
              <w:t>Понятие замкнутого класса функций. Важнейшие замкнутые классы: Т0 (класс функций, сохраняющих константу 0), Т1 (класс функций, сохраняющих константу 1), S (класс самодвойственных функций), L (класс линейных функций), M (класс монотонных функций).</w:t>
            </w:r>
          </w:p>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rPr>
              <w:t>Теорема Поста. Шефферовские функции. Функция Шеффера и функция Пирса как простейшие шефферовские функции.</w:t>
            </w:r>
          </w:p>
        </w:tc>
        <w:tc>
          <w:tcPr>
            <w:tcW w:w="1482" w:type="dxa"/>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val="restart"/>
          </w:tcPr>
          <w:p w:rsidR="00E7712C" w:rsidRPr="007B406F" w:rsidRDefault="00E7712C" w:rsidP="00E7712C">
            <w:pPr>
              <w:pStyle w:val="af5"/>
              <w:jc w:val="center"/>
              <w:rPr>
                <w:rFonts w:ascii="Times New Roman" w:hAnsi="Times New Roman" w:cs="Times New Roman"/>
                <w:bCs/>
              </w:rPr>
            </w:pPr>
          </w:p>
        </w:tc>
        <w:tc>
          <w:tcPr>
            <w:tcW w:w="1765" w:type="dxa"/>
            <w:vMerge w:val="restart"/>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ОК2, ОК4,</w:t>
            </w:r>
          </w:p>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ПК 1.3</w:t>
            </w:r>
          </w:p>
        </w:tc>
      </w:tr>
      <w:tr w:rsidR="00976DAA" w:rsidRPr="007B406F" w:rsidTr="00BC6364">
        <w:trPr>
          <w:trHeight w:val="20"/>
        </w:trPr>
        <w:tc>
          <w:tcPr>
            <w:tcW w:w="2804" w:type="dxa"/>
            <w:vMerge/>
          </w:tcPr>
          <w:p w:rsidR="00976DAA" w:rsidRPr="007B406F" w:rsidRDefault="00976DAA" w:rsidP="0098729E">
            <w:pPr>
              <w:pStyle w:val="af5"/>
              <w:jc w:val="both"/>
              <w:rPr>
                <w:rFonts w:ascii="Times New Roman" w:hAnsi="Times New Roman" w:cs="Times New Roman"/>
                <w:b/>
                <w:bCs/>
              </w:rPr>
            </w:pPr>
          </w:p>
        </w:tc>
        <w:tc>
          <w:tcPr>
            <w:tcW w:w="6802" w:type="dxa"/>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Практическое занятие 3</w:t>
            </w:r>
          </w:p>
          <w:p w:rsidR="00976DAA" w:rsidRPr="007B406F" w:rsidRDefault="00976DAA" w:rsidP="0098729E">
            <w:pPr>
              <w:pStyle w:val="af5"/>
              <w:jc w:val="both"/>
              <w:rPr>
                <w:rFonts w:ascii="Times New Roman" w:hAnsi="Times New Roman" w:cs="Times New Roman"/>
                <w:bCs/>
              </w:rPr>
            </w:pPr>
            <w:r w:rsidRPr="007B406F">
              <w:rPr>
                <w:rFonts w:ascii="Times New Roman" w:hAnsi="Times New Roman" w:cs="Times New Roman"/>
              </w:rPr>
              <w:t>Проверка булевой функции на принадлежность к классам Т0, Т1, S, L, M; проверка множества булевых функций на полноту.</w:t>
            </w:r>
          </w:p>
        </w:tc>
        <w:tc>
          <w:tcPr>
            <w:tcW w:w="1482" w:type="dxa"/>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tcPr>
          <w:p w:rsidR="00976DAA" w:rsidRPr="007B406F" w:rsidRDefault="00976DAA" w:rsidP="00E7712C">
            <w:pPr>
              <w:pStyle w:val="af5"/>
              <w:jc w:val="center"/>
              <w:rPr>
                <w:rFonts w:ascii="Times New Roman" w:hAnsi="Times New Roman" w:cs="Times New Roman"/>
                <w:bCs/>
              </w:rPr>
            </w:pPr>
          </w:p>
        </w:tc>
        <w:tc>
          <w:tcPr>
            <w:tcW w:w="1765" w:type="dxa"/>
            <w:vMerge/>
            <w:shd w:val="clear" w:color="auto" w:fill="auto"/>
          </w:tcPr>
          <w:p w:rsidR="00976DAA" w:rsidRPr="007B406F" w:rsidRDefault="00976DAA" w:rsidP="00E7712C">
            <w:pPr>
              <w:pStyle w:val="af5"/>
              <w:jc w:val="center"/>
              <w:rPr>
                <w:rFonts w:ascii="Times New Roman" w:hAnsi="Times New Roman" w:cs="Times New Roman"/>
                <w:bCs/>
              </w:rPr>
            </w:pPr>
          </w:p>
        </w:tc>
      </w:tr>
      <w:tr w:rsidR="00976DAA" w:rsidRPr="007B406F" w:rsidTr="00E7712C">
        <w:trPr>
          <w:trHeight w:val="594"/>
        </w:trPr>
        <w:tc>
          <w:tcPr>
            <w:tcW w:w="2804" w:type="dxa"/>
            <w:vMerge/>
            <w:tcBorders>
              <w:bottom w:val="single" w:sz="4" w:space="0" w:color="auto"/>
            </w:tcBorders>
          </w:tcPr>
          <w:p w:rsidR="00976DAA" w:rsidRPr="007B406F" w:rsidRDefault="00976DAA" w:rsidP="0098729E">
            <w:pPr>
              <w:pStyle w:val="af5"/>
              <w:jc w:val="both"/>
              <w:rPr>
                <w:rFonts w:ascii="Times New Roman" w:hAnsi="Times New Roman" w:cs="Times New Roman"/>
                <w:b/>
                <w:bCs/>
              </w:rPr>
            </w:pPr>
          </w:p>
        </w:tc>
        <w:tc>
          <w:tcPr>
            <w:tcW w:w="6802" w:type="dxa"/>
            <w:tcBorders>
              <w:bottom w:val="single" w:sz="4" w:space="0" w:color="auto"/>
            </w:tcBorders>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Самостоятельная работа обучающихся</w:t>
            </w:r>
          </w:p>
          <w:p w:rsidR="00976DAA" w:rsidRPr="007B406F" w:rsidRDefault="00976DAA" w:rsidP="0098729E">
            <w:pPr>
              <w:pStyle w:val="af5"/>
              <w:jc w:val="both"/>
              <w:rPr>
                <w:rFonts w:ascii="Times New Roman" w:hAnsi="Times New Roman" w:cs="Times New Roman"/>
                <w:bCs/>
              </w:rPr>
            </w:pPr>
            <w:r w:rsidRPr="007B406F">
              <w:rPr>
                <w:rFonts w:ascii="Times New Roman" w:hAnsi="Times New Roman" w:cs="Times New Roman"/>
                <w:bCs/>
              </w:rPr>
              <w:t>Выполнение индивидуального домашнего задания</w:t>
            </w:r>
            <w:r w:rsidRPr="007B406F">
              <w:rPr>
                <w:rFonts w:ascii="Times New Roman" w:hAnsi="Times New Roman" w:cs="Times New Roman"/>
              </w:rPr>
              <w:t xml:space="preserve"> по теме 4.3.</w:t>
            </w:r>
          </w:p>
        </w:tc>
        <w:tc>
          <w:tcPr>
            <w:tcW w:w="1482" w:type="dxa"/>
            <w:tcBorders>
              <w:bottom w:val="single" w:sz="4" w:space="0" w:color="auto"/>
            </w:tcBorders>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tcBorders>
              <w:bottom w:val="single" w:sz="4" w:space="0" w:color="auto"/>
            </w:tcBorders>
          </w:tcPr>
          <w:p w:rsidR="00976DAA" w:rsidRPr="007B406F" w:rsidRDefault="00976DAA" w:rsidP="00E7712C">
            <w:pPr>
              <w:pStyle w:val="af5"/>
              <w:jc w:val="center"/>
              <w:rPr>
                <w:rFonts w:ascii="Times New Roman" w:hAnsi="Times New Roman" w:cs="Times New Roman"/>
                <w:bCs/>
              </w:rPr>
            </w:pPr>
          </w:p>
        </w:tc>
        <w:tc>
          <w:tcPr>
            <w:tcW w:w="1765" w:type="dxa"/>
            <w:vMerge/>
            <w:tcBorders>
              <w:bottom w:val="single" w:sz="4" w:space="0" w:color="auto"/>
            </w:tcBorders>
            <w:shd w:val="clear" w:color="auto" w:fill="auto"/>
          </w:tcPr>
          <w:p w:rsidR="00976DAA" w:rsidRPr="007B406F" w:rsidRDefault="00976DAA" w:rsidP="00E7712C">
            <w:pPr>
              <w:pStyle w:val="af5"/>
              <w:jc w:val="center"/>
              <w:rPr>
                <w:rFonts w:ascii="Times New Roman" w:hAnsi="Times New Roman" w:cs="Times New Roman"/>
                <w:bCs/>
              </w:rPr>
            </w:pPr>
          </w:p>
        </w:tc>
      </w:tr>
      <w:tr w:rsidR="00E7712C" w:rsidRPr="007B406F" w:rsidTr="00E7712C">
        <w:trPr>
          <w:trHeight w:val="419"/>
        </w:trPr>
        <w:tc>
          <w:tcPr>
            <w:tcW w:w="9606" w:type="dxa"/>
            <w:gridSpan w:val="2"/>
          </w:tcPr>
          <w:p w:rsidR="00E7712C" w:rsidRPr="007B406F" w:rsidRDefault="00E7712C" w:rsidP="0098729E">
            <w:pPr>
              <w:pStyle w:val="af5"/>
              <w:jc w:val="both"/>
              <w:rPr>
                <w:rFonts w:ascii="Times New Roman" w:hAnsi="Times New Roman" w:cs="Times New Roman"/>
                <w:b/>
                <w:bCs/>
                <w:i/>
              </w:rPr>
            </w:pPr>
            <w:r w:rsidRPr="007B406F">
              <w:rPr>
                <w:rFonts w:ascii="Times New Roman" w:hAnsi="Times New Roman" w:cs="Times New Roman"/>
                <w:b/>
                <w:bCs/>
              </w:rPr>
              <w:t xml:space="preserve">Раздел 5. </w:t>
            </w:r>
            <w:r w:rsidRPr="007B406F">
              <w:rPr>
                <w:rFonts w:ascii="Times New Roman" w:hAnsi="Times New Roman" w:cs="Times New Roman"/>
                <w:b/>
              </w:rPr>
              <w:t>Логика предикатов</w:t>
            </w:r>
          </w:p>
        </w:tc>
        <w:tc>
          <w:tcPr>
            <w:tcW w:w="1482" w:type="dxa"/>
            <w:shd w:val="clear" w:color="auto" w:fill="auto"/>
          </w:tcPr>
          <w:p w:rsidR="00E7712C" w:rsidRPr="007B406F" w:rsidRDefault="00E7712C" w:rsidP="00E7712C">
            <w:pPr>
              <w:pStyle w:val="af5"/>
              <w:jc w:val="center"/>
              <w:rPr>
                <w:rFonts w:ascii="Times New Roman" w:hAnsi="Times New Roman" w:cs="Times New Roman"/>
                <w:b/>
                <w:bCs/>
              </w:rPr>
            </w:pPr>
            <w:r w:rsidRPr="007B406F">
              <w:rPr>
                <w:rFonts w:ascii="Times New Roman" w:hAnsi="Times New Roman" w:cs="Times New Roman"/>
                <w:b/>
                <w:bCs/>
              </w:rPr>
              <w:t>3</w:t>
            </w:r>
          </w:p>
        </w:tc>
        <w:tc>
          <w:tcPr>
            <w:tcW w:w="1933" w:type="dxa"/>
            <w:gridSpan w:val="2"/>
          </w:tcPr>
          <w:p w:rsidR="00E7712C" w:rsidRPr="007B406F" w:rsidRDefault="00E7712C" w:rsidP="00E7712C">
            <w:pPr>
              <w:pStyle w:val="af5"/>
              <w:jc w:val="center"/>
              <w:rPr>
                <w:rFonts w:ascii="Times New Roman" w:hAnsi="Times New Roman" w:cs="Times New Roman"/>
                <w:b/>
                <w:bCs/>
              </w:rPr>
            </w:pPr>
            <w:r w:rsidRPr="007B406F">
              <w:rPr>
                <w:rFonts w:ascii="Times New Roman" w:hAnsi="Times New Roman" w:cs="Times New Roman"/>
                <w:b/>
                <w:bCs/>
              </w:rPr>
              <w:t>-</w:t>
            </w:r>
          </w:p>
        </w:tc>
        <w:tc>
          <w:tcPr>
            <w:tcW w:w="1765" w:type="dxa"/>
            <w:shd w:val="clear" w:color="auto" w:fill="auto"/>
          </w:tcPr>
          <w:p w:rsidR="00E7712C" w:rsidRPr="007B406F" w:rsidRDefault="00E7712C" w:rsidP="00E7712C">
            <w:pPr>
              <w:pStyle w:val="af5"/>
              <w:jc w:val="center"/>
              <w:rPr>
                <w:rFonts w:ascii="Times New Roman" w:hAnsi="Times New Roman" w:cs="Times New Roman"/>
                <w:bCs/>
              </w:rPr>
            </w:pPr>
          </w:p>
        </w:tc>
      </w:tr>
      <w:tr w:rsidR="00E7712C" w:rsidRPr="007B406F" w:rsidTr="006D01F5">
        <w:trPr>
          <w:trHeight w:val="1781"/>
        </w:trPr>
        <w:tc>
          <w:tcPr>
            <w:tcW w:w="2804" w:type="dxa"/>
            <w:vMerge w:val="restart"/>
          </w:tcPr>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bCs/>
              </w:rPr>
              <w:t>Тема 5.1</w:t>
            </w:r>
          </w:p>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bCs/>
              </w:rPr>
              <w:t>Предикаты</w:t>
            </w:r>
          </w:p>
          <w:p w:rsidR="00E7712C" w:rsidRPr="007B406F" w:rsidRDefault="00E7712C" w:rsidP="00E7712C">
            <w:pPr>
              <w:pStyle w:val="af5"/>
              <w:rPr>
                <w:rFonts w:ascii="Times New Roman" w:hAnsi="Times New Roman" w:cs="Times New Roman"/>
                <w:b/>
                <w:bCs/>
              </w:rPr>
            </w:pPr>
          </w:p>
        </w:tc>
        <w:tc>
          <w:tcPr>
            <w:tcW w:w="6802" w:type="dxa"/>
          </w:tcPr>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rPr>
              <w:t xml:space="preserve">Понятие предиката. Область определения и область истинности предиката. Обычные логические операции над предикатами. Кванторные операции над предикатами. Понятие предикатной формулы; свободные и связанные переменные. Построение отрицаний к предикатам, содержащим кванторные операции. Формализация предложений с помощью логики предикатов.  </w:t>
            </w:r>
          </w:p>
        </w:tc>
        <w:tc>
          <w:tcPr>
            <w:tcW w:w="1482" w:type="dxa"/>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val="restart"/>
          </w:tcPr>
          <w:p w:rsidR="00E7712C" w:rsidRPr="007B406F" w:rsidRDefault="00E7712C" w:rsidP="00E7712C">
            <w:pPr>
              <w:pStyle w:val="af5"/>
              <w:jc w:val="center"/>
              <w:rPr>
                <w:rFonts w:ascii="Times New Roman" w:hAnsi="Times New Roman" w:cs="Times New Roman"/>
                <w:bCs/>
              </w:rPr>
            </w:pPr>
          </w:p>
        </w:tc>
        <w:tc>
          <w:tcPr>
            <w:tcW w:w="1765" w:type="dxa"/>
            <w:vMerge w:val="restart"/>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1</w:t>
            </w:r>
          </w:p>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ОК8</w:t>
            </w:r>
          </w:p>
        </w:tc>
      </w:tr>
      <w:tr w:rsidR="00976DAA" w:rsidRPr="007B406F" w:rsidTr="00BC6364">
        <w:trPr>
          <w:trHeight w:val="20"/>
        </w:trPr>
        <w:tc>
          <w:tcPr>
            <w:tcW w:w="2804" w:type="dxa"/>
            <w:vMerge/>
          </w:tcPr>
          <w:p w:rsidR="00976DAA" w:rsidRPr="007B406F" w:rsidRDefault="00976DAA" w:rsidP="0098729E">
            <w:pPr>
              <w:pStyle w:val="af5"/>
              <w:jc w:val="both"/>
              <w:rPr>
                <w:rFonts w:ascii="Times New Roman" w:hAnsi="Times New Roman" w:cs="Times New Roman"/>
                <w:b/>
                <w:bCs/>
                <w:i/>
              </w:rPr>
            </w:pPr>
          </w:p>
        </w:tc>
        <w:tc>
          <w:tcPr>
            <w:tcW w:w="6802" w:type="dxa"/>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Самостоятельная работа обучающихся</w:t>
            </w:r>
          </w:p>
          <w:p w:rsidR="00976DAA" w:rsidRPr="007B406F" w:rsidRDefault="00976DAA" w:rsidP="0098729E">
            <w:pPr>
              <w:pStyle w:val="af5"/>
              <w:jc w:val="both"/>
              <w:rPr>
                <w:rFonts w:ascii="Times New Roman" w:hAnsi="Times New Roman" w:cs="Times New Roman"/>
                <w:bCs/>
              </w:rPr>
            </w:pPr>
            <w:r w:rsidRPr="007B406F">
              <w:rPr>
                <w:rFonts w:ascii="Times New Roman" w:hAnsi="Times New Roman" w:cs="Times New Roman"/>
                <w:bCs/>
              </w:rPr>
              <w:t>Выполнение индивидуального домашнего задания по логике предикатов</w:t>
            </w:r>
          </w:p>
        </w:tc>
        <w:tc>
          <w:tcPr>
            <w:tcW w:w="1482" w:type="dxa"/>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1</w:t>
            </w:r>
          </w:p>
        </w:tc>
        <w:tc>
          <w:tcPr>
            <w:tcW w:w="1933" w:type="dxa"/>
            <w:gridSpan w:val="2"/>
            <w:vMerge/>
          </w:tcPr>
          <w:p w:rsidR="00976DAA" w:rsidRPr="007B406F" w:rsidRDefault="00976DAA" w:rsidP="00E7712C">
            <w:pPr>
              <w:pStyle w:val="af5"/>
              <w:jc w:val="center"/>
              <w:rPr>
                <w:rFonts w:ascii="Times New Roman" w:hAnsi="Times New Roman" w:cs="Times New Roman"/>
                <w:bCs/>
              </w:rPr>
            </w:pPr>
          </w:p>
        </w:tc>
        <w:tc>
          <w:tcPr>
            <w:tcW w:w="1765" w:type="dxa"/>
            <w:vMerge/>
            <w:shd w:val="clear" w:color="auto" w:fill="auto"/>
          </w:tcPr>
          <w:p w:rsidR="00976DAA" w:rsidRPr="007B406F" w:rsidRDefault="00976DAA" w:rsidP="00E7712C">
            <w:pPr>
              <w:pStyle w:val="af5"/>
              <w:jc w:val="center"/>
              <w:rPr>
                <w:rFonts w:ascii="Times New Roman" w:hAnsi="Times New Roman" w:cs="Times New Roman"/>
                <w:bCs/>
              </w:rPr>
            </w:pPr>
          </w:p>
        </w:tc>
      </w:tr>
      <w:tr w:rsidR="00E7712C" w:rsidRPr="007B406F" w:rsidTr="006D01F5">
        <w:trPr>
          <w:trHeight w:val="20"/>
        </w:trPr>
        <w:tc>
          <w:tcPr>
            <w:tcW w:w="9606" w:type="dxa"/>
            <w:gridSpan w:val="2"/>
          </w:tcPr>
          <w:p w:rsidR="00E7712C" w:rsidRPr="007B406F" w:rsidRDefault="00E7712C" w:rsidP="0098729E">
            <w:pPr>
              <w:pStyle w:val="af5"/>
              <w:jc w:val="both"/>
              <w:rPr>
                <w:rFonts w:ascii="Times New Roman" w:hAnsi="Times New Roman" w:cs="Times New Roman"/>
                <w:bCs/>
                <w:i/>
              </w:rPr>
            </w:pPr>
            <w:r w:rsidRPr="007B406F">
              <w:rPr>
                <w:rFonts w:ascii="Times New Roman" w:hAnsi="Times New Roman" w:cs="Times New Roman"/>
                <w:b/>
                <w:bCs/>
              </w:rPr>
              <w:t>Раздел 6. Теория графов</w:t>
            </w:r>
          </w:p>
        </w:tc>
        <w:tc>
          <w:tcPr>
            <w:tcW w:w="1482" w:type="dxa"/>
            <w:shd w:val="clear" w:color="auto" w:fill="auto"/>
          </w:tcPr>
          <w:p w:rsidR="00E7712C" w:rsidRPr="007B406F" w:rsidRDefault="00E7712C" w:rsidP="00E7712C">
            <w:pPr>
              <w:pStyle w:val="af5"/>
              <w:jc w:val="center"/>
              <w:rPr>
                <w:rFonts w:ascii="Times New Roman" w:hAnsi="Times New Roman" w:cs="Times New Roman"/>
                <w:b/>
                <w:bCs/>
              </w:rPr>
            </w:pPr>
            <w:r w:rsidRPr="007B406F">
              <w:rPr>
                <w:rFonts w:ascii="Times New Roman" w:hAnsi="Times New Roman" w:cs="Times New Roman"/>
                <w:b/>
                <w:bCs/>
              </w:rPr>
              <w:t>14</w:t>
            </w:r>
          </w:p>
        </w:tc>
        <w:tc>
          <w:tcPr>
            <w:tcW w:w="1933" w:type="dxa"/>
            <w:gridSpan w:val="2"/>
          </w:tcPr>
          <w:p w:rsidR="00E7712C" w:rsidRPr="007B406F" w:rsidRDefault="00E7712C" w:rsidP="00E7712C">
            <w:pPr>
              <w:pStyle w:val="af5"/>
              <w:jc w:val="center"/>
              <w:rPr>
                <w:rFonts w:ascii="Times New Roman" w:hAnsi="Times New Roman" w:cs="Times New Roman"/>
                <w:b/>
                <w:bCs/>
              </w:rPr>
            </w:pPr>
            <w:r w:rsidRPr="007B406F">
              <w:rPr>
                <w:rFonts w:ascii="Times New Roman" w:hAnsi="Times New Roman" w:cs="Times New Roman"/>
                <w:b/>
                <w:bCs/>
              </w:rPr>
              <w:t>6</w:t>
            </w:r>
          </w:p>
        </w:tc>
        <w:tc>
          <w:tcPr>
            <w:tcW w:w="1765" w:type="dxa"/>
            <w:shd w:val="clear" w:color="auto" w:fill="auto"/>
          </w:tcPr>
          <w:p w:rsidR="00E7712C" w:rsidRPr="007B406F" w:rsidRDefault="00E7712C" w:rsidP="00E7712C">
            <w:pPr>
              <w:pStyle w:val="af5"/>
              <w:jc w:val="center"/>
              <w:rPr>
                <w:rFonts w:ascii="Times New Roman" w:hAnsi="Times New Roman" w:cs="Times New Roman"/>
                <w:bCs/>
              </w:rPr>
            </w:pPr>
          </w:p>
        </w:tc>
      </w:tr>
      <w:tr w:rsidR="00E7712C" w:rsidRPr="007B406F" w:rsidTr="006D01F5">
        <w:trPr>
          <w:trHeight w:val="2054"/>
        </w:trPr>
        <w:tc>
          <w:tcPr>
            <w:tcW w:w="2804" w:type="dxa"/>
            <w:vMerge w:val="restart"/>
          </w:tcPr>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bCs/>
              </w:rPr>
              <w:lastRenderedPageBreak/>
              <w:t>Тема 6.1.</w:t>
            </w:r>
          </w:p>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rPr>
              <w:t>Определение графа и его элементов</w:t>
            </w:r>
          </w:p>
        </w:tc>
        <w:tc>
          <w:tcPr>
            <w:tcW w:w="6802" w:type="dxa"/>
          </w:tcPr>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E7712C" w:rsidRPr="007B406F" w:rsidRDefault="00E7712C" w:rsidP="0098729E">
            <w:pPr>
              <w:pStyle w:val="af5"/>
              <w:jc w:val="both"/>
              <w:rPr>
                <w:rFonts w:ascii="Times New Roman" w:hAnsi="Times New Roman" w:cs="Times New Roman"/>
                <w:bCs/>
              </w:rPr>
            </w:pPr>
            <w:r w:rsidRPr="007B406F">
              <w:rPr>
                <w:rFonts w:ascii="Times New Roman" w:hAnsi="Times New Roman" w:cs="Times New Roman"/>
              </w:rPr>
              <w:t>Понятие графа и его элементов: вершина, ребро, петля, инцидентные вершины, смежные вершины, кратные и параллельные ребра, кратность и степень ребер. Изолированная и висячая вершина. Нуль-граф. Ориентированный и неориентированный граф.</w:t>
            </w:r>
          </w:p>
          <w:p w:rsidR="00E7712C" w:rsidRPr="007B406F" w:rsidRDefault="00E7712C" w:rsidP="0098729E">
            <w:pPr>
              <w:pStyle w:val="af5"/>
              <w:jc w:val="both"/>
              <w:rPr>
                <w:rFonts w:ascii="Times New Roman" w:hAnsi="Times New Roman" w:cs="Times New Roman"/>
              </w:rPr>
            </w:pPr>
            <w:r w:rsidRPr="007B406F">
              <w:rPr>
                <w:rFonts w:ascii="Times New Roman" w:hAnsi="Times New Roman" w:cs="Times New Roman"/>
              </w:rPr>
              <w:t xml:space="preserve">Способы задания графов. Матрица инцидентности и список  ребер. Матрица смежности графа. Изоморфные графы. </w:t>
            </w:r>
          </w:p>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rPr>
              <w:t xml:space="preserve">Операции над графами. </w:t>
            </w:r>
          </w:p>
        </w:tc>
        <w:tc>
          <w:tcPr>
            <w:tcW w:w="1482" w:type="dxa"/>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4</w:t>
            </w:r>
          </w:p>
        </w:tc>
        <w:tc>
          <w:tcPr>
            <w:tcW w:w="1933" w:type="dxa"/>
            <w:gridSpan w:val="2"/>
            <w:vMerge w:val="restart"/>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4</w:t>
            </w:r>
          </w:p>
        </w:tc>
        <w:tc>
          <w:tcPr>
            <w:tcW w:w="1765" w:type="dxa"/>
            <w:vMerge w:val="restart"/>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ОК6,ОК7</w:t>
            </w:r>
          </w:p>
        </w:tc>
      </w:tr>
      <w:tr w:rsidR="00976DAA" w:rsidRPr="007B406F" w:rsidTr="00BC6364">
        <w:trPr>
          <w:trHeight w:val="873"/>
        </w:trPr>
        <w:tc>
          <w:tcPr>
            <w:tcW w:w="2804" w:type="dxa"/>
            <w:vMerge/>
            <w:tcBorders>
              <w:bottom w:val="single" w:sz="4" w:space="0" w:color="auto"/>
            </w:tcBorders>
          </w:tcPr>
          <w:p w:rsidR="00976DAA" w:rsidRPr="007B406F" w:rsidRDefault="00976DAA" w:rsidP="00E7712C">
            <w:pPr>
              <w:pStyle w:val="af5"/>
              <w:rPr>
                <w:rFonts w:ascii="Times New Roman" w:hAnsi="Times New Roman" w:cs="Times New Roman"/>
                <w:b/>
                <w:bCs/>
                <w:i/>
              </w:rPr>
            </w:pPr>
          </w:p>
        </w:tc>
        <w:tc>
          <w:tcPr>
            <w:tcW w:w="6802" w:type="dxa"/>
            <w:tcBorders>
              <w:bottom w:val="single" w:sz="4" w:space="0" w:color="auto"/>
            </w:tcBorders>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Самостоятельная работа обучающихся</w:t>
            </w:r>
          </w:p>
          <w:p w:rsidR="00976DAA" w:rsidRPr="007B406F" w:rsidRDefault="00976DAA" w:rsidP="0098729E">
            <w:pPr>
              <w:pStyle w:val="af5"/>
              <w:jc w:val="both"/>
              <w:rPr>
                <w:rFonts w:ascii="Times New Roman" w:hAnsi="Times New Roman" w:cs="Times New Roman"/>
                <w:bCs/>
              </w:rPr>
            </w:pPr>
            <w:r w:rsidRPr="007B406F">
              <w:rPr>
                <w:rFonts w:ascii="Times New Roman" w:hAnsi="Times New Roman" w:cs="Times New Roman"/>
                <w:bCs/>
              </w:rPr>
              <w:t>Составить опорный конспект по теме: «Определение графа, основные обозначения».</w:t>
            </w:r>
          </w:p>
        </w:tc>
        <w:tc>
          <w:tcPr>
            <w:tcW w:w="1482" w:type="dxa"/>
            <w:tcBorders>
              <w:bottom w:val="single" w:sz="4" w:space="0" w:color="auto"/>
            </w:tcBorders>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tcBorders>
              <w:bottom w:val="single" w:sz="4" w:space="0" w:color="auto"/>
            </w:tcBorders>
          </w:tcPr>
          <w:p w:rsidR="00976DAA" w:rsidRPr="007B406F" w:rsidRDefault="00976DAA" w:rsidP="00E7712C">
            <w:pPr>
              <w:pStyle w:val="af5"/>
              <w:jc w:val="center"/>
              <w:rPr>
                <w:rFonts w:ascii="Times New Roman" w:hAnsi="Times New Roman" w:cs="Times New Roman"/>
                <w:bCs/>
              </w:rPr>
            </w:pPr>
          </w:p>
        </w:tc>
        <w:tc>
          <w:tcPr>
            <w:tcW w:w="1765" w:type="dxa"/>
            <w:vMerge/>
            <w:tcBorders>
              <w:bottom w:val="single" w:sz="4" w:space="0" w:color="auto"/>
            </w:tcBorders>
            <w:shd w:val="clear" w:color="auto" w:fill="auto"/>
          </w:tcPr>
          <w:p w:rsidR="00976DAA" w:rsidRPr="007B406F" w:rsidRDefault="00976DAA" w:rsidP="00E7712C">
            <w:pPr>
              <w:pStyle w:val="af5"/>
              <w:jc w:val="center"/>
              <w:rPr>
                <w:rFonts w:ascii="Times New Roman" w:hAnsi="Times New Roman" w:cs="Times New Roman"/>
                <w:bCs/>
              </w:rPr>
            </w:pPr>
          </w:p>
        </w:tc>
      </w:tr>
      <w:tr w:rsidR="00E7712C" w:rsidRPr="007B406F" w:rsidTr="006D01F5">
        <w:trPr>
          <w:trHeight w:val="1058"/>
        </w:trPr>
        <w:tc>
          <w:tcPr>
            <w:tcW w:w="2804" w:type="dxa"/>
            <w:vMerge w:val="restart"/>
          </w:tcPr>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bCs/>
              </w:rPr>
              <w:t>Тема 6.2.</w:t>
            </w:r>
          </w:p>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rPr>
              <w:t>Характеристики и виды графов</w:t>
            </w:r>
            <w:r w:rsidRPr="007B406F">
              <w:rPr>
                <w:rFonts w:ascii="Times New Roman" w:hAnsi="Times New Roman" w:cs="Times New Roman"/>
              </w:rPr>
              <w:t>.</w:t>
            </w:r>
          </w:p>
        </w:tc>
        <w:tc>
          <w:tcPr>
            <w:tcW w:w="6802" w:type="dxa"/>
          </w:tcPr>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rPr>
              <w:t>Маршрут, длина маршрута, цикл, расстояние, цепь, путь. Связный граф, компоненты связности. Эйлеровые и гамильтоновые графы. Деревья. Лес. Бинарные деревья. Сети.</w:t>
            </w:r>
          </w:p>
        </w:tc>
        <w:tc>
          <w:tcPr>
            <w:tcW w:w="1482" w:type="dxa"/>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4</w:t>
            </w:r>
          </w:p>
        </w:tc>
        <w:tc>
          <w:tcPr>
            <w:tcW w:w="1933" w:type="dxa"/>
            <w:gridSpan w:val="2"/>
            <w:vMerge w:val="restart"/>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765" w:type="dxa"/>
            <w:vMerge w:val="restart"/>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ОК2, ОК3, ОК5</w:t>
            </w:r>
          </w:p>
        </w:tc>
      </w:tr>
      <w:tr w:rsidR="00976DAA" w:rsidRPr="007B406F" w:rsidTr="00BC6364">
        <w:trPr>
          <w:trHeight w:val="20"/>
        </w:trPr>
        <w:tc>
          <w:tcPr>
            <w:tcW w:w="2804" w:type="dxa"/>
            <w:vMerge/>
          </w:tcPr>
          <w:p w:rsidR="00976DAA" w:rsidRPr="007B406F" w:rsidRDefault="00976DAA" w:rsidP="0098729E">
            <w:pPr>
              <w:pStyle w:val="af5"/>
              <w:jc w:val="both"/>
              <w:rPr>
                <w:rFonts w:ascii="Times New Roman" w:hAnsi="Times New Roman" w:cs="Times New Roman"/>
                <w:b/>
                <w:bCs/>
              </w:rPr>
            </w:pPr>
          </w:p>
        </w:tc>
        <w:tc>
          <w:tcPr>
            <w:tcW w:w="6802" w:type="dxa"/>
          </w:tcPr>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b/>
                <w:bCs/>
              </w:rPr>
              <w:t>Практическое занятие 4</w:t>
            </w:r>
            <w:r w:rsidRPr="007B406F">
              <w:rPr>
                <w:rFonts w:ascii="Times New Roman" w:hAnsi="Times New Roman" w:cs="Times New Roman"/>
              </w:rPr>
              <w:t xml:space="preserve"> </w:t>
            </w:r>
          </w:p>
          <w:p w:rsidR="00976DAA" w:rsidRPr="007B406F" w:rsidRDefault="00E7712C" w:rsidP="0098729E">
            <w:pPr>
              <w:pStyle w:val="af5"/>
              <w:jc w:val="both"/>
              <w:rPr>
                <w:rFonts w:ascii="Times New Roman" w:hAnsi="Times New Roman" w:cs="Times New Roman"/>
              </w:rPr>
            </w:pPr>
            <w:r w:rsidRPr="007B406F">
              <w:rPr>
                <w:rFonts w:ascii="Times New Roman" w:hAnsi="Times New Roman" w:cs="Times New Roman"/>
              </w:rPr>
              <w:t xml:space="preserve"> </w:t>
            </w:r>
            <w:r w:rsidR="00976DAA" w:rsidRPr="007B406F">
              <w:rPr>
                <w:rFonts w:ascii="Times New Roman" w:hAnsi="Times New Roman" w:cs="Times New Roman"/>
              </w:rPr>
              <w:t>Характеристики и виды графов.</w:t>
            </w:r>
          </w:p>
        </w:tc>
        <w:tc>
          <w:tcPr>
            <w:tcW w:w="1482" w:type="dxa"/>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tcPr>
          <w:p w:rsidR="00976DAA" w:rsidRPr="007B406F" w:rsidRDefault="00976DAA" w:rsidP="00E7712C">
            <w:pPr>
              <w:pStyle w:val="af5"/>
              <w:jc w:val="center"/>
              <w:rPr>
                <w:rFonts w:ascii="Times New Roman" w:hAnsi="Times New Roman" w:cs="Times New Roman"/>
                <w:bCs/>
              </w:rPr>
            </w:pPr>
          </w:p>
        </w:tc>
        <w:tc>
          <w:tcPr>
            <w:tcW w:w="1765" w:type="dxa"/>
            <w:vMerge/>
            <w:shd w:val="clear" w:color="auto" w:fill="auto"/>
          </w:tcPr>
          <w:p w:rsidR="00976DAA" w:rsidRPr="007B406F" w:rsidRDefault="00976DAA" w:rsidP="00E7712C">
            <w:pPr>
              <w:pStyle w:val="af5"/>
              <w:jc w:val="center"/>
              <w:rPr>
                <w:rFonts w:ascii="Times New Roman" w:hAnsi="Times New Roman" w:cs="Times New Roman"/>
                <w:bCs/>
              </w:rPr>
            </w:pPr>
          </w:p>
        </w:tc>
      </w:tr>
      <w:tr w:rsidR="00976DAA" w:rsidRPr="007B406F" w:rsidTr="00BC6364">
        <w:trPr>
          <w:trHeight w:val="20"/>
        </w:trPr>
        <w:tc>
          <w:tcPr>
            <w:tcW w:w="2804" w:type="dxa"/>
            <w:vMerge/>
          </w:tcPr>
          <w:p w:rsidR="00976DAA" w:rsidRPr="007B406F" w:rsidRDefault="00976DAA" w:rsidP="0098729E">
            <w:pPr>
              <w:pStyle w:val="af5"/>
              <w:jc w:val="both"/>
              <w:rPr>
                <w:rFonts w:ascii="Times New Roman" w:hAnsi="Times New Roman" w:cs="Times New Roman"/>
                <w:b/>
                <w:bCs/>
              </w:rPr>
            </w:pPr>
          </w:p>
        </w:tc>
        <w:tc>
          <w:tcPr>
            <w:tcW w:w="6802" w:type="dxa"/>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Самостоятельная работа обучающихся</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Составить опорный конспект по темам: «Различные виды обходов графов и их применение», «Применение алгоритмов обхода графов в коммуникационных сетях».</w:t>
            </w:r>
          </w:p>
        </w:tc>
        <w:tc>
          <w:tcPr>
            <w:tcW w:w="1482" w:type="dxa"/>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tcPr>
          <w:p w:rsidR="00976DAA" w:rsidRPr="007B406F" w:rsidRDefault="00976DAA" w:rsidP="00E7712C">
            <w:pPr>
              <w:pStyle w:val="af5"/>
              <w:jc w:val="center"/>
              <w:rPr>
                <w:rFonts w:ascii="Times New Roman" w:hAnsi="Times New Roman" w:cs="Times New Roman"/>
                <w:bCs/>
              </w:rPr>
            </w:pPr>
          </w:p>
        </w:tc>
        <w:tc>
          <w:tcPr>
            <w:tcW w:w="1765" w:type="dxa"/>
            <w:vMerge/>
            <w:shd w:val="clear" w:color="auto" w:fill="auto"/>
          </w:tcPr>
          <w:p w:rsidR="00976DAA" w:rsidRPr="007B406F" w:rsidRDefault="00976DAA" w:rsidP="00E7712C">
            <w:pPr>
              <w:pStyle w:val="af5"/>
              <w:jc w:val="center"/>
              <w:rPr>
                <w:rFonts w:ascii="Times New Roman" w:hAnsi="Times New Roman" w:cs="Times New Roman"/>
                <w:bCs/>
              </w:rPr>
            </w:pPr>
          </w:p>
        </w:tc>
      </w:tr>
      <w:tr w:rsidR="00E7712C" w:rsidRPr="007B406F" w:rsidTr="006D01F5">
        <w:trPr>
          <w:trHeight w:val="20"/>
        </w:trPr>
        <w:tc>
          <w:tcPr>
            <w:tcW w:w="9606" w:type="dxa"/>
            <w:gridSpan w:val="2"/>
          </w:tcPr>
          <w:p w:rsidR="00E7712C" w:rsidRPr="007B406F" w:rsidRDefault="00E7712C" w:rsidP="00E7712C">
            <w:pPr>
              <w:pStyle w:val="af5"/>
              <w:jc w:val="both"/>
              <w:rPr>
                <w:rFonts w:ascii="Times New Roman" w:hAnsi="Times New Roman" w:cs="Times New Roman"/>
                <w:bCs/>
                <w:i/>
              </w:rPr>
            </w:pPr>
            <w:r w:rsidRPr="007B406F">
              <w:rPr>
                <w:rFonts w:ascii="Times New Roman" w:hAnsi="Times New Roman" w:cs="Times New Roman"/>
                <w:b/>
                <w:bCs/>
              </w:rPr>
              <w:t>Раздел 7. Метод математической индукции</w:t>
            </w:r>
          </w:p>
        </w:tc>
        <w:tc>
          <w:tcPr>
            <w:tcW w:w="1482" w:type="dxa"/>
            <w:shd w:val="clear" w:color="auto" w:fill="auto"/>
          </w:tcPr>
          <w:p w:rsidR="00E7712C" w:rsidRPr="007B406F" w:rsidRDefault="00E7712C" w:rsidP="00E7712C">
            <w:pPr>
              <w:pStyle w:val="af5"/>
              <w:jc w:val="center"/>
              <w:rPr>
                <w:rFonts w:ascii="Times New Roman" w:hAnsi="Times New Roman" w:cs="Times New Roman"/>
                <w:b/>
                <w:bCs/>
              </w:rPr>
            </w:pPr>
            <w:r w:rsidRPr="007B406F">
              <w:rPr>
                <w:rFonts w:ascii="Times New Roman" w:hAnsi="Times New Roman" w:cs="Times New Roman"/>
                <w:b/>
                <w:bCs/>
              </w:rPr>
              <w:t>8</w:t>
            </w:r>
          </w:p>
        </w:tc>
        <w:tc>
          <w:tcPr>
            <w:tcW w:w="1933" w:type="dxa"/>
            <w:gridSpan w:val="2"/>
          </w:tcPr>
          <w:p w:rsidR="00E7712C" w:rsidRPr="007B406F" w:rsidRDefault="00E7712C" w:rsidP="00E7712C">
            <w:pPr>
              <w:pStyle w:val="af5"/>
              <w:jc w:val="center"/>
              <w:rPr>
                <w:rFonts w:ascii="Times New Roman" w:hAnsi="Times New Roman" w:cs="Times New Roman"/>
                <w:b/>
                <w:bCs/>
              </w:rPr>
            </w:pPr>
            <w:r w:rsidRPr="007B406F">
              <w:rPr>
                <w:rFonts w:ascii="Times New Roman" w:hAnsi="Times New Roman" w:cs="Times New Roman"/>
                <w:b/>
                <w:bCs/>
              </w:rPr>
              <w:t>2</w:t>
            </w:r>
          </w:p>
        </w:tc>
        <w:tc>
          <w:tcPr>
            <w:tcW w:w="1765" w:type="dxa"/>
            <w:shd w:val="clear" w:color="auto" w:fill="auto"/>
          </w:tcPr>
          <w:p w:rsidR="00E7712C" w:rsidRPr="007B406F" w:rsidRDefault="00E7712C" w:rsidP="00E7712C">
            <w:pPr>
              <w:pStyle w:val="af5"/>
              <w:jc w:val="center"/>
              <w:rPr>
                <w:rFonts w:ascii="Times New Roman" w:hAnsi="Times New Roman" w:cs="Times New Roman"/>
                <w:bCs/>
              </w:rPr>
            </w:pPr>
          </w:p>
        </w:tc>
      </w:tr>
      <w:tr w:rsidR="00E7712C" w:rsidRPr="007B406F" w:rsidTr="006D01F5">
        <w:trPr>
          <w:trHeight w:val="895"/>
        </w:trPr>
        <w:tc>
          <w:tcPr>
            <w:tcW w:w="2804" w:type="dxa"/>
            <w:vMerge w:val="restart"/>
          </w:tcPr>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bCs/>
              </w:rPr>
              <w:t>Тема 7.1</w:t>
            </w:r>
          </w:p>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bCs/>
              </w:rPr>
              <w:t>Принцип метода математической индукции</w:t>
            </w:r>
          </w:p>
        </w:tc>
        <w:tc>
          <w:tcPr>
            <w:tcW w:w="6802" w:type="dxa"/>
          </w:tcPr>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rPr>
              <w:t>Принцип метода математической индукции. Некоторые разновидности (модификации) метода математической индукции.</w:t>
            </w:r>
          </w:p>
        </w:tc>
        <w:tc>
          <w:tcPr>
            <w:tcW w:w="1482" w:type="dxa"/>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val="restart"/>
          </w:tcPr>
          <w:p w:rsidR="00E7712C" w:rsidRPr="007B406F" w:rsidRDefault="00E7712C" w:rsidP="00E7712C">
            <w:pPr>
              <w:pStyle w:val="af5"/>
              <w:jc w:val="center"/>
              <w:rPr>
                <w:rFonts w:ascii="Times New Roman" w:hAnsi="Times New Roman" w:cs="Times New Roman"/>
                <w:bCs/>
              </w:rPr>
            </w:pPr>
          </w:p>
        </w:tc>
        <w:tc>
          <w:tcPr>
            <w:tcW w:w="1765" w:type="dxa"/>
            <w:vMerge w:val="restart"/>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1</w:t>
            </w:r>
          </w:p>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ОК2</w:t>
            </w:r>
          </w:p>
        </w:tc>
      </w:tr>
      <w:tr w:rsidR="00976DAA" w:rsidRPr="007B406F" w:rsidTr="00BC6364">
        <w:trPr>
          <w:trHeight w:val="20"/>
        </w:trPr>
        <w:tc>
          <w:tcPr>
            <w:tcW w:w="2804" w:type="dxa"/>
            <w:vMerge/>
          </w:tcPr>
          <w:p w:rsidR="00976DAA" w:rsidRPr="007B406F" w:rsidRDefault="00976DAA" w:rsidP="00E7712C">
            <w:pPr>
              <w:pStyle w:val="af5"/>
              <w:rPr>
                <w:rFonts w:ascii="Times New Roman" w:hAnsi="Times New Roman" w:cs="Times New Roman"/>
                <w:b/>
                <w:bCs/>
              </w:rPr>
            </w:pPr>
          </w:p>
        </w:tc>
        <w:tc>
          <w:tcPr>
            <w:tcW w:w="6802" w:type="dxa"/>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Самостоятельная работа обучающихся</w:t>
            </w:r>
          </w:p>
          <w:p w:rsidR="00976DAA" w:rsidRPr="007B406F" w:rsidRDefault="00976DAA" w:rsidP="0098729E">
            <w:pPr>
              <w:pStyle w:val="af5"/>
              <w:jc w:val="both"/>
              <w:rPr>
                <w:rFonts w:ascii="Times New Roman" w:hAnsi="Times New Roman" w:cs="Times New Roman"/>
                <w:bCs/>
              </w:rPr>
            </w:pPr>
            <w:r w:rsidRPr="007B406F">
              <w:rPr>
                <w:rFonts w:ascii="Times New Roman" w:hAnsi="Times New Roman" w:cs="Times New Roman"/>
                <w:bCs/>
              </w:rPr>
              <w:t>Выполнение индивидуального домашнего задания по решению задач  методом  математической индукции</w:t>
            </w:r>
          </w:p>
        </w:tc>
        <w:tc>
          <w:tcPr>
            <w:tcW w:w="1482" w:type="dxa"/>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tcPr>
          <w:p w:rsidR="00976DAA" w:rsidRPr="007B406F" w:rsidRDefault="00976DAA" w:rsidP="00E7712C">
            <w:pPr>
              <w:pStyle w:val="af5"/>
              <w:jc w:val="center"/>
              <w:rPr>
                <w:rFonts w:ascii="Times New Roman" w:hAnsi="Times New Roman" w:cs="Times New Roman"/>
                <w:bCs/>
              </w:rPr>
            </w:pPr>
          </w:p>
        </w:tc>
        <w:tc>
          <w:tcPr>
            <w:tcW w:w="1765" w:type="dxa"/>
            <w:vMerge/>
            <w:shd w:val="clear" w:color="auto" w:fill="auto"/>
          </w:tcPr>
          <w:p w:rsidR="00976DAA" w:rsidRPr="007B406F" w:rsidRDefault="00976DAA" w:rsidP="00E7712C">
            <w:pPr>
              <w:pStyle w:val="af5"/>
              <w:jc w:val="center"/>
              <w:rPr>
                <w:rFonts w:ascii="Times New Roman" w:hAnsi="Times New Roman" w:cs="Times New Roman"/>
                <w:bCs/>
              </w:rPr>
            </w:pPr>
          </w:p>
        </w:tc>
      </w:tr>
      <w:tr w:rsidR="00E7712C" w:rsidRPr="007B406F" w:rsidTr="006D01F5">
        <w:trPr>
          <w:trHeight w:val="1781"/>
        </w:trPr>
        <w:tc>
          <w:tcPr>
            <w:tcW w:w="2804" w:type="dxa"/>
            <w:vMerge w:val="restart"/>
          </w:tcPr>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bCs/>
              </w:rPr>
              <w:lastRenderedPageBreak/>
              <w:t>Тема 7.2</w:t>
            </w:r>
          </w:p>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bCs/>
              </w:rPr>
              <w:t>Алгоритмическое перечисление основных комбинаторных объектов</w:t>
            </w:r>
          </w:p>
        </w:tc>
        <w:tc>
          <w:tcPr>
            <w:tcW w:w="6802" w:type="dxa"/>
          </w:tcPr>
          <w:p w:rsidR="00E7712C" w:rsidRPr="007B406F" w:rsidRDefault="00E7712C" w:rsidP="0098729E">
            <w:pPr>
              <w:pStyle w:val="af5"/>
              <w:jc w:val="both"/>
              <w:rPr>
                <w:rFonts w:ascii="Times New Roman" w:hAnsi="Times New Roman" w:cs="Times New Roman"/>
                <w:bCs/>
              </w:rPr>
            </w:pPr>
            <w:r w:rsidRPr="007B406F">
              <w:rPr>
                <w:rFonts w:ascii="Times New Roman" w:hAnsi="Times New Roman" w:cs="Times New Roman"/>
                <w:b/>
                <w:bCs/>
              </w:rPr>
              <w:t>Содержание учебного материала</w:t>
            </w:r>
          </w:p>
          <w:p w:rsidR="00E7712C" w:rsidRPr="007B406F" w:rsidRDefault="00E7712C" w:rsidP="0098729E">
            <w:pPr>
              <w:pStyle w:val="af5"/>
              <w:jc w:val="both"/>
              <w:rPr>
                <w:rFonts w:ascii="Times New Roman" w:hAnsi="Times New Roman" w:cs="Times New Roman"/>
                <w:bCs/>
              </w:rPr>
            </w:pPr>
            <w:r w:rsidRPr="007B406F">
              <w:rPr>
                <w:rFonts w:ascii="Times New Roman" w:hAnsi="Times New Roman" w:cs="Times New Roman"/>
                <w:bCs/>
              </w:rPr>
              <w:t>Понятие алгоритмического перечисления (генерирования) элементов конечного множества. Генерирование двоичных слов заданной длины. Генерирование элементов декартого произведения множеств. Генерирование перестановок заданной длины. Генерирование К-элементных подмножеств данного множества. Генерирование всех подмножеств  данного множества.</w:t>
            </w:r>
          </w:p>
        </w:tc>
        <w:tc>
          <w:tcPr>
            <w:tcW w:w="1482" w:type="dxa"/>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val="restart"/>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765" w:type="dxa"/>
            <w:vMerge w:val="restart"/>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1</w:t>
            </w:r>
          </w:p>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ОК6, ОК7</w:t>
            </w:r>
          </w:p>
        </w:tc>
      </w:tr>
      <w:tr w:rsidR="00976DAA" w:rsidRPr="007B406F" w:rsidTr="00BC6364">
        <w:trPr>
          <w:trHeight w:val="20"/>
        </w:trPr>
        <w:tc>
          <w:tcPr>
            <w:tcW w:w="2804" w:type="dxa"/>
            <w:vMerge/>
          </w:tcPr>
          <w:p w:rsidR="00976DAA" w:rsidRPr="007B406F" w:rsidRDefault="00976DAA" w:rsidP="0098729E">
            <w:pPr>
              <w:pStyle w:val="af5"/>
              <w:jc w:val="both"/>
              <w:rPr>
                <w:rFonts w:ascii="Times New Roman" w:hAnsi="Times New Roman" w:cs="Times New Roman"/>
                <w:b/>
                <w:bCs/>
              </w:rPr>
            </w:pPr>
          </w:p>
        </w:tc>
        <w:tc>
          <w:tcPr>
            <w:tcW w:w="6802" w:type="dxa"/>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Самостоятельная работа обучающихся</w:t>
            </w:r>
          </w:p>
          <w:p w:rsidR="00976DAA" w:rsidRPr="007B406F" w:rsidRDefault="00976DAA" w:rsidP="0098729E">
            <w:pPr>
              <w:pStyle w:val="af5"/>
              <w:jc w:val="both"/>
              <w:rPr>
                <w:rFonts w:ascii="Times New Roman" w:hAnsi="Times New Roman" w:cs="Times New Roman"/>
                <w:bCs/>
              </w:rPr>
            </w:pPr>
            <w:r w:rsidRPr="007B406F">
              <w:rPr>
                <w:rFonts w:ascii="Times New Roman" w:hAnsi="Times New Roman" w:cs="Times New Roman"/>
                <w:bCs/>
              </w:rPr>
              <w:t>Выполнение индивидуального домашнего задания по генерированию комбинаторных объектов.</w:t>
            </w:r>
          </w:p>
        </w:tc>
        <w:tc>
          <w:tcPr>
            <w:tcW w:w="1482" w:type="dxa"/>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tcPr>
          <w:p w:rsidR="00976DAA" w:rsidRPr="007B406F" w:rsidRDefault="00976DAA" w:rsidP="00E7712C">
            <w:pPr>
              <w:pStyle w:val="af5"/>
              <w:jc w:val="center"/>
              <w:rPr>
                <w:rFonts w:ascii="Times New Roman" w:hAnsi="Times New Roman" w:cs="Times New Roman"/>
                <w:bCs/>
              </w:rPr>
            </w:pPr>
          </w:p>
        </w:tc>
        <w:tc>
          <w:tcPr>
            <w:tcW w:w="1765" w:type="dxa"/>
            <w:vMerge/>
            <w:shd w:val="clear" w:color="auto" w:fill="auto"/>
          </w:tcPr>
          <w:p w:rsidR="00976DAA" w:rsidRPr="007B406F" w:rsidRDefault="00976DAA" w:rsidP="00E7712C">
            <w:pPr>
              <w:pStyle w:val="af5"/>
              <w:jc w:val="center"/>
              <w:rPr>
                <w:rFonts w:ascii="Times New Roman" w:hAnsi="Times New Roman" w:cs="Times New Roman"/>
                <w:bCs/>
              </w:rPr>
            </w:pPr>
          </w:p>
        </w:tc>
      </w:tr>
      <w:tr w:rsidR="00E7712C" w:rsidRPr="007B406F" w:rsidTr="006D01F5">
        <w:trPr>
          <w:trHeight w:val="20"/>
        </w:trPr>
        <w:tc>
          <w:tcPr>
            <w:tcW w:w="9606" w:type="dxa"/>
            <w:gridSpan w:val="2"/>
          </w:tcPr>
          <w:p w:rsidR="00E7712C" w:rsidRPr="007B406F" w:rsidRDefault="00E7712C" w:rsidP="0098729E">
            <w:pPr>
              <w:pStyle w:val="af5"/>
              <w:jc w:val="both"/>
              <w:rPr>
                <w:rFonts w:ascii="Times New Roman" w:hAnsi="Times New Roman" w:cs="Times New Roman"/>
                <w:bCs/>
              </w:rPr>
            </w:pPr>
            <w:r w:rsidRPr="007B406F">
              <w:rPr>
                <w:rFonts w:ascii="Times New Roman" w:hAnsi="Times New Roman" w:cs="Times New Roman"/>
                <w:b/>
                <w:bCs/>
              </w:rPr>
              <w:t>Раздел 8.</w:t>
            </w:r>
            <w:r w:rsidRPr="007B406F">
              <w:rPr>
                <w:rFonts w:ascii="Times New Roman" w:hAnsi="Times New Roman" w:cs="Times New Roman"/>
                <w:b/>
              </w:rPr>
              <w:t xml:space="preserve"> Элементы теории автоматов</w:t>
            </w:r>
          </w:p>
        </w:tc>
        <w:tc>
          <w:tcPr>
            <w:tcW w:w="1482" w:type="dxa"/>
            <w:shd w:val="clear" w:color="auto" w:fill="auto"/>
          </w:tcPr>
          <w:p w:rsidR="00E7712C" w:rsidRPr="007B406F" w:rsidRDefault="00E7712C" w:rsidP="00E7712C">
            <w:pPr>
              <w:pStyle w:val="af5"/>
              <w:jc w:val="center"/>
              <w:rPr>
                <w:rFonts w:ascii="Times New Roman" w:hAnsi="Times New Roman" w:cs="Times New Roman"/>
                <w:b/>
                <w:bCs/>
              </w:rPr>
            </w:pPr>
            <w:r w:rsidRPr="007B406F">
              <w:rPr>
                <w:rFonts w:ascii="Times New Roman" w:hAnsi="Times New Roman" w:cs="Times New Roman"/>
                <w:b/>
                <w:bCs/>
              </w:rPr>
              <w:t>5</w:t>
            </w:r>
          </w:p>
        </w:tc>
        <w:tc>
          <w:tcPr>
            <w:tcW w:w="1933" w:type="dxa"/>
            <w:gridSpan w:val="2"/>
          </w:tcPr>
          <w:p w:rsidR="00E7712C" w:rsidRPr="007B406F" w:rsidRDefault="00E7712C" w:rsidP="00E7712C">
            <w:pPr>
              <w:pStyle w:val="af5"/>
              <w:jc w:val="center"/>
              <w:rPr>
                <w:rFonts w:ascii="Times New Roman" w:hAnsi="Times New Roman" w:cs="Times New Roman"/>
                <w:b/>
                <w:bCs/>
              </w:rPr>
            </w:pPr>
            <w:r w:rsidRPr="007B406F">
              <w:rPr>
                <w:rFonts w:ascii="Times New Roman" w:hAnsi="Times New Roman" w:cs="Times New Roman"/>
                <w:b/>
                <w:bCs/>
              </w:rPr>
              <w:t>1</w:t>
            </w:r>
          </w:p>
        </w:tc>
        <w:tc>
          <w:tcPr>
            <w:tcW w:w="1765" w:type="dxa"/>
            <w:shd w:val="clear" w:color="auto" w:fill="auto"/>
          </w:tcPr>
          <w:p w:rsidR="00E7712C" w:rsidRPr="007B406F" w:rsidRDefault="00E7712C" w:rsidP="00E7712C">
            <w:pPr>
              <w:pStyle w:val="af5"/>
              <w:jc w:val="center"/>
              <w:rPr>
                <w:rFonts w:ascii="Times New Roman" w:hAnsi="Times New Roman" w:cs="Times New Roman"/>
                <w:bCs/>
              </w:rPr>
            </w:pPr>
          </w:p>
        </w:tc>
      </w:tr>
      <w:tr w:rsidR="00E7712C" w:rsidRPr="007B406F" w:rsidTr="006D01F5">
        <w:trPr>
          <w:trHeight w:val="1781"/>
        </w:trPr>
        <w:tc>
          <w:tcPr>
            <w:tcW w:w="2804" w:type="dxa"/>
            <w:vMerge w:val="restart"/>
          </w:tcPr>
          <w:p w:rsidR="00E7712C" w:rsidRPr="007B406F" w:rsidRDefault="00E7712C" w:rsidP="00E7712C">
            <w:pPr>
              <w:pStyle w:val="af5"/>
              <w:rPr>
                <w:rFonts w:ascii="Times New Roman" w:hAnsi="Times New Roman" w:cs="Times New Roman"/>
                <w:b/>
                <w:bCs/>
              </w:rPr>
            </w:pPr>
            <w:r w:rsidRPr="007B406F">
              <w:rPr>
                <w:rFonts w:ascii="Times New Roman" w:hAnsi="Times New Roman" w:cs="Times New Roman"/>
                <w:b/>
                <w:bCs/>
              </w:rPr>
              <w:t>Тема 8.1. Введение в теорию автоматов</w:t>
            </w:r>
          </w:p>
          <w:p w:rsidR="00E7712C" w:rsidRPr="007B406F" w:rsidRDefault="00E7712C" w:rsidP="00E7712C">
            <w:pPr>
              <w:pStyle w:val="af5"/>
              <w:rPr>
                <w:rFonts w:ascii="Times New Roman" w:hAnsi="Times New Roman" w:cs="Times New Roman"/>
                <w:b/>
                <w:bCs/>
              </w:rPr>
            </w:pPr>
          </w:p>
          <w:p w:rsidR="00E7712C" w:rsidRPr="007B406F" w:rsidRDefault="00E7712C" w:rsidP="00E7712C">
            <w:pPr>
              <w:pStyle w:val="af5"/>
              <w:rPr>
                <w:rFonts w:ascii="Times New Roman" w:hAnsi="Times New Roman" w:cs="Times New Roman"/>
                <w:b/>
                <w:bCs/>
              </w:rPr>
            </w:pPr>
          </w:p>
        </w:tc>
        <w:tc>
          <w:tcPr>
            <w:tcW w:w="6802" w:type="dxa"/>
          </w:tcPr>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E7712C" w:rsidRPr="007B406F" w:rsidRDefault="00E7712C" w:rsidP="0098729E">
            <w:pPr>
              <w:pStyle w:val="af5"/>
              <w:jc w:val="both"/>
              <w:rPr>
                <w:rFonts w:ascii="Times New Roman" w:hAnsi="Times New Roman" w:cs="Times New Roman"/>
                <w:b/>
                <w:bCs/>
              </w:rPr>
            </w:pPr>
            <w:r w:rsidRPr="007B406F">
              <w:rPr>
                <w:rFonts w:ascii="Times New Roman" w:hAnsi="Times New Roman" w:cs="Times New Roman"/>
              </w:rPr>
              <w:t>Базовые множества для автомата: входной алфавит, выходной алфавит, множество состояний. Таблица автомата. Принцип работы автомата. Диаграмма автомата. Словарная функция автомата. Финальная функция автомата. Правильный автомат (автомат Мура). Упрощённый вид диаграммы для правильных автоматов. Автомат, распознающий свойство слова, и его построение.</w:t>
            </w:r>
          </w:p>
        </w:tc>
        <w:tc>
          <w:tcPr>
            <w:tcW w:w="1482" w:type="dxa"/>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1</w:t>
            </w:r>
          </w:p>
        </w:tc>
        <w:tc>
          <w:tcPr>
            <w:tcW w:w="1933" w:type="dxa"/>
            <w:gridSpan w:val="2"/>
            <w:vMerge w:val="restart"/>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1</w:t>
            </w:r>
          </w:p>
        </w:tc>
        <w:tc>
          <w:tcPr>
            <w:tcW w:w="1765" w:type="dxa"/>
            <w:vMerge w:val="restart"/>
            <w:shd w:val="clear" w:color="auto" w:fill="auto"/>
          </w:tcPr>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2</w:t>
            </w:r>
          </w:p>
          <w:p w:rsidR="00E7712C" w:rsidRPr="007B406F" w:rsidRDefault="00E7712C" w:rsidP="00E7712C">
            <w:pPr>
              <w:pStyle w:val="af5"/>
              <w:jc w:val="center"/>
              <w:rPr>
                <w:rFonts w:ascii="Times New Roman" w:hAnsi="Times New Roman" w:cs="Times New Roman"/>
                <w:bCs/>
              </w:rPr>
            </w:pPr>
            <w:r w:rsidRPr="007B406F">
              <w:rPr>
                <w:rFonts w:ascii="Times New Roman" w:hAnsi="Times New Roman" w:cs="Times New Roman"/>
                <w:bCs/>
              </w:rPr>
              <w:t>ОК2, ОК4, ОК5, ОК9</w:t>
            </w:r>
          </w:p>
        </w:tc>
      </w:tr>
      <w:tr w:rsidR="00976DAA" w:rsidRPr="007B406F" w:rsidTr="00BC6364">
        <w:trPr>
          <w:trHeight w:val="20"/>
        </w:trPr>
        <w:tc>
          <w:tcPr>
            <w:tcW w:w="2804" w:type="dxa"/>
            <w:vMerge/>
          </w:tcPr>
          <w:p w:rsidR="00976DAA" w:rsidRPr="007B406F" w:rsidRDefault="00976DAA" w:rsidP="0098729E">
            <w:pPr>
              <w:pStyle w:val="af5"/>
              <w:jc w:val="both"/>
              <w:rPr>
                <w:rFonts w:ascii="Times New Roman" w:hAnsi="Times New Roman" w:cs="Times New Roman"/>
                <w:bCs/>
              </w:rPr>
            </w:pPr>
          </w:p>
        </w:tc>
        <w:tc>
          <w:tcPr>
            <w:tcW w:w="6802" w:type="dxa"/>
          </w:tcPr>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b/>
                <w:bCs/>
              </w:rPr>
              <w:t>Практическое занятие 5</w:t>
            </w:r>
            <w:r w:rsidRPr="007B406F">
              <w:rPr>
                <w:rFonts w:ascii="Times New Roman" w:hAnsi="Times New Roman" w:cs="Times New Roman"/>
              </w:rPr>
              <w:t xml:space="preserve"> </w:t>
            </w:r>
          </w:p>
          <w:p w:rsidR="00976DAA" w:rsidRPr="007B406F" w:rsidRDefault="00976DAA" w:rsidP="0098729E">
            <w:pPr>
              <w:pStyle w:val="af5"/>
              <w:jc w:val="both"/>
              <w:rPr>
                <w:rFonts w:ascii="Times New Roman" w:hAnsi="Times New Roman" w:cs="Times New Roman"/>
                <w:bCs/>
              </w:rPr>
            </w:pPr>
            <w:r w:rsidRPr="007B406F">
              <w:rPr>
                <w:rFonts w:ascii="Times New Roman" w:hAnsi="Times New Roman" w:cs="Times New Roman"/>
              </w:rPr>
              <w:t>Построение автоматов</w:t>
            </w:r>
          </w:p>
        </w:tc>
        <w:tc>
          <w:tcPr>
            <w:tcW w:w="1482" w:type="dxa"/>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tcPr>
          <w:p w:rsidR="00976DAA" w:rsidRPr="007B406F" w:rsidRDefault="00976DAA" w:rsidP="00E7712C">
            <w:pPr>
              <w:pStyle w:val="af5"/>
              <w:jc w:val="center"/>
              <w:rPr>
                <w:rFonts w:ascii="Times New Roman" w:hAnsi="Times New Roman" w:cs="Times New Roman"/>
                <w:bCs/>
              </w:rPr>
            </w:pPr>
          </w:p>
        </w:tc>
        <w:tc>
          <w:tcPr>
            <w:tcW w:w="1765" w:type="dxa"/>
            <w:vMerge/>
            <w:shd w:val="clear" w:color="auto" w:fill="auto"/>
          </w:tcPr>
          <w:p w:rsidR="00976DAA" w:rsidRPr="007B406F" w:rsidRDefault="00976DAA" w:rsidP="00E7712C">
            <w:pPr>
              <w:pStyle w:val="af5"/>
              <w:jc w:val="center"/>
              <w:rPr>
                <w:rFonts w:ascii="Times New Roman" w:hAnsi="Times New Roman" w:cs="Times New Roman"/>
                <w:bCs/>
              </w:rPr>
            </w:pPr>
          </w:p>
        </w:tc>
      </w:tr>
      <w:tr w:rsidR="00976DAA" w:rsidRPr="007B406F" w:rsidTr="00BC6364">
        <w:trPr>
          <w:trHeight w:val="20"/>
        </w:trPr>
        <w:tc>
          <w:tcPr>
            <w:tcW w:w="2804" w:type="dxa"/>
            <w:vMerge/>
          </w:tcPr>
          <w:p w:rsidR="00976DAA" w:rsidRPr="007B406F" w:rsidRDefault="00976DAA" w:rsidP="0098729E">
            <w:pPr>
              <w:pStyle w:val="af5"/>
              <w:jc w:val="both"/>
              <w:rPr>
                <w:rFonts w:ascii="Times New Roman" w:hAnsi="Times New Roman" w:cs="Times New Roman"/>
                <w:bCs/>
              </w:rPr>
            </w:pPr>
          </w:p>
        </w:tc>
        <w:tc>
          <w:tcPr>
            <w:tcW w:w="6802" w:type="dxa"/>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Самостоятельная работа обучающихся</w:t>
            </w:r>
          </w:p>
          <w:p w:rsidR="00976DAA" w:rsidRPr="007B406F" w:rsidRDefault="00976DAA" w:rsidP="0098729E">
            <w:pPr>
              <w:pStyle w:val="af5"/>
              <w:jc w:val="both"/>
              <w:rPr>
                <w:rFonts w:ascii="Times New Roman" w:hAnsi="Times New Roman" w:cs="Times New Roman"/>
                <w:b/>
                <w:bCs/>
                <w:i/>
              </w:rPr>
            </w:pPr>
            <w:r w:rsidRPr="007B406F">
              <w:rPr>
                <w:rFonts w:ascii="Times New Roman" w:hAnsi="Times New Roman" w:cs="Times New Roman"/>
                <w:bCs/>
              </w:rPr>
              <w:t>Написание реферата «Машина Тьюринга и ее применение», «Синтез автоматов с памятью»</w:t>
            </w:r>
            <w:r w:rsidRPr="007B406F">
              <w:rPr>
                <w:rFonts w:ascii="Times New Roman" w:hAnsi="Times New Roman" w:cs="Times New Roman"/>
              </w:rPr>
              <w:t>.</w:t>
            </w:r>
          </w:p>
        </w:tc>
        <w:tc>
          <w:tcPr>
            <w:tcW w:w="1482" w:type="dxa"/>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2</w:t>
            </w:r>
          </w:p>
        </w:tc>
        <w:tc>
          <w:tcPr>
            <w:tcW w:w="1933" w:type="dxa"/>
            <w:gridSpan w:val="2"/>
            <w:vMerge/>
          </w:tcPr>
          <w:p w:rsidR="00976DAA" w:rsidRPr="007B406F" w:rsidRDefault="00976DAA" w:rsidP="00E7712C">
            <w:pPr>
              <w:pStyle w:val="af5"/>
              <w:jc w:val="center"/>
              <w:rPr>
                <w:rFonts w:ascii="Times New Roman" w:hAnsi="Times New Roman" w:cs="Times New Roman"/>
                <w:bCs/>
              </w:rPr>
            </w:pPr>
          </w:p>
        </w:tc>
        <w:tc>
          <w:tcPr>
            <w:tcW w:w="1765" w:type="dxa"/>
            <w:vMerge/>
            <w:shd w:val="clear" w:color="auto" w:fill="auto"/>
          </w:tcPr>
          <w:p w:rsidR="00976DAA" w:rsidRPr="007B406F" w:rsidRDefault="00976DAA" w:rsidP="00E7712C">
            <w:pPr>
              <w:pStyle w:val="af5"/>
              <w:jc w:val="center"/>
              <w:rPr>
                <w:rFonts w:ascii="Times New Roman" w:hAnsi="Times New Roman" w:cs="Times New Roman"/>
                <w:bCs/>
              </w:rPr>
            </w:pPr>
          </w:p>
        </w:tc>
      </w:tr>
      <w:tr w:rsidR="00976DAA" w:rsidRPr="007B406F" w:rsidTr="00BC6364">
        <w:trPr>
          <w:trHeight w:val="367"/>
        </w:trPr>
        <w:tc>
          <w:tcPr>
            <w:tcW w:w="9606" w:type="dxa"/>
            <w:gridSpan w:val="2"/>
          </w:tcPr>
          <w:p w:rsidR="00976DAA" w:rsidRPr="007B406F" w:rsidRDefault="00976DAA" w:rsidP="0098729E">
            <w:pPr>
              <w:pStyle w:val="af5"/>
              <w:jc w:val="both"/>
              <w:rPr>
                <w:rFonts w:ascii="Times New Roman" w:hAnsi="Times New Roman" w:cs="Times New Roman"/>
                <w:bCs/>
              </w:rPr>
            </w:pPr>
            <w:r w:rsidRPr="007B406F">
              <w:rPr>
                <w:rFonts w:ascii="Times New Roman" w:hAnsi="Times New Roman" w:cs="Times New Roman"/>
                <w:bCs/>
              </w:rPr>
              <w:t>Дифференцированный зачет</w:t>
            </w:r>
          </w:p>
        </w:tc>
        <w:tc>
          <w:tcPr>
            <w:tcW w:w="1482" w:type="dxa"/>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1</w:t>
            </w:r>
          </w:p>
        </w:tc>
        <w:tc>
          <w:tcPr>
            <w:tcW w:w="1933" w:type="dxa"/>
            <w:gridSpan w:val="2"/>
          </w:tcPr>
          <w:p w:rsidR="00976DAA" w:rsidRPr="007B406F" w:rsidRDefault="00976DAA" w:rsidP="00E7712C">
            <w:pPr>
              <w:pStyle w:val="af5"/>
              <w:jc w:val="center"/>
              <w:rPr>
                <w:rFonts w:ascii="Times New Roman" w:hAnsi="Times New Roman" w:cs="Times New Roman"/>
                <w:bCs/>
              </w:rPr>
            </w:pPr>
          </w:p>
        </w:tc>
        <w:tc>
          <w:tcPr>
            <w:tcW w:w="1765" w:type="dxa"/>
            <w:shd w:val="clear" w:color="auto" w:fill="auto"/>
          </w:tcPr>
          <w:p w:rsidR="00976DAA" w:rsidRPr="007B406F" w:rsidRDefault="00976DAA" w:rsidP="00E7712C">
            <w:pPr>
              <w:pStyle w:val="af5"/>
              <w:jc w:val="center"/>
              <w:rPr>
                <w:rFonts w:ascii="Times New Roman" w:hAnsi="Times New Roman" w:cs="Times New Roman"/>
                <w:bCs/>
              </w:rPr>
            </w:pPr>
            <w:r w:rsidRPr="007B406F">
              <w:rPr>
                <w:rFonts w:ascii="Times New Roman" w:hAnsi="Times New Roman" w:cs="Times New Roman"/>
                <w:bCs/>
              </w:rPr>
              <w:t>ОК1-ОК9, ПК1.1, ПК 1.3</w:t>
            </w:r>
          </w:p>
        </w:tc>
      </w:tr>
      <w:tr w:rsidR="00976DAA" w:rsidRPr="007B406F" w:rsidTr="00BC6364">
        <w:trPr>
          <w:trHeight w:val="367"/>
        </w:trPr>
        <w:tc>
          <w:tcPr>
            <w:tcW w:w="9606" w:type="dxa"/>
            <w:gridSpan w:val="2"/>
          </w:tcPr>
          <w:p w:rsidR="00976DAA" w:rsidRPr="007B406F" w:rsidRDefault="00976DAA" w:rsidP="0098729E">
            <w:pPr>
              <w:pStyle w:val="af5"/>
              <w:jc w:val="both"/>
              <w:rPr>
                <w:rFonts w:ascii="Times New Roman" w:hAnsi="Times New Roman" w:cs="Times New Roman"/>
                <w:b/>
                <w:bCs/>
              </w:rPr>
            </w:pPr>
            <w:r w:rsidRPr="007B406F">
              <w:rPr>
                <w:rFonts w:ascii="Times New Roman" w:hAnsi="Times New Roman" w:cs="Times New Roman"/>
                <w:b/>
                <w:bCs/>
              </w:rPr>
              <w:t>Всего:</w:t>
            </w:r>
          </w:p>
        </w:tc>
        <w:tc>
          <w:tcPr>
            <w:tcW w:w="1482" w:type="dxa"/>
            <w:shd w:val="clear" w:color="auto" w:fill="auto"/>
          </w:tcPr>
          <w:p w:rsidR="00976DAA" w:rsidRPr="007B406F" w:rsidRDefault="00976DAA" w:rsidP="00E7712C">
            <w:pPr>
              <w:pStyle w:val="af5"/>
              <w:jc w:val="center"/>
              <w:rPr>
                <w:rFonts w:ascii="Times New Roman" w:hAnsi="Times New Roman" w:cs="Times New Roman"/>
                <w:b/>
                <w:bCs/>
              </w:rPr>
            </w:pPr>
            <w:r w:rsidRPr="007B406F">
              <w:rPr>
                <w:rFonts w:ascii="Times New Roman" w:hAnsi="Times New Roman" w:cs="Times New Roman"/>
                <w:b/>
                <w:bCs/>
              </w:rPr>
              <w:t>84</w:t>
            </w:r>
          </w:p>
        </w:tc>
        <w:tc>
          <w:tcPr>
            <w:tcW w:w="1933" w:type="dxa"/>
            <w:gridSpan w:val="2"/>
          </w:tcPr>
          <w:p w:rsidR="00976DAA" w:rsidRPr="007B406F" w:rsidRDefault="00976DAA" w:rsidP="00E7712C">
            <w:pPr>
              <w:pStyle w:val="af5"/>
              <w:jc w:val="center"/>
              <w:rPr>
                <w:rFonts w:ascii="Times New Roman" w:hAnsi="Times New Roman" w:cs="Times New Roman"/>
                <w:b/>
                <w:bCs/>
              </w:rPr>
            </w:pPr>
            <w:r w:rsidRPr="007B406F">
              <w:rPr>
                <w:rFonts w:ascii="Times New Roman" w:hAnsi="Times New Roman" w:cs="Times New Roman"/>
                <w:b/>
                <w:bCs/>
              </w:rPr>
              <w:t>22</w:t>
            </w:r>
          </w:p>
        </w:tc>
        <w:tc>
          <w:tcPr>
            <w:tcW w:w="1765" w:type="dxa"/>
            <w:shd w:val="clear" w:color="auto" w:fill="auto"/>
          </w:tcPr>
          <w:p w:rsidR="00976DAA" w:rsidRPr="007B406F" w:rsidRDefault="00976DAA" w:rsidP="00E7712C">
            <w:pPr>
              <w:pStyle w:val="af5"/>
              <w:jc w:val="center"/>
              <w:rPr>
                <w:rFonts w:ascii="Times New Roman" w:hAnsi="Times New Roman" w:cs="Times New Roman"/>
                <w:bCs/>
              </w:rPr>
            </w:pPr>
          </w:p>
        </w:tc>
      </w:tr>
    </w:tbl>
    <w:p w:rsidR="00976DAA" w:rsidRPr="007B406F" w:rsidRDefault="00976DAA" w:rsidP="0098729E">
      <w:pPr>
        <w:pStyle w:val="af5"/>
        <w:jc w:val="both"/>
        <w:rPr>
          <w:rFonts w:ascii="Times New Roman" w:hAnsi="Times New Roman" w:cs="Times New Roman"/>
        </w:rPr>
      </w:pPr>
    </w:p>
    <w:p w:rsidR="00976DAA" w:rsidRPr="007B406F" w:rsidRDefault="00976DAA" w:rsidP="007F5FD6">
      <w:pPr>
        <w:pStyle w:val="af5"/>
        <w:ind w:firstLine="284"/>
        <w:jc w:val="both"/>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B7384B" w:rsidRDefault="00B7384B" w:rsidP="00B7384B">
      <w:pPr>
        <w:spacing w:after="0"/>
        <w:rPr>
          <w:rFonts w:cs="Times New Roman"/>
        </w:rPr>
        <w:sectPr w:rsidR="00B7384B">
          <w:pgSz w:w="16840" w:h="11904" w:orient="landscape"/>
          <w:pgMar w:top="1440" w:right="736" w:bottom="1440" w:left="740" w:header="0" w:footer="0" w:gutter="0"/>
          <w:cols w:space="720"/>
        </w:sectPr>
      </w:pPr>
    </w:p>
    <w:p w:rsidR="00976DAA" w:rsidRPr="007B406F" w:rsidRDefault="00976DAA" w:rsidP="0031742B">
      <w:pPr>
        <w:pStyle w:val="af5"/>
        <w:jc w:val="center"/>
        <w:rPr>
          <w:rFonts w:ascii="Times New Roman" w:hAnsi="Times New Roman" w:cs="Times New Roman"/>
          <w:b/>
        </w:rPr>
      </w:pPr>
      <w:r w:rsidRPr="007B406F">
        <w:rPr>
          <w:rFonts w:ascii="Times New Roman" w:hAnsi="Times New Roman" w:cs="Times New Roman"/>
          <w:b/>
        </w:rPr>
        <w:lastRenderedPageBreak/>
        <w:t>3. УСЛОВИЯ РЕАЛИЗАЦИИ РАБОЧЕЙ ПРОГРАММЫ ДИСЦИПЛИНЫ</w:t>
      </w:r>
    </w:p>
    <w:p w:rsidR="00976DAA" w:rsidRPr="007B406F" w:rsidRDefault="00976DAA" w:rsidP="0098729E">
      <w:pPr>
        <w:pStyle w:val="af5"/>
        <w:jc w:val="both"/>
        <w:rPr>
          <w:rFonts w:ascii="Times New Roman" w:hAnsi="Times New Roman" w:cs="Times New Roman"/>
          <w:b/>
        </w:rPr>
      </w:pPr>
    </w:p>
    <w:p w:rsidR="00976DAA" w:rsidRPr="007B406F" w:rsidRDefault="00976DAA" w:rsidP="007F5FD6">
      <w:pPr>
        <w:pStyle w:val="af5"/>
        <w:ind w:firstLine="709"/>
        <w:jc w:val="both"/>
        <w:rPr>
          <w:rFonts w:ascii="Times New Roman" w:hAnsi="Times New Roman" w:cs="Times New Roman"/>
          <w:b/>
        </w:rPr>
      </w:pPr>
      <w:r w:rsidRPr="007B406F">
        <w:rPr>
          <w:rFonts w:ascii="Times New Roman" w:hAnsi="Times New Roman" w:cs="Times New Roman"/>
          <w:b/>
        </w:rPr>
        <w:t>3.1 Требования к минимальному материально-техническому обеспечению</w:t>
      </w:r>
    </w:p>
    <w:p w:rsidR="00976DAA" w:rsidRPr="007B406F" w:rsidRDefault="00B7384B" w:rsidP="007F5FD6">
      <w:pPr>
        <w:pStyle w:val="af5"/>
        <w:ind w:firstLine="709"/>
        <w:jc w:val="both"/>
        <w:rPr>
          <w:rFonts w:ascii="Times New Roman" w:hAnsi="Times New Roman" w:cs="Times New Roman"/>
        </w:rPr>
      </w:pPr>
      <w:r>
        <w:rPr>
          <w:rFonts w:ascii="Times New Roman" w:hAnsi="Times New Roman" w:cs="Times New Roman"/>
          <w:bCs/>
        </w:rPr>
        <w:t xml:space="preserve">Дисциплина  </w:t>
      </w:r>
      <w:r w:rsidR="00976DAA" w:rsidRPr="007B406F">
        <w:rPr>
          <w:rFonts w:ascii="Times New Roman" w:hAnsi="Times New Roman" w:cs="Times New Roman"/>
        </w:rPr>
        <w:t xml:space="preserve">реализуется в кабинете математических дисциплин. </w:t>
      </w:r>
    </w:p>
    <w:p w:rsidR="00976DAA" w:rsidRPr="007B406F" w:rsidRDefault="00976DAA" w:rsidP="007F5FD6">
      <w:pPr>
        <w:pStyle w:val="af5"/>
        <w:ind w:firstLine="709"/>
        <w:jc w:val="both"/>
        <w:rPr>
          <w:rFonts w:ascii="Times New Roman" w:hAnsi="Times New Roman" w:cs="Times New Roman"/>
        </w:rPr>
      </w:pPr>
      <w:r w:rsidRPr="007B406F">
        <w:rPr>
          <w:rStyle w:val="c3"/>
          <w:rFonts w:ascii="Times New Roman" w:hAnsi="Times New Roman" w:cs="Times New Roman"/>
        </w:rPr>
        <w:t>Оснащение</w:t>
      </w:r>
      <w:r w:rsidRPr="007B406F">
        <w:rPr>
          <w:rFonts w:ascii="Times New Roman" w:hAnsi="Times New Roman" w:cs="Times New Roman"/>
        </w:rPr>
        <w:t xml:space="preserve"> учебного кабинета:</w:t>
      </w:r>
    </w:p>
    <w:p w:rsidR="00976DAA" w:rsidRPr="007B406F" w:rsidRDefault="00976DAA" w:rsidP="007F5FD6">
      <w:pPr>
        <w:pStyle w:val="af5"/>
        <w:jc w:val="both"/>
        <w:rPr>
          <w:rStyle w:val="c3"/>
          <w:rFonts w:ascii="Times New Roman" w:hAnsi="Times New Roman" w:cs="Times New Roman"/>
        </w:rPr>
      </w:pPr>
      <w:r w:rsidRPr="007B406F">
        <w:rPr>
          <w:rStyle w:val="c3"/>
          <w:rFonts w:ascii="Times New Roman" w:hAnsi="Times New Roman" w:cs="Times New Roman"/>
        </w:rPr>
        <w:t xml:space="preserve">- специализированная мебель; </w:t>
      </w:r>
    </w:p>
    <w:p w:rsidR="00976DAA" w:rsidRPr="007B406F" w:rsidRDefault="00976DAA" w:rsidP="007F5FD6">
      <w:pPr>
        <w:pStyle w:val="af5"/>
        <w:jc w:val="both"/>
        <w:rPr>
          <w:rFonts w:ascii="Times New Roman" w:hAnsi="Times New Roman" w:cs="Times New Roman"/>
        </w:rPr>
      </w:pPr>
      <w:r w:rsidRPr="007B406F">
        <w:rPr>
          <w:rStyle w:val="c3"/>
          <w:rFonts w:ascii="Times New Roman" w:hAnsi="Times New Roman" w:cs="Times New Roman"/>
        </w:rPr>
        <w:t>- наглядные пособия;</w:t>
      </w:r>
      <w:r w:rsidRPr="007B406F">
        <w:rPr>
          <w:rFonts w:ascii="Times New Roman" w:hAnsi="Times New Roman" w:cs="Times New Roman"/>
        </w:rPr>
        <w:t xml:space="preserve"> </w:t>
      </w:r>
    </w:p>
    <w:p w:rsidR="00976DAA" w:rsidRPr="007B406F" w:rsidRDefault="00940A42" w:rsidP="007F5FD6">
      <w:pPr>
        <w:pStyle w:val="af5"/>
        <w:jc w:val="both"/>
        <w:rPr>
          <w:rFonts w:ascii="Times New Roman" w:hAnsi="Times New Roman" w:cs="Times New Roman"/>
        </w:rPr>
      </w:pPr>
      <w:r>
        <w:rPr>
          <w:rFonts w:ascii="Times New Roman" w:hAnsi="Times New Roman" w:cs="Times New Roman"/>
        </w:rPr>
        <w:t>- технические средства обучения</w:t>
      </w:r>
    </w:p>
    <w:p w:rsidR="00976DAA" w:rsidRPr="007B406F" w:rsidRDefault="00976DAA" w:rsidP="0098729E">
      <w:pPr>
        <w:pStyle w:val="af5"/>
        <w:jc w:val="both"/>
        <w:rPr>
          <w:rFonts w:ascii="Times New Roman" w:hAnsi="Times New Roman" w:cs="Times New Roman"/>
          <w:b/>
        </w:rPr>
      </w:pPr>
    </w:p>
    <w:p w:rsidR="00976DAA" w:rsidRPr="007B406F" w:rsidRDefault="00976DAA" w:rsidP="007F5FD6">
      <w:pPr>
        <w:pStyle w:val="af5"/>
        <w:tabs>
          <w:tab w:val="left" w:pos="993"/>
        </w:tabs>
        <w:ind w:firstLine="709"/>
        <w:jc w:val="both"/>
        <w:rPr>
          <w:rFonts w:ascii="Times New Roman" w:hAnsi="Times New Roman" w:cs="Times New Roman"/>
          <w:b/>
        </w:rPr>
      </w:pPr>
      <w:r w:rsidRPr="007B406F">
        <w:rPr>
          <w:rFonts w:ascii="Times New Roman" w:hAnsi="Times New Roman" w:cs="Times New Roman"/>
          <w:b/>
        </w:rPr>
        <w:t xml:space="preserve">3.2 </w:t>
      </w:r>
      <w:r w:rsidR="00B7384B">
        <w:rPr>
          <w:rFonts w:ascii="Times New Roman" w:hAnsi="Times New Roman" w:cs="Times New Roman"/>
          <w:b/>
        </w:rPr>
        <w:t>Учебно-методическое обеспечение дисциплины</w:t>
      </w:r>
    </w:p>
    <w:p w:rsidR="00976DAA" w:rsidRPr="007B406F" w:rsidRDefault="00976DAA" w:rsidP="007F5FD6">
      <w:pPr>
        <w:pStyle w:val="af5"/>
        <w:tabs>
          <w:tab w:val="left" w:pos="993"/>
        </w:tabs>
        <w:ind w:firstLine="709"/>
        <w:jc w:val="both"/>
        <w:rPr>
          <w:rFonts w:ascii="Times New Roman" w:hAnsi="Times New Roman" w:cs="Times New Roman"/>
          <w:b/>
        </w:rPr>
      </w:pPr>
      <w:r w:rsidRPr="007B406F">
        <w:rPr>
          <w:rFonts w:ascii="Times New Roman" w:hAnsi="Times New Roman" w:cs="Times New Roman"/>
          <w:b/>
        </w:rPr>
        <w:t>Основная учебная литература:</w:t>
      </w:r>
    </w:p>
    <w:p w:rsidR="00BB7D57" w:rsidRPr="00BB7D57" w:rsidRDefault="00BB7D57" w:rsidP="00CF56FB">
      <w:pPr>
        <w:pStyle w:val="af0"/>
        <w:numPr>
          <w:ilvl w:val="0"/>
          <w:numId w:val="99"/>
        </w:numPr>
        <w:spacing w:after="0"/>
        <w:ind w:left="0" w:firstLine="426"/>
        <w:rPr>
          <w:color w:val="333333"/>
          <w:sz w:val="24"/>
          <w:szCs w:val="24"/>
          <w:shd w:val="clear" w:color="auto" w:fill="FFFFFF"/>
        </w:rPr>
      </w:pPr>
      <w:r w:rsidRPr="00BB7D57">
        <w:rPr>
          <w:color w:val="333333"/>
          <w:sz w:val="24"/>
          <w:szCs w:val="24"/>
          <w:shd w:val="clear" w:color="auto" w:fill="FFFFFF"/>
        </w:rPr>
        <w:t>Канцедал, С. А. Дискретная математика : учебное пособие / С. А. Канцедал. — Москва : ФОРУМ : ИНФРА-М, 2022. — 222 с. — (Среднее профессиональное образование). - ISBN 978-5-8199-0719-1. - URL: https://znanium.com/catalog/product/1843569 (дата обращения: 21.07.2022). – Режим доступа: по подписке.</w:t>
      </w:r>
    </w:p>
    <w:p w:rsidR="00BB7D57" w:rsidRPr="00BB7D57" w:rsidRDefault="00BB7D57" w:rsidP="00CF56FB">
      <w:pPr>
        <w:pStyle w:val="af0"/>
        <w:numPr>
          <w:ilvl w:val="0"/>
          <w:numId w:val="99"/>
        </w:numPr>
        <w:spacing w:after="0"/>
        <w:ind w:left="0" w:firstLine="426"/>
        <w:rPr>
          <w:color w:val="333333"/>
          <w:sz w:val="24"/>
          <w:szCs w:val="24"/>
          <w:shd w:val="clear" w:color="auto" w:fill="FFFFFF"/>
        </w:rPr>
      </w:pPr>
      <w:r w:rsidRPr="00BB7D57">
        <w:rPr>
          <w:color w:val="333333"/>
          <w:sz w:val="24"/>
          <w:szCs w:val="24"/>
          <w:shd w:val="clear" w:color="auto" w:fill="FFFFFF"/>
        </w:rPr>
        <w:t xml:space="preserve">Гусева, А. И. Дискретная математика : учебник / А.И. Гусева, В.С. Киреев, А.Н. Тихомирова. — Москва : КУРС : ИНФРА-М, 2022. — 208 с. — (Среднее профессиональное образование). - ISBN 978-5-906818-21-8. - Текст : электронный. - URL: </w:t>
      </w:r>
      <w:hyperlink r:id="rId315" w:history="1">
        <w:r w:rsidRPr="00BB7D57">
          <w:rPr>
            <w:color w:val="333333"/>
            <w:sz w:val="24"/>
            <w:szCs w:val="24"/>
          </w:rPr>
          <w:t>https://znanium.com/catalog/product/1796823</w:t>
        </w:r>
      </w:hyperlink>
      <w:r w:rsidRPr="00BB7D57">
        <w:rPr>
          <w:color w:val="333333"/>
          <w:sz w:val="24"/>
          <w:szCs w:val="24"/>
          <w:shd w:val="clear" w:color="auto" w:fill="FFFFFF"/>
        </w:rPr>
        <w:t xml:space="preserve">  (дата обращения: 20.07.2022). – Режим доступа: по подписке.</w:t>
      </w:r>
    </w:p>
    <w:p w:rsidR="00BB7D57" w:rsidRPr="00BB7D57" w:rsidRDefault="00BB7D57" w:rsidP="00CF56FB">
      <w:pPr>
        <w:pStyle w:val="af0"/>
        <w:numPr>
          <w:ilvl w:val="0"/>
          <w:numId w:val="99"/>
        </w:numPr>
        <w:spacing w:after="0"/>
        <w:ind w:left="0" w:firstLine="426"/>
        <w:rPr>
          <w:color w:val="333333"/>
          <w:sz w:val="24"/>
          <w:szCs w:val="24"/>
          <w:shd w:val="clear" w:color="auto" w:fill="FFFFFF"/>
        </w:rPr>
      </w:pPr>
      <w:hyperlink r:id="rId316" w:anchor="none" w:history="1">
        <w:r w:rsidRPr="00BB7D57">
          <w:rPr>
            <w:color w:val="333333"/>
            <w:sz w:val="24"/>
            <w:szCs w:val="24"/>
            <w:shd w:val="clear" w:color="auto" w:fill="FFFFFF"/>
          </w:rPr>
          <w:t>Гусева, А. И.</w:t>
        </w:r>
      </w:hyperlink>
      <w:r w:rsidRPr="00BB7D57">
        <w:rPr>
          <w:color w:val="333333"/>
          <w:sz w:val="24"/>
          <w:szCs w:val="24"/>
          <w:shd w:val="clear" w:color="auto" w:fill="FFFFFF"/>
        </w:rPr>
        <w:t xml:space="preserve"> Дискретная математика: сборник задач / А.И. Гусева, В.С. Киреев, А.Н. Тихомирова. — Москва: КУРС: ИНФРА-М, 2021. — 224 с. — (Среднее профессиональное образование). –ISBN 978-5-16-105604-2. - URL:</w:t>
      </w:r>
    </w:p>
    <w:p w:rsidR="00BB7D57" w:rsidRPr="00BB7D57" w:rsidRDefault="00BB7D57" w:rsidP="00CF56FB">
      <w:pPr>
        <w:pStyle w:val="af0"/>
        <w:numPr>
          <w:ilvl w:val="0"/>
          <w:numId w:val="99"/>
        </w:numPr>
        <w:spacing w:after="0"/>
        <w:ind w:left="0" w:firstLine="426"/>
        <w:rPr>
          <w:color w:val="333333"/>
          <w:sz w:val="24"/>
          <w:szCs w:val="24"/>
          <w:shd w:val="clear" w:color="auto" w:fill="FFFFFF"/>
        </w:rPr>
      </w:pPr>
      <w:hyperlink r:id="rId317" w:history="1">
        <w:r w:rsidRPr="00BB7D57">
          <w:rPr>
            <w:color w:val="333333"/>
            <w:sz w:val="24"/>
            <w:szCs w:val="24"/>
          </w:rPr>
          <w:t>https://znanium.com/catalog/product/1094740</w:t>
        </w:r>
      </w:hyperlink>
      <w:r w:rsidRPr="00BB7D57">
        <w:rPr>
          <w:color w:val="333333"/>
          <w:sz w:val="24"/>
          <w:szCs w:val="24"/>
          <w:shd w:val="clear" w:color="auto" w:fill="FFFFFF"/>
        </w:rPr>
        <w:t xml:space="preserve">  (дата обращения: 20.07.2022). - Режим доступа: по подписке.</w:t>
      </w:r>
    </w:p>
    <w:p w:rsidR="00976DAA" w:rsidRPr="007B406F" w:rsidRDefault="00976DAA" w:rsidP="007F5FD6">
      <w:pPr>
        <w:pStyle w:val="af5"/>
        <w:tabs>
          <w:tab w:val="left" w:pos="993"/>
        </w:tabs>
        <w:ind w:firstLine="709"/>
        <w:jc w:val="both"/>
        <w:rPr>
          <w:rFonts w:ascii="Times New Roman" w:hAnsi="Times New Roman" w:cs="Times New Roman"/>
        </w:rPr>
      </w:pPr>
    </w:p>
    <w:p w:rsidR="00976DAA" w:rsidRPr="007B406F" w:rsidRDefault="00976DAA" w:rsidP="007F5FD6">
      <w:pPr>
        <w:pStyle w:val="af5"/>
        <w:tabs>
          <w:tab w:val="left" w:pos="993"/>
        </w:tabs>
        <w:ind w:firstLine="709"/>
        <w:jc w:val="both"/>
        <w:rPr>
          <w:rFonts w:ascii="Times New Roman" w:hAnsi="Times New Roman" w:cs="Times New Roman"/>
          <w:b/>
        </w:rPr>
      </w:pPr>
      <w:r w:rsidRPr="007B406F">
        <w:rPr>
          <w:rFonts w:ascii="Times New Roman" w:hAnsi="Times New Roman" w:cs="Times New Roman"/>
          <w:b/>
        </w:rPr>
        <w:t>Дополнительная учебная  литература:</w:t>
      </w:r>
    </w:p>
    <w:p w:rsidR="00BB7D57" w:rsidRPr="00BB7D57" w:rsidRDefault="00BB7D57" w:rsidP="00CF56FB">
      <w:pPr>
        <w:pStyle w:val="af5"/>
        <w:numPr>
          <w:ilvl w:val="0"/>
          <w:numId w:val="204"/>
        </w:numPr>
        <w:ind w:left="0" w:firstLine="284"/>
        <w:jc w:val="both"/>
        <w:rPr>
          <w:rFonts w:ascii="Times New Roman" w:hAnsi="Times New Roman" w:cs="Times New Roman"/>
        </w:rPr>
      </w:pPr>
      <w:r w:rsidRPr="00BB7D57">
        <w:rPr>
          <w:rFonts w:ascii="Times New Roman" w:hAnsi="Times New Roman" w:cs="Times New Roman"/>
        </w:rPr>
        <w:t xml:space="preserve">Куликов, В. В. Дискретная математика : учебное пособие / В. В. Куликов. — Москва : РИОР : ИНФРА-М, 2020. — 303 с. — (Среднее профессиональное образование). - ISBN 978-5-16-109074-9. - URL: </w:t>
      </w:r>
      <w:hyperlink r:id="rId318" w:history="1">
        <w:r w:rsidRPr="00BB7D57">
          <w:rPr>
            <w:rFonts w:ascii="Times New Roman" w:hAnsi="Times New Roman" w:cs="Times New Roman"/>
          </w:rPr>
          <w:t>https://znanium.com/catalog/product/1045945</w:t>
        </w:r>
      </w:hyperlink>
      <w:r w:rsidRPr="00BB7D57">
        <w:rPr>
          <w:rFonts w:ascii="Times New Roman" w:hAnsi="Times New Roman" w:cs="Times New Roman"/>
        </w:rPr>
        <w:t xml:space="preserve">  (дата обращения: 20.07.2022). – Режим доступа: по подписке</w:t>
      </w:r>
    </w:p>
    <w:p w:rsidR="00BB7D57" w:rsidRPr="00BB7D57" w:rsidRDefault="00BB7D57" w:rsidP="00CF56FB">
      <w:pPr>
        <w:pStyle w:val="af5"/>
        <w:numPr>
          <w:ilvl w:val="0"/>
          <w:numId w:val="204"/>
        </w:numPr>
        <w:ind w:left="0" w:firstLine="284"/>
        <w:jc w:val="both"/>
        <w:rPr>
          <w:rFonts w:ascii="Times New Roman" w:hAnsi="Times New Roman" w:cs="Times New Roman"/>
        </w:rPr>
      </w:pPr>
      <w:r w:rsidRPr="00BB7D57">
        <w:rPr>
          <w:rFonts w:ascii="Times New Roman" w:hAnsi="Times New Roman" w:cs="Times New Roman"/>
        </w:rPr>
        <w:t xml:space="preserve">Вороненко, А. А. Дискретная математика. Задачи и упражнения с решениями : учебно-методическое пособие / А.А. Вороненко, В.С. Федорова. — 2-е изд., испр. — Москва : ИНФРА-М, 2020. — 105 с. — (Среднее профессиональное образование). - ISBN 978-5-16-109072-5.. - URL: </w:t>
      </w:r>
      <w:hyperlink r:id="rId319" w:history="1">
        <w:r w:rsidRPr="00BB7D57">
          <w:rPr>
            <w:rFonts w:ascii="Times New Roman" w:hAnsi="Times New Roman" w:cs="Times New Roman"/>
          </w:rPr>
          <w:t>https://znanium.com/catalog/product/1045617</w:t>
        </w:r>
      </w:hyperlink>
      <w:r w:rsidRPr="00BB7D57">
        <w:rPr>
          <w:rFonts w:ascii="Times New Roman" w:hAnsi="Times New Roman" w:cs="Times New Roman"/>
        </w:rPr>
        <w:t xml:space="preserve">  (дата обращения: 20.07.2022). – Режим доступа: по подписке</w:t>
      </w:r>
    </w:p>
    <w:p w:rsidR="00BB7D57" w:rsidRPr="00BB7D57" w:rsidRDefault="00BB7D57" w:rsidP="00CF56FB">
      <w:pPr>
        <w:pStyle w:val="af5"/>
        <w:numPr>
          <w:ilvl w:val="0"/>
          <w:numId w:val="204"/>
        </w:numPr>
        <w:ind w:left="0" w:firstLine="284"/>
        <w:jc w:val="both"/>
        <w:rPr>
          <w:rFonts w:ascii="Times New Roman" w:hAnsi="Times New Roman" w:cs="Times New Roman"/>
        </w:rPr>
      </w:pPr>
      <w:r w:rsidRPr="00BB7D57">
        <w:rPr>
          <w:rFonts w:ascii="Times New Roman" w:hAnsi="Times New Roman" w:cs="Times New Roman"/>
        </w:rPr>
        <w:t>Баврин, И. И.  Дискретная математика: учебник и задачник : для среднего профессионального образования / И. И. Баврин. — Москва : Юрайт, 2021. — 193 с. — (Профессиональное образование). — ISBN 978-5-534-07917-3. —URL: https://urait.ru/bcode/469649 (дата обращения: 20.07.2022).– Режим доступа: по подписке</w:t>
      </w:r>
    </w:p>
    <w:p w:rsidR="00976DAA" w:rsidRPr="007B406F" w:rsidRDefault="00976DAA" w:rsidP="007F5FD6">
      <w:pPr>
        <w:pStyle w:val="af5"/>
        <w:tabs>
          <w:tab w:val="left" w:pos="993"/>
        </w:tabs>
        <w:ind w:firstLine="709"/>
        <w:jc w:val="both"/>
        <w:rPr>
          <w:rFonts w:ascii="Times New Roman" w:hAnsi="Times New Roman" w:cs="Times New Roman"/>
          <w:color w:val="FF0000"/>
        </w:rPr>
      </w:pPr>
    </w:p>
    <w:p w:rsidR="00976DAA" w:rsidRPr="007B406F" w:rsidRDefault="00976DAA" w:rsidP="007F5FD6">
      <w:pPr>
        <w:pStyle w:val="af5"/>
        <w:tabs>
          <w:tab w:val="left" w:pos="993"/>
        </w:tabs>
        <w:ind w:firstLine="709"/>
        <w:jc w:val="both"/>
        <w:rPr>
          <w:rFonts w:ascii="Times New Roman" w:hAnsi="Times New Roman" w:cs="Times New Roman"/>
          <w:b/>
        </w:rPr>
      </w:pPr>
      <w:r w:rsidRPr="007B406F">
        <w:rPr>
          <w:rFonts w:ascii="Times New Roman" w:hAnsi="Times New Roman" w:cs="Times New Roman"/>
          <w:b/>
        </w:rPr>
        <w:t>Учебно-методическая литература для самостоятельной работы:</w:t>
      </w:r>
    </w:p>
    <w:p w:rsidR="00BB7D57" w:rsidRPr="00BB7D57" w:rsidRDefault="00BB7D57" w:rsidP="00CF56FB">
      <w:pPr>
        <w:pStyle w:val="af5"/>
        <w:numPr>
          <w:ilvl w:val="0"/>
          <w:numId w:val="205"/>
        </w:numPr>
        <w:ind w:left="0" w:firstLine="284"/>
        <w:jc w:val="both"/>
        <w:rPr>
          <w:rFonts w:ascii="Times New Roman" w:hAnsi="Times New Roman" w:cs="Times New Roman"/>
        </w:rPr>
      </w:pPr>
      <w:r w:rsidRPr="00BB7D57">
        <w:rPr>
          <w:rFonts w:ascii="Times New Roman" w:hAnsi="Times New Roman" w:cs="Times New Roman"/>
        </w:rPr>
        <w:t>Зыкова, И.А. Дискретная математика: методическое пособие по организации самостоятельной работы / И.А.Зыкова. – Курган: КИЖТ УрГУПС, 2017. Текст электронный</w:t>
      </w:r>
    </w:p>
    <w:p w:rsidR="00BB7D57" w:rsidRPr="00BB7D57" w:rsidRDefault="00BB7D57" w:rsidP="00CF56FB">
      <w:pPr>
        <w:pStyle w:val="af5"/>
        <w:numPr>
          <w:ilvl w:val="0"/>
          <w:numId w:val="205"/>
        </w:numPr>
        <w:ind w:left="0" w:firstLine="284"/>
        <w:jc w:val="both"/>
        <w:rPr>
          <w:rFonts w:ascii="Times New Roman" w:hAnsi="Times New Roman" w:cs="Times New Roman"/>
        </w:rPr>
      </w:pPr>
      <w:r w:rsidRPr="00BB7D57">
        <w:rPr>
          <w:rFonts w:ascii="Times New Roman" w:hAnsi="Times New Roman" w:cs="Times New Roman"/>
        </w:rPr>
        <w:t>Зыкова, И.А. Дискретная математика: методическое пособие по проведению практических занятий / И.А.Зыкова. – Курган: КИЖТ УрГУПС, 2017. – Текст электронный</w:t>
      </w:r>
    </w:p>
    <w:p w:rsidR="00976DAA" w:rsidRPr="007B406F" w:rsidRDefault="00976DAA" w:rsidP="007F5FD6">
      <w:pPr>
        <w:pStyle w:val="af5"/>
        <w:tabs>
          <w:tab w:val="left" w:pos="993"/>
        </w:tabs>
        <w:ind w:firstLine="709"/>
        <w:jc w:val="both"/>
        <w:rPr>
          <w:rFonts w:ascii="Times New Roman" w:hAnsi="Times New Roman" w:cs="Times New Roman"/>
          <w:b/>
        </w:rPr>
      </w:pPr>
    </w:p>
    <w:p w:rsidR="00976DAA" w:rsidRPr="007B406F" w:rsidRDefault="00976DAA" w:rsidP="00CF56FB">
      <w:pPr>
        <w:pStyle w:val="af5"/>
        <w:numPr>
          <w:ilvl w:val="1"/>
          <w:numId w:val="81"/>
        </w:numPr>
        <w:tabs>
          <w:tab w:val="left" w:pos="1134"/>
        </w:tabs>
        <w:ind w:left="0" w:firstLine="709"/>
        <w:jc w:val="both"/>
        <w:rPr>
          <w:rFonts w:ascii="Times New Roman" w:hAnsi="Times New Roman" w:cs="Times New Roman"/>
          <w:b/>
        </w:rPr>
      </w:pPr>
      <w:r w:rsidRPr="007B406F">
        <w:rPr>
          <w:rFonts w:ascii="Times New Roman" w:hAnsi="Times New Roman" w:cs="Times New Roman"/>
          <w:b/>
        </w:rPr>
        <w:t>Информационные ресурсы сети Интернет и профессиональн</w:t>
      </w:r>
      <w:r w:rsidR="00B7384B">
        <w:rPr>
          <w:rFonts w:ascii="Times New Roman" w:hAnsi="Times New Roman" w:cs="Times New Roman"/>
          <w:b/>
        </w:rPr>
        <w:t>ые</w:t>
      </w:r>
      <w:r w:rsidRPr="007B406F">
        <w:rPr>
          <w:rFonts w:ascii="Times New Roman" w:hAnsi="Times New Roman" w:cs="Times New Roman"/>
          <w:b/>
        </w:rPr>
        <w:t xml:space="preserve"> базы данных</w:t>
      </w:r>
    </w:p>
    <w:p w:rsidR="00976DAA" w:rsidRPr="007B406F" w:rsidRDefault="00976DAA" w:rsidP="007F5FD6">
      <w:pPr>
        <w:pStyle w:val="af5"/>
        <w:tabs>
          <w:tab w:val="left" w:pos="993"/>
        </w:tabs>
        <w:ind w:firstLine="709"/>
        <w:jc w:val="both"/>
        <w:rPr>
          <w:rFonts w:ascii="Times New Roman" w:hAnsi="Times New Roman" w:cs="Times New Roman"/>
          <w:b/>
        </w:rPr>
      </w:pPr>
      <w:r w:rsidRPr="007B406F">
        <w:rPr>
          <w:rFonts w:ascii="Times New Roman" w:hAnsi="Times New Roman" w:cs="Times New Roman"/>
          <w:b/>
        </w:rPr>
        <w:t>Перечень Интернет-ресурсов:</w:t>
      </w:r>
    </w:p>
    <w:p w:rsidR="00976DAA" w:rsidRPr="007B406F" w:rsidRDefault="00976DAA" w:rsidP="002326DB">
      <w:pPr>
        <w:pStyle w:val="af5"/>
        <w:numPr>
          <w:ilvl w:val="0"/>
          <w:numId w:val="32"/>
        </w:numPr>
        <w:tabs>
          <w:tab w:val="left" w:pos="993"/>
        </w:tabs>
        <w:ind w:left="0" w:firstLine="709"/>
        <w:jc w:val="both"/>
        <w:rPr>
          <w:rFonts w:ascii="Times New Roman" w:hAnsi="Times New Roman" w:cs="Times New Roman"/>
        </w:rPr>
      </w:pPr>
      <w:r w:rsidRPr="007B406F">
        <w:rPr>
          <w:rFonts w:ascii="Times New Roman" w:hAnsi="Times New Roman" w:cs="Times New Roman"/>
        </w:rPr>
        <w:t xml:space="preserve">Электронный курс «Дискретная математика». Форма доступа: www.intuit.ru  </w:t>
      </w:r>
    </w:p>
    <w:p w:rsidR="00976DAA" w:rsidRPr="007B406F" w:rsidRDefault="00976DAA" w:rsidP="002326DB">
      <w:pPr>
        <w:pStyle w:val="af5"/>
        <w:numPr>
          <w:ilvl w:val="0"/>
          <w:numId w:val="32"/>
        </w:numPr>
        <w:tabs>
          <w:tab w:val="left" w:pos="993"/>
        </w:tabs>
        <w:ind w:left="0" w:firstLine="709"/>
        <w:jc w:val="both"/>
        <w:rPr>
          <w:rFonts w:ascii="Times New Roman" w:hAnsi="Times New Roman" w:cs="Times New Roman"/>
          <w:bCs/>
        </w:rPr>
      </w:pPr>
      <w:r w:rsidRPr="007B406F">
        <w:rPr>
          <w:rFonts w:ascii="Times New Roman" w:hAnsi="Times New Roman" w:cs="Times New Roman"/>
          <w:bCs/>
        </w:rPr>
        <w:t>Дискретная математика: алгоритмы.</w:t>
      </w:r>
      <w:r w:rsidRPr="007B406F">
        <w:rPr>
          <w:rFonts w:ascii="Times New Roman" w:hAnsi="Times New Roman" w:cs="Times New Roman"/>
        </w:rPr>
        <w:t xml:space="preserve"> Форма доступа: </w:t>
      </w:r>
      <w:hyperlink r:id="rId320" w:history="1">
        <w:r w:rsidRPr="007B406F">
          <w:rPr>
            <w:rStyle w:val="a4"/>
            <w:rFonts w:ascii="Times New Roman" w:hAnsi="Times New Roman" w:cs="Times New Roman"/>
            <w:bCs/>
          </w:rPr>
          <w:t>http://rain.ifmo.ru/cat/view.php</w:t>
        </w:r>
      </w:hyperlink>
      <w:r w:rsidRPr="007B406F">
        <w:rPr>
          <w:rFonts w:ascii="Times New Roman" w:hAnsi="Times New Roman" w:cs="Times New Roman"/>
          <w:bCs/>
        </w:rPr>
        <w:t xml:space="preserve"> </w:t>
      </w:r>
    </w:p>
    <w:p w:rsidR="00976DAA" w:rsidRPr="007B406F" w:rsidRDefault="00976DAA" w:rsidP="007F5FD6">
      <w:pPr>
        <w:pStyle w:val="af5"/>
        <w:tabs>
          <w:tab w:val="left" w:pos="993"/>
        </w:tabs>
        <w:ind w:firstLine="709"/>
        <w:jc w:val="both"/>
        <w:rPr>
          <w:rFonts w:ascii="Times New Roman" w:eastAsia="Calibri" w:hAnsi="Times New Roman" w:cs="Times New Roman"/>
          <w:i/>
        </w:rPr>
      </w:pPr>
    </w:p>
    <w:p w:rsidR="00976DAA" w:rsidRPr="007B406F" w:rsidRDefault="00976DAA" w:rsidP="007F5FD6">
      <w:pPr>
        <w:pStyle w:val="af5"/>
        <w:tabs>
          <w:tab w:val="left" w:pos="993"/>
        </w:tabs>
        <w:ind w:firstLine="709"/>
        <w:jc w:val="both"/>
        <w:rPr>
          <w:rFonts w:ascii="Times New Roman" w:eastAsia="Calibri" w:hAnsi="Times New Roman" w:cs="Times New Roman"/>
          <w:b/>
        </w:rPr>
      </w:pPr>
      <w:r w:rsidRPr="007B406F">
        <w:rPr>
          <w:rFonts w:ascii="Times New Roman" w:eastAsia="Calibri" w:hAnsi="Times New Roman" w:cs="Times New Roman"/>
          <w:b/>
        </w:rPr>
        <w:t xml:space="preserve">Профессиональные базы данных: </w:t>
      </w:r>
    </w:p>
    <w:p w:rsidR="00976DAA" w:rsidRPr="007B406F" w:rsidRDefault="00976DAA" w:rsidP="007F5FD6">
      <w:pPr>
        <w:pStyle w:val="af5"/>
        <w:tabs>
          <w:tab w:val="left" w:pos="993"/>
        </w:tabs>
        <w:ind w:firstLine="709"/>
        <w:jc w:val="both"/>
        <w:rPr>
          <w:rFonts w:ascii="Times New Roman" w:eastAsia="Calibri" w:hAnsi="Times New Roman" w:cs="Times New Roman"/>
        </w:rPr>
      </w:pPr>
      <w:r w:rsidRPr="007B406F">
        <w:rPr>
          <w:rFonts w:ascii="Times New Roman" w:eastAsia="Calibri" w:hAnsi="Times New Roman" w:cs="Times New Roman"/>
        </w:rPr>
        <w:t>не используются.</w:t>
      </w:r>
    </w:p>
    <w:p w:rsidR="00976DAA" w:rsidRPr="007B406F" w:rsidRDefault="00976DAA" w:rsidP="007F5FD6">
      <w:pPr>
        <w:pStyle w:val="af5"/>
        <w:tabs>
          <w:tab w:val="left" w:pos="993"/>
        </w:tabs>
        <w:ind w:firstLine="709"/>
        <w:jc w:val="both"/>
        <w:rPr>
          <w:rFonts w:ascii="Times New Roman" w:eastAsia="Calibri" w:hAnsi="Times New Roman" w:cs="Times New Roman"/>
          <w:i/>
        </w:rPr>
      </w:pPr>
    </w:p>
    <w:p w:rsidR="00976DAA" w:rsidRPr="007B406F" w:rsidRDefault="00976DAA" w:rsidP="007F5FD6">
      <w:pPr>
        <w:pStyle w:val="af5"/>
        <w:tabs>
          <w:tab w:val="left" w:pos="993"/>
        </w:tabs>
        <w:ind w:firstLine="709"/>
        <w:jc w:val="both"/>
        <w:rPr>
          <w:rFonts w:ascii="Times New Roman" w:eastAsia="Calibri" w:hAnsi="Times New Roman" w:cs="Times New Roman"/>
          <w:b/>
        </w:rPr>
      </w:pPr>
      <w:r w:rsidRPr="007B406F">
        <w:rPr>
          <w:rFonts w:ascii="Times New Roman" w:eastAsia="Calibri" w:hAnsi="Times New Roman" w:cs="Times New Roman"/>
          <w:b/>
        </w:rPr>
        <w:lastRenderedPageBreak/>
        <w:t xml:space="preserve">Программное обеспечение: </w:t>
      </w:r>
    </w:p>
    <w:p w:rsidR="00976DAA" w:rsidRPr="007B406F" w:rsidRDefault="00976DAA" w:rsidP="007F5FD6">
      <w:pPr>
        <w:pStyle w:val="af5"/>
        <w:tabs>
          <w:tab w:val="left" w:pos="993"/>
        </w:tabs>
        <w:ind w:firstLine="709"/>
        <w:jc w:val="both"/>
        <w:rPr>
          <w:rFonts w:ascii="Times New Roman" w:hAnsi="Times New Roman" w:cs="Times New Roman"/>
        </w:rPr>
      </w:pPr>
      <w:r w:rsidRPr="007B406F">
        <w:rPr>
          <w:rFonts w:ascii="Times New Roman" w:hAnsi="Times New Roman" w:cs="Times New Roman"/>
        </w:rPr>
        <w:t xml:space="preserve">Операционная система </w:t>
      </w:r>
      <w:r w:rsidRPr="007B406F">
        <w:rPr>
          <w:rFonts w:ascii="Times New Roman" w:hAnsi="Times New Roman" w:cs="Times New Roman"/>
          <w:lang w:val="en-US"/>
        </w:rPr>
        <w:t>Windows</w:t>
      </w:r>
    </w:p>
    <w:p w:rsidR="00976DAA" w:rsidRPr="007B406F" w:rsidRDefault="00976DAA" w:rsidP="007F5FD6">
      <w:pPr>
        <w:pStyle w:val="af5"/>
        <w:tabs>
          <w:tab w:val="left" w:pos="993"/>
        </w:tabs>
        <w:ind w:firstLine="709"/>
        <w:jc w:val="both"/>
        <w:rPr>
          <w:rFonts w:ascii="Times New Roman" w:hAnsi="Times New Roman" w:cs="Times New Roman"/>
        </w:rPr>
      </w:pPr>
      <w:r w:rsidRPr="007B406F">
        <w:rPr>
          <w:rFonts w:ascii="Times New Roman" w:hAnsi="Times New Roman" w:cs="Times New Roman"/>
        </w:rPr>
        <w:t xml:space="preserve">Пакет офисных программ </w:t>
      </w:r>
      <w:r w:rsidRPr="007B406F">
        <w:rPr>
          <w:rFonts w:ascii="Times New Roman" w:hAnsi="Times New Roman" w:cs="Times New Roman"/>
          <w:lang w:val="en-US"/>
        </w:rPr>
        <w:t>Microsoft</w:t>
      </w:r>
      <w:r w:rsidRPr="007B406F">
        <w:rPr>
          <w:rFonts w:ascii="Times New Roman" w:hAnsi="Times New Roman" w:cs="Times New Roman"/>
        </w:rPr>
        <w:t xml:space="preserve"> </w:t>
      </w:r>
      <w:r w:rsidRPr="007B406F">
        <w:rPr>
          <w:rFonts w:ascii="Times New Roman" w:hAnsi="Times New Roman" w:cs="Times New Roman"/>
          <w:lang w:val="en-US"/>
        </w:rPr>
        <w:t>Office</w:t>
      </w:r>
    </w:p>
    <w:p w:rsidR="00976DAA" w:rsidRPr="007B406F" w:rsidRDefault="00976DAA" w:rsidP="007F5FD6">
      <w:pPr>
        <w:pStyle w:val="af5"/>
        <w:tabs>
          <w:tab w:val="left" w:pos="993"/>
        </w:tabs>
        <w:ind w:firstLine="709"/>
        <w:jc w:val="both"/>
        <w:rPr>
          <w:rFonts w:ascii="Times New Roman" w:hAnsi="Times New Roman" w:cs="Times New Roman"/>
        </w:rPr>
      </w:pPr>
      <w:r w:rsidRPr="007B406F">
        <w:rPr>
          <w:rFonts w:ascii="Times New Roman" w:hAnsi="Times New Roman" w:cs="Times New Roman"/>
        </w:rPr>
        <w:t>web браузер MozillaFirefox</w:t>
      </w:r>
    </w:p>
    <w:p w:rsidR="00976DAA" w:rsidRDefault="00976DAA" w:rsidP="0098729E">
      <w:pPr>
        <w:pStyle w:val="af5"/>
        <w:jc w:val="both"/>
        <w:rPr>
          <w:rFonts w:ascii="Times New Roman" w:hAnsi="Times New Roman" w:cs="Times New Roman"/>
          <w:b/>
          <w:color w:val="FF0000"/>
        </w:rPr>
      </w:pPr>
    </w:p>
    <w:p w:rsidR="007F5FD6" w:rsidRPr="007B406F" w:rsidRDefault="007F5FD6" w:rsidP="0098729E">
      <w:pPr>
        <w:pStyle w:val="af5"/>
        <w:jc w:val="both"/>
        <w:rPr>
          <w:rFonts w:ascii="Times New Roman" w:hAnsi="Times New Roman" w:cs="Times New Roman"/>
          <w:b/>
          <w:color w:val="FF0000"/>
        </w:rPr>
      </w:pPr>
    </w:p>
    <w:p w:rsidR="00976DAA" w:rsidRPr="007B406F" w:rsidRDefault="00976DAA" w:rsidP="0031742B">
      <w:pPr>
        <w:pStyle w:val="af5"/>
        <w:jc w:val="center"/>
        <w:rPr>
          <w:rFonts w:ascii="Times New Roman" w:hAnsi="Times New Roman" w:cs="Times New Roman"/>
          <w:b/>
        </w:rPr>
      </w:pPr>
      <w:r w:rsidRPr="007B406F">
        <w:rPr>
          <w:rFonts w:ascii="Times New Roman" w:hAnsi="Times New Roman" w:cs="Times New Roman"/>
          <w:b/>
        </w:rPr>
        <w:t>4. КОНТРОЛЬ И ОЦЕНКА РЕЗУЛЬТАТОВ  ОСВОЕНИЯ</w:t>
      </w:r>
      <w:r w:rsidR="0031742B" w:rsidRPr="007B406F">
        <w:rPr>
          <w:rFonts w:ascii="Times New Roman" w:hAnsi="Times New Roman" w:cs="Times New Roman"/>
          <w:b/>
        </w:rPr>
        <w:t xml:space="preserve"> </w:t>
      </w:r>
      <w:r w:rsidRPr="007B406F">
        <w:rPr>
          <w:rFonts w:ascii="Times New Roman" w:hAnsi="Times New Roman" w:cs="Times New Roman"/>
          <w:b/>
        </w:rPr>
        <w:t>ДИСЦИПЛИНЫ</w:t>
      </w:r>
    </w:p>
    <w:p w:rsidR="00976DAA" w:rsidRPr="007B406F" w:rsidRDefault="00976DAA" w:rsidP="0098729E">
      <w:pPr>
        <w:pStyle w:val="af5"/>
        <w:jc w:val="both"/>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76DAA" w:rsidRPr="007B406F" w:rsidTr="00BC6364">
        <w:tc>
          <w:tcPr>
            <w:tcW w:w="4785" w:type="dxa"/>
          </w:tcPr>
          <w:p w:rsidR="00976DAA" w:rsidRPr="007B406F" w:rsidRDefault="00976DAA" w:rsidP="0031742B">
            <w:pPr>
              <w:pStyle w:val="af5"/>
              <w:jc w:val="center"/>
              <w:rPr>
                <w:rFonts w:ascii="Times New Roman" w:hAnsi="Times New Roman" w:cs="Times New Roman"/>
                <w:b/>
              </w:rPr>
            </w:pPr>
            <w:r w:rsidRPr="007B406F">
              <w:rPr>
                <w:rFonts w:ascii="Times New Roman" w:hAnsi="Times New Roman" w:cs="Times New Roman"/>
                <w:b/>
              </w:rPr>
              <w:t>Результаты обучения</w:t>
            </w:r>
          </w:p>
          <w:p w:rsidR="00976DAA" w:rsidRPr="007B406F" w:rsidRDefault="00976DAA" w:rsidP="0031742B">
            <w:pPr>
              <w:pStyle w:val="af5"/>
              <w:jc w:val="center"/>
              <w:rPr>
                <w:rFonts w:ascii="Times New Roman" w:hAnsi="Times New Roman" w:cs="Times New Roman"/>
                <w:b/>
              </w:rPr>
            </w:pPr>
            <w:r w:rsidRPr="007B406F">
              <w:rPr>
                <w:rFonts w:ascii="Times New Roman" w:hAnsi="Times New Roman" w:cs="Times New Roman"/>
                <w:b/>
              </w:rPr>
              <w:t>(освоенные умения, усвоенные знания)</w:t>
            </w:r>
          </w:p>
        </w:tc>
        <w:tc>
          <w:tcPr>
            <w:tcW w:w="4786" w:type="dxa"/>
          </w:tcPr>
          <w:p w:rsidR="00976DAA" w:rsidRPr="007B406F" w:rsidRDefault="00976DAA" w:rsidP="0031742B">
            <w:pPr>
              <w:pStyle w:val="af5"/>
              <w:jc w:val="center"/>
              <w:rPr>
                <w:rFonts w:ascii="Times New Roman" w:hAnsi="Times New Roman" w:cs="Times New Roman"/>
                <w:b/>
              </w:rPr>
            </w:pPr>
            <w:r w:rsidRPr="007B406F">
              <w:rPr>
                <w:rFonts w:ascii="Times New Roman" w:hAnsi="Times New Roman" w:cs="Times New Roman"/>
                <w:b/>
              </w:rPr>
              <w:t>Формы и методы контроля и оценки результатов обучения</w:t>
            </w:r>
          </w:p>
        </w:tc>
      </w:tr>
      <w:tr w:rsidR="00976DAA" w:rsidRPr="007B406F" w:rsidTr="00BC6364">
        <w:tc>
          <w:tcPr>
            <w:tcW w:w="4785" w:type="dxa"/>
          </w:tcPr>
          <w:p w:rsidR="00976DAA" w:rsidRPr="007B406F" w:rsidRDefault="00976DAA" w:rsidP="0031742B">
            <w:pPr>
              <w:pStyle w:val="af5"/>
              <w:jc w:val="center"/>
              <w:rPr>
                <w:rFonts w:ascii="Times New Roman" w:hAnsi="Times New Roman" w:cs="Times New Roman"/>
              </w:rPr>
            </w:pPr>
            <w:r w:rsidRPr="007B406F">
              <w:rPr>
                <w:rFonts w:ascii="Times New Roman" w:hAnsi="Times New Roman" w:cs="Times New Roman"/>
              </w:rPr>
              <w:t>1</w:t>
            </w:r>
          </w:p>
        </w:tc>
        <w:tc>
          <w:tcPr>
            <w:tcW w:w="4786" w:type="dxa"/>
          </w:tcPr>
          <w:p w:rsidR="00976DAA" w:rsidRPr="007B406F" w:rsidRDefault="00976DAA" w:rsidP="0031742B">
            <w:pPr>
              <w:pStyle w:val="af5"/>
              <w:jc w:val="center"/>
              <w:rPr>
                <w:rFonts w:ascii="Times New Roman" w:hAnsi="Times New Roman" w:cs="Times New Roman"/>
              </w:rPr>
            </w:pPr>
            <w:r w:rsidRPr="007B406F">
              <w:rPr>
                <w:rFonts w:ascii="Times New Roman" w:hAnsi="Times New Roman" w:cs="Times New Roman"/>
              </w:rPr>
              <w:t>2</w:t>
            </w:r>
          </w:p>
        </w:tc>
      </w:tr>
      <w:tr w:rsidR="00976DAA" w:rsidRPr="007B406F" w:rsidTr="00BC6364">
        <w:tc>
          <w:tcPr>
            <w:tcW w:w="4785" w:type="dxa"/>
          </w:tcPr>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b/>
              </w:rPr>
              <w:t>Умения</w:t>
            </w:r>
            <w:r w:rsidRPr="007B406F">
              <w:rPr>
                <w:rFonts w:ascii="Times New Roman" w:hAnsi="Times New Roman" w:cs="Times New Roman"/>
              </w:rPr>
              <w:t>:</w:t>
            </w:r>
          </w:p>
          <w:p w:rsidR="00976DAA" w:rsidRPr="007B406F" w:rsidRDefault="00976DAA" w:rsidP="0098729E">
            <w:pPr>
              <w:pStyle w:val="af5"/>
              <w:jc w:val="both"/>
              <w:rPr>
                <w:rFonts w:ascii="Times New Roman" w:hAnsi="Times New Roman" w:cs="Times New Roman"/>
                <w:b/>
              </w:rPr>
            </w:pPr>
            <w:r w:rsidRPr="007B406F">
              <w:rPr>
                <w:rFonts w:ascii="Times New Roman" w:hAnsi="Times New Roman" w:cs="Times New Roman"/>
              </w:rPr>
              <w:t>формулировать задачи логического характера и применять средства математической логики для их решения;</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применять законы алгебры логики;</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определять типы графов и давать их характеристики;</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строить простейшие автоматы.</w:t>
            </w:r>
          </w:p>
          <w:p w:rsidR="00976DAA" w:rsidRPr="007B406F" w:rsidRDefault="00976DAA" w:rsidP="0098729E">
            <w:pPr>
              <w:pStyle w:val="af5"/>
              <w:jc w:val="both"/>
              <w:rPr>
                <w:rFonts w:ascii="Times New Roman" w:hAnsi="Times New Roman" w:cs="Times New Roman"/>
              </w:rPr>
            </w:pPr>
          </w:p>
        </w:tc>
        <w:tc>
          <w:tcPr>
            <w:tcW w:w="4786" w:type="dxa"/>
          </w:tcPr>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Текущий контроль:</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-наблюдение за выполнением заданий на практических занятиях;</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-оценка  выполненных заданий на практических занятиях.</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 xml:space="preserve">Промежуточная аттестация: </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оценка ответов на вопросы дифференцированного зачета</w:t>
            </w:r>
          </w:p>
        </w:tc>
      </w:tr>
      <w:tr w:rsidR="00976DAA" w:rsidRPr="007B406F" w:rsidTr="00BC6364">
        <w:tc>
          <w:tcPr>
            <w:tcW w:w="4785" w:type="dxa"/>
          </w:tcPr>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b/>
              </w:rPr>
              <w:t>Знания</w:t>
            </w:r>
            <w:r w:rsidRPr="007B406F">
              <w:rPr>
                <w:rFonts w:ascii="Times New Roman" w:hAnsi="Times New Roman" w:cs="Times New Roman"/>
              </w:rPr>
              <w:t>:</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основные понятия и приемы дискретной математики;</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 xml:space="preserve">логические операции, формулы логики, законы алгебры логики; </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основные классы функций, полнота множества функций, теорема Поста;</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основные понятия теории множеств, теоретико-множественные операции и их связь с логическими операциями;</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 xml:space="preserve">логика предикатов, бинарные отношения и их виды; </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элементы теории отображений и алгебры подстановок;</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 xml:space="preserve">метод математической индукции; </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алгоритмическое перечисление основных комбинаторных объектов;</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 xml:space="preserve">основные понятия теории графов, характеристики и виды графов; </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элементы теории автоматов.</w:t>
            </w:r>
          </w:p>
          <w:p w:rsidR="00976DAA" w:rsidRPr="007B406F" w:rsidRDefault="00976DAA" w:rsidP="0098729E">
            <w:pPr>
              <w:pStyle w:val="af5"/>
              <w:jc w:val="both"/>
              <w:rPr>
                <w:rFonts w:ascii="Times New Roman" w:hAnsi="Times New Roman" w:cs="Times New Roman"/>
              </w:rPr>
            </w:pPr>
          </w:p>
        </w:tc>
        <w:tc>
          <w:tcPr>
            <w:tcW w:w="4786" w:type="dxa"/>
          </w:tcPr>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Текущий контроль:</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-наблюдение за выполнением заданий на практических занятиях;</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-оценка  выполненных заданий на практических занятиях.</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 xml:space="preserve">Промежуточная аттестация: </w:t>
            </w:r>
          </w:p>
          <w:p w:rsidR="00976DAA" w:rsidRPr="007B406F" w:rsidRDefault="00976DAA" w:rsidP="0098729E">
            <w:pPr>
              <w:pStyle w:val="af5"/>
              <w:jc w:val="both"/>
              <w:rPr>
                <w:rFonts w:ascii="Times New Roman" w:hAnsi="Times New Roman" w:cs="Times New Roman"/>
              </w:rPr>
            </w:pPr>
            <w:r w:rsidRPr="007B406F">
              <w:rPr>
                <w:rFonts w:ascii="Times New Roman" w:hAnsi="Times New Roman" w:cs="Times New Roman"/>
              </w:rPr>
              <w:t>оценка ответов на вопросы дифференцированного зачета</w:t>
            </w:r>
          </w:p>
          <w:p w:rsidR="00976DAA" w:rsidRPr="007B406F" w:rsidRDefault="00976DAA" w:rsidP="0098729E">
            <w:pPr>
              <w:pStyle w:val="af5"/>
              <w:jc w:val="both"/>
              <w:rPr>
                <w:rFonts w:ascii="Times New Roman" w:hAnsi="Times New Roman" w:cs="Times New Roman"/>
              </w:rPr>
            </w:pPr>
          </w:p>
        </w:tc>
      </w:tr>
    </w:tbl>
    <w:p w:rsidR="00976DAA" w:rsidRDefault="00976DAA" w:rsidP="0098729E">
      <w:pPr>
        <w:pStyle w:val="af5"/>
        <w:jc w:val="both"/>
        <w:rPr>
          <w:rFonts w:ascii="Times New Roman" w:hAnsi="Times New Roman" w:cs="Times New Roman"/>
          <w:b/>
        </w:rPr>
      </w:pPr>
    </w:p>
    <w:p w:rsidR="007F5FD6" w:rsidRDefault="007F5FD6" w:rsidP="0098729E">
      <w:pPr>
        <w:pStyle w:val="af5"/>
        <w:jc w:val="both"/>
        <w:rPr>
          <w:rFonts w:ascii="Times New Roman" w:hAnsi="Times New Roman" w:cs="Times New Roman"/>
          <w:b/>
        </w:rPr>
      </w:pPr>
    </w:p>
    <w:p w:rsidR="007F5FD6" w:rsidRDefault="007F5FD6" w:rsidP="0098729E">
      <w:pPr>
        <w:pStyle w:val="af5"/>
        <w:jc w:val="both"/>
        <w:rPr>
          <w:rFonts w:ascii="Times New Roman" w:hAnsi="Times New Roman" w:cs="Times New Roman"/>
          <w:b/>
        </w:rPr>
      </w:pPr>
    </w:p>
    <w:p w:rsidR="007F5FD6" w:rsidRDefault="007F5FD6" w:rsidP="0098729E">
      <w:pPr>
        <w:pStyle w:val="af5"/>
        <w:jc w:val="both"/>
        <w:rPr>
          <w:rFonts w:ascii="Times New Roman" w:hAnsi="Times New Roman" w:cs="Times New Roman"/>
          <w:b/>
        </w:rPr>
      </w:pPr>
    </w:p>
    <w:p w:rsidR="00BB7D57" w:rsidRDefault="00BB7D57">
      <w:pPr>
        <w:rPr>
          <w:rFonts w:cs="Times New Roman"/>
          <w:b/>
        </w:rPr>
      </w:pPr>
      <w:r>
        <w:rPr>
          <w:rFonts w:cs="Times New Roman"/>
          <w:b/>
        </w:rPr>
        <w:br w:type="page"/>
      </w:r>
    </w:p>
    <w:p w:rsidR="007F5FD6" w:rsidRDefault="007F5FD6" w:rsidP="0098729E">
      <w:pPr>
        <w:pStyle w:val="af5"/>
        <w:jc w:val="both"/>
        <w:rPr>
          <w:rFonts w:ascii="Times New Roman" w:hAnsi="Times New Roman" w:cs="Times New Roman"/>
          <w:b/>
        </w:rPr>
      </w:pPr>
    </w:p>
    <w:p w:rsidR="007F5FD6" w:rsidRPr="007B406F" w:rsidRDefault="007F5FD6" w:rsidP="0098729E">
      <w:pPr>
        <w:pStyle w:val="af5"/>
        <w:jc w:val="both"/>
        <w:rPr>
          <w:rFonts w:ascii="Times New Roman" w:hAnsi="Times New Roman" w:cs="Times New Roman"/>
          <w:b/>
        </w:rPr>
      </w:pPr>
    </w:p>
    <w:p w:rsidR="006D01F5" w:rsidRPr="007B406F" w:rsidRDefault="00E94301" w:rsidP="008301CA">
      <w:pPr>
        <w:pStyle w:val="1"/>
      </w:pPr>
      <w:bookmarkStart w:id="162" w:name="_Toc90541845"/>
      <w:r>
        <w:t>РАБОЧАЯ ПРОГРАММА ДИСЦИПЛИНЫ</w:t>
      </w:r>
      <w:bookmarkEnd w:id="162"/>
    </w:p>
    <w:p w:rsidR="006D01F5" w:rsidRPr="007B406F" w:rsidRDefault="006D01F5" w:rsidP="008301CA">
      <w:pPr>
        <w:pStyle w:val="1"/>
      </w:pPr>
      <w:bookmarkStart w:id="163" w:name="_Toc509308014"/>
      <w:bookmarkStart w:id="164" w:name="_Toc90541846"/>
      <w:r w:rsidRPr="007B406F">
        <w:t>ОП.09 ОСНОВЫ АЛГОРИТМИЗАЦИИ И ПРОГРАММИРОВАНИЯ</w:t>
      </w:r>
      <w:bookmarkEnd w:id="163"/>
      <w:bookmarkEnd w:id="164"/>
    </w:p>
    <w:p w:rsidR="006D01F5" w:rsidRPr="007B406F" w:rsidRDefault="006D01F5" w:rsidP="00A80F04">
      <w:pPr>
        <w:pStyle w:val="af5"/>
        <w:ind w:firstLine="426"/>
        <w:jc w:val="center"/>
        <w:rPr>
          <w:rFonts w:ascii="Times New Roman" w:hAnsi="Times New Roman" w:cs="Times New Roman"/>
          <w:b/>
          <w:bCs/>
          <w:caps/>
          <w:sz w:val="24"/>
          <w:szCs w:val="24"/>
        </w:rPr>
      </w:pPr>
    </w:p>
    <w:p w:rsidR="006D01F5" w:rsidRPr="007B406F" w:rsidRDefault="006D01F5" w:rsidP="00A80F04">
      <w:pPr>
        <w:pStyle w:val="af5"/>
        <w:ind w:firstLine="426"/>
        <w:jc w:val="center"/>
        <w:rPr>
          <w:rFonts w:ascii="Times New Roman" w:hAnsi="Times New Roman" w:cs="Times New Roman"/>
          <w:b/>
          <w:bCs/>
          <w:caps/>
          <w:sz w:val="24"/>
          <w:szCs w:val="24"/>
        </w:rPr>
      </w:pPr>
      <w:r w:rsidRPr="007B406F">
        <w:rPr>
          <w:rFonts w:ascii="Times New Roman" w:hAnsi="Times New Roman" w:cs="Times New Roman"/>
          <w:b/>
          <w:bCs/>
          <w:caps/>
          <w:sz w:val="24"/>
          <w:szCs w:val="24"/>
        </w:rPr>
        <w:t>1. паспорт рабочей ПРОГРАММЫ ДИСЦИПЛИНЫ</w:t>
      </w:r>
    </w:p>
    <w:p w:rsidR="006D01F5" w:rsidRPr="007B406F" w:rsidRDefault="00007181" w:rsidP="00A80F04">
      <w:pPr>
        <w:pStyle w:val="af5"/>
        <w:ind w:firstLine="426"/>
        <w:jc w:val="center"/>
        <w:rPr>
          <w:rFonts w:ascii="Times New Roman" w:hAnsi="Times New Roman" w:cs="Times New Roman"/>
          <w:b/>
          <w:i/>
          <w:iCs/>
          <w:sz w:val="24"/>
          <w:szCs w:val="24"/>
        </w:rPr>
      </w:pPr>
      <w:r w:rsidRPr="007B406F">
        <w:rPr>
          <w:rFonts w:ascii="Times New Roman" w:hAnsi="Times New Roman" w:cs="Times New Roman"/>
          <w:b/>
          <w:sz w:val="24"/>
          <w:szCs w:val="24"/>
        </w:rPr>
        <w:t>ОП.09 ОСНОВЫ АЛГОРИТМИЗАЦИИ И ПРОГРАММИРОВАНИЯ</w:t>
      </w:r>
    </w:p>
    <w:p w:rsidR="006D01F5" w:rsidRPr="007B406F" w:rsidRDefault="006D01F5" w:rsidP="006D01F5">
      <w:pPr>
        <w:pStyle w:val="af5"/>
        <w:ind w:firstLine="426"/>
        <w:jc w:val="both"/>
        <w:rPr>
          <w:rFonts w:ascii="Times New Roman" w:hAnsi="Times New Roman" w:cs="Times New Roman"/>
          <w:b/>
          <w:bCs/>
        </w:rPr>
      </w:pPr>
    </w:p>
    <w:p w:rsidR="006D01F5" w:rsidRPr="007B406F" w:rsidRDefault="006D01F5" w:rsidP="007F5FD6">
      <w:pPr>
        <w:pStyle w:val="af5"/>
        <w:ind w:firstLine="709"/>
        <w:jc w:val="both"/>
        <w:rPr>
          <w:rFonts w:ascii="Times New Roman" w:hAnsi="Times New Roman" w:cs="Times New Roman"/>
          <w:b/>
          <w:bCs/>
        </w:rPr>
      </w:pPr>
      <w:r w:rsidRPr="007B406F">
        <w:rPr>
          <w:rFonts w:ascii="Times New Roman" w:hAnsi="Times New Roman" w:cs="Times New Roman"/>
          <w:b/>
          <w:bCs/>
        </w:rPr>
        <w:t>1.1. Область применения программы</w:t>
      </w:r>
    </w:p>
    <w:p w:rsidR="006D01F5" w:rsidRPr="007B406F" w:rsidRDefault="00B7384B" w:rsidP="007F5FD6">
      <w:pPr>
        <w:pStyle w:val="af5"/>
        <w:ind w:firstLine="709"/>
        <w:jc w:val="both"/>
        <w:rPr>
          <w:rFonts w:ascii="Times New Roman" w:hAnsi="Times New Roman" w:cs="Times New Roman"/>
        </w:rPr>
      </w:pPr>
      <w:r>
        <w:rPr>
          <w:rFonts w:ascii="Times New Roman" w:hAnsi="Times New Roman" w:cs="Times New Roman"/>
        </w:rPr>
        <w:t>Рабочая программа дисциплины</w:t>
      </w:r>
      <w:r w:rsidR="006D01F5" w:rsidRPr="007B406F">
        <w:rPr>
          <w:rFonts w:ascii="Times New Roman" w:hAnsi="Times New Roman" w:cs="Times New Roman"/>
        </w:rPr>
        <w:t xml:space="preserve">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6D01F5" w:rsidRPr="007B406F" w:rsidRDefault="006D01F5" w:rsidP="007F5FD6">
      <w:pPr>
        <w:pStyle w:val="af5"/>
        <w:ind w:firstLine="709"/>
        <w:jc w:val="both"/>
        <w:rPr>
          <w:rFonts w:ascii="Times New Roman" w:hAnsi="Times New Roman" w:cs="Times New Roman"/>
        </w:rPr>
      </w:pPr>
      <w:r w:rsidRPr="007B406F">
        <w:rPr>
          <w:rFonts w:ascii="Times New Roman" w:hAnsi="Times New Roman" w:cs="Times New Roman"/>
        </w:rPr>
        <w:t xml:space="preserve">Рабочая программа разработана в соответствии с ФГОС, </w:t>
      </w:r>
      <w:r w:rsidR="00B204E9">
        <w:rPr>
          <w:rFonts w:ascii="Times New Roman" w:hAnsi="Times New Roman" w:cs="Times New Roman"/>
        </w:rPr>
        <w:t xml:space="preserve">составлена по учебному плану </w:t>
      </w:r>
      <w:r w:rsidR="00430BA9">
        <w:rPr>
          <w:rFonts w:ascii="Times New Roman" w:hAnsi="Times New Roman" w:cs="Times New Roman"/>
        </w:rPr>
        <w:t>202</w:t>
      </w:r>
      <w:r w:rsidR="00D03C1B">
        <w:rPr>
          <w:rFonts w:ascii="Times New Roman" w:hAnsi="Times New Roman" w:cs="Times New Roman"/>
        </w:rPr>
        <w:t>2</w:t>
      </w:r>
      <w:r w:rsidR="00B204E9">
        <w:rPr>
          <w:rFonts w:ascii="Times New Roman" w:hAnsi="Times New Roman" w:cs="Times New Roman"/>
        </w:rPr>
        <w:t xml:space="preserve"> г. </w:t>
      </w:r>
      <w:r w:rsidRPr="007B406F">
        <w:rPr>
          <w:rFonts w:ascii="Times New Roman" w:hAnsi="Times New Roman" w:cs="Times New Roman"/>
        </w:rPr>
        <w:t xml:space="preserve">по специальности </w:t>
      </w:r>
      <w:r w:rsidR="00007181" w:rsidRPr="007B406F">
        <w:rPr>
          <w:rFonts w:ascii="Times New Roman" w:hAnsi="Times New Roman" w:cs="Times New Roman"/>
        </w:rPr>
        <w:t>09</w:t>
      </w:r>
      <w:r w:rsidRPr="007B406F">
        <w:rPr>
          <w:rFonts w:ascii="Times New Roman" w:hAnsi="Times New Roman" w:cs="Times New Roman"/>
        </w:rPr>
        <w:t xml:space="preserve">.02.01  </w:t>
      </w:r>
      <w:r w:rsidR="00007181" w:rsidRPr="007B406F">
        <w:rPr>
          <w:rFonts w:ascii="Times New Roman" w:hAnsi="Times New Roman" w:cs="Times New Roman"/>
        </w:rPr>
        <w:t>Компьютерные системы и комплексы</w:t>
      </w:r>
      <w:r w:rsidRPr="007B406F">
        <w:rPr>
          <w:rFonts w:ascii="Times New Roman" w:hAnsi="Times New Roman" w:cs="Times New Roman"/>
        </w:rPr>
        <w:t xml:space="preserve">. </w:t>
      </w:r>
    </w:p>
    <w:p w:rsidR="006D01F5" w:rsidRPr="007B406F" w:rsidRDefault="006D01F5" w:rsidP="006D01F5">
      <w:pPr>
        <w:pStyle w:val="af5"/>
        <w:ind w:firstLine="426"/>
        <w:jc w:val="both"/>
        <w:rPr>
          <w:rFonts w:ascii="Times New Roman" w:hAnsi="Times New Roman" w:cs="Times New Roman"/>
          <w:b/>
          <w:bCs/>
        </w:rPr>
      </w:pPr>
    </w:p>
    <w:p w:rsidR="006D01F5" w:rsidRPr="007B406F" w:rsidRDefault="006D01F5" w:rsidP="006D01F5">
      <w:pPr>
        <w:pStyle w:val="af5"/>
        <w:ind w:firstLine="426"/>
        <w:jc w:val="both"/>
        <w:rPr>
          <w:rFonts w:ascii="Times New Roman" w:hAnsi="Times New Roman" w:cs="Times New Roman"/>
        </w:rPr>
      </w:pPr>
      <w:r w:rsidRPr="007B406F">
        <w:rPr>
          <w:rFonts w:ascii="Times New Roman" w:hAnsi="Times New Roman" w:cs="Times New Roman"/>
          <w:b/>
          <w:bCs/>
        </w:rPr>
        <w:t xml:space="preserve">      1.2</w:t>
      </w:r>
      <w:r w:rsidR="00257EA1">
        <w:rPr>
          <w:rFonts w:ascii="Times New Roman" w:hAnsi="Times New Roman" w:cs="Times New Roman"/>
          <w:b/>
          <w:bCs/>
        </w:rPr>
        <w:t xml:space="preserve">. Место дисциплины </w:t>
      </w:r>
      <w:r w:rsidRPr="007B406F">
        <w:rPr>
          <w:rFonts w:ascii="Times New Roman" w:hAnsi="Times New Roman" w:cs="Times New Roman"/>
          <w:b/>
          <w:bCs/>
        </w:rPr>
        <w:t>в структуре образовательной программы</w:t>
      </w:r>
      <w:r w:rsidRPr="007B406F">
        <w:rPr>
          <w:rFonts w:ascii="Times New Roman" w:hAnsi="Times New Roman" w:cs="Times New Roman"/>
        </w:rPr>
        <w:t>:</w:t>
      </w:r>
    </w:p>
    <w:p w:rsidR="006D01F5" w:rsidRPr="00AC4DD3" w:rsidRDefault="006D01F5" w:rsidP="00AC4DD3">
      <w:pPr>
        <w:pStyle w:val="af5"/>
        <w:ind w:firstLine="709"/>
        <w:jc w:val="both"/>
        <w:rPr>
          <w:rFonts w:ascii="Times New Roman" w:hAnsi="Times New Roman" w:cs="Times New Roman"/>
        </w:rPr>
      </w:pPr>
      <w:r w:rsidRPr="00AC4DD3">
        <w:rPr>
          <w:rFonts w:ascii="Times New Roman" w:hAnsi="Times New Roman" w:cs="Times New Roman"/>
        </w:rPr>
        <w:t xml:space="preserve">Дисциплина </w:t>
      </w:r>
      <w:r w:rsidR="00007181" w:rsidRPr="00AC4DD3">
        <w:rPr>
          <w:rFonts w:ascii="Times New Roman" w:hAnsi="Times New Roman" w:cs="Times New Roman"/>
        </w:rPr>
        <w:t>ОП.09 Основы алгоритмизации и программирования относится к</w:t>
      </w:r>
      <w:r w:rsidR="00007181" w:rsidRPr="00AC4DD3">
        <w:rPr>
          <w:rFonts w:ascii="Times New Roman" w:hAnsi="Times New Roman" w:cs="Times New Roman"/>
          <w:color w:val="FF0000"/>
        </w:rPr>
        <w:t xml:space="preserve"> </w:t>
      </w:r>
      <w:r w:rsidR="00007181" w:rsidRPr="00AC4DD3">
        <w:rPr>
          <w:rFonts w:ascii="Times New Roman" w:hAnsi="Times New Roman" w:cs="Times New Roman"/>
        </w:rPr>
        <w:t>профессиональному учебному циклу, является общепрофессиональной  дисциплиной основной образовательной программы.</w:t>
      </w:r>
    </w:p>
    <w:p w:rsidR="00AC4DD3" w:rsidRPr="007B406F" w:rsidRDefault="00AC4DD3" w:rsidP="00AC4DD3">
      <w:pPr>
        <w:pStyle w:val="af5"/>
        <w:ind w:firstLine="709"/>
        <w:jc w:val="both"/>
        <w:rPr>
          <w:rFonts w:ascii="Times New Roman" w:hAnsi="Times New Roman" w:cs="Times New Roman"/>
          <w:b/>
          <w:bCs/>
        </w:rPr>
      </w:pPr>
    </w:p>
    <w:p w:rsidR="006D01F5" w:rsidRPr="007B406F" w:rsidRDefault="006D01F5" w:rsidP="00AC4DD3">
      <w:pPr>
        <w:pStyle w:val="af5"/>
        <w:tabs>
          <w:tab w:val="left" w:pos="851"/>
        </w:tabs>
        <w:ind w:firstLine="709"/>
        <w:jc w:val="both"/>
        <w:rPr>
          <w:rFonts w:ascii="Times New Roman" w:hAnsi="Times New Roman" w:cs="Times New Roman"/>
        </w:rPr>
      </w:pPr>
      <w:r w:rsidRPr="007B406F">
        <w:rPr>
          <w:rFonts w:ascii="Times New Roman" w:hAnsi="Times New Roman" w:cs="Times New Roman"/>
          <w:b/>
          <w:bCs/>
        </w:rPr>
        <w:t xml:space="preserve">1.3. </w:t>
      </w:r>
      <w:r w:rsidR="00B7384B">
        <w:rPr>
          <w:rFonts w:ascii="Times New Roman" w:hAnsi="Times New Roman" w:cs="Times New Roman"/>
          <w:b/>
          <w:bCs/>
        </w:rPr>
        <w:t>Цель и задачи дисциплины  – требования к результатам освоения дисциплины:</w:t>
      </w:r>
    </w:p>
    <w:p w:rsidR="006D01F5" w:rsidRPr="007B406F" w:rsidRDefault="006D01F5" w:rsidP="00AC4DD3">
      <w:pPr>
        <w:pStyle w:val="af5"/>
        <w:tabs>
          <w:tab w:val="left" w:pos="851"/>
        </w:tabs>
        <w:ind w:firstLine="709"/>
        <w:jc w:val="both"/>
        <w:rPr>
          <w:rFonts w:ascii="Times New Roman" w:hAnsi="Times New Roman" w:cs="Times New Roman"/>
        </w:rPr>
      </w:pPr>
      <w:r w:rsidRPr="007B406F">
        <w:rPr>
          <w:rFonts w:ascii="Times New Roman" w:hAnsi="Times New Roman" w:cs="Times New Roman"/>
        </w:rPr>
        <w:t>В результате освоения дисциплины обучающийся</w:t>
      </w:r>
      <w:r w:rsidRPr="007B406F">
        <w:rPr>
          <w:rFonts w:ascii="Times New Roman" w:hAnsi="Times New Roman" w:cs="Times New Roman"/>
          <w:b/>
        </w:rPr>
        <w:t xml:space="preserve"> </w:t>
      </w:r>
      <w:r w:rsidRPr="007B406F">
        <w:rPr>
          <w:rFonts w:ascii="Times New Roman" w:hAnsi="Times New Roman" w:cs="Times New Roman"/>
        </w:rPr>
        <w:t>должен</w:t>
      </w:r>
      <w:r w:rsidRPr="007B406F">
        <w:rPr>
          <w:rFonts w:ascii="Times New Roman" w:hAnsi="Times New Roman" w:cs="Times New Roman"/>
          <w:b/>
        </w:rPr>
        <w:t xml:space="preserve"> уметь:</w:t>
      </w:r>
      <w:r w:rsidRPr="007B406F">
        <w:rPr>
          <w:rFonts w:ascii="Times New Roman" w:hAnsi="Times New Roman" w:cs="Times New Roman"/>
        </w:rPr>
        <w:t xml:space="preserve"> </w:t>
      </w:r>
    </w:p>
    <w:p w:rsidR="00007181" w:rsidRPr="007B406F" w:rsidRDefault="00007181" w:rsidP="002326DB">
      <w:pPr>
        <w:pStyle w:val="af5"/>
        <w:numPr>
          <w:ilvl w:val="0"/>
          <w:numId w:val="33"/>
        </w:numPr>
        <w:tabs>
          <w:tab w:val="left" w:pos="851"/>
          <w:tab w:val="left" w:pos="1843"/>
        </w:tabs>
        <w:ind w:hanging="11"/>
        <w:jc w:val="both"/>
        <w:rPr>
          <w:rFonts w:ascii="Times New Roman" w:hAnsi="Times New Roman" w:cs="Times New Roman"/>
        </w:rPr>
      </w:pPr>
      <w:r w:rsidRPr="007B406F">
        <w:rPr>
          <w:rFonts w:ascii="Times New Roman" w:hAnsi="Times New Roman" w:cs="Times New Roman"/>
        </w:rPr>
        <w:t>формализовать поставленную задачу;</w:t>
      </w:r>
    </w:p>
    <w:p w:rsidR="00007181" w:rsidRPr="007B406F" w:rsidRDefault="00007181" w:rsidP="002326DB">
      <w:pPr>
        <w:pStyle w:val="af5"/>
        <w:numPr>
          <w:ilvl w:val="0"/>
          <w:numId w:val="33"/>
        </w:numPr>
        <w:tabs>
          <w:tab w:val="left" w:pos="851"/>
          <w:tab w:val="left" w:pos="1843"/>
        </w:tabs>
        <w:ind w:hanging="11"/>
        <w:jc w:val="both"/>
        <w:rPr>
          <w:rFonts w:ascii="Times New Roman" w:hAnsi="Times New Roman" w:cs="Times New Roman"/>
        </w:rPr>
      </w:pPr>
      <w:r w:rsidRPr="007B406F">
        <w:rPr>
          <w:rFonts w:ascii="Times New Roman" w:hAnsi="Times New Roman" w:cs="Times New Roman"/>
        </w:rPr>
        <w:t xml:space="preserve">применять полученные знания к различным предметным областям; </w:t>
      </w:r>
    </w:p>
    <w:p w:rsidR="00007181" w:rsidRPr="007B406F" w:rsidRDefault="00007181" w:rsidP="002326DB">
      <w:pPr>
        <w:pStyle w:val="af5"/>
        <w:numPr>
          <w:ilvl w:val="0"/>
          <w:numId w:val="33"/>
        </w:numPr>
        <w:tabs>
          <w:tab w:val="left" w:pos="851"/>
          <w:tab w:val="left" w:pos="1843"/>
        </w:tabs>
        <w:ind w:hanging="11"/>
        <w:jc w:val="both"/>
        <w:rPr>
          <w:rFonts w:ascii="Times New Roman" w:hAnsi="Times New Roman" w:cs="Times New Roman"/>
        </w:rPr>
      </w:pPr>
      <w:r w:rsidRPr="007B406F">
        <w:rPr>
          <w:rFonts w:ascii="Times New Roman" w:hAnsi="Times New Roman" w:cs="Times New Roman"/>
        </w:rPr>
        <w:t>составлять и оформлять программы на языках программирования;</w:t>
      </w:r>
    </w:p>
    <w:p w:rsidR="006D01F5" w:rsidRPr="007B406F" w:rsidRDefault="00007181" w:rsidP="002326DB">
      <w:pPr>
        <w:pStyle w:val="af5"/>
        <w:numPr>
          <w:ilvl w:val="0"/>
          <w:numId w:val="33"/>
        </w:numPr>
        <w:tabs>
          <w:tab w:val="left" w:pos="851"/>
          <w:tab w:val="left" w:pos="1843"/>
        </w:tabs>
        <w:ind w:hanging="11"/>
        <w:jc w:val="both"/>
        <w:rPr>
          <w:rFonts w:ascii="Times New Roman" w:hAnsi="Times New Roman" w:cs="Times New Roman"/>
        </w:rPr>
      </w:pPr>
      <w:r w:rsidRPr="007B406F">
        <w:rPr>
          <w:rFonts w:ascii="Times New Roman" w:hAnsi="Times New Roman" w:cs="Times New Roman"/>
        </w:rPr>
        <w:t>тестировать и отлаживать программы.</w:t>
      </w:r>
    </w:p>
    <w:p w:rsidR="006D01F5" w:rsidRPr="007B406F" w:rsidRDefault="006D01F5" w:rsidP="00AC4DD3">
      <w:pPr>
        <w:pStyle w:val="af5"/>
        <w:tabs>
          <w:tab w:val="left" w:pos="851"/>
        </w:tabs>
        <w:ind w:firstLine="709"/>
        <w:jc w:val="both"/>
        <w:rPr>
          <w:rFonts w:ascii="Times New Roman" w:hAnsi="Times New Roman" w:cs="Times New Roman"/>
          <w:b/>
        </w:rPr>
      </w:pP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знать:  </w:t>
      </w:r>
    </w:p>
    <w:p w:rsidR="00007181" w:rsidRPr="007B406F" w:rsidRDefault="00007181" w:rsidP="002326DB">
      <w:pPr>
        <w:pStyle w:val="af5"/>
        <w:numPr>
          <w:ilvl w:val="0"/>
          <w:numId w:val="34"/>
        </w:numPr>
        <w:tabs>
          <w:tab w:val="left" w:pos="851"/>
        </w:tabs>
        <w:ind w:left="0" w:firstLine="709"/>
        <w:jc w:val="both"/>
        <w:rPr>
          <w:rFonts w:ascii="Times New Roman" w:hAnsi="Times New Roman" w:cs="Times New Roman"/>
        </w:rPr>
      </w:pPr>
      <w:r w:rsidRPr="007B406F">
        <w:rPr>
          <w:rFonts w:ascii="Times New Roman" w:hAnsi="Times New Roman" w:cs="Times New Roman"/>
        </w:rPr>
        <w:t>общие принципы построения и использования языков программирования, их классификацию;</w:t>
      </w:r>
    </w:p>
    <w:p w:rsidR="00007181" w:rsidRPr="007B406F" w:rsidRDefault="00007181" w:rsidP="002326DB">
      <w:pPr>
        <w:pStyle w:val="af5"/>
        <w:numPr>
          <w:ilvl w:val="0"/>
          <w:numId w:val="34"/>
        </w:numPr>
        <w:tabs>
          <w:tab w:val="left" w:pos="851"/>
        </w:tabs>
        <w:ind w:left="0" w:firstLine="709"/>
        <w:jc w:val="both"/>
        <w:rPr>
          <w:rFonts w:ascii="Times New Roman" w:hAnsi="Times New Roman" w:cs="Times New Roman"/>
        </w:rPr>
      </w:pPr>
      <w:r w:rsidRPr="007B406F">
        <w:rPr>
          <w:rFonts w:ascii="Times New Roman" w:hAnsi="Times New Roman" w:cs="Times New Roman"/>
        </w:rPr>
        <w:t>современные интегрированные среды разработки программ;</w:t>
      </w:r>
    </w:p>
    <w:p w:rsidR="00007181" w:rsidRPr="007B406F" w:rsidRDefault="00007181" w:rsidP="002326DB">
      <w:pPr>
        <w:pStyle w:val="af5"/>
        <w:numPr>
          <w:ilvl w:val="0"/>
          <w:numId w:val="34"/>
        </w:numPr>
        <w:tabs>
          <w:tab w:val="left" w:pos="851"/>
        </w:tabs>
        <w:ind w:left="0" w:firstLine="709"/>
        <w:jc w:val="both"/>
        <w:rPr>
          <w:rFonts w:ascii="Times New Roman" w:hAnsi="Times New Roman" w:cs="Times New Roman"/>
        </w:rPr>
      </w:pPr>
      <w:r w:rsidRPr="007B406F">
        <w:rPr>
          <w:rFonts w:ascii="Times New Roman" w:hAnsi="Times New Roman" w:cs="Times New Roman"/>
        </w:rPr>
        <w:t xml:space="preserve">процесс создания программ; </w:t>
      </w:r>
    </w:p>
    <w:p w:rsidR="00007181" w:rsidRPr="007B406F" w:rsidRDefault="00007181" w:rsidP="002326DB">
      <w:pPr>
        <w:pStyle w:val="af5"/>
        <w:numPr>
          <w:ilvl w:val="0"/>
          <w:numId w:val="34"/>
        </w:numPr>
        <w:tabs>
          <w:tab w:val="left" w:pos="851"/>
        </w:tabs>
        <w:ind w:left="0" w:firstLine="709"/>
        <w:jc w:val="both"/>
        <w:rPr>
          <w:rFonts w:ascii="Times New Roman" w:hAnsi="Times New Roman" w:cs="Times New Roman"/>
        </w:rPr>
      </w:pPr>
      <w:r w:rsidRPr="007B406F">
        <w:rPr>
          <w:rFonts w:ascii="Times New Roman" w:hAnsi="Times New Roman" w:cs="Times New Roman"/>
        </w:rPr>
        <w:t xml:space="preserve">стандарты языков программирования; </w:t>
      </w:r>
    </w:p>
    <w:p w:rsidR="00007181" w:rsidRDefault="00007181" w:rsidP="002326DB">
      <w:pPr>
        <w:pStyle w:val="af5"/>
        <w:numPr>
          <w:ilvl w:val="0"/>
          <w:numId w:val="34"/>
        </w:numPr>
        <w:tabs>
          <w:tab w:val="left" w:pos="851"/>
        </w:tabs>
        <w:ind w:left="0" w:firstLine="709"/>
        <w:jc w:val="both"/>
        <w:rPr>
          <w:rFonts w:ascii="Times New Roman" w:hAnsi="Times New Roman" w:cs="Times New Roman"/>
        </w:rPr>
      </w:pPr>
      <w:r w:rsidRPr="007B406F">
        <w:rPr>
          <w:rFonts w:ascii="Times New Roman" w:hAnsi="Times New Roman" w:cs="Times New Roman"/>
        </w:rPr>
        <w:t xml:space="preserve">общую характеристику языков ассемблера: назначение, принципы построения и использования. </w:t>
      </w:r>
    </w:p>
    <w:p w:rsidR="00AC4DD3" w:rsidRPr="007B406F" w:rsidRDefault="00AC4DD3" w:rsidP="00AC4DD3">
      <w:pPr>
        <w:pStyle w:val="af5"/>
        <w:tabs>
          <w:tab w:val="left" w:pos="851"/>
        </w:tabs>
        <w:ind w:left="709"/>
        <w:jc w:val="both"/>
        <w:rPr>
          <w:rFonts w:ascii="Times New Roman" w:hAnsi="Times New Roman" w:cs="Times New Roman"/>
        </w:rPr>
      </w:pPr>
    </w:p>
    <w:p w:rsidR="006D01F5" w:rsidRPr="007B406F" w:rsidRDefault="006D01F5" w:rsidP="00AC4DD3">
      <w:pPr>
        <w:pStyle w:val="af5"/>
        <w:ind w:firstLine="709"/>
        <w:jc w:val="both"/>
        <w:rPr>
          <w:rFonts w:ascii="Times New Roman" w:hAnsi="Times New Roman" w:cs="Times New Roman"/>
        </w:rPr>
      </w:pPr>
      <w:r w:rsidRPr="007B406F">
        <w:rPr>
          <w:rFonts w:ascii="Times New Roman" w:hAnsi="Times New Roman" w:cs="Times New Roman"/>
          <w:b/>
          <w:bCs/>
        </w:rPr>
        <w:t>1.4. Формируемые компетенции:</w:t>
      </w:r>
      <w:r w:rsidRPr="007B406F">
        <w:rPr>
          <w:rFonts w:ascii="Times New Roman" w:hAnsi="Times New Roman" w:cs="Times New Roman"/>
        </w:rPr>
        <w:t xml:space="preserve"> </w:t>
      </w:r>
    </w:p>
    <w:p w:rsidR="00007181" w:rsidRPr="007B406F" w:rsidRDefault="00007181" w:rsidP="00AC4DD3">
      <w:pPr>
        <w:pStyle w:val="af5"/>
        <w:ind w:firstLine="709"/>
        <w:jc w:val="both"/>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w:t>
      </w:r>
      <w:r w:rsidRPr="007B406F">
        <w:rPr>
          <w:rFonts w:ascii="Times New Roman" w:hAnsi="Times New Roman" w:cs="Times New Roman"/>
          <w:b/>
        </w:rPr>
        <w:t xml:space="preserve"> </w:t>
      </w:r>
      <w:r w:rsidRPr="007B406F">
        <w:rPr>
          <w:rFonts w:ascii="Times New Roman" w:hAnsi="Times New Roman" w:cs="Times New Roman"/>
        </w:rPr>
        <w:t xml:space="preserve"> проявлять к ней устойчивый интерес</w:t>
      </w:r>
    </w:p>
    <w:p w:rsidR="00007181" w:rsidRPr="007B406F" w:rsidRDefault="00007181" w:rsidP="00AC4DD3">
      <w:pPr>
        <w:pStyle w:val="af5"/>
        <w:ind w:firstLine="709"/>
        <w:jc w:val="both"/>
        <w:rPr>
          <w:rFonts w:ascii="Times New Roman" w:hAnsi="Times New Roman" w:cs="Times New Roman"/>
        </w:rPr>
      </w:pPr>
      <w:r w:rsidRPr="007B406F">
        <w:rPr>
          <w:rFonts w:ascii="Times New Roman" w:hAnsi="Times New Roman" w:cs="Times New Roman"/>
        </w:rPr>
        <w:t>ОК 2. Организовать собственную деятельность, выбирать типовые методы и способы выполнения профессиональных задач, оценивать их эффективность и качество.</w:t>
      </w:r>
    </w:p>
    <w:p w:rsidR="00007181" w:rsidRPr="007B406F" w:rsidRDefault="00007181" w:rsidP="00AC4DD3">
      <w:pPr>
        <w:pStyle w:val="af5"/>
        <w:ind w:firstLine="709"/>
        <w:jc w:val="both"/>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p w:rsidR="00007181" w:rsidRPr="007B406F" w:rsidRDefault="00007181" w:rsidP="00AC4DD3">
      <w:pPr>
        <w:pStyle w:val="af5"/>
        <w:ind w:firstLine="709"/>
        <w:jc w:val="both"/>
        <w:rPr>
          <w:rFonts w:ascii="Times New Roman" w:hAnsi="Times New Roman" w:cs="Times New Roman"/>
        </w:rPr>
      </w:pPr>
      <w:r w:rsidRPr="007B406F">
        <w:rPr>
          <w:rFonts w:ascii="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07181" w:rsidRPr="007B406F" w:rsidRDefault="00007181" w:rsidP="00AC4DD3">
      <w:pPr>
        <w:pStyle w:val="af5"/>
        <w:ind w:firstLine="709"/>
        <w:jc w:val="both"/>
        <w:rPr>
          <w:rFonts w:ascii="Times New Roman" w:hAnsi="Times New Roman" w:cs="Times New Roman"/>
        </w:rPr>
      </w:pPr>
      <w:r w:rsidRPr="007B406F">
        <w:rPr>
          <w:rFonts w:ascii="Times New Roman" w:hAnsi="Times New Roman" w:cs="Times New Roman"/>
        </w:rPr>
        <w:t>ОК 5. Использовать информационно-коммуникационые   технологии профессиональной деятельности.</w:t>
      </w:r>
    </w:p>
    <w:p w:rsidR="00007181" w:rsidRPr="007B406F" w:rsidRDefault="00007181" w:rsidP="00AC4DD3">
      <w:pPr>
        <w:pStyle w:val="af5"/>
        <w:ind w:firstLine="709"/>
        <w:jc w:val="both"/>
        <w:rPr>
          <w:rFonts w:ascii="Times New Roman" w:hAnsi="Times New Roman" w:cs="Times New Roman"/>
        </w:rPr>
      </w:pPr>
      <w:r w:rsidRPr="007B406F">
        <w:rPr>
          <w:rFonts w:ascii="Times New Roman" w:hAnsi="Times New Roman" w:cs="Times New Roman"/>
        </w:rPr>
        <w:t>ОК 6.  Работать в коллективе и команде, эффективно общаться с коллегами, руководством, потребителем.</w:t>
      </w:r>
    </w:p>
    <w:p w:rsidR="00007181" w:rsidRPr="007B406F" w:rsidRDefault="00007181" w:rsidP="00AC4DD3">
      <w:pPr>
        <w:pStyle w:val="af5"/>
        <w:ind w:firstLine="709"/>
        <w:jc w:val="both"/>
        <w:rPr>
          <w:rFonts w:ascii="Times New Roman" w:hAnsi="Times New Roman" w:cs="Times New Roman"/>
        </w:rPr>
      </w:pPr>
      <w:r w:rsidRPr="007B406F">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p w:rsidR="00007181" w:rsidRPr="007B406F" w:rsidRDefault="00007181" w:rsidP="00AC4DD3">
      <w:pPr>
        <w:pStyle w:val="af5"/>
        <w:ind w:firstLine="709"/>
        <w:jc w:val="both"/>
        <w:rPr>
          <w:rFonts w:ascii="Times New Roman" w:hAnsi="Times New Roman" w:cs="Times New Roman"/>
        </w:rPr>
      </w:pPr>
      <w:r w:rsidRPr="007B406F">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07181" w:rsidRPr="007B406F" w:rsidRDefault="00007181" w:rsidP="00AC4DD3">
      <w:pPr>
        <w:pStyle w:val="af5"/>
        <w:ind w:firstLine="709"/>
        <w:jc w:val="both"/>
        <w:rPr>
          <w:rFonts w:ascii="Times New Roman" w:hAnsi="Times New Roman" w:cs="Times New Roman"/>
        </w:rPr>
      </w:pPr>
      <w:r w:rsidRPr="007B406F">
        <w:rPr>
          <w:rFonts w:ascii="Times New Roman" w:hAnsi="Times New Roman" w:cs="Times New Roman"/>
        </w:rPr>
        <w:t>ОК 9. Ориентироваться в условиях частой смены технологий в профессиональной деятельности.</w:t>
      </w:r>
    </w:p>
    <w:p w:rsidR="00007181" w:rsidRPr="007B406F" w:rsidRDefault="00007181" w:rsidP="00AC4DD3">
      <w:pPr>
        <w:pStyle w:val="af5"/>
        <w:ind w:firstLine="709"/>
        <w:jc w:val="both"/>
        <w:rPr>
          <w:rFonts w:ascii="Times New Roman" w:hAnsi="Times New Roman" w:cs="Times New Roman"/>
        </w:rPr>
      </w:pPr>
      <w:r w:rsidRPr="007B406F">
        <w:rPr>
          <w:rFonts w:ascii="Times New Roman" w:hAnsi="Times New Roman" w:cs="Times New Roman"/>
        </w:rPr>
        <w:t>ПК 2.1. Создавать программы на языке ассемблера для микропроцессорных систем.</w:t>
      </w:r>
    </w:p>
    <w:p w:rsidR="00007181" w:rsidRPr="007B406F" w:rsidRDefault="00007181" w:rsidP="00AC4DD3">
      <w:pPr>
        <w:pStyle w:val="af5"/>
        <w:ind w:firstLine="709"/>
        <w:jc w:val="both"/>
        <w:rPr>
          <w:rFonts w:ascii="Times New Roman" w:hAnsi="Times New Roman" w:cs="Times New Roman"/>
        </w:rPr>
      </w:pPr>
      <w:r w:rsidRPr="007B406F">
        <w:rPr>
          <w:rFonts w:ascii="Times New Roman" w:hAnsi="Times New Roman" w:cs="Times New Roman"/>
        </w:rPr>
        <w:t>ПК 2.2. Производить тестирование, определение параметров и отладку микропроцессорных систем.</w:t>
      </w:r>
    </w:p>
    <w:p w:rsidR="006D01F5" w:rsidRPr="007B406F" w:rsidRDefault="00007181" w:rsidP="00AC4DD3">
      <w:pPr>
        <w:ind w:firstLine="709"/>
        <w:rPr>
          <w:rFonts w:cs="Times New Roman"/>
        </w:rPr>
      </w:pPr>
      <w:r w:rsidRPr="007B406F">
        <w:rPr>
          <w:rFonts w:cs="Times New Roman"/>
        </w:rPr>
        <w:lastRenderedPageBreak/>
        <w:t>ПК 3.3. Принимать участие в отладке технических испытаниях компьютерных систем и комплексов; инсталляции, конфигурировании программного обеспечения.</w:t>
      </w:r>
    </w:p>
    <w:p w:rsidR="002E6EF0" w:rsidRDefault="002E6EF0" w:rsidP="00340E4C">
      <w:pPr>
        <w:pStyle w:val="af5"/>
        <w:jc w:val="center"/>
        <w:rPr>
          <w:rFonts w:ascii="Times New Roman" w:hAnsi="Times New Roman" w:cs="Times New Roman"/>
          <w:b/>
        </w:rPr>
      </w:pPr>
    </w:p>
    <w:p w:rsidR="002E6EF0" w:rsidRDefault="002E6EF0" w:rsidP="00340E4C">
      <w:pPr>
        <w:pStyle w:val="af5"/>
        <w:jc w:val="center"/>
        <w:rPr>
          <w:rFonts w:ascii="Times New Roman" w:hAnsi="Times New Roman" w:cs="Times New Roman"/>
          <w:b/>
        </w:rPr>
      </w:pPr>
    </w:p>
    <w:p w:rsidR="002E6EF0" w:rsidRDefault="002E6EF0" w:rsidP="00340E4C">
      <w:pPr>
        <w:pStyle w:val="af5"/>
        <w:jc w:val="center"/>
        <w:rPr>
          <w:rFonts w:ascii="Times New Roman" w:hAnsi="Times New Roman" w:cs="Times New Roman"/>
          <w:b/>
        </w:rPr>
      </w:pPr>
    </w:p>
    <w:p w:rsidR="002E6EF0" w:rsidRDefault="002E6EF0" w:rsidP="00340E4C">
      <w:pPr>
        <w:pStyle w:val="af5"/>
        <w:jc w:val="center"/>
        <w:rPr>
          <w:rFonts w:ascii="Times New Roman" w:hAnsi="Times New Roman" w:cs="Times New Roman"/>
          <w:b/>
        </w:rPr>
      </w:pPr>
    </w:p>
    <w:p w:rsidR="006D01F5" w:rsidRPr="007B406F" w:rsidRDefault="00257EA1" w:rsidP="00340E4C">
      <w:pPr>
        <w:pStyle w:val="af5"/>
        <w:jc w:val="center"/>
        <w:rPr>
          <w:rFonts w:ascii="Times New Roman" w:hAnsi="Times New Roman" w:cs="Times New Roman"/>
          <w:b/>
        </w:rPr>
      </w:pPr>
      <w:r>
        <w:rPr>
          <w:rFonts w:ascii="Times New Roman" w:hAnsi="Times New Roman" w:cs="Times New Roman"/>
          <w:b/>
        </w:rPr>
        <w:t xml:space="preserve">2. </w:t>
      </w:r>
      <w:r w:rsidR="005611C3">
        <w:rPr>
          <w:rFonts w:ascii="Times New Roman" w:hAnsi="Times New Roman" w:cs="Times New Roman"/>
          <w:b/>
        </w:rPr>
        <w:t>СТРУКТУРА И СОДЕРЖАНИЕ ДИСЦИПЛИНЫ</w:t>
      </w:r>
    </w:p>
    <w:p w:rsidR="006D01F5" w:rsidRPr="007B406F" w:rsidRDefault="006D01F5" w:rsidP="00340E4C">
      <w:pPr>
        <w:pStyle w:val="af5"/>
        <w:jc w:val="center"/>
        <w:rPr>
          <w:rFonts w:ascii="Times New Roman" w:hAnsi="Times New Roman" w:cs="Times New Roman"/>
          <w:b/>
        </w:rPr>
      </w:pPr>
    </w:p>
    <w:p w:rsidR="006D01F5" w:rsidRPr="007B406F" w:rsidRDefault="006D01F5" w:rsidP="00AC4DD3">
      <w:pPr>
        <w:pStyle w:val="af5"/>
        <w:ind w:firstLine="709"/>
        <w:rPr>
          <w:rFonts w:ascii="Times New Roman" w:hAnsi="Times New Roman" w:cs="Times New Roman"/>
          <w:b/>
        </w:rPr>
      </w:pPr>
      <w:r w:rsidRPr="007B406F">
        <w:rPr>
          <w:rFonts w:ascii="Times New Roman" w:hAnsi="Times New Roman" w:cs="Times New Roman"/>
          <w:b/>
        </w:rPr>
        <w:t>2.1. Объем дисциплины  и виды учебной работы</w:t>
      </w:r>
    </w:p>
    <w:tbl>
      <w:tblPr>
        <w:tblW w:w="762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95"/>
        <w:gridCol w:w="2126"/>
      </w:tblGrid>
      <w:tr w:rsidR="006D01F5" w:rsidRPr="007B406F" w:rsidTr="00AC4DD3">
        <w:trPr>
          <w:trHeight w:val="279"/>
          <w:jc w:val="center"/>
        </w:trPr>
        <w:tc>
          <w:tcPr>
            <w:tcW w:w="5495" w:type="dxa"/>
            <w:tcBorders>
              <w:top w:val="single" w:sz="6" w:space="0" w:color="000000"/>
              <w:left w:val="single" w:sz="6" w:space="0" w:color="000000"/>
              <w:bottom w:val="single" w:sz="6" w:space="0" w:color="000000"/>
              <w:right w:val="single" w:sz="6" w:space="0" w:color="000000"/>
            </w:tcBorders>
            <w:hideMark/>
          </w:tcPr>
          <w:p w:rsidR="006D01F5" w:rsidRPr="007B406F" w:rsidRDefault="006D01F5" w:rsidP="00340E4C">
            <w:pPr>
              <w:pStyle w:val="af5"/>
              <w:jc w:val="center"/>
              <w:rPr>
                <w:rFonts w:ascii="Times New Roman" w:hAnsi="Times New Roman" w:cs="Times New Roman"/>
                <w:b/>
              </w:rPr>
            </w:pPr>
            <w:r w:rsidRPr="007B406F">
              <w:rPr>
                <w:rFonts w:ascii="Times New Roman" w:hAnsi="Times New Roman" w:cs="Times New Roman"/>
                <w:b/>
              </w:rPr>
              <w:t>Вид учебной работы</w:t>
            </w:r>
          </w:p>
        </w:tc>
        <w:tc>
          <w:tcPr>
            <w:tcW w:w="2126" w:type="dxa"/>
            <w:tcBorders>
              <w:top w:val="single" w:sz="6" w:space="0" w:color="000000"/>
              <w:left w:val="single" w:sz="6" w:space="0" w:color="000000"/>
              <w:bottom w:val="single" w:sz="6" w:space="0" w:color="000000"/>
              <w:right w:val="single" w:sz="6" w:space="0" w:color="000000"/>
            </w:tcBorders>
            <w:hideMark/>
          </w:tcPr>
          <w:p w:rsidR="006D01F5" w:rsidRPr="007B406F" w:rsidRDefault="006D01F5" w:rsidP="00340E4C">
            <w:pPr>
              <w:pStyle w:val="af5"/>
              <w:jc w:val="center"/>
              <w:rPr>
                <w:rFonts w:ascii="Times New Roman" w:hAnsi="Times New Roman" w:cs="Times New Roman"/>
                <w:b/>
                <w:iCs/>
              </w:rPr>
            </w:pPr>
            <w:r w:rsidRPr="007B406F">
              <w:rPr>
                <w:rFonts w:ascii="Times New Roman" w:hAnsi="Times New Roman" w:cs="Times New Roman"/>
                <w:b/>
                <w:iCs/>
              </w:rPr>
              <w:t>Объем часов</w:t>
            </w:r>
          </w:p>
        </w:tc>
      </w:tr>
      <w:tr w:rsidR="006D01F5" w:rsidRPr="00195426" w:rsidTr="00AC4DD3">
        <w:trPr>
          <w:trHeight w:val="294"/>
          <w:jc w:val="center"/>
        </w:trPr>
        <w:tc>
          <w:tcPr>
            <w:tcW w:w="5495" w:type="dxa"/>
            <w:tcBorders>
              <w:top w:val="single" w:sz="6" w:space="0" w:color="000000"/>
              <w:left w:val="single" w:sz="6" w:space="0" w:color="000000"/>
              <w:bottom w:val="single" w:sz="6" w:space="0" w:color="000000"/>
              <w:right w:val="single" w:sz="6" w:space="0" w:color="000000"/>
            </w:tcBorders>
            <w:hideMark/>
          </w:tcPr>
          <w:p w:rsidR="006D01F5" w:rsidRPr="00195426" w:rsidRDefault="006D01F5" w:rsidP="00340E4C">
            <w:pPr>
              <w:pStyle w:val="af5"/>
              <w:jc w:val="both"/>
              <w:rPr>
                <w:rFonts w:ascii="Times New Roman" w:hAnsi="Times New Roman" w:cs="Times New Roman"/>
                <w:b/>
              </w:rPr>
            </w:pPr>
            <w:r w:rsidRPr="00195426">
              <w:rPr>
                <w:rFonts w:ascii="Times New Roman" w:hAnsi="Times New Roman" w:cs="Times New Roman"/>
                <w:b/>
              </w:rPr>
              <w:t xml:space="preserve">Максимальная учебная нагрузка (всего), </w:t>
            </w:r>
          </w:p>
          <w:p w:rsidR="006D01F5" w:rsidRPr="00195426" w:rsidRDefault="006D01F5" w:rsidP="00340E4C">
            <w:pPr>
              <w:pStyle w:val="af5"/>
              <w:jc w:val="both"/>
              <w:rPr>
                <w:rFonts w:ascii="Times New Roman" w:hAnsi="Times New Roman" w:cs="Times New Roman"/>
                <w:b/>
              </w:rPr>
            </w:pPr>
            <w:r w:rsidRPr="00195426">
              <w:rPr>
                <w:rFonts w:ascii="Times New Roman" w:hAnsi="Times New Roman" w:cs="Times New Roman"/>
                <w:b/>
              </w:rPr>
              <w:t>в том числе по вариативу</w:t>
            </w:r>
          </w:p>
        </w:tc>
        <w:tc>
          <w:tcPr>
            <w:tcW w:w="2126" w:type="dxa"/>
            <w:tcBorders>
              <w:top w:val="single" w:sz="6" w:space="0" w:color="000000"/>
              <w:left w:val="single" w:sz="6" w:space="0" w:color="000000"/>
              <w:bottom w:val="single" w:sz="6" w:space="0" w:color="000000"/>
              <w:right w:val="single" w:sz="6" w:space="0" w:color="000000"/>
            </w:tcBorders>
            <w:hideMark/>
          </w:tcPr>
          <w:p w:rsidR="006D01F5" w:rsidRPr="00195426" w:rsidRDefault="00340E4C" w:rsidP="00340E4C">
            <w:pPr>
              <w:pStyle w:val="af5"/>
              <w:jc w:val="center"/>
              <w:rPr>
                <w:rFonts w:ascii="Times New Roman" w:hAnsi="Times New Roman" w:cs="Times New Roman"/>
                <w:b/>
                <w:iCs/>
              </w:rPr>
            </w:pPr>
            <w:r w:rsidRPr="00195426">
              <w:rPr>
                <w:rFonts w:ascii="Times New Roman" w:hAnsi="Times New Roman" w:cs="Times New Roman"/>
                <w:b/>
                <w:iCs/>
              </w:rPr>
              <w:t>176</w:t>
            </w:r>
          </w:p>
          <w:p w:rsidR="006D01F5" w:rsidRPr="00195426" w:rsidRDefault="00340E4C" w:rsidP="00340E4C">
            <w:pPr>
              <w:pStyle w:val="af5"/>
              <w:jc w:val="center"/>
              <w:rPr>
                <w:rFonts w:ascii="Times New Roman" w:hAnsi="Times New Roman" w:cs="Times New Roman"/>
                <w:b/>
                <w:iCs/>
              </w:rPr>
            </w:pPr>
            <w:r w:rsidRPr="00195426">
              <w:rPr>
                <w:rFonts w:ascii="Times New Roman" w:hAnsi="Times New Roman" w:cs="Times New Roman"/>
                <w:b/>
                <w:iCs/>
              </w:rPr>
              <w:t>16</w:t>
            </w:r>
          </w:p>
        </w:tc>
      </w:tr>
      <w:tr w:rsidR="006D01F5" w:rsidRPr="00195426" w:rsidTr="00AC4DD3">
        <w:trPr>
          <w:jc w:val="center"/>
        </w:trPr>
        <w:tc>
          <w:tcPr>
            <w:tcW w:w="5495" w:type="dxa"/>
            <w:tcBorders>
              <w:top w:val="single" w:sz="6" w:space="0" w:color="000000"/>
              <w:left w:val="single" w:sz="6" w:space="0" w:color="000000"/>
              <w:bottom w:val="single" w:sz="6" w:space="0" w:color="000000"/>
              <w:right w:val="single" w:sz="6" w:space="0" w:color="000000"/>
            </w:tcBorders>
            <w:hideMark/>
          </w:tcPr>
          <w:p w:rsidR="006D01F5" w:rsidRPr="00195426" w:rsidRDefault="006D01F5" w:rsidP="00340E4C">
            <w:pPr>
              <w:pStyle w:val="af5"/>
              <w:jc w:val="both"/>
              <w:rPr>
                <w:rFonts w:ascii="Times New Roman" w:hAnsi="Times New Roman" w:cs="Times New Roman"/>
                <w:b/>
              </w:rPr>
            </w:pPr>
            <w:r w:rsidRPr="00195426">
              <w:rPr>
                <w:rFonts w:ascii="Times New Roman" w:hAnsi="Times New Roman" w:cs="Times New Roman"/>
                <w:b/>
              </w:rPr>
              <w:t>Обязательная аудиторная учебная нагрузка (всего)</w:t>
            </w:r>
          </w:p>
        </w:tc>
        <w:tc>
          <w:tcPr>
            <w:tcW w:w="2126" w:type="dxa"/>
            <w:tcBorders>
              <w:top w:val="single" w:sz="6" w:space="0" w:color="000000"/>
              <w:left w:val="single" w:sz="6" w:space="0" w:color="000000"/>
              <w:bottom w:val="single" w:sz="6" w:space="0" w:color="000000"/>
              <w:right w:val="single" w:sz="6" w:space="0" w:color="000000"/>
            </w:tcBorders>
            <w:hideMark/>
          </w:tcPr>
          <w:p w:rsidR="006D01F5" w:rsidRPr="00195426" w:rsidRDefault="00340E4C" w:rsidP="00340E4C">
            <w:pPr>
              <w:pStyle w:val="af5"/>
              <w:jc w:val="center"/>
              <w:rPr>
                <w:rFonts w:ascii="Times New Roman" w:hAnsi="Times New Roman" w:cs="Times New Roman"/>
                <w:b/>
                <w:iCs/>
              </w:rPr>
            </w:pPr>
            <w:r w:rsidRPr="00195426">
              <w:rPr>
                <w:rFonts w:ascii="Times New Roman" w:hAnsi="Times New Roman" w:cs="Times New Roman"/>
                <w:b/>
                <w:iCs/>
              </w:rPr>
              <w:t>118</w:t>
            </w:r>
          </w:p>
        </w:tc>
      </w:tr>
      <w:tr w:rsidR="006D01F5" w:rsidRPr="007B406F" w:rsidTr="00AC4DD3">
        <w:trPr>
          <w:trHeight w:val="240"/>
          <w:jc w:val="center"/>
        </w:trPr>
        <w:tc>
          <w:tcPr>
            <w:tcW w:w="5495" w:type="dxa"/>
            <w:tcBorders>
              <w:top w:val="single" w:sz="6" w:space="0" w:color="000000"/>
              <w:left w:val="single" w:sz="6" w:space="0" w:color="000000"/>
              <w:bottom w:val="single" w:sz="6" w:space="0" w:color="000000"/>
              <w:right w:val="single" w:sz="6" w:space="0" w:color="000000"/>
            </w:tcBorders>
            <w:hideMark/>
          </w:tcPr>
          <w:p w:rsidR="006D01F5" w:rsidRPr="007B406F" w:rsidRDefault="006D01F5" w:rsidP="00340E4C">
            <w:pPr>
              <w:pStyle w:val="af5"/>
              <w:jc w:val="both"/>
              <w:rPr>
                <w:rFonts w:ascii="Times New Roman" w:hAnsi="Times New Roman" w:cs="Times New Roman"/>
              </w:rPr>
            </w:pPr>
            <w:r w:rsidRPr="007B406F">
              <w:rPr>
                <w:rFonts w:ascii="Times New Roman" w:hAnsi="Times New Roman" w:cs="Times New Roman"/>
              </w:rPr>
              <w:t>в том числе:</w:t>
            </w:r>
          </w:p>
        </w:tc>
        <w:tc>
          <w:tcPr>
            <w:tcW w:w="2126" w:type="dxa"/>
            <w:tcBorders>
              <w:top w:val="single" w:sz="6" w:space="0" w:color="000000"/>
              <w:left w:val="single" w:sz="6" w:space="0" w:color="000000"/>
              <w:bottom w:val="single" w:sz="6" w:space="0" w:color="000000"/>
              <w:right w:val="single" w:sz="6" w:space="0" w:color="000000"/>
            </w:tcBorders>
          </w:tcPr>
          <w:p w:rsidR="006D01F5" w:rsidRPr="007B406F" w:rsidRDefault="006D01F5" w:rsidP="00340E4C">
            <w:pPr>
              <w:pStyle w:val="af5"/>
              <w:jc w:val="center"/>
              <w:rPr>
                <w:rFonts w:ascii="Times New Roman" w:hAnsi="Times New Roman" w:cs="Times New Roman"/>
                <w:iCs/>
              </w:rPr>
            </w:pPr>
          </w:p>
        </w:tc>
      </w:tr>
      <w:tr w:rsidR="006D01F5" w:rsidRPr="007B406F" w:rsidTr="00AC4DD3">
        <w:trPr>
          <w:jc w:val="center"/>
        </w:trPr>
        <w:tc>
          <w:tcPr>
            <w:tcW w:w="5495" w:type="dxa"/>
            <w:tcBorders>
              <w:top w:val="single" w:sz="6" w:space="0" w:color="000000"/>
              <w:left w:val="single" w:sz="6" w:space="0" w:color="000000"/>
              <w:bottom w:val="single" w:sz="6" w:space="0" w:color="000000"/>
              <w:right w:val="single" w:sz="6" w:space="0" w:color="000000"/>
            </w:tcBorders>
            <w:hideMark/>
          </w:tcPr>
          <w:p w:rsidR="006D01F5" w:rsidRPr="007B406F" w:rsidRDefault="006D01F5" w:rsidP="00340E4C">
            <w:pPr>
              <w:pStyle w:val="af5"/>
              <w:jc w:val="both"/>
              <w:rPr>
                <w:rFonts w:ascii="Times New Roman" w:hAnsi="Times New Roman" w:cs="Times New Roman"/>
              </w:rPr>
            </w:pPr>
            <w:r w:rsidRPr="007B406F">
              <w:rPr>
                <w:rFonts w:ascii="Times New Roman" w:hAnsi="Times New Roman" w:cs="Times New Roman"/>
              </w:rPr>
              <w:t xml:space="preserve">     практические и лабораторные  занятия</w:t>
            </w:r>
          </w:p>
        </w:tc>
        <w:tc>
          <w:tcPr>
            <w:tcW w:w="2126" w:type="dxa"/>
            <w:tcBorders>
              <w:top w:val="single" w:sz="6" w:space="0" w:color="000000"/>
              <w:left w:val="single" w:sz="6" w:space="0" w:color="000000"/>
              <w:bottom w:val="single" w:sz="6" w:space="0" w:color="000000"/>
              <w:right w:val="single" w:sz="6" w:space="0" w:color="000000"/>
            </w:tcBorders>
            <w:hideMark/>
          </w:tcPr>
          <w:p w:rsidR="006D01F5" w:rsidRPr="007B406F" w:rsidRDefault="00340E4C" w:rsidP="00340E4C">
            <w:pPr>
              <w:pStyle w:val="af5"/>
              <w:jc w:val="center"/>
              <w:rPr>
                <w:rFonts w:ascii="Times New Roman" w:hAnsi="Times New Roman" w:cs="Times New Roman"/>
                <w:iCs/>
              </w:rPr>
            </w:pPr>
            <w:r w:rsidRPr="007B406F">
              <w:rPr>
                <w:rFonts w:ascii="Times New Roman" w:hAnsi="Times New Roman" w:cs="Times New Roman"/>
                <w:iCs/>
              </w:rPr>
              <w:t>60</w:t>
            </w:r>
          </w:p>
        </w:tc>
      </w:tr>
      <w:tr w:rsidR="006D01F5" w:rsidRPr="007B406F" w:rsidTr="00AC4DD3">
        <w:trPr>
          <w:jc w:val="center"/>
        </w:trPr>
        <w:tc>
          <w:tcPr>
            <w:tcW w:w="5495" w:type="dxa"/>
            <w:tcBorders>
              <w:top w:val="single" w:sz="6" w:space="0" w:color="000000"/>
              <w:left w:val="single" w:sz="6" w:space="0" w:color="000000"/>
              <w:bottom w:val="single" w:sz="6" w:space="0" w:color="000000"/>
              <w:right w:val="single" w:sz="6" w:space="0" w:color="000000"/>
            </w:tcBorders>
            <w:hideMark/>
          </w:tcPr>
          <w:p w:rsidR="006D01F5" w:rsidRPr="007B406F" w:rsidRDefault="006D01F5" w:rsidP="00340E4C">
            <w:pPr>
              <w:pStyle w:val="af5"/>
              <w:jc w:val="both"/>
              <w:rPr>
                <w:rFonts w:ascii="Times New Roman" w:hAnsi="Times New Roman" w:cs="Times New Roman"/>
              </w:rPr>
            </w:pPr>
            <w:r w:rsidRPr="007B406F">
              <w:rPr>
                <w:rFonts w:ascii="Times New Roman" w:hAnsi="Times New Roman" w:cs="Times New Roman"/>
              </w:rPr>
              <w:t xml:space="preserve">     контрольные работы</w:t>
            </w:r>
          </w:p>
        </w:tc>
        <w:tc>
          <w:tcPr>
            <w:tcW w:w="2126" w:type="dxa"/>
            <w:tcBorders>
              <w:top w:val="single" w:sz="6" w:space="0" w:color="000000"/>
              <w:left w:val="single" w:sz="6" w:space="0" w:color="000000"/>
              <w:bottom w:val="single" w:sz="6" w:space="0" w:color="000000"/>
              <w:right w:val="single" w:sz="6" w:space="0" w:color="000000"/>
            </w:tcBorders>
            <w:hideMark/>
          </w:tcPr>
          <w:p w:rsidR="006D01F5" w:rsidRPr="007B406F" w:rsidRDefault="006D01F5" w:rsidP="00340E4C">
            <w:pPr>
              <w:pStyle w:val="af5"/>
              <w:jc w:val="center"/>
              <w:rPr>
                <w:rFonts w:ascii="Times New Roman" w:hAnsi="Times New Roman" w:cs="Times New Roman"/>
                <w:iCs/>
              </w:rPr>
            </w:pPr>
            <w:r w:rsidRPr="007B406F">
              <w:rPr>
                <w:rFonts w:ascii="Times New Roman" w:hAnsi="Times New Roman" w:cs="Times New Roman"/>
                <w:iCs/>
              </w:rPr>
              <w:t>-</w:t>
            </w:r>
          </w:p>
        </w:tc>
      </w:tr>
      <w:tr w:rsidR="006D01F5" w:rsidRPr="007B406F" w:rsidTr="00AC4DD3">
        <w:trPr>
          <w:jc w:val="center"/>
        </w:trPr>
        <w:tc>
          <w:tcPr>
            <w:tcW w:w="5495" w:type="dxa"/>
            <w:tcBorders>
              <w:top w:val="single" w:sz="6" w:space="0" w:color="000000"/>
              <w:left w:val="single" w:sz="6" w:space="0" w:color="000000"/>
              <w:bottom w:val="single" w:sz="6" w:space="0" w:color="000000"/>
              <w:right w:val="single" w:sz="6" w:space="0" w:color="000000"/>
            </w:tcBorders>
            <w:hideMark/>
          </w:tcPr>
          <w:p w:rsidR="006D01F5" w:rsidRPr="007B406F" w:rsidRDefault="006D01F5" w:rsidP="00340E4C">
            <w:pPr>
              <w:pStyle w:val="af5"/>
              <w:jc w:val="both"/>
              <w:rPr>
                <w:rFonts w:ascii="Times New Roman" w:hAnsi="Times New Roman" w:cs="Times New Roman"/>
                <w:i/>
              </w:rPr>
            </w:pPr>
            <w:r w:rsidRPr="007B406F">
              <w:rPr>
                <w:rFonts w:ascii="Times New Roman" w:hAnsi="Times New Roman" w:cs="Times New Roman"/>
              </w:rPr>
              <w:t xml:space="preserve">     курсовая работа (проект) </w:t>
            </w:r>
          </w:p>
        </w:tc>
        <w:tc>
          <w:tcPr>
            <w:tcW w:w="2126" w:type="dxa"/>
            <w:tcBorders>
              <w:top w:val="single" w:sz="6" w:space="0" w:color="000000"/>
              <w:left w:val="single" w:sz="6" w:space="0" w:color="000000"/>
              <w:bottom w:val="single" w:sz="6" w:space="0" w:color="000000"/>
              <w:right w:val="single" w:sz="6" w:space="0" w:color="000000"/>
            </w:tcBorders>
            <w:hideMark/>
          </w:tcPr>
          <w:p w:rsidR="006D01F5" w:rsidRPr="007B406F" w:rsidRDefault="006D01F5" w:rsidP="00340E4C">
            <w:pPr>
              <w:pStyle w:val="af5"/>
              <w:jc w:val="center"/>
              <w:rPr>
                <w:rFonts w:ascii="Times New Roman" w:hAnsi="Times New Roman" w:cs="Times New Roman"/>
                <w:iCs/>
              </w:rPr>
            </w:pPr>
            <w:r w:rsidRPr="007B406F">
              <w:rPr>
                <w:rFonts w:ascii="Times New Roman" w:hAnsi="Times New Roman" w:cs="Times New Roman"/>
                <w:iCs/>
              </w:rPr>
              <w:t>-</w:t>
            </w:r>
          </w:p>
        </w:tc>
      </w:tr>
      <w:tr w:rsidR="006D01F5" w:rsidRPr="007B406F" w:rsidTr="00AC4DD3">
        <w:trPr>
          <w:jc w:val="center"/>
        </w:trPr>
        <w:tc>
          <w:tcPr>
            <w:tcW w:w="5495" w:type="dxa"/>
            <w:tcBorders>
              <w:top w:val="single" w:sz="6" w:space="0" w:color="000000"/>
              <w:left w:val="single" w:sz="6" w:space="0" w:color="000000"/>
              <w:bottom w:val="single" w:sz="6" w:space="0" w:color="000000"/>
              <w:right w:val="single" w:sz="6" w:space="0" w:color="000000"/>
            </w:tcBorders>
            <w:hideMark/>
          </w:tcPr>
          <w:p w:rsidR="006D01F5" w:rsidRPr="007B406F" w:rsidRDefault="006D01F5" w:rsidP="00340E4C">
            <w:pPr>
              <w:pStyle w:val="af5"/>
              <w:jc w:val="both"/>
              <w:rPr>
                <w:rFonts w:ascii="Times New Roman" w:hAnsi="Times New Roman" w:cs="Times New Roman"/>
              </w:rPr>
            </w:pPr>
            <w:r w:rsidRPr="007B406F">
              <w:rPr>
                <w:rFonts w:ascii="Times New Roman" w:hAnsi="Times New Roman" w:cs="Times New Roman"/>
              </w:rPr>
              <w:t xml:space="preserve">     активные, интерактивные формы занятий</w:t>
            </w:r>
          </w:p>
        </w:tc>
        <w:tc>
          <w:tcPr>
            <w:tcW w:w="2126" w:type="dxa"/>
            <w:tcBorders>
              <w:top w:val="single" w:sz="6" w:space="0" w:color="000000"/>
              <w:left w:val="single" w:sz="6" w:space="0" w:color="000000"/>
              <w:bottom w:val="single" w:sz="6" w:space="0" w:color="000000"/>
              <w:right w:val="single" w:sz="6" w:space="0" w:color="000000"/>
            </w:tcBorders>
            <w:hideMark/>
          </w:tcPr>
          <w:p w:rsidR="006D01F5" w:rsidRPr="00FE2F2C" w:rsidRDefault="00FE2F2C" w:rsidP="0026348F">
            <w:pPr>
              <w:pStyle w:val="af5"/>
              <w:jc w:val="center"/>
              <w:rPr>
                <w:rFonts w:ascii="Times New Roman" w:hAnsi="Times New Roman" w:cs="Times New Roman"/>
                <w:iCs/>
              </w:rPr>
            </w:pPr>
            <w:r>
              <w:rPr>
                <w:rFonts w:ascii="Times New Roman" w:hAnsi="Times New Roman" w:cs="Times New Roman"/>
                <w:iCs/>
              </w:rPr>
              <w:t>7</w:t>
            </w:r>
            <w:r w:rsidR="0026348F">
              <w:rPr>
                <w:rFonts w:ascii="Times New Roman" w:hAnsi="Times New Roman" w:cs="Times New Roman"/>
                <w:iCs/>
              </w:rPr>
              <w:t>0</w:t>
            </w:r>
          </w:p>
        </w:tc>
      </w:tr>
      <w:tr w:rsidR="006D01F5" w:rsidRPr="00195426" w:rsidTr="00AC4DD3">
        <w:trPr>
          <w:jc w:val="center"/>
        </w:trPr>
        <w:tc>
          <w:tcPr>
            <w:tcW w:w="5495" w:type="dxa"/>
            <w:tcBorders>
              <w:top w:val="single" w:sz="6" w:space="0" w:color="000000"/>
              <w:left w:val="single" w:sz="6" w:space="0" w:color="000000"/>
              <w:bottom w:val="single" w:sz="6" w:space="0" w:color="000000"/>
              <w:right w:val="single" w:sz="6" w:space="0" w:color="000000"/>
            </w:tcBorders>
            <w:hideMark/>
          </w:tcPr>
          <w:p w:rsidR="006D01F5" w:rsidRPr="00195426" w:rsidRDefault="006D01F5" w:rsidP="00340E4C">
            <w:pPr>
              <w:pStyle w:val="af5"/>
              <w:jc w:val="both"/>
              <w:rPr>
                <w:rFonts w:ascii="Times New Roman" w:hAnsi="Times New Roman" w:cs="Times New Roman"/>
                <w:b/>
              </w:rPr>
            </w:pPr>
            <w:r w:rsidRPr="00195426">
              <w:rPr>
                <w:rFonts w:ascii="Times New Roman" w:hAnsi="Times New Roman" w:cs="Times New Roman"/>
                <w:b/>
              </w:rPr>
              <w:t>Самостоятельная работа обучающегося (всего)</w:t>
            </w:r>
          </w:p>
        </w:tc>
        <w:tc>
          <w:tcPr>
            <w:tcW w:w="2126" w:type="dxa"/>
            <w:tcBorders>
              <w:top w:val="single" w:sz="6" w:space="0" w:color="000000"/>
              <w:left w:val="single" w:sz="6" w:space="0" w:color="000000"/>
              <w:bottom w:val="single" w:sz="6" w:space="0" w:color="000000"/>
              <w:right w:val="single" w:sz="6" w:space="0" w:color="000000"/>
            </w:tcBorders>
            <w:hideMark/>
          </w:tcPr>
          <w:p w:rsidR="006D01F5" w:rsidRPr="00195426" w:rsidRDefault="00F220EB" w:rsidP="007F6886">
            <w:pPr>
              <w:pStyle w:val="af5"/>
              <w:jc w:val="center"/>
              <w:rPr>
                <w:rFonts w:ascii="Times New Roman" w:hAnsi="Times New Roman" w:cs="Times New Roman"/>
                <w:b/>
                <w:iCs/>
              </w:rPr>
            </w:pPr>
            <w:r w:rsidRPr="00195426">
              <w:rPr>
                <w:rFonts w:ascii="Times New Roman" w:hAnsi="Times New Roman" w:cs="Times New Roman"/>
                <w:b/>
                <w:iCs/>
              </w:rPr>
              <w:t>5</w:t>
            </w:r>
            <w:r w:rsidR="007F6886">
              <w:rPr>
                <w:rFonts w:ascii="Times New Roman" w:hAnsi="Times New Roman" w:cs="Times New Roman"/>
                <w:b/>
                <w:iCs/>
              </w:rPr>
              <w:t>6</w:t>
            </w:r>
          </w:p>
        </w:tc>
      </w:tr>
      <w:tr w:rsidR="006D01F5" w:rsidRPr="007B406F" w:rsidTr="00AC4DD3">
        <w:trPr>
          <w:jc w:val="center"/>
        </w:trPr>
        <w:tc>
          <w:tcPr>
            <w:tcW w:w="7621" w:type="dxa"/>
            <w:gridSpan w:val="2"/>
            <w:tcBorders>
              <w:top w:val="single" w:sz="6" w:space="0" w:color="000000"/>
              <w:left w:val="single" w:sz="6" w:space="0" w:color="000000"/>
              <w:bottom w:val="single" w:sz="6" w:space="0" w:color="000000"/>
              <w:right w:val="single" w:sz="6" w:space="0" w:color="000000"/>
            </w:tcBorders>
            <w:hideMark/>
          </w:tcPr>
          <w:p w:rsidR="006D01F5" w:rsidRPr="007B406F" w:rsidRDefault="006D01F5" w:rsidP="00F220EB">
            <w:pPr>
              <w:pStyle w:val="af5"/>
              <w:jc w:val="both"/>
              <w:rPr>
                <w:rFonts w:ascii="Times New Roman" w:hAnsi="Times New Roman" w:cs="Times New Roman"/>
                <w:i/>
                <w:iCs/>
              </w:rPr>
            </w:pPr>
            <w:r w:rsidRPr="007B406F">
              <w:rPr>
                <w:rFonts w:ascii="Times New Roman" w:hAnsi="Times New Roman" w:cs="Times New Roman"/>
                <w:i/>
                <w:iCs/>
              </w:rPr>
              <w:t xml:space="preserve">Промежуточная аттестация в форме </w:t>
            </w:r>
            <w:r w:rsidR="00F220EB" w:rsidRPr="007B406F">
              <w:rPr>
                <w:rFonts w:ascii="Times New Roman" w:hAnsi="Times New Roman" w:cs="Times New Roman"/>
                <w:i/>
                <w:iCs/>
              </w:rPr>
              <w:t>экзамена</w:t>
            </w:r>
            <w:r w:rsidRPr="007B406F">
              <w:rPr>
                <w:rFonts w:ascii="Times New Roman" w:hAnsi="Times New Roman" w:cs="Times New Roman"/>
                <w:i/>
                <w:iCs/>
              </w:rPr>
              <w:t xml:space="preserve"> </w:t>
            </w:r>
          </w:p>
        </w:tc>
      </w:tr>
    </w:tbl>
    <w:p w:rsidR="00A80F04" w:rsidRPr="007B406F" w:rsidRDefault="006D01F5" w:rsidP="00A80F04">
      <w:pPr>
        <w:pStyle w:val="af5"/>
        <w:ind w:firstLine="426"/>
        <w:jc w:val="both"/>
        <w:rPr>
          <w:rFonts w:ascii="Times New Roman" w:hAnsi="Times New Roman" w:cs="Times New Roman"/>
        </w:rPr>
      </w:pPr>
      <w:r w:rsidRPr="007B406F">
        <w:rPr>
          <w:rFonts w:ascii="Times New Roman" w:hAnsi="Times New Roman" w:cs="Times New Roman"/>
        </w:rPr>
        <w:t>* за счет часов вариатива а</w:t>
      </w:r>
      <w:r w:rsidR="00F220EB" w:rsidRPr="007B406F">
        <w:rPr>
          <w:rFonts w:ascii="Times New Roman" w:hAnsi="Times New Roman" w:cs="Times New Roman"/>
        </w:rPr>
        <w:t>удиторная работа увеличена на 16</w:t>
      </w:r>
      <w:r w:rsidRPr="007B406F">
        <w:rPr>
          <w:rFonts w:ascii="Times New Roman" w:hAnsi="Times New Roman" w:cs="Times New Roman"/>
        </w:rPr>
        <w:t xml:space="preserve"> часов на углубленное изучение тем: </w:t>
      </w:r>
      <w:r w:rsidR="003F2CE6">
        <w:rPr>
          <w:rFonts w:ascii="Times New Roman" w:hAnsi="Times New Roman" w:cs="Times New Roman"/>
          <w:bCs/>
          <w:color w:val="000000"/>
        </w:rPr>
        <w:t>Тема 2.3. Сложные типы данных,</w:t>
      </w:r>
      <w:r w:rsidR="00A80F04" w:rsidRPr="007B406F">
        <w:rPr>
          <w:rFonts w:ascii="Times New Roman" w:hAnsi="Times New Roman" w:cs="Times New Roman"/>
          <w:bCs/>
          <w:color w:val="000000"/>
        </w:rPr>
        <w:t xml:space="preserve"> Тема 2.7. </w:t>
      </w:r>
      <w:r w:rsidR="003F2CE6">
        <w:rPr>
          <w:rFonts w:ascii="Times New Roman" w:hAnsi="Times New Roman" w:cs="Times New Roman"/>
          <w:color w:val="000000"/>
        </w:rPr>
        <w:t>Работа с модулями,</w:t>
      </w:r>
      <w:r w:rsidR="00A80F04" w:rsidRPr="007B406F">
        <w:rPr>
          <w:rFonts w:ascii="Times New Roman" w:hAnsi="Times New Roman" w:cs="Times New Roman"/>
          <w:color w:val="000000"/>
        </w:rPr>
        <w:t xml:space="preserve"> </w:t>
      </w:r>
      <w:r w:rsidR="003F2CE6">
        <w:rPr>
          <w:rFonts w:ascii="Times New Roman" w:hAnsi="Times New Roman" w:cs="Times New Roman"/>
          <w:bCs/>
          <w:color w:val="000000"/>
        </w:rPr>
        <w:t>Тема 2.4. Файлы,</w:t>
      </w:r>
      <w:r w:rsidR="00A80F04" w:rsidRPr="007B406F">
        <w:rPr>
          <w:rFonts w:ascii="Times New Roman" w:hAnsi="Times New Roman" w:cs="Times New Roman"/>
          <w:bCs/>
          <w:color w:val="000000"/>
        </w:rPr>
        <w:t xml:space="preserve"> Тема 3.6. Строковые операции.</w:t>
      </w:r>
      <w:r w:rsidRPr="007B406F">
        <w:rPr>
          <w:rFonts w:ascii="Times New Roman" w:hAnsi="Times New Roman" w:cs="Times New Roman"/>
        </w:rPr>
        <w:t xml:space="preserve"> </w:t>
      </w:r>
    </w:p>
    <w:p w:rsidR="00EF67E5" w:rsidRDefault="00EF67E5" w:rsidP="00EF67E5">
      <w:pPr>
        <w:spacing w:after="0"/>
        <w:rPr>
          <w:rFonts w:eastAsia="Calibri" w:cs="Times New Roman"/>
          <w:sz w:val="28"/>
          <w:szCs w:val="28"/>
          <w:lang w:eastAsia="en-US"/>
        </w:rPr>
      </w:pPr>
      <w:r>
        <w:rPr>
          <w:rFonts w:eastAsia="Calibri" w:cs="Times New Roman"/>
          <w:sz w:val="28"/>
          <w:szCs w:val="28"/>
          <w:lang w:eastAsia="en-US"/>
        </w:rPr>
        <w:t>Реализация образовательной  программы  может осуществляться с применением электронного обучения, дистанционных образовательных технологий.</w:t>
      </w:r>
    </w:p>
    <w:p w:rsidR="006D01F5" w:rsidRPr="007B406F" w:rsidRDefault="006D01F5" w:rsidP="006D01F5">
      <w:pPr>
        <w:ind w:firstLine="900"/>
        <w:rPr>
          <w:rFonts w:cs="Times New Roman"/>
        </w:rPr>
      </w:pPr>
    </w:p>
    <w:p w:rsidR="006D01F5" w:rsidRPr="007B406F" w:rsidRDefault="006D01F5" w:rsidP="006D01F5">
      <w:pPr>
        <w:rPr>
          <w:rFonts w:cs="Times New Roman"/>
        </w:rPr>
        <w:sectPr w:rsidR="006D01F5" w:rsidRPr="007B406F" w:rsidSect="007D643D">
          <w:headerReference w:type="default" r:id="rId321"/>
          <w:footerReference w:type="even" r:id="rId322"/>
          <w:footerReference w:type="default" r:id="rId323"/>
          <w:headerReference w:type="first" r:id="rId324"/>
          <w:footerReference w:type="first" r:id="rId325"/>
          <w:pgSz w:w="11906" w:h="16838"/>
          <w:pgMar w:top="1134" w:right="850" w:bottom="1134" w:left="1260" w:header="708" w:footer="708" w:gutter="0"/>
          <w:pgNumType w:start="1"/>
          <w:cols w:space="720"/>
          <w:titlePg/>
        </w:sectPr>
      </w:pPr>
    </w:p>
    <w:p w:rsidR="00F220EB" w:rsidRPr="007B406F" w:rsidRDefault="00F220EB" w:rsidP="00F220EB">
      <w:pPr>
        <w:pStyle w:val="af5"/>
        <w:jc w:val="center"/>
        <w:rPr>
          <w:rFonts w:ascii="Times New Roman" w:hAnsi="Times New Roman" w:cs="Times New Roman"/>
          <w:b/>
          <w:u w:val="single"/>
        </w:rPr>
      </w:pPr>
      <w:r w:rsidRPr="007B406F">
        <w:rPr>
          <w:rFonts w:ascii="Times New Roman" w:hAnsi="Times New Roman" w:cs="Times New Roman"/>
          <w:b/>
        </w:rPr>
        <w:lastRenderedPageBreak/>
        <w:t xml:space="preserve">2.2. </w:t>
      </w:r>
      <w:r w:rsidR="005611C3">
        <w:rPr>
          <w:rFonts w:ascii="Times New Roman" w:hAnsi="Times New Roman" w:cs="Times New Roman"/>
          <w:b/>
        </w:rPr>
        <w:t xml:space="preserve">Тематический план и содержание дисциплины </w:t>
      </w:r>
      <w:r w:rsidRPr="007B406F">
        <w:rPr>
          <w:rFonts w:ascii="Times New Roman" w:hAnsi="Times New Roman" w:cs="Times New Roman"/>
          <w:b/>
        </w:rPr>
        <w:t>ОП.09 Основы алгоритмизации и программирования</w:t>
      </w:r>
    </w:p>
    <w:p w:rsidR="00F220EB" w:rsidRPr="007B406F" w:rsidRDefault="00F220EB" w:rsidP="00F220EB">
      <w:pPr>
        <w:pStyle w:val="af5"/>
        <w:rPr>
          <w:rFonts w:ascii="Times New Roman" w:hAnsi="Times New Roman" w:cs="Times New Roman"/>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3"/>
        <w:gridCol w:w="8393"/>
        <w:gridCol w:w="1109"/>
        <w:gridCol w:w="1880"/>
        <w:gridCol w:w="1238"/>
      </w:tblGrid>
      <w:tr w:rsidR="0026348F" w:rsidRPr="0026348F" w:rsidTr="0026348F">
        <w:trPr>
          <w:trHeight w:val="298"/>
        </w:trPr>
        <w:tc>
          <w:tcPr>
            <w:tcW w:w="791" w:type="pct"/>
            <w:vMerge w:val="restart"/>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r w:rsidRPr="0026348F">
              <w:rPr>
                <w:rFonts w:eastAsia="Times New Roman" w:cs="Times New Roman"/>
                <w:b/>
                <w:bCs/>
                <w:color w:val="000000"/>
                <w:sz w:val="24"/>
                <w:szCs w:val="24"/>
                <w:lang w:bidi="ru-RU"/>
              </w:rPr>
              <w:t>Наименование разделов и тем</w:t>
            </w:r>
          </w:p>
        </w:tc>
        <w:tc>
          <w:tcPr>
            <w:tcW w:w="2799" w:type="pct"/>
            <w:vMerge w:val="restart"/>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r w:rsidRPr="0026348F">
              <w:rPr>
                <w:rFonts w:eastAsia="Times New Roman" w:cs="Times New Roman"/>
                <w:b/>
                <w:bCs/>
                <w:color w:val="000000"/>
                <w:sz w:val="24"/>
                <w:szCs w:val="24"/>
                <w:lang w:bidi="ru-RU"/>
              </w:rPr>
              <w:t>Содержание учебного материала, лабораторные и практические работы, самостоятельная работа обучающихся</w:t>
            </w:r>
          </w:p>
        </w:tc>
        <w:tc>
          <w:tcPr>
            <w:tcW w:w="997" w:type="pct"/>
            <w:gridSpan w:val="2"/>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r w:rsidRPr="0026348F">
              <w:rPr>
                <w:rFonts w:eastAsia="Times New Roman" w:cs="Times New Roman"/>
                <w:b/>
                <w:bCs/>
                <w:color w:val="000000"/>
                <w:sz w:val="24"/>
                <w:szCs w:val="24"/>
                <w:lang w:bidi="ru-RU"/>
              </w:rPr>
              <w:t>Объем часов</w:t>
            </w:r>
          </w:p>
        </w:tc>
        <w:tc>
          <w:tcPr>
            <w:tcW w:w="413" w:type="pct"/>
            <w:vMerge w:val="restart"/>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r w:rsidRPr="0026348F">
              <w:rPr>
                <w:rFonts w:eastAsia="Times New Roman" w:cs="Times New Roman"/>
                <w:b/>
                <w:bCs/>
                <w:color w:val="000000"/>
                <w:sz w:val="24"/>
                <w:szCs w:val="24"/>
                <w:lang w:bidi="ru-RU"/>
              </w:rPr>
              <w:t>Уровень освоения</w:t>
            </w:r>
          </w:p>
        </w:tc>
      </w:tr>
      <w:tr w:rsidR="0026348F" w:rsidRPr="0026348F" w:rsidTr="0026348F">
        <w:trPr>
          <w:trHeight w:val="1230"/>
        </w:trPr>
        <w:tc>
          <w:tcPr>
            <w:tcW w:w="791" w:type="pct"/>
            <w:vMerge/>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p>
        </w:tc>
        <w:tc>
          <w:tcPr>
            <w:tcW w:w="2799" w:type="pct"/>
            <w:vMerge/>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p>
        </w:tc>
        <w:tc>
          <w:tcPr>
            <w:tcW w:w="370" w:type="pct"/>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p>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r w:rsidRPr="0026348F">
              <w:rPr>
                <w:rFonts w:eastAsia="Times New Roman" w:cs="Times New Roman"/>
                <w:b/>
                <w:bCs/>
                <w:color w:val="000000"/>
                <w:sz w:val="24"/>
                <w:szCs w:val="24"/>
                <w:lang w:bidi="ru-RU"/>
              </w:rPr>
              <w:t>Всего</w:t>
            </w:r>
          </w:p>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p>
        </w:tc>
        <w:tc>
          <w:tcPr>
            <w:tcW w:w="627" w:type="pct"/>
            <w:shd w:val="clear" w:color="auto" w:fill="auto"/>
          </w:tcPr>
          <w:p w:rsidR="0026348F" w:rsidRPr="0026348F" w:rsidRDefault="0026348F" w:rsidP="0026348F">
            <w:pPr>
              <w:spacing w:after="0"/>
              <w:jc w:val="center"/>
              <w:rPr>
                <w:rFonts w:cs="Times New Roman"/>
                <w:b/>
              </w:rPr>
            </w:pPr>
            <w:r w:rsidRPr="0026348F">
              <w:rPr>
                <w:rFonts w:cs="Times New Roman"/>
                <w:b/>
              </w:rPr>
              <w:t>в том числе активные, интерактивные</w:t>
            </w:r>
          </w:p>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r w:rsidRPr="0026348F">
              <w:rPr>
                <w:rFonts w:eastAsia="Times New Roman" w:cs="Times New Roman"/>
                <w:b/>
                <w:lang w:bidi="ru-RU"/>
              </w:rPr>
              <w:t>формы занятий</w:t>
            </w:r>
          </w:p>
        </w:tc>
        <w:tc>
          <w:tcPr>
            <w:tcW w:w="413" w:type="pct"/>
            <w:vMerge/>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p>
        </w:tc>
      </w:tr>
      <w:tr w:rsidR="0026348F" w:rsidRPr="0026348F" w:rsidTr="0026348F">
        <w:trPr>
          <w:trHeight w:val="270"/>
        </w:trPr>
        <w:tc>
          <w:tcPr>
            <w:tcW w:w="791" w:type="pct"/>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r w:rsidRPr="0026348F">
              <w:rPr>
                <w:rFonts w:eastAsia="Times New Roman" w:cs="Times New Roman"/>
                <w:b/>
                <w:bCs/>
                <w:color w:val="000000"/>
                <w:sz w:val="24"/>
                <w:szCs w:val="24"/>
                <w:lang w:bidi="ru-RU"/>
              </w:rPr>
              <w:t>1</w:t>
            </w:r>
          </w:p>
        </w:tc>
        <w:tc>
          <w:tcPr>
            <w:tcW w:w="2799" w:type="pct"/>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r w:rsidRPr="0026348F">
              <w:rPr>
                <w:rFonts w:eastAsia="Times New Roman" w:cs="Times New Roman"/>
                <w:b/>
                <w:bCs/>
                <w:color w:val="000000"/>
                <w:sz w:val="24"/>
                <w:szCs w:val="24"/>
                <w:lang w:bidi="ru-RU"/>
              </w:rPr>
              <w:t>2</w:t>
            </w:r>
          </w:p>
        </w:tc>
        <w:tc>
          <w:tcPr>
            <w:tcW w:w="370" w:type="pct"/>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r w:rsidRPr="0026348F">
              <w:rPr>
                <w:rFonts w:eastAsia="Times New Roman" w:cs="Times New Roman"/>
                <w:b/>
                <w:bCs/>
                <w:color w:val="000000"/>
                <w:sz w:val="24"/>
                <w:szCs w:val="24"/>
                <w:lang w:bidi="ru-RU"/>
              </w:rPr>
              <w:t>3</w:t>
            </w:r>
          </w:p>
        </w:tc>
        <w:tc>
          <w:tcPr>
            <w:tcW w:w="627" w:type="pct"/>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r w:rsidRPr="0026348F">
              <w:rPr>
                <w:rFonts w:eastAsia="Times New Roman" w:cs="Times New Roman"/>
                <w:b/>
                <w:bCs/>
                <w:color w:val="000000"/>
                <w:sz w:val="24"/>
                <w:szCs w:val="24"/>
                <w:lang w:bidi="ru-RU"/>
              </w:rPr>
              <w:t>4</w:t>
            </w:r>
          </w:p>
        </w:tc>
        <w:tc>
          <w:tcPr>
            <w:tcW w:w="413" w:type="pct"/>
            <w:tcBorders>
              <w:bottom w:val="single" w:sz="4" w:space="0" w:color="auto"/>
            </w:tcBorders>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r w:rsidRPr="0026348F">
              <w:rPr>
                <w:rFonts w:eastAsia="Times New Roman" w:cs="Times New Roman"/>
                <w:b/>
                <w:bCs/>
                <w:color w:val="000000"/>
                <w:sz w:val="24"/>
                <w:szCs w:val="24"/>
                <w:lang w:bidi="ru-RU"/>
              </w:rPr>
              <w:t>5</w:t>
            </w:r>
          </w:p>
        </w:tc>
      </w:tr>
      <w:tr w:rsidR="0026348F" w:rsidRPr="0026348F" w:rsidTr="0026348F">
        <w:trPr>
          <w:trHeight w:val="262"/>
        </w:trPr>
        <w:tc>
          <w:tcPr>
            <w:tcW w:w="791" w:type="pct"/>
            <w:vMerge w:val="restart"/>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r w:rsidRPr="0026348F">
              <w:rPr>
                <w:rFonts w:eastAsia="Times New Roman" w:cs="Times New Roman"/>
                <w:b/>
                <w:bCs/>
                <w:color w:val="000000"/>
                <w:sz w:val="24"/>
                <w:szCs w:val="24"/>
                <w:lang w:bidi="ru-RU"/>
              </w:rPr>
              <w:t>Раздел 1. Основы алгоритмизации и структурного программирования</w:t>
            </w:r>
          </w:p>
        </w:tc>
        <w:tc>
          <w:tcPr>
            <w:tcW w:w="2799" w:type="pct"/>
            <w:shd w:val="clear" w:color="auto" w:fill="auto"/>
          </w:tcPr>
          <w:p w:rsidR="0026348F" w:rsidRPr="0026348F" w:rsidRDefault="0026348F" w:rsidP="0026348F">
            <w:pPr>
              <w:widowControl w:val="0"/>
              <w:autoSpaceDE w:val="0"/>
              <w:autoSpaceDN w:val="0"/>
              <w:spacing w:after="0"/>
              <w:rPr>
                <w:rFonts w:eastAsia="Times New Roman" w:cs="Times New Roman"/>
                <w:b/>
                <w:bCs/>
                <w:iCs/>
                <w:color w:val="000000"/>
                <w:lang w:val="en-US" w:bidi="ru-RU"/>
              </w:rPr>
            </w:pPr>
            <w:r w:rsidRPr="0026348F">
              <w:rPr>
                <w:rFonts w:eastAsia="Times New Roman" w:cs="Times New Roman"/>
                <w:b/>
                <w:bCs/>
                <w:iCs/>
                <w:color w:val="000000"/>
                <w:lang w:bidi="ru-RU"/>
              </w:rPr>
              <w:t>Содержание учебного материала</w:t>
            </w:r>
          </w:p>
        </w:tc>
        <w:tc>
          <w:tcPr>
            <w:tcW w:w="370" w:type="pct"/>
            <w:vMerge w:val="restart"/>
            <w:shd w:val="clear" w:color="auto" w:fill="auto"/>
          </w:tcPr>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p>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p>
          <w:p w:rsidR="0026348F" w:rsidRPr="0026348F" w:rsidRDefault="0026348F" w:rsidP="0026348F">
            <w:pPr>
              <w:widowControl w:val="0"/>
              <w:autoSpaceDE w:val="0"/>
              <w:autoSpaceDN w:val="0"/>
              <w:spacing w:after="0"/>
              <w:jc w:val="center"/>
              <w:rPr>
                <w:rFonts w:eastAsia="Times New Roman" w:cs="Times New Roman"/>
                <w:iCs/>
                <w:color w:val="000000"/>
                <w:sz w:val="24"/>
                <w:szCs w:val="24"/>
                <w:lang w:val="en-US" w:bidi="ru-RU"/>
              </w:rPr>
            </w:pPr>
            <w:r w:rsidRPr="0026348F">
              <w:rPr>
                <w:rFonts w:eastAsia="Times New Roman" w:cs="Times New Roman"/>
                <w:iCs/>
                <w:color w:val="000000"/>
                <w:sz w:val="24"/>
                <w:szCs w:val="24"/>
                <w:lang w:val="en-US" w:bidi="ru-RU"/>
              </w:rPr>
              <w:t>8</w:t>
            </w:r>
          </w:p>
        </w:tc>
        <w:tc>
          <w:tcPr>
            <w:tcW w:w="627" w:type="pct"/>
            <w:vMerge w:val="restart"/>
            <w:shd w:val="clear" w:color="auto" w:fill="auto"/>
          </w:tcPr>
          <w:p w:rsidR="0026348F" w:rsidRPr="0026348F" w:rsidRDefault="0026348F" w:rsidP="0026348F">
            <w:pPr>
              <w:jc w:val="center"/>
              <w:rPr>
                <w:rFonts w:eastAsia="Times New Roman" w:cs="Times New Roman"/>
                <w:iCs/>
                <w:color w:val="000000"/>
                <w:sz w:val="24"/>
                <w:szCs w:val="24"/>
                <w:lang w:bidi="ru-RU"/>
              </w:rPr>
            </w:pPr>
          </w:p>
          <w:p w:rsidR="0026348F" w:rsidRPr="0026348F" w:rsidRDefault="0026348F" w:rsidP="0026348F">
            <w:pPr>
              <w:jc w:val="center"/>
              <w:rPr>
                <w:rFonts w:eastAsia="Times New Roman" w:cs="Times New Roman"/>
                <w:iCs/>
                <w:color w:val="000000"/>
                <w:sz w:val="24"/>
                <w:szCs w:val="24"/>
                <w:lang w:bidi="ru-RU"/>
              </w:rPr>
            </w:pPr>
            <w:r w:rsidRPr="0026348F">
              <w:rPr>
                <w:rFonts w:eastAsia="Times New Roman" w:cs="Times New Roman"/>
                <w:iCs/>
                <w:color w:val="000000"/>
                <w:sz w:val="24"/>
                <w:szCs w:val="24"/>
                <w:lang w:bidi="ru-RU"/>
              </w:rPr>
              <w:t>2</w:t>
            </w:r>
          </w:p>
          <w:p w:rsidR="0026348F" w:rsidRPr="0026348F" w:rsidRDefault="0026348F" w:rsidP="0026348F">
            <w:pPr>
              <w:rPr>
                <w:rFonts w:eastAsia="Times New Roman" w:cs="Times New Roman"/>
                <w:iCs/>
                <w:color w:val="000000"/>
                <w:sz w:val="24"/>
                <w:szCs w:val="24"/>
                <w:lang w:bidi="ru-RU"/>
              </w:rPr>
            </w:pPr>
          </w:p>
          <w:p w:rsidR="0026348F" w:rsidRPr="0026348F" w:rsidRDefault="0026348F" w:rsidP="0026348F">
            <w:pPr>
              <w:rPr>
                <w:rFonts w:eastAsia="Times New Roman" w:cs="Times New Roman"/>
                <w:iCs/>
                <w:color w:val="000000"/>
                <w:sz w:val="24"/>
                <w:szCs w:val="24"/>
                <w:lang w:bidi="ru-RU"/>
              </w:rPr>
            </w:pPr>
          </w:p>
          <w:p w:rsidR="0026348F" w:rsidRPr="0026348F" w:rsidRDefault="0026348F" w:rsidP="0026348F">
            <w:pPr>
              <w:rPr>
                <w:rFonts w:eastAsia="Times New Roman" w:cs="Times New Roman"/>
                <w:iCs/>
                <w:color w:val="000000"/>
                <w:sz w:val="24"/>
                <w:szCs w:val="24"/>
                <w:lang w:bidi="ru-RU"/>
              </w:rPr>
            </w:pPr>
          </w:p>
          <w:p w:rsidR="0026348F" w:rsidRPr="0026348F" w:rsidRDefault="0026348F" w:rsidP="0026348F">
            <w:pPr>
              <w:rPr>
                <w:rFonts w:eastAsia="Times New Roman" w:cs="Times New Roman"/>
                <w:iCs/>
                <w:color w:val="000000"/>
                <w:sz w:val="24"/>
                <w:szCs w:val="24"/>
                <w:lang w:bidi="ru-RU"/>
              </w:rPr>
            </w:pPr>
          </w:p>
          <w:p w:rsidR="0026348F" w:rsidRPr="0026348F" w:rsidRDefault="0026348F" w:rsidP="0026348F">
            <w:pPr>
              <w:widowControl w:val="0"/>
              <w:autoSpaceDE w:val="0"/>
              <w:autoSpaceDN w:val="0"/>
              <w:spacing w:after="0"/>
              <w:rPr>
                <w:rFonts w:eastAsia="Times New Roman" w:cs="Times New Roman"/>
                <w:iCs/>
                <w:color w:val="000000"/>
                <w:sz w:val="24"/>
                <w:szCs w:val="24"/>
                <w:lang w:bidi="ru-RU"/>
              </w:rPr>
            </w:pPr>
          </w:p>
        </w:tc>
        <w:tc>
          <w:tcPr>
            <w:tcW w:w="413" w:type="pct"/>
            <w:vMerge w:val="restart"/>
            <w:shd w:val="clear" w:color="auto" w:fill="auto"/>
          </w:tcPr>
          <w:p w:rsidR="0026348F" w:rsidRPr="0026348F" w:rsidRDefault="0026348F" w:rsidP="0026348F">
            <w:pPr>
              <w:widowControl w:val="0"/>
              <w:autoSpaceDE w:val="0"/>
              <w:autoSpaceDN w:val="0"/>
              <w:spacing w:after="0"/>
              <w:jc w:val="center"/>
              <w:rPr>
                <w:rFonts w:eastAsia="Times New Roman" w:cs="Times New Roman"/>
                <w:i/>
                <w:iCs/>
                <w:color w:val="000000"/>
                <w:sz w:val="24"/>
                <w:szCs w:val="24"/>
                <w:lang w:bidi="ru-RU"/>
              </w:rPr>
            </w:pPr>
          </w:p>
          <w:p w:rsidR="0026348F" w:rsidRPr="0026348F" w:rsidRDefault="0026348F" w:rsidP="0026348F">
            <w:pPr>
              <w:widowControl w:val="0"/>
              <w:autoSpaceDE w:val="0"/>
              <w:autoSpaceDN w:val="0"/>
              <w:spacing w:after="0"/>
              <w:jc w:val="center"/>
              <w:rPr>
                <w:rFonts w:eastAsia="Times New Roman" w:cs="Times New Roman"/>
                <w:i/>
                <w:iCs/>
                <w:color w:val="000000"/>
                <w:sz w:val="24"/>
                <w:szCs w:val="24"/>
                <w:lang w:bidi="ru-RU"/>
              </w:rPr>
            </w:pPr>
            <w:r w:rsidRPr="0026348F">
              <w:rPr>
                <w:rFonts w:eastAsia="Times New Roman" w:cs="Times New Roman"/>
                <w:i/>
                <w:iCs/>
                <w:color w:val="000000"/>
                <w:sz w:val="24"/>
                <w:szCs w:val="24"/>
                <w:lang w:bidi="ru-RU"/>
              </w:rPr>
              <w:t>1</w:t>
            </w:r>
          </w:p>
          <w:p w:rsidR="0026348F" w:rsidRPr="0026348F" w:rsidRDefault="0026348F" w:rsidP="0026348F">
            <w:pPr>
              <w:widowControl w:val="0"/>
              <w:autoSpaceDE w:val="0"/>
              <w:autoSpaceDN w:val="0"/>
              <w:spacing w:after="0"/>
              <w:jc w:val="center"/>
              <w:rPr>
                <w:rFonts w:eastAsia="Times New Roman" w:cs="Times New Roman"/>
                <w:sz w:val="20"/>
                <w:szCs w:val="20"/>
                <w:lang w:bidi="ru-RU"/>
              </w:rPr>
            </w:pPr>
            <w:r w:rsidRPr="0026348F">
              <w:rPr>
                <w:rFonts w:eastAsia="Times New Roman" w:cs="Times New Roman"/>
                <w:sz w:val="20"/>
                <w:szCs w:val="20"/>
                <w:lang w:bidi="ru-RU"/>
              </w:rPr>
              <w:t>ОК1-ОК3</w:t>
            </w:r>
          </w:p>
          <w:p w:rsidR="0026348F" w:rsidRPr="0026348F" w:rsidRDefault="0026348F" w:rsidP="0026348F">
            <w:pPr>
              <w:widowControl w:val="0"/>
              <w:autoSpaceDE w:val="0"/>
              <w:autoSpaceDN w:val="0"/>
              <w:spacing w:after="0"/>
              <w:jc w:val="center"/>
              <w:rPr>
                <w:rFonts w:eastAsia="Times New Roman" w:cs="Times New Roman"/>
                <w:sz w:val="20"/>
                <w:szCs w:val="20"/>
                <w:lang w:bidi="ru-RU"/>
              </w:rPr>
            </w:pPr>
            <w:r w:rsidRPr="0026348F">
              <w:rPr>
                <w:rFonts w:eastAsia="Times New Roman" w:cs="Times New Roman"/>
                <w:sz w:val="20"/>
                <w:szCs w:val="20"/>
                <w:lang w:bidi="ru-RU"/>
              </w:rPr>
              <w:t xml:space="preserve">ОК5-ОК8 ПК 2.2 </w:t>
            </w:r>
          </w:p>
          <w:p w:rsidR="0026348F" w:rsidRPr="0026348F" w:rsidRDefault="0026348F" w:rsidP="0026348F">
            <w:pPr>
              <w:widowControl w:val="0"/>
              <w:autoSpaceDE w:val="0"/>
              <w:autoSpaceDN w:val="0"/>
              <w:spacing w:after="0"/>
              <w:jc w:val="center"/>
              <w:rPr>
                <w:rFonts w:eastAsia="Times New Roman" w:cs="Times New Roman"/>
                <w:i/>
                <w:iCs/>
                <w:color w:val="000000"/>
                <w:sz w:val="24"/>
                <w:szCs w:val="24"/>
                <w:lang w:bidi="ru-RU"/>
              </w:rPr>
            </w:pPr>
            <w:r w:rsidRPr="0026348F">
              <w:rPr>
                <w:rFonts w:eastAsia="Times New Roman" w:cs="Times New Roman"/>
                <w:sz w:val="20"/>
                <w:szCs w:val="20"/>
                <w:lang w:bidi="ru-RU"/>
              </w:rPr>
              <w:t>ПК 3.3</w:t>
            </w:r>
          </w:p>
          <w:p w:rsidR="0026348F" w:rsidRPr="0026348F" w:rsidRDefault="0026348F" w:rsidP="0026348F">
            <w:pPr>
              <w:widowControl w:val="0"/>
              <w:autoSpaceDE w:val="0"/>
              <w:autoSpaceDN w:val="0"/>
              <w:spacing w:after="0"/>
              <w:jc w:val="center"/>
              <w:rPr>
                <w:rFonts w:eastAsia="Times New Roman" w:cs="Times New Roman"/>
                <w:i/>
                <w:iCs/>
                <w:color w:val="000000"/>
                <w:sz w:val="24"/>
                <w:szCs w:val="24"/>
                <w:lang w:bidi="ru-RU"/>
              </w:rPr>
            </w:pPr>
          </w:p>
        </w:tc>
      </w:tr>
      <w:tr w:rsidR="0026348F" w:rsidRPr="0026348F" w:rsidTr="0026348F">
        <w:trPr>
          <w:trHeight w:val="1136"/>
        </w:trPr>
        <w:tc>
          <w:tcPr>
            <w:tcW w:w="791" w:type="pct"/>
            <w:vMerge/>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p>
        </w:tc>
        <w:tc>
          <w:tcPr>
            <w:tcW w:w="2799" w:type="pct"/>
            <w:shd w:val="clear" w:color="auto" w:fill="auto"/>
          </w:tcPr>
          <w:p w:rsidR="0026348F" w:rsidRPr="0026348F" w:rsidRDefault="0026348F" w:rsidP="0026348F">
            <w:pPr>
              <w:widowControl w:val="0"/>
              <w:autoSpaceDE w:val="0"/>
              <w:autoSpaceDN w:val="0"/>
              <w:spacing w:after="0"/>
              <w:rPr>
                <w:rFonts w:eastAsia="Times New Roman" w:cs="Times New Roman"/>
                <w:color w:val="000000"/>
                <w:lang w:bidi="ru-RU"/>
              </w:rPr>
            </w:pPr>
            <w:r w:rsidRPr="0026348F">
              <w:rPr>
                <w:rFonts w:eastAsia="Times New Roman" w:cs="Times New Roman"/>
                <w:color w:val="000000"/>
                <w:lang w:bidi="ru-RU"/>
              </w:rPr>
              <w:t>Алгоритм и его свойства.</w:t>
            </w:r>
          </w:p>
          <w:p w:rsidR="0026348F" w:rsidRPr="0026348F" w:rsidRDefault="0026348F" w:rsidP="0026348F">
            <w:pPr>
              <w:widowControl w:val="0"/>
              <w:autoSpaceDE w:val="0"/>
              <w:autoSpaceDN w:val="0"/>
              <w:spacing w:after="0"/>
              <w:rPr>
                <w:rFonts w:eastAsia="Times New Roman" w:cs="Times New Roman"/>
                <w:color w:val="000000"/>
                <w:lang w:bidi="ru-RU"/>
              </w:rPr>
            </w:pPr>
            <w:r w:rsidRPr="0026348F">
              <w:rPr>
                <w:rFonts w:eastAsia="Times New Roman" w:cs="Times New Roman"/>
                <w:color w:val="000000"/>
                <w:lang w:bidi="ru-RU"/>
              </w:rPr>
              <w:t>Разновидности структур алгоритмов.</w:t>
            </w:r>
          </w:p>
          <w:p w:rsidR="0026348F" w:rsidRPr="0026348F" w:rsidRDefault="0026348F" w:rsidP="0026348F">
            <w:pPr>
              <w:widowControl w:val="0"/>
              <w:autoSpaceDE w:val="0"/>
              <w:autoSpaceDN w:val="0"/>
              <w:spacing w:after="0"/>
              <w:rPr>
                <w:rFonts w:eastAsia="Times New Roman" w:cs="Times New Roman"/>
                <w:color w:val="000000"/>
                <w:lang w:bidi="ru-RU"/>
              </w:rPr>
            </w:pPr>
            <w:r w:rsidRPr="0026348F">
              <w:rPr>
                <w:rFonts w:eastAsia="Times New Roman" w:cs="Times New Roman"/>
                <w:color w:val="000000"/>
                <w:lang w:bidi="ru-RU"/>
              </w:rPr>
              <w:t>Способы описания алгоритмов.</w:t>
            </w:r>
          </w:p>
          <w:p w:rsidR="0026348F" w:rsidRPr="0026348F" w:rsidRDefault="0026348F" w:rsidP="0026348F">
            <w:pPr>
              <w:widowControl w:val="0"/>
              <w:autoSpaceDE w:val="0"/>
              <w:autoSpaceDN w:val="0"/>
              <w:spacing w:after="0"/>
              <w:rPr>
                <w:rFonts w:eastAsia="Times New Roman" w:cs="Times New Roman"/>
                <w:color w:val="000000"/>
                <w:lang w:bidi="ru-RU"/>
              </w:rPr>
            </w:pPr>
            <w:r w:rsidRPr="0026348F">
              <w:rPr>
                <w:rFonts w:eastAsia="Times New Roman" w:cs="Times New Roman"/>
                <w:color w:val="000000"/>
                <w:lang w:bidi="ru-RU"/>
              </w:rPr>
              <w:t>Стандартизация графического представления алгоритмов.</w:t>
            </w:r>
          </w:p>
        </w:tc>
        <w:tc>
          <w:tcPr>
            <w:tcW w:w="370" w:type="pct"/>
            <w:vMerge/>
            <w:shd w:val="clear" w:color="auto" w:fill="auto"/>
            <w:vAlign w:val="center"/>
          </w:tcPr>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p>
        </w:tc>
        <w:tc>
          <w:tcPr>
            <w:tcW w:w="627" w:type="pct"/>
            <w:vMerge/>
            <w:shd w:val="clear" w:color="auto" w:fill="auto"/>
            <w:vAlign w:val="center"/>
          </w:tcPr>
          <w:p w:rsidR="0026348F" w:rsidRPr="0026348F" w:rsidRDefault="0026348F" w:rsidP="0026348F">
            <w:pPr>
              <w:widowControl w:val="0"/>
              <w:autoSpaceDE w:val="0"/>
              <w:autoSpaceDN w:val="0"/>
              <w:spacing w:after="0"/>
              <w:rPr>
                <w:rFonts w:eastAsia="Times New Roman" w:cs="Times New Roman"/>
                <w:iCs/>
                <w:color w:val="000000"/>
                <w:sz w:val="24"/>
                <w:szCs w:val="24"/>
                <w:lang w:bidi="ru-RU"/>
              </w:rPr>
            </w:pPr>
          </w:p>
        </w:tc>
        <w:tc>
          <w:tcPr>
            <w:tcW w:w="413" w:type="pct"/>
            <w:vMerge/>
            <w:shd w:val="clear" w:color="auto" w:fill="auto"/>
          </w:tcPr>
          <w:p w:rsidR="0026348F" w:rsidRPr="0026348F" w:rsidRDefault="0026348F" w:rsidP="0026348F">
            <w:pPr>
              <w:widowControl w:val="0"/>
              <w:autoSpaceDE w:val="0"/>
              <w:autoSpaceDN w:val="0"/>
              <w:spacing w:after="0"/>
              <w:jc w:val="center"/>
              <w:rPr>
                <w:rFonts w:eastAsia="Times New Roman" w:cs="Times New Roman"/>
                <w:i/>
                <w:iCs/>
                <w:color w:val="000000"/>
                <w:sz w:val="24"/>
                <w:szCs w:val="24"/>
                <w:lang w:bidi="ru-RU"/>
              </w:rPr>
            </w:pPr>
          </w:p>
        </w:tc>
      </w:tr>
      <w:tr w:rsidR="0026348F" w:rsidRPr="0026348F" w:rsidTr="0026348F">
        <w:trPr>
          <w:trHeight w:val="562"/>
        </w:trPr>
        <w:tc>
          <w:tcPr>
            <w:tcW w:w="791" w:type="pct"/>
            <w:vMerge/>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p>
        </w:tc>
        <w:tc>
          <w:tcPr>
            <w:tcW w:w="2799" w:type="pct"/>
            <w:shd w:val="clear" w:color="auto" w:fill="auto"/>
          </w:tcPr>
          <w:p w:rsidR="0026348F" w:rsidRPr="0026348F" w:rsidRDefault="0026348F" w:rsidP="0026348F">
            <w:pPr>
              <w:widowControl w:val="0"/>
              <w:autoSpaceDE w:val="0"/>
              <w:autoSpaceDN w:val="0"/>
              <w:spacing w:after="0"/>
              <w:rPr>
                <w:rFonts w:eastAsia="Times New Roman" w:cs="Times New Roman"/>
                <w:b/>
                <w:bCs/>
                <w:iCs/>
                <w:color w:val="000000"/>
                <w:lang w:bidi="ru-RU"/>
              </w:rPr>
            </w:pPr>
            <w:r w:rsidRPr="0026348F">
              <w:rPr>
                <w:rFonts w:eastAsia="Times New Roman" w:cs="Times New Roman"/>
                <w:b/>
                <w:bCs/>
                <w:iCs/>
                <w:color w:val="000000"/>
                <w:lang w:bidi="ru-RU"/>
              </w:rPr>
              <w:t>Практические занятия</w:t>
            </w:r>
          </w:p>
          <w:p w:rsidR="0026348F" w:rsidRPr="0026348F" w:rsidRDefault="0026348F" w:rsidP="0026348F">
            <w:pPr>
              <w:widowControl w:val="0"/>
              <w:autoSpaceDE w:val="0"/>
              <w:autoSpaceDN w:val="0"/>
              <w:spacing w:after="0"/>
              <w:rPr>
                <w:rFonts w:eastAsia="Times New Roman" w:cs="Times New Roman"/>
                <w:b/>
                <w:bCs/>
                <w:iCs/>
                <w:color w:val="000000"/>
                <w:lang w:bidi="ru-RU"/>
              </w:rPr>
            </w:pPr>
            <w:r w:rsidRPr="0026348F">
              <w:rPr>
                <w:rFonts w:eastAsia="Times New Roman" w:cs="Times New Roman"/>
                <w:color w:val="000000"/>
                <w:lang w:bidi="ru-RU"/>
              </w:rPr>
              <w:t>Создание блок-схем алгоритмов.</w:t>
            </w:r>
          </w:p>
        </w:tc>
        <w:tc>
          <w:tcPr>
            <w:tcW w:w="370" w:type="pct"/>
            <w:shd w:val="clear" w:color="auto" w:fill="auto"/>
          </w:tcPr>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p>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r w:rsidRPr="0026348F">
              <w:rPr>
                <w:rFonts w:eastAsia="Times New Roman" w:cs="Times New Roman"/>
                <w:iCs/>
                <w:color w:val="000000"/>
                <w:sz w:val="24"/>
                <w:szCs w:val="24"/>
                <w:lang w:bidi="ru-RU"/>
              </w:rPr>
              <w:t>2</w:t>
            </w:r>
          </w:p>
        </w:tc>
        <w:tc>
          <w:tcPr>
            <w:tcW w:w="627" w:type="pct"/>
            <w:vMerge/>
            <w:shd w:val="clear" w:color="auto" w:fill="auto"/>
          </w:tcPr>
          <w:p w:rsidR="0026348F" w:rsidRPr="0026348F" w:rsidRDefault="0026348F" w:rsidP="0026348F">
            <w:pPr>
              <w:widowControl w:val="0"/>
              <w:autoSpaceDE w:val="0"/>
              <w:autoSpaceDN w:val="0"/>
              <w:spacing w:after="0"/>
              <w:rPr>
                <w:rFonts w:eastAsia="Times New Roman" w:cs="Times New Roman"/>
                <w:iCs/>
                <w:color w:val="000000"/>
                <w:sz w:val="24"/>
                <w:szCs w:val="24"/>
                <w:lang w:bidi="ru-RU"/>
              </w:rPr>
            </w:pPr>
          </w:p>
        </w:tc>
        <w:tc>
          <w:tcPr>
            <w:tcW w:w="413" w:type="pct"/>
            <w:vMerge/>
            <w:shd w:val="clear" w:color="auto" w:fill="auto"/>
          </w:tcPr>
          <w:p w:rsidR="0026348F" w:rsidRPr="0026348F" w:rsidRDefault="0026348F" w:rsidP="0026348F">
            <w:pPr>
              <w:widowControl w:val="0"/>
              <w:autoSpaceDE w:val="0"/>
              <w:autoSpaceDN w:val="0"/>
              <w:spacing w:after="0"/>
              <w:jc w:val="center"/>
              <w:rPr>
                <w:rFonts w:eastAsia="Times New Roman" w:cs="Times New Roman"/>
                <w:i/>
                <w:iCs/>
                <w:color w:val="000000"/>
                <w:sz w:val="24"/>
                <w:szCs w:val="24"/>
                <w:lang w:bidi="ru-RU"/>
              </w:rPr>
            </w:pPr>
          </w:p>
        </w:tc>
      </w:tr>
      <w:tr w:rsidR="0026348F" w:rsidRPr="0026348F" w:rsidTr="0026348F">
        <w:trPr>
          <w:trHeight w:val="1567"/>
        </w:trPr>
        <w:tc>
          <w:tcPr>
            <w:tcW w:w="791" w:type="pct"/>
            <w:vMerge/>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p>
        </w:tc>
        <w:tc>
          <w:tcPr>
            <w:tcW w:w="2799" w:type="pct"/>
            <w:shd w:val="clear" w:color="auto" w:fill="auto"/>
          </w:tcPr>
          <w:p w:rsidR="0026348F" w:rsidRPr="0026348F" w:rsidRDefault="0026348F" w:rsidP="0026348F">
            <w:pPr>
              <w:spacing w:after="0"/>
              <w:rPr>
                <w:b/>
              </w:rPr>
            </w:pPr>
            <w:r w:rsidRPr="0026348F">
              <w:rPr>
                <w:b/>
              </w:rPr>
              <w:t>Самостоятельная работа обучающихся:</w:t>
            </w:r>
          </w:p>
          <w:p w:rsidR="0026348F" w:rsidRPr="0026348F" w:rsidRDefault="0026348F" w:rsidP="0026348F">
            <w:pPr>
              <w:spacing w:after="0"/>
            </w:pPr>
            <w:r w:rsidRPr="0026348F">
              <w:t>Чтение учебника, конспекта, лекций, первоисточника, дополнительной литературы.</w:t>
            </w:r>
          </w:p>
          <w:p w:rsidR="0026348F" w:rsidRPr="0026348F" w:rsidRDefault="0026348F" w:rsidP="0026348F">
            <w:pPr>
              <w:spacing w:after="0"/>
            </w:pPr>
            <w:r w:rsidRPr="0026348F">
              <w:t>Использование аудио- и видеозаписей, компьютерной техники, Интернета.</w:t>
            </w:r>
          </w:p>
          <w:p w:rsidR="0026348F" w:rsidRPr="0026348F" w:rsidRDefault="0026348F" w:rsidP="0026348F">
            <w:pPr>
              <w:spacing w:after="0"/>
            </w:pPr>
            <w:r w:rsidRPr="0026348F">
              <w:t xml:space="preserve">Работа с конспектом лекции (обработка текста). </w:t>
            </w:r>
          </w:p>
          <w:p w:rsidR="0026348F" w:rsidRPr="0026348F" w:rsidRDefault="0026348F" w:rsidP="0026348F">
            <w:pPr>
              <w:spacing w:after="0"/>
            </w:pPr>
            <w:r w:rsidRPr="0026348F">
              <w:t>Ответы на контрольные вопросы. Подготовка презентаций.</w:t>
            </w:r>
          </w:p>
          <w:p w:rsidR="0026348F" w:rsidRPr="0026348F" w:rsidRDefault="0026348F" w:rsidP="0026348F">
            <w:pPr>
              <w:spacing w:after="0"/>
            </w:pPr>
            <w:r w:rsidRPr="0026348F">
              <w:t>Решение задач и упражнений по образцу. Решение вариативных задач и упражнений.</w:t>
            </w:r>
          </w:p>
        </w:tc>
        <w:tc>
          <w:tcPr>
            <w:tcW w:w="370" w:type="pct"/>
            <w:shd w:val="clear" w:color="auto" w:fill="auto"/>
          </w:tcPr>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p>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p>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r w:rsidRPr="0026348F">
              <w:rPr>
                <w:rFonts w:eastAsia="Times New Roman" w:cs="Times New Roman"/>
                <w:iCs/>
                <w:color w:val="000000"/>
                <w:sz w:val="24"/>
                <w:szCs w:val="24"/>
                <w:lang w:bidi="ru-RU"/>
              </w:rPr>
              <w:t>3</w:t>
            </w:r>
          </w:p>
        </w:tc>
        <w:tc>
          <w:tcPr>
            <w:tcW w:w="627" w:type="pct"/>
            <w:vMerge/>
            <w:shd w:val="clear" w:color="auto" w:fill="auto"/>
          </w:tcPr>
          <w:p w:rsidR="0026348F" w:rsidRPr="0026348F" w:rsidRDefault="0026348F" w:rsidP="0026348F">
            <w:pPr>
              <w:widowControl w:val="0"/>
              <w:autoSpaceDE w:val="0"/>
              <w:autoSpaceDN w:val="0"/>
              <w:spacing w:after="0"/>
              <w:rPr>
                <w:rFonts w:eastAsia="Times New Roman" w:cs="Times New Roman"/>
                <w:iCs/>
                <w:color w:val="000000"/>
                <w:sz w:val="24"/>
                <w:szCs w:val="24"/>
                <w:lang w:bidi="ru-RU"/>
              </w:rPr>
            </w:pPr>
          </w:p>
        </w:tc>
        <w:tc>
          <w:tcPr>
            <w:tcW w:w="413" w:type="pct"/>
            <w:vMerge/>
            <w:shd w:val="clear" w:color="auto" w:fill="auto"/>
          </w:tcPr>
          <w:p w:rsidR="0026348F" w:rsidRPr="0026348F" w:rsidRDefault="0026348F" w:rsidP="0026348F">
            <w:pPr>
              <w:widowControl w:val="0"/>
              <w:autoSpaceDE w:val="0"/>
              <w:autoSpaceDN w:val="0"/>
              <w:spacing w:after="0"/>
              <w:jc w:val="center"/>
              <w:rPr>
                <w:rFonts w:eastAsia="Times New Roman" w:cs="Times New Roman"/>
                <w:i/>
                <w:iCs/>
                <w:color w:val="000000"/>
                <w:sz w:val="24"/>
                <w:szCs w:val="24"/>
                <w:lang w:bidi="ru-RU"/>
              </w:rPr>
            </w:pPr>
          </w:p>
        </w:tc>
      </w:tr>
      <w:tr w:rsidR="0026348F" w:rsidRPr="0026348F" w:rsidTr="002E6EF0">
        <w:trPr>
          <w:trHeight w:val="943"/>
        </w:trPr>
        <w:tc>
          <w:tcPr>
            <w:tcW w:w="791" w:type="pct"/>
            <w:tcBorders>
              <w:bottom w:val="single" w:sz="4" w:space="0" w:color="auto"/>
            </w:tcBorders>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r w:rsidRPr="0026348F">
              <w:rPr>
                <w:rFonts w:eastAsia="Times New Roman" w:cs="Times New Roman"/>
                <w:b/>
                <w:lang w:bidi="ru-RU"/>
              </w:rPr>
              <w:t>Раздел 2. Программирование на языке высокого уровня Python</w:t>
            </w:r>
          </w:p>
        </w:tc>
        <w:tc>
          <w:tcPr>
            <w:tcW w:w="2799" w:type="pct"/>
            <w:tcBorders>
              <w:bottom w:val="single" w:sz="4" w:space="0" w:color="auto"/>
            </w:tcBorders>
            <w:shd w:val="clear" w:color="auto" w:fill="auto"/>
          </w:tcPr>
          <w:p w:rsidR="0026348F" w:rsidRPr="0026348F" w:rsidRDefault="0026348F" w:rsidP="0026348F">
            <w:pPr>
              <w:spacing w:after="0"/>
              <w:rPr>
                <w:b/>
              </w:rPr>
            </w:pPr>
          </w:p>
        </w:tc>
        <w:tc>
          <w:tcPr>
            <w:tcW w:w="370" w:type="pct"/>
            <w:tcBorders>
              <w:bottom w:val="single" w:sz="4" w:space="0" w:color="auto"/>
            </w:tcBorders>
            <w:shd w:val="clear" w:color="auto" w:fill="auto"/>
            <w:vAlign w:val="center"/>
          </w:tcPr>
          <w:p w:rsidR="0026348F" w:rsidRPr="0026348F" w:rsidRDefault="0026348F" w:rsidP="0026348F">
            <w:pPr>
              <w:widowControl w:val="0"/>
              <w:autoSpaceDE w:val="0"/>
              <w:autoSpaceDN w:val="0"/>
              <w:spacing w:after="0"/>
              <w:jc w:val="center"/>
              <w:rPr>
                <w:rFonts w:eastAsia="Times New Roman" w:cs="Times New Roman"/>
                <w:b/>
                <w:iCs/>
                <w:color w:val="000000"/>
                <w:sz w:val="24"/>
                <w:szCs w:val="24"/>
                <w:lang w:bidi="ru-RU"/>
              </w:rPr>
            </w:pPr>
            <w:r w:rsidRPr="0026348F">
              <w:rPr>
                <w:rFonts w:eastAsia="Times New Roman" w:cs="Times New Roman"/>
                <w:b/>
                <w:iCs/>
                <w:color w:val="000000"/>
                <w:sz w:val="24"/>
                <w:szCs w:val="24"/>
                <w:lang w:val="en-US" w:bidi="ru-RU"/>
              </w:rPr>
              <w:t>110</w:t>
            </w:r>
          </w:p>
        </w:tc>
        <w:tc>
          <w:tcPr>
            <w:tcW w:w="627" w:type="pct"/>
            <w:shd w:val="clear" w:color="auto" w:fill="auto"/>
          </w:tcPr>
          <w:p w:rsidR="0026348F" w:rsidRPr="0026348F" w:rsidRDefault="0026348F" w:rsidP="0026348F">
            <w:pPr>
              <w:rPr>
                <w:rFonts w:eastAsia="Times New Roman" w:cs="Times New Roman"/>
                <w:b/>
                <w:iCs/>
                <w:color w:val="000000"/>
                <w:sz w:val="24"/>
                <w:szCs w:val="24"/>
                <w:lang w:bidi="ru-RU"/>
              </w:rPr>
            </w:pPr>
          </w:p>
        </w:tc>
        <w:tc>
          <w:tcPr>
            <w:tcW w:w="413" w:type="pct"/>
            <w:shd w:val="clear" w:color="auto" w:fill="auto"/>
          </w:tcPr>
          <w:p w:rsidR="0026348F" w:rsidRPr="0026348F" w:rsidRDefault="0026348F" w:rsidP="0026348F">
            <w:pPr>
              <w:widowControl w:val="0"/>
              <w:autoSpaceDE w:val="0"/>
              <w:autoSpaceDN w:val="0"/>
              <w:spacing w:after="0"/>
              <w:jc w:val="center"/>
              <w:rPr>
                <w:rFonts w:eastAsia="Times New Roman" w:cs="Times New Roman"/>
                <w:i/>
                <w:iCs/>
                <w:color w:val="000000"/>
                <w:sz w:val="24"/>
                <w:szCs w:val="24"/>
                <w:lang w:bidi="ru-RU"/>
              </w:rPr>
            </w:pPr>
          </w:p>
        </w:tc>
      </w:tr>
      <w:tr w:rsidR="0026348F" w:rsidRPr="0026348F" w:rsidTr="0026348F">
        <w:trPr>
          <w:trHeight w:val="287"/>
        </w:trPr>
        <w:tc>
          <w:tcPr>
            <w:tcW w:w="791" w:type="pct"/>
            <w:vMerge w:val="restart"/>
            <w:shd w:val="clear" w:color="auto" w:fill="auto"/>
          </w:tcPr>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val="en-US" w:bidi="ru-RU"/>
              </w:rPr>
            </w:pPr>
            <w:r w:rsidRPr="0026348F">
              <w:rPr>
                <w:rFonts w:eastAsia="Times New Roman" w:cs="Times New Roman"/>
                <w:b/>
                <w:bCs/>
                <w:color w:val="000000"/>
                <w:sz w:val="24"/>
                <w:szCs w:val="24"/>
                <w:lang w:bidi="ru-RU"/>
              </w:rPr>
              <w:t xml:space="preserve">Тема </w:t>
            </w:r>
            <w:r w:rsidRPr="0026348F">
              <w:rPr>
                <w:rFonts w:eastAsia="Times New Roman" w:cs="Times New Roman"/>
                <w:b/>
                <w:lang w:val="en-US" w:bidi="ru-RU"/>
              </w:rPr>
              <w:t xml:space="preserve">2.1 </w:t>
            </w:r>
            <w:r w:rsidRPr="0026348F">
              <w:rPr>
                <w:rFonts w:eastAsia="Times New Roman" w:cs="Times New Roman"/>
                <w:b/>
                <w:lang w:bidi="ru-RU"/>
              </w:rPr>
              <w:t>Основные алгоритмические структуры</w:t>
            </w:r>
          </w:p>
          <w:p w:rsidR="0026348F" w:rsidRPr="0026348F" w:rsidRDefault="0026348F" w:rsidP="0026348F">
            <w:pPr>
              <w:widowControl w:val="0"/>
              <w:autoSpaceDE w:val="0"/>
              <w:autoSpaceDN w:val="0"/>
              <w:spacing w:after="0"/>
              <w:jc w:val="center"/>
              <w:rPr>
                <w:rFonts w:eastAsia="Times New Roman" w:cs="Times New Roman"/>
                <w:b/>
                <w:bCs/>
                <w:color w:val="000000"/>
                <w:sz w:val="24"/>
                <w:szCs w:val="24"/>
                <w:lang w:bidi="ru-RU"/>
              </w:rPr>
            </w:pPr>
          </w:p>
        </w:tc>
        <w:tc>
          <w:tcPr>
            <w:tcW w:w="2799" w:type="pct"/>
            <w:shd w:val="clear" w:color="auto" w:fill="auto"/>
          </w:tcPr>
          <w:p w:rsidR="0026348F" w:rsidRPr="0026348F" w:rsidRDefault="0026348F" w:rsidP="0026348F">
            <w:pPr>
              <w:widowControl w:val="0"/>
              <w:autoSpaceDE w:val="0"/>
              <w:autoSpaceDN w:val="0"/>
              <w:spacing w:after="0"/>
              <w:rPr>
                <w:rFonts w:eastAsia="Times New Roman" w:cs="Times New Roman"/>
                <w:b/>
                <w:bCs/>
                <w:iCs/>
                <w:color w:val="000000"/>
                <w:lang w:bidi="ru-RU"/>
              </w:rPr>
            </w:pPr>
            <w:r w:rsidRPr="0026348F">
              <w:rPr>
                <w:rFonts w:eastAsia="Times New Roman" w:cs="Times New Roman"/>
                <w:b/>
                <w:bCs/>
                <w:iCs/>
                <w:color w:val="000000"/>
                <w:lang w:bidi="ru-RU"/>
              </w:rPr>
              <w:t>Содержание учебного материала</w:t>
            </w:r>
          </w:p>
        </w:tc>
        <w:tc>
          <w:tcPr>
            <w:tcW w:w="370" w:type="pct"/>
            <w:vMerge w:val="restart"/>
            <w:shd w:val="clear" w:color="auto" w:fill="auto"/>
          </w:tcPr>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p>
          <w:p w:rsidR="0026348F" w:rsidRPr="0026348F" w:rsidRDefault="0026348F" w:rsidP="0026348F">
            <w:pPr>
              <w:jc w:val="center"/>
              <w:rPr>
                <w:rFonts w:eastAsia="Times New Roman" w:cs="Times New Roman"/>
                <w:iCs/>
                <w:color w:val="000000"/>
                <w:sz w:val="24"/>
                <w:szCs w:val="24"/>
                <w:lang w:val="en-US" w:bidi="ru-RU"/>
              </w:rPr>
            </w:pPr>
            <w:r w:rsidRPr="0026348F">
              <w:rPr>
                <w:rFonts w:eastAsia="Times New Roman" w:cs="Times New Roman"/>
                <w:iCs/>
                <w:color w:val="000000"/>
                <w:sz w:val="24"/>
                <w:szCs w:val="24"/>
                <w:lang w:val="en-US" w:bidi="ru-RU"/>
              </w:rPr>
              <w:t>42</w:t>
            </w:r>
          </w:p>
          <w:p w:rsidR="0026348F" w:rsidRPr="0026348F" w:rsidRDefault="0026348F" w:rsidP="0026348F">
            <w:pPr>
              <w:widowControl w:val="0"/>
              <w:autoSpaceDE w:val="0"/>
              <w:autoSpaceDN w:val="0"/>
              <w:spacing w:after="0"/>
              <w:jc w:val="center"/>
              <w:rPr>
                <w:rFonts w:eastAsia="Times New Roman" w:cs="Times New Roman"/>
                <w:iCs/>
                <w:color w:val="000000"/>
                <w:sz w:val="24"/>
                <w:szCs w:val="24"/>
                <w:lang w:val="en-US" w:bidi="ru-RU"/>
              </w:rPr>
            </w:pPr>
          </w:p>
        </w:tc>
        <w:tc>
          <w:tcPr>
            <w:tcW w:w="627" w:type="pct"/>
            <w:vMerge w:val="restart"/>
            <w:shd w:val="clear" w:color="auto" w:fill="auto"/>
          </w:tcPr>
          <w:p w:rsidR="0026348F" w:rsidRPr="0026348F" w:rsidRDefault="0026348F" w:rsidP="0026348F">
            <w:pPr>
              <w:spacing w:after="0"/>
              <w:jc w:val="center"/>
              <w:rPr>
                <w:rFonts w:eastAsia="Times New Roman" w:cs="Times New Roman"/>
                <w:iCs/>
                <w:color w:val="000000"/>
                <w:sz w:val="24"/>
                <w:szCs w:val="24"/>
                <w:lang w:bidi="ru-RU"/>
              </w:rPr>
            </w:pPr>
          </w:p>
          <w:p w:rsidR="0026348F" w:rsidRPr="0026348F" w:rsidRDefault="0026348F" w:rsidP="0026348F">
            <w:pPr>
              <w:spacing w:after="0"/>
              <w:jc w:val="center"/>
              <w:rPr>
                <w:rFonts w:eastAsia="Times New Roman" w:cs="Times New Roman"/>
                <w:iCs/>
                <w:color w:val="000000"/>
                <w:sz w:val="24"/>
                <w:szCs w:val="24"/>
                <w:lang w:val="en-US" w:bidi="ru-RU"/>
              </w:rPr>
            </w:pPr>
            <w:r w:rsidRPr="0026348F">
              <w:rPr>
                <w:rFonts w:eastAsia="Times New Roman" w:cs="Times New Roman"/>
                <w:iCs/>
                <w:color w:val="000000"/>
                <w:sz w:val="24"/>
                <w:szCs w:val="24"/>
                <w:lang w:val="en-US" w:bidi="ru-RU"/>
              </w:rPr>
              <w:t>26</w:t>
            </w:r>
          </w:p>
          <w:p w:rsidR="0026348F" w:rsidRPr="0026348F" w:rsidRDefault="0026348F" w:rsidP="0026348F">
            <w:pPr>
              <w:spacing w:after="0"/>
              <w:rPr>
                <w:rFonts w:eastAsia="Times New Roman" w:cs="Times New Roman"/>
                <w:iCs/>
                <w:color w:val="000000"/>
                <w:sz w:val="24"/>
                <w:szCs w:val="24"/>
                <w:lang w:bidi="ru-RU"/>
              </w:rPr>
            </w:pPr>
          </w:p>
          <w:p w:rsidR="0026348F" w:rsidRPr="0026348F" w:rsidRDefault="0026348F" w:rsidP="0026348F">
            <w:pPr>
              <w:widowControl w:val="0"/>
              <w:autoSpaceDE w:val="0"/>
              <w:autoSpaceDN w:val="0"/>
              <w:spacing w:after="0"/>
              <w:rPr>
                <w:rFonts w:eastAsia="Times New Roman" w:cs="Times New Roman"/>
                <w:iCs/>
                <w:color w:val="000000"/>
                <w:sz w:val="24"/>
                <w:szCs w:val="24"/>
                <w:lang w:bidi="ru-RU"/>
              </w:rPr>
            </w:pPr>
          </w:p>
        </w:tc>
        <w:tc>
          <w:tcPr>
            <w:tcW w:w="413" w:type="pct"/>
            <w:vMerge w:val="restart"/>
            <w:shd w:val="clear" w:color="auto" w:fill="auto"/>
          </w:tcPr>
          <w:p w:rsidR="0026348F" w:rsidRPr="0026348F" w:rsidRDefault="0026348F" w:rsidP="0026348F">
            <w:pPr>
              <w:widowControl w:val="0"/>
              <w:autoSpaceDE w:val="0"/>
              <w:autoSpaceDN w:val="0"/>
              <w:spacing w:after="0"/>
              <w:jc w:val="center"/>
              <w:rPr>
                <w:rFonts w:eastAsia="Times New Roman" w:cs="Times New Roman"/>
                <w:i/>
                <w:iCs/>
                <w:color w:val="000000"/>
                <w:sz w:val="24"/>
                <w:szCs w:val="24"/>
                <w:lang w:bidi="ru-RU"/>
              </w:rPr>
            </w:pPr>
            <w:r w:rsidRPr="0026348F">
              <w:rPr>
                <w:rFonts w:eastAsia="Times New Roman" w:cs="Times New Roman"/>
                <w:i/>
                <w:iCs/>
                <w:color w:val="000000"/>
                <w:sz w:val="24"/>
                <w:szCs w:val="24"/>
                <w:lang w:bidi="ru-RU"/>
              </w:rPr>
              <w:t>1</w:t>
            </w:r>
          </w:p>
          <w:p w:rsidR="0026348F" w:rsidRPr="0026348F" w:rsidRDefault="0026348F" w:rsidP="0026348F">
            <w:pPr>
              <w:widowControl w:val="0"/>
              <w:autoSpaceDE w:val="0"/>
              <w:autoSpaceDN w:val="0"/>
              <w:spacing w:after="0"/>
              <w:jc w:val="center"/>
              <w:rPr>
                <w:rFonts w:eastAsia="Times New Roman" w:cs="Times New Roman"/>
                <w:sz w:val="20"/>
                <w:szCs w:val="20"/>
                <w:lang w:bidi="ru-RU"/>
              </w:rPr>
            </w:pPr>
            <w:r w:rsidRPr="0026348F">
              <w:rPr>
                <w:rFonts w:eastAsia="Times New Roman" w:cs="Times New Roman"/>
                <w:sz w:val="20"/>
                <w:szCs w:val="20"/>
                <w:lang w:bidi="ru-RU"/>
              </w:rPr>
              <w:t>ОК7-ОК9</w:t>
            </w:r>
          </w:p>
          <w:p w:rsidR="0026348F" w:rsidRPr="0026348F" w:rsidRDefault="0026348F" w:rsidP="0026348F">
            <w:pPr>
              <w:widowControl w:val="0"/>
              <w:autoSpaceDE w:val="0"/>
              <w:autoSpaceDN w:val="0"/>
              <w:spacing w:after="0"/>
              <w:jc w:val="center"/>
              <w:rPr>
                <w:rFonts w:eastAsia="Times New Roman" w:cs="Times New Roman"/>
                <w:sz w:val="20"/>
                <w:szCs w:val="20"/>
                <w:lang w:bidi="ru-RU"/>
              </w:rPr>
            </w:pPr>
            <w:r w:rsidRPr="0026348F">
              <w:rPr>
                <w:rFonts w:eastAsia="Times New Roman" w:cs="Times New Roman"/>
                <w:sz w:val="20"/>
                <w:szCs w:val="20"/>
                <w:lang w:bidi="ru-RU"/>
              </w:rPr>
              <w:t>ПК 2.2</w:t>
            </w:r>
          </w:p>
          <w:p w:rsidR="0026348F" w:rsidRPr="0026348F" w:rsidRDefault="0026348F" w:rsidP="0026348F">
            <w:pPr>
              <w:widowControl w:val="0"/>
              <w:autoSpaceDE w:val="0"/>
              <w:autoSpaceDN w:val="0"/>
              <w:spacing w:after="0"/>
              <w:jc w:val="center"/>
              <w:rPr>
                <w:rFonts w:eastAsia="Times New Roman" w:cs="Times New Roman"/>
                <w:i/>
                <w:iCs/>
                <w:color w:val="000000"/>
                <w:sz w:val="24"/>
                <w:szCs w:val="24"/>
                <w:lang w:bidi="ru-RU"/>
              </w:rPr>
            </w:pPr>
            <w:r w:rsidRPr="0026348F">
              <w:rPr>
                <w:rFonts w:eastAsia="Times New Roman" w:cs="Times New Roman"/>
                <w:sz w:val="20"/>
                <w:szCs w:val="20"/>
                <w:lang w:bidi="ru-RU"/>
              </w:rPr>
              <w:t>ПК 3.3</w:t>
            </w:r>
          </w:p>
        </w:tc>
      </w:tr>
      <w:tr w:rsidR="0026348F" w:rsidRPr="0026348F" w:rsidTr="002E6EF0">
        <w:trPr>
          <w:trHeight w:val="848"/>
        </w:trPr>
        <w:tc>
          <w:tcPr>
            <w:tcW w:w="791" w:type="pct"/>
            <w:vMerge/>
            <w:tcBorders>
              <w:top w:val="single" w:sz="4" w:space="0" w:color="auto"/>
            </w:tcBorders>
            <w:shd w:val="clear" w:color="auto" w:fill="auto"/>
            <w:vAlign w:val="center"/>
          </w:tcPr>
          <w:p w:rsidR="0026348F" w:rsidRPr="0026348F" w:rsidRDefault="0026348F" w:rsidP="0026348F">
            <w:pPr>
              <w:widowControl w:val="0"/>
              <w:autoSpaceDE w:val="0"/>
              <w:autoSpaceDN w:val="0"/>
              <w:spacing w:after="0"/>
              <w:rPr>
                <w:rFonts w:eastAsia="Times New Roman" w:cs="Times New Roman"/>
                <w:b/>
                <w:bCs/>
                <w:color w:val="000000"/>
                <w:sz w:val="24"/>
                <w:szCs w:val="24"/>
                <w:lang w:bidi="ru-RU"/>
              </w:rPr>
            </w:pPr>
          </w:p>
        </w:tc>
        <w:tc>
          <w:tcPr>
            <w:tcW w:w="2799" w:type="pct"/>
            <w:tcBorders>
              <w:top w:val="single" w:sz="4" w:space="0" w:color="auto"/>
            </w:tcBorders>
            <w:shd w:val="clear" w:color="auto" w:fill="auto"/>
          </w:tcPr>
          <w:p w:rsidR="0026348F" w:rsidRPr="0026348F" w:rsidRDefault="0026348F" w:rsidP="0026348F">
            <w:pPr>
              <w:widowControl w:val="0"/>
              <w:autoSpaceDE w:val="0"/>
              <w:autoSpaceDN w:val="0"/>
              <w:spacing w:after="0"/>
              <w:rPr>
                <w:rFonts w:eastAsia="Times New Roman" w:cs="Times New Roman"/>
                <w:sz w:val="24"/>
                <w:szCs w:val="24"/>
                <w:lang w:bidi="ru-RU"/>
              </w:rPr>
            </w:pPr>
            <w:r w:rsidRPr="0026348F">
              <w:rPr>
                <w:rFonts w:eastAsia="Times New Roman" w:cs="Times New Roman"/>
                <w:lang w:bidi="ru-RU"/>
              </w:rPr>
              <w:t>Введение в язык программирования Python.</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lang w:bidi="ru-RU"/>
              </w:rPr>
              <w:t>Структура программы. Операции и переменные. Типы данных</w:t>
            </w:r>
            <w:r w:rsidRPr="0026348F">
              <w:rPr>
                <w:rFonts w:eastAsia="Times New Roman" w:cs="Times New Roman"/>
                <w:bCs/>
                <w:lang w:bidi="ru-RU"/>
              </w:rPr>
              <w:t xml:space="preserve"> </w:t>
            </w:r>
          </w:p>
          <w:p w:rsidR="0026348F" w:rsidRPr="0026348F" w:rsidRDefault="0026348F" w:rsidP="0026348F">
            <w:pPr>
              <w:widowControl w:val="0"/>
              <w:autoSpaceDE w:val="0"/>
              <w:autoSpaceDN w:val="0"/>
              <w:spacing w:after="0"/>
              <w:rPr>
                <w:rFonts w:eastAsia="Times New Roman" w:cs="Times New Roman"/>
                <w:sz w:val="24"/>
                <w:szCs w:val="24"/>
                <w:lang w:bidi="ru-RU"/>
              </w:rPr>
            </w:pPr>
            <w:r w:rsidRPr="0026348F">
              <w:rPr>
                <w:rFonts w:eastAsia="Times New Roman" w:cs="Times New Roman"/>
                <w:lang w:bidi="ru-RU"/>
              </w:rPr>
              <w:t xml:space="preserve">Ввод и вывод данных в программах на языке Python </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Линейные алгоритмы обработки данных</w:t>
            </w:r>
          </w:p>
          <w:p w:rsidR="0026348F" w:rsidRPr="0026348F" w:rsidRDefault="0026348F" w:rsidP="0026348F">
            <w:pPr>
              <w:widowControl w:val="0"/>
              <w:autoSpaceDE w:val="0"/>
              <w:autoSpaceDN w:val="0"/>
              <w:spacing w:after="0"/>
              <w:rPr>
                <w:rFonts w:eastAsia="Times New Roman" w:cs="Times New Roman"/>
                <w:sz w:val="24"/>
                <w:szCs w:val="24"/>
                <w:lang w:bidi="ru-RU"/>
              </w:rPr>
            </w:pPr>
            <w:r w:rsidRPr="0026348F">
              <w:rPr>
                <w:rFonts w:eastAsia="Times New Roman" w:cs="Times New Roman"/>
                <w:lang w:bidi="ru-RU"/>
              </w:rPr>
              <w:t xml:space="preserve">Разветвляющиеся алгоритмы. </w:t>
            </w:r>
          </w:p>
          <w:p w:rsidR="0026348F" w:rsidRPr="0026348F" w:rsidRDefault="0026348F" w:rsidP="0026348F">
            <w:pPr>
              <w:widowControl w:val="0"/>
              <w:autoSpaceDE w:val="0"/>
              <w:autoSpaceDN w:val="0"/>
              <w:spacing w:after="0"/>
              <w:rPr>
                <w:rFonts w:eastAsia="Times New Roman" w:cs="Times New Roman"/>
                <w:bCs/>
                <w:sz w:val="24"/>
                <w:szCs w:val="24"/>
                <w:lang w:bidi="ru-RU"/>
              </w:rPr>
            </w:pPr>
            <w:r w:rsidRPr="0026348F">
              <w:rPr>
                <w:rFonts w:eastAsia="Times New Roman" w:cs="Times New Roman"/>
                <w:bCs/>
                <w:lang w:bidi="ru-RU"/>
              </w:rPr>
              <w:t xml:space="preserve">Циклические алгоритмы.  Цикл с предусловием </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bCs/>
                <w:lang w:bidi="ru-RU"/>
              </w:rPr>
              <w:t>Цикл с постусловием. Цикл с параметром</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bCs/>
                <w:lang w:bidi="ru-RU"/>
              </w:rPr>
              <w:t xml:space="preserve">Сложные циклические алгоритмы. </w:t>
            </w:r>
          </w:p>
        </w:tc>
        <w:tc>
          <w:tcPr>
            <w:tcW w:w="370" w:type="pct"/>
            <w:vMerge/>
            <w:tcBorders>
              <w:top w:val="single" w:sz="4" w:space="0" w:color="auto"/>
            </w:tcBorders>
            <w:shd w:val="clear" w:color="auto" w:fill="auto"/>
            <w:vAlign w:val="center"/>
          </w:tcPr>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p>
        </w:tc>
        <w:tc>
          <w:tcPr>
            <w:tcW w:w="627" w:type="pct"/>
            <w:vMerge/>
            <w:shd w:val="clear" w:color="auto" w:fill="auto"/>
            <w:vAlign w:val="center"/>
          </w:tcPr>
          <w:p w:rsidR="0026348F" w:rsidRPr="0026348F" w:rsidRDefault="0026348F" w:rsidP="0026348F">
            <w:pPr>
              <w:widowControl w:val="0"/>
              <w:autoSpaceDE w:val="0"/>
              <w:autoSpaceDN w:val="0"/>
              <w:spacing w:after="0"/>
              <w:rPr>
                <w:rFonts w:eastAsia="Times New Roman" w:cs="Times New Roman"/>
                <w:iCs/>
                <w:color w:val="000000"/>
                <w:sz w:val="24"/>
                <w:szCs w:val="24"/>
                <w:lang w:bidi="ru-RU"/>
              </w:rPr>
            </w:pPr>
          </w:p>
        </w:tc>
        <w:tc>
          <w:tcPr>
            <w:tcW w:w="413" w:type="pct"/>
            <w:vMerge/>
            <w:shd w:val="clear" w:color="auto" w:fill="auto"/>
          </w:tcPr>
          <w:p w:rsidR="0026348F" w:rsidRPr="0026348F" w:rsidRDefault="0026348F" w:rsidP="0026348F">
            <w:pPr>
              <w:widowControl w:val="0"/>
              <w:autoSpaceDE w:val="0"/>
              <w:autoSpaceDN w:val="0"/>
              <w:spacing w:after="0"/>
              <w:jc w:val="center"/>
              <w:rPr>
                <w:rFonts w:eastAsia="Times New Roman" w:cs="Times New Roman"/>
                <w:i/>
                <w:iCs/>
                <w:color w:val="000000"/>
                <w:sz w:val="24"/>
                <w:szCs w:val="24"/>
                <w:lang w:bidi="ru-RU"/>
              </w:rPr>
            </w:pPr>
          </w:p>
        </w:tc>
      </w:tr>
      <w:tr w:rsidR="0026348F" w:rsidRPr="0026348F" w:rsidTr="002E6EF0">
        <w:trPr>
          <w:trHeight w:val="848"/>
        </w:trPr>
        <w:tc>
          <w:tcPr>
            <w:tcW w:w="791" w:type="pct"/>
            <w:vMerge/>
            <w:tcBorders>
              <w:top w:val="single" w:sz="4" w:space="0" w:color="auto"/>
            </w:tcBorders>
            <w:shd w:val="clear" w:color="auto" w:fill="auto"/>
            <w:vAlign w:val="center"/>
          </w:tcPr>
          <w:p w:rsidR="0026348F" w:rsidRPr="0026348F" w:rsidRDefault="0026348F" w:rsidP="0026348F">
            <w:pPr>
              <w:widowControl w:val="0"/>
              <w:autoSpaceDE w:val="0"/>
              <w:autoSpaceDN w:val="0"/>
              <w:spacing w:after="0"/>
              <w:rPr>
                <w:rFonts w:eastAsia="Times New Roman" w:cs="Times New Roman"/>
                <w:b/>
                <w:bCs/>
                <w:color w:val="000000"/>
                <w:sz w:val="24"/>
                <w:szCs w:val="24"/>
                <w:lang w:bidi="ru-RU"/>
              </w:rPr>
            </w:pPr>
          </w:p>
        </w:tc>
        <w:tc>
          <w:tcPr>
            <w:tcW w:w="2799" w:type="pct"/>
            <w:tcBorders>
              <w:top w:val="single" w:sz="4" w:space="0" w:color="auto"/>
            </w:tcBorders>
            <w:shd w:val="clear" w:color="auto" w:fill="auto"/>
          </w:tcPr>
          <w:p w:rsidR="0026348F" w:rsidRPr="0026348F" w:rsidRDefault="0026348F" w:rsidP="0026348F">
            <w:pPr>
              <w:widowControl w:val="0"/>
              <w:autoSpaceDE w:val="0"/>
              <w:autoSpaceDN w:val="0"/>
              <w:spacing w:after="0"/>
              <w:rPr>
                <w:rFonts w:eastAsia="Times New Roman" w:cs="Times New Roman"/>
                <w:b/>
                <w:bCs/>
                <w:iCs/>
                <w:color w:val="000000"/>
                <w:lang w:bidi="ru-RU"/>
              </w:rPr>
            </w:pPr>
            <w:r w:rsidRPr="0026348F">
              <w:rPr>
                <w:rFonts w:eastAsia="Times New Roman" w:cs="Times New Roman"/>
                <w:b/>
                <w:bCs/>
                <w:iCs/>
                <w:color w:val="000000"/>
                <w:lang w:bidi="ru-RU"/>
              </w:rPr>
              <w:t>Практические занятия</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Знакомство со средой программирования Python.</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lang w:bidi="ru-RU"/>
              </w:rPr>
              <w:t>Разработка, отладка и выполнение простой программы</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lang w:bidi="ru-RU"/>
              </w:rPr>
              <w:t>Программы с использованием ветвления</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lang w:bidi="ru-RU"/>
              </w:rPr>
              <w:t>Программы с использованием ветвления</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bCs/>
                <w:lang w:bidi="ru-RU"/>
              </w:rPr>
              <w:t>Программы с использованием итерационных циклов</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bCs/>
                <w:lang w:bidi="ru-RU"/>
              </w:rPr>
              <w:t>Программы с использованием циклов</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bCs/>
                <w:lang w:bidi="ru-RU"/>
              </w:rPr>
              <w:t>Программы обработки циклов с параметром</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bCs/>
                <w:lang w:bidi="ru-RU"/>
              </w:rPr>
              <w:t>Программы с использованием итерационных циклов</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bCs/>
                <w:lang w:bidi="ru-RU"/>
              </w:rPr>
              <w:t>Программы с использованием итерационных циклов</w:t>
            </w:r>
          </w:p>
        </w:tc>
        <w:tc>
          <w:tcPr>
            <w:tcW w:w="370" w:type="pct"/>
            <w:tcBorders>
              <w:top w:val="single" w:sz="4" w:space="0" w:color="auto"/>
            </w:tcBorders>
            <w:shd w:val="clear" w:color="auto" w:fill="auto"/>
          </w:tcPr>
          <w:p w:rsidR="0026348F" w:rsidRPr="0026348F" w:rsidRDefault="0026348F" w:rsidP="0026348F">
            <w:pPr>
              <w:widowControl w:val="0"/>
              <w:autoSpaceDE w:val="0"/>
              <w:autoSpaceDN w:val="0"/>
              <w:spacing w:after="0"/>
              <w:jc w:val="center"/>
              <w:rPr>
                <w:rFonts w:eastAsia="Times New Roman" w:cs="Times New Roman"/>
                <w:iCs/>
                <w:color w:val="000000"/>
                <w:sz w:val="24"/>
                <w:szCs w:val="24"/>
                <w:lang w:val="en-US" w:bidi="ru-RU"/>
              </w:rPr>
            </w:pPr>
            <w:r w:rsidRPr="0026348F">
              <w:rPr>
                <w:rFonts w:eastAsia="Times New Roman" w:cs="Times New Roman"/>
                <w:iCs/>
                <w:color w:val="000000"/>
                <w:sz w:val="24"/>
                <w:szCs w:val="24"/>
                <w:lang w:val="en-US" w:bidi="ru-RU"/>
              </w:rPr>
              <w:t>22</w:t>
            </w:r>
          </w:p>
        </w:tc>
        <w:tc>
          <w:tcPr>
            <w:tcW w:w="627" w:type="pct"/>
            <w:vMerge/>
            <w:shd w:val="clear" w:color="auto" w:fill="auto"/>
            <w:vAlign w:val="center"/>
          </w:tcPr>
          <w:p w:rsidR="0026348F" w:rsidRPr="0026348F" w:rsidRDefault="0026348F" w:rsidP="0026348F">
            <w:pPr>
              <w:widowControl w:val="0"/>
              <w:autoSpaceDE w:val="0"/>
              <w:autoSpaceDN w:val="0"/>
              <w:spacing w:after="0"/>
              <w:rPr>
                <w:rFonts w:eastAsia="Times New Roman" w:cs="Times New Roman"/>
                <w:iCs/>
                <w:color w:val="000000"/>
                <w:sz w:val="24"/>
                <w:szCs w:val="24"/>
                <w:lang w:bidi="ru-RU"/>
              </w:rPr>
            </w:pPr>
          </w:p>
        </w:tc>
        <w:tc>
          <w:tcPr>
            <w:tcW w:w="413" w:type="pct"/>
            <w:vMerge/>
            <w:shd w:val="clear" w:color="auto" w:fill="auto"/>
          </w:tcPr>
          <w:p w:rsidR="0026348F" w:rsidRPr="0026348F" w:rsidRDefault="0026348F" w:rsidP="0026348F">
            <w:pPr>
              <w:widowControl w:val="0"/>
              <w:autoSpaceDE w:val="0"/>
              <w:autoSpaceDN w:val="0"/>
              <w:spacing w:after="0"/>
              <w:jc w:val="center"/>
              <w:rPr>
                <w:rFonts w:eastAsia="Times New Roman" w:cs="Times New Roman"/>
                <w:i/>
                <w:iCs/>
                <w:color w:val="000000"/>
                <w:sz w:val="24"/>
                <w:szCs w:val="24"/>
                <w:lang w:bidi="ru-RU"/>
              </w:rPr>
            </w:pPr>
          </w:p>
        </w:tc>
      </w:tr>
      <w:tr w:rsidR="0026348F" w:rsidRPr="0026348F" w:rsidTr="0026348F">
        <w:trPr>
          <w:trHeight w:val="416"/>
        </w:trPr>
        <w:tc>
          <w:tcPr>
            <w:tcW w:w="791" w:type="pct"/>
            <w:vMerge/>
            <w:shd w:val="clear" w:color="auto" w:fill="auto"/>
            <w:vAlign w:val="center"/>
          </w:tcPr>
          <w:p w:rsidR="0026348F" w:rsidRPr="0026348F" w:rsidRDefault="0026348F" w:rsidP="0026348F">
            <w:pPr>
              <w:widowControl w:val="0"/>
              <w:autoSpaceDE w:val="0"/>
              <w:autoSpaceDN w:val="0"/>
              <w:spacing w:after="0"/>
              <w:rPr>
                <w:rFonts w:eastAsia="Times New Roman" w:cs="Times New Roman"/>
                <w:b/>
                <w:bCs/>
                <w:color w:val="000000"/>
                <w:sz w:val="24"/>
                <w:szCs w:val="24"/>
                <w:lang w:bidi="ru-RU"/>
              </w:rPr>
            </w:pPr>
          </w:p>
        </w:tc>
        <w:tc>
          <w:tcPr>
            <w:tcW w:w="2799" w:type="pct"/>
            <w:shd w:val="clear" w:color="auto" w:fill="auto"/>
          </w:tcPr>
          <w:p w:rsidR="0026348F" w:rsidRPr="0026348F" w:rsidRDefault="0026348F" w:rsidP="0026348F">
            <w:pPr>
              <w:widowControl w:val="0"/>
              <w:autoSpaceDE w:val="0"/>
              <w:autoSpaceDN w:val="0"/>
              <w:spacing w:after="0"/>
              <w:rPr>
                <w:rFonts w:eastAsia="Times New Roman" w:cs="Times New Roman"/>
                <w:b/>
                <w:color w:val="000000"/>
                <w:lang w:bidi="ru-RU"/>
              </w:rPr>
            </w:pPr>
            <w:r w:rsidRPr="0026348F">
              <w:rPr>
                <w:rFonts w:eastAsia="Times New Roman" w:cs="Times New Roman"/>
                <w:b/>
                <w:bCs/>
                <w:iCs/>
                <w:color w:val="000000"/>
                <w:lang w:bidi="ru-RU"/>
              </w:rPr>
              <w:t>Самостоятельная работа обучающихся</w:t>
            </w:r>
            <w:r w:rsidRPr="0026348F">
              <w:rPr>
                <w:rFonts w:eastAsia="Times New Roman" w:cs="Times New Roman"/>
                <w:b/>
                <w:color w:val="000000"/>
                <w:lang w:bidi="ru-RU"/>
              </w:rPr>
              <w:t>:</w:t>
            </w:r>
          </w:p>
          <w:p w:rsidR="0026348F" w:rsidRPr="0026348F" w:rsidRDefault="0026348F" w:rsidP="0026348F">
            <w:pPr>
              <w:spacing w:after="0"/>
            </w:pPr>
            <w:r w:rsidRPr="0026348F">
              <w:t>Чтение учебника, конспекта, лекций, первоисточника, дополнительной литературы.</w:t>
            </w:r>
          </w:p>
          <w:p w:rsidR="0026348F" w:rsidRPr="0026348F" w:rsidRDefault="0026348F" w:rsidP="0026348F">
            <w:pPr>
              <w:spacing w:after="0"/>
            </w:pPr>
            <w:r w:rsidRPr="0026348F">
              <w:t>Работа со словарями и справочниками.</w:t>
            </w:r>
          </w:p>
          <w:p w:rsidR="0026348F" w:rsidRPr="0026348F" w:rsidRDefault="0026348F" w:rsidP="0026348F">
            <w:pPr>
              <w:spacing w:after="0"/>
            </w:pPr>
            <w:r w:rsidRPr="0026348F">
              <w:t>Использование аудио- и видеозаписей, компьютерной техники, Интернета.</w:t>
            </w:r>
          </w:p>
          <w:p w:rsidR="0026348F" w:rsidRPr="0026348F" w:rsidRDefault="0026348F" w:rsidP="0026348F">
            <w:pPr>
              <w:spacing w:after="0"/>
            </w:pPr>
            <w:r w:rsidRPr="0026348F">
              <w:t>Работа с конспектом лекции (обработка текста).</w:t>
            </w:r>
          </w:p>
          <w:p w:rsidR="0026348F" w:rsidRPr="0026348F" w:rsidRDefault="0026348F" w:rsidP="0026348F">
            <w:pPr>
              <w:spacing w:after="0"/>
            </w:pPr>
            <w:r w:rsidRPr="0026348F">
              <w:t>Повторная работа над учебным материалом. Ответы на контрольные вопросы.</w:t>
            </w:r>
          </w:p>
          <w:p w:rsidR="0026348F" w:rsidRPr="0026348F" w:rsidRDefault="0026348F" w:rsidP="0026348F">
            <w:pPr>
              <w:spacing w:after="0"/>
            </w:pPr>
            <w:r w:rsidRPr="0026348F">
              <w:t>Решение задач и упражнений по образцу. Решение вариативных задач и упражнений.</w:t>
            </w:r>
          </w:p>
          <w:p w:rsidR="0026348F" w:rsidRPr="0026348F" w:rsidRDefault="0026348F" w:rsidP="0026348F">
            <w:pPr>
              <w:spacing w:after="0"/>
              <w:rPr>
                <w:color w:val="000000"/>
              </w:rPr>
            </w:pPr>
          </w:p>
        </w:tc>
        <w:tc>
          <w:tcPr>
            <w:tcW w:w="370" w:type="pct"/>
            <w:shd w:val="clear" w:color="auto" w:fill="auto"/>
          </w:tcPr>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p>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r w:rsidRPr="0026348F">
              <w:rPr>
                <w:rFonts w:eastAsia="Times New Roman" w:cs="Times New Roman"/>
                <w:iCs/>
                <w:color w:val="000000"/>
                <w:sz w:val="24"/>
                <w:szCs w:val="24"/>
                <w:lang w:bidi="ru-RU"/>
              </w:rPr>
              <w:t>20,5</w:t>
            </w:r>
          </w:p>
        </w:tc>
        <w:tc>
          <w:tcPr>
            <w:tcW w:w="627" w:type="pct"/>
            <w:vMerge/>
            <w:shd w:val="clear" w:color="auto" w:fill="auto"/>
          </w:tcPr>
          <w:p w:rsidR="0026348F" w:rsidRPr="0026348F" w:rsidRDefault="0026348F" w:rsidP="0026348F">
            <w:pPr>
              <w:widowControl w:val="0"/>
              <w:autoSpaceDE w:val="0"/>
              <w:autoSpaceDN w:val="0"/>
              <w:spacing w:after="0"/>
              <w:rPr>
                <w:rFonts w:eastAsia="Times New Roman" w:cs="Times New Roman"/>
                <w:iCs/>
                <w:color w:val="000000"/>
                <w:sz w:val="24"/>
                <w:szCs w:val="24"/>
                <w:lang w:bidi="ru-RU"/>
              </w:rPr>
            </w:pPr>
          </w:p>
        </w:tc>
        <w:tc>
          <w:tcPr>
            <w:tcW w:w="413" w:type="pct"/>
            <w:vMerge/>
            <w:tcBorders>
              <w:bottom w:val="nil"/>
            </w:tcBorders>
            <w:shd w:val="clear" w:color="auto" w:fill="auto"/>
          </w:tcPr>
          <w:p w:rsidR="0026348F" w:rsidRPr="0026348F" w:rsidRDefault="0026348F" w:rsidP="0026348F">
            <w:pPr>
              <w:widowControl w:val="0"/>
              <w:autoSpaceDE w:val="0"/>
              <w:autoSpaceDN w:val="0"/>
              <w:spacing w:after="0"/>
              <w:jc w:val="center"/>
              <w:rPr>
                <w:rFonts w:eastAsia="Times New Roman" w:cs="Times New Roman"/>
                <w:i/>
                <w:iCs/>
                <w:color w:val="000000"/>
                <w:sz w:val="24"/>
                <w:szCs w:val="24"/>
                <w:lang w:bidi="ru-RU"/>
              </w:rPr>
            </w:pPr>
          </w:p>
        </w:tc>
      </w:tr>
      <w:tr w:rsidR="0026348F" w:rsidRPr="0026348F" w:rsidTr="0026348F">
        <w:trPr>
          <w:trHeight w:val="331"/>
        </w:trPr>
        <w:tc>
          <w:tcPr>
            <w:tcW w:w="791" w:type="pct"/>
            <w:vMerge w:val="restart"/>
            <w:shd w:val="clear" w:color="auto" w:fill="auto"/>
            <w:vAlign w:val="center"/>
          </w:tcPr>
          <w:p w:rsidR="0026348F" w:rsidRPr="0026348F" w:rsidRDefault="0026348F" w:rsidP="0026348F">
            <w:pPr>
              <w:widowControl w:val="0"/>
              <w:autoSpaceDE w:val="0"/>
              <w:autoSpaceDN w:val="0"/>
              <w:spacing w:after="0"/>
              <w:rPr>
                <w:rFonts w:eastAsia="Times New Roman" w:cs="Times New Roman"/>
                <w:b/>
                <w:bCs/>
                <w:color w:val="000000"/>
                <w:sz w:val="24"/>
                <w:szCs w:val="24"/>
                <w:lang w:bidi="ru-RU"/>
              </w:rPr>
            </w:pPr>
            <w:r w:rsidRPr="0026348F">
              <w:rPr>
                <w:rFonts w:eastAsia="Times New Roman" w:cs="Times New Roman"/>
                <w:b/>
                <w:bCs/>
                <w:color w:val="000000"/>
                <w:sz w:val="24"/>
                <w:szCs w:val="24"/>
                <w:lang w:bidi="ru-RU"/>
              </w:rPr>
              <w:t xml:space="preserve">Тема 2.2. </w:t>
            </w:r>
            <w:r w:rsidRPr="0026348F">
              <w:rPr>
                <w:rFonts w:eastAsia="Times New Roman" w:cs="Times New Roman"/>
                <w:b/>
                <w:bCs/>
                <w:lang w:bidi="ru-RU"/>
              </w:rPr>
              <w:t>Вспомогательные алгоритмы и подпрограммы</w:t>
            </w:r>
          </w:p>
        </w:tc>
        <w:tc>
          <w:tcPr>
            <w:tcW w:w="2799" w:type="pct"/>
            <w:shd w:val="clear" w:color="auto" w:fill="auto"/>
          </w:tcPr>
          <w:p w:rsidR="0026348F" w:rsidRPr="0026348F" w:rsidRDefault="0026348F" w:rsidP="0026348F">
            <w:pPr>
              <w:widowControl w:val="0"/>
              <w:autoSpaceDE w:val="0"/>
              <w:autoSpaceDN w:val="0"/>
              <w:spacing w:after="0"/>
              <w:rPr>
                <w:rFonts w:eastAsia="Times New Roman" w:cs="Times New Roman"/>
                <w:b/>
                <w:bCs/>
                <w:iCs/>
                <w:color w:val="000000"/>
                <w:lang w:bidi="ru-RU"/>
              </w:rPr>
            </w:pPr>
            <w:r w:rsidRPr="0026348F">
              <w:rPr>
                <w:rFonts w:eastAsia="Times New Roman" w:cs="Times New Roman"/>
                <w:b/>
                <w:bCs/>
                <w:iCs/>
                <w:color w:val="000000"/>
                <w:lang w:bidi="ru-RU"/>
              </w:rPr>
              <w:t>Содержание учебного материала</w:t>
            </w:r>
          </w:p>
        </w:tc>
        <w:tc>
          <w:tcPr>
            <w:tcW w:w="370" w:type="pct"/>
            <w:vMerge w:val="restart"/>
            <w:shd w:val="clear" w:color="auto" w:fill="auto"/>
          </w:tcPr>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r w:rsidRPr="0026348F">
              <w:rPr>
                <w:rFonts w:eastAsia="Times New Roman" w:cs="Times New Roman"/>
                <w:iCs/>
                <w:color w:val="000000"/>
                <w:sz w:val="24"/>
                <w:szCs w:val="24"/>
                <w:lang w:bidi="ru-RU"/>
              </w:rPr>
              <w:t>18</w:t>
            </w:r>
          </w:p>
        </w:tc>
        <w:tc>
          <w:tcPr>
            <w:tcW w:w="627" w:type="pct"/>
            <w:vMerge w:val="restart"/>
            <w:shd w:val="clear" w:color="auto" w:fill="auto"/>
          </w:tcPr>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r w:rsidRPr="0026348F">
              <w:rPr>
                <w:rFonts w:eastAsia="Times New Roman" w:cs="Times New Roman"/>
                <w:iCs/>
                <w:color w:val="000000"/>
                <w:sz w:val="24"/>
                <w:szCs w:val="24"/>
                <w:lang w:bidi="ru-RU"/>
              </w:rPr>
              <w:t>10</w:t>
            </w:r>
          </w:p>
        </w:tc>
        <w:tc>
          <w:tcPr>
            <w:tcW w:w="413" w:type="pct"/>
            <w:vMerge w:val="restart"/>
            <w:shd w:val="clear" w:color="auto" w:fill="auto"/>
          </w:tcPr>
          <w:p w:rsidR="0026348F" w:rsidRPr="0026348F" w:rsidRDefault="0026348F" w:rsidP="0026348F">
            <w:pPr>
              <w:widowControl w:val="0"/>
              <w:autoSpaceDE w:val="0"/>
              <w:autoSpaceDN w:val="0"/>
              <w:spacing w:after="0"/>
              <w:jc w:val="center"/>
              <w:rPr>
                <w:rFonts w:eastAsia="Times New Roman" w:cs="Times New Roman"/>
                <w:i/>
                <w:iCs/>
                <w:color w:val="000000"/>
                <w:sz w:val="24"/>
                <w:szCs w:val="24"/>
                <w:lang w:bidi="ru-RU"/>
              </w:rPr>
            </w:pPr>
            <w:r w:rsidRPr="0026348F">
              <w:rPr>
                <w:rFonts w:eastAsia="Times New Roman" w:cs="Times New Roman"/>
                <w:i/>
                <w:iCs/>
                <w:color w:val="000000"/>
                <w:sz w:val="24"/>
                <w:szCs w:val="24"/>
                <w:lang w:bidi="ru-RU"/>
              </w:rPr>
              <w:t>1</w:t>
            </w:r>
          </w:p>
          <w:p w:rsidR="0026348F" w:rsidRPr="0026348F" w:rsidRDefault="0026348F" w:rsidP="0026348F">
            <w:pPr>
              <w:widowControl w:val="0"/>
              <w:autoSpaceDE w:val="0"/>
              <w:autoSpaceDN w:val="0"/>
              <w:spacing w:after="0"/>
              <w:jc w:val="center"/>
              <w:rPr>
                <w:rFonts w:eastAsia="Times New Roman" w:cs="Times New Roman"/>
                <w:i/>
                <w:iCs/>
                <w:color w:val="000000"/>
                <w:sz w:val="24"/>
                <w:szCs w:val="24"/>
                <w:lang w:bidi="ru-RU"/>
              </w:rPr>
            </w:pPr>
            <w:r w:rsidRPr="0026348F">
              <w:rPr>
                <w:rFonts w:eastAsia="Times New Roman" w:cs="Times New Roman"/>
                <w:sz w:val="20"/>
                <w:szCs w:val="20"/>
                <w:lang w:bidi="ru-RU"/>
              </w:rPr>
              <w:t>ОК3 ОК4 ОК5 ОК6 ОК7 ОК9 ПК 2.2 ПК 3.3</w:t>
            </w:r>
          </w:p>
        </w:tc>
      </w:tr>
      <w:tr w:rsidR="0026348F" w:rsidRPr="0026348F" w:rsidTr="0026348F">
        <w:trPr>
          <w:trHeight w:val="1122"/>
        </w:trPr>
        <w:tc>
          <w:tcPr>
            <w:tcW w:w="791" w:type="pct"/>
            <w:vMerge/>
            <w:shd w:val="clear" w:color="auto" w:fill="auto"/>
            <w:vAlign w:val="center"/>
          </w:tcPr>
          <w:p w:rsidR="0026348F" w:rsidRPr="0026348F" w:rsidRDefault="0026348F" w:rsidP="0026348F">
            <w:pPr>
              <w:widowControl w:val="0"/>
              <w:autoSpaceDE w:val="0"/>
              <w:autoSpaceDN w:val="0"/>
              <w:spacing w:after="0"/>
              <w:rPr>
                <w:rFonts w:eastAsia="Times New Roman" w:cs="Times New Roman"/>
                <w:b/>
                <w:bCs/>
                <w:color w:val="000000"/>
                <w:sz w:val="24"/>
                <w:szCs w:val="24"/>
                <w:lang w:bidi="ru-RU"/>
              </w:rPr>
            </w:pPr>
          </w:p>
        </w:tc>
        <w:tc>
          <w:tcPr>
            <w:tcW w:w="2799" w:type="pct"/>
            <w:shd w:val="clear" w:color="auto" w:fill="auto"/>
          </w:tcPr>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bCs/>
                <w:lang w:bidi="ru-RU"/>
              </w:rPr>
              <w:t>Этапы решения задачи на компьютере.</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bCs/>
                <w:lang w:bidi="ru-RU"/>
              </w:rPr>
              <w:t>Последовательное конструирование алгоритма</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bCs/>
                <w:lang w:bidi="ru-RU"/>
              </w:rPr>
              <w:t>Применение функций при решении задач</w:t>
            </w:r>
          </w:p>
          <w:p w:rsidR="0026348F" w:rsidRPr="0026348F" w:rsidRDefault="0026348F" w:rsidP="0026348F">
            <w:pPr>
              <w:widowControl w:val="0"/>
              <w:autoSpaceDE w:val="0"/>
              <w:autoSpaceDN w:val="0"/>
              <w:spacing w:after="0"/>
              <w:rPr>
                <w:rFonts w:eastAsia="Times New Roman" w:cs="Times New Roman"/>
                <w:b/>
                <w:bCs/>
                <w:iCs/>
                <w:color w:val="000000"/>
                <w:lang w:bidi="ru-RU"/>
              </w:rPr>
            </w:pPr>
            <w:r w:rsidRPr="0026348F">
              <w:rPr>
                <w:rFonts w:eastAsia="Times New Roman" w:cs="Times New Roman"/>
                <w:lang w:bidi="ru-RU"/>
              </w:rPr>
              <w:t>Рекурсивные алгоритмы.</w:t>
            </w:r>
          </w:p>
        </w:tc>
        <w:tc>
          <w:tcPr>
            <w:tcW w:w="370" w:type="pct"/>
            <w:vMerge/>
            <w:shd w:val="clear" w:color="auto" w:fill="auto"/>
          </w:tcPr>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p>
        </w:tc>
        <w:tc>
          <w:tcPr>
            <w:tcW w:w="627" w:type="pct"/>
            <w:vMerge/>
            <w:shd w:val="clear" w:color="auto" w:fill="auto"/>
          </w:tcPr>
          <w:p w:rsidR="0026348F" w:rsidRPr="0026348F" w:rsidRDefault="0026348F" w:rsidP="0026348F">
            <w:pPr>
              <w:widowControl w:val="0"/>
              <w:autoSpaceDE w:val="0"/>
              <w:autoSpaceDN w:val="0"/>
              <w:spacing w:after="0"/>
              <w:rPr>
                <w:rFonts w:eastAsia="Times New Roman" w:cs="Times New Roman"/>
                <w:iCs/>
                <w:color w:val="000000"/>
                <w:sz w:val="24"/>
                <w:szCs w:val="24"/>
                <w:lang w:bidi="ru-RU"/>
              </w:rPr>
            </w:pPr>
          </w:p>
        </w:tc>
        <w:tc>
          <w:tcPr>
            <w:tcW w:w="413" w:type="pct"/>
            <w:vMerge/>
            <w:shd w:val="clear" w:color="auto" w:fill="auto"/>
          </w:tcPr>
          <w:p w:rsidR="0026348F" w:rsidRPr="0026348F" w:rsidRDefault="0026348F" w:rsidP="0026348F">
            <w:pPr>
              <w:widowControl w:val="0"/>
              <w:autoSpaceDE w:val="0"/>
              <w:autoSpaceDN w:val="0"/>
              <w:spacing w:after="0"/>
              <w:jc w:val="center"/>
              <w:rPr>
                <w:rFonts w:eastAsia="Times New Roman" w:cs="Times New Roman"/>
                <w:i/>
                <w:iCs/>
                <w:color w:val="000000"/>
                <w:sz w:val="24"/>
                <w:szCs w:val="24"/>
                <w:lang w:bidi="ru-RU"/>
              </w:rPr>
            </w:pPr>
          </w:p>
        </w:tc>
      </w:tr>
      <w:tr w:rsidR="0026348F" w:rsidRPr="0026348F" w:rsidTr="0026348F">
        <w:trPr>
          <w:trHeight w:val="240"/>
        </w:trPr>
        <w:tc>
          <w:tcPr>
            <w:tcW w:w="791" w:type="pct"/>
            <w:vMerge/>
            <w:shd w:val="clear" w:color="auto" w:fill="auto"/>
            <w:vAlign w:val="center"/>
          </w:tcPr>
          <w:p w:rsidR="0026348F" w:rsidRPr="0026348F" w:rsidRDefault="0026348F" w:rsidP="0026348F">
            <w:pPr>
              <w:widowControl w:val="0"/>
              <w:autoSpaceDE w:val="0"/>
              <w:autoSpaceDN w:val="0"/>
              <w:spacing w:after="0"/>
              <w:rPr>
                <w:rFonts w:eastAsia="Times New Roman" w:cs="Times New Roman"/>
                <w:b/>
                <w:bCs/>
                <w:color w:val="000000"/>
                <w:sz w:val="24"/>
                <w:szCs w:val="24"/>
                <w:lang w:bidi="ru-RU"/>
              </w:rPr>
            </w:pPr>
          </w:p>
        </w:tc>
        <w:tc>
          <w:tcPr>
            <w:tcW w:w="2799" w:type="pct"/>
            <w:shd w:val="clear" w:color="auto" w:fill="auto"/>
          </w:tcPr>
          <w:p w:rsidR="0026348F" w:rsidRPr="0026348F" w:rsidRDefault="0026348F" w:rsidP="0026348F">
            <w:pPr>
              <w:widowControl w:val="0"/>
              <w:autoSpaceDE w:val="0"/>
              <w:autoSpaceDN w:val="0"/>
              <w:spacing w:after="0"/>
              <w:rPr>
                <w:rFonts w:eastAsia="Times New Roman" w:cs="Times New Roman"/>
                <w:b/>
                <w:bCs/>
                <w:iCs/>
                <w:color w:val="000000"/>
                <w:lang w:bidi="ru-RU"/>
              </w:rPr>
            </w:pPr>
            <w:r w:rsidRPr="0026348F">
              <w:rPr>
                <w:rFonts w:eastAsia="Times New Roman" w:cs="Times New Roman"/>
                <w:b/>
                <w:bCs/>
                <w:iCs/>
                <w:color w:val="000000"/>
                <w:lang w:bidi="ru-RU"/>
              </w:rPr>
              <w:t>Практические занятия</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lang w:bidi="ru-RU"/>
              </w:rPr>
              <w:t>Программы со сложным алгоритмом</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lang w:bidi="ru-RU"/>
              </w:rPr>
              <w:t xml:space="preserve">Разработка, отладка и выполнение программы </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lang w:bidi="ru-RU"/>
              </w:rPr>
              <w:t xml:space="preserve">Разработка, отладка и выполнение программы </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Программы с подпрограммами</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 xml:space="preserve">Программирование рекурсивных алгоритмов. </w:t>
            </w:r>
          </w:p>
        </w:tc>
        <w:tc>
          <w:tcPr>
            <w:tcW w:w="370" w:type="pct"/>
            <w:shd w:val="clear" w:color="auto" w:fill="auto"/>
          </w:tcPr>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r w:rsidRPr="0026348F">
              <w:rPr>
                <w:rFonts w:eastAsia="Times New Roman" w:cs="Times New Roman"/>
                <w:iCs/>
                <w:color w:val="000000"/>
                <w:sz w:val="24"/>
                <w:szCs w:val="24"/>
                <w:lang w:bidi="ru-RU"/>
              </w:rPr>
              <w:t>10</w:t>
            </w:r>
          </w:p>
        </w:tc>
        <w:tc>
          <w:tcPr>
            <w:tcW w:w="627" w:type="pct"/>
            <w:vMerge/>
            <w:shd w:val="clear" w:color="auto" w:fill="auto"/>
          </w:tcPr>
          <w:p w:rsidR="0026348F" w:rsidRPr="0026348F" w:rsidRDefault="0026348F" w:rsidP="0026348F">
            <w:pPr>
              <w:widowControl w:val="0"/>
              <w:autoSpaceDE w:val="0"/>
              <w:autoSpaceDN w:val="0"/>
              <w:spacing w:after="0"/>
              <w:rPr>
                <w:rFonts w:eastAsia="Times New Roman" w:cs="Times New Roman"/>
                <w:iCs/>
                <w:color w:val="000000"/>
                <w:sz w:val="24"/>
                <w:szCs w:val="24"/>
                <w:lang w:bidi="ru-RU"/>
              </w:rPr>
            </w:pPr>
          </w:p>
        </w:tc>
        <w:tc>
          <w:tcPr>
            <w:tcW w:w="413" w:type="pct"/>
            <w:vMerge/>
            <w:tcBorders>
              <w:bottom w:val="nil"/>
            </w:tcBorders>
            <w:shd w:val="clear" w:color="auto" w:fill="auto"/>
          </w:tcPr>
          <w:p w:rsidR="0026348F" w:rsidRPr="0026348F" w:rsidRDefault="0026348F" w:rsidP="0026348F">
            <w:pPr>
              <w:widowControl w:val="0"/>
              <w:autoSpaceDE w:val="0"/>
              <w:autoSpaceDN w:val="0"/>
              <w:spacing w:after="0"/>
              <w:jc w:val="center"/>
              <w:rPr>
                <w:rFonts w:eastAsia="Times New Roman" w:cs="Times New Roman"/>
                <w:i/>
                <w:iCs/>
                <w:color w:val="000000"/>
                <w:sz w:val="24"/>
                <w:szCs w:val="24"/>
                <w:lang w:bidi="ru-RU"/>
              </w:rPr>
            </w:pPr>
          </w:p>
        </w:tc>
      </w:tr>
      <w:tr w:rsidR="0026348F" w:rsidRPr="0026348F" w:rsidTr="0026348F">
        <w:trPr>
          <w:trHeight w:val="557"/>
        </w:trPr>
        <w:tc>
          <w:tcPr>
            <w:tcW w:w="791" w:type="pct"/>
            <w:vMerge/>
            <w:shd w:val="clear" w:color="auto" w:fill="auto"/>
            <w:vAlign w:val="center"/>
          </w:tcPr>
          <w:p w:rsidR="0026348F" w:rsidRPr="0026348F" w:rsidRDefault="0026348F" w:rsidP="0026348F">
            <w:pPr>
              <w:widowControl w:val="0"/>
              <w:autoSpaceDE w:val="0"/>
              <w:autoSpaceDN w:val="0"/>
              <w:spacing w:after="0"/>
              <w:rPr>
                <w:rFonts w:eastAsia="Times New Roman" w:cs="Times New Roman"/>
                <w:b/>
                <w:bCs/>
                <w:color w:val="000000"/>
                <w:sz w:val="24"/>
                <w:szCs w:val="24"/>
                <w:lang w:bidi="ru-RU"/>
              </w:rPr>
            </w:pPr>
          </w:p>
        </w:tc>
        <w:tc>
          <w:tcPr>
            <w:tcW w:w="2799" w:type="pct"/>
            <w:shd w:val="clear" w:color="auto" w:fill="auto"/>
          </w:tcPr>
          <w:p w:rsidR="0026348F" w:rsidRPr="0026348F" w:rsidRDefault="0026348F" w:rsidP="0026348F">
            <w:pPr>
              <w:widowControl w:val="0"/>
              <w:autoSpaceDE w:val="0"/>
              <w:autoSpaceDN w:val="0"/>
              <w:spacing w:after="0"/>
              <w:rPr>
                <w:rFonts w:eastAsia="Times New Roman" w:cs="Times New Roman"/>
                <w:b/>
                <w:color w:val="000000"/>
                <w:lang w:bidi="ru-RU"/>
              </w:rPr>
            </w:pPr>
            <w:r w:rsidRPr="0026348F">
              <w:rPr>
                <w:rFonts w:eastAsia="Times New Roman" w:cs="Times New Roman"/>
                <w:b/>
                <w:bCs/>
                <w:iCs/>
                <w:color w:val="000000"/>
                <w:lang w:bidi="ru-RU"/>
              </w:rPr>
              <w:t>Самостоятельная работа обучающихся</w:t>
            </w:r>
            <w:r w:rsidRPr="0026348F">
              <w:rPr>
                <w:rFonts w:eastAsia="Times New Roman" w:cs="Times New Roman"/>
                <w:b/>
                <w:color w:val="000000"/>
                <w:lang w:bidi="ru-RU"/>
              </w:rPr>
              <w:t>:</w:t>
            </w:r>
          </w:p>
          <w:p w:rsidR="0026348F" w:rsidRPr="0026348F" w:rsidRDefault="0026348F" w:rsidP="0026348F">
            <w:pPr>
              <w:spacing w:after="0"/>
            </w:pPr>
            <w:r w:rsidRPr="0026348F">
              <w:t>Чтение учебника, конспекта, лекций, первоисточника, дополнительной литературы.</w:t>
            </w:r>
          </w:p>
          <w:p w:rsidR="0026348F" w:rsidRPr="0026348F" w:rsidRDefault="0026348F" w:rsidP="0026348F">
            <w:pPr>
              <w:spacing w:after="0"/>
            </w:pPr>
            <w:r w:rsidRPr="0026348F">
              <w:t>Работа со словарями и справочниками.</w:t>
            </w:r>
          </w:p>
          <w:p w:rsidR="0026348F" w:rsidRPr="0026348F" w:rsidRDefault="0026348F" w:rsidP="0026348F">
            <w:pPr>
              <w:spacing w:after="0"/>
            </w:pPr>
            <w:r w:rsidRPr="0026348F">
              <w:t>Использование аудио- и видеозаписей, компьютерной техники, Интернета.</w:t>
            </w:r>
          </w:p>
          <w:p w:rsidR="0026348F" w:rsidRPr="0026348F" w:rsidRDefault="0026348F" w:rsidP="0026348F">
            <w:pPr>
              <w:spacing w:after="0"/>
            </w:pPr>
            <w:r w:rsidRPr="0026348F">
              <w:t>Работа с конспектом лекции (обработка текста).</w:t>
            </w:r>
          </w:p>
          <w:p w:rsidR="0026348F" w:rsidRPr="0026348F" w:rsidRDefault="0026348F" w:rsidP="0026348F">
            <w:pPr>
              <w:spacing w:after="0"/>
            </w:pPr>
            <w:r w:rsidRPr="0026348F">
              <w:t>Повторная работа над учебным материалом. Ответы на контрольные вопросы.</w:t>
            </w:r>
          </w:p>
          <w:p w:rsidR="0026348F" w:rsidRPr="0026348F" w:rsidRDefault="0026348F" w:rsidP="0026348F">
            <w:pPr>
              <w:spacing w:after="0"/>
            </w:pPr>
            <w:r w:rsidRPr="0026348F">
              <w:t>Решение задач и упражнений по образцу. Решение вариативных задач и упражнений.</w:t>
            </w:r>
          </w:p>
        </w:tc>
        <w:tc>
          <w:tcPr>
            <w:tcW w:w="370" w:type="pct"/>
            <w:shd w:val="clear" w:color="auto" w:fill="auto"/>
          </w:tcPr>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p>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p>
          <w:p w:rsidR="0026348F" w:rsidRPr="0026348F" w:rsidRDefault="0026348F" w:rsidP="0026348F">
            <w:pPr>
              <w:widowControl w:val="0"/>
              <w:autoSpaceDE w:val="0"/>
              <w:autoSpaceDN w:val="0"/>
              <w:spacing w:after="0"/>
              <w:jc w:val="center"/>
              <w:rPr>
                <w:rFonts w:eastAsia="Times New Roman" w:cs="Times New Roman"/>
                <w:iCs/>
                <w:color w:val="000000"/>
                <w:sz w:val="24"/>
                <w:szCs w:val="24"/>
                <w:lang w:bidi="ru-RU"/>
              </w:rPr>
            </w:pPr>
            <w:r w:rsidRPr="0026348F">
              <w:rPr>
                <w:rFonts w:eastAsia="Times New Roman" w:cs="Times New Roman"/>
                <w:iCs/>
                <w:color w:val="000000"/>
                <w:sz w:val="24"/>
                <w:szCs w:val="24"/>
                <w:lang w:bidi="ru-RU"/>
              </w:rPr>
              <w:t>9,5</w:t>
            </w:r>
          </w:p>
        </w:tc>
        <w:tc>
          <w:tcPr>
            <w:tcW w:w="627" w:type="pct"/>
            <w:shd w:val="clear" w:color="auto" w:fill="auto"/>
          </w:tcPr>
          <w:p w:rsidR="0026348F" w:rsidRPr="0026348F" w:rsidRDefault="0026348F" w:rsidP="0026348F">
            <w:pPr>
              <w:rPr>
                <w:rFonts w:eastAsia="Times New Roman" w:cs="Times New Roman"/>
                <w:iCs/>
                <w:color w:val="000000"/>
                <w:sz w:val="24"/>
                <w:szCs w:val="24"/>
                <w:lang w:bidi="ru-RU"/>
              </w:rPr>
            </w:pPr>
          </w:p>
          <w:p w:rsidR="0026348F" w:rsidRPr="0026348F" w:rsidRDefault="0026348F" w:rsidP="0026348F">
            <w:pPr>
              <w:rPr>
                <w:rFonts w:eastAsia="Times New Roman" w:cs="Times New Roman"/>
                <w:iCs/>
                <w:color w:val="000000"/>
                <w:sz w:val="24"/>
                <w:szCs w:val="24"/>
                <w:lang w:bidi="ru-RU"/>
              </w:rPr>
            </w:pPr>
          </w:p>
          <w:p w:rsidR="0026348F" w:rsidRPr="0026348F" w:rsidRDefault="0026348F" w:rsidP="0026348F">
            <w:pPr>
              <w:widowControl w:val="0"/>
              <w:autoSpaceDE w:val="0"/>
              <w:autoSpaceDN w:val="0"/>
              <w:spacing w:after="0"/>
              <w:rPr>
                <w:rFonts w:eastAsia="Times New Roman" w:cs="Times New Roman"/>
                <w:iCs/>
                <w:color w:val="000000"/>
                <w:sz w:val="24"/>
                <w:szCs w:val="24"/>
                <w:lang w:bidi="ru-RU"/>
              </w:rPr>
            </w:pPr>
          </w:p>
        </w:tc>
        <w:tc>
          <w:tcPr>
            <w:tcW w:w="413" w:type="pct"/>
            <w:tcBorders>
              <w:top w:val="nil"/>
            </w:tcBorders>
            <w:shd w:val="clear" w:color="auto" w:fill="auto"/>
          </w:tcPr>
          <w:p w:rsidR="0026348F" w:rsidRPr="0026348F" w:rsidRDefault="0026348F" w:rsidP="0026348F">
            <w:pPr>
              <w:widowControl w:val="0"/>
              <w:autoSpaceDE w:val="0"/>
              <w:autoSpaceDN w:val="0"/>
              <w:spacing w:after="0"/>
              <w:jc w:val="center"/>
              <w:rPr>
                <w:rFonts w:eastAsia="Times New Roman" w:cs="Times New Roman"/>
                <w:i/>
                <w:iCs/>
                <w:color w:val="000000"/>
                <w:sz w:val="24"/>
                <w:szCs w:val="24"/>
                <w:lang w:bidi="ru-RU"/>
              </w:rPr>
            </w:pPr>
          </w:p>
        </w:tc>
      </w:tr>
      <w:tr w:rsidR="0026348F" w:rsidRPr="0026348F" w:rsidTr="0026348F">
        <w:trPr>
          <w:trHeight w:val="278"/>
        </w:trPr>
        <w:tc>
          <w:tcPr>
            <w:tcW w:w="791" w:type="pct"/>
            <w:vMerge w:val="restart"/>
            <w:shd w:val="clear" w:color="auto" w:fill="auto"/>
          </w:tcPr>
          <w:p w:rsidR="0026348F" w:rsidRPr="0026348F" w:rsidRDefault="0026348F" w:rsidP="0026348F">
            <w:pPr>
              <w:spacing w:after="0"/>
              <w:jc w:val="center"/>
              <w:rPr>
                <w:rFonts w:eastAsia="Times New Roman" w:cs="Times New Roman"/>
                <w:b/>
                <w:bCs/>
                <w:sz w:val="24"/>
                <w:szCs w:val="24"/>
              </w:rPr>
            </w:pPr>
            <w:r w:rsidRPr="0026348F">
              <w:rPr>
                <w:rFonts w:eastAsia="Times New Roman" w:cs="Times New Roman"/>
                <w:lang w:bidi="ru-RU"/>
              </w:rPr>
              <w:br w:type="page"/>
            </w:r>
            <w:r w:rsidRPr="0026348F">
              <w:rPr>
                <w:rFonts w:eastAsia="Times New Roman" w:cs="Times New Roman"/>
                <w:b/>
                <w:bCs/>
                <w:sz w:val="24"/>
                <w:szCs w:val="24"/>
              </w:rPr>
              <w:t xml:space="preserve">Тема 2.3. </w:t>
            </w:r>
          </w:p>
          <w:p w:rsidR="0026348F" w:rsidRPr="0026348F" w:rsidRDefault="0026348F" w:rsidP="0026348F">
            <w:pPr>
              <w:spacing w:after="0"/>
              <w:jc w:val="center"/>
              <w:rPr>
                <w:rFonts w:eastAsia="Times New Roman" w:cs="Times New Roman"/>
                <w:b/>
                <w:bCs/>
                <w:sz w:val="24"/>
                <w:szCs w:val="24"/>
              </w:rPr>
            </w:pPr>
            <w:r w:rsidRPr="0026348F">
              <w:rPr>
                <w:rFonts w:eastAsia="Times New Roman" w:cs="Times New Roman"/>
                <w:b/>
                <w:lang w:bidi="ru-RU"/>
              </w:rPr>
              <w:lastRenderedPageBreak/>
              <w:t>Структурные типы данных</w:t>
            </w:r>
          </w:p>
        </w:tc>
        <w:tc>
          <w:tcPr>
            <w:tcW w:w="2799" w:type="pct"/>
            <w:shd w:val="clear" w:color="auto" w:fill="auto"/>
          </w:tcPr>
          <w:p w:rsidR="0026348F" w:rsidRPr="0026348F" w:rsidRDefault="0026348F" w:rsidP="0026348F">
            <w:pPr>
              <w:spacing w:after="0"/>
              <w:rPr>
                <w:rFonts w:eastAsia="Times New Roman" w:cs="Times New Roman"/>
                <w:b/>
                <w:bCs/>
                <w:iCs/>
              </w:rPr>
            </w:pPr>
            <w:r w:rsidRPr="0026348F">
              <w:rPr>
                <w:rFonts w:eastAsia="Times New Roman" w:cs="Times New Roman"/>
                <w:b/>
                <w:bCs/>
                <w:iCs/>
              </w:rPr>
              <w:lastRenderedPageBreak/>
              <w:t>Содержание учебного материала</w:t>
            </w:r>
          </w:p>
        </w:tc>
        <w:tc>
          <w:tcPr>
            <w:tcW w:w="370" w:type="pct"/>
            <w:vMerge w:val="restart"/>
            <w:shd w:val="clear" w:color="auto" w:fill="auto"/>
          </w:tcPr>
          <w:p w:rsidR="0026348F" w:rsidRPr="0026348F" w:rsidRDefault="0026348F" w:rsidP="0026348F">
            <w:pPr>
              <w:spacing w:after="0"/>
              <w:jc w:val="center"/>
              <w:rPr>
                <w:rFonts w:eastAsia="Times New Roman" w:cs="Times New Roman"/>
                <w:iCs/>
                <w:sz w:val="24"/>
                <w:szCs w:val="24"/>
              </w:rPr>
            </w:pPr>
            <w:r w:rsidRPr="0026348F">
              <w:rPr>
                <w:rFonts w:eastAsia="Times New Roman" w:cs="Times New Roman"/>
                <w:iCs/>
                <w:sz w:val="24"/>
                <w:szCs w:val="24"/>
              </w:rPr>
              <w:t>36</w:t>
            </w:r>
          </w:p>
        </w:tc>
        <w:tc>
          <w:tcPr>
            <w:tcW w:w="627" w:type="pct"/>
            <w:vMerge w:val="restart"/>
            <w:shd w:val="clear" w:color="auto" w:fill="auto"/>
          </w:tcPr>
          <w:p w:rsidR="0026348F" w:rsidRPr="0026348F" w:rsidRDefault="0026348F" w:rsidP="0026348F">
            <w:pPr>
              <w:widowControl w:val="0"/>
              <w:autoSpaceDE w:val="0"/>
              <w:autoSpaceDN w:val="0"/>
              <w:spacing w:after="0"/>
              <w:ind w:left="-53" w:firstLine="53"/>
              <w:jc w:val="center"/>
              <w:rPr>
                <w:rFonts w:eastAsia="Times New Roman" w:cs="Times New Roman"/>
                <w:iCs/>
                <w:sz w:val="24"/>
                <w:szCs w:val="24"/>
              </w:rPr>
            </w:pPr>
            <w:r w:rsidRPr="0026348F">
              <w:rPr>
                <w:rFonts w:eastAsia="Times New Roman" w:cs="Times New Roman"/>
                <w:iCs/>
                <w:sz w:val="24"/>
                <w:szCs w:val="24"/>
              </w:rPr>
              <w:t>22</w:t>
            </w:r>
          </w:p>
        </w:tc>
        <w:tc>
          <w:tcPr>
            <w:tcW w:w="413" w:type="pct"/>
            <w:vMerge w:val="restart"/>
            <w:shd w:val="clear" w:color="auto" w:fill="auto"/>
          </w:tcPr>
          <w:p w:rsidR="0026348F" w:rsidRPr="0026348F" w:rsidRDefault="0026348F" w:rsidP="0026348F">
            <w:pPr>
              <w:spacing w:after="0"/>
              <w:jc w:val="center"/>
              <w:rPr>
                <w:rFonts w:eastAsia="Times New Roman" w:cs="Times New Roman"/>
                <w:i/>
                <w:iCs/>
                <w:sz w:val="24"/>
                <w:szCs w:val="24"/>
              </w:rPr>
            </w:pPr>
            <w:r w:rsidRPr="0026348F">
              <w:rPr>
                <w:rFonts w:eastAsia="Times New Roman" w:cs="Times New Roman"/>
                <w:i/>
                <w:iCs/>
                <w:sz w:val="24"/>
                <w:szCs w:val="24"/>
              </w:rPr>
              <w:t>2</w:t>
            </w:r>
          </w:p>
          <w:p w:rsidR="0026348F" w:rsidRPr="0026348F" w:rsidRDefault="0026348F" w:rsidP="0026348F">
            <w:pPr>
              <w:spacing w:after="0"/>
              <w:jc w:val="center"/>
              <w:rPr>
                <w:rFonts w:eastAsia="Times New Roman" w:cs="Times New Roman"/>
                <w:sz w:val="24"/>
                <w:szCs w:val="24"/>
              </w:rPr>
            </w:pPr>
            <w:r w:rsidRPr="0026348F">
              <w:rPr>
                <w:rFonts w:eastAsia="Times New Roman" w:cs="Times New Roman"/>
                <w:sz w:val="20"/>
                <w:szCs w:val="20"/>
              </w:rPr>
              <w:lastRenderedPageBreak/>
              <w:t>ОК1 ОК4 ОК6 ОК7 ОК8 ОК9</w:t>
            </w:r>
          </w:p>
          <w:p w:rsidR="0026348F" w:rsidRPr="0026348F" w:rsidRDefault="0026348F" w:rsidP="0026348F">
            <w:pPr>
              <w:spacing w:after="0"/>
              <w:jc w:val="center"/>
              <w:rPr>
                <w:rFonts w:eastAsia="Times New Roman" w:cs="Times New Roman"/>
                <w:sz w:val="24"/>
                <w:szCs w:val="24"/>
              </w:rPr>
            </w:pPr>
            <w:r w:rsidRPr="0026348F">
              <w:rPr>
                <w:rFonts w:eastAsia="Times New Roman" w:cs="Times New Roman"/>
                <w:sz w:val="20"/>
                <w:szCs w:val="20"/>
              </w:rPr>
              <w:t>ПК 2.2 ПК 3.3</w:t>
            </w:r>
          </w:p>
          <w:p w:rsidR="0026348F" w:rsidRPr="0026348F" w:rsidRDefault="0026348F" w:rsidP="0026348F">
            <w:pPr>
              <w:spacing w:after="0"/>
              <w:jc w:val="center"/>
              <w:rPr>
                <w:rFonts w:eastAsia="Times New Roman" w:cs="Times New Roman"/>
                <w:i/>
                <w:iCs/>
                <w:sz w:val="24"/>
                <w:szCs w:val="24"/>
              </w:rPr>
            </w:pPr>
          </w:p>
        </w:tc>
      </w:tr>
      <w:tr w:rsidR="0026348F" w:rsidRPr="0026348F" w:rsidTr="0026348F">
        <w:trPr>
          <w:trHeight w:val="2055"/>
        </w:trPr>
        <w:tc>
          <w:tcPr>
            <w:tcW w:w="791" w:type="pct"/>
            <w:vMerge/>
            <w:shd w:val="clear" w:color="auto" w:fill="auto"/>
            <w:vAlign w:val="center"/>
          </w:tcPr>
          <w:p w:rsidR="0026348F" w:rsidRPr="0026348F" w:rsidRDefault="0026348F" w:rsidP="0026348F">
            <w:pPr>
              <w:spacing w:after="0"/>
              <w:rPr>
                <w:rFonts w:eastAsia="Times New Roman" w:cs="Times New Roman"/>
                <w:b/>
                <w:bCs/>
                <w:color w:val="000000"/>
                <w:sz w:val="24"/>
                <w:szCs w:val="24"/>
              </w:rPr>
            </w:pPr>
          </w:p>
        </w:tc>
        <w:tc>
          <w:tcPr>
            <w:tcW w:w="2799" w:type="pct"/>
            <w:shd w:val="clear" w:color="auto" w:fill="auto"/>
          </w:tcPr>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Массивы и списки</w:t>
            </w:r>
            <w:r w:rsidRPr="0026348F">
              <w:rPr>
                <w:rFonts w:eastAsia="Times New Roman" w:cs="Times New Roman"/>
                <w:lang w:val="be-BY" w:bidi="ru-RU"/>
              </w:rPr>
              <w:t xml:space="preserve">. </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val="be-BY" w:bidi="ru-RU"/>
              </w:rPr>
              <w:t xml:space="preserve">Перебор элементов списка. </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Обработка списков.</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Линейный поиск.</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Добавление и удаление элементов.</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Копирование списков</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Обработка списков.</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lang w:bidi="ru-RU"/>
              </w:rPr>
              <w:t>Двоичный поиск и сортировка</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Символьные строки</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val="be-BY" w:bidi="ru-RU"/>
              </w:rPr>
              <w:t xml:space="preserve">Реализация матриц на языке </w:t>
            </w:r>
            <w:r w:rsidRPr="0026348F">
              <w:rPr>
                <w:rFonts w:eastAsia="Times New Roman" w:cs="Times New Roman"/>
                <w:lang w:val="en-US" w:bidi="ru-RU"/>
              </w:rPr>
              <w:t>Python</w:t>
            </w:r>
            <w:r w:rsidRPr="0026348F">
              <w:rPr>
                <w:rFonts w:eastAsia="Times New Roman" w:cs="Times New Roman"/>
                <w:lang w:bidi="ru-RU"/>
              </w:rPr>
              <w:t>.</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Определение, обработка исключений.</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bCs/>
                <w:lang w:bidi="ru-RU"/>
              </w:rPr>
              <w:t>Программирование файлового ввода/вывода.</w:t>
            </w:r>
          </w:p>
        </w:tc>
        <w:tc>
          <w:tcPr>
            <w:tcW w:w="370" w:type="pct"/>
            <w:vMerge/>
            <w:shd w:val="clear" w:color="auto" w:fill="auto"/>
            <w:vAlign w:val="center"/>
          </w:tcPr>
          <w:p w:rsidR="0026348F" w:rsidRPr="0026348F" w:rsidRDefault="0026348F" w:rsidP="0026348F">
            <w:pPr>
              <w:spacing w:after="0"/>
              <w:jc w:val="center"/>
              <w:rPr>
                <w:rFonts w:eastAsia="Times New Roman" w:cs="Times New Roman"/>
                <w:iCs/>
                <w:color w:val="000000"/>
                <w:sz w:val="24"/>
                <w:szCs w:val="24"/>
              </w:rPr>
            </w:pPr>
          </w:p>
        </w:tc>
        <w:tc>
          <w:tcPr>
            <w:tcW w:w="627" w:type="pct"/>
            <w:vMerge/>
            <w:shd w:val="clear" w:color="auto" w:fill="auto"/>
          </w:tcPr>
          <w:p w:rsidR="0026348F" w:rsidRPr="0026348F" w:rsidRDefault="0026348F" w:rsidP="0026348F">
            <w:pPr>
              <w:spacing w:after="0"/>
              <w:ind w:left="-53" w:firstLine="53"/>
              <w:jc w:val="center"/>
              <w:rPr>
                <w:rFonts w:eastAsia="Times New Roman" w:cs="Times New Roman"/>
                <w:i/>
                <w:iCs/>
                <w:color w:val="000000"/>
                <w:sz w:val="24"/>
                <w:szCs w:val="24"/>
              </w:rPr>
            </w:pPr>
          </w:p>
        </w:tc>
        <w:tc>
          <w:tcPr>
            <w:tcW w:w="413" w:type="pct"/>
            <w:vMerge/>
            <w:shd w:val="clear" w:color="auto" w:fill="auto"/>
          </w:tcPr>
          <w:p w:rsidR="0026348F" w:rsidRPr="0026348F" w:rsidRDefault="0026348F" w:rsidP="0026348F">
            <w:pPr>
              <w:spacing w:after="0"/>
              <w:jc w:val="center"/>
              <w:rPr>
                <w:rFonts w:eastAsia="Times New Roman" w:cs="Times New Roman"/>
                <w:i/>
                <w:iCs/>
                <w:color w:val="000000"/>
                <w:sz w:val="24"/>
                <w:szCs w:val="24"/>
              </w:rPr>
            </w:pPr>
          </w:p>
        </w:tc>
      </w:tr>
      <w:tr w:rsidR="0026348F" w:rsidRPr="0026348F" w:rsidTr="0026348F">
        <w:trPr>
          <w:trHeight w:val="836"/>
        </w:trPr>
        <w:tc>
          <w:tcPr>
            <w:tcW w:w="791" w:type="pct"/>
            <w:vMerge/>
            <w:shd w:val="clear" w:color="auto" w:fill="auto"/>
            <w:vAlign w:val="center"/>
          </w:tcPr>
          <w:p w:rsidR="0026348F" w:rsidRPr="0026348F" w:rsidRDefault="0026348F" w:rsidP="0026348F">
            <w:pPr>
              <w:spacing w:after="0"/>
              <w:rPr>
                <w:rFonts w:eastAsia="Times New Roman" w:cs="Times New Roman"/>
                <w:b/>
                <w:bCs/>
                <w:color w:val="000000"/>
                <w:sz w:val="24"/>
                <w:szCs w:val="24"/>
              </w:rPr>
            </w:pPr>
          </w:p>
        </w:tc>
        <w:tc>
          <w:tcPr>
            <w:tcW w:w="2799" w:type="pct"/>
            <w:shd w:val="clear" w:color="auto" w:fill="auto"/>
          </w:tcPr>
          <w:p w:rsidR="0026348F" w:rsidRPr="0026348F" w:rsidRDefault="0026348F" w:rsidP="0026348F">
            <w:pPr>
              <w:spacing w:after="0"/>
              <w:rPr>
                <w:rFonts w:eastAsia="Times New Roman" w:cs="Times New Roman"/>
                <w:b/>
                <w:bCs/>
                <w:i/>
                <w:iCs/>
                <w:color w:val="000000"/>
              </w:rPr>
            </w:pPr>
            <w:r w:rsidRPr="0026348F">
              <w:rPr>
                <w:rFonts w:eastAsia="Times New Roman" w:cs="Times New Roman"/>
                <w:b/>
                <w:bCs/>
                <w:iCs/>
                <w:color w:val="000000"/>
              </w:rPr>
              <w:t>Практические занятия</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Программы обработки одномерных массивов</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Программы обработки одномерных массивов</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lang w:bidi="ru-RU"/>
              </w:rPr>
              <w:t>Программы сортировки массива</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Программы обработки строковых данных</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Программы реализации двумерных массивов</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программы обработки двумерных массивов</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lang w:bidi="ru-RU"/>
              </w:rPr>
              <w:t>Разработка, отладка и выполнение программы</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lang w:bidi="ru-RU"/>
              </w:rPr>
              <w:t>Разработка, отладка и выполнение программы</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Создание программы ввода/вывода данных  в/из файла</w:t>
            </w:r>
          </w:p>
          <w:p w:rsidR="0026348F" w:rsidRPr="0026348F" w:rsidRDefault="0026348F" w:rsidP="0026348F">
            <w:pPr>
              <w:widowControl w:val="0"/>
              <w:autoSpaceDE w:val="0"/>
              <w:autoSpaceDN w:val="0"/>
              <w:spacing w:after="0"/>
              <w:rPr>
                <w:rFonts w:eastAsia="Times New Roman" w:cs="Times New Roman"/>
                <w:bCs/>
                <w:color w:val="0070C0"/>
                <w:lang w:bidi="ru-RU"/>
              </w:rPr>
            </w:pPr>
            <w:r w:rsidRPr="0026348F">
              <w:rPr>
                <w:rFonts w:eastAsia="Times New Roman" w:cs="Times New Roman"/>
                <w:lang w:bidi="ru-RU"/>
              </w:rPr>
              <w:t>Разработка, отладка и выполнение программы</w:t>
            </w:r>
          </w:p>
        </w:tc>
        <w:tc>
          <w:tcPr>
            <w:tcW w:w="370" w:type="pct"/>
            <w:shd w:val="clear" w:color="auto" w:fill="auto"/>
          </w:tcPr>
          <w:p w:rsidR="0026348F" w:rsidRPr="0026348F" w:rsidRDefault="0026348F" w:rsidP="0026348F">
            <w:pPr>
              <w:spacing w:after="0"/>
              <w:jc w:val="center"/>
              <w:rPr>
                <w:rFonts w:eastAsia="Times New Roman" w:cs="Times New Roman"/>
                <w:iCs/>
                <w:color w:val="000000"/>
                <w:sz w:val="24"/>
                <w:szCs w:val="24"/>
              </w:rPr>
            </w:pPr>
          </w:p>
          <w:p w:rsidR="0026348F" w:rsidRPr="0026348F" w:rsidRDefault="0026348F" w:rsidP="0026348F">
            <w:pPr>
              <w:spacing w:after="0"/>
              <w:jc w:val="center"/>
              <w:rPr>
                <w:rFonts w:eastAsia="Times New Roman" w:cs="Times New Roman"/>
                <w:iCs/>
                <w:color w:val="000000"/>
                <w:sz w:val="24"/>
                <w:szCs w:val="24"/>
              </w:rPr>
            </w:pPr>
            <w:r w:rsidRPr="0026348F">
              <w:rPr>
                <w:rFonts w:eastAsia="Times New Roman" w:cs="Times New Roman"/>
                <w:iCs/>
                <w:color w:val="000000"/>
                <w:sz w:val="24"/>
                <w:szCs w:val="24"/>
              </w:rPr>
              <w:t>20</w:t>
            </w:r>
          </w:p>
        </w:tc>
        <w:tc>
          <w:tcPr>
            <w:tcW w:w="627" w:type="pct"/>
            <w:vMerge/>
            <w:shd w:val="clear" w:color="auto" w:fill="auto"/>
          </w:tcPr>
          <w:p w:rsidR="0026348F" w:rsidRPr="0026348F" w:rsidRDefault="0026348F" w:rsidP="0026348F">
            <w:pPr>
              <w:spacing w:after="0"/>
              <w:ind w:left="-53" w:firstLine="53"/>
              <w:jc w:val="center"/>
              <w:rPr>
                <w:rFonts w:eastAsia="Times New Roman" w:cs="Times New Roman"/>
                <w:i/>
                <w:iCs/>
                <w:color w:val="000000"/>
                <w:sz w:val="24"/>
                <w:szCs w:val="24"/>
              </w:rPr>
            </w:pPr>
          </w:p>
        </w:tc>
        <w:tc>
          <w:tcPr>
            <w:tcW w:w="413" w:type="pct"/>
            <w:vMerge/>
            <w:shd w:val="clear" w:color="auto" w:fill="auto"/>
          </w:tcPr>
          <w:p w:rsidR="0026348F" w:rsidRPr="0026348F" w:rsidRDefault="0026348F" w:rsidP="0026348F">
            <w:pPr>
              <w:widowControl w:val="0"/>
              <w:autoSpaceDE w:val="0"/>
              <w:autoSpaceDN w:val="0"/>
              <w:spacing w:after="0"/>
              <w:jc w:val="center"/>
              <w:rPr>
                <w:rFonts w:eastAsia="Times New Roman" w:cs="Times New Roman"/>
                <w:i/>
                <w:iCs/>
                <w:color w:val="000000"/>
                <w:sz w:val="24"/>
                <w:szCs w:val="24"/>
              </w:rPr>
            </w:pPr>
          </w:p>
        </w:tc>
      </w:tr>
      <w:tr w:rsidR="0026348F" w:rsidRPr="0026348F" w:rsidTr="0026348F">
        <w:trPr>
          <w:trHeight w:val="890"/>
        </w:trPr>
        <w:tc>
          <w:tcPr>
            <w:tcW w:w="791" w:type="pct"/>
            <w:vMerge/>
            <w:shd w:val="clear" w:color="auto" w:fill="auto"/>
            <w:vAlign w:val="center"/>
          </w:tcPr>
          <w:p w:rsidR="0026348F" w:rsidRPr="0026348F" w:rsidRDefault="0026348F" w:rsidP="0026348F">
            <w:pPr>
              <w:spacing w:after="0"/>
              <w:rPr>
                <w:rFonts w:eastAsia="Times New Roman" w:cs="Times New Roman"/>
                <w:b/>
                <w:bCs/>
                <w:color w:val="000000"/>
                <w:sz w:val="24"/>
                <w:szCs w:val="24"/>
              </w:rPr>
            </w:pPr>
          </w:p>
        </w:tc>
        <w:tc>
          <w:tcPr>
            <w:tcW w:w="2799" w:type="pct"/>
            <w:shd w:val="clear" w:color="auto" w:fill="auto"/>
          </w:tcPr>
          <w:p w:rsidR="0026348F" w:rsidRPr="0026348F" w:rsidRDefault="0026348F" w:rsidP="0026348F">
            <w:pPr>
              <w:spacing w:after="0"/>
              <w:rPr>
                <w:rFonts w:eastAsia="Times New Roman" w:cs="Times New Roman"/>
                <w:b/>
                <w:bCs/>
                <w:iCs/>
                <w:color w:val="000000"/>
              </w:rPr>
            </w:pPr>
            <w:r w:rsidRPr="0026348F">
              <w:rPr>
                <w:rFonts w:eastAsia="Times New Roman" w:cs="Times New Roman"/>
                <w:b/>
                <w:bCs/>
                <w:iCs/>
                <w:color w:val="000000"/>
              </w:rPr>
              <w:t>Самостоятельная работа обучающихся:</w:t>
            </w:r>
          </w:p>
          <w:p w:rsidR="0026348F" w:rsidRPr="0026348F" w:rsidRDefault="0026348F" w:rsidP="0026348F">
            <w:pPr>
              <w:spacing w:after="0"/>
              <w:rPr>
                <w:rFonts w:eastAsia="Times New Roman" w:cs="Times New Roman"/>
              </w:rPr>
            </w:pPr>
            <w:r w:rsidRPr="0026348F">
              <w:rPr>
                <w:rFonts w:eastAsia="Times New Roman" w:cs="Times New Roman"/>
              </w:rPr>
              <w:t>Чтение учебника, конспекта, лекций, первоисточника, дополнительной литературы.</w:t>
            </w:r>
          </w:p>
          <w:p w:rsidR="0026348F" w:rsidRPr="0026348F" w:rsidRDefault="0026348F" w:rsidP="0026348F">
            <w:pPr>
              <w:spacing w:after="0"/>
              <w:rPr>
                <w:rFonts w:eastAsia="Times New Roman" w:cs="Times New Roman"/>
              </w:rPr>
            </w:pPr>
            <w:r w:rsidRPr="0026348F">
              <w:rPr>
                <w:rFonts w:eastAsia="Times New Roman" w:cs="Times New Roman"/>
              </w:rPr>
              <w:t>Работа со словарями и справочниками.</w:t>
            </w:r>
          </w:p>
          <w:p w:rsidR="0026348F" w:rsidRPr="0026348F" w:rsidRDefault="0026348F" w:rsidP="0026348F">
            <w:pPr>
              <w:spacing w:after="0"/>
              <w:rPr>
                <w:rFonts w:eastAsia="Times New Roman" w:cs="Times New Roman"/>
              </w:rPr>
            </w:pPr>
            <w:r w:rsidRPr="0026348F">
              <w:rPr>
                <w:rFonts w:eastAsia="Times New Roman" w:cs="Times New Roman"/>
              </w:rPr>
              <w:t>Использование аудио- и видеозаписей, компьютерной техники, Интернета.</w:t>
            </w:r>
          </w:p>
          <w:p w:rsidR="0026348F" w:rsidRPr="0026348F" w:rsidRDefault="0026348F" w:rsidP="0026348F">
            <w:pPr>
              <w:spacing w:after="0"/>
              <w:rPr>
                <w:rFonts w:eastAsia="Times New Roman" w:cs="Times New Roman"/>
              </w:rPr>
            </w:pPr>
            <w:r w:rsidRPr="0026348F">
              <w:rPr>
                <w:rFonts w:eastAsia="Times New Roman" w:cs="Times New Roman"/>
              </w:rPr>
              <w:t>Работа с конспектом лекции (обработка текста).</w:t>
            </w:r>
          </w:p>
          <w:p w:rsidR="0026348F" w:rsidRPr="0026348F" w:rsidRDefault="0026348F" w:rsidP="0026348F">
            <w:pPr>
              <w:spacing w:after="0"/>
              <w:rPr>
                <w:rFonts w:eastAsia="Times New Roman" w:cs="Times New Roman"/>
              </w:rPr>
            </w:pPr>
            <w:r w:rsidRPr="0026348F">
              <w:rPr>
                <w:rFonts w:eastAsia="Times New Roman" w:cs="Times New Roman"/>
              </w:rPr>
              <w:t>Повторная работа над учебным материалом. Ответы на контрольные вопросы.</w:t>
            </w:r>
          </w:p>
          <w:p w:rsidR="0026348F" w:rsidRPr="0026348F" w:rsidRDefault="0026348F" w:rsidP="0026348F">
            <w:pPr>
              <w:spacing w:after="0"/>
              <w:rPr>
                <w:rFonts w:eastAsia="Times New Roman" w:cs="Times New Roman"/>
                <w:color w:val="000000"/>
              </w:rPr>
            </w:pPr>
            <w:r w:rsidRPr="0026348F">
              <w:rPr>
                <w:rFonts w:eastAsia="Times New Roman" w:cs="Times New Roman"/>
              </w:rPr>
              <w:t>Решение задач и упражнений по образцу. Решение вариативных задач и упражнений.</w:t>
            </w:r>
            <w:r w:rsidRPr="0026348F">
              <w:rPr>
                <w:rFonts w:eastAsia="Times New Roman" w:cs="Times New Roman"/>
                <w:color w:val="000000"/>
              </w:rPr>
              <w:t xml:space="preserve"> </w:t>
            </w:r>
          </w:p>
        </w:tc>
        <w:tc>
          <w:tcPr>
            <w:tcW w:w="370" w:type="pct"/>
            <w:shd w:val="clear" w:color="auto" w:fill="auto"/>
          </w:tcPr>
          <w:p w:rsidR="0026348F" w:rsidRPr="0026348F" w:rsidRDefault="0026348F" w:rsidP="0026348F">
            <w:pPr>
              <w:spacing w:after="0"/>
              <w:jc w:val="center"/>
              <w:rPr>
                <w:rFonts w:eastAsia="Times New Roman" w:cs="Times New Roman"/>
                <w:iCs/>
                <w:color w:val="000000"/>
                <w:sz w:val="24"/>
                <w:szCs w:val="24"/>
              </w:rPr>
            </w:pPr>
          </w:p>
          <w:p w:rsidR="0026348F" w:rsidRPr="0026348F" w:rsidRDefault="0026348F" w:rsidP="0026348F">
            <w:pPr>
              <w:spacing w:after="0"/>
              <w:jc w:val="center"/>
              <w:rPr>
                <w:rFonts w:eastAsia="Times New Roman" w:cs="Times New Roman"/>
                <w:iCs/>
                <w:color w:val="000000"/>
                <w:sz w:val="24"/>
                <w:szCs w:val="24"/>
              </w:rPr>
            </w:pPr>
          </w:p>
          <w:p w:rsidR="0026348F" w:rsidRPr="0026348F" w:rsidRDefault="0026348F" w:rsidP="0026348F">
            <w:pPr>
              <w:spacing w:after="0"/>
              <w:jc w:val="center"/>
              <w:rPr>
                <w:rFonts w:eastAsia="Times New Roman" w:cs="Times New Roman"/>
                <w:iCs/>
                <w:color w:val="000000"/>
                <w:sz w:val="24"/>
                <w:szCs w:val="24"/>
              </w:rPr>
            </w:pPr>
            <w:r w:rsidRPr="0026348F">
              <w:rPr>
                <w:rFonts w:eastAsia="Times New Roman" w:cs="Times New Roman"/>
                <w:iCs/>
                <w:color w:val="000000"/>
                <w:sz w:val="24"/>
                <w:szCs w:val="24"/>
              </w:rPr>
              <w:t>17,5</w:t>
            </w:r>
          </w:p>
        </w:tc>
        <w:tc>
          <w:tcPr>
            <w:tcW w:w="627" w:type="pct"/>
            <w:vMerge/>
            <w:shd w:val="clear" w:color="auto" w:fill="auto"/>
          </w:tcPr>
          <w:p w:rsidR="0026348F" w:rsidRPr="0026348F" w:rsidRDefault="0026348F" w:rsidP="0026348F">
            <w:pPr>
              <w:spacing w:after="0"/>
              <w:ind w:left="-53" w:firstLine="53"/>
              <w:jc w:val="center"/>
              <w:rPr>
                <w:rFonts w:eastAsia="Times New Roman" w:cs="Times New Roman"/>
                <w:i/>
                <w:iCs/>
                <w:color w:val="000000"/>
                <w:sz w:val="24"/>
                <w:szCs w:val="24"/>
              </w:rPr>
            </w:pPr>
          </w:p>
        </w:tc>
        <w:tc>
          <w:tcPr>
            <w:tcW w:w="413" w:type="pct"/>
            <w:vMerge/>
            <w:shd w:val="clear" w:color="auto" w:fill="auto"/>
          </w:tcPr>
          <w:p w:rsidR="0026348F" w:rsidRPr="0026348F" w:rsidRDefault="0026348F" w:rsidP="0026348F">
            <w:pPr>
              <w:spacing w:after="0"/>
              <w:jc w:val="center"/>
              <w:rPr>
                <w:rFonts w:eastAsia="Times New Roman" w:cs="Times New Roman"/>
                <w:i/>
                <w:iCs/>
                <w:color w:val="000000"/>
                <w:sz w:val="24"/>
                <w:szCs w:val="24"/>
              </w:rPr>
            </w:pPr>
          </w:p>
        </w:tc>
      </w:tr>
      <w:tr w:rsidR="0026348F" w:rsidRPr="0026348F" w:rsidTr="0026348F">
        <w:trPr>
          <w:trHeight w:val="285"/>
        </w:trPr>
        <w:tc>
          <w:tcPr>
            <w:tcW w:w="791" w:type="pct"/>
            <w:vMerge w:val="restart"/>
            <w:shd w:val="clear" w:color="auto" w:fill="auto"/>
          </w:tcPr>
          <w:p w:rsidR="0026348F" w:rsidRPr="0026348F" w:rsidRDefault="0026348F" w:rsidP="0026348F">
            <w:pPr>
              <w:spacing w:after="0"/>
              <w:jc w:val="center"/>
              <w:rPr>
                <w:rFonts w:eastAsia="Times New Roman" w:cs="Times New Roman"/>
                <w:b/>
                <w:bCs/>
                <w:color w:val="000000"/>
                <w:sz w:val="24"/>
                <w:szCs w:val="24"/>
              </w:rPr>
            </w:pPr>
            <w:r w:rsidRPr="0026348F">
              <w:rPr>
                <w:rFonts w:eastAsia="Times New Roman" w:cs="Times New Roman"/>
                <w:b/>
                <w:bCs/>
                <w:color w:val="000000"/>
                <w:sz w:val="24"/>
                <w:szCs w:val="24"/>
              </w:rPr>
              <w:t xml:space="preserve">Тема 2.4. </w:t>
            </w:r>
            <w:r w:rsidRPr="0026348F">
              <w:rPr>
                <w:rFonts w:eastAsia="Times New Roman" w:cs="Times New Roman"/>
                <w:b/>
                <w:bCs/>
                <w:lang w:bidi="ru-RU"/>
              </w:rPr>
              <w:t>Приложения с графическим пользовательским интерфейсом</w:t>
            </w:r>
          </w:p>
        </w:tc>
        <w:tc>
          <w:tcPr>
            <w:tcW w:w="2799" w:type="pct"/>
            <w:shd w:val="clear" w:color="auto" w:fill="auto"/>
          </w:tcPr>
          <w:p w:rsidR="0026348F" w:rsidRPr="0026348F" w:rsidRDefault="0026348F" w:rsidP="0026348F">
            <w:pPr>
              <w:spacing w:after="0"/>
              <w:rPr>
                <w:rFonts w:eastAsia="Times New Roman" w:cs="Times New Roman"/>
                <w:b/>
                <w:bCs/>
                <w:iCs/>
                <w:color w:val="000000"/>
              </w:rPr>
            </w:pPr>
            <w:r w:rsidRPr="0026348F">
              <w:rPr>
                <w:rFonts w:eastAsia="Times New Roman" w:cs="Times New Roman"/>
                <w:b/>
                <w:bCs/>
                <w:iCs/>
                <w:color w:val="000000"/>
              </w:rPr>
              <w:t>Содержание учебного материала</w:t>
            </w:r>
          </w:p>
        </w:tc>
        <w:tc>
          <w:tcPr>
            <w:tcW w:w="370" w:type="pct"/>
            <w:vMerge w:val="restart"/>
            <w:shd w:val="clear" w:color="auto" w:fill="auto"/>
          </w:tcPr>
          <w:p w:rsidR="0026348F" w:rsidRPr="0026348F" w:rsidRDefault="0026348F" w:rsidP="0026348F">
            <w:pPr>
              <w:spacing w:after="0"/>
              <w:jc w:val="center"/>
              <w:rPr>
                <w:rFonts w:eastAsia="Times New Roman" w:cs="Times New Roman"/>
                <w:iCs/>
                <w:color w:val="000000"/>
                <w:sz w:val="24"/>
                <w:szCs w:val="24"/>
              </w:rPr>
            </w:pPr>
            <w:r w:rsidRPr="0026348F">
              <w:rPr>
                <w:rFonts w:eastAsia="Times New Roman" w:cs="Times New Roman"/>
                <w:iCs/>
                <w:color w:val="000000"/>
                <w:sz w:val="24"/>
                <w:szCs w:val="24"/>
              </w:rPr>
              <w:t>14</w:t>
            </w:r>
          </w:p>
          <w:p w:rsidR="0026348F" w:rsidRPr="0026348F" w:rsidRDefault="0026348F" w:rsidP="0026348F">
            <w:pPr>
              <w:widowControl w:val="0"/>
              <w:autoSpaceDE w:val="0"/>
              <w:autoSpaceDN w:val="0"/>
              <w:spacing w:after="0"/>
              <w:jc w:val="center"/>
              <w:rPr>
                <w:rFonts w:eastAsia="Times New Roman" w:cs="Times New Roman"/>
                <w:iCs/>
                <w:color w:val="000000"/>
                <w:sz w:val="24"/>
                <w:szCs w:val="24"/>
              </w:rPr>
            </w:pPr>
          </w:p>
        </w:tc>
        <w:tc>
          <w:tcPr>
            <w:tcW w:w="627" w:type="pct"/>
            <w:vMerge w:val="restart"/>
            <w:shd w:val="clear" w:color="auto" w:fill="auto"/>
          </w:tcPr>
          <w:p w:rsidR="0026348F" w:rsidRPr="0026348F" w:rsidRDefault="0026348F" w:rsidP="0026348F">
            <w:pPr>
              <w:spacing w:after="0"/>
              <w:ind w:left="-53" w:firstLine="53"/>
              <w:jc w:val="center"/>
              <w:rPr>
                <w:rFonts w:eastAsia="Times New Roman" w:cs="Times New Roman"/>
                <w:iCs/>
                <w:color w:val="000000"/>
                <w:sz w:val="24"/>
                <w:szCs w:val="24"/>
              </w:rPr>
            </w:pPr>
            <w:r w:rsidRPr="0026348F">
              <w:rPr>
                <w:rFonts w:eastAsia="Times New Roman" w:cs="Times New Roman"/>
                <w:iCs/>
                <w:color w:val="000000"/>
                <w:sz w:val="24"/>
                <w:szCs w:val="24"/>
              </w:rPr>
              <w:t>10</w:t>
            </w:r>
          </w:p>
        </w:tc>
        <w:tc>
          <w:tcPr>
            <w:tcW w:w="413" w:type="pct"/>
            <w:vMerge w:val="restart"/>
            <w:shd w:val="clear" w:color="auto" w:fill="auto"/>
          </w:tcPr>
          <w:p w:rsidR="0026348F" w:rsidRPr="0026348F" w:rsidRDefault="0026348F" w:rsidP="0026348F">
            <w:pPr>
              <w:spacing w:after="0"/>
              <w:jc w:val="center"/>
              <w:rPr>
                <w:rFonts w:eastAsia="Times New Roman" w:cs="Times New Roman"/>
                <w:i/>
                <w:iCs/>
                <w:color w:val="000000"/>
                <w:sz w:val="24"/>
                <w:szCs w:val="24"/>
              </w:rPr>
            </w:pPr>
            <w:r w:rsidRPr="0026348F">
              <w:rPr>
                <w:rFonts w:eastAsia="Times New Roman" w:cs="Times New Roman"/>
                <w:i/>
                <w:iCs/>
                <w:color w:val="000000"/>
                <w:sz w:val="24"/>
                <w:szCs w:val="24"/>
              </w:rPr>
              <w:t>2</w:t>
            </w:r>
          </w:p>
          <w:p w:rsidR="0026348F" w:rsidRPr="0026348F" w:rsidRDefault="0026348F" w:rsidP="0026348F">
            <w:pPr>
              <w:widowControl w:val="0"/>
              <w:autoSpaceDE w:val="0"/>
              <w:autoSpaceDN w:val="0"/>
              <w:spacing w:after="0"/>
              <w:jc w:val="center"/>
              <w:rPr>
                <w:rFonts w:eastAsia="Times New Roman" w:cs="Times New Roman"/>
                <w:i/>
                <w:iCs/>
                <w:color w:val="000000"/>
                <w:sz w:val="24"/>
                <w:szCs w:val="24"/>
              </w:rPr>
            </w:pPr>
            <w:r w:rsidRPr="0026348F">
              <w:rPr>
                <w:rFonts w:eastAsia="Times New Roman" w:cs="Times New Roman"/>
                <w:sz w:val="20"/>
                <w:szCs w:val="20"/>
                <w:lang w:bidi="ru-RU"/>
              </w:rPr>
              <w:t>ОК4 ОК5 ОК6 ОК7 ОК9 ПК 2.1 ПК 2.2 ПК 3.3</w:t>
            </w:r>
          </w:p>
        </w:tc>
      </w:tr>
      <w:tr w:rsidR="0026348F" w:rsidRPr="0026348F" w:rsidTr="0026348F">
        <w:trPr>
          <w:trHeight w:val="673"/>
        </w:trPr>
        <w:tc>
          <w:tcPr>
            <w:tcW w:w="791" w:type="pct"/>
            <w:vMerge/>
            <w:shd w:val="clear" w:color="auto" w:fill="auto"/>
          </w:tcPr>
          <w:p w:rsidR="0026348F" w:rsidRPr="0026348F" w:rsidRDefault="0026348F" w:rsidP="0026348F">
            <w:pPr>
              <w:spacing w:after="0"/>
              <w:jc w:val="center"/>
              <w:rPr>
                <w:rFonts w:eastAsia="Times New Roman" w:cs="Times New Roman"/>
                <w:b/>
                <w:bCs/>
                <w:color w:val="000000"/>
                <w:sz w:val="24"/>
                <w:szCs w:val="24"/>
              </w:rPr>
            </w:pPr>
          </w:p>
        </w:tc>
        <w:tc>
          <w:tcPr>
            <w:tcW w:w="2799" w:type="pct"/>
            <w:shd w:val="clear" w:color="auto" w:fill="auto"/>
          </w:tcPr>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Основы графического интерфейса</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Создание приложения с использованием виджетов</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Создание графического интерфейса без использования программы-визуализатора</w:t>
            </w:r>
          </w:p>
        </w:tc>
        <w:tc>
          <w:tcPr>
            <w:tcW w:w="370" w:type="pct"/>
            <w:vMerge/>
            <w:shd w:val="clear" w:color="auto" w:fill="auto"/>
          </w:tcPr>
          <w:p w:rsidR="0026348F" w:rsidRPr="0026348F" w:rsidRDefault="0026348F" w:rsidP="0026348F">
            <w:pPr>
              <w:widowControl w:val="0"/>
              <w:autoSpaceDE w:val="0"/>
              <w:autoSpaceDN w:val="0"/>
              <w:spacing w:after="0"/>
              <w:jc w:val="center"/>
              <w:rPr>
                <w:rFonts w:eastAsia="Times New Roman" w:cs="Times New Roman"/>
                <w:iCs/>
                <w:color w:val="000000"/>
                <w:sz w:val="24"/>
                <w:szCs w:val="24"/>
              </w:rPr>
            </w:pPr>
          </w:p>
        </w:tc>
        <w:tc>
          <w:tcPr>
            <w:tcW w:w="627" w:type="pct"/>
            <w:vMerge/>
            <w:shd w:val="clear" w:color="auto" w:fill="auto"/>
          </w:tcPr>
          <w:p w:rsidR="0026348F" w:rsidRPr="0026348F" w:rsidRDefault="0026348F" w:rsidP="0026348F">
            <w:pPr>
              <w:widowControl w:val="0"/>
              <w:autoSpaceDE w:val="0"/>
              <w:autoSpaceDN w:val="0"/>
              <w:spacing w:after="0"/>
              <w:jc w:val="center"/>
              <w:rPr>
                <w:rFonts w:eastAsia="Times New Roman" w:cs="Times New Roman"/>
                <w:i/>
                <w:iCs/>
                <w:color w:val="000000"/>
                <w:sz w:val="24"/>
                <w:szCs w:val="24"/>
              </w:rPr>
            </w:pPr>
          </w:p>
        </w:tc>
        <w:tc>
          <w:tcPr>
            <w:tcW w:w="413" w:type="pct"/>
            <w:vMerge/>
            <w:shd w:val="clear" w:color="auto" w:fill="auto"/>
          </w:tcPr>
          <w:p w:rsidR="0026348F" w:rsidRPr="0026348F" w:rsidRDefault="0026348F" w:rsidP="0026348F">
            <w:pPr>
              <w:spacing w:after="0"/>
              <w:jc w:val="center"/>
              <w:rPr>
                <w:rFonts w:eastAsia="Times New Roman" w:cs="Times New Roman"/>
                <w:i/>
                <w:iCs/>
                <w:color w:val="000000"/>
                <w:sz w:val="24"/>
                <w:szCs w:val="24"/>
              </w:rPr>
            </w:pPr>
          </w:p>
        </w:tc>
      </w:tr>
      <w:tr w:rsidR="0026348F" w:rsidRPr="0026348F" w:rsidTr="0026348F">
        <w:trPr>
          <w:trHeight w:val="766"/>
        </w:trPr>
        <w:tc>
          <w:tcPr>
            <w:tcW w:w="791" w:type="pct"/>
            <w:vMerge/>
            <w:tcBorders>
              <w:bottom w:val="single" w:sz="4" w:space="0" w:color="auto"/>
            </w:tcBorders>
            <w:shd w:val="clear" w:color="auto" w:fill="auto"/>
          </w:tcPr>
          <w:p w:rsidR="0026348F" w:rsidRPr="0026348F" w:rsidRDefault="0026348F" w:rsidP="0026348F">
            <w:pPr>
              <w:spacing w:after="0"/>
              <w:jc w:val="center"/>
              <w:rPr>
                <w:rFonts w:eastAsia="Times New Roman" w:cs="Times New Roman"/>
                <w:b/>
                <w:bCs/>
                <w:color w:val="000000"/>
                <w:sz w:val="24"/>
                <w:szCs w:val="24"/>
              </w:rPr>
            </w:pPr>
          </w:p>
        </w:tc>
        <w:tc>
          <w:tcPr>
            <w:tcW w:w="2799" w:type="pct"/>
            <w:tcBorders>
              <w:bottom w:val="single" w:sz="4" w:space="0" w:color="auto"/>
            </w:tcBorders>
            <w:shd w:val="clear" w:color="auto" w:fill="auto"/>
          </w:tcPr>
          <w:p w:rsidR="0026348F" w:rsidRPr="0026348F" w:rsidRDefault="0026348F" w:rsidP="0026348F">
            <w:pPr>
              <w:spacing w:after="0"/>
              <w:rPr>
                <w:rFonts w:eastAsia="Times New Roman" w:cs="Times New Roman"/>
                <w:b/>
                <w:bCs/>
                <w:iCs/>
                <w:color w:val="000000"/>
              </w:rPr>
            </w:pPr>
            <w:r w:rsidRPr="0026348F">
              <w:rPr>
                <w:rFonts w:eastAsia="Times New Roman" w:cs="Times New Roman"/>
                <w:b/>
                <w:bCs/>
                <w:iCs/>
                <w:color w:val="000000"/>
              </w:rPr>
              <w:t>Практические занятия</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lang w:bidi="ru-RU"/>
              </w:rPr>
              <w:t xml:space="preserve">Создание программы </w:t>
            </w:r>
            <w:r w:rsidRPr="0026348F">
              <w:rPr>
                <w:rFonts w:eastAsia="Times New Roman" w:cs="Times New Roman"/>
                <w:bCs/>
                <w:lang w:bidi="ru-RU"/>
              </w:rPr>
              <w:t xml:space="preserve">побитового отображения целых чисел </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lang w:bidi="ru-RU"/>
              </w:rPr>
              <w:t>Разработка, отладка и выполнение программы</w:t>
            </w:r>
          </w:p>
          <w:p w:rsidR="0026348F" w:rsidRPr="0026348F" w:rsidRDefault="0026348F" w:rsidP="0026348F">
            <w:pPr>
              <w:widowControl w:val="0"/>
              <w:autoSpaceDE w:val="0"/>
              <w:autoSpaceDN w:val="0"/>
              <w:spacing w:after="0"/>
              <w:rPr>
                <w:rFonts w:eastAsia="Times New Roman" w:cs="Times New Roman"/>
                <w:lang w:bidi="ru-RU"/>
              </w:rPr>
            </w:pPr>
            <w:r w:rsidRPr="0026348F">
              <w:rPr>
                <w:rFonts w:eastAsia="Times New Roman" w:cs="Times New Roman"/>
                <w:lang w:bidi="ru-RU"/>
              </w:rPr>
              <w:t>Разработка, отладка и выполнение программы</w:t>
            </w:r>
          </w:p>
          <w:p w:rsidR="0026348F" w:rsidRPr="0026348F" w:rsidRDefault="0026348F" w:rsidP="0026348F">
            <w:pPr>
              <w:widowControl w:val="0"/>
              <w:autoSpaceDE w:val="0"/>
              <w:autoSpaceDN w:val="0"/>
              <w:spacing w:after="0"/>
              <w:rPr>
                <w:rFonts w:eastAsia="Times New Roman" w:cs="Times New Roman"/>
                <w:bCs/>
                <w:lang w:bidi="ru-RU"/>
              </w:rPr>
            </w:pPr>
            <w:r w:rsidRPr="0026348F">
              <w:rPr>
                <w:rFonts w:eastAsia="Times New Roman" w:cs="Times New Roman"/>
                <w:lang w:bidi="ru-RU"/>
              </w:rPr>
              <w:lastRenderedPageBreak/>
              <w:t>Разработка, отладка и выполнение программы.</w:t>
            </w:r>
          </w:p>
        </w:tc>
        <w:tc>
          <w:tcPr>
            <w:tcW w:w="370" w:type="pct"/>
            <w:tcBorders>
              <w:bottom w:val="single" w:sz="4" w:space="0" w:color="auto"/>
            </w:tcBorders>
            <w:shd w:val="clear" w:color="auto" w:fill="auto"/>
          </w:tcPr>
          <w:p w:rsidR="0026348F" w:rsidRPr="0026348F" w:rsidRDefault="0026348F" w:rsidP="0026348F">
            <w:pPr>
              <w:widowControl w:val="0"/>
              <w:autoSpaceDE w:val="0"/>
              <w:autoSpaceDN w:val="0"/>
              <w:spacing w:after="0"/>
              <w:jc w:val="center"/>
              <w:rPr>
                <w:rFonts w:eastAsia="Times New Roman" w:cs="Times New Roman"/>
                <w:iCs/>
                <w:color w:val="000000"/>
                <w:sz w:val="24"/>
                <w:szCs w:val="24"/>
              </w:rPr>
            </w:pPr>
            <w:r w:rsidRPr="0026348F">
              <w:rPr>
                <w:rFonts w:eastAsia="Times New Roman" w:cs="Times New Roman"/>
                <w:iCs/>
                <w:color w:val="000000"/>
                <w:sz w:val="24"/>
                <w:szCs w:val="24"/>
              </w:rPr>
              <w:lastRenderedPageBreak/>
              <w:t>8</w:t>
            </w:r>
          </w:p>
        </w:tc>
        <w:tc>
          <w:tcPr>
            <w:tcW w:w="627" w:type="pct"/>
            <w:vMerge/>
            <w:tcBorders>
              <w:bottom w:val="single" w:sz="4" w:space="0" w:color="auto"/>
            </w:tcBorders>
            <w:shd w:val="clear" w:color="auto" w:fill="auto"/>
          </w:tcPr>
          <w:p w:rsidR="0026348F" w:rsidRPr="0026348F" w:rsidRDefault="0026348F" w:rsidP="0026348F">
            <w:pPr>
              <w:spacing w:after="0"/>
              <w:ind w:left="-53" w:firstLine="53"/>
              <w:jc w:val="center"/>
              <w:rPr>
                <w:rFonts w:eastAsia="Times New Roman" w:cs="Times New Roman"/>
                <w:i/>
                <w:iCs/>
                <w:color w:val="000000"/>
                <w:sz w:val="24"/>
                <w:szCs w:val="24"/>
              </w:rPr>
            </w:pPr>
          </w:p>
        </w:tc>
        <w:tc>
          <w:tcPr>
            <w:tcW w:w="413" w:type="pct"/>
            <w:vMerge/>
            <w:tcBorders>
              <w:bottom w:val="single" w:sz="4" w:space="0" w:color="auto"/>
            </w:tcBorders>
            <w:shd w:val="clear" w:color="auto" w:fill="auto"/>
          </w:tcPr>
          <w:p w:rsidR="0026348F" w:rsidRPr="0026348F" w:rsidRDefault="0026348F" w:rsidP="0026348F">
            <w:pPr>
              <w:widowControl w:val="0"/>
              <w:autoSpaceDE w:val="0"/>
              <w:autoSpaceDN w:val="0"/>
              <w:spacing w:after="0"/>
              <w:jc w:val="center"/>
              <w:rPr>
                <w:rFonts w:eastAsia="Times New Roman" w:cs="Times New Roman"/>
                <w:i/>
                <w:iCs/>
                <w:color w:val="000000"/>
                <w:sz w:val="24"/>
                <w:szCs w:val="24"/>
              </w:rPr>
            </w:pPr>
          </w:p>
        </w:tc>
      </w:tr>
      <w:tr w:rsidR="0026348F" w:rsidRPr="0026348F" w:rsidTr="0026348F">
        <w:trPr>
          <w:trHeight w:val="1790"/>
        </w:trPr>
        <w:tc>
          <w:tcPr>
            <w:tcW w:w="791" w:type="pct"/>
            <w:vMerge/>
            <w:shd w:val="clear" w:color="auto" w:fill="auto"/>
            <w:vAlign w:val="center"/>
          </w:tcPr>
          <w:p w:rsidR="0026348F" w:rsidRPr="0026348F" w:rsidRDefault="0026348F" w:rsidP="0026348F">
            <w:pPr>
              <w:spacing w:after="0"/>
              <w:rPr>
                <w:rFonts w:eastAsia="Times New Roman" w:cs="Times New Roman"/>
                <w:b/>
                <w:bCs/>
                <w:color w:val="000000"/>
                <w:sz w:val="24"/>
                <w:szCs w:val="24"/>
              </w:rPr>
            </w:pPr>
          </w:p>
        </w:tc>
        <w:tc>
          <w:tcPr>
            <w:tcW w:w="2799" w:type="pct"/>
            <w:shd w:val="clear" w:color="auto" w:fill="auto"/>
          </w:tcPr>
          <w:p w:rsidR="0026348F" w:rsidRPr="0026348F" w:rsidRDefault="0026348F" w:rsidP="0026348F">
            <w:pPr>
              <w:spacing w:after="0"/>
              <w:rPr>
                <w:rFonts w:eastAsia="Times New Roman" w:cs="Times New Roman"/>
                <w:b/>
                <w:bCs/>
                <w:iCs/>
                <w:color w:val="000000"/>
              </w:rPr>
            </w:pPr>
            <w:r w:rsidRPr="0026348F">
              <w:rPr>
                <w:rFonts w:eastAsia="Times New Roman" w:cs="Times New Roman"/>
                <w:b/>
                <w:bCs/>
                <w:iCs/>
                <w:color w:val="000000"/>
              </w:rPr>
              <w:t>Самостоятельная работа обучающихся:</w:t>
            </w:r>
          </w:p>
          <w:p w:rsidR="0026348F" w:rsidRPr="0026348F" w:rsidRDefault="0026348F" w:rsidP="0026348F">
            <w:pPr>
              <w:spacing w:after="0"/>
              <w:rPr>
                <w:rFonts w:eastAsia="Times New Roman" w:cs="Times New Roman"/>
              </w:rPr>
            </w:pPr>
            <w:r w:rsidRPr="0026348F">
              <w:rPr>
                <w:rFonts w:eastAsia="Times New Roman" w:cs="Times New Roman"/>
              </w:rPr>
              <w:t>Чтение учебника, конспекта, лекций, первоисточника, дополнительной литературы.</w:t>
            </w:r>
          </w:p>
          <w:p w:rsidR="0026348F" w:rsidRPr="0026348F" w:rsidRDefault="0026348F" w:rsidP="0026348F">
            <w:pPr>
              <w:spacing w:after="0"/>
              <w:rPr>
                <w:rFonts w:eastAsia="Times New Roman" w:cs="Times New Roman"/>
              </w:rPr>
            </w:pPr>
            <w:r w:rsidRPr="0026348F">
              <w:rPr>
                <w:rFonts w:eastAsia="Times New Roman" w:cs="Times New Roman"/>
              </w:rPr>
              <w:t>Работа со словарями и справочниками.</w:t>
            </w:r>
          </w:p>
          <w:p w:rsidR="0026348F" w:rsidRPr="0026348F" w:rsidRDefault="0026348F" w:rsidP="0026348F">
            <w:pPr>
              <w:spacing w:after="0"/>
              <w:rPr>
                <w:rFonts w:eastAsia="Times New Roman" w:cs="Times New Roman"/>
              </w:rPr>
            </w:pPr>
            <w:r w:rsidRPr="0026348F">
              <w:rPr>
                <w:rFonts w:eastAsia="Times New Roman" w:cs="Times New Roman"/>
              </w:rPr>
              <w:t>Использование аудио- и видеозаписей, компьютерной техники, Интернета.</w:t>
            </w:r>
          </w:p>
          <w:p w:rsidR="0026348F" w:rsidRPr="0026348F" w:rsidRDefault="0026348F" w:rsidP="0026348F">
            <w:pPr>
              <w:spacing w:after="0"/>
              <w:rPr>
                <w:rFonts w:eastAsia="Times New Roman" w:cs="Times New Roman"/>
              </w:rPr>
            </w:pPr>
            <w:r w:rsidRPr="0026348F">
              <w:rPr>
                <w:rFonts w:eastAsia="Times New Roman" w:cs="Times New Roman"/>
              </w:rPr>
              <w:t>Работа с конспектом лекции (обработка текста).</w:t>
            </w:r>
          </w:p>
          <w:p w:rsidR="0026348F" w:rsidRPr="0026348F" w:rsidRDefault="0026348F" w:rsidP="0026348F">
            <w:pPr>
              <w:spacing w:after="0"/>
              <w:rPr>
                <w:rFonts w:eastAsia="Times New Roman" w:cs="Times New Roman"/>
              </w:rPr>
            </w:pPr>
            <w:r w:rsidRPr="0026348F">
              <w:rPr>
                <w:rFonts w:eastAsia="Times New Roman" w:cs="Times New Roman"/>
              </w:rPr>
              <w:t>Повторная работа над учебным материалом. Ответы на контрольные вопросы.</w:t>
            </w:r>
          </w:p>
          <w:p w:rsidR="0026348F" w:rsidRPr="0026348F" w:rsidRDefault="0026348F" w:rsidP="0026348F">
            <w:pPr>
              <w:spacing w:after="0"/>
              <w:rPr>
                <w:rFonts w:eastAsia="Times New Roman" w:cs="Times New Roman"/>
              </w:rPr>
            </w:pPr>
            <w:r w:rsidRPr="0026348F">
              <w:rPr>
                <w:rFonts w:eastAsia="Times New Roman" w:cs="Times New Roman"/>
              </w:rPr>
              <w:t>Решение задач и упражнений по образцу. Решение вариативных задач и упражнений.</w:t>
            </w:r>
          </w:p>
        </w:tc>
        <w:tc>
          <w:tcPr>
            <w:tcW w:w="370" w:type="pct"/>
            <w:shd w:val="clear" w:color="auto" w:fill="auto"/>
          </w:tcPr>
          <w:p w:rsidR="0026348F" w:rsidRPr="0026348F" w:rsidRDefault="0026348F" w:rsidP="0026348F">
            <w:pPr>
              <w:spacing w:after="0"/>
              <w:jc w:val="center"/>
              <w:rPr>
                <w:rFonts w:eastAsia="Times New Roman" w:cs="Times New Roman"/>
                <w:iCs/>
                <w:color w:val="000000"/>
                <w:sz w:val="24"/>
                <w:szCs w:val="24"/>
              </w:rPr>
            </w:pPr>
            <w:r w:rsidRPr="0026348F">
              <w:rPr>
                <w:rFonts w:eastAsia="Times New Roman" w:cs="Times New Roman"/>
                <w:iCs/>
                <w:color w:val="000000"/>
                <w:sz w:val="24"/>
                <w:szCs w:val="24"/>
              </w:rPr>
              <w:t>6,5</w:t>
            </w:r>
          </w:p>
          <w:p w:rsidR="0026348F" w:rsidRPr="0026348F" w:rsidRDefault="0026348F" w:rsidP="0026348F">
            <w:pPr>
              <w:spacing w:after="0"/>
              <w:jc w:val="center"/>
              <w:rPr>
                <w:rFonts w:eastAsia="Times New Roman" w:cs="Times New Roman"/>
                <w:iCs/>
                <w:color w:val="000000"/>
                <w:sz w:val="24"/>
                <w:szCs w:val="24"/>
              </w:rPr>
            </w:pPr>
          </w:p>
          <w:p w:rsidR="0026348F" w:rsidRPr="0026348F" w:rsidRDefault="0026348F" w:rsidP="0026348F">
            <w:pPr>
              <w:spacing w:after="0"/>
              <w:jc w:val="center"/>
              <w:rPr>
                <w:rFonts w:eastAsia="Times New Roman" w:cs="Times New Roman"/>
                <w:iCs/>
                <w:color w:val="000000"/>
                <w:sz w:val="24"/>
                <w:szCs w:val="24"/>
              </w:rPr>
            </w:pPr>
          </w:p>
        </w:tc>
        <w:tc>
          <w:tcPr>
            <w:tcW w:w="627" w:type="pct"/>
            <w:shd w:val="clear" w:color="auto" w:fill="auto"/>
          </w:tcPr>
          <w:p w:rsidR="0026348F" w:rsidRPr="0026348F" w:rsidRDefault="0026348F" w:rsidP="0026348F">
            <w:pPr>
              <w:spacing w:after="0"/>
              <w:ind w:left="-53" w:firstLine="53"/>
              <w:jc w:val="center"/>
              <w:rPr>
                <w:rFonts w:eastAsia="Times New Roman" w:cs="Times New Roman"/>
                <w:i/>
                <w:iCs/>
                <w:color w:val="000000"/>
                <w:sz w:val="24"/>
                <w:szCs w:val="24"/>
              </w:rPr>
            </w:pPr>
          </w:p>
        </w:tc>
        <w:tc>
          <w:tcPr>
            <w:tcW w:w="413" w:type="pct"/>
            <w:shd w:val="clear" w:color="auto" w:fill="auto"/>
          </w:tcPr>
          <w:p w:rsidR="0026348F" w:rsidRPr="0026348F" w:rsidRDefault="0026348F" w:rsidP="0026348F">
            <w:pPr>
              <w:spacing w:after="0"/>
              <w:jc w:val="center"/>
              <w:rPr>
                <w:rFonts w:eastAsia="Times New Roman" w:cs="Times New Roman"/>
                <w:i/>
                <w:iCs/>
                <w:color w:val="000000"/>
                <w:sz w:val="24"/>
                <w:szCs w:val="24"/>
              </w:rPr>
            </w:pPr>
          </w:p>
        </w:tc>
      </w:tr>
      <w:tr w:rsidR="0026348F" w:rsidRPr="0026348F" w:rsidTr="0026348F">
        <w:trPr>
          <w:trHeight w:val="285"/>
        </w:trPr>
        <w:tc>
          <w:tcPr>
            <w:tcW w:w="791" w:type="pct"/>
            <w:shd w:val="clear" w:color="auto" w:fill="auto"/>
          </w:tcPr>
          <w:p w:rsidR="0026348F" w:rsidRPr="0026348F" w:rsidRDefault="0026348F" w:rsidP="0026348F">
            <w:pPr>
              <w:widowControl w:val="0"/>
              <w:autoSpaceDE w:val="0"/>
              <w:autoSpaceDN w:val="0"/>
              <w:spacing w:after="0"/>
              <w:jc w:val="right"/>
              <w:rPr>
                <w:rFonts w:eastAsia="Times New Roman" w:cs="Times New Roman"/>
                <w:b/>
                <w:bCs/>
                <w:color w:val="000000"/>
                <w:sz w:val="24"/>
                <w:szCs w:val="24"/>
                <w:lang w:bidi="ru-RU"/>
              </w:rPr>
            </w:pPr>
          </w:p>
        </w:tc>
        <w:tc>
          <w:tcPr>
            <w:tcW w:w="2799" w:type="pct"/>
            <w:shd w:val="clear" w:color="auto" w:fill="auto"/>
          </w:tcPr>
          <w:p w:rsidR="0026348F" w:rsidRPr="0026348F" w:rsidRDefault="0026348F" w:rsidP="0026348F">
            <w:pPr>
              <w:widowControl w:val="0"/>
              <w:autoSpaceDE w:val="0"/>
              <w:autoSpaceDN w:val="0"/>
              <w:spacing w:after="0"/>
              <w:jc w:val="right"/>
              <w:rPr>
                <w:rFonts w:eastAsia="Times New Roman" w:cs="Times New Roman"/>
                <w:b/>
                <w:bCs/>
                <w:color w:val="000000"/>
                <w:sz w:val="24"/>
                <w:szCs w:val="24"/>
                <w:lang w:bidi="ru-RU"/>
              </w:rPr>
            </w:pPr>
            <w:r w:rsidRPr="0026348F">
              <w:rPr>
                <w:rFonts w:eastAsia="Times New Roman" w:cs="Times New Roman"/>
                <w:b/>
                <w:bCs/>
                <w:color w:val="000000"/>
                <w:sz w:val="24"/>
                <w:szCs w:val="24"/>
                <w:lang w:bidi="ru-RU"/>
              </w:rPr>
              <w:t>Всего:</w:t>
            </w:r>
          </w:p>
        </w:tc>
        <w:tc>
          <w:tcPr>
            <w:tcW w:w="370" w:type="pct"/>
            <w:shd w:val="clear" w:color="auto" w:fill="auto"/>
          </w:tcPr>
          <w:p w:rsidR="0026348F" w:rsidRPr="0026348F" w:rsidRDefault="0026348F" w:rsidP="0026348F">
            <w:pPr>
              <w:widowControl w:val="0"/>
              <w:autoSpaceDE w:val="0"/>
              <w:autoSpaceDN w:val="0"/>
              <w:spacing w:after="0"/>
              <w:jc w:val="center"/>
              <w:rPr>
                <w:rFonts w:eastAsia="Times New Roman" w:cs="Times New Roman"/>
                <w:b/>
                <w:bCs/>
                <w:iCs/>
                <w:color w:val="000000"/>
                <w:sz w:val="24"/>
                <w:szCs w:val="24"/>
                <w:lang w:bidi="ru-RU"/>
              </w:rPr>
            </w:pPr>
            <w:r w:rsidRPr="0026348F">
              <w:rPr>
                <w:rFonts w:eastAsia="Times New Roman" w:cs="Times New Roman"/>
                <w:b/>
                <w:bCs/>
                <w:iCs/>
                <w:color w:val="000000"/>
                <w:sz w:val="24"/>
                <w:szCs w:val="24"/>
                <w:lang w:val="en-US" w:bidi="ru-RU"/>
              </w:rPr>
              <w:t>1</w:t>
            </w:r>
            <w:r w:rsidRPr="0026348F">
              <w:rPr>
                <w:rFonts w:eastAsia="Times New Roman" w:cs="Times New Roman"/>
                <w:b/>
                <w:bCs/>
                <w:iCs/>
                <w:color w:val="000000"/>
                <w:sz w:val="24"/>
                <w:szCs w:val="24"/>
                <w:lang w:bidi="ru-RU"/>
              </w:rPr>
              <w:t>76</w:t>
            </w:r>
          </w:p>
        </w:tc>
        <w:tc>
          <w:tcPr>
            <w:tcW w:w="627" w:type="pct"/>
            <w:shd w:val="clear" w:color="auto" w:fill="auto"/>
          </w:tcPr>
          <w:p w:rsidR="0026348F" w:rsidRPr="0026348F" w:rsidRDefault="0026348F" w:rsidP="0026348F">
            <w:pPr>
              <w:widowControl w:val="0"/>
              <w:autoSpaceDE w:val="0"/>
              <w:autoSpaceDN w:val="0"/>
              <w:spacing w:after="0"/>
              <w:jc w:val="center"/>
              <w:rPr>
                <w:rFonts w:eastAsia="Times New Roman" w:cs="Times New Roman"/>
                <w:bCs/>
                <w:iCs/>
                <w:color w:val="000000"/>
                <w:sz w:val="24"/>
                <w:szCs w:val="24"/>
                <w:lang w:bidi="ru-RU"/>
              </w:rPr>
            </w:pPr>
            <w:r w:rsidRPr="0026348F">
              <w:rPr>
                <w:rFonts w:eastAsia="Times New Roman" w:cs="Times New Roman"/>
                <w:bCs/>
                <w:iCs/>
                <w:color w:val="000000"/>
                <w:sz w:val="24"/>
                <w:szCs w:val="24"/>
                <w:lang w:bidi="ru-RU"/>
              </w:rPr>
              <w:t>70</w:t>
            </w:r>
          </w:p>
        </w:tc>
        <w:tc>
          <w:tcPr>
            <w:tcW w:w="413" w:type="pct"/>
            <w:tcBorders>
              <w:top w:val="single" w:sz="4" w:space="0" w:color="auto"/>
            </w:tcBorders>
            <w:shd w:val="clear" w:color="auto" w:fill="auto"/>
          </w:tcPr>
          <w:p w:rsidR="0026348F" w:rsidRPr="0026348F" w:rsidRDefault="0026348F" w:rsidP="0026348F">
            <w:pPr>
              <w:widowControl w:val="0"/>
              <w:autoSpaceDE w:val="0"/>
              <w:autoSpaceDN w:val="0"/>
              <w:spacing w:after="0"/>
              <w:jc w:val="center"/>
              <w:rPr>
                <w:rFonts w:eastAsia="Times New Roman" w:cs="Times New Roman"/>
                <w:b/>
                <w:bCs/>
                <w:i/>
                <w:iCs/>
                <w:color w:val="000000"/>
                <w:sz w:val="24"/>
                <w:szCs w:val="24"/>
                <w:lang w:bidi="ru-RU"/>
              </w:rPr>
            </w:pPr>
          </w:p>
        </w:tc>
      </w:tr>
    </w:tbl>
    <w:p w:rsidR="00F220EB" w:rsidRPr="007B406F" w:rsidRDefault="00F220EB" w:rsidP="00F220EB">
      <w:pPr>
        <w:pStyle w:val="af5"/>
        <w:rPr>
          <w:rFonts w:ascii="Times New Roman" w:hAnsi="Times New Roman" w:cs="Times New Roman"/>
        </w:rPr>
      </w:pPr>
    </w:p>
    <w:p w:rsidR="006D01F5" w:rsidRDefault="006D01F5" w:rsidP="00195426">
      <w:pPr>
        <w:pStyle w:val="af5"/>
        <w:ind w:firstLine="284"/>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B7384B" w:rsidRPr="007B406F" w:rsidRDefault="00B7384B" w:rsidP="00F220EB">
      <w:pPr>
        <w:pStyle w:val="af5"/>
        <w:rPr>
          <w:rFonts w:ascii="Times New Roman" w:hAnsi="Times New Roman" w:cs="Times New Roman"/>
          <w:bCs/>
        </w:rPr>
        <w:sectPr w:rsidR="00B7384B" w:rsidRPr="007B406F" w:rsidSect="006D01F5">
          <w:headerReference w:type="default" r:id="rId326"/>
          <w:footerReference w:type="default" r:id="rId327"/>
          <w:pgSz w:w="16840" w:h="11907" w:orient="landscape"/>
          <w:pgMar w:top="719" w:right="1134" w:bottom="360" w:left="992" w:header="709" w:footer="709" w:gutter="0"/>
          <w:cols w:space="720"/>
        </w:sectPr>
      </w:pPr>
    </w:p>
    <w:p w:rsidR="006D01F5" w:rsidRPr="007B406F" w:rsidRDefault="006D01F5" w:rsidP="006A6009">
      <w:pPr>
        <w:pStyle w:val="af5"/>
        <w:jc w:val="center"/>
        <w:rPr>
          <w:rFonts w:ascii="Times New Roman" w:hAnsi="Times New Roman" w:cs="Times New Roman"/>
          <w:b/>
        </w:rPr>
      </w:pPr>
      <w:r w:rsidRPr="007B406F">
        <w:rPr>
          <w:rFonts w:ascii="Times New Roman" w:hAnsi="Times New Roman" w:cs="Times New Roman"/>
          <w:b/>
        </w:rPr>
        <w:lastRenderedPageBreak/>
        <w:t>3. УСЛОВИЯ РЕАЛИЗАЦИИ РАБОЧЕЙ ПРОГРАММЫ ДИСЦИПЛИНЫ</w:t>
      </w:r>
    </w:p>
    <w:p w:rsidR="006D01F5" w:rsidRPr="007B406F" w:rsidRDefault="006D01F5" w:rsidP="006A6009">
      <w:pPr>
        <w:pStyle w:val="af5"/>
        <w:jc w:val="center"/>
        <w:rPr>
          <w:rFonts w:ascii="Times New Roman" w:hAnsi="Times New Roman" w:cs="Times New Roman"/>
          <w:b/>
        </w:rPr>
      </w:pPr>
    </w:p>
    <w:p w:rsidR="006D01F5" w:rsidRPr="007B406F" w:rsidRDefault="006D01F5" w:rsidP="006A6009">
      <w:pPr>
        <w:pStyle w:val="af5"/>
        <w:ind w:firstLine="426"/>
        <w:jc w:val="both"/>
        <w:rPr>
          <w:rFonts w:ascii="Times New Roman" w:hAnsi="Times New Roman" w:cs="Times New Roman"/>
          <w:b/>
        </w:rPr>
      </w:pPr>
      <w:r w:rsidRPr="007B406F">
        <w:rPr>
          <w:rFonts w:ascii="Times New Roman" w:hAnsi="Times New Roman" w:cs="Times New Roman"/>
          <w:b/>
        </w:rPr>
        <w:t>3.1 Требования к минимальному материально-техническому обеспечению</w:t>
      </w:r>
    </w:p>
    <w:p w:rsidR="006D01F5" w:rsidRPr="007B406F" w:rsidRDefault="00B7384B" w:rsidP="006A6009">
      <w:pPr>
        <w:pStyle w:val="af5"/>
        <w:ind w:firstLine="426"/>
        <w:jc w:val="both"/>
        <w:rPr>
          <w:rFonts w:ascii="Times New Roman" w:hAnsi="Times New Roman" w:cs="Times New Roman"/>
        </w:rPr>
      </w:pPr>
      <w:r>
        <w:rPr>
          <w:rFonts w:ascii="Times New Roman" w:hAnsi="Times New Roman" w:cs="Times New Roman"/>
          <w:bCs/>
        </w:rPr>
        <w:t xml:space="preserve">Дисциплина  </w:t>
      </w:r>
      <w:r w:rsidR="006D01F5" w:rsidRPr="007B406F">
        <w:rPr>
          <w:rFonts w:ascii="Times New Roman" w:hAnsi="Times New Roman" w:cs="Times New Roman"/>
        </w:rPr>
        <w:t xml:space="preserve">реализуется в </w:t>
      </w:r>
      <w:r w:rsidR="006A6009" w:rsidRPr="007B406F">
        <w:rPr>
          <w:rFonts w:ascii="Times New Roman" w:hAnsi="Times New Roman" w:cs="Times New Roman"/>
        </w:rPr>
        <w:t>лаборатории программирования</w:t>
      </w:r>
      <w:r w:rsidR="006D01F5" w:rsidRPr="007B406F">
        <w:rPr>
          <w:rFonts w:ascii="Times New Roman" w:hAnsi="Times New Roman" w:cs="Times New Roman"/>
        </w:rPr>
        <w:t xml:space="preserve">. </w:t>
      </w:r>
    </w:p>
    <w:p w:rsidR="006D01F5" w:rsidRPr="00195426" w:rsidRDefault="006D01F5" w:rsidP="006A6009">
      <w:pPr>
        <w:pStyle w:val="af5"/>
        <w:ind w:firstLine="426"/>
        <w:jc w:val="both"/>
        <w:rPr>
          <w:rFonts w:ascii="Times New Roman" w:hAnsi="Times New Roman" w:cs="Times New Roman"/>
        </w:rPr>
      </w:pPr>
      <w:r w:rsidRPr="00195426">
        <w:rPr>
          <w:rStyle w:val="c3"/>
          <w:rFonts w:ascii="Times New Roman" w:hAnsi="Times New Roman" w:cs="Times New Roman"/>
        </w:rPr>
        <w:t>Оснащение</w:t>
      </w:r>
      <w:r w:rsidRPr="00195426">
        <w:rPr>
          <w:rFonts w:ascii="Times New Roman" w:hAnsi="Times New Roman" w:cs="Times New Roman"/>
        </w:rPr>
        <w:t xml:space="preserve"> </w:t>
      </w:r>
      <w:r w:rsidR="005E5F29" w:rsidRPr="00195426">
        <w:rPr>
          <w:rFonts w:ascii="Times New Roman" w:hAnsi="Times New Roman" w:cs="Times New Roman"/>
        </w:rPr>
        <w:t>лаборатории</w:t>
      </w:r>
      <w:r w:rsidRPr="00195426">
        <w:rPr>
          <w:rFonts w:ascii="Times New Roman" w:hAnsi="Times New Roman" w:cs="Times New Roman"/>
        </w:rPr>
        <w:t>:</w:t>
      </w:r>
    </w:p>
    <w:p w:rsidR="006D01F5" w:rsidRPr="007B406F" w:rsidRDefault="006D01F5" w:rsidP="006A6009">
      <w:pPr>
        <w:pStyle w:val="af5"/>
        <w:ind w:firstLine="426"/>
        <w:jc w:val="both"/>
        <w:rPr>
          <w:rStyle w:val="c3"/>
          <w:rFonts w:ascii="Times New Roman" w:hAnsi="Times New Roman" w:cs="Times New Roman"/>
        </w:rPr>
      </w:pPr>
      <w:r w:rsidRPr="007B406F">
        <w:rPr>
          <w:rStyle w:val="c3"/>
          <w:rFonts w:ascii="Times New Roman" w:hAnsi="Times New Roman" w:cs="Times New Roman"/>
        </w:rPr>
        <w:t xml:space="preserve">- специализированная мебель; </w:t>
      </w:r>
    </w:p>
    <w:p w:rsidR="006D01F5" w:rsidRPr="007B406F" w:rsidRDefault="006D01F5" w:rsidP="006A6009">
      <w:pPr>
        <w:pStyle w:val="af5"/>
        <w:ind w:firstLine="426"/>
        <w:jc w:val="both"/>
        <w:rPr>
          <w:rFonts w:ascii="Times New Roman" w:hAnsi="Times New Roman" w:cs="Times New Roman"/>
        </w:rPr>
      </w:pPr>
      <w:r w:rsidRPr="007B406F">
        <w:rPr>
          <w:rStyle w:val="c3"/>
          <w:rFonts w:ascii="Times New Roman" w:hAnsi="Times New Roman" w:cs="Times New Roman"/>
        </w:rPr>
        <w:t>- наглядные пособия;</w:t>
      </w:r>
      <w:r w:rsidRPr="007B406F">
        <w:rPr>
          <w:rFonts w:ascii="Times New Roman" w:hAnsi="Times New Roman" w:cs="Times New Roman"/>
        </w:rPr>
        <w:t xml:space="preserve"> </w:t>
      </w:r>
    </w:p>
    <w:p w:rsidR="006D01F5" w:rsidRPr="007B406F" w:rsidRDefault="00940A42" w:rsidP="006A6009">
      <w:pPr>
        <w:pStyle w:val="af5"/>
        <w:ind w:firstLine="426"/>
        <w:jc w:val="both"/>
        <w:rPr>
          <w:rFonts w:ascii="Times New Roman" w:hAnsi="Times New Roman" w:cs="Times New Roman"/>
        </w:rPr>
      </w:pPr>
      <w:r>
        <w:rPr>
          <w:rFonts w:ascii="Times New Roman" w:hAnsi="Times New Roman" w:cs="Times New Roman"/>
        </w:rPr>
        <w:t>- технические средства обучения.</w:t>
      </w:r>
    </w:p>
    <w:p w:rsidR="006D01F5" w:rsidRPr="007B406F" w:rsidRDefault="006D01F5" w:rsidP="006A6009">
      <w:pPr>
        <w:pStyle w:val="af5"/>
        <w:ind w:firstLine="426"/>
        <w:rPr>
          <w:rFonts w:ascii="Times New Roman" w:hAnsi="Times New Roman" w:cs="Times New Roman"/>
          <w:b/>
        </w:rPr>
      </w:pPr>
    </w:p>
    <w:p w:rsidR="006D01F5" w:rsidRPr="007B406F" w:rsidRDefault="006D01F5" w:rsidP="006A6009">
      <w:pPr>
        <w:pStyle w:val="af5"/>
        <w:ind w:firstLine="426"/>
        <w:rPr>
          <w:rFonts w:ascii="Times New Roman" w:hAnsi="Times New Roman" w:cs="Times New Roman"/>
          <w:b/>
        </w:rPr>
      </w:pPr>
      <w:r w:rsidRPr="007B406F">
        <w:rPr>
          <w:rFonts w:ascii="Times New Roman" w:hAnsi="Times New Roman" w:cs="Times New Roman"/>
          <w:b/>
        </w:rPr>
        <w:t xml:space="preserve">3.2 </w:t>
      </w:r>
      <w:r w:rsidR="00B7384B">
        <w:rPr>
          <w:rFonts w:ascii="Times New Roman" w:hAnsi="Times New Roman" w:cs="Times New Roman"/>
          <w:b/>
        </w:rPr>
        <w:t>Учебно-методическое обеспечение дисциплины</w:t>
      </w:r>
    </w:p>
    <w:p w:rsidR="006D01F5" w:rsidRPr="007B406F" w:rsidRDefault="006D01F5" w:rsidP="00195426">
      <w:pPr>
        <w:pStyle w:val="af5"/>
        <w:ind w:firstLine="426"/>
        <w:jc w:val="both"/>
        <w:rPr>
          <w:rFonts w:ascii="Times New Roman" w:hAnsi="Times New Roman" w:cs="Times New Roman"/>
          <w:b/>
        </w:rPr>
      </w:pPr>
      <w:r w:rsidRPr="007B406F">
        <w:rPr>
          <w:rFonts w:ascii="Times New Roman" w:hAnsi="Times New Roman" w:cs="Times New Roman"/>
          <w:b/>
        </w:rPr>
        <w:t>Основная учебная литература:</w:t>
      </w:r>
    </w:p>
    <w:p w:rsidR="00EF67E5" w:rsidRPr="00EF67E5" w:rsidRDefault="00EF67E5" w:rsidP="00CF56FB">
      <w:pPr>
        <w:pStyle w:val="af0"/>
        <w:numPr>
          <w:ilvl w:val="0"/>
          <w:numId w:val="84"/>
        </w:numPr>
        <w:shd w:val="clear" w:color="auto" w:fill="FFFFFF"/>
        <w:spacing w:line="300" w:lineRule="atLeast"/>
        <w:ind w:left="0" w:firstLine="426"/>
        <w:rPr>
          <w:shd w:val="clear" w:color="auto" w:fill="FFFFFF"/>
        </w:rPr>
      </w:pPr>
      <w:r w:rsidRPr="00EF67E5">
        <w:rPr>
          <w:shd w:val="clear" w:color="auto" w:fill="FFFFFF"/>
        </w:rPr>
        <w:t>Колдаев, В. Д. Основы алгоритмизации и программирования : учебное пособие / В.Д. Колдаев ; под ред. проф. Л.Г. Гагариной. — Москва : ФОРУМ : ИНФРА-М, 2022. — 414 с. — (Среднее профессиональное образование). - ISBN 978-5-8199-0733-7. - Текст : электронный. - URL: https://znanium.com/catalog/product/1735805 (дата обращения: 21.07.2022). – Режим доступа: по подписке.</w:t>
      </w:r>
    </w:p>
    <w:p w:rsidR="00EF67E5" w:rsidRPr="00EF67E5" w:rsidRDefault="00EF67E5" w:rsidP="00CF56FB">
      <w:pPr>
        <w:pStyle w:val="af0"/>
        <w:numPr>
          <w:ilvl w:val="0"/>
          <w:numId w:val="84"/>
        </w:numPr>
        <w:shd w:val="clear" w:color="auto" w:fill="FFFFFF"/>
        <w:spacing w:line="300" w:lineRule="atLeast"/>
        <w:ind w:left="0" w:firstLine="426"/>
        <w:rPr>
          <w:shd w:val="clear" w:color="auto" w:fill="FFFFFF"/>
        </w:rPr>
      </w:pPr>
      <w:r w:rsidRPr="00EF67E5">
        <w:rPr>
          <w:shd w:val="clear" w:color="auto" w:fill="FFFFFF"/>
        </w:rPr>
        <w:t>Колдаев, В. Д. Численные методы и программирование : учебное пособие / В.Д. Колдаев ; под ред. Л.Г. Гагариной. — Москва : ФОРУМ : ИНФРА-М, 2022. — 336 с. — (Среднее профессиональное образование). - ISBN 978-5-8199-0779-5. - Текст : электронный. - URL: https://znanium.com/catalog/product/1794612 (дата обращения: 20.07.2022). – Режим доступа: по подписке.</w:t>
      </w:r>
    </w:p>
    <w:p w:rsidR="00EF67E5" w:rsidRPr="00EF67E5" w:rsidRDefault="00EF67E5" w:rsidP="00CF56FB">
      <w:pPr>
        <w:pStyle w:val="af0"/>
        <w:numPr>
          <w:ilvl w:val="0"/>
          <w:numId w:val="84"/>
        </w:numPr>
        <w:shd w:val="clear" w:color="auto" w:fill="FFFFFF"/>
        <w:spacing w:line="300" w:lineRule="atLeast"/>
        <w:ind w:left="0" w:firstLine="426"/>
        <w:rPr>
          <w:shd w:val="clear" w:color="auto" w:fill="FFFFFF"/>
        </w:rPr>
      </w:pPr>
      <w:r w:rsidRPr="00EF67E5">
        <w:rPr>
          <w:shd w:val="clear" w:color="auto" w:fill="FFFFFF"/>
        </w:rPr>
        <w:t>Голицына, О. Л. Языки программирования : учебное пособие / О.Л. Голицына, Т.Л. Партыка, И.И. Попов. — 3-е изд., перераб. и доп. — Москва : ФОРУМ : ИНФРА-М, 2021. — 399 с. — (Среднее профессиональное образование). - ISBN 978-5-00091-613-1. - Текст : электронный. - URL: https://znanium.com/catalog/product/1209231 (дата обращения: 21.07.2022). – Режим доступа: по подписке.</w:t>
      </w:r>
    </w:p>
    <w:p w:rsidR="00EF67E5" w:rsidRPr="00EF67E5" w:rsidRDefault="00EF67E5" w:rsidP="00CF56FB">
      <w:pPr>
        <w:pStyle w:val="af0"/>
        <w:numPr>
          <w:ilvl w:val="0"/>
          <w:numId w:val="84"/>
        </w:numPr>
        <w:shd w:val="clear" w:color="auto" w:fill="FFFFFF"/>
        <w:spacing w:line="300" w:lineRule="atLeast"/>
        <w:ind w:left="0" w:firstLine="426"/>
        <w:rPr>
          <w:shd w:val="clear" w:color="auto" w:fill="FFFFFF"/>
        </w:rPr>
      </w:pPr>
      <w:r w:rsidRPr="00EF67E5">
        <w:rPr>
          <w:iCs/>
          <w:shd w:val="clear" w:color="auto" w:fill="FFFFFF"/>
        </w:rPr>
        <w:t>Трофимов, В. В.  Основы алгоритмизации и программирования : учебник для среднего профессионального образования / В. В. Трофимов, Т. А. Павловская ; под редакцией В. В. Трофимова. — Москва : Юрайт, 2021. — 137 с. — (Профессиональное образование). — ISBN 978-5-534-07321-8. —URL: https://urait.ru/bcode/473347 (дата обращения: 20.07.2022).</w:t>
      </w:r>
      <w:r w:rsidRPr="00EF67E5">
        <w:rPr>
          <w:shd w:val="clear" w:color="auto" w:fill="FFFFFF"/>
        </w:rPr>
        <w:t>– Режим доступа: по подписке</w:t>
      </w:r>
    </w:p>
    <w:p w:rsidR="006D01F5" w:rsidRPr="007B406F" w:rsidRDefault="006D01F5" w:rsidP="00195426">
      <w:pPr>
        <w:pStyle w:val="af5"/>
        <w:ind w:firstLine="426"/>
        <w:jc w:val="both"/>
        <w:rPr>
          <w:rFonts w:ascii="Times New Roman" w:hAnsi="Times New Roman" w:cs="Times New Roman"/>
          <w:b/>
        </w:rPr>
      </w:pPr>
      <w:r w:rsidRPr="007B406F">
        <w:rPr>
          <w:rFonts w:ascii="Times New Roman" w:hAnsi="Times New Roman" w:cs="Times New Roman"/>
          <w:b/>
        </w:rPr>
        <w:t>Дополнительная учебная  литература:</w:t>
      </w:r>
    </w:p>
    <w:p w:rsidR="00EF67E5" w:rsidRPr="00EF67E5" w:rsidRDefault="00EF67E5" w:rsidP="00CF56FB">
      <w:pPr>
        <w:pStyle w:val="af0"/>
        <w:numPr>
          <w:ilvl w:val="0"/>
          <w:numId w:val="206"/>
        </w:numPr>
        <w:shd w:val="clear" w:color="auto" w:fill="FFFFFF"/>
        <w:spacing w:line="300" w:lineRule="atLeast"/>
        <w:ind w:left="0" w:firstLine="426"/>
        <w:rPr>
          <w:iCs/>
          <w:shd w:val="clear" w:color="auto" w:fill="FFFFFF"/>
        </w:rPr>
      </w:pPr>
      <w:r w:rsidRPr="00EF67E5">
        <w:rPr>
          <w:iCs/>
          <w:shd w:val="clear" w:color="auto" w:fill="FFFFFF"/>
        </w:rPr>
        <w:t>Кудрина, Е. В.  Основы алгоритмизации и программирования на языке C# : учебное пособие для среднего профессионального образования / Е. В. Кудрина, М. В. Огнева. — Москва : Юрайт, 2021. — 322 с. — (Профессиональное образование). — ISBN 978-5-534-10772-2. —URL: https://urait.ru/bcode/475228 (дата обращения: 20.07.2022). – Режим доступа: по подписке</w:t>
      </w:r>
    </w:p>
    <w:p w:rsidR="00EF67E5" w:rsidRPr="00EF67E5" w:rsidRDefault="00EF67E5" w:rsidP="00CF56FB">
      <w:pPr>
        <w:pStyle w:val="af0"/>
        <w:numPr>
          <w:ilvl w:val="0"/>
          <w:numId w:val="206"/>
        </w:numPr>
        <w:shd w:val="clear" w:color="auto" w:fill="FFFFFF"/>
        <w:spacing w:line="300" w:lineRule="atLeast"/>
        <w:ind w:left="0" w:firstLine="426"/>
        <w:rPr>
          <w:iCs/>
          <w:shd w:val="clear" w:color="auto" w:fill="FFFFFF"/>
        </w:rPr>
      </w:pPr>
      <w:r w:rsidRPr="00EF67E5">
        <w:rPr>
          <w:iCs/>
          <w:shd w:val="clear" w:color="auto" w:fill="FFFFFF"/>
        </w:rPr>
        <w:t>Казанский, А. А.  Прикладное программирование на Excel 2019 : учебное пособие для среднего профессионального образования / А. А. Казанский. — 2-е изд., перераб. и доп. — Москва : Юрайт, 2021. — 171 с. — (Профессиональное образование). — ISBN 978-5-534-12461-3. —URL: https://urait.ru/bcode/470405 (дата обращения: 20.07.2022).– Режим доступа: по подписке.</w:t>
      </w:r>
    </w:p>
    <w:p w:rsidR="00356D4A" w:rsidRPr="007B406F" w:rsidRDefault="00356D4A" w:rsidP="00195426">
      <w:pPr>
        <w:pStyle w:val="af5"/>
        <w:ind w:firstLine="426"/>
        <w:jc w:val="both"/>
        <w:rPr>
          <w:rFonts w:ascii="Times New Roman" w:hAnsi="Times New Roman" w:cs="Times New Roman"/>
          <w:b/>
        </w:rPr>
      </w:pPr>
    </w:p>
    <w:p w:rsidR="006D01F5" w:rsidRPr="007B406F" w:rsidRDefault="00356D4A" w:rsidP="00195426">
      <w:pPr>
        <w:pStyle w:val="af5"/>
        <w:ind w:firstLine="426"/>
        <w:jc w:val="both"/>
        <w:rPr>
          <w:rFonts w:ascii="Times New Roman" w:hAnsi="Times New Roman" w:cs="Times New Roman"/>
          <w:b/>
        </w:rPr>
      </w:pPr>
      <w:r w:rsidRPr="007B406F">
        <w:rPr>
          <w:rFonts w:ascii="Times New Roman" w:hAnsi="Times New Roman" w:cs="Times New Roman"/>
          <w:b/>
        </w:rPr>
        <w:t>У</w:t>
      </w:r>
      <w:r w:rsidR="006D01F5" w:rsidRPr="007B406F">
        <w:rPr>
          <w:rFonts w:ascii="Times New Roman" w:hAnsi="Times New Roman" w:cs="Times New Roman"/>
          <w:b/>
        </w:rPr>
        <w:t>чебно-методическая литература для самостоятельной работы:</w:t>
      </w:r>
    </w:p>
    <w:p w:rsidR="0026348F" w:rsidRPr="0026348F" w:rsidRDefault="0026348F" w:rsidP="00CF56FB">
      <w:pPr>
        <w:widowControl w:val="0"/>
        <w:numPr>
          <w:ilvl w:val="0"/>
          <w:numId w:val="100"/>
        </w:numPr>
        <w:shd w:val="clear" w:color="auto" w:fill="FFFFFF"/>
        <w:autoSpaceDE w:val="0"/>
        <w:autoSpaceDN w:val="0"/>
        <w:spacing w:after="0"/>
        <w:ind w:left="0" w:firstLine="426"/>
        <w:rPr>
          <w:rFonts w:eastAsia="Times New Roman" w:cs="Times New Roman"/>
          <w:lang w:bidi="ru-RU"/>
        </w:rPr>
      </w:pPr>
      <w:r w:rsidRPr="0026348F">
        <w:rPr>
          <w:rFonts w:eastAsia="Times New Roman" w:cs="Times New Roman"/>
          <w:lang w:bidi="ru-RU"/>
        </w:rPr>
        <w:t xml:space="preserve">Основы алгоритмизации и программирования. Методические указания по проведению практических занятий. 2019 , информационные ресурсы (servkigt:\ ) 09.02.01 </w:t>
      </w:r>
    </w:p>
    <w:p w:rsidR="0026348F" w:rsidRPr="0026348F" w:rsidRDefault="0026348F" w:rsidP="00CF56FB">
      <w:pPr>
        <w:widowControl w:val="0"/>
        <w:numPr>
          <w:ilvl w:val="0"/>
          <w:numId w:val="100"/>
        </w:numPr>
        <w:shd w:val="clear" w:color="auto" w:fill="FFFFFF"/>
        <w:autoSpaceDE w:val="0"/>
        <w:autoSpaceDN w:val="0"/>
        <w:spacing w:after="0"/>
        <w:ind w:left="0" w:firstLine="426"/>
        <w:rPr>
          <w:rFonts w:eastAsia="Times New Roman" w:cs="Times New Roman"/>
          <w:lang w:bidi="ru-RU"/>
        </w:rPr>
      </w:pPr>
      <w:r w:rsidRPr="0026348F">
        <w:rPr>
          <w:rFonts w:eastAsia="Times New Roman" w:cs="Times New Roman"/>
          <w:lang w:bidi="ru-RU"/>
        </w:rPr>
        <w:t xml:space="preserve">Основы алгоритмизации и программирования: методическое пособие по организации самостоятельной работы. 2019 , информационные ресурсы (servkigt:\ ) 09.02.01 </w:t>
      </w:r>
    </w:p>
    <w:p w:rsidR="00356D4A" w:rsidRPr="007B406F" w:rsidRDefault="00356D4A" w:rsidP="00356D4A">
      <w:pPr>
        <w:pStyle w:val="af5"/>
        <w:ind w:firstLine="426"/>
        <w:rPr>
          <w:rFonts w:ascii="Times New Roman" w:hAnsi="Times New Roman" w:cs="Times New Roman"/>
          <w:b/>
        </w:rPr>
      </w:pPr>
    </w:p>
    <w:p w:rsidR="006D01F5" w:rsidRPr="007B406F" w:rsidRDefault="00356D4A" w:rsidP="00356D4A">
      <w:pPr>
        <w:pStyle w:val="af5"/>
        <w:ind w:firstLine="426"/>
        <w:jc w:val="both"/>
        <w:rPr>
          <w:rFonts w:ascii="Times New Roman" w:hAnsi="Times New Roman" w:cs="Times New Roman"/>
          <w:b/>
        </w:rPr>
      </w:pPr>
      <w:r w:rsidRPr="007B406F">
        <w:rPr>
          <w:rFonts w:ascii="Times New Roman" w:hAnsi="Times New Roman" w:cs="Times New Roman"/>
          <w:b/>
        </w:rPr>
        <w:lastRenderedPageBreak/>
        <w:t xml:space="preserve">3.3 </w:t>
      </w:r>
      <w:r w:rsidR="006D01F5" w:rsidRPr="007B406F">
        <w:rPr>
          <w:rFonts w:ascii="Times New Roman" w:hAnsi="Times New Roman" w:cs="Times New Roman"/>
          <w:b/>
        </w:rPr>
        <w:t>Информационные ресурсы сети Интернет и профессиональн</w:t>
      </w:r>
      <w:r w:rsidR="00B7384B">
        <w:rPr>
          <w:rFonts w:ascii="Times New Roman" w:hAnsi="Times New Roman" w:cs="Times New Roman"/>
          <w:b/>
        </w:rPr>
        <w:t>ые</w:t>
      </w:r>
      <w:r w:rsidR="006D01F5" w:rsidRPr="007B406F">
        <w:rPr>
          <w:rFonts w:ascii="Times New Roman" w:hAnsi="Times New Roman" w:cs="Times New Roman"/>
          <w:b/>
        </w:rPr>
        <w:t xml:space="preserve"> базы данных</w:t>
      </w:r>
    </w:p>
    <w:p w:rsidR="006D01F5" w:rsidRPr="007B406F" w:rsidRDefault="006D01F5" w:rsidP="00356D4A">
      <w:pPr>
        <w:pStyle w:val="af5"/>
        <w:ind w:firstLine="426"/>
        <w:jc w:val="both"/>
        <w:rPr>
          <w:rFonts w:ascii="Times New Roman" w:hAnsi="Times New Roman" w:cs="Times New Roman"/>
          <w:b/>
        </w:rPr>
      </w:pPr>
      <w:r w:rsidRPr="007B406F">
        <w:rPr>
          <w:rFonts w:ascii="Times New Roman" w:hAnsi="Times New Roman" w:cs="Times New Roman"/>
          <w:b/>
        </w:rPr>
        <w:t>Перечень Интернет-ресурсов:</w:t>
      </w:r>
    </w:p>
    <w:p w:rsidR="00356D4A" w:rsidRPr="007B406F" w:rsidRDefault="009A0C87" w:rsidP="002326DB">
      <w:pPr>
        <w:pStyle w:val="af5"/>
        <w:numPr>
          <w:ilvl w:val="0"/>
          <w:numId w:val="35"/>
        </w:numPr>
        <w:tabs>
          <w:tab w:val="left" w:pos="709"/>
          <w:tab w:val="left" w:pos="993"/>
        </w:tabs>
        <w:ind w:left="0" w:firstLine="426"/>
        <w:jc w:val="both"/>
        <w:rPr>
          <w:rFonts w:ascii="Times New Roman" w:hAnsi="Times New Roman" w:cs="Times New Roman"/>
        </w:rPr>
      </w:pPr>
      <w:hyperlink r:id="rId328" w:history="1">
        <w:r w:rsidR="00356D4A" w:rsidRPr="007B406F">
          <w:rPr>
            <w:rStyle w:val="a4"/>
            <w:rFonts w:ascii="Times New Roman" w:hAnsi="Times New Roman" w:cs="Times New Roman"/>
            <w:bCs/>
          </w:rPr>
          <w:t>Каталог:</w:t>
        </w:r>
      </w:hyperlink>
      <w:r w:rsidR="00356D4A" w:rsidRPr="007B406F">
        <w:rPr>
          <w:rFonts w:ascii="Times New Roman" w:hAnsi="Times New Roman" w:cs="Times New Roman"/>
        </w:rPr>
        <w:t xml:space="preserve"> </w:t>
      </w:r>
      <w:hyperlink r:id="rId329" w:history="1">
        <w:r w:rsidR="00356D4A" w:rsidRPr="007B406F">
          <w:rPr>
            <w:rStyle w:val="a4"/>
            <w:rFonts w:ascii="Times New Roman" w:hAnsi="Times New Roman" w:cs="Times New Roman"/>
            <w:bCs/>
          </w:rPr>
          <w:t>Алгоритмы и дискретные структуры:</w:t>
        </w:r>
      </w:hyperlink>
      <w:r w:rsidR="00356D4A" w:rsidRPr="007B406F">
        <w:rPr>
          <w:rFonts w:ascii="Times New Roman" w:hAnsi="Times New Roman" w:cs="Times New Roman"/>
        </w:rPr>
        <w:t xml:space="preserve"> Алгоритмы (курсов: 32). [электронный ресурс]. Форма доступа: </w:t>
      </w:r>
      <w:hyperlink r:id="rId330" w:history="1">
        <w:r w:rsidR="00356D4A" w:rsidRPr="007B406F">
          <w:rPr>
            <w:rStyle w:val="a4"/>
            <w:rFonts w:ascii="Times New Roman" w:hAnsi="Times New Roman" w:cs="Times New Roman"/>
          </w:rPr>
          <w:t>http://www.intuit.ru/catalog/algorithms/algorithms</w:t>
        </w:r>
      </w:hyperlink>
      <w:r w:rsidR="00356D4A" w:rsidRPr="007B406F">
        <w:rPr>
          <w:rFonts w:ascii="Times New Roman" w:hAnsi="Times New Roman" w:cs="Times New Roman"/>
          <w:u w:val="single"/>
        </w:rPr>
        <w:t xml:space="preserve"> </w:t>
      </w:r>
    </w:p>
    <w:p w:rsidR="00356D4A" w:rsidRPr="007B406F" w:rsidRDefault="00356D4A" w:rsidP="002326DB">
      <w:pPr>
        <w:pStyle w:val="af5"/>
        <w:numPr>
          <w:ilvl w:val="0"/>
          <w:numId w:val="35"/>
        </w:numPr>
        <w:tabs>
          <w:tab w:val="left" w:pos="709"/>
          <w:tab w:val="left" w:pos="993"/>
        </w:tabs>
        <w:ind w:left="0" w:firstLine="426"/>
        <w:jc w:val="both"/>
        <w:rPr>
          <w:rFonts w:ascii="Times New Roman" w:hAnsi="Times New Roman" w:cs="Times New Roman"/>
        </w:rPr>
      </w:pPr>
      <w:r w:rsidRPr="007B406F">
        <w:rPr>
          <w:rFonts w:ascii="Times New Roman" w:hAnsi="Times New Roman" w:cs="Times New Roman"/>
          <w:bCs/>
        </w:rPr>
        <w:t xml:space="preserve">Языки и системы программирования </w:t>
      </w:r>
      <w:r w:rsidRPr="007B406F">
        <w:rPr>
          <w:rFonts w:ascii="Times New Roman" w:hAnsi="Times New Roman" w:cs="Times New Roman"/>
        </w:rPr>
        <w:t xml:space="preserve">(курсов: </w:t>
      </w:r>
      <w:r w:rsidRPr="007B406F">
        <w:rPr>
          <w:rFonts w:ascii="Times New Roman" w:hAnsi="Times New Roman" w:cs="Times New Roman"/>
          <w:bCs/>
        </w:rPr>
        <w:t>82</w:t>
      </w:r>
      <w:r w:rsidRPr="007B406F">
        <w:rPr>
          <w:rFonts w:ascii="Times New Roman" w:hAnsi="Times New Roman" w:cs="Times New Roman"/>
        </w:rPr>
        <w:t>)</w:t>
      </w:r>
      <w:r w:rsidRPr="007B406F">
        <w:rPr>
          <w:rFonts w:ascii="Times New Roman" w:hAnsi="Times New Roman" w:cs="Times New Roman"/>
          <w:bCs/>
        </w:rPr>
        <w:t xml:space="preserve"> [электронный ресурс]. Форма доступа: </w:t>
      </w:r>
      <w:hyperlink r:id="rId331" w:history="1">
        <w:r w:rsidRPr="007B406F">
          <w:rPr>
            <w:rStyle w:val="a4"/>
            <w:rFonts w:ascii="Times New Roman" w:hAnsi="Times New Roman" w:cs="Times New Roman"/>
            <w:bCs/>
          </w:rPr>
          <w:t>http://www.intuit.ru/catalog/se/pl</w:t>
        </w:r>
      </w:hyperlink>
      <w:r w:rsidRPr="007B406F">
        <w:rPr>
          <w:rFonts w:ascii="Times New Roman" w:hAnsi="Times New Roman" w:cs="Times New Roman"/>
          <w:bCs/>
          <w:u w:val="single"/>
        </w:rPr>
        <w:t xml:space="preserve"> </w:t>
      </w:r>
    </w:p>
    <w:p w:rsidR="00356D4A" w:rsidRPr="007B406F" w:rsidRDefault="00356D4A" w:rsidP="002326DB">
      <w:pPr>
        <w:pStyle w:val="af5"/>
        <w:numPr>
          <w:ilvl w:val="0"/>
          <w:numId w:val="35"/>
        </w:numPr>
        <w:tabs>
          <w:tab w:val="left" w:pos="709"/>
          <w:tab w:val="left" w:pos="993"/>
        </w:tabs>
        <w:ind w:left="0" w:firstLine="426"/>
        <w:jc w:val="both"/>
        <w:rPr>
          <w:rFonts w:ascii="Times New Roman" w:hAnsi="Times New Roman" w:cs="Times New Roman"/>
        </w:rPr>
      </w:pPr>
      <w:r w:rsidRPr="007B406F">
        <w:rPr>
          <w:rFonts w:ascii="Times New Roman" w:hAnsi="Times New Roman" w:cs="Times New Roman"/>
        </w:rPr>
        <w:t xml:space="preserve">Электронный курс «Учебник Turbo Pascal». Форма доступа: </w:t>
      </w:r>
      <w:hyperlink r:id="rId332" w:history="1">
        <w:r w:rsidRPr="007B406F">
          <w:rPr>
            <w:rStyle w:val="a4"/>
            <w:rFonts w:ascii="Times New Roman" w:hAnsi="Times New Roman" w:cs="Times New Roman"/>
          </w:rPr>
          <w:t>http://www.cyberguru.ru/programming/pascal/</w:t>
        </w:r>
      </w:hyperlink>
    </w:p>
    <w:p w:rsidR="00356D4A" w:rsidRPr="007B406F" w:rsidRDefault="00356D4A" w:rsidP="002326DB">
      <w:pPr>
        <w:pStyle w:val="af5"/>
        <w:numPr>
          <w:ilvl w:val="0"/>
          <w:numId w:val="35"/>
        </w:numPr>
        <w:tabs>
          <w:tab w:val="left" w:pos="709"/>
          <w:tab w:val="left" w:pos="993"/>
        </w:tabs>
        <w:ind w:left="0" w:firstLine="426"/>
        <w:jc w:val="both"/>
        <w:rPr>
          <w:rFonts w:ascii="Times New Roman" w:hAnsi="Times New Roman" w:cs="Times New Roman"/>
        </w:rPr>
      </w:pPr>
      <w:r w:rsidRPr="007B406F">
        <w:rPr>
          <w:rFonts w:ascii="Times New Roman" w:hAnsi="Times New Roman" w:cs="Times New Roman"/>
        </w:rPr>
        <w:t xml:space="preserve">Академия дополнительного профессионального образования. Дистанционные курсы. Форма доступа: </w:t>
      </w:r>
      <w:hyperlink r:id="rId333" w:history="1">
        <w:r w:rsidRPr="007B406F">
          <w:rPr>
            <w:rStyle w:val="a4"/>
            <w:rFonts w:ascii="Times New Roman" w:hAnsi="Times New Roman" w:cs="Times New Roman"/>
          </w:rPr>
          <w:t>http://www.online-academy.ru/osn-prog.htm</w:t>
        </w:r>
      </w:hyperlink>
    </w:p>
    <w:p w:rsidR="00356D4A" w:rsidRPr="007B406F" w:rsidRDefault="00356D4A" w:rsidP="002326DB">
      <w:pPr>
        <w:pStyle w:val="af5"/>
        <w:numPr>
          <w:ilvl w:val="0"/>
          <w:numId w:val="35"/>
        </w:numPr>
        <w:tabs>
          <w:tab w:val="left" w:pos="709"/>
          <w:tab w:val="left" w:pos="993"/>
        </w:tabs>
        <w:ind w:left="0" w:firstLine="426"/>
        <w:jc w:val="both"/>
        <w:rPr>
          <w:rFonts w:ascii="Times New Roman" w:hAnsi="Times New Roman" w:cs="Times New Roman"/>
        </w:rPr>
      </w:pPr>
      <w:r w:rsidRPr="007B406F">
        <w:rPr>
          <w:rFonts w:ascii="Times New Roman" w:hAnsi="Times New Roman" w:cs="Times New Roman"/>
        </w:rPr>
        <w:t xml:space="preserve">Электронный учебный видеокурс «Введение в алгоритмы». Форма доступа: </w:t>
      </w:r>
      <w:hyperlink r:id="rId334" w:history="1">
        <w:r w:rsidRPr="007B406F">
          <w:rPr>
            <w:rStyle w:val="a4"/>
            <w:rFonts w:ascii="Times New Roman" w:hAnsi="Times New Roman" w:cs="Times New Roman"/>
          </w:rPr>
          <w:t>http://www.intuit.ru/department/algorithms/introalgo/</w:t>
        </w:r>
      </w:hyperlink>
    </w:p>
    <w:p w:rsidR="00356D4A" w:rsidRPr="007B406F" w:rsidRDefault="00356D4A" w:rsidP="002326DB">
      <w:pPr>
        <w:pStyle w:val="af5"/>
        <w:numPr>
          <w:ilvl w:val="0"/>
          <w:numId w:val="35"/>
        </w:numPr>
        <w:tabs>
          <w:tab w:val="left" w:pos="709"/>
          <w:tab w:val="left" w:pos="993"/>
        </w:tabs>
        <w:ind w:left="0" w:firstLine="426"/>
        <w:jc w:val="both"/>
        <w:rPr>
          <w:rFonts w:ascii="Times New Roman" w:hAnsi="Times New Roman" w:cs="Times New Roman"/>
        </w:rPr>
      </w:pPr>
      <w:r w:rsidRPr="007B406F">
        <w:rPr>
          <w:rFonts w:ascii="Times New Roman" w:hAnsi="Times New Roman" w:cs="Times New Roman"/>
        </w:rPr>
        <w:t xml:space="preserve"> Электронный курс «Программирование на языке высокого уровня Паскаль». Форма доступа: </w:t>
      </w:r>
      <w:hyperlink r:id="rId335" w:history="1">
        <w:r w:rsidRPr="007B406F">
          <w:rPr>
            <w:rStyle w:val="a4"/>
            <w:rFonts w:ascii="Times New Roman" w:hAnsi="Times New Roman" w:cs="Times New Roman"/>
          </w:rPr>
          <w:t>http://www.intuit.ru/department/pl/prinpas/</w:t>
        </w:r>
      </w:hyperlink>
    </w:p>
    <w:p w:rsidR="00356D4A" w:rsidRPr="007B406F" w:rsidRDefault="00356D4A" w:rsidP="002326DB">
      <w:pPr>
        <w:pStyle w:val="af5"/>
        <w:numPr>
          <w:ilvl w:val="0"/>
          <w:numId w:val="35"/>
        </w:numPr>
        <w:tabs>
          <w:tab w:val="left" w:pos="709"/>
          <w:tab w:val="left" w:pos="993"/>
        </w:tabs>
        <w:ind w:left="0" w:firstLine="426"/>
        <w:jc w:val="both"/>
        <w:rPr>
          <w:rFonts w:ascii="Times New Roman" w:hAnsi="Times New Roman" w:cs="Times New Roman"/>
        </w:rPr>
      </w:pPr>
      <w:r w:rsidRPr="007B406F">
        <w:rPr>
          <w:rFonts w:ascii="Times New Roman" w:hAnsi="Times New Roman" w:cs="Times New Roman"/>
        </w:rPr>
        <w:t>Электронный курс «Учебник по Ассемблеру». Форма доступа: http://osinavi.ru/</w:t>
      </w:r>
    </w:p>
    <w:p w:rsidR="00356D4A" w:rsidRPr="007B406F" w:rsidRDefault="00356D4A" w:rsidP="00356D4A">
      <w:pPr>
        <w:pStyle w:val="af5"/>
        <w:ind w:firstLine="709"/>
        <w:jc w:val="both"/>
        <w:rPr>
          <w:rFonts w:ascii="Times New Roman" w:hAnsi="Times New Roman" w:cs="Times New Roman"/>
          <w:b/>
          <w:sz w:val="28"/>
          <w:szCs w:val="28"/>
        </w:rPr>
      </w:pPr>
    </w:p>
    <w:p w:rsidR="006D01F5" w:rsidRPr="007B406F" w:rsidRDefault="006D01F5" w:rsidP="009527F5">
      <w:pPr>
        <w:pStyle w:val="af5"/>
        <w:ind w:firstLine="426"/>
        <w:jc w:val="both"/>
        <w:rPr>
          <w:rFonts w:ascii="Times New Roman" w:hAnsi="Times New Roman" w:cs="Times New Roman"/>
          <w:b/>
        </w:rPr>
      </w:pPr>
      <w:r w:rsidRPr="007B406F">
        <w:rPr>
          <w:rFonts w:ascii="Times New Roman" w:hAnsi="Times New Roman" w:cs="Times New Roman"/>
          <w:b/>
        </w:rPr>
        <w:t xml:space="preserve">Профессиональные базы данных: </w:t>
      </w:r>
    </w:p>
    <w:p w:rsidR="006D01F5" w:rsidRPr="007B406F" w:rsidRDefault="006D01F5" w:rsidP="009527F5">
      <w:pPr>
        <w:pStyle w:val="af5"/>
        <w:ind w:firstLine="426"/>
        <w:jc w:val="both"/>
        <w:rPr>
          <w:rFonts w:ascii="Times New Roman" w:hAnsi="Times New Roman" w:cs="Times New Roman"/>
        </w:rPr>
      </w:pPr>
      <w:r w:rsidRPr="007B406F">
        <w:rPr>
          <w:rFonts w:ascii="Times New Roman" w:hAnsi="Times New Roman" w:cs="Times New Roman"/>
        </w:rPr>
        <w:t>не используются.</w:t>
      </w:r>
    </w:p>
    <w:p w:rsidR="00644685" w:rsidRPr="007B406F" w:rsidRDefault="00644685" w:rsidP="009527F5">
      <w:pPr>
        <w:pStyle w:val="af5"/>
        <w:ind w:firstLine="426"/>
        <w:jc w:val="both"/>
        <w:rPr>
          <w:rFonts w:ascii="Times New Roman" w:hAnsi="Times New Roman" w:cs="Times New Roman"/>
        </w:rPr>
      </w:pPr>
    </w:p>
    <w:p w:rsidR="006D01F5" w:rsidRPr="007B406F" w:rsidRDefault="006D01F5" w:rsidP="009527F5">
      <w:pPr>
        <w:pStyle w:val="af5"/>
        <w:ind w:firstLine="426"/>
        <w:jc w:val="both"/>
        <w:rPr>
          <w:rFonts w:ascii="Times New Roman" w:hAnsi="Times New Roman" w:cs="Times New Roman"/>
          <w:b/>
        </w:rPr>
      </w:pPr>
      <w:r w:rsidRPr="007B406F">
        <w:rPr>
          <w:rFonts w:ascii="Times New Roman" w:hAnsi="Times New Roman" w:cs="Times New Roman"/>
          <w:b/>
        </w:rPr>
        <w:t xml:space="preserve">Программное обеспечение: </w:t>
      </w:r>
    </w:p>
    <w:p w:rsidR="006D01F5" w:rsidRPr="007B406F" w:rsidRDefault="006D01F5" w:rsidP="00644685">
      <w:pPr>
        <w:pStyle w:val="af5"/>
        <w:ind w:firstLine="426"/>
        <w:jc w:val="both"/>
        <w:rPr>
          <w:rFonts w:ascii="Times New Roman" w:hAnsi="Times New Roman" w:cs="Times New Roman"/>
        </w:rPr>
      </w:pPr>
      <w:r w:rsidRPr="007B406F">
        <w:rPr>
          <w:rFonts w:ascii="Times New Roman" w:hAnsi="Times New Roman" w:cs="Times New Roman"/>
        </w:rPr>
        <w:t xml:space="preserve">Операционная система </w:t>
      </w:r>
      <w:r w:rsidRPr="007B406F">
        <w:rPr>
          <w:rFonts w:ascii="Times New Roman" w:hAnsi="Times New Roman" w:cs="Times New Roman"/>
          <w:lang w:val="en-US"/>
        </w:rPr>
        <w:t>Windows</w:t>
      </w:r>
    </w:p>
    <w:p w:rsidR="006D01F5" w:rsidRPr="007B406F" w:rsidRDefault="006D01F5" w:rsidP="00644685">
      <w:pPr>
        <w:pStyle w:val="af5"/>
        <w:ind w:firstLine="426"/>
        <w:jc w:val="both"/>
        <w:rPr>
          <w:rFonts w:ascii="Times New Roman" w:hAnsi="Times New Roman" w:cs="Times New Roman"/>
        </w:rPr>
      </w:pPr>
      <w:r w:rsidRPr="007B406F">
        <w:rPr>
          <w:rFonts w:ascii="Times New Roman" w:hAnsi="Times New Roman" w:cs="Times New Roman"/>
        </w:rPr>
        <w:t xml:space="preserve">Пакет офисных программ </w:t>
      </w:r>
      <w:r w:rsidRPr="007B406F">
        <w:rPr>
          <w:rFonts w:ascii="Times New Roman" w:hAnsi="Times New Roman" w:cs="Times New Roman"/>
          <w:lang w:val="en-US"/>
        </w:rPr>
        <w:t>Microsoft</w:t>
      </w:r>
      <w:r w:rsidRPr="007B406F">
        <w:rPr>
          <w:rFonts w:ascii="Times New Roman" w:hAnsi="Times New Roman" w:cs="Times New Roman"/>
        </w:rPr>
        <w:t xml:space="preserve"> </w:t>
      </w:r>
      <w:r w:rsidRPr="007B406F">
        <w:rPr>
          <w:rFonts w:ascii="Times New Roman" w:hAnsi="Times New Roman" w:cs="Times New Roman"/>
          <w:lang w:val="en-US"/>
        </w:rPr>
        <w:t>Office</w:t>
      </w:r>
    </w:p>
    <w:p w:rsidR="006D01F5" w:rsidRPr="007B406F" w:rsidRDefault="006D01F5" w:rsidP="00644685">
      <w:pPr>
        <w:pStyle w:val="af5"/>
        <w:ind w:firstLine="426"/>
        <w:jc w:val="both"/>
        <w:rPr>
          <w:rFonts w:ascii="Times New Roman" w:hAnsi="Times New Roman" w:cs="Times New Roman"/>
        </w:rPr>
      </w:pPr>
      <w:r w:rsidRPr="007B406F">
        <w:rPr>
          <w:rFonts w:ascii="Times New Roman" w:hAnsi="Times New Roman" w:cs="Times New Roman"/>
        </w:rPr>
        <w:t>web браузер MozillaFirefox</w:t>
      </w:r>
    </w:p>
    <w:p w:rsidR="00644685" w:rsidRPr="007B406F" w:rsidRDefault="00644685" w:rsidP="00644685">
      <w:pPr>
        <w:pStyle w:val="af5"/>
        <w:ind w:firstLine="426"/>
        <w:jc w:val="both"/>
        <w:rPr>
          <w:rFonts w:ascii="Times New Roman" w:hAnsi="Times New Roman" w:cs="Times New Roman"/>
          <w:bCs/>
        </w:rPr>
      </w:pPr>
      <w:r w:rsidRPr="007B406F">
        <w:rPr>
          <w:rFonts w:ascii="Times New Roman" w:hAnsi="Times New Roman" w:cs="Times New Roman"/>
        </w:rPr>
        <w:t>Интерактивная среда Pascal;</w:t>
      </w:r>
    </w:p>
    <w:p w:rsidR="00644685" w:rsidRPr="007B406F" w:rsidRDefault="00644685" w:rsidP="00644685">
      <w:pPr>
        <w:pStyle w:val="af5"/>
        <w:ind w:firstLine="426"/>
        <w:jc w:val="both"/>
        <w:rPr>
          <w:rFonts w:ascii="Times New Roman" w:hAnsi="Times New Roman" w:cs="Times New Roman"/>
          <w:bCs/>
        </w:rPr>
      </w:pPr>
      <w:r w:rsidRPr="007B406F">
        <w:rPr>
          <w:rFonts w:ascii="Times New Roman" w:hAnsi="Times New Roman" w:cs="Times New Roman"/>
          <w:bCs/>
        </w:rPr>
        <w:t>Антивирусное программное обеспечение;</w:t>
      </w:r>
    </w:p>
    <w:p w:rsidR="00644685" w:rsidRPr="007B406F" w:rsidRDefault="00644685" w:rsidP="00644685">
      <w:pPr>
        <w:pStyle w:val="af5"/>
        <w:ind w:firstLine="426"/>
        <w:jc w:val="both"/>
        <w:rPr>
          <w:rFonts w:ascii="Times New Roman" w:hAnsi="Times New Roman" w:cs="Times New Roman"/>
          <w:bCs/>
        </w:rPr>
      </w:pPr>
      <w:r w:rsidRPr="007B406F">
        <w:rPr>
          <w:rFonts w:ascii="Times New Roman" w:hAnsi="Times New Roman" w:cs="Times New Roman"/>
          <w:bCs/>
          <w:lang w:val="en-US"/>
        </w:rPr>
        <w:t>AcrobatReader</w:t>
      </w:r>
      <w:r w:rsidRPr="007B406F">
        <w:rPr>
          <w:rFonts w:ascii="Times New Roman" w:hAnsi="Times New Roman" w:cs="Times New Roman"/>
          <w:bCs/>
        </w:rPr>
        <w:t>;</w:t>
      </w:r>
    </w:p>
    <w:p w:rsidR="00644685" w:rsidRPr="007B406F" w:rsidRDefault="00644685" w:rsidP="00644685">
      <w:pPr>
        <w:pStyle w:val="af5"/>
        <w:ind w:firstLine="426"/>
        <w:jc w:val="both"/>
        <w:rPr>
          <w:rFonts w:ascii="Times New Roman" w:hAnsi="Times New Roman" w:cs="Times New Roman"/>
          <w:bCs/>
        </w:rPr>
      </w:pPr>
      <w:r w:rsidRPr="007B406F">
        <w:rPr>
          <w:rFonts w:ascii="Times New Roman" w:hAnsi="Times New Roman" w:cs="Times New Roman"/>
          <w:bCs/>
        </w:rPr>
        <w:t xml:space="preserve">Программы для записи </w:t>
      </w:r>
      <w:r w:rsidRPr="007B406F">
        <w:rPr>
          <w:rFonts w:ascii="Times New Roman" w:hAnsi="Times New Roman" w:cs="Times New Roman"/>
          <w:bCs/>
          <w:lang w:val="en-US"/>
        </w:rPr>
        <w:t>CD</w:t>
      </w:r>
      <w:r w:rsidRPr="007B406F">
        <w:rPr>
          <w:rFonts w:ascii="Times New Roman" w:hAnsi="Times New Roman" w:cs="Times New Roman"/>
          <w:bCs/>
        </w:rPr>
        <w:t xml:space="preserve"> и </w:t>
      </w:r>
      <w:r w:rsidRPr="007B406F">
        <w:rPr>
          <w:rFonts w:ascii="Times New Roman" w:hAnsi="Times New Roman" w:cs="Times New Roman"/>
          <w:bCs/>
          <w:lang w:val="en-US"/>
        </w:rPr>
        <w:t>DVD</w:t>
      </w:r>
      <w:r w:rsidRPr="007B406F">
        <w:rPr>
          <w:rFonts w:ascii="Times New Roman" w:hAnsi="Times New Roman" w:cs="Times New Roman"/>
          <w:bCs/>
        </w:rPr>
        <w:t xml:space="preserve"> дисков;</w:t>
      </w:r>
    </w:p>
    <w:p w:rsidR="00644685" w:rsidRPr="007B406F" w:rsidRDefault="00644685" w:rsidP="00644685">
      <w:pPr>
        <w:pStyle w:val="af5"/>
        <w:ind w:firstLine="426"/>
        <w:jc w:val="both"/>
        <w:rPr>
          <w:rFonts w:ascii="Times New Roman" w:hAnsi="Times New Roman" w:cs="Times New Roman"/>
          <w:bCs/>
        </w:rPr>
      </w:pPr>
      <w:r w:rsidRPr="007B406F">
        <w:rPr>
          <w:rFonts w:ascii="Times New Roman" w:hAnsi="Times New Roman" w:cs="Times New Roman"/>
          <w:bCs/>
        </w:rPr>
        <w:t>Программы-переводчики.</w:t>
      </w:r>
    </w:p>
    <w:p w:rsidR="00644685" w:rsidRDefault="00644685" w:rsidP="009527F5">
      <w:pPr>
        <w:pStyle w:val="af5"/>
        <w:ind w:firstLine="426"/>
        <w:jc w:val="both"/>
        <w:rPr>
          <w:rFonts w:ascii="Times New Roman" w:hAnsi="Times New Roman" w:cs="Times New Roman"/>
        </w:rPr>
      </w:pPr>
    </w:p>
    <w:p w:rsidR="00195426" w:rsidRDefault="00195426" w:rsidP="009527F5">
      <w:pPr>
        <w:pStyle w:val="af5"/>
        <w:ind w:firstLine="426"/>
        <w:jc w:val="both"/>
        <w:rPr>
          <w:rFonts w:ascii="Times New Roman" w:hAnsi="Times New Roman" w:cs="Times New Roman"/>
        </w:rPr>
      </w:pPr>
    </w:p>
    <w:p w:rsidR="007B3452" w:rsidRPr="007B406F" w:rsidRDefault="007B3452" w:rsidP="007B3452">
      <w:pPr>
        <w:pStyle w:val="af5"/>
        <w:jc w:val="center"/>
        <w:rPr>
          <w:rFonts w:ascii="Times New Roman" w:hAnsi="Times New Roman" w:cs="Times New Roman"/>
          <w:b/>
        </w:rPr>
      </w:pPr>
      <w:r w:rsidRPr="007B406F">
        <w:rPr>
          <w:rFonts w:ascii="Times New Roman" w:hAnsi="Times New Roman" w:cs="Times New Roman"/>
          <w:b/>
        </w:rPr>
        <w:t xml:space="preserve">4. </w:t>
      </w:r>
      <w:r w:rsidR="00B7384B" w:rsidRPr="007B406F">
        <w:rPr>
          <w:rFonts w:ascii="Times New Roman" w:hAnsi="Times New Roman" w:cs="Times New Roman"/>
          <w:b/>
        </w:rPr>
        <w:t>КОНТРОЛЬ И ОЦЕНКА РЕЗУЛЬТАТОВ ОСВОЕНИЯ ДИСЦИПЛИНЫ</w:t>
      </w:r>
    </w:p>
    <w:p w:rsidR="007B3452" w:rsidRPr="007B406F" w:rsidRDefault="007B3452" w:rsidP="007B3452">
      <w:pPr>
        <w:pStyle w:val="af5"/>
        <w:jc w:val="center"/>
        <w:rPr>
          <w:rFonts w:ascii="Times New Roman" w:hAnsi="Times New Roman"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7"/>
      </w:tblGrid>
      <w:tr w:rsidR="007B3452" w:rsidRPr="007B406F" w:rsidTr="00EF67E5">
        <w:tc>
          <w:tcPr>
            <w:tcW w:w="2943" w:type="dxa"/>
          </w:tcPr>
          <w:p w:rsidR="007B3452" w:rsidRPr="007B406F" w:rsidRDefault="007B3452" w:rsidP="007B3452">
            <w:pPr>
              <w:pStyle w:val="af5"/>
              <w:jc w:val="center"/>
              <w:rPr>
                <w:rFonts w:ascii="Times New Roman" w:hAnsi="Times New Roman" w:cs="Times New Roman"/>
                <w:b/>
                <w:bCs/>
              </w:rPr>
            </w:pPr>
            <w:r w:rsidRPr="007B406F">
              <w:rPr>
                <w:rFonts w:ascii="Times New Roman" w:hAnsi="Times New Roman" w:cs="Times New Roman"/>
                <w:b/>
                <w:bCs/>
              </w:rPr>
              <w:t>Результаты обучения</w:t>
            </w:r>
          </w:p>
          <w:p w:rsidR="007B3452" w:rsidRPr="007B406F" w:rsidRDefault="007B3452" w:rsidP="007B3452">
            <w:pPr>
              <w:pStyle w:val="af5"/>
              <w:jc w:val="center"/>
              <w:rPr>
                <w:rFonts w:ascii="Times New Roman" w:hAnsi="Times New Roman" w:cs="Times New Roman"/>
                <w:b/>
                <w:bCs/>
              </w:rPr>
            </w:pPr>
            <w:r w:rsidRPr="007B406F">
              <w:rPr>
                <w:rFonts w:ascii="Times New Roman" w:hAnsi="Times New Roman" w:cs="Times New Roman"/>
                <w:b/>
                <w:bCs/>
              </w:rPr>
              <w:t>(освоенные умения, усвоенные знания)</w:t>
            </w:r>
          </w:p>
        </w:tc>
        <w:tc>
          <w:tcPr>
            <w:tcW w:w="6627" w:type="dxa"/>
          </w:tcPr>
          <w:p w:rsidR="007B3452" w:rsidRPr="007B406F" w:rsidRDefault="007B3452" w:rsidP="007B3452">
            <w:pPr>
              <w:pStyle w:val="af5"/>
              <w:jc w:val="center"/>
              <w:rPr>
                <w:rFonts w:ascii="Times New Roman" w:hAnsi="Times New Roman" w:cs="Times New Roman"/>
                <w:b/>
                <w:bCs/>
              </w:rPr>
            </w:pPr>
            <w:r w:rsidRPr="007B406F">
              <w:rPr>
                <w:rFonts w:ascii="Times New Roman" w:hAnsi="Times New Roman" w:cs="Times New Roman"/>
                <w:b/>
              </w:rPr>
              <w:t>Формы и методы контроля и оценки результатов обучения</w:t>
            </w:r>
          </w:p>
        </w:tc>
      </w:tr>
      <w:tr w:rsidR="007B3452" w:rsidRPr="007B406F" w:rsidTr="00EF67E5">
        <w:tc>
          <w:tcPr>
            <w:tcW w:w="2943" w:type="dxa"/>
          </w:tcPr>
          <w:p w:rsidR="007B3452" w:rsidRPr="007B406F" w:rsidRDefault="007B3452" w:rsidP="007B3452">
            <w:pPr>
              <w:pStyle w:val="af5"/>
              <w:jc w:val="center"/>
              <w:rPr>
                <w:rFonts w:ascii="Times New Roman" w:hAnsi="Times New Roman" w:cs="Times New Roman"/>
                <w:b/>
                <w:bCs/>
              </w:rPr>
            </w:pPr>
            <w:r w:rsidRPr="007B406F">
              <w:rPr>
                <w:rFonts w:ascii="Times New Roman" w:hAnsi="Times New Roman" w:cs="Times New Roman"/>
                <w:b/>
                <w:bCs/>
              </w:rPr>
              <w:t>1</w:t>
            </w:r>
          </w:p>
        </w:tc>
        <w:tc>
          <w:tcPr>
            <w:tcW w:w="6627" w:type="dxa"/>
          </w:tcPr>
          <w:p w:rsidR="007B3452" w:rsidRPr="007B406F" w:rsidRDefault="007B3452" w:rsidP="007B3452">
            <w:pPr>
              <w:pStyle w:val="af5"/>
              <w:jc w:val="center"/>
              <w:rPr>
                <w:rFonts w:ascii="Times New Roman" w:hAnsi="Times New Roman" w:cs="Times New Roman"/>
                <w:b/>
              </w:rPr>
            </w:pPr>
            <w:r w:rsidRPr="007B406F">
              <w:rPr>
                <w:rFonts w:ascii="Times New Roman" w:hAnsi="Times New Roman" w:cs="Times New Roman"/>
                <w:b/>
              </w:rPr>
              <w:t>2</w:t>
            </w:r>
          </w:p>
        </w:tc>
      </w:tr>
      <w:tr w:rsidR="007B3452" w:rsidRPr="007B406F" w:rsidTr="00EF67E5">
        <w:tc>
          <w:tcPr>
            <w:tcW w:w="9570" w:type="dxa"/>
            <w:gridSpan w:val="2"/>
          </w:tcPr>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Умения:</w:t>
            </w:r>
          </w:p>
        </w:tc>
      </w:tr>
      <w:tr w:rsidR="007B3452" w:rsidRPr="007B406F" w:rsidTr="00EF67E5">
        <w:trPr>
          <w:trHeight w:val="735"/>
        </w:trPr>
        <w:tc>
          <w:tcPr>
            <w:tcW w:w="2943" w:type="dxa"/>
          </w:tcPr>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Формализовать поставленную задачу</w:t>
            </w:r>
          </w:p>
        </w:tc>
        <w:tc>
          <w:tcPr>
            <w:tcW w:w="6627" w:type="dxa"/>
          </w:tcPr>
          <w:p w:rsidR="007B3452" w:rsidRPr="007B406F" w:rsidRDefault="007B3452" w:rsidP="007B3452">
            <w:pPr>
              <w:pStyle w:val="af5"/>
              <w:rPr>
                <w:rFonts w:ascii="Times New Roman" w:hAnsi="Times New Roman" w:cs="Times New Roman"/>
              </w:rPr>
            </w:pPr>
            <w:r w:rsidRPr="007B406F">
              <w:rPr>
                <w:rFonts w:ascii="Times New Roman" w:hAnsi="Times New Roman" w:cs="Times New Roman"/>
                <w:bCs/>
              </w:rPr>
              <w:t xml:space="preserve">Индивидуальная: контроль выполнения  и оценка отчета практических занятий </w:t>
            </w:r>
            <w:r w:rsidRPr="007B406F">
              <w:rPr>
                <w:rFonts w:ascii="Times New Roman" w:hAnsi="Times New Roman" w:cs="Times New Roman"/>
              </w:rPr>
              <w:t>«</w:t>
            </w:r>
            <w:r w:rsidRPr="007B406F">
              <w:rPr>
                <w:rFonts w:ascii="Times New Roman" w:hAnsi="Times New Roman" w:cs="Times New Roman"/>
                <w:color w:val="000000"/>
              </w:rPr>
              <w:t>Создание блок-схем алгоритмов</w:t>
            </w:r>
            <w:r w:rsidRPr="007B406F">
              <w:rPr>
                <w:rFonts w:ascii="Times New Roman" w:hAnsi="Times New Roman" w:cs="Times New Roman"/>
              </w:rPr>
              <w:t>», «</w:t>
            </w:r>
            <w:r w:rsidRPr="007B406F">
              <w:rPr>
                <w:rFonts w:ascii="Times New Roman" w:hAnsi="Times New Roman" w:cs="Times New Roman"/>
                <w:color w:val="000000"/>
              </w:rPr>
              <w:t>Разработка, отладка и выполнение программы с использованием ветвления</w:t>
            </w:r>
            <w:r w:rsidRPr="007B406F">
              <w:rPr>
                <w:rFonts w:ascii="Times New Roman" w:hAnsi="Times New Roman" w:cs="Times New Roman"/>
              </w:rPr>
              <w:t>», «</w:t>
            </w:r>
            <w:r w:rsidRPr="007B406F">
              <w:rPr>
                <w:rFonts w:ascii="Times New Roman" w:hAnsi="Times New Roman" w:cs="Times New Roman"/>
                <w:color w:val="000000"/>
              </w:rPr>
              <w:t>Разработка, отладка и выполнение программы с использованием итерационных циклов</w:t>
            </w:r>
            <w:r w:rsidRPr="007B406F">
              <w:rPr>
                <w:rFonts w:ascii="Times New Roman" w:hAnsi="Times New Roman" w:cs="Times New Roman"/>
              </w:rPr>
              <w:t>», «</w:t>
            </w:r>
            <w:r w:rsidRPr="007B406F">
              <w:rPr>
                <w:rFonts w:ascii="Times New Roman" w:hAnsi="Times New Roman" w:cs="Times New Roman"/>
                <w:color w:val="000000"/>
              </w:rPr>
              <w:t>Разработка, отладка и выполнение программы обработки одномерных, двумерных массивов, строк, записей</w:t>
            </w:r>
            <w:r w:rsidRPr="007B406F">
              <w:rPr>
                <w:rFonts w:ascii="Times New Roman" w:hAnsi="Times New Roman" w:cs="Times New Roman"/>
              </w:rPr>
              <w:t>», «</w:t>
            </w:r>
            <w:r w:rsidRPr="007B406F">
              <w:rPr>
                <w:rFonts w:ascii="Times New Roman" w:hAnsi="Times New Roman" w:cs="Times New Roman"/>
                <w:color w:val="000000"/>
              </w:rPr>
              <w:t>Разработка, отладка и выполнение программы с использованием файловых переменных</w:t>
            </w:r>
            <w:r w:rsidRPr="007B406F">
              <w:rPr>
                <w:rFonts w:ascii="Times New Roman" w:hAnsi="Times New Roman" w:cs="Times New Roman"/>
              </w:rPr>
              <w:t>», «</w:t>
            </w:r>
            <w:r w:rsidRPr="007B406F">
              <w:rPr>
                <w:rFonts w:ascii="Times New Roman" w:hAnsi="Times New Roman" w:cs="Times New Roman"/>
                <w:color w:val="000000"/>
              </w:rPr>
              <w:t>Разработка, отладка и выполнение программы с использованием подпрограмм с различными типами параметров</w:t>
            </w:r>
            <w:r w:rsidRPr="007B406F">
              <w:rPr>
                <w:rFonts w:ascii="Times New Roman" w:hAnsi="Times New Roman" w:cs="Times New Roman"/>
              </w:rPr>
              <w:t>», «</w:t>
            </w:r>
            <w:r w:rsidRPr="007B406F">
              <w:rPr>
                <w:rFonts w:ascii="Times New Roman" w:hAnsi="Times New Roman" w:cs="Times New Roman"/>
                <w:color w:val="000000"/>
              </w:rPr>
              <w:t xml:space="preserve">Разработка, отладка и выполнение программы обработки файлов с использованием графики» </w:t>
            </w:r>
          </w:p>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Индивидуальная: контроль выполнения и оценка домашних заданий по разработке и отладке программ.</w:t>
            </w:r>
          </w:p>
        </w:tc>
      </w:tr>
      <w:tr w:rsidR="007B3452" w:rsidRPr="007B406F" w:rsidTr="00EF67E5">
        <w:tc>
          <w:tcPr>
            <w:tcW w:w="2943" w:type="dxa"/>
          </w:tcPr>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Применять полученные знания к различным предметным областям</w:t>
            </w:r>
          </w:p>
        </w:tc>
        <w:tc>
          <w:tcPr>
            <w:tcW w:w="6627" w:type="dxa"/>
          </w:tcPr>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 xml:space="preserve">Индивидуальная: контроль и оценка отчетов по практическим занятиям по разработке и отладке простейших программ на Паскале и Ассемблере. </w:t>
            </w:r>
          </w:p>
          <w:p w:rsidR="007B3452" w:rsidRPr="007B406F" w:rsidRDefault="007B3452" w:rsidP="007B3452">
            <w:pPr>
              <w:pStyle w:val="af5"/>
              <w:rPr>
                <w:rFonts w:ascii="Times New Roman" w:hAnsi="Times New Roman" w:cs="Times New Roman"/>
                <w:color w:val="000000"/>
              </w:rPr>
            </w:pPr>
            <w:r w:rsidRPr="007B406F">
              <w:rPr>
                <w:rFonts w:ascii="Times New Roman" w:hAnsi="Times New Roman" w:cs="Times New Roman"/>
              </w:rPr>
              <w:t>Индивидуальная: тестирование по теме «</w:t>
            </w:r>
            <w:r w:rsidRPr="007B406F">
              <w:rPr>
                <w:rFonts w:ascii="Times New Roman" w:hAnsi="Times New Roman" w:cs="Times New Roman"/>
                <w:color w:val="000000"/>
              </w:rPr>
              <w:t>Простые типы данных. Операции и их приоритет. Выражения».</w:t>
            </w:r>
          </w:p>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lastRenderedPageBreak/>
              <w:t>Индивидуальная: контроль выполнения и оценка домашних заданий по разработке и отладке программ.</w:t>
            </w:r>
          </w:p>
        </w:tc>
      </w:tr>
      <w:tr w:rsidR="007B3452" w:rsidRPr="007B406F" w:rsidTr="00EF67E5">
        <w:tc>
          <w:tcPr>
            <w:tcW w:w="2943" w:type="dxa"/>
          </w:tcPr>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lastRenderedPageBreak/>
              <w:t>Составлять и оформлять программы на языках программирования</w:t>
            </w:r>
          </w:p>
        </w:tc>
        <w:tc>
          <w:tcPr>
            <w:tcW w:w="6627" w:type="dxa"/>
          </w:tcPr>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 xml:space="preserve">Индивидуальная: контроль и оценка отчетов по практическим занятиям по разработке и отладке простейших программ на Паскале и Ассемблере. </w:t>
            </w:r>
          </w:p>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Индивидуальная: тестирование по темам «</w:t>
            </w:r>
            <w:r w:rsidRPr="007B406F">
              <w:rPr>
                <w:rFonts w:ascii="Times New Roman" w:hAnsi="Times New Roman" w:cs="Times New Roman"/>
                <w:color w:val="000000"/>
              </w:rPr>
              <w:t>Реализация разветвляющихся алгоритмов в языке Pascal», «Реализация циклических алгоритмов в языке Pascal», «Оперативная память. Регистры».</w:t>
            </w:r>
          </w:p>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Индивидуальная: контроль выполнения и оценка домашних заданий по разработке и отладке программ.</w:t>
            </w:r>
          </w:p>
        </w:tc>
      </w:tr>
      <w:tr w:rsidR="007B3452" w:rsidRPr="007B406F" w:rsidTr="00EF67E5">
        <w:tc>
          <w:tcPr>
            <w:tcW w:w="2943" w:type="dxa"/>
          </w:tcPr>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Тестировать и отлаживать программы.</w:t>
            </w:r>
          </w:p>
        </w:tc>
        <w:tc>
          <w:tcPr>
            <w:tcW w:w="6627" w:type="dxa"/>
          </w:tcPr>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 xml:space="preserve">Индивидуальная: контроль и оценка отчетов по практическим занятиям по разработке и отладке простейших программ на Паскале и Ассемблере. </w:t>
            </w:r>
          </w:p>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Индивидуальная: тестирование по темам «</w:t>
            </w:r>
            <w:r w:rsidRPr="007B406F">
              <w:rPr>
                <w:rFonts w:ascii="Times New Roman" w:hAnsi="Times New Roman" w:cs="Times New Roman"/>
                <w:bCs/>
              </w:rPr>
              <w:t>Структурированные типы данных</w:t>
            </w:r>
            <w:r w:rsidRPr="007B406F">
              <w:rPr>
                <w:rFonts w:ascii="Times New Roman" w:hAnsi="Times New Roman" w:cs="Times New Roman"/>
                <w:color w:val="000000"/>
              </w:rPr>
              <w:t>», «</w:t>
            </w:r>
            <w:r w:rsidRPr="007B406F">
              <w:rPr>
                <w:rFonts w:ascii="Times New Roman" w:hAnsi="Times New Roman" w:cs="Times New Roman"/>
                <w:bCs/>
              </w:rPr>
              <w:t>Одномерные массивы</w:t>
            </w:r>
            <w:r w:rsidRPr="007B406F">
              <w:rPr>
                <w:rFonts w:ascii="Times New Roman" w:hAnsi="Times New Roman" w:cs="Times New Roman"/>
                <w:color w:val="000000"/>
              </w:rPr>
              <w:t>», «Двумерные массивы».</w:t>
            </w:r>
          </w:p>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Индивидуальная: контроль выполнения и оценка домашних заданий по разработке и отладке программ.</w:t>
            </w:r>
          </w:p>
        </w:tc>
      </w:tr>
      <w:tr w:rsidR="007B3452" w:rsidRPr="007B406F" w:rsidTr="00EF67E5">
        <w:tc>
          <w:tcPr>
            <w:tcW w:w="9570" w:type="dxa"/>
            <w:gridSpan w:val="2"/>
          </w:tcPr>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Знания:</w:t>
            </w:r>
          </w:p>
        </w:tc>
      </w:tr>
      <w:tr w:rsidR="007B3452" w:rsidRPr="007B406F" w:rsidTr="00EF67E5">
        <w:trPr>
          <w:trHeight w:val="274"/>
        </w:trPr>
        <w:tc>
          <w:tcPr>
            <w:tcW w:w="2943" w:type="dxa"/>
          </w:tcPr>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Общие принципы построения и использования языков программирования, их классификацию</w:t>
            </w:r>
          </w:p>
        </w:tc>
        <w:tc>
          <w:tcPr>
            <w:tcW w:w="6627" w:type="dxa"/>
          </w:tcPr>
          <w:p w:rsidR="007B3452" w:rsidRPr="007B406F" w:rsidRDefault="007B3452" w:rsidP="007B3452">
            <w:pPr>
              <w:pStyle w:val="af5"/>
              <w:rPr>
                <w:rFonts w:ascii="Times New Roman" w:hAnsi="Times New Roman" w:cs="Times New Roman"/>
                <w:bCs/>
                <w:color w:val="000000"/>
              </w:rPr>
            </w:pPr>
            <w:r w:rsidRPr="007B406F">
              <w:rPr>
                <w:rFonts w:ascii="Times New Roman" w:hAnsi="Times New Roman" w:cs="Times New Roman"/>
                <w:bCs/>
                <w:color w:val="000000"/>
              </w:rPr>
              <w:t>Комбинированная:</w:t>
            </w:r>
          </w:p>
          <w:p w:rsidR="007B3452" w:rsidRPr="007B406F" w:rsidRDefault="007B3452" w:rsidP="007B3452">
            <w:pPr>
              <w:pStyle w:val="af5"/>
              <w:rPr>
                <w:rFonts w:ascii="Times New Roman" w:hAnsi="Times New Roman" w:cs="Times New Roman"/>
              </w:rPr>
            </w:pPr>
            <w:r w:rsidRPr="007B406F">
              <w:rPr>
                <w:rFonts w:ascii="Times New Roman" w:hAnsi="Times New Roman" w:cs="Times New Roman"/>
                <w:bCs/>
                <w:color w:val="000000"/>
              </w:rPr>
              <w:t>Фронтальный опрос по темам «Основы алгоритмизации», «Общие сведения о системах программирования»;</w:t>
            </w:r>
            <w:r w:rsidRPr="007B406F">
              <w:rPr>
                <w:rFonts w:ascii="Times New Roman" w:hAnsi="Times New Roman" w:cs="Times New Roman"/>
                <w:color w:val="000000"/>
              </w:rPr>
              <w:t> </w:t>
            </w:r>
          </w:p>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Заслушивание рефератов</w:t>
            </w:r>
            <w:r w:rsidRPr="007B406F">
              <w:rPr>
                <w:rFonts w:ascii="Times New Roman" w:hAnsi="Times New Roman" w:cs="Times New Roman"/>
                <w:color w:val="000000"/>
              </w:rPr>
              <w:t xml:space="preserve"> на тему: «История программирования», просмотр  презентаций по указанным темам</w:t>
            </w:r>
          </w:p>
        </w:tc>
      </w:tr>
      <w:tr w:rsidR="007B3452" w:rsidRPr="007B406F" w:rsidTr="00EF67E5">
        <w:tc>
          <w:tcPr>
            <w:tcW w:w="2943" w:type="dxa"/>
          </w:tcPr>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Современные интегрированные среды разработки программ</w:t>
            </w:r>
          </w:p>
        </w:tc>
        <w:tc>
          <w:tcPr>
            <w:tcW w:w="6627" w:type="dxa"/>
          </w:tcPr>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Комбинированная:</w:t>
            </w:r>
          </w:p>
          <w:p w:rsidR="007B3452" w:rsidRPr="007B406F" w:rsidRDefault="007B3452" w:rsidP="007B3452">
            <w:pPr>
              <w:pStyle w:val="af5"/>
              <w:rPr>
                <w:rFonts w:ascii="Times New Roman" w:hAnsi="Times New Roman" w:cs="Times New Roman"/>
                <w:bCs/>
                <w:color w:val="000000"/>
              </w:rPr>
            </w:pPr>
            <w:r w:rsidRPr="007B406F">
              <w:rPr>
                <w:rFonts w:ascii="Times New Roman" w:hAnsi="Times New Roman" w:cs="Times New Roman"/>
              </w:rPr>
              <w:t>Письменный опрос по теме «</w:t>
            </w:r>
            <w:r w:rsidRPr="007B406F">
              <w:rPr>
                <w:rFonts w:ascii="Times New Roman" w:hAnsi="Times New Roman" w:cs="Times New Roman"/>
                <w:bCs/>
                <w:color w:val="000000"/>
              </w:rPr>
              <w:t>Основные понятия языка программирование Turbo Pascal»,</w:t>
            </w:r>
          </w:p>
          <w:p w:rsidR="007B3452" w:rsidRPr="007B406F" w:rsidRDefault="007B3452" w:rsidP="007B3452">
            <w:pPr>
              <w:pStyle w:val="af5"/>
              <w:rPr>
                <w:rFonts w:ascii="Times New Roman" w:hAnsi="Times New Roman" w:cs="Times New Roman"/>
              </w:rPr>
            </w:pPr>
            <w:r w:rsidRPr="007B406F">
              <w:rPr>
                <w:rFonts w:ascii="Times New Roman" w:hAnsi="Times New Roman" w:cs="Times New Roman"/>
                <w:bCs/>
                <w:color w:val="000000"/>
              </w:rPr>
              <w:t>Заслушивание докладов по современным системам программирования.</w:t>
            </w:r>
          </w:p>
        </w:tc>
      </w:tr>
      <w:tr w:rsidR="007B3452" w:rsidRPr="007B406F" w:rsidTr="00EF67E5">
        <w:tc>
          <w:tcPr>
            <w:tcW w:w="2943" w:type="dxa"/>
          </w:tcPr>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 xml:space="preserve">Процесс создания программ </w:t>
            </w:r>
          </w:p>
        </w:tc>
        <w:tc>
          <w:tcPr>
            <w:tcW w:w="6627" w:type="dxa"/>
          </w:tcPr>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Комбинированная:</w:t>
            </w:r>
          </w:p>
          <w:p w:rsidR="007B3452" w:rsidRPr="007B406F" w:rsidRDefault="007B3452" w:rsidP="007B3452">
            <w:pPr>
              <w:pStyle w:val="af5"/>
              <w:rPr>
                <w:rFonts w:ascii="Times New Roman" w:hAnsi="Times New Roman" w:cs="Times New Roman"/>
                <w:bCs/>
                <w:color w:val="000000"/>
              </w:rPr>
            </w:pPr>
            <w:r w:rsidRPr="007B406F">
              <w:rPr>
                <w:rFonts w:ascii="Times New Roman" w:hAnsi="Times New Roman" w:cs="Times New Roman"/>
              </w:rPr>
              <w:t xml:space="preserve">Фронтальный опрос по темам </w:t>
            </w:r>
          </w:p>
          <w:p w:rsidR="007B3452" w:rsidRPr="007B406F" w:rsidRDefault="007B3452" w:rsidP="007B3452">
            <w:pPr>
              <w:pStyle w:val="af5"/>
              <w:rPr>
                <w:rFonts w:ascii="Times New Roman" w:hAnsi="Times New Roman" w:cs="Times New Roman"/>
                <w:bCs/>
                <w:color w:val="000000"/>
              </w:rPr>
            </w:pPr>
            <w:r w:rsidRPr="007B406F">
              <w:rPr>
                <w:rFonts w:ascii="Times New Roman" w:hAnsi="Times New Roman" w:cs="Times New Roman"/>
                <w:bCs/>
                <w:color w:val="000000"/>
              </w:rPr>
              <w:t>«Основные алгоритмические конструкции и их реализация на языке Pascal, «Файлы»;</w:t>
            </w:r>
          </w:p>
          <w:p w:rsidR="007B3452" w:rsidRPr="007B406F" w:rsidRDefault="007B3452" w:rsidP="007B3452">
            <w:pPr>
              <w:pStyle w:val="af5"/>
              <w:rPr>
                <w:rFonts w:ascii="Times New Roman" w:hAnsi="Times New Roman" w:cs="Times New Roman"/>
                <w:color w:val="000000"/>
              </w:rPr>
            </w:pPr>
            <w:r w:rsidRPr="007B406F">
              <w:rPr>
                <w:rFonts w:ascii="Times New Roman" w:hAnsi="Times New Roman" w:cs="Times New Roman"/>
                <w:bCs/>
                <w:color w:val="000000"/>
              </w:rPr>
              <w:t xml:space="preserve">Тестовый контроль по темам «Сложные типы данных», «Подпрограммы», </w:t>
            </w:r>
            <w:r w:rsidRPr="007B406F">
              <w:rPr>
                <w:rFonts w:ascii="Times New Roman" w:hAnsi="Times New Roman" w:cs="Times New Roman"/>
                <w:color w:val="000000"/>
              </w:rPr>
              <w:t>«Работа с модулями»</w:t>
            </w:r>
          </w:p>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 xml:space="preserve">Самостоятельная работа  по теме </w:t>
            </w:r>
            <w:r w:rsidRPr="007B406F">
              <w:rPr>
                <w:rFonts w:ascii="Times New Roman" w:hAnsi="Times New Roman" w:cs="Times New Roman"/>
                <w:bCs/>
                <w:color w:val="000000"/>
              </w:rPr>
              <w:t>«Динамические структуры данных»;</w:t>
            </w:r>
          </w:p>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Просмотр презентаций по указанным темам.</w:t>
            </w:r>
          </w:p>
        </w:tc>
      </w:tr>
      <w:tr w:rsidR="007B3452" w:rsidRPr="007B406F" w:rsidTr="00EF67E5">
        <w:tc>
          <w:tcPr>
            <w:tcW w:w="2943" w:type="dxa"/>
          </w:tcPr>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Стандарты языков программирования</w:t>
            </w:r>
          </w:p>
        </w:tc>
        <w:tc>
          <w:tcPr>
            <w:tcW w:w="6627" w:type="dxa"/>
          </w:tcPr>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Комбинированная;</w:t>
            </w:r>
          </w:p>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Фронтальный опрос по темам «</w:t>
            </w:r>
            <w:r w:rsidRPr="007B406F">
              <w:rPr>
                <w:rFonts w:ascii="Times New Roman" w:hAnsi="Times New Roman" w:cs="Times New Roman"/>
                <w:bCs/>
              </w:rPr>
              <w:t>Строки. Работа со строками</w:t>
            </w:r>
            <w:r w:rsidRPr="007B406F">
              <w:rPr>
                <w:rFonts w:ascii="Times New Roman" w:hAnsi="Times New Roman" w:cs="Times New Roman"/>
              </w:rPr>
              <w:t>», «</w:t>
            </w:r>
            <w:r w:rsidRPr="007B406F">
              <w:rPr>
                <w:rFonts w:ascii="Times New Roman" w:hAnsi="Times New Roman" w:cs="Times New Roman"/>
                <w:color w:val="000000"/>
              </w:rPr>
              <w:t>Работа со структурами. Записи</w:t>
            </w:r>
            <w:r w:rsidRPr="007B406F">
              <w:rPr>
                <w:rFonts w:ascii="Times New Roman" w:hAnsi="Times New Roman" w:cs="Times New Roman"/>
              </w:rPr>
              <w:t>», «</w:t>
            </w:r>
            <w:r w:rsidRPr="007B406F">
              <w:rPr>
                <w:rFonts w:ascii="Times New Roman" w:hAnsi="Times New Roman" w:cs="Times New Roman"/>
                <w:color w:val="000000"/>
              </w:rPr>
              <w:t>Структура  и форматы команд. Исполнительные адреса</w:t>
            </w:r>
            <w:r w:rsidRPr="007B406F">
              <w:rPr>
                <w:rFonts w:ascii="Times New Roman" w:hAnsi="Times New Roman" w:cs="Times New Roman"/>
              </w:rPr>
              <w:t>»;</w:t>
            </w:r>
          </w:p>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Просмотр презентаций и заслушивание рефератов по указанным темам</w:t>
            </w:r>
          </w:p>
        </w:tc>
      </w:tr>
      <w:tr w:rsidR="007B3452" w:rsidRPr="007B406F" w:rsidTr="00EF67E5">
        <w:trPr>
          <w:trHeight w:val="416"/>
        </w:trPr>
        <w:tc>
          <w:tcPr>
            <w:tcW w:w="2943" w:type="dxa"/>
          </w:tcPr>
          <w:p w:rsidR="007B3452" w:rsidRPr="007B406F" w:rsidRDefault="007B3452" w:rsidP="003F1B0E">
            <w:pPr>
              <w:pStyle w:val="af5"/>
              <w:rPr>
                <w:rFonts w:ascii="Times New Roman" w:hAnsi="Times New Roman" w:cs="Times New Roman"/>
              </w:rPr>
            </w:pPr>
            <w:r w:rsidRPr="007B406F">
              <w:rPr>
                <w:rFonts w:ascii="Times New Roman" w:hAnsi="Times New Roman" w:cs="Times New Roman"/>
              </w:rPr>
              <w:t>Общ</w:t>
            </w:r>
            <w:r w:rsidR="003F1B0E">
              <w:rPr>
                <w:rFonts w:ascii="Times New Roman" w:hAnsi="Times New Roman" w:cs="Times New Roman"/>
              </w:rPr>
              <w:t>ую</w:t>
            </w:r>
            <w:r w:rsidRPr="007B406F">
              <w:rPr>
                <w:rFonts w:ascii="Times New Roman" w:hAnsi="Times New Roman" w:cs="Times New Roman"/>
              </w:rPr>
              <w:t xml:space="preserve"> характеристик</w:t>
            </w:r>
            <w:r w:rsidR="003F1B0E">
              <w:rPr>
                <w:rFonts w:ascii="Times New Roman" w:hAnsi="Times New Roman" w:cs="Times New Roman"/>
              </w:rPr>
              <w:t>у</w:t>
            </w:r>
            <w:r w:rsidRPr="007B406F">
              <w:rPr>
                <w:rFonts w:ascii="Times New Roman" w:hAnsi="Times New Roman" w:cs="Times New Roman"/>
              </w:rPr>
              <w:t xml:space="preserve"> </w:t>
            </w:r>
            <w:r w:rsidR="003F1B0E">
              <w:rPr>
                <w:rFonts w:ascii="Times New Roman" w:hAnsi="Times New Roman" w:cs="Times New Roman"/>
              </w:rPr>
              <w:t>языков ассемблера: назначение, принципы построения и использования.</w:t>
            </w:r>
          </w:p>
        </w:tc>
        <w:tc>
          <w:tcPr>
            <w:tcW w:w="6627" w:type="dxa"/>
          </w:tcPr>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Комбинированная:</w:t>
            </w:r>
          </w:p>
          <w:p w:rsidR="007B3452" w:rsidRPr="007B406F" w:rsidRDefault="007B3452" w:rsidP="007B3452">
            <w:pPr>
              <w:pStyle w:val="af5"/>
              <w:rPr>
                <w:rFonts w:ascii="Times New Roman" w:hAnsi="Times New Roman" w:cs="Times New Roman"/>
                <w:bCs/>
                <w:color w:val="000000"/>
              </w:rPr>
            </w:pPr>
            <w:r w:rsidRPr="007B406F">
              <w:rPr>
                <w:rFonts w:ascii="Times New Roman" w:hAnsi="Times New Roman" w:cs="Times New Roman"/>
              </w:rPr>
              <w:t xml:space="preserve">Тестовый контроль по темам </w:t>
            </w:r>
            <w:r w:rsidRPr="007B406F">
              <w:rPr>
                <w:rFonts w:ascii="Times New Roman" w:hAnsi="Times New Roman" w:cs="Times New Roman"/>
                <w:bCs/>
                <w:color w:val="000000"/>
              </w:rPr>
              <w:t>«Оперативная память и регистры», «Переходы», «Строковые операции»;</w:t>
            </w:r>
          </w:p>
          <w:p w:rsidR="007B3452" w:rsidRPr="007B406F" w:rsidRDefault="007B3452" w:rsidP="007B3452">
            <w:pPr>
              <w:pStyle w:val="af5"/>
              <w:rPr>
                <w:rFonts w:ascii="Times New Roman" w:hAnsi="Times New Roman" w:cs="Times New Roman"/>
                <w:bCs/>
                <w:color w:val="000000"/>
              </w:rPr>
            </w:pPr>
            <w:r w:rsidRPr="007B406F">
              <w:rPr>
                <w:rFonts w:ascii="Times New Roman" w:hAnsi="Times New Roman" w:cs="Times New Roman"/>
                <w:bCs/>
                <w:color w:val="000000"/>
              </w:rPr>
              <w:t>Самостоятельные работы по темам «Представление данных и арифметические операции», «Представление команд и модификация адресов»;</w:t>
            </w:r>
          </w:p>
          <w:p w:rsidR="007B3452" w:rsidRPr="007B406F" w:rsidRDefault="007B3452" w:rsidP="007B3452">
            <w:pPr>
              <w:pStyle w:val="af5"/>
              <w:rPr>
                <w:rFonts w:ascii="Times New Roman" w:hAnsi="Times New Roman" w:cs="Times New Roman"/>
                <w:bCs/>
                <w:color w:val="000000"/>
              </w:rPr>
            </w:pPr>
            <w:r w:rsidRPr="007B406F">
              <w:rPr>
                <w:rFonts w:ascii="Times New Roman" w:hAnsi="Times New Roman" w:cs="Times New Roman"/>
                <w:bCs/>
                <w:color w:val="000000"/>
              </w:rPr>
              <w:t>Фронтальный опрос по теме «Сегментирование»;</w:t>
            </w:r>
          </w:p>
          <w:p w:rsidR="007B3452" w:rsidRPr="007B406F" w:rsidRDefault="007B3452" w:rsidP="007B3452">
            <w:pPr>
              <w:pStyle w:val="af5"/>
              <w:rPr>
                <w:rFonts w:ascii="Times New Roman" w:hAnsi="Times New Roman" w:cs="Times New Roman"/>
              </w:rPr>
            </w:pPr>
            <w:r w:rsidRPr="007B406F">
              <w:rPr>
                <w:rFonts w:ascii="Times New Roman" w:hAnsi="Times New Roman" w:cs="Times New Roman"/>
                <w:bCs/>
                <w:color w:val="000000"/>
              </w:rPr>
              <w:t>Письменный опрос по теме «Стек и подпрограммы»;</w:t>
            </w:r>
          </w:p>
          <w:p w:rsidR="007B3452" w:rsidRPr="007B406F" w:rsidRDefault="007B3452" w:rsidP="007B3452">
            <w:pPr>
              <w:pStyle w:val="af5"/>
              <w:rPr>
                <w:rFonts w:ascii="Times New Roman" w:hAnsi="Times New Roman" w:cs="Times New Roman"/>
              </w:rPr>
            </w:pPr>
            <w:r w:rsidRPr="007B406F">
              <w:rPr>
                <w:rFonts w:ascii="Times New Roman" w:hAnsi="Times New Roman" w:cs="Times New Roman"/>
              </w:rPr>
              <w:t>Заслушивание рефератов и просмотр презентаций по указанным темам.</w:t>
            </w:r>
          </w:p>
        </w:tc>
      </w:tr>
    </w:tbl>
    <w:p w:rsidR="007B3452" w:rsidRDefault="007B3452" w:rsidP="009527F5">
      <w:pPr>
        <w:pStyle w:val="af5"/>
        <w:ind w:firstLine="426"/>
        <w:jc w:val="both"/>
        <w:rPr>
          <w:rFonts w:ascii="Times New Roman" w:hAnsi="Times New Roman" w:cs="Times New Roman"/>
        </w:rPr>
      </w:pPr>
    </w:p>
    <w:p w:rsidR="00EF67E5" w:rsidRDefault="00EF67E5">
      <w:pPr>
        <w:rPr>
          <w:rFonts w:cs="Times New Roman"/>
        </w:rPr>
      </w:pPr>
      <w:r>
        <w:rPr>
          <w:rFonts w:cs="Times New Roman"/>
        </w:rPr>
        <w:br w:type="page"/>
      </w:r>
    </w:p>
    <w:p w:rsidR="00195426" w:rsidRDefault="00195426" w:rsidP="004B689E">
      <w:pPr>
        <w:pStyle w:val="323"/>
      </w:pPr>
    </w:p>
    <w:p w:rsidR="00A80F04" w:rsidRPr="007B406F" w:rsidRDefault="00E94301" w:rsidP="003F1B0E">
      <w:pPr>
        <w:pStyle w:val="1"/>
      </w:pPr>
      <w:bookmarkStart w:id="165" w:name="_Toc90541847"/>
      <w:r>
        <w:t>РАБОЧАЯ ПРОГРАММА ДИСЦИПЛИНЫ</w:t>
      </w:r>
      <w:bookmarkStart w:id="166" w:name="_Toc509308016"/>
      <w:r w:rsidR="003F1B0E">
        <w:t xml:space="preserve"> </w:t>
      </w:r>
      <w:r w:rsidR="00696BFD" w:rsidRPr="007B406F">
        <w:t>ОП.10</w:t>
      </w:r>
      <w:r w:rsidR="00A80F04" w:rsidRPr="007B406F">
        <w:t xml:space="preserve"> БЕЗОПАСНОСТЬ ЖИЗНЕДЕЯТЕЛЬНОСТИ</w:t>
      </w:r>
      <w:bookmarkEnd w:id="165"/>
      <w:bookmarkEnd w:id="166"/>
    </w:p>
    <w:p w:rsidR="00A80F04" w:rsidRPr="007B406F" w:rsidRDefault="00A80F04" w:rsidP="00696BFD">
      <w:pPr>
        <w:pStyle w:val="af5"/>
        <w:jc w:val="center"/>
        <w:rPr>
          <w:rFonts w:ascii="Times New Roman" w:hAnsi="Times New Roman" w:cs="Times New Roman"/>
          <w:b/>
          <w:bCs/>
          <w:caps/>
          <w:sz w:val="24"/>
          <w:szCs w:val="24"/>
        </w:rPr>
      </w:pPr>
    </w:p>
    <w:p w:rsidR="00A80F04" w:rsidRPr="007B406F" w:rsidRDefault="00A80F04" w:rsidP="00696BFD">
      <w:pPr>
        <w:pStyle w:val="af5"/>
        <w:jc w:val="center"/>
        <w:rPr>
          <w:rFonts w:ascii="Times New Roman" w:hAnsi="Times New Roman" w:cs="Times New Roman"/>
          <w:b/>
          <w:bCs/>
          <w:caps/>
          <w:sz w:val="24"/>
          <w:szCs w:val="24"/>
        </w:rPr>
      </w:pPr>
      <w:r w:rsidRPr="007B406F">
        <w:rPr>
          <w:rFonts w:ascii="Times New Roman" w:hAnsi="Times New Roman" w:cs="Times New Roman"/>
          <w:b/>
          <w:caps/>
          <w:sz w:val="24"/>
          <w:szCs w:val="24"/>
        </w:rPr>
        <w:t>1. паспорт рабочей ПРОГРАММЫ ДИСЦИПЛИНЫ</w:t>
      </w:r>
    </w:p>
    <w:p w:rsidR="00A80F04" w:rsidRPr="007B406F" w:rsidRDefault="00696BFD" w:rsidP="00696BFD">
      <w:pPr>
        <w:pStyle w:val="af5"/>
        <w:jc w:val="center"/>
        <w:rPr>
          <w:rFonts w:ascii="Times New Roman" w:hAnsi="Times New Roman" w:cs="Times New Roman"/>
          <w:b/>
          <w:sz w:val="24"/>
          <w:szCs w:val="24"/>
        </w:rPr>
      </w:pPr>
      <w:r w:rsidRPr="007B406F">
        <w:rPr>
          <w:rFonts w:ascii="Times New Roman" w:hAnsi="Times New Roman" w:cs="Times New Roman"/>
          <w:b/>
          <w:sz w:val="24"/>
          <w:szCs w:val="24"/>
        </w:rPr>
        <w:t>ОП.10</w:t>
      </w:r>
      <w:r w:rsidR="00A80F04" w:rsidRPr="007B406F">
        <w:rPr>
          <w:rFonts w:ascii="Times New Roman" w:hAnsi="Times New Roman" w:cs="Times New Roman"/>
          <w:b/>
          <w:sz w:val="24"/>
          <w:szCs w:val="24"/>
        </w:rPr>
        <w:t xml:space="preserve"> БЕЗОПАСНОСТЬ ЖИЗНЕДЕЯТЕЛЬНОСТИ</w:t>
      </w:r>
    </w:p>
    <w:p w:rsidR="00A80F04" w:rsidRPr="007B406F" w:rsidRDefault="00A80F04" w:rsidP="00696BFD">
      <w:pPr>
        <w:pStyle w:val="af5"/>
        <w:jc w:val="both"/>
        <w:rPr>
          <w:rFonts w:ascii="Times New Roman" w:hAnsi="Times New Roman" w:cs="Times New Roman"/>
        </w:rPr>
      </w:pPr>
    </w:p>
    <w:p w:rsidR="00A80F04" w:rsidRPr="007B406F" w:rsidRDefault="00A80F04" w:rsidP="00696BFD">
      <w:pPr>
        <w:pStyle w:val="af5"/>
        <w:ind w:firstLine="426"/>
        <w:jc w:val="both"/>
        <w:rPr>
          <w:rFonts w:ascii="Times New Roman" w:hAnsi="Times New Roman" w:cs="Times New Roman"/>
          <w:b/>
          <w:bCs/>
        </w:rPr>
      </w:pPr>
      <w:r w:rsidRPr="007B406F">
        <w:rPr>
          <w:rFonts w:ascii="Times New Roman" w:hAnsi="Times New Roman" w:cs="Times New Roman"/>
          <w:b/>
          <w:bCs/>
        </w:rPr>
        <w:t>1.1. Область применения программы</w:t>
      </w:r>
    </w:p>
    <w:p w:rsidR="003F1B0E" w:rsidRPr="007B406F" w:rsidRDefault="003F1B0E" w:rsidP="003F1B0E">
      <w:pPr>
        <w:pStyle w:val="af5"/>
        <w:ind w:firstLine="709"/>
        <w:jc w:val="both"/>
        <w:rPr>
          <w:rFonts w:ascii="Times New Roman" w:hAnsi="Times New Roman" w:cs="Times New Roman"/>
        </w:rPr>
      </w:pPr>
      <w:r>
        <w:rPr>
          <w:rFonts w:ascii="Times New Roman" w:hAnsi="Times New Roman" w:cs="Times New Roman"/>
        </w:rPr>
        <w:t>Рабочая программа дисциплины</w:t>
      </w:r>
      <w:r w:rsidRPr="007B406F">
        <w:rPr>
          <w:rFonts w:ascii="Times New Roman" w:hAnsi="Times New Roman" w:cs="Times New Roman"/>
        </w:rPr>
        <w:t xml:space="preserve">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3F1B0E" w:rsidRPr="007B406F" w:rsidRDefault="003F1B0E" w:rsidP="003F1B0E">
      <w:pPr>
        <w:pStyle w:val="af5"/>
        <w:ind w:firstLine="709"/>
        <w:jc w:val="both"/>
        <w:rPr>
          <w:rFonts w:ascii="Times New Roman" w:hAnsi="Times New Roman" w:cs="Times New Roman"/>
        </w:rPr>
      </w:pPr>
      <w:r w:rsidRPr="007B406F">
        <w:rPr>
          <w:rFonts w:ascii="Times New Roman" w:hAnsi="Times New Roman" w:cs="Times New Roman"/>
        </w:rPr>
        <w:t xml:space="preserve">Рабочая программа разработана в соответствии с ФГОС, </w:t>
      </w:r>
      <w:r>
        <w:rPr>
          <w:rFonts w:ascii="Times New Roman" w:hAnsi="Times New Roman" w:cs="Times New Roman"/>
        </w:rPr>
        <w:t xml:space="preserve">составлена по учебному плану </w:t>
      </w:r>
      <w:r w:rsidR="00430BA9">
        <w:rPr>
          <w:rFonts w:ascii="Times New Roman" w:hAnsi="Times New Roman" w:cs="Times New Roman"/>
        </w:rPr>
        <w:t>202</w:t>
      </w:r>
      <w:r w:rsidR="00D03C1B">
        <w:rPr>
          <w:rFonts w:ascii="Times New Roman" w:hAnsi="Times New Roman" w:cs="Times New Roman"/>
        </w:rPr>
        <w:t>2</w:t>
      </w:r>
      <w:r>
        <w:rPr>
          <w:rFonts w:ascii="Times New Roman" w:hAnsi="Times New Roman" w:cs="Times New Roman"/>
        </w:rPr>
        <w:t xml:space="preserve"> г. </w:t>
      </w:r>
      <w:r w:rsidRPr="007B406F">
        <w:rPr>
          <w:rFonts w:ascii="Times New Roman" w:hAnsi="Times New Roman" w:cs="Times New Roman"/>
        </w:rPr>
        <w:t xml:space="preserve">по специальности 09.02.01  Компьютерные системы и комплексы. </w:t>
      </w:r>
    </w:p>
    <w:p w:rsidR="003F1B0E" w:rsidRPr="007B406F" w:rsidRDefault="003F1B0E" w:rsidP="00696BFD">
      <w:pPr>
        <w:pStyle w:val="af5"/>
        <w:jc w:val="both"/>
        <w:rPr>
          <w:rFonts w:ascii="Times New Roman" w:hAnsi="Times New Roman" w:cs="Times New Roman"/>
        </w:rPr>
      </w:pPr>
    </w:p>
    <w:p w:rsidR="00696BFD" w:rsidRPr="007B406F" w:rsidRDefault="00A80F04" w:rsidP="00696BFD">
      <w:pPr>
        <w:pStyle w:val="af5"/>
        <w:ind w:firstLine="426"/>
        <w:jc w:val="both"/>
        <w:rPr>
          <w:rFonts w:ascii="Times New Roman" w:hAnsi="Times New Roman" w:cs="Times New Roman"/>
          <w:b/>
        </w:rPr>
      </w:pPr>
      <w:r w:rsidRPr="007B406F">
        <w:rPr>
          <w:rFonts w:ascii="Times New Roman" w:hAnsi="Times New Roman" w:cs="Times New Roman"/>
          <w:b/>
        </w:rPr>
        <w:t>1.2</w:t>
      </w:r>
      <w:r w:rsidR="00257EA1">
        <w:rPr>
          <w:rFonts w:ascii="Times New Roman" w:hAnsi="Times New Roman" w:cs="Times New Roman"/>
          <w:b/>
        </w:rPr>
        <w:t xml:space="preserve">. Место дисциплины </w:t>
      </w:r>
      <w:r w:rsidRPr="007B406F">
        <w:rPr>
          <w:rFonts w:ascii="Times New Roman" w:hAnsi="Times New Roman" w:cs="Times New Roman"/>
          <w:b/>
        </w:rPr>
        <w:t>в структуре образовательной программы</w:t>
      </w:r>
    </w:p>
    <w:p w:rsidR="00A80F04" w:rsidRDefault="00A80F04" w:rsidP="00696BFD">
      <w:pPr>
        <w:pStyle w:val="af5"/>
        <w:ind w:firstLine="426"/>
        <w:jc w:val="both"/>
        <w:rPr>
          <w:rFonts w:ascii="Times New Roman" w:hAnsi="Times New Roman" w:cs="Times New Roman"/>
        </w:rPr>
      </w:pPr>
      <w:r w:rsidRPr="007B406F">
        <w:rPr>
          <w:rFonts w:ascii="Times New Roman" w:hAnsi="Times New Roman" w:cs="Times New Roman"/>
        </w:rPr>
        <w:t>Дисциплина ОП.18 Безопасность жизнедеятельности  относится к  профессиональному учебному циклу, является общепрофессиональной дисциплиной основной образовательной программы</w:t>
      </w:r>
    </w:p>
    <w:p w:rsidR="003F1B0E" w:rsidRPr="007B406F" w:rsidRDefault="003F1B0E" w:rsidP="00696BFD">
      <w:pPr>
        <w:pStyle w:val="af5"/>
        <w:ind w:firstLine="426"/>
        <w:jc w:val="both"/>
        <w:rPr>
          <w:rFonts w:ascii="Times New Roman" w:hAnsi="Times New Roman" w:cs="Times New Roman"/>
          <w:b/>
        </w:rPr>
      </w:pPr>
    </w:p>
    <w:p w:rsidR="00696BFD" w:rsidRPr="007B406F" w:rsidRDefault="00A80F04" w:rsidP="00696BFD">
      <w:pPr>
        <w:pStyle w:val="af5"/>
        <w:ind w:firstLine="426"/>
        <w:jc w:val="both"/>
        <w:rPr>
          <w:rFonts w:ascii="Times New Roman" w:hAnsi="Times New Roman" w:cs="Times New Roman"/>
          <w:b/>
        </w:rPr>
      </w:pPr>
      <w:r w:rsidRPr="007B406F">
        <w:rPr>
          <w:rFonts w:ascii="Times New Roman" w:hAnsi="Times New Roman" w:cs="Times New Roman"/>
          <w:b/>
          <w:bCs/>
        </w:rPr>
        <w:t xml:space="preserve">1.3. </w:t>
      </w:r>
      <w:r w:rsidR="00B7384B">
        <w:rPr>
          <w:rFonts w:ascii="Times New Roman" w:hAnsi="Times New Roman" w:cs="Times New Roman"/>
          <w:b/>
          <w:bCs/>
        </w:rPr>
        <w:t>Цель и задачи дисциплины  – требования к результатам освоения дисциплины:</w:t>
      </w:r>
    </w:p>
    <w:p w:rsidR="00A80F04" w:rsidRPr="007B406F" w:rsidRDefault="00A80F04" w:rsidP="00696BFD">
      <w:pPr>
        <w:pStyle w:val="af5"/>
        <w:ind w:firstLine="426"/>
        <w:jc w:val="both"/>
        <w:rPr>
          <w:rFonts w:ascii="Times New Roman" w:hAnsi="Times New Roman" w:cs="Times New Roman"/>
        </w:rPr>
      </w:pPr>
      <w:r w:rsidRPr="007B406F">
        <w:rPr>
          <w:rFonts w:ascii="Times New Roman" w:hAnsi="Times New Roman" w:cs="Times New Roman"/>
        </w:rPr>
        <w:t xml:space="preserve">В результате освоения дисциплины обучающийся должен </w:t>
      </w:r>
      <w:r w:rsidRPr="007B406F">
        <w:rPr>
          <w:rFonts w:ascii="Times New Roman" w:hAnsi="Times New Roman" w:cs="Times New Roman"/>
          <w:b/>
        </w:rPr>
        <w:t>уметь</w:t>
      </w:r>
      <w:r w:rsidRPr="007B406F">
        <w:rPr>
          <w:rFonts w:ascii="Times New Roman" w:hAnsi="Times New Roman" w:cs="Times New Roman"/>
        </w:rPr>
        <w:t>:</w:t>
      </w:r>
    </w:p>
    <w:p w:rsidR="00A80F04" w:rsidRPr="007B406F" w:rsidRDefault="00A80F04" w:rsidP="002326DB">
      <w:pPr>
        <w:pStyle w:val="af5"/>
        <w:numPr>
          <w:ilvl w:val="0"/>
          <w:numId w:val="36"/>
        </w:numPr>
        <w:ind w:left="0" w:firstLine="360"/>
        <w:jc w:val="both"/>
        <w:rPr>
          <w:rFonts w:ascii="Times New Roman" w:hAnsi="Times New Roman" w:cs="Times New Roman"/>
        </w:rPr>
      </w:pPr>
      <w:r w:rsidRPr="007B406F">
        <w:rPr>
          <w:rFonts w:ascii="Times New Roman" w:hAnsi="Times New Roman" w:cs="Times New Roman"/>
        </w:rPr>
        <w:t>организовывать и проводить мероприятия по защите работников и населения от негативных воздействий чрезвычайных ситуаций;</w:t>
      </w:r>
    </w:p>
    <w:p w:rsidR="00A80F04" w:rsidRPr="007B406F" w:rsidRDefault="00A80F04" w:rsidP="002326DB">
      <w:pPr>
        <w:pStyle w:val="af5"/>
        <w:numPr>
          <w:ilvl w:val="0"/>
          <w:numId w:val="36"/>
        </w:numPr>
        <w:ind w:left="0" w:firstLine="360"/>
        <w:jc w:val="both"/>
        <w:rPr>
          <w:rFonts w:ascii="Times New Roman" w:hAnsi="Times New Roman" w:cs="Times New Roman"/>
        </w:rPr>
      </w:pPr>
      <w:r w:rsidRPr="007B406F">
        <w:rPr>
          <w:rFonts w:ascii="Times New Roman" w:hAnsi="Times New Roman" w:cs="Times New Roman"/>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A80F04" w:rsidRPr="007B406F" w:rsidRDefault="00A80F04" w:rsidP="002326DB">
      <w:pPr>
        <w:pStyle w:val="af5"/>
        <w:numPr>
          <w:ilvl w:val="0"/>
          <w:numId w:val="36"/>
        </w:numPr>
        <w:ind w:left="0" w:firstLine="360"/>
        <w:jc w:val="both"/>
        <w:rPr>
          <w:rFonts w:ascii="Times New Roman" w:hAnsi="Times New Roman" w:cs="Times New Roman"/>
        </w:rPr>
      </w:pPr>
      <w:r w:rsidRPr="007B406F">
        <w:rPr>
          <w:rFonts w:ascii="Times New Roman" w:hAnsi="Times New Roman" w:cs="Times New Roman"/>
        </w:rPr>
        <w:t>использовать средства индивидуальной и коллективной защиты от оружия массового поражения;</w:t>
      </w:r>
    </w:p>
    <w:p w:rsidR="00A80F04" w:rsidRPr="007B406F" w:rsidRDefault="00A80F04" w:rsidP="002326DB">
      <w:pPr>
        <w:pStyle w:val="af5"/>
        <w:numPr>
          <w:ilvl w:val="0"/>
          <w:numId w:val="36"/>
        </w:numPr>
        <w:ind w:left="0" w:firstLine="360"/>
        <w:jc w:val="both"/>
        <w:rPr>
          <w:rFonts w:ascii="Times New Roman" w:hAnsi="Times New Roman" w:cs="Times New Roman"/>
        </w:rPr>
      </w:pPr>
      <w:r w:rsidRPr="007B406F">
        <w:rPr>
          <w:rFonts w:ascii="Times New Roman" w:hAnsi="Times New Roman" w:cs="Times New Roman"/>
        </w:rPr>
        <w:t>применять пе</w:t>
      </w:r>
      <w:r w:rsidR="003F1B0E">
        <w:rPr>
          <w:rFonts w:ascii="Times New Roman" w:hAnsi="Times New Roman" w:cs="Times New Roman"/>
        </w:rPr>
        <w:t>рвичные средства пожаротушения,</w:t>
      </w:r>
    </w:p>
    <w:p w:rsidR="00A80F04" w:rsidRPr="007B406F" w:rsidRDefault="00A80F04" w:rsidP="002326DB">
      <w:pPr>
        <w:pStyle w:val="af5"/>
        <w:numPr>
          <w:ilvl w:val="0"/>
          <w:numId w:val="36"/>
        </w:numPr>
        <w:ind w:left="0" w:firstLine="360"/>
        <w:jc w:val="both"/>
        <w:rPr>
          <w:rFonts w:ascii="Times New Roman" w:hAnsi="Times New Roman" w:cs="Times New Roman"/>
        </w:rPr>
      </w:pPr>
      <w:r w:rsidRPr="007B406F">
        <w:rPr>
          <w:rFonts w:ascii="Times New Roman" w:hAnsi="Times New Roman" w:cs="Times New Roman"/>
        </w:rPr>
        <w:t>ориентироваться в перечне военно-учетных специальностей и самостоятельно определять среди них родственные полученной специальности;</w:t>
      </w:r>
    </w:p>
    <w:p w:rsidR="00A80F04" w:rsidRPr="007B406F" w:rsidRDefault="00A80F04" w:rsidP="002326DB">
      <w:pPr>
        <w:pStyle w:val="af5"/>
        <w:numPr>
          <w:ilvl w:val="0"/>
          <w:numId w:val="36"/>
        </w:numPr>
        <w:ind w:left="0" w:firstLine="360"/>
        <w:jc w:val="both"/>
        <w:rPr>
          <w:rFonts w:ascii="Times New Roman" w:hAnsi="Times New Roman" w:cs="Times New Roman"/>
        </w:rPr>
      </w:pPr>
      <w:r w:rsidRPr="007B406F">
        <w:rPr>
          <w:rFonts w:ascii="Times New Roman" w:hAnsi="Times New Roman" w:cs="Times New Roman"/>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A80F04" w:rsidRPr="007B406F" w:rsidRDefault="00A80F04" w:rsidP="002326DB">
      <w:pPr>
        <w:pStyle w:val="af5"/>
        <w:numPr>
          <w:ilvl w:val="0"/>
          <w:numId w:val="36"/>
        </w:numPr>
        <w:ind w:left="0" w:firstLine="360"/>
        <w:jc w:val="both"/>
        <w:rPr>
          <w:rFonts w:ascii="Times New Roman" w:hAnsi="Times New Roman" w:cs="Times New Roman"/>
        </w:rPr>
      </w:pPr>
      <w:r w:rsidRPr="007B406F">
        <w:rPr>
          <w:rFonts w:ascii="Times New Roman" w:hAnsi="Times New Roman" w:cs="Times New Roman"/>
        </w:rPr>
        <w:t>владеть способами бесконфликтного общения и саморегуляции в повседневной деятельности и экстремальных условиях военной службы;</w:t>
      </w:r>
    </w:p>
    <w:p w:rsidR="00A80F04" w:rsidRPr="007B406F" w:rsidRDefault="00A80F04" w:rsidP="002326DB">
      <w:pPr>
        <w:pStyle w:val="af5"/>
        <w:numPr>
          <w:ilvl w:val="0"/>
          <w:numId w:val="36"/>
        </w:numPr>
        <w:ind w:left="0" w:firstLine="360"/>
        <w:jc w:val="both"/>
        <w:rPr>
          <w:rFonts w:ascii="Times New Roman" w:hAnsi="Times New Roman" w:cs="Times New Roman"/>
        </w:rPr>
      </w:pPr>
      <w:r w:rsidRPr="007B406F">
        <w:rPr>
          <w:rFonts w:ascii="Times New Roman" w:hAnsi="Times New Roman" w:cs="Times New Roman"/>
        </w:rPr>
        <w:t>оказывать первую помощь пострадавшим.</w:t>
      </w:r>
    </w:p>
    <w:p w:rsidR="00A80F04" w:rsidRPr="007B406F" w:rsidRDefault="00A80F04" w:rsidP="00114257">
      <w:pPr>
        <w:pStyle w:val="af5"/>
        <w:ind w:firstLine="426"/>
        <w:jc w:val="both"/>
        <w:rPr>
          <w:rFonts w:ascii="Times New Roman" w:hAnsi="Times New Roman" w:cs="Times New Roman"/>
        </w:rPr>
      </w:pPr>
      <w:r w:rsidRPr="007B406F">
        <w:rPr>
          <w:rFonts w:ascii="Times New Roman" w:hAnsi="Times New Roman" w:cs="Times New Roman"/>
        </w:rPr>
        <w:t xml:space="preserve">В результате освоения дисциплины обучающийся и должен </w:t>
      </w:r>
      <w:r w:rsidRPr="007B406F">
        <w:rPr>
          <w:rFonts w:ascii="Times New Roman" w:hAnsi="Times New Roman" w:cs="Times New Roman"/>
          <w:b/>
        </w:rPr>
        <w:t>знать:</w:t>
      </w:r>
    </w:p>
    <w:p w:rsidR="00A80F04" w:rsidRPr="007B406F" w:rsidRDefault="00A80F04" w:rsidP="002326DB">
      <w:pPr>
        <w:pStyle w:val="af5"/>
        <w:numPr>
          <w:ilvl w:val="0"/>
          <w:numId w:val="37"/>
        </w:numPr>
        <w:ind w:left="0" w:firstLine="360"/>
        <w:jc w:val="both"/>
        <w:rPr>
          <w:rFonts w:ascii="Times New Roman" w:hAnsi="Times New Roman" w:cs="Times New Roman"/>
        </w:rPr>
      </w:pPr>
      <w:r w:rsidRPr="007B406F">
        <w:rPr>
          <w:rFonts w:ascii="Times New Roman" w:hAnsi="Times New Roman" w:cs="Times New Roman"/>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A80F04" w:rsidRPr="007B406F" w:rsidRDefault="00A80F04" w:rsidP="002326DB">
      <w:pPr>
        <w:pStyle w:val="af5"/>
        <w:numPr>
          <w:ilvl w:val="0"/>
          <w:numId w:val="37"/>
        </w:numPr>
        <w:ind w:left="0" w:firstLine="360"/>
        <w:jc w:val="both"/>
        <w:rPr>
          <w:rFonts w:ascii="Times New Roman" w:hAnsi="Times New Roman" w:cs="Times New Roman"/>
        </w:rPr>
      </w:pPr>
      <w:r w:rsidRPr="007B406F">
        <w:rPr>
          <w:rFonts w:ascii="Times New Roman" w:hAnsi="Times New Roman" w:cs="Times New Roman"/>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A80F04" w:rsidRPr="007B406F" w:rsidRDefault="00A80F04" w:rsidP="002326DB">
      <w:pPr>
        <w:pStyle w:val="af5"/>
        <w:numPr>
          <w:ilvl w:val="0"/>
          <w:numId w:val="37"/>
        </w:numPr>
        <w:ind w:left="0" w:firstLine="360"/>
        <w:jc w:val="both"/>
        <w:rPr>
          <w:rFonts w:ascii="Times New Roman" w:hAnsi="Times New Roman" w:cs="Times New Roman"/>
        </w:rPr>
      </w:pPr>
      <w:r w:rsidRPr="007B406F">
        <w:rPr>
          <w:rFonts w:ascii="Times New Roman" w:hAnsi="Times New Roman" w:cs="Times New Roman"/>
        </w:rPr>
        <w:t>основы военной службы и обороны государства;</w:t>
      </w:r>
    </w:p>
    <w:p w:rsidR="00A80F04" w:rsidRPr="007B406F" w:rsidRDefault="00A80F04" w:rsidP="002326DB">
      <w:pPr>
        <w:pStyle w:val="af5"/>
        <w:numPr>
          <w:ilvl w:val="0"/>
          <w:numId w:val="37"/>
        </w:numPr>
        <w:ind w:left="0" w:firstLine="360"/>
        <w:jc w:val="both"/>
        <w:rPr>
          <w:rFonts w:ascii="Times New Roman" w:hAnsi="Times New Roman" w:cs="Times New Roman"/>
        </w:rPr>
      </w:pPr>
      <w:r w:rsidRPr="007B406F">
        <w:rPr>
          <w:rFonts w:ascii="Times New Roman" w:hAnsi="Times New Roman" w:cs="Times New Roman"/>
        </w:rPr>
        <w:t>задачи и основные мероприятия гражданской обороны;</w:t>
      </w:r>
    </w:p>
    <w:p w:rsidR="00A80F04" w:rsidRPr="007B406F" w:rsidRDefault="00A80F04" w:rsidP="002326DB">
      <w:pPr>
        <w:pStyle w:val="af5"/>
        <w:numPr>
          <w:ilvl w:val="0"/>
          <w:numId w:val="37"/>
        </w:numPr>
        <w:ind w:left="0" w:firstLine="360"/>
        <w:jc w:val="both"/>
        <w:rPr>
          <w:rFonts w:ascii="Times New Roman" w:hAnsi="Times New Roman" w:cs="Times New Roman"/>
        </w:rPr>
      </w:pPr>
      <w:r w:rsidRPr="007B406F">
        <w:rPr>
          <w:rFonts w:ascii="Times New Roman" w:hAnsi="Times New Roman" w:cs="Times New Roman"/>
        </w:rPr>
        <w:t>способы защиты населения от оружия массового поражения;</w:t>
      </w:r>
    </w:p>
    <w:p w:rsidR="00A80F04" w:rsidRPr="007B406F" w:rsidRDefault="00A80F04" w:rsidP="002326DB">
      <w:pPr>
        <w:pStyle w:val="af5"/>
        <w:numPr>
          <w:ilvl w:val="0"/>
          <w:numId w:val="37"/>
        </w:numPr>
        <w:ind w:left="0" w:firstLine="360"/>
        <w:jc w:val="both"/>
        <w:rPr>
          <w:rFonts w:ascii="Times New Roman" w:hAnsi="Times New Roman" w:cs="Times New Roman"/>
        </w:rPr>
      </w:pPr>
      <w:r w:rsidRPr="007B406F">
        <w:rPr>
          <w:rFonts w:ascii="Times New Roman" w:hAnsi="Times New Roman" w:cs="Times New Roman"/>
        </w:rPr>
        <w:t>меры пожарной безопасности и правила безопасного поведения при пожарах;</w:t>
      </w:r>
    </w:p>
    <w:p w:rsidR="00A80F04" w:rsidRPr="007B406F" w:rsidRDefault="00A80F04" w:rsidP="002326DB">
      <w:pPr>
        <w:pStyle w:val="af5"/>
        <w:numPr>
          <w:ilvl w:val="0"/>
          <w:numId w:val="37"/>
        </w:numPr>
        <w:ind w:left="0" w:firstLine="360"/>
        <w:jc w:val="both"/>
        <w:rPr>
          <w:rFonts w:ascii="Times New Roman" w:hAnsi="Times New Roman" w:cs="Times New Roman"/>
        </w:rPr>
      </w:pPr>
      <w:r w:rsidRPr="007B406F">
        <w:rPr>
          <w:rFonts w:ascii="Times New Roman" w:hAnsi="Times New Roman" w:cs="Times New Roman"/>
        </w:rPr>
        <w:t>организацию и порядок призыва граждан на военную службу и поступления на неё в добровольном порядке;</w:t>
      </w:r>
    </w:p>
    <w:p w:rsidR="00A80F04" w:rsidRPr="007B406F" w:rsidRDefault="00A80F04" w:rsidP="002326DB">
      <w:pPr>
        <w:pStyle w:val="af5"/>
        <w:numPr>
          <w:ilvl w:val="0"/>
          <w:numId w:val="37"/>
        </w:numPr>
        <w:ind w:left="0" w:firstLine="360"/>
        <w:jc w:val="both"/>
        <w:rPr>
          <w:rFonts w:ascii="Times New Roman" w:hAnsi="Times New Roman" w:cs="Times New Roman"/>
        </w:rPr>
      </w:pPr>
      <w:r w:rsidRPr="007B406F">
        <w:rPr>
          <w:rFonts w:ascii="Times New Roman" w:hAnsi="Times New Roman" w:cs="Times New Roman"/>
        </w:rPr>
        <w:t>основные виды вооружения, военной техники и специального снаряжения, состоящи</w:t>
      </w:r>
      <w:r w:rsidR="003F1B0E">
        <w:rPr>
          <w:rFonts w:ascii="Times New Roman" w:hAnsi="Times New Roman" w:cs="Times New Roman"/>
        </w:rPr>
        <w:t>е</w:t>
      </w:r>
      <w:r w:rsidRPr="007B406F">
        <w:rPr>
          <w:rFonts w:ascii="Times New Roman" w:hAnsi="Times New Roman" w:cs="Times New Roman"/>
        </w:rPr>
        <w:t xml:space="preserve"> на вооружении (оснащении) воинских подразделений, в которых имеются военно-учетные специальности, родственные специальностям СПО;</w:t>
      </w:r>
    </w:p>
    <w:p w:rsidR="00A80F04" w:rsidRPr="007B406F" w:rsidRDefault="00A80F04" w:rsidP="002326DB">
      <w:pPr>
        <w:pStyle w:val="af5"/>
        <w:numPr>
          <w:ilvl w:val="0"/>
          <w:numId w:val="37"/>
        </w:numPr>
        <w:ind w:left="0" w:firstLine="360"/>
        <w:jc w:val="both"/>
        <w:rPr>
          <w:rFonts w:ascii="Times New Roman" w:hAnsi="Times New Roman" w:cs="Times New Roman"/>
        </w:rPr>
      </w:pPr>
      <w:r w:rsidRPr="007B406F">
        <w:rPr>
          <w:rFonts w:ascii="Times New Roman" w:hAnsi="Times New Roman" w:cs="Times New Roman"/>
        </w:rPr>
        <w:t>область применения получаемых профессиональных знаний при исполнении обязанностей военной службы;</w:t>
      </w:r>
    </w:p>
    <w:p w:rsidR="00A80F04" w:rsidRPr="007B406F" w:rsidRDefault="00A80F04" w:rsidP="002326DB">
      <w:pPr>
        <w:pStyle w:val="af5"/>
        <w:numPr>
          <w:ilvl w:val="0"/>
          <w:numId w:val="37"/>
        </w:numPr>
        <w:ind w:left="0" w:firstLine="360"/>
        <w:jc w:val="both"/>
        <w:rPr>
          <w:rFonts w:ascii="Times New Roman" w:hAnsi="Times New Roman" w:cs="Times New Roman"/>
        </w:rPr>
      </w:pPr>
      <w:r w:rsidRPr="007B406F">
        <w:rPr>
          <w:rFonts w:ascii="Times New Roman" w:hAnsi="Times New Roman" w:cs="Times New Roman"/>
        </w:rPr>
        <w:t>порядок и правила оказания первой помощи пострадавшим.</w:t>
      </w:r>
    </w:p>
    <w:p w:rsidR="00A80F04" w:rsidRPr="007B406F" w:rsidRDefault="00A80F04" w:rsidP="00696BFD">
      <w:pPr>
        <w:pStyle w:val="af5"/>
        <w:jc w:val="both"/>
        <w:rPr>
          <w:rFonts w:ascii="Times New Roman" w:hAnsi="Times New Roman" w:cs="Times New Roman"/>
        </w:rPr>
      </w:pPr>
    </w:p>
    <w:p w:rsidR="00A80F04" w:rsidRPr="007B406F" w:rsidRDefault="00A80F04" w:rsidP="00114257">
      <w:pPr>
        <w:pStyle w:val="af5"/>
        <w:ind w:firstLine="426"/>
        <w:jc w:val="both"/>
        <w:rPr>
          <w:rFonts w:ascii="Times New Roman" w:hAnsi="Times New Roman" w:cs="Times New Roman"/>
          <w:b/>
        </w:rPr>
      </w:pPr>
      <w:r w:rsidRPr="007B406F">
        <w:rPr>
          <w:rFonts w:ascii="Times New Roman" w:hAnsi="Times New Roman" w:cs="Times New Roman"/>
          <w:b/>
          <w:bCs/>
        </w:rPr>
        <w:lastRenderedPageBreak/>
        <w:t>1.4. Формируемые компетенции:</w:t>
      </w:r>
      <w:r w:rsidRPr="007B406F">
        <w:rPr>
          <w:rFonts w:ascii="Times New Roman" w:hAnsi="Times New Roman" w:cs="Times New Roman"/>
          <w:b/>
        </w:rPr>
        <w:t xml:space="preserve"> </w:t>
      </w:r>
    </w:p>
    <w:p w:rsidR="00A80F04" w:rsidRPr="007B406F" w:rsidRDefault="00A80F04" w:rsidP="00114257">
      <w:pPr>
        <w:pStyle w:val="af5"/>
        <w:ind w:firstLine="426"/>
        <w:jc w:val="both"/>
        <w:rPr>
          <w:rFonts w:ascii="Times New Roman" w:hAnsi="Times New Roman" w:cs="Times New Roman"/>
        </w:rPr>
      </w:pPr>
      <w:r w:rsidRPr="007B406F">
        <w:rPr>
          <w:rFonts w:ascii="Times New Roman" w:hAnsi="Times New Roman" w:cs="Times New Roman"/>
        </w:rPr>
        <w:t>ОК.1. Понимать сущность и социальную значимость своей будущей профессии, проявлять к ней устойчивый интерес.</w:t>
      </w:r>
    </w:p>
    <w:p w:rsidR="00A80F04" w:rsidRPr="007B406F" w:rsidRDefault="00A80F04" w:rsidP="00114257">
      <w:pPr>
        <w:pStyle w:val="af5"/>
        <w:ind w:firstLine="426"/>
        <w:jc w:val="both"/>
        <w:rPr>
          <w:rFonts w:ascii="Times New Roman" w:hAnsi="Times New Roman" w:cs="Times New Roman"/>
        </w:rPr>
      </w:pPr>
      <w:r w:rsidRPr="007B406F">
        <w:rPr>
          <w:rFonts w:ascii="Times New Roman" w:hAnsi="Times New Roman" w:cs="Times New Roman"/>
        </w:rPr>
        <w:t>ОК.2 Организовать собственную деятельность, выбрать типовые методы и способы выполнения профессиональных задач, оценивать их эффективность и качество.</w:t>
      </w:r>
    </w:p>
    <w:p w:rsidR="00A80F04" w:rsidRPr="007B406F" w:rsidRDefault="00A80F04" w:rsidP="00114257">
      <w:pPr>
        <w:pStyle w:val="af5"/>
        <w:ind w:firstLine="426"/>
        <w:jc w:val="both"/>
        <w:rPr>
          <w:rFonts w:ascii="Times New Roman" w:hAnsi="Times New Roman" w:cs="Times New Roman"/>
        </w:rPr>
      </w:pPr>
      <w:r w:rsidRPr="007B406F">
        <w:rPr>
          <w:rFonts w:ascii="Times New Roman" w:hAnsi="Times New Roman" w:cs="Times New Roman"/>
        </w:rPr>
        <w:t>ОК.3 Принимать решения в стандартных и нестандартных ситуациях и нести за них ответственность.</w:t>
      </w:r>
    </w:p>
    <w:p w:rsidR="00A80F04" w:rsidRPr="007B406F" w:rsidRDefault="00A80F04" w:rsidP="00114257">
      <w:pPr>
        <w:pStyle w:val="af5"/>
        <w:ind w:firstLine="426"/>
        <w:jc w:val="both"/>
        <w:rPr>
          <w:rFonts w:ascii="Times New Roman" w:hAnsi="Times New Roman" w:cs="Times New Roman"/>
        </w:rPr>
      </w:pPr>
      <w:r w:rsidRPr="007B406F">
        <w:rPr>
          <w:rFonts w:ascii="Times New Roman" w:hAnsi="Times New Roman" w:cs="Times New Roman"/>
        </w:rPr>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80F04" w:rsidRPr="007B406F" w:rsidRDefault="00A80F04" w:rsidP="00114257">
      <w:pPr>
        <w:pStyle w:val="af5"/>
        <w:ind w:firstLine="426"/>
        <w:jc w:val="both"/>
        <w:rPr>
          <w:rFonts w:ascii="Times New Roman" w:hAnsi="Times New Roman" w:cs="Times New Roman"/>
        </w:rPr>
      </w:pPr>
      <w:r w:rsidRPr="007B406F">
        <w:rPr>
          <w:rFonts w:ascii="Times New Roman" w:hAnsi="Times New Roman" w:cs="Times New Roman"/>
        </w:rPr>
        <w:t>ОК.5 Использовать информационно-коммуникационые   технологии профессиональной деятельности.</w:t>
      </w:r>
    </w:p>
    <w:p w:rsidR="00A80F04" w:rsidRPr="007B406F" w:rsidRDefault="00A80F04" w:rsidP="00114257">
      <w:pPr>
        <w:pStyle w:val="af5"/>
        <w:ind w:firstLine="426"/>
        <w:jc w:val="both"/>
        <w:rPr>
          <w:rFonts w:ascii="Times New Roman" w:hAnsi="Times New Roman" w:cs="Times New Roman"/>
        </w:rPr>
      </w:pPr>
      <w:r w:rsidRPr="007B406F">
        <w:rPr>
          <w:rFonts w:ascii="Times New Roman" w:hAnsi="Times New Roman" w:cs="Times New Roman"/>
        </w:rPr>
        <w:t>ОК.6 Работать в коллективе и команде, эффективно общаться с коллегами, руководством, потребителем.</w:t>
      </w:r>
    </w:p>
    <w:p w:rsidR="00A80F04" w:rsidRPr="007B406F" w:rsidRDefault="00A80F04" w:rsidP="00114257">
      <w:pPr>
        <w:pStyle w:val="af5"/>
        <w:ind w:firstLine="426"/>
        <w:jc w:val="both"/>
        <w:rPr>
          <w:rFonts w:ascii="Times New Roman" w:hAnsi="Times New Roman" w:cs="Times New Roman"/>
        </w:rPr>
      </w:pPr>
      <w:r w:rsidRPr="007B406F">
        <w:rPr>
          <w:rFonts w:ascii="Times New Roman" w:hAnsi="Times New Roman" w:cs="Times New Roman"/>
        </w:rPr>
        <w:t>ОК.7 Брать на себя ответственность за работу членов команды (подчиненных), результат выполнения заданий.</w:t>
      </w:r>
    </w:p>
    <w:p w:rsidR="00A80F04" w:rsidRPr="007B406F" w:rsidRDefault="00A80F04" w:rsidP="00114257">
      <w:pPr>
        <w:pStyle w:val="af5"/>
        <w:ind w:firstLine="426"/>
        <w:jc w:val="both"/>
        <w:rPr>
          <w:rFonts w:ascii="Times New Roman" w:hAnsi="Times New Roman" w:cs="Times New Roman"/>
        </w:rPr>
      </w:pPr>
      <w:r w:rsidRPr="007B406F">
        <w:rPr>
          <w:rFonts w:ascii="Times New Roman" w:hAnsi="Times New Roman" w:cs="Times New Roman"/>
        </w:rPr>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80F04" w:rsidRPr="007B406F" w:rsidRDefault="00A80F04" w:rsidP="00114257">
      <w:pPr>
        <w:pStyle w:val="af5"/>
        <w:ind w:firstLine="426"/>
        <w:jc w:val="both"/>
        <w:rPr>
          <w:rFonts w:ascii="Times New Roman" w:hAnsi="Times New Roman" w:cs="Times New Roman"/>
        </w:rPr>
      </w:pPr>
      <w:r w:rsidRPr="007B406F">
        <w:rPr>
          <w:rFonts w:ascii="Times New Roman" w:hAnsi="Times New Roman" w:cs="Times New Roman"/>
        </w:rPr>
        <w:t>ОК.9 Ориентироваться в условиях частой смены технологий в профессиональной деятельности.</w:t>
      </w:r>
    </w:p>
    <w:p w:rsidR="00A80F04" w:rsidRPr="007B406F" w:rsidRDefault="00A80F04" w:rsidP="00114257">
      <w:pPr>
        <w:pStyle w:val="af5"/>
        <w:ind w:firstLine="426"/>
        <w:jc w:val="both"/>
        <w:rPr>
          <w:rFonts w:ascii="Times New Roman" w:hAnsi="Times New Roman" w:cs="Times New Roman"/>
          <w:color w:val="000000" w:themeColor="text1"/>
        </w:rPr>
      </w:pPr>
      <w:r w:rsidRPr="007B406F">
        <w:rPr>
          <w:rFonts w:ascii="Times New Roman" w:hAnsi="Times New Roman" w:cs="Times New Roman"/>
          <w:color w:val="000000" w:themeColor="text1"/>
        </w:rPr>
        <w:t xml:space="preserve">ПК 1.4 </w:t>
      </w:r>
      <w:r w:rsidR="00474B79">
        <w:rPr>
          <w:rFonts w:ascii="Times New Roman" w:hAnsi="Times New Roman" w:cs="Times New Roman"/>
          <w:color w:val="000000" w:themeColor="text1"/>
        </w:rPr>
        <w:t>Проводить измерения параметров проектируемых устройств и определять показатели надежности.</w:t>
      </w:r>
    </w:p>
    <w:p w:rsidR="00A80F04" w:rsidRPr="007B406F" w:rsidRDefault="00A80F04" w:rsidP="00114257">
      <w:pPr>
        <w:pStyle w:val="af5"/>
        <w:ind w:firstLine="426"/>
        <w:jc w:val="both"/>
        <w:rPr>
          <w:rFonts w:ascii="Times New Roman" w:hAnsi="Times New Roman" w:cs="Times New Roman"/>
          <w:color w:val="000000" w:themeColor="text1"/>
        </w:rPr>
      </w:pPr>
      <w:r w:rsidRPr="007B406F">
        <w:rPr>
          <w:rFonts w:ascii="Times New Roman" w:hAnsi="Times New Roman" w:cs="Times New Roman"/>
          <w:color w:val="000000" w:themeColor="text1"/>
        </w:rPr>
        <w:t>ПК 1.5 Выполнять требования нормативно-технической документации</w:t>
      </w:r>
      <w:r w:rsidR="00474B79">
        <w:rPr>
          <w:rFonts w:ascii="Times New Roman" w:hAnsi="Times New Roman" w:cs="Times New Roman"/>
          <w:color w:val="000000" w:themeColor="text1"/>
        </w:rPr>
        <w:t>.</w:t>
      </w:r>
    </w:p>
    <w:p w:rsidR="00A80F04" w:rsidRDefault="00A80F04" w:rsidP="00696BFD">
      <w:pPr>
        <w:pStyle w:val="af5"/>
        <w:jc w:val="both"/>
        <w:rPr>
          <w:rFonts w:ascii="Times New Roman" w:hAnsi="Times New Roman" w:cs="Times New Roman"/>
          <w:color w:val="000000" w:themeColor="text1"/>
        </w:rPr>
      </w:pPr>
      <w:r w:rsidRPr="007B406F">
        <w:rPr>
          <w:rFonts w:ascii="Times New Roman" w:hAnsi="Times New Roman" w:cs="Times New Roman"/>
          <w:color w:val="000000" w:themeColor="text1"/>
        </w:rPr>
        <w:t xml:space="preserve"> </w:t>
      </w:r>
    </w:p>
    <w:p w:rsidR="003F1B0E" w:rsidRDefault="003F1B0E" w:rsidP="00696BFD">
      <w:pPr>
        <w:pStyle w:val="af5"/>
        <w:jc w:val="both"/>
        <w:rPr>
          <w:rFonts w:ascii="Times New Roman" w:hAnsi="Times New Roman" w:cs="Times New Roman"/>
          <w:color w:val="000000" w:themeColor="text1"/>
        </w:rPr>
      </w:pPr>
    </w:p>
    <w:p w:rsidR="00A80F04" w:rsidRPr="007B406F" w:rsidRDefault="003F1B0E" w:rsidP="00114257">
      <w:pPr>
        <w:pStyle w:val="af5"/>
        <w:jc w:val="center"/>
        <w:rPr>
          <w:rFonts w:ascii="Times New Roman" w:hAnsi="Times New Roman" w:cs="Times New Roman"/>
          <w:b/>
        </w:rPr>
      </w:pPr>
      <w:r>
        <w:rPr>
          <w:rFonts w:ascii="Times New Roman" w:hAnsi="Times New Roman" w:cs="Times New Roman"/>
          <w:b/>
        </w:rPr>
        <w:t xml:space="preserve">2. </w:t>
      </w:r>
      <w:r w:rsidR="00A80F04" w:rsidRPr="007B406F">
        <w:rPr>
          <w:rFonts w:ascii="Times New Roman" w:hAnsi="Times New Roman" w:cs="Times New Roman"/>
          <w:b/>
        </w:rPr>
        <w:t>СТРУКТУРА И  СОДЕРЖАНИЕ  ДИСЦИПЛИНЫ</w:t>
      </w:r>
    </w:p>
    <w:p w:rsidR="00A80F04" w:rsidRPr="007B406F" w:rsidRDefault="00A80F04" w:rsidP="00114257">
      <w:pPr>
        <w:pStyle w:val="af5"/>
        <w:jc w:val="center"/>
        <w:rPr>
          <w:rFonts w:ascii="Times New Roman" w:hAnsi="Times New Roman" w:cs="Times New Roman"/>
        </w:rPr>
      </w:pPr>
    </w:p>
    <w:p w:rsidR="00A80F04" w:rsidRPr="007B406F" w:rsidRDefault="00A80F04" w:rsidP="003F1B0E">
      <w:pPr>
        <w:pStyle w:val="af5"/>
        <w:ind w:firstLine="709"/>
        <w:rPr>
          <w:rFonts w:ascii="Times New Roman" w:hAnsi="Times New Roman" w:cs="Times New Roman"/>
          <w:b/>
        </w:rPr>
      </w:pPr>
      <w:r w:rsidRPr="007B406F">
        <w:rPr>
          <w:rFonts w:ascii="Times New Roman" w:hAnsi="Times New Roman" w:cs="Times New Roman"/>
          <w:b/>
        </w:rPr>
        <w:t>2.1  Объём дисциплины и виды учебной работы</w:t>
      </w:r>
    </w:p>
    <w:tbl>
      <w:tblPr>
        <w:tblStyle w:val="ad"/>
        <w:tblW w:w="0" w:type="auto"/>
        <w:jc w:val="center"/>
        <w:tblLook w:val="04A0" w:firstRow="1" w:lastRow="0" w:firstColumn="1" w:lastColumn="0" w:noHBand="0" w:noVBand="1"/>
      </w:tblPr>
      <w:tblGrid>
        <w:gridCol w:w="5495"/>
        <w:gridCol w:w="1559"/>
      </w:tblGrid>
      <w:tr w:rsidR="00A80F04" w:rsidRPr="003F1B0E" w:rsidTr="003F1B0E">
        <w:trPr>
          <w:trHeight w:val="217"/>
          <w:jc w:val="center"/>
        </w:trPr>
        <w:tc>
          <w:tcPr>
            <w:tcW w:w="5495" w:type="dxa"/>
            <w:vAlign w:val="center"/>
          </w:tcPr>
          <w:p w:rsidR="00A80F04" w:rsidRPr="003F1B0E" w:rsidRDefault="00A80F04" w:rsidP="003F1B0E">
            <w:pPr>
              <w:pStyle w:val="af5"/>
              <w:jc w:val="center"/>
              <w:rPr>
                <w:rFonts w:ascii="Times New Roman" w:hAnsi="Times New Roman"/>
                <w:b/>
              </w:rPr>
            </w:pPr>
            <w:r w:rsidRPr="003F1B0E">
              <w:rPr>
                <w:rFonts w:ascii="Times New Roman" w:hAnsi="Times New Roman"/>
                <w:b/>
              </w:rPr>
              <w:t>Вид учебной работы</w:t>
            </w:r>
          </w:p>
        </w:tc>
        <w:tc>
          <w:tcPr>
            <w:tcW w:w="1559" w:type="dxa"/>
            <w:vAlign w:val="center"/>
          </w:tcPr>
          <w:p w:rsidR="00A80F04" w:rsidRPr="003F1B0E" w:rsidRDefault="00A80F04" w:rsidP="003F1B0E">
            <w:pPr>
              <w:pStyle w:val="af5"/>
              <w:jc w:val="center"/>
              <w:rPr>
                <w:rFonts w:ascii="Times New Roman" w:hAnsi="Times New Roman"/>
                <w:b/>
              </w:rPr>
            </w:pPr>
            <w:r w:rsidRPr="003F1B0E">
              <w:rPr>
                <w:rFonts w:ascii="Times New Roman" w:hAnsi="Times New Roman"/>
                <w:b/>
              </w:rPr>
              <w:t>Объём часов</w:t>
            </w:r>
          </w:p>
        </w:tc>
      </w:tr>
      <w:tr w:rsidR="00A80F04" w:rsidRPr="007B406F" w:rsidTr="003F1B0E">
        <w:trPr>
          <w:jc w:val="center"/>
        </w:trPr>
        <w:tc>
          <w:tcPr>
            <w:tcW w:w="5495" w:type="dxa"/>
          </w:tcPr>
          <w:p w:rsidR="00A80F04" w:rsidRPr="007B406F" w:rsidRDefault="00A80F04" w:rsidP="00696BFD">
            <w:pPr>
              <w:pStyle w:val="af5"/>
              <w:jc w:val="both"/>
              <w:rPr>
                <w:rFonts w:ascii="Times New Roman" w:hAnsi="Times New Roman"/>
                <w:b/>
              </w:rPr>
            </w:pPr>
            <w:r w:rsidRPr="007B406F">
              <w:rPr>
                <w:rFonts w:ascii="Times New Roman" w:hAnsi="Times New Roman"/>
                <w:b/>
              </w:rPr>
              <w:t>Максимальная учебная нагрузка (всего)</w:t>
            </w:r>
          </w:p>
          <w:p w:rsidR="00A80F04" w:rsidRPr="007B406F" w:rsidRDefault="00A80F04" w:rsidP="00696BFD">
            <w:pPr>
              <w:pStyle w:val="af5"/>
              <w:jc w:val="both"/>
              <w:rPr>
                <w:rFonts w:ascii="Times New Roman" w:hAnsi="Times New Roman"/>
                <w:b/>
              </w:rPr>
            </w:pPr>
            <w:r w:rsidRPr="007B406F">
              <w:rPr>
                <w:rFonts w:ascii="Times New Roman" w:hAnsi="Times New Roman"/>
                <w:b/>
              </w:rPr>
              <w:t>в том числе по вариативу</w:t>
            </w:r>
          </w:p>
        </w:tc>
        <w:tc>
          <w:tcPr>
            <w:tcW w:w="1559" w:type="dxa"/>
          </w:tcPr>
          <w:p w:rsidR="00A80F04" w:rsidRPr="007B406F" w:rsidRDefault="00A80F04" w:rsidP="00FE646E">
            <w:pPr>
              <w:pStyle w:val="af5"/>
              <w:jc w:val="center"/>
              <w:rPr>
                <w:rFonts w:ascii="Times New Roman" w:hAnsi="Times New Roman"/>
                <w:b/>
              </w:rPr>
            </w:pPr>
            <w:r w:rsidRPr="007B406F">
              <w:rPr>
                <w:rFonts w:ascii="Times New Roman" w:hAnsi="Times New Roman"/>
                <w:b/>
              </w:rPr>
              <w:t>102</w:t>
            </w:r>
          </w:p>
          <w:p w:rsidR="00A80F04" w:rsidRPr="007B406F" w:rsidRDefault="00A80F04" w:rsidP="00FE646E">
            <w:pPr>
              <w:pStyle w:val="af5"/>
              <w:jc w:val="center"/>
              <w:rPr>
                <w:rFonts w:ascii="Times New Roman" w:hAnsi="Times New Roman"/>
                <w:b/>
              </w:rPr>
            </w:pPr>
            <w:r w:rsidRPr="007B406F">
              <w:rPr>
                <w:rFonts w:ascii="Times New Roman" w:hAnsi="Times New Roman"/>
                <w:b/>
              </w:rPr>
              <w:t>9</w:t>
            </w:r>
          </w:p>
        </w:tc>
      </w:tr>
      <w:tr w:rsidR="00A80F04" w:rsidRPr="007B406F" w:rsidTr="003F1B0E">
        <w:trPr>
          <w:jc w:val="center"/>
        </w:trPr>
        <w:tc>
          <w:tcPr>
            <w:tcW w:w="5495" w:type="dxa"/>
          </w:tcPr>
          <w:p w:rsidR="00A80F04" w:rsidRPr="007B406F" w:rsidRDefault="00A80F04" w:rsidP="00696BFD">
            <w:pPr>
              <w:pStyle w:val="af5"/>
              <w:jc w:val="both"/>
              <w:rPr>
                <w:rFonts w:ascii="Times New Roman" w:hAnsi="Times New Roman"/>
                <w:b/>
              </w:rPr>
            </w:pPr>
            <w:r w:rsidRPr="007B406F">
              <w:rPr>
                <w:rFonts w:ascii="Times New Roman" w:hAnsi="Times New Roman"/>
                <w:b/>
              </w:rPr>
              <w:t>Обязательная аудиторная учебная нагрузка (всего)</w:t>
            </w:r>
          </w:p>
        </w:tc>
        <w:tc>
          <w:tcPr>
            <w:tcW w:w="1559" w:type="dxa"/>
          </w:tcPr>
          <w:p w:rsidR="00A80F04" w:rsidRPr="007B406F" w:rsidRDefault="00A80F04" w:rsidP="00FE646E">
            <w:pPr>
              <w:pStyle w:val="af5"/>
              <w:jc w:val="center"/>
              <w:rPr>
                <w:rFonts w:ascii="Times New Roman" w:hAnsi="Times New Roman"/>
                <w:b/>
              </w:rPr>
            </w:pPr>
            <w:r w:rsidRPr="007B406F">
              <w:rPr>
                <w:rFonts w:ascii="Times New Roman" w:hAnsi="Times New Roman"/>
                <w:b/>
              </w:rPr>
              <w:t>68</w:t>
            </w:r>
          </w:p>
        </w:tc>
      </w:tr>
      <w:tr w:rsidR="00A80F04" w:rsidRPr="007B406F" w:rsidTr="003F1B0E">
        <w:trPr>
          <w:jc w:val="center"/>
        </w:trPr>
        <w:tc>
          <w:tcPr>
            <w:tcW w:w="5495" w:type="dxa"/>
          </w:tcPr>
          <w:p w:rsidR="00A80F04" w:rsidRPr="007B406F" w:rsidRDefault="00A80F04" w:rsidP="00696BFD">
            <w:pPr>
              <w:pStyle w:val="af5"/>
              <w:jc w:val="both"/>
              <w:rPr>
                <w:rFonts w:ascii="Times New Roman" w:hAnsi="Times New Roman"/>
              </w:rPr>
            </w:pPr>
            <w:r w:rsidRPr="007B406F">
              <w:rPr>
                <w:rFonts w:ascii="Times New Roman" w:hAnsi="Times New Roman"/>
              </w:rPr>
              <w:t>в том числе:</w:t>
            </w:r>
          </w:p>
        </w:tc>
        <w:tc>
          <w:tcPr>
            <w:tcW w:w="1559" w:type="dxa"/>
          </w:tcPr>
          <w:p w:rsidR="00A80F04" w:rsidRPr="007B406F" w:rsidRDefault="00A80F04" w:rsidP="00FE646E">
            <w:pPr>
              <w:pStyle w:val="af5"/>
              <w:jc w:val="center"/>
              <w:rPr>
                <w:rFonts w:ascii="Times New Roman" w:hAnsi="Times New Roman"/>
                <w:b/>
              </w:rPr>
            </w:pPr>
          </w:p>
        </w:tc>
      </w:tr>
      <w:tr w:rsidR="00A80F04" w:rsidRPr="007B406F" w:rsidTr="003F1B0E">
        <w:trPr>
          <w:jc w:val="center"/>
        </w:trPr>
        <w:tc>
          <w:tcPr>
            <w:tcW w:w="5495" w:type="dxa"/>
          </w:tcPr>
          <w:p w:rsidR="00A80F04" w:rsidRPr="007B406F" w:rsidRDefault="00A80F04" w:rsidP="00696BFD">
            <w:pPr>
              <w:pStyle w:val="af5"/>
              <w:jc w:val="both"/>
              <w:rPr>
                <w:rFonts w:ascii="Times New Roman" w:hAnsi="Times New Roman"/>
              </w:rPr>
            </w:pPr>
            <w:r w:rsidRPr="007B406F">
              <w:rPr>
                <w:rFonts w:ascii="Times New Roman" w:hAnsi="Times New Roman"/>
              </w:rPr>
              <w:t xml:space="preserve">     практические и лабораторные  занятия</w:t>
            </w:r>
          </w:p>
        </w:tc>
        <w:tc>
          <w:tcPr>
            <w:tcW w:w="1559" w:type="dxa"/>
          </w:tcPr>
          <w:p w:rsidR="00A80F04" w:rsidRPr="004B689E" w:rsidRDefault="00A80F04" w:rsidP="00FE646E">
            <w:pPr>
              <w:pStyle w:val="af5"/>
              <w:jc w:val="center"/>
              <w:rPr>
                <w:rFonts w:ascii="Times New Roman" w:hAnsi="Times New Roman"/>
              </w:rPr>
            </w:pPr>
            <w:r w:rsidRPr="004B689E">
              <w:rPr>
                <w:rFonts w:ascii="Times New Roman" w:hAnsi="Times New Roman"/>
              </w:rPr>
              <w:t>48</w:t>
            </w:r>
          </w:p>
        </w:tc>
      </w:tr>
      <w:tr w:rsidR="00A80F04" w:rsidRPr="007B406F" w:rsidTr="003F1B0E">
        <w:trPr>
          <w:jc w:val="center"/>
        </w:trPr>
        <w:tc>
          <w:tcPr>
            <w:tcW w:w="5495" w:type="dxa"/>
          </w:tcPr>
          <w:p w:rsidR="00A80F04" w:rsidRPr="007B406F" w:rsidRDefault="00A80F04" w:rsidP="00696BFD">
            <w:pPr>
              <w:pStyle w:val="af5"/>
              <w:jc w:val="both"/>
              <w:rPr>
                <w:rFonts w:ascii="Times New Roman" w:hAnsi="Times New Roman"/>
              </w:rPr>
            </w:pPr>
            <w:r w:rsidRPr="007B406F">
              <w:rPr>
                <w:rFonts w:ascii="Times New Roman" w:hAnsi="Times New Roman"/>
              </w:rPr>
              <w:t xml:space="preserve">     контрольные работы</w:t>
            </w:r>
          </w:p>
        </w:tc>
        <w:tc>
          <w:tcPr>
            <w:tcW w:w="1559" w:type="dxa"/>
          </w:tcPr>
          <w:p w:rsidR="00A80F04" w:rsidRPr="004B689E" w:rsidRDefault="00A80F04" w:rsidP="00FE646E">
            <w:pPr>
              <w:pStyle w:val="af5"/>
              <w:jc w:val="center"/>
              <w:rPr>
                <w:rFonts w:ascii="Times New Roman" w:hAnsi="Times New Roman"/>
              </w:rPr>
            </w:pPr>
            <w:r w:rsidRPr="004B689E">
              <w:rPr>
                <w:rFonts w:ascii="Times New Roman" w:hAnsi="Times New Roman"/>
              </w:rPr>
              <w:t>-</w:t>
            </w:r>
          </w:p>
        </w:tc>
      </w:tr>
      <w:tr w:rsidR="00A80F04" w:rsidRPr="007B406F" w:rsidTr="003F1B0E">
        <w:trPr>
          <w:jc w:val="center"/>
        </w:trPr>
        <w:tc>
          <w:tcPr>
            <w:tcW w:w="5495" w:type="dxa"/>
          </w:tcPr>
          <w:p w:rsidR="00A80F04" w:rsidRPr="007B406F" w:rsidRDefault="00A80F04" w:rsidP="00696BFD">
            <w:pPr>
              <w:pStyle w:val="af5"/>
              <w:jc w:val="both"/>
              <w:rPr>
                <w:rFonts w:ascii="Times New Roman" w:hAnsi="Times New Roman"/>
                <w:i/>
              </w:rPr>
            </w:pPr>
            <w:r w:rsidRPr="007B406F">
              <w:rPr>
                <w:rFonts w:ascii="Times New Roman" w:hAnsi="Times New Roman"/>
              </w:rPr>
              <w:t xml:space="preserve">     курсовая работа (проект) </w:t>
            </w:r>
          </w:p>
        </w:tc>
        <w:tc>
          <w:tcPr>
            <w:tcW w:w="1559" w:type="dxa"/>
          </w:tcPr>
          <w:p w:rsidR="00A80F04" w:rsidRPr="004B689E" w:rsidRDefault="00A80F04" w:rsidP="00FE646E">
            <w:pPr>
              <w:pStyle w:val="af5"/>
              <w:jc w:val="center"/>
              <w:rPr>
                <w:rFonts w:ascii="Times New Roman" w:hAnsi="Times New Roman"/>
              </w:rPr>
            </w:pPr>
            <w:r w:rsidRPr="004B689E">
              <w:rPr>
                <w:rFonts w:ascii="Times New Roman" w:hAnsi="Times New Roman"/>
              </w:rPr>
              <w:t>-</w:t>
            </w:r>
          </w:p>
        </w:tc>
      </w:tr>
      <w:tr w:rsidR="00A80F04" w:rsidRPr="007B406F" w:rsidTr="003F1B0E">
        <w:trPr>
          <w:jc w:val="center"/>
        </w:trPr>
        <w:tc>
          <w:tcPr>
            <w:tcW w:w="5495" w:type="dxa"/>
          </w:tcPr>
          <w:p w:rsidR="00A80F04" w:rsidRPr="007B406F" w:rsidRDefault="00A80F04" w:rsidP="00696BFD">
            <w:pPr>
              <w:pStyle w:val="af5"/>
              <w:jc w:val="both"/>
              <w:rPr>
                <w:rFonts w:ascii="Times New Roman" w:hAnsi="Times New Roman"/>
              </w:rPr>
            </w:pPr>
            <w:r w:rsidRPr="007B406F">
              <w:rPr>
                <w:rFonts w:ascii="Times New Roman" w:hAnsi="Times New Roman"/>
              </w:rPr>
              <w:t xml:space="preserve">     активные, интерактивные формы занятий</w:t>
            </w:r>
          </w:p>
        </w:tc>
        <w:tc>
          <w:tcPr>
            <w:tcW w:w="1559" w:type="dxa"/>
          </w:tcPr>
          <w:p w:rsidR="00A80F04" w:rsidRPr="004B689E" w:rsidRDefault="00A80F04" w:rsidP="00FE646E">
            <w:pPr>
              <w:pStyle w:val="af5"/>
              <w:jc w:val="center"/>
              <w:rPr>
                <w:rFonts w:ascii="Times New Roman" w:hAnsi="Times New Roman"/>
              </w:rPr>
            </w:pPr>
            <w:r w:rsidRPr="004B689E">
              <w:rPr>
                <w:rFonts w:ascii="Times New Roman" w:hAnsi="Times New Roman"/>
              </w:rPr>
              <w:t>26</w:t>
            </w:r>
          </w:p>
        </w:tc>
      </w:tr>
      <w:tr w:rsidR="00A80F04" w:rsidRPr="007B406F" w:rsidTr="003F1B0E">
        <w:trPr>
          <w:jc w:val="center"/>
        </w:trPr>
        <w:tc>
          <w:tcPr>
            <w:tcW w:w="5495" w:type="dxa"/>
          </w:tcPr>
          <w:p w:rsidR="00A80F04" w:rsidRPr="007B406F" w:rsidRDefault="00A80F04" w:rsidP="00696BFD">
            <w:pPr>
              <w:pStyle w:val="af5"/>
              <w:jc w:val="both"/>
              <w:rPr>
                <w:rFonts w:ascii="Times New Roman" w:hAnsi="Times New Roman"/>
                <w:b/>
              </w:rPr>
            </w:pPr>
            <w:r w:rsidRPr="007B406F">
              <w:rPr>
                <w:rFonts w:ascii="Times New Roman" w:hAnsi="Times New Roman"/>
                <w:b/>
              </w:rPr>
              <w:t>Самостоятельная работа обучающегося (всего)</w:t>
            </w:r>
          </w:p>
        </w:tc>
        <w:tc>
          <w:tcPr>
            <w:tcW w:w="1559" w:type="dxa"/>
          </w:tcPr>
          <w:p w:rsidR="00A80F04" w:rsidRPr="007B406F" w:rsidRDefault="00A80F04" w:rsidP="00FE646E">
            <w:pPr>
              <w:pStyle w:val="af5"/>
              <w:jc w:val="center"/>
              <w:rPr>
                <w:rFonts w:ascii="Times New Roman" w:hAnsi="Times New Roman"/>
                <w:b/>
              </w:rPr>
            </w:pPr>
            <w:r w:rsidRPr="007B406F">
              <w:rPr>
                <w:rFonts w:ascii="Times New Roman" w:hAnsi="Times New Roman"/>
                <w:b/>
              </w:rPr>
              <w:t>34</w:t>
            </w:r>
          </w:p>
        </w:tc>
      </w:tr>
      <w:tr w:rsidR="00474B79" w:rsidRPr="007B406F" w:rsidTr="00474B79">
        <w:trPr>
          <w:jc w:val="center"/>
        </w:trPr>
        <w:tc>
          <w:tcPr>
            <w:tcW w:w="7054" w:type="dxa"/>
            <w:gridSpan w:val="2"/>
          </w:tcPr>
          <w:p w:rsidR="00474B79" w:rsidRPr="007B406F" w:rsidRDefault="00474B79" w:rsidP="00696BFD">
            <w:pPr>
              <w:pStyle w:val="af5"/>
              <w:jc w:val="both"/>
              <w:rPr>
                <w:rFonts w:ascii="Times New Roman" w:hAnsi="Times New Roman"/>
              </w:rPr>
            </w:pPr>
            <w:r w:rsidRPr="007B406F">
              <w:rPr>
                <w:rFonts w:ascii="Times New Roman" w:hAnsi="Times New Roman"/>
                <w:i/>
              </w:rPr>
              <w:t>Промежуточная  аттестация в форме дифференцированного зачета</w:t>
            </w:r>
          </w:p>
        </w:tc>
      </w:tr>
    </w:tbl>
    <w:p w:rsidR="00114257" w:rsidRPr="007B406F" w:rsidRDefault="00114257" w:rsidP="00696BFD">
      <w:pPr>
        <w:pStyle w:val="af5"/>
        <w:jc w:val="both"/>
        <w:rPr>
          <w:rFonts w:ascii="Times New Roman" w:hAnsi="Times New Roman" w:cs="Times New Roman"/>
        </w:rPr>
      </w:pPr>
    </w:p>
    <w:p w:rsidR="00A80F04" w:rsidRPr="007B406F" w:rsidRDefault="00A80F04" w:rsidP="00114257">
      <w:pPr>
        <w:pStyle w:val="af5"/>
        <w:ind w:firstLine="426"/>
        <w:jc w:val="both"/>
        <w:rPr>
          <w:rFonts w:ascii="Times New Roman" w:hAnsi="Times New Roman" w:cs="Times New Roman"/>
        </w:rPr>
      </w:pPr>
      <w:r w:rsidRPr="007B406F">
        <w:rPr>
          <w:rFonts w:ascii="Times New Roman" w:hAnsi="Times New Roman" w:cs="Times New Roman"/>
        </w:rPr>
        <w:t>* за счет часов вариатива аудиторная работа увеличена на 9 часов на углубленное изучение тем: 1.1 «Единая государственная система предупреждения и ликвидации чрезвычайных ситуаций. Организация гражданской обороны», 1.2. «Защита населения и территорий при стихийных бедствиях», 1.3. «Защита населения и территорий при авариях (катастрофах) на производственных объектах  », 2.6. « Медико-санитарная подготовка».</w:t>
      </w:r>
    </w:p>
    <w:p w:rsidR="00A80F04" w:rsidRPr="007B406F" w:rsidRDefault="00A80F04" w:rsidP="00114257">
      <w:pPr>
        <w:pStyle w:val="af5"/>
        <w:ind w:firstLine="426"/>
        <w:jc w:val="both"/>
        <w:rPr>
          <w:rFonts w:ascii="Times New Roman" w:hAnsi="Times New Roman" w:cs="Times New Roman"/>
        </w:rPr>
      </w:pPr>
      <w:r w:rsidRPr="007B406F">
        <w:rPr>
          <w:rFonts w:ascii="Times New Roman" w:hAnsi="Times New Roman" w:cs="Times New Roman"/>
        </w:rPr>
        <w:t>Добавлено содержание учебного материала в темы: 1.1 «</w:t>
      </w:r>
      <w:r w:rsidRPr="007B406F">
        <w:rPr>
          <w:rFonts w:ascii="Times New Roman" w:hAnsi="Times New Roman" w:cs="Times New Roman"/>
          <w:bCs/>
        </w:rPr>
        <w:t>Единая государственная система предупреждения и ликвидации чрезвычайных ситуаций. Организация гражданской обороны</w:t>
      </w:r>
      <w:r w:rsidRPr="007B406F">
        <w:rPr>
          <w:rFonts w:ascii="Times New Roman" w:hAnsi="Times New Roman" w:cs="Times New Roman"/>
        </w:rPr>
        <w:t xml:space="preserve">». которое выделено курсивом. </w:t>
      </w:r>
    </w:p>
    <w:p w:rsidR="00A80F04" w:rsidRPr="007B406F" w:rsidRDefault="00A80F04" w:rsidP="00114257">
      <w:pPr>
        <w:pStyle w:val="af5"/>
        <w:ind w:firstLine="426"/>
        <w:jc w:val="both"/>
        <w:rPr>
          <w:rFonts w:ascii="Times New Roman" w:hAnsi="Times New Roman" w:cs="Times New Roman"/>
        </w:rPr>
      </w:pPr>
      <w:r w:rsidRPr="007B406F">
        <w:rPr>
          <w:rFonts w:ascii="Times New Roman" w:hAnsi="Times New Roman" w:cs="Times New Roman"/>
        </w:rPr>
        <w:t xml:space="preserve">Увеличена на 2 часа самостоятельная работа  в теме: 1.3 с целью подготовки отчетов по практическим занятиям, подготовки ответов на контрольные вопросы, изучения нормативной литературы. </w:t>
      </w:r>
    </w:p>
    <w:p w:rsidR="00EF67E5" w:rsidRDefault="00EF67E5" w:rsidP="00EF67E5">
      <w:pPr>
        <w:spacing w:after="0"/>
        <w:rPr>
          <w:rFonts w:eastAsia="Calibri" w:cs="Times New Roman"/>
          <w:sz w:val="28"/>
          <w:szCs w:val="28"/>
          <w:lang w:eastAsia="en-US"/>
        </w:rPr>
      </w:pPr>
      <w:r>
        <w:rPr>
          <w:rFonts w:eastAsia="Calibri" w:cs="Times New Roman"/>
          <w:sz w:val="28"/>
          <w:szCs w:val="28"/>
          <w:lang w:eastAsia="en-US"/>
        </w:rPr>
        <w:t>Реализация образовательной  программы  может осуществляться с применением электронного обучения, дистанционных образовательных технологий.</w:t>
      </w:r>
    </w:p>
    <w:p w:rsidR="006D01F5" w:rsidRPr="007B406F" w:rsidRDefault="006D01F5" w:rsidP="006D01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360"/>
        <w:jc w:val="center"/>
        <w:rPr>
          <w:rFonts w:cs="Times New Roman"/>
          <w:b/>
        </w:rPr>
      </w:pPr>
    </w:p>
    <w:p w:rsidR="00114257" w:rsidRPr="007B406F" w:rsidRDefault="00114257" w:rsidP="006D01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360"/>
        <w:jc w:val="center"/>
        <w:rPr>
          <w:rFonts w:cs="Times New Roman"/>
          <w:b/>
        </w:rPr>
        <w:sectPr w:rsidR="00114257" w:rsidRPr="007B406F" w:rsidSect="00346A2C">
          <w:headerReference w:type="default" r:id="rId336"/>
          <w:footerReference w:type="default" r:id="rId337"/>
          <w:pgSz w:w="11906" w:h="16838"/>
          <w:pgMar w:top="1134" w:right="851" w:bottom="1134" w:left="1701" w:header="708" w:footer="708" w:gutter="0"/>
          <w:cols w:space="708"/>
          <w:docGrid w:linePitch="360"/>
        </w:sectPr>
      </w:pPr>
    </w:p>
    <w:p w:rsidR="00114257" w:rsidRPr="007B406F" w:rsidRDefault="00114257" w:rsidP="00114257">
      <w:pPr>
        <w:pStyle w:val="1"/>
        <w:rPr>
          <w:szCs w:val="28"/>
        </w:rPr>
      </w:pPr>
    </w:p>
    <w:p w:rsidR="00114257" w:rsidRPr="007B406F" w:rsidRDefault="00114257" w:rsidP="00333539">
      <w:pPr>
        <w:pStyle w:val="af5"/>
        <w:jc w:val="center"/>
        <w:rPr>
          <w:rFonts w:ascii="Times New Roman" w:hAnsi="Times New Roman" w:cs="Times New Roman"/>
          <w:b/>
        </w:rPr>
      </w:pPr>
      <w:r w:rsidRPr="007B406F">
        <w:rPr>
          <w:rFonts w:ascii="Times New Roman" w:hAnsi="Times New Roman" w:cs="Times New Roman"/>
          <w:b/>
        </w:rPr>
        <w:t xml:space="preserve">2.2. </w:t>
      </w:r>
      <w:r w:rsidR="005611C3">
        <w:rPr>
          <w:rFonts w:ascii="Times New Roman" w:hAnsi="Times New Roman" w:cs="Times New Roman"/>
          <w:b/>
        </w:rPr>
        <w:t xml:space="preserve">Тематический план и содержание дисциплины </w:t>
      </w:r>
      <w:r w:rsidR="00333539" w:rsidRPr="007B406F">
        <w:rPr>
          <w:rFonts w:ascii="Times New Roman" w:hAnsi="Times New Roman" w:cs="Times New Roman"/>
          <w:b/>
        </w:rPr>
        <w:t>ОП.10</w:t>
      </w:r>
      <w:r w:rsidRPr="007B406F">
        <w:rPr>
          <w:rFonts w:ascii="Times New Roman" w:hAnsi="Times New Roman" w:cs="Times New Roman"/>
          <w:b/>
        </w:rPr>
        <w:t xml:space="preserve"> Безопасность жизнедеятельности</w:t>
      </w:r>
    </w:p>
    <w:p w:rsidR="00114257" w:rsidRPr="007B406F" w:rsidRDefault="00114257" w:rsidP="00333539">
      <w:pPr>
        <w:pStyle w:val="af5"/>
        <w:rPr>
          <w:rFonts w:ascii="Times New Roman" w:hAnsi="Times New Roman" w:cs="Times New Roman"/>
          <w:b/>
        </w:rPr>
      </w:pPr>
      <w:r w:rsidRPr="007B406F">
        <w:rPr>
          <w:rFonts w:ascii="Times New Roman" w:hAnsi="Times New Roman" w:cs="Times New Roman"/>
          <w:b/>
        </w:rPr>
        <w:t xml:space="preserve">   </w:t>
      </w:r>
    </w:p>
    <w:tbl>
      <w:tblPr>
        <w:tblStyle w:val="ad"/>
        <w:tblW w:w="0" w:type="auto"/>
        <w:tblLook w:val="04A0" w:firstRow="1" w:lastRow="0" w:firstColumn="1" w:lastColumn="0" w:noHBand="0" w:noVBand="1"/>
      </w:tblPr>
      <w:tblGrid>
        <w:gridCol w:w="3581"/>
        <w:gridCol w:w="6689"/>
        <w:gridCol w:w="882"/>
        <w:gridCol w:w="1927"/>
        <w:gridCol w:w="1851"/>
      </w:tblGrid>
      <w:tr w:rsidR="0026348F" w:rsidRPr="00E97EC0" w:rsidTr="0026348F">
        <w:trPr>
          <w:trHeight w:val="619"/>
        </w:trPr>
        <w:tc>
          <w:tcPr>
            <w:tcW w:w="3581" w:type="dxa"/>
            <w:vMerge w:val="restart"/>
          </w:tcPr>
          <w:p w:rsidR="0026348F" w:rsidRPr="00E97EC0" w:rsidRDefault="0026348F" w:rsidP="0026348F">
            <w:pPr>
              <w:pStyle w:val="af5"/>
              <w:jc w:val="center"/>
              <w:rPr>
                <w:rFonts w:ascii="Times New Roman" w:hAnsi="Times New Roman"/>
                <w:b/>
                <w:sz w:val="24"/>
                <w:szCs w:val="24"/>
              </w:rPr>
            </w:pPr>
            <w:r w:rsidRPr="00E97EC0">
              <w:rPr>
                <w:rFonts w:ascii="Times New Roman" w:hAnsi="Times New Roman"/>
                <w:b/>
                <w:sz w:val="24"/>
                <w:szCs w:val="24"/>
              </w:rPr>
              <w:t>Наименование разделов и тем</w:t>
            </w:r>
          </w:p>
        </w:tc>
        <w:tc>
          <w:tcPr>
            <w:tcW w:w="6689" w:type="dxa"/>
            <w:vMerge w:val="restart"/>
          </w:tcPr>
          <w:p w:rsidR="0026348F" w:rsidRPr="00E97EC0" w:rsidRDefault="0026348F" w:rsidP="0026348F">
            <w:pPr>
              <w:pStyle w:val="af5"/>
              <w:jc w:val="center"/>
              <w:rPr>
                <w:rFonts w:ascii="Times New Roman" w:hAnsi="Times New Roman"/>
                <w:b/>
                <w:sz w:val="24"/>
                <w:szCs w:val="24"/>
              </w:rPr>
            </w:pPr>
            <w:r w:rsidRPr="00E97EC0">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2809" w:type="dxa"/>
            <w:gridSpan w:val="2"/>
            <w:tcBorders>
              <w:bottom w:val="single" w:sz="4" w:space="0" w:color="auto"/>
            </w:tcBorders>
          </w:tcPr>
          <w:p w:rsidR="0026348F" w:rsidRPr="00E97EC0" w:rsidRDefault="0026348F" w:rsidP="0026348F">
            <w:pPr>
              <w:pStyle w:val="af5"/>
              <w:jc w:val="center"/>
              <w:rPr>
                <w:rFonts w:ascii="Times New Roman" w:hAnsi="Times New Roman"/>
                <w:b/>
                <w:sz w:val="24"/>
                <w:szCs w:val="24"/>
              </w:rPr>
            </w:pPr>
            <w:r w:rsidRPr="00E97EC0">
              <w:rPr>
                <w:rFonts w:ascii="Times New Roman" w:hAnsi="Times New Roman"/>
                <w:b/>
                <w:sz w:val="24"/>
                <w:szCs w:val="24"/>
              </w:rPr>
              <w:t>Объём часов</w:t>
            </w:r>
          </w:p>
        </w:tc>
        <w:tc>
          <w:tcPr>
            <w:tcW w:w="1851" w:type="dxa"/>
            <w:vMerge w:val="restart"/>
          </w:tcPr>
          <w:p w:rsidR="0026348F" w:rsidRPr="00E97EC0" w:rsidRDefault="0026348F" w:rsidP="0026348F">
            <w:pPr>
              <w:pStyle w:val="af5"/>
              <w:jc w:val="center"/>
              <w:rPr>
                <w:rFonts w:ascii="Times New Roman" w:hAnsi="Times New Roman"/>
                <w:b/>
                <w:sz w:val="24"/>
                <w:szCs w:val="24"/>
              </w:rPr>
            </w:pPr>
            <w:r w:rsidRPr="00E97EC0">
              <w:rPr>
                <w:rFonts w:ascii="Times New Roman" w:hAnsi="Times New Roman"/>
                <w:b/>
                <w:sz w:val="24"/>
                <w:szCs w:val="24"/>
              </w:rPr>
              <w:t>Уровень</w:t>
            </w:r>
          </w:p>
          <w:p w:rsidR="0026348F" w:rsidRPr="00E97EC0" w:rsidRDefault="0026348F" w:rsidP="0026348F">
            <w:pPr>
              <w:pStyle w:val="af5"/>
              <w:jc w:val="center"/>
              <w:rPr>
                <w:rFonts w:ascii="Times New Roman" w:hAnsi="Times New Roman"/>
                <w:b/>
                <w:sz w:val="24"/>
                <w:szCs w:val="24"/>
              </w:rPr>
            </w:pPr>
            <w:r w:rsidRPr="00E97EC0">
              <w:rPr>
                <w:rFonts w:ascii="Times New Roman" w:hAnsi="Times New Roman"/>
                <w:b/>
                <w:sz w:val="24"/>
                <w:szCs w:val="24"/>
              </w:rPr>
              <w:t>освоения, формируемые компетенции</w:t>
            </w:r>
          </w:p>
        </w:tc>
      </w:tr>
      <w:tr w:rsidR="0026348F" w:rsidRPr="00E97EC0" w:rsidTr="0026348F">
        <w:trPr>
          <w:trHeight w:val="676"/>
        </w:trPr>
        <w:tc>
          <w:tcPr>
            <w:tcW w:w="3581" w:type="dxa"/>
            <w:vMerge/>
          </w:tcPr>
          <w:p w:rsidR="0026348F" w:rsidRPr="00E97EC0" w:rsidRDefault="0026348F" w:rsidP="0026348F">
            <w:pPr>
              <w:pStyle w:val="af5"/>
              <w:jc w:val="center"/>
              <w:rPr>
                <w:rFonts w:ascii="Times New Roman" w:hAnsi="Times New Roman"/>
                <w:b/>
                <w:sz w:val="24"/>
                <w:szCs w:val="24"/>
              </w:rPr>
            </w:pPr>
          </w:p>
        </w:tc>
        <w:tc>
          <w:tcPr>
            <w:tcW w:w="6689" w:type="dxa"/>
            <w:vMerge/>
          </w:tcPr>
          <w:p w:rsidR="0026348F" w:rsidRPr="00E97EC0" w:rsidRDefault="0026348F" w:rsidP="0026348F">
            <w:pPr>
              <w:pStyle w:val="af5"/>
              <w:jc w:val="center"/>
              <w:rPr>
                <w:rFonts w:ascii="Times New Roman" w:hAnsi="Times New Roman"/>
                <w:b/>
                <w:sz w:val="24"/>
                <w:szCs w:val="24"/>
              </w:rPr>
            </w:pPr>
          </w:p>
        </w:tc>
        <w:tc>
          <w:tcPr>
            <w:tcW w:w="882" w:type="dxa"/>
            <w:tcBorders>
              <w:top w:val="single" w:sz="4" w:space="0" w:color="auto"/>
              <w:right w:val="single" w:sz="4" w:space="0" w:color="auto"/>
            </w:tcBorders>
            <w:vAlign w:val="center"/>
          </w:tcPr>
          <w:p w:rsidR="0026348F" w:rsidRPr="00E97EC0" w:rsidRDefault="0026348F" w:rsidP="0026348F">
            <w:pPr>
              <w:pStyle w:val="af5"/>
              <w:jc w:val="center"/>
              <w:rPr>
                <w:rFonts w:ascii="Times New Roman" w:hAnsi="Times New Roman"/>
                <w:b/>
                <w:bCs/>
                <w:sz w:val="24"/>
                <w:szCs w:val="24"/>
              </w:rPr>
            </w:pPr>
            <w:r w:rsidRPr="00E97EC0">
              <w:rPr>
                <w:rFonts w:ascii="Times New Roman" w:hAnsi="Times New Roman"/>
                <w:b/>
                <w:bCs/>
                <w:sz w:val="24"/>
                <w:szCs w:val="24"/>
              </w:rPr>
              <w:t>всего</w:t>
            </w:r>
          </w:p>
        </w:tc>
        <w:tc>
          <w:tcPr>
            <w:tcW w:w="1927" w:type="dxa"/>
            <w:tcBorders>
              <w:top w:val="single" w:sz="4" w:space="0" w:color="auto"/>
              <w:left w:val="single" w:sz="4" w:space="0" w:color="auto"/>
            </w:tcBorders>
            <w:vAlign w:val="center"/>
          </w:tcPr>
          <w:p w:rsidR="0026348F" w:rsidRPr="00E97EC0" w:rsidRDefault="0026348F" w:rsidP="0026348F">
            <w:pPr>
              <w:pStyle w:val="af5"/>
              <w:jc w:val="center"/>
              <w:rPr>
                <w:rFonts w:ascii="Times New Roman" w:hAnsi="Times New Roman"/>
                <w:b/>
                <w:bCs/>
                <w:sz w:val="24"/>
                <w:szCs w:val="24"/>
              </w:rPr>
            </w:pPr>
            <w:r w:rsidRPr="00E97EC0">
              <w:rPr>
                <w:rFonts w:ascii="Times New Roman" w:hAnsi="Times New Roman"/>
                <w:b/>
                <w:bCs/>
                <w:sz w:val="24"/>
                <w:szCs w:val="24"/>
              </w:rPr>
              <w:t>в том числе активные, интерактивные</w:t>
            </w:r>
          </w:p>
          <w:p w:rsidR="0026348F" w:rsidRPr="00E97EC0" w:rsidRDefault="0026348F" w:rsidP="0026348F">
            <w:pPr>
              <w:pStyle w:val="af5"/>
              <w:jc w:val="center"/>
              <w:rPr>
                <w:rFonts w:ascii="Times New Roman" w:hAnsi="Times New Roman"/>
                <w:b/>
                <w:bCs/>
                <w:sz w:val="24"/>
                <w:szCs w:val="24"/>
              </w:rPr>
            </w:pPr>
            <w:r w:rsidRPr="00E97EC0">
              <w:rPr>
                <w:rFonts w:ascii="Times New Roman" w:hAnsi="Times New Roman"/>
                <w:b/>
                <w:bCs/>
                <w:sz w:val="24"/>
                <w:szCs w:val="24"/>
              </w:rPr>
              <w:t>формы занятий</w:t>
            </w:r>
          </w:p>
        </w:tc>
        <w:tc>
          <w:tcPr>
            <w:tcW w:w="1851" w:type="dxa"/>
            <w:vMerge/>
          </w:tcPr>
          <w:p w:rsidR="0026348F" w:rsidRPr="00E97EC0" w:rsidRDefault="0026348F" w:rsidP="0026348F">
            <w:pPr>
              <w:pStyle w:val="af5"/>
              <w:jc w:val="center"/>
              <w:rPr>
                <w:rFonts w:ascii="Times New Roman" w:hAnsi="Times New Roman"/>
                <w:b/>
                <w:sz w:val="24"/>
                <w:szCs w:val="24"/>
              </w:rPr>
            </w:pPr>
          </w:p>
        </w:tc>
      </w:tr>
      <w:tr w:rsidR="0026348F" w:rsidRPr="00E97EC0" w:rsidTr="0026348F">
        <w:tc>
          <w:tcPr>
            <w:tcW w:w="3581" w:type="dxa"/>
          </w:tcPr>
          <w:p w:rsidR="0026348F" w:rsidRPr="00E97EC0" w:rsidRDefault="0026348F" w:rsidP="0026348F">
            <w:pPr>
              <w:pStyle w:val="af5"/>
              <w:jc w:val="center"/>
              <w:rPr>
                <w:rFonts w:ascii="Times New Roman" w:hAnsi="Times New Roman"/>
                <w:b/>
                <w:sz w:val="24"/>
                <w:szCs w:val="24"/>
              </w:rPr>
            </w:pPr>
            <w:r w:rsidRPr="00E97EC0">
              <w:rPr>
                <w:rFonts w:ascii="Times New Roman" w:hAnsi="Times New Roman"/>
                <w:b/>
                <w:sz w:val="24"/>
                <w:szCs w:val="24"/>
              </w:rPr>
              <w:t>1</w:t>
            </w:r>
          </w:p>
        </w:tc>
        <w:tc>
          <w:tcPr>
            <w:tcW w:w="6689" w:type="dxa"/>
          </w:tcPr>
          <w:p w:rsidR="0026348F" w:rsidRPr="00E97EC0" w:rsidRDefault="0026348F" w:rsidP="0026348F">
            <w:pPr>
              <w:pStyle w:val="af5"/>
              <w:jc w:val="center"/>
              <w:rPr>
                <w:rFonts w:ascii="Times New Roman" w:hAnsi="Times New Roman"/>
                <w:b/>
                <w:sz w:val="24"/>
                <w:szCs w:val="24"/>
              </w:rPr>
            </w:pPr>
            <w:r w:rsidRPr="00E97EC0">
              <w:rPr>
                <w:rFonts w:ascii="Times New Roman" w:hAnsi="Times New Roman"/>
                <w:b/>
                <w:sz w:val="24"/>
                <w:szCs w:val="24"/>
              </w:rPr>
              <w:t>2</w:t>
            </w:r>
          </w:p>
        </w:tc>
        <w:tc>
          <w:tcPr>
            <w:tcW w:w="882" w:type="dxa"/>
            <w:tcBorders>
              <w:right w:val="single" w:sz="4" w:space="0" w:color="auto"/>
            </w:tcBorders>
          </w:tcPr>
          <w:p w:rsidR="0026348F" w:rsidRPr="00E97EC0" w:rsidRDefault="0026348F" w:rsidP="0026348F">
            <w:pPr>
              <w:pStyle w:val="af5"/>
              <w:jc w:val="center"/>
              <w:rPr>
                <w:rFonts w:ascii="Times New Roman" w:hAnsi="Times New Roman"/>
                <w:b/>
                <w:sz w:val="24"/>
                <w:szCs w:val="24"/>
              </w:rPr>
            </w:pPr>
            <w:r w:rsidRPr="00E97EC0">
              <w:rPr>
                <w:rFonts w:ascii="Times New Roman" w:hAnsi="Times New Roman"/>
                <w:b/>
                <w:sz w:val="24"/>
                <w:szCs w:val="24"/>
              </w:rPr>
              <w:t>3</w:t>
            </w:r>
          </w:p>
        </w:tc>
        <w:tc>
          <w:tcPr>
            <w:tcW w:w="1927" w:type="dxa"/>
            <w:tcBorders>
              <w:left w:val="single" w:sz="4" w:space="0" w:color="auto"/>
            </w:tcBorders>
          </w:tcPr>
          <w:p w:rsidR="0026348F" w:rsidRPr="00E97EC0" w:rsidRDefault="0026348F" w:rsidP="0026348F">
            <w:pPr>
              <w:pStyle w:val="af5"/>
              <w:jc w:val="center"/>
              <w:rPr>
                <w:rFonts w:ascii="Times New Roman" w:hAnsi="Times New Roman"/>
                <w:b/>
                <w:sz w:val="24"/>
                <w:szCs w:val="24"/>
              </w:rPr>
            </w:pPr>
            <w:r w:rsidRPr="00E97EC0">
              <w:rPr>
                <w:rFonts w:ascii="Times New Roman" w:hAnsi="Times New Roman"/>
                <w:b/>
                <w:sz w:val="24"/>
                <w:szCs w:val="24"/>
              </w:rPr>
              <w:t>4</w:t>
            </w:r>
          </w:p>
        </w:tc>
        <w:tc>
          <w:tcPr>
            <w:tcW w:w="1851" w:type="dxa"/>
            <w:shd w:val="clear" w:color="auto" w:fill="auto"/>
          </w:tcPr>
          <w:p w:rsidR="0026348F" w:rsidRPr="00E97EC0" w:rsidRDefault="0026348F" w:rsidP="0026348F">
            <w:pPr>
              <w:pStyle w:val="af5"/>
              <w:jc w:val="center"/>
              <w:rPr>
                <w:rFonts w:ascii="Times New Roman" w:hAnsi="Times New Roman"/>
                <w:b/>
                <w:sz w:val="24"/>
                <w:szCs w:val="24"/>
              </w:rPr>
            </w:pPr>
            <w:r w:rsidRPr="00E97EC0">
              <w:rPr>
                <w:rFonts w:ascii="Times New Roman" w:hAnsi="Times New Roman"/>
                <w:b/>
                <w:sz w:val="24"/>
                <w:szCs w:val="24"/>
              </w:rPr>
              <w:t>5</w:t>
            </w:r>
          </w:p>
        </w:tc>
      </w:tr>
      <w:tr w:rsidR="0026348F" w:rsidRPr="00E97EC0" w:rsidTr="0026348F">
        <w:tc>
          <w:tcPr>
            <w:tcW w:w="10270" w:type="dxa"/>
            <w:gridSpan w:val="2"/>
          </w:tcPr>
          <w:p w:rsidR="0026348F" w:rsidRPr="00E97EC0" w:rsidRDefault="0026348F" w:rsidP="0026348F">
            <w:pPr>
              <w:pStyle w:val="af5"/>
              <w:rPr>
                <w:rFonts w:ascii="Times New Roman" w:hAnsi="Times New Roman"/>
                <w:b/>
                <w:sz w:val="24"/>
                <w:szCs w:val="24"/>
              </w:rPr>
            </w:pPr>
            <w:r w:rsidRPr="00E97EC0">
              <w:rPr>
                <w:rFonts w:ascii="Times New Roman" w:hAnsi="Times New Roman"/>
                <w:b/>
                <w:sz w:val="24"/>
                <w:szCs w:val="24"/>
              </w:rPr>
              <w:t>Раздел 1. Гражданская оборона</w:t>
            </w:r>
          </w:p>
        </w:tc>
        <w:tc>
          <w:tcPr>
            <w:tcW w:w="882" w:type="dxa"/>
            <w:tcBorders>
              <w:right w:val="single" w:sz="4" w:space="0" w:color="auto"/>
            </w:tcBorders>
          </w:tcPr>
          <w:p w:rsidR="0026348F" w:rsidRPr="00E97EC0" w:rsidRDefault="0026348F" w:rsidP="0026348F">
            <w:pPr>
              <w:pStyle w:val="af5"/>
              <w:jc w:val="center"/>
              <w:rPr>
                <w:rFonts w:ascii="Times New Roman" w:hAnsi="Times New Roman"/>
                <w:b/>
                <w:sz w:val="24"/>
                <w:szCs w:val="24"/>
              </w:rPr>
            </w:pPr>
            <w:r>
              <w:rPr>
                <w:rFonts w:ascii="Times New Roman" w:hAnsi="Times New Roman"/>
                <w:b/>
                <w:sz w:val="24"/>
                <w:szCs w:val="24"/>
              </w:rPr>
              <w:t>30</w:t>
            </w:r>
          </w:p>
        </w:tc>
        <w:tc>
          <w:tcPr>
            <w:tcW w:w="1927" w:type="dxa"/>
            <w:tcBorders>
              <w:left w:val="single" w:sz="4" w:space="0" w:color="auto"/>
            </w:tcBorders>
          </w:tcPr>
          <w:p w:rsidR="0026348F" w:rsidRPr="00E97EC0" w:rsidRDefault="0026348F" w:rsidP="0026348F">
            <w:pPr>
              <w:pStyle w:val="af5"/>
              <w:jc w:val="center"/>
              <w:rPr>
                <w:rFonts w:ascii="Times New Roman" w:hAnsi="Times New Roman"/>
                <w:b/>
                <w:sz w:val="24"/>
                <w:szCs w:val="24"/>
              </w:rPr>
            </w:pPr>
            <w:r w:rsidRPr="00E97EC0">
              <w:rPr>
                <w:rFonts w:ascii="Times New Roman" w:hAnsi="Times New Roman"/>
                <w:b/>
                <w:sz w:val="24"/>
                <w:szCs w:val="24"/>
              </w:rPr>
              <w:t>12</w:t>
            </w:r>
          </w:p>
        </w:tc>
        <w:tc>
          <w:tcPr>
            <w:tcW w:w="1851" w:type="dxa"/>
            <w:shd w:val="clear" w:color="auto" w:fill="auto"/>
          </w:tcPr>
          <w:p w:rsidR="0026348F" w:rsidRPr="00E97EC0" w:rsidRDefault="0026348F" w:rsidP="0026348F">
            <w:pPr>
              <w:pStyle w:val="af5"/>
              <w:jc w:val="center"/>
              <w:rPr>
                <w:rFonts w:ascii="Times New Roman" w:hAnsi="Times New Roman"/>
                <w:b/>
                <w:sz w:val="24"/>
                <w:szCs w:val="24"/>
              </w:rPr>
            </w:pPr>
          </w:p>
        </w:tc>
      </w:tr>
      <w:tr w:rsidR="0026348F" w:rsidRPr="00E97EC0" w:rsidTr="0026348F">
        <w:tc>
          <w:tcPr>
            <w:tcW w:w="3581" w:type="dxa"/>
            <w:vMerge w:val="restart"/>
          </w:tcPr>
          <w:p w:rsidR="0026348F" w:rsidRPr="00E97EC0" w:rsidRDefault="0026348F" w:rsidP="0026348F">
            <w:pPr>
              <w:pStyle w:val="af5"/>
              <w:rPr>
                <w:rFonts w:ascii="Times New Roman" w:hAnsi="Times New Roman"/>
                <w:b/>
                <w:sz w:val="24"/>
                <w:szCs w:val="24"/>
              </w:rPr>
            </w:pPr>
            <w:r w:rsidRPr="00E97EC0">
              <w:rPr>
                <w:rFonts w:ascii="Times New Roman" w:hAnsi="Times New Roman"/>
                <w:b/>
                <w:sz w:val="24"/>
                <w:szCs w:val="24"/>
              </w:rPr>
              <w:t>Тема 1.1. Единая государственная система предупреждения и ликвидации чрезвычайных ситуаций. Организация гражданской обороны</w:t>
            </w:r>
          </w:p>
        </w:tc>
        <w:tc>
          <w:tcPr>
            <w:tcW w:w="6689" w:type="dxa"/>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Содержание учебного материала</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Единая государственная система предупреждения и ликвидации чрезвычайных ситуаций</w:t>
            </w:r>
          </w:p>
          <w:p w:rsidR="0026348F" w:rsidRPr="00EF67E5" w:rsidRDefault="0026348F" w:rsidP="0026348F">
            <w:pPr>
              <w:pStyle w:val="af5"/>
              <w:rPr>
                <w:rFonts w:ascii="Times New Roman" w:hAnsi="Times New Roman"/>
                <w:i/>
                <w:sz w:val="22"/>
                <w:szCs w:val="24"/>
              </w:rPr>
            </w:pPr>
            <w:r w:rsidRPr="00EF67E5">
              <w:rPr>
                <w:rFonts w:ascii="Times New Roman" w:hAnsi="Times New Roman"/>
                <w:i/>
                <w:sz w:val="22"/>
                <w:szCs w:val="24"/>
              </w:rPr>
              <w:t>ЖТСЧС как функциональная подсистема РСЧС</w:t>
            </w:r>
          </w:p>
          <w:p w:rsidR="0026348F" w:rsidRPr="00EF67E5" w:rsidRDefault="0026348F" w:rsidP="0026348F">
            <w:pPr>
              <w:pStyle w:val="af5"/>
              <w:rPr>
                <w:rFonts w:ascii="Times New Roman" w:hAnsi="Times New Roman"/>
                <w:i/>
                <w:sz w:val="22"/>
                <w:szCs w:val="24"/>
              </w:rPr>
            </w:pPr>
            <w:r w:rsidRPr="00EF67E5">
              <w:rPr>
                <w:rFonts w:ascii="Times New Roman" w:hAnsi="Times New Roman"/>
                <w:i/>
                <w:sz w:val="22"/>
                <w:szCs w:val="24"/>
              </w:rPr>
              <w:t>Эшелонированная группировка сил и средств РСЧС</w:t>
            </w:r>
          </w:p>
          <w:p w:rsidR="0026348F" w:rsidRPr="00EF67E5" w:rsidRDefault="0026348F" w:rsidP="0026348F">
            <w:pPr>
              <w:pStyle w:val="af5"/>
              <w:rPr>
                <w:rFonts w:ascii="Times New Roman" w:hAnsi="Times New Roman"/>
                <w:i/>
                <w:sz w:val="22"/>
                <w:szCs w:val="24"/>
              </w:rPr>
            </w:pPr>
            <w:r w:rsidRPr="00EF67E5">
              <w:rPr>
                <w:rFonts w:ascii="Times New Roman" w:hAnsi="Times New Roman"/>
                <w:i/>
                <w:sz w:val="22"/>
                <w:szCs w:val="24"/>
              </w:rPr>
              <w:t>Задачи и структура гражданской обороны</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Силы и средства гражданской обороны</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tc>
        <w:tc>
          <w:tcPr>
            <w:tcW w:w="1851" w:type="dxa"/>
            <w:vMerge w:val="restart"/>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ОК.1</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ПК  1.5</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ОК.</w:t>
            </w:r>
            <w:r>
              <w:rPr>
                <w:rFonts w:ascii="Times New Roman" w:hAnsi="Times New Roman"/>
                <w:sz w:val="24"/>
                <w:szCs w:val="24"/>
              </w:rPr>
              <w:t>3</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ПК  1.5</w:t>
            </w:r>
          </w:p>
        </w:tc>
      </w:tr>
      <w:tr w:rsidR="0026348F" w:rsidRPr="00E97EC0" w:rsidTr="0026348F">
        <w:tc>
          <w:tcPr>
            <w:tcW w:w="3581" w:type="dxa"/>
            <w:vMerge/>
          </w:tcPr>
          <w:p w:rsidR="0026348F" w:rsidRPr="00E97EC0" w:rsidRDefault="0026348F" w:rsidP="0026348F">
            <w:pPr>
              <w:pStyle w:val="af5"/>
              <w:rPr>
                <w:rFonts w:ascii="Times New Roman" w:hAnsi="Times New Roman"/>
                <w:b/>
                <w:sz w:val="24"/>
                <w:szCs w:val="24"/>
              </w:rPr>
            </w:pPr>
          </w:p>
        </w:tc>
        <w:tc>
          <w:tcPr>
            <w:tcW w:w="6689" w:type="dxa"/>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Самостоятельная работа обучающихся</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Проработка конспектов занятия, учебной и специальной технической  литературы.</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Подготовка к опросу по теме</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1</w:t>
            </w: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tcBorders>
              <w:bottom w:val="single" w:sz="4" w:space="0" w:color="auto"/>
            </w:tcBorders>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1104"/>
        </w:trPr>
        <w:tc>
          <w:tcPr>
            <w:tcW w:w="3581" w:type="dxa"/>
            <w:vMerge w:val="restart"/>
          </w:tcPr>
          <w:p w:rsidR="0026348F" w:rsidRPr="00E97EC0" w:rsidRDefault="0026348F" w:rsidP="0026348F">
            <w:pPr>
              <w:pStyle w:val="af5"/>
              <w:rPr>
                <w:rFonts w:ascii="Times New Roman" w:hAnsi="Times New Roman"/>
                <w:b/>
                <w:sz w:val="24"/>
                <w:szCs w:val="24"/>
              </w:rPr>
            </w:pPr>
            <w:r w:rsidRPr="00E97EC0">
              <w:rPr>
                <w:rFonts w:ascii="Times New Roman" w:hAnsi="Times New Roman"/>
                <w:b/>
                <w:sz w:val="24"/>
                <w:szCs w:val="24"/>
              </w:rPr>
              <w:t xml:space="preserve"> Тема 1.2.</w:t>
            </w:r>
            <w:r w:rsidRPr="00E97EC0">
              <w:rPr>
                <w:rFonts w:ascii="Times New Roman" w:hAnsi="Times New Roman"/>
                <w:sz w:val="24"/>
                <w:szCs w:val="24"/>
              </w:rPr>
              <w:t xml:space="preserve"> </w:t>
            </w:r>
            <w:r w:rsidRPr="00E97EC0">
              <w:rPr>
                <w:rFonts w:ascii="Times New Roman" w:hAnsi="Times New Roman"/>
                <w:b/>
                <w:sz w:val="24"/>
                <w:szCs w:val="24"/>
              </w:rPr>
              <w:t>Защита населения и территорий при стихийных бедствиях</w:t>
            </w:r>
          </w:p>
          <w:p w:rsidR="0026348F" w:rsidRPr="00E97EC0" w:rsidRDefault="0026348F" w:rsidP="0026348F">
            <w:pPr>
              <w:pStyle w:val="af5"/>
              <w:rPr>
                <w:rFonts w:ascii="Times New Roman" w:hAnsi="Times New Roman"/>
                <w:b/>
                <w:sz w:val="24"/>
                <w:szCs w:val="24"/>
              </w:rPr>
            </w:pPr>
            <w:r w:rsidRPr="00E97EC0">
              <w:rPr>
                <w:rFonts w:ascii="Times New Roman" w:hAnsi="Times New Roman"/>
                <w:b/>
                <w:sz w:val="24"/>
                <w:szCs w:val="24"/>
              </w:rPr>
              <w:t xml:space="preserve"> </w:t>
            </w:r>
          </w:p>
        </w:tc>
        <w:tc>
          <w:tcPr>
            <w:tcW w:w="6689" w:type="dxa"/>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Содержание учебного материала</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Защита населения и территорий при стихийных бедствиях</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Классификация природных ЧС</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Опасные природные явления, характерные для Курганской области</w:t>
            </w:r>
          </w:p>
        </w:tc>
        <w:tc>
          <w:tcPr>
            <w:tcW w:w="882" w:type="dxa"/>
            <w:tcBorders>
              <w:top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tc>
        <w:tc>
          <w:tcPr>
            <w:tcW w:w="1927" w:type="dxa"/>
            <w:tcBorders>
              <w:top w:val="single" w:sz="4" w:space="0" w:color="auto"/>
              <w:lef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tc>
        <w:tc>
          <w:tcPr>
            <w:tcW w:w="1851" w:type="dxa"/>
            <w:vMerge w:val="restart"/>
            <w:tcBorders>
              <w:top w:val="single" w:sz="4" w:space="0" w:color="auto"/>
            </w:tcBorders>
            <w:shd w:val="clear" w:color="auto" w:fill="auto"/>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ОК.2</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ПК 1.4</w:t>
            </w:r>
          </w:p>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798"/>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Pr>
          <w:p w:rsidR="0026348F" w:rsidRPr="00EF67E5" w:rsidRDefault="0026348F" w:rsidP="0026348F">
            <w:pPr>
              <w:pStyle w:val="af5"/>
              <w:rPr>
                <w:rFonts w:ascii="Times New Roman" w:hAnsi="Times New Roman"/>
                <w:sz w:val="22"/>
                <w:szCs w:val="24"/>
              </w:rPr>
            </w:pPr>
            <w:r w:rsidRPr="00EF67E5">
              <w:rPr>
                <w:rFonts w:ascii="Times New Roman" w:hAnsi="Times New Roman"/>
                <w:b/>
                <w:sz w:val="22"/>
                <w:szCs w:val="24"/>
              </w:rPr>
              <w:t xml:space="preserve">Практическое занятие 1. </w:t>
            </w:r>
            <w:r w:rsidRPr="00EF67E5">
              <w:rPr>
                <w:rFonts w:ascii="Times New Roman" w:hAnsi="Times New Roman"/>
                <w:sz w:val="22"/>
                <w:szCs w:val="24"/>
              </w:rPr>
              <w:t xml:space="preserve">Определение границ и структуры   поражения при ЧС природного и техногенного характера  на примере Притобольного района Курганской области </w:t>
            </w:r>
          </w:p>
        </w:tc>
        <w:tc>
          <w:tcPr>
            <w:tcW w:w="882" w:type="dxa"/>
            <w:tcBorders>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lef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p w:rsidR="0026348F" w:rsidRPr="00E97EC0" w:rsidRDefault="0026348F" w:rsidP="0026348F">
            <w:pPr>
              <w:pStyle w:val="af5"/>
              <w:rPr>
                <w:rFonts w:ascii="Times New Roman" w:hAnsi="Times New Roman"/>
                <w:sz w:val="24"/>
                <w:szCs w:val="24"/>
              </w:rPr>
            </w:pP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69"/>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Самостоятельная работа обучающихся</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Подготовка к практическим занятиям с использованием методических рекомендаций преподавателя, подготовка сообщений и рефератов</w:t>
            </w:r>
          </w:p>
        </w:tc>
        <w:tc>
          <w:tcPr>
            <w:tcW w:w="882" w:type="dxa"/>
            <w:tcBorders>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lef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c>
          <w:tcPr>
            <w:tcW w:w="3581" w:type="dxa"/>
            <w:vMerge w:val="restart"/>
          </w:tcPr>
          <w:p w:rsidR="0026348F" w:rsidRPr="00E97EC0" w:rsidRDefault="0026348F" w:rsidP="0026348F">
            <w:pPr>
              <w:pStyle w:val="af5"/>
              <w:rPr>
                <w:rFonts w:ascii="Times New Roman" w:hAnsi="Times New Roman"/>
                <w:b/>
                <w:sz w:val="24"/>
                <w:szCs w:val="24"/>
              </w:rPr>
            </w:pPr>
            <w:r w:rsidRPr="00E97EC0">
              <w:rPr>
                <w:rFonts w:ascii="Times New Roman" w:hAnsi="Times New Roman"/>
                <w:b/>
                <w:sz w:val="24"/>
                <w:szCs w:val="24"/>
              </w:rPr>
              <w:t xml:space="preserve"> Тема 1.3 Защита населения и территорий при авариях (катастрофах) на </w:t>
            </w:r>
            <w:r w:rsidRPr="00E97EC0">
              <w:rPr>
                <w:rFonts w:ascii="Times New Roman" w:hAnsi="Times New Roman"/>
                <w:b/>
                <w:sz w:val="24"/>
                <w:szCs w:val="24"/>
              </w:rPr>
              <w:lastRenderedPageBreak/>
              <w:t xml:space="preserve">производственных объектах  </w:t>
            </w:r>
          </w:p>
        </w:tc>
        <w:tc>
          <w:tcPr>
            <w:tcW w:w="6689" w:type="dxa"/>
            <w:tcBorders>
              <w:bottom w:val="single" w:sz="4" w:space="0" w:color="auto"/>
            </w:tcBorders>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lastRenderedPageBreak/>
              <w:t>Содержание учебного материала</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Защита при автомобильных и железнодорожных авариях (катастрофах)</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lastRenderedPageBreak/>
              <w:t>2.Защита при авариях (катастрофах) на воздушном и водном транспорте</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 xml:space="preserve"> Виды облучения</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Дозы облучения</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Возможные последствия облучения</w:t>
            </w:r>
          </w:p>
          <w:p w:rsidR="0026348F" w:rsidRPr="00EF67E5" w:rsidRDefault="0026348F" w:rsidP="0026348F">
            <w:pPr>
              <w:pStyle w:val="af5"/>
              <w:rPr>
                <w:rFonts w:ascii="Times New Roman" w:hAnsi="Times New Roman"/>
                <w:b/>
                <w:sz w:val="22"/>
                <w:szCs w:val="24"/>
              </w:rPr>
            </w:pPr>
            <w:r w:rsidRPr="00EF67E5">
              <w:rPr>
                <w:rFonts w:ascii="Times New Roman" w:hAnsi="Times New Roman"/>
                <w:sz w:val="22"/>
                <w:szCs w:val="24"/>
              </w:rPr>
              <w:t xml:space="preserve">Классификация АХОВ  </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lastRenderedPageBreak/>
              <w:t>2</w:t>
            </w: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lastRenderedPageBreak/>
              <w:t>2</w:t>
            </w: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tc>
        <w:tc>
          <w:tcPr>
            <w:tcW w:w="1851" w:type="dxa"/>
            <w:vMerge w:val="restart"/>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lastRenderedPageBreak/>
              <w:t>2</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ОК6</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ПК</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lastRenderedPageBreak/>
              <w:t>1.4 1.5</w:t>
            </w: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614"/>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top w:val="single" w:sz="4" w:space="0" w:color="auto"/>
            </w:tcBorders>
          </w:tcPr>
          <w:p w:rsidR="0026348F" w:rsidRPr="00EF67E5" w:rsidRDefault="0026348F" w:rsidP="0026348F">
            <w:pPr>
              <w:pStyle w:val="af5"/>
              <w:rPr>
                <w:rFonts w:ascii="Times New Roman" w:hAnsi="Times New Roman"/>
                <w:sz w:val="22"/>
                <w:szCs w:val="24"/>
              </w:rPr>
            </w:pPr>
            <w:r w:rsidRPr="00EF67E5">
              <w:rPr>
                <w:rFonts w:ascii="Times New Roman" w:hAnsi="Times New Roman"/>
                <w:b/>
                <w:sz w:val="22"/>
                <w:szCs w:val="24"/>
              </w:rPr>
              <w:t>Практическое занятие 2.</w:t>
            </w:r>
            <w:r w:rsidRPr="00EF67E5">
              <w:rPr>
                <w:rFonts w:ascii="Times New Roman" w:hAnsi="Times New Roman"/>
                <w:sz w:val="22"/>
                <w:szCs w:val="24"/>
              </w:rPr>
              <w:t xml:space="preserve"> Определение методов и средств защиты от высочастотных и электромагнитных полей</w:t>
            </w:r>
          </w:p>
        </w:tc>
        <w:tc>
          <w:tcPr>
            <w:tcW w:w="882" w:type="dxa"/>
            <w:tcBorders>
              <w:top w:val="single" w:sz="4" w:space="0" w:color="auto"/>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top w:val="single" w:sz="4" w:space="0" w:color="auto"/>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708"/>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top w:val="single" w:sz="4" w:space="0" w:color="auto"/>
            </w:tcBorders>
          </w:tcPr>
          <w:p w:rsidR="0026348F" w:rsidRPr="00EF67E5" w:rsidRDefault="0026348F" w:rsidP="0026348F">
            <w:pPr>
              <w:pStyle w:val="af5"/>
              <w:rPr>
                <w:rFonts w:ascii="Times New Roman" w:hAnsi="Times New Roman"/>
                <w:sz w:val="22"/>
                <w:szCs w:val="24"/>
              </w:rPr>
            </w:pPr>
            <w:r w:rsidRPr="00EF67E5">
              <w:rPr>
                <w:rFonts w:ascii="Times New Roman" w:hAnsi="Times New Roman"/>
                <w:b/>
                <w:sz w:val="22"/>
                <w:szCs w:val="24"/>
              </w:rPr>
              <w:t>Практическое занятие 3.</w:t>
            </w:r>
            <w:r w:rsidRPr="00EF67E5">
              <w:rPr>
                <w:rFonts w:ascii="Times New Roman" w:hAnsi="Times New Roman"/>
                <w:sz w:val="22"/>
                <w:szCs w:val="24"/>
              </w:rPr>
              <w:t xml:space="preserve"> Определение методов и средств защиты от ионизирующего излучения</w:t>
            </w:r>
          </w:p>
        </w:tc>
        <w:tc>
          <w:tcPr>
            <w:tcW w:w="882" w:type="dxa"/>
            <w:tcBorders>
              <w:top w:val="single" w:sz="4" w:space="0" w:color="auto"/>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top w:val="single" w:sz="4" w:space="0" w:color="auto"/>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868"/>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top w:val="single" w:sz="4" w:space="0" w:color="auto"/>
            </w:tcBorders>
          </w:tcPr>
          <w:p w:rsidR="0026348F" w:rsidRPr="00EF67E5" w:rsidRDefault="0026348F" w:rsidP="0026348F">
            <w:pPr>
              <w:pStyle w:val="af5"/>
              <w:rPr>
                <w:rFonts w:ascii="Times New Roman" w:hAnsi="Times New Roman"/>
                <w:sz w:val="22"/>
                <w:szCs w:val="24"/>
              </w:rPr>
            </w:pPr>
            <w:r w:rsidRPr="00EF67E5">
              <w:rPr>
                <w:rFonts w:ascii="Times New Roman" w:hAnsi="Times New Roman"/>
                <w:b/>
                <w:sz w:val="22"/>
                <w:szCs w:val="24"/>
              </w:rPr>
              <w:t>Практическое занятие 4.</w:t>
            </w:r>
            <w:r w:rsidRPr="00EF67E5">
              <w:rPr>
                <w:rFonts w:ascii="Times New Roman" w:hAnsi="Times New Roman"/>
                <w:sz w:val="22"/>
                <w:szCs w:val="24"/>
              </w:rPr>
              <w:t xml:space="preserve"> Регламент действия работников железнодорожного транспорта в аварийных и нестандартных ситуациях</w:t>
            </w:r>
          </w:p>
        </w:tc>
        <w:tc>
          <w:tcPr>
            <w:tcW w:w="882" w:type="dxa"/>
            <w:tcBorders>
              <w:top w:val="single" w:sz="4" w:space="0" w:color="auto"/>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top w:val="single" w:sz="4" w:space="0" w:color="auto"/>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839"/>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top w:val="single" w:sz="4" w:space="0" w:color="auto"/>
            </w:tcBorders>
          </w:tcPr>
          <w:p w:rsidR="0026348F" w:rsidRPr="00EF67E5" w:rsidRDefault="0026348F" w:rsidP="0026348F">
            <w:pPr>
              <w:pStyle w:val="af5"/>
              <w:rPr>
                <w:rFonts w:ascii="Times New Roman" w:hAnsi="Times New Roman"/>
                <w:sz w:val="22"/>
                <w:szCs w:val="24"/>
              </w:rPr>
            </w:pPr>
            <w:r w:rsidRPr="00EF67E5">
              <w:rPr>
                <w:rFonts w:ascii="Times New Roman" w:hAnsi="Times New Roman"/>
                <w:b/>
                <w:sz w:val="22"/>
                <w:szCs w:val="24"/>
              </w:rPr>
              <w:t>Практическое занятие 5.</w:t>
            </w:r>
            <w:r w:rsidRPr="00EF67E5">
              <w:rPr>
                <w:rFonts w:ascii="Times New Roman" w:hAnsi="Times New Roman"/>
                <w:sz w:val="22"/>
                <w:szCs w:val="24"/>
              </w:rPr>
              <w:t xml:space="preserve"> Определение размеров, положения и других характеристик зон планирования и проведения мер по защите населения при авариях на АЭС</w:t>
            </w:r>
          </w:p>
        </w:tc>
        <w:tc>
          <w:tcPr>
            <w:tcW w:w="882" w:type="dxa"/>
            <w:tcBorders>
              <w:top w:val="single" w:sz="4" w:space="0" w:color="auto"/>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top w:val="single" w:sz="4" w:space="0" w:color="auto"/>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566"/>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top w:val="single" w:sz="4" w:space="0" w:color="auto"/>
            </w:tcBorders>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 xml:space="preserve">Практическое занятие 6. </w:t>
            </w:r>
            <w:r w:rsidRPr="00EF67E5">
              <w:rPr>
                <w:rFonts w:ascii="Times New Roman" w:hAnsi="Times New Roman"/>
                <w:sz w:val="22"/>
                <w:szCs w:val="24"/>
              </w:rPr>
              <w:t>Отработка действий при аварии с выбросом аварийно химически опасных веществ</w:t>
            </w:r>
          </w:p>
        </w:tc>
        <w:tc>
          <w:tcPr>
            <w:tcW w:w="882" w:type="dxa"/>
            <w:tcBorders>
              <w:top w:val="single" w:sz="4" w:space="0" w:color="auto"/>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top w:val="single" w:sz="4" w:space="0" w:color="auto"/>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560"/>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top w:val="single" w:sz="4" w:space="0" w:color="auto"/>
            </w:tcBorders>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 xml:space="preserve">Практическое занятие 7. </w:t>
            </w:r>
            <w:r w:rsidRPr="00EF67E5">
              <w:rPr>
                <w:rFonts w:ascii="Times New Roman" w:hAnsi="Times New Roman"/>
                <w:sz w:val="22"/>
                <w:szCs w:val="24"/>
              </w:rPr>
              <w:t>Изучение областей применения и принципов работы средств пожаротушения</w:t>
            </w:r>
          </w:p>
        </w:tc>
        <w:tc>
          <w:tcPr>
            <w:tcW w:w="882" w:type="dxa"/>
            <w:tcBorders>
              <w:top w:val="single" w:sz="4" w:space="0" w:color="auto"/>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top w:val="single" w:sz="4" w:space="0" w:color="auto"/>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977"/>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top w:val="single" w:sz="4" w:space="0" w:color="auto"/>
            </w:tcBorders>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Самостоятельная работа обучающихся</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Проработка конспектов занятия, специальной и технической  литературы, подготовка сообщений и рефератов.</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Подготовка к опросу по теме</w:t>
            </w:r>
          </w:p>
        </w:tc>
        <w:tc>
          <w:tcPr>
            <w:tcW w:w="882" w:type="dxa"/>
            <w:tcBorders>
              <w:top w:val="single" w:sz="4" w:space="0" w:color="auto"/>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7</w:t>
            </w:r>
          </w:p>
        </w:tc>
        <w:tc>
          <w:tcPr>
            <w:tcW w:w="1927" w:type="dxa"/>
            <w:tcBorders>
              <w:top w:val="single" w:sz="4" w:space="0" w:color="auto"/>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371"/>
        </w:trPr>
        <w:tc>
          <w:tcPr>
            <w:tcW w:w="10270" w:type="dxa"/>
            <w:gridSpan w:val="2"/>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Раздел 2. Основы военной службы</w:t>
            </w:r>
          </w:p>
        </w:tc>
        <w:tc>
          <w:tcPr>
            <w:tcW w:w="882" w:type="dxa"/>
            <w:tcBorders>
              <w:top w:val="single" w:sz="4" w:space="0" w:color="auto"/>
              <w:bottom w:val="single" w:sz="4" w:space="0" w:color="auto"/>
              <w:right w:val="single" w:sz="4" w:space="0" w:color="auto"/>
            </w:tcBorders>
          </w:tcPr>
          <w:p w:rsidR="0026348F" w:rsidRPr="00E97EC0" w:rsidRDefault="0026348F" w:rsidP="0026348F">
            <w:pPr>
              <w:pStyle w:val="af5"/>
              <w:jc w:val="center"/>
              <w:rPr>
                <w:rFonts w:ascii="Times New Roman" w:hAnsi="Times New Roman"/>
                <w:b/>
                <w:sz w:val="24"/>
                <w:szCs w:val="24"/>
              </w:rPr>
            </w:pPr>
            <w:r>
              <w:rPr>
                <w:rFonts w:ascii="Times New Roman" w:hAnsi="Times New Roman"/>
                <w:b/>
                <w:sz w:val="24"/>
                <w:szCs w:val="24"/>
              </w:rPr>
              <w:t>70</w:t>
            </w:r>
          </w:p>
        </w:tc>
        <w:tc>
          <w:tcPr>
            <w:tcW w:w="1927" w:type="dxa"/>
            <w:tcBorders>
              <w:top w:val="single" w:sz="4" w:space="0" w:color="auto"/>
              <w:left w:val="single" w:sz="4" w:space="0" w:color="auto"/>
              <w:bottom w:val="single" w:sz="4" w:space="0" w:color="auto"/>
            </w:tcBorders>
          </w:tcPr>
          <w:p w:rsidR="0026348F" w:rsidRPr="00E97EC0" w:rsidRDefault="0026348F" w:rsidP="0026348F">
            <w:pPr>
              <w:pStyle w:val="af5"/>
              <w:jc w:val="center"/>
              <w:rPr>
                <w:rFonts w:ascii="Times New Roman" w:hAnsi="Times New Roman"/>
                <w:b/>
                <w:sz w:val="24"/>
                <w:szCs w:val="24"/>
              </w:rPr>
            </w:pPr>
            <w:r w:rsidRPr="00E97EC0">
              <w:rPr>
                <w:rFonts w:ascii="Times New Roman" w:hAnsi="Times New Roman"/>
                <w:b/>
                <w:sz w:val="24"/>
                <w:szCs w:val="24"/>
              </w:rPr>
              <w:t>14</w:t>
            </w:r>
          </w:p>
        </w:tc>
        <w:tc>
          <w:tcPr>
            <w:tcW w:w="1851" w:type="dxa"/>
            <w:tcBorders>
              <w:top w:val="single" w:sz="4" w:space="0" w:color="auto"/>
            </w:tcBorders>
            <w:shd w:val="clear" w:color="auto" w:fill="auto"/>
          </w:tcPr>
          <w:p w:rsidR="0026348F" w:rsidRPr="00E97EC0" w:rsidRDefault="0026348F" w:rsidP="0026348F">
            <w:pPr>
              <w:pStyle w:val="af5"/>
              <w:jc w:val="center"/>
              <w:rPr>
                <w:rFonts w:ascii="Times New Roman" w:hAnsi="Times New Roman"/>
                <w:b/>
                <w:color w:val="FFFFFF" w:themeColor="background1"/>
                <w:sz w:val="24"/>
                <w:szCs w:val="24"/>
              </w:rPr>
            </w:pPr>
          </w:p>
        </w:tc>
      </w:tr>
      <w:tr w:rsidR="0026348F" w:rsidRPr="00E97EC0" w:rsidTr="0026348F">
        <w:trPr>
          <w:trHeight w:val="706"/>
        </w:trPr>
        <w:tc>
          <w:tcPr>
            <w:tcW w:w="3581" w:type="dxa"/>
            <w:vMerge w:val="restart"/>
          </w:tcPr>
          <w:p w:rsidR="0026348F" w:rsidRPr="00E97EC0" w:rsidRDefault="0026348F" w:rsidP="0026348F">
            <w:pPr>
              <w:pStyle w:val="af5"/>
              <w:rPr>
                <w:rFonts w:ascii="Times New Roman" w:hAnsi="Times New Roman"/>
                <w:b/>
                <w:sz w:val="24"/>
                <w:szCs w:val="24"/>
              </w:rPr>
            </w:pPr>
            <w:r w:rsidRPr="00E97EC0">
              <w:rPr>
                <w:rFonts w:ascii="Times New Roman" w:hAnsi="Times New Roman"/>
                <w:b/>
                <w:sz w:val="24"/>
                <w:szCs w:val="24"/>
              </w:rPr>
              <w:t>Тема 2.1. Вооруженные Силы России на современном этапе</w:t>
            </w:r>
          </w:p>
        </w:tc>
        <w:tc>
          <w:tcPr>
            <w:tcW w:w="6689" w:type="dxa"/>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Содержание учебного материала</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Состав и организационная структура Вооружённых Сил</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Виды Вооружённых Сил и рода войск</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Система руководства и управления Вооружёнными Силами</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Воинская обязанность и комплектование Вооруженных Сил личным составом</w:t>
            </w:r>
          </w:p>
          <w:p w:rsidR="0026348F" w:rsidRPr="00EF67E5" w:rsidRDefault="0026348F" w:rsidP="0026348F">
            <w:pPr>
              <w:pStyle w:val="af5"/>
              <w:rPr>
                <w:rFonts w:ascii="Times New Roman" w:hAnsi="Times New Roman"/>
                <w:b/>
                <w:sz w:val="22"/>
                <w:szCs w:val="24"/>
              </w:rPr>
            </w:pPr>
            <w:r w:rsidRPr="00EF67E5">
              <w:rPr>
                <w:rFonts w:ascii="Times New Roman" w:hAnsi="Times New Roman"/>
                <w:sz w:val="22"/>
                <w:szCs w:val="24"/>
              </w:rPr>
              <w:t>Порядок прохождения военной службы</w:t>
            </w:r>
          </w:p>
        </w:tc>
        <w:tc>
          <w:tcPr>
            <w:tcW w:w="882" w:type="dxa"/>
            <w:tcBorders>
              <w:top w:val="single" w:sz="4" w:space="0" w:color="auto"/>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top w:val="single" w:sz="4" w:space="0" w:color="auto"/>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851" w:type="dxa"/>
            <w:vMerge w:val="restart"/>
            <w:shd w:val="clear" w:color="auto" w:fill="auto"/>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ОК.5</w:t>
            </w: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488"/>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Самостоятельная работа обучающихся</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 xml:space="preserve">Подготовка к практическим занятиям с использованием методических рекомендаций преподавателя,  проработка </w:t>
            </w:r>
            <w:r w:rsidRPr="00EF67E5">
              <w:rPr>
                <w:rFonts w:ascii="Times New Roman" w:hAnsi="Times New Roman"/>
                <w:sz w:val="22"/>
                <w:szCs w:val="24"/>
              </w:rPr>
              <w:lastRenderedPageBreak/>
              <w:t>специальной и технической литературы</w:t>
            </w:r>
          </w:p>
        </w:tc>
        <w:tc>
          <w:tcPr>
            <w:tcW w:w="882" w:type="dxa"/>
            <w:tcBorders>
              <w:top w:val="single" w:sz="4" w:space="0" w:color="auto"/>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lastRenderedPageBreak/>
              <w:t>2</w:t>
            </w:r>
          </w:p>
        </w:tc>
        <w:tc>
          <w:tcPr>
            <w:tcW w:w="1927" w:type="dxa"/>
            <w:tcBorders>
              <w:top w:val="single" w:sz="4" w:space="0" w:color="auto"/>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1798"/>
        </w:trPr>
        <w:tc>
          <w:tcPr>
            <w:tcW w:w="3581" w:type="dxa"/>
            <w:vMerge w:val="restart"/>
          </w:tcPr>
          <w:p w:rsidR="0026348F" w:rsidRPr="00E97EC0" w:rsidRDefault="0026348F" w:rsidP="0026348F">
            <w:pPr>
              <w:pStyle w:val="af5"/>
              <w:rPr>
                <w:rFonts w:ascii="Times New Roman" w:hAnsi="Times New Roman"/>
                <w:b/>
                <w:sz w:val="24"/>
                <w:szCs w:val="24"/>
              </w:rPr>
            </w:pPr>
            <w:r w:rsidRPr="00E97EC0">
              <w:rPr>
                <w:rFonts w:ascii="Times New Roman" w:hAnsi="Times New Roman"/>
                <w:b/>
                <w:sz w:val="24"/>
                <w:szCs w:val="24"/>
              </w:rPr>
              <w:lastRenderedPageBreak/>
              <w:t>Тема 2.2. Вооруженные Силы России на современном этапе</w:t>
            </w:r>
          </w:p>
          <w:p w:rsidR="0026348F" w:rsidRPr="00E97EC0" w:rsidRDefault="0026348F" w:rsidP="0026348F">
            <w:pPr>
              <w:pStyle w:val="af5"/>
              <w:rPr>
                <w:rFonts w:ascii="Times New Roman" w:hAnsi="Times New Roman"/>
                <w:b/>
                <w:sz w:val="24"/>
                <w:szCs w:val="24"/>
              </w:rPr>
            </w:pPr>
            <w:r w:rsidRPr="00E97EC0">
              <w:rPr>
                <w:rFonts w:ascii="Times New Roman" w:hAnsi="Times New Roman"/>
                <w:b/>
                <w:sz w:val="24"/>
                <w:szCs w:val="24"/>
              </w:rPr>
              <w:t xml:space="preserve"> </w:t>
            </w:r>
          </w:p>
          <w:p w:rsidR="0026348F" w:rsidRPr="00E97EC0" w:rsidRDefault="0026348F" w:rsidP="0026348F">
            <w:pPr>
              <w:pStyle w:val="af5"/>
              <w:rPr>
                <w:rFonts w:ascii="Times New Roman" w:hAnsi="Times New Roman"/>
                <w:b/>
                <w:sz w:val="24"/>
                <w:szCs w:val="24"/>
              </w:rPr>
            </w:pPr>
            <w:r w:rsidRPr="00E97EC0">
              <w:rPr>
                <w:rFonts w:ascii="Times New Roman" w:hAnsi="Times New Roman"/>
                <w:b/>
                <w:sz w:val="24"/>
                <w:szCs w:val="24"/>
              </w:rPr>
              <w:t xml:space="preserve"> </w:t>
            </w:r>
          </w:p>
        </w:tc>
        <w:tc>
          <w:tcPr>
            <w:tcW w:w="6689" w:type="dxa"/>
          </w:tcPr>
          <w:p w:rsidR="0026348F" w:rsidRPr="00EF67E5" w:rsidRDefault="0026348F" w:rsidP="0026348F">
            <w:pPr>
              <w:pStyle w:val="af5"/>
              <w:rPr>
                <w:rFonts w:ascii="Times New Roman" w:hAnsi="Times New Roman"/>
                <w:b/>
                <w:sz w:val="22"/>
                <w:szCs w:val="24"/>
              </w:rPr>
            </w:pPr>
            <w:r w:rsidRPr="00EF67E5">
              <w:rPr>
                <w:rFonts w:ascii="Times New Roman" w:hAnsi="Times New Roman"/>
                <w:sz w:val="22"/>
                <w:szCs w:val="24"/>
              </w:rPr>
              <w:t xml:space="preserve"> </w:t>
            </w:r>
            <w:r w:rsidRPr="00EF67E5">
              <w:rPr>
                <w:rFonts w:ascii="Times New Roman" w:hAnsi="Times New Roman"/>
                <w:b/>
                <w:sz w:val="22"/>
                <w:szCs w:val="24"/>
              </w:rPr>
              <w:t>Содержание учебного материала</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Состав и организационная структура Вооружённых Сил</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Виды Вооружённых Сил  и рода войск</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Система руководства и управления Вооружёнными Силами</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Воинская обязанность и комплектование Вооруженных Сил личным составом</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Порядок прохождения военной службы</w:t>
            </w:r>
          </w:p>
        </w:tc>
        <w:tc>
          <w:tcPr>
            <w:tcW w:w="882" w:type="dxa"/>
            <w:tcBorders>
              <w:top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top w:val="single" w:sz="4" w:space="0" w:color="auto"/>
              <w:lef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rPr>
                <w:rFonts w:ascii="Times New Roman" w:hAnsi="Times New Roman"/>
                <w:sz w:val="24"/>
                <w:szCs w:val="24"/>
              </w:rPr>
            </w:pPr>
          </w:p>
        </w:tc>
        <w:tc>
          <w:tcPr>
            <w:tcW w:w="1851" w:type="dxa"/>
            <w:vMerge w:val="restart"/>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ОК5</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ОК6</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ОК7</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ПК</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1.4- 1.5</w:t>
            </w:r>
          </w:p>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562"/>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bottom w:val="single" w:sz="4" w:space="0" w:color="auto"/>
            </w:tcBorders>
          </w:tcPr>
          <w:p w:rsidR="0026348F" w:rsidRPr="00EF67E5" w:rsidRDefault="0026348F" w:rsidP="0026348F">
            <w:pPr>
              <w:pStyle w:val="af5"/>
              <w:rPr>
                <w:rFonts w:ascii="Times New Roman" w:hAnsi="Times New Roman"/>
                <w:sz w:val="22"/>
                <w:szCs w:val="24"/>
              </w:rPr>
            </w:pPr>
            <w:r w:rsidRPr="00EF67E5">
              <w:rPr>
                <w:rFonts w:ascii="Times New Roman" w:hAnsi="Times New Roman"/>
                <w:b/>
                <w:sz w:val="22"/>
                <w:szCs w:val="24"/>
              </w:rPr>
              <w:t>Практическое занятие 8.</w:t>
            </w:r>
            <w:r w:rsidRPr="00EF67E5">
              <w:rPr>
                <w:rFonts w:ascii="Times New Roman" w:hAnsi="Times New Roman"/>
                <w:sz w:val="22"/>
                <w:szCs w:val="24"/>
              </w:rPr>
              <w:t xml:space="preserve"> Порядок использования приборов дозиметрического и химического контроля</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556"/>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bottom w:val="single" w:sz="4" w:space="0" w:color="auto"/>
            </w:tcBorders>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Практическое занятие 9.</w:t>
            </w:r>
            <w:r w:rsidRPr="00EF67E5">
              <w:rPr>
                <w:rFonts w:ascii="Times New Roman" w:hAnsi="Times New Roman"/>
                <w:sz w:val="22"/>
                <w:szCs w:val="24"/>
              </w:rPr>
              <w:t xml:space="preserve"> Оценка воздействия проникающей радиации и электромагнитного излучения ядерного взрыва</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848"/>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bottom w:val="single" w:sz="4" w:space="0" w:color="auto"/>
            </w:tcBorders>
          </w:tcPr>
          <w:p w:rsidR="0026348F" w:rsidRPr="00EF67E5" w:rsidRDefault="0026348F" w:rsidP="0026348F">
            <w:pPr>
              <w:pStyle w:val="af5"/>
              <w:rPr>
                <w:rFonts w:ascii="Times New Roman" w:hAnsi="Times New Roman"/>
                <w:sz w:val="22"/>
                <w:szCs w:val="24"/>
              </w:rPr>
            </w:pPr>
            <w:r w:rsidRPr="00EF67E5">
              <w:rPr>
                <w:rFonts w:ascii="Times New Roman" w:hAnsi="Times New Roman"/>
                <w:b/>
                <w:sz w:val="22"/>
                <w:szCs w:val="24"/>
              </w:rPr>
              <w:t>Практическое занятие 10.</w:t>
            </w:r>
            <w:r w:rsidRPr="00EF67E5">
              <w:rPr>
                <w:rFonts w:ascii="Times New Roman" w:hAnsi="Times New Roman"/>
                <w:sz w:val="22"/>
                <w:szCs w:val="24"/>
              </w:rPr>
              <w:t xml:space="preserve"> Особенности организации и ведения АС и ДНР в условиях радиоактивного, химического и бактериологического заражения</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p w:rsidR="0026348F" w:rsidRPr="00E97EC0" w:rsidRDefault="0026348F" w:rsidP="0026348F">
            <w:pPr>
              <w:pStyle w:val="af5"/>
              <w:jc w:val="center"/>
              <w:rPr>
                <w:rFonts w:ascii="Times New Roman" w:hAnsi="Times New Roman"/>
                <w:sz w:val="24"/>
                <w:szCs w:val="24"/>
              </w:rPr>
            </w:pP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563"/>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bottom w:val="single" w:sz="4" w:space="0" w:color="auto"/>
            </w:tcBorders>
          </w:tcPr>
          <w:p w:rsidR="0026348F" w:rsidRPr="00EF67E5" w:rsidRDefault="0026348F" w:rsidP="0026348F">
            <w:pPr>
              <w:pStyle w:val="af5"/>
              <w:rPr>
                <w:rFonts w:ascii="Times New Roman" w:hAnsi="Times New Roman"/>
                <w:sz w:val="22"/>
                <w:szCs w:val="24"/>
              </w:rPr>
            </w:pPr>
            <w:r w:rsidRPr="00EF67E5">
              <w:rPr>
                <w:rFonts w:ascii="Times New Roman" w:hAnsi="Times New Roman"/>
                <w:b/>
                <w:sz w:val="22"/>
                <w:szCs w:val="24"/>
              </w:rPr>
              <w:t>Практическое занятие 11.</w:t>
            </w:r>
            <w:r w:rsidRPr="00EF67E5">
              <w:rPr>
                <w:rFonts w:ascii="Times New Roman" w:hAnsi="Times New Roman"/>
                <w:sz w:val="22"/>
                <w:szCs w:val="24"/>
              </w:rPr>
              <w:t xml:space="preserve"> Средства индивидуальной защиты от оружия массового поражения.  </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553"/>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bottom w:val="single" w:sz="4" w:space="0" w:color="auto"/>
            </w:tcBorders>
          </w:tcPr>
          <w:p w:rsidR="0026348F" w:rsidRPr="00EF67E5" w:rsidRDefault="0026348F" w:rsidP="0026348F">
            <w:pPr>
              <w:pStyle w:val="af5"/>
              <w:rPr>
                <w:rFonts w:ascii="Times New Roman" w:hAnsi="Times New Roman"/>
                <w:sz w:val="22"/>
                <w:szCs w:val="24"/>
              </w:rPr>
            </w:pPr>
            <w:r w:rsidRPr="00EF67E5">
              <w:rPr>
                <w:rFonts w:ascii="Times New Roman" w:hAnsi="Times New Roman"/>
                <w:b/>
                <w:sz w:val="22"/>
                <w:szCs w:val="24"/>
              </w:rPr>
              <w:t>Практическое занятие 12.</w:t>
            </w:r>
            <w:r w:rsidRPr="00EF67E5">
              <w:rPr>
                <w:rFonts w:ascii="Times New Roman" w:hAnsi="Times New Roman"/>
                <w:sz w:val="22"/>
                <w:szCs w:val="24"/>
              </w:rPr>
              <w:t xml:space="preserve"> Средства индивидуальной защиты от оружия массового поражения. Отработка нормативов по надеванию противогаза</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553"/>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bottom w:val="single" w:sz="4" w:space="0" w:color="auto"/>
            </w:tcBorders>
          </w:tcPr>
          <w:p w:rsidR="0026348F" w:rsidRPr="00EF67E5" w:rsidRDefault="0026348F" w:rsidP="0026348F">
            <w:pPr>
              <w:pStyle w:val="af5"/>
              <w:rPr>
                <w:rFonts w:ascii="Times New Roman" w:hAnsi="Times New Roman"/>
                <w:sz w:val="22"/>
                <w:szCs w:val="24"/>
              </w:rPr>
            </w:pPr>
            <w:r w:rsidRPr="00EF67E5">
              <w:rPr>
                <w:rFonts w:ascii="Times New Roman" w:hAnsi="Times New Roman"/>
                <w:b/>
                <w:sz w:val="22"/>
                <w:szCs w:val="24"/>
              </w:rPr>
              <w:t xml:space="preserve">Практическое занятие 13  </w:t>
            </w:r>
            <w:r w:rsidRPr="00EF67E5">
              <w:rPr>
                <w:rFonts w:ascii="Times New Roman" w:hAnsi="Times New Roman"/>
                <w:sz w:val="22"/>
                <w:szCs w:val="24"/>
              </w:rPr>
              <w:t>Средства коллективной защиты от оружия массового поражения</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553"/>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bottom w:val="single" w:sz="4" w:space="0" w:color="auto"/>
            </w:tcBorders>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 xml:space="preserve">Практическое занятие 14  </w:t>
            </w:r>
            <w:r w:rsidRPr="00EF67E5">
              <w:rPr>
                <w:rFonts w:ascii="Times New Roman" w:hAnsi="Times New Roman"/>
                <w:sz w:val="22"/>
                <w:szCs w:val="24"/>
              </w:rPr>
              <w:t>Средства коллективной защиты от оружия массового поражения. Противорадиационные укрытия.</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553"/>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bottom w:val="single" w:sz="4" w:space="0" w:color="auto"/>
            </w:tcBorders>
          </w:tcPr>
          <w:p w:rsidR="0026348F" w:rsidRPr="00EF67E5" w:rsidRDefault="0026348F" w:rsidP="0026348F">
            <w:pPr>
              <w:pStyle w:val="af5"/>
              <w:rPr>
                <w:rFonts w:ascii="Times New Roman" w:hAnsi="Times New Roman"/>
                <w:sz w:val="22"/>
                <w:szCs w:val="24"/>
              </w:rPr>
            </w:pPr>
            <w:r w:rsidRPr="00EF67E5">
              <w:rPr>
                <w:rFonts w:ascii="Times New Roman" w:hAnsi="Times New Roman"/>
                <w:b/>
                <w:sz w:val="22"/>
                <w:szCs w:val="24"/>
              </w:rPr>
              <w:t>Практическое занятие 15.</w:t>
            </w:r>
            <w:r w:rsidRPr="00EF67E5">
              <w:rPr>
                <w:rFonts w:ascii="Times New Roman" w:hAnsi="Times New Roman"/>
                <w:sz w:val="22"/>
                <w:szCs w:val="24"/>
              </w:rPr>
              <w:t xml:space="preserve"> Расчет основных параметров поражающих факторов взрыва</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507"/>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bottom w:val="single" w:sz="4" w:space="0" w:color="auto"/>
            </w:tcBorders>
          </w:tcPr>
          <w:p w:rsidR="0026348F" w:rsidRPr="00EF67E5" w:rsidRDefault="0026348F" w:rsidP="0026348F">
            <w:pPr>
              <w:pStyle w:val="af5"/>
              <w:rPr>
                <w:rFonts w:ascii="Times New Roman" w:hAnsi="Times New Roman"/>
                <w:sz w:val="22"/>
                <w:szCs w:val="24"/>
              </w:rPr>
            </w:pPr>
            <w:r w:rsidRPr="00EF67E5">
              <w:rPr>
                <w:rFonts w:ascii="Times New Roman" w:hAnsi="Times New Roman"/>
                <w:b/>
                <w:sz w:val="22"/>
                <w:szCs w:val="24"/>
              </w:rPr>
              <w:t>Практическое занятие 16.</w:t>
            </w:r>
            <w:r w:rsidRPr="00EF67E5">
              <w:rPr>
                <w:rFonts w:ascii="Times New Roman" w:hAnsi="Times New Roman"/>
                <w:sz w:val="22"/>
                <w:szCs w:val="24"/>
              </w:rPr>
              <w:t xml:space="preserve"> Действия гражданской обороны объекта при внезапном нападении противника.</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553"/>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top w:val="single" w:sz="4" w:space="0" w:color="auto"/>
            </w:tcBorders>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Самостоятельная работа обучающихся</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Подготовка к практическим занятиям с использованием методических рекомендаций, подготовка к защите, подготовка сообщений и рефератов.</w:t>
            </w:r>
          </w:p>
        </w:tc>
        <w:tc>
          <w:tcPr>
            <w:tcW w:w="882" w:type="dxa"/>
            <w:tcBorders>
              <w:top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10</w:t>
            </w:r>
          </w:p>
        </w:tc>
        <w:tc>
          <w:tcPr>
            <w:tcW w:w="1927" w:type="dxa"/>
            <w:tcBorders>
              <w:top w:val="single" w:sz="4" w:space="0" w:color="auto"/>
              <w:lef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1172"/>
        </w:trPr>
        <w:tc>
          <w:tcPr>
            <w:tcW w:w="3581" w:type="dxa"/>
            <w:vMerge w:val="restart"/>
          </w:tcPr>
          <w:p w:rsidR="0026348F" w:rsidRPr="00E97EC0" w:rsidRDefault="0026348F" w:rsidP="0026348F">
            <w:pPr>
              <w:pStyle w:val="af5"/>
              <w:rPr>
                <w:rFonts w:ascii="Times New Roman" w:hAnsi="Times New Roman"/>
                <w:b/>
                <w:sz w:val="24"/>
                <w:szCs w:val="24"/>
              </w:rPr>
            </w:pPr>
            <w:r w:rsidRPr="00E97EC0">
              <w:rPr>
                <w:rFonts w:ascii="Times New Roman" w:hAnsi="Times New Roman"/>
                <w:b/>
                <w:sz w:val="24"/>
                <w:szCs w:val="24"/>
              </w:rPr>
              <w:lastRenderedPageBreak/>
              <w:t>Тема 2.3. Уставы Вооруженных Сил Росси</w:t>
            </w:r>
          </w:p>
        </w:tc>
        <w:tc>
          <w:tcPr>
            <w:tcW w:w="6689" w:type="dxa"/>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Содержание учебного материала</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Дисциплинарный Устав ВС РФ</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Строевой Устав ВСРФ</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Устав внутренней службы</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Устав караульной и гарнизонной службы</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tc>
        <w:tc>
          <w:tcPr>
            <w:tcW w:w="1851" w:type="dxa"/>
            <w:vMerge w:val="restart"/>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3</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ОК.4</w:t>
            </w: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1057"/>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Самостоятельная работа обучающихся</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Проработка конспектов занятия, специальной и технической  литературы, подготовка сообщений и рефератов.</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Подготовка к опросу по теме</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1</w:t>
            </w: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832"/>
        </w:trPr>
        <w:tc>
          <w:tcPr>
            <w:tcW w:w="3581" w:type="dxa"/>
            <w:vMerge w:val="restart"/>
          </w:tcPr>
          <w:p w:rsidR="0026348F" w:rsidRPr="00E97EC0" w:rsidRDefault="0026348F" w:rsidP="0026348F">
            <w:pPr>
              <w:pStyle w:val="af5"/>
              <w:rPr>
                <w:rFonts w:ascii="Times New Roman" w:hAnsi="Times New Roman"/>
                <w:b/>
                <w:sz w:val="24"/>
                <w:szCs w:val="24"/>
              </w:rPr>
            </w:pPr>
            <w:r w:rsidRPr="00E97EC0">
              <w:rPr>
                <w:rFonts w:ascii="Times New Roman" w:hAnsi="Times New Roman"/>
                <w:b/>
                <w:sz w:val="24"/>
                <w:szCs w:val="24"/>
              </w:rPr>
              <w:t>Тема 2.4. Строевая подготовка</w:t>
            </w:r>
          </w:p>
          <w:p w:rsidR="0026348F" w:rsidRPr="00E97EC0" w:rsidRDefault="0026348F" w:rsidP="0026348F">
            <w:pPr>
              <w:pStyle w:val="af5"/>
              <w:rPr>
                <w:rFonts w:ascii="Times New Roman" w:hAnsi="Times New Roman"/>
                <w:b/>
                <w:sz w:val="24"/>
                <w:szCs w:val="24"/>
              </w:rPr>
            </w:pPr>
          </w:p>
        </w:tc>
        <w:tc>
          <w:tcPr>
            <w:tcW w:w="6689" w:type="dxa"/>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 xml:space="preserve"> Содержание учебного материала</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Строи и управление ими</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Строевой Устав Вооруженных Сил РФ</w:t>
            </w:r>
          </w:p>
        </w:tc>
        <w:tc>
          <w:tcPr>
            <w:tcW w:w="882" w:type="dxa"/>
            <w:tcBorders>
              <w:top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p w:rsidR="0026348F" w:rsidRPr="00E97EC0" w:rsidRDefault="0026348F" w:rsidP="0026348F">
            <w:pPr>
              <w:pStyle w:val="af5"/>
              <w:rPr>
                <w:rFonts w:ascii="Times New Roman" w:hAnsi="Times New Roman"/>
                <w:sz w:val="24"/>
                <w:szCs w:val="24"/>
              </w:rPr>
            </w:pPr>
          </w:p>
        </w:tc>
        <w:tc>
          <w:tcPr>
            <w:tcW w:w="1927" w:type="dxa"/>
            <w:tcBorders>
              <w:top w:val="single" w:sz="4" w:space="0" w:color="auto"/>
              <w:lef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p w:rsidR="0026348F" w:rsidRPr="00E97EC0" w:rsidRDefault="0026348F" w:rsidP="0026348F">
            <w:pPr>
              <w:pStyle w:val="af5"/>
              <w:jc w:val="center"/>
              <w:rPr>
                <w:rFonts w:ascii="Times New Roman" w:hAnsi="Times New Roman"/>
                <w:sz w:val="24"/>
                <w:szCs w:val="24"/>
              </w:rPr>
            </w:pPr>
          </w:p>
        </w:tc>
        <w:tc>
          <w:tcPr>
            <w:tcW w:w="1851" w:type="dxa"/>
            <w:vMerge w:val="restart"/>
            <w:shd w:val="clear" w:color="auto" w:fill="auto"/>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ОК.6</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ПК 1.4- 1.5</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ОК.</w:t>
            </w:r>
            <w:r>
              <w:rPr>
                <w:rFonts w:ascii="Times New Roman" w:hAnsi="Times New Roman"/>
                <w:sz w:val="24"/>
                <w:szCs w:val="24"/>
              </w:rPr>
              <w:t>7</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ПК 1.4- 1.5</w:t>
            </w:r>
          </w:p>
        </w:tc>
      </w:tr>
      <w:tr w:rsidR="0026348F" w:rsidRPr="00E97EC0" w:rsidTr="0026348F">
        <w:trPr>
          <w:trHeight w:val="1009"/>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Самостоятельная работа обучающихся</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Проработка конспектов занятия, учебной  литературы, Федерального Закона « О воинской обязанности и военной службе».</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Подготовка сообщений и рефератов</w:t>
            </w:r>
          </w:p>
        </w:tc>
        <w:tc>
          <w:tcPr>
            <w:tcW w:w="882" w:type="dxa"/>
            <w:tcBorders>
              <w:top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1</w:t>
            </w:r>
          </w:p>
        </w:tc>
        <w:tc>
          <w:tcPr>
            <w:tcW w:w="1927" w:type="dxa"/>
            <w:tcBorders>
              <w:top w:val="single" w:sz="4" w:space="0" w:color="auto"/>
              <w:lef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817"/>
        </w:trPr>
        <w:tc>
          <w:tcPr>
            <w:tcW w:w="3581" w:type="dxa"/>
            <w:vMerge w:val="restart"/>
          </w:tcPr>
          <w:p w:rsidR="0026348F" w:rsidRPr="00E97EC0" w:rsidRDefault="0026348F" w:rsidP="0026348F">
            <w:pPr>
              <w:pStyle w:val="af5"/>
              <w:rPr>
                <w:rFonts w:ascii="Times New Roman" w:hAnsi="Times New Roman"/>
                <w:b/>
                <w:sz w:val="24"/>
                <w:szCs w:val="24"/>
              </w:rPr>
            </w:pPr>
            <w:r w:rsidRPr="00E97EC0">
              <w:rPr>
                <w:rFonts w:ascii="Times New Roman" w:hAnsi="Times New Roman"/>
                <w:b/>
                <w:sz w:val="24"/>
                <w:szCs w:val="24"/>
              </w:rPr>
              <w:t>Тема 2.5. Огневая подготовка</w:t>
            </w:r>
          </w:p>
        </w:tc>
        <w:tc>
          <w:tcPr>
            <w:tcW w:w="6689" w:type="dxa"/>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 xml:space="preserve"> Содержание учебного материала</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Материальная часть автомата Калашникова</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Разборка сборка автомата Калашникова</w:t>
            </w:r>
          </w:p>
        </w:tc>
        <w:tc>
          <w:tcPr>
            <w:tcW w:w="882" w:type="dxa"/>
            <w:tcBorders>
              <w:right w:val="single" w:sz="4" w:space="0" w:color="auto"/>
            </w:tcBorders>
          </w:tcPr>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lef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p w:rsidR="0026348F" w:rsidRPr="00E97EC0" w:rsidRDefault="0026348F" w:rsidP="0026348F">
            <w:pPr>
              <w:pStyle w:val="af5"/>
              <w:rPr>
                <w:rFonts w:ascii="Times New Roman" w:hAnsi="Times New Roman"/>
                <w:sz w:val="24"/>
                <w:szCs w:val="24"/>
              </w:rPr>
            </w:pPr>
          </w:p>
        </w:tc>
        <w:tc>
          <w:tcPr>
            <w:tcW w:w="1851" w:type="dxa"/>
            <w:vMerge w:val="restart"/>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3</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ОК4</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ОК.5</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ОК6</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ПК 1.4- 1.5</w:t>
            </w:r>
          </w:p>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559"/>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bottom w:val="single" w:sz="4" w:space="0" w:color="auto"/>
            </w:tcBorders>
          </w:tcPr>
          <w:p w:rsidR="0026348F" w:rsidRPr="00EF67E5" w:rsidRDefault="0026348F" w:rsidP="0026348F">
            <w:pPr>
              <w:pStyle w:val="af5"/>
              <w:rPr>
                <w:rFonts w:ascii="Times New Roman" w:hAnsi="Times New Roman"/>
                <w:sz w:val="22"/>
                <w:szCs w:val="24"/>
              </w:rPr>
            </w:pPr>
            <w:r w:rsidRPr="00EF67E5">
              <w:rPr>
                <w:rFonts w:ascii="Times New Roman" w:hAnsi="Times New Roman"/>
                <w:b/>
                <w:sz w:val="22"/>
                <w:szCs w:val="24"/>
              </w:rPr>
              <w:t>Практическое занятие 17</w:t>
            </w:r>
            <w:r w:rsidRPr="00EF67E5">
              <w:rPr>
                <w:rFonts w:ascii="Times New Roman" w:hAnsi="Times New Roman"/>
                <w:sz w:val="22"/>
                <w:szCs w:val="24"/>
              </w:rPr>
              <w:t xml:space="preserve">  Назначение и устройство автомата Калашникова</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404"/>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bottom w:val="single" w:sz="4" w:space="0" w:color="auto"/>
            </w:tcBorders>
          </w:tcPr>
          <w:p w:rsidR="0026348F" w:rsidRPr="00EF67E5" w:rsidRDefault="0026348F" w:rsidP="0026348F">
            <w:pPr>
              <w:pStyle w:val="af5"/>
              <w:rPr>
                <w:rFonts w:ascii="Times New Roman" w:hAnsi="Times New Roman"/>
                <w:sz w:val="22"/>
                <w:szCs w:val="24"/>
              </w:rPr>
            </w:pPr>
            <w:r w:rsidRPr="00EF67E5">
              <w:rPr>
                <w:rFonts w:ascii="Times New Roman" w:hAnsi="Times New Roman"/>
                <w:b/>
                <w:sz w:val="22"/>
                <w:szCs w:val="24"/>
              </w:rPr>
              <w:t>Практическое занятие 18.</w:t>
            </w:r>
            <w:r w:rsidRPr="00EF67E5">
              <w:rPr>
                <w:rFonts w:ascii="Times New Roman" w:hAnsi="Times New Roman"/>
                <w:sz w:val="22"/>
                <w:szCs w:val="24"/>
              </w:rPr>
              <w:t xml:space="preserve">  Подготовка автомата к стрельбе</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559"/>
        </w:trPr>
        <w:tc>
          <w:tcPr>
            <w:tcW w:w="3581" w:type="dxa"/>
            <w:vMerge/>
          </w:tcPr>
          <w:p w:rsidR="0026348F" w:rsidRPr="00E97EC0" w:rsidRDefault="0026348F" w:rsidP="0026348F">
            <w:pPr>
              <w:pStyle w:val="af5"/>
              <w:rPr>
                <w:rFonts w:ascii="Times New Roman" w:hAnsi="Times New Roman"/>
                <w:sz w:val="24"/>
                <w:szCs w:val="24"/>
              </w:rPr>
            </w:pPr>
          </w:p>
        </w:tc>
        <w:tc>
          <w:tcPr>
            <w:tcW w:w="6689" w:type="dxa"/>
            <w:tcBorders>
              <w:bottom w:val="single" w:sz="4" w:space="0" w:color="auto"/>
            </w:tcBorders>
          </w:tcPr>
          <w:p w:rsidR="0026348F" w:rsidRPr="00EF67E5" w:rsidRDefault="0026348F" w:rsidP="0026348F">
            <w:pPr>
              <w:pStyle w:val="af5"/>
              <w:rPr>
                <w:rFonts w:ascii="Times New Roman" w:hAnsi="Times New Roman"/>
                <w:sz w:val="22"/>
                <w:szCs w:val="24"/>
              </w:rPr>
            </w:pPr>
            <w:r w:rsidRPr="00EF67E5">
              <w:rPr>
                <w:rFonts w:ascii="Times New Roman" w:hAnsi="Times New Roman"/>
                <w:b/>
                <w:sz w:val="22"/>
                <w:szCs w:val="24"/>
              </w:rPr>
              <w:t>Практическое занятие 19.</w:t>
            </w:r>
            <w:r w:rsidRPr="00EF67E5">
              <w:rPr>
                <w:rFonts w:ascii="Times New Roman" w:hAnsi="Times New Roman"/>
                <w:sz w:val="22"/>
                <w:szCs w:val="24"/>
              </w:rPr>
              <w:t xml:space="preserve">  Отработка нормативов по неполной сборке и разборке автомата</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843"/>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bottom w:val="single" w:sz="4" w:space="0" w:color="auto"/>
            </w:tcBorders>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Самостоятельная работа обучающихся</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Проработка конспектов занятия, специальной и технической   литературы.</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Подготовка к опросу</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4</w:t>
            </w: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tcBorders>
              <w:bottom w:val="single" w:sz="4" w:space="0" w:color="auto"/>
            </w:tcBorders>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1055"/>
        </w:trPr>
        <w:tc>
          <w:tcPr>
            <w:tcW w:w="3581" w:type="dxa"/>
            <w:vMerge w:val="restart"/>
          </w:tcPr>
          <w:p w:rsidR="0026348F" w:rsidRPr="00E97EC0" w:rsidRDefault="0026348F" w:rsidP="0026348F">
            <w:pPr>
              <w:pStyle w:val="af5"/>
              <w:rPr>
                <w:rFonts w:ascii="Times New Roman" w:hAnsi="Times New Roman"/>
                <w:b/>
                <w:sz w:val="24"/>
                <w:szCs w:val="24"/>
              </w:rPr>
            </w:pPr>
            <w:r w:rsidRPr="00E97EC0">
              <w:rPr>
                <w:rFonts w:ascii="Times New Roman" w:hAnsi="Times New Roman"/>
                <w:b/>
                <w:sz w:val="24"/>
                <w:szCs w:val="24"/>
              </w:rPr>
              <w:t>Тема 2.6 Медико-санитарная подготовка</w:t>
            </w:r>
          </w:p>
          <w:p w:rsidR="0026348F" w:rsidRPr="00E97EC0" w:rsidRDefault="0026348F" w:rsidP="0026348F">
            <w:pPr>
              <w:pStyle w:val="af5"/>
              <w:rPr>
                <w:rFonts w:ascii="Times New Roman" w:hAnsi="Times New Roman"/>
                <w:b/>
                <w:sz w:val="24"/>
                <w:szCs w:val="24"/>
              </w:rPr>
            </w:pPr>
          </w:p>
          <w:p w:rsidR="0026348F" w:rsidRPr="00E97EC0" w:rsidRDefault="0026348F" w:rsidP="0026348F">
            <w:pPr>
              <w:pStyle w:val="af5"/>
              <w:rPr>
                <w:rFonts w:ascii="Times New Roman" w:hAnsi="Times New Roman"/>
                <w:b/>
                <w:sz w:val="24"/>
                <w:szCs w:val="24"/>
              </w:rPr>
            </w:pPr>
          </w:p>
          <w:p w:rsidR="0026348F" w:rsidRPr="00E97EC0" w:rsidRDefault="0026348F" w:rsidP="0026348F">
            <w:pPr>
              <w:pStyle w:val="af5"/>
              <w:rPr>
                <w:rFonts w:ascii="Times New Roman" w:hAnsi="Times New Roman"/>
                <w:b/>
                <w:sz w:val="24"/>
                <w:szCs w:val="24"/>
              </w:rPr>
            </w:pPr>
          </w:p>
          <w:p w:rsidR="0026348F" w:rsidRPr="00E97EC0" w:rsidRDefault="0026348F" w:rsidP="0026348F">
            <w:pPr>
              <w:pStyle w:val="af5"/>
              <w:rPr>
                <w:rFonts w:ascii="Times New Roman" w:hAnsi="Times New Roman"/>
                <w:b/>
                <w:sz w:val="24"/>
                <w:szCs w:val="24"/>
              </w:rPr>
            </w:pPr>
          </w:p>
          <w:p w:rsidR="0026348F" w:rsidRPr="00E97EC0" w:rsidRDefault="0026348F" w:rsidP="0026348F">
            <w:pPr>
              <w:pStyle w:val="af5"/>
              <w:rPr>
                <w:rFonts w:ascii="Times New Roman" w:hAnsi="Times New Roman"/>
                <w:b/>
                <w:sz w:val="24"/>
                <w:szCs w:val="24"/>
              </w:rPr>
            </w:pPr>
          </w:p>
        </w:tc>
        <w:tc>
          <w:tcPr>
            <w:tcW w:w="6689" w:type="dxa"/>
            <w:tcBorders>
              <w:bottom w:val="single" w:sz="4" w:space="0" w:color="auto"/>
            </w:tcBorders>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lastRenderedPageBreak/>
              <w:t>Содержание учебного материала</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Первая медицинская помощь при поражении электрическим током</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Первая медицинская помощь при утоплении</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Первая медицинская помощь при перегревании, переохлаждении организма, при обморожении и общем замерзании</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p w:rsidR="0026348F" w:rsidRPr="00E97EC0" w:rsidRDefault="0026348F" w:rsidP="0026348F">
            <w:pPr>
              <w:pStyle w:val="af5"/>
              <w:rPr>
                <w:rFonts w:ascii="Times New Roman" w:hAnsi="Times New Roman"/>
                <w:sz w:val="24"/>
                <w:szCs w:val="24"/>
              </w:rPr>
            </w:pP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851" w:type="dxa"/>
            <w:vMerge w:val="restart"/>
            <w:shd w:val="clear" w:color="auto" w:fill="FFFFFF" w:themeFill="background1"/>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3</w:t>
            </w:r>
          </w:p>
          <w:p w:rsidR="0026348F" w:rsidRDefault="0026348F" w:rsidP="0026348F">
            <w:pPr>
              <w:pStyle w:val="af5"/>
              <w:jc w:val="center"/>
              <w:rPr>
                <w:rFonts w:ascii="Times New Roman" w:hAnsi="Times New Roman"/>
                <w:sz w:val="24"/>
                <w:szCs w:val="24"/>
              </w:rPr>
            </w:pPr>
            <w:r w:rsidRPr="00E97EC0">
              <w:rPr>
                <w:rFonts w:ascii="Times New Roman" w:hAnsi="Times New Roman"/>
                <w:sz w:val="24"/>
                <w:szCs w:val="24"/>
              </w:rPr>
              <w:t>ОК.4</w:t>
            </w:r>
          </w:p>
          <w:p w:rsidR="0026348F" w:rsidRDefault="0026348F" w:rsidP="0026348F">
            <w:pPr>
              <w:pStyle w:val="af5"/>
              <w:jc w:val="center"/>
              <w:rPr>
                <w:rFonts w:ascii="Times New Roman" w:hAnsi="Times New Roman"/>
                <w:sz w:val="24"/>
                <w:szCs w:val="24"/>
              </w:rPr>
            </w:pPr>
            <w:r>
              <w:rPr>
                <w:rFonts w:ascii="Times New Roman" w:hAnsi="Times New Roman"/>
                <w:sz w:val="24"/>
                <w:szCs w:val="24"/>
              </w:rPr>
              <w:t>ОК 8</w:t>
            </w:r>
          </w:p>
          <w:p w:rsidR="0026348F" w:rsidRPr="00E97EC0" w:rsidRDefault="0026348F" w:rsidP="0026348F">
            <w:pPr>
              <w:pStyle w:val="af5"/>
              <w:jc w:val="center"/>
              <w:rPr>
                <w:rFonts w:ascii="Times New Roman" w:hAnsi="Times New Roman"/>
                <w:sz w:val="24"/>
                <w:szCs w:val="24"/>
              </w:rPr>
            </w:pPr>
            <w:r>
              <w:rPr>
                <w:rFonts w:ascii="Times New Roman" w:hAnsi="Times New Roman"/>
                <w:sz w:val="24"/>
                <w:szCs w:val="24"/>
              </w:rPr>
              <w:t>ОК 9</w:t>
            </w: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1168"/>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bottom w:val="single" w:sz="4" w:space="0" w:color="auto"/>
            </w:tcBorders>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Самостоятельная работа обучающихся</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Проработка конспектов занятия, специальной и технической   литературы.</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Подготовка к опросу</w:t>
            </w:r>
          </w:p>
        </w:tc>
        <w:tc>
          <w:tcPr>
            <w:tcW w:w="882" w:type="dxa"/>
            <w:tcBorders>
              <w:bottom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1</w:t>
            </w:r>
          </w:p>
        </w:tc>
        <w:tc>
          <w:tcPr>
            <w:tcW w:w="1927" w:type="dxa"/>
            <w:tcBorders>
              <w:left w:val="single" w:sz="4" w:space="0" w:color="auto"/>
              <w:bottom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FFFFFF" w:themeFill="background1"/>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589"/>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top w:val="single" w:sz="4" w:space="0" w:color="auto"/>
            </w:tcBorders>
          </w:tcPr>
          <w:p w:rsidR="0026348F" w:rsidRPr="00EF67E5" w:rsidRDefault="0026348F" w:rsidP="0026348F">
            <w:pPr>
              <w:pStyle w:val="af5"/>
              <w:rPr>
                <w:rFonts w:ascii="Times New Roman" w:hAnsi="Times New Roman"/>
                <w:sz w:val="22"/>
                <w:szCs w:val="24"/>
              </w:rPr>
            </w:pPr>
            <w:r w:rsidRPr="00EF67E5">
              <w:rPr>
                <w:rFonts w:ascii="Times New Roman" w:hAnsi="Times New Roman"/>
                <w:b/>
                <w:sz w:val="22"/>
                <w:szCs w:val="24"/>
              </w:rPr>
              <w:t xml:space="preserve">Практическое занятие 20.  </w:t>
            </w:r>
            <w:r w:rsidRPr="00EF67E5">
              <w:rPr>
                <w:rFonts w:ascii="Times New Roman" w:hAnsi="Times New Roman"/>
                <w:sz w:val="22"/>
                <w:szCs w:val="24"/>
              </w:rPr>
              <w:t xml:space="preserve">Выполнение комплекса сердечно- легочной реанимации </w:t>
            </w:r>
          </w:p>
        </w:tc>
        <w:tc>
          <w:tcPr>
            <w:tcW w:w="882" w:type="dxa"/>
            <w:tcBorders>
              <w:top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top w:val="single" w:sz="4" w:space="0" w:color="auto"/>
              <w:lef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p w:rsidR="0026348F" w:rsidRPr="00E97EC0" w:rsidRDefault="0026348F" w:rsidP="0026348F">
            <w:pPr>
              <w:pStyle w:val="af5"/>
              <w:jc w:val="center"/>
              <w:rPr>
                <w:rFonts w:ascii="Times New Roman" w:hAnsi="Times New Roman"/>
                <w:sz w:val="24"/>
                <w:szCs w:val="24"/>
              </w:rPr>
            </w:pP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554"/>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top w:val="single" w:sz="4" w:space="0" w:color="auto"/>
            </w:tcBorders>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 xml:space="preserve">Практическое занятие 21.  </w:t>
            </w:r>
            <w:r w:rsidRPr="00EF67E5">
              <w:rPr>
                <w:rFonts w:ascii="Times New Roman" w:hAnsi="Times New Roman"/>
                <w:sz w:val="22"/>
                <w:szCs w:val="24"/>
              </w:rPr>
              <w:t>Выполнение комплекса по остановке кровотечения и наложению элементарных бинтовых повязок</w:t>
            </w:r>
          </w:p>
        </w:tc>
        <w:tc>
          <w:tcPr>
            <w:tcW w:w="882" w:type="dxa"/>
            <w:tcBorders>
              <w:top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top w:val="single" w:sz="4" w:space="0" w:color="auto"/>
              <w:lef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549"/>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top w:val="single" w:sz="4" w:space="0" w:color="auto"/>
            </w:tcBorders>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 xml:space="preserve">Практическое занятие 22.  </w:t>
            </w:r>
            <w:r w:rsidRPr="00EF67E5">
              <w:rPr>
                <w:rFonts w:ascii="Times New Roman" w:hAnsi="Times New Roman"/>
                <w:sz w:val="22"/>
                <w:szCs w:val="24"/>
              </w:rPr>
              <w:t>Оказание первой доврачебной помощи при внезапной остановке сердца.</w:t>
            </w:r>
          </w:p>
        </w:tc>
        <w:tc>
          <w:tcPr>
            <w:tcW w:w="882" w:type="dxa"/>
            <w:tcBorders>
              <w:top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top w:val="single" w:sz="4" w:space="0" w:color="auto"/>
              <w:lef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556"/>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top w:val="single" w:sz="4" w:space="0" w:color="auto"/>
            </w:tcBorders>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 xml:space="preserve">Практическое занятие 23. </w:t>
            </w:r>
            <w:r w:rsidRPr="00EF67E5">
              <w:rPr>
                <w:rFonts w:ascii="Times New Roman" w:hAnsi="Times New Roman"/>
                <w:sz w:val="22"/>
                <w:szCs w:val="24"/>
              </w:rPr>
              <w:t>Оказание первой доврачебной помощи при травматическом шоке, при переломах и ушибах.</w:t>
            </w:r>
          </w:p>
        </w:tc>
        <w:tc>
          <w:tcPr>
            <w:tcW w:w="882" w:type="dxa"/>
            <w:tcBorders>
              <w:top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top w:val="single" w:sz="4" w:space="0" w:color="auto"/>
              <w:lef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871"/>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top w:val="single" w:sz="4" w:space="0" w:color="auto"/>
            </w:tcBorders>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 xml:space="preserve">Практическое занятие 24. </w:t>
            </w:r>
            <w:r w:rsidRPr="00EF67E5">
              <w:rPr>
                <w:rFonts w:ascii="Times New Roman" w:hAnsi="Times New Roman"/>
                <w:sz w:val="22"/>
                <w:szCs w:val="24"/>
              </w:rPr>
              <w:t>Оказание первой доврачебной помощи при</w:t>
            </w:r>
            <w:r w:rsidRPr="00EF67E5">
              <w:rPr>
                <w:rFonts w:ascii="Times New Roman" w:hAnsi="Times New Roman"/>
                <w:b/>
                <w:sz w:val="22"/>
                <w:szCs w:val="24"/>
              </w:rPr>
              <w:t xml:space="preserve"> </w:t>
            </w:r>
            <w:r w:rsidRPr="00EF67E5">
              <w:rPr>
                <w:rFonts w:ascii="Times New Roman" w:hAnsi="Times New Roman"/>
                <w:sz w:val="22"/>
                <w:szCs w:val="24"/>
              </w:rPr>
              <w:t>ожоге,  обморожении, утоплении, поражении электрическим током.</w:t>
            </w:r>
          </w:p>
        </w:tc>
        <w:tc>
          <w:tcPr>
            <w:tcW w:w="882" w:type="dxa"/>
            <w:tcBorders>
              <w:top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927" w:type="dxa"/>
            <w:tcBorders>
              <w:top w:val="single" w:sz="4" w:space="0" w:color="auto"/>
              <w:lef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871"/>
        </w:trPr>
        <w:tc>
          <w:tcPr>
            <w:tcW w:w="3581" w:type="dxa"/>
            <w:vMerge/>
          </w:tcPr>
          <w:p w:rsidR="0026348F" w:rsidRPr="00E97EC0" w:rsidRDefault="0026348F" w:rsidP="0026348F">
            <w:pPr>
              <w:pStyle w:val="af5"/>
              <w:rPr>
                <w:rFonts w:ascii="Times New Roman" w:hAnsi="Times New Roman"/>
                <w:b/>
                <w:sz w:val="24"/>
                <w:szCs w:val="24"/>
              </w:rPr>
            </w:pPr>
          </w:p>
        </w:tc>
        <w:tc>
          <w:tcPr>
            <w:tcW w:w="6689" w:type="dxa"/>
            <w:tcBorders>
              <w:top w:val="single" w:sz="4" w:space="0" w:color="auto"/>
            </w:tcBorders>
          </w:tcPr>
          <w:p w:rsidR="0026348F" w:rsidRPr="00EF67E5" w:rsidRDefault="0026348F" w:rsidP="0026348F">
            <w:pPr>
              <w:pStyle w:val="af5"/>
              <w:rPr>
                <w:rFonts w:ascii="Times New Roman" w:hAnsi="Times New Roman"/>
                <w:b/>
                <w:sz w:val="22"/>
                <w:szCs w:val="24"/>
              </w:rPr>
            </w:pPr>
            <w:r w:rsidRPr="00EF67E5">
              <w:rPr>
                <w:rFonts w:ascii="Times New Roman" w:hAnsi="Times New Roman"/>
                <w:b/>
                <w:sz w:val="22"/>
                <w:szCs w:val="24"/>
              </w:rPr>
              <w:t>Самостоятельная работа обучающихся</w:t>
            </w:r>
          </w:p>
          <w:p w:rsidR="0026348F" w:rsidRPr="00EF67E5" w:rsidRDefault="0026348F" w:rsidP="0026348F">
            <w:pPr>
              <w:pStyle w:val="af5"/>
              <w:rPr>
                <w:rFonts w:ascii="Times New Roman" w:hAnsi="Times New Roman"/>
                <w:sz w:val="22"/>
                <w:szCs w:val="24"/>
              </w:rPr>
            </w:pPr>
            <w:r w:rsidRPr="00EF67E5">
              <w:rPr>
                <w:rFonts w:ascii="Times New Roman" w:hAnsi="Times New Roman"/>
                <w:sz w:val="22"/>
                <w:szCs w:val="24"/>
              </w:rPr>
              <w:t>Подготовка к практическим занятиям с использованием методических рекомендаций, подготовка сообщений и рефератов. Подготовка к защите.</w:t>
            </w:r>
          </w:p>
        </w:tc>
        <w:tc>
          <w:tcPr>
            <w:tcW w:w="882" w:type="dxa"/>
            <w:tcBorders>
              <w:top w:val="single" w:sz="4" w:space="0" w:color="auto"/>
              <w:righ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5</w:t>
            </w:r>
          </w:p>
        </w:tc>
        <w:tc>
          <w:tcPr>
            <w:tcW w:w="1927" w:type="dxa"/>
            <w:tcBorders>
              <w:top w:val="single" w:sz="4" w:space="0" w:color="auto"/>
              <w:lef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w:t>
            </w:r>
          </w:p>
        </w:tc>
        <w:tc>
          <w:tcPr>
            <w:tcW w:w="1851" w:type="dxa"/>
            <w:vMerge/>
            <w:shd w:val="clear" w:color="auto" w:fill="auto"/>
          </w:tcPr>
          <w:p w:rsidR="0026348F" w:rsidRPr="00E97EC0" w:rsidRDefault="0026348F" w:rsidP="0026348F">
            <w:pPr>
              <w:pStyle w:val="af5"/>
              <w:jc w:val="center"/>
              <w:rPr>
                <w:rFonts w:ascii="Times New Roman" w:hAnsi="Times New Roman"/>
                <w:sz w:val="24"/>
                <w:szCs w:val="24"/>
              </w:rPr>
            </w:pPr>
          </w:p>
        </w:tc>
      </w:tr>
      <w:tr w:rsidR="0026348F" w:rsidRPr="00E97EC0" w:rsidTr="0026348F">
        <w:trPr>
          <w:trHeight w:val="507"/>
        </w:trPr>
        <w:tc>
          <w:tcPr>
            <w:tcW w:w="3581" w:type="dxa"/>
          </w:tcPr>
          <w:p w:rsidR="0026348F" w:rsidRPr="00E97EC0" w:rsidRDefault="0026348F" w:rsidP="0026348F">
            <w:pPr>
              <w:pStyle w:val="af5"/>
              <w:rPr>
                <w:rFonts w:ascii="Times New Roman" w:hAnsi="Times New Roman"/>
                <w:b/>
                <w:sz w:val="24"/>
                <w:szCs w:val="24"/>
              </w:rPr>
            </w:pPr>
            <w:r w:rsidRPr="00E97EC0">
              <w:rPr>
                <w:rFonts w:ascii="Times New Roman" w:hAnsi="Times New Roman"/>
                <w:b/>
                <w:sz w:val="24"/>
                <w:szCs w:val="24"/>
              </w:rPr>
              <w:t xml:space="preserve"> </w:t>
            </w:r>
          </w:p>
        </w:tc>
        <w:tc>
          <w:tcPr>
            <w:tcW w:w="6689" w:type="dxa"/>
            <w:tcBorders>
              <w:top w:val="single" w:sz="4" w:space="0" w:color="auto"/>
            </w:tcBorders>
          </w:tcPr>
          <w:p w:rsidR="0026348F" w:rsidRPr="00E97EC0" w:rsidRDefault="0026348F" w:rsidP="0026348F">
            <w:pPr>
              <w:pStyle w:val="af5"/>
              <w:rPr>
                <w:rFonts w:ascii="Times New Roman" w:hAnsi="Times New Roman"/>
                <w:b/>
                <w:sz w:val="24"/>
                <w:szCs w:val="24"/>
              </w:rPr>
            </w:pPr>
            <w:r w:rsidRPr="00E97EC0">
              <w:rPr>
                <w:rFonts w:ascii="Times New Roman" w:hAnsi="Times New Roman"/>
                <w:b/>
                <w:sz w:val="24"/>
                <w:szCs w:val="24"/>
              </w:rPr>
              <w:t>Дифференцированный зачет</w:t>
            </w:r>
          </w:p>
        </w:tc>
        <w:tc>
          <w:tcPr>
            <w:tcW w:w="882" w:type="dxa"/>
            <w:tcBorders>
              <w:top w:val="single" w:sz="4" w:space="0" w:color="auto"/>
              <w:right w:val="single" w:sz="4" w:space="0" w:color="auto"/>
            </w:tcBorders>
          </w:tcPr>
          <w:p w:rsidR="0026348F" w:rsidRPr="00E7597B" w:rsidRDefault="0026348F" w:rsidP="0026348F">
            <w:pPr>
              <w:pStyle w:val="af5"/>
              <w:jc w:val="center"/>
              <w:rPr>
                <w:rFonts w:ascii="Times New Roman" w:hAnsi="Times New Roman"/>
                <w:b/>
                <w:sz w:val="24"/>
                <w:szCs w:val="24"/>
              </w:rPr>
            </w:pPr>
            <w:r w:rsidRPr="00E7597B">
              <w:rPr>
                <w:rFonts w:ascii="Times New Roman" w:hAnsi="Times New Roman"/>
                <w:b/>
                <w:sz w:val="24"/>
                <w:szCs w:val="24"/>
              </w:rPr>
              <w:t>2</w:t>
            </w:r>
          </w:p>
        </w:tc>
        <w:tc>
          <w:tcPr>
            <w:tcW w:w="1927" w:type="dxa"/>
            <w:tcBorders>
              <w:top w:val="single" w:sz="4" w:space="0" w:color="auto"/>
              <w:left w:val="single" w:sz="4" w:space="0" w:color="auto"/>
            </w:tcBorders>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2</w:t>
            </w:r>
          </w:p>
        </w:tc>
        <w:tc>
          <w:tcPr>
            <w:tcW w:w="1851" w:type="dxa"/>
            <w:tcBorders>
              <w:top w:val="single" w:sz="4" w:space="0" w:color="auto"/>
            </w:tcBorders>
            <w:shd w:val="clear" w:color="auto" w:fill="auto"/>
          </w:tcPr>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ОК.1- ОК9;</w:t>
            </w:r>
          </w:p>
          <w:p w:rsidR="0026348F" w:rsidRPr="00E97EC0" w:rsidRDefault="0026348F" w:rsidP="0026348F">
            <w:pPr>
              <w:pStyle w:val="af5"/>
              <w:jc w:val="center"/>
              <w:rPr>
                <w:rFonts w:ascii="Times New Roman" w:hAnsi="Times New Roman"/>
                <w:sz w:val="24"/>
                <w:szCs w:val="24"/>
              </w:rPr>
            </w:pPr>
            <w:r w:rsidRPr="00E97EC0">
              <w:rPr>
                <w:rFonts w:ascii="Times New Roman" w:hAnsi="Times New Roman"/>
                <w:sz w:val="24"/>
                <w:szCs w:val="24"/>
              </w:rPr>
              <w:t>ПК 1.4- 1.5</w:t>
            </w:r>
          </w:p>
        </w:tc>
      </w:tr>
      <w:tr w:rsidR="0026348F" w:rsidRPr="00E97EC0" w:rsidTr="0026348F">
        <w:tc>
          <w:tcPr>
            <w:tcW w:w="3581" w:type="dxa"/>
          </w:tcPr>
          <w:p w:rsidR="0026348F" w:rsidRPr="00E97EC0" w:rsidRDefault="0026348F" w:rsidP="0026348F">
            <w:pPr>
              <w:pStyle w:val="af5"/>
              <w:rPr>
                <w:rFonts w:ascii="Times New Roman" w:hAnsi="Times New Roman"/>
                <w:b/>
                <w:sz w:val="24"/>
                <w:szCs w:val="24"/>
              </w:rPr>
            </w:pPr>
            <w:r w:rsidRPr="00E97EC0">
              <w:rPr>
                <w:rFonts w:ascii="Times New Roman" w:hAnsi="Times New Roman"/>
                <w:b/>
                <w:sz w:val="24"/>
                <w:szCs w:val="24"/>
              </w:rPr>
              <w:t>Всего</w:t>
            </w:r>
          </w:p>
        </w:tc>
        <w:tc>
          <w:tcPr>
            <w:tcW w:w="6689" w:type="dxa"/>
          </w:tcPr>
          <w:p w:rsidR="0026348F" w:rsidRPr="00E97EC0" w:rsidRDefault="0026348F" w:rsidP="0026348F">
            <w:pPr>
              <w:pStyle w:val="af5"/>
              <w:rPr>
                <w:rFonts w:ascii="Times New Roman" w:hAnsi="Times New Roman"/>
                <w:b/>
                <w:sz w:val="24"/>
                <w:szCs w:val="24"/>
              </w:rPr>
            </w:pPr>
            <w:r w:rsidRPr="00E97EC0">
              <w:rPr>
                <w:rFonts w:ascii="Times New Roman" w:hAnsi="Times New Roman"/>
                <w:b/>
                <w:sz w:val="24"/>
                <w:szCs w:val="24"/>
              </w:rPr>
              <w:t xml:space="preserve"> </w:t>
            </w:r>
          </w:p>
        </w:tc>
        <w:tc>
          <w:tcPr>
            <w:tcW w:w="882" w:type="dxa"/>
          </w:tcPr>
          <w:p w:rsidR="0026348F" w:rsidRPr="00E97EC0" w:rsidRDefault="0026348F" w:rsidP="0026348F">
            <w:pPr>
              <w:pStyle w:val="af5"/>
              <w:jc w:val="center"/>
              <w:rPr>
                <w:rFonts w:ascii="Times New Roman" w:hAnsi="Times New Roman"/>
                <w:b/>
                <w:sz w:val="24"/>
                <w:szCs w:val="24"/>
              </w:rPr>
            </w:pPr>
            <w:r w:rsidRPr="00E97EC0">
              <w:rPr>
                <w:rFonts w:ascii="Times New Roman" w:hAnsi="Times New Roman"/>
                <w:b/>
                <w:sz w:val="24"/>
                <w:szCs w:val="24"/>
              </w:rPr>
              <w:t>102</w:t>
            </w:r>
          </w:p>
        </w:tc>
        <w:tc>
          <w:tcPr>
            <w:tcW w:w="1927" w:type="dxa"/>
          </w:tcPr>
          <w:p w:rsidR="0026348F" w:rsidRPr="00E97EC0" w:rsidRDefault="0026348F" w:rsidP="0026348F">
            <w:pPr>
              <w:pStyle w:val="af5"/>
              <w:jc w:val="center"/>
              <w:rPr>
                <w:rFonts w:ascii="Times New Roman" w:hAnsi="Times New Roman"/>
                <w:b/>
                <w:sz w:val="24"/>
                <w:szCs w:val="24"/>
              </w:rPr>
            </w:pPr>
            <w:r w:rsidRPr="00E97EC0">
              <w:rPr>
                <w:rFonts w:ascii="Times New Roman" w:hAnsi="Times New Roman"/>
                <w:b/>
                <w:sz w:val="24"/>
                <w:szCs w:val="24"/>
              </w:rPr>
              <w:t>26*</w:t>
            </w:r>
          </w:p>
        </w:tc>
        <w:tc>
          <w:tcPr>
            <w:tcW w:w="1851" w:type="dxa"/>
          </w:tcPr>
          <w:p w:rsidR="0026348F" w:rsidRPr="00E97EC0" w:rsidRDefault="0026348F" w:rsidP="0026348F">
            <w:pPr>
              <w:pStyle w:val="af5"/>
              <w:jc w:val="center"/>
              <w:rPr>
                <w:rFonts w:ascii="Times New Roman" w:hAnsi="Times New Roman"/>
                <w:b/>
                <w:sz w:val="24"/>
                <w:szCs w:val="24"/>
              </w:rPr>
            </w:pPr>
          </w:p>
        </w:tc>
      </w:tr>
    </w:tbl>
    <w:p w:rsidR="00114257" w:rsidRDefault="00114257" w:rsidP="00333539">
      <w:pPr>
        <w:pStyle w:val="af5"/>
        <w:rPr>
          <w:rFonts w:ascii="Times New Roman" w:hAnsi="Times New Roman" w:cs="Times New Roman"/>
        </w:rPr>
      </w:pPr>
      <w:r w:rsidRPr="007B406F">
        <w:rPr>
          <w:rFonts w:ascii="Times New Roman" w:hAnsi="Times New Roman" w:cs="Times New Roman"/>
          <w:b/>
        </w:rPr>
        <w:t xml:space="preserve">  </w:t>
      </w: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B7384B" w:rsidRPr="007B406F" w:rsidRDefault="00B7384B" w:rsidP="00333539">
      <w:pPr>
        <w:pStyle w:val="af5"/>
        <w:rPr>
          <w:rFonts w:ascii="Times New Roman" w:hAnsi="Times New Roman" w:cs="Times New Roman"/>
        </w:rPr>
      </w:pPr>
    </w:p>
    <w:p w:rsidR="00114257" w:rsidRPr="007B406F" w:rsidRDefault="00114257" w:rsidP="00333539">
      <w:pPr>
        <w:pStyle w:val="af5"/>
        <w:rPr>
          <w:rFonts w:ascii="Times New Roman" w:hAnsi="Times New Roman" w:cs="Times New Roman"/>
        </w:rPr>
      </w:pPr>
    </w:p>
    <w:p w:rsidR="00114257" w:rsidRPr="007B406F" w:rsidRDefault="00114257" w:rsidP="001142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cs="Times New Roman"/>
          <w:b/>
          <w:bCs/>
          <w:sz w:val="24"/>
          <w:szCs w:val="24"/>
        </w:rPr>
        <w:sectPr w:rsidR="00114257" w:rsidRPr="007B406F" w:rsidSect="007B3452">
          <w:headerReference w:type="default" r:id="rId338"/>
          <w:footerReference w:type="default" r:id="rId339"/>
          <w:pgSz w:w="16840" w:h="11907" w:orient="landscape"/>
          <w:pgMar w:top="719" w:right="1134" w:bottom="360" w:left="992" w:header="709" w:footer="709" w:gutter="0"/>
          <w:cols w:space="720"/>
        </w:sectPr>
      </w:pPr>
    </w:p>
    <w:p w:rsidR="007B3452" w:rsidRPr="007B406F" w:rsidRDefault="007B3452" w:rsidP="007B3452">
      <w:pPr>
        <w:pStyle w:val="af5"/>
        <w:ind w:firstLine="426"/>
        <w:jc w:val="center"/>
        <w:rPr>
          <w:rFonts w:ascii="Times New Roman" w:hAnsi="Times New Roman" w:cs="Times New Roman"/>
          <w:b/>
        </w:rPr>
      </w:pPr>
      <w:r w:rsidRPr="007B406F">
        <w:rPr>
          <w:rFonts w:ascii="Times New Roman" w:hAnsi="Times New Roman" w:cs="Times New Roman"/>
          <w:b/>
        </w:rPr>
        <w:lastRenderedPageBreak/>
        <w:t>3.  УСЛОВИЯ РЕАЛИЗАЦИИ РАБОЧЕЙ ПРОГРАММЫ ДИСЦИПЛИНЫ</w:t>
      </w:r>
    </w:p>
    <w:p w:rsidR="00474B79" w:rsidRDefault="00474B79" w:rsidP="007B3452">
      <w:pPr>
        <w:pStyle w:val="af5"/>
        <w:ind w:firstLine="426"/>
        <w:rPr>
          <w:rFonts w:ascii="Times New Roman" w:hAnsi="Times New Roman" w:cs="Times New Roman"/>
          <w:b/>
        </w:rPr>
      </w:pPr>
    </w:p>
    <w:p w:rsidR="007B3452" w:rsidRPr="007B406F" w:rsidRDefault="007B3452" w:rsidP="007B3452">
      <w:pPr>
        <w:pStyle w:val="af5"/>
        <w:ind w:firstLine="426"/>
        <w:rPr>
          <w:rFonts w:ascii="Times New Roman" w:hAnsi="Times New Roman" w:cs="Times New Roman"/>
          <w:b/>
        </w:rPr>
      </w:pPr>
      <w:r w:rsidRPr="007B406F">
        <w:rPr>
          <w:rFonts w:ascii="Times New Roman" w:hAnsi="Times New Roman" w:cs="Times New Roman"/>
          <w:b/>
        </w:rPr>
        <w:t>3.1 Требования к минимальному материально-техническому обеспечению</w:t>
      </w:r>
    </w:p>
    <w:p w:rsidR="007B3452" w:rsidRPr="007B406F" w:rsidRDefault="00B7384B" w:rsidP="007B3452">
      <w:pPr>
        <w:pStyle w:val="af5"/>
        <w:ind w:firstLine="426"/>
        <w:jc w:val="both"/>
        <w:rPr>
          <w:rFonts w:ascii="Times New Roman" w:hAnsi="Times New Roman" w:cs="Times New Roman"/>
        </w:rPr>
      </w:pPr>
      <w:r>
        <w:rPr>
          <w:rFonts w:ascii="Times New Roman" w:hAnsi="Times New Roman" w:cs="Times New Roman"/>
          <w:bCs/>
        </w:rPr>
        <w:t xml:space="preserve">Дисциплина  </w:t>
      </w:r>
      <w:r w:rsidR="007B3452" w:rsidRPr="007B406F">
        <w:rPr>
          <w:rFonts w:ascii="Times New Roman" w:hAnsi="Times New Roman" w:cs="Times New Roman"/>
        </w:rPr>
        <w:t xml:space="preserve">реализуется в кабинете Безопасности жизнедеятельности. </w:t>
      </w:r>
    </w:p>
    <w:p w:rsidR="007B3452" w:rsidRPr="00474B79" w:rsidRDefault="007B3452" w:rsidP="007B3452">
      <w:pPr>
        <w:pStyle w:val="af5"/>
        <w:ind w:firstLine="426"/>
        <w:rPr>
          <w:rFonts w:ascii="Times New Roman" w:hAnsi="Times New Roman" w:cs="Times New Roman"/>
        </w:rPr>
      </w:pPr>
      <w:r w:rsidRPr="00474B79">
        <w:rPr>
          <w:rStyle w:val="c3"/>
          <w:rFonts w:ascii="Times New Roman" w:hAnsi="Times New Roman" w:cs="Times New Roman"/>
        </w:rPr>
        <w:t>Оснащение</w:t>
      </w:r>
      <w:r w:rsidRPr="00474B79">
        <w:rPr>
          <w:rFonts w:ascii="Times New Roman" w:hAnsi="Times New Roman" w:cs="Times New Roman"/>
        </w:rPr>
        <w:t xml:space="preserve"> учебного кабинета:</w:t>
      </w:r>
    </w:p>
    <w:p w:rsidR="007B3452" w:rsidRPr="007B406F" w:rsidRDefault="007B3452" w:rsidP="007B3452">
      <w:pPr>
        <w:pStyle w:val="af5"/>
        <w:ind w:firstLine="426"/>
        <w:rPr>
          <w:rStyle w:val="c3"/>
          <w:rFonts w:ascii="Times New Roman" w:hAnsi="Times New Roman" w:cs="Times New Roman"/>
        </w:rPr>
      </w:pPr>
      <w:r w:rsidRPr="007B406F">
        <w:rPr>
          <w:rStyle w:val="c3"/>
          <w:rFonts w:ascii="Times New Roman" w:hAnsi="Times New Roman" w:cs="Times New Roman"/>
        </w:rPr>
        <w:t xml:space="preserve">- специализированная мебель; </w:t>
      </w:r>
    </w:p>
    <w:p w:rsidR="007B3452" w:rsidRPr="007B406F" w:rsidRDefault="007B3452" w:rsidP="007B3452">
      <w:pPr>
        <w:pStyle w:val="af5"/>
        <w:ind w:firstLine="426"/>
        <w:rPr>
          <w:rStyle w:val="c3"/>
          <w:rFonts w:ascii="Times New Roman" w:hAnsi="Times New Roman" w:cs="Times New Roman"/>
        </w:rPr>
      </w:pPr>
      <w:r w:rsidRPr="007B406F">
        <w:rPr>
          <w:rStyle w:val="c3"/>
          <w:rFonts w:ascii="Times New Roman" w:hAnsi="Times New Roman" w:cs="Times New Roman"/>
        </w:rPr>
        <w:t xml:space="preserve">- наглядные пособия; </w:t>
      </w:r>
    </w:p>
    <w:p w:rsidR="007B3452" w:rsidRPr="007B406F" w:rsidRDefault="007B3452" w:rsidP="007B3452">
      <w:pPr>
        <w:pStyle w:val="af5"/>
        <w:ind w:firstLine="426"/>
        <w:rPr>
          <w:rStyle w:val="c3"/>
          <w:rFonts w:ascii="Times New Roman" w:hAnsi="Times New Roman" w:cs="Times New Roman"/>
        </w:rPr>
      </w:pPr>
      <w:r w:rsidRPr="007B406F">
        <w:rPr>
          <w:rStyle w:val="c3"/>
          <w:rFonts w:ascii="Times New Roman" w:hAnsi="Times New Roman" w:cs="Times New Roman"/>
        </w:rPr>
        <w:t>- технические средства обучения;</w:t>
      </w:r>
    </w:p>
    <w:p w:rsidR="005E5F29" w:rsidRPr="007B406F" w:rsidRDefault="005E5F29" w:rsidP="007B3452">
      <w:pPr>
        <w:pStyle w:val="af5"/>
        <w:ind w:firstLine="426"/>
        <w:rPr>
          <w:rFonts w:ascii="Times New Roman" w:hAnsi="Times New Roman" w:cs="Times New Roman"/>
        </w:rPr>
      </w:pPr>
      <w:r w:rsidRPr="007B406F">
        <w:rPr>
          <w:rStyle w:val="c3"/>
          <w:rFonts w:ascii="Times New Roman" w:hAnsi="Times New Roman" w:cs="Times New Roman"/>
        </w:rPr>
        <w:t>- м</w:t>
      </w:r>
      <w:r w:rsidRPr="007B406F">
        <w:rPr>
          <w:rFonts w:ascii="Times New Roman" w:eastAsia="Calibri" w:hAnsi="Times New Roman" w:cs="Times New Roman"/>
        </w:rPr>
        <w:t>ультимедийное оборудование, экран, робот-тренажер «ГОША», носилки медицинские, противогаз ГП-5, макет автомата АКМ, пистолет воздушный «Корнет», винтовка пневматическая, боевые отравляющие вещества, огнетушители, видеофильмы, аудиовизуальные средства, таблицы, схемы, плакаты, планшеты по ГО и ЧС, 30 противогазов, защитный костюм, обучающее пособие по ГО и ЧС, лазерный интерактивный тир</w:t>
      </w:r>
      <w:r w:rsidRPr="007B406F">
        <w:rPr>
          <w:rFonts w:ascii="Times New Roman" w:hAnsi="Times New Roman" w:cs="Times New Roman"/>
        </w:rPr>
        <w:t>;</w:t>
      </w:r>
    </w:p>
    <w:p w:rsidR="005E5F29" w:rsidRPr="007B406F" w:rsidRDefault="005E5F29" w:rsidP="007B3452">
      <w:pPr>
        <w:pStyle w:val="af5"/>
        <w:ind w:firstLine="426"/>
        <w:rPr>
          <w:rFonts w:ascii="Times New Roman" w:hAnsi="Times New Roman" w:cs="Times New Roman"/>
          <w:bCs/>
        </w:rPr>
      </w:pPr>
      <w:r w:rsidRPr="007B406F">
        <w:rPr>
          <w:rFonts w:ascii="Times New Roman" w:hAnsi="Times New Roman" w:cs="Times New Roman"/>
        </w:rPr>
        <w:t xml:space="preserve">- </w:t>
      </w:r>
      <w:r w:rsidRPr="007B406F">
        <w:rPr>
          <w:rFonts w:ascii="Times New Roman" w:eastAsia="Calibri" w:hAnsi="Times New Roman" w:cs="Times New Roman"/>
        </w:rPr>
        <w:t>Приборы дозиметрического контроля, приборы химического контроля, гигрометры</w:t>
      </w:r>
    </w:p>
    <w:p w:rsidR="00324495" w:rsidRPr="001255C0" w:rsidRDefault="001255C0" w:rsidP="001255C0">
      <w:pPr>
        <w:ind w:firstLine="426"/>
        <w:rPr>
          <w:rFonts w:cs="Times New Roman"/>
          <w:b/>
        </w:rPr>
      </w:pPr>
      <w:r w:rsidRPr="001255C0">
        <w:rPr>
          <w:rFonts w:cs="Times New Roman"/>
        </w:rPr>
        <w:t>Стрелковый тир (электронный): макет автомата АКМ, лазерный интерактивный тир.</w:t>
      </w:r>
    </w:p>
    <w:p w:rsidR="007B3452" w:rsidRPr="007B406F" w:rsidRDefault="007B3452" w:rsidP="007B3452">
      <w:pPr>
        <w:pStyle w:val="af5"/>
        <w:ind w:firstLine="426"/>
        <w:rPr>
          <w:rFonts w:ascii="Times New Roman" w:hAnsi="Times New Roman" w:cs="Times New Roman"/>
          <w:b/>
        </w:rPr>
      </w:pPr>
      <w:r w:rsidRPr="007B406F">
        <w:rPr>
          <w:rFonts w:ascii="Times New Roman" w:hAnsi="Times New Roman" w:cs="Times New Roman"/>
          <w:b/>
        </w:rPr>
        <w:t xml:space="preserve">3.2 </w:t>
      </w:r>
      <w:r w:rsidR="00B7384B">
        <w:rPr>
          <w:rFonts w:ascii="Times New Roman" w:hAnsi="Times New Roman" w:cs="Times New Roman"/>
          <w:b/>
        </w:rPr>
        <w:t>Учебно-методическое обеспечение дисциплины</w:t>
      </w:r>
    </w:p>
    <w:p w:rsidR="007B3452" w:rsidRPr="007B406F" w:rsidRDefault="007B3452" w:rsidP="007B3452">
      <w:pPr>
        <w:pStyle w:val="af5"/>
        <w:ind w:firstLine="426"/>
        <w:rPr>
          <w:rFonts w:ascii="Times New Roman" w:hAnsi="Times New Roman" w:cs="Times New Roman"/>
          <w:b/>
        </w:rPr>
      </w:pPr>
      <w:r w:rsidRPr="007B406F">
        <w:rPr>
          <w:rFonts w:ascii="Times New Roman" w:hAnsi="Times New Roman" w:cs="Times New Roman"/>
          <w:b/>
        </w:rPr>
        <w:t>Основная учебная литература:</w:t>
      </w:r>
    </w:p>
    <w:p w:rsidR="00EF67E5" w:rsidRPr="00EF67E5" w:rsidRDefault="00EF67E5" w:rsidP="00CF56FB">
      <w:pPr>
        <w:pStyle w:val="af0"/>
        <w:numPr>
          <w:ilvl w:val="0"/>
          <w:numId w:val="101"/>
        </w:numPr>
        <w:spacing w:after="0"/>
        <w:ind w:left="0" w:firstLine="426"/>
      </w:pPr>
      <w:r w:rsidRPr="00EF67E5">
        <w:t>Белов, С. В.  Безопасность жизнедеятельности и защита окружающей среды (техносферная безопасность) в 2 ч. Часть 1 : учебник для среднего профессионального образования / С. В. Белов. — 5-е изд., перераб. и доп. — Москва : Юрайт, 2022. — 350 с. —ISBN 978-5-9916-9962-4. — Текст : электронный.— URL: https://urait.ru/bcode/472009 (дата обращения: 08.07.2022).– Режим доступа: по подписке .</w:t>
      </w:r>
    </w:p>
    <w:p w:rsidR="00EF67E5" w:rsidRPr="00EF67E5" w:rsidRDefault="00EF67E5" w:rsidP="00CF56FB">
      <w:pPr>
        <w:pStyle w:val="af0"/>
        <w:numPr>
          <w:ilvl w:val="0"/>
          <w:numId w:val="101"/>
        </w:numPr>
        <w:spacing w:after="0"/>
        <w:ind w:left="0" w:firstLine="426"/>
      </w:pPr>
      <w:r w:rsidRPr="00EF67E5">
        <w:t>Белов, С. В.  Безопасность жизнедеятельности и защита окружающей среды (техносферная безопасность) в 2 ч. Часть 2 : учебник для среднего профессионального образования / С. В. Белов. — 5-е изд., перераб. и доп. — Москва : Юрайт, 2022. — 362 с. — ISBN 978-5-9916-9964-8. — Текст : электронный.— URL: https://urait.ru/bcode/492045 (дата обращения: 08.07.2022). – Режим доступа: по подписке.</w:t>
      </w:r>
    </w:p>
    <w:p w:rsidR="00EF67E5" w:rsidRPr="00EF67E5" w:rsidRDefault="00EF67E5" w:rsidP="00CF56FB">
      <w:pPr>
        <w:pStyle w:val="af0"/>
        <w:numPr>
          <w:ilvl w:val="0"/>
          <w:numId w:val="101"/>
        </w:numPr>
        <w:spacing w:after="0"/>
        <w:ind w:left="0" w:firstLine="426"/>
      </w:pPr>
      <w:r w:rsidRPr="00EF67E5">
        <w:t>Мисюк, М. Н.  Основы медицинских знаний : учебник и практикум для среднего профессионального образования / М. Н. Мисюк. — 3-е изд., перераб. и доп. — Москва : Юрайт, 2021. — 499 с. — (Профессиональное образование). — ISBN 978-5-534-00398-7. — Текст : электронный]. — URL: https://urait.ru/bcode/469609 (дата обращения: 08.07.2022). – Режим доступа: по подписке</w:t>
      </w:r>
    </w:p>
    <w:p w:rsidR="00EF67E5" w:rsidRPr="00EF67E5" w:rsidRDefault="00EF67E5" w:rsidP="00CF56FB">
      <w:pPr>
        <w:pStyle w:val="af0"/>
        <w:numPr>
          <w:ilvl w:val="0"/>
          <w:numId w:val="101"/>
        </w:numPr>
        <w:spacing w:after="0"/>
        <w:ind w:left="0" w:firstLine="426"/>
      </w:pPr>
      <w:r w:rsidRPr="00EF67E5">
        <w:t>Широков, Ю. А. Защита в чрезвычайных ситуациях и гражданская оборона : учебное пособие для вузов / Ю. А. Широков. — 3-е изд., стер. — Санкт-Петербург : Лань, 2021. — 488 с. — ISBN 978-5-8114-8376-1. — Текст : электронный . - URL: https://e.lanbook.com/book/175512 (дата обращения: 08.07.2022). — Режим доступа: по подписке.</w:t>
      </w:r>
    </w:p>
    <w:p w:rsidR="00EF67E5" w:rsidRPr="00EF67E5" w:rsidRDefault="00EF67E5" w:rsidP="00CF56FB">
      <w:pPr>
        <w:pStyle w:val="af0"/>
        <w:numPr>
          <w:ilvl w:val="0"/>
          <w:numId w:val="101"/>
        </w:numPr>
        <w:spacing w:after="0"/>
        <w:ind w:left="0" w:firstLine="426"/>
      </w:pPr>
      <w:r w:rsidRPr="00EF67E5">
        <w:t xml:space="preserve">Никифоров, Л.Л. Безопасность жизнедеятельности : учеб. пособие / Л.Л. Никифоров, В.В. Персиянов. — Москва : ИНФРА-М, 2019. — 297 с. —ISBN 978-5-16-106878-6 - URL: </w:t>
      </w:r>
      <w:hyperlink r:id="rId340" w:history="1">
        <w:r w:rsidRPr="00EF67E5">
          <w:t>https://znanium.com/catalog/product/1017335</w:t>
        </w:r>
      </w:hyperlink>
      <w:r w:rsidRPr="00EF67E5">
        <w:t xml:space="preserve">  (дата обращения: 08.07.2022). – Режим доступа: по подписке.</w:t>
      </w:r>
    </w:p>
    <w:p w:rsidR="00EF67E5" w:rsidRPr="00EF67E5" w:rsidRDefault="00EF67E5" w:rsidP="00CF56FB">
      <w:pPr>
        <w:pStyle w:val="af0"/>
        <w:numPr>
          <w:ilvl w:val="0"/>
          <w:numId w:val="101"/>
        </w:numPr>
        <w:spacing w:after="0"/>
        <w:ind w:left="0" w:firstLine="426"/>
      </w:pPr>
    </w:p>
    <w:p w:rsidR="00EF67E5" w:rsidRPr="00EF67E5" w:rsidRDefault="00EF67E5" w:rsidP="00CF56FB">
      <w:pPr>
        <w:pStyle w:val="af0"/>
        <w:numPr>
          <w:ilvl w:val="0"/>
          <w:numId w:val="101"/>
        </w:numPr>
        <w:spacing w:after="0"/>
        <w:ind w:left="0" w:firstLine="426"/>
      </w:pPr>
      <w:r w:rsidRPr="00EF67E5">
        <w:t xml:space="preserve">Зубрев, Н.И. Медико-биологические основы безопасности: учебное пособие /  Н.И.Зубрев, М.А.Журавлева, О.С.Сачкова. — Москва: Учебно-методический центр по образованию на железнодорожном транспорте, 2020. — 436 с. - ISBN 978-5-907206-10-6.-URL:    </w:t>
      </w:r>
      <w:hyperlink r:id="rId341" w:history="1">
        <w:r w:rsidRPr="00EF67E5">
          <w:t>http://umczdt.ru/books/937/242280/</w:t>
        </w:r>
      </w:hyperlink>
      <w:r w:rsidRPr="00EF67E5">
        <w:t> (дата обращения 17.03.2021). - Режим доступа: по подписке.</w:t>
      </w:r>
    </w:p>
    <w:p w:rsidR="00EF67E5" w:rsidRPr="00EF67E5" w:rsidRDefault="00EF67E5" w:rsidP="00CF56FB">
      <w:pPr>
        <w:pStyle w:val="af0"/>
        <w:numPr>
          <w:ilvl w:val="0"/>
          <w:numId w:val="101"/>
        </w:numPr>
        <w:spacing w:after="0"/>
        <w:ind w:left="0" w:firstLine="426"/>
      </w:pPr>
      <w:r w:rsidRPr="00EF67E5">
        <w:t>Широков, Ю. А. Техносферная безопасность: организация, управление, ответственность : учебное пособие / Ю. А. Широков. — 2-е изд., стер. — Санкт-Петербург : Лань, 2022. — 408 с. — ISBN 978-5-8114-4224-9. — Текст : электронный .— URL: https://e.lanbook.com/book/206426 (дата обращения: 08.07.2022). — Режим доступа: для авториз. пользователей.</w:t>
      </w:r>
    </w:p>
    <w:p w:rsidR="00940A42" w:rsidRPr="00940A42" w:rsidRDefault="00940A42" w:rsidP="0026348F">
      <w:pPr>
        <w:pStyle w:val="af0"/>
        <w:spacing w:after="0"/>
        <w:ind w:left="426"/>
      </w:pPr>
    </w:p>
    <w:p w:rsidR="007B3452" w:rsidRPr="007B406F" w:rsidRDefault="007B3452" w:rsidP="00474B79">
      <w:pPr>
        <w:pStyle w:val="af5"/>
        <w:ind w:firstLine="426"/>
        <w:jc w:val="both"/>
        <w:rPr>
          <w:rFonts w:ascii="Times New Roman" w:hAnsi="Times New Roman" w:cs="Times New Roman"/>
          <w:b/>
        </w:rPr>
      </w:pPr>
      <w:r w:rsidRPr="007B406F">
        <w:rPr>
          <w:rFonts w:ascii="Times New Roman" w:hAnsi="Times New Roman" w:cs="Times New Roman"/>
          <w:b/>
        </w:rPr>
        <w:t>Дополнительная учебная  литература:</w:t>
      </w:r>
    </w:p>
    <w:p w:rsidR="00EF67E5" w:rsidRPr="00EF67E5" w:rsidRDefault="00EF67E5" w:rsidP="00CF56FB">
      <w:pPr>
        <w:pStyle w:val="af0"/>
        <w:numPr>
          <w:ilvl w:val="0"/>
          <w:numId w:val="207"/>
        </w:numPr>
        <w:shd w:val="clear" w:color="auto" w:fill="FFFFFF"/>
        <w:ind w:left="0" w:firstLine="360"/>
      </w:pPr>
      <w:r w:rsidRPr="00EF67E5">
        <w:t xml:space="preserve">Константинов, Ю. С.  Безопасность жизнедеятельности. Ориентирование : учебное пособие для среднего профессионального образования / Ю. С. Константинов, О. Л. Глаголева. — 2-е изд., испр. и доп. — Москва : Юрайт, 2021. — 329 с. —ISBN 978-5-534-08075-9. — Текст : </w:t>
      </w:r>
      <w:r w:rsidRPr="00EF67E5">
        <w:lastRenderedPageBreak/>
        <w:t>электронный. — URL: https://urait.ru/bcode/472600 (дата обращения: 08.07.2022).</w:t>
      </w:r>
      <w:r w:rsidRPr="00EF67E5">
        <w:rPr>
          <w:shd w:val="clear" w:color="auto" w:fill="FFFFFF"/>
        </w:rPr>
        <w:t xml:space="preserve"> - Режим доступа: по подписке.</w:t>
      </w:r>
    </w:p>
    <w:p w:rsidR="00EF67E5" w:rsidRPr="00EF67E5" w:rsidRDefault="00EF67E5" w:rsidP="00CF56FB">
      <w:pPr>
        <w:pStyle w:val="af0"/>
        <w:numPr>
          <w:ilvl w:val="0"/>
          <w:numId w:val="207"/>
        </w:numPr>
        <w:shd w:val="clear" w:color="auto" w:fill="FFFFFF"/>
        <w:ind w:left="0" w:firstLine="360"/>
      </w:pPr>
      <w:r w:rsidRPr="00EF67E5">
        <w:t>Каракеян, В. И.  Безопасность жизнедеятельности : учебник и практикум для среднего профессионального образования / В. И. Каракеян, И. М. Никулина. — 3-е изд., перераб. и доп. — Москва : Юрайт, 2021. — 313 с. — (Профессиональное образование). — ISBN 978-5-534-04629-8. — Текст : электронный. — URL: https://urait.ru/bcode/469496 (дата обращения: 08.07.2022).</w:t>
      </w:r>
      <w:r w:rsidRPr="00EF67E5">
        <w:rPr>
          <w:shd w:val="clear" w:color="auto" w:fill="FFFFFF"/>
        </w:rPr>
        <w:t xml:space="preserve"> - Режим доступа: по подписке.</w:t>
      </w:r>
    </w:p>
    <w:p w:rsidR="00EF67E5" w:rsidRPr="00EF67E5" w:rsidRDefault="00EF67E5" w:rsidP="00CF56FB">
      <w:pPr>
        <w:pStyle w:val="af0"/>
        <w:numPr>
          <w:ilvl w:val="0"/>
          <w:numId w:val="207"/>
        </w:numPr>
        <w:shd w:val="clear" w:color="auto" w:fill="FFFFFF"/>
        <w:ind w:left="0" w:firstLine="360"/>
      </w:pPr>
      <w:r w:rsidRPr="00EF67E5">
        <w:t>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Юрайт, 2021. — 399 с. — (Профессиональное образование). — ISBN 978-5-534-02041-0. — Текст : электронный. — URL: https://urait.ru/bcode/469524 (дата обращения: 08.07.2022).</w:t>
      </w:r>
      <w:r w:rsidRPr="00EF67E5">
        <w:rPr>
          <w:shd w:val="clear" w:color="auto" w:fill="FFFFFF"/>
        </w:rPr>
        <w:t>- Режим доступа: по подписке</w:t>
      </w:r>
      <w:r w:rsidRPr="00EF67E5">
        <w:rPr>
          <w:highlight w:val="yellow"/>
          <w:shd w:val="clear" w:color="auto" w:fill="FFFFFF"/>
        </w:rPr>
        <w:t>.</w:t>
      </w:r>
    </w:p>
    <w:p w:rsidR="00EF67E5" w:rsidRPr="00EF67E5" w:rsidRDefault="00EF67E5" w:rsidP="00CF56FB">
      <w:pPr>
        <w:pStyle w:val="af0"/>
        <w:numPr>
          <w:ilvl w:val="0"/>
          <w:numId w:val="207"/>
        </w:numPr>
        <w:shd w:val="clear" w:color="auto" w:fill="FFFFFF"/>
        <w:ind w:left="0" w:firstLine="360"/>
      </w:pPr>
      <w:r w:rsidRPr="00EF67E5">
        <w:rPr>
          <w:shd w:val="clear" w:color="auto" w:fill="FFFFFF"/>
        </w:rPr>
        <w:t>Конспект лекций по дисциплине «Безопасность в чрезвычайных ситуациях» в примерах и решениях / Под редакцией д.т.н., профессора В.М. Пономарева, к.в.н., доцента Б.Н. Рубцова. — Москва: Учебно-методический центр по образованию на железнодорожном транспорте» 2019. — 450 с. -</w:t>
      </w:r>
      <w:r w:rsidRPr="00EF67E5">
        <w:t xml:space="preserve"> </w:t>
      </w:r>
      <w:r w:rsidRPr="00EF67E5">
        <w:rPr>
          <w:lang w:val="en-US"/>
        </w:rPr>
        <w:t>ISBN</w:t>
      </w:r>
      <w:r w:rsidRPr="00EF67E5">
        <w:t>:</w:t>
      </w:r>
      <w:r w:rsidRPr="00EF67E5">
        <w:rPr>
          <w:szCs w:val="21"/>
        </w:rPr>
        <w:t>978-5-907055-97-1.-</w:t>
      </w:r>
    </w:p>
    <w:p w:rsidR="00EF67E5" w:rsidRPr="00EF67E5" w:rsidRDefault="00EF67E5" w:rsidP="00CF56FB">
      <w:pPr>
        <w:pStyle w:val="af0"/>
        <w:numPr>
          <w:ilvl w:val="0"/>
          <w:numId w:val="207"/>
        </w:numPr>
        <w:shd w:val="clear" w:color="auto" w:fill="FFFFFF"/>
        <w:ind w:left="0" w:firstLine="360"/>
      </w:pPr>
      <w:r w:rsidRPr="00EF67E5">
        <w:rPr>
          <w:lang w:val="en-US"/>
        </w:rPr>
        <w:t>URL</w:t>
      </w:r>
      <w:r w:rsidRPr="00EF67E5">
        <w:t xml:space="preserve">: </w:t>
      </w:r>
      <w:r w:rsidRPr="00EF67E5">
        <w:rPr>
          <w:shd w:val="clear" w:color="auto" w:fill="FFFFFF"/>
        </w:rPr>
        <w:t xml:space="preserve"> Режим доступа: </w:t>
      </w:r>
      <w:hyperlink r:id="rId342" w:history="1">
        <w:r w:rsidRPr="00EF67E5">
          <w:rPr>
            <w:rStyle w:val="a4"/>
            <w:color w:val="auto"/>
            <w:shd w:val="clear" w:color="auto" w:fill="FFFFFF"/>
          </w:rPr>
          <w:t>http://umczdt.ru/books/46/232059/</w:t>
        </w:r>
      </w:hyperlink>
      <w:r w:rsidRPr="00EF67E5">
        <w:rPr>
          <w:shd w:val="clear" w:color="auto" w:fill="FFFFFF"/>
        </w:rPr>
        <w:t> (дата обращения 08.07.2022). - Режим доступа: по подписке.</w:t>
      </w:r>
    </w:p>
    <w:p w:rsidR="00EF67E5" w:rsidRPr="00EF67E5" w:rsidRDefault="00EF67E5" w:rsidP="00CF56FB">
      <w:pPr>
        <w:pStyle w:val="af0"/>
        <w:numPr>
          <w:ilvl w:val="0"/>
          <w:numId w:val="207"/>
        </w:numPr>
        <w:ind w:left="0" w:firstLine="360"/>
      </w:pPr>
      <w:r w:rsidRPr="00EF67E5">
        <w:rPr>
          <w:shd w:val="clear" w:color="auto" w:fill="FFFFFF"/>
        </w:rPr>
        <w:t>Мельников, В. П. Безопасность жизнедеятельности : учебник / В.П. Мельников, А.И. Куприянов, А.В. Назаров; под ред. проф. В.П. Мельникова — Москва: КУРС, ИНФРА-М, 2020. — 368 с. — (Среднее профессиональное образование). - ISBN 978-5-906923-11-0. - Текст : электронный. - URL: https://znanium.com/catalog/product/1069174 (дата обращения: 08.07.2022). – Режим доступа: по подписке.</w:t>
      </w:r>
    </w:p>
    <w:p w:rsidR="0026348F" w:rsidRDefault="0026348F" w:rsidP="00940A42">
      <w:pPr>
        <w:pStyle w:val="af5"/>
        <w:ind w:firstLine="426"/>
        <w:jc w:val="both"/>
        <w:rPr>
          <w:rFonts w:ascii="Times New Roman" w:hAnsi="Times New Roman" w:cs="Times New Roman"/>
          <w:b/>
        </w:rPr>
      </w:pPr>
    </w:p>
    <w:p w:rsidR="007B3452" w:rsidRPr="007B406F" w:rsidRDefault="007B3452" w:rsidP="00940A42">
      <w:pPr>
        <w:pStyle w:val="af5"/>
        <w:ind w:firstLine="426"/>
        <w:jc w:val="both"/>
        <w:rPr>
          <w:rFonts w:ascii="Times New Roman" w:hAnsi="Times New Roman" w:cs="Times New Roman"/>
          <w:b/>
        </w:rPr>
      </w:pPr>
      <w:r w:rsidRPr="007B406F">
        <w:rPr>
          <w:rFonts w:ascii="Times New Roman" w:hAnsi="Times New Roman" w:cs="Times New Roman"/>
          <w:b/>
        </w:rPr>
        <w:t>Учебно-методическая литература для самостоятельной работы:</w:t>
      </w:r>
    </w:p>
    <w:p w:rsidR="00EF67E5" w:rsidRPr="00827FC5" w:rsidRDefault="00EF67E5" w:rsidP="00CF56FB">
      <w:pPr>
        <w:pStyle w:val="af0"/>
        <w:numPr>
          <w:ilvl w:val="0"/>
          <w:numId w:val="208"/>
        </w:numPr>
        <w:ind w:left="0" w:firstLine="284"/>
        <w:rPr>
          <w:shd w:val="clear" w:color="auto" w:fill="FFFFFF"/>
        </w:rPr>
      </w:pPr>
      <w:r w:rsidRPr="00827FC5">
        <w:rPr>
          <w:shd w:val="clear" w:color="auto" w:fill="FFFFFF"/>
        </w:rPr>
        <w:t>Баранова, Е.А. Безопасность жизнедеятельности: методическое пособие по организации самостоятельной работы / Е.А.Баранова. – Курган: КИЖТ УрГУПС,  2017. – 15 с. – Текст: электронный.</w:t>
      </w:r>
    </w:p>
    <w:p w:rsidR="00EF67E5" w:rsidRPr="00827FC5" w:rsidRDefault="00EF67E5" w:rsidP="00CF56FB">
      <w:pPr>
        <w:pStyle w:val="af0"/>
        <w:numPr>
          <w:ilvl w:val="0"/>
          <w:numId w:val="208"/>
        </w:numPr>
        <w:ind w:left="0" w:firstLine="360"/>
        <w:rPr>
          <w:shd w:val="clear" w:color="auto" w:fill="FFFFFF"/>
        </w:rPr>
      </w:pPr>
      <w:r w:rsidRPr="00827FC5">
        <w:rPr>
          <w:shd w:val="clear" w:color="auto" w:fill="FFFFFF"/>
        </w:rPr>
        <w:t xml:space="preserve">Баранова, Е.А. Безопасность жизнедеятельности: методическое пособие по проведению практических занятий/ Е.А.Баранова. – Курган: КИЖТ УрГУПС,  2017. – 98 с.- Текст: электронный. </w:t>
      </w:r>
    </w:p>
    <w:p w:rsidR="00474B79" w:rsidRDefault="00474B79" w:rsidP="00940A42">
      <w:pPr>
        <w:spacing w:after="0"/>
        <w:ind w:right="-1" w:firstLine="426"/>
        <w:rPr>
          <w:rFonts w:cs="Times New Roman"/>
          <w:b/>
        </w:rPr>
      </w:pPr>
    </w:p>
    <w:p w:rsidR="007B3452" w:rsidRPr="007B406F" w:rsidRDefault="00B7384B" w:rsidP="00940A42">
      <w:pPr>
        <w:spacing w:after="0"/>
        <w:ind w:right="-1" w:firstLine="426"/>
        <w:rPr>
          <w:rFonts w:cs="Times New Roman"/>
          <w:b/>
        </w:rPr>
      </w:pPr>
      <w:r>
        <w:rPr>
          <w:rFonts w:cs="Times New Roman"/>
          <w:b/>
        </w:rPr>
        <w:t xml:space="preserve">3.3. </w:t>
      </w:r>
      <w:r w:rsidR="007B3452" w:rsidRPr="007B406F">
        <w:rPr>
          <w:rFonts w:cs="Times New Roman"/>
          <w:b/>
        </w:rPr>
        <w:t>Информационные ресурсы сети Интернет и профессиональн</w:t>
      </w:r>
      <w:r>
        <w:rPr>
          <w:rFonts w:cs="Times New Roman"/>
          <w:b/>
        </w:rPr>
        <w:t>ые</w:t>
      </w:r>
      <w:r w:rsidR="007B3452" w:rsidRPr="007B406F">
        <w:rPr>
          <w:rFonts w:cs="Times New Roman"/>
          <w:b/>
        </w:rPr>
        <w:t xml:space="preserve"> базы данных</w:t>
      </w:r>
    </w:p>
    <w:p w:rsidR="007B3452" w:rsidRPr="007B406F" w:rsidRDefault="007B3452" w:rsidP="004F6511">
      <w:pPr>
        <w:pStyle w:val="af5"/>
        <w:ind w:firstLine="426"/>
        <w:jc w:val="both"/>
        <w:rPr>
          <w:rFonts w:ascii="Times New Roman" w:hAnsi="Times New Roman" w:cs="Times New Roman"/>
          <w:b/>
        </w:rPr>
      </w:pPr>
      <w:r w:rsidRPr="007B406F">
        <w:rPr>
          <w:rFonts w:ascii="Times New Roman" w:hAnsi="Times New Roman" w:cs="Times New Roman"/>
          <w:b/>
        </w:rPr>
        <w:t>Перечень Интернет-ресурсов:</w:t>
      </w:r>
    </w:p>
    <w:p w:rsidR="007B3452" w:rsidRPr="007B406F" w:rsidRDefault="007B3452" w:rsidP="004F6511">
      <w:pPr>
        <w:pStyle w:val="af5"/>
        <w:ind w:firstLine="426"/>
        <w:jc w:val="both"/>
        <w:rPr>
          <w:rFonts w:ascii="Times New Roman" w:hAnsi="Times New Roman" w:cs="Times New Roman"/>
        </w:rPr>
      </w:pPr>
      <w:r w:rsidRPr="007B406F">
        <w:rPr>
          <w:rFonts w:ascii="Times New Roman" w:hAnsi="Times New Roman" w:cs="Times New Roman"/>
        </w:rPr>
        <w:t>1.</w:t>
      </w:r>
      <w:r w:rsidR="00474B79">
        <w:rPr>
          <w:rFonts w:ascii="Times New Roman" w:hAnsi="Times New Roman" w:cs="Times New Roman"/>
        </w:rPr>
        <w:t> </w:t>
      </w:r>
      <w:r w:rsidRPr="007B406F">
        <w:rPr>
          <w:rFonts w:ascii="Times New Roman" w:hAnsi="Times New Roman" w:cs="Times New Roman"/>
        </w:rPr>
        <w:t>Общие</w:t>
      </w:r>
      <w:r w:rsidR="00474B79">
        <w:rPr>
          <w:rFonts w:ascii="Times New Roman" w:hAnsi="Times New Roman" w:cs="Times New Roman"/>
        </w:rPr>
        <w:t> </w:t>
      </w:r>
      <w:r w:rsidRPr="007B406F">
        <w:rPr>
          <w:rFonts w:ascii="Times New Roman" w:hAnsi="Times New Roman" w:cs="Times New Roman"/>
        </w:rPr>
        <w:t>вопросы</w:t>
      </w:r>
      <w:r w:rsidR="00474B79">
        <w:rPr>
          <w:rFonts w:ascii="Times New Roman" w:hAnsi="Times New Roman" w:cs="Times New Roman"/>
        </w:rPr>
        <w:t> </w:t>
      </w:r>
      <w:r w:rsidRPr="007B406F">
        <w:rPr>
          <w:rFonts w:ascii="Times New Roman" w:hAnsi="Times New Roman" w:cs="Times New Roman"/>
        </w:rPr>
        <w:t>безопасности</w:t>
      </w:r>
      <w:r w:rsidR="00474B79">
        <w:rPr>
          <w:rFonts w:ascii="Times New Roman" w:hAnsi="Times New Roman" w:cs="Times New Roman"/>
        </w:rPr>
        <w:t> </w:t>
      </w:r>
      <w:r w:rsidRPr="007B406F">
        <w:rPr>
          <w:rFonts w:ascii="Times New Roman" w:hAnsi="Times New Roman" w:cs="Times New Roman"/>
        </w:rPr>
        <w:t>жизнедеятельности</w:t>
      </w:r>
      <w:r w:rsidR="00474B79">
        <w:rPr>
          <w:rFonts w:ascii="Times New Roman" w:hAnsi="Times New Roman" w:cs="Times New Roman"/>
        </w:rPr>
        <w:t xml:space="preserve">  </w:t>
      </w:r>
      <w:r w:rsidRPr="007B406F">
        <w:rPr>
          <w:rFonts w:ascii="Times New Roman" w:hAnsi="Times New Roman" w:cs="Times New Roman"/>
        </w:rPr>
        <w:t xml:space="preserve">http://umka.nrpk8.ru/library/courses/bgd/tema1_1.dbk3. </w:t>
      </w:r>
    </w:p>
    <w:p w:rsidR="007B3452" w:rsidRPr="007B406F" w:rsidRDefault="007B3452" w:rsidP="004F6511">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Профессиональные базы данных: </w:t>
      </w:r>
    </w:p>
    <w:p w:rsidR="007B3452" w:rsidRPr="007B406F" w:rsidRDefault="007B3452" w:rsidP="004F6511">
      <w:pPr>
        <w:pStyle w:val="af5"/>
        <w:ind w:firstLine="426"/>
        <w:jc w:val="both"/>
        <w:rPr>
          <w:rFonts w:ascii="Times New Roman" w:eastAsia="Calibri" w:hAnsi="Times New Roman" w:cs="Times New Roman"/>
        </w:rPr>
      </w:pPr>
      <w:r w:rsidRPr="007B406F">
        <w:rPr>
          <w:rFonts w:ascii="Times New Roman" w:eastAsia="Calibri" w:hAnsi="Times New Roman" w:cs="Times New Roman"/>
        </w:rPr>
        <w:t>не используются.</w:t>
      </w:r>
    </w:p>
    <w:p w:rsidR="007B3452" w:rsidRPr="007B406F" w:rsidRDefault="007B3452" w:rsidP="004F6511">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Программное обеспечение: </w:t>
      </w:r>
    </w:p>
    <w:p w:rsidR="007B3452" w:rsidRPr="007B406F" w:rsidRDefault="007B3452" w:rsidP="004F6511">
      <w:pPr>
        <w:pStyle w:val="af5"/>
        <w:ind w:firstLine="426"/>
        <w:jc w:val="both"/>
        <w:rPr>
          <w:rFonts w:ascii="Times New Roman" w:hAnsi="Times New Roman" w:cs="Times New Roman"/>
        </w:rPr>
      </w:pPr>
      <w:r w:rsidRPr="007B406F">
        <w:rPr>
          <w:rFonts w:ascii="Times New Roman" w:hAnsi="Times New Roman" w:cs="Times New Roman"/>
        </w:rPr>
        <w:t xml:space="preserve">Операционная система </w:t>
      </w:r>
      <w:r w:rsidRPr="007B406F">
        <w:rPr>
          <w:rFonts w:ascii="Times New Roman" w:hAnsi="Times New Roman" w:cs="Times New Roman"/>
          <w:lang w:val="en-US"/>
        </w:rPr>
        <w:t>Windows</w:t>
      </w:r>
    </w:p>
    <w:p w:rsidR="007B3452" w:rsidRPr="007B406F" w:rsidRDefault="007B3452" w:rsidP="004F6511">
      <w:pPr>
        <w:pStyle w:val="af5"/>
        <w:ind w:firstLine="426"/>
        <w:jc w:val="both"/>
        <w:rPr>
          <w:rFonts w:ascii="Times New Roman" w:hAnsi="Times New Roman" w:cs="Times New Roman"/>
        </w:rPr>
      </w:pPr>
      <w:r w:rsidRPr="007B406F">
        <w:rPr>
          <w:rFonts w:ascii="Times New Roman" w:hAnsi="Times New Roman" w:cs="Times New Roman"/>
        </w:rPr>
        <w:t xml:space="preserve">Пакет офисных программ </w:t>
      </w:r>
      <w:r w:rsidRPr="007B406F">
        <w:rPr>
          <w:rFonts w:ascii="Times New Roman" w:hAnsi="Times New Roman" w:cs="Times New Roman"/>
          <w:lang w:val="en-US"/>
        </w:rPr>
        <w:t>Microsoft</w:t>
      </w:r>
      <w:r w:rsidRPr="007B406F">
        <w:rPr>
          <w:rFonts w:ascii="Times New Roman" w:hAnsi="Times New Roman" w:cs="Times New Roman"/>
        </w:rPr>
        <w:t xml:space="preserve"> </w:t>
      </w:r>
      <w:r w:rsidRPr="007B406F">
        <w:rPr>
          <w:rFonts w:ascii="Times New Roman" w:hAnsi="Times New Roman" w:cs="Times New Roman"/>
          <w:lang w:val="en-US"/>
        </w:rPr>
        <w:t>Office</w:t>
      </w:r>
    </w:p>
    <w:p w:rsidR="005A4D9B" w:rsidRPr="007B406F" w:rsidRDefault="007B3452" w:rsidP="004F6511">
      <w:pPr>
        <w:pStyle w:val="af5"/>
        <w:ind w:firstLine="426"/>
        <w:jc w:val="both"/>
        <w:rPr>
          <w:rFonts w:ascii="Times New Roman" w:hAnsi="Times New Roman" w:cs="Times New Roman"/>
        </w:rPr>
      </w:pPr>
      <w:r w:rsidRPr="007B406F">
        <w:rPr>
          <w:rFonts w:ascii="Times New Roman" w:hAnsi="Times New Roman" w:cs="Times New Roman"/>
        </w:rPr>
        <w:t>web браузер MozillaFirefox</w:t>
      </w:r>
    </w:p>
    <w:p w:rsidR="005A4D9B" w:rsidRDefault="005A4D9B" w:rsidP="005A4D9B">
      <w:pPr>
        <w:pStyle w:val="af5"/>
        <w:ind w:firstLine="426"/>
        <w:rPr>
          <w:rFonts w:ascii="Times New Roman" w:hAnsi="Times New Roman" w:cs="Times New Roman"/>
        </w:rPr>
      </w:pPr>
    </w:p>
    <w:p w:rsidR="008468AE" w:rsidRDefault="008468AE" w:rsidP="005A4D9B">
      <w:pPr>
        <w:pStyle w:val="af5"/>
        <w:ind w:firstLine="426"/>
        <w:rPr>
          <w:rFonts w:ascii="Times New Roman" w:hAnsi="Times New Roman" w:cs="Times New Roman"/>
        </w:rPr>
      </w:pPr>
    </w:p>
    <w:p w:rsidR="008468AE" w:rsidRPr="007B406F" w:rsidRDefault="008468AE" w:rsidP="005A4D9B">
      <w:pPr>
        <w:pStyle w:val="af5"/>
        <w:ind w:firstLine="426"/>
        <w:rPr>
          <w:rFonts w:ascii="Times New Roman" w:hAnsi="Times New Roman" w:cs="Times New Roman"/>
        </w:rPr>
      </w:pPr>
    </w:p>
    <w:p w:rsidR="007B3452" w:rsidRDefault="008468AE" w:rsidP="008468AE">
      <w:pPr>
        <w:pStyle w:val="af5"/>
        <w:jc w:val="center"/>
        <w:rPr>
          <w:rFonts w:ascii="Times New Roman" w:hAnsi="Times New Roman" w:cs="Times New Roman"/>
          <w:b/>
          <w:caps/>
          <w:sz w:val="24"/>
          <w:szCs w:val="24"/>
        </w:rPr>
      </w:pPr>
      <w:r>
        <w:rPr>
          <w:rFonts w:ascii="Times New Roman" w:hAnsi="Times New Roman" w:cs="Times New Roman"/>
          <w:b/>
          <w:caps/>
          <w:sz w:val="24"/>
          <w:szCs w:val="24"/>
        </w:rPr>
        <w:t xml:space="preserve">4. </w:t>
      </w:r>
      <w:r w:rsidR="007B3452" w:rsidRPr="007B406F">
        <w:rPr>
          <w:rFonts w:ascii="Times New Roman" w:hAnsi="Times New Roman" w:cs="Times New Roman"/>
          <w:b/>
          <w:caps/>
          <w:sz w:val="24"/>
          <w:szCs w:val="24"/>
        </w:rPr>
        <w:t>Контроль и оценка результатов освоения   дисциплины</w:t>
      </w:r>
    </w:p>
    <w:p w:rsidR="00474B79" w:rsidRPr="007B406F" w:rsidRDefault="00474B79" w:rsidP="00474B79">
      <w:pPr>
        <w:pStyle w:val="af5"/>
        <w:ind w:left="720"/>
        <w:rPr>
          <w:rFonts w:ascii="Times New Roman" w:hAnsi="Times New Roman" w:cs="Times New Roman"/>
          <w:b/>
          <w:caps/>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544"/>
      </w:tblGrid>
      <w:tr w:rsidR="007B3452" w:rsidRPr="007B406F" w:rsidTr="00827FC5">
        <w:tc>
          <w:tcPr>
            <w:tcW w:w="5812" w:type="dxa"/>
            <w:tcBorders>
              <w:top w:val="single" w:sz="4" w:space="0" w:color="auto"/>
              <w:left w:val="single" w:sz="4" w:space="0" w:color="auto"/>
              <w:bottom w:val="single" w:sz="4" w:space="0" w:color="auto"/>
              <w:right w:val="single" w:sz="4" w:space="0" w:color="auto"/>
            </w:tcBorders>
            <w:hideMark/>
          </w:tcPr>
          <w:p w:rsidR="007B3452" w:rsidRPr="007B406F" w:rsidRDefault="007B3452" w:rsidP="005A4D9B">
            <w:pPr>
              <w:pStyle w:val="af5"/>
              <w:jc w:val="center"/>
              <w:rPr>
                <w:rFonts w:ascii="Times New Roman" w:hAnsi="Times New Roman" w:cs="Times New Roman"/>
                <w:b/>
              </w:rPr>
            </w:pPr>
            <w:r w:rsidRPr="007B406F">
              <w:rPr>
                <w:rFonts w:ascii="Times New Roman" w:hAnsi="Times New Roman" w:cs="Times New Roman"/>
                <w:b/>
              </w:rPr>
              <w:t>Результаты обучения</w:t>
            </w:r>
          </w:p>
          <w:p w:rsidR="007B3452" w:rsidRPr="007B406F" w:rsidRDefault="007B3452" w:rsidP="005A4D9B">
            <w:pPr>
              <w:pStyle w:val="af5"/>
              <w:jc w:val="center"/>
              <w:rPr>
                <w:rFonts w:ascii="Times New Roman" w:hAnsi="Times New Roman" w:cs="Times New Roman"/>
                <w:b/>
              </w:rPr>
            </w:pPr>
            <w:r w:rsidRPr="007B406F">
              <w:rPr>
                <w:rFonts w:ascii="Times New Roman" w:hAnsi="Times New Roman" w:cs="Times New Roman"/>
                <w:b/>
              </w:rPr>
              <w:t>(освоенные умения, усвоенные знания)</w:t>
            </w:r>
          </w:p>
        </w:tc>
        <w:tc>
          <w:tcPr>
            <w:tcW w:w="3544" w:type="dxa"/>
            <w:tcBorders>
              <w:top w:val="single" w:sz="4" w:space="0" w:color="auto"/>
              <w:left w:val="single" w:sz="4" w:space="0" w:color="auto"/>
              <w:bottom w:val="single" w:sz="4" w:space="0" w:color="auto"/>
              <w:right w:val="single" w:sz="4" w:space="0" w:color="auto"/>
            </w:tcBorders>
            <w:hideMark/>
          </w:tcPr>
          <w:p w:rsidR="007B3452" w:rsidRPr="007B406F" w:rsidRDefault="007B3452" w:rsidP="005A4D9B">
            <w:pPr>
              <w:pStyle w:val="af5"/>
              <w:jc w:val="center"/>
              <w:rPr>
                <w:rFonts w:ascii="Times New Roman" w:hAnsi="Times New Roman" w:cs="Times New Roman"/>
                <w:b/>
              </w:rPr>
            </w:pPr>
            <w:r w:rsidRPr="007B406F">
              <w:rPr>
                <w:rFonts w:ascii="Times New Roman" w:hAnsi="Times New Roman" w:cs="Times New Roman"/>
                <w:b/>
              </w:rPr>
              <w:t>Формы и методы контроля и оценки результатов обучения</w:t>
            </w:r>
          </w:p>
        </w:tc>
      </w:tr>
      <w:tr w:rsidR="007B3452" w:rsidRPr="007B406F" w:rsidTr="00827FC5">
        <w:tc>
          <w:tcPr>
            <w:tcW w:w="5812" w:type="dxa"/>
            <w:tcBorders>
              <w:top w:val="single" w:sz="4" w:space="0" w:color="auto"/>
              <w:left w:val="single" w:sz="4" w:space="0" w:color="auto"/>
              <w:bottom w:val="single" w:sz="4" w:space="0" w:color="auto"/>
              <w:right w:val="single" w:sz="4" w:space="0" w:color="auto"/>
            </w:tcBorders>
            <w:hideMark/>
          </w:tcPr>
          <w:p w:rsidR="007B3452" w:rsidRPr="007B406F" w:rsidRDefault="007B3452" w:rsidP="005A4D9B">
            <w:pPr>
              <w:pStyle w:val="af5"/>
              <w:rPr>
                <w:rFonts w:ascii="Times New Roman" w:hAnsi="Times New Roman" w:cs="Times New Roman"/>
                <w:iCs/>
                <w:color w:val="000000"/>
                <w:spacing w:val="2"/>
              </w:rPr>
            </w:pPr>
            <w:r w:rsidRPr="007B406F">
              <w:rPr>
                <w:rFonts w:ascii="Times New Roman" w:hAnsi="Times New Roman" w:cs="Times New Roman"/>
                <w:iCs/>
                <w:color w:val="000000"/>
                <w:spacing w:val="2"/>
              </w:rPr>
              <w:t>Умения:</w:t>
            </w:r>
          </w:p>
        </w:tc>
        <w:tc>
          <w:tcPr>
            <w:tcW w:w="3544" w:type="dxa"/>
            <w:tcBorders>
              <w:top w:val="single" w:sz="4" w:space="0" w:color="auto"/>
              <w:left w:val="single" w:sz="4" w:space="0" w:color="auto"/>
              <w:bottom w:val="single" w:sz="4" w:space="0" w:color="auto"/>
              <w:right w:val="single" w:sz="4" w:space="0" w:color="auto"/>
            </w:tcBorders>
          </w:tcPr>
          <w:p w:rsidR="007B3452" w:rsidRPr="007B406F" w:rsidRDefault="007B3452" w:rsidP="005A4D9B">
            <w:pPr>
              <w:pStyle w:val="af5"/>
              <w:rPr>
                <w:rFonts w:ascii="Times New Roman" w:hAnsi="Times New Roman" w:cs="Times New Roman"/>
                <w:iCs/>
                <w:color w:val="000000"/>
                <w:spacing w:val="2"/>
              </w:rPr>
            </w:pPr>
          </w:p>
        </w:tc>
      </w:tr>
      <w:tr w:rsidR="007B3452" w:rsidRPr="007B406F" w:rsidTr="00827FC5">
        <w:tc>
          <w:tcPr>
            <w:tcW w:w="5812" w:type="dxa"/>
            <w:tcBorders>
              <w:top w:val="single" w:sz="4" w:space="0" w:color="auto"/>
              <w:left w:val="single" w:sz="4" w:space="0" w:color="auto"/>
              <w:bottom w:val="single" w:sz="4" w:space="0" w:color="auto"/>
              <w:right w:val="single" w:sz="4" w:space="0" w:color="auto"/>
            </w:tcBorders>
            <w:hideMark/>
          </w:tcPr>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lastRenderedPageBreak/>
              <w:t>- организовывать и проводить мероприятия по защите работающих и населения от негативных воздействий чрезвычайных ситуаций;</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использовать средства индивидуальной и коллективной защиты от оружия массового поражения;</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применять первичные средства пожаротушения ;</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ориентироваться в перечне военно-учетных специальностей и самостоятельно определять среди них родственные полученной специальности;</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владеть способами бесконфликтного общения и саморегуляции в повседневной деятельности и экстремальных условиях военной службы;</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оказывать первую помощь пострадавшим</w:t>
            </w:r>
          </w:p>
        </w:tc>
        <w:tc>
          <w:tcPr>
            <w:tcW w:w="3544" w:type="dxa"/>
            <w:tcBorders>
              <w:top w:val="single" w:sz="4" w:space="0" w:color="auto"/>
              <w:left w:val="single" w:sz="4" w:space="0" w:color="auto"/>
              <w:bottom w:val="single" w:sz="4" w:space="0" w:color="auto"/>
              <w:right w:val="single" w:sz="4" w:space="0" w:color="auto"/>
            </w:tcBorders>
            <w:hideMark/>
          </w:tcPr>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Текущий контроль:</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-наблюдение за выполнением заданий на практических занятиях;</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-оценка  выполненных заданий на практических занятиях.</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xml:space="preserve">Промежуточная аттестация: </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оценка ответов на вопросы дифференцированного зачета</w:t>
            </w:r>
          </w:p>
        </w:tc>
      </w:tr>
      <w:tr w:rsidR="007B3452" w:rsidRPr="007B406F" w:rsidTr="00827FC5">
        <w:tc>
          <w:tcPr>
            <w:tcW w:w="5812" w:type="dxa"/>
            <w:tcBorders>
              <w:top w:val="single" w:sz="4" w:space="0" w:color="auto"/>
              <w:left w:val="single" w:sz="4" w:space="0" w:color="auto"/>
              <w:bottom w:val="single" w:sz="4" w:space="0" w:color="auto"/>
              <w:right w:val="single" w:sz="4" w:space="0" w:color="auto"/>
            </w:tcBorders>
            <w:hideMark/>
          </w:tcPr>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xml:space="preserve">  Знания:</w:t>
            </w:r>
          </w:p>
        </w:tc>
        <w:tc>
          <w:tcPr>
            <w:tcW w:w="3544" w:type="dxa"/>
            <w:tcBorders>
              <w:top w:val="single" w:sz="4" w:space="0" w:color="auto"/>
              <w:left w:val="single" w:sz="4" w:space="0" w:color="auto"/>
              <w:bottom w:val="single" w:sz="4" w:space="0" w:color="auto"/>
              <w:right w:val="single" w:sz="4" w:space="0" w:color="auto"/>
            </w:tcBorders>
          </w:tcPr>
          <w:p w:rsidR="007B3452" w:rsidRPr="007B406F" w:rsidRDefault="007B3452" w:rsidP="005A4D9B">
            <w:pPr>
              <w:pStyle w:val="af5"/>
              <w:rPr>
                <w:rFonts w:ascii="Times New Roman" w:hAnsi="Times New Roman" w:cs="Times New Roman"/>
                <w:bCs/>
              </w:rPr>
            </w:pPr>
          </w:p>
        </w:tc>
      </w:tr>
      <w:tr w:rsidR="007B3452" w:rsidRPr="007B406F" w:rsidTr="00827FC5">
        <w:tc>
          <w:tcPr>
            <w:tcW w:w="5812" w:type="dxa"/>
            <w:tcBorders>
              <w:top w:val="single" w:sz="4" w:space="0" w:color="auto"/>
              <w:left w:val="single" w:sz="4" w:space="0" w:color="auto"/>
              <w:bottom w:val="single" w:sz="4" w:space="0" w:color="auto"/>
              <w:right w:val="single" w:sz="4" w:space="0" w:color="auto"/>
            </w:tcBorders>
            <w:hideMark/>
          </w:tcPr>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основы военной службы и обороны государства;</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задачи и основные мероприятия гражданской обороны;</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способы защиты населения от оружия массового поражения;</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меры пожарной безопасности и правила безопасного поведения при пожарах;</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организацию и порядок призыва граждан на военную службу и поступления на неё в добровольном порядке;</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специальности СПО;</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область применения получаемых профессиональных знаний при исполнении обязанностей военной службы;</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порядок и правила оказания первой помощи пострадавшим.</w:t>
            </w:r>
          </w:p>
        </w:tc>
        <w:tc>
          <w:tcPr>
            <w:tcW w:w="3544" w:type="dxa"/>
            <w:tcBorders>
              <w:top w:val="single" w:sz="4" w:space="0" w:color="auto"/>
              <w:left w:val="single" w:sz="4" w:space="0" w:color="auto"/>
              <w:bottom w:val="single" w:sz="4" w:space="0" w:color="auto"/>
              <w:right w:val="single" w:sz="4" w:space="0" w:color="auto"/>
            </w:tcBorders>
          </w:tcPr>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Текущий контроль:</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-наблюдение за выполнением заданий на практических занятиях;</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-оценка  выполненных заданий на практических занятиях.</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 xml:space="preserve">Промежуточная аттестация: </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rPr>
              <w:t>оценка ответов на вопросы дифференцированного зачета</w:t>
            </w:r>
          </w:p>
          <w:p w:rsidR="007B3452" w:rsidRPr="007B406F" w:rsidRDefault="007B3452" w:rsidP="005A4D9B">
            <w:pPr>
              <w:pStyle w:val="af5"/>
              <w:rPr>
                <w:rFonts w:ascii="Times New Roman" w:hAnsi="Times New Roman" w:cs="Times New Roman"/>
              </w:rPr>
            </w:pPr>
            <w:r w:rsidRPr="007B406F">
              <w:rPr>
                <w:rFonts w:ascii="Times New Roman" w:hAnsi="Times New Roman" w:cs="Times New Roman"/>
                <w:bCs/>
              </w:rPr>
              <w:t xml:space="preserve"> </w:t>
            </w:r>
          </w:p>
        </w:tc>
      </w:tr>
    </w:tbl>
    <w:p w:rsidR="00827FC5" w:rsidRDefault="00827FC5" w:rsidP="00C476E4">
      <w:pPr>
        <w:rPr>
          <w:rFonts w:cs="Times New Roman"/>
        </w:rPr>
      </w:pPr>
    </w:p>
    <w:p w:rsidR="00827FC5" w:rsidRDefault="00827FC5">
      <w:pPr>
        <w:rPr>
          <w:rFonts w:cs="Times New Roman"/>
        </w:rPr>
      </w:pPr>
      <w:r>
        <w:rPr>
          <w:rFonts w:cs="Times New Roman"/>
        </w:rPr>
        <w:br w:type="page"/>
      </w:r>
    </w:p>
    <w:p w:rsidR="008468AE" w:rsidRDefault="008468AE" w:rsidP="00C476E4">
      <w:pPr>
        <w:rPr>
          <w:rFonts w:cs="Times New Roman"/>
        </w:rPr>
      </w:pPr>
    </w:p>
    <w:p w:rsidR="00FE646E" w:rsidRPr="007B406F" w:rsidRDefault="00E94301" w:rsidP="00474B79">
      <w:pPr>
        <w:pStyle w:val="1"/>
      </w:pPr>
      <w:bookmarkStart w:id="167" w:name="_Toc90541848"/>
      <w:r>
        <w:t>РАБОЧАЯ ПРОГРАММА ДИСЦИПЛИНЫ</w:t>
      </w:r>
      <w:bookmarkStart w:id="168" w:name="_Toc509308018"/>
      <w:r w:rsidR="00474B79">
        <w:t xml:space="preserve"> </w:t>
      </w:r>
      <w:r w:rsidR="00FE646E" w:rsidRPr="007B406F">
        <w:t>ОП.11 БАЗЫ ДАННЫХ</w:t>
      </w:r>
      <w:bookmarkEnd w:id="167"/>
      <w:bookmarkEnd w:id="168"/>
    </w:p>
    <w:p w:rsidR="00FE646E" w:rsidRPr="007B406F" w:rsidRDefault="00FE646E" w:rsidP="00FE646E">
      <w:pPr>
        <w:pStyle w:val="af5"/>
        <w:jc w:val="center"/>
        <w:rPr>
          <w:rFonts w:ascii="Times New Roman" w:hAnsi="Times New Roman" w:cs="Times New Roman"/>
          <w:b/>
          <w:bCs/>
          <w:caps/>
          <w:sz w:val="24"/>
          <w:szCs w:val="24"/>
        </w:rPr>
      </w:pPr>
    </w:p>
    <w:p w:rsidR="00FE646E" w:rsidRPr="007B406F" w:rsidRDefault="00FE646E" w:rsidP="00FE646E">
      <w:pPr>
        <w:pStyle w:val="af5"/>
        <w:jc w:val="center"/>
        <w:rPr>
          <w:rFonts w:ascii="Times New Roman" w:hAnsi="Times New Roman" w:cs="Times New Roman"/>
          <w:b/>
          <w:bCs/>
          <w:caps/>
          <w:sz w:val="24"/>
          <w:szCs w:val="24"/>
        </w:rPr>
      </w:pPr>
      <w:r w:rsidRPr="007B406F">
        <w:rPr>
          <w:rFonts w:ascii="Times New Roman" w:hAnsi="Times New Roman" w:cs="Times New Roman"/>
          <w:b/>
          <w:caps/>
          <w:sz w:val="24"/>
          <w:szCs w:val="24"/>
        </w:rPr>
        <w:t>1. паспорт рабочей ПРОГРАММЫ ДИСЦИПЛИНЫ</w:t>
      </w:r>
    </w:p>
    <w:p w:rsidR="00FE646E" w:rsidRPr="007B406F" w:rsidRDefault="00FE646E" w:rsidP="00FE646E">
      <w:pPr>
        <w:pStyle w:val="af5"/>
        <w:jc w:val="center"/>
        <w:rPr>
          <w:rFonts w:ascii="Times New Roman" w:hAnsi="Times New Roman" w:cs="Times New Roman"/>
          <w:b/>
          <w:sz w:val="24"/>
          <w:szCs w:val="24"/>
        </w:rPr>
      </w:pPr>
      <w:r w:rsidRPr="007B406F">
        <w:rPr>
          <w:rFonts w:ascii="Times New Roman" w:hAnsi="Times New Roman" w:cs="Times New Roman"/>
          <w:b/>
          <w:sz w:val="24"/>
          <w:szCs w:val="24"/>
        </w:rPr>
        <w:t>ОП.11 БАЗЫ ДАННЫХ</w:t>
      </w:r>
    </w:p>
    <w:p w:rsidR="000A717D" w:rsidRPr="007B406F" w:rsidRDefault="000A717D" w:rsidP="00FE646E">
      <w:pPr>
        <w:pStyle w:val="af5"/>
        <w:jc w:val="center"/>
        <w:rPr>
          <w:rFonts w:ascii="Times New Roman" w:hAnsi="Times New Roman" w:cs="Times New Roman"/>
          <w:b/>
          <w:sz w:val="24"/>
          <w:szCs w:val="24"/>
        </w:rPr>
      </w:pPr>
    </w:p>
    <w:p w:rsidR="00F44BCE" w:rsidRPr="007B406F" w:rsidRDefault="00F44BCE" w:rsidP="00F44BCE">
      <w:pPr>
        <w:pStyle w:val="af5"/>
        <w:ind w:firstLine="426"/>
        <w:jc w:val="both"/>
        <w:rPr>
          <w:rFonts w:ascii="Times New Roman" w:hAnsi="Times New Roman" w:cs="Times New Roman"/>
          <w:b/>
        </w:rPr>
      </w:pPr>
      <w:r w:rsidRPr="007B406F">
        <w:rPr>
          <w:rFonts w:ascii="Times New Roman" w:hAnsi="Times New Roman" w:cs="Times New Roman"/>
          <w:b/>
        </w:rPr>
        <w:t>1.1. Область применения программы</w:t>
      </w:r>
    </w:p>
    <w:p w:rsidR="00F44BCE" w:rsidRPr="007B406F" w:rsidRDefault="00B7384B" w:rsidP="00F44BCE">
      <w:pPr>
        <w:pStyle w:val="af5"/>
        <w:ind w:firstLine="426"/>
        <w:jc w:val="both"/>
        <w:rPr>
          <w:rFonts w:ascii="Times New Roman" w:hAnsi="Times New Roman" w:cs="Times New Roman"/>
        </w:rPr>
      </w:pPr>
      <w:r>
        <w:rPr>
          <w:rFonts w:ascii="Times New Roman" w:hAnsi="Times New Roman" w:cs="Times New Roman"/>
        </w:rPr>
        <w:t>Рабочая программа дисциплины</w:t>
      </w:r>
      <w:r w:rsidR="00F44BCE" w:rsidRPr="007B406F">
        <w:rPr>
          <w:rFonts w:ascii="Times New Roman" w:hAnsi="Times New Roman" w:cs="Times New Roman"/>
        </w:rPr>
        <w:t xml:space="preserve">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C3239" w:rsidRDefault="002C3239" w:rsidP="00474B79">
      <w:pPr>
        <w:tabs>
          <w:tab w:val="left" w:pos="-142"/>
          <w:tab w:val="left" w:pos="851"/>
        </w:tabs>
        <w:spacing w:after="0"/>
        <w:ind w:firstLine="426"/>
        <w:rPr>
          <w:bCs/>
          <w:color w:val="000000"/>
        </w:rPr>
      </w:pPr>
      <w:r w:rsidRPr="002C3239">
        <w:t>Рабочая программа разработана на основании рекомендаций цикловой комиссии, в соответствии с ФГОС</w:t>
      </w:r>
      <w:r w:rsidRPr="002C3239">
        <w:rPr>
          <w:color w:val="000000"/>
        </w:rPr>
        <w:t xml:space="preserve">, составлена по учебному плану </w:t>
      </w:r>
      <w:r w:rsidR="00430BA9">
        <w:rPr>
          <w:color w:val="000000"/>
        </w:rPr>
        <w:t>202</w:t>
      </w:r>
      <w:r w:rsidR="00D03C1B">
        <w:rPr>
          <w:color w:val="000000"/>
        </w:rPr>
        <w:t>2</w:t>
      </w:r>
      <w:r w:rsidRPr="002C3239">
        <w:rPr>
          <w:color w:val="000000"/>
        </w:rPr>
        <w:t xml:space="preserve"> года по</w:t>
      </w:r>
      <w:r w:rsidRPr="002C3239">
        <w:t xml:space="preserve"> специальности </w:t>
      </w:r>
      <w:r w:rsidRPr="002C3239">
        <w:rPr>
          <w:bCs/>
          <w:color w:val="000000"/>
        </w:rPr>
        <w:t>09.02.01 Компьютерные системы и комплексы.</w:t>
      </w:r>
    </w:p>
    <w:p w:rsidR="00474B79" w:rsidRPr="002C3239" w:rsidRDefault="00474B79" w:rsidP="00474B79">
      <w:pPr>
        <w:tabs>
          <w:tab w:val="left" w:pos="-142"/>
          <w:tab w:val="left" w:pos="851"/>
        </w:tabs>
        <w:spacing w:after="0"/>
        <w:ind w:firstLine="426"/>
        <w:rPr>
          <w:color w:val="000000"/>
        </w:rPr>
      </w:pPr>
    </w:p>
    <w:p w:rsidR="00B7384B" w:rsidRDefault="00B7384B" w:rsidP="00CF56FB">
      <w:pPr>
        <w:pStyle w:val="af5"/>
        <w:numPr>
          <w:ilvl w:val="1"/>
          <w:numId w:val="75"/>
        </w:numPr>
        <w:ind w:left="0" w:firstLine="426"/>
        <w:jc w:val="both"/>
        <w:rPr>
          <w:rFonts w:ascii="Times New Roman" w:hAnsi="Times New Roman" w:cs="Times New Roman"/>
          <w:b/>
        </w:rPr>
      </w:pPr>
      <w:r>
        <w:rPr>
          <w:rFonts w:ascii="Times New Roman" w:hAnsi="Times New Roman" w:cs="Times New Roman"/>
          <w:b/>
        </w:rPr>
        <w:t xml:space="preserve"> </w:t>
      </w:r>
      <w:r w:rsidR="00F44BCE" w:rsidRPr="007B406F">
        <w:rPr>
          <w:rFonts w:ascii="Times New Roman" w:hAnsi="Times New Roman" w:cs="Times New Roman"/>
          <w:b/>
        </w:rPr>
        <w:t xml:space="preserve">Место дисциплины в структуре образовательной программы: </w:t>
      </w:r>
    </w:p>
    <w:p w:rsidR="00F44BCE" w:rsidRPr="007B406F" w:rsidRDefault="00F44BCE" w:rsidP="00B7384B">
      <w:pPr>
        <w:pStyle w:val="af5"/>
        <w:ind w:firstLine="426"/>
        <w:jc w:val="both"/>
        <w:rPr>
          <w:rFonts w:ascii="Times New Roman" w:hAnsi="Times New Roman" w:cs="Times New Roman"/>
          <w:u w:val="single"/>
        </w:rPr>
      </w:pPr>
      <w:r w:rsidRPr="007B406F">
        <w:rPr>
          <w:rFonts w:ascii="Times New Roman" w:hAnsi="Times New Roman" w:cs="Times New Roman"/>
        </w:rPr>
        <w:t xml:space="preserve">Дисциплина ОП.11 «Базы  данных» относится к </w:t>
      </w:r>
      <w:r w:rsidR="00940A42" w:rsidRPr="00940A42">
        <w:rPr>
          <w:rFonts w:ascii="Times New Roman" w:hAnsi="Times New Roman" w:cs="Times New Roman"/>
        </w:rPr>
        <w:t>к профессиональному учебному циклу, является общепрофессиональной  дисциплиной основной образовательной программы.</w:t>
      </w:r>
      <w:r w:rsidRPr="007B406F">
        <w:rPr>
          <w:rFonts w:ascii="Times New Roman" w:hAnsi="Times New Roman" w:cs="Times New Roman"/>
        </w:rPr>
        <w:t>.</w:t>
      </w:r>
    </w:p>
    <w:p w:rsidR="00F44BCE" w:rsidRPr="007B406F" w:rsidRDefault="00F44BCE" w:rsidP="00F44BCE">
      <w:pPr>
        <w:pStyle w:val="af5"/>
        <w:ind w:firstLine="426"/>
        <w:jc w:val="both"/>
        <w:rPr>
          <w:rFonts w:ascii="Times New Roman" w:hAnsi="Times New Roman" w:cs="Times New Roman"/>
        </w:rPr>
      </w:pPr>
      <w:r w:rsidRPr="007B406F">
        <w:rPr>
          <w:rFonts w:ascii="Times New Roman" w:hAnsi="Times New Roman" w:cs="Times New Roman"/>
        </w:rPr>
        <w:t>Преподавание дисциплины имеет практическую направленность и проводится в тесной взаимосвязи с другими общепрофессиональными и специальными дисциплинами: «Операционные системы и среды», «Основы алгоритмизации и программирования».</w:t>
      </w:r>
    </w:p>
    <w:p w:rsidR="00F44BCE" w:rsidRDefault="00F44BCE" w:rsidP="00F44BCE">
      <w:pPr>
        <w:pStyle w:val="af5"/>
        <w:ind w:firstLine="426"/>
        <w:jc w:val="both"/>
        <w:rPr>
          <w:rFonts w:ascii="Times New Roman" w:hAnsi="Times New Roman" w:cs="Times New Roman"/>
        </w:rPr>
      </w:pPr>
      <w:r w:rsidRPr="007B406F">
        <w:rPr>
          <w:rFonts w:ascii="Times New Roman" w:hAnsi="Times New Roman" w:cs="Times New Roman"/>
        </w:rPr>
        <w:t xml:space="preserve">При изучении дисциплины излагаются базовые понятия теории современных баз данных и СУБД на примере СУБД Access и SQL </w:t>
      </w:r>
      <w:r w:rsidRPr="007B406F">
        <w:rPr>
          <w:rFonts w:ascii="Times New Roman" w:hAnsi="Times New Roman" w:cs="Times New Roman"/>
          <w:lang w:val="en-US"/>
        </w:rPr>
        <w:t>Server</w:t>
      </w:r>
      <w:r w:rsidRPr="007B406F">
        <w:rPr>
          <w:rFonts w:ascii="Times New Roman" w:hAnsi="Times New Roman" w:cs="Times New Roman"/>
        </w:rPr>
        <w:t>. Для закрепления теоретических знаний и приобретения необходимых навыков и умений программой дисциплины предусматривается выполнение практических работ.</w:t>
      </w:r>
    </w:p>
    <w:p w:rsidR="00474B79" w:rsidRPr="007B406F" w:rsidRDefault="00474B79" w:rsidP="00F44BCE">
      <w:pPr>
        <w:pStyle w:val="af5"/>
        <w:ind w:firstLine="426"/>
        <w:jc w:val="both"/>
        <w:rPr>
          <w:rFonts w:ascii="Times New Roman" w:hAnsi="Times New Roman" w:cs="Times New Roman"/>
        </w:rPr>
      </w:pPr>
    </w:p>
    <w:p w:rsidR="00F44BCE" w:rsidRPr="007B406F" w:rsidRDefault="00F44BCE" w:rsidP="00F44BCE">
      <w:pPr>
        <w:pStyle w:val="af5"/>
        <w:ind w:firstLine="426"/>
        <w:jc w:val="both"/>
        <w:rPr>
          <w:rFonts w:ascii="Times New Roman" w:hAnsi="Times New Roman" w:cs="Times New Roman"/>
          <w:b/>
        </w:rPr>
      </w:pPr>
      <w:r w:rsidRPr="007B406F">
        <w:rPr>
          <w:rFonts w:ascii="Times New Roman" w:hAnsi="Times New Roman" w:cs="Times New Roman"/>
          <w:b/>
        </w:rPr>
        <w:t>1.3. Цели и задачи дисциплины – требования к результатам освоения учебной дисциплины.</w:t>
      </w:r>
    </w:p>
    <w:p w:rsidR="00F44BCE" w:rsidRPr="007B406F" w:rsidRDefault="00F44BCE" w:rsidP="00F44BCE">
      <w:pPr>
        <w:pStyle w:val="af5"/>
        <w:ind w:firstLine="426"/>
        <w:jc w:val="both"/>
        <w:rPr>
          <w:rFonts w:ascii="Times New Roman" w:hAnsi="Times New Roman" w:cs="Times New Roman"/>
          <w:b/>
        </w:rPr>
      </w:pPr>
      <w:r w:rsidRPr="007B406F">
        <w:rPr>
          <w:rFonts w:ascii="Times New Roman" w:hAnsi="Times New Roman" w:cs="Times New Roman"/>
        </w:rPr>
        <w:t xml:space="preserve">В результате освоения дисциплины обучающийся должен </w:t>
      </w:r>
      <w:r w:rsidRPr="007B406F">
        <w:rPr>
          <w:rFonts w:ascii="Times New Roman" w:hAnsi="Times New Roman" w:cs="Times New Roman"/>
          <w:b/>
        </w:rPr>
        <w:t>уметь:</w:t>
      </w:r>
    </w:p>
    <w:p w:rsidR="00F44BCE" w:rsidRPr="007B406F" w:rsidRDefault="00F44BCE" w:rsidP="002326DB">
      <w:pPr>
        <w:pStyle w:val="af5"/>
        <w:numPr>
          <w:ilvl w:val="0"/>
          <w:numId w:val="45"/>
        </w:numPr>
        <w:tabs>
          <w:tab w:val="left" w:pos="567"/>
        </w:tabs>
        <w:ind w:left="0" w:firstLine="426"/>
        <w:jc w:val="both"/>
        <w:rPr>
          <w:rFonts w:ascii="Times New Roman" w:hAnsi="Times New Roman" w:cs="Times New Roman"/>
        </w:rPr>
      </w:pPr>
      <w:r w:rsidRPr="007B406F">
        <w:rPr>
          <w:rFonts w:ascii="Times New Roman" w:hAnsi="Times New Roman" w:cs="Times New Roman"/>
          <w:iCs/>
          <w:color w:val="000000"/>
          <w:spacing w:val="2"/>
        </w:rPr>
        <w:t>манипулировать данными с помощью операций реляционной алгебры;</w:t>
      </w:r>
    </w:p>
    <w:p w:rsidR="00F44BCE" w:rsidRPr="007B406F" w:rsidRDefault="00F44BCE" w:rsidP="002326DB">
      <w:pPr>
        <w:pStyle w:val="af5"/>
        <w:numPr>
          <w:ilvl w:val="0"/>
          <w:numId w:val="45"/>
        </w:numPr>
        <w:tabs>
          <w:tab w:val="left" w:pos="567"/>
        </w:tabs>
        <w:ind w:left="0" w:firstLine="426"/>
        <w:jc w:val="both"/>
        <w:rPr>
          <w:rFonts w:ascii="Times New Roman" w:hAnsi="Times New Roman" w:cs="Times New Roman"/>
        </w:rPr>
      </w:pPr>
      <w:r w:rsidRPr="007B406F">
        <w:rPr>
          <w:rFonts w:ascii="Times New Roman" w:hAnsi="Times New Roman" w:cs="Times New Roman"/>
        </w:rPr>
        <w:t>разбивать таблицы на две или более, обладающих лучшими свойствами при включении, изменении и удалении данных;</w:t>
      </w:r>
    </w:p>
    <w:p w:rsidR="00F44BCE" w:rsidRPr="007B406F" w:rsidRDefault="00F44BCE" w:rsidP="002326DB">
      <w:pPr>
        <w:pStyle w:val="af5"/>
        <w:numPr>
          <w:ilvl w:val="0"/>
          <w:numId w:val="45"/>
        </w:numPr>
        <w:tabs>
          <w:tab w:val="left" w:pos="567"/>
        </w:tabs>
        <w:ind w:left="0" w:firstLine="426"/>
        <w:jc w:val="both"/>
        <w:rPr>
          <w:rFonts w:ascii="Times New Roman" w:hAnsi="Times New Roman" w:cs="Times New Roman"/>
        </w:rPr>
      </w:pPr>
      <w:r w:rsidRPr="007B406F">
        <w:rPr>
          <w:rFonts w:ascii="Times New Roman" w:hAnsi="Times New Roman" w:cs="Times New Roman"/>
        </w:rPr>
        <w:t>проектировать реляционную базу данных;</w:t>
      </w:r>
    </w:p>
    <w:p w:rsidR="00F44BCE" w:rsidRPr="007B406F" w:rsidRDefault="00F44BCE" w:rsidP="002326DB">
      <w:pPr>
        <w:pStyle w:val="af5"/>
        <w:numPr>
          <w:ilvl w:val="0"/>
          <w:numId w:val="45"/>
        </w:numPr>
        <w:tabs>
          <w:tab w:val="left" w:pos="567"/>
        </w:tabs>
        <w:ind w:left="0" w:firstLine="426"/>
        <w:jc w:val="both"/>
        <w:rPr>
          <w:rFonts w:ascii="Times New Roman" w:hAnsi="Times New Roman" w:cs="Times New Roman"/>
        </w:rPr>
      </w:pPr>
      <w:r w:rsidRPr="007B406F">
        <w:rPr>
          <w:rFonts w:ascii="Times New Roman" w:hAnsi="Times New Roman" w:cs="Times New Roman"/>
        </w:rPr>
        <w:t xml:space="preserve">использовать язык запросов для программного извлечения сведений из баз данных; </w:t>
      </w:r>
    </w:p>
    <w:p w:rsidR="00F44BCE" w:rsidRPr="007B406F" w:rsidRDefault="00F44BCE" w:rsidP="002326DB">
      <w:pPr>
        <w:pStyle w:val="af5"/>
        <w:numPr>
          <w:ilvl w:val="0"/>
          <w:numId w:val="45"/>
        </w:numPr>
        <w:tabs>
          <w:tab w:val="left" w:pos="567"/>
        </w:tabs>
        <w:ind w:left="0" w:firstLine="426"/>
        <w:jc w:val="both"/>
        <w:rPr>
          <w:rFonts w:ascii="Times New Roman" w:hAnsi="Times New Roman" w:cs="Times New Roman"/>
        </w:rPr>
      </w:pPr>
      <w:r w:rsidRPr="007B406F">
        <w:rPr>
          <w:rFonts w:ascii="Times New Roman" w:hAnsi="Times New Roman" w:cs="Times New Roman"/>
        </w:rPr>
        <w:t>создавать интерфейс базы данных;</w:t>
      </w:r>
    </w:p>
    <w:p w:rsidR="00F44BCE" w:rsidRPr="007B406F" w:rsidRDefault="00F44BCE" w:rsidP="002326DB">
      <w:pPr>
        <w:pStyle w:val="af5"/>
        <w:numPr>
          <w:ilvl w:val="0"/>
          <w:numId w:val="45"/>
        </w:numPr>
        <w:tabs>
          <w:tab w:val="left" w:pos="567"/>
        </w:tabs>
        <w:ind w:left="0" w:firstLine="426"/>
        <w:jc w:val="both"/>
        <w:rPr>
          <w:rFonts w:ascii="Times New Roman" w:hAnsi="Times New Roman" w:cs="Times New Roman"/>
        </w:rPr>
      </w:pPr>
      <w:r w:rsidRPr="007B406F">
        <w:rPr>
          <w:rFonts w:ascii="Times New Roman" w:hAnsi="Times New Roman" w:cs="Times New Roman"/>
        </w:rPr>
        <w:t>обеспечивать многопользовательский режим работы базы данных;</w:t>
      </w:r>
    </w:p>
    <w:p w:rsidR="00F44BCE" w:rsidRPr="007B406F" w:rsidRDefault="00F44BCE" w:rsidP="002326DB">
      <w:pPr>
        <w:pStyle w:val="af5"/>
        <w:numPr>
          <w:ilvl w:val="0"/>
          <w:numId w:val="45"/>
        </w:numPr>
        <w:tabs>
          <w:tab w:val="left" w:pos="567"/>
        </w:tabs>
        <w:ind w:left="0" w:firstLine="426"/>
        <w:jc w:val="both"/>
        <w:rPr>
          <w:rFonts w:ascii="Times New Roman" w:hAnsi="Times New Roman" w:cs="Times New Roman"/>
        </w:rPr>
      </w:pPr>
      <w:r w:rsidRPr="007B406F">
        <w:rPr>
          <w:rFonts w:ascii="Times New Roman" w:hAnsi="Times New Roman" w:cs="Times New Roman"/>
        </w:rPr>
        <w:t>устанавливать и настраивать СУБД различных уровней.</w:t>
      </w:r>
    </w:p>
    <w:p w:rsidR="00F44BCE" w:rsidRPr="007B406F" w:rsidRDefault="00F44BCE" w:rsidP="00F44BCE">
      <w:pPr>
        <w:pStyle w:val="af5"/>
        <w:ind w:firstLine="426"/>
        <w:jc w:val="both"/>
        <w:rPr>
          <w:rFonts w:ascii="Times New Roman" w:hAnsi="Times New Roman" w:cs="Times New Roman"/>
          <w:b/>
        </w:rPr>
      </w:pPr>
      <w:r w:rsidRPr="007B406F">
        <w:rPr>
          <w:rFonts w:ascii="Times New Roman" w:hAnsi="Times New Roman" w:cs="Times New Roman"/>
        </w:rPr>
        <w:t xml:space="preserve">В результате освоения дисциплины обучающийся должен </w:t>
      </w:r>
      <w:r w:rsidRPr="007B406F">
        <w:rPr>
          <w:rFonts w:ascii="Times New Roman" w:hAnsi="Times New Roman" w:cs="Times New Roman"/>
          <w:b/>
        </w:rPr>
        <w:t>знать:</w:t>
      </w:r>
    </w:p>
    <w:p w:rsidR="00F44BCE" w:rsidRPr="007B406F" w:rsidRDefault="00F44BCE" w:rsidP="002326DB">
      <w:pPr>
        <w:pStyle w:val="af5"/>
        <w:numPr>
          <w:ilvl w:val="0"/>
          <w:numId w:val="46"/>
        </w:numPr>
        <w:tabs>
          <w:tab w:val="left" w:pos="567"/>
        </w:tabs>
        <w:ind w:left="0" w:firstLine="426"/>
        <w:jc w:val="both"/>
        <w:rPr>
          <w:rFonts w:ascii="Times New Roman" w:hAnsi="Times New Roman" w:cs="Times New Roman"/>
          <w:iCs/>
          <w:color w:val="000000"/>
          <w:spacing w:val="2"/>
        </w:rPr>
      </w:pPr>
      <w:r w:rsidRPr="007B406F">
        <w:rPr>
          <w:rFonts w:ascii="Times New Roman" w:hAnsi="Times New Roman" w:cs="Times New Roman"/>
          <w:iCs/>
          <w:color w:val="000000"/>
          <w:spacing w:val="2"/>
        </w:rPr>
        <w:t>основы теории баз данных;</w:t>
      </w:r>
    </w:p>
    <w:p w:rsidR="00F44BCE" w:rsidRPr="007B406F" w:rsidRDefault="00F44BCE" w:rsidP="002326DB">
      <w:pPr>
        <w:pStyle w:val="af5"/>
        <w:numPr>
          <w:ilvl w:val="0"/>
          <w:numId w:val="46"/>
        </w:numPr>
        <w:tabs>
          <w:tab w:val="left" w:pos="567"/>
        </w:tabs>
        <w:ind w:left="0" w:firstLine="426"/>
        <w:jc w:val="both"/>
        <w:rPr>
          <w:rFonts w:ascii="Times New Roman" w:hAnsi="Times New Roman" w:cs="Times New Roman"/>
          <w:iCs/>
          <w:color w:val="000000"/>
          <w:spacing w:val="2"/>
        </w:rPr>
      </w:pPr>
      <w:r w:rsidRPr="007B406F">
        <w:rPr>
          <w:rFonts w:ascii="Times New Roman" w:hAnsi="Times New Roman" w:cs="Times New Roman"/>
          <w:iCs/>
          <w:color w:val="000000"/>
          <w:spacing w:val="2"/>
        </w:rPr>
        <w:t>модели данных;</w:t>
      </w:r>
    </w:p>
    <w:p w:rsidR="00F44BCE" w:rsidRPr="007B406F" w:rsidRDefault="00F44BCE" w:rsidP="002326DB">
      <w:pPr>
        <w:pStyle w:val="af5"/>
        <w:numPr>
          <w:ilvl w:val="0"/>
          <w:numId w:val="46"/>
        </w:numPr>
        <w:tabs>
          <w:tab w:val="left" w:pos="567"/>
        </w:tabs>
        <w:ind w:left="0" w:firstLine="426"/>
        <w:jc w:val="both"/>
        <w:rPr>
          <w:rFonts w:ascii="Times New Roman" w:hAnsi="Times New Roman" w:cs="Times New Roman"/>
          <w:iCs/>
          <w:color w:val="000000"/>
          <w:spacing w:val="2"/>
        </w:rPr>
      </w:pPr>
      <w:r w:rsidRPr="007B406F">
        <w:rPr>
          <w:rFonts w:ascii="Times New Roman" w:hAnsi="Times New Roman" w:cs="Times New Roman"/>
          <w:iCs/>
          <w:color w:val="000000"/>
          <w:spacing w:val="2"/>
        </w:rPr>
        <w:t>особенности реляционной модели и проектирование баз данных, изобразительные средства, используемые в ER –моделировании;</w:t>
      </w:r>
    </w:p>
    <w:p w:rsidR="00F44BCE" w:rsidRPr="007B406F" w:rsidRDefault="00F44BCE" w:rsidP="002326DB">
      <w:pPr>
        <w:pStyle w:val="af5"/>
        <w:numPr>
          <w:ilvl w:val="0"/>
          <w:numId w:val="46"/>
        </w:numPr>
        <w:tabs>
          <w:tab w:val="left" w:pos="567"/>
        </w:tabs>
        <w:ind w:left="0" w:firstLine="426"/>
        <w:jc w:val="both"/>
        <w:rPr>
          <w:rFonts w:ascii="Times New Roman" w:hAnsi="Times New Roman" w:cs="Times New Roman"/>
          <w:iCs/>
          <w:color w:val="000000"/>
          <w:spacing w:val="2"/>
        </w:rPr>
      </w:pPr>
      <w:r w:rsidRPr="007B406F">
        <w:rPr>
          <w:rFonts w:ascii="Times New Roman" w:hAnsi="Times New Roman" w:cs="Times New Roman"/>
          <w:iCs/>
          <w:color w:val="000000"/>
          <w:spacing w:val="2"/>
        </w:rPr>
        <w:t>основы реляционной алгебры;</w:t>
      </w:r>
    </w:p>
    <w:p w:rsidR="00F44BCE" w:rsidRPr="007B406F" w:rsidRDefault="00F44BCE" w:rsidP="002326DB">
      <w:pPr>
        <w:pStyle w:val="af5"/>
        <w:numPr>
          <w:ilvl w:val="0"/>
          <w:numId w:val="46"/>
        </w:numPr>
        <w:tabs>
          <w:tab w:val="left" w:pos="567"/>
        </w:tabs>
        <w:ind w:left="0" w:firstLine="426"/>
        <w:jc w:val="both"/>
        <w:rPr>
          <w:rFonts w:ascii="Times New Roman" w:hAnsi="Times New Roman" w:cs="Times New Roman"/>
          <w:iCs/>
          <w:color w:val="000000"/>
          <w:spacing w:val="2"/>
        </w:rPr>
      </w:pPr>
      <w:r w:rsidRPr="007B406F">
        <w:rPr>
          <w:rFonts w:ascii="Times New Roman" w:hAnsi="Times New Roman" w:cs="Times New Roman"/>
          <w:iCs/>
          <w:color w:val="000000"/>
          <w:spacing w:val="2"/>
        </w:rPr>
        <w:t>принципы проектирования баз данных;</w:t>
      </w:r>
    </w:p>
    <w:p w:rsidR="00F44BCE" w:rsidRPr="007B406F" w:rsidRDefault="00F44BCE" w:rsidP="002326DB">
      <w:pPr>
        <w:pStyle w:val="af5"/>
        <w:numPr>
          <w:ilvl w:val="0"/>
          <w:numId w:val="46"/>
        </w:numPr>
        <w:tabs>
          <w:tab w:val="left" w:pos="567"/>
        </w:tabs>
        <w:ind w:left="0" w:firstLine="426"/>
        <w:jc w:val="both"/>
        <w:rPr>
          <w:rFonts w:ascii="Times New Roman" w:hAnsi="Times New Roman" w:cs="Times New Roman"/>
          <w:iCs/>
          <w:color w:val="000000"/>
          <w:spacing w:val="2"/>
        </w:rPr>
      </w:pPr>
      <w:r w:rsidRPr="007B406F">
        <w:rPr>
          <w:rFonts w:ascii="Times New Roman" w:hAnsi="Times New Roman" w:cs="Times New Roman"/>
          <w:iCs/>
          <w:color w:val="000000"/>
          <w:spacing w:val="2"/>
        </w:rPr>
        <w:t>обеспечение целостности и непротиворечивости данных;</w:t>
      </w:r>
    </w:p>
    <w:p w:rsidR="00F44BCE" w:rsidRPr="007B406F" w:rsidRDefault="00F44BCE" w:rsidP="002326DB">
      <w:pPr>
        <w:pStyle w:val="af5"/>
        <w:numPr>
          <w:ilvl w:val="0"/>
          <w:numId w:val="46"/>
        </w:numPr>
        <w:tabs>
          <w:tab w:val="left" w:pos="567"/>
        </w:tabs>
        <w:ind w:left="0" w:firstLine="426"/>
        <w:jc w:val="both"/>
        <w:rPr>
          <w:rFonts w:ascii="Times New Roman" w:hAnsi="Times New Roman" w:cs="Times New Roman"/>
          <w:iCs/>
          <w:color w:val="000000"/>
          <w:spacing w:val="2"/>
        </w:rPr>
      </w:pPr>
      <w:r w:rsidRPr="007B406F">
        <w:rPr>
          <w:rFonts w:ascii="Times New Roman" w:hAnsi="Times New Roman" w:cs="Times New Roman"/>
          <w:iCs/>
          <w:color w:val="000000"/>
          <w:spacing w:val="2"/>
        </w:rPr>
        <w:t>средства проектирования структур баз данных;</w:t>
      </w:r>
    </w:p>
    <w:p w:rsidR="00F44BCE" w:rsidRDefault="00F44BCE" w:rsidP="002326DB">
      <w:pPr>
        <w:pStyle w:val="af5"/>
        <w:numPr>
          <w:ilvl w:val="0"/>
          <w:numId w:val="46"/>
        </w:numPr>
        <w:tabs>
          <w:tab w:val="left" w:pos="567"/>
        </w:tabs>
        <w:ind w:left="0" w:firstLine="426"/>
        <w:jc w:val="both"/>
        <w:rPr>
          <w:rFonts w:ascii="Times New Roman" w:hAnsi="Times New Roman" w:cs="Times New Roman"/>
          <w:iCs/>
          <w:color w:val="000000"/>
          <w:spacing w:val="2"/>
        </w:rPr>
      </w:pPr>
      <w:r w:rsidRPr="007B406F">
        <w:rPr>
          <w:rFonts w:ascii="Times New Roman" w:hAnsi="Times New Roman" w:cs="Times New Roman"/>
          <w:iCs/>
          <w:color w:val="000000"/>
          <w:spacing w:val="2"/>
        </w:rPr>
        <w:t>язык запросов SQL.</w:t>
      </w:r>
    </w:p>
    <w:p w:rsidR="00474B79" w:rsidRPr="007B406F" w:rsidRDefault="00474B79" w:rsidP="00474B79">
      <w:pPr>
        <w:pStyle w:val="af5"/>
        <w:tabs>
          <w:tab w:val="left" w:pos="567"/>
        </w:tabs>
        <w:ind w:left="426"/>
        <w:jc w:val="both"/>
        <w:rPr>
          <w:rFonts w:ascii="Times New Roman" w:hAnsi="Times New Roman" w:cs="Times New Roman"/>
          <w:iCs/>
          <w:color w:val="000000"/>
          <w:spacing w:val="2"/>
        </w:rPr>
      </w:pPr>
    </w:p>
    <w:p w:rsidR="00F44BCE" w:rsidRPr="007B406F" w:rsidRDefault="00F44BCE" w:rsidP="00F44BCE">
      <w:pPr>
        <w:pStyle w:val="af5"/>
        <w:ind w:firstLine="426"/>
        <w:jc w:val="both"/>
        <w:rPr>
          <w:rFonts w:ascii="Times New Roman" w:hAnsi="Times New Roman" w:cs="Times New Roman"/>
        </w:rPr>
      </w:pPr>
      <w:r w:rsidRPr="007B406F">
        <w:rPr>
          <w:rFonts w:ascii="Times New Roman" w:hAnsi="Times New Roman" w:cs="Times New Roman"/>
          <w:b/>
          <w:bCs/>
        </w:rPr>
        <w:t>1.4. Формируемые компетенции:</w:t>
      </w:r>
      <w:r w:rsidRPr="007B406F">
        <w:rPr>
          <w:rFonts w:ascii="Times New Roman" w:hAnsi="Times New Roman" w:cs="Times New Roman"/>
        </w:rPr>
        <w:t xml:space="preserve"> </w:t>
      </w:r>
    </w:p>
    <w:p w:rsidR="00F44BCE" w:rsidRPr="007B406F" w:rsidRDefault="00F44BCE" w:rsidP="00F44BCE">
      <w:pPr>
        <w:pStyle w:val="af5"/>
        <w:ind w:firstLine="426"/>
        <w:jc w:val="both"/>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w:t>
      </w:r>
      <w:r w:rsidRPr="007B406F">
        <w:rPr>
          <w:rFonts w:ascii="Times New Roman" w:hAnsi="Times New Roman" w:cs="Times New Roman"/>
          <w:b/>
        </w:rPr>
        <w:t xml:space="preserve"> </w:t>
      </w:r>
      <w:r w:rsidRPr="007B406F">
        <w:rPr>
          <w:rFonts w:ascii="Times New Roman" w:hAnsi="Times New Roman" w:cs="Times New Roman"/>
        </w:rPr>
        <w:t xml:space="preserve"> проявлять к ней устойчивый интерес</w:t>
      </w:r>
    </w:p>
    <w:p w:rsidR="00F44BCE" w:rsidRPr="007B406F" w:rsidRDefault="00F44BCE" w:rsidP="00F44BCE">
      <w:pPr>
        <w:pStyle w:val="af5"/>
        <w:ind w:firstLine="426"/>
        <w:jc w:val="both"/>
        <w:rPr>
          <w:rFonts w:ascii="Times New Roman" w:hAnsi="Times New Roman" w:cs="Times New Roman"/>
        </w:rPr>
      </w:pPr>
      <w:r w:rsidRPr="007B406F">
        <w:rPr>
          <w:rFonts w:ascii="Times New Roman" w:hAnsi="Times New Roman" w:cs="Times New Roman"/>
        </w:rPr>
        <w:t>ОК 2. Организовать собственную деятельность, выбрать типовые методы и способы выполнения профессиональных задач, оценивать их эффективность и качество.</w:t>
      </w:r>
    </w:p>
    <w:p w:rsidR="00F44BCE" w:rsidRPr="007B406F" w:rsidRDefault="00F44BCE" w:rsidP="00F44BCE">
      <w:pPr>
        <w:pStyle w:val="af5"/>
        <w:ind w:firstLine="426"/>
        <w:jc w:val="both"/>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p w:rsidR="00F44BCE" w:rsidRPr="007B406F" w:rsidRDefault="00F44BCE" w:rsidP="00F44BCE">
      <w:pPr>
        <w:pStyle w:val="af5"/>
        <w:ind w:firstLine="426"/>
        <w:jc w:val="both"/>
        <w:rPr>
          <w:rFonts w:ascii="Times New Roman" w:hAnsi="Times New Roman" w:cs="Times New Roman"/>
        </w:rPr>
      </w:pPr>
      <w:r w:rsidRPr="007B406F">
        <w:rPr>
          <w:rFonts w:ascii="Times New Roman" w:hAnsi="Times New Roman" w:cs="Times New Roman"/>
        </w:rP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44BCE" w:rsidRPr="007B406F" w:rsidRDefault="00F44BCE" w:rsidP="00F44BCE">
      <w:pPr>
        <w:pStyle w:val="af5"/>
        <w:ind w:firstLine="426"/>
        <w:jc w:val="both"/>
        <w:rPr>
          <w:rFonts w:ascii="Times New Roman" w:hAnsi="Times New Roman" w:cs="Times New Roman"/>
        </w:rPr>
      </w:pPr>
      <w:r w:rsidRPr="007B406F">
        <w:rPr>
          <w:rFonts w:ascii="Times New Roman" w:hAnsi="Times New Roman" w:cs="Times New Roman"/>
        </w:rPr>
        <w:t>ОК 5. Использовать информационно-коммуникационые   технологии профессиональной деятельности.</w:t>
      </w:r>
    </w:p>
    <w:p w:rsidR="00F44BCE" w:rsidRPr="007B406F" w:rsidRDefault="00F44BCE" w:rsidP="00F44BCE">
      <w:pPr>
        <w:pStyle w:val="af5"/>
        <w:ind w:firstLine="426"/>
        <w:jc w:val="both"/>
        <w:rPr>
          <w:rFonts w:ascii="Times New Roman" w:hAnsi="Times New Roman" w:cs="Times New Roman"/>
        </w:rPr>
      </w:pPr>
      <w:r w:rsidRPr="007B406F">
        <w:rPr>
          <w:rFonts w:ascii="Times New Roman" w:hAnsi="Times New Roman" w:cs="Times New Roman"/>
        </w:rPr>
        <w:t>ОК 6.  Работать в коллективе и команде, эффективно общаться с коллегами, руководством, потребителем.</w:t>
      </w:r>
    </w:p>
    <w:p w:rsidR="00F44BCE" w:rsidRPr="007B406F" w:rsidRDefault="00F44BCE" w:rsidP="00F44BCE">
      <w:pPr>
        <w:pStyle w:val="af5"/>
        <w:ind w:firstLine="426"/>
        <w:jc w:val="both"/>
        <w:rPr>
          <w:rFonts w:ascii="Times New Roman" w:hAnsi="Times New Roman" w:cs="Times New Roman"/>
        </w:rPr>
      </w:pPr>
      <w:r w:rsidRPr="007B406F">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p w:rsidR="00F44BCE" w:rsidRPr="007B406F" w:rsidRDefault="00F44BCE" w:rsidP="00F44BCE">
      <w:pPr>
        <w:pStyle w:val="af5"/>
        <w:ind w:firstLine="426"/>
        <w:jc w:val="both"/>
        <w:rPr>
          <w:rFonts w:ascii="Times New Roman" w:hAnsi="Times New Roman" w:cs="Times New Roman"/>
        </w:rPr>
      </w:pPr>
      <w:r w:rsidRPr="007B406F">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44BCE" w:rsidRPr="007B406F" w:rsidRDefault="00F44BCE" w:rsidP="00F44BCE">
      <w:pPr>
        <w:pStyle w:val="af5"/>
        <w:ind w:firstLine="426"/>
        <w:jc w:val="both"/>
        <w:rPr>
          <w:rFonts w:ascii="Times New Roman" w:hAnsi="Times New Roman" w:cs="Times New Roman"/>
        </w:rPr>
      </w:pPr>
      <w:r w:rsidRPr="007B406F">
        <w:rPr>
          <w:rFonts w:ascii="Times New Roman" w:hAnsi="Times New Roman" w:cs="Times New Roman"/>
        </w:rPr>
        <w:t>ОК 9. Ориентироваться в условиях частой смены технологий в профессиональной деятельности.</w:t>
      </w:r>
    </w:p>
    <w:p w:rsidR="00F44BCE" w:rsidRPr="007B406F" w:rsidRDefault="00F44BCE" w:rsidP="00F44BCE">
      <w:pPr>
        <w:pStyle w:val="af5"/>
        <w:ind w:firstLine="426"/>
        <w:jc w:val="both"/>
        <w:rPr>
          <w:rFonts w:ascii="Times New Roman" w:hAnsi="Times New Roman" w:cs="Times New Roman"/>
        </w:rPr>
      </w:pPr>
      <w:r w:rsidRPr="007B406F">
        <w:rPr>
          <w:rFonts w:ascii="Times New Roman" w:hAnsi="Times New Roman" w:cs="Times New Roman"/>
        </w:rPr>
        <w:t>ПК 3.2. Проводить системотехническое обслуживание компьютерных систем и комплексов.</w:t>
      </w:r>
    </w:p>
    <w:p w:rsidR="00F44BCE" w:rsidRPr="007B406F" w:rsidRDefault="00F44BCE" w:rsidP="00F44BCE">
      <w:pPr>
        <w:pStyle w:val="af5"/>
        <w:ind w:firstLine="426"/>
        <w:jc w:val="both"/>
        <w:rPr>
          <w:rFonts w:ascii="Times New Roman" w:hAnsi="Times New Roman" w:cs="Times New Roman"/>
        </w:rPr>
      </w:pPr>
      <w:r w:rsidRPr="007B406F">
        <w:rPr>
          <w:rFonts w:ascii="Times New Roman" w:hAnsi="Times New Roman" w:cs="Times New Roman"/>
        </w:rPr>
        <w:t>ПК 3.3. Принимать участие в отладке и технических испытаниях компьютерных систем и комплексов; инсталляции, конфигурировании программного обеспечения.</w:t>
      </w:r>
    </w:p>
    <w:p w:rsidR="00F44BCE" w:rsidRDefault="00F44BCE" w:rsidP="00F44BCE">
      <w:pPr>
        <w:pStyle w:val="af5"/>
        <w:jc w:val="both"/>
        <w:rPr>
          <w:rFonts w:ascii="Times New Roman" w:hAnsi="Times New Roman" w:cs="Times New Roman"/>
          <w:b/>
        </w:rPr>
      </w:pPr>
    </w:p>
    <w:p w:rsidR="00474B79" w:rsidRPr="007B406F" w:rsidRDefault="00474B79" w:rsidP="00F44BCE">
      <w:pPr>
        <w:pStyle w:val="af5"/>
        <w:jc w:val="both"/>
        <w:rPr>
          <w:rFonts w:ascii="Times New Roman" w:hAnsi="Times New Roman" w:cs="Times New Roman"/>
          <w:b/>
        </w:rPr>
      </w:pPr>
    </w:p>
    <w:p w:rsidR="008468AE" w:rsidRDefault="008468AE" w:rsidP="00F44BCE">
      <w:pPr>
        <w:pStyle w:val="af5"/>
        <w:jc w:val="center"/>
        <w:rPr>
          <w:rFonts w:ascii="Times New Roman" w:hAnsi="Times New Roman" w:cs="Times New Roman"/>
          <w:b/>
        </w:rPr>
      </w:pPr>
      <w:bookmarkStart w:id="169" w:name="_Toc373440006"/>
    </w:p>
    <w:p w:rsidR="00827FC5" w:rsidRDefault="00827FC5" w:rsidP="00F44BCE">
      <w:pPr>
        <w:pStyle w:val="af5"/>
        <w:jc w:val="center"/>
        <w:rPr>
          <w:rFonts w:ascii="Times New Roman" w:hAnsi="Times New Roman" w:cs="Times New Roman"/>
          <w:b/>
        </w:rPr>
      </w:pPr>
    </w:p>
    <w:p w:rsidR="008468AE" w:rsidRDefault="008468AE" w:rsidP="00F44BCE">
      <w:pPr>
        <w:pStyle w:val="af5"/>
        <w:jc w:val="center"/>
        <w:rPr>
          <w:rFonts w:ascii="Times New Roman" w:hAnsi="Times New Roman" w:cs="Times New Roman"/>
          <w:b/>
        </w:rPr>
      </w:pPr>
    </w:p>
    <w:p w:rsidR="00F44BCE" w:rsidRPr="007B406F" w:rsidRDefault="00F44BCE" w:rsidP="00F44BCE">
      <w:pPr>
        <w:pStyle w:val="af5"/>
        <w:jc w:val="center"/>
        <w:rPr>
          <w:rFonts w:ascii="Times New Roman" w:hAnsi="Times New Roman" w:cs="Times New Roman"/>
          <w:b/>
        </w:rPr>
      </w:pPr>
      <w:r w:rsidRPr="007B406F">
        <w:rPr>
          <w:rFonts w:ascii="Times New Roman" w:hAnsi="Times New Roman" w:cs="Times New Roman"/>
          <w:b/>
        </w:rPr>
        <w:t xml:space="preserve">2. </w:t>
      </w:r>
      <w:r w:rsidR="005611C3">
        <w:rPr>
          <w:rFonts w:ascii="Times New Roman" w:hAnsi="Times New Roman" w:cs="Times New Roman"/>
          <w:b/>
        </w:rPr>
        <w:t>СТРУКТУРА И СОДЕРЖАНИЕ ДИСЦИПЛИНЫ</w:t>
      </w:r>
      <w:bookmarkEnd w:id="169"/>
    </w:p>
    <w:p w:rsidR="00474B79" w:rsidRDefault="00474B79" w:rsidP="00F44BCE">
      <w:pPr>
        <w:pStyle w:val="af5"/>
        <w:jc w:val="center"/>
        <w:rPr>
          <w:rFonts w:ascii="Times New Roman" w:hAnsi="Times New Roman" w:cs="Times New Roman"/>
          <w:b/>
        </w:rPr>
      </w:pPr>
    </w:p>
    <w:p w:rsidR="00F44BCE" w:rsidRPr="007B406F" w:rsidRDefault="00F44BCE" w:rsidP="00474B79">
      <w:pPr>
        <w:pStyle w:val="af5"/>
        <w:ind w:firstLine="709"/>
        <w:rPr>
          <w:rFonts w:ascii="Times New Roman" w:hAnsi="Times New Roman" w:cs="Times New Roman"/>
          <w:u w:val="single"/>
        </w:rPr>
      </w:pPr>
      <w:r w:rsidRPr="007B406F">
        <w:rPr>
          <w:rFonts w:ascii="Times New Roman" w:hAnsi="Times New Roman" w:cs="Times New Roman"/>
          <w:b/>
        </w:rPr>
        <w:t xml:space="preserve">2.1. </w:t>
      </w:r>
      <w:r w:rsidR="005611C3">
        <w:rPr>
          <w:rFonts w:ascii="Times New Roman" w:hAnsi="Times New Roman" w:cs="Times New Roman"/>
          <w:b/>
        </w:rPr>
        <w:t>Объем дисциплины и виды учебной работы</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01"/>
        <w:gridCol w:w="2321"/>
      </w:tblGrid>
      <w:tr w:rsidR="00F44BCE" w:rsidRPr="007B406F" w:rsidTr="00F44BCE">
        <w:trPr>
          <w:trHeight w:val="170"/>
        </w:trPr>
        <w:tc>
          <w:tcPr>
            <w:tcW w:w="7001" w:type="dxa"/>
            <w:vAlign w:val="center"/>
          </w:tcPr>
          <w:p w:rsidR="00F44BCE" w:rsidRPr="007B406F" w:rsidRDefault="00F44BCE" w:rsidP="00474B79">
            <w:pPr>
              <w:pStyle w:val="af5"/>
              <w:jc w:val="center"/>
              <w:rPr>
                <w:rFonts w:ascii="Times New Roman" w:hAnsi="Times New Roman" w:cs="Times New Roman"/>
              </w:rPr>
            </w:pPr>
            <w:r w:rsidRPr="007B406F">
              <w:rPr>
                <w:rFonts w:ascii="Times New Roman" w:hAnsi="Times New Roman" w:cs="Times New Roman"/>
                <w:b/>
              </w:rPr>
              <w:t>Вид учебной работы</w:t>
            </w:r>
          </w:p>
        </w:tc>
        <w:tc>
          <w:tcPr>
            <w:tcW w:w="2321" w:type="dxa"/>
            <w:vAlign w:val="center"/>
          </w:tcPr>
          <w:p w:rsidR="00F44BCE" w:rsidRPr="007B406F" w:rsidRDefault="00F44BCE" w:rsidP="00474B79">
            <w:pPr>
              <w:pStyle w:val="af5"/>
              <w:jc w:val="center"/>
              <w:rPr>
                <w:rFonts w:ascii="Times New Roman" w:hAnsi="Times New Roman" w:cs="Times New Roman"/>
                <w:iCs/>
              </w:rPr>
            </w:pPr>
            <w:r w:rsidRPr="007B406F">
              <w:rPr>
                <w:rFonts w:ascii="Times New Roman" w:hAnsi="Times New Roman" w:cs="Times New Roman"/>
                <w:b/>
                <w:iCs/>
              </w:rPr>
              <w:t>Объем часов</w:t>
            </w:r>
          </w:p>
        </w:tc>
      </w:tr>
      <w:tr w:rsidR="00F44BCE" w:rsidRPr="007B406F" w:rsidTr="00F44BCE">
        <w:trPr>
          <w:trHeight w:val="170"/>
        </w:trPr>
        <w:tc>
          <w:tcPr>
            <w:tcW w:w="7001" w:type="dxa"/>
          </w:tcPr>
          <w:p w:rsidR="00F44BCE" w:rsidRPr="007B406F" w:rsidRDefault="00F44BCE" w:rsidP="00F44BCE">
            <w:pPr>
              <w:pStyle w:val="af5"/>
              <w:jc w:val="both"/>
              <w:rPr>
                <w:rFonts w:ascii="Times New Roman" w:hAnsi="Times New Roman" w:cs="Times New Roman"/>
                <w:b/>
              </w:rPr>
            </w:pPr>
            <w:r w:rsidRPr="007B406F">
              <w:rPr>
                <w:rFonts w:ascii="Times New Roman" w:hAnsi="Times New Roman" w:cs="Times New Roman"/>
                <w:b/>
              </w:rPr>
              <w:t>Максимальная учебная нагрузка (всего),</w:t>
            </w:r>
          </w:p>
          <w:p w:rsidR="00F44BCE" w:rsidRPr="007B406F" w:rsidRDefault="00F44BCE" w:rsidP="00F44BCE">
            <w:pPr>
              <w:pStyle w:val="af5"/>
              <w:jc w:val="both"/>
              <w:rPr>
                <w:rFonts w:ascii="Times New Roman" w:hAnsi="Times New Roman" w:cs="Times New Roman"/>
                <w:b/>
              </w:rPr>
            </w:pPr>
            <w:r w:rsidRPr="007B406F">
              <w:rPr>
                <w:rFonts w:ascii="Times New Roman" w:hAnsi="Times New Roman" w:cs="Times New Roman"/>
                <w:b/>
              </w:rPr>
              <w:t>в том числе по вариативу</w:t>
            </w:r>
          </w:p>
        </w:tc>
        <w:tc>
          <w:tcPr>
            <w:tcW w:w="2321" w:type="dxa"/>
          </w:tcPr>
          <w:p w:rsidR="00F44BCE" w:rsidRPr="007B406F" w:rsidRDefault="00F44BCE" w:rsidP="00F44BCE">
            <w:pPr>
              <w:pStyle w:val="af5"/>
              <w:jc w:val="center"/>
              <w:rPr>
                <w:rFonts w:ascii="Times New Roman" w:hAnsi="Times New Roman" w:cs="Times New Roman"/>
                <w:b/>
                <w:iCs/>
              </w:rPr>
            </w:pPr>
            <w:r w:rsidRPr="007B406F">
              <w:rPr>
                <w:rFonts w:ascii="Times New Roman" w:hAnsi="Times New Roman" w:cs="Times New Roman"/>
                <w:b/>
                <w:iCs/>
              </w:rPr>
              <w:t>132</w:t>
            </w:r>
          </w:p>
          <w:p w:rsidR="00F44BCE" w:rsidRPr="007B406F" w:rsidRDefault="00F44BCE" w:rsidP="00F44BCE">
            <w:pPr>
              <w:pStyle w:val="af5"/>
              <w:jc w:val="center"/>
              <w:rPr>
                <w:rFonts w:ascii="Times New Roman" w:hAnsi="Times New Roman" w:cs="Times New Roman"/>
                <w:b/>
                <w:iCs/>
                <w:lang w:val="en-US"/>
              </w:rPr>
            </w:pPr>
            <w:r w:rsidRPr="007B406F">
              <w:rPr>
                <w:rFonts w:ascii="Times New Roman" w:hAnsi="Times New Roman" w:cs="Times New Roman"/>
                <w:b/>
                <w:iCs/>
              </w:rPr>
              <w:t>1</w:t>
            </w:r>
            <w:r w:rsidRPr="007B406F">
              <w:rPr>
                <w:rFonts w:ascii="Times New Roman" w:hAnsi="Times New Roman" w:cs="Times New Roman"/>
                <w:b/>
                <w:iCs/>
                <w:lang w:val="en-US"/>
              </w:rPr>
              <w:t>32</w:t>
            </w:r>
          </w:p>
        </w:tc>
      </w:tr>
      <w:tr w:rsidR="00F44BCE" w:rsidRPr="007B406F" w:rsidTr="00F44BCE">
        <w:trPr>
          <w:trHeight w:val="170"/>
        </w:trPr>
        <w:tc>
          <w:tcPr>
            <w:tcW w:w="7001" w:type="dxa"/>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b/>
              </w:rPr>
              <w:t xml:space="preserve">Обязательная аудиторная учебная нагрузка (всего) </w:t>
            </w:r>
          </w:p>
        </w:tc>
        <w:tc>
          <w:tcPr>
            <w:tcW w:w="2321" w:type="dxa"/>
          </w:tcPr>
          <w:p w:rsidR="00F44BCE" w:rsidRPr="007B406F" w:rsidRDefault="00F44BCE" w:rsidP="00F44BCE">
            <w:pPr>
              <w:pStyle w:val="af5"/>
              <w:jc w:val="center"/>
              <w:rPr>
                <w:rFonts w:ascii="Times New Roman" w:hAnsi="Times New Roman" w:cs="Times New Roman"/>
                <w:b/>
                <w:iCs/>
                <w:lang w:val="en-US"/>
              </w:rPr>
            </w:pPr>
            <w:r w:rsidRPr="007B406F">
              <w:rPr>
                <w:rFonts w:ascii="Times New Roman" w:hAnsi="Times New Roman" w:cs="Times New Roman"/>
                <w:b/>
                <w:iCs/>
                <w:lang w:val="en-US"/>
              </w:rPr>
              <w:t>98</w:t>
            </w:r>
          </w:p>
        </w:tc>
      </w:tr>
      <w:tr w:rsidR="00F44BCE" w:rsidRPr="007B406F" w:rsidTr="00F44BCE">
        <w:trPr>
          <w:trHeight w:val="170"/>
        </w:trPr>
        <w:tc>
          <w:tcPr>
            <w:tcW w:w="7001" w:type="dxa"/>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t>в том числе:</w:t>
            </w:r>
          </w:p>
        </w:tc>
        <w:tc>
          <w:tcPr>
            <w:tcW w:w="2321" w:type="dxa"/>
          </w:tcPr>
          <w:p w:rsidR="00F44BCE" w:rsidRPr="007B406F" w:rsidRDefault="00F44BCE" w:rsidP="00F44BCE">
            <w:pPr>
              <w:pStyle w:val="af5"/>
              <w:jc w:val="center"/>
              <w:rPr>
                <w:rFonts w:ascii="Times New Roman" w:hAnsi="Times New Roman" w:cs="Times New Roman"/>
                <w:b/>
                <w:iCs/>
              </w:rPr>
            </w:pPr>
          </w:p>
        </w:tc>
      </w:tr>
      <w:tr w:rsidR="00F44BCE" w:rsidRPr="007B406F" w:rsidTr="00F44BCE">
        <w:trPr>
          <w:trHeight w:val="170"/>
        </w:trPr>
        <w:tc>
          <w:tcPr>
            <w:tcW w:w="7001" w:type="dxa"/>
            <w:tcBorders>
              <w:top w:val="single" w:sz="6" w:space="0" w:color="000000"/>
              <w:left w:val="single" w:sz="6" w:space="0" w:color="000000"/>
              <w:bottom w:val="single" w:sz="6" w:space="0" w:color="000000"/>
              <w:right w:val="single" w:sz="6" w:space="0" w:color="000000"/>
            </w:tcBorders>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t xml:space="preserve">     практические и лабораторные  занятия</w:t>
            </w:r>
          </w:p>
        </w:tc>
        <w:tc>
          <w:tcPr>
            <w:tcW w:w="2321" w:type="dxa"/>
            <w:tcBorders>
              <w:top w:val="single" w:sz="6" w:space="0" w:color="000000"/>
              <w:left w:val="single" w:sz="6" w:space="0" w:color="000000"/>
              <w:bottom w:val="single" w:sz="6" w:space="0" w:color="000000"/>
              <w:right w:val="single" w:sz="6" w:space="0" w:color="000000"/>
            </w:tcBorders>
          </w:tcPr>
          <w:p w:rsidR="00F44BCE" w:rsidRPr="007B406F" w:rsidRDefault="00F44BCE" w:rsidP="00F44BCE">
            <w:pPr>
              <w:pStyle w:val="af5"/>
              <w:jc w:val="center"/>
              <w:rPr>
                <w:rFonts w:ascii="Times New Roman" w:hAnsi="Times New Roman" w:cs="Times New Roman"/>
                <w:iCs/>
              </w:rPr>
            </w:pPr>
            <w:r w:rsidRPr="007B406F">
              <w:rPr>
                <w:rFonts w:ascii="Times New Roman" w:hAnsi="Times New Roman" w:cs="Times New Roman"/>
                <w:iCs/>
              </w:rPr>
              <w:t>50</w:t>
            </w:r>
          </w:p>
        </w:tc>
      </w:tr>
      <w:tr w:rsidR="00F44BCE" w:rsidRPr="007B406F" w:rsidTr="00F44BCE">
        <w:trPr>
          <w:trHeight w:val="170"/>
        </w:trPr>
        <w:tc>
          <w:tcPr>
            <w:tcW w:w="7001" w:type="dxa"/>
            <w:tcBorders>
              <w:top w:val="single" w:sz="6" w:space="0" w:color="000000"/>
              <w:left w:val="single" w:sz="6" w:space="0" w:color="000000"/>
              <w:bottom w:val="single" w:sz="6" w:space="0" w:color="000000"/>
              <w:right w:val="single" w:sz="6" w:space="0" w:color="000000"/>
            </w:tcBorders>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t xml:space="preserve">     контрольные работы</w:t>
            </w:r>
          </w:p>
        </w:tc>
        <w:tc>
          <w:tcPr>
            <w:tcW w:w="2321" w:type="dxa"/>
            <w:tcBorders>
              <w:top w:val="single" w:sz="6" w:space="0" w:color="000000"/>
              <w:left w:val="single" w:sz="6" w:space="0" w:color="000000"/>
              <w:bottom w:val="single" w:sz="6" w:space="0" w:color="000000"/>
              <w:right w:val="single" w:sz="6" w:space="0" w:color="000000"/>
            </w:tcBorders>
          </w:tcPr>
          <w:p w:rsidR="00F44BCE" w:rsidRPr="007B406F" w:rsidRDefault="00F44BCE" w:rsidP="00F44BCE">
            <w:pPr>
              <w:pStyle w:val="af5"/>
              <w:jc w:val="center"/>
              <w:rPr>
                <w:rFonts w:ascii="Times New Roman" w:hAnsi="Times New Roman" w:cs="Times New Roman"/>
                <w:iCs/>
              </w:rPr>
            </w:pPr>
            <w:r w:rsidRPr="007B406F">
              <w:rPr>
                <w:rFonts w:ascii="Times New Roman" w:hAnsi="Times New Roman" w:cs="Times New Roman"/>
                <w:iCs/>
              </w:rPr>
              <w:t>-</w:t>
            </w:r>
          </w:p>
        </w:tc>
      </w:tr>
      <w:tr w:rsidR="00F44BCE" w:rsidRPr="007B406F" w:rsidTr="00F44BCE">
        <w:trPr>
          <w:trHeight w:val="170"/>
        </w:trPr>
        <w:tc>
          <w:tcPr>
            <w:tcW w:w="7001" w:type="dxa"/>
            <w:tcBorders>
              <w:top w:val="single" w:sz="6" w:space="0" w:color="000000"/>
              <w:left w:val="single" w:sz="6" w:space="0" w:color="000000"/>
              <w:bottom w:val="single" w:sz="6" w:space="0" w:color="000000"/>
              <w:right w:val="single" w:sz="6" w:space="0" w:color="000000"/>
            </w:tcBorders>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t xml:space="preserve">     курсовая работа (проект) </w:t>
            </w:r>
          </w:p>
        </w:tc>
        <w:tc>
          <w:tcPr>
            <w:tcW w:w="2321" w:type="dxa"/>
            <w:tcBorders>
              <w:top w:val="single" w:sz="6" w:space="0" w:color="000000"/>
              <w:left w:val="single" w:sz="6" w:space="0" w:color="000000"/>
              <w:bottom w:val="single" w:sz="6" w:space="0" w:color="000000"/>
              <w:right w:val="single" w:sz="6" w:space="0" w:color="000000"/>
            </w:tcBorders>
          </w:tcPr>
          <w:p w:rsidR="00F44BCE" w:rsidRPr="007B406F" w:rsidRDefault="00F44BCE" w:rsidP="00F44BCE">
            <w:pPr>
              <w:pStyle w:val="af5"/>
              <w:jc w:val="center"/>
              <w:rPr>
                <w:rFonts w:ascii="Times New Roman" w:hAnsi="Times New Roman" w:cs="Times New Roman"/>
                <w:iCs/>
              </w:rPr>
            </w:pPr>
            <w:r w:rsidRPr="007B406F">
              <w:rPr>
                <w:rFonts w:ascii="Times New Roman" w:hAnsi="Times New Roman" w:cs="Times New Roman"/>
                <w:iCs/>
              </w:rPr>
              <w:t>-</w:t>
            </w:r>
          </w:p>
        </w:tc>
      </w:tr>
      <w:tr w:rsidR="00F44BCE" w:rsidRPr="007B406F" w:rsidTr="00F44BCE">
        <w:trPr>
          <w:trHeight w:val="170"/>
        </w:trPr>
        <w:tc>
          <w:tcPr>
            <w:tcW w:w="7001" w:type="dxa"/>
            <w:tcBorders>
              <w:top w:val="single" w:sz="6" w:space="0" w:color="000000"/>
              <w:left w:val="single" w:sz="6" w:space="0" w:color="000000"/>
              <w:bottom w:val="single" w:sz="6" w:space="0" w:color="000000"/>
              <w:right w:val="single" w:sz="6" w:space="0" w:color="000000"/>
            </w:tcBorders>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t xml:space="preserve">     активные, интерактивные формы занятий</w:t>
            </w:r>
          </w:p>
        </w:tc>
        <w:tc>
          <w:tcPr>
            <w:tcW w:w="2321" w:type="dxa"/>
            <w:tcBorders>
              <w:top w:val="single" w:sz="6" w:space="0" w:color="000000"/>
              <w:left w:val="single" w:sz="6" w:space="0" w:color="000000"/>
              <w:bottom w:val="single" w:sz="6" w:space="0" w:color="000000"/>
              <w:right w:val="single" w:sz="6" w:space="0" w:color="000000"/>
            </w:tcBorders>
          </w:tcPr>
          <w:p w:rsidR="00F44BCE" w:rsidRPr="007B406F" w:rsidRDefault="00F44BCE" w:rsidP="00F44BCE">
            <w:pPr>
              <w:pStyle w:val="af5"/>
              <w:jc w:val="center"/>
              <w:rPr>
                <w:rFonts w:ascii="Times New Roman" w:hAnsi="Times New Roman" w:cs="Times New Roman"/>
                <w:iCs/>
              </w:rPr>
            </w:pPr>
            <w:r w:rsidRPr="007B406F">
              <w:rPr>
                <w:rFonts w:ascii="Times New Roman" w:hAnsi="Times New Roman" w:cs="Times New Roman"/>
                <w:iCs/>
              </w:rPr>
              <w:t>30</w:t>
            </w:r>
          </w:p>
        </w:tc>
      </w:tr>
      <w:tr w:rsidR="00F44BCE" w:rsidRPr="007B406F" w:rsidTr="00F44BCE">
        <w:trPr>
          <w:trHeight w:val="170"/>
        </w:trPr>
        <w:tc>
          <w:tcPr>
            <w:tcW w:w="7001" w:type="dxa"/>
            <w:tcBorders>
              <w:top w:val="single" w:sz="6" w:space="0" w:color="000000"/>
              <w:left w:val="single" w:sz="6" w:space="0" w:color="000000"/>
              <w:bottom w:val="single" w:sz="6" w:space="0" w:color="000000"/>
              <w:right w:val="single" w:sz="6" w:space="0" w:color="000000"/>
            </w:tcBorders>
          </w:tcPr>
          <w:p w:rsidR="00F44BCE" w:rsidRPr="007B406F" w:rsidRDefault="00F44BCE" w:rsidP="00F44BCE">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обучающегося (всего)</w:t>
            </w:r>
          </w:p>
        </w:tc>
        <w:tc>
          <w:tcPr>
            <w:tcW w:w="2321" w:type="dxa"/>
            <w:tcBorders>
              <w:top w:val="single" w:sz="6" w:space="0" w:color="000000"/>
              <w:left w:val="single" w:sz="6" w:space="0" w:color="000000"/>
              <w:bottom w:val="single" w:sz="6" w:space="0" w:color="000000"/>
              <w:right w:val="single" w:sz="6" w:space="0" w:color="000000"/>
            </w:tcBorders>
          </w:tcPr>
          <w:p w:rsidR="00F44BCE" w:rsidRPr="007B406F" w:rsidRDefault="00F44BCE" w:rsidP="00F44BCE">
            <w:pPr>
              <w:pStyle w:val="af5"/>
              <w:jc w:val="center"/>
              <w:rPr>
                <w:rFonts w:ascii="Times New Roman" w:hAnsi="Times New Roman" w:cs="Times New Roman"/>
                <w:b/>
                <w:iCs/>
              </w:rPr>
            </w:pPr>
            <w:r w:rsidRPr="007B406F">
              <w:rPr>
                <w:rFonts w:ascii="Times New Roman" w:hAnsi="Times New Roman" w:cs="Times New Roman"/>
                <w:b/>
                <w:iCs/>
              </w:rPr>
              <w:t>34</w:t>
            </w:r>
          </w:p>
        </w:tc>
      </w:tr>
      <w:tr w:rsidR="00F44BCE" w:rsidRPr="007B406F" w:rsidTr="00F44BCE">
        <w:tc>
          <w:tcPr>
            <w:tcW w:w="9322" w:type="dxa"/>
            <w:gridSpan w:val="2"/>
            <w:tcBorders>
              <w:top w:val="single" w:sz="6" w:space="0" w:color="000000"/>
              <w:left w:val="single" w:sz="6" w:space="0" w:color="000000"/>
              <w:bottom w:val="single" w:sz="6" w:space="0" w:color="000000"/>
              <w:right w:val="single" w:sz="6" w:space="0" w:color="000000"/>
            </w:tcBorders>
            <w:hideMark/>
          </w:tcPr>
          <w:p w:rsidR="00F44BCE" w:rsidRPr="007B406F" w:rsidRDefault="00F44BCE" w:rsidP="00F44BCE">
            <w:pPr>
              <w:pStyle w:val="af5"/>
              <w:jc w:val="both"/>
              <w:rPr>
                <w:rFonts w:ascii="Times New Roman" w:hAnsi="Times New Roman" w:cs="Times New Roman"/>
                <w:i/>
                <w:iCs/>
              </w:rPr>
            </w:pPr>
            <w:r w:rsidRPr="007B406F">
              <w:rPr>
                <w:rFonts w:ascii="Times New Roman" w:hAnsi="Times New Roman" w:cs="Times New Roman"/>
                <w:i/>
                <w:iCs/>
              </w:rPr>
              <w:t xml:space="preserve">Промежуточная аттестация в форме дифференцированного зачета </w:t>
            </w:r>
          </w:p>
        </w:tc>
      </w:tr>
    </w:tbl>
    <w:p w:rsidR="00F44BCE" w:rsidRPr="007B406F" w:rsidRDefault="00F44BCE" w:rsidP="00F44BCE">
      <w:pPr>
        <w:pStyle w:val="af5"/>
        <w:jc w:val="both"/>
        <w:rPr>
          <w:rFonts w:ascii="Times New Roman" w:hAnsi="Times New Roman" w:cs="Times New Roman"/>
          <w:i/>
          <w:iCs/>
        </w:rPr>
      </w:pPr>
    </w:p>
    <w:p w:rsidR="00F44BCE" w:rsidRPr="007B406F" w:rsidRDefault="00F44BCE" w:rsidP="00F44BCE">
      <w:pPr>
        <w:pStyle w:val="af5"/>
        <w:ind w:firstLine="426"/>
        <w:jc w:val="both"/>
        <w:rPr>
          <w:rFonts w:ascii="Times New Roman" w:eastAsia="PMingLiU" w:hAnsi="Times New Roman" w:cs="Times New Roman"/>
        </w:rPr>
      </w:pPr>
      <w:r w:rsidRPr="007B406F">
        <w:rPr>
          <w:rFonts w:ascii="Times New Roman" w:hAnsi="Times New Roman" w:cs="Times New Roman"/>
        </w:rPr>
        <w:t xml:space="preserve">Рабочая программа дисциплины разработана на основании примерной программы дисциплины ОП.08 Основы проектирования баз данных </w:t>
      </w:r>
      <w:r w:rsidRPr="007B406F">
        <w:rPr>
          <w:rFonts w:ascii="Times New Roman" w:eastAsia="PMingLiU" w:hAnsi="Times New Roman" w:cs="Times New Roman"/>
        </w:rPr>
        <w:t>специальности СПО 09.02.07 Информационные системы и программирование</w:t>
      </w:r>
      <w:r w:rsidR="00474B79">
        <w:rPr>
          <w:rFonts w:ascii="Times New Roman" w:eastAsia="PMingLiU" w:hAnsi="Times New Roman" w:cs="Times New Roman"/>
        </w:rPr>
        <w:t>.</w:t>
      </w:r>
      <w:r w:rsidRPr="007B406F">
        <w:rPr>
          <w:rFonts w:ascii="Times New Roman" w:hAnsi="Times New Roman" w:cs="Times New Roman"/>
        </w:rPr>
        <w:t xml:space="preserve"> </w:t>
      </w:r>
    </w:p>
    <w:p w:rsidR="00F44BCE" w:rsidRDefault="00F44BCE" w:rsidP="00F44BCE">
      <w:pPr>
        <w:pStyle w:val="af5"/>
        <w:jc w:val="both"/>
        <w:rPr>
          <w:rFonts w:ascii="Times New Roman" w:hAnsi="Times New Roman" w:cs="Times New Roman"/>
        </w:rPr>
      </w:pPr>
    </w:p>
    <w:p w:rsidR="00827FC5" w:rsidRDefault="00827FC5" w:rsidP="00F44BCE">
      <w:pPr>
        <w:pStyle w:val="af5"/>
        <w:jc w:val="both"/>
        <w:rPr>
          <w:rFonts w:ascii="Times New Roman" w:hAnsi="Times New Roman" w:cs="Times New Roman"/>
        </w:rPr>
      </w:pPr>
    </w:p>
    <w:p w:rsidR="00827FC5" w:rsidRDefault="00827FC5" w:rsidP="00827FC5">
      <w:pPr>
        <w:spacing w:after="0"/>
        <w:rPr>
          <w:rFonts w:eastAsia="Calibri" w:cs="Times New Roman"/>
          <w:sz w:val="28"/>
          <w:szCs w:val="28"/>
          <w:lang w:eastAsia="en-US"/>
        </w:rPr>
      </w:pPr>
      <w:r>
        <w:rPr>
          <w:rFonts w:eastAsia="Calibri" w:cs="Times New Roman"/>
          <w:sz w:val="28"/>
          <w:szCs w:val="28"/>
          <w:lang w:eastAsia="en-US"/>
        </w:rPr>
        <w:t>Реализация образовательной  программы  может осуществляться с применением электронного обучения, дистанционных образовательных технологий.</w:t>
      </w:r>
    </w:p>
    <w:p w:rsidR="00827FC5" w:rsidRPr="007B406F" w:rsidRDefault="00827FC5" w:rsidP="00F44BCE">
      <w:pPr>
        <w:pStyle w:val="af5"/>
        <w:jc w:val="both"/>
        <w:rPr>
          <w:rFonts w:ascii="Times New Roman" w:hAnsi="Times New Roman" w:cs="Times New Roman"/>
        </w:rPr>
        <w:sectPr w:rsidR="00827FC5" w:rsidRPr="007B406F" w:rsidSect="00F44BCE">
          <w:headerReference w:type="default" r:id="rId343"/>
          <w:footerReference w:type="default" r:id="rId344"/>
          <w:headerReference w:type="first" r:id="rId345"/>
          <w:footerReference w:type="first" r:id="rId346"/>
          <w:pgSz w:w="11906" w:h="16838"/>
          <w:pgMar w:top="1134" w:right="851" w:bottom="1134" w:left="1701" w:header="709" w:footer="709" w:gutter="0"/>
          <w:pgNumType w:start="4"/>
          <w:cols w:space="708"/>
          <w:titlePg/>
          <w:docGrid w:linePitch="381"/>
        </w:sectPr>
      </w:pPr>
    </w:p>
    <w:p w:rsidR="00F44BCE" w:rsidRPr="007B406F" w:rsidRDefault="00F44BCE" w:rsidP="00F44BCE">
      <w:pPr>
        <w:pStyle w:val="af5"/>
        <w:jc w:val="both"/>
        <w:rPr>
          <w:rFonts w:ascii="Times New Roman" w:hAnsi="Times New Roman" w:cs="Times New Roman"/>
          <w:b/>
        </w:rPr>
      </w:pPr>
      <w:r w:rsidRPr="007B406F">
        <w:rPr>
          <w:rFonts w:ascii="Times New Roman" w:hAnsi="Times New Roman" w:cs="Times New Roman"/>
          <w:b/>
        </w:rPr>
        <w:lastRenderedPageBreak/>
        <w:t xml:space="preserve">2.2. </w:t>
      </w:r>
      <w:r w:rsidR="005611C3">
        <w:rPr>
          <w:rFonts w:ascii="Times New Roman" w:hAnsi="Times New Roman" w:cs="Times New Roman"/>
          <w:b/>
        </w:rPr>
        <w:t xml:space="preserve">Тематический план и содержание дисциплины </w:t>
      </w:r>
      <w:r w:rsidRPr="007B406F">
        <w:rPr>
          <w:rFonts w:ascii="Times New Roman" w:hAnsi="Times New Roman" w:cs="Times New Roman"/>
          <w:b/>
        </w:rPr>
        <w:t>ОП.11 Базы данных</w:t>
      </w:r>
    </w:p>
    <w:tbl>
      <w:tblPr>
        <w:tblStyle w:val="ad"/>
        <w:tblW w:w="15417" w:type="dxa"/>
        <w:tblLayout w:type="fixed"/>
        <w:tblLook w:val="04A0" w:firstRow="1" w:lastRow="0" w:firstColumn="1" w:lastColumn="0" w:noHBand="0" w:noVBand="1"/>
      </w:tblPr>
      <w:tblGrid>
        <w:gridCol w:w="2298"/>
        <w:gridCol w:w="21"/>
        <w:gridCol w:w="8562"/>
        <w:gridCol w:w="993"/>
        <w:gridCol w:w="1842"/>
        <w:gridCol w:w="1701"/>
      </w:tblGrid>
      <w:tr w:rsidR="00F44BCE" w:rsidRPr="007B406F" w:rsidTr="00474B79">
        <w:tc>
          <w:tcPr>
            <w:tcW w:w="2298" w:type="dxa"/>
            <w:vMerge w:val="restart"/>
            <w:vAlign w:val="center"/>
          </w:tcPr>
          <w:p w:rsidR="00F44BCE" w:rsidRPr="007B406F" w:rsidRDefault="00F44BCE" w:rsidP="00474B79">
            <w:pPr>
              <w:pStyle w:val="af5"/>
              <w:jc w:val="center"/>
              <w:rPr>
                <w:rFonts w:ascii="Times New Roman" w:hAnsi="Times New Roman"/>
                <w:b/>
              </w:rPr>
            </w:pPr>
            <w:r w:rsidRPr="007B406F">
              <w:rPr>
                <w:rFonts w:ascii="Times New Roman" w:hAnsi="Times New Roman"/>
                <w:b/>
              </w:rPr>
              <w:t>Наименование разделов и тем</w:t>
            </w:r>
          </w:p>
        </w:tc>
        <w:tc>
          <w:tcPr>
            <w:tcW w:w="8583" w:type="dxa"/>
            <w:gridSpan w:val="2"/>
            <w:vMerge w:val="restart"/>
            <w:vAlign w:val="center"/>
          </w:tcPr>
          <w:p w:rsidR="00F44BCE" w:rsidRPr="007B406F" w:rsidRDefault="00F44BCE" w:rsidP="00474B79">
            <w:pPr>
              <w:pStyle w:val="af5"/>
              <w:jc w:val="center"/>
              <w:rPr>
                <w:rFonts w:ascii="Times New Roman" w:hAnsi="Times New Roman"/>
                <w:b/>
              </w:rPr>
            </w:pPr>
            <w:r w:rsidRPr="007B406F">
              <w:rPr>
                <w:rFonts w:ascii="Times New Roman" w:hAnsi="Times New Roman"/>
                <w:b/>
              </w:rPr>
              <w:t>Содержание учебного материала, практические занятия,</w:t>
            </w:r>
          </w:p>
          <w:p w:rsidR="00F44BCE" w:rsidRPr="007B406F" w:rsidRDefault="00F44BCE" w:rsidP="00474B79">
            <w:pPr>
              <w:pStyle w:val="af5"/>
              <w:jc w:val="center"/>
              <w:rPr>
                <w:rFonts w:ascii="Times New Roman" w:hAnsi="Times New Roman"/>
                <w:b/>
              </w:rPr>
            </w:pPr>
            <w:r w:rsidRPr="007B406F">
              <w:rPr>
                <w:rFonts w:ascii="Times New Roman" w:hAnsi="Times New Roman"/>
                <w:b/>
              </w:rPr>
              <w:t>самостоятельная работа</w:t>
            </w:r>
          </w:p>
        </w:tc>
        <w:tc>
          <w:tcPr>
            <w:tcW w:w="2835" w:type="dxa"/>
            <w:gridSpan w:val="2"/>
            <w:vAlign w:val="center"/>
          </w:tcPr>
          <w:p w:rsidR="00F44BCE" w:rsidRPr="007B406F" w:rsidRDefault="00F44BCE" w:rsidP="00474B79">
            <w:pPr>
              <w:pStyle w:val="af5"/>
              <w:jc w:val="center"/>
              <w:rPr>
                <w:rFonts w:ascii="Times New Roman" w:hAnsi="Times New Roman"/>
                <w:b/>
              </w:rPr>
            </w:pPr>
            <w:r w:rsidRPr="007B406F">
              <w:rPr>
                <w:rFonts w:ascii="Times New Roman" w:hAnsi="Times New Roman"/>
                <w:b/>
              </w:rPr>
              <w:t>Объем часов</w:t>
            </w:r>
          </w:p>
        </w:tc>
        <w:tc>
          <w:tcPr>
            <w:tcW w:w="1701" w:type="dxa"/>
            <w:vMerge w:val="restart"/>
            <w:vAlign w:val="center"/>
          </w:tcPr>
          <w:p w:rsidR="00F44BCE" w:rsidRPr="007B406F" w:rsidRDefault="00F44BCE" w:rsidP="00474B79">
            <w:pPr>
              <w:pStyle w:val="af5"/>
              <w:jc w:val="center"/>
              <w:rPr>
                <w:rFonts w:ascii="Times New Roman" w:hAnsi="Times New Roman"/>
                <w:b/>
              </w:rPr>
            </w:pPr>
            <w:r w:rsidRPr="007B406F">
              <w:rPr>
                <w:rFonts w:ascii="Times New Roman" w:hAnsi="Times New Roman"/>
                <w:b/>
                <w:bCs/>
              </w:rPr>
              <w:t>Уровень освоения, формируемые компетенции</w:t>
            </w:r>
          </w:p>
        </w:tc>
      </w:tr>
      <w:tr w:rsidR="00F44BCE" w:rsidRPr="007B406F" w:rsidTr="00474B79">
        <w:tc>
          <w:tcPr>
            <w:tcW w:w="2298" w:type="dxa"/>
            <w:vMerge/>
            <w:vAlign w:val="center"/>
          </w:tcPr>
          <w:p w:rsidR="00F44BCE" w:rsidRPr="007B406F" w:rsidRDefault="00F44BCE" w:rsidP="00474B79">
            <w:pPr>
              <w:pStyle w:val="af5"/>
              <w:jc w:val="center"/>
              <w:rPr>
                <w:rFonts w:ascii="Times New Roman" w:hAnsi="Times New Roman"/>
                <w:b/>
              </w:rPr>
            </w:pPr>
          </w:p>
        </w:tc>
        <w:tc>
          <w:tcPr>
            <w:tcW w:w="8583" w:type="dxa"/>
            <w:gridSpan w:val="2"/>
            <w:vMerge/>
            <w:vAlign w:val="center"/>
          </w:tcPr>
          <w:p w:rsidR="00F44BCE" w:rsidRPr="007B406F" w:rsidRDefault="00F44BCE" w:rsidP="00474B79">
            <w:pPr>
              <w:pStyle w:val="af5"/>
              <w:jc w:val="center"/>
              <w:rPr>
                <w:rFonts w:ascii="Times New Roman" w:hAnsi="Times New Roman"/>
                <w:b/>
              </w:rPr>
            </w:pPr>
          </w:p>
        </w:tc>
        <w:tc>
          <w:tcPr>
            <w:tcW w:w="993" w:type="dxa"/>
            <w:vAlign w:val="center"/>
          </w:tcPr>
          <w:p w:rsidR="00F44BCE" w:rsidRPr="007B406F" w:rsidRDefault="00F44BCE" w:rsidP="00474B79">
            <w:pPr>
              <w:pStyle w:val="af5"/>
              <w:jc w:val="center"/>
              <w:rPr>
                <w:rFonts w:ascii="Times New Roman" w:hAnsi="Times New Roman"/>
                <w:b/>
              </w:rPr>
            </w:pPr>
            <w:r w:rsidRPr="007B406F">
              <w:rPr>
                <w:rFonts w:ascii="Times New Roman" w:hAnsi="Times New Roman"/>
                <w:b/>
                <w:bCs/>
              </w:rPr>
              <w:t>всего</w:t>
            </w:r>
          </w:p>
        </w:tc>
        <w:tc>
          <w:tcPr>
            <w:tcW w:w="1842" w:type="dxa"/>
            <w:vAlign w:val="center"/>
          </w:tcPr>
          <w:p w:rsidR="00F44BCE" w:rsidRPr="007B406F" w:rsidRDefault="00F44BCE" w:rsidP="00474B79">
            <w:pPr>
              <w:pStyle w:val="af5"/>
              <w:jc w:val="center"/>
              <w:rPr>
                <w:rFonts w:ascii="Times New Roman" w:hAnsi="Times New Roman"/>
                <w:b/>
                <w:bCs/>
              </w:rPr>
            </w:pPr>
            <w:r w:rsidRPr="007B406F">
              <w:rPr>
                <w:rFonts w:ascii="Times New Roman" w:hAnsi="Times New Roman"/>
                <w:b/>
                <w:bCs/>
              </w:rPr>
              <w:t>в том числе активные, интерактивные</w:t>
            </w:r>
          </w:p>
          <w:p w:rsidR="00F44BCE" w:rsidRPr="007B406F" w:rsidRDefault="00F44BCE" w:rsidP="00474B79">
            <w:pPr>
              <w:pStyle w:val="af5"/>
              <w:jc w:val="center"/>
              <w:rPr>
                <w:rFonts w:ascii="Times New Roman" w:hAnsi="Times New Roman"/>
                <w:b/>
              </w:rPr>
            </w:pPr>
            <w:r w:rsidRPr="007B406F">
              <w:rPr>
                <w:rFonts w:ascii="Times New Roman" w:hAnsi="Times New Roman"/>
                <w:b/>
                <w:bCs/>
              </w:rPr>
              <w:t>формы занятий</w:t>
            </w:r>
          </w:p>
        </w:tc>
        <w:tc>
          <w:tcPr>
            <w:tcW w:w="1701" w:type="dxa"/>
            <w:vMerge/>
            <w:vAlign w:val="center"/>
          </w:tcPr>
          <w:p w:rsidR="00F44BCE" w:rsidRPr="007B406F" w:rsidRDefault="00F44BCE" w:rsidP="00474B79">
            <w:pPr>
              <w:pStyle w:val="af5"/>
              <w:jc w:val="center"/>
              <w:rPr>
                <w:rFonts w:ascii="Times New Roman" w:hAnsi="Times New Roman"/>
                <w:b/>
              </w:rPr>
            </w:pPr>
          </w:p>
        </w:tc>
      </w:tr>
      <w:tr w:rsidR="00F44BCE" w:rsidRPr="007B406F" w:rsidTr="00474B79">
        <w:tc>
          <w:tcPr>
            <w:tcW w:w="2298" w:type="dxa"/>
            <w:vAlign w:val="center"/>
          </w:tcPr>
          <w:p w:rsidR="00F44BCE" w:rsidRPr="007B406F" w:rsidRDefault="00F44BCE" w:rsidP="00474B79">
            <w:pPr>
              <w:pStyle w:val="af5"/>
              <w:jc w:val="center"/>
              <w:rPr>
                <w:rFonts w:ascii="Times New Roman" w:hAnsi="Times New Roman"/>
                <w:b/>
                <w:lang w:val="en-US"/>
              </w:rPr>
            </w:pPr>
            <w:r w:rsidRPr="007B406F">
              <w:rPr>
                <w:rFonts w:ascii="Times New Roman" w:hAnsi="Times New Roman"/>
                <w:b/>
                <w:lang w:val="en-US"/>
              </w:rPr>
              <w:t>1</w:t>
            </w:r>
          </w:p>
        </w:tc>
        <w:tc>
          <w:tcPr>
            <w:tcW w:w="8583" w:type="dxa"/>
            <w:gridSpan w:val="2"/>
            <w:vAlign w:val="center"/>
          </w:tcPr>
          <w:p w:rsidR="00F44BCE" w:rsidRPr="007B406F" w:rsidRDefault="00F44BCE" w:rsidP="00474B79">
            <w:pPr>
              <w:pStyle w:val="af5"/>
              <w:jc w:val="center"/>
              <w:rPr>
                <w:rFonts w:ascii="Times New Roman" w:hAnsi="Times New Roman"/>
                <w:b/>
                <w:lang w:val="en-US"/>
              </w:rPr>
            </w:pPr>
            <w:r w:rsidRPr="007B406F">
              <w:rPr>
                <w:rFonts w:ascii="Times New Roman" w:hAnsi="Times New Roman"/>
                <w:b/>
                <w:lang w:val="en-US"/>
              </w:rPr>
              <w:t>2</w:t>
            </w:r>
          </w:p>
        </w:tc>
        <w:tc>
          <w:tcPr>
            <w:tcW w:w="993" w:type="dxa"/>
            <w:vAlign w:val="center"/>
          </w:tcPr>
          <w:p w:rsidR="00F44BCE" w:rsidRPr="007B406F" w:rsidRDefault="00F44BCE" w:rsidP="00474B79">
            <w:pPr>
              <w:pStyle w:val="af5"/>
              <w:jc w:val="center"/>
              <w:rPr>
                <w:rFonts w:ascii="Times New Roman" w:hAnsi="Times New Roman"/>
                <w:b/>
                <w:lang w:val="en-US"/>
              </w:rPr>
            </w:pPr>
            <w:r w:rsidRPr="007B406F">
              <w:rPr>
                <w:rFonts w:ascii="Times New Roman" w:hAnsi="Times New Roman"/>
                <w:b/>
                <w:lang w:val="en-US"/>
              </w:rPr>
              <w:t>3</w:t>
            </w:r>
          </w:p>
        </w:tc>
        <w:tc>
          <w:tcPr>
            <w:tcW w:w="1842" w:type="dxa"/>
            <w:vAlign w:val="center"/>
          </w:tcPr>
          <w:p w:rsidR="00F44BCE" w:rsidRPr="007B406F" w:rsidRDefault="00F44BCE" w:rsidP="00474B79">
            <w:pPr>
              <w:pStyle w:val="af5"/>
              <w:jc w:val="center"/>
              <w:rPr>
                <w:rFonts w:ascii="Times New Roman" w:hAnsi="Times New Roman"/>
                <w:b/>
                <w:lang w:val="en-US"/>
              </w:rPr>
            </w:pPr>
            <w:r w:rsidRPr="007B406F">
              <w:rPr>
                <w:rFonts w:ascii="Times New Roman" w:hAnsi="Times New Roman"/>
                <w:b/>
                <w:lang w:val="en-US"/>
              </w:rPr>
              <w:t>4</w:t>
            </w:r>
          </w:p>
        </w:tc>
        <w:tc>
          <w:tcPr>
            <w:tcW w:w="1701" w:type="dxa"/>
            <w:vAlign w:val="center"/>
          </w:tcPr>
          <w:p w:rsidR="00F44BCE" w:rsidRPr="007B406F" w:rsidRDefault="00F44BCE" w:rsidP="00474B79">
            <w:pPr>
              <w:pStyle w:val="af5"/>
              <w:jc w:val="center"/>
              <w:rPr>
                <w:rFonts w:ascii="Times New Roman" w:hAnsi="Times New Roman"/>
                <w:b/>
              </w:rPr>
            </w:pPr>
            <w:r w:rsidRPr="007B406F">
              <w:rPr>
                <w:rFonts w:ascii="Times New Roman" w:hAnsi="Times New Roman"/>
                <w:b/>
              </w:rPr>
              <w:t>5</w:t>
            </w:r>
          </w:p>
        </w:tc>
      </w:tr>
      <w:tr w:rsidR="00F44BCE" w:rsidRPr="007B406F" w:rsidTr="00F44BCE">
        <w:tc>
          <w:tcPr>
            <w:tcW w:w="10881" w:type="dxa"/>
            <w:gridSpan w:val="3"/>
          </w:tcPr>
          <w:p w:rsidR="00F44BCE" w:rsidRPr="007B406F" w:rsidRDefault="00F44BCE" w:rsidP="00F44BCE">
            <w:pPr>
              <w:pStyle w:val="af5"/>
              <w:jc w:val="both"/>
              <w:rPr>
                <w:rFonts w:ascii="Times New Roman" w:hAnsi="Times New Roman"/>
              </w:rPr>
            </w:pPr>
            <w:r w:rsidRPr="007B406F">
              <w:rPr>
                <w:rFonts w:ascii="Times New Roman" w:hAnsi="Times New Roman"/>
                <w:b/>
              </w:rPr>
              <w:t>Раздел 1. Теория проектирования баз данных</w:t>
            </w:r>
          </w:p>
        </w:tc>
        <w:tc>
          <w:tcPr>
            <w:tcW w:w="993" w:type="dxa"/>
            <w:tcBorders>
              <w:right w:val="single" w:sz="4" w:space="0" w:color="auto"/>
            </w:tcBorders>
          </w:tcPr>
          <w:p w:rsidR="00F44BCE" w:rsidRPr="007B406F" w:rsidRDefault="00F44BCE" w:rsidP="00F44BCE">
            <w:pPr>
              <w:pStyle w:val="af5"/>
              <w:jc w:val="center"/>
              <w:rPr>
                <w:rFonts w:ascii="Times New Roman" w:hAnsi="Times New Roman"/>
                <w:lang w:val="en-US"/>
              </w:rPr>
            </w:pPr>
            <w:r w:rsidRPr="007B406F">
              <w:rPr>
                <w:rFonts w:ascii="Times New Roman" w:hAnsi="Times New Roman"/>
                <w:b/>
              </w:rPr>
              <w:t>18</w:t>
            </w:r>
          </w:p>
        </w:tc>
        <w:tc>
          <w:tcPr>
            <w:tcW w:w="1842" w:type="dxa"/>
            <w:tcBorders>
              <w:left w:val="single" w:sz="4" w:space="0" w:color="auto"/>
            </w:tcBorders>
          </w:tcPr>
          <w:p w:rsidR="00F44BCE" w:rsidRPr="007B406F" w:rsidRDefault="00F44BCE" w:rsidP="00F44BCE">
            <w:pPr>
              <w:pStyle w:val="af5"/>
              <w:jc w:val="center"/>
              <w:rPr>
                <w:rFonts w:ascii="Times New Roman" w:hAnsi="Times New Roman"/>
                <w:b/>
              </w:rPr>
            </w:pPr>
            <w:r w:rsidRPr="007B406F">
              <w:rPr>
                <w:rFonts w:ascii="Times New Roman" w:hAnsi="Times New Roman"/>
                <w:b/>
              </w:rPr>
              <w:t>4</w:t>
            </w:r>
          </w:p>
        </w:tc>
        <w:tc>
          <w:tcPr>
            <w:tcW w:w="1701" w:type="dxa"/>
            <w:shd w:val="clear" w:color="auto" w:fill="auto"/>
          </w:tcPr>
          <w:p w:rsidR="00F44BCE" w:rsidRPr="007B406F" w:rsidRDefault="00F44BCE" w:rsidP="00F44BCE">
            <w:pPr>
              <w:pStyle w:val="af5"/>
              <w:jc w:val="center"/>
              <w:rPr>
                <w:rFonts w:ascii="Times New Roman" w:hAnsi="Times New Roman"/>
              </w:rPr>
            </w:pPr>
          </w:p>
        </w:tc>
      </w:tr>
      <w:tr w:rsidR="00F44BCE" w:rsidRPr="007B406F" w:rsidTr="00F44BCE">
        <w:trPr>
          <w:trHeight w:val="1047"/>
        </w:trPr>
        <w:tc>
          <w:tcPr>
            <w:tcW w:w="2319" w:type="dxa"/>
            <w:gridSpan w:val="2"/>
            <w:vMerge w:val="restart"/>
          </w:tcPr>
          <w:p w:rsidR="00F44BCE" w:rsidRPr="007B406F" w:rsidRDefault="00F44BCE" w:rsidP="00F44BCE">
            <w:pPr>
              <w:pStyle w:val="af5"/>
              <w:rPr>
                <w:rFonts w:ascii="Times New Roman" w:hAnsi="Times New Roman"/>
              </w:rPr>
            </w:pPr>
            <w:r w:rsidRPr="007B406F">
              <w:rPr>
                <w:rFonts w:ascii="Times New Roman" w:hAnsi="Times New Roman"/>
                <w:b/>
              </w:rPr>
              <w:t>Тема 1.1</w:t>
            </w:r>
            <w:r w:rsidRPr="007B406F">
              <w:rPr>
                <w:rFonts w:ascii="Times New Roman" w:hAnsi="Times New Roman"/>
              </w:rPr>
              <w:t xml:space="preserve"> </w:t>
            </w:r>
            <w:r w:rsidRPr="007B406F">
              <w:rPr>
                <w:rFonts w:ascii="Times New Roman" w:hAnsi="Times New Roman"/>
                <w:b/>
              </w:rPr>
              <w:t>Архитектура баз данных</w:t>
            </w:r>
          </w:p>
        </w:tc>
        <w:tc>
          <w:tcPr>
            <w:tcW w:w="8562" w:type="dxa"/>
            <w:tcBorders>
              <w:bottom w:val="single" w:sz="4" w:space="0" w:color="auto"/>
            </w:tcBorders>
          </w:tcPr>
          <w:p w:rsidR="00F44BCE" w:rsidRPr="007B406F" w:rsidRDefault="00F44BCE" w:rsidP="00F44BCE">
            <w:pPr>
              <w:pStyle w:val="af5"/>
              <w:jc w:val="both"/>
              <w:rPr>
                <w:rFonts w:ascii="Times New Roman" w:hAnsi="Times New Roman"/>
                <w:b/>
              </w:rPr>
            </w:pPr>
            <w:r w:rsidRPr="007B406F">
              <w:rPr>
                <w:rFonts w:ascii="Times New Roman" w:hAnsi="Times New Roman"/>
                <w:b/>
              </w:rPr>
              <w:t>Содержание учебного материала</w:t>
            </w:r>
          </w:p>
          <w:p w:rsidR="00F44BCE" w:rsidRPr="007B406F" w:rsidRDefault="00F44BCE" w:rsidP="00F44BCE">
            <w:pPr>
              <w:pStyle w:val="af5"/>
              <w:jc w:val="both"/>
              <w:rPr>
                <w:rFonts w:ascii="Times New Roman" w:hAnsi="Times New Roman"/>
              </w:rPr>
            </w:pPr>
            <w:r w:rsidRPr="007B406F">
              <w:rPr>
                <w:rFonts w:ascii="Times New Roman" w:hAnsi="Times New Roman"/>
              </w:rPr>
              <w:t xml:space="preserve">История возникновения области знаний, связанной с базами данных (БД). </w:t>
            </w:r>
          </w:p>
          <w:p w:rsidR="00F44BCE" w:rsidRPr="007B406F" w:rsidRDefault="00F44BCE" w:rsidP="00F44BCE">
            <w:pPr>
              <w:pStyle w:val="af5"/>
              <w:jc w:val="both"/>
              <w:rPr>
                <w:rFonts w:ascii="Times New Roman" w:hAnsi="Times New Roman"/>
              </w:rPr>
            </w:pPr>
            <w:r w:rsidRPr="007B406F">
              <w:rPr>
                <w:rFonts w:ascii="Times New Roman" w:hAnsi="Times New Roman"/>
              </w:rPr>
              <w:t>Основные этапы развития теории и практики БД, сравнительные характеристики этих этапов. Основные понятия и определения. Информационные модели данных.</w:t>
            </w:r>
          </w:p>
        </w:tc>
        <w:tc>
          <w:tcPr>
            <w:tcW w:w="993" w:type="dxa"/>
            <w:tcBorders>
              <w:bottom w:val="single" w:sz="4" w:space="0" w:color="auto"/>
              <w:right w:val="single" w:sz="4" w:space="0" w:color="auto"/>
            </w:tcBorders>
          </w:tcPr>
          <w:p w:rsidR="00F44BCE" w:rsidRPr="007B406F" w:rsidRDefault="00F44BCE" w:rsidP="00F44BCE">
            <w:pPr>
              <w:pStyle w:val="af5"/>
              <w:jc w:val="center"/>
              <w:rPr>
                <w:rFonts w:ascii="Times New Roman" w:hAnsi="Times New Roman"/>
                <w:lang w:val="en-US"/>
              </w:rPr>
            </w:pPr>
            <w:r w:rsidRPr="007B406F">
              <w:rPr>
                <w:rFonts w:ascii="Times New Roman" w:hAnsi="Times New Roman"/>
                <w:lang w:val="en-US"/>
              </w:rPr>
              <w:t>6</w:t>
            </w:r>
          </w:p>
        </w:tc>
        <w:tc>
          <w:tcPr>
            <w:tcW w:w="1842" w:type="dxa"/>
            <w:tcBorders>
              <w:left w:val="single" w:sz="4" w:space="0" w:color="auto"/>
              <w:bottom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2</w:t>
            </w:r>
          </w:p>
        </w:tc>
        <w:tc>
          <w:tcPr>
            <w:tcW w:w="1701" w:type="dxa"/>
            <w:vMerge w:val="restart"/>
          </w:tcPr>
          <w:p w:rsidR="00F44BCE" w:rsidRPr="007B406F" w:rsidRDefault="00F44BCE" w:rsidP="00F44BCE">
            <w:pPr>
              <w:pStyle w:val="af5"/>
              <w:jc w:val="center"/>
              <w:rPr>
                <w:rFonts w:ascii="Times New Roman" w:hAnsi="Times New Roman"/>
              </w:rPr>
            </w:pPr>
            <w:r w:rsidRPr="007B406F">
              <w:rPr>
                <w:rFonts w:ascii="Times New Roman" w:hAnsi="Times New Roman"/>
              </w:rPr>
              <w:t>2,</w:t>
            </w:r>
          </w:p>
          <w:p w:rsidR="00F44BCE" w:rsidRPr="007B406F" w:rsidRDefault="00F44BCE" w:rsidP="00F44BCE">
            <w:pPr>
              <w:pStyle w:val="af5"/>
              <w:jc w:val="center"/>
              <w:rPr>
                <w:rFonts w:ascii="Times New Roman" w:hAnsi="Times New Roman"/>
                <w:iCs/>
              </w:rPr>
            </w:pPr>
            <w:r w:rsidRPr="007B406F">
              <w:rPr>
                <w:rFonts w:ascii="Times New Roman" w:hAnsi="Times New Roman"/>
                <w:iCs/>
              </w:rPr>
              <w:t>ОК1, ОК4, ОК5</w:t>
            </w:r>
          </w:p>
          <w:p w:rsidR="00F44BCE" w:rsidRPr="007B406F" w:rsidRDefault="00F44BCE" w:rsidP="00F44BCE">
            <w:pPr>
              <w:pStyle w:val="af5"/>
              <w:jc w:val="center"/>
              <w:rPr>
                <w:rFonts w:ascii="Times New Roman" w:hAnsi="Times New Roman"/>
              </w:rPr>
            </w:pPr>
          </w:p>
        </w:tc>
      </w:tr>
      <w:tr w:rsidR="00F44BCE" w:rsidRPr="007B406F" w:rsidTr="00F44BCE">
        <w:trPr>
          <w:trHeight w:val="916"/>
        </w:trPr>
        <w:tc>
          <w:tcPr>
            <w:tcW w:w="2319" w:type="dxa"/>
            <w:gridSpan w:val="2"/>
            <w:vMerge/>
          </w:tcPr>
          <w:p w:rsidR="00F44BCE" w:rsidRPr="007B406F" w:rsidRDefault="00F44BCE" w:rsidP="00F44BCE">
            <w:pPr>
              <w:pStyle w:val="af5"/>
              <w:jc w:val="both"/>
              <w:rPr>
                <w:rFonts w:ascii="Times New Roman" w:hAnsi="Times New Roman"/>
                <w:b/>
              </w:rPr>
            </w:pPr>
          </w:p>
        </w:tc>
        <w:tc>
          <w:tcPr>
            <w:tcW w:w="8562" w:type="dxa"/>
            <w:tcBorders>
              <w:top w:val="single" w:sz="4" w:space="0" w:color="auto"/>
            </w:tcBorders>
          </w:tcPr>
          <w:p w:rsidR="00F44BCE" w:rsidRPr="007B406F" w:rsidRDefault="00F44BCE" w:rsidP="00F44BCE">
            <w:pPr>
              <w:pStyle w:val="af5"/>
              <w:jc w:val="both"/>
              <w:rPr>
                <w:rFonts w:ascii="Times New Roman" w:hAnsi="Times New Roman"/>
                <w:b/>
              </w:rPr>
            </w:pPr>
            <w:r w:rsidRPr="007B406F">
              <w:rPr>
                <w:rFonts w:ascii="Times New Roman" w:hAnsi="Times New Roman"/>
                <w:b/>
              </w:rPr>
              <w:t>Самостоятельная работа:</w:t>
            </w:r>
          </w:p>
          <w:p w:rsidR="00F44BCE" w:rsidRPr="007B406F" w:rsidRDefault="00F44BCE" w:rsidP="00F44BCE">
            <w:pPr>
              <w:pStyle w:val="af5"/>
              <w:jc w:val="both"/>
              <w:rPr>
                <w:rFonts w:ascii="Times New Roman" w:hAnsi="Times New Roman"/>
                <w:b/>
              </w:rPr>
            </w:pPr>
            <w:r w:rsidRPr="007B406F">
              <w:rPr>
                <w:rFonts w:ascii="Times New Roman" w:hAnsi="Times New Roman"/>
              </w:rPr>
              <w:t>работа над конспектом лекций: Диалектический переход от одной модели данных к другой. Понятие логической и физической независимости данных.</w:t>
            </w:r>
          </w:p>
        </w:tc>
        <w:tc>
          <w:tcPr>
            <w:tcW w:w="993" w:type="dxa"/>
            <w:tcBorders>
              <w:top w:val="single" w:sz="4" w:space="0" w:color="auto"/>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1</w:t>
            </w:r>
          </w:p>
        </w:tc>
        <w:tc>
          <w:tcPr>
            <w:tcW w:w="1842" w:type="dxa"/>
            <w:tcBorders>
              <w:top w:val="single" w:sz="4" w:space="0" w:color="auto"/>
              <w:left w:val="single" w:sz="4" w:space="0" w:color="auto"/>
            </w:tcBorders>
          </w:tcPr>
          <w:p w:rsidR="00F44BCE" w:rsidRPr="007B406F" w:rsidRDefault="00F44BCE" w:rsidP="00F44BCE">
            <w:pPr>
              <w:pStyle w:val="af5"/>
              <w:jc w:val="center"/>
              <w:rPr>
                <w:rFonts w:ascii="Times New Roman" w:hAnsi="Times New Roman"/>
              </w:rPr>
            </w:pPr>
          </w:p>
        </w:tc>
        <w:tc>
          <w:tcPr>
            <w:tcW w:w="1701" w:type="dxa"/>
            <w:vMerge/>
            <w:shd w:val="clear" w:color="auto" w:fill="A6A6A6" w:themeFill="background1" w:themeFillShade="A6"/>
          </w:tcPr>
          <w:p w:rsidR="00F44BCE" w:rsidRPr="007B406F" w:rsidRDefault="00F44BCE" w:rsidP="00F44BCE">
            <w:pPr>
              <w:pStyle w:val="af5"/>
              <w:jc w:val="center"/>
              <w:rPr>
                <w:rFonts w:ascii="Times New Roman" w:hAnsi="Times New Roman"/>
              </w:rPr>
            </w:pPr>
          </w:p>
        </w:tc>
      </w:tr>
      <w:tr w:rsidR="00F44BCE" w:rsidRPr="007B406F" w:rsidTr="00F44BCE">
        <w:trPr>
          <w:trHeight w:val="1345"/>
        </w:trPr>
        <w:tc>
          <w:tcPr>
            <w:tcW w:w="2319" w:type="dxa"/>
            <w:gridSpan w:val="2"/>
            <w:vMerge w:val="restart"/>
          </w:tcPr>
          <w:p w:rsidR="00F44BCE" w:rsidRPr="007B406F" w:rsidRDefault="00F44BCE" w:rsidP="00F44BCE">
            <w:pPr>
              <w:pStyle w:val="af5"/>
              <w:rPr>
                <w:rFonts w:ascii="Times New Roman" w:hAnsi="Times New Roman"/>
              </w:rPr>
            </w:pPr>
            <w:r w:rsidRPr="007B406F">
              <w:rPr>
                <w:rFonts w:ascii="Times New Roman" w:hAnsi="Times New Roman"/>
                <w:b/>
              </w:rPr>
              <w:t>Тема 1.2</w:t>
            </w:r>
            <w:r w:rsidRPr="007B406F">
              <w:rPr>
                <w:rFonts w:ascii="Times New Roman" w:hAnsi="Times New Roman"/>
              </w:rPr>
              <w:t xml:space="preserve"> </w:t>
            </w:r>
            <w:r w:rsidRPr="007B406F">
              <w:rPr>
                <w:rFonts w:ascii="Times New Roman" w:hAnsi="Times New Roman"/>
                <w:b/>
              </w:rPr>
              <w:t>Теория баз данных</w:t>
            </w:r>
          </w:p>
        </w:tc>
        <w:tc>
          <w:tcPr>
            <w:tcW w:w="8562" w:type="dxa"/>
            <w:tcBorders>
              <w:bottom w:val="single" w:sz="4" w:space="0" w:color="auto"/>
            </w:tcBorders>
          </w:tcPr>
          <w:p w:rsidR="00F44BCE" w:rsidRPr="007B406F" w:rsidRDefault="00F44BCE" w:rsidP="00F44BCE">
            <w:pPr>
              <w:pStyle w:val="af5"/>
              <w:jc w:val="both"/>
              <w:rPr>
                <w:rFonts w:ascii="Times New Roman" w:hAnsi="Times New Roman"/>
                <w:b/>
              </w:rPr>
            </w:pPr>
            <w:r w:rsidRPr="007B406F">
              <w:rPr>
                <w:rFonts w:ascii="Times New Roman" w:hAnsi="Times New Roman"/>
                <w:b/>
              </w:rPr>
              <w:t>Содержание учебного материала</w:t>
            </w:r>
          </w:p>
          <w:p w:rsidR="00F44BCE" w:rsidRPr="007B406F" w:rsidRDefault="00F44BCE" w:rsidP="00F44BCE">
            <w:pPr>
              <w:pStyle w:val="af5"/>
              <w:jc w:val="both"/>
              <w:rPr>
                <w:rFonts w:ascii="Times New Roman" w:hAnsi="Times New Roman"/>
              </w:rPr>
            </w:pPr>
            <w:r w:rsidRPr="007B406F">
              <w:rPr>
                <w:rFonts w:ascii="Times New Roman" w:hAnsi="Times New Roman"/>
              </w:rPr>
              <w:t>Типы моделей данных. Типы взаимосвязей в модели: «один-к-одному», «один-ко-многим» и «многие-ко-многим». Реляционный подход к построению модели данных. Основные операции реляционной алгебры. Преобразование взаимосвязи «многие-ко-многим» в таблицу перекрестных связей. Транзакции и целостность баз данных.</w:t>
            </w:r>
          </w:p>
        </w:tc>
        <w:tc>
          <w:tcPr>
            <w:tcW w:w="993" w:type="dxa"/>
            <w:tcBorders>
              <w:bottom w:val="single" w:sz="4" w:space="0" w:color="auto"/>
              <w:right w:val="single" w:sz="4" w:space="0" w:color="auto"/>
            </w:tcBorders>
          </w:tcPr>
          <w:p w:rsidR="00F44BCE" w:rsidRPr="007B406F" w:rsidRDefault="00F44BCE" w:rsidP="00F44BCE">
            <w:pPr>
              <w:pStyle w:val="af5"/>
              <w:jc w:val="center"/>
              <w:rPr>
                <w:rFonts w:ascii="Times New Roman" w:hAnsi="Times New Roman"/>
                <w:lang w:val="en-US"/>
              </w:rPr>
            </w:pPr>
            <w:r w:rsidRPr="007B406F">
              <w:rPr>
                <w:rFonts w:ascii="Times New Roman" w:hAnsi="Times New Roman"/>
              </w:rPr>
              <w:t>6</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2</w:t>
            </w:r>
          </w:p>
        </w:tc>
        <w:tc>
          <w:tcPr>
            <w:tcW w:w="1701" w:type="dxa"/>
            <w:vMerge w:val="restart"/>
          </w:tcPr>
          <w:p w:rsidR="00F44BCE" w:rsidRPr="007B406F" w:rsidRDefault="00F44BCE" w:rsidP="00F44BCE">
            <w:pPr>
              <w:pStyle w:val="af5"/>
              <w:jc w:val="center"/>
              <w:rPr>
                <w:rFonts w:ascii="Times New Roman" w:hAnsi="Times New Roman"/>
              </w:rPr>
            </w:pPr>
            <w:r w:rsidRPr="007B406F">
              <w:rPr>
                <w:rFonts w:ascii="Times New Roman" w:hAnsi="Times New Roman"/>
                <w:lang w:val="en-US"/>
              </w:rPr>
              <w:t>2</w:t>
            </w:r>
            <w:r w:rsidRPr="007B406F">
              <w:rPr>
                <w:rFonts w:ascii="Times New Roman" w:hAnsi="Times New Roman"/>
              </w:rPr>
              <w:t>,</w:t>
            </w:r>
          </w:p>
          <w:p w:rsidR="00F44BCE" w:rsidRPr="007B406F" w:rsidRDefault="00F44BCE" w:rsidP="00F44BCE">
            <w:pPr>
              <w:pStyle w:val="af5"/>
              <w:jc w:val="center"/>
              <w:rPr>
                <w:rFonts w:ascii="Times New Roman" w:hAnsi="Times New Roman"/>
              </w:rPr>
            </w:pPr>
            <w:r w:rsidRPr="007B406F">
              <w:rPr>
                <w:rFonts w:ascii="Times New Roman" w:hAnsi="Times New Roman"/>
                <w:iCs/>
              </w:rPr>
              <w:t>ОК2, ПК3.2, ПК3.3</w:t>
            </w:r>
          </w:p>
          <w:p w:rsidR="00F44BCE" w:rsidRPr="007B406F" w:rsidRDefault="00F44BCE" w:rsidP="00F44BCE">
            <w:pPr>
              <w:pStyle w:val="af5"/>
              <w:jc w:val="center"/>
              <w:rPr>
                <w:rFonts w:ascii="Times New Roman" w:hAnsi="Times New Roman"/>
              </w:rPr>
            </w:pPr>
          </w:p>
        </w:tc>
      </w:tr>
      <w:tr w:rsidR="00F44BCE" w:rsidRPr="007B406F" w:rsidTr="00F44BCE">
        <w:trPr>
          <w:trHeight w:val="633"/>
        </w:trPr>
        <w:tc>
          <w:tcPr>
            <w:tcW w:w="2319" w:type="dxa"/>
            <w:gridSpan w:val="2"/>
            <w:vMerge/>
          </w:tcPr>
          <w:p w:rsidR="00F44BCE" w:rsidRPr="007B406F" w:rsidRDefault="00F44BCE" w:rsidP="00F44BCE">
            <w:pPr>
              <w:pStyle w:val="af5"/>
              <w:jc w:val="both"/>
              <w:rPr>
                <w:rFonts w:ascii="Times New Roman" w:hAnsi="Times New Roman"/>
                <w:b/>
              </w:rPr>
            </w:pPr>
          </w:p>
        </w:tc>
        <w:tc>
          <w:tcPr>
            <w:tcW w:w="8562" w:type="dxa"/>
            <w:tcBorders>
              <w:top w:val="single" w:sz="4" w:space="0" w:color="auto"/>
              <w:bottom w:val="single" w:sz="4" w:space="0" w:color="auto"/>
            </w:tcBorders>
          </w:tcPr>
          <w:p w:rsidR="00F44BCE" w:rsidRPr="007B406F" w:rsidRDefault="00F44BCE" w:rsidP="00F44BCE">
            <w:pPr>
              <w:pStyle w:val="af5"/>
              <w:jc w:val="both"/>
              <w:rPr>
                <w:rFonts w:ascii="Times New Roman" w:hAnsi="Times New Roman"/>
                <w:b/>
              </w:rPr>
            </w:pPr>
            <w:r w:rsidRPr="007B406F">
              <w:rPr>
                <w:rFonts w:ascii="Times New Roman" w:hAnsi="Times New Roman"/>
                <w:b/>
              </w:rPr>
              <w:t xml:space="preserve">Практические занятия. </w:t>
            </w:r>
          </w:p>
          <w:p w:rsidR="00F44BCE" w:rsidRPr="007B406F" w:rsidRDefault="00F44BCE" w:rsidP="00F44BCE">
            <w:pPr>
              <w:pStyle w:val="af5"/>
              <w:jc w:val="both"/>
              <w:rPr>
                <w:rFonts w:ascii="Times New Roman" w:hAnsi="Times New Roman"/>
                <w:b/>
              </w:rPr>
            </w:pPr>
            <w:r w:rsidRPr="007B406F">
              <w:rPr>
                <w:rFonts w:ascii="Times New Roman" w:hAnsi="Times New Roman"/>
              </w:rPr>
              <w:t>Специальные операции реляционной алгебры.</w:t>
            </w:r>
          </w:p>
        </w:tc>
        <w:tc>
          <w:tcPr>
            <w:tcW w:w="993" w:type="dxa"/>
            <w:tcBorders>
              <w:top w:val="single" w:sz="4" w:space="0" w:color="auto"/>
              <w:bottom w:val="single" w:sz="4" w:space="0" w:color="auto"/>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2</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p>
        </w:tc>
        <w:tc>
          <w:tcPr>
            <w:tcW w:w="1701" w:type="dxa"/>
            <w:vMerge/>
            <w:shd w:val="clear" w:color="auto" w:fill="A6A6A6" w:themeFill="background1" w:themeFillShade="A6"/>
          </w:tcPr>
          <w:p w:rsidR="00F44BCE" w:rsidRPr="007B406F" w:rsidRDefault="00F44BCE" w:rsidP="00F44BCE">
            <w:pPr>
              <w:pStyle w:val="af5"/>
              <w:jc w:val="center"/>
              <w:rPr>
                <w:rFonts w:ascii="Times New Roman" w:hAnsi="Times New Roman"/>
                <w:lang w:val="en-US"/>
              </w:rPr>
            </w:pPr>
          </w:p>
        </w:tc>
      </w:tr>
      <w:tr w:rsidR="00F44BCE" w:rsidRPr="007B406F" w:rsidTr="00F44BCE">
        <w:trPr>
          <w:trHeight w:val="92"/>
        </w:trPr>
        <w:tc>
          <w:tcPr>
            <w:tcW w:w="2319" w:type="dxa"/>
            <w:gridSpan w:val="2"/>
            <w:vMerge/>
          </w:tcPr>
          <w:p w:rsidR="00F44BCE" w:rsidRPr="007B406F" w:rsidRDefault="00F44BCE" w:rsidP="00F44BCE">
            <w:pPr>
              <w:pStyle w:val="af5"/>
              <w:jc w:val="both"/>
              <w:rPr>
                <w:rFonts w:ascii="Times New Roman" w:hAnsi="Times New Roman"/>
                <w:b/>
              </w:rPr>
            </w:pPr>
          </w:p>
        </w:tc>
        <w:tc>
          <w:tcPr>
            <w:tcW w:w="8562" w:type="dxa"/>
            <w:tcBorders>
              <w:top w:val="single" w:sz="4" w:space="0" w:color="auto"/>
            </w:tcBorders>
          </w:tcPr>
          <w:p w:rsidR="00F44BCE" w:rsidRPr="007B406F" w:rsidRDefault="00F44BCE" w:rsidP="00F44BCE">
            <w:pPr>
              <w:pStyle w:val="af5"/>
              <w:jc w:val="both"/>
              <w:rPr>
                <w:rFonts w:ascii="Times New Roman" w:hAnsi="Times New Roman"/>
                <w:b/>
              </w:rPr>
            </w:pPr>
            <w:r w:rsidRPr="007B406F">
              <w:rPr>
                <w:rFonts w:ascii="Times New Roman" w:hAnsi="Times New Roman"/>
                <w:b/>
              </w:rPr>
              <w:t>Самостоятельная работа:</w:t>
            </w:r>
          </w:p>
          <w:p w:rsidR="00F44BCE" w:rsidRPr="007B406F" w:rsidRDefault="00F44BCE" w:rsidP="00F44BCE">
            <w:pPr>
              <w:pStyle w:val="af5"/>
              <w:jc w:val="both"/>
              <w:rPr>
                <w:rFonts w:ascii="Times New Roman" w:hAnsi="Times New Roman"/>
                <w:b/>
                <w:lang w:val="en-US"/>
              </w:rPr>
            </w:pPr>
            <w:r w:rsidRPr="007B406F">
              <w:rPr>
                <w:rFonts w:ascii="Times New Roman" w:hAnsi="Times New Roman"/>
              </w:rPr>
              <w:t>работа над материалом учебника [1]: назначение взаимосвязей. Преимущества реляционной модели данных при построении баз данных. Администрирование баз данных</w:t>
            </w:r>
          </w:p>
        </w:tc>
        <w:tc>
          <w:tcPr>
            <w:tcW w:w="993" w:type="dxa"/>
            <w:tcBorders>
              <w:top w:val="single" w:sz="4" w:space="0" w:color="auto"/>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3</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p>
        </w:tc>
        <w:tc>
          <w:tcPr>
            <w:tcW w:w="1701" w:type="dxa"/>
            <w:vMerge/>
            <w:shd w:val="clear" w:color="auto" w:fill="A6A6A6" w:themeFill="background1" w:themeFillShade="A6"/>
          </w:tcPr>
          <w:p w:rsidR="00F44BCE" w:rsidRPr="007B406F" w:rsidRDefault="00F44BCE" w:rsidP="00F44BCE">
            <w:pPr>
              <w:pStyle w:val="af5"/>
              <w:jc w:val="center"/>
              <w:rPr>
                <w:rFonts w:ascii="Times New Roman" w:hAnsi="Times New Roman"/>
              </w:rPr>
            </w:pPr>
          </w:p>
        </w:tc>
      </w:tr>
      <w:tr w:rsidR="00F44BCE" w:rsidRPr="007B406F" w:rsidTr="00F44BCE">
        <w:tc>
          <w:tcPr>
            <w:tcW w:w="10881" w:type="dxa"/>
            <w:gridSpan w:val="3"/>
          </w:tcPr>
          <w:p w:rsidR="00F44BCE" w:rsidRPr="007B406F" w:rsidRDefault="00F44BCE" w:rsidP="00F44BCE">
            <w:pPr>
              <w:pStyle w:val="af5"/>
              <w:jc w:val="both"/>
              <w:rPr>
                <w:rFonts w:ascii="Times New Roman" w:hAnsi="Times New Roman"/>
              </w:rPr>
            </w:pPr>
            <w:r w:rsidRPr="007B406F">
              <w:rPr>
                <w:rFonts w:ascii="Times New Roman" w:hAnsi="Times New Roman"/>
              </w:rPr>
              <w:br w:type="page"/>
            </w:r>
            <w:r w:rsidRPr="007B406F">
              <w:rPr>
                <w:rFonts w:ascii="Times New Roman" w:hAnsi="Times New Roman"/>
                <w:b/>
              </w:rPr>
              <w:t>Раздел 2. Организация баз данных</w:t>
            </w:r>
          </w:p>
        </w:tc>
        <w:tc>
          <w:tcPr>
            <w:tcW w:w="993" w:type="dxa"/>
            <w:tcBorders>
              <w:right w:val="single" w:sz="4" w:space="0" w:color="auto"/>
            </w:tcBorders>
          </w:tcPr>
          <w:p w:rsidR="00F44BCE" w:rsidRPr="007B406F" w:rsidRDefault="00F44BCE" w:rsidP="00F44BCE">
            <w:pPr>
              <w:pStyle w:val="af5"/>
              <w:jc w:val="center"/>
              <w:rPr>
                <w:rFonts w:ascii="Times New Roman" w:hAnsi="Times New Roman"/>
                <w:b/>
              </w:rPr>
            </w:pPr>
            <w:r w:rsidRPr="007B406F">
              <w:rPr>
                <w:rFonts w:ascii="Times New Roman" w:hAnsi="Times New Roman"/>
                <w:b/>
              </w:rPr>
              <w:t>18</w:t>
            </w:r>
          </w:p>
        </w:tc>
        <w:tc>
          <w:tcPr>
            <w:tcW w:w="1842" w:type="dxa"/>
            <w:tcBorders>
              <w:left w:val="single" w:sz="4" w:space="0" w:color="auto"/>
            </w:tcBorders>
          </w:tcPr>
          <w:p w:rsidR="00F44BCE" w:rsidRPr="007B406F" w:rsidRDefault="00F44BCE" w:rsidP="00F44BCE">
            <w:pPr>
              <w:pStyle w:val="af5"/>
              <w:jc w:val="center"/>
              <w:rPr>
                <w:rFonts w:ascii="Times New Roman" w:hAnsi="Times New Roman"/>
                <w:b/>
              </w:rPr>
            </w:pPr>
            <w:r w:rsidRPr="007B406F">
              <w:rPr>
                <w:rFonts w:ascii="Times New Roman" w:hAnsi="Times New Roman"/>
                <w:b/>
              </w:rPr>
              <w:t>6</w:t>
            </w:r>
          </w:p>
        </w:tc>
        <w:tc>
          <w:tcPr>
            <w:tcW w:w="1701" w:type="dxa"/>
            <w:shd w:val="clear" w:color="auto" w:fill="auto"/>
          </w:tcPr>
          <w:p w:rsidR="00F44BCE" w:rsidRPr="007B406F" w:rsidRDefault="00F44BCE" w:rsidP="00F44BCE">
            <w:pPr>
              <w:pStyle w:val="af5"/>
              <w:jc w:val="center"/>
              <w:rPr>
                <w:rFonts w:ascii="Times New Roman" w:hAnsi="Times New Roman"/>
              </w:rPr>
            </w:pPr>
          </w:p>
        </w:tc>
      </w:tr>
      <w:tr w:rsidR="00F44BCE" w:rsidRPr="007B406F" w:rsidTr="00F44BCE">
        <w:trPr>
          <w:trHeight w:val="1024"/>
        </w:trPr>
        <w:tc>
          <w:tcPr>
            <w:tcW w:w="2319" w:type="dxa"/>
            <w:gridSpan w:val="2"/>
            <w:vMerge w:val="restart"/>
          </w:tcPr>
          <w:p w:rsidR="00F44BCE" w:rsidRPr="007B406F" w:rsidRDefault="00F44BCE" w:rsidP="00F44BCE">
            <w:pPr>
              <w:pStyle w:val="af5"/>
              <w:rPr>
                <w:rFonts w:ascii="Times New Roman" w:hAnsi="Times New Roman"/>
              </w:rPr>
            </w:pPr>
            <w:r w:rsidRPr="007B406F">
              <w:rPr>
                <w:rFonts w:ascii="Times New Roman" w:hAnsi="Times New Roman"/>
                <w:b/>
              </w:rPr>
              <w:t>Тема</w:t>
            </w:r>
            <w:r w:rsidRPr="007B406F">
              <w:rPr>
                <w:rFonts w:ascii="Times New Roman" w:hAnsi="Times New Roman"/>
                <w:iCs/>
              </w:rPr>
              <w:t xml:space="preserve"> </w:t>
            </w:r>
            <w:r w:rsidRPr="007B406F">
              <w:rPr>
                <w:rFonts w:ascii="Times New Roman" w:hAnsi="Times New Roman"/>
                <w:b/>
                <w:iCs/>
              </w:rPr>
              <w:t>2.1</w:t>
            </w:r>
            <w:r w:rsidRPr="007B406F">
              <w:rPr>
                <w:rFonts w:ascii="Times New Roman" w:hAnsi="Times New Roman"/>
                <w:iCs/>
              </w:rPr>
              <w:t xml:space="preserve"> </w:t>
            </w:r>
            <w:r w:rsidRPr="007B406F">
              <w:rPr>
                <w:rFonts w:ascii="Times New Roman" w:hAnsi="Times New Roman"/>
                <w:b/>
                <w:iCs/>
              </w:rPr>
              <w:t>Этапы  проектирования баз данных</w:t>
            </w:r>
          </w:p>
        </w:tc>
        <w:tc>
          <w:tcPr>
            <w:tcW w:w="8562" w:type="dxa"/>
            <w:tcBorders>
              <w:bottom w:val="single" w:sz="4" w:space="0" w:color="auto"/>
            </w:tcBorders>
          </w:tcPr>
          <w:p w:rsidR="00F44BCE" w:rsidRPr="007B406F" w:rsidRDefault="00F44BCE" w:rsidP="00F44BCE">
            <w:pPr>
              <w:pStyle w:val="af5"/>
              <w:jc w:val="both"/>
              <w:rPr>
                <w:rFonts w:ascii="Times New Roman" w:hAnsi="Times New Roman"/>
                <w:b/>
              </w:rPr>
            </w:pPr>
            <w:r w:rsidRPr="007B406F">
              <w:rPr>
                <w:rFonts w:ascii="Times New Roman" w:hAnsi="Times New Roman"/>
                <w:b/>
              </w:rPr>
              <w:t>Содержание учебного материала</w:t>
            </w:r>
          </w:p>
          <w:p w:rsidR="00F44BCE" w:rsidRPr="007B406F" w:rsidRDefault="00F44BCE" w:rsidP="00F44BCE">
            <w:pPr>
              <w:pStyle w:val="af5"/>
              <w:jc w:val="both"/>
              <w:rPr>
                <w:rFonts w:ascii="Times New Roman" w:hAnsi="Times New Roman"/>
                <w:i/>
              </w:rPr>
            </w:pPr>
            <w:r w:rsidRPr="007B406F">
              <w:rPr>
                <w:rFonts w:ascii="Times New Roman" w:hAnsi="Times New Roman"/>
              </w:rPr>
              <w:t xml:space="preserve">Этапы проектирования баз данных. Нормализация баз данных: 1НФ, 2НФ, 3 НФ, нормальная форма Бойса-Кодда, 4 НФ, 5 НФ. Понятия  индексов, </w:t>
            </w:r>
          </w:p>
          <w:p w:rsidR="00F44BCE" w:rsidRPr="007B406F" w:rsidRDefault="00F44BCE" w:rsidP="00F44BCE">
            <w:pPr>
              <w:pStyle w:val="af5"/>
              <w:jc w:val="both"/>
              <w:rPr>
                <w:rFonts w:ascii="Times New Roman" w:hAnsi="Times New Roman"/>
                <w:highlight w:val="yellow"/>
              </w:rPr>
            </w:pPr>
            <w:r w:rsidRPr="007B406F">
              <w:rPr>
                <w:rFonts w:ascii="Times New Roman" w:hAnsi="Times New Roman"/>
              </w:rPr>
              <w:t>первичных и вторичных ключей.</w:t>
            </w:r>
          </w:p>
        </w:tc>
        <w:tc>
          <w:tcPr>
            <w:tcW w:w="993" w:type="dxa"/>
            <w:tcBorders>
              <w:bottom w:val="single" w:sz="4" w:space="0" w:color="auto"/>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4</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2</w:t>
            </w:r>
          </w:p>
        </w:tc>
        <w:tc>
          <w:tcPr>
            <w:tcW w:w="1701" w:type="dxa"/>
            <w:vMerge w:val="restart"/>
          </w:tcPr>
          <w:p w:rsidR="00F44BCE" w:rsidRPr="007B406F" w:rsidRDefault="00F44BCE" w:rsidP="00F44BCE">
            <w:pPr>
              <w:pStyle w:val="af5"/>
              <w:jc w:val="center"/>
              <w:rPr>
                <w:rFonts w:ascii="Times New Roman" w:hAnsi="Times New Roman"/>
              </w:rPr>
            </w:pPr>
            <w:r w:rsidRPr="007B406F">
              <w:rPr>
                <w:rFonts w:ascii="Times New Roman" w:hAnsi="Times New Roman"/>
                <w:lang w:val="en-US"/>
              </w:rPr>
              <w:t>2,3</w:t>
            </w:r>
          </w:p>
          <w:p w:rsidR="00F44BCE" w:rsidRPr="007B406F" w:rsidRDefault="00F44BCE" w:rsidP="00F44BCE">
            <w:pPr>
              <w:pStyle w:val="af5"/>
              <w:jc w:val="center"/>
              <w:rPr>
                <w:rFonts w:ascii="Times New Roman" w:hAnsi="Times New Roman"/>
                <w:iCs/>
              </w:rPr>
            </w:pPr>
            <w:r w:rsidRPr="007B406F">
              <w:rPr>
                <w:rFonts w:ascii="Times New Roman" w:hAnsi="Times New Roman"/>
                <w:iCs/>
              </w:rPr>
              <w:t>ОК6, ОК8</w:t>
            </w:r>
          </w:p>
          <w:p w:rsidR="00F44BCE" w:rsidRPr="007B406F" w:rsidRDefault="00F44BCE" w:rsidP="00F44BCE">
            <w:pPr>
              <w:pStyle w:val="af5"/>
              <w:jc w:val="center"/>
              <w:rPr>
                <w:rFonts w:ascii="Times New Roman" w:hAnsi="Times New Roman"/>
              </w:rPr>
            </w:pPr>
            <w:r w:rsidRPr="007B406F">
              <w:rPr>
                <w:rFonts w:ascii="Times New Roman" w:hAnsi="Times New Roman"/>
                <w:iCs/>
              </w:rPr>
              <w:t>ПК3.3</w:t>
            </w:r>
          </w:p>
          <w:p w:rsidR="00F44BCE" w:rsidRPr="007B406F" w:rsidRDefault="00F44BCE" w:rsidP="00F44BCE">
            <w:pPr>
              <w:pStyle w:val="af5"/>
              <w:jc w:val="center"/>
              <w:rPr>
                <w:rFonts w:ascii="Times New Roman" w:hAnsi="Times New Roman"/>
              </w:rPr>
            </w:pPr>
          </w:p>
        </w:tc>
      </w:tr>
      <w:tr w:rsidR="00F44BCE" w:rsidRPr="007B406F" w:rsidTr="00F44BCE">
        <w:trPr>
          <w:trHeight w:val="533"/>
        </w:trPr>
        <w:tc>
          <w:tcPr>
            <w:tcW w:w="2319" w:type="dxa"/>
            <w:gridSpan w:val="2"/>
            <w:vMerge/>
          </w:tcPr>
          <w:p w:rsidR="00F44BCE" w:rsidRPr="007B406F" w:rsidRDefault="00F44BCE" w:rsidP="00F44BCE">
            <w:pPr>
              <w:pStyle w:val="af5"/>
              <w:jc w:val="both"/>
              <w:rPr>
                <w:rFonts w:ascii="Times New Roman" w:hAnsi="Times New Roman"/>
                <w:b/>
              </w:rPr>
            </w:pPr>
          </w:p>
        </w:tc>
        <w:tc>
          <w:tcPr>
            <w:tcW w:w="8562" w:type="dxa"/>
            <w:tcBorders>
              <w:top w:val="single" w:sz="4" w:space="0" w:color="auto"/>
              <w:bottom w:val="single" w:sz="4" w:space="0" w:color="auto"/>
            </w:tcBorders>
          </w:tcPr>
          <w:p w:rsidR="00F44BCE" w:rsidRPr="007B406F" w:rsidRDefault="00F44BCE" w:rsidP="00F44BCE">
            <w:pPr>
              <w:pStyle w:val="af5"/>
              <w:jc w:val="both"/>
              <w:rPr>
                <w:rFonts w:ascii="Times New Roman" w:hAnsi="Times New Roman"/>
                <w:b/>
              </w:rPr>
            </w:pPr>
            <w:r w:rsidRPr="007B406F">
              <w:rPr>
                <w:rFonts w:ascii="Times New Roman" w:hAnsi="Times New Roman"/>
                <w:b/>
              </w:rPr>
              <w:t xml:space="preserve">Практические занятия. </w:t>
            </w:r>
          </w:p>
          <w:p w:rsidR="00F44BCE" w:rsidRPr="007B406F" w:rsidRDefault="00F44BCE" w:rsidP="00F44BCE">
            <w:pPr>
              <w:pStyle w:val="af5"/>
              <w:jc w:val="both"/>
              <w:rPr>
                <w:rFonts w:ascii="Times New Roman" w:hAnsi="Times New Roman"/>
                <w:b/>
              </w:rPr>
            </w:pPr>
            <w:r w:rsidRPr="007B406F">
              <w:rPr>
                <w:rFonts w:ascii="Times New Roman" w:hAnsi="Times New Roman"/>
              </w:rPr>
              <w:t>Приведение таблицы к требуемой нормальной форме: первой, второй и третьей.</w:t>
            </w:r>
          </w:p>
        </w:tc>
        <w:tc>
          <w:tcPr>
            <w:tcW w:w="993" w:type="dxa"/>
            <w:tcBorders>
              <w:top w:val="single" w:sz="4" w:space="0" w:color="auto"/>
              <w:bottom w:val="single" w:sz="4" w:space="0" w:color="auto"/>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2</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p>
        </w:tc>
        <w:tc>
          <w:tcPr>
            <w:tcW w:w="1701" w:type="dxa"/>
            <w:vMerge/>
            <w:shd w:val="clear" w:color="auto" w:fill="A6A6A6" w:themeFill="background1" w:themeFillShade="A6"/>
          </w:tcPr>
          <w:p w:rsidR="00F44BCE" w:rsidRPr="007B406F" w:rsidRDefault="00F44BCE" w:rsidP="00F44BCE">
            <w:pPr>
              <w:pStyle w:val="af5"/>
              <w:jc w:val="center"/>
              <w:rPr>
                <w:rFonts w:ascii="Times New Roman" w:hAnsi="Times New Roman"/>
              </w:rPr>
            </w:pPr>
          </w:p>
        </w:tc>
      </w:tr>
      <w:tr w:rsidR="00F44BCE" w:rsidRPr="007B406F" w:rsidTr="00F44BCE">
        <w:trPr>
          <w:trHeight w:val="916"/>
        </w:trPr>
        <w:tc>
          <w:tcPr>
            <w:tcW w:w="2319" w:type="dxa"/>
            <w:gridSpan w:val="2"/>
            <w:vMerge/>
          </w:tcPr>
          <w:p w:rsidR="00F44BCE" w:rsidRPr="007B406F" w:rsidRDefault="00F44BCE" w:rsidP="00F44BCE">
            <w:pPr>
              <w:pStyle w:val="af5"/>
              <w:jc w:val="both"/>
              <w:rPr>
                <w:rFonts w:ascii="Times New Roman" w:hAnsi="Times New Roman"/>
                <w:b/>
              </w:rPr>
            </w:pPr>
          </w:p>
        </w:tc>
        <w:tc>
          <w:tcPr>
            <w:tcW w:w="8562" w:type="dxa"/>
            <w:tcBorders>
              <w:top w:val="single" w:sz="4" w:space="0" w:color="auto"/>
            </w:tcBorders>
          </w:tcPr>
          <w:p w:rsidR="00F44BCE" w:rsidRPr="007B406F" w:rsidRDefault="00F44BCE" w:rsidP="00F44BCE">
            <w:pPr>
              <w:pStyle w:val="af5"/>
              <w:jc w:val="both"/>
              <w:rPr>
                <w:rFonts w:ascii="Times New Roman" w:hAnsi="Times New Roman"/>
                <w:b/>
              </w:rPr>
            </w:pPr>
            <w:r w:rsidRPr="007B406F">
              <w:rPr>
                <w:rFonts w:ascii="Times New Roman" w:hAnsi="Times New Roman"/>
                <w:b/>
              </w:rPr>
              <w:t>Самостоятельная работа:</w:t>
            </w:r>
          </w:p>
          <w:p w:rsidR="00F44BCE" w:rsidRPr="007B406F" w:rsidRDefault="00F44BCE" w:rsidP="00F44BCE">
            <w:pPr>
              <w:pStyle w:val="af5"/>
              <w:jc w:val="both"/>
              <w:rPr>
                <w:rFonts w:ascii="Times New Roman" w:hAnsi="Times New Roman"/>
                <w:b/>
              </w:rPr>
            </w:pPr>
            <w:r w:rsidRPr="007B406F">
              <w:rPr>
                <w:rFonts w:ascii="Times New Roman" w:hAnsi="Times New Roman"/>
              </w:rPr>
              <w:t>Выполнение индивидуального задания: Определение уровня нормализации таблицы. Определение первичных и вторичных ключей.</w:t>
            </w:r>
          </w:p>
        </w:tc>
        <w:tc>
          <w:tcPr>
            <w:tcW w:w="993" w:type="dxa"/>
            <w:tcBorders>
              <w:top w:val="single" w:sz="4" w:space="0" w:color="auto"/>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1</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p>
        </w:tc>
        <w:tc>
          <w:tcPr>
            <w:tcW w:w="1701" w:type="dxa"/>
            <w:vMerge/>
            <w:shd w:val="clear" w:color="auto" w:fill="A6A6A6" w:themeFill="background1" w:themeFillShade="A6"/>
          </w:tcPr>
          <w:p w:rsidR="00F44BCE" w:rsidRPr="007B406F" w:rsidRDefault="00F44BCE" w:rsidP="00F44BCE">
            <w:pPr>
              <w:pStyle w:val="af5"/>
              <w:jc w:val="center"/>
              <w:rPr>
                <w:rFonts w:ascii="Times New Roman" w:hAnsi="Times New Roman"/>
              </w:rPr>
            </w:pPr>
          </w:p>
        </w:tc>
      </w:tr>
      <w:tr w:rsidR="00F44BCE" w:rsidRPr="007B406F" w:rsidTr="00F44BCE">
        <w:trPr>
          <w:trHeight w:val="1027"/>
        </w:trPr>
        <w:tc>
          <w:tcPr>
            <w:tcW w:w="2319" w:type="dxa"/>
            <w:gridSpan w:val="2"/>
            <w:vMerge w:val="restart"/>
          </w:tcPr>
          <w:p w:rsidR="00F44BCE" w:rsidRPr="007B406F" w:rsidRDefault="00F44BCE" w:rsidP="00F44BCE">
            <w:pPr>
              <w:pStyle w:val="af5"/>
              <w:rPr>
                <w:rFonts w:ascii="Times New Roman" w:hAnsi="Times New Roman"/>
                <w:iCs/>
              </w:rPr>
            </w:pPr>
            <w:r w:rsidRPr="007B406F">
              <w:rPr>
                <w:rFonts w:ascii="Times New Roman" w:hAnsi="Times New Roman"/>
                <w:b/>
              </w:rPr>
              <w:lastRenderedPageBreak/>
              <w:t>Тема</w:t>
            </w:r>
            <w:r w:rsidRPr="007B406F">
              <w:rPr>
                <w:rFonts w:ascii="Times New Roman" w:hAnsi="Times New Roman"/>
                <w:iCs/>
              </w:rPr>
              <w:t xml:space="preserve"> </w:t>
            </w:r>
            <w:r w:rsidRPr="007B406F">
              <w:rPr>
                <w:rFonts w:ascii="Times New Roman" w:hAnsi="Times New Roman"/>
                <w:b/>
                <w:iCs/>
              </w:rPr>
              <w:t>2.2</w:t>
            </w:r>
            <w:r w:rsidRPr="007B406F">
              <w:rPr>
                <w:rFonts w:ascii="Times New Roman" w:hAnsi="Times New Roman"/>
                <w:iCs/>
              </w:rPr>
              <w:t xml:space="preserve"> </w:t>
            </w:r>
            <w:r w:rsidRPr="007B406F">
              <w:rPr>
                <w:rFonts w:ascii="Times New Roman" w:hAnsi="Times New Roman"/>
                <w:b/>
                <w:iCs/>
              </w:rPr>
              <w:t>Проектирование реляционных БД на основе принципов нормализации</w:t>
            </w:r>
          </w:p>
          <w:p w:rsidR="00F44BCE" w:rsidRPr="007B406F" w:rsidRDefault="00F44BCE" w:rsidP="00F44BCE">
            <w:pPr>
              <w:pStyle w:val="af5"/>
              <w:jc w:val="both"/>
              <w:rPr>
                <w:rFonts w:ascii="Times New Roman" w:hAnsi="Times New Roman"/>
              </w:rPr>
            </w:pPr>
          </w:p>
        </w:tc>
        <w:tc>
          <w:tcPr>
            <w:tcW w:w="8562" w:type="dxa"/>
            <w:tcBorders>
              <w:bottom w:val="single" w:sz="4" w:space="0" w:color="auto"/>
            </w:tcBorders>
          </w:tcPr>
          <w:p w:rsidR="00F44BCE" w:rsidRPr="007B406F" w:rsidRDefault="00F44BCE" w:rsidP="00F44BCE">
            <w:pPr>
              <w:pStyle w:val="af5"/>
              <w:jc w:val="both"/>
              <w:rPr>
                <w:rFonts w:ascii="Times New Roman" w:hAnsi="Times New Roman"/>
                <w:b/>
              </w:rPr>
            </w:pPr>
            <w:r w:rsidRPr="007B406F">
              <w:rPr>
                <w:rFonts w:ascii="Times New Roman" w:hAnsi="Times New Roman"/>
                <w:b/>
              </w:rPr>
              <w:t xml:space="preserve">Содержание учебного материала </w:t>
            </w:r>
          </w:p>
          <w:p w:rsidR="00F44BCE" w:rsidRPr="007B406F" w:rsidRDefault="00F44BCE" w:rsidP="00F44BCE">
            <w:pPr>
              <w:pStyle w:val="af5"/>
              <w:jc w:val="both"/>
              <w:rPr>
                <w:rFonts w:ascii="Times New Roman" w:hAnsi="Times New Roman"/>
              </w:rPr>
            </w:pPr>
            <w:r w:rsidRPr="007B406F">
              <w:rPr>
                <w:rFonts w:ascii="Times New Roman" w:hAnsi="Times New Roman"/>
              </w:rPr>
              <w:t xml:space="preserve">Требования, предъявляемые к базе данных. Семантическое моделирование баз данных с помощью </w:t>
            </w:r>
            <w:r w:rsidRPr="007B406F">
              <w:rPr>
                <w:rFonts w:ascii="Times New Roman" w:hAnsi="Times New Roman"/>
                <w:lang w:val="en-US"/>
              </w:rPr>
              <w:t>ER</w:t>
            </w:r>
            <w:r w:rsidRPr="007B406F">
              <w:rPr>
                <w:rFonts w:ascii="Times New Roman" w:hAnsi="Times New Roman"/>
              </w:rPr>
              <w:t>-диаграмм. Определение сущностей и взаимосвязей.  Задание первичного, альтернативного и внешнего ключей. Сравнительная характеристика различных СУБД.</w:t>
            </w:r>
          </w:p>
        </w:tc>
        <w:tc>
          <w:tcPr>
            <w:tcW w:w="993" w:type="dxa"/>
            <w:tcBorders>
              <w:bottom w:val="single" w:sz="4" w:space="0" w:color="auto"/>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6</w:t>
            </w:r>
          </w:p>
        </w:tc>
        <w:tc>
          <w:tcPr>
            <w:tcW w:w="1842" w:type="dxa"/>
            <w:tcBorders>
              <w:left w:val="single" w:sz="4" w:space="0" w:color="auto"/>
              <w:bottom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4</w:t>
            </w:r>
          </w:p>
        </w:tc>
        <w:tc>
          <w:tcPr>
            <w:tcW w:w="1701" w:type="dxa"/>
            <w:vMerge w:val="restart"/>
          </w:tcPr>
          <w:p w:rsidR="00F44BCE" w:rsidRPr="007B406F" w:rsidRDefault="00F44BCE" w:rsidP="00F44BCE">
            <w:pPr>
              <w:pStyle w:val="af5"/>
              <w:jc w:val="center"/>
              <w:rPr>
                <w:rFonts w:ascii="Times New Roman" w:hAnsi="Times New Roman"/>
              </w:rPr>
            </w:pPr>
            <w:r w:rsidRPr="007B406F">
              <w:rPr>
                <w:rFonts w:ascii="Times New Roman" w:hAnsi="Times New Roman"/>
                <w:lang w:val="en-US"/>
              </w:rPr>
              <w:t>2,3</w:t>
            </w:r>
          </w:p>
          <w:p w:rsidR="00F44BCE" w:rsidRPr="007B406F" w:rsidRDefault="00F44BCE" w:rsidP="00F44BCE">
            <w:pPr>
              <w:pStyle w:val="af5"/>
              <w:jc w:val="center"/>
              <w:rPr>
                <w:rFonts w:ascii="Times New Roman" w:hAnsi="Times New Roman"/>
                <w:iCs/>
              </w:rPr>
            </w:pPr>
            <w:r w:rsidRPr="007B406F">
              <w:rPr>
                <w:rFonts w:ascii="Times New Roman" w:hAnsi="Times New Roman"/>
                <w:iCs/>
              </w:rPr>
              <w:t>ОК1, ОК2</w:t>
            </w:r>
          </w:p>
          <w:p w:rsidR="00F44BCE" w:rsidRPr="007B406F" w:rsidRDefault="00F44BCE" w:rsidP="00F44BCE">
            <w:pPr>
              <w:pStyle w:val="af5"/>
              <w:jc w:val="center"/>
              <w:rPr>
                <w:rFonts w:ascii="Times New Roman" w:hAnsi="Times New Roman"/>
              </w:rPr>
            </w:pPr>
            <w:r w:rsidRPr="007B406F">
              <w:rPr>
                <w:rFonts w:ascii="Times New Roman" w:hAnsi="Times New Roman"/>
                <w:iCs/>
              </w:rPr>
              <w:t>ПК3.2, ПК3.3</w:t>
            </w:r>
          </w:p>
          <w:p w:rsidR="00F44BCE" w:rsidRPr="007B406F" w:rsidRDefault="00F44BCE" w:rsidP="00F44BCE">
            <w:pPr>
              <w:pStyle w:val="af5"/>
              <w:jc w:val="center"/>
              <w:rPr>
                <w:rFonts w:ascii="Times New Roman" w:hAnsi="Times New Roman"/>
              </w:rPr>
            </w:pPr>
          </w:p>
        </w:tc>
      </w:tr>
      <w:tr w:rsidR="00F44BCE" w:rsidRPr="007B406F" w:rsidTr="00F44BCE">
        <w:trPr>
          <w:trHeight w:val="633"/>
        </w:trPr>
        <w:tc>
          <w:tcPr>
            <w:tcW w:w="2319" w:type="dxa"/>
            <w:gridSpan w:val="2"/>
            <w:vMerge/>
          </w:tcPr>
          <w:p w:rsidR="00F44BCE" w:rsidRPr="007B406F" w:rsidRDefault="00F44BCE" w:rsidP="00F44BCE">
            <w:pPr>
              <w:pStyle w:val="af5"/>
              <w:jc w:val="both"/>
              <w:rPr>
                <w:rFonts w:ascii="Times New Roman" w:hAnsi="Times New Roman"/>
                <w:b/>
              </w:rPr>
            </w:pPr>
          </w:p>
        </w:tc>
        <w:tc>
          <w:tcPr>
            <w:tcW w:w="8562" w:type="dxa"/>
            <w:tcBorders>
              <w:top w:val="single" w:sz="4" w:space="0" w:color="auto"/>
              <w:bottom w:val="single" w:sz="4" w:space="0" w:color="auto"/>
            </w:tcBorders>
          </w:tcPr>
          <w:p w:rsidR="00F44BCE" w:rsidRPr="007B406F" w:rsidRDefault="00F44BCE" w:rsidP="00F44BCE">
            <w:pPr>
              <w:pStyle w:val="af5"/>
              <w:jc w:val="both"/>
              <w:rPr>
                <w:rFonts w:ascii="Times New Roman" w:hAnsi="Times New Roman"/>
                <w:b/>
              </w:rPr>
            </w:pPr>
            <w:r w:rsidRPr="007B406F">
              <w:rPr>
                <w:rFonts w:ascii="Times New Roman" w:hAnsi="Times New Roman"/>
                <w:b/>
              </w:rPr>
              <w:t xml:space="preserve">Практические занятия. </w:t>
            </w:r>
          </w:p>
          <w:p w:rsidR="00F44BCE" w:rsidRPr="007B406F" w:rsidRDefault="00F44BCE" w:rsidP="00F44BCE">
            <w:pPr>
              <w:pStyle w:val="af5"/>
              <w:jc w:val="both"/>
              <w:rPr>
                <w:rFonts w:ascii="Times New Roman" w:hAnsi="Times New Roman"/>
                <w:b/>
              </w:rPr>
            </w:pPr>
            <w:r w:rsidRPr="007B406F">
              <w:rPr>
                <w:rFonts w:ascii="Times New Roman" w:hAnsi="Times New Roman"/>
              </w:rPr>
              <w:t xml:space="preserve">Построение </w:t>
            </w:r>
            <w:r w:rsidRPr="007B406F">
              <w:rPr>
                <w:rFonts w:ascii="Times New Roman" w:hAnsi="Times New Roman"/>
                <w:lang w:val="en-US"/>
              </w:rPr>
              <w:t>ER</w:t>
            </w:r>
            <w:r w:rsidRPr="007B406F">
              <w:rPr>
                <w:rFonts w:ascii="Times New Roman" w:hAnsi="Times New Roman"/>
              </w:rPr>
              <w:t>-диаграммы</w:t>
            </w:r>
          </w:p>
        </w:tc>
        <w:tc>
          <w:tcPr>
            <w:tcW w:w="993" w:type="dxa"/>
            <w:tcBorders>
              <w:top w:val="single" w:sz="4" w:space="0" w:color="auto"/>
              <w:bottom w:val="single" w:sz="4" w:space="0" w:color="auto"/>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2</w:t>
            </w:r>
          </w:p>
        </w:tc>
        <w:tc>
          <w:tcPr>
            <w:tcW w:w="1842" w:type="dxa"/>
            <w:tcBorders>
              <w:top w:val="single" w:sz="4" w:space="0" w:color="auto"/>
              <w:left w:val="single" w:sz="4" w:space="0" w:color="auto"/>
              <w:bottom w:val="single" w:sz="4" w:space="0" w:color="auto"/>
            </w:tcBorders>
          </w:tcPr>
          <w:p w:rsidR="00F44BCE" w:rsidRPr="007B406F" w:rsidRDefault="00F44BCE" w:rsidP="00F44BCE">
            <w:pPr>
              <w:pStyle w:val="af5"/>
              <w:jc w:val="center"/>
              <w:rPr>
                <w:rFonts w:ascii="Times New Roman" w:hAnsi="Times New Roman"/>
              </w:rPr>
            </w:pPr>
          </w:p>
        </w:tc>
        <w:tc>
          <w:tcPr>
            <w:tcW w:w="1701" w:type="dxa"/>
            <w:vMerge/>
            <w:shd w:val="clear" w:color="auto" w:fill="A6A6A6" w:themeFill="background1" w:themeFillShade="A6"/>
          </w:tcPr>
          <w:p w:rsidR="00F44BCE" w:rsidRPr="007B406F" w:rsidRDefault="00F44BCE" w:rsidP="00F44BCE">
            <w:pPr>
              <w:pStyle w:val="af5"/>
              <w:jc w:val="center"/>
              <w:rPr>
                <w:rFonts w:ascii="Times New Roman" w:hAnsi="Times New Roman"/>
              </w:rPr>
            </w:pPr>
          </w:p>
        </w:tc>
      </w:tr>
      <w:tr w:rsidR="00F44BCE" w:rsidRPr="007B406F" w:rsidTr="00F44BCE">
        <w:trPr>
          <w:trHeight w:val="768"/>
        </w:trPr>
        <w:tc>
          <w:tcPr>
            <w:tcW w:w="2319" w:type="dxa"/>
            <w:gridSpan w:val="2"/>
            <w:vMerge/>
          </w:tcPr>
          <w:p w:rsidR="00F44BCE" w:rsidRPr="007B406F" w:rsidRDefault="00F44BCE" w:rsidP="00F44BCE">
            <w:pPr>
              <w:pStyle w:val="af5"/>
              <w:jc w:val="both"/>
              <w:rPr>
                <w:rFonts w:ascii="Times New Roman" w:hAnsi="Times New Roman"/>
                <w:b/>
              </w:rPr>
            </w:pPr>
          </w:p>
        </w:tc>
        <w:tc>
          <w:tcPr>
            <w:tcW w:w="8562" w:type="dxa"/>
            <w:tcBorders>
              <w:top w:val="single" w:sz="4" w:space="0" w:color="auto"/>
            </w:tcBorders>
          </w:tcPr>
          <w:p w:rsidR="00F44BCE" w:rsidRPr="007B406F" w:rsidRDefault="00F44BCE" w:rsidP="00F44BCE">
            <w:pPr>
              <w:pStyle w:val="af5"/>
              <w:jc w:val="both"/>
              <w:rPr>
                <w:rFonts w:ascii="Times New Roman" w:hAnsi="Times New Roman"/>
                <w:b/>
              </w:rPr>
            </w:pPr>
            <w:r w:rsidRPr="007B406F">
              <w:rPr>
                <w:rFonts w:ascii="Times New Roman" w:hAnsi="Times New Roman"/>
                <w:b/>
              </w:rPr>
              <w:t>Самостоятельная работа:</w:t>
            </w:r>
          </w:p>
          <w:p w:rsidR="00F44BCE" w:rsidRPr="007B406F" w:rsidRDefault="00F44BCE" w:rsidP="00F44BCE">
            <w:pPr>
              <w:pStyle w:val="af5"/>
              <w:jc w:val="both"/>
              <w:rPr>
                <w:rFonts w:ascii="Times New Roman" w:hAnsi="Times New Roman"/>
                <w:b/>
              </w:rPr>
            </w:pPr>
            <w:r w:rsidRPr="007B406F">
              <w:rPr>
                <w:rFonts w:ascii="Times New Roman" w:hAnsi="Times New Roman"/>
              </w:rPr>
              <w:t>Поиск информации в сети Интернет: Способы определения первичных и вторичных ключей.  Способы  обеспечения непротиворечивости и целостности данных.</w:t>
            </w:r>
          </w:p>
        </w:tc>
        <w:tc>
          <w:tcPr>
            <w:tcW w:w="993" w:type="dxa"/>
            <w:tcBorders>
              <w:top w:val="single" w:sz="4" w:space="0" w:color="auto"/>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3</w:t>
            </w:r>
          </w:p>
        </w:tc>
        <w:tc>
          <w:tcPr>
            <w:tcW w:w="1842" w:type="dxa"/>
            <w:tcBorders>
              <w:top w:val="single" w:sz="4" w:space="0" w:color="auto"/>
              <w:left w:val="single" w:sz="4" w:space="0" w:color="auto"/>
            </w:tcBorders>
          </w:tcPr>
          <w:p w:rsidR="00F44BCE" w:rsidRPr="007B406F" w:rsidRDefault="00F44BCE" w:rsidP="00F44BCE">
            <w:pPr>
              <w:pStyle w:val="af5"/>
              <w:jc w:val="center"/>
              <w:rPr>
                <w:rFonts w:ascii="Times New Roman" w:hAnsi="Times New Roman"/>
              </w:rPr>
            </w:pPr>
          </w:p>
        </w:tc>
        <w:tc>
          <w:tcPr>
            <w:tcW w:w="1701" w:type="dxa"/>
            <w:vMerge/>
            <w:shd w:val="clear" w:color="auto" w:fill="A6A6A6" w:themeFill="background1" w:themeFillShade="A6"/>
          </w:tcPr>
          <w:p w:rsidR="00F44BCE" w:rsidRPr="007B406F" w:rsidRDefault="00F44BCE" w:rsidP="00F44BCE">
            <w:pPr>
              <w:pStyle w:val="af5"/>
              <w:jc w:val="center"/>
              <w:rPr>
                <w:rFonts w:ascii="Times New Roman" w:hAnsi="Times New Roman"/>
              </w:rPr>
            </w:pPr>
          </w:p>
        </w:tc>
      </w:tr>
      <w:tr w:rsidR="00F44BCE" w:rsidRPr="007B406F" w:rsidTr="00F44BCE">
        <w:tc>
          <w:tcPr>
            <w:tcW w:w="10881" w:type="dxa"/>
            <w:gridSpan w:val="3"/>
          </w:tcPr>
          <w:p w:rsidR="00F44BCE" w:rsidRPr="007B406F" w:rsidRDefault="00F44BCE" w:rsidP="00F44BCE">
            <w:pPr>
              <w:pStyle w:val="af5"/>
              <w:jc w:val="both"/>
              <w:rPr>
                <w:rFonts w:ascii="Times New Roman" w:hAnsi="Times New Roman"/>
                <w:b/>
              </w:rPr>
            </w:pPr>
            <w:r w:rsidRPr="007B406F">
              <w:rPr>
                <w:rFonts w:ascii="Times New Roman" w:hAnsi="Times New Roman"/>
                <w:b/>
              </w:rPr>
              <w:t xml:space="preserve">Раздел 3. Технологии разработки баз данных в </w:t>
            </w:r>
            <w:r w:rsidRPr="007B406F">
              <w:rPr>
                <w:rFonts w:ascii="Times New Roman" w:hAnsi="Times New Roman"/>
                <w:b/>
                <w:lang w:val="en-US"/>
              </w:rPr>
              <w:t>MS</w:t>
            </w:r>
            <w:r w:rsidRPr="007B406F">
              <w:rPr>
                <w:rFonts w:ascii="Times New Roman" w:hAnsi="Times New Roman"/>
                <w:b/>
              </w:rPr>
              <w:t xml:space="preserve"> </w:t>
            </w:r>
            <w:r w:rsidRPr="007B406F">
              <w:rPr>
                <w:rFonts w:ascii="Times New Roman" w:hAnsi="Times New Roman"/>
                <w:b/>
                <w:lang w:val="en-US"/>
              </w:rPr>
              <w:t>Access</w:t>
            </w:r>
          </w:p>
        </w:tc>
        <w:tc>
          <w:tcPr>
            <w:tcW w:w="993" w:type="dxa"/>
            <w:tcBorders>
              <w:right w:val="single" w:sz="4" w:space="0" w:color="auto"/>
            </w:tcBorders>
          </w:tcPr>
          <w:p w:rsidR="00F44BCE" w:rsidRPr="007B406F" w:rsidRDefault="00A00311" w:rsidP="00F44BCE">
            <w:pPr>
              <w:pStyle w:val="af5"/>
              <w:jc w:val="center"/>
              <w:rPr>
                <w:rFonts w:ascii="Times New Roman" w:hAnsi="Times New Roman"/>
                <w:b/>
              </w:rPr>
            </w:pPr>
            <w:r w:rsidRPr="007B406F">
              <w:rPr>
                <w:rFonts w:ascii="Times New Roman" w:hAnsi="Times New Roman"/>
                <w:b/>
              </w:rPr>
              <w:t>51</w:t>
            </w:r>
          </w:p>
        </w:tc>
        <w:tc>
          <w:tcPr>
            <w:tcW w:w="1842" w:type="dxa"/>
            <w:tcBorders>
              <w:left w:val="single" w:sz="4" w:space="0" w:color="auto"/>
            </w:tcBorders>
          </w:tcPr>
          <w:p w:rsidR="00F44BCE" w:rsidRPr="007B406F" w:rsidRDefault="00F44BCE" w:rsidP="00F44BCE">
            <w:pPr>
              <w:pStyle w:val="af5"/>
              <w:jc w:val="center"/>
              <w:rPr>
                <w:rFonts w:ascii="Times New Roman" w:hAnsi="Times New Roman"/>
                <w:b/>
              </w:rPr>
            </w:pPr>
            <w:r w:rsidRPr="007B406F">
              <w:rPr>
                <w:rFonts w:ascii="Times New Roman" w:hAnsi="Times New Roman"/>
                <w:b/>
              </w:rPr>
              <w:t>10</w:t>
            </w:r>
          </w:p>
        </w:tc>
        <w:tc>
          <w:tcPr>
            <w:tcW w:w="1701" w:type="dxa"/>
            <w:shd w:val="clear" w:color="auto" w:fill="auto"/>
          </w:tcPr>
          <w:p w:rsidR="00F44BCE" w:rsidRPr="007B406F" w:rsidRDefault="00F44BCE" w:rsidP="00F44BCE">
            <w:pPr>
              <w:pStyle w:val="af5"/>
              <w:jc w:val="center"/>
              <w:rPr>
                <w:rFonts w:ascii="Times New Roman" w:hAnsi="Times New Roman"/>
              </w:rPr>
            </w:pPr>
          </w:p>
        </w:tc>
      </w:tr>
      <w:tr w:rsidR="00F44BCE" w:rsidRPr="007B406F" w:rsidTr="00F44BCE">
        <w:tc>
          <w:tcPr>
            <w:tcW w:w="2319" w:type="dxa"/>
            <w:gridSpan w:val="2"/>
            <w:vMerge w:val="restart"/>
          </w:tcPr>
          <w:p w:rsidR="00F44BCE" w:rsidRPr="007B406F" w:rsidRDefault="00F44BCE" w:rsidP="00F44BCE">
            <w:pPr>
              <w:pStyle w:val="af5"/>
              <w:rPr>
                <w:rFonts w:ascii="Times New Roman" w:hAnsi="Times New Roman"/>
                <w:b/>
              </w:rPr>
            </w:pPr>
            <w:r w:rsidRPr="007B406F">
              <w:rPr>
                <w:rFonts w:ascii="Times New Roman" w:hAnsi="Times New Roman"/>
                <w:b/>
              </w:rPr>
              <w:t>Тема 3.1 Проектирование баз данных</w:t>
            </w:r>
          </w:p>
        </w:tc>
        <w:tc>
          <w:tcPr>
            <w:tcW w:w="8562" w:type="dxa"/>
          </w:tcPr>
          <w:p w:rsidR="00F44BCE" w:rsidRPr="007B406F" w:rsidRDefault="00F44BCE" w:rsidP="00F44BCE">
            <w:pPr>
              <w:pStyle w:val="af5"/>
              <w:jc w:val="both"/>
              <w:rPr>
                <w:rStyle w:val="FontStyle34"/>
                <w:b/>
                <w:sz w:val="22"/>
              </w:rPr>
            </w:pPr>
            <w:r w:rsidRPr="007B406F">
              <w:rPr>
                <w:rFonts w:ascii="Times New Roman" w:hAnsi="Times New Roman"/>
                <w:b/>
              </w:rPr>
              <w:t>Содержание учебного материала</w:t>
            </w:r>
            <w:r w:rsidRPr="007B406F">
              <w:rPr>
                <w:rStyle w:val="FontStyle34"/>
                <w:b/>
                <w:sz w:val="22"/>
              </w:rPr>
              <w:t xml:space="preserve"> </w:t>
            </w:r>
          </w:p>
          <w:p w:rsidR="00F44BCE" w:rsidRPr="007B406F" w:rsidRDefault="00F44BCE" w:rsidP="00F44BCE">
            <w:pPr>
              <w:pStyle w:val="af5"/>
              <w:jc w:val="both"/>
              <w:rPr>
                <w:rFonts w:ascii="Times New Roman" w:hAnsi="Times New Roman"/>
              </w:rPr>
            </w:pPr>
            <w:r w:rsidRPr="007B406F">
              <w:rPr>
                <w:rFonts w:ascii="Times New Roman" w:hAnsi="Times New Roman"/>
              </w:rPr>
              <w:t>Разработка концептуальной модели. Проекти</w:t>
            </w:r>
            <w:r w:rsidRPr="007B406F">
              <w:rPr>
                <w:rFonts w:ascii="Times New Roman" w:hAnsi="Times New Roman"/>
              </w:rPr>
              <w:softHyphen/>
              <w:t xml:space="preserve">рование структуры данных. </w:t>
            </w:r>
          </w:p>
          <w:p w:rsidR="00F44BCE" w:rsidRPr="007B406F" w:rsidRDefault="00F44BCE" w:rsidP="00F44BCE">
            <w:pPr>
              <w:pStyle w:val="af5"/>
              <w:jc w:val="both"/>
              <w:rPr>
                <w:rFonts w:ascii="Times New Roman" w:hAnsi="Times New Roman"/>
              </w:rPr>
            </w:pPr>
            <w:r w:rsidRPr="007B406F">
              <w:rPr>
                <w:rFonts w:ascii="Times New Roman" w:hAnsi="Times New Roman"/>
              </w:rPr>
              <w:t xml:space="preserve">Проектирование и связывание таблиц. </w:t>
            </w:r>
            <w:r w:rsidRPr="007B406F">
              <w:rPr>
                <w:rStyle w:val="FontStyle34"/>
                <w:sz w:val="22"/>
              </w:rPr>
              <w:t xml:space="preserve">Определение первичного ключа. Изменение структуры таблицы. Установка связей между таблицами. </w:t>
            </w:r>
            <w:r w:rsidRPr="007B406F">
              <w:rPr>
                <w:rFonts w:ascii="Times New Roman" w:hAnsi="Times New Roman"/>
              </w:rPr>
              <w:t>Проектиро</w:t>
            </w:r>
            <w:r w:rsidRPr="007B406F">
              <w:rPr>
                <w:rFonts w:ascii="Times New Roman" w:hAnsi="Times New Roman"/>
              </w:rPr>
              <w:softHyphen/>
              <w:t>вание полей. Открытие, редактирование и модификация таблицы.</w:t>
            </w:r>
          </w:p>
        </w:tc>
        <w:tc>
          <w:tcPr>
            <w:tcW w:w="993" w:type="dxa"/>
            <w:tcBorders>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2</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2</w:t>
            </w:r>
          </w:p>
        </w:tc>
        <w:tc>
          <w:tcPr>
            <w:tcW w:w="1701" w:type="dxa"/>
            <w:vMerge w:val="restart"/>
          </w:tcPr>
          <w:p w:rsidR="00F44BCE" w:rsidRPr="007B406F" w:rsidRDefault="00F44BCE" w:rsidP="00F44BCE">
            <w:pPr>
              <w:pStyle w:val="af5"/>
              <w:jc w:val="center"/>
              <w:rPr>
                <w:rFonts w:ascii="Times New Roman" w:hAnsi="Times New Roman"/>
              </w:rPr>
            </w:pPr>
            <w:r w:rsidRPr="007B406F">
              <w:rPr>
                <w:rFonts w:ascii="Times New Roman" w:hAnsi="Times New Roman"/>
                <w:lang w:val="en-US"/>
              </w:rPr>
              <w:t>2,3</w:t>
            </w:r>
          </w:p>
          <w:p w:rsidR="00F44BCE" w:rsidRPr="007B406F" w:rsidRDefault="00F44BCE" w:rsidP="00F44BCE">
            <w:pPr>
              <w:pStyle w:val="af5"/>
              <w:jc w:val="center"/>
              <w:rPr>
                <w:rFonts w:ascii="Times New Roman" w:hAnsi="Times New Roman"/>
                <w:iCs/>
              </w:rPr>
            </w:pPr>
            <w:r w:rsidRPr="007B406F">
              <w:rPr>
                <w:rFonts w:ascii="Times New Roman" w:hAnsi="Times New Roman"/>
                <w:iCs/>
              </w:rPr>
              <w:t>ОК9</w:t>
            </w:r>
          </w:p>
          <w:p w:rsidR="00F44BCE" w:rsidRPr="007B406F" w:rsidRDefault="00F44BCE" w:rsidP="00F44BCE">
            <w:pPr>
              <w:pStyle w:val="af5"/>
              <w:jc w:val="center"/>
              <w:rPr>
                <w:rFonts w:ascii="Times New Roman" w:hAnsi="Times New Roman"/>
              </w:rPr>
            </w:pPr>
            <w:r w:rsidRPr="007B406F">
              <w:rPr>
                <w:rFonts w:ascii="Times New Roman" w:hAnsi="Times New Roman"/>
                <w:iCs/>
              </w:rPr>
              <w:t>ПК3.3</w:t>
            </w:r>
          </w:p>
          <w:p w:rsidR="00F44BCE" w:rsidRPr="007B406F" w:rsidRDefault="00F44BCE" w:rsidP="00F44BCE">
            <w:pPr>
              <w:pStyle w:val="af5"/>
              <w:jc w:val="center"/>
              <w:rPr>
                <w:rFonts w:ascii="Times New Roman" w:hAnsi="Times New Roman"/>
              </w:rPr>
            </w:pPr>
          </w:p>
        </w:tc>
      </w:tr>
      <w:tr w:rsidR="00F44BCE" w:rsidRPr="007B406F" w:rsidTr="00F44BCE">
        <w:tc>
          <w:tcPr>
            <w:tcW w:w="2319" w:type="dxa"/>
            <w:gridSpan w:val="2"/>
            <w:vMerge/>
          </w:tcPr>
          <w:p w:rsidR="00F44BCE" w:rsidRPr="007B406F" w:rsidRDefault="00F44BCE" w:rsidP="00F44BCE">
            <w:pPr>
              <w:pStyle w:val="af5"/>
              <w:jc w:val="both"/>
              <w:rPr>
                <w:rFonts w:ascii="Times New Roman" w:hAnsi="Times New Roman"/>
                <w:b/>
              </w:rPr>
            </w:pPr>
          </w:p>
        </w:tc>
        <w:tc>
          <w:tcPr>
            <w:tcW w:w="8562" w:type="dxa"/>
          </w:tcPr>
          <w:p w:rsidR="00F44BCE" w:rsidRPr="007B406F" w:rsidRDefault="00F44BCE" w:rsidP="00F44BCE">
            <w:pPr>
              <w:pStyle w:val="af5"/>
              <w:jc w:val="both"/>
              <w:rPr>
                <w:rStyle w:val="FontStyle46"/>
                <w:i w:val="0"/>
                <w:sz w:val="22"/>
                <w:szCs w:val="22"/>
              </w:rPr>
            </w:pPr>
            <w:r w:rsidRPr="007B406F">
              <w:rPr>
                <w:rFonts w:ascii="Times New Roman" w:hAnsi="Times New Roman"/>
                <w:b/>
                <w:bCs/>
                <w:iCs/>
              </w:rPr>
              <w:t>Практические</w:t>
            </w:r>
            <w:r w:rsidRPr="007B406F">
              <w:rPr>
                <w:rStyle w:val="FontStyle46"/>
                <w:sz w:val="22"/>
                <w:szCs w:val="22"/>
              </w:rPr>
              <w:t xml:space="preserve"> </w:t>
            </w:r>
            <w:r w:rsidRPr="007B406F">
              <w:rPr>
                <w:rStyle w:val="FontStyle46"/>
                <w:b/>
                <w:i w:val="0"/>
                <w:sz w:val="22"/>
                <w:szCs w:val="22"/>
              </w:rPr>
              <w:t>занятия:</w:t>
            </w:r>
          </w:p>
          <w:p w:rsidR="00F44BCE" w:rsidRPr="007B406F" w:rsidRDefault="00F44BCE" w:rsidP="00F44BCE">
            <w:pPr>
              <w:pStyle w:val="af5"/>
              <w:jc w:val="both"/>
              <w:rPr>
                <w:rFonts w:ascii="Times New Roman" w:hAnsi="Times New Roman"/>
              </w:rPr>
            </w:pPr>
            <w:r w:rsidRPr="007B406F">
              <w:rPr>
                <w:rFonts w:ascii="Times New Roman" w:hAnsi="Times New Roman"/>
              </w:rPr>
              <w:t>Создание структуры таблиц. Установка связей.</w:t>
            </w:r>
          </w:p>
        </w:tc>
        <w:tc>
          <w:tcPr>
            <w:tcW w:w="993" w:type="dxa"/>
            <w:tcBorders>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2</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p>
        </w:tc>
        <w:tc>
          <w:tcPr>
            <w:tcW w:w="1701" w:type="dxa"/>
            <w:vMerge/>
            <w:shd w:val="clear" w:color="auto" w:fill="A6A6A6" w:themeFill="background1" w:themeFillShade="A6"/>
          </w:tcPr>
          <w:p w:rsidR="00F44BCE" w:rsidRPr="007B406F" w:rsidRDefault="00F44BCE" w:rsidP="00F44BCE">
            <w:pPr>
              <w:pStyle w:val="af5"/>
              <w:jc w:val="center"/>
              <w:rPr>
                <w:rFonts w:ascii="Times New Roman" w:hAnsi="Times New Roman"/>
              </w:rPr>
            </w:pPr>
          </w:p>
        </w:tc>
      </w:tr>
      <w:tr w:rsidR="00F44BCE" w:rsidRPr="007B406F" w:rsidTr="00F44BCE">
        <w:tc>
          <w:tcPr>
            <w:tcW w:w="2319" w:type="dxa"/>
            <w:gridSpan w:val="2"/>
            <w:vMerge/>
          </w:tcPr>
          <w:p w:rsidR="00F44BCE" w:rsidRPr="007B406F" w:rsidRDefault="00F44BCE" w:rsidP="00F44BCE">
            <w:pPr>
              <w:pStyle w:val="af5"/>
              <w:jc w:val="both"/>
              <w:rPr>
                <w:rFonts w:ascii="Times New Roman" w:hAnsi="Times New Roman"/>
                <w:b/>
              </w:rPr>
            </w:pPr>
          </w:p>
        </w:tc>
        <w:tc>
          <w:tcPr>
            <w:tcW w:w="8562" w:type="dxa"/>
          </w:tcPr>
          <w:p w:rsidR="00F44BCE" w:rsidRPr="007B406F" w:rsidRDefault="00F44BCE" w:rsidP="00F44BCE">
            <w:pPr>
              <w:pStyle w:val="af5"/>
              <w:jc w:val="both"/>
              <w:rPr>
                <w:rFonts w:ascii="Times New Roman" w:hAnsi="Times New Roman"/>
                <w:b/>
              </w:rPr>
            </w:pPr>
            <w:r w:rsidRPr="007B406F">
              <w:rPr>
                <w:rFonts w:ascii="Times New Roman" w:hAnsi="Times New Roman"/>
                <w:b/>
              </w:rPr>
              <w:t>Самостоятельная работа:</w:t>
            </w:r>
          </w:p>
          <w:p w:rsidR="00F44BCE" w:rsidRPr="007B406F" w:rsidRDefault="00F44BCE" w:rsidP="00F44BCE">
            <w:pPr>
              <w:pStyle w:val="af5"/>
              <w:jc w:val="both"/>
              <w:rPr>
                <w:rFonts w:ascii="Times New Roman" w:hAnsi="Times New Roman"/>
                <w:b/>
              </w:rPr>
            </w:pPr>
            <w:r w:rsidRPr="007B406F">
              <w:rPr>
                <w:rFonts w:ascii="Times New Roman" w:hAnsi="Times New Roman"/>
              </w:rPr>
              <w:t>Творческие работы (по вариантам): Разработка структуры таблиц базы данных, взаимосвязей между таблицами, поиск информации и заполнение таблиц в MS Access.</w:t>
            </w:r>
          </w:p>
        </w:tc>
        <w:tc>
          <w:tcPr>
            <w:tcW w:w="993" w:type="dxa"/>
            <w:tcBorders>
              <w:right w:val="single" w:sz="4" w:space="0" w:color="auto"/>
            </w:tcBorders>
          </w:tcPr>
          <w:p w:rsidR="00F44BCE" w:rsidRPr="007B406F" w:rsidRDefault="001578E5" w:rsidP="00F44BCE">
            <w:pPr>
              <w:pStyle w:val="af5"/>
              <w:jc w:val="center"/>
              <w:rPr>
                <w:rFonts w:ascii="Times New Roman" w:hAnsi="Times New Roman"/>
              </w:rPr>
            </w:pPr>
            <w:r w:rsidRPr="007B406F">
              <w:rPr>
                <w:rFonts w:ascii="Times New Roman" w:hAnsi="Times New Roman"/>
              </w:rPr>
              <w:t>3</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p>
        </w:tc>
        <w:tc>
          <w:tcPr>
            <w:tcW w:w="1701" w:type="dxa"/>
            <w:vMerge/>
            <w:shd w:val="clear" w:color="auto" w:fill="A6A6A6" w:themeFill="background1" w:themeFillShade="A6"/>
          </w:tcPr>
          <w:p w:rsidR="00F44BCE" w:rsidRPr="007B406F" w:rsidRDefault="00F44BCE" w:rsidP="00F44BCE">
            <w:pPr>
              <w:pStyle w:val="af5"/>
              <w:jc w:val="center"/>
              <w:rPr>
                <w:rFonts w:ascii="Times New Roman" w:hAnsi="Times New Roman"/>
              </w:rPr>
            </w:pPr>
          </w:p>
        </w:tc>
      </w:tr>
      <w:tr w:rsidR="00F44BCE" w:rsidRPr="007B406F" w:rsidTr="00F44BCE">
        <w:tc>
          <w:tcPr>
            <w:tcW w:w="2319" w:type="dxa"/>
            <w:gridSpan w:val="2"/>
          </w:tcPr>
          <w:p w:rsidR="00F44BCE" w:rsidRPr="007B406F" w:rsidRDefault="00F44BCE" w:rsidP="00F44BCE">
            <w:pPr>
              <w:pStyle w:val="af5"/>
              <w:rPr>
                <w:rFonts w:ascii="Times New Roman" w:hAnsi="Times New Roman"/>
                <w:b/>
              </w:rPr>
            </w:pPr>
            <w:r w:rsidRPr="007B406F">
              <w:rPr>
                <w:rFonts w:ascii="Times New Roman" w:hAnsi="Times New Roman"/>
                <w:b/>
              </w:rPr>
              <w:t>Тема 3.2 Создание объектов базы данных</w:t>
            </w:r>
          </w:p>
        </w:tc>
        <w:tc>
          <w:tcPr>
            <w:tcW w:w="8562" w:type="dxa"/>
          </w:tcPr>
          <w:p w:rsidR="00F44BCE" w:rsidRPr="007B406F" w:rsidRDefault="00F44BCE" w:rsidP="00F44BCE">
            <w:pPr>
              <w:pStyle w:val="af5"/>
              <w:jc w:val="both"/>
              <w:rPr>
                <w:rFonts w:ascii="Times New Roman" w:hAnsi="Times New Roman"/>
                <w:b/>
              </w:rPr>
            </w:pPr>
            <w:r w:rsidRPr="007B406F">
              <w:rPr>
                <w:rFonts w:ascii="Times New Roman" w:hAnsi="Times New Roman"/>
                <w:b/>
              </w:rPr>
              <w:t>Содержание учебного материала</w:t>
            </w:r>
          </w:p>
          <w:p w:rsidR="00F44BCE" w:rsidRPr="007B406F" w:rsidRDefault="00F44BCE" w:rsidP="00F44BCE">
            <w:pPr>
              <w:pStyle w:val="af5"/>
              <w:jc w:val="both"/>
              <w:rPr>
                <w:rStyle w:val="FontStyle34"/>
                <w:sz w:val="22"/>
              </w:rPr>
            </w:pPr>
            <w:r w:rsidRPr="007B406F">
              <w:rPr>
                <w:rFonts w:ascii="Times New Roman" w:hAnsi="Times New Roman"/>
              </w:rPr>
              <w:t xml:space="preserve">Блокировка неправильных данных. </w:t>
            </w:r>
            <w:r w:rsidRPr="007B406F">
              <w:rPr>
                <w:rStyle w:val="FontStyle34"/>
                <w:sz w:val="22"/>
              </w:rPr>
              <w:t>Окно Конструктора таблиц. Типы данных. Свой</w:t>
            </w:r>
            <w:r w:rsidRPr="007B406F">
              <w:rPr>
                <w:rStyle w:val="FontStyle34"/>
                <w:sz w:val="22"/>
              </w:rPr>
              <w:softHyphen/>
              <w:t xml:space="preserve">ства полей. Использование форматов и масок ввода. Использование элемента «Поле со списком». </w:t>
            </w:r>
          </w:p>
          <w:p w:rsidR="00F44BCE" w:rsidRPr="007B406F" w:rsidRDefault="00F44BCE" w:rsidP="00F44BCE">
            <w:pPr>
              <w:pStyle w:val="af5"/>
              <w:jc w:val="both"/>
              <w:rPr>
                <w:rStyle w:val="FontStyle34"/>
                <w:sz w:val="22"/>
              </w:rPr>
            </w:pPr>
            <w:r w:rsidRPr="007B406F">
              <w:rPr>
                <w:rStyle w:val="FontStyle34"/>
                <w:sz w:val="22"/>
              </w:rPr>
              <w:t>Понятие запроса и динамического набора данных. Типы запросов. Созда</w:t>
            </w:r>
            <w:r w:rsidRPr="007B406F">
              <w:rPr>
                <w:rStyle w:val="FontStyle34"/>
                <w:sz w:val="22"/>
              </w:rPr>
              <w:softHyphen/>
              <w:t xml:space="preserve">ние запроса в режиме Конструктора. Создание запросов на выборку. Создание групповых запросов. Статистические функции </w:t>
            </w:r>
            <w:r w:rsidRPr="007B406F">
              <w:rPr>
                <w:rStyle w:val="FontStyle34"/>
                <w:sz w:val="22"/>
                <w:lang w:val="en-US"/>
              </w:rPr>
              <w:t>MS</w:t>
            </w:r>
            <w:r w:rsidRPr="007B406F">
              <w:rPr>
                <w:rStyle w:val="FontStyle34"/>
                <w:sz w:val="22"/>
              </w:rPr>
              <w:t xml:space="preserve"> </w:t>
            </w:r>
            <w:r w:rsidRPr="007B406F">
              <w:rPr>
                <w:rStyle w:val="FontStyle34"/>
                <w:sz w:val="22"/>
                <w:lang w:val="en-US"/>
              </w:rPr>
              <w:t>Access</w:t>
            </w:r>
            <w:r w:rsidRPr="007B406F">
              <w:rPr>
                <w:rStyle w:val="FontStyle34"/>
                <w:sz w:val="22"/>
              </w:rPr>
              <w:t>. Создание запросов с параметрами. Создание запросов на изменение. Использование вычисляемых полей.</w:t>
            </w:r>
          </w:p>
          <w:p w:rsidR="00F44BCE" w:rsidRPr="007B406F" w:rsidRDefault="00F44BCE" w:rsidP="00F44BCE">
            <w:pPr>
              <w:pStyle w:val="af5"/>
              <w:jc w:val="both"/>
              <w:rPr>
                <w:rFonts w:ascii="Times New Roman" w:hAnsi="Times New Roman"/>
              </w:rPr>
            </w:pPr>
            <w:r w:rsidRPr="007B406F">
              <w:rPr>
                <w:rStyle w:val="FontStyle34"/>
                <w:sz w:val="22"/>
              </w:rPr>
              <w:t>Создание запросов средствами SQL. Основные инструкции языка SQL. Создание запросов SQL на объединение, на изменение. Слияние, совместное использование БД с помощью инструкций SQL.</w:t>
            </w:r>
          </w:p>
        </w:tc>
        <w:tc>
          <w:tcPr>
            <w:tcW w:w="993" w:type="dxa"/>
            <w:tcBorders>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lang w:val="en-US"/>
              </w:rPr>
              <w:t>1</w:t>
            </w:r>
            <w:r w:rsidRPr="007B406F">
              <w:rPr>
                <w:rFonts w:ascii="Times New Roman" w:hAnsi="Times New Roman"/>
              </w:rPr>
              <w:t>4</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8</w:t>
            </w:r>
          </w:p>
        </w:tc>
        <w:tc>
          <w:tcPr>
            <w:tcW w:w="1701" w:type="dxa"/>
            <w:vMerge w:val="restart"/>
          </w:tcPr>
          <w:p w:rsidR="00F44BCE" w:rsidRPr="007B406F" w:rsidRDefault="00F44BCE" w:rsidP="00F44BCE">
            <w:pPr>
              <w:pStyle w:val="af5"/>
              <w:jc w:val="center"/>
              <w:rPr>
                <w:rFonts w:ascii="Times New Roman" w:hAnsi="Times New Roman"/>
              </w:rPr>
            </w:pPr>
            <w:r w:rsidRPr="007B406F">
              <w:rPr>
                <w:rFonts w:ascii="Times New Roman" w:hAnsi="Times New Roman"/>
              </w:rPr>
              <w:t>2,3</w:t>
            </w:r>
          </w:p>
          <w:p w:rsidR="00F44BCE" w:rsidRPr="007B406F" w:rsidRDefault="00F44BCE" w:rsidP="00F44BCE">
            <w:pPr>
              <w:pStyle w:val="af5"/>
              <w:jc w:val="center"/>
              <w:rPr>
                <w:rFonts w:ascii="Times New Roman" w:hAnsi="Times New Roman"/>
              </w:rPr>
            </w:pPr>
            <w:r w:rsidRPr="007B406F">
              <w:rPr>
                <w:rFonts w:ascii="Times New Roman" w:hAnsi="Times New Roman"/>
              </w:rPr>
              <w:t>ОК 4, ОК 5, ОК 7-9,</w:t>
            </w:r>
          </w:p>
          <w:p w:rsidR="00F44BCE" w:rsidRPr="007B406F" w:rsidRDefault="00F44BCE" w:rsidP="00F44BCE">
            <w:pPr>
              <w:pStyle w:val="af5"/>
              <w:jc w:val="center"/>
              <w:rPr>
                <w:rFonts w:ascii="Times New Roman" w:hAnsi="Times New Roman"/>
              </w:rPr>
            </w:pPr>
            <w:r w:rsidRPr="007B406F">
              <w:rPr>
                <w:rFonts w:ascii="Times New Roman" w:hAnsi="Times New Roman"/>
                <w:iCs/>
              </w:rPr>
              <w:t>ПК3.2, ПК3.3</w:t>
            </w:r>
          </w:p>
          <w:p w:rsidR="00F44BCE" w:rsidRPr="007B406F" w:rsidRDefault="00F44BCE" w:rsidP="00F44BCE">
            <w:pPr>
              <w:pStyle w:val="af5"/>
              <w:jc w:val="center"/>
              <w:rPr>
                <w:rFonts w:ascii="Times New Roman" w:hAnsi="Times New Roman"/>
              </w:rPr>
            </w:pPr>
          </w:p>
        </w:tc>
      </w:tr>
      <w:tr w:rsidR="00F44BCE" w:rsidRPr="007B406F" w:rsidTr="00F44BCE">
        <w:tc>
          <w:tcPr>
            <w:tcW w:w="2319" w:type="dxa"/>
            <w:gridSpan w:val="2"/>
            <w:vMerge w:val="restart"/>
          </w:tcPr>
          <w:p w:rsidR="00F44BCE" w:rsidRPr="007B406F" w:rsidRDefault="00F44BCE" w:rsidP="00F44BCE">
            <w:pPr>
              <w:pStyle w:val="af5"/>
              <w:jc w:val="both"/>
              <w:rPr>
                <w:rFonts w:ascii="Times New Roman" w:hAnsi="Times New Roman"/>
                <w:b/>
              </w:rPr>
            </w:pPr>
          </w:p>
        </w:tc>
        <w:tc>
          <w:tcPr>
            <w:tcW w:w="8562" w:type="dxa"/>
          </w:tcPr>
          <w:p w:rsidR="00F44BCE" w:rsidRPr="007B406F" w:rsidRDefault="00F44BCE" w:rsidP="00F44BCE">
            <w:pPr>
              <w:pStyle w:val="af5"/>
              <w:jc w:val="both"/>
              <w:rPr>
                <w:rStyle w:val="FontStyle46"/>
                <w:b/>
                <w:i w:val="0"/>
                <w:sz w:val="22"/>
                <w:szCs w:val="22"/>
              </w:rPr>
            </w:pPr>
            <w:r w:rsidRPr="007B406F">
              <w:rPr>
                <w:rStyle w:val="FontStyle46"/>
                <w:b/>
                <w:i w:val="0"/>
                <w:sz w:val="22"/>
                <w:szCs w:val="22"/>
              </w:rPr>
              <w:t>Практические занятия:</w:t>
            </w:r>
          </w:p>
          <w:p w:rsidR="00F44BCE" w:rsidRPr="007B406F" w:rsidRDefault="00F44BCE" w:rsidP="00F44BCE">
            <w:pPr>
              <w:pStyle w:val="af5"/>
              <w:jc w:val="both"/>
              <w:rPr>
                <w:rFonts w:ascii="Times New Roman" w:hAnsi="Times New Roman"/>
              </w:rPr>
            </w:pPr>
            <w:r w:rsidRPr="007B406F">
              <w:rPr>
                <w:rFonts w:ascii="Times New Roman" w:hAnsi="Times New Roman"/>
              </w:rPr>
              <w:t>Блокировка ввода неправильных данных</w:t>
            </w:r>
          </w:p>
          <w:p w:rsidR="00F44BCE" w:rsidRPr="007B406F" w:rsidRDefault="00F44BCE" w:rsidP="00F44BCE">
            <w:pPr>
              <w:pStyle w:val="af5"/>
              <w:jc w:val="both"/>
              <w:rPr>
                <w:rFonts w:ascii="Times New Roman" w:hAnsi="Times New Roman"/>
              </w:rPr>
            </w:pPr>
            <w:r w:rsidRPr="007B406F">
              <w:rPr>
                <w:rFonts w:ascii="Times New Roman" w:hAnsi="Times New Roman"/>
              </w:rPr>
              <w:t>Создание раскрывающихся списков.</w:t>
            </w:r>
          </w:p>
          <w:p w:rsidR="00F44BCE" w:rsidRPr="007B406F" w:rsidRDefault="00F44BCE" w:rsidP="00F44BCE">
            <w:pPr>
              <w:pStyle w:val="af5"/>
              <w:jc w:val="both"/>
              <w:rPr>
                <w:rFonts w:ascii="Times New Roman" w:hAnsi="Times New Roman"/>
              </w:rPr>
            </w:pPr>
            <w:r w:rsidRPr="007B406F">
              <w:rPr>
                <w:rFonts w:ascii="Times New Roman" w:hAnsi="Times New Roman"/>
              </w:rPr>
              <w:t>Создание запросов на выборку. Перекрестные запросы. Групповые операции.</w:t>
            </w:r>
          </w:p>
          <w:p w:rsidR="00F44BCE" w:rsidRPr="007B406F" w:rsidRDefault="00F44BCE" w:rsidP="00F44BCE">
            <w:pPr>
              <w:pStyle w:val="af5"/>
              <w:jc w:val="both"/>
              <w:rPr>
                <w:rFonts w:ascii="Times New Roman" w:hAnsi="Times New Roman"/>
              </w:rPr>
            </w:pPr>
            <w:r w:rsidRPr="007B406F">
              <w:rPr>
                <w:rFonts w:ascii="Times New Roman" w:hAnsi="Times New Roman"/>
              </w:rPr>
              <w:t>Запросы на изменение таблиц. Вычисляемые поля.</w:t>
            </w:r>
          </w:p>
          <w:p w:rsidR="00F44BCE" w:rsidRPr="007B406F" w:rsidRDefault="00F44BCE" w:rsidP="00F44BCE">
            <w:pPr>
              <w:pStyle w:val="af5"/>
              <w:jc w:val="both"/>
              <w:rPr>
                <w:rFonts w:ascii="Times New Roman" w:hAnsi="Times New Roman"/>
              </w:rPr>
            </w:pPr>
            <w:r w:rsidRPr="007B406F">
              <w:rPr>
                <w:rFonts w:ascii="Times New Roman" w:hAnsi="Times New Roman"/>
              </w:rPr>
              <w:t xml:space="preserve">Создание запросов средствами СУБД </w:t>
            </w:r>
            <w:r w:rsidRPr="007B406F">
              <w:rPr>
                <w:rFonts w:ascii="Times New Roman" w:hAnsi="Times New Roman"/>
                <w:lang w:val="en-US"/>
              </w:rPr>
              <w:t>Access</w:t>
            </w:r>
          </w:p>
          <w:p w:rsidR="00F44BCE" w:rsidRPr="007B406F" w:rsidRDefault="00F44BCE" w:rsidP="00F44BCE">
            <w:pPr>
              <w:pStyle w:val="af5"/>
              <w:jc w:val="both"/>
              <w:rPr>
                <w:rFonts w:ascii="Times New Roman" w:hAnsi="Times New Roman"/>
              </w:rPr>
            </w:pPr>
            <w:r w:rsidRPr="007B406F">
              <w:rPr>
                <w:rFonts w:ascii="Times New Roman" w:hAnsi="Times New Roman"/>
              </w:rPr>
              <w:t>Создание запросов средствами SQL</w:t>
            </w:r>
          </w:p>
          <w:p w:rsidR="00F44BCE" w:rsidRPr="007B406F" w:rsidRDefault="00F44BCE" w:rsidP="00F44BCE">
            <w:pPr>
              <w:pStyle w:val="af5"/>
              <w:jc w:val="both"/>
              <w:rPr>
                <w:rFonts w:ascii="Times New Roman" w:hAnsi="Times New Roman"/>
              </w:rPr>
            </w:pPr>
            <w:r w:rsidRPr="007B406F">
              <w:rPr>
                <w:rFonts w:ascii="Times New Roman" w:hAnsi="Times New Roman"/>
              </w:rPr>
              <w:lastRenderedPageBreak/>
              <w:t>Слияние, совместное использование БД</w:t>
            </w:r>
          </w:p>
          <w:p w:rsidR="00F44BCE" w:rsidRPr="007B406F" w:rsidRDefault="00F44BCE" w:rsidP="00F44BCE">
            <w:pPr>
              <w:pStyle w:val="af5"/>
              <w:jc w:val="both"/>
              <w:rPr>
                <w:rFonts w:ascii="Times New Roman" w:hAnsi="Times New Roman"/>
              </w:rPr>
            </w:pPr>
            <w:r w:rsidRPr="007B406F">
              <w:rPr>
                <w:rFonts w:ascii="Times New Roman" w:hAnsi="Times New Roman"/>
              </w:rPr>
              <w:t>Создание запросов SQL на объединение, на изменение.</w:t>
            </w:r>
          </w:p>
          <w:p w:rsidR="00F44BCE" w:rsidRPr="007B406F" w:rsidRDefault="00F44BCE" w:rsidP="00F44BCE">
            <w:pPr>
              <w:pStyle w:val="af5"/>
              <w:jc w:val="both"/>
              <w:rPr>
                <w:rFonts w:ascii="Times New Roman" w:hAnsi="Times New Roman"/>
              </w:rPr>
            </w:pPr>
            <w:r w:rsidRPr="007B406F">
              <w:rPr>
                <w:rFonts w:ascii="Times New Roman" w:hAnsi="Times New Roman"/>
              </w:rPr>
              <w:t xml:space="preserve">Создание запросов с помощью языка программирования </w:t>
            </w:r>
            <w:r w:rsidRPr="007B406F">
              <w:rPr>
                <w:rFonts w:ascii="Times New Roman" w:hAnsi="Times New Roman"/>
                <w:lang w:val="en-US"/>
              </w:rPr>
              <w:t>SQL</w:t>
            </w:r>
          </w:p>
        </w:tc>
        <w:tc>
          <w:tcPr>
            <w:tcW w:w="993" w:type="dxa"/>
            <w:tcBorders>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lastRenderedPageBreak/>
              <w:t>18</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p>
        </w:tc>
        <w:tc>
          <w:tcPr>
            <w:tcW w:w="1701" w:type="dxa"/>
            <w:vMerge/>
            <w:shd w:val="clear" w:color="auto" w:fill="A6A6A6" w:themeFill="background1" w:themeFillShade="A6"/>
          </w:tcPr>
          <w:p w:rsidR="00F44BCE" w:rsidRPr="007B406F" w:rsidRDefault="00F44BCE" w:rsidP="00F44BCE">
            <w:pPr>
              <w:pStyle w:val="af5"/>
              <w:jc w:val="center"/>
              <w:rPr>
                <w:rFonts w:ascii="Times New Roman" w:hAnsi="Times New Roman"/>
              </w:rPr>
            </w:pPr>
          </w:p>
        </w:tc>
      </w:tr>
      <w:tr w:rsidR="00F44BCE" w:rsidRPr="007B406F" w:rsidTr="00F44BCE">
        <w:tc>
          <w:tcPr>
            <w:tcW w:w="2319" w:type="dxa"/>
            <w:gridSpan w:val="2"/>
            <w:vMerge/>
          </w:tcPr>
          <w:p w:rsidR="00F44BCE" w:rsidRPr="007B406F" w:rsidRDefault="00F44BCE" w:rsidP="00F44BCE">
            <w:pPr>
              <w:pStyle w:val="af5"/>
              <w:jc w:val="both"/>
              <w:rPr>
                <w:rFonts w:ascii="Times New Roman" w:hAnsi="Times New Roman"/>
                <w:b/>
              </w:rPr>
            </w:pPr>
          </w:p>
        </w:tc>
        <w:tc>
          <w:tcPr>
            <w:tcW w:w="8562" w:type="dxa"/>
          </w:tcPr>
          <w:p w:rsidR="00F44BCE" w:rsidRPr="007B406F" w:rsidRDefault="00F44BCE" w:rsidP="00F44BCE">
            <w:pPr>
              <w:pStyle w:val="af5"/>
              <w:jc w:val="both"/>
              <w:rPr>
                <w:rFonts w:ascii="Times New Roman" w:hAnsi="Times New Roman"/>
                <w:b/>
              </w:rPr>
            </w:pPr>
            <w:r w:rsidRPr="007B406F">
              <w:rPr>
                <w:rFonts w:ascii="Times New Roman" w:hAnsi="Times New Roman"/>
                <w:b/>
              </w:rPr>
              <w:t>Самостоятельная работа:</w:t>
            </w:r>
          </w:p>
          <w:p w:rsidR="00F44BCE" w:rsidRPr="007B406F" w:rsidRDefault="00F44BCE" w:rsidP="00F44BCE">
            <w:pPr>
              <w:pStyle w:val="af5"/>
              <w:jc w:val="both"/>
              <w:rPr>
                <w:rStyle w:val="FontStyle46"/>
                <w:sz w:val="22"/>
                <w:szCs w:val="22"/>
              </w:rPr>
            </w:pPr>
            <w:r w:rsidRPr="007B406F">
              <w:rPr>
                <w:rStyle w:val="FontStyle34"/>
                <w:sz w:val="22"/>
              </w:rPr>
              <w:t>Работа с конспектом лекций: Статистические функции. Создание запросов с параметрами. Создание запросов на изменение. Использование вычисляемых полей.</w:t>
            </w:r>
          </w:p>
        </w:tc>
        <w:tc>
          <w:tcPr>
            <w:tcW w:w="993" w:type="dxa"/>
            <w:tcBorders>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lang w:val="en-US"/>
              </w:rPr>
              <w:t>1</w:t>
            </w:r>
            <w:r w:rsidR="001578E5" w:rsidRPr="007B406F">
              <w:rPr>
                <w:rFonts w:ascii="Times New Roman" w:hAnsi="Times New Roman"/>
              </w:rPr>
              <w:t>2</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p>
        </w:tc>
        <w:tc>
          <w:tcPr>
            <w:tcW w:w="1701" w:type="dxa"/>
            <w:vMerge/>
            <w:shd w:val="clear" w:color="auto" w:fill="A6A6A6" w:themeFill="background1" w:themeFillShade="A6"/>
          </w:tcPr>
          <w:p w:rsidR="00F44BCE" w:rsidRPr="007B406F" w:rsidRDefault="00F44BCE" w:rsidP="00F44BCE">
            <w:pPr>
              <w:pStyle w:val="af5"/>
              <w:jc w:val="center"/>
              <w:rPr>
                <w:rFonts w:ascii="Times New Roman" w:hAnsi="Times New Roman"/>
              </w:rPr>
            </w:pPr>
          </w:p>
        </w:tc>
      </w:tr>
      <w:tr w:rsidR="00F44BCE" w:rsidRPr="007B406F" w:rsidTr="00F44BCE">
        <w:tc>
          <w:tcPr>
            <w:tcW w:w="10881" w:type="dxa"/>
            <w:gridSpan w:val="3"/>
          </w:tcPr>
          <w:p w:rsidR="00F44BCE" w:rsidRPr="007B406F" w:rsidRDefault="00F44BCE" w:rsidP="00F44BCE">
            <w:pPr>
              <w:pStyle w:val="af5"/>
              <w:jc w:val="both"/>
              <w:rPr>
                <w:rFonts w:ascii="Times New Roman" w:hAnsi="Times New Roman"/>
                <w:b/>
              </w:rPr>
            </w:pPr>
            <w:r w:rsidRPr="007B406F">
              <w:rPr>
                <w:rFonts w:ascii="Times New Roman" w:hAnsi="Times New Roman"/>
                <w:b/>
              </w:rPr>
              <w:t>Раздел 4. Язык запросов SQL</w:t>
            </w:r>
          </w:p>
        </w:tc>
        <w:tc>
          <w:tcPr>
            <w:tcW w:w="993" w:type="dxa"/>
            <w:tcBorders>
              <w:right w:val="single" w:sz="4" w:space="0" w:color="auto"/>
            </w:tcBorders>
          </w:tcPr>
          <w:p w:rsidR="00F44BCE" w:rsidRPr="007B406F" w:rsidRDefault="00F44BCE" w:rsidP="00F44BCE">
            <w:pPr>
              <w:pStyle w:val="af5"/>
              <w:jc w:val="center"/>
              <w:rPr>
                <w:rFonts w:ascii="Times New Roman" w:hAnsi="Times New Roman"/>
                <w:b/>
              </w:rPr>
            </w:pPr>
            <w:r w:rsidRPr="007B406F">
              <w:rPr>
                <w:rFonts w:ascii="Times New Roman" w:hAnsi="Times New Roman"/>
                <w:b/>
              </w:rPr>
              <w:t>2</w:t>
            </w:r>
            <w:r w:rsidR="00A00311" w:rsidRPr="007B406F">
              <w:rPr>
                <w:rFonts w:ascii="Times New Roman" w:hAnsi="Times New Roman"/>
                <w:b/>
              </w:rPr>
              <w:t>2</w:t>
            </w:r>
          </w:p>
        </w:tc>
        <w:tc>
          <w:tcPr>
            <w:tcW w:w="1842" w:type="dxa"/>
            <w:tcBorders>
              <w:left w:val="single" w:sz="4" w:space="0" w:color="auto"/>
            </w:tcBorders>
          </w:tcPr>
          <w:p w:rsidR="00F44BCE" w:rsidRPr="007B406F" w:rsidRDefault="00F44BCE" w:rsidP="00F44BCE">
            <w:pPr>
              <w:pStyle w:val="af5"/>
              <w:jc w:val="center"/>
              <w:rPr>
                <w:rFonts w:ascii="Times New Roman" w:hAnsi="Times New Roman"/>
                <w:b/>
              </w:rPr>
            </w:pPr>
            <w:r w:rsidRPr="007B406F">
              <w:rPr>
                <w:rFonts w:ascii="Times New Roman" w:hAnsi="Times New Roman"/>
                <w:b/>
              </w:rPr>
              <w:t>6</w:t>
            </w:r>
          </w:p>
        </w:tc>
        <w:tc>
          <w:tcPr>
            <w:tcW w:w="1701" w:type="dxa"/>
            <w:shd w:val="clear" w:color="auto" w:fill="auto"/>
          </w:tcPr>
          <w:p w:rsidR="00F44BCE" w:rsidRPr="007B406F" w:rsidRDefault="00F44BCE" w:rsidP="00F44BCE">
            <w:pPr>
              <w:pStyle w:val="af5"/>
              <w:jc w:val="center"/>
              <w:rPr>
                <w:rFonts w:ascii="Times New Roman" w:hAnsi="Times New Roman"/>
              </w:rPr>
            </w:pPr>
          </w:p>
        </w:tc>
      </w:tr>
      <w:tr w:rsidR="00F44BCE" w:rsidRPr="007B406F" w:rsidTr="00F44BCE">
        <w:tc>
          <w:tcPr>
            <w:tcW w:w="2319" w:type="dxa"/>
            <w:gridSpan w:val="2"/>
            <w:vMerge w:val="restart"/>
          </w:tcPr>
          <w:p w:rsidR="00F44BCE" w:rsidRPr="007B406F" w:rsidRDefault="00F44BCE" w:rsidP="00F44BCE">
            <w:pPr>
              <w:pStyle w:val="af5"/>
              <w:jc w:val="both"/>
              <w:rPr>
                <w:rFonts w:ascii="Times New Roman" w:hAnsi="Times New Roman"/>
                <w:b/>
              </w:rPr>
            </w:pPr>
            <w:r w:rsidRPr="007B406F">
              <w:rPr>
                <w:rFonts w:ascii="Times New Roman" w:hAnsi="Times New Roman"/>
                <w:b/>
              </w:rPr>
              <w:t>Тема 4.1.</w:t>
            </w:r>
          </w:p>
          <w:p w:rsidR="00F44BCE" w:rsidRPr="007B406F" w:rsidRDefault="00F44BCE" w:rsidP="00F44BCE">
            <w:pPr>
              <w:pStyle w:val="af5"/>
              <w:rPr>
                <w:rFonts w:ascii="Times New Roman" w:hAnsi="Times New Roman"/>
                <w:b/>
              </w:rPr>
            </w:pPr>
            <w:r w:rsidRPr="007B406F">
              <w:rPr>
                <w:rFonts w:ascii="Times New Roman" w:hAnsi="Times New Roman"/>
                <w:b/>
              </w:rPr>
              <w:t xml:space="preserve">Извлечение </w:t>
            </w:r>
          </w:p>
          <w:p w:rsidR="00F44BCE" w:rsidRPr="007B406F" w:rsidRDefault="00F44BCE" w:rsidP="00F44BCE">
            <w:pPr>
              <w:pStyle w:val="af5"/>
              <w:rPr>
                <w:rFonts w:ascii="Times New Roman" w:hAnsi="Times New Roman"/>
                <w:b/>
              </w:rPr>
            </w:pPr>
            <w:r w:rsidRPr="007B406F">
              <w:rPr>
                <w:rFonts w:ascii="Times New Roman" w:hAnsi="Times New Roman"/>
                <w:b/>
              </w:rPr>
              <w:t xml:space="preserve">данных </w:t>
            </w:r>
          </w:p>
          <w:p w:rsidR="00F44BCE" w:rsidRPr="007B406F" w:rsidRDefault="00F44BCE" w:rsidP="00F44BCE">
            <w:pPr>
              <w:pStyle w:val="af5"/>
              <w:rPr>
                <w:rFonts w:ascii="Times New Roman" w:hAnsi="Times New Roman"/>
                <w:b/>
              </w:rPr>
            </w:pPr>
            <w:r w:rsidRPr="007B406F">
              <w:rPr>
                <w:rFonts w:ascii="Times New Roman" w:hAnsi="Times New Roman"/>
                <w:b/>
              </w:rPr>
              <w:t xml:space="preserve">предложениями </w:t>
            </w:r>
          </w:p>
          <w:p w:rsidR="00F44BCE" w:rsidRPr="007B406F" w:rsidRDefault="00F44BCE" w:rsidP="00F44BCE">
            <w:pPr>
              <w:pStyle w:val="af5"/>
              <w:rPr>
                <w:rFonts w:ascii="Times New Roman" w:hAnsi="Times New Roman"/>
                <w:b/>
              </w:rPr>
            </w:pPr>
            <w:r w:rsidRPr="007B406F">
              <w:rPr>
                <w:rFonts w:ascii="Times New Roman" w:hAnsi="Times New Roman"/>
                <w:b/>
              </w:rPr>
              <w:t>SQL</w:t>
            </w:r>
          </w:p>
        </w:tc>
        <w:tc>
          <w:tcPr>
            <w:tcW w:w="8562" w:type="dxa"/>
          </w:tcPr>
          <w:p w:rsidR="00F44BCE" w:rsidRPr="007B406F" w:rsidRDefault="00F44BCE" w:rsidP="00F44BCE">
            <w:pPr>
              <w:pStyle w:val="af5"/>
              <w:jc w:val="both"/>
              <w:rPr>
                <w:rFonts w:ascii="Times New Roman" w:hAnsi="Times New Roman"/>
                <w:b/>
              </w:rPr>
            </w:pPr>
            <w:r w:rsidRPr="007B406F">
              <w:rPr>
                <w:rFonts w:ascii="Times New Roman" w:hAnsi="Times New Roman"/>
                <w:b/>
              </w:rPr>
              <w:t>Содержание учебного материала</w:t>
            </w:r>
          </w:p>
          <w:p w:rsidR="00F44BCE" w:rsidRPr="007B406F" w:rsidRDefault="00F44BCE" w:rsidP="00F44BCE">
            <w:pPr>
              <w:pStyle w:val="af5"/>
              <w:jc w:val="both"/>
              <w:rPr>
                <w:rFonts w:ascii="Times New Roman" w:hAnsi="Times New Roman"/>
              </w:rPr>
            </w:pPr>
            <w:r w:rsidRPr="007B406F">
              <w:rPr>
                <w:rFonts w:ascii="Times New Roman" w:hAnsi="Times New Roman"/>
              </w:rPr>
              <w:t xml:space="preserve">Принципы работы в СУБД </w:t>
            </w:r>
            <w:r w:rsidRPr="007B406F">
              <w:rPr>
                <w:rFonts w:ascii="Times New Roman" w:hAnsi="Times New Roman"/>
                <w:lang w:val="en-US"/>
              </w:rPr>
              <w:t>SQL</w:t>
            </w:r>
            <w:r w:rsidRPr="007B406F">
              <w:rPr>
                <w:rFonts w:ascii="Times New Roman" w:hAnsi="Times New Roman"/>
              </w:rPr>
              <w:t xml:space="preserve"> </w:t>
            </w:r>
            <w:r w:rsidRPr="007B406F">
              <w:rPr>
                <w:rFonts w:ascii="Times New Roman" w:hAnsi="Times New Roman"/>
                <w:lang w:val="en-US"/>
              </w:rPr>
              <w:t>Server</w:t>
            </w:r>
            <w:r w:rsidRPr="007B406F">
              <w:rPr>
                <w:rFonts w:ascii="Times New Roman" w:hAnsi="Times New Roman"/>
              </w:rPr>
              <w:t xml:space="preserve">. </w:t>
            </w:r>
          </w:p>
          <w:p w:rsidR="00F44BCE" w:rsidRPr="007B406F" w:rsidRDefault="00F44BCE" w:rsidP="00F44BCE">
            <w:pPr>
              <w:pStyle w:val="af5"/>
              <w:jc w:val="both"/>
              <w:rPr>
                <w:rFonts w:ascii="Times New Roman" w:hAnsi="Times New Roman"/>
                <w:b/>
              </w:rPr>
            </w:pPr>
            <w:r w:rsidRPr="007B406F">
              <w:rPr>
                <w:rFonts w:ascii="Times New Roman" w:hAnsi="Times New Roman"/>
              </w:rPr>
              <w:t>Правила использования предложений SQL.</w:t>
            </w:r>
          </w:p>
        </w:tc>
        <w:tc>
          <w:tcPr>
            <w:tcW w:w="993" w:type="dxa"/>
            <w:tcBorders>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2</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6</w:t>
            </w:r>
          </w:p>
        </w:tc>
        <w:tc>
          <w:tcPr>
            <w:tcW w:w="1701" w:type="dxa"/>
            <w:vMerge w:val="restart"/>
          </w:tcPr>
          <w:p w:rsidR="00F44BCE" w:rsidRPr="007B406F" w:rsidRDefault="00F44BCE" w:rsidP="00F44BCE">
            <w:pPr>
              <w:pStyle w:val="af5"/>
              <w:jc w:val="center"/>
              <w:rPr>
                <w:rFonts w:ascii="Times New Roman" w:hAnsi="Times New Roman"/>
              </w:rPr>
            </w:pPr>
            <w:r w:rsidRPr="007B406F">
              <w:rPr>
                <w:rFonts w:ascii="Times New Roman" w:hAnsi="Times New Roman"/>
              </w:rPr>
              <w:t>2,</w:t>
            </w:r>
          </w:p>
          <w:p w:rsidR="00F44BCE" w:rsidRPr="007B406F" w:rsidRDefault="00F44BCE" w:rsidP="00F44BCE">
            <w:pPr>
              <w:pStyle w:val="af5"/>
              <w:jc w:val="center"/>
              <w:rPr>
                <w:rFonts w:ascii="Times New Roman" w:hAnsi="Times New Roman"/>
              </w:rPr>
            </w:pPr>
            <w:r w:rsidRPr="007B406F">
              <w:rPr>
                <w:rFonts w:ascii="Times New Roman" w:hAnsi="Times New Roman"/>
              </w:rPr>
              <w:t>ОК 1, ОК 6-9,</w:t>
            </w:r>
          </w:p>
          <w:p w:rsidR="00F44BCE" w:rsidRPr="007B406F" w:rsidRDefault="00F44BCE" w:rsidP="00F44BCE">
            <w:pPr>
              <w:pStyle w:val="af5"/>
              <w:jc w:val="center"/>
              <w:rPr>
                <w:rFonts w:ascii="Times New Roman" w:hAnsi="Times New Roman"/>
              </w:rPr>
            </w:pPr>
            <w:r w:rsidRPr="007B406F">
              <w:rPr>
                <w:rFonts w:ascii="Times New Roman" w:hAnsi="Times New Roman"/>
                <w:iCs/>
              </w:rPr>
              <w:t>ПК3.2, ПК3.3</w:t>
            </w:r>
          </w:p>
          <w:p w:rsidR="00F44BCE" w:rsidRPr="007B406F" w:rsidRDefault="00F44BCE" w:rsidP="00F44BCE">
            <w:pPr>
              <w:pStyle w:val="af5"/>
              <w:jc w:val="center"/>
              <w:rPr>
                <w:rFonts w:ascii="Times New Roman" w:hAnsi="Times New Roman"/>
              </w:rPr>
            </w:pPr>
          </w:p>
        </w:tc>
      </w:tr>
      <w:tr w:rsidR="00F44BCE" w:rsidRPr="007B406F" w:rsidTr="00F44BCE">
        <w:tc>
          <w:tcPr>
            <w:tcW w:w="2319" w:type="dxa"/>
            <w:gridSpan w:val="2"/>
            <w:vMerge/>
          </w:tcPr>
          <w:p w:rsidR="00F44BCE" w:rsidRPr="007B406F" w:rsidRDefault="00F44BCE" w:rsidP="00F44BCE">
            <w:pPr>
              <w:pStyle w:val="af5"/>
              <w:jc w:val="both"/>
              <w:rPr>
                <w:rFonts w:ascii="Times New Roman" w:hAnsi="Times New Roman"/>
                <w:b/>
              </w:rPr>
            </w:pPr>
          </w:p>
        </w:tc>
        <w:tc>
          <w:tcPr>
            <w:tcW w:w="8562" w:type="dxa"/>
          </w:tcPr>
          <w:p w:rsidR="00F44BCE" w:rsidRPr="007B406F" w:rsidRDefault="00F44BCE" w:rsidP="00F44BCE">
            <w:pPr>
              <w:pStyle w:val="af5"/>
              <w:jc w:val="both"/>
              <w:rPr>
                <w:rFonts w:ascii="Times New Roman" w:hAnsi="Times New Roman"/>
                <w:b/>
              </w:rPr>
            </w:pPr>
            <w:r w:rsidRPr="007B406F">
              <w:rPr>
                <w:rFonts w:ascii="Times New Roman" w:hAnsi="Times New Roman"/>
                <w:b/>
              </w:rPr>
              <w:t xml:space="preserve">Практические занятия. </w:t>
            </w:r>
          </w:p>
          <w:p w:rsidR="00F44BCE" w:rsidRPr="007B406F" w:rsidRDefault="00F44BCE" w:rsidP="00F44BCE">
            <w:pPr>
              <w:pStyle w:val="af5"/>
              <w:jc w:val="both"/>
              <w:rPr>
                <w:rFonts w:ascii="Times New Roman" w:hAnsi="Times New Roman"/>
                <w:b/>
              </w:rPr>
            </w:pPr>
            <w:r w:rsidRPr="007B406F">
              <w:rPr>
                <w:rFonts w:ascii="Times New Roman" w:hAnsi="Times New Roman"/>
              </w:rPr>
              <w:t xml:space="preserve">Импорт данных в </w:t>
            </w:r>
            <w:r w:rsidRPr="007B406F">
              <w:rPr>
                <w:rFonts w:ascii="Times New Roman" w:hAnsi="Times New Roman"/>
                <w:lang w:val="en-US"/>
              </w:rPr>
              <w:t>MS</w:t>
            </w:r>
            <w:r w:rsidRPr="007B406F">
              <w:rPr>
                <w:rFonts w:ascii="Times New Roman" w:hAnsi="Times New Roman"/>
              </w:rPr>
              <w:t xml:space="preserve"> </w:t>
            </w:r>
            <w:r w:rsidRPr="007B406F">
              <w:rPr>
                <w:rFonts w:ascii="Times New Roman" w:hAnsi="Times New Roman"/>
                <w:lang w:val="en-US"/>
              </w:rPr>
              <w:t>SQL</w:t>
            </w:r>
            <w:r w:rsidRPr="007B406F">
              <w:rPr>
                <w:rFonts w:ascii="Times New Roman" w:hAnsi="Times New Roman"/>
              </w:rPr>
              <w:t xml:space="preserve"> </w:t>
            </w:r>
            <w:r w:rsidRPr="007B406F">
              <w:rPr>
                <w:rFonts w:ascii="Times New Roman" w:hAnsi="Times New Roman"/>
                <w:lang w:val="en-US"/>
              </w:rPr>
              <w:t>Server</w:t>
            </w:r>
            <w:r w:rsidRPr="007B406F">
              <w:rPr>
                <w:rFonts w:ascii="Times New Roman" w:hAnsi="Times New Roman"/>
              </w:rPr>
              <w:t xml:space="preserve"> </w:t>
            </w:r>
            <w:r w:rsidRPr="007B406F">
              <w:rPr>
                <w:rFonts w:ascii="Times New Roman" w:hAnsi="Times New Roman"/>
                <w:lang w:val="en-US"/>
              </w:rPr>
              <w:t>Management</w:t>
            </w:r>
            <w:r w:rsidRPr="007B406F">
              <w:rPr>
                <w:rFonts w:ascii="Times New Roman" w:hAnsi="Times New Roman"/>
              </w:rPr>
              <w:t xml:space="preserve"> </w:t>
            </w:r>
            <w:r w:rsidRPr="007B406F">
              <w:rPr>
                <w:rFonts w:ascii="Times New Roman" w:hAnsi="Times New Roman"/>
                <w:lang w:val="en-US"/>
              </w:rPr>
              <w:t>Studio</w:t>
            </w:r>
          </w:p>
          <w:p w:rsidR="00F44BCE" w:rsidRPr="007B406F" w:rsidRDefault="00F44BCE" w:rsidP="00F44BCE">
            <w:pPr>
              <w:pStyle w:val="af5"/>
              <w:jc w:val="both"/>
              <w:rPr>
                <w:rFonts w:ascii="Times New Roman" w:hAnsi="Times New Roman"/>
              </w:rPr>
            </w:pPr>
            <w:r w:rsidRPr="007B406F">
              <w:rPr>
                <w:rFonts w:ascii="Times New Roman" w:hAnsi="Times New Roman"/>
              </w:rPr>
              <w:t>Выборка данных предложением Select</w:t>
            </w:r>
          </w:p>
          <w:p w:rsidR="00F44BCE" w:rsidRPr="007B406F" w:rsidRDefault="00F44BCE" w:rsidP="00F44BCE">
            <w:pPr>
              <w:pStyle w:val="af5"/>
              <w:jc w:val="both"/>
              <w:rPr>
                <w:rFonts w:ascii="Times New Roman" w:hAnsi="Times New Roman"/>
              </w:rPr>
            </w:pPr>
            <w:r w:rsidRPr="007B406F">
              <w:rPr>
                <w:rFonts w:ascii="Times New Roman" w:hAnsi="Times New Roman"/>
              </w:rPr>
              <w:t>Фильтрация данных</w:t>
            </w:r>
          </w:p>
          <w:p w:rsidR="00F44BCE" w:rsidRPr="007B406F" w:rsidRDefault="00F44BCE" w:rsidP="00F44BCE">
            <w:pPr>
              <w:pStyle w:val="af5"/>
              <w:jc w:val="both"/>
              <w:rPr>
                <w:rFonts w:ascii="Times New Roman" w:hAnsi="Times New Roman"/>
              </w:rPr>
            </w:pPr>
            <w:r w:rsidRPr="007B406F">
              <w:rPr>
                <w:rFonts w:ascii="Times New Roman" w:hAnsi="Times New Roman"/>
              </w:rPr>
              <w:t>Итоговые и перекрестные запросы в SQL-Server</w:t>
            </w:r>
          </w:p>
          <w:p w:rsidR="00F44BCE" w:rsidRPr="007B406F" w:rsidRDefault="00F44BCE" w:rsidP="00F44BCE">
            <w:pPr>
              <w:pStyle w:val="af5"/>
              <w:jc w:val="both"/>
              <w:rPr>
                <w:rFonts w:ascii="Times New Roman" w:hAnsi="Times New Roman"/>
                <w:b/>
              </w:rPr>
            </w:pPr>
            <w:r w:rsidRPr="007B406F">
              <w:rPr>
                <w:rFonts w:ascii="Times New Roman" w:hAnsi="Times New Roman"/>
              </w:rPr>
              <w:t>Использование подзапросов в запросах в SQL-Server</w:t>
            </w:r>
          </w:p>
          <w:p w:rsidR="00F44BCE" w:rsidRPr="007B406F" w:rsidRDefault="00F44BCE" w:rsidP="00F44BCE">
            <w:pPr>
              <w:pStyle w:val="af5"/>
              <w:jc w:val="both"/>
              <w:rPr>
                <w:rFonts w:ascii="Times New Roman" w:hAnsi="Times New Roman"/>
                <w:b/>
              </w:rPr>
            </w:pPr>
            <w:r w:rsidRPr="007B406F">
              <w:rPr>
                <w:rFonts w:ascii="Times New Roman" w:hAnsi="Times New Roman"/>
              </w:rPr>
              <w:t>Модификация данных средствами SQL.</w:t>
            </w:r>
          </w:p>
          <w:p w:rsidR="00F44BCE" w:rsidRPr="007B406F" w:rsidRDefault="00F44BCE" w:rsidP="00F44BCE">
            <w:pPr>
              <w:pStyle w:val="af5"/>
              <w:jc w:val="both"/>
              <w:rPr>
                <w:rFonts w:ascii="Times New Roman" w:hAnsi="Times New Roman"/>
                <w:b/>
                <w:color w:val="FF0000"/>
              </w:rPr>
            </w:pPr>
            <w:r w:rsidRPr="007B406F">
              <w:rPr>
                <w:rFonts w:ascii="Times New Roman" w:hAnsi="Times New Roman"/>
              </w:rPr>
              <w:t>Обработка сгруппированных данных в запросах в SQL-Server</w:t>
            </w:r>
          </w:p>
        </w:tc>
        <w:tc>
          <w:tcPr>
            <w:tcW w:w="993" w:type="dxa"/>
            <w:tcBorders>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14</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p>
        </w:tc>
        <w:tc>
          <w:tcPr>
            <w:tcW w:w="1701" w:type="dxa"/>
            <w:vMerge/>
            <w:shd w:val="clear" w:color="auto" w:fill="A6A6A6" w:themeFill="background1" w:themeFillShade="A6"/>
          </w:tcPr>
          <w:p w:rsidR="00F44BCE" w:rsidRPr="007B406F" w:rsidRDefault="00F44BCE" w:rsidP="00F44BCE">
            <w:pPr>
              <w:pStyle w:val="af5"/>
              <w:jc w:val="center"/>
              <w:rPr>
                <w:rFonts w:ascii="Times New Roman" w:hAnsi="Times New Roman"/>
              </w:rPr>
            </w:pPr>
          </w:p>
        </w:tc>
      </w:tr>
      <w:tr w:rsidR="00F44BCE" w:rsidRPr="007B406F" w:rsidTr="00F44BCE">
        <w:tc>
          <w:tcPr>
            <w:tcW w:w="2319" w:type="dxa"/>
            <w:gridSpan w:val="2"/>
            <w:vMerge/>
          </w:tcPr>
          <w:p w:rsidR="00F44BCE" w:rsidRPr="007B406F" w:rsidRDefault="00F44BCE" w:rsidP="00F44BCE">
            <w:pPr>
              <w:pStyle w:val="af5"/>
              <w:jc w:val="both"/>
              <w:rPr>
                <w:rFonts w:ascii="Times New Roman" w:hAnsi="Times New Roman"/>
                <w:b/>
              </w:rPr>
            </w:pPr>
          </w:p>
        </w:tc>
        <w:tc>
          <w:tcPr>
            <w:tcW w:w="8562" w:type="dxa"/>
          </w:tcPr>
          <w:p w:rsidR="00F44BCE" w:rsidRPr="007B406F" w:rsidRDefault="00F44BCE" w:rsidP="00F44BCE">
            <w:pPr>
              <w:pStyle w:val="af5"/>
              <w:jc w:val="both"/>
              <w:rPr>
                <w:rFonts w:ascii="Times New Roman" w:hAnsi="Times New Roman"/>
                <w:b/>
              </w:rPr>
            </w:pPr>
            <w:r w:rsidRPr="007B406F">
              <w:rPr>
                <w:rFonts w:ascii="Times New Roman" w:hAnsi="Times New Roman"/>
                <w:b/>
              </w:rPr>
              <w:t xml:space="preserve">Самостоятельная работа </w:t>
            </w:r>
          </w:p>
          <w:p w:rsidR="00F44BCE" w:rsidRPr="007B406F" w:rsidRDefault="00F44BCE" w:rsidP="00F44BCE">
            <w:pPr>
              <w:pStyle w:val="af5"/>
              <w:jc w:val="both"/>
              <w:rPr>
                <w:rFonts w:ascii="Times New Roman" w:hAnsi="Times New Roman"/>
                <w:b/>
              </w:rPr>
            </w:pPr>
            <w:r w:rsidRPr="007B406F">
              <w:rPr>
                <w:rFonts w:ascii="Times New Roman" w:hAnsi="Times New Roman"/>
              </w:rPr>
              <w:t>работа над материалом учебников:</w:t>
            </w:r>
          </w:p>
          <w:p w:rsidR="00F44BCE" w:rsidRPr="007B406F" w:rsidRDefault="00F44BCE" w:rsidP="00F44BCE">
            <w:pPr>
              <w:pStyle w:val="af5"/>
              <w:jc w:val="both"/>
              <w:rPr>
                <w:rFonts w:ascii="Times New Roman" w:hAnsi="Times New Roman"/>
              </w:rPr>
            </w:pPr>
            <w:r w:rsidRPr="007B406F">
              <w:rPr>
                <w:rFonts w:ascii="Times New Roman" w:hAnsi="Times New Roman"/>
              </w:rPr>
              <w:t xml:space="preserve">Ознакомление с интерфейсом </w:t>
            </w:r>
            <w:r w:rsidRPr="007B406F">
              <w:rPr>
                <w:rFonts w:ascii="Times New Roman" w:hAnsi="Times New Roman"/>
                <w:lang w:val="en-US"/>
              </w:rPr>
              <w:t>SQL</w:t>
            </w:r>
            <w:r w:rsidRPr="007B406F">
              <w:rPr>
                <w:rFonts w:ascii="Times New Roman" w:hAnsi="Times New Roman"/>
              </w:rPr>
              <w:t xml:space="preserve"> </w:t>
            </w:r>
            <w:r w:rsidRPr="007B406F">
              <w:rPr>
                <w:rFonts w:ascii="Times New Roman" w:hAnsi="Times New Roman"/>
                <w:lang w:val="en-US"/>
              </w:rPr>
              <w:t>Server</w:t>
            </w:r>
          </w:p>
          <w:p w:rsidR="00F44BCE" w:rsidRPr="007B406F" w:rsidRDefault="00F44BCE" w:rsidP="00F44BCE">
            <w:pPr>
              <w:pStyle w:val="af5"/>
              <w:jc w:val="both"/>
              <w:rPr>
                <w:rFonts w:ascii="Times New Roman" w:hAnsi="Times New Roman"/>
              </w:rPr>
            </w:pPr>
            <w:r w:rsidRPr="007B406F">
              <w:rPr>
                <w:rFonts w:ascii="Times New Roman" w:hAnsi="Times New Roman"/>
              </w:rPr>
              <w:t>Создание собственного сервера</w:t>
            </w:r>
          </w:p>
        </w:tc>
        <w:tc>
          <w:tcPr>
            <w:tcW w:w="993" w:type="dxa"/>
            <w:tcBorders>
              <w:right w:val="single" w:sz="4" w:space="0" w:color="auto"/>
            </w:tcBorders>
          </w:tcPr>
          <w:p w:rsidR="00F44BCE" w:rsidRPr="007B406F" w:rsidRDefault="001578E5" w:rsidP="00F44BCE">
            <w:pPr>
              <w:pStyle w:val="af5"/>
              <w:jc w:val="center"/>
              <w:rPr>
                <w:rFonts w:ascii="Times New Roman" w:hAnsi="Times New Roman"/>
              </w:rPr>
            </w:pPr>
            <w:r w:rsidRPr="007B406F">
              <w:rPr>
                <w:rFonts w:ascii="Times New Roman" w:hAnsi="Times New Roman"/>
              </w:rPr>
              <w:t>6</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p>
        </w:tc>
        <w:tc>
          <w:tcPr>
            <w:tcW w:w="1701" w:type="dxa"/>
            <w:vMerge/>
            <w:shd w:val="clear" w:color="auto" w:fill="A6A6A6" w:themeFill="background1" w:themeFillShade="A6"/>
          </w:tcPr>
          <w:p w:rsidR="00F44BCE" w:rsidRPr="007B406F" w:rsidRDefault="00F44BCE" w:rsidP="00F44BCE">
            <w:pPr>
              <w:pStyle w:val="af5"/>
              <w:jc w:val="center"/>
              <w:rPr>
                <w:rFonts w:ascii="Times New Roman" w:hAnsi="Times New Roman"/>
              </w:rPr>
            </w:pPr>
          </w:p>
        </w:tc>
      </w:tr>
      <w:tr w:rsidR="00F44BCE" w:rsidRPr="007B406F" w:rsidTr="00F44BCE">
        <w:tc>
          <w:tcPr>
            <w:tcW w:w="10881" w:type="dxa"/>
            <w:gridSpan w:val="3"/>
          </w:tcPr>
          <w:p w:rsidR="00F44BCE" w:rsidRPr="007B406F" w:rsidRDefault="00F44BCE" w:rsidP="00F44BCE">
            <w:pPr>
              <w:pStyle w:val="af5"/>
              <w:jc w:val="both"/>
              <w:rPr>
                <w:rFonts w:ascii="Times New Roman" w:hAnsi="Times New Roman"/>
                <w:b/>
              </w:rPr>
            </w:pPr>
            <w:r w:rsidRPr="007B406F">
              <w:rPr>
                <w:rFonts w:ascii="Times New Roman" w:hAnsi="Times New Roman"/>
                <w:b/>
              </w:rPr>
              <w:t>Раздел 5. Организация интерфейса базы данных</w:t>
            </w:r>
          </w:p>
        </w:tc>
        <w:tc>
          <w:tcPr>
            <w:tcW w:w="993" w:type="dxa"/>
            <w:tcBorders>
              <w:right w:val="single" w:sz="4" w:space="0" w:color="auto"/>
            </w:tcBorders>
          </w:tcPr>
          <w:p w:rsidR="00F44BCE" w:rsidRPr="007B406F" w:rsidRDefault="00F44BCE" w:rsidP="00F44BCE">
            <w:pPr>
              <w:pStyle w:val="af5"/>
              <w:jc w:val="center"/>
              <w:rPr>
                <w:rFonts w:ascii="Times New Roman" w:hAnsi="Times New Roman"/>
                <w:b/>
              </w:rPr>
            </w:pPr>
            <w:r w:rsidRPr="007B406F">
              <w:rPr>
                <w:rFonts w:ascii="Times New Roman" w:hAnsi="Times New Roman"/>
                <w:b/>
              </w:rPr>
              <w:t>23</w:t>
            </w:r>
          </w:p>
        </w:tc>
        <w:tc>
          <w:tcPr>
            <w:tcW w:w="1842" w:type="dxa"/>
            <w:tcBorders>
              <w:left w:val="single" w:sz="4" w:space="0" w:color="auto"/>
            </w:tcBorders>
          </w:tcPr>
          <w:p w:rsidR="00F44BCE" w:rsidRPr="007B406F" w:rsidRDefault="00F44BCE" w:rsidP="00F44BCE">
            <w:pPr>
              <w:pStyle w:val="af5"/>
              <w:jc w:val="center"/>
              <w:rPr>
                <w:rFonts w:ascii="Times New Roman" w:hAnsi="Times New Roman"/>
                <w:b/>
              </w:rPr>
            </w:pPr>
            <w:r w:rsidRPr="007B406F">
              <w:rPr>
                <w:rFonts w:ascii="Times New Roman" w:hAnsi="Times New Roman"/>
                <w:b/>
              </w:rPr>
              <w:t>4</w:t>
            </w:r>
          </w:p>
        </w:tc>
        <w:tc>
          <w:tcPr>
            <w:tcW w:w="1701" w:type="dxa"/>
            <w:shd w:val="clear" w:color="auto" w:fill="auto"/>
          </w:tcPr>
          <w:p w:rsidR="00F44BCE" w:rsidRPr="007B406F" w:rsidRDefault="00F44BCE" w:rsidP="00F44BCE">
            <w:pPr>
              <w:pStyle w:val="af5"/>
              <w:jc w:val="center"/>
              <w:rPr>
                <w:rFonts w:ascii="Times New Roman" w:hAnsi="Times New Roman"/>
              </w:rPr>
            </w:pPr>
          </w:p>
        </w:tc>
      </w:tr>
      <w:tr w:rsidR="00F44BCE" w:rsidRPr="007B406F" w:rsidTr="00F44BCE">
        <w:tc>
          <w:tcPr>
            <w:tcW w:w="2319" w:type="dxa"/>
            <w:gridSpan w:val="2"/>
            <w:vMerge w:val="restart"/>
          </w:tcPr>
          <w:p w:rsidR="00F44BCE" w:rsidRPr="007B406F" w:rsidRDefault="00F44BCE" w:rsidP="00F44BCE">
            <w:pPr>
              <w:pStyle w:val="af5"/>
              <w:rPr>
                <w:rFonts w:ascii="Times New Roman" w:hAnsi="Times New Roman"/>
                <w:b/>
              </w:rPr>
            </w:pPr>
            <w:r w:rsidRPr="007B406F">
              <w:rPr>
                <w:rFonts w:ascii="Times New Roman" w:hAnsi="Times New Roman"/>
                <w:b/>
              </w:rPr>
              <w:t>Тема 5.1 Интерфейс базы данных</w:t>
            </w:r>
          </w:p>
        </w:tc>
        <w:tc>
          <w:tcPr>
            <w:tcW w:w="8562" w:type="dxa"/>
          </w:tcPr>
          <w:p w:rsidR="00F44BCE" w:rsidRPr="007B406F" w:rsidRDefault="00F44BCE" w:rsidP="00F44BCE">
            <w:pPr>
              <w:pStyle w:val="af5"/>
              <w:jc w:val="both"/>
              <w:rPr>
                <w:rFonts w:ascii="Times New Roman" w:hAnsi="Times New Roman"/>
                <w:b/>
              </w:rPr>
            </w:pPr>
            <w:r w:rsidRPr="007B406F">
              <w:rPr>
                <w:rFonts w:ascii="Times New Roman" w:hAnsi="Times New Roman"/>
                <w:b/>
              </w:rPr>
              <w:t>Содержание учебного материала</w:t>
            </w:r>
          </w:p>
          <w:p w:rsidR="00F44BCE" w:rsidRPr="007B406F" w:rsidRDefault="00F44BCE" w:rsidP="00F44BCE">
            <w:pPr>
              <w:pStyle w:val="af5"/>
              <w:jc w:val="both"/>
              <w:rPr>
                <w:rStyle w:val="FontStyle34"/>
                <w:sz w:val="22"/>
              </w:rPr>
            </w:pPr>
            <w:r w:rsidRPr="007B406F">
              <w:rPr>
                <w:rStyle w:val="FontStyle34"/>
                <w:sz w:val="22"/>
              </w:rPr>
              <w:t>Понятие, назначение формы. Основные типы форм. Способы соз</w:t>
            </w:r>
            <w:r w:rsidRPr="007B406F">
              <w:rPr>
                <w:rStyle w:val="FontStyle34"/>
                <w:sz w:val="22"/>
              </w:rPr>
              <w:softHyphen/>
              <w:t>дания форм. Структура форм. Элементы управления формы. События и свойства управляющих элементов. Требования к дизайну формы. Управление последова</w:t>
            </w:r>
            <w:r w:rsidRPr="007B406F">
              <w:rPr>
                <w:rStyle w:val="FontStyle34"/>
                <w:sz w:val="22"/>
              </w:rPr>
              <w:softHyphen/>
              <w:t>тельностью перехода. Использование макросов. Создание итогов в подчиненных формах.</w:t>
            </w:r>
          </w:p>
          <w:p w:rsidR="00F44BCE" w:rsidRPr="007B406F" w:rsidRDefault="00F44BCE" w:rsidP="00F44BCE">
            <w:pPr>
              <w:pStyle w:val="af5"/>
              <w:jc w:val="both"/>
              <w:rPr>
                <w:rStyle w:val="FontStyle34"/>
                <w:sz w:val="22"/>
              </w:rPr>
            </w:pPr>
            <w:r w:rsidRPr="007B406F">
              <w:rPr>
                <w:rStyle w:val="FontStyle34"/>
                <w:sz w:val="22"/>
              </w:rPr>
              <w:t>Назначение, типы отчетов. Способы создания отчетов. Оформление отчета. Создание в отчетах вычис</w:t>
            </w:r>
            <w:r w:rsidRPr="007B406F">
              <w:rPr>
                <w:rStyle w:val="FontStyle34"/>
                <w:sz w:val="22"/>
              </w:rPr>
              <w:softHyphen/>
              <w:t>ляемых полей и вывод итоговых данных.</w:t>
            </w:r>
          </w:p>
          <w:p w:rsidR="00F44BCE" w:rsidRPr="007B406F" w:rsidRDefault="00F44BCE" w:rsidP="00F44BCE">
            <w:pPr>
              <w:pStyle w:val="af5"/>
              <w:jc w:val="both"/>
              <w:rPr>
                <w:rFonts w:ascii="Times New Roman" w:hAnsi="Times New Roman"/>
                <w:b/>
              </w:rPr>
            </w:pPr>
            <w:r w:rsidRPr="007B406F">
              <w:rPr>
                <w:rFonts w:ascii="Times New Roman" w:hAnsi="Times New Roman"/>
              </w:rPr>
              <w:t>Технологии удаленных баз данных. Перспективы развития баз данных</w:t>
            </w:r>
          </w:p>
        </w:tc>
        <w:tc>
          <w:tcPr>
            <w:tcW w:w="993" w:type="dxa"/>
            <w:tcBorders>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6</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4</w:t>
            </w:r>
          </w:p>
        </w:tc>
        <w:tc>
          <w:tcPr>
            <w:tcW w:w="1701" w:type="dxa"/>
            <w:vMerge w:val="restart"/>
          </w:tcPr>
          <w:p w:rsidR="00F44BCE" w:rsidRPr="007B406F" w:rsidRDefault="00F44BCE" w:rsidP="00F44BCE">
            <w:pPr>
              <w:pStyle w:val="af5"/>
              <w:jc w:val="center"/>
              <w:rPr>
                <w:rFonts w:ascii="Times New Roman" w:hAnsi="Times New Roman"/>
              </w:rPr>
            </w:pPr>
            <w:r w:rsidRPr="007B406F">
              <w:rPr>
                <w:rFonts w:ascii="Times New Roman" w:hAnsi="Times New Roman"/>
              </w:rPr>
              <w:t>2,3</w:t>
            </w:r>
          </w:p>
          <w:p w:rsidR="00F44BCE" w:rsidRPr="007B406F" w:rsidRDefault="00F44BCE" w:rsidP="00F44BCE">
            <w:pPr>
              <w:pStyle w:val="af5"/>
              <w:jc w:val="center"/>
              <w:rPr>
                <w:rFonts w:ascii="Times New Roman" w:hAnsi="Times New Roman"/>
              </w:rPr>
            </w:pPr>
            <w:r w:rsidRPr="007B406F">
              <w:rPr>
                <w:rFonts w:ascii="Times New Roman" w:hAnsi="Times New Roman"/>
              </w:rPr>
              <w:t>ОК 5,ОК6,</w:t>
            </w:r>
          </w:p>
          <w:p w:rsidR="00F44BCE" w:rsidRPr="007B406F" w:rsidRDefault="00F44BCE" w:rsidP="00F44BCE">
            <w:pPr>
              <w:pStyle w:val="af5"/>
              <w:jc w:val="center"/>
              <w:rPr>
                <w:rFonts w:ascii="Times New Roman" w:hAnsi="Times New Roman"/>
              </w:rPr>
            </w:pPr>
            <w:r w:rsidRPr="007B406F">
              <w:rPr>
                <w:rFonts w:ascii="Times New Roman" w:hAnsi="Times New Roman"/>
              </w:rPr>
              <w:t>ОК 8, ОК 9,</w:t>
            </w:r>
          </w:p>
          <w:p w:rsidR="00F44BCE" w:rsidRPr="007B406F" w:rsidRDefault="00F44BCE" w:rsidP="00F44BCE">
            <w:pPr>
              <w:pStyle w:val="af5"/>
              <w:jc w:val="center"/>
              <w:rPr>
                <w:rFonts w:ascii="Times New Roman" w:hAnsi="Times New Roman"/>
              </w:rPr>
            </w:pPr>
            <w:r w:rsidRPr="007B406F">
              <w:rPr>
                <w:rFonts w:ascii="Times New Roman" w:hAnsi="Times New Roman"/>
                <w:iCs/>
              </w:rPr>
              <w:t>ПК3.2, ПК3.3</w:t>
            </w:r>
          </w:p>
          <w:p w:rsidR="00F44BCE" w:rsidRPr="007B406F" w:rsidRDefault="00F44BCE" w:rsidP="00F44BCE">
            <w:pPr>
              <w:pStyle w:val="af5"/>
              <w:jc w:val="center"/>
              <w:rPr>
                <w:rFonts w:ascii="Times New Roman" w:hAnsi="Times New Roman"/>
              </w:rPr>
            </w:pPr>
          </w:p>
        </w:tc>
      </w:tr>
      <w:tr w:rsidR="00F44BCE" w:rsidRPr="007B406F" w:rsidTr="00F44BCE">
        <w:tc>
          <w:tcPr>
            <w:tcW w:w="2319" w:type="dxa"/>
            <w:gridSpan w:val="2"/>
            <w:vMerge/>
          </w:tcPr>
          <w:p w:rsidR="00F44BCE" w:rsidRPr="007B406F" w:rsidRDefault="00F44BCE" w:rsidP="00F44BCE">
            <w:pPr>
              <w:pStyle w:val="af5"/>
              <w:jc w:val="both"/>
              <w:rPr>
                <w:rFonts w:ascii="Times New Roman" w:hAnsi="Times New Roman"/>
                <w:b/>
              </w:rPr>
            </w:pPr>
          </w:p>
        </w:tc>
        <w:tc>
          <w:tcPr>
            <w:tcW w:w="8562" w:type="dxa"/>
          </w:tcPr>
          <w:p w:rsidR="00F44BCE" w:rsidRPr="007B406F" w:rsidRDefault="00F44BCE" w:rsidP="00F44BCE">
            <w:pPr>
              <w:pStyle w:val="af5"/>
              <w:jc w:val="both"/>
              <w:rPr>
                <w:rFonts w:ascii="Times New Roman" w:hAnsi="Times New Roman"/>
                <w:b/>
              </w:rPr>
            </w:pPr>
            <w:r w:rsidRPr="007B406F">
              <w:rPr>
                <w:rFonts w:ascii="Times New Roman" w:hAnsi="Times New Roman"/>
                <w:b/>
              </w:rPr>
              <w:t xml:space="preserve">Практические занятия. </w:t>
            </w:r>
          </w:p>
          <w:p w:rsidR="00F44BCE" w:rsidRPr="007B406F" w:rsidRDefault="00F44BCE" w:rsidP="00F44BCE">
            <w:pPr>
              <w:pStyle w:val="af5"/>
              <w:jc w:val="both"/>
              <w:rPr>
                <w:rFonts w:ascii="Times New Roman" w:hAnsi="Times New Roman"/>
              </w:rPr>
            </w:pPr>
            <w:r w:rsidRPr="007B406F">
              <w:rPr>
                <w:rFonts w:ascii="Times New Roman" w:hAnsi="Times New Roman"/>
              </w:rPr>
              <w:t xml:space="preserve">Создание многотабличных форм </w:t>
            </w:r>
            <w:r w:rsidRPr="007B406F">
              <w:rPr>
                <w:rFonts w:ascii="Times New Roman" w:hAnsi="Times New Roman"/>
                <w:lang w:val="en-US"/>
              </w:rPr>
              <w:t>c</w:t>
            </w:r>
            <w:r w:rsidRPr="007B406F">
              <w:rPr>
                <w:rFonts w:ascii="Times New Roman" w:hAnsi="Times New Roman"/>
              </w:rPr>
              <w:t xml:space="preserve"> помощью макросов</w:t>
            </w:r>
          </w:p>
          <w:p w:rsidR="00F44BCE" w:rsidRPr="007B406F" w:rsidRDefault="00F44BCE" w:rsidP="00F44BCE">
            <w:pPr>
              <w:pStyle w:val="af5"/>
              <w:jc w:val="both"/>
              <w:rPr>
                <w:rFonts w:ascii="Times New Roman" w:hAnsi="Times New Roman"/>
              </w:rPr>
            </w:pPr>
            <w:r w:rsidRPr="007B406F">
              <w:rPr>
                <w:rFonts w:ascii="Times New Roman" w:hAnsi="Times New Roman"/>
              </w:rPr>
              <w:t>Создание кнопочных форм. Добавление вычисляемых полей.</w:t>
            </w:r>
          </w:p>
          <w:p w:rsidR="00F44BCE" w:rsidRPr="007B406F" w:rsidRDefault="00F44BCE" w:rsidP="00F44BCE">
            <w:pPr>
              <w:pStyle w:val="af5"/>
              <w:jc w:val="both"/>
              <w:rPr>
                <w:rFonts w:ascii="Times New Roman" w:hAnsi="Times New Roman"/>
              </w:rPr>
            </w:pPr>
            <w:r w:rsidRPr="007B406F">
              <w:rPr>
                <w:rFonts w:ascii="Times New Roman" w:hAnsi="Times New Roman"/>
              </w:rPr>
              <w:t>Формы с фильтрами</w:t>
            </w:r>
          </w:p>
          <w:p w:rsidR="00F44BCE" w:rsidRPr="007B406F" w:rsidRDefault="00F44BCE" w:rsidP="00F44BCE">
            <w:pPr>
              <w:pStyle w:val="af5"/>
              <w:jc w:val="both"/>
              <w:rPr>
                <w:rFonts w:ascii="Times New Roman" w:hAnsi="Times New Roman"/>
              </w:rPr>
            </w:pPr>
            <w:r w:rsidRPr="007B406F">
              <w:rPr>
                <w:rFonts w:ascii="Times New Roman" w:hAnsi="Times New Roman"/>
              </w:rPr>
              <w:t>Создание отчетов</w:t>
            </w:r>
          </w:p>
          <w:p w:rsidR="00F44BCE" w:rsidRPr="007B406F" w:rsidRDefault="00F44BCE" w:rsidP="00F44BCE">
            <w:pPr>
              <w:pStyle w:val="af5"/>
              <w:jc w:val="both"/>
              <w:rPr>
                <w:rFonts w:ascii="Times New Roman" w:hAnsi="Times New Roman"/>
              </w:rPr>
            </w:pPr>
            <w:r w:rsidRPr="007B406F">
              <w:rPr>
                <w:rFonts w:ascii="Times New Roman" w:hAnsi="Times New Roman"/>
              </w:rPr>
              <w:t>Автоматизация баз данных</w:t>
            </w:r>
          </w:p>
        </w:tc>
        <w:tc>
          <w:tcPr>
            <w:tcW w:w="993" w:type="dxa"/>
            <w:tcBorders>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10</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p>
        </w:tc>
        <w:tc>
          <w:tcPr>
            <w:tcW w:w="1701" w:type="dxa"/>
            <w:vMerge/>
            <w:shd w:val="clear" w:color="auto" w:fill="A6A6A6" w:themeFill="background1" w:themeFillShade="A6"/>
          </w:tcPr>
          <w:p w:rsidR="00F44BCE" w:rsidRPr="007B406F" w:rsidRDefault="00F44BCE" w:rsidP="00F44BCE">
            <w:pPr>
              <w:pStyle w:val="af5"/>
              <w:jc w:val="center"/>
              <w:rPr>
                <w:rFonts w:ascii="Times New Roman" w:hAnsi="Times New Roman"/>
              </w:rPr>
            </w:pPr>
          </w:p>
        </w:tc>
      </w:tr>
      <w:tr w:rsidR="00F44BCE" w:rsidRPr="007B406F" w:rsidTr="001578E5">
        <w:trPr>
          <w:trHeight w:val="904"/>
        </w:trPr>
        <w:tc>
          <w:tcPr>
            <w:tcW w:w="2319" w:type="dxa"/>
            <w:gridSpan w:val="2"/>
          </w:tcPr>
          <w:p w:rsidR="00F44BCE" w:rsidRPr="007B406F" w:rsidRDefault="00F44BCE" w:rsidP="00F44BCE">
            <w:pPr>
              <w:pStyle w:val="af5"/>
              <w:jc w:val="both"/>
              <w:rPr>
                <w:rFonts w:ascii="Times New Roman" w:hAnsi="Times New Roman"/>
                <w:b/>
              </w:rPr>
            </w:pPr>
          </w:p>
        </w:tc>
        <w:tc>
          <w:tcPr>
            <w:tcW w:w="8562" w:type="dxa"/>
          </w:tcPr>
          <w:p w:rsidR="00F44BCE" w:rsidRPr="007B406F" w:rsidRDefault="00F44BCE" w:rsidP="00F44BCE">
            <w:pPr>
              <w:pStyle w:val="af5"/>
              <w:jc w:val="both"/>
              <w:rPr>
                <w:rFonts w:ascii="Times New Roman" w:hAnsi="Times New Roman"/>
                <w:b/>
              </w:rPr>
            </w:pPr>
            <w:r w:rsidRPr="007B406F">
              <w:rPr>
                <w:rFonts w:ascii="Times New Roman" w:hAnsi="Times New Roman"/>
                <w:b/>
              </w:rPr>
              <w:t>Самостоятельная работа:</w:t>
            </w:r>
          </w:p>
          <w:p w:rsidR="00F44BCE" w:rsidRPr="007B406F" w:rsidRDefault="00F44BCE" w:rsidP="00F44BCE">
            <w:pPr>
              <w:pStyle w:val="af5"/>
              <w:jc w:val="both"/>
              <w:rPr>
                <w:rStyle w:val="FontStyle34"/>
                <w:sz w:val="22"/>
              </w:rPr>
            </w:pPr>
            <w:r w:rsidRPr="007B406F">
              <w:rPr>
                <w:rStyle w:val="FontStyle34"/>
                <w:sz w:val="22"/>
              </w:rPr>
              <w:t xml:space="preserve">Поиск информации в сети Интернет: Требования к дизайну формы, требования к оформлению отчета. </w:t>
            </w:r>
          </w:p>
          <w:p w:rsidR="00F44BCE" w:rsidRPr="007B406F" w:rsidRDefault="00F44BCE" w:rsidP="00F44BCE">
            <w:pPr>
              <w:pStyle w:val="af5"/>
              <w:jc w:val="both"/>
              <w:rPr>
                <w:rFonts w:ascii="Times New Roman" w:hAnsi="Times New Roman"/>
              </w:rPr>
            </w:pPr>
            <w:r w:rsidRPr="007B406F">
              <w:rPr>
                <w:rFonts w:ascii="Times New Roman" w:hAnsi="Times New Roman"/>
              </w:rPr>
              <w:t>Выполнение индивидуальных заданий: Решение задач по дополнительным заданиям.</w:t>
            </w:r>
          </w:p>
        </w:tc>
        <w:tc>
          <w:tcPr>
            <w:tcW w:w="993" w:type="dxa"/>
            <w:tcBorders>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5</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p>
        </w:tc>
        <w:tc>
          <w:tcPr>
            <w:tcW w:w="1701" w:type="dxa"/>
            <w:vMerge/>
            <w:shd w:val="clear" w:color="auto" w:fill="A6A6A6" w:themeFill="background1" w:themeFillShade="A6"/>
          </w:tcPr>
          <w:p w:rsidR="00F44BCE" w:rsidRPr="007B406F" w:rsidRDefault="00F44BCE" w:rsidP="00F44BCE">
            <w:pPr>
              <w:pStyle w:val="af5"/>
              <w:jc w:val="center"/>
              <w:rPr>
                <w:rFonts w:ascii="Times New Roman" w:hAnsi="Times New Roman"/>
              </w:rPr>
            </w:pPr>
          </w:p>
        </w:tc>
      </w:tr>
      <w:tr w:rsidR="00F44BCE" w:rsidRPr="007B406F" w:rsidTr="00F44BCE">
        <w:tc>
          <w:tcPr>
            <w:tcW w:w="2319" w:type="dxa"/>
            <w:gridSpan w:val="2"/>
          </w:tcPr>
          <w:p w:rsidR="00F44BCE" w:rsidRPr="007B406F" w:rsidRDefault="00F44BCE" w:rsidP="00F44BCE">
            <w:pPr>
              <w:pStyle w:val="af5"/>
              <w:jc w:val="both"/>
              <w:rPr>
                <w:rFonts w:ascii="Times New Roman" w:hAnsi="Times New Roman"/>
                <w:b/>
              </w:rPr>
            </w:pPr>
          </w:p>
        </w:tc>
        <w:tc>
          <w:tcPr>
            <w:tcW w:w="8562" w:type="dxa"/>
          </w:tcPr>
          <w:p w:rsidR="00F44BCE" w:rsidRPr="007B406F" w:rsidRDefault="00F44BCE" w:rsidP="00F44BCE">
            <w:pPr>
              <w:pStyle w:val="af5"/>
              <w:jc w:val="both"/>
              <w:rPr>
                <w:rFonts w:ascii="Times New Roman" w:hAnsi="Times New Roman"/>
                <w:b/>
              </w:rPr>
            </w:pPr>
            <w:r w:rsidRPr="007B406F">
              <w:rPr>
                <w:rFonts w:ascii="Times New Roman" w:hAnsi="Times New Roman"/>
              </w:rPr>
              <w:t>Дифференцированный зачёт</w:t>
            </w:r>
          </w:p>
        </w:tc>
        <w:tc>
          <w:tcPr>
            <w:tcW w:w="993" w:type="dxa"/>
            <w:tcBorders>
              <w:right w:val="single" w:sz="4" w:space="0" w:color="auto"/>
            </w:tcBorders>
          </w:tcPr>
          <w:p w:rsidR="00F44BCE" w:rsidRPr="007B406F" w:rsidRDefault="00F44BCE" w:rsidP="00F44BCE">
            <w:pPr>
              <w:pStyle w:val="af5"/>
              <w:jc w:val="center"/>
              <w:rPr>
                <w:rFonts w:ascii="Times New Roman" w:hAnsi="Times New Roman"/>
              </w:rPr>
            </w:pPr>
            <w:r w:rsidRPr="007B406F">
              <w:rPr>
                <w:rFonts w:ascii="Times New Roman" w:hAnsi="Times New Roman"/>
              </w:rPr>
              <w:t>2</w:t>
            </w:r>
          </w:p>
        </w:tc>
        <w:tc>
          <w:tcPr>
            <w:tcW w:w="1842" w:type="dxa"/>
            <w:tcBorders>
              <w:left w:val="single" w:sz="4" w:space="0" w:color="auto"/>
            </w:tcBorders>
          </w:tcPr>
          <w:p w:rsidR="00F44BCE" w:rsidRPr="007B406F" w:rsidRDefault="00F44BCE" w:rsidP="00F44BCE">
            <w:pPr>
              <w:pStyle w:val="af5"/>
              <w:jc w:val="center"/>
              <w:rPr>
                <w:rFonts w:ascii="Times New Roman" w:hAnsi="Times New Roman"/>
              </w:rPr>
            </w:pPr>
          </w:p>
        </w:tc>
        <w:tc>
          <w:tcPr>
            <w:tcW w:w="1701" w:type="dxa"/>
            <w:vMerge/>
            <w:shd w:val="clear" w:color="auto" w:fill="A6A6A6" w:themeFill="background1" w:themeFillShade="A6"/>
          </w:tcPr>
          <w:p w:rsidR="00F44BCE" w:rsidRPr="007B406F" w:rsidRDefault="00F44BCE" w:rsidP="00F44BCE">
            <w:pPr>
              <w:pStyle w:val="af5"/>
              <w:jc w:val="center"/>
              <w:rPr>
                <w:rFonts w:ascii="Times New Roman" w:hAnsi="Times New Roman"/>
              </w:rPr>
            </w:pPr>
          </w:p>
        </w:tc>
      </w:tr>
      <w:tr w:rsidR="00F44BCE" w:rsidRPr="007B406F" w:rsidTr="00F44BCE">
        <w:tc>
          <w:tcPr>
            <w:tcW w:w="2319" w:type="dxa"/>
            <w:gridSpan w:val="2"/>
          </w:tcPr>
          <w:p w:rsidR="00F44BCE" w:rsidRPr="007B406F" w:rsidRDefault="00F44BCE" w:rsidP="00F44BCE">
            <w:pPr>
              <w:pStyle w:val="af5"/>
              <w:jc w:val="both"/>
              <w:rPr>
                <w:rFonts w:ascii="Times New Roman" w:hAnsi="Times New Roman"/>
                <w:b/>
              </w:rPr>
            </w:pPr>
          </w:p>
        </w:tc>
        <w:tc>
          <w:tcPr>
            <w:tcW w:w="8562" w:type="dxa"/>
          </w:tcPr>
          <w:p w:rsidR="00F44BCE" w:rsidRPr="007B406F" w:rsidRDefault="00F44BCE" w:rsidP="00F44BCE">
            <w:pPr>
              <w:pStyle w:val="af5"/>
              <w:jc w:val="both"/>
              <w:rPr>
                <w:rFonts w:ascii="Times New Roman" w:hAnsi="Times New Roman"/>
                <w:b/>
              </w:rPr>
            </w:pPr>
            <w:r w:rsidRPr="007B406F">
              <w:rPr>
                <w:rFonts w:ascii="Times New Roman" w:hAnsi="Times New Roman"/>
                <w:b/>
              </w:rPr>
              <w:t>Всего:</w:t>
            </w:r>
          </w:p>
        </w:tc>
        <w:tc>
          <w:tcPr>
            <w:tcW w:w="993" w:type="dxa"/>
            <w:tcBorders>
              <w:bottom w:val="single" w:sz="4" w:space="0" w:color="auto"/>
              <w:right w:val="single" w:sz="4" w:space="0" w:color="auto"/>
            </w:tcBorders>
          </w:tcPr>
          <w:p w:rsidR="00F44BCE" w:rsidRPr="007B406F" w:rsidRDefault="00F44BCE" w:rsidP="00F44BCE">
            <w:pPr>
              <w:pStyle w:val="af5"/>
              <w:jc w:val="center"/>
              <w:rPr>
                <w:rFonts w:ascii="Times New Roman" w:hAnsi="Times New Roman"/>
                <w:b/>
              </w:rPr>
            </w:pPr>
            <w:r w:rsidRPr="007B406F">
              <w:rPr>
                <w:rFonts w:ascii="Times New Roman" w:hAnsi="Times New Roman"/>
                <w:b/>
              </w:rPr>
              <w:t>132</w:t>
            </w:r>
          </w:p>
        </w:tc>
        <w:tc>
          <w:tcPr>
            <w:tcW w:w="1842" w:type="dxa"/>
            <w:tcBorders>
              <w:left w:val="single" w:sz="4" w:space="0" w:color="auto"/>
            </w:tcBorders>
          </w:tcPr>
          <w:p w:rsidR="00F44BCE" w:rsidRPr="007B406F" w:rsidRDefault="00F44BCE" w:rsidP="00F44BCE">
            <w:pPr>
              <w:pStyle w:val="af5"/>
              <w:jc w:val="center"/>
              <w:rPr>
                <w:rFonts w:ascii="Times New Roman" w:hAnsi="Times New Roman"/>
                <w:b/>
              </w:rPr>
            </w:pPr>
            <w:r w:rsidRPr="007B406F">
              <w:rPr>
                <w:rFonts w:ascii="Times New Roman" w:hAnsi="Times New Roman"/>
                <w:b/>
              </w:rPr>
              <w:t>30*</w:t>
            </w:r>
          </w:p>
        </w:tc>
        <w:tc>
          <w:tcPr>
            <w:tcW w:w="1701" w:type="dxa"/>
            <w:shd w:val="clear" w:color="auto" w:fill="auto"/>
          </w:tcPr>
          <w:p w:rsidR="00F44BCE" w:rsidRPr="007B406F" w:rsidRDefault="00F44BCE" w:rsidP="00F44BCE">
            <w:pPr>
              <w:pStyle w:val="af5"/>
              <w:jc w:val="center"/>
              <w:rPr>
                <w:rFonts w:ascii="Times New Roman" w:hAnsi="Times New Roman"/>
              </w:rPr>
            </w:pPr>
          </w:p>
        </w:tc>
      </w:tr>
    </w:tbl>
    <w:p w:rsidR="00F44BCE" w:rsidRPr="007B406F" w:rsidRDefault="00F44BCE" w:rsidP="00474B79">
      <w:pPr>
        <w:pStyle w:val="af5"/>
        <w:ind w:firstLine="284"/>
        <w:jc w:val="both"/>
        <w:rPr>
          <w:rFonts w:ascii="Times New Roman" w:hAnsi="Times New Roman" w:cs="Times New Roman"/>
          <w:i/>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F44BCE" w:rsidRDefault="00F44BCE" w:rsidP="00F44BCE">
      <w:pPr>
        <w:pStyle w:val="af5"/>
        <w:jc w:val="both"/>
        <w:rPr>
          <w:rFonts w:ascii="Times New Roman" w:hAnsi="Times New Roman" w:cs="Times New Roman"/>
          <w:b/>
          <w:caps/>
        </w:rPr>
      </w:pP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B7384B" w:rsidRPr="007B406F" w:rsidRDefault="00B7384B" w:rsidP="00F44BCE">
      <w:pPr>
        <w:pStyle w:val="af5"/>
        <w:jc w:val="both"/>
        <w:rPr>
          <w:rFonts w:ascii="Times New Roman" w:hAnsi="Times New Roman" w:cs="Times New Roman"/>
          <w:b/>
          <w:caps/>
        </w:rPr>
        <w:sectPr w:rsidR="00B7384B" w:rsidRPr="007B406F" w:rsidSect="00F44BCE">
          <w:headerReference w:type="default" r:id="rId347"/>
          <w:footerReference w:type="default" r:id="rId348"/>
          <w:pgSz w:w="16840" w:h="11907" w:orient="landscape"/>
          <w:pgMar w:top="993" w:right="567" w:bottom="680" w:left="1134" w:header="284" w:footer="284" w:gutter="567"/>
          <w:cols w:space="720"/>
          <w:docGrid w:linePitch="326"/>
        </w:sectPr>
      </w:pPr>
    </w:p>
    <w:p w:rsidR="00F44BCE" w:rsidRPr="007B406F" w:rsidRDefault="00F44BCE" w:rsidP="00012CD3">
      <w:pPr>
        <w:pStyle w:val="af5"/>
        <w:ind w:firstLine="426"/>
        <w:jc w:val="center"/>
        <w:rPr>
          <w:rFonts w:ascii="Times New Roman" w:hAnsi="Times New Roman" w:cs="Times New Roman"/>
          <w:b/>
        </w:rPr>
      </w:pPr>
      <w:bookmarkStart w:id="170" w:name="_Toc373440007"/>
      <w:r w:rsidRPr="007B406F">
        <w:rPr>
          <w:rFonts w:ascii="Times New Roman" w:hAnsi="Times New Roman" w:cs="Times New Roman"/>
          <w:b/>
        </w:rPr>
        <w:lastRenderedPageBreak/>
        <w:t xml:space="preserve">3. УСЛОВИЯ РЕАЛИЗАЦИИ </w:t>
      </w:r>
      <w:r w:rsidR="00B7384B">
        <w:rPr>
          <w:rFonts w:ascii="Times New Roman" w:hAnsi="Times New Roman" w:cs="Times New Roman"/>
          <w:b/>
        </w:rPr>
        <w:t>РАБОЧЕЙПРОГРАММЫ</w:t>
      </w:r>
      <w:r w:rsidRPr="007B406F">
        <w:rPr>
          <w:rFonts w:ascii="Times New Roman" w:hAnsi="Times New Roman" w:cs="Times New Roman"/>
          <w:b/>
        </w:rPr>
        <w:t xml:space="preserve"> ДИСЦИПЛИНЫ</w:t>
      </w:r>
      <w:bookmarkEnd w:id="170"/>
    </w:p>
    <w:p w:rsidR="00474B79" w:rsidRDefault="00474B79" w:rsidP="00012CD3">
      <w:pPr>
        <w:pStyle w:val="af5"/>
        <w:ind w:firstLine="426"/>
        <w:jc w:val="both"/>
        <w:rPr>
          <w:rFonts w:ascii="Times New Roman" w:hAnsi="Times New Roman" w:cs="Times New Roman"/>
          <w:b/>
        </w:rPr>
      </w:pPr>
    </w:p>
    <w:p w:rsidR="00F44BCE" w:rsidRPr="007B406F" w:rsidRDefault="00F44BCE" w:rsidP="00012CD3">
      <w:pPr>
        <w:pStyle w:val="af5"/>
        <w:ind w:firstLine="426"/>
        <w:jc w:val="both"/>
        <w:rPr>
          <w:rFonts w:ascii="Times New Roman" w:hAnsi="Times New Roman" w:cs="Times New Roman"/>
          <w:b/>
        </w:rPr>
      </w:pPr>
      <w:r w:rsidRPr="007B406F">
        <w:rPr>
          <w:rFonts w:ascii="Times New Roman" w:hAnsi="Times New Roman" w:cs="Times New Roman"/>
          <w:b/>
        </w:rPr>
        <w:t>3.1 Требования к минимальному материально-техническому обеспечению</w:t>
      </w:r>
    </w:p>
    <w:p w:rsidR="00F44BCE" w:rsidRPr="007B406F" w:rsidRDefault="00E94301" w:rsidP="00012CD3">
      <w:pPr>
        <w:pStyle w:val="af5"/>
        <w:ind w:firstLine="426"/>
        <w:jc w:val="both"/>
        <w:rPr>
          <w:rFonts w:ascii="Times New Roman" w:hAnsi="Times New Roman" w:cs="Times New Roman"/>
          <w:color w:val="000000"/>
        </w:rPr>
      </w:pPr>
      <w:r>
        <w:rPr>
          <w:rFonts w:ascii="Times New Roman" w:hAnsi="Times New Roman" w:cs="Times New Roman"/>
          <w:color w:val="000000"/>
        </w:rPr>
        <w:t>Дисциплина</w:t>
      </w:r>
      <w:r w:rsidR="006B70EB" w:rsidRPr="007B406F">
        <w:rPr>
          <w:rFonts w:ascii="Times New Roman" w:hAnsi="Times New Roman" w:cs="Times New Roman"/>
          <w:color w:val="000000"/>
        </w:rPr>
        <w:t xml:space="preserve"> реализуется в лаборатории автоматизированных информационных систем.</w:t>
      </w:r>
      <w:r w:rsidR="00F44BCE" w:rsidRPr="007B406F">
        <w:rPr>
          <w:rFonts w:ascii="Times New Roman" w:hAnsi="Times New Roman" w:cs="Times New Roman"/>
          <w:color w:val="000000"/>
        </w:rPr>
        <w:t xml:space="preserve"> </w:t>
      </w:r>
    </w:p>
    <w:p w:rsidR="00940A42" w:rsidRPr="00940A42" w:rsidRDefault="00940A42" w:rsidP="00940A42">
      <w:pPr>
        <w:shd w:val="clear" w:color="auto" w:fill="FFFFFF"/>
        <w:tabs>
          <w:tab w:val="left" w:pos="709"/>
          <w:tab w:val="left" w:pos="851"/>
        </w:tabs>
        <w:suppressAutoHyphens/>
        <w:spacing w:after="0"/>
        <w:ind w:firstLine="709"/>
        <w:rPr>
          <w:rFonts w:cs="Times New Roman"/>
        </w:rPr>
      </w:pPr>
      <w:r w:rsidRPr="00940A42">
        <w:rPr>
          <w:rFonts w:cs="Times New Roman"/>
        </w:rPr>
        <w:t>Оснащение лаборатории:</w:t>
      </w:r>
    </w:p>
    <w:p w:rsidR="00940A42" w:rsidRPr="00940A42" w:rsidRDefault="00940A42" w:rsidP="00940A42">
      <w:pPr>
        <w:pStyle w:val="34"/>
        <w:shd w:val="clear" w:color="auto" w:fill="auto"/>
        <w:spacing w:after="0" w:line="240" w:lineRule="auto"/>
        <w:jc w:val="both"/>
        <w:rPr>
          <w:rFonts w:cs="Times New Roman"/>
          <w:sz w:val="22"/>
          <w:szCs w:val="22"/>
        </w:rPr>
      </w:pPr>
      <w:r w:rsidRPr="00940A42">
        <w:rPr>
          <w:rFonts w:cs="Times New Roman"/>
          <w:sz w:val="22"/>
          <w:szCs w:val="22"/>
        </w:rPr>
        <w:t>- специализированная мебель;</w:t>
      </w:r>
    </w:p>
    <w:p w:rsidR="00940A42" w:rsidRPr="00940A42" w:rsidRDefault="00940A42" w:rsidP="00940A42">
      <w:pPr>
        <w:pStyle w:val="34"/>
        <w:shd w:val="clear" w:color="auto" w:fill="auto"/>
        <w:spacing w:after="0" w:line="240" w:lineRule="auto"/>
        <w:jc w:val="both"/>
        <w:rPr>
          <w:rFonts w:cs="Times New Roman"/>
          <w:sz w:val="22"/>
          <w:szCs w:val="22"/>
        </w:rPr>
      </w:pPr>
      <w:r w:rsidRPr="00940A42">
        <w:rPr>
          <w:rFonts w:cs="Times New Roman"/>
          <w:sz w:val="22"/>
          <w:szCs w:val="22"/>
        </w:rPr>
        <w:t>- технические средства обучения;</w:t>
      </w:r>
    </w:p>
    <w:p w:rsidR="00940A42" w:rsidRPr="00940A42" w:rsidRDefault="00940A42" w:rsidP="00940A42">
      <w:pPr>
        <w:pStyle w:val="34"/>
        <w:shd w:val="clear" w:color="auto" w:fill="auto"/>
        <w:spacing w:after="0" w:line="240" w:lineRule="auto"/>
        <w:jc w:val="both"/>
        <w:rPr>
          <w:rFonts w:cs="Times New Roman"/>
          <w:sz w:val="22"/>
          <w:szCs w:val="22"/>
        </w:rPr>
      </w:pPr>
      <w:r w:rsidRPr="00940A42">
        <w:rPr>
          <w:rFonts w:cs="Times New Roman"/>
          <w:sz w:val="22"/>
          <w:szCs w:val="22"/>
        </w:rPr>
        <w:t xml:space="preserve">- наглядные пособия; </w:t>
      </w:r>
    </w:p>
    <w:p w:rsidR="00940A42" w:rsidRPr="00940A42" w:rsidRDefault="00940A42" w:rsidP="00940A42">
      <w:pPr>
        <w:pStyle w:val="34"/>
        <w:shd w:val="clear" w:color="auto" w:fill="auto"/>
        <w:tabs>
          <w:tab w:val="left" w:pos="567"/>
        </w:tabs>
        <w:spacing w:after="0" w:line="240" w:lineRule="auto"/>
        <w:jc w:val="both"/>
        <w:rPr>
          <w:rFonts w:cs="Times New Roman"/>
          <w:sz w:val="22"/>
          <w:szCs w:val="22"/>
        </w:rPr>
      </w:pPr>
      <w:r w:rsidRPr="00940A42">
        <w:rPr>
          <w:rFonts w:cs="Times New Roman"/>
          <w:sz w:val="22"/>
          <w:szCs w:val="22"/>
        </w:rPr>
        <w:t>- лабораторное оборудование .</w:t>
      </w:r>
    </w:p>
    <w:p w:rsidR="00F44BCE" w:rsidRPr="007B406F" w:rsidRDefault="00F44BCE" w:rsidP="00012CD3">
      <w:pPr>
        <w:pStyle w:val="af5"/>
        <w:ind w:firstLine="426"/>
        <w:jc w:val="both"/>
        <w:rPr>
          <w:rFonts w:ascii="Times New Roman" w:eastAsia="Times New Roman" w:hAnsi="Times New Roman" w:cs="Times New Roman"/>
          <w:b/>
          <w:bCs/>
          <w:color w:val="000000"/>
          <w:kern w:val="32"/>
        </w:rPr>
      </w:pPr>
    </w:p>
    <w:p w:rsidR="00F44BCE" w:rsidRPr="007B406F" w:rsidRDefault="00F44BCE" w:rsidP="00012CD3">
      <w:pPr>
        <w:pStyle w:val="af5"/>
        <w:ind w:firstLine="426"/>
        <w:jc w:val="both"/>
        <w:rPr>
          <w:rFonts w:ascii="Times New Roman" w:hAnsi="Times New Roman" w:cs="Times New Roman"/>
          <w:b/>
        </w:rPr>
      </w:pPr>
      <w:r w:rsidRPr="007B406F">
        <w:rPr>
          <w:rFonts w:ascii="Times New Roman" w:hAnsi="Times New Roman" w:cs="Times New Roman"/>
          <w:b/>
        </w:rPr>
        <w:t xml:space="preserve">3.2 </w:t>
      </w:r>
      <w:r w:rsidR="00B7384B">
        <w:rPr>
          <w:rFonts w:ascii="Times New Roman" w:hAnsi="Times New Roman" w:cs="Times New Roman"/>
          <w:b/>
        </w:rPr>
        <w:t>Учебно-методическое обеспечение дисциплины</w:t>
      </w:r>
    </w:p>
    <w:p w:rsidR="00F44BCE" w:rsidRPr="007B406F" w:rsidRDefault="00F44BCE" w:rsidP="00474B79">
      <w:pPr>
        <w:pStyle w:val="af5"/>
        <w:ind w:firstLine="426"/>
        <w:jc w:val="both"/>
        <w:rPr>
          <w:rFonts w:ascii="Times New Roman" w:hAnsi="Times New Roman" w:cs="Times New Roman"/>
          <w:b/>
        </w:rPr>
      </w:pPr>
      <w:r w:rsidRPr="007B406F">
        <w:rPr>
          <w:rFonts w:ascii="Times New Roman" w:hAnsi="Times New Roman" w:cs="Times New Roman"/>
          <w:b/>
        </w:rPr>
        <w:t>Основная учебная литература:</w:t>
      </w:r>
    </w:p>
    <w:p w:rsidR="00827FC5" w:rsidRPr="00827FC5" w:rsidRDefault="00827FC5" w:rsidP="00CF56FB">
      <w:pPr>
        <w:pStyle w:val="af0"/>
        <w:numPr>
          <w:ilvl w:val="0"/>
          <w:numId w:val="85"/>
        </w:numPr>
        <w:shd w:val="clear" w:color="auto" w:fill="FFFFFF"/>
        <w:spacing w:after="0"/>
        <w:ind w:left="0" w:firstLine="426"/>
      </w:pPr>
      <w:r w:rsidRPr="00827FC5">
        <w:t>Нестеров, С. А.  Базы данных : учебник и практикум для среднего профессионального образования / С. А. Нестеров. — Москва : Юрайт, 2021. — 230 с. — (Профессиональное образование). — ISBN 978-5-534-11629-8.. — URL: https://urait.ru/bcode/476348 (дата обращения: 20.07.2022). – Режим доступа: по подписке </w:t>
      </w:r>
    </w:p>
    <w:p w:rsidR="00827FC5" w:rsidRPr="00827FC5" w:rsidRDefault="00827FC5" w:rsidP="00CF56FB">
      <w:pPr>
        <w:pStyle w:val="af0"/>
        <w:numPr>
          <w:ilvl w:val="0"/>
          <w:numId w:val="85"/>
        </w:numPr>
        <w:shd w:val="clear" w:color="auto" w:fill="FFFFFF"/>
        <w:spacing w:after="0"/>
        <w:ind w:left="0" w:firstLine="426"/>
      </w:pPr>
      <w:r w:rsidRPr="00827FC5">
        <w:t xml:space="preserve">Голицына, О. Л. Базы данных : учебное пособие / О.Л. Голицына, Н.В. Максимов, И.И. Попов. — 4-е изд., перераб. и доп. — Москва : ФОРУМ : ИНФРА-М, 2020. — 400 с. — (Среднее профессиональное образование). - ISBN 978-5-16-108870-8. - URL: </w:t>
      </w:r>
      <w:hyperlink r:id="rId349" w:history="1">
        <w:r w:rsidRPr="00827FC5">
          <w:t>https://znanium.com/catalog/product/1091314</w:t>
        </w:r>
      </w:hyperlink>
      <w:r w:rsidRPr="00827FC5">
        <w:t xml:space="preserve">  (дата обращения: 20.07.2022). – Режим доступа: по подписке </w:t>
      </w:r>
    </w:p>
    <w:p w:rsidR="00827FC5" w:rsidRPr="00827FC5" w:rsidRDefault="00827FC5" w:rsidP="00CF56FB">
      <w:pPr>
        <w:pStyle w:val="af0"/>
        <w:numPr>
          <w:ilvl w:val="0"/>
          <w:numId w:val="85"/>
        </w:numPr>
        <w:shd w:val="clear" w:color="auto" w:fill="FFFFFF"/>
        <w:spacing w:after="0"/>
        <w:ind w:left="0" w:firstLine="426"/>
      </w:pPr>
      <w:r w:rsidRPr="00827FC5">
        <w:t>Гордеев, С. И.  Организация баз данных в 2 ч. Часть 1 : учебник для среднего профессионального образования / С. И. Гордеев, В. Н. Волошина. — 2-е изд., испр. и доп. — Москва : Юрайт, 2021. — 310 с. — (Профессиональное образование). — ISBN 978-5-534-11626-7. — URL: https://urait.ru/bcode/476351 (дата обращения: 20.07.2022). – Режим доступа: по подписке </w:t>
      </w:r>
    </w:p>
    <w:p w:rsidR="00827FC5" w:rsidRPr="00827FC5" w:rsidRDefault="00827FC5" w:rsidP="00CF56FB">
      <w:pPr>
        <w:pStyle w:val="af0"/>
        <w:numPr>
          <w:ilvl w:val="0"/>
          <w:numId w:val="85"/>
        </w:numPr>
        <w:shd w:val="clear" w:color="auto" w:fill="FFFFFF"/>
        <w:spacing w:after="0"/>
        <w:ind w:left="0" w:firstLine="426"/>
      </w:pPr>
      <w:r w:rsidRPr="00827FC5">
        <w:t>Гордеев, С. И.  Организация баз данных в 2 ч. Часть 2 : учебник для среднего профессионального образования / С. И. Гордеев, В. Н. Волошина. — 2-е изд., испр. и доп. — Москва : Юрайт, 2021. — 513 с. — (Профессиональное образование). — ISBN 978-5-534-11625-0. — URL: https://urait.ru/bcode/476352 (дата обращения: 20.07.2022). – Режим доступа: по подписке .</w:t>
      </w:r>
    </w:p>
    <w:p w:rsidR="00827FC5" w:rsidRDefault="00827FC5" w:rsidP="00474B79">
      <w:pPr>
        <w:autoSpaceDE w:val="0"/>
        <w:autoSpaceDN w:val="0"/>
        <w:adjustRightInd w:val="0"/>
        <w:snapToGrid w:val="0"/>
        <w:spacing w:after="0"/>
        <w:ind w:firstLine="426"/>
        <w:rPr>
          <w:b/>
          <w:color w:val="000000"/>
        </w:rPr>
      </w:pPr>
    </w:p>
    <w:p w:rsidR="00940A42" w:rsidRPr="00940A42" w:rsidRDefault="00940A42" w:rsidP="00474B79">
      <w:pPr>
        <w:autoSpaceDE w:val="0"/>
        <w:autoSpaceDN w:val="0"/>
        <w:adjustRightInd w:val="0"/>
        <w:snapToGrid w:val="0"/>
        <w:spacing w:after="0"/>
        <w:ind w:firstLine="426"/>
        <w:rPr>
          <w:b/>
          <w:color w:val="000000"/>
        </w:rPr>
      </w:pPr>
      <w:r w:rsidRPr="00940A42">
        <w:rPr>
          <w:b/>
          <w:color w:val="000000"/>
        </w:rPr>
        <w:t>Дополнительная  учебная литература:</w:t>
      </w:r>
    </w:p>
    <w:p w:rsidR="00827FC5" w:rsidRPr="00827FC5" w:rsidRDefault="00827FC5" w:rsidP="00CF56FB">
      <w:pPr>
        <w:pStyle w:val="af0"/>
        <w:numPr>
          <w:ilvl w:val="0"/>
          <w:numId w:val="209"/>
        </w:numPr>
        <w:shd w:val="clear" w:color="auto" w:fill="FFFFFF"/>
        <w:ind w:left="0" w:firstLine="360"/>
      </w:pPr>
      <w:r w:rsidRPr="00827FC5">
        <w:rPr>
          <w:shd w:val="clear" w:color="auto" w:fill="FFFFFF"/>
        </w:rPr>
        <w:t>Голицына, О. Л. Основы проектирования баз данных : учебное пособие / О.Л. Голицына, Т.Л. Партыка, И.И. Попов. — 2-е изд., перераб. и доп. — Москва : ФОРУМ : ИНФРА-М, 2021. — 416 с. — (Cреднее профессиональное образование). - ISBN 978-5-91134-655-3. - Текст : электронный. - URL: https://znanium.com/catalog/product/1190668 (дата обращения: 20.07.2022). – Режим доступа: по подписке.</w:t>
      </w:r>
      <w:r w:rsidRPr="00827FC5">
        <w:t xml:space="preserve"> </w:t>
      </w:r>
    </w:p>
    <w:p w:rsidR="00827FC5" w:rsidRPr="00827FC5" w:rsidRDefault="00827FC5" w:rsidP="00CF56FB">
      <w:pPr>
        <w:pStyle w:val="af0"/>
        <w:numPr>
          <w:ilvl w:val="0"/>
          <w:numId w:val="209"/>
        </w:numPr>
        <w:shd w:val="clear" w:color="auto" w:fill="FFFFFF"/>
        <w:ind w:left="0" w:firstLine="360"/>
        <w:rPr>
          <w:shd w:val="clear" w:color="auto" w:fill="FFFFFF"/>
        </w:rPr>
      </w:pPr>
      <w:r w:rsidRPr="00827FC5">
        <w:rPr>
          <w:shd w:val="clear" w:color="auto" w:fill="FFFFFF"/>
        </w:rPr>
        <w:t xml:space="preserve">Шустова, Л. И. Базы данных : учебник / Л.И. Шустова, О.В. Тараканов. — Москва : ИНФРА-М, 2021. — 304 с. - ISBN 978-5-16-106856-4. - URL: </w:t>
      </w:r>
      <w:hyperlink r:id="rId350" w:history="1">
        <w:r w:rsidRPr="00827FC5">
          <w:rPr>
            <w:rStyle w:val="a4"/>
            <w:color w:val="auto"/>
            <w:shd w:val="clear" w:color="auto" w:fill="FFFFFF"/>
          </w:rPr>
          <w:t>https://znanium.com/catalog/product/1189322</w:t>
        </w:r>
      </w:hyperlink>
      <w:r w:rsidRPr="00827FC5">
        <w:rPr>
          <w:shd w:val="clear" w:color="auto" w:fill="FFFFFF"/>
        </w:rPr>
        <w:t xml:space="preserve"> </w:t>
      </w:r>
      <w:r w:rsidRPr="00827FC5">
        <w:t>(дата обращения: 20.07.2022). – Режим доступа: по подписке.</w:t>
      </w:r>
      <w:r w:rsidRPr="00827FC5">
        <w:rPr>
          <w:shd w:val="clear" w:color="auto" w:fill="FFFFFF"/>
        </w:rPr>
        <w:t> </w:t>
      </w:r>
    </w:p>
    <w:p w:rsidR="00F44BCE" w:rsidRPr="007B406F" w:rsidRDefault="00F44BCE" w:rsidP="00012CD3">
      <w:pPr>
        <w:pStyle w:val="af5"/>
        <w:ind w:firstLine="426"/>
        <w:jc w:val="both"/>
        <w:rPr>
          <w:rFonts w:ascii="Times New Roman" w:hAnsi="Times New Roman" w:cs="Times New Roman"/>
          <w:b/>
        </w:rPr>
      </w:pPr>
      <w:r w:rsidRPr="007B406F">
        <w:rPr>
          <w:rFonts w:ascii="Times New Roman" w:hAnsi="Times New Roman" w:cs="Times New Roman"/>
          <w:b/>
        </w:rPr>
        <w:t>Учебно-методическая литература для самостоятельной работы:</w:t>
      </w:r>
    </w:p>
    <w:p w:rsidR="00827FC5" w:rsidRPr="00827FC5" w:rsidRDefault="00827FC5" w:rsidP="00CF56FB">
      <w:pPr>
        <w:pStyle w:val="af0"/>
        <w:numPr>
          <w:ilvl w:val="0"/>
          <w:numId w:val="210"/>
        </w:numPr>
        <w:shd w:val="clear" w:color="auto" w:fill="FFFFFF"/>
        <w:ind w:left="0" w:firstLine="284"/>
      </w:pPr>
      <w:r w:rsidRPr="00827FC5">
        <w:t>Реган, Т.В. Базы данных: методические указания по организации самостоятельной работы / Т.В. Реган. – Курган: КИЖТ УрГУПС, 2017.  – Текст элетронный</w:t>
      </w:r>
    </w:p>
    <w:p w:rsidR="00827FC5" w:rsidRPr="00827FC5" w:rsidRDefault="00827FC5" w:rsidP="00CF56FB">
      <w:pPr>
        <w:pStyle w:val="af0"/>
        <w:numPr>
          <w:ilvl w:val="0"/>
          <w:numId w:val="210"/>
        </w:numPr>
        <w:shd w:val="clear" w:color="auto" w:fill="FFFFFF"/>
        <w:ind w:left="0" w:firstLine="360"/>
      </w:pPr>
      <w:r w:rsidRPr="00827FC5">
        <w:t>Реган, Т.В.  Базы данных: методическое пособие по проведению практических занятий. / Т.В.Реган. – Курган: КИЖТ УрГУПС, 2019. – Текст электронный</w:t>
      </w:r>
    </w:p>
    <w:p w:rsidR="00F44BCE" w:rsidRPr="007B406F" w:rsidRDefault="00F44BCE" w:rsidP="00012CD3">
      <w:pPr>
        <w:pStyle w:val="af5"/>
        <w:ind w:firstLine="426"/>
        <w:jc w:val="both"/>
        <w:rPr>
          <w:rFonts w:ascii="Times New Roman" w:hAnsi="Times New Roman" w:cs="Times New Roman"/>
          <w:b/>
        </w:rPr>
      </w:pPr>
    </w:p>
    <w:p w:rsidR="00F44BCE" w:rsidRPr="007B406F" w:rsidRDefault="00F44BCE" w:rsidP="00012CD3">
      <w:pPr>
        <w:pStyle w:val="af5"/>
        <w:ind w:firstLine="426"/>
        <w:jc w:val="both"/>
        <w:rPr>
          <w:rFonts w:ascii="Times New Roman" w:hAnsi="Times New Roman" w:cs="Times New Roman"/>
          <w:b/>
        </w:rPr>
      </w:pPr>
      <w:r w:rsidRPr="007B406F">
        <w:rPr>
          <w:rFonts w:ascii="Times New Roman" w:hAnsi="Times New Roman" w:cs="Times New Roman"/>
          <w:b/>
        </w:rPr>
        <w:t>3.3 Информационные ресурсы сети Интернет и профессиональн</w:t>
      </w:r>
      <w:r w:rsidR="00B7384B">
        <w:rPr>
          <w:rFonts w:ascii="Times New Roman" w:hAnsi="Times New Roman" w:cs="Times New Roman"/>
          <w:b/>
        </w:rPr>
        <w:t>ые</w:t>
      </w:r>
      <w:r w:rsidRPr="007B406F">
        <w:rPr>
          <w:rFonts w:ascii="Times New Roman" w:hAnsi="Times New Roman" w:cs="Times New Roman"/>
          <w:b/>
        </w:rPr>
        <w:t xml:space="preserve"> базы данных</w:t>
      </w:r>
    </w:p>
    <w:p w:rsidR="00F44BCE" w:rsidRPr="007B406F" w:rsidRDefault="00F44BCE" w:rsidP="00012CD3">
      <w:pPr>
        <w:pStyle w:val="af5"/>
        <w:ind w:firstLine="426"/>
        <w:jc w:val="both"/>
        <w:rPr>
          <w:rFonts w:ascii="Times New Roman" w:hAnsi="Times New Roman" w:cs="Times New Roman"/>
          <w:b/>
        </w:rPr>
      </w:pPr>
      <w:r w:rsidRPr="007B406F">
        <w:rPr>
          <w:rFonts w:ascii="Times New Roman" w:hAnsi="Times New Roman" w:cs="Times New Roman"/>
          <w:b/>
        </w:rPr>
        <w:t>Перечень Интернет-ресурсов:</w:t>
      </w:r>
    </w:p>
    <w:p w:rsidR="00F44BCE" w:rsidRPr="00474B79" w:rsidRDefault="00F44BCE" w:rsidP="00012CD3">
      <w:pPr>
        <w:pStyle w:val="af5"/>
        <w:ind w:firstLine="426"/>
        <w:jc w:val="both"/>
        <w:rPr>
          <w:rStyle w:val="a4"/>
          <w:rFonts w:ascii="Times New Roman" w:hAnsi="Times New Roman" w:cs="Times New Roman"/>
          <w:color w:val="auto"/>
          <w:u w:val="none"/>
        </w:rPr>
      </w:pPr>
      <w:r w:rsidRPr="00474B79">
        <w:rPr>
          <w:rStyle w:val="a4"/>
          <w:rFonts w:ascii="Times New Roman" w:hAnsi="Times New Roman" w:cs="Times New Roman"/>
          <w:color w:val="auto"/>
          <w:u w:val="none"/>
        </w:rPr>
        <w:t xml:space="preserve">Основы современных баз данных. С.Д. Кузнецов, информационно-аналитические материалы </w:t>
      </w:r>
      <w:hyperlink r:id="rId351" w:history="1">
        <w:r w:rsidRPr="00474B79">
          <w:rPr>
            <w:rStyle w:val="a4"/>
            <w:rFonts w:ascii="Times New Roman" w:hAnsi="Times New Roman" w:cs="Times New Roman"/>
            <w:color w:val="auto"/>
            <w:u w:val="none"/>
          </w:rPr>
          <w:t>http://orloff.am.tpu.ru/data_base/ Append/DB/kuznecov/glava_22.shtml.htm</w:t>
        </w:r>
      </w:hyperlink>
    </w:p>
    <w:p w:rsidR="00474B79" w:rsidRPr="008301CA" w:rsidRDefault="00F44BCE" w:rsidP="00012CD3">
      <w:pPr>
        <w:pStyle w:val="af5"/>
        <w:ind w:firstLine="426"/>
        <w:jc w:val="both"/>
        <w:rPr>
          <w:rStyle w:val="a4"/>
          <w:rFonts w:ascii="Times New Roman" w:hAnsi="Times New Roman" w:cs="Times New Roman"/>
          <w:color w:val="auto"/>
          <w:u w:val="none"/>
          <w:lang w:val="en-US"/>
        </w:rPr>
      </w:pPr>
      <w:r w:rsidRPr="00474B79">
        <w:rPr>
          <w:rStyle w:val="a4"/>
          <w:rFonts w:ascii="Times New Roman" w:hAnsi="Times New Roman" w:cs="Times New Roman"/>
          <w:color w:val="auto"/>
          <w:u w:val="none"/>
          <w:lang w:val="en-US"/>
        </w:rPr>
        <w:t xml:space="preserve">Microsoft Access 2007. </w:t>
      </w:r>
    </w:p>
    <w:p w:rsidR="00F44BCE" w:rsidRPr="008301CA" w:rsidRDefault="00F44BCE" w:rsidP="00012CD3">
      <w:pPr>
        <w:pStyle w:val="af5"/>
        <w:ind w:firstLine="426"/>
        <w:jc w:val="both"/>
        <w:rPr>
          <w:rStyle w:val="a4"/>
          <w:rFonts w:ascii="Times New Roman" w:hAnsi="Times New Roman" w:cs="Times New Roman"/>
          <w:color w:val="auto"/>
          <w:u w:val="none"/>
          <w:lang w:val="en-US"/>
        </w:rPr>
      </w:pPr>
      <w:r w:rsidRPr="00474B79">
        <w:rPr>
          <w:rStyle w:val="a4"/>
          <w:rFonts w:ascii="Times New Roman" w:hAnsi="Times New Roman" w:cs="Times New Roman"/>
          <w:color w:val="auto"/>
          <w:u w:val="none"/>
        </w:rPr>
        <w:t>Учебное</w:t>
      </w:r>
      <w:r w:rsidRPr="008301CA">
        <w:rPr>
          <w:rStyle w:val="a4"/>
          <w:rFonts w:ascii="Times New Roman" w:hAnsi="Times New Roman" w:cs="Times New Roman"/>
          <w:color w:val="auto"/>
          <w:u w:val="none"/>
          <w:lang w:val="en-US"/>
        </w:rPr>
        <w:t xml:space="preserve"> </w:t>
      </w:r>
      <w:r w:rsidRPr="00474B79">
        <w:rPr>
          <w:rStyle w:val="a4"/>
          <w:rFonts w:ascii="Times New Roman" w:hAnsi="Times New Roman" w:cs="Times New Roman"/>
          <w:color w:val="auto"/>
          <w:u w:val="none"/>
        </w:rPr>
        <w:t>пособие</w:t>
      </w:r>
      <w:r w:rsidRPr="008301CA">
        <w:rPr>
          <w:rStyle w:val="a4"/>
          <w:rFonts w:ascii="Times New Roman" w:hAnsi="Times New Roman" w:cs="Times New Roman"/>
          <w:color w:val="auto"/>
          <w:u w:val="none"/>
          <w:lang w:val="en-US"/>
        </w:rPr>
        <w:t xml:space="preserve">: </w:t>
      </w:r>
      <w:hyperlink r:id="rId352" w:history="1">
        <w:r w:rsidRPr="00474B79">
          <w:rPr>
            <w:rStyle w:val="a4"/>
            <w:rFonts w:ascii="Times New Roman" w:hAnsi="Times New Roman" w:cs="Times New Roman"/>
            <w:color w:val="auto"/>
            <w:u w:val="none"/>
            <w:lang w:val="en-US"/>
          </w:rPr>
          <w:t>http</w:t>
        </w:r>
        <w:r w:rsidRPr="008301CA">
          <w:rPr>
            <w:rStyle w:val="a4"/>
            <w:rFonts w:ascii="Times New Roman" w:hAnsi="Times New Roman" w:cs="Times New Roman"/>
            <w:color w:val="auto"/>
            <w:u w:val="none"/>
            <w:lang w:val="en-US"/>
          </w:rPr>
          <w:t>://</w:t>
        </w:r>
        <w:r w:rsidRPr="00474B79">
          <w:rPr>
            <w:rStyle w:val="a4"/>
            <w:rFonts w:ascii="Times New Roman" w:hAnsi="Times New Roman" w:cs="Times New Roman"/>
            <w:color w:val="auto"/>
            <w:u w:val="none"/>
            <w:lang w:val="en-US"/>
          </w:rPr>
          <w:t>www</w:t>
        </w:r>
        <w:r w:rsidRPr="008301CA">
          <w:rPr>
            <w:rStyle w:val="a4"/>
            <w:rFonts w:ascii="Times New Roman" w:hAnsi="Times New Roman" w:cs="Times New Roman"/>
            <w:color w:val="auto"/>
            <w:u w:val="none"/>
            <w:lang w:val="en-US"/>
          </w:rPr>
          <w:t>.170514.</w:t>
        </w:r>
        <w:r w:rsidRPr="00474B79">
          <w:rPr>
            <w:rStyle w:val="a4"/>
            <w:rFonts w:ascii="Times New Roman" w:hAnsi="Times New Roman" w:cs="Times New Roman"/>
            <w:color w:val="auto"/>
            <w:u w:val="none"/>
            <w:lang w:val="en-US"/>
          </w:rPr>
          <w:t>tstu</w:t>
        </w:r>
        <w:r w:rsidRPr="008301CA">
          <w:rPr>
            <w:rStyle w:val="a4"/>
            <w:rFonts w:ascii="Times New Roman" w:hAnsi="Times New Roman" w:cs="Times New Roman"/>
            <w:color w:val="auto"/>
            <w:u w:val="none"/>
            <w:lang w:val="en-US"/>
          </w:rPr>
          <w:t>.</w:t>
        </w:r>
        <w:r w:rsidRPr="00474B79">
          <w:rPr>
            <w:rStyle w:val="a4"/>
            <w:rFonts w:ascii="Times New Roman" w:hAnsi="Times New Roman" w:cs="Times New Roman"/>
            <w:color w:val="auto"/>
            <w:u w:val="none"/>
            <w:lang w:val="en-US"/>
          </w:rPr>
          <w:t>ru</w:t>
        </w:r>
        <w:r w:rsidRPr="008301CA">
          <w:rPr>
            <w:rStyle w:val="a4"/>
            <w:rFonts w:ascii="Times New Roman" w:hAnsi="Times New Roman" w:cs="Times New Roman"/>
            <w:color w:val="auto"/>
            <w:u w:val="none"/>
            <w:lang w:val="en-US"/>
          </w:rPr>
          <w:t>/</w:t>
        </w:r>
        <w:r w:rsidRPr="00474B79">
          <w:rPr>
            <w:rStyle w:val="a4"/>
            <w:rFonts w:ascii="Times New Roman" w:hAnsi="Times New Roman" w:cs="Times New Roman"/>
            <w:color w:val="auto"/>
            <w:u w:val="none"/>
            <w:lang w:val="en-US"/>
          </w:rPr>
          <w:t>izdan</w:t>
        </w:r>
        <w:r w:rsidRPr="008301CA">
          <w:rPr>
            <w:rStyle w:val="a4"/>
            <w:rFonts w:ascii="Times New Roman" w:hAnsi="Times New Roman" w:cs="Times New Roman"/>
            <w:color w:val="auto"/>
            <w:u w:val="none"/>
            <w:lang w:val="en-US"/>
          </w:rPr>
          <w:t>/</w:t>
        </w:r>
        <w:r w:rsidRPr="00474B79">
          <w:rPr>
            <w:rStyle w:val="a4"/>
            <w:rFonts w:ascii="Times New Roman" w:hAnsi="Times New Roman" w:cs="Times New Roman"/>
            <w:color w:val="auto"/>
            <w:u w:val="none"/>
            <w:lang w:val="en-US"/>
          </w:rPr>
          <w:t>msaccess</w:t>
        </w:r>
        <w:r w:rsidRPr="008301CA">
          <w:rPr>
            <w:rStyle w:val="a4"/>
            <w:rFonts w:ascii="Times New Roman" w:hAnsi="Times New Roman" w:cs="Times New Roman"/>
            <w:color w:val="auto"/>
            <w:u w:val="none"/>
            <w:lang w:val="en-US"/>
          </w:rPr>
          <w:t>2007/</w:t>
        </w:r>
        <w:r w:rsidRPr="00474B79">
          <w:rPr>
            <w:rStyle w:val="a4"/>
            <w:rFonts w:ascii="Times New Roman" w:hAnsi="Times New Roman" w:cs="Times New Roman"/>
            <w:color w:val="auto"/>
            <w:u w:val="none"/>
            <w:lang w:val="en-US"/>
          </w:rPr>
          <w:t>content</w:t>
        </w:r>
        <w:r w:rsidRPr="008301CA">
          <w:rPr>
            <w:rStyle w:val="a4"/>
            <w:rFonts w:ascii="Times New Roman" w:hAnsi="Times New Roman" w:cs="Times New Roman"/>
            <w:color w:val="auto"/>
            <w:u w:val="none"/>
            <w:lang w:val="en-US"/>
          </w:rPr>
          <w:t>.</w:t>
        </w:r>
        <w:r w:rsidRPr="00474B79">
          <w:rPr>
            <w:rStyle w:val="a4"/>
            <w:rFonts w:ascii="Times New Roman" w:hAnsi="Times New Roman" w:cs="Times New Roman"/>
            <w:color w:val="auto"/>
            <w:u w:val="none"/>
            <w:lang w:val="en-US"/>
          </w:rPr>
          <w:t>html</w:t>
        </w:r>
      </w:hyperlink>
    </w:p>
    <w:p w:rsidR="00F44BCE" w:rsidRPr="00474B79" w:rsidRDefault="00F44BCE" w:rsidP="00012CD3">
      <w:pPr>
        <w:pStyle w:val="af5"/>
        <w:ind w:firstLine="426"/>
        <w:jc w:val="both"/>
        <w:rPr>
          <w:rStyle w:val="a4"/>
          <w:rFonts w:ascii="Times New Roman" w:hAnsi="Times New Roman" w:cs="Times New Roman"/>
          <w:color w:val="auto"/>
          <w:u w:val="none"/>
        </w:rPr>
      </w:pPr>
      <w:r w:rsidRPr="00474B79">
        <w:rPr>
          <w:rStyle w:val="a4"/>
          <w:rFonts w:ascii="Times New Roman" w:hAnsi="Times New Roman" w:cs="Times New Roman"/>
          <w:color w:val="auto"/>
          <w:u w:val="none"/>
          <w:lang w:val="en-US"/>
        </w:rPr>
        <w:t xml:space="preserve">Access SQL. </w:t>
      </w:r>
      <w:r w:rsidRPr="00474B79">
        <w:rPr>
          <w:rStyle w:val="a4"/>
          <w:rFonts w:ascii="Times New Roman" w:hAnsi="Times New Roman" w:cs="Times New Roman"/>
          <w:color w:val="auto"/>
          <w:u w:val="none"/>
        </w:rPr>
        <w:t xml:space="preserve">Основные понятия, лексика и синтаксис: </w:t>
      </w:r>
      <w:hyperlink r:id="rId353" w:history="1">
        <w:r w:rsidRPr="00474B79">
          <w:rPr>
            <w:rStyle w:val="a4"/>
            <w:rFonts w:ascii="Times New Roman" w:hAnsi="Times New Roman" w:cs="Times New Roman"/>
            <w:color w:val="auto"/>
            <w:u w:val="none"/>
          </w:rPr>
          <w:t>https://support.office.com/ru-ru/article/Access-SQL</w:t>
        </w:r>
      </w:hyperlink>
      <w:r w:rsidRPr="00474B79">
        <w:rPr>
          <w:rStyle w:val="a4"/>
          <w:rFonts w:ascii="Times New Roman" w:hAnsi="Times New Roman" w:cs="Times New Roman"/>
          <w:color w:val="auto"/>
          <w:u w:val="none"/>
        </w:rPr>
        <w:t xml:space="preserve">. </w:t>
      </w:r>
    </w:p>
    <w:p w:rsidR="00F44BCE" w:rsidRPr="00474B79" w:rsidRDefault="00F44BCE" w:rsidP="00012CD3">
      <w:pPr>
        <w:pStyle w:val="af5"/>
        <w:ind w:firstLine="426"/>
        <w:jc w:val="both"/>
        <w:rPr>
          <w:rStyle w:val="a4"/>
          <w:rFonts w:ascii="Times New Roman" w:hAnsi="Times New Roman" w:cs="Times New Roman"/>
          <w:color w:val="auto"/>
          <w:u w:val="none"/>
          <w:lang w:val="en-US"/>
        </w:rPr>
      </w:pPr>
      <w:r w:rsidRPr="00474B79">
        <w:rPr>
          <w:rStyle w:val="a4"/>
          <w:rFonts w:ascii="Times New Roman" w:hAnsi="Times New Roman" w:cs="Times New Roman"/>
          <w:color w:val="auto"/>
          <w:u w:val="none"/>
        </w:rPr>
        <w:lastRenderedPageBreak/>
        <w:t>Техподдержка</w:t>
      </w:r>
      <w:r w:rsidRPr="00474B79">
        <w:rPr>
          <w:rStyle w:val="a4"/>
          <w:rFonts w:ascii="Times New Roman" w:hAnsi="Times New Roman" w:cs="Times New Roman"/>
          <w:color w:val="auto"/>
          <w:u w:val="none"/>
          <w:lang w:val="en-US"/>
        </w:rPr>
        <w:t xml:space="preserve"> Microsoft SQL Server: </w:t>
      </w:r>
      <w:hyperlink r:id="rId354" w:anchor="1" w:history="1">
        <w:r w:rsidRPr="00474B79">
          <w:rPr>
            <w:rStyle w:val="a4"/>
            <w:rFonts w:ascii="Times New Roman" w:hAnsi="Times New Roman" w:cs="Times New Roman"/>
            <w:color w:val="auto"/>
            <w:u w:val="none"/>
            <w:lang w:val="en-US"/>
          </w:rPr>
          <w:t>https://www.kontur-extern.ru/support/faq/38/437#1</w:t>
        </w:r>
      </w:hyperlink>
      <w:r w:rsidRPr="00474B79">
        <w:rPr>
          <w:rStyle w:val="a4"/>
          <w:rFonts w:ascii="Times New Roman" w:hAnsi="Times New Roman" w:cs="Times New Roman"/>
          <w:color w:val="auto"/>
          <w:u w:val="none"/>
          <w:lang w:val="en-US"/>
        </w:rPr>
        <w:t xml:space="preserve"> </w:t>
      </w:r>
    </w:p>
    <w:p w:rsidR="00F44BCE" w:rsidRPr="007B406F" w:rsidRDefault="00F44BCE" w:rsidP="00012CD3">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Профессиональные базы данных: </w:t>
      </w:r>
    </w:p>
    <w:p w:rsidR="00F44BCE" w:rsidRPr="007B406F" w:rsidRDefault="00F44BCE" w:rsidP="00012CD3">
      <w:pPr>
        <w:pStyle w:val="af5"/>
        <w:ind w:firstLine="426"/>
        <w:jc w:val="both"/>
        <w:rPr>
          <w:rFonts w:ascii="Times New Roman" w:eastAsia="Calibri" w:hAnsi="Times New Roman" w:cs="Times New Roman"/>
        </w:rPr>
      </w:pPr>
      <w:r w:rsidRPr="007B406F">
        <w:rPr>
          <w:rFonts w:ascii="Times New Roman" w:eastAsia="Calibri" w:hAnsi="Times New Roman" w:cs="Times New Roman"/>
        </w:rPr>
        <w:t>не используются.</w:t>
      </w:r>
    </w:p>
    <w:p w:rsidR="00F44BCE" w:rsidRPr="007B406F" w:rsidRDefault="00F44BCE" w:rsidP="00012CD3">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Программное обеспечение: </w:t>
      </w:r>
    </w:p>
    <w:p w:rsidR="00F44BCE" w:rsidRPr="007B406F" w:rsidRDefault="00F44BCE" w:rsidP="00012CD3">
      <w:pPr>
        <w:pStyle w:val="af5"/>
        <w:ind w:firstLine="426"/>
        <w:jc w:val="both"/>
        <w:rPr>
          <w:rFonts w:ascii="Times New Roman" w:hAnsi="Times New Roman" w:cs="Times New Roman"/>
        </w:rPr>
      </w:pPr>
      <w:r w:rsidRPr="007B406F">
        <w:rPr>
          <w:rFonts w:ascii="Times New Roman" w:hAnsi="Times New Roman" w:cs="Times New Roman"/>
        </w:rPr>
        <w:t xml:space="preserve">система управления базами данных </w:t>
      </w:r>
      <w:r w:rsidRPr="007B406F">
        <w:rPr>
          <w:rFonts w:ascii="Times New Roman" w:hAnsi="Times New Roman" w:cs="Times New Roman"/>
          <w:lang w:val="en-US"/>
        </w:rPr>
        <w:t>Microsoft</w:t>
      </w:r>
      <w:r w:rsidRPr="007B406F">
        <w:rPr>
          <w:rFonts w:ascii="Times New Roman" w:hAnsi="Times New Roman" w:cs="Times New Roman"/>
        </w:rPr>
        <w:t xml:space="preserve"> </w:t>
      </w:r>
      <w:r w:rsidRPr="007B406F">
        <w:rPr>
          <w:rFonts w:ascii="Times New Roman" w:hAnsi="Times New Roman" w:cs="Times New Roman"/>
          <w:lang w:val="en-US"/>
        </w:rPr>
        <w:t>Access</w:t>
      </w:r>
    </w:p>
    <w:p w:rsidR="00F44BCE" w:rsidRPr="007B406F" w:rsidRDefault="00F44BCE" w:rsidP="00012CD3">
      <w:pPr>
        <w:pStyle w:val="af5"/>
        <w:ind w:firstLine="426"/>
        <w:jc w:val="both"/>
        <w:rPr>
          <w:rFonts w:ascii="Times New Roman" w:hAnsi="Times New Roman" w:cs="Times New Roman"/>
        </w:rPr>
      </w:pPr>
      <w:r w:rsidRPr="007B406F">
        <w:rPr>
          <w:rFonts w:ascii="Times New Roman" w:hAnsi="Times New Roman" w:cs="Times New Roman"/>
        </w:rPr>
        <w:t xml:space="preserve">система управления базами данных </w:t>
      </w:r>
      <w:r w:rsidRPr="007B406F">
        <w:rPr>
          <w:rFonts w:ascii="Times New Roman" w:hAnsi="Times New Roman" w:cs="Times New Roman"/>
          <w:lang w:val="en-US"/>
        </w:rPr>
        <w:t>SQL</w:t>
      </w:r>
      <w:r w:rsidRPr="007B406F">
        <w:rPr>
          <w:rFonts w:ascii="Times New Roman" w:hAnsi="Times New Roman" w:cs="Times New Roman"/>
        </w:rPr>
        <w:t xml:space="preserve"> </w:t>
      </w:r>
      <w:r w:rsidRPr="007B406F">
        <w:rPr>
          <w:rFonts w:ascii="Times New Roman" w:hAnsi="Times New Roman" w:cs="Times New Roman"/>
          <w:lang w:val="en-US"/>
        </w:rPr>
        <w:t>Server</w:t>
      </w:r>
    </w:p>
    <w:p w:rsidR="006B70EB" w:rsidRPr="007B406F" w:rsidRDefault="006B70EB" w:rsidP="00012CD3">
      <w:pPr>
        <w:pStyle w:val="af5"/>
        <w:ind w:firstLine="426"/>
        <w:jc w:val="both"/>
        <w:rPr>
          <w:rFonts w:ascii="Times New Roman" w:hAnsi="Times New Roman" w:cs="Times New Roman"/>
          <w:bCs/>
        </w:rPr>
      </w:pPr>
      <w:r w:rsidRPr="007B406F">
        <w:rPr>
          <w:rStyle w:val="a4"/>
          <w:rFonts w:ascii="Times New Roman" w:eastAsia="Calibri" w:hAnsi="Times New Roman" w:cs="Times New Roman"/>
          <w:color w:val="000000"/>
          <w:u w:val="none"/>
        </w:rPr>
        <w:t>системные и инструментальные программы</w:t>
      </w:r>
    </w:p>
    <w:p w:rsidR="00F44BCE" w:rsidRDefault="00F44BCE" w:rsidP="00F44BCE">
      <w:pPr>
        <w:pStyle w:val="af5"/>
        <w:jc w:val="both"/>
        <w:rPr>
          <w:rFonts w:ascii="Times New Roman" w:hAnsi="Times New Roman" w:cs="Times New Roman"/>
        </w:rPr>
      </w:pPr>
    </w:p>
    <w:p w:rsidR="00474B79" w:rsidRDefault="00474B79" w:rsidP="00F44BCE">
      <w:pPr>
        <w:pStyle w:val="af5"/>
        <w:jc w:val="both"/>
        <w:rPr>
          <w:rFonts w:ascii="Times New Roman" w:hAnsi="Times New Roman" w:cs="Times New Roman"/>
        </w:rPr>
      </w:pPr>
    </w:p>
    <w:p w:rsidR="00F44BCE" w:rsidRDefault="00F44BCE" w:rsidP="00012CD3">
      <w:pPr>
        <w:pStyle w:val="af5"/>
        <w:jc w:val="center"/>
        <w:rPr>
          <w:rFonts w:ascii="Times New Roman" w:hAnsi="Times New Roman" w:cs="Times New Roman"/>
          <w:b/>
        </w:rPr>
      </w:pPr>
      <w:r w:rsidRPr="007B406F">
        <w:rPr>
          <w:rFonts w:ascii="Times New Roman" w:hAnsi="Times New Roman" w:cs="Times New Roman"/>
          <w:b/>
        </w:rPr>
        <w:t xml:space="preserve">4. </w:t>
      </w:r>
      <w:bookmarkStart w:id="171" w:name="_Toc373440008"/>
      <w:r w:rsidRPr="007B406F">
        <w:rPr>
          <w:rFonts w:ascii="Times New Roman" w:hAnsi="Times New Roman" w:cs="Times New Roman"/>
          <w:b/>
        </w:rPr>
        <w:t xml:space="preserve">КОНТРОЛЬ И ОЦЕНКА РЕЗУЛЬТАТОВ ОСВОЕНИЯ </w:t>
      </w:r>
      <w:r w:rsidR="00474B79">
        <w:rPr>
          <w:rFonts w:ascii="Times New Roman" w:hAnsi="Times New Roman" w:cs="Times New Roman"/>
          <w:b/>
        </w:rPr>
        <w:t xml:space="preserve"> </w:t>
      </w:r>
      <w:r w:rsidRPr="007B406F">
        <w:rPr>
          <w:rFonts w:ascii="Times New Roman" w:hAnsi="Times New Roman" w:cs="Times New Roman"/>
          <w:b/>
        </w:rPr>
        <w:t>ДИСЦИПЛИНЫ</w:t>
      </w:r>
      <w:bookmarkEnd w:id="171"/>
    </w:p>
    <w:p w:rsidR="00474B79" w:rsidRPr="007B406F" w:rsidRDefault="00474B79" w:rsidP="00012CD3">
      <w:pPr>
        <w:pStyle w:val="af5"/>
        <w:jc w:val="center"/>
        <w:rPr>
          <w:rFonts w:ascii="Times New Roman" w:hAnsi="Times New Roman" w:cs="Times New Roman"/>
          <w:b/>
        </w:rPr>
      </w:pP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4"/>
        <w:gridCol w:w="4877"/>
      </w:tblGrid>
      <w:tr w:rsidR="00F44BCE" w:rsidRPr="007B406F" w:rsidTr="00F44BCE">
        <w:trPr>
          <w:jc w:val="center"/>
        </w:trPr>
        <w:tc>
          <w:tcPr>
            <w:tcW w:w="4314" w:type="dxa"/>
          </w:tcPr>
          <w:p w:rsidR="00F44BCE" w:rsidRPr="007B406F" w:rsidRDefault="00F44BCE" w:rsidP="00012CD3">
            <w:pPr>
              <w:pStyle w:val="af5"/>
              <w:jc w:val="center"/>
              <w:rPr>
                <w:rFonts w:ascii="Times New Roman" w:hAnsi="Times New Roman" w:cs="Times New Roman"/>
                <w:iCs/>
                <w:color w:val="000000"/>
                <w:spacing w:val="2"/>
              </w:rPr>
            </w:pPr>
            <w:r w:rsidRPr="007B406F">
              <w:rPr>
                <w:rFonts w:ascii="Times New Roman" w:hAnsi="Times New Roman" w:cs="Times New Roman"/>
                <w:b/>
                <w:bCs/>
              </w:rPr>
              <w:t>Результаты обучения (освоенные умения, усвоенные знания)</w:t>
            </w:r>
          </w:p>
        </w:tc>
        <w:tc>
          <w:tcPr>
            <w:tcW w:w="4877" w:type="dxa"/>
          </w:tcPr>
          <w:p w:rsidR="00F44BCE" w:rsidRPr="007B406F" w:rsidRDefault="00F44BCE" w:rsidP="00012CD3">
            <w:pPr>
              <w:pStyle w:val="af5"/>
              <w:jc w:val="center"/>
              <w:rPr>
                <w:rFonts w:ascii="Times New Roman" w:hAnsi="Times New Roman" w:cs="Times New Roman"/>
                <w:iCs/>
                <w:color w:val="000000"/>
                <w:spacing w:val="2"/>
              </w:rPr>
            </w:pPr>
            <w:r w:rsidRPr="007B406F">
              <w:rPr>
                <w:rFonts w:ascii="Times New Roman" w:hAnsi="Times New Roman" w:cs="Times New Roman"/>
                <w:b/>
              </w:rPr>
              <w:t>Формы и методы контроля и оценки результатов обучения</w:t>
            </w:r>
          </w:p>
        </w:tc>
      </w:tr>
      <w:tr w:rsidR="00F44BCE" w:rsidRPr="007B406F" w:rsidTr="00F44BCE">
        <w:trPr>
          <w:jc w:val="center"/>
        </w:trPr>
        <w:tc>
          <w:tcPr>
            <w:tcW w:w="4314" w:type="dxa"/>
          </w:tcPr>
          <w:p w:rsidR="00F44BCE" w:rsidRPr="007B406F" w:rsidRDefault="00F44BCE" w:rsidP="00F44BCE">
            <w:pPr>
              <w:pStyle w:val="af5"/>
              <w:jc w:val="both"/>
              <w:rPr>
                <w:rFonts w:ascii="Times New Roman" w:hAnsi="Times New Roman" w:cs="Times New Roman"/>
                <w:b/>
                <w:iCs/>
                <w:color w:val="000000"/>
                <w:spacing w:val="2"/>
              </w:rPr>
            </w:pPr>
            <w:r w:rsidRPr="007B406F">
              <w:rPr>
                <w:rFonts w:ascii="Times New Roman" w:hAnsi="Times New Roman" w:cs="Times New Roman"/>
                <w:b/>
                <w:iCs/>
                <w:color w:val="000000"/>
                <w:spacing w:val="2"/>
              </w:rPr>
              <w:t>Умения:</w:t>
            </w:r>
          </w:p>
        </w:tc>
        <w:tc>
          <w:tcPr>
            <w:tcW w:w="4877" w:type="dxa"/>
          </w:tcPr>
          <w:p w:rsidR="00F44BCE" w:rsidRPr="007B406F" w:rsidRDefault="00F44BCE" w:rsidP="00F44BCE">
            <w:pPr>
              <w:pStyle w:val="af5"/>
              <w:jc w:val="both"/>
              <w:rPr>
                <w:rFonts w:ascii="Times New Roman" w:hAnsi="Times New Roman" w:cs="Times New Roman"/>
                <w:iCs/>
                <w:color w:val="000000"/>
                <w:spacing w:val="2"/>
              </w:rPr>
            </w:pPr>
          </w:p>
        </w:tc>
      </w:tr>
      <w:tr w:rsidR="00F44BCE" w:rsidRPr="007B406F" w:rsidTr="00F44BCE">
        <w:trPr>
          <w:jc w:val="center"/>
        </w:trPr>
        <w:tc>
          <w:tcPr>
            <w:tcW w:w="4314" w:type="dxa"/>
          </w:tcPr>
          <w:p w:rsidR="00F44BCE" w:rsidRPr="007B406F" w:rsidRDefault="00F44BCE" w:rsidP="00F44BCE">
            <w:pPr>
              <w:pStyle w:val="af5"/>
              <w:jc w:val="both"/>
              <w:rPr>
                <w:rFonts w:ascii="Times New Roman" w:hAnsi="Times New Roman" w:cs="Times New Roman"/>
                <w:iCs/>
                <w:color w:val="000000"/>
                <w:spacing w:val="2"/>
              </w:rPr>
            </w:pPr>
            <w:r w:rsidRPr="007B406F">
              <w:rPr>
                <w:rFonts w:ascii="Times New Roman" w:hAnsi="Times New Roman" w:cs="Times New Roman"/>
                <w:iCs/>
                <w:color w:val="000000"/>
                <w:spacing w:val="2"/>
              </w:rPr>
              <w:t>Манипулировать данными с помощью операций реляционной алгебры</w:t>
            </w:r>
          </w:p>
        </w:tc>
        <w:tc>
          <w:tcPr>
            <w:tcW w:w="4877" w:type="dxa"/>
          </w:tcPr>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Индивидуальная: контроль выполнения и оценка отчетов практического занятия</w:t>
            </w:r>
          </w:p>
          <w:p w:rsidR="00F44BCE" w:rsidRPr="007B406F" w:rsidRDefault="00F44BCE" w:rsidP="00F44BCE">
            <w:pPr>
              <w:pStyle w:val="af5"/>
              <w:jc w:val="both"/>
              <w:rPr>
                <w:rFonts w:ascii="Times New Roman" w:hAnsi="Times New Roman" w:cs="Times New Roman"/>
                <w:iCs/>
                <w:color w:val="000000"/>
                <w:spacing w:val="2"/>
              </w:rPr>
            </w:pPr>
            <w:r w:rsidRPr="007B406F">
              <w:rPr>
                <w:rFonts w:ascii="Times New Roman" w:hAnsi="Times New Roman" w:cs="Times New Roman"/>
                <w:bCs/>
              </w:rPr>
              <w:t xml:space="preserve"> «</w:t>
            </w:r>
            <w:r w:rsidRPr="007B406F">
              <w:rPr>
                <w:rFonts w:ascii="Times New Roman" w:hAnsi="Times New Roman" w:cs="Times New Roman"/>
              </w:rPr>
              <w:t>Специальные операции реляционной алгебры</w:t>
            </w:r>
            <w:r w:rsidRPr="007B406F">
              <w:rPr>
                <w:rFonts w:ascii="Times New Roman" w:hAnsi="Times New Roman" w:cs="Times New Roman"/>
                <w:bCs/>
              </w:rPr>
              <w:t>»</w:t>
            </w:r>
          </w:p>
        </w:tc>
      </w:tr>
      <w:tr w:rsidR="00F44BCE" w:rsidRPr="007B406F" w:rsidTr="00F44BCE">
        <w:trPr>
          <w:jc w:val="center"/>
        </w:trPr>
        <w:tc>
          <w:tcPr>
            <w:tcW w:w="4314" w:type="dxa"/>
          </w:tcPr>
          <w:p w:rsidR="00F44BCE" w:rsidRPr="007B406F" w:rsidRDefault="00F44BCE" w:rsidP="00F44BCE">
            <w:pPr>
              <w:pStyle w:val="af5"/>
              <w:jc w:val="both"/>
              <w:rPr>
                <w:rFonts w:ascii="Times New Roman" w:hAnsi="Times New Roman" w:cs="Times New Roman"/>
                <w:iCs/>
                <w:color w:val="000000"/>
                <w:spacing w:val="2"/>
              </w:rPr>
            </w:pPr>
            <w:r w:rsidRPr="007B406F">
              <w:rPr>
                <w:rFonts w:ascii="Times New Roman" w:hAnsi="Times New Roman" w:cs="Times New Roman"/>
              </w:rPr>
              <w:t>разбивать таблицы на две или более, обладающих лучшими свойствами при включении, изменении и удалении данных</w:t>
            </w:r>
          </w:p>
        </w:tc>
        <w:tc>
          <w:tcPr>
            <w:tcW w:w="4877" w:type="dxa"/>
          </w:tcPr>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Индивидуальная: контроль выполнения и оценка отчетов практического занятия</w:t>
            </w:r>
          </w:p>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w:t>
            </w:r>
            <w:r w:rsidRPr="007B406F">
              <w:rPr>
                <w:rFonts w:ascii="Times New Roman" w:hAnsi="Times New Roman" w:cs="Times New Roman"/>
              </w:rPr>
              <w:t>Приведение таблицы к требуемой нормальной форме: первой, второй и третьей</w:t>
            </w:r>
            <w:r w:rsidRPr="007B406F">
              <w:rPr>
                <w:rFonts w:ascii="Times New Roman" w:hAnsi="Times New Roman" w:cs="Times New Roman"/>
                <w:bCs/>
              </w:rPr>
              <w:t>»</w:t>
            </w:r>
          </w:p>
        </w:tc>
      </w:tr>
      <w:tr w:rsidR="00F44BCE" w:rsidRPr="007B406F" w:rsidTr="00F44BCE">
        <w:trPr>
          <w:trHeight w:val="679"/>
          <w:jc w:val="center"/>
        </w:trPr>
        <w:tc>
          <w:tcPr>
            <w:tcW w:w="4314" w:type="dxa"/>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t>проектировать реляционную базу данных;</w:t>
            </w:r>
          </w:p>
        </w:tc>
        <w:tc>
          <w:tcPr>
            <w:tcW w:w="4877" w:type="dxa"/>
          </w:tcPr>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Индивидуальная: контроль выполнения и оценка отчетов практических занятий</w:t>
            </w:r>
          </w:p>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w:t>
            </w:r>
            <w:r w:rsidRPr="007B406F">
              <w:rPr>
                <w:rFonts w:ascii="Times New Roman" w:hAnsi="Times New Roman" w:cs="Times New Roman"/>
              </w:rPr>
              <w:t>Построение ER-диаграммы</w:t>
            </w:r>
            <w:r w:rsidRPr="007B406F">
              <w:rPr>
                <w:rFonts w:ascii="Times New Roman" w:hAnsi="Times New Roman" w:cs="Times New Roman"/>
                <w:bCs/>
              </w:rPr>
              <w:t>»</w:t>
            </w:r>
          </w:p>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w:t>
            </w:r>
            <w:r w:rsidRPr="007B406F">
              <w:rPr>
                <w:rFonts w:ascii="Times New Roman" w:hAnsi="Times New Roman" w:cs="Times New Roman"/>
              </w:rPr>
              <w:t>Создание структуры таблиц. Установка связей</w:t>
            </w:r>
            <w:r w:rsidRPr="007B406F">
              <w:rPr>
                <w:rFonts w:ascii="Times New Roman" w:hAnsi="Times New Roman" w:cs="Times New Roman"/>
                <w:bCs/>
              </w:rPr>
              <w:t>»</w:t>
            </w:r>
          </w:p>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w:t>
            </w:r>
            <w:r w:rsidRPr="007B406F">
              <w:rPr>
                <w:rFonts w:ascii="Times New Roman" w:hAnsi="Times New Roman" w:cs="Times New Roman"/>
              </w:rPr>
              <w:t>Блокировка ввода     неправильных данных</w:t>
            </w:r>
            <w:r w:rsidRPr="007B406F">
              <w:rPr>
                <w:rFonts w:ascii="Times New Roman" w:hAnsi="Times New Roman" w:cs="Times New Roman"/>
                <w:bCs/>
              </w:rPr>
              <w:t>»</w:t>
            </w:r>
          </w:p>
        </w:tc>
      </w:tr>
      <w:tr w:rsidR="00F44BCE" w:rsidRPr="007B406F" w:rsidTr="00F44BCE">
        <w:trPr>
          <w:trHeight w:val="1069"/>
          <w:jc w:val="center"/>
        </w:trPr>
        <w:tc>
          <w:tcPr>
            <w:tcW w:w="4314" w:type="dxa"/>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t xml:space="preserve">использовать язык запросов для программного извлечения сведений из баз данных; </w:t>
            </w:r>
          </w:p>
        </w:tc>
        <w:tc>
          <w:tcPr>
            <w:tcW w:w="4877" w:type="dxa"/>
          </w:tcPr>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Индивидуальная: контроль выполнения и оценка отчетов практических занятий</w:t>
            </w:r>
          </w:p>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w:t>
            </w:r>
            <w:r w:rsidRPr="007B406F">
              <w:rPr>
                <w:rFonts w:ascii="Times New Roman" w:hAnsi="Times New Roman" w:cs="Times New Roman"/>
              </w:rPr>
              <w:t>Создание запросов на выборку. Перекрестные запросы. Групповые операции</w:t>
            </w:r>
            <w:r w:rsidRPr="007B406F">
              <w:rPr>
                <w:rFonts w:ascii="Times New Roman" w:hAnsi="Times New Roman" w:cs="Times New Roman"/>
                <w:bCs/>
              </w:rPr>
              <w:t>»</w:t>
            </w:r>
          </w:p>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w:t>
            </w:r>
            <w:r w:rsidRPr="007B406F">
              <w:rPr>
                <w:rFonts w:ascii="Times New Roman" w:hAnsi="Times New Roman" w:cs="Times New Roman"/>
              </w:rPr>
              <w:t>Запросы на изменение таблиц. Вычисляемые поля</w:t>
            </w:r>
            <w:r w:rsidRPr="007B406F">
              <w:rPr>
                <w:rFonts w:ascii="Times New Roman" w:hAnsi="Times New Roman" w:cs="Times New Roman"/>
                <w:bCs/>
              </w:rPr>
              <w:t>»</w:t>
            </w:r>
          </w:p>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 xml:space="preserve"> «</w:t>
            </w:r>
            <w:r w:rsidRPr="007B406F">
              <w:rPr>
                <w:rFonts w:ascii="Times New Roman" w:hAnsi="Times New Roman" w:cs="Times New Roman"/>
              </w:rPr>
              <w:t xml:space="preserve">Создание запросов средствами СУБД </w:t>
            </w:r>
            <w:r w:rsidRPr="007B406F">
              <w:rPr>
                <w:rFonts w:ascii="Times New Roman" w:hAnsi="Times New Roman" w:cs="Times New Roman"/>
                <w:lang w:val="en-US"/>
              </w:rPr>
              <w:t>Access</w:t>
            </w:r>
            <w:r w:rsidRPr="007B406F">
              <w:rPr>
                <w:rFonts w:ascii="Times New Roman" w:hAnsi="Times New Roman" w:cs="Times New Roman"/>
                <w:bCs/>
              </w:rPr>
              <w:t>»</w:t>
            </w:r>
          </w:p>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w:t>
            </w:r>
            <w:r w:rsidRPr="007B406F">
              <w:rPr>
                <w:rFonts w:ascii="Times New Roman" w:hAnsi="Times New Roman" w:cs="Times New Roman"/>
              </w:rPr>
              <w:t>Создание запросов средствами SQL</w:t>
            </w:r>
            <w:r w:rsidRPr="007B406F">
              <w:rPr>
                <w:rFonts w:ascii="Times New Roman" w:hAnsi="Times New Roman" w:cs="Times New Roman"/>
                <w:bCs/>
              </w:rPr>
              <w:t>»</w:t>
            </w:r>
          </w:p>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w:t>
            </w:r>
            <w:r w:rsidRPr="007B406F">
              <w:rPr>
                <w:rFonts w:ascii="Times New Roman" w:hAnsi="Times New Roman" w:cs="Times New Roman"/>
              </w:rPr>
              <w:t xml:space="preserve">Создание запросов с помощью языка программирования </w:t>
            </w:r>
            <w:r w:rsidRPr="007B406F">
              <w:rPr>
                <w:rFonts w:ascii="Times New Roman" w:hAnsi="Times New Roman" w:cs="Times New Roman"/>
                <w:lang w:val="en-US"/>
              </w:rPr>
              <w:t>SQL</w:t>
            </w:r>
            <w:r w:rsidRPr="007B406F">
              <w:rPr>
                <w:rFonts w:ascii="Times New Roman" w:hAnsi="Times New Roman" w:cs="Times New Roman"/>
                <w:bCs/>
              </w:rPr>
              <w:t>»</w:t>
            </w:r>
          </w:p>
        </w:tc>
      </w:tr>
      <w:tr w:rsidR="00F44BCE" w:rsidRPr="007B406F" w:rsidTr="00F44BCE">
        <w:trPr>
          <w:trHeight w:val="699"/>
          <w:jc w:val="center"/>
        </w:trPr>
        <w:tc>
          <w:tcPr>
            <w:tcW w:w="4314" w:type="dxa"/>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t>создавать интерфейс базы данных</w:t>
            </w:r>
          </w:p>
        </w:tc>
        <w:tc>
          <w:tcPr>
            <w:tcW w:w="4877" w:type="dxa"/>
          </w:tcPr>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Индивидуальная: контроль выполнения и оценка отчетов практических занятий</w:t>
            </w:r>
          </w:p>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w:t>
            </w:r>
            <w:r w:rsidRPr="007B406F">
              <w:rPr>
                <w:rFonts w:ascii="Times New Roman" w:hAnsi="Times New Roman" w:cs="Times New Roman"/>
              </w:rPr>
              <w:t xml:space="preserve">Создание многотабличных форм </w:t>
            </w:r>
            <w:r w:rsidRPr="007B406F">
              <w:rPr>
                <w:rFonts w:ascii="Times New Roman" w:hAnsi="Times New Roman" w:cs="Times New Roman"/>
                <w:lang w:val="en-US"/>
              </w:rPr>
              <w:t>c</w:t>
            </w:r>
            <w:r w:rsidRPr="007B406F">
              <w:rPr>
                <w:rFonts w:ascii="Times New Roman" w:hAnsi="Times New Roman" w:cs="Times New Roman"/>
              </w:rPr>
              <w:t xml:space="preserve"> помощью макросов</w:t>
            </w:r>
            <w:r w:rsidRPr="007B406F">
              <w:rPr>
                <w:rFonts w:ascii="Times New Roman" w:hAnsi="Times New Roman" w:cs="Times New Roman"/>
                <w:bCs/>
              </w:rPr>
              <w:t>»</w:t>
            </w:r>
          </w:p>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w:t>
            </w:r>
            <w:r w:rsidRPr="007B406F">
              <w:rPr>
                <w:rFonts w:ascii="Times New Roman" w:hAnsi="Times New Roman" w:cs="Times New Roman"/>
              </w:rPr>
              <w:t>Создание кнопочных форм. Добавление вычисляемых полей</w:t>
            </w:r>
            <w:r w:rsidRPr="007B406F">
              <w:rPr>
                <w:rFonts w:ascii="Times New Roman" w:hAnsi="Times New Roman" w:cs="Times New Roman"/>
                <w:bCs/>
              </w:rPr>
              <w:t>»</w:t>
            </w:r>
          </w:p>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w:t>
            </w:r>
            <w:r w:rsidRPr="007B406F">
              <w:rPr>
                <w:rFonts w:ascii="Times New Roman" w:hAnsi="Times New Roman" w:cs="Times New Roman"/>
              </w:rPr>
              <w:t>Формы с фильтрами</w:t>
            </w:r>
            <w:r w:rsidRPr="007B406F">
              <w:rPr>
                <w:rFonts w:ascii="Times New Roman" w:hAnsi="Times New Roman" w:cs="Times New Roman"/>
                <w:bCs/>
              </w:rPr>
              <w:t>»</w:t>
            </w:r>
          </w:p>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w:t>
            </w:r>
            <w:r w:rsidRPr="007B406F">
              <w:rPr>
                <w:rFonts w:ascii="Times New Roman" w:hAnsi="Times New Roman" w:cs="Times New Roman"/>
              </w:rPr>
              <w:t>Создание отчетов</w:t>
            </w:r>
            <w:r w:rsidRPr="007B406F">
              <w:rPr>
                <w:rFonts w:ascii="Times New Roman" w:hAnsi="Times New Roman" w:cs="Times New Roman"/>
                <w:bCs/>
              </w:rPr>
              <w:t>»</w:t>
            </w:r>
          </w:p>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w:t>
            </w:r>
            <w:r w:rsidRPr="007B406F">
              <w:rPr>
                <w:rFonts w:ascii="Times New Roman" w:hAnsi="Times New Roman" w:cs="Times New Roman"/>
              </w:rPr>
              <w:t>Автоматизация баз данных</w:t>
            </w:r>
            <w:r w:rsidRPr="007B406F">
              <w:rPr>
                <w:rFonts w:ascii="Times New Roman" w:hAnsi="Times New Roman" w:cs="Times New Roman"/>
                <w:bCs/>
              </w:rPr>
              <w:t>»</w:t>
            </w:r>
          </w:p>
        </w:tc>
      </w:tr>
      <w:tr w:rsidR="00F44BCE" w:rsidRPr="007B406F" w:rsidTr="00F44BCE">
        <w:trPr>
          <w:trHeight w:val="1605"/>
          <w:jc w:val="center"/>
        </w:trPr>
        <w:tc>
          <w:tcPr>
            <w:tcW w:w="4314" w:type="dxa"/>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t>обеспечивать многопользовательский режим работы базы данных</w:t>
            </w:r>
          </w:p>
          <w:p w:rsidR="00F44BCE" w:rsidRPr="007B406F" w:rsidRDefault="00F44BCE" w:rsidP="00F44BCE">
            <w:pPr>
              <w:pStyle w:val="af5"/>
              <w:jc w:val="both"/>
              <w:rPr>
                <w:rFonts w:ascii="Times New Roman" w:hAnsi="Times New Roman" w:cs="Times New Roman"/>
              </w:rPr>
            </w:pPr>
          </w:p>
        </w:tc>
        <w:tc>
          <w:tcPr>
            <w:tcW w:w="4877" w:type="dxa"/>
          </w:tcPr>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Индивидуальная: контроль выполнения и оценка отчетов практических занятий</w:t>
            </w:r>
          </w:p>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t>«Слияние, совместное использование БД»</w:t>
            </w:r>
          </w:p>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b/>
              </w:rPr>
              <w:t>«</w:t>
            </w:r>
            <w:r w:rsidRPr="007B406F">
              <w:rPr>
                <w:rFonts w:ascii="Times New Roman" w:hAnsi="Times New Roman" w:cs="Times New Roman"/>
              </w:rPr>
              <w:t xml:space="preserve"> Создание запросов SQL на объединение, на изменение»</w:t>
            </w:r>
          </w:p>
        </w:tc>
      </w:tr>
      <w:tr w:rsidR="00F44BCE" w:rsidRPr="007B406F" w:rsidTr="00F44BCE">
        <w:trPr>
          <w:trHeight w:val="1605"/>
          <w:jc w:val="center"/>
        </w:trPr>
        <w:tc>
          <w:tcPr>
            <w:tcW w:w="4314" w:type="dxa"/>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lastRenderedPageBreak/>
              <w:t>устанавливать и настраивать СУБД различных уровней</w:t>
            </w:r>
          </w:p>
        </w:tc>
        <w:tc>
          <w:tcPr>
            <w:tcW w:w="4877" w:type="dxa"/>
          </w:tcPr>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Индивидуальная: контроль выполнения и оценка отчета практического занятия «</w:t>
            </w:r>
            <w:r w:rsidRPr="007B406F">
              <w:rPr>
                <w:rFonts w:ascii="Times New Roman" w:hAnsi="Times New Roman" w:cs="Times New Roman"/>
              </w:rPr>
              <w:t xml:space="preserve">Импорт данных в </w:t>
            </w:r>
            <w:r w:rsidRPr="007B406F">
              <w:rPr>
                <w:rFonts w:ascii="Times New Roman" w:hAnsi="Times New Roman" w:cs="Times New Roman"/>
                <w:lang w:val="en-US"/>
              </w:rPr>
              <w:t>MS</w:t>
            </w:r>
            <w:r w:rsidRPr="007B406F">
              <w:rPr>
                <w:rFonts w:ascii="Times New Roman" w:hAnsi="Times New Roman" w:cs="Times New Roman"/>
              </w:rPr>
              <w:t xml:space="preserve"> </w:t>
            </w:r>
            <w:r w:rsidRPr="007B406F">
              <w:rPr>
                <w:rFonts w:ascii="Times New Roman" w:hAnsi="Times New Roman" w:cs="Times New Roman"/>
                <w:lang w:val="en-US"/>
              </w:rPr>
              <w:t>SQL</w:t>
            </w:r>
            <w:r w:rsidRPr="007B406F">
              <w:rPr>
                <w:rFonts w:ascii="Times New Roman" w:hAnsi="Times New Roman" w:cs="Times New Roman"/>
              </w:rPr>
              <w:t xml:space="preserve"> </w:t>
            </w:r>
            <w:r w:rsidRPr="007B406F">
              <w:rPr>
                <w:rFonts w:ascii="Times New Roman" w:hAnsi="Times New Roman" w:cs="Times New Roman"/>
                <w:lang w:val="en-US"/>
              </w:rPr>
              <w:t>Server</w:t>
            </w:r>
            <w:r w:rsidRPr="007B406F">
              <w:rPr>
                <w:rFonts w:ascii="Times New Roman" w:hAnsi="Times New Roman" w:cs="Times New Roman"/>
              </w:rPr>
              <w:t xml:space="preserve"> </w:t>
            </w:r>
            <w:r w:rsidRPr="007B406F">
              <w:rPr>
                <w:rFonts w:ascii="Times New Roman" w:hAnsi="Times New Roman" w:cs="Times New Roman"/>
                <w:lang w:val="en-US"/>
              </w:rPr>
              <w:t>Management</w:t>
            </w:r>
            <w:r w:rsidRPr="007B406F">
              <w:rPr>
                <w:rFonts w:ascii="Times New Roman" w:hAnsi="Times New Roman" w:cs="Times New Roman"/>
              </w:rPr>
              <w:t xml:space="preserve"> </w:t>
            </w:r>
            <w:r w:rsidRPr="007B406F">
              <w:rPr>
                <w:rFonts w:ascii="Times New Roman" w:hAnsi="Times New Roman" w:cs="Times New Roman"/>
                <w:lang w:val="en-US"/>
              </w:rPr>
              <w:t>Studio</w:t>
            </w:r>
            <w:r w:rsidRPr="007B406F">
              <w:rPr>
                <w:rFonts w:ascii="Times New Roman" w:hAnsi="Times New Roman" w:cs="Times New Roman"/>
              </w:rPr>
              <w:t>»</w:t>
            </w:r>
          </w:p>
        </w:tc>
      </w:tr>
      <w:tr w:rsidR="00F44BCE" w:rsidRPr="007B406F" w:rsidTr="00F44BCE">
        <w:trPr>
          <w:jc w:val="center"/>
        </w:trPr>
        <w:tc>
          <w:tcPr>
            <w:tcW w:w="4314" w:type="dxa"/>
          </w:tcPr>
          <w:p w:rsidR="00F44BCE" w:rsidRPr="007B406F" w:rsidRDefault="00F44BCE" w:rsidP="00F44BCE">
            <w:pPr>
              <w:pStyle w:val="af5"/>
              <w:jc w:val="both"/>
              <w:rPr>
                <w:rFonts w:ascii="Times New Roman" w:hAnsi="Times New Roman" w:cs="Times New Roman"/>
                <w:b/>
              </w:rPr>
            </w:pPr>
            <w:r w:rsidRPr="007B406F">
              <w:rPr>
                <w:rFonts w:ascii="Times New Roman" w:hAnsi="Times New Roman" w:cs="Times New Roman"/>
                <w:b/>
              </w:rPr>
              <w:t>Знания:</w:t>
            </w:r>
          </w:p>
        </w:tc>
        <w:tc>
          <w:tcPr>
            <w:tcW w:w="4877" w:type="dxa"/>
          </w:tcPr>
          <w:p w:rsidR="00F44BCE" w:rsidRPr="007B406F" w:rsidRDefault="00F44BCE" w:rsidP="00F44BCE">
            <w:pPr>
              <w:pStyle w:val="af5"/>
              <w:jc w:val="both"/>
              <w:rPr>
                <w:rFonts w:ascii="Times New Roman" w:hAnsi="Times New Roman" w:cs="Times New Roman"/>
                <w:bCs/>
              </w:rPr>
            </w:pPr>
          </w:p>
        </w:tc>
      </w:tr>
      <w:tr w:rsidR="00F44BCE" w:rsidRPr="007B406F" w:rsidTr="00F44BCE">
        <w:trPr>
          <w:jc w:val="center"/>
        </w:trPr>
        <w:tc>
          <w:tcPr>
            <w:tcW w:w="4314" w:type="dxa"/>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t>основы теории баз данных;</w:t>
            </w:r>
          </w:p>
          <w:p w:rsidR="00F44BCE" w:rsidRPr="007B406F" w:rsidRDefault="00F44BCE" w:rsidP="00F44BCE">
            <w:pPr>
              <w:pStyle w:val="af5"/>
              <w:jc w:val="both"/>
              <w:rPr>
                <w:rFonts w:ascii="Times New Roman" w:hAnsi="Times New Roman" w:cs="Times New Roman"/>
              </w:rPr>
            </w:pPr>
          </w:p>
        </w:tc>
        <w:tc>
          <w:tcPr>
            <w:tcW w:w="4877" w:type="dxa"/>
          </w:tcPr>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Комбинированная: индивидуальный опрос в ходе аудиторных занятий по теме «</w:t>
            </w:r>
            <w:r w:rsidRPr="007B406F">
              <w:rPr>
                <w:rFonts w:ascii="Times New Roman" w:hAnsi="Times New Roman" w:cs="Times New Roman"/>
              </w:rPr>
              <w:t>Теория баз данных</w:t>
            </w:r>
            <w:r w:rsidRPr="007B406F">
              <w:rPr>
                <w:rFonts w:ascii="Times New Roman" w:hAnsi="Times New Roman" w:cs="Times New Roman"/>
                <w:bCs/>
              </w:rPr>
              <w:t>»</w:t>
            </w:r>
          </w:p>
        </w:tc>
      </w:tr>
      <w:tr w:rsidR="00F44BCE" w:rsidRPr="007B406F" w:rsidTr="00F44BCE">
        <w:trPr>
          <w:jc w:val="center"/>
        </w:trPr>
        <w:tc>
          <w:tcPr>
            <w:tcW w:w="4314" w:type="dxa"/>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t>модели данных;</w:t>
            </w:r>
          </w:p>
          <w:p w:rsidR="00F44BCE" w:rsidRPr="007B406F" w:rsidRDefault="00F44BCE" w:rsidP="00F44BCE">
            <w:pPr>
              <w:pStyle w:val="af5"/>
              <w:jc w:val="both"/>
              <w:rPr>
                <w:rFonts w:ascii="Times New Roman" w:hAnsi="Times New Roman" w:cs="Times New Roman"/>
              </w:rPr>
            </w:pPr>
          </w:p>
        </w:tc>
        <w:tc>
          <w:tcPr>
            <w:tcW w:w="4877" w:type="dxa"/>
          </w:tcPr>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Комбинированная: фронтальный опрос по теме «</w:t>
            </w:r>
            <w:r w:rsidRPr="007B406F">
              <w:rPr>
                <w:rFonts w:ascii="Times New Roman" w:hAnsi="Times New Roman" w:cs="Times New Roman"/>
              </w:rPr>
              <w:t>Типы моделей данных. Типы взаимосвязей</w:t>
            </w:r>
            <w:r w:rsidRPr="007B406F">
              <w:rPr>
                <w:rFonts w:ascii="Times New Roman" w:hAnsi="Times New Roman" w:cs="Times New Roman"/>
                <w:bCs/>
              </w:rPr>
              <w:t>»</w:t>
            </w:r>
          </w:p>
        </w:tc>
      </w:tr>
      <w:tr w:rsidR="00F44BCE" w:rsidRPr="007B406F" w:rsidTr="00F44BCE">
        <w:trPr>
          <w:jc w:val="center"/>
        </w:trPr>
        <w:tc>
          <w:tcPr>
            <w:tcW w:w="4314" w:type="dxa"/>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t>особенности реляционной модели и проектирование баз данных, изобразительные средства, используемые в ER –моделировании;</w:t>
            </w:r>
          </w:p>
        </w:tc>
        <w:tc>
          <w:tcPr>
            <w:tcW w:w="4877" w:type="dxa"/>
          </w:tcPr>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 xml:space="preserve">Комбинированная: выполнение групповых заданий по темам: </w:t>
            </w:r>
          </w:p>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«Архитектура баз данных»</w:t>
            </w:r>
          </w:p>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«Основные понятия реляционной модели данных»,</w:t>
            </w:r>
          </w:p>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«Построение ER-диаграммы»</w:t>
            </w:r>
          </w:p>
          <w:p w:rsidR="00F44BCE" w:rsidRPr="007B406F" w:rsidRDefault="00F44BCE" w:rsidP="00F44BCE">
            <w:pPr>
              <w:pStyle w:val="af5"/>
              <w:jc w:val="both"/>
              <w:rPr>
                <w:rFonts w:ascii="Times New Roman" w:hAnsi="Times New Roman" w:cs="Times New Roman"/>
                <w:bCs/>
              </w:rPr>
            </w:pPr>
          </w:p>
        </w:tc>
      </w:tr>
      <w:tr w:rsidR="00F44BCE" w:rsidRPr="007B406F" w:rsidTr="00F44BCE">
        <w:trPr>
          <w:jc w:val="center"/>
        </w:trPr>
        <w:tc>
          <w:tcPr>
            <w:tcW w:w="4314" w:type="dxa"/>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t>основы реляционной алгебры;</w:t>
            </w:r>
          </w:p>
          <w:p w:rsidR="00F44BCE" w:rsidRPr="007B406F" w:rsidRDefault="00F44BCE" w:rsidP="00F44BCE">
            <w:pPr>
              <w:pStyle w:val="af5"/>
              <w:jc w:val="both"/>
              <w:rPr>
                <w:rFonts w:ascii="Times New Roman" w:hAnsi="Times New Roman" w:cs="Times New Roman"/>
              </w:rPr>
            </w:pPr>
          </w:p>
        </w:tc>
        <w:tc>
          <w:tcPr>
            <w:tcW w:w="4877" w:type="dxa"/>
          </w:tcPr>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Комбинированная: контроль выполнения индивидуальных заданий «</w:t>
            </w:r>
            <w:r w:rsidRPr="007B406F">
              <w:rPr>
                <w:rFonts w:ascii="Times New Roman" w:hAnsi="Times New Roman" w:cs="Times New Roman"/>
              </w:rPr>
              <w:t>Специальные операции реляционной алгебры</w:t>
            </w:r>
            <w:r w:rsidRPr="007B406F">
              <w:rPr>
                <w:rFonts w:ascii="Times New Roman" w:hAnsi="Times New Roman" w:cs="Times New Roman"/>
                <w:bCs/>
              </w:rPr>
              <w:t>»</w:t>
            </w:r>
          </w:p>
        </w:tc>
      </w:tr>
      <w:tr w:rsidR="00F44BCE" w:rsidRPr="007B406F" w:rsidTr="00F44BCE">
        <w:trPr>
          <w:jc w:val="center"/>
        </w:trPr>
        <w:tc>
          <w:tcPr>
            <w:tcW w:w="4314" w:type="dxa"/>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t>принципы проектирования баз данных;</w:t>
            </w:r>
          </w:p>
          <w:p w:rsidR="00F44BCE" w:rsidRPr="007B406F" w:rsidRDefault="00F44BCE" w:rsidP="00F44BCE">
            <w:pPr>
              <w:pStyle w:val="af5"/>
              <w:jc w:val="both"/>
              <w:rPr>
                <w:rFonts w:ascii="Times New Roman" w:hAnsi="Times New Roman" w:cs="Times New Roman"/>
              </w:rPr>
            </w:pPr>
          </w:p>
        </w:tc>
        <w:tc>
          <w:tcPr>
            <w:tcW w:w="4877" w:type="dxa"/>
          </w:tcPr>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Комбинированная: контроль выполнения групповых заданий по теме «</w:t>
            </w:r>
            <w:r w:rsidRPr="007B406F">
              <w:rPr>
                <w:rFonts w:ascii="Times New Roman" w:hAnsi="Times New Roman" w:cs="Times New Roman"/>
              </w:rPr>
              <w:t>Проектирование реляционных БД на основе принципов нормализации</w:t>
            </w:r>
            <w:r w:rsidRPr="007B406F">
              <w:rPr>
                <w:rFonts w:ascii="Times New Roman" w:hAnsi="Times New Roman" w:cs="Times New Roman"/>
                <w:bCs/>
              </w:rPr>
              <w:t>»</w:t>
            </w:r>
          </w:p>
        </w:tc>
      </w:tr>
      <w:tr w:rsidR="00F44BCE" w:rsidRPr="007B406F" w:rsidTr="00F44BCE">
        <w:trPr>
          <w:jc w:val="center"/>
        </w:trPr>
        <w:tc>
          <w:tcPr>
            <w:tcW w:w="4314" w:type="dxa"/>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t>обеспечение целостности и непротиворечивости данных;</w:t>
            </w:r>
          </w:p>
          <w:p w:rsidR="00F44BCE" w:rsidRPr="007B406F" w:rsidRDefault="00F44BCE" w:rsidP="00F44BCE">
            <w:pPr>
              <w:pStyle w:val="af5"/>
              <w:jc w:val="both"/>
              <w:rPr>
                <w:rFonts w:ascii="Times New Roman" w:hAnsi="Times New Roman" w:cs="Times New Roman"/>
              </w:rPr>
            </w:pPr>
          </w:p>
          <w:p w:rsidR="00F44BCE" w:rsidRPr="007B406F" w:rsidRDefault="00F44BCE" w:rsidP="00F44BCE">
            <w:pPr>
              <w:pStyle w:val="af5"/>
              <w:jc w:val="both"/>
              <w:rPr>
                <w:rFonts w:ascii="Times New Roman" w:hAnsi="Times New Roman" w:cs="Times New Roman"/>
              </w:rPr>
            </w:pPr>
          </w:p>
        </w:tc>
        <w:tc>
          <w:tcPr>
            <w:tcW w:w="4877" w:type="dxa"/>
          </w:tcPr>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Комбинированная: фронтальный опрос по теме «</w:t>
            </w:r>
            <w:r w:rsidRPr="007B406F">
              <w:rPr>
                <w:rFonts w:ascii="Times New Roman" w:hAnsi="Times New Roman" w:cs="Times New Roman"/>
              </w:rPr>
              <w:t>Проектирование реляционных БД на основе принципов нормализации</w:t>
            </w:r>
            <w:r w:rsidRPr="007B406F">
              <w:rPr>
                <w:rFonts w:ascii="Times New Roman" w:hAnsi="Times New Roman" w:cs="Times New Roman"/>
                <w:bCs/>
              </w:rPr>
              <w:t>»</w:t>
            </w:r>
          </w:p>
        </w:tc>
      </w:tr>
      <w:tr w:rsidR="00F44BCE" w:rsidRPr="007B406F" w:rsidTr="00F44BCE">
        <w:trPr>
          <w:jc w:val="center"/>
        </w:trPr>
        <w:tc>
          <w:tcPr>
            <w:tcW w:w="4314" w:type="dxa"/>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t>средства проектирования структур баз данных;</w:t>
            </w:r>
          </w:p>
        </w:tc>
        <w:tc>
          <w:tcPr>
            <w:tcW w:w="4877" w:type="dxa"/>
          </w:tcPr>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Комбинированная: заслушивание докладов по теме «</w:t>
            </w:r>
            <w:r w:rsidRPr="007B406F">
              <w:rPr>
                <w:rFonts w:ascii="Times New Roman" w:hAnsi="Times New Roman" w:cs="Times New Roman"/>
              </w:rPr>
              <w:t>Сравнительные характеристики СУБД</w:t>
            </w:r>
            <w:r w:rsidRPr="007B406F">
              <w:rPr>
                <w:rFonts w:ascii="Times New Roman" w:hAnsi="Times New Roman" w:cs="Times New Roman"/>
                <w:bCs/>
              </w:rPr>
              <w:t>»</w:t>
            </w:r>
          </w:p>
        </w:tc>
      </w:tr>
      <w:tr w:rsidR="00F44BCE" w:rsidRPr="007B406F" w:rsidTr="00F44BCE">
        <w:trPr>
          <w:jc w:val="center"/>
        </w:trPr>
        <w:tc>
          <w:tcPr>
            <w:tcW w:w="4314" w:type="dxa"/>
          </w:tcPr>
          <w:p w:rsidR="00F44BCE" w:rsidRPr="007B406F" w:rsidRDefault="00F44BCE" w:rsidP="00F44BCE">
            <w:pPr>
              <w:pStyle w:val="af5"/>
              <w:jc w:val="both"/>
              <w:rPr>
                <w:rFonts w:ascii="Times New Roman" w:hAnsi="Times New Roman" w:cs="Times New Roman"/>
              </w:rPr>
            </w:pPr>
            <w:r w:rsidRPr="007B406F">
              <w:rPr>
                <w:rFonts w:ascii="Times New Roman" w:hAnsi="Times New Roman" w:cs="Times New Roman"/>
              </w:rPr>
              <w:t>язык запросов SQL.</w:t>
            </w:r>
          </w:p>
          <w:p w:rsidR="00F44BCE" w:rsidRPr="007B406F" w:rsidRDefault="00F44BCE" w:rsidP="00F44BCE">
            <w:pPr>
              <w:pStyle w:val="af5"/>
              <w:jc w:val="both"/>
              <w:rPr>
                <w:rFonts w:ascii="Times New Roman" w:hAnsi="Times New Roman" w:cs="Times New Roman"/>
              </w:rPr>
            </w:pPr>
          </w:p>
        </w:tc>
        <w:tc>
          <w:tcPr>
            <w:tcW w:w="4877" w:type="dxa"/>
          </w:tcPr>
          <w:p w:rsidR="00F44BCE" w:rsidRPr="007B406F" w:rsidRDefault="00F44BCE" w:rsidP="00F44BCE">
            <w:pPr>
              <w:pStyle w:val="af5"/>
              <w:jc w:val="both"/>
              <w:rPr>
                <w:rFonts w:ascii="Times New Roman" w:hAnsi="Times New Roman" w:cs="Times New Roman"/>
                <w:bCs/>
              </w:rPr>
            </w:pPr>
            <w:r w:rsidRPr="007B406F">
              <w:rPr>
                <w:rFonts w:ascii="Times New Roman" w:hAnsi="Times New Roman" w:cs="Times New Roman"/>
                <w:bCs/>
              </w:rPr>
              <w:t>Комбинированная: фронтальный опрос в ходе аудиторных занятий по теме «</w:t>
            </w:r>
            <w:r w:rsidRPr="007B406F">
              <w:rPr>
                <w:rFonts w:ascii="Times New Roman" w:hAnsi="Times New Roman" w:cs="Times New Roman"/>
              </w:rPr>
              <w:t>Извлечение данных предложениями SQL</w:t>
            </w:r>
            <w:r w:rsidRPr="007B406F">
              <w:rPr>
                <w:rFonts w:ascii="Times New Roman" w:hAnsi="Times New Roman" w:cs="Times New Roman"/>
                <w:bCs/>
              </w:rPr>
              <w:t>»</w:t>
            </w:r>
          </w:p>
        </w:tc>
      </w:tr>
    </w:tbl>
    <w:p w:rsidR="00F44BCE" w:rsidRDefault="00F44BCE" w:rsidP="00F44BCE">
      <w:pPr>
        <w:pStyle w:val="af5"/>
        <w:jc w:val="both"/>
        <w:rPr>
          <w:rFonts w:ascii="Times New Roman" w:hAnsi="Times New Roman" w:cs="Times New Roman"/>
          <w:b/>
        </w:rPr>
      </w:pPr>
    </w:p>
    <w:p w:rsidR="00474B79" w:rsidRDefault="00474B79" w:rsidP="00F44BCE">
      <w:pPr>
        <w:pStyle w:val="af5"/>
        <w:jc w:val="both"/>
        <w:rPr>
          <w:rFonts w:ascii="Times New Roman" w:hAnsi="Times New Roman" w:cs="Times New Roman"/>
          <w:b/>
        </w:rPr>
      </w:pPr>
    </w:p>
    <w:p w:rsidR="00827FC5" w:rsidRDefault="00827FC5">
      <w:pPr>
        <w:rPr>
          <w:rFonts w:cs="Times New Roman"/>
          <w:b/>
        </w:rPr>
      </w:pPr>
      <w:r>
        <w:rPr>
          <w:rFonts w:cs="Times New Roman"/>
          <w:b/>
        </w:rPr>
        <w:br w:type="page"/>
      </w:r>
    </w:p>
    <w:p w:rsidR="00474B79" w:rsidRDefault="00474B79" w:rsidP="00F44BCE">
      <w:pPr>
        <w:pStyle w:val="af5"/>
        <w:jc w:val="both"/>
        <w:rPr>
          <w:rFonts w:ascii="Times New Roman" w:hAnsi="Times New Roman" w:cs="Times New Roman"/>
          <w:b/>
        </w:rPr>
      </w:pPr>
    </w:p>
    <w:p w:rsidR="000A717D" w:rsidRPr="007B406F" w:rsidRDefault="00E94301" w:rsidP="00474B79">
      <w:pPr>
        <w:pStyle w:val="1"/>
      </w:pPr>
      <w:bookmarkStart w:id="172" w:name="_Toc90541849"/>
      <w:r>
        <w:t>РАБОЧАЯ ПРОГРАММА ДИСЦИПЛИНЫ</w:t>
      </w:r>
      <w:bookmarkStart w:id="173" w:name="_Toc509308020"/>
      <w:r w:rsidR="00474B79">
        <w:t xml:space="preserve"> </w:t>
      </w:r>
      <w:r w:rsidR="000A717D" w:rsidRPr="007B406F">
        <w:t>ОП.12 ПРАВОВОЕ ОБЕСПЕЧЕНИЕ ПРОФЕССИОНАЛЬНОЙ ДЕЯТЕЛЬНОСТИ</w:t>
      </w:r>
      <w:bookmarkEnd w:id="172"/>
      <w:bookmarkEnd w:id="173"/>
    </w:p>
    <w:p w:rsidR="000A717D" w:rsidRPr="007B406F" w:rsidRDefault="000A717D" w:rsidP="000A717D">
      <w:pPr>
        <w:pStyle w:val="af5"/>
        <w:jc w:val="center"/>
        <w:rPr>
          <w:rFonts w:ascii="Times New Roman" w:hAnsi="Times New Roman" w:cs="Times New Roman"/>
          <w:b/>
          <w:bCs/>
          <w:caps/>
          <w:sz w:val="24"/>
          <w:szCs w:val="24"/>
        </w:rPr>
      </w:pPr>
    </w:p>
    <w:p w:rsidR="000A717D" w:rsidRPr="007B406F" w:rsidRDefault="000A717D" w:rsidP="000A717D">
      <w:pPr>
        <w:pStyle w:val="af5"/>
        <w:jc w:val="center"/>
        <w:rPr>
          <w:rFonts w:ascii="Times New Roman" w:hAnsi="Times New Roman" w:cs="Times New Roman"/>
          <w:b/>
          <w:bCs/>
          <w:caps/>
          <w:sz w:val="24"/>
          <w:szCs w:val="24"/>
        </w:rPr>
      </w:pPr>
      <w:r w:rsidRPr="007B406F">
        <w:rPr>
          <w:rFonts w:ascii="Times New Roman" w:hAnsi="Times New Roman" w:cs="Times New Roman"/>
          <w:b/>
          <w:caps/>
          <w:sz w:val="24"/>
          <w:szCs w:val="24"/>
        </w:rPr>
        <w:t>1. паспорт рабочей ПРОГРАММЫ ДИСЦИПЛИНЫ</w:t>
      </w:r>
    </w:p>
    <w:p w:rsidR="004C6295" w:rsidRPr="007B406F" w:rsidRDefault="000A717D">
      <w:pPr>
        <w:rPr>
          <w:rFonts w:cs="Times New Roman"/>
          <w:b/>
          <w:sz w:val="24"/>
          <w:szCs w:val="24"/>
        </w:rPr>
      </w:pPr>
      <w:r w:rsidRPr="007B406F">
        <w:rPr>
          <w:rFonts w:cs="Times New Roman"/>
          <w:b/>
          <w:sz w:val="24"/>
          <w:szCs w:val="24"/>
        </w:rPr>
        <w:t>ОП.12 ПРАВОВОЕ ОБЕСПЕЧЕНИЕ ПРОФЕССИОНАЛЬНОЙ ДЕЯТЕЛЬНОСТИ</w:t>
      </w:r>
    </w:p>
    <w:p w:rsidR="00D96275" w:rsidRPr="007B406F" w:rsidRDefault="00D96275" w:rsidP="00D96275">
      <w:pPr>
        <w:pStyle w:val="af5"/>
        <w:ind w:firstLine="426"/>
        <w:jc w:val="both"/>
        <w:rPr>
          <w:rFonts w:ascii="Times New Roman" w:hAnsi="Times New Roman" w:cs="Times New Roman"/>
          <w:b/>
        </w:rPr>
      </w:pPr>
      <w:r w:rsidRPr="007B406F">
        <w:rPr>
          <w:rFonts w:ascii="Times New Roman" w:hAnsi="Times New Roman" w:cs="Times New Roman"/>
          <w:b/>
        </w:rPr>
        <w:t>1.1. Область применения программы</w:t>
      </w:r>
    </w:p>
    <w:p w:rsidR="00D96275" w:rsidRPr="007B406F" w:rsidRDefault="00B7384B" w:rsidP="00D96275">
      <w:pPr>
        <w:pStyle w:val="af5"/>
        <w:ind w:firstLine="426"/>
        <w:jc w:val="both"/>
        <w:rPr>
          <w:rFonts w:ascii="Times New Roman" w:hAnsi="Times New Roman" w:cs="Times New Roman"/>
        </w:rPr>
      </w:pPr>
      <w:r>
        <w:rPr>
          <w:rFonts w:ascii="Times New Roman" w:hAnsi="Times New Roman" w:cs="Times New Roman"/>
        </w:rPr>
        <w:t>Рабочая программа дисциплины</w:t>
      </w:r>
      <w:r w:rsidR="00D96275" w:rsidRPr="007B406F">
        <w:rPr>
          <w:rFonts w:ascii="Times New Roman" w:hAnsi="Times New Roman" w:cs="Times New Roman"/>
        </w:rPr>
        <w:t xml:space="preserve">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C3239" w:rsidRDefault="002C3239" w:rsidP="00474B79">
      <w:pPr>
        <w:tabs>
          <w:tab w:val="left" w:pos="567"/>
          <w:tab w:val="left" w:pos="851"/>
        </w:tabs>
        <w:spacing w:after="0"/>
        <w:ind w:firstLine="567"/>
        <w:rPr>
          <w:rFonts w:cs="Times New Roman"/>
          <w:bCs/>
          <w:color w:val="000000"/>
        </w:rPr>
      </w:pPr>
      <w:r>
        <w:rPr>
          <w:rFonts w:cs="Times New Roman"/>
        </w:rPr>
        <w:t>Рабочая программа разработана на основании рекомендаций цикловой комиссии, в соответствии с ФГОС</w:t>
      </w:r>
      <w:r>
        <w:rPr>
          <w:rFonts w:cs="Times New Roman"/>
          <w:color w:val="000000"/>
        </w:rPr>
        <w:t xml:space="preserve">, составлена по учебному плану </w:t>
      </w:r>
      <w:r w:rsidR="00430BA9">
        <w:rPr>
          <w:rFonts w:cs="Times New Roman"/>
          <w:color w:val="000000"/>
        </w:rPr>
        <w:t>202</w:t>
      </w:r>
      <w:r w:rsidR="00D03C1B">
        <w:rPr>
          <w:rFonts w:cs="Times New Roman"/>
          <w:color w:val="000000"/>
        </w:rPr>
        <w:t>2</w:t>
      </w:r>
      <w:r>
        <w:rPr>
          <w:rFonts w:cs="Times New Roman"/>
          <w:color w:val="000000"/>
        </w:rPr>
        <w:t xml:space="preserve"> года по</w:t>
      </w:r>
      <w:r>
        <w:rPr>
          <w:rFonts w:cs="Times New Roman"/>
        </w:rPr>
        <w:t xml:space="preserve"> специальности </w:t>
      </w:r>
      <w:r>
        <w:rPr>
          <w:rFonts w:cs="Times New Roman"/>
          <w:bCs/>
          <w:color w:val="000000"/>
        </w:rPr>
        <w:t>09.02.01 Компьютерные системы и комплексы.</w:t>
      </w:r>
    </w:p>
    <w:p w:rsidR="00474B79" w:rsidRDefault="00474B79" w:rsidP="00474B79">
      <w:pPr>
        <w:tabs>
          <w:tab w:val="left" w:pos="567"/>
          <w:tab w:val="left" w:pos="851"/>
        </w:tabs>
        <w:spacing w:after="0"/>
        <w:ind w:firstLine="567"/>
        <w:rPr>
          <w:rFonts w:cs="Times New Roman"/>
          <w:color w:val="000000"/>
        </w:rPr>
      </w:pPr>
    </w:p>
    <w:p w:rsidR="00D96275" w:rsidRPr="007B406F" w:rsidRDefault="00D96275" w:rsidP="00D96275">
      <w:pPr>
        <w:pStyle w:val="af5"/>
        <w:ind w:firstLine="426"/>
        <w:jc w:val="both"/>
        <w:rPr>
          <w:rFonts w:ascii="Times New Roman" w:hAnsi="Times New Roman" w:cs="Times New Roman"/>
          <w:b/>
        </w:rPr>
      </w:pPr>
      <w:r w:rsidRPr="007B406F">
        <w:rPr>
          <w:rFonts w:ascii="Times New Roman" w:hAnsi="Times New Roman" w:cs="Times New Roman"/>
          <w:b/>
        </w:rPr>
        <w:t xml:space="preserve">1.2.Место дисциплины в структуре образовательной программы: </w:t>
      </w:r>
    </w:p>
    <w:p w:rsidR="00D96275" w:rsidRDefault="00D96275" w:rsidP="00D96275">
      <w:pPr>
        <w:pStyle w:val="af5"/>
        <w:ind w:firstLine="426"/>
        <w:jc w:val="both"/>
        <w:rPr>
          <w:rFonts w:ascii="Times New Roman" w:hAnsi="Times New Roman" w:cs="Times New Roman"/>
        </w:rPr>
      </w:pPr>
      <w:r w:rsidRPr="007B406F">
        <w:rPr>
          <w:rFonts w:ascii="Times New Roman" w:hAnsi="Times New Roman" w:cs="Times New Roman"/>
        </w:rPr>
        <w:t>Дисциплина ОП.12 Правовое обеспечение профессиональной деятельности относится к профессиональному учебному циклу</w:t>
      </w:r>
      <w:r w:rsidR="00474B79">
        <w:rPr>
          <w:rFonts w:ascii="Times New Roman" w:hAnsi="Times New Roman" w:cs="Times New Roman"/>
        </w:rPr>
        <w:t xml:space="preserve">, является общеобразовательной дисциплиной </w:t>
      </w:r>
      <w:r w:rsidRPr="007B406F">
        <w:rPr>
          <w:rFonts w:ascii="Times New Roman" w:hAnsi="Times New Roman" w:cs="Times New Roman"/>
        </w:rPr>
        <w:t>основной образовательной программы.</w:t>
      </w:r>
    </w:p>
    <w:p w:rsidR="00474B79" w:rsidRPr="007B406F" w:rsidRDefault="00474B79" w:rsidP="00D96275">
      <w:pPr>
        <w:pStyle w:val="af5"/>
        <w:ind w:firstLine="426"/>
        <w:jc w:val="both"/>
        <w:rPr>
          <w:rFonts w:ascii="Times New Roman" w:hAnsi="Times New Roman" w:cs="Times New Roman"/>
        </w:rPr>
      </w:pPr>
    </w:p>
    <w:p w:rsidR="00D96275" w:rsidRPr="007B406F" w:rsidRDefault="00D96275" w:rsidP="00D96275">
      <w:pPr>
        <w:pStyle w:val="af5"/>
        <w:ind w:firstLine="426"/>
        <w:jc w:val="both"/>
        <w:rPr>
          <w:rFonts w:ascii="Times New Roman" w:hAnsi="Times New Roman" w:cs="Times New Roman"/>
          <w:b/>
        </w:rPr>
      </w:pPr>
      <w:r w:rsidRPr="007B406F">
        <w:rPr>
          <w:rFonts w:ascii="Times New Roman" w:hAnsi="Times New Roman" w:cs="Times New Roman"/>
          <w:b/>
        </w:rPr>
        <w:t xml:space="preserve">1.3. </w:t>
      </w:r>
      <w:r w:rsidR="00257EA1">
        <w:rPr>
          <w:rFonts w:ascii="Times New Roman" w:hAnsi="Times New Roman" w:cs="Times New Roman"/>
          <w:b/>
        </w:rPr>
        <w:t>Цел</w:t>
      </w:r>
      <w:r w:rsidR="00B7384B">
        <w:rPr>
          <w:rFonts w:ascii="Times New Roman" w:hAnsi="Times New Roman" w:cs="Times New Roman"/>
          <w:b/>
        </w:rPr>
        <w:t>ь</w:t>
      </w:r>
      <w:r w:rsidR="00257EA1">
        <w:rPr>
          <w:rFonts w:ascii="Times New Roman" w:hAnsi="Times New Roman" w:cs="Times New Roman"/>
          <w:b/>
        </w:rPr>
        <w:t xml:space="preserve"> и задачи дисциплины </w:t>
      </w:r>
      <w:r w:rsidRPr="007B406F">
        <w:rPr>
          <w:rFonts w:ascii="Times New Roman" w:hAnsi="Times New Roman" w:cs="Times New Roman"/>
          <w:b/>
        </w:rPr>
        <w:t xml:space="preserve"> - требования к результатам освоения дисциплины:</w:t>
      </w:r>
    </w:p>
    <w:p w:rsidR="00D96275" w:rsidRPr="007B406F" w:rsidRDefault="00D96275" w:rsidP="00D96275">
      <w:pPr>
        <w:pStyle w:val="af5"/>
        <w:ind w:firstLine="426"/>
        <w:jc w:val="both"/>
        <w:rPr>
          <w:rFonts w:ascii="Times New Roman" w:hAnsi="Times New Roman" w:cs="Times New Roman"/>
        </w:rPr>
      </w:pPr>
      <w:r w:rsidRPr="007B406F">
        <w:rPr>
          <w:rFonts w:ascii="Times New Roman" w:hAnsi="Times New Roman" w:cs="Times New Roman"/>
        </w:rPr>
        <w:t xml:space="preserve">В результате освоения дисциплины обучающийся должен </w:t>
      </w:r>
      <w:r w:rsidRPr="007B406F">
        <w:rPr>
          <w:rFonts w:ascii="Times New Roman" w:hAnsi="Times New Roman" w:cs="Times New Roman"/>
          <w:b/>
        </w:rPr>
        <w:t>уметь:</w:t>
      </w:r>
    </w:p>
    <w:p w:rsidR="00D96275" w:rsidRPr="007B406F" w:rsidRDefault="00D96275" w:rsidP="00D96275">
      <w:pPr>
        <w:pStyle w:val="af5"/>
        <w:ind w:firstLine="426"/>
        <w:jc w:val="both"/>
        <w:rPr>
          <w:rFonts w:ascii="Times New Roman" w:hAnsi="Times New Roman" w:cs="Times New Roman"/>
        </w:rPr>
      </w:pPr>
      <w:r w:rsidRPr="007B406F">
        <w:rPr>
          <w:rFonts w:ascii="Times New Roman" w:hAnsi="Times New Roman" w:cs="Times New Roman"/>
        </w:rPr>
        <w:t>- защищать свои права в соответствии с законодательством;</w:t>
      </w:r>
    </w:p>
    <w:p w:rsidR="00D96275" w:rsidRPr="007B406F" w:rsidRDefault="00D96275" w:rsidP="00D96275">
      <w:pPr>
        <w:pStyle w:val="af5"/>
        <w:ind w:firstLine="426"/>
        <w:jc w:val="both"/>
        <w:rPr>
          <w:rFonts w:ascii="Times New Roman" w:hAnsi="Times New Roman" w:cs="Times New Roman"/>
        </w:rPr>
      </w:pPr>
      <w:r w:rsidRPr="007B406F">
        <w:rPr>
          <w:rFonts w:ascii="Times New Roman" w:hAnsi="Times New Roman" w:cs="Times New Roman"/>
        </w:rPr>
        <w:t xml:space="preserve">В результате освоения дисциплины обучающийся должен </w:t>
      </w:r>
      <w:r w:rsidRPr="007B406F">
        <w:rPr>
          <w:rFonts w:ascii="Times New Roman" w:hAnsi="Times New Roman" w:cs="Times New Roman"/>
          <w:b/>
        </w:rPr>
        <w:t>знать:</w:t>
      </w:r>
    </w:p>
    <w:p w:rsidR="00D96275" w:rsidRPr="007B406F" w:rsidRDefault="00D96275" w:rsidP="00D96275">
      <w:pPr>
        <w:pStyle w:val="af5"/>
        <w:ind w:firstLine="426"/>
        <w:jc w:val="both"/>
        <w:rPr>
          <w:rFonts w:ascii="Times New Roman" w:hAnsi="Times New Roman" w:cs="Times New Roman"/>
        </w:rPr>
      </w:pPr>
      <w:r w:rsidRPr="007B406F">
        <w:rPr>
          <w:rFonts w:ascii="Times New Roman" w:hAnsi="Times New Roman" w:cs="Times New Roman"/>
        </w:rPr>
        <w:t>- права и обязанности работников в сфере профессиональной деятельности;</w:t>
      </w:r>
    </w:p>
    <w:p w:rsidR="00D96275" w:rsidRDefault="00D96275" w:rsidP="00D96275">
      <w:pPr>
        <w:pStyle w:val="af5"/>
        <w:ind w:firstLine="426"/>
        <w:jc w:val="both"/>
        <w:rPr>
          <w:rFonts w:ascii="Times New Roman" w:hAnsi="Times New Roman" w:cs="Times New Roman"/>
        </w:rPr>
      </w:pPr>
      <w:r w:rsidRPr="007B406F">
        <w:rPr>
          <w:rFonts w:ascii="Times New Roman" w:hAnsi="Times New Roman" w:cs="Times New Roman"/>
        </w:rPr>
        <w:t>- законодательные акты и другие нормативные документы, регулирующие правовые отношения в процессе профессиональной деятельности.</w:t>
      </w:r>
    </w:p>
    <w:p w:rsidR="00474B79" w:rsidRPr="007B406F" w:rsidRDefault="00474B79" w:rsidP="00D96275">
      <w:pPr>
        <w:pStyle w:val="af5"/>
        <w:ind w:firstLine="426"/>
        <w:jc w:val="both"/>
        <w:rPr>
          <w:rFonts w:ascii="Times New Roman" w:hAnsi="Times New Roman" w:cs="Times New Roman"/>
        </w:rPr>
      </w:pPr>
    </w:p>
    <w:p w:rsidR="00D96275" w:rsidRPr="007B406F" w:rsidRDefault="00D96275" w:rsidP="00D96275">
      <w:pPr>
        <w:pStyle w:val="af5"/>
        <w:ind w:firstLine="426"/>
        <w:jc w:val="both"/>
        <w:rPr>
          <w:rFonts w:ascii="Times New Roman" w:hAnsi="Times New Roman" w:cs="Times New Roman"/>
          <w:b/>
        </w:rPr>
      </w:pPr>
      <w:r w:rsidRPr="007B406F">
        <w:rPr>
          <w:rFonts w:ascii="Times New Roman" w:hAnsi="Times New Roman" w:cs="Times New Roman"/>
          <w:b/>
        </w:rPr>
        <w:t xml:space="preserve">1.4. Формируемые компетенции: </w:t>
      </w:r>
    </w:p>
    <w:p w:rsidR="00D96275" w:rsidRPr="007B406F" w:rsidRDefault="00D96275" w:rsidP="00D96275">
      <w:pPr>
        <w:pStyle w:val="af5"/>
        <w:ind w:firstLine="426"/>
        <w:jc w:val="both"/>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D96275" w:rsidRPr="007B406F" w:rsidRDefault="00D96275" w:rsidP="00D96275">
      <w:pPr>
        <w:pStyle w:val="af5"/>
        <w:ind w:firstLine="426"/>
        <w:jc w:val="both"/>
        <w:rPr>
          <w:rFonts w:ascii="Times New Roman" w:hAnsi="Times New Roman" w:cs="Times New Roman"/>
        </w:rPr>
      </w:pPr>
      <w:r w:rsidRPr="007B406F">
        <w:rPr>
          <w:rFonts w:ascii="Times New Roman" w:hAnsi="Times New Roman" w:cs="Times New Roman"/>
        </w:rPr>
        <w:t>ОК 2. Организовать собственную деятельность, выбрать типовые методы и способы выполнения профессиональных задач, оценивать их эффективность и качество.</w:t>
      </w:r>
    </w:p>
    <w:p w:rsidR="00D96275" w:rsidRPr="007B406F" w:rsidRDefault="00D96275" w:rsidP="00D96275">
      <w:pPr>
        <w:pStyle w:val="af5"/>
        <w:ind w:firstLine="426"/>
        <w:jc w:val="both"/>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p w:rsidR="00D96275" w:rsidRPr="007B406F" w:rsidRDefault="00D96275" w:rsidP="00D96275">
      <w:pPr>
        <w:pStyle w:val="af5"/>
        <w:ind w:firstLine="426"/>
        <w:jc w:val="both"/>
        <w:rPr>
          <w:rFonts w:ascii="Times New Roman" w:hAnsi="Times New Roman" w:cs="Times New Roman"/>
        </w:rPr>
      </w:pPr>
      <w:r w:rsidRPr="007B406F">
        <w:rPr>
          <w:rFonts w:ascii="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96275" w:rsidRPr="007B406F" w:rsidRDefault="00D96275" w:rsidP="00D96275">
      <w:pPr>
        <w:pStyle w:val="af5"/>
        <w:ind w:firstLine="426"/>
        <w:jc w:val="both"/>
        <w:rPr>
          <w:rFonts w:ascii="Times New Roman" w:hAnsi="Times New Roman" w:cs="Times New Roman"/>
        </w:rPr>
      </w:pPr>
      <w:r w:rsidRPr="007B406F">
        <w:rPr>
          <w:rFonts w:ascii="Times New Roman" w:hAnsi="Times New Roman" w:cs="Times New Roman"/>
        </w:rPr>
        <w:t>ОК 5. Использовать информационно-комуникационные технологии в профессиональной деятельности.</w:t>
      </w:r>
    </w:p>
    <w:p w:rsidR="00D96275" w:rsidRPr="007B406F" w:rsidRDefault="00D96275" w:rsidP="00D96275">
      <w:pPr>
        <w:pStyle w:val="af5"/>
        <w:ind w:firstLine="426"/>
        <w:jc w:val="both"/>
        <w:rPr>
          <w:rFonts w:ascii="Times New Roman" w:hAnsi="Times New Roman" w:cs="Times New Roman"/>
        </w:rPr>
      </w:pPr>
      <w:r w:rsidRPr="007B406F">
        <w:rPr>
          <w:rFonts w:ascii="Times New Roman" w:hAnsi="Times New Roman" w:cs="Times New Roman"/>
        </w:rPr>
        <w:t>ОК 6.  Работать в коллективе и команде, эффективно общаться с коллегами, руководством, потребителем.</w:t>
      </w:r>
    </w:p>
    <w:p w:rsidR="00D96275" w:rsidRPr="007B406F" w:rsidRDefault="00D96275" w:rsidP="00D96275">
      <w:pPr>
        <w:pStyle w:val="af5"/>
        <w:ind w:firstLine="426"/>
        <w:jc w:val="both"/>
        <w:rPr>
          <w:rFonts w:ascii="Times New Roman" w:hAnsi="Times New Roman" w:cs="Times New Roman"/>
        </w:rPr>
      </w:pPr>
      <w:r w:rsidRPr="007B406F">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p w:rsidR="00D96275" w:rsidRPr="007B406F" w:rsidRDefault="00D96275" w:rsidP="00D96275">
      <w:pPr>
        <w:pStyle w:val="af5"/>
        <w:ind w:firstLine="426"/>
        <w:jc w:val="both"/>
        <w:rPr>
          <w:rFonts w:ascii="Times New Roman" w:hAnsi="Times New Roman" w:cs="Times New Roman"/>
        </w:rPr>
      </w:pPr>
      <w:r w:rsidRPr="007B406F">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96275" w:rsidRPr="007B406F" w:rsidRDefault="00D96275" w:rsidP="00D96275">
      <w:pPr>
        <w:pStyle w:val="af5"/>
        <w:ind w:firstLine="426"/>
        <w:jc w:val="both"/>
        <w:rPr>
          <w:rFonts w:ascii="Times New Roman" w:hAnsi="Times New Roman" w:cs="Times New Roman"/>
        </w:rPr>
      </w:pPr>
      <w:r w:rsidRPr="007B406F">
        <w:rPr>
          <w:rFonts w:ascii="Times New Roman" w:hAnsi="Times New Roman" w:cs="Times New Roman"/>
        </w:rPr>
        <w:t>ОК 9. Ориентироваться в условиях частой смены технологий в профессиональной деятельности.</w:t>
      </w:r>
    </w:p>
    <w:p w:rsidR="00D96275" w:rsidRPr="007B406F" w:rsidRDefault="00D96275" w:rsidP="00D96275">
      <w:pPr>
        <w:pStyle w:val="af5"/>
        <w:ind w:firstLine="426"/>
        <w:jc w:val="both"/>
        <w:rPr>
          <w:rFonts w:ascii="Times New Roman" w:hAnsi="Times New Roman" w:cs="Times New Roman"/>
        </w:rPr>
      </w:pPr>
      <w:r w:rsidRPr="007B406F">
        <w:rPr>
          <w:rFonts w:ascii="Times New Roman" w:hAnsi="Times New Roman" w:cs="Times New Roman"/>
        </w:rPr>
        <w:t>ПК 1.5. Выполнять требования нормативно-технической документации.</w:t>
      </w:r>
    </w:p>
    <w:p w:rsidR="00D96275" w:rsidRPr="007B406F" w:rsidRDefault="00D96275" w:rsidP="00D96275">
      <w:pPr>
        <w:pStyle w:val="af5"/>
        <w:ind w:firstLine="426"/>
        <w:jc w:val="both"/>
        <w:rPr>
          <w:rFonts w:ascii="Times New Roman" w:hAnsi="Times New Roman" w:cs="Times New Roman"/>
        </w:rPr>
      </w:pPr>
      <w:r w:rsidRPr="007B406F">
        <w:rPr>
          <w:rFonts w:ascii="Times New Roman" w:hAnsi="Times New Roman" w:cs="Times New Roman"/>
        </w:rPr>
        <w:t>ПК 2.3. Осуществлять установку и конфигурирование персональных компьютеров и подключение периферийных устройств.</w:t>
      </w:r>
    </w:p>
    <w:p w:rsidR="00D96275" w:rsidRPr="007B406F" w:rsidRDefault="00D96275" w:rsidP="00D96275">
      <w:pPr>
        <w:pStyle w:val="af5"/>
        <w:ind w:firstLine="426"/>
        <w:jc w:val="both"/>
        <w:rPr>
          <w:rFonts w:ascii="Times New Roman" w:hAnsi="Times New Roman" w:cs="Times New Roman"/>
        </w:rPr>
      </w:pPr>
      <w:r w:rsidRPr="007B406F">
        <w:rPr>
          <w:rFonts w:ascii="Times New Roman" w:hAnsi="Times New Roman" w:cs="Times New Roman"/>
        </w:rPr>
        <w:t>ПК 3.3. Принимать участие в отладке и технических испытаниях компьютерных систем и комплексов; инсталляции, конфигурировании программного обеспечения</w:t>
      </w:r>
    </w:p>
    <w:p w:rsidR="00D96275" w:rsidRDefault="00D96275" w:rsidP="00D96275">
      <w:pPr>
        <w:pStyle w:val="af5"/>
        <w:jc w:val="both"/>
        <w:rPr>
          <w:rFonts w:ascii="Times New Roman" w:hAnsi="Times New Roman" w:cs="Times New Roman"/>
        </w:rPr>
      </w:pPr>
    </w:p>
    <w:p w:rsidR="0017303E" w:rsidRDefault="0017303E" w:rsidP="00D96275">
      <w:pPr>
        <w:pStyle w:val="af5"/>
        <w:jc w:val="both"/>
        <w:rPr>
          <w:rFonts w:ascii="Times New Roman" w:hAnsi="Times New Roman" w:cs="Times New Roman"/>
        </w:rPr>
      </w:pPr>
    </w:p>
    <w:p w:rsidR="0017303E" w:rsidRDefault="0017303E" w:rsidP="00D96275">
      <w:pPr>
        <w:pStyle w:val="af5"/>
        <w:jc w:val="both"/>
        <w:rPr>
          <w:rFonts w:ascii="Times New Roman" w:hAnsi="Times New Roman" w:cs="Times New Roman"/>
        </w:rPr>
      </w:pPr>
    </w:p>
    <w:p w:rsidR="0017303E" w:rsidRDefault="0017303E" w:rsidP="00D96275">
      <w:pPr>
        <w:pStyle w:val="af5"/>
        <w:jc w:val="both"/>
        <w:rPr>
          <w:rFonts w:ascii="Times New Roman" w:hAnsi="Times New Roman" w:cs="Times New Roman"/>
        </w:rPr>
      </w:pPr>
    </w:p>
    <w:p w:rsidR="0017303E" w:rsidRPr="007B406F" w:rsidRDefault="0017303E" w:rsidP="00D96275">
      <w:pPr>
        <w:pStyle w:val="af5"/>
        <w:jc w:val="both"/>
        <w:rPr>
          <w:rFonts w:ascii="Times New Roman" w:hAnsi="Times New Roman" w:cs="Times New Roman"/>
        </w:rPr>
      </w:pPr>
    </w:p>
    <w:p w:rsidR="00D96275" w:rsidRPr="007B406F" w:rsidRDefault="00D96275" w:rsidP="00D96275">
      <w:pPr>
        <w:pStyle w:val="af5"/>
        <w:jc w:val="center"/>
        <w:rPr>
          <w:rFonts w:ascii="Times New Roman" w:hAnsi="Times New Roman" w:cs="Times New Roman"/>
          <w:b/>
          <w:szCs w:val="28"/>
        </w:rPr>
      </w:pPr>
      <w:r w:rsidRPr="007B406F">
        <w:rPr>
          <w:rFonts w:ascii="Times New Roman" w:hAnsi="Times New Roman" w:cs="Times New Roman"/>
          <w:b/>
          <w:szCs w:val="28"/>
        </w:rPr>
        <w:lastRenderedPageBreak/>
        <w:t>2.</w:t>
      </w:r>
      <w:r w:rsidR="005611C3">
        <w:rPr>
          <w:rFonts w:ascii="Times New Roman" w:hAnsi="Times New Roman" w:cs="Times New Roman"/>
          <w:b/>
          <w:szCs w:val="28"/>
        </w:rPr>
        <w:t>СТРУКТУРА И СОДЕРЖАНИЕ ДИСЦИПЛИНЫ</w:t>
      </w:r>
    </w:p>
    <w:p w:rsidR="00D96275" w:rsidRPr="007B406F" w:rsidRDefault="00D96275" w:rsidP="00D96275">
      <w:pPr>
        <w:pStyle w:val="af5"/>
        <w:jc w:val="center"/>
        <w:rPr>
          <w:rFonts w:ascii="Times New Roman" w:hAnsi="Times New Roman" w:cs="Times New Roman"/>
          <w:b/>
        </w:rPr>
      </w:pPr>
    </w:p>
    <w:p w:rsidR="00D96275" w:rsidRPr="007B406F" w:rsidRDefault="00D96275" w:rsidP="0017303E">
      <w:pPr>
        <w:pStyle w:val="af5"/>
        <w:ind w:firstLine="709"/>
        <w:rPr>
          <w:rFonts w:ascii="Times New Roman" w:hAnsi="Times New Roman" w:cs="Times New Roman"/>
          <w:b/>
          <w:szCs w:val="28"/>
        </w:rPr>
      </w:pPr>
      <w:r w:rsidRPr="007B406F">
        <w:rPr>
          <w:rFonts w:ascii="Times New Roman" w:hAnsi="Times New Roman" w:cs="Times New Roman"/>
          <w:b/>
          <w:szCs w:val="28"/>
        </w:rPr>
        <w:t xml:space="preserve">2.1. </w:t>
      </w:r>
      <w:r w:rsidR="005611C3">
        <w:rPr>
          <w:rFonts w:ascii="Times New Roman" w:hAnsi="Times New Roman" w:cs="Times New Roman"/>
          <w:b/>
          <w:szCs w:val="28"/>
        </w:rPr>
        <w:t>Объем дисциплины и виды учебной работы</w:t>
      </w:r>
    </w:p>
    <w:tbl>
      <w:tblPr>
        <w:tblpPr w:leftFromText="180" w:rightFromText="180" w:vertAnchor="text" w:horzAnchor="margin" w:tblpY="278"/>
        <w:tblW w:w="91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83"/>
        <w:gridCol w:w="1495"/>
      </w:tblGrid>
      <w:tr w:rsidR="00D96275" w:rsidRPr="007B406F" w:rsidTr="0017303E">
        <w:trPr>
          <w:trHeight w:val="274"/>
        </w:trPr>
        <w:tc>
          <w:tcPr>
            <w:tcW w:w="7683" w:type="dxa"/>
          </w:tcPr>
          <w:p w:rsidR="00D96275" w:rsidRPr="007B406F" w:rsidRDefault="00D96275" w:rsidP="00D96275">
            <w:pPr>
              <w:pStyle w:val="af5"/>
              <w:jc w:val="center"/>
              <w:rPr>
                <w:rFonts w:ascii="Times New Roman" w:hAnsi="Times New Roman" w:cs="Times New Roman"/>
                <w:b/>
              </w:rPr>
            </w:pPr>
            <w:r w:rsidRPr="007B406F">
              <w:rPr>
                <w:rFonts w:ascii="Times New Roman" w:hAnsi="Times New Roman" w:cs="Times New Roman"/>
                <w:b/>
              </w:rPr>
              <w:t>Вид учебной работы</w:t>
            </w:r>
          </w:p>
        </w:tc>
        <w:tc>
          <w:tcPr>
            <w:tcW w:w="1495" w:type="dxa"/>
          </w:tcPr>
          <w:p w:rsidR="00D96275" w:rsidRPr="007B406F" w:rsidRDefault="0017303E" w:rsidP="00D96275">
            <w:pPr>
              <w:pStyle w:val="af5"/>
              <w:jc w:val="center"/>
              <w:rPr>
                <w:rFonts w:ascii="Times New Roman" w:hAnsi="Times New Roman" w:cs="Times New Roman"/>
                <w:b/>
                <w:iCs/>
              </w:rPr>
            </w:pPr>
            <w:r>
              <w:rPr>
                <w:rFonts w:ascii="Times New Roman" w:hAnsi="Times New Roman" w:cs="Times New Roman"/>
                <w:b/>
                <w:iCs/>
              </w:rPr>
              <w:t>О</w:t>
            </w:r>
            <w:r w:rsidR="00D96275" w:rsidRPr="007B406F">
              <w:rPr>
                <w:rFonts w:ascii="Times New Roman" w:hAnsi="Times New Roman" w:cs="Times New Roman"/>
                <w:b/>
                <w:iCs/>
              </w:rPr>
              <w:t>бъём часов</w:t>
            </w:r>
          </w:p>
        </w:tc>
      </w:tr>
      <w:tr w:rsidR="00D96275" w:rsidRPr="007B406F" w:rsidTr="00D96275">
        <w:trPr>
          <w:trHeight w:val="285"/>
        </w:trPr>
        <w:tc>
          <w:tcPr>
            <w:tcW w:w="7683" w:type="dxa"/>
          </w:tcPr>
          <w:p w:rsidR="00D96275" w:rsidRPr="004B689E" w:rsidRDefault="00D96275" w:rsidP="00D96275">
            <w:pPr>
              <w:pStyle w:val="af5"/>
              <w:jc w:val="both"/>
              <w:rPr>
                <w:rFonts w:ascii="Times New Roman" w:hAnsi="Times New Roman" w:cs="Times New Roman"/>
                <w:b/>
              </w:rPr>
            </w:pPr>
            <w:r w:rsidRPr="004B689E">
              <w:rPr>
                <w:rFonts w:ascii="Times New Roman" w:hAnsi="Times New Roman" w:cs="Times New Roman"/>
                <w:b/>
              </w:rPr>
              <w:t>Максимальная учебная нагрузка (всего),</w:t>
            </w:r>
          </w:p>
          <w:p w:rsidR="00D96275" w:rsidRPr="004B689E" w:rsidRDefault="00D96275" w:rsidP="00D96275">
            <w:pPr>
              <w:pStyle w:val="af5"/>
              <w:jc w:val="both"/>
              <w:rPr>
                <w:rFonts w:ascii="Times New Roman" w:hAnsi="Times New Roman" w:cs="Times New Roman"/>
                <w:b/>
              </w:rPr>
            </w:pPr>
            <w:r w:rsidRPr="004B689E">
              <w:rPr>
                <w:rFonts w:ascii="Times New Roman" w:hAnsi="Times New Roman" w:cs="Times New Roman"/>
                <w:b/>
              </w:rPr>
              <w:t>В том числе по вариативу</w:t>
            </w:r>
          </w:p>
        </w:tc>
        <w:tc>
          <w:tcPr>
            <w:tcW w:w="1495" w:type="dxa"/>
          </w:tcPr>
          <w:p w:rsidR="00D96275" w:rsidRPr="004B689E" w:rsidRDefault="00D96275" w:rsidP="00D96275">
            <w:pPr>
              <w:pStyle w:val="af5"/>
              <w:jc w:val="center"/>
              <w:rPr>
                <w:rFonts w:ascii="Times New Roman" w:hAnsi="Times New Roman" w:cs="Times New Roman"/>
                <w:b/>
                <w:iCs/>
              </w:rPr>
            </w:pPr>
            <w:r w:rsidRPr="004B689E">
              <w:rPr>
                <w:rFonts w:ascii="Times New Roman" w:hAnsi="Times New Roman" w:cs="Times New Roman"/>
                <w:b/>
                <w:iCs/>
              </w:rPr>
              <w:t>100</w:t>
            </w:r>
          </w:p>
          <w:p w:rsidR="00D96275" w:rsidRPr="004B689E" w:rsidRDefault="00D96275" w:rsidP="00D96275">
            <w:pPr>
              <w:pStyle w:val="af5"/>
              <w:jc w:val="center"/>
              <w:rPr>
                <w:rFonts w:ascii="Times New Roman" w:hAnsi="Times New Roman" w:cs="Times New Roman"/>
                <w:b/>
                <w:iCs/>
              </w:rPr>
            </w:pPr>
            <w:r w:rsidRPr="004B689E">
              <w:rPr>
                <w:rFonts w:ascii="Times New Roman" w:hAnsi="Times New Roman" w:cs="Times New Roman"/>
                <w:b/>
                <w:iCs/>
              </w:rPr>
              <w:t>100</w:t>
            </w:r>
          </w:p>
        </w:tc>
      </w:tr>
      <w:tr w:rsidR="00D96275" w:rsidRPr="007B406F" w:rsidTr="00D96275">
        <w:tc>
          <w:tcPr>
            <w:tcW w:w="7683" w:type="dxa"/>
          </w:tcPr>
          <w:p w:rsidR="00D96275" w:rsidRPr="004B689E" w:rsidRDefault="00D96275" w:rsidP="00D96275">
            <w:pPr>
              <w:pStyle w:val="af5"/>
              <w:jc w:val="both"/>
              <w:rPr>
                <w:rFonts w:ascii="Times New Roman" w:hAnsi="Times New Roman" w:cs="Times New Roman"/>
                <w:b/>
              </w:rPr>
            </w:pPr>
            <w:r w:rsidRPr="004B689E">
              <w:rPr>
                <w:rFonts w:ascii="Times New Roman" w:hAnsi="Times New Roman" w:cs="Times New Roman"/>
                <w:b/>
              </w:rPr>
              <w:t xml:space="preserve">Обязательная аудиторная учебная нагрузка (всего) </w:t>
            </w:r>
          </w:p>
        </w:tc>
        <w:tc>
          <w:tcPr>
            <w:tcW w:w="1495" w:type="dxa"/>
          </w:tcPr>
          <w:p w:rsidR="00D96275" w:rsidRPr="004B689E" w:rsidRDefault="00D96275" w:rsidP="00D96275">
            <w:pPr>
              <w:pStyle w:val="af5"/>
              <w:jc w:val="center"/>
              <w:rPr>
                <w:rFonts w:ascii="Times New Roman" w:hAnsi="Times New Roman" w:cs="Times New Roman"/>
                <w:b/>
                <w:iCs/>
              </w:rPr>
            </w:pPr>
            <w:r w:rsidRPr="004B689E">
              <w:rPr>
                <w:rFonts w:ascii="Times New Roman" w:hAnsi="Times New Roman" w:cs="Times New Roman"/>
                <w:b/>
                <w:iCs/>
              </w:rPr>
              <w:t>72</w:t>
            </w:r>
          </w:p>
        </w:tc>
      </w:tr>
      <w:tr w:rsidR="00D96275" w:rsidRPr="007B406F" w:rsidTr="00D96275">
        <w:tc>
          <w:tcPr>
            <w:tcW w:w="7683" w:type="dxa"/>
          </w:tcPr>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в том числе:</w:t>
            </w:r>
          </w:p>
        </w:tc>
        <w:tc>
          <w:tcPr>
            <w:tcW w:w="1495" w:type="dxa"/>
          </w:tcPr>
          <w:p w:rsidR="00D96275" w:rsidRPr="007B406F" w:rsidRDefault="00D96275" w:rsidP="00D96275">
            <w:pPr>
              <w:pStyle w:val="af5"/>
              <w:jc w:val="center"/>
              <w:rPr>
                <w:rFonts w:ascii="Times New Roman" w:hAnsi="Times New Roman" w:cs="Times New Roman"/>
                <w:iCs/>
              </w:rPr>
            </w:pPr>
          </w:p>
        </w:tc>
      </w:tr>
      <w:tr w:rsidR="00D96275" w:rsidRPr="007B406F" w:rsidTr="00D96275">
        <w:tc>
          <w:tcPr>
            <w:tcW w:w="7683" w:type="dxa"/>
          </w:tcPr>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 xml:space="preserve">     практические и лабораторные  занятия</w:t>
            </w:r>
          </w:p>
        </w:tc>
        <w:tc>
          <w:tcPr>
            <w:tcW w:w="1495" w:type="dxa"/>
          </w:tcPr>
          <w:p w:rsidR="00D96275" w:rsidRPr="007B406F" w:rsidRDefault="00D96275" w:rsidP="00D96275">
            <w:pPr>
              <w:pStyle w:val="af5"/>
              <w:jc w:val="center"/>
              <w:rPr>
                <w:rFonts w:ascii="Times New Roman" w:hAnsi="Times New Roman" w:cs="Times New Roman"/>
                <w:iCs/>
              </w:rPr>
            </w:pPr>
            <w:r w:rsidRPr="007B406F">
              <w:rPr>
                <w:rFonts w:ascii="Times New Roman" w:hAnsi="Times New Roman" w:cs="Times New Roman"/>
                <w:iCs/>
              </w:rPr>
              <w:t>30</w:t>
            </w:r>
          </w:p>
        </w:tc>
      </w:tr>
      <w:tr w:rsidR="00D96275" w:rsidRPr="007B406F" w:rsidTr="00D96275">
        <w:tc>
          <w:tcPr>
            <w:tcW w:w="7683" w:type="dxa"/>
          </w:tcPr>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 xml:space="preserve">     контрольные работы</w:t>
            </w:r>
          </w:p>
        </w:tc>
        <w:tc>
          <w:tcPr>
            <w:tcW w:w="1495" w:type="dxa"/>
          </w:tcPr>
          <w:p w:rsidR="00D96275" w:rsidRPr="007B406F" w:rsidRDefault="00D96275" w:rsidP="00D96275">
            <w:pPr>
              <w:pStyle w:val="af5"/>
              <w:jc w:val="center"/>
              <w:rPr>
                <w:rFonts w:ascii="Times New Roman" w:hAnsi="Times New Roman" w:cs="Times New Roman"/>
                <w:iCs/>
              </w:rPr>
            </w:pPr>
            <w:r w:rsidRPr="007B406F">
              <w:rPr>
                <w:rFonts w:ascii="Times New Roman" w:hAnsi="Times New Roman" w:cs="Times New Roman"/>
                <w:iCs/>
              </w:rPr>
              <w:t>-</w:t>
            </w:r>
          </w:p>
        </w:tc>
      </w:tr>
      <w:tr w:rsidR="00D96275" w:rsidRPr="007B406F" w:rsidTr="00D96275">
        <w:tc>
          <w:tcPr>
            <w:tcW w:w="7683" w:type="dxa"/>
          </w:tcPr>
          <w:p w:rsidR="00D96275" w:rsidRPr="007B406F" w:rsidRDefault="00D96275" w:rsidP="00D96275">
            <w:pPr>
              <w:pStyle w:val="af5"/>
              <w:jc w:val="both"/>
              <w:rPr>
                <w:rFonts w:ascii="Times New Roman" w:hAnsi="Times New Roman" w:cs="Times New Roman"/>
                <w:i/>
              </w:rPr>
            </w:pPr>
            <w:r w:rsidRPr="007B406F">
              <w:rPr>
                <w:rFonts w:ascii="Times New Roman" w:hAnsi="Times New Roman" w:cs="Times New Roman"/>
              </w:rPr>
              <w:t xml:space="preserve">     курсовая работа (проект) </w:t>
            </w:r>
          </w:p>
        </w:tc>
        <w:tc>
          <w:tcPr>
            <w:tcW w:w="1495" w:type="dxa"/>
          </w:tcPr>
          <w:p w:rsidR="00D96275" w:rsidRPr="007B406F" w:rsidRDefault="00D96275" w:rsidP="00D96275">
            <w:pPr>
              <w:pStyle w:val="af5"/>
              <w:jc w:val="center"/>
              <w:rPr>
                <w:rFonts w:ascii="Times New Roman" w:hAnsi="Times New Roman" w:cs="Times New Roman"/>
                <w:iCs/>
              </w:rPr>
            </w:pPr>
            <w:r w:rsidRPr="007B406F">
              <w:rPr>
                <w:rFonts w:ascii="Times New Roman" w:hAnsi="Times New Roman" w:cs="Times New Roman"/>
                <w:iCs/>
              </w:rPr>
              <w:t>-</w:t>
            </w:r>
          </w:p>
        </w:tc>
      </w:tr>
      <w:tr w:rsidR="00D96275" w:rsidRPr="007B406F" w:rsidTr="00D96275">
        <w:tc>
          <w:tcPr>
            <w:tcW w:w="7683" w:type="dxa"/>
          </w:tcPr>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 xml:space="preserve">     активные, интерактивные формы занятий</w:t>
            </w:r>
          </w:p>
        </w:tc>
        <w:tc>
          <w:tcPr>
            <w:tcW w:w="1495" w:type="dxa"/>
          </w:tcPr>
          <w:p w:rsidR="00D96275" w:rsidRPr="007B406F" w:rsidRDefault="00313836" w:rsidP="00D96275">
            <w:pPr>
              <w:pStyle w:val="af5"/>
              <w:jc w:val="center"/>
              <w:rPr>
                <w:rFonts w:ascii="Times New Roman" w:hAnsi="Times New Roman" w:cs="Times New Roman"/>
                <w:iCs/>
              </w:rPr>
            </w:pPr>
            <w:r>
              <w:rPr>
                <w:rFonts w:ascii="Times New Roman" w:hAnsi="Times New Roman" w:cs="Times New Roman"/>
                <w:iCs/>
              </w:rPr>
              <w:t>18</w:t>
            </w:r>
          </w:p>
        </w:tc>
      </w:tr>
      <w:tr w:rsidR="00D96275" w:rsidRPr="007B406F" w:rsidTr="00D96275">
        <w:tc>
          <w:tcPr>
            <w:tcW w:w="7683" w:type="dxa"/>
          </w:tcPr>
          <w:p w:rsidR="00D96275" w:rsidRPr="004B689E" w:rsidRDefault="00D96275" w:rsidP="004B689E">
            <w:pPr>
              <w:pStyle w:val="af5"/>
              <w:tabs>
                <w:tab w:val="left" w:pos="5009"/>
              </w:tabs>
              <w:jc w:val="both"/>
              <w:rPr>
                <w:rFonts w:ascii="Times New Roman" w:hAnsi="Times New Roman" w:cs="Times New Roman"/>
                <w:b/>
              </w:rPr>
            </w:pPr>
            <w:r w:rsidRPr="004B689E">
              <w:rPr>
                <w:rFonts w:ascii="Times New Roman" w:hAnsi="Times New Roman" w:cs="Times New Roman"/>
                <w:b/>
              </w:rPr>
              <w:t>Самостоятельная работа обучающегося (всего)</w:t>
            </w:r>
            <w:r w:rsidR="004B689E" w:rsidRPr="004B689E">
              <w:rPr>
                <w:rFonts w:ascii="Times New Roman" w:hAnsi="Times New Roman" w:cs="Times New Roman"/>
                <w:b/>
              </w:rPr>
              <w:tab/>
            </w:r>
          </w:p>
        </w:tc>
        <w:tc>
          <w:tcPr>
            <w:tcW w:w="1495" w:type="dxa"/>
          </w:tcPr>
          <w:p w:rsidR="00D96275" w:rsidRPr="004B689E" w:rsidRDefault="00D96275" w:rsidP="00D96275">
            <w:pPr>
              <w:pStyle w:val="af5"/>
              <w:jc w:val="center"/>
              <w:rPr>
                <w:rFonts w:ascii="Times New Roman" w:hAnsi="Times New Roman" w:cs="Times New Roman"/>
                <w:b/>
                <w:iCs/>
              </w:rPr>
            </w:pPr>
            <w:r w:rsidRPr="004B689E">
              <w:rPr>
                <w:rFonts w:ascii="Times New Roman" w:hAnsi="Times New Roman" w:cs="Times New Roman"/>
                <w:b/>
                <w:iCs/>
              </w:rPr>
              <w:t>28</w:t>
            </w:r>
          </w:p>
        </w:tc>
      </w:tr>
      <w:tr w:rsidR="00D96275" w:rsidRPr="007B406F" w:rsidTr="00D96275">
        <w:tc>
          <w:tcPr>
            <w:tcW w:w="9178" w:type="dxa"/>
            <w:gridSpan w:val="2"/>
          </w:tcPr>
          <w:p w:rsidR="00D96275" w:rsidRPr="007B406F" w:rsidRDefault="00D96275" w:rsidP="00D96275">
            <w:pPr>
              <w:pStyle w:val="af5"/>
              <w:jc w:val="both"/>
              <w:rPr>
                <w:rFonts w:ascii="Times New Roman" w:hAnsi="Times New Roman" w:cs="Times New Roman"/>
                <w:i/>
                <w:iCs/>
              </w:rPr>
            </w:pPr>
            <w:r w:rsidRPr="007B406F">
              <w:rPr>
                <w:rFonts w:ascii="Times New Roman" w:hAnsi="Times New Roman" w:cs="Times New Roman"/>
                <w:i/>
                <w:iCs/>
              </w:rPr>
              <w:t>Промежуточная аттестация в форме дифференцированного зачета</w:t>
            </w:r>
          </w:p>
        </w:tc>
      </w:tr>
    </w:tbl>
    <w:p w:rsidR="00D96275" w:rsidRPr="007B406F" w:rsidRDefault="00D96275" w:rsidP="00D96275">
      <w:pPr>
        <w:pStyle w:val="af5"/>
        <w:jc w:val="both"/>
        <w:rPr>
          <w:rFonts w:ascii="Times New Roman" w:hAnsi="Times New Roman" w:cs="Times New Roman"/>
        </w:rPr>
      </w:pPr>
    </w:p>
    <w:p w:rsidR="00D96275" w:rsidRPr="007B406F" w:rsidRDefault="00D96275" w:rsidP="00D96275">
      <w:pPr>
        <w:pStyle w:val="af5"/>
        <w:jc w:val="both"/>
        <w:rPr>
          <w:rFonts w:ascii="Times New Roman" w:hAnsi="Times New Roman" w:cs="Times New Roman"/>
        </w:rPr>
      </w:pPr>
    </w:p>
    <w:p w:rsidR="00D96275" w:rsidRPr="007B406F" w:rsidRDefault="00D96275" w:rsidP="00D96275">
      <w:pPr>
        <w:pStyle w:val="af5"/>
        <w:jc w:val="both"/>
        <w:rPr>
          <w:rFonts w:ascii="Times New Roman" w:hAnsi="Times New Roman" w:cs="Times New Roman"/>
        </w:rPr>
      </w:pPr>
    </w:p>
    <w:p w:rsidR="00D96275" w:rsidRPr="007B406F" w:rsidRDefault="00D96275" w:rsidP="00D96275">
      <w:pPr>
        <w:pStyle w:val="af5"/>
        <w:jc w:val="both"/>
        <w:rPr>
          <w:rFonts w:ascii="Times New Roman" w:hAnsi="Times New Roman" w:cs="Times New Roman"/>
        </w:rPr>
      </w:pPr>
    </w:p>
    <w:p w:rsidR="00D96275" w:rsidRPr="007B406F" w:rsidRDefault="00D96275" w:rsidP="00D96275">
      <w:pPr>
        <w:pStyle w:val="af5"/>
        <w:ind w:firstLine="426"/>
        <w:jc w:val="both"/>
        <w:rPr>
          <w:rFonts w:ascii="Times New Roman" w:hAnsi="Times New Roman" w:cs="Times New Roman"/>
        </w:rPr>
      </w:pPr>
    </w:p>
    <w:p w:rsidR="00D96275" w:rsidRPr="007B406F" w:rsidRDefault="00D96275" w:rsidP="00D96275">
      <w:pPr>
        <w:pStyle w:val="af5"/>
        <w:ind w:firstLine="426"/>
        <w:jc w:val="both"/>
        <w:rPr>
          <w:rFonts w:ascii="Times New Roman" w:hAnsi="Times New Roman" w:cs="Times New Roman"/>
        </w:rPr>
      </w:pPr>
    </w:p>
    <w:p w:rsidR="00D96275" w:rsidRPr="007B406F" w:rsidRDefault="00D96275" w:rsidP="00D96275">
      <w:pPr>
        <w:pStyle w:val="af5"/>
        <w:ind w:firstLine="426"/>
        <w:jc w:val="both"/>
        <w:rPr>
          <w:rFonts w:ascii="Times New Roman" w:hAnsi="Times New Roman" w:cs="Times New Roman"/>
        </w:rPr>
      </w:pPr>
    </w:p>
    <w:p w:rsidR="00D96275" w:rsidRPr="007B406F" w:rsidRDefault="00D96275" w:rsidP="00D96275">
      <w:pPr>
        <w:pStyle w:val="af5"/>
        <w:ind w:firstLine="426"/>
        <w:jc w:val="both"/>
        <w:rPr>
          <w:rFonts w:ascii="Times New Roman" w:hAnsi="Times New Roman" w:cs="Times New Roman"/>
        </w:rPr>
      </w:pPr>
    </w:p>
    <w:p w:rsidR="004B689E" w:rsidRDefault="004B689E" w:rsidP="00D96275">
      <w:pPr>
        <w:pStyle w:val="af5"/>
        <w:ind w:firstLine="426"/>
        <w:jc w:val="both"/>
        <w:rPr>
          <w:rFonts w:ascii="Times New Roman" w:hAnsi="Times New Roman" w:cs="Times New Roman"/>
        </w:rPr>
      </w:pPr>
    </w:p>
    <w:p w:rsidR="00D96275" w:rsidRPr="007B406F" w:rsidRDefault="00D96275" w:rsidP="00D96275">
      <w:pPr>
        <w:pStyle w:val="af5"/>
        <w:jc w:val="both"/>
        <w:rPr>
          <w:rFonts w:ascii="Times New Roman" w:hAnsi="Times New Roman" w:cs="Times New Roman"/>
          <w:caps/>
          <w:color w:val="000000"/>
        </w:rPr>
        <w:sectPr w:rsidR="00D96275" w:rsidRPr="007B406F" w:rsidSect="00D96275">
          <w:headerReference w:type="default" r:id="rId355"/>
          <w:footerReference w:type="default" r:id="rId356"/>
          <w:pgSz w:w="11907" w:h="16840"/>
          <w:pgMar w:top="426" w:right="708" w:bottom="851" w:left="1560" w:header="720" w:footer="720" w:gutter="0"/>
          <w:cols w:space="720"/>
          <w:noEndnote/>
        </w:sectPr>
      </w:pPr>
    </w:p>
    <w:p w:rsidR="00D96275" w:rsidRPr="007B406F" w:rsidRDefault="00D96275" w:rsidP="0037695E">
      <w:pPr>
        <w:pStyle w:val="af5"/>
        <w:ind w:right="-29"/>
        <w:jc w:val="both"/>
        <w:rPr>
          <w:rFonts w:ascii="Times New Roman" w:hAnsi="Times New Roman" w:cs="Times New Roman"/>
        </w:rPr>
      </w:pPr>
      <w:r w:rsidRPr="007B406F">
        <w:rPr>
          <w:rFonts w:ascii="Times New Roman" w:hAnsi="Times New Roman" w:cs="Times New Roman"/>
          <w:b/>
        </w:rPr>
        <w:lastRenderedPageBreak/>
        <w:t>2.2.</w:t>
      </w:r>
      <w:r w:rsidRPr="007B406F">
        <w:rPr>
          <w:rFonts w:ascii="Times New Roman" w:hAnsi="Times New Roman" w:cs="Times New Roman"/>
        </w:rPr>
        <w:t xml:space="preserve"> </w:t>
      </w:r>
      <w:r w:rsidRPr="007B406F">
        <w:rPr>
          <w:rFonts w:ascii="Times New Roman" w:hAnsi="Times New Roman" w:cs="Times New Roman"/>
          <w:b/>
        </w:rPr>
        <w:t>Тематический план и содержание дисциплины</w:t>
      </w:r>
      <w:r w:rsidRPr="007B406F">
        <w:rPr>
          <w:rFonts w:ascii="Times New Roman" w:hAnsi="Times New Roman" w:cs="Times New Roman"/>
          <w:b/>
          <w:caps/>
        </w:rPr>
        <w:t xml:space="preserve"> </w:t>
      </w:r>
      <w:r w:rsidR="0037695E" w:rsidRPr="007B406F">
        <w:rPr>
          <w:rFonts w:ascii="Times New Roman" w:hAnsi="Times New Roman" w:cs="Times New Roman"/>
          <w:b/>
          <w:caps/>
        </w:rPr>
        <w:t>ОП.12</w:t>
      </w:r>
      <w:r w:rsidRPr="007B406F">
        <w:rPr>
          <w:rFonts w:ascii="Times New Roman" w:hAnsi="Times New Roman" w:cs="Times New Roman"/>
          <w:b/>
          <w:caps/>
        </w:rPr>
        <w:t xml:space="preserve"> </w:t>
      </w:r>
      <w:r w:rsidRPr="007B406F">
        <w:rPr>
          <w:rFonts w:ascii="Times New Roman" w:hAnsi="Times New Roman" w:cs="Times New Roman"/>
          <w:b/>
        </w:rPr>
        <w:t>Правовое обеспечение профессиональной деятельности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33"/>
        <w:gridCol w:w="7465"/>
        <w:gridCol w:w="850"/>
        <w:gridCol w:w="1701"/>
        <w:gridCol w:w="1701"/>
      </w:tblGrid>
      <w:tr w:rsidR="001255C0" w:rsidRPr="001255C0" w:rsidTr="00313836">
        <w:tc>
          <w:tcPr>
            <w:tcW w:w="3133" w:type="dxa"/>
            <w:vMerge w:val="restart"/>
          </w:tcPr>
          <w:p w:rsidR="001255C0" w:rsidRPr="001255C0" w:rsidRDefault="001255C0" w:rsidP="001255C0">
            <w:pPr>
              <w:spacing w:after="0"/>
              <w:jc w:val="center"/>
              <w:rPr>
                <w:rFonts w:eastAsia="Calibri" w:cs="Times New Roman"/>
                <w:b/>
                <w:sz w:val="24"/>
                <w:szCs w:val="24"/>
              </w:rPr>
            </w:pPr>
            <w:r w:rsidRPr="001255C0">
              <w:rPr>
                <w:rFonts w:eastAsia="Calibri" w:cs="Times New Roman"/>
                <w:b/>
                <w:sz w:val="24"/>
                <w:szCs w:val="24"/>
              </w:rPr>
              <w:t>Наименование разделов и тем</w:t>
            </w:r>
          </w:p>
        </w:tc>
        <w:tc>
          <w:tcPr>
            <w:tcW w:w="7465" w:type="dxa"/>
            <w:vMerge w:val="restart"/>
          </w:tcPr>
          <w:p w:rsidR="001255C0" w:rsidRPr="001255C0" w:rsidRDefault="001255C0" w:rsidP="001255C0">
            <w:pPr>
              <w:spacing w:after="0"/>
              <w:jc w:val="center"/>
              <w:rPr>
                <w:rFonts w:eastAsia="Calibri" w:cs="Times New Roman"/>
                <w:b/>
                <w:sz w:val="24"/>
                <w:szCs w:val="24"/>
              </w:rPr>
            </w:pPr>
            <w:r w:rsidRPr="001255C0">
              <w:rPr>
                <w:rFonts w:eastAsia="Calibri" w:cs="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2551" w:type="dxa"/>
            <w:gridSpan w:val="2"/>
          </w:tcPr>
          <w:p w:rsidR="001255C0" w:rsidRPr="001255C0" w:rsidRDefault="001255C0" w:rsidP="001255C0">
            <w:pPr>
              <w:spacing w:after="0"/>
              <w:jc w:val="center"/>
              <w:rPr>
                <w:rFonts w:eastAsia="Calibri" w:cs="Times New Roman"/>
                <w:b/>
                <w:iCs/>
                <w:sz w:val="24"/>
                <w:szCs w:val="24"/>
              </w:rPr>
            </w:pPr>
            <w:r w:rsidRPr="001255C0">
              <w:rPr>
                <w:rFonts w:eastAsia="Calibri" w:cs="Times New Roman"/>
                <w:b/>
                <w:sz w:val="24"/>
                <w:szCs w:val="24"/>
              </w:rPr>
              <w:t>Объем часов</w:t>
            </w:r>
          </w:p>
        </w:tc>
        <w:tc>
          <w:tcPr>
            <w:tcW w:w="1701" w:type="dxa"/>
            <w:vMerge w:val="restart"/>
          </w:tcPr>
          <w:p w:rsidR="001255C0" w:rsidRPr="001255C0" w:rsidRDefault="001255C0" w:rsidP="001255C0">
            <w:pPr>
              <w:spacing w:after="0"/>
              <w:jc w:val="center"/>
              <w:rPr>
                <w:rFonts w:eastAsia="Calibri" w:cs="Times New Roman"/>
                <w:b/>
                <w:iCs/>
                <w:sz w:val="24"/>
                <w:szCs w:val="24"/>
              </w:rPr>
            </w:pPr>
            <w:r w:rsidRPr="001255C0">
              <w:rPr>
                <w:rFonts w:eastAsia="Calibri" w:cs="Times New Roman"/>
                <w:b/>
                <w:sz w:val="24"/>
                <w:szCs w:val="24"/>
              </w:rPr>
              <w:t>Уровень освоения, формируемые компетенции</w:t>
            </w:r>
          </w:p>
        </w:tc>
      </w:tr>
      <w:tr w:rsidR="001255C0" w:rsidRPr="001255C0" w:rsidTr="00313836">
        <w:tc>
          <w:tcPr>
            <w:tcW w:w="3133" w:type="dxa"/>
            <w:vMerge/>
            <w:vAlign w:val="center"/>
          </w:tcPr>
          <w:p w:rsidR="001255C0" w:rsidRPr="001255C0" w:rsidRDefault="001255C0" w:rsidP="001255C0">
            <w:pPr>
              <w:widowControl w:val="0"/>
              <w:autoSpaceDE w:val="0"/>
              <w:autoSpaceDN w:val="0"/>
              <w:spacing w:after="0"/>
              <w:rPr>
                <w:rFonts w:eastAsia="Times New Roman" w:cs="Times New Roman"/>
                <w:b/>
                <w:sz w:val="24"/>
                <w:szCs w:val="24"/>
              </w:rPr>
            </w:pPr>
          </w:p>
        </w:tc>
        <w:tc>
          <w:tcPr>
            <w:tcW w:w="7465" w:type="dxa"/>
            <w:vMerge/>
            <w:vAlign w:val="center"/>
          </w:tcPr>
          <w:p w:rsidR="001255C0" w:rsidRPr="001255C0" w:rsidRDefault="001255C0" w:rsidP="001255C0">
            <w:pPr>
              <w:widowControl w:val="0"/>
              <w:autoSpaceDE w:val="0"/>
              <w:autoSpaceDN w:val="0"/>
              <w:spacing w:after="0"/>
              <w:rPr>
                <w:rFonts w:eastAsia="Times New Roman" w:cs="Times New Roman"/>
                <w:b/>
                <w:sz w:val="24"/>
                <w:szCs w:val="24"/>
              </w:rPr>
            </w:pPr>
          </w:p>
        </w:tc>
        <w:tc>
          <w:tcPr>
            <w:tcW w:w="850" w:type="dxa"/>
          </w:tcPr>
          <w:p w:rsidR="001255C0" w:rsidRPr="001255C0" w:rsidRDefault="001255C0" w:rsidP="001255C0">
            <w:pPr>
              <w:spacing w:after="0"/>
              <w:jc w:val="center"/>
              <w:rPr>
                <w:rFonts w:eastAsia="Calibri" w:cs="Times New Roman"/>
                <w:b/>
                <w:sz w:val="24"/>
                <w:szCs w:val="24"/>
              </w:rPr>
            </w:pPr>
            <w:r w:rsidRPr="001255C0">
              <w:rPr>
                <w:rFonts w:eastAsia="Calibri" w:cs="Times New Roman"/>
                <w:b/>
                <w:sz w:val="24"/>
                <w:szCs w:val="24"/>
              </w:rPr>
              <w:t>всего</w:t>
            </w:r>
          </w:p>
        </w:tc>
        <w:tc>
          <w:tcPr>
            <w:tcW w:w="1701" w:type="dxa"/>
          </w:tcPr>
          <w:p w:rsidR="001255C0" w:rsidRPr="001255C0" w:rsidRDefault="001255C0" w:rsidP="001255C0">
            <w:pPr>
              <w:spacing w:after="0"/>
              <w:jc w:val="center"/>
              <w:rPr>
                <w:rFonts w:eastAsia="Calibri" w:cs="Times New Roman"/>
                <w:b/>
                <w:sz w:val="24"/>
                <w:szCs w:val="24"/>
              </w:rPr>
            </w:pPr>
            <w:r w:rsidRPr="001255C0">
              <w:rPr>
                <w:rFonts w:eastAsia="Calibri" w:cs="Times New Roman"/>
                <w:b/>
                <w:sz w:val="24"/>
                <w:szCs w:val="24"/>
              </w:rPr>
              <w:t>в том числе активные, интер-активные</w:t>
            </w:r>
          </w:p>
          <w:p w:rsidR="001255C0" w:rsidRPr="001255C0" w:rsidRDefault="001255C0" w:rsidP="001255C0">
            <w:pPr>
              <w:spacing w:after="0"/>
              <w:jc w:val="center"/>
              <w:rPr>
                <w:rFonts w:eastAsia="Calibri" w:cs="Times New Roman"/>
                <w:b/>
                <w:sz w:val="24"/>
                <w:szCs w:val="24"/>
              </w:rPr>
            </w:pPr>
            <w:r w:rsidRPr="001255C0">
              <w:rPr>
                <w:rFonts w:eastAsia="Calibri" w:cs="Times New Roman"/>
                <w:b/>
                <w:sz w:val="24"/>
                <w:szCs w:val="24"/>
              </w:rPr>
              <w:t>формы занятий</w:t>
            </w:r>
          </w:p>
        </w:tc>
        <w:tc>
          <w:tcPr>
            <w:tcW w:w="1701" w:type="dxa"/>
            <w:vMerge/>
            <w:vAlign w:val="center"/>
          </w:tcPr>
          <w:p w:rsidR="001255C0" w:rsidRPr="001255C0" w:rsidRDefault="001255C0" w:rsidP="001255C0">
            <w:pPr>
              <w:widowControl w:val="0"/>
              <w:autoSpaceDE w:val="0"/>
              <w:autoSpaceDN w:val="0"/>
              <w:spacing w:after="0"/>
              <w:rPr>
                <w:rFonts w:eastAsia="Times New Roman" w:cs="Times New Roman"/>
                <w:b/>
                <w:iCs/>
                <w:sz w:val="24"/>
                <w:szCs w:val="24"/>
              </w:rPr>
            </w:pPr>
          </w:p>
        </w:tc>
      </w:tr>
      <w:tr w:rsidR="001255C0" w:rsidRPr="001255C0" w:rsidTr="00313836">
        <w:tc>
          <w:tcPr>
            <w:tcW w:w="3133" w:type="dxa"/>
          </w:tcPr>
          <w:p w:rsidR="001255C0" w:rsidRPr="001255C0" w:rsidRDefault="001255C0" w:rsidP="001255C0">
            <w:pPr>
              <w:spacing w:after="0"/>
              <w:jc w:val="center"/>
              <w:rPr>
                <w:rFonts w:eastAsia="Calibri" w:cs="Times New Roman"/>
                <w:b/>
                <w:iCs/>
                <w:sz w:val="24"/>
                <w:szCs w:val="24"/>
              </w:rPr>
            </w:pPr>
            <w:r w:rsidRPr="001255C0">
              <w:rPr>
                <w:rFonts w:eastAsia="Calibri" w:cs="Times New Roman"/>
                <w:b/>
                <w:iCs/>
                <w:sz w:val="24"/>
                <w:szCs w:val="24"/>
              </w:rPr>
              <w:t>1</w:t>
            </w:r>
          </w:p>
        </w:tc>
        <w:tc>
          <w:tcPr>
            <w:tcW w:w="7465" w:type="dxa"/>
          </w:tcPr>
          <w:p w:rsidR="001255C0" w:rsidRPr="001255C0" w:rsidRDefault="001255C0" w:rsidP="001255C0">
            <w:pPr>
              <w:spacing w:after="0"/>
              <w:jc w:val="center"/>
              <w:rPr>
                <w:rFonts w:eastAsia="Calibri" w:cs="Times New Roman"/>
                <w:b/>
                <w:iCs/>
                <w:sz w:val="24"/>
                <w:szCs w:val="24"/>
              </w:rPr>
            </w:pPr>
            <w:r w:rsidRPr="001255C0">
              <w:rPr>
                <w:rFonts w:eastAsia="Calibri" w:cs="Times New Roman"/>
                <w:b/>
                <w:iCs/>
                <w:sz w:val="24"/>
                <w:szCs w:val="24"/>
              </w:rPr>
              <w:t>2</w:t>
            </w:r>
          </w:p>
        </w:tc>
        <w:tc>
          <w:tcPr>
            <w:tcW w:w="850" w:type="dxa"/>
          </w:tcPr>
          <w:p w:rsidR="001255C0" w:rsidRPr="001255C0" w:rsidRDefault="001255C0" w:rsidP="001255C0">
            <w:pPr>
              <w:spacing w:after="0"/>
              <w:jc w:val="center"/>
              <w:rPr>
                <w:rFonts w:eastAsia="Calibri" w:cs="Times New Roman"/>
                <w:b/>
                <w:iCs/>
                <w:sz w:val="24"/>
                <w:szCs w:val="24"/>
              </w:rPr>
            </w:pPr>
            <w:r w:rsidRPr="001255C0">
              <w:rPr>
                <w:rFonts w:eastAsia="Calibri" w:cs="Times New Roman"/>
                <w:b/>
                <w:iCs/>
                <w:sz w:val="24"/>
                <w:szCs w:val="24"/>
              </w:rPr>
              <w:t>3</w:t>
            </w:r>
          </w:p>
        </w:tc>
        <w:tc>
          <w:tcPr>
            <w:tcW w:w="1701" w:type="dxa"/>
          </w:tcPr>
          <w:p w:rsidR="001255C0" w:rsidRPr="001255C0" w:rsidRDefault="001255C0" w:rsidP="001255C0">
            <w:pPr>
              <w:spacing w:after="0"/>
              <w:jc w:val="center"/>
              <w:rPr>
                <w:rFonts w:eastAsia="Calibri" w:cs="Times New Roman"/>
                <w:b/>
                <w:iCs/>
                <w:sz w:val="24"/>
                <w:szCs w:val="24"/>
              </w:rPr>
            </w:pPr>
            <w:r w:rsidRPr="001255C0">
              <w:rPr>
                <w:rFonts w:eastAsia="Calibri" w:cs="Times New Roman"/>
                <w:b/>
                <w:iCs/>
                <w:sz w:val="24"/>
                <w:szCs w:val="24"/>
              </w:rPr>
              <w:t>4</w:t>
            </w:r>
          </w:p>
        </w:tc>
        <w:tc>
          <w:tcPr>
            <w:tcW w:w="1701" w:type="dxa"/>
          </w:tcPr>
          <w:p w:rsidR="001255C0" w:rsidRPr="001255C0" w:rsidRDefault="001255C0" w:rsidP="001255C0">
            <w:pPr>
              <w:spacing w:after="0"/>
              <w:jc w:val="center"/>
              <w:rPr>
                <w:rFonts w:eastAsia="Calibri" w:cs="Times New Roman"/>
                <w:b/>
                <w:iCs/>
                <w:sz w:val="24"/>
                <w:szCs w:val="24"/>
              </w:rPr>
            </w:pPr>
            <w:r w:rsidRPr="001255C0">
              <w:rPr>
                <w:rFonts w:eastAsia="Calibri" w:cs="Times New Roman"/>
                <w:b/>
                <w:iCs/>
                <w:sz w:val="24"/>
                <w:szCs w:val="24"/>
              </w:rPr>
              <w:t>5</w:t>
            </w:r>
          </w:p>
        </w:tc>
      </w:tr>
      <w:tr w:rsidR="001255C0" w:rsidRPr="001255C0" w:rsidTr="00313836">
        <w:tc>
          <w:tcPr>
            <w:tcW w:w="3133" w:type="dxa"/>
          </w:tcPr>
          <w:p w:rsidR="001255C0" w:rsidRPr="001255C0" w:rsidRDefault="001255C0" w:rsidP="001255C0">
            <w:pPr>
              <w:autoSpaceDE w:val="0"/>
              <w:autoSpaceDN w:val="0"/>
              <w:adjustRightInd w:val="0"/>
              <w:spacing w:after="0"/>
              <w:rPr>
                <w:rFonts w:eastAsia="Times New Roman" w:cs="Times New Roman"/>
                <w:sz w:val="24"/>
                <w:szCs w:val="24"/>
              </w:rPr>
            </w:pPr>
            <w:r w:rsidRPr="001255C0">
              <w:rPr>
                <w:rFonts w:eastAsia="Times New Roman" w:cs="Times New Roman"/>
                <w:b/>
                <w:color w:val="000000"/>
                <w:sz w:val="24"/>
                <w:szCs w:val="24"/>
              </w:rPr>
              <w:t>Раздел 1.Основы конституционного права</w:t>
            </w:r>
          </w:p>
        </w:tc>
        <w:tc>
          <w:tcPr>
            <w:tcW w:w="7465" w:type="dxa"/>
          </w:tcPr>
          <w:p w:rsidR="001255C0" w:rsidRPr="001255C0" w:rsidRDefault="001255C0" w:rsidP="001255C0">
            <w:pPr>
              <w:autoSpaceDE w:val="0"/>
              <w:autoSpaceDN w:val="0"/>
              <w:adjustRightInd w:val="0"/>
              <w:spacing w:after="0"/>
              <w:rPr>
                <w:rFonts w:eastAsia="Times New Roman" w:cs="Times New Roman"/>
                <w:sz w:val="24"/>
                <w:szCs w:val="24"/>
              </w:rPr>
            </w:pPr>
          </w:p>
        </w:tc>
        <w:tc>
          <w:tcPr>
            <w:tcW w:w="850" w:type="dxa"/>
          </w:tcPr>
          <w:p w:rsidR="001255C0" w:rsidRPr="001255C0" w:rsidRDefault="001255C0" w:rsidP="001255C0">
            <w:pPr>
              <w:autoSpaceDE w:val="0"/>
              <w:autoSpaceDN w:val="0"/>
              <w:adjustRightInd w:val="0"/>
              <w:spacing w:after="0"/>
              <w:jc w:val="center"/>
              <w:rPr>
                <w:rFonts w:eastAsia="Times New Roman" w:cs="Times New Roman"/>
                <w:b/>
                <w:sz w:val="24"/>
                <w:szCs w:val="24"/>
              </w:rPr>
            </w:pPr>
            <w:r w:rsidRPr="001255C0">
              <w:rPr>
                <w:rFonts w:eastAsia="Times New Roman" w:cs="Times New Roman"/>
                <w:b/>
                <w:sz w:val="24"/>
                <w:szCs w:val="24"/>
              </w:rPr>
              <w:t>10</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tcPr>
          <w:p w:rsidR="001255C0" w:rsidRPr="001255C0" w:rsidRDefault="001255C0" w:rsidP="001255C0">
            <w:pPr>
              <w:autoSpaceDE w:val="0"/>
              <w:autoSpaceDN w:val="0"/>
              <w:adjustRightInd w:val="0"/>
              <w:spacing w:after="0"/>
              <w:jc w:val="center"/>
              <w:rPr>
                <w:rFonts w:eastAsia="Times New Roman" w:cs="Times New Roman"/>
                <w:color w:val="C0C0C0"/>
                <w:sz w:val="24"/>
                <w:szCs w:val="24"/>
                <w:highlight w:val="yellow"/>
              </w:rPr>
            </w:pPr>
            <w:r w:rsidRPr="001255C0">
              <w:rPr>
                <w:rFonts w:eastAsia="Times New Roman" w:cs="Times New Roman"/>
                <w:sz w:val="23"/>
                <w:szCs w:val="23"/>
              </w:rPr>
              <w:t>1</w:t>
            </w:r>
          </w:p>
        </w:tc>
      </w:tr>
      <w:tr w:rsidR="001255C0" w:rsidRPr="001255C0" w:rsidTr="00313836">
        <w:tc>
          <w:tcPr>
            <w:tcW w:w="3133" w:type="dxa"/>
            <w:vMerge w:val="restart"/>
          </w:tcPr>
          <w:p w:rsidR="001255C0" w:rsidRPr="001255C0" w:rsidRDefault="001255C0" w:rsidP="001255C0">
            <w:pPr>
              <w:widowControl w:val="0"/>
              <w:autoSpaceDE w:val="0"/>
              <w:autoSpaceDN w:val="0"/>
              <w:spacing w:after="0"/>
              <w:contextualSpacing/>
              <w:rPr>
                <w:rFonts w:eastAsia="Times New Roman" w:cs="Times New Roman"/>
                <w:sz w:val="20"/>
                <w:szCs w:val="20"/>
              </w:rPr>
            </w:pPr>
            <w:r w:rsidRPr="001255C0">
              <w:rPr>
                <w:rFonts w:eastAsia="Times New Roman" w:cs="Times New Roman"/>
                <w:sz w:val="20"/>
                <w:szCs w:val="20"/>
              </w:rPr>
              <w:t>Тема 1.1. Основы конституционного права РФ</w:t>
            </w:r>
          </w:p>
        </w:tc>
        <w:tc>
          <w:tcPr>
            <w:tcW w:w="7465" w:type="dxa"/>
          </w:tcPr>
          <w:p w:rsidR="001255C0" w:rsidRPr="001255C0" w:rsidRDefault="001255C0" w:rsidP="001255C0">
            <w:pPr>
              <w:autoSpaceDE w:val="0"/>
              <w:autoSpaceDN w:val="0"/>
              <w:adjustRightInd w:val="0"/>
              <w:spacing w:after="0"/>
              <w:rPr>
                <w:rFonts w:eastAsia="Times New Roman" w:cs="Times New Roman"/>
                <w:color w:val="000000"/>
                <w:sz w:val="23"/>
                <w:szCs w:val="23"/>
              </w:rPr>
            </w:pPr>
            <w:r w:rsidRPr="001255C0">
              <w:rPr>
                <w:rFonts w:eastAsia="Times New Roman" w:cs="Times New Roman"/>
                <w:color w:val="000000"/>
                <w:sz w:val="23"/>
                <w:szCs w:val="23"/>
              </w:rPr>
              <w:t xml:space="preserve">Конституция Российской Федерации - основной закон государства. Основные  права и свободы человека и гражданина.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color w:val="000000"/>
                <w:sz w:val="23"/>
                <w:szCs w:val="23"/>
              </w:rPr>
              <w:t>Механизмы защиты прав и свобод человека и гражданина.</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4"/>
                <w:szCs w:val="24"/>
              </w:rPr>
            </w:pPr>
            <w:r w:rsidRPr="001255C0">
              <w:rPr>
                <w:rFonts w:eastAsia="Times New Roman" w:cs="Times New Roman"/>
                <w:sz w:val="24"/>
                <w:szCs w:val="24"/>
              </w:rPr>
              <w:t>4</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tc>
        <w:tc>
          <w:tcPr>
            <w:tcW w:w="1701" w:type="dxa"/>
            <w:vMerge w:val="restart"/>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1</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1</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2</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4</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5</w:t>
            </w:r>
          </w:p>
          <w:p w:rsidR="001255C0" w:rsidRPr="001255C0" w:rsidRDefault="001255C0" w:rsidP="001255C0">
            <w:pPr>
              <w:autoSpaceDE w:val="0"/>
              <w:autoSpaceDN w:val="0"/>
              <w:adjustRightInd w:val="0"/>
              <w:spacing w:after="0"/>
              <w:jc w:val="center"/>
              <w:rPr>
                <w:rFonts w:eastAsia="Times New Roman" w:cs="Times New Roman"/>
                <w:color w:val="C0C0C0"/>
                <w:sz w:val="24"/>
                <w:szCs w:val="24"/>
                <w:highlight w:val="yellow"/>
              </w:rPr>
            </w:pPr>
          </w:p>
        </w:tc>
      </w:tr>
      <w:tr w:rsidR="001255C0" w:rsidRPr="001255C0" w:rsidTr="00313836">
        <w:tc>
          <w:tcPr>
            <w:tcW w:w="3133" w:type="dxa"/>
            <w:vMerge/>
            <w:vAlign w:val="center"/>
          </w:tcPr>
          <w:p w:rsidR="001255C0" w:rsidRPr="001255C0" w:rsidRDefault="001255C0" w:rsidP="001255C0">
            <w:pPr>
              <w:widowControl w:val="0"/>
              <w:autoSpaceDE w:val="0"/>
              <w:autoSpaceDN w:val="0"/>
              <w:spacing w:after="0"/>
              <w:contextualSpacing/>
              <w:rPr>
                <w:rFonts w:eastAsia="Times New Roman" w:cs="Times New Roman"/>
                <w:sz w:val="20"/>
                <w:szCs w:val="20"/>
              </w:rPr>
            </w:pP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 xml:space="preserve">Самостоятельная работа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Ознакомление  с нормативными документами, ответы на контрольные вопросы</w:t>
            </w:r>
          </w:p>
          <w:p w:rsidR="001255C0" w:rsidRPr="001255C0" w:rsidRDefault="001255C0" w:rsidP="001255C0">
            <w:pPr>
              <w:autoSpaceDE w:val="0"/>
              <w:autoSpaceDN w:val="0"/>
              <w:adjustRightInd w:val="0"/>
              <w:spacing w:after="0"/>
              <w:rPr>
                <w:rFonts w:eastAsia="Times New Roman" w:cs="Times New Roman"/>
                <w:sz w:val="23"/>
                <w:szCs w:val="23"/>
              </w:rPr>
            </w:pP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4"/>
                <w:szCs w:val="24"/>
              </w:rPr>
            </w:pPr>
            <w:r w:rsidRPr="001255C0">
              <w:rPr>
                <w:rFonts w:eastAsia="Times New Roman" w:cs="Times New Roman"/>
                <w:sz w:val="24"/>
                <w:szCs w:val="24"/>
              </w:rPr>
              <w:t>2</w:t>
            </w:r>
          </w:p>
        </w:tc>
        <w:tc>
          <w:tcPr>
            <w:tcW w:w="1701" w:type="dxa"/>
          </w:tcPr>
          <w:p w:rsidR="001255C0" w:rsidRPr="001255C0" w:rsidRDefault="001255C0" w:rsidP="001255C0">
            <w:pPr>
              <w:autoSpaceDE w:val="0"/>
              <w:autoSpaceDN w:val="0"/>
              <w:adjustRightInd w:val="0"/>
              <w:spacing w:after="0"/>
              <w:rPr>
                <w:rFonts w:eastAsia="Times New Roman" w:cs="Times New Roman"/>
                <w:color w:val="C0C0C0"/>
                <w:sz w:val="24"/>
                <w:szCs w:val="24"/>
                <w:highlight w:val="yellow"/>
              </w:rPr>
            </w:pPr>
          </w:p>
        </w:tc>
        <w:tc>
          <w:tcPr>
            <w:tcW w:w="1701" w:type="dxa"/>
            <w:vMerge/>
          </w:tcPr>
          <w:p w:rsidR="001255C0" w:rsidRPr="001255C0" w:rsidRDefault="001255C0" w:rsidP="001255C0">
            <w:pPr>
              <w:autoSpaceDE w:val="0"/>
              <w:autoSpaceDN w:val="0"/>
              <w:adjustRightInd w:val="0"/>
              <w:spacing w:after="0"/>
              <w:rPr>
                <w:rFonts w:eastAsia="Times New Roman" w:cs="Times New Roman"/>
                <w:color w:val="C0C0C0"/>
                <w:sz w:val="24"/>
                <w:szCs w:val="24"/>
                <w:highlight w:val="yellow"/>
              </w:rPr>
            </w:pPr>
          </w:p>
        </w:tc>
      </w:tr>
      <w:tr w:rsidR="001255C0" w:rsidRPr="001255C0" w:rsidTr="00313836">
        <w:tc>
          <w:tcPr>
            <w:tcW w:w="3133" w:type="dxa"/>
            <w:vMerge w:val="restart"/>
          </w:tcPr>
          <w:p w:rsidR="001255C0" w:rsidRPr="001255C0" w:rsidRDefault="001255C0" w:rsidP="001255C0">
            <w:pPr>
              <w:widowControl w:val="0"/>
              <w:autoSpaceDE w:val="0"/>
              <w:autoSpaceDN w:val="0"/>
              <w:spacing w:after="0"/>
              <w:contextualSpacing/>
              <w:rPr>
                <w:rFonts w:eastAsia="Times New Roman" w:cs="Times New Roman"/>
                <w:sz w:val="20"/>
                <w:szCs w:val="20"/>
              </w:rPr>
            </w:pPr>
            <w:r w:rsidRPr="001255C0">
              <w:rPr>
                <w:rFonts w:eastAsia="Times New Roman" w:cs="Times New Roman"/>
                <w:sz w:val="20"/>
                <w:szCs w:val="20"/>
              </w:rPr>
              <w:t>Тема 1.2. Правовое положение государственных органов в Российской Федерации. Судебная система Российской Федерации</w:t>
            </w:r>
          </w:p>
        </w:tc>
        <w:tc>
          <w:tcPr>
            <w:tcW w:w="7465" w:type="dxa"/>
          </w:tcPr>
          <w:p w:rsidR="001255C0" w:rsidRPr="001255C0" w:rsidRDefault="001255C0" w:rsidP="001255C0">
            <w:pPr>
              <w:autoSpaceDE w:val="0"/>
              <w:autoSpaceDN w:val="0"/>
              <w:adjustRightInd w:val="0"/>
              <w:spacing w:after="0"/>
              <w:rPr>
                <w:rFonts w:eastAsia="Times New Roman" w:cs="Times New Roman"/>
                <w:color w:val="000000"/>
                <w:sz w:val="23"/>
                <w:szCs w:val="23"/>
              </w:rPr>
            </w:pPr>
            <w:r w:rsidRPr="001255C0">
              <w:rPr>
                <w:rFonts w:eastAsia="Times New Roman" w:cs="Times New Roman"/>
                <w:color w:val="000000"/>
                <w:sz w:val="23"/>
                <w:szCs w:val="23"/>
              </w:rPr>
              <w:t>Понятие и признаки государственных органов. Законодательные и исполнительные органы государственной власти.</w:t>
            </w:r>
          </w:p>
          <w:p w:rsidR="001255C0" w:rsidRPr="001255C0" w:rsidRDefault="001255C0" w:rsidP="001255C0">
            <w:pPr>
              <w:autoSpaceDE w:val="0"/>
              <w:autoSpaceDN w:val="0"/>
              <w:adjustRightInd w:val="0"/>
              <w:spacing w:after="0"/>
              <w:rPr>
                <w:rFonts w:eastAsia="Times New Roman" w:cs="Times New Roman"/>
                <w:color w:val="000000"/>
                <w:sz w:val="23"/>
                <w:szCs w:val="23"/>
              </w:rPr>
            </w:pPr>
            <w:r w:rsidRPr="001255C0">
              <w:rPr>
                <w:rFonts w:eastAsia="Times New Roman" w:cs="Times New Roman"/>
                <w:color w:val="000000"/>
                <w:sz w:val="23"/>
                <w:szCs w:val="23"/>
              </w:rPr>
              <w:t xml:space="preserve">Прокурорский надзор в Российской Федерации.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color w:val="000000"/>
                <w:sz w:val="23"/>
                <w:szCs w:val="23"/>
              </w:rPr>
              <w:t>Судебная власть в Российской Федерации.</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4"/>
                <w:szCs w:val="24"/>
              </w:rPr>
            </w:pPr>
            <w:r w:rsidRPr="001255C0">
              <w:rPr>
                <w:rFonts w:eastAsia="Times New Roman" w:cs="Times New Roman"/>
                <w:sz w:val="24"/>
                <w:szCs w:val="24"/>
              </w:rPr>
              <w:t>2</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4"/>
                <w:szCs w:val="24"/>
              </w:rPr>
            </w:pPr>
            <w:r w:rsidRPr="001255C0">
              <w:rPr>
                <w:rFonts w:eastAsia="Times New Roman" w:cs="Times New Roman"/>
                <w:sz w:val="24"/>
                <w:szCs w:val="24"/>
              </w:rPr>
              <w:t>1</w:t>
            </w:r>
          </w:p>
        </w:tc>
        <w:tc>
          <w:tcPr>
            <w:tcW w:w="1701" w:type="dxa"/>
            <w:vMerge w:val="restart"/>
          </w:tcPr>
          <w:p w:rsidR="001255C0" w:rsidRPr="001255C0" w:rsidRDefault="001255C0" w:rsidP="001255C0">
            <w:pPr>
              <w:autoSpaceDE w:val="0"/>
              <w:autoSpaceDN w:val="0"/>
              <w:adjustRightInd w:val="0"/>
              <w:spacing w:after="0"/>
              <w:jc w:val="center"/>
              <w:rPr>
                <w:rFonts w:eastAsia="Times New Roman" w:cs="Times New Roman"/>
                <w:sz w:val="24"/>
                <w:szCs w:val="24"/>
              </w:rPr>
            </w:pPr>
            <w:r w:rsidRPr="001255C0">
              <w:rPr>
                <w:rFonts w:eastAsia="Times New Roman" w:cs="Times New Roman"/>
                <w:sz w:val="24"/>
                <w:szCs w:val="24"/>
              </w:rPr>
              <w:t>1</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1</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2</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ОК4</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ОК5</w:t>
            </w:r>
          </w:p>
          <w:p w:rsidR="001255C0" w:rsidRPr="001255C0" w:rsidRDefault="001255C0" w:rsidP="001255C0">
            <w:pPr>
              <w:autoSpaceDE w:val="0"/>
              <w:autoSpaceDN w:val="0"/>
              <w:adjustRightInd w:val="0"/>
              <w:spacing w:after="0"/>
              <w:jc w:val="center"/>
              <w:rPr>
                <w:rFonts w:eastAsia="Times New Roman" w:cs="Times New Roman"/>
                <w:sz w:val="24"/>
                <w:szCs w:val="24"/>
                <w:highlight w:val="yellow"/>
              </w:rPr>
            </w:pPr>
          </w:p>
        </w:tc>
      </w:tr>
      <w:tr w:rsidR="001255C0" w:rsidRPr="001255C0" w:rsidTr="00313836">
        <w:tc>
          <w:tcPr>
            <w:tcW w:w="3133" w:type="dxa"/>
            <w:vMerge/>
          </w:tcPr>
          <w:p w:rsidR="001255C0" w:rsidRPr="001255C0" w:rsidRDefault="001255C0" w:rsidP="001255C0">
            <w:pPr>
              <w:autoSpaceDE w:val="0"/>
              <w:autoSpaceDN w:val="0"/>
              <w:adjustRightInd w:val="0"/>
              <w:spacing w:after="0"/>
              <w:rPr>
                <w:rFonts w:eastAsia="Times New Roman" w:cs="Times New Roman"/>
                <w:sz w:val="24"/>
                <w:szCs w:val="24"/>
              </w:rPr>
            </w:pP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 xml:space="preserve">Самостоятельная работа  </w:t>
            </w:r>
          </w:p>
          <w:p w:rsidR="001255C0" w:rsidRPr="001255C0" w:rsidRDefault="001255C0" w:rsidP="001255C0">
            <w:pPr>
              <w:autoSpaceDE w:val="0"/>
              <w:autoSpaceDN w:val="0"/>
              <w:adjustRightInd w:val="0"/>
              <w:spacing w:after="0"/>
              <w:rPr>
                <w:rFonts w:eastAsia="Times New Roman" w:cs="Times New Roman"/>
                <w:sz w:val="24"/>
                <w:szCs w:val="24"/>
              </w:rPr>
            </w:pPr>
            <w:r w:rsidRPr="001255C0">
              <w:rPr>
                <w:rFonts w:eastAsia="Times New Roman" w:cs="Times New Roman"/>
                <w:sz w:val="24"/>
                <w:szCs w:val="24"/>
              </w:rPr>
              <w:t>Ознакомление  с нормативными документами, ответы на контрольные вопросы</w:t>
            </w:r>
          </w:p>
          <w:p w:rsidR="001255C0" w:rsidRPr="001255C0" w:rsidRDefault="001255C0" w:rsidP="001255C0">
            <w:pPr>
              <w:autoSpaceDE w:val="0"/>
              <w:autoSpaceDN w:val="0"/>
              <w:adjustRightInd w:val="0"/>
              <w:spacing w:after="0"/>
              <w:rPr>
                <w:rFonts w:eastAsia="Times New Roman" w:cs="Times New Roman"/>
                <w:sz w:val="24"/>
                <w:szCs w:val="24"/>
              </w:rPr>
            </w:pP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4"/>
                <w:szCs w:val="24"/>
              </w:rPr>
            </w:pPr>
            <w:r w:rsidRPr="001255C0">
              <w:rPr>
                <w:rFonts w:eastAsia="Times New Roman" w:cs="Times New Roman"/>
                <w:sz w:val="24"/>
                <w:szCs w:val="24"/>
              </w:rPr>
              <w:t>2</w:t>
            </w:r>
          </w:p>
        </w:tc>
        <w:tc>
          <w:tcPr>
            <w:tcW w:w="1701" w:type="dxa"/>
          </w:tcPr>
          <w:p w:rsidR="001255C0" w:rsidRPr="001255C0" w:rsidRDefault="001255C0" w:rsidP="001255C0">
            <w:pPr>
              <w:autoSpaceDE w:val="0"/>
              <w:autoSpaceDN w:val="0"/>
              <w:adjustRightInd w:val="0"/>
              <w:spacing w:after="0"/>
              <w:rPr>
                <w:rFonts w:eastAsia="Times New Roman" w:cs="Times New Roman"/>
                <w:color w:val="C0C0C0"/>
                <w:sz w:val="24"/>
                <w:szCs w:val="24"/>
                <w:highlight w:val="yellow"/>
              </w:rPr>
            </w:pPr>
          </w:p>
        </w:tc>
        <w:tc>
          <w:tcPr>
            <w:tcW w:w="1701" w:type="dxa"/>
            <w:vMerge/>
          </w:tcPr>
          <w:p w:rsidR="001255C0" w:rsidRPr="001255C0" w:rsidRDefault="001255C0" w:rsidP="001255C0">
            <w:pPr>
              <w:autoSpaceDE w:val="0"/>
              <w:autoSpaceDN w:val="0"/>
              <w:adjustRightInd w:val="0"/>
              <w:spacing w:after="0"/>
              <w:rPr>
                <w:rFonts w:eastAsia="Times New Roman" w:cs="Times New Roman"/>
                <w:color w:val="C0C0C0"/>
                <w:sz w:val="24"/>
                <w:szCs w:val="24"/>
                <w:highlight w:val="yellow"/>
              </w:rPr>
            </w:pPr>
          </w:p>
        </w:tc>
      </w:tr>
      <w:tr w:rsidR="001255C0" w:rsidRPr="001255C0" w:rsidTr="00313836">
        <w:tc>
          <w:tcPr>
            <w:tcW w:w="3133" w:type="dxa"/>
          </w:tcPr>
          <w:p w:rsidR="001255C0" w:rsidRPr="001255C0" w:rsidRDefault="001255C0" w:rsidP="001255C0">
            <w:pPr>
              <w:autoSpaceDE w:val="0"/>
              <w:autoSpaceDN w:val="0"/>
              <w:adjustRightInd w:val="0"/>
              <w:spacing w:after="0"/>
              <w:rPr>
                <w:rFonts w:eastAsia="Times New Roman" w:cs="Times New Roman"/>
                <w:b/>
                <w:bCs/>
                <w:color w:val="000000"/>
                <w:sz w:val="23"/>
                <w:szCs w:val="23"/>
              </w:rPr>
            </w:pPr>
            <w:r w:rsidRPr="001255C0">
              <w:rPr>
                <w:rFonts w:eastAsia="Times New Roman" w:cs="Times New Roman"/>
                <w:b/>
                <w:bCs/>
                <w:color w:val="000000"/>
                <w:sz w:val="23"/>
                <w:szCs w:val="23"/>
              </w:rPr>
              <w:t>Раздел 1. Право и экономика</w:t>
            </w:r>
          </w:p>
          <w:p w:rsidR="001255C0" w:rsidRPr="001255C0" w:rsidRDefault="001255C0" w:rsidP="001255C0">
            <w:pPr>
              <w:autoSpaceDE w:val="0"/>
              <w:autoSpaceDN w:val="0"/>
              <w:adjustRightInd w:val="0"/>
              <w:spacing w:after="0"/>
              <w:rPr>
                <w:rFonts w:eastAsia="Times New Roman" w:cs="Times New Roman"/>
                <w:sz w:val="24"/>
                <w:szCs w:val="24"/>
              </w:rPr>
            </w:pPr>
          </w:p>
        </w:tc>
        <w:tc>
          <w:tcPr>
            <w:tcW w:w="7465" w:type="dxa"/>
          </w:tcPr>
          <w:p w:rsidR="001255C0" w:rsidRPr="001255C0" w:rsidRDefault="001255C0" w:rsidP="001255C0">
            <w:pPr>
              <w:autoSpaceDE w:val="0"/>
              <w:autoSpaceDN w:val="0"/>
              <w:adjustRightInd w:val="0"/>
              <w:spacing w:after="0"/>
              <w:rPr>
                <w:rFonts w:eastAsia="Times New Roman" w:cs="Times New Roman"/>
                <w:sz w:val="24"/>
                <w:szCs w:val="24"/>
              </w:rPr>
            </w:pPr>
          </w:p>
        </w:tc>
        <w:tc>
          <w:tcPr>
            <w:tcW w:w="850" w:type="dxa"/>
          </w:tcPr>
          <w:p w:rsidR="001255C0" w:rsidRPr="001255C0" w:rsidRDefault="001255C0" w:rsidP="001255C0">
            <w:pPr>
              <w:autoSpaceDE w:val="0"/>
              <w:autoSpaceDN w:val="0"/>
              <w:adjustRightInd w:val="0"/>
              <w:spacing w:after="0"/>
              <w:jc w:val="center"/>
              <w:rPr>
                <w:rFonts w:eastAsia="Times New Roman" w:cs="Times New Roman"/>
                <w:b/>
                <w:sz w:val="24"/>
                <w:szCs w:val="24"/>
              </w:rPr>
            </w:pPr>
            <w:r w:rsidRPr="001255C0">
              <w:rPr>
                <w:rFonts w:eastAsia="Times New Roman" w:cs="Times New Roman"/>
                <w:b/>
                <w:sz w:val="24"/>
                <w:szCs w:val="24"/>
              </w:rPr>
              <w:t>39</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highlight w:val="yellow"/>
              </w:rPr>
            </w:pP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highlight w:val="yellow"/>
              </w:rPr>
            </w:pPr>
          </w:p>
        </w:tc>
      </w:tr>
      <w:tr w:rsidR="001255C0" w:rsidRPr="001255C0" w:rsidTr="00313836">
        <w:tc>
          <w:tcPr>
            <w:tcW w:w="3133" w:type="dxa"/>
            <w:vMerge w:val="restart"/>
          </w:tcPr>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Тема 2.1 Нормативно-правовое регулирование экономических отношений</w:t>
            </w: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Содержание учебного материала</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Экономические отношения как предмет правового регулирования.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Понятие и признаки предпринимательской деятельности.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Отрасли права, регулирующие хозяйственные отношения в РФ.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Хозяйственное право и его источники. </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vMerge w:val="restart"/>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1</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1</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9</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rPr>
              <w:t>ПК1.5</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rPr>
              <w:t>ПК2.3</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rPr>
              <w:lastRenderedPageBreak/>
              <w:t>ПК3.3</w:t>
            </w:r>
          </w:p>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tcPr>
          <w:p w:rsidR="001255C0" w:rsidRPr="001255C0" w:rsidRDefault="001255C0" w:rsidP="001255C0">
            <w:pPr>
              <w:autoSpaceDE w:val="0"/>
              <w:autoSpaceDN w:val="0"/>
              <w:adjustRightInd w:val="0"/>
              <w:spacing w:after="0"/>
              <w:rPr>
                <w:rFonts w:eastAsia="Times New Roman" w:cs="Times New Roman"/>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 xml:space="preserve">Самостоятельная работа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color w:val="000000"/>
                <w:sz w:val="23"/>
                <w:szCs w:val="23"/>
              </w:rPr>
              <w:t>Выполнение индивидуальных заданий</w:t>
            </w:r>
            <w:r w:rsidRPr="001255C0">
              <w:rPr>
                <w:rFonts w:eastAsia="Times New Roman" w:cs="Times New Roman"/>
                <w:color w:val="000000"/>
                <w:sz w:val="28"/>
                <w:szCs w:val="28"/>
              </w:rPr>
              <w:t xml:space="preserve"> </w:t>
            </w:r>
            <w:r w:rsidRPr="001255C0">
              <w:rPr>
                <w:rFonts w:eastAsia="Times New Roman" w:cs="Times New Roman"/>
                <w:sz w:val="23"/>
                <w:szCs w:val="23"/>
              </w:rPr>
              <w:t>- привести примеры фактов незаконного предпринимательства (по материалам СМИ)</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3</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vMerge/>
          </w:tcPr>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val="restart"/>
          </w:tcPr>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lastRenderedPageBreak/>
              <w:t>Тема 2.2  Правовое положение субъектов  предпринимательской деятельности</w:t>
            </w: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Содержание учебного материала</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Субъекты предпринимательской деятельности.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Право собственности и другие вещные права.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Правомочия собственника.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Право хозяйственного ведения и оперативного управления.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Организационно-правовые формы осуществления предпринимательской деятельности.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Организационно-правовые формы юридических лиц.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Создание, реорганизация и ликвидация юридических лиц.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Несостоятельность (банкротство) субъектов предпринимательской деятельности.</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tc>
        <w:tc>
          <w:tcPr>
            <w:tcW w:w="1701" w:type="dxa"/>
            <w:vMerge w:val="restart"/>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p w:rsidR="001255C0" w:rsidRPr="001255C0" w:rsidRDefault="001255C0" w:rsidP="001255C0">
            <w:pPr>
              <w:autoSpaceDE w:val="0"/>
              <w:autoSpaceDN w:val="0"/>
              <w:adjustRightInd w:val="0"/>
              <w:spacing w:after="0"/>
              <w:jc w:val="center"/>
              <w:rPr>
                <w:rFonts w:eastAsia="Times New Roman" w:cs="Times New Roman"/>
                <w:sz w:val="23"/>
                <w:szCs w:val="23"/>
              </w:rPr>
            </w:pPr>
          </w:p>
          <w:p w:rsidR="001255C0" w:rsidRPr="001255C0" w:rsidRDefault="001255C0" w:rsidP="001255C0">
            <w:pPr>
              <w:autoSpaceDE w:val="0"/>
              <w:autoSpaceDN w:val="0"/>
              <w:adjustRightInd w:val="0"/>
              <w:spacing w:after="0"/>
              <w:jc w:val="center"/>
              <w:rPr>
                <w:rFonts w:eastAsia="Times New Roman" w:cs="Times New Roman"/>
                <w:sz w:val="23"/>
                <w:szCs w:val="23"/>
              </w:rPr>
            </w:pP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2 ОК 3 ОК 4</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5</w:t>
            </w:r>
          </w:p>
          <w:p w:rsidR="001255C0" w:rsidRPr="001255C0" w:rsidRDefault="001255C0" w:rsidP="001255C0">
            <w:pPr>
              <w:autoSpaceDE w:val="0"/>
              <w:autoSpaceDN w:val="0"/>
              <w:adjustRightInd w:val="0"/>
              <w:spacing w:after="0"/>
              <w:jc w:val="center"/>
              <w:rPr>
                <w:rFonts w:eastAsia="Times New Roman" w:cs="Times New Roman"/>
                <w:sz w:val="23"/>
                <w:szCs w:val="23"/>
              </w:rPr>
            </w:pPr>
          </w:p>
          <w:p w:rsidR="001255C0" w:rsidRPr="001255C0" w:rsidRDefault="001255C0" w:rsidP="001255C0">
            <w:pPr>
              <w:autoSpaceDE w:val="0"/>
              <w:autoSpaceDN w:val="0"/>
              <w:adjustRightInd w:val="0"/>
              <w:spacing w:after="0"/>
              <w:jc w:val="center"/>
              <w:rPr>
                <w:rFonts w:eastAsia="Times New Roman" w:cs="Times New Roman"/>
                <w:sz w:val="23"/>
                <w:szCs w:val="23"/>
              </w:rPr>
            </w:pPr>
          </w:p>
          <w:p w:rsidR="001255C0" w:rsidRPr="001255C0" w:rsidRDefault="001255C0" w:rsidP="001255C0">
            <w:pPr>
              <w:autoSpaceDE w:val="0"/>
              <w:autoSpaceDN w:val="0"/>
              <w:adjustRightInd w:val="0"/>
              <w:spacing w:after="0"/>
              <w:jc w:val="center"/>
              <w:rPr>
                <w:rFonts w:eastAsia="Times New Roman" w:cs="Times New Roman"/>
                <w:sz w:val="23"/>
                <w:szCs w:val="23"/>
              </w:rPr>
            </w:pPr>
          </w:p>
          <w:p w:rsidR="001255C0" w:rsidRPr="001255C0" w:rsidRDefault="001255C0" w:rsidP="001255C0">
            <w:pPr>
              <w:autoSpaceDE w:val="0"/>
              <w:autoSpaceDN w:val="0"/>
              <w:adjustRightInd w:val="0"/>
              <w:spacing w:after="0"/>
              <w:jc w:val="center"/>
              <w:rPr>
                <w:rFonts w:eastAsia="Times New Roman" w:cs="Times New Roman"/>
                <w:sz w:val="23"/>
                <w:szCs w:val="23"/>
              </w:rPr>
            </w:pPr>
          </w:p>
          <w:p w:rsidR="001255C0" w:rsidRPr="001255C0" w:rsidRDefault="001255C0" w:rsidP="001255C0">
            <w:pPr>
              <w:autoSpaceDE w:val="0"/>
              <w:autoSpaceDN w:val="0"/>
              <w:adjustRightInd w:val="0"/>
              <w:spacing w:after="0"/>
              <w:jc w:val="center"/>
              <w:rPr>
                <w:rFonts w:eastAsia="Times New Roman" w:cs="Times New Roman"/>
                <w:sz w:val="23"/>
                <w:szCs w:val="23"/>
              </w:rPr>
            </w:pPr>
          </w:p>
          <w:p w:rsidR="001255C0" w:rsidRPr="001255C0" w:rsidRDefault="001255C0" w:rsidP="001255C0">
            <w:pPr>
              <w:autoSpaceDE w:val="0"/>
              <w:autoSpaceDN w:val="0"/>
              <w:adjustRightInd w:val="0"/>
              <w:spacing w:after="0"/>
              <w:jc w:val="center"/>
              <w:rPr>
                <w:rFonts w:eastAsia="Times New Roman" w:cs="Times New Roman"/>
                <w:sz w:val="23"/>
                <w:szCs w:val="23"/>
              </w:rPr>
            </w:pPr>
          </w:p>
          <w:p w:rsidR="001255C0" w:rsidRPr="001255C0" w:rsidRDefault="001255C0" w:rsidP="001255C0">
            <w:pPr>
              <w:autoSpaceDE w:val="0"/>
              <w:autoSpaceDN w:val="0"/>
              <w:adjustRightInd w:val="0"/>
              <w:spacing w:after="0"/>
              <w:jc w:val="center"/>
              <w:rPr>
                <w:rFonts w:eastAsia="Times New Roman" w:cs="Times New Roman"/>
                <w:sz w:val="23"/>
                <w:szCs w:val="23"/>
              </w:rPr>
            </w:pPr>
          </w:p>
          <w:p w:rsidR="001255C0" w:rsidRPr="001255C0" w:rsidRDefault="001255C0" w:rsidP="001255C0">
            <w:pPr>
              <w:autoSpaceDE w:val="0"/>
              <w:autoSpaceDN w:val="0"/>
              <w:adjustRightInd w:val="0"/>
              <w:spacing w:after="0"/>
              <w:jc w:val="center"/>
              <w:rPr>
                <w:rFonts w:eastAsia="Times New Roman" w:cs="Times New Roman"/>
                <w:sz w:val="23"/>
                <w:szCs w:val="23"/>
              </w:rPr>
            </w:pPr>
          </w:p>
          <w:p w:rsidR="001255C0" w:rsidRPr="001255C0" w:rsidRDefault="001255C0" w:rsidP="001255C0">
            <w:pPr>
              <w:autoSpaceDE w:val="0"/>
              <w:autoSpaceDN w:val="0"/>
              <w:adjustRightInd w:val="0"/>
              <w:spacing w:after="0"/>
              <w:jc w:val="center"/>
              <w:rPr>
                <w:rFonts w:eastAsia="Times New Roman" w:cs="Times New Roman"/>
                <w:sz w:val="23"/>
                <w:szCs w:val="23"/>
              </w:rPr>
            </w:pPr>
          </w:p>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tcPr>
          <w:p w:rsidR="001255C0" w:rsidRPr="001255C0" w:rsidRDefault="001255C0" w:rsidP="001255C0">
            <w:pPr>
              <w:autoSpaceDE w:val="0"/>
              <w:autoSpaceDN w:val="0"/>
              <w:adjustRightInd w:val="0"/>
              <w:spacing w:after="0"/>
              <w:rPr>
                <w:rFonts w:eastAsia="Times New Roman" w:cs="Times New Roman"/>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Практическое занятие</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Определение организационно-правовых форм юридических лиц</w:t>
            </w:r>
          </w:p>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Практическое занятие</w:t>
            </w:r>
          </w:p>
          <w:p w:rsidR="001255C0" w:rsidRPr="001255C0" w:rsidRDefault="001255C0" w:rsidP="001255C0">
            <w:pPr>
              <w:autoSpaceDE w:val="0"/>
              <w:autoSpaceDN w:val="0"/>
              <w:adjustRightInd w:val="0"/>
              <w:spacing w:after="0"/>
              <w:rPr>
                <w:rFonts w:eastAsia="Times New Roman" w:cs="Times New Roman"/>
                <w:color w:val="000000"/>
                <w:sz w:val="23"/>
                <w:szCs w:val="23"/>
              </w:rPr>
            </w:pPr>
            <w:r w:rsidRPr="001255C0">
              <w:rPr>
                <w:rFonts w:eastAsia="Times New Roman" w:cs="Times New Roman"/>
                <w:color w:val="000000"/>
                <w:sz w:val="23"/>
                <w:szCs w:val="23"/>
              </w:rPr>
              <w:t>Несостоятельность (банкротство) субъектов предпринимательской деятельности</w:t>
            </w:r>
          </w:p>
          <w:p w:rsidR="001255C0" w:rsidRPr="001255C0" w:rsidRDefault="001255C0" w:rsidP="001255C0">
            <w:pPr>
              <w:autoSpaceDE w:val="0"/>
              <w:autoSpaceDN w:val="0"/>
              <w:adjustRightInd w:val="0"/>
              <w:spacing w:after="0"/>
              <w:rPr>
                <w:rFonts w:eastAsia="Times New Roman" w:cs="Times New Roman"/>
                <w:sz w:val="23"/>
                <w:szCs w:val="23"/>
              </w:rPr>
            </w:pP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4</w:t>
            </w:r>
          </w:p>
          <w:p w:rsidR="001255C0" w:rsidRPr="001255C0" w:rsidRDefault="001255C0" w:rsidP="001255C0">
            <w:pPr>
              <w:autoSpaceDE w:val="0"/>
              <w:autoSpaceDN w:val="0"/>
              <w:adjustRightInd w:val="0"/>
              <w:spacing w:after="0"/>
              <w:jc w:val="center"/>
              <w:rPr>
                <w:rFonts w:eastAsia="Times New Roman" w:cs="Times New Roman"/>
                <w:sz w:val="23"/>
                <w:szCs w:val="23"/>
              </w:rPr>
            </w:pPr>
          </w:p>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 xml:space="preserve">4   </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vMerge/>
          </w:tcPr>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tcPr>
          <w:p w:rsidR="001255C0" w:rsidRPr="001255C0" w:rsidRDefault="001255C0" w:rsidP="001255C0">
            <w:pPr>
              <w:autoSpaceDE w:val="0"/>
              <w:autoSpaceDN w:val="0"/>
              <w:adjustRightInd w:val="0"/>
              <w:spacing w:after="0"/>
              <w:rPr>
                <w:rFonts w:eastAsia="Times New Roman" w:cs="Times New Roman"/>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 xml:space="preserve">Самостоятельная работа  </w:t>
            </w:r>
          </w:p>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sz w:val="23"/>
                <w:szCs w:val="23"/>
              </w:rPr>
              <w:t xml:space="preserve">Выполнение индивидуальных заданий (презентаций, сообщений)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по вопросу: «Организационно-правовые формы юридических лиц»</w:t>
            </w:r>
          </w:p>
          <w:p w:rsidR="001255C0" w:rsidRPr="001255C0" w:rsidRDefault="001255C0" w:rsidP="001255C0">
            <w:pPr>
              <w:autoSpaceDE w:val="0"/>
              <w:autoSpaceDN w:val="0"/>
              <w:adjustRightInd w:val="0"/>
              <w:spacing w:after="0"/>
              <w:rPr>
                <w:rFonts w:eastAsia="Times New Roman" w:cs="Times New Roman"/>
                <w:b/>
                <w:sz w:val="23"/>
                <w:szCs w:val="23"/>
              </w:rPr>
            </w:pP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4</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vMerge/>
          </w:tcPr>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val="restart"/>
          </w:tcPr>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Тема 2.3  Правовое регулирование договорных отношений в сфере хозяйственной деятельности</w:t>
            </w: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Содержание учебного материала</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Общие положения и принципы договорных отношений. Отдельные виды договоров. Договор купли-продажи. Договор  розничной купли-продажи. Договор поставки. Договор аренды. Договор подряда.</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b/>
                <w:sz w:val="23"/>
                <w:szCs w:val="23"/>
              </w:rPr>
              <w:t>Контрольная работа</w:t>
            </w:r>
            <w:r w:rsidRPr="001255C0">
              <w:rPr>
                <w:rFonts w:eastAsia="Times New Roman" w:cs="Times New Roman"/>
                <w:sz w:val="23"/>
                <w:szCs w:val="23"/>
              </w:rPr>
              <w:t xml:space="preserve"> по темам 2.1-2.3</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6</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3</w:t>
            </w:r>
          </w:p>
        </w:tc>
        <w:tc>
          <w:tcPr>
            <w:tcW w:w="1701" w:type="dxa"/>
            <w:vMerge w:val="restart"/>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p w:rsidR="001255C0" w:rsidRPr="001255C0" w:rsidRDefault="001255C0" w:rsidP="001255C0">
            <w:pPr>
              <w:autoSpaceDE w:val="0"/>
              <w:autoSpaceDN w:val="0"/>
              <w:adjustRightInd w:val="0"/>
              <w:spacing w:after="0"/>
              <w:jc w:val="center"/>
              <w:rPr>
                <w:rFonts w:eastAsia="Times New Roman" w:cs="Times New Roman"/>
                <w:sz w:val="23"/>
                <w:szCs w:val="23"/>
              </w:rPr>
            </w:pPr>
          </w:p>
          <w:p w:rsidR="001255C0" w:rsidRPr="001255C0" w:rsidRDefault="001255C0" w:rsidP="001255C0">
            <w:pPr>
              <w:autoSpaceDE w:val="0"/>
              <w:autoSpaceDN w:val="0"/>
              <w:adjustRightInd w:val="0"/>
              <w:spacing w:after="0"/>
              <w:jc w:val="center"/>
              <w:rPr>
                <w:rFonts w:eastAsia="Times New Roman" w:cs="Times New Roman"/>
                <w:sz w:val="23"/>
                <w:szCs w:val="23"/>
              </w:rPr>
            </w:pPr>
          </w:p>
          <w:p w:rsidR="001255C0" w:rsidRPr="001255C0" w:rsidRDefault="001255C0" w:rsidP="001255C0">
            <w:pPr>
              <w:autoSpaceDE w:val="0"/>
              <w:autoSpaceDN w:val="0"/>
              <w:adjustRightInd w:val="0"/>
              <w:spacing w:after="0"/>
              <w:jc w:val="center"/>
              <w:rPr>
                <w:rFonts w:eastAsia="Times New Roman" w:cs="Times New Roman"/>
                <w:sz w:val="23"/>
                <w:szCs w:val="23"/>
              </w:rPr>
            </w:pP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2 ОК 3 ОК 4</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5</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rPr>
              <w:t>ПК1.5</w:t>
            </w:r>
          </w:p>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tcPr>
          <w:p w:rsidR="001255C0" w:rsidRPr="001255C0" w:rsidRDefault="001255C0" w:rsidP="001255C0">
            <w:pPr>
              <w:autoSpaceDE w:val="0"/>
              <w:autoSpaceDN w:val="0"/>
              <w:adjustRightInd w:val="0"/>
              <w:spacing w:after="0"/>
              <w:rPr>
                <w:rFonts w:eastAsia="Times New Roman" w:cs="Times New Roman"/>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Практическое занятие</w:t>
            </w:r>
          </w:p>
          <w:p w:rsidR="001255C0" w:rsidRPr="001255C0" w:rsidRDefault="001255C0" w:rsidP="001255C0">
            <w:pPr>
              <w:widowControl w:val="0"/>
              <w:autoSpaceDE w:val="0"/>
              <w:autoSpaceDN w:val="0"/>
              <w:spacing w:after="0"/>
              <w:rPr>
                <w:rFonts w:eastAsia="Times New Roman" w:cs="Times New Roman"/>
                <w:sz w:val="23"/>
                <w:szCs w:val="23"/>
              </w:rPr>
            </w:pPr>
            <w:r w:rsidRPr="001255C0">
              <w:rPr>
                <w:rFonts w:eastAsia="Times New Roman" w:cs="Times New Roman"/>
                <w:sz w:val="23"/>
                <w:szCs w:val="23"/>
              </w:rPr>
              <w:t>Составление проекта договора поставки. Ответственность за нарушение гражданско – правовых договоров.</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4</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vMerge/>
          </w:tcPr>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tcPr>
          <w:p w:rsidR="001255C0" w:rsidRPr="001255C0" w:rsidRDefault="001255C0" w:rsidP="001255C0">
            <w:pPr>
              <w:autoSpaceDE w:val="0"/>
              <w:autoSpaceDN w:val="0"/>
              <w:adjustRightInd w:val="0"/>
              <w:spacing w:after="0"/>
              <w:rPr>
                <w:rFonts w:eastAsia="Times New Roman" w:cs="Times New Roman"/>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 xml:space="preserve">Самостоятельная работа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Работа с нормативно-правовыми актами-вы</w:t>
            </w:r>
            <w:r w:rsidRPr="001255C0">
              <w:rPr>
                <w:rFonts w:eastAsia="Times New Roman" w:cs="Times New Roman"/>
                <w:color w:val="000000"/>
              </w:rPr>
              <w:t>писать из ГПК РФ:</w:t>
            </w:r>
          </w:p>
          <w:p w:rsidR="001255C0" w:rsidRPr="001255C0" w:rsidRDefault="001255C0" w:rsidP="001255C0">
            <w:pPr>
              <w:autoSpaceDE w:val="0"/>
              <w:autoSpaceDN w:val="0"/>
              <w:adjustRightInd w:val="0"/>
              <w:spacing w:after="0"/>
              <w:rPr>
                <w:rFonts w:eastAsia="Times New Roman" w:cs="Times New Roman"/>
                <w:color w:val="000000"/>
              </w:rPr>
            </w:pPr>
            <w:r w:rsidRPr="001255C0">
              <w:rPr>
                <w:rFonts w:eastAsia="Times New Roman" w:cs="Times New Roman"/>
                <w:color w:val="000000"/>
              </w:rPr>
              <w:t>требования к содержанию искового заявления</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vMerge/>
          </w:tcPr>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val="restart"/>
          </w:tcPr>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lastRenderedPageBreak/>
              <w:t>Тема 2.4  Экономические споры</w:t>
            </w: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Содержание учебного материала</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Понятие и виды экономических споров. Досудебный порядок их урегулирования. Рассмотрение экономических споров в арбитражных судах. Подведомственность и подсудность экономических споров. Сроки исковой давности.</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1</w:t>
            </w:r>
          </w:p>
        </w:tc>
        <w:tc>
          <w:tcPr>
            <w:tcW w:w="1701" w:type="dxa"/>
            <w:vMerge w:val="restart"/>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2 ОК 3 ОК 4</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5</w:t>
            </w:r>
          </w:p>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color w:val="000000"/>
              </w:rPr>
              <w:t>ПК1.5</w:t>
            </w:r>
          </w:p>
        </w:tc>
      </w:tr>
      <w:tr w:rsidR="001255C0" w:rsidRPr="001255C0" w:rsidTr="00313836">
        <w:tc>
          <w:tcPr>
            <w:tcW w:w="3133" w:type="dxa"/>
            <w:vMerge/>
          </w:tcPr>
          <w:p w:rsidR="001255C0" w:rsidRPr="001255C0" w:rsidRDefault="001255C0" w:rsidP="001255C0">
            <w:pPr>
              <w:autoSpaceDE w:val="0"/>
              <w:autoSpaceDN w:val="0"/>
              <w:adjustRightInd w:val="0"/>
              <w:spacing w:after="0"/>
              <w:rPr>
                <w:rFonts w:eastAsia="Times New Roman" w:cs="Times New Roman"/>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Практическое занятие</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Экономические споры. Составление претензии, ответа на претензию, искового заявления</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4</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vMerge/>
          </w:tcPr>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tcPr>
          <w:p w:rsidR="001255C0" w:rsidRPr="001255C0" w:rsidRDefault="001255C0" w:rsidP="001255C0">
            <w:pPr>
              <w:autoSpaceDE w:val="0"/>
              <w:autoSpaceDN w:val="0"/>
              <w:adjustRightInd w:val="0"/>
              <w:spacing w:after="0"/>
              <w:rPr>
                <w:rFonts w:eastAsia="Times New Roman" w:cs="Times New Roman"/>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 xml:space="preserve">Самостоятельная работа  </w:t>
            </w:r>
          </w:p>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sz w:val="23"/>
                <w:szCs w:val="23"/>
              </w:rPr>
              <w:t xml:space="preserve">Выполнение индивидуальных заданий (презентаций, сообщений)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по разделу 1</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Раздел 3. Правовое регулирование трудовых отношений</w:t>
            </w: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p>
        </w:tc>
        <w:tc>
          <w:tcPr>
            <w:tcW w:w="850" w:type="dxa"/>
          </w:tcPr>
          <w:p w:rsidR="001255C0" w:rsidRPr="001255C0" w:rsidRDefault="001255C0" w:rsidP="001255C0">
            <w:pPr>
              <w:autoSpaceDE w:val="0"/>
              <w:autoSpaceDN w:val="0"/>
              <w:adjustRightInd w:val="0"/>
              <w:spacing w:after="0"/>
              <w:jc w:val="center"/>
              <w:rPr>
                <w:rFonts w:eastAsia="Times New Roman" w:cs="Times New Roman"/>
                <w:b/>
                <w:sz w:val="23"/>
                <w:szCs w:val="23"/>
              </w:rPr>
            </w:pPr>
            <w:r w:rsidRPr="001255C0">
              <w:rPr>
                <w:rFonts w:eastAsia="Times New Roman" w:cs="Times New Roman"/>
                <w:b/>
                <w:sz w:val="23"/>
                <w:szCs w:val="23"/>
              </w:rPr>
              <w:t>39</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val="restart"/>
          </w:tcPr>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Тема 3.1 Трудовое право как отрасль права</w:t>
            </w: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Содержание учебного материала</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Понятие трудового права. Предмет и структура трудового права. Источники трудового права. Трудовой Кодекс РФ. Основания возникновения, изменения и прекращения трудового правоотношения. Структура и субъекты правоотношения.</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vMerge w:val="restart"/>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1</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1</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8</w:t>
            </w:r>
          </w:p>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tcPr>
          <w:p w:rsidR="001255C0" w:rsidRPr="001255C0" w:rsidRDefault="001255C0" w:rsidP="001255C0">
            <w:pPr>
              <w:autoSpaceDE w:val="0"/>
              <w:autoSpaceDN w:val="0"/>
              <w:adjustRightInd w:val="0"/>
              <w:spacing w:after="0"/>
              <w:rPr>
                <w:rFonts w:eastAsia="Times New Roman" w:cs="Times New Roman"/>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 xml:space="preserve">Самостоятельная работа  </w:t>
            </w:r>
            <w:r w:rsidRPr="001255C0">
              <w:rPr>
                <w:rFonts w:eastAsia="Times New Roman" w:cs="Times New Roman"/>
                <w:sz w:val="23"/>
                <w:szCs w:val="23"/>
              </w:rPr>
              <w:t>Работа с нормативно-правовыми актами - выписать принципы трудового права из ТК РФ</w:t>
            </w:r>
          </w:p>
          <w:p w:rsidR="001255C0" w:rsidRPr="001255C0" w:rsidRDefault="001255C0" w:rsidP="001255C0">
            <w:pPr>
              <w:autoSpaceDE w:val="0"/>
              <w:autoSpaceDN w:val="0"/>
              <w:adjustRightInd w:val="0"/>
              <w:spacing w:after="0"/>
              <w:rPr>
                <w:rFonts w:eastAsia="Times New Roman" w:cs="Times New Roman"/>
                <w:sz w:val="23"/>
                <w:szCs w:val="23"/>
              </w:rPr>
            </w:pP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1</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vMerge/>
          </w:tcPr>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val="restart"/>
          </w:tcPr>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Тема 3.2 Правовое регулирование занятости и трудоустройства</w:t>
            </w: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Содержание учебного материала</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Общая характеристика законодательства РФ о трудоустройстве  и занятости населения.</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Государственные органы занятости населения, их права и обязанности. Понятие и формы занятости. Порядок и условия признания гражданина безработным. Правовой статус безработного. Пособие по безработице. Повышение квалификации и переподготовка безработных граждан.</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1</w:t>
            </w:r>
          </w:p>
        </w:tc>
        <w:tc>
          <w:tcPr>
            <w:tcW w:w="1701" w:type="dxa"/>
            <w:vMerge w:val="restart"/>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4</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5</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8</w:t>
            </w:r>
          </w:p>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tcPr>
          <w:p w:rsidR="001255C0" w:rsidRPr="001255C0" w:rsidRDefault="001255C0" w:rsidP="001255C0">
            <w:pPr>
              <w:autoSpaceDE w:val="0"/>
              <w:autoSpaceDN w:val="0"/>
              <w:adjustRightInd w:val="0"/>
              <w:spacing w:after="0"/>
              <w:rPr>
                <w:rFonts w:eastAsia="Times New Roman" w:cs="Times New Roman"/>
                <w:b/>
                <w:bCs/>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 xml:space="preserve">Самостоятельная работа </w:t>
            </w:r>
          </w:p>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sz w:val="23"/>
                <w:szCs w:val="23"/>
              </w:rPr>
              <w:t>Выполнение индивидуальных заданий – сообщений по вопросу «Рынок труда в Курганской области»</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tc>
        <w:tc>
          <w:tcPr>
            <w:tcW w:w="1701" w:type="dxa"/>
          </w:tcPr>
          <w:p w:rsidR="001255C0" w:rsidRPr="001255C0" w:rsidRDefault="001255C0" w:rsidP="001255C0">
            <w:pPr>
              <w:autoSpaceDE w:val="0"/>
              <w:autoSpaceDN w:val="0"/>
              <w:adjustRightInd w:val="0"/>
              <w:spacing w:after="0"/>
              <w:rPr>
                <w:rFonts w:eastAsia="Times New Roman" w:cs="Times New Roman"/>
                <w:sz w:val="23"/>
                <w:szCs w:val="23"/>
              </w:rPr>
            </w:pPr>
          </w:p>
        </w:tc>
        <w:tc>
          <w:tcPr>
            <w:tcW w:w="1701" w:type="dxa"/>
            <w:vMerge/>
          </w:tcPr>
          <w:p w:rsidR="001255C0" w:rsidRPr="001255C0" w:rsidRDefault="001255C0" w:rsidP="001255C0">
            <w:pPr>
              <w:autoSpaceDE w:val="0"/>
              <w:autoSpaceDN w:val="0"/>
              <w:adjustRightInd w:val="0"/>
              <w:spacing w:after="0"/>
              <w:rPr>
                <w:rFonts w:eastAsia="Times New Roman" w:cs="Times New Roman"/>
                <w:sz w:val="23"/>
                <w:szCs w:val="23"/>
              </w:rPr>
            </w:pPr>
          </w:p>
        </w:tc>
      </w:tr>
      <w:tr w:rsidR="001255C0" w:rsidRPr="001255C0" w:rsidTr="00313836">
        <w:tc>
          <w:tcPr>
            <w:tcW w:w="3133" w:type="dxa"/>
            <w:vMerge w:val="restart"/>
          </w:tcPr>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Тема 3.3 Трудовой договор</w:t>
            </w: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Содержание учебного материала</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Понятие трудового договора, его значение. Стороны и виды трудовых договоров.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lastRenderedPageBreak/>
              <w:t>Порядок заключения трудового договора. Оформление приема на работу. Понятие и виды переводов по трудовому праву. Отличие переводов от перемещения. Совместительство. Основания прекращения трудового договора</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lastRenderedPageBreak/>
              <w:t>4</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3</w:t>
            </w:r>
          </w:p>
        </w:tc>
        <w:tc>
          <w:tcPr>
            <w:tcW w:w="1701" w:type="dxa"/>
            <w:vMerge w:val="restart"/>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4</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5</w:t>
            </w:r>
          </w:p>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tcPr>
          <w:p w:rsidR="001255C0" w:rsidRPr="001255C0" w:rsidRDefault="001255C0" w:rsidP="001255C0">
            <w:pPr>
              <w:autoSpaceDE w:val="0"/>
              <w:autoSpaceDN w:val="0"/>
              <w:adjustRightInd w:val="0"/>
              <w:spacing w:after="0"/>
              <w:rPr>
                <w:rFonts w:eastAsia="Times New Roman" w:cs="Times New Roman"/>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b/>
                <w:sz w:val="23"/>
                <w:szCs w:val="23"/>
              </w:rPr>
              <w:t>Практическое занятие</w:t>
            </w:r>
            <w:r w:rsidRPr="001255C0">
              <w:rPr>
                <w:rFonts w:eastAsia="Times New Roman" w:cs="Times New Roman"/>
                <w:sz w:val="23"/>
                <w:szCs w:val="23"/>
              </w:rPr>
              <w:t xml:space="preserve"> </w:t>
            </w:r>
          </w:p>
          <w:p w:rsidR="001255C0" w:rsidRPr="001255C0" w:rsidRDefault="001255C0" w:rsidP="001255C0">
            <w:pPr>
              <w:widowControl w:val="0"/>
              <w:autoSpaceDE w:val="0"/>
              <w:autoSpaceDN w:val="0"/>
              <w:spacing w:after="0"/>
              <w:rPr>
                <w:rFonts w:eastAsia="Times New Roman" w:cs="Times New Roman"/>
                <w:sz w:val="23"/>
                <w:szCs w:val="23"/>
              </w:rPr>
            </w:pPr>
            <w:r w:rsidRPr="001255C0">
              <w:rPr>
                <w:rFonts w:eastAsia="Times New Roman" w:cs="Times New Roman"/>
                <w:sz w:val="23"/>
                <w:szCs w:val="23"/>
              </w:rPr>
              <w:t>Заключение трудового договора</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vMerge/>
          </w:tcPr>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tcPr>
          <w:p w:rsidR="001255C0" w:rsidRPr="001255C0" w:rsidRDefault="001255C0" w:rsidP="001255C0">
            <w:pPr>
              <w:autoSpaceDE w:val="0"/>
              <w:autoSpaceDN w:val="0"/>
              <w:adjustRightInd w:val="0"/>
              <w:spacing w:after="0"/>
              <w:jc w:val="center"/>
              <w:rPr>
                <w:rFonts w:eastAsia="Times New Roman" w:cs="Times New Roman"/>
                <w:color w:val="000000"/>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 xml:space="preserve">Самостоятельная работа </w:t>
            </w:r>
          </w:p>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sz w:val="23"/>
                <w:szCs w:val="23"/>
              </w:rPr>
              <w:t xml:space="preserve">Работа с нормативно-правовыми актами- составить алгоритм приема на работу по ТК РФ </w:t>
            </w:r>
          </w:p>
        </w:tc>
        <w:tc>
          <w:tcPr>
            <w:tcW w:w="850" w:type="dxa"/>
          </w:tcPr>
          <w:p w:rsidR="001255C0" w:rsidRPr="001255C0" w:rsidRDefault="001255C0" w:rsidP="001255C0">
            <w:pPr>
              <w:autoSpaceDE w:val="0"/>
              <w:autoSpaceDN w:val="0"/>
              <w:adjustRightInd w:val="0"/>
              <w:spacing w:after="0"/>
              <w:jc w:val="center"/>
              <w:rPr>
                <w:rFonts w:eastAsia="Times New Roman" w:cs="Times New Roman"/>
                <w:color w:val="000000"/>
                <w:sz w:val="23"/>
                <w:szCs w:val="23"/>
              </w:rPr>
            </w:pPr>
            <w:r w:rsidRPr="001255C0">
              <w:rPr>
                <w:rFonts w:eastAsia="Times New Roman" w:cs="Times New Roman"/>
                <w:color w:val="000000"/>
                <w:sz w:val="23"/>
                <w:szCs w:val="23"/>
              </w:rPr>
              <w:t>1</w:t>
            </w:r>
          </w:p>
        </w:tc>
        <w:tc>
          <w:tcPr>
            <w:tcW w:w="1701" w:type="dxa"/>
          </w:tcPr>
          <w:p w:rsidR="001255C0" w:rsidRPr="001255C0" w:rsidRDefault="001255C0" w:rsidP="001255C0">
            <w:pPr>
              <w:autoSpaceDE w:val="0"/>
              <w:autoSpaceDN w:val="0"/>
              <w:adjustRightInd w:val="0"/>
              <w:spacing w:after="0"/>
              <w:jc w:val="center"/>
              <w:rPr>
                <w:rFonts w:eastAsia="Times New Roman" w:cs="Times New Roman"/>
                <w:color w:val="000000"/>
                <w:sz w:val="23"/>
                <w:szCs w:val="23"/>
              </w:rPr>
            </w:pPr>
          </w:p>
        </w:tc>
        <w:tc>
          <w:tcPr>
            <w:tcW w:w="1701" w:type="dxa"/>
            <w:vMerge/>
          </w:tcPr>
          <w:p w:rsidR="001255C0" w:rsidRPr="001255C0" w:rsidRDefault="001255C0" w:rsidP="001255C0">
            <w:pPr>
              <w:autoSpaceDE w:val="0"/>
              <w:autoSpaceDN w:val="0"/>
              <w:adjustRightInd w:val="0"/>
              <w:spacing w:after="0"/>
              <w:jc w:val="center"/>
              <w:rPr>
                <w:rFonts w:eastAsia="Times New Roman" w:cs="Times New Roman"/>
                <w:color w:val="000000"/>
                <w:sz w:val="23"/>
                <w:szCs w:val="23"/>
              </w:rPr>
            </w:pPr>
          </w:p>
        </w:tc>
      </w:tr>
      <w:tr w:rsidR="001255C0" w:rsidRPr="001255C0" w:rsidTr="00313836">
        <w:tc>
          <w:tcPr>
            <w:tcW w:w="3133" w:type="dxa"/>
            <w:vMerge w:val="restart"/>
          </w:tcPr>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Тема 3.4  Рабочее  время  и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время  отдыха  </w:t>
            </w: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Содержание учебного материала</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Понятие рабочего времени, его виды. Режим рабочего времени и порядок его установления. Учет рабочего времени. Понятие и виды времени отдыха. Понятие, виды и порядок предоставления отпуска. Порядок установления рабочего времени и времени отдыха для лиц, совмещающих работу с обучением.</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0,5</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p w:rsidR="001255C0" w:rsidRPr="001255C0" w:rsidRDefault="001255C0" w:rsidP="001255C0">
            <w:pPr>
              <w:autoSpaceDE w:val="0"/>
              <w:autoSpaceDN w:val="0"/>
              <w:adjustRightInd w:val="0"/>
              <w:spacing w:after="0"/>
              <w:jc w:val="center"/>
              <w:rPr>
                <w:rFonts w:eastAsia="Times New Roman" w:cs="Times New Roman"/>
                <w:sz w:val="23"/>
                <w:szCs w:val="23"/>
              </w:rPr>
            </w:pP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8</w:t>
            </w:r>
          </w:p>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tcPr>
          <w:p w:rsidR="001255C0" w:rsidRPr="001255C0" w:rsidRDefault="001255C0" w:rsidP="001255C0">
            <w:pPr>
              <w:autoSpaceDE w:val="0"/>
              <w:autoSpaceDN w:val="0"/>
              <w:adjustRightInd w:val="0"/>
              <w:spacing w:after="0"/>
              <w:rPr>
                <w:rFonts w:eastAsia="Times New Roman" w:cs="Times New Roman"/>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 xml:space="preserve">Самостоятельная работа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Работа с нормативно-правовыми актами-составить таблицу по ТК РФ «Виды рабочего времени»</w:t>
            </w:r>
          </w:p>
          <w:p w:rsidR="001255C0" w:rsidRPr="001255C0" w:rsidRDefault="001255C0" w:rsidP="001255C0">
            <w:pPr>
              <w:autoSpaceDE w:val="0"/>
              <w:autoSpaceDN w:val="0"/>
              <w:adjustRightInd w:val="0"/>
              <w:spacing w:after="0"/>
              <w:rPr>
                <w:rFonts w:eastAsia="Times New Roman" w:cs="Times New Roman"/>
                <w:sz w:val="23"/>
                <w:szCs w:val="23"/>
              </w:rPr>
            </w:pP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1</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tcBorders>
              <w:top w:val="nil"/>
            </w:tcBorders>
          </w:tcPr>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val="restart"/>
          </w:tcPr>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Тема 3.5 Заработная плата</w:t>
            </w: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Содержание учебного материала</w:t>
            </w:r>
          </w:p>
          <w:p w:rsidR="001255C0" w:rsidRPr="001255C0" w:rsidRDefault="001255C0" w:rsidP="001255C0">
            <w:pPr>
              <w:autoSpaceDE w:val="0"/>
              <w:autoSpaceDN w:val="0"/>
              <w:adjustRightInd w:val="0"/>
              <w:spacing w:after="0"/>
              <w:rPr>
                <w:rFonts w:eastAsia="Times New Roman" w:cs="Times New Roman"/>
                <w:bCs/>
                <w:sz w:val="23"/>
                <w:szCs w:val="23"/>
              </w:rPr>
            </w:pPr>
            <w:r w:rsidRPr="001255C0">
              <w:rPr>
                <w:rFonts w:eastAsia="Times New Roman" w:cs="Times New Roman"/>
                <w:bCs/>
                <w:sz w:val="23"/>
                <w:szCs w:val="23"/>
              </w:rPr>
              <w:t xml:space="preserve">Понятие и система заработной платы. Минимальная заработная плата. </w:t>
            </w:r>
          </w:p>
          <w:p w:rsidR="001255C0" w:rsidRPr="001255C0" w:rsidRDefault="001255C0" w:rsidP="001255C0">
            <w:pPr>
              <w:autoSpaceDE w:val="0"/>
              <w:autoSpaceDN w:val="0"/>
              <w:adjustRightInd w:val="0"/>
              <w:spacing w:after="0"/>
              <w:rPr>
                <w:rFonts w:eastAsia="Times New Roman" w:cs="Times New Roman"/>
                <w:bCs/>
                <w:sz w:val="23"/>
                <w:szCs w:val="23"/>
              </w:rPr>
            </w:pPr>
            <w:r w:rsidRPr="001255C0">
              <w:rPr>
                <w:rFonts w:eastAsia="Times New Roman" w:cs="Times New Roman"/>
                <w:bCs/>
                <w:sz w:val="23"/>
                <w:szCs w:val="23"/>
              </w:rPr>
              <w:t>Правовое регулирование заработной платы. Тарифная система. Надбавки и доплаты. Порядок выплаты заработной платы.</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b/>
                <w:bCs/>
                <w:color w:val="000000"/>
                <w:sz w:val="23"/>
                <w:szCs w:val="23"/>
              </w:rPr>
              <w:t xml:space="preserve">Контрольная работа </w:t>
            </w:r>
            <w:r w:rsidRPr="001255C0">
              <w:rPr>
                <w:rFonts w:eastAsia="Times New Roman" w:cs="Times New Roman"/>
                <w:color w:val="000000"/>
                <w:sz w:val="23"/>
                <w:szCs w:val="23"/>
              </w:rPr>
              <w:t>по темам 3.1.-3.4.</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0,5</w:t>
            </w:r>
          </w:p>
        </w:tc>
        <w:tc>
          <w:tcPr>
            <w:tcW w:w="1701" w:type="dxa"/>
            <w:vMerge w:val="restart"/>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1</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4</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5</w:t>
            </w:r>
          </w:p>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tcPr>
          <w:p w:rsidR="001255C0" w:rsidRPr="001255C0" w:rsidRDefault="001255C0" w:rsidP="001255C0">
            <w:pPr>
              <w:autoSpaceDE w:val="0"/>
              <w:autoSpaceDN w:val="0"/>
              <w:adjustRightInd w:val="0"/>
              <w:spacing w:after="0"/>
              <w:rPr>
                <w:rFonts w:eastAsia="Times New Roman" w:cs="Times New Roman"/>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 xml:space="preserve">Самостоятельная работа  </w:t>
            </w:r>
          </w:p>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sz w:val="23"/>
                <w:szCs w:val="23"/>
              </w:rPr>
              <w:t>Работа с нормативно-правовыми актами- оплата  труда в условиях, отклоняющихся от нормальных по ТК РФ (ст. 146-158)</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1</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vMerge/>
          </w:tcPr>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val="restart"/>
          </w:tcPr>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Тема 3.6  Дисциплина труда. Материальная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ответственность  сторон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трудового договора</w:t>
            </w: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Содержание учебного материала</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Понятие дисциплины труда. Виды дисциплинарных взысканий. Порядок применения мер дисциплинарной ответственности. Понятие и условия возникновения материальной ответственности. </w:t>
            </w:r>
          </w:p>
          <w:p w:rsidR="001255C0" w:rsidRPr="001255C0" w:rsidRDefault="001255C0" w:rsidP="001255C0">
            <w:pPr>
              <w:autoSpaceDE w:val="0"/>
              <w:autoSpaceDN w:val="0"/>
              <w:adjustRightInd w:val="0"/>
              <w:spacing w:after="0"/>
              <w:rPr>
                <w:rFonts w:eastAsia="Times New Roman" w:cs="Times New Roman"/>
                <w:bCs/>
                <w:sz w:val="23"/>
                <w:szCs w:val="23"/>
              </w:rPr>
            </w:pPr>
            <w:r w:rsidRPr="001255C0">
              <w:rPr>
                <w:rFonts w:eastAsia="Times New Roman" w:cs="Times New Roman"/>
                <w:sz w:val="23"/>
                <w:szCs w:val="23"/>
              </w:rPr>
              <w:t>Виды материальной ответственности работника за ущерб, причиненный имуществу работодателя.  Материальная ответственность работодателя перед работником. Порядок возмещения ущерба.</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1</w:t>
            </w:r>
          </w:p>
        </w:tc>
        <w:tc>
          <w:tcPr>
            <w:tcW w:w="1701" w:type="dxa"/>
            <w:vMerge w:val="restart"/>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2 ОК 3 ОК 4</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5</w:t>
            </w:r>
          </w:p>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tcPr>
          <w:p w:rsidR="001255C0" w:rsidRPr="001255C0" w:rsidRDefault="001255C0" w:rsidP="001255C0">
            <w:pPr>
              <w:autoSpaceDE w:val="0"/>
              <w:autoSpaceDN w:val="0"/>
              <w:adjustRightInd w:val="0"/>
              <w:spacing w:after="0"/>
              <w:rPr>
                <w:rFonts w:eastAsia="Times New Roman" w:cs="Times New Roman"/>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b/>
                <w:sz w:val="23"/>
                <w:szCs w:val="23"/>
              </w:rPr>
              <w:t>Практическое занятие</w:t>
            </w:r>
            <w:r w:rsidRPr="001255C0">
              <w:rPr>
                <w:rFonts w:eastAsia="Times New Roman" w:cs="Times New Roman"/>
                <w:sz w:val="23"/>
                <w:szCs w:val="23"/>
              </w:rPr>
              <w:t xml:space="preserve"> </w:t>
            </w:r>
          </w:p>
          <w:p w:rsidR="001255C0" w:rsidRPr="001255C0" w:rsidRDefault="001255C0" w:rsidP="001255C0">
            <w:pPr>
              <w:widowControl w:val="0"/>
              <w:autoSpaceDE w:val="0"/>
              <w:autoSpaceDN w:val="0"/>
              <w:spacing w:after="0"/>
              <w:rPr>
                <w:rFonts w:eastAsia="Times New Roman" w:cs="Times New Roman"/>
                <w:sz w:val="23"/>
                <w:szCs w:val="23"/>
              </w:rPr>
            </w:pPr>
            <w:r w:rsidRPr="001255C0">
              <w:rPr>
                <w:rFonts w:eastAsia="Times New Roman" w:cs="Times New Roman"/>
                <w:sz w:val="23"/>
                <w:szCs w:val="23"/>
              </w:rPr>
              <w:lastRenderedPageBreak/>
              <w:t>Дисциплинарная и материальная ответственность сторон трудового договора</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lastRenderedPageBreak/>
              <w:t>4</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vMerge/>
          </w:tcPr>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tcPr>
          <w:p w:rsidR="001255C0" w:rsidRPr="001255C0" w:rsidRDefault="001255C0" w:rsidP="001255C0">
            <w:pPr>
              <w:autoSpaceDE w:val="0"/>
              <w:autoSpaceDN w:val="0"/>
              <w:adjustRightInd w:val="0"/>
              <w:spacing w:after="0"/>
              <w:rPr>
                <w:rFonts w:eastAsia="Times New Roman" w:cs="Times New Roman"/>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 xml:space="preserve">Самостоятельная работа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Рассчитать размер материальной ответственности (по ст.236 ТК РФ)</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vMerge/>
          </w:tcPr>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val="restart"/>
          </w:tcPr>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Тема 3.7 Трудовые споры</w:t>
            </w: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Содержание учебного материала</w:t>
            </w:r>
          </w:p>
          <w:p w:rsidR="001255C0" w:rsidRPr="001255C0" w:rsidRDefault="001255C0" w:rsidP="001255C0">
            <w:pPr>
              <w:autoSpaceDE w:val="0"/>
              <w:autoSpaceDN w:val="0"/>
              <w:adjustRightInd w:val="0"/>
              <w:spacing w:after="0"/>
              <w:rPr>
                <w:rFonts w:eastAsia="Times New Roman" w:cs="Times New Roman"/>
                <w:bCs/>
                <w:sz w:val="23"/>
                <w:szCs w:val="23"/>
              </w:rPr>
            </w:pPr>
            <w:r w:rsidRPr="001255C0">
              <w:rPr>
                <w:rFonts w:eastAsia="Times New Roman" w:cs="Times New Roman"/>
                <w:bCs/>
                <w:sz w:val="23"/>
                <w:szCs w:val="23"/>
              </w:rPr>
              <w:t>Понятие и виды трудовых споров. Причины возникновения трудовых споров.</w:t>
            </w:r>
          </w:p>
          <w:p w:rsidR="001255C0" w:rsidRPr="001255C0" w:rsidRDefault="001255C0" w:rsidP="001255C0">
            <w:pPr>
              <w:autoSpaceDE w:val="0"/>
              <w:autoSpaceDN w:val="0"/>
              <w:adjustRightInd w:val="0"/>
              <w:spacing w:after="0"/>
              <w:rPr>
                <w:rFonts w:eastAsia="Times New Roman" w:cs="Times New Roman"/>
                <w:bCs/>
                <w:sz w:val="23"/>
                <w:szCs w:val="23"/>
              </w:rPr>
            </w:pPr>
            <w:r w:rsidRPr="001255C0">
              <w:rPr>
                <w:rFonts w:eastAsia="Times New Roman" w:cs="Times New Roman"/>
                <w:bCs/>
                <w:sz w:val="23"/>
                <w:szCs w:val="23"/>
              </w:rPr>
              <w:t xml:space="preserve">Коллективные трудовые споры и порядок их рассмотрения. </w:t>
            </w:r>
          </w:p>
          <w:p w:rsidR="001255C0" w:rsidRPr="001255C0" w:rsidRDefault="001255C0" w:rsidP="001255C0">
            <w:pPr>
              <w:autoSpaceDE w:val="0"/>
              <w:autoSpaceDN w:val="0"/>
              <w:adjustRightInd w:val="0"/>
              <w:spacing w:after="0"/>
              <w:rPr>
                <w:rFonts w:eastAsia="Times New Roman" w:cs="Times New Roman"/>
                <w:bCs/>
                <w:sz w:val="23"/>
                <w:szCs w:val="23"/>
              </w:rPr>
            </w:pPr>
            <w:r w:rsidRPr="001255C0">
              <w:rPr>
                <w:rFonts w:eastAsia="Times New Roman" w:cs="Times New Roman"/>
                <w:bCs/>
                <w:sz w:val="23"/>
                <w:szCs w:val="23"/>
              </w:rPr>
              <w:t xml:space="preserve">Право на забастовку. Порядок проведения забастовки. </w:t>
            </w:r>
          </w:p>
          <w:p w:rsidR="001255C0" w:rsidRPr="001255C0" w:rsidRDefault="001255C0" w:rsidP="001255C0">
            <w:pPr>
              <w:autoSpaceDE w:val="0"/>
              <w:autoSpaceDN w:val="0"/>
              <w:adjustRightInd w:val="0"/>
              <w:spacing w:after="0"/>
              <w:rPr>
                <w:rFonts w:eastAsia="Times New Roman" w:cs="Times New Roman"/>
                <w:bCs/>
                <w:sz w:val="23"/>
                <w:szCs w:val="23"/>
              </w:rPr>
            </w:pPr>
            <w:r w:rsidRPr="001255C0">
              <w:rPr>
                <w:rFonts w:eastAsia="Times New Roman" w:cs="Times New Roman"/>
                <w:bCs/>
                <w:sz w:val="23"/>
                <w:szCs w:val="23"/>
              </w:rPr>
              <w:t xml:space="preserve">Незаконная забастовка и ее правовые последствия. Порядок признания забастовки незаконной. Порядок разрешения индивидуальных трудовых споров. Сроки обращения за разрешением трудовых споров. </w:t>
            </w:r>
          </w:p>
          <w:p w:rsidR="001255C0" w:rsidRPr="001255C0" w:rsidRDefault="001255C0" w:rsidP="001255C0">
            <w:pPr>
              <w:autoSpaceDE w:val="0"/>
              <w:autoSpaceDN w:val="0"/>
              <w:adjustRightInd w:val="0"/>
              <w:spacing w:after="0"/>
              <w:rPr>
                <w:rFonts w:eastAsia="Times New Roman" w:cs="Times New Roman"/>
                <w:bCs/>
                <w:sz w:val="23"/>
                <w:szCs w:val="23"/>
              </w:rPr>
            </w:pPr>
            <w:r w:rsidRPr="001255C0">
              <w:rPr>
                <w:rFonts w:eastAsia="Times New Roman" w:cs="Times New Roman"/>
                <w:bCs/>
                <w:sz w:val="23"/>
                <w:szCs w:val="23"/>
              </w:rPr>
              <w:t>Исполнение решений по трудовым спорам.</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b/>
                <w:bCs/>
                <w:sz w:val="23"/>
                <w:szCs w:val="23"/>
              </w:rPr>
              <w:t xml:space="preserve">Контрольная работа </w:t>
            </w:r>
            <w:r w:rsidRPr="001255C0">
              <w:rPr>
                <w:rFonts w:eastAsia="Times New Roman" w:cs="Times New Roman"/>
                <w:sz w:val="23"/>
                <w:szCs w:val="23"/>
              </w:rPr>
              <w:t>по темам 2.5.-2.7.</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highlight w:val="darkCyan"/>
              </w:rPr>
            </w:pPr>
            <w:r w:rsidRPr="001255C0">
              <w:rPr>
                <w:rFonts w:eastAsia="Times New Roman" w:cs="Times New Roman"/>
                <w:sz w:val="23"/>
                <w:szCs w:val="23"/>
              </w:rPr>
              <w:t>2</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1</w:t>
            </w:r>
          </w:p>
        </w:tc>
        <w:tc>
          <w:tcPr>
            <w:tcW w:w="1701" w:type="dxa"/>
            <w:vMerge w:val="restart"/>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2 ОК 3 ОК 4 ОК 5</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6</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7</w:t>
            </w:r>
          </w:p>
          <w:p w:rsidR="001255C0" w:rsidRPr="001255C0" w:rsidRDefault="001255C0" w:rsidP="001255C0">
            <w:pPr>
              <w:autoSpaceDE w:val="0"/>
              <w:autoSpaceDN w:val="0"/>
              <w:adjustRightInd w:val="0"/>
              <w:spacing w:after="0"/>
              <w:jc w:val="center"/>
              <w:rPr>
                <w:rFonts w:eastAsia="Times New Roman" w:cs="Times New Roman"/>
                <w:sz w:val="23"/>
                <w:szCs w:val="23"/>
                <w:highlight w:val="darkCyan"/>
              </w:rPr>
            </w:pPr>
          </w:p>
        </w:tc>
      </w:tr>
      <w:tr w:rsidR="001255C0" w:rsidRPr="001255C0" w:rsidTr="00313836">
        <w:tc>
          <w:tcPr>
            <w:tcW w:w="3133" w:type="dxa"/>
            <w:vMerge/>
          </w:tcPr>
          <w:p w:rsidR="001255C0" w:rsidRPr="001255C0" w:rsidRDefault="001255C0" w:rsidP="001255C0">
            <w:pPr>
              <w:autoSpaceDE w:val="0"/>
              <w:autoSpaceDN w:val="0"/>
              <w:adjustRightInd w:val="0"/>
              <w:spacing w:after="0"/>
              <w:rPr>
                <w:rFonts w:eastAsia="Times New Roman" w:cs="Times New Roman"/>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b/>
                <w:bCs/>
                <w:sz w:val="23"/>
                <w:szCs w:val="23"/>
              </w:rPr>
            </w:pPr>
            <w:r w:rsidRPr="001255C0">
              <w:rPr>
                <w:rFonts w:eastAsia="Times New Roman" w:cs="Times New Roman"/>
                <w:b/>
                <w:bCs/>
                <w:sz w:val="23"/>
                <w:szCs w:val="23"/>
              </w:rPr>
              <w:t xml:space="preserve">Практическое занятие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Индивидуальные и коллективные трудовые споры Защита прав работника</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4</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highlight w:val="darkCyan"/>
              </w:rPr>
            </w:pPr>
          </w:p>
        </w:tc>
        <w:tc>
          <w:tcPr>
            <w:tcW w:w="1701" w:type="dxa"/>
            <w:vMerge/>
          </w:tcPr>
          <w:p w:rsidR="001255C0" w:rsidRPr="001255C0" w:rsidRDefault="001255C0" w:rsidP="001255C0">
            <w:pPr>
              <w:autoSpaceDE w:val="0"/>
              <w:autoSpaceDN w:val="0"/>
              <w:adjustRightInd w:val="0"/>
              <w:spacing w:after="0"/>
              <w:jc w:val="center"/>
              <w:rPr>
                <w:rFonts w:eastAsia="Times New Roman" w:cs="Times New Roman"/>
                <w:sz w:val="23"/>
                <w:szCs w:val="23"/>
                <w:highlight w:val="darkCyan"/>
              </w:rPr>
            </w:pPr>
          </w:p>
        </w:tc>
      </w:tr>
      <w:tr w:rsidR="001255C0" w:rsidRPr="001255C0" w:rsidTr="00313836">
        <w:tc>
          <w:tcPr>
            <w:tcW w:w="3133" w:type="dxa"/>
            <w:tcBorders>
              <w:top w:val="nil"/>
            </w:tcBorders>
          </w:tcPr>
          <w:p w:rsidR="001255C0" w:rsidRPr="001255C0" w:rsidRDefault="001255C0" w:rsidP="001255C0">
            <w:pPr>
              <w:autoSpaceDE w:val="0"/>
              <w:autoSpaceDN w:val="0"/>
              <w:adjustRightInd w:val="0"/>
              <w:spacing w:after="0"/>
              <w:rPr>
                <w:rFonts w:eastAsia="Times New Roman" w:cs="Times New Roman"/>
                <w:sz w:val="23"/>
                <w:szCs w:val="23"/>
                <w:highlight w:val="darkCyan"/>
              </w:rPr>
            </w:pPr>
          </w:p>
        </w:tc>
        <w:tc>
          <w:tcPr>
            <w:tcW w:w="7465" w:type="dxa"/>
          </w:tcPr>
          <w:p w:rsidR="001255C0" w:rsidRPr="001255C0" w:rsidRDefault="001255C0" w:rsidP="001255C0">
            <w:pPr>
              <w:autoSpaceDE w:val="0"/>
              <w:autoSpaceDN w:val="0"/>
              <w:adjustRightInd w:val="0"/>
              <w:spacing w:after="0"/>
              <w:rPr>
                <w:rFonts w:eastAsia="Times New Roman" w:cs="Times New Roman"/>
                <w:b/>
                <w:bCs/>
                <w:sz w:val="23"/>
                <w:szCs w:val="23"/>
              </w:rPr>
            </w:pPr>
            <w:r w:rsidRPr="001255C0">
              <w:rPr>
                <w:rFonts w:eastAsia="Times New Roman" w:cs="Times New Roman"/>
                <w:b/>
                <w:bCs/>
                <w:sz w:val="23"/>
                <w:szCs w:val="23"/>
              </w:rPr>
              <w:t xml:space="preserve">Самостоятельная работа  </w:t>
            </w:r>
          </w:p>
          <w:p w:rsidR="001255C0" w:rsidRPr="001255C0" w:rsidRDefault="001255C0" w:rsidP="001255C0">
            <w:pPr>
              <w:autoSpaceDE w:val="0"/>
              <w:autoSpaceDN w:val="0"/>
              <w:adjustRightInd w:val="0"/>
              <w:spacing w:after="0"/>
              <w:rPr>
                <w:rFonts w:eastAsia="Times New Roman" w:cs="Times New Roman"/>
                <w:b/>
                <w:sz w:val="20"/>
                <w:szCs w:val="20"/>
              </w:rPr>
            </w:pPr>
            <w:r w:rsidRPr="001255C0">
              <w:rPr>
                <w:rFonts w:eastAsia="Times New Roman" w:cs="Times New Roman"/>
                <w:sz w:val="20"/>
                <w:szCs w:val="20"/>
              </w:rPr>
              <w:t xml:space="preserve">Выполнение индивидуальных заданий (презентаций, сообщений) </w:t>
            </w:r>
          </w:p>
          <w:p w:rsidR="001255C0" w:rsidRPr="001255C0" w:rsidRDefault="001255C0" w:rsidP="001255C0">
            <w:pPr>
              <w:autoSpaceDE w:val="0"/>
              <w:autoSpaceDN w:val="0"/>
              <w:adjustRightInd w:val="0"/>
              <w:spacing w:after="0"/>
              <w:rPr>
                <w:rFonts w:eastAsia="Times New Roman" w:cs="Times New Roman"/>
                <w:b/>
                <w:bCs/>
                <w:sz w:val="23"/>
                <w:szCs w:val="23"/>
              </w:rPr>
            </w:pPr>
            <w:r w:rsidRPr="001255C0">
              <w:rPr>
                <w:rFonts w:eastAsia="Times New Roman" w:cs="Times New Roman"/>
                <w:sz w:val="23"/>
                <w:szCs w:val="23"/>
              </w:rPr>
              <w:t>по разделу 2, решение задач по разделу 2</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highlight w:val="darkCyan"/>
              </w:rPr>
            </w:pP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highlight w:val="darkCyan"/>
              </w:rPr>
            </w:pPr>
          </w:p>
        </w:tc>
      </w:tr>
      <w:tr w:rsidR="001255C0" w:rsidRPr="001255C0" w:rsidTr="00313836">
        <w:tc>
          <w:tcPr>
            <w:tcW w:w="3133" w:type="dxa"/>
            <w:vMerge w:val="restart"/>
          </w:tcPr>
          <w:p w:rsidR="001255C0" w:rsidRPr="001255C0" w:rsidRDefault="001255C0" w:rsidP="001255C0">
            <w:pPr>
              <w:autoSpaceDE w:val="0"/>
              <w:autoSpaceDN w:val="0"/>
              <w:adjustRightInd w:val="0"/>
              <w:spacing w:after="0"/>
              <w:rPr>
                <w:rFonts w:eastAsia="Times New Roman" w:cs="Times New Roman"/>
                <w:color w:val="000000"/>
                <w:sz w:val="23"/>
                <w:szCs w:val="23"/>
              </w:rPr>
            </w:pPr>
            <w:r w:rsidRPr="001255C0">
              <w:rPr>
                <w:rFonts w:eastAsia="Times New Roman" w:cs="Times New Roman"/>
                <w:color w:val="000000"/>
                <w:sz w:val="23"/>
                <w:szCs w:val="23"/>
              </w:rPr>
              <w:t>Тема 3.8 Социальное обеспечение граждан</w:t>
            </w: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Содержание учебного материала</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Понятие социальной помощи. Виды социальной помощи по государственному страхованию. Пенсии и их виды. Условия и порядок назначения пенсии</w:t>
            </w:r>
          </w:p>
        </w:tc>
        <w:tc>
          <w:tcPr>
            <w:tcW w:w="850" w:type="dxa"/>
          </w:tcPr>
          <w:p w:rsidR="001255C0" w:rsidRPr="001255C0" w:rsidRDefault="001255C0" w:rsidP="001255C0">
            <w:pPr>
              <w:autoSpaceDE w:val="0"/>
              <w:autoSpaceDN w:val="0"/>
              <w:adjustRightInd w:val="0"/>
              <w:spacing w:after="0"/>
              <w:jc w:val="center"/>
              <w:rPr>
                <w:rFonts w:eastAsia="Times New Roman" w:cs="Times New Roman"/>
                <w:color w:val="000000"/>
                <w:sz w:val="23"/>
                <w:szCs w:val="23"/>
              </w:rPr>
            </w:pPr>
            <w:r w:rsidRPr="001255C0">
              <w:rPr>
                <w:rFonts w:eastAsia="Times New Roman" w:cs="Times New Roman"/>
                <w:color w:val="000000"/>
                <w:sz w:val="23"/>
                <w:szCs w:val="23"/>
              </w:rPr>
              <w:t>2</w:t>
            </w:r>
          </w:p>
        </w:tc>
        <w:tc>
          <w:tcPr>
            <w:tcW w:w="1701" w:type="dxa"/>
          </w:tcPr>
          <w:p w:rsidR="001255C0" w:rsidRPr="001255C0" w:rsidRDefault="001255C0" w:rsidP="001255C0">
            <w:pPr>
              <w:autoSpaceDE w:val="0"/>
              <w:autoSpaceDN w:val="0"/>
              <w:adjustRightInd w:val="0"/>
              <w:spacing w:after="0"/>
              <w:jc w:val="center"/>
              <w:rPr>
                <w:rFonts w:eastAsia="Times New Roman" w:cs="Times New Roman"/>
                <w:color w:val="000000"/>
                <w:sz w:val="23"/>
                <w:szCs w:val="23"/>
              </w:rPr>
            </w:pPr>
          </w:p>
        </w:tc>
        <w:tc>
          <w:tcPr>
            <w:tcW w:w="1701" w:type="dxa"/>
            <w:vMerge w:val="restart"/>
          </w:tcPr>
          <w:p w:rsidR="001255C0" w:rsidRPr="001255C0" w:rsidRDefault="001255C0" w:rsidP="001255C0">
            <w:pPr>
              <w:autoSpaceDE w:val="0"/>
              <w:autoSpaceDN w:val="0"/>
              <w:adjustRightInd w:val="0"/>
              <w:spacing w:after="0"/>
              <w:jc w:val="center"/>
              <w:rPr>
                <w:rFonts w:eastAsia="Times New Roman" w:cs="Times New Roman"/>
                <w:color w:val="000000"/>
                <w:sz w:val="23"/>
                <w:szCs w:val="23"/>
              </w:rPr>
            </w:pPr>
            <w:r w:rsidRPr="001255C0">
              <w:rPr>
                <w:rFonts w:eastAsia="Times New Roman" w:cs="Times New Roman"/>
                <w:color w:val="000000"/>
                <w:sz w:val="23"/>
                <w:szCs w:val="23"/>
              </w:rPr>
              <w:t>1</w:t>
            </w:r>
          </w:p>
          <w:p w:rsidR="001255C0" w:rsidRPr="001255C0" w:rsidRDefault="001255C0" w:rsidP="001255C0">
            <w:pPr>
              <w:autoSpaceDE w:val="0"/>
              <w:autoSpaceDN w:val="0"/>
              <w:adjustRightInd w:val="0"/>
              <w:spacing w:after="0"/>
              <w:jc w:val="center"/>
              <w:rPr>
                <w:rFonts w:eastAsia="Times New Roman" w:cs="Times New Roman"/>
                <w:color w:val="000000"/>
                <w:sz w:val="23"/>
                <w:szCs w:val="23"/>
              </w:rPr>
            </w:pP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1</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8</w:t>
            </w:r>
          </w:p>
          <w:p w:rsidR="001255C0" w:rsidRPr="001255C0" w:rsidRDefault="001255C0" w:rsidP="001255C0">
            <w:pPr>
              <w:autoSpaceDE w:val="0"/>
              <w:autoSpaceDN w:val="0"/>
              <w:adjustRightInd w:val="0"/>
              <w:spacing w:after="0"/>
              <w:rPr>
                <w:rFonts w:eastAsia="Times New Roman" w:cs="Times New Roman"/>
                <w:sz w:val="23"/>
                <w:szCs w:val="23"/>
              </w:rPr>
            </w:pPr>
          </w:p>
          <w:p w:rsidR="001255C0" w:rsidRPr="001255C0" w:rsidRDefault="001255C0" w:rsidP="001255C0">
            <w:pPr>
              <w:autoSpaceDE w:val="0"/>
              <w:autoSpaceDN w:val="0"/>
              <w:adjustRightInd w:val="0"/>
              <w:spacing w:after="0"/>
              <w:rPr>
                <w:rFonts w:eastAsia="Times New Roman" w:cs="Times New Roman"/>
                <w:color w:val="000000"/>
                <w:sz w:val="23"/>
                <w:szCs w:val="23"/>
              </w:rPr>
            </w:pPr>
          </w:p>
        </w:tc>
      </w:tr>
      <w:tr w:rsidR="001255C0" w:rsidRPr="001255C0" w:rsidTr="00313836">
        <w:tc>
          <w:tcPr>
            <w:tcW w:w="3133" w:type="dxa"/>
            <w:vMerge/>
          </w:tcPr>
          <w:p w:rsidR="001255C0" w:rsidRPr="001255C0" w:rsidRDefault="001255C0" w:rsidP="001255C0">
            <w:pPr>
              <w:autoSpaceDE w:val="0"/>
              <w:autoSpaceDN w:val="0"/>
              <w:adjustRightInd w:val="0"/>
              <w:spacing w:after="0"/>
              <w:rPr>
                <w:rFonts w:eastAsia="Times New Roman" w:cs="Times New Roman"/>
                <w:b/>
                <w:bCs/>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b/>
                <w:bCs/>
                <w:sz w:val="23"/>
                <w:szCs w:val="23"/>
              </w:rPr>
            </w:pPr>
            <w:r w:rsidRPr="001255C0">
              <w:rPr>
                <w:rFonts w:eastAsia="Times New Roman" w:cs="Times New Roman"/>
                <w:b/>
                <w:bCs/>
                <w:sz w:val="23"/>
                <w:szCs w:val="23"/>
              </w:rPr>
              <w:t xml:space="preserve">Самостоятельная работа  </w:t>
            </w:r>
          </w:p>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sz w:val="23"/>
                <w:szCs w:val="23"/>
              </w:rPr>
              <w:t xml:space="preserve">Выполнение индивидуальных заданий (презентаций, сообщений)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по разделу 2,  решение задач по разделу 2</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1</w:t>
            </w:r>
          </w:p>
        </w:tc>
        <w:tc>
          <w:tcPr>
            <w:tcW w:w="1701" w:type="dxa"/>
          </w:tcPr>
          <w:p w:rsidR="001255C0" w:rsidRPr="001255C0" w:rsidRDefault="001255C0" w:rsidP="001255C0">
            <w:pPr>
              <w:autoSpaceDE w:val="0"/>
              <w:autoSpaceDN w:val="0"/>
              <w:adjustRightInd w:val="0"/>
              <w:spacing w:after="0"/>
              <w:rPr>
                <w:rFonts w:eastAsia="Times New Roman" w:cs="Times New Roman"/>
                <w:sz w:val="23"/>
                <w:szCs w:val="23"/>
              </w:rPr>
            </w:pPr>
          </w:p>
        </w:tc>
        <w:tc>
          <w:tcPr>
            <w:tcW w:w="1701" w:type="dxa"/>
            <w:vMerge/>
          </w:tcPr>
          <w:p w:rsidR="001255C0" w:rsidRPr="001255C0" w:rsidRDefault="001255C0" w:rsidP="001255C0">
            <w:pPr>
              <w:autoSpaceDE w:val="0"/>
              <w:autoSpaceDN w:val="0"/>
              <w:adjustRightInd w:val="0"/>
              <w:spacing w:after="0"/>
              <w:rPr>
                <w:rFonts w:eastAsia="Times New Roman" w:cs="Times New Roman"/>
                <w:sz w:val="23"/>
                <w:szCs w:val="23"/>
              </w:rPr>
            </w:pPr>
          </w:p>
        </w:tc>
      </w:tr>
      <w:tr w:rsidR="001255C0" w:rsidRPr="001255C0" w:rsidTr="00313836">
        <w:tc>
          <w:tcPr>
            <w:tcW w:w="3133" w:type="dxa"/>
          </w:tcPr>
          <w:p w:rsidR="001255C0" w:rsidRPr="001255C0" w:rsidRDefault="001255C0" w:rsidP="001255C0">
            <w:pPr>
              <w:autoSpaceDE w:val="0"/>
              <w:autoSpaceDN w:val="0"/>
              <w:adjustRightInd w:val="0"/>
              <w:spacing w:after="0"/>
              <w:rPr>
                <w:rFonts w:eastAsia="Times New Roman" w:cs="Times New Roman"/>
                <w:b/>
                <w:bCs/>
                <w:sz w:val="23"/>
                <w:szCs w:val="23"/>
              </w:rPr>
            </w:pPr>
            <w:r w:rsidRPr="001255C0">
              <w:rPr>
                <w:rFonts w:eastAsia="Times New Roman" w:cs="Times New Roman"/>
                <w:b/>
                <w:bCs/>
                <w:sz w:val="23"/>
                <w:szCs w:val="23"/>
              </w:rPr>
              <w:t xml:space="preserve">Раздел 4. Административное право </w:t>
            </w:r>
          </w:p>
        </w:tc>
        <w:tc>
          <w:tcPr>
            <w:tcW w:w="7465" w:type="dxa"/>
          </w:tcPr>
          <w:p w:rsidR="001255C0" w:rsidRPr="001255C0" w:rsidRDefault="001255C0" w:rsidP="001255C0">
            <w:pPr>
              <w:autoSpaceDE w:val="0"/>
              <w:autoSpaceDN w:val="0"/>
              <w:adjustRightInd w:val="0"/>
              <w:spacing w:after="0"/>
              <w:rPr>
                <w:rFonts w:eastAsia="Times New Roman" w:cs="Times New Roman"/>
                <w:sz w:val="23"/>
                <w:szCs w:val="23"/>
              </w:rPr>
            </w:pPr>
          </w:p>
        </w:tc>
        <w:tc>
          <w:tcPr>
            <w:tcW w:w="850" w:type="dxa"/>
          </w:tcPr>
          <w:p w:rsidR="001255C0" w:rsidRPr="001255C0" w:rsidRDefault="001255C0" w:rsidP="001255C0">
            <w:pPr>
              <w:autoSpaceDE w:val="0"/>
              <w:autoSpaceDN w:val="0"/>
              <w:adjustRightInd w:val="0"/>
              <w:spacing w:after="0"/>
              <w:jc w:val="center"/>
              <w:rPr>
                <w:rFonts w:eastAsia="Times New Roman" w:cs="Times New Roman"/>
                <w:b/>
                <w:sz w:val="23"/>
                <w:szCs w:val="23"/>
              </w:rPr>
            </w:pPr>
            <w:r w:rsidRPr="001255C0">
              <w:rPr>
                <w:rFonts w:eastAsia="Times New Roman" w:cs="Times New Roman"/>
                <w:b/>
                <w:sz w:val="23"/>
                <w:szCs w:val="23"/>
              </w:rPr>
              <w:t>10</w:t>
            </w:r>
          </w:p>
        </w:tc>
        <w:tc>
          <w:tcPr>
            <w:tcW w:w="1701" w:type="dxa"/>
          </w:tcPr>
          <w:p w:rsidR="001255C0" w:rsidRPr="001255C0" w:rsidRDefault="001255C0" w:rsidP="001255C0">
            <w:pPr>
              <w:autoSpaceDE w:val="0"/>
              <w:autoSpaceDN w:val="0"/>
              <w:adjustRightInd w:val="0"/>
              <w:spacing w:after="0"/>
              <w:rPr>
                <w:rFonts w:eastAsia="Times New Roman" w:cs="Times New Roman"/>
                <w:sz w:val="23"/>
                <w:szCs w:val="23"/>
              </w:rPr>
            </w:pPr>
          </w:p>
        </w:tc>
        <w:tc>
          <w:tcPr>
            <w:tcW w:w="1701" w:type="dxa"/>
          </w:tcPr>
          <w:p w:rsidR="001255C0" w:rsidRPr="001255C0" w:rsidRDefault="001255C0" w:rsidP="001255C0">
            <w:pPr>
              <w:autoSpaceDE w:val="0"/>
              <w:autoSpaceDN w:val="0"/>
              <w:adjustRightInd w:val="0"/>
              <w:spacing w:after="0"/>
              <w:rPr>
                <w:rFonts w:eastAsia="Times New Roman" w:cs="Times New Roman"/>
                <w:sz w:val="23"/>
                <w:szCs w:val="23"/>
              </w:rPr>
            </w:pPr>
          </w:p>
        </w:tc>
      </w:tr>
      <w:tr w:rsidR="001255C0" w:rsidRPr="001255C0" w:rsidTr="00313836">
        <w:tc>
          <w:tcPr>
            <w:tcW w:w="3133" w:type="dxa"/>
            <w:vMerge w:val="restart"/>
          </w:tcPr>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Тема 4.1.  Административное право и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административная  ответственность</w:t>
            </w:r>
          </w:p>
        </w:tc>
        <w:tc>
          <w:tcPr>
            <w:tcW w:w="7465" w:type="dxa"/>
          </w:tcPr>
          <w:p w:rsidR="001255C0" w:rsidRPr="001255C0" w:rsidRDefault="001255C0" w:rsidP="001255C0">
            <w:pPr>
              <w:autoSpaceDE w:val="0"/>
              <w:autoSpaceDN w:val="0"/>
              <w:adjustRightInd w:val="0"/>
              <w:spacing w:after="0"/>
              <w:rPr>
                <w:rFonts w:eastAsia="Times New Roman" w:cs="Times New Roman"/>
                <w:b/>
                <w:sz w:val="23"/>
                <w:szCs w:val="23"/>
              </w:rPr>
            </w:pPr>
            <w:r w:rsidRPr="001255C0">
              <w:rPr>
                <w:rFonts w:eastAsia="Times New Roman" w:cs="Times New Roman"/>
                <w:b/>
                <w:sz w:val="23"/>
                <w:szCs w:val="23"/>
              </w:rPr>
              <w:t>Содержание учебного материала</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Понятие, предмет и метод административного права.</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Административная ответственность.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 xml:space="preserve">Административное правонарушение.  Административные наказания.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Производство  по делам об административных правонарушениях.</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b/>
                <w:sz w:val="23"/>
                <w:szCs w:val="23"/>
              </w:rPr>
              <w:t>Контрольная работа</w:t>
            </w:r>
            <w:r w:rsidRPr="001255C0">
              <w:rPr>
                <w:rFonts w:eastAsia="Times New Roman" w:cs="Times New Roman"/>
                <w:sz w:val="23"/>
                <w:szCs w:val="23"/>
              </w:rPr>
              <w:t xml:space="preserve"> по темам</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4</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tc>
        <w:tc>
          <w:tcPr>
            <w:tcW w:w="1701" w:type="dxa"/>
            <w:vMerge w:val="restart"/>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2 ОК 3 ОК 4</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sz w:val="20"/>
                <w:szCs w:val="20"/>
              </w:rPr>
              <w:t>ОК 5</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rPr>
              <w:t>ПК1.5</w:t>
            </w:r>
          </w:p>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color w:val="000000"/>
              </w:rPr>
              <w:t xml:space="preserve"> ПК2.3, ПК3.3</w:t>
            </w:r>
          </w:p>
        </w:tc>
      </w:tr>
      <w:tr w:rsidR="001255C0" w:rsidRPr="001255C0" w:rsidTr="00313836">
        <w:tc>
          <w:tcPr>
            <w:tcW w:w="3133" w:type="dxa"/>
            <w:vMerge/>
          </w:tcPr>
          <w:p w:rsidR="001255C0" w:rsidRPr="001255C0" w:rsidRDefault="001255C0" w:rsidP="001255C0">
            <w:pPr>
              <w:autoSpaceDE w:val="0"/>
              <w:autoSpaceDN w:val="0"/>
              <w:adjustRightInd w:val="0"/>
              <w:spacing w:after="0"/>
              <w:rPr>
                <w:rFonts w:eastAsia="Times New Roman" w:cs="Times New Roman"/>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b/>
                <w:bCs/>
                <w:sz w:val="23"/>
                <w:szCs w:val="23"/>
              </w:rPr>
            </w:pPr>
            <w:r w:rsidRPr="001255C0">
              <w:rPr>
                <w:rFonts w:eastAsia="Times New Roman" w:cs="Times New Roman"/>
                <w:b/>
                <w:bCs/>
                <w:sz w:val="23"/>
                <w:szCs w:val="23"/>
              </w:rPr>
              <w:t xml:space="preserve">Практическое занятие  </w:t>
            </w:r>
          </w:p>
          <w:p w:rsidR="001255C0" w:rsidRPr="001255C0" w:rsidRDefault="001255C0" w:rsidP="001255C0">
            <w:pPr>
              <w:widowControl w:val="0"/>
              <w:autoSpaceDE w:val="0"/>
              <w:autoSpaceDN w:val="0"/>
              <w:spacing w:after="0"/>
              <w:rPr>
                <w:rFonts w:eastAsia="Times New Roman" w:cs="Times New Roman"/>
                <w:sz w:val="23"/>
                <w:szCs w:val="23"/>
              </w:rPr>
            </w:pPr>
            <w:r w:rsidRPr="001255C0">
              <w:rPr>
                <w:rFonts w:eastAsia="Times New Roman" w:cs="Times New Roman"/>
                <w:sz w:val="23"/>
                <w:szCs w:val="23"/>
              </w:rPr>
              <w:t>Административные правонарушения, административная ответственность</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4</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vMerge/>
          </w:tcPr>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vMerge/>
          </w:tcPr>
          <w:p w:rsidR="001255C0" w:rsidRPr="001255C0" w:rsidRDefault="001255C0" w:rsidP="001255C0">
            <w:pPr>
              <w:autoSpaceDE w:val="0"/>
              <w:autoSpaceDN w:val="0"/>
              <w:adjustRightInd w:val="0"/>
              <w:spacing w:after="0"/>
              <w:rPr>
                <w:rFonts w:eastAsia="Times New Roman" w:cs="Times New Roman"/>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b/>
                <w:bCs/>
                <w:sz w:val="23"/>
                <w:szCs w:val="23"/>
              </w:rPr>
            </w:pPr>
            <w:r w:rsidRPr="001255C0">
              <w:rPr>
                <w:rFonts w:eastAsia="Times New Roman" w:cs="Times New Roman"/>
                <w:b/>
                <w:bCs/>
                <w:sz w:val="23"/>
                <w:szCs w:val="23"/>
              </w:rPr>
              <w:t xml:space="preserve">Самостоятельная работа  </w:t>
            </w:r>
          </w:p>
          <w:p w:rsidR="001255C0" w:rsidRPr="001255C0" w:rsidRDefault="001255C0" w:rsidP="001255C0">
            <w:pPr>
              <w:autoSpaceDE w:val="0"/>
              <w:autoSpaceDN w:val="0"/>
              <w:adjustRightInd w:val="0"/>
              <w:spacing w:after="0"/>
              <w:rPr>
                <w:rFonts w:eastAsia="Times New Roman" w:cs="Times New Roman"/>
                <w:sz w:val="23"/>
                <w:szCs w:val="23"/>
              </w:rPr>
            </w:pPr>
            <w:r w:rsidRPr="001255C0">
              <w:rPr>
                <w:rFonts w:eastAsia="Times New Roman" w:cs="Times New Roman"/>
                <w:sz w:val="23"/>
                <w:szCs w:val="23"/>
              </w:rPr>
              <w:t>Работа с нормативно-правовыми актами. Определение отличия административной ответственности от дисциплинарной, гражданско-правовой и  уголовной (ТК РФ, УК РФ, КоАП РФ). Подготовка к зачету.</w:t>
            </w:r>
          </w:p>
        </w:tc>
        <w:tc>
          <w:tcPr>
            <w:tcW w:w="850"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2</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vMerge/>
          </w:tcPr>
          <w:p w:rsidR="001255C0" w:rsidRPr="001255C0" w:rsidRDefault="001255C0" w:rsidP="001255C0">
            <w:pPr>
              <w:autoSpaceDE w:val="0"/>
              <w:autoSpaceDN w:val="0"/>
              <w:adjustRightInd w:val="0"/>
              <w:spacing w:after="0"/>
              <w:jc w:val="center"/>
              <w:rPr>
                <w:rFonts w:eastAsia="Times New Roman" w:cs="Times New Roman"/>
                <w:sz w:val="23"/>
                <w:szCs w:val="23"/>
              </w:rPr>
            </w:pPr>
          </w:p>
        </w:tc>
      </w:tr>
      <w:tr w:rsidR="001255C0" w:rsidRPr="001255C0" w:rsidTr="00313836">
        <w:tc>
          <w:tcPr>
            <w:tcW w:w="3133" w:type="dxa"/>
          </w:tcPr>
          <w:p w:rsidR="001255C0" w:rsidRPr="001255C0" w:rsidRDefault="001255C0" w:rsidP="001255C0">
            <w:pPr>
              <w:autoSpaceDE w:val="0"/>
              <w:autoSpaceDN w:val="0"/>
              <w:adjustRightInd w:val="0"/>
              <w:spacing w:after="0"/>
              <w:rPr>
                <w:rFonts w:eastAsia="Times New Roman" w:cs="Times New Roman"/>
                <w:sz w:val="23"/>
                <w:szCs w:val="23"/>
              </w:rPr>
            </w:pPr>
          </w:p>
        </w:tc>
        <w:tc>
          <w:tcPr>
            <w:tcW w:w="7465" w:type="dxa"/>
          </w:tcPr>
          <w:p w:rsidR="001255C0" w:rsidRPr="001255C0" w:rsidRDefault="001255C0" w:rsidP="001255C0">
            <w:pPr>
              <w:autoSpaceDE w:val="0"/>
              <w:autoSpaceDN w:val="0"/>
              <w:adjustRightInd w:val="0"/>
              <w:spacing w:after="0"/>
              <w:rPr>
                <w:rFonts w:eastAsia="Times New Roman" w:cs="Times New Roman"/>
                <w:b/>
                <w:bCs/>
                <w:sz w:val="23"/>
                <w:szCs w:val="23"/>
              </w:rPr>
            </w:pPr>
            <w:r w:rsidRPr="001255C0">
              <w:rPr>
                <w:rFonts w:eastAsia="Times New Roman" w:cs="Times New Roman"/>
                <w:b/>
                <w:bCs/>
                <w:sz w:val="23"/>
                <w:szCs w:val="23"/>
              </w:rPr>
              <w:t>Дифференцированный зачет</w:t>
            </w:r>
          </w:p>
        </w:tc>
        <w:tc>
          <w:tcPr>
            <w:tcW w:w="850" w:type="dxa"/>
          </w:tcPr>
          <w:p w:rsidR="001255C0" w:rsidRPr="001255C0" w:rsidRDefault="001255C0" w:rsidP="001255C0">
            <w:pPr>
              <w:autoSpaceDE w:val="0"/>
              <w:autoSpaceDN w:val="0"/>
              <w:adjustRightInd w:val="0"/>
              <w:spacing w:after="0"/>
              <w:jc w:val="center"/>
              <w:rPr>
                <w:rFonts w:eastAsia="Times New Roman" w:cs="Times New Roman"/>
                <w:b/>
                <w:sz w:val="23"/>
                <w:szCs w:val="23"/>
              </w:rPr>
            </w:pPr>
            <w:r w:rsidRPr="001255C0">
              <w:rPr>
                <w:rFonts w:eastAsia="Times New Roman" w:cs="Times New Roman"/>
                <w:b/>
                <w:sz w:val="23"/>
                <w:szCs w:val="23"/>
              </w:rPr>
              <w:t>2</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c>
          <w:tcPr>
            <w:tcW w:w="1701" w:type="dxa"/>
          </w:tcPr>
          <w:p w:rsidR="001255C0" w:rsidRPr="001255C0" w:rsidRDefault="001255C0" w:rsidP="001255C0">
            <w:pPr>
              <w:widowControl w:val="0"/>
              <w:autoSpaceDE w:val="0"/>
              <w:autoSpaceDN w:val="0"/>
              <w:spacing w:after="0"/>
              <w:jc w:val="center"/>
              <w:rPr>
                <w:rFonts w:eastAsia="Times New Roman" w:cs="Times New Roman"/>
              </w:rPr>
            </w:pPr>
            <w:r w:rsidRPr="001255C0">
              <w:rPr>
                <w:rFonts w:eastAsia="Times New Roman" w:cs="Times New Roman"/>
              </w:rPr>
              <w:t>ОК 1-ОК 9</w:t>
            </w:r>
          </w:p>
          <w:p w:rsidR="001255C0" w:rsidRPr="001255C0" w:rsidRDefault="001255C0" w:rsidP="001255C0">
            <w:pPr>
              <w:widowControl w:val="0"/>
              <w:autoSpaceDE w:val="0"/>
              <w:autoSpaceDN w:val="0"/>
              <w:spacing w:after="0"/>
              <w:jc w:val="center"/>
              <w:rPr>
                <w:rFonts w:eastAsia="Times New Roman" w:cs="Times New Roman"/>
                <w:sz w:val="20"/>
                <w:szCs w:val="20"/>
              </w:rPr>
            </w:pPr>
            <w:r w:rsidRPr="001255C0">
              <w:rPr>
                <w:rFonts w:eastAsia="Times New Roman" w:cs="Times New Roman"/>
              </w:rPr>
              <w:t>ПК1.5</w:t>
            </w:r>
          </w:p>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color w:val="000000"/>
              </w:rPr>
              <w:t xml:space="preserve"> ПК2.3, ПК3.3</w:t>
            </w:r>
          </w:p>
        </w:tc>
      </w:tr>
      <w:tr w:rsidR="001255C0" w:rsidRPr="001255C0" w:rsidTr="00313836">
        <w:tc>
          <w:tcPr>
            <w:tcW w:w="3133" w:type="dxa"/>
          </w:tcPr>
          <w:p w:rsidR="001255C0" w:rsidRPr="001255C0" w:rsidRDefault="001255C0" w:rsidP="001255C0">
            <w:pPr>
              <w:autoSpaceDE w:val="0"/>
              <w:autoSpaceDN w:val="0"/>
              <w:adjustRightInd w:val="0"/>
              <w:spacing w:after="0"/>
              <w:rPr>
                <w:rFonts w:eastAsia="Times New Roman" w:cs="Times New Roman"/>
                <w:sz w:val="23"/>
                <w:szCs w:val="23"/>
              </w:rPr>
            </w:pPr>
          </w:p>
        </w:tc>
        <w:tc>
          <w:tcPr>
            <w:tcW w:w="7465" w:type="dxa"/>
          </w:tcPr>
          <w:p w:rsidR="001255C0" w:rsidRPr="001255C0" w:rsidRDefault="001255C0" w:rsidP="001255C0">
            <w:pPr>
              <w:widowControl w:val="0"/>
              <w:autoSpaceDE w:val="0"/>
              <w:autoSpaceDN w:val="0"/>
              <w:spacing w:after="0"/>
              <w:rPr>
                <w:rFonts w:eastAsia="Times New Roman" w:cs="Times New Roman"/>
                <w:sz w:val="20"/>
                <w:szCs w:val="20"/>
              </w:rPr>
            </w:pPr>
            <w:r w:rsidRPr="001255C0">
              <w:rPr>
                <w:rFonts w:eastAsia="Times New Roman" w:cs="Times New Roman"/>
              </w:rPr>
              <w:t xml:space="preserve">Всего </w:t>
            </w:r>
          </w:p>
        </w:tc>
        <w:tc>
          <w:tcPr>
            <w:tcW w:w="850" w:type="dxa"/>
          </w:tcPr>
          <w:p w:rsidR="001255C0" w:rsidRPr="001255C0" w:rsidRDefault="001255C0" w:rsidP="001255C0">
            <w:pPr>
              <w:autoSpaceDE w:val="0"/>
              <w:autoSpaceDN w:val="0"/>
              <w:adjustRightInd w:val="0"/>
              <w:spacing w:after="0"/>
              <w:jc w:val="center"/>
              <w:rPr>
                <w:rFonts w:eastAsia="Times New Roman" w:cs="Times New Roman"/>
                <w:b/>
                <w:sz w:val="23"/>
                <w:szCs w:val="23"/>
              </w:rPr>
            </w:pPr>
            <w:r w:rsidRPr="001255C0">
              <w:rPr>
                <w:rFonts w:eastAsia="Times New Roman" w:cs="Times New Roman"/>
                <w:b/>
                <w:sz w:val="23"/>
                <w:szCs w:val="23"/>
              </w:rPr>
              <w:t>100</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r w:rsidRPr="001255C0">
              <w:rPr>
                <w:rFonts w:eastAsia="Times New Roman" w:cs="Times New Roman"/>
                <w:sz w:val="23"/>
                <w:szCs w:val="23"/>
              </w:rPr>
              <w:t>18</w:t>
            </w:r>
            <w:r w:rsidRPr="001255C0">
              <w:rPr>
                <w:rFonts w:eastAsia="Times New Roman" w:cs="Times New Roman"/>
                <w:color w:val="000000"/>
                <w:sz w:val="28"/>
                <w:szCs w:val="28"/>
              </w:rPr>
              <w:t>*</w:t>
            </w:r>
          </w:p>
        </w:tc>
        <w:tc>
          <w:tcPr>
            <w:tcW w:w="1701" w:type="dxa"/>
          </w:tcPr>
          <w:p w:rsidR="001255C0" w:rsidRPr="001255C0" w:rsidRDefault="001255C0" w:rsidP="001255C0">
            <w:pPr>
              <w:autoSpaceDE w:val="0"/>
              <w:autoSpaceDN w:val="0"/>
              <w:adjustRightInd w:val="0"/>
              <w:spacing w:after="0"/>
              <w:jc w:val="center"/>
              <w:rPr>
                <w:rFonts w:eastAsia="Times New Roman" w:cs="Times New Roman"/>
                <w:sz w:val="23"/>
                <w:szCs w:val="23"/>
              </w:rPr>
            </w:pPr>
          </w:p>
        </w:tc>
      </w:tr>
    </w:tbl>
    <w:p w:rsidR="00D96275" w:rsidRPr="007B406F" w:rsidRDefault="00D96275" w:rsidP="00D96275">
      <w:pPr>
        <w:pStyle w:val="af5"/>
        <w:jc w:val="both"/>
        <w:rPr>
          <w:rFonts w:ascii="Times New Roman" w:hAnsi="Times New Roman" w:cs="Times New Roman"/>
          <w:caps/>
          <w:color w:val="000000"/>
        </w:rPr>
      </w:pPr>
    </w:p>
    <w:p w:rsidR="00D96275" w:rsidRDefault="004A7F27" w:rsidP="004A7F27">
      <w:pPr>
        <w:pStyle w:val="af5"/>
        <w:ind w:firstLine="426"/>
        <w:jc w:val="both"/>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B7384B" w:rsidRPr="007B406F" w:rsidRDefault="00B7384B" w:rsidP="004A7F27">
      <w:pPr>
        <w:pStyle w:val="af5"/>
        <w:ind w:firstLine="426"/>
        <w:jc w:val="both"/>
        <w:rPr>
          <w:rFonts w:ascii="Times New Roman" w:hAnsi="Times New Roman" w:cs="Times New Roman"/>
        </w:rPr>
      </w:pPr>
    </w:p>
    <w:p w:rsidR="004A7F27" w:rsidRPr="007B406F" w:rsidRDefault="004A7F27" w:rsidP="00D96275">
      <w:pPr>
        <w:pStyle w:val="af5"/>
        <w:jc w:val="both"/>
        <w:rPr>
          <w:rFonts w:ascii="Times New Roman" w:hAnsi="Times New Roman" w:cs="Times New Roman"/>
          <w:caps/>
          <w:color w:val="000000"/>
        </w:rPr>
        <w:sectPr w:rsidR="004A7F27" w:rsidRPr="007B406F" w:rsidSect="00D96275">
          <w:headerReference w:type="default" r:id="rId357"/>
          <w:footerReference w:type="default" r:id="rId358"/>
          <w:pgSz w:w="16840" w:h="11907" w:orient="landscape"/>
          <w:pgMar w:top="426" w:right="425" w:bottom="709" w:left="1560" w:header="720" w:footer="720" w:gutter="0"/>
          <w:cols w:space="720"/>
          <w:noEndnote/>
        </w:sectPr>
      </w:pPr>
    </w:p>
    <w:p w:rsidR="00D96275" w:rsidRPr="007B406F" w:rsidRDefault="00D96275" w:rsidP="004A7F27">
      <w:pPr>
        <w:pStyle w:val="af5"/>
        <w:jc w:val="center"/>
        <w:rPr>
          <w:rFonts w:ascii="Times New Roman" w:hAnsi="Times New Roman" w:cs="Times New Roman"/>
          <w:b/>
          <w:caps/>
          <w:color w:val="000000"/>
        </w:rPr>
      </w:pPr>
      <w:r w:rsidRPr="007B406F">
        <w:rPr>
          <w:rFonts w:ascii="Times New Roman" w:hAnsi="Times New Roman" w:cs="Times New Roman"/>
          <w:b/>
          <w:caps/>
          <w:color w:val="000000"/>
        </w:rPr>
        <w:lastRenderedPageBreak/>
        <w:t xml:space="preserve">3. </w:t>
      </w:r>
      <w:r w:rsidR="00B7384B">
        <w:rPr>
          <w:rFonts w:ascii="Times New Roman" w:hAnsi="Times New Roman" w:cs="Times New Roman"/>
          <w:b/>
          <w:caps/>
          <w:color w:val="000000"/>
        </w:rPr>
        <w:t>УСЛОВИЯ РЕАЛИЗАЦИИ РАБОЧЕЙ ПРОГРАММЫ ДИСЦИПЛИНЫ</w:t>
      </w:r>
    </w:p>
    <w:p w:rsidR="004A7F27" w:rsidRPr="007B406F" w:rsidRDefault="004A7F27" w:rsidP="004A7F27">
      <w:pPr>
        <w:pStyle w:val="af5"/>
        <w:jc w:val="center"/>
        <w:rPr>
          <w:rFonts w:ascii="Times New Roman" w:hAnsi="Times New Roman" w:cs="Times New Roman"/>
          <w:b/>
        </w:rPr>
      </w:pPr>
    </w:p>
    <w:p w:rsidR="00D96275" w:rsidRPr="007B406F" w:rsidRDefault="00D96275" w:rsidP="004A7F27">
      <w:pPr>
        <w:pStyle w:val="af5"/>
        <w:ind w:firstLine="426"/>
        <w:jc w:val="both"/>
        <w:rPr>
          <w:rFonts w:ascii="Times New Roman" w:hAnsi="Times New Roman" w:cs="Times New Roman"/>
          <w:b/>
        </w:rPr>
      </w:pPr>
      <w:r w:rsidRPr="007B406F">
        <w:rPr>
          <w:rFonts w:ascii="Times New Roman" w:hAnsi="Times New Roman" w:cs="Times New Roman"/>
          <w:b/>
        </w:rPr>
        <w:t>3.1 Требования к минимальному материально-техническому обеспечению</w:t>
      </w:r>
    </w:p>
    <w:p w:rsidR="00313836" w:rsidRPr="00313836" w:rsidRDefault="00B7384B" w:rsidP="00313836">
      <w:pPr>
        <w:jc w:val="center"/>
        <w:rPr>
          <w:rFonts w:eastAsia="MS Mincho" w:cs="Times New Roman"/>
          <w:sz w:val="24"/>
          <w:szCs w:val="24"/>
          <w:lang w:eastAsia="ja-JP"/>
        </w:rPr>
      </w:pPr>
      <w:r>
        <w:rPr>
          <w:rFonts w:cs="Times New Roman"/>
          <w:bCs/>
        </w:rPr>
        <w:t xml:space="preserve">Дисциплина  </w:t>
      </w:r>
      <w:r w:rsidR="00D96275" w:rsidRPr="007B406F">
        <w:rPr>
          <w:rFonts w:cs="Times New Roman"/>
          <w:color w:val="000000"/>
        </w:rPr>
        <w:t>реализуется</w:t>
      </w:r>
      <w:r w:rsidR="004A7F27" w:rsidRPr="007B406F">
        <w:rPr>
          <w:rFonts w:cs="Times New Roman"/>
          <w:color w:val="000000"/>
        </w:rPr>
        <w:t xml:space="preserve"> в кабинете </w:t>
      </w:r>
      <w:r w:rsidR="00313836" w:rsidRPr="00313836">
        <w:rPr>
          <w:rFonts w:eastAsia="MS Mincho" w:cs="Times New Roman"/>
          <w:lang w:eastAsia="ja-JP"/>
        </w:rPr>
        <w:t>правовых основ профессиональной деятельности</w:t>
      </w:r>
    </w:p>
    <w:p w:rsidR="00D96275" w:rsidRPr="007B406F" w:rsidRDefault="00D96275" w:rsidP="004A7F27">
      <w:pPr>
        <w:pStyle w:val="af5"/>
        <w:ind w:firstLine="426"/>
        <w:jc w:val="both"/>
        <w:rPr>
          <w:rFonts w:ascii="Times New Roman" w:hAnsi="Times New Roman" w:cs="Times New Roman"/>
          <w:color w:val="000000"/>
        </w:rPr>
      </w:pPr>
      <w:r w:rsidRPr="007B406F">
        <w:rPr>
          <w:rFonts w:ascii="Times New Roman" w:hAnsi="Times New Roman" w:cs="Times New Roman"/>
          <w:color w:val="000000"/>
        </w:rPr>
        <w:t xml:space="preserve"> </w:t>
      </w:r>
      <w:r w:rsidRPr="007B406F">
        <w:rPr>
          <w:rFonts w:ascii="Times New Roman" w:hAnsi="Times New Roman" w:cs="Times New Roman"/>
        </w:rPr>
        <w:t xml:space="preserve">Оборудование кабинета: </w:t>
      </w:r>
    </w:p>
    <w:p w:rsidR="00940A42" w:rsidRPr="00940A42" w:rsidRDefault="00940A42" w:rsidP="00940A42">
      <w:pPr>
        <w:pStyle w:val="34"/>
        <w:shd w:val="clear" w:color="auto" w:fill="auto"/>
        <w:spacing w:after="0" w:line="240" w:lineRule="auto"/>
        <w:ind w:firstLine="284"/>
        <w:jc w:val="both"/>
        <w:rPr>
          <w:rFonts w:cs="Times New Roman"/>
          <w:sz w:val="22"/>
          <w:szCs w:val="22"/>
        </w:rPr>
      </w:pPr>
      <w:r w:rsidRPr="00940A42">
        <w:rPr>
          <w:rFonts w:cs="Times New Roman"/>
          <w:sz w:val="22"/>
          <w:szCs w:val="22"/>
        </w:rPr>
        <w:t>- специализированная мебель;</w:t>
      </w:r>
    </w:p>
    <w:p w:rsidR="00940A42" w:rsidRPr="00940A42" w:rsidRDefault="00940A42" w:rsidP="00940A42">
      <w:pPr>
        <w:pStyle w:val="34"/>
        <w:shd w:val="clear" w:color="auto" w:fill="auto"/>
        <w:spacing w:after="0" w:line="240" w:lineRule="auto"/>
        <w:ind w:firstLine="284"/>
        <w:jc w:val="both"/>
        <w:rPr>
          <w:rFonts w:cs="Times New Roman"/>
          <w:sz w:val="22"/>
          <w:szCs w:val="22"/>
        </w:rPr>
      </w:pPr>
      <w:r w:rsidRPr="00940A42">
        <w:rPr>
          <w:rFonts w:cs="Times New Roman"/>
          <w:sz w:val="22"/>
          <w:szCs w:val="22"/>
        </w:rPr>
        <w:t>- технические средства обучения;</w:t>
      </w:r>
    </w:p>
    <w:p w:rsidR="00940A42" w:rsidRPr="00940A42" w:rsidRDefault="00940A42" w:rsidP="00940A42">
      <w:pPr>
        <w:pStyle w:val="34"/>
        <w:shd w:val="clear" w:color="auto" w:fill="auto"/>
        <w:spacing w:after="0" w:line="240" w:lineRule="auto"/>
        <w:ind w:firstLine="284"/>
        <w:jc w:val="both"/>
        <w:rPr>
          <w:rFonts w:cs="Times New Roman"/>
          <w:sz w:val="22"/>
          <w:szCs w:val="22"/>
        </w:rPr>
      </w:pPr>
      <w:r w:rsidRPr="00940A42">
        <w:rPr>
          <w:rFonts w:cs="Times New Roman"/>
          <w:sz w:val="22"/>
          <w:szCs w:val="22"/>
        </w:rPr>
        <w:t>- наглядные пособия.</w:t>
      </w:r>
    </w:p>
    <w:p w:rsidR="004A7F27" w:rsidRPr="007B406F" w:rsidRDefault="004A7F27" w:rsidP="00D96275">
      <w:pPr>
        <w:pStyle w:val="af5"/>
        <w:jc w:val="both"/>
        <w:rPr>
          <w:rFonts w:ascii="Times New Roman" w:hAnsi="Times New Roman" w:cs="Times New Roman"/>
          <w:b/>
        </w:rPr>
      </w:pPr>
    </w:p>
    <w:p w:rsidR="004A7F27" w:rsidRPr="007B406F" w:rsidRDefault="004A7F27" w:rsidP="004A7F27">
      <w:pPr>
        <w:pStyle w:val="af5"/>
        <w:ind w:firstLine="426"/>
        <w:jc w:val="both"/>
        <w:rPr>
          <w:rFonts w:ascii="Times New Roman" w:hAnsi="Times New Roman" w:cs="Times New Roman"/>
          <w:b/>
        </w:rPr>
      </w:pPr>
      <w:r w:rsidRPr="007B406F">
        <w:rPr>
          <w:rFonts w:ascii="Times New Roman" w:hAnsi="Times New Roman" w:cs="Times New Roman"/>
          <w:b/>
        </w:rPr>
        <w:t xml:space="preserve">3.2 </w:t>
      </w:r>
      <w:r w:rsidR="00B7384B">
        <w:rPr>
          <w:rFonts w:ascii="Times New Roman" w:hAnsi="Times New Roman" w:cs="Times New Roman"/>
          <w:b/>
        </w:rPr>
        <w:t>Учебно-методическое обеспечение дисциплины</w:t>
      </w:r>
    </w:p>
    <w:p w:rsidR="004A7F27" w:rsidRPr="007B406F" w:rsidRDefault="004A7F27" w:rsidP="0017303E">
      <w:pPr>
        <w:pStyle w:val="af5"/>
        <w:ind w:firstLine="426"/>
        <w:jc w:val="both"/>
        <w:rPr>
          <w:rFonts w:ascii="Times New Roman" w:hAnsi="Times New Roman" w:cs="Times New Roman"/>
          <w:b/>
        </w:rPr>
      </w:pPr>
      <w:r w:rsidRPr="007B406F">
        <w:rPr>
          <w:rFonts w:ascii="Times New Roman" w:hAnsi="Times New Roman" w:cs="Times New Roman"/>
          <w:b/>
        </w:rPr>
        <w:t>Основная учебная литература:</w:t>
      </w:r>
    </w:p>
    <w:p w:rsidR="00D430DC" w:rsidRPr="00D430DC" w:rsidRDefault="00D430DC" w:rsidP="00CF56FB">
      <w:pPr>
        <w:pStyle w:val="af0"/>
        <w:numPr>
          <w:ilvl w:val="0"/>
          <w:numId w:val="211"/>
        </w:numPr>
        <w:ind w:left="0" w:firstLine="360"/>
      </w:pPr>
      <w:r w:rsidRPr="00D430DC">
        <w:t>Хабибулин, А. Г. Правовое обеспечение профессиональной деятельности: учебник / А. Г. Хабибулин, К. Р. Мурсалимов. — 2-е изд., перераб. и доп. — Москва : ФОРУМ : ИНФРА-М, 2021. — 364 с. — ISBN 978-5-8199-0874-7. - Текст : электронный. - URL: https://znanium.com/catalog/product/1150310 (дата обращения: 08.07.2022). – Режим доступа: по подписке.</w:t>
      </w:r>
    </w:p>
    <w:p w:rsidR="00D430DC" w:rsidRPr="00D430DC" w:rsidRDefault="00D430DC" w:rsidP="00CF56FB">
      <w:pPr>
        <w:pStyle w:val="af0"/>
        <w:numPr>
          <w:ilvl w:val="0"/>
          <w:numId w:val="211"/>
        </w:numPr>
        <w:ind w:left="0" w:firstLine="360"/>
      </w:pPr>
      <w:r w:rsidRPr="00D430DC">
        <w:t xml:space="preserve">Клепикова, М.В. Правовое обеспечение профессиональной деятельности на железнодорожном транспорте и в других отраслях : учеб. пособие. —Москва: Учебно-методический центр по образованию на железнодорожном транспорте, 2019. — 448 с. - ISBN 978-5-907055-45-2.- URL: </w:t>
      </w:r>
      <w:hyperlink r:id="rId359" w:history="1">
        <w:r w:rsidRPr="00D430DC">
          <w:rPr>
            <w:rStyle w:val="a4"/>
          </w:rPr>
          <w:t>https://umczdt.ru/books/40/230311/</w:t>
        </w:r>
      </w:hyperlink>
      <w:r w:rsidRPr="00D430DC">
        <w:t xml:space="preserve">  (дата обращения 08.07.2022). - Режим доступа: по подписке.</w:t>
      </w:r>
    </w:p>
    <w:p w:rsidR="004A7F27" w:rsidRPr="007B406F" w:rsidRDefault="004A7F27" w:rsidP="0017303E">
      <w:pPr>
        <w:pStyle w:val="af5"/>
        <w:ind w:firstLine="426"/>
        <w:jc w:val="both"/>
        <w:rPr>
          <w:rFonts w:ascii="Times New Roman" w:hAnsi="Times New Roman" w:cs="Times New Roman"/>
        </w:rPr>
      </w:pPr>
    </w:p>
    <w:p w:rsidR="004A7F27" w:rsidRPr="007B406F" w:rsidRDefault="004A7F27" w:rsidP="0017303E">
      <w:pPr>
        <w:pStyle w:val="af5"/>
        <w:ind w:firstLine="426"/>
        <w:jc w:val="both"/>
        <w:rPr>
          <w:rFonts w:ascii="Times New Roman" w:hAnsi="Times New Roman" w:cs="Times New Roman"/>
          <w:b/>
        </w:rPr>
      </w:pPr>
      <w:r w:rsidRPr="007B406F">
        <w:rPr>
          <w:rFonts w:ascii="Times New Roman" w:hAnsi="Times New Roman" w:cs="Times New Roman"/>
          <w:b/>
        </w:rPr>
        <w:t>Дополнительная учебная  литература:</w:t>
      </w:r>
    </w:p>
    <w:p w:rsidR="00D430DC" w:rsidRPr="00D430DC" w:rsidRDefault="00D430DC" w:rsidP="00CF56FB">
      <w:pPr>
        <w:pStyle w:val="af0"/>
        <w:numPr>
          <w:ilvl w:val="0"/>
          <w:numId w:val="212"/>
        </w:numPr>
        <w:ind w:left="0" w:firstLine="360"/>
      </w:pPr>
      <w:r w:rsidRPr="00D430DC">
        <w:t>Гуреева, М. А. Правовое обеспечение профессиональной деятельности : учебник / М.А. Гуреева. — Москва : ФОРУМ : ИНФРА-М, 2021. — 239 с. — (Среднее профессиональное образование). - ISBN 978-5-8199-0743-6. - Текст : электронный. - URL: https://znanium.com/catalog/product/1225693 (дата обращения: 08.07.2022). – Режим доступа: по подписке.</w:t>
      </w:r>
    </w:p>
    <w:p w:rsidR="00D430DC" w:rsidRPr="00D430DC" w:rsidRDefault="00D430DC" w:rsidP="00CF56FB">
      <w:pPr>
        <w:pStyle w:val="af0"/>
        <w:numPr>
          <w:ilvl w:val="0"/>
          <w:numId w:val="212"/>
        </w:numPr>
        <w:ind w:left="0" w:firstLine="360"/>
      </w:pPr>
      <w:r w:rsidRPr="00D430DC">
        <w:t>Тыщенко, А. И. Правовое обеспечение профессиональной деятельности : учебник / А.И. Тыщенко. — 4-е изд. — Москва : РИОР : ИНФРА-М, 2021. — 221 с. — ISBN 978-5-369-01657-2. - Текст : электронный. - URL: https://znanium.com/catalog/product/1788152 (дата обращения: 08.07.2022). – Режим доступа: по подписке.</w:t>
      </w:r>
    </w:p>
    <w:p w:rsidR="004A7F27" w:rsidRPr="007B406F" w:rsidRDefault="004A7F27" w:rsidP="004A7F27">
      <w:pPr>
        <w:pStyle w:val="af5"/>
        <w:ind w:firstLine="426"/>
        <w:jc w:val="both"/>
        <w:rPr>
          <w:rFonts w:ascii="Times New Roman" w:hAnsi="Times New Roman" w:cs="Times New Roman"/>
        </w:rPr>
      </w:pPr>
    </w:p>
    <w:p w:rsidR="004A7F27" w:rsidRPr="007B406F" w:rsidRDefault="004A7F27" w:rsidP="004A7F27">
      <w:pPr>
        <w:pStyle w:val="af5"/>
        <w:ind w:firstLine="426"/>
        <w:jc w:val="both"/>
        <w:rPr>
          <w:rFonts w:ascii="Times New Roman" w:hAnsi="Times New Roman" w:cs="Times New Roman"/>
          <w:b/>
        </w:rPr>
      </w:pPr>
      <w:r w:rsidRPr="007B406F">
        <w:rPr>
          <w:rFonts w:ascii="Times New Roman" w:hAnsi="Times New Roman" w:cs="Times New Roman"/>
          <w:b/>
        </w:rPr>
        <w:t>Учебно-методическая литература для самостоятельной работы:</w:t>
      </w:r>
    </w:p>
    <w:p w:rsidR="004A7F27" w:rsidRPr="007B406F" w:rsidRDefault="004A7F27" w:rsidP="004A7F27">
      <w:pPr>
        <w:pStyle w:val="af5"/>
        <w:ind w:firstLine="426"/>
        <w:jc w:val="both"/>
        <w:rPr>
          <w:rFonts w:ascii="Times New Roman" w:hAnsi="Times New Roman" w:cs="Times New Roman"/>
        </w:rPr>
      </w:pPr>
      <w:r w:rsidRPr="007B406F">
        <w:rPr>
          <w:rFonts w:ascii="Times New Roman" w:hAnsi="Times New Roman" w:cs="Times New Roman"/>
        </w:rPr>
        <w:t xml:space="preserve">1. </w:t>
      </w:r>
      <w:r w:rsidR="00CD3E94" w:rsidRPr="007B406F">
        <w:rPr>
          <w:rFonts w:ascii="Times New Roman" w:hAnsi="Times New Roman" w:cs="Times New Roman"/>
        </w:rPr>
        <w:t>Правовое обеспечение профессиональной деятельности:</w:t>
      </w:r>
      <w:r w:rsidRPr="007B406F">
        <w:rPr>
          <w:rFonts w:ascii="Times New Roman" w:hAnsi="Times New Roman" w:cs="Times New Roman"/>
        </w:rPr>
        <w:t xml:space="preserve"> Методическое пособие по проведению практических занятий 201</w:t>
      </w:r>
      <w:r w:rsidR="008468AE">
        <w:rPr>
          <w:rFonts w:ascii="Times New Roman" w:hAnsi="Times New Roman" w:cs="Times New Roman"/>
        </w:rPr>
        <w:t>9</w:t>
      </w:r>
      <w:r w:rsidRPr="007B406F">
        <w:rPr>
          <w:rFonts w:ascii="Times New Roman" w:hAnsi="Times New Roman" w:cs="Times New Roman"/>
        </w:rPr>
        <w:t xml:space="preserve">. КИЖТ УрГУПС, </w:t>
      </w:r>
      <w:r w:rsidR="00940A42" w:rsidRPr="007B406F">
        <w:rPr>
          <w:rFonts w:ascii="Times New Roman" w:hAnsi="Times New Roman" w:cs="Times New Roman"/>
        </w:rPr>
        <w:t xml:space="preserve">Информационные ресурсы </w:t>
      </w:r>
      <w:r w:rsidRPr="007B406F">
        <w:rPr>
          <w:rFonts w:ascii="Times New Roman" w:hAnsi="Times New Roman" w:cs="Times New Roman"/>
        </w:rPr>
        <w:t>(</w:t>
      </w:r>
      <w:r w:rsidRPr="007B406F">
        <w:rPr>
          <w:rFonts w:ascii="Times New Roman" w:hAnsi="Times New Roman" w:cs="Times New Roman"/>
          <w:lang w:val="en-US"/>
        </w:rPr>
        <w:t>servkigt</w:t>
      </w:r>
      <w:r w:rsidRPr="007B406F">
        <w:rPr>
          <w:rFonts w:ascii="Times New Roman" w:hAnsi="Times New Roman" w:cs="Times New Roman"/>
        </w:rPr>
        <w:t xml:space="preserve">/:), </w:t>
      </w:r>
      <w:r w:rsidR="00CD3E94" w:rsidRPr="007B406F">
        <w:rPr>
          <w:rFonts w:ascii="Times New Roman" w:hAnsi="Times New Roman" w:cs="Times New Roman"/>
        </w:rPr>
        <w:t>09</w:t>
      </w:r>
      <w:r w:rsidRPr="007B406F">
        <w:rPr>
          <w:rFonts w:ascii="Times New Roman" w:hAnsi="Times New Roman" w:cs="Times New Roman"/>
        </w:rPr>
        <w:t>.02.01.</w:t>
      </w:r>
    </w:p>
    <w:p w:rsidR="004A7F27" w:rsidRPr="007B406F" w:rsidRDefault="004A7F27" w:rsidP="004A7F27">
      <w:pPr>
        <w:pStyle w:val="af5"/>
        <w:ind w:firstLine="426"/>
        <w:jc w:val="both"/>
        <w:rPr>
          <w:rFonts w:ascii="Times New Roman" w:hAnsi="Times New Roman" w:cs="Times New Roman"/>
        </w:rPr>
      </w:pPr>
      <w:r w:rsidRPr="007B406F">
        <w:rPr>
          <w:rFonts w:ascii="Times New Roman" w:hAnsi="Times New Roman" w:cs="Times New Roman"/>
        </w:rPr>
        <w:t xml:space="preserve">2. </w:t>
      </w:r>
      <w:r w:rsidR="00CD3E94" w:rsidRPr="007B406F">
        <w:rPr>
          <w:rFonts w:ascii="Times New Roman" w:hAnsi="Times New Roman" w:cs="Times New Roman"/>
        </w:rPr>
        <w:t>Правовое обеспечение профессиональной деятельности</w:t>
      </w:r>
      <w:r w:rsidRPr="007B406F">
        <w:rPr>
          <w:rFonts w:ascii="Times New Roman" w:hAnsi="Times New Roman" w:cs="Times New Roman"/>
        </w:rPr>
        <w:t xml:space="preserve">. Методическое пособие по организации самостоятельной работы обучающихся </w:t>
      </w:r>
      <w:r w:rsidR="00CD3E94" w:rsidRPr="007B406F">
        <w:rPr>
          <w:rFonts w:ascii="Times New Roman" w:hAnsi="Times New Roman" w:cs="Times New Roman"/>
        </w:rPr>
        <w:t>201</w:t>
      </w:r>
      <w:r w:rsidR="008468AE">
        <w:rPr>
          <w:rFonts w:ascii="Times New Roman" w:hAnsi="Times New Roman" w:cs="Times New Roman"/>
        </w:rPr>
        <w:t>9</w:t>
      </w:r>
      <w:r w:rsidR="00CD3E94" w:rsidRPr="007B406F">
        <w:rPr>
          <w:rFonts w:ascii="Times New Roman" w:hAnsi="Times New Roman" w:cs="Times New Roman"/>
        </w:rPr>
        <w:t xml:space="preserve">. КИЖТ УрГУПС, </w:t>
      </w:r>
      <w:r w:rsidR="00940A42" w:rsidRPr="007B406F">
        <w:rPr>
          <w:rFonts w:ascii="Times New Roman" w:hAnsi="Times New Roman" w:cs="Times New Roman"/>
        </w:rPr>
        <w:t xml:space="preserve">Информационные ресурсы </w:t>
      </w:r>
      <w:r w:rsidR="00CD3E94" w:rsidRPr="007B406F">
        <w:rPr>
          <w:rFonts w:ascii="Times New Roman" w:hAnsi="Times New Roman" w:cs="Times New Roman"/>
        </w:rPr>
        <w:t>(</w:t>
      </w:r>
      <w:r w:rsidR="00CD3E94" w:rsidRPr="007B406F">
        <w:rPr>
          <w:rFonts w:ascii="Times New Roman" w:hAnsi="Times New Roman" w:cs="Times New Roman"/>
          <w:lang w:val="en-US"/>
        </w:rPr>
        <w:t>servkigt</w:t>
      </w:r>
      <w:r w:rsidR="00CD3E94" w:rsidRPr="007B406F">
        <w:rPr>
          <w:rFonts w:ascii="Times New Roman" w:hAnsi="Times New Roman" w:cs="Times New Roman"/>
        </w:rPr>
        <w:t>/:), 09.02.01.</w:t>
      </w:r>
    </w:p>
    <w:p w:rsidR="004A7F27" w:rsidRPr="007B406F" w:rsidRDefault="004A7F27" w:rsidP="004A7F27">
      <w:pPr>
        <w:pStyle w:val="af5"/>
        <w:ind w:firstLine="426"/>
        <w:jc w:val="both"/>
        <w:rPr>
          <w:rFonts w:ascii="Times New Roman" w:hAnsi="Times New Roman" w:cs="Times New Roman"/>
        </w:rPr>
      </w:pPr>
    </w:p>
    <w:p w:rsidR="004A7F27" w:rsidRPr="007B406F" w:rsidRDefault="00CD3E94" w:rsidP="004A7F27">
      <w:pPr>
        <w:pStyle w:val="af5"/>
        <w:ind w:firstLine="426"/>
        <w:jc w:val="both"/>
        <w:rPr>
          <w:rFonts w:ascii="Times New Roman" w:hAnsi="Times New Roman" w:cs="Times New Roman"/>
          <w:b/>
        </w:rPr>
      </w:pPr>
      <w:r w:rsidRPr="007B406F">
        <w:rPr>
          <w:rFonts w:ascii="Times New Roman" w:hAnsi="Times New Roman" w:cs="Times New Roman"/>
          <w:b/>
        </w:rPr>
        <w:t xml:space="preserve">3.3 </w:t>
      </w:r>
      <w:r w:rsidR="004A7F27" w:rsidRPr="007B406F">
        <w:rPr>
          <w:rFonts w:ascii="Times New Roman" w:hAnsi="Times New Roman" w:cs="Times New Roman"/>
          <w:b/>
        </w:rPr>
        <w:t>Информационные ресурсы сети Интернет и профессиональн</w:t>
      </w:r>
      <w:r w:rsidR="00B7384B">
        <w:rPr>
          <w:rFonts w:ascii="Times New Roman" w:hAnsi="Times New Roman" w:cs="Times New Roman"/>
          <w:b/>
        </w:rPr>
        <w:t>ые</w:t>
      </w:r>
      <w:r w:rsidR="004A7F27" w:rsidRPr="007B406F">
        <w:rPr>
          <w:rFonts w:ascii="Times New Roman" w:hAnsi="Times New Roman" w:cs="Times New Roman"/>
          <w:b/>
        </w:rPr>
        <w:t xml:space="preserve"> базы данных</w:t>
      </w:r>
    </w:p>
    <w:p w:rsidR="004A7F27" w:rsidRPr="007B406F" w:rsidRDefault="004A7F27" w:rsidP="004A7F27">
      <w:pPr>
        <w:pStyle w:val="af5"/>
        <w:ind w:firstLine="426"/>
        <w:jc w:val="both"/>
        <w:rPr>
          <w:rFonts w:ascii="Times New Roman" w:hAnsi="Times New Roman" w:cs="Times New Roman"/>
          <w:b/>
        </w:rPr>
      </w:pPr>
      <w:r w:rsidRPr="007B406F">
        <w:rPr>
          <w:rFonts w:ascii="Times New Roman" w:hAnsi="Times New Roman" w:cs="Times New Roman"/>
          <w:b/>
        </w:rPr>
        <w:t>Перечень Интернет-ресурсов:</w:t>
      </w:r>
    </w:p>
    <w:p w:rsidR="00CD3E94" w:rsidRPr="007B406F" w:rsidRDefault="00CD3E94" w:rsidP="002326DB">
      <w:pPr>
        <w:pStyle w:val="af5"/>
        <w:numPr>
          <w:ilvl w:val="0"/>
          <w:numId w:val="38"/>
        </w:numPr>
        <w:ind w:left="0" w:firstLine="360"/>
        <w:jc w:val="both"/>
        <w:rPr>
          <w:rFonts w:ascii="Times New Roman" w:hAnsi="Times New Roman" w:cs="Times New Roman"/>
        </w:rPr>
      </w:pPr>
      <w:r w:rsidRPr="007B406F">
        <w:rPr>
          <w:rFonts w:ascii="Times New Roman" w:hAnsi="Times New Roman" w:cs="Times New Roman"/>
        </w:rPr>
        <w:t xml:space="preserve">Справочная система «Консультант – плюс». Режим доступа </w:t>
      </w:r>
      <w:r w:rsidRPr="007B406F">
        <w:rPr>
          <w:rFonts w:ascii="Times New Roman" w:hAnsi="Times New Roman" w:cs="Times New Roman"/>
          <w:u w:val="single"/>
        </w:rPr>
        <w:t xml:space="preserve"> </w:t>
      </w:r>
      <w:hyperlink r:id="rId360" w:history="1">
        <w:r w:rsidRPr="007B406F">
          <w:rPr>
            <w:rStyle w:val="a4"/>
            <w:rFonts w:ascii="Times New Roman" w:hAnsi="Times New Roman" w:cs="Times New Roman"/>
            <w:bCs/>
            <w:lang w:val="en-US"/>
          </w:rPr>
          <w:t>http</w:t>
        </w:r>
        <w:r w:rsidRPr="007B406F">
          <w:rPr>
            <w:rStyle w:val="a4"/>
            <w:rFonts w:ascii="Times New Roman" w:hAnsi="Times New Roman" w:cs="Times New Roman"/>
            <w:bCs/>
          </w:rPr>
          <w:t>://</w:t>
        </w:r>
        <w:r w:rsidRPr="007B406F">
          <w:rPr>
            <w:rStyle w:val="a4"/>
            <w:rFonts w:ascii="Times New Roman" w:hAnsi="Times New Roman" w:cs="Times New Roman"/>
            <w:bCs/>
            <w:lang w:val="en-US"/>
          </w:rPr>
          <w:t>www</w:t>
        </w:r>
        <w:r w:rsidRPr="007B406F">
          <w:rPr>
            <w:rStyle w:val="a4"/>
            <w:rFonts w:ascii="Times New Roman" w:hAnsi="Times New Roman" w:cs="Times New Roman"/>
            <w:bCs/>
          </w:rPr>
          <w:t>.</w:t>
        </w:r>
        <w:r w:rsidRPr="007B406F">
          <w:rPr>
            <w:rStyle w:val="a4"/>
            <w:rFonts w:ascii="Times New Roman" w:hAnsi="Times New Roman" w:cs="Times New Roman"/>
            <w:bCs/>
            <w:lang w:val="en-US"/>
          </w:rPr>
          <w:t>cons</w:t>
        </w:r>
        <w:r w:rsidRPr="007B406F">
          <w:rPr>
            <w:rStyle w:val="a4"/>
            <w:rFonts w:ascii="Times New Roman" w:hAnsi="Times New Roman" w:cs="Times New Roman"/>
            <w:bCs/>
          </w:rPr>
          <w:t>-</w:t>
        </w:r>
        <w:r w:rsidRPr="007B406F">
          <w:rPr>
            <w:rStyle w:val="a4"/>
            <w:rFonts w:ascii="Times New Roman" w:hAnsi="Times New Roman" w:cs="Times New Roman"/>
            <w:bCs/>
            <w:lang w:val="en-US"/>
          </w:rPr>
          <w:t>plus</w:t>
        </w:r>
        <w:r w:rsidRPr="007B406F">
          <w:rPr>
            <w:rStyle w:val="a4"/>
            <w:rFonts w:ascii="Times New Roman" w:hAnsi="Times New Roman" w:cs="Times New Roman"/>
            <w:bCs/>
          </w:rPr>
          <w:t>.</w:t>
        </w:r>
        <w:r w:rsidRPr="007B406F">
          <w:rPr>
            <w:rStyle w:val="a4"/>
            <w:rFonts w:ascii="Times New Roman" w:hAnsi="Times New Roman" w:cs="Times New Roman"/>
            <w:bCs/>
            <w:lang w:val="en-US"/>
          </w:rPr>
          <w:t>ru</w:t>
        </w:r>
      </w:hyperlink>
      <w:r w:rsidRPr="007B406F">
        <w:rPr>
          <w:rFonts w:ascii="Times New Roman" w:hAnsi="Times New Roman" w:cs="Times New Roman"/>
          <w:u w:val="single"/>
        </w:rPr>
        <w:t xml:space="preserve"> </w:t>
      </w:r>
      <w:r w:rsidRPr="007B406F">
        <w:rPr>
          <w:rFonts w:ascii="Times New Roman" w:hAnsi="Times New Roman" w:cs="Times New Roman"/>
        </w:rPr>
        <w:t xml:space="preserve"> или Сервер/Консультант Плюс</w:t>
      </w:r>
    </w:p>
    <w:p w:rsidR="00CD3E94" w:rsidRPr="007B406F" w:rsidRDefault="00CD3E94" w:rsidP="002326DB">
      <w:pPr>
        <w:pStyle w:val="af5"/>
        <w:numPr>
          <w:ilvl w:val="0"/>
          <w:numId w:val="38"/>
        </w:numPr>
        <w:ind w:left="0" w:firstLine="360"/>
        <w:jc w:val="both"/>
        <w:rPr>
          <w:rFonts w:ascii="Times New Roman" w:hAnsi="Times New Roman" w:cs="Times New Roman"/>
        </w:rPr>
      </w:pPr>
      <w:r w:rsidRPr="007B406F">
        <w:rPr>
          <w:rFonts w:ascii="Times New Roman" w:hAnsi="Times New Roman" w:cs="Times New Roman"/>
        </w:rPr>
        <w:t xml:space="preserve">Электронная библиотека. «Право России». Форма доступа </w:t>
      </w:r>
      <w:r w:rsidRPr="007B406F">
        <w:rPr>
          <w:rFonts w:ascii="Times New Roman" w:hAnsi="Times New Roman" w:cs="Times New Roman"/>
          <w:u w:val="single"/>
        </w:rPr>
        <w:t xml:space="preserve"> </w:t>
      </w:r>
      <w:hyperlink r:id="rId361" w:history="1">
        <w:r w:rsidRPr="007B406F">
          <w:rPr>
            <w:rStyle w:val="a4"/>
            <w:rFonts w:ascii="Times New Roman" w:hAnsi="Times New Roman" w:cs="Times New Roman"/>
            <w:lang w:val="en-US"/>
          </w:rPr>
          <w:t>http</w:t>
        </w:r>
        <w:r w:rsidRPr="007B406F">
          <w:rPr>
            <w:rStyle w:val="a4"/>
            <w:rFonts w:ascii="Times New Roman" w:hAnsi="Times New Roman" w:cs="Times New Roman"/>
          </w:rPr>
          <w:t>://</w:t>
        </w:r>
        <w:r w:rsidRPr="007B406F">
          <w:rPr>
            <w:rStyle w:val="a4"/>
            <w:rFonts w:ascii="Times New Roman" w:hAnsi="Times New Roman" w:cs="Times New Roman"/>
            <w:lang w:val="en-US"/>
          </w:rPr>
          <w:t>www</w:t>
        </w:r>
        <w:r w:rsidRPr="007B406F">
          <w:rPr>
            <w:rStyle w:val="a4"/>
            <w:rFonts w:ascii="Times New Roman" w:hAnsi="Times New Roman" w:cs="Times New Roman"/>
          </w:rPr>
          <w:t>/</w:t>
        </w:r>
        <w:r w:rsidRPr="007B406F">
          <w:rPr>
            <w:rStyle w:val="a4"/>
            <w:rFonts w:ascii="Times New Roman" w:hAnsi="Times New Roman" w:cs="Times New Roman"/>
            <w:lang w:val="en-US"/>
          </w:rPr>
          <w:t>allpravo</w:t>
        </w:r>
        <w:r w:rsidRPr="007B406F">
          <w:rPr>
            <w:rStyle w:val="a4"/>
            <w:rFonts w:ascii="Times New Roman" w:hAnsi="Times New Roman" w:cs="Times New Roman"/>
          </w:rPr>
          <w:t>.</w:t>
        </w:r>
        <w:r w:rsidRPr="007B406F">
          <w:rPr>
            <w:rStyle w:val="a4"/>
            <w:rFonts w:ascii="Times New Roman" w:hAnsi="Times New Roman" w:cs="Times New Roman"/>
            <w:lang w:val="en-US"/>
          </w:rPr>
          <w:t>ru</w:t>
        </w:r>
        <w:r w:rsidRPr="007B406F">
          <w:rPr>
            <w:rStyle w:val="a4"/>
            <w:rFonts w:ascii="Times New Roman" w:hAnsi="Times New Roman" w:cs="Times New Roman"/>
          </w:rPr>
          <w:t>/</w:t>
        </w:r>
        <w:r w:rsidRPr="007B406F">
          <w:rPr>
            <w:rStyle w:val="a4"/>
            <w:rFonts w:ascii="Times New Roman" w:hAnsi="Times New Roman" w:cs="Times New Roman"/>
            <w:lang w:val="en-US"/>
          </w:rPr>
          <w:t>library</w:t>
        </w:r>
      </w:hyperlink>
    </w:p>
    <w:p w:rsidR="00CD3E94" w:rsidRPr="007B406F" w:rsidRDefault="00CD3E94" w:rsidP="002326DB">
      <w:pPr>
        <w:pStyle w:val="af5"/>
        <w:numPr>
          <w:ilvl w:val="0"/>
          <w:numId w:val="38"/>
        </w:numPr>
        <w:ind w:left="0" w:firstLine="360"/>
        <w:jc w:val="both"/>
        <w:rPr>
          <w:rFonts w:ascii="Times New Roman" w:hAnsi="Times New Roman" w:cs="Times New Roman"/>
        </w:rPr>
      </w:pPr>
      <w:r w:rsidRPr="007B406F">
        <w:rPr>
          <w:rFonts w:ascii="Times New Roman" w:hAnsi="Times New Roman" w:cs="Times New Roman"/>
        </w:rPr>
        <w:t xml:space="preserve">2.«Федеральные органы исполнительной власти» - сайт. Форма доступа </w:t>
      </w:r>
      <w:hyperlink r:id="rId362" w:history="1">
        <w:r w:rsidRPr="007B406F">
          <w:rPr>
            <w:rStyle w:val="a4"/>
            <w:rFonts w:ascii="Times New Roman" w:hAnsi="Times New Roman" w:cs="Times New Roman"/>
            <w:lang w:val="en-US"/>
          </w:rPr>
          <w:t>http</w:t>
        </w:r>
        <w:r w:rsidRPr="007B406F">
          <w:rPr>
            <w:rStyle w:val="a4"/>
            <w:rFonts w:ascii="Times New Roman" w:hAnsi="Times New Roman" w:cs="Times New Roman"/>
          </w:rPr>
          <w:t>://</w:t>
        </w:r>
        <w:r w:rsidRPr="007B406F">
          <w:rPr>
            <w:rStyle w:val="a4"/>
            <w:rFonts w:ascii="Times New Roman" w:hAnsi="Times New Roman" w:cs="Times New Roman"/>
            <w:lang w:val="en-US"/>
          </w:rPr>
          <w:t>www</w:t>
        </w:r>
        <w:r w:rsidRPr="007B406F">
          <w:rPr>
            <w:rStyle w:val="a4"/>
            <w:rFonts w:ascii="Times New Roman" w:hAnsi="Times New Roman" w:cs="Times New Roman"/>
          </w:rPr>
          <w:t>.</w:t>
        </w:r>
        <w:r w:rsidRPr="007B406F">
          <w:rPr>
            <w:rStyle w:val="a4"/>
            <w:rFonts w:ascii="Times New Roman" w:hAnsi="Times New Roman" w:cs="Times New Roman"/>
            <w:lang w:val="en-US"/>
          </w:rPr>
          <w:t>gov</w:t>
        </w:r>
        <w:r w:rsidRPr="007B406F">
          <w:rPr>
            <w:rStyle w:val="a4"/>
            <w:rFonts w:ascii="Times New Roman" w:hAnsi="Times New Roman" w:cs="Times New Roman"/>
          </w:rPr>
          <w:t>.</w:t>
        </w:r>
        <w:r w:rsidRPr="007B406F">
          <w:rPr>
            <w:rStyle w:val="a4"/>
            <w:rFonts w:ascii="Times New Roman" w:hAnsi="Times New Roman" w:cs="Times New Roman"/>
            <w:lang w:val="en-US"/>
          </w:rPr>
          <w:t>ru</w:t>
        </w:r>
        <w:r w:rsidRPr="007B406F">
          <w:rPr>
            <w:rStyle w:val="a4"/>
            <w:rFonts w:ascii="Times New Roman" w:hAnsi="Times New Roman" w:cs="Times New Roman"/>
          </w:rPr>
          <w:t>/</w:t>
        </w:r>
        <w:r w:rsidRPr="007B406F">
          <w:rPr>
            <w:rStyle w:val="a4"/>
            <w:rFonts w:ascii="Times New Roman" w:hAnsi="Times New Roman" w:cs="Times New Roman"/>
            <w:lang w:val="en-US"/>
          </w:rPr>
          <w:t>main</w:t>
        </w:r>
        <w:r w:rsidRPr="007B406F">
          <w:rPr>
            <w:rStyle w:val="a4"/>
            <w:rFonts w:ascii="Times New Roman" w:hAnsi="Times New Roman" w:cs="Times New Roman"/>
          </w:rPr>
          <w:t>/</w:t>
        </w:r>
        <w:r w:rsidRPr="007B406F">
          <w:rPr>
            <w:rStyle w:val="a4"/>
            <w:rFonts w:ascii="Times New Roman" w:hAnsi="Times New Roman" w:cs="Times New Roman"/>
            <w:lang w:val="en-US"/>
          </w:rPr>
          <w:t>ministry</w:t>
        </w:r>
        <w:r w:rsidRPr="007B406F">
          <w:rPr>
            <w:rStyle w:val="a4"/>
            <w:rFonts w:ascii="Times New Roman" w:hAnsi="Times New Roman" w:cs="Times New Roman"/>
          </w:rPr>
          <w:t>/</w:t>
        </w:r>
        <w:r w:rsidRPr="007B406F">
          <w:rPr>
            <w:rStyle w:val="a4"/>
            <w:rFonts w:ascii="Times New Roman" w:hAnsi="Times New Roman" w:cs="Times New Roman"/>
            <w:lang w:val="en-US"/>
          </w:rPr>
          <w:t>isp</w:t>
        </w:r>
        <w:r w:rsidRPr="007B406F">
          <w:rPr>
            <w:rStyle w:val="a4"/>
            <w:rFonts w:ascii="Times New Roman" w:hAnsi="Times New Roman" w:cs="Times New Roman"/>
          </w:rPr>
          <w:t>-</w:t>
        </w:r>
        <w:r w:rsidRPr="007B406F">
          <w:rPr>
            <w:rStyle w:val="a4"/>
            <w:rFonts w:ascii="Times New Roman" w:hAnsi="Times New Roman" w:cs="Times New Roman"/>
            <w:lang w:val="en-US"/>
          </w:rPr>
          <w:t>vlast</w:t>
        </w:r>
        <w:r w:rsidRPr="007B406F">
          <w:rPr>
            <w:rStyle w:val="a4"/>
            <w:rFonts w:ascii="Times New Roman" w:hAnsi="Times New Roman" w:cs="Times New Roman"/>
          </w:rPr>
          <w:t>44.</w:t>
        </w:r>
        <w:r w:rsidRPr="007B406F">
          <w:rPr>
            <w:rStyle w:val="a4"/>
            <w:rFonts w:ascii="Times New Roman" w:hAnsi="Times New Roman" w:cs="Times New Roman"/>
            <w:lang w:val="en-US"/>
          </w:rPr>
          <w:t>html</w:t>
        </w:r>
      </w:hyperlink>
      <w:r w:rsidRPr="007B406F">
        <w:rPr>
          <w:rFonts w:ascii="Times New Roman" w:hAnsi="Times New Roman" w:cs="Times New Roman"/>
          <w:u w:val="single"/>
        </w:rPr>
        <w:t>.</w:t>
      </w:r>
    </w:p>
    <w:p w:rsidR="00CD3E94" w:rsidRPr="007B406F" w:rsidRDefault="00CD3E94" w:rsidP="004A7F27">
      <w:pPr>
        <w:pStyle w:val="af5"/>
        <w:ind w:firstLine="426"/>
        <w:jc w:val="both"/>
        <w:rPr>
          <w:rFonts w:ascii="Times New Roman" w:hAnsi="Times New Roman" w:cs="Times New Roman"/>
        </w:rPr>
      </w:pPr>
    </w:p>
    <w:p w:rsidR="004A7F27" w:rsidRPr="007B406F" w:rsidRDefault="004A7F27" w:rsidP="004A7F27">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Профессиональные базы данных: </w:t>
      </w:r>
    </w:p>
    <w:p w:rsidR="004A7F27" w:rsidRPr="007B406F" w:rsidRDefault="004A7F27" w:rsidP="004A7F27">
      <w:pPr>
        <w:pStyle w:val="af5"/>
        <w:ind w:firstLine="426"/>
        <w:jc w:val="both"/>
        <w:rPr>
          <w:rFonts w:ascii="Times New Roman" w:eastAsia="Calibri" w:hAnsi="Times New Roman" w:cs="Times New Roman"/>
        </w:rPr>
      </w:pPr>
      <w:r w:rsidRPr="007B406F">
        <w:rPr>
          <w:rFonts w:ascii="Times New Roman" w:eastAsia="Calibri" w:hAnsi="Times New Roman" w:cs="Times New Roman"/>
        </w:rPr>
        <w:t>не используются.</w:t>
      </w:r>
    </w:p>
    <w:p w:rsidR="00CD3E94" w:rsidRPr="007B406F" w:rsidRDefault="00CD3E94" w:rsidP="004A7F27">
      <w:pPr>
        <w:pStyle w:val="af5"/>
        <w:ind w:firstLine="426"/>
        <w:jc w:val="both"/>
        <w:rPr>
          <w:rFonts w:ascii="Times New Roman" w:eastAsia="Calibri" w:hAnsi="Times New Roman" w:cs="Times New Roman"/>
          <w:i/>
        </w:rPr>
      </w:pPr>
    </w:p>
    <w:p w:rsidR="004A7F27" w:rsidRPr="007B406F" w:rsidRDefault="004A7F27" w:rsidP="004A7F27">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Программное обеспечение: </w:t>
      </w:r>
    </w:p>
    <w:p w:rsidR="004A7F27" w:rsidRPr="007B406F" w:rsidRDefault="004A7F27" w:rsidP="004A7F27">
      <w:pPr>
        <w:pStyle w:val="af5"/>
        <w:ind w:firstLine="426"/>
        <w:jc w:val="both"/>
        <w:rPr>
          <w:rFonts w:ascii="Times New Roman" w:hAnsi="Times New Roman" w:cs="Times New Roman"/>
        </w:rPr>
      </w:pPr>
      <w:r w:rsidRPr="007B406F">
        <w:rPr>
          <w:rFonts w:ascii="Times New Roman" w:hAnsi="Times New Roman" w:cs="Times New Roman"/>
        </w:rPr>
        <w:t xml:space="preserve">Операционная система </w:t>
      </w:r>
      <w:r w:rsidRPr="007B406F">
        <w:rPr>
          <w:rFonts w:ascii="Times New Roman" w:hAnsi="Times New Roman" w:cs="Times New Roman"/>
          <w:lang w:val="en-US"/>
        </w:rPr>
        <w:t>Windows</w:t>
      </w:r>
    </w:p>
    <w:p w:rsidR="004A7F27" w:rsidRPr="007B406F" w:rsidRDefault="004A7F27" w:rsidP="004A7F27">
      <w:pPr>
        <w:pStyle w:val="af5"/>
        <w:ind w:firstLine="426"/>
        <w:jc w:val="both"/>
        <w:rPr>
          <w:rFonts w:ascii="Times New Roman" w:hAnsi="Times New Roman" w:cs="Times New Roman"/>
        </w:rPr>
      </w:pPr>
      <w:r w:rsidRPr="007B406F">
        <w:rPr>
          <w:rFonts w:ascii="Times New Roman" w:hAnsi="Times New Roman" w:cs="Times New Roman"/>
        </w:rPr>
        <w:lastRenderedPageBreak/>
        <w:t xml:space="preserve">Пакет офисных программ </w:t>
      </w:r>
      <w:r w:rsidRPr="007B406F">
        <w:rPr>
          <w:rFonts w:ascii="Times New Roman" w:hAnsi="Times New Roman" w:cs="Times New Roman"/>
          <w:lang w:val="en-US"/>
        </w:rPr>
        <w:t>Microsoft</w:t>
      </w:r>
      <w:r w:rsidRPr="007B406F">
        <w:rPr>
          <w:rFonts w:ascii="Times New Roman" w:hAnsi="Times New Roman" w:cs="Times New Roman"/>
        </w:rPr>
        <w:t xml:space="preserve"> </w:t>
      </w:r>
      <w:r w:rsidRPr="007B406F">
        <w:rPr>
          <w:rFonts w:ascii="Times New Roman" w:hAnsi="Times New Roman" w:cs="Times New Roman"/>
          <w:lang w:val="en-US"/>
        </w:rPr>
        <w:t>Office</w:t>
      </w:r>
    </w:p>
    <w:p w:rsidR="004A7F27" w:rsidRDefault="004A7F27" w:rsidP="004A7F27">
      <w:pPr>
        <w:pStyle w:val="af5"/>
        <w:ind w:firstLine="426"/>
        <w:jc w:val="both"/>
        <w:rPr>
          <w:rFonts w:ascii="Times New Roman" w:hAnsi="Times New Roman" w:cs="Times New Roman"/>
        </w:rPr>
      </w:pPr>
      <w:r w:rsidRPr="007B406F">
        <w:rPr>
          <w:rFonts w:ascii="Times New Roman" w:hAnsi="Times New Roman" w:cs="Times New Roman"/>
        </w:rPr>
        <w:t>web браузер MozillaFirefox</w:t>
      </w:r>
    </w:p>
    <w:p w:rsidR="0017303E" w:rsidRPr="007B406F" w:rsidRDefault="0017303E" w:rsidP="008468AE">
      <w:pPr>
        <w:pStyle w:val="af5"/>
        <w:rPr>
          <w:rFonts w:ascii="Times New Roman" w:hAnsi="Times New Roman" w:cs="Times New Roman"/>
          <w:b/>
          <w:caps/>
        </w:rPr>
      </w:pPr>
    </w:p>
    <w:p w:rsidR="00D96275" w:rsidRPr="007B406F" w:rsidRDefault="00D96275" w:rsidP="002326DB">
      <w:pPr>
        <w:pStyle w:val="af5"/>
        <w:numPr>
          <w:ilvl w:val="0"/>
          <w:numId w:val="38"/>
        </w:numPr>
        <w:jc w:val="center"/>
        <w:rPr>
          <w:rFonts w:ascii="Times New Roman" w:hAnsi="Times New Roman" w:cs="Times New Roman"/>
          <w:b/>
          <w:caps/>
        </w:rPr>
      </w:pPr>
      <w:r w:rsidRPr="007B406F">
        <w:rPr>
          <w:rFonts w:ascii="Times New Roman" w:hAnsi="Times New Roman" w:cs="Times New Roman"/>
          <w:b/>
          <w:caps/>
        </w:rPr>
        <w:t>Контроль и оценка результатов освоения дисциплины</w:t>
      </w:r>
    </w:p>
    <w:p w:rsidR="00CD3E94" w:rsidRPr="007B406F" w:rsidRDefault="00CD3E94" w:rsidP="006B70EB">
      <w:pPr>
        <w:pStyle w:val="af5"/>
        <w:ind w:left="360"/>
        <w:rPr>
          <w:rFonts w:ascii="Times New Roman" w:hAnsi="Times New Roman" w:cs="Times New Roman"/>
          <w:b/>
          <w:caps/>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6356"/>
      </w:tblGrid>
      <w:tr w:rsidR="00D96275" w:rsidRPr="007B406F" w:rsidTr="00D430DC">
        <w:tc>
          <w:tcPr>
            <w:tcW w:w="3544" w:type="dxa"/>
          </w:tcPr>
          <w:p w:rsidR="00D96275" w:rsidRPr="007B406F" w:rsidRDefault="00D96275" w:rsidP="00CD3E94">
            <w:pPr>
              <w:pStyle w:val="af5"/>
              <w:jc w:val="center"/>
              <w:rPr>
                <w:rFonts w:ascii="Times New Roman" w:hAnsi="Times New Roman" w:cs="Times New Roman"/>
                <w:b/>
                <w:iCs/>
                <w:color w:val="000000"/>
                <w:spacing w:val="2"/>
              </w:rPr>
            </w:pPr>
            <w:r w:rsidRPr="007B406F">
              <w:rPr>
                <w:rFonts w:ascii="Times New Roman" w:hAnsi="Times New Roman" w:cs="Times New Roman"/>
                <w:b/>
              </w:rPr>
              <w:t>Результаты обучения (освоенные умения, усвоенные знания)</w:t>
            </w:r>
          </w:p>
        </w:tc>
        <w:tc>
          <w:tcPr>
            <w:tcW w:w="6356" w:type="dxa"/>
          </w:tcPr>
          <w:p w:rsidR="00D96275" w:rsidRPr="007B406F" w:rsidRDefault="00D96275" w:rsidP="00CD3E94">
            <w:pPr>
              <w:pStyle w:val="af5"/>
              <w:jc w:val="center"/>
              <w:rPr>
                <w:rFonts w:ascii="Times New Roman" w:hAnsi="Times New Roman" w:cs="Times New Roman"/>
                <w:b/>
                <w:iCs/>
                <w:color w:val="000000"/>
                <w:spacing w:val="2"/>
              </w:rPr>
            </w:pPr>
            <w:r w:rsidRPr="007B406F">
              <w:rPr>
                <w:rFonts w:ascii="Times New Roman" w:hAnsi="Times New Roman" w:cs="Times New Roman"/>
                <w:b/>
              </w:rPr>
              <w:t>Формы и методы контроля и оценки результатов обучения</w:t>
            </w:r>
          </w:p>
        </w:tc>
      </w:tr>
      <w:tr w:rsidR="00D96275" w:rsidRPr="007B406F" w:rsidTr="00CD3E94">
        <w:tc>
          <w:tcPr>
            <w:tcW w:w="9900" w:type="dxa"/>
            <w:gridSpan w:val="2"/>
          </w:tcPr>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умения:</w:t>
            </w:r>
          </w:p>
        </w:tc>
      </w:tr>
      <w:tr w:rsidR="00D96275" w:rsidRPr="007B406F" w:rsidTr="00D430DC">
        <w:trPr>
          <w:trHeight w:val="2624"/>
        </w:trPr>
        <w:tc>
          <w:tcPr>
            <w:tcW w:w="3544" w:type="dxa"/>
          </w:tcPr>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 защищать свои права в соответствии с законом.</w:t>
            </w:r>
          </w:p>
        </w:tc>
        <w:tc>
          <w:tcPr>
            <w:tcW w:w="6356" w:type="dxa"/>
          </w:tcPr>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 xml:space="preserve">Индивидуальная: контроль выполнения  и оценка отчета практического занятия:  Практическое занятие 4. Составление трудового договора (контракта) с работником железнодорожного транспорта. Решение правовых задач на тему: трудовой договор. Практическое занятие 6. Составление заявления в комиссию по трудовым спорам. </w:t>
            </w:r>
          </w:p>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Индивидуальная: контроль выполнения и оценка заданий по теме «Основания и порядок изменения и расторжения трудового договора»</w:t>
            </w:r>
          </w:p>
        </w:tc>
      </w:tr>
      <w:tr w:rsidR="00D96275" w:rsidRPr="007B406F" w:rsidTr="00CD3E94">
        <w:tc>
          <w:tcPr>
            <w:tcW w:w="9900" w:type="dxa"/>
            <w:gridSpan w:val="2"/>
          </w:tcPr>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знания:</w:t>
            </w:r>
          </w:p>
        </w:tc>
      </w:tr>
      <w:tr w:rsidR="00D96275" w:rsidRPr="007B406F" w:rsidTr="00D430DC">
        <w:tc>
          <w:tcPr>
            <w:tcW w:w="3544" w:type="dxa"/>
          </w:tcPr>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 прав и обязанностей работников в сфере профессиональной деятельности</w:t>
            </w:r>
          </w:p>
        </w:tc>
        <w:tc>
          <w:tcPr>
            <w:tcW w:w="6356" w:type="dxa"/>
          </w:tcPr>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Комбинированная: заслушивание докладов и просмотр презентаций  по темам: «Законодательные и исполнительные органы власти Российской Федерации». «Антимонопольное законодательство РФ».</w:t>
            </w:r>
          </w:p>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Комбинированная: фронтальный опрос по теме: «Дисциплинарная ответственность. Виды дисциплинарных взысканий и порядок их применения»; Комбинированная: фронтальный опрос по темам «Правовое регулирование рабочего времени и времени отдыха по трудовому кодексу РФ».</w:t>
            </w:r>
          </w:p>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 xml:space="preserve"> Составление графика работы при ненормированном рабочем дне.</w:t>
            </w:r>
          </w:p>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Индивидуальная: контроль выполнения  и оценка отчета практического занятия «Дисциплинарная и материальная ответственность работников железнодорожного транспорта. Составление заявления в комиссию по трудовым спорам».</w:t>
            </w:r>
          </w:p>
        </w:tc>
      </w:tr>
      <w:tr w:rsidR="00D96275" w:rsidRPr="007B406F" w:rsidTr="00D430DC">
        <w:tc>
          <w:tcPr>
            <w:tcW w:w="3544" w:type="dxa"/>
          </w:tcPr>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 законодательных актов и других нормативных документов, регулирующих правовые отношения в процессе профессиональной деятельности</w:t>
            </w:r>
          </w:p>
        </w:tc>
        <w:tc>
          <w:tcPr>
            <w:tcW w:w="6356" w:type="dxa"/>
          </w:tcPr>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Индивидуальная: контроль выполнения  и оценка отчета практического занятия «Организационно – правовые формы предпринимательской деятельности в Российской Федерации».</w:t>
            </w:r>
          </w:p>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 xml:space="preserve">Комбинированная: заслушивание докладов и просмотр презентаций  по темам: «Незаконное привлечение к материальной ответственности». «Основные виды дисциплинарных взысканий». «Организационно-правовые формы предпринимательской деятельности в Российской Федерации». Индивидуальная: тестирование по теме: «Виды организационно-правовых форм предпринимательской деятельности» </w:t>
            </w:r>
          </w:p>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Комбинированная: фронтальный опрос по теме:</w:t>
            </w:r>
          </w:p>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 xml:space="preserve"> «Основные формы договоров» «Бездействие как противоправное деяние в гражданском праве».</w:t>
            </w:r>
          </w:p>
          <w:p w:rsidR="00D96275" w:rsidRPr="007B406F" w:rsidRDefault="00D96275" w:rsidP="00D96275">
            <w:pPr>
              <w:pStyle w:val="af5"/>
              <w:jc w:val="both"/>
              <w:rPr>
                <w:rFonts w:ascii="Times New Roman" w:hAnsi="Times New Roman" w:cs="Times New Roman"/>
              </w:rPr>
            </w:pPr>
            <w:r w:rsidRPr="007B406F">
              <w:rPr>
                <w:rFonts w:ascii="Times New Roman" w:hAnsi="Times New Roman" w:cs="Times New Roman"/>
              </w:rPr>
              <w:t>Индивидуальная: тестирование по темам: «Правовое регулирование рабочего времени и времени отдыха», « Особенности государственного регулирования использования земель железнодорожного транспорта».</w:t>
            </w:r>
          </w:p>
        </w:tc>
      </w:tr>
    </w:tbl>
    <w:p w:rsidR="00D96275" w:rsidRPr="007B406F" w:rsidRDefault="00D96275" w:rsidP="00D96275">
      <w:pPr>
        <w:pStyle w:val="af5"/>
        <w:jc w:val="both"/>
        <w:rPr>
          <w:rFonts w:ascii="Times New Roman" w:hAnsi="Times New Roman" w:cs="Times New Roman"/>
          <w:iCs/>
        </w:rPr>
      </w:pPr>
    </w:p>
    <w:p w:rsidR="00B7384B" w:rsidRDefault="00B7384B" w:rsidP="004B689E">
      <w:pPr>
        <w:pStyle w:val="323"/>
      </w:pPr>
    </w:p>
    <w:p w:rsidR="00B7384B" w:rsidRDefault="00B7384B" w:rsidP="004B689E">
      <w:pPr>
        <w:pStyle w:val="323"/>
      </w:pPr>
    </w:p>
    <w:p w:rsidR="00695615" w:rsidRPr="007B406F" w:rsidRDefault="00E94301" w:rsidP="0017303E">
      <w:pPr>
        <w:pStyle w:val="1"/>
      </w:pPr>
      <w:bookmarkStart w:id="174" w:name="_Toc90541850"/>
      <w:r>
        <w:lastRenderedPageBreak/>
        <w:t>РАБОЧАЯ ПРОГРАММА ДИСЦИПЛИНЫ</w:t>
      </w:r>
      <w:bookmarkStart w:id="175" w:name="_Toc509308022"/>
      <w:r w:rsidR="0017303E">
        <w:t xml:space="preserve"> </w:t>
      </w:r>
      <w:r w:rsidR="00695615" w:rsidRPr="007B406F">
        <w:t>ОП.13 ЭКОНОМИКА ОТРАСЛИ</w:t>
      </w:r>
      <w:bookmarkEnd w:id="174"/>
      <w:bookmarkEnd w:id="175"/>
    </w:p>
    <w:p w:rsidR="00695615" w:rsidRPr="007B406F" w:rsidRDefault="00695615" w:rsidP="00695615">
      <w:pPr>
        <w:pStyle w:val="af5"/>
        <w:jc w:val="center"/>
        <w:rPr>
          <w:rFonts w:ascii="Times New Roman" w:hAnsi="Times New Roman" w:cs="Times New Roman"/>
          <w:b/>
          <w:bCs/>
          <w:caps/>
        </w:rPr>
      </w:pPr>
    </w:p>
    <w:p w:rsidR="00695615" w:rsidRPr="007B406F" w:rsidRDefault="00695615" w:rsidP="00695615">
      <w:pPr>
        <w:pStyle w:val="af5"/>
        <w:jc w:val="center"/>
        <w:rPr>
          <w:rFonts w:ascii="Times New Roman" w:hAnsi="Times New Roman" w:cs="Times New Roman"/>
          <w:b/>
        </w:rPr>
      </w:pPr>
      <w:r w:rsidRPr="007B406F">
        <w:rPr>
          <w:rFonts w:ascii="Times New Roman" w:hAnsi="Times New Roman" w:cs="Times New Roman"/>
          <w:b/>
          <w:bCs/>
          <w:caps/>
        </w:rPr>
        <w:t>1. паспорт рабочей ПРОГРАММЫ ДИСЦИПЛИНЫ</w:t>
      </w:r>
      <w:r w:rsidR="0017303E">
        <w:rPr>
          <w:rFonts w:ascii="Times New Roman" w:hAnsi="Times New Roman" w:cs="Times New Roman"/>
          <w:b/>
          <w:bCs/>
          <w:caps/>
        </w:rPr>
        <w:t xml:space="preserve"> </w:t>
      </w:r>
      <w:r w:rsidRPr="007B406F">
        <w:rPr>
          <w:rFonts w:ascii="Times New Roman" w:hAnsi="Times New Roman" w:cs="Times New Roman"/>
          <w:b/>
        </w:rPr>
        <w:t>ОП.13 ЭКОНОМИКА ОТРАСЛИ</w:t>
      </w:r>
    </w:p>
    <w:p w:rsidR="00695615" w:rsidRPr="007B406F" w:rsidRDefault="00695615" w:rsidP="00695615">
      <w:pPr>
        <w:pStyle w:val="af5"/>
        <w:jc w:val="both"/>
        <w:rPr>
          <w:rFonts w:ascii="Times New Roman" w:hAnsi="Times New Roman" w:cs="Times New Roman"/>
          <w:b/>
          <w:bCs/>
        </w:rPr>
      </w:pPr>
    </w:p>
    <w:p w:rsidR="00695615" w:rsidRPr="007B406F" w:rsidRDefault="00695615" w:rsidP="00695615">
      <w:pPr>
        <w:pStyle w:val="af5"/>
        <w:ind w:firstLine="426"/>
        <w:jc w:val="both"/>
        <w:rPr>
          <w:rFonts w:ascii="Times New Roman" w:hAnsi="Times New Roman" w:cs="Times New Roman"/>
          <w:b/>
          <w:bCs/>
        </w:rPr>
      </w:pPr>
      <w:r w:rsidRPr="007B406F">
        <w:rPr>
          <w:rFonts w:ascii="Times New Roman" w:hAnsi="Times New Roman" w:cs="Times New Roman"/>
          <w:b/>
          <w:bCs/>
        </w:rPr>
        <w:t>1.1. Область применения программы</w:t>
      </w:r>
    </w:p>
    <w:p w:rsidR="00695615" w:rsidRPr="007B406F" w:rsidRDefault="00B7384B" w:rsidP="00695615">
      <w:pPr>
        <w:pStyle w:val="af5"/>
        <w:ind w:firstLine="426"/>
        <w:jc w:val="both"/>
        <w:rPr>
          <w:rFonts w:ascii="Times New Roman" w:hAnsi="Times New Roman" w:cs="Times New Roman"/>
        </w:rPr>
      </w:pPr>
      <w:r>
        <w:rPr>
          <w:rFonts w:ascii="Times New Roman" w:hAnsi="Times New Roman" w:cs="Times New Roman"/>
        </w:rPr>
        <w:t>Рабочая программа дисциплины</w:t>
      </w:r>
      <w:r w:rsidR="00695615" w:rsidRPr="007B406F">
        <w:rPr>
          <w:rFonts w:ascii="Times New Roman" w:hAnsi="Times New Roman" w:cs="Times New Roman"/>
        </w:rPr>
        <w:t xml:space="preserve">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C3239" w:rsidRDefault="002C3239" w:rsidP="0017303E">
      <w:pPr>
        <w:tabs>
          <w:tab w:val="left" w:pos="567"/>
          <w:tab w:val="left" w:pos="851"/>
        </w:tabs>
        <w:spacing w:after="0"/>
        <w:ind w:firstLine="567"/>
        <w:rPr>
          <w:rFonts w:cs="Times New Roman"/>
          <w:bCs/>
          <w:color w:val="000000"/>
        </w:rPr>
      </w:pPr>
      <w:r>
        <w:rPr>
          <w:rFonts w:cs="Times New Roman"/>
        </w:rPr>
        <w:t>Рабочая программа разработана на основании рекомендаций цикловой комиссии, в соответствии с ФГОС</w:t>
      </w:r>
      <w:r>
        <w:rPr>
          <w:rFonts w:cs="Times New Roman"/>
          <w:color w:val="000000"/>
        </w:rPr>
        <w:t xml:space="preserve">, составлена по учебному плану </w:t>
      </w:r>
      <w:r w:rsidR="00430BA9">
        <w:rPr>
          <w:rFonts w:cs="Times New Roman"/>
          <w:color w:val="000000"/>
        </w:rPr>
        <w:t>202</w:t>
      </w:r>
      <w:r w:rsidR="00D03C1B">
        <w:rPr>
          <w:rFonts w:cs="Times New Roman"/>
          <w:color w:val="000000"/>
        </w:rPr>
        <w:t>2</w:t>
      </w:r>
      <w:r>
        <w:rPr>
          <w:rFonts w:cs="Times New Roman"/>
          <w:color w:val="000000"/>
        </w:rPr>
        <w:t xml:space="preserve"> года по</w:t>
      </w:r>
      <w:r>
        <w:rPr>
          <w:rFonts w:cs="Times New Roman"/>
        </w:rPr>
        <w:t xml:space="preserve"> специальности </w:t>
      </w:r>
      <w:r>
        <w:rPr>
          <w:rFonts w:cs="Times New Roman"/>
          <w:bCs/>
          <w:color w:val="000000"/>
        </w:rPr>
        <w:t>09.02.01 Компьютерные системы и комплексы.</w:t>
      </w:r>
    </w:p>
    <w:p w:rsidR="0017303E" w:rsidRDefault="0017303E" w:rsidP="0017303E">
      <w:pPr>
        <w:tabs>
          <w:tab w:val="left" w:pos="567"/>
          <w:tab w:val="left" w:pos="851"/>
        </w:tabs>
        <w:spacing w:after="0"/>
        <w:ind w:firstLine="567"/>
        <w:rPr>
          <w:rFonts w:cs="Times New Roman"/>
          <w:color w:val="000000"/>
        </w:rPr>
      </w:pPr>
    </w:p>
    <w:p w:rsidR="00695615" w:rsidRPr="007B406F" w:rsidRDefault="00695615" w:rsidP="00695615">
      <w:pPr>
        <w:pStyle w:val="af5"/>
        <w:ind w:firstLine="426"/>
        <w:jc w:val="both"/>
        <w:rPr>
          <w:rFonts w:ascii="Times New Roman" w:hAnsi="Times New Roman" w:cs="Times New Roman"/>
        </w:rPr>
      </w:pPr>
      <w:r w:rsidRPr="007B406F">
        <w:rPr>
          <w:rFonts w:ascii="Times New Roman" w:hAnsi="Times New Roman" w:cs="Times New Roman"/>
          <w:b/>
          <w:bCs/>
        </w:rPr>
        <w:t>1.2</w:t>
      </w:r>
      <w:r w:rsidR="00257EA1">
        <w:rPr>
          <w:rFonts w:ascii="Times New Roman" w:hAnsi="Times New Roman" w:cs="Times New Roman"/>
          <w:b/>
          <w:bCs/>
        </w:rPr>
        <w:t xml:space="preserve">. Место дисциплины </w:t>
      </w:r>
      <w:r w:rsidRPr="007B406F">
        <w:rPr>
          <w:rFonts w:ascii="Times New Roman" w:hAnsi="Times New Roman" w:cs="Times New Roman"/>
          <w:b/>
          <w:bCs/>
        </w:rPr>
        <w:t>в структуре образовательной программы</w:t>
      </w:r>
      <w:r w:rsidRPr="007B406F">
        <w:rPr>
          <w:rFonts w:ascii="Times New Roman" w:hAnsi="Times New Roman" w:cs="Times New Roman"/>
        </w:rPr>
        <w:t>:</w:t>
      </w:r>
    </w:p>
    <w:p w:rsidR="00695615" w:rsidRDefault="00695615" w:rsidP="00695615">
      <w:pPr>
        <w:pStyle w:val="af5"/>
        <w:ind w:firstLine="426"/>
        <w:jc w:val="both"/>
        <w:rPr>
          <w:rFonts w:ascii="Times New Roman" w:hAnsi="Times New Roman" w:cs="Times New Roman"/>
        </w:rPr>
      </w:pPr>
      <w:r w:rsidRPr="007B406F">
        <w:rPr>
          <w:rFonts w:ascii="Times New Roman" w:hAnsi="Times New Roman" w:cs="Times New Roman"/>
        </w:rPr>
        <w:t>Дисциплина ОП.13 Экономика отрасли к</w:t>
      </w:r>
      <w:r w:rsidRPr="007B406F">
        <w:rPr>
          <w:rFonts w:ascii="Times New Roman" w:hAnsi="Times New Roman" w:cs="Times New Roman"/>
          <w:color w:val="FF0000"/>
        </w:rPr>
        <w:t xml:space="preserve"> </w:t>
      </w:r>
      <w:r w:rsidRPr="007B406F">
        <w:rPr>
          <w:rFonts w:ascii="Times New Roman" w:hAnsi="Times New Roman" w:cs="Times New Roman"/>
        </w:rPr>
        <w:t>профессиональному учебному циклу, является общепрофессиональной  дисциплиной основной образовательной программы.</w:t>
      </w:r>
    </w:p>
    <w:p w:rsidR="0017303E" w:rsidRPr="007B406F" w:rsidRDefault="0017303E" w:rsidP="00695615">
      <w:pPr>
        <w:pStyle w:val="af5"/>
        <w:ind w:firstLine="426"/>
        <w:jc w:val="both"/>
        <w:rPr>
          <w:rFonts w:ascii="Times New Roman" w:hAnsi="Times New Roman" w:cs="Times New Roman"/>
          <w:b/>
        </w:rPr>
      </w:pPr>
    </w:p>
    <w:p w:rsidR="00695615" w:rsidRPr="007B406F" w:rsidRDefault="00695615" w:rsidP="00695615">
      <w:pPr>
        <w:pStyle w:val="af5"/>
        <w:ind w:firstLine="426"/>
        <w:jc w:val="both"/>
        <w:rPr>
          <w:rFonts w:ascii="Times New Roman" w:hAnsi="Times New Roman" w:cs="Times New Roman"/>
        </w:rPr>
      </w:pPr>
      <w:r w:rsidRPr="007B406F">
        <w:rPr>
          <w:rFonts w:ascii="Times New Roman" w:hAnsi="Times New Roman" w:cs="Times New Roman"/>
          <w:b/>
          <w:bCs/>
        </w:rPr>
        <w:t xml:space="preserve">1.3. </w:t>
      </w:r>
      <w:r w:rsidR="00B7384B">
        <w:rPr>
          <w:rFonts w:ascii="Times New Roman" w:hAnsi="Times New Roman" w:cs="Times New Roman"/>
          <w:b/>
          <w:bCs/>
        </w:rPr>
        <w:t>Цель и задачи дисциплины  – требования к результатам освоения дисциплины:</w:t>
      </w:r>
    </w:p>
    <w:p w:rsidR="00695615" w:rsidRPr="007B406F" w:rsidRDefault="00695615" w:rsidP="00695615">
      <w:pPr>
        <w:pStyle w:val="af5"/>
        <w:ind w:firstLine="426"/>
        <w:jc w:val="both"/>
        <w:rPr>
          <w:rFonts w:ascii="Times New Roman" w:hAnsi="Times New Roman" w:cs="Times New Roman"/>
          <w:b/>
          <w:bCs/>
        </w:rPr>
      </w:pP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уметь:</w:t>
      </w:r>
      <w:r w:rsidRPr="007B406F">
        <w:rPr>
          <w:rFonts w:ascii="Times New Roman" w:hAnsi="Times New Roman" w:cs="Times New Roman"/>
        </w:rPr>
        <w:t xml:space="preserve"> </w:t>
      </w:r>
    </w:p>
    <w:p w:rsidR="00695615" w:rsidRPr="007B406F" w:rsidRDefault="00695615" w:rsidP="002326DB">
      <w:pPr>
        <w:pStyle w:val="af5"/>
        <w:numPr>
          <w:ilvl w:val="0"/>
          <w:numId w:val="39"/>
        </w:numPr>
        <w:ind w:left="0" w:firstLine="426"/>
        <w:jc w:val="both"/>
        <w:rPr>
          <w:rFonts w:ascii="Times New Roman" w:hAnsi="Times New Roman" w:cs="Times New Roman"/>
        </w:rPr>
      </w:pPr>
      <w:r w:rsidRPr="007B406F">
        <w:rPr>
          <w:rFonts w:ascii="Times New Roman" w:hAnsi="Times New Roman" w:cs="Times New Roman"/>
        </w:rPr>
        <w:t>определять организационно-правовые формы организаций;</w:t>
      </w:r>
    </w:p>
    <w:p w:rsidR="00695615" w:rsidRPr="007B406F" w:rsidRDefault="00695615" w:rsidP="002326DB">
      <w:pPr>
        <w:pStyle w:val="af5"/>
        <w:numPr>
          <w:ilvl w:val="0"/>
          <w:numId w:val="39"/>
        </w:numPr>
        <w:ind w:left="0" w:firstLine="426"/>
        <w:jc w:val="both"/>
        <w:rPr>
          <w:rFonts w:ascii="Times New Roman" w:hAnsi="Times New Roman" w:cs="Times New Roman"/>
        </w:rPr>
      </w:pPr>
      <w:r w:rsidRPr="007B406F">
        <w:rPr>
          <w:rFonts w:ascii="Times New Roman" w:hAnsi="Times New Roman" w:cs="Times New Roman"/>
        </w:rPr>
        <w:t>находить и использовать необходимую экономическую информацию;</w:t>
      </w:r>
    </w:p>
    <w:p w:rsidR="00695615" w:rsidRPr="007B406F" w:rsidRDefault="00695615" w:rsidP="002326DB">
      <w:pPr>
        <w:pStyle w:val="af5"/>
        <w:numPr>
          <w:ilvl w:val="0"/>
          <w:numId w:val="39"/>
        </w:numPr>
        <w:ind w:left="0" w:firstLine="426"/>
        <w:jc w:val="both"/>
        <w:rPr>
          <w:rFonts w:ascii="Times New Roman" w:hAnsi="Times New Roman" w:cs="Times New Roman"/>
        </w:rPr>
      </w:pPr>
      <w:r w:rsidRPr="007B406F">
        <w:rPr>
          <w:rFonts w:ascii="Times New Roman" w:hAnsi="Times New Roman" w:cs="Times New Roman"/>
        </w:rPr>
        <w:t>определять состав материальных, трудовых и финансовых результатов организации;</w:t>
      </w:r>
    </w:p>
    <w:p w:rsidR="00695615" w:rsidRPr="007B406F" w:rsidRDefault="00695615" w:rsidP="002326DB">
      <w:pPr>
        <w:pStyle w:val="af5"/>
        <w:numPr>
          <w:ilvl w:val="0"/>
          <w:numId w:val="39"/>
        </w:numPr>
        <w:ind w:left="0" w:firstLine="426"/>
        <w:jc w:val="both"/>
        <w:rPr>
          <w:rFonts w:ascii="Times New Roman" w:hAnsi="Times New Roman" w:cs="Times New Roman"/>
        </w:rPr>
      </w:pPr>
      <w:r w:rsidRPr="007B406F">
        <w:rPr>
          <w:rFonts w:ascii="Times New Roman" w:hAnsi="Times New Roman" w:cs="Times New Roman"/>
        </w:rPr>
        <w:t>заполнять первичные документы по экономической деятельности организации;</w:t>
      </w:r>
    </w:p>
    <w:p w:rsidR="00695615" w:rsidRPr="007B406F" w:rsidRDefault="00695615" w:rsidP="002326DB">
      <w:pPr>
        <w:pStyle w:val="af5"/>
        <w:numPr>
          <w:ilvl w:val="0"/>
          <w:numId w:val="39"/>
        </w:numPr>
        <w:ind w:left="0" w:firstLine="426"/>
        <w:jc w:val="both"/>
        <w:rPr>
          <w:rFonts w:ascii="Times New Roman" w:hAnsi="Times New Roman" w:cs="Times New Roman"/>
        </w:rPr>
      </w:pPr>
      <w:r w:rsidRPr="007B406F">
        <w:rPr>
          <w:rFonts w:ascii="Times New Roman" w:hAnsi="Times New Roman" w:cs="Times New Roman"/>
        </w:rPr>
        <w:t>-рассчитывать по принятой методики основные технико-экономические показатели деятельности организации.</w:t>
      </w:r>
    </w:p>
    <w:p w:rsidR="00695615" w:rsidRPr="007B406F" w:rsidRDefault="00695615" w:rsidP="00695615">
      <w:pPr>
        <w:pStyle w:val="af5"/>
        <w:ind w:firstLine="426"/>
        <w:jc w:val="both"/>
        <w:rPr>
          <w:rFonts w:ascii="Times New Roman" w:hAnsi="Times New Roman" w:cs="Times New Roman"/>
          <w:b/>
          <w:bCs/>
        </w:rPr>
      </w:pP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знать:  </w:t>
      </w:r>
    </w:p>
    <w:p w:rsidR="00695615" w:rsidRPr="007B406F" w:rsidRDefault="00695615" w:rsidP="002326DB">
      <w:pPr>
        <w:pStyle w:val="af5"/>
        <w:numPr>
          <w:ilvl w:val="0"/>
          <w:numId w:val="40"/>
        </w:numPr>
        <w:ind w:left="0" w:firstLine="426"/>
        <w:jc w:val="both"/>
        <w:rPr>
          <w:rFonts w:ascii="Times New Roman" w:hAnsi="Times New Roman" w:cs="Times New Roman"/>
        </w:rPr>
      </w:pPr>
      <w:r w:rsidRPr="007B406F">
        <w:rPr>
          <w:rFonts w:ascii="Times New Roman" w:hAnsi="Times New Roman" w:cs="Times New Roman"/>
        </w:rPr>
        <w:t>сущность организации как основного звена экономики;</w:t>
      </w:r>
    </w:p>
    <w:p w:rsidR="00695615" w:rsidRPr="007B406F" w:rsidRDefault="00695615" w:rsidP="002326DB">
      <w:pPr>
        <w:pStyle w:val="af5"/>
        <w:numPr>
          <w:ilvl w:val="0"/>
          <w:numId w:val="40"/>
        </w:numPr>
        <w:ind w:left="0" w:firstLine="426"/>
        <w:jc w:val="both"/>
        <w:rPr>
          <w:rFonts w:ascii="Times New Roman" w:hAnsi="Times New Roman" w:cs="Times New Roman"/>
        </w:rPr>
      </w:pPr>
      <w:r w:rsidRPr="007B406F">
        <w:rPr>
          <w:rFonts w:ascii="Times New Roman" w:hAnsi="Times New Roman" w:cs="Times New Roman"/>
        </w:rPr>
        <w:t>основные принципы построения экономической системы организации;</w:t>
      </w:r>
    </w:p>
    <w:p w:rsidR="00695615" w:rsidRPr="007B406F" w:rsidRDefault="00695615" w:rsidP="002326DB">
      <w:pPr>
        <w:pStyle w:val="af5"/>
        <w:numPr>
          <w:ilvl w:val="0"/>
          <w:numId w:val="40"/>
        </w:numPr>
        <w:ind w:left="0" w:firstLine="426"/>
        <w:jc w:val="both"/>
        <w:rPr>
          <w:rFonts w:ascii="Times New Roman" w:hAnsi="Times New Roman" w:cs="Times New Roman"/>
        </w:rPr>
      </w:pPr>
      <w:r w:rsidRPr="007B406F">
        <w:rPr>
          <w:rFonts w:ascii="Times New Roman" w:hAnsi="Times New Roman" w:cs="Times New Roman"/>
        </w:rPr>
        <w:t>организацию и технологию производственного процесса;</w:t>
      </w:r>
    </w:p>
    <w:p w:rsidR="00695615" w:rsidRPr="007B406F" w:rsidRDefault="00695615" w:rsidP="002326DB">
      <w:pPr>
        <w:pStyle w:val="af5"/>
        <w:numPr>
          <w:ilvl w:val="0"/>
          <w:numId w:val="40"/>
        </w:numPr>
        <w:ind w:left="0" w:firstLine="426"/>
        <w:jc w:val="both"/>
        <w:rPr>
          <w:rFonts w:ascii="Times New Roman" w:hAnsi="Times New Roman" w:cs="Times New Roman"/>
        </w:rPr>
      </w:pPr>
      <w:r w:rsidRPr="007B406F">
        <w:rPr>
          <w:rFonts w:ascii="Times New Roman" w:hAnsi="Times New Roman" w:cs="Times New Roman"/>
        </w:rPr>
        <w:t>состав материальных, трудовых и финансовых ресурсов предприятия,</w:t>
      </w:r>
    </w:p>
    <w:p w:rsidR="00695615" w:rsidRPr="007B406F" w:rsidRDefault="00695615" w:rsidP="002326DB">
      <w:pPr>
        <w:pStyle w:val="af5"/>
        <w:numPr>
          <w:ilvl w:val="0"/>
          <w:numId w:val="40"/>
        </w:numPr>
        <w:ind w:left="0" w:firstLine="426"/>
        <w:jc w:val="both"/>
        <w:rPr>
          <w:rFonts w:ascii="Times New Roman" w:hAnsi="Times New Roman" w:cs="Times New Roman"/>
        </w:rPr>
      </w:pPr>
      <w:r w:rsidRPr="007B406F">
        <w:rPr>
          <w:rFonts w:ascii="Times New Roman" w:hAnsi="Times New Roman" w:cs="Times New Roman"/>
        </w:rPr>
        <w:t>показатели их эффективного использования;</w:t>
      </w:r>
    </w:p>
    <w:p w:rsidR="00695615" w:rsidRPr="007B406F" w:rsidRDefault="00695615" w:rsidP="002326DB">
      <w:pPr>
        <w:pStyle w:val="af5"/>
        <w:numPr>
          <w:ilvl w:val="0"/>
          <w:numId w:val="40"/>
        </w:numPr>
        <w:ind w:left="0" w:firstLine="426"/>
        <w:jc w:val="both"/>
        <w:rPr>
          <w:rFonts w:ascii="Times New Roman" w:hAnsi="Times New Roman" w:cs="Times New Roman"/>
        </w:rPr>
      </w:pPr>
      <w:r w:rsidRPr="007B406F">
        <w:rPr>
          <w:rFonts w:ascii="Times New Roman" w:hAnsi="Times New Roman" w:cs="Times New Roman"/>
        </w:rPr>
        <w:t>принципы и методы управления основными и оборотными средствами предприятия;</w:t>
      </w:r>
    </w:p>
    <w:p w:rsidR="00695615" w:rsidRPr="007B406F" w:rsidRDefault="00695615" w:rsidP="002326DB">
      <w:pPr>
        <w:pStyle w:val="af5"/>
        <w:numPr>
          <w:ilvl w:val="0"/>
          <w:numId w:val="40"/>
        </w:numPr>
        <w:ind w:left="0" w:firstLine="426"/>
        <w:jc w:val="both"/>
        <w:rPr>
          <w:rFonts w:ascii="Times New Roman" w:hAnsi="Times New Roman" w:cs="Times New Roman"/>
        </w:rPr>
      </w:pPr>
      <w:r w:rsidRPr="007B406F">
        <w:rPr>
          <w:rFonts w:ascii="Times New Roman" w:hAnsi="Times New Roman" w:cs="Times New Roman"/>
        </w:rPr>
        <w:t>методы оценки эффективного использования основных и оборотных средств;</w:t>
      </w:r>
    </w:p>
    <w:p w:rsidR="00695615" w:rsidRPr="007B406F" w:rsidRDefault="00695615" w:rsidP="002326DB">
      <w:pPr>
        <w:pStyle w:val="af5"/>
        <w:numPr>
          <w:ilvl w:val="0"/>
          <w:numId w:val="40"/>
        </w:numPr>
        <w:ind w:left="0" w:firstLine="426"/>
        <w:jc w:val="both"/>
        <w:rPr>
          <w:rFonts w:ascii="Times New Roman" w:hAnsi="Times New Roman" w:cs="Times New Roman"/>
        </w:rPr>
      </w:pPr>
      <w:r w:rsidRPr="007B406F">
        <w:rPr>
          <w:rFonts w:ascii="Times New Roman" w:hAnsi="Times New Roman" w:cs="Times New Roman"/>
        </w:rPr>
        <w:t>способы экономии ресурсов, в том числе основные энергосберегающие ресурсы;</w:t>
      </w:r>
    </w:p>
    <w:p w:rsidR="00695615" w:rsidRPr="007B406F" w:rsidRDefault="00695615" w:rsidP="002326DB">
      <w:pPr>
        <w:pStyle w:val="af5"/>
        <w:numPr>
          <w:ilvl w:val="0"/>
          <w:numId w:val="40"/>
        </w:numPr>
        <w:ind w:left="0" w:firstLine="426"/>
        <w:jc w:val="both"/>
        <w:rPr>
          <w:rFonts w:ascii="Times New Roman" w:hAnsi="Times New Roman" w:cs="Times New Roman"/>
        </w:rPr>
      </w:pPr>
      <w:r w:rsidRPr="007B406F">
        <w:rPr>
          <w:rFonts w:ascii="Times New Roman" w:hAnsi="Times New Roman" w:cs="Times New Roman"/>
        </w:rPr>
        <w:t>методы ценообразования;</w:t>
      </w:r>
    </w:p>
    <w:p w:rsidR="00695615" w:rsidRPr="007B406F" w:rsidRDefault="00695615" w:rsidP="002326DB">
      <w:pPr>
        <w:pStyle w:val="af5"/>
        <w:numPr>
          <w:ilvl w:val="0"/>
          <w:numId w:val="40"/>
        </w:numPr>
        <w:ind w:left="0" w:firstLine="426"/>
        <w:jc w:val="both"/>
        <w:rPr>
          <w:rFonts w:ascii="Times New Roman" w:hAnsi="Times New Roman" w:cs="Times New Roman"/>
        </w:rPr>
      </w:pPr>
      <w:r w:rsidRPr="007B406F">
        <w:rPr>
          <w:rFonts w:ascii="Times New Roman" w:hAnsi="Times New Roman" w:cs="Times New Roman"/>
        </w:rPr>
        <w:t>формы и системы оплаты труда;</w:t>
      </w:r>
    </w:p>
    <w:p w:rsidR="00695615" w:rsidRPr="007B406F" w:rsidRDefault="00695615" w:rsidP="002326DB">
      <w:pPr>
        <w:pStyle w:val="af5"/>
        <w:numPr>
          <w:ilvl w:val="0"/>
          <w:numId w:val="40"/>
        </w:numPr>
        <w:ind w:left="0" w:firstLine="426"/>
        <w:jc w:val="both"/>
        <w:rPr>
          <w:rFonts w:ascii="Times New Roman" w:hAnsi="Times New Roman" w:cs="Times New Roman"/>
        </w:rPr>
      </w:pPr>
      <w:r w:rsidRPr="007B406F">
        <w:rPr>
          <w:rFonts w:ascii="Times New Roman" w:hAnsi="Times New Roman" w:cs="Times New Roman"/>
        </w:rPr>
        <w:t>основные технико-экономические показатели деятельности организации и методику их расчета.</w:t>
      </w:r>
    </w:p>
    <w:p w:rsidR="00695615" w:rsidRPr="007B406F" w:rsidRDefault="00695615" w:rsidP="002326DB">
      <w:pPr>
        <w:pStyle w:val="af5"/>
        <w:numPr>
          <w:ilvl w:val="0"/>
          <w:numId w:val="40"/>
        </w:numPr>
        <w:ind w:left="0" w:firstLine="426"/>
        <w:jc w:val="both"/>
        <w:rPr>
          <w:rFonts w:ascii="Times New Roman" w:hAnsi="Times New Roman" w:cs="Times New Roman"/>
        </w:rPr>
      </w:pPr>
      <w:r w:rsidRPr="007B406F">
        <w:rPr>
          <w:rFonts w:ascii="Times New Roman" w:hAnsi="Times New Roman" w:cs="Times New Roman"/>
        </w:rPr>
        <w:t>формы оплаты труда;</w:t>
      </w:r>
    </w:p>
    <w:p w:rsidR="00695615" w:rsidRDefault="00695615" w:rsidP="002326DB">
      <w:pPr>
        <w:pStyle w:val="af5"/>
        <w:numPr>
          <w:ilvl w:val="0"/>
          <w:numId w:val="40"/>
        </w:numPr>
        <w:ind w:left="0" w:firstLine="426"/>
        <w:jc w:val="both"/>
        <w:rPr>
          <w:rFonts w:ascii="Times New Roman" w:hAnsi="Times New Roman" w:cs="Times New Roman"/>
        </w:rPr>
      </w:pPr>
      <w:r w:rsidRPr="007B406F">
        <w:rPr>
          <w:rFonts w:ascii="Times New Roman" w:hAnsi="Times New Roman" w:cs="Times New Roman"/>
        </w:rPr>
        <w:t>основные технико-экономические показатели деятельности организации и методику их расчёта.</w:t>
      </w:r>
    </w:p>
    <w:p w:rsidR="0017303E" w:rsidRPr="007B406F" w:rsidRDefault="0017303E" w:rsidP="0017303E">
      <w:pPr>
        <w:pStyle w:val="af5"/>
        <w:ind w:left="426"/>
        <w:jc w:val="both"/>
        <w:rPr>
          <w:rFonts w:ascii="Times New Roman" w:hAnsi="Times New Roman" w:cs="Times New Roman"/>
        </w:rPr>
      </w:pPr>
    </w:p>
    <w:p w:rsidR="00695615" w:rsidRPr="007B406F" w:rsidRDefault="00695615" w:rsidP="00695615">
      <w:pPr>
        <w:pStyle w:val="af5"/>
        <w:ind w:firstLine="426"/>
        <w:jc w:val="both"/>
        <w:rPr>
          <w:rFonts w:ascii="Times New Roman" w:hAnsi="Times New Roman" w:cs="Times New Roman"/>
        </w:rPr>
      </w:pPr>
      <w:r w:rsidRPr="007B406F">
        <w:rPr>
          <w:rFonts w:ascii="Times New Roman" w:hAnsi="Times New Roman" w:cs="Times New Roman"/>
          <w:b/>
          <w:bCs/>
        </w:rPr>
        <w:t>1.4. Формируемые компетенции:</w:t>
      </w:r>
      <w:r w:rsidRPr="007B406F">
        <w:rPr>
          <w:rFonts w:ascii="Times New Roman" w:hAnsi="Times New Roman" w:cs="Times New Roman"/>
        </w:rPr>
        <w:t xml:space="preserve"> </w:t>
      </w:r>
    </w:p>
    <w:p w:rsidR="00695615" w:rsidRPr="007B406F" w:rsidRDefault="00695615" w:rsidP="00695615">
      <w:pPr>
        <w:pStyle w:val="af5"/>
        <w:ind w:firstLine="426"/>
        <w:jc w:val="both"/>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профессии,проявлять к ней устойчивый интерес.</w:t>
      </w:r>
    </w:p>
    <w:p w:rsidR="00695615" w:rsidRPr="007B406F" w:rsidRDefault="00695615" w:rsidP="00695615">
      <w:pPr>
        <w:pStyle w:val="af5"/>
        <w:ind w:firstLine="426"/>
        <w:jc w:val="both"/>
        <w:rPr>
          <w:rFonts w:ascii="Times New Roman" w:hAnsi="Times New Roman" w:cs="Times New Roman"/>
        </w:rPr>
      </w:pPr>
      <w:r w:rsidRPr="007B406F">
        <w:rPr>
          <w:rFonts w:ascii="Times New Roman" w:hAnsi="Times New Roman" w:cs="Times New Roman"/>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695615" w:rsidRPr="007B406F" w:rsidRDefault="00695615" w:rsidP="00695615">
      <w:pPr>
        <w:pStyle w:val="af5"/>
        <w:ind w:firstLine="426"/>
        <w:jc w:val="both"/>
        <w:rPr>
          <w:rFonts w:ascii="Times New Roman" w:hAnsi="Times New Roman" w:cs="Times New Roman"/>
        </w:rPr>
      </w:pPr>
      <w:r w:rsidRPr="007B406F">
        <w:rPr>
          <w:rFonts w:ascii="Times New Roman" w:hAnsi="Times New Roman" w:cs="Times New Roman"/>
        </w:rPr>
        <w:t xml:space="preserve">ОК 3. </w:t>
      </w:r>
      <w:r w:rsidR="00C03D56">
        <w:rPr>
          <w:rFonts w:ascii="Times New Roman" w:hAnsi="Times New Roman" w:cs="Times New Roman"/>
        </w:rPr>
        <w:t>Принимать решения в стандартных и нестандартных ситуациях и нести за них ответственность.</w:t>
      </w:r>
    </w:p>
    <w:p w:rsidR="00695615" w:rsidRPr="007B406F" w:rsidRDefault="00695615" w:rsidP="00695615">
      <w:pPr>
        <w:pStyle w:val="af5"/>
        <w:ind w:firstLine="426"/>
        <w:jc w:val="both"/>
        <w:rPr>
          <w:rFonts w:ascii="Times New Roman" w:hAnsi="Times New Roman" w:cs="Times New Roman"/>
        </w:rPr>
      </w:pPr>
      <w:r w:rsidRPr="007B406F">
        <w:rPr>
          <w:rFonts w:ascii="Times New Roman" w:hAnsi="Times New Roman" w:cs="Times New Roman"/>
        </w:rPr>
        <w:t>ОК 4. Осуществлять поиск, анализ и оценку информации, необходимой для</w:t>
      </w:r>
      <w:r w:rsidR="00C03D56">
        <w:rPr>
          <w:rFonts w:ascii="Times New Roman" w:hAnsi="Times New Roman" w:cs="Times New Roman"/>
        </w:rPr>
        <w:t xml:space="preserve"> </w:t>
      </w:r>
      <w:r w:rsidRPr="007B406F">
        <w:rPr>
          <w:rFonts w:ascii="Times New Roman" w:hAnsi="Times New Roman" w:cs="Times New Roman"/>
        </w:rPr>
        <w:t>постановки и решения профессиональных задач, профессионального и личностного развития.</w:t>
      </w:r>
    </w:p>
    <w:p w:rsidR="00695615" w:rsidRPr="007B406F" w:rsidRDefault="00695615" w:rsidP="00695615">
      <w:pPr>
        <w:pStyle w:val="af5"/>
        <w:ind w:firstLine="426"/>
        <w:jc w:val="both"/>
        <w:rPr>
          <w:rFonts w:ascii="Times New Roman" w:hAnsi="Times New Roman" w:cs="Times New Roman"/>
        </w:rPr>
      </w:pPr>
      <w:r w:rsidRPr="007B406F">
        <w:rPr>
          <w:rFonts w:ascii="Times New Roman" w:hAnsi="Times New Roman" w:cs="Times New Roman"/>
        </w:rPr>
        <w:t>ОК 5. Использовать информационно-коммуникационные технологии для</w:t>
      </w:r>
      <w:r w:rsidR="00C03D56">
        <w:rPr>
          <w:rFonts w:ascii="Times New Roman" w:hAnsi="Times New Roman" w:cs="Times New Roman"/>
        </w:rPr>
        <w:t xml:space="preserve"> </w:t>
      </w:r>
      <w:r w:rsidRPr="007B406F">
        <w:rPr>
          <w:rFonts w:ascii="Times New Roman" w:hAnsi="Times New Roman" w:cs="Times New Roman"/>
        </w:rPr>
        <w:t>совершенствования профессиональной деятельности.</w:t>
      </w:r>
    </w:p>
    <w:p w:rsidR="00695615" w:rsidRPr="007B406F" w:rsidRDefault="00695615" w:rsidP="00695615">
      <w:pPr>
        <w:pStyle w:val="af5"/>
        <w:ind w:firstLine="426"/>
        <w:jc w:val="both"/>
        <w:rPr>
          <w:rFonts w:ascii="Times New Roman" w:hAnsi="Times New Roman" w:cs="Times New Roman"/>
        </w:rPr>
      </w:pPr>
      <w:r w:rsidRPr="007B406F">
        <w:rPr>
          <w:rFonts w:ascii="Times New Roman" w:hAnsi="Times New Roman" w:cs="Times New Roman"/>
        </w:rPr>
        <w:t>ОК 6. Работать в коллективе и команде, обеспечивать ее сплочение, эффективнообщаться с коллегами, руководством, потребителями.</w:t>
      </w:r>
    </w:p>
    <w:p w:rsidR="00695615" w:rsidRPr="007B406F" w:rsidRDefault="00695615" w:rsidP="00695615">
      <w:pPr>
        <w:pStyle w:val="af5"/>
        <w:ind w:firstLine="426"/>
        <w:jc w:val="both"/>
        <w:rPr>
          <w:rFonts w:ascii="Times New Roman" w:hAnsi="Times New Roman" w:cs="Times New Roman"/>
        </w:rPr>
      </w:pPr>
      <w:r w:rsidRPr="007B406F">
        <w:rPr>
          <w:rFonts w:ascii="Times New Roman" w:hAnsi="Times New Roman" w:cs="Times New Roman"/>
        </w:rPr>
        <w:t xml:space="preserve">ОК 7. </w:t>
      </w:r>
      <w:r w:rsidR="00C03D56">
        <w:rPr>
          <w:rFonts w:ascii="Times New Roman" w:hAnsi="Times New Roman" w:cs="Times New Roman"/>
        </w:rPr>
        <w:t>Брать на себя ответственность за работу членов команды (подчиненных), результат выполнения задний.</w:t>
      </w:r>
    </w:p>
    <w:p w:rsidR="00695615" w:rsidRPr="007B406F" w:rsidRDefault="00695615" w:rsidP="00695615">
      <w:pPr>
        <w:pStyle w:val="af5"/>
        <w:ind w:firstLine="426"/>
        <w:jc w:val="both"/>
        <w:rPr>
          <w:rFonts w:ascii="Times New Roman" w:hAnsi="Times New Roman" w:cs="Times New Roman"/>
        </w:rPr>
      </w:pPr>
      <w:r w:rsidRPr="007B406F">
        <w:rPr>
          <w:rFonts w:ascii="Times New Roman" w:hAnsi="Times New Roman" w:cs="Times New Roman"/>
        </w:rPr>
        <w:lastRenderedPageBreak/>
        <w:t>ОК 8. Самостоятельно определять задачи профессионального и личностного</w:t>
      </w:r>
      <w:r w:rsidR="00C03D56">
        <w:rPr>
          <w:rFonts w:ascii="Times New Roman" w:hAnsi="Times New Roman" w:cs="Times New Roman"/>
        </w:rPr>
        <w:t xml:space="preserve"> </w:t>
      </w:r>
      <w:r w:rsidRPr="007B406F">
        <w:rPr>
          <w:rFonts w:ascii="Times New Roman" w:hAnsi="Times New Roman" w:cs="Times New Roman"/>
        </w:rPr>
        <w:t>развития, заниматься самообразованием, осознанно планировать повышение</w:t>
      </w:r>
      <w:r w:rsidR="00C03D56">
        <w:rPr>
          <w:rFonts w:ascii="Times New Roman" w:hAnsi="Times New Roman" w:cs="Times New Roman"/>
        </w:rPr>
        <w:t xml:space="preserve"> </w:t>
      </w:r>
      <w:r w:rsidRPr="007B406F">
        <w:rPr>
          <w:rFonts w:ascii="Times New Roman" w:hAnsi="Times New Roman" w:cs="Times New Roman"/>
        </w:rPr>
        <w:t>квалификации.</w:t>
      </w:r>
    </w:p>
    <w:p w:rsidR="00695615" w:rsidRPr="007B406F" w:rsidRDefault="00695615" w:rsidP="00695615">
      <w:pPr>
        <w:pStyle w:val="af5"/>
        <w:ind w:firstLine="426"/>
        <w:jc w:val="both"/>
        <w:rPr>
          <w:rFonts w:ascii="Times New Roman" w:hAnsi="Times New Roman" w:cs="Times New Roman"/>
        </w:rPr>
      </w:pPr>
      <w:r w:rsidRPr="007B406F">
        <w:rPr>
          <w:rFonts w:ascii="Times New Roman" w:hAnsi="Times New Roman" w:cs="Times New Roman"/>
        </w:rPr>
        <w:t xml:space="preserve">ОК 9. </w:t>
      </w:r>
      <w:r w:rsidR="00C03D56">
        <w:rPr>
          <w:rFonts w:ascii="Times New Roman" w:hAnsi="Times New Roman" w:cs="Times New Roman"/>
        </w:rPr>
        <w:t>Ориентироваться в условиях частой смены технологий в профессиональной деятельности.</w:t>
      </w:r>
    </w:p>
    <w:p w:rsidR="00940A42" w:rsidRPr="00940A42" w:rsidRDefault="00940A42" w:rsidP="00940A42">
      <w:pPr>
        <w:pStyle w:val="ConsPlusNormal"/>
        <w:ind w:firstLine="426"/>
        <w:jc w:val="both"/>
        <w:rPr>
          <w:rFonts w:ascii="Times New Roman" w:hAnsi="Times New Roman" w:cs="Times New Roman"/>
          <w:sz w:val="22"/>
          <w:szCs w:val="22"/>
        </w:rPr>
      </w:pPr>
      <w:r w:rsidRPr="00940A42">
        <w:rPr>
          <w:rFonts w:ascii="Times New Roman" w:hAnsi="Times New Roman" w:cs="Times New Roman"/>
          <w:sz w:val="22"/>
          <w:szCs w:val="22"/>
        </w:rPr>
        <w:t>ПК 1.1. Выполнять требования технического задания на проектирование цифровых устройств.</w:t>
      </w:r>
    </w:p>
    <w:p w:rsidR="00940A42" w:rsidRPr="00940A42" w:rsidRDefault="00940A42" w:rsidP="00940A42">
      <w:pPr>
        <w:pStyle w:val="ConsPlusNormal"/>
        <w:ind w:firstLine="426"/>
        <w:jc w:val="both"/>
        <w:rPr>
          <w:rFonts w:ascii="Times New Roman" w:hAnsi="Times New Roman" w:cs="Times New Roman"/>
          <w:sz w:val="22"/>
          <w:szCs w:val="22"/>
        </w:rPr>
      </w:pPr>
      <w:r w:rsidRPr="00940A42">
        <w:rPr>
          <w:rFonts w:ascii="Times New Roman" w:hAnsi="Times New Roman" w:cs="Times New Roman"/>
          <w:sz w:val="22"/>
          <w:szCs w:val="22"/>
        </w:rPr>
        <w:t>ПК 1.4. Проводить измерения параметров проектируемых устройств и определять показатели надежности.</w:t>
      </w:r>
    </w:p>
    <w:p w:rsidR="00695615" w:rsidRPr="007B406F" w:rsidRDefault="00695615" w:rsidP="00695615">
      <w:pPr>
        <w:pStyle w:val="af5"/>
        <w:ind w:firstLine="426"/>
        <w:jc w:val="both"/>
        <w:rPr>
          <w:rFonts w:ascii="Times New Roman" w:hAnsi="Times New Roman" w:cs="Times New Roman"/>
        </w:rPr>
      </w:pPr>
      <w:r w:rsidRPr="007B406F">
        <w:rPr>
          <w:rFonts w:ascii="Times New Roman" w:hAnsi="Times New Roman" w:cs="Times New Roman"/>
        </w:rPr>
        <w:t>ПК 1.5. Выполнять требования нормативно-технической документации.</w:t>
      </w:r>
    </w:p>
    <w:p w:rsidR="00695615" w:rsidRPr="007B406F" w:rsidRDefault="00695615" w:rsidP="00695615">
      <w:pPr>
        <w:pStyle w:val="af5"/>
        <w:ind w:firstLine="426"/>
        <w:jc w:val="both"/>
        <w:rPr>
          <w:rFonts w:ascii="Times New Roman" w:hAnsi="Times New Roman" w:cs="Times New Roman"/>
        </w:rPr>
      </w:pPr>
      <w:r w:rsidRPr="007B406F">
        <w:rPr>
          <w:rFonts w:ascii="Times New Roman" w:hAnsi="Times New Roman" w:cs="Times New Roman"/>
        </w:rPr>
        <w:t>ПК 2.3. Осуществлять установку и конфигурирование персональных</w:t>
      </w:r>
      <w:r w:rsidR="00C03D56">
        <w:rPr>
          <w:rFonts w:ascii="Times New Roman" w:hAnsi="Times New Roman" w:cs="Times New Roman"/>
        </w:rPr>
        <w:t xml:space="preserve"> </w:t>
      </w:r>
      <w:r w:rsidRPr="007B406F">
        <w:rPr>
          <w:rFonts w:ascii="Times New Roman" w:hAnsi="Times New Roman" w:cs="Times New Roman"/>
        </w:rPr>
        <w:t>компьютеров и подключение периферийных устройств.</w:t>
      </w:r>
    </w:p>
    <w:p w:rsidR="00695615" w:rsidRPr="007B406F" w:rsidRDefault="00695615" w:rsidP="00695615">
      <w:pPr>
        <w:pStyle w:val="af5"/>
        <w:ind w:firstLine="426"/>
        <w:jc w:val="both"/>
        <w:rPr>
          <w:rFonts w:ascii="Times New Roman" w:hAnsi="Times New Roman" w:cs="Times New Roman"/>
        </w:rPr>
      </w:pPr>
      <w:r w:rsidRPr="007B406F">
        <w:rPr>
          <w:rFonts w:ascii="Times New Roman" w:hAnsi="Times New Roman" w:cs="Times New Roman"/>
        </w:rPr>
        <w:t>ПК 3.1. Проводить контроль, диагностику и восстановление работоспособности компьютерных систем и комплексов.</w:t>
      </w:r>
    </w:p>
    <w:p w:rsidR="008468AE" w:rsidRDefault="008468AE" w:rsidP="00695615">
      <w:pPr>
        <w:pStyle w:val="af5"/>
        <w:jc w:val="center"/>
        <w:rPr>
          <w:rFonts w:ascii="Times New Roman" w:hAnsi="Times New Roman" w:cs="Times New Roman"/>
          <w:b/>
          <w:bCs/>
        </w:rPr>
      </w:pPr>
    </w:p>
    <w:p w:rsidR="00695615" w:rsidRPr="007B406F" w:rsidRDefault="00257EA1" w:rsidP="00695615">
      <w:pPr>
        <w:pStyle w:val="af5"/>
        <w:jc w:val="center"/>
        <w:rPr>
          <w:rFonts w:ascii="Times New Roman" w:hAnsi="Times New Roman" w:cs="Times New Roman"/>
          <w:b/>
          <w:bCs/>
        </w:rPr>
      </w:pPr>
      <w:r>
        <w:rPr>
          <w:rFonts w:ascii="Times New Roman" w:hAnsi="Times New Roman" w:cs="Times New Roman"/>
          <w:b/>
          <w:bCs/>
        </w:rPr>
        <w:t xml:space="preserve">2. </w:t>
      </w:r>
      <w:r w:rsidR="005611C3">
        <w:rPr>
          <w:rFonts w:ascii="Times New Roman" w:hAnsi="Times New Roman" w:cs="Times New Roman"/>
          <w:b/>
          <w:bCs/>
        </w:rPr>
        <w:t>СТРУКТУРА И СОДЕРЖАНИЕ ДИСЦИПЛИНЫ</w:t>
      </w:r>
    </w:p>
    <w:p w:rsidR="00695615" w:rsidRPr="007B406F" w:rsidRDefault="00695615" w:rsidP="00695615">
      <w:pPr>
        <w:pStyle w:val="af5"/>
        <w:jc w:val="center"/>
        <w:rPr>
          <w:rFonts w:ascii="Times New Roman" w:hAnsi="Times New Roman" w:cs="Times New Roman"/>
        </w:rPr>
      </w:pPr>
    </w:p>
    <w:p w:rsidR="00695615" w:rsidRPr="007B406F" w:rsidRDefault="00695615" w:rsidP="00C03D56">
      <w:pPr>
        <w:pStyle w:val="af5"/>
        <w:ind w:firstLine="709"/>
        <w:rPr>
          <w:rFonts w:ascii="Times New Roman" w:hAnsi="Times New Roman" w:cs="Times New Roman"/>
          <w:b/>
        </w:rPr>
      </w:pPr>
      <w:r w:rsidRPr="007B406F">
        <w:rPr>
          <w:rFonts w:ascii="Times New Roman" w:hAnsi="Times New Roman" w:cs="Times New Roman"/>
          <w:b/>
        </w:rPr>
        <w:t>2.1. Объем дисциплины  и виды учебной работы</w:t>
      </w:r>
    </w:p>
    <w:tbl>
      <w:tblPr>
        <w:tblW w:w="83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04"/>
        <w:gridCol w:w="2126"/>
      </w:tblGrid>
      <w:tr w:rsidR="00695615" w:rsidRPr="007B406F" w:rsidTr="00C03D56">
        <w:trPr>
          <w:trHeight w:val="460"/>
          <w:jc w:val="center"/>
        </w:trPr>
        <w:tc>
          <w:tcPr>
            <w:tcW w:w="6204" w:type="dxa"/>
            <w:tcBorders>
              <w:top w:val="single" w:sz="6" w:space="0" w:color="000000"/>
              <w:left w:val="single" w:sz="6" w:space="0" w:color="000000"/>
              <w:bottom w:val="single" w:sz="6" w:space="0" w:color="000000"/>
              <w:right w:val="single" w:sz="6" w:space="0" w:color="000000"/>
            </w:tcBorders>
            <w:vAlign w:val="center"/>
            <w:hideMark/>
          </w:tcPr>
          <w:p w:rsidR="00695615" w:rsidRPr="007B406F" w:rsidRDefault="00695615" w:rsidP="00C03D56">
            <w:pPr>
              <w:pStyle w:val="af5"/>
              <w:jc w:val="center"/>
              <w:rPr>
                <w:rFonts w:ascii="Times New Roman" w:hAnsi="Times New Roman" w:cs="Times New Roman"/>
              </w:rPr>
            </w:pPr>
            <w:r w:rsidRPr="007B406F">
              <w:rPr>
                <w:rFonts w:ascii="Times New Roman" w:hAnsi="Times New Roman" w:cs="Times New Roman"/>
                <w:b/>
              </w:rPr>
              <w:t>Вид учебной работы</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695615" w:rsidRPr="007B406F" w:rsidRDefault="00695615" w:rsidP="00C03D56">
            <w:pPr>
              <w:pStyle w:val="af5"/>
              <w:jc w:val="center"/>
              <w:rPr>
                <w:rFonts w:ascii="Times New Roman" w:hAnsi="Times New Roman" w:cs="Times New Roman"/>
                <w:iCs/>
              </w:rPr>
            </w:pPr>
            <w:r w:rsidRPr="007B406F">
              <w:rPr>
                <w:rFonts w:ascii="Times New Roman" w:hAnsi="Times New Roman" w:cs="Times New Roman"/>
                <w:b/>
                <w:iCs/>
              </w:rPr>
              <w:t>Объем часов</w:t>
            </w:r>
          </w:p>
        </w:tc>
      </w:tr>
      <w:tr w:rsidR="00695615" w:rsidRPr="007B406F" w:rsidTr="00C03D56">
        <w:trPr>
          <w:trHeight w:val="294"/>
          <w:jc w:val="center"/>
        </w:trPr>
        <w:tc>
          <w:tcPr>
            <w:tcW w:w="6204" w:type="dxa"/>
            <w:tcBorders>
              <w:top w:val="single" w:sz="6" w:space="0" w:color="000000"/>
              <w:left w:val="single" w:sz="6" w:space="0" w:color="000000"/>
              <w:bottom w:val="single" w:sz="6" w:space="0" w:color="000000"/>
              <w:right w:val="single" w:sz="6" w:space="0" w:color="000000"/>
            </w:tcBorders>
            <w:hideMark/>
          </w:tcPr>
          <w:p w:rsidR="00695615" w:rsidRPr="004B689E" w:rsidRDefault="00695615" w:rsidP="00695615">
            <w:pPr>
              <w:pStyle w:val="af5"/>
              <w:jc w:val="both"/>
              <w:rPr>
                <w:rFonts w:ascii="Times New Roman" w:hAnsi="Times New Roman" w:cs="Times New Roman"/>
                <w:b/>
              </w:rPr>
            </w:pPr>
            <w:r w:rsidRPr="004B689E">
              <w:rPr>
                <w:rFonts w:ascii="Times New Roman" w:hAnsi="Times New Roman" w:cs="Times New Roman"/>
                <w:b/>
              </w:rPr>
              <w:t xml:space="preserve">Максимальная учебная нагрузка (всего), </w:t>
            </w:r>
          </w:p>
          <w:p w:rsidR="00695615" w:rsidRPr="004B689E" w:rsidRDefault="00695615" w:rsidP="00695615">
            <w:pPr>
              <w:pStyle w:val="af5"/>
              <w:jc w:val="both"/>
              <w:rPr>
                <w:rFonts w:ascii="Times New Roman" w:hAnsi="Times New Roman" w:cs="Times New Roman"/>
                <w:b/>
              </w:rPr>
            </w:pPr>
            <w:r w:rsidRPr="004B689E">
              <w:rPr>
                <w:rFonts w:ascii="Times New Roman" w:hAnsi="Times New Roman" w:cs="Times New Roman"/>
                <w:b/>
              </w:rPr>
              <w:t>в том числе по вариативу</w:t>
            </w:r>
          </w:p>
        </w:tc>
        <w:tc>
          <w:tcPr>
            <w:tcW w:w="2126" w:type="dxa"/>
            <w:tcBorders>
              <w:top w:val="single" w:sz="6" w:space="0" w:color="000000"/>
              <w:left w:val="single" w:sz="6" w:space="0" w:color="000000"/>
              <w:bottom w:val="single" w:sz="6" w:space="0" w:color="000000"/>
              <w:right w:val="single" w:sz="6" w:space="0" w:color="000000"/>
            </w:tcBorders>
            <w:hideMark/>
          </w:tcPr>
          <w:p w:rsidR="00695615" w:rsidRPr="004B689E" w:rsidRDefault="00695615" w:rsidP="00695615">
            <w:pPr>
              <w:pStyle w:val="af5"/>
              <w:jc w:val="center"/>
              <w:rPr>
                <w:rFonts w:ascii="Times New Roman" w:hAnsi="Times New Roman" w:cs="Times New Roman"/>
                <w:b/>
              </w:rPr>
            </w:pPr>
            <w:r w:rsidRPr="004B689E">
              <w:rPr>
                <w:rFonts w:ascii="Times New Roman" w:hAnsi="Times New Roman" w:cs="Times New Roman"/>
                <w:b/>
              </w:rPr>
              <w:t>258</w:t>
            </w:r>
          </w:p>
          <w:p w:rsidR="00695615" w:rsidRPr="004B689E" w:rsidRDefault="00695615" w:rsidP="00695615">
            <w:pPr>
              <w:pStyle w:val="af5"/>
              <w:jc w:val="center"/>
              <w:rPr>
                <w:rFonts w:ascii="Times New Roman" w:hAnsi="Times New Roman" w:cs="Times New Roman"/>
                <w:b/>
              </w:rPr>
            </w:pPr>
            <w:r w:rsidRPr="004B689E">
              <w:rPr>
                <w:rFonts w:ascii="Times New Roman" w:hAnsi="Times New Roman" w:cs="Times New Roman"/>
                <w:b/>
              </w:rPr>
              <w:t>258</w:t>
            </w:r>
          </w:p>
        </w:tc>
      </w:tr>
      <w:tr w:rsidR="00695615" w:rsidRPr="007B406F" w:rsidTr="00C03D56">
        <w:trPr>
          <w:jc w:val="center"/>
        </w:trPr>
        <w:tc>
          <w:tcPr>
            <w:tcW w:w="6204" w:type="dxa"/>
            <w:tcBorders>
              <w:top w:val="single" w:sz="6" w:space="0" w:color="000000"/>
              <w:left w:val="single" w:sz="6" w:space="0" w:color="000000"/>
              <w:bottom w:val="single" w:sz="6" w:space="0" w:color="000000"/>
              <w:right w:val="single" w:sz="6" w:space="0" w:color="000000"/>
            </w:tcBorders>
            <w:hideMark/>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b/>
              </w:rPr>
              <w:t>Обязательная аудиторная учебная нагрузка (всего)</w:t>
            </w:r>
          </w:p>
        </w:tc>
        <w:tc>
          <w:tcPr>
            <w:tcW w:w="2126" w:type="dxa"/>
            <w:tcBorders>
              <w:top w:val="single" w:sz="6" w:space="0" w:color="000000"/>
              <w:left w:val="single" w:sz="6" w:space="0" w:color="000000"/>
              <w:bottom w:val="single" w:sz="6" w:space="0" w:color="000000"/>
              <w:right w:val="single" w:sz="6" w:space="0" w:color="000000"/>
            </w:tcBorders>
            <w:hideMark/>
          </w:tcPr>
          <w:p w:rsidR="00695615" w:rsidRPr="004B689E" w:rsidRDefault="00695615" w:rsidP="00695615">
            <w:pPr>
              <w:pStyle w:val="af5"/>
              <w:jc w:val="center"/>
              <w:rPr>
                <w:rFonts w:ascii="Times New Roman" w:hAnsi="Times New Roman" w:cs="Times New Roman"/>
                <w:b/>
              </w:rPr>
            </w:pPr>
            <w:r w:rsidRPr="004B689E">
              <w:rPr>
                <w:rFonts w:ascii="Times New Roman" w:hAnsi="Times New Roman" w:cs="Times New Roman"/>
                <w:b/>
              </w:rPr>
              <w:t>188</w:t>
            </w:r>
          </w:p>
        </w:tc>
      </w:tr>
      <w:tr w:rsidR="00695615" w:rsidRPr="007B406F" w:rsidTr="00C03D56">
        <w:trPr>
          <w:trHeight w:val="240"/>
          <w:jc w:val="center"/>
        </w:trPr>
        <w:tc>
          <w:tcPr>
            <w:tcW w:w="6204" w:type="dxa"/>
            <w:tcBorders>
              <w:top w:val="single" w:sz="6" w:space="0" w:color="000000"/>
              <w:left w:val="single" w:sz="6" w:space="0" w:color="000000"/>
              <w:bottom w:val="single" w:sz="6" w:space="0" w:color="000000"/>
              <w:right w:val="single" w:sz="6" w:space="0" w:color="000000"/>
            </w:tcBorders>
            <w:hideMark/>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в том числе:</w:t>
            </w:r>
          </w:p>
        </w:tc>
        <w:tc>
          <w:tcPr>
            <w:tcW w:w="2126" w:type="dxa"/>
            <w:tcBorders>
              <w:top w:val="single" w:sz="6" w:space="0" w:color="000000"/>
              <w:left w:val="single" w:sz="6" w:space="0" w:color="000000"/>
              <w:bottom w:val="single" w:sz="6" w:space="0" w:color="000000"/>
              <w:right w:val="single" w:sz="6" w:space="0" w:color="000000"/>
            </w:tcBorders>
          </w:tcPr>
          <w:p w:rsidR="00695615" w:rsidRPr="007B406F" w:rsidRDefault="00695615" w:rsidP="00695615">
            <w:pPr>
              <w:pStyle w:val="af5"/>
              <w:jc w:val="center"/>
              <w:rPr>
                <w:rFonts w:ascii="Times New Roman" w:hAnsi="Times New Roman" w:cs="Times New Roman"/>
                <w:iCs/>
              </w:rPr>
            </w:pPr>
          </w:p>
        </w:tc>
      </w:tr>
      <w:tr w:rsidR="00695615" w:rsidRPr="007B406F" w:rsidTr="00C03D56">
        <w:trPr>
          <w:jc w:val="center"/>
        </w:trPr>
        <w:tc>
          <w:tcPr>
            <w:tcW w:w="6204" w:type="dxa"/>
            <w:tcBorders>
              <w:top w:val="single" w:sz="6" w:space="0" w:color="000000"/>
              <w:left w:val="single" w:sz="6" w:space="0" w:color="000000"/>
              <w:bottom w:val="single" w:sz="6" w:space="0" w:color="000000"/>
              <w:right w:val="single" w:sz="6" w:space="0" w:color="000000"/>
            </w:tcBorders>
            <w:hideMark/>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 xml:space="preserve">     практические и лабораторные  занятия</w:t>
            </w:r>
          </w:p>
        </w:tc>
        <w:tc>
          <w:tcPr>
            <w:tcW w:w="2126" w:type="dxa"/>
            <w:tcBorders>
              <w:top w:val="single" w:sz="6" w:space="0" w:color="000000"/>
              <w:left w:val="single" w:sz="6" w:space="0" w:color="000000"/>
              <w:bottom w:val="single" w:sz="6" w:space="0" w:color="000000"/>
              <w:right w:val="single" w:sz="6" w:space="0" w:color="000000"/>
            </w:tcBorders>
            <w:hideMark/>
          </w:tcPr>
          <w:p w:rsidR="00695615" w:rsidRPr="007B406F" w:rsidRDefault="00695615" w:rsidP="00695615">
            <w:pPr>
              <w:pStyle w:val="af5"/>
              <w:jc w:val="center"/>
              <w:rPr>
                <w:rFonts w:ascii="Times New Roman" w:hAnsi="Times New Roman" w:cs="Times New Roman"/>
              </w:rPr>
            </w:pPr>
            <w:r w:rsidRPr="007B406F">
              <w:rPr>
                <w:rFonts w:ascii="Times New Roman" w:hAnsi="Times New Roman" w:cs="Times New Roman"/>
              </w:rPr>
              <w:t>58</w:t>
            </w:r>
          </w:p>
        </w:tc>
      </w:tr>
      <w:tr w:rsidR="00695615" w:rsidRPr="007B406F" w:rsidTr="00C03D56">
        <w:trPr>
          <w:jc w:val="center"/>
        </w:trPr>
        <w:tc>
          <w:tcPr>
            <w:tcW w:w="6204" w:type="dxa"/>
            <w:tcBorders>
              <w:top w:val="single" w:sz="6" w:space="0" w:color="000000"/>
              <w:left w:val="single" w:sz="6" w:space="0" w:color="000000"/>
              <w:bottom w:val="single" w:sz="6" w:space="0" w:color="000000"/>
              <w:right w:val="single" w:sz="6" w:space="0" w:color="000000"/>
            </w:tcBorders>
            <w:hideMark/>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 xml:space="preserve">     контрольные работы</w:t>
            </w:r>
          </w:p>
        </w:tc>
        <w:tc>
          <w:tcPr>
            <w:tcW w:w="2126" w:type="dxa"/>
            <w:tcBorders>
              <w:top w:val="single" w:sz="6" w:space="0" w:color="000000"/>
              <w:left w:val="single" w:sz="6" w:space="0" w:color="000000"/>
              <w:bottom w:val="single" w:sz="6" w:space="0" w:color="000000"/>
              <w:right w:val="single" w:sz="6" w:space="0" w:color="000000"/>
            </w:tcBorders>
            <w:hideMark/>
          </w:tcPr>
          <w:p w:rsidR="00695615" w:rsidRPr="007B406F" w:rsidRDefault="00695615" w:rsidP="00695615">
            <w:pPr>
              <w:pStyle w:val="af5"/>
              <w:jc w:val="center"/>
              <w:rPr>
                <w:rFonts w:ascii="Times New Roman" w:hAnsi="Times New Roman" w:cs="Times New Roman"/>
              </w:rPr>
            </w:pPr>
          </w:p>
        </w:tc>
      </w:tr>
      <w:tr w:rsidR="00695615" w:rsidRPr="007B406F" w:rsidTr="00C03D56">
        <w:trPr>
          <w:jc w:val="center"/>
        </w:trPr>
        <w:tc>
          <w:tcPr>
            <w:tcW w:w="6204" w:type="dxa"/>
            <w:tcBorders>
              <w:top w:val="single" w:sz="6" w:space="0" w:color="000000"/>
              <w:left w:val="single" w:sz="6" w:space="0" w:color="000000"/>
              <w:bottom w:val="single" w:sz="6" w:space="0" w:color="000000"/>
              <w:right w:val="single" w:sz="6" w:space="0" w:color="000000"/>
            </w:tcBorders>
            <w:hideMark/>
          </w:tcPr>
          <w:p w:rsidR="00695615" w:rsidRPr="007B406F" w:rsidRDefault="00695615" w:rsidP="00695615">
            <w:pPr>
              <w:pStyle w:val="af5"/>
              <w:jc w:val="both"/>
              <w:rPr>
                <w:rFonts w:ascii="Times New Roman" w:hAnsi="Times New Roman" w:cs="Times New Roman"/>
                <w:i/>
              </w:rPr>
            </w:pPr>
            <w:r w:rsidRPr="007B406F">
              <w:rPr>
                <w:rFonts w:ascii="Times New Roman" w:hAnsi="Times New Roman" w:cs="Times New Roman"/>
              </w:rPr>
              <w:t xml:space="preserve">     курсовая работа (проект) </w:t>
            </w:r>
          </w:p>
        </w:tc>
        <w:tc>
          <w:tcPr>
            <w:tcW w:w="2126" w:type="dxa"/>
            <w:tcBorders>
              <w:top w:val="single" w:sz="6" w:space="0" w:color="000000"/>
              <w:left w:val="single" w:sz="6" w:space="0" w:color="000000"/>
              <w:bottom w:val="single" w:sz="6" w:space="0" w:color="000000"/>
              <w:right w:val="single" w:sz="6" w:space="0" w:color="000000"/>
            </w:tcBorders>
            <w:hideMark/>
          </w:tcPr>
          <w:p w:rsidR="00695615" w:rsidRPr="007B406F" w:rsidRDefault="00695615" w:rsidP="00695615">
            <w:pPr>
              <w:pStyle w:val="af5"/>
              <w:jc w:val="center"/>
              <w:rPr>
                <w:rFonts w:ascii="Times New Roman" w:hAnsi="Times New Roman" w:cs="Times New Roman"/>
                <w:iCs/>
              </w:rPr>
            </w:pPr>
            <w:r w:rsidRPr="007B406F">
              <w:rPr>
                <w:rFonts w:ascii="Times New Roman" w:hAnsi="Times New Roman" w:cs="Times New Roman"/>
              </w:rPr>
              <w:t>30</w:t>
            </w:r>
          </w:p>
        </w:tc>
      </w:tr>
      <w:tr w:rsidR="00695615" w:rsidRPr="007B406F" w:rsidTr="00C03D56">
        <w:trPr>
          <w:jc w:val="center"/>
        </w:trPr>
        <w:tc>
          <w:tcPr>
            <w:tcW w:w="6204" w:type="dxa"/>
            <w:tcBorders>
              <w:top w:val="single" w:sz="6" w:space="0" w:color="000000"/>
              <w:left w:val="single" w:sz="6" w:space="0" w:color="000000"/>
              <w:bottom w:val="single" w:sz="6" w:space="0" w:color="000000"/>
              <w:right w:val="single" w:sz="6" w:space="0" w:color="000000"/>
            </w:tcBorders>
            <w:hideMark/>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 xml:space="preserve">     активные, интерактивные формы занятий</w:t>
            </w:r>
          </w:p>
        </w:tc>
        <w:tc>
          <w:tcPr>
            <w:tcW w:w="2126" w:type="dxa"/>
            <w:tcBorders>
              <w:top w:val="single" w:sz="6" w:space="0" w:color="000000"/>
              <w:left w:val="single" w:sz="6" w:space="0" w:color="000000"/>
              <w:bottom w:val="single" w:sz="6" w:space="0" w:color="000000"/>
              <w:right w:val="single" w:sz="6" w:space="0" w:color="000000"/>
            </w:tcBorders>
            <w:hideMark/>
          </w:tcPr>
          <w:p w:rsidR="00695615" w:rsidRPr="007B406F" w:rsidRDefault="00AD0FAB" w:rsidP="00695615">
            <w:pPr>
              <w:pStyle w:val="af5"/>
              <w:jc w:val="center"/>
              <w:rPr>
                <w:rFonts w:ascii="Times New Roman" w:hAnsi="Times New Roman" w:cs="Times New Roman"/>
                <w:iCs/>
              </w:rPr>
            </w:pPr>
            <w:r w:rsidRPr="007B406F">
              <w:rPr>
                <w:rFonts w:ascii="Times New Roman" w:hAnsi="Times New Roman" w:cs="Times New Roman"/>
                <w:iCs/>
              </w:rPr>
              <w:t>84</w:t>
            </w:r>
          </w:p>
        </w:tc>
      </w:tr>
      <w:tr w:rsidR="00695615" w:rsidRPr="007B406F" w:rsidTr="00C03D56">
        <w:trPr>
          <w:jc w:val="center"/>
        </w:trPr>
        <w:tc>
          <w:tcPr>
            <w:tcW w:w="6204" w:type="dxa"/>
            <w:tcBorders>
              <w:top w:val="single" w:sz="6" w:space="0" w:color="000000"/>
              <w:left w:val="single" w:sz="6" w:space="0" w:color="000000"/>
              <w:bottom w:val="single" w:sz="6" w:space="0" w:color="000000"/>
              <w:right w:val="single" w:sz="6" w:space="0" w:color="000000"/>
            </w:tcBorders>
            <w:hideMark/>
          </w:tcPr>
          <w:p w:rsidR="00695615" w:rsidRPr="007B406F" w:rsidRDefault="00695615" w:rsidP="00695615">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обучающегося (всего)</w:t>
            </w:r>
          </w:p>
        </w:tc>
        <w:tc>
          <w:tcPr>
            <w:tcW w:w="2126" w:type="dxa"/>
            <w:tcBorders>
              <w:top w:val="single" w:sz="6" w:space="0" w:color="000000"/>
              <w:left w:val="single" w:sz="6" w:space="0" w:color="000000"/>
              <w:bottom w:val="single" w:sz="6" w:space="0" w:color="000000"/>
              <w:right w:val="single" w:sz="6" w:space="0" w:color="000000"/>
            </w:tcBorders>
            <w:hideMark/>
          </w:tcPr>
          <w:p w:rsidR="00695615" w:rsidRPr="004B689E" w:rsidRDefault="00695615" w:rsidP="00695615">
            <w:pPr>
              <w:pStyle w:val="af5"/>
              <w:jc w:val="center"/>
              <w:rPr>
                <w:rFonts w:ascii="Times New Roman" w:hAnsi="Times New Roman" w:cs="Times New Roman"/>
                <w:b/>
                <w:iCs/>
              </w:rPr>
            </w:pPr>
            <w:r w:rsidRPr="004B689E">
              <w:rPr>
                <w:rFonts w:ascii="Times New Roman" w:hAnsi="Times New Roman" w:cs="Times New Roman"/>
                <w:b/>
                <w:iCs/>
              </w:rPr>
              <w:t>70</w:t>
            </w:r>
          </w:p>
        </w:tc>
      </w:tr>
      <w:tr w:rsidR="00695615" w:rsidRPr="007B406F" w:rsidTr="00C03D56">
        <w:trPr>
          <w:jc w:val="center"/>
        </w:trPr>
        <w:tc>
          <w:tcPr>
            <w:tcW w:w="8330" w:type="dxa"/>
            <w:gridSpan w:val="2"/>
            <w:tcBorders>
              <w:top w:val="single" w:sz="6" w:space="0" w:color="000000"/>
              <w:left w:val="single" w:sz="6" w:space="0" w:color="000000"/>
              <w:bottom w:val="single" w:sz="6" w:space="0" w:color="000000"/>
              <w:right w:val="single" w:sz="6" w:space="0" w:color="000000"/>
            </w:tcBorders>
            <w:hideMark/>
          </w:tcPr>
          <w:p w:rsidR="00695615" w:rsidRPr="007B406F" w:rsidRDefault="00695615" w:rsidP="00695615">
            <w:pPr>
              <w:pStyle w:val="af5"/>
              <w:jc w:val="both"/>
              <w:rPr>
                <w:rFonts w:ascii="Times New Roman" w:hAnsi="Times New Roman" w:cs="Times New Roman"/>
                <w:i/>
                <w:iCs/>
              </w:rPr>
            </w:pPr>
            <w:r w:rsidRPr="007B406F">
              <w:rPr>
                <w:rFonts w:ascii="Times New Roman" w:hAnsi="Times New Roman" w:cs="Times New Roman"/>
                <w:i/>
                <w:iCs/>
              </w:rPr>
              <w:t xml:space="preserve">Промежуточная аттестация в форме дифференцированного зачета </w:t>
            </w:r>
          </w:p>
        </w:tc>
      </w:tr>
    </w:tbl>
    <w:p w:rsidR="00695615" w:rsidRPr="007B406F" w:rsidRDefault="00695615" w:rsidP="00695615">
      <w:pPr>
        <w:pStyle w:val="af5"/>
        <w:ind w:firstLine="426"/>
        <w:jc w:val="both"/>
        <w:rPr>
          <w:rFonts w:ascii="Times New Roman" w:hAnsi="Times New Roman" w:cs="Times New Roman"/>
        </w:rPr>
      </w:pPr>
    </w:p>
    <w:p w:rsidR="00D430DC" w:rsidRDefault="00D430DC" w:rsidP="00D430DC">
      <w:pPr>
        <w:spacing w:after="0"/>
        <w:rPr>
          <w:rFonts w:eastAsia="Calibri" w:cs="Times New Roman"/>
          <w:sz w:val="28"/>
          <w:szCs w:val="28"/>
          <w:lang w:eastAsia="en-US"/>
        </w:rPr>
      </w:pPr>
      <w:r>
        <w:rPr>
          <w:rFonts w:eastAsia="Calibri" w:cs="Times New Roman"/>
          <w:sz w:val="28"/>
          <w:szCs w:val="28"/>
          <w:lang w:eastAsia="en-US"/>
        </w:rPr>
        <w:t>Реализация образовательной  программы  может осуществляться с применением электронного обучения, дистанционных образовательных технологий.</w:t>
      </w:r>
    </w:p>
    <w:p w:rsidR="00695615" w:rsidRPr="007B406F" w:rsidRDefault="00695615" w:rsidP="00695615">
      <w:pPr>
        <w:pStyle w:val="af5"/>
        <w:jc w:val="both"/>
        <w:rPr>
          <w:rFonts w:ascii="Times New Roman" w:hAnsi="Times New Roman" w:cs="Times New Roman"/>
        </w:rPr>
        <w:sectPr w:rsidR="00695615" w:rsidRPr="007B406F" w:rsidSect="00262333">
          <w:headerReference w:type="default" r:id="rId363"/>
          <w:footerReference w:type="even" r:id="rId364"/>
          <w:footerReference w:type="default" r:id="rId365"/>
          <w:headerReference w:type="first" r:id="rId366"/>
          <w:footerReference w:type="first" r:id="rId367"/>
          <w:pgSz w:w="11906" w:h="16838"/>
          <w:pgMar w:top="1134" w:right="850" w:bottom="1134" w:left="1260" w:header="708" w:footer="708" w:gutter="0"/>
          <w:cols w:space="720"/>
          <w:titlePg/>
        </w:sectPr>
      </w:pPr>
    </w:p>
    <w:p w:rsidR="00695615" w:rsidRPr="007B406F" w:rsidRDefault="00695615" w:rsidP="00695615">
      <w:pPr>
        <w:pStyle w:val="af5"/>
        <w:jc w:val="center"/>
        <w:rPr>
          <w:rFonts w:ascii="Times New Roman" w:hAnsi="Times New Roman" w:cs="Times New Roman"/>
          <w:b/>
          <w:smallCaps/>
        </w:rPr>
      </w:pPr>
      <w:r w:rsidRPr="007B406F">
        <w:rPr>
          <w:rFonts w:ascii="Times New Roman" w:hAnsi="Times New Roman" w:cs="Times New Roman"/>
          <w:b/>
        </w:rPr>
        <w:lastRenderedPageBreak/>
        <w:t xml:space="preserve">2.2. </w:t>
      </w:r>
      <w:r w:rsidR="005611C3">
        <w:rPr>
          <w:rFonts w:ascii="Times New Roman" w:hAnsi="Times New Roman" w:cs="Times New Roman"/>
          <w:b/>
        </w:rPr>
        <w:t xml:space="preserve">Тематический план и содержание дисциплины </w:t>
      </w:r>
      <w:r w:rsidRPr="007B406F">
        <w:rPr>
          <w:rFonts w:ascii="Times New Roman" w:hAnsi="Times New Roman" w:cs="Times New Roman"/>
          <w:b/>
          <w:bCs/>
          <w:caps/>
        </w:rPr>
        <w:t xml:space="preserve">ОП.13. </w:t>
      </w:r>
      <w:r w:rsidRPr="007B406F">
        <w:rPr>
          <w:rFonts w:ascii="Times New Roman" w:hAnsi="Times New Roman" w:cs="Times New Roman"/>
          <w:b/>
          <w:bCs/>
        </w:rPr>
        <w:t>Экономика отрасли</w:t>
      </w:r>
    </w:p>
    <w:p w:rsidR="00695615" w:rsidRPr="007B406F" w:rsidRDefault="00695615" w:rsidP="00C03D56">
      <w:pPr>
        <w:pStyle w:val="af5"/>
        <w:jc w:val="center"/>
        <w:rPr>
          <w:rFonts w:ascii="Times New Roman" w:hAnsi="Times New Roman" w:cs="Times New Roman"/>
        </w:rPr>
      </w:pPr>
    </w:p>
    <w:tbl>
      <w:tblPr>
        <w:tblpPr w:leftFromText="180" w:rightFromText="180" w:vertAnchor="text" w:tblpX="-34" w:tblpY="1"/>
        <w:tblOverlap w:val="never"/>
        <w:tblW w:w="14851" w:type="dxa"/>
        <w:tblBorders>
          <w:top w:val="nil"/>
          <w:left w:val="nil"/>
          <w:bottom w:val="nil"/>
          <w:right w:val="nil"/>
        </w:tblBorders>
        <w:tblLayout w:type="fixed"/>
        <w:tblLook w:val="0000" w:firstRow="0" w:lastRow="0" w:firstColumn="0" w:lastColumn="0" w:noHBand="0" w:noVBand="0"/>
      </w:tblPr>
      <w:tblGrid>
        <w:gridCol w:w="2802"/>
        <w:gridCol w:w="34"/>
        <w:gridCol w:w="6770"/>
        <w:gridCol w:w="1559"/>
        <w:gridCol w:w="1843"/>
        <w:gridCol w:w="1843"/>
      </w:tblGrid>
      <w:tr w:rsidR="00695615" w:rsidRPr="007B406F" w:rsidTr="00C03D56">
        <w:trPr>
          <w:trHeight w:val="215"/>
        </w:trPr>
        <w:tc>
          <w:tcPr>
            <w:tcW w:w="2836" w:type="dxa"/>
            <w:gridSpan w:val="2"/>
            <w:vMerge w:val="restart"/>
            <w:tcBorders>
              <w:top w:val="single" w:sz="8" w:space="0" w:color="000000"/>
              <w:left w:val="single" w:sz="8" w:space="0" w:color="000000"/>
              <w:right w:val="single" w:sz="8" w:space="0" w:color="000000"/>
            </w:tcBorders>
            <w:vAlign w:val="center"/>
          </w:tcPr>
          <w:p w:rsidR="00695615" w:rsidRPr="007B406F" w:rsidRDefault="00695615" w:rsidP="00C03D56">
            <w:pPr>
              <w:pStyle w:val="af5"/>
              <w:jc w:val="center"/>
              <w:rPr>
                <w:rFonts w:ascii="Times New Roman" w:hAnsi="Times New Roman" w:cs="Times New Roman"/>
              </w:rPr>
            </w:pPr>
            <w:r w:rsidRPr="007B406F">
              <w:rPr>
                <w:rFonts w:ascii="Times New Roman" w:hAnsi="Times New Roman" w:cs="Times New Roman"/>
                <w:b/>
                <w:bCs/>
              </w:rPr>
              <w:t>Наименование разделов и тем</w:t>
            </w:r>
          </w:p>
        </w:tc>
        <w:tc>
          <w:tcPr>
            <w:tcW w:w="6770" w:type="dxa"/>
            <w:vMerge w:val="restart"/>
            <w:tcBorders>
              <w:top w:val="single" w:sz="8" w:space="0" w:color="000000"/>
              <w:left w:val="single" w:sz="8" w:space="0" w:color="000000"/>
              <w:right w:val="single" w:sz="8" w:space="0" w:color="000000"/>
            </w:tcBorders>
            <w:vAlign w:val="center"/>
          </w:tcPr>
          <w:p w:rsidR="00695615" w:rsidRPr="007B406F" w:rsidRDefault="00695615" w:rsidP="00C03D56">
            <w:pPr>
              <w:pStyle w:val="af5"/>
              <w:jc w:val="center"/>
              <w:rPr>
                <w:rFonts w:ascii="Times New Roman" w:hAnsi="Times New Roman" w:cs="Times New Roman"/>
              </w:rPr>
            </w:pPr>
            <w:r w:rsidRPr="007B406F">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3402" w:type="dxa"/>
            <w:gridSpan w:val="2"/>
            <w:tcBorders>
              <w:top w:val="single" w:sz="8" w:space="0" w:color="000000"/>
              <w:left w:val="single" w:sz="8" w:space="0" w:color="000000"/>
              <w:bottom w:val="single" w:sz="4" w:space="0" w:color="auto"/>
              <w:right w:val="single" w:sz="8" w:space="0" w:color="000000"/>
            </w:tcBorders>
            <w:vAlign w:val="center"/>
          </w:tcPr>
          <w:p w:rsidR="00695615" w:rsidRPr="007B406F" w:rsidRDefault="00695615" w:rsidP="00C03D56">
            <w:pPr>
              <w:pStyle w:val="af5"/>
              <w:jc w:val="center"/>
              <w:rPr>
                <w:rFonts w:ascii="Times New Roman" w:hAnsi="Times New Roman" w:cs="Times New Roman"/>
                <w:b/>
                <w:bCs/>
              </w:rPr>
            </w:pPr>
            <w:r w:rsidRPr="007B406F">
              <w:rPr>
                <w:rFonts w:ascii="Times New Roman" w:hAnsi="Times New Roman" w:cs="Times New Roman"/>
                <w:b/>
                <w:bCs/>
              </w:rPr>
              <w:t>Объем часов</w:t>
            </w:r>
          </w:p>
        </w:tc>
        <w:tc>
          <w:tcPr>
            <w:tcW w:w="1843" w:type="dxa"/>
            <w:vMerge w:val="restart"/>
            <w:tcBorders>
              <w:top w:val="single" w:sz="8" w:space="0" w:color="000000"/>
              <w:left w:val="single" w:sz="8" w:space="0" w:color="000000"/>
              <w:right w:val="single" w:sz="8" w:space="0" w:color="000000"/>
            </w:tcBorders>
            <w:vAlign w:val="center"/>
          </w:tcPr>
          <w:p w:rsidR="00695615" w:rsidRPr="007B406F" w:rsidRDefault="00695615" w:rsidP="00C03D56">
            <w:pPr>
              <w:pStyle w:val="af5"/>
              <w:jc w:val="center"/>
              <w:rPr>
                <w:rFonts w:ascii="Times New Roman" w:hAnsi="Times New Roman" w:cs="Times New Roman"/>
              </w:rPr>
            </w:pPr>
            <w:r w:rsidRPr="007B406F">
              <w:rPr>
                <w:rFonts w:ascii="Times New Roman" w:hAnsi="Times New Roman" w:cs="Times New Roman"/>
                <w:b/>
                <w:bCs/>
              </w:rPr>
              <w:t>Уровень освоения, формируемые компетенции</w:t>
            </w:r>
          </w:p>
        </w:tc>
      </w:tr>
      <w:tr w:rsidR="00695615" w:rsidRPr="007B406F" w:rsidTr="00C03D56">
        <w:trPr>
          <w:trHeight w:val="306"/>
        </w:trPr>
        <w:tc>
          <w:tcPr>
            <w:tcW w:w="2836" w:type="dxa"/>
            <w:gridSpan w:val="2"/>
            <w:vMerge/>
            <w:tcBorders>
              <w:left w:val="single" w:sz="8" w:space="0" w:color="000000"/>
              <w:bottom w:val="single" w:sz="8" w:space="0" w:color="000000"/>
              <w:right w:val="single" w:sz="8" w:space="0" w:color="000000"/>
            </w:tcBorders>
            <w:vAlign w:val="center"/>
          </w:tcPr>
          <w:p w:rsidR="00695615" w:rsidRPr="007B406F" w:rsidRDefault="00695615" w:rsidP="00C03D56">
            <w:pPr>
              <w:pStyle w:val="af5"/>
              <w:jc w:val="center"/>
              <w:rPr>
                <w:rFonts w:ascii="Times New Roman" w:hAnsi="Times New Roman" w:cs="Times New Roman"/>
                <w:b/>
                <w:bCs/>
              </w:rPr>
            </w:pPr>
          </w:p>
        </w:tc>
        <w:tc>
          <w:tcPr>
            <w:tcW w:w="6770" w:type="dxa"/>
            <w:vMerge/>
            <w:tcBorders>
              <w:left w:val="single" w:sz="8" w:space="0" w:color="000000"/>
              <w:bottom w:val="single" w:sz="4" w:space="0" w:color="auto"/>
              <w:right w:val="single" w:sz="8" w:space="0" w:color="000000"/>
            </w:tcBorders>
            <w:vAlign w:val="center"/>
          </w:tcPr>
          <w:p w:rsidR="00695615" w:rsidRPr="007B406F" w:rsidRDefault="00695615" w:rsidP="00C03D56">
            <w:pPr>
              <w:pStyle w:val="af5"/>
              <w:jc w:val="center"/>
              <w:rPr>
                <w:rFonts w:ascii="Times New Roman" w:hAnsi="Times New Roman" w:cs="Times New Roman"/>
                <w:b/>
                <w:bCs/>
              </w:rPr>
            </w:pPr>
          </w:p>
        </w:tc>
        <w:tc>
          <w:tcPr>
            <w:tcW w:w="1559" w:type="dxa"/>
            <w:tcBorders>
              <w:top w:val="single" w:sz="4" w:space="0" w:color="auto"/>
              <w:left w:val="single" w:sz="8" w:space="0" w:color="000000"/>
              <w:bottom w:val="single" w:sz="4" w:space="0" w:color="auto"/>
              <w:right w:val="single" w:sz="8" w:space="0" w:color="000000"/>
            </w:tcBorders>
            <w:vAlign w:val="center"/>
          </w:tcPr>
          <w:p w:rsidR="00695615" w:rsidRPr="007B406F" w:rsidRDefault="00695615" w:rsidP="00C03D56">
            <w:pPr>
              <w:pStyle w:val="af5"/>
              <w:jc w:val="center"/>
              <w:rPr>
                <w:rFonts w:ascii="Times New Roman" w:hAnsi="Times New Roman" w:cs="Times New Roman"/>
                <w:b/>
                <w:bCs/>
              </w:rPr>
            </w:pPr>
            <w:r w:rsidRPr="007B406F">
              <w:rPr>
                <w:rFonts w:ascii="Times New Roman" w:hAnsi="Times New Roman" w:cs="Times New Roman"/>
                <w:b/>
                <w:bCs/>
              </w:rPr>
              <w:t>всего</w:t>
            </w:r>
          </w:p>
        </w:tc>
        <w:tc>
          <w:tcPr>
            <w:tcW w:w="1843" w:type="dxa"/>
            <w:tcBorders>
              <w:top w:val="single" w:sz="4" w:space="0" w:color="auto"/>
              <w:left w:val="single" w:sz="8" w:space="0" w:color="000000"/>
              <w:bottom w:val="single" w:sz="4" w:space="0" w:color="auto"/>
              <w:right w:val="single" w:sz="8" w:space="0" w:color="000000"/>
            </w:tcBorders>
            <w:shd w:val="clear" w:color="auto" w:fill="auto"/>
            <w:vAlign w:val="center"/>
          </w:tcPr>
          <w:p w:rsidR="00695615" w:rsidRPr="007B406F" w:rsidRDefault="00695615" w:rsidP="00C03D56">
            <w:pPr>
              <w:pStyle w:val="af5"/>
              <w:jc w:val="center"/>
              <w:rPr>
                <w:rFonts w:ascii="Times New Roman" w:hAnsi="Times New Roman" w:cs="Times New Roman"/>
                <w:b/>
                <w:bCs/>
              </w:rPr>
            </w:pPr>
            <w:r w:rsidRPr="007B406F">
              <w:rPr>
                <w:rFonts w:ascii="Times New Roman" w:hAnsi="Times New Roman" w:cs="Times New Roman"/>
                <w:b/>
                <w:bCs/>
              </w:rPr>
              <w:t>в том числе активные, интерактивные</w:t>
            </w:r>
          </w:p>
          <w:p w:rsidR="00695615" w:rsidRPr="007B406F" w:rsidRDefault="00695615" w:rsidP="00C03D56">
            <w:pPr>
              <w:pStyle w:val="af5"/>
              <w:jc w:val="center"/>
              <w:rPr>
                <w:rFonts w:ascii="Times New Roman" w:hAnsi="Times New Roman" w:cs="Times New Roman"/>
                <w:b/>
                <w:bCs/>
              </w:rPr>
            </w:pPr>
            <w:r w:rsidRPr="007B406F">
              <w:rPr>
                <w:rFonts w:ascii="Times New Roman" w:hAnsi="Times New Roman" w:cs="Times New Roman"/>
                <w:b/>
                <w:bCs/>
              </w:rPr>
              <w:t>формы занятий</w:t>
            </w:r>
          </w:p>
        </w:tc>
        <w:tc>
          <w:tcPr>
            <w:tcW w:w="1843" w:type="dxa"/>
            <w:vMerge/>
            <w:tcBorders>
              <w:left w:val="single" w:sz="8" w:space="0" w:color="000000"/>
              <w:bottom w:val="single" w:sz="4" w:space="0" w:color="auto"/>
              <w:right w:val="single" w:sz="8" w:space="0" w:color="000000"/>
            </w:tcBorders>
            <w:vAlign w:val="center"/>
          </w:tcPr>
          <w:p w:rsidR="00695615" w:rsidRPr="007B406F" w:rsidRDefault="00695615" w:rsidP="00C03D56">
            <w:pPr>
              <w:pStyle w:val="af5"/>
              <w:jc w:val="center"/>
              <w:rPr>
                <w:rFonts w:ascii="Times New Roman" w:hAnsi="Times New Roman" w:cs="Times New Roman"/>
                <w:b/>
                <w:bCs/>
              </w:rPr>
            </w:pPr>
          </w:p>
        </w:tc>
      </w:tr>
      <w:tr w:rsidR="00695615" w:rsidRPr="007B406F" w:rsidTr="00C03D56">
        <w:trPr>
          <w:trHeight w:val="306"/>
        </w:trPr>
        <w:tc>
          <w:tcPr>
            <w:tcW w:w="2836" w:type="dxa"/>
            <w:gridSpan w:val="2"/>
            <w:tcBorders>
              <w:left w:val="single" w:sz="8" w:space="0" w:color="000000"/>
              <w:bottom w:val="single" w:sz="8" w:space="0" w:color="000000"/>
              <w:right w:val="single" w:sz="8" w:space="0" w:color="000000"/>
            </w:tcBorders>
            <w:vAlign w:val="center"/>
          </w:tcPr>
          <w:p w:rsidR="00695615" w:rsidRPr="007B406F" w:rsidRDefault="00695615" w:rsidP="00C03D56">
            <w:pPr>
              <w:pStyle w:val="af5"/>
              <w:jc w:val="center"/>
              <w:rPr>
                <w:rFonts w:ascii="Times New Roman" w:hAnsi="Times New Roman" w:cs="Times New Roman"/>
                <w:b/>
                <w:bCs/>
              </w:rPr>
            </w:pPr>
            <w:r w:rsidRPr="007B406F">
              <w:rPr>
                <w:rFonts w:ascii="Times New Roman" w:hAnsi="Times New Roman" w:cs="Times New Roman"/>
                <w:b/>
                <w:bCs/>
              </w:rPr>
              <w:t>1</w:t>
            </w:r>
          </w:p>
        </w:tc>
        <w:tc>
          <w:tcPr>
            <w:tcW w:w="6770" w:type="dxa"/>
            <w:tcBorders>
              <w:left w:val="single" w:sz="8" w:space="0" w:color="000000"/>
              <w:bottom w:val="single" w:sz="4" w:space="0" w:color="auto"/>
              <w:right w:val="single" w:sz="8" w:space="0" w:color="000000"/>
            </w:tcBorders>
            <w:vAlign w:val="center"/>
          </w:tcPr>
          <w:p w:rsidR="00695615" w:rsidRPr="007B406F" w:rsidRDefault="00695615" w:rsidP="00C03D56">
            <w:pPr>
              <w:pStyle w:val="af5"/>
              <w:jc w:val="center"/>
              <w:rPr>
                <w:rFonts w:ascii="Times New Roman" w:hAnsi="Times New Roman" w:cs="Times New Roman"/>
                <w:b/>
                <w:bCs/>
              </w:rPr>
            </w:pPr>
            <w:r w:rsidRPr="007B406F">
              <w:rPr>
                <w:rFonts w:ascii="Times New Roman" w:hAnsi="Times New Roman" w:cs="Times New Roman"/>
                <w:b/>
                <w:bCs/>
              </w:rPr>
              <w:t>2</w:t>
            </w:r>
          </w:p>
        </w:tc>
        <w:tc>
          <w:tcPr>
            <w:tcW w:w="1559" w:type="dxa"/>
            <w:tcBorders>
              <w:top w:val="single" w:sz="4" w:space="0" w:color="auto"/>
              <w:left w:val="single" w:sz="8" w:space="0" w:color="000000"/>
              <w:bottom w:val="single" w:sz="4" w:space="0" w:color="auto"/>
              <w:right w:val="single" w:sz="8" w:space="0" w:color="000000"/>
            </w:tcBorders>
            <w:vAlign w:val="center"/>
          </w:tcPr>
          <w:p w:rsidR="00695615" w:rsidRPr="007B406F" w:rsidRDefault="00695615" w:rsidP="00C03D56">
            <w:pPr>
              <w:pStyle w:val="af5"/>
              <w:jc w:val="center"/>
              <w:rPr>
                <w:rFonts w:ascii="Times New Roman" w:hAnsi="Times New Roman" w:cs="Times New Roman"/>
                <w:b/>
                <w:bCs/>
              </w:rPr>
            </w:pPr>
            <w:r w:rsidRPr="007B406F">
              <w:rPr>
                <w:rFonts w:ascii="Times New Roman" w:hAnsi="Times New Roman" w:cs="Times New Roman"/>
                <w:b/>
                <w:bCs/>
              </w:rPr>
              <w:t>3</w:t>
            </w:r>
          </w:p>
        </w:tc>
        <w:tc>
          <w:tcPr>
            <w:tcW w:w="1843" w:type="dxa"/>
            <w:tcBorders>
              <w:top w:val="single" w:sz="4" w:space="0" w:color="auto"/>
              <w:left w:val="single" w:sz="8" w:space="0" w:color="000000"/>
              <w:bottom w:val="single" w:sz="4" w:space="0" w:color="auto"/>
              <w:right w:val="single" w:sz="8" w:space="0" w:color="000000"/>
            </w:tcBorders>
            <w:shd w:val="clear" w:color="auto" w:fill="auto"/>
            <w:vAlign w:val="center"/>
          </w:tcPr>
          <w:p w:rsidR="00695615" w:rsidRPr="007B406F" w:rsidRDefault="00695615" w:rsidP="00C03D56">
            <w:pPr>
              <w:pStyle w:val="af5"/>
              <w:jc w:val="center"/>
              <w:rPr>
                <w:rFonts w:ascii="Times New Roman" w:hAnsi="Times New Roman" w:cs="Times New Roman"/>
                <w:b/>
                <w:bCs/>
              </w:rPr>
            </w:pPr>
            <w:r w:rsidRPr="007B406F">
              <w:rPr>
                <w:rFonts w:ascii="Times New Roman" w:hAnsi="Times New Roman" w:cs="Times New Roman"/>
                <w:b/>
                <w:bCs/>
              </w:rPr>
              <w:t>4</w:t>
            </w:r>
          </w:p>
        </w:tc>
        <w:tc>
          <w:tcPr>
            <w:tcW w:w="1843" w:type="dxa"/>
            <w:tcBorders>
              <w:left w:val="single" w:sz="8" w:space="0" w:color="000000"/>
              <w:bottom w:val="single" w:sz="4" w:space="0" w:color="auto"/>
              <w:right w:val="single" w:sz="8" w:space="0" w:color="000000"/>
            </w:tcBorders>
            <w:vAlign w:val="center"/>
          </w:tcPr>
          <w:p w:rsidR="00695615" w:rsidRPr="007B406F" w:rsidRDefault="00695615" w:rsidP="00C03D56">
            <w:pPr>
              <w:pStyle w:val="af5"/>
              <w:jc w:val="center"/>
              <w:rPr>
                <w:rFonts w:ascii="Times New Roman" w:hAnsi="Times New Roman" w:cs="Times New Roman"/>
                <w:b/>
                <w:bCs/>
              </w:rPr>
            </w:pPr>
            <w:r w:rsidRPr="007B406F">
              <w:rPr>
                <w:rFonts w:ascii="Times New Roman" w:hAnsi="Times New Roman" w:cs="Times New Roman"/>
                <w:b/>
                <w:bCs/>
              </w:rPr>
              <w:t>5</w:t>
            </w:r>
          </w:p>
        </w:tc>
      </w:tr>
      <w:tr w:rsidR="001D2CC6" w:rsidRPr="007B406F" w:rsidTr="00262333">
        <w:trPr>
          <w:trHeight w:val="306"/>
        </w:trPr>
        <w:tc>
          <w:tcPr>
            <w:tcW w:w="2836" w:type="dxa"/>
            <w:gridSpan w:val="2"/>
            <w:tcBorders>
              <w:left w:val="single" w:sz="8" w:space="0" w:color="000000"/>
              <w:bottom w:val="single" w:sz="8" w:space="0" w:color="000000"/>
              <w:right w:val="single" w:sz="8" w:space="0" w:color="000000"/>
            </w:tcBorders>
          </w:tcPr>
          <w:p w:rsidR="001D2CC6" w:rsidRPr="007B406F" w:rsidRDefault="001D2CC6" w:rsidP="001D2CC6">
            <w:pPr>
              <w:pStyle w:val="af5"/>
              <w:rPr>
                <w:rFonts w:ascii="Times New Roman" w:hAnsi="Times New Roman" w:cs="Times New Roman"/>
                <w:b/>
                <w:bCs/>
              </w:rPr>
            </w:pPr>
          </w:p>
        </w:tc>
        <w:tc>
          <w:tcPr>
            <w:tcW w:w="6770" w:type="dxa"/>
            <w:tcBorders>
              <w:left w:val="single" w:sz="8" w:space="0" w:color="000000"/>
              <w:bottom w:val="single" w:sz="4" w:space="0" w:color="auto"/>
              <w:right w:val="single" w:sz="8" w:space="0" w:color="000000"/>
            </w:tcBorders>
          </w:tcPr>
          <w:p w:rsidR="001D2CC6" w:rsidRPr="007B406F" w:rsidRDefault="001D2CC6" w:rsidP="001D2CC6">
            <w:pPr>
              <w:pStyle w:val="af5"/>
              <w:rPr>
                <w:rFonts w:ascii="Times New Roman" w:hAnsi="Times New Roman" w:cs="Times New Roman"/>
                <w:b/>
                <w:bCs/>
              </w:rPr>
            </w:pPr>
          </w:p>
        </w:tc>
        <w:tc>
          <w:tcPr>
            <w:tcW w:w="1559" w:type="dxa"/>
            <w:tcBorders>
              <w:top w:val="single" w:sz="4" w:space="0" w:color="auto"/>
              <w:left w:val="single" w:sz="8" w:space="0" w:color="000000"/>
              <w:bottom w:val="single" w:sz="4" w:space="0" w:color="auto"/>
              <w:right w:val="single" w:sz="8" w:space="0" w:color="000000"/>
            </w:tcBorders>
          </w:tcPr>
          <w:p w:rsidR="001D2CC6" w:rsidRPr="007B406F" w:rsidRDefault="001D2CC6" w:rsidP="001D2CC6">
            <w:pPr>
              <w:pStyle w:val="af5"/>
              <w:jc w:val="center"/>
              <w:rPr>
                <w:rFonts w:ascii="Times New Roman" w:hAnsi="Times New Roman" w:cs="Times New Roman"/>
                <w:b/>
                <w:bCs/>
              </w:rPr>
            </w:pPr>
            <w:r w:rsidRPr="007B406F">
              <w:rPr>
                <w:rFonts w:ascii="Times New Roman" w:hAnsi="Times New Roman" w:cs="Times New Roman"/>
                <w:b/>
                <w:bCs/>
              </w:rPr>
              <w:t>4</w:t>
            </w:r>
          </w:p>
        </w:tc>
        <w:tc>
          <w:tcPr>
            <w:tcW w:w="1843" w:type="dxa"/>
            <w:tcBorders>
              <w:top w:val="single" w:sz="4" w:space="0" w:color="auto"/>
              <w:left w:val="single" w:sz="8" w:space="0" w:color="000000"/>
              <w:bottom w:val="single" w:sz="4" w:space="0" w:color="auto"/>
              <w:right w:val="single" w:sz="8" w:space="0" w:color="000000"/>
            </w:tcBorders>
            <w:shd w:val="clear" w:color="auto" w:fill="auto"/>
          </w:tcPr>
          <w:p w:rsidR="001D2CC6" w:rsidRPr="007B406F" w:rsidRDefault="001D2CC6" w:rsidP="001D2CC6">
            <w:pPr>
              <w:pStyle w:val="af5"/>
              <w:rPr>
                <w:rFonts w:ascii="Times New Roman" w:hAnsi="Times New Roman" w:cs="Times New Roman"/>
                <w:b/>
                <w:bCs/>
              </w:rPr>
            </w:pPr>
          </w:p>
        </w:tc>
        <w:tc>
          <w:tcPr>
            <w:tcW w:w="1843" w:type="dxa"/>
            <w:tcBorders>
              <w:left w:val="single" w:sz="8" w:space="0" w:color="000000"/>
              <w:bottom w:val="single" w:sz="4" w:space="0" w:color="auto"/>
              <w:right w:val="single" w:sz="8" w:space="0" w:color="000000"/>
            </w:tcBorders>
          </w:tcPr>
          <w:p w:rsidR="001D2CC6" w:rsidRPr="007B406F" w:rsidRDefault="001D2CC6" w:rsidP="001D2CC6">
            <w:pPr>
              <w:pStyle w:val="af5"/>
              <w:rPr>
                <w:rFonts w:ascii="Times New Roman" w:hAnsi="Times New Roman" w:cs="Times New Roman"/>
                <w:b/>
                <w:bCs/>
              </w:rPr>
            </w:pPr>
          </w:p>
        </w:tc>
      </w:tr>
      <w:tr w:rsidR="00695615" w:rsidRPr="007B406F" w:rsidTr="00262333">
        <w:trPr>
          <w:trHeight w:val="271"/>
        </w:trPr>
        <w:tc>
          <w:tcPr>
            <w:tcW w:w="2836" w:type="dxa"/>
            <w:gridSpan w:val="2"/>
            <w:vMerge w:val="restart"/>
            <w:tcBorders>
              <w:top w:val="single" w:sz="8" w:space="0" w:color="000000"/>
              <w:left w:val="single" w:sz="8" w:space="0" w:color="000000"/>
              <w:right w:val="single" w:sz="8" w:space="0" w:color="000000"/>
            </w:tcBorders>
          </w:tcPr>
          <w:p w:rsidR="00695615" w:rsidRPr="007B406F" w:rsidRDefault="00695615" w:rsidP="00262333">
            <w:pPr>
              <w:pStyle w:val="af5"/>
              <w:rPr>
                <w:rFonts w:ascii="Times New Roman" w:hAnsi="Times New Roman" w:cs="Times New Roman"/>
                <w:b/>
                <w:bCs/>
              </w:rPr>
            </w:pPr>
            <w:r w:rsidRPr="007B406F">
              <w:rPr>
                <w:rFonts w:ascii="Times New Roman" w:hAnsi="Times New Roman" w:cs="Times New Roman"/>
                <w:b/>
                <w:bCs/>
              </w:rPr>
              <w:t xml:space="preserve">Введение </w:t>
            </w:r>
          </w:p>
          <w:p w:rsidR="00695615" w:rsidRPr="007B406F" w:rsidRDefault="00695615" w:rsidP="00262333">
            <w:pPr>
              <w:pStyle w:val="af5"/>
              <w:rPr>
                <w:rFonts w:ascii="Times New Roman" w:hAnsi="Times New Roman" w:cs="Times New Roman"/>
                <w:b/>
                <w:bCs/>
              </w:rPr>
            </w:pPr>
          </w:p>
        </w:tc>
        <w:tc>
          <w:tcPr>
            <w:tcW w:w="6770" w:type="dxa"/>
            <w:vMerge w:val="restart"/>
            <w:tcBorders>
              <w:top w:val="single" w:sz="8" w:space="0" w:color="000000"/>
              <w:left w:val="single" w:sz="8" w:space="0" w:color="000000"/>
              <w:right w:val="single" w:sz="8" w:space="0" w:color="000000"/>
            </w:tcBorders>
          </w:tcPr>
          <w:p w:rsidR="00695615" w:rsidRPr="007B406F" w:rsidRDefault="00695615" w:rsidP="00695615">
            <w:pPr>
              <w:pStyle w:val="af5"/>
              <w:jc w:val="both"/>
              <w:rPr>
                <w:rFonts w:ascii="Times New Roman" w:hAnsi="Times New Roman" w:cs="Times New Roman"/>
                <w:b/>
                <w:iCs/>
              </w:rPr>
            </w:pPr>
            <w:r w:rsidRPr="007B406F">
              <w:rPr>
                <w:rFonts w:ascii="Times New Roman" w:hAnsi="Times New Roman" w:cs="Times New Roman"/>
                <w:b/>
                <w:iCs/>
              </w:rPr>
              <w:t>Содержание учебного материала</w:t>
            </w:r>
          </w:p>
          <w:p w:rsidR="00695615" w:rsidRPr="007B406F" w:rsidRDefault="00695615" w:rsidP="00262333">
            <w:pPr>
              <w:pStyle w:val="af5"/>
              <w:jc w:val="both"/>
              <w:rPr>
                <w:rFonts w:ascii="Times New Roman" w:hAnsi="Times New Roman" w:cs="Times New Roman"/>
                <w:iCs/>
              </w:rPr>
            </w:pPr>
            <w:r w:rsidRPr="007B406F">
              <w:rPr>
                <w:rFonts w:ascii="Times New Roman" w:hAnsi="Times New Roman" w:cs="Times New Roman"/>
                <w:iCs/>
              </w:rPr>
              <w:t xml:space="preserve">Роль и место знаний по дисциплине в процессе освоения основной профессиональной, образовательной программы по специальности. Содержание дисциплины и ее задачи. Связь с другими дисциплинами, с теорией и практикой рыночной экономики. </w:t>
            </w:r>
          </w:p>
        </w:tc>
        <w:tc>
          <w:tcPr>
            <w:tcW w:w="1559" w:type="dxa"/>
            <w:vMerge w:val="restart"/>
            <w:tcBorders>
              <w:top w:val="single" w:sz="8" w:space="0" w:color="000000"/>
              <w:left w:val="single" w:sz="8" w:space="0" w:color="000000"/>
              <w:right w:val="single" w:sz="8" w:space="0" w:color="000000"/>
            </w:tcBorders>
          </w:tcPr>
          <w:p w:rsidR="00695615" w:rsidRPr="007B406F" w:rsidRDefault="00695615" w:rsidP="00695615">
            <w:pPr>
              <w:pStyle w:val="af5"/>
              <w:jc w:val="center"/>
              <w:rPr>
                <w:rFonts w:ascii="Times New Roman" w:hAnsi="Times New Roman" w:cs="Times New Roman"/>
                <w:iCs/>
              </w:rPr>
            </w:pPr>
            <w:r w:rsidRPr="007B406F">
              <w:rPr>
                <w:rFonts w:ascii="Times New Roman" w:hAnsi="Times New Roman" w:cs="Times New Roman"/>
                <w:iCs/>
              </w:rPr>
              <w:t>2</w:t>
            </w:r>
          </w:p>
        </w:tc>
        <w:tc>
          <w:tcPr>
            <w:tcW w:w="1843" w:type="dxa"/>
            <w:tcBorders>
              <w:top w:val="single" w:sz="8" w:space="0" w:color="000000"/>
              <w:left w:val="single" w:sz="8" w:space="0" w:color="000000"/>
              <w:right w:val="single" w:sz="8" w:space="0" w:color="000000"/>
            </w:tcBorders>
            <w:shd w:val="clear" w:color="auto" w:fill="auto"/>
          </w:tcPr>
          <w:p w:rsidR="00695615" w:rsidRPr="007B406F" w:rsidRDefault="00695615" w:rsidP="00695615">
            <w:pPr>
              <w:pStyle w:val="af5"/>
              <w:jc w:val="center"/>
              <w:rPr>
                <w:rFonts w:ascii="Times New Roman" w:hAnsi="Times New Roman" w:cs="Times New Roman"/>
                <w:i/>
                <w:iCs/>
              </w:rPr>
            </w:pPr>
          </w:p>
        </w:tc>
        <w:tc>
          <w:tcPr>
            <w:tcW w:w="1843" w:type="dxa"/>
            <w:vMerge w:val="restart"/>
            <w:tcBorders>
              <w:top w:val="single" w:sz="8" w:space="0" w:color="000000"/>
              <w:left w:val="single" w:sz="8" w:space="0" w:color="000000"/>
              <w:right w:val="single" w:sz="8" w:space="0" w:color="000000"/>
            </w:tcBorders>
          </w:tcPr>
          <w:p w:rsidR="00695615" w:rsidRPr="007B406F" w:rsidRDefault="00695615" w:rsidP="00695615">
            <w:pPr>
              <w:pStyle w:val="af5"/>
              <w:jc w:val="center"/>
              <w:rPr>
                <w:rFonts w:ascii="Times New Roman" w:hAnsi="Times New Roman" w:cs="Times New Roman"/>
                <w:iCs/>
              </w:rPr>
            </w:pPr>
            <w:r w:rsidRPr="007B406F">
              <w:rPr>
                <w:rFonts w:ascii="Times New Roman" w:hAnsi="Times New Roman" w:cs="Times New Roman"/>
                <w:iCs/>
              </w:rPr>
              <w:t>1</w:t>
            </w:r>
          </w:p>
          <w:p w:rsidR="00695615" w:rsidRPr="007B406F" w:rsidRDefault="00695615" w:rsidP="00695615">
            <w:pPr>
              <w:pStyle w:val="af5"/>
              <w:jc w:val="center"/>
              <w:rPr>
                <w:rFonts w:ascii="Times New Roman" w:hAnsi="Times New Roman" w:cs="Times New Roman"/>
                <w:iCs/>
              </w:rPr>
            </w:pPr>
          </w:p>
          <w:p w:rsidR="00695615" w:rsidRPr="007B406F" w:rsidRDefault="00695615" w:rsidP="00695615">
            <w:pPr>
              <w:pStyle w:val="af5"/>
              <w:jc w:val="center"/>
              <w:rPr>
                <w:rFonts w:ascii="Times New Roman" w:hAnsi="Times New Roman" w:cs="Times New Roman"/>
              </w:rPr>
            </w:pPr>
            <w:r w:rsidRPr="007B406F">
              <w:rPr>
                <w:rFonts w:ascii="Times New Roman" w:hAnsi="Times New Roman" w:cs="Times New Roman"/>
              </w:rPr>
              <w:t>ОК1,3,4;</w:t>
            </w:r>
          </w:p>
          <w:p w:rsidR="00695615" w:rsidRPr="007B406F" w:rsidRDefault="00695615" w:rsidP="00695615">
            <w:pPr>
              <w:pStyle w:val="af5"/>
              <w:jc w:val="center"/>
              <w:rPr>
                <w:rFonts w:ascii="Times New Roman" w:hAnsi="Times New Roman" w:cs="Times New Roman"/>
                <w:iCs/>
              </w:rPr>
            </w:pPr>
          </w:p>
          <w:p w:rsidR="00695615" w:rsidRPr="007B406F" w:rsidRDefault="00695615" w:rsidP="00695615">
            <w:pPr>
              <w:pStyle w:val="af5"/>
              <w:jc w:val="center"/>
              <w:rPr>
                <w:rFonts w:ascii="Times New Roman" w:hAnsi="Times New Roman" w:cs="Times New Roman"/>
                <w:iCs/>
              </w:rPr>
            </w:pPr>
            <w:r w:rsidRPr="007B406F">
              <w:rPr>
                <w:rFonts w:ascii="Times New Roman" w:hAnsi="Times New Roman" w:cs="Times New Roman"/>
                <w:iCs/>
              </w:rPr>
              <w:t>ПК1.5</w:t>
            </w:r>
          </w:p>
        </w:tc>
      </w:tr>
      <w:tr w:rsidR="00695615" w:rsidRPr="007B406F" w:rsidTr="00262333">
        <w:trPr>
          <w:trHeight w:val="879"/>
        </w:trPr>
        <w:tc>
          <w:tcPr>
            <w:tcW w:w="2836" w:type="dxa"/>
            <w:gridSpan w:val="2"/>
            <w:vMerge/>
            <w:tcBorders>
              <w:left w:val="single" w:sz="8" w:space="0" w:color="000000"/>
              <w:right w:val="single" w:sz="8" w:space="0" w:color="000000"/>
            </w:tcBorders>
          </w:tcPr>
          <w:p w:rsidR="00695615" w:rsidRPr="007B406F" w:rsidRDefault="00695615" w:rsidP="00695615">
            <w:pPr>
              <w:pStyle w:val="af5"/>
              <w:jc w:val="both"/>
              <w:rPr>
                <w:rFonts w:ascii="Times New Roman" w:hAnsi="Times New Roman" w:cs="Times New Roman"/>
                <w:b/>
                <w:bCs/>
              </w:rPr>
            </w:pPr>
          </w:p>
        </w:tc>
        <w:tc>
          <w:tcPr>
            <w:tcW w:w="6770" w:type="dxa"/>
            <w:vMerge/>
            <w:tcBorders>
              <w:left w:val="single" w:sz="8" w:space="0" w:color="000000"/>
              <w:bottom w:val="single" w:sz="4" w:space="0" w:color="auto"/>
              <w:right w:val="single" w:sz="8" w:space="0" w:color="000000"/>
            </w:tcBorders>
          </w:tcPr>
          <w:p w:rsidR="00695615" w:rsidRPr="007B406F" w:rsidRDefault="00695615" w:rsidP="00695615">
            <w:pPr>
              <w:pStyle w:val="af5"/>
              <w:jc w:val="both"/>
              <w:rPr>
                <w:rFonts w:ascii="Times New Roman" w:hAnsi="Times New Roman" w:cs="Times New Roman"/>
                <w:iCs/>
              </w:rPr>
            </w:pPr>
          </w:p>
        </w:tc>
        <w:tc>
          <w:tcPr>
            <w:tcW w:w="1559" w:type="dxa"/>
            <w:vMerge/>
            <w:tcBorders>
              <w:left w:val="single" w:sz="8" w:space="0" w:color="000000"/>
              <w:bottom w:val="single" w:sz="4" w:space="0" w:color="auto"/>
              <w:right w:val="single" w:sz="8" w:space="0" w:color="000000"/>
            </w:tcBorders>
          </w:tcPr>
          <w:p w:rsidR="00695615" w:rsidRPr="007B406F" w:rsidRDefault="00695615" w:rsidP="00695615">
            <w:pPr>
              <w:pStyle w:val="af5"/>
              <w:jc w:val="center"/>
              <w:rPr>
                <w:rFonts w:ascii="Times New Roman" w:hAnsi="Times New Roman" w:cs="Times New Roman"/>
                <w:iCs/>
              </w:rPr>
            </w:pPr>
          </w:p>
        </w:tc>
        <w:tc>
          <w:tcPr>
            <w:tcW w:w="1843" w:type="dxa"/>
            <w:vMerge w:val="restart"/>
            <w:tcBorders>
              <w:left w:val="single" w:sz="8" w:space="0" w:color="000000"/>
              <w:right w:val="single" w:sz="8" w:space="0" w:color="000000"/>
            </w:tcBorders>
            <w:shd w:val="clear" w:color="auto" w:fill="auto"/>
          </w:tcPr>
          <w:p w:rsidR="00695615" w:rsidRPr="007B406F" w:rsidRDefault="00695615" w:rsidP="00695615">
            <w:pPr>
              <w:pStyle w:val="af5"/>
              <w:jc w:val="center"/>
              <w:rPr>
                <w:rFonts w:ascii="Times New Roman" w:hAnsi="Times New Roman" w:cs="Times New Roman"/>
                <w:i/>
                <w:iCs/>
              </w:rPr>
            </w:pPr>
          </w:p>
        </w:tc>
        <w:tc>
          <w:tcPr>
            <w:tcW w:w="1843" w:type="dxa"/>
            <w:vMerge/>
            <w:tcBorders>
              <w:left w:val="single" w:sz="8" w:space="0" w:color="000000"/>
              <w:right w:val="single" w:sz="8" w:space="0" w:color="000000"/>
            </w:tcBorders>
          </w:tcPr>
          <w:p w:rsidR="00695615" w:rsidRPr="007B406F" w:rsidRDefault="00695615" w:rsidP="00695615">
            <w:pPr>
              <w:pStyle w:val="af5"/>
              <w:jc w:val="center"/>
              <w:rPr>
                <w:rFonts w:ascii="Times New Roman" w:hAnsi="Times New Roman" w:cs="Times New Roman"/>
                <w:i/>
                <w:iCs/>
              </w:rPr>
            </w:pPr>
          </w:p>
        </w:tc>
      </w:tr>
      <w:tr w:rsidR="00695615" w:rsidRPr="007B406F" w:rsidTr="00262333">
        <w:trPr>
          <w:trHeight w:val="286"/>
        </w:trPr>
        <w:tc>
          <w:tcPr>
            <w:tcW w:w="2836" w:type="dxa"/>
            <w:gridSpan w:val="2"/>
            <w:vMerge/>
            <w:tcBorders>
              <w:left w:val="single" w:sz="8" w:space="0" w:color="000000"/>
              <w:bottom w:val="single" w:sz="8" w:space="0" w:color="000000"/>
              <w:right w:val="single" w:sz="8" w:space="0" w:color="000000"/>
            </w:tcBorders>
          </w:tcPr>
          <w:p w:rsidR="00695615" w:rsidRPr="007B406F" w:rsidRDefault="00695615" w:rsidP="00695615">
            <w:pPr>
              <w:pStyle w:val="af5"/>
              <w:jc w:val="both"/>
              <w:rPr>
                <w:rFonts w:ascii="Times New Roman" w:hAnsi="Times New Roman" w:cs="Times New Roman"/>
                <w:b/>
                <w:bCs/>
              </w:rPr>
            </w:pPr>
          </w:p>
        </w:tc>
        <w:tc>
          <w:tcPr>
            <w:tcW w:w="6770" w:type="dxa"/>
            <w:tcBorders>
              <w:top w:val="single" w:sz="4" w:space="0" w:color="auto"/>
              <w:left w:val="single" w:sz="8" w:space="0" w:color="000000"/>
              <w:bottom w:val="single" w:sz="4" w:space="0" w:color="auto"/>
              <w:right w:val="single" w:sz="8" w:space="0" w:color="000000"/>
            </w:tcBorders>
          </w:tcPr>
          <w:p w:rsidR="00695615" w:rsidRPr="007B406F" w:rsidRDefault="00695615" w:rsidP="00695615">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обучающегося:</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Написать эссе «</w:t>
            </w:r>
            <w:r w:rsidRPr="007B406F">
              <w:rPr>
                <w:rFonts w:ascii="Times New Roman" w:hAnsi="Times New Roman" w:cs="Times New Roman"/>
                <w:iCs/>
              </w:rPr>
              <w:t xml:space="preserve"> Значение дисциплины для подготовки специалистов в условиях многообразия и равноправия, различных форм собственности».</w:t>
            </w:r>
          </w:p>
        </w:tc>
        <w:tc>
          <w:tcPr>
            <w:tcW w:w="1559" w:type="dxa"/>
            <w:tcBorders>
              <w:top w:val="single" w:sz="4" w:space="0" w:color="auto"/>
              <w:left w:val="single" w:sz="8" w:space="0" w:color="000000"/>
              <w:bottom w:val="single" w:sz="8" w:space="0" w:color="000000"/>
              <w:right w:val="single" w:sz="8" w:space="0" w:color="000000"/>
            </w:tcBorders>
          </w:tcPr>
          <w:p w:rsidR="00695615" w:rsidRPr="007B406F" w:rsidRDefault="008124D2" w:rsidP="00695615">
            <w:pPr>
              <w:pStyle w:val="af5"/>
              <w:jc w:val="center"/>
              <w:rPr>
                <w:rFonts w:ascii="Times New Roman" w:hAnsi="Times New Roman" w:cs="Times New Roman"/>
                <w:iCs/>
              </w:rPr>
            </w:pPr>
            <w:r w:rsidRPr="007B406F">
              <w:rPr>
                <w:rFonts w:ascii="Times New Roman" w:hAnsi="Times New Roman" w:cs="Times New Roman"/>
                <w:iCs/>
              </w:rPr>
              <w:t>2</w:t>
            </w:r>
          </w:p>
        </w:tc>
        <w:tc>
          <w:tcPr>
            <w:tcW w:w="1843" w:type="dxa"/>
            <w:vMerge/>
            <w:tcBorders>
              <w:left w:val="single" w:sz="8" w:space="0" w:color="000000"/>
              <w:bottom w:val="single" w:sz="8" w:space="0" w:color="000000"/>
              <w:right w:val="single" w:sz="8" w:space="0" w:color="000000"/>
            </w:tcBorders>
            <w:shd w:val="clear" w:color="auto" w:fill="auto"/>
          </w:tcPr>
          <w:p w:rsidR="00695615" w:rsidRPr="007B406F" w:rsidRDefault="00695615" w:rsidP="00695615">
            <w:pPr>
              <w:pStyle w:val="af5"/>
              <w:jc w:val="center"/>
              <w:rPr>
                <w:rFonts w:ascii="Times New Roman" w:hAnsi="Times New Roman" w:cs="Times New Roman"/>
                <w:i/>
                <w:iCs/>
              </w:rPr>
            </w:pPr>
          </w:p>
        </w:tc>
        <w:tc>
          <w:tcPr>
            <w:tcW w:w="1843" w:type="dxa"/>
            <w:vMerge/>
            <w:tcBorders>
              <w:left w:val="single" w:sz="8" w:space="0" w:color="000000"/>
              <w:bottom w:val="single" w:sz="8" w:space="0" w:color="000000"/>
              <w:right w:val="single" w:sz="8" w:space="0" w:color="000000"/>
            </w:tcBorders>
            <w:shd w:val="clear" w:color="auto" w:fill="auto"/>
          </w:tcPr>
          <w:p w:rsidR="00695615" w:rsidRPr="007B406F" w:rsidRDefault="00695615" w:rsidP="00695615">
            <w:pPr>
              <w:pStyle w:val="af5"/>
              <w:jc w:val="center"/>
              <w:rPr>
                <w:rFonts w:ascii="Times New Roman" w:hAnsi="Times New Roman" w:cs="Times New Roman"/>
                <w:i/>
                <w:iCs/>
              </w:rPr>
            </w:pPr>
          </w:p>
        </w:tc>
      </w:tr>
      <w:tr w:rsidR="00695615" w:rsidRPr="007B406F" w:rsidTr="00695615">
        <w:trPr>
          <w:trHeight w:val="312"/>
        </w:trPr>
        <w:tc>
          <w:tcPr>
            <w:tcW w:w="9606" w:type="dxa"/>
            <w:gridSpan w:val="3"/>
            <w:tcBorders>
              <w:top w:val="single" w:sz="8" w:space="0" w:color="000000"/>
              <w:left w:val="single" w:sz="8" w:space="0" w:color="000000"/>
              <w:bottom w:val="single" w:sz="8" w:space="0" w:color="000000"/>
              <w:right w:val="single" w:sz="8" w:space="0" w:color="000000"/>
            </w:tcBorders>
          </w:tcPr>
          <w:p w:rsidR="00695615" w:rsidRPr="007B406F" w:rsidRDefault="00695615" w:rsidP="00695615">
            <w:pPr>
              <w:pStyle w:val="af5"/>
              <w:jc w:val="both"/>
              <w:rPr>
                <w:rFonts w:ascii="Times New Roman" w:hAnsi="Times New Roman" w:cs="Times New Roman"/>
                <w:b/>
                <w:i/>
                <w:iCs/>
              </w:rPr>
            </w:pPr>
            <w:r w:rsidRPr="007B406F">
              <w:rPr>
                <w:rFonts w:ascii="Times New Roman" w:hAnsi="Times New Roman" w:cs="Times New Roman"/>
                <w:b/>
                <w:bCs/>
              </w:rPr>
              <w:t>Раздел 1</w:t>
            </w:r>
            <w:r w:rsidR="00797F57" w:rsidRPr="007B406F">
              <w:rPr>
                <w:rFonts w:ascii="Times New Roman" w:hAnsi="Times New Roman" w:cs="Times New Roman"/>
                <w:b/>
                <w:bCs/>
              </w:rPr>
              <w:t>.</w:t>
            </w:r>
            <w:r w:rsidRPr="007B406F">
              <w:rPr>
                <w:rFonts w:ascii="Times New Roman" w:hAnsi="Times New Roman" w:cs="Times New Roman"/>
                <w:b/>
                <w:bCs/>
              </w:rPr>
              <w:t xml:space="preserve"> Отрасль в условиях рынка</w:t>
            </w:r>
          </w:p>
        </w:tc>
        <w:tc>
          <w:tcPr>
            <w:tcW w:w="1559" w:type="dxa"/>
            <w:tcBorders>
              <w:top w:val="single" w:sz="8" w:space="0" w:color="000000"/>
              <w:left w:val="single" w:sz="8" w:space="0" w:color="000000"/>
              <w:bottom w:val="single" w:sz="8" w:space="0" w:color="000000"/>
              <w:right w:val="single" w:sz="8" w:space="0" w:color="000000"/>
            </w:tcBorders>
          </w:tcPr>
          <w:p w:rsidR="00695615" w:rsidRPr="007B406F" w:rsidRDefault="001D2CC6" w:rsidP="00695615">
            <w:pPr>
              <w:pStyle w:val="af5"/>
              <w:jc w:val="center"/>
              <w:rPr>
                <w:rFonts w:ascii="Times New Roman" w:hAnsi="Times New Roman" w:cs="Times New Roman"/>
                <w:b/>
                <w:iCs/>
              </w:rPr>
            </w:pPr>
            <w:r w:rsidRPr="007B406F">
              <w:rPr>
                <w:rFonts w:ascii="Times New Roman" w:hAnsi="Times New Roman" w:cs="Times New Roman"/>
                <w:b/>
                <w:iCs/>
              </w:rPr>
              <w:t>12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695615" w:rsidRPr="007B406F" w:rsidRDefault="00695615" w:rsidP="00695615">
            <w:pPr>
              <w:pStyle w:val="af5"/>
              <w:jc w:val="center"/>
              <w:rPr>
                <w:rFonts w:ascii="Times New Roman" w:hAnsi="Times New Roman" w:cs="Times New Roman"/>
                <w:i/>
                <w:iCs/>
              </w:rPr>
            </w:pPr>
          </w:p>
        </w:tc>
        <w:tc>
          <w:tcPr>
            <w:tcW w:w="1843" w:type="dxa"/>
            <w:tcBorders>
              <w:top w:val="single" w:sz="8" w:space="0" w:color="000000"/>
              <w:left w:val="single" w:sz="8" w:space="0" w:color="000000"/>
              <w:bottom w:val="single" w:sz="8" w:space="0" w:color="000000"/>
              <w:right w:val="single" w:sz="8" w:space="0" w:color="000000"/>
            </w:tcBorders>
          </w:tcPr>
          <w:p w:rsidR="00695615" w:rsidRPr="007B406F" w:rsidRDefault="00695615" w:rsidP="00695615">
            <w:pPr>
              <w:pStyle w:val="af5"/>
              <w:jc w:val="center"/>
              <w:rPr>
                <w:rFonts w:ascii="Times New Roman" w:hAnsi="Times New Roman" w:cs="Times New Roman"/>
                <w:i/>
                <w:iCs/>
              </w:rPr>
            </w:pPr>
          </w:p>
        </w:tc>
      </w:tr>
      <w:tr w:rsidR="000A0E82" w:rsidRPr="007B406F" w:rsidTr="00262333">
        <w:trPr>
          <w:trHeight w:val="2044"/>
        </w:trPr>
        <w:tc>
          <w:tcPr>
            <w:tcW w:w="2836" w:type="dxa"/>
            <w:gridSpan w:val="2"/>
            <w:vMerge w:val="restart"/>
            <w:tcBorders>
              <w:top w:val="single" w:sz="8" w:space="0" w:color="000000"/>
              <w:left w:val="single" w:sz="8" w:space="0" w:color="000000"/>
              <w:right w:val="single" w:sz="4" w:space="0" w:color="auto"/>
            </w:tcBorders>
          </w:tcPr>
          <w:p w:rsidR="000A0E82" w:rsidRPr="007B406F" w:rsidRDefault="000A0E82" w:rsidP="00262333">
            <w:pPr>
              <w:pStyle w:val="af5"/>
              <w:rPr>
                <w:rFonts w:ascii="Times New Roman" w:hAnsi="Times New Roman" w:cs="Times New Roman"/>
                <w:b/>
                <w:bCs/>
              </w:rPr>
            </w:pPr>
            <w:r w:rsidRPr="007B406F">
              <w:rPr>
                <w:rFonts w:ascii="Times New Roman" w:hAnsi="Times New Roman" w:cs="Times New Roman"/>
                <w:b/>
                <w:iCs/>
              </w:rPr>
              <w:t>Тема 1.1 Отрасль в системе национальной экономики</w:t>
            </w:r>
          </w:p>
        </w:tc>
        <w:tc>
          <w:tcPr>
            <w:tcW w:w="6770" w:type="dxa"/>
            <w:tcBorders>
              <w:top w:val="single" w:sz="8" w:space="0" w:color="000000"/>
              <w:left w:val="single" w:sz="4" w:space="0" w:color="auto"/>
              <w:right w:val="single" w:sz="8" w:space="0" w:color="000000"/>
            </w:tcBorders>
          </w:tcPr>
          <w:p w:rsidR="000A0E82" w:rsidRPr="007B406F" w:rsidRDefault="000A0E82" w:rsidP="00695615">
            <w:pPr>
              <w:pStyle w:val="af5"/>
              <w:jc w:val="both"/>
              <w:rPr>
                <w:rFonts w:ascii="Times New Roman" w:hAnsi="Times New Roman" w:cs="Times New Roman"/>
                <w:b/>
                <w:iCs/>
              </w:rPr>
            </w:pPr>
            <w:r w:rsidRPr="007B406F">
              <w:rPr>
                <w:rFonts w:ascii="Times New Roman" w:hAnsi="Times New Roman" w:cs="Times New Roman"/>
                <w:b/>
                <w:iCs/>
              </w:rPr>
              <w:t>Содержание учебного материала</w:t>
            </w:r>
          </w:p>
          <w:p w:rsidR="000A0E82" w:rsidRPr="007B406F" w:rsidRDefault="000A0E82" w:rsidP="00262333">
            <w:pPr>
              <w:pStyle w:val="af5"/>
              <w:jc w:val="both"/>
              <w:rPr>
                <w:rFonts w:ascii="Times New Roman" w:hAnsi="Times New Roman" w:cs="Times New Roman"/>
                <w:iCs/>
              </w:rPr>
            </w:pPr>
            <w:r w:rsidRPr="007B406F">
              <w:rPr>
                <w:rFonts w:ascii="Times New Roman" w:hAnsi="Times New Roman" w:cs="Times New Roman"/>
              </w:rPr>
              <w:t xml:space="preserve">Сферы и подразделения экономики. Роль и значение конкретной отрасли в системе рыночной экономики. Перспективы развития отрасли. Формы организации производства: концентрация специализация, кооперирование, комбинирование производства, их сущность, виды, экономическая эффективность. Факторы, влияющие на экономическую эффективность каждой из форм организации производства в отрасли. </w:t>
            </w:r>
          </w:p>
        </w:tc>
        <w:tc>
          <w:tcPr>
            <w:tcW w:w="1559" w:type="dxa"/>
            <w:tcBorders>
              <w:top w:val="single" w:sz="8" w:space="0" w:color="000000"/>
              <w:left w:val="single" w:sz="8" w:space="0" w:color="000000"/>
              <w:right w:val="single" w:sz="4" w:space="0" w:color="auto"/>
            </w:tcBorders>
          </w:tcPr>
          <w:p w:rsidR="000A0E82" w:rsidRPr="007B406F" w:rsidRDefault="000A0E82" w:rsidP="00695615">
            <w:pPr>
              <w:pStyle w:val="af5"/>
              <w:jc w:val="center"/>
              <w:rPr>
                <w:rFonts w:ascii="Times New Roman" w:hAnsi="Times New Roman" w:cs="Times New Roman"/>
                <w:iCs/>
              </w:rPr>
            </w:pPr>
            <w:r w:rsidRPr="007B406F">
              <w:rPr>
                <w:rFonts w:ascii="Times New Roman" w:hAnsi="Times New Roman" w:cs="Times New Roman"/>
                <w:iCs/>
              </w:rPr>
              <w:t>2</w:t>
            </w:r>
          </w:p>
        </w:tc>
        <w:tc>
          <w:tcPr>
            <w:tcW w:w="1843" w:type="dxa"/>
            <w:tcBorders>
              <w:top w:val="single" w:sz="8" w:space="0" w:color="000000"/>
              <w:left w:val="single" w:sz="4" w:space="0" w:color="auto"/>
              <w:right w:val="single" w:sz="4" w:space="0" w:color="auto"/>
            </w:tcBorders>
            <w:shd w:val="clear" w:color="auto" w:fill="auto"/>
          </w:tcPr>
          <w:p w:rsidR="000A0E82" w:rsidRPr="007B406F" w:rsidRDefault="000A0E82" w:rsidP="00695615">
            <w:pPr>
              <w:pStyle w:val="af5"/>
              <w:jc w:val="center"/>
              <w:rPr>
                <w:rFonts w:ascii="Times New Roman" w:hAnsi="Times New Roman" w:cs="Times New Roman"/>
                <w:iCs/>
              </w:rPr>
            </w:pPr>
          </w:p>
        </w:tc>
        <w:tc>
          <w:tcPr>
            <w:tcW w:w="1843" w:type="dxa"/>
            <w:vMerge w:val="restart"/>
            <w:tcBorders>
              <w:top w:val="single" w:sz="8" w:space="0" w:color="000000"/>
              <w:left w:val="single" w:sz="4" w:space="0" w:color="auto"/>
              <w:right w:val="single" w:sz="4" w:space="0" w:color="auto"/>
            </w:tcBorders>
          </w:tcPr>
          <w:p w:rsidR="000A0E82" w:rsidRPr="007B406F" w:rsidRDefault="000A0E82" w:rsidP="00695615">
            <w:pPr>
              <w:pStyle w:val="af5"/>
              <w:jc w:val="center"/>
              <w:rPr>
                <w:rFonts w:ascii="Times New Roman" w:hAnsi="Times New Roman" w:cs="Times New Roman"/>
                <w:iCs/>
              </w:rPr>
            </w:pPr>
            <w:r w:rsidRPr="007B406F">
              <w:rPr>
                <w:rFonts w:ascii="Times New Roman" w:hAnsi="Times New Roman" w:cs="Times New Roman"/>
                <w:iCs/>
              </w:rPr>
              <w:t>1,2</w:t>
            </w:r>
          </w:p>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ОК5,6,9;</w:t>
            </w:r>
          </w:p>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ПК2.3</w:t>
            </w:r>
          </w:p>
        </w:tc>
      </w:tr>
      <w:tr w:rsidR="000A0E82" w:rsidRPr="007B406F" w:rsidTr="002E6EF0">
        <w:trPr>
          <w:trHeight w:val="243"/>
        </w:trPr>
        <w:tc>
          <w:tcPr>
            <w:tcW w:w="2836" w:type="dxa"/>
            <w:gridSpan w:val="2"/>
            <w:vMerge/>
            <w:tcBorders>
              <w:top w:val="single" w:sz="8" w:space="0" w:color="000000"/>
              <w:left w:val="single" w:sz="8" w:space="0" w:color="000000"/>
              <w:bottom w:val="single" w:sz="8" w:space="0" w:color="000000"/>
              <w:right w:val="single" w:sz="4" w:space="0" w:color="auto"/>
            </w:tcBorders>
          </w:tcPr>
          <w:p w:rsidR="000A0E82" w:rsidRPr="007B406F" w:rsidRDefault="000A0E82" w:rsidP="00262333">
            <w:pPr>
              <w:pStyle w:val="af5"/>
              <w:rPr>
                <w:rFonts w:ascii="Times New Roman" w:hAnsi="Times New Roman" w:cs="Times New Roman"/>
                <w:b/>
                <w:iCs/>
              </w:rPr>
            </w:pPr>
          </w:p>
        </w:tc>
        <w:tc>
          <w:tcPr>
            <w:tcW w:w="6770" w:type="dxa"/>
            <w:tcBorders>
              <w:top w:val="single" w:sz="4" w:space="0" w:color="auto"/>
              <w:left w:val="single" w:sz="4" w:space="0" w:color="auto"/>
              <w:bottom w:val="single" w:sz="8" w:space="0" w:color="000000"/>
              <w:right w:val="single" w:sz="4" w:space="0" w:color="auto"/>
            </w:tcBorders>
          </w:tcPr>
          <w:p w:rsidR="000A0E82" w:rsidRPr="007B406F" w:rsidRDefault="000A0E82" w:rsidP="00695615">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обучающегося:</w:t>
            </w:r>
          </w:p>
          <w:p w:rsidR="000A0E82" w:rsidRPr="007B406F" w:rsidRDefault="000A0E82" w:rsidP="00695615">
            <w:pPr>
              <w:pStyle w:val="af5"/>
              <w:jc w:val="both"/>
              <w:rPr>
                <w:rFonts w:ascii="Times New Roman" w:hAnsi="Times New Roman" w:cs="Times New Roman"/>
              </w:rPr>
            </w:pPr>
            <w:r w:rsidRPr="007B406F">
              <w:rPr>
                <w:rFonts w:ascii="Times New Roman" w:hAnsi="Times New Roman" w:cs="Times New Roman"/>
              </w:rPr>
              <w:t>Подготовить доклад-презентацию «Народнохозяйственный комплекс России», «Особенности и направления структурной перестройки экономики в России».</w:t>
            </w:r>
          </w:p>
        </w:tc>
        <w:tc>
          <w:tcPr>
            <w:tcW w:w="1559" w:type="dxa"/>
            <w:tcBorders>
              <w:top w:val="single" w:sz="4" w:space="0" w:color="auto"/>
              <w:left w:val="single" w:sz="4" w:space="0" w:color="auto"/>
              <w:bottom w:val="single" w:sz="8" w:space="0" w:color="000000"/>
              <w:right w:val="single" w:sz="4" w:space="0" w:color="auto"/>
            </w:tcBorders>
          </w:tcPr>
          <w:p w:rsidR="000A0E82" w:rsidRPr="007B406F" w:rsidRDefault="000A0E82" w:rsidP="00695615">
            <w:pPr>
              <w:pStyle w:val="af5"/>
              <w:jc w:val="center"/>
              <w:rPr>
                <w:rFonts w:ascii="Times New Roman" w:hAnsi="Times New Roman" w:cs="Times New Roman"/>
                <w:iCs/>
              </w:rPr>
            </w:pPr>
            <w:r w:rsidRPr="007B406F">
              <w:rPr>
                <w:rFonts w:ascii="Times New Roman" w:hAnsi="Times New Roman" w:cs="Times New Roman"/>
                <w:iCs/>
              </w:rPr>
              <w:t>2</w:t>
            </w:r>
          </w:p>
        </w:tc>
        <w:tc>
          <w:tcPr>
            <w:tcW w:w="1843" w:type="dxa"/>
            <w:tcBorders>
              <w:top w:val="single" w:sz="4" w:space="0" w:color="auto"/>
              <w:left w:val="single" w:sz="4" w:space="0" w:color="auto"/>
              <w:bottom w:val="single" w:sz="8" w:space="0" w:color="000000"/>
              <w:right w:val="single" w:sz="4" w:space="0" w:color="auto"/>
            </w:tcBorders>
            <w:shd w:val="clear" w:color="auto" w:fill="auto"/>
          </w:tcPr>
          <w:p w:rsidR="000A0E82" w:rsidRPr="007B406F" w:rsidRDefault="000A0E82" w:rsidP="00695615">
            <w:pPr>
              <w:pStyle w:val="af5"/>
              <w:jc w:val="center"/>
              <w:rPr>
                <w:rFonts w:ascii="Times New Roman" w:hAnsi="Times New Roman" w:cs="Times New Roman"/>
                <w:iCs/>
              </w:rPr>
            </w:pPr>
          </w:p>
        </w:tc>
        <w:tc>
          <w:tcPr>
            <w:tcW w:w="1843" w:type="dxa"/>
            <w:vMerge/>
            <w:tcBorders>
              <w:left w:val="single" w:sz="4" w:space="0" w:color="auto"/>
              <w:bottom w:val="single" w:sz="8" w:space="0" w:color="000000"/>
              <w:right w:val="single" w:sz="4" w:space="0" w:color="auto"/>
            </w:tcBorders>
            <w:shd w:val="clear" w:color="auto" w:fill="auto"/>
          </w:tcPr>
          <w:p w:rsidR="000A0E82" w:rsidRPr="007B406F" w:rsidRDefault="000A0E82" w:rsidP="00695615">
            <w:pPr>
              <w:pStyle w:val="af5"/>
              <w:jc w:val="center"/>
              <w:rPr>
                <w:rFonts w:ascii="Times New Roman" w:hAnsi="Times New Roman" w:cs="Times New Roman"/>
                <w:iCs/>
              </w:rPr>
            </w:pPr>
          </w:p>
        </w:tc>
      </w:tr>
      <w:tr w:rsidR="000A0E82" w:rsidRPr="007B406F" w:rsidTr="002E6EF0">
        <w:trPr>
          <w:trHeight w:val="195"/>
        </w:trPr>
        <w:tc>
          <w:tcPr>
            <w:tcW w:w="2836" w:type="dxa"/>
            <w:gridSpan w:val="2"/>
            <w:vMerge w:val="restart"/>
            <w:tcBorders>
              <w:top w:val="single" w:sz="8" w:space="0" w:color="000000"/>
              <w:left w:val="single" w:sz="8" w:space="0" w:color="000000"/>
              <w:bottom w:val="single" w:sz="8" w:space="0" w:color="000000"/>
              <w:right w:val="single" w:sz="8" w:space="0" w:color="000000"/>
            </w:tcBorders>
          </w:tcPr>
          <w:p w:rsidR="000A0E82" w:rsidRPr="007B406F" w:rsidRDefault="000A0E82" w:rsidP="00262333">
            <w:pPr>
              <w:pStyle w:val="af5"/>
              <w:rPr>
                <w:rFonts w:ascii="Times New Roman" w:hAnsi="Times New Roman" w:cs="Times New Roman"/>
                <w:b/>
                <w:bCs/>
              </w:rPr>
            </w:pPr>
            <w:r w:rsidRPr="007B406F">
              <w:rPr>
                <w:rFonts w:ascii="Times New Roman" w:hAnsi="Times New Roman" w:cs="Times New Roman"/>
                <w:b/>
                <w:iCs/>
              </w:rPr>
              <w:t>Тема 1.2 Материально-техническая база отрасли</w:t>
            </w:r>
          </w:p>
        </w:tc>
        <w:tc>
          <w:tcPr>
            <w:tcW w:w="6770" w:type="dxa"/>
            <w:vMerge w:val="restart"/>
            <w:tcBorders>
              <w:top w:val="single" w:sz="8" w:space="0" w:color="000000"/>
              <w:left w:val="single" w:sz="8" w:space="0" w:color="000000"/>
              <w:bottom w:val="single" w:sz="8" w:space="0" w:color="000000"/>
              <w:right w:val="single" w:sz="8" w:space="0" w:color="000000"/>
            </w:tcBorders>
          </w:tcPr>
          <w:p w:rsidR="000A0E82" w:rsidRPr="007B406F" w:rsidRDefault="000A0E82" w:rsidP="00695615">
            <w:pPr>
              <w:pStyle w:val="af5"/>
              <w:jc w:val="both"/>
              <w:rPr>
                <w:rFonts w:ascii="Times New Roman" w:hAnsi="Times New Roman" w:cs="Times New Roman"/>
                <w:b/>
                <w:iCs/>
              </w:rPr>
            </w:pPr>
            <w:r w:rsidRPr="007B406F">
              <w:rPr>
                <w:rFonts w:ascii="Times New Roman" w:hAnsi="Times New Roman" w:cs="Times New Roman"/>
                <w:b/>
                <w:iCs/>
              </w:rPr>
              <w:t>Содержание учебного материала</w:t>
            </w:r>
          </w:p>
          <w:p w:rsidR="000A0E82" w:rsidRPr="007B406F" w:rsidRDefault="000A0E82" w:rsidP="00262333">
            <w:pPr>
              <w:pStyle w:val="af5"/>
              <w:jc w:val="both"/>
              <w:rPr>
                <w:rFonts w:ascii="Times New Roman" w:hAnsi="Times New Roman" w:cs="Times New Roman"/>
                <w:iCs/>
              </w:rPr>
            </w:pPr>
            <w:r w:rsidRPr="007B406F">
              <w:rPr>
                <w:rFonts w:ascii="Times New Roman" w:hAnsi="Times New Roman" w:cs="Times New Roman"/>
              </w:rPr>
              <w:t xml:space="preserve">Основные понятия и классификация материально-технических ресурсов. Формы обеспечения ресурсами. Важнейшие обобщающие показатели уровня использования материальных ресурсов. Ресурсо- и энергосберегающие технологии. Технические ресурсы отрасли, их </w:t>
            </w:r>
            <w:r w:rsidRPr="007B406F">
              <w:rPr>
                <w:rFonts w:ascii="Times New Roman" w:hAnsi="Times New Roman" w:cs="Times New Roman"/>
              </w:rPr>
              <w:lastRenderedPageBreak/>
              <w:t>структура и классификация. Показатели эффективного использования</w:t>
            </w:r>
          </w:p>
        </w:tc>
        <w:tc>
          <w:tcPr>
            <w:tcW w:w="1559" w:type="dxa"/>
            <w:vMerge w:val="restart"/>
            <w:tcBorders>
              <w:top w:val="single" w:sz="8" w:space="0" w:color="000000"/>
              <w:left w:val="single" w:sz="8" w:space="0" w:color="000000"/>
              <w:bottom w:val="single" w:sz="8" w:space="0" w:color="000000"/>
              <w:right w:val="single" w:sz="8" w:space="0" w:color="000000"/>
            </w:tcBorders>
          </w:tcPr>
          <w:p w:rsidR="000A0E82" w:rsidRPr="007B406F" w:rsidRDefault="000A0E82" w:rsidP="00695615">
            <w:pPr>
              <w:pStyle w:val="af5"/>
              <w:jc w:val="center"/>
              <w:rPr>
                <w:rFonts w:ascii="Times New Roman" w:hAnsi="Times New Roman" w:cs="Times New Roman"/>
                <w:iCs/>
              </w:rPr>
            </w:pPr>
            <w:r w:rsidRPr="007B406F">
              <w:rPr>
                <w:rFonts w:ascii="Times New Roman" w:hAnsi="Times New Roman" w:cs="Times New Roman"/>
                <w:iCs/>
              </w:rPr>
              <w:lastRenderedPageBreak/>
              <w:t>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i/>
                <w:iCs/>
              </w:rPr>
            </w:pPr>
          </w:p>
        </w:tc>
        <w:tc>
          <w:tcPr>
            <w:tcW w:w="1843" w:type="dxa"/>
            <w:vMerge w:val="restart"/>
            <w:tcBorders>
              <w:top w:val="single" w:sz="8" w:space="0" w:color="000000"/>
              <w:left w:val="single" w:sz="8" w:space="0" w:color="000000"/>
              <w:bottom w:val="single" w:sz="8" w:space="0" w:color="000000"/>
              <w:right w:val="single" w:sz="8" w:space="0" w:color="000000"/>
            </w:tcBorders>
          </w:tcPr>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iCs/>
              </w:rPr>
              <w:t>2.3</w:t>
            </w:r>
          </w:p>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ОК1,3,4;</w:t>
            </w:r>
          </w:p>
          <w:p w:rsidR="000A0E82" w:rsidRPr="007B406F" w:rsidRDefault="000A0E82" w:rsidP="00695615">
            <w:pPr>
              <w:pStyle w:val="af5"/>
              <w:jc w:val="center"/>
              <w:rPr>
                <w:rFonts w:ascii="Times New Roman" w:hAnsi="Times New Roman" w:cs="Times New Roman"/>
                <w:iCs/>
              </w:rPr>
            </w:pPr>
            <w:r w:rsidRPr="007B406F">
              <w:rPr>
                <w:rFonts w:ascii="Times New Roman" w:hAnsi="Times New Roman" w:cs="Times New Roman"/>
                <w:iCs/>
              </w:rPr>
              <w:t>ПК2.3</w:t>
            </w:r>
          </w:p>
        </w:tc>
      </w:tr>
      <w:tr w:rsidR="000A0E82" w:rsidRPr="007B406F" w:rsidTr="002E6EF0">
        <w:trPr>
          <w:trHeight w:val="300"/>
        </w:trPr>
        <w:tc>
          <w:tcPr>
            <w:tcW w:w="2836" w:type="dxa"/>
            <w:gridSpan w:val="2"/>
            <w:vMerge/>
            <w:tcBorders>
              <w:top w:val="single" w:sz="8" w:space="0" w:color="000000"/>
              <w:left w:val="single" w:sz="8" w:space="0" w:color="000000"/>
              <w:bottom w:val="single" w:sz="8" w:space="0" w:color="000000"/>
              <w:right w:val="single" w:sz="8" w:space="0" w:color="000000"/>
            </w:tcBorders>
          </w:tcPr>
          <w:p w:rsidR="000A0E82" w:rsidRPr="007B406F" w:rsidRDefault="000A0E82" w:rsidP="00695615">
            <w:pPr>
              <w:pStyle w:val="af5"/>
              <w:jc w:val="both"/>
              <w:rPr>
                <w:rFonts w:ascii="Times New Roman" w:hAnsi="Times New Roman" w:cs="Times New Roman"/>
                <w:b/>
                <w:bCs/>
              </w:rPr>
            </w:pPr>
          </w:p>
        </w:tc>
        <w:tc>
          <w:tcPr>
            <w:tcW w:w="6770" w:type="dxa"/>
            <w:vMerge/>
            <w:tcBorders>
              <w:top w:val="single" w:sz="8" w:space="0" w:color="000000"/>
              <w:left w:val="single" w:sz="8" w:space="0" w:color="000000"/>
              <w:bottom w:val="single" w:sz="8" w:space="0" w:color="000000"/>
              <w:right w:val="single" w:sz="8" w:space="0" w:color="000000"/>
            </w:tcBorders>
          </w:tcPr>
          <w:p w:rsidR="000A0E82" w:rsidRPr="007B406F" w:rsidRDefault="000A0E82" w:rsidP="00695615">
            <w:pPr>
              <w:pStyle w:val="af5"/>
              <w:jc w:val="both"/>
              <w:rPr>
                <w:rFonts w:ascii="Times New Roman" w:hAnsi="Times New Roman" w:cs="Times New Roman"/>
              </w:rPr>
            </w:pPr>
          </w:p>
        </w:tc>
        <w:tc>
          <w:tcPr>
            <w:tcW w:w="1559" w:type="dxa"/>
            <w:vMerge/>
            <w:tcBorders>
              <w:top w:val="single" w:sz="8" w:space="0" w:color="000000"/>
              <w:left w:val="single" w:sz="8" w:space="0" w:color="000000"/>
              <w:bottom w:val="single" w:sz="8" w:space="0" w:color="000000"/>
              <w:right w:val="single" w:sz="8" w:space="0" w:color="000000"/>
            </w:tcBorders>
          </w:tcPr>
          <w:p w:rsidR="000A0E82" w:rsidRPr="007B406F" w:rsidRDefault="000A0E82" w:rsidP="00695615">
            <w:pPr>
              <w:pStyle w:val="af5"/>
              <w:jc w:val="center"/>
              <w:rPr>
                <w:rFonts w:ascii="Times New Roman" w:hAnsi="Times New Roman" w:cs="Times New Roman"/>
                <w:iCs/>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i/>
                <w:iCs/>
              </w:rPr>
            </w:pPr>
          </w:p>
        </w:tc>
        <w:tc>
          <w:tcPr>
            <w:tcW w:w="1843" w:type="dxa"/>
            <w:vMerge/>
            <w:tcBorders>
              <w:top w:val="single" w:sz="8" w:space="0" w:color="000000"/>
              <w:left w:val="single" w:sz="8" w:space="0" w:color="000000"/>
              <w:bottom w:val="single" w:sz="8" w:space="0" w:color="000000"/>
              <w:right w:val="single" w:sz="8" w:space="0" w:color="000000"/>
            </w:tcBorders>
          </w:tcPr>
          <w:p w:rsidR="000A0E82" w:rsidRPr="007B406F" w:rsidRDefault="000A0E82" w:rsidP="00695615">
            <w:pPr>
              <w:pStyle w:val="af5"/>
              <w:jc w:val="center"/>
              <w:rPr>
                <w:rFonts w:ascii="Times New Roman" w:hAnsi="Times New Roman" w:cs="Times New Roman"/>
                <w:i/>
                <w:iCs/>
              </w:rPr>
            </w:pPr>
          </w:p>
        </w:tc>
      </w:tr>
      <w:tr w:rsidR="000A0E82" w:rsidRPr="007B406F" w:rsidTr="002E6EF0">
        <w:trPr>
          <w:trHeight w:val="100"/>
        </w:trPr>
        <w:tc>
          <w:tcPr>
            <w:tcW w:w="2836" w:type="dxa"/>
            <w:gridSpan w:val="2"/>
            <w:tcBorders>
              <w:top w:val="single" w:sz="8" w:space="0" w:color="000000"/>
              <w:left w:val="single" w:sz="8" w:space="0" w:color="000000"/>
              <w:bottom w:val="single" w:sz="8" w:space="0" w:color="000000"/>
              <w:right w:val="single" w:sz="8" w:space="0" w:color="000000"/>
            </w:tcBorders>
          </w:tcPr>
          <w:p w:rsidR="000A0E82" w:rsidRPr="007B406F" w:rsidRDefault="000A0E82" w:rsidP="00695615">
            <w:pPr>
              <w:pStyle w:val="af5"/>
              <w:jc w:val="both"/>
              <w:rPr>
                <w:rFonts w:ascii="Times New Roman" w:hAnsi="Times New Roman" w:cs="Times New Roman"/>
                <w:b/>
                <w:bCs/>
              </w:rPr>
            </w:pPr>
          </w:p>
        </w:tc>
        <w:tc>
          <w:tcPr>
            <w:tcW w:w="6770" w:type="dxa"/>
            <w:tcBorders>
              <w:top w:val="single" w:sz="8" w:space="0" w:color="000000"/>
              <w:left w:val="single" w:sz="8" w:space="0" w:color="000000"/>
              <w:bottom w:val="single" w:sz="8" w:space="0" w:color="000000"/>
              <w:right w:val="single" w:sz="8" w:space="0" w:color="000000"/>
            </w:tcBorders>
          </w:tcPr>
          <w:p w:rsidR="000A0E82" w:rsidRPr="007B406F" w:rsidRDefault="000A0E82" w:rsidP="00695615">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обучающегося:</w:t>
            </w:r>
          </w:p>
          <w:p w:rsidR="000A0E82" w:rsidRPr="007B406F" w:rsidRDefault="000A0E82" w:rsidP="00695615">
            <w:pPr>
              <w:pStyle w:val="af5"/>
              <w:jc w:val="both"/>
              <w:rPr>
                <w:rFonts w:ascii="Times New Roman" w:hAnsi="Times New Roman" w:cs="Times New Roman"/>
                <w:iCs/>
              </w:rPr>
            </w:pPr>
            <w:r w:rsidRPr="007B406F">
              <w:rPr>
                <w:rFonts w:ascii="Times New Roman" w:hAnsi="Times New Roman" w:cs="Times New Roman"/>
                <w:iCs/>
              </w:rPr>
              <w:t>Подготовить доклад «История развития экономики», работа с информационным материалом</w:t>
            </w:r>
          </w:p>
        </w:tc>
        <w:tc>
          <w:tcPr>
            <w:tcW w:w="1559" w:type="dxa"/>
            <w:tcBorders>
              <w:top w:val="single" w:sz="8" w:space="0" w:color="000000"/>
              <w:left w:val="single" w:sz="8" w:space="0" w:color="000000"/>
              <w:bottom w:val="single" w:sz="8" w:space="0" w:color="000000"/>
              <w:right w:val="single" w:sz="8" w:space="0" w:color="000000"/>
            </w:tcBorders>
          </w:tcPr>
          <w:p w:rsidR="000A0E82" w:rsidRPr="007B406F" w:rsidRDefault="008124D2" w:rsidP="00695615">
            <w:pPr>
              <w:pStyle w:val="af5"/>
              <w:jc w:val="center"/>
              <w:rPr>
                <w:rFonts w:ascii="Times New Roman" w:hAnsi="Times New Roman" w:cs="Times New Roman"/>
                <w:iCs/>
              </w:rPr>
            </w:pPr>
            <w:r w:rsidRPr="007B406F">
              <w:rPr>
                <w:rFonts w:ascii="Times New Roman" w:hAnsi="Times New Roman" w:cs="Times New Roman"/>
                <w:iCs/>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i/>
                <w:iCs/>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i/>
                <w:iCs/>
              </w:rPr>
            </w:pPr>
          </w:p>
        </w:tc>
      </w:tr>
      <w:tr w:rsidR="000A0E82" w:rsidRPr="007B406F" w:rsidTr="002E6EF0">
        <w:trPr>
          <w:trHeight w:val="150"/>
        </w:trPr>
        <w:tc>
          <w:tcPr>
            <w:tcW w:w="2836" w:type="dxa"/>
            <w:gridSpan w:val="2"/>
            <w:vMerge w:val="restart"/>
            <w:tcBorders>
              <w:top w:val="single" w:sz="8" w:space="0" w:color="000000"/>
              <w:left w:val="single" w:sz="8" w:space="0" w:color="000000"/>
              <w:bottom w:val="single" w:sz="8" w:space="0" w:color="000000"/>
              <w:right w:val="single" w:sz="8" w:space="0" w:color="000000"/>
            </w:tcBorders>
          </w:tcPr>
          <w:p w:rsidR="000A0E82" w:rsidRPr="007B406F" w:rsidRDefault="000A0E82" w:rsidP="00262333">
            <w:pPr>
              <w:pStyle w:val="af5"/>
              <w:rPr>
                <w:rFonts w:ascii="Times New Roman" w:hAnsi="Times New Roman" w:cs="Times New Roman"/>
                <w:b/>
              </w:rPr>
            </w:pPr>
            <w:r w:rsidRPr="007B406F">
              <w:rPr>
                <w:rFonts w:ascii="Times New Roman" w:hAnsi="Times New Roman" w:cs="Times New Roman"/>
                <w:b/>
              </w:rPr>
              <w:t xml:space="preserve">Тема 1.3 Экономические ресурсы отрасли </w:t>
            </w:r>
          </w:p>
          <w:p w:rsidR="000A0E82" w:rsidRPr="007B406F" w:rsidRDefault="000A0E82" w:rsidP="00262333">
            <w:pPr>
              <w:pStyle w:val="af5"/>
              <w:rPr>
                <w:rFonts w:ascii="Times New Roman" w:hAnsi="Times New Roman" w:cs="Times New Roman"/>
                <w:iCs/>
              </w:rPr>
            </w:pPr>
          </w:p>
        </w:tc>
        <w:tc>
          <w:tcPr>
            <w:tcW w:w="6770" w:type="dxa"/>
            <w:vMerge w:val="restart"/>
            <w:tcBorders>
              <w:top w:val="single" w:sz="8" w:space="0" w:color="000000"/>
              <w:left w:val="single" w:sz="8" w:space="0" w:color="000000"/>
              <w:bottom w:val="single" w:sz="8" w:space="0" w:color="000000"/>
              <w:right w:val="single" w:sz="8" w:space="0" w:color="000000"/>
            </w:tcBorders>
          </w:tcPr>
          <w:p w:rsidR="000A0E82" w:rsidRPr="007B406F" w:rsidRDefault="000A0E82" w:rsidP="00695615">
            <w:pPr>
              <w:pStyle w:val="af5"/>
              <w:jc w:val="both"/>
              <w:rPr>
                <w:rFonts w:ascii="Times New Roman" w:hAnsi="Times New Roman" w:cs="Times New Roman"/>
                <w:b/>
              </w:rPr>
            </w:pPr>
            <w:r w:rsidRPr="007B406F">
              <w:rPr>
                <w:rFonts w:ascii="Times New Roman" w:hAnsi="Times New Roman" w:cs="Times New Roman"/>
                <w:b/>
                <w:iCs/>
              </w:rPr>
              <w:t>Содержание учебного материала</w:t>
            </w:r>
          </w:p>
          <w:p w:rsidR="000A0E82" w:rsidRPr="007B406F" w:rsidRDefault="000A0E82" w:rsidP="00262333">
            <w:pPr>
              <w:pStyle w:val="af5"/>
              <w:jc w:val="both"/>
              <w:rPr>
                <w:rFonts w:ascii="Times New Roman" w:hAnsi="Times New Roman" w:cs="Times New Roman"/>
                <w:b/>
              </w:rPr>
            </w:pPr>
            <w:r w:rsidRPr="007B406F">
              <w:rPr>
                <w:rFonts w:ascii="Times New Roman" w:hAnsi="Times New Roman" w:cs="Times New Roman"/>
              </w:rPr>
              <w:t>Трудовые и финансовые ресурсы отрасли, показатели их эффективного использования.</w:t>
            </w:r>
          </w:p>
        </w:tc>
        <w:tc>
          <w:tcPr>
            <w:tcW w:w="1559" w:type="dxa"/>
            <w:vMerge w:val="restart"/>
            <w:tcBorders>
              <w:top w:val="single" w:sz="8" w:space="0" w:color="000000"/>
              <w:left w:val="single" w:sz="8" w:space="0" w:color="000000"/>
              <w:bottom w:val="single" w:sz="8" w:space="0" w:color="000000"/>
              <w:right w:val="single" w:sz="8" w:space="0" w:color="000000"/>
            </w:tcBorders>
          </w:tcPr>
          <w:p w:rsidR="000A0E82" w:rsidRPr="007B406F" w:rsidRDefault="000A0E82" w:rsidP="00695615">
            <w:pPr>
              <w:pStyle w:val="af5"/>
              <w:jc w:val="center"/>
              <w:rPr>
                <w:rFonts w:ascii="Times New Roman" w:hAnsi="Times New Roman" w:cs="Times New Roman"/>
                <w:iCs/>
              </w:rPr>
            </w:pPr>
            <w:r w:rsidRPr="007B406F">
              <w:rPr>
                <w:rFonts w:ascii="Times New Roman" w:hAnsi="Times New Roman" w:cs="Times New Roman"/>
                <w:iCs/>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i/>
                <w:iCs/>
              </w:rPr>
            </w:pP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iCs/>
              </w:rPr>
            </w:pPr>
            <w:r w:rsidRPr="007B406F">
              <w:rPr>
                <w:rFonts w:ascii="Times New Roman" w:hAnsi="Times New Roman" w:cs="Times New Roman"/>
                <w:iCs/>
              </w:rPr>
              <w:t>2</w:t>
            </w:r>
          </w:p>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ОК1,3,4;</w:t>
            </w:r>
          </w:p>
          <w:p w:rsidR="000A0E82" w:rsidRPr="007B406F" w:rsidRDefault="000A0E82" w:rsidP="00695615">
            <w:pPr>
              <w:pStyle w:val="af5"/>
              <w:jc w:val="center"/>
              <w:rPr>
                <w:rFonts w:ascii="Times New Roman" w:hAnsi="Times New Roman" w:cs="Times New Roman"/>
                <w:iCs/>
              </w:rPr>
            </w:pPr>
            <w:r w:rsidRPr="007B406F">
              <w:rPr>
                <w:rFonts w:ascii="Times New Roman" w:hAnsi="Times New Roman" w:cs="Times New Roman"/>
                <w:iCs/>
              </w:rPr>
              <w:t>ПК2.3</w:t>
            </w:r>
          </w:p>
        </w:tc>
      </w:tr>
      <w:tr w:rsidR="000A0E82" w:rsidRPr="007B406F" w:rsidTr="002E6EF0">
        <w:trPr>
          <w:trHeight w:val="623"/>
        </w:trPr>
        <w:tc>
          <w:tcPr>
            <w:tcW w:w="2836" w:type="dxa"/>
            <w:gridSpan w:val="2"/>
            <w:vMerge/>
            <w:tcBorders>
              <w:top w:val="single" w:sz="8" w:space="0" w:color="000000"/>
              <w:left w:val="single" w:sz="8" w:space="0" w:color="000000"/>
              <w:right w:val="single" w:sz="8" w:space="0" w:color="000000"/>
            </w:tcBorders>
          </w:tcPr>
          <w:p w:rsidR="000A0E82" w:rsidRPr="007B406F" w:rsidRDefault="000A0E82" w:rsidP="00695615">
            <w:pPr>
              <w:pStyle w:val="af5"/>
              <w:jc w:val="both"/>
              <w:rPr>
                <w:rFonts w:ascii="Times New Roman" w:hAnsi="Times New Roman" w:cs="Times New Roman"/>
                <w:iCs/>
              </w:rPr>
            </w:pPr>
          </w:p>
        </w:tc>
        <w:tc>
          <w:tcPr>
            <w:tcW w:w="6770" w:type="dxa"/>
            <w:vMerge/>
            <w:tcBorders>
              <w:top w:val="single" w:sz="8" w:space="0" w:color="000000"/>
              <w:left w:val="single" w:sz="8" w:space="0" w:color="000000"/>
              <w:bottom w:val="single" w:sz="4" w:space="0" w:color="auto"/>
              <w:right w:val="single" w:sz="8" w:space="0" w:color="000000"/>
            </w:tcBorders>
          </w:tcPr>
          <w:p w:rsidR="000A0E82" w:rsidRPr="007B406F" w:rsidRDefault="000A0E82" w:rsidP="00695615">
            <w:pPr>
              <w:pStyle w:val="af5"/>
              <w:jc w:val="both"/>
              <w:rPr>
                <w:rFonts w:ascii="Times New Roman" w:hAnsi="Times New Roman" w:cs="Times New Roman"/>
              </w:rPr>
            </w:pPr>
          </w:p>
        </w:tc>
        <w:tc>
          <w:tcPr>
            <w:tcW w:w="1559" w:type="dxa"/>
            <w:vMerge/>
            <w:tcBorders>
              <w:top w:val="single" w:sz="8" w:space="0" w:color="000000"/>
              <w:left w:val="single" w:sz="8" w:space="0" w:color="000000"/>
              <w:bottom w:val="single" w:sz="4" w:space="0" w:color="auto"/>
              <w:right w:val="single" w:sz="8" w:space="0" w:color="000000"/>
            </w:tcBorders>
          </w:tcPr>
          <w:p w:rsidR="000A0E82" w:rsidRPr="007B406F" w:rsidRDefault="000A0E82" w:rsidP="00695615">
            <w:pPr>
              <w:pStyle w:val="af5"/>
              <w:jc w:val="center"/>
              <w:rPr>
                <w:rFonts w:ascii="Times New Roman" w:hAnsi="Times New Roman" w:cs="Times New Roman"/>
                <w:iCs/>
              </w:rPr>
            </w:pPr>
          </w:p>
        </w:tc>
        <w:tc>
          <w:tcPr>
            <w:tcW w:w="1843" w:type="dxa"/>
            <w:tcBorders>
              <w:top w:val="single" w:sz="8" w:space="0" w:color="000000"/>
              <w:left w:val="single" w:sz="8" w:space="0" w:color="000000"/>
              <w:bottom w:val="single" w:sz="4" w:space="0" w:color="auto"/>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i/>
                <w:iCs/>
              </w:rPr>
            </w:pPr>
          </w:p>
        </w:tc>
        <w:tc>
          <w:tcPr>
            <w:tcW w:w="1843" w:type="dxa"/>
            <w:vMerge/>
            <w:tcBorders>
              <w:top w:val="single" w:sz="8" w:space="0" w:color="000000"/>
              <w:left w:val="single" w:sz="8" w:space="0" w:color="000000"/>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iCs/>
              </w:rPr>
            </w:pPr>
          </w:p>
        </w:tc>
      </w:tr>
      <w:tr w:rsidR="000A0E82" w:rsidRPr="007B406F" w:rsidTr="00892A89">
        <w:trPr>
          <w:trHeight w:val="150"/>
        </w:trPr>
        <w:tc>
          <w:tcPr>
            <w:tcW w:w="2836" w:type="dxa"/>
            <w:gridSpan w:val="2"/>
            <w:vMerge/>
            <w:tcBorders>
              <w:left w:val="single" w:sz="8" w:space="0" w:color="000000"/>
              <w:bottom w:val="single" w:sz="8" w:space="0" w:color="000000"/>
              <w:right w:val="single" w:sz="8" w:space="0" w:color="000000"/>
            </w:tcBorders>
          </w:tcPr>
          <w:p w:rsidR="000A0E82" w:rsidRPr="007B406F" w:rsidRDefault="000A0E82" w:rsidP="00695615">
            <w:pPr>
              <w:pStyle w:val="af5"/>
              <w:jc w:val="both"/>
              <w:rPr>
                <w:rFonts w:ascii="Times New Roman" w:hAnsi="Times New Roman" w:cs="Times New Roman"/>
                <w:iCs/>
              </w:rPr>
            </w:pPr>
          </w:p>
        </w:tc>
        <w:tc>
          <w:tcPr>
            <w:tcW w:w="6770" w:type="dxa"/>
            <w:tcBorders>
              <w:top w:val="single" w:sz="4" w:space="0" w:color="auto"/>
              <w:left w:val="single" w:sz="8" w:space="0" w:color="000000"/>
              <w:bottom w:val="single" w:sz="8" w:space="0" w:color="000000"/>
              <w:right w:val="single" w:sz="8" w:space="0" w:color="000000"/>
            </w:tcBorders>
          </w:tcPr>
          <w:p w:rsidR="000A0E82" w:rsidRPr="007B406F" w:rsidRDefault="000A0E82" w:rsidP="00695615">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обучающегося:</w:t>
            </w:r>
          </w:p>
          <w:p w:rsidR="000A0E82" w:rsidRPr="007B406F" w:rsidRDefault="000A0E82" w:rsidP="00695615">
            <w:pPr>
              <w:pStyle w:val="af5"/>
              <w:jc w:val="both"/>
              <w:rPr>
                <w:rFonts w:ascii="Times New Roman" w:hAnsi="Times New Roman" w:cs="Times New Roman"/>
                <w:b/>
              </w:rPr>
            </w:pPr>
            <w:r w:rsidRPr="007B406F">
              <w:rPr>
                <w:rFonts w:ascii="Times New Roman" w:hAnsi="Times New Roman" w:cs="Times New Roman"/>
              </w:rPr>
              <w:t>Подготовка доклада</w:t>
            </w:r>
            <w:r w:rsidRPr="007B406F">
              <w:rPr>
                <w:rFonts w:ascii="Times New Roman" w:hAnsi="Times New Roman" w:cs="Times New Roman"/>
                <w:b/>
              </w:rPr>
              <w:t xml:space="preserve"> «</w:t>
            </w:r>
            <w:r w:rsidRPr="007B406F">
              <w:rPr>
                <w:rFonts w:ascii="Times New Roman" w:hAnsi="Times New Roman" w:cs="Times New Roman"/>
              </w:rPr>
              <w:t>Отраслевой рынок труда»,</w:t>
            </w:r>
            <w:r w:rsidRPr="007B406F">
              <w:rPr>
                <w:rFonts w:ascii="Times New Roman" w:hAnsi="Times New Roman" w:cs="Times New Roman"/>
                <w:iCs/>
              </w:rPr>
              <w:t xml:space="preserve"> работа с информационным материалом</w:t>
            </w:r>
          </w:p>
        </w:tc>
        <w:tc>
          <w:tcPr>
            <w:tcW w:w="1559" w:type="dxa"/>
            <w:tcBorders>
              <w:top w:val="single" w:sz="4" w:space="0" w:color="auto"/>
              <w:left w:val="single" w:sz="8" w:space="0" w:color="000000"/>
              <w:bottom w:val="single" w:sz="8" w:space="0" w:color="000000"/>
              <w:right w:val="single" w:sz="8" w:space="0" w:color="000000"/>
            </w:tcBorders>
          </w:tcPr>
          <w:p w:rsidR="000A0E82" w:rsidRPr="007B406F" w:rsidRDefault="008124D2" w:rsidP="00695615">
            <w:pPr>
              <w:pStyle w:val="af5"/>
              <w:jc w:val="center"/>
              <w:rPr>
                <w:rFonts w:ascii="Times New Roman" w:hAnsi="Times New Roman" w:cs="Times New Roman"/>
                <w:iCs/>
              </w:rPr>
            </w:pPr>
            <w:r w:rsidRPr="007B406F">
              <w:rPr>
                <w:rFonts w:ascii="Times New Roman" w:hAnsi="Times New Roman" w:cs="Times New Roman"/>
                <w:iCs/>
              </w:rPr>
              <w:t>2</w:t>
            </w:r>
          </w:p>
        </w:tc>
        <w:tc>
          <w:tcPr>
            <w:tcW w:w="1843" w:type="dxa"/>
            <w:tcBorders>
              <w:top w:val="single" w:sz="4" w:space="0" w:color="auto"/>
              <w:left w:val="single" w:sz="8" w:space="0" w:color="000000"/>
              <w:bottom w:val="single" w:sz="8" w:space="0" w:color="000000"/>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i/>
                <w:iCs/>
              </w:rPr>
            </w:pPr>
          </w:p>
        </w:tc>
        <w:tc>
          <w:tcPr>
            <w:tcW w:w="1843" w:type="dxa"/>
            <w:vMerge/>
            <w:tcBorders>
              <w:left w:val="single" w:sz="8" w:space="0" w:color="000000"/>
              <w:bottom w:val="single" w:sz="8" w:space="0" w:color="000000"/>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iCs/>
              </w:rPr>
            </w:pPr>
          </w:p>
        </w:tc>
      </w:tr>
      <w:tr w:rsidR="00695615" w:rsidRPr="007B406F" w:rsidTr="00262333">
        <w:trPr>
          <w:trHeight w:val="359"/>
        </w:trPr>
        <w:tc>
          <w:tcPr>
            <w:tcW w:w="9606" w:type="dxa"/>
            <w:gridSpan w:val="3"/>
            <w:tcBorders>
              <w:top w:val="single" w:sz="8" w:space="0" w:color="000000"/>
              <w:left w:val="single" w:sz="8" w:space="0" w:color="000000"/>
              <w:bottom w:val="single" w:sz="8" w:space="0" w:color="000000"/>
              <w:right w:val="single" w:sz="8" w:space="0" w:color="000000"/>
            </w:tcBorders>
          </w:tcPr>
          <w:p w:rsidR="00695615" w:rsidRPr="007B406F" w:rsidRDefault="00695615" w:rsidP="00695615">
            <w:pPr>
              <w:pStyle w:val="af5"/>
              <w:jc w:val="both"/>
              <w:rPr>
                <w:rFonts w:ascii="Times New Roman" w:hAnsi="Times New Roman" w:cs="Times New Roman"/>
                <w:i/>
                <w:iCs/>
              </w:rPr>
            </w:pPr>
            <w:r w:rsidRPr="007B406F">
              <w:rPr>
                <w:rFonts w:ascii="Times New Roman" w:hAnsi="Times New Roman" w:cs="Times New Roman"/>
                <w:b/>
                <w:bCs/>
              </w:rPr>
              <w:t>Раздел 2</w:t>
            </w:r>
            <w:r w:rsidR="00797F57" w:rsidRPr="007B406F">
              <w:rPr>
                <w:rFonts w:ascii="Times New Roman" w:hAnsi="Times New Roman" w:cs="Times New Roman"/>
                <w:b/>
                <w:bCs/>
              </w:rPr>
              <w:t>.</w:t>
            </w:r>
            <w:r w:rsidRPr="007B406F">
              <w:rPr>
                <w:rFonts w:ascii="Times New Roman" w:hAnsi="Times New Roman" w:cs="Times New Roman"/>
                <w:b/>
                <w:bCs/>
              </w:rPr>
              <w:t xml:space="preserve"> Производственная структура организации (предприятия)</w:t>
            </w:r>
          </w:p>
        </w:tc>
        <w:tc>
          <w:tcPr>
            <w:tcW w:w="1559" w:type="dxa"/>
            <w:tcBorders>
              <w:top w:val="single" w:sz="8" w:space="0" w:color="000000"/>
              <w:left w:val="single" w:sz="8" w:space="0" w:color="000000"/>
              <w:bottom w:val="single" w:sz="4" w:space="0" w:color="auto"/>
              <w:right w:val="single" w:sz="8" w:space="0" w:color="000000"/>
            </w:tcBorders>
          </w:tcPr>
          <w:p w:rsidR="00695615" w:rsidRPr="007B406F" w:rsidRDefault="001D2CC6" w:rsidP="00695615">
            <w:pPr>
              <w:pStyle w:val="af5"/>
              <w:jc w:val="center"/>
              <w:rPr>
                <w:rFonts w:ascii="Times New Roman" w:hAnsi="Times New Roman" w:cs="Times New Roman"/>
                <w:b/>
                <w:iCs/>
              </w:rPr>
            </w:pPr>
            <w:r w:rsidRPr="007B406F">
              <w:rPr>
                <w:rFonts w:ascii="Times New Roman" w:hAnsi="Times New Roman" w:cs="Times New Roman"/>
                <w:b/>
                <w:iCs/>
              </w:rPr>
              <w:t>2</w:t>
            </w:r>
            <w:r w:rsidR="00706D69" w:rsidRPr="007B406F">
              <w:rPr>
                <w:rFonts w:ascii="Times New Roman" w:hAnsi="Times New Roman" w:cs="Times New Roman"/>
                <w:b/>
                <w:iCs/>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695615" w:rsidRPr="007B406F" w:rsidRDefault="001D2CC6" w:rsidP="00695615">
            <w:pPr>
              <w:pStyle w:val="af5"/>
              <w:jc w:val="center"/>
              <w:rPr>
                <w:rFonts w:ascii="Times New Roman" w:hAnsi="Times New Roman" w:cs="Times New Roman"/>
                <w:b/>
                <w:iCs/>
              </w:rPr>
            </w:pPr>
            <w:r w:rsidRPr="007B406F">
              <w:rPr>
                <w:rFonts w:ascii="Times New Roman" w:hAnsi="Times New Roman" w:cs="Times New Roman"/>
                <w:b/>
                <w:iCs/>
              </w:rPr>
              <w:t>10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695615" w:rsidRPr="007B406F" w:rsidRDefault="00695615" w:rsidP="00695615">
            <w:pPr>
              <w:pStyle w:val="af5"/>
              <w:jc w:val="center"/>
              <w:rPr>
                <w:rFonts w:ascii="Times New Roman" w:hAnsi="Times New Roman" w:cs="Times New Roman"/>
                <w:i/>
                <w:iCs/>
              </w:rPr>
            </w:pPr>
          </w:p>
        </w:tc>
      </w:tr>
      <w:tr w:rsidR="000A0E82" w:rsidRPr="007B406F" w:rsidTr="00892A89">
        <w:trPr>
          <w:trHeight w:val="2044"/>
        </w:trPr>
        <w:tc>
          <w:tcPr>
            <w:tcW w:w="2802" w:type="dxa"/>
            <w:vMerge w:val="restart"/>
            <w:tcBorders>
              <w:top w:val="single" w:sz="8" w:space="0" w:color="000000"/>
              <w:left w:val="single" w:sz="8" w:space="0" w:color="000000"/>
              <w:bottom w:val="nil"/>
              <w:right w:val="single" w:sz="4" w:space="0" w:color="auto"/>
            </w:tcBorders>
          </w:tcPr>
          <w:p w:rsidR="000A0E82" w:rsidRPr="007B406F" w:rsidRDefault="000A0E82" w:rsidP="00262333">
            <w:pPr>
              <w:pStyle w:val="af5"/>
              <w:rPr>
                <w:rFonts w:ascii="Times New Roman" w:hAnsi="Times New Roman" w:cs="Times New Roman"/>
                <w:b/>
              </w:rPr>
            </w:pPr>
            <w:r w:rsidRPr="007B406F">
              <w:rPr>
                <w:rFonts w:ascii="Times New Roman" w:hAnsi="Times New Roman" w:cs="Times New Roman"/>
                <w:b/>
              </w:rPr>
              <w:t>Тема 2.1 Организация (предприятие) как хозяйствующий субъект в рыночной экономике</w:t>
            </w:r>
          </w:p>
        </w:tc>
        <w:tc>
          <w:tcPr>
            <w:tcW w:w="6804" w:type="dxa"/>
            <w:gridSpan w:val="2"/>
            <w:tcBorders>
              <w:top w:val="single" w:sz="8" w:space="0" w:color="000000"/>
              <w:left w:val="single" w:sz="4" w:space="0" w:color="auto"/>
              <w:bottom w:val="single" w:sz="8" w:space="0" w:color="000000"/>
              <w:right w:val="single" w:sz="8" w:space="0" w:color="000000"/>
            </w:tcBorders>
          </w:tcPr>
          <w:p w:rsidR="000A0E82" w:rsidRPr="007B406F" w:rsidRDefault="000A0E82"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0A0E82" w:rsidRPr="007B406F" w:rsidRDefault="000A0E82" w:rsidP="00262333">
            <w:pPr>
              <w:pStyle w:val="af5"/>
              <w:jc w:val="both"/>
              <w:rPr>
                <w:rFonts w:ascii="Times New Roman" w:hAnsi="Times New Roman" w:cs="Times New Roman"/>
              </w:rPr>
            </w:pPr>
            <w:r w:rsidRPr="007B406F">
              <w:rPr>
                <w:rFonts w:ascii="Times New Roman" w:hAnsi="Times New Roman" w:cs="Times New Roman"/>
              </w:rPr>
              <w:t xml:space="preserve">Организация (предприятие): цель деятельности, основные экономические характеристики (форма собственности, степень экономической свободы, форма деятельности, форма хозяйствования). Организационно-правовые формы организаций      (предприятий), сущность и особенности функционирования. Виды предприятий в отрасли. Учредительный договор, Устав и паспорт организации (предприятия). </w:t>
            </w:r>
          </w:p>
        </w:tc>
        <w:tc>
          <w:tcPr>
            <w:tcW w:w="1559" w:type="dxa"/>
            <w:tcBorders>
              <w:top w:val="single" w:sz="4" w:space="0" w:color="auto"/>
              <w:left w:val="single" w:sz="8" w:space="0" w:color="000000"/>
              <w:bottom w:val="single" w:sz="4" w:space="0" w:color="auto"/>
              <w:right w:val="single" w:sz="4" w:space="0" w:color="auto"/>
            </w:tcBorders>
          </w:tcPr>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top w:val="single" w:sz="8" w:space="0" w:color="000000"/>
              <w:left w:val="single" w:sz="4" w:space="0" w:color="auto"/>
              <w:bottom w:val="single" w:sz="4" w:space="0" w:color="auto"/>
              <w:right w:val="single" w:sz="4" w:space="0" w:color="auto"/>
            </w:tcBorders>
            <w:shd w:val="clear" w:color="auto" w:fill="auto"/>
          </w:tcPr>
          <w:p w:rsidR="000A0E82" w:rsidRPr="007B406F" w:rsidRDefault="000A0E82" w:rsidP="00892A89">
            <w:pPr>
              <w:pStyle w:val="af5"/>
              <w:jc w:val="center"/>
              <w:rPr>
                <w:rFonts w:ascii="Times New Roman" w:hAnsi="Times New Roman" w:cs="Times New Roman"/>
              </w:rPr>
            </w:pPr>
            <w:r w:rsidRPr="007B406F">
              <w:rPr>
                <w:rFonts w:ascii="Times New Roman" w:hAnsi="Times New Roman" w:cs="Times New Roman"/>
              </w:rPr>
              <w:t>2</w:t>
            </w:r>
          </w:p>
        </w:tc>
        <w:tc>
          <w:tcPr>
            <w:tcW w:w="1843" w:type="dxa"/>
            <w:vMerge w:val="restart"/>
            <w:tcBorders>
              <w:top w:val="single" w:sz="8" w:space="0" w:color="000000"/>
              <w:left w:val="single" w:sz="4" w:space="0" w:color="auto"/>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1,2</w:t>
            </w:r>
          </w:p>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ПК1.5</w:t>
            </w:r>
          </w:p>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ОК2,5,8,9</w:t>
            </w:r>
          </w:p>
        </w:tc>
      </w:tr>
      <w:tr w:rsidR="000A0E82" w:rsidRPr="007B406F" w:rsidTr="00892A89">
        <w:tc>
          <w:tcPr>
            <w:tcW w:w="2802" w:type="dxa"/>
            <w:vMerge/>
            <w:tcBorders>
              <w:left w:val="single" w:sz="8" w:space="0" w:color="000000"/>
              <w:right w:val="single" w:sz="4" w:space="0" w:color="auto"/>
            </w:tcBorders>
          </w:tcPr>
          <w:p w:rsidR="000A0E82" w:rsidRPr="007B406F" w:rsidRDefault="000A0E82" w:rsidP="00695615">
            <w:pPr>
              <w:pStyle w:val="af5"/>
              <w:jc w:val="both"/>
              <w:rPr>
                <w:rFonts w:ascii="Times New Roman" w:hAnsi="Times New Roman" w:cs="Times New Roman"/>
                <w:b/>
                <w:bCs/>
              </w:rPr>
            </w:pPr>
          </w:p>
        </w:tc>
        <w:tc>
          <w:tcPr>
            <w:tcW w:w="6804" w:type="dxa"/>
            <w:gridSpan w:val="2"/>
            <w:tcBorders>
              <w:top w:val="single" w:sz="8" w:space="0" w:color="000000"/>
              <w:left w:val="single" w:sz="4" w:space="0" w:color="auto"/>
              <w:bottom w:val="single" w:sz="8" w:space="0" w:color="000000"/>
              <w:right w:val="single" w:sz="8" w:space="0" w:color="000000"/>
            </w:tcBorders>
          </w:tcPr>
          <w:p w:rsidR="000A0E82" w:rsidRPr="007B406F" w:rsidRDefault="000A0E82" w:rsidP="00695615">
            <w:pPr>
              <w:pStyle w:val="af5"/>
              <w:jc w:val="both"/>
              <w:rPr>
                <w:rFonts w:ascii="Times New Roman" w:hAnsi="Times New Roman" w:cs="Times New Roman"/>
              </w:rPr>
            </w:pPr>
            <w:r w:rsidRPr="007B406F">
              <w:rPr>
                <w:rFonts w:ascii="Times New Roman" w:hAnsi="Times New Roman" w:cs="Times New Roman"/>
                <w:b/>
              </w:rPr>
              <w:t>Практическое занятие 1</w:t>
            </w:r>
            <w:r w:rsidRPr="007B406F">
              <w:rPr>
                <w:rFonts w:ascii="Times New Roman" w:hAnsi="Times New Roman" w:cs="Times New Roman"/>
              </w:rPr>
              <w:t xml:space="preserve"> «Основные организационно-правовые формы коммерческих и некоммерческих организаций» </w:t>
            </w:r>
          </w:p>
        </w:tc>
        <w:tc>
          <w:tcPr>
            <w:tcW w:w="1559" w:type="dxa"/>
            <w:tcBorders>
              <w:top w:val="single" w:sz="8" w:space="0" w:color="000000"/>
              <w:left w:val="single" w:sz="8" w:space="0" w:color="000000"/>
              <w:bottom w:val="single" w:sz="4" w:space="0" w:color="auto"/>
              <w:right w:val="single" w:sz="4" w:space="0" w:color="auto"/>
            </w:tcBorders>
          </w:tcPr>
          <w:p w:rsidR="000A0E82" w:rsidRPr="007B406F" w:rsidRDefault="000A0E82" w:rsidP="00695615">
            <w:pPr>
              <w:pStyle w:val="af5"/>
              <w:jc w:val="center"/>
              <w:rPr>
                <w:rFonts w:ascii="Times New Roman" w:hAnsi="Times New Roman" w:cs="Times New Roman"/>
                <w:bCs/>
              </w:rPr>
            </w:pPr>
            <w:r w:rsidRPr="007B406F">
              <w:rPr>
                <w:rFonts w:ascii="Times New Roman" w:hAnsi="Times New Roman" w:cs="Times New Roman"/>
                <w:bCs/>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A0E82" w:rsidRPr="007B406F" w:rsidRDefault="000A0E82" w:rsidP="00695615">
            <w:pPr>
              <w:pStyle w:val="af5"/>
              <w:jc w:val="center"/>
              <w:rPr>
                <w:rFonts w:ascii="Times New Roman" w:hAnsi="Times New Roman" w:cs="Times New Roman"/>
              </w:rPr>
            </w:pPr>
          </w:p>
        </w:tc>
        <w:tc>
          <w:tcPr>
            <w:tcW w:w="1843" w:type="dxa"/>
            <w:vMerge/>
            <w:tcBorders>
              <w:left w:val="single" w:sz="4" w:space="0" w:color="auto"/>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rPr>
            </w:pPr>
          </w:p>
        </w:tc>
      </w:tr>
      <w:tr w:rsidR="000A0E82" w:rsidRPr="007B406F" w:rsidTr="00892A89">
        <w:tc>
          <w:tcPr>
            <w:tcW w:w="2802" w:type="dxa"/>
            <w:vMerge/>
            <w:tcBorders>
              <w:left w:val="single" w:sz="8" w:space="0" w:color="000000"/>
              <w:bottom w:val="single" w:sz="8" w:space="0" w:color="000000"/>
              <w:right w:val="single" w:sz="4" w:space="0" w:color="auto"/>
            </w:tcBorders>
          </w:tcPr>
          <w:p w:rsidR="000A0E82" w:rsidRPr="007B406F" w:rsidRDefault="000A0E82" w:rsidP="00695615">
            <w:pPr>
              <w:pStyle w:val="af5"/>
              <w:jc w:val="both"/>
              <w:rPr>
                <w:rFonts w:ascii="Times New Roman" w:hAnsi="Times New Roman" w:cs="Times New Roman"/>
                <w:b/>
                <w:bCs/>
              </w:rPr>
            </w:pPr>
          </w:p>
        </w:tc>
        <w:tc>
          <w:tcPr>
            <w:tcW w:w="6804" w:type="dxa"/>
            <w:gridSpan w:val="2"/>
            <w:tcBorders>
              <w:top w:val="single" w:sz="8" w:space="0" w:color="000000"/>
              <w:left w:val="single" w:sz="4" w:space="0" w:color="auto"/>
              <w:bottom w:val="single" w:sz="8" w:space="0" w:color="000000"/>
              <w:right w:val="single" w:sz="8" w:space="0" w:color="000000"/>
            </w:tcBorders>
          </w:tcPr>
          <w:p w:rsidR="000A0E82" w:rsidRPr="007B406F" w:rsidRDefault="000A0E82" w:rsidP="00695615">
            <w:pPr>
              <w:pStyle w:val="af5"/>
              <w:jc w:val="both"/>
              <w:rPr>
                <w:rFonts w:ascii="Times New Roman" w:hAnsi="Times New Roman" w:cs="Times New Roman"/>
              </w:rPr>
            </w:pPr>
            <w:r w:rsidRPr="007B406F">
              <w:rPr>
                <w:rFonts w:ascii="Times New Roman" w:hAnsi="Times New Roman" w:cs="Times New Roman"/>
                <w:b/>
              </w:rPr>
              <w:t xml:space="preserve">Самостоятельная работа обучающегося: </w:t>
            </w:r>
            <w:r w:rsidRPr="007B406F">
              <w:rPr>
                <w:rFonts w:ascii="Times New Roman" w:hAnsi="Times New Roman" w:cs="Times New Roman"/>
              </w:rPr>
              <w:t>Проанализировать ст.48 – 50 ч.1 ГК РФ; Подготовить доклад «Характеристика государственных (муниципальных) и унитарных предприятий»Работа с литературой</w:t>
            </w:r>
          </w:p>
          <w:p w:rsidR="000A0E82" w:rsidRPr="007B406F" w:rsidRDefault="000A0E82" w:rsidP="00695615">
            <w:pPr>
              <w:pStyle w:val="af5"/>
              <w:jc w:val="both"/>
              <w:rPr>
                <w:rFonts w:ascii="Times New Roman" w:hAnsi="Times New Roman" w:cs="Times New Roman"/>
              </w:rPr>
            </w:pPr>
            <w:r w:rsidRPr="007B406F">
              <w:rPr>
                <w:rFonts w:ascii="Times New Roman" w:hAnsi="Times New Roman" w:cs="Times New Roman"/>
              </w:rPr>
              <w:t>Составить опорный конспект по теме «Особенности создания ОА»</w:t>
            </w:r>
          </w:p>
        </w:tc>
        <w:tc>
          <w:tcPr>
            <w:tcW w:w="1559" w:type="dxa"/>
            <w:tcBorders>
              <w:top w:val="single" w:sz="4" w:space="0" w:color="auto"/>
              <w:left w:val="single" w:sz="8" w:space="0" w:color="000000"/>
              <w:bottom w:val="single" w:sz="8" w:space="0" w:color="000000"/>
              <w:right w:val="single" w:sz="4" w:space="0" w:color="auto"/>
            </w:tcBorders>
          </w:tcPr>
          <w:p w:rsidR="000A0E82" w:rsidRPr="007B406F" w:rsidRDefault="000A0E82" w:rsidP="00695615">
            <w:pPr>
              <w:pStyle w:val="af5"/>
              <w:jc w:val="center"/>
              <w:rPr>
                <w:rFonts w:ascii="Times New Roman" w:hAnsi="Times New Roman" w:cs="Times New Roman"/>
                <w:bCs/>
              </w:rPr>
            </w:pPr>
            <w:r w:rsidRPr="007B406F">
              <w:rPr>
                <w:rFonts w:ascii="Times New Roman" w:hAnsi="Times New Roman" w:cs="Times New Roman"/>
                <w:bCs/>
              </w:rPr>
              <w:t>2</w:t>
            </w:r>
          </w:p>
        </w:tc>
        <w:tc>
          <w:tcPr>
            <w:tcW w:w="1843" w:type="dxa"/>
            <w:tcBorders>
              <w:top w:val="single" w:sz="4" w:space="0" w:color="auto"/>
              <w:left w:val="single" w:sz="4" w:space="0" w:color="auto"/>
              <w:bottom w:val="single" w:sz="8" w:space="0" w:color="000000"/>
              <w:right w:val="single" w:sz="4" w:space="0" w:color="auto"/>
            </w:tcBorders>
            <w:shd w:val="clear" w:color="auto" w:fill="auto"/>
          </w:tcPr>
          <w:p w:rsidR="000A0E82" w:rsidRPr="007B406F" w:rsidRDefault="000A0E82" w:rsidP="00695615">
            <w:pPr>
              <w:pStyle w:val="af5"/>
              <w:jc w:val="center"/>
              <w:rPr>
                <w:rFonts w:ascii="Times New Roman" w:hAnsi="Times New Roman" w:cs="Times New Roman"/>
              </w:rPr>
            </w:pPr>
          </w:p>
        </w:tc>
        <w:tc>
          <w:tcPr>
            <w:tcW w:w="1843" w:type="dxa"/>
            <w:vMerge/>
            <w:tcBorders>
              <w:left w:val="single" w:sz="4" w:space="0" w:color="auto"/>
              <w:bottom w:val="single" w:sz="8" w:space="0" w:color="000000"/>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rPr>
            </w:pPr>
          </w:p>
        </w:tc>
      </w:tr>
      <w:tr w:rsidR="000A0E82" w:rsidRPr="007B406F" w:rsidTr="00892A89">
        <w:tc>
          <w:tcPr>
            <w:tcW w:w="2802" w:type="dxa"/>
            <w:vMerge w:val="restart"/>
            <w:tcBorders>
              <w:top w:val="single" w:sz="8" w:space="0" w:color="000000"/>
              <w:left w:val="single" w:sz="8" w:space="0" w:color="000000"/>
              <w:right w:val="single" w:sz="4" w:space="0" w:color="auto"/>
            </w:tcBorders>
          </w:tcPr>
          <w:p w:rsidR="000A0E82" w:rsidRPr="007B406F" w:rsidRDefault="000A0E82" w:rsidP="000A0E82">
            <w:pPr>
              <w:pStyle w:val="af5"/>
              <w:rPr>
                <w:rFonts w:ascii="Times New Roman" w:hAnsi="Times New Roman" w:cs="Times New Roman"/>
                <w:b/>
                <w:bCs/>
              </w:rPr>
            </w:pPr>
            <w:r w:rsidRPr="007B406F">
              <w:rPr>
                <w:rFonts w:ascii="Times New Roman" w:hAnsi="Times New Roman" w:cs="Times New Roman"/>
                <w:b/>
                <w:bCs/>
              </w:rPr>
              <w:t xml:space="preserve">Тема 2.2 Производственная структура организации (предприятия) </w:t>
            </w:r>
          </w:p>
          <w:p w:rsidR="000A0E82" w:rsidRPr="007B406F" w:rsidRDefault="000A0E82" w:rsidP="000A0E82">
            <w:pPr>
              <w:pStyle w:val="af5"/>
              <w:rPr>
                <w:rFonts w:ascii="Times New Roman" w:hAnsi="Times New Roman" w:cs="Times New Roman"/>
                <w:b/>
                <w:bCs/>
              </w:rPr>
            </w:pPr>
          </w:p>
        </w:tc>
        <w:tc>
          <w:tcPr>
            <w:tcW w:w="6804" w:type="dxa"/>
            <w:gridSpan w:val="2"/>
            <w:vMerge w:val="restart"/>
            <w:tcBorders>
              <w:top w:val="single" w:sz="8" w:space="0" w:color="000000"/>
              <w:left w:val="single" w:sz="4" w:space="0" w:color="auto"/>
              <w:right w:val="single" w:sz="8" w:space="0" w:color="000000"/>
            </w:tcBorders>
          </w:tcPr>
          <w:p w:rsidR="000A0E82" w:rsidRPr="007B406F" w:rsidRDefault="000A0E82"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0A0E82" w:rsidRPr="007B406F" w:rsidRDefault="000A0E82" w:rsidP="00892A89">
            <w:pPr>
              <w:pStyle w:val="af5"/>
              <w:jc w:val="both"/>
              <w:rPr>
                <w:rFonts w:ascii="Times New Roman" w:hAnsi="Times New Roman" w:cs="Times New Roman"/>
              </w:rPr>
            </w:pPr>
            <w:r w:rsidRPr="007B406F">
              <w:rPr>
                <w:rFonts w:ascii="Times New Roman" w:hAnsi="Times New Roman" w:cs="Times New Roman"/>
              </w:rPr>
              <w:t xml:space="preserve">Типы производства, их технико-экономическая характеристика. Производственная структура организации (предприятия), факторы ее определяющие. Элементы производственной структуры. Функциональные подразделения организации (предприятия). Производственная инфраструктура как необходимая основа для экономического развития организации (предприятия). </w:t>
            </w:r>
          </w:p>
        </w:tc>
        <w:tc>
          <w:tcPr>
            <w:tcW w:w="1559" w:type="dxa"/>
            <w:vMerge w:val="restart"/>
            <w:tcBorders>
              <w:top w:val="single" w:sz="8" w:space="0" w:color="000000"/>
              <w:left w:val="single" w:sz="8" w:space="0" w:color="000000"/>
              <w:right w:val="single" w:sz="4" w:space="0" w:color="auto"/>
            </w:tcBorders>
          </w:tcPr>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8" w:space="0" w:color="000000"/>
              <w:left w:val="single" w:sz="4" w:space="0" w:color="auto"/>
              <w:right w:val="single" w:sz="4" w:space="0" w:color="auto"/>
            </w:tcBorders>
            <w:shd w:val="clear" w:color="auto" w:fill="auto"/>
          </w:tcPr>
          <w:p w:rsidR="000A0E82" w:rsidRPr="007B406F" w:rsidRDefault="000A0E82" w:rsidP="00695615">
            <w:pPr>
              <w:pStyle w:val="af5"/>
              <w:jc w:val="center"/>
              <w:rPr>
                <w:rFonts w:ascii="Times New Roman" w:hAnsi="Times New Roman" w:cs="Times New Roman"/>
              </w:rPr>
            </w:pPr>
          </w:p>
        </w:tc>
        <w:tc>
          <w:tcPr>
            <w:tcW w:w="1843" w:type="dxa"/>
            <w:vMerge w:val="restart"/>
            <w:tcBorders>
              <w:top w:val="single" w:sz="8" w:space="0" w:color="000000"/>
              <w:left w:val="single" w:sz="4" w:space="0" w:color="auto"/>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2</w:t>
            </w:r>
          </w:p>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ОК1,3,4;</w:t>
            </w:r>
          </w:p>
          <w:p w:rsidR="000A0E82" w:rsidRPr="007B406F" w:rsidRDefault="000A0E82" w:rsidP="00695615">
            <w:pPr>
              <w:pStyle w:val="af5"/>
              <w:jc w:val="center"/>
              <w:rPr>
                <w:rFonts w:ascii="Times New Roman" w:hAnsi="Times New Roman" w:cs="Times New Roman"/>
              </w:rPr>
            </w:pPr>
          </w:p>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ПК1.5</w:t>
            </w:r>
          </w:p>
        </w:tc>
      </w:tr>
      <w:tr w:rsidR="000A0E82" w:rsidRPr="007B406F" w:rsidTr="00892A89">
        <w:trPr>
          <w:trHeight w:val="1497"/>
        </w:trPr>
        <w:tc>
          <w:tcPr>
            <w:tcW w:w="2802" w:type="dxa"/>
            <w:vMerge/>
            <w:tcBorders>
              <w:top w:val="single" w:sz="8" w:space="0" w:color="000000"/>
              <w:left w:val="single" w:sz="8" w:space="0" w:color="000000"/>
              <w:right w:val="single" w:sz="4" w:space="0" w:color="auto"/>
            </w:tcBorders>
          </w:tcPr>
          <w:p w:rsidR="000A0E82" w:rsidRPr="007B406F" w:rsidRDefault="000A0E82" w:rsidP="00695615">
            <w:pPr>
              <w:pStyle w:val="af5"/>
              <w:jc w:val="both"/>
              <w:rPr>
                <w:rFonts w:ascii="Times New Roman" w:hAnsi="Times New Roman" w:cs="Times New Roman"/>
                <w:b/>
                <w:bCs/>
              </w:rPr>
            </w:pPr>
          </w:p>
        </w:tc>
        <w:tc>
          <w:tcPr>
            <w:tcW w:w="6804" w:type="dxa"/>
            <w:gridSpan w:val="2"/>
            <w:vMerge/>
            <w:tcBorders>
              <w:left w:val="single" w:sz="4" w:space="0" w:color="auto"/>
              <w:bottom w:val="single" w:sz="4" w:space="0" w:color="auto"/>
              <w:right w:val="single" w:sz="8" w:space="0" w:color="000000"/>
            </w:tcBorders>
          </w:tcPr>
          <w:p w:rsidR="000A0E82" w:rsidRPr="007B406F" w:rsidRDefault="000A0E82" w:rsidP="00695615">
            <w:pPr>
              <w:pStyle w:val="af5"/>
              <w:jc w:val="both"/>
              <w:rPr>
                <w:rFonts w:ascii="Times New Roman" w:hAnsi="Times New Roman" w:cs="Times New Roman"/>
              </w:rPr>
            </w:pPr>
          </w:p>
        </w:tc>
        <w:tc>
          <w:tcPr>
            <w:tcW w:w="1559" w:type="dxa"/>
            <w:vMerge/>
            <w:tcBorders>
              <w:left w:val="single" w:sz="8" w:space="0" w:color="000000"/>
              <w:bottom w:val="single" w:sz="4" w:space="0" w:color="auto"/>
              <w:right w:val="single" w:sz="4" w:space="0" w:color="auto"/>
            </w:tcBorders>
          </w:tcPr>
          <w:p w:rsidR="000A0E82" w:rsidRPr="007B406F" w:rsidRDefault="000A0E82" w:rsidP="00695615">
            <w:pPr>
              <w:pStyle w:val="af5"/>
              <w:jc w:val="center"/>
              <w:rPr>
                <w:rFonts w:ascii="Times New Roman" w:hAnsi="Times New Roman" w:cs="Times New Roman"/>
              </w:rPr>
            </w:pPr>
          </w:p>
        </w:tc>
        <w:tc>
          <w:tcPr>
            <w:tcW w:w="1843" w:type="dxa"/>
            <w:tcBorders>
              <w:left w:val="single" w:sz="4" w:space="0" w:color="auto"/>
              <w:bottom w:val="single" w:sz="4" w:space="0" w:color="auto"/>
              <w:right w:val="single" w:sz="4" w:space="0" w:color="auto"/>
            </w:tcBorders>
            <w:shd w:val="clear" w:color="auto" w:fill="auto"/>
          </w:tcPr>
          <w:p w:rsidR="000A0E82" w:rsidRPr="007B406F" w:rsidRDefault="000A0E82" w:rsidP="00695615">
            <w:pPr>
              <w:pStyle w:val="af5"/>
              <w:jc w:val="center"/>
              <w:rPr>
                <w:rFonts w:ascii="Times New Roman" w:hAnsi="Times New Roman" w:cs="Times New Roman"/>
              </w:rPr>
            </w:pPr>
          </w:p>
        </w:tc>
        <w:tc>
          <w:tcPr>
            <w:tcW w:w="1843" w:type="dxa"/>
            <w:vMerge/>
            <w:tcBorders>
              <w:left w:val="single" w:sz="4" w:space="0" w:color="auto"/>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rPr>
            </w:pPr>
          </w:p>
        </w:tc>
      </w:tr>
      <w:tr w:rsidR="000A0E82" w:rsidRPr="007B406F" w:rsidTr="00262333">
        <w:tc>
          <w:tcPr>
            <w:tcW w:w="2802" w:type="dxa"/>
            <w:vMerge/>
            <w:tcBorders>
              <w:left w:val="single" w:sz="8" w:space="0" w:color="000000"/>
              <w:bottom w:val="single" w:sz="8" w:space="0" w:color="000000"/>
              <w:right w:val="single" w:sz="4" w:space="0" w:color="auto"/>
            </w:tcBorders>
          </w:tcPr>
          <w:p w:rsidR="000A0E82" w:rsidRPr="007B406F" w:rsidRDefault="000A0E82" w:rsidP="00695615">
            <w:pPr>
              <w:pStyle w:val="af5"/>
              <w:jc w:val="both"/>
              <w:rPr>
                <w:rFonts w:ascii="Times New Roman" w:hAnsi="Times New Roman" w:cs="Times New Roman"/>
              </w:rPr>
            </w:pPr>
          </w:p>
        </w:tc>
        <w:tc>
          <w:tcPr>
            <w:tcW w:w="6804" w:type="dxa"/>
            <w:gridSpan w:val="2"/>
            <w:tcBorders>
              <w:top w:val="single" w:sz="4" w:space="0" w:color="auto"/>
              <w:left w:val="single" w:sz="4" w:space="0" w:color="auto"/>
              <w:bottom w:val="single" w:sz="8" w:space="0" w:color="000000"/>
              <w:right w:val="single" w:sz="4" w:space="0" w:color="auto"/>
            </w:tcBorders>
          </w:tcPr>
          <w:p w:rsidR="000A0E82" w:rsidRPr="007B406F" w:rsidRDefault="000A0E82" w:rsidP="00695615">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обучающегося: </w:t>
            </w:r>
          </w:p>
          <w:p w:rsidR="000A0E82" w:rsidRPr="007B406F" w:rsidRDefault="000A0E82" w:rsidP="00695615">
            <w:pPr>
              <w:pStyle w:val="af5"/>
              <w:jc w:val="both"/>
              <w:rPr>
                <w:rFonts w:ascii="Times New Roman" w:hAnsi="Times New Roman" w:cs="Times New Roman"/>
              </w:rPr>
            </w:pPr>
            <w:r w:rsidRPr="007B406F">
              <w:rPr>
                <w:rFonts w:ascii="Times New Roman" w:hAnsi="Times New Roman" w:cs="Times New Roman"/>
              </w:rPr>
              <w:t>Проанализировать ст.51, 132 ч.1 ГК РФ</w:t>
            </w:r>
          </w:p>
          <w:p w:rsidR="000A0E82" w:rsidRPr="007B406F" w:rsidRDefault="000A0E82" w:rsidP="00695615">
            <w:pPr>
              <w:pStyle w:val="af5"/>
              <w:jc w:val="both"/>
              <w:rPr>
                <w:rFonts w:ascii="Times New Roman" w:hAnsi="Times New Roman" w:cs="Times New Roman"/>
              </w:rPr>
            </w:pPr>
            <w:r w:rsidRPr="007B406F">
              <w:rPr>
                <w:rFonts w:ascii="Times New Roman" w:hAnsi="Times New Roman" w:cs="Times New Roman"/>
              </w:rPr>
              <w:lastRenderedPageBreak/>
              <w:t>Подготовить доклад «Совершенствование производственной структуры предприятия в современных условиях», работа с литературой</w:t>
            </w:r>
          </w:p>
        </w:tc>
        <w:tc>
          <w:tcPr>
            <w:tcW w:w="1559" w:type="dxa"/>
            <w:tcBorders>
              <w:top w:val="single" w:sz="8" w:space="0" w:color="000000"/>
              <w:left w:val="single" w:sz="4" w:space="0" w:color="auto"/>
              <w:bottom w:val="single" w:sz="8" w:space="0" w:color="000000"/>
              <w:right w:val="single" w:sz="4" w:space="0" w:color="auto"/>
            </w:tcBorders>
          </w:tcPr>
          <w:p w:rsidR="000A0E82" w:rsidRPr="007B406F" w:rsidRDefault="008124D2" w:rsidP="00695615">
            <w:pPr>
              <w:pStyle w:val="af5"/>
              <w:jc w:val="center"/>
              <w:rPr>
                <w:rFonts w:ascii="Times New Roman" w:hAnsi="Times New Roman" w:cs="Times New Roman"/>
                <w:bCs/>
              </w:rPr>
            </w:pPr>
            <w:r w:rsidRPr="007B406F">
              <w:rPr>
                <w:rFonts w:ascii="Times New Roman" w:hAnsi="Times New Roman" w:cs="Times New Roman"/>
                <w:bCs/>
              </w:rPr>
              <w:lastRenderedPageBreak/>
              <w:t>2</w:t>
            </w:r>
          </w:p>
        </w:tc>
        <w:tc>
          <w:tcPr>
            <w:tcW w:w="1843" w:type="dxa"/>
            <w:tcBorders>
              <w:left w:val="single" w:sz="4" w:space="0" w:color="auto"/>
              <w:bottom w:val="single" w:sz="8" w:space="0" w:color="000000"/>
              <w:right w:val="single" w:sz="4" w:space="0" w:color="auto"/>
            </w:tcBorders>
            <w:shd w:val="clear" w:color="auto" w:fill="auto"/>
          </w:tcPr>
          <w:p w:rsidR="000A0E82" w:rsidRPr="007B406F" w:rsidRDefault="000A0E82" w:rsidP="00695615">
            <w:pPr>
              <w:pStyle w:val="af5"/>
              <w:jc w:val="center"/>
              <w:rPr>
                <w:rFonts w:ascii="Times New Roman" w:hAnsi="Times New Roman" w:cs="Times New Roman"/>
              </w:rPr>
            </w:pPr>
          </w:p>
        </w:tc>
        <w:tc>
          <w:tcPr>
            <w:tcW w:w="1843" w:type="dxa"/>
            <w:vMerge/>
            <w:tcBorders>
              <w:left w:val="single" w:sz="4" w:space="0" w:color="auto"/>
              <w:bottom w:val="single" w:sz="8" w:space="0" w:color="000000"/>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rPr>
            </w:pPr>
          </w:p>
        </w:tc>
      </w:tr>
      <w:tr w:rsidR="000A0E82" w:rsidRPr="007B406F" w:rsidTr="00892A89">
        <w:tc>
          <w:tcPr>
            <w:tcW w:w="2802" w:type="dxa"/>
            <w:vMerge w:val="restart"/>
            <w:tcBorders>
              <w:top w:val="single" w:sz="4" w:space="0" w:color="auto"/>
              <w:left w:val="single" w:sz="8" w:space="0" w:color="000000"/>
              <w:right w:val="single" w:sz="4" w:space="0" w:color="auto"/>
            </w:tcBorders>
          </w:tcPr>
          <w:p w:rsidR="000A0E82" w:rsidRPr="007B406F" w:rsidRDefault="000A0E82" w:rsidP="000A0E82">
            <w:pPr>
              <w:pStyle w:val="af5"/>
              <w:rPr>
                <w:rFonts w:ascii="Times New Roman" w:hAnsi="Times New Roman" w:cs="Times New Roman"/>
                <w:b/>
              </w:rPr>
            </w:pPr>
            <w:r w:rsidRPr="007B406F">
              <w:rPr>
                <w:rFonts w:ascii="Times New Roman" w:hAnsi="Times New Roman" w:cs="Times New Roman"/>
                <w:b/>
              </w:rPr>
              <w:lastRenderedPageBreak/>
              <w:t xml:space="preserve">Тема 2.3 Производственный и технологический процессы </w:t>
            </w:r>
          </w:p>
          <w:p w:rsidR="000A0E82" w:rsidRPr="007B406F" w:rsidRDefault="000A0E82" w:rsidP="000A0E82">
            <w:pPr>
              <w:pStyle w:val="af5"/>
              <w:rPr>
                <w:rFonts w:ascii="Times New Roman" w:hAnsi="Times New Roman" w:cs="Times New Roman"/>
                <w:b/>
              </w:rPr>
            </w:pPr>
          </w:p>
        </w:tc>
        <w:tc>
          <w:tcPr>
            <w:tcW w:w="6804" w:type="dxa"/>
            <w:gridSpan w:val="2"/>
            <w:vMerge w:val="restart"/>
            <w:tcBorders>
              <w:top w:val="single" w:sz="4" w:space="0" w:color="auto"/>
              <w:left w:val="single" w:sz="4" w:space="0" w:color="auto"/>
              <w:right w:val="single" w:sz="4" w:space="0" w:color="auto"/>
            </w:tcBorders>
          </w:tcPr>
          <w:p w:rsidR="000A0E82" w:rsidRPr="007B406F" w:rsidRDefault="000A0E82"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0A0E82" w:rsidRPr="007B406F" w:rsidRDefault="000A0E82" w:rsidP="00892A89">
            <w:pPr>
              <w:pStyle w:val="af5"/>
              <w:jc w:val="both"/>
              <w:rPr>
                <w:rFonts w:ascii="Times New Roman" w:hAnsi="Times New Roman" w:cs="Times New Roman"/>
              </w:rPr>
            </w:pPr>
            <w:r w:rsidRPr="007B406F">
              <w:rPr>
                <w:rFonts w:ascii="Times New Roman" w:hAnsi="Times New Roman" w:cs="Times New Roman"/>
              </w:rPr>
              <w:t>Производственный процесс в организации (на предприятии): понятие, содержание, основные принципы рациональной организации. Структура производственного процесса. Производственный цикл, его длительность Поточное производство как эффективная форма организации производственного процесса: сущность, принципы, признаки организации, расчет основных параметров. Технологический процесс, его элементы</w:t>
            </w:r>
          </w:p>
        </w:tc>
        <w:tc>
          <w:tcPr>
            <w:tcW w:w="1559" w:type="dxa"/>
            <w:vMerge w:val="restart"/>
            <w:tcBorders>
              <w:top w:val="single" w:sz="8" w:space="0" w:color="000000"/>
              <w:left w:val="single" w:sz="4" w:space="0" w:color="auto"/>
              <w:right w:val="single" w:sz="4" w:space="0" w:color="auto"/>
            </w:tcBorders>
          </w:tcPr>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8" w:space="0" w:color="000000"/>
              <w:left w:val="single" w:sz="4" w:space="0" w:color="auto"/>
              <w:right w:val="single" w:sz="4" w:space="0" w:color="auto"/>
            </w:tcBorders>
            <w:shd w:val="clear" w:color="auto" w:fill="auto"/>
          </w:tcPr>
          <w:p w:rsidR="000A0E82" w:rsidRPr="007B406F" w:rsidRDefault="000A0E82" w:rsidP="00695615">
            <w:pPr>
              <w:pStyle w:val="af5"/>
              <w:jc w:val="center"/>
              <w:rPr>
                <w:rFonts w:ascii="Times New Roman" w:hAnsi="Times New Roman" w:cs="Times New Roman"/>
              </w:rPr>
            </w:pPr>
          </w:p>
        </w:tc>
        <w:tc>
          <w:tcPr>
            <w:tcW w:w="1843" w:type="dxa"/>
            <w:vMerge w:val="restart"/>
            <w:tcBorders>
              <w:top w:val="single" w:sz="8" w:space="0" w:color="000000"/>
              <w:left w:val="single" w:sz="4" w:space="0" w:color="auto"/>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1,2</w:t>
            </w:r>
          </w:p>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ПК1.5</w:t>
            </w:r>
          </w:p>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ОК2,5,8,9</w:t>
            </w:r>
          </w:p>
        </w:tc>
      </w:tr>
      <w:tr w:rsidR="000A0E82" w:rsidRPr="007B406F" w:rsidTr="000A0E82">
        <w:tc>
          <w:tcPr>
            <w:tcW w:w="2802" w:type="dxa"/>
            <w:vMerge/>
            <w:tcBorders>
              <w:top w:val="single" w:sz="4" w:space="0" w:color="auto"/>
              <w:left w:val="single" w:sz="8" w:space="0" w:color="000000"/>
              <w:right w:val="single" w:sz="4" w:space="0" w:color="auto"/>
            </w:tcBorders>
          </w:tcPr>
          <w:p w:rsidR="000A0E82" w:rsidRPr="007B406F" w:rsidRDefault="000A0E82" w:rsidP="00695615">
            <w:pPr>
              <w:pStyle w:val="af5"/>
              <w:jc w:val="both"/>
              <w:rPr>
                <w:rFonts w:ascii="Times New Roman" w:hAnsi="Times New Roman" w:cs="Times New Roman"/>
                <w:b/>
              </w:rPr>
            </w:pPr>
          </w:p>
        </w:tc>
        <w:tc>
          <w:tcPr>
            <w:tcW w:w="6804" w:type="dxa"/>
            <w:gridSpan w:val="2"/>
            <w:vMerge/>
            <w:tcBorders>
              <w:left w:val="single" w:sz="4" w:space="0" w:color="auto"/>
              <w:bottom w:val="single" w:sz="4" w:space="0" w:color="auto"/>
              <w:right w:val="single" w:sz="4" w:space="0" w:color="auto"/>
            </w:tcBorders>
          </w:tcPr>
          <w:p w:rsidR="000A0E82" w:rsidRPr="007B406F" w:rsidRDefault="000A0E82" w:rsidP="00695615">
            <w:pPr>
              <w:pStyle w:val="af5"/>
              <w:jc w:val="both"/>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tcPr>
          <w:p w:rsidR="000A0E82" w:rsidRPr="007B406F" w:rsidRDefault="000A0E82" w:rsidP="00695615">
            <w:pPr>
              <w:pStyle w:val="af5"/>
              <w:jc w:val="center"/>
              <w:rPr>
                <w:rFonts w:ascii="Times New Roman" w:hAnsi="Times New Roman" w:cs="Times New Roman"/>
              </w:rPr>
            </w:pPr>
          </w:p>
        </w:tc>
        <w:tc>
          <w:tcPr>
            <w:tcW w:w="1843" w:type="dxa"/>
            <w:tcBorders>
              <w:left w:val="single" w:sz="4" w:space="0" w:color="auto"/>
              <w:bottom w:val="single" w:sz="4" w:space="0" w:color="auto"/>
              <w:right w:val="single" w:sz="4" w:space="0" w:color="auto"/>
            </w:tcBorders>
            <w:shd w:val="clear" w:color="auto" w:fill="auto"/>
          </w:tcPr>
          <w:p w:rsidR="000A0E82" w:rsidRPr="007B406F" w:rsidRDefault="000A0E82" w:rsidP="00695615">
            <w:pPr>
              <w:pStyle w:val="af5"/>
              <w:jc w:val="center"/>
              <w:rPr>
                <w:rFonts w:ascii="Times New Roman" w:hAnsi="Times New Roman" w:cs="Times New Roman"/>
              </w:rPr>
            </w:pPr>
          </w:p>
        </w:tc>
        <w:tc>
          <w:tcPr>
            <w:tcW w:w="1843" w:type="dxa"/>
            <w:vMerge/>
            <w:tcBorders>
              <w:left w:val="single" w:sz="4" w:space="0" w:color="auto"/>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rPr>
            </w:pPr>
          </w:p>
        </w:tc>
      </w:tr>
      <w:tr w:rsidR="000A0E82" w:rsidRPr="007B406F" w:rsidTr="00892A89">
        <w:tc>
          <w:tcPr>
            <w:tcW w:w="2802" w:type="dxa"/>
            <w:vMerge/>
            <w:tcBorders>
              <w:top w:val="single" w:sz="4" w:space="0" w:color="auto"/>
              <w:left w:val="single" w:sz="8" w:space="0" w:color="000000"/>
              <w:right w:val="single" w:sz="4" w:space="0" w:color="auto"/>
            </w:tcBorders>
          </w:tcPr>
          <w:p w:rsidR="000A0E82" w:rsidRPr="007B406F" w:rsidRDefault="000A0E82" w:rsidP="00695615">
            <w:pPr>
              <w:pStyle w:val="af5"/>
              <w:jc w:val="both"/>
              <w:rPr>
                <w:rFonts w:ascii="Times New Roman" w:hAnsi="Times New Roman" w:cs="Times New Roman"/>
                <w:b/>
              </w:rPr>
            </w:pPr>
          </w:p>
        </w:tc>
        <w:tc>
          <w:tcPr>
            <w:tcW w:w="6804" w:type="dxa"/>
            <w:gridSpan w:val="2"/>
            <w:tcBorders>
              <w:top w:val="single" w:sz="4" w:space="0" w:color="auto"/>
              <w:left w:val="single" w:sz="4" w:space="0" w:color="auto"/>
              <w:bottom w:val="single" w:sz="4" w:space="0" w:color="auto"/>
              <w:right w:val="single" w:sz="4" w:space="0" w:color="auto"/>
            </w:tcBorders>
          </w:tcPr>
          <w:p w:rsidR="000A0E82" w:rsidRPr="007B406F" w:rsidRDefault="000A0E82" w:rsidP="00695615">
            <w:pPr>
              <w:pStyle w:val="af5"/>
              <w:jc w:val="both"/>
              <w:rPr>
                <w:rFonts w:ascii="Times New Roman" w:hAnsi="Times New Roman" w:cs="Times New Roman"/>
              </w:rPr>
            </w:pPr>
            <w:r w:rsidRPr="007B406F">
              <w:rPr>
                <w:rFonts w:ascii="Times New Roman" w:hAnsi="Times New Roman" w:cs="Times New Roman"/>
                <w:b/>
              </w:rPr>
              <w:t>Практические занятия</w:t>
            </w:r>
            <w:r w:rsidRPr="007B406F">
              <w:rPr>
                <w:rFonts w:ascii="Times New Roman" w:hAnsi="Times New Roman" w:cs="Times New Roman"/>
              </w:rPr>
              <w:t xml:space="preserve">: </w:t>
            </w:r>
          </w:p>
          <w:p w:rsidR="000A0E82" w:rsidRPr="007B406F" w:rsidRDefault="000A0E82" w:rsidP="00695615">
            <w:pPr>
              <w:pStyle w:val="af5"/>
              <w:jc w:val="both"/>
              <w:rPr>
                <w:rFonts w:ascii="Times New Roman" w:hAnsi="Times New Roman" w:cs="Times New Roman"/>
              </w:rPr>
            </w:pPr>
            <w:r w:rsidRPr="007B406F">
              <w:rPr>
                <w:rFonts w:ascii="Times New Roman" w:hAnsi="Times New Roman" w:cs="Times New Roman"/>
              </w:rPr>
              <w:t>2-3 Организация однопредметной поточной лини</w:t>
            </w:r>
          </w:p>
          <w:p w:rsidR="000A0E82" w:rsidRPr="007B406F" w:rsidRDefault="000A0E82" w:rsidP="00695615">
            <w:pPr>
              <w:pStyle w:val="af5"/>
              <w:jc w:val="both"/>
              <w:rPr>
                <w:rFonts w:ascii="Times New Roman" w:hAnsi="Times New Roman" w:cs="Times New Roman"/>
              </w:rPr>
            </w:pPr>
            <w:r w:rsidRPr="007B406F">
              <w:rPr>
                <w:rFonts w:ascii="Times New Roman" w:hAnsi="Times New Roman" w:cs="Times New Roman"/>
              </w:rPr>
              <w:t>4-5 Расчет видов движения деталей в производств</w:t>
            </w:r>
          </w:p>
        </w:tc>
        <w:tc>
          <w:tcPr>
            <w:tcW w:w="1559" w:type="dxa"/>
            <w:tcBorders>
              <w:top w:val="single" w:sz="8" w:space="0" w:color="000000"/>
              <w:left w:val="single" w:sz="4" w:space="0" w:color="auto"/>
              <w:bottom w:val="single" w:sz="4" w:space="0" w:color="auto"/>
              <w:right w:val="single" w:sz="4" w:space="0" w:color="auto"/>
            </w:tcBorders>
          </w:tcPr>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8</w:t>
            </w:r>
          </w:p>
        </w:tc>
        <w:tc>
          <w:tcPr>
            <w:tcW w:w="1843" w:type="dxa"/>
            <w:vMerge/>
            <w:tcBorders>
              <w:left w:val="single" w:sz="4" w:space="0" w:color="auto"/>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rPr>
            </w:pPr>
          </w:p>
        </w:tc>
      </w:tr>
      <w:tr w:rsidR="000A0E82" w:rsidRPr="007B406F" w:rsidTr="00892A89">
        <w:tc>
          <w:tcPr>
            <w:tcW w:w="2802" w:type="dxa"/>
            <w:vMerge/>
            <w:tcBorders>
              <w:left w:val="single" w:sz="8" w:space="0" w:color="000000"/>
              <w:bottom w:val="single" w:sz="8" w:space="0" w:color="000000"/>
              <w:right w:val="single" w:sz="4" w:space="0" w:color="auto"/>
            </w:tcBorders>
          </w:tcPr>
          <w:p w:rsidR="000A0E82" w:rsidRPr="007B406F" w:rsidRDefault="000A0E82" w:rsidP="00695615">
            <w:pPr>
              <w:pStyle w:val="af5"/>
              <w:jc w:val="both"/>
              <w:rPr>
                <w:rFonts w:ascii="Times New Roman" w:hAnsi="Times New Roman" w:cs="Times New Roman"/>
              </w:rPr>
            </w:pPr>
          </w:p>
        </w:tc>
        <w:tc>
          <w:tcPr>
            <w:tcW w:w="6804" w:type="dxa"/>
            <w:gridSpan w:val="2"/>
            <w:tcBorders>
              <w:top w:val="single" w:sz="4" w:space="0" w:color="auto"/>
              <w:left w:val="single" w:sz="4" w:space="0" w:color="auto"/>
              <w:bottom w:val="single" w:sz="8" w:space="0" w:color="000000"/>
              <w:right w:val="single" w:sz="4" w:space="0" w:color="auto"/>
            </w:tcBorders>
          </w:tcPr>
          <w:p w:rsidR="000A0E82" w:rsidRPr="007B406F" w:rsidRDefault="000A0E82" w:rsidP="00695615">
            <w:pPr>
              <w:pStyle w:val="af5"/>
              <w:jc w:val="both"/>
              <w:rPr>
                <w:rFonts w:ascii="Times New Roman" w:hAnsi="Times New Roman" w:cs="Times New Roman"/>
              </w:rPr>
            </w:pPr>
            <w:r w:rsidRPr="007B406F">
              <w:rPr>
                <w:rFonts w:ascii="Times New Roman" w:hAnsi="Times New Roman" w:cs="Times New Roman"/>
                <w:b/>
              </w:rPr>
              <w:t xml:space="preserve">Самостоятельная работа обучающегося: </w:t>
            </w:r>
            <w:r w:rsidRPr="007B406F">
              <w:rPr>
                <w:rFonts w:ascii="Times New Roman" w:hAnsi="Times New Roman" w:cs="Times New Roman"/>
              </w:rPr>
              <w:t xml:space="preserve"> Работа с литературой</w:t>
            </w:r>
          </w:p>
          <w:p w:rsidR="000A0E82" w:rsidRPr="007B406F" w:rsidRDefault="000A0E82" w:rsidP="00695615">
            <w:pPr>
              <w:pStyle w:val="af5"/>
              <w:jc w:val="both"/>
              <w:rPr>
                <w:rFonts w:ascii="Times New Roman" w:hAnsi="Times New Roman" w:cs="Times New Roman"/>
              </w:rPr>
            </w:pPr>
            <w:r w:rsidRPr="007B406F">
              <w:rPr>
                <w:rFonts w:ascii="Times New Roman" w:hAnsi="Times New Roman" w:cs="Times New Roman"/>
              </w:rPr>
              <w:t>Подготовка презентации «Отраслевые особенности организации производственных процессов в организации (предприятии)».</w:t>
            </w:r>
          </w:p>
        </w:tc>
        <w:tc>
          <w:tcPr>
            <w:tcW w:w="1559" w:type="dxa"/>
            <w:tcBorders>
              <w:top w:val="single" w:sz="4" w:space="0" w:color="auto"/>
              <w:left w:val="single" w:sz="4" w:space="0" w:color="auto"/>
              <w:bottom w:val="single" w:sz="4" w:space="0" w:color="auto"/>
              <w:right w:val="single" w:sz="4" w:space="0" w:color="auto"/>
            </w:tcBorders>
          </w:tcPr>
          <w:p w:rsidR="000A0E82" w:rsidRPr="007B406F" w:rsidRDefault="008124D2" w:rsidP="00695615">
            <w:pPr>
              <w:pStyle w:val="af5"/>
              <w:jc w:val="center"/>
              <w:rPr>
                <w:rFonts w:ascii="Times New Roman" w:hAnsi="Times New Roman" w:cs="Times New Roman"/>
                <w:bCs/>
              </w:rPr>
            </w:pPr>
            <w:r w:rsidRPr="007B406F">
              <w:rPr>
                <w:rFonts w:ascii="Times New Roman" w:hAnsi="Times New Roman" w:cs="Times New Roman"/>
                <w:bCs/>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A0E82" w:rsidRPr="007B406F" w:rsidRDefault="000A0E82" w:rsidP="00695615">
            <w:pPr>
              <w:pStyle w:val="af5"/>
              <w:jc w:val="center"/>
              <w:rPr>
                <w:rFonts w:ascii="Times New Roman" w:hAnsi="Times New Roman" w:cs="Times New Roman"/>
              </w:rPr>
            </w:pPr>
          </w:p>
        </w:tc>
        <w:tc>
          <w:tcPr>
            <w:tcW w:w="1843" w:type="dxa"/>
            <w:vMerge/>
            <w:tcBorders>
              <w:left w:val="single" w:sz="4" w:space="0" w:color="auto"/>
              <w:bottom w:val="single" w:sz="4" w:space="0" w:color="auto"/>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rPr>
            </w:pPr>
          </w:p>
        </w:tc>
      </w:tr>
      <w:tr w:rsidR="000A0E82" w:rsidRPr="007B406F" w:rsidTr="00892A89">
        <w:tc>
          <w:tcPr>
            <w:tcW w:w="9606" w:type="dxa"/>
            <w:gridSpan w:val="3"/>
            <w:tcBorders>
              <w:top w:val="single" w:sz="4" w:space="0" w:color="auto"/>
              <w:left w:val="single" w:sz="8" w:space="0" w:color="000000"/>
              <w:bottom w:val="single" w:sz="8" w:space="0" w:color="000000"/>
              <w:right w:val="single" w:sz="4" w:space="0" w:color="auto"/>
            </w:tcBorders>
          </w:tcPr>
          <w:p w:rsidR="000A0E82" w:rsidRPr="007B406F" w:rsidRDefault="000A0E82" w:rsidP="00695615">
            <w:pPr>
              <w:pStyle w:val="af5"/>
              <w:jc w:val="both"/>
              <w:rPr>
                <w:rFonts w:ascii="Times New Roman" w:hAnsi="Times New Roman" w:cs="Times New Roman"/>
              </w:rPr>
            </w:pPr>
            <w:r w:rsidRPr="007B406F">
              <w:rPr>
                <w:rFonts w:ascii="Times New Roman" w:hAnsi="Times New Roman" w:cs="Times New Roman"/>
                <w:b/>
              </w:rPr>
              <w:t xml:space="preserve"> Раздел 3 Экономические ресурсы организации (предприятия)</w:t>
            </w:r>
          </w:p>
        </w:tc>
        <w:tc>
          <w:tcPr>
            <w:tcW w:w="1559" w:type="dxa"/>
            <w:tcBorders>
              <w:top w:val="single" w:sz="4" w:space="0" w:color="auto"/>
              <w:left w:val="single" w:sz="4" w:space="0" w:color="auto"/>
              <w:bottom w:val="single" w:sz="8" w:space="0" w:color="000000"/>
              <w:right w:val="single" w:sz="4" w:space="0" w:color="auto"/>
            </w:tcBorders>
            <w:shd w:val="clear" w:color="auto" w:fill="auto"/>
          </w:tcPr>
          <w:p w:rsidR="000A0E82" w:rsidRPr="007B406F" w:rsidRDefault="001D2CC6" w:rsidP="00695615">
            <w:pPr>
              <w:pStyle w:val="af5"/>
              <w:jc w:val="center"/>
              <w:rPr>
                <w:rFonts w:ascii="Times New Roman" w:hAnsi="Times New Roman" w:cs="Times New Roman"/>
                <w:b/>
              </w:rPr>
            </w:pPr>
            <w:r w:rsidRPr="007B406F">
              <w:rPr>
                <w:rFonts w:ascii="Times New Roman" w:hAnsi="Times New Roman" w:cs="Times New Roman"/>
                <w:b/>
              </w:rPr>
              <w:t>59</w:t>
            </w:r>
          </w:p>
        </w:tc>
        <w:tc>
          <w:tcPr>
            <w:tcW w:w="1843" w:type="dxa"/>
            <w:tcBorders>
              <w:top w:val="single" w:sz="4" w:space="0" w:color="auto"/>
              <w:left w:val="single" w:sz="4" w:space="0" w:color="auto"/>
              <w:bottom w:val="single" w:sz="8" w:space="0" w:color="000000"/>
              <w:right w:val="single" w:sz="8" w:space="0" w:color="000000"/>
            </w:tcBorders>
            <w:shd w:val="clear" w:color="auto" w:fill="auto"/>
          </w:tcPr>
          <w:p w:rsidR="000A0E82" w:rsidRPr="007B406F" w:rsidRDefault="001D2CC6" w:rsidP="00695615">
            <w:pPr>
              <w:pStyle w:val="af5"/>
              <w:jc w:val="center"/>
              <w:rPr>
                <w:rFonts w:ascii="Times New Roman" w:hAnsi="Times New Roman" w:cs="Times New Roman"/>
                <w:b/>
              </w:rPr>
            </w:pPr>
            <w:r w:rsidRPr="007B406F">
              <w:rPr>
                <w:rFonts w:ascii="Times New Roman" w:hAnsi="Times New Roman" w:cs="Times New Roman"/>
                <w:b/>
              </w:rPr>
              <w:t>18</w:t>
            </w:r>
          </w:p>
        </w:tc>
        <w:tc>
          <w:tcPr>
            <w:tcW w:w="1843" w:type="dxa"/>
            <w:tcBorders>
              <w:top w:val="single" w:sz="4" w:space="0" w:color="auto"/>
              <w:left w:val="single" w:sz="4" w:space="0" w:color="auto"/>
              <w:bottom w:val="single" w:sz="8" w:space="0" w:color="000000"/>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rPr>
            </w:pPr>
          </w:p>
        </w:tc>
      </w:tr>
      <w:tr w:rsidR="000A0E82" w:rsidRPr="007B406F" w:rsidTr="00892A89">
        <w:tc>
          <w:tcPr>
            <w:tcW w:w="2802" w:type="dxa"/>
            <w:vMerge w:val="restart"/>
            <w:tcBorders>
              <w:top w:val="single" w:sz="4" w:space="0" w:color="auto"/>
              <w:left w:val="single" w:sz="8" w:space="0" w:color="000000"/>
              <w:right w:val="single" w:sz="4" w:space="0" w:color="auto"/>
            </w:tcBorders>
          </w:tcPr>
          <w:p w:rsidR="000A0E82" w:rsidRPr="007B406F" w:rsidRDefault="000A0E82" w:rsidP="000A0E82">
            <w:pPr>
              <w:pStyle w:val="af5"/>
              <w:rPr>
                <w:rFonts w:ascii="Times New Roman" w:hAnsi="Times New Roman" w:cs="Times New Roman"/>
                <w:b/>
              </w:rPr>
            </w:pPr>
            <w:r w:rsidRPr="007B406F">
              <w:rPr>
                <w:rFonts w:ascii="Times New Roman" w:hAnsi="Times New Roman" w:cs="Times New Roman"/>
                <w:b/>
              </w:rPr>
              <w:t xml:space="preserve">Тема 3.1 Имущество и капитал </w:t>
            </w:r>
          </w:p>
          <w:p w:rsidR="000A0E82" w:rsidRPr="007B406F" w:rsidRDefault="000A0E82" w:rsidP="000A0E82">
            <w:pPr>
              <w:pStyle w:val="af5"/>
              <w:rPr>
                <w:rFonts w:ascii="Times New Roman" w:hAnsi="Times New Roman" w:cs="Times New Roman"/>
                <w:b/>
              </w:rPr>
            </w:pPr>
          </w:p>
        </w:tc>
        <w:tc>
          <w:tcPr>
            <w:tcW w:w="6804" w:type="dxa"/>
            <w:gridSpan w:val="2"/>
            <w:vMerge w:val="restart"/>
            <w:tcBorders>
              <w:top w:val="single" w:sz="4" w:space="0" w:color="auto"/>
              <w:left w:val="single" w:sz="4" w:space="0" w:color="auto"/>
              <w:right w:val="single" w:sz="4" w:space="0" w:color="auto"/>
            </w:tcBorders>
          </w:tcPr>
          <w:p w:rsidR="000A0E82" w:rsidRPr="007B406F" w:rsidRDefault="000A0E82"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0A0E82" w:rsidRPr="007B406F" w:rsidRDefault="000A0E82" w:rsidP="00892A89">
            <w:pPr>
              <w:pStyle w:val="af5"/>
              <w:jc w:val="both"/>
              <w:rPr>
                <w:rFonts w:ascii="Times New Roman" w:hAnsi="Times New Roman" w:cs="Times New Roman"/>
              </w:rPr>
            </w:pPr>
            <w:r w:rsidRPr="007B406F">
              <w:rPr>
                <w:rFonts w:ascii="Times New Roman" w:hAnsi="Times New Roman" w:cs="Times New Roman"/>
              </w:rPr>
              <w:t xml:space="preserve">Имущество организации: понятие, состав. Капитал организации. Источники формирования капитала. Уставный капитал - основа создания и функционирования организации. Основной и оборотный капитал. </w:t>
            </w:r>
          </w:p>
        </w:tc>
        <w:tc>
          <w:tcPr>
            <w:tcW w:w="1559" w:type="dxa"/>
            <w:vMerge w:val="restart"/>
            <w:tcBorders>
              <w:top w:val="single" w:sz="8" w:space="0" w:color="000000"/>
              <w:left w:val="single" w:sz="4" w:space="0" w:color="auto"/>
              <w:right w:val="single" w:sz="4" w:space="0" w:color="auto"/>
            </w:tcBorders>
          </w:tcPr>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8" w:space="0" w:color="000000"/>
              <w:left w:val="single" w:sz="4" w:space="0" w:color="auto"/>
              <w:right w:val="single" w:sz="4" w:space="0" w:color="auto"/>
            </w:tcBorders>
            <w:shd w:val="clear" w:color="auto" w:fill="auto"/>
          </w:tcPr>
          <w:p w:rsidR="000A0E82" w:rsidRPr="007B406F" w:rsidRDefault="000A0E82" w:rsidP="00695615">
            <w:pPr>
              <w:pStyle w:val="af5"/>
              <w:jc w:val="center"/>
              <w:rPr>
                <w:rFonts w:ascii="Times New Roman" w:hAnsi="Times New Roman" w:cs="Times New Roman"/>
              </w:rPr>
            </w:pPr>
          </w:p>
        </w:tc>
        <w:tc>
          <w:tcPr>
            <w:tcW w:w="1843" w:type="dxa"/>
            <w:vMerge w:val="restart"/>
            <w:tcBorders>
              <w:top w:val="single" w:sz="8" w:space="0" w:color="000000"/>
              <w:left w:val="single" w:sz="4" w:space="0" w:color="auto"/>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2,3</w:t>
            </w:r>
          </w:p>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ОК 1,3,4;</w:t>
            </w:r>
          </w:p>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ПК2.3</w:t>
            </w:r>
          </w:p>
        </w:tc>
      </w:tr>
      <w:tr w:rsidR="000A0E82" w:rsidRPr="007B406F" w:rsidTr="00892A89">
        <w:trPr>
          <w:trHeight w:val="1003"/>
        </w:trPr>
        <w:tc>
          <w:tcPr>
            <w:tcW w:w="2802" w:type="dxa"/>
            <w:vMerge/>
            <w:tcBorders>
              <w:left w:val="single" w:sz="8" w:space="0" w:color="000000"/>
              <w:right w:val="single" w:sz="4" w:space="0" w:color="auto"/>
            </w:tcBorders>
          </w:tcPr>
          <w:p w:rsidR="000A0E82" w:rsidRPr="007B406F" w:rsidRDefault="000A0E82" w:rsidP="00695615">
            <w:pPr>
              <w:pStyle w:val="af5"/>
              <w:jc w:val="both"/>
              <w:rPr>
                <w:rFonts w:ascii="Times New Roman" w:hAnsi="Times New Roman" w:cs="Times New Roman"/>
              </w:rPr>
            </w:pPr>
          </w:p>
        </w:tc>
        <w:tc>
          <w:tcPr>
            <w:tcW w:w="6804" w:type="dxa"/>
            <w:gridSpan w:val="2"/>
            <w:vMerge/>
            <w:tcBorders>
              <w:left w:val="single" w:sz="4" w:space="0" w:color="auto"/>
              <w:bottom w:val="single" w:sz="8" w:space="0" w:color="000000"/>
              <w:right w:val="single" w:sz="4" w:space="0" w:color="auto"/>
            </w:tcBorders>
          </w:tcPr>
          <w:p w:rsidR="000A0E82" w:rsidRPr="007B406F" w:rsidRDefault="000A0E82" w:rsidP="00695615">
            <w:pPr>
              <w:pStyle w:val="af5"/>
              <w:jc w:val="both"/>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tcPr>
          <w:p w:rsidR="000A0E82" w:rsidRPr="007B406F" w:rsidRDefault="000A0E82" w:rsidP="00695615">
            <w:pPr>
              <w:pStyle w:val="af5"/>
              <w:jc w:val="center"/>
              <w:rPr>
                <w:rFonts w:ascii="Times New Roman" w:hAnsi="Times New Roman" w:cs="Times New Roman"/>
              </w:rPr>
            </w:pPr>
          </w:p>
        </w:tc>
        <w:tc>
          <w:tcPr>
            <w:tcW w:w="1843" w:type="dxa"/>
            <w:tcBorders>
              <w:left w:val="single" w:sz="4" w:space="0" w:color="auto"/>
              <w:bottom w:val="single" w:sz="4" w:space="0" w:color="auto"/>
              <w:right w:val="single" w:sz="4" w:space="0" w:color="auto"/>
            </w:tcBorders>
            <w:shd w:val="clear" w:color="auto" w:fill="auto"/>
          </w:tcPr>
          <w:p w:rsidR="000A0E82" w:rsidRPr="007B406F" w:rsidRDefault="000A0E82" w:rsidP="00695615">
            <w:pPr>
              <w:pStyle w:val="af5"/>
              <w:jc w:val="center"/>
              <w:rPr>
                <w:rFonts w:ascii="Times New Roman" w:hAnsi="Times New Roman" w:cs="Times New Roman"/>
              </w:rPr>
            </w:pPr>
          </w:p>
        </w:tc>
        <w:tc>
          <w:tcPr>
            <w:tcW w:w="1843" w:type="dxa"/>
            <w:vMerge/>
            <w:tcBorders>
              <w:left w:val="single" w:sz="4" w:space="0" w:color="auto"/>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rPr>
            </w:pPr>
          </w:p>
        </w:tc>
      </w:tr>
      <w:tr w:rsidR="000A0E82" w:rsidRPr="007B406F" w:rsidTr="002E6EF0">
        <w:tc>
          <w:tcPr>
            <w:tcW w:w="2802" w:type="dxa"/>
            <w:vMerge/>
            <w:tcBorders>
              <w:left w:val="single" w:sz="8" w:space="0" w:color="000000"/>
              <w:bottom w:val="single" w:sz="4" w:space="0" w:color="auto"/>
              <w:right w:val="single" w:sz="4" w:space="0" w:color="auto"/>
            </w:tcBorders>
          </w:tcPr>
          <w:p w:rsidR="000A0E82" w:rsidRPr="007B406F" w:rsidRDefault="000A0E82" w:rsidP="00695615">
            <w:pPr>
              <w:pStyle w:val="af5"/>
              <w:jc w:val="both"/>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rsidR="000A0E82" w:rsidRPr="007B406F" w:rsidRDefault="000A0E82" w:rsidP="00695615">
            <w:pPr>
              <w:pStyle w:val="af5"/>
              <w:jc w:val="both"/>
              <w:rPr>
                <w:rFonts w:ascii="Times New Roman" w:hAnsi="Times New Roman" w:cs="Times New Roman"/>
              </w:rPr>
            </w:pPr>
            <w:r w:rsidRPr="007B406F">
              <w:rPr>
                <w:rFonts w:ascii="Times New Roman" w:hAnsi="Times New Roman" w:cs="Times New Roman"/>
                <w:b/>
              </w:rPr>
              <w:t xml:space="preserve">Самостоятельная работа обучающегося: </w:t>
            </w:r>
            <w:r w:rsidRPr="007B406F">
              <w:rPr>
                <w:rFonts w:ascii="Times New Roman" w:hAnsi="Times New Roman" w:cs="Times New Roman"/>
              </w:rPr>
              <w:t>Подготовить доклад-презентацию « Особенности формирования уставного капитала акционерных обществ».</w:t>
            </w:r>
          </w:p>
        </w:tc>
        <w:tc>
          <w:tcPr>
            <w:tcW w:w="1559" w:type="dxa"/>
            <w:tcBorders>
              <w:top w:val="single" w:sz="4" w:space="0" w:color="auto"/>
              <w:left w:val="single" w:sz="4" w:space="0" w:color="auto"/>
              <w:bottom w:val="single" w:sz="4" w:space="0" w:color="auto"/>
              <w:right w:val="single" w:sz="4" w:space="0" w:color="auto"/>
            </w:tcBorders>
          </w:tcPr>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A0E82" w:rsidRPr="007B406F" w:rsidRDefault="000A0E82" w:rsidP="00695615">
            <w:pPr>
              <w:pStyle w:val="af5"/>
              <w:jc w:val="center"/>
              <w:rPr>
                <w:rFonts w:ascii="Times New Roman" w:hAnsi="Times New Roman" w:cs="Times New Roman"/>
              </w:rPr>
            </w:pPr>
          </w:p>
        </w:tc>
        <w:tc>
          <w:tcPr>
            <w:tcW w:w="1843" w:type="dxa"/>
            <w:vMerge/>
            <w:tcBorders>
              <w:left w:val="single" w:sz="4" w:space="0" w:color="auto"/>
              <w:bottom w:val="single" w:sz="4" w:space="0" w:color="auto"/>
              <w:right w:val="single" w:sz="8" w:space="0" w:color="000000"/>
            </w:tcBorders>
            <w:shd w:val="clear" w:color="auto" w:fill="auto"/>
          </w:tcPr>
          <w:p w:rsidR="000A0E82" w:rsidRPr="007B406F" w:rsidRDefault="000A0E82" w:rsidP="00695615">
            <w:pPr>
              <w:pStyle w:val="af5"/>
              <w:jc w:val="center"/>
              <w:rPr>
                <w:rFonts w:ascii="Times New Roman" w:hAnsi="Times New Roman" w:cs="Times New Roman"/>
              </w:rPr>
            </w:pPr>
          </w:p>
        </w:tc>
      </w:tr>
      <w:tr w:rsidR="000A0E82" w:rsidRPr="007B406F" w:rsidTr="002E6EF0">
        <w:trPr>
          <w:trHeight w:val="2034"/>
        </w:trPr>
        <w:tc>
          <w:tcPr>
            <w:tcW w:w="2802" w:type="dxa"/>
            <w:vMerge w:val="restart"/>
            <w:tcBorders>
              <w:top w:val="single" w:sz="4" w:space="0" w:color="auto"/>
              <w:left w:val="single" w:sz="4" w:space="0" w:color="auto"/>
              <w:bottom w:val="single" w:sz="4" w:space="0" w:color="auto"/>
              <w:right w:val="single" w:sz="4" w:space="0" w:color="auto"/>
            </w:tcBorders>
          </w:tcPr>
          <w:p w:rsidR="000A0E82" w:rsidRPr="007B406F" w:rsidRDefault="000A0E82" w:rsidP="000A0E82">
            <w:pPr>
              <w:pStyle w:val="af5"/>
              <w:rPr>
                <w:rFonts w:ascii="Times New Roman" w:hAnsi="Times New Roman" w:cs="Times New Roman"/>
                <w:b/>
              </w:rPr>
            </w:pPr>
            <w:r w:rsidRPr="007B406F">
              <w:rPr>
                <w:rFonts w:ascii="Times New Roman" w:hAnsi="Times New Roman" w:cs="Times New Roman"/>
                <w:b/>
              </w:rPr>
              <w:t>Тема 3.2 Основные средства</w:t>
            </w:r>
          </w:p>
        </w:tc>
        <w:tc>
          <w:tcPr>
            <w:tcW w:w="6804" w:type="dxa"/>
            <w:gridSpan w:val="2"/>
            <w:tcBorders>
              <w:top w:val="single" w:sz="4" w:space="0" w:color="auto"/>
              <w:left w:val="single" w:sz="4" w:space="0" w:color="auto"/>
              <w:bottom w:val="single" w:sz="4" w:space="0" w:color="auto"/>
              <w:right w:val="single" w:sz="4" w:space="0" w:color="auto"/>
            </w:tcBorders>
          </w:tcPr>
          <w:p w:rsidR="000A0E82" w:rsidRPr="007B406F" w:rsidRDefault="000A0E82"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0A0E82" w:rsidRPr="007B406F" w:rsidRDefault="000A0E82" w:rsidP="00892A89">
            <w:pPr>
              <w:pStyle w:val="af5"/>
              <w:jc w:val="both"/>
              <w:rPr>
                <w:rFonts w:ascii="Times New Roman" w:hAnsi="Times New Roman" w:cs="Times New Roman"/>
              </w:rPr>
            </w:pPr>
            <w:r w:rsidRPr="007B406F">
              <w:rPr>
                <w:rFonts w:ascii="Times New Roman" w:hAnsi="Times New Roman" w:cs="Times New Roman"/>
              </w:rPr>
              <w:t xml:space="preserve">Экономическая сущность основных средств (фондов). Состав и классификация основных средств. Виды оценки и методы переоценки основных средств. Износ и амортизация основных средств, их воспроизводство. Показатели использования основных, средств. Пути улучшения использования основных средств организации (предприятия). Аренда основных производственных средств. </w:t>
            </w:r>
          </w:p>
        </w:tc>
        <w:tc>
          <w:tcPr>
            <w:tcW w:w="1559" w:type="dxa"/>
            <w:tcBorders>
              <w:top w:val="single" w:sz="4" w:space="0" w:color="auto"/>
              <w:left w:val="single" w:sz="4" w:space="0" w:color="auto"/>
              <w:bottom w:val="single" w:sz="4" w:space="0" w:color="auto"/>
              <w:right w:val="single" w:sz="4" w:space="0" w:color="auto"/>
            </w:tcBorders>
          </w:tcPr>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A0E82" w:rsidRPr="007B406F" w:rsidRDefault="000A0E82" w:rsidP="00695615">
            <w:pPr>
              <w:pStyle w:val="af5"/>
              <w:jc w:val="center"/>
              <w:rPr>
                <w:rFonts w:ascii="Times New Roman" w:hAnsi="Times New Roman" w:cs="Times New Roman"/>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2,3</w:t>
            </w:r>
          </w:p>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ПК2.3</w:t>
            </w:r>
          </w:p>
          <w:p w:rsidR="000A0E82" w:rsidRPr="007B406F" w:rsidRDefault="000A0E82" w:rsidP="00695615">
            <w:pPr>
              <w:pStyle w:val="af5"/>
              <w:jc w:val="center"/>
              <w:rPr>
                <w:rFonts w:ascii="Times New Roman" w:hAnsi="Times New Roman" w:cs="Times New Roman"/>
              </w:rPr>
            </w:pPr>
            <w:r w:rsidRPr="007B406F">
              <w:rPr>
                <w:rFonts w:ascii="Times New Roman" w:hAnsi="Times New Roman" w:cs="Times New Roman"/>
              </w:rPr>
              <w:t>ОК 2,5,8,9</w:t>
            </w:r>
          </w:p>
        </w:tc>
      </w:tr>
      <w:tr w:rsidR="00695615" w:rsidRPr="007B406F" w:rsidTr="002E6EF0">
        <w:tc>
          <w:tcPr>
            <w:tcW w:w="2802" w:type="dxa"/>
            <w:vMerge/>
            <w:tcBorders>
              <w:top w:val="single" w:sz="4" w:space="0" w:color="auto"/>
              <w:left w:val="single" w:sz="4" w:space="0" w:color="auto"/>
              <w:bottom w:val="single" w:sz="4" w:space="0" w:color="auto"/>
              <w:right w:val="single" w:sz="4" w:space="0" w:color="auto"/>
            </w:tcBorders>
          </w:tcPr>
          <w:p w:rsidR="00695615" w:rsidRPr="007B406F" w:rsidRDefault="00695615" w:rsidP="00695615">
            <w:pPr>
              <w:pStyle w:val="af5"/>
              <w:jc w:val="both"/>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rsidR="000A0E82" w:rsidRPr="007B406F" w:rsidRDefault="00695615" w:rsidP="00695615">
            <w:pPr>
              <w:pStyle w:val="af5"/>
              <w:jc w:val="both"/>
              <w:rPr>
                <w:rFonts w:ascii="Times New Roman" w:hAnsi="Times New Roman" w:cs="Times New Roman"/>
              </w:rPr>
            </w:pPr>
            <w:r w:rsidRPr="007B406F">
              <w:rPr>
                <w:rFonts w:ascii="Times New Roman" w:hAnsi="Times New Roman" w:cs="Times New Roman"/>
                <w:b/>
              </w:rPr>
              <w:t>Практические занятия</w:t>
            </w:r>
            <w:r w:rsidR="000A0E82" w:rsidRPr="007B406F">
              <w:rPr>
                <w:rFonts w:ascii="Times New Roman" w:hAnsi="Times New Roman" w:cs="Times New Roman"/>
              </w:rPr>
              <w:t>:</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6 Определение амортизационных отчислений</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 xml:space="preserve">7-8 Расчет показателей использования основных  производственных </w:t>
            </w:r>
            <w:r w:rsidRPr="007B406F">
              <w:rPr>
                <w:rFonts w:ascii="Times New Roman" w:hAnsi="Times New Roman" w:cs="Times New Roman"/>
              </w:rPr>
              <w:lastRenderedPageBreak/>
              <w:t>средств</w:t>
            </w:r>
          </w:p>
        </w:tc>
        <w:tc>
          <w:tcPr>
            <w:tcW w:w="1559" w:type="dxa"/>
            <w:tcBorders>
              <w:top w:val="single" w:sz="4" w:space="0" w:color="auto"/>
              <w:left w:val="single" w:sz="4" w:space="0" w:color="auto"/>
              <w:bottom w:val="single" w:sz="4" w:space="0" w:color="auto"/>
              <w:right w:val="single" w:sz="4" w:space="0" w:color="auto"/>
            </w:tcBorders>
          </w:tcPr>
          <w:p w:rsidR="00695615" w:rsidRPr="007B406F" w:rsidRDefault="00695615" w:rsidP="00695615">
            <w:pPr>
              <w:pStyle w:val="af5"/>
              <w:jc w:val="center"/>
              <w:rPr>
                <w:rFonts w:ascii="Times New Roman" w:hAnsi="Times New Roman" w:cs="Times New Roman"/>
              </w:rPr>
            </w:pPr>
            <w:r w:rsidRPr="007B406F">
              <w:rPr>
                <w:rFonts w:ascii="Times New Roman" w:hAnsi="Times New Roman" w:cs="Times New Roman"/>
              </w:rPr>
              <w:lastRenderedPageBreak/>
              <w:t>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95615" w:rsidRPr="007B406F" w:rsidRDefault="00695615" w:rsidP="00695615">
            <w:pPr>
              <w:pStyle w:val="af5"/>
              <w:jc w:val="center"/>
              <w:rPr>
                <w:rFonts w:ascii="Times New Roman" w:hAnsi="Times New Roman" w:cs="Times New Roman"/>
              </w:rPr>
            </w:pPr>
            <w:r w:rsidRPr="007B406F">
              <w:rPr>
                <w:rFonts w:ascii="Times New Roman" w:hAnsi="Times New Roman" w:cs="Times New Roman"/>
              </w:rPr>
              <w:t>6</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695615" w:rsidRPr="007B406F" w:rsidRDefault="00695615" w:rsidP="00695615">
            <w:pPr>
              <w:pStyle w:val="af5"/>
              <w:jc w:val="center"/>
              <w:rPr>
                <w:rFonts w:ascii="Times New Roman" w:hAnsi="Times New Roman" w:cs="Times New Roman"/>
              </w:rPr>
            </w:pPr>
          </w:p>
        </w:tc>
      </w:tr>
      <w:tr w:rsidR="00695615" w:rsidRPr="007B406F" w:rsidTr="002E6EF0">
        <w:tc>
          <w:tcPr>
            <w:tcW w:w="2802" w:type="dxa"/>
            <w:vMerge/>
            <w:tcBorders>
              <w:top w:val="single" w:sz="4" w:space="0" w:color="auto"/>
              <w:left w:val="single" w:sz="4" w:space="0" w:color="auto"/>
              <w:bottom w:val="single" w:sz="4" w:space="0" w:color="auto"/>
              <w:right w:val="single" w:sz="4" w:space="0" w:color="auto"/>
            </w:tcBorders>
          </w:tcPr>
          <w:p w:rsidR="00695615" w:rsidRPr="007B406F" w:rsidRDefault="00695615" w:rsidP="00695615">
            <w:pPr>
              <w:pStyle w:val="af5"/>
              <w:jc w:val="both"/>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rsidR="00695615" w:rsidRPr="007B406F" w:rsidRDefault="00695615" w:rsidP="00695615">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обучающегося: </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Решить задачи, подготовить доклад «Лизинг</w:t>
            </w:r>
            <w:r w:rsidR="000A0E82" w:rsidRPr="007B406F">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rsidR="00695615" w:rsidRPr="007B406F" w:rsidRDefault="00695615"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95615" w:rsidRPr="007B406F" w:rsidRDefault="00695615" w:rsidP="00695615">
            <w:pPr>
              <w:pStyle w:val="af5"/>
              <w:jc w:val="center"/>
              <w:rPr>
                <w:rFonts w:ascii="Times New Roman" w:hAnsi="Times New Roman" w:cs="Times New Roman"/>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695615" w:rsidRPr="007B406F" w:rsidRDefault="00695615" w:rsidP="00695615">
            <w:pPr>
              <w:pStyle w:val="af5"/>
              <w:jc w:val="center"/>
              <w:rPr>
                <w:rFonts w:ascii="Times New Roman" w:hAnsi="Times New Roman" w:cs="Times New Roman"/>
              </w:rPr>
            </w:pPr>
          </w:p>
        </w:tc>
      </w:tr>
      <w:tr w:rsidR="00267DB4" w:rsidRPr="007B406F" w:rsidTr="002E6EF0">
        <w:tc>
          <w:tcPr>
            <w:tcW w:w="2802" w:type="dxa"/>
            <w:vMerge w:val="restart"/>
            <w:tcBorders>
              <w:top w:val="single" w:sz="4" w:space="0" w:color="auto"/>
              <w:left w:val="single" w:sz="8" w:space="0" w:color="000000"/>
              <w:right w:val="single" w:sz="4" w:space="0" w:color="auto"/>
            </w:tcBorders>
          </w:tcPr>
          <w:p w:rsidR="00267DB4" w:rsidRPr="007B406F" w:rsidRDefault="00267DB4" w:rsidP="00267DB4">
            <w:pPr>
              <w:pStyle w:val="af5"/>
              <w:rPr>
                <w:rFonts w:ascii="Times New Roman" w:hAnsi="Times New Roman" w:cs="Times New Roman"/>
                <w:b/>
              </w:rPr>
            </w:pPr>
            <w:r w:rsidRPr="007B406F">
              <w:rPr>
                <w:rFonts w:ascii="Times New Roman" w:hAnsi="Times New Roman" w:cs="Times New Roman"/>
                <w:b/>
              </w:rPr>
              <w:t xml:space="preserve">Тема 3.3 Оборотные средства </w:t>
            </w:r>
          </w:p>
          <w:p w:rsidR="00267DB4" w:rsidRPr="007B406F" w:rsidRDefault="00267DB4" w:rsidP="00267DB4">
            <w:pPr>
              <w:pStyle w:val="af5"/>
              <w:rPr>
                <w:rFonts w:ascii="Times New Roman" w:hAnsi="Times New Roman" w:cs="Times New Roman"/>
                <w:b/>
              </w:rPr>
            </w:pPr>
          </w:p>
        </w:tc>
        <w:tc>
          <w:tcPr>
            <w:tcW w:w="6804" w:type="dxa"/>
            <w:gridSpan w:val="2"/>
            <w:vMerge w:val="restart"/>
            <w:tcBorders>
              <w:top w:val="single" w:sz="4" w:space="0" w:color="auto"/>
              <w:left w:val="single" w:sz="4" w:space="0" w:color="auto"/>
              <w:right w:val="single" w:sz="4" w:space="0" w:color="auto"/>
            </w:tcBorders>
          </w:tcPr>
          <w:p w:rsidR="00267DB4" w:rsidRPr="007B406F" w:rsidRDefault="00267DB4"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267DB4" w:rsidRPr="007B406F" w:rsidRDefault="00267DB4" w:rsidP="00892A89">
            <w:pPr>
              <w:pStyle w:val="af5"/>
              <w:jc w:val="both"/>
              <w:rPr>
                <w:rFonts w:ascii="Times New Roman" w:hAnsi="Times New Roman" w:cs="Times New Roman"/>
              </w:rPr>
            </w:pPr>
            <w:r w:rsidRPr="007B406F">
              <w:rPr>
                <w:rFonts w:ascii="Times New Roman" w:hAnsi="Times New Roman" w:cs="Times New Roman"/>
              </w:rPr>
              <w:t>Экономическая сущность, состав и структура оборотных средств. Элементы оборотных средств, нормируемые и ненормируемые оборотные средства. Источники формирования оборотных средств. Определение потребности в оборотных средствах. Нормирование материалов, незавершенного производства и готовой продукции. Показатели использования оборотных средств.</w:t>
            </w:r>
          </w:p>
        </w:tc>
        <w:tc>
          <w:tcPr>
            <w:tcW w:w="1559" w:type="dxa"/>
            <w:vMerge w:val="restart"/>
            <w:tcBorders>
              <w:top w:val="single" w:sz="4" w:space="0" w:color="auto"/>
              <w:left w:val="single" w:sz="4" w:space="0" w:color="auto"/>
              <w:right w:val="single" w:sz="4" w:space="0" w:color="auto"/>
            </w:tcBorders>
          </w:tcPr>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4" w:space="0" w:color="auto"/>
              <w:left w:val="single" w:sz="4" w:space="0" w:color="auto"/>
              <w:right w:val="single" w:sz="4" w:space="0" w:color="auto"/>
            </w:tcBorders>
            <w:shd w:val="clear" w:color="auto" w:fill="auto"/>
          </w:tcPr>
          <w:p w:rsidR="00267DB4" w:rsidRPr="007B406F" w:rsidRDefault="00267DB4" w:rsidP="00695615">
            <w:pPr>
              <w:pStyle w:val="af5"/>
              <w:jc w:val="center"/>
              <w:rPr>
                <w:rFonts w:ascii="Times New Roman" w:hAnsi="Times New Roman" w:cs="Times New Roman"/>
              </w:rPr>
            </w:pPr>
          </w:p>
        </w:tc>
        <w:tc>
          <w:tcPr>
            <w:tcW w:w="1843" w:type="dxa"/>
            <w:vMerge w:val="restart"/>
            <w:tcBorders>
              <w:top w:val="single" w:sz="4" w:space="0" w:color="auto"/>
              <w:left w:val="single" w:sz="4" w:space="0" w:color="auto"/>
              <w:right w:val="single" w:sz="8" w:space="0" w:color="000000"/>
            </w:tcBorders>
            <w:shd w:val="clear" w:color="auto" w:fill="auto"/>
          </w:tcPr>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2,3</w:t>
            </w:r>
          </w:p>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ПК2.3</w:t>
            </w:r>
          </w:p>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ОК 2,5,8,9</w:t>
            </w:r>
          </w:p>
        </w:tc>
      </w:tr>
      <w:tr w:rsidR="00267DB4" w:rsidRPr="007B406F" w:rsidTr="00892A89">
        <w:tc>
          <w:tcPr>
            <w:tcW w:w="2802" w:type="dxa"/>
            <w:vMerge/>
            <w:tcBorders>
              <w:left w:val="single" w:sz="8" w:space="0" w:color="000000"/>
              <w:right w:val="single" w:sz="4" w:space="0" w:color="auto"/>
            </w:tcBorders>
          </w:tcPr>
          <w:p w:rsidR="00267DB4" w:rsidRPr="007B406F" w:rsidRDefault="00267DB4" w:rsidP="00695615">
            <w:pPr>
              <w:pStyle w:val="af5"/>
              <w:jc w:val="both"/>
              <w:rPr>
                <w:rFonts w:ascii="Times New Roman" w:hAnsi="Times New Roman" w:cs="Times New Roman"/>
              </w:rPr>
            </w:pPr>
          </w:p>
        </w:tc>
        <w:tc>
          <w:tcPr>
            <w:tcW w:w="6804" w:type="dxa"/>
            <w:gridSpan w:val="2"/>
            <w:vMerge/>
            <w:tcBorders>
              <w:left w:val="single" w:sz="4" w:space="0" w:color="auto"/>
              <w:bottom w:val="single" w:sz="8" w:space="0" w:color="000000"/>
              <w:right w:val="single" w:sz="4" w:space="0" w:color="auto"/>
            </w:tcBorders>
          </w:tcPr>
          <w:p w:rsidR="00267DB4" w:rsidRPr="007B406F" w:rsidRDefault="00267DB4" w:rsidP="00695615">
            <w:pPr>
              <w:pStyle w:val="af5"/>
              <w:jc w:val="both"/>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tcPr>
          <w:p w:rsidR="00267DB4" w:rsidRPr="007B406F" w:rsidRDefault="00267DB4" w:rsidP="00695615">
            <w:pPr>
              <w:pStyle w:val="af5"/>
              <w:jc w:val="center"/>
              <w:rPr>
                <w:rFonts w:ascii="Times New Roman" w:hAnsi="Times New Roman" w:cs="Times New Roman"/>
              </w:rPr>
            </w:pPr>
          </w:p>
        </w:tc>
        <w:tc>
          <w:tcPr>
            <w:tcW w:w="1843" w:type="dxa"/>
            <w:tcBorders>
              <w:left w:val="single" w:sz="4" w:space="0" w:color="auto"/>
              <w:bottom w:val="single" w:sz="4" w:space="0" w:color="auto"/>
              <w:right w:val="single" w:sz="4" w:space="0" w:color="auto"/>
            </w:tcBorders>
            <w:shd w:val="clear" w:color="auto" w:fill="auto"/>
          </w:tcPr>
          <w:p w:rsidR="00267DB4" w:rsidRPr="007B406F" w:rsidRDefault="00267DB4" w:rsidP="00695615">
            <w:pPr>
              <w:pStyle w:val="af5"/>
              <w:jc w:val="center"/>
              <w:rPr>
                <w:rFonts w:ascii="Times New Roman" w:hAnsi="Times New Roman" w:cs="Times New Roman"/>
              </w:rPr>
            </w:pPr>
          </w:p>
        </w:tc>
        <w:tc>
          <w:tcPr>
            <w:tcW w:w="1843" w:type="dxa"/>
            <w:vMerge/>
            <w:tcBorders>
              <w:left w:val="single" w:sz="4" w:space="0" w:color="auto"/>
              <w:right w:val="single" w:sz="8" w:space="0" w:color="000000"/>
            </w:tcBorders>
            <w:shd w:val="clear" w:color="auto" w:fill="auto"/>
          </w:tcPr>
          <w:p w:rsidR="00267DB4" w:rsidRPr="007B406F" w:rsidRDefault="00267DB4" w:rsidP="00695615">
            <w:pPr>
              <w:pStyle w:val="af5"/>
              <w:jc w:val="center"/>
              <w:rPr>
                <w:rFonts w:ascii="Times New Roman" w:hAnsi="Times New Roman" w:cs="Times New Roman"/>
              </w:rPr>
            </w:pPr>
          </w:p>
        </w:tc>
      </w:tr>
      <w:tr w:rsidR="00267DB4" w:rsidRPr="007B406F" w:rsidTr="00892A89">
        <w:tc>
          <w:tcPr>
            <w:tcW w:w="2802" w:type="dxa"/>
            <w:vMerge/>
            <w:tcBorders>
              <w:left w:val="single" w:sz="8" w:space="0" w:color="000000"/>
              <w:right w:val="single" w:sz="4" w:space="0" w:color="auto"/>
            </w:tcBorders>
          </w:tcPr>
          <w:p w:rsidR="00267DB4" w:rsidRPr="007B406F" w:rsidRDefault="00267DB4" w:rsidP="00695615">
            <w:pPr>
              <w:pStyle w:val="af5"/>
              <w:jc w:val="both"/>
              <w:rPr>
                <w:rFonts w:ascii="Times New Roman" w:hAnsi="Times New Roman" w:cs="Times New Roman"/>
              </w:rPr>
            </w:pPr>
          </w:p>
        </w:tc>
        <w:tc>
          <w:tcPr>
            <w:tcW w:w="6804" w:type="dxa"/>
            <w:gridSpan w:val="2"/>
            <w:tcBorders>
              <w:top w:val="single" w:sz="4" w:space="0" w:color="auto"/>
              <w:left w:val="single" w:sz="4" w:space="0" w:color="auto"/>
              <w:bottom w:val="single" w:sz="8" w:space="0" w:color="000000"/>
              <w:right w:val="single" w:sz="4" w:space="0" w:color="auto"/>
            </w:tcBorders>
          </w:tcPr>
          <w:p w:rsidR="00267DB4" w:rsidRPr="007B406F" w:rsidRDefault="00267DB4" w:rsidP="00695615">
            <w:pPr>
              <w:pStyle w:val="af5"/>
              <w:jc w:val="both"/>
              <w:rPr>
                <w:rFonts w:ascii="Times New Roman" w:hAnsi="Times New Roman" w:cs="Times New Roman"/>
              </w:rPr>
            </w:pPr>
            <w:r w:rsidRPr="007B406F">
              <w:rPr>
                <w:rFonts w:ascii="Times New Roman" w:hAnsi="Times New Roman" w:cs="Times New Roman"/>
                <w:b/>
              </w:rPr>
              <w:t>Практическое занятие</w:t>
            </w:r>
          </w:p>
          <w:p w:rsidR="00267DB4" w:rsidRPr="007B406F" w:rsidRDefault="00267DB4" w:rsidP="00695615">
            <w:pPr>
              <w:pStyle w:val="af5"/>
              <w:jc w:val="both"/>
              <w:rPr>
                <w:rFonts w:ascii="Times New Roman" w:hAnsi="Times New Roman" w:cs="Times New Roman"/>
              </w:rPr>
            </w:pPr>
            <w:r w:rsidRPr="007B406F">
              <w:rPr>
                <w:rFonts w:ascii="Times New Roman" w:hAnsi="Times New Roman" w:cs="Times New Roman"/>
              </w:rPr>
              <w:t>9 Расчет показателей использования оборотных</w:t>
            </w:r>
          </w:p>
          <w:p w:rsidR="00267DB4" w:rsidRPr="007B406F" w:rsidRDefault="00267DB4" w:rsidP="00695615">
            <w:pPr>
              <w:pStyle w:val="af5"/>
              <w:jc w:val="both"/>
              <w:rPr>
                <w:rFonts w:ascii="Times New Roman" w:hAnsi="Times New Roman" w:cs="Times New Roman"/>
              </w:rPr>
            </w:pPr>
            <w:r w:rsidRPr="007B406F">
              <w:rPr>
                <w:rFonts w:ascii="Times New Roman" w:hAnsi="Times New Roman" w:cs="Times New Roman"/>
              </w:rPr>
              <w:t>фондов и оборотных средств.</w:t>
            </w:r>
          </w:p>
        </w:tc>
        <w:tc>
          <w:tcPr>
            <w:tcW w:w="1559" w:type="dxa"/>
            <w:tcBorders>
              <w:top w:val="single" w:sz="8" w:space="0" w:color="000000"/>
              <w:left w:val="single" w:sz="4" w:space="0" w:color="auto"/>
              <w:bottom w:val="single" w:sz="4" w:space="0" w:color="auto"/>
              <w:right w:val="single" w:sz="4" w:space="0" w:color="auto"/>
            </w:tcBorders>
          </w:tcPr>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left w:val="single" w:sz="4" w:space="0" w:color="auto"/>
              <w:bottom w:val="single" w:sz="4" w:space="0" w:color="auto"/>
              <w:right w:val="single" w:sz="4" w:space="0" w:color="auto"/>
            </w:tcBorders>
            <w:shd w:val="clear" w:color="auto" w:fill="auto"/>
          </w:tcPr>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vMerge/>
            <w:tcBorders>
              <w:left w:val="single" w:sz="4" w:space="0" w:color="auto"/>
              <w:right w:val="single" w:sz="8" w:space="0" w:color="000000"/>
            </w:tcBorders>
            <w:shd w:val="clear" w:color="auto" w:fill="auto"/>
          </w:tcPr>
          <w:p w:rsidR="00267DB4" w:rsidRPr="007B406F" w:rsidRDefault="00267DB4" w:rsidP="00695615">
            <w:pPr>
              <w:pStyle w:val="af5"/>
              <w:jc w:val="center"/>
              <w:rPr>
                <w:rFonts w:ascii="Times New Roman" w:hAnsi="Times New Roman" w:cs="Times New Roman"/>
              </w:rPr>
            </w:pPr>
          </w:p>
        </w:tc>
      </w:tr>
      <w:tr w:rsidR="00267DB4" w:rsidRPr="007B406F" w:rsidTr="00892A89">
        <w:tc>
          <w:tcPr>
            <w:tcW w:w="2802" w:type="dxa"/>
            <w:vMerge/>
            <w:tcBorders>
              <w:left w:val="single" w:sz="8" w:space="0" w:color="000000"/>
              <w:bottom w:val="single" w:sz="8" w:space="0" w:color="000000"/>
              <w:right w:val="single" w:sz="4" w:space="0" w:color="auto"/>
            </w:tcBorders>
          </w:tcPr>
          <w:p w:rsidR="00267DB4" w:rsidRPr="007B406F" w:rsidRDefault="00267DB4" w:rsidP="00695615">
            <w:pPr>
              <w:pStyle w:val="af5"/>
              <w:jc w:val="both"/>
              <w:rPr>
                <w:rFonts w:ascii="Times New Roman" w:hAnsi="Times New Roman" w:cs="Times New Roman"/>
              </w:rPr>
            </w:pPr>
          </w:p>
        </w:tc>
        <w:tc>
          <w:tcPr>
            <w:tcW w:w="6804" w:type="dxa"/>
            <w:gridSpan w:val="2"/>
            <w:tcBorders>
              <w:top w:val="single" w:sz="4" w:space="0" w:color="auto"/>
              <w:left w:val="single" w:sz="4" w:space="0" w:color="auto"/>
              <w:bottom w:val="single" w:sz="8" w:space="0" w:color="000000"/>
              <w:right w:val="single" w:sz="4" w:space="0" w:color="auto"/>
            </w:tcBorders>
          </w:tcPr>
          <w:p w:rsidR="00267DB4" w:rsidRPr="007B406F" w:rsidRDefault="00267DB4" w:rsidP="00695615">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обучающегося: </w:t>
            </w:r>
          </w:p>
          <w:p w:rsidR="00267DB4" w:rsidRPr="007B406F" w:rsidRDefault="00267DB4" w:rsidP="00695615">
            <w:pPr>
              <w:pStyle w:val="af5"/>
              <w:jc w:val="both"/>
              <w:rPr>
                <w:rFonts w:ascii="Times New Roman" w:hAnsi="Times New Roman" w:cs="Times New Roman"/>
              </w:rPr>
            </w:pPr>
            <w:r w:rsidRPr="007B406F">
              <w:rPr>
                <w:rFonts w:ascii="Times New Roman" w:hAnsi="Times New Roman" w:cs="Times New Roman"/>
              </w:rPr>
              <w:t xml:space="preserve">Подготовить презентацию «Значение и пути снижения материалоемкости продукции». </w:t>
            </w:r>
          </w:p>
        </w:tc>
        <w:tc>
          <w:tcPr>
            <w:tcW w:w="1559" w:type="dxa"/>
            <w:tcBorders>
              <w:top w:val="single" w:sz="4" w:space="0" w:color="auto"/>
              <w:left w:val="single" w:sz="4" w:space="0" w:color="auto"/>
              <w:bottom w:val="single" w:sz="8" w:space="0" w:color="000000"/>
              <w:right w:val="single" w:sz="4" w:space="0" w:color="auto"/>
            </w:tcBorders>
          </w:tcPr>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top w:val="single" w:sz="4" w:space="0" w:color="auto"/>
              <w:left w:val="single" w:sz="4" w:space="0" w:color="auto"/>
              <w:bottom w:val="single" w:sz="8" w:space="0" w:color="000000"/>
              <w:right w:val="single" w:sz="4" w:space="0" w:color="auto"/>
            </w:tcBorders>
            <w:shd w:val="clear" w:color="auto" w:fill="auto"/>
          </w:tcPr>
          <w:p w:rsidR="00267DB4" w:rsidRPr="007B406F" w:rsidRDefault="00267DB4" w:rsidP="00695615">
            <w:pPr>
              <w:pStyle w:val="af5"/>
              <w:jc w:val="center"/>
              <w:rPr>
                <w:rFonts w:ascii="Times New Roman" w:hAnsi="Times New Roman" w:cs="Times New Roman"/>
              </w:rPr>
            </w:pPr>
          </w:p>
        </w:tc>
        <w:tc>
          <w:tcPr>
            <w:tcW w:w="1843" w:type="dxa"/>
            <w:vMerge/>
            <w:tcBorders>
              <w:left w:val="single" w:sz="4" w:space="0" w:color="auto"/>
              <w:bottom w:val="single" w:sz="8" w:space="0" w:color="000000"/>
              <w:right w:val="single" w:sz="8" w:space="0" w:color="000000"/>
            </w:tcBorders>
            <w:shd w:val="clear" w:color="auto" w:fill="auto"/>
          </w:tcPr>
          <w:p w:rsidR="00267DB4" w:rsidRPr="007B406F" w:rsidRDefault="00267DB4" w:rsidP="00695615">
            <w:pPr>
              <w:pStyle w:val="af5"/>
              <w:jc w:val="center"/>
              <w:rPr>
                <w:rFonts w:ascii="Times New Roman" w:hAnsi="Times New Roman" w:cs="Times New Roman"/>
              </w:rPr>
            </w:pPr>
          </w:p>
        </w:tc>
      </w:tr>
      <w:tr w:rsidR="00267DB4" w:rsidRPr="007B406F" w:rsidTr="00892A89">
        <w:tc>
          <w:tcPr>
            <w:tcW w:w="2802" w:type="dxa"/>
            <w:vMerge w:val="restart"/>
            <w:tcBorders>
              <w:top w:val="single" w:sz="4" w:space="0" w:color="auto"/>
              <w:left w:val="single" w:sz="8" w:space="0" w:color="000000"/>
              <w:right w:val="single" w:sz="4" w:space="0" w:color="auto"/>
            </w:tcBorders>
          </w:tcPr>
          <w:p w:rsidR="00267DB4" w:rsidRPr="007B406F" w:rsidRDefault="00267DB4" w:rsidP="00267DB4">
            <w:pPr>
              <w:pStyle w:val="af5"/>
              <w:rPr>
                <w:rFonts w:ascii="Times New Roman" w:hAnsi="Times New Roman" w:cs="Times New Roman"/>
                <w:b/>
              </w:rPr>
            </w:pPr>
            <w:r w:rsidRPr="007B406F">
              <w:rPr>
                <w:rFonts w:ascii="Times New Roman" w:hAnsi="Times New Roman" w:cs="Times New Roman"/>
                <w:b/>
              </w:rPr>
              <w:t>Тема 3.4. Трудовые ресурсы. Организация, нормирование и оплата труда</w:t>
            </w:r>
          </w:p>
          <w:p w:rsidR="00267DB4" w:rsidRPr="007B406F" w:rsidRDefault="00267DB4" w:rsidP="00267DB4">
            <w:pPr>
              <w:pStyle w:val="af5"/>
              <w:rPr>
                <w:rFonts w:ascii="Times New Roman" w:hAnsi="Times New Roman" w:cs="Times New Roman"/>
                <w:b/>
              </w:rPr>
            </w:pPr>
          </w:p>
        </w:tc>
        <w:tc>
          <w:tcPr>
            <w:tcW w:w="6804" w:type="dxa"/>
            <w:gridSpan w:val="2"/>
            <w:vMerge w:val="restart"/>
            <w:tcBorders>
              <w:top w:val="single" w:sz="4" w:space="0" w:color="auto"/>
              <w:left w:val="single" w:sz="4" w:space="0" w:color="auto"/>
              <w:right w:val="single" w:sz="4" w:space="0" w:color="auto"/>
            </w:tcBorders>
          </w:tcPr>
          <w:p w:rsidR="00267DB4" w:rsidRPr="007B406F" w:rsidRDefault="00267DB4"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267DB4" w:rsidRPr="007B406F" w:rsidRDefault="00267DB4" w:rsidP="00892A89">
            <w:pPr>
              <w:pStyle w:val="af5"/>
              <w:jc w:val="both"/>
              <w:rPr>
                <w:rFonts w:ascii="Times New Roman" w:hAnsi="Times New Roman" w:cs="Times New Roman"/>
              </w:rPr>
            </w:pPr>
            <w:r w:rsidRPr="007B406F">
              <w:rPr>
                <w:rFonts w:ascii="Times New Roman" w:hAnsi="Times New Roman" w:cs="Times New Roman"/>
              </w:rPr>
              <w:t xml:space="preserve">Производственный персонал организации (предприятия). Планирование численности и состава персонала. Производительность труда; Методы измерения производительности труда. Нормирование труда в организации (предприятии). Материальное стимулирование труда. Формы и системы заработной платы. Надбавки и доплаты. Законодательное регулирование трудовых отношений. Порядок расчёта оплаты пособий по временной нетрудоспособности и отпускных. </w:t>
            </w:r>
          </w:p>
        </w:tc>
        <w:tc>
          <w:tcPr>
            <w:tcW w:w="1559" w:type="dxa"/>
            <w:vMerge w:val="restart"/>
            <w:tcBorders>
              <w:top w:val="single" w:sz="8" w:space="0" w:color="000000"/>
              <w:left w:val="single" w:sz="4" w:space="0" w:color="auto"/>
              <w:right w:val="single" w:sz="4" w:space="0" w:color="auto"/>
            </w:tcBorders>
          </w:tcPr>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22</w:t>
            </w:r>
          </w:p>
        </w:tc>
        <w:tc>
          <w:tcPr>
            <w:tcW w:w="1843" w:type="dxa"/>
            <w:tcBorders>
              <w:top w:val="single" w:sz="8" w:space="0" w:color="000000"/>
              <w:left w:val="single" w:sz="4" w:space="0" w:color="auto"/>
              <w:right w:val="single" w:sz="4" w:space="0" w:color="auto"/>
            </w:tcBorders>
            <w:shd w:val="clear" w:color="auto" w:fill="auto"/>
          </w:tcPr>
          <w:p w:rsidR="00267DB4" w:rsidRPr="007B406F" w:rsidRDefault="00267DB4" w:rsidP="00695615">
            <w:pPr>
              <w:pStyle w:val="af5"/>
              <w:jc w:val="center"/>
              <w:rPr>
                <w:rFonts w:ascii="Times New Roman" w:hAnsi="Times New Roman" w:cs="Times New Roman"/>
              </w:rPr>
            </w:pPr>
          </w:p>
        </w:tc>
        <w:tc>
          <w:tcPr>
            <w:tcW w:w="1843" w:type="dxa"/>
            <w:vMerge w:val="restart"/>
            <w:tcBorders>
              <w:top w:val="single" w:sz="8" w:space="0" w:color="000000"/>
              <w:left w:val="single" w:sz="4" w:space="0" w:color="auto"/>
              <w:right w:val="single" w:sz="8" w:space="0" w:color="000000"/>
            </w:tcBorders>
            <w:shd w:val="clear" w:color="auto" w:fill="auto"/>
          </w:tcPr>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1,2</w:t>
            </w:r>
          </w:p>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ПК2.3</w:t>
            </w:r>
          </w:p>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ОК 2,5,8,9</w:t>
            </w:r>
          </w:p>
        </w:tc>
      </w:tr>
      <w:tr w:rsidR="00267DB4" w:rsidRPr="007B406F" w:rsidTr="00892A89">
        <w:trPr>
          <w:trHeight w:val="1112"/>
        </w:trPr>
        <w:tc>
          <w:tcPr>
            <w:tcW w:w="2802" w:type="dxa"/>
            <w:vMerge/>
            <w:tcBorders>
              <w:left w:val="single" w:sz="8" w:space="0" w:color="000000"/>
              <w:right w:val="single" w:sz="4" w:space="0" w:color="auto"/>
            </w:tcBorders>
          </w:tcPr>
          <w:p w:rsidR="00267DB4" w:rsidRPr="007B406F" w:rsidRDefault="00267DB4" w:rsidP="00695615">
            <w:pPr>
              <w:pStyle w:val="af5"/>
              <w:jc w:val="both"/>
              <w:rPr>
                <w:rFonts w:ascii="Times New Roman" w:hAnsi="Times New Roman" w:cs="Times New Roman"/>
              </w:rPr>
            </w:pPr>
          </w:p>
        </w:tc>
        <w:tc>
          <w:tcPr>
            <w:tcW w:w="6804" w:type="dxa"/>
            <w:gridSpan w:val="2"/>
            <w:vMerge/>
            <w:tcBorders>
              <w:left w:val="single" w:sz="4" w:space="0" w:color="auto"/>
              <w:bottom w:val="single" w:sz="8" w:space="0" w:color="000000"/>
              <w:right w:val="single" w:sz="4" w:space="0" w:color="auto"/>
            </w:tcBorders>
          </w:tcPr>
          <w:p w:rsidR="00267DB4" w:rsidRPr="007B406F" w:rsidRDefault="00267DB4" w:rsidP="00695615">
            <w:pPr>
              <w:pStyle w:val="af5"/>
              <w:jc w:val="both"/>
              <w:rPr>
                <w:rFonts w:ascii="Times New Roman" w:hAnsi="Times New Roman" w:cs="Times New Roman"/>
              </w:rPr>
            </w:pPr>
          </w:p>
        </w:tc>
        <w:tc>
          <w:tcPr>
            <w:tcW w:w="1559" w:type="dxa"/>
            <w:vMerge/>
            <w:tcBorders>
              <w:left w:val="single" w:sz="4" w:space="0" w:color="auto"/>
              <w:bottom w:val="single" w:sz="8" w:space="0" w:color="000000"/>
              <w:right w:val="single" w:sz="4" w:space="0" w:color="auto"/>
            </w:tcBorders>
          </w:tcPr>
          <w:p w:rsidR="00267DB4" w:rsidRPr="007B406F" w:rsidRDefault="00267DB4" w:rsidP="00695615">
            <w:pPr>
              <w:pStyle w:val="af5"/>
              <w:jc w:val="center"/>
              <w:rPr>
                <w:rFonts w:ascii="Times New Roman" w:hAnsi="Times New Roman" w:cs="Times New Roman"/>
              </w:rPr>
            </w:pPr>
          </w:p>
        </w:tc>
        <w:tc>
          <w:tcPr>
            <w:tcW w:w="1843" w:type="dxa"/>
            <w:tcBorders>
              <w:left w:val="single" w:sz="4" w:space="0" w:color="auto"/>
              <w:bottom w:val="single" w:sz="4" w:space="0" w:color="auto"/>
              <w:right w:val="single" w:sz="4" w:space="0" w:color="auto"/>
            </w:tcBorders>
            <w:shd w:val="clear" w:color="auto" w:fill="auto"/>
          </w:tcPr>
          <w:p w:rsidR="00267DB4" w:rsidRPr="007B406F" w:rsidRDefault="00267DB4" w:rsidP="00695615">
            <w:pPr>
              <w:pStyle w:val="af5"/>
              <w:jc w:val="center"/>
              <w:rPr>
                <w:rFonts w:ascii="Times New Roman" w:hAnsi="Times New Roman" w:cs="Times New Roman"/>
              </w:rPr>
            </w:pPr>
          </w:p>
        </w:tc>
        <w:tc>
          <w:tcPr>
            <w:tcW w:w="1843" w:type="dxa"/>
            <w:vMerge/>
            <w:tcBorders>
              <w:left w:val="single" w:sz="4" w:space="0" w:color="auto"/>
              <w:right w:val="single" w:sz="8" w:space="0" w:color="000000"/>
            </w:tcBorders>
            <w:shd w:val="clear" w:color="auto" w:fill="auto"/>
          </w:tcPr>
          <w:p w:rsidR="00267DB4" w:rsidRPr="007B406F" w:rsidRDefault="00267DB4" w:rsidP="00695615">
            <w:pPr>
              <w:pStyle w:val="af5"/>
              <w:jc w:val="center"/>
              <w:rPr>
                <w:rFonts w:ascii="Times New Roman" w:hAnsi="Times New Roman" w:cs="Times New Roman"/>
              </w:rPr>
            </w:pPr>
          </w:p>
        </w:tc>
      </w:tr>
      <w:tr w:rsidR="00267DB4" w:rsidRPr="007B406F" w:rsidTr="00892A89">
        <w:tc>
          <w:tcPr>
            <w:tcW w:w="2802" w:type="dxa"/>
            <w:vMerge/>
            <w:tcBorders>
              <w:left w:val="single" w:sz="8" w:space="0" w:color="000000"/>
              <w:right w:val="single" w:sz="4" w:space="0" w:color="auto"/>
            </w:tcBorders>
          </w:tcPr>
          <w:p w:rsidR="00267DB4" w:rsidRPr="007B406F" w:rsidRDefault="00267DB4" w:rsidP="00695615">
            <w:pPr>
              <w:pStyle w:val="af5"/>
              <w:jc w:val="both"/>
              <w:rPr>
                <w:rFonts w:ascii="Times New Roman" w:hAnsi="Times New Roman" w:cs="Times New Roman"/>
              </w:rPr>
            </w:pPr>
          </w:p>
        </w:tc>
        <w:tc>
          <w:tcPr>
            <w:tcW w:w="6804" w:type="dxa"/>
            <w:gridSpan w:val="2"/>
            <w:tcBorders>
              <w:top w:val="single" w:sz="4" w:space="0" w:color="auto"/>
              <w:left w:val="single" w:sz="4" w:space="0" w:color="auto"/>
              <w:bottom w:val="single" w:sz="8" w:space="0" w:color="000000"/>
              <w:right w:val="single" w:sz="4" w:space="0" w:color="auto"/>
            </w:tcBorders>
          </w:tcPr>
          <w:p w:rsidR="00267DB4" w:rsidRPr="007B406F" w:rsidRDefault="00267DB4" w:rsidP="00695615">
            <w:pPr>
              <w:pStyle w:val="af5"/>
              <w:jc w:val="both"/>
              <w:rPr>
                <w:rFonts w:ascii="Times New Roman" w:hAnsi="Times New Roman" w:cs="Times New Roman"/>
              </w:rPr>
            </w:pPr>
            <w:r w:rsidRPr="007B406F">
              <w:rPr>
                <w:rFonts w:ascii="Times New Roman" w:hAnsi="Times New Roman" w:cs="Times New Roman"/>
                <w:b/>
              </w:rPr>
              <w:t>Практические занятия:</w:t>
            </w:r>
          </w:p>
          <w:p w:rsidR="00267DB4" w:rsidRPr="007B406F" w:rsidRDefault="00267DB4" w:rsidP="00695615">
            <w:pPr>
              <w:pStyle w:val="af5"/>
              <w:jc w:val="both"/>
              <w:rPr>
                <w:rFonts w:ascii="Times New Roman" w:hAnsi="Times New Roman" w:cs="Times New Roman"/>
                <w:spacing w:val="-10"/>
              </w:rPr>
            </w:pPr>
            <w:r w:rsidRPr="007B406F">
              <w:rPr>
                <w:rFonts w:ascii="Times New Roman" w:hAnsi="Times New Roman" w:cs="Times New Roman"/>
                <w:bCs/>
                <w:spacing w:val="-7"/>
              </w:rPr>
              <w:t xml:space="preserve">10 </w:t>
            </w:r>
            <w:r w:rsidRPr="007B406F">
              <w:rPr>
                <w:rFonts w:ascii="Times New Roman" w:hAnsi="Times New Roman" w:cs="Times New Roman"/>
                <w:spacing w:val="-10"/>
              </w:rPr>
              <w:t xml:space="preserve">Обработка материалов хронометража </w:t>
            </w:r>
          </w:p>
          <w:p w:rsidR="00267DB4" w:rsidRPr="007B406F" w:rsidRDefault="00267DB4" w:rsidP="00695615">
            <w:pPr>
              <w:pStyle w:val="af5"/>
              <w:jc w:val="both"/>
              <w:rPr>
                <w:rFonts w:ascii="Times New Roman" w:hAnsi="Times New Roman" w:cs="Times New Roman"/>
              </w:rPr>
            </w:pPr>
            <w:r w:rsidRPr="007B406F">
              <w:rPr>
                <w:rFonts w:ascii="Times New Roman" w:hAnsi="Times New Roman" w:cs="Times New Roman"/>
              </w:rPr>
              <w:t>11 Расчет показателей производительности труда.</w:t>
            </w:r>
          </w:p>
          <w:p w:rsidR="00267DB4" w:rsidRPr="007B406F" w:rsidRDefault="00267DB4" w:rsidP="00695615">
            <w:pPr>
              <w:pStyle w:val="af5"/>
              <w:jc w:val="both"/>
              <w:rPr>
                <w:rFonts w:ascii="Times New Roman" w:hAnsi="Times New Roman" w:cs="Times New Roman"/>
                <w:spacing w:val="-10"/>
              </w:rPr>
            </w:pPr>
            <w:r w:rsidRPr="007B406F">
              <w:rPr>
                <w:rFonts w:ascii="Times New Roman" w:hAnsi="Times New Roman" w:cs="Times New Roman"/>
                <w:spacing w:val="-10"/>
              </w:rPr>
              <w:t>12-13</w:t>
            </w:r>
            <w:r w:rsidR="00952392" w:rsidRPr="007B406F">
              <w:rPr>
                <w:rFonts w:ascii="Times New Roman" w:hAnsi="Times New Roman" w:cs="Times New Roman"/>
                <w:spacing w:val="-10"/>
              </w:rPr>
              <w:t xml:space="preserve"> </w:t>
            </w:r>
            <w:r w:rsidRPr="007B406F">
              <w:rPr>
                <w:rFonts w:ascii="Times New Roman" w:hAnsi="Times New Roman" w:cs="Times New Roman"/>
              </w:rPr>
              <w:t>Начисление заработной платы и</w:t>
            </w:r>
            <w:r w:rsidRPr="007B406F">
              <w:rPr>
                <w:rFonts w:ascii="Times New Roman" w:hAnsi="Times New Roman" w:cs="Times New Roman"/>
                <w:spacing w:val="-10"/>
              </w:rPr>
              <w:t xml:space="preserve"> разработка норм затрат труда.</w:t>
            </w:r>
          </w:p>
          <w:p w:rsidR="00267DB4" w:rsidRPr="007B406F" w:rsidRDefault="00267DB4" w:rsidP="00695615">
            <w:pPr>
              <w:pStyle w:val="af5"/>
              <w:jc w:val="both"/>
              <w:rPr>
                <w:rFonts w:ascii="Times New Roman" w:hAnsi="Times New Roman" w:cs="Times New Roman"/>
                <w:spacing w:val="-10"/>
              </w:rPr>
            </w:pPr>
            <w:r w:rsidRPr="007B406F">
              <w:rPr>
                <w:rFonts w:ascii="Times New Roman" w:eastAsia="Calibri" w:hAnsi="Times New Roman" w:cs="Times New Roman"/>
              </w:rPr>
              <w:t>14</w:t>
            </w:r>
            <w:r w:rsidR="00952392" w:rsidRPr="007B406F">
              <w:rPr>
                <w:rFonts w:ascii="Times New Roman" w:eastAsia="Calibri" w:hAnsi="Times New Roman" w:cs="Times New Roman"/>
              </w:rPr>
              <w:t xml:space="preserve"> </w:t>
            </w:r>
            <w:r w:rsidRPr="007B406F">
              <w:rPr>
                <w:rFonts w:ascii="Times New Roman" w:eastAsia="Calibri" w:hAnsi="Times New Roman" w:cs="Times New Roman"/>
              </w:rPr>
              <w:t>Расчёт контингента и фонда оплаты труда работников</w:t>
            </w:r>
          </w:p>
        </w:tc>
        <w:tc>
          <w:tcPr>
            <w:tcW w:w="1559" w:type="dxa"/>
            <w:tcBorders>
              <w:top w:val="single" w:sz="8" w:space="0" w:color="000000"/>
              <w:left w:val="single" w:sz="4" w:space="0" w:color="auto"/>
              <w:bottom w:val="single" w:sz="8" w:space="0" w:color="000000"/>
              <w:right w:val="single" w:sz="4" w:space="0" w:color="auto"/>
            </w:tcBorders>
          </w:tcPr>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10</w:t>
            </w:r>
          </w:p>
        </w:tc>
        <w:tc>
          <w:tcPr>
            <w:tcW w:w="1843" w:type="dxa"/>
            <w:tcBorders>
              <w:left w:val="single" w:sz="4" w:space="0" w:color="auto"/>
              <w:bottom w:val="single" w:sz="4" w:space="0" w:color="auto"/>
              <w:right w:val="single" w:sz="4" w:space="0" w:color="auto"/>
            </w:tcBorders>
            <w:shd w:val="clear" w:color="auto" w:fill="auto"/>
          </w:tcPr>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10</w:t>
            </w:r>
          </w:p>
        </w:tc>
        <w:tc>
          <w:tcPr>
            <w:tcW w:w="1843" w:type="dxa"/>
            <w:vMerge/>
            <w:tcBorders>
              <w:left w:val="single" w:sz="4" w:space="0" w:color="auto"/>
              <w:right w:val="single" w:sz="8" w:space="0" w:color="000000"/>
            </w:tcBorders>
            <w:shd w:val="clear" w:color="auto" w:fill="auto"/>
          </w:tcPr>
          <w:p w:rsidR="00267DB4" w:rsidRPr="007B406F" w:rsidRDefault="00267DB4" w:rsidP="00695615">
            <w:pPr>
              <w:pStyle w:val="af5"/>
              <w:jc w:val="center"/>
              <w:rPr>
                <w:rFonts w:ascii="Times New Roman" w:hAnsi="Times New Roman" w:cs="Times New Roman"/>
              </w:rPr>
            </w:pPr>
          </w:p>
        </w:tc>
      </w:tr>
      <w:tr w:rsidR="00267DB4" w:rsidRPr="007B406F" w:rsidTr="00892A89">
        <w:tc>
          <w:tcPr>
            <w:tcW w:w="2802" w:type="dxa"/>
            <w:vMerge/>
            <w:tcBorders>
              <w:left w:val="single" w:sz="8" w:space="0" w:color="000000"/>
              <w:bottom w:val="single" w:sz="4" w:space="0" w:color="auto"/>
              <w:right w:val="single" w:sz="4" w:space="0" w:color="auto"/>
            </w:tcBorders>
          </w:tcPr>
          <w:p w:rsidR="00267DB4" w:rsidRPr="007B406F" w:rsidRDefault="00267DB4" w:rsidP="00695615">
            <w:pPr>
              <w:pStyle w:val="af5"/>
              <w:jc w:val="both"/>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rsidR="00267DB4" w:rsidRPr="007B406F" w:rsidRDefault="00267DB4" w:rsidP="00695615">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обучающегося: </w:t>
            </w:r>
          </w:p>
          <w:p w:rsidR="00267DB4" w:rsidRPr="007B406F" w:rsidRDefault="00267DB4" w:rsidP="00695615">
            <w:pPr>
              <w:pStyle w:val="af5"/>
              <w:jc w:val="both"/>
              <w:rPr>
                <w:rFonts w:ascii="Times New Roman" w:hAnsi="Times New Roman" w:cs="Times New Roman"/>
              </w:rPr>
            </w:pPr>
            <w:r w:rsidRPr="007B406F">
              <w:rPr>
                <w:rFonts w:ascii="Times New Roman" w:hAnsi="Times New Roman" w:cs="Times New Roman"/>
              </w:rPr>
              <w:t>Решить задачи. Подготовить доклад «Роль рационального использования внутрипроизводственных резервов организации (предприятия) в условиях рыночной экономики».</w:t>
            </w:r>
          </w:p>
        </w:tc>
        <w:tc>
          <w:tcPr>
            <w:tcW w:w="1559" w:type="dxa"/>
            <w:tcBorders>
              <w:top w:val="single" w:sz="8" w:space="0" w:color="000000"/>
              <w:left w:val="single" w:sz="4" w:space="0" w:color="auto"/>
              <w:bottom w:val="single" w:sz="8" w:space="0" w:color="000000"/>
              <w:right w:val="single" w:sz="4" w:space="0" w:color="auto"/>
            </w:tcBorders>
          </w:tcPr>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top w:val="single" w:sz="4" w:space="0" w:color="auto"/>
              <w:left w:val="single" w:sz="4" w:space="0" w:color="auto"/>
              <w:bottom w:val="single" w:sz="8" w:space="0" w:color="000000"/>
              <w:right w:val="single" w:sz="4" w:space="0" w:color="auto"/>
            </w:tcBorders>
            <w:shd w:val="clear" w:color="auto" w:fill="auto"/>
          </w:tcPr>
          <w:p w:rsidR="00267DB4" w:rsidRPr="007B406F" w:rsidRDefault="00267DB4" w:rsidP="00695615">
            <w:pPr>
              <w:pStyle w:val="af5"/>
              <w:jc w:val="center"/>
              <w:rPr>
                <w:rFonts w:ascii="Times New Roman" w:hAnsi="Times New Roman" w:cs="Times New Roman"/>
              </w:rPr>
            </w:pPr>
          </w:p>
        </w:tc>
        <w:tc>
          <w:tcPr>
            <w:tcW w:w="1843" w:type="dxa"/>
            <w:vMerge/>
            <w:tcBorders>
              <w:left w:val="single" w:sz="4" w:space="0" w:color="auto"/>
              <w:bottom w:val="single" w:sz="8" w:space="0" w:color="000000"/>
              <w:right w:val="single" w:sz="8" w:space="0" w:color="000000"/>
            </w:tcBorders>
            <w:shd w:val="clear" w:color="auto" w:fill="auto"/>
          </w:tcPr>
          <w:p w:rsidR="00267DB4" w:rsidRPr="007B406F" w:rsidRDefault="00267DB4" w:rsidP="00695615">
            <w:pPr>
              <w:pStyle w:val="af5"/>
              <w:jc w:val="center"/>
              <w:rPr>
                <w:rFonts w:ascii="Times New Roman" w:hAnsi="Times New Roman" w:cs="Times New Roman"/>
              </w:rPr>
            </w:pPr>
          </w:p>
        </w:tc>
      </w:tr>
      <w:tr w:rsidR="00695615" w:rsidRPr="007B406F" w:rsidTr="00892A89">
        <w:trPr>
          <w:trHeight w:val="300"/>
        </w:trPr>
        <w:tc>
          <w:tcPr>
            <w:tcW w:w="9606" w:type="dxa"/>
            <w:gridSpan w:val="3"/>
            <w:tcBorders>
              <w:top w:val="single" w:sz="4" w:space="0" w:color="auto"/>
              <w:left w:val="single" w:sz="8" w:space="0" w:color="000000"/>
              <w:bottom w:val="single" w:sz="4" w:space="0" w:color="auto"/>
              <w:right w:val="single" w:sz="4" w:space="0" w:color="auto"/>
            </w:tcBorders>
          </w:tcPr>
          <w:p w:rsidR="00695615" w:rsidRPr="007B406F" w:rsidRDefault="00695615" w:rsidP="00267DB4">
            <w:pPr>
              <w:pStyle w:val="af5"/>
              <w:rPr>
                <w:rFonts w:ascii="Times New Roman" w:hAnsi="Times New Roman" w:cs="Times New Roman"/>
                <w:b/>
              </w:rPr>
            </w:pPr>
            <w:r w:rsidRPr="007B406F">
              <w:rPr>
                <w:rFonts w:ascii="Times New Roman" w:hAnsi="Times New Roman" w:cs="Times New Roman"/>
                <w:b/>
              </w:rPr>
              <w:t>Раздел 4</w:t>
            </w:r>
            <w:r w:rsidR="00952392" w:rsidRPr="007B406F">
              <w:rPr>
                <w:rFonts w:ascii="Times New Roman" w:hAnsi="Times New Roman" w:cs="Times New Roman"/>
                <w:b/>
              </w:rPr>
              <w:t>.</w:t>
            </w:r>
            <w:r w:rsidRPr="007B406F">
              <w:rPr>
                <w:rFonts w:ascii="Times New Roman" w:hAnsi="Times New Roman" w:cs="Times New Roman"/>
                <w:b/>
              </w:rPr>
              <w:t xml:space="preserve"> Себестоимость, цена и рентабельность- основные показатели деятельности организации (предприятия)</w:t>
            </w:r>
          </w:p>
        </w:tc>
        <w:tc>
          <w:tcPr>
            <w:tcW w:w="1559" w:type="dxa"/>
            <w:tcBorders>
              <w:top w:val="single" w:sz="4" w:space="0" w:color="auto"/>
              <w:left w:val="single" w:sz="4" w:space="0" w:color="auto"/>
              <w:bottom w:val="single" w:sz="4" w:space="0" w:color="auto"/>
              <w:right w:val="single" w:sz="4" w:space="0" w:color="auto"/>
            </w:tcBorders>
          </w:tcPr>
          <w:p w:rsidR="00695615" w:rsidRPr="007B406F" w:rsidRDefault="00695615" w:rsidP="00695615">
            <w:pPr>
              <w:pStyle w:val="af5"/>
              <w:jc w:val="center"/>
              <w:rPr>
                <w:rFonts w:ascii="Times New Roman" w:hAnsi="Times New Roman" w:cs="Times New Roman"/>
                <w:b/>
              </w:rPr>
            </w:pPr>
            <w:r w:rsidRPr="007B406F">
              <w:rPr>
                <w:rFonts w:ascii="Times New Roman" w:hAnsi="Times New Roman" w:cs="Times New Roman"/>
                <w:b/>
              </w:rPr>
              <w:t>27</w:t>
            </w:r>
          </w:p>
        </w:tc>
        <w:tc>
          <w:tcPr>
            <w:tcW w:w="1843" w:type="dxa"/>
            <w:tcBorders>
              <w:top w:val="single" w:sz="4" w:space="0" w:color="auto"/>
              <w:left w:val="single" w:sz="4" w:space="0" w:color="auto"/>
              <w:bottom w:val="single" w:sz="8" w:space="0" w:color="000000"/>
              <w:right w:val="single" w:sz="4" w:space="0" w:color="auto"/>
            </w:tcBorders>
            <w:shd w:val="clear" w:color="auto" w:fill="auto"/>
          </w:tcPr>
          <w:p w:rsidR="00695615" w:rsidRPr="007B406F" w:rsidRDefault="001D2CC6" w:rsidP="00695615">
            <w:pPr>
              <w:pStyle w:val="af5"/>
              <w:jc w:val="center"/>
              <w:rPr>
                <w:rFonts w:ascii="Times New Roman" w:hAnsi="Times New Roman" w:cs="Times New Roman"/>
                <w:b/>
              </w:rPr>
            </w:pPr>
            <w:r w:rsidRPr="007B406F">
              <w:rPr>
                <w:rFonts w:ascii="Times New Roman" w:hAnsi="Times New Roman" w:cs="Times New Roman"/>
                <w:b/>
              </w:rPr>
              <w:t>10</w:t>
            </w:r>
          </w:p>
        </w:tc>
        <w:tc>
          <w:tcPr>
            <w:tcW w:w="1843" w:type="dxa"/>
            <w:tcBorders>
              <w:top w:val="single" w:sz="4" w:space="0" w:color="auto"/>
              <w:left w:val="single" w:sz="4" w:space="0" w:color="auto"/>
              <w:bottom w:val="single" w:sz="4" w:space="0" w:color="auto"/>
              <w:right w:val="single" w:sz="8" w:space="0" w:color="000000"/>
            </w:tcBorders>
            <w:shd w:val="clear" w:color="auto" w:fill="auto"/>
          </w:tcPr>
          <w:p w:rsidR="00695615" w:rsidRPr="007B406F" w:rsidRDefault="00695615" w:rsidP="00695615">
            <w:pPr>
              <w:pStyle w:val="af5"/>
              <w:jc w:val="center"/>
              <w:rPr>
                <w:rFonts w:ascii="Times New Roman" w:hAnsi="Times New Roman" w:cs="Times New Roman"/>
                <w:b/>
              </w:rPr>
            </w:pPr>
          </w:p>
        </w:tc>
      </w:tr>
      <w:tr w:rsidR="00892A89" w:rsidRPr="007B406F" w:rsidTr="00892A89">
        <w:trPr>
          <w:trHeight w:val="1265"/>
        </w:trPr>
        <w:tc>
          <w:tcPr>
            <w:tcW w:w="2802" w:type="dxa"/>
            <w:vMerge w:val="restart"/>
            <w:tcBorders>
              <w:top w:val="single" w:sz="4" w:space="0" w:color="auto"/>
              <w:left w:val="single" w:sz="8" w:space="0" w:color="000000"/>
              <w:right w:val="single" w:sz="4" w:space="0" w:color="auto"/>
            </w:tcBorders>
          </w:tcPr>
          <w:p w:rsidR="00892A89" w:rsidRPr="007B406F" w:rsidRDefault="00892A89" w:rsidP="00267DB4">
            <w:pPr>
              <w:pStyle w:val="af5"/>
              <w:rPr>
                <w:rFonts w:ascii="Times New Roman" w:hAnsi="Times New Roman" w:cs="Times New Roman"/>
                <w:b/>
              </w:rPr>
            </w:pPr>
            <w:r w:rsidRPr="007B406F">
              <w:rPr>
                <w:rFonts w:ascii="Times New Roman" w:hAnsi="Times New Roman" w:cs="Times New Roman"/>
                <w:b/>
              </w:rPr>
              <w:lastRenderedPageBreak/>
              <w:t>Тема 4.1 Издержки производства и себестоимость продукции, услуг</w:t>
            </w:r>
          </w:p>
          <w:p w:rsidR="00892A89" w:rsidRPr="007B406F" w:rsidRDefault="00892A89" w:rsidP="00267DB4">
            <w:pPr>
              <w:pStyle w:val="af5"/>
              <w:rPr>
                <w:rFonts w:ascii="Times New Roman" w:hAnsi="Times New Roman" w:cs="Times New Roman"/>
                <w:b/>
              </w:rPr>
            </w:pPr>
          </w:p>
        </w:tc>
        <w:tc>
          <w:tcPr>
            <w:tcW w:w="6804" w:type="dxa"/>
            <w:gridSpan w:val="2"/>
            <w:tcBorders>
              <w:top w:val="single" w:sz="4" w:space="0" w:color="auto"/>
              <w:left w:val="single" w:sz="4" w:space="0" w:color="auto"/>
              <w:right w:val="single" w:sz="4" w:space="0" w:color="auto"/>
            </w:tcBorders>
          </w:tcPr>
          <w:p w:rsidR="00892A89" w:rsidRPr="007B406F" w:rsidRDefault="00892A89"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892A89" w:rsidRPr="007B406F" w:rsidRDefault="00892A89" w:rsidP="00892A89">
            <w:pPr>
              <w:pStyle w:val="af5"/>
              <w:jc w:val="both"/>
              <w:rPr>
                <w:rFonts w:ascii="Times New Roman" w:hAnsi="Times New Roman" w:cs="Times New Roman"/>
              </w:rPr>
            </w:pPr>
            <w:r w:rsidRPr="007B406F">
              <w:rPr>
                <w:rFonts w:ascii="Times New Roman" w:hAnsi="Times New Roman" w:cs="Times New Roman"/>
              </w:rPr>
              <w:t>Понятие о себестоимости продукции, работ и услуг. Состав и структура затрат по экономическим элементам и по статьям калькуляции. Виды себестоимости продукции, работ и услуг. Факторы и пути снижения себестоимости.</w:t>
            </w:r>
          </w:p>
        </w:tc>
        <w:tc>
          <w:tcPr>
            <w:tcW w:w="1559" w:type="dxa"/>
            <w:tcBorders>
              <w:top w:val="single" w:sz="8" w:space="0" w:color="000000"/>
              <w:left w:val="single" w:sz="4" w:space="0" w:color="auto"/>
              <w:right w:val="single" w:sz="4" w:space="0" w:color="auto"/>
            </w:tcBorders>
          </w:tcPr>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8" w:space="0" w:color="000000"/>
              <w:left w:val="single" w:sz="4" w:space="0" w:color="auto"/>
              <w:bottom w:val="single" w:sz="4" w:space="0" w:color="auto"/>
              <w:right w:val="single" w:sz="4" w:space="0" w:color="auto"/>
            </w:tcBorders>
            <w:shd w:val="clear" w:color="auto" w:fill="auto"/>
          </w:tcPr>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vMerge w:val="restart"/>
            <w:tcBorders>
              <w:top w:val="single" w:sz="8" w:space="0" w:color="000000"/>
              <w:left w:val="single" w:sz="4" w:space="0" w:color="auto"/>
              <w:right w:val="single" w:sz="8" w:space="0" w:color="000000"/>
            </w:tcBorders>
            <w:shd w:val="clear" w:color="auto" w:fill="auto"/>
          </w:tcPr>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1,2</w:t>
            </w:r>
          </w:p>
          <w:p w:rsidR="00892A89" w:rsidRPr="007B406F" w:rsidRDefault="00892A89" w:rsidP="00695615">
            <w:pPr>
              <w:pStyle w:val="af5"/>
              <w:jc w:val="center"/>
              <w:rPr>
                <w:rFonts w:ascii="Times New Roman" w:hAnsi="Times New Roman" w:cs="Times New Roman"/>
              </w:rPr>
            </w:pPr>
          </w:p>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ПК3.1</w:t>
            </w:r>
          </w:p>
          <w:p w:rsidR="00892A89" w:rsidRDefault="00892A89" w:rsidP="00695615">
            <w:pPr>
              <w:pStyle w:val="af5"/>
              <w:jc w:val="center"/>
              <w:rPr>
                <w:rFonts w:ascii="Times New Roman" w:hAnsi="Times New Roman" w:cs="Times New Roman"/>
              </w:rPr>
            </w:pPr>
            <w:r w:rsidRPr="007B406F">
              <w:rPr>
                <w:rFonts w:ascii="Times New Roman" w:hAnsi="Times New Roman" w:cs="Times New Roman"/>
              </w:rPr>
              <w:t>ОК2,5,8,9</w:t>
            </w:r>
          </w:p>
          <w:p w:rsidR="00940A42" w:rsidRPr="007B406F" w:rsidRDefault="00940A42" w:rsidP="00940A42">
            <w:pPr>
              <w:pStyle w:val="af5"/>
              <w:jc w:val="center"/>
              <w:rPr>
                <w:rFonts w:ascii="Times New Roman" w:hAnsi="Times New Roman" w:cs="Times New Roman"/>
              </w:rPr>
            </w:pPr>
            <w:r>
              <w:rPr>
                <w:rFonts w:ascii="Times New Roman" w:hAnsi="Times New Roman" w:cs="Times New Roman"/>
              </w:rPr>
              <w:t>ПК 1.1, ПК 1.4</w:t>
            </w:r>
          </w:p>
        </w:tc>
      </w:tr>
      <w:tr w:rsidR="00892A89" w:rsidRPr="007B406F" w:rsidTr="00892A89">
        <w:tc>
          <w:tcPr>
            <w:tcW w:w="2802" w:type="dxa"/>
            <w:vMerge/>
            <w:tcBorders>
              <w:left w:val="single" w:sz="8" w:space="0" w:color="000000"/>
              <w:right w:val="single" w:sz="4" w:space="0" w:color="auto"/>
            </w:tcBorders>
          </w:tcPr>
          <w:p w:rsidR="00892A89" w:rsidRPr="007B406F" w:rsidRDefault="00892A89" w:rsidP="00695615">
            <w:pPr>
              <w:pStyle w:val="af5"/>
              <w:jc w:val="both"/>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rsidR="001D2CC6" w:rsidRPr="007B406F" w:rsidRDefault="00892A89" w:rsidP="00695615">
            <w:pPr>
              <w:pStyle w:val="af5"/>
              <w:jc w:val="both"/>
              <w:rPr>
                <w:rFonts w:ascii="Times New Roman" w:hAnsi="Times New Roman" w:cs="Times New Roman"/>
                <w:b/>
              </w:rPr>
            </w:pPr>
            <w:r w:rsidRPr="007B406F">
              <w:rPr>
                <w:rFonts w:ascii="Times New Roman" w:hAnsi="Times New Roman" w:cs="Times New Roman"/>
                <w:b/>
              </w:rPr>
              <w:t>Практическое занятие</w:t>
            </w:r>
          </w:p>
          <w:p w:rsidR="00892A89" w:rsidRPr="007B406F" w:rsidRDefault="00892A89" w:rsidP="00695615">
            <w:pPr>
              <w:pStyle w:val="af5"/>
              <w:jc w:val="both"/>
              <w:rPr>
                <w:rFonts w:ascii="Times New Roman" w:hAnsi="Times New Roman" w:cs="Times New Roman"/>
              </w:rPr>
            </w:pPr>
            <w:r w:rsidRPr="007B406F">
              <w:rPr>
                <w:rFonts w:ascii="Times New Roman" w:hAnsi="Times New Roman" w:cs="Times New Roman"/>
                <w:b/>
              </w:rPr>
              <w:t xml:space="preserve">15 </w:t>
            </w:r>
            <w:r w:rsidRPr="007B406F">
              <w:rPr>
                <w:rFonts w:ascii="Times New Roman" w:hAnsi="Times New Roman" w:cs="Times New Roman"/>
              </w:rPr>
              <w:t xml:space="preserve">Анализ структуры себестоимости продукции и способы её оптимизации </w:t>
            </w:r>
          </w:p>
        </w:tc>
        <w:tc>
          <w:tcPr>
            <w:tcW w:w="1559" w:type="dxa"/>
            <w:tcBorders>
              <w:top w:val="single" w:sz="8" w:space="0" w:color="000000"/>
              <w:left w:val="single" w:sz="4" w:space="0" w:color="auto"/>
              <w:bottom w:val="single" w:sz="8" w:space="0" w:color="000000"/>
              <w:right w:val="single" w:sz="4" w:space="0" w:color="auto"/>
            </w:tcBorders>
          </w:tcPr>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92A89" w:rsidRPr="007B406F" w:rsidRDefault="00892A89" w:rsidP="00695615">
            <w:pPr>
              <w:pStyle w:val="af5"/>
              <w:jc w:val="center"/>
              <w:rPr>
                <w:rFonts w:ascii="Times New Roman" w:hAnsi="Times New Roman" w:cs="Times New Roman"/>
              </w:rPr>
            </w:pPr>
          </w:p>
        </w:tc>
        <w:tc>
          <w:tcPr>
            <w:tcW w:w="1843" w:type="dxa"/>
            <w:vMerge/>
            <w:tcBorders>
              <w:left w:val="single" w:sz="4" w:space="0" w:color="auto"/>
              <w:bottom w:val="single" w:sz="4" w:space="0" w:color="auto"/>
              <w:right w:val="single" w:sz="8" w:space="0" w:color="000000"/>
            </w:tcBorders>
            <w:shd w:val="clear" w:color="auto" w:fill="auto"/>
          </w:tcPr>
          <w:p w:rsidR="00892A89" w:rsidRPr="007B406F" w:rsidRDefault="00892A89" w:rsidP="00695615">
            <w:pPr>
              <w:pStyle w:val="af5"/>
              <w:jc w:val="center"/>
              <w:rPr>
                <w:rFonts w:ascii="Times New Roman" w:hAnsi="Times New Roman" w:cs="Times New Roman"/>
              </w:rPr>
            </w:pPr>
          </w:p>
        </w:tc>
      </w:tr>
      <w:tr w:rsidR="00695615" w:rsidRPr="007B406F" w:rsidTr="00892A89">
        <w:tc>
          <w:tcPr>
            <w:tcW w:w="2802" w:type="dxa"/>
            <w:vMerge/>
            <w:tcBorders>
              <w:left w:val="single" w:sz="8" w:space="0" w:color="000000"/>
              <w:bottom w:val="single" w:sz="4" w:space="0" w:color="auto"/>
              <w:right w:val="single" w:sz="4" w:space="0" w:color="auto"/>
            </w:tcBorders>
          </w:tcPr>
          <w:p w:rsidR="00695615" w:rsidRPr="007B406F" w:rsidRDefault="00695615" w:rsidP="00695615">
            <w:pPr>
              <w:pStyle w:val="af5"/>
              <w:jc w:val="both"/>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rsidR="00695615" w:rsidRPr="007B406F" w:rsidRDefault="00695615" w:rsidP="00695615">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обучающегося: </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Решить задачи, работа с источниками</w:t>
            </w:r>
          </w:p>
        </w:tc>
        <w:tc>
          <w:tcPr>
            <w:tcW w:w="1559" w:type="dxa"/>
            <w:tcBorders>
              <w:top w:val="single" w:sz="8" w:space="0" w:color="000000"/>
              <w:left w:val="single" w:sz="4" w:space="0" w:color="auto"/>
              <w:bottom w:val="single" w:sz="4" w:space="0" w:color="auto"/>
              <w:right w:val="single" w:sz="4" w:space="0" w:color="auto"/>
            </w:tcBorders>
          </w:tcPr>
          <w:p w:rsidR="00695615" w:rsidRPr="007B406F" w:rsidRDefault="00695615"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top w:val="single" w:sz="4" w:space="0" w:color="auto"/>
              <w:left w:val="single" w:sz="4" w:space="0" w:color="auto"/>
              <w:bottom w:val="single" w:sz="8" w:space="0" w:color="000000"/>
              <w:right w:val="single" w:sz="4" w:space="0" w:color="auto"/>
            </w:tcBorders>
            <w:shd w:val="clear" w:color="auto" w:fill="auto"/>
          </w:tcPr>
          <w:p w:rsidR="00695615" w:rsidRPr="007B406F" w:rsidRDefault="00695615" w:rsidP="00695615">
            <w:pPr>
              <w:pStyle w:val="af5"/>
              <w:jc w:val="center"/>
              <w:rPr>
                <w:rFonts w:ascii="Times New Roman" w:hAnsi="Times New Roman" w:cs="Times New Roman"/>
              </w:rPr>
            </w:pPr>
          </w:p>
        </w:tc>
        <w:tc>
          <w:tcPr>
            <w:tcW w:w="1843" w:type="dxa"/>
            <w:tcBorders>
              <w:top w:val="single" w:sz="4" w:space="0" w:color="auto"/>
              <w:left w:val="single" w:sz="4" w:space="0" w:color="auto"/>
              <w:bottom w:val="single" w:sz="8" w:space="0" w:color="000000"/>
              <w:right w:val="single" w:sz="8" w:space="0" w:color="000000"/>
            </w:tcBorders>
            <w:shd w:val="clear" w:color="auto" w:fill="auto"/>
          </w:tcPr>
          <w:p w:rsidR="00695615" w:rsidRPr="007B406F" w:rsidRDefault="00695615" w:rsidP="00695615">
            <w:pPr>
              <w:pStyle w:val="af5"/>
              <w:jc w:val="center"/>
              <w:rPr>
                <w:rFonts w:ascii="Times New Roman" w:hAnsi="Times New Roman" w:cs="Times New Roman"/>
              </w:rPr>
            </w:pPr>
          </w:p>
        </w:tc>
      </w:tr>
      <w:tr w:rsidR="00892A89" w:rsidRPr="007B406F" w:rsidTr="00892A89">
        <w:trPr>
          <w:trHeight w:val="1032"/>
        </w:trPr>
        <w:tc>
          <w:tcPr>
            <w:tcW w:w="2802" w:type="dxa"/>
            <w:vMerge w:val="restart"/>
            <w:tcBorders>
              <w:top w:val="single" w:sz="4" w:space="0" w:color="auto"/>
              <w:left w:val="single" w:sz="8" w:space="0" w:color="000000"/>
              <w:bottom w:val="nil"/>
              <w:right w:val="single" w:sz="4" w:space="0" w:color="auto"/>
            </w:tcBorders>
          </w:tcPr>
          <w:p w:rsidR="00892A89" w:rsidRPr="007B406F" w:rsidRDefault="00892A89" w:rsidP="00267DB4">
            <w:pPr>
              <w:pStyle w:val="af5"/>
              <w:rPr>
                <w:rFonts w:ascii="Times New Roman" w:hAnsi="Times New Roman" w:cs="Times New Roman"/>
                <w:b/>
              </w:rPr>
            </w:pPr>
            <w:r w:rsidRPr="007B406F">
              <w:rPr>
                <w:rFonts w:ascii="Times New Roman" w:hAnsi="Times New Roman" w:cs="Times New Roman"/>
                <w:b/>
              </w:rPr>
              <w:t>Тема 4.2 Ценообразование в рыночной экономике</w:t>
            </w:r>
          </w:p>
        </w:tc>
        <w:tc>
          <w:tcPr>
            <w:tcW w:w="6804" w:type="dxa"/>
            <w:gridSpan w:val="2"/>
            <w:tcBorders>
              <w:top w:val="single" w:sz="4" w:space="0" w:color="auto"/>
              <w:left w:val="single" w:sz="4" w:space="0" w:color="auto"/>
              <w:bottom w:val="single" w:sz="4" w:space="0" w:color="auto"/>
              <w:right w:val="single" w:sz="4" w:space="0" w:color="auto"/>
            </w:tcBorders>
          </w:tcPr>
          <w:p w:rsidR="00892A89" w:rsidRPr="007B406F" w:rsidRDefault="00892A89"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892A89" w:rsidRPr="007B406F" w:rsidRDefault="00892A89" w:rsidP="00892A89">
            <w:pPr>
              <w:pStyle w:val="af5"/>
              <w:jc w:val="both"/>
              <w:rPr>
                <w:rFonts w:ascii="Times New Roman" w:hAnsi="Times New Roman" w:cs="Times New Roman"/>
              </w:rPr>
            </w:pPr>
            <w:r w:rsidRPr="007B406F">
              <w:rPr>
                <w:rFonts w:ascii="Times New Roman" w:hAnsi="Times New Roman" w:cs="Times New Roman"/>
              </w:rPr>
              <w:t xml:space="preserve">Сущность и функции цены как экономической категории. Система цен и их классификация. Факторы, влияющие на уровень цен. Ценовая конкуренция. </w:t>
            </w:r>
          </w:p>
        </w:tc>
        <w:tc>
          <w:tcPr>
            <w:tcW w:w="1559" w:type="dxa"/>
            <w:tcBorders>
              <w:top w:val="single" w:sz="8" w:space="0" w:color="000000"/>
              <w:left w:val="single" w:sz="4" w:space="0" w:color="auto"/>
              <w:bottom w:val="nil"/>
              <w:right w:val="single" w:sz="4" w:space="0" w:color="auto"/>
            </w:tcBorders>
          </w:tcPr>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8" w:space="0" w:color="000000"/>
              <w:left w:val="single" w:sz="4" w:space="0" w:color="auto"/>
              <w:bottom w:val="single" w:sz="4" w:space="0" w:color="auto"/>
              <w:right w:val="single" w:sz="4" w:space="0" w:color="auto"/>
            </w:tcBorders>
            <w:shd w:val="clear" w:color="auto" w:fill="auto"/>
          </w:tcPr>
          <w:p w:rsidR="00892A89" w:rsidRPr="007B406F" w:rsidRDefault="00892A89" w:rsidP="00892A89">
            <w:pPr>
              <w:pStyle w:val="af5"/>
              <w:jc w:val="center"/>
              <w:rPr>
                <w:rFonts w:ascii="Times New Roman" w:hAnsi="Times New Roman" w:cs="Times New Roman"/>
              </w:rPr>
            </w:pPr>
          </w:p>
        </w:tc>
        <w:tc>
          <w:tcPr>
            <w:tcW w:w="1843" w:type="dxa"/>
            <w:vMerge w:val="restart"/>
            <w:tcBorders>
              <w:top w:val="single" w:sz="8" w:space="0" w:color="000000"/>
              <w:left w:val="single" w:sz="4" w:space="0" w:color="auto"/>
              <w:bottom w:val="nil"/>
              <w:right w:val="single" w:sz="8" w:space="0" w:color="000000"/>
            </w:tcBorders>
            <w:shd w:val="clear" w:color="auto" w:fill="auto"/>
          </w:tcPr>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1,2</w:t>
            </w:r>
          </w:p>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ПК3.1</w:t>
            </w:r>
          </w:p>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ОК2,5,8,9</w:t>
            </w:r>
          </w:p>
        </w:tc>
      </w:tr>
      <w:tr w:rsidR="00892A89" w:rsidRPr="007B406F" w:rsidTr="00892A89">
        <w:tc>
          <w:tcPr>
            <w:tcW w:w="2802" w:type="dxa"/>
            <w:vMerge/>
            <w:tcBorders>
              <w:left w:val="single" w:sz="8" w:space="0" w:color="000000"/>
              <w:right w:val="single" w:sz="4" w:space="0" w:color="auto"/>
            </w:tcBorders>
          </w:tcPr>
          <w:p w:rsidR="00892A89" w:rsidRPr="007B406F" w:rsidRDefault="00892A89" w:rsidP="00267DB4">
            <w:pPr>
              <w:pStyle w:val="af5"/>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rsidR="00892A89" w:rsidRPr="007B406F" w:rsidRDefault="00892A89" w:rsidP="00695615">
            <w:pPr>
              <w:pStyle w:val="af5"/>
              <w:jc w:val="both"/>
              <w:rPr>
                <w:rFonts w:ascii="Times New Roman" w:hAnsi="Times New Roman" w:cs="Times New Roman"/>
                <w:b/>
              </w:rPr>
            </w:pPr>
            <w:r w:rsidRPr="007B406F">
              <w:rPr>
                <w:rFonts w:ascii="Times New Roman" w:hAnsi="Times New Roman" w:cs="Times New Roman"/>
                <w:b/>
              </w:rPr>
              <w:t>Практическое занятие</w:t>
            </w:r>
          </w:p>
          <w:p w:rsidR="00892A89" w:rsidRPr="007B406F" w:rsidRDefault="00892A89" w:rsidP="00695615">
            <w:pPr>
              <w:pStyle w:val="af5"/>
              <w:jc w:val="both"/>
              <w:rPr>
                <w:rFonts w:ascii="Times New Roman" w:hAnsi="Times New Roman" w:cs="Times New Roman"/>
              </w:rPr>
            </w:pPr>
            <w:r w:rsidRPr="007B406F">
              <w:rPr>
                <w:rFonts w:ascii="Times New Roman" w:hAnsi="Times New Roman" w:cs="Times New Roman"/>
              </w:rPr>
              <w:t>16-17</w:t>
            </w:r>
            <w:r w:rsidRPr="007B406F">
              <w:rPr>
                <w:rFonts w:ascii="Times New Roman" w:hAnsi="Times New Roman" w:cs="Times New Roman"/>
                <w:b/>
              </w:rPr>
              <w:t xml:space="preserve"> </w:t>
            </w:r>
            <w:r w:rsidRPr="007B406F">
              <w:rPr>
                <w:rFonts w:ascii="Times New Roman" w:hAnsi="Times New Roman" w:cs="Times New Roman"/>
              </w:rPr>
              <w:t>Процесс ценообразования</w:t>
            </w:r>
          </w:p>
        </w:tc>
        <w:tc>
          <w:tcPr>
            <w:tcW w:w="1559" w:type="dxa"/>
            <w:tcBorders>
              <w:top w:val="single" w:sz="8" w:space="0" w:color="000000"/>
              <w:left w:val="single" w:sz="4" w:space="0" w:color="auto"/>
              <w:right w:val="single" w:sz="4" w:space="0" w:color="auto"/>
            </w:tcBorders>
          </w:tcPr>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92A89" w:rsidRPr="007B406F" w:rsidRDefault="00892A89" w:rsidP="00892A89">
            <w:pPr>
              <w:pStyle w:val="af5"/>
              <w:jc w:val="center"/>
              <w:rPr>
                <w:rFonts w:ascii="Times New Roman" w:hAnsi="Times New Roman" w:cs="Times New Roman"/>
              </w:rPr>
            </w:pPr>
            <w:r w:rsidRPr="007B406F">
              <w:rPr>
                <w:rFonts w:ascii="Times New Roman" w:hAnsi="Times New Roman" w:cs="Times New Roman"/>
              </w:rPr>
              <w:t>4</w:t>
            </w:r>
          </w:p>
        </w:tc>
        <w:tc>
          <w:tcPr>
            <w:tcW w:w="1843" w:type="dxa"/>
            <w:vMerge/>
            <w:tcBorders>
              <w:left w:val="single" w:sz="4" w:space="0" w:color="auto"/>
              <w:right w:val="single" w:sz="8" w:space="0" w:color="000000"/>
            </w:tcBorders>
            <w:shd w:val="clear" w:color="auto" w:fill="auto"/>
          </w:tcPr>
          <w:p w:rsidR="00892A89" w:rsidRPr="007B406F" w:rsidRDefault="00892A89" w:rsidP="00695615">
            <w:pPr>
              <w:pStyle w:val="af5"/>
              <w:jc w:val="center"/>
              <w:rPr>
                <w:rFonts w:ascii="Times New Roman" w:hAnsi="Times New Roman" w:cs="Times New Roman"/>
              </w:rPr>
            </w:pPr>
          </w:p>
        </w:tc>
      </w:tr>
      <w:tr w:rsidR="00892A89" w:rsidRPr="007B406F" w:rsidTr="002E6EF0">
        <w:tc>
          <w:tcPr>
            <w:tcW w:w="2802" w:type="dxa"/>
            <w:vMerge/>
            <w:tcBorders>
              <w:left w:val="single" w:sz="8" w:space="0" w:color="000000"/>
              <w:bottom w:val="single" w:sz="4" w:space="0" w:color="auto"/>
              <w:right w:val="single" w:sz="4" w:space="0" w:color="auto"/>
            </w:tcBorders>
          </w:tcPr>
          <w:p w:rsidR="00892A89" w:rsidRPr="007B406F" w:rsidRDefault="00892A89" w:rsidP="00267DB4">
            <w:pPr>
              <w:pStyle w:val="af5"/>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rsidR="00892A89" w:rsidRPr="007B406F" w:rsidRDefault="00892A89" w:rsidP="00695615">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обучающегося: </w:t>
            </w:r>
          </w:p>
          <w:p w:rsidR="00892A89" w:rsidRPr="007B406F" w:rsidRDefault="00892A89" w:rsidP="00267DB4">
            <w:pPr>
              <w:pStyle w:val="af5"/>
              <w:jc w:val="both"/>
              <w:rPr>
                <w:rFonts w:ascii="Times New Roman" w:hAnsi="Times New Roman" w:cs="Times New Roman"/>
              </w:rPr>
            </w:pPr>
            <w:r w:rsidRPr="007B406F">
              <w:rPr>
                <w:rFonts w:ascii="Times New Roman" w:hAnsi="Times New Roman" w:cs="Times New Roman"/>
              </w:rPr>
              <w:t>Найти материал в интернете: «Антимонопольное законодательство России»</w:t>
            </w:r>
          </w:p>
        </w:tc>
        <w:tc>
          <w:tcPr>
            <w:tcW w:w="1559" w:type="dxa"/>
            <w:tcBorders>
              <w:top w:val="single" w:sz="8" w:space="0" w:color="000000"/>
              <w:left w:val="single" w:sz="4" w:space="0" w:color="auto"/>
              <w:bottom w:val="single" w:sz="4" w:space="0" w:color="auto"/>
              <w:right w:val="single" w:sz="4" w:space="0" w:color="auto"/>
            </w:tcBorders>
          </w:tcPr>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92A89" w:rsidRPr="007B406F" w:rsidRDefault="00892A89" w:rsidP="00695615">
            <w:pPr>
              <w:pStyle w:val="af5"/>
              <w:jc w:val="center"/>
              <w:rPr>
                <w:rFonts w:ascii="Times New Roman" w:hAnsi="Times New Roman" w:cs="Times New Roman"/>
              </w:rPr>
            </w:pPr>
          </w:p>
        </w:tc>
        <w:tc>
          <w:tcPr>
            <w:tcW w:w="1843" w:type="dxa"/>
            <w:vMerge/>
            <w:tcBorders>
              <w:left w:val="single" w:sz="4" w:space="0" w:color="auto"/>
              <w:bottom w:val="single" w:sz="4" w:space="0" w:color="auto"/>
              <w:right w:val="single" w:sz="8" w:space="0" w:color="000000"/>
            </w:tcBorders>
            <w:shd w:val="clear" w:color="auto" w:fill="auto"/>
          </w:tcPr>
          <w:p w:rsidR="00892A89" w:rsidRPr="007B406F" w:rsidRDefault="00892A89" w:rsidP="00695615">
            <w:pPr>
              <w:pStyle w:val="af5"/>
              <w:jc w:val="center"/>
              <w:rPr>
                <w:rFonts w:ascii="Times New Roman" w:hAnsi="Times New Roman" w:cs="Times New Roman"/>
              </w:rPr>
            </w:pPr>
          </w:p>
        </w:tc>
      </w:tr>
      <w:tr w:rsidR="00267DB4" w:rsidRPr="007B406F" w:rsidTr="002E6EF0">
        <w:trPr>
          <w:trHeight w:val="2034"/>
        </w:trPr>
        <w:tc>
          <w:tcPr>
            <w:tcW w:w="2802" w:type="dxa"/>
            <w:vMerge w:val="restart"/>
            <w:tcBorders>
              <w:top w:val="single" w:sz="4" w:space="0" w:color="auto"/>
              <w:left w:val="single" w:sz="4" w:space="0" w:color="auto"/>
              <w:bottom w:val="single" w:sz="4" w:space="0" w:color="auto"/>
              <w:right w:val="single" w:sz="4" w:space="0" w:color="auto"/>
            </w:tcBorders>
          </w:tcPr>
          <w:p w:rsidR="00267DB4" w:rsidRPr="007B406F" w:rsidRDefault="00267DB4" w:rsidP="00267DB4">
            <w:pPr>
              <w:pStyle w:val="af5"/>
              <w:rPr>
                <w:rFonts w:ascii="Times New Roman" w:hAnsi="Times New Roman" w:cs="Times New Roman"/>
                <w:b/>
              </w:rPr>
            </w:pPr>
            <w:r w:rsidRPr="007B406F">
              <w:rPr>
                <w:rFonts w:ascii="Times New Roman" w:hAnsi="Times New Roman" w:cs="Times New Roman"/>
                <w:b/>
              </w:rPr>
              <w:t>Тема 4.3 Прибыль и рентабельность организации (предприятия)</w:t>
            </w:r>
          </w:p>
        </w:tc>
        <w:tc>
          <w:tcPr>
            <w:tcW w:w="6804" w:type="dxa"/>
            <w:gridSpan w:val="2"/>
            <w:tcBorders>
              <w:top w:val="single" w:sz="4" w:space="0" w:color="auto"/>
              <w:left w:val="single" w:sz="4" w:space="0" w:color="auto"/>
              <w:bottom w:val="single" w:sz="4" w:space="0" w:color="auto"/>
              <w:right w:val="single" w:sz="4" w:space="0" w:color="auto"/>
            </w:tcBorders>
          </w:tcPr>
          <w:p w:rsidR="00267DB4" w:rsidRPr="007B406F" w:rsidRDefault="00267DB4"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267DB4" w:rsidRPr="007B406F" w:rsidRDefault="00267DB4" w:rsidP="00892A89">
            <w:pPr>
              <w:pStyle w:val="af5"/>
              <w:jc w:val="both"/>
              <w:rPr>
                <w:rFonts w:ascii="Times New Roman" w:hAnsi="Times New Roman" w:cs="Times New Roman"/>
              </w:rPr>
            </w:pPr>
            <w:r w:rsidRPr="007B406F">
              <w:rPr>
                <w:rFonts w:ascii="Times New Roman" w:hAnsi="Times New Roman" w:cs="Times New Roman"/>
              </w:rPr>
              <w:t>Прибыль организации (предприятия) - основной показатель результатов хозяйственной деятельности. Выручка, доходы и прибыль организации (предприятия). Планирование прибыли и ее распределение в организации. Рентабельность — показатель эффективности работы организации. Показатели рентабельности. Расчет уровня рентабельности организации (предприятия) и продукции. Пути повышения рентабельности</w:t>
            </w:r>
          </w:p>
        </w:tc>
        <w:tc>
          <w:tcPr>
            <w:tcW w:w="1559" w:type="dxa"/>
            <w:tcBorders>
              <w:top w:val="single" w:sz="4" w:space="0" w:color="auto"/>
              <w:left w:val="single" w:sz="4" w:space="0" w:color="auto"/>
              <w:bottom w:val="single" w:sz="4" w:space="0" w:color="auto"/>
              <w:right w:val="single" w:sz="4" w:space="0" w:color="auto"/>
            </w:tcBorders>
          </w:tcPr>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67DB4" w:rsidRPr="007B406F" w:rsidRDefault="00267DB4" w:rsidP="00892A89">
            <w:pPr>
              <w:pStyle w:val="af5"/>
              <w:jc w:val="center"/>
              <w:rPr>
                <w:rFonts w:ascii="Times New Roman" w:hAnsi="Times New Roman" w:cs="Times New Roman"/>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1,2</w:t>
            </w:r>
          </w:p>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ОК1,3,4;</w:t>
            </w:r>
          </w:p>
          <w:p w:rsidR="00267DB4" w:rsidRPr="007B406F" w:rsidRDefault="00267DB4" w:rsidP="00695615">
            <w:pPr>
              <w:pStyle w:val="af5"/>
              <w:jc w:val="center"/>
              <w:rPr>
                <w:rFonts w:ascii="Times New Roman" w:hAnsi="Times New Roman" w:cs="Times New Roman"/>
              </w:rPr>
            </w:pPr>
          </w:p>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ПК3.1</w:t>
            </w:r>
          </w:p>
        </w:tc>
      </w:tr>
      <w:tr w:rsidR="00267DB4" w:rsidRPr="007B406F" w:rsidTr="002E6EF0">
        <w:tc>
          <w:tcPr>
            <w:tcW w:w="2802" w:type="dxa"/>
            <w:vMerge/>
            <w:tcBorders>
              <w:top w:val="single" w:sz="4" w:space="0" w:color="auto"/>
              <w:left w:val="single" w:sz="4" w:space="0" w:color="auto"/>
              <w:bottom w:val="single" w:sz="4" w:space="0" w:color="auto"/>
              <w:right w:val="single" w:sz="4" w:space="0" w:color="auto"/>
            </w:tcBorders>
          </w:tcPr>
          <w:p w:rsidR="00267DB4" w:rsidRPr="007B406F" w:rsidRDefault="00267DB4" w:rsidP="00695615">
            <w:pPr>
              <w:pStyle w:val="af5"/>
              <w:jc w:val="both"/>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rsidR="00267DB4" w:rsidRPr="007B406F" w:rsidRDefault="00267DB4" w:rsidP="00695615">
            <w:pPr>
              <w:pStyle w:val="af5"/>
              <w:jc w:val="both"/>
              <w:rPr>
                <w:rFonts w:ascii="Times New Roman" w:hAnsi="Times New Roman" w:cs="Times New Roman"/>
                <w:b/>
              </w:rPr>
            </w:pPr>
            <w:r w:rsidRPr="007B406F">
              <w:rPr>
                <w:rFonts w:ascii="Times New Roman" w:hAnsi="Times New Roman" w:cs="Times New Roman"/>
                <w:b/>
              </w:rPr>
              <w:t>Практическое занятие</w:t>
            </w:r>
          </w:p>
          <w:p w:rsidR="00267DB4" w:rsidRPr="007B406F" w:rsidRDefault="00267DB4" w:rsidP="00695615">
            <w:pPr>
              <w:pStyle w:val="af5"/>
              <w:jc w:val="both"/>
              <w:rPr>
                <w:rFonts w:ascii="Times New Roman" w:hAnsi="Times New Roman" w:cs="Times New Roman"/>
              </w:rPr>
            </w:pPr>
            <w:r w:rsidRPr="007B406F">
              <w:rPr>
                <w:rFonts w:ascii="Times New Roman" w:hAnsi="Times New Roman" w:cs="Times New Roman"/>
              </w:rPr>
              <w:t>18-19 Расчёт прибыли и рентабельности отдельных видов товаров</w:t>
            </w:r>
          </w:p>
        </w:tc>
        <w:tc>
          <w:tcPr>
            <w:tcW w:w="1559" w:type="dxa"/>
            <w:tcBorders>
              <w:top w:val="single" w:sz="4" w:space="0" w:color="auto"/>
              <w:left w:val="single" w:sz="4" w:space="0" w:color="auto"/>
              <w:bottom w:val="single" w:sz="4" w:space="0" w:color="auto"/>
              <w:right w:val="single" w:sz="4" w:space="0" w:color="auto"/>
            </w:tcBorders>
          </w:tcPr>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267DB4" w:rsidRPr="007B406F" w:rsidRDefault="00267DB4" w:rsidP="00695615">
            <w:pPr>
              <w:pStyle w:val="af5"/>
              <w:jc w:val="center"/>
              <w:rPr>
                <w:rFonts w:ascii="Times New Roman" w:hAnsi="Times New Roman" w:cs="Times New Roman"/>
              </w:rPr>
            </w:pPr>
          </w:p>
        </w:tc>
      </w:tr>
      <w:tr w:rsidR="00267DB4" w:rsidRPr="007B406F" w:rsidTr="002E6EF0">
        <w:trPr>
          <w:trHeight w:val="738"/>
        </w:trPr>
        <w:tc>
          <w:tcPr>
            <w:tcW w:w="2802" w:type="dxa"/>
            <w:vMerge/>
            <w:tcBorders>
              <w:top w:val="single" w:sz="4" w:space="0" w:color="auto"/>
              <w:left w:val="single" w:sz="4" w:space="0" w:color="auto"/>
              <w:bottom w:val="single" w:sz="4" w:space="0" w:color="auto"/>
              <w:right w:val="single" w:sz="4" w:space="0" w:color="auto"/>
            </w:tcBorders>
          </w:tcPr>
          <w:p w:rsidR="00267DB4" w:rsidRPr="007B406F" w:rsidRDefault="00267DB4" w:rsidP="00695615">
            <w:pPr>
              <w:pStyle w:val="af5"/>
              <w:jc w:val="both"/>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rsidR="00267DB4" w:rsidRPr="007B406F" w:rsidRDefault="00267DB4" w:rsidP="00695615">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обучающегося: </w:t>
            </w:r>
          </w:p>
          <w:p w:rsidR="00267DB4" w:rsidRPr="007B406F" w:rsidRDefault="00267DB4" w:rsidP="00695615">
            <w:pPr>
              <w:pStyle w:val="af5"/>
              <w:jc w:val="both"/>
              <w:rPr>
                <w:rFonts w:ascii="Times New Roman" w:hAnsi="Times New Roman" w:cs="Times New Roman"/>
              </w:rPr>
            </w:pPr>
            <w:r w:rsidRPr="007B406F">
              <w:rPr>
                <w:rFonts w:ascii="Times New Roman" w:hAnsi="Times New Roman" w:cs="Times New Roman"/>
              </w:rPr>
              <w:t xml:space="preserve">Выполнить домашнее задание, решить задачу. Подготовить доклад </w:t>
            </w:r>
          </w:p>
          <w:p w:rsidR="00267DB4" w:rsidRPr="007B406F" w:rsidRDefault="00267DB4" w:rsidP="00695615">
            <w:pPr>
              <w:pStyle w:val="af5"/>
              <w:jc w:val="both"/>
              <w:rPr>
                <w:rFonts w:ascii="Times New Roman" w:hAnsi="Times New Roman" w:cs="Times New Roman"/>
              </w:rPr>
            </w:pPr>
            <w:r w:rsidRPr="007B406F">
              <w:rPr>
                <w:rFonts w:ascii="Times New Roman" w:hAnsi="Times New Roman" w:cs="Times New Roman"/>
              </w:rPr>
              <w:t>«Планирование прибыли и рентабельности предприятия»</w:t>
            </w:r>
          </w:p>
        </w:tc>
        <w:tc>
          <w:tcPr>
            <w:tcW w:w="1559" w:type="dxa"/>
            <w:tcBorders>
              <w:top w:val="single" w:sz="4" w:space="0" w:color="auto"/>
              <w:left w:val="single" w:sz="4" w:space="0" w:color="auto"/>
              <w:bottom w:val="single" w:sz="4" w:space="0" w:color="auto"/>
              <w:right w:val="single" w:sz="4" w:space="0" w:color="auto"/>
            </w:tcBorders>
          </w:tcPr>
          <w:p w:rsidR="00267DB4" w:rsidRPr="007B406F" w:rsidRDefault="00267DB4" w:rsidP="00695615">
            <w:pPr>
              <w:pStyle w:val="af5"/>
              <w:jc w:val="center"/>
              <w:rPr>
                <w:rFonts w:ascii="Times New Roman" w:hAnsi="Times New Roman" w:cs="Times New Roman"/>
              </w:rPr>
            </w:pPr>
            <w:r w:rsidRPr="007B406F">
              <w:rPr>
                <w:rFonts w:ascii="Times New Roman"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67DB4" w:rsidRPr="007B406F" w:rsidRDefault="00267DB4" w:rsidP="00695615">
            <w:pPr>
              <w:pStyle w:val="af5"/>
              <w:jc w:val="center"/>
              <w:rPr>
                <w:rFonts w:ascii="Times New Roman" w:hAnsi="Times New Roman" w:cs="Times New Roman"/>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267DB4" w:rsidRPr="007B406F" w:rsidRDefault="00267DB4" w:rsidP="00695615">
            <w:pPr>
              <w:pStyle w:val="af5"/>
              <w:jc w:val="center"/>
              <w:rPr>
                <w:rFonts w:ascii="Times New Roman" w:hAnsi="Times New Roman" w:cs="Times New Roman"/>
              </w:rPr>
            </w:pPr>
          </w:p>
        </w:tc>
      </w:tr>
      <w:tr w:rsidR="00695615" w:rsidRPr="007B406F" w:rsidTr="002E6EF0">
        <w:tc>
          <w:tcPr>
            <w:tcW w:w="9606" w:type="dxa"/>
            <w:gridSpan w:val="3"/>
            <w:tcBorders>
              <w:top w:val="single" w:sz="4" w:space="0" w:color="auto"/>
              <w:left w:val="single" w:sz="4" w:space="0" w:color="auto"/>
              <w:bottom w:val="single" w:sz="4" w:space="0" w:color="auto"/>
              <w:right w:val="single" w:sz="4" w:space="0" w:color="auto"/>
            </w:tcBorders>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b/>
              </w:rPr>
              <w:t>Раздел 5</w:t>
            </w:r>
            <w:r w:rsidR="00952392" w:rsidRPr="007B406F">
              <w:rPr>
                <w:rFonts w:ascii="Times New Roman" w:hAnsi="Times New Roman" w:cs="Times New Roman"/>
                <w:b/>
              </w:rPr>
              <w:t>.</w:t>
            </w:r>
            <w:r w:rsidRPr="007B406F">
              <w:rPr>
                <w:rFonts w:ascii="Times New Roman" w:eastAsia="Calibri" w:hAnsi="Times New Roman" w:cs="Times New Roman"/>
                <w:b/>
              </w:rPr>
              <w:t xml:space="preserve"> Маркетинговая деятельность организации (предприятия)</w:t>
            </w:r>
          </w:p>
        </w:tc>
        <w:tc>
          <w:tcPr>
            <w:tcW w:w="1559" w:type="dxa"/>
            <w:tcBorders>
              <w:top w:val="single" w:sz="4" w:space="0" w:color="auto"/>
              <w:left w:val="single" w:sz="4" w:space="0" w:color="auto"/>
              <w:bottom w:val="single" w:sz="4" w:space="0" w:color="auto"/>
              <w:right w:val="single" w:sz="4" w:space="0" w:color="auto"/>
            </w:tcBorders>
          </w:tcPr>
          <w:p w:rsidR="00695615" w:rsidRPr="007B406F" w:rsidRDefault="00695615" w:rsidP="00695615">
            <w:pPr>
              <w:pStyle w:val="af5"/>
              <w:jc w:val="center"/>
              <w:rPr>
                <w:rFonts w:ascii="Times New Roman" w:hAnsi="Times New Roman" w:cs="Times New Roman"/>
              </w:rPr>
            </w:pPr>
            <w:r w:rsidRPr="007B406F">
              <w:rPr>
                <w:rFonts w:ascii="Times New Roman" w:eastAsia="Calibri" w:hAnsi="Times New Roman" w:cs="Times New Roman"/>
                <w:b/>
              </w:rPr>
              <w:t>3</w:t>
            </w:r>
            <w:r w:rsidR="00706D69" w:rsidRPr="007B406F">
              <w:rPr>
                <w:rFonts w:ascii="Times New Roman" w:eastAsia="Calibri" w:hAnsi="Times New Roman" w:cs="Times New Roman"/>
                <w:b/>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95615" w:rsidRPr="007B406F" w:rsidRDefault="001D2CC6" w:rsidP="00695615">
            <w:pPr>
              <w:pStyle w:val="af5"/>
              <w:jc w:val="center"/>
              <w:rPr>
                <w:rFonts w:ascii="Times New Roman" w:hAnsi="Times New Roman" w:cs="Times New Roman"/>
                <w:b/>
              </w:rPr>
            </w:pPr>
            <w:r w:rsidRPr="007B406F">
              <w:rPr>
                <w:rFonts w:ascii="Times New Roman" w:hAnsi="Times New Roman" w:cs="Times New Roman"/>
                <w:b/>
              </w:rPr>
              <w:t>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95615" w:rsidRPr="007B406F" w:rsidRDefault="00695615" w:rsidP="00695615">
            <w:pPr>
              <w:pStyle w:val="af5"/>
              <w:jc w:val="center"/>
              <w:rPr>
                <w:rFonts w:ascii="Times New Roman" w:hAnsi="Times New Roman" w:cs="Times New Roman"/>
              </w:rPr>
            </w:pPr>
          </w:p>
        </w:tc>
      </w:tr>
      <w:tr w:rsidR="00892A89" w:rsidRPr="007B406F" w:rsidTr="002E6EF0">
        <w:trPr>
          <w:trHeight w:val="1518"/>
        </w:trPr>
        <w:tc>
          <w:tcPr>
            <w:tcW w:w="2802" w:type="dxa"/>
            <w:vMerge w:val="restart"/>
            <w:tcBorders>
              <w:top w:val="single" w:sz="4" w:space="0" w:color="auto"/>
              <w:left w:val="single" w:sz="8" w:space="0" w:color="000000"/>
              <w:bottom w:val="nil"/>
              <w:right w:val="single" w:sz="4" w:space="0" w:color="auto"/>
            </w:tcBorders>
          </w:tcPr>
          <w:p w:rsidR="00892A89" w:rsidRPr="007B406F" w:rsidRDefault="00892A89" w:rsidP="00892A89">
            <w:pPr>
              <w:pStyle w:val="af5"/>
              <w:rPr>
                <w:rFonts w:ascii="Times New Roman" w:hAnsi="Times New Roman" w:cs="Times New Roman"/>
                <w:b/>
              </w:rPr>
            </w:pPr>
            <w:r w:rsidRPr="007B406F">
              <w:rPr>
                <w:rFonts w:ascii="Times New Roman" w:hAnsi="Times New Roman" w:cs="Times New Roman"/>
                <w:b/>
              </w:rPr>
              <w:lastRenderedPageBreak/>
              <w:t>Тема 5</w:t>
            </w:r>
            <w:r w:rsidRPr="007B406F">
              <w:rPr>
                <w:rFonts w:ascii="Times New Roman" w:eastAsia="Calibri" w:hAnsi="Times New Roman" w:cs="Times New Roman"/>
                <w:b/>
              </w:rPr>
              <w:t>.1 Маркетинг: его основы и концепции</w:t>
            </w:r>
          </w:p>
        </w:tc>
        <w:tc>
          <w:tcPr>
            <w:tcW w:w="6804" w:type="dxa"/>
            <w:gridSpan w:val="2"/>
            <w:tcBorders>
              <w:top w:val="single" w:sz="4" w:space="0" w:color="auto"/>
              <w:left w:val="single" w:sz="4" w:space="0" w:color="auto"/>
              <w:bottom w:val="single" w:sz="4" w:space="0" w:color="auto"/>
              <w:right w:val="single" w:sz="4" w:space="0" w:color="auto"/>
            </w:tcBorders>
          </w:tcPr>
          <w:p w:rsidR="00892A89" w:rsidRPr="007B406F" w:rsidRDefault="00892A89"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892A89" w:rsidRPr="007B406F" w:rsidRDefault="00892A89" w:rsidP="00892A89">
            <w:pPr>
              <w:pStyle w:val="af5"/>
              <w:jc w:val="both"/>
              <w:rPr>
                <w:rFonts w:ascii="Times New Roman" w:hAnsi="Times New Roman" w:cs="Times New Roman"/>
              </w:rPr>
            </w:pPr>
            <w:r w:rsidRPr="007B406F">
              <w:rPr>
                <w:rFonts w:ascii="Times New Roman" w:hAnsi="Times New Roman" w:cs="Times New Roman"/>
              </w:rPr>
              <w:t>Маркетинг, его основы. Понятия и концепции маркетинга: концепция совершенствования производства, концепция качества товаров, концепция сбыта. Принципы и цели маркетинга: ориентация производства на рынок, конкурентоспособность, высокая рентабельность</w:t>
            </w:r>
          </w:p>
        </w:tc>
        <w:tc>
          <w:tcPr>
            <w:tcW w:w="1559" w:type="dxa"/>
            <w:tcBorders>
              <w:top w:val="single" w:sz="4" w:space="0" w:color="auto"/>
              <w:left w:val="single" w:sz="4" w:space="0" w:color="auto"/>
              <w:bottom w:val="single" w:sz="4" w:space="0" w:color="auto"/>
              <w:right w:val="single" w:sz="4" w:space="0" w:color="auto"/>
            </w:tcBorders>
          </w:tcPr>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92A89" w:rsidRPr="007B406F" w:rsidRDefault="00892A89" w:rsidP="00695615">
            <w:pPr>
              <w:pStyle w:val="af5"/>
              <w:jc w:val="center"/>
              <w:rPr>
                <w:rFonts w:ascii="Times New Roman" w:hAnsi="Times New Roman" w:cs="Times New Roman"/>
              </w:rPr>
            </w:pPr>
          </w:p>
        </w:tc>
        <w:tc>
          <w:tcPr>
            <w:tcW w:w="1843" w:type="dxa"/>
            <w:vMerge w:val="restart"/>
            <w:tcBorders>
              <w:top w:val="single" w:sz="4" w:space="0" w:color="auto"/>
              <w:left w:val="single" w:sz="4" w:space="0" w:color="auto"/>
              <w:bottom w:val="nil"/>
              <w:right w:val="single" w:sz="8" w:space="0" w:color="000000"/>
            </w:tcBorders>
            <w:shd w:val="clear" w:color="auto" w:fill="auto"/>
          </w:tcPr>
          <w:p w:rsidR="00892A89" w:rsidRPr="007B406F" w:rsidRDefault="00892A89" w:rsidP="00695615">
            <w:pPr>
              <w:pStyle w:val="af5"/>
              <w:jc w:val="center"/>
              <w:rPr>
                <w:rFonts w:ascii="Times New Roman" w:hAnsi="Times New Roman" w:cs="Times New Roman"/>
              </w:rPr>
            </w:pPr>
          </w:p>
          <w:p w:rsidR="00892A89" w:rsidRPr="007B406F" w:rsidRDefault="00892A89" w:rsidP="00695615">
            <w:pPr>
              <w:pStyle w:val="af5"/>
              <w:jc w:val="center"/>
              <w:rPr>
                <w:rFonts w:ascii="Times New Roman" w:hAnsi="Times New Roman" w:cs="Times New Roman"/>
              </w:rPr>
            </w:pPr>
          </w:p>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1.2</w:t>
            </w:r>
          </w:p>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ПК.3.1</w:t>
            </w:r>
          </w:p>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ОК2,5,8,9</w:t>
            </w:r>
          </w:p>
        </w:tc>
      </w:tr>
      <w:tr w:rsidR="00892A89" w:rsidRPr="007B406F" w:rsidTr="00892A89">
        <w:trPr>
          <w:trHeight w:val="540"/>
        </w:trPr>
        <w:tc>
          <w:tcPr>
            <w:tcW w:w="2802" w:type="dxa"/>
            <w:vMerge/>
            <w:tcBorders>
              <w:left w:val="single" w:sz="8" w:space="0" w:color="000000"/>
              <w:right w:val="single" w:sz="4" w:space="0" w:color="auto"/>
            </w:tcBorders>
          </w:tcPr>
          <w:p w:rsidR="00892A89" w:rsidRPr="007B406F" w:rsidRDefault="00892A89" w:rsidP="00695615">
            <w:pPr>
              <w:pStyle w:val="af5"/>
              <w:jc w:val="both"/>
              <w:rPr>
                <w:rFonts w:ascii="Times New Roman" w:hAnsi="Times New Roman" w:cs="Times New Roman"/>
                <w:b/>
              </w:rPr>
            </w:pPr>
          </w:p>
        </w:tc>
        <w:tc>
          <w:tcPr>
            <w:tcW w:w="6804" w:type="dxa"/>
            <w:gridSpan w:val="2"/>
            <w:tcBorders>
              <w:top w:val="single" w:sz="4" w:space="0" w:color="auto"/>
              <w:left w:val="single" w:sz="4" w:space="0" w:color="auto"/>
              <w:bottom w:val="single" w:sz="4" w:space="0" w:color="auto"/>
              <w:right w:val="single" w:sz="4" w:space="0" w:color="auto"/>
            </w:tcBorders>
          </w:tcPr>
          <w:p w:rsidR="00892A89" w:rsidRPr="007B406F" w:rsidRDefault="00892A89" w:rsidP="00695615">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обучающегося: </w:t>
            </w:r>
          </w:p>
          <w:p w:rsidR="00892A89" w:rsidRPr="007B406F" w:rsidRDefault="00892A89" w:rsidP="00695615">
            <w:pPr>
              <w:pStyle w:val="af5"/>
              <w:jc w:val="both"/>
              <w:rPr>
                <w:rFonts w:ascii="Times New Roman" w:hAnsi="Times New Roman" w:cs="Times New Roman"/>
              </w:rPr>
            </w:pPr>
            <w:r w:rsidRPr="007B406F">
              <w:rPr>
                <w:rFonts w:ascii="Times New Roman" w:hAnsi="Times New Roman" w:cs="Times New Roman"/>
              </w:rPr>
              <w:t>Разработать презентацию темы</w:t>
            </w:r>
          </w:p>
        </w:tc>
        <w:tc>
          <w:tcPr>
            <w:tcW w:w="1559" w:type="dxa"/>
            <w:tcBorders>
              <w:top w:val="single" w:sz="4" w:space="0" w:color="auto"/>
              <w:left w:val="single" w:sz="4" w:space="0" w:color="auto"/>
              <w:bottom w:val="single" w:sz="8" w:space="0" w:color="000000"/>
              <w:right w:val="single" w:sz="4" w:space="0" w:color="auto"/>
            </w:tcBorders>
          </w:tcPr>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1</w:t>
            </w:r>
          </w:p>
        </w:tc>
        <w:tc>
          <w:tcPr>
            <w:tcW w:w="1843" w:type="dxa"/>
            <w:tcBorders>
              <w:top w:val="single" w:sz="4" w:space="0" w:color="auto"/>
              <w:left w:val="single" w:sz="4" w:space="0" w:color="auto"/>
              <w:bottom w:val="single" w:sz="8" w:space="0" w:color="000000"/>
              <w:right w:val="single" w:sz="4" w:space="0" w:color="auto"/>
            </w:tcBorders>
            <w:shd w:val="clear" w:color="auto" w:fill="auto"/>
          </w:tcPr>
          <w:p w:rsidR="00892A89" w:rsidRPr="007B406F" w:rsidRDefault="00892A89" w:rsidP="00695615">
            <w:pPr>
              <w:pStyle w:val="af5"/>
              <w:jc w:val="center"/>
              <w:rPr>
                <w:rFonts w:ascii="Times New Roman" w:hAnsi="Times New Roman" w:cs="Times New Roman"/>
              </w:rPr>
            </w:pPr>
          </w:p>
        </w:tc>
        <w:tc>
          <w:tcPr>
            <w:tcW w:w="1843" w:type="dxa"/>
            <w:vMerge/>
            <w:tcBorders>
              <w:left w:val="single" w:sz="4" w:space="0" w:color="auto"/>
              <w:bottom w:val="single" w:sz="4" w:space="0" w:color="auto"/>
              <w:right w:val="single" w:sz="8" w:space="0" w:color="000000"/>
            </w:tcBorders>
            <w:shd w:val="clear" w:color="auto" w:fill="auto"/>
          </w:tcPr>
          <w:p w:rsidR="00892A89" w:rsidRPr="007B406F" w:rsidRDefault="00892A89" w:rsidP="00695615">
            <w:pPr>
              <w:pStyle w:val="af5"/>
              <w:jc w:val="center"/>
              <w:rPr>
                <w:rFonts w:ascii="Times New Roman" w:hAnsi="Times New Roman" w:cs="Times New Roman"/>
              </w:rPr>
            </w:pPr>
          </w:p>
        </w:tc>
      </w:tr>
      <w:tr w:rsidR="00892A89" w:rsidRPr="007B406F" w:rsidTr="00892A89">
        <w:trPr>
          <w:trHeight w:val="2297"/>
        </w:trPr>
        <w:tc>
          <w:tcPr>
            <w:tcW w:w="2802" w:type="dxa"/>
            <w:vMerge w:val="restart"/>
            <w:tcBorders>
              <w:top w:val="single" w:sz="4" w:space="0" w:color="auto"/>
              <w:left w:val="single" w:sz="8" w:space="0" w:color="000000"/>
              <w:bottom w:val="nil"/>
              <w:right w:val="single" w:sz="4" w:space="0" w:color="auto"/>
            </w:tcBorders>
          </w:tcPr>
          <w:p w:rsidR="00892A89" w:rsidRPr="007B406F" w:rsidRDefault="00892A89" w:rsidP="00892A89">
            <w:pPr>
              <w:pStyle w:val="af5"/>
              <w:rPr>
                <w:rFonts w:ascii="Times New Roman" w:eastAsia="Calibri" w:hAnsi="Times New Roman" w:cs="Times New Roman"/>
                <w:b/>
              </w:rPr>
            </w:pPr>
            <w:r w:rsidRPr="007B406F">
              <w:rPr>
                <w:rFonts w:ascii="Times New Roman" w:hAnsi="Times New Roman" w:cs="Times New Roman"/>
                <w:b/>
              </w:rPr>
              <w:t>Тема5</w:t>
            </w:r>
            <w:r w:rsidRPr="007B406F">
              <w:rPr>
                <w:rFonts w:ascii="Times New Roman" w:eastAsia="Calibri" w:hAnsi="Times New Roman" w:cs="Times New Roman"/>
                <w:b/>
              </w:rPr>
              <w:t xml:space="preserve">.2 Функции маркетинга и этапы его организации </w:t>
            </w:r>
          </w:p>
          <w:p w:rsidR="00892A89" w:rsidRPr="007B406F" w:rsidRDefault="00892A89" w:rsidP="00892A89">
            <w:pPr>
              <w:pStyle w:val="af5"/>
              <w:rPr>
                <w:rFonts w:ascii="Times New Roman" w:hAnsi="Times New Roman" w:cs="Times New Roman"/>
                <w:b/>
              </w:rPr>
            </w:pPr>
          </w:p>
        </w:tc>
        <w:tc>
          <w:tcPr>
            <w:tcW w:w="6804" w:type="dxa"/>
            <w:gridSpan w:val="2"/>
            <w:tcBorders>
              <w:top w:val="single" w:sz="4" w:space="0" w:color="auto"/>
              <w:left w:val="single" w:sz="4" w:space="0" w:color="auto"/>
              <w:bottom w:val="nil"/>
              <w:right w:val="single" w:sz="4" w:space="0" w:color="auto"/>
            </w:tcBorders>
          </w:tcPr>
          <w:p w:rsidR="00892A89" w:rsidRPr="007B406F" w:rsidRDefault="00892A89"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892A89" w:rsidRPr="007B406F" w:rsidRDefault="00892A89" w:rsidP="00892A89">
            <w:pPr>
              <w:pStyle w:val="af5"/>
              <w:jc w:val="both"/>
              <w:rPr>
                <w:rFonts w:ascii="Times New Roman" w:hAnsi="Times New Roman" w:cs="Times New Roman"/>
              </w:rPr>
            </w:pPr>
            <w:r w:rsidRPr="007B406F">
              <w:rPr>
                <w:rFonts w:ascii="Times New Roman" w:hAnsi="Times New Roman" w:cs="Times New Roman"/>
              </w:rPr>
              <w:t xml:space="preserve">Функции маркетинга и этапы его организации: сбор информации и комплексное развитие рынка; отбор целевых рынков и сегментация; изучение запросов потребителей; формирование стратегии производства и товарной политики; планирование производства и ассортимента товаров; формирование ценовой политики и установление цен на товары, определение жизненного цикла товаров; организация сбыта и распространение товаров через оптовую и розничную торговлю; стимулирование сбыта. </w:t>
            </w:r>
          </w:p>
        </w:tc>
        <w:tc>
          <w:tcPr>
            <w:tcW w:w="1559" w:type="dxa"/>
            <w:tcBorders>
              <w:top w:val="single" w:sz="8" w:space="0" w:color="000000"/>
              <w:left w:val="single" w:sz="4" w:space="0" w:color="auto"/>
              <w:bottom w:val="nil"/>
              <w:right w:val="single" w:sz="4" w:space="0" w:color="auto"/>
            </w:tcBorders>
          </w:tcPr>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4</w:t>
            </w:r>
          </w:p>
          <w:p w:rsidR="00892A89" w:rsidRPr="007B406F" w:rsidRDefault="00892A89" w:rsidP="00892A89">
            <w:pPr>
              <w:pStyle w:val="af5"/>
              <w:jc w:val="center"/>
              <w:rPr>
                <w:rFonts w:ascii="Times New Roman" w:hAnsi="Times New Roman" w:cs="Times New Roman"/>
              </w:rPr>
            </w:pPr>
          </w:p>
        </w:tc>
        <w:tc>
          <w:tcPr>
            <w:tcW w:w="1843" w:type="dxa"/>
            <w:tcBorders>
              <w:top w:val="single" w:sz="8" w:space="0" w:color="000000"/>
              <w:left w:val="single" w:sz="4" w:space="0" w:color="auto"/>
              <w:bottom w:val="single" w:sz="4" w:space="0" w:color="auto"/>
              <w:right w:val="single" w:sz="4" w:space="0" w:color="auto"/>
            </w:tcBorders>
            <w:shd w:val="clear" w:color="auto" w:fill="auto"/>
          </w:tcPr>
          <w:p w:rsidR="00892A89" w:rsidRPr="007B406F" w:rsidRDefault="00892A89" w:rsidP="00892A89">
            <w:pPr>
              <w:pStyle w:val="af5"/>
              <w:jc w:val="center"/>
              <w:rPr>
                <w:rFonts w:ascii="Times New Roman" w:hAnsi="Times New Roman" w:cs="Times New Roman"/>
              </w:rPr>
            </w:pPr>
          </w:p>
        </w:tc>
        <w:tc>
          <w:tcPr>
            <w:tcW w:w="1843" w:type="dxa"/>
            <w:vMerge w:val="restart"/>
            <w:tcBorders>
              <w:top w:val="single" w:sz="8" w:space="0" w:color="000000"/>
              <w:left w:val="single" w:sz="4" w:space="0" w:color="auto"/>
              <w:right w:val="single" w:sz="8" w:space="0" w:color="000000"/>
            </w:tcBorders>
            <w:shd w:val="clear" w:color="auto" w:fill="auto"/>
          </w:tcPr>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1.2</w:t>
            </w:r>
          </w:p>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ОК5,6,9;</w:t>
            </w:r>
          </w:p>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ПК3.1</w:t>
            </w:r>
          </w:p>
        </w:tc>
      </w:tr>
      <w:tr w:rsidR="00892A89" w:rsidRPr="007B406F" w:rsidTr="00892A89">
        <w:trPr>
          <w:trHeight w:val="245"/>
        </w:trPr>
        <w:tc>
          <w:tcPr>
            <w:tcW w:w="2802" w:type="dxa"/>
            <w:vMerge/>
            <w:tcBorders>
              <w:left w:val="single" w:sz="8" w:space="0" w:color="000000"/>
              <w:right w:val="single" w:sz="4" w:space="0" w:color="auto"/>
            </w:tcBorders>
          </w:tcPr>
          <w:p w:rsidR="00892A89" w:rsidRPr="007B406F" w:rsidRDefault="00892A89" w:rsidP="00695615">
            <w:pPr>
              <w:pStyle w:val="af5"/>
              <w:jc w:val="both"/>
              <w:rPr>
                <w:rFonts w:ascii="Times New Roman" w:hAnsi="Times New Roman" w:cs="Times New Roman"/>
                <w:b/>
              </w:rPr>
            </w:pPr>
          </w:p>
        </w:tc>
        <w:tc>
          <w:tcPr>
            <w:tcW w:w="6804" w:type="dxa"/>
            <w:gridSpan w:val="2"/>
            <w:tcBorders>
              <w:top w:val="single" w:sz="4" w:space="0" w:color="auto"/>
              <w:left w:val="single" w:sz="4" w:space="0" w:color="auto"/>
              <w:bottom w:val="single" w:sz="4" w:space="0" w:color="auto"/>
              <w:right w:val="single" w:sz="4" w:space="0" w:color="auto"/>
            </w:tcBorders>
          </w:tcPr>
          <w:p w:rsidR="00892A89" w:rsidRPr="007B406F" w:rsidRDefault="00892A89" w:rsidP="00695615">
            <w:pPr>
              <w:pStyle w:val="af5"/>
              <w:jc w:val="both"/>
              <w:rPr>
                <w:rFonts w:ascii="Times New Roman" w:hAnsi="Times New Roman" w:cs="Times New Roman"/>
              </w:rPr>
            </w:pPr>
            <w:r w:rsidRPr="007B406F">
              <w:rPr>
                <w:rFonts w:ascii="Times New Roman" w:hAnsi="Times New Roman" w:cs="Times New Roman"/>
                <w:b/>
              </w:rPr>
              <w:t>Практическое занятие</w:t>
            </w:r>
          </w:p>
          <w:p w:rsidR="00892A89" w:rsidRPr="007B406F" w:rsidRDefault="00892A89" w:rsidP="00695615">
            <w:pPr>
              <w:pStyle w:val="af5"/>
              <w:jc w:val="both"/>
              <w:rPr>
                <w:rFonts w:ascii="Times New Roman" w:hAnsi="Times New Roman" w:cs="Times New Roman"/>
              </w:rPr>
            </w:pPr>
            <w:r w:rsidRPr="007B406F">
              <w:rPr>
                <w:rFonts w:ascii="Times New Roman" w:hAnsi="Times New Roman" w:cs="Times New Roman"/>
              </w:rPr>
              <w:t>20 Концепции маркетинга</w:t>
            </w:r>
          </w:p>
        </w:tc>
        <w:tc>
          <w:tcPr>
            <w:tcW w:w="1559" w:type="dxa"/>
            <w:tcBorders>
              <w:top w:val="single" w:sz="4" w:space="0" w:color="auto"/>
              <w:left w:val="single" w:sz="4" w:space="0" w:color="auto"/>
              <w:bottom w:val="single" w:sz="4" w:space="0" w:color="auto"/>
              <w:right w:val="single" w:sz="4" w:space="0" w:color="auto"/>
            </w:tcBorders>
          </w:tcPr>
          <w:p w:rsidR="00892A89" w:rsidRPr="007B406F" w:rsidRDefault="00892A89" w:rsidP="00892A89">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vMerge/>
            <w:tcBorders>
              <w:left w:val="single" w:sz="4" w:space="0" w:color="auto"/>
              <w:right w:val="single" w:sz="8" w:space="0" w:color="000000"/>
            </w:tcBorders>
            <w:shd w:val="clear" w:color="auto" w:fill="auto"/>
          </w:tcPr>
          <w:p w:rsidR="00892A89" w:rsidRPr="007B406F" w:rsidRDefault="00892A89" w:rsidP="00695615">
            <w:pPr>
              <w:pStyle w:val="af5"/>
              <w:jc w:val="center"/>
              <w:rPr>
                <w:rFonts w:ascii="Times New Roman" w:hAnsi="Times New Roman" w:cs="Times New Roman"/>
              </w:rPr>
            </w:pPr>
          </w:p>
        </w:tc>
      </w:tr>
      <w:tr w:rsidR="00892A89" w:rsidRPr="007B406F" w:rsidTr="002E6EF0">
        <w:trPr>
          <w:trHeight w:val="138"/>
        </w:trPr>
        <w:tc>
          <w:tcPr>
            <w:tcW w:w="2802" w:type="dxa"/>
            <w:vMerge/>
            <w:tcBorders>
              <w:left w:val="single" w:sz="8" w:space="0" w:color="000000"/>
              <w:bottom w:val="single" w:sz="4" w:space="0" w:color="auto"/>
              <w:right w:val="single" w:sz="4" w:space="0" w:color="auto"/>
            </w:tcBorders>
          </w:tcPr>
          <w:p w:rsidR="00892A89" w:rsidRPr="007B406F" w:rsidRDefault="00892A89" w:rsidP="00695615">
            <w:pPr>
              <w:pStyle w:val="af5"/>
              <w:jc w:val="both"/>
              <w:rPr>
                <w:rFonts w:ascii="Times New Roman" w:hAnsi="Times New Roman" w:cs="Times New Roman"/>
                <w:b/>
              </w:rPr>
            </w:pPr>
          </w:p>
        </w:tc>
        <w:tc>
          <w:tcPr>
            <w:tcW w:w="6804" w:type="dxa"/>
            <w:gridSpan w:val="2"/>
            <w:tcBorders>
              <w:top w:val="single" w:sz="4" w:space="0" w:color="auto"/>
              <w:left w:val="single" w:sz="4" w:space="0" w:color="auto"/>
              <w:bottom w:val="single" w:sz="4" w:space="0" w:color="auto"/>
              <w:right w:val="single" w:sz="4" w:space="0" w:color="auto"/>
            </w:tcBorders>
          </w:tcPr>
          <w:p w:rsidR="00892A89" w:rsidRPr="007B406F" w:rsidRDefault="00892A89" w:rsidP="00695615">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обучающегося: </w:t>
            </w:r>
          </w:p>
          <w:p w:rsidR="00892A89" w:rsidRPr="007B406F" w:rsidRDefault="00892A89" w:rsidP="00695615">
            <w:pPr>
              <w:pStyle w:val="af5"/>
              <w:jc w:val="both"/>
              <w:rPr>
                <w:rFonts w:ascii="Times New Roman" w:hAnsi="Times New Roman" w:cs="Times New Roman"/>
              </w:rPr>
            </w:pPr>
            <w:r w:rsidRPr="007B406F">
              <w:rPr>
                <w:rFonts w:ascii="Times New Roman" w:hAnsi="Times New Roman" w:cs="Times New Roman"/>
              </w:rPr>
              <w:t>Заполнить таблицу: «</w:t>
            </w:r>
            <w:r w:rsidRPr="007B406F">
              <w:rPr>
                <w:rFonts w:ascii="Times New Roman" w:eastAsia="Calibri" w:hAnsi="Times New Roman" w:cs="Times New Roman"/>
              </w:rPr>
              <w:t>Функции маркетинга»</w:t>
            </w:r>
          </w:p>
        </w:tc>
        <w:tc>
          <w:tcPr>
            <w:tcW w:w="1559" w:type="dxa"/>
            <w:tcBorders>
              <w:top w:val="single" w:sz="4" w:space="0" w:color="auto"/>
              <w:left w:val="single" w:sz="4" w:space="0" w:color="auto"/>
              <w:bottom w:val="single" w:sz="4" w:space="0" w:color="auto"/>
              <w:right w:val="single" w:sz="4" w:space="0" w:color="auto"/>
            </w:tcBorders>
          </w:tcPr>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92A89" w:rsidRPr="007B406F" w:rsidRDefault="00892A89" w:rsidP="00695615">
            <w:pPr>
              <w:pStyle w:val="af5"/>
              <w:jc w:val="center"/>
              <w:rPr>
                <w:rFonts w:ascii="Times New Roman" w:hAnsi="Times New Roman" w:cs="Times New Roman"/>
              </w:rPr>
            </w:pPr>
          </w:p>
        </w:tc>
        <w:tc>
          <w:tcPr>
            <w:tcW w:w="1843" w:type="dxa"/>
            <w:vMerge/>
            <w:tcBorders>
              <w:left w:val="single" w:sz="4" w:space="0" w:color="auto"/>
              <w:bottom w:val="single" w:sz="4" w:space="0" w:color="auto"/>
              <w:right w:val="single" w:sz="8" w:space="0" w:color="000000"/>
            </w:tcBorders>
            <w:shd w:val="clear" w:color="auto" w:fill="auto"/>
          </w:tcPr>
          <w:p w:rsidR="00892A89" w:rsidRPr="007B406F" w:rsidRDefault="00892A89" w:rsidP="00695615">
            <w:pPr>
              <w:pStyle w:val="af5"/>
              <w:jc w:val="center"/>
              <w:rPr>
                <w:rFonts w:ascii="Times New Roman" w:hAnsi="Times New Roman" w:cs="Times New Roman"/>
              </w:rPr>
            </w:pPr>
          </w:p>
        </w:tc>
      </w:tr>
      <w:tr w:rsidR="003B435A" w:rsidRPr="007B406F" w:rsidTr="002E6EF0">
        <w:trPr>
          <w:trHeight w:val="1275"/>
        </w:trPr>
        <w:tc>
          <w:tcPr>
            <w:tcW w:w="2802" w:type="dxa"/>
            <w:vMerge w:val="restart"/>
            <w:tcBorders>
              <w:top w:val="single" w:sz="4" w:space="0" w:color="auto"/>
              <w:left w:val="single" w:sz="4" w:space="0" w:color="auto"/>
              <w:bottom w:val="single" w:sz="4" w:space="0" w:color="auto"/>
              <w:right w:val="single" w:sz="4" w:space="0" w:color="auto"/>
            </w:tcBorders>
          </w:tcPr>
          <w:p w:rsidR="003B435A" w:rsidRPr="007B406F" w:rsidRDefault="003B435A" w:rsidP="00892A89">
            <w:pPr>
              <w:pStyle w:val="af5"/>
              <w:rPr>
                <w:rFonts w:ascii="Times New Roman" w:hAnsi="Times New Roman" w:cs="Times New Roman"/>
                <w:b/>
              </w:rPr>
            </w:pPr>
            <w:r w:rsidRPr="007B406F">
              <w:rPr>
                <w:rFonts w:ascii="Times New Roman" w:hAnsi="Times New Roman" w:cs="Times New Roman"/>
                <w:b/>
              </w:rPr>
              <w:t>Тема 5</w:t>
            </w:r>
            <w:r w:rsidRPr="007B406F">
              <w:rPr>
                <w:rFonts w:ascii="Times New Roman" w:eastAsia="Calibri" w:hAnsi="Times New Roman" w:cs="Times New Roman"/>
                <w:b/>
              </w:rPr>
              <w:t>.3 Реклама</w:t>
            </w:r>
          </w:p>
        </w:tc>
        <w:tc>
          <w:tcPr>
            <w:tcW w:w="6804" w:type="dxa"/>
            <w:gridSpan w:val="2"/>
            <w:tcBorders>
              <w:top w:val="single" w:sz="4" w:space="0" w:color="auto"/>
              <w:left w:val="single" w:sz="4" w:space="0" w:color="auto"/>
              <w:bottom w:val="single" w:sz="4" w:space="0" w:color="auto"/>
              <w:right w:val="single" w:sz="4" w:space="0" w:color="auto"/>
            </w:tcBorders>
          </w:tcPr>
          <w:p w:rsidR="003B435A" w:rsidRPr="007B406F" w:rsidRDefault="003B435A"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3B435A" w:rsidRPr="007B406F" w:rsidRDefault="003B435A" w:rsidP="00892A89">
            <w:pPr>
              <w:pStyle w:val="af5"/>
              <w:jc w:val="both"/>
              <w:rPr>
                <w:rFonts w:ascii="Times New Roman" w:hAnsi="Times New Roman" w:cs="Times New Roman"/>
              </w:rPr>
            </w:pPr>
            <w:r w:rsidRPr="007B406F">
              <w:rPr>
                <w:rFonts w:ascii="Times New Roman" w:hAnsi="Times New Roman" w:cs="Times New Roman"/>
              </w:rPr>
              <w:t xml:space="preserve">Реклама: назначение, классификация, требования к рекламе; правовая база рекламной деятельности; планирование и проведение рекламных кампаний; виды рекламы; эффективность рекламы разных видов. </w:t>
            </w:r>
          </w:p>
        </w:tc>
        <w:tc>
          <w:tcPr>
            <w:tcW w:w="1559" w:type="dxa"/>
            <w:tcBorders>
              <w:top w:val="single" w:sz="4" w:space="0" w:color="auto"/>
              <w:left w:val="single" w:sz="4" w:space="0" w:color="auto"/>
              <w:bottom w:val="single" w:sz="4" w:space="0" w:color="auto"/>
              <w:right w:val="single" w:sz="4" w:space="0" w:color="auto"/>
            </w:tcBorders>
          </w:tcPr>
          <w:p w:rsidR="003B435A" w:rsidRPr="007B406F" w:rsidRDefault="003B435A"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B435A" w:rsidRPr="007B406F" w:rsidRDefault="003B435A" w:rsidP="00695615">
            <w:pPr>
              <w:pStyle w:val="af5"/>
              <w:jc w:val="center"/>
              <w:rPr>
                <w:rFonts w:ascii="Times New Roman" w:hAnsi="Times New Roman" w:cs="Times New Roman"/>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3B435A" w:rsidRPr="007B406F" w:rsidRDefault="003B435A" w:rsidP="00695615">
            <w:pPr>
              <w:pStyle w:val="af5"/>
              <w:jc w:val="center"/>
              <w:rPr>
                <w:rFonts w:ascii="Times New Roman" w:hAnsi="Times New Roman" w:cs="Times New Roman"/>
              </w:rPr>
            </w:pPr>
            <w:r w:rsidRPr="007B406F">
              <w:rPr>
                <w:rFonts w:ascii="Times New Roman" w:hAnsi="Times New Roman" w:cs="Times New Roman"/>
              </w:rPr>
              <w:t>2.3</w:t>
            </w:r>
          </w:p>
          <w:p w:rsidR="003B435A" w:rsidRPr="007B406F" w:rsidRDefault="003B435A" w:rsidP="00695615">
            <w:pPr>
              <w:pStyle w:val="af5"/>
              <w:jc w:val="center"/>
              <w:rPr>
                <w:rFonts w:ascii="Times New Roman" w:hAnsi="Times New Roman" w:cs="Times New Roman"/>
              </w:rPr>
            </w:pPr>
            <w:r w:rsidRPr="007B406F">
              <w:rPr>
                <w:rFonts w:ascii="Times New Roman" w:hAnsi="Times New Roman" w:cs="Times New Roman"/>
              </w:rPr>
              <w:t>ПК3.1</w:t>
            </w:r>
          </w:p>
          <w:p w:rsidR="003B435A" w:rsidRPr="007B406F" w:rsidRDefault="003B435A" w:rsidP="00695615">
            <w:pPr>
              <w:pStyle w:val="af5"/>
              <w:jc w:val="center"/>
              <w:rPr>
                <w:rFonts w:ascii="Times New Roman" w:hAnsi="Times New Roman" w:cs="Times New Roman"/>
              </w:rPr>
            </w:pPr>
            <w:r w:rsidRPr="007B406F">
              <w:rPr>
                <w:rFonts w:ascii="Times New Roman" w:hAnsi="Times New Roman" w:cs="Times New Roman"/>
              </w:rPr>
              <w:t>ОК2,5,8,9</w:t>
            </w:r>
          </w:p>
        </w:tc>
      </w:tr>
      <w:tr w:rsidR="001E6214" w:rsidRPr="007B406F" w:rsidTr="002E6EF0">
        <w:trPr>
          <w:trHeight w:val="347"/>
        </w:trPr>
        <w:tc>
          <w:tcPr>
            <w:tcW w:w="2802" w:type="dxa"/>
            <w:vMerge/>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both"/>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rsidR="001D2CC6" w:rsidRPr="007B406F" w:rsidRDefault="001D2CC6" w:rsidP="00695615">
            <w:pPr>
              <w:pStyle w:val="af5"/>
              <w:jc w:val="both"/>
              <w:rPr>
                <w:rFonts w:ascii="Times New Roman" w:hAnsi="Times New Roman" w:cs="Times New Roman"/>
                <w:b/>
              </w:rPr>
            </w:pPr>
            <w:r w:rsidRPr="007B406F">
              <w:rPr>
                <w:rFonts w:ascii="Times New Roman" w:hAnsi="Times New Roman" w:cs="Times New Roman"/>
                <w:b/>
              </w:rPr>
              <w:t xml:space="preserve">Практическое занятие </w:t>
            </w:r>
          </w:p>
          <w:p w:rsidR="001E6214" w:rsidRPr="007B406F" w:rsidRDefault="001E6214" w:rsidP="00695615">
            <w:pPr>
              <w:pStyle w:val="af5"/>
              <w:jc w:val="both"/>
              <w:rPr>
                <w:rFonts w:ascii="Times New Roman" w:hAnsi="Times New Roman" w:cs="Times New Roman"/>
                <w:b/>
              </w:rPr>
            </w:pPr>
            <w:r w:rsidRPr="007B406F">
              <w:rPr>
                <w:rFonts w:ascii="Times New Roman" w:hAnsi="Times New Roman" w:cs="Times New Roman"/>
                <w:b/>
              </w:rPr>
              <w:t>21-22</w:t>
            </w:r>
            <w:r w:rsidR="001D2CC6" w:rsidRPr="007B406F">
              <w:rPr>
                <w:rFonts w:ascii="Times New Roman" w:hAnsi="Times New Roman" w:cs="Times New Roman"/>
                <w:b/>
              </w:rPr>
              <w:t xml:space="preserve"> </w:t>
            </w:r>
            <w:r w:rsidRPr="007B406F">
              <w:rPr>
                <w:rFonts w:ascii="Times New Roman" w:hAnsi="Times New Roman" w:cs="Times New Roman"/>
              </w:rPr>
              <w:t xml:space="preserve">Анализ рекламы </w:t>
            </w:r>
          </w:p>
        </w:tc>
        <w:tc>
          <w:tcPr>
            <w:tcW w:w="1559" w:type="dxa"/>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r>
      <w:tr w:rsidR="001E6214" w:rsidRPr="007B406F" w:rsidTr="002E6EF0">
        <w:trPr>
          <w:trHeight w:val="123"/>
        </w:trPr>
        <w:tc>
          <w:tcPr>
            <w:tcW w:w="2802" w:type="dxa"/>
            <w:vMerge/>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both"/>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обучающегося:</w:t>
            </w:r>
          </w:p>
          <w:p w:rsidR="001E6214" w:rsidRPr="007B406F" w:rsidRDefault="001E6214" w:rsidP="00892A89">
            <w:pPr>
              <w:pStyle w:val="af5"/>
              <w:jc w:val="both"/>
              <w:rPr>
                <w:rFonts w:ascii="Times New Roman" w:hAnsi="Times New Roman" w:cs="Times New Roman"/>
              </w:rPr>
            </w:pPr>
            <w:r w:rsidRPr="007B406F">
              <w:rPr>
                <w:rFonts w:ascii="Times New Roman" w:hAnsi="Times New Roman" w:cs="Times New Roman"/>
              </w:rPr>
              <w:t>Просмотреть рекламные ролики, проспекты и т.д с целью подготовки к практическому занятию</w:t>
            </w:r>
          </w:p>
        </w:tc>
        <w:tc>
          <w:tcPr>
            <w:tcW w:w="1559" w:type="dxa"/>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r>
      <w:tr w:rsidR="001E6214" w:rsidRPr="007B406F" w:rsidTr="002E6EF0">
        <w:trPr>
          <w:trHeight w:val="2540"/>
        </w:trPr>
        <w:tc>
          <w:tcPr>
            <w:tcW w:w="2802" w:type="dxa"/>
            <w:vMerge w:val="restart"/>
            <w:tcBorders>
              <w:top w:val="single" w:sz="4" w:space="0" w:color="auto"/>
              <w:left w:val="single" w:sz="4" w:space="0" w:color="auto"/>
              <w:bottom w:val="single" w:sz="4" w:space="0" w:color="auto"/>
              <w:right w:val="single" w:sz="4" w:space="0" w:color="auto"/>
            </w:tcBorders>
          </w:tcPr>
          <w:p w:rsidR="001E6214" w:rsidRPr="007B406F" w:rsidRDefault="001E6214" w:rsidP="00892A89">
            <w:pPr>
              <w:pStyle w:val="af5"/>
              <w:rPr>
                <w:rFonts w:ascii="Times New Roman" w:hAnsi="Times New Roman" w:cs="Times New Roman"/>
                <w:b/>
              </w:rPr>
            </w:pPr>
            <w:r w:rsidRPr="007B406F">
              <w:rPr>
                <w:rFonts w:ascii="Times New Roman" w:hAnsi="Times New Roman" w:cs="Times New Roman"/>
                <w:b/>
              </w:rPr>
              <w:lastRenderedPageBreak/>
              <w:t>Тема 5</w:t>
            </w:r>
            <w:r w:rsidRPr="007B406F">
              <w:rPr>
                <w:rFonts w:ascii="Times New Roman" w:eastAsia="Calibri" w:hAnsi="Times New Roman" w:cs="Times New Roman"/>
                <w:b/>
              </w:rPr>
              <w:t>.4 Качество и конкурентоспособность продукции</w:t>
            </w:r>
          </w:p>
        </w:tc>
        <w:tc>
          <w:tcPr>
            <w:tcW w:w="6804" w:type="dxa"/>
            <w:gridSpan w:val="2"/>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1E6214" w:rsidRPr="007B406F" w:rsidRDefault="001E6214" w:rsidP="00786ABA">
            <w:pPr>
              <w:pStyle w:val="af5"/>
              <w:jc w:val="both"/>
              <w:rPr>
                <w:rFonts w:ascii="Times New Roman" w:hAnsi="Times New Roman" w:cs="Times New Roman"/>
              </w:rPr>
            </w:pPr>
            <w:r w:rsidRPr="007B406F">
              <w:rPr>
                <w:rFonts w:ascii="Times New Roman" w:eastAsia="Calibri" w:hAnsi="Times New Roman" w:cs="Times New Roman"/>
              </w:rPr>
              <w:t xml:space="preserve">Сущность и значение повышения качества продукции. Система показателей качества продукции. Конкурентоспособность продукции, ее сущность и методы определения. Показатели конкурентоспособности. Факторы, влияющие на качество продукции. Экономическая эффективность повышения качества продукции. Государственные и международные стандарты и системы качества. Система стандартов в Российской Федерации. Международные стандарты и системы качества. Система управления качеством продукции организации (предприятия). </w:t>
            </w:r>
          </w:p>
        </w:tc>
        <w:tc>
          <w:tcPr>
            <w:tcW w:w="1559" w:type="dxa"/>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2</w:t>
            </w:r>
          </w:p>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ОК1,3,4;</w:t>
            </w:r>
          </w:p>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ПК3.1</w:t>
            </w:r>
          </w:p>
        </w:tc>
      </w:tr>
      <w:tr w:rsidR="001E6214" w:rsidRPr="007B406F" w:rsidTr="002E6EF0">
        <w:trPr>
          <w:trHeight w:val="337"/>
        </w:trPr>
        <w:tc>
          <w:tcPr>
            <w:tcW w:w="2802" w:type="dxa"/>
            <w:vMerge/>
            <w:tcBorders>
              <w:top w:val="single" w:sz="4" w:space="0" w:color="auto"/>
              <w:left w:val="single" w:sz="8" w:space="0" w:color="000000"/>
              <w:right w:val="single" w:sz="4" w:space="0" w:color="auto"/>
            </w:tcBorders>
          </w:tcPr>
          <w:p w:rsidR="001E6214" w:rsidRPr="007B406F" w:rsidRDefault="001E6214" w:rsidP="00695615">
            <w:pPr>
              <w:pStyle w:val="af5"/>
              <w:jc w:val="both"/>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both"/>
              <w:rPr>
                <w:rFonts w:ascii="Times New Roman" w:hAnsi="Times New Roman" w:cs="Times New Roman"/>
                <w:b/>
              </w:rPr>
            </w:pPr>
            <w:r w:rsidRPr="007B406F">
              <w:rPr>
                <w:rFonts w:ascii="Times New Roman" w:hAnsi="Times New Roman" w:cs="Times New Roman"/>
                <w:b/>
              </w:rPr>
              <w:t>Практическое занятие</w:t>
            </w:r>
            <w:r w:rsidRPr="007B406F">
              <w:rPr>
                <w:rFonts w:ascii="Times New Roman" w:hAnsi="Times New Roman" w:cs="Times New Roman"/>
              </w:rPr>
              <w:t>23</w:t>
            </w:r>
            <w:r w:rsidRPr="007B406F">
              <w:rPr>
                <w:rFonts w:ascii="Times New Roman" w:eastAsia="Calibri" w:hAnsi="Times New Roman" w:cs="Times New Roman"/>
              </w:rPr>
              <w:t>Качество и конкурентоспособность</w:t>
            </w:r>
            <w:r w:rsidRPr="007B406F">
              <w:rPr>
                <w:rFonts w:ascii="Times New Roman" w:hAnsi="Times New Roman" w:cs="Times New Roman"/>
              </w:rPr>
              <w:t xml:space="preserve"> транспортной</w:t>
            </w:r>
            <w:r w:rsidRPr="007B406F">
              <w:rPr>
                <w:rFonts w:ascii="Times New Roman" w:eastAsia="Calibri" w:hAnsi="Times New Roman" w:cs="Times New Roman"/>
              </w:rPr>
              <w:t xml:space="preserve"> продукции</w:t>
            </w:r>
          </w:p>
        </w:tc>
        <w:tc>
          <w:tcPr>
            <w:tcW w:w="1559" w:type="dxa"/>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vMerge w:val="restart"/>
            <w:tcBorders>
              <w:top w:val="single" w:sz="4" w:space="0" w:color="auto"/>
              <w:left w:val="single" w:sz="4" w:space="0" w:color="auto"/>
              <w:right w:val="single" w:sz="8" w:space="0" w:color="000000"/>
            </w:tcBorders>
            <w:shd w:val="clear" w:color="auto" w:fill="auto"/>
          </w:tcPr>
          <w:p w:rsidR="001E6214" w:rsidRPr="007B406F" w:rsidRDefault="001E6214" w:rsidP="00695615">
            <w:pPr>
              <w:pStyle w:val="af5"/>
              <w:jc w:val="center"/>
              <w:rPr>
                <w:rFonts w:ascii="Times New Roman" w:hAnsi="Times New Roman" w:cs="Times New Roman"/>
              </w:rPr>
            </w:pPr>
          </w:p>
        </w:tc>
      </w:tr>
      <w:tr w:rsidR="001E6214" w:rsidRPr="007B406F" w:rsidTr="001E6214">
        <w:tc>
          <w:tcPr>
            <w:tcW w:w="2802" w:type="dxa"/>
            <w:vMerge/>
            <w:tcBorders>
              <w:left w:val="single" w:sz="8" w:space="0" w:color="000000"/>
              <w:right w:val="single" w:sz="4" w:space="0" w:color="auto"/>
            </w:tcBorders>
          </w:tcPr>
          <w:p w:rsidR="001E6214" w:rsidRPr="007B406F" w:rsidRDefault="001E6214" w:rsidP="00695615">
            <w:pPr>
              <w:pStyle w:val="af5"/>
              <w:jc w:val="both"/>
              <w:rPr>
                <w:rFonts w:ascii="Times New Roman" w:hAnsi="Times New Roman" w:cs="Times New Roman"/>
                <w:b/>
              </w:rPr>
            </w:pPr>
          </w:p>
        </w:tc>
        <w:tc>
          <w:tcPr>
            <w:tcW w:w="6804" w:type="dxa"/>
            <w:gridSpan w:val="2"/>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обучающегося: </w:t>
            </w:r>
          </w:p>
          <w:p w:rsidR="001E6214" w:rsidRPr="007B406F" w:rsidRDefault="001E6214" w:rsidP="00695615">
            <w:pPr>
              <w:pStyle w:val="af5"/>
              <w:jc w:val="both"/>
              <w:rPr>
                <w:rFonts w:ascii="Times New Roman" w:hAnsi="Times New Roman" w:cs="Times New Roman"/>
              </w:rPr>
            </w:pPr>
            <w:r w:rsidRPr="007B406F">
              <w:rPr>
                <w:rFonts w:ascii="Times New Roman" w:hAnsi="Times New Roman" w:cs="Times New Roman"/>
              </w:rPr>
              <w:t>Просмотреть учебники, материалы интернета с целью подготовки к практическому занятию</w:t>
            </w:r>
          </w:p>
        </w:tc>
        <w:tc>
          <w:tcPr>
            <w:tcW w:w="1559" w:type="dxa"/>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top w:val="single" w:sz="4" w:space="0" w:color="auto"/>
              <w:left w:val="single" w:sz="4" w:space="0" w:color="auto"/>
              <w:bottom w:val="single" w:sz="8" w:space="0" w:color="000000"/>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c>
          <w:tcPr>
            <w:tcW w:w="1843" w:type="dxa"/>
            <w:vMerge/>
            <w:tcBorders>
              <w:left w:val="single" w:sz="4" w:space="0" w:color="auto"/>
              <w:right w:val="single" w:sz="8" w:space="0" w:color="000000"/>
            </w:tcBorders>
            <w:shd w:val="clear" w:color="auto" w:fill="auto"/>
          </w:tcPr>
          <w:p w:rsidR="001E6214" w:rsidRPr="007B406F" w:rsidRDefault="001E6214" w:rsidP="00695615">
            <w:pPr>
              <w:pStyle w:val="af5"/>
              <w:jc w:val="center"/>
              <w:rPr>
                <w:rFonts w:ascii="Times New Roman" w:hAnsi="Times New Roman" w:cs="Times New Roman"/>
              </w:rPr>
            </w:pPr>
          </w:p>
        </w:tc>
      </w:tr>
      <w:tr w:rsidR="001E6214" w:rsidRPr="007B406F" w:rsidTr="001E6214">
        <w:trPr>
          <w:trHeight w:val="1528"/>
        </w:trPr>
        <w:tc>
          <w:tcPr>
            <w:tcW w:w="2802" w:type="dxa"/>
            <w:vMerge w:val="restart"/>
            <w:tcBorders>
              <w:top w:val="single" w:sz="4" w:space="0" w:color="auto"/>
              <w:left w:val="single" w:sz="8" w:space="0" w:color="000000"/>
              <w:bottom w:val="nil"/>
              <w:right w:val="single" w:sz="4" w:space="0" w:color="auto"/>
            </w:tcBorders>
          </w:tcPr>
          <w:p w:rsidR="001E6214" w:rsidRPr="007B406F" w:rsidRDefault="001E6214" w:rsidP="00695615">
            <w:pPr>
              <w:pStyle w:val="af5"/>
              <w:jc w:val="both"/>
              <w:rPr>
                <w:rFonts w:ascii="Times New Roman" w:hAnsi="Times New Roman" w:cs="Times New Roman"/>
                <w:b/>
              </w:rPr>
            </w:pPr>
            <w:r w:rsidRPr="007B406F">
              <w:rPr>
                <w:rFonts w:ascii="Times New Roman" w:hAnsi="Times New Roman" w:cs="Times New Roman"/>
                <w:b/>
              </w:rPr>
              <w:t>Тема 5</w:t>
            </w:r>
            <w:r w:rsidRPr="007B406F">
              <w:rPr>
                <w:rFonts w:ascii="Times New Roman" w:eastAsia="Calibri" w:hAnsi="Times New Roman" w:cs="Times New Roman"/>
                <w:b/>
              </w:rPr>
              <w:t>.5 Инновационная и инвестиционная политика организации (предприятия)</w:t>
            </w:r>
          </w:p>
        </w:tc>
        <w:tc>
          <w:tcPr>
            <w:tcW w:w="6804" w:type="dxa"/>
            <w:gridSpan w:val="2"/>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1E6214" w:rsidRPr="007B406F" w:rsidRDefault="001E6214" w:rsidP="00786ABA">
            <w:pPr>
              <w:pStyle w:val="af5"/>
              <w:jc w:val="both"/>
              <w:rPr>
                <w:rFonts w:ascii="Times New Roman" w:hAnsi="Times New Roman" w:cs="Times New Roman"/>
              </w:rPr>
            </w:pPr>
            <w:r w:rsidRPr="007B406F">
              <w:rPr>
                <w:rFonts w:ascii="Times New Roman" w:eastAsia="Calibri" w:hAnsi="Times New Roman" w:cs="Times New Roman"/>
              </w:rPr>
              <w:t>Инновационная деятельность организации, ее содержание. Показатели потенциала организации. Показатели технического уровня и эффективности новой техники и технологии. Инвестиционная политика организации. Капитальные вложения: структура, источники финансирования и показатели эффективности</w:t>
            </w:r>
          </w:p>
        </w:tc>
        <w:tc>
          <w:tcPr>
            <w:tcW w:w="1559" w:type="dxa"/>
            <w:tcBorders>
              <w:top w:val="single" w:sz="8" w:space="0" w:color="000000"/>
              <w:left w:val="single" w:sz="4" w:space="0" w:color="auto"/>
              <w:bottom w:val="single" w:sz="4" w:space="0" w:color="auto"/>
              <w:right w:val="single" w:sz="4" w:space="0" w:color="auto"/>
            </w:tcBorders>
          </w:tcPr>
          <w:p w:rsidR="001E6214" w:rsidRPr="007B406F" w:rsidRDefault="003B435A"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top w:val="single" w:sz="8" w:space="0" w:color="000000"/>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vMerge w:val="restart"/>
            <w:tcBorders>
              <w:top w:val="single" w:sz="8" w:space="0" w:color="000000"/>
              <w:left w:val="single" w:sz="4" w:space="0" w:color="auto"/>
              <w:bottom w:val="nil"/>
              <w:right w:val="single" w:sz="8" w:space="0" w:color="000000"/>
            </w:tcBorders>
            <w:shd w:val="clear" w:color="auto" w:fill="auto"/>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1.2</w:t>
            </w:r>
          </w:p>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ОК5,6,9;</w:t>
            </w:r>
          </w:p>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ПК3.1</w:t>
            </w:r>
          </w:p>
        </w:tc>
      </w:tr>
      <w:tr w:rsidR="001E6214" w:rsidRPr="007B406F" w:rsidTr="001E6214">
        <w:trPr>
          <w:trHeight w:val="470"/>
        </w:trPr>
        <w:tc>
          <w:tcPr>
            <w:tcW w:w="2802" w:type="dxa"/>
            <w:vMerge/>
            <w:tcBorders>
              <w:left w:val="single" w:sz="8" w:space="0" w:color="000000"/>
              <w:right w:val="single" w:sz="4" w:space="0" w:color="auto"/>
            </w:tcBorders>
          </w:tcPr>
          <w:p w:rsidR="001E6214" w:rsidRPr="007B406F" w:rsidRDefault="001E6214" w:rsidP="00695615">
            <w:pPr>
              <w:pStyle w:val="af5"/>
              <w:jc w:val="both"/>
              <w:rPr>
                <w:rFonts w:ascii="Times New Roman" w:hAnsi="Times New Roman" w:cs="Times New Roman"/>
                <w:b/>
              </w:rPr>
            </w:pPr>
          </w:p>
        </w:tc>
        <w:tc>
          <w:tcPr>
            <w:tcW w:w="6804" w:type="dxa"/>
            <w:gridSpan w:val="2"/>
            <w:tcBorders>
              <w:top w:val="single" w:sz="4" w:space="0" w:color="auto"/>
              <w:left w:val="single" w:sz="4" w:space="0" w:color="auto"/>
              <w:right w:val="single" w:sz="4" w:space="0" w:color="auto"/>
            </w:tcBorders>
          </w:tcPr>
          <w:p w:rsidR="001E6214" w:rsidRPr="007B406F" w:rsidRDefault="001E6214" w:rsidP="00695615">
            <w:pPr>
              <w:pStyle w:val="af5"/>
              <w:jc w:val="both"/>
              <w:rPr>
                <w:rFonts w:ascii="Times New Roman" w:hAnsi="Times New Roman" w:cs="Times New Roman"/>
              </w:rPr>
            </w:pPr>
            <w:r w:rsidRPr="007B406F">
              <w:rPr>
                <w:rFonts w:ascii="Times New Roman" w:hAnsi="Times New Roman" w:cs="Times New Roman"/>
                <w:b/>
              </w:rPr>
              <w:t>Практическое занятие</w:t>
            </w:r>
            <w:r w:rsidRPr="007B406F">
              <w:rPr>
                <w:rFonts w:ascii="Times New Roman" w:hAnsi="Times New Roman" w:cs="Times New Roman"/>
              </w:rPr>
              <w:t>:</w:t>
            </w:r>
          </w:p>
          <w:p w:rsidR="001E6214" w:rsidRPr="007B406F" w:rsidRDefault="001E6214" w:rsidP="00695615">
            <w:pPr>
              <w:pStyle w:val="af5"/>
              <w:jc w:val="both"/>
              <w:rPr>
                <w:rFonts w:ascii="Times New Roman" w:hAnsi="Times New Roman" w:cs="Times New Roman"/>
              </w:rPr>
            </w:pPr>
            <w:r w:rsidRPr="007B406F">
              <w:rPr>
                <w:rFonts w:ascii="Times New Roman" w:hAnsi="Times New Roman" w:cs="Times New Roman"/>
              </w:rPr>
              <w:t>24-25 Расчёт эффективности капитальных вложений</w:t>
            </w:r>
          </w:p>
        </w:tc>
        <w:tc>
          <w:tcPr>
            <w:tcW w:w="1559" w:type="dxa"/>
            <w:tcBorders>
              <w:top w:val="single" w:sz="4" w:space="0" w:color="auto"/>
              <w:left w:val="single" w:sz="4" w:space="0" w:color="auto"/>
              <w:right w:val="single" w:sz="4" w:space="0" w:color="auto"/>
            </w:tcBorders>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c>
          <w:tcPr>
            <w:tcW w:w="1843" w:type="dxa"/>
            <w:vMerge/>
            <w:tcBorders>
              <w:left w:val="single" w:sz="4" w:space="0" w:color="auto"/>
              <w:right w:val="single" w:sz="8" w:space="0" w:color="000000"/>
            </w:tcBorders>
            <w:shd w:val="clear" w:color="auto" w:fill="auto"/>
          </w:tcPr>
          <w:p w:rsidR="001E6214" w:rsidRPr="007B406F" w:rsidRDefault="001E6214" w:rsidP="00695615">
            <w:pPr>
              <w:pStyle w:val="af5"/>
              <w:jc w:val="center"/>
              <w:rPr>
                <w:rFonts w:ascii="Times New Roman" w:hAnsi="Times New Roman" w:cs="Times New Roman"/>
              </w:rPr>
            </w:pPr>
          </w:p>
        </w:tc>
      </w:tr>
      <w:tr w:rsidR="001E6214" w:rsidRPr="007B406F" w:rsidTr="001E6214">
        <w:trPr>
          <w:trHeight w:val="935"/>
        </w:trPr>
        <w:tc>
          <w:tcPr>
            <w:tcW w:w="2802" w:type="dxa"/>
            <w:vMerge/>
            <w:tcBorders>
              <w:left w:val="single" w:sz="8" w:space="0" w:color="000000"/>
              <w:right w:val="single" w:sz="4" w:space="0" w:color="auto"/>
            </w:tcBorders>
          </w:tcPr>
          <w:p w:rsidR="001E6214" w:rsidRPr="007B406F" w:rsidRDefault="001E6214" w:rsidP="00695615">
            <w:pPr>
              <w:pStyle w:val="af5"/>
              <w:jc w:val="both"/>
              <w:rPr>
                <w:rFonts w:ascii="Times New Roman" w:hAnsi="Times New Roman" w:cs="Times New Roman"/>
                <w:b/>
              </w:rPr>
            </w:pPr>
          </w:p>
        </w:tc>
        <w:tc>
          <w:tcPr>
            <w:tcW w:w="6804" w:type="dxa"/>
            <w:gridSpan w:val="2"/>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both"/>
              <w:rPr>
                <w:rFonts w:ascii="Times New Roman" w:hAnsi="Times New Roman" w:cs="Times New Roman"/>
              </w:rPr>
            </w:pPr>
            <w:r w:rsidRPr="007B406F">
              <w:rPr>
                <w:rFonts w:ascii="Times New Roman" w:hAnsi="Times New Roman" w:cs="Times New Roman"/>
                <w:b/>
              </w:rPr>
              <w:t xml:space="preserve">Самостоятельная работа обучающегося: </w:t>
            </w:r>
          </w:p>
          <w:p w:rsidR="001E6214" w:rsidRPr="007B406F" w:rsidRDefault="001E6214" w:rsidP="00695615">
            <w:pPr>
              <w:pStyle w:val="af5"/>
              <w:jc w:val="both"/>
              <w:rPr>
                <w:rFonts w:ascii="Times New Roman" w:hAnsi="Times New Roman" w:cs="Times New Roman"/>
              </w:rPr>
            </w:pPr>
            <w:r w:rsidRPr="007B406F">
              <w:rPr>
                <w:rFonts w:ascii="Times New Roman" w:hAnsi="Times New Roman" w:cs="Times New Roman"/>
              </w:rPr>
              <w:t>Подготовить доклад: « Значение инвестиций для экономического роста предприятия»</w:t>
            </w:r>
          </w:p>
        </w:tc>
        <w:tc>
          <w:tcPr>
            <w:tcW w:w="1559" w:type="dxa"/>
            <w:tcBorders>
              <w:top w:val="single" w:sz="4" w:space="0" w:color="auto"/>
              <w:left w:val="single" w:sz="4" w:space="0" w:color="auto"/>
              <w:bottom w:val="single" w:sz="4" w:space="0" w:color="auto"/>
              <w:right w:val="single" w:sz="4" w:space="0" w:color="auto"/>
            </w:tcBorders>
          </w:tcPr>
          <w:p w:rsidR="001E6214" w:rsidRPr="007B406F" w:rsidRDefault="00706D69" w:rsidP="00695615">
            <w:pPr>
              <w:pStyle w:val="af5"/>
              <w:jc w:val="center"/>
              <w:rPr>
                <w:rFonts w:ascii="Times New Roman" w:hAnsi="Times New Roman" w:cs="Times New Roman"/>
              </w:rPr>
            </w:pPr>
            <w:r w:rsidRPr="007B406F">
              <w:rPr>
                <w:rFonts w:ascii="Times New Roman"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c>
          <w:tcPr>
            <w:tcW w:w="1843" w:type="dxa"/>
            <w:tcBorders>
              <w:top w:val="nil"/>
              <w:left w:val="single" w:sz="4" w:space="0" w:color="auto"/>
              <w:right w:val="single" w:sz="8" w:space="0" w:color="000000"/>
            </w:tcBorders>
            <w:shd w:val="clear" w:color="auto" w:fill="auto"/>
          </w:tcPr>
          <w:p w:rsidR="001E6214" w:rsidRPr="007B406F" w:rsidRDefault="001E6214" w:rsidP="00695615">
            <w:pPr>
              <w:pStyle w:val="af5"/>
              <w:jc w:val="center"/>
              <w:rPr>
                <w:rFonts w:ascii="Times New Roman" w:hAnsi="Times New Roman" w:cs="Times New Roman"/>
              </w:rPr>
            </w:pPr>
          </w:p>
        </w:tc>
      </w:tr>
      <w:tr w:rsidR="00695615" w:rsidRPr="007B406F" w:rsidTr="002E6EF0">
        <w:tc>
          <w:tcPr>
            <w:tcW w:w="9606" w:type="dxa"/>
            <w:gridSpan w:val="3"/>
            <w:tcBorders>
              <w:top w:val="single" w:sz="4" w:space="0" w:color="auto"/>
              <w:left w:val="single" w:sz="8" w:space="0" w:color="000000"/>
              <w:bottom w:val="single" w:sz="4" w:space="0" w:color="auto"/>
              <w:right w:val="single" w:sz="4" w:space="0" w:color="auto"/>
            </w:tcBorders>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b/>
              </w:rPr>
              <w:t>Раздел 6</w:t>
            </w:r>
            <w:r w:rsidR="001E6214" w:rsidRPr="007B406F">
              <w:rPr>
                <w:rFonts w:ascii="Times New Roman" w:hAnsi="Times New Roman" w:cs="Times New Roman"/>
                <w:b/>
              </w:rPr>
              <w:t>.</w:t>
            </w:r>
            <w:r w:rsidRPr="007B406F">
              <w:rPr>
                <w:rFonts w:ascii="Times New Roman" w:eastAsia="Calibri" w:hAnsi="Times New Roman" w:cs="Times New Roman"/>
                <w:b/>
              </w:rPr>
              <w:t xml:space="preserve"> Планирование деятельности организации (предприятия)</w:t>
            </w:r>
          </w:p>
        </w:tc>
        <w:tc>
          <w:tcPr>
            <w:tcW w:w="1559" w:type="dxa"/>
            <w:tcBorders>
              <w:top w:val="single" w:sz="4" w:space="0" w:color="auto"/>
              <w:left w:val="single" w:sz="4" w:space="0" w:color="auto"/>
              <w:bottom w:val="single" w:sz="4" w:space="0" w:color="auto"/>
              <w:right w:val="single" w:sz="4" w:space="0" w:color="auto"/>
            </w:tcBorders>
          </w:tcPr>
          <w:p w:rsidR="00695615" w:rsidRPr="007B406F" w:rsidRDefault="00706D69" w:rsidP="00695615">
            <w:pPr>
              <w:pStyle w:val="af5"/>
              <w:jc w:val="center"/>
              <w:rPr>
                <w:rFonts w:ascii="Times New Roman" w:hAnsi="Times New Roman" w:cs="Times New Roman"/>
              </w:rPr>
            </w:pPr>
            <w:r w:rsidRPr="007B406F">
              <w:rPr>
                <w:rFonts w:ascii="Times New Roman" w:eastAsia="Calibri" w:hAnsi="Times New Roman" w:cs="Times New Roman"/>
                <w:b/>
              </w:rPr>
              <w:t>18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95615" w:rsidRPr="007B406F" w:rsidRDefault="001D2CC6" w:rsidP="00695615">
            <w:pPr>
              <w:pStyle w:val="af5"/>
              <w:jc w:val="center"/>
              <w:rPr>
                <w:rFonts w:ascii="Times New Roman" w:hAnsi="Times New Roman" w:cs="Times New Roman"/>
                <w:b/>
              </w:rPr>
            </w:pPr>
            <w:r w:rsidRPr="007B406F">
              <w:rPr>
                <w:rFonts w:ascii="Times New Roman" w:hAnsi="Times New Roman" w:cs="Times New Roman"/>
                <w:b/>
              </w:rPr>
              <w:t>8</w:t>
            </w:r>
          </w:p>
        </w:tc>
        <w:tc>
          <w:tcPr>
            <w:tcW w:w="1843" w:type="dxa"/>
            <w:tcBorders>
              <w:top w:val="single" w:sz="4" w:space="0" w:color="auto"/>
              <w:left w:val="single" w:sz="4" w:space="0" w:color="auto"/>
              <w:bottom w:val="single" w:sz="4" w:space="0" w:color="auto"/>
              <w:right w:val="single" w:sz="8" w:space="0" w:color="000000"/>
            </w:tcBorders>
            <w:shd w:val="clear" w:color="auto" w:fill="auto"/>
          </w:tcPr>
          <w:p w:rsidR="00695615" w:rsidRPr="007B406F" w:rsidRDefault="00695615" w:rsidP="00695615">
            <w:pPr>
              <w:pStyle w:val="af5"/>
              <w:jc w:val="center"/>
              <w:rPr>
                <w:rFonts w:ascii="Times New Roman" w:hAnsi="Times New Roman" w:cs="Times New Roman"/>
              </w:rPr>
            </w:pPr>
          </w:p>
        </w:tc>
      </w:tr>
      <w:tr w:rsidR="001E6214" w:rsidRPr="007B406F" w:rsidTr="002E6EF0">
        <w:trPr>
          <w:trHeight w:val="1781"/>
        </w:trPr>
        <w:tc>
          <w:tcPr>
            <w:tcW w:w="2802" w:type="dxa"/>
            <w:vMerge w:val="restart"/>
            <w:tcBorders>
              <w:top w:val="single" w:sz="4" w:space="0" w:color="auto"/>
              <w:left w:val="single" w:sz="4" w:space="0" w:color="auto"/>
              <w:bottom w:val="single" w:sz="4" w:space="0" w:color="auto"/>
              <w:right w:val="single" w:sz="4" w:space="0" w:color="auto"/>
            </w:tcBorders>
          </w:tcPr>
          <w:p w:rsidR="001E6214" w:rsidRPr="007B406F" w:rsidRDefault="001E6214" w:rsidP="001E6214">
            <w:pPr>
              <w:pStyle w:val="af5"/>
              <w:rPr>
                <w:rFonts w:ascii="Times New Roman" w:eastAsia="Calibri" w:hAnsi="Times New Roman" w:cs="Times New Roman"/>
                <w:b/>
              </w:rPr>
            </w:pPr>
            <w:r w:rsidRPr="007B406F">
              <w:rPr>
                <w:rFonts w:ascii="Times New Roman" w:hAnsi="Times New Roman" w:cs="Times New Roman"/>
                <w:b/>
              </w:rPr>
              <w:t>Тема 6</w:t>
            </w:r>
            <w:r w:rsidRPr="007B406F">
              <w:rPr>
                <w:rFonts w:ascii="Times New Roman" w:eastAsia="Calibri" w:hAnsi="Times New Roman" w:cs="Times New Roman"/>
                <w:b/>
              </w:rPr>
              <w:t xml:space="preserve">.1Бизнес-планирование </w:t>
            </w:r>
          </w:p>
          <w:p w:rsidR="001E6214" w:rsidRPr="007B406F" w:rsidRDefault="001E6214" w:rsidP="001E6214">
            <w:pPr>
              <w:pStyle w:val="af5"/>
              <w:rPr>
                <w:rFonts w:ascii="Times New Roman" w:hAnsi="Times New Roman" w:cs="Times New Roman"/>
                <w:b/>
              </w:rPr>
            </w:pPr>
          </w:p>
        </w:tc>
        <w:tc>
          <w:tcPr>
            <w:tcW w:w="6804" w:type="dxa"/>
            <w:gridSpan w:val="2"/>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1E6214" w:rsidRPr="007B406F" w:rsidRDefault="001E6214" w:rsidP="00892A89">
            <w:pPr>
              <w:pStyle w:val="af5"/>
              <w:jc w:val="both"/>
              <w:rPr>
                <w:rFonts w:ascii="Times New Roman" w:hAnsi="Times New Roman" w:cs="Times New Roman"/>
              </w:rPr>
            </w:pPr>
            <w:r w:rsidRPr="007B406F">
              <w:rPr>
                <w:rFonts w:ascii="Times New Roman" w:eastAsia="Calibri" w:hAnsi="Times New Roman" w:cs="Times New Roman"/>
              </w:rPr>
              <w:t>Составные элементы, этапы и виды внутрифирменного планирования. Типы бизнес-планов. Структура бизнес-плана: характеристика продукции и услуг, оценка сбыта, анализ конкуренции на рынке; стратегия маркетинга; план производства; юридический план; оценка риска и страхование; финансовый план (бюджет); стратегия финансирования инвестиций.</w:t>
            </w:r>
          </w:p>
        </w:tc>
        <w:tc>
          <w:tcPr>
            <w:tcW w:w="1559" w:type="dxa"/>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2</w:t>
            </w:r>
          </w:p>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ПК3.1</w:t>
            </w:r>
          </w:p>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ОК 2,5,8,9</w:t>
            </w:r>
          </w:p>
        </w:tc>
      </w:tr>
      <w:tr w:rsidR="001E6214" w:rsidRPr="007B406F" w:rsidTr="002E6EF0">
        <w:tc>
          <w:tcPr>
            <w:tcW w:w="2802" w:type="dxa"/>
            <w:vMerge/>
            <w:tcBorders>
              <w:top w:val="single" w:sz="4" w:space="0" w:color="auto"/>
              <w:left w:val="single" w:sz="4" w:space="0" w:color="auto"/>
              <w:bottom w:val="single" w:sz="4" w:space="0" w:color="auto"/>
              <w:right w:val="single" w:sz="4" w:space="0" w:color="auto"/>
            </w:tcBorders>
          </w:tcPr>
          <w:p w:rsidR="001E6214" w:rsidRPr="007B406F" w:rsidRDefault="001E6214" w:rsidP="001E6214">
            <w:pPr>
              <w:pStyle w:val="af5"/>
              <w:rPr>
                <w:rFonts w:ascii="Times New Roman" w:hAnsi="Times New Roman" w:cs="Times New Roman"/>
                <w:b/>
              </w:rPr>
            </w:pPr>
          </w:p>
        </w:tc>
        <w:tc>
          <w:tcPr>
            <w:tcW w:w="6804" w:type="dxa"/>
            <w:gridSpan w:val="2"/>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both"/>
              <w:rPr>
                <w:rFonts w:ascii="Times New Roman" w:eastAsia="Calibri" w:hAnsi="Times New Roman" w:cs="Times New Roman"/>
                <w:b/>
              </w:rPr>
            </w:pPr>
            <w:r w:rsidRPr="007B406F">
              <w:rPr>
                <w:rFonts w:ascii="Times New Roman" w:eastAsia="Calibri" w:hAnsi="Times New Roman" w:cs="Times New Roman"/>
                <w:b/>
              </w:rPr>
              <w:t>Практическое занятие</w:t>
            </w:r>
          </w:p>
          <w:p w:rsidR="001E6214" w:rsidRPr="007B406F" w:rsidRDefault="001E6214" w:rsidP="00695615">
            <w:pPr>
              <w:pStyle w:val="af5"/>
              <w:jc w:val="both"/>
              <w:rPr>
                <w:rFonts w:ascii="Times New Roman" w:eastAsia="Calibri" w:hAnsi="Times New Roman" w:cs="Times New Roman"/>
              </w:rPr>
            </w:pPr>
            <w:r w:rsidRPr="007B406F">
              <w:rPr>
                <w:rFonts w:ascii="Times New Roman" w:eastAsia="Calibri" w:hAnsi="Times New Roman" w:cs="Times New Roman"/>
              </w:rPr>
              <w:t>26-27 Разработка  бизнес-плана</w:t>
            </w:r>
          </w:p>
        </w:tc>
        <w:tc>
          <w:tcPr>
            <w:tcW w:w="1559" w:type="dxa"/>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r>
      <w:tr w:rsidR="001E6214" w:rsidRPr="007B406F" w:rsidTr="002E6EF0">
        <w:tc>
          <w:tcPr>
            <w:tcW w:w="2802" w:type="dxa"/>
            <w:vMerge/>
            <w:tcBorders>
              <w:top w:val="single" w:sz="4" w:space="0" w:color="auto"/>
              <w:left w:val="single" w:sz="4" w:space="0" w:color="auto"/>
              <w:bottom w:val="single" w:sz="4" w:space="0" w:color="auto"/>
              <w:right w:val="single" w:sz="4" w:space="0" w:color="auto"/>
            </w:tcBorders>
          </w:tcPr>
          <w:p w:rsidR="001E6214" w:rsidRPr="007B406F" w:rsidRDefault="001E6214" w:rsidP="001E6214">
            <w:pPr>
              <w:pStyle w:val="af5"/>
              <w:rPr>
                <w:rFonts w:ascii="Times New Roman" w:hAnsi="Times New Roman" w:cs="Times New Roman"/>
                <w:b/>
              </w:rPr>
            </w:pPr>
          </w:p>
        </w:tc>
        <w:tc>
          <w:tcPr>
            <w:tcW w:w="6804" w:type="dxa"/>
            <w:gridSpan w:val="2"/>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обучающегося: </w:t>
            </w:r>
          </w:p>
          <w:p w:rsidR="001E6214" w:rsidRPr="007B406F" w:rsidRDefault="001E6214" w:rsidP="00695615">
            <w:pPr>
              <w:pStyle w:val="af5"/>
              <w:jc w:val="both"/>
              <w:rPr>
                <w:rFonts w:ascii="Times New Roman" w:hAnsi="Times New Roman" w:cs="Times New Roman"/>
              </w:rPr>
            </w:pPr>
            <w:r w:rsidRPr="007B406F">
              <w:rPr>
                <w:rFonts w:ascii="Times New Roman" w:hAnsi="Times New Roman" w:cs="Times New Roman"/>
              </w:rPr>
              <w:lastRenderedPageBreak/>
              <w:t>Просмотр материала на сайтах, разработка слайдов по теме</w:t>
            </w:r>
          </w:p>
        </w:tc>
        <w:tc>
          <w:tcPr>
            <w:tcW w:w="1559" w:type="dxa"/>
            <w:tcBorders>
              <w:top w:val="single" w:sz="4" w:space="0" w:color="auto"/>
              <w:left w:val="single" w:sz="4" w:space="0" w:color="auto"/>
              <w:bottom w:val="single" w:sz="4" w:space="0" w:color="auto"/>
              <w:right w:val="single" w:sz="4" w:space="0" w:color="auto"/>
            </w:tcBorders>
          </w:tcPr>
          <w:p w:rsidR="001E6214" w:rsidRPr="007B406F" w:rsidRDefault="00706D69" w:rsidP="00695615">
            <w:pPr>
              <w:pStyle w:val="af5"/>
              <w:jc w:val="center"/>
              <w:rPr>
                <w:rFonts w:ascii="Times New Roman" w:hAnsi="Times New Roman" w:cs="Times New Roman"/>
              </w:rPr>
            </w:pPr>
            <w:r w:rsidRPr="007B406F">
              <w:rPr>
                <w:rFonts w:ascii="Times New Roman" w:hAnsi="Times New Roman" w:cs="Times New Roman"/>
              </w:rPr>
              <w:lastRenderedPageBreak/>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r>
      <w:tr w:rsidR="00892A89" w:rsidRPr="007B406F" w:rsidTr="002E6EF0">
        <w:trPr>
          <w:trHeight w:val="1791"/>
        </w:trPr>
        <w:tc>
          <w:tcPr>
            <w:tcW w:w="2802" w:type="dxa"/>
            <w:vMerge w:val="restart"/>
            <w:tcBorders>
              <w:top w:val="single" w:sz="4" w:space="0" w:color="auto"/>
              <w:left w:val="single" w:sz="4" w:space="0" w:color="auto"/>
              <w:bottom w:val="single" w:sz="4" w:space="0" w:color="auto"/>
              <w:right w:val="single" w:sz="4" w:space="0" w:color="auto"/>
            </w:tcBorders>
          </w:tcPr>
          <w:p w:rsidR="00892A89" w:rsidRPr="007B406F" w:rsidRDefault="00892A89" w:rsidP="001E6214">
            <w:pPr>
              <w:pStyle w:val="af5"/>
              <w:rPr>
                <w:rFonts w:ascii="Times New Roman" w:hAnsi="Times New Roman" w:cs="Times New Roman"/>
                <w:b/>
              </w:rPr>
            </w:pPr>
            <w:r w:rsidRPr="007B406F">
              <w:rPr>
                <w:rFonts w:ascii="Times New Roman" w:hAnsi="Times New Roman" w:cs="Times New Roman"/>
                <w:b/>
              </w:rPr>
              <w:lastRenderedPageBreak/>
              <w:t>Тема 6</w:t>
            </w:r>
            <w:r w:rsidRPr="007B406F">
              <w:rPr>
                <w:rFonts w:ascii="Times New Roman" w:eastAsia="Calibri" w:hAnsi="Times New Roman" w:cs="Times New Roman"/>
                <w:b/>
              </w:rPr>
              <w:t>.2 Финансы организации (предприятия)</w:t>
            </w:r>
          </w:p>
        </w:tc>
        <w:tc>
          <w:tcPr>
            <w:tcW w:w="6804" w:type="dxa"/>
            <w:gridSpan w:val="2"/>
            <w:tcBorders>
              <w:top w:val="single" w:sz="4" w:space="0" w:color="auto"/>
              <w:left w:val="single" w:sz="4" w:space="0" w:color="auto"/>
              <w:bottom w:val="single" w:sz="4" w:space="0" w:color="auto"/>
              <w:right w:val="single" w:sz="4" w:space="0" w:color="auto"/>
            </w:tcBorders>
          </w:tcPr>
          <w:p w:rsidR="00892A89" w:rsidRPr="007B406F" w:rsidRDefault="00892A89"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892A89" w:rsidRPr="007B406F" w:rsidRDefault="00892A89" w:rsidP="00892A89">
            <w:pPr>
              <w:pStyle w:val="af5"/>
              <w:jc w:val="both"/>
              <w:rPr>
                <w:rFonts w:ascii="Times New Roman" w:hAnsi="Times New Roman" w:cs="Times New Roman"/>
              </w:rPr>
            </w:pPr>
            <w:r w:rsidRPr="007B406F">
              <w:rPr>
                <w:rFonts w:ascii="Times New Roman" w:eastAsia="Calibri" w:hAnsi="Times New Roman" w:cs="Times New Roman"/>
              </w:rPr>
              <w:t xml:space="preserve">Финансы организации (предприятия), отношения с государством. Источники финансовых ресурсов организации. Соотношение собственных и заемных средств. Денежные фонды организации (предприятия)Смешанные формы финансирования организаций (предприятий), сочетающие аренду, кредит и расчеты, лизинг и факторинг. </w:t>
            </w:r>
          </w:p>
        </w:tc>
        <w:tc>
          <w:tcPr>
            <w:tcW w:w="1559" w:type="dxa"/>
            <w:tcBorders>
              <w:top w:val="single" w:sz="4" w:space="0" w:color="auto"/>
              <w:left w:val="single" w:sz="4" w:space="0" w:color="auto"/>
              <w:bottom w:val="single" w:sz="4" w:space="0" w:color="auto"/>
              <w:right w:val="single" w:sz="4" w:space="0" w:color="auto"/>
            </w:tcBorders>
          </w:tcPr>
          <w:p w:rsidR="00892A89" w:rsidRPr="007B406F" w:rsidRDefault="003B435A"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1,2</w:t>
            </w:r>
          </w:p>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ПК3.1</w:t>
            </w:r>
          </w:p>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ОК2,5,8,9</w:t>
            </w:r>
          </w:p>
        </w:tc>
      </w:tr>
      <w:tr w:rsidR="00892A89" w:rsidRPr="007B406F" w:rsidTr="002E6EF0">
        <w:tc>
          <w:tcPr>
            <w:tcW w:w="2802" w:type="dxa"/>
            <w:vMerge/>
            <w:tcBorders>
              <w:top w:val="single" w:sz="4" w:space="0" w:color="auto"/>
              <w:left w:val="single" w:sz="8" w:space="0" w:color="000000"/>
              <w:right w:val="single" w:sz="4" w:space="0" w:color="auto"/>
            </w:tcBorders>
          </w:tcPr>
          <w:p w:rsidR="00892A89" w:rsidRPr="007B406F" w:rsidRDefault="00892A89" w:rsidP="001E6214">
            <w:pPr>
              <w:pStyle w:val="af5"/>
              <w:rPr>
                <w:rFonts w:ascii="Times New Roman" w:hAnsi="Times New Roman" w:cs="Times New Roman"/>
                <w:b/>
              </w:rPr>
            </w:pPr>
          </w:p>
        </w:tc>
        <w:tc>
          <w:tcPr>
            <w:tcW w:w="6804" w:type="dxa"/>
            <w:gridSpan w:val="2"/>
            <w:tcBorders>
              <w:top w:val="single" w:sz="4" w:space="0" w:color="auto"/>
              <w:left w:val="single" w:sz="4" w:space="0" w:color="auto"/>
              <w:bottom w:val="single" w:sz="4" w:space="0" w:color="auto"/>
              <w:right w:val="single" w:sz="4" w:space="0" w:color="auto"/>
            </w:tcBorders>
          </w:tcPr>
          <w:p w:rsidR="00892A89" w:rsidRPr="007B406F" w:rsidRDefault="00892A89" w:rsidP="00695615">
            <w:pPr>
              <w:pStyle w:val="af5"/>
              <w:jc w:val="both"/>
              <w:rPr>
                <w:rFonts w:ascii="Times New Roman" w:hAnsi="Times New Roman" w:cs="Times New Roman"/>
              </w:rPr>
            </w:pPr>
            <w:r w:rsidRPr="007B406F">
              <w:rPr>
                <w:rFonts w:ascii="Times New Roman" w:hAnsi="Times New Roman" w:cs="Times New Roman"/>
                <w:b/>
              </w:rPr>
              <w:t>Практические занятия</w:t>
            </w:r>
          </w:p>
          <w:p w:rsidR="00892A89" w:rsidRPr="007B406F" w:rsidRDefault="00892A89" w:rsidP="00695615">
            <w:pPr>
              <w:pStyle w:val="af5"/>
              <w:jc w:val="both"/>
              <w:rPr>
                <w:rFonts w:ascii="Times New Roman" w:eastAsia="Calibri" w:hAnsi="Times New Roman" w:cs="Times New Roman"/>
              </w:rPr>
            </w:pPr>
            <w:r w:rsidRPr="007B406F">
              <w:rPr>
                <w:rFonts w:ascii="Times New Roman" w:hAnsi="Times New Roman" w:cs="Times New Roman"/>
              </w:rPr>
              <w:t>28-29 Расчёт основных показателей финансового состояния организации (предприятия)</w:t>
            </w:r>
          </w:p>
        </w:tc>
        <w:tc>
          <w:tcPr>
            <w:tcW w:w="1559" w:type="dxa"/>
            <w:tcBorders>
              <w:top w:val="single" w:sz="4" w:space="0" w:color="auto"/>
              <w:left w:val="single" w:sz="4" w:space="0" w:color="auto"/>
              <w:right w:val="single" w:sz="4" w:space="0" w:color="auto"/>
            </w:tcBorders>
          </w:tcPr>
          <w:p w:rsidR="00892A89" w:rsidRPr="007B406F" w:rsidRDefault="00892A89"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92A89" w:rsidRPr="007B406F" w:rsidRDefault="00892A89" w:rsidP="00695615">
            <w:pPr>
              <w:pStyle w:val="af5"/>
              <w:jc w:val="center"/>
              <w:rPr>
                <w:rFonts w:ascii="Times New Roman" w:hAnsi="Times New Roman" w:cs="Times New Roman"/>
              </w:rPr>
            </w:pPr>
          </w:p>
        </w:tc>
        <w:tc>
          <w:tcPr>
            <w:tcW w:w="1843" w:type="dxa"/>
            <w:tcBorders>
              <w:top w:val="single" w:sz="4" w:space="0" w:color="auto"/>
              <w:left w:val="single" w:sz="4" w:space="0" w:color="auto"/>
              <w:right w:val="single" w:sz="8" w:space="0" w:color="000000"/>
            </w:tcBorders>
            <w:shd w:val="clear" w:color="auto" w:fill="auto"/>
          </w:tcPr>
          <w:p w:rsidR="00892A89" w:rsidRPr="007B406F" w:rsidRDefault="00892A89" w:rsidP="00695615">
            <w:pPr>
              <w:pStyle w:val="af5"/>
              <w:jc w:val="center"/>
              <w:rPr>
                <w:rFonts w:ascii="Times New Roman" w:hAnsi="Times New Roman" w:cs="Times New Roman"/>
              </w:rPr>
            </w:pPr>
          </w:p>
        </w:tc>
      </w:tr>
      <w:tr w:rsidR="00892A89" w:rsidRPr="007B406F" w:rsidTr="00892A89">
        <w:trPr>
          <w:trHeight w:val="795"/>
        </w:trPr>
        <w:tc>
          <w:tcPr>
            <w:tcW w:w="2802" w:type="dxa"/>
            <w:vMerge/>
            <w:tcBorders>
              <w:left w:val="single" w:sz="8" w:space="0" w:color="000000"/>
              <w:bottom w:val="single" w:sz="4" w:space="0" w:color="auto"/>
              <w:right w:val="single" w:sz="4" w:space="0" w:color="auto"/>
            </w:tcBorders>
          </w:tcPr>
          <w:p w:rsidR="00892A89" w:rsidRPr="007B406F" w:rsidRDefault="00892A89" w:rsidP="001E6214">
            <w:pPr>
              <w:pStyle w:val="af5"/>
              <w:rPr>
                <w:rFonts w:ascii="Times New Roman" w:hAnsi="Times New Roman" w:cs="Times New Roman"/>
                <w:b/>
              </w:rPr>
            </w:pPr>
          </w:p>
        </w:tc>
        <w:tc>
          <w:tcPr>
            <w:tcW w:w="6804" w:type="dxa"/>
            <w:gridSpan w:val="2"/>
            <w:tcBorders>
              <w:top w:val="single" w:sz="4" w:space="0" w:color="auto"/>
              <w:left w:val="single" w:sz="4" w:space="0" w:color="auto"/>
              <w:bottom w:val="single" w:sz="4" w:space="0" w:color="auto"/>
              <w:right w:val="single" w:sz="4" w:space="0" w:color="auto"/>
            </w:tcBorders>
          </w:tcPr>
          <w:p w:rsidR="00892A89" w:rsidRPr="007B406F" w:rsidRDefault="00892A89" w:rsidP="00695615">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обучающегося: </w:t>
            </w:r>
          </w:p>
          <w:p w:rsidR="00892A89" w:rsidRPr="007B406F" w:rsidRDefault="00892A89" w:rsidP="00695615">
            <w:pPr>
              <w:pStyle w:val="af5"/>
              <w:jc w:val="both"/>
              <w:rPr>
                <w:rFonts w:ascii="Times New Roman" w:hAnsi="Times New Roman" w:cs="Times New Roman"/>
              </w:rPr>
            </w:pPr>
            <w:r w:rsidRPr="007B406F">
              <w:rPr>
                <w:rFonts w:ascii="Times New Roman" w:hAnsi="Times New Roman" w:cs="Times New Roman"/>
              </w:rPr>
              <w:t>Законспектировать материал на тему «</w:t>
            </w:r>
            <w:r w:rsidRPr="007B406F">
              <w:rPr>
                <w:rFonts w:ascii="Times New Roman" w:eastAsia="Calibri" w:hAnsi="Times New Roman" w:cs="Times New Roman"/>
              </w:rPr>
              <w:t xml:space="preserve"> Смешанные формы финансирования организаций (предприятий)». </w:t>
            </w:r>
          </w:p>
        </w:tc>
        <w:tc>
          <w:tcPr>
            <w:tcW w:w="1559" w:type="dxa"/>
            <w:tcBorders>
              <w:top w:val="single" w:sz="8" w:space="0" w:color="000000"/>
              <w:left w:val="single" w:sz="4" w:space="0" w:color="auto"/>
              <w:bottom w:val="single" w:sz="4" w:space="0" w:color="auto"/>
              <w:right w:val="single" w:sz="4" w:space="0" w:color="auto"/>
            </w:tcBorders>
          </w:tcPr>
          <w:p w:rsidR="00892A89" w:rsidRPr="007B406F" w:rsidRDefault="00706D69" w:rsidP="00695615">
            <w:pPr>
              <w:pStyle w:val="af5"/>
              <w:jc w:val="center"/>
              <w:rPr>
                <w:rFonts w:ascii="Times New Roman" w:hAnsi="Times New Roman" w:cs="Times New Roman"/>
              </w:rPr>
            </w:pPr>
            <w:r w:rsidRPr="007B406F">
              <w:rPr>
                <w:rFonts w:ascii="Times New Roman"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92A89" w:rsidRPr="007B406F" w:rsidRDefault="00892A89" w:rsidP="00695615">
            <w:pPr>
              <w:pStyle w:val="af5"/>
              <w:jc w:val="center"/>
              <w:rPr>
                <w:rFonts w:ascii="Times New Roman" w:hAnsi="Times New Roman" w:cs="Times New Roman"/>
              </w:rPr>
            </w:pPr>
          </w:p>
        </w:tc>
        <w:tc>
          <w:tcPr>
            <w:tcW w:w="1843" w:type="dxa"/>
            <w:tcBorders>
              <w:top w:val="nil"/>
              <w:left w:val="single" w:sz="4" w:space="0" w:color="auto"/>
              <w:bottom w:val="single" w:sz="4" w:space="0" w:color="auto"/>
              <w:right w:val="single" w:sz="8" w:space="0" w:color="000000"/>
            </w:tcBorders>
            <w:shd w:val="clear" w:color="auto" w:fill="auto"/>
          </w:tcPr>
          <w:p w:rsidR="00892A89" w:rsidRPr="007B406F" w:rsidRDefault="00892A89" w:rsidP="00695615">
            <w:pPr>
              <w:pStyle w:val="af5"/>
              <w:jc w:val="center"/>
              <w:rPr>
                <w:rFonts w:ascii="Times New Roman" w:hAnsi="Times New Roman" w:cs="Times New Roman"/>
              </w:rPr>
            </w:pPr>
          </w:p>
        </w:tc>
      </w:tr>
      <w:tr w:rsidR="00695615" w:rsidRPr="007B406F" w:rsidTr="001E6214">
        <w:tc>
          <w:tcPr>
            <w:tcW w:w="9606" w:type="dxa"/>
            <w:gridSpan w:val="3"/>
            <w:tcBorders>
              <w:left w:val="single" w:sz="8" w:space="0" w:color="000000"/>
              <w:bottom w:val="single" w:sz="4" w:space="0" w:color="auto"/>
              <w:right w:val="single" w:sz="4" w:space="0" w:color="auto"/>
            </w:tcBorders>
          </w:tcPr>
          <w:p w:rsidR="00695615" w:rsidRPr="007B406F" w:rsidRDefault="00695615" w:rsidP="001E6214">
            <w:pPr>
              <w:pStyle w:val="af5"/>
              <w:rPr>
                <w:rFonts w:ascii="Times New Roman" w:hAnsi="Times New Roman" w:cs="Times New Roman"/>
                <w:b/>
              </w:rPr>
            </w:pPr>
            <w:r w:rsidRPr="007B406F">
              <w:rPr>
                <w:rFonts w:ascii="Times New Roman" w:hAnsi="Times New Roman" w:cs="Times New Roman"/>
                <w:b/>
              </w:rPr>
              <w:t>Раздел 7</w:t>
            </w:r>
            <w:r w:rsidR="001E6214" w:rsidRPr="007B406F">
              <w:rPr>
                <w:rFonts w:ascii="Times New Roman" w:hAnsi="Times New Roman" w:cs="Times New Roman"/>
                <w:b/>
              </w:rPr>
              <w:t>.</w:t>
            </w:r>
            <w:r w:rsidRPr="007B406F">
              <w:rPr>
                <w:rFonts w:ascii="Times New Roman" w:hAnsi="Times New Roman" w:cs="Times New Roman"/>
                <w:b/>
              </w:rPr>
              <w:t xml:space="preserve"> Внешнеэкономическая деятельность организации (предприятия)</w:t>
            </w:r>
          </w:p>
        </w:tc>
        <w:tc>
          <w:tcPr>
            <w:tcW w:w="1559" w:type="dxa"/>
            <w:tcBorders>
              <w:left w:val="single" w:sz="4" w:space="0" w:color="auto"/>
              <w:bottom w:val="single" w:sz="4" w:space="0" w:color="auto"/>
              <w:right w:val="single" w:sz="4" w:space="0" w:color="auto"/>
            </w:tcBorders>
          </w:tcPr>
          <w:p w:rsidR="00695615" w:rsidRPr="007B406F" w:rsidRDefault="001D2CC6" w:rsidP="00695615">
            <w:pPr>
              <w:pStyle w:val="af5"/>
              <w:jc w:val="center"/>
              <w:rPr>
                <w:rFonts w:ascii="Times New Roman" w:hAnsi="Times New Roman" w:cs="Times New Roman"/>
                <w:b/>
              </w:rPr>
            </w:pPr>
            <w:r w:rsidRPr="007B406F">
              <w:rPr>
                <w:rFonts w:ascii="Times New Roman" w:hAnsi="Times New Roman" w:cs="Times New Roman"/>
                <w:b/>
              </w:rPr>
              <w:t>71</w:t>
            </w:r>
          </w:p>
        </w:tc>
        <w:tc>
          <w:tcPr>
            <w:tcW w:w="1843" w:type="dxa"/>
            <w:tcBorders>
              <w:left w:val="single" w:sz="4" w:space="0" w:color="auto"/>
              <w:bottom w:val="single" w:sz="4" w:space="0" w:color="auto"/>
              <w:right w:val="single" w:sz="4" w:space="0" w:color="auto"/>
            </w:tcBorders>
            <w:shd w:val="clear" w:color="auto" w:fill="auto"/>
          </w:tcPr>
          <w:p w:rsidR="00695615" w:rsidRPr="007B406F" w:rsidRDefault="001D2CC6" w:rsidP="00695615">
            <w:pPr>
              <w:pStyle w:val="af5"/>
              <w:jc w:val="center"/>
              <w:rPr>
                <w:rFonts w:ascii="Times New Roman" w:hAnsi="Times New Roman" w:cs="Times New Roman"/>
                <w:b/>
              </w:rPr>
            </w:pPr>
            <w:r w:rsidRPr="007B406F">
              <w:rPr>
                <w:rFonts w:ascii="Times New Roman" w:hAnsi="Times New Roman" w:cs="Times New Roman"/>
                <w:b/>
              </w:rPr>
              <w:t>30</w:t>
            </w:r>
          </w:p>
        </w:tc>
        <w:tc>
          <w:tcPr>
            <w:tcW w:w="1843" w:type="dxa"/>
            <w:tcBorders>
              <w:left w:val="single" w:sz="4" w:space="0" w:color="auto"/>
              <w:bottom w:val="single" w:sz="4" w:space="0" w:color="auto"/>
              <w:right w:val="single" w:sz="8" w:space="0" w:color="000000"/>
            </w:tcBorders>
            <w:shd w:val="clear" w:color="auto" w:fill="auto"/>
          </w:tcPr>
          <w:p w:rsidR="00695615" w:rsidRPr="007B406F" w:rsidRDefault="00695615" w:rsidP="00695615">
            <w:pPr>
              <w:pStyle w:val="af5"/>
              <w:jc w:val="center"/>
              <w:rPr>
                <w:rFonts w:ascii="Times New Roman" w:hAnsi="Times New Roman" w:cs="Times New Roman"/>
                <w:b/>
              </w:rPr>
            </w:pPr>
          </w:p>
        </w:tc>
      </w:tr>
      <w:tr w:rsidR="001E6214" w:rsidRPr="007B406F" w:rsidTr="001E6214">
        <w:trPr>
          <w:trHeight w:val="1032"/>
        </w:trPr>
        <w:tc>
          <w:tcPr>
            <w:tcW w:w="2802" w:type="dxa"/>
            <w:vMerge w:val="restart"/>
            <w:tcBorders>
              <w:left w:val="single" w:sz="8" w:space="0" w:color="000000"/>
              <w:right w:val="single" w:sz="4" w:space="0" w:color="auto"/>
            </w:tcBorders>
          </w:tcPr>
          <w:p w:rsidR="001E6214" w:rsidRPr="007B406F" w:rsidRDefault="001E6214" w:rsidP="001E6214">
            <w:pPr>
              <w:pStyle w:val="af5"/>
              <w:rPr>
                <w:rFonts w:ascii="Times New Roman" w:hAnsi="Times New Roman" w:cs="Times New Roman"/>
                <w:b/>
              </w:rPr>
            </w:pPr>
            <w:r w:rsidRPr="007B406F">
              <w:rPr>
                <w:rFonts w:ascii="Times New Roman" w:hAnsi="Times New Roman" w:cs="Times New Roman"/>
                <w:b/>
              </w:rPr>
              <w:t xml:space="preserve">Тема 7.1 Организация (предприятие) на внешнем рынке </w:t>
            </w:r>
          </w:p>
          <w:p w:rsidR="001E6214" w:rsidRPr="007B406F" w:rsidRDefault="001E6214" w:rsidP="001E6214">
            <w:pPr>
              <w:pStyle w:val="af5"/>
              <w:rPr>
                <w:rFonts w:ascii="Times New Roman" w:hAnsi="Times New Roman" w:cs="Times New Roman"/>
                <w:b/>
              </w:rPr>
            </w:pPr>
          </w:p>
        </w:tc>
        <w:tc>
          <w:tcPr>
            <w:tcW w:w="6804" w:type="dxa"/>
            <w:gridSpan w:val="2"/>
            <w:tcBorders>
              <w:top w:val="single" w:sz="4" w:space="0" w:color="auto"/>
              <w:left w:val="single" w:sz="4" w:space="0" w:color="auto"/>
              <w:right w:val="single" w:sz="4" w:space="0" w:color="auto"/>
            </w:tcBorders>
          </w:tcPr>
          <w:p w:rsidR="001E6214" w:rsidRPr="007B406F" w:rsidRDefault="001E6214"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1E6214" w:rsidRPr="007B406F" w:rsidRDefault="001E6214" w:rsidP="00786ABA">
            <w:pPr>
              <w:pStyle w:val="af5"/>
              <w:jc w:val="both"/>
              <w:rPr>
                <w:rFonts w:ascii="Times New Roman" w:hAnsi="Times New Roman" w:cs="Times New Roman"/>
              </w:rPr>
            </w:pPr>
            <w:r w:rsidRPr="007B406F">
              <w:rPr>
                <w:rFonts w:ascii="Times New Roman" w:hAnsi="Times New Roman" w:cs="Times New Roman"/>
              </w:rPr>
              <w:t>Значение внешнеэкономических связей для экономики отрасли. Выход организаций (предприятий) на внешний рынок. Совместное предпринимательство.</w:t>
            </w:r>
          </w:p>
        </w:tc>
        <w:tc>
          <w:tcPr>
            <w:tcW w:w="1559" w:type="dxa"/>
            <w:tcBorders>
              <w:top w:val="single" w:sz="8" w:space="0" w:color="000000"/>
              <w:left w:val="single" w:sz="4" w:space="0" w:color="auto"/>
              <w:right w:val="single" w:sz="4" w:space="0" w:color="auto"/>
            </w:tcBorders>
          </w:tcPr>
          <w:p w:rsidR="001E6214" w:rsidRPr="007B406F" w:rsidRDefault="00952392"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c>
          <w:tcPr>
            <w:tcW w:w="1843" w:type="dxa"/>
            <w:vMerge w:val="restart"/>
            <w:tcBorders>
              <w:top w:val="single" w:sz="4" w:space="0" w:color="auto"/>
              <w:left w:val="single" w:sz="4" w:space="0" w:color="auto"/>
              <w:right w:val="single" w:sz="8" w:space="0" w:color="000000"/>
            </w:tcBorders>
            <w:shd w:val="clear" w:color="auto" w:fill="auto"/>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2</w:t>
            </w:r>
          </w:p>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ОК 2,5,8,9</w:t>
            </w:r>
          </w:p>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ПК3.1</w:t>
            </w:r>
          </w:p>
        </w:tc>
      </w:tr>
      <w:tr w:rsidR="001E6214" w:rsidRPr="007B406F" w:rsidTr="001E6214">
        <w:trPr>
          <w:trHeight w:val="536"/>
        </w:trPr>
        <w:tc>
          <w:tcPr>
            <w:tcW w:w="2802" w:type="dxa"/>
            <w:vMerge/>
            <w:tcBorders>
              <w:left w:val="single" w:sz="8" w:space="0" w:color="000000"/>
              <w:bottom w:val="single" w:sz="4" w:space="0" w:color="auto"/>
              <w:right w:val="single" w:sz="4" w:space="0" w:color="auto"/>
            </w:tcBorders>
          </w:tcPr>
          <w:p w:rsidR="001E6214" w:rsidRPr="007B406F" w:rsidRDefault="001E6214" w:rsidP="001E6214">
            <w:pPr>
              <w:pStyle w:val="af5"/>
              <w:rPr>
                <w:rFonts w:ascii="Times New Roman" w:hAnsi="Times New Roman" w:cs="Times New Roman"/>
                <w:b/>
              </w:rPr>
            </w:pPr>
          </w:p>
        </w:tc>
        <w:tc>
          <w:tcPr>
            <w:tcW w:w="6804" w:type="dxa"/>
            <w:gridSpan w:val="2"/>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обучающегося: </w:t>
            </w:r>
          </w:p>
          <w:p w:rsidR="001E6214" w:rsidRPr="007B406F" w:rsidRDefault="001E6214" w:rsidP="00695615">
            <w:pPr>
              <w:pStyle w:val="af5"/>
              <w:jc w:val="both"/>
              <w:rPr>
                <w:rFonts w:ascii="Times New Roman" w:hAnsi="Times New Roman" w:cs="Times New Roman"/>
              </w:rPr>
            </w:pPr>
            <w:r w:rsidRPr="007B406F">
              <w:rPr>
                <w:rFonts w:ascii="Times New Roman" w:hAnsi="Times New Roman" w:cs="Times New Roman"/>
              </w:rPr>
              <w:t>Найти материал в интернете о внешнеэкономической деятельности ОАО «РЖД».</w:t>
            </w:r>
          </w:p>
        </w:tc>
        <w:tc>
          <w:tcPr>
            <w:tcW w:w="1559" w:type="dxa"/>
            <w:tcBorders>
              <w:top w:val="single" w:sz="4" w:space="0" w:color="auto"/>
              <w:left w:val="single" w:sz="4" w:space="0" w:color="auto"/>
              <w:bottom w:val="single" w:sz="8" w:space="0" w:color="000000"/>
              <w:right w:val="single" w:sz="4" w:space="0" w:color="auto"/>
            </w:tcBorders>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top w:val="single" w:sz="4" w:space="0" w:color="auto"/>
              <w:left w:val="single" w:sz="4" w:space="0" w:color="auto"/>
              <w:bottom w:val="single" w:sz="8" w:space="0" w:color="000000"/>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c>
          <w:tcPr>
            <w:tcW w:w="1843" w:type="dxa"/>
            <w:vMerge/>
            <w:tcBorders>
              <w:left w:val="single" w:sz="4" w:space="0" w:color="auto"/>
              <w:bottom w:val="single" w:sz="8" w:space="0" w:color="000000"/>
              <w:right w:val="single" w:sz="8" w:space="0" w:color="000000"/>
            </w:tcBorders>
            <w:shd w:val="clear" w:color="auto" w:fill="auto"/>
          </w:tcPr>
          <w:p w:rsidR="001E6214" w:rsidRPr="007B406F" w:rsidRDefault="001E6214" w:rsidP="00695615">
            <w:pPr>
              <w:pStyle w:val="af5"/>
              <w:jc w:val="center"/>
              <w:rPr>
                <w:rFonts w:ascii="Times New Roman" w:hAnsi="Times New Roman" w:cs="Times New Roman"/>
              </w:rPr>
            </w:pPr>
          </w:p>
        </w:tc>
      </w:tr>
      <w:tr w:rsidR="001E6214" w:rsidRPr="007B406F" w:rsidTr="001E6214">
        <w:trPr>
          <w:trHeight w:val="1518"/>
        </w:trPr>
        <w:tc>
          <w:tcPr>
            <w:tcW w:w="2802" w:type="dxa"/>
            <w:vMerge w:val="restart"/>
            <w:tcBorders>
              <w:left w:val="single" w:sz="8" w:space="0" w:color="000000"/>
              <w:bottom w:val="nil"/>
              <w:right w:val="single" w:sz="4" w:space="0" w:color="auto"/>
            </w:tcBorders>
          </w:tcPr>
          <w:p w:rsidR="001E6214" w:rsidRPr="007B406F" w:rsidRDefault="001E6214" w:rsidP="001E6214">
            <w:pPr>
              <w:pStyle w:val="af5"/>
              <w:rPr>
                <w:rFonts w:ascii="Times New Roman" w:hAnsi="Times New Roman" w:cs="Times New Roman"/>
                <w:b/>
              </w:rPr>
            </w:pPr>
            <w:r w:rsidRPr="007B406F">
              <w:rPr>
                <w:rFonts w:ascii="Times New Roman" w:hAnsi="Times New Roman" w:cs="Times New Roman"/>
                <w:b/>
              </w:rPr>
              <w:t xml:space="preserve"> Тема 7.2 Виды сделок во внешнеэкономической деятельности.</w:t>
            </w:r>
          </w:p>
        </w:tc>
        <w:tc>
          <w:tcPr>
            <w:tcW w:w="6804" w:type="dxa"/>
            <w:gridSpan w:val="2"/>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1E6214" w:rsidRPr="007B406F" w:rsidRDefault="001E6214" w:rsidP="00786ABA">
            <w:pPr>
              <w:pStyle w:val="af5"/>
              <w:jc w:val="both"/>
              <w:rPr>
                <w:rFonts w:ascii="Times New Roman" w:hAnsi="Times New Roman" w:cs="Times New Roman"/>
              </w:rPr>
            </w:pPr>
            <w:r w:rsidRPr="007B406F">
              <w:rPr>
                <w:rFonts w:ascii="Times New Roman" w:hAnsi="Times New Roman" w:cs="Times New Roman"/>
              </w:rPr>
              <w:t xml:space="preserve">Совместное предпринимательство. Неторговые и торговые операции во внешнеэкономической деятельности. Таможенная тарифная система. Лизинг и инжиниринг как форма кредитования экспорта на мировом рынке. Средства расчетов во внешнеэкономической деятельности. </w:t>
            </w:r>
          </w:p>
        </w:tc>
        <w:tc>
          <w:tcPr>
            <w:tcW w:w="1559" w:type="dxa"/>
            <w:tcBorders>
              <w:top w:val="single" w:sz="4" w:space="0" w:color="auto"/>
              <w:left w:val="single" w:sz="4" w:space="0" w:color="auto"/>
              <w:bottom w:val="single" w:sz="4" w:space="0" w:color="auto"/>
              <w:right w:val="single" w:sz="4" w:space="0" w:color="auto"/>
            </w:tcBorders>
          </w:tcPr>
          <w:p w:rsidR="001E6214" w:rsidRPr="007B406F" w:rsidRDefault="00952392" w:rsidP="00695615">
            <w:pPr>
              <w:pStyle w:val="af5"/>
              <w:jc w:val="center"/>
              <w:rPr>
                <w:rFonts w:ascii="Times New Roman" w:hAnsi="Times New Roman" w:cs="Times New Roman"/>
              </w:rPr>
            </w:pPr>
            <w:r w:rsidRPr="007B406F">
              <w:rPr>
                <w:rFonts w:ascii="Times New Roman" w:hAnsi="Times New Roman" w:cs="Times New Roman"/>
              </w:rPr>
              <w:t>4</w:t>
            </w:r>
          </w:p>
        </w:tc>
        <w:tc>
          <w:tcPr>
            <w:tcW w:w="1843" w:type="dxa"/>
            <w:tcBorders>
              <w:top w:val="single" w:sz="8" w:space="0" w:color="000000"/>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c>
          <w:tcPr>
            <w:tcW w:w="1843" w:type="dxa"/>
            <w:vMerge w:val="restart"/>
            <w:tcBorders>
              <w:top w:val="single" w:sz="4" w:space="0" w:color="auto"/>
              <w:left w:val="single" w:sz="4" w:space="0" w:color="auto"/>
              <w:bottom w:val="nil"/>
              <w:right w:val="single" w:sz="8" w:space="0" w:color="000000"/>
            </w:tcBorders>
            <w:shd w:val="clear" w:color="auto" w:fill="auto"/>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1,2</w:t>
            </w:r>
          </w:p>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ОК 1,3,4;</w:t>
            </w:r>
          </w:p>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ПК 1.5</w:t>
            </w:r>
          </w:p>
        </w:tc>
      </w:tr>
      <w:tr w:rsidR="001E6214" w:rsidRPr="007B406F" w:rsidTr="001E6214">
        <w:trPr>
          <w:trHeight w:val="536"/>
        </w:trPr>
        <w:tc>
          <w:tcPr>
            <w:tcW w:w="2802" w:type="dxa"/>
            <w:vMerge/>
            <w:tcBorders>
              <w:left w:val="single" w:sz="8" w:space="0" w:color="000000"/>
              <w:bottom w:val="single" w:sz="4" w:space="0" w:color="auto"/>
              <w:right w:val="single" w:sz="4" w:space="0" w:color="auto"/>
            </w:tcBorders>
          </w:tcPr>
          <w:p w:rsidR="001E6214" w:rsidRPr="007B406F" w:rsidRDefault="001E6214" w:rsidP="001E6214">
            <w:pPr>
              <w:pStyle w:val="af5"/>
              <w:rPr>
                <w:rFonts w:ascii="Times New Roman" w:hAnsi="Times New Roman" w:cs="Times New Roman"/>
                <w:b/>
              </w:rPr>
            </w:pPr>
          </w:p>
        </w:tc>
        <w:tc>
          <w:tcPr>
            <w:tcW w:w="6804" w:type="dxa"/>
            <w:gridSpan w:val="2"/>
            <w:tcBorders>
              <w:top w:val="single" w:sz="4" w:space="0" w:color="auto"/>
              <w:left w:val="single" w:sz="4" w:space="0" w:color="auto"/>
              <w:bottom w:val="single" w:sz="4" w:space="0" w:color="auto"/>
              <w:right w:val="single" w:sz="4" w:space="0" w:color="auto"/>
            </w:tcBorders>
          </w:tcPr>
          <w:p w:rsidR="001E6214" w:rsidRPr="007B406F" w:rsidRDefault="001E6214" w:rsidP="00695615">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обучающегося: </w:t>
            </w:r>
          </w:p>
          <w:p w:rsidR="001E6214" w:rsidRPr="007B406F" w:rsidRDefault="001E6214" w:rsidP="00695615">
            <w:pPr>
              <w:pStyle w:val="af5"/>
              <w:jc w:val="both"/>
              <w:rPr>
                <w:rFonts w:ascii="Times New Roman" w:hAnsi="Times New Roman" w:cs="Times New Roman"/>
              </w:rPr>
            </w:pPr>
            <w:r w:rsidRPr="007B406F">
              <w:rPr>
                <w:rFonts w:ascii="Times New Roman" w:hAnsi="Times New Roman" w:cs="Times New Roman"/>
              </w:rPr>
              <w:t xml:space="preserve">Подготовить доклад на тему «Влияние факторов внутренних и внешних на  конвертируемость рубля». </w:t>
            </w:r>
          </w:p>
        </w:tc>
        <w:tc>
          <w:tcPr>
            <w:tcW w:w="1559" w:type="dxa"/>
            <w:tcBorders>
              <w:top w:val="single" w:sz="4" w:space="0" w:color="auto"/>
              <w:left w:val="single" w:sz="4" w:space="0" w:color="auto"/>
              <w:bottom w:val="single" w:sz="8" w:space="0" w:color="000000"/>
              <w:right w:val="single" w:sz="4" w:space="0" w:color="auto"/>
            </w:tcBorders>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c>
          <w:tcPr>
            <w:tcW w:w="1843" w:type="dxa"/>
            <w:vMerge/>
            <w:tcBorders>
              <w:left w:val="single" w:sz="4" w:space="0" w:color="auto"/>
              <w:bottom w:val="single" w:sz="4" w:space="0" w:color="auto"/>
              <w:right w:val="single" w:sz="8" w:space="0" w:color="000000"/>
            </w:tcBorders>
            <w:shd w:val="clear" w:color="auto" w:fill="auto"/>
          </w:tcPr>
          <w:p w:rsidR="001E6214" w:rsidRPr="007B406F" w:rsidRDefault="001E6214" w:rsidP="00695615">
            <w:pPr>
              <w:pStyle w:val="af5"/>
              <w:jc w:val="center"/>
              <w:rPr>
                <w:rFonts w:ascii="Times New Roman" w:hAnsi="Times New Roman" w:cs="Times New Roman"/>
              </w:rPr>
            </w:pPr>
          </w:p>
        </w:tc>
      </w:tr>
      <w:tr w:rsidR="001E6214" w:rsidRPr="007B406F" w:rsidTr="001E6214">
        <w:trPr>
          <w:trHeight w:val="526"/>
        </w:trPr>
        <w:tc>
          <w:tcPr>
            <w:tcW w:w="2802" w:type="dxa"/>
            <w:vMerge w:val="restart"/>
            <w:tcBorders>
              <w:left w:val="single" w:sz="8" w:space="0" w:color="000000"/>
              <w:bottom w:val="nil"/>
              <w:right w:val="single" w:sz="4" w:space="0" w:color="auto"/>
            </w:tcBorders>
          </w:tcPr>
          <w:p w:rsidR="001E6214" w:rsidRPr="007B406F" w:rsidRDefault="001E6214" w:rsidP="001E6214">
            <w:pPr>
              <w:pStyle w:val="af5"/>
              <w:rPr>
                <w:rFonts w:ascii="Times New Roman" w:hAnsi="Times New Roman" w:cs="Times New Roman"/>
                <w:b/>
              </w:rPr>
            </w:pPr>
            <w:r w:rsidRPr="007B406F">
              <w:rPr>
                <w:rFonts w:ascii="Times New Roman" w:hAnsi="Times New Roman" w:cs="Times New Roman"/>
                <w:b/>
              </w:rPr>
              <w:t>Курсовая работа</w:t>
            </w:r>
          </w:p>
        </w:tc>
        <w:tc>
          <w:tcPr>
            <w:tcW w:w="6804" w:type="dxa"/>
            <w:gridSpan w:val="2"/>
            <w:tcBorders>
              <w:left w:val="single" w:sz="4" w:space="0" w:color="auto"/>
              <w:bottom w:val="single" w:sz="4" w:space="0" w:color="auto"/>
              <w:right w:val="single" w:sz="4" w:space="0" w:color="auto"/>
            </w:tcBorders>
          </w:tcPr>
          <w:p w:rsidR="001E6214" w:rsidRPr="007B406F" w:rsidRDefault="001E6214"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1E6214" w:rsidRPr="007B406F" w:rsidRDefault="001E6214" w:rsidP="00786ABA">
            <w:pPr>
              <w:pStyle w:val="af5"/>
              <w:jc w:val="both"/>
              <w:rPr>
                <w:rFonts w:ascii="Times New Roman" w:hAnsi="Times New Roman" w:cs="Times New Roman"/>
              </w:rPr>
            </w:pPr>
            <w:r w:rsidRPr="007B406F">
              <w:rPr>
                <w:rFonts w:ascii="Times New Roman" w:hAnsi="Times New Roman" w:cs="Times New Roman"/>
              </w:rPr>
              <w:t>Темы курсовых работ прилагаются</w:t>
            </w:r>
          </w:p>
        </w:tc>
        <w:tc>
          <w:tcPr>
            <w:tcW w:w="1559" w:type="dxa"/>
            <w:tcBorders>
              <w:top w:val="single" w:sz="8" w:space="0" w:color="000000"/>
              <w:left w:val="single" w:sz="4" w:space="0" w:color="auto"/>
              <w:bottom w:val="single" w:sz="4" w:space="0" w:color="auto"/>
              <w:right w:val="single" w:sz="4" w:space="0" w:color="auto"/>
            </w:tcBorders>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30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786ABA">
            <w:pPr>
              <w:pStyle w:val="af5"/>
              <w:jc w:val="center"/>
              <w:rPr>
                <w:rFonts w:ascii="Times New Roman" w:hAnsi="Times New Roman" w:cs="Times New Roman"/>
              </w:rPr>
            </w:pPr>
            <w:r w:rsidRPr="007B406F">
              <w:rPr>
                <w:rFonts w:ascii="Times New Roman" w:hAnsi="Times New Roman" w:cs="Times New Roman"/>
              </w:rPr>
              <w:t>30</w:t>
            </w:r>
          </w:p>
        </w:tc>
        <w:tc>
          <w:tcPr>
            <w:tcW w:w="1843" w:type="dxa"/>
            <w:vMerge w:val="restart"/>
            <w:tcBorders>
              <w:top w:val="single" w:sz="4" w:space="0" w:color="auto"/>
              <w:left w:val="single" w:sz="4" w:space="0" w:color="auto"/>
              <w:bottom w:val="nil"/>
              <w:right w:val="single" w:sz="8" w:space="0" w:color="000000"/>
            </w:tcBorders>
            <w:shd w:val="clear" w:color="auto" w:fill="auto"/>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2,3</w:t>
            </w:r>
          </w:p>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 xml:space="preserve">ОК </w:t>
            </w:r>
            <w:r w:rsidR="00940A42">
              <w:rPr>
                <w:rFonts w:ascii="Times New Roman" w:hAnsi="Times New Roman" w:cs="Times New Roman"/>
              </w:rPr>
              <w:t>1-</w:t>
            </w:r>
            <w:r w:rsidRPr="007B406F">
              <w:rPr>
                <w:rFonts w:ascii="Times New Roman" w:hAnsi="Times New Roman" w:cs="Times New Roman"/>
              </w:rPr>
              <w:t>9;</w:t>
            </w:r>
          </w:p>
          <w:p w:rsidR="001E6214" w:rsidRPr="007B406F" w:rsidRDefault="00940A42" w:rsidP="00940A42">
            <w:pPr>
              <w:pStyle w:val="af5"/>
              <w:jc w:val="center"/>
              <w:rPr>
                <w:rFonts w:ascii="Times New Roman" w:hAnsi="Times New Roman" w:cs="Times New Roman"/>
              </w:rPr>
            </w:pPr>
            <w:r>
              <w:rPr>
                <w:rFonts w:ascii="Times New Roman" w:hAnsi="Times New Roman" w:cs="Times New Roman"/>
              </w:rPr>
              <w:t xml:space="preserve">ПК 1.1, ПК1.4, ПК 1.5, </w:t>
            </w:r>
            <w:r w:rsidR="001E6214" w:rsidRPr="007B406F">
              <w:rPr>
                <w:rFonts w:ascii="Times New Roman" w:hAnsi="Times New Roman" w:cs="Times New Roman"/>
              </w:rPr>
              <w:t>ПК 2.3</w:t>
            </w:r>
            <w:r>
              <w:rPr>
                <w:rFonts w:ascii="Times New Roman" w:hAnsi="Times New Roman" w:cs="Times New Roman"/>
              </w:rPr>
              <w:t>, ПК 3.1</w:t>
            </w:r>
          </w:p>
        </w:tc>
      </w:tr>
      <w:tr w:rsidR="001E6214" w:rsidRPr="007B406F" w:rsidTr="001E6214">
        <w:tc>
          <w:tcPr>
            <w:tcW w:w="2802" w:type="dxa"/>
            <w:vMerge/>
            <w:tcBorders>
              <w:left w:val="single" w:sz="8" w:space="0" w:color="000000"/>
              <w:bottom w:val="single" w:sz="4" w:space="0" w:color="auto"/>
              <w:right w:val="single" w:sz="4" w:space="0" w:color="auto"/>
            </w:tcBorders>
          </w:tcPr>
          <w:p w:rsidR="001E6214" w:rsidRPr="007B406F" w:rsidRDefault="001E6214" w:rsidP="00695615">
            <w:pPr>
              <w:pStyle w:val="af5"/>
              <w:jc w:val="both"/>
              <w:rPr>
                <w:rFonts w:ascii="Times New Roman" w:hAnsi="Times New Roman" w:cs="Times New Roman"/>
              </w:rPr>
            </w:pPr>
          </w:p>
        </w:tc>
        <w:tc>
          <w:tcPr>
            <w:tcW w:w="6804" w:type="dxa"/>
            <w:gridSpan w:val="2"/>
            <w:tcBorders>
              <w:left w:val="single" w:sz="4" w:space="0" w:color="auto"/>
              <w:bottom w:val="single" w:sz="4" w:space="0" w:color="auto"/>
              <w:right w:val="single" w:sz="4" w:space="0" w:color="auto"/>
            </w:tcBorders>
          </w:tcPr>
          <w:p w:rsidR="001E6214" w:rsidRPr="007B406F" w:rsidRDefault="001E6214" w:rsidP="00695615">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обучающегося: </w:t>
            </w:r>
          </w:p>
          <w:p w:rsidR="001E6214" w:rsidRDefault="001E6214" w:rsidP="00695615">
            <w:pPr>
              <w:pStyle w:val="af5"/>
              <w:jc w:val="both"/>
              <w:rPr>
                <w:rFonts w:ascii="Times New Roman" w:hAnsi="Times New Roman" w:cs="Times New Roman"/>
              </w:rPr>
            </w:pPr>
            <w:r w:rsidRPr="007B406F">
              <w:rPr>
                <w:rFonts w:ascii="Times New Roman" w:hAnsi="Times New Roman" w:cs="Times New Roman"/>
              </w:rPr>
              <w:t>Подобрать необходимый материал по предложенным темам. Разработать теоретическую часть, оформить презентацию.</w:t>
            </w:r>
          </w:p>
          <w:p w:rsidR="00940A42" w:rsidRPr="00940A42" w:rsidRDefault="00940A42" w:rsidP="00940A42">
            <w:pPr>
              <w:pStyle w:val="af5"/>
              <w:tabs>
                <w:tab w:val="left" w:pos="317"/>
              </w:tabs>
              <w:jc w:val="both"/>
              <w:rPr>
                <w:rFonts w:ascii="Times New Roman" w:hAnsi="Times New Roman" w:cs="Times New Roman"/>
              </w:rPr>
            </w:pPr>
            <w:r w:rsidRPr="00940A42">
              <w:rPr>
                <w:rFonts w:ascii="Times New Roman" w:hAnsi="Times New Roman" w:cs="Times New Roman"/>
              </w:rPr>
              <w:t>Примерная тематика  курсовых работ:</w:t>
            </w:r>
          </w:p>
          <w:p w:rsidR="00940A42" w:rsidRPr="00940A42" w:rsidRDefault="00940A42" w:rsidP="00940A42">
            <w:pPr>
              <w:pStyle w:val="af5"/>
              <w:tabs>
                <w:tab w:val="left" w:pos="317"/>
              </w:tabs>
              <w:rPr>
                <w:rFonts w:ascii="Times New Roman" w:hAnsi="Times New Roman" w:cs="Times New Roman"/>
              </w:rPr>
            </w:pP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Имущественный комплекс предприятия: формирование, функционирование и эффективность использования.</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 xml:space="preserve">Имущество и капитал предприятия </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Инвестиционная деятельность на  промышленном  предприятии.</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Инновационная  деятельность предприятия  и ее эффективность.</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Издержки  производства и себестоимость  продукции.</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Кадры предприятия, занятость, производительность труда.</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Качество и конкурентоспособность продукции предприятия: их  влияние на конечные результаты его деятельности.</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Качество, стандартизация и сертификация продукции на  предприятии.</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Концентрация, специализация, кооперирование и комбинирование производства.</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Механизм разработки и особенности  ценообразования при рыночной экономике.</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Материально-техническое обеспечение предприятия в условиях рынка.</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Нововведения и инвестиции на  предприятии.</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 xml:space="preserve">Оборотные фонды и оборотные  средства  предприятия. </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 xml:space="preserve">Основные фонды и производственные  мощности  предприятия. </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Основные направления совершенствования  практики акционирования.</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Оценка эффективности хозяйственной  деятельности предприятия.</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Производственный и технологические процессы</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Производственная деятельность предприятия: содержание и эффективность.</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Производственная инфраструктура предприятия: формирование, функционирование, использование.</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Производственная  мощность  предприятия: формирование , эффективность использования, влияние на конечные результаты деятельности.</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Производственная  программа  предприятия: физические объемы, качество, продуктовый ассортимент, эффективность производственной деятельности.</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Прибыль предприятия и рентабельность хозяйствования в условиях рынка</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lastRenderedPageBreak/>
              <w:t>Производственный потенциал предприятия, оценка и эффективность использования.</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Производительность труда на  предприятии: факторы, показатели и пути  повышения.</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Планирование и прогнозирование деятельности  предприятия.</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Прибыль и рентабельность</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Природоохранная деятельность предприятия и ее совершенствование</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 xml:space="preserve">Производственный и технологический процессы                                           </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 xml:space="preserve">Производственная инфраструктура предприятия: формирование, функционирование, использование. </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 xml:space="preserve">Производственная деятельность предприятия: содержание и эффективность. </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Рентабельность хозяйствования и деловая активность  предприятия.</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Себестоимость продукции: экономическое содержание, формирование,  режим экономии.</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Трудовой потенциал предприятия: основные направления его эффективного использования.</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Эффективность финансово-хозяйственной деятельности предприятия  в условиях рыночной экономики.</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Эффективность производственно-хозяйственной деятельности  предприятия в условиях рыночной экономики.</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Экономическая деятельность   предприятия: характеристика, развитие в условиях рыночной экономики.</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Экономическая эффективность инвестиционных предпринимательских проектов.</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Экономическая и социальная эффективность производства на  предприятии и основные направления ее повышения.</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Эффективность внешнеэкономической деятельности  предприятия.</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Эффективность инвестиций в реальные активы  предприятия.</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Экономическая эффективность научно-технического  прогресса.</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Экономические взаимоотношения предприятия с институтами финансово-кредитной  системы.</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Формирование  цен на  продукцию предприятия.</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t>Финансово-хозяйственная деятельность предприятия: содержание и эффективность.</w:t>
            </w:r>
          </w:p>
          <w:p w:rsidR="00940A42" w:rsidRPr="00940A42" w:rsidRDefault="00940A42" w:rsidP="002326DB">
            <w:pPr>
              <w:pStyle w:val="af5"/>
              <w:numPr>
                <w:ilvl w:val="0"/>
                <w:numId w:val="42"/>
              </w:numPr>
              <w:tabs>
                <w:tab w:val="left" w:pos="317"/>
              </w:tabs>
              <w:ind w:left="0" w:firstLine="0"/>
              <w:rPr>
                <w:rFonts w:ascii="Times New Roman" w:hAnsi="Times New Roman" w:cs="Times New Roman"/>
              </w:rPr>
            </w:pPr>
            <w:r w:rsidRPr="00940A42">
              <w:rPr>
                <w:rFonts w:ascii="Times New Roman" w:hAnsi="Times New Roman" w:cs="Times New Roman"/>
              </w:rPr>
              <w:lastRenderedPageBreak/>
              <w:t>Ценовая  политика предприятия  (организации)</w:t>
            </w:r>
          </w:p>
          <w:p w:rsidR="00940A42" w:rsidRPr="007B406F" w:rsidRDefault="00940A42" w:rsidP="00695615">
            <w:pPr>
              <w:pStyle w:val="af5"/>
              <w:jc w:val="both"/>
              <w:rPr>
                <w:rFonts w:ascii="Times New Roman" w:hAnsi="Times New Roman" w:cs="Times New Roman"/>
                <w:b/>
              </w:rPr>
            </w:pPr>
          </w:p>
        </w:tc>
        <w:tc>
          <w:tcPr>
            <w:tcW w:w="1559" w:type="dxa"/>
            <w:tcBorders>
              <w:top w:val="single" w:sz="4" w:space="0" w:color="auto"/>
              <w:left w:val="single" w:sz="4" w:space="0" w:color="auto"/>
              <w:bottom w:val="single" w:sz="8" w:space="0" w:color="000000"/>
              <w:right w:val="single" w:sz="4" w:space="0" w:color="auto"/>
            </w:tcBorders>
          </w:tcPr>
          <w:p w:rsidR="001E6214" w:rsidRPr="007B406F" w:rsidRDefault="008124D2" w:rsidP="00695615">
            <w:pPr>
              <w:pStyle w:val="af5"/>
              <w:jc w:val="center"/>
              <w:rPr>
                <w:rFonts w:ascii="Times New Roman" w:hAnsi="Times New Roman" w:cs="Times New Roman"/>
              </w:rPr>
            </w:pPr>
            <w:r w:rsidRPr="007B406F">
              <w:rPr>
                <w:rFonts w:ascii="Times New Roman" w:hAnsi="Times New Roman" w:cs="Times New Roman"/>
              </w:rPr>
              <w:lastRenderedPageBreak/>
              <w:t>30</w:t>
            </w:r>
          </w:p>
        </w:tc>
        <w:tc>
          <w:tcPr>
            <w:tcW w:w="1843" w:type="dxa"/>
            <w:tcBorders>
              <w:top w:val="single" w:sz="4" w:space="0" w:color="auto"/>
              <w:left w:val="single" w:sz="4" w:space="0" w:color="auto"/>
              <w:bottom w:val="single" w:sz="8" w:space="0" w:color="000000"/>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c>
          <w:tcPr>
            <w:tcW w:w="1843" w:type="dxa"/>
            <w:vMerge/>
            <w:tcBorders>
              <w:left w:val="single" w:sz="4" w:space="0" w:color="auto"/>
              <w:bottom w:val="single" w:sz="8" w:space="0" w:color="000000"/>
              <w:right w:val="single" w:sz="8" w:space="0" w:color="000000"/>
            </w:tcBorders>
            <w:shd w:val="clear" w:color="auto" w:fill="auto"/>
          </w:tcPr>
          <w:p w:rsidR="001E6214" w:rsidRPr="007B406F" w:rsidRDefault="001E6214" w:rsidP="00695615">
            <w:pPr>
              <w:pStyle w:val="af5"/>
              <w:jc w:val="center"/>
              <w:rPr>
                <w:rFonts w:ascii="Times New Roman" w:hAnsi="Times New Roman" w:cs="Times New Roman"/>
              </w:rPr>
            </w:pPr>
          </w:p>
        </w:tc>
      </w:tr>
      <w:tr w:rsidR="001E6214" w:rsidRPr="007B406F" w:rsidTr="001E6214">
        <w:trPr>
          <w:trHeight w:val="315"/>
        </w:trPr>
        <w:tc>
          <w:tcPr>
            <w:tcW w:w="9606" w:type="dxa"/>
            <w:gridSpan w:val="3"/>
            <w:tcBorders>
              <w:left w:val="single" w:sz="8" w:space="0" w:color="000000"/>
              <w:bottom w:val="single" w:sz="4" w:space="0" w:color="auto"/>
              <w:right w:val="single" w:sz="8" w:space="0" w:color="000000"/>
            </w:tcBorders>
          </w:tcPr>
          <w:p w:rsidR="001E6214" w:rsidRPr="007B406F" w:rsidRDefault="001E6214" w:rsidP="001E6214">
            <w:pPr>
              <w:pStyle w:val="af5"/>
              <w:rPr>
                <w:rFonts w:ascii="Times New Roman" w:hAnsi="Times New Roman" w:cs="Times New Roman"/>
                <w:b/>
              </w:rPr>
            </w:pPr>
            <w:r w:rsidRPr="007B406F">
              <w:rPr>
                <w:rFonts w:ascii="Times New Roman" w:hAnsi="Times New Roman" w:cs="Times New Roman"/>
                <w:b/>
              </w:rPr>
              <w:lastRenderedPageBreak/>
              <w:t>Раздел 8. Научно-технический прогресс как фактор эффективного функционирования промышленности</w:t>
            </w:r>
          </w:p>
        </w:tc>
        <w:tc>
          <w:tcPr>
            <w:tcW w:w="1559" w:type="dxa"/>
            <w:tcBorders>
              <w:left w:val="single" w:sz="8" w:space="0" w:color="000000"/>
              <w:bottom w:val="single" w:sz="4" w:space="0" w:color="auto"/>
              <w:right w:val="single" w:sz="8" w:space="0" w:color="000000"/>
            </w:tcBorders>
          </w:tcPr>
          <w:p w:rsidR="001E6214" w:rsidRPr="007B406F" w:rsidRDefault="001D2CC6" w:rsidP="001E6214">
            <w:pPr>
              <w:pStyle w:val="af5"/>
              <w:jc w:val="center"/>
              <w:rPr>
                <w:rFonts w:ascii="Times New Roman" w:hAnsi="Times New Roman" w:cs="Times New Roman"/>
                <w:b/>
              </w:rPr>
            </w:pPr>
            <w:r w:rsidRPr="007B406F">
              <w:rPr>
                <w:rFonts w:ascii="Times New Roman" w:hAnsi="Times New Roman" w:cs="Times New Roman"/>
                <w:b/>
              </w:rPr>
              <w:t>6</w:t>
            </w:r>
          </w:p>
        </w:tc>
        <w:tc>
          <w:tcPr>
            <w:tcW w:w="1843" w:type="dxa"/>
            <w:tcBorders>
              <w:left w:val="single" w:sz="8" w:space="0" w:color="000000"/>
              <w:bottom w:val="single" w:sz="4" w:space="0" w:color="auto"/>
              <w:right w:val="single" w:sz="8" w:space="0" w:color="000000"/>
            </w:tcBorders>
          </w:tcPr>
          <w:p w:rsidR="001E6214" w:rsidRPr="007B406F" w:rsidRDefault="001E6214" w:rsidP="001E6214">
            <w:pPr>
              <w:pStyle w:val="af5"/>
              <w:jc w:val="center"/>
              <w:rPr>
                <w:rFonts w:ascii="Times New Roman" w:hAnsi="Times New Roman" w:cs="Times New Roman"/>
                <w:b/>
              </w:rPr>
            </w:pPr>
          </w:p>
        </w:tc>
        <w:tc>
          <w:tcPr>
            <w:tcW w:w="1843" w:type="dxa"/>
            <w:tcBorders>
              <w:left w:val="single" w:sz="8" w:space="0" w:color="000000"/>
              <w:bottom w:val="single" w:sz="4" w:space="0" w:color="auto"/>
              <w:right w:val="single" w:sz="8" w:space="0" w:color="000000"/>
            </w:tcBorders>
          </w:tcPr>
          <w:p w:rsidR="001E6214" w:rsidRPr="007B406F" w:rsidRDefault="001E6214" w:rsidP="001E6214">
            <w:pPr>
              <w:pStyle w:val="af5"/>
              <w:jc w:val="center"/>
              <w:rPr>
                <w:rFonts w:ascii="Times New Roman" w:hAnsi="Times New Roman" w:cs="Times New Roman"/>
                <w:b/>
              </w:rPr>
            </w:pPr>
          </w:p>
        </w:tc>
      </w:tr>
      <w:tr w:rsidR="001E6214" w:rsidRPr="007B406F" w:rsidTr="001E6214">
        <w:trPr>
          <w:trHeight w:val="1518"/>
        </w:trPr>
        <w:tc>
          <w:tcPr>
            <w:tcW w:w="2802" w:type="dxa"/>
            <w:vMerge w:val="restart"/>
            <w:tcBorders>
              <w:left w:val="single" w:sz="8" w:space="0" w:color="000000"/>
              <w:bottom w:val="nil"/>
              <w:right w:val="single" w:sz="4" w:space="0" w:color="auto"/>
            </w:tcBorders>
          </w:tcPr>
          <w:p w:rsidR="001E6214" w:rsidRPr="007B406F" w:rsidRDefault="001E6214" w:rsidP="001E6214">
            <w:pPr>
              <w:pStyle w:val="af5"/>
              <w:rPr>
                <w:rFonts w:ascii="Times New Roman" w:hAnsi="Times New Roman" w:cs="Times New Roman"/>
                <w:b/>
              </w:rPr>
            </w:pPr>
            <w:r w:rsidRPr="007B406F">
              <w:rPr>
                <w:rFonts w:ascii="Times New Roman" w:hAnsi="Times New Roman" w:cs="Times New Roman"/>
                <w:b/>
              </w:rPr>
              <w:t>Тема 8.1 Научно-технический прогресс как фактор эффективного функционирования промышленности</w:t>
            </w:r>
          </w:p>
        </w:tc>
        <w:tc>
          <w:tcPr>
            <w:tcW w:w="6804" w:type="dxa"/>
            <w:gridSpan w:val="2"/>
            <w:tcBorders>
              <w:left w:val="single" w:sz="4" w:space="0" w:color="auto"/>
              <w:bottom w:val="single" w:sz="4" w:space="0" w:color="auto"/>
              <w:right w:val="single" w:sz="4" w:space="0" w:color="auto"/>
            </w:tcBorders>
          </w:tcPr>
          <w:p w:rsidR="001E6214" w:rsidRPr="007B406F" w:rsidRDefault="001E6214" w:rsidP="00695615">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1E6214" w:rsidRPr="007B406F" w:rsidRDefault="001E6214" w:rsidP="00695615">
            <w:pPr>
              <w:pStyle w:val="af5"/>
              <w:jc w:val="both"/>
              <w:rPr>
                <w:rFonts w:ascii="Times New Roman" w:hAnsi="Times New Roman" w:cs="Times New Roman"/>
              </w:rPr>
            </w:pPr>
            <w:r w:rsidRPr="007B406F">
              <w:rPr>
                <w:rFonts w:ascii="Times New Roman" w:hAnsi="Times New Roman" w:cs="Times New Roman"/>
              </w:rPr>
              <w:t>Сущность и значение научно-технического прогресса в функционировании промышленности. Основные направления научно-технического прогресса. Источники финансирования внедрения научно-технического прогресса</w:t>
            </w:r>
            <w:r w:rsidRPr="007B406F">
              <w:rPr>
                <w:rFonts w:ascii="Times New Roman" w:hAnsi="Times New Roman" w:cs="Times New Roman"/>
              </w:rPr>
              <w:tab/>
            </w:r>
          </w:p>
          <w:p w:rsidR="001E6214" w:rsidRPr="007B406F" w:rsidRDefault="001E6214" w:rsidP="00786ABA">
            <w:pPr>
              <w:pStyle w:val="af5"/>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1E6214" w:rsidRPr="007B406F" w:rsidRDefault="00952392"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c>
          <w:tcPr>
            <w:tcW w:w="1843" w:type="dxa"/>
            <w:vMerge w:val="restart"/>
            <w:tcBorders>
              <w:left w:val="single" w:sz="4" w:space="0" w:color="auto"/>
              <w:bottom w:val="nil"/>
              <w:right w:val="single" w:sz="8" w:space="0" w:color="000000"/>
            </w:tcBorders>
            <w:shd w:val="clear" w:color="auto" w:fill="auto"/>
          </w:tcPr>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2</w:t>
            </w:r>
          </w:p>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ОК5,6,9;</w:t>
            </w:r>
          </w:p>
          <w:p w:rsidR="001E6214" w:rsidRPr="007B406F" w:rsidRDefault="001E6214" w:rsidP="00695615">
            <w:pPr>
              <w:pStyle w:val="af5"/>
              <w:jc w:val="center"/>
              <w:rPr>
                <w:rFonts w:ascii="Times New Roman" w:hAnsi="Times New Roman" w:cs="Times New Roman"/>
              </w:rPr>
            </w:pPr>
            <w:r w:rsidRPr="007B406F">
              <w:rPr>
                <w:rFonts w:ascii="Times New Roman" w:hAnsi="Times New Roman" w:cs="Times New Roman"/>
              </w:rPr>
              <w:t>ПК 2.3</w:t>
            </w:r>
          </w:p>
        </w:tc>
      </w:tr>
      <w:tr w:rsidR="001E6214" w:rsidRPr="007B406F" w:rsidTr="001E6214">
        <w:trPr>
          <w:trHeight w:val="285"/>
        </w:trPr>
        <w:tc>
          <w:tcPr>
            <w:tcW w:w="2802" w:type="dxa"/>
            <w:vMerge/>
            <w:tcBorders>
              <w:left w:val="single" w:sz="8" w:space="0" w:color="000000"/>
              <w:bottom w:val="single" w:sz="4" w:space="0" w:color="auto"/>
              <w:right w:val="single" w:sz="4" w:space="0" w:color="auto"/>
            </w:tcBorders>
          </w:tcPr>
          <w:p w:rsidR="001E6214" w:rsidRPr="007B406F" w:rsidRDefault="001E6214" w:rsidP="00695615">
            <w:pPr>
              <w:pStyle w:val="af5"/>
              <w:jc w:val="both"/>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rsidR="001E6214" w:rsidRPr="007B406F" w:rsidRDefault="001E6214" w:rsidP="001E6214">
            <w:pPr>
              <w:pStyle w:val="af5"/>
              <w:jc w:val="both"/>
              <w:rPr>
                <w:rFonts w:ascii="Times New Roman" w:hAnsi="Times New Roman" w:cs="Times New Roman"/>
                <w:b/>
              </w:rPr>
            </w:pPr>
            <w:r w:rsidRPr="007B406F">
              <w:rPr>
                <w:rFonts w:ascii="Times New Roman" w:hAnsi="Times New Roman" w:cs="Times New Roman"/>
                <w:b/>
              </w:rPr>
              <w:t xml:space="preserve">Самостоятельная работа обучающегося: </w:t>
            </w:r>
          </w:p>
          <w:p w:rsidR="001E6214" w:rsidRPr="007B406F" w:rsidRDefault="001E6214" w:rsidP="00695615">
            <w:pPr>
              <w:pStyle w:val="af5"/>
              <w:jc w:val="both"/>
              <w:rPr>
                <w:rFonts w:ascii="Times New Roman" w:hAnsi="Times New Roman" w:cs="Times New Roman"/>
              </w:rPr>
            </w:pPr>
            <w:r w:rsidRPr="007B406F">
              <w:rPr>
                <w:rFonts w:ascii="Times New Roman" w:hAnsi="Times New Roman" w:cs="Times New Roman"/>
              </w:rPr>
              <w:t>Подготовка к дифференцированному зачету</w:t>
            </w:r>
          </w:p>
        </w:tc>
        <w:tc>
          <w:tcPr>
            <w:tcW w:w="1559" w:type="dxa"/>
            <w:tcBorders>
              <w:top w:val="single" w:sz="4" w:space="0" w:color="auto"/>
              <w:left w:val="single" w:sz="4" w:space="0" w:color="auto"/>
              <w:bottom w:val="single" w:sz="4" w:space="0" w:color="auto"/>
              <w:right w:val="single" w:sz="4" w:space="0" w:color="auto"/>
            </w:tcBorders>
          </w:tcPr>
          <w:p w:rsidR="001E6214" w:rsidRPr="007B406F" w:rsidRDefault="008124D2"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E6214" w:rsidRPr="007B406F" w:rsidRDefault="001E6214" w:rsidP="00695615">
            <w:pPr>
              <w:pStyle w:val="af5"/>
              <w:jc w:val="center"/>
              <w:rPr>
                <w:rFonts w:ascii="Times New Roman" w:hAnsi="Times New Roman" w:cs="Times New Roman"/>
              </w:rPr>
            </w:pPr>
          </w:p>
        </w:tc>
        <w:tc>
          <w:tcPr>
            <w:tcW w:w="1843" w:type="dxa"/>
            <w:vMerge/>
            <w:tcBorders>
              <w:left w:val="single" w:sz="4" w:space="0" w:color="auto"/>
              <w:bottom w:val="single" w:sz="4" w:space="0" w:color="auto"/>
              <w:right w:val="single" w:sz="8" w:space="0" w:color="000000"/>
            </w:tcBorders>
            <w:shd w:val="clear" w:color="auto" w:fill="auto"/>
          </w:tcPr>
          <w:p w:rsidR="001E6214" w:rsidRPr="007B406F" w:rsidRDefault="001E6214" w:rsidP="00695615">
            <w:pPr>
              <w:pStyle w:val="af5"/>
              <w:jc w:val="center"/>
              <w:rPr>
                <w:rFonts w:ascii="Times New Roman" w:hAnsi="Times New Roman" w:cs="Times New Roman"/>
              </w:rPr>
            </w:pPr>
          </w:p>
        </w:tc>
      </w:tr>
      <w:tr w:rsidR="00695615" w:rsidRPr="007B406F" w:rsidTr="00262333">
        <w:tc>
          <w:tcPr>
            <w:tcW w:w="9606" w:type="dxa"/>
            <w:gridSpan w:val="3"/>
            <w:tcBorders>
              <w:left w:val="single" w:sz="8" w:space="0" w:color="000000"/>
              <w:bottom w:val="single" w:sz="4" w:space="0" w:color="auto"/>
              <w:right w:val="single" w:sz="4" w:space="0" w:color="auto"/>
            </w:tcBorders>
          </w:tcPr>
          <w:p w:rsidR="00695615" w:rsidRPr="007B406F" w:rsidRDefault="00695615" w:rsidP="00695615">
            <w:pPr>
              <w:pStyle w:val="af5"/>
              <w:jc w:val="both"/>
              <w:rPr>
                <w:rFonts w:ascii="Times New Roman" w:hAnsi="Times New Roman" w:cs="Times New Roman"/>
                <w:b/>
              </w:rPr>
            </w:pPr>
            <w:r w:rsidRPr="007B406F">
              <w:rPr>
                <w:rFonts w:ascii="Times New Roman" w:hAnsi="Times New Roman" w:cs="Times New Roman"/>
                <w:b/>
              </w:rPr>
              <w:t>Дифференцированный зачёт</w:t>
            </w:r>
          </w:p>
        </w:tc>
        <w:tc>
          <w:tcPr>
            <w:tcW w:w="1559" w:type="dxa"/>
            <w:tcBorders>
              <w:top w:val="single" w:sz="8" w:space="0" w:color="000000"/>
              <w:left w:val="single" w:sz="4" w:space="0" w:color="auto"/>
              <w:bottom w:val="single" w:sz="8" w:space="0" w:color="000000"/>
              <w:right w:val="single" w:sz="4" w:space="0" w:color="auto"/>
            </w:tcBorders>
          </w:tcPr>
          <w:p w:rsidR="00695615" w:rsidRPr="007B406F" w:rsidRDefault="00695615" w:rsidP="00695615">
            <w:pPr>
              <w:pStyle w:val="af5"/>
              <w:jc w:val="center"/>
              <w:rPr>
                <w:rFonts w:ascii="Times New Roman" w:hAnsi="Times New Roman" w:cs="Times New Roman"/>
              </w:rPr>
            </w:pPr>
            <w:r w:rsidRPr="007B406F">
              <w:rPr>
                <w:rFonts w:ascii="Times New Roman" w:hAnsi="Times New Roman" w:cs="Times New Roman"/>
              </w:rPr>
              <w:t>2</w:t>
            </w:r>
          </w:p>
        </w:tc>
        <w:tc>
          <w:tcPr>
            <w:tcW w:w="1843" w:type="dxa"/>
            <w:tcBorders>
              <w:top w:val="single" w:sz="4" w:space="0" w:color="auto"/>
              <w:left w:val="single" w:sz="4" w:space="0" w:color="auto"/>
              <w:bottom w:val="single" w:sz="8" w:space="0" w:color="000000"/>
              <w:right w:val="single" w:sz="4" w:space="0" w:color="auto"/>
            </w:tcBorders>
            <w:shd w:val="clear" w:color="auto" w:fill="auto"/>
          </w:tcPr>
          <w:p w:rsidR="00695615" w:rsidRPr="007B406F" w:rsidRDefault="00695615" w:rsidP="00695615">
            <w:pPr>
              <w:pStyle w:val="af5"/>
              <w:jc w:val="center"/>
              <w:rPr>
                <w:rFonts w:ascii="Times New Roman" w:hAnsi="Times New Roman" w:cs="Times New Roman"/>
              </w:rPr>
            </w:pPr>
          </w:p>
        </w:tc>
        <w:tc>
          <w:tcPr>
            <w:tcW w:w="1843" w:type="dxa"/>
            <w:tcBorders>
              <w:top w:val="single" w:sz="4" w:space="0" w:color="auto"/>
              <w:left w:val="single" w:sz="4" w:space="0" w:color="auto"/>
              <w:bottom w:val="single" w:sz="8" w:space="0" w:color="000000"/>
              <w:right w:val="single" w:sz="8" w:space="0" w:color="000000"/>
            </w:tcBorders>
            <w:shd w:val="clear" w:color="auto" w:fill="FFFFFF" w:themeFill="background1"/>
          </w:tcPr>
          <w:p w:rsidR="00940A42" w:rsidRDefault="00940A42" w:rsidP="00695615">
            <w:pPr>
              <w:pStyle w:val="af5"/>
              <w:jc w:val="center"/>
              <w:rPr>
                <w:rFonts w:ascii="Times New Roman" w:hAnsi="Times New Roman" w:cs="Times New Roman"/>
                <w:bCs/>
              </w:rPr>
            </w:pPr>
            <w:r>
              <w:rPr>
                <w:rFonts w:ascii="Times New Roman" w:hAnsi="Times New Roman" w:cs="Times New Roman"/>
                <w:bCs/>
              </w:rPr>
              <w:t>ОК 1-9</w:t>
            </w:r>
          </w:p>
          <w:p w:rsidR="00695615" w:rsidRPr="007B406F" w:rsidRDefault="00940A42" w:rsidP="00695615">
            <w:pPr>
              <w:pStyle w:val="af5"/>
              <w:jc w:val="center"/>
              <w:rPr>
                <w:rFonts w:ascii="Times New Roman" w:hAnsi="Times New Roman" w:cs="Times New Roman"/>
              </w:rPr>
            </w:pPr>
            <w:r w:rsidRPr="00940A42">
              <w:rPr>
                <w:rFonts w:ascii="Times New Roman" w:hAnsi="Times New Roman" w:cs="Times New Roman"/>
                <w:bCs/>
              </w:rPr>
              <w:t>ПК 1.1, ПК1.4, ПК 1.5, ПК 2.3, ПК 3.1</w:t>
            </w:r>
          </w:p>
        </w:tc>
      </w:tr>
      <w:tr w:rsidR="00695615" w:rsidRPr="007B406F" w:rsidTr="001E6214">
        <w:tc>
          <w:tcPr>
            <w:tcW w:w="2802" w:type="dxa"/>
            <w:tcBorders>
              <w:top w:val="single" w:sz="4" w:space="0" w:color="auto"/>
              <w:left w:val="single" w:sz="8" w:space="0" w:color="000000"/>
              <w:bottom w:val="single" w:sz="4" w:space="0" w:color="auto"/>
              <w:right w:val="single" w:sz="4" w:space="0" w:color="auto"/>
            </w:tcBorders>
          </w:tcPr>
          <w:p w:rsidR="00695615" w:rsidRPr="007B406F" w:rsidRDefault="00695615" w:rsidP="00695615">
            <w:pPr>
              <w:pStyle w:val="af5"/>
              <w:jc w:val="both"/>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rsidR="00695615" w:rsidRPr="007B406F" w:rsidRDefault="00C03D56" w:rsidP="00695615">
            <w:pPr>
              <w:pStyle w:val="af5"/>
              <w:jc w:val="both"/>
              <w:rPr>
                <w:rFonts w:ascii="Times New Roman" w:hAnsi="Times New Roman" w:cs="Times New Roman"/>
                <w:b/>
              </w:rPr>
            </w:pPr>
            <w:r>
              <w:rPr>
                <w:rFonts w:ascii="Times New Roman" w:hAnsi="Times New Roman" w:cs="Times New Roman"/>
                <w:b/>
              </w:rPr>
              <w:t>Все</w:t>
            </w:r>
            <w:r w:rsidR="00695615" w:rsidRPr="007B406F">
              <w:rPr>
                <w:rFonts w:ascii="Times New Roman" w:hAnsi="Times New Roman" w:cs="Times New Roman"/>
                <w:b/>
              </w:rPr>
              <w:t xml:space="preserve">го: </w:t>
            </w:r>
          </w:p>
        </w:tc>
        <w:tc>
          <w:tcPr>
            <w:tcW w:w="1559" w:type="dxa"/>
            <w:tcBorders>
              <w:top w:val="single" w:sz="8" w:space="0" w:color="000000"/>
              <w:left w:val="single" w:sz="4" w:space="0" w:color="auto"/>
              <w:bottom w:val="single" w:sz="4" w:space="0" w:color="auto"/>
              <w:right w:val="single" w:sz="4" w:space="0" w:color="auto"/>
            </w:tcBorders>
          </w:tcPr>
          <w:p w:rsidR="00695615" w:rsidRPr="007B406F" w:rsidRDefault="00695615" w:rsidP="00695615">
            <w:pPr>
              <w:pStyle w:val="af5"/>
              <w:jc w:val="center"/>
              <w:rPr>
                <w:rFonts w:ascii="Times New Roman" w:hAnsi="Times New Roman" w:cs="Times New Roman"/>
                <w:b/>
              </w:rPr>
            </w:pPr>
            <w:r w:rsidRPr="007B406F">
              <w:rPr>
                <w:rFonts w:ascii="Times New Roman" w:hAnsi="Times New Roman" w:cs="Times New Roman"/>
                <w:b/>
              </w:rPr>
              <w:t>258/188</w:t>
            </w:r>
          </w:p>
        </w:tc>
        <w:tc>
          <w:tcPr>
            <w:tcW w:w="1843" w:type="dxa"/>
            <w:tcBorders>
              <w:top w:val="single" w:sz="8" w:space="0" w:color="000000"/>
              <w:left w:val="single" w:sz="4" w:space="0" w:color="auto"/>
              <w:bottom w:val="single" w:sz="4" w:space="0" w:color="auto"/>
              <w:right w:val="single" w:sz="4" w:space="0" w:color="auto"/>
            </w:tcBorders>
            <w:shd w:val="clear" w:color="auto" w:fill="auto"/>
          </w:tcPr>
          <w:p w:rsidR="00695615" w:rsidRPr="007B406F" w:rsidRDefault="00695615" w:rsidP="00695615">
            <w:pPr>
              <w:pStyle w:val="af5"/>
              <w:jc w:val="center"/>
              <w:rPr>
                <w:rFonts w:ascii="Times New Roman" w:hAnsi="Times New Roman" w:cs="Times New Roman"/>
                <w:b/>
                <w:vertAlign w:val="superscript"/>
              </w:rPr>
            </w:pPr>
            <w:r w:rsidRPr="007B406F">
              <w:rPr>
                <w:rFonts w:ascii="Times New Roman" w:hAnsi="Times New Roman" w:cs="Times New Roman"/>
                <w:b/>
              </w:rPr>
              <w:t>8</w:t>
            </w:r>
            <w:r w:rsidR="00AD0FAB" w:rsidRPr="007B406F">
              <w:rPr>
                <w:rFonts w:ascii="Times New Roman" w:hAnsi="Times New Roman" w:cs="Times New Roman"/>
                <w:b/>
              </w:rPr>
              <w:t>4</w:t>
            </w:r>
            <w:r w:rsidR="009F6359" w:rsidRPr="007B406F">
              <w:rPr>
                <w:rFonts w:ascii="Times New Roman" w:hAnsi="Times New Roman" w:cs="Times New Roman"/>
                <w:b/>
                <w:vertAlign w:val="superscript"/>
              </w:rPr>
              <w:t>*</w:t>
            </w:r>
          </w:p>
        </w:tc>
        <w:tc>
          <w:tcPr>
            <w:tcW w:w="1843" w:type="dxa"/>
            <w:tcBorders>
              <w:top w:val="single" w:sz="8" w:space="0" w:color="000000"/>
              <w:left w:val="single" w:sz="4" w:space="0" w:color="auto"/>
              <w:bottom w:val="single" w:sz="4" w:space="0" w:color="auto"/>
              <w:right w:val="single" w:sz="8" w:space="0" w:color="000000"/>
            </w:tcBorders>
          </w:tcPr>
          <w:p w:rsidR="00695615" w:rsidRPr="007B406F" w:rsidRDefault="00695615" w:rsidP="00695615">
            <w:pPr>
              <w:pStyle w:val="af5"/>
              <w:jc w:val="center"/>
              <w:rPr>
                <w:rFonts w:ascii="Times New Roman" w:hAnsi="Times New Roman" w:cs="Times New Roman"/>
              </w:rPr>
            </w:pPr>
          </w:p>
        </w:tc>
      </w:tr>
    </w:tbl>
    <w:p w:rsidR="00695615" w:rsidRPr="007B406F" w:rsidRDefault="00695615" w:rsidP="00695615">
      <w:pPr>
        <w:pStyle w:val="af5"/>
        <w:jc w:val="both"/>
        <w:rPr>
          <w:rFonts w:ascii="Times New Roman" w:hAnsi="Times New Roman" w:cs="Times New Roman"/>
        </w:rPr>
      </w:pPr>
    </w:p>
    <w:p w:rsidR="00695615" w:rsidRDefault="00695615" w:rsidP="009F6359">
      <w:pPr>
        <w:pStyle w:val="af5"/>
        <w:ind w:firstLine="426"/>
        <w:jc w:val="both"/>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B7384B" w:rsidRPr="007B406F" w:rsidRDefault="00B7384B" w:rsidP="009F6359">
      <w:pPr>
        <w:pStyle w:val="af5"/>
        <w:ind w:firstLine="426"/>
        <w:jc w:val="both"/>
        <w:rPr>
          <w:rFonts w:ascii="Times New Roman" w:hAnsi="Times New Roman" w:cs="Times New Roman"/>
          <w:b/>
          <w:bCs/>
        </w:rPr>
        <w:sectPr w:rsidR="00B7384B" w:rsidRPr="007B406F" w:rsidSect="00262333">
          <w:headerReference w:type="default" r:id="rId368"/>
          <w:footerReference w:type="default" r:id="rId369"/>
          <w:pgSz w:w="16840" w:h="11907" w:orient="landscape"/>
          <w:pgMar w:top="719" w:right="1134" w:bottom="360" w:left="992" w:header="709" w:footer="709" w:gutter="0"/>
          <w:cols w:space="720"/>
        </w:sectPr>
      </w:pPr>
    </w:p>
    <w:p w:rsidR="00695615" w:rsidRPr="007B406F" w:rsidRDefault="00695615" w:rsidP="00FF26DF">
      <w:pPr>
        <w:pStyle w:val="af5"/>
        <w:jc w:val="center"/>
        <w:rPr>
          <w:rFonts w:ascii="Times New Roman" w:hAnsi="Times New Roman" w:cs="Times New Roman"/>
          <w:b/>
        </w:rPr>
      </w:pPr>
      <w:r w:rsidRPr="007B406F">
        <w:rPr>
          <w:rFonts w:ascii="Times New Roman" w:hAnsi="Times New Roman" w:cs="Times New Roman"/>
          <w:b/>
        </w:rPr>
        <w:lastRenderedPageBreak/>
        <w:t>3. УСЛОВИЯ РЕАЛИЗАЦИИ РАБОЧЕЙ ПРОГРАММЫ ДИСЦИПЛИНЫ</w:t>
      </w:r>
    </w:p>
    <w:p w:rsidR="00695615" w:rsidRPr="007B406F" w:rsidRDefault="00695615" w:rsidP="00695615">
      <w:pPr>
        <w:pStyle w:val="af5"/>
        <w:jc w:val="both"/>
        <w:rPr>
          <w:rFonts w:ascii="Times New Roman" w:hAnsi="Times New Roman" w:cs="Times New Roman"/>
          <w:b/>
        </w:rPr>
      </w:pPr>
    </w:p>
    <w:p w:rsidR="00695615" w:rsidRPr="007B406F" w:rsidRDefault="00695615" w:rsidP="00695615">
      <w:pPr>
        <w:pStyle w:val="af5"/>
        <w:jc w:val="both"/>
        <w:rPr>
          <w:rFonts w:ascii="Times New Roman" w:hAnsi="Times New Roman" w:cs="Times New Roman"/>
          <w:b/>
        </w:rPr>
      </w:pPr>
      <w:r w:rsidRPr="007B406F">
        <w:rPr>
          <w:rFonts w:ascii="Times New Roman" w:hAnsi="Times New Roman" w:cs="Times New Roman"/>
          <w:b/>
        </w:rPr>
        <w:t>3.1 Требования к минимальному материально-техническому обеспечению</w:t>
      </w:r>
    </w:p>
    <w:p w:rsidR="00695615" w:rsidRPr="007B406F" w:rsidRDefault="00B7384B" w:rsidP="00FF26DF">
      <w:pPr>
        <w:pStyle w:val="af5"/>
        <w:ind w:firstLine="426"/>
        <w:jc w:val="both"/>
        <w:rPr>
          <w:rFonts w:ascii="Times New Roman" w:hAnsi="Times New Roman" w:cs="Times New Roman"/>
        </w:rPr>
      </w:pPr>
      <w:r>
        <w:rPr>
          <w:rFonts w:ascii="Times New Roman" w:hAnsi="Times New Roman" w:cs="Times New Roman"/>
          <w:bCs/>
        </w:rPr>
        <w:t xml:space="preserve">Дисциплина  </w:t>
      </w:r>
      <w:r w:rsidR="00695615" w:rsidRPr="007B406F">
        <w:rPr>
          <w:rFonts w:ascii="Times New Roman" w:hAnsi="Times New Roman" w:cs="Times New Roman"/>
        </w:rPr>
        <w:t xml:space="preserve"> реализуется в каби</w:t>
      </w:r>
      <w:r w:rsidR="00FF26DF" w:rsidRPr="007B406F">
        <w:rPr>
          <w:rFonts w:ascii="Times New Roman" w:hAnsi="Times New Roman" w:cs="Times New Roman"/>
        </w:rPr>
        <w:t xml:space="preserve">нете </w:t>
      </w:r>
      <w:r w:rsidR="006B70EB" w:rsidRPr="007B406F">
        <w:rPr>
          <w:rFonts w:ascii="Times New Roman" w:hAnsi="Times New Roman" w:cs="Times New Roman"/>
        </w:rPr>
        <w:t>экономики и менеджмента.</w:t>
      </w:r>
    </w:p>
    <w:p w:rsidR="00695615" w:rsidRPr="007B406F" w:rsidRDefault="00695615" w:rsidP="00FF26DF">
      <w:pPr>
        <w:pStyle w:val="af5"/>
        <w:ind w:firstLine="426"/>
        <w:jc w:val="both"/>
        <w:rPr>
          <w:rFonts w:ascii="Times New Roman" w:hAnsi="Times New Roman" w:cs="Times New Roman"/>
        </w:rPr>
      </w:pPr>
      <w:r w:rsidRPr="007B406F">
        <w:rPr>
          <w:rStyle w:val="c3"/>
          <w:rFonts w:ascii="Times New Roman" w:hAnsi="Times New Roman" w:cs="Times New Roman"/>
        </w:rPr>
        <w:t>Оснащение</w:t>
      </w:r>
      <w:r w:rsidRPr="007B406F">
        <w:rPr>
          <w:rFonts w:ascii="Times New Roman" w:hAnsi="Times New Roman" w:cs="Times New Roman"/>
        </w:rPr>
        <w:t xml:space="preserve"> учебного кабинета:</w:t>
      </w:r>
    </w:p>
    <w:p w:rsidR="00695615" w:rsidRPr="007B406F" w:rsidRDefault="00695615" w:rsidP="00FF26DF">
      <w:pPr>
        <w:pStyle w:val="af5"/>
        <w:ind w:firstLine="426"/>
        <w:jc w:val="both"/>
        <w:rPr>
          <w:rStyle w:val="c3"/>
          <w:rFonts w:ascii="Times New Roman" w:hAnsi="Times New Roman" w:cs="Times New Roman"/>
        </w:rPr>
      </w:pPr>
      <w:r w:rsidRPr="007B406F">
        <w:rPr>
          <w:rStyle w:val="c3"/>
          <w:rFonts w:ascii="Times New Roman" w:hAnsi="Times New Roman" w:cs="Times New Roman"/>
        </w:rPr>
        <w:t xml:space="preserve">- специализированная мебель; </w:t>
      </w:r>
    </w:p>
    <w:p w:rsidR="00695615" w:rsidRPr="007B406F" w:rsidRDefault="00695615" w:rsidP="00FF26DF">
      <w:pPr>
        <w:pStyle w:val="af5"/>
        <w:ind w:firstLine="426"/>
        <w:jc w:val="both"/>
        <w:rPr>
          <w:rFonts w:ascii="Times New Roman" w:hAnsi="Times New Roman" w:cs="Times New Roman"/>
        </w:rPr>
      </w:pPr>
      <w:r w:rsidRPr="007B406F">
        <w:rPr>
          <w:rStyle w:val="c3"/>
          <w:rFonts w:ascii="Times New Roman" w:hAnsi="Times New Roman" w:cs="Times New Roman"/>
        </w:rPr>
        <w:t>- наглядные пособия;</w:t>
      </w:r>
      <w:r w:rsidRPr="007B406F">
        <w:rPr>
          <w:rFonts w:ascii="Times New Roman" w:hAnsi="Times New Roman" w:cs="Times New Roman"/>
        </w:rPr>
        <w:t xml:space="preserve"> </w:t>
      </w:r>
    </w:p>
    <w:p w:rsidR="00695615" w:rsidRPr="007B406F" w:rsidRDefault="00940A42" w:rsidP="00FF26DF">
      <w:pPr>
        <w:pStyle w:val="af5"/>
        <w:ind w:firstLine="426"/>
        <w:jc w:val="both"/>
        <w:rPr>
          <w:rFonts w:ascii="Times New Roman" w:hAnsi="Times New Roman" w:cs="Times New Roman"/>
        </w:rPr>
      </w:pPr>
      <w:r>
        <w:rPr>
          <w:rFonts w:ascii="Times New Roman" w:hAnsi="Times New Roman" w:cs="Times New Roman"/>
        </w:rPr>
        <w:t>- технические средства обучения.</w:t>
      </w:r>
    </w:p>
    <w:p w:rsidR="00695615" w:rsidRPr="007B406F" w:rsidRDefault="00695615" w:rsidP="00695615">
      <w:pPr>
        <w:pStyle w:val="af5"/>
        <w:jc w:val="both"/>
        <w:rPr>
          <w:rFonts w:ascii="Times New Roman" w:hAnsi="Times New Roman" w:cs="Times New Roman"/>
          <w:b/>
        </w:rPr>
      </w:pPr>
    </w:p>
    <w:p w:rsidR="00695615" w:rsidRPr="007B406F" w:rsidRDefault="00695615" w:rsidP="00FF26DF">
      <w:pPr>
        <w:pStyle w:val="af5"/>
        <w:ind w:firstLine="426"/>
        <w:jc w:val="both"/>
        <w:rPr>
          <w:rFonts w:ascii="Times New Roman" w:hAnsi="Times New Roman" w:cs="Times New Roman"/>
          <w:b/>
        </w:rPr>
      </w:pPr>
      <w:r w:rsidRPr="007B406F">
        <w:rPr>
          <w:rFonts w:ascii="Times New Roman" w:hAnsi="Times New Roman" w:cs="Times New Roman"/>
          <w:b/>
        </w:rPr>
        <w:t xml:space="preserve">3.2 </w:t>
      </w:r>
      <w:r w:rsidR="00B7384B">
        <w:rPr>
          <w:rFonts w:ascii="Times New Roman" w:hAnsi="Times New Roman" w:cs="Times New Roman"/>
          <w:b/>
        </w:rPr>
        <w:t>Учебно-методическое обеспечение дисциплины</w:t>
      </w:r>
    </w:p>
    <w:p w:rsidR="00695615" w:rsidRPr="007B406F" w:rsidRDefault="00695615" w:rsidP="00C03D56">
      <w:pPr>
        <w:pStyle w:val="af5"/>
        <w:ind w:firstLine="426"/>
        <w:jc w:val="both"/>
        <w:rPr>
          <w:rFonts w:ascii="Times New Roman" w:hAnsi="Times New Roman" w:cs="Times New Roman"/>
          <w:b/>
        </w:rPr>
      </w:pPr>
      <w:r w:rsidRPr="007B406F">
        <w:rPr>
          <w:rFonts w:ascii="Times New Roman" w:hAnsi="Times New Roman" w:cs="Times New Roman"/>
          <w:b/>
        </w:rPr>
        <w:t>Основная учебная литература:</w:t>
      </w:r>
    </w:p>
    <w:p w:rsidR="00D430DC" w:rsidRPr="00D430DC" w:rsidRDefault="00D430DC" w:rsidP="00CF56FB">
      <w:pPr>
        <w:pStyle w:val="af0"/>
        <w:numPr>
          <w:ilvl w:val="0"/>
          <w:numId w:val="213"/>
        </w:numPr>
        <w:ind w:left="0" w:firstLine="284"/>
        <w:rPr>
          <w:shd w:val="clear" w:color="auto" w:fill="FFFFFF"/>
        </w:rPr>
      </w:pPr>
      <w:r w:rsidRPr="00D430DC">
        <w:rPr>
          <w:shd w:val="clear" w:color="auto" w:fill="FFFFFF"/>
        </w:rPr>
        <w:t>Экономика отрасли информационных систем : учебное пособие для среднего профессионального образования / А. Л. Рыжко, Н. А. Рыжко, Н. М. Лобанова, Е. О. Кучинская. — 2-е изд., испр. и доп. — Москва : Юрайт, 2021. — 176 с. — (Профессиональное образование). — ISBN 978-5-534-11628-1. —URL: https://urait.ru/bcode/476349 (дата обращения: 20.07.2022).– Режим доступа: по подписке. </w:t>
      </w:r>
    </w:p>
    <w:p w:rsidR="00D430DC" w:rsidRPr="00D430DC" w:rsidRDefault="00D430DC" w:rsidP="00CF56FB">
      <w:pPr>
        <w:pStyle w:val="af0"/>
        <w:numPr>
          <w:ilvl w:val="0"/>
          <w:numId w:val="213"/>
        </w:numPr>
        <w:ind w:left="0" w:firstLine="284"/>
      </w:pPr>
      <w:r w:rsidRPr="00D430DC">
        <w:rPr>
          <w:shd w:val="clear" w:color="auto" w:fill="FFFFFF"/>
        </w:rPr>
        <w:t xml:space="preserve">Басовский, Л. Е. Экономика отрасли : учебное пособие / Л.Е. Басовский. — Москва : ИНФРА-М, 2020. — 145 с. — (Среднее профессиональное образование). - ISBN 978-5-16-109075-6. - URL: </w:t>
      </w:r>
      <w:hyperlink r:id="rId370" w:history="1">
        <w:r w:rsidRPr="00D430DC">
          <w:rPr>
            <w:rStyle w:val="a4"/>
            <w:color w:val="auto"/>
            <w:shd w:val="clear" w:color="auto" w:fill="FFFFFF"/>
          </w:rPr>
          <w:t>https://znanium.com/catalog/product/1046278</w:t>
        </w:r>
      </w:hyperlink>
      <w:r w:rsidRPr="00D430DC">
        <w:rPr>
          <w:shd w:val="clear" w:color="auto" w:fill="FFFFFF"/>
        </w:rPr>
        <w:t xml:space="preserve">  (дата обращения: 20.07.2022). – Режим доступа: по подписке </w:t>
      </w:r>
    </w:p>
    <w:p w:rsidR="00940A42" w:rsidRPr="00940A42" w:rsidRDefault="00695615" w:rsidP="00C03D56">
      <w:pPr>
        <w:autoSpaceDE w:val="0"/>
        <w:autoSpaceDN w:val="0"/>
        <w:adjustRightInd w:val="0"/>
        <w:snapToGrid w:val="0"/>
        <w:spacing w:after="0"/>
        <w:ind w:firstLine="426"/>
        <w:rPr>
          <w:rFonts w:eastAsia="Times New Roman" w:cs="Times New Roman"/>
          <w:b/>
          <w:color w:val="000000"/>
        </w:rPr>
      </w:pPr>
      <w:r w:rsidRPr="00940A42">
        <w:rPr>
          <w:rFonts w:cs="Times New Roman"/>
          <w:b/>
          <w:i/>
        </w:rPr>
        <w:t xml:space="preserve"> </w:t>
      </w:r>
      <w:r w:rsidR="00940A42" w:rsidRPr="00940A42">
        <w:rPr>
          <w:rFonts w:eastAsia="Times New Roman" w:cs="Times New Roman"/>
          <w:b/>
          <w:color w:val="000000"/>
        </w:rPr>
        <w:t>Дополнительная  учебная литература:</w:t>
      </w:r>
    </w:p>
    <w:p w:rsidR="00D430DC" w:rsidRPr="00D430DC" w:rsidRDefault="00D430DC" w:rsidP="00CF56FB">
      <w:pPr>
        <w:pStyle w:val="af0"/>
        <w:numPr>
          <w:ilvl w:val="0"/>
          <w:numId w:val="214"/>
        </w:numPr>
        <w:ind w:left="0" w:firstLine="284"/>
        <w:rPr>
          <w:shd w:val="clear" w:color="auto" w:fill="FFFFFF"/>
        </w:rPr>
      </w:pPr>
      <w:r w:rsidRPr="00D430DC">
        <w:rPr>
          <w:b/>
          <w:shd w:val="clear" w:color="auto" w:fill="FFFFFF"/>
        </w:rPr>
        <w:t>Терешина, Н.П.</w:t>
      </w:r>
      <w:hyperlink r:id="rId371" w:history="1">
        <w:r w:rsidRPr="00D430DC">
          <w:t>Экономика железнодорожного транспорта. Вводный курс: часть 1: учебник / Н.П. Терешина . – Москва : Учебно методический центр по образованию на железнодорожном транспорте, 2020. – 472 c. – ISBN 978-5-907206-32-8</w:t>
        </w:r>
      </w:hyperlink>
      <w:r w:rsidRPr="00D430DC">
        <w:rPr>
          <w:shd w:val="clear" w:color="auto" w:fill="FFFFFF"/>
        </w:rPr>
        <w:t>. - URL:  </w:t>
      </w:r>
      <w:hyperlink r:id="rId372" w:history="1">
        <w:r w:rsidRPr="00D430DC">
          <w:t>http://umczdt.ru/books/45/242284/</w:t>
        </w:r>
      </w:hyperlink>
      <w:r w:rsidRPr="00D430DC">
        <w:rPr>
          <w:shd w:val="clear" w:color="auto" w:fill="FFFFFF"/>
        </w:rPr>
        <w:t xml:space="preserve">  (дата обращения 20.07.2022). – Режим доступа: по подписке </w:t>
      </w:r>
    </w:p>
    <w:p w:rsidR="00D430DC" w:rsidRPr="00D430DC" w:rsidRDefault="00D430DC" w:rsidP="00CF56FB">
      <w:pPr>
        <w:pStyle w:val="af0"/>
        <w:numPr>
          <w:ilvl w:val="0"/>
          <w:numId w:val="214"/>
        </w:numPr>
        <w:ind w:left="0" w:firstLine="284"/>
        <w:rPr>
          <w:shd w:val="clear" w:color="auto" w:fill="FFFFFF"/>
        </w:rPr>
      </w:pPr>
      <w:r w:rsidRPr="00D430DC">
        <w:rPr>
          <w:b/>
          <w:shd w:val="clear" w:color="auto" w:fill="FFFFFF"/>
        </w:rPr>
        <w:t>Терешина, Н.П.</w:t>
      </w:r>
      <w:r w:rsidRPr="00D430DC">
        <w:rPr>
          <w:shd w:val="clear" w:color="auto" w:fill="FFFFFF"/>
        </w:rPr>
        <w:t xml:space="preserve"> Экономика железнодорожного транспорта. Вводный курс: часть 2: учебник / Н.П. Терешина . – Москва : Учебно методический центр по образованию на железнодорожном транспорте, 2020. – 388 c. – ISBN 978-5-907206-35-9. - URL:  </w:t>
      </w:r>
      <w:hyperlink r:id="rId373" w:history="1">
        <w:r w:rsidRPr="00D430DC">
          <w:t>http://umczdt.ru/books/45/242285/</w:t>
        </w:r>
      </w:hyperlink>
      <w:r w:rsidRPr="00D430DC">
        <w:rPr>
          <w:shd w:val="clear" w:color="auto" w:fill="FFFFFF"/>
        </w:rPr>
        <w:t xml:space="preserve">   (дата обращения 20.07.2022). – Режим доступа: по подписке     </w:t>
      </w:r>
    </w:p>
    <w:p w:rsidR="00940A42" w:rsidRPr="00940A42" w:rsidRDefault="00940A42" w:rsidP="00C03D56">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rPr>
          <w:b/>
        </w:rPr>
      </w:pPr>
      <w:r w:rsidRPr="00940A42">
        <w:rPr>
          <w:b/>
        </w:rPr>
        <w:t>Учебно – методическая литература для самостоятельной работы:</w:t>
      </w:r>
    </w:p>
    <w:p w:rsidR="00940A42" w:rsidRPr="00940A42" w:rsidRDefault="00940A42" w:rsidP="00C03D56">
      <w:pPr>
        <w:widowControl w:val="0"/>
        <w:tabs>
          <w:tab w:val="left" w:pos="142"/>
          <w:tab w:val="left" w:pos="993"/>
        </w:tabs>
        <w:autoSpaceDE w:val="0"/>
        <w:autoSpaceDN w:val="0"/>
        <w:adjustRightInd w:val="0"/>
        <w:spacing w:after="0"/>
        <w:ind w:firstLine="426"/>
      </w:pPr>
      <w:r w:rsidRPr="00940A42">
        <w:t xml:space="preserve">1.   Экономика </w:t>
      </w:r>
      <w:r>
        <w:t>отрасли</w:t>
      </w:r>
      <w:r w:rsidRPr="00940A42">
        <w:t xml:space="preserve">. Методическое пособие по организации самостоятельной работы,  </w:t>
      </w:r>
      <w:r w:rsidR="00C43143">
        <w:t>2019</w:t>
      </w:r>
      <w:r w:rsidRPr="00940A42">
        <w:t>. К</w:t>
      </w:r>
      <w:r>
        <w:t>И</w:t>
      </w:r>
      <w:r w:rsidRPr="00940A42">
        <w:t xml:space="preserve">ЖТ УрГУПС, </w:t>
      </w:r>
      <w:r>
        <w:rPr>
          <w:rFonts w:eastAsia="Times New Roman" w:cs="Times New Roman"/>
        </w:rPr>
        <w:t>Информационные ресурсы (</w:t>
      </w:r>
      <w:r>
        <w:rPr>
          <w:rFonts w:eastAsia="Times New Roman" w:cs="Times New Roman"/>
          <w:lang w:val="en-US"/>
        </w:rPr>
        <w:t>servkigt</w:t>
      </w:r>
      <w:r>
        <w:rPr>
          <w:rFonts w:eastAsia="Times New Roman" w:cs="Times New Roman"/>
        </w:rPr>
        <w:t>:</w:t>
      </w:r>
      <w:r w:rsidRPr="00940A42">
        <w:rPr>
          <w:rFonts w:eastAsia="Times New Roman" w:cs="Times New Roman"/>
        </w:rPr>
        <w:t xml:space="preserve"> </w:t>
      </w:r>
      <w:r>
        <w:rPr>
          <w:rFonts w:eastAsia="Times New Roman" w:cs="Times New Roman"/>
        </w:rPr>
        <w:t>\) 09.</w:t>
      </w:r>
      <w:r w:rsidRPr="00940A42">
        <w:rPr>
          <w:rFonts w:eastAsia="Times New Roman" w:cs="Times New Roman"/>
        </w:rPr>
        <w:t>02</w:t>
      </w:r>
      <w:r>
        <w:rPr>
          <w:rFonts w:eastAsia="Times New Roman" w:cs="Times New Roman"/>
        </w:rPr>
        <w:t>.</w:t>
      </w:r>
      <w:r w:rsidRPr="00940A42">
        <w:rPr>
          <w:rFonts w:eastAsia="Times New Roman" w:cs="Times New Roman"/>
        </w:rPr>
        <w:t>01</w:t>
      </w:r>
      <w:r w:rsidRPr="00940A42">
        <w:t>.</w:t>
      </w:r>
    </w:p>
    <w:p w:rsidR="00940A42" w:rsidRPr="00940A42" w:rsidRDefault="00940A42" w:rsidP="00C03D56">
      <w:pPr>
        <w:widowControl w:val="0"/>
        <w:tabs>
          <w:tab w:val="left" w:pos="142"/>
          <w:tab w:val="left" w:pos="993"/>
        </w:tabs>
        <w:autoSpaceDE w:val="0"/>
        <w:autoSpaceDN w:val="0"/>
        <w:adjustRightInd w:val="0"/>
        <w:spacing w:after="0"/>
        <w:ind w:firstLine="426"/>
      </w:pPr>
      <w:r w:rsidRPr="00940A42">
        <w:t xml:space="preserve">2. Экономика </w:t>
      </w:r>
      <w:r>
        <w:t>отрасли</w:t>
      </w:r>
      <w:r w:rsidRPr="00940A42">
        <w:t xml:space="preserve">. Методическое пособие по проведению практических занятий, </w:t>
      </w:r>
      <w:r w:rsidR="00C43143">
        <w:t>2019</w:t>
      </w:r>
      <w:r w:rsidRPr="00940A42">
        <w:t>. К</w:t>
      </w:r>
      <w:r>
        <w:t>И</w:t>
      </w:r>
      <w:r w:rsidRPr="00940A42">
        <w:t xml:space="preserve">ЖТ УрГУПС, </w:t>
      </w:r>
      <w:r>
        <w:rPr>
          <w:rFonts w:eastAsia="Times New Roman" w:cs="Times New Roman"/>
        </w:rPr>
        <w:t>Информационные ресурсы (</w:t>
      </w:r>
      <w:r>
        <w:rPr>
          <w:rFonts w:eastAsia="Times New Roman" w:cs="Times New Roman"/>
          <w:lang w:val="en-US"/>
        </w:rPr>
        <w:t>servkigt</w:t>
      </w:r>
      <w:r>
        <w:rPr>
          <w:rFonts w:eastAsia="Times New Roman" w:cs="Times New Roman"/>
        </w:rPr>
        <w:t>:</w:t>
      </w:r>
      <w:r w:rsidRPr="00940A42">
        <w:rPr>
          <w:rFonts w:eastAsia="Times New Roman" w:cs="Times New Roman"/>
        </w:rPr>
        <w:t xml:space="preserve"> </w:t>
      </w:r>
      <w:r>
        <w:rPr>
          <w:rFonts w:eastAsia="Times New Roman" w:cs="Times New Roman"/>
        </w:rPr>
        <w:t>\)</w:t>
      </w:r>
      <w:r w:rsidRPr="00940A42">
        <w:rPr>
          <w:rFonts w:eastAsia="Times New Roman" w:cs="Times New Roman"/>
        </w:rPr>
        <w:t xml:space="preserve"> 09</w:t>
      </w:r>
      <w:r>
        <w:rPr>
          <w:rFonts w:eastAsia="Times New Roman" w:cs="Times New Roman"/>
        </w:rPr>
        <w:t>.</w:t>
      </w:r>
      <w:r w:rsidRPr="00940A42">
        <w:rPr>
          <w:rFonts w:eastAsia="Times New Roman" w:cs="Times New Roman"/>
        </w:rPr>
        <w:t>/02</w:t>
      </w:r>
      <w:r>
        <w:rPr>
          <w:rFonts w:eastAsia="Times New Roman" w:cs="Times New Roman"/>
        </w:rPr>
        <w:t>.</w:t>
      </w:r>
      <w:r w:rsidRPr="00940A42">
        <w:rPr>
          <w:rFonts w:eastAsia="Times New Roman" w:cs="Times New Roman"/>
        </w:rPr>
        <w:t>01</w:t>
      </w:r>
      <w:r w:rsidRPr="00940A42">
        <w:t>.</w:t>
      </w:r>
    </w:p>
    <w:p w:rsidR="00C03D56" w:rsidRDefault="00C03D56" w:rsidP="00B7384B">
      <w:pPr>
        <w:tabs>
          <w:tab w:val="left" w:pos="1134"/>
        </w:tabs>
        <w:autoSpaceDE w:val="0"/>
        <w:autoSpaceDN w:val="0"/>
        <w:adjustRightInd w:val="0"/>
        <w:snapToGrid w:val="0"/>
        <w:ind w:firstLine="284"/>
        <w:contextualSpacing/>
        <w:rPr>
          <w:b/>
        </w:rPr>
      </w:pPr>
    </w:p>
    <w:p w:rsidR="00B7384B" w:rsidRPr="00B7384B" w:rsidRDefault="00B7384B" w:rsidP="00B7384B">
      <w:pPr>
        <w:tabs>
          <w:tab w:val="left" w:pos="1134"/>
        </w:tabs>
        <w:autoSpaceDE w:val="0"/>
        <w:autoSpaceDN w:val="0"/>
        <w:adjustRightInd w:val="0"/>
        <w:snapToGrid w:val="0"/>
        <w:ind w:firstLine="284"/>
        <w:contextualSpacing/>
        <w:rPr>
          <w:b/>
        </w:rPr>
      </w:pPr>
      <w:r w:rsidRPr="00B7384B">
        <w:rPr>
          <w:b/>
        </w:rPr>
        <w:t>3.3 Информационные ресурсы сети Интернет и профессиональные базы данных</w:t>
      </w:r>
    </w:p>
    <w:p w:rsidR="00B7384B" w:rsidRPr="00B7384B" w:rsidRDefault="00B7384B" w:rsidP="00B7384B">
      <w:pPr>
        <w:widowControl w:val="0"/>
        <w:shd w:val="clear" w:color="auto" w:fill="FFFFFF"/>
        <w:autoSpaceDE w:val="0"/>
        <w:autoSpaceDN w:val="0"/>
        <w:adjustRightInd w:val="0"/>
        <w:spacing w:after="0"/>
        <w:ind w:firstLine="284"/>
        <w:rPr>
          <w:b/>
        </w:rPr>
      </w:pPr>
      <w:r w:rsidRPr="00B7384B">
        <w:rPr>
          <w:b/>
        </w:rPr>
        <w:t>Перечень Интернет-ресурсов:</w:t>
      </w:r>
    </w:p>
    <w:p w:rsidR="00695615" w:rsidRPr="007B406F" w:rsidRDefault="00695615" w:rsidP="002326DB">
      <w:pPr>
        <w:pStyle w:val="af5"/>
        <w:numPr>
          <w:ilvl w:val="0"/>
          <w:numId w:val="41"/>
        </w:numPr>
        <w:ind w:left="0" w:firstLine="360"/>
        <w:jc w:val="both"/>
        <w:rPr>
          <w:rFonts w:ascii="Times New Roman" w:hAnsi="Times New Roman" w:cs="Times New Roman"/>
        </w:rPr>
      </w:pPr>
      <w:r w:rsidRPr="007B406F">
        <w:rPr>
          <w:rFonts w:ascii="Times New Roman" w:hAnsi="Times New Roman" w:cs="Times New Roman"/>
          <w:lang w:val="en-US"/>
        </w:rPr>
        <w:t>www</w:t>
      </w:r>
      <w:r w:rsidRPr="007B406F">
        <w:rPr>
          <w:rFonts w:ascii="Times New Roman" w:hAnsi="Times New Roman" w:cs="Times New Roman"/>
        </w:rPr>
        <w:t>.</w:t>
      </w:r>
      <w:r w:rsidRPr="007B406F">
        <w:rPr>
          <w:rFonts w:ascii="Times New Roman" w:hAnsi="Times New Roman" w:cs="Times New Roman"/>
          <w:lang w:val="en-US"/>
        </w:rPr>
        <w:t>cbr</w:t>
      </w:r>
      <w:r w:rsidRPr="007B406F">
        <w:rPr>
          <w:rFonts w:ascii="Times New Roman" w:hAnsi="Times New Roman" w:cs="Times New Roman"/>
        </w:rPr>
        <w:t>.</w:t>
      </w:r>
      <w:r w:rsidRPr="007B406F">
        <w:rPr>
          <w:rFonts w:ascii="Times New Roman" w:hAnsi="Times New Roman" w:cs="Times New Roman"/>
          <w:lang w:val="en-US"/>
        </w:rPr>
        <w:t>ru</w:t>
      </w:r>
      <w:r w:rsidRPr="007B406F">
        <w:rPr>
          <w:rFonts w:ascii="Times New Roman" w:hAnsi="Times New Roman" w:cs="Times New Roman"/>
        </w:rPr>
        <w:t xml:space="preserve"> (сайт Банка России)</w:t>
      </w:r>
    </w:p>
    <w:p w:rsidR="00695615" w:rsidRPr="007B406F" w:rsidRDefault="009A0C87" w:rsidP="002326DB">
      <w:pPr>
        <w:pStyle w:val="af5"/>
        <w:numPr>
          <w:ilvl w:val="0"/>
          <w:numId w:val="41"/>
        </w:numPr>
        <w:ind w:left="0" w:firstLine="360"/>
        <w:jc w:val="both"/>
        <w:rPr>
          <w:rFonts w:ascii="Times New Roman" w:hAnsi="Times New Roman" w:cs="Times New Roman"/>
        </w:rPr>
      </w:pPr>
      <w:hyperlink r:id="rId374" w:history="1">
        <w:r w:rsidR="00695615" w:rsidRPr="007B406F">
          <w:rPr>
            <w:rFonts w:ascii="Times New Roman" w:hAnsi="Times New Roman" w:cs="Times New Roman"/>
            <w:color w:val="0000FF" w:themeColor="hyperlink"/>
            <w:u w:val="single"/>
            <w:lang w:val="en-US"/>
          </w:rPr>
          <w:t>www</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government</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ru</w:t>
        </w:r>
      </w:hyperlink>
      <w:r w:rsidR="00695615" w:rsidRPr="007B406F">
        <w:rPr>
          <w:rFonts w:ascii="Times New Roman" w:hAnsi="Times New Roman" w:cs="Times New Roman"/>
        </w:rPr>
        <w:t xml:space="preserve"> (сайт Правительства России)</w:t>
      </w:r>
    </w:p>
    <w:p w:rsidR="00695615" w:rsidRPr="007B406F" w:rsidRDefault="009A0C87" w:rsidP="002326DB">
      <w:pPr>
        <w:pStyle w:val="af5"/>
        <w:numPr>
          <w:ilvl w:val="0"/>
          <w:numId w:val="41"/>
        </w:numPr>
        <w:ind w:left="0" w:firstLine="360"/>
        <w:jc w:val="both"/>
        <w:rPr>
          <w:rFonts w:ascii="Times New Roman" w:hAnsi="Times New Roman" w:cs="Times New Roman"/>
        </w:rPr>
      </w:pPr>
      <w:hyperlink r:id="rId375" w:history="1">
        <w:r w:rsidR="00695615" w:rsidRPr="007B406F">
          <w:rPr>
            <w:rFonts w:ascii="Times New Roman" w:hAnsi="Times New Roman" w:cs="Times New Roman"/>
            <w:color w:val="0000FF" w:themeColor="hyperlink"/>
            <w:u w:val="single"/>
            <w:lang w:val="en-US"/>
          </w:rPr>
          <w:t>www</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economi</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gov</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ru</w:t>
        </w:r>
      </w:hyperlink>
      <w:r w:rsidR="00695615" w:rsidRPr="007B406F">
        <w:rPr>
          <w:rFonts w:ascii="Times New Roman" w:hAnsi="Times New Roman" w:cs="Times New Roman"/>
        </w:rPr>
        <w:t xml:space="preserve"> (сайт Минэкономразвития России)</w:t>
      </w:r>
    </w:p>
    <w:p w:rsidR="00695615" w:rsidRPr="007B406F" w:rsidRDefault="009A0C87" w:rsidP="002326DB">
      <w:pPr>
        <w:pStyle w:val="af5"/>
        <w:numPr>
          <w:ilvl w:val="0"/>
          <w:numId w:val="41"/>
        </w:numPr>
        <w:ind w:left="0" w:firstLine="360"/>
        <w:jc w:val="both"/>
        <w:rPr>
          <w:rFonts w:ascii="Times New Roman" w:hAnsi="Times New Roman" w:cs="Times New Roman"/>
        </w:rPr>
      </w:pPr>
      <w:hyperlink r:id="rId376" w:history="1">
        <w:r w:rsidR="00695615" w:rsidRPr="007B406F">
          <w:rPr>
            <w:rFonts w:ascii="Times New Roman" w:hAnsi="Times New Roman" w:cs="Times New Roman"/>
            <w:color w:val="0000FF" w:themeColor="hyperlink"/>
            <w:u w:val="single"/>
            <w:lang w:val="en-US"/>
          </w:rPr>
          <w:t>www</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minfin</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ru</w:t>
        </w:r>
      </w:hyperlink>
      <w:r w:rsidR="00695615" w:rsidRPr="007B406F">
        <w:rPr>
          <w:rFonts w:ascii="Times New Roman" w:hAnsi="Times New Roman" w:cs="Times New Roman"/>
        </w:rPr>
        <w:t xml:space="preserve"> (сайт Минэкономразвития России)</w:t>
      </w:r>
    </w:p>
    <w:p w:rsidR="00695615" w:rsidRPr="007B406F" w:rsidRDefault="009A0C87" w:rsidP="002326DB">
      <w:pPr>
        <w:pStyle w:val="af5"/>
        <w:numPr>
          <w:ilvl w:val="0"/>
          <w:numId w:val="41"/>
        </w:numPr>
        <w:ind w:left="0" w:firstLine="360"/>
        <w:jc w:val="both"/>
        <w:rPr>
          <w:rFonts w:ascii="Times New Roman" w:hAnsi="Times New Roman" w:cs="Times New Roman"/>
        </w:rPr>
      </w:pPr>
      <w:hyperlink r:id="rId377" w:history="1">
        <w:r w:rsidR="00695615" w:rsidRPr="007B406F">
          <w:rPr>
            <w:rFonts w:ascii="Times New Roman" w:hAnsi="Times New Roman" w:cs="Times New Roman"/>
            <w:color w:val="0000FF" w:themeColor="hyperlink"/>
            <w:u w:val="single"/>
            <w:lang w:val="en-US"/>
          </w:rPr>
          <w:t>www</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gks</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ru</w:t>
        </w:r>
      </w:hyperlink>
      <w:r w:rsidR="00695615" w:rsidRPr="007B406F">
        <w:rPr>
          <w:rFonts w:ascii="Times New Roman" w:hAnsi="Times New Roman" w:cs="Times New Roman"/>
        </w:rPr>
        <w:t xml:space="preserve"> (сайт Росстата РФ)</w:t>
      </w:r>
    </w:p>
    <w:p w:rsidR="00695615" w:rsidRPr="007B406F" w:rsidRDefault="009A0C87" w:rsidP="002326DB">
      <w:pPr>
        <w:pStyle w:val="af5"/>
        <w:numPr>
          <w:ilvl w:val="0"/>
          <w:numId w:val="41"/>
        </w:numPr>
        <w:ind w:left="0" w:firstLine="360"/>
        <w:jc w:val="both"/>
        <w:rPr>
          <w:rFonts w:ascii="Times New Roman" w:hAnsi="Times New Roman" w:cs="Times New Roman"/>
        </w:rPr>
      </w:pPr>
      <w:hyperlink r:id="rId378" w:history="1">
        <w:r w:rsidR="00695615" w:rsidRPr="007B406F">
          <w:rPr>
            <w:rFonts w:ascii="Times New Roman" w:hAnsi="Times New Roman" w:cs="Times New Roman"/>
            <w:color w:val="0000FF" w:themeColor="hyperlink"/>
            <w:u w:val="single"/>
            <w:lang w:val="en-US"/>
          </w:rPr>
          <w:t>www</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worldbank</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org</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ru</w:t>
        </w:r>
      </w:hyperlink>
      <w:r w:rsidR="00695615" w:rsidRPr="007B406F">
        <w:rPr>
          <w:rFonts w:ascii="Times New Roman" w:hAnsi="Times New Roman" w:cs="Times New Roman"/>
        </w:rPr>
        <w:t xml:space="preserve"> (сайт Всемирного Банка)</w:t>
      </w:r>
    </w:p>
    <w:p w:rsidR="00695615" w:rsidRPr="007B406F" w:rsidRDefault="009A0C87" w:rsidP="002326DB">
      <w:pPr>
        <w:pStyle w:val="af5"/>
        <w:numPr>
          <w:ilvl w:val="0"/>
          <w:numId w:val="41"/>
        </w:numPr>
        <w:ind w:left="0" w:firstLine="360"/>
        <w:jc w:val="both"/>
        <w:rPr>
          <w:rFonts w:ascii="Times New Roman" w:hAnsi="Times New Roman" w:cs="Times New Roman"/>
        </w:rPr>
      </w:pPr>
      <w:hyperlink r:id="rId379" w:history="1">
        <w:r w:rsidR="00695615" w:rsidRPr="007B406F">
          <w:rPr>
            <w:rFonts w:ascii="Times New Roman" w:hAnsi="Times New Roman" w:cs="Times New Roman"/>
            <w:color w:val="0000FF" w:themeColor="hyperlink"/>
            <w:u w:val="single"/>
            <w:lang w:val="en-US"/>
          </w:rPr>
          <w:t>www</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imf</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org</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ru</w:t>
        </w:r>
      </w:hyperlink>
      <w:r w:rsidR="00695615" w:rsidRPr="007B406F">
        <w:rPr>
          <w:rFonts w:ascii="Times New Roman" w:hAnsi="Times New Roman" w:cs="Times New Roman"/>
        </w:rPr>
        <w:t xml:space="preserve"> (сайт МВФ)</w:t>
      </w:r>
    </w:p>
    <w:p w:rsidR="00695615" w:rsidRPr="007B406F" w:rsidRDefault="009A0C87" w:rsidP="002326DB">
      <w:pPr>
        <w:pStyle w:val="af5"/>
        <w:numPr>
          <w:ilvl w:val="0"/>
          <w:numId w:val="41"/>
        </w:numPr>
        <w:ind w:left="0" w:firstLine="360"/>
        <w:jc w:val="both"/>
        <w:rPr>
          <w:rFonts w:ascii="Times New Roman" w:hAnsi="Times New Roman" w:cs="Times New Roman"/>
        </w:rPr>
      </w:pPr>
      <w:hyperlink r:id="rId380" w:history="1">
        <w:r w:rsidR="00695615" w:rsidRPr="007B406F">
          <w:rPr>
            <w:rFonts w:ascii="Times New Roman" w:hAnsi="Times New Roman" w:cs="Times New Roman"/>
            <w:color w:val="0000FF" w:themeColor="hyperlink"/>
            <w:u w:val="single"/>
            <w:lang w:val="en-US"/>
          </w:rPr>
          <w:t>www</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wto</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org</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ru</w:t>
        </w:r>
      </w:hyperlink>
      <w:r w:rsidR="00695615" w:rsidRPr="007B406F">
        <w:rPr>
          <w:rFonts w:ascii="Times New Roman" w:hAnsi="Times New Roman" w:cs="Times New Roman"/>
        </w:rPr>
        <w:t xml:space="preserve"> (сайт ВТО)</w:t>
      </w:r>
    </w:p>
    <w:p w:rsidR="00695615" w:rsidRPr="007B406F" w:rsidRDefault="009A0C87" w:rsidP="002326DB">
      <w:pPr>
        <w:pStyle w:val="af5"/>
        <w:numPr>
          <w:ilvl w:val="0"/>
          <w:numId w:val="41"/>
        </w:numPr>
        <w:ind w:left="0" w:firstLine="360"/>
        <w:jc w:val="both"/>
        <w:rPr>
          <w:rFonts w:ascii="Times New Roman" w:hAnsi="Times New Roman" w:cs="Times New Roman"/>
        </w:rPr>
      </w:pPr>
      <w:hyperlink r:id="rId381" w:history="1">
        <w:r w:rsidR="00695615" w:rsidRPr="007B406F">
          <w:rPr>
            <w:rFonts w:ascii="Times New Roman" w:hAnsi="Times New Roman" w:cs="Times New Roman"/>
            <w:color w:val="0000FF" w:themeColor="hyperlink"/>
            <w:u w:val="single"/>
            <w:lang w:val="en-US"/>
          </w:rPr>
          <w:t>www</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iea</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ru</w:t>
        </w:r>
      </w:hyperlink>
      <w:r w:rsidR="00695615" w:rsidRPr="007B406F">
        <w:rPr>
          <w:rFonts w:ascii="Times New Roman" w:hAnsi="Times New Roman" w:cs="Times New Roman"/>
        </w:rPr>
        <w:t xml:space="preserve"> (сайт Института экономического анализа)</w:t>
      </w:r>
    </w:p>
    <w:p w:rsidR="00695615" w:rsidRPr="007B406F" w:rsidRDefault="009A0C87" w:rsidP="002326DB">
      <w:pPr>
        <w:pStyle w:val="af5"/>
        <w:numPr>
          <w:ilvl w:val="0"/>
          <w:numId w:val="41"/>
        </w:numPr>
        <w:ind w:left="0" w:firstLine="360"/>
        <w:jc w:val="both"/>
        <w:rPr>
          <w:rFonts w:ascii="Times New Roman" w:hAnsi="Times New Roman" w:cs="Times New Roman"/>
        </w:rPr>
      </w:pPr>
      <w:hyperlink r:id="rId382" w:history="1">
        <w:r w:rsidR="00695615" w:rsidRPr="007B406F">
          <w:rPr>
            <w:rFonts w:ascii="Times New Roman" w:hAnsi="Times New Roman" w:cs="Times New Roman"/>
            <w:color w:val="0000FF" w:themeColor="hyperlink"/>
            <w:u w:val="single"/>
            <w:lang w:val="en-US"/>
          </w:rPr>
          <w:t>www</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beafing</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org</w:t>
        </w:r>
        <w:r w:rsidR="00695615" w:rsidRPr="007B406F">
          <w:rPr>
            <w:rFonts w:ascii="Times New Roman" w:hAnsi="Times New Roman" w:cs="Times New Roman"/>
            <w:color w:val="0000FF" w:themeColor="hyperlink"/>
            <w:u w:val="single"/>
          </w:rPr>
          <w:t>.</w:t>
        </w:r>
        <w:r w:rsidR="00695615" w:rsidRPr="007B406F">
          <w:rPr>
            <w:rFonts w:ascii="Times New Roman" w:hAnsi="Times New Roman" w:cs="Times New Roman"/>
            <w:color w:val="0000FF" w:themeColor="hyperlink"/>
            <w:u w:val="single"/>
            <w:lang w:val="en-US"/>
          </w:rPr>
          <w:t>ru</w:t>
        </w:r>
      </w:hyperlink>
      <w:r w:rsidR="00695615" w:rsidRPr="007B406F">
        <w:rPr>
          <w:rFonts w:ascii="Times New Roman" w:hAnsi="Times New Roman" w:cs="Times New Roman"/>
        </w:rPr>
        <w:t xml:space="preserve"> (сайт Бюро экономического анализа)</w:t>
      </w:r>
    </w:p>
    <w:p w:rsidR="00B7384B" w:rsidRPr="00B7384B" w:rsidRDefault="00B7384B" w:rsidP="00B7384B">
      <w:pPr>
        <w:widowControl w:val="0"/>
        <w:suppressAutoHyphens/>
        <w:autoSpaceDE w:val="0"/>
        <w:autoSpaceDN w:val="0"/>
        <w:adjustRightInd w:val="0"/>
        <w:spacing w:after="0"/>
        <w:ind w:left="360"/>
        <w:rPr>
          <w:rFonts w:eastAsia="Calibri"/>
          <w:b/>
        </w:rPr>
      </w:pPr>
      <w:r w:rsidRPr="00B7384B">
        <w:rPr>
          <w:rFonts w:eastAsia="Calibri"/>
          <w:b/>
        </w:rPr>
        <w:t xml:space="preserve">Профессиональные базы данных: </w:t>
      </w:r>
    </w:p>
    <w:p w:rsidR="00B7384B" w:rsidRPr="00B7384B" w:rsidRDefault="00B7384B" w:rsidP="00B7384B">
      <w:pPr>
        <w:widowControl w:val="0"/>
        <w:suppressAutoHyphens/>
        <w:autoSpaceDE w:val="0"/>
        <w:autoSpaceDN w:val="0"/>
        <w:adjustRightInd w:val="0"/>
        <w:spacing w:after="0"/>
        <w:ind w:left="360"/>
        <w:rPr>
          <w:rFonts w:eastAsia="Calibri"/>
        </w:rPr>
      </w:pPr>
      <w:r w:rsidRPr="00B7384B">
        <w:rPr>
          <w:rFonts w:eastAsia="Calibri"/>
        </w:rPr>
        <w:t>не используются.</w:t>
      </w:r>
    </w:p>
    <w:p w:rsidR="00695615" w:rsidRPr="00B7384B" w:rsidRDefault="00695615" w:rsidP="00695615">
      <w:pPr>
        <w:pStyle w:val="af5"/>
        <w:jc w:val="both"/>
        <w:rPr>
          <w:rFonts w:ascii="Times New Roman" w:eastAsia="Calibri" w:hAnsi="Times New Roman" w:cs="Times New Roman"/>
        </w:rPr>
      </w:pPr>
    </w:p>
    <w:p w:rsidR="00695615" w:rsidRPr="007B406F" w:rsidRDefault="00695615" w:rsidP="00FF26DF">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Программное обеспечение: </w:t>
      </w:r>
    </w:p>
    <w:p w:rsidR="00695615" w:rsidRPr="007B406F" w:rsidRDefault="00695615" w:rsidP="00FF26DF">
      <w:pPr>
        <w:pStyle w:val="af5"/>
        <w:ind w:firstLine="426"/>
        <w:jc w:val="both"/>
        <w:rPr>
          <w:rFonts w:ascii="Times New Roman" w:hAnsi="Times New Roman" w:cs="Times New Roman"/>
        </w:rPr>
      </w:pPr>
      <w:r w:rsidRPr="007B406F">
        <w:rPr>
          <w:rFonts w:ascii="Times New Roman" w:hAnsi="Times New Roman" w:cs="Times New Roman"/>
        </w:rPr>
        <w:t xml:space="preserve">Операционная система </w:t>
      </w:r>
      <w:r w:rsidRPr="007B406F">
        <w:rPr>
          <w:rFonts w:ascii="Times New Roman" w:hAnsi="Times New Roman" w:cs="Times New Roman"/>
          <w:lang w:val="en-US"/>
        </w:rPr>
        <w:t>Windows</w:t>
      </w:r>
    </w:p>
    <w:p w:rsidR="00695615" w:rsidRPr="007B406F" w:rsidRDefault="00695615" w:rsidP="00FF26DF">
      <w:pPr>
        <w:pStyle w:val="af5"/>
        <w:ind w:firstLine="426"/>
        <w:jc w:val="both"/>
        <w:rPr>
          <w:rFonts w:ascii="Times New Roman" w:hAnsi="Times New Roman" w:cs="Times New Roman"/>
        </w:rPr>
      </w:pPr>
      <w:r w:rsidRPr="007B406F">
        <w:rPr>
          <w:rFonts w:ascii="Times New Roman" w:hAnsi="Times New Roman" w:cs="Times New Roman"/>
        </w:rPr>
        <w:lastRenderedPageBreak/>
        <w:t xml:space="preserve">Пакет офисных программ </w:t>
      </w:r>
      <w:r w:rsidRPr="007B406F">
        <w:rPr>
          <w:rFonts w:ascii="Times New Roman" w:hAnsi="Times New Roman" w:cs="Times New Roman"/>
          <w:lang w:val="en-US"/>
        </w:rPr>
        <w:t>Microsoft</w:t>
      </w:r>
      <w:r w:rsidRPr="007B406F">
        <w:rPr>
          <w:rFonts w:ascii="Times New Roman" w:hAnsi="Times New Roman" w:cs="Times New Roman"/>
        </w:rPr>
        <w:t xml:space="preserve"> </w:t>
      </w:r>
      <w:r w:rsidRPr="007B406F">
        <w:rPr>
          <w:rFonts w:ascii="Times New Roman" w:hAnsi="Times New Roman" w:cs="Times New Roman"/>
          <w:lang w:val="en-US"/>
        </w:rPr>
        <w:t>Office</w:t>
      </w:r>
    </w:p>
    <w:p w:rsidR="00695615" w:rsidRDefault="00695615" w:rsidP="00FF26DF">
      <w:pPr>
        <w:pStyle w:val="af5"/>
        <w:ind w:firstLine="426"/>
        <w:jc w:val="both"/>
        <w:rPr>
          <w:rFonts w:ascii="Times New Roman" w:hAnsi="Times New Roman" w:cs="Times New Roman"/>
        </w:rPr>
      </w:pPr>
      <w:r w:rsidRPr="007B406F">
        <w:rPr>
          <w:rFonts w:ascii="Times New Roman" w:hAnsi="Times New Roman" w:cs="Times New Roman"/>
        </w:rPr>
        <w:t>web браузер MozillaFirefox</w:t>
      </w:r>
    </w:p>
    <w:p w:rsidR="00313836" w:rsidRDefault="00313836" w:rsidP="00FF26DF">
      <w:pPr>
        <w:pStyle w:val="af5"/>
        <w:ind w:firstLine="426"/>
        <w:jc w:val="both"/>
        <w:rPr>
          <w:rFonts w:ascii="Times New Roman" w:hAnsi="Times New Roman" w:cs="Times New Roman"/>
        </w:rPr>
      </w:pPr>
    </w:p>
    <w:p w:rsidR="00695615" w:rsidRDefault="00695615" w:rsidP="00FF26DF">
      <w:pPr>
        <w:pStyle w:val="af5"/>
        <w:jc w:val="center"/>
        <w:rPr>
          <w:rFonts w:ascii="Times New Roman" w:hAnsi="Times New Roman" w:cs="Times New Roman"/>
          <w:b/>
        </w:rPr>
      </w:pPr>
      <w:r w:rsidRPr="007B406F">
        <w:rPr>
          <w:rFonts w:ascii="Times New Roman" w:hAnsi="Times New Roman" w:cs="Times New Roman"/>
          <w:b/>
        </w:rPr>
        <w:t>4. КОНТРОЛЬ И ОЦЕНКА РЕЗУЛЬТАТОВ  ОСВОЕНИЯ</w:t>
      </w:r>
      <w:r w:rsidR="00C03D56">
        <w:rPr>
          <w:rFonts w:ascii="Times New Roman" w:hAnsi="Times New Roman" w:cs="Times New Roman"/>
          <w:b/>
        </w:rPr>
        <w:t xml:space="preserve"> </w:t>
      </w:r>
      <w:r w:rsidRPr="007B406F">
        <w:rPr>
          <w:rFonts w:ascii="Times New Roman" w:hAnsi="Times New Roman" w:cs="Times New Roman"/>
          <w:b/>
        </w:rPr>
        <w:t>ДИСЦИПЛИНЫ</w:t>
      </w:r>
    </w:p>
    <w:p w:rsidR="00C03D56" w:rsidRPr="007B406F" w:rsidRDefault="00C03D56" w:rsidP="00FF26DF">
      <w:pPr>
        <w:pStyle w:val="af5"/>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0"/>
      </w:tblGrid>
      <w:tr w:rsidR="00695615" w:rsidRPr="007B406F" w:rsidTr="00C03D56">
        <w:tc>
          <w:tcPr>
            <w:tcW w:w="6771" w:type="dxa"/>
            <w:vAlign w:val="center"/>
          </w:tcPr>
          <w:p w:rsidR="00695615" w:rsidRPr="007B406F" w:rsidRDefault="00695615" w:rsidP="00C03D56">
            <w:pPr>
              <w:pStyle w:val="af5"/>
              <w:jc w:val="center"/>
              <w:rPr>
                <w:rFonts w:ascii="Times New Roman" w:hAnsi="Times New Roman" w:cs="Times New Roman"/>
                <w:b/>
              </w:rPr>
            </w:pPr>
            <w:r w:rsidRPr="007B406F">
              <w:rPr>
                <w:rFonts w:ascii="Times New Roman" w:hAnsi="Times New Roman" w:cs="Times New Roman"/>
                <w:b/>
              </w:rPr>
              <w:t>Результаты обучения</w:t>
            </w:r>
          </w:p>
          <w:p w:rsidR="00695615" w:rsidRPr="007B406F" w:rsidRDefault="00695615" w:rsidP="00C03D56">
            <w:pPr>
              <w:pStyle w:val="af5"/>
              <w:jc w:val="center"/>
              <w:rPr>
                <w:rFonts w:ascii="Times New Roman" w:hAnsi="Times New Roman" w:cs="Times New Roman"/>
                <w:b/>
              </w:rPr>
            </w:pPr>
            <w:r w:rsidRPr="007B406F">
              <w:rPr>
                <w:rFonts w:ascii="Times New Roman" w:hAnsi="Times New Roman" w:cs="Times New Roman"/>
                <w:b/>
              </w:rPr>
              <w:t>(освоенные умения, усвоенные знания)</w:t>
            </w:r>
          </w:p>
        </w:tc>
        <w:tc>
          <w:tcPr>
            <w:tcW w:w="2800" w:type="dxa"/>
            <w:vAlign w:val="center"/>
          </w:tcPr>
          <w:p w:rsidR="00695615" w:rsidRPr="007B406F" w:rsidRDefault="00695615" w:rsidP="00C03D56">
            <w:pPr>
              <w:pStyle w:val="af5"/>
              <w:jc w:val="center"/>
              <w:rPr>
                <w:rFonts w:ascii="Times New Roman" w:hAnsi="Times New Roman" w:cs="Times New Roman"/>
                <w:b/>
              </w:rPr>
            </w:pPr>
            <w:r w:rsidRPr="007B406F">
              <w:rPr>
                <w:rFonts w:ascii="Times New Roman" w:hAnsi="Times New Roman" w:cs="Times New Roman"/>
                <w:b/>
              </w:rPr>
              <w:t>Формы и методы контроля и оценки результатов обучения</w:t>
            </w:r>
          </w:p>
        </w:tc>
      </w:tr>
      <w:tr w:rsidR="00695615" w:rsidRPr="007B406F" w:rsidTr="00262333">
        <w:tc>
          <w:tcPr>
            <w:tcW w:w="6771" w:type="dxa"/>
          </w:tcPr>
          <w:p w:rsidR="00695615" w:rsidRPr="007B406F" w:rsidRDefault="00695615" w:rsidP="00FF26DF">
            <w:pPr>
              <w:pStyle w:val="af5"/>
              <w:jc w:val="center"/>
              <w:rPr>
                <w:rFonts w:ascii="Times New Roman" w:hAnsi="Times New Roman" w:cs="Times New Roman"/>
                <w:b/>
              </w:rPr>
            </w:pPr>
            <w:r w:rsidRPr="007B406F">
              <w:rPr>
                <w:rFonts w:ascii="Times New Roman" w:hAnsi="Times New Roman" w:cs="Times New Roman"/>
                <w:b/>
              </w:rPr>
              <w:t>1</w:t>
            </w:r>
          </w:p>
        </w:tc>
        <w:tc>
          <w:tcPr>
            <w:tcW w:w="2800" w:type="dxa"/>
          </w:tcPr>
          <w:p w:rsidR="00695615" w:rsidRPr="007B406F" w:rsidRDefault="00695615" w:rsidP="00FF26DF">
            <w:pPr>
              <w:pStyle w:val="af5"/>
              <w:jc w:val="center"/>
              <w:rPr>
                <w:rFonts w:ascii="Times New Roman" w:hAnsi="Times New Roman" w:cs="Times New Roman"/>
                <w:b/>
              </w:rPr>
            </w:pPr>
            <w:r w:rsidRPr="007B406F">
              <w:rPr>
                <w:rFonts w:ascii="Times New Roman" w:hAnsi="Times New Roman" w:cs="Times New Roman"/>
                <w:b/>
              </w:rPr>
              <w:t>2</w:t>
            </w:r>
          </w:p>
        </w:tc>
      </w:tr>
      <w:tr w:rsidR="00695615" w:rsidRPr="007B406F" w:rsidTr="00262333">
        <w:tc>
          <w:tcPr>
            <w:tcW w:w="6771" w:type="dxa"/>
          </w:tcPr>
          <w:p w:rsidR="00695615" w:rsidRPr="007B406F" w:rsidRDefault="00695615" w:rsidP="00695615">
            <w:pPr>
              <w:pStyle w:val="af5"/>
              <w:jc w:val="both"/>
              <w:rPr>
                <w:rFonts w:ascii="Times New Roman" w:hAnsi="Times New Roman" w:cs="Times New Roman"/>
                <w:b/>
              </w:rPr>
            </w:pPr>
            <w:r w:rsidRPr="007B406F">
              <w:rPr>
                <w:rFonts w:ascii="Times New Roman" w:hAnsi="Times New Roman" w:cs="Times New Roman"/>
                <w:b/>
              </w:rPr>
              <w:t>Уметь:</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 определять организационно-правовые формы организаций;</w:t>
            </w:r>
          </w:p>
          <w:p w:rsidR="00695615" w:rsidRPr="007B406F" w:rsidRDefault="00695615" w:rsidP="00695615">
            <w:pPr>
              <w:pStyle w:val="af5"/>
              <w:jc w:val="both"/>
              <w:rPr>
                <w:rFonts w:ascii="Times New Roman" w:hAnsi="Times New Roman" w:cs="Times New Roman"/>
                <w:color w:val="000000"/>
              </w:rPr>
            </w:pPr>
            <w:r w:rsidRPr="007B406F">
              <w:rPr>
                <w:rFonts w:ascii="Times New Roman" w:hAnsi="Times New Roman" w:cs="Times New Roman"/>
              </w:rPr>
              <w:t>- находить и использовать необходимую экономическую информацию;</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-определять состав материальных, трудовых и финансовых результатов</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организации;</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-заполнять первичные документы по экономической деятельности</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организации;</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-рассчитывать по принятой методики основные технико-экономические</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показатели деятельности организации.</w:t>
            </w:r>
          </w:p>
        </w:tc>
        <w:tc>
          <w:tcPr>
            <w:tcW w:w="2800" w:type="dxa"/>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Текущий контроль:</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-наблюдение за выполнением заданий на практических занятиях;</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-оценка  выполненных заданий на практических занятиях.</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 xml:space="preserve">Промежуточная аттестация: </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оценка ответов на вопросы дифференцированного зачета</w:t>
            </w:r>
          </w:p>
        </w:tc>
      </w:tr>
      <w:tr w:rsidR="00695615" w:rsidRPr="007B406F" w:rsidTr="00262333">
        <w:tc>
          <w:tcPr>
            <w:tcW w:w="6771" w:type="dxa"/>
          </w:tcPr>
          <w:tbl>
            <w:tblPr>
              <w:tblW w:w="10066" w:type="dxa"/>
              <w:tblLayout w:type="fixed"/>
              <w:tblLook w:val="0000" w:firstRow="0" w:lastRow="0" w:firstColumn="0" w:lastColumn="0" w:noHBand="0" w:noVBand="0"/>
            </w:tblPr>
            <w:tblGrid>
              <w:gridCol w:w="6522"/>
              <w:gridCol w:w="3544"/>
            </w:tblGrid>
            <w:tr w:rsidR="00695615" w:rsidRPr="007B406F" w:rsidTr="00262333">
              <w:trPr>
                <w:trHeight w:val="159"/>
              </w:trPr>
              <w:tc>
                <w:tcPr>
                  <w:tcW w:w="10066" w:type="dxa"/>
                  <w:gridSpan w:val="2"/>
                </w:tcPr>
                <w:p w:rsidR="00695615" w:rsidRPr="007B406F" w:rsidRDefault="00695615" w:rsidP="00695615">
                  <w:pPr>
                    <w:pStyle w:val="af5"/>
                    <w:jc w:val="both"/>
                    <w:rPr>
                      <w:rFonts w:ascii="Times New Roman" w:hAnsi="Times New Roman" w:cs="Times New Roman"/>
                      <w:color w:val="000000"/>
                    </w:rPr>
                  </w:pPr>
                  <w:r w:rsidRPr="007B406F">
                    <w:rPr>
                      <w:rFonts w:ascii="Times New Roman" w:hAnsi="Times New Roman" w:cs="Times New Roman"/>
                      <w:b/>
                      <w:bCs/>
                      <w:color w:val="000000"/>
                    </w:rPr>
                    <w:t>Знать:</w:t>
                  </w:r>
                </w:p>
              </w:tc>
            </w:tr>
            <w:tr w:rsidR="00695615" w:rsidRPr="007B406F" w:rsidTr="00262333">
              <w:trPr>
                <w:gridAfter w:val="1"/>
                <w:wAfter w:w="3544" w:type="dxa"/>
                <w:trHeight w:val="295"/>
              </w:trPr>
              <w:tc>
                <w:tcPr>
                  <w:tcW w:w="6522" w:type="dxa"/>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 сущность организации как основного звена экономики;</w:t>
                  </w:r>
                </w:p>
              </w:tc>
            </w:tr>
            <w:tr w:rsidR="00695615" w:rsidRPr="007B406F" w:rsidTr="00262333">
              <w:trPr>
                <w:gridAfter w:val="1"/>
                <w:wAfter w:w="3544" w:type="dxa"/>
                <w:trHeight w:val="295"/>
              </w:trPr>
              <w:tc>
                <w:tcPr>
                  <w:tcW w:w="6522" w:type="dxa"/>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 основные принципы построения экономической системы организации;</w:t>
                  </w:r>
                </w:p>
              </w:tc>
            </w:tr>
            <w:tr w:rsidR="00695615" w:rsidRPr="007B406F" w:rsidTr="00262333">
              <w:trPr>
                <w:gridAfter w:val="1"/>
                <w:wAfter w:w="3544" w:type="dxa"/>
                <w:trHeight w:val="295"/>
              </w:trPr>
              <w:tc>
                <w:tcPr>
                  <w:tcW w:w="6522" w:type="dxa"/>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 организацию и технологию производственного процесса;</w:t>
                  </w:r>
                </w:p>
              </w:tc>
            </w:tr>
            <w:tr w:rsidR="00695615" w:rsidRPr="007B406F" w:rsidTr="00262333">
              <w:trPr>
                <w:gridAfter w:val="1"/>
                <w:wAfter w:w="3544" w:type="dxa"/>
                <w:trHeight w:val="295"/>
              </w:trPr>
              <w:tc>
                <w:tcPr>
                  <w:tcW w:w="6522" w:type="dxa"/>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-состав материальных, трудовых и финансовых ресурсов предприятия,</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показатели их эффективного использования;</w:t>
                  </w:r>
                </w:p>
              </w:tc>
            </w:tr>
            <w:tr w:rsidR="00695615" w:rsidRPr="007B406F" w:rsidTr="00262333">
              <w:trPr>
                <w:gridAfter w:val="1"/>
                <w:wAfter w:w="3544" w:type="dxa"/>
                <w:trHeight w:val="295"/>
              </w:trPr>
              <w:tc>
                <w:tcPr>
                  <w:tcW w:w="6522" w:type="dxa"/>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 принципы и методы управления основными и оборотными средствами предприятия;</w:t>
                  </w:r>
                </w:p>
              </w:tc>
            </w:tr>
            <w:tr w:rsidR="00695615" w:rsidRPr="007B406F" w:rsidTr="00262333">
              <w:trPr>
                <w:gridAfter w:val="1"/>
                <w:wAfter w:w="3544" w:type="dxa"/>
                <w:trHeight w:val="295"/>
              </w:trPr>
              <w:tc>
                <w:tcPr>
                  <w:tcW w:w="6522" w:type="dxa"/>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 методы оценки эффективного использования основных и оборотных средств;</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способы экономии ресурсов, в том числе основные энергосберегающие ресурсы;</w:t>
                  </w:r>
                </w:p>
              </w:tc>
            </w:tr>
            <w:tr w:rsidR="00695615" w:rsidRPr="007B406F" w:rsidTr="00262333">
              <w:trPr>
                <w:gridAfter w:val="1"/>
                <w:wAfter w:w="3544" w:type="dxa"/>
                <w:trHeight w:val="295"/>
              </w:trPr>
              <w:tc>
                <w:tcPr>
                  <w:tcW w:w="6522" w:type="dxa"/>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 методы ценообразования;</w:t>
                  </w:r>
                </w:p>
              </w:tc>
            </w:tr>
            <w:tr w:rsidR="00695615" w:rsidRPr="007B406F" w:rsidTr="00262333">
              <w:trPr>
                <w:gridAfter w:val="1"/>
                <w:wAfter w:w="3544" w:type="dxa"/>
                <w:trHeight w:val="295"/>
              </w:trPr>
              <w:tc>
                <w:tcPr>
                  <w:tcW w:w="6522" w:type="dxa"/>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 формы и системы оплаты труда;</w:t>
                  </w:r>
                </w:p>
              </w:tc>
            </w:tr>
            <w:tr w:rsidR="00695615" w:rsidRPr="007B406F" w:rsidTr="00262333">
              <w:trPr>
                <w:gridAfter w:val="1"/>
                <w:wAfter w:w="3544" w:type="dxa"/>
                <w:trHeight w:val="847"/>
              </w:trPr>
              <w:tc>
                <w:tcPr>
                  <w:tcW w:w="6522" w:type="dxa"/>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color w:val="000000"/>
                    </w:rPr>
                    <w:t>-</w:t>
                  </w:r>
                  <w:r w:rsidRPr="007B406F">
                    <w:rPr>
                      <w:rFonts w:ascii="Times New Roman" w:hAnsi="Times New Roman" w:cs="Times New Roman"/>
                    </w:rPr>
                    <w:t>основные технико-экономические показатели деятельности организации и</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методику их расчета.</w:t>
                  </w:r>
                </w:p>
              </w:tc>
            </w:tr>
            <w:tr w:rsidR="00695615" w:rsidRPr="007B406F" w:rsidTr="00262333">
              <w:trPr>
                <w:gridAfter w:val="1"/>
                <w:wAfter w:w="3544" w:type="dxa"/>
                <w:trHeight w:val="433"/>
              </w:trPr>
              <w:tc>
                <w:tcPr>
                  <w:tcW w:w="6522" w:type="dxa"/>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-формы оплаты труда;</w:t>
                  </w:r>
                </w:p>
              </w:tc>
            </w:tr>
            <w:tr w:rsidR="00695615" w:rsidRPr="007B406F" w:rsidTr="00262333">
              <w:trPr>
                <w:gridAfter w:val="1"/>
                <w:wAfter w:w="3544" w:type="dxa"/>
                <w:trHeight w:val="295"/>
              </w:trPr>
              <w:tc>
                <w:tcPr>
                  <w:tcW w:w="6522" w:type="dxa"/>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-основные технико-экономические показатели деятельности организации и</w:t>
                  </w:r>
                </w:p>
                <w:p w:rsidR="00695615" w:rsidRPr="007B406F" w:rsidRDefault="00695615" w:rsidP="00695615">
                  <w:pPr>
                    <w:pStyle w:val="af5"/>
                    <w:jc w:val="both"/>
                    <w:rPr>
                      <w:rFonts w:ascii="Times New Roman" w:hAnsi="Times New Roman" w:cs="Times New Roman"/>
                      <w:color w:val="000000"/>
                    </w:rPr>
                  </w:pPr>
                  <w:r w:rsidRPr="007B406F">
                    <w:rPr>
                      <w:rFonts w:ascii="Times New Roman" w:hAnsi="Times New Roman" w:cs="Times New Roman"/>
                    </w:rPr>
                    <w:t>методику их расчёта</w:t>
                  </w:r>
                </w:p>
              </w:tc>
            </w:tr>
          </w:tbl>
          <w:p w:rsidR="00695615" w:rsidRPr="007B406F" w:rsidRDefault="00695615" w:rsidP="00695615">
            <w:pPr>
              <w:pStyle w:val="af5"/>
              <w:jc w:val="both"/>
              <w:rPr>
                <w:rFonts w:ascii="Times New Roman" w:hAnsi="Times New Roman" w:cs="Times New Roman"/>
              </w:rPr>
            </w:pPr>
          </w:p>
        </w:tc>
        <w:tc>
          <w:tcPr>
            <w:tcW w:w="2800" w:type="dxa"/>
          </w:tcPr>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Текущий контроль:</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-наблюдение за выполнением заданий на практических занятиях;</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-оценка  выполненных заданий на практических занятиях.</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 xml:space="preserve">Промежуточная аттестация: </w:t>
            </w:r>
          </w:p>
          <w:p w:rsidR="00695615" w:rsidRPr="007B406F" w:rsidRDefault="00695615" w:rsidP="00695615">
            <w:pPr>
              <w:pStyle w:val="af5"/>
              <w:jc w:val="both"/>
              <w:rPr>
                <w:rFonts w:ascii="Times New Roman" w:hAnsi="Times New Roman" w:cs="Times New Roman"/>
              </w:rPr>
            </w:pPr>
            <w:r w:rsidRPr="007B406F">
              <w:rPr>
                <w:rFonts w:ascii="Times New Roman" w:hAnsi="Times New Roman" w:cs="Times New Roman"/>
              </w:rPr>
              <w:t>оценка ответов на вопросы дифференцированного зачета</w:t>
            </w:r>
          </w:p>
          <w:p w:rsidR="00695615" w:rsidRPr="007B406F" w:rsidRDefault="00695615" w:rsidP="00695615">
            <w:pPr>
              <w:pStyle w:val="af5"/>
              <w:jc w:val="both"/>
              <w:rPr>
                <w:rFonts w:ascii="Times New Roman" w:hAnsi="Times New Roman" w:cs="Times New Roman"/>
              </w:rPr>
            </w:pPr>
          </w:p>
        </w:tc>
      </w:tr>
    </w:tbl>
    <w:p w:rsidR="008665C4" w:rsidRDefault="008665C4" w:rsidP="00C03D56">
      <w:pPr>
        <w:pStyle w:val="1"/>
        <w:rPr>
          <w:rFonts w:eastAsiaTheme="minorEastAsia"/>
          <w:sz w:val="22"/>
          <w:szCs w:val="22"/>
        </w:rPr>
      </w:pPr>
      <w:bookmarkStart w:id="176" w:name="_Toc509308023"/>
      <w:bookmarkStart w:id="177" w:name="_Toc90541851"/>
    </w:p>
    <w:p w:rsidR="008665C4" w:rsidRDefault="008665C4">
      <w:pPr>
        <w:spacing w:line="276" w:lineRule="auto"/>
        <w:jc w:val="left"/>
        <w:rPr>
          <w:rFonts w:cs="Times New Roman"/>
          <w:b/>
        </w:rPr>
      </w:pPr>
      <w:r>
        <w:br w:type="page"/>
      </w:r>
    </w:p>
    <w:p w:rsidR="00F63E5C" w:rsidRPr="007B406F" w:rsidRDefault="00F63E5C" w:rsidP="00C03D56">
      <w:pPr>
        <w:pStyle w:val="1"/>
      </w:pPr>
      <w:r w:rsidRPr="007B406F">
        <w:lastRenderedPageBreak/>
        <w:t>РАБОЧАЯ  ПРОГРАММА ДИСЦИПЛИНЫ</w:t>
      </w:r>
      <w:bookmarkStart w:id="178" w:name="_Toc509308024"/>
      <w:bookmarkEnd w:id="176"/>
      <w:r w:rsidR="00C03D56">
        <w:t xml:space="preserve"> </w:t>
      </w:r>
      <w:r w:rsidR="00485EAC" w:rsidRPr="007B406F">
        <w:t>ОП.14</w:t>
      </w:r>
      <w:r w:rsidRPr="007B406F">
        <w:t xml:space="preserve"> МЕТОДЫ ЗАЩИТЫ ИНФОРМАЦИИ</w:t>
      </w:r>
      <w:bookmarkEnd w:id="177"/>
      <w:bookmarkEnd w:id="178"/>
    </w:p>
    <w:p w:rsidR="00F63E5C" w:rsidRPr="007B406F" w:rsidRDefault="00F63E5C" w:rsidP="00F63E5C">
      <w:pPr>
        <w:pStyle w:val="af5"/>
        <w:jc w:val="center"/>
        <w:rPr>
          <w:rFonts w:ascii="Times New Roman" w:eastAsia="Times New Roman" w:hAnsi="Times New Roman" w:cs="Times New Roman"/>
          <w:b/>
          <w:sz w:val="24"/>
          <w:szCs w:val="24"/>
        </w:rPr>
      </w:pPr>
    </w:p>
    <w:p w:rsidR="00F63E5C" w:rsidRPr="00940A42" w:rsidRDefault="00F63E5C" w:rsidP="00F63E5C">
      <w:pPr>
        <w:pStyle w:val="af5"/>
        <w:jc w:val="center"/>
        <w:rPr>
          <w:rFonts w:ascii="Times New Roman" w:hAnsi="Times New Roman" w:cs="Times New Roman"/>
          <w:b/>
          <w:bCs/>
          <w:kern w:val="32"/>
          <w:sz w:val="24"/>
          <w:szCs w:val="24"/>
        </w:rPr>
      </w:pPr>
      <w:r w:rsidRPr="007B406F">
        <w:rPr>
          <w:rFonts w:ascii="Times New Roman" w:hAnsi="Times New Roman" w:cs="Times New Roman"/>
          <w:b/>
          <w:bCs/>
          <w:kern w:val="32"/>
          <w:sz w:val="24"/>
          <w:szCs w:val="24"/>
        </w:rPr>
        <w:t>ПАСПОРТ РАБОЧЕЙ ПРОГРАММЫ ДИСЦИПЛИНЫ</w:t>
      </w:r>
    </w:p>
    <w:p w:rsidR="00F63E5C" w:rsidRPr="007B406F" w:rsidRDefault="00485EAC" w:rsidP="00F63E5C">
      <w:pPr>
        <w:pStyle w:val="af5"/>
        <w:jc w:val="center"/>
        <w:rPr>
          <w:rFonts w:ascii="Times New Roman" w:eastAsia="Times New Roman" w:hAnsi="Times New Roman" w:cs="Times New Roman"/>
          <w:b/>
          <w:bCs/>
          <w:kern w:val="32"/>
          <w:sz w:val="24"/>
          <w:szCs w:val="24"/>
        </w:rPr>
      </w:pPr>
      <w:r w:rsidRPr="007B406F">
        <w:rPr>
          <w:rFonts w:ascii="Times New Roman" w:hAnsi="Times New Roman" w:cs="Times New Roman"/>
          <w:b/>
          <w:sz w:val="24"/>
          <w:szCs w:val="24"/>
        </w:rPr>
        <w:t>ОП.14</w:t>
      </w:r>
      <w:r w:rsidR="00F63E5C" w:rsidRPr="007B406F">
        <w:rPr>
          <w:rFonts w:ascii="Times New Roman" w:hAnsi="Times New Roman" w:cs="Times New Roman"/>
          <w:b/>
          <w:sz w:val="24"/>
          <w:szCs w:val="24"/>
        </w:rPr>
        <w:t xml:space="preserve"> </w:t>
      </w:r>
      <w:r w:rsidR="00BC600F" w:rsidRPr="007B406F">
        <w:rPr>
          <w:rFonts w:ascii="Times New Roman" w:eastAsia="Times New Roman" w:hAnsi="Times New Roman" w:cs="Times New Roman"/>
          <w:b/>
          <w:bCs/>
          <w:kern w:val="32"/>
          <w:sz w:val="24"/>
          <w:szCs w:val="24"/>
        </w:rPr>
        <w:t>МЕТОДЫ ЗАЩИТЫ ИНФОРМАЦИИ</w:t>
      </w:r>
    </w:p>
    <w:p w:rsidR="00C03D56" w:rsidRDefault="00C03D56" w:rsidP="00F63E5C">
      <w:pPr>
        <w:pStyle w:val="af5"/>
        <w:ind w:firstLine="426"/>
        <w:jc w:val="both"/>
        <w:rPr>
          <w:rFonts w:ascii="Times New Roman" w:eastAsia="Times New Roman" w:hAnsi="Times New Roman" w:cs="Times New Roman"/>
          <w:b/>
          <w:bCs/>
          <w:bdr w:val="none" w:sz="0" w:space="0" w:color="auto" w:frame="1"/>
        </w:rPr>
      </w:pPr>
    </w:p>
    <w:p w:rsidR="00F63E5C" w:rsidRPr="007B406F" w:rsidRDefault="00F63E5C" w:rsidP="00F63E5C">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b/>
          <w:bCs/>
          <w:bdr w:val="none" w:sz="0" w:space="0" w:color="auto" w:frame="1"/>
        </w:rPr>
        <w:t>1.1. Область применения рабочей программы</w:t>
      </w:r>
    </w:p>
    <w:p w:rsidR="00F63E5C" w:rsidRPr="007B406F" w:rsidRDefault="00B7384B" w:rsidP="00F63E5C">
      <w:pPr>
        <w:pStyle w:val="af5"/>
        <w:ind w:firstLine="426"/>
        <w:jc w:val="both"/>
        <w:rPr>
          <w:rFonts w:ascii="Times New Roman" w:hAnsi="Times New Roman" w:cs="Times New Roman"/>
        </w:rPr>
      </w:pPr>
      <w:r>
        <w:rPr>
          <w:rFonts w:ascii="Times New Roman" w:hAnsi="Times New Roman" w:cs="Times New Roman"/>
        </w:rPr>
        <w:t>Рабочая программа дисциплины</w:t>
      </w:r>
      <w:r w:rsidR="00F63E5C" w:rsidRPr="007B406F">
        <w:rPr>
          <w:rFonts w:ascii="Times New Roman" w:hAnsi="Times New Roman" w:cs="Times New Roman"/>
        </w:rPr>
        <w:t xml:space="preserve"> (далее рабочая программа) </w:t>
      </w:r>
      <w:r w:rsidR="00430BA9">
        <w:rPr>
          <w:rFonts w:ascii="Times New Roman" w:hAnsi="Times New Roman" w:cs="Times New Roman"/>
        </w:rPr>
        <w:t>ОП.14</w:t>
      </w:r>
      <w:r w:rsidR="00940A42" w:rsidRPr="00940A42">
        <w:rPr>
          <w:rFonts w:ascii="Times New Roman" w:hAnsi="Times New Roman" w:cs="Times New Roman"/>
        </w:rPr>
        <w:t xml:space="preserve"> «Методы защиты информации»</w:t>
      </w:r>
      <w:r w:rsidR="00940A42">
        <w:rPr>
          <w:rFonts w:ascii="Times New Roman" w:hAnsi="Times New Roman" w:cs="Times New Roman"/>
        </w:rPr>
        <w:t xml:space="preserve"> </w:t>
      </w:r>
      <w:r w:rsidR="00F63E5C" w:rsidRPr="007B406F">
        <w:rPr>
          <w:rFonts w:ascii="Times New Roman" w:hAnsi="Times New Roman" w:cs="Times New Roman"/>
        </w:rPr>
        <w:t>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C3239" w:rsidRDefault="002C3239" w:rsidP="00C03D56">
      <w:pPr>
        <w:tabs>
          <w:tab w:val="left" w:pos="567"/>
          <w:tab w:val="left" w:pos="851"/>
        </w:tabs>
        <w:spacing w:after="0"/>
        <w:ind w:firstLine="567"/>
        <w:rPr>
          <w:rFonts w:cs="Times New Roman"/>
          <w:bCs/>
          <w:color w:val="000000"/>
        </w:rPr>
      </w:pPr>
      <w:r>
        <w:rPr>
          <w:rFonts w:cs="Times New Roman"/>
        </w:rPr>
        <w:t>Рабочая программа разработана на основании рекомендаций цикловой комиссии, в соответствии с ФГОС</w:t>
      </w:r>
      <w:r>
        <w:rPr>
          <w:rFonts w:cs="Times New Roman"/>
          <w:color w:val="000000"/>
        </w:rPr>
        <w:t xml:space="preserve">, составлена по учебному плану </w:t>
      </w:r>
      <w:r w:rsidR="00430BA9">
        <w:rPr>
          <w:rFonts w:cs="Times New Roman"/>
          <w:color w:val="000000"/>
        </w:rPr>
        <w:t>202</w:t>
      </w:r>
      <w:r w:rsidR="009720EF">
        <w:rPr>
          <w:rFonts w:cs="Times New Roman"/>
          <w:color w:val="000000"/>
        </w:rPr>
        <w:t>2</w:t>
      </w:r>
      <w:r>
        <w:rPr>
          <w:rFonts w:cs="Times New Roman"/>
          <w:color w:val="000000"/>
        </w:rPr>
        <w:t xml:space="preserve"> года по</w:t>
      </w:r>
      <w:r>
        <w:rPr>
          <w:rFonts w:cs="Times New Roman"/>
        </w:rPr>
        <w:t xml:space="preserve"> специальности </w:t>
      </w:r>
      <w:r>
        <w:rPr>
          <w:rFonts w:cs="Times New Roman"/>
          <w:bCs/>
          <w:color w:val="000000"/>
        </w:rPr>
        <w:t>09.02.01 Компьютерные системы и комплексы.</w:t>
      </w:r>
    </w:p>
    <w:p w:rsidR="00C03D56" w:rsidRDefault="00C03D56" w:rsidP="00C03D56">
      <w:pPr>
        <w:tabs>
          <w:tab w:val="left" w:pos="567"/>
          <w:tab w:val="left" w:pos="851"/>
        </w:tabs>
        <w:spacing w:after="0"/>
        <w:ind w:firstLine="567"/>
        <w:rPr>
          <w:rFonts w:cs="Times New Roman"/>
          <w:color w:val="000000"/>
        </w:rPr>
      </w:pPr>
    </w:p>
    <w:p w:rsidR="00F63E5C" w:rsidRPr="007B406F" w:rsidRDefault="00F63E5C" w:rsidP="00F63E5C">
      <w:pPr>
        <w:pStyle w:val="af5"/>
        <w:ind w:firstLine="426"/>
        <w:jc w:val="both"/>
        <w:rPr>
          <w:rFonts w:ascii="Times New Roman" w:eastAsia="Times New Roman" w:hAnsi="Times New Roman" w:cs="Times New Roman"/>
          <w:b/>
          <w:bCs/>
          <w:bdr w:val="none" w:sz="0" w:space="0" w:color="auto" w:frame="1"/>
        </w:rPr>
      </w:pPr>
      <w:r w:rsidRPr="007B406F">
        <w:rPr>
          <w:rFonts w:ascii="Times New Roman" w:eastAsia="Times New Roman" w:hAnsi="Times New Roman" w:cs="Times New Roman"/>
          <w:b/>
          <w:bCs/>
          <w:bdr w:val="none" w:sz="0" w:space="0" w:color="auto" w:frame="1"/>
        </w:rPr>
        <w:t>1.2</w:t>
      </w:r>
      <w:r w:rsidR="00257EA1">
        <w:rPr>
          <w:rFonts w:ascii="Times New Roman" w:eastAsia="Times New Roman" w:hAnsi="Times New Roman" w:cs="Times New Roman"/>
          <w:b/>
          <w:bCs/>
          <w:bdr w:val="none" w:sz="0" w:space="0" w:color="auto" w:frame="1"/>
        </w:rPr>
        <w:t xml:space="preserve">. Место дисциплины </w:t>
      </w:r>
      <w:r w:rsidRPr="007B406F">
        <w:rPr>
          <w:rFonts w:ascii="Times New Roman" w:eastAsia="Times New Roman" w:hAnsi="Times New Roman" w:cs="Times New Roman"/>
          <w:b/>
          <w:bCs/>
          <w:bdr w:val="none" w:sz="0" w:space="0" w:color="auto" w:frame="1"/>
        </w:rPr>
        <w:t>в структуре образовательной программы: </w:t>
      </w:r>
    </w:p>
    <w:p w:rsidR="00F63E5C" w:rsidRDefault="00C03D56" w:rsidP="00F63E5C">
      <w:pPr>
        <w:pStyle w:val="af5"/>
        <w:ind w:firstLine="426"/>
        <w:jc w:val="both"/>
        <w:rPr>
          <w:rFonts w:ascii="Times New Roman" w:eastAsia="Times New Roman" w:hAnsi="Times New Roman" w:cs="Times New Roman"/>
        </w:rPr>
      </w:pPr>
      <w:r>
        <w:rPr>
          <w:rFonts w:ascii="Times New Roman" w:eastAsia="Times New Roman" w:hAnsi="Times New Roman" w:cs="Times New Roman"/>
        </w:rPr>
        <w:t xml:space="preserve">Дисциплина ОП.14 </w:t>
      </w:r>
      <w:r w:rsidR="00F63E5C" w:rsidRPr="007B406F">
        <w:rPr>
          <w:rFonts w:ascii="Times New Roman" w:eastAsia="Times New Roman" w:hAnsi="Times New Roman" w:cs="Times New Roman"/>
        </w:rPr>
        <w:t xml:space="preserve">Методы защиты информации относится к профессиональному </w:t>
      </w:r>
      <w:r w:rsidR="00940A42">
        <w:rPr>
          <w:rFonts w:ascii="Times New Roman" w:eastAsia="Times New Roman" w:hAnsi="Times New Roman" w:cs="Times New Roman"/>
        </w:rPr>
        <w:t xml:space="preserve">учебному </w:t>
      </w:r>
      <w:r>
        <w:rPr>
          <w:rFonts w:ascii="Times New Roman" w:eastAsia="Times New Roman" w:hAnsi="Times New Roman" w:cs="Times New Roman"/>
        </w:rPr>
        <w:t xml:space="preserve">циклу, является общепрофессиональной дисциплиной </w:t>
      </w:r>
      <w:r w:rsidR="00F63E5C" w:rsidRPr="007B406F">
        <w:rPr>
          <w:rFonts w:ascii="Times New Roman" w:eastAsia="Times New Roman" w:hAnsi="Times New Roman" w:cs="Times New Roman"/>
        </w:rPr>
        <w:t>основной профессиональной образовательной программы.</w:t>
      </w:r>
    </w:p>
    <w:p w:rsidR="00C03D56" w:rsidRPr="007B406F" w:rsidRDefault="00C03D56" w:rsidP="00F63E5C">
      <w:pPr>
        <w:pStyle w:val="af5"/>
        <w:ind w:firstLine="426"/>
        <w:jc w:val="both"/>
        <w:rPr>
          <w:rFonts w:ascii="Times New Roman" w:eastAsia="Times New Roman" w:hAnsi="Times New Roman" w:cs="Times New Roman"/>
        </w:rPr>
      </w:pPr>
    </w:p>
    <w:p w:rsidR="00F63E5C" w:rsidRPr="007B406F" w:rsidRDefault="00F63E5C" w:rsidP="00F63E5C">
      <w:pPr>
        <w:pStyle w:val="af5"/>
        <w:ind w:firstLine="426"/>
        <w:jc w:val="both"/>
        <w:rPr>
          <w:rFonts w:ascii="Times New Roman" w:eastAsia="Times New Roman" w:hAnsi="Times New Roman" w:cs="Times New Roman"/>
          <w:b/>
          <w:bCs/>
          <w:bdr w:val="none" w:sz="0" w:space="0" w:color="auto" w:frame="1"/>
        </w:rPr>
      </w:pPr>
      <w:r w:rsidRPr="007B406F">
        <w:rPr>
          <w:rFonts w:ascii="Times New Roman" w:eastAsia="Times New Roman" w:hAnsi="Times New Roman" w:cs="Times New Roman"/>
          <w:b/>
          <w:bCs/>
          <w:bdr w:val="none" w:sz="0" w:space="0" w:color="auto" w:frame="1"/>
        </w:rPr>
        <w:t xml:space="preserve">1.3. </w:t>
      </w:r>
      <w:r w:rsidR="00B7384B">
        <w:rPr>
          <w:rFonts w:ascii="Times New Roman" w:eastAsia="Times New Roman" w:hAnsi="Times New Roman" w:cs="Times New Roman"/>
          <w:b/>
          <w:bCs/>
          <w:bdr w:val="none" w:sz="0" w:space="0" w:color="auto" w:frame="1"/>
        </w:rPr>
        <w:t>Цель и задачи дисциплины  – требования к результатам освоения дисциплины:</w:t>
      </w:r>
    </w:p>
    <w:p w:rsidR="00F63E5C" w:rsidRPr="007B406F" w:rsidRDefault="00F63E5C" w:rsidP="00F63E5C">
      <w:pPr>
        <w:pStyle w:val="af5"/>
        <w:ind w:firstLine="426"/>
        <w:jc w:val="both"/>
        <w:rPr>
          <w:rFonts w:ascii="Times New Roman" w:hAnsi="Times New Roman" w:cs="Times New Roman"/>
        </w:rPr>
      </w:pP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уметь:</w:t>
      </w:r>
      <w:r w:rsidRPr="007B406F">
        <w:rPr>
          <w:rFonts w:ascii="Times New Roman" w:hAnsi="Times New Roman" w:cs="Times New Roman"/>
        </w:rPr>
        <w:t xml:space="preserve"> </w:t>
      </w:r>
    </w:p>
    <w:p w:rsidR="00F63E5C" w:rsidRPr="007B406F" w:rsidRDefault="00F63E5C" w:rsidP="00F63E5C">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 анализировать информационную инфраструктуру;</w:t>
      </w:r>
    </w:p>
    <w:p w:rsidR="00F63E5C" w:rsidRPr="007B406F" w:rsidRDefault="00F63E5C" w:rsidP="00F63E5C">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 определять и анализировать угрозы безопасности информации в зависимости от среды эксплуатации продуктов информационных технологий;</w:t>
      </w:r>
    </w:p>
    <w:p w:rsidR="00F63E5C" w:rsidRPr="007B406F" w:rsidRDefault="00F63E5C" w:rsidP="00F63E5C">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 выбирать и анализировать показатели качества систем и отдельных методов и средств защиты информации;</w:t>
      </w:r>
    </w:p>
    <w:p w:rsidR="00F63E5C" w:rsidRPr="007B406F" w:rsidRDefault="00F63E5C" w:rsidP="00F63E5C">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 принимать адекватные решения при выборе средств защиты информации на основе анализа угроз;</w:t>
      </w:r>
    </w:p>
    <w:p w:rsidR="00F63E5C" w:rsidRPr="007B406F" w:rsidRDefault="00F63E5C" w:rsidP="00F63E5C">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 разрабатывать и создавать типовые схемы защиты информации на основе современных средств обеспечения информационной безопасности;</w:t>
      </w:r>
    </w:p>
    <w:p w:rsidR="00F63E5C" w:rsidRPr="007B406F" w:rsidRDefault="00F63E5C" w:rsidP="00F63E5C">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 пользоваться современной научно-технической информацией по исследуемым проблемам и задачам;</w:t>
      </w:r>
    </w:p>
    <w:p w:rsidR="00F63E5C" w:rsidRPr="007B406F" w:rsidRDefault="00F63E5C" w:rsidP="00F63E5C">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 применять полученные знания при выполнении курсовых проектов и выпускных квалификационных работ, а также в ходе научных исследований.</w:t>
      </w:r>
    </w:p>
    <w:p w:rsidR="00F63E5C" w:rsidRPr="007B406F" w:rsidRDefault="00F63E5C" w:rsidP="00F63E5C">
      <w:pPr>
        <w:pStyle w:val="af5"/>
        <w:ind w:firstLine="426"/>
        <w:jc w:val="both"/>
        <w:rPr>
          <w:rFonts w:ascii="Times New Roman" w:hAnsi="Times New Roman" w:cs="Times New Roman"/>
          <w:b/>
        </w:rPr>
      </w:pPr>
      <w:r w:rsidRPr="007B406F">
        <w:rPr>
          <w:rFonts w:ascii="Times New Roman" w:eastAsia="Times New Roman" w:hAnsi="Times New Roman" w:cs="Times New Roman"/>
        </w:rPr>
        <w:t xml:space="preserve"> </w:t>
      </w:r>
      <w:r w:rsidRPr="007B406F">
        <w:rPr>
          <w:rFonts w:ascii="Times New Roman" w:hAnsi="Times New Roman" w:cs="Times New Roman"/>
        </w:rPr>
        <w:t>В результате освоения дисциплины обучающийся должен</w:t>
      </w:r>
      <w:r w:rsidRPr="007B406F">
        <w:rPr>
          <w:rFonts w:ascii="Times New Roman" w:hAnsi="Times New Roman" w:cs="Times New Roman"/>
          <w:b/>
        </w:rPr>
        <w:t xml:space="preserve"> знать:  </w:t>
      </w:r>
    </w:p>
    <w:p w:rsidR="00F63E5C" w:rsidRPr="007B406F" w:rsidRDefault="00F63E5C" w:rsidP="002326DB">
      <w:pPr>
        <w:pStyle w:val="af5"/>
        <w:numPr>
          <w:ilvl w:val="0"/>
          <w:numId w:val="43"/>
        </w:numPr>
        <w:tabs>
          <w:tab w:val="left" w:pos="567"/>
        </w:tabs>
        <w:ind w:left="0" w:firstLine="426"/>
        <w:jc w:val="both"/>
        <w:rPr>
          <w:rFonts w:ascii="Times New Roman" w:hAnsi="Times New Roman" w:cs="Times New Roman"/>
        </w:rPr>
      </w:pPr>
      <w:r w:rsidRPr="007B406F">
        <w:rPr>
          <w:rFonts w:ascii="Times New Roman" w:hAnsi="Times New Roman" w:cs="Times New Roman"/>
        </w:rPr>
        <w:t>актуальность и важность проблемы информационной безопасности;</w:t>
      </w:r>
    </w:p>
    <w:p w:rsidR="00F63E5C" w:rsidRPr="007B406F" w:rsidRDefault="00F63E5C" w:rsidP="002326DB">
      <w:pPr>
        <w:pStyle w:val="af5"/>
        <w:numPr>
          <w:ilvl w:val="0"/>
          <w:numId w:val="43"/>
        </w:numPr>
        <w:tabs>
          <w:tab w:val="left" w:pos="567"/>
        </w:tabs>
        <w:ind w:left="0" w:firstLine="426"/>
        <w:jc w:val="both"/>
        <w:rPr>
          <w:rFonts w:ascii="Times New Roman" w:hAnsi="Times New Roman" w:cs="Times New Roman"/>
        </w:rPr>
      </w:pPr>
      <w:r w:rsidRPr="007B406F">
        <w:rPr>
          <w:rFonts w:ascii="Times New Roman" w:hAnsi="Times New Roman" w:cs="Times New Roman"/>
        </w:rPr>
        <w:t>цели, задачи, принципы и основные направления обеспечения информационной безопасности;</w:t>
      </w:r>
    </w:p>
    <w:p w:rsidR="00F63E5C" w:rsidRPr="007B406F" w:rsidRDefault="00F63E5C" w:rsidP="002326DB">
      <w:pPr>
        <w:pStyle w:val="af5"/>
        <w:numPr>
          <w:ilvl w:val="0"/>
          <w:numId w:val="43"/>
        </w:numPr>
        <w:tabs>
          <w:tab w:val="left" w:pos="567"/>
        </w:tabs>
        <w:ind w:left="0" w:firstLine="426"/>
        <w:jc w:val="both"/>
        <w:rPr>
          <w:rFonts w:ascii="Times New Roman" w:hAnsi="Times New Roman" w:cs="Times New Roman"/>
        </w:rPr>
      </w:pPr>
      <w:r w:rsidRPr="007B406F">
        <w:rPr>
          <w:rFonts w:ascii="Times New Roman" w:hAnsi="Times New Roman" w:cs="Times New Roman"/>
        </w:rPr>
        <w:t>свойства безопасности информации и систем её обработки;</w:t>
      </w:r>
    </w:p>
    <w:p w:rsidR="00F63E5C" w:rsidRPr="007B406F" w:rsidRDefault="00F63E5C" w:rsidP="002326DB">
      <w:pPr>
        <w:pStyle w:val="af5"/>
        <w:numPr>
          <w:ilvl w:val="0"/>
          <w:numId w:val="43"/>
        </w:numPr>
        <w:tabs>
          <w:tab w:val="left" w:pos="567"/>
        </w:tabs>
        <w:ind w:left="0" w:firstLine="426"/>
        <w:jc w:val="both"/>
        <w:rPr>
          <w:rFonts w:ascii="Times New Roman" w:hAnsi="Times New Roman" w:cs="Times New Roman"/>
        </w:rPr>
      </w:pPr>
      <w:r w:rsidRPr="007B406F">
        <w:rPr>
          <w:rFonts w:ascii="Times New Roman" w:hAnsi="Times New Roman" w:cs="Times New Roman"/>
        </w:rPr>
        <w:t>угрозы информационной безопасности и классификацию каналов несанкционированного доступа к информации;</w:t>
      </w:r>
    </w:p>
    <w:p w:rsidR="00F63E5C" w:rsidRPr="007B406F" w:rsidRDefault="00F63E5C" w:rsidP="002326DB">
      <w:pPr>
        <w:pStyle w:val="af5"/>
        <w:numPr>
          <w:ilvl w:val="0"/>
          <w:numId w:val="43"/>
        </w:numPr>
        <w:tabs>
          <w:tab w:val="left" w:pos="567"/>
        </w:tabs>
        <w:ind w:left="0" w:firstLine="426"/>
        <w:jc w:val="both"/>
        <w:rPr>
          <w:rFonts w:ascii="Times New Roman" w:hAnsi="Times New Roman" w:cs="Times New Roman"/>
        </w:rPr>
      </w:pPr>
      <w:r w:rsidRPr="007B406F">
        <w:rPr>
          <w:rFonts w:ascii="Times New Roman" w:hAnsi="Times New Roman" w:cs="Times New Roman"/>
        </w:rPr>
        <w:t>современные подходы к построению систем защиты информации;</w:t>
      </w:r>
    </w:p>
    <w:p w:rsidR="00F63E5C" w:rsidRDefault="00F63E5C" w:rsidP="002326DB">
      <w:pPr>
        <w:pStyle w:val="af5"/>
        <w:numPr>
          <w:ilvl w:val="0"/>
          <w:numId w:val="43"/>
        </w:numPr>
        <w:tabs>
          <w:tab w:val="left" w:pos="567"/>
        </w:tabs>
        <w:ind w:left="0" w:firstLine="426"/>
        <w:jc w:val="both"/>
        <w:rPr>
          <w:rFonts w:ascii="Times New Roman" w:hAnsi="Times New Roman" w:cs="Times New Roman"/>
        </w:rPr>
      </w:pPr>
      <w:r w:rsidRPr="007B406F">
        <w:rPr>
          <w:rFonts w:ascii="Times New Roman" w:hAnsi="Times New Roman" w:cs="Times New Roman"/>
        </w:rPr>
        <w:t>об эволюции, тенденциях и перспективах развития методов и средств защиты компьютерной информации.</w:t>
      </w:r>
    </w:p>
    <w:p w:rsidR="00C03D56" w:rsidRPr="007B406F" w:rsidRDefault="00C03D56" w:rsidP="00C03D56">
      <w:pPr>
        <w:pStyle w:val="af5"/>
        <w:tabs>
          <w:tab w:val="left" w:pos="567"/>
        </w:tabs>
        <w:ind w:left="426"/>
        <w:jc w:val="both"/>
        <w:rPr>
          <w:rFonts w:ascii="Times New Roman" w:hAnsi="Times New Roman" w:cs="Times New Roman"/>
        </w:rPr>
      </w:pPr>
    </w:p>
    <w:p w:rsidR="00F63E5C" w:rsidRPr="007B406F" w:rsidRDefault="00F63E5C" w:rsidP="00F63E5C">
      <w:pPr>
        <w:pStyle w:val="af5"/>
        <w:ind w:firstLine="426"/>
        <w:jc w:val="both"/>
        <w:rPr>
          <w:rFonts w:ascii="Times New Roman" w:hAnsi="Times New Roman" w:cs="Times New Roman"/>
        </w:rPr>
      </w:pPr>
      <w:r w:rsidRPr="007B406F">
        <w:rPr>
          <w:rFonts w:ascii="Times New Roman" w:hAnsi="Times New Roman" w:cs="Times New Roman"/>
          <w:b/>
          <w:bCs/>
        </w:rPr>
        <w:t>1.4. Формируемые компетенции:</w:t>
      </w:r>
      <w:r w:rsidRPr="007B406F">
        <w:rPr>
          <w:rFonts w:ascii="Times New Roman" w:hAnsi="Times New Roman" w:cs="Times New Roman"/>
        </w:rPr>
        <w:t xml:space="preserve"> </w:t>
      </w:r>
    </w:p>
    <w:p w:rsidR="00F63E5C" w:rsidRPr="007B406F" w:rsidRDefault="00F63E5C" w:rsidP="00F63E5C">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ОК 1. Понимать сущность и социальную значимость своей будущей профессии, проявлять к ней устойчивый интерес.</w:t>
      </w:r>
    </w:p>
    <w:p w:rsidR="00F63E5C" w:rsidRPr="007B406F" w:rsidRDefault="00F63E5C" w:rsidP="00F63E5C">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63E5C" w:rsidRPr="007B406F" w:rsidRDefault="00F63E5C" w:rsidP="00F63E5C">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ОК 3. Принимать решения в стандартных и нестандартных ситуациях и нести за них ответственность.</w:t>
      </w:r>
    </w:p>
    <w:p w:rsidR="00F63E5C" w:rsidRPr="007B406F" w:rsidRDefault="00F63E5C" w:rsidP="00F63E5C">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63E5C" w:rsidRPr="007B406F" w:rsidRDefault="00F63E5C" w:rsidP="00F63E5C">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lastRenderedPageBreak/>
        <w:t>ОК 5. Использовать информационно-коммуникационные технологии в профессиональной деятельности.</w:t>
      </w:r>
    </w:p>
    <w:p w:rsidR="00F63E5C" w:rsidRPr="007B406F" w:rsidRDefault="00F63E5C" w:rsidP="00F63E5C">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ОК 6. Работать в коллективе и в команде, эффективно общаться с коллегами, руководством, потребителями.</w:t>
      </w:r>
    </w:p>
    <w:p w:rsidR="00F63E5C" w:rsidRPr="007B406F" w:rsidRDefault="00F63E5C" w:rsidP="00F63E5C">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ОК 7. Брать на себя ответственность за работу членов команды (подчиненных), за результат выполнения заданий.</w:t>
      </w:r>
    </w:p>
    <w:p w:rsidR="00F63E5C" w:rsidRPr="007B406F" w:rsidRDefault="00F63E5C" w:rsidP="00F63E5C">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63E5C" w:rsidRPr="007B406F" w:rsidRDefault="00F63E5C" w:rsidP="00F63E5C">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ОК 9. Ориентироваться в условиях частой смены технологий в профессиональной деятельности.</w:t>
      </w:r>
    </w:p>
    <w:p w:rsidR="00F63E5C" w:rsidRPr="007B406F" w:rsidRDefault="00F63E5C" w:rsidP="00F63E5C">
      <w:pPr>
        <w:pStyle w:val="af5"/>
        <w:ind w:firstLine="426"/>
        <w:jc w:val="both"/>
        <w:rPr>
          <w:rFonts w:ascii="Times New Roman" w:hAnsi="Times New Roman" w:cs="Times New Roman"/>
          <w:color w:val="333333"/>
        </w:rPr>
      </w:pPr>
      <w:r w:rsidRPr="007B406F">
        <w:rPr>
          <w:rFonts w:ascii="Times New Roman" w:hAnsi="Times New Roman" w:cs="Times New Roman"/>
          <w:color w:val="333333"/>
        </w:rPr>
        <w:t>ПК 1.3. Использовать средства и методы автоматизированного проектирования при разработке цифровых устройств.</w:t>
      </w:r>
    </w:p>
    <w:p w:rsidR="00F63E5C" w:rsidRPr="007B406F" w:rsidRDefault="00F63E5C" w:rsidP="00F63E5C">
      <w:pPr>
        <w:pStyle w:val="af5"/>
        <w:ind w:firstLine="426"/>
        <w:jc w:val="both"/>
        <w:rPr>
          <w:rFonts w:ascii="Times New Roman" w:eastAsia="Times New Roman" w:hAnsi="Times New Roman" w:cs="Times New Roman"/>
        </w:rPr>
      </w:pPr>
      <w:r w:rsidRPr="007B406F">
        <w:rPr>
          <w:rFonts w:ascii="Times New Roman" w:eastAsia="Times New Roman" w:hAnsi="Times New Roman" w:cs="Times New Roman"/>
        </w:rPr>
        <w:t>ПК</w:t>
      </w:r>
      <w:r w:rsidRPr="007B406F">
        <w:rPr>
          <w:rFonts w:ascii="Times New Roman" w:eastAsia="Times New Roman" w:hAnsi="Times New Roman" w:cs="Times New Roman"/>
          <w:lang w:val="en-US"/>
        </w:rPr>
        <w:t> </w:t>
      </w:r>
      <w:r w:rsidRPr="007B406F">
        <w:rPr>
          <w:rFonts w:ascii="Times New Roman" w:eastAsia="Times New Roman" w:hAnsi="Times New Roman" w:cs="Times New Roman"/>
        </w:rPr>
        <w:t>1.4. Проводить измерения параметров проектируемых устройств и определять показатели надежности.</w:t>
      </w:r>
    </w:p>
    <w:p w:rsidR="00F63E5C" w:rsidRPr="007B406F" w:rsidRDefault="00F63E5C" w:rsidP="00F63E5C">
      <w:pPr>
        <w:pStyle w:val="af5"/>
        <w:ind w:firstLine="426"/>
        <w:jc w:val="both"/>
        <w:rPr>
          <w:rFonts w:ascii="Times New Roman" w:hAnsi="Times New Roman" w:cs="Times New Roman"/>
        </w:rPr>
      </w:pPr>
      <w:r w:rsidRPr="007B406F">
        <w:rPr>
          <w:rFonts w:ascii="Times New Roman" w:hAnsi="Times New Roman" w:cs="Times New Roman"/>
        </w:rPr>
        <w:t>ПК 3.3. Принимать участие в отладке и технических испытаниях компьютерных систем и комплексов; инсталляции, конфигурировании программного обеспечения.</w:t>
      </w:r>
    </w:p>
    <w:p w:rsidR="00DF33F5" w:rsidRDefault="00DF33F5" w:rsidP="00F63E5C">
      <w:pPr>
        <w:pStyle w:val="af5"/>
        <w:jc w:val="both"/>
        <w:rPr>
          <w:rFonts w:ascii="Times New Roman" w:eastAsia="Times New Roman" w:hAnsi="Times New Roman" w:cs="Times New Roman"/>
          <w:b/>
          <w:bCs/>
          <w:bdr w:val="none" w:sz="0" w:space="0" w:color="auto" w:frame="1"/>
        </w:rPr>
      </w:pPr>
    </w:p>
    <w:p w:rsidR="00F63E5C" w:rsidRPr="007B406F" w:rsidRDefault="00F63E5C" w:rsidP="00DF33F5">
      <w:pPr>
        <w:pStyle w:val="af5"/>
        <w:jc w:val="center"/>
        <w:rPr>
          <w:rFonts w:ascii="Times New Roman" w:eastAsia="Times New Roman" w:hAnsi="Times New Roman" w:cs="Times New Roman"/>
        </w:rPr>
      </w:pPr>
      <w:r w:rsidRPr="007B406F">
        <w:rPr>
          <w:rFonts w:ascii="Times New Roman" w:eastAsia="Times New Roman" w:hAnsi="Times New Roman" w:cs="Times New Roman"/>
          <w:b/>
          <w:bCs/>
          <w:bdr w:val="none" w:sz="0" w:space="0" w:color="auto" w:frame="1"/>
        </w:rPr>
        <w:t>2. СТРУКТУРА И СОДЕРЖАНИЕ ДИСЦИПЛИНЫ</w:t>
      </w:r>
    </w:p>
    <w:p w:rsidR="00D87354" w:rsidRDefault="00D87354" w:rsidP="00DF33F5">
      <w:pPr>
        <w:pStyle w:val="af5"/>
        <w:jc w:val="center"/>
        <w:rPr>
          <w:rFonts w:ascii="Times New Roman" w:eastAsia="Times New Roman" w:hAnsi="Times New Roman" w:cs="Times New Roman"/>
          <w:b/>
          <w:bCs/>
          <w:bdr w:val="none" w:sz="0" w:space="0" w:color="auto" w:frame="1"/>
        </w:rPr>
      </w:pPr>
    </w:p>
    <w:p w:rsidR="00F63E5C" w:rsidRPr="007B406F" w:rsidRDefault="00F63E5C" w:rsidP="00D87354">
      <w:pPr>
        <w:pStyle w:val="af5"/>
        <w:ind w:firstLine="709"/>
        <w:rPr>
          <w:rFonts w:ascii="Times New Roman" w:eastAsia="Times New Roman" w:hAnsi="Times New Roman" w:cs="Times New Roman"/>
        </w:rPr>
      </w:pPr>
      <w:r w:rsidRPr="007B406F">
        <w:rPr>
          <w:rFonts w:ascii="Times New Roman" w:eastAsia="Times New Roman" w:hAnsi="Times New Roman" w:cs="Times New Roman"/>
          <w:b/>
          <w:bCs/>
          <w:bdr w:val="none" w:sz="0" w:space="0" w:color="auto" w:frame="1"/>
        </w:rPr>
        <w:t xml:space="preserve">2.1. </w:t>
      </w:r>
      <w:r w:rsidR="005611C3">
        <w:rPr>
          <w:rFonts w:ascii="Times New Roman" w:eastAsia="Times New Roman" w:hAnsi="Times New Roman" w:cs="Times New Roman"/>
          <w:b/>
          <w:bCs/>
          <w:bdr w:val="none" w:sz="0" w:space="0" w:color="auto" w:frame="1"/>
        </w:rPr>
        <w:t>Объем дисциплины и виды учебной работы</w:t>
      </w:r>
    </w:p>
    <w:tbl>
      <w:tblPr>
        <w:tblW w:w="879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3"/>
        <w:gridCol w:w="1701"/>
      </w:tblGrid>
      <w:tr w:rsidR="00F63E5C" w:rsidRPr="007B406F" w:rsidTr="00313836">
        <w:trPr>
          <w:tblCellSpacing w:w="0" w:type="dxa"/>
        </w:trPr>
        <w:tc>
          <w:tcPr>
            <w:tcW w:w="7093" w:type="dxa"/>
            <w:tcMar>
              <w:top w:w="90" w:type="dxa"/>
              <w:left w:w="0" w:type="dxa"/>
              <w:bottom w:w="90" w:type="dxa"/>
              <w:right w:w="150" w:type="dxa"/>
            </w:tcMar>
            <w:hideMark/>
          </w:tcPr>
          <w:p w:rsidR="00F63E5C" w:rsidRPr="007B406F" w:rsidRDefault="00F63E5C" w:rsidP="00DF33F5">
            <w:pPr>
              <w:pStyle w:val="af5"/>
              <w:jc w:val="center"/>
              <w:rPr>
                <w:rFonts w:ascii="Times New Roman" w:eastAsia="Times New Roman" w:hAnsi="Times New Roman" w:cs="Times New Roman"/>
              </w:rPr>
            </w:pPr>
            <w:r w:rsidRPr="007B406F">
              <w:rPr>
                <w:rFonts w:ascii="Times New Roman" w:eastAsia="Times New Roman" w:hAnsi="Times New Roman" w:cs="Times New Roman"/>
                <w:b/>
                <w:bCs/>
                <w:bdr w:val="none" w:sz="0" w:space="0" w:color="auto" w:frame="1"/>
              </w:rPr>
              <w:t> Вид учебной работы</w:t>
            </w:r>
          </w:p>
        </w:tc>
        <w:tc>
          <w:tcPr>
            <w:tcW w:w="1701" w:type="dxa"/>
            <w:tcMar>
              <w:top w:w="90" w:type="dxa"/>
              <w:left w:w="0" w:type="dxa"/>
              <w:bottom w:w="90" w:type="dxa"/>
              <w:right w:w="150" w:type="dxa"/>
            </w:tcMar>
            <w:hideMark/>
          </w:tcPr>
          <w:p w:rsidR="00F63E5C" w:rsidRPr="007B406F" w:rsidRDefault="00F63E5C" w:rsidP="00DF33F5">
            <w:pPr>
              <w:pStyle w:val="af5"/>
              <w:jc w:val="center"/>
              <w:rPr>
                <w:rFonts w:ascii="Times New Roman" w:eastAsia="Times New Roman" w:hAnsi="Times New Roman" w:cs="Times New Roman"/>
              </w:rPr>
            </w:pPr>
            <w:r w:rsidRPr="007B406F">
              <w:rPr>
                <w:rFonts w:ascii="Times New Roman" w:eastAsia="Times New Roman" w:hAnsi="Times New Roman" w:cs="Times New Roman"/>
                <w:b/>
                <w:bCs/>
                <w:iCs/>
                <w:bdr w:val="none" w:sz="0" w:space="0" w:color="auto" w:frame="1"/>
              </w:rPr>
              <w:t>Объем часов</w:t>
            </w:r>
          </w:p>
        </w:tc>
      </w:tr>
      <w:tr w:rsidR="00F63E5C" w:rsidRPr="007B406F" w:rsidTr="00313836">
        <w:trPr>
          <w:trHeight w:val="608"/>
          <w:tblCellSpacing w:w="0" w:type="dxa"/>
        </w:trPr>
        <w:tc>
          <w:tcPr>
            <w:tcW w:w="7093" w:type="dxa"/>
            <w:tcMar>
              <w:top w:w="90" w:type="dxa"/>
              <w:left w:w="0" w:type="dxa"/>
              <w:bottom w:w="90" w:type="dxa"/>
              <w:right w:w="150" w:type="dxa"/>
            </w:tcMar>
            <w:hideMark/>
          </w:tcPr>
          <w:p w:rsidR="00DF33F5" w:rsidRPr="007B406F" w:rsidRDefault="00F63E5C" w:rsidP="00DF33F5">
            <w:pPr>
              <w:pStyle w:val="af5"/>
              <w:ind w:left="142"/>
              <w:jc w:val="both"/>
              <w:rPr>
                <w:rFonts w:ascii="Times New Roman" w:hAnsi="Times New Roman" w:cs="Times New Roman"/>
                <w:b/>
              </w:rPr>
            </w:pPr>
            <w:r w:rsidRPr="007B406F">
              <w:rPr>
                <w:rFonts w:ascii="Times New Roman" w:hAnsi="Times New Roman" w:cs="Times New Roman"/>
                <w:b/>
              </w:rPr>
              <w:t>Максимал</w:t>
            </w:r>
            <w:r w:rsidR="00DF33F5" w:rsidRPr="007B406F">
              <w:rPr>
                <w:rFonts w:ascii="Times New Roman" w:hAnsi="Times New Roman" w:cs="Times New Roman"/>
                <w:b/>
              </w:rPr>
              <w:t xml:space="preserve">ьная учебная нагрузка (всего), </w:t>
            </w:r>
          </w:p>
          <w:p w:rsidR="00F63E5C" w:rsidRPr="007B406F" w:rsidRDefault="00F63E5C" w:rsidP="00DF33F5">
            <w:pPr>
              <w:pStyle w:val="af5"/>
              <w:ind w:left="142"/>
              <w:jc w:val="both"/>
              <w:rPr>
                <w:rFonts w:ascii="Times New Roman" w:eastAsia="Times New Roman" w:hAnsi="Times New Roman" w:cs="Times New Roman"/>
              </w:rPr>
            </w:pPr>
            <w:r w:rsidRPr="007B406F">
              <w:rPr>
                <w:rFonts w:ascii="Times New Roman" w:hAnsi="Times New Roman" w:cs="Times New Roman"/>
                <w:b/>
              </w:rPr>
              <w:t>в том числе по вариативу</w:t>
            </w:r>
          </w:p>
        </w:tc>
        <w:tc>
          <w:tcPr>
            <w:tcW w:w="1701" w:type="dxa"/>
            <w:tcMar>
              <w:top w:w="90" w:type="dxa"/>
              <w:left w:w="0" w:type="dxa"/>
              <w:bottom w:w="90" w:type="dxa"/>
              <w:right w:w="150" w:type="dxa"/>
            </w:tcMar>
            <w:hideMark/>
          </w:tcPr>
          <w:p w:rsidR="00DF33F5" w:rsidRPr="007B406F" w:rsidRDefault="00DF33F5" w:rsidP="00DF33F5">
            <w:pPr>
              <w:pStyle w:val="af5"/>
              <w:jc w:val="center"/>
              <w:rPr>
                <w:rFonts w:ascii="Times New Roman" w:eastAsia="Times New Roman" w:hAnsi="Times New Roman" w:cs="Times New Roman"/>
                <w:b/>
                <w:bCs/>
                <w:iCs/>
                <w:bdr w:val="none" w:sz="0" w:space="0" w:color="auto" w:frame="1"/>
              </w:rPr>
            </w:pPr>
            <w:r w:rsidRPr="007B406F">
              <w:rPr>
                <w:rFonts w:ascii="Times New Roman" w:eastAsia="Times New Roman" w:hAnsi="Times New Roman" w:cs="Times New Roman"/>
                <w:b/>
                <w:bCs/>
                <w:iCs/>
                <w:bdr w:val="none" w:sz="0" w:space="0" w:color="auto" w:frame="1"/>
              </w:rPr>
              <w:t>135</w:t>
            </w:r>
          </w:p>
          <w:p w:rsidR="00F63E5C" w:rsidRPr="007B406F" w:rsidRDefault="00F63E5C" w:rsidP="00DF33F5">
            <w:pPr>
              <w:pStyle w:val="af5"/>
              <w:jc w:val="center"/>
              <w:rPr>
                <w:rFonts w:ascii="Times New Roman" w:eastAsia="Times New Roman" w:hAnsi="Times New Roman" w:cs="Times New Roman"/>
              </w:rPr>
            </w:pPr>
            <w:r w:rsidRPr="007B406F">
              <w:rPr>
                <w:rFonts w:ascii="Times New Roman" w:eastAsia="Times New Roman" w:hAnsi="Times New Roman" w:cs="Times New Roman"/>
                <w:b/>
                <w:bCs/>
                <w:iCs/>
                <w:bdr w:val="none" w:sz="0" w:space="0" w:color="auto" w:frame="1"/>
              </w:rPr>
              <w:t>135</w:t>
            </w:r>
          </w:p>
        </w:tc>
      </w:tr>
      <w:tr w:rsidR="00F63E5C" w:rsidRPr="007B406F" w:rsidTr="00313836">
        <w:trPr>
          <w:tblCellSpacing w:w="0" w:type="dxa"/>
        </w:trPr>
        <w:tc>
          <w:tcPr>
            <w:tcW w:w="7093" w:type="dxa"/>
            <w:tcMar>
              <w:top w:w="90" w:type="dxa"/>
              <w:left w:w="0" w:type="dxa"/>
              <w:bottom w:w="90" w:type="dxa"/>
              <w:right w:w="150" w:type="dxa"/>
            </w:tcMar>
            <w:hideMark/>
          </w:tcPr>
          <w:p w:rsidR="00F63E5C" w:rsidRPr="007B406F" w:rsidRDefault="00F63E5C" w:rsidP="00DF33F5">
            <w:pPr>
              <w:pStyle w:val="af5"/>
              <w:ind w:left="142"/>
              <w:jc w:val="both"/>
              <w:rPr>
                <w:rFonts w:ascii="Times New Roman" w:eastAsia="Times New Roman" w:hAnsi="Times New Roman" w:cs="Times New Roman"/>
              </w:rPr>
            </w:pPr>
            <w:r w:rsidRPr="007B406F">
              <w:rPr>
                <w:rFonts w:ascii="Times New Roman" w:eastAsia="Times New Roman" w:hAnsi="Times New Roman" w:cs="Times New Roman"/>
                <w:b/>
                <w:bCs/>
                <w:bdr w:val="none" w:sz="0" w:space="0" w:color="auto" w:frame="1"/>
              </w:rPr>
              <w:t>Обязательная аудиторная учебная нагрузка (всего)</w:t>
            </w:r>
          </w:p>
        </w:tc>
        <w:tc>
          <w:tcPr>
            <w:tcW w:w="1701" w:type="dxa"/>
            <w:tcMar>
              <w:top w:w="90" w:type="dxa"/>
              <w:left w:w="0" w:type="dxa"/>
              <w:bottom w:w="90" w:type="dxa"/>
              <w:right w:w="150" w:type="dxa"/>
            </w:tcMar>
            <w:hideMark/>
          </w:tcPr>
          <w:p w:rsidR="00F63E5C" w:rsidRPr="007B406F" w:rsidRDefault="00F63E5C" w:rsidP="00DF33F5">
            <w:pPr>
              <w:pStyle w:val="af5"/>
              <w:jc w:val="center"/>
              <w:rPr>
                <w:rFonts w:ascii="Times New Roman" w:eastAsia="Times New Roman" w:hAnsi="Times New Roman" w:cs="Times New Roman"/>
              </w:rPr>
            </w:pPr>
            <w:r w:rsidRPr="007B406F">
              <w:rPr>
                <w:rFonts w:ascii="Times New Roman" w:eastAsia="Times New Roman" w:hAnsi="Times New Roman" w:cs="Times New Roman"/>
                <w:bCs/>
                <w:iCs/>
                <w:bdr w:val="none" w:sz="0" w:space="0" w:color="auto" w:frame="1"/>
              </w:rPr>
              <w:t>90</w:t>
            </w:r>
          </w:p>
        </w:tc>
      </w:tr>
      <w:tr w:rsidR="00F63E5C" w:rsidRPr="007B406F" w:rsidTr="00313836">
        <w:trPr>
          <w:tblCellSpacing w:w="0" w:type="dxa"/>
        </w:trPr>
        <w:tc>
          <w:tcPr>
            <w:tcW w:w="7093" w:type="dxa"/>
            <w:tcMar>
              <w:top w:w="90" w:type="dxa"/>
              <w:left w:w="0" w:type="dxa"/>
              <w:bottom w:w="90" w:type="dxa"/>
              <w:right w:w="150" w:type="dxa"/>
            </w:tcMar>
            <w:hideMark/>
          </w:tcPr>
          <w:p w:rsidR="00F63E5C" w:rsidRPr="007B406F" w:rsidRDefault="00F63E5C" w:rsidP="00DF33F5">
            <w:pPr>
              <w:pStyle w:val="af5"/>
              <w:ind w:left="142"/>
              <w:jc w:val="both"/>
              <w:rPr>
                <w:rFonts w:ascii="Times New Roman" w:eastAsia="Times New Roman" w:hAnsi="Times New Roman" w:cs="Times New Roman"/>
              </w:rPr>
            </w:pPr>
            <w:r w:rsidRPr="007B406F">
              <w:rPr>
                <w:rFonts w:ascii="Times New Roman" w:eastAsia="Times New Roman" w:hAnsi="Times New Roman" w:cs="Times New Roman"/>
              </w:rPr>
              <w:t>в том числе:</w:t>
            </w:r>
          </w:p>
        </w:tc>
        <w:tc>
          <w:tcPr>
            <w:tcW w:w="1701" w:type="dxa"/>
            <w:tcMar>
              <w:top w:w="90" w:type="dxa"/>
              <w:left w:w="0" w:type="dxa"/>
              <w:bottom w:w="90" w:type="dxa"/>
              <w:right w:w="150" w:type="dxa"/>
            </w:tcMar>
            <w:hideMark/>
          </w:tcPr>
          <w:p w:rsidR="00F63E5C" w:rsidRPr="007B406F" w:rsidRDefault="00F63E5C" w:rsidP="00DF33F5">
            <w:pPr>
              <w:pStyle w:val="af5"/>
              <w:jc w:val="center"/>
              <w:rPr>
                <w:rFonts w:ascii="Times New Roman" w:eastAsia="Times New Roman" w:hAnsi="Times New Roman" w:cs="Times New Roman"/>
              </w:rPr>
            </w:pPr>
          </w:p>
        </w:tc>
      </w:tr>
      <w:tr w:rsidR="00F63E5C" w:rsidRPr="007B406F" w:rsidTr="00313836">
        <w:trPr>
          <w:tblCellSpacing w:w="0" w:type="dxa"/>
        </w:trPr>
        <w:tc>
          <w:tcPr>
            <w:tcW w:w="7093" w:type="dxa"/>
            <w:tcMar>
              <w:top w:w="90" w:type="dxa"/>
              <w:left w:w="0" w:type="dxa"/>
              <w:bottom w:w="90" w:type="dxa"/>
              <w:right w:w="150" w:type="dxa"/>
            </w:tcMar>
            <w:hideMark/>
          </w:tcPr>
          <w:p w:rsidR="00F63E5C" w:rsidRPr="007B406F" w:rsidRDefault="00F63E5C" w:rsidP="00DF33F5">
            <w:pPr>
              <w:pStyle w:val="af5"/>
              <w:ind w:left="142"/>
              <w:jc w:val="both"/>
              <w:rPr>
                <w:rFonts w:ascii="Times New Roman" w:eastAsia="Times New Roman" w:hAnsi="Times New Roman" w:cs="Times New Roman"/>
              </w:rPr>
            </w:pPr>
            <w:r w:rsidRPr="007B406F">
              <w:rPr>
                <w:rFonts w:ascii="Times New Roman" w:eastAsia="Times New Roman" w:hAnsi="Times New Roman" w:cs="Times New Roman"/>
              </w:rPr>
              <w:t>     практические и лабораторные занятия</w:t>
            </w:r>
          </w:p>
        </w:tc>
        <w:tc>
          <w:tcPr>
            <w:tcW w:w="1701" w:type="dxa"/>
            <w:tcMar>
              <w:top w:w="90" w:type="dxa"/>
              <w:left w:w="0" w:type="dxa"/>
              <w:bottom w:w="90" w:type="dxa"/>
              <w:right w:w="150" w:type="dxa"/>
            </w:tcMar>
          </w:tcPr>
          <w:p w:rsidR="00F63E5C" w:rsidRPr="007B406F" w:rsidRDefault="00F63E5C" w:rsidP="00DF33F5">
            <w:pPr>
              <w:pStyle w:val="af5"/>
              <w:jc w:val="center"/>
              <w:rPr>
                <w:rFonts w:ascii="Times New Roman" w:eastAsia="Times New Roman" w:hAnsi="Times New Roman" w:cs="Times New Roman"/>
              </w:rPr>
            </w:pPr>
            <w:r w:rsidRPr="007B406F">
              <w:rPr>
                <w:rFonts w:ascii="Times New Roman" w:eastAsia="Times New Roman" w:hAnsi="Times New Roman" w:cs="Times New Roman"/>
              </w:rPr>
              <w:t>40</w:t>
            </w:r>
          </w:p>
        </w:tc>
      </w:tr>
      <w:tr w:rsidR="00F63E5C" w:rsidRPr="007B406F" w:rsidTr="00313836">
        <w:trPr>
          <w:tblCellSpacing w:w="0" w:type="dxa"/>
        </w:trPr>
        <w:tc>
          <w:tcPr>
            <w:tcW w:w="7093" w:type="dxa"/>
            <w:tcMar>
              <w:top w:w="90" w:type="dxa"/>
              <w:left w:w="0" w:type="dxa"/>
              <w:bottom w:w="90" w:type="dxa"/>
              <w:right w:w="150" w:type="dxa"/>
            </w:tcMar>
            <w:hideMark/>
          </w:tcPr>
          <w:p w:rsidR="00F63E5C" w:rsidRPr="007B406F" w:rsidRDefault="00F63E5C" w:rsidP="00DF33F5">
            <w:pPr>
              <w:pStyle w:val="af5"/>
              <w:ind w:left="142"/>
              <w:jc w:val="both"/>
              <w:rPr>
                <w:rFonts w:ascii="Times New Roman" w:hAnsi="Times New Roman" w:cs="Times New Roman"/>
              </w:rPr>
            </w:pPr>
            <w:r w:rsidRPr="007B406F">
              <w:rPr>
                <w:rFonts w:ascii="Times New Roman" w:hAnsi="Times New Roman" w:cs="Times New Roman"/>
              </w:rPr>
              <w:t xml:space="preserve">     контрольные работы</w:t>
            </w:r>
          </w:p>
        </w:tc>
        <w:tc>
          <w:tcPr>
            <w:tcW w:w="1701" w:type="dxa"/>
            <w:tcMar>
              <w:top w:w="90" w:type="dxa"/>
              <w:left w:w="0" w:type="dxa"/>
              <w:bottom w:w="90" w:type="dxa"/>
              <w:right w:w="150" w:type="dxa"/>
            </w:tcMar>
          </w:tcPr>
          <w:p w:rsidR="00F63E5C" w:rsidRPr="007B406F" w:rsidRDefault="00F63E5C" w:rsidP="00DF33F5">
            <w:pPr>
              <w:pStyle w:val="af5"/>
              <w:jc w:val="center"/>
              <w:rPr>
                <w:rFonts w:ascii="Times New Roman" w:hAnsi="Times New Roman" w:cs="Times New Roman"/>
                <w:iCs/>
              </w:rPr>
            </w:pPr>
            <w:r w:rsidRPr="007B406F">
              <w:rPr>
                <w:rFonts w:ascii="Times New Roman" w:hAnsi="Times New Roman" w:cs="Times New Roman"/>
                <w:iCs/>
              </w:rPr>
              <w:t>-</w:t>
            </w:r>
          </w:p>
        </w:tc>
      </w:tr>
      <w:tr w:rsidR="00F63E5C" w:rsidRPr="007B406F" w:rsidTr="00313836">
        <w:trPr>
          <w:tblCellSpacing w:w="0" w:type="dxa"/>
        </w:trPr>
        <w:tc>
          <w:tcPr>
            <w:tcW w:w="7093" w:type="dxa"/>
            <w:tcMar>
              <w:top w:w="90" w:type="dxa"/>
              <w:left w:w="0" w:type="dxa"/>
              <w:bottom w:w="90" w:type="dxa"/>
              <w:right w:w="150" w:type="dxa"/>
            </w:tcMar>
            <w:hideMark/>
          </w:tcPr>
          <w:p w:rsidR="00F63E5C" w:rsidRPr="007B406F" w:rsidRDefault="00F63E5C" w:rsidP="00DF33F5">
            <w:pPr>
              <w:pStyle w:val="af5"/>
              <w:ind w:left="142"/>
              <w:jc w:val="both"/>
              <w:rPr>
                <w:rFonts w:ascii="Times New Roman" w:hAnsi="Times New Roman" w:cs="Times New Roman"/>
                <w:i/>
              </w:rPr>
            </w:pPr>
            <w:r w:rsidRPr="007B406F">
              <w:rPr>
                <w:rFonts w:ascii="Times New Roman" w:hAnsi="Times New Roman" w:cs="Times New Roman"/>
              </w:rPr>
              <w:t xml:space="preserve">     курсовая работа (проект) </w:t>
            </w:r>
          </w:p>
        </w:tc>
        <w:tc>
          <w:tcPr>
            <w:tcW w:w="1701" w:type="dxa"/>
            <w:tcMar>
              <w:top w:w="90" w:type="dxa"/>
              <w:left w:w="0" w:type="dxa"/>
              <w:bottom w:w="90" w:type="dxa"/>
              <w:right w:w="150" w:type="dxa"/>
            </w:tcMar>
          </w:tcPr>
          <w:p w:rsidR="00F63E5C" w:rsidRPr="007B406F" w:rsidRDefault="00F63E5C" w:rsidP="00DF33F5">
            <w:pPr>
              <w:pStyle w:val="af5"/>
              <w:jc w:val="center"/>
              <w:rPr>
                <w:rFonts w:ascii="Times New Roman" w:hAnsi="Times New Roman" w:cs="Times New Roman"/>
                <w:iCs/>
              </w:rPr>
            </w:pPr>
            <w:r w:rsidRPr="007B406F">
              <w:rPr>
                <w:rFonts w:ascii="Times New Roman" w:hAnsi="Times New Roman" w:cs="Times New Roman"/>
                <w:iCs/>
              </w:rPr>
              <w:t>-</w:t>
            </w:r>
          </w:p>
        </w:tc>
      </w:tr>
      <w:tr w:rsidR="00F63E5C" w:rsidRPr="007B406F" w:rsidTr="00313836">
        <w:trPr>
          <w:tblCellSpacing w:w="0" w:type="dxa"/>
        </w:trPr>
        <w:tc>
          <w:tcPr>
            <w:tcW w:w="7093" w:type="dxa"/>
            <w:tcMar>
              <w:top w:w="90" w:type="dxa"/>
              <w:left w:w="0" w:type="dxa"/>
              <w:bottom w:w="90" w:type="dxa"/>
              <w:right w:w="150" w:type="dxa"/>
            </w:tcMar>
            <w:hideMark/>
          </w:tcPr>
          <w:p w:rsidR="00F63E5C" w:rsidRPr="007B406F" w:rsidRDefault="00F63E5C" w:rsidP="00DF33F5">
            <w:pPr>
              <w:pStyle w:val="af5"/>
              <w:ind w:left="142"/>
              <w:jc w:val="both"/>
              <w:rPr>
                <w:rFonts w:ascii="Times New Roman" w:hAnsi="Times New Roman" w:cs="Times New Roman"/>
              </w:rPr>
            </w:pPr>
            <w:r w:rsidRPr="007B406F">
              <w:rPr>
                <w:rFonts w:ascii="Times New Roman" w:hAnsi="Times New Roman" w:cs="Times New Roman"/>
              </w:rPr>
              <w:t xml:space="preserve">     активные, интерактивные формы занятий</w:t>
            </w:r>
          </w:p>
        </w:tc>
        <w:tc>
          <w:tcPr>
            <w:tcW w:w="1701" w:type="dxa"/>
            <w:tcMar>
              <w:top w:w="90" w:type="dxa"/>
              <w:left w:w="0" w:type="dxa"/>
              <w:bottom w:w="90" w:type="dxa"/>
              <w:right w:w="150" w:type="dxa"/>
            </w:tcMar>
          </w:tcPr>
          <w:p w:rsidR="00F63E5C" w:rsidRPr="007B406F" w:rsidRDefault="00F63E5C" w:rsidP="00DF33F5">
            <w:pPr>
              <w:pStyle w:val="af5"/>
              <w:jc w:val="center"/>
              <w:rPr>
                <w:rFonts w:ascii="Times New Roman" w:hAnsi="Times New Roman" w:cs="Times New Roman"/>
                <w:iCs/>
              </w:rPr>
            </w:pPr>
            <w:r w:rsidRPr="007B406F">
              <w:rPr>
                <w:rFonts w:ascii="Times New Roman" w:hAnsi="Times New Roman" w:cs="Times New Roman"/>
                <w:iCs/>
              </w:rPr>
              <w:t>42</w:t>
            </w:r>
          </w:p>
        </w:tc>
      </w:tr>
      <w:tr w:rsidR="00F63E5C" w:rsidRPr="007B406F" w:rsidTr="00313836">
        <w:trPr>
          <w:tblCellSpacing w:w="0" w:type="dxa"/>
        </w:trPr>
        <w:tc>
          <w:tcPr>
            <w:tcW w:w="7093" w:type="dxa"/>
            <w:tcMar>
              <w:top w:w="90" w:type="dxa"/>
              <w:left w:w="0" w:type="dxa"/>
              <w:bottom w:w="90" w:type="dxa"/>
              <w:right w:w="150" w:type="dxa"/>
            </w:tcMar>
            <w:hideMark/>
          </w:tcPr>
          <w:p w:rsidR="00F63E5C" w:rsidRPr="007B406F" w:rsidRDefault="00F63E5C" w:rsidP="00DF33F5">
            <w:pPr>
              <w:pStyle w:val="af5"/>
              <w:ind w:left="142"/>
              <w:jc w:val="both"/>
              <w:rPr>
                <w:rFonts w:ascii="Times New Roman" w:eastAsia="Times New Roman" w:hAnsi="Times New Roman" w:cs="Times New Roman"/>
              </w:rPr>
            </w:pPr>
            <w:r w:rsidRPr="007B406F">
              <w:rPr>
                <w:rFonts w:ascii="Times New Roman" w:eastAsia="Times New Roman" w:hAnsi="Times New Roman" w:cs="Times New Roman"/>
                <w:bCs/>
                <w:bdr w:val="none" w:sz="0" w:space="0" w:color="auto" w:frame="1"/>
              </w:rPr>
              <w:t>Самостоятельная работа обучающегося (всего)</w:t>
            </w:r>
          </w:p>
        </w:tc>
        <w:tc>
          <w:tcPr>
            <w:tcW w:w="1701" w:type="dxa"/>
            <w:tcMar>
              <w:top w:w="90" w:type="dxa"/>
              <w:left w:w="0" w:type="dxa"/>
              <w:bottom w:w="90" w:type="dxa"/>
              <w:right w:w="150" w:type="dxa"/>
            </w:tcMar>
            <w:hideMark/>
          </w:tcPr>
          <w:p w:rsidR="00F63E5C" w:rsidRPr="007B406F" w:rsidRDefault="00F63E5C" w:rsidP="00DF33F5">
            <w:pPr>
              <w:pStyle w:val="af5"/>
              <w:jc w:val="center"/>
              <w:rPr>
                <w:rFonts w:ascii="Times New Roman" w:eastAsia="Times New Roman" w:hAnsi="Times New Roman" w:cs="Times New Roman"/>
              </w:rPr>
            </w:pPr>
            <w:r w:rsidRPr="007B406F">
              <w:rPr>
                <w:rFonts w:ascii="Times New Roman" w:eastAsia="Times New Roman" w:hAnsi="Times New Roman" w:cs="Times New Roman"/>
                <w:bCs/>
                <w:iCs/>
                <w:bdr w:val="none" w:sz="0" w:space="0" w:color="auto" w:frame="1"/>
              </w:rPr>
              <w:t>45</w:t>
            </w:r>
          </w:p>
        </w:tc>
      </w:tr>
      <w:tr w:rsidR="00F63E5C" w:rsidRPr="007B406F" w:rsidTr="00313836">
        <w:trPr>
          <w:tblCellSpacing w:w="0" w:type="dxa"/>
        </w:trPr>
        <w:tc>
          <w:tcPr>
            <w:tcW w:w="8794" w:type="dxa"/>
            <w:gridSpan w:val="2"/>
            <w:tcMar>
              <w:top w:w="90" w:type="dxa"/>
              <w:left w:w="0" w:type="dxa"/>
              <w:bottom w:w="90" w:type="dxa"/>
              <w:right w:w="150" w:type="dxa"/>
            </w:tcMar>
            <w:hideMark/>
          </w:tcPr>
          <w:p w:rsidR="00F63E5C" w:rsidRPr="007B406F" w:rsidRDefault="00D87354" w:rsidP="00F63E5C">
            <w:pPr>
              <w:pStyle w:val="af5"/>
              <w:jc w:val="both"/>
              <w:rPr>
                <w:rFonts w:ascii="Times New Roman" w:eastAsia="Times New Roman" w:hAnsi="Times New Roman" w:cs="Times New Roman"/>
              </w:rPr>
            </w:pPr>
            <w:r>
              <w:rPr>
                <w:rFonts w:ascii="Times New Roman" w:eastAsia="Times New Roman" w:hAnsi="Times New Roman" w:cs="Times New Roman"/>
                <w:i/>
                <w:iCs/>
                <w:bdr w:val="none" w:sz="0" w:space="0" w:color="auto" w:frame="1"/>
              </w:rPr>
              <w:t>Промежуточная</w:t>
            </w:r>
            <w:r w:rsidR="00F63E5C" w:rsidRPr="007B406F">
              <w:rPr>
                <w:rFonts w:ascii="Times New Roman" w:eastAsia="Times New Roman" w:hAnsi="Times New Roman" w:cs="Times New Roman"/>
                <w:i/>
                <w:iCs/>
                <w:bdr w:val="none" w:sz="0" w:space="0" w:color="auto" w:frame="1"/>
              </w:rPr>
              <w:t xml:space="preserve"> аттестация в форме </w:t>
            </w:r>
            <w:r w:rsidR="00F63E5C" w:rsidRPr="007B406F">
              <w:rPr>
                <w:rFonts w:ascii="Times New Roman" w:hAnsi="Times New Roman" w:cs="Times New Roman"/>
                <w:i/>
                <w:iCs/>
              </w:rPr>
              <w:t>дифференцированного зачета</w:t>
            </w:r>
          </w:p>
        </w:tc>
      </w:tr>
    </w:tbl>
    <w:p w:rsidR="008665C4" w:rsidRDefault="008665C4" w:rsidP="008665C4">
      <w:pPr>
        <w:spacing w:after="0"/>
        <w:rPr>
          <w:rFonts w:eastAsia="Calibri" w:cs="Times New Roman"/>
          <w:sz w:val="28"/>
          <w:szCs w:val="28"/>
          <w:lang w:eastAsia="en-US"/>
        </w:rPr>
      </w:pPr>
      <w:r>
        <w:rPr>
          <w:rFonts w:eastAsia="Calibri" w:cs="Times New Roman"/>
          <w:sz w:val="28"/>
          <w:szCs w:val="28"/>
          <w:lang w:eastAsia="en-US"/>
        </w:rPr>
        <w:t>Реализация образовательной  программы  может осуществляться с применением электронного обучения, дистанционных образовательных технологий.</w:t>
      </w:r>
    </w:p>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rPr>
        <w:t> </w:t>
      </w:r>
    </w:p>
    <w:p w:rsidR="00F63E5C" w:rsidRPr="008468AE" w:rsidRDefault="00F63E5C" w:rsidP="008468AE">
      <w:pPr>
        <w:pStyle w:val="af5"/>
        <w:ind w:firstLine="426"/>
        <w:jc w:val="both"/>
        <w:rPr>
          <w:rFonts w:ascii="Times New Roman" w:hAnsi="Times New Roman" w:cs="Times New Roman"/>
        </w:rPr>
        <w:sectPr w:rsidR="00F63E5C" w:rsidRPr="008468AE">
          <w:headerReference w:type="default" r:id="rId383"/>
          <w:footerReference w:type="default" r:id="rId384"/>
          <w:pgSz w:w="11906" w:h="16838"/>
          <w:pgMar w:top="1134" w:right="850" w:bottom="1134" w:left="1701" w:header="708" w:footer="708" w:gutter="0"/>
          <w:cols w:space="708"/>
          <w:docGrid w:linePitch="360"/>
        </w:sectPr>
      </w:pPr>
    </w:p>
    <w:p w:rsidR="00F63E5C" w:rsidRPr="007B406F" w:rsidRDefault="00F63E5C" w:rsidP="00D87354">
      <w:pPr>
        <w:pStyle w:val="af5"/>
        <w:ind w:firstLine="709"/>
        <w:jc w:val="both"/>
        <w:rPr>
          <w:rFonts w:ascii="Times New Roman" w:eastAsia="Times New Roman" w:hAnsi="Times New Roman" w:cs="Times New Roman"/>
        </w:rPr>
      </w:pPr>
      <w:r w:rsidRPr="007B406F">
        <w:rPr>
          <w:rFonts w:ascii="Times New Roman" w:eastAsia="Times New Roman" w:hAnsi="Times New Roman" w:cs="Times New Roman"/>
          <w:b/>
          <w:bCs/>
          <w:bdr w:val="none" w:sz="0" w:space="0" w:color="auto" w:frame="1"/>
        </w:rPr>
        <w:lastRenderedPageBreak/>
        <w:t>2.2.  </w:t>
      </w:r>
      <w:r w:rsidR="005611C3">
        <w:rPr>
          <w:rFonts w:ascii="Times New Roman" w:eastAsia="Times New Roman" w:hAnsi="Times New Roman" w:cs="Times New Roman"/>
          <w:b/>
          <w:bCs/>
          <w:bdr w:val="none" w:sz="0" w:space="0" w:color="auto" w:frame="1"/>
        </w:rPr>
        <w:t xml:space="preserve">Тематический план и содержание дисциплины </w:t>
      </w:r>
      <w:r w:rsidR="00485EAC" w:rsidRPr="007B406F">
        <w:rPr>
          <w:rFonts w:ascii="Times New Roman" w:eastAsia="Times New Roman" w:hAnsi="Times New Roman" w:cs="Times New Roman"/>
          <w:b/>
          <w:bCs/>
          <w:bdr w:val="none" w:sz="0" w:space="0" w:color="auto" w:frame="1"/>
        </w:rPr>
        <w:t xml:space="preserve">ОП. 14 </w:t>
      </w:r>
      <w:r w:rsidRPr="007B406F">
        <w:rPr>
          <w:rFonts w:ascii="Times New Roman" w:eastAsia="Times New Roman" w:hAnsi="Times New Roman" w:cs="Times New Roman"/>
          <w:b/>
          <w:bCs/>
          <w:bdr w:val="none" w:sz="0" w:space="0" w:color="auto" w:frame="1"/>
        </w:rPr>
        <w:t>Методы защиты информации</w:t>
      </w:r>
    </w:p>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b/>
          <w:bCs/>
          <w:bdr w:val="none" w:sz="0" w:space="0" w:color="auto" w:frame="1"/>
        </w:rPr>
        <w:t> </w:t>
      </w:r>
    </w:p>
    <w:tbl>
      <w:tblPr>
        <w:tblStyle w:val="ad"/>
        <w:tblW w:w="14828" w:type="dxa"/>
        <w:tblLayout w:type="fixed"/>
        <w:tblLook w:val="04A0" w:firstRow="1" w:lastRow="0" w:firstColumn="1" w:lastColumn="0" w:noHBand="0" w:noVBand="1"/>
      </w:tblPr>
      <w:tblGrid>
        <w:gridCol w:w="3575"/>
        <w:gridCol w:w="6664"/>
        <w:gridCol w:w="1068"/>
        <w:gridCol w:w="1894"/>
        <w:gridCol w:w="1627"/>
      </w:tblGrid>
      <w:tr w:rsidR="00F63E5C" w:rsidRPr="007B406F" w:rsidTr="00D87354">
        <w:tc>
          <w:tcPr>
            <w:tcW w:w="3575" w:type="dxa"/>
            <w:vMerge w:val="restart"/>
            <w:vAlign w:val="center"/>
          </w:tcPr>
          <w:p w:rsidR="00F63E5C" w:rsidRPr="00837436" w:rsidRDefault="00F63E5C" w:rsidP="00D87354">
            <w:pPr>
              <w:pStyle w:val="af5"/>
              <w:jc w:val="center"/>
              <w:rPr>
                <w:rFonts w:ascii="Times New Roman" w:hAnsi="Times New Roman"/>
                <w:sz w:val="22"/>
                <w:szCs w:val="22"/>
              </w:rPr>
            </w:pPr>
            <w:r w:rsidRPr="00837436">
              <w:rPr>
                <w:rFonts w:ascii="Times New Roman" w:hAnsi="Times New Roman"/>
                <w:b/>
                <w:bCs/>
                <w:sz w:val="22"/>
                <w:szCs w:val="22"/>
                <w:bdr w:val="none" w:sz="0" w:space="0" w:color="auto" w:frame="1"/>
              </w:rPr>
              <w:t>Наименование разделов и тем</w:t>
            </w:r>
          </w:p>
        </w:tc>
        <w:tc>
          <w:tcPr>
            <w:tcW w:w="6664" w:type="dxa"/>
            <w:vMerge w:val="restart"/>
            <w:vAlign w:val="center"/>
          </w:tcPr>
          <w:p w:rsidR="00F63E5C" w:rsidRPr="00837436" w:rsidRDefault="00F63E5C" w:rsidP="00D87354">
            <w:pPr>
              <w:pStyle w:val="af5"/>
              <w:jc w:val="center"/>
              <w:rPr>
                <w:rFonts w:ascii="Times New Roman" w:hAnsi="Times New Roman"/>
                <w:sz w:val="22"/>
                <w:szCs w:val="22"/>
              </w:rPr>
            </w:pPr>
            <w:r w:rsidRPr="00837436">
              <w:rPr>
                <w:rFonts w:ascii="Times New Roman" w:hAnsi="Times New Roman"/>
                <w:b/>
                <w:bCs/>
                <w:sz w:val="22"/>
                <w:szCs w:val="22"/>
                <w:bdr w:val="none" w:sz="0" w:space="0" w:color="auto" w:frame="1"/>
              </w:rPr>
              <w:t>Содержание учебного материала, лабораторные и практические работы, самостоятельная работа обучающихся</w:t>
            </w:r>
          </w:p>
        </w:tc>
        <w:tc>
          <w:tcPr>
            <w:tcW w:w="2962" w:type="dxa"/>
            <w:gridSpan w:val="2"/>
            <w:vAlign w:val="center"/>
          </w:tcPr>
          <w:p w:rsidR="00F63E5C" w:rsidRPr="00837436" w:rsidRDefault="00F63E5C" w:rsidP="00D87354">
            <w:pPr>
              <w:pStyle w:val="af5"/>
              <w:jc w:val="center"/>
              <w:rPr>
                <w:rFonts w:ascii="Times New Roman" w:hAnsi="Times New Roman"/>
                <w:sz w:val="22"/>
                <w:szCs w:val="22"/>
              </w:rPr>
            </w:pPr>
            <w:r w:rsidRPr="00837436">
              <w:rPr>
                <w:rFonts w:ascii="Times New Roman" w:hAnsi="Times New Roman"/>
                <w:b/>
                <w:bCs/>
                <w:sz w:val="22"/>
                <w:szCs w:val="22"/>
                <w:bdr w:val="none" w:sz="0" w:space="0" w:color="auto" w:frame="1"/>
              </w:rPr>
              <w:t>Объем часов</w:t>
            </w:r>
          </w:p>
        </w:tc>
        <w:tc>
          <w:tcPr>
            <w:tcW w:w="1627" w:type="dxa"/>
            <w:vMerge w:val="restart"/>
            <w:vAlign w:val="center"/>
          </w:tcPr>
          <w:p w:rsidR="00F63E5C" w:rsidRPr="00837436" w:rsidRDefault="00F63E5C" w:rsidP="00D87354">
            <w:pPr>
              <w:pStyle w:val="af5"/>
              <w:jc w:val="center"/>
              <w:rPr>
                <w:rFonts w:ascii="Times New Roman" w:hAnsi="Times New Roman"/>
                <w:sz w:val="22"/>
                <w:szCs w:val="22"/>
              </w:rPr>
            </w:pPr>
            <w:r w:rsidRPr="00837436">
              <w:rPr>
                <w:rFonts w:ascii="Times New Roman" w:hAnsi="Times New Roman"/>
                <w:b/>
                <w:bCs/>
                <w:sz w:val="22"/>
                <w:szCs w:val="22"/>
              </w:rPr>
              <w:t>Уровень освоения, формируемые компетенции</w:t>
            </w:r>
          </w:p>
        </w:tc>
      </w:tr>
      <w:tr w:rsidR="00F63E5C" w:rsidRPr="007B406F" w:rsidTr="00D87354">
        <w:tc>
          <w:tcPr>
            <w:tcW w:w="3575" w:type="dxa"/>
            <w:vMerge/>
            <w:vAlign w:val="center"/>
          </w:tcPr>
          <w:p w:rsidR="00F63E5C" w:rsidRPr="00837436" w:rsidRDefault="00F63E5C" w:rsidP="00D87354">
            <w:pPr>
              <w:pStyle w:val="af5"/>
              <w:jc w:val="center"/>
              <w:rPr>
                <w:rFonts w:ascii="Times New Roman" w:hAnsi="Times New Roman"/>
                <w:b/>
                <w:bCs/>
                <w:sz w:val="22"/>
                <w:szCs w:val="22"/>
                <w:bdr w:val="none" w:sz="0" w:space="0" w:color="auto" w:frame="1"/>
              </w:rPr>
            </w:pPr>
          </w:p>
        </w:tc>
        <w:tc>
          <w:tcPr>
            <w:tcW w:w="6664" w:type="dxa"/>
            <w:vMerge/>
            <w:vAlign w:val="center"/>
          </w:tcPr>
          <w:p w:rsidR="00F63E5C" w:rsidRPr="00837436" w:rsidRDefault="00F63E5C" w:rsidP="00D87354">
            <w:pPr>
              <w:pStyle w:val="af5"/>
              <w:jc w:val="center"/>
              <w:rPr>
                <w:rFonts w:ascii="Times New Roman" w:hAnsi="Times New Roman"/>
                <w:b/>
                <w:bCs/>
                <w:sz w:val="22"/>
                <w:szCs w:val="22"/>
                <w:bdr w:val="none" w:sz="0" w:space="0" w:color="auto" w:frame="1"/>
              </w:rPr>
            </w:pPr>
          </w:p>
        </w:tc>
        <w:tc>
          <w:tcPr>
            <w:tcW w:w="1068" w:type="dxa"/>
            <w:vAlign w:val="center"/>
          </w:tcPr>
          <w:p w:rsidR="00F63E5C" w:rsidRPr="00837436" w:rsidRDefault="00F63E5C" w:rsidP="00D87354">
            <w:pPr>
              <w:pStyle w:val="af5"/>
              <w:jc w:val="center"/>
              <w:rPr>
                <w:rFonts w:ascii="Times New Roman" w:hAnsi="Times New Roman"/>
                <w:b/>
                <w:bCs/>
                <w:sz w:val="22"/>
                <w:szCs w:val="22"/>
                <w:bdr w:val="none" w:sz="0" w:space="0" w:color="auto" w:frame="1"/>
              </w:rPr>
            </w:pPr>
            <w:r w:rsidRPr="00837436">
              <w:rPr>
                <w:rFonts w:ascii="Times New Roman" w:hAnsi="Times New Roman"/>
                <w:b/>
                <w:bCs/>
                <w:sz w:val="22"/>
                <w:szCs w:val="22"/>
              </w:rPr>
              <w:t>всего</w:t>
            </w:r>
          </w:p>
        </w:tc>
        <w:tc>
          <w:tcPr>
            <w:tcW w:w="1894" w:type="dxa"/>
            <w:vAlign w:val="center"/>
          </w:tcPr>
          <w:p w:rsidR="00F63E5C" w:rsidRPr="00837436" w:rsidRDefault="00F63E5C" w:rsidP="00D87354">
            <w:pPr>
              <w:pStyle w:val="af5"/>
              <w:jc w:val="center"/>
              <w:rPr>
                <w:rFonts w:ascii="Times New Roman" w:hAnsi="Times New Roman"/>
                <w:b/>
                <w:bCs/>
                <w:sz w:val="22"/>
                <w:szCs w:val="22"/>
              </w:rPr>
            </w:pPr>
            <w:r w:rsidRPr="00837436">
              <w:rPr>
                <w:rFonts w:ascii="Times New Roman" w:hAnsi="Times New Roman"/>
                <w:b/>
                <w:bCs/>
                <w:sz w:val="22"/>
                <w:szCs w:val="22"/>
              </w:rPr>
              <w:t>в том числе активные, интерактивные</w:t>
            </w:r>
          </w:p>
          <w:p w:rsidR="00F63E5C" w:rsidRPr="00837436" w:rsidRDefault="00F63E5C" w:rsidP="00D87354">
            <w:pPr>
              <w:pStyle w:val="af5"/>
              <w:jc w:val="center"/>
              <w:rPr>
                <w:rFonts w:ascii="Times New Roman" w:hAnsi="Times New Roman"/>
                <w:b/>
                <w:bCs/>
                <w:sz w:val="22"/>
                <w:szCs w:val="22"/>
                <w:bdr w:val="none" w:sz="0" w:space="0" w:color="auto" w:frame="1"/>
              </w:rPr>
            </w:pPr>
            <w:r w:rsidRPr="00837436">
              <w:rPr>
                <w:rFonts w:ascii="Times New Roman" w:hAnsi="Times New Roman"/>
                <w:b/>
                <w:bCs/>
                <w:sz w:val="22"/>
                <w:szCs w:val="22"/>
              </w:rPr>
              <w:t>формы занятий</w:t>
            </w:r>
          </w:p>
        </w:tc>
        <w:tc>
          <w:tcPr>
            <w:tcW w:w="1627" w:type="dxa"/>
            <w:vMerge/>
            <w:vAlign w:val="center"/>
          </w:tcPr>
          <w:p w:rsidR="00F63E5C" w:rsidRPr="00837436" w:rsidRDefault="00F63E5C" w:rsidP="00D87354">
            <w:pPr>
              <w:pStyle w:val="af5"/>
              <w:jc w:val="center"/>
              <w:rPr>
                <w:rFonts w:ascii="Times New Roman" w:hAnsi="Times New Roman"/>
                <w:b/>
                <w:bCs/>
                <w:sz w:val="22"/>
                <w:szCs w:val="22"/>
                <w:bdr w:val="none" w:sz="0" w:space="0" w:color="auto" w:frame="1"/>
              </w:rPr>
            </w:pPr>
          </w:p>
        </w:tc>
      </w:tr>
      <w:tr w:rsidR="00F63E5C" w:rsidRPr="007B406F" w:rsidTr="00D87354">
        <w:tc>
          <w:tcPr>
            <w:tcW w:w="3575" w:type="dxa"/>
            <w:vAlign w:val="center"/>
          </w:tcPr>
          <w:p w:rsidR="00F63E5C" w:rsidRPr="00837436" w:rsidRDefault="00F63E5C" w:rsidP="00D87354">
            <w:pPr>
              <w:pStyle w:val="af5"/>
              <w:jc w:val="center"/>
              <w:rPr>
                <w:rFonts w:ascii="Times New Roman" w:hAnsi="Times New Roman"/>
                <w:b/>
                <w:bCs/>
                <w:sz w:val="22"/>
                <w:szCs w:val="22"/>
                <w:bdr w:val="none" w:sz="0" w:space="0" w:color="auto" w:frame="1"/>
              </w:rPr>
            </w:pPr>
            <w:r w:rsidRPr="00837436">
              <w:rPr>
                <w:rFonts w:ascii="Times New Roman" w:hAnsi="Times New Roman"/>
                <w:b/>
                <w:bCs/>
                <w:sz w:val="22"/>
                <w:szCs w:val="22"/>
                <w:bdr w:val="none" w:sz="0" w:space="0" w:color="auto" w:frame="1"/>
              </w:rPr>
              <w:t>1</w:t>
            </w:r>
          </w:p>
        </w:tc>
        <w:tc>
          <w:tcPr>
            <w:tcW w:w="6664" w:type="dxa"/>
            <w:vAlign w:val="center"/>
          </w:tcPr>
          <w:p w:rsidR="00F63E5C" w:rsidRPr="00837436" w:rsidRDefault="00F63E5C" w:rsidP="00D87354">
            <w:pPr>
              <w:pStyle w:val="af5"/>
              <w:jc w:val="center"/>
              <w:rPr>
                <w:rFonts w:ascii="Times New Roman" w:hAnsi="Times New Roman"/>
                <w:b/>
                <w:bCs/>
                <w:sz w:val="22"/>
                <w:szCs w:val="22"/>
                <w:bdr w:val="none" w:sz="0" w:space="0" w:color="auto" w:frame="1"/>
              </w:rPr>
            </w:pPr>
            <w:r w:rsidRPr="00837436">
              <w:rPr>
                <w:rFonts w:ascii="Times New Roman" w:hAnsi="Times New Roman"/>
                <w:b/>
                <w:bCs/>
                <w:sz w:val="22"/>
                <w:szCs w:val="22"/>
                <w:bdr w:val="none" w:sz="0" w:space="0" w:color="auto" w:frame="1"/>
              </w:rPr>
              <w:t>2</w:t>
            </w:r>
          </w:p>
        </w:tc>
        <w:tc>
          <w:tcPr>
            <w:tcW w:w="1068" w:type="dxa"/>
            <w:vAlign w:val="center"/>
          </w:tcPr>
          <w:p w:rsidR="00F63E5C" w:rsidRPr="00837436" w:rsidRDefault="00F63E5C" w:rsidP="00D87354">
            <w:pPr>
              <w:pStyle w:val="af5"/>
              <w:jc w:val="center"/>
              <w:rPr>
                <w:rFonts w:ascii="Times New Roman" w:hAnsi="Times New Roman"/>
                <w:b/>
                <w:bCs/>
                <w:sz w:val="22"/>
                <w:szCs w:val="22"/>
                <w:bdr w:val="none" w:sz="0" w:space="0" w:color="auto" w:frame="1"/>
              </w:rPr>
            </w:pPr>
            <w:r w:rsidRPr="00837436">
              <w:rPr>
                <w:rFonts w:ascii="Times New Roman" w:hAnsi="Times New Roman"/>
                <w:b/>
                <w:bCs/>
                <w:sz w:val="22"/>
                <w:szCs w:val="22"/>
                <w:bdr w:val="none" w:sz="0" w:space="0" w:color="auto" w:frame="1"/>
              </w:rPr>
              <w:t>3</w:t>
            </w:r>
          </w:p>
        </w:tc>
        <w:tc>
          <w:tcPr>
            <w:tcW w:w="1894" w:type="dxa"/>
            <w:vAlign w:val="center"/>
          </w:tcPr>
          <w:p w:rsidR="00F63E5C" w:rsidRPr="00837436" w:rsidRDefault="00F63E5C" w:rsidP="00D87354">
            <w:pPr>
              <w:pStyle w:val="af5"/>
              <w:jc w:val="center"/>
              <w:rPr>
                <w:rFonts w:ascii="Times New Roman" w:hAnsi="Times New Roman"/>
                <w:b/>
                <w:bCs/>
                <w:sz w:val="22"/>
                <w:szCs w:val="22"/>
                <w:bdr w:val="none" w:sz="0" w:space="0" w:color="auto" w:frame="1"/>
              </w:rPr>
            </w:pPr>
            <w:r w:rsidRPr="00837436">
              <w:rPr>
                <w:rFonts w:ascii="Times New Roman" w:hAnsi="Times New Roman"/>
                <w:b/>
                <w:bCs/>
                <w:sz w:val="22"/>
                <w:szCs w:val="22"/>
                <w:bdr w:val="none" w:sz="0" w:space="0" w:color="auto" w:frame="1"/>
              </w:rPr>
              <w:t>4</w:t>
            </w:r>
          </w:p>
        </w:tc>
        <w:tc>
          <w:tcPr>
            <w:tcW w:w="1627" w:type="dxa"/>
            <w:vAlign w:val="center"/>
          </w:tcPr>
          <w:p w:rsidR="00F63E5C" w:rsidRPr="00837436" w:rsidRDefault="00F63E5C" w:rsidP="00D87354">
            <w:pPr>
              <w:pStyle w:val="af5"/>
              <w:jc w:val="center"/>
              <w:rPr>
                <w:rFonts w:ascii="Times New Roman" w:hAnsi="Times New Roman"/>
                <w:b/>
                <w:bCs/>
                <w:sz w:val="22"/>
                <w:szCs w:val="22"/>
                <w:bdr w:val="none" w:sz="0" w:space="0" w:color="auto" w:frame="1"/>
              </w:rPr>
            </w:pPr>
            <w:r w:rsidRPr="00837436">
              <w:rPr>
                <w:rFonts w:ascii="Times New Roman" w:hAnsi="Times New Roman"/>
                <w:b/>
                <w:bCs/>
                <w:sz w:val="22"/>
                <w:szCs w:val="22"/>
                <w:bdr w:val="none" w:sz="0" w:space="0" w:color="auto" w:frame="1"/>
              </w:rPr>
              <w:t>5</w:t>
            </w:r>
          </w:p>
        </w:tc>
      </w:tr>
      <w:tr w:rsidR="00FB5AE3" w:rsidRPr="007B406F" w:rsidTr="002B1C44">
        <w:tc>
          <w:tcPr>
            <w:tcW w:w="10239" w:type="dxa"/>
            <w:gridSpan w:val="2"/>
          </w:tcPr>
          <w:p w:rsidR="00FB5AE3" w:rsidRPr="00837436" w:rsidRDefault="00FB5AE3" w:rsidP="00F63E5C">
            <w:pPr>
              <w:pStyle w:val="af5"/>
              <w:jc w:val="both"/>
              <w:rPr>
                <w:rFonts w:ascii="Times New Roman" w:hAnsi="Times New Roman"/>
                <w:sz w:val="22"/>
                <w:szCs w:val="22"/>
              </w:rPr>
            </w:pPr>
            <w:r w:rsidRPr="00837436">
              <w:rPr>
                <w:rFonts w:ascii="Times New Roman" w:hAnsi="Times New Roman"/>
                <w:b/>
                <w:bCs/>
                <w:sz w:val="22"/>
                <w:szCs w:val="22"/>
                <w:bdr w:val="none" w:sz="0" w:space="0" w:color="auto" w:frame="1"/>
              </w:rPr>
              <w:t>Раздел 1. Основные понятия и определения предмета защиты информации</w:t>
            </w:r>
          </w:p>
        </w:tc>
        <w:tc>
          <w:tcPr>
            <w:tcW w:w="1068" w:type="dxa"/>
          </w:tcPr>
          <w:p w:rsidR="00FB5AE3" w:rsidRPr="00837436" w:rsidRDefault="008D711B" w:rsidP="00DF33F5">
            <w:pPr>
              <w:pStyle w:val="af5"/>
              <w:jc w:val="center"/>
              <w:rPr>
                <w:rFonts w:ascii="Times New Roman" w:hAnsi="Times New Roman"/>
                <w:sz w:val="22"/>
                <w:szCs w:val="22"/>
              </w:rPr>
            </w:pPr>
            <w:r w:rsidRPr="00837436">
              <w:rPr>
                <w:rFonts w:ascii="Times New Roman" w:hAnsi="Times New Roman"/>
                <w:b/>
                <w:bCs/>
                <w:sz w:val="22"/>
                <w:szCs w:val="22"/>
                <w:bdr w:val="none" w:sz="0" w:space="0" w:color="auto" w:frame="1"/>
              </w:rPr>
              <w:t>30</w:t>
            </w:r>
          </w:p>
        </w:tc>
        <w:tc>
          <w:tcPr>
            <w:tcW w:w="1894" w:type="dxa"/>
          </w:tcPr>
          <w:p w:rsidR="00FB5AE3" w:rsidRPr="00837436" w:rsidRDefault="00FB5AE3" w:rsidP="00DF33F5">
            <w:pPr>
              <w:pStyle w:val="af5"/>
              <w:jc w:val="center"/>
              <w:rPr>
                <w:rFonts w:ascii="Times New Roman" w:hAnsi="Times New Roman"/>
                <w:b/>
                <w:sz w:val="22"/>
                <w:szCs w:val="22"/>
              </w:rPr>
            </w:pPr>
            <w:r w:rsidRPr="00837436">
              <w:rPr>
                <w:rFonts w:ascii="Times New Roman" w:hAnsi="Times New Roman"/>
                <w:b/>
                <w:sz w:val="22"/>
                <w:szCs w:val="22"/>
              </w:rPr>
              <w:t>6</w:t>
            </w:r>
          </w:p>
        </w:tc>
        <w:tc>
          <w:tcPr>
            <w:tcW w:w="1627" w:type="dxa"/>
            <w:shd w:val="clear" w:color="auto" w:fill="auto"/>
          </w:tcPr>
          <w:p w:rsidR="00FB5AE3" w:rsidRPr="00837436" w:rsidRDefault="00FB5AE3" w:rsidP="00DF33F5">
            <w:pPr>
              <w:pStyle w:val="af5"/>
              <w:jc w:val="center"/>
              <w:rPr>
                <w:rFonts w:ascii="Times New Roman" w:hAnsi="Times New Roman"/>
                <w:sz w:val="22"/>
                <w:szCs w:val="22"/>
              </w:rPr>
            </w:pPr>
          </w:p>
        </w:tc>
      </w:tr>
      <w:tr w:rsidR="00F63E5C" w:rsidRPr="007B406F" w:rsidTr="002B1C44">
        <w:trPr>
          <w:trHeight w:val="1380"/>
        </w:trPr>
        <w:tc>
          <w:tcPr>
            <w:tcW w:w="3575" w:type="dxa"/>
            <w:vMerge w:val="restart"/>
          </w:tcPr>
          <w:p w:rsidR="00F63E5C" w:rsidRPr="00837436" w:rsidRDefault="00F63E5C" w:rsidP="00FB5AE3">
            <w:pPr>
              <w:pStyle w:val="af5"/>
              <w:rPr>
                <w:rFonts w:ascii="Times New Roman" w:hAnsi="Times New Roman"/>
                <w:b/>
                <w:bCs/>
                <w:kern w:val="36"/>
                <w:sz w:val="22"/>
                <w:szCs w:val="22"/>
              </w:rPr>
            </w:pPr>
            <w:r w:rsidRPr="00837436">
              <w:rPr>
                <w:rFonts w:ascii="Times New Roman" w:hAnsi="Times New Roman"/>
                <w:b/>
                <w:bCs/>
                <w:kern w:val="36"/>
                <w:sz w:val="22"/>
                <w:szCs w:val="22"/>
                <w:bdr w:val="none" w:sz="0" w:space="0" w:color="auto" w:frame="1"/>
              </w:rPr>
              <w:t>Тема 1. 1. Понятие защиты информации. Базовые свойства безопасности информации.</w:t>
            </w:r>
          </w:p>
          <w:p w:rsidR="00F63E5C" w:rsidRPr="00837436" w:rsidRDefault="00F63E5C" w:rsidP="00FB5AE3">
            <w:pPr>
              <w:pStyle w:val="af5"/>
              <w:rPr>
                <w:rFonts w:ascii="Times New Roman" w:hAnsi="Times New Roman"/>
                <w:b/>
                <w:bCs/>
                <w:kern w:val="36"/>
                <w:sz w:val="22"/>
                <w:szCs w:val="22"/>
              </w:rPr>
            </w:pPr>
            <w:r w:rsidRPr="00837436">
              <w:rPr>
                <w:rFonts w:ascii="Times New Roman" w:hAnsi="Times New Roman"/>
                <w:b/>
                <w:bCs/>
                <w:kern w:val="36"/>
                <w:sz w:val="22"/>
                <w:szCs w:val="22"/>
              </w:rPr>
              <w:t> </w:t>
            </w:r>
          </w:p>
        </w:tc>
        <w:tc>
          <w:tcPr>
            <w:tcW w:w="6664" w:type="dxa"/>
          </w:tcPr>
          <w:p w:rsidR="00F63E5C" w:rsidRPr="00837436" w:rsidRDefault="00F63E5C" w:rsidP="00F63E5C">
            <w:pPr>
              <w:pStyle w:val="af5"/>
              <w:jc w:val="both"/>
              <w:rPr>
                <w:rFonts w:ascii="Times New Roman" w:hAnsi="Times New Roman"/>
                <w:b/>
                <w:sz w:val="22"/>
                <w:szCs w:val="22"/>
              </w:rPr>
            </w:pPr>
            <w:r w:rsidRPr="00837436">
              <w:rPr>
                <w:rFonts w:ascii="Times New Roman" w:hAnsi="Times New Roman"/>
                <w:b/>
                <w:sz w:val="22"/>
                <w:szCs w:val="22"/>
              </w:rPr>
              <w:t>Содержание учебного материала</w:t>
            </w:r>
          </w:p>
          <w:p w:rsidR="00F63E5C" w:rsidRPr="00837436" w:rsidRDefault="00F63E5C" w:rsidP="00F63E5C">
            <w:pPr>
              <w:pStyle w:val="af5"/>
              <w:jc w:val="both"/>
              <w:rPr>
                <w:rFonts w:ascii="Times New Roman" w:hAnsi="Times New Roman"/>
                <w:b/>
                <w:bCs/>
                <w:kern w:val="36"/>
                <w:sz w:val="22"/>
                <w:szCs w:val="22"/>
              </w:rPr>
            </w:pPr>
            <w:r w:rsidRPr="00837436">
              <w:rPr>
                <w:rFonts w:ascii="Times New Roman" w:hAnsi="Times New Roman"/>
                <w:sz w:val="22"/>
                <w:szCs w:val="22"/>
              </w:rPr>
              <w:t>Виды, источники и носители защищаемой информации</w:t>
            </w:r>
          </w:p>
          <w:p w:rsidR="00F63E5C" w:rsidRPr="00837436" w:rsidRDefault="00F63E5C" w:rsidP="00F63E5C">
            <w:pPr>
              <w:pStyle w:val="af5"/>
              <w:jc w:val="both"/>
              <w:rPr>
                <w:rFonts w:ascii="Times New Roman" w:hAnsi="Times New Roman"/>
                <w:b/>
                <w:bCs/>
                <w:kern w:val="36"/>
                <w:sz w:val="22"/>
                <w:szCs w:val="22"/>
              </w:rPr>
            </w:pPr>
            <w:r w:rsidRPr="00837436">
              <w:rPr>
                <w:rFonts w:ascii="Times New Roman" w:hAnsi="Times New Roman"/>
                <w:sz w:val="22"/>
                <w:szCs w:val="22"/>
              </w:rPr>
              <w:t>Понятие информации, </w:t>
            </w:r>
            <w:r w:rsidRPr="00837436">
              <w:rPr>
                <w:rFonts w:ascii="Times New Roman" w:hAnsi="Times New Roman"/>
                <w:i/>
                <w:iCs/>
                <w:sz w:val="22"/>
                <w:szCs w:val="22"/>
                <w:bdr w:val="none" w:sz="0" w:space="0" w:color="auto" w:frame="1"/>
              </w:rPr>
              <w:t>защиты информации,</w:t>
            </w:r>
            <w:r w:rsidRPr="00837436">
              <w:rPr>
                <w:rFonts w:ascii="Times New Roman" w:hAnsi="Times New Roman"/>
                <w:b/>
                <w:bCs/>
                <w:sz w:val="22"/>
                <w:szCs w:val="22"/>
                <w:bdr w:val="none" w:sz="0" w:space="0" w:color="auto" w:frame="1"/>
              </w:rPr>
              <w:t> </w:t>
            </w:r>
            <w:r w:rsidRPr="00837436">
              <w:rPr>
                <w:rFonts w:ascii="Times New Roman" w:hAnsi="Times New Roman"/>
                <w:sz w:val="22"/>
                <w:szCs w:val="22"/>
              </w:rPr>
              <w:t>информационной системы, безопасности автоматизированных систем обработки информации. Цель защиты информации. Базовые свойства информации: конфиденциальность, целостность, доступность.</w:t>
            </w:r>
          </w:p>
        </w:tc>
        <w:tc>
          <w:tcPr>
            <w:tcW w:w="1068" w:type="dxa"/>
          </w:tcPr>
          <w:p w:rsidR="00F63E5C" w:rsidRPr="00837436" w:rsidRDefault="00F63E5C" w:rsidP="00DF33F5">
            <w:pPr>
              <w:pStyle w:val="af5"/>
              <w:jc w:val="center"/>
              <w:rPr>
                <w:rFonts w:ascii="Times New Roman" w:hAnsi="Times New Roman"/>
                <w:bCs/>
                <w:kern w:val="36"/>
                <w:sz w:val="22"/>
                <w:szCs w:val="22"/>
              </w:rPr>
            </w:pPr>
            <w:r w:rsidRPr="00837436">
              <w:rPr>
                <w:rFonts w:ascii="Times New Roman" w:hAnsi="Times New Roman"/>
                <w:bCs/>
                <w:sz w:val="22"/>
                <w:szCs w:val="22"/>
                <w:bdr w:val="none" w:sz="0" w:space="0" w:color="auto" w:frame="1"/>
              </w:rPr>
              <w:t>6</w:t>
            </w:r>
          </w:p>
        </w:tc>
        <w:tc>
          <w:tcPr>
            <w:tcW w:w="1894" w:type="dxa"/>
          </w:tcPr>
          <w:p w:rsidR="00F63E5C" w:rsidRPr="00837436" w:rsidRDefault="00F63E5C" w:rsidP="00DF33F5">
            <w:pPr>
              <w:pStyle w:val="af5"/>
              <w:jc w:val="center"/>
              <w:rPr>
                <w:rFonts w:ascii="Times New Roman" w:hAnsi="Times New Roman"/>
                <w:bCs/>
                <w:kern w:val="36"/>
                <w:sz w:val="22"/>
                <w:szCs w:val="22"/>
              </w:rPr>
            </w:pPr>
            <w:r w:rsidRPr="00837436">
              <w:rPr>
                <w:rFonts w:ascii="Times New Roman" w:hAnsi="Times New Roman"/>
                <w:bCs/>
                <w:kern w:val="36"/>
                <w:sz w:val="22"/>
                <w:szCs w:val="22"/>
              </w:rPr>
              <w:t>-</w:t>
            </w:r>
          </w:p>
        </w:tc>
        <w:tc>
          <w:tcPr>
            <w:tcW w:w="1627" w:type="dxa"/>
            <w:vMerge w:val="restart"/>
          </w:tcPr>
          <w:p w:rsidR="00F63E5C" w:rsidRPr="00837436" w:rsidRDefault="00F63E5C" w:rsidP="00DF33F5">
            <w:pPr>
              <w:pStyle w:val="af5"/>
              <w:jc w:val="center"/>
              <w:rPr>
                <w:rFonts w:ascii="Times New Roman" w:hAnsi="Times New Roman"/>
                <w:bCs/>
                <w:sz w:val="22"/>
                <w:szCs w:val="22"/>
                <w:bdr w:val="none" w:sz="0" w:space="0" w:color="auto" w:frame="1"/>
              </w:rPr>
            </w:pPr>
            <w:r w:rsidRPr="00837436">
              <w:rPr>
                <w:rFonts w:ascii="Times New Roman" w:hAnsi="Times New Roman"/>
                <w:bCs/>
                <w:sz w:val="22"/>
                <w:szCs w:val="22"/>
                <w:bdr w:val="none" w:sz="0" w:space="0" w:color="auto" w:frame="1"/>
              </w:rPr>
              <w:t>2,</w:t>
            </w:r>
          </w:p>
          <w:p w:rsidR="00F63E5C" w:rsidRPr="00837436" w:rsidRDefault="00F63E5C" w:rsidP="00DF33F5">
            <w:pPr>
              <w:pStyle w:val="af5"/>
              <w:jc w:val="center"/>
              <w:rPr>
                <w:rFonts w:ascii="Times New Roman" w:hAnsi="Times New Roman"/>
                <w:b/>
                <w:bCs/>
                <w:kern w:val="36"/>
                <w:sz w:val="22"/>
                <w:szCs w:val="22"/>
              </w:rPr>
            </w:pPr>
            <w:r w:rsidRPr="00837436">
              <w:rPr>
                <w:rFonts w:ascii="Times New Roman" w:hAnsi="Times New Roman"/>
                <w:bCs/>
                <w:sz w:val="22"/>
                <w:szCs w:val="22"/>
                <w:bdr w:val="none" w:sz="0" w:space="0" w:color="auto" w:frame="1"/>
              </w:rPr>
              <w:t>ОК1, ОК2, ПК1.4</w:t>
            </w:r>
          </w:p>
        </w:tc>
      </w:tr>
      <w:tr w:rsidR="00F63E5C" w:rsidRPr="007B406F" w:rsidTr="002B1C44">
        <w:tc>
          <w:tcPr>
            <w:tcW w:w="3575" w:type="dxa"/>
            <w:vMerge/>
          </w:tcPr>
          <w:p w:rsidR="00F63E5C" w:rsidRPr="00837436" w:rsidRDefault="00F63E5C" w:rsidP="00FB5AE3">
            <w:pPr>
              <w:pStyle w:val="af5"/>
              <w:rPr>
                <w:rFonts w:ascii="Times New Roman" w:hAnsi="Times New Roman"/>
                <w:sz w:val="22"/>
                <w:szCs w:val="22"/>
              </w:rPr>
            </w:pPr>
          </w:p>
        </w:tc>
        <w:tc>
          <w:tcPr>
            <w:tcW w:w="6664" w:type="dxa"/>
          </w:tcPr>
          <w:p w:rsidR="00F63E5C" w:rsidRPr="00837436" w:rsidRDefault="00F63E5C" w:rsidP="00F63E5C">
            <w:pPr>
              <w:pStyle w:val="af5"/>
              <w:jc w:val="both"/>
              <w:rPr>
                <w:rFonts w:ascii="Times New Roman" w:hAnsi="Times New Roman"/>
                <w:b/>
                <w:sz w:val="22"/>
                <w:szCs w:val="22"/>
              </w:rPr>
            </w:pPr>
            <w:r w:rsidRPr="00837436">
              <w:rPr>
                <w:rFonts w:ascii="Times New Roman" w:hAnsi="Times New Roman"/>
                <w:b/>
                <w:sz w:val="22"/>
                <w:szCs w:val="22"/>
              </w:rPr>
              <w:t>Самостоятельная работа:</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 xml:space="preserve">Проработка  конспектов лекций, учебной литературы: </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Законы, защищающие и определяющие информацию принятые и введенные в действие в РФ. Определение информации. Понятие «конфиденциальная информация». Степени конфиденциальности информации. Базовые свойства информации</w:t>
            </w:r>
          </w:p>
        </w:tc>
        <w:tc>
          <w:tcPr>
            <w:tcW w:w="1068" w:type="dxa"/>
          </w:tcPr>
          <w:p w:rsidR="00F63E5C" w:rsidRPr="00837436" w:rsidRDefault="008D711B" w:rsidP="00DF33F5">
            <w:pPr>
              <w:pStyle w:val="af5"/>
              <w:jc w:val="center"/>
              <w:rPr>
                <w:rFonts w:ascii="Times New Roman" w:hAnsi="Times New Roman"/>
                <w:sz w:val="22"/>
                <w:szCs w:val="22"/>
              </w:rPr>
            </w:pPr>
            <w:r w:rsidRPr="00837436">
              <w:rPr>
                <w:rFonts w:ascii="Times New Roman" w:hAnsi="Times New Roman"/>
                <w:sz w:val="22"/>
                <w:szCs w:val="22"/>
              </w:rPr>
              <w:t>4</w:t>
            </w:r>
          </w:p>
        </w:tc>
        <w:tc>
          <w:tcPr>
            <w:tcW w:w="1894" w:type="dxa"/>
          </w:tcPr>
          <w:p w:rsidR="00F63E5C" w:rsidRPr="00837436" w:rsidRDefault="00F63E5C" w:rsidP="00DF33F5">
            <w:pPr>
              <w:pStyle w:val="af5"/>
              <w:jc w:val="center"/>
              <w:rPr>
                <w:rFonts w:ascii="Times New Roman" w:hAnsi="Times New Roman"/>
                <w:sz w:val="22"/>
                <w:szCs w:val="22"/>
              </w:rPr>
            </w:pPr>
          </w:p>
        </w:tc>
        <w:tc>
          <w:tcPr>
            <w:tcW w:w="1627" w:type="dxa"/>
            <w:vMerge/>
            <w:shd w:val="clear" w:color="auto" w:fill="A6A6A6" w:themeFill="background1" w:themeFillShade="A6"/>
          </w:tcPr>
          <w:p w:rsidR="00F63E5C" w:rsidRPr="00837436" w:rsidRDefault="00F63E5C" w:rsidP="00DF33F5">
            <w:pPr>
              <w:pStyle w:val="af5"/>
              <w:jc w:val="center"/>
              <w:rPr>
                <w:rFonts w:ascii="Times New Roman" w:hAnsi="Times New Roman"/>
                <w:sz w:val="22"/>
                <w:szCs w:val="22"/>
              </w:rPr>
            </w:pPr>
          </w:p>
        </w:tc>
      </w:tr>
      <w:tr w:rsidR="00F63E5C" w:rsidRPr="007B406F" w:rsidTr="002B1C44">
        <w:trPr>
          <w:trHeight w:val="693"/>
        </w:trPr>
        <w:tc>
          <w:tcPr>
            <w:tcW w:w="3575" w:type="dxa"/>
            <w:vMerge w:val="restart"/>
          </w:tcPr>
          <w:p w:rsidR="00F63E5C" w:rsidRPr="00837436" w:rsidRDefault="00F63E5C" w:rsidP="00FB5AE3">
            <w:pPr>
              <w:pStyle w:val="af5"/>
              <w:rPr>
                <w:rFonts w:ascii="Times New Roman" w:hAnsi="Times New Roman"/>
                <w:sz w:val="22"/>
                <w:szCs w:val="22"/>
              </w:rPr>
            </w:pPr>
            <w:r w:rsidRPr="00837436">
              <w:rPr>
                <w:rFonts w:ascii="Times New Roman" w:hAnsi="Times New Roman"/>
                <w:b/>
                <w:bCs/>
                <w:sz w:val="22"/>
                <w:szCs w:val="22"/>
                <w:bdr w:val="none" w:sz="0" w:space="0" w:color="auto" w:frame="1"/>
              </w:rPr>
              <w:t>  Тема 1. 2. Понятие угрозы, уязвимости, риска. Санкционированный и несанкционированный доступ.</w:t>
            </w:r>
          </w:p>
        </w:tc>
        <w:tc>
          <w:tcPr>
            <w:tcW w:w="6664" w:type="dxa"/>
          </w:tcPr>
          <w:p w:rsidR="00F63E5C" w:rsidRPr="00837436" w:rsidRDefault="00F63E5C" w:rsidP="00F63E5C">
            <w:pPr>
              <w:pStyle w:val="af5"/>
              <w:jc w:val="both"/>
              <w:rPr>
                <w:rFonts w:ascii="Times New Roman" w:hAnsi="Times New Roman"/>
                <w:b/>
                <w:sz w:val="22"/>
                <w:szCs w:val="22"/>
              </w:rPr>
            </w:pPr>
            <w:r w:rsidRPr="00837436">
              <w:rPr>
                <w:rFonts w:ascii="Times New Roman" w:hAnsi="Times New Roman"/>
                <w:b/>
                <w:sz w:val="22"/>
                <w:szCs w:val="22"/>
              </w:rPr>
              <w:t>Содержание учебного материала</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bCs/>
                <w:sz w:val="22"/>
                <w:szCs w:val="22"/>
              </w:rPr>
              <w:t xml:space="preserve">Основные понятия и определения предмета защиты информации. </w:t>
            </w:r>
            <w:r w:rsidRPr="00837436">
              <w:rPr>
                <w:rFonts w:ascii="Times New Roman" w:hAnsi="Times New Roman"/>
                <w:sz w:val="22"/>
                <w:szCs w:val="22"/>
              </w:rPr>
              <w:t xml:space="preserve">Понятие угрозы, классификация угроз. Понятие  уязвимости, атаки на компьютерную систему. </w:t>
            </w:r>
            <w:r w:rsidRPr="00837436">
              <w:rPr>
                <w:rFonts w:ascii="Times New Roman" w:hAnsi="Times New Roman"/>
                <w:bCs/>
                <w:sz w:val="22"/>
                <w:szCs w:val="22"/>
              </w:rPr>
              <w:t>Анализ угроз информационной безопасности</w:t>
            </w:r>
            <w:r w:rsidRPr="00837436">
              <w:rPr>
                <w:rFonts w:ascii="Times New Roman" w:hAnsi="Times New Roman"/>
                <w:sz w:val="22"/>
                <w:szCs w:val="22"/>
              </w:rPr>
              <w:t xml:space="preserve"> Понятие доступа к информации, субъекта и объекта доступа, санкционированного и несанкционированного доступа, нарушителя. Причины несанкционированного доступа к информации. Последствия несанкционированного доступа к информации.</w:t>
            </w:r>
          </w:p>
        </w:tc>
        <w:tc>
          <w:tcPr>
            <w:tcW w:w="1068" w:type="dxa"/>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bCs/>
                <w:sz w:val="22"/>
                <w:szCs w:val="22"/>
                <w:bdr w:val="none" w:sz="0" w:space="0" w:color="auto" w:frame="1"/>
              </w:rPr>
              <w:t>6</w:t>
            </w:r>
          </w:p>
        </w:tc>
        <w:tc>
          <w:tcPr>
            <w:tcW w:w="1894" w:type="dxa"/>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4</w:t>
            </w:r>
          </w:p>
        </w:tc>
        <w:tc>
          <w:tcPr>
            <w:tcW w:w="1627" w:type="dxa"/>
          </w:tcPr>
          <w:p w:rsidR="00F63E5C" w:rsidRPr="00837436" w:rsidRDefault="00F63E5C" w:rsidP="00DF33F5">
            <w:pPr>
              <w:pStyle w:val="af5"/>
              <w:jc w:val="center"/>
              <w:rPr>
                <w:rFonts w:ascii="Times New Roman" w:hAnsi="Times New Roman"/>
                <w:bCs/>
                <w:sz w:val="22"/>
                <w:szCs w:val="22"/>
                <w:bdr w:val="none" w:sz="0" w:space="0" w:color="auto" w:frame="1"/>
              </w:rPr>
            </w:pPr>
            <w:r w:rsidRPr="00837436">
              <w:rPr>
                <w:rFonts w:ascii="Times New Roman" w:hAnsi="Times New Roman"/>
                <w:bCs/>
                <w:sz w:val="22"/>
                <w:szCs w:val="22"/>
                <w:bdr w:val="none" w:sz="0" w:space="0" w:color="auto" w:frame="1"/>
              </w:rPr>
              <w:t>2,</w:t>
            </w:r>
          </w:p>
          <w:p w:rsidR="00F63E5C" w:rsidRPr="00837436" w:rsidRDefault="00F63E5C" w:rsidP="00DF33F5">
            <w:pPr>
              <w:pStyle w:val="af5"/>
              <w:jc w:val="center"/>
              <w:rPr>
                <w:rFonts w:ascii="Times New Roman" w:hAnsi="Times New Roman"/>
                <w:sz w:val="22"/>
                <w:szCs w:val="22"/>
              </w:rPr>
            </w:pPr>
            <w:r w:rsidRPr="00837436">
              <w:rPr>
                <w:rFonts w:ascii="Times New Roman" w:hAnsi="Times New Roman"/>
                <w:bCs/>
                <w:sz w:val="22"/>
                <w:szCs w:val="22"/>
                <w:bdr w:val="none" w:sz="0" w:space="0" w:color="auto" w:frame="1"/>
              </w:rPr>
              <w:t>ОК4, ПК1.3</w:t>
            </w:r>
          </w:p>
        </w:tc>
      </w:tr>
      <w:tr w:rsidR="00F63E5C" w:rsidRPr="007B406F" w:rsidTr="002B1C44">
        <w:tc>
          <w:tcPr>
            <w:tcW w:w="3575" w:type="dxa"/>
            <w:vMerge/>
          </w:tcPr>
          <w:p w:rsidR="00F63E5C" w:rsidRPr="00837436" w:rsidRDefault="00F63E5C" w:rsidP="00F63E5C">
            <w:pPr>
              <w:pStyle w:val="af5"/>
              <w:jc w:val="both"/>
              <w:rPr>
                <w:rFonts w:ascii="Times New Roman" w:hAnsi="Times New Roman"/>
                <w:sz w:val="22"/>
                <w:szCs w:val="22"/>
              </w:rPr>
            </w:pPr>
          </w:p>
        </w:tc>
        <w:tc>
          <w:tcPr>
            <w:tcW w:w="6664" w:type="dxa"/>
          </w:tcPr>
          <w:p w:rsidR="00F63E5C" w:rsidRPr="00837436" w:rsidRDefault="00F63E5C" w:rsidP="00F63E5C">
            <w:pPr>
              <w:pStyle w:val="af5"/>
              <w:jc w:val="both"/>
              <w:rPr>
                <w:rFonts w:ascii="Times New Roman" w:hAnsi="Times New Roman"/>
                <w:b/>
                <w:sz w:val="22"/>
                <w:szCs w:val="22"/>
              </w:rPr>
            </w:pPr>
            <w:r w:rsidRPr="00837436">
              <w:rPr>
                <w:rFonts w:ascii="Times New Roman" w:hAnsi="Times New Roman"/>
                <w:b/>
                <w:sz w:val="22"/>
                <w:szCs w:val="22"/>
              </w:rPr>
              <w:t>Самостоятельная работа:</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 xml:space="preserve">Проработка  конспектов лекций, учебной литературы: </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 xml:space="preserve">Доступ к информации, Защита информации. Определение субъекта и объекта доступа. Способы  и приемы несанкционированного доступа. Типы сетевыx атак. Требования к системам обнаружения атак. Меры и методы, обычно используемые в обнаружении злоумышленного или аномального поведения. Вредоносные </w:t>
            </w:r>
            <w:r w:rsidRPr="00837436">
              <w:rPr>
                <w:rFonts w:ascii="Times New Roman" w:hAnsi="Times New Roman"/>
                <w:sz w:val="22"/>
                <w:szCs w:val="22"/>
              </w:rPr>
              <w:lastRenderedPageBreak/>
              <w:t>программы. Виды паролей.</w:t>
            </w:r>
          </w:p>
        </w:tc>
        <w:tc>
          <w:tcPr>
            <w:tcW w:w="1068" w:type="dxa"/>
          </w:tcPr>
          <w:p w:rsidR="00F63E5C" w:rsidRPr="00837436" w:rsidRDefault="008D711B" w:rsidP="00DF33F5">
            <w:pPr>
              <w:pStyle w:val="af5"/>
              <w:jc w:val="center"/>
              <w:rPr>
                <w:rFonts w:ascii="Times New Roman" w:hAnsi="Times New Roman"/>
                <w:sz w:val="22"/>
                <w:szCs w:val="22"/>
              </w:rPr>
            </w:pPr>
            <w:r w:rsidRPr="00837436">
              <w:rPr>
                <w:rFonts w:ascii="Times New Roman" w:hAnsi="Times New Roman"/>
                <w:sz w:val="22"/>
                <w:szCs w:val="22"/>
              </w:rPr>
              <w:lastRenderedPageBreak/>
              <w:t>4</w:t>
            </w:r>
          </w:p>
        </w:tc>
        <w:tc>
          <w:tcPr>
            <w:tcW w:w="1894" w:type="dxa"/>
            <w:tcBorders>
              <w:top w:val="nil"/>
            </w:tcBorders>
          </w:tcPr>
          <w:p w:rsidR="00F63E5C" w:rsidRPr="00837436" w:rsidRDefault="00F63E5C" w:rsidP="00DF33F5">
            <w:pPr>
              <w:pStyle w:val="af5"/>
              <w:jc w:val="center"/>
              <w:rPr>
                <w:rFonts w:ascii="Times New Roman" w:hAnsi="Times New Roman"/>
                <w:sz w:val="22"/>
                <w:szCs w:val="22"/>
              </w:rPr>
            </w:pPr>
          </w:p>
        </w:tc>
        <w:tc>
          <w:tcPr>
            <w:tcW w:w="1627" w:type="dxa"/>
            <w:tcBorders>
              <w:top w:val="nil"/>
            </w:tcBorders>
            <w:shd w:val="clear" w:color="auto" w:fill="auto"/>
          </w:tcPr>
          <w:p w:rsidR="00F63E5C" w:rsidRPr="00837436" w:rsidRDefault="00F63E5C" w:rsidP="00DF33F5">
            <w:pPr>
              <w:pStyle w:val="af5"/>
              <w:jc w:val="center"/>
              <w:rPr>
                <w:rFonts w:ascii="Times New Roman" w:hAnsi="Times New Roman"/>
                <w:sz w:val="22"/>
                <w:szCs w:val="22"/>
              </w:rPr>
            </w:pPr>
          </w:p>
        </w:tc>
      </w:tr>
      <w:tr w:rsidR="00F63E5C" w:rsidRPr="007B406F" w:rsidTr="002B1C44">
        <w:tc>
          <w:tcPr>
            <w:tcW w:w="3575" w:type="dxa"/>
            <w:vMerge w:val="restart"/>
          </w:tcPr>
          <w:p w:rsidR="00F63E5C" w:rsidRPr="00837436" w:rsidRDefault="00F63E5C" w:rsidP="00FB5AE3">
            <w:pPr>
              <w:pStyle w:val="af5"/>
              <w:rPr>
                <w:rFonts w:ascii="Times New Roman" w:hAnsi="Times New Roman"/>
                <w:sz w:val="22"/>
                <w:szCs w:val="22"/>
              </w:rPr>
            </w:pPr>
            <w:r w:rsidRPr="00837436">
              <w:rPr>
                <w:rFonts w:ascii="Times New Roman" w:hAnsi="Times New Roman"/>
                <w:b/>
                <w:bCs/>
                <w:sz w:val="22"/>
                <w:szCs w:val="22"/>
                <w:bdr w:val="none" w:sz="0" w:space="0" w:color="auto" w:frame="1"/>
              </w:rPr>
              <w:lastRenderedPageBreak/>
              <w:t>Тема 1. 3. Основные принципы обеспечения информационной безопасности.</w:t>
            </w:r>
          </w:p>
          <w:p w:rsidR="00F63E5C" w:rsidRPr="00837436" w:rsidRDefault="00F63E5C" w:rsidP="00FB5AE3">
            <w:pPr>
              <w:pStyle w:val="af5"/>
              <w:rPr>
                <w:rFonts w:ascii="Times New Roman" w:hAnsi="Times New Roman"/>
                <w:sz w:val="22"/>
                <w:szCs w:val="22"/>
              </w:rPr>
            </w:pPr>
            <w:r w:rsidRPr="00837436">
              <w:rPr>
                <w:rFonts w:ascii="Times New Roman" w:hAnsi="Times New Roman"/>
                <w:b/>
                <w:bCs/>
                <w:sz w:val="22"/>
                <w:szCs w:val="22"/>
                <w:bdr w:val="none" w:sz="0" w:space="0" w:color="auto" w:frame="1"/>
              </w:rPr>
              <w:t> </w:t>
            </w:r>
          </w:p>
        </w:tc>
        <w:tc>
          <w:tcPr>
            <w:tcW w:w="6664" w:type="dxa"/>
          </w:tcPr>
          <w:p w:rsidR="00F63E5C" w:rsidRPr="00837436" w:rsidRDefault="00F63E5C" w:rsidP="00F63E5C">
            <w:pPr>
              <w:pStyle w:val="af5"/>
              <w:jc w:val="both"/>
              <w:rPr>
                <w:rFonts w:ascii="Times New Roman" w:hAnsi="Times New Roman"/>
                <w:b/>
                <w:sz w:val="22"/>
                <w:szCs w:val="22"/>
              </w:rPr>
            </w:pPr>
            <w:r w:rsidRPr="00837436">
              <w:rPr>
                <w:rFonts w:ascii="Times New Roman" w:hAnsi="Times New Roman"/>
                <w:b/>
                <w:sz w:val="22"/>
                <w:szCs w:val="22"/>
              </w:rPr>
              <w:t>Содержание учебного материала</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Традиционные меры и методы защиты информации: технические меры, организационные меры, идентификация и аутентификация, защита паролями.</w:t>
            </w:r>
          </w:p>
        </w:tc>
        <w:tc>
          <w:tcPr>
            <w:tcW w:w="1068" w:type="dxa"/>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bCs/>
                <w:sz w:val="22"/>
                <w:szCs w:val="22"/>
                <w:bdr w:val="none" w:sz="0" w:space="0" w:color="auto" w:frame="1"/>
              </w:rPr>
              <w:t>6</w:t>
            </w:r>
          </w:p>
        </w:tc>
        <w:tc>
          <w:tcPr>
            <w:tcW w:w="1894" w:type="dxa"/>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2</w:t>
            </w:r>
          </w:p>
        </w:tc>
        <w:tc>
          <w:tcPr>
            <w:tcW w:w="1627" w:type="dxa"/>
            <w:vMerge w:val="restart"/>
          </w:tcPr>
          <w:p w:rsidR="00F63E5C" w:rsidRPr="00837436" w:rsidRDefault="00F63E5C" w:rsidP="00DF33F5">
            <w:pPr>
              <w:pStyle w:val="af5"/>
              <w:jc w:val="center"/>
              <w:rPr>
                <w:rFonts w:ascii="Times New Roman" w:hAnsi="Times New Roman"/>
                <w:bCs/>
                <w:sz w:val="22"/>
                <w:szCs w:val="22"/>
                <w:bdr w:val="none" w:sz="0" w:space="0" w:color="auto" w:frame="1"/>
              </w:rPr>
            </w:pPr>
            <w:r w:rsidRPr="00837436">
              <w:rPr>
                <w:rFonts w:ascii="Times New Roman" w:hAnsi="Times New Roman"/>
                <w:bCs/>
                <w:sz w:val="22"/>
                <w:szCs w:val="22"/>
                <w:bdr w:val="none" w:sz="0" w:space="0" w:color="auto" w:frame="1"/>
              </w:rPr>
              <w:t>2,</w:t>
            </w:r>
          </w:p>
          <w:p w:rsidR="00F63E5C" w:rsidRPr="00837436" w:rsidRDefault="00F63E5C" w:rsidP="00DF33F5">
            <w:pPr>
              <w:pStyle w:val="af5"/>
              <w:jc w:val="center"/>
              <w:rPr>
                <w:rFonts w:ascii="Times New Roman" w:hAnsi="Times New Roman"/>
                <w:bCs/>
                <w:sz w:val="22"/>
                <w:szCs w:val="22"/>
                <w:bdr w:val="none" w:sz="0" w:space="0" w:color="auto" w:frame="1"/>
              </w:rPr>
            </w:pPr>
          </w:p>
          <w:p w:rsidR="00F63E5C" w:rsidRPr="00837436" w:rsidRDefault="00F63E5C" w:rsidP="00DF33F5">
            <w:pPr>
              <w:pStyle w:val="af5"/>
              <w:jc w:val="center"/>
              <w:rPr>
                <w:rFonts w:ascii="Times New Roman" w:hAnsi="Times New Roman"/>
                <w:bCs/>
                <w:sz w:val="22"/>
                <w:szCs w:val="22"/>
                <w:bdr w:val="none" w:sz="0" w:space="0" w:color="auto" w:frame="1"/>
              </w:rPr>
            </w:pPr>
            <w:r w:rsidRPr="00837436">
              <w:rPr>
                <w:rFonts w:ascii="Times New Roman" w:hAnsi="Times New Roman"/>
                <w:bCs/>
                <w:sz w:val="22"/>
                <w:szCs w:val="22"/>
                <w:bdr w:val="none" w:sz="0" w:space="0" w:color="auto" w:frame="1"/>
              </w:rPr>
              <w:t>ОК3,</w:t>
            </w:r>
          </w:p>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ПК 1.4</w:t>
            </w:r>
          </w:p>
        </w:tc>
      </w:tr>
      <w:tr w:rsidR="00F63E5C" w:rsidRPr="007B406F" w:rsidTr="002B1C44">
        <w:tc>
          <w:tcPr>
            <w:tcW w:w="3575" w:type="dxa"/>
            <w:vMerge/>
            <w:hideMark/>
          </w:tcPr>
          <w:p w:rsidR="00F63E5C" w:rsidRPr="00837436" w:rsidRDefault="00F63E5C" w:rsidP="00F63E5C">
            <w:pPr>
              <w:pStyle w:val="af5"/>
              <w:jc w:val="both"/>
              <w:rPr>
                <w:rFonts w:ascii="Times New Roman" w:hAnsi="Times New Roman"/>
                <w:sz w:val="22"/>
                <w:szCs w:val="22"/>
              </w:rPr>
            </w:pPr>
          </w:p>
        </w:tc>
        <w:tc>
          <w:tcPr>
            <w:tcW w:w="6664" w:type="dxa"/>
            <w:hideMark/>
          </w:tcPr>
          <w:p w:rsidR="00F63E5C" w:rsidRPr="00837436" w:rsidRDefault="00F63E5C" w:rsidP="00F63E5C">
            <w:pPr>
              <w:pStyle w:val="af5"/>
              <w:jc w:val="both"/>
              <w:rPr>
                <w:rFonts w:ascii="Times New Roman" w:hAnsi="Times New Roman"/>
                <w:sz w:val="22"/>
                <w:szCs w:val="22"/>
              </w:rPr>
            </w:pPr>
            <w:r w:rsidRPr="00837436">
              <w:rPr>
                <w:rFonts w:ascii="Times New Roman" w:hAnsi="Times New Roman"/>
                <w:b/>
                <w:bCs/>
                <w:sz w:val="22"/>
                <w:szCs w:val="22"/>
                <w:bdr w:val="none" w:sz="0" w:space="0" w:color="auto" w:frame="1"/>
              </w:rPr>
              <w:t>Самостоятельная работа:</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Систематическая проработка конспектов лекций, учебной литературы (по контрольным вопросам, составленным преподавателем, по вопросам к параграфам глав учебных пособий). Самостоятельное решение студентами поставленных задач, представленных в методических указаниях для выполнения самостоятельной работы.</w:t>
            </w:r>
          </w:p>
        </w:tc>
        <w:tc>
          <w:tcPr>
            <w:tcW w:w="1068" w:type="dxa"/>
            <w:hideMark/>
          </w:tcPr>
          <w:p w:rsidR="00F63E5C" w:rsidRPr="00837436" w:rsidRDefault="008D711B" w:rsidP="00DF33F5">
            <w:pPr>
              <w:pStyle w:val="af5"/>
              <w:jc w:val="center"/>
              <w:rPr>
                <w:rFonts w:ascii="Times New Roman" w:hAnsi="Times New Roman"/>
                <w:sz w:val="22"/>
                <w:szCs w:val="22"/>
              </w:rPr>
            </w:pPr>
            <w:r w:rsidRPr="00837436">
              <w:rPr>
                <w:rFonts w:ascii="Times New Roman" w:hAnsi="Times New Roman"/>
                <w:bCs/>
                <w:sz w:val="22"/>
                <w:szCs w:val="22"/>
                <w:bdr w:val="none" w:sz="0" w:space="0" w:color="auto" w:frame="1"/>
              </w:rPr>
              <w:t>4</w:t>
            </w:r>
          </w:p>
        </w:tc>
        <w:tc>
          <w:tcPr>
            <w:tcW w:w="1894" w:type="dxa"/>
          </w:tcPr>
          <w:p w:rsidR="00F63E5C" w:rsidRPr="00837436" w:rsidRDefault="00F63E5C" w:rsidP="00DF33F5">
            <w:pPr>
              <w:pStyle w:val="af5"/>
              <w:jc w:val="center"/>
              <w:rPr>
                <w:rFonts w:ascii="Times New Roman" w:hAnsi="Times New Roman"/>
                <w:b/>
                <w:sz w:val="22"/>
                <w:szCs w:val="22"/>
              </w:rPr>
            </w:pPr>
          </w:p>
        </w:tc>
        <w:tc>
          <w:tcPr>
            <w:tcW w:w="1627" w:type="dxa"/>
            <w:vMerge/>
            <w:shd w:val="clear" w:color="auto" w:fill="A6A6A6" w:themeFill="background1" w:themeFillShade="A6"/>
            <w:hideMark/>
          </w:tcPr>
          <w:p w:rsidR="00F63E5C" w:rsidRPr="00837436" w:rsidRDefault="00F63E5C" w:rsidP="00DF33F5">
            <w:pPr>
              <w:pStyle w:val="af5"/>
              <w:jc w:val="center"/>
              <w:rPr>
                <w:rFonts w:ascii="Times New Roman" w:hAnsi="Times New Roman"/>
                <w:sz w:val="22"/>
                <w:szCs w:val="22"/>
              </w:rPr>
            </w:pPr>
          </w:p>
        </w:tc>
      </w:tr>
      <w:tr w:rsidR="00FB5AE3" w:rsidRPr="007B406F" w:rsidTr="002B1C44">
        <w:tc>
          <w:tcPr>
            <w:tcW w:w="10239" w:type="dxa"/>
            <w:gridSpan w:val="2"/>
            <w:hideMark/>
          </w:tcPr>
          <w:p w:rsidR="00FB5AE3" w:rsidRPr="00837436" w:rsidRDefault="00FB5AE3" w:rsidP="00F63E5C">
            <w:pPr>
              <w:pStyle w:val="af5"/>
              <w:jc w:val="both"/>
              <w:rPr>
                <w:rFonts w:ascii="Times New Roman" w:hAnsi="Times New Roman"/>
                <w:sz w:val="22"/>
                <w:szCs w:val="22"/>
              </w:rPr>
            </w:pPr>
            <w:r w:rsidRPr="00837436">
              <w:rPr>
                <w:rFonts w:ascii="Times New Roman" w:hAnsi="Times New Roman"/>
                <w:b/>
                <w:bCs/>
                <w:sz w:val="22"/>
                <w:szCs w:val="22"/>
                <w:bdr w:val="none" w:sz="0" w:space="0" w:color="auto" w:frame="1"/>
              </w:rPr>
              <w:t>Раздел  2. Идентификация и аутентификация субъектов. Разграничение доступа</w:t>
            </w:r>
          </w:p>
        </w:tc>
        <w:tc>
          <w:tcPr>
            <w:tcW w:w="1068" w:type="dxa"/>
            <w:hideMark/>
          </w:tcPr>
          <w:p w:rsidR="00FB5AE3" w:rsidRPr="00837436" w:rsidRDefault="00FB5AE3" w:rsidP="00DF33F5">
            <w:pPr>
              <w:pStyle w:val="af5"/>
              <w:jc w:val="center"/>
              <w:rPr>
                <w:rFonts w:ascii="Times New Roman" w:hAnsi="Times New Roman"/>
                <w:sz w:val="22"/>
                <w:szCs w:val="22"/>
              </w:rPr>
            </w:pPr>
            <w:r w:rsidRPr="00837436">
              <w:rPr>
                <w:rFonts w:ascii="Times New Roman" w:hAnsi="Times New Roman"/>
                <w:b/>
                <w:bCs/>
                <w:sz w:val="22"/>
                <w:szCs w:val="22"/>
                <w:bdr w:val="none" w:sz="0" w:space="0" w:color="auto" w:frame="1"/>
              </w:rPr>
              <w:t>3</w:t>
            </w:r>
            <w:r w:rsidR="008D711B" w:rsidRPr="00837436">
              <w:rPr>
                <w:rFonts w:ascii="Times New Roman" w:hAnsi="Times New Roman"/>
                <w:b/>
                <w:bCs/>
                <w:sz w:val="22"/>
                <w:szCs w:val="22"/>
                <w:bdr w:val="none" w:sz="0" w:space="0" w:color="auto" w:frame="1"/>
              </w:rPr>
              <w:t>2</w:t>
            </w:r>
          </w:p>
        </w:tc>
        <w:tc>
          <w:tcPr>
            <w:tcW w:w="1894" w:type="dxa"/>
          </w:tcPr>
          <w:p w:rsidR="00FB5AE3" w:rsidRPr="00837436" w:rsidRDefault="00FB5AE3" w:rsidP="00DF33F5">
            <w:pPr>
              <w:pStyle w:val="af5"/>
              <w:jc w:val="center"/>
              <w:rPr>
                <w:rFonts w:ascii="Times New Roman" w:hAnsi="Times New Roman"/>
                <w:b/>
                <w:sz w:val="22"/>
                <w:szCs w:val="22"/>
              </w:rPr>
            </w:pPr>
            <w:r w:rsidRPr="00837436">
              <w:rPr>
                <w:rFonts w:ascii="Times New Roman" w:hAnsi="Times New Roman"/>
                <w:b/>
                <w:sz w:val="22"/>
                <w:szCs w:val="22"/>
              </w:rPr>
              <w:t>18</w:t>
            </w:r>
          </w:p>
        </w:tc>
        <w:tc>
          <w:tcPr>
            <w:tcW w:w="1627" w:type="dxa"/>
            <w:shd w:val="clear" w:color="auto" w:fill="auto"/>
            <w:hideMark/>
          </w:tcPr>
          <w:p w:rsidR="00FB5AE3" w:rsidRPr="00837436" w:rsidRDefault="00FB5AE3" w:rsidP="00DF33F5">
            <w:pPr>
              <w:pStyle w:val="af5"/>
              <w:jc w:val="center"/>
              <w:rPr>
                <w:rFonts w:ascii="Times New Roman" w:hAnsi="Times New Roman"/>
                <w:sz w:val="22"/>
                <w:szCs w:val="22"/>
              </w:rPr>
            </w:pPr>
          </w:p>
        </w:tc>
      </w:tr>
      <w:tr w:rsidR="00F63E5C" w:rsidRPr="007B406F" w:rsidTr="002B1C44">
        <w:trPr>
          <w:trHeight w:val="1896"/>
        </w:trPr>
        <w:tc>
          <w:tcPr>
            <w:tcW w:w="3575" w:type="dxa"/>
            <w:vMerge w:val="restart"/>
            <w:hideMark/>
          </w:tcPr>
          <w:p w:rsidR="00F63E5C" w:rsidRPr="00837436" w:rsidRDefault="00F63E5C" w:rsidP="00FB5AE3">
            <w:pPr>
              <w:pStyle w:val="af5"/>
              <w:rPr>
                <w:rFonts w:ascii="Times New Roman" w:hAnsi="Times New Roman"/>
                <w:sz w:val="22"/>
                <w:szCs w:val="22"/>
              </w:rPr>
            </w:pPr>
            <w:r w:rsidRPr="00837436">
              <w:rPr>
                <w:rFonts w:ascii="Times New Roman" w:hAnsi="Times New Roman"/>
                <w:b/>
                <w:bCs/>
                <w:sz w:val="22"/>
                <w:szCs w:val="22"/>
                <w:bdr w:val="none" w:sz="0" w:space="0" w:color="auto" w:frame="1"/>
              </w:rPr>
              <w:t>Тема 2.1.</w:t>
            </w:r>
          </w:p>
          <w:p w:rsidR="00F63E5C" w:rsidRPr="00837436" w:rsidRDefault="00F63E5C" w:rsidP="00FB5AE3">
            <w:pPr>
              <w:pStyle w:val="af5"/>
              <w:rPr>
                <w:rFonts w:ascii="Times New Roman" w:hAnsi="Times New Roman"/>
                <w:sz w:val="22"/>
                <w:szCs w:val="22"/>
              </w:rPr>
            </w:pPr>
            <w:r w:rsidRPr="00837436">
              <w:rPr>
                <w:rFonts w:ascii="Times New Roman" w:hAnsi="Times New Roman"/>
                <w:b/>
                <w:bCs/>
                <w:sz w:val="22"/>
                <w:szCs w:val="22"/>
                <w:bdr w:val="none" w:sz="0" w:space="0" w:color="auto" w:frame="1"/>
              </w:rPr>
              <w:t>Понятие идентификации и аутентификации.</w:t>
            </w:r>
          </w:p>
        </w:tc>
        <w:tc>
          <w:tcPr>
            <w:tcW w:w="6664" w:type="dxa"/>
            <w:hideMark/>
          </w:tcPr>
          <w:p w:rsidR="00F63E5C" w:rsidRPr="00837436" w:rsidRDefault="00F63E5C" w:rsidP="00F63E5C">
            <w:pPr>
              <w:pStyle w:val="af5"/>
              <w:jc w:val="both"/>
              <w:rPr>
                <w:rFonts w:ascii="Times New Roman" w:hAnsi="Times New Roman"/>
                <w:b/>
                <w:sz w:val="22"/>
                <w:szCs w:val="22"/>
              </w:rPr>
            </w:pPr>
            <w:r w:rsidRPr="00837436">
              <w:rPr>
                <w:rFonts w:ascii="Times New Roman" w:hAnsi="Times New Roman"/>
                <w:b/>
                <w:sz w:val="22"/>
                <w:szCs w:val="22"/>
              </w:rPr>
              <w:t>Содержание учебного материала</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Понятие идентификации, идентификатора, авторизации, аутентификации. Определение и назначение подсистемы идентификации и аутентификации. Стойкость ко взлому подсистемы идентификации и аутентификации. Классификация подсистем идентификации и аутентификации.</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Особенности парольных систем, основные типы угроз безопасности парольных систем. Требования к выбору и использованию паролей.</w:t>
            </w:r>
          </w:p>
        </w:tc>
        <w:tc>
          <w:tcPr>
            <w:tcW w:w="1068" w:type="dxa"/>
            <w:hideMark/>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bCs/>
                <w:sz w:val="22"/>
                <w:szCs w:val="22"/>
                <w:bdr w:val="none" w:sz="0" w:space="0" w:color="auto" w:frame="1"/>
              </w:rPr>
              <w:t>4</w:t>
            </w:r>
          </w:p>
          <w:p w:rsidR="00F63E5C" w:rsidRPr="00837436" w:rsidRDefault="00F63E5C" w:rsidP="00DF33F5">
            <w:pPr>
              <w:pStyle w:val="af5"/>
              <w:jc w:val="center"/>
              <w:rPr>
                <w:rFonts w:ascii="Times New Roman" w:hAnsi="Times New Roman"/>
                <w:sz w:val="22"/>
                <w:szCs w:val="22"/>
              </w:rPr>
            </w:pPr>
          </w:p>
          <w:p w:rsidR="00F63E5C" w:rsidRPr="00837436" w:rsidRDefault="00F63E5C" w:rsidP="00DF33F5">
            <w:pPr>
              <w:pStyle w:val="af5"/>
              <w:jc w:val="center"/>
              <w:rPr>
                <w:rFonts w:ascii="Times New Roman" w:hAnsi="Times New Roman"/>
                <w:sz w:val="22"/>
                <w:szCs w:val="22"/>
              </w:rPr>
            </w:pPr>
          </w:p>
        </w:tc>
        <w:tc>
          <w:tcPr>
            <w:tcW w:w="1894" w:type="dxa"/>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10</w:t>
            </w:r>
          </w:p>
        </w:tc>
        <w:tc>
          <w:tcPr>
            <w:tcW w:w="1627" w:type="dxa"/>
            <w:vMerge w:val="restart"/>
            <w:hideMark/>
          </w:tcPr>
          <w:p w:rsidR="00F63E5C" w:rsidRPr="00837436" w:rsidRDefault="00F63E5C" w:rsidP="00DF33F5">
            <w:pPr>
              <w:pStyle w:val="af5"/>
              <w:jc w:val="center"/>
              <w:rPr>
                <w:rFonts w:ascii="Times New Roman" w:hAnsi="Times New Roman"/>
                <w:bCs/>
                <w:sz w:val="22"/>
                <w:szCs w:val="22"/>
                <w:bdr w:val="none" w:sz="0" w:space="0" w:color="auto" w:frame="1"/>
              </w:rPr>
            </w:pPr>
            <w:r w:rsidRPr="00837436">
              <w:rPr>
                <w:rFonts w:ascii="Times New Roman" w:hAnsi="Times New Roman"/>
                <w:bCs/>
                <w:sz w:val="22"/>
                <w:szCs w:val="22"/>
                <w:bdr w:val="none" w:sz="0" w:space="0" w:color="auto" w:frame="1"/>
              </w:rPr>
              <w:t>2,</w:t>
            </w:r>
          </w:p>
          <w:p w:rsidR="00F63E5C" w:rsidRPr="00837436" w:rsidRDefault="00F63E5C" w:rsidP="00DF33F5">
            <w:pPr>
              <w:pStyle w:val="af5"/>
              <w:jc w:val="center"/>
              <w:rPr>
                <w:rFonts w:ascii="Times New Roman" w:hAnsi="Times New Roman"/>
                <w:bCs/>
                <w:sz w:val="22"/>
                <w:szCs w:val="22"/>
                <w:bdr w:val="none" w:sz="0" w:space="0" w:color="auto" w:frame="1"/>
              </w:rPr>
            </w:pPr>
            <w:r w:rsidRPr="00837436">
              <w:rPr>
                <w:rFonts w:ascii="Times New Roman" w:hAnsi="Times New Roman"/>
                <w:bCs/>
                <w:sz w:val="22"/>
                <w:szCs w:val="22"/>
                <w:bdr w:val="none" w:sz="0" w:space="0" w:color="auto" w:frame="1"/>
              </w:rPr>
              <w:t>ОК5,</w:t>
            </w:r>
          </w:p>
          <w:p w:rsidR="00F63E5C" w:rsidRPr="00837436" w:rsidRDefault="00F63E5C" w:rsidP="00DF33F5">
            <w:pPr>
              <w:pStyle w:val="af5"/>
              <w:jc w:val="center"/>
              <w:rPr>
                <w:rFonts w:ascii="Times New Roman" w:hAnsi="Times New Roman"/>
                <w:sz w:val="22"/>
                <w:szCs w:val="22"/>
              </w:rPr>
            </w:pPr>
            <w:r w:rsidRPr="00837436">
              <w:rPr>
                <w:rFonts w:ascii="Times New Roman" w:hAnsi="Times New Roman"/>
                <w:bCs/>
                <w:sz w:val="22"/>
                <w:szCs w:val="22"/>
                <w:bdr w:val="none" w:sz="0" w:space="0" w:color="auto" w:frame="1"/>
              </w:rPr>
              <w:t>ПК3.3</w:t>
            </w:r>
          </w:p>
          <w:p w:rsidR="00F63E5C" w:rsidRPr="00837436" w:rsidRDefault="00F63E5C" w:rsidP="00DF33F5">
            <w:pPr>
              <w:pStyle w:val="af5"/>
              <w:jc w:val="center"/>
              <w:rPr>
                <w:rFonts w:ascii="Times New Roman" w:hAnsi="Times New Roman"/>
                <w:sz w:val="22"/>
                <w:szCs w:val="22"/>
              </w:rPr>
            </w:pPr>
          </w:p>
        </w:tc>
      </w:tr>
      <w:tr w:rsidR="00F63E5C" w:rsidRPr="007B406F" w:rsidTr="002B1C44">
        <w:tc>
          <w:tcPr>
            <w:tcW w:w="3575" w:type="dxa"/>
            <w:vMerge/>
            <w:hideMark/>
          </w:tcPr>
          <w:p w:rsidR="00F63E5C" w:rsidRPr="00837436" w:rsidRDefault="00F63E5C" w:rsidP="00F63E5C">
            <w:pPr>
              <w:pStyle w:val="af5"/>
              <w:jc w:val="both"/>
              <w:rPr>
                <w:rFonts w:ascii="Times New Roman" w:hAnsi="Times New Roman"/>
                <w:sz w:val="22"/>
                <w:szCs w:val="22"/>
              </w:rPr>
            </w:pPr>
          </w:p>
        </w:tc>
        <w:tc>
          <w:tcPr>
            <w:tcW w:w="6664" w:type="dxa"/>
            <w:hideMark/>
          </w:tcPr>
          <w:p w:rsidR="00F63E5C" w:rsidRPr="00837436" w:rsidRDefault="00F63E5C" w:rsidP="00F63E5C">
            <w:pPr>
              <w:pStyle w:val="af5"/>
              <w:jc w:val="both"/>
              <w:rPr>
                <w:rFonts w:ascii="Times New Roman" w:hAnsi="Times New Roman"/>
                <w:sz w:val="22"/>
                <w:szCs w:val="22"/>
              </w:rPr>
            </w:pPr>
            <w:r w:rsidRPr="00837436">
              <w:rPr>
                <w:rFonts w:ascii="Times New Roman" w:hAnsi="Times New Roman"/>
                <w:b/>
                <w:sz w:val="22"/>
                <w:szCs w:val="22"/>
              </w:rPr>
              <w:t>Практические занятия.</w:t>
            </w:r>
            <w:r w:rsidRPr="00837436">
              <w:rPr>
                <w:rFonts w:ascii="Times New Roman" w:hAnsi="Times New Roman"/>
                <w:sz w:val="22"/>
                <w:szCs w:val="22"/>
              </w:rPr>
              <w:t xml:space="preserve"> Защита паролем документов Word. Запрос пароля при открытии или изменении файла</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Защита паролем документов Excel. Защита листа или книги паролем</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Количественная оценка стойкости парольной защиты</w:t>
            </w:r>
          </w:p>
        </w:tc>
        <w:tc>
          <w:tcPr>
            <w:tcW w:w="1068" w:type="dxa"/>
            <w:hideMark/>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bCs/>
                <w:sz w:val="22"/>
                <w:szCs w:val="22"/>
                <w:bdr w:val="none" w:sz="0" w:space="0" w:color="auto" w:frame="1"/>
              </w:rPr>
              <w:t>6</w:t>
            </w:r>
          </w:p>
        </w:tc>
        <w:tc>
          <w:tcPr>
            <w:tcW w:w="1894" w:type="dxa"/>
          </w:tcPr>
          <w:p w:rsidR="00F63E5C" w:rsidRPr="00837436" w:rsidRDefault="00F63E5C" w:rsidP="00DF33F5">
            <w:pPr>
              <w:pStyle w:val="af5"/>
              <w:jc w:val="center"/>
              <w:rPr>
                <w:rFonts w:ascii="Times New Roman" w:hAnsi="Times New Roman"/>
                <w:sz w:val="22"/>
                <w:szCs w:val="22"/>
              </w:rPr>
            </w:pPr>
          </w:p>
        </w:tc>
        <w:tc>
          <w:tcPr>
            <w:tcW w:w="1627" w:type="dxa"/>
            <w:vMerge/>
            <w:shd w:val="clear" w:color="auto" w:fill="auto"/>
            <w:hideMark/>
          </w:tcPr>
          <w:p w:rsidR="00F63E5C" w:rsidRPr="00837436" w:rsidRDefault="00F63E5C" w:rsidP="00DF33F5">
            <w:pPr>
              <w:pStyle w:val="af5"/>
              <w:jc w:val="center"/>
              <w:rPr>
                <w:rFonts w:ascii="Times New Roman" w:hAnsi="Times New Roman"/>
                <w:sz w:val="22"/>
                <w:szCs w:val="22"/>
              </w:rPr>
            </w:pPr>
          </w:p>
        </w:tc>
      </w:tr>
      <w:tr w:rsidR="00F63E5C" w:rsidRPr="007B406F" w:rsidTr="002B1C44">
        <w:tc>
          <w:tcPr>
            <w:tcW w:w="3575" w:type="dxa"/>
            <w:vMerge/>
            <w:hideMark/>
          </w:tcPr>
          <w:p w:rsidR="00F63E5C" w:rsidRPr="00837436" w:rsidRDefault="00F63E5C" w:rsidP="00F63E5C">
            <w:pPr>
              <w:pStyle w:val="af5"/>
              <w:jc w:val="both"/>
              <w:rPr>
                <w:rFonts w:ascii="Times New Roman" w:hAnsi="Times New Roman"/>
                <w:b/>
                <w:bCs/>
                <w:sz w:val="22"/>
                <w:szCs w:val="22"/>
                <w:bdr w:val="none" w:sz="0" w:space="0" w:color="auto" w:frame="1"/>
              </w:rPr>
            </w:pPr>
          </w:p>
        </w:tc>
        <w:tc>
          <w:tcPr>
            <w:tcW w:w="6664" w:type="dxa"/>
            <w:hideMark/>
          </w:tcPr>
          <w:p w:rsidR="00F63E5C" w:rsidRPr="00837436" w:rsidRDefault="00F63E5C" w:rsidP="00F63E5C">
            <w:pPr>
              <w:pStyle w:val="af5"/>
              <w:jc w:val="both"/>
              <w:rPr>
                <w:rFonts w:ascii="Times New Roman" w:hAnsi="Times New Roman"/>
                <w:b/>
                <w:sz w:val="22"/>
                <w:szCs w:val="22"/>
              </w:rPr>
            </w:pPr>
            <w:r w:rsidRPr="00837436">
              <w:rPr>
                <w:rFonts w:ascii="Times New Roman" w:hAnsi="Times New Roman"/>
                <w:b/>
                <w:sz w:val="22"/>
                <w:szCs w:val="22"/>
              </w:rPr>
              <w:t>Самостоятельная работа:</w:t>
            </w:r>
          </w:p>
          <w:p w:rsidR="00FB5AE3"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проработка конспектов лекций, учебной литературы: Основные требования к выбору пароля и к реализации подсистемы парольной аутентификации пользователя. Количественная оценка стойкости подсистемы парольной аутентификации ко взлому. Методы идентификации и аутентификации пользователя с использованием технических устройств.</w:t>
            </w:r>
          </w:p>
          <w:p w:rsidR="00FB5AE3" w:rsidRPr="00837436" w:rsidRDefault="00FB5AE3" w:rsidP="00F63E5C">
            <w:pPr>
              <w:pStyle w:val="af5"/>
              <w:jc w:val="both"/>
              <w:rPr>
                <w:rFonts w:ascii="Times New Roman" w:hAnsi="Times New Roman"/>
                <w:sz w:val="22"/>
                <w:szCs w:val="22"/>
              </w:rPr>
            </w:pPr>
          </w:p>
        </w:tc>
        <w:tc>
          <w:tcPr>
            <w:tcW w:w="1068" w:type="dxa"/>
            <w:hideMark/>
          </w:tcPr>
          <w:p w:rsidR="00F63E5C" w:rsidRPr="00837436" w:rsidRDefault="008D711B" w:rsidP="00DF33F5">
            <w:pPr>
              <w:pStyle w:val="af5"/>
              <w:jc w:val="center"/>
              <w:rPr>
                <w:rFonts w:ascii="Times New Roman" w:hAnsi="Times New Roman"/>
                <w:bCs/>
                <w:sz w:val="22"/>
                <w:szCs w:val="22"/>
                <w:bdr w:val="none" w:sz="0" w:space="0" w:color="auto" w:frame="1"/>
              </w:rPr>
            </w:pPr>
            <w:r w:rsidRPr="00837436">
              <w:rPr>
                <w:rFonts w:ascii="Times New Roman" w:hAnsi="Times New Roman"/>
                <w:bCs/>
                <w:sz w:val="22"/>
                <w:szCs w:val="22"/>
                <w:bdr w:val="none" w:sz="0" w:space="0" w:color="auto" w:frame="1"/>
              </w:rPr>
              <w:t>6</w:t>
            </w:r>
          </w:p>
        </w:tc>
        <w:tc>
          <w:tcPr>
            <w:tcW w:w="1894" w:type="dxa"/>
          </w:tcPr>
          <w:p w:rsidR="00F63E5C" w:rsidRPr="00837436" w:rsidRDefault="00F63E5C" w:rsidP="00DF33F5">
            <w:pPr>
              <w:pStyle w:val="af5"/>
              <w:jc w:val="center"/>
              <w:rPr>
                <w:rFonts w:ascii="Times New Roman" w:hAnsi="Times New Roman"/>
                <w:b/>
                <w:bCs/>
                <w:sz w:val="22"/>
                <w:szCs w:val="22"/>
                <w:bdr w:val="none" w:sz="0" w:space="0" w:color="auto" w:frame="1"/>
              </w:rPr>
            </w:pPr>
          </w:p>
        </w:tc>
        <w:tc>
          <w:tcPr>
            <w:tcW w:w="1627" w:type="dxa"/>
            <w:shd w:val="clear" w:color="auto" w:fill="auto"/>
            <w:hideMark/>
          </w:tcPr>
          <w:p w:rsidR="00F63E5C" w:rsidRPr="00837436" w:rsidRDefault="00F63E5C" w:rsidP="00DF33F5">
            <w:pPr>
              <w:pStyle w:val="af5"/>
              <w:jc w:val="center"/>
              <w:rPr>
                <w:rFonts w:ascii="Times New Roman" w:hAnsi="Times New Roman"/>
                <w:sz w:val="22"/>
                <w:szCs w:val="22"/>
              </w:rPr>
            </w:pPr>
          </w:p>
        </w:tc>
      </w:tr>
      <w:tr w:rsidR="00F63E5C" w:rsidRPr="007B406F" w:rsidTr="002B1C44">
        <w:tc>
          <w:tcPr>
            <w:tcW w:w="3575" w:type="dxa"/>
            <w:vMerge w:val="restart"/>
            <w:hideMark/>
          </w:tcPr>
          <w:p w:rsidR="00F63E5C" w:rsidRPr="00837436" w:rsidRDefault="00F63E5C" w:rsidP="00FB5AE3">
            <w:pPr>
              <w:pStyle w:val="af5"/>
              <w:rPr>
                <w:rFonts w:ascii="Times New Roman" w:hAnsi="Times New Roman"/>
                <w:sz w:val="22"/>
                <w:szCs w:val="22"/>
              </w:rPr>
            </w:pPr>
            <w:r w:rsidRPr="00837436">
              <w:rPr>
                <w:rFonts w:ascii="Times New Roman" w:hAnsi="Times New Roman"/>
                <w:b/>
                <w:bCs/>
                <w:sz w:val="22"/>
                <w:szCs w:val="22"/>
                <w:bdr w:val="none" w:sz="0" w:space="0" w:color="auto" w:frame="1"/>
              </w:rPr>
              <w:t xml:space="preserve">Тема 2.2. Идентификация и аутентификация с использованием технических </w:t>
            </w:r>
            <w:r w:rsidRPr="00837436">
              <w:rPr>
                <w:rFonts w:ascii="Times New Roman" w:hAnsi="Times New Roman"/>
                <w:b/>
                <w:bCs/>
                <w:sz w:val="22"/>
                <w:szCs w:val="22"/>
                <w:bdr w:val="none" w:sz="0" w:space="0" w:color="auto" w:frame="1"/>
              </w:rPr>
              <w:lastRenderedPageBreak/>
              <w:t>устройств.  Биометрическая аутентификация.</w:t>
            </w:r>
          </w:p>
          <w:p w:rsidR="00F63E5C" w:rsidRPr="00837436" w:rsidRDefault="00F63E5C" w:rsidP="00FB5AE3">
            <w:pPr>
              <w:pStyle w:val="af5"/>
              <w:rPr>
                <w:rFonts w:ascii="Times New Roman" w:hAnsi="Times New Roman"/>
                <w:sz w:val="22"/>
                <w:szCs w:val="22"/>
              </w:rPr>
            </w:pPr>
            <w:r w:rsidRPr="00837436">
              <w:rPr>
                <w:rFonts w:ascii="Times New Roman" w:hAnsi="Times New Roman"/>
                <w:b/>
                <w:bCs/>
                <w:sz w:val="22"/>
                <w:szCs w:val="22"/>
                <w:bdr w:val="none" w:sz="0" w:space="0" w:color="auto" w:frame="1"/>
              </w:rPr>
              <w:t> </w:t>
            </w:r>
          </w:p>
          <w:p w:rsidR="00F63E5C" w:rsidRPr="00837436" w:rsidRDefault="00F63E5C" w:rsidP="00FB5AE3">
            <w:pPr>
              <w:pStyle w:val="af5"/>
              <w:rPr>
                <w:rFonts w:ascii="Times New Roman" w:hAnsi="Times New Roman"/>
                <w:b/>
                <w:bCs/>
                <w:sz w:val="22"/>
                <w:szCs w:val="22"/>
                <w:bdr w:val="none" w:sz="0" w:space="0" w:color="auto" w:frame="1"/>
              </w:rPr>
            </w:pPr>
          </w:p>
          <w:p w:rsidR="00F63E5C" w:rsidRPr="00837436" w:rsidRDefault="00F63E5C" w:rsidP="00FB5AE3">
            <w:pPr>
              <w:pStyle w:val="af5"/>
              <w:rPr>
                <w:rFonts w:ascii="Times New Roman" w:hAnsi="Times New Roman"/>
                <w:sz w:val="22"/>
                <w:szCs w:val="22"/>
              </w:rPr>
            </w:pPr>
          </w:p>
        </w:tc>
        <w:tc>
          <w:tcPr>
            <w:tcW w:w="6664" w:type="dxa"/>
            <w:hideMark/>
          </w:tcPr>
          <w:p w:rsidR="00F63E5C" w:rsidRPr="00837436" w:rsidRDefault="00F63E5C" w:rsidP="00F63E5C">
            <w:pPr>
              <w:pStyle w:val="af5"/>
              <w:jc w:val="both"/>
              <w:rPr>
                <w:rFonts w:ascii="Times New Roman" w:hAnsi="Times New Roman"/>
                <w:b/>
                <w:sz w:val="22"/>
                <w:szCs w:val="22"/>
              </w:rPr>
            </w:pPr>
            <w:r w:rsidRPr="00837436">
              <w:rPr>
                <w:rFonts w:ascii="Times New Roman" w:hAnsi="Times New Roman"/>
                <w:b/>
                <w:sz w:val="22"/>
                <w:szCs w:val="22"/>
              </w:rPr>
              <w:lastRenderedPageBreak/>
              <w:t>Содержание учебного материала</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bCs/>
                <w:sz w:val="22"/>
                <w:szCs w:val="22"/>
                <w:bdr w:val="none" w:sz="0" w:space="0" w:color="auto" w:frame="1"/>
              </w:rPr>
              <w:t>Устройства идентификации iButton</w:t>
            </w:r>
            <w:r w:rsidRPr="00837436">
              <w:rPr>
                <w:rFonts w:ascii="Times New Roman" w:hAnsi="Times New Roman"/>
                <w:sz w:val="22"/>
                <w:szCs w:val="22"/>
              </w:rPr>
              <w:t xml:space="preserve">. История развития, внешний вид и структура электронного ключа iButton. Области применения, </w:t>
            </w:r>
            <w:r w:rsidRPr="00837436">
              <w:rPr>
                <w:rFonts w:ascii="Times New Roman" w:hAnsi="Times New Roman"/>
                <w:sz w:val="22"/>
                <w:szCs w:val="22"/>
              </w:rPr>
              <w:lastRenderedPageBreak/>
              <w:t xml:space="preserve">принципы конструкции iButton. </w:t>
            </w:r>
            <w:r w:rsidRPr="00837436">
              <w:rPr>
                <w:rFonts w:ascii="Times New Roman" w:hAnsi="Times New Roman"/>
                <w:bCs/>
                <w:sz w:val="22"/>
                <w:szCs w:val="22"/>
                <w:bdr w:val="none" w:sz="0" w:space="0" w:color="auto" w:frame="1"/>
              </w:rPr>
              <w:t>Бесконтактные радиочастотные карты prоximity</w:t>
            </w:r>
            <w:r w:rsidRPr="00837436">
              <w:rPr>
                <w:rFonts w:ascii="Times New Roman" w:hAnsi="Times New Roman"/>
                <w:sz w:val="22"/>
                <w:szCs w:val="22"/>
              </w:rPr>
              <w:t xml:space="preserve">. Внешний вид и принцип работы карт, пассивные и активные карты. </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 xml:space="preserve">Понятие и примеры биометрических характеристик человека, особенность применения биометрических систем идентификации и аутентификации личности по сравнению с другими классами систем идентификации и аутентификации, коэффициент ошибочных отказов и ошибочных подтверждений, </w:t>
            </w:r>
          </w:p>
        </w:tc>
        <w:tc>
          <w:tcPr>
            <w:tcW w:w="1068" w:type="dxa"/>
            <w:hideMark/>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bCs/>
                <w:sz w:val="22"/>
                <w:szCs w:val="22"/>
                <w:bdr w:val="none" w:sz="0" w:space="0" w:color="auto" w:frame="1"/>
              </w:rPr>
              <w:lastRenderedPageBreak/>
              <w:t>8</w:t>
            </w:r>
          </w:p>
        </w:tc>
        <w:tc>
          <w:tcPr>
            <w:tcW w:w="1894" w:type="dxa"/>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8</w:t>
            </w:r>
          </w:p>
        </w:tc>
        <w:tc>
          <w:tcPr>
            <w:tcW w:w="1627" w:type="dxa"/>
            <w:vMerge w:val="restart"/>
            <w:hideMark/>
          </w:tcPr>
          <w:p w:rsidR="00F63E5C" w:rsidRPr="00837436" w:rsidRDefault="00F63E5C" w:rsidP="00DF33F5">
            <w:pPr>
              <w:pStyle w:val="af5"/>
              <w:jc w:val="center"/>
              <w:rPr>
                <w:rFonts w:ascii="Times New Roman" w:hAnsi="Times New Roman"/>
                <w:bCs/>
                <w:sz w:val="22"/>
                <w:szCs w:val="22"/>
                <w:bdr w:val="none" w:sz="0" w:space="0" w:color="auto" w:frame="1"/>
              </w:rPr>
            </w:pPr>
            <w:r w:rsidRPr="00837436">
              <w:rPr>
                <w:rFonts w:ascii="Times New Roman" w:hAnsi="Times New Roman"/>
                <w:bCs/>
                <w:sz w:val="22"/>
                <w:szCs w:val="22"/>
                <w:bdr w:val="none" w:sz="0" w:space="0" w:color="auto" w:frame="1"/>
              </w:rPr>
              <w:t>2,</w:t>
            </w:r>
          </w:p>
          <w:p w:rsidR="00F63E5C" w:rsidRPr="00837436" w:rsidRDefault="00F63E5C" w:rsidP="00DF33F5">
            <w:pPr>
              <w:pStyle w:val="af5"/>
              <w:jc w:val="center"/>
              <w:rPr>
                <w:rFonts w:ascii="Times New Roman" w:hAnsi="Times New Roman"/>
                <w:bCs/>
                <w:sz w:val="22"/>
                <w:szCs w:val="22"/>
                <w:bdr w:val="none" w:sz="0" w:space="0" w:color="auto" w:frame="1"/>
              </w:rPr>
            </w:pPr>
            <w:r w:rsidRPr="00837436">
              <w:rPr>
                <w:rFonts w:ascii="Times New Roman" w:hAnsi="Times New Roman"/>
                <w:bCs/>
                <w:sz w:val="22"/>
                <w:szCs w:val="22"/>
                <w:bdr w:val="none" w:sz="0" w:space="0" w:color="auto" w:frame="1"/>
              </w:rPr>
              <w:t>ОК 4-7,</w:t>
            </w:r>
          </w:p>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ПК 1.3,</w:t>
            </w:r>
          </w:p>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lastRenderedPageBreak/>
              <w:t>ПК 1.4</w:t>
            </w:r>
          </w:p>
          <w:p w:rsidR="00F63E5C" w:rsidRPr="00837436" w:rsidRDefault="00F63E5C" w:rsidP="00DF33F5">
            <w:pPr>
              <w:pStyle w:val="af5"/>
              <w:jc w:val="center"/>
              <w:rPr>
                <w:rFonts w:ascii="Times New Roman" w:hAnsi="Times New Roman"/>
                <w:sz w:val="22"/>
                <w:szCs w:val="22"/>
              </w:rPr>
            </w:pPr>
          </w:p>
        </w:tc>
      </w:tr>
      <w:tr w:rsidR="00F63E5C" w:rsidRPr="007B406F" w:rsidTr="002B1C44">
        <w:tc>
          <w:tcPr>
            <w:tcW w:w="3575" w:type="dxa"/>
            <w:vMerge/>
            <w:hideMark/>
          </w:tcPr>
          <w:p w:rsidR="00F63E5C" w:rsidRPr="007B406F" w:rsidRDefault="00F63E5C" w:rsidP="00F63E5C">
            <w:pPr>
              <w:pStyle w:val="af5"/>
              <w:jc w:val="both"/>
              <w:rPr>
                <w:rFonts w:ascii="Times New Roman" w:hAnsi="Times New Roman"/>
                <w:b/>
                <w:bCs/>
                <w:bdr w:val="none" w:sz="0" w:space="0" w:color="auto" w:frame="1"/>
              </w:rPr>
            </w:pPr>
          </w:p>
        </w:tc>
        <w:tc>
          <w:tcPr>
            <w:tcW w:w="6664" w:type="dxa"/>
            <w:hideMark/>
          </w:tcPr>
          <w:p w:rsidR="00F63E5C" w:rsidRPr="00837436" w:rsidRDefault="00F63E5C" w:rsidP="00F63E5C">
            <w:pPr>
              <w:pStyle w:val="af5"/>
              <w:jc w:val="both"/>
              <w:rPr>
                <w:rFonts w:ascii="Times New Roman" w:hAnsi="Times New Roman"/>
                <w:b/>
                <w:bCs/>
                <w:sz w:val="22"/>
                <w:szCs w:val="22"/>
                <w:bdr w:val="none" w:sz="0" w:space="0" w:color="auto" w:frame="1"/>
              </w:rPr>
            </w:pPr>
            <w:r w:rsidRPr="00837436">
              <w:rPr>
                <w:rFonts w:ascii="Times New Roman" w:hAnsi="Times New Roman"/>
                <w:b/>
                <w:bCs/>
                <w:sz w:val="22"/>
                <w:szCs w:val="22"/>
                <w:bdr w:val="none" w:sz="0" w:space="0" w:color="auto" w:frame="1"/>
              </w:rPr>
              <w:t xml:space="preserve">Практические занятия. </w:t>
            </w:r>
            <w:r w:rsidRPr="00837436">
              <w:rPr>
                <w:rFonts w:ascii="Times New Roman" w:hAnsi="Times New Roman"/>
                <w:bCs/>
                <w:sz w:val="22"/>
                <w:szCs w:val="22"/>
                <w:bdr w:val="none" w:sz="0" w:space="0" w:color="auto" w:frame="1"/>
              </w:rPr>
              <w:t>Биометрическая аутентификация пользователя по клавиатурному подчерку. Анализ динамики нажатия клавиш.</w:t>
            </w:r>
          </w:p>
        </w:tc>
        <w:tc>
          <w:tcPr>
            <w:tcW w:w="1068" w:type="dxa"/>
            <w:hideMark/>
          </w:tcPr>
          <w:p w:rsidR="00F63E5C" w:rsidRPr="00837436" w:rsidRDefault="00F63E5C" w:rsidP="00DF33F5">
            <w:pPr>
              <w:pStyle w:val="af5"/>
              <w:jc w:val="center"/>
              <w:rPr>
                <w:rFonts w:ascii="Times New Roman" w:hAnsi="Times New Roman"/>
                <w:bCs/>
                <w:sz w:val="22"/>
                <w:szCs w:val="22"/>
                <w:bdr w:val="none" w:sz="0" w:space="0" w:color="auto" w:frame="1"/>
              </w:rPr>
            </w:pPr>
            <w:r w:rsidRPr="00837436">
              <w:rPr>
                <w:rFonts w:ascii="Times New Roman" w:hAnsi="Times New Roman"/>
                <w:bCs/>
                <w:sz w:val="22"/>
                <w:szCs w:val="22"/>
                <w:bdr w:val="none" w:sz="0" w:space="0" w:color="auto" w:frame="1"/>
              </w:rPr>
              <w:t>4</w:t>
            </w:r>
          </w:p>
        </w:tc>
        <w:tc>
          <w:tcPr>
            <w:tcW w:w="1894" w:type="dxa"/>
          </w:tcPr>
          <w:p w:rsidR="00F63E5C" w:rsidRPr="00837436" w:rsidRDefault="00F63E5C" w:rsidP="00DF33F5">
            <w:pPr>
              <w:pStyle w:val="af5"/>
              <w:jc w:val="center"/>
              <w:rPr>
                <w:rFonts w:ascii="Times New Roman" w:hAnsi="Times New Roman"/>
                <w:b/>
                <w:bCs/>
                <w:sz w:val="22"/>
                <w:szCs w:val="22"/>
                <w:bdr w:val="none" w:sz="0" w:space="0" w:color="auto" w:frame="1"/>
              </w:rPr>
            </w:pPr>
          </w:p>
        </w:tc>
        <w:tc>
          <w:tcPr>
            <w:tcW w:w="1627" w:type="dxa"/>
            <w:vMerge/>
            <w:shd w:val="clear" w:color="auto" w:fill="A6A6A6" w:themeFill="background1" w:themeFillShade="A6"/>
            <w:hideMark/>
          </w:tcPr>
          <w:p w:rsidR="00F63E5C" w:rsidRPr="00837436" w:rsidRDefault="00F63E5C" w:rsidP="00DF33F5">
            <w:pPr>
              <w:pStyle w:val="af5"/>
              <w:jc w:val="center"/>
              <w:rPr>
                <w:rFonts w:ascii="Times New Roman" w:hAnsi="Times New Roman"/>
                <w:b/>
                <w:bCs/>
                <w:sz w:val="22"/>
                <w:szCs w:val="22"/>
                <w:bdr w:val="none" w:sz="0" w:space="0" w:color="auto" w:frame="1"/>
              </w:rPr>
            </w:pPr>
          </w:p>
        </w:tc>
      </w:tr>
      <w:tr w:rsidR="00F63E5C" w:rsidRPr="007B406F" w:rsidTr="002B1C44">
        <w:tc>
          <w:tcPr>
            <w:tcW w:w="3575" w:type="dxa"/>
            <w:vMerge/>
            <w:hideMark/>
          </w:tcPr>
          <w:p w:rsidR="00F63E5C" w:rsidRPr="007B406F" w:rsidRDefault="00F63E5C" w:rsidP="00F63E5C">
            <w:pPr>
              <w:pStyle w:val="af5"/>
              <w:jc w:val="both"/>
              <w:rPr>
                <w:rFonts w:ascii="Times New Roman" w:hAnsi="Times New Roman"/>
              </w:rPr>
            </w:pPr>
          </w:p>
        </w:tc>
        <w:tc>
          <w:tcPr>
            <w:tcW w:w="6664" w:type="dxa"/>
            <w:hideMark/>
          </w:tcPr>
          <w:p w:rsidR="00F63E5C" w:rsidRPr="00837436" w:rsidRDefault="00F63E5C" w:rsidP="00F63E5C">
            <w:pPr>
              <w:pStyle w:val="af5"/>
              <w:jc w:val="both"/>
              <w:rPr>
                <w:rFonts w:ascii="Times New Roman" w:hAnsi="Times New Roman"/>
                <w:b/>
                <w:bCs/>
                <w:sz w:val="22"/>
                <w:szCs w:val="22"/>
                <w:bdr w:val="none" w:sz="0" w:space="0" w:color="auto" w:frame="1"/>
              </w:rPr>
            </w:pPr>
            <w:r w:rsidRPr="00837436">
              <w:rPr>
                <w:rFonts w:ascii="Times New Roman" w:hAnsi="Times New Roman"/>
                <w:b/>
                <w:sz w:val="22"/>
                <w:szCs w:val="22"/>
              </w:rPr>
              <w:t>Самостоятельная работа</w:t>
            </w:r>
            <w:r w:rsidRPr="00837436">
              <w:rPr>
                <w:rFonts w:ascii="Times New Roman" w:hAnsi="Times New Roman"/>
                <w:b/>
                <w:bCs/>
                <w:sz w:val="22"/>
                <w:szCs w:val="22"/>
                <w:bdr w:val="none" w:sz="0" w:space="0" w:color="auto" w:frame="1"/>
              </w:rPr>
              <w:t xml:space="preserve"> </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bCs/>
                <w:sz w:val="22"/>
                <w:szCs w:val="22"/>
                <w:bdr w:val="none" w:sz="0" w:space="0" w:color="auto" w:frame="1"/>
              </w:rPr>
              <w:t>Пластиковые карты</w:t>
            </w:r>
            <w:r w:rsidRPr="00837436">
              <w:rPr>
                <w:rFonts w:ascii="Times New Roman" w:hAnsi="Times New Roman"/>
                <w:sz w:val="22"/>
                <w:szCs w:val="22"/>
              </w:rPr>
              <w:t>. Внешний вид и классификация пластиковых карт: карты со штрих кодом, карты с магнитной полосой, карты-счетчики, карты с памятью, карты с микропроцессором. Архитектура  биометрических систем аутентификации, обучение биометрических  систем.</w:t>
            </w:r>
          </w:p>
        </w:tc>
        <w:tc>
          <w:tcPr>
            <w:tcW w:w="1068" w:type="dxa"/>
            <w:hideMark/>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bCs/>
                <w:sz w:val="22"/>
                <w:szCs w:val="22"/>
                <w:bdr w:val="none" w:sz="0" w:space="0" w:color="auto" w:frame="1"/>
              </w:rPr>
              <w:t>4</w:t>
            </w:r>
          </w:p>
        </w:tc>
        <w:tc>
          <w:tcPr>
            <w:tcW w:w="1894" w:type="dxa"/>
          </w:tcPr>
          <w:p w:rsidR="00F63E5C" w:rsidRPr="00837436" w:rsidRDefault="00F63E5C" w:rsidP="00DF33F5">
            <w:pPr>
              <w:pStyle w:val="af5"/>
              <w:jc w:val="center"/>
              <w:rPr>
                <w:rFonts w:ascii="Times New Roman" w:hAnsi="Times New Roman"/>
                <w:sz w:val="22"/>
                <w:szCs w:val="22"/>
              </w:rPr>
            </w:pPr>
          </w:p>
        </w:tc>
        <w:tc>
          <w:tcPr>
            <w:tcW w:w="1627" w:type="dxa"/>
            <w:vMerge/>
            <w:shd w:val="clear" w:color="auto" w:fill="A6A6A6" w:themeFill="background1" w:themeFillShade="A6"/>
            <w:hideMark/>
          </w:tcPr>
          <w:p w:rsidR="00F63E5C" w:rsidRPr="00837436" w:rsidRDefault="00F63E5C" w:rsidP="00DF33F5">
            <w:pPr>
              <w:pStyle w:val="af5"/>
              <w:jc w:val="center"/>
              <w:rPr>
                <w:rFonts w:ascii="Times New Roman" w:hAnsi="Times New Roman"/>
                <w:sz w:val="22"/>
                <w:szCs w:val="22"/>
              </w:rPr>
            </w:pPr>
          </w:p>
        </w:tc>
      </w:tr>
      <w:tr w:rsidR="00FB5AE3" w:rsidRPr="007B406F" w:rsidTr="002B1C44">
        <w:tc>
          <w:tcPr>
            <w:tcW w:w="10239" w:type="dxa"/>
            <w:gridSpan w:val="2"/>
            <w:hideMark/>
          </w:tcPr>
          <w:p w:rsidR="00FB5AE3" w:rsidRPr="00837436" w:rsidRDefault="00FB5AE3" w:rsidP="00F63E5C">
            <w:pPr>
              <w:pStyle w:val="af5"/>
              <w:jc w:val="both"/>
              <w:rPr>
                <w:rFonts w:ascii="Times New Roman" w:hAnsi="Times New Roman"/>
                <w:sz w:val="22"/>
                <w:szCs w:val="22"/>
              </w:rPr>
            </w:pPr>
            <w:r w:rsidRPr="00837436">
              <w:rPr>
                <w:rFonts w:ascii="Times New Roman" w:hAnsi="Times New Roman"/>
                <w:b/>
                <w:bCs/>
                <w:sz w:val="22"/>
                <w:szCs w:val="22"/>
                <w:bdr w:val="none" w:sz="0" w:space="0" w:color="auto" w:frame="1"/>
              </w:rPr>
              <w:t>Раздел 3. Разграничение доступа к ресурсам</w:t>
            </w:r>
          </w:p>
        </w:tc>
        <w:tc>
          <w:tcPr>
            <w:tcW w:w="1068" w:type="dxa"/>
            <w:hideMark/>
          </w:tcPr>
          <w:p w:rsidR="00FB5AE3" w:rsidRPr="00837436" w:rsidRDefault="00FB5AE3" w:rsidP="00DF33F5">
            <w:pPr>
              <w:pStyle w:val="af5"/>
              <w:jc w:val="center"/>
              <w:rPr>
                <w:rFonts w:ascii="Times New Roman" w:hAnsi="Times New Roman"/>
                <w:b/>
                <w:sz w:val="22"/>
                <w:szCs w:val="22"/>
              </w:rPr>
            </w:pPr>
            <w:r w:rsidRPr="00837436">
              <w:rPr>
                <w:rFonts w:ascii="Times New Roman" w:hAnsi="Times New Roman"/>
                <w:b/>
                <w:sz w:val="22"/>
                <w:szCs w:val="22"/>
              </w:rPr>
              <w:t>1</w:t>
            </w:r>
            <w:r w:rsidR="008D711B" w:rsidRPr="00837436">
              <w:rPr>
                <w:rFonts w:ascii="Times New Roman" w:hAnsi="Times New Roman"/>
                <w:b/>
                <w:sz w:val="22"/>
                <w:szCs w:val="22"/>
              </w:rPr>
              <w:t>8</w:t>
            </w:r>
          </w:p>
        </w:tc>
        <w:tc>
          <w:tcPr>
            <w:tcW w:w="1894" w:type="dxa"/>
          </w:tcPr>
          <w:p w:rsidR="00FB5AE3" w:rsidRPr="00837436" w:rsidRDefault="00FB5AE3" w:rsidP="00DF33F5">
            <w:pPr>
              <w:pStyle w:val="af5"/>
              <w:jc w:val="center"/>
              <w:rPr>
                <w:rFonts w:ascii="Times New Roman" w:hAnsi="Times New Roman"/>
                <w:b/>
                <w:sz w:val="22"/>
                <w:szCs w:val="22"/>
              </w:rPr>
            </w:pPr>
            <w:r w:rsidRPr="00837436">
              <w:rPr>
                <w:rFonts w:ascii="Times New Roman" w:hAnsi="Times New Roman"/>
                <w:b/>
                <w:sz w:val="22"/>
                <w:szCs w:val="22"/>
              </w:rPr>
              <w:t>2</w:t>
            </w:r>
          </w:p>
        </w:tc>
        <w:tc>
          <w:tcPr>
            <w:tcW w:w="1627" w:type="dxa"/>
            <w:shd w:val="clear" w:color="auto" w:fill="auto"/>
            <w:hideMark/>
          </w:tcPr>
          <w:p w:rsidR="00FB5AE3" w:rsidRPr="00837436" w:rsidRDefault="00FB5AE3" w:rsidP="00DF33F5">
            <w:pPr>
              <w:pStyle w:val="af5"/>
              <w:jc w:val="center"/>
              <w:rPr>
                <w:rFonts w:ascii="Times New Roman" w:hAnsi="Times New Roman"/>
                <w:sz w:val="22"/>
                <w:szCs w:val="22"/>
              </w:rPr>
            </w:pPr>
          </w:p>
        </w:tc>
      </w:tr>
      <w:tr w:rsidR="00F63E5C" w:rsidRPr="007B406F" w:rsidTr="002B1C44">
        <w:tc>
          <w:tcPr>
            <w:tcW w:w="3575" w:type="dxa"/>
            <w:vMerge w:val="restart"/>
            <w:hideMark/>
          </w:tcPr>
          <w:p w:rsidR="00F63E5C" w:rsidRPr="00837436" w:rsidRDefault="00F63E5C" w:rsidP="00FB5AE3">
            <w:pPr>
              <w:pStyle w:val="af5"/>
              <w:rPr>
                <w:rFonts w:ascii="Times New Roman" w:hAnsi="Times New Roman"/>
                <w:b/>
                <w:sz w:val="22"/>
                <w:szCs w:val="22"/>
              </w:rPr>
            </w:pPr>
            <w:r w:rsidRPr="00837436">
              <w:rPr>
                <w:rFonts w:ascii="Times New Roman" w:hAnsi="Times New Roman"/>
                <w:b/>
                <w:sz w:val="22"/>
                <w:szCs w:val="22"/>
              </w:rPr>
              <w:t>Тема 3.1.</w:t>
            </w:r>
          </w:p>
          <w:p w:rsidR="00F63E5C" w:rsidRPr="007B406F" w:rsidRDefault="00F63E5C" w:rsidP="00FB5AE3">
            <w:pPr>
              <w:pStyle w:val="af5"/>
              <w:rPr>
                <w:rFonts w:ascii="Times New Roman" w:hAnsi="Times New Roman"/>
              </w:rPr>
            </w:pPr>
            <w:r w:rsidRPr="00837436">
              <w:rPr>
                <w:rFonts w:ascii="Times New Roman" w:hAnsi="Times New Roman"/>
                <w:b/>
                <w:sz w:val="22"/>
                <w:szCs w:val="22"/>
              </w:rPr>
              <w:t>Политики безопасности. Контроль конфиденциальности.</w:t>
            </w:r>
            <w:r w:rsidRPr="007B406F">
              <w:rPr>
                <w:rFonts w:ascii="Times New Roman" w:hAnsi="Times New Roman"/>
              </w:rPr>
              <w:t xml:space="preserve"> </w:t>
            </w:r>
          </w:p>
        </w:tc>
        <w:tc>
          <w:tcPr>
            <w:tcW w:w="6664" w:type="dxa"/>
            <w:hideMark/>
          </w:tcPr>
          <w:p w:rsidR="00F63E5C" w:rsidRPr="00837436" w:rsidRDefault="00F63E5C" w:rsidP="00F63E5C">
            <w:pPr>
              <w:pStyle w:val="af5"/>
              <w:jc w:val="both"/>
              <w:rPr>
                <w:rFonts w:ascii="Times New Roman" w:hAnsi="Times New Roman"/>
                <w:b/>
                <w:sz w:val="22"/>
                <w:szCs w:val="22"/>
              </w:rPr>
            </w:pPr>
            <w:r w:rsidRPr="00837436">
              <w:rPr>
                <w:rFonts w:ascii="Times New Roman" w:hAnsi="Times New Roman"/>
                <w:b/>
                <w:sz w:val="22"/>
                <w:szCs w:val="22"/>
              </w:rPr>
              <w:t>Содержание учебного материала</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 xml:space="preserve">Принципы организации разноуровневого доступа в автоматизированных информационных системах. Понятие политики безопасности, цель создания политик безопасности. Классификация политик безопасности. </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 xml:space="preserve">Исходная политика избирательного разграничения доступа к информации, Дискреционная матрица доступов. Модель безопасности Харрисона-Руззо-Ульмана (HRU). </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Исходная мандатная политика безопасности, ее основной недостаток. Политика безопасности Белла-ЛаПадулы (БЛМ), правила функционирования политики Белла-ЛаПадулы. Проблема системы Z.</w:t>
            </w:r>
          </w:p>
        </w:tc>
        <w:tc>
          <w:tcPr>
            <w:tcW w:w="1068" w:type="dxa"/>
            <w:hideMark/>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bCs/>
                <w:sz w:val="22"/>
                <w:szCs w:val="22"/>
                <w:bdr w:val="none" w:sz="0" w:space="0" w:color="auto" w:frame="1"/>
              </w:rPr>
              <w:t>6</w:t>
            </w:r>
          </w:p>
        </w:tc>
        <w:tc>
          <w:tcPr>
            <w:tcW w:w="1894" w:type="dxa"/>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2</w:t>
            </w:r>
          </w:p>
        </w:tc>
        <w:tc>
          <w:tcPr>
            <w:tcW w:w="1627" w:type="dxa"/>
            <w:vMerge w:val="restart"/>
            <w:hideMark/>
          </w:tcPr>
          <w:p w:rsidR="00F63E5C" w:rsidRPr="00837436" w:rsidRDefault="00F63E5C" w:rsidP="00DF33F5">
            <w:pPr>
              <w:pStyle w:val="af5"/>
              <w:jc w:val="center"/>
              <w:rPr>
                <w:rFonts w:ascii="Times New Roman" w:hAnsi="Times New Roman"/>
                <w:bCs/>
                <w:sz w:val="22"/>
                <w:szCs w:val="22"/>
                <w:bdr w:val="none" w:sz="0" w:space="0" w:color="auto" w:frame="1"/>
              </w:rPr>
            </w:pPr>
            <w:r w:rsidRPr="00837436">
              <w:rPr>
                <w:rFonts w:ascii="Times New Roman" w:hAnsi="Times New Roman"/>
                <w:bCs/>
                <w:sz w:val="22"/>
                <w:szCs w:val="22"/>
                <w:bdr w:val="none" w:sz="0" w:space="0" w:color="auto" w:frame="1"/>
              </w:rPr>
              <w:t>2,3,</w:t>
            </w:r>
          </w:p>
          <w:p w:rsidR="00F63E5C" w:rsidRPr="00837436" w:rsidRDefault="00F63E5C" w:rsidP="00DF33F5">
            <w:pPr>
              <w:pStyle w:val="af5"/>
              <w:jc w:val="center"/>
              <w:rPr>
                <w:rFonts w:ascii="Times New Roman" w:hAnsi="Times New Roman"/>
                <w:bCs/>
                <w:sz w:val="22"/>
                <w:szCs w:val="22"/>
                <w:bdr w:val="none" w:sz="0" w:space="0" w:color="auto" w:frame="1"/>
              </w:rPr>
            </w:pPr>
            <w:r w:rsidRPr="00837436">
              <w:rPr>
                <w:rFonts w:ascii="Times New Roman" w:hAnsi="Times New Roman"/>
                <w:bCs/>
                <w:sz w:val="22"/>
                <w:szCs w:val="22"/>
                <w:bdr w:val="none" w:sz="0" w:space="0" w:color="auto" w:frame="1"/>
              </w:rPr>
              <w:t>ОК8,9</w:t>
            </w:r>
          </w:p>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ПК 1.3</w:t>
            </w:r>
          </w:p>
        </w:tc>
      </w:tr>
      <w:tr w:rsidR="00F63E5C" w:rsidRPr="007B406F" w:rsidTr="002B1C44">
        <w:tc>
          <w:tcPr>
            <w:tcW w:w="3575" w:type="dxa"/>
            <w:vMerge/>
            <w:hideMark/>
          </w:tcPr>
          <w:p w:rsidR="00F63E5C" w:rsidRPr="007B406F" w:rsidRDefault="00F63E5C" w:rsidP="00F63E5C">
            <w:pPr>
              <w:pStyle w:val="af5"/>
              <w:jc w:val="both"/>
              <w:rPr>
                <w:rFonts w:ascii="Times New Roman" w:hAnsi="Times New Roman"/>
              </w:rPr>
            </w:pPr>
          </w:p>
        </w:tc>
        <w:tc>
          <w:tcPr>
            <w:tcW w:w="6664" w:type="dxa"/>
            <w:hideMark/>
          </w:tcPr>
          <w:p w:rsidR="00F63E5C" w:rsidRPr="00837436" w:rsidRDefault="00F63E5C" w:rsidP="00F63E5C">
            <w:pPr>
              <w:pStyle w:val="af5"/>
              <w:jc w:val="both"/>
              <w:rPr>
                <w:rFonts w:ascii="Times New Roman" w:hAnsi="Times New Roman"/>
                <w:b/>
                <w:bCs/>
                <w:sz w:val="22"/>
                <w:szCs w:val="22"/>
                <w:bdr w:val="none" w:sz="0" w:space="0" w:color="auto" w:frame="1"/>
              </w:rPr>
            </w:pPr>
            <w:r w:rsidRPr="00837436">
              <w:rPr>
                <w:rFonts w:ascii="Times New Roman" w:hAnsi="Times New Roman"/>
                <w:b/>
                <w:bCs/>
                <w:sz w:val="22"/>
                <w:szCs w:val="22"/>
                <w:bdr w:val="none" w:sz="0" w:space="0" w:color="auto" w:frame="1"/>
              </w:rPr>
              <w:t xml:space="preserve">Практические занятия. </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bCs/>
                <w:sz w:val="22"/>
                <w:szCs w:val="22"/>
                <w:bdr w:val="none" w:sz="0" w:space="0" w:color="auto" w:frame="1"/>
              </w:rPr>
              <w:t xml:space="preserve">Реализация политик информационной безопасности. Дискреционная модель политики безопасности. </w:t>
            </w:r>
            <w:r w:rsidRPr="00837436">
              <w:rPr>
                <w:rFonts w:ascii="Times New Roman" w:hAnsi="Times New Roman"/>
                <w:sz w:val="22"/>
                <w:szCs w:val="22"/>
              </w:rPr>
              <w:t xml:space="preserve">Мандатные политики безопасности. Политика безопасности. Белла-Лападулы </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 xml:space="preserve">Реализация политики безопасности в </w:t>
            </w:r>
            <w:r w:rsidRPr="00837436">
              <w:rPr>
                <w:rFonts w:ascii="Times New Roman" w:hAnsi="Times New Roman"/>
                <w:sz w:val="22"/>
                <w:szCs w:val="22"/>
                <w:lang w:val="en-US"/>
              </w:rPr>
              <w:t>MS</w:t>
            </w:r>
            <w:r w:rsidRPr="00837436">
              <w:rPr>
                <w:rFonts w:ascii="Times New Roman" w:hAnsi="Times New Roman"/>
                <w:sz w:val="22"/>
                <w:szCs w:val="22"/>
              </w:rPr>
              <w:t xml:space="preserve"> </w:t>
            </w:r>
            <w:r w:rsidRPr="00837436">
              <w:rPr>
                <w:rFonts w:ascii="Times New Roman" w:hAnsi="Times New Roman"/>
                <w:sz w:val="22"/>
                <w:szCs w:val="22"/>
                <w:lang w:val="en-US"/>
              </w:rPr>
              <w:t>Windows</w:t>
            </w:r>
          </w:p>
        </w:tc>
        <w:tc>
          <w:tcPr>
            <w:tcW w:w="1068" w:type="dxa"/>
            <w:hideMark/>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bCs/>
                <w:sz w:val="22"/>
                <w:szCs w:val="22"/>
                <w:bdr w:val="none" w:sz="0" w:space="0" w:color="auto" w:frame="1"/>
              </w:rPr>
              <w:t>6</w:t>
            </w:r>
          </w:p>
        </w:tc>
        <w:tc>
          <w:tcPr>
            <w:tcW w:w="1894" w:type="dxa"/>
          </w:tcPr>
          <w:p w:rsidR="00F63E5C" w:rsidRPr="00837436" w:rsidRDefault="00F63E5C" w:rsidP="00DF33F5">
            <w:pPr>
              <w:pStyle w:val="af5"/>
              <w:jc w:val="center"/>
              <w:rPr>
                <w:rFonts w:ascii="Times New Roman" w:hAnsi="Times New Roman"/>
                <w:sz w:val="22"/>
                <w:szCs w:val="22"/>
              </w:rPr>
            </w:pPr>
          </w:p>
        </w:tc>
        <w:tc>
          <w:tcPr>
            <w:tcW w:w="1627" w:type="dxa"/>
            <w:vMerge/>
            <w:shd w:val="clear" w:color="auto" w:fill="A6A6A6" w:themeFill="background1" w:themeFillShade="A6"/>
            <w:hideMark/>
          </w:tcPr>
          <w:p w:rsidR="00F63E5C" w:rsidRPr="00837436" w:rsidRDefault="00F63E5C" w:rsidP="00DF33F5">
            <w:pPr>
              <w:pStyle w:val="af5"/>
              <w:jc w:val="center"/>
              <w:rPr>
                <w:rFonts w:ascii="Times New Roman" w:hAnsi="Times New Roman"/>
                <w:sz w:val="22"/>
                <w:szCs w:val="22"/>
              </w:rPr>
            </w:pPr>
          </w:p>
        </w:tc>
      </w:tr>
      <w:tr w:rsidR="00F63E5C" w:rsidRPr="007B406F" w:rsidTr="002B1C44">
        <w:tc>
          <w:tcPr>
            <w:tcW w:w="3575" w:type="dxa"/>
            <w:vMerge/>
            <w:hideMark/>
          </w:tcPr>
          <w:p w:rsidR="00F63E5C" w:rsidRPr="007B406F" w:rsidRDefault="00F63E5C" w:rsidP="00F63E5C">
            <w:pPr>
              <w:pStyle w:val="af5"/>
              <w:jc w:val="both"/>
              <w:rPr>
                <w:rFonts w:ascii="Times New Roman" w:hAnsi="Times New Roman"/>
              </w:rPr>
            </w:pPr>
          </w:p>
        </w:tc>
        <w:tc>
          <w:tcPr>
            <w:tcW w:w="6664" w:type="dxa"/>
            <w:hideMark/>
          </w:tcPr>
          <w:p w:rsidR="00F63E5C" w:rsidRPr="00837436" w:rsidRDefault="00F63E5C" w:rsidP="00F63E5C">
            <w:pPr>
              <w:pStyle w:val="af5"/>
              <w:jc w:val="both"/>
              <w:rPr>
                <w:rFonts w:ascii="Times New Roman" w:hAnsi="Times New Roman"/>
                <w:b/>
                <w:bCs/>
                <w:sz w:val="22"/>
                <w:szCs w:val="22"/>
                <w:bdr w:val="none" w:sz="0" w:space="0" w:color="auto" w:frame="1"/>
              </w:rPr>
            </w:pPr>
            <w:r w:rsidRPr="00837436">
              <w:rPr>
                <w:rFonts w:ascii="Times New Roman" w:hAnsi="Times New Roman"/>
                <w:b/>
                <w:bCs/>
                <w:sz w:val="22"/>
                <w:szCs w:val="22"/>
                <w:bdr w:val="none" w:sz="0" w:space="0" w:color="auto" w:frame="1"/>
              </w:rPr>
              <w:t>Самостоятельная работа</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 xml:space="preserve">Проработка конспектов лекций, учебной литературы (по </w:t>
            </w:r>
            <w:r w:rsidRPr="00837436">
              <w:rPr>
                <w:rFonts w:ascii="Times New Roman" w:hAnsi="Times New Roman"/>
                <w:sz w:val="22"/>
                <w:szCs w:val="22"/>
              </w:rPr>
              <w:lastRenderedPageBreak/>
              <w:t>контрольным вопросам, составленным преподавателем, по вопросам к параграфам глав учебных пособий). Самостоятельное решение студентами поставленных задач, представленных в методических указаниях для выполнения самостоятельной работы.</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Подготовка к практическим занятиям с использованием методических рекомендаций преподавателя, оформление отчетов и подготовка к их защите.</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Форма контроля: проверка записей студентов, опрос студентов по заданной теме, тестирование.</w:t>
            </w:r>
          </w:p>
        </w:tc>
        <w:tc>
          <w:tcPr>
            <w:tcW w:w="1068" w:type="dxa"/>
            <w:hideMark/>
          </w:tcPr>
          <w:p w:rsidR="00F63E5C" w:rsidRPr="00837436" w:rsidRDefault="008D711B" w:rsidP="00DF33F5">
            <w:pPr>
              <w:pStyle w:val="af5"/>
              <w:jc w:val="center"/>
              <w:rPr>
                <w:rFonts w:ascii="Times New Roman" w:hAnsi="Times New Roman"/>
                <w:sz w:val="22"/>
                <w:szCs w:val="22"/>
              </w:rPr>
            </w:pPr>
            <w:r w:rsidRPr="00837436">
              <w:rPr>
                <w:rFonts w:ascii="Times New Roman" w:hAnsi="Times New Roman"/>
                <w:bCs/>
                <w:sz w:val="22"/>
                <w:szCs w:val="22"/>
                <w:bdr w:val="none" w:sz="0" w:space="0" w:color="auto" w:frame="1"/>
              </w:rPr>
              <w:lastRenderedPageBreak/>
              <w:t>6</w:t>
            </w:r>
          </w:p>
        </w:tc>
        <w:tc>
          <w:tcPr>
            <w:tcW w:w="1894" w:type="dxa"/>
          </w:tcPr>
          <w:p w:rsidR="00F63E5C" w:rsidRPr="00837436" w:rsidRDefault="00F63E5C" w:rsidP="00DF33F5">
            <w:pPr>
              <w:pStyle w:val="af5"/>
              <w:jc w:val="center"/>
              <w:rPr>
                <w:rFonts w:ascii="Times New Roman" w:hAnsi="Times New Roman"/>
                <w:sz w:val="22"/>
                <w:szCs w:val="22"/>
              </w:rPr>
            </w:pPr>
          </w:p>
        </w:tc>
        <w:tc>
          <w:tcPr>
            <w:tcW w:w="1627" w:type="dxa"/>
            <w:vMerge/>
            <w:shd w:val="clear" w:color="auto" w:fill="A6A6A6" w:themeFill="background1" w:themeFillShade="A6"/>
            <w:hideMark/>
          </w:tcPr>
          <w:p w:rsidR="00F63E5C" w:rsidRPr="00837436" w:rsidRDefault="00F63E5C" w:rsidP="00DF33F5">
            <w:pPr>
              <w:pStyle w:val="af5"/>
              <w:jc w:val="center"/>
              <w:rPr>
                <w:rFonts w:ascii="Times New Roman" w:hAnsi="Times New Roman"/>
                <w:sz w:val="22"/>
                <w:szCs w:val="22"/>
              </w:rPr>
            </w:pPr>
          </w:p>
        </w:tc>
      </w:tr>
      <w:tr w:rsidR="00FB5AE3" w:rsidRPr="007B406F" w:rsidTr="002B1C44">
        <w:tc>
          <w:tcPr>
            <w:tcW w:w="10239" w:type="dxa"/>
            <w:gridSpan w:val="2"/>
            <w:hideMark/>
          </w:tcPr>
          <w:p w:rsidR="00FB5AE3" w:rsidRPr="00837436" w:rsidRDefault="00FB5AE3" w:rsidP="00F63E5C">
            <w:pPr>
              <w:pStyle w:val="af5"/>
              <w:jc w:val="both"/>
              <w:rPr>
                <w:rFonts w:ascii="Times New Roman" w:hAnsi="Times New Roman"/>
                <w:sz w:val="22"/>
                <w:szCs w:val="22"/>
              </w:rPr>
            </w:pPr>
            <w:r w:rsidRPr="00837436">
              <w:rPr>
                <w:rFonts w:ascii="Times New Roman" w:hAnsi="Times New Roman"/>
                <w:b/>
                <w:bCs/>
                <w:sz w:val="22"/>
                <w:szCs w:val="22"/>
                <w:bdr w:val="none" w:sz="0" w:space="0" w:color="auto" w:frame="1"/>
              </w:rPr>
              <w:lastRenderedPageBreak/>
              <w:t>Раздел 4. Методы и средства криптографической защиты</w:t>
            </w:r>
          </w:p>
        </w:tc>
        <w:tc>
          <w:tcPr>
            <w:tcW w:w="1068" w:type="dxa"/>
            <w:hideMark/>
          </w:tcPr>
          <w:p w:rsidR="00FB5AE3" w:rsidRPr="00837436" w:rsidRDefault="00FB5AE3" w:rsidP="00DF33F5">
            <w:pPr>
              <w:pStyle w:val="af5"/>
              <w:jc w:val="center"/>
              <w:rPr>
                <w:rFonts w:ascii="Times New Roman" w:hAnsi="Times New Roman"/>
                <w:b/>
                <w:sz w:val="22"/>
                <w:szCs w:val="22"/>
              </w:rPr>
            </w:pPr>
            <w:r w:rsidRPr="00837436">
              <w:rPr>
                <w:rFonts w:ascii="Times New Roman" w:hAnsi="Times New Roman"/>
                <w:b/>
                <w:sz w:val="22"/>
                <w:szCs w:val="22"/>
              </w:rPr>
              <w:t>20</w:t>
            </w:r>
          </w:p>
        </w:tc>
        <w:tc>
          <w:tcPr>
            <w:tcW w:w="1894" w:type="dxa"/>
          </w:tcPr>
          <w:p w:rsidR="00FB5AE3" w:rsidRPr="00837436" w:rsidRDefault="00FB5AE3" w:rsidP="00DF33F5">
            <w:pPr>
              <w:pStyle w:val="af5"/>
              <w:jc w:val="center"/>
              <w:rPr>
                <w:rFonts w:ascii="Times New Roman" w:hAnsi="Times New Roman"/>
                <w:b/>
                <w:sz w:val="22"/>
                <w:szCs w:val="22"/>
              </w:rPr>
            </w:pPr>
            <w:r w:rsidRPr="00837436">
              <w:rPr>
                <w:rFonts w:ascii="Times New Roman" w:hAnsi="Times New Roman"/>
                <w:b/>
                <w:sz w:val="22"/>
                <w:szCs w:val="22"/>
              </w:rPr>
              <w:t>6</w:t>
            </w:r>
          </w:p>
        </w:tc>
        <w:tc>
          <w:tcPr>
            <w:tcW w:w="1627" w:type="dxa"/>
            <w:shd w:val="clear" w:color="auto" w:fill="auto"/>
            <w:hideMark/>
          </w:tcPr>
          <w:p w:rsidR="00FB5AE3" w:rsidRPr="00837436" w:rsidRDefault="00FB5AE3" w:rsidP="00DF33F5">
            <w:pPr>
              <w:pStyle w:val="af5"/>
              <w:jc w:val="center"/>
              <w:rPr>
                <w:rFonts w:ascii="Times New Roman" w:hAnsi="Times New Roman"/>
                <w:sz w:val="22"/>
                <w:szCs w:val="22"/>
              </w:rPr>
            </w:pPr>
          </w:p>
        </w:tc>
      </w:tr>
      <w:tr w:rsidR="00F63E5C" w:rsidRPr="007B406F" w:rsidTr="002B1C44">
        <w:tc>
          <w:tcPr>
            <w:tcW w:w="3575" w:type="dxa"/>
            <w:vMerge w:val="restart"/>
            <w:hideMark/>
          </w:tcPr>
          <w:p w:rsidR="00F63E5C" w:rsidRPr="007B406F" w:rsidRDefault="00F63E5C" w:rsidP="00FB5AE3">
            <w:pPr>
              <w:pStyle w:val="af5"/>
              <w:rPr>
                <w:rFonts w:ascii="Times New Roman" w:hAnsi="Times New Roman"/>
                <w:b/>
                <w:bCs/>
              </w:rPr>
            </w:pPr>
            <w:r w:rsidRPr="007B406F">
              <w:rPr>
                <w:rFonts w:ascii="Times New Roman" w:hAnsi="Times New Roman"/>
                <w:b/>
                <w:bCs/>
              </w:rPr>
              <w:t>Тема 4.1. Принципы криптографической защиты информации. Элементы криптоанализа.</w:t>
            </w:r>
          </w:p>
          <w:p w:rsidR="00F63E5C" w:rsidRPr="007B406F" w:rsidRDefault="00F63E5C" w:rsidP="00FB5AE3">
            <w:pPr>
              <w:pStyle w:val="af5"/>
              <w:rPr>
                <w:rFonts w:ascii="Times New Roman" w:hAnsi="Times New Roman"/>
                <w:bCs/>
                <w:bdr w:val="none" w:sz="0" w:space="0" w:color="auto" w:frame="1"/>
              </w:rPr>
            </w:pPr>
          </w:p>
          <w:p w:rsidR="00F63E5C" w:rsidRPr="007B406F" w:rsidRDefault="00F63E5C" w:rsidP="00FB5AE3">
            <w:pPr>
              <w:pStyle w:val="af5"/>
              <w:rPr>
                <w:rFonts w:ascii="Times New Roman" w:hAnsi="Times New Roman"/>
                <w:b/>
                <w:bCs/>
              </w:rPr>
            </w:pPr>
          </w:p>
        </w:tc>
        <w:tc>
          <w:tcPr>
            <w:tcW w:w="6664" w:type="dxa"/>
            <w:hideMark/>
          </w:tcPr>
          <w:p w:rsidR="00F63E5C" w:rsidRPr="00837436" w:rsidRDefault="00F63E5C" w:rsidP="00F63E5C">
            <w:pPr>
              <w:pStyle w:val="af5"/>
              <w:jc w:val="both"/>
              <w:rPr>
                <w:rFonts w:ascii="Times New Roman" w:hAnsi="Times New Roman"/>
                <w:b/>
                <w:sz w:val="22"/>
                <w:szCs w:val="22"/>
              </w:rPr>
            </w:pPr>
            <w:r w:rsidRPr="00837436">
              <w:rPr>
                <w:rFonts w:ascii="Times New Roman" w:hAnsi="Times New Roman"/>
                <w:b/>
                <w:sz w:val="22"/>
                <w:szCs w:val="22"/>
              </w:rPr>
              <w:t>Содержание учебного материала</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Понятие криптографии, шифрования и дешифрования, ключа шифровании, шифротекста, криптоалгоритма. Принципы функционирования криптографической системы. Классификация криптосистем. Принцип функционирования симметричных криптосистем.</w:t>
            </w:r>
            <w:r w:rsidRPr="00837436">
              <w:rPr>
                <w:rFonts w:ascii="Times New Roman" w:hAnsi="Times New Roman"/>
                <w:b/>
                <w:bCs/>
                <w:sz w:val="22"/>
                <w:szCs w:val="22"/>
                <w:bdr w:val="none" w:sz="0" w:space="0" w:color="auto" w:frame="1"/>
              </w:rPr>
              <w:t xml:space="preserve"> </w:t>
            </w:r>
            <w:r w:rsidRPr="00837436">
              <w:rPr>
                <w:rFonts w:ascii="Times New Roman" w:hAnsi="Times New Roman"/>
                <w:bCs/>
                <w:sz w:val="22"/>
                <w:szCs w:val="22"/>
                <w:bdr w:val="none" w:sz="0" w:space="0" w:color="auto" w:frame="1"/>
              </w:rPr>
              <w:t>Шифрование методами перестановки</w:t>
            </w:r>
            <w:r w:rsidRPr="00837436">
              <w:rPr>
                <w:rFonts w:ascii="Times New Roman" w:hAnsi="Times New Roman"/>
                <w:sz w:val="22"/>
                <w:szCs w:val="22"/>
              </w:rPr>
              <w:t xml:space="preserve">. </w:t>
            </w:r>
            <w:r w:rsidRPr="00837436">
              <w:rPr>
                <w:rFonts w:ascii="Times New Roman" w:hAnsi="Times New Roman"/>
                <w:bCs/>
                <w:sz w:val="22"/>
                <w:szCs w:val="22"/>
                <w:bdr w:val="none" w:sz="0" w:space="0" w:color="auto" w:frame="1"/>
              </w:rPr>
              <w:t>Шифрование методом замены.</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Стандарт шифрования DES (США). Принцип функционирования асимметричных криптосистем, Функциональная схема взаимодействия участников асимметричного криптографического обмена. Достоинства и недостатки асимметричных криптосистем. Реализация двустороннего обмена ключевой информацией. Алгоритм шифрования RSA.</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Понятие криптоанализа, криптоаналитической атаки. Основные типы криптоаналитических атак, криптостойкость шифра. Требования к шифрам, используемым для криптографической защиты информации.</w:t>
            </w:r>
          </w:p>
        </w:tc>
        <w:tc>
          <w:tcPr>
            <w:tcW w:w="1068" w:type="dxa"/>
            <w:hideMark/>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8</w:t>
            </w:r>
          </w:p>
        </w:tc>
        <w:tc>
          <w:tcPr>
            <w:tcW w:w="1894" w:type="dxa"/>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6</w:t>
            </w:r>
          </w:p>
        </w:tc>
        <w:tc>
          <w:tcPr>
            <w:tcW w:w="1627" w:type="dxa"/>
            <w:vMerge w:val="restart"/>
            <w:hideMark/>
          </w:tcPr>
          <w:p w:rsidR="00F63E5C" w:rsidRPr="00837436" w:rsidRDefault="00F63E5C" w:rsidP="00DF33F5">
            <w:pPr>
              <w:pStyle w:val="af5"/>
              <w:jc w:val="center"/>
              <w:rPr>
                <w:rFonts w:ascii="Times New Roman" w:hAnsi="Times New Roman"/>
                <w:bCs/>
                <w:sz w:val="22"/>
                <w:szCs w:val="22"/>
                <w:bdr w:val="none" w:sz="0" w:space="0" w:color="auto" w:frame="1"/>
              </w:rPr>
            </w:pPr>
            <w:r w:rsidRPr="00837436">
              <w:rPr>
                <w:rFonts w:ascii="Times New Roman" w:hAnsi="Times New Roman"/>
                <w:bCs/>
                <w:sz w:val="22"/>
                <w:szCs w:val="22"/>
                <w:bdr w:val="none" w:sz="0" w:space="0" w:color="auto" w:frame="1"/>
              </w:rPr>
              <w:t>2,</w:t>
            </w:r>
          </w:p>
          <w:p w:rsidR="00F63E5C" w:rsidRPr="00837436" w:rsidRDefault="00F63E5C" w:rsidP="00DF33F5">
            <w:pPr>
              <w:pStyle w:val="af5"/>
              <w:jc w:val="center"/>
              <w:rPr>
                <w:rFonts w:ascii="Times New Roman" w:hAnsi="Times New Roman"/>
                <w:bCs/>
                <w:sz w:val="22"/>
                <w:szCs w:val="22"/>
                <w:bdr w:val="none" w:sz="0" w:space="0" w:color="auto" w:frame="1"/>
              </w:rPr>
            </w:pPr>
            <w:r w:rsidRPr="00837436">
              <w:rPr>
                <w:rFonts w:ascii="Times New Roman" w:hAnsi="Times New Roman"/>
                <w:bCs/>
                <w:sz w:val="22"/>
                <w:szCs w:val="22"/>
                <w:bdr w:val="none" w:sz="0" w:space="0" w:color="auto" w:frame="1"/>
              </w:rPr>
              <w:t>ОК3,8,9</w:t>
            </w:r>
          </w:p>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ПК 1.4</w:t>
            </w:r>
          </w:p>
        </w:tc>
      </w:tr>
      <w:tr w:rsidR="00F63E5C" w:rsidRPr="007B406F" w:rsidTr="002B1C44">
        <w:tc>
          <w:tcPr>
            <w:tcW w:w="3575" w:type="dxa"/>
            <w:vMerge/>
            <w:hideMark/>
          </w:tcPr>
          <w:p w:rsidR="00F63E5C" w:rsidRPr="007B406F" w:rsidRDefault="00F63E5C" w:rsidP="00F63E5C">
            <w:pPr>
              <w:pStyle w:val="af5"/>
              <w:jc w:val="both"/>
              <w:rPr>
                <w:rFonts w:ascii="Times New Roman" w:hAnsi="Times New Roman"/>
                <w:bCs/>
                <w:bdr w:val="none" w:sz="0" w:space="0" w:color="auto" w:frame="1"/>
              </w:rPr>
            </w:pPr>
          </w:p>
        </w:tc>
        <w:tc>
          <w:tcPr>
            <w:tcW w:w="6664" w:type="dxa"/>
            <w:hideMark/>
          </w:tcPr>
          <w:p w:rsidR="00F63E5C" w:rsidRPr="00837436" w:rsidRDefault="00F63E5C" w:rsidP="00F63E5C">
            <w:pPr>
              <w:pStyle w:val="af5"/>
              <w:jc w:val="both"/>
              <w:rPr>
                <w:rFonts w:ascii="Times New Roman" w:hAnsi="Times New Roman"/>
                <w:sz w:val="22"/>
                <w:szCs w:val="22"/>
              </w:rPr>
            </w:pPr>
            <w:r w:rsidRPr="00837436">
              <w:rPr>
                <w:rFonts w:ascii="Times New Roman" w:hAnsi="Times New Roman"/>
                <w:b/>
                <w:bCs/>
                <w:sz w:val="22"/>
                <w:szCs w:val="22"/>
                <w:bdr w:val="none" w:sz="0" w:space="0" w:color="auto" w:frame="1"/>
              </w:rPr>
              <w:t xml:space="preserve">Практические занятия  </w:t>
            </w:r>
            <w:r w:rsidRPr="00837436">
              <w:rPr>
                <w:rFonts w:ascii="Times New Roman" w:hAnsi="Times New Roman"/>
                <w:bCs/>
                <w:sz w:val="22"/>
                <w:szCs w:val="22"/>
                <w:bdr w:val="none" w:sz="0" w:space="0" w:color="auto" w:frame="1"/>
              </w:rPr>
              <w:t>Методы криптографической защиты информации. Простейшие алгоритмы шифрования. Основы криптографической защиты информации. Элементы криптоанализа. Оценка частотности символов в тексте</w:t>
            </w:r>
            <w:r w:rsidRPr="00837436">
              <w:rPr>
                <w:rFonts w:ascii="Times New Roman" w:hAnsi="Times New Roman"/>
                <w:sz w:val="22"/>
                <w:szCs w:val="22"/>
              </w:rPr>
              <w:t xml:space="preserve"> </w:t>
            </w:r>
          </w:p>
        </w:tc>
        <w:tc>
          <w:tcPr>
            <w:tcW w:w="1068" w:type="dxa"/>
            <w:hideMark/>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6</w:t>
            </w:r>
          </w:p>
        </w:tc>
        <w:tc>
          <w:tcPr>
            <w:tcW w:w="1894" w:type="dxa"/>
          </w:tcPr>
          <w:p w:rsidR="00F63E5C" w:rsidRPr="00837436" w:rsidRDefault="00F63E5C" w:rsidP="00DF33F5">
            <w:pPr>
              <w:pStyle w:val="af5"/>
              <w:jc w:val="center"/>
              <w:rPr>
                <w:rFonts w:ascii="Times New Roman" w:hAnsi="Times New Roman"/>
                <w:b/>
                <w:sz w:val="22"/>
                <w:szCs w:val="22"/>
              </w:rPr>
            </w:pPr>
          </w:p>
        </w:tc>
        <w:tc>
          <w:tcPr>
            <w:tcW w:w="1627" w:type="dxa"/>
            <w:vMerge/>
            <w:shd w:val="clear" w:color="auto" w:fill="A6A6A6" w:themeFill="background1" w:themeFillShade="A6"/>
            <w:hideMark/>
          </w:tcPr>
          <w:p w:rsidR="00F63E5C" w:rsidRPr="00837436" w:rsidRDefault="00F63E5C" w:rsidP="00DF33F5">
            <w:pPr>
              <w:pStyle w:val="af5"/>
              <w:jc w:val="center"/>
              <w:rPr>
                <w:rFonts w:ascii="Times New Roman" w:hAnsi="Times New Roman"/>
                <w:b/>
                <w:bCs/>
                <w:sz w:val="22"/>
                <w:szCs w:val="22"/>
                <w:bdr w:val="none" w:sz="0" w:space="0" w:color="auto" w:frame="1"/>
              </w:rPr>
            </w:pPr>
          </w:p>
        </w:tc>
      </w:tr>
      <w:tr w:rsidR="00F63E5C" w:rsidRPr="007B406F" w:rsidTr="002B1C44">
        <w:tc>
          <w:tcPr>
            <w:tcW w:w="3575" w:type="dxa"/>
            <w:vMerge/>
            <w:hideMark/>
          </w:tcPr>
          <w:p w:rsidR="00F63E5C" w:rsidRPr="007B406F" w:rsidRDefault="00F63E5C" w:rsidP="00F63E5C">
            <w:pPr>
              <w:pStyle w:val="af5"/>
              <w:jc w:val="both"/>
              <w:rPr>
                <w:rFonts w:ascii="Times New Roman" w:hAnsi="Times New Roman"/>
                <w:bCs/>
                <w:bdr w:val="none" w:sz="0" w:space="0" w:color="auto" w:frame="1"/>
              </w:rPr>
            </w:pPr>
          </w:p>
        </w:tc>
        <w:tc>
          <w:tcPr>
            <w:tcW w:w="6664" w:type="dxa"/>
            <w:hideMark/>
          </w:tcPr>
          <w:p w:rsidR="00F63E5C" w:rsidRPr="00837436" w:rsidRDefault="00F63E5C" w:rsidP="00F63E5C">
            <w:pPr>
              <w:pStyle w:val="af5"/>
              <w:jc w:val="both"/>
              <w:rPr>
                <w:rFonts w:ascii="Times New Roman" w:hAnsi="Times New Roman"/>
                <w:b/>
                <w:bCs/>
                <w:sz w:val="22"/>
                <w:szCs w:val="22"/>
                <w:bdr w:val="none" w:sz="0" w:space="0" w:color="auto" w:frame="1"/>
              </w:rPr>
            </w:pPr>
            <w:r w:rsidRPr="00837436">
              <w:rPr>
                <w:rFonts w:ascii="Times New Roman" w:hAnsi="Times New Roman"/>
                <w:b/>
                <w:sz w:val="22"/>
                <w:szCs w:val="22"/>
              </w:rPr>
              <w:t>Самостоятельная работа</w:t>
            </w:r>
            <w:r w:rsidRPr="00837436">
              <w:rPr>
                <w:rFonts w:ascii="Times New Roman" w:hAnsi="Times New Roman"/>
                <w:b/>
                <w:bCs/>
                <w:sz w:val="22"/>
                <w:szCs w:val="22"/>
                <w:bdr w:val="none" w:sz="0" w:space="0" w:color="auto" w:frame="1"/>
              </w:rPr>
              <w:t xml:space="preserve"> </w:t>
            </w:r>
          </w:p>
          <w:p w:rsidR="00F63E5C" w:rsidRPr="00837436" w:rsidRDefault="00F63E5C" w:rsidP="00F63E5C">
            <w:pPr>
              <w:pStyle w:val="af5"/>
              <w:jc w:val="both"/>
              <w:rPr>
                <w:rFonts w:ascii="Times New Roman" w:hAnsi="Times New Roman"/>
                <w:b/>
                <w:bCs/>
                <w:sz w:val="22"/>
                <w:szCs w:val="22"/>
                <w:bdr w:val="none" w:sz="0" w:space="0" w:color="auto" w:frame="1"/>
              </w:rPr>
            </w:pPr>
            <w:r w:rsidRPr="00837436">
              <w:rPr>
                <w:rFonts w:ascii="Times New Roman" w:hAnsi="Times New Roman"/>
                <w:sz w:val="22"/>
                <w:szCs w:val="22"/>
              </w:rPr>
              <w:t xml:space="preserve">Функциональная схема взаимодействия участников симметричного криптографического обмена. Недостатки симметричных криптосистем. Основные виды симметричных шифров. Шифры моноалфавитной (метод Цезаря, простая моноалфавитная замена, шифрующие таблицы Трисемуса) и многоалфавитной (шифр </w:t>
            </w:r>
            <w:r w:rsidRPr="00837436">
              <w:rPr>
                <w:rFonts w:ascii="Times New Roman" w:hAnsi="Times New Roman"/>
                <w:sz w:val="22"/>
                <w:szCs w:val="22"/>
              </w:rPr>
              <w:lastRenderedPageBreak/>
              <w:t>Гронсфельда, система шифрования Вижинера, G-контурная многоалфавитная замена) замены. Алгоритмы работы генераторов псевдослучайных чисел (метод фон Неймана, линейный конгруэнтный метод).</w:t>
            </w:r>
          </w:p>
        </w:tc>
        <w:tc>
          <w:tcPr>
            <w:tcW w:w="1068" w:type="dxa"/>
            <w:hideMark/>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lastRenderedPageBreak/>
              <w:t>6</w:t>
            </w:r>
          </w:p>
        </w:tc>
        <w:tc>
          <w:tcPr>
            <w:tcW w:w="1894" w:type="dxa"/>
          </w:tcPr>
          <w:p w:rsidR="00F63E5C" w:rsidRPr="00837436" w:rsidRDefault="00F63E5C" w:rsidP="00DF33F5">
            <w:pPr>
              <w:pStyle w:val="af5"/>
              <w:jc w:val="center"/>
              <w:rPr>
                <w:rFonts w:ascii="Times New Roman" w:hAnsi="Times New Roman"/>
                <w:b/>
                <w:sz w:val="22"/>
                <w:szCs w:val="22"/>
              </w:rPr>
            </w:pPr>
          </w:p>
        </w:tc>
        <w:tc>
          <w:tcPr>
            <w:tcW w:w="1627" w:type="dxa"/>
            <w:shd w:val="clear" w:color="auto" w:fill="auto"/>
            <w:hideMark/>
          </w:tcPr>
          <w:p w:rsidR="00F63E5C" w:rsidRPr="00837436" w:rsidRDefault="00F63E5C" w:rsidP="00DF33F5">
            <w:pPr>
              <w:pStyle w:val="af5"/>
              <w:jc w:val="center"/>
              <w:rPr>
                <w:rFonts w:ascii="Times New Roman" w:hAnsi="Times New Roman"/>
                <w:b/>
                <w:bCs/>
                <w:sz w:val="22"/>
                <w:szCs w:val="22"/>
                <w:bdr w:val="none" w:sz="0" w:space="0" w:color="auto" w:frame="1"/>
              </w:rPr>
            </w:pPr>
          </w:p>
        </w:tc>
      </w:tr>
      <w:tr w:rsidR="00FB5AE3" w:rsidRPr="007B406F" w:rsidTr="002B1C44">
        <w:tc>
          <w:tcPr>
            <w:tcW w:w="10239" w:type="dxa"/>
            <w:gridSpan w:val="2"/>
            <w:hideMark/>
          </w:tcPr>
          <w:p w:rsidR="00FB5AE3" w:rsidRPr="00837436" w:rsidRDefault="00FB5AE3" w:rsidP="00F63E5C">
            <w:pPr>
              <w:pStyle w:val="af5"/>
              <w:jc w:val="both"/>
              <w:rPr>
                <w:rFonts w:ascii="Times New Roman" w:hAnsi="Times New Roman"/>
                <w:sz w:val="22"/>
                <w:szCs w:val="22"/>
              </w:rPr>
            </w:pPr>
            <w:r w:rsidRPr="00837436">
              <w:rPr>
                <w:rFonts w:ascii="Times New Roman" w:hAnsi="Times New Roman"/>
                <w:b/>
                <w:bCs/>
                <w:sz w:val="22"/>
                <w:szCs w:val="22"/>
              </w:rPr>
              <w:lastRenderedPageBreak/>
              <w:t>Раздел 5.</w:t>
            </w:r>
            <w:r w:rsidRPr="00837436">
              <w:rPr>
                <w:rFonts w:ascii="Times New Roman" w:hAnsi="Times New Roman"/>
                <w:b/>
                <w:bCs/>
                <w:sz w:val="22"/>
                <w:szCs w:val="22"/>
                <w:bdr w:val="none" w:sz="0" w:space="0" w:color="auto" w:frame="1"/>
              </w:rPr>
              <w:t xml:space="preserve"> Контроль целостности информации.</w:t>
            </w:r>
          </w:p>
        </w:tc>
        <w:tc>
          <w:tcPr>
            <w:tcW w:w="1068" w:type="dxa"/>
            <w:hideMark/>
          </w:tcPr>
          <w:p w:rsidR="00FB5AE3" w:rsidRPr="00837436" w:rsidRDefault="00FB5AE3" w:rsidP="00DF33F5">
            <w:pPr>
              <w:pStyle w:val="af5"/>
              <w:jc w:val="center"/>
              <w:rPr>
                <w:rFonts w:ascii="Times New Roman" w:hAnsi="Times New Roman"/>
                <w:b/>
                <w:sz w:val="22"/>
                <w:szCs w:val="22"/>
              </w:rPr>
            </w:pPr>
            <w:r w:rsidRPr="00837436">
              <w:rPr>
                <w:rFonts w:ascii="Times New Roman" w:hAnsi="Times New Roman"/>
                <w:b/>
                <w:sz w:val="22"/>
                <w:szCs w:val="22"/>
              </w:rPr>
              <w:t>3</w:t>
            </w:r>
            <w:r w:rsidR="008D711B" w:rsidRPr="00837436">
              <w:rPr>
                <w:rFonts w:ascii="Times New Roman" w:hAnsi="Times New Roman"/>
                <w:b/>
                <w:sz w:val="22"/>
                <w:szCs w:val="22"/>
              </w:rPr>
              <w:t>5</w:t>
            </w:r>
          </w:p>
        </w:tc>
        <w:tc>
          <w:tcPr>
            <w:tcW w:w="1894" w:type="dxa"/>
          </w:tcPr>
          <w:p w:rsidR="00FB5AE3" w:rsidRPr="00837436" w:rsidRDefault="00FB5AE3" w:rsidP="00DF33F5">
            <w:pPr>
              <w:pStyle w:val="af5"/>
              <w:jc w:val="center"/>
              <w:rPr>
                <w:rFonts w:ascii="Times New Roman" w:hAnsi="Times New Roman"/>
                <w:b/>
                <w:sz w:val="22"/>
                <w:szCs w:val="22"/>
              </w:rPr>
            </w:pPr>
            <w:r w:rsidRPr="00837436">
              <w:rPr>
                <w:rFonts w:ascii="Times New Roman" w:hAnsi="Times New Roman"/>
                <w:b/>
                <w:sz w:val="22"/>
                <w:szCs w:val="22"/>
              </w:rPr>
              <w:t>10</w:t>
            </w:r>
          </w:p>
        </w:tc>
        <w:tc>
          <w:tcPr>
            <w:tcW w:w="1627" w:type="dxa"/>
            <w:shd w:val="clear" w:color="auto" w:fill="auto"/>
            <w:hideMark/>
          </w:tcPr>
          <w:p w:rsidR="00FB5AE3" w:rsidRPr="00837436" w:rsidRDefault="00FB5AE3" w:rsidP="00DF33F5">
            <w:pPr>
              <w:pStyle w:val="af5"/>
              <w:jc w:val="center"/>
              <w:rPr>
                <w:rFonts w:ascii="Times New Roman" w:hAnsi="Times New Roman"/>
                <w:sz w:val="22"/>
                <w:szCs w:val="22"/>
              </w:rPr>
            </w:pPr>
          </w:p>
        </w:tc>
      </w:tr>
      <w:tr w:rsidR="00F63E5C" w:rsidRPr="007B406F" w:rsidTr="002B1C44">
        <w:tc>
          <w:tcPr>
            <w:tcW w:w="3575" w:type="dxa"/>
            <w:vMerge w:val="restart"/>
            <w:hideMark/>
          </w:tcPr>
          <w:p w:rsidR="00F63E5C" w:rsidRPr="00837436" w:rsidRDefault="00F63E5C" w:rsidP="00FB5AE3">
            <w:pPr>
              <w:pStyle w:val="af5"/>
              <w:rPr>
                <w:rFonts w:ascii="Times New Roman" w:hAnsi="Times New Roman"/>
                <w:b/>
                <w:bCs/>
                <w:sz w:val="22"/>
                <w:szCs w:val="22"/>
              </w:rPr>
            </w:pPr>
            <w:r w:rsidRPr="00837436">
              <w:rPr>
                <w:rFonts w:ascii="Times New Roman" w:hAnsi="Times New Roman"/>
                <w:b/>
                <w:bCs/>
                <w:sz w:val="22"/>
                <w:szCs w:val="22"/>
              </w:rPr>
              <w:t>Тема 5.1. Проблема обеспечения целостности компьютерной информации.</w:t>
            </w:r>
          </w:p>
        </w:tc>
        <w:tc>
          <w:tcPr>
            <w:tcW w:w="6664" w:type="dxa"/>
            <w:hideMark/>
          </w:tcPr>
          <w:p w:rsidR="00F63E5C" w:rsidRPr="00837436" w:rsidRDefault="00F63E5C" w:rsidP="00F63E5C">
            <w:pPr>
              <w:pStyle w:val="af5"/>
              <w:jc w:val="both"/>
              <w:rPr>
                <w:rFonts w:ascii="Times New Roman" w:hAnsi="Times New Roman"/>
                <w:b/>
                <w:sz w:val="22"/>
                <w:szCs w:val="22"/>
              </w:rPr>
            </w:pPr>
            <w:r w:rsidRPr="00837436">
              <w:rPr>
                <w:rFonts w:ascii="Times New Roman" w:hAnsi="Times New Roman"/>
                <w:b/>
                <w:sz w:val="22"/>
                <w:szCs w:val="22"/>
              </w:rPr>
              <w:t>Содержание учебного материала</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 xml:space="preserve">Электронный документооборот: преимущества и недостатки, проблемы, связанные с обеспечением целостности передаваемого документа и аутентификации подлинности его автора. </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Понятие электронно-цифровой подписи (ЭЦП), Процедура установки ЭЦП (подписывание документа), процедура проверки ЭЦП (аутентификация документа). Схема установки ЭЦП, схема проверки ЭЦП.</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Понятие стеганографии.</w:t>
            </w:r>
          </w:p>
        </w:tc>
        <w:tc>
          <w:tcPr>
            <w:tcW w:w="1068" w:type="dxa"/>
            <w:hideMark/>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4</w:t>
            </w:r>
          </w:p>
        </w:tc>
        <w:tc>
          <w:tcPr>
            <w:tcW w:w="1894" w:type="dxa"/>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4</w:t>
            </w:r>
          </w:p>
        </w:tc>
        <w:tc>
          <w:tcPr>
            <w:tcW w:w="1627" w:type="dxa"/>
            <w:vMerge w:val="restart"/>
            <w:hideMark/>
          </w:tcPr>
          <w:p w:rsidR="00F63E5C" w:rsidRPr="00837436" w:rsidRDefault="00F63E5C" w:rsidP="00DF33F5">
            <w:pPr>
              <w:pStyle w:val="af5"/>
              <w:jc w:val="center"/>
              <w:rPr>
                <w:rFonts w:ascii="Times New Roman" w:hAnsi="Times New Roman"/>
                <w:bCs/>
                <w:sz w:val="22"/>
                <w:szCs w:val="22"/>
                <w:bdr w:val="none" w:sz="0" w:space="0" w:color="auto" w:frame="1"/>
              </w:rPr>
            </w:pPr>
            <w:r w:rsidRPr="00837436">
              <w:rPr>
                <w:rFonts w:ascii="Times New Roman" w:hAnsi="Times New Roman"/>
                <w:bCs/>
                <w:sz w:val="22"/>
                <w:szCs w:val="22"/>
                <w:bdr w:val="none" w:sz="0" w:space="0" w:color="auto" w:frame="1"/>
              </w:rPr>
              <w:t>2,</w:t>
            </w:r>
          </w:p>
          <w:p w:rsidR="00F63E5C" w:rsidRPr="00837436" w:rsidRDefault="00F63E5C" w:rsidP="00DF33F5">
            <w:pPr>
              <w:pStyle w:val="af5"/>
              <w:jc w:val="center"/>
              <w:rPr>
                <w:rFonts w:ascii="Times New Roman" w:hAnsi="Times New Roman"/>
                <w:bCs/>
                <w:sz w:val="22"/>
                <w:szCs w:val="22"/>
                <w:bdr w:val="none" w:sz="0" w:space="0" w:color="auto" w:frame="1"/>
              </w:rPr>
            </w:pPr>
            <w:r w:rsidRPr="00837436">
              <w:rPr>
                <w:rFonts w:ascii="Times New Roman" w:hAnsi="Times New Roman"/>
                <w:bCs/>
                <w:sz w:val="22"/>
                <w:szCs w:val="22"/>
                <w:bdr w:val="none" w:sz="0" w:space="0" w:color="auto" w:frame="1"/>
              </w:rPr>
              <w:t>ОК7,9</w:t>
            </w:r>
          </w:p>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ПК 1.4</w:t>
            </w:r>
          </w:p>
        </w:tc>
      </w:tr>
      <w:tr w:rsidR="00F63E5C" w:rsidRPr="007B406F" w:rsidTr="002B1C44">
        <w:trPr>
          <w:trHeight w:val="562"/>
        </w:trPr>
        <w:tc>
          <w:tcPr>
            <w:tcW w:w="3575" w:type="dxa"/>
            <w:vMerge/>
            <w:hideMark/>
          </w:tcPr>
          <w:p w:rsidR="00F63E5C" w:rsidRPr="00837436" w:rsidRDefault="00F63E5C" w:rsidP="00F63E5C">
            <w:pPr>
              <w:pStyle w:val="af5"/>
              <w:jc w:val="both"/>
              <w:rPr>
                <w:rFonts w:ascii="Times New Roman" w:hAnsi="Times New Roman"/>
                <w:b/>
                <w:bCs/>
                <w:sz w:val="22"/>
                <w:szCs w:val="22"/>
              </w:rPr>
            </w:pPr>
          </w:p>
        </w:tc>
        <w:tc>
          <w:tcPr>
            <w:tcW w:w="6664" w:type="dxa"/>
            <w:hideMark/>
          </w:tcPr>
          <w:p w:rsidR="00F63E5C" w:rsidRPr="00837436" w:rsidRDefault="00F63E5C" w:rsidP="00F63E5C">
            <w:pPr>
              <w:pStyle w:val="af5"/>
              <w:jc w:val="both"/>
              <w:rPr>
                <w:rFonts w:ascii="Times New Roman" w:hAnsi="Times New Roman"/>
                <w:sz w:val="22"/>
                <w:szCs w:val="22"/>
              </w:rPr>
            </w:pPr>
            <w:r w:rsidRPr="00837436">
              <w:rPr>
                <w:rFonts w:ascii="Times New Roman" w:hAnsi="Times New Roman"/>
                <w:b/>
                <w:bCs/>
                <w:sz w:val="22"/>
                <w:szCs w:val="22"/>
                <w:bdr w:val="none" w:sz="0" w:space="0" w:color="auto" w:frame="1"/>
              </w:rPr>
              <w:t>Практические занятия</w:t>
            </w:r>
            <w:r w:rsidRPr="00837436">
              <w:rPr>
                <w:rFonts w:ascii="Times New Roman" w:hAnsi="Times New Roman"/>
                <w:sz w:val="22"/>
                <w:szCs w:val="22"/>
              </w:rPr>
              <w:t xml:space="preserve"> Процедура установки ЭЦП, процедура проверки ЭЦП </w:t>
            </w:r>
            <w:r w:rsidRPr="00837436">
              <w:rPr>
                <w:rFonts w:ascii="Times New Roman" w:hAnsi="Times New Roman"/>
                <w:b/>
                <w:bCs/>
                <w:sz w:val="22"/>
                <w:szCs w:val="22"/>
                <w:bdr w:val="none" w:sz="0" w:space="0" w:color="auto" w:frame="1"/>
              </w:rPr>
              <w:t xml:space="preserve"> </w:t>
            </w:r>
            <w:r w:rsidRPr="00837436">
              <w:rPr>
                <w:rFonts w:ascii="Times New Roman" w:hAnsi="Times New Roman"/>
                <w:bCs/>
                <w:sz w:val="22"/>
                <w:szCs w:val="22"/>
                <w:bdr w:val="none" w:sz="0" w:space="0" w:color="auto" w:frame="1"/>
              </w:rPr>
              <w:t xml:space="preserve">  Методы и алгоритмы стеганографического сокрытия данных</w:t>
            </w:r>
          </w:p>
        </w:tc>
        <w:tc>
          <w:tcPr>
            <w:tcW w:w="1068" w:type="dxa"/>
            <w:hideMark/>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6</w:t>
            </w:r>
          </w:p>
        </w:tc>
        <w:tc>
          <w:tcPr>
            <w:tcW w:w="1894" w:type="dxa"/>
          </w:tcPr>
          <w:p w:rsidR="00F63E5C" w:rsidRPr="00837436" w:rsidRDefault="00F63E5C" w:rsidP="00DF33F5">
            <w:pPr>
              <w:pStyle w:val="af5"/>
              <w:jc w:val="center"/>
              <w:rPr>
                <w:rFonts w:ascii="Times New Roman" w:hAnsi="Times New Roman"/>
                <w:b/>
                <w:sz w:val="22"/>
                <w:szCs w:val="22"/>
              </w:rPr>
            </w:pPr>
          </w:p>
        </w:tc>
        <w:tc>
          <w:tcPr>
            <w:tcW w:w="1627" w:type="dxa"/>
            <w:vMerge/>
            <w:shd w:val="clear" w:color="auto" w:fill="A6A6A6" w:themeFill="background1" w:themeFillShade="A6"/>
            <w:hideMark/>
          </w:tcPr>
          <w:p w:rsidR="00F63E5C" w:rsidRPr="00837436" w:rsidRDefault="00F63E5C" w:rsidP="00DF33F5">
            <w:pPr>
              <w:pStyle w:val="af5"/>
              <w:jc w:val="center"/>
              <w:rPr>
                <w:rFonts w:ascii="Times New Roman" w:hAnsi="Times New Roman"/>
                <w:sz w:val="22"/>
                <w:szCs w:val="22"/>
              </w:rPr>
            </w:pPr>
          </w:p>
        </w:tc>
      </w:tr>
      <w:tr w:rsidR="00F63E5C" w:rsidRPr="007B406F" w:rsidTr="002B1C44">
        <w:tc>
          <w:tcPr>
            <w:tcW w:w="3575" w:type="dxa"/>
            <w:vMerge/>
            <w:hideMark/>
          </w:tcPr>
          <w:p w:rsidR="00F63E5C" w:rsidRPr="00837436" w:rsidRDefault="00F63E5C" w:rsidP="00F63E5C">
            <w:pPr>
              <w:pStyle w:val="af5"/>
              <w:jc w:val="both"/>
              <w:rPr>
                <w:rFonts w:ascii="Times New Roman" w:hAnsi="Times New Roman"/>
                <w:sz w:val="22"/>
                <w:szCs w:val="22"/>
              </w:rPr>
            </w:pPr>
          </w:p>
        </w:tc>
        <w:tc>
          <w:tcPr>
            <w:tcW w:w="6664" w:type="dxa"/>
            <w:hideMark/>
          </w:tcPr>
          <w:p w:rsidR="00F63E5C" w:rsidRPr="00837436" w:rsidRDefault="00F63E5C" w:rsidP="00F63E5C">
            <w:pPr>
              <w:pStyle w:val="af5"/>
              <w:jc w:val="both"/>
              <w:rPr>
                <w:rFonts w:ascii="Times New Roman" w:hAnsi="Times New Roman"/>
                <w:sz w:val="22"/>
                <w:szCs w:val="22"/>
              </w:rPr>
            </w:pPr>
            <w:r w:rsidRPr="00837436">
              <w:rPr>
                <w:rFonts w:ascii="Times New Roman" w:hAnsi="Times New Roman"/>
                <w:b/>
                <w:bCs/>
                <w:sz w:val="22"/>
                <w:szCs w:val="22"/>
                <w:bdr w:val="none" w:sz="0" w:space="0" w:color="auto" w:frame="1"/>
              </w:rPr>
              <w:t xml:space="preserve">Самостоятельная работа </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 xml:space="preserve">Электронный документооборот: возможности злоумышленника при реализации угроз, направленных на нарушение целостности передаваемых сообщений и подлинность их авторства, метод решения данных проблем. </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Понятие функции хэширования, дайджест сообщения, свойства необратимости, рассеивания и чувствительности к изменениям. Значение функций хэширования в технологии электронно-цифровой подписи.</w:t>
            </w:r>
          </w:p>
        </w:tc>
        <w:tc>
          <w:tcPr>
            <w:tcW w:w="1068" w:type="dxa"/>
            <w:hideMark/>
          </w:tcPr>
          <w:p w:rsidR="00F63E5C" w:rsidRPr="00837436" w:rsidRDefault="008D711B" w:rsidP="00DF33F5">
            <w:pPr>
              <w:pStyle w:val="af5"/>
              <w:jc w:val="center"/>
              <w:rPr>
                <w:rFonts w:ascii="Times New Roman" w:hAnsi="Times New Roman"/>
                <w:sz w:val="22"/>
                <w:szCs w:val="22"/>
              </w:rPr>
            </w:pPr>
            <w:r w:rsidRPr="00837436">
              <w:rPr>
                <w:rFonts w:ascii="Times New Roman" w:hAnsi="Times New Roman"/>
                <w:sz w:val="22"/>
                <w:szCs w:val="22"/>
              </w:rPr>
              <w:t>6</w:t>
            </w:r>
          </w:p>
        </w:tc>
        <w:tc>
          <w:tcPr>
            <w:tcW w:w="1894" w:type="dxa"/>
          </w:tcPr>
          <w:p w:rsidR="00F63E5C" w:rsidRPr="00837436" w:rsidRDefault="00F63E5C" w:rsidP="00DF33F5">
            <w:pPr>
              <w:pStyle w:val="af5"/>
              <w:jc w:val="center"/>
              <w:rPr>
                <w:rFonts w:ascii="Times New Roman" w:hAnsi="Times New Roman"/>
                <w:b/>
                <w:sz w:val="22"/>
                <w:szCs w:val="22"/>
              </w:rPr>
            </w:pPr>
          </w:p>
        </w:tc>
        <w:tc>
          <w:tcPr>
            <w:tcW w:w="1627" w:type="dxa"/>
            <w:vMerge/>
            <w:shd w:val="clear" w:color="auto" w:fill="A6A6A6" w:themeFill="background1" w:themeFillShade="A6"/>
            <w:hideMark/>
          </w:tcPr>
          <w:p w:rsidR="00F63E5C" w:rsidRPr="00837436" w:rsidRDefault="00F63E5C" w:rsidP="00DF33F5">
            <w:pPr>
              <w:pStyle w:val="af5"/>
              <w:jc w:val="center"/>
              <w:rPr>
                <w:rFonts w:ascii="Times New Roman" w:hAnsi="Times New Roman"/>
                <w:sz w:val="22"/>
                <w:szCs w:val="22"/>
              </w:rPr>
            </w:pPr>
          </w:p>
        </w:tc>
      </w:tr>
      <w:tr w:rsidR="00F63E5C" w:rsidRPr="007B406F" w:rsidTr="002B1C44">
        <w:tc>
          <w:tcPr>
            <w:tcW w:w="3575" w:type="dxa"/>
            <w:vMerge w:val="restart"/>
            <w:hideMark/>
          </w:tcPr>
          <w:p w:rsidR="00F63E5C" w:rsidRPr="00837436" w:rsidRDefault="00F63E5C" w:rsidP="00FB5AE3">
            <w:pPr>
              <w:pStyle w:val="af5"/>
              <w:rPr>
                <w:rFonts w:ascii="Times New Roman" w:hAnsi="Times New Roman"/>
                <w:b/>
                <w:bCs/>
                <w:sz w:val="22"/>
                <w:szCs w:val="22"/>
              </w:rPr>
            </w:pPr>
            <w:r w:rsidRPr="00837436">
              <w:rPr>
                <w:rFonts w:ascii="Times New Roman" w:hAnsi="Times New Roman"/>
                <w:b/>
                <w:bCs/>
                <w:sz w:val="22"/>
                <w:szCs w:val="22"/>
              </w:rPr>
              <w:t>Тема 5.2</w:t>
            </w:r>
            <w:r w:rsidRPr="00837436">
              <w:rPr>
                <w:rFonts w:ascii="Times New Roman" w:hAnsi="Times New Roman"/>
                <w:b/>
                <w:bCs/>
                <w:sz w:val="22"/>
                <w:szCs w:val="22"/>
                <w:bdr w:val="none" w:sz="0" w:space="0" w:color="auto" w:frame="1"/>
              </w:rPr>
              <w:t xml:space="preserve"> Исследование стандартных защитных средств ОС Windows </w:t>
            </w:r>
          </w:p>
        </w:tc>
        <w:tc>
          <w:tcPr>
            <w:tcW w:w="6664" w:type="dxa"/>
            <w:hideMark/>
          </w:tcPr>
          <w:p w:rsidR="00F63E5C" w:rsidRPr="00837436" w:rsidRDefault="00F63E5C" w:rsidP="00F63E5C">
            <w:pPr>
              <w:pStyle w:val="af5"/>
              <w:jc w:val="both"/>
              <w:rPr>
                <w:rFonts w:ascii="Times New Roman" w:hAnsi="Times New Roman"/>
                <w:sz w:val="22"/>
                <w:szCs w:val="22"/>
              </w:rPr>
            </w:pPr>
            <w:r w:rsidRPr="00837436">
              <w:rPr>
                <w:rFonts w:ascii="Times New Roman" w:hAnsi="Times New Roman"/>
                <w:b/>
                <w:sz w:val="22"/>
                <w:szCs w:val="22"/>
              </w:rPr>
              <w:t>Содержание учебного материала</w:t>
            </w:r>
            <w:r w:rsidRPr="00837436">
              <w:rPr>
                <w:rFonts w:ascii="Times New Roman" w:hAnsi="Times New Roman"/>
                <w:sz w:val="22"/>
                <w:szCs w:val="22"/>
              </w:rPr>
              <w:t xml:space="preserve"> </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 xml:space="preserve">Методы защиты информации с помощью </w:t>
            </w:r>
            <w:r w:rsidRPr="00837436">
              <w:rPr>
                <w:rFonts w:ascii="Times New Roman" w:hAnsi="Times New Roman"/>
                <w:bCs/>
                <w:sz w:val="22"/>
                <w:szCs w:val="22"/>
                <w:bdr w:val="none" w:sz="0" w:space="0" w:color="auto" w:frame="1"/>
              </w:rPr>
              <w:t>стандартных защитных средств ОС Windows</w:t>
            </w:r>
          </w:p>
        </w:tc>
        <w:tc>
          <w:tcPr>
            <w:tcW w:w="1068" w:type="dxa"/>
            <w:hideMark/>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bCs/>
                <w:sz w:val="22"/>
                <w:szCs w:val="22"/>
                <w:bdr w:val="none" w:sz="0" w:space="0" w:color="auto" w:frame="1"/>
              </w:rPr>
              <w:t>1</w:t>
            </w:r>
          </w:p>
        </w:tc>
        <w:tc>
          <w:tcPr>
            <w:tcW w:w="1894" w:type="dxa"/>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6</w:t>
            </w:r>
          </w:p>
        </w:tc>
        <w:tc>
          <w:tcPr>
            <w:tcW w:w="1627" w:type="dxa"/>
            <w:vMerge w:val="restart"/>
            <w:hideMark/>
          </w:tcPr>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2,3,</w:t>
            </w:r>
          </w:p>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ПК 1.3,</w:t>
            </w:r>
          </w:p>
          <w:p w:rsidR="00F63E5C" w:rsidRPr="00837436" w:rsidRDefault="00F63E5C" w:rsidP="00DF33F5">
            <w:pPr>
              <w:pStyle w:val="af5"/>
              <w:jc w:val="center"/>
              <w:rPr>
                <w:rFonts w:ascii="Times New Roman" w:hAnsi="Times New Roman"/>
                <w:sz w:val="22"/>
                <w:szCs w:val="22"/>
              </w:rPr>
            </w:pPr>
            <w:r w:rsidRPr="00837436">
              <w:rPr>
                <w:rFonts w:ascii="Times New Roman" w:hAnsi="Times New Roman"/>
                <w:sz w:val="22"/>
                <w:szCs w:val="22"/>
              </w:rPr>
              <w:t>ПК 3.3</w:t>
            </w:r>
          </w:p>
        </w:tc>
      </w:tr>
      <w:tr w:rsidR="00F63E5C" w:rsidRPr="007B406F" w:rsidTr="002B1C44">
        <w:tc>
          <w:tcPr>
            <w:tcW w:w="3575" w:type="dxa"/>
            <w:vMerge/>
            <w:hideMark/>
          </w:tcPr>
          <w:p w:rsidR="00F63E5C" w:rsidRPr="007B406F" w:rsidRDefault="00F63E5C" w:rsidP="00F63E5C">
            <w:pPr>
              <w:pStyle w:val="af5"/>
              <w:jc w:val="both"/>
              <w:rPr>
                <w:rFonts w:ascii="Times New Roman" w:hAnsi="Times New Roman"/>
              </w:rPr>
            </w:pPr>
          </w:p>
        </w:tc>
        <w:tc>
          <w:tcPr>
            <w:tcW w:w="6664" w:type="dxa"/>
            <w:hideMark/>
          </w:tcPr>
          <w:p w:rsidR="00F63E5C" w:rsidRPr="00837436" w:rsidRDefault="00F63E5C" w:rsidP="00F63E5C">
            <w:pPr>
              <w:pStyle w:val="af5"/>
              <w:jc w:val="both"/>
              <w:rPr>
                <w:rFonts w:ascii="Times New Roman" w:hAnsi="Times New Roman"/>
                <w:sz w:val="22"/>
                <w:szCs w:val="22"/>
              </w:rPr>
            </w:pPr>
            <w:r w:rsidRPr="00837436">
              <w:rPr>
                <w:rFonts w:ascii="Times New Roman" w:hAnsi="Times New Roman"/>
                <w:b/>
                <w:bCs/>
                <w:sz w:val="22"/>
                <w:szCs w:val="22"/>
                <w:bdr w:val="none" w:sz="0" w:space="0" w:color="auto" w:frame="1"/>
              </w:rPr>
              <w:t xml:space="preserve">Практические занятия </w:t>
            </w:r>
            <w:r w:rsidRPr="00837436">
              <w:rPr>
                <w:rFonts w:ascii="Times New Roman" w:hAnsi="Times New Roman"/>
                <w:bCs/>
                <w:sz w:val="22"/>
                <w:szCs w:val="22"/>
                <w:bdr w:val="none" w:sz="0" w:space="0" w:color="auto" w:frame="1"/>
              </w:rPr>
              <w:t xml:space="preserve"> Защита информации в компьютерных сетях</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bCs/>
                <w:sz w:val="22"/>
                <w:szCs w:val="22"/>
                <w:bdr w:val="none" w:sz="0" w:space="0" w:color="auto" w:frame="1"/>
              </w:rPr>
              <w:t>Управление подсистемой аудита в ОС Windows</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bCs/>
                <w:sz w:val="22"/>
                <w:szCs w:val="22"/>
                <w:bdr w:val="none" w:sz="0" w:space="0" w:color="auto" w:frame="1"/>
              </w:rPr>
              <w:t>Управление пользователями и их правами доступа в ОС Windows</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bCs/>
                <w:sz w:val="22"/>
                <w:szCs w:val="22"/>
                <w:bdr w:val="none" w:sz="0" w:space="0" w:color="auto" w:frame="1"/>
              </w:rPr>
              <w:t xml:space="preserve">Администрирование компьютера. Отмена изменений. Необратимое удаление данных с ВЗУ.  </w:t>
            </w:r>
            <w:r w:rsidRPr="00837436">
              <w:rPr>
                <w:rFonts w:ascii="Times New Roman" w:hAnsi="Times New Roman"/>
                <w:sz w:val="22"/>
                <w:szCs w:val="22"/>
              </w:rPr>
              <w:t>Антивирусная защита информации.</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sz w:val="22"/>
                <w:szCs w:val="22"/>
              </w:rPr>
              <w:t>Закрепление права предприятия на защиту информации в нормативных документах.</w:t>
            </w:r>
          </w:p>
        </w:tc>
        <w:tc>
          <w:tcPr>
            <w:tcW w:w="1068" w:type="dxa"/>
            <w:hideMark/>
          </w:tcPr>
          <w:p w:rsidR="00F63E5C" w:rsidRPr="007B406F" w:rsidRDefault="00F63E5C" w:rsidP="00DF33F5">
            <w:pPr>
              <w:pStyle w:val="af5"/>
              <w:jc w:val="center"/>
              <w:rPr>
                <w:rFonts w:ascii="Times New Roman" w:hAnsi="Times New Roman"/>
              </w:rPr>
            </w:pPr>
            <w:r w:rsidRPr="007B406F">
              <w:rPr>
                <w:rFonts w:ascii="Times New Roman" w:hAnsi="Times New Roman"/>
                <w:bCs/>
                <w:bdr w:val="none" w:sz="0" w:space="0" w:color="auto" w:frame="1"/>
              </w:rPr>
              <w:t>12</w:t>
            </w:r>
          </w:p>
        </w:tc>
        <w:tc>
          <w:tcPr>
            <w:tcW w:w="1894" w:type="dxa"/>
          </w:tcPr>
          <w:p w:rsidR="00F63E5C" w:rsidRPr="007B406F" w:rsidRDefault="00F63E5C" w:rsidP="00DF33F5">
            <w:pPr>
              <w:pStyle w:val="af5"/>
              <w:jc w:val="center"/>
              <w:rPr>
                <w:rFonts w:ascii="Times New Roman" w:hAnsi="Times New Roman"/>
              </w:rPr>
            </w:pPr>
          </w:p>
        </w:tc>
        <w:tc>
          <w:tcPr>
            <w:tcW w:w="1627" w:type="dxa"/>
            <w:vMerge/>
            <w:shd w:val="clear" w:color="auto" w:fill="A6A6A6" w:themeFill="background1" w:themeFillShade="A6"/>
            <w:hideMark/>
          </w:tcPr>
          <w:p w:rsidR="00F63E5C" w:rsidRPr="007B406F" w:rsidRDefault="00F63E5C" w:rsidP="00DF33F5">
            <w:pPr>
              <w:pStyle w:val="af5"/>
              <w:jc w:val="center"/>
              <w:rPr>
                <w:rFonts w:ascii="Times New Roman" w:hAnsi="Times New Roman"/>
              </w:rPr>
            </w:pPr>
          </w:p>
        </w:tc>
      </w:tr>
      <w:tr w:rsidR="00F63E5C" w:rsidRPr="007B406F" w:rsidTr="002B1C44">
        <w:tc>
          <w:tcPr>
            <w:tcW w:w="3575" w:type="dxa"/>
            <w:vMerge/>
            <w:hideMark/>
          </w:tcPr>
          <w:p w:rsidR="00F63E5C" w:rsidRPr="007B406F" w:rsidRDefault="00F63E5C" w:rsidP="00F63E5C">
            <w:pPr>
              <w:pStyle w:val="af5"/>
              <w:jc w:val="both"/>
              <w:rPr>
                <w:rFonts w:ascii="Times New Roman" w:hAnsi="Times New Roman"/>
              </w:rPr>
            </w:pPr>
          </w:p>
        </w:tc>
        <w:tc>
          <w:tcPr>
            <w:tcW w:w="6664" w:type="dxa"/>
            <w:hideMark/>
          </w:tcPr>
          <w:p w:rsidR="00F63E5C" w:rsidRPr="00837436" w:rsidRDefault="00F63E5C" w:rsidP="00F63E5C">
            <w:pPr>
              <w:pStyle w:val="af5"/>
              <w:jc w:val="both"/>
              <w:rPr>
                <w:rFonts w:ascii="Times New Roman" w:hAnsi="Times New Roman"/>
                <w:b/>
                <w:bCs/>
                <w:sz w:val="22"/>
                <w:szCs w:val="22"/>
                <w:bdr w:val="none" w:sz="0" w:space="0" w:color="auto" w:frame="1"/>
              </w:rPr>
            </w:pPr>
            <w:r w:rsidRPr="00837436">
              <w:rPr>
                <w:rFonts w:ascii="Times New Roman" w:hAnsi="Times New Roman"/>
                <w:b/>
                <w:bCs/>
                <w:sz w:val="22"/>
                <w:szCs w:val="22"/>
                <w:bdr w:val="none" w:sz="0" w:space="0" w:color="auto" w:frame="1"/>
              </w:rPr>
              <w:t>Самостоятельная работа</w:t>
            </w:r>
          </w:p>
          <w:p w:rsidR="00F63E5C" w:rsidRPr="00837436" w:rsidRDefault="00F63E5C" w:rsidP="00F63E5C">
            <w:pPr>
              <w:pStyle w:val="af5"/>
              <w:jc w:val="both"/>
              <w:rPr>
                <w:rFonts w:ascii="Times New Roman" w:hAnsi="Times New Roman"/>
                <w:sz w:val="22"/>
                <w:szCs w:val="22"/>
              </w:rPr>
            </w:pPr>
            <w:r w:rsidRPr="00837436">
              <w:rPr>
                <w:rFonts w:ascii="Times New Roman" w:hAnsi="Times New Roman"/>
                <w:bCs/>
                <w:sz w:val="22"/>
                <w:szCs w:val="22"/>
                <w:bdr w:val="none" w:sz="0" w:space="0" w:color="auto" w:frame="1"/>
              </w:rPr>
              <w:t>Классификация способов защиты информации в компьютерных сетях. Понятие разрушающего программного воздействия. Модели взаимодействия прикладной программы и программной закладки. Методы перехвата и навязывания информации. Методы внедрения программных закладок.</w:t>
            </w:r>
          </w:p>
        </w:tc>
        <w:tc>
          <w:tcPr>
            <w:tcW w:w="1068" w:type="dxa"/>
            <w:hideMark/>
          </w:tcPr>
          <w:p w:rsidR="00F63E5C" w:rsidRPr="007B406F" w:rsidRDefault="008D711B" w:rsidP="00DF33F5">
            <w:pPr>
              <w:pStyle w:val="af5"/>
              <w:jc w:val="center"/>
              <w:rPr>
                <w:rFonts w:ascii="Times New Roman" w:hAnsi="Times New Roman"/>
              </w:rPr>
            </w:pPr>
            <w:r w:rsidRPr="007B406F">
              <w:rPr>
                <w:rFonts w:ascii="Times New Roman" w:hAnsi="Times New Roman"/>
                <w:bCs/>
                <w:bdr w:val="none" w:sz="0" w:space="0" w:color="auto" w:frame="1"/>
              </w:rPr>
              <w:t>5</w:t>
            </w:r>
          </w:p>
        </w:tc>
        <w:tc>
          <w:tcPr>
            <w:tcW w:w="1894" w:type="dxa"/>
          </w:tcPr>
          <w:p w:rsidR="00F63E5C" w:rsidRPr="007B406F" w:rsidRDefault="00F63E5C" w:rsidP="00DF33F5">
            <w:pPr>
              <w:pStyle w:val="af5"/>
              <w:jc w:val="center"/>
              <w:rPr>
                <w:rFonts w:ascii="Times New Roman" w:hAnsi="Times New Roman"/>
              </w:rPr>
            </w:pPr>
          </w:p>
        </w:tc>
        <w:tc>
          <w:tcPr>
            <w:tcW w:w="1627" w:type="dxa"/>
            <w:vMerge/>
            <w:shd w:val="clear" w:color="auto" w:fill="A6A6A6" w:themeFill="background1" w:themeFillShade="A6"/>
            <w:hideMark/>
          </w:tcPr>
          <w:p w:rsidR="00F63E5C" w:rsidRPr="007B406F" w:rsidRDefault="00F63E5C" w:rsidP="00DF33F5">
            <w:pPr>
              <w:pStyle w:val="af5"/>
              <w:jc w:val="center"/>
              <w:rPr>
                <w:rFonts w:ascii="Times New Roman" w:hAnsi="Times New Roman"/>
              </w:rPr>
            </w:pPr>
          </w:p>
        </w:tc>
      </w:tr>
      <w:tr w:rsidR="00F63E5C" w:rsidRPr="007B406F" w:rsidTr="002B1C44">
        <w:tc>
          <w:tcPr>
            <w:tcW w:w="3575" w:type="dxa"/>
            <w:hideMark/>
          </w:tcPr>
          <w:p w:rsidR="00F63E5C" w:rsidRPr="007B406F" w:rsidRDefault="00F63E5C" w:rsidP="00F63E5C">
            <w:pPr>
              <w:pStyle w:val="af5"/>
              <w:jc w:val="both"/>
              <w:rPr>
                <w:rFonts w:ascii="Times New Roman" w:hAnsi="Times New Roman"/>
                <w:b/>
              </w:rPr>
            </w:pPr>
          </w:p>
        </w:tc>
        <w:tc>
          <w:tcPr>
            <w:tcW w:w="6664" w:type="dxa"/>
            <w:hideMark/>
          </w:tcPr>
          <w:p w:rsidR="00F63E5C" w:rsidRPr="00837436" w:rsidRDefault="00F63E5C" w:rsidP="00F63E5C">
            <w:pPr>
              <w:pStyle w:val="af5"/>
              <w:jc w:val="both"/>
              <w:rPr>
                <w:rFonts w:ascii="Times New Roman" w:hAnsi="Times New Roman"/>
                <w:b/>
                <w:sz w:val="22"/>
                <w:szCs w:val="22"/>
              </w:rPr>
            </w:pPr>
            <w:r w:rsidRPr="00837436">
              <w:rPr>
                <w:rFonts w:ascii="Times New Roman" w:hAnsi="Times New Roman"/>
                <w:b/>
                <w:sz w:val="22"/>
                <w:szCs w:val="22"/>
              </w:rPr>
              <w:t>Дифференцированный зачёт</w:t>
            </w:r>
          </w:p>
        </w:tc>
        <w:tc>
          <w:tcPr>
            <w:tcW w:w="1068" w:type="dxa"/>
            <w:hideMark/>
          </w:tcPr>
          <w:p w:rsidR="00F63E5C" w:rsidRPr="007B406F" w:rsidRDefault="00F63E5C" w:rsidP="00DF33F5">
            <w:pPr>
              <w:pStyle w:val="af5"/>
              <w:jc w:val="center"/>
              <w:rPr>
                <w:rFonts w:ascii="Times New Roman" w:hAnsi="Times New Roman"/>
                <w:bCs/>
                <w:bdr w:val="none" w:sz="0" w:space="0" w:color="auto" w:frame="1"/>
              </w:rPr>
            </w:pPr>
            <w:r w:rsidRPr="007B406F">
              <w:rPr>
                <w:rFonts w:ascii="Times New Roman" w:hAnsi="Times New Roman"/>
                <w:bCs/>
                <w:bdr w:val="none" w:sz="0" w:space="0" w:color="auto" w:frame="1"/>
              </w:rPr>
              <w:t>1</w:t>
            </w:r>
          </w:p>
        </w:tc>
        <w:tc>
          <w:tcPr>
            <w:tcW w:w="1894" w:type="dxa"/>
          </w:tcPr>
          <w:p w:rsidR="00F63E5C" w:rsidRPr="007B406F" w:rsidRDefault="00F63E5C" w:rsidP="00DF33F5">
            <w:pPr>
              <w:pStyle w:val="af5"/>
              <w:jc w:val="center"/>
              <w:rPr>
                <w:rFonts w:ascii="Times New Roman" w:hAnsi="Times New Roman"/>
                <w:b/>
                <w:bCs/>
                <w:bdr w:val="none" w:sz="0" w:space="0" w:color="auto" w:frame="1"/>
              </w:rPr>
            </w:pPr>
          </w:p>
        </w:tc>
        <w:tc>
          <w:tcPr>
            <w:tcW w:w="1627" w:type="dxa"/>
            <w:shd w:val="clear" w:color="auto" w:fill="auto"/>
            <w:hideMark/>
          </w:tcPr>
          <w:p w:rsidR="00F63E5C" w:rsidRPr="007B406F" w:rsidRDefault="00F63E5C" w:rsidP="00DF33F5">
            <w:pPr>
              <w:pStyle w:val="af5"/>
              <w:jc w:val="center"/>
              <w:rPr>
                <w:rFonts w:ascii="Times New Roman" w:hAnsi="Times New Roman"/>
              </w:rPr>
            </w:pPr>
          </w:p>
        </w:tc>
      </w:tr>
      <w:tr w:rsidR="00F63E5C" w:rsidRPr="007B406F" w:rsidTr="002B1C44">
        <w:trPr>
          <w:trHeight w:val="166"/>
        </w:trPr>
        <w:tc>
          <w:tcPr>
            <w:tcW w:w="3575" w:type="dxa"/>
            <w:hideMark/>
          </w:tcPr>
          <w:p w:rsidR="00F63E5C" w:rsidRPr="007B406F" w:rsidRDefault="00F63E5C" w:rsidP="00F63E5C">
            <w:pPr>
              <w:pStyle w:val="af5"/>
              <w:jc w:val="both"/>
              <w:rPr>
                <w:rFonts w:ascii="Times New Roman" w:hAnsi="Times New Roman"/>
              </w:rPr>
            </w:pPr>
          </w:p>
        </w:tc>
        <w:tc>
          <w:tcPr>
            <w:tcW w:w="6664" w:type="dxa"/>
            <w:hideMark/>
          </w:tcPr>
          <w:p w:rsidR="00F63E5C" w:rsidRPr="00837436" w:rsidRDefault="00F63E5C" w:rsidP="00F63E5C">
            <w:pPr>
              <w:pStyle w:val="af5"/>
              <w:jc w:val="both"/>
              <w:rPr>
                <w:rFonts w:ascii="Times New Roman" w:hAnsi="Times New Roman"/>
                <w:b/>
                <w:bCs/>
                <w:sz w:val="22"/>
                <w:szCs w:val="22"/>
                <w:bdr w:val="none" w:sz="0" w:space="0" w:color="auto" w:frame="1"/>
              </w:rPr>
            </w:pPr>
            <w:r w:rsidRPr="00837436">
              <w:rPr>
                <w:rFonts w:ascii="Times New Roman" w:hAnsi="Times New Roman"/>
                <w:b/>
                <w:bCs/>
                <w:sz w:val="22"/>
                <w:szCs w:val="22"/>
                <w:bdr w:val="none" w:sz="0" w:space="0" w:color="auto" w:frame="1"/>
              </w:rPr>
              <w:t>Всего:</w:t>
            </w:r>
          </w:p>
        </w:tc>
        <w:tc>
          <w:tcPr>
            <w:tcW w:w="1068" w:type="dxa"/>
            <w:hideMark/>
          </w:tcPr>
          <w:p w:rsidR="00F63E5C" w:rsidRPr="007B406F" w:rsidRDefault="00F63E5C" w:rsidP="00DF33F5">
            <w:pPr>
              <w:pStyle w:val="af5"/>
              <w:jc w:val="center"/>
              <w:rPr>
                <w:rFonts w:ascii="Times New Roman" w:hAnsi="Times New Roman"/>
                <w:b/>
                <w:bCs/>
                <w:bdr w:val="none" w:sz="0" w:space="0" w:color="auto" w:frame="1"/>
              </w:rPr>
            </w:pPr>
            <w:r w:rsidRPr="007B406F">
              <w:rPr>
                <w:rFonts w:ascii="Times New Roman" w:hAnsi="Times New Roman"/>
                <w:b/>
                <w:bCs/>
                <w:bdr w:val="none" w:sz="0" w:space="0" w:color="auto" w:frame="1"/>
              </w:rPr>
              <w:t>135</w:t>
            </w:r>
          </w:p>
        </w:tc>
        <w:tc>
          <w:tcPr>
            <w:tcW w:w="1894" w:type="dxa"/>
          </w:tcPr>
          <w:p w:rsidR="00F63E5C" w:rsidRPr="007B406F" w:rsidRDefault="00F63E5C" w:rsidP="00DF33F5">
            <w:pPr>
              <w:pStyle w:val="af5"/>
              <w:jc w:val="center"/>
              <w:rPr>
                <w:rFonts w:ascii="Times New Roman" w:hAnsi="Times New Roman"/>
                <w:b/>
                <w:bCs/>
                <w:bdr w:val="none" w:sz="0" w:space="0" w:color="auto" w:frame="1"/>
              </w:rPr>
            </w:pPr>
            <w:r w:rsidRPr="007B406F">
              <w:rPr>
                <w:rFonts w:ascii="Times New Roman" w:hAnsi="Times New Roman"/>
                <w:b/>
                <w:bCs/>
                <w:bdr w:val="none" w:sz="0" w:space="0" w:color="auto" w:frame="1"/>
              </w:rPr>
              <w:t>42*</w:t>
            </w:r>
          </w:p>
        </w:tc>
        <w:tc>
          <w:tcPr>
            <w:tcW w:w="1627" w:type="dxa"/>
            <w:shd w:val="clear" w:color="auto" w:fill="auto"/>
            <w:hideMark/>
          </w:tcPr>
          <w:p w:rsidR="00F63E5C" w:rsidRPr="007B406F" w:rsidRDefault="00F63E5C" w:rsidP="00DF33F5">
            <w:pPr>
              <w:pStyle w:val="af5"/>
              <w:jc w:val="center"/>
              <w:rPr>
                <w:rFonts w:ascii="Times New Roman" w:hAnsi="Times New Roman"/>
              </w:rPr>
            </w:pPr>
          </w:p>
        </w:tc>
      </w:tr>
    </w:tbl>
    <w:p w:rsidR="00F63E5C" w:rsidRPr="007B406F" w:rsidRDefault="00F63E5C" w:rsidP="00F63E5C">
      <w:pPr>
        <w:pStyle w:val="af5"/>
        <w:jc w:val="both"/>
        <w:rPr>
          <w:rFonts w:ascii="Times New Roman" w:eastAsia="Times New Roman" w:hAnsi="Times New Roman" w:cs="Times New Roman"/>
        </w:rPr>
      </w:pPr>
    </w:p>
    <w:p w:rsidR="00F63E5C" w:rsidRPr="007B406F" w:rsidRDefault="00F63E5C" w:rsidP="00D87354">
      <w:pPr>
        <w:pStyle w:val="af5"/>
        <w:ind w:firstLine="284"/>
        <w:jc w:val="both"/>
        <w:rPr>
          <w:rFonts w:ascii="Times New Roman" w:hAnsi="Times New Roman" w:cs="Times New Roman"/>
          <w:b/>
          <w:bCs/>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F63E5C" w:rsidRPr="007B406F" w:rsidRDefault="00F63E5C" w:rsidP="00F63E5C">
      <w:pPr>
        <w:pStyle w:val="af5"/>
        <w:jc w:val="both"/>
        <w:rPr>
          <w:rFonts w:ascii="Times New Roman" w:eastAsia="Times New Roman" w:hAnsi="Times New Roman" w:cs="Times New Roman"/>
          <w:b/>
          <w:bCs/>
          <w:bdr w:val="none" w:sz="0" w:space="0" w:color="auto" w:frame="1"/>
        </w:rPr>
        <w:sectPr w:rsidR="00F63E5C" w:rsidRPr="007B406F" w:rsidSect="00786ABA">
          <w:headerReference w:type="default" r:id="rId385"/>
          <w:footerReference w:type="default" r:id="rId386"/>
          <w:pgSz w:w="16838" w:h="11906" w:orient="landscape"/>
          <w:pgMar w:top="1418" w:right="1134" w:bottom="851" w:left="1134" w:header="709" w:footer="709" w:gutter="0"/>
          <w:cols w:space="708"/>
          <w:docGrid w:linePitch="360"/>
        </w:sectPr>
      </w:pPr>
    </w:p>
    <w:p w:rsidR="00F63E5C" w:rsidRPr="007B406F" w:rsidRDefault="00F63E5C" w:rsidP="008D711B">
      <w:pPr>
        <w:pStyle w:val="af5"/>
        <w:jc w:val="center"/>
        <w:rPr>
          <w:rFonts w:ascii="Times New Roman" w:eastAsia="Times New Roman" w:hAnsi="Times New Roman" w:cs="Times New Roman"/>
          <w:b/>
          <w:bCs/>
          <w:kern w:val="36"/>
        </w:rPr>
      </w:pPr>
      <w:r w:rsidRPr="007B406F">
        <w:rPr>
          <w:rFonts w:ascii="Times New Roman" w:eastAsia="Times New Roman" w:hAnsi="Times New Roman" w:cs="Times New Roman"/>
          <w:b/>
          <w:bCs/>
          <w:kern w:val="36"/>
          <w:bdr w:val="none" w:sz="0" w:space="0" w:color="auto" w:frame="1"/>
        </w:rPr>
        <w:lastRenderedPageBreak/>
        <w:t xml:space="preserve">3. </w:t>
      </w:r>
      <w:r w:rsidR="00B7384B">
        <w:rPr>
          <w:rFonts w:ascii="Times New Roman" w:eastAsia="Times New Roman" w:hAnsi="Times New Roman" w:cs="Times New Roman"/>
          <w:b/>
          <w:bCs/>
          <w:kern w:val="36"/>
          <w:bdr w:val="none" w:sz="0" w:space="0" w:color="auto" w:frame="1"/>
        </w:rPr>
        <w:t>УСЛОВИЯ РЕАЛИЗАЦИИ РАБОЧЕЙ ПРОГРАММЫ ДИСЦИПЛИНЫ</w:t>
      </w:r>
    </w:p>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rPr>
        <w:t> </w:t>
      </w:r>
    </w:p>
    <w:p w:rsidR="00F63E5C" w:rsidRPr="007B406F" w:rsidRDefault="00F63E5C" w:rsidP="008D711B">
      <w:pPr>
        <w:pStyle w:val="af5"/>
        <w:ind w:firstLine="426"/>
        <w:jc w:val="both"/>
        <w:rPr>
          <w:rFonts w:ascii="Times New Roman" w:hAnsi="Times New Roman" w:cs="Times New Roman"/>
        </w:rPr>
      </w:pPr>
      <w:r w:rsidRPr="007B406F">
        <w:rPr>
          <w:rFonts w:ascii="Times New Roman" w:hAnsi="Times New Roman" w:cs="Times New Roman"/>
          <w:b/>
        </w:rPr>
        <w:t>3.1 Требования к минимальному материально-техническому обеспечению</w:t>
      </w:r>
      <w:r w:rsidRPr="007B406F">
        <w:rPr>
          <w:rFonts w:ascii="Times New Roman" w:hAnsi="Times New Roman" w:cs="Times New Roman"/>
        </w:rPr>
        <w:t xml:space="preserve"> </w:t>
      </w:r>
    </w:p>
    <w:p w:rsidR="00F63E5C" w:rsidRPr="007B406F" w:rsidRDefault="00E94301" w:rsidP="008D711B">
      <w:pPr>
        <w:pStyle w:val="af5"/>
        <w:ind w:firstLine="426"/>
        <w:jc w:val="both"/>
        <w:rPr>
          <w:rFonts w:ascii="Times New Roman" w:hAnsi="Times New Roman" w:cs="Times New Roman"/>
        </w:rPr>
      </w:pPr>
      <w:r>
        <w:rPr>
          <w:rFonts w:ascii="Times New Roman" w:hAnsi="Times New Roman" w:cs="Times New Roman"/>
        </w:rPr>
        <w:t>Дисциплина</w:t>
      </w:r>
      <w:r w:rsidR="00F63E5C" w:rsidRPr="007B406F">
        <w:rPr>
          <w:rFonts w:ascii="Times New Roman" w:hAnsi="Times New Roman" w:cs="Times New Roman"/>
        </w:rPr>
        <w:t xml:space="preserve"> </w:t>
      </w:r>
      <w:r w:rsidR="00452CF7" w:rsidRPr="007B406F">
        <w:rPr>
          <w:rFonts w:ascii="Times New Roman" w:hAnsi="Times New Roman" w:cs="Times New Roman"/>
        </w:rPr>
        <w:t xml:space="preserve">реализуется </w:t>
      </w:r>
      <w:r w:rsidR="00B7384B">
        <w:rPr>
          <w:rFonts w:ascii="Times New Roman" w:hAnsi="Times New Roman" w:cs="Times New Roman"/>
        </w:rPr>
        <w:t xml:space="preserve">в </w:t>
      </w:r>
      <w:r w:rsidR="00F63E5C" w:rsidRPr="007B406F">
        <w:rPr>
          <w:rFonts w:ascii="Times New Roman" w:hAnsi="Times New Roman" w:cs="Times New Roman"/>
        </w:rPr>
        <w:t xml:space="preserve">лаборатории </w:t>
      </w:r>
      <w:r w:rsidR="00562CF4">
        <w:rPr>
          <w:rFonts w:ascii="Times New Roman" w:hAnsi="Times New Roman" w:cs="Times New Roman"/>
        </w:rPr>
        <w:t>информационных технологий</w:t>
      </w:r>
      <w:r w:rsidR="00F63E5C" w:rsidRPr="007B406F">
        <w:rPr>
          <w:rFonts w:ascii="Times New Roman" w:hAnsi="Times New Roman" w:cs="Times New Roman"/>
        </w:rPr>
        <w:t xml:space="preserve">. </w:t>
      </w:r>
    </w:p>
    <w:p w:rsidR="00940A42" w:rsidRPr="00940A42" w:rsidRDefault="00940A42" w:rsidP="00940A42">
      <w:pPr>
        <w:shd w:val="clear" w:color="auto" w:fill="FFFFFF"/>
        <w:tabs>
          <w:tab w:val="left" w:pos="709"/>
          <w:tab w:val="left" w:pos="851"/>
        </w:tabs>
        <w:suppressAutoHyphens/>
        <w:spacing w:after="0"/>
        <w:ind w:firstLine="709"/>
        <w:rPr>
          <w:rFonts w:cs="Times New Roman"/>
        </w:rPr>
      </w:pPr>
      <w:r w:rsidRPr="00940A42">
        <w:rPr>
          <w:rFonts w:cs="Times New Roman"/>
        </w:rPr>
        <w:t>Оснащение лаборатории:</w:t>
      </w:r>
    </w:p>
    <w:p w:rsidR="00940A42" w:rsidRPr="00940A42" w:rsidRDefault="00940A42" w:rsidP="00940A42">
      <w:pPr>
        <w:pStyle w:val="34"/>
        <w:shd w:val="clear" w:color="auto" w:fill="auto"/>
        <w:spacing w:after="0" w:line="240" w:lineRule="auto"/>
        <w:ind w:firstLine="426"/>
        <w:jc w:val="both"/>
        <w:rPr>
          <w:rFonts w:cs="Times New Roman"/>
          <w:sz w:val="22"/>
          <w:szCs w:val="22"/>
        </w:rPr>
      </w:pPr>
      <w:r w:rsidRPr="00940A42">
        <w:rPr>
          <w:rFonts w:cs="Times New Roman"/>
          <w:sz w:val="22"/>
          <w:szCs w:val="22"/>
        </w:rPr>
        <w:t>- специализированная мебель;</w:t>
      </w:r>
    </w:p>
    <w:p w:rsidR="00940A42" w:rsidRPr="00940A42" w:rsidRDefault="00940A42" w:rsidP="00940A42">
      <w:pPr>
        <w:pStyle w:val="34"/>
        <w:shd w:val="clear" w:color="auto" w:fill="auto"/>
        <w:spacing w:after="0" w:line="240" w:lineRule="auto"/>
        <w:ind w:firstLine="426"/>
        <w:jc w:val="both"/>
        <w:rPr>
          <w:rFonts w:cs="Times New Roman"/>
          <w:sz w:val="22"/>
          <w:szCs w:val="22"/>
        </w:rPr>
      </w:pPr>
      <w:r w:rsidRPr="00940A42">
        <w:rPr>
          <w:rFonts w:cs="Times New Roman"/>
          <w:sz w:val="22"/>
          <w:szCs w:val="22"/>
        </w:rPr>
        <w:t>- технические средства обучения;</w:t>
      </w:r>
    </w:p>
    <w:p w:rsidR="00940A42" w:rsidRPr="00940A42" w:rsidRDefault="00940A42" w:rsidP="00940A42">
      <w:pPr>
        <w:pStyle w:val="34"/>
        <w:shd w:val="clear" w:color="auto" w:fill="auto"/>
        <w:spacing w:after="0" w:line="240" w:lineRule="auto"/>
        <w:ind w:firstLine="426"/>
        <w:jc w:val="both"/>
        <w:rPr>
          <w:rFonts w:cs="Times New Roman"/>
          <w:sz w:val="22"/>
          <w:szCs w:val="22"/>
        </w:rPr>
      </w:pPr>
      <w:r>
        <w:rPr>
          <w:rFonts w:cs="Times New Roman"/>
          <w:sz w:val="22"/>
          <w:szCs w:val="22"/>
        </w:rPr>
        <w:t>- наглядные пособия.</w:t>
      </w:r>
    </w:p>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rPr>
        <w:t> </w:t>
      </w:r>
    </w:p>
    <w:p w:rsidR="00F63E5C" w:rsidRPr="007B406F" w:rsidRDefault="00F63E5C" w:rsidP="008D711B">
      <w:pPr>
        <w:pStyle w:val="af5"/>
        <w:ind w:firstLine="426"/>
        <w:jc w:val="both"/>
        <w:rPr>
          <w:rFonts w:ascii="Times New Roman" w:hAnsi="Times New Roman" w:cs="Times New Roman"/>
          <w:b/>
          <w:bCs/>
        </w:rPr>
      </w:pPr>
      <w:r w:rsidRPr="007B406F">
        <w:rPr>
          <w:rFonts w:ascii="Times New Roman" w:hAnsi="Times New Roman" w:cs="Times New Roman"/>
          <w:b/>
        </w:rPr>
        <w:t xml:space="preserve">3.2 </w:t>
      </w:r>
      <w:r w:rsidR="00B7384B">
        <w:rPr>
          <w:rFonts w:ascii="Times New Roman" w:hAnsi="Times New Roman" w:cs="Times New Roman"/>
          <w:b/>
        </w:rPr>
        <w:t>Учебно-методическое обеспечение дисциплины</w:t>
      </w:r>
      <w:r w:rsidRPr="007B406F">
        <w:rPr>
          <w:rFonts w:ascii="Times New Roman" w:hAnsi="Times New Roman" w:cs="Times New Roman"/>
          <w:b/>
          <w:bCs/>
        </w:rPr>
        <w:t xml:space="preserve"> </w:t>
      </w:r>
    </w:p>
    <w:p w:rsidR="00F63E5C" w:rsidRPr="007B406F" w:rsidRDefault="00F63E5C" w:rsidP="00D87354">
      <w:pPr>
        <w:pStyle w:val="af5"/>
        <w:ind w:firstLine="426"/>
        <w:jc w:val="both"/>
        <w:rPr>
          <w:rFonts w:ascii="Times New Roman" w:hAnsi="Times New Roman" w:cs="Times New Roman"/>
          <w:b/>
        </w:rPr>
      </w:pPr>
      <w:r w:rsidRPr="007B406F">
        <w:rPr>
          <w:rFonts w:ascii="Times New Roman" w:hAnsi="Times New Roman" w:cs="Times New Roman"/>
          <w:b/>
        </w:rPr>
        <w:t>Основная учебная литература:</w:t>
      </w:r>
    </w:p>
    <w:p w:rsidR="008665C4" w:rsidRPr="008665C4" w:rsidRDefault="008665C4" w:rsidP="00CF56FB">
      <w:pPr>
        <w:pStyle w:val="af0"/>
        <w:numPr>
          <w:ilvl w:val="0"/>
          <w:numId w:val="215"/>
        </w:numPr>
        <w:shd w:val="clear" w:color="auto" w:fill="FFFFFF"/>
        <w:ind w:left="0" w:firstLine="360"/>
      </w:pPr>
      <w:r w:rsidRPr="008665C4">
        <w:t>Щербак, А. В.  Информационная безопасность : учебник для среднего профессионального образования / А. В. Щербак. — Москва : Юрайт, 2022. — 259 с. — (Профессиональное образование). — ISBN 978-5-534-15345-3. —URL: https://urait.ru/bcode/497642 (дата обращения: 21.07.2022). – Режим доступа: по подписке </w:t>
      </w:r>
    </w:p>
    <w:p w:rsidR="008665C4" w:rsidRPr="008665C4" w:rsidRDefault="008665C4" w:rsidP="00CF56FB">
      <w:pPr>
        <w:pStyle w:val="af0"/>
        <w:numPr>
          <w:ilvl w:val="0"/>
          <w:numId w:val="215"/>
        </w:numPr>
        <w:shd w:val="clear" w:color="auto" w:fill="FFFFFF"/>
        <w:ind w:left="0" w:firstLine="360"/>
      </w:pPr>
      <w:r w:rsidRPr="008665C4">
        <w:rPr>
          <w:shd w:val="clear" w:color="auto" w:fill="FFFFFF"/>
        </w:rPr>
        <w:t>Ищейнов, В. Я. Основные положения информационной безопасности : учебное пособие / В.Я. Ищейнов, М.В. Мецатунян. — Москва : ФОРУМ : ИНФРА-М, 2021. — 208 с. — (Среднее профессиональное образование). - ISBN 978-5-00091-489-2. - Текст : электронный. - URL: https://znanium.com/catalog/product/1189337 (дата обращения: 21.07.2022). – Режим доступа: по подписке.</w:t>
      </w:r>
    </w:p>
    <w:p w:rsidR="008665C4" w:rsidRPr="008665C4" w:rsidRDefault="008665C4" w:rsidP="00CF56FB">
      <w:pPr>
        <w:pStyle w:val="af0"/>
        <w:numPr>
          <w:ilvl w:val="0"/>
          <w:numId w:val="215"/>
        </w:numPr>
        <w:shd w:val="clear" w:color="auto" w:fill="FFFFFF"/>
        <w:ind w:left="0" w:firstLine="360"/>
      </w:pPr>
      <w:r w:rsidRPr="008665C4">
        <w:rPr>
          <w:iCs/>
          <w:shd w:val="clear" w:color="auto" w:fill="FFFFFF"/>
        </w:rPr>
        <w:t>Внуков, А. А.  Основы информационной безопасности: защита информации : учебное пособие для среднего профессионального образования / А. А. Внуков. — 3-е изд., перераб. и доп. — Москва : Юрайт, 2021. — 161 с. — (Профессиональное образование). — ISBN 978-5-534-13948-8.  — URL: https://urait.ru/bcode/475890 (дата обращения: 20.07.2022).</w:t>
      </w:r>
      <w:r w:rsidRPr="008665C4">
        <w:t>– Режим доступа: по подписке .</w:t>
      </w:r>
    </w:p>
    <w:p w:rsidR="00F63E5C" w:rsidRPr="007B406F" w:rsidRDefault="00F63E5C" w:rsidP="008665C4">
      <w:pPr>
        <w:pStyle w:val="af5"/>
        <w:ind w:firstLine="360"/>
        <w:jc w:val="both"/>
        <w:rPr>
          <w:rFonts w:ascii="Times New Roman" w:hAnsi="Times New Roman" w:cs="Times New Roman"/>
          <w:b/>
        </w:rPr>
      </w:pPr>
      <w:r w:rsidRPr="007B406F">
        <w:rPr>
          <w:rFonts w:ascii="Times New Roman" w:eastAsia="Times New Roman" w:hAnsi="Times New Roman" w:cs="Times New Roman"/>
          <w:b/>
          <w:bCs/>
          <w:bdr w:val="none" w:sz="0" w:space="0" w:color="auto" w:frame="1"/>
        </w:rPr>
        <w:t> </w:t>
      </w:r>
      <w:r w:rsidRPr="007B406F">
        <w:rPr>
          <w:rFonts w:ascii="Times New Roman" w:hAnsi="Times New Roman" w:cs="Times New Roman"/>
          <w:b/>
        </w:rPr>
        <w:t>Дополнительная учебная  литература:</w:t>
      </w:r>
    </w:p>
    <w:p w:rsidR="008665C4" w:rsidRPr="008665C4" w:rsidRDefault="008665C4" w:rsidP="00CF56FB">
      <w:pPr>
        <w:pStyle w:val="af0"/>
        <w:numPr>
          <w:ilvl w:val="0"/>
          <w:numId w:val="216"/>
        </w:numPr>
        <w:shd w:val="clear" w:color="auto" w:fill="FFFFFF"/>
        <w:ind w:left="0" w:firstLine="360"/>
        <w:rPr>
          <w:iCs/>
          <w:shd w:val="clear" w:color="auto" w:fill="FFFFFF"/>
        </w:rPr>
      </w:pPr>
      <w:r w:rsidRPr="008665C4">
        <w:rPr>
          <w:iCs/>
          <w:shd w:val="clear" w:color="auto" w:fill="FFFFFF"/>
        </w:rPr>
        <w:t>Шаньгин, В. Ф. Информационная безопасность компьютерных систем и сетей : учебное пособие / В.Ф. Шаньгин. — Москва : ФОРУМ : ИНФРА-М, 2021. — 416 с. — (Среднее профессиональное образование). - ISBN 978-5-8199-0754-2. - Текст : электронный. - URL: https://znanium.com/catalog/product/1189327 (дата обращения: 21.07.2022). – Режим доступа: по подписке.</w:t>
      </w:r>
    </w:p>
    <w:p w:rsidR="008665C4" w:rsidRPr="008665C4" w:rsidRDefault="008665C4" w:rsidP="00CF56FB">
      <w:pPr>
        <w:pStyle w:val="af0"/>
        <w:numPr>
          <w:ilvl w:val="0"/>
          <w:numId w:val="216"/>
        </w:numPr>
        <w:shd w:val="clear" w:color="auto" w:fill="FFFFFF"/>
        <w:ind w:left="0" w:firstLine="360"/>
        <w:rPr>
          <w:iCs/>
          <w:shd w:val="clear" w:color="auto" w:fill="FFFFFF"/>
        </w:rPr>
      </w:pPr>
      <w:r w:rsidRPr="008665C4">
        <w:rPr>
          <w:iCs/>
          <w:shd w:val="clear" w:color="auto" w:fill="FFFFFF"/>
        </w:rPr>
        <w:t>Защита информации : учебное пособие / А.П. Жук, Е.П. Жук, О.М. Лепешкин, А.И. Тимошкин. — 3-е изд. — Москва : РИОР : ИНФРА-М, 2021. — 400 с. — (Высшее образование). —ISBN 978-5-369-01759-3. - Текст : электронный. - URL: https://znanium.com/catalog/product/1210523 (дата обращения: 21.07.2022). – Режим доступа: по подписке.</w:t>
      </w:r>
    </w:p>
    <w:p w:rsidR="00F63E5C" w:rsidRPr="008665C4" w:rsidRDefault="008665C4" w:rsidP="00CF56FB">
      <w:pPr>
        <w:pStyle w:val="af0"/>
        <w:numPr>
          <w:ilvl w:val="0"/>
          <w:numId w:val="216"/>
        </w:numPr>
        <w:shd w:val="clear" w:color="auto" w:fill="FFFFFF"/>
        <w:ind w:left="0" w:firstLine="360"/>
        <w:rPr>
          <w:iCs/>
          <w:shd w:val="clear" w:color="auto" w:fill="FFFFFF"/>
        </w:rPr>
      </w:pPr>
      <w:r w:rsidRPr="008665C4">
        <w:rPr>
          <w:iCs/>
          <w:shd w:val="clear" w:color="auto" w:fill="FFFFFF"/>
        </w:rPr>
        <w:t>Бабаш, А. В. Моделирование системы защиты информации. Практикум : учебное пособие / Е.К. Баранова, А.В. Бабаш. — 3-е изд., перераб. и доп. — Москва : РИОР : ИНФРА-М, 2021. — 320 с.. - ISBN 978-5-369-01848-4. - Текст : электронный. - URL: https://znanium.com/catalog/product/1232287 (дата обращения: 21.07.2022). – Режим доступа: по подписке.</w:t>
      </w:r>
    </w:p>
    <w:p w:rsidR="00F63E5C" w:rsidRPr="007B406F" w:rsidRDefault="008D711B" w:rsidP="008665C4">
      <w:pPr>
        <w:pStyle w:val="af5"/>
        <w:ind w:firstLine="360"/>
        <w:jc w:val="both"/>
        <w:rPr>
          <w:rFonts w:ascii="Times New Roman" w:hAnsi="Times New Roman" w:cs="Times New Roman"/>
          <w:b/>
        </w:rPr>
      </w:pPr>
      <w:r w:rsidRPr="007B406F">
        <w:rPr>
          <w:rFonts w:ascii="Times New Roman" w:hAnsi="Times New Roman" w:cs="Times New Roman"/>
          <w:b/>
        </w:rPr>
        <w:t xml:space="preserve">3.3 </w:t>
      </w:r>
      <w:r w:rsidR="00F63E5C" w:rsidRPr="007B406F">
        <w:rPr>
          <w:rFonts w:ascii="Times New Roman" w:hAnsi="Times New Roman" w:cs="Times New Roman"/>
          <w:b/>
        </w:rPr>
        <w:t>Учебно-методическая литература для самостоятельной работы:</w:t>
      </w:r>
    </w:p>
    <w:p w:rsidR="008665C4" w:rsidRPr="008665C4" w:rsidRDefault="008665C4" w:rsidP="00CF56FB">
      <w:pPr>
        <w:pStyle w:val="af0"/>
        <w:numPr>
          <w:ilvl w:val="0"/>
          <w:numId w:val="217"/>
        </w:numPr>
        <w:shd w:val="clear" w:color="auto" w:fill="FFFFFF"/>
        <w:ind w:left="0" w:firstLine="360"/>
        <w:rPr>
          <w:iCs/>
          <w:shd w:val="clear" w:color="auto" w:fill="FFFFFF"/>
        </w:rPr>
      </w:pPr>
      <w:r w:rsidRPr="008665C4">
        <w:rPr>
          <w:iCs/>
          <w:shd w:val="clear" w:color="auto" w:fill="FFFFFF"/>
        </w:rPr>
        <w:t>Реган, Т.В. Методы защиты информации: методическое пособие по организации самостоятельной работы / Т.В.Реган. – Курган: КИЖТ УрГУПС, 2017. – 13с. –Текст электронный</w:t>
      </w:r>
    </w:p>
    <w:p w:rsidR="008665C4" w:rsidRPr="008665C4" w:rsidRDefault="008665C4" w:rsidP="00CF56FB">
      <w:pPr>
        <w:pStyle w:val="af0"/>
        <w:numPr>
          <w:ilvl w:val="0"/>
          <w:numId w:val="217"/>
        </w:numPr>
        <w:shd w:val="clear" w:color="auto" w:fill="FFFFFF"/>
        <w:ind w:left="0" w:firstLine="360"/>
        <w:rPr>
          <w:iCs/>
          <w:shd w:val="clear" w:color="auto" w:fill="FFFFFF"/>
        </w:rPr>
      </w:pPr>
      <w:r w:rsidRPr="008665C4">
        <w:rPr>
          <w:iCs/>
          <w:shd w:val="clear" w:color="auto" w:fill="FFFFFF"/>
        </w:rPr>
        <w:t>Реган, Т.В. Методы защиты информации: методическое пособие по проведению практических занятий / Т.В.Реган. – Курган: КИЖТ УрГУПС, 2017. – Текст электронный</w:t>
      </w:r>
    </w:p>
    <w:p w:rsidR="00F63E5C" w:rsidRPr="007B406F" w:rsidRDefault="00F63E5C" w:rsidP="00F63E5C">
      <w:pPr>
        <w:pStyle w:val="af5"/>
        <w:jc w:val="both"/>
        <w:rPr>
          <w:rFonts w:ascii="Times New Roman" w:hAnsi="Times New Roman" w:cs="Times New Roman"/>
          <w:b/>
          <w:bCs/>
        </w:rPr>
      </w:pPr>
    </w:p>
    <w:p w:rsidR="00F63E5C" w:rsidRPr="007B406F" w:rsidRDefault="008D711B" w:rsidP="008D711B">
      <w:pPr>
        <w:pStyle w:val="af5"/>
        <w:ind w:firstLine="426"/>
        <w:jc w:val="both"/>
        <w:rPr>
          <w:rFonts w:ascii="Times New Roman" w:hAnsi="Times New Roman" w:cs="Times New Roman"/>
          <w:b/>
        </w:rPr>
      </w:pPr>
      <w:r w:rsidRPr="007B406F">
        <w:rPr>
          <w:rFonts w:ascii="Times New Roman" w:hAnsi="Times New Roman" w:cs="Times New Roman"/>
          <w:b/>
        </w:rPr>
        <w:t xml:space="preserve">3.4 </w:t>
      </w:r>
      <w:r w:rsidR="00F63E5C" w:rsidRPr="007B406F">
        <w:rPr>
          <w:rFonts w:ascii="Times New Roman" w:hAnsi="Times New Roman" w:cs="Times New Roman"/>
          <w:b/>
        </w:rPr>
        <w:t>Информационные ресурсы сети Интернет и профессиональн</w:t>
      </w:r>
      <w:r w:rsidR="00B7384B">
        <w:rPr>
          <w:rFonts w:ascii="Times New Roman" w:hAnsi="Times New Roman" w:cs="Times New Roman"/>
          <w:b/>
        </w:rPr>
        <w:t>ые</w:t>
      </w:r>
      <w:r w:rsidR="00F63E5C" w:rsidRPr="007B406F">
        <w:rPr>
          <w:rFonts w:ascii="Times New Roman" w:hAnsi="Times New Roman" w:cs="Times New Roman"/>
          <w:b/>
        </w:rPr>
        <w:t xml:space="preserve"> базы данных</w:t>
      </w:r>
    </w:p>
    <w:p w:rsidR="00F63E5C" w:rsidRPr="007B406F" w:rsidRDefault="00F63E5C" w:rsidP="008D711B">
      <w:pPr>
        <w:pStyle w:val="af5"/>
        <w:ind w:firstLine="426"/>
        <w:jc w:val="both"/>
        <w:rPr>
          <w:rFonts w:ascii="Times New Roman" w:hAnsi="Times New Roman" w:cs="Times New Roman"/>
          <w:b/>
        </w:rPr>
      </w:pPr>
      <w:r w:rsidRPr="007B406F">
        <w:rPr>
          <w:rFonts w:ascii="Times New Roman" w:hAnsi="Times New Roman" w:cs="Times New Roman"/>
          <w:b/>
        </w:rPr>
        <w:t>Перечень Интернет-ресурсов:</w:t>
      </w:r>
    </w:p>
    <w:p w:rsidR="00F63E5C" w:rsidRPr="007B406F" w:rsidRDefault="009A0C87" w:rsidP="002326DB">
      <w:pPr>
        <w:pStyle w:val="af5"/>
        <w:numPr>
          <w:ilvl w:val="0"/>
          <w:numId w:val="44"/>
        </w:numPr>
        <w:ind w:left="0" w:firstLine="360"/>
        <w:jc w:val="both"/>
        <w:rPr>
          <w:rFonts w:ascii="Times New Roman" w:hAnsi="Times New Roman" w:cs="Times New Roman"/>
        </w:rPr>
      </w:pPr>
      <w:hyperlink r:id="rId387" w:history="1">
        <w:r w:rsidR="00F63E5C" w:rsidRPr="007B406F">
          <w:rPr>
            <w:rStyle w:val="a4"/>
            <w:rFonts w:ascii="Times New Roman" w:hAnsi="Times New Roman" w:cs="Times New Roman"/>
          </w:rPr>
          <w:t>http://www.scienceforum.ru/2016/pdf/29537.pdf</w:t>
        </w:r>
      </w:hyperlink>
    </w:p>
    <w:p w:rsidR="00F63E5C" w:rsidRPr="007B406F" w:rsidRDefault="009A0C87" w:rsidP="002326DB">
      <w:pPr>
        <w:pStyle w:val="af5"/>
        <w:numPr>
          <w:ilvl w:val="0"/>
          <w:numId w:val="44"/>
        </w:numPr>
        <w:ind w:left="0" w:firstLine="360"/>
        <w:jc w:val="both"/>
        <w:rPr>
          <w:rFonts w:ascii="Times New Roman" w:hAnsi="Times New Roman" w:cs="Times New Roman"/>
        </w:rPr>
      </w:pPr>
      <w:hyperlink r:id="rId388" w:history="1">
        <w:r w:rsidR="00F63E5C" w:rsidRPr="007B406F">
          <w:rPr>
            <w:rStyle w:val="a4"/>
            <w:rFonts w:ascii="Times New Roman" w:hAnsi="Times New Roman" w:cs="Times New Roman"/>
          </w:rPr>
          <w:t>http://www.studfiles.ru/preview/2081649/</w:t>
        </w:r>
      </w:hyperlink>
    </w:p>
    <w:p w:rsidR="00F63E5C" w:rsidRPr="007B406F" w:rsidRDefault="009A0C87" w:rsidP="002326DB">
      <w:pPr>
        <w:pStyle w:val="af5"/>
        <w:numPr>
          <w:ilvl w:val="0"/>
          <w:numId w:val="44"/>
        </w:numPr>
        <w:ind w:left="0" w:firstLine="360"/>
        <w:jc w:val="both"/>
        <w:rPr>
          <w:rFonts w:ascii="Times New Roman" w:hAnsi="Times New Roman" w:cs="Times New Roman"/>
        </w:rPr>
      </w:pPr>
      <w:hyperlink r:id="rId389" w:history="1">
        <w:r w:rsidR="00F63E5C" w:rsidRPr="007B406F">
          <w:rPr>
            <w:rStyle w:val="a4"/>
            <w:rFonts w:ascii="Times New Roman" w:hAnsi="Times New Roman" w:cs="Times New Roman"/>
          </w:rPr>
          <w:t>http://www.intuit.ru/studies/courses/16655/1300/lecture/25505?page=2</w:t>
        </w:r>
      </w:hyperlink>
    </w:p>
    <w:p w:rsidR="00F63E5C" w:rsidRPr="007B406F" w:rsidRDefault="009A0C87" w:rsidP="002326DB">
      <w:pPr>
        <w:pStyle w:val="af5"/>
        <w:numPr>
          <w:ilvl w:val="0"/>
          <w:numId w:val="44"/>
        </w:numPr>
        <w:ind w:left="0" w:firstLine="360"/>
        <w:jc w:val="both"/>
        <w:rPr>
          <w:rFonts w:ascii="Times New Roman" w:hAnsi="Times New Roman" w:cs="Times New Roman"/>
        </w:rPr>
      </w:pPr>
      <w:hyperlink r:id="rId390" w:history="1">
        <w:r w:rsidR="00F63E5C" w:rsidRPr="007B406F">
          <w:rPr>
            <w:rStyle w:val="a4"/>
            <w:rFonts w:ascii="Times New Roman" w:hAnsi="Times New Roman" w:cs="Times New Roman"/>
          </w:rPr>
          <w:t>http://www.intuit.ru/studies/courses/600/456/lecture/10198?page=2</w:t>
        </w:r>
      </w:hyperlink>
    </w:p>
    <w:p w:rsidR="00F63E5C" w:rsidRPr="007B406F" w:rsidRDefault="009A0C87" w:rsidP="002326DB">
      <w:pPr>
        <w:pStyle w:val="af5"/>
        <w:numPr>
          <w:ilvl w:val="0"/>
          <w:numId w:val="44"/>
        </w:numPr>
        <w:ind w:left="0" w:firstLine="360"/>
        <w:jc w:val="both"/>
        <w:rPr>
          <w:rFonts w:ascii="Times New Roman" w:hAnsi="Times New Roman" w:cs="Times New Roman"/>
        </w:rPr>
      </w:pPr>
      <w:hyperlink r:id="rId391" w:history="1">
        <w:r w:rsidR="00F63E5C" w:rsidRPr="007B406F">
          <w:rPr>
            <w:rStyle w:val="a4"/>
            <w:rFonts w:ascii="Times New Roman" w:hAnsi="Times New Roman" w:cs="Times New Roman"/>
          </w:rPr>
          <w:t>http://about-windows.ru/instrumenty-windows/redaktor-lokalnoj-gruppovoj-politiki/prava-i-gruppy-polzovatelej-v-windows/</w:t>
        </w:r>
      </w:hyperlink>
    </w:p>
    <w:p w:rsidR="00F63E5C" w:rsidRPr="007B406F" w:rsidRDefault="009A0C87" w:rsidP="002326DB">
      <w:pPr>
        <w:pStyle w:val="af5"/>
        <w:numPr>
          <w:ilvl w:val="0"/>
          <w:numId w:val="44"/>
        </w:numPr>
        <w:ind w:left="0" w:firstLine="360"/>
        <w:jc w:val="both"/>
        <w:rPr>
          <w:rFonts w:ascii="Times New Roman" w:hAnsi="Times New Roman" w:cs="Times New Roman"/>
        </w:rPr>
      </w:pPr>
      <w:hyperlink r:id="rId392" w:history="1">
        <w:r w:rsidR="00F63E5C" w:rsidRPr="007B406F">
          <w:rPr>
            <w:rStyle w:val="a4"/>
            <w:rFonts w:ascii="Times New Roman" w:hAnsi="Times New Roman" w:cs="Times New Roman"/>
          </w:rPr>
          <w:t>http://remontka.pro/windows-administration-beginners/</w:t>
        </w:r>
      </w:hyperlink>
    </w:p>
    <w:p w:rsidR="00F63E5C" w:rsidRPr="007B406F" w:rsidRDefault="00F63E5C" w:rsidP="008D711B">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Профессиональные базы данных: </w:t>
      </w:r>
    </w:p>
    <w:p w:rsidR="00F63E5C" w:rsidRPr="007B406F" w:rsidRDefault="00F63E5C" w:rsidP="008D711B">
      <w:pPr>
        <w:pStyle w:val="af5"/>
        <w:ind w:firstLine="426"/>
        <w:jc w:val="both"/>
        <w:rPr>
          <w:rFonts w:ascii="Times New Roman" w:eastAsia="Calibri" w:hAnsi="Times New Roman" w:cs="Times New Roman"/>
        </w:rPr>
      </w:pPr>
      <w:r w:rsidRPr="007B406F">
        <w:rPr>
          <w:rFonts w:ascii="Times New Roman" w:eastAsia="Calibri" w:hAnsi="Times New Roman" w:cs="Times New Roman"/>
        </w:rPr>
        <w:t>не используются.</w:t>
      </w:r>
    </w:p>
    <w:p w:rsidR="00F63E5C" w:rsidRPr="007B406F" w:rsidRDefault="00F63E5C" w:rsidP="008D711B">
      <w:pPr>
        <w:pStyle w:val="af5"/>
        <w:ind w:firstLine="426"/>
        <w:jc w:val="both"/>
        <w:rPr>
          <w:rFonts w:ascii="Times New Roman" w:hAnsi="Times New Roman" w:cs="Times New Roman"/>
          <w:b/>
          <w:bCs/>
        </w:rPr>
      </w:pPr>
      <w:r w:rsidRPr="007B406F">
        <w:rPr>
          <w:rFonts w:ascii="Times New Roman" w:hAnsi="Times New Roman" w:cs="Times New Roman"/>
          <w:b/>
          <w:bCs/>
        </w:rPr>
        <w:t>Программное обеспечение:</w:t>
      </w:r>
    </w:p>
    <w:p w:rsidR="00F63E5C" w:rsidRPr="007B406F" w:rsidRDefault="00F63E5C" w:rsidP="008D711B">
      <w:pPr>
        <w:pStyle w:val="af5"/>
        <w:ind w:firstLine="426"/>
        <w:jc w:val="both"/>
        <w:rPr>
          <w:rFonts w:ascii="Times New Roman" w:hAnsi="Times New Roman" w:cs="Times New Roman"/>
        </w:rPr>
      </w:pPr>
      <w:r w:rsidRPr="007B406F">
        <w:rPr>
          <w:rFonts w:ascii="Times New Roman" w:hAnsi="Times New Roman" w:cs="Times New Roman"/>
        </w:rPr>
        <w:t>операционная система Windows</w:t>
      </w:r>
    </w:p>
    <w:p w:rsidR="00F63E5C" w:rsidRPr="007B406F" w:rsidRDefault="00F63E5C" w:rsidP="008D711B">
      <w:pPr>
        <w:pStyle w:val="af5"/>
        <w:ind w:firstLine="426"/>
        <w:jc w:val="both"/>
        <w:rPr>
          <w:rFonts w:ascii="Times New Roman" w:hAnsi="Times New Roman" w:cs="Times New Roman"/>
        </w:rPr>
      </w:pPr>
      <w:r w:rsidRPr="007B406F">
        <w:rPr>
          <w:rFonts w:ascii="Times New Roman" w:hAnsi="Times New Roman" w:cs="Times New Roman"/>
        </w:rPr>
        <w:t xml:space="preserve">программы </w:t>
      </w:r>
      <w:r w:rsidRPr="007B406F">
        <w:rPr>
          <w:rFonts w:ascii="Times New Roman" w:hAnsi="Times New Roman" w:cs="Times New Roman"/>
          <w:bCs/>
          <w:lang w:val="en-US"/>
        </w:rPr>
        <w:t>Microsoft</w:t>
      </w:r>
      <w:r w:rsidRPr="007B406F">
        <w:rPr>
          <w:rFonts w:ascii="Times New Roman" w:hAnsi="Times New Roman" w:cs="Times New Roman"/>
          <w:bCs/>
        </w:rPr>
        <w:t xml:space="preserve"> </w:t>
      </w:r>
      <w:r w:rsidRPr="007B406F">
        <w:rPr>
          <w:rFonts w:ascii="Times New Roman" w:hAnsi="Times New Roman" w:cs="Times New Roman"/>
          <w:bCs/>
          <w:lang w:val="en-US"/>
        </w:rPr>
        <w:t>Office</w:t>
      </w:r>
    </w:p>
    <w:p w:rsidR="00F63E5C" w:rsidRDefault="00452CF7" w:rsidP="008D711B">
      <w:pPr>
        <w:pStyle w:val="af5"/>
        <w:ind w:firstLine="426"/>
        <w:jc w:val="both"/>
        <w:rPr>
          <w:rFonts w:ascii="Times New Roman" w:hAnsi="Times New Roman" w:cs="Times New Roman"/>
          <w:bCs/>
        </w:rPr>
      </w:pPr>
      <w:r w:rsidRPr="007B406F">
        <w:rPr>
          <w:rFonts w:ascii="Times New Roman" w:hAnsi="Times New Roman" w:cs="Times New Roman"/>
          <w:bCs/>
        </w:rPr>
        <w:t>с</w:t>
      </w:r>
      <w:r w:rsidR="00F63E5C" w:rsidRPr="007B406F">
        <w:rPr>
          <w:rFonts w:ascii="Times New Roman" w:hAnsi="Times New Roman" w:cs="Times New Roman"/>
          <w:bCs/>
        </w:rPr>
        <w:t>пециализированные компьютерные программы.</w:t>
      </w:r>
    </w:p>
    <w:p w:rsidR="00D87354" w:rsidRDefault="00D87354" w:rsidP="00F63E5C">
      <w:pPr>
        <w:pStyle w:val="af5"/>
        <w:jc w:val="both"/>
        <w:rPr>
          <w:rFonts w:ascii="Times New Roman" w:hAnsi="Times New Roman" w:cs="Times New Roman"/>
          <w:b/>
        </w:rPr>
      </w:pPr>
    </w:p>
    <w:p w:rsidR="00D87354" w:rsidRPr="007B406F" w:rsidRDefault="00D87354" w:rsidP="00F63E5C">
      <w:pPr>
        <w:pStyle w:val="af5"/>
        <w:jc w:val="both"/>
        <w:rPr>
          <w:rFonts w:ascii="Times New Roman" w:hAnsi="Times New Roman" w:cs="Times New Roman"/>
          <w:b/>
        </w:rPr>
      </w:pPr>
    </w:p>
    <w:p w:rsidR="00F63E5C" w:rsidRPr="007B406F" w:rsidRDefault="00257EA1" w:rsidP="008D711B">
      <w:pPr>
        <w:pStyle w:val="af5"/>
        <w:jc w:val="center"/>
        <w:rPr>
          <w:rFonts w:ascii="Times New Roman" w:eastAsia="Times New Roman" w:hAnsi="Times New Roman" w:cs="Times New Roman"/>
          <w:b/>
          <w:bCs/>
          <w:kern w:val="36"/>
        </w:rPr>
      </w:pPr>
      <w:r>
        <w:rPr>
          <w:rFonts w:ascii="Times New Roman" w:eastAsia="Times New Roman" w:hAnsi="Times New Roman" w:cs="Times New Roman"/>
          <w:b/>
          <w:bCs/>
          <w:kern w:val="36"/>
          <w:bdr w:val="none" w:sz="0" w:space="0" w:color="auto" w:frame="1"/>
        </w:rPr>
        <w:t>4. КОНТРОЛЬ И ОЦЕНКА РЕЗУЛЬТАТОВ ОСВОЕНИЯ ДИСЦИПЛИНЫ</w:t>
      </w:r>
    </w:p>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b/>
          <w:bCs/>
          <w:kern w:val="36"/>
          <w:bdr w:val="none" w:sz="0" w:space="0" w:color="auto" w:frame="1"/>
        </w:rPr>
        <w:t> </w:t>
      </w:r>
    </w:p>
    <w:tbl>
      <w:tblPr>
        <w:tblW w:w="5000" w:type="pct"/>
        <w:tblCellSpacing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4974"/>
        <w:gridCol w:w="4992"/>
      </w:tblGrid>
      <w:tr w:rsidR="00F63E5C" w:rsidRPr="007B406F" w:rsidTr="008D711B">
        <w:trPr>
          <w:tblCellSpacing w:w="0" w:type="dxa"/>
        </w:trPr>
        <w:tc>
          <w:tcPr>
            <w:tcW w:w="4749" w:type="dxa"/>
            <w:tcMar>
              <w:top w:w="90" w:type="dxa"/>
              <w:left w:w="0" w:type="dxa"/>
              <w:bottom w:w="90" w:type="dxa"/>
              <w:right w:w="150" w:type="dxa"/>
            </w:tcMar>
            <w:hideMark/>
          </w:tcPr>
          <w:p w:rsidR="00F63E5C" w:rsidRPr="007B406F" w:rsidRDefault="00F63E5C" w:rsidP="008D711B">
            <w:pPr>
              <w:pStyle w:val="af5"/>
              <w:jc w:val="center"/>
              <w:rPr>
                <w:rFonts w:ascii="Times New Roman" w:eastAsia="Times New Roman" w:hAnsi="Times New Roman" w:cs="Times New Roman"/>
              </w:rPr>
            </w:pPr>
            <w:r w:rsidRPr="007B406F">
              <w:rPr>
                <w:rFonts w:ascii="Times New Roman" w:eastAsia="Times New Roman" w:hAnsi="Times New Roman" w:cs="Times New Roman"/>
                <w:b/>
                <w:bCs/>
                <w:bdr w:val="none" w:sz="0" w:space="0" w:color="auto" w:frame="1"/>
              </w:rPr>
              <w:t>Результаты обучения</w:t>
            </w:r>
          </w:p>
          <w:p w:rsidR="00F63E5C" w:rsidRPr="007B406F" w:rsidRDefault="00F63E5C" w:rsidP="008D711B">
            <w:pPr>
              <w:pStyle w:val="af5"/>
              <w:jc w:val="center"/>
              <w:rPr>
                <w:rFonts w:ascii="Times New Roman" w:eastAsia="Times New Roman" w:hAnsi="Times New Roman" w:cs="Times New Roman"/>
              </w:rPr>
            </w:pPr>
            <w:r w:rsidRPr="007B406F">
              <w:rPr>
                <w:rFonts w:ascii="Times New Roman" w:eastAsia="Times New Roman" w:hAnsi="Times New Roman" w:cs="Times New Roman"/>
                <w:b/>
                <w:bCs/>
                <w:bdr w:val="none" w:sz="0" w:space="0" w:color="auto" w:frame="1"/>
              </w:rPr>
              <w:t>(освоенные умения, усвоенные знания)</w:t>
            </w:r>
          </w:p>
        </w:tc>
        <w:tc>
          <w:tcPr>
            <w:tcW w:w="4766" w:type="dxa"/>
            <w:tcMar>
              <w:top w:w="90" w:type="dxa"/>
              <w:left w:w="0" w:type="dxa"/>
              <w:bottom w:w="90" w:type="dxa"/>
              <w:right w:w="150" w:type="dxa"/>
            </w:tcMar>
            <w:hideMark/>
          </w:tcPr>
          <w:p w:rsidR="00F63E5C" w:rsidRPr="007B406F" w:rsidRDefault="00F63E5C" w:rsidP="008D711B">
            <w:pPr>
              <w:pStyle w:val="af5"/>
              <w:jc w:val="center"/>
              <w:rPr>
                <w:rFonts w:ascii="Times New Roman" w:eastAsia="Times New Roman" w:hAnsi="Times New Roman" w:cs="Times New Roman"/>
              </w:rPr>
            </w:pPr>
            <w:r w:rsidRPr="007B406F">
              <w:rPr>
                <w:rFonts w:ascii="Times New Roman" w:eastAsia="Times New Roman" w:hAnsi="Times New Roman" w:cs="Times New Roman"/>
                <w:b/>
                <w:bCs/>
                <w:bdr w:val="none" w:sz="0" w:space="0" w:color="auto" w:frame="1"/>
              </w:rPr>
              <w:t>Формы и методы контроля и оценки результатов обучения</w:t>
            </w:r>
          </w:p>
        </w:tc>
      </w:tr>
      <w:tr w:rsidR="00F63E5C" w:rsidRPr="007B406F" w:rsidTr="008D711B">
        <w:trPr>
          <w:tblCellSpacing w:w="0" w:type="dxa"/>
        </w:trPr>
        <w:tc>
          <w:tcPr>
            <w:tcW w:w="9515" w:type="dxa"/>
            <w:gridSpan w:val="2"/>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b/>
                <w:bCs/>
                <w:bdr w:val="none" w:sz="0" w:space="0" w:color="auto" w:frame="1"/>
              </w:rPr>
              <w:t>Умения:</w:t>
            </w:r>
          </w:p>
        </w:tc>
      </w:tr>
      <w:tr w:rsidR="00F63E5C" w:rsidRPr="007B406F" w:rsidTr="008D711B">
        <w:trPr>
          <w:tblCellSpacing w:w="0" w:type="dxa"/>
        </w:trPr>
        <w:tc>
          <w:tcPr>
            <w:tcW w:w="4749"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rPr>
              <w:t>анализировать информационную инфраструктуру;</w:t>
            </w:r>
          </w:p>
        </w:tc>
        <w:tc>
          <w:tcPr>
            <w:tcW w:w="4766"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hAnsi="Times New Roman" w:cs="Times New Roman"/>
                <w:bCs/>
              </w:rPr>
              <w:t xml:space="preserve">Индивидуальная: </w:t>
            </w:r>
            <w:r w:rsidRPr="007B406F">
              <w:rPr>
                <w:rFonts w:ascii="Times New Roman" w:eastAsia="Times New Roman" w:hAnsi="Times New Roman" w:cs="Times New Roman"/>
              </w:rPr>
              <w:t>Защита практических работ, анализ выполненной самостоятельной работы.</w:t>
            </w:r>
          </w:p>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rPr>
              <w:t>«</w:t>
            </w:r>
            <w:r w:rsidRPr="007B406F">
              <w:rPr>
                <w:rFonts w:ascii="Times New Roman" w:hAnsi="Times New Roman" w:cs="Times New Roman"/>
                <w:bCs/>
                <w:bdr w:val="none" w:sz="0" w:space="0" w:color="auto" w:frame="1"/>
              </w:rPr>
              <w:t>Реализация политик информационной безопасности. Дискреционная модель политики безопасности</w:t>
            </w:r>
            <w:r w:rsidRPr="007B406F">
              <w:rPr>
                <w:rFonts w:ascii="Times New Roman" w:eastAsia="Times New Roman" w:hAnsi="Times New Roman" w:cs="Times New Roman"/>
              </w:rPr>
              <w:t>»</w:t>
            </w:r>
          </w:p>
        </w:tc>
      </w:tr>
      <w:tr w:rsidR="00F63E5C" w:rsidRPr="007B406F" w:rsidTr="008D711B">
        <w:trPr>
          <w:tblCellSpacing w:w="0" w:type="dxa"/>
        </w:trPr>
        <w:tc>
          <w:tcPr>
            <w:tcW w:w="4749"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rPr>
              <w:t>определять и анализировать угрозы безопасности информации в зависимости от среды эксплуатации продуктов информационных технологий;</w:t>
            </w:r>
          </w:p>
        </w:tc>
        <w:tc>
          <w:tcPr>
            <w:tcW w:w="4766"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hAnsi="Times New Roman" w:cs="Times New Roman"/>
                <w:bCs/>
              </w:rPr>
              <w:t xml:space="preserve">Индивидуальная: </w:t>
            </w:r>
            <w:r w:rsidRPr="007B406F">
              <w:rPr>
                <w:rFonts w:ascii="Times New Roman" w:eastAsia="Times New Roman" w:hAnsi="Times New Roman" w:cs="Times New Roman"/>
              </w:rPr>
              <w:t>Защита практических работ, анализ выполненной самостоятельной работы, опрос студентов по заданной теме, тестирование. «</w:t>
            </w:r>
            <w:r w:rsidRPr="007B406F">
              <w:rPr>
                <w:rFonts w:ascii="Times New Roman" w:hAnsi="Times New Roman" w:cs="Times New Roman"/>
                <w:bCs/>
                <w:bdr w:val="none" w:sz="0" w:space="0" w:color="auto" w:frame="1"/>
              </w:rPr>
              <w:t>Администрирование компьютера. Отмена изменений. Необратимое удаление данных с ВЗУ</w:t>
            </w:r>
            <w:r w:rsidRPr="007B406F">
              <w:rPr>
                <w:rFonts w:ascii="Times New Roman" w:eastAsia="Times New Roman" w:hAnsi="Times New Roman" w:cs="Times New Roman"/>
              </w:rPr>
              <w:t>»</w:t>
            </w:r>
          </w:p>
        </w:tc>
      </w:tr>
      <w:tr w:rsidR="00F63E5C" w:rsidRPr="007B406F" w:rsidTr="008D711B">
        <w:trPr>
          <w:tblCellSpacing w:w="0" w:type="dxa"/>
        </w:trPr>
        <w:tc>
          <w:tcPr>
            <w:tcW w:w="4749"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rPr>
              <w:t>выбирать и анализировать показатели качества систем и отдельных методов и средств защиты информации;</w:t>
            </w:r>
          </w:p>
        </w:tc>
        <w:tc>
          <w:tcPr>
            <w:tcW w:w="4766"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hAnsi="Times New Roman" w:cs="Times New Roman"/>
                <w:bCs/>
              </w:rPr>
              <w:t xml:space="preserve">Индивидуальная: </w:t>
            </w:r>
            <w:r w:rsidRPr="007B406F">
              <w:rPr>
                <w:rFonts w:ascii="Times New Roman" w:eastAsia="Times New Roman" w:hAnsi="Times New Roman" w:cs="Times New Roman"/>
              </w:rPr>
              <w:t>Защита практических работ, анализ выполненной самостоятельной работы, опрос студентов по заданной теме, тестирование. «</w:t>
            </w:r>
            <w:r w:rsidRPr="007B406F">
              <w:rPr>
                <w:rFonts w:ascii="Times New Roman" w:hAnsi="Times New Roman" w:cs="Times New Roman"/>
                <w:bCs/>
                <w:bdr w:val="none" w:sz="0" w:space="0" w:color="auto" w:frame="1"/>
              </w:rPr>
              <w:t>Защита информации в компьютерных сетях</w:t>
            </w:r>
            <w:r w:rsidRPr="007B406F">
              <w:rPr>
                <w:rFonts w:ascii="Times New Roman" w:eastAsia="Times New Roman" w:hAnsi="Times New Roman" w:cs="Times New Roman"/>
              </w:rPr>
              <w:t>»</w:t>
            </w:r>
          </w:p>
        </w:tc>
      </w:tr>
      <w:tr w:rsidR="00F63E5C" w:rsidRPr="007B406F" w:rsidTr="008D711B">
        <w:trPr>
          <w:tblCellSpacing w:w="0" w:type="dxa"/>
        </w:trPr>
        <w:tc>
          <w:tcPr>
            <w:tcW w:w="4749"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rPr>
              <w:t>принимать адекватные решения при выборе средств защиты информации на основе анализа угроз;</w:t>
            </w:r>
          </w:p>
        </w:tc>
        <w:tc>
          <w:tcPr>
            <w:tcW w:w="4766"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hAnsi="Times New Roman" w:cs="Times New Roman"/>
                <w:bCs/>
              </w:rPr>
              <w:t xml:space="preserve">Индивидуальная: </w:t>
            </w:r>
            <w:r w:rsidRPr="007B406F">
              <w:rPr>
                <w:rFonts w:ascii="Times New Roman" w:eastAsia="Times New Roman" w:hAnsi="Times New Roman" w:cs="Times New Roman"/>
              </w:rPr>
              <w:t>Защита практических работ, анализ выполненной самостоятельной работы. «</w:t>
            </w:r>
            <w:r w:rsidRPr="007B406F">
              <w:rPr>
                <w:rFonts w:ascii="Times New Roman" w:hAnsi="Times New Roman" w:cs="Times New Roman"/>
                <w:bCs/>
                <w:bdr w:val="none" w:sz="0" w:space="0" w:color="auto" w:frame="1"/>
              </w:rPr>
              <w:t>Управление подсистемой аудита в ОС Windows</w:t>
            </w:r>
            <w:r w:rsidRPr="007B406F">
              <w:rPr>
                <w:rFonts w:ascii="Times New Roman" w:eastAsia="Times New Roman" w:hAnsi="Times New Roman" w:cs="Times New Roman"/>
              </w:rPr>
              <w:t>»</w:t>
            </w:r>
          </w:p>
        </w:tc>
      </w:tr>
      <w:tr w:rsidR="00F63E5C" w:rsidRPr="007B406F" w:rsidTr="008D711B">
        <w:trPr>
          <w:tblCellSpacing w:w="0" w:type="dxa"/>
        </w:trPr>
        <w:tc>
          <w:tcPr>
            <w:tcW w:w="4749"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rPr>
              <w:t>разрабатывать и создавать типовые схемы защиты информации на основе современных средств обеспечения информационной безопасности;</w:t>
            </w:r>
          </w:p>
        </w:tc>
        <w:tc>
          <w:tcPr>
            <w:tcW w:w="4766"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hAnsi="Times New Roman" w:cs="Times New Roman"/>
                <w:bCs/>
              </w:rPr>
              <w:t xml:space="preserve">Индивидуальная: </w:t>
            </w:r>
            <w:r w:rsidRPr="007B406F">
              <w:rPr>
                <w:rFonts w:ascii="Times New Roman" w:eastAsia="Times New Roman" w:hAnsi="Times New Roman" w:cs="Times New Roman"/>
              </w:rPr>
              <w:t>Защита практических работ, анализ выполненной самостоятельной работы, опрос студентов по заданной теме, тестирование. «</w:t>
            </w:r>
            <w:r w:rsidRPr="007B406F">
              <w:rPr>
                <w:rFonts w:ascii="Times New Roman" w:hAnsi="Times New Roman" w:cs="Times New Roman"/>
                <w:bCs/>
                <w:bdr w:val="none" w:sz="0" w:space="0" w:color="auto" w:frame="1"/>
              </w:rPr>
              <w:t>Методы и алгоритмы стеганографического сокрытия данных</w:t>
            </w:r>
            <w:r w:rsidRPr="007B406F">
              <w:rPr>
                <w:rFonts w:ascii="Times New Roman" w:eastAsia="Times New Roman" w:hAnsi="Times New Roman" w:cs="Times New Roman"/>
              </w:rPr>
              <w:t>»</w:t>
            </w:r>
          </w:p>
        </w:tc>
      </w:tr>
      <w:tr w:rsidR="00F63E5C" w:rsidRPr="007B406F" w:rsidTr="008D711B">
        <w:trPr>
          <w:tblCellSpacing w:w="0" w:type="dxa"/>
        </w:trPr>
        <w:tc>
          <w:tcPr>
            <w:tcW w:w="4749"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rPr>
              <w:t>пользоваться современной научно-технической информацией по исследуемым проблемам и задачам;</w:t>
            </w:r>
          </w:p>
        </w:tc>
        <w:tc>
          <w:tcPr>
            <w:tcW w:w="4766"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hAnsi="Times New Roman" w:cs="Times New Roman"/>
                <w:bCs/>
              </w:rPr>
              <w:t xml:space="preserve">Индивидуальная: </w:t>
            </w:r>
            <w:r w:rsidRPr="007B406F">
              <w:rPr>
                <w:rFonts w:ascii="Times New Roman" w:eastAsia="Times New Roman" w:hAnsi="Times New Roman" w:cs="Times New Roman"/>
              </w:rPr>
              <w:t>Анализ выполненной самостоятельной работы, опрос студентов по заданной теме. «</w:t>
            </w:r>
            <w:r w:rsidRPr="007B406F">
              <w:rPr>
                <w:rFonts w:ascii="Times New Roman" w:hAnsi="Times New Roman" w:cs="Times New Roman"/>
              </w:rPr>
              <w:t>Процедура установки ЭЦП, процедура проверки ЭЦП</w:t>
            </w:r>
            <w:r w:rsidRPr="007B406F">
              <w:rPr>
                <w:rFonts w:ascii="Times New Roman" w:eastAsia="Times New Roman" w:hAnsi="Times New Roman" w:cs="Times New Roman"/>
              </w:rPr>
              <w:t>»</w:t>
            </w:r>
          </w:p>
        </w:tc>
      </w:tr>
      <w:tr w:rsidR="00F63E5C" w:rsidRPr="007B406F" w:rsidTr="008D711B">
        <w:trPr>
          <w:tblCellSpacing w:w="0" w:type="dxa"/>
        </w:trPr>
        <w:tc>
          <w:tcPr>
            <w:tcW w:w="4749" w:type="dxa"/>
            <w:tcMar>
              <w:top w:w="90" w:type="dxa"/>
              <w:left w:w="0" w:type="dxa"/>
              <w:bottom w:w="90" w:type="dxa"/>
              <w:right w:w="150" w:type="dxa"/>
            </w:tcMar>
            <w:hideMark/>
          </w:tcPr>
          <w:p w:rsidR="00F63E5C" w:rsidRPr="007B406F" w:rsidRDefault="00F63E5C" w:rsidP="00F63E5C">
            <w:pPr>
              <w:pStyle w:val="af5"/>
              <w:jc w:val="both"/>
              <w:rPr>
                <w:rFonts w:ascii="Times New Roman" w:hAnsi="Times New Roman" w:cs="Times New Roman"/>
              </w:rPr>
            </w:pPr>
            <w:r w:rsidRPr="007B406F">
              <w:rPr>
                <w:rFonts w:ascii="Times New Roman" w:hAnsi="Times New Roman" w:cs="Times New Roman"/>
              </w:rPr>
              <w:t>применять полученные знания при выполнении курсовых проектов и выпускных квалификационных работ, а также в ходе научных исследований.</w:t>
            </w:r>
          </w:p>
        </w:tc>
        <w:tc>
          <w:tcPr>
            <w:tcW w:w="4766" w:type="dxa"/>
            <w:tcMar>
              <w:top w:w="90" w:type="dxa"/>
              <w:left w:w="0" w:type="dxa"/>
              <w:bottom w:w="90" w:type="dxa"/>
              <w:right w:w="150" w:type="dxa"/>
            </w:tcMar>
            <w:hideMark/>
          </w:tcPr>
          <w:p w:rsidR="00F63E5C" w:rsidRPr="007B406F" w:rsidRDefault="00F63E5C" w:rsidP="00F63E5C">
            <w:pPr>
              <w:pStyle w:val="af5"/>
              <w:jc w:val="both"/>
              <w:rPr>
                <w:rFonts w:ascii="Times New Roman" w:hAnsi="Times New Roman" w:cs="Times New Roman"/>
              </w:rPr>
            </w:pPr>
            <w:r w:rsidRPr="007B406F">
              <w:rPr>
                <w:rFonts w:ascii="Times New Roman" w:hAnsi="Times New Roman" w:cs="Times New Roman"/>
              </w:rPr>
              <w:t>Анализ выполненной самостоятельной работы, опрос студентов по заданной теме.</w:t>
            </w:r>
          </w:p>
        </w:tc>
      </w:tr>
      <w:tr w:rsidR="00F63E5C" w:rsidRPr="007B406F" w:rsidTr="008D711B">
        <w:trPr>
          <w:tblCellSpacing w:w="0" w:type="dxa"/>
        </w:trPr>
        <w:tc>
          <w:tcPr>
            <w:tcW w:w="9515" w:type="dxa"/>
            <w:gridSpan w:val="2"/>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b/>
              </w:rPr>
            </w:pPr>
            <w:r w:rsidRPr="007B406F">
              <w:rPr>
                <w:rFonts w:ascii="Times New Roman" w:eastAsia="Times New Roman" w:hAnsi="Times New Roman" w:cs="Times New Roman"/>
                <w:b/>
                <w:bCs/>
                <w:bdr w:val="none" w:sz="0" w:space="0" w:color="auto" w:frame="1"/>
              </w:rPr>
              <w:t>Знания:</w:t>
            </w:r>
          </w:p>
        </w:tc>
      </w:tr>
      <w:tr w:rsidR="00F63E5C" w:rsidRPr="007B406F" w:rsidTr="008D711B">
        <w:trPr>
          <w:tblCellSpacing w:w="0" w:type="dxa"/>
        </w:trPr>
        <w:tc>
          <w:tcPr>
            <w:tcW w:w="4749"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актуальность и важность проблемы </w:t>
            </w:r>
            <w:r w:rsidRPr="007B406F">
              <w:rPr>
                <w:rFonts w:ascii="Times New Roman" w:eastAsia="Times New Roman" w:hAnsi="Times New Roman" w:cs="Times New Roman"/>
              </w:rPr>
              <w:lastRenderedPageBreak/>
              <w:t>информационной безопасности;</w:t>
            </w:r>
          </w:p>
        </w:tc>
        <w:tc>
          <w:tcPr>
            <w:tcW w:w="4766"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hAnsi="Times New Roman" w:cs="Times New Roman"/>
                <w:bCs/>
              </w:rPr>
              <w:lastRenderedPageBreak/>
              <w:t xml:space="preserve">Комбинированная: </w:t>
            </w:r>
            <w:r w:rsidRPr="007B406F">
              <w:rPr>
                <w:rFonts w:ascii="Times New Roman" w:eastAsia="Times New Roman" w:hAnsi="Times New Roman" w:cs="Times New Roman"/>
              </w:rPr>
              <w:t xml:space="preserve">Анализ выполненной </w:t>
            </w:r>
            <w:r w:rsidRPr="007B406F">
              <w:rPr>
                <w:rFonts w:ascii="Times New Roman" w:eastAsia="Times New Roman" w:hAnsi="Times New Roman" w:cs="Times New Roman"/>
              </w:rPr>
              <w:lastRenderedPageBreak/>
              <w:t>самостоятельной работы, опрос студентов по заданной теме, тестирование по теме «</w:t>
            </w:r>
            <w:r w:rsidRPr="007B406F">
              <w:rPr>
                <w:rFonts w:ascii="Times New Roman" w:hAnsi="Times New Roman" w:cs="Times New Roman"/>
                <w:bCs/>
                <w:kern w:val="36"/>
                <w:bdr w:val="none" w:sz="0" w:space="0" w:color="auto" w:frame="1"/>
              </w:rPr>
              <w:t>Понятие защиты информации. Базовые свойства безопасности информации</w:t>
            </w:r>
            <w:r w:rsidRPr="007B406F">
              <w:rPr>
                <w:rFonts w:ascii="Times New Roman" w:eastAsia="Times New Roman" w:hAnsi="Times New Roman" w:cs="Times New Roman"/>
              </w:rPr>
              <w:t>»</w:t>
            </w:r>
          </w:p>
        </w:tc>
      </w:tr>
      <w:tr w:rsidR="00F63E5C" w:rsidRPr="007B406F" w:rsidTr="008D711B">
        <w:trPr>
          <w:tblCellSpacing w:w="0" w:type="dxa"/>
        </w:trPr>
        <w:tc>
          <w:tcPr>
            <w:tcW w:w="4749"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rPr>
              <w:lastRenderedPageBreak/>
              <w:t>цели, задачи, принципы и основные направления обеспечения информационной безопасности;</w:t>
            </w:r>
          </w:p>
        </w:tc>
        <w:tc>
          <w:tcPr>
            <w:tcW w:w="4766"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hAnsi="Times New Roman" w:cs="Times New Roman"/>
                <w:bCs/>
              </w:rPr>
              <w:t xml:space="preserve">Комбинированная: </w:t>
            </w:r>
            <w:r w:rsidRPr="007B406F">
              <w:rPr>
                <w:rFonts w:ascii="Times New Roman" w:eastAsia="Times New Roman" w:hAnsi="Times New Roman" w:cs="Times New Roman"/>
              </w:rPr>
              <w:t>Защита практических работ, анализ выполненной самостоятельной работы, опрос студентов по заданной теме, тестирование по теме: «</w:t>
            </w:r>
            <w:r w:rsidRPr="007B406F">
              <w:rPr>
                <w:rFonts w:ascii="Times New Roman" w:hAnsi="Times New Roman" w:cs="Times New Roman"/>
                <w:bCs/>
                <w:bdr w:val="none" w:sz="0" w:space="0" w:color="auto" w:frame="1"/>
              </w:rPr>
              <w:t>Понятие угрозы, уязвимости, риска. Санкционированный и несанкционированный доступ</w:t>
            </w:r>
            <w:r w:rsidRPr="007B406F">
              <w:rPr>
                <w:rFonts w:ascii="Times New Roman" w:eastAsia="Times New Roman" w:hAnsi="Times New Roman" w:cs="Times New Roman"/>
              </w:rPr>
              <w:t>»</w:t>
            </w:r>
          </w:p>
        </w:tc>
      </w:tr>
      <w:tr w:rsidR="00F63E5C" w:rsidRPr="007B406F" w:rsidTr="008D711B">
        <w:trPr>
          <w:tblCellSpacing w:w="0" w:type="dxa"/>
        </w:trPr>
        <w:tc>
          <w:tcPr>
            <w:tcW w:w="4749"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rPr>
              <w:t>свойства безопасности информации и систем её обработки;</w:t>
            </w:r>
          </w:p>
        </w:tc>
        <w:tc>
          <w:tcPr>
            <w:tcW w:w="4766"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hAnsi="Times New Roman" w:cs="Times New Roman"/>
                <w:bCs/>
              </w:rPr>
              <w:t xml:space="preserve">Комбинированная: </w:t>
            </w:r>
            <w:r w:rsidRPr="007B406F">
              <w:rPr>
                <w:rFonts w:ascii="Times New Roman" w:eastAsia="Times New Roman" w:hAnsi="Times New Roman" w:cs="Times New Roman"/>
              </w:rPr>
              <w:t>Защита практических работ, анализ выполненной самостоятельной работы, опрос студентов по заданной теме, тестирование по теме «</w:t>
            </w:r>
            <w:r w:rsidRPr="007B406F">
              <w:rPr>
                <w:rFonts w:ascii="Times New Roman" w:hAnsi="Times New Roman" w:cs="Times New Roman"/>
                <w:bCs/>
                <w:bdr w:val="none" w:sz="0" w:space="0" w:color="auto" w:frame="1"/>
              </w:rPr>
              <w:t>Идентификация и аутентификация субъектов. Разграничение доступа</w:t>
            </w:r>
            <w:r w:rsidRPr="007B406F">
              <w:rPr>
                <w:rFonts w:ascii="Times New Roman" w:eastAsia="Times New Roman" w:hAnsi="Times New Roman" w:cs="Times New Roman"/>
              </w:rPr>
              <w:t>»</w:t>
            </w:r>
          </w:p>
        </w:tc>
      </w:tr>
      <w:tr w:rsidR="00F63E5C" w:rsidRPr="007B406F" w:rsidTr="008D711B">
        <w:trPr>
          <w:tblCellSpacing w:w="0" w:type="dxa"/>
        </w:trPr>
        <w:tc>
          <w:tcPr>
            <w:tcW w:w="4749"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rPr>
              <w:t>угрозы информационной безопасности и классификацию каналов несанкционированного доступа к информации;</w:t>
            </w:r>
          </w:p>
        </w:tc>
        <w:tc>
          <w:tcPr>
            <w:tcW w:w="4766"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hAnsi="Times New Roman" w:cs="Times New Roman"/>
                <w:bCs/>
              </w:rPr>
              <w:t xml:space="preserve">Комбинированная: </w:t>
            </w:r>
            <w:r w:rsidRPr="007B406F">
              <w:rPr>
                <w:rFonts w:ascii="Times New Roman" w:eastAsia="Times New Roman" w:hAnsi="Times New Roman" w:cs="Times New Roman"/>
              </w:rPr>
              <w:t>Защита практических работ, анализ выполненной самостоятельной работы, опрос студентов по заданной теме, тестирование по теме «</w:t>
            </w:r>
            <w:r w:rsidRPr="007B406F">
              <w:rPr>
                <w:rFonts w:ascii="Times New Roman" w:hAnsi="Times New Roman" w:cs="Times New Roman"/>
                <w:bCs/>
                <w:bdr w:val="none" w:sz="0" w:space="0" w:color="auto" w:frame="1"/>
              </w:rPr>
              <w:t>Понятие угрозы, уязвимости, риска. Санкционированный и несанкционированный доступ</w:t>
            </w:r>
            <w:r w:rsidRPr="007B406F">
              <w:rPr>
                <w:rFonts w:ascii="Times New Roman" w:eastAsia="Times New Roman" w:hAnsi="Times New Roman" w:cs="Times New Roman"/>
              </w:rPr>
              <w:t>»</w:t>
            </w:r>
          </w:p>
        </w:tc>
      </w:tr>
      <w:tr w:rsidR="00F63E5C" w:rsidRPr="007B406F" w:rsidTr="008D711B">
        <w:trPr>
          <w:tblCellSpacing w:w="0" w:type="dxa"/>
        </w:trPr>
        <w:tc>
          <w:tcPr>
            <w:tcW w:w="4749"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rPr>
              <w:t>современные подходы к построению систем защиты информации;</w:t>
            </w:r>
          </w:p>
        </w:tc>
        <w:tc>
          <w:tcPr>
            <w:tcW w:w="4766"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hAnsi="Times New Roman" w:cs="Times New Roman"/>
                <w:bCs/>
              </w:rPr>
              <w:t xml:space="preserve">Комбинированная: </w:t>
            </w:r>
            <w:r w:rsidRPr="007B406F">
              <w:rPr>
                <w:rFonts w:ascii="Times New Roman" w:eastAsia="Times New Roman" w:hAnsi="Times New Roman" w:cs="Times New Roman"/>
              </w:rPr>
              <w:t>Защита практических работ, анализ выполненной самостоятельной работы, опрос студентов по заданной теме, тестирование по теме «</w:t>
            </w:r>
            <w:r w:rsidRPr="007B406F">
              <w:rPr>
                <w:rFonts w:ascii="Times New Roman" w:hAnsi="Times New Roman" w:cs="Times New Roman"/>
                <w:bCs/>
                <w:bdr w:val="none" w:sz="0" w:space="0" w:color="auto" w:frame="1"/>
              </w:rPr>
              <w:t>Идентификация и аутентификация с использованием технических устройств.  Биометрическая аутентификация</w:t>
            </w:r>
            <w:r w:rsidRPr="007B406F">
              <w:rPr>
                <w:rFonts w:ascii="Times New Roman" w:eastAsia="Times New Roman" w:hAnsi="Times New Roman" w:cs="Times New Roman"/>
              </w:rPr>
              <w:t>»</w:t>
            </w:r>
          </w:p>
        </w:tc>
      </w:tr>
      <w:tr w:rsidR="00F63E5C" w:rsidRPr="007B406F" w:rsidTr="008D711B">
        <w:trPr>
          <w:tblCellSpacing w:w="0" w:type="dxa"/>
        </w:trPr>
        <w:tc>
          <w:tcPr>
            <w:tcW w:w="4749"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eastAsia="Times New Roman" w:hAnsi="Times New Roman" w:cs="Times New Roman"/>
              </w:rPr>
              <w:t>об эволюции, тенденциях и перспективах развития методов и средств защиты компьютерной информации.</w:t>
            </w:r>
          </w:p>
        </w:tc>
        <w:tc>
          <w:tcPr>
            <w:tcW w:w="4766" w:type="dxa"/>
            <w:tcMar>
              <w:top w:w="90" w:type="dxa"/>
              <w:left w:w="0" w:type="dxa"/>
              <w:bottom w:w="90" w:type="dxa"/>
              <w:right w:w="150" w:type="dxa"/>
            </w:tcMar>
            <w:hideMark/>
          </w:tcPr>
          <w:p w:rsidR="00F63E5C" w:rsidRPr="007B406F" w:rsidRDefault="00F63E5C" w:rsidP="00F63E5C">
            <w:pPr>
              <w:pStyle w:val="af5"/>
              <w:jc w:val="both"/>
              <w:rPr>
                <w:rFonts w:ascii="Times New Roman" w:eastAsia="Times New Roman" w:hAnsi="Times New Roman" w:cs="Times New Roman"/>
              </w:rPr>
            </w:pPr>
            <w:r w:rsidRPr="007B406F">
              <w:rPr>
                <w:rFonts w:ascii="Times New Roman" w:hAnsi="Times New Roman" w:cs="Times New Roman"/>
                <w:bCs/>
              </w:rPr>
              <w:t xml:space="preserve">Комбинированная: </w:t>
            </w:r>
            <w:r w:rsidRPr="007B406F">
              <w:rPr>
                <w:rFonts w:ascii="Times New Roman" w:eastAsia="Times New Roman" w:hAnsi="Times New Roman" w:cs="Times New Roman"/>
              </w:rPr>
              <w:t>Защита практических работ, анализ выполненной самостоятельной работы, опрос студентов по заданной теме, тестирование по теме «</w:t>
            </w:r>
            <w:r w:rsidRPr="007B406F">
              <w:rPr>
                <w:rFonts w:ascii="Times New Roman" w:hAnsi="Times New Roman" w:cs="Times New Roman"/>
              </w:rPr>
              <w:t>Политики безопасности. Контроль конфиденциальности</w:t>
            </w:r>
            <w:r w:rsidRPr="007B406F">
              <w:rPr>
                <w:rFonts w:ascii="Times New Roman" w:eastAsia="Times New Roman" w:hAnsi="Times New Roman" w:cs="Times New Roman"/>
              </w:rPr>
              <w:t>»</w:t>
            </w:r>
          </w:p>
        </w:tc>
      </w:tr>
    </w:tbl>
    <w:p w:rsidR="00F63E5C" w:rsidRDefault="00F63E5C" w:rsidP="00F63E5C">
      <w:pPr>
        <w:pStyle w:val="af5"/>
        <w:jc w:val="both"/>
        <w:rPr>
          <w:rFonts w:ascii="Times New Roman" w:hAnsi="Times New Roman" w:cs="Times New Roman"/>
        </w:rPr>
      </w:pPr>
    </w:p>
    <w:p w:rsidR="00D87354" w:rsidRDefault="00D87354" w:rsidP="00F63E5C">
      <w:pPr>
        <w:pStyle w:val="af5"/>
        <w:jc w:val="both"/>
        <w:rPr>
          <w:rFonts w:ascii="Times New Roman" w:hAnsi="Times New Roman" w:cs="Times New Roman"/>
        </w:rPr>
      </w:pPr>
    </w:p>
    <w:p w:rsidR="008665C4" w:rsidRDefault="008665C4">
      <w:pPr>
        <w:spacing w:line="276" w:lineRule="auto"/>
        <w:jc w:val="left"/>
        <w:rPr>
          <w:rFonts w:cs="Times New Roman"/>
        </w:rPr>
      </w:pPr>
      <w:r>
        <w:rPr>
          <w:rFonts w:cs="Times New Roman"/>
        </w:rPr>
        <w:br w:type="page"/>
      </w:r>
    </w:p>
    <w:p w:rsidR="00C42A29" w:rsidRDefault="00C42A29" w:rsidP="00C42A29">
      <w:pPr>
        <w:pStyle w:val="1"/>
      </w:pPr>
      <w:r>
        <w:lastRenderedPageBreak/>
        <w:t>РАБОЧАЯ ПРОГРАММА ДИСЦИПЛИНЫ ОП.1</w:t>
      </w:r>
      <w:r w:rsidRPr="00C42A29">
        <w:t>5</w:t>
      </w:r>
      <w:r>
        <w:t xml:space="preserve"> </w:t>
      </w:r>
      <w:r w:rsidRPr="00C42A29">
        <w:t>ОБЪЕКТНО-ОРИЕНТИРОВАННОЕ ПРОГРАММИРОВАНИЕ</w:t>
      </w:r>
      <w:r>
        <w:t xml:space="preserve"> </w:t>
      </w:r>
    </w:p>
    <w:p w:rsidR="00C42A29" w:rsidRDefault="00C42A29" w:rsidP="00DD5B10">
      <w:pPr>
        <w:pStyle w:val="af5"/>
        <w:jc w:val="center"/>
        <w:rPr>
          <w:rFonts w:ascii="Times New Roman" w:hAnsi="Times New Roman" w:cs="Times New Roman"/>
          <w:b/>
          <w:caps/>
          <w:lang w:val="en-US"/>
        </w:rPr>
      </w:pPr>
    </w:p>
    <w:p w:rsidR="00DD5B10" w:rsidRPr="00DD5B10" w:rsidRDefault="00DD5B10" w:rsidP="00DD5B10">
      <w:pPr>
        <w:pStyle w:val="af5"/>
        <w:jc w:val="center"/>
        <w:rPr>
          <w:rFonts w:ascii="Times New Roman" w:hAnsi="Times New Roman" w:cs="Times New Roman"/>
          <w:b/>
          <w:bCs/>
          <w:caps/>
        </w:rPr>
      </w:pPr>
      <w:r w:rsidRPr="00DD5B10">
        <w:rPr>
          <w:rFonts w:ascii="Times New Roman" w:hAnsi="Times New Roman" w:cs="Times New Roman"/>
          <w:b/>
          <w:caps/>
        </w:rPr>
        <w:t>паспорт рабочей ПРОГРАММЫ ДИСЦИПЛИНЫ</w:t>
      </w:r>
    </w:p>
    <w:p w:rsidR="00DD5B10" w:rsidRPr="00DD5B10" w:rsidRDefault="00DD5B10" w:rsidP="00DD5B10">
      <w:pPr>
        <w:pStyle w:val="af5"/>
        <w:jc w:val="center"/>
        <w:rPr>
          <w:rFonts w:ascii="Times New Roman" w:hAnsi="Times New Roman" w:cs="Times New Roman"/>
        </w:rPr>
      </w:pPr>
      <w:r w:rsidRPr="00DD5B10">
        <w:rPr>
          <w:rFonts w:ascii="Times New Roman" w:hAnsi="Times New Roman" w:cs="Times New Roman"/>
          <w:b/>
        </w:rPr>
        <w:t>ОП.15 ОБЪЕКТНО-ОРИЕНТИРОВАННОЕ ПРОГРАММИРОВАНИЕ</w:t>
      </w:r>
    </w:p>
    <w:p w:rsidR="00DD5B10" w:rsidRPr="00DD5B10" w:rsidRDefault="00DD5B10" w:rsidP="00DD5B10">
      <w:pPr>
        <w:pStyle w:val="af5"/>
        <w:jc w:val="both"/>
        <w:rPr>
          <w:rFonts w:ascii="Times New Roman" w:hAnsi="Times New Roman" w:cs="Times New Roman"/>
        </w:rPr>
      </w:pPr>
    </w:p>
    <w:p w:rsidR="00DD5B10" w:rsidRPr="00DD5B10" w:rsidRDefault="00DD5B10" w:rsidP="00DD5B10">
      <w:pPr>
        <w:pStyle w:val="af5"/>
        <w:ind w:firstLine="426"/>
        <w:jc w:val="both"/>
        <w:rPr>
          <w:rFonts w:ascii="Times New Roman" w:hAnsi="Times New Roman" w:cs="Times New Roman"/>
          <w:b/>
          <w:bCs/>
        </w:rPr>
      </w:pPr>
      <w:r w:rsidRPr="00DD5B10">
        <w:rPr>
          <w:rFonts w:ascii="Times New Roman" w:hAnsi="Times New Roman" w:cs="Times New Roman"/>
          <w:b/>
          <w:bCs/>
        </w:rPr>
        <w:t>1.1. Область применения программы</w:t>
      </w:r>
    </w:p>
    <w:p w:rsidR="00DD5B10" w:rsidRPr="00DD5B10" w:rsidRDefault="00DD5B10" w:rsidP="00DD5B10">
      <w:pPr>
        <w:pStyle w:val="af5"/>
        <w:ind w:firstLine="426"/>
        <w:jc w:val="both"/>
        <w:rPr>
          <w:rFonts w:ascii="Times New Roman" w:hAnsi="Times New Roman" w:cs="Times New Roman"/>
        </w:rPr>
      </w:pPr>
      <w:r w:rsidRPr="00DD5B10">
        <w:rPr>
          <w:rFonts w:ascii="Times New Roman" w:hAnsi="Times New Roman" w:cs="Times New Roman"/>
        </w:rPr>
        <w:t>Рабочая программа дисциплины (далее рабочая программа)  ОП.15 Объектно-ориентированное программирование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DD5B10" w:rsidRPr="00DD5B10" w:rsidRDefault="00DD5B10" w:rsidP="00DD5B10">
      <w:pPr>
        <w:tabs>
          <w:tab w:val="left" w:pos="567"/>
          <w:tab w:val="left" w:pos="851"/>
        </w:tabs>
        <w:ind w:firstLine="567"/>
        <w:rPr>
          <w:rFonts w:cs="Times New Roman"/>
          <w:color w:val="000000"/>
        </w:rPr>
      </w:pPr>
      <w:r w:rsidRPr="00DD5B10">
        <w:rPr>
          <w:rFonts w:cs="Times New Roman"/>
        </w:rPr>
        <w:t>Рабочая программа разработана на основании рекомендаций цикловой комиссии, в соответствии с ФГОС</w:t>
      </w:r>
      <w:r w:rsidRPr="00DD5B10">
        <w:rPr>
          <w:rFonts w:cs="Times New Roman"/>
          <w:color w:val="000000"/>
        </w:rPr>
        <w:t>, составлена по учебному плану 202</w:t>
      </w:r>
      <w:r w:rsidR="00C42A29" w:rsidRPr="00C42A29">
        <w:rPr>
          <w:rFonts w:cs="Times New Roman"/>
          <w:color w:val="000000"/>
        </w:rPr>
        <w:t>2</w:t>
      </w:r>
      <w:r w:rsidRPr="00DD5B10">
        <w:rPr>
          <w:rFonts w:cs="Times New Roman"/>
          <w:color w:val="000000"/>
        </w:rPr>
        <w:t xml:space="preserve"> года по</w:t>
      </w:r>
      <w:r w:rsidRPr="00DD5B10">
        <w:rPr>
          <w:rFonts w:cs="Times New Roman"/>
        </w:rPr>
        <w:t xml:space="preserve"> специальности </w:t>
      </w:r>
      <w:r w:rsidRPr="00DD5B10">
        <w:rPr>
          <w:rFonts w:cs="Times New Roman"/>
          <w:bCs/>
          <w:color w:val="000000"/>
        </w:rPr>
        <w:t>09.02.01 Компьютерные системы и комплексы.</w:t>
      </w:r>
    </w:p>
    <w:p w:rsidR="00DD5B10" w:rsidRPr="00DD5B10" w:rsidRDefault="00DD5B10" w:rsidP="00DD5B10">
      <w:pPr>
        <w:pStyle w:val="af5"/>
        <w:jc w:val="both"/>
        <w:rPr>
          <w:rFonts w:ascii="Times New Roman" w:hAnsi="Times New Roman" w:cs="Times New Roman"/>
        </w:rPr>
      </w:pPr>
      <w:r w:rsidRPr="00DD5B10">
        <w:rPr>
          <w:rFonts w:ascii="Times New Roman" w:hAnsi="Times New Roman" w:cs="Times New Roman"/>
          <w:b/>
          <w:bCs/>
        </w:rPr>
        <w:t xml:space="preserve">         1.2. Место дисциплины в структуре образовательной программы</w:t>
      </w:r>
      <w:r w:rsidRPr="00DD5B10">
        <w:rPr>
          <w:rFonts w:ascii="Times New Roman" w:hAnsi="Times New Roman" w:cs="Times New Roman"/>
        </w:rPr>
        <w:t>:</w:t>
      </w:r>
    </w:p>
    <w:p w:rsidR="00DD5B10" w:rsidRPr="00DD5B10" w:rsidRDefault="00DD5B10" w:rsidP="00DD5B10">
      <w:pPr>
        <w:pStyle w:val="af5"/>
        <w:ind w:firstLine="426"/>
        <w:jc w:val="both"/>
        <w:rPr>
          <w:rFonts w:ascii="Times New Roman" w:hAnsi="Times New Roman" w:cs="Times New Roman"/>
          <w:b/>
        </w:rPr>
      </w:pPr>
      <w:r w:rsidRPr="00DD5B10">
        <w:rPr>
          <w:rFonts w:ascii="Times New Roman" w:hAnsi="Times New Roman" w:cs="Times New Roman"/>
        </w:rPr>
        <w:t>Дисциплина ОП.15 Объектно-ориентированное программирование относится к</w:t>
      </w:r>
      <w:r w:rsidRPr="00DD5B10">
        <w:rPr>
          <w:rFonts w:ascii="Times New Roman" w:hAnsi="Times New Roman" w:cs="Times New Roman"/>
          <w:color w:val="FF0000"/>
        </w:rPr>
        <w:t xml:space="preserve"> </w:t>
      </w:r>
      <w:r w:rsidRPr="00DD5B10">
        <w:rPr>
          <w:rFonts w:ascii="Times New Roman" w:eastAsia="Times New Roman" w:hAnsi="Times New Roman" w:cs="Times New Roman"/>
        </w:rPr>
        <w:t>к профессиональному учебному циклу, является общепрофессиональной  дисциплиной основной профессиональной образовательной программы.</w:t>
      </w:r>
    </w:p>
    <w:p w:rsidR="00DD5B10" w:rsidRPr="00DD5B10" w:rsidRDefault="00DD5B10" w:rsidP="00DD5B10">
      <w:pPr>
        <w:pStyle w:val="af5"/>
        <w:ind w:firstLine="426"/>
        <w:jc w:val="both"/>
        <w:rPr>
          <w:rFonts w:ascii="Times New Roman" w:hAnsi="Times New Roman" w:cs="Times New Roman"/>
        </w:rPr>
      </w:pPr>
      <w:r w:rsidRPr="00DD5B10">
        <w:rPr>
          <w:rFonts w:ascii="Times New Roman" w:hAnsi="Times New Roman" w:cs="Times New Roman"/>
          <w:b/>
          <w:bCs/>
        </w:rPr>
        <w:t>1.3. Цель и задачи дисциплины  – требования к результатам освоения дисциплины:</w:t>
      </w:r>
    </w:p>
    <w:p w:rsidR="00DD5B10" w:rsidRPr="00DD5B10" w:rsidRDefault="00DD5B10" w:rsidP="00DD5B10">
      <w:pPr>
        <w:pStyle w:val="af5"/>
        <w:ind w:firstLine="426"/>
        <w:jc w:val="both"/>
        <w:rPr>
          <w:rFonts w:ascii="Times New Roman" w:hAnsi="Times New Roman" w:cs="Times New Roman"/>
        </w:rPr>
      </w:pPr>
      <w:r w:rsidRPr="00DD5B10">
        <w:rPr>
          <w:rFonts w:ascii="Times New Roman" w:hAnsi="Times New Roman" w:cs="Times New Roman"/>
        </w:rPr>
        <w:t>В результате освоения дисциплины обучающийся должен</w:t>
      </w:r>
      <w:r w:rsidRPr="00DD5B10">
        <w:rPr>
          <w:rFonts w:ascii="Times New Roman" w:hAnsi="Times New Roman" w:cs="Times New Roman"/>
          <w:b/>
        </w:rPr>
        <w:t xml:space="preserve"> уметь:</w:t>
      </w:r>
      <w:r w:rsidRPr="00DD5B10">
        <w:rPr>
          <w:rFonts w:ascii="Times New Roman" w:hAnsi="Times New Roman" w:cs="Times New Roman"/>
        </w:rPr>
        <w:t xml:space="preserve"> </w:t>
      </w:r>
    </w:p>
    <w:p w:rsidR="00DD5B10" w:rsidRPr="00DD5B10" w:rsidRDefault="00DD5B10" w:rsidP="00CF56FB">
      <w:pPr>
        <w:pStyle w:val="af5"/>
        <w:numPr>
          <w:ilvl w:val="0"/>
          <w:numId w:val="221"/>
        </w:numPr>
        <w:tabs>
          <w:tab w:val="left" w:pos="567"/>
        </w:tabs>
        <w:ind w:left="0" w:firstLine="426"/>
        <w:jc w:val="both"/>
        <w:rPr>
          <w:rFonts w:ascii="Times New Roman" w:hAnsi="Times New Roman" w:cs="Times New Roman"/>
          <w:b/>
        </w:rPr>
      </w:pPr>
      <w:r w:rsidRPr="00DD5B10">
        <w:rPr>
          <w:rFonts w:ascii="Times New Roman" w:hAnsi="Times New Roman" w:cs="Times New Roman"/>
        </w:rPr>
        <w:t>формулировать и реализовывать математические модели процессов и явлений;</w:t>
      </w:r>
    </w:p>
    <w:p w:rsidR="00DD5B10" w:rsidRPr="00DD5B10" w:rsidRDefault="00DD5B10" w:rsidP="00CF56FB">
      <w:pPr>
        <w:pStyle w:val="af5"/>
        <w:numPr>
          <w:ilvl w:val="0"/>
          <w:numId w:val="221"/>
        </w:numPr>
        <w:tabs>
          <w:tab w:val="left" w:pos="567"/>
        </w:tabs>
        <w:ind w:left="0" w:firstLine="426"/>
        <w:jc w:val="both"/>
        <w:rPr>
          <w:rFonts w:ascii="Times New Roman" w:hAnsi="Times New Roman" w:cs="Times New Roman"/>
        </w:rPr>
      </w:pPr>
      <w:r w:rsidRPr="00DD5B10">
        <w:rPr>
          <w:rFonts w:ascii="Times New Roman" w:hAnsi="Times New Roman" w:cs="Times New Roman"/>
        </w:rPr>
        <w:t>формулировать технико-экономические требования к разрабатываемым прикладным программам;</w:t>
      </w:r>
    </w:p>
    <w:p w:rsidR="00DD5B10" w:rsidRPr="00DD5B10" w:rsidRDefault="00DD5B10" w:rsidP="00CF56FB">
      <w:pPr>
        <w:pStyle w:val="af5"/>
        <w:numPr>
          <w:ilvl w:val="0"/>
          <w:numId w:val="221"/>
        </w:numPr>
        <w:tabs>
          <w:tab w:val="left" w:pos="567"/>
        </w:tabs>
        <w:ind w:left="0" w:firstLine="426"/>
        <w:jc w:val="both"/>
        <w:rPr>
          <w:rFonts w:ascii="Times New Roman" w:hAnsi="Times New Roman" w:cs="Times New Roman"/>
        </w:rPr>
      </w:pPr>
      <w:r w:rsidRPr="00DD5B10">
        <w:rPr>
          <w:rFonts w:ascii="Times New Roman" w:hAnsi="Times New Roman" w:cs="Times New Roman"/>
        </w:rPr>
        <w:t>разрабатывать архитектуру прикладных программ;</w:t>
      </w:r>
    </w:p>
    <w:p w:rsidR="00DD5B10" w:rsidRPr="00DD5B10" w:rsidRDefault="00DD5B10" w:rsidP="00CF56FB">
      <w:pPr>
        <w:pStyle w:val="af5"/>
        <w:numPr>
          <w:ilvl w:val="0"/>
          <w:numId w:val="221"/>
        </w:numPr>
        <w:tabs>
          <w:tab w:val="left" w:pos="567"/>
        </w:tabs>
        <w:ind w:left="0" w:firstLine="426"/>
        <w:jc w:val="both"/>
        <w:rPr>
          <w:rFonts w:ascii="Times New Roman" w:hAnsi="Times New Roman" w:cs="Times New Roman"/>
        </w:rPr>
      </w:pPr>
      <w:r w:rsidRPr="00DD5B10">
        <w:rPr>
          <w:rFonts w:ascii="Times New Roman" w:hAnsi="Times New Roman" w:cs="Times New Roman"/>
        </w:rPr>
        <w:t>проектировать пользовательский интерфейс прикладных программ;</w:t>
      </w:r>
    </w:p>
    <w:p w:rsidR="00DD5B10" w:rsidRPr="00DD5B10" w:rsidRDefault="00DD5B10" w:rsidP="00CF56FB">
      <w:pPr>
        <w:pStyle w:val="af5"/>
        <w:numPr>
          <w:ilvl w:val="0"/>
          <w:numId w:val="221"/>
        </w:numPr>
        <w:tabs>
          <w:tab w:val="left" w:pos="567"/>
        </w:tabs>
        <w:ind w:left="0" w:firstLine="426"/>
        <w:jc w:val="both"/>
        <w:rPr>
          <w:rFonts w:ascii="Times New Roman" w:hAnsi="Times New Roman" w:cs="Times New Roman"/>
        </w:rPr>
      </w:pPr>
      <w:r w:rsidRPr="00DD5B10">
        <w:rPr>
          <w:rFonts w:ascii="Times New Roman" w:hAnsi="Times New Roman" w:cs="Times New Roman"/>
        </w:rPr>
        <w:t>использовать в составе прикладных программ типовые алгоритмы и стандартные процедуры моделирования;</w:t>
      </w:r>
    </w:p>
    <w:p w:rsidR="00DD5B10" w:rsidRPr="00DD5B10" w:rsidRDefault="00DD5B10" w:rsidP="00CF56FB">
      <w:pPr>
        <w:pStyle w:val="af5"/>
        <w:numPr>
          <w:ilvl w:val="0"/>
          <w:numId w:val="221"/>
        </w:numPr>
        <w:tabs>
          <w:tab w:val="left" w:pos="567"/>
        </w:tabs>
        <w:ind w:left="0" w:firstLine="426"/>
        <w:jc w:val="both"/>
        <w:rPr>
          <w:rFonts w:ascii="Times New Roman" w:hAnsi="Times New Roman" w:cs="Times New Roman"/>
        </w:rPr>
      </w:pPr>
      <w:r w:rsidRPr="00DD5B10">
        <w:rPr>
          <w:rFonts w:ascii="Times New Roman" w:hAnsi="Times New Roman" w:cs="Times New Roman"/>
        </w:rPr>
        <w:t>разрабатывать алгоритм и стандартные процедуры моделирования;</w:t>
      </w:r>
    </w:p>
    <w:p w:rsidR="00DD5B10" w:rsidRPr="00DD5B10" w:rsidRDefault="00DD5B10" w:rsidP="00CF56FB">
      <w:pPr>
        <w:pStyle w:val="af5"/>
        <w:numPr>
          <w:ilvl w:val="0"/>
          <w:numId w:val="221"/>
        </w:numPr>
        <w:tabs>
          <w:tab w:val="left" w:pos="567"/>
        </w:tabs>
        <w:ind w:left="0" w:firstLine="426"/>
        <w:jc w:val="both"/>
        <w:rPr>
          <w:rFonts w:ascii="Times New Roman" w:hAnsi="Times New Roman" w:cs="Times New Roman"/>
        </w:rPr>
      </w:pPr>
      <w:r w:rsidRPr="00DD5B10">
        <w:rPr>
          <w:rFonts w:ascii="Times New Roman" w:hAnsi="Times New Roman" w:cs="Times New Roman"/>
        </w:rPr>
        <w:t xml:space="preserve">разрабатывать прикладную программу, отлаживать ее и тестировать;  </w:t>
      </w:r>
    </w:p>
    <w:p w:rsidR="00DD5B10" w:rsidRPr="00DD5B10" w:rsidRDefault="00DD5B10" w:rsidP="00CF56FB">
      <w:pPr>
        <w:pStyle w:val="af5"/>
        <w:numPr>
          <w:ilvl w:val="0"/>
          <w:numId w:val="221"/>
        </w:numPr>
        <w:tabs>
          <w:tab w:val="left" w:pos="567"/>
        </w:tabs>
        <w:ind w:left="0" w:firstLine="426"/>
        <w:jc w:val="both"/>
        <w:rPr>
          <w:rFonts w:ascii="Times New Roman" w:hAnsi="Times New Roman" w:cs="Times New Roman"/>
          <w:b/>
        </w:rPr>
      </w:pPr>
      <w:r w:rsidRPr="00DD5B10">
        <w:rPr>
          <w:rFonts w:ascii="Times New Roman" w:hAnsi="Times New Roman" w:cs="Times New Roman"/>
          <w:spacing w:val="2"/>
        </w:rPr>
        <w:t xml:space="preserve">проводить моделирование и расчёты с использованием </w:t>
      </w:r>
      <w:r w:rsidRPr="00DD5B10">
        <w:rPr>
          <w:rFonts w:ascii="Times New Roman" w:hAnsi="Times New Roman" w:cs="Times New Roman"/>
        </w:rPr>
        <w:t>современной вычислительной техники и программного обеспечения;</w:t>
      </w:r>
    </w:p>
    <w:p w:rsidR="00DD5B10" w:rsidRPr="00DD5B10" w:rsidRDefault="00DD5B10" w:rsidP="00CF56FB">
      <w:pPr>
        <w:pStyle w:val="af5"/>
        <w:numPr>
          <w:ilvl w:val="0"/>
          <w:numId w:val="221"/>
        </w:numPr>
        <w:tabs>
          <w:tab w:val="left" w:pos="567"/>
        </w:tabs>
        <w:ind w:left="0" w:firstLine="426"/>
        <w:jc w:val="both"/>
        <w:rPr>
          <w:rFonts w:ascii="Times New Roman" w:hAnsi="Times New Roman" w:cs="Times New Roman"/>
        </w:rPr>
      </w:pPr>
      <w:r w:rsidRPr="00DD5B10">
        <w:rPr>
          <w:rFonts w:ascii="Times New Roman" w:hAnsi="Times New Roman" w:cs="Times New Roman"/>
        </w:rPr>
        <w:t xml:space="preserve">пользоваться средствами программного обеспечения в практической деятельности. </w:t>
      </w:r>
    </w:p>
    <w:p w:rsidR="00DD5B10" w:rsidRPr="00DD5B10" w:rsidRDefault="00DD5B10" w:rsidP="00DD5B10">
      <w:pPr>
        <w:pStyle w:val="af5"/>
        <w:ind w:firstLine="426"/>
        <w:jc w:val="both"/>
        <w:rPr>
          <w:rFonts w:ascii="Times New Roman" w:hAnsi="Times New Roman" w:cs="Times New Roman"/>
          <w:b/>
        </w:rPr>
      </w:pPr>
      <w:r w:rsidRPr="00DD5B10">
        <w:rPr>
          <w:rFonts w:ascii="Times New Roman" w:hAnsi="Times New Roman" w:cs="Times New Roman"/>
        </w:rPr>
        <w:t>В результате освоения дисциплины обучающийся должен</w:t>
      </w:r>
      <w:r w:rsidRPr="00DD5B10">
        <w:rPr>
          <w:rFonts w:ascii="Times New Roman" w:hAnsi="Times New Roman" w:cs="Times New Roman"/>
          <w:b/>
        </w:rPr>
        <w:t xml:space="preserve"> знать:  </w:t>
      </w:r>
    </w:p>
    <w:p w:rsidR="00DD5B10" w:rsidRPr="00DD5B10" w:rsidRDefault="00DD5B10" w:rsidP="00CF56FB">
      <w:pPr>
        <w:pStyle w:val="af5"/>
        <w:numPr>
          <w:ilvl w:val="0"/>
          <w:numId w:val="222"/>
        </w:numPr>
        <w:tabs>
          <w:tab w:val="left" w:pos="993"/>
        </w:tabs>
        <w:ind w:left="0" w:firstLine="709"/>
        <w:jc w:val="both"/>
        <w:rPr>
          <w:rFonts w:ascii="Times New Roman" w:hAnsi="Times New Roman" w:cs="Times New Roman"/>
        </w:rPr>
      </w:pPr>
      <w:r w:rsidRPr="00DD5B10">
        <w:rPr>
          <w:rFonts w:ascii="Times New Roman" w:hAnsi="Times New Roman" w:cs="Times New Roman"/>
        </w:rPr>
        <w:t xml:space="preserve">основы организации процесса автоматизации решения задач профессиональной деятельности; </w:t>
      </w:r>
    </w:p>
    <w:p w:rsidR="00DD5B10" w:rsidRPr="00DD5B10" w:rsidRDefault="00DD5B10" w:rsidP="00CF56FB">
      <w:pPr>
        <w:pStyle w:val="af5"/>
        <w:numPr>
          <w:ilvl w:val="0"/>
          <w:numId w:val="222"/>
        </w:numPr>
        <w:tabs>
          <w:tab w:val="left" w:pos="567"/>
          <w:tab w:val="left" w:pos="993"/>
        </w:tabs>
        <w:ind w:left="0" w:firstLine="426"/>
        <w:jc w:val="both"/>
        <w:rPr>
          <w:rFonts w:ascii="Times New Roman" w:hAnsi="Times New Roman" w:cs="Times New Roman"/>
        </w:rPr>
      </w:pPr>
      <w:r w:rsidRPr="00DD5B10">
        <w:rPr>
          <w:rFonts w:ascii="Times New Roman" w:hAnsi="Times New Roman" w:cs="Times New Roman"/>
        </w:rPr>
        <w:t>основные этапы и процессы жизненного цикла прикладных программ;</w:t>
      </w:r>
    </w:p>
    <w:p w:rsidR="00DD5B10" w:rsidRPr="00DD5B10" w:rsidRDefault="00DD5B10" w:rsidP="00CF56FB">
      <w:pPr>
        <w:pStyle w:val="af5"/>
        <w:numPr>
          <w:ilvl w:val="0"/>
          <w:numId w:val="222"/>
        </w:numPr>
        <w:tabs>
          <w:tab w:val="left" w:pos="567"/>
          <w:tab w:val="left" w:pos="993"/>
        </w:tabs>
        <w:ind w:left="0" w:firstLine="426"/>
        <w:jc w:val="both"/>
        <w:rPr>
          <w:rFonts w:ascii="Times New Roman" w:hAnsi="Times New Roman" w:cs="Times New Roman"/>
        </w:rPr>
      </w:pPr>
      <w:r w:rsidRPr="00DD5B10">
        <w:rPr>
          <w:rFonts w:ascii="Times New Roman" w:hAnsi="Times New Roman" w:cs="Times New Roman"/>
        </w:rPr>
        <w:t>методы проектирования прикладных программ для проведения вычислительного эксперимента, структуру и функции специализированных программных систем вычислительного эксперимента;</w:t>
      </w:r>
    </w:p>
    <w:p w:rsidR="00DD5B10" w:rsidRPr="00DD5B10" w:rsidRDefault="00DD5B10" w:rsidP="00CF56FB">
      <w:pPr>
        <w:pStyle w:val="af5"/>
        <w:numPr>
          <w:ilvl w:val="0"/>
          <w:numId w:val="222"/>
        </w:numPr>
        <w:tabs>
          <w:tab w:val="left" w:pos="567"/>
          <w:tab w:val="left" w:pos="993"/>
        </w:tabs>
        <w:ind w:left="0" w:firstLine="426"/>
        <w:jc w:val="both"/>
        <w:rPr>
          <w:rFonts w:ascii="Times New Roman" w:hAnsi="Times New Roman" w:cs="Times New Roman"/>
        </w:rPr>
      </w:pPr>
      <w:r w:rsidRPr="00DD5B10">
        <w:rPr>
          <w:rFonts w:ascii="Times New Roman" w:hAnsi="Times New Roman" w:cs="Times New Roman"/>
        </w:rPr>
        <w:t>технологию написания прикладных программ.</w:t>
      </w:r>
    </w:p>
    <w:p w:rsidR="00DD5B10" w:rsidRPr="00DD5B10" w:rsidRDefault="00DD5B10" w:rsidP="00DD5B10">
      <w:pPr>
        <w:pStyle w:val="af5"/>
        <w:ind w:firstLine="426"/>
        <w:jc w:val="both"/>
        <w:rPr>
          <w:rFonts w:ascii="Times New Roman" w:hAnsi="Times New Roman" w:cs="Times New Roman"/>
        </w:rPr>
      </w:pPr>
      <w:r w:rsidRPr="00DD5B10">
        <w:rPr>
          <w:rFonts w:ascii="Times New Roman" w:hAnsi="Times New Roman" w:cs="Times New Roman"/>
          <w:b/>
          <w:bCs/>
        </w:rPr>
        <w:t>1.4. Формируемые компетенции:</w:t>
      </w:r>
      <w:r w:rsidRPr="00DD5B10">
        <w:rPr>
          <w:rFonts w:ascii="Times New Roman" w:hAnsi="Times New Roman" w:cs="Times New Roman"/>
        </w:rPr>
        <w:t xml:space="preserve"> </w:t>
      </w:r>
    </w:p>
    <w:p w:rsidR="00DD5B10" w:rsidRPr="00DD5B10" w:rsidRDefault="00DD5B10" w:rsidP="00DD5B10">
      <w:pPr>
        <w:pStyle w:val="af5"/>
        <w:ind w:firstLine="426"/>
        <w:rPr>
          <w:rFonts w:ascii="Times New Roman" w:hAnsi="Times New Roman" w:cs="Times New Roman"/>
        </w:rPr>
      </w:pPr>
      <w:bookmarkStart w:id="179" w:name="_Toc311718306"/>
      <w:r w:rsidRPr="00DD5B10">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DD5B10" w:rsidRPr="00DD5B10" w:rsidRDefault="00DD5B10" w:rsidP="00DD5B10">
      <w:pPr>
        <w:pStyle w:val="af5"/>
        <w:ind w:firstLine="426"/>
        <w:rPr>
          <w:rFonts w:ascii="Times New Roman" w:hAnsi="Times New Roman" w:cs="Times New Roman"/>
        </w:rPr>
      </w:pPr>
      <w:r w:rsidRPr="00DD5B10">
        <w:rPr>
          <w:rFonts w:ascii="Times New Roman" w:hAnsi="Times New Roman" w:cs="Times New Roman"/>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DD5B10" w:rsidRPr="00DD5B10" w:rsidRDefault="00DD5B10" w:rsidP="00DD5B10">
      <w:pPr>
        <w:pStyle w:val="af5"/>
        <w:ind w:firstLine="426"/>
        <w:rPr>
          <w:rFonts w:ascii="Times New Roman" w:hAnsi="Times New Roman" w:cs="Times New Roman"/>
        </w:rPr>
      </w:pPr>
      <w:r w:rsidRPr="00DD5B10">
        <w:rPr>
          <w:rFonts w:ascii="Times New Roman" w:hAnsi="Times New Roman" w:cs="Times New Roman"/>
        </w:rPr>
        <w:t>ОК 3. Принимать решения в стандартных и нестандартных ситуациях и нести за них ответственность.</w:t>
      </w:r>
    </w:p>
    <w:p w:rsidR="00DD5B10" w:rsidRPr="00DD5B10" w:rsidRDefault="00DD5B10" w:rsidP="00DD5B10">
      <w:pPr>
        <w:pStyle w:val="af5"/>
        <w:ind w:firstLine="426"/>
        <w:rPr>
          <w:rFonts w:ascii="Times New Roman" w:hAnsi="Times New Roman" w:cs="Times New Roman"/>
        </w:rPr>
      </w:pPr>
      <w:r w:rsidRPr="00DD5B10">
        <w:rPr>
          <w:rFonts w:ascii="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D5B10" w:rsidRPr="00DD5B10" w:rsidRDefault="00DD5B10" w:rsidP="00DD5B10">
      <w:pPr>
        <w:pStyle w:val="af5"/>
        <w:ind w:firstLine="426"/>
        <w:rPr>
          <w:rFonts w:ascii="Times New Roman" w:hAnsi="Times New Roman" w:cs="Times New Roman"/>
        </w:rPr>
      </w:pPr>
      <w:r w:rsidRPr="00DD5B10">
        <w:rPr>
          <w:rFonts w:ascii="Times New Roman" w:hAnsi="Times New Roman" w:cs="Times New Roman"/>
        </w:rPr>
        <w:t>ОК 5. Использовать информационно-коммуникационные технологии в профессиональной деятельности.</w:t>
      </w:r>
    </w:p>
    <w:p w:rsidR="00DD5B10" w:rsidRPr="00DD5B10" w:rsidRDefault="00DD5B10" w:rsidP="00DD5B10">
      <w:pPr>
        <w:pStyle w:val="af5"/>
        <w:ind w:firstLine="426"/>
        <w:rPr>
          <w:rFonts w:ascii="Times New Roman" w:hAnsi="Times New Roman" w:cs="Times New Roman"/>
        </w:rPr>
      </w:pPr>
      <w:r w:rsidRPr="00DD5B10">
        <w:rPr>
          <w:rFonts w:ascii="Times New Roman" w:hAnsi="Times New Roman" w:cs="Times New Roman"/>
        </w:rPr>
        <w:t>ОК 6. Работать в коллективе и команде, эффективно общаться с коллегами, руководством, потребителями.</w:t>
      </w:r>
    </w:p>
    <w:p w:rsidR="00DD5B10" w:rsidRPr="00DD5B10" w:rsidRDefault="00DD5B10" w:rsidP="00DD5B10">
      <w:pPr>
        <w:pStyle w:val="af5"/>
        <w:ind w:firstLine="426"/>
        <w:rPr>
          <w:rFonts w:ascii="Times New Roman" w:hAnsi="Times New Roman" w:cs="Times New Roman"/>
        </w:rPr>
      </w:pPr>
      <w:r w:rsidRPr="00DD5B10">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p w:rsidR="00DD5B10" w:rsidRPr="00DD5B10" w:rsidRDefault="00DD5B10" w:rsidP="00DD5B10">
      <w:pPr>
        <w:pStyle w:val="af5"/>
        <w:ind w:firstLine="426"/>
        <w:rPr>
          <w:rFonts w:ascii="Times New Roman" w:hAnsi="Times New Roman" w:cs="Times New Roman"/>
        </w:rPr>
      </w:pPr>
      <w:r w:rsidRPr="00DD5B10">
        <w:rPr>
          <w:rFonts w:ascii="Times New Roman" w:hAnsi="Times New Roman" w:cs="Times New Roman"/>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D5B10" w:rsidRPr="00DD5B10" w:rsidRDefault="00DD5B10" w:rsidP="00DD5B10">
      <w:pPr>
        <w:pStyle w:val="af5"/>
        <w:ind w:firstLine="426"/>
        <w:rPr>
          <w:rFonts w:ascii="Times New Roman" w:hAnsi="Times New Roman" w:cs="Times New Roman"/>
        </w:rPr>
      </w:pPr>
      <w:r w:rsidRPr="00DD5B10">
        <w:rPr>
          <w:rFonts w:ascii="Times New Roman" w:hAnsi="Times New Roman" w:cs="Times New Roman"/>
        </w:rPr>
        <w:t>ОК 9. Ориентироваться в условиях частой смены технологий в профессиональной деятельности.</w:t>
      </w:r>
    </w:p>
    <w:bookmarkEnd w:id="179"/>
    <w:p w:rsidR="00DD5B10" w:rsidRPr="00DD5B10" w:rsidRDefault="00DD5B10" w:rsidP="00DD5B10">
      <w:pPr>
        <w:pStyle w:val="af5"/>
        <w:ind w:firstLine="426"/>
        <w:rPr>
          <w:rFonts w:ascii="Times New Roman" w:hAnsi="Times New Roman" w:cs="Times New Roman"/>
        </w:rPr>
      </w:pPr>
      <w:r w:rsidRPr="00DD5B10">
        <w:rPr>
          <w:rFonts w:ascii="Times New Roman" w:hAnsi="Times New Roman" w:cs="Times New Roman"/>
        </w:rPr>
        <w:t>ПК 2.1. Создавать программы на языке ассемблера для микропроцессорных систем.</w:t>
      </w:r>
    </w:p>
    <w:p w:rsidR="00DD5B10" w:rsidRPr="00DD5B10" w:rsidRDefault="00DD5B10" w:rsidP="00DD5B10">
      <w:pPr>
        <w:pStyle w:val="af5"/>
        <w:ind w:firstLine="426"/>
        <w:rPr>
          <w:rFonts w:ascii="Times New Roman" w:hAnsi="Times New Roman" w:cs="Times New Roman"/>
        </w:rPr>
      </w:pPr>
      <w:r w:rsidRPr="00DD5B10">
        <w:rPr>
          <w:rFonts w:ascii="Times New Roman" w:hAnsi="Times New Roman" w:cs="Times New Roman"/>
        </w:rPr>
        <w:t>ПК 2.2. Производить тестирование, определение параметров и отладку микропроцессорных систем.</w:t>
      </w:r>
    </w:p>
    <w:p w:rsidR="00DD5B10" w:rsidRPr="00DD5B10" w:rsidRDefault="00DD5B10" w:rsidP="00DD5B10">
      <w:pPr>
        <w:pStyle w:val="af5"/>
        <w:ind w:firstLine="426"/>
        <w:rPr>
          <w:rFonts w:ascii="Times New Roman" w:hAnsi="Times New Roman" w:cs="Times New Roman"/>
        </w:rPr>
      </w:pPr>
      <w:r w:rsidRPr="00DD5B10">
        <w:rPr>
          <w:rFonts w:ascii="Times New Roman" w:hAnsi="Times New Roman" w:cs="Times New Roman"/>
        </w:rPr>
        <w:t>ПК 3.3. Принимать участие в отладке и технических испытаниях компьютерных систем и комплексов,  инсталляции, конфигурировании программного обеспечения.</w:t>
      </w:r>
    </w:p>
    <w:p w:rsidR="00DD5B10" w:rsidRPr="00DD5B10" w:rsidRDefault="00DD5B10" w:rsidP="00DD5B10">
      <w:pPr>
        <w:pStyle w:val="af5"/>
        <w:jc w:val="both"/>
        <w:rPr>
          <w:rFonts w:ascii="Times New Roman" w:hAnsi="Times New Roman" w:cs="Times New Roman"/>
        </w:rPr>
      </w:pPr>
    </w:p>
    <w:p w:rsidR="00DD5B10" w:rsidRPr="00DD5B10" w:rsidRDefault="00DD5B10" w:rsidP="00DD5B10">
      <w:pPr>
        <w:pStyle w:val="af5"/>
        <w:jc w:val="center"/>
        <w:rPr>
          <w:rFonts w:ascii="Times New Roman" w:hAnsi="Times New Roman" w:cs="Times New Roman"/>
          <w:b/>
          <w:bCs/>
        </w:rPr>
      </w:pPr>
    </w:p>
    <w:p w:rsidR="00DD5B10" w:rsidRPr="00DD5B10" w:rsidRDefault="00DD5B10" w:rsidP="00DD5B10">
      <w:pPr>
        <w:pStyle w:val="af5"/>
        <w:jc w:val="center"/>
        <w:rPr>
          <w:rFonts w:ascii="Times New Roman" w:hAnsi="Times New Roman" w:cs="Times New Roman"/>
          <w:b/>
          <w:bCs/>
        </w:rPr>
      </w:pPr>
      <w:r w:rsidRPr="00DD5B10">
        <w:rPr>
          <w:rFonts w:ascii="Times New Roman" w:hAnsi="Times New Roman" w:cs="Times New Roman"/>
          <w:b/>
          <w:bCs/>
        </w:rPr>
        <w:t>2. СТРУКТУРА И СОДЕРЖАНИЕ ДИСЦИПЛИНЫ</w:t>
      </w:r>
    </w:p>
    <w:p w:rsidR="00DD5B10" w:rsidRPr="00DD5B10" w:rsidRDefault="00DD5B10" w:rsidP="00DD5B10">
      <w:pPr>
        <w:pStyle w:val="af5"/>
        <w:jc w:val="center"/>
        <w:rPr>
          <w:rFonts w:ascii="Times New Roman" w:hAnsi="Times New Roman" w:cs="Times New Roman"/>
          <w:b/>
        </w:rPr>
      </w:pPr>
      <w:r w:rsidRPr="00DD5B10">
        <w:rPr>
          <w:rFonts w:ascii="Times New Roman" w:hAnsi="Times New Roman" w:cs="Times New Roman"/>
          <w:b/>
        </w:rPr>
        <w:t>2.1. Объем дисциплины  и виды учебной работы</w:t>
      </w:r>
    </w:p>
    <w:tbl>
      <w:tblPr>
        <w:tblW w:w="97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5"/>
        <w:gridCol w:w="1559"/>
      </w:tblGrid>
      <w:tr w:rsidR="00DD5B10" w:rsidRPr="00DD5B10" w:rsidTr="00DD5B10">
        <w:trPr>
          <w:trHeight w:val="460"/>
        </w:trPr>
        <w:tc>
          <w:tcPr>
            <w:tcW w:w="8188" w:type="dxa"/>
            <w:tcBorders>
              <w:top w:val="single" w:sz="6" w:space="0" w:color="000000"/>
              <w:left w:val="single" w:sz="6" w:space="0" w:color="000000"/>
              <w:bottom w:val="single" w:sz="6" w:space="0" w:color="000000"/>
              <w:right w:val="single" w:sz="6" w:space="0" w:color="000000"/>
            </w:tcBorders>
            <w:hideMark/>
          </w:tcPr>
          <w:p w:rsidR="00DD5B10" w:rsidRPr="00DD5B10" w:rsidRDefault="00DD5B10">
            <w:pPr>
              <w:pStyle w:val="af5"/>
              <w:spacing w:line="276" w:lineRule="auto"/>
              <w:jc w:val="both"/>
              <w:rPr>
                <w:rFonts w:ascii="Times New Roman" w:eastAsiaTheme="minorHAnsi" w:hAnsi="Times New Roman" w:cs="Times New Roman"/>
              </w:rPr>
            </w:pPr>
            <w:r w:rsidRPr="00DD5B10">
              <w:rPr>
                <w:rFonts w:ascii="Times New Roman" w:hAnsi="Times New Roman" w:cs="Times New Roman"/>
                <w:b/>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DD5B10" w:rsidRPr="00DD5B10" w:rsidRDefault="00DD5B10">
            <w:pPr>
              <w:pStyle w:val="af5"/>
              <w:spacing w:line="276" w:lineRule="auto"/>
              <w:jc w:val="both"/>
              <w:rPr>
                <w:rFonts w:ascii="Times New Roman" w:eastAsiaTheme="minorHAnsi" w:hAnsi="Times New Roman" w:cs="Times New Roman"/>
                <w:iCs/>
              </w:rPr>
            </w:pPr>
            <w:r w:rsidRPr="00DD5B10">
              <w:rPr>
                <w:rFonts w:ascii="Times New Roman" w:hAnsi="Times New Roman" w:cs="Times New Roman"/>
                <w:b/>
                <w:iCs/>
              </w:rPr>
              <w:t>Объем часов</w:t>
            </w:r>
          </w:p>
        </w:tc>
      </w:tr>
      <w:tr w:rsidR="00DD5B10" w:rsidRPr="00DD5B10" w:rsidTr="00DD5B10">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DD5B10" w:rsidRPr="00DD5B10" w:rsidRDefault="00DD5B10">
            <w:pPr>
              <w:pStyle w:val="af5"/>
              <w:spacing w:line="276" w:lineRule="auto"/>
              <w:jc w:val="both"/>
              <w:rPr>
                <w:rFonts w:ascii="Times New Roman" w:eastAsiaTheme="minorHAnsi" w:hAnsi="Times New Roman" w:cs="Times New Roman"/>
                <w:b/>
                <w:lang w:eastAsia="en-US"/>
              </w:rPr>
            </w:pPr>
            <w:r w:rsidRPr="00DD5B10">
              <w:rPr>
                <w:rFonts w:ascii="Times New Roman" w:hAnsi="Times New Roman" w:cs="Times New Roman"/>
                <w:b/>
              </w:rPr>
              <w:t xml:space="preserve">Максимальная учебная нагрузка (всего), </w:t>
            </w:r>
          </w:p>
          <w:p w:rsidR="00DD5B10" w:rsidRPr="00DD5B10" w:rsidRDefault="00DD5B10">
            <w:pPr>
              <w:pStyle w:val="af5"/>
              <w:spacing w:line="276" w:lineRule="auto"/>
              <w:jc w:val="both"/>
              <w:rPr>
                <w:rFonts w:ascii="Times New Roman" w:eastAsiaTheme="minorHAnsi" w:hAnsi="Times New Roman" w:cs="Times New Roman"/>
                <w:b/>
              </w:rPr>
            </w:pPr>
            <w:r w:rsidRPr="00DD5B10">
              <w:rPr>
                <w:rFonts w:ascii="Times New Roman" w:hAnsi="Times New Roman" w:cs="Times New Roman"/>
                <w:b/>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DD5B10" w:rsidRPr="00DD5B10" w:rsidRDefault="00DD5B10">
            <w:pPr>
              <w:pStyle w:val="af5"/>
              <w:spacing w:line="276" w:lineRule="auto"/>
              <w:jc w:val="center"/>
              <w:rPr>
                <w:rFonts w:ascii="Times New Roman" w:eastAsiaTheme="minorHAnsi" w:hAnsi="Times New Roman" w:cs="Times New Roman"/>
                <w:b/>
                <w:iCs/>
                <w:lang w:eastAsia="en-US"/>
              </w:rPr>
            </w:pPr>
            <w:r w:rsidRPr="00DD5B10">
              <w:rPr>
                <w:rFonts w:ascii="Times New Roman" w:hAnsi="Times New Roman" w:cs="Times New Roman"/>
                <w:b/>
                <w:iCs/>
              </w:rPr>
              <w:t>162</w:t>
            </w:r>
          </w:p>
          <w:p w:rsidR="00DD5B10" w:rsidRPr="00DD5B10" w:rsidRDefault="00DD5B10">
            <w:pPr>
              <w:pStyle w:val="af5"/>
              <w:spacing w:line="276" w:lineRule="auto"/>
              <w:jc w:val="center"/>
              <w:rPr>
                <w:rFonts w:ascii="Times New Roman" w:eastAsiaTheme="minorHAnsi" w:hAnsi="Times New Roman" w:cs="Times New Roman"/>
                <w:iCs/>
              </w:rPr>
            </w:pPr>
            <w:r w:rsidRPr="00DD5B10">
              <w:rPr>
                <w:rFonts w:ascii="Times New Roman" w:hAnsi="Times New Roman" w:cs="Times New Roman"/>
                <w:b/>
                <w:iCs/>
              </w:rPr>
              <w:t>162</w:t>
            </w:r>
          </w:p>
        </w:tc>
      </w:tr>
      <w:tr w:rsidR="00DD5B10" w:rsidRPr="00DD5B10" w:rsidTr="00DD5B10">
        <w:tc>
          <w:tcPr>
            <w:tcW w:w="8188" w:type="dxa"/>
            <w:tcBorders>
              <w:top w:val="single" w:sz="6" w:space="0" w:color="000000"/>
              <w:left w:val="single" w:sz="6" w:space="0" w:color="000000"/>
              <w:bottom w:val="single" w:sz="6" w:space="0" w:color="000000"/>
              <w:right w:val="single" w:sz="6" w:space="0" w:color="000000"/>
            </w:tcBorders>
            <w:hideMark/>
          </w:tcPr>
          <w:p w:rsidR="00DD5B10" w:rsidRPr="00DD5B10" w:rsidRDefault="00DD5B10">
            <w:pPr>
              <w:pStyle w:val="af5"/>
              <w:spacing w:line="276" w:lineRule="auto"/>
              <w:jc w:val="both"/>
              <w:rPr>
                <w:rFonts w:ascii="Times New Roman" w:eastAsiaTheme="minorHAnsi" w:hAnsi="Times New Roman" w:cs="Times New Roman"/>
              </w:rPr>
            </w:pPr>
            <w:r w:rsidRPr="00DD5B10">
              <w:rPr>
                <w:rFonts w:ascii="Times New Roman" w:hAnsi="Times New Roman" w:cs="Times New Roman"/>
                <w:b/>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DD5B10" w:rsidRPr="00DD5B10" w:rsidRDefault="00DD5B10">
            <w:pPr>
              <w:pStyle w:val="af5"/>
              <w:spacing w:line="276" w:lineRule="auto"/>
              <w:jc w:val="center"/>
              <w:rPr>
                <w:rFonts w:ascii="Times New Roman" w:eastAsiaTheme="minorHAnsi" w:hAnsi="Times New Roman" w:cs="Times New Roman"/>
                <w:b/>
                <w:iCs/>
              </w:rPr>
            </w:pPr>
            <w:r w:rsidRPr="00DD5B10">
              <w:rPr>
                <w:rFonts w:ascii="Times New Roman" w:hAnsi="Times New Roman" w:cs="Times New Roman"/>
                <w:b/>
                <w:iCs/>
              </w:rPr>
              <w:t>118</w:t>
            </w:r>
          </w:p>
        </w:tc>
      </w:tr>
      <w:tr w:rsidR="00DD5B10" w:rsidRPr="00DD5B10" w:rsidTr="00DD5B10">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DD5B10" w:rsidRPr="00DD5B10" w:rsidRDefault="00DD5B10">
            <w:pPr>
              <w:pStyle w:val="af5"/>
              <w:spacing w:line="276" w:lineRule="auto"/>
              <w:jc w:val="both"/>
              <w:rPr>
                <w:rFonts w:ascii="Times New Roman" w:eastAsiaTheme="minorHAnsi" w:hAnsi="Times New Roman" w:cs="Times New Roman"/>
              </w:rPr>
            </w:pPr>
            <w:r w:rsidRPr="00DD5B10">
              <w:rPr>
                <w:rFonts w:ascii="Times New Roman" w:hAnsi="Times New Roman" w:cs="Times New Roman"/>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DD5B10" w:rsidRPr="00DD5B10" w:rsidRDefault="00DD5B10">
            <w:pPr>
              <w:pStyle w:val="af5"/>
              <w:spacing w:line="276" w:lineRule="auto"/>
              <w:jc w:val="center"/>
              <w:rPr>
                <w:rFonts w:ascii="Times New Roman" w:eastAsiaTheme="minorHAnsi" w:hAnsi="Times New Roman" w:cs="Times New Roman"/>
                <w:iCs/>
              </w:rPr>
            </w:pPr>
          </w:p>
        </w:tc>
      </w:tr>
      <w:tr w:rsidR="00DD5B10" w:rsidRPr="00DD5B10" w:rsidTr="00DD5B10">
        <w:tc>
          <w:tcPr>
            <w:tcW w:w="8188" w:type="dxa"/>
            <w:tcBorders>
              <w:top w:val="single" w:sz="6" w:space="0" w:color="000000"/>
              <w:left w:val="single" w:sz="6" w:space="0" w:color="000000"/>
              <w:bottom w:val="single" w:sz="6" w:space="0" w:color="000000"/>
              <w:right w:val="single" w:sz="6" w:space="0" w:color="000000"/>
            </w:tcBorders>
            <w:hideMark/>
          </w:tcPr>
          <w:p w:rsidR="00DD5B10" w:rsidRPr="00DD5B10" w:rsidRDefault="00DD5B10">
            <w:pPr>
              <w:pStyle w:val="af5"/>
              <w:spacing w:line="276" w:lineRule="auto"/>
              <w:jc w:val="both"/>
              <w:rPr>
                <w:rFonts w:ascii="Times New Roman" w:eastAsiaTheme="minorHAnsi" w:hAnsi="Times New Roman" w:cs="Times New Roman"/>
              </w:rPr>
            </w:pPr>
            <w:r w:rsidRPr="00DD5B10">
              <w:rPr>
                <w:rFonts w:ascii="Times New Roman" w:hAnsi="Times New Roman" w:cs="Times New Roman"/>
              </w:rPr>
              <w:t xml:space="preserve">     практические и 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DD5B10" w:rsidRPr="00DD5B10" w:rsidRDefault="00DD5B10">
            <w:pPr>
              <w:pStyle w:val="af5"/>
              <w:spacing w:line="276" w:lineRule="auto"/>
              <w:jc w:val="center"/>
              <w:rPr>
                <w:rFonts w:ascii="Times New Roman" w:eastAsiaTheme="minorHAnsi" w:hAnsi="Times New Roman" w:cs="Times New Roman"/>
                <w:iCs/>
              </w:rPr>
            </w:pPr>
            <w:r w:rsidRPr="00DD5B10">
              <w:rPr>
                <w:rFonts w:ascii="Times New Roman" w:hAnsi="Times New Roman" w:cs="Times New Roman"/>
                <w:iCs/>
              </w:rPr>
              <w:t>68</w:t>
            </w:r>
          </w:p>
        </w:tc>
      </w:tr>
      <w:tr w:rsidR="00DD5B10" w:rsidRPr="00DD5B10" w:rsidTr="00DD5B10">
        <w:tc>
          <w:tcPr>
            <w:tcW w:w="8188" w:type="dxa"/>
            <w:tcBorders>
              <w:top w:val="single" w:sz="6" w:space="0" w:color="000000"/>
              <w:left w:val="single" w:sz="6" w:space="0" w:color="000000"/>
              <w:bottom w:val="single" w:sz="6" w:space="0" w:color="000000"/>
              <w:right w:val="single" w:sz="6" w:space="0" w:color="000000"/>
            </w:tcBorders>
            <w:hideMark/>
          </w:tcPr>
          <w:p w:rsidR="00DD5B10" w:rsidRPr="00DD5B10" w:rsidRDefault="00DD5B10">
            <w:pPr>
              <w:pStyle w:val="af5"/>
              <w:spacing w:line="276" w:lineRule="auto"/>
              <w:jc w:val="both"/>
              <w:rPr>
                <w:rFonts w:ascii="Times New Roman" w:eastAsiaTheme="minorHAnsi" w:hAnsi="Times New Roman" w:cs="Times New Roman"/>
              </w:rPr>
            </w:pPr>
            <w:r w:rsidRPr="00DD5B10">
              <w:rPr>
                <w:rFonts w:ascii="Times New Roman" w:hAnsi="Times New Roman" w:cs="Times New Roman"/>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DD5B10" w:rsidRPr="00DD5B10" w:rsidRDefault="00DD5B10">
            <w:pPr>
              <w:pStyle w:val="af5"/>
              <w:spacing w:line="276" w:lineRule="auto"/>
              <w:jc w:val="center"/>
              <w:rPr>
                <w:rFonts w:ascii="Times New Roman" w:eastAsiaTheme="minorHAnsi" w:hAnsi="Times New Roman" w:cs="Times New Roman"/>
                <w:iCs/>
              </w:rPr>
            </w:pPr>
            <w:r w:rsidRPr="00DD5B10">
              <w:rPr>
                <w:rFonts w:ascii="Times New Roman" w:hAnsi="Times New Roman" w:cs="Times New Roman"/>
                <w:iCs/>
              </w:rPr>
              <w:t>-</w:t>
            </w:r>
          </w:p>
        </w:tc>
      </w:tr>
      <w:tr w:rsidR="00DD5B10" w:rsidRPr="00DD5B10" w:rsidTr="00DD5B10">
        <w:tc>
          <w:tcPr>
            <w:tcW w:w="8188" w:type="dxa"/>
            <w:tcBorders>
              <w:top w:val="single" w:sz="6" w:space="0" w:color="000000"/>
              <w:left w:val="single" w:sz="6" w:space="0" w:color="000000"/>
              <w:bottom w:val="single" w:sz="6" w:space="0" w:color="000000"/>
              <w:right w:val="single" w:sz="6" w:space="0" w:color="000000"/>
            </w:tcBorders>
            <w:hideMark/>
          </w:tcPr>
          <w:p w:rsidR="00DD5B10" w:rsidRPr="00DD5B10" w:rsidRDefault="00DD5B10">
            <w:pPr>
              <w:pStyle w:val="af5"/>
              <w:spacing w:line="276" w:lineRule="auto"/>
              <w:jc w:val="both"/>
              <w:rPr>
                <w:rFonts w:ascii="Times New Roman" w:eastAsiaTheme="minorHAnsi" w:hAnsi="Times New Roman" w:cs="Times New Roman"/>
                <w:i/>
              </w:rPr>
            </w:pPr>
            <w:r w:rsidRPr="00DD5B10">
              <w:rPr>
                <w:rFonts w:ascii="Times New Roman" w:hAnsi="Times New Roman" w:cs="Times New Roman"/>
              </w:rPr>
              <w:t xml:space="preserve">     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DD5B10" w:rsidRPr="00DD5B10" w:rsidRDefault="00DD5B10">
            <w:pPr>
              <w:pStyle w:val="af5"/>
              <w:spacing w:line="276" w:lineRule="auto"/>
              <w:jc w:val="center"/>
              <w:rPr>
                <w:rFonts w:ascii="Times New Roman" w:eastAsiaTheme="minorHAnsi" w:hAnsi="Times New Roman" w:cs="Times New Roman"/>
                <w:iCs/>
              </w:rPr>
            </w:pPr>
            <w:r w:rsidRPr="00DD5B10">
              <w:rPr>
                <w:rFonts w:ascii="Times New Roman" w:hAnsi="Times New Roman" w:cs="Times New Roman"/>
                <w:iCs/>
              </w:rPr>
              <w:t>-</w:t>
            </w:r>
          </w:p>
        </w:tc>
      </w:tr>
      <w:tr w:rsidR="00DD5B10" w:rsidRPr="00DD5B10" w:rsidTr="00DD5B10">
        <w:tc>
          <w:tcPr>
            <w:tcW w:w="8188" w:type="dxa"/>
            <w:tcBorders>
              <w:top w:val="single" w:sz="6" w:space="0" w:color="000000"/>
              <w:left w:val="single" w:sz="6" w:space="0" w:color="000000"/>
              <w:bottom w:val="single" w:sz="6" w:space="0" w:color="000000"/>
              <w:right w:val="single" w:sz="6" w:space="0" w:color="000000"/>
            </w:tcBorders>
            <w:hideMark/>
          </w:tcPr>
          <w:p w:rsidR="00DD5B10" w:rsidRPr="00DD5B10" w:rsidRDefault="00DD5B10">
            <w:pPr>
              <w:pStyle w:val="af5"/>
              <w:spacing w:line="276" w:lineRule="auto"/>
              <w:jc w:val="both"/>
              <w:rPr>
                <w:rFonts w:ascii="Times New Roman" w:eastAsiaTheme="minorHAnsi" w:hAnsi="Times New Roman" w:cs="Times New Roman"/>
              </w:rPr>
            </w:pPr>
            <w:r w:rsidRPr="00DD5B10">
              <w:rPr>
                <w:rFonts w:ascii="Times New Roman" w:hAnsi="Times New Roman" w:cs="Times New Roman"/>
              </w:rPr>
              <w:t xml:space="preserve">     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DD5B10" w:rsidRPr="00DD5B10" w:rsidRDefault="00DD5B10">
            <w:pPr>
              <w:pStyle w:val="af5"/>
              <w:spacing w:line="276" w:lineRule="auto"/>
              <w:jc w:val="center"/>
              <w:rPr>
                <w:rFonts w:ascii="Times New Roman" w:eastAsiaTheme="minorHAnsi" w:hAnsi="Times New Roman" w:cs="Times New Roman"/>
                <w:iCs/>
              </w:rPr>
            </w:pPr>
            <w:r w:rsidRPr="00DD5B10">
              <w:rPr>
                <w:rFonts w:ascii="Times New Roman" w:hAnsi="Times New Roman" w:cs="Times New Roman"/>
                <w:iCs/>
              </w:rPr>
              <w:t>58</w:t>
            </w:r>
          </w:p>
        </w:tc>
      </w:tr>
      <w:tr w:rsidR="00DD5B10" w:rsidRPr="00DD5B10" w:rsidTr="00DD5B10">
        <w:tc>
          <w:tcPr>
            <w:tcW w:w="8188" w:type="dxa"/>
            <w:tcBorders>
              <w:top w:val="single" w:sz="6" w:space="0" w:color="000000"/>
              <w:left w:val="single" w:sz="6" w:space="0" w:color="000000"/>
              <w:bottom w:val="single" w:sz="6" w:space="0" w:color="000000"/>
              <w:right w:val="single" w:sz="6" w:space="0" w:color="000000"/>
            </w:tcBorders>
            <w:hideMark/>
          </w:tcPr>
          <w:p w:rsidR="00DD5B10" w:rsidRPr="00DD5B10" w:rsidRDefault="00DD5B10">
            <w:pPr>
              <w:pStyle w:val="af5"/>
              <w:spacing w:line="276" w:lineRule="auto"/>
              <w:jc w:val="both"/>
              <w:rPr>
                <w:rFonts w:ascii="Times New Roman" w:eastAsiaTheme="minorHAnsi" w:hAnsi="Times New Roman" w:cs="Times New Roman"/>
                <w:b/>
              </w:rPr>
            </w:pPr>
            <w:r w:rsidRPr="00DD5B10">
              <w:rPr>
                <w:rFonts w:ascii="Times New Roman" w:hAnsi="Times New Roman" w:cs="Times New Roman"/>
                <w:b/>
              </w:rPr>
              <w:t>Самостоятельная работа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DD5B10" w:rsidRPr="00DD5B10" w:rsidRDefault="00DD5B10">
            <w:pPr>
              <w:pStyle w:val="af5"/>
              <w:spacing w:line="276" w:lineRule="auto"/>
              <w:jc w:val="center"/>
              <w:rPr>
                <w:rFonts w:ascii="Times New Roman" w:eastAsiaTheme="minorHAnsi" w:hAnsi="Times New Roman" w:cs="Times New Roman"/>
                <w:b/>
                <w:iCs/>
              </w:rPr>
            </w:pPr>
            <w:r w:rsidRPr="00DD5B10">
              <w:rPr>
                <w:rFonts w:ascii="Times New Roman" w:hAnsi="Times New Roman" w:cs="Times New Roman"/>
                <w:b/>
                <w:iCs/>
              </w:rPr>
              <w:t>44</w:t>
            </w:r>
          </w:p>
        </w:tc>
      </w:tr>
      <w:tr w:rsidR="00DD5B10" w:rsidRPr="00DD5B10" w:rsidTr="00DD5B10">
        <w:tc>
          <w:tcPr>
            <w:tcW w:w="9747" w:type="dxa"/>
            <w:gridSpan w:val="2"/>
            <w:tcBorders>
              <w:top w:val="single" w:sz="6" w:space="0" w:color="000000"/>
              <w:left w:val="single" w:sz="6" w:space="0" w:color="000000"/>
              <w:bottom w:val="single" w:sz="6" w:space="0" w:color="000000"/>
              <w:right w:val="single" w:sz="6" w:space="0" w:color="000000"/>
            </w:tcBorders>
            <w:hideMark/>
          </w:tcPr>
          <w:p w:rsidR="00DD5B10" w:rsidRPr="00DD5B10" w:rsidRDefault="00DD5B10">
            <w:pPr>
              <w:pStyle w:val="af5"/>
              <w:spacing w:line="276" w:lineRule="auto"/>
              <w:jc w:val="both"/>
              <w:rPr>
                <w:rFonts w:ascii="Times New Roman" w:eastAsiaTheme="minorHAnsi" w:hAnsi="Times New Roman" w:cs="Times New Roman"/>
                <w:i/>
                <w:iCs/>
              </w:rPr>
            </w:pPr>
            <w:r w:rsidRPr="00DD5B10">
              <w:rPr>
                <w:rFonts w:ascii="Times New Roman" w:hAnsi="Times New Roman" w:cs="Times New Roman"/>
                <w:i/>
                <w:iCs/>
              </w:rPr>
              <w:t xml:space="preserve">Промежуточная аттестация в форме дифференцированного зачета </w:t>
            </w:r>
          </w:p>
        </w:tc>
      </w:tr>
    </w:tbl>
    <w:p w:rsidR="00DD5B10" w:rsidRPr="00DD5B10" w:rsidRDefault="00DD5B10" w:rsidP="00DD5B10">
      <w:pPr>
        <w:pStyle w:val="af5"/>
        <w:jc w:val="both"/>
        <w:rPr>
          <w:rFonts w:ascii="Times New Roman" w:eastAsiaTheme="minorHAnsi" w:hAnsi="Times New Roman" w:cs="Times New Roman"/>
          <w:color w:val="FF0000"/>
        </w:rPr>
      </w:pPr>
    </w:p>
    <w:p w:rsidR="00DD5B10" w:rsidRPr="00DD5B10" w:rsidRDefault="00DD5B10" w:rsidP="00DD5B10">
      <w:pPr>
        <w:pStyle w:val="af5"/>
        <w:ind w:firstLine="426"/>
        <w:jc w:val="both"/>
        <w:rPr>
          <w:rFonts w:ascii="Times New Roman" w:hAnsi="Times New Roman" w:cs="Times New Roman"/>
        </w:rPr>
      </w:pPr>
      <w:r w:rsidRPr="00DD5B10">
        <w:rPr>
          <w:rFonts w:ascii="Times New Roman" w:hAnsi="Times New Roman" w:cs="Times New Roman"/>
        </w:rPr>
        <w:t>* за счет часов вариативной части учебного плана  аудиторная работа увеличена на 8 часов на углубленное изучение тем: 1.2 Интерфейс пользователя, 2.4 Обслуживание ввода-вывода,  2.6 Управление виртуальной памятью.</w:t>
      </w:r>
    </w:p>
    <w:p w:rsidR="00DD5B10" w:rsidRPr="00DD5B10" w:rsidRDefault="00DD5B10" w:rsidP="00DD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cs="Times New Roman"/>
          <w:bCs/>
        </w:rPr>
      </w:pPr>
    </w:p>
    <w:p w:rsidR="00DD5B10" w:rsidRPr="00DD5B10" w:rsidRDefault="00DD5B10" w:rsidP="00DD5B10">
      <w:pPr>
        <w:rPr>
          <w:rFonts w:cs="Times New Roman"/>
        </w:rPr>
      </w:pPr>
      <w:r w:rsidRPr="00DD5B10">
        <w:rPr>
          <w:rFonts w:cs="Times New Roman"/>
        </w:rPr>
        <w:tab/>
        <w:t>Реализация образовательной  программы  может осуществляться с применением электронного обучения, дистанционных образовательных технологий.</w:t>
      </w:r>
    </w:p>
    <w:p w:rsidR="00DD5B10" w:rsidRPr="00DD5B10" w:rsidRDefault="00DD5B10" w:rsidP="00DD5B10">
      <w:pPr>
        <w:pStyle w:val="af5"/>
        <w:jc w:val="both"/>
        <w:rPr>
          <w:rFonts w:ascii="Times New Roman" w:hAnsi="Times New Roman" w:cs="Times New Roman"/>
        </w:rPr>
      </w:pPr>
    </w:p>
    <w:p w:rsidR="00DD5B10" w:rsidRPr="00DD5B10" w:rsidRDefault="00DD5B10" w:rsidP="00DD5B10">
      <w:pPr>
        <w:pStyle w:val="af5"/>
        <w:jc w:val="both"/>
        <w:rPr>
          <w:rFonts w:ascii="Times New Roman" w:hAnsi="Times New Roman" w:cs="Times New Roman"/>
        </w:rPr>
      </w:pPr>
    </w:p>
    <w:p w:rsidR="00DD5B10" w:rsidRPr="00DD5B10" w:rsidRDefault="00DD5B10" w:rsidP="00DD5B10">
      <w:pPr>
        <w:rPr>
          <w:rFonts w:eastAsiaTheme="minorHAnsi" w:cs="Times New Roman"/>
          <w:lang w:eastAsia="en-US"/>
        </w:rPr>
        <w:sectPr w:rsidR="00DD5B10" w:rsidRPr="00DD5B10">
          <w:pgSz w:w="11906" w:h="16838"/>
          <w:pgMar w:top="1134" w:right="850" w:bottom="1134" w:left="1260" w:header="708" w:footer="708" w:gutter="0"/>
          <w:cols w:space="720"/>
        </w:sectPr>
      </w:pPr>
    </w:p>
    <w:p w:rsidR="00DD5B10" w:rsidRPr="00DD5B10" w:rsidRDefault="00DD5B10" w:rsidP="00DD5B10">
      <w:pPr>
        <w:pStyle w:val="af5"/>
        <w:rPr>
          <w:rFonts w:ascii="Times New Roman" w:hAnsi="Times New Roman" w:cs="Times New Roman"/>
          <w:b/>
          <w:bCs/>
          <w:i/>
        </w:rPr>
      </w:pPr>
      <w:r w:rsidRPr="00DD5B10">
        <w:rPr>
          <w:rFonts w:ascii="Times New Roman" w:hAnsi="Times New Roman" w:cs="Times New Roman"/>
          <w:b/>
        </w:rPr>
        <w:lastRenderedPageBreak/>
        <w:t>2.2. Тематический план и содержание дисциплины  ОП.15 Объектно-ориентированное программирование</w:t>
      </w: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5672"/>
        <w:gridCol w:w="1560"/>
        <w:gridCol w:w="2411"/>
        <w:gridCol w:w="1844"/>
      </w:tblGrid>
      <w:tr w:rsidR="00DD5B10" w:rsidRPr="00DD5B10" w:rsidTr="00DD5B10">
        <w:trPr>
          <w:trHeight w:val="20"/>
        </w:trPr>
        <w:tc>
          <w:tcPr>
            <w:tcW w:w="3681"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Наименование разделов и тем</w:t>
            </w:r>
          </w:p>
        </w:tc>
        <w:tc>
          <w:tcPr>
            <w:tcW w:w="5670"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Содержание учебного материала, лабораторные и практические работы, самостоятельная работа обучающихся</w:t>
            </w:r>
          </w:p>
        </w:tc>
        <w:tc>
          <w:tcPr>
            <w:tcW w:w="3969" w:type="dxa"/>
            <w:gridSpan w:val="2"/>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Объем часов</w:t>
            </w:r>
          </w:p>
        </w:tc>
        <w:tc>
          <w:tcPr>
            <w:tcW w:w="1843"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Уровень освоения, формируемые компетенции</w:t>
            </w: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всего</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lang w:eastAsia="en-US"/>
              </w:rPr>
            </w:pPr>
            <w:r w:rsidRPr="00DD5B10">
              <w:rPr>
                <w:rFonts w:ascii="Times New Roman" w:hAnsi="Times New Roman" w:cs="Times New Roman"/>
                <w:b/>
                <w:bCs/>
              </w:rPr>
              <w:t>в том числе активные, интерактивные</w:t>
            </w:r>
          </w:p>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формы занятий</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r>
      <w:tr w:rsidR="00DD5B10" w:rsidRPr="00DD5B10" w:rsidTr="00DD5B10">
        <w:trPr>
          <w:trHeight w:val="20"/>
        </w:trPr>
        <w:tc>
          <w:tcPr>
            <w:tcW w:w="3681"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1</w:t>
            </w: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2</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3</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4</w:t>
            </w:r>
          </w:p>
        </w:tc>
        <w:tc>
          <w:tcPr>
            <w:tcW w:w="1843"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5</w:t>
            </w:r>
          </w:p>
        </w:tc>
      </w:tr>
      <w:tr w:rsidR="00DD5B10" w:rsidRPr="00DD5B10" w:rsidTr="00DD5B10">
        <w:trPr>
          <w:trHeight w:val="350"/>
        </w:trPr>
        <w:tc>
          <w:tcPr>
            <w:tcW w:w="9351" w:type="dxa"/>
            <w:gridSpan w:val="2"/>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rPr>
            </w:pPr>
            <w:r w:rsidRPr="00DD5B10">
              <w:rPr>
                <w:rFonts w:ascii="Times New Roman" w:hAnsi="Times New Roman" w:cs="Times New Roman"/>
                <w:b/>
                <w:bCs/>
              </w:rPr>
              <w:t>Раздел 1. Введение в Python</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12</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4</w:t>
            </w:r>
          </w:p>
        </w:tc>
        <w:tc>
          <w:tcPr>
            <w:tcW w:w="1843"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
                <w:bCs/>
              </w:rPr>
            </w:pPr>
          </w:p>
        </w:tc>
      </w:tr>
      <w:tr w:rsidR="00DD5B10" w:rsidRPr="00DD5B10" w:rsidTr="00DD5B10">
        <w:trPr>
          <w:trHeight w:val="936"/>
        </w:trPr>
        <w:tc>
          <w:tcPr>
            <w:tcW w:w="3681"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Тема 1.1.</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
                <w:bCs/>
              </w:rPr>
              <w:t>Среда Python</w:t>
            </w: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af5"/>
              <w:spacing w:line="276" w:lineRule="auto"/>
              <w:rPr>
                <w:rFonts w:ascii="Times New Roman" w:hAnsi="Times New Roman" w:cs="Times New Roman"/>
                <w:bCs/>
              </w:rPr>
            </w:pPr>
            <w:r w:rsidRPr="00DD5B10">
              <w:rPr>
                <w:rFonts w:ascii="Times New Roman" w:hAnsi="Times New Roman" w:cs="Times New Roman"/>
                <w:bCs/>
              </w:rPr>
              <w:t>Основные понятия и свойства объектно-ориентированного программирования.</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Cs/>
              </w:rPr>
              <w:t>Язык программирования Python. Достоинства и недостатки. Области применения. Интерактивный режим работы программы.</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pStyle w:val="af5"/>
              <w:spacing w:line="276" w:lineRule="auto"/>
              <w:jc w:val="center"/>
              <w:rPr>
                <w:rFonts w:ascii="Times New Roman" w:eastAsiaTheme="minorHAnsi" w:hAnsi="Times New Roman" w:cs="Times New Roman"/>
                <w:lang w:eastAsia="en-US"/>
              </w:rPr>
            </w:pPr>
            <w:r w:rsidRPr="00DD5B10">
              <w:rPr>
                <w:rFonts w:ascii="Times New Roman" w:hAnsi="Times New Roman" w:cs="Times New Roman"/>
              </w:rPr>
              <w:t>1</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ОК1</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ОК2</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ОК3</w:t>
            </w:r>
          </w:p>
          <w:p w:rsidR="00DD5B10" w:rsidRPr="00DD5B10" w:rsidRDefault="00DD5B10">
            <w:pPr>
              <w:pStyle w:val="af5"/>
              <w:spacing w:line="276" w:lineRule="auto"/>
              <w:jc w:val="center"/>
              <w:rPr>
                <w:rFonts w:ascii="Times New Roman" w:eastAsiaTheme="minorHAnsi" w:hAnsi="Times New Roman" w:cs="Times New Roman"/>
              </w:rPr>
            </w:pPr>
            <w:r w:rsidRPr="00DD5B10">
              <w:rPr>
                <w:rFonts w:ascii="Times New Roman" w:hAnsi="Times New Roman" w:cs="Times New Roman"/>
              </w:rPr>
              <w:t>ПК 2.2 ПК 3.3</w:t>
            </w: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Самостоятельная работа обучающихся:</w:t>
            </w:r>
          </w:p>
          <w:p w:rsidR="00DD5B10" w:rsidRPr="00DD5B10" w:rsidRDefault="00DD5B10">
            <w:pPr>
              <w:pStyle w:val="af5"/>
              <w:spacing w:line="276" w:lineRule="auto"/>
              <w:rPr>
                <w:rFonts w:ascii="Times New Roman" w:hAnsi="Times New Roman" w:cs="Times New Roman"/>
              </w:rPr>
            </w:pPr>
            <w:r w:rsidRPr="00DD5B10">
              <w:rPr>
                <w:rFonts w:ascii="Times New Roman" w:hAnsi="Times New Roman" w:cs="Times New Roman"/>
              </w:rPr>
              <w:t>Чтение учебника, конспекта, лекций, первоисточника, дополнительной литературы.</w:t>
            </w:r>
          </w:p>
          <w:p w:rsidR="00DD5B10" w:rsidRPr="00DD5B10" w:rsidRDefault="00DD5B10">
            <w:pPr>
              <w:pStyle w:val="af5"/>
              <w:spacing w:line="276" w:lineRule="auto"/>
              <w:rPr>
                <w:rFonts w:ascii="Times New Roman" w:hAnsi="Times New Roman" w:cs="Times New Roman"/>
              </w:rPr>
            </w:pPr>
            <w:r w:rsidRPr="00DD5B10">
              <w:rPr>
                <w:rFonts w:ascii="Times New Roman" w:hAnsi="Times New Roman" w:cs="Times New Roman"/>
              </w:rPr>
              <w:t>Использование компьютерной техники, Интернета.</w:t>
            </w:r>
          </w:p>
          <w:p w:rsidR="00DD5B10" w:rsidRPr="00DD5B10" w:rsidRDefault="00DD5B10">
            <w:pPr>
              <w:pStyle w:val="af5"/>
              <w:spacing w:line="276" w:lineRule="auto"/>
              <w:rPr>
                <w:rFonts w:ascii="Times New Roman" w:eastAsiaTheme="minorHAnsi" w:hAnsi="Times New Roman" w:cs="Times New Roman"/>
              </w:rPr>
            </w:pPr>
            <w:r w:rsidRPr="00DD5B10">
              <w:rPr>
                <w:rFonts w:ascii="Times New Roman" w:hAnsi="Times New Roman" w:cs="Times New Roman"/>
              </w:rPr>
              <w:t>Работа с конспектом лекции (обработка текста). Решение задач и упражнений по образцу.</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3681" w:type="dxa"/>
            <w:tcBorders>
              <w:top w:val="single" w:sz="4" w:space="0" w:color="auto"/>
              <w:left w:val="single" w:sz="4" w:space="0" w:color="auto"/>
              <w:bottom w:val="single" w:sz="4" w:space="0" w:color="auto"/>
              <w:right w:val="single" w:sz="4" w:space="0" w:color="auto"/>
            </w:tcBorders>
            <w:hideMark/>
          </w:tcPr>
          <w:p w:rsidR="00DD5B10" w:rsidRPr="00DD5B10" w:rsidRDefault="00DD5B10">
            <w:pPr>
              <w:spacing w:line="276" w:lineRule="auto"/>
              <w:rPr>
                <w:rFonts w:eastAsiaTheme="minorHAnsi" w:cs="Times New Roman"/>
                <w:b/>
                <w:bCs/>
                <w:lang w:eastAsia="en-US"/>
              </w:rPr>
            </w:pPr>
            <w:r w:rsidRPr="00DD5B10">
              <w:rPr>
                <w:rFonts w:eastAsiaTheme="minorHAnsi" w:cs="Times New Roman"/>
                <w:b/>
                <w:bCs/>
                <w:lang w:eastAsia="en-US"/>
              </w:rPr>
              <w:t>Тема 1.2.</w:t>
            </w:r>
          </w:p>
          <w:p w:rsidR="00DD5B10" w:rsidRPr="00DD5B10" w:rsidRDefault="00DD5B10">
            <w:pPr>
              <w:autoSpaceDN w:val="0"/>
              <w:spacing w:line="276" w:lineRule="auto"/>
              <w:rPr>
                <w:rFonts w:eastAsiaTheme="minorHAnsi" w:cs="Times New Roman"/>
                <w:b/>
                <w:bCs/>
                <w:lang w:eastAsia="en-US"/>
              </w:rPr>
            </w:pPr>
            <w:r w:rsidRPr="00DD5B10">
              <w:rPr>
                <w:rFonts w:eastAsiaTheme="minorHAnsi" w:cs="Times New Roman"/>
                <w:b/>
                <w:bCs/>
                <w:lang w:eastAsia="en-US"/>
              </w:rPr>
              <w:t>Типы данных</w:t>
            </w: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Default"/>
              <w:spacing w:line="276" w:lineRule="auto"/>
              <w:rPr>
                <w:rFonts w:eastAsiaTheme="minorHAnsi"/>
                <w:b/>
                <w:bCs/>
                <w:sz w:val="22"/>
                <w:szCs w:val="22"/>
              </w:rPr>
            </w:pPr>
            <w:r w:rsidRPr="00DD5B10">
              <w:rPr>
                <w:sz w:val="22"/>
                <w:szCs w:val="22"/>
              </w:rPr>
              <w:t xml:space="preserve">Ввод и вывод числовой информации. Типы данных, операции. Оператор присваивания </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rPr>
                <w:rFonts w:ascii="Times New Roman" w:eastAsiaTheme="minorHAnsi" w:hAnsi="Times New Roman" w:cs="Times New Roman"/>
                <w:bC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spacing w:line="276" w:lineRule="auto"/>
              <w:jc w:val="center"/>
              <w:rPr>
                <w:rFonts w:eastAsiaTheme="minorHAnsi" w:cs="Times New Roman"/>
                <w:lang w:eastAsia="en-US"/>
              </w:rPr>
            </w:pPr>
            <w:r w:rsidRPr="00DD5B10">
              <w:rPr>
                <w:rFonts w:eastAsiaTheme="minorHAnsi" w:cs="Times New Roman"/>
                <w:lang w:eastAsia="en-US"/>
              </w:rPr>
              <w:t>1</w:t>
            </w:r>
          </w:p>
          <w:p w:rsidR="00DD5B10" w:rsidRPr="00DD5B10" w:rsidRDefault="00DD5B10">
            <w:pPr>
              <w:spacing w:line="276" w:lineRule="auto"/>
              <w:jc w:val="center"/>
              <w:rPr>
                <w:rFonts w:eastAsiaTheme="minorHAnsi" w:cs="Times New Roman"/>
                <w:lang w:eastAsia="en-US"/>
              </w:rPr>
            </w:pPr>
            <w:r w:rsidRPr="00DD5B10">
              <w:rPr>
                <w:rFonts w:eastAsiaTheme="minorHAnsi" w:cs="Times New Roman"/>
                <w:lang w:eastAsia="en-US"/>
              </w:rPr>
              <w:t>ОК1</w:t>
            </w:r>
          </w:p>
          <w:p w:rsidR="00DD5B10" w:rsidRPr="00DD5B10" w:rsidRDefault="00DD5B10">
            <w:pPr>
              <w:spacing w:line="276" w:lineRule="auto"/>
              <w:jc w:val="center"/>
              <w:rPr>
                <w:rFonts w:eastAsiaTheme="minorHAnsi" w:cs="Times New Roman"/>
                <w:lang w:eastAsia="en-US"/>
              </w:rPr>
            </w:pPr>
            <w:r w:rsidRPr="00DD5B10">
              <w:rPr>
                <w:rFonts w:eastAsiaTheme="minorHAnsi" w:cs="Times New Roman"/>
                <w:lang w:eastAsia="en-US"/>
              </w:rPr>
              <w:t>ОК2</w:t>
            </w:r>
          </w:p>
          <w:p w:rsidR="00DD5B10" w:rsidRPr="00DD5B10" w:rsidRDefault="00DD5B10">
            <w:pPr>
              <w:spacing w:line="276" w:lineRule="auto"/>
              <w:jc w:val="center"/>
              <w:rPr>
                <w:rFonts w:eastAsiaTheme="minorHAnsi" w:cs="Times New Roman"/>
                <w:lang w:eastAsia="en-US"/>
              </w:rPr>
            </w:pPr>
            <w:r w:rsidRPr="00DD5B10">
              <w:rPr>
                <w:rFonts w:eastAsiaTheme="minorHAnsi" w:cs="Times New Roman"/>
                <w:lang w:eastAsia="en-US"/>
              </w:rPr>
              <w:t>ОК3</w:t>
            </w:r>
          </w:p>
          <w:p w:rsidR="00DD5B10" w:rsidRPr="00DD5B10" w:rsidRDefault="00DD5B10">
            <w:pPr>
              <w:autoSpaceDN w:val="0"/>
              <w:spacing w:line="276" w:lineRule="auto"/>
              <w:jc w:val="center"/>
              <w:rPr>
                <w:rFonts w:eastAsiaTheme="minorHAnsi" w:cs="Times New Roman"/>
                <w:lang w:eastAsia="en-US"/>
              </w:rPr>
            </w:pPr>
            <w:r w:rsidRPr="00DD5B10">
              <w:rPr>
                <w:rFonts w:eastAsiaTheme="minorHAnsi" w:cs="Times New Roman"/>
                <w:lang w:eastAsia="en-US"/>
              </w:rPr>
              <w:t>ПК 2.2 ПК 3.3</w:t>
            </w:r>
          </w:p>
        </w:tc>
      </w:tr>
      <w:tr w:rsidR="00DD5B10" w:rsidRPr="00DD5B10" w:rsidTr="00DD5B10">
        <w:trPr>
          <w:trHeight w:val="20"/>
        </w:trPr>
        <w:tc>
          <w:tcPr>
            <w:tcW w:w="3681"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autoSpaceDN w:val="0"/>
              <w:spacing w:line="276" w:lineRule="auto"/>
              <w:rPr>
                <w:rFonts w:eastAsiaTheme="minorHAnsi" w:cs="Times New Roman"/>
                <w:b/>
                <w:bCs/>
                <w:lang w:eastAsia="en-US"/>
              </w:rPr>
            </w:pPr>
            <w:r w:rsidRPr="00DD5B10">
              <w:rPr>
                <w:rFonts w:eastAsiaTheme="minorHAnsi" w:cs="Times New Roman"/>
                <w:b/>
                <w:bCs/>
                <w:lang w:eastAsia="en-US"/>
              </w:rPr>
              <w:t>Тема 1.3.</w:t>
            </w:r>
            <w:r w:rsidRPr="00DD5B10">
              <w:rPr>
                <w:rFonts w:cs="Times New Roman"/>
                <w:b/>
                <w:lang w:eastAsia="en-US"/>
              </w:rPr>
              <w:t xml:space="preserve"> </w:t>
            </w:r>
            <w:r w:rsidRPr="00DD5B10">
              <w:rPr>
                <w:rFonts w:eastAsiaTheme="minorHAnsi" w:cs="Times New Roman"/>
                <w:b/>
                <w:bCs/>
                <w:lang w:eastAsia="en-US"/>
              </w:rPr>
              <w:t>Стандартные операции</w:t>
            </w: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Cs/>
              </w:rPr>
              <w:t>Стандартные операции с целыми и действительными числами. Стиль программирования Python</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pStyle w:val="af5"/>
              <w:spacing w:line="276" w:lineRule="auto"/>
              <w:jc w:val="center"/>
              <w:rPr>
                <w:rFonts w:ascii="Times New Roman" w:eastAsiaTheme="minorHAnsi" w:hAnsi="Times New Roman" w:cs="Times New Roman"/>
                <w:lang w:eastAsia="en-US"/>
              </w:rPr>
            </w:pPr>
            <w:r w:rsidRPr="00DD5B10">
              <w:rPr>
                <w:rFonts w:ascii="Times New Roman" w:hAnsi="Times New Roman" w:cs="Times New Roman"/>
              </w:rPr>
              <w:t>2</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ОК1</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ОК2</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ОК3</w:t>
            </w:r>
          </w:p>
          <w:p w:rsidR="00DD5B10" w:rsidRPr="00DD5B10" w:rsidRDefault="00DD5B10">
            <w:pPr>
              <w:autoSpaceDN w:val="0"/>
              <w:spacing w:line="276" w:lineRule="auto"/>
              <w:rPr>
                <w:rFonts w:eastAsiaTheme="minorHAnsi" w:cs="Times New Roman"/>
                <w:lang w:eastAsia="en-US"/>
              </w:rPr>
            </w:pPr>
            <w:r w:rsidRPr="00DD5B10">
              <w:rPr>
                <w:rFonts w:cs="Times New Roman"/>
                <w:lang w:eastAsia="en-US"/>
              </w:rPr>
              <w:lastRenderedPageBreak/>
              <w:t>ПК 2.2 ПК 3.3</w:t>
            </w: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Практические занятия</w:t>
            </w:r>
          </w:p>
          <w:p w:rsidR="00DD5B10" w:rsidRPr="00DD5B10" w:rsidRDefault="00DD5B10">
            <w:pPr>
              <w:pStyle w:val="af5"/>
              <w:spacing w:line="276" w:lineRule="auto"/>
              <w:rPr>
                <w:rFonts w:ascii="Times New Roman" w:eastAsiaTheme="minorHAnsi" w:hAnsi="Times New Roman" w:cs="Times New Roman"/>
                <w:b/>
                <w:bCs/>
              </w:rPr>
            </w:pPr>
            <w:r w:rsidRPr="00DD5B10">
              <w:rPr>
                <w:rFonts w:ascii="Times New Roman" w:hAnsi="Times New Roman" w:cs="Times New Roman"/>
              </w:rPr>
              <w:lastRenderedPageBreak/>
              <w:t xml:space="preserve">Линейная структура в </w:t>
            </w:r>
            <w:r w:rsidRPr="00DD5B10">
              <w:rPr>
                <w:rFonts w:ascii="Times New Roman" w:hAnsi="Times New Roman" w:cs="Times New Roman"/>
                <w:bCs/>
              </w:rPr>
              <w:t>Python</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lastRenderedPageBreak/>
              <w:t>2</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Самостоятельная работа обучающихся:</w:t>
            </w:r>
          </w:p>
          <w:p w:rsidR="00DD5B10" w:rsidRPr="00DD5B10" w:rsidRDefault="00DD5B10">
            <w:pPr>
              <w:pStyle w:val="af5"/>
              <w:spacing w:line="276" w:lineRule="auto"/>
              <w:rPr>
                <w:rFonts w:ascii="Times New Roman" w:hAnsi="Times New Roman" w:cs="Times New Roman"/>
              </w:rPr>
            </w:pPr>
            <w:r w:rsidRPr="00DD5B10">
              <w:rPr>
                <w:rFonts w:ascii="Times New Roman" w:hAnsi="Times New Roman" w:cs="Times New Roman"/>
              </w:rPr>
              <w:t>Чтение учебника, конспекта, лекций, первоисточника, дополнительной литературы.</w:t>
            </w:r>
          </w:p>
          <w:p w:rsidR="00DD5B10" w:rsidRPr="00DD5B10" w:rsidRDefault="00DD5B10">
            <w:pPr>
              <w:pStyle w:val="af5"/>
              <w:spacing w:line="276" w:lineRule="auto"/>
              <w:rPr>
                <w:rFonts w:ascii="Times New Roman" w:hAnsi="Times New Roman" w:cs="Times New Roman"/>
              </w:rPr>
            </w:pPr>
            <w:r w:rsidRPr="00DD5B10">
              <w:rPr>
                <w:rFonts w:ascii="Times New Roman" w:hAnsi="Times New Roman" w:cs="Times New Roman"/>
              </w:rPr>
              <w:t>Использование компьютерной техники, Интернета.</w:t>
            </w:r>
          </w:p>
          <w:p w:rsidR="00DD5B10" w:rsidRPr="00DD5B10" w:rsidRDefault="00DD5B10">
            <w:pPr>
              <w:pStyle w:val="af5"/>
              <w:spacing w:line="276" w:lineRule="auto"/>
              <w:rPr>
                <w:rFonts w:ascii="Times New Roman" w:eastAsiaTheme="minorHAnsi" w:hAnsi="Times New Roman" w:cs="Times New Roman"/>
              </w:rPr>
            </w:pPr>
            <w:r w:rsidRPr="00DD5B10">
              <w:rPr>
                <w:rFonts w:ascii="Times New Roman" w:hAnsi="Times New Roman" w:cs="Times New Roman"/>
              </w:rPr>
              <w:t>Работа с конспектом лекции (обработка текста). Решение задач и упражнений по образцу.</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9351" w:type="dxa"/>
            <w:gridSpan w:val="2"/>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rPr>
            </w:pPr>
            <w:r w:rsidRPr="00DD5B10">
              <w:rPr>
                <w:rFonts w:ascii="Times New Roman" w:hAnsi="Times New Roman" w:cs="Times New Roman"/>
                <w:b/>
                <w:bCs/>
              </w:rPr>
              <w:t>Раздел 2. Алгоритмические инструкции</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26</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10</w:t>
            </w:r>
          </w:p>
        </w:tc>
        <w:tc>
          <w:tcPr>
            <w:tcW w:w="1843"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
                <w:bCs/>
              </w:rPr>
            </w:pPr>
          </w:p>
        </w:tc>
      </w:tr>
      <w:tr w:rsidR="00DD5B10" w:rsidRPr="00DD5B10" w:rsidTr="00DD5B10">
        <w:trPr>
          <w:trHeight w:val="820"/>
        </w:trPr>
        <w:tc>
          <w:tcPr>
            <w:tcW w:w="3681"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 xml:space="preserve">Тема 2.1. </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
              </w:rPr>
              <w:t>Условный оператор</w:t>
            </w: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rPr>
              <w:t>Условная инструкции. Каскадность и вложенность алгоритмических инструкций.</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lang w:eastAsia="en-US"/>
              </w:rPr>
            </w:pPr>
            <w:r w:rsidRPr="00DD5B10">
              <w:rPr>
                <w:rFonts w:ascii="Times New Roman" w:hAnsi="Times New Roman" w:cs="Times New Roman"/>
              </w:rPr>
              <w:t>2</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ОК1</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ОК2</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ОК3</w:t>
            </w:r>
          </w:p>
          <w:p w:rsidR="00DD5B10" w:rsidRPr="00DD5B10" w:rsidRDefault="00DD5B10">
            <w:pPr>
              <w:pStyle w:val="af5"/>
              <w:spacing w:line="276" w:lineRule="auto"/>
              <w:jc w:val="center"/>
              <w:rPr>
                <w:rFonts w:ascii="Times New Roman" w:eastAsiaTheme="minorHAnsi" w:hAnsi="Times New Roman" w:cs="Times New Roman"/>
              </w:rPr>
            </w:pPr>
            <w:r w:rsidRPr="00DD5B10">
              <w:rPr>
                <w:rFonts w:ascii="Times New Roman" w:hAnsi="Times New Roman" w:cs="Times New Roman"/>
              </w:rPr>
              <w:t>ПК 2.2 ПК 3.3</w:t>
            </w:r>
          </w:p>
        </w:tc>
      </w:tr>
      <w:tr w:rsidR="00DD5B10" w:rsidRPr="00DD5B10" w:rsidTr="00DD5B10">
        <w:trPr>
          <w:trHeight w:val="759"/>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Практические занятия</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rPr>
              <w:t>Условная инструкция if-elif-else (оператор ветвления)</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Самостоятельная работа обучающихся:</w:t>
            </w:r>
          </w:p>
          <w:p w:rsidR="00DD5B10" w:rsidRPr="00DD5B10" w:rsidRDefault="00DD5B10">
            <w:pPr>
              <w:pStyle w:val="af5"/>
              <w:spacing w:line="276" w:lineRule="auto"/>
              <w:rPr>
                <w:rFonts w:ascii="Times New Roman" w:hAnsi="Times New Roman" w:cs="Times New Roman"/>
              </w:rPr>
            </w:pPr>
            <w:r w:rsidRPr="00DD5B10">
              <w:rPr>
                <w:rFonts w:ascii="Times New Roman" w:hAnsi="Times New Roman" w:cs="Times New Roman"/>
              </w:rPr>
              <w:t>Чтение учебника, конспекта, лекций, первоисточника, дополнительной литературы. Использование компьютерной техники, Интернета.</w:t>
            </w:r>
          </w:p>
          <w:p w:rsidR="00DD5B10" w:rsidRPr="00DD5B10" w:rsidRDefault="00DD5B10">
            <w:pPr>
              <w:pStyle w:val="af5"/>
              <w:spacing w:line="276" w:lineRule="auto"/>
              <w:rPr>
                <w:rFonts w:ascii="Times New Roman" w:hAnsi="Times New Roman" w:cs="Times New Roman"/>
              </w:rPr>
            </w:pPr>
            <w:r w:rsidRPr="00DD5B10">
              <w:rPr>
                <w:rFonts w:ascii="Times New Roman" w:hAnsi="Times New Roman" w:cs="Times New Roman"/>
              </w:rPr>
              <w:t>Работа с конспектом лекции (обработка текста). Повторная работа над учебным материалом. Подготовка рефератов. Решение задач и упражнений по образцу.</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rPr>
              <w:t>Решение вариативных задач и упражнений.</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820"/>
        </w:trPr>
        <w:tc>
          <w:tcPr>
            <w:tcW w:w="3681"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Тема 2.2.</w:t>
            </w:r>
          </w:p>
          <w:p w:rsidR="00DD5B10" w:rsidRPr="00DD5B10" w:rsidRDefault="00DD5B10">
            <w:pPr>
              <w:pStyle w:val="af5"/>
              <w:spacing w:line="276" w:lineRule="auto"/>
              <w:rPr>
                <w:rFonts w:ascii="Times New Roman" w:eastAsiaTheme="minorHAnsi" w:hAnsi="Times New Roman" w:cs="Times New Roman"/>
                <w:b/>
                <w:bCs/>
              </w:rPr>
            </w:pPr>
            <w:r w:rsidRPr="00DD5B10">
              <w:rPr>
                <w:rFonts w:ascii="Times New Roman" w:hAnsi="Times New Roman" w:cs="Times New Roman"/>
                <w:b/>
                <w:bCs/>
              </w:rPr>
              <w:t>Операторы циклов</w:t>
            </w: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Cs/>
              </w:rPr>
              <w:t xml:space="preserve">Оператор цикла с параметром. Оператор цикла с предусловием. </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lang w:eastAsia="en-US"/>
              </w:rPr>
            </w:pPr>
            <w:r w:rsidRPr="00DD5B10">
              <w:rPr>
                <w:rFonts w:ascii="Times New Roman" w:hAnsi="Times New Roman" w:cs="Times New Roman"/>
              </w:rPr>
              <w:t>2</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ОК2</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ОК4</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ОК6</w:t>
            </w:r>
          </w:p>
          <w:p w:rsidR="00DD5B10" w:rsidRPr="00DD5B10" w:rsidRDefault="00DD5B10">
            <w:pPr>
              <w:pStyle w:val="af5"/>
              <w:spacing w:line="276" w:lineRule="auto"/>
              <w:jc w:val="center"/>
              <w:rPr>
                <w:rFonts w:ascii="Times New Roman" w:eastAsiaTheme="minorHAnsi" w:hAnsi="Times New Roman" w:cs="Times New Roman"/>
              </w:rPr>
            </w:pPr>
            <w:r w:rsidRPr="00DD5B10">
              <w:rPr>
                <w:rFonts w:ascii="Times New Roman" w:hAnsi="Times New Roman" w:cs="Times New Roman"/>
              </w:rPr>
              <w:t>ПК 2.1 ПК 2.2 ПК 3.3</w:t>
            </w:r>
          </w:p>
        </w:tc>
      </w:tr>
      <w:tr w:rsidR="00DD5B10" w:rsidRPr="00DD5B10" w:rsidTr="00DD5B10">
        <w:trPr>
          <w:trHeight w:val="853"/>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Практические занятия</w:t>
            </w:r>
          </w:p>
          <w:p w:rsidR="00DD5B10" w:rsidRPr="00DD5B10" w:rsidRDefault="00DD5B10">
            <w:pPr>
              <w:pStyle w:val="af5"/>
              <w:spacing w:line="276" w:lineRule="auto"/>
              <w:rPr>
                <w:rFonts w:ascii="Times New Roman" w:hAnsi="Times New Roman" w:cs="Times New Roman"/>
              </w:rPr>
            </w:pPr>
            <w:r w:rsidRPr="00DD5B10">
              <w:rPr>
                <w:rFonts w:ascii="Times New Roman" w:hAnsi="Times New Roman" w:cs="Times New Roman"/>
              </w:rPr>
              <w:t>Организация программ циклической структуры.</w:t>
            </w:r>
          </w:p>
          <w:p w:rsidR="00DD5B10" w:rsidRPr="00DD5B10" w:rsidRDefault="00DD5B10">
            <w:pPr>
              <w:pStyle w:val="af5"/>
              <w:spacing w:line="276" w:lineRule="auto"/>
              <w:rPr>
                <w:rFonts w:ascii="Times New Roman" w:eastAsiaTheme="minorHAnsi" w:hAnsi="Times New Roman" w:cs="Times New Roman"/>
              </w:rPr>
            </w:pPr>
            <w:r w:rsidRPr="00DD5B10">
              <w:rPr>
                <w:rFonts w:ascii="Times New Roman" w:hAnsi="Times New Roman" w:cs="Times New Roman"/>
                <w:bCs/>
              </w:rPr>
              <w:t>Оператор цикла с параметром. Оператор цикла с предусловием.</w:t>
            </w:r>
          </w:p>
        </w:tc>
        <w:tc>
          <w:tcPr>
            <w:tcW w:w="1559"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lang w:eastAsia="en-US"/>
              </w:rPr>
            </w:pPr>
            <w:r w:rsidRPr="00DD5B10">
              <w:rPr>
                <w:rFonts w:ascii="Times New Roman" w:hAnsi="Times New Roman" w:cs="Times New Roman"/>
                <w:bCs/>
              </w:rPr>
              <w:t>6</w:t>
            </w:r>
          </w:p>
          <w:p w:rsidR="00DD5B10" w:rsidRPr="00DD5B10" w:rsidRDefault="00DD5B10">
            <w:pPr>
              <w:pStyle w:val="af5"/>
              <w:spacing w:line="276" w:lineRule="auto"/>
              <w:jc w:val="center"/>
              <w:rPr>
                <w:rFonts w:ascii="Times New Roman" w:eastAsiaTheme="minorHAnsi" w:hAnsi="Times New Roman" w:cs="Times New Roman"/>
                <w:bCs/>
              </w:rPr>
            </w:pP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853"/>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Самостоятельная работа обучающихся:</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rPr>
              <w:t xml:space="preserve">Чтение учебника, конспекта, лекций, первоисточника, дополнительной литературы. Работа со словарями и справочниками. Использование компьютерной техники, </w:t>
            </w:r>
            <w:r w:rsidRPr="00DD5B10">
              <w:rPr>
                <w:rFonts w:ascii="Times New Roman" w:hAnsi="Times New Roman" w:cs="Times New Roman"/>
              </w:rPr>
              <w:lastRenderedPageBreak/>
              <w:t>Интернета. Работа с конспектом лекции (обработка текста). Повторная работа над учебным материалом. Решение задач и упражнений по образцу. Решение вариативных задач и упражнений.</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lastRenderedPageBreak/>
              <w:t>6</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306"/>
        </w:trPr>
        <w:tc>
          <w:tcPr>
            <w:tcW w:w="9351" w:type="dxa"/>
            <w:gridSpan w:val="2"/>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rPr>
            </w:pPr>
            <w:r w:rsidRPr="00DD5B10">
              <w:rPr>
                <w:rFonts w:ascii="Times New Roman" w:hAnsi="Times New Roman" w:cs="Times New Roman"/>
                <w:b/>
              </w:rPr>
              <w:lastRenderedPageBreak/>
              <w:t>Раздел 3. Строки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pStyle w:val="af5"/>
              <w:spacing w:line="276" w:lineRule="auto"/>
              <w:jc w:val="center"/>
              <w:rPr>
                <w:rFonts w:ascii="Times New Roman" w:eastAsiaTheme="minorHAnsi" w:hAnsi="Times New Roman" w:cs="Times New Roman"/>
                <w:b/>
              </w:rPr>
            </w:pPr>
            <w:r w:rsidRPr="00DD5B10">
              <w:rPr>
                <w:rFonts w:ascii="Times New Roman" w:hAnsi="Times New Roman" w:cs="Times New Roman"/>
                <w:b/>
              </w:rPr>
              <w:t>14</w:t>
            </w:r>
          </w:p>
        </w:tc>
        <w:tc>
          <w:tcPr>
            <w:tcW w:w="2410" w:type="dxa"/>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pStyle w:val="af5"/>
              <w:spacing w:line="276" w:lineRule="auto"/>
              <w:jc w:val="center"/>
              <w:rPr>
                <w:rFonts w:ascii="Times New Roman" w:eastAsiaTheme="minorHAnsi" w:hAnsi="Times New Roman" w:cs="Times New Roman"/>
                <w:b/>
              </w:rPr>
            </w:pPr>
            <w:r w:rsidRPr="00DD5B10">
              <w:rPr>
                <w:rFonts w:ascii="Times New Roman" w:hAnsi="Times New Roman" w:cs="Times New Roman"/>
                <w:b/>
              </w:rPr>
              <w:t>6</w:t>
            </w:r>
          </w:p>
        </w:tc>
        <w:tc>
          <w:tcPr>
            <w:tcW w:w="1843"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rPr>
                <w:rFonts w:ascii="Times New Roman" w:eastAsiaTheme="minorHAnsi" w:hAnsi="Times New Roman" w:cs="Times New Roman"/>
                <w:b/>
              </w:rPr>
            </w:pPr>
          </w:p>
        </w:tc>
      </w:tr>
      <w:tr w:rsidR="00DD5B10" w:rsidRPr="00DD5B10" w:rsidTr="00DD5B10">
        <w:trPr>
          <w:trHeight w:val="841"/>
        </w:trPr>
        <w:tc>
          <w:tcPr>
            <w:tcW w:w="3681" w:type="dxa"/>
            <w:vMerge w:val="restart"/>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Тема 3.1.</w:t>
            </w:r>
          </w:p>
          <w:p w:rsidR="00DD5B10" w:rsidRPr="00DD5B10" w:rsidRDefault="00DD5B10">
            <w:pPr>
              <w:pStyle w:val="af5"/>
              <w:spacing w:line="276" w:lineRule="auto"/>
              <w:rPr>
                <w:rFonts w:ascii="Times New Roman" w:hAnsi="Times New Roman" w:cs="Times New Roman"/>
                <w:b/>
              </w:rPr>
            </w:pPr>
            <w:r w:rsidRPr="00DD5B10">
              <w:rPr>
                <w:rFonts w:ascii="Times New Roman" w:hAnsi="Times New Roman" w:cs="Times New Roman"/>
                <w:b/>
              </w:rPr>
              <w:t>Обработка строк</w:t>
            </w:r>
          </w:p>
          <w:p w:rsidR="00DD5B10" w:rsidRPr="00DD5B10" w:rsidRDefault="00DD5B10">
            <w:pPr>
              <w:pStyle w:val="af5"/>
              <w:spacing w:line="276" w:lineRule="auto"/>
              <w:rPr>
                <w:rFonts w:ascii="Times New Roman" w:eastAsiaTheme="minorHAnsi" w:hAnsi="Times New Roman" w:cs="Times New Roman"/>
                <w:b/>
                <w:bC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Cs/>
              </w:rPr>
              <w:t>Понятие «литералы строк». Форматирование строки. Методы работы со строкой.</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spacing w:line="276" w:lineRule="auto"/>
              <w:rPr>
                <w:rFonts w:eastAsiaTheme="minorHAnsi" w:cs="Times New Roman"/>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lang w:eastAsia="en-US"/>
              </w:rPr>
            </w:pPr>
            <w:r w:rsidRPr="00DD5B10">
              <w:rPr>
                <w:rFonts w:ascii="Times New Roman" w:hAnsi="Times New Roman" w:cs="Times New Roman"/>
              </w:rPr>
              <w:t>2</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ОК7</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ОК9</w:t>
            </w:r>
          </w:p>
          <w:p w:rsidR="00DD5B10" w:rsidRPr="00DD5B10" w:rsidRDefault="00DD5B10">
            <w:pPr>
              <w:pStyle w:val="af5"/>
              <w:spacing w:line="276" w:lineRule="auto"/>
              <w:jc w:val="center"/>
              <w:rPr>
                <w:rFonts w:ascii="Times New Roman" w:eastAsiaTheme="minorHAnsi" w:hAnsi="Times New Roman" w:cs="Times New Roman"/>
              </w:rPr>
            </w:pPr>
            <w:r w:rsidRPr="00DD5B10">
              <w:rPr>
                <w:rFonts w:ascii="Times New Roman" w:hAnsi="Times New Roman" w:cs="Times New Roman"/>
              </w:rPr>
              <w:t>ПК 2.2</w:t>
            </w:r>
          </w:p>
        </w:tc>
      </w:tr>
      <w:tr w:rsidR="00DD5B10" w:rsidRPr="00DD5B10" w:rsidTr="00DD5B10">
        <w:trPr>
          <w:trHeight w:val="1012"/>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Практические занятия</w:t>
            </w:r>
          </w:p>
          <w:p w:rsidR="00DD5B10" w:rsidRPr="00DD5B10" w:rsidRDefault="00DD5B10">
            <w:pPr>
              <w:autoSpaceDE w:val="0"/>
              <w:autoSpaceDN w:val="0"/>
              <w:adjustRightInd w:val="0"/>
              <w:spacing w:line="276" w:lineRule="auto"/>
              <w:rPr>
                <w:rFonts w:eastAsia="Times New Roman" w:cs="Times New Roman"/>
                <w:bCs/>
                <w:lang w:eastAsia="en-US" w:bidi="ru-RU"/>
              </w:rPr>
            </w:pPr>
            <w:r w:rsidRPr="00DD5B10">
              <w:rPr>
                <w:rFonts w:eastAsiaTheme="minorHAnsi" w:cs="Times New Roman"/>
                <w:color w:val="000000"/>
                <w:lang w:eastAsia="en-US"/>
              </w:rPr>
              <w:t xml:space="preserve">Вывод строки. Решение задач на ввод строки, поиск подстроки. Преобразование строки. </w:t>
            </w:r>
            <w:r w:rsidRPr="00DD5B10">
              <w:rPr>
                <w:rFonts w:cs="Times New Roman"/>
                <w:color w:val="000000"/>
                <w:lang w:eastAsia="en-US"/>
              </w:rPr>
              <w:t>Применение методов строки.</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6</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Самостоятельная работа обучающихся:</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rPr>
              <w:t>Чтение учебника, конспекта, лекций, первоисточника, дополнительной литературы. Работа со словарями и справочниками. Использование компьютерной техники, Интернета. Работа с конспектом лекции (обработка текста). Повторная работа над учебным материалом. Решение задач и упражнений по образцу. Решение вариативных задач и упражнений.</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9351" w:type="dxa"/>
            <w:gridSpan w:val="2"/>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rPr>
            </w:pPr>
            <w:r w:rsidRPr="00DD5B10">
              <w:rPr>
                <w:rFonts w:ascii="Times New Roman" w:hAnsi="Times New Roman" w:cs="Times New Roman"/>
                <w:b/>
                <w:bCs/>
              </w:rPr>
              <w:t>Раздел 4. Функции</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16</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6</w:t>
            </w:r>
          </w:p>
        </w:tc>
        <w:tc>
          <w:tcPr>
            <w:tcW w:w="1843" w:type="dxa"/>
            <w:tcBorders>
              <w:top w:val="single" w:sz="4" w:space="0" w:color="auto"/>
              <w:left w:val="single" w:sz="4" w:space="0" w:color="auto"/>
              <w:bottom w:val="single" w:sz="4" w:space="0" w:color="auto"/>
              <w:right w:val="single" w:sz="4" w:space="0" w:color="auto"/>
            </w:tcBorders>
            <w:vAlign w:val="center"/>
          </w:tcPr>
          <w:p w:rsidR="00DD5B10" w:rsidRPr="00DD5B10" w:rsidRDefault="00DD5B10">
            <w:pPr>
              <w:autoSpaceDN w:val="0"/>
              <w:spacing w:line="276" w:lineRule="auto"/>
              <w:rPr>
                <w:rFonts w:eastAsiaTheme="minorHAnsi" w:cs="Times New Roman"/>
                <w:lang w:eastAsia="en-US"/>
              </w:rPr>
            </w:pPr>
          </w:p>
        </w:tc>
      </w:tr>
      <w:tr w:rsidR="00DD5B10" w:rsidRPr="00DD5B10" w:rsidTr="00DD5B10">
        <w:trPr>
          <w:trHeight w:val="20"/>
        </w:trPr>
        <w:tc>
          <w:tcPr>
            <w:tcW w:w="3681"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autoSpaceDN w:val="0"/>
              <w:spacing w:line="276" w:lineRule="auto"/>
              <w:rPr>
                <w:rFonts w:eastAsiaTheme="minorHAnsi" w:cs="Times New Roman"/>
                <w:b/>
                <w:bCs/>
                <w:lang w:eastAsia="en-US"/>
              </w:rPr>
            </w:pPr>
            <w:r w:rsidRPr="00DD5B10">
              <w:rPr>
                <w:rFonts w:eastAsiaTheme="minorHAnsi" w:cs="Times New Roman"/>
                <w:b/>
                <w:bCs/>
                <w:lang w:eastAsia="en-US"/>
              </w:rPr>
              <w:t>Тема 4.1. Парадигма и преимущества структурного программирования</w:t>
            </w: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Cs/>
              </w:rPr>
              <w:t>Обзор парадигм программирования. Особенности применения языков программирования</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spacing w:line="276" w:lineRule="auto"/>
              <w:jc w:val="center"/>
              <w:rPr>
                <w:rFonts w:eastAsiaTheme="minorHAnsi" w:cs="Times New Roman"/>
                <w:lang w:eastAsia="en-US"/>
              </w:rPr>
            </w:pPr>
            <w:r w:rsidRPr="00DD5B10">
              <w:rPr>
                <w:rFonts w:eastAsiaTheme="minorHAnsi" w:cs="Times New Roman"/>
                <w:lang w:eastAsia="en-US"/>
              </w:rPr>
              <w:t>2</w:t>
            </w:r>
          </w:p>
          <w:p w:rsidR="00DD5B10" w:rsidRPr="00DD5B10" w:rsidRDefault="00DD5B10">
            <w:pPr>
              <w:spacing w:line="276" w:lineRule="auto"/>
              <w:jc w:val="center"/>
              <w:rPr>
                <w:rFonts w:eastAsiaTheme="minorHAnsi" w:cs="Times New Roman"/>
                <w:lang w:eastAsia="en-US"/>
              </w:rPr>
            </w:pPr>
            <w:r w:rsidRPr="00DD5B10">
              <w:rPr>
                <w:rFonts w:eastAsiaTheme="minorHAnsi" w:cs="Times New Roman"/>
                <w:lang w:eastAsia="en-US"/>
              </w:rPr>
              <w:t>ОК4</w:t>
            </w:r>
          </w:p>
          <w:p w:rsidR="00DD5B10" w:rsidRPr="00DD5B10" w:rsidRDefault="00DD5B10">
            <w:pPr>
              <w:spacing w:line="276" w:lineRule="auto"/>
              <w:jc w:val="center"/>
              <w:rPr>
                <w:rFonts w:eastAsiaTheme="minorHAnsi" w:cs="Times New Roman"/>
                <w:lang w:eastAsia="en-US"/>
              </w:rPr>
            </w:pPr>
            <w:r w:rsidRPr="00DD5B10">
              <w:rPr>
                <w:rFonts w:eastAsiaTheme="minorHAnsi" w:cs="Times New Roman"/>
                <w:lang w:eastAsia="en-US"/>
              </w:rPr>
              <w:t>ОК5</w:t>
            </w:r>
          </w:p>
          <w:p w:rsidR="00DD5B10" w:rsidRPr="00DD5B10" w:rsidRDefault="00DD5B10">
            <w:pPr>
              <w:autoSpaceDN w:val="0"/>
              <w:spacing w:line="276" w:lineRule="auto"/>
              <w:jc w:val="center"/>
              <w:rPr>
                <w:rFonts w:eastAsiaTheme="minorHAnsi" w:cs="Times New Roman"/>
                <w:lang w:eastAsia="en-US"/>
              </w:rPr>
            </w:pPr>
            <w:r w:rsidRPr="00DD5B10">
              <w:rPr>
                <w:rFonts w:eastAsiaTheme="minorHAnsi" w:cs="Times New Roman"/>
                <w:lang w:eastAsia="en-US"/>
              </w:rPr>
              <w:t>ОК9 ПК 2.1 ПК 3.1</w:t>
            </w: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Самостоятельная работа обучающихся:</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rPr>
              <w:t xml:space="preserve">Чтение учебника, конспекта, лекций, первоисточника, дополнительной литературы. Работа со словарями и справочниками. Использование компьютерной техники, Интернета. Работа с конспектом лекции (обработка текста). Повторная работа над учебным материалом. Решение задач и упражнений по образцу. Решение </w:t>
            </w:r>
            <w:r w:rsidRPr="00DD5B10">
              <w:rPr>
                <w:rFonts w:ascii="Times New Roman" w:hAnsi="Times New Roman" w:cs="Times New Roman"/>
              </w:rPr>
              <w:lastRenderedPageBreak/>
              <w:t>вариативных задач и упражнений.</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lastRenderedPageBreak/>
              <w:t>4</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3681" w:type="dxa"/>
            <w:vMerge w:val="restart"/>
            <w:tcBorders>
              <w:top w:val="single" w:sz="4" w:space="0" w:color="auto"/>
              <w:left w:val="single" w:sz="4" w:space="0" w:color="auto"/>
              <w:bottom w:val="single" w:sz="4" w:space="0" w:color="auto"/>
              <w:right w:val="single" w:sz="4" w:space="0" w:color="auto"/>
            </w:tcBorders>
          </w:tcPr>
          <w:p w:rsidR="00DD5B10" w:rsidRPr="00DD5B10" w:rsidRDefault="00DD5B10">
            <w:pPr>
              <w:spacing w:line="276" w:lineRule="auto"/>
              <w:rPr>
                <w:rFonts w:eastAsiaTheme="minorHAnsi" w:cs="Times New Roman"/>
                <w:b/>
                <w:bCs/>
                <w:lang w:eastAsia="en-US"/>
              </w:rPr>
            </w:pPr>
            <w:r w:rsidRPr="00DD5B10">
              <w:rPr>
                <w:rFonts w:eastAsiaTheme="minorHAnsi" w:cs="Times New Roman"/>
                <w:b/>
                <w:bCs/>
                <w:lang w:eastAsia="en-US"/>
              </w:rPr>
              <w:lastRenderedPageBreak/>
              <w:t>Тема 4.2. Граф и стек вызовов функций. Области видимости переменных</w:t>
            </w:r>
          </w:p>
          <w:p w:rsidR="00DD5B10" w:rsidRPr="00DD5B10" w:rsidRDefault="00DD5B10">
            <w:pPr>
              <w:autoSpaceDN w:val="0"/>
              <w:spacing w:line="276" w:lineRule="auto"/>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af5"/>
              <w:spacing w:line="276" w:lineRule="auto"/>
              <w:rPr>
                <w:rFonts w:ascii="Times New Roman" w:eastAsiaTheme="minorHAnsi" w:hAnsi="Times New Roman" w:cs="Times New Roman"/>
                <w:b/>
                <w:bCs/>
              </w:rPr>
            </w:pPr>
            <w:r w:rsidRPr="00DD5B10">
              <w:rPr>
                <w:rFonts w:ascii="Times New Roman" w:hAnsi="Times New Roman" w:cs="Times New Roman"/>
                <w:bCs/>
              </w:rPr>
              <w:t>Применение стек и граф вызовов функций</w:t>
            </w:r>
            <w:r w:rsidRPr="00DD5B10">
              <w:rPr>
                <w:rFonts w:ascii="Times New Roman" w:hAnsi="Times New Roman" w:cs="Times New Roman"/>
                <w:b/>
                <w:bCs/>
              </w:rPr>
              <w:t>.</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pStyle w:val="af5"/>
              <w:spacing w:line="276" w:lineRule="auto"/>
              <w:jc w:val="center"/>
              <w:rPr>
                <w:rFonts w:ascii="Times New Roman" w:eastAsiaTheme="minorHAnsi" w:hAnsi="Times New Roman" w:cs="Times New Roman"/>
                <w:lang w:eastAsia="en-US"/>
              </w:rPr>
            </w:pPr>
            <w:r w:rsidRPr="00DD5B10">
              <w:rPr>
                <w:rFonts w:ascii="Times New Roman" w:hAnsi="Times New Roman" w:cs="Times New Roman"/>
              </w:rPr>
              <w:t>2</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ОК4, ОК5</w:t>
            </w:r>
          </w:p>
          <w:p w:rsidR="00DD5B10" w:rsidRPr="00DD5B10" w:rsidRDefault="00DD5B10">
            <w:pPr>
              <w:spacing w:line="276" w:lineRule="auto"/>
              <w:jc w:val="center"/>
              <w:rPr>
                <w:rFonts w:cs="Times New Roman"/>
                <w:lang w:eastAsia="en-US"/>
              </w:rPr>
            </w:pPr>
            <w:r w:rsidRPr="00DD5B10">
              <w:rPr>
                <w:rFonts w:cs="Times New Roman"/>
                <w:lang w:eastAsia="en-US"/>
              </w:rPr>
              <w:t>ОК9 ПК 2.1</w:t>
            </w:r>
          </w:p>
          <w:p w:rsidR="00DD5B10" w:rsidRPr="00DD5B10" w:rsidRDefault="00DD5B10">
            <w:pPr>
              <w:autoSpaceDN w:val="0"/>
              <w:spacing w:line="276" w:lineRule="auto"/>
              <w:jc w:val="center"/>
              <w:rPr>
                <w:rFonts w:eastAsiaTheme="minorHAnsi" w:cs="Times New Roman"/>
                <w:lang w:eastAsia="en-US"/>
              </w:rPr>
            </w:pPr>
            <w:r w:rsidRPr="00DD5B10">
              <w:rPr>
                <w:rFonts w:cs="Times New Roman"/>
                <w:lang w:eastAsia="en-US"/>
              </w:rPr>
              <w:t>ПК 3.1</w:t>
            </w: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 xml:space="preserve">Практическое занятие </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Cs/>
              </w:rPr>
              <w:t>Вызов функций стек и граф</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3681"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autoSpaceDN w:val="0"/>
              <w:spacing w:line="276" w:lineRule="auto"/>
              <w:rPr>
                <w:rFonts w:eastAsiaTheme="minorHAnsi" w:cs="Times New Roman"/>
                <w:b/>
                <w:bCs/>
                <w:lang w:eastAsia="en-US"/>
              </w:rPr>
            </w:pPr>
            <w:r w:rsidRPr="00DD5B10">
              <w:rPr>
                <w:rFonts w:eastAsiaTheme="minorHAnsi" w:cs="Times New Roman"/>
                <w:b/>
                <w:bCs/>
                <w:lang w:eastAsia="en-US"/>
              </w:rPr>
              <w:t>Тема 4.3. Рекурсия</w:t>
            </w: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Cs/>
              </w:rPr>
              <w:t>Понятие прямой и косвенной рекурсии и ее применение.</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spacing w:line="276" w:lineRule="auto"/>
              <w:jc w:val="center"/>
              <w:rPr>
                <w:rFonts w:eastAsiaTheme="minorHAnsi" w:cs="Times New Roman"/>
                <w:lang w:eastAsia="en-US"/>
              </w:rPr>
            </w:pPr>
            <w:r w:rsidRPr="00DD5B10">
              <w:rPr>
                <w:rFonts w:eastAsiaTheme="minorHAnsi" w:cs="Times New Roman"/>
                <w:lang w:eastAsia="en-US"/>
              </w:rPr>
              <w:t>2</w:t>
            </w:r>
          </w:p>
          <w:p w:rsidR="00DD5B10" w:rsidRPr="00DD5B10" w:rsidRDefault="00DD5B10">
            <w:pPr>
              <w:spacing w:line="276" w:lineRule="auto"/>
              <w:jc w:val="center"/>
              <w:rPr>
                <w:rFonts w:eastAsiaTheme="minorHAnsi" w:cs="Times New Roman"/>
                <w:lang w:eastAsia="en-US"/>
              </w:rPr>
            </w:pPr>
            <w:r w:rsidRPr="00DD5B10">
              <w:rPr>
                <w:rFonts w:eastAsiaTheme="minorHAnsi" w:cs="Times New Roman"/>
                <w:lang w:eastAsia="en-US"/>
              </w:rPr>
              <w:t>ОК4, ОК5</w:t>
            </w:r>
          </w:p>
          <w:p w:rsidR="00DD5B10" w:rsidRPr="00DD5B10" w:rsidRDefault="00DD5B10">
            <w:pPr>
              <w:spacing w:line="276" w:lineRule="auto"/>
              <w:jc w:val="center"/>
              <w:rPr>
                <w:rFonts w:eastAsiaTheme="minorHAnsi" w:cs="Times New Roman"/>
                <w:lang w:eastAsia="en-US"/>
              </w:rPr>
            </w:pPr>
            <w:r w:rsidRPr="00DD5B10">
              <w:rPr>
                <w:rFonts w:eastAsiaTheme="minorHAnsi" w:cs="Times New Roman"/>
                <w:lang w:eastAsia="en-US"/>
              </w:rPr>
              <w:t>ОК9, ПК 2.1,</w:t>
            </w:r>
          </w:p>
          <w:p w:rsidR="00DD5B10" w:rsidRPr="00DD5B10" w:rsidRDefault="00DD5B10">
            <w:pPr>
              <w:autoSpaceDN w:val="0"/>
              <w:spacing w:line="276" w:lineRule="auto"/>
              <w:jc w:val="center"/>
              <w:rPr>
                <w:rFonts w:eastAsiaTheme="minorHAnsi" w:cs="Times New Roman"/>
                <w:lang w:eastAsia="en-US"/>
              </w:rPr>
            </w:pPr>
            <w:r w:rsidRPr="00DD5B10">
              <w:rPr>
                <w:rFonts w:eastAsiaTheme="minorHAnsi" w:cs="Times New Roman"/>
                <w:lang w:eastAsia="en-US"/>
              </w:rPr>
              <w:t xml:space="preserve"> ПК 3.1</w:t>
            </w: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 xml:space="preserve">Практическое занятие </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Cs/>
              </w:rPr>
              <w:t>Функции рекурсии.</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441"/>
        </w:trPr>
        <w:tc>
          <w:tcPr>
            <w:tcW w:w="9351" w:type="dxa"/>
            <w:gridSpan w:val="2"/>
            <w:tcBorders>
              <w:top w:val="single" w:sz="4" w:space="0" w:color="auto"/>
              <w:left w:val="single" w:sz="4" w:space="0" w:color="auto"/>
              <w:bottom w:val="single" w:sz="4" w:space="0" w:color="auto"/>
              <w:right w:val="single" w:sz="4" w:space="0" w:color="auto"/>
            </w:tcBorders>
            <w:hideMark/>
          </w:tcPr>
          <w:p w:rsidR="00DD5B10" w:rsidRPr="00DD5B10" w:rsidRDefault="00DD5B10">
            <w:pPr>
              <w:pStyle w:val="Default"/>
              <w:spacing w:line="276" w:lineRule="auto"/>
              <w:rPr>
                <w:rFonts w:eastAsiaTheme="minorHAnsi"/>
                <w:bCs/>
                <w:sz w:val="22"/>
                <w:szCs w:val="22"/>
              </w:rPr>
            </w:pPr>
            <w:r w:rsidRPr="00DD5B10">
              <w:rPr>
                <w:b/>
                <w:bCs/>
                <w:sz w:val="22"/>
                <w:szCs w:val="22"/>
              </w:rPr>
              <w:t>Раздел 5.</w:t>
            </w:r>
            <w:r w:rsidRPr="00DD5B10">
              <w:rPr>
                <w:sz w:val="22"/>
                <w:szCs w:val="22"/>
              </w:rPr>
              <w:t xml:space="preserve"> </w:t>
            </w:r>
            <w:r w:rsidRPr="00DD5B10">
              <w:rPr>
                <w:b/>
                <w:bCs/>
                <w:iCs/>
                <w:sz w:val="22"/>
                <w:szCs w:val="22"/>
              </w:rPr>
              <w:t xml:space="preserve">Списки и кортежи </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36</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14</w:t>
            </w:r>
          </w:p>
        </w:tc>
        <w:tc>
          <w:tcPr>
            <w:tcW w:w="1843" w:type="dxa"/>
            <w:tcBorders>
              <w:top w:val="single" w:sz="4" w:space="0" w:color="auto"/>
              <w:left w:val="single" w:sz="4" w:space="0" w:color="auto"/>
              <w:bottom w:val="single" w:sz="4" w:space="0" w:color="auto"/>
              <w:right w:val="single" w:sz="4" w:space="0" w:color="auto"/>
            </w:tcBorders>
            <w:vAlign w:val="center"/>
          </w:tcPr>
          <w:p w:rsidR="00DD5B10" w:rsidRPr="00DD5B10" w:rsidRDefault="00DD5B10">
            <w:pPr>
              <w:autoSpaceDN w:val="0"/>
              <w:spacing w:line="276" w:lineRule="auto"/>
              <w:rPr>
                <w:rFonts w:eastAsiaTheme="minorHAnsi" w:cs="Times New Roman"/>
                <w:lang w:eastAsia="en-US"/>
              </w:rPr>
            </w:pPr>
          </w:p>
        </w:tc>
      </w:tr>
      <w:tr w:rsidR="00DD5B10" w:rsidRPr="00DD5B10" w:rsidTr="00DD5B10">
        <w:trPr>
          <w:trHeight w:val="20"/>
        </w:trPr>
        <w:tc>
          <w:tcPr>
            <w:tcW w:w="3681"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autoSpaceDN w:val="0"/>
              <w:spacing w:line="276" w:lineRule="auto"/>
              <w:rPr>
                <w:rFonts w:eastAsiaTheme="minorHAnsi" w:cs="Times New Roman"/>
                <w:b/>
                <w:bCs/>
                <w:lang w:eastAsia="en-US"/>
              </w:rPr>
            </w:pPr>
            <w:r w:rsidRPr="00DD5B10">
              <w:rPr>
                <w:rFonts w:eastAsiaTheme="minorHAnsi" w:cs="Times New Roman"/>
                <w:b/>
                <w:bCs/>
                <w:lang w:eastAsia="en-US"/>
              </w:rPr>
              <w:t>Тема 5.1. Списки и кортежи в Python. Сходства и различия</w:t>
            </w: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Cs/>
              </w:rPr>
              <w:t>Представление списка и кортежа в памяти компьютера, сходства и различия</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DD5B10" w:rsidRPr="00DD5B10" w:rsidRDefault="00DD5B10">
            <w:pPr>
              <w:pStyle w:val="af5"/>
              <w:spacing w:line="276" w:lineRule="auto"/>
              <w:jc w:val="center"/>
              <w:rPr>
                <w:rFonts w:ascii="Times New Roman" w:eastAsiaTheme="minorHAnsi" w:hAnsi="Times New Roman" w:cs="Times New Roman"/>
                <w:lang w:eastAsia="en-US"/>
              </w:rPr>
            </w:pPr>
            <w:r w:rsidRPr="00DD5B10">
              <w:rPr>
                <w:rFonts w:ascii="Times New Roman" w:hAnsi="Times New Roman" w:cs="Times New Roman"/>
              </w:rPr>
              <w:t>2</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ОК5-9</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ПК 2.1 ПК 2.2 ПК 3.3</w:t>
            </w:r>
          </w:p>
          <w:p w:rsidR="00DD5B10" w:rsidRPr="00DD5B10" w:rsidRDefault="00DD5B10">
            <w:pPr>
              <w:autoSpaceDN w:val="0"/>
              <w:spacing w:line="276" w:lineRule="auto"/>
              <w:rPr>
                <w:rFonts w:eastAsiaTheme="minorHAnsi" w:cs="Times New Roman"/>
                <w:lang w:eastAsia="en-US"/>
              </w:rPr>
            </w:pP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Самостоятельная работа обучающихся:</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Cs/>
              </w:rPr>
              <w:t>Чтение учебника, конспекта, лекций, первоисточника, дополнительной литературы. Работа со словарями и справочниками. Использование компьютерной техники, Интернета. Работа с конспектом лекции (обработка текста). Повторная работа над учебным материалом. Решение задач и упражнений по образцу. Решение вариативных задач и упражнений.</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3681" w:type="dxa"/>
            <w:vMerge w:val="restart"/>
            <w:tcBorders>
              <w:top w:val="single" w:sz="4" w:space="0" w:color="auto"/>
              <w:left w:val="single" w:sz="4" w:space="0" w:color="auto"/>
              <w:bottom w:val="single" w:sz="4" w:space="0" w:color="auto"/>
              <w:right w:val="single" w:sz="4" w:space="0" w:color="auto"/>
            </w:tcBorders>
          </w:tcPr>
          <w:p w:rsidR="00DD5B10" w:rsidRPr="00DD5B10" w:rsidRDefault="00DD5B10">
            <w:pPr>
              <w:spacing w:line="276" w:lineRule="auto"/>
              <w:rPr>
                <w:rFonts w:eastAsiaTheme="minorHAnsi" w:cs="Times New Roman"/>
                <w:b/>
                <w:bCs/>
                <w:lang w:eastAsia="en-US"/>
              </w:rPr>
            </w:pPr>
            <w:r w:rsidRPr="00DD5B10">
              <w:rPr>
                <w:rFonts w:eastAsiaTheme="minorHAnsi" w:cs="Times New Roman"/>
                <w:b/>
                <w:bCs/>
                <w:lang w:eastAsia="en-US"/>
              </w:rPr>
              <w:t>Тема 5.2. Операции со списками</w:t>
            </w:r>
          </w:p>
          <w:p w:rsidR="00DD5B10" w:rsidRPr="00DD5B10" w:rsidRDefault="00DD5B10">
            <w:pPr>
              <w:autoSpaceDN w:val="0"/>
              <w:spacing w:line="276" w:lineRule="auto"/>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Cs/>
              </w:rPr>
              <w:t>Способы заполнения списка (с клавиатуры, из файла, случайным образом, по формуле).</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DD5B10" w:rsidRPr="00DD5B10" w:rsidRDefault="00DD5B10">
            <w:pPr>
              <w:pStyle w:val="af5"/>
              <w:spacing w:line="276" w:lineRule="auto"/>
              <w:jc w:val="center"/>
              <w:rPr>
                <w:rFonts w:ascii="Times New Roman" w:eastAsiaTheme="minorHAnsi" w:hAnsi="Times New Roman" w:cs="Times New Roman"/>
                <w:lang w:eastAsia="en-US"/>
              </w:rPr>
            </w:pPr>
            <w:r w:rsidRPr="00DD5B10">
              <w:rPr>
                <w:rFonts w:ascii="Times New Roman" w:hAnsi="Times New Roman" w:cs="Times New Roman"/>
              </w:rPr>
              <w:t>2</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ОК5-9</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ПК 2.1 ПК 2.2 ПК 3.3</w:t>
            </w:r>
          </w:p>
          <w:p w:rsidR="00DD5B10" w:rsidRPr="00DD5B10" w:rsidRDefault="00DD5B10">
            <w:pPr>
              <w:autoSpaceDN w:val="0"/>
              <w:spacing w:line="276" w:lineRule="auto"/>
              <w:rPr>
                <w:rFonts w:eastAsiaTheme="minorHAnsi" w:cs="Times New Roman"/>
                <w:lang w:eastAsia="en-US"/>
              </w:rPr>
            </w:pP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 xml:space="preserve">Практическое занятие </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Cs/>
              </w:rPr>
              <w:t>Ввод-вывод элементов одномерного и многомерного списка.</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Самостоятельная работа обучающихся:</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rPr>
              <w:lastRenderedPageBreak/>
              <w:t>Чтение учебника, конспекта, лекций, первоисточника, дополнительной литературы. Работа со словарями и справочниками. Использование компьютерной техники, Интернета. Работа с конспектом лекции (обработка текста). Повторная работа над учебным материалом. Решение задач и упражнений по образцу. Решение вариативных задач и упражнений.</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lastRenderedPageBreak/>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3681"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autoSpaceDN w:val="0"/>
              <w:spacing w:line="276" w:lineRule="auto"/>
              <w:rPr>
                <w:rFonts w:eastAsiaTheme="minorHAnsi" w:cs="Times New Roman"/>
                <w:b/>
                <w:bCs/>
                <w:lang w:eastAsia="en-US"/>
              </w:rPr>
            </w:pPr>
            <w:r w:rsidRPr="00DD5B10">
              <w:rPr>
                <w:rFonts w:eastAsiaTheme="minorHAnsi" w:cs="Times New Roman"/>
                <w:b/>
                <w:bCs/>
                <w:lang w:eastAsia="en-US"/>
              </w:rPr>
              <w:lastRenderedPageBreak/>
              <w:t>Тема 5.3. Срезы списков и кортежей</w:t>
            </w: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Cs/>
              </w:rPr>
              <w:t>Методы работы со списком и кортежем. Методы сортировки списка</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DD5B10" w:rsidRPr="00DD5B10" w:rsidRDefault="00DD5B10">
            <w:pPr>
              <w:pStyle w:val="af5"/>
              <w:spacing w:line="276" w:lineRule="auto"/>
              <w:jc w:val="center"/>
              <w:rPr>
                <w:rFonts w:ascii="Times New Roman" w:eastAsiaTheme="minorHAnsi" w:hAnsi="Times New Roman" w:cs="Times New Roman"/>
                <w:lang w:eastAsia="en-US"/>
              </w:rPr>
            </w:pPr>
            <w:r w:rsidRPr="00DD5B10">
              <w:rPr>
                <w:rFonts w:ascii="Times New Roman" w:hAnsi="Times New Roman" w:cs="Times New Roman"/>
              </w:rPr>
              <w:t>2</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ОК5-9</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ПК 2.1 ПК 2.2 ПК 3.3</w:t>
            </w:r>
          </w:p>
          <w:p w:rsidR="00DD5B10" w:rsidRPr="00DD5B10" w:rsidRDefault="00DD5B10">
            <w:pPr>
              <w:autoSpaceDN w:val="0"/>
              <w:spacing w:line="276" w:lineRule="auto"/>
              <w:rPr>
                <w:rFonts w:eastAsiaTheme="minorHAnsi" w:cs="Times New Roman"/>
                <w:lang w:eastAsia="en-US"/>
              </w:rPr>
            </w:pP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 xml:space="preserve">Практическое занятие </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Cs/>
              </w:rPr>
              <w:t>Ввод-вывод элементов одномерного и многомерного списка и кортежа, преобразование, поиск, замену, подсчет.</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Самостоятельная работа обучающихся:</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rPr>
              <w:t>Чтение учебника, конспекта, лекций, первоисточника, дополнительной литературы. Работа со словарями и справочниками. Использование компьютерной техники, Интернета. Работа с конспектом лекции (обработка текста). Повторная работа над учебным материалом. Решение задач и упражнений по образцу. Решение вариативных задач и упражнений.</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3681"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autoSpaceDN w:val="0"/>
              <w:spacing w:line="276" w:lineRule="auto"/>
              <w:rPr>
                <w:rFonts w:eastAsiaTheme="minorHAnsi" w:cs="Times New Roman"/>
                <w:b/>
                <w:bCs/>
                <w:lang w:eastAsia="en-US"/>
              </w:rPr>
            </w:pPr>
            <w:r w:rsidRPr="00DD5B10">
              <w:rPr>
                <w:rFonts w:eastAsiaTheme="minorHAnsi" w:cs="Times New Roman"/>
                <w:b/>
                <w:bCs/>
                <w:lang w:eastAsia="en-US"/>
              </w:rPr>
              <w:t>Тема 5.4. Матрицы. Операции над матрицами</w:t>
            </w: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Default"/>
              <w:spacing w:line="276" w:lineRule="auto"/>
              <w:rPr>
                <w:rFonts w:eastAsiaTheme="minorHAnsi"/>
                <w:bCs/>
                <w:sz w:val="22"/>
                <w:szCs w:val="22"/>
              </w:rPr>
            </w:pPr>
            <w:r w:rsidRPr="00DD5B10">
              <w:rPr>
                <w:sz w:val="22"/>
                <w:szCs w:val="22"/>
              </w:rPr>
              <w:t xml:space="preserve">Вычисление сложности алгоритма. Многомерные списки. </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spacing w:line="276" w:lineRule="auto"/>
              <w:jc w:val="center"/>
              <w:rPr>
                <w:rFonts w:eastAsiaTheme="minorHAnsi" w:cs="Times New Roman"/>
                <w:lang w:eastAsia="en-US"/>
              </w:rPr>
            </w:pPr>
            <w:r w:rsidRPr="00DD5B10">
              <w:rPr>
                <w:rFonts w:eastAsiaTheme="minorHAnsi" w:cs="Times New Roman"/>
                <w:lang w:eastAsia="en-US"/>
              </w:rPr>
              <w:t>2</w:t>
            </w:r>
          </w:p>
          <w:p w:rsidR="00DD5B10" w:rsidRPr="00DD5B10" w:rsidRDefault="00DD5B10">
            <w:pPr>
              <w:spacing w:line="276" w:lineRule="auto"/>
              <w:jc w:val="center"/>
              <w:rPr>
                <w:rFonts w:eastAsiaTheme="minorHAnsi" w:cs="Times New Roman"/>
                <w:lang w:eastAsia="en-US"/>
              </w:rPr>
            </w:pPr>
            <w:r w:rsidRPr="00DD5B10">
              <w:rPr>
                <w:rFonts w:eastAsiaTheme="minorHAnsi" w:cs="Times New Roman"/>
                <w:lang w:eastAsia="en-US"/>
              </w:rPr>
              <w:t>ОК1-4</w:t>
            </w:r>
          </w:p>
          <w:p w:rsidR="00DD5B10" w:rsidRPr="00DD5B10" w:rsidRDefault="00DD5B10">
            <w:pPr>
              <w:spacing w:line="276" w:lineRule="auto"/>
              <w:jc w:val="center"/>
              <w:rPr>
                <w:rFonts w:eastAsiaTheme="minorHAnsi" w:cs="Times New Roman"/>
                <w:lang w:eastAsia="en-US"/>
              </w:rPr>
            </w:pPr>
            <w:r w:rsidRPr="00DD5B10">
              <w:rPr>
                <w:rFonts w:eastAsiaTheme="minorHAnsi" w:cs="Times New Roman"/>
                <w:lang w:eastAsia="en-US"/>
              </w:rPr>
              <w:t>ОК6</w:t>
            </w:r>
          </w:p>
          <w:p w:rsidR="00DD5B10" w:rsidRPr="00DD5B10" w:rsidRDefault="00DD5B10">
            <w:pPr>
              <w:autoSpaceDN w:val="0"/>
              <w:spacing w:line="276" w:lineRule="auto"/>
              <w:jc w:val="center"/>
              <w:rPr>
                <w:rFonts w:eastAsiaTheme="minorHAnsi" w:cs="Times New Roman"/>
                <w:lang w:eastAsia="en-US"/>
              </w:rPr>
            </w:pPr>
            <w:r w:rsidRPr="00DD5B10">
              <w:rPr>
                <w:rFonts w:eastAsiaTheme="minorHAnsi" w:cs="Times New Roman"/>
                <w:lang w:eastAsia="en-US"/>
              </w:rPr>
              <w:t>ПК 2.1 ПК 2.2 ПК 3.3</w:t>
            </w: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Default"/>
              <w:spacing w:line="276" w:lineRule="auto"/>
              <w:rPr>
                <w:rFonts w:eastAsiaTheme="minorHAnsi"/>
                <w:b/>
                <w:bCs/>
                <w:iCs/>
                <w:sz w:val="22"/>
                <w:szCs w:val="22"/>
                <w:lang w:eastAsia="en-US"/>
              </w:rPr>
            </w:pPr>
            <w:r w:rsidRPr="00DD5B10">
              <w:rPr>
                <w:b/>
                <w:bCs/>
                <w:iCs/>
                <w:sz w:val="22"/>
                <w:szCs w:val="22"/>
              </w:rPr>
              <w:t xml:space="preserve">Практические занятия </w:t>
            </w:r>
          </w:p>
          <w:p w:rsidR="00DD5B10" w:rsidRPr="00DD5B10" w:rsidRDefault="00DD5B10">
            <w:pPr>
              <w:pStyle w:val="Default"/>
              <w:spacing w:line="276" w:lineRule="auto"/>
              <w:rPr>
                <w:rFonts w:eastAsiaTheme="minorHAnsi"/>
                <w:sz w:val="22"/>
                <w:szCs w:val="22"/>
              </w:rPr>
            </w:pPr>
            <w:r w:rsidRPr="00DD5B10">
              <w:rPr>
                <w:bCs/>
                <w:iCs/>
                <w:sz w:val="22"/>
                <w:szCs w:val="22"/>
              </w:rPr>
              <w:t>Обработка двумерных массивов</w:t>
            </w:r>
            <w:r w:rsidRPr="00DD5B10">
              <w:rPr>
                <w:sz w:val="22"/>
                <w:szCs w:val="22"/>
              </w:rPr>
              <w:t>. Циклы элементов массива. Добавление элементов массива. Удаление элементов массива</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8</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Самостоятельная работа обучающихся:</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rPr>
              <w:t xml:space="preserve">Чтение учебника, конспекта, лекций, первоисточника, дополнительной литературы. Работа со словарями и справочниками. Использование компьютерной техники, </w:t>
            </w:r>
            <w:r w:rsidRPr="00DD5B10">
              <w:rPr>
                <w:rFonts w:ascii="Times New Roman" w:hAnsi="Times New Roman" w:cs="Times New Roman"/>
              </w:rPr>
              <w:lastRenderedPageBreak/>
              <w:t>Интернета. Работа с конспектом лекции (обработка текста). Повторная работа над учебным материалом. Решение задач и упражнений по образцу. Решение вариативных задач и упражнений.</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lastRenderedPageBreak/>
              <w:t>4</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9351" w:type="dxa"/>
            <w:gridSpan w:val="2"/>
            <w:tcBorders>
              <w:top w:val="single" w:sz="4" w:space="0" w:color="auto"/>
              <w:left w:val="single" w:sz="4" w:space="0" w:color="auto"/>
              <w:bottom w:val="single" w:sz="4" w:space="0" w:color="auto"/>
              <w:right w:val="single" w:sz="4" w:space="0" w:color="auto"/>
            </w:tcBorders>
            <w:hideMark/>
          </w:tcPr>
          <w:p w:rsidR="00DD5B10" w:rsidRPr="00DD5B10" w:rsidRDefault="00DD5B10">
            <w:pPr>
              <w:autoSpaceDN w:val="0"/>
              <w:spacing w:line="276" w:lineRule="auto"/>
              <w:rPr>
                <w:rFonts w:eastAsiaTheme="minorHAnsi" w:cs="Times New Roman"/>
                <w:lang w:eastAsia="en-US"/>
              </w:rPr>
            </w:pPr>
            <w:r w:rsidRPr="00DD5B10">
              <w:rPr>
                <w:rFonts w:eastAsiaTheme="minorHAnsi" w:cs="Times New Roman"/>
                <w:b/>
                <w:bCs/>
                <w:lang w:eastAsia="en-US"/>
              </w:rPr>
              <w:lastRenderedPageBreak/>
              <w:t>Раздел 6. Словари и множества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autoSpaceDN w:val="0"/>
              <w:spacing w:line="276" w:lineRule="auto"/>
              <w:jc w:val="center"/>
              <w:rPr>
                <w:rFonts w:eastAsiaTheme="minorHAnsi" w:cs="Times New Roman"/>
                <w:b/>
                <w:lang w:eastAsia="en-US"/>
              </w:rPr>
            </w:pPr>
            <w:r w:rsidRPr="00DD5B10">
              <w:rPr>
                <w:rFonts w:eastAsiaTheme="minorHAnsi" w:cs="Times New Roman"/>
                <w:b/>
                <w:lang w:eastAsia="en-US"/>
              </w:rPr>
              <w:t>14</w:t>
            </w:r>
          </w:p>
        </w:tc>
        <w:tc>
          <w:tcPr>
            <w:tcW w:w="2410" w:type="dxa"/>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autoSpaceDN w:val="0"/>
              <w:spacing w:line="276" w:lineRule="auto"/>
              <w:jc w:val="center"/>
              <w:rPr>
                <w:rFonts w:eastAsiaTheme="minorHAnsi" w:cs="Times New Roman"/>
                <w:b/>
                <w:lang w:eastAsia="en-US"/>
              </w:rPr>
            </w:pPr>
            <w:r w:rsidRPr="00DD5B10">
              <w:rPr>
                <w:rFonts w:eastAsiaTheme="minorHAnsi" w:cs="Times New Roman"/>
                <w:b/>
                <w:lang w:eastAsia="en-US"/>
              </w:rPr>
              <w:t>8</w:t>
            </w:r>
          </w:p>
        </w:tc>
        <w:tc>
          <w:tcPr>
            <w:tcW w:w="1843" w:type="dxa"/>
            <w:tcBorders>
              <w:top w:val="single" w:sz="4" w:space="0" w:color="auto"/>
              <w:left w:val="single" w:sz="4" w:space="0" w:color="auto"/>
              <w:bottom w:val="single" w:sz="4" w:space="0" w:color="auto"/>
              <w:right w:val="single" w:sz="4" w:space="0" w:color="auto"/>
            </w:tcBorders>
            <w:vAlign w:val="center"/>
          </w:tcPr>
          <w:p w:rsidR="00DD5B10" w:rsidRPr="00DD5B10" w:rsidRDefault="00DD5B10">
            <w:pPr>
              <w:autoSpaceDN w:val="0"/>
              <w:spacing w:line="276" w:lineRule="auto"/>
              <w:rPr>
                <w:rFonts w:eastAsiaTheme="minorHAnsi" w:cs="Times New Roman"/>
                <w:lang w:eastAsia="en-US"/>
              </w:rPr>
            </w:pPr>
          </w:p>
        </w:tc>
      </w:tr>
      <w:tr w:rsidR="00DD5B10" w:rsidRPr="00DD5B10" w:rsidTr="00DD5B10">
        <w:trPr>
          <w:trHeight w:val="20"/>
        </w:trPr>
        <w:tc>
          <w:tcPr>
            <w:tcW w:w="3681" w:type="dxa"/>
            <w:vMerge w:val="restart"/>
            <w:tcBorders>
              <w:top w:val="single" w:sz="4" w:space="0" w:color="auto"/>
              <w:left w:val="single" w:sz="4" w:space="0" w:color="auto"/>
              <w:bottom w:val="single" w:sz="4" w:space="0" w:color="auto"/>
              <w:right w:val="single" w:sz="4" w:space="0" w:color="auto"/>
            </w:tcBorders>
          </w:tcPr>
          <w:p w:rsidR="00DD5B10" w:rsidRPr="00DD5B10" w:rsidRDefault="00DD5B10">
            <w:pPr>
              <w:pStyle w:val="Default"/>
              <w:spacing w:line="276" w:lineRule="auto"/>
              <w:rPr>
                <w:rFonts w:eastAsiaTheme="minorHAnsi"/>
                <w:sz w:val="22"/>
                <w:szCs w:val="22"/>
                <w:lang w:eastAsia="en-US"/>
              </w:rPr>
            </w:pPr>
            <w:r w:rsidRPr="00DD5B10">
              <w:rPr>
                <w:b/>
                <w:bCs/>
                <w:sz w:val="22"/>
                <w:szCs w:val="22"/>
              </w:rPr>
              <w:t xml:space="preserve">Тема 6.1. Словари </w:t>
            </w:r>
          </w:p>
          <w:p w:rsidR="00DD5B10" w:rsidRPr="00DD5B10" w:rsidRDefault="00DD5B10">
            <w:pPr>
              <w:autoSpaceDN w:val="0"/>
              <w:spacing w:line="276" w:lineRule="auto"/>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Default"/>
              <w:spacing w:line="276" w:lineRule="auto"/>
              <w:rPr>
                <w:sz w:val="22"/>
                <w:szCs w:val="22"/>
              </w:rPr>
            </w:pPr>
            <w:r w:rsidRPr="00DD5B10">
              <w:rPr>
                <w:sz w:val="22"/>
                <w:szCs w:val="22"/>
              </w:rPr>
              <w:t xml:space="preserve">Понятие словаря. Способы создания. Словарь, преимущества и недостатки, методы работы со словарем. Словари со смешанными значениями. Кодирование и декодирование текста. </w:t>
            </w:r>
          </w:p>
          <w:p w:rsidR="00DD5B10" w:rsidRPr="00DD5B10" w:rsidRDefault="00DD5B10">
            <w:pPr>
              <w:pStyle w:val="af5"/>
              <w:spacing w:line="276" w:lineRule="auto"/>
              <w:rPr>
                <w:rFonts w:ascii="Times New Roman" w:eastAsiaTheme="minorHAnsi" w:hAnsi="Times New Roman" w:cs="Times New Roman"/>
                <w:b/>
                <w:bCs/>
              </w:rPr>
            </w:pP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pStyle w:val="af5"/>
              <w:spacing w:line="276" w:lineRule="auto"/>
              <w:jc w:val="center"/>
              <w:rPr>
                <w:rFonts w:ascii="Times New Roman" w:eastAsiaTheme="minorHAnsi" w:hAnsi="Times New Roman" w:cs="Times New Roman"/>
                <w:lang w:eastAsia="en-US"/>
              </w:rPr>
            </w:pPr>
            <w:r w:rsidRPr="00DD5B10">
              <w:rPr>
                <w:rFonts w:ascii="Times New Roman" w:hAnsi="Times New Roman" w:cs="Times New Roman"/>
              </w:rPr>
              <w:t>2</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ОК1-4</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ОК6</w:t>
            </w:r>
          </w:p>
          <w:p w:rsidR="00DD5B10" w:rsidRPr="00DD5B10" w:rsidRDefault="00DD5B10">
            <w:pPr>
              <w:autoSpaceDN w:val="0"/>
              <w:spacing w:line="276" w:lineRule="auto"/>
              <w:jc w:val="center"/>
              <w:rPr>
                <w:rFonts w:eastAsiaTheme="minorHAnsi" w:cs="Times New Roman"/>
                <w:lang w:eastAsia="en-US"/>
              </w:rPr>
            </w:pPr>
            <w:r w:rsidRPr="00DD5B10">
              <w:rPr>
                <w:rFonts w:cs="Times New Roman"/>
                <w:lang w:eastAsia="en-US"/>
              </w:rPr>
              <w:t>ПК 2.1 ПК 2.2 ПК 3.3</w:t>
            </w: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iCs/>
                <w:lang w:eastAsia="en-US"/>
              </w:rPr>
            </w:pPr>
            <w:r w:rsidRPr="00DD5B10">
              <w:rPr>
                <w:rFonts w:ascii="Times New Roman" w:hAnsi="Times New Roman" w:cs="Times New Roman"/>
                <w:b/>
                <w:bCs/>
                <w:iCs/>
              </w:rPr>
              <w:t xml:space="preserve">Практические занятия </w:t>
            </w:r>
          </w:p>
          <w:p w:rsidR="00DD5B10" w:rsidRPr="00DD5B10" w:rsidRDefault="00DD5B10">
            <w:pPr>
              <w:pStyle w:val="af5"/>
              <w:spacing w:line="276" w:lineRule="auto"/>
              <w:rPr>
                <w:rFonts w:ascii="Times New Roman" w:eastAsiaTheme="minorHAnsi" w:hAnsi="Times New Roman" w:cs="Times New Roman"/>
                <w:b/>
                <w:bCs/>
              </w:rPr>
            </w:pPr>
            <w:r w:rsidRPr="00DD5B10">
              <w:rPr>
                <w:rFonts w:ascii="Times New Roman" w:hAnsi="Times New Roman" w:cs="Times New Roman"/>
              </w:rPr>
              <w:t>Решение задач на заполнение, преобразование, поиск, замену, подсчет, вывод элементов словаря.</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Самостоятельная работа обучающихся:</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rPr>
              <w:t>Чтение учебника, конспекта, лекций, первоисточника, дополнительной литературы. Работа со словарями и справочниками. Использование компьютерной техники, Интернета. Работа с конспектом лекции (обработка текста). Повторная работа над учебным материалом. Решение задач и упражнений по образцу. Решение вариативных задач и упражнений.</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3681" w:type="dxa"/>
            <w:vMerge w:val="restart"/>
            <w:tcBorders>
              <w:top w:val="single" w:sz="4" w:space="0" w:color="auto"/>
              <w:left w:val="single" w:sz="4" w:space="0" w:color="auto"/>
              <w:bottom w:val="single" w:sz="4" w:space="0" w:color="auto"/>
              <w:right w:val="single" w:sz="4" w:space="0" w:color="auto"/>
            </w:tcBorders>
          </w:tcPr>
          <w:p w:rsidR="00DD5B10" w:rsidRPr="00DD5B10" w:rsidRDefault="00DD5B10">
            <w:pPr>
              <w:pStyle w:val="Default"/>
              <w:spacing w:line="276" w:lineRule="auto"/>
              <w:rPr>
                <w:rFonts w:eastAsiaTheme="minorHAnsi"/>
                <w:sz w:val="22"/>
                <w:szCs w:val="22"/>
                <w:lang w:eastAsia="en-US"/>
              </w:rPr>
            </w:pPr>
            <w:r w:rsidRPr="00DD5B10">
              <w:rPr>
                <w:b/>
                <w:bCs/>
                <w:sz w:val="22"/>
                <w:szCs w:val="22"/>
              </w:rPr>
              <w:t xml:space="preserve">Тема 6.2. Множества </w:t>
            </w:r>
          </w:p>
          <w:p w:rsidR="00DD5B10" w:rsidRPr="00DD5B10" w:rsidRDefault="00DD5B10">
            <w:pPr>
              <w:autoSpaceDN w:val="0"/>
              <w:spacing w:line="276" w:lineRule="auto"/>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Default"/>
              <w:spacing w:line="276" w:lineRule="auto"/>
              <w:rPr>
                <w:rFonts w:eastAsiaTheme="minorHAnsi"/>
                <w:sz w:val="22"/>
                <w:szCs w:val="22"/>
              </w:rPr>
            </w:pPr>
            <w:r w:rsidRPr="00DD5B10">
              <w:rPr>
                <w:sz w:val="22"/>
                <w:szCs w:val="22"/>
              </w:rPr>
              <w:t xml:space="preserve">Понятие множества. Создание множеств. Множество, преимущества и недостатки, методы работы с множеством. </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spacing w:line="276" w:lineRule="auto"/>
              <w:jc w:val="center"/>
              <w:rPr>
                <w:rFonts w:eastAsiaTheme="minorHAnsi" w:cs="Times New Roman"/>
                <w:lang w:eastAsia="en-US"/>
              </w:rPr>
            </w:pPr>
            <w:r w:rsidRPr="00DD5B10">
              <w:rPr>
                <w:rFonts w:eastAsiaTheme="minorHAnsi" w:cs="Times New Roman"/>
                <w:lang w:eastAsia="en-US"/>
              </w:rPr>
              <w:t>2</w:t>
            </w:r>
          </w:p>
          <w:p w:rsidR="00DD5B10" w:rsidRPr="00DD5B10" w:rsidRDefault="00DD5B10">
            <w:pPr>
              <w:spacing w:line="276" w:lineRule="auto"/>
              <w:jc w:val="center"/>
              <w:rPr>
                <w:rFonts w:eastAsiaTheme="minorHAnsi" w:cs="Times New Roman"/>
                <w:lang w:eastAsia="en-US"/>
              </w:rPr>
            </w:pPr>
            <w:r w:rsidRPr="00DD5B10">
              <w:rPr>
                <w:rFonts w:eastAsiaTheme="minorHAnsi" w:cs="Times New Roman"/>
                <w:lang w:eastAsia="en-US"/>
              </w:rPr>
              <w:t>ОК1-4</w:t>
            </w:r>
          </w:p>
          <w:p w:rsidR="00DD5B10" w:rsidRPr="00DD5B10" w:rsidRDefault="00DD5B10">
            <w:pPr>
              <w:spacing w:line="276" w:lineRule="auto"/>
              <w:jc w:val="center"/>
              <w:rPr>
                <w:rFonts w:eastAsiaTheme="minorHAnsi" w:cs="Times New Roman"/>
                <w:lang w:eastAsia="en-US"/>
              </w:rPr>
            </w:pPr>
            <w:r w:rsidRPr="00DD5B10">
              <w:rPr>
                <w:rFonts w:eastAsiaTheme="minorHAnsi" w:cs="Times New Roman"/>
                <w:lang w:eastAsia="en-US"/>
              </w:rPr>
              <w:t>ОК6</w:t>
            </w:r>
          </w:p>
          <w:p w:rsidR="00DD5B10" w:rsidRPr="00DD5B10" w:rsidRDefault="00DD5B10">
            <w:pPr>
              <w:autoSpaceDN w:val="0"/>
              <w:spacing w:line="276" w:lineRule="auto"/>
              <w:jc w:val="center"/>
              <w:rPr>
                <w:rFonts w:eastAsiaTheme="minorHAnsi" w:cs="Times New Roman"/>
                <w:lang w:eastAsia="en-US"/>
              </w:rPr>
            </w:pPr>
            <w:r w:rsidRPr="00DD5B10">
              <w:rPr>
                <w:rFonts w:eastAsiaTheme="minorHAnsi" w:cs="Times New Roman"/>
                <w:lang w:eastAsia="en-US"/>
              </w:rPr>
              <w:t>ПК 2.1 ПК 2.2 ПК 3.3</w:t>
            </w: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iCs/>
                <w:lang w:eastAsia="en-US"/>
              </w:rPr>
            </w:pPr>
            <w:r w:rsidRPr="00DD5B10">
              <w:rPr>
                <w:rFonts w:ascii="Times New Roman" w:hAnsi="Times New Roman" w:cs="Times New Roman"/>
                <w:b/>
                <w:bCs/>
                <w:iCs/>
              </w:rPr>
              <w:t>Практические занятия</w:t>
            </w:r>
          </w:p>
          <w:p w:rsidR="00DD5B10" w:rsidRPr="00DD5B10" w:rsidRDefault="00DD5B10">
            <w:pPr>
              <w:pStyle w:val="af5"/>
              <w:spacing w:line="276" w:lineRule="auto"/>
              <w:rPr>
                <w:rFonts w:ascii="Times New Roman" w:eastAsiaTheme="minorHAnsi" w:hAnsi="Times New Roman" w:cs="Times New Roman"/>
                <w:b/>
                <w:bCs/>
              </w:rPr>
            </w:pPr>
            <w:r w:rsidRPr="00DD5B10">
              <w:rPr>
                <w:rFonts w:ascii="Times New Roman" w:hAnsi="Times New Roman" w:cs="Times New Roman"/>
              </w:rPr>
              <w:t>Операции с множествами Python. Решение задач повышенной трудности.</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9351" w:type="dxa"/>
            <w:gridSpan w:val="2"/>
            <w:tcBorders>
              <w:top w:val="single" w:sz="4" w:space="0" w:color="auto"/>
              <w:left w:val="single" w:sz="4" w:space="0" w:color="auto"/>
              <w:bottom w:val="single" w:sz="4" w:space="0" w:color="auto"/>
              <w:right w:val="single" w:sz="4" w:space="0" w:color="auto"/>
            </w:tcBorders>
            <w:hideMark/>
          </w:tcPr>
          <w:p w:rsidR="00DD5B10" w:rsidRPr="00DD5B10" w:rsidRDefault="00DD5B10">
            <w:pPr>
              <w:autoSpaceDN w:val="0"/>
              <w:spacing w:line="276" w:lineRule="auto"/>
              <w:rPr>
                <w:rFonts w:eastAsiaTheme="minorHAnsi" w:cs="Times New Roman"/>
                <w:b/>
                <w:lang w:eastAsia="en-US"/>
              </w:rPr>
            </w:pPr>
            <w:r w:rsidRPr="00DD5B10">
              <w:rPr>
                <w:rFonts w:eastAsiaTheme="minorHAnsi" w:cs="Times New Roman"/>
                <w:b/>
                <w:lang w:eastAsia="en-US"/>
              </w:rPr>
              <w:t>Раздел 7. Объектно-ориентированное программирование (ООП)</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autoSpaceDN w:val="0"/>
              <w:spacing w:line="276" w:lineRule="auto"/>
              <w:jc w:val="center"/>
              <w:rPr>
                <w:rFonts w:eastAsiaTheme="minorHAnsi" w:cs="Times New Roman"/>
                <w:b/>
                <w:lang w:eastAsia="en-US"/>
              </w:rPr>
            </w:pPr>
            <w:r w:rsidRPr="00DD5B10">
              <w:rPr>
                <w:rFonts w:eastAsiaTheme="minorHAnsi" w:cs="Times New Roman"/>
                <w:b/>
                <w:lang w:eastAsia="en-US"/>
              </w:rPr>
              <w:t>42</w:t>
            </w:r>
          </w:p>
        </w:tc>
        <w:tc>
          <w:tcPr>
            <w:tcW w:w="2410" w:type="dxa"/>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autoSpaceDN w:val="0"/>
              <w:spacing w:line="276" w:lineRule="auto"/>
              <w:jc w:val="center"/>
              <w:rPr>
                <w:rFonts w:eastAsiaTheme="minorHAnsi" w:cs="Times New Roman"/>
                <w:b/>
                <w:lang w:eastAsia="en-US"/>
              </w:rPr>
            </w:pPr>
            <w:r w:rsidRPr="00DD5B10">
              <w:rPr>
                <w:rFonts w:eastAsiaTheme="minorHAnsi" w:cs="Times New Roman"/>
                <w:b/>
                <w:lang w:eastAsia="en-US"/>
              </w:rPr>
              <w:t>12</w:t>
            </w:r>
          </w:p>
        </w:tc>
        <w:tc>
          <w:tcPr>
            <w:tcW w:w="1843" w:type="dxa"/>
            <w:tcBorders>
              <w:top w:val="single" w:sz="4" w:space="0" w:color="auto"/>
              <w:left w:val="single" w:sz="4" w:space="0" w:color="auto"/>
              <w:bottom w:val="single" w:sz="4" w:space="0" w:color="auto"/>
              <w:right w:val="single" w:sz="4" w:space="0" w:color="auto"/>
            </w:tcBorders>
            <w:vAlign w:val="center"/>
          </w:tcPr>
          <w:p w:rsidR="00DD5B10" w:rsidRPr="00DD5B10" w:rsidRDefault="00DD5B10">
            <w:pPr>
              <w:autoSpaceDN w:val="0"/>
              <w:spacing w:line="276" w:lineRule="auto"/>
              <w:rPr>
                <w:rFonts w:eastAsiaTheme="minorHAnsi" w:cs="Times New Roman"/>
                <w:b/>
                <w:lang w:eastAsia="en-US"/>
              </w:rPr>
            </w:pPr>
          </w:p>
        </w:tc>
      </w:tr>
      <w:tr w:rsidR="00DD5B10" w:rsidRPr="00DD5B10" w:rsidTr="00DD5B10">
        <w:trPr>
          <w:trHeight w:val="20"/>
        </w:trPr>
        <w:tc>
          <w:tcPr>
            <w:tcW w:w="3681"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autoSpaceDN w:val="0"/>
              <w:spacing w:line="276" w:lineRule="auto"/>
              <w:rPr>
                <w:rFonts w:eastAsiaTheme="minorHAnsi" w:cs="Times New Roman"/>
                <w:b/>
                <w:bCs/>
                <w:lang w:eastAsia="en-US"/>
              </w:rPr>
            </w:pPr>
            <w:r w:rsidRPr="00DD5B10">
              <w:rPr>
                <w:rFonts w:eastAsiaTheme="minorHAnsi" w:cs="Times New Roman"/>
                <w:b/>
                <w:bCs/>
                <w:lang w:eastAsia="en-US"/>
              </w:rPr>
              <w:t>Тема 7.1. Классы в Python</w:t>
            </w: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Cs/>
              </w:rPr>
              <w:lastRenderedPageBreak/>
              <w:t>Понятия «класс», «метод INIT», «экземпляр», «наследование», «полиморфизм», «исключения», «виджет», «интерфейс», «событие».</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lastRenderedPageBreak/>
              <w:t>4</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DD5B10" w:rsidRPr="00DD5B10" w:rsidRDefault="00DD5B10">
            <w:pPr>
              <w:pStyle w:val="af5"/>
              <w:spacing w:line="276" w:lineRule="auto"/>
              <w:jc w:val="center"/>
              <w:rPr>
                <w:rFonts w:ascii="Times New Roman" w:eastAsiaTheme="minorHAnsi" w:hAnsi="Times New Roman" w:cs="Times New Roman"/>
                <w:lang w:eastAsia="en-US"/>
              </w:rPr>
            </w:pPr>
            <w:r w:rsidRPr="00DD5B10">
              <w:rPr>
                <w:rFonts w:ascii="Times New Roman" w:hAnsi="Times New Roman" w:cs="Times New Roman"/>
              </w:rPr>
              <w:t>ОК5-9</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lastRenderedPageBreak/>
              <w:t>ПК 2.1 ПК 2.2 ПК 3.3</w:t>
            </w:r>
          </w:p>
          <w:p w:rsidR="00DD5B10" w:rsidRPr="00DD5B10" w:rsidRDefault="00DD5B10">
            <w:pPr>
              <w:autoSpaceDN w:val="0"/>
              <w:spacing w:line="276" w:lineRule="auto"/>
              <w:rPr>
                <w:rFonts w:eastAsiaTheme="minorHAnsi" w:cs="Times New Roman"/>
                <w:lang w:eastAsia="en-US"/>
              </w:rPr>
            </w:pP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Лабораторные занятия</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Cs/>
              </w:rPr>
              <w:t>Создание типа данных «класс»</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3681" w:type="dxa"/>
            <w:vMerge w:val="restart"/>
            <w:tcBorders>
              <w:top w:val="single" w:sz="4" w:space="0" w:color="auto"/>
              <w:left w:val="single" w:sz="4" w:space="0" w:color="auto"/>
              <w:bottom w:val="single" w:sz="4" w:space="0" w:color="auto"/>
              <w:right w:val="single" w:sz="4" w:space="0" w:color="auto"/>
            </w:tcBorders>
          </w:tcPr>
          <w:p w:rsidR="00DD5B10" w:rsidRPr="00DD5B10" w:rsidRDefault="00DD5B10">
            <w:pPr>
              <w:pStyle w:val="Default"/>
              <w:spacing w:line="276" w:lineRule="auto"/>
              <w:rPr>
                <w:rFonts w:eastAsiaTheme="minorHAnsi"/>
                <w:sz w:val="22"/>
                <w:szCs w:val="22"/>
                <w:lang w:eastAsia="en-US"/>
              </w:rPr>
            </w:pPr>
            <w:r w:rsidRPr="00DD5B10">
              <w:rPr>
                <w:b/>
                <w:bCs/>
                <w:sz w:val="22"/>
                <w:szCs w:val="22"/>
              </w:rPr>
              <w:t xml:space="preserve">Тема 7.2. Разработка собственного класса </w:t>
            </w:r>
          </w:p>
          <w:p w:rsidR="00DD5B10" w:rsidRPr="00DD5B10" w:rsidRDefault="00DD5B10">
            <w:pPr>
              <w:autoSpaceDN w:val="0"/>
              <w:spacing w:line="276" w:lineRule="auto"/>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Default"/>
              <w:spacing w:line="276" w:lineRule="auto"/>
              <w:rPr>
                <w:sz w:val="22"/>
                <w:szCs w:val="22"/>
              </w:rPr>
            </w:pPr>
            <w:r w:rsidRPr="00DD5B10">
              <w:rPr>
                <w:sz w:val="22"/>
                <w:szCs w:val="22"/>
              </w:rPr>
              <w:t xml:space="preserve">Принципы разработки собственного класса. Обработка и генерация исключений. Виджет, методы виджета. Графическая библиотека tkinter, класс Тк. Системные методы. События. </w:t>
            </w:r>
          </w:p>
          <w:p w:rsidR="00DD5B10" w:rsidRPr="00DD5B10" w:rsidRDefault="00DD5B10">
            <w:pPr>
              <w:pStyle w:val="af5"/>
              <w:spacing w:line="276" w:lineRule="auto"/>
              <w:rPr>
                <w:rFonts w:ascii="Times New Roman" w:eastAsiaTheme="minorHAnsi" w:hAnsi="Times New Roman" w:cs="Times New Roman"/>
                <w:b/>
                <w:bCs/>
              </w:rPr>
            </w:pP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DD5B10" w:rsidRPr="00DD5B10" w:rsidRDefault="00DD5B10">
            <w:pPr>
              <w:pStyle w:val="af5"/>
              <w:spacing w:line="276" w:lineRule="auto"/>
              <w:jc w:val="center"/>
              <w:rPr>
                <w:rFonts w:ascii="Times New Roman" w:eastAsiaTheme="minorHAnsi" w:hAnsi="Times New Roman" w:cs="Times New Roman"/>
                <w:lang w:eastAsia="en-US"/>
              </w:rPr>
            </w:pPr>
            <w:r w:rsidRPr="00DD5B10">
              <w:rPr>
                <w:rFonts w:ascii="Times New Roman" w:hAnsi="Times New Roman" w:cs="Times New Roman"/>
              </w:rPr>
              <w:t>ОК5-9</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ПК 2.1 ПК 2.2 ПК 3.3</w:t>
            </w:r>
          </w:p>
          <w:p w:rsidR="00DD5B10" w:rsidRPr="00DD5B10" w:rsidRDefault="00DD5B10">
            <w:pPr>
              <w:autoSpaceDN w:val="0"/>
              <w:spacing w:line="276" w:lineRule="auto"/>
              <w:rPr>
                <w:rFonts w:eastAsiaTheme="minorHAnsi" w:cs="Times New Roman"/>
                <w:lang w:eastAsia="en-US"/>
              </w:rPr>
            </w:pP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iCs/>
                <w:lang w:eastAsia="en-US"/>
              </w:rPr>
            </w:pPr>
            <w:r w:rsidRPr="00DD5B10">
              <w:rPr>
                <w:rFonts w:ascii="Times New Roman" w:hAnsi="Times New Roman" w:cs="Times New Roman"/>
                <w:b/>
                <w:bCs/>
                <w:iCs/>
              </w:rPr>
              <w:t xml:space="preserve">Практические занятия </w:t>
            </w:r>
          </w:p>
          <w:p w:rsidR="00DD5B10" w:rsidRPr="00DD5B10" w:rsidRDefault="00DD5B10">
            <w:pPr>
              <w:pStyle w:val="af5"/>
              <w:spacing w:line="276" w:lineRule="auto"/>
              <w:rPr>
                <w:rFonts w:ascii="Times New Roman" w:eastAsiaTheme="minorHAnsi" w:hAnsi="Times New Roman" w:cs="Times New Roman"/>
                <w:b/>
                <w:bCs/>
              </w:rPr>
            </w:pPr>
            <w:r w:rsidRPr="00DD5B10">
              <w:rPr>
                <w:rFonts w:ascii="Times New Roman" w:hAnsi="Times New Roman" w:cs="Times New Roman"/>
              </w:rPr>
              <w:t>Создание собственного класса.</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Самостоятельная работа обучающихся:</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rPr>
              <w:t>Чтение учебника, конспекта, лекций, первоисточника, дополнительной литературы. Работа со словарями и справочниками. Использование компьютерной техники, Интернета. Работа с конспектом лекции (обработка текста). Повторная работа над учебным материалом. Решение задач и упражнений по образцу. Решение вариативных задач и упражнений.</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lang w:eastAsia="en-US"/>
              </w:rPr>
            </w:pPr>
          </w:p>
        </w:tc>
      </w:tr>
      <w:tr w:rsidR="00DD5B10" w:rsidRPr="00DD5B10" w:rsidTr="00DD5B10">
        <w:trPr>
          <w:trHeight w:val="20"/>
        </w:trPr>
        <w:tc>
          <w:tcPr>
            <w:tcW w:w="3681"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rPr>
            </w:pPr>
            <w:r w:rsidRPr="00DD5B10">
              <w:rPr>
                <w:rFonts w:ascii="Times New Roman" w:hAnsi="Times New Roman" w:cs="Times New Roman"/>
                <w:b/>
                <w:bCs/>
              </w:rPr>
              <w:t xml:space="preserve">Тема 7.3. </w:t>
            </w:r>
            <w:r w:rsidRPr="00DD5B10">
              <w:rPr>
                <w:rFonts w:ascii="Times New Roman" w:hAnsi="Times New Roman" w:cs="Times New Roman"/>
                <w:b/>
              </w:rPr>
              <w:t>Обработка исключительных ситуаций</w:t>
            </w: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af5"/>
              <w:spacing w:line="276" w:lineRule="auto"/>
              <w:rPr>
                <w:rFonts w:ascii="Times New Roman" w:eastAsiaTheme="minorHAnsi" w:hAnsi="Times New Roman" w:cs="Times New Roman"/>
                <w:bCs/>
                <w:lang w:val="en-US"/>
              </w:rPr>
            </w:pPr>
            <w:r w:rsidRPr="00DD5B10">
              <w:rPr>
                <w:rFonts w:ascii="Times New Roman" w:hAnsi="Times New Roman" w:cs="Times New Roman"/>
                <w:bCs/>
              </w:rPr>
              <w:t>Понятие исключительной ситуации. Блок</w:t>
            </w:r>
            <w:r w:rsidRPr="00DD5B10">
              <w:rPr>
                <w:rFonts w:ascii="Times New Roman" w:hAnsi="Times New Roman" w:cs="Times New Roman"/>
                <w:bCs/>
                <w:lang w:val="en-US"/>
              </w:rPr>
              <w:t xml:space="preserve"> try-except </w:t>
            </w:r>
            <w:r w:rsidRPr="00DD5B10">
              <w:rPr>
                <w:rFonts w:ascii="Times New Roman" w:hAnsi="Times New Roman" w:cs="Times New Roman"/>
                <w:bCs/>
              </w:rPr>
              <w:t>в</w:t>
            </w:r>
            <w:r w:rsidRPr="00DD5B10">
              <w:rPr>
                <w:rFonts w:ascii="Times New Roman" w:hAnsi="Times New Roman" w:cs="Times New Roman"/>
                <w:bCs/>
                <w:lang w:val="en-US"/>
              </w:rPr>
              <w:t xml:space="preserve"> Python, </w:t>
            </w:r>
            <w:r w:rsidRPr="00DD5B10">
              <w:rPr>
                <w:rFonts w:ascii="Times New Roman" w:hAnsi="Times New Roman" w:cs="Times New Roman"/>
                <w:bCs/>
              </w:rPr>
              <w:t>блок</w:t>
            </w:r>
            <w:r w:rsidRPr="00DD5B10">
              <w:rPr>
                <w:rFonts w:ascii="Times New Roman" w:hAnsi="Times New Roman" w:cs="Times New Roman"/>
                <w:bCs/>
                <w:lang w:val="en-US"/>
              </w:rPr>
              <w:t xml:space="preserve"> else </w:t>
            </w:r>
            <w:r w:rsidRPr="00DD5B10">
              <w:rPr>
                <w:rFonts w:ascii="Times New Roman" w:hAnsi="Times New Roman" w:cs="Times New Roman"/>
                <w:bCs/>
              </w:rPr>
              <w:t>в</w:t>
            </w:r>
            <w:r w:rsidRPr="00DD5B10">
              <w:rPr>
                <w:rFonts w:ascii="Times New Roman" w:hAnsi="Times New Roman" w:cs="Times New Roman"/>
                <w:bCs/>
                <w:lang w:val="en-US"/>
              </w:rPr>
              <w:t xml:space="preserve"> </w:t>
            </w:r>
            <w:r w:rsidRPr="00DD5B10">
              <w:rPr>
                <w:rFonts w:ascii="Times New Roman" w:hAnsi="Times New Roman" w:cs="Times New Roman"/>
                <w:bCs/>
              </w:rPr>
              <w:t>блоке</w:t>
            </w:r>
            <w:r w:rsidRPr="00DD5B10">
              <w:rPr>
                <w:rFonts w:ascii="Times New Roman" w:hAnsi="Times New Roman" w:cs="Times New Roman"/>
                <w:bCs/>
                <w:lang w:val="en-US"/>
              </w:rPr>
              <w:t xml:space="preserve"> </w:t>
            </w:r>
            <w:r w:rsidRPr="00DD5B10">
              <w:rPr>
                <w:rFonts w:ascii="Times New Roman" w:hAnsi="Times New Roman" w:cs="Times New Roman"/>
                <w:bCs/>
              </w:rPr>
              <w:t>в</w:t>
            </w:r>
            <w:r w:rsidRPr="00DD5B10">
              <w:rPr>
                <w:rFonts w:ascii="Times New Roman" w:hAnsi="Times New Roman" w:cs="Times New Roman"/>
                <w:bCs/>
                <w:lang w:val="en-US"/>
              </w:rPr>
              <w:t xml:space="preserve"> try-except, </w:t>
            </w:r>
            <w:r w:rsidRPr="00DD5B10">
              <w:rPr>
                <w:rFonts w:ascii="Times New Roman" w:hAnsi="Times New Roman" w:cs="Times New Roman"/>
                <w:bCs/>
              </w:rPr>
              <w:t>блок</w:t>
            </w:r>
            <w:r w:rsidRPr="00DD5B10">
              <w:rPr>
                <w:rFonts w:ascii="Times New Roman" w:hAnsi="Times New Roman" w:cs="Times New Roman"/>
                <w:bCs/>
                <w:lang w:val="en-US"/>
              </w:rPr>
              <w:t xml:space="preserve"> finally Python</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lang w:eastAsia="en-US"/>
              </w:rPr>
            </w:pPr>
            <w:r w:rsidRPr="00DD5B10">
              <w:rPr>
                <w:rFonts w:ascii="Times New Roman" w:hAnsi="Times New Roman" w:cs="Times New Roman"/>
                <w:bCs/>
              </w:rPr>
              <w:t>2</w:t>
            </w:r>
          </w:p>
          <w:p w:rsidR="00DD5B10" w:rsidRPr="00DD5B10" w:rsidRDefault="00DD5B10">
            <w:pPr>
              <w:pStyle w:val="af5"/>
              <w:spacing w:line="276" w:lineRule="auto"/>
              <w:jc w:val="center"/>
              <w:rPr>
                <w:rFonts w:ascii="Times New Roman" w:hAnsi="Times New Roman" w:cs="Times New Roman"/>
                <w:bCs/>
              </w:rPr>
            </w:pPr>
            <w:r w:rsidRPr="00DD5B10">
              <w:rPr>
                <w:rFonts w:ascii="Times New Roman" w:hAnsi="Times New Roman" w:cs="Times New Roman"/>
                <w:bCs/>
              </w:rPr>
              <w:t>ОК6, ОК7</w:t>
            </w:r>
          </w:p>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ОК9, ПК 3.3</w:t>
            </w: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Практические занятия</w:t>
            </w:r>
          </w:p>
          <w:p w:rsidR="00DD5B10" w:rsidRPr="00DD5B10" w:rsidRDefault="00DD5B10">
            <w:pPr>
              <w:pStyle w:val="af5"/>
              <w:spacing w:line="276" w:lineRule="auto"/>
              <w:rPr>
                <w:rFonts w:ascii="Times New Roman" w:hAnsi="Times New Roman" w:cs="Times New Roman"/>
              </w:rPr>
            </w:pPr>
            <w:r w:rsidRPr="00DD5B10">
              <w:rPr>
                <w:rFonts w:ascii="Times New Roman" w:hAnsi="Times New Roman" w:cs="Times New Roman"/>
              </w:rPr>
              <w:t xml:space="preserve">Сообщения для пользователя. </w:t>
            </w:r>
          </w:p>
          <w:p w:rsidR="00DD5B10" w:rsidRPr="00DD5B10" w:rsidRDefault="00DD5B10">
            <w:pPr>
              <w:pStyle w:val="af5"/>
              <w:spacing w:line="276" w:lineRule="auto"/>
              <w:rPr>
                <w:rFonts w:ascii="Times New Roman" w:eastAsiaTheme="minorHAnsi" w:hAnsi="Times New Roman" w:cs="Times New Roman"/>
                <w:b/>
                <w:bCs/>
              </w:rPr>
            </w:pPr>
            <w:r w:rsidRPr="00DD5B10">
              <w:rPr>
                <w:rFonts w:ascii="Times New Roman" w:hAnsi="Times New Roman" w:cs="Times New Roman"/>
              </w:rPr>
              <w:t>Обработка исключительных ситуаций</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Cs/>
                <w:lang w:eastAsia="en-US"/>
              </w:rPr>
            </w:pP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Самостоятельная работа обучающихся:</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rPr>
              <w:t xml:space="preserve">Чтение учебника, конспекта, лекций, первоисточника, дополнительной литературы. Работа со словарями и справочниками. Использование компьютерной техники, Интернета. Работа с конспектом лекции (обработка текста). Повторная работа над учебным материалом. </w:t>
            </w:r>
            <w:r w:rsidRPr="00DD5B10">
              <w:rPr>
                <w:rFonts w:ascii="Times New Roman" w:hAnsi="Times New Roman" w:cs="Times New Roman"/>
              </w:rPr>
              <w:lastRenderedPageBreak/>
              <w:t>Решение задач и упражнений по образцу. Решение вариативных задач и упражнений.</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lastRenderedPageBreak/>
              <w:t>4</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Cs/>
                <w:lang w:eastAsia="en-US"/>
              </w:rPr>
            </w:pPr>
          </w:p>
        </w:tc>
      </w:tr>
      <w:tr w:rsidR="00DD5B10" w:rsidRPr="00DD5B10" w:rsidTr="00DD5B10">
        <w:trPr>
          <w:trHeight w:val="969"/>
        </w:trPr>
        <w:tc>
          <w:tcPr>
            <w:tcW w:w="3681" w:type="dxa"/>
            <w:vMerge w:val="restart"/>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
                <w:bCs/>
              </w:rPr>
              <w:lastRenderedPageBreak/>
              <w:t>Тема 7.4. Программирование с отображением графической информации</w:t>
            </w: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Содержание учебного материала</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Cs/>
              </w:rPr>
              <w:t>Отображение графики в Python. Построение графика функции.</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2</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spacing w:line="276" w:lineRule="auto"/>
              <w:rPr>
                <w:rFonts w:eastAsiaTheme="minorHAnsi" w:cs="Times New Roman"/>
                <w:lang w:eastAsia="en-US"/>
              </w:rPr>
            </w:pPr>
          </w:p>
        </w:tc>
        <w:tc>
          <w:tcPr>
            <w:tcW w:w="1843" w:type="dxa"/>
            <w:vMerge w:val="restart"/>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lang w:eastAsia="en-US"/>
              </w:rPr>
            </w:pPr>
            <w:r w:rsidRPr="00DD5B10">
              <w:rPr>
                <w:rFonts w:ascii="Times New Roman" w:hAnsi="Times New Roman" w:cs="Times New Roman"/>
              </w:rPr>
              <w:t>2</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ОК5-9</w:t>
            </w:r>
          </w:p>
          <w:p w:rsidR="00DD5B10" w:rsidRPr="00DD5B10" w:rsidRDefault="00DD5B10">
            <w:pPr>
              <w:pStyle w:val="af5"/>
              <w:spacing w:line="276" w:lineRule="auto"/>
              <w:jc w:val="center"/>
              <w:rPr>
                <w:rFonts w:ascii="Times New Roman" w:hAnsi="Times New Roman" w:cs="Times New Roman"/>
              </w:rPr>
            </w:pPr>
            <w:r w:rsidRPr="00DD5B10">
              <w:rPr>
                <w:rFonts w:ascii="Times New Roman" w:hAnsi="Times New Roman" w:cs="Times New Roman"/>
              </w:rPr>
              <w:t>ПК 2.1 ПК 2.2 ПК 3.3</w:t>
            </w:r>
          </w:p>
          <w:p w:rsidR="00DD5B10" w:rsidRPr="00DD5B10" w:rsidRDefault="00DD5B10">
            <w:pPr>
              <w:pStyle w:val="af5"/>
              <w:spacing w:line="276" w:lineRule="auto"/>
              <w:jc w:val="center"/>
              <w:rPr>
                <w:rFonts w:ascii="Times New Roman" w:eastAsiaTheme="minorHAnsi" w:hAnsi="Times New Roman" w:cs="Times New Roman"/>
                <w:bCs/>
              </w:rPr>
            </w:pPr>
          </w:p>
        </w:tc>
      </w:tr>
      <w:tr w:rsidR="00DD5B10" w:rsidRPr="00DD5B10" w:rsidTr="00DD5B10">
        <w:trPr>
          <w:trHeight w:val="105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Практические занятия</w:t>
            </w:r>
          </w:p>
          <w:p w:rsidR="00DD5B10" w:rsidRPr="00DD5B10" w:rsidRDefault="00DD5B10">
            <w:pPr>
              <w:pStyle w:val="af5"/>
              <w:spacing w:line="276" w:lineRule="auto"/>
              <w:rPr>
                <w:rFonts w:ascii="Times New Roman" w:hAnsi="Times New Roman" w:cs="Times New Roman"/>
              </w:rPr>
            </w:pPr>
            <w:r w:rsidRPr="00DD5B10">
              <w:rPr>
                <w:rFonts w:ascii="Times New Roman" w:hAnsi="Times New Roman" w:cs="Times New Roman"/>
              </w:rPr>
              <w:t>Построение графических изображений</w:t>
            </w:r>
          </w:p>
          <w:p w:rsidR="00DD5B10" w:rsidRPr="00DD5B10" w:rsidRDefault="00DD5B10">
            <w:pPr>
              <w:pStyle w:val="af5"/>
              <w:spacing w:line="276" w:lineRule="auto"/>
              <w:rPr>
                <w:rFonts w:ascii="Times New Roman" w:eastAsiaTheme="minorHAnsi" w:hAnsi="Times New Roman" w:cs="Times New Roman"/>
                <w:iCs/>
              </w:rPr>
            </w:pPr>
            <w:r w:rsidRPr="00DD5B10">
              <w:rPr>
                <w:rFonts w:ascii="Times New Roman" w:hAnsi="Times New Roman" w:cs="Times New Roman"/>
                <w:iCs/>
              </w:rPr>
              <w:t>Построение графиков функций</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Cs/>
                <w:lang w:eastAsia="en-US"/>
              </w:rPr>
            </w:pPr>
          </w:p>
        </w:tc>
      </w:tr>
      <w:tr w:rsidR="00DD5B10" w:rsidRPr="00DD5B10" w:rsidTr="00DD5B10">
        <w:trPr>
          <w:trHeight w:val="105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Лабораторная работа</w:t>
            </w:r>
          </w:p>
          <w:p w:rsidR="00DD5B10" w:rsidRPr="00DD5B10" w:rsidRDefault="00DD5B10">
            <w:pPr>
              <w:pStyle w:val="af5"/>
              <w:spacing w:line="276" w:lineRule="auto"/>
              <w:rPr>
                <w:rFonts w:ascii="Times New Roman" w:eastAsiaTheme="minorHAnsi" w:hAnsi="Times New Roman" w:cs="Times New Roman"/>
                <w:b/>
                <w:bCs/>
              </w:rPr>
            </w:pPr>
            <w:r w:rsidRPr="00DD5B10">
              <w:rPr>
                <w:rFonts w:ascii="Times New Roman" w:hAnsi="Times New Roman" w:cs="Times New Roman"/>
                <w:bCs/>
              </w:rPr>
              <w:t>Разработка проекта по созданию движущегося изображения</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Cs/>
                <w:lang w:eastAsia="en-US"/>
              </w:rPr>
            </w:pPr>
          </w:p>
        </w:tc>
      </w:tr>
      <w:tr w:rsidR="00DD5B10" w:rsidRPr="00DD5B10" w:rsidTr="00DD5B10">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Cs/>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
                <w:bCs/>
                <w:lang w:eastAsia="en-US"/>
              </w:rPr>
            </w:pPr>
            <w:r w:rsidRPr="00DD5B10">
              <w:rPr>
                <w:rFonts w:ascii="Times New Roman" w:hAnsi="Times New Roman" w:cs="Times New Roman"/>
                <w:b/>
                <w:bCs/>
              </w:rPr>
              <w:t>Самостоятельная работа обучающихся:</w:t>
            </w:r>
          </w:p>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rPr>
              <w:t>Чтение учебника, конспекта, лекций, первоисточника, дополнительной литературы. Работа со словарями и справочниками. Использование компьютерной техники, Интернета. Работа с конспектом лекции (обработка текста). Повторная работа над учебным материалом. Решение задач и упражнений по образцу. Решение вариативных задач и упражнений.</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4</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rPr>
                <w:rFonts w:eastAsiaTheme="minorHAnsi" w:cs="Times New Roman"/>
                <w:bCs/>
                <w:lang w:eastAsia="en-US"/>
              </w:rPr>
            </w:pPr>
          </w:p>
        </w:tc>
      </w:tr>
      <w:tr w:rsidR="00DD5B10" w:rsidRPr="00DD5B10" w:rsidTr="00DD5B10">
        <w:trPr>
          <w:trHeight w:val="839"/>
        </w:trPr>
        <w:tc>
          <w:tcPr>
            <w:tcW w:w="3681"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rPr>
                <w:rFonts w:ascii="Times New Roman" w:eastAsiaTheme="minorHAnsi" w:hAnsi="Times New Roman" w:cs="Times New Roman"/>
                <w:bC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
              </w:rPr>
              <w:t>Дифференцированный зачет</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iCs/>
              </w:rPr>
            </w:pPr>
            <w:r w:rsidRPr="00DD5B10">
              <w:rPr>
                <w:rFonts w:ascii="Times New Roman" w:hAnsi="Times New Roman" w:cs="Times New Roman"/>
                <w:b/>
                <w:bCs/>
              </w:rPr>
              <w:t>2</w:t>
            </w:r>
          </w:p>
        </w:tc>
        <w:tc>
          <w:tcPr>
            <w:tcW w:w="2410"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
                <w:bCs/>
              </w:rPr>
            </w:pPr>
          </w:p>
        </w:tc>
        <w:tc>
          <w:tcPr>
            <w:tcW w:w="1843"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Cs/>
                <w:lang w:eastAsia="en-US"/>
              </w:rPr>
            </w:pPr>
            <w:r w:rsidRPr="00DD5B10">
              <w:rPr>
                <w:rFonts w:ascii="Times New Roman" w:hAnsi="Times New Roman" w:cs="Times New Roman"/>
                <w:bCs/>
              </w:rPr>
              <w:t>ОК1-9</w:t>
            </w:r>
          </w:p>
          <w:p w:rsidR="00DD5B10" w:rsidRPr="00DD5B10" w:rsidRDefault="00DD5B10">
            <w:pPr>
              <w:pStyle w:val="af5"/>
              <w:spacing w:line="276" w:lineRule="auto"/>
              <w:jc w:val="center"/>
              <w:rPr>
                <w:rFonts w:ascii="Times New Roman" w:eastAsiaTheme="minorHAnsi" w:hAnsi="Times New Roman" w:cs="Times New Roman"/>
                <w:bCs/>
              </w:rPr>
            </w:pPr>
            <w:r w:rsidRPr="00DD5B10">
              <w:rPr>
                <w:rFonts w:ascii="Times New Roman" w:hAnsi="Times New Roman" w:cs="Times New Roman"/>
                <w:bCs/>
              </w:rPr>
              <w:t>ПК 2.1 ПК 2.2 ПК 3.3</w:t>
            </w:r>
          </w:p>
        </w:tc>
      </w:tr>
      <w:tr w:rsidR="00DD5B10" w:rsidRPr="00DD5B10" w:rsidTr="00DD5B10">
        <w:trPr>
          <w:trHeight w:val="20"/>
        </w:trPr>
        <w:tc>
          <w:tcPr>
            <w:tcW w:w="3681"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rPr>
                <w:rFonts w:ascii="Times New Roman" w:eastAsiaTheme="minorHAnsi" w:hAnsi="Times New Roman" w:cs="Times New Roman"/>
                <w:bCs/>
              </w:rPr>
            </w:pPr>
          </w:p>
        </w:tc>
        <w:tc>
          <w:tcPr>
            <w:tcW w:w="567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rPr>
                <w:rFonts w:ascii="Times New Roman" w:eastAsiaTheme="minorHAnsi" w:hAnsi="Times New Roman" w:cs="Times New Roman"/>
                <w:bCs/>
              </w:rPr>
            </w:pPr>
            <w:r w:rsidRPr="00DD5B10">
              <w:rPr>
                <w:rFonts w:ascii="Times New Roman" w:hAnsi="Times New Roman" w:cs="Times New Roman"/>
                <w:bCs/>
              </w:rPr>
              <w:t>Всего:</w:t>
            </w:r>
          </w:p>
        </w:tc>
        <w:tc>
          <w:tcPr>
            <w:tcW w:w="1559"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iCs/>
              </w:rPr>
            </w:pPr>
            <w:r w:rsidRPr="00DD5B10">
              <w:rPr>
                <w:rFonts w:ascii="Times New Roman" w:hAnsi="Times New Roman" w:cs="Times New Roman"/>
                <w:b/>
                <w:iCs/>
              </w:rPr>
              <w:t>162</w:t>
            </w:r>
          </w:p>
        </w:tc>
        <w:tc>
          <w:tcPr>
            <w:tcW w:w="2410"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58</w:t>
            </w:r>
          </w:p>
        </w:tc>
        <w:tc>
          <w:tcPr>
            <w:tcW w:w="1843"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center"/>
              <w:rPr>
                <w:rFonts w:ascii="Times New Roman" w:eastAsiaTheme="minorHAnsi" w:hAnsi="Times New Roman" w:cs="Times New Roman"/>
                <w:bCs/>
              </w:rPr>
            </w:pPr>
          </w:p>
        </w:tc>
      </w:tr>
    </w:tbl>
    <w:p w:rsidR="00DD5B10" w:rsidRPr="00DD5B10" w:rsidRDefault="00DD5B10" w:rsidP="00DD5B10">
      <w:pPr>
        <w:pStyle w:val="af5"/>
        <w:jc w:val="both"/>
        <w:rPr>
          <w:rFonts w:ascii="Times New Roman" w:eastAsiaTheme="minorHAnsi" w:hAnsi="Times New Roman" w:cs="Times New Roman"/>
        </w:rPr>
      </w:pPr>
      <w:r w:rsidRPr="00DD5B10">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DD5B10" w:rsidRPr="00DD5B10" w:rsidRDefault="00DD5B10" w:rsidP="00DD5B10">
      <w:pPr>
        <w:suppressAutoHyphens/>
        <w:ind w:firstLine="284"/>
        <w:rPr>
          <w:rFonts w:cs="Times New Roman"/>
        </w:rPr>
      </w:pPr>
      <w:r w:rsidRPr="00DD5B10">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DD5B10" w:rsidRPr="00DD5B10" w:rsidRDefault="00DD5B10" w:rsidP="00DD5B10">
      <w:pPr>
        <w:rPr>
          <w:rFonts w:eastAsiaTheme="minorHAnsi" w:cs="Times New Roman"/>
          <w:b/>
          <w:bCs/>
          <w:lang w:eastAsia="en-US"/>
        </w:rPr>
        <w:sectPr w:rsidR="00DD5B10" w:rsidRPr="00DD5B10">
          <w:pgSz w:w="16840" w:h="11907" w:orient="landscape"/>
          <w:pgMar w:top="719" w:right="1134" w:bottom="360" w:left="992" w:header="709" w:footer="709" w:gutter="0"/>
          <w:cols w:space="720"/>
        </w:sectPr>
      </w:pPr>
    </w:p>
    <w:p w:rsidR="00DD5B10" w:rsidRPr="00DD5B10" w:rsidRDefault="00DD5B10" w:rsidP="00DD5B10">
      <w:pPr>
        <w:pStyle w:val="af5"/>
        <w:jc w:val="center"/>
        <w:rPr>
          <w:rFonts w:ascii="Times New Roman" w:hAnsi="Times New Roman" w:cs="Times New Roman"/>
          <w:b/>
        </w:rPr>
      </w:pPr>
      <w:r w:rsidRPr="00DD5B10">
        <w:rPr>
          <w:rFonts w:ascii="Times New Roman" w:hAnsi="Times New Roman" w:cs="Times New Roman"/>
          <w:b/>
        </w:rPr>
        <w:lastRenderedPageBreak/>
        <w:t>3. УСЛОВИЯ РЕАЛИЗАЦИИ РАБОЧЕЙ ПРОГРАММЫ ДИСЦИПЛИНЫ</w:t>
      </w:r>
    </w:p>
    <w:p w:rsidR="00DD5B10" w:rsidRPr="00DD5B10" w:rsidRDefault="00DD5B10" w:rsidP="00DD5B10">
      <w:pPr>
        <w:pStyle w:val="af5"/>
        <w:jc w:val="both"/>
        <w:rPr>
          <w:rFonts w:ascii="Times New Roman" w:hAnsi="Times New Roman" w:cs="Times New Roman"/>
          <w:b/>
        </w:rPr>
      </w:pPr>
    </w:p>
    <w:p w:rsidR="00DD5B10" w:rsidRPr="00DD5B10" w:rsidRDefault="00DD5B10" w:rsidP="00DD5B10">
      <w:pPr>
        <w:pStyle w:val="af5"/>
        <w:ind w:firstLine="426"/>
        <w:jc w:val="both"/>
        <w:rPr>
          <w:rFonts w:ascii="Times New Roman" w:hAnsi="Times New Roman" w:cs="Times New Roman"/>
          <w:b/>
        </w:rPr>
      </w:pPr>
      <w:r w:rsidRPr="00DD5B10">
        <w:rPr>
          <w:rFonts w:ascii="Times New Roman" w:hAnsi="Times New Roman" w:cs="Times New Roman"/>
          <w:b/>
        </w:rPr>
        <w:t>3.1 Требования к минимальному материально-техническому обеспечению</w:t>
      </w:r>
    </w:p>
    <w:p w:rsidR="00DD5B10" w:rsidRPr="00DD5B10" w:rsidRDefault="00DD5B10" w:rsidP="00DD5B10">
      <w:pPr>
        <w:pStyle w:val="af5"/>
        <w:jc w:val="both"/>
        <w:rPr>
          <w:rFonts w:ascii="Times New Roman" w:hAnsi="Times New Roman" w:cs="Times New Roman"/>
        </w:rPr>
      </w:pPr>
      <w:r w:rsidRPr="00DD5B10">
        <w:rPr>
          <w:rFonts w:ascii="Times New Roman" w:hAnsi="Times New Roman" w:cs="Times New Roman"/>
          <w:bCs/>
        </w:rPr>
        <w:t xml:space="preserve">Дисциплина  </w:t>
      </w:r>
      <w:r w:rsidRPr="00DD5B10">
        <w:rPr>
          <w:rFonts w:ascii="Times New Roman" w:hAnsi="Times New Roman" w:cs="Times New Roman"/>
        </w:rPr>
        <w:t xml:space="preserve">реализуется в лаборатории программирования </w:t>
      </w:r>
    </w:p>
    <w:p w:rsidR="00DD5B10" w:rsidRPr="00DD5B10" w:rsidRDefault="00DD5B10" w:rsidP="00DD5B10">
      <w:pPr>
        <w:pStyle w:val="af5"/>
        <w:ind w:firstLine="426"/>
        <w:jc w:val="both"/>
        <w:rPr>
          <w:rFonts w:ascii="Times New Roman" w:hAnsi="Times New Roman" w:cs="Times New Roman"/>
        </w:rPr>
      </w:pPr>
      <w:r w:rsidRPr="00DD5B10">
        <w:rPr>
          <w:rStyle w:val="c3"/>
          <w:rFonts w:ascii="Times New Roman" w:hAnsi="Times New Roman" w:cs="Times New Roman"/>
        </w:rPr>
        <w:t>Оснащение</w:t>
      </w:r>
      <w:r w:rsidRPr="00DD5B10">
        <w:rPr>
          <w:rFonts w:ascii="Times New Roman" w:hAnsi="Times New Roman" w:cs="Times New Roman"/>
        </w:rPr>
        <w:t xml:space="preserve"> лаборатории:</w:t>
      </w:r>
    </w:p>
    <w:p w:rsidR="00DD5B10" w:rsidRPr="00DD5B10" w:rsidRDefault="00DD5B10" w:rsidP="00DD5B10">
      <w:pPr>
        <w:pStyle w:val="af5"/>
        <w:ind w:firstLine="426"/>
        <w:jc w:val="both"/>
        <w:rPr>
          <w:rStyle w:val="c3"/>
          <w:rFonts w:ascii="Times New Roman" w:hAnsi="Times New Roman" w:cs="Times New Roman"/>
        </w:rPr>
      </w:pPr>
      <w:r w:rsidRPr="00DD5B10">
        <w:rPr>
          <w:rStyle w:val="c3"/>
          <w:rFonts w:ascii="Times New Roman" w:hAnsi="Times New Roman" w:cs="Times New Roman"/>
        </w:rPr>
        <w:t xml:space="preserve">- специализированная мебель; </w:t>
      </w:r>
    </w:p>
    <w:p w:rsidR="00DD5B10" w:rsidRPr="00DD5B10" w:rsidRDefault="00DD5B10" w:rsidP="00DD5B10">
      <w:pPr>
        <w:pStyle w:val="af5"/>
        <w:ind w:firstLine="426"/>
        <w:jc w:val="both"/>
        <w:rPr>
          <w:rFonts w:ascii="Times New Roman" w:hAnsi="Times New Roman" w:cs="Times New Roman"/>
        </w:rPr>
      </w:pPr>
      <w:r w:rsidRPr="00DD5B10">
        <w:rPr>
          <w:rStyle w:val="c3"/>
          <w:rFonts w:ascii="Times New Roman" w:hAnsi="Times New Roman" w:cs="Times New Roman"/>
        </w:rPr>
        <w:t>- наглядные пособия;</w:t>
      </w:r>
      <w:r w:rsidRPr="00DD5B10">
        <w:rPr>
          <w:rFonts w:ascii="Times New Roman" w:hAnsi="Times New Roman" w:cs="Times New Roman"/>
        </w:rPr>
        <w:t xml:space="preserve"> </w:t>
      </w:r>
    </w:p>
    <w:p w:rsidR="00DD5B10" w:rsidRPr="00DD5B10" w:rsidRDefault="00DD5B10" w:rsidP="00DD5B10">
      <w:pPr>
        <w:pStyle w:val="af5"/>
        <w:ind w:firstLine="426"/>
        <w:jc w:val="both"/>
        <w:rPr>
          <w:rFonts w:ascii="Times New Roman" w:hAnsi="Times New Roman" w:cs="Times New Roman"/>
        </w:rPr>
      </w:pPr>
      <w:r w:rsidRPr="00DD5B10">
        <w:rPr>
          <w:rFonts w:ascii="Times New Roman" w:hAnsi="Times New Roman" w:cs="Times New Roman"/>
        </w:rPr>
        <w:t>- технические средства обучения.</w:t>
      </w:r>
    </w:p>
    <w:p w:rsidR="00DD5B10" w:rsidRPr="00DD5B10" w:rsidRDefault="00DD5B10" w:rsidP="00DD5B10">
      <w:pPr>
        <w:pStyle w:val="af5"/>
        <w:ind w:firstLine="426"/>
        <w:jc w:val="both"/>
        <w:rPr>
          <w:rFonts w:ascii="Times New Roman" w:hAnsi="Times New Roman" w:cs="Times New Roman"/>
        </w:rPr>
      </w:pPr>
    </w:p>
    <w:p w:rsidR="00DD5B10" w:rsidRPr="00DD5B10" w:rsidRDefault="00DD5B10" w:rsidP="00DD5B10">
      <w:pPr>
        <w:pStyle w:val="af5"/>
        <w:ind w:firstLine="426"/>
        <w:jc w:val="both"/>
        <w:rPr>
          <w:rFonts w:ascii="Times New Roman" w:hAnsi="Times New Roman" w:cs="Times New Roman"/>
          <w:b/>
        </w:rPr>
      </w:pPr>
      <w:r w:rsidRPr="00DD5B10">
        <w:rPr>
          <w:rFonts w:ascii="Times New Roman" w:hAnsi="Times New Roman" w:cs="Times New Roman"/>
          <w:b/>
        </w:rPr>
        <w:t>3.2 Учебно-методическое обеспечение дисциплины</w:t>
      </w:r>
    </w:p>
    <w:p w:rsidR="00DD5B10" w:rsidRPr="00DD5B10" w:rsidRDefault="00DD5B10" w:rsidP="00DD5B10">
      <w:pPr>
        <w:pStyle w:val="af5"/>
        <w:ind w:firstLine="426"/>
        <w:jc w:val="both"/>
        <w:rPr>
          <w:rFonts w:ascii="Times New Roman" w:hAnsi="Times New Roman" w:cs="Times New Roman"/>
          <w:b/>
        </w:rPr>
      </w:pPr>
      <w:r w:rsidRPr="00DD5B10">
        <w:rPr>
          <w:rFonts w:ascii="Times New Roman" w:hAnsi="Times New Roman" w:cs="Times New Roman"/>
          <w:b/>
        </w:rPr>
        <w:t>Основная учебная литература:</w:t>
      </w:r>
    </w:p>
    <w:p w:rsidR="00DD5B10" w:rsidRPr="00DD5B10" w:rsidRDefault="00DD5B10" w:rsidP="00CF56FB">
      <w:pPr>
        <w:pStyle w:val="af0"/>
        <w:numPr>
          <w:ilvl w:val="0"/>
          <w:numId w:val="223"/>
        </w:numPr>
        <w:autoSpaceDN w:val="0"/>
        <w:spacing w:after="0"/>
        <w:ind w:left="0" w:firstLine="709"/>
      </w:pPr>
      <w:r w:rsidRPr="00DD5B10">
        <w:rPr>
          <w:bCs/>
          <w:shd w:val="clear" w:color="auto" w:fill="FFFFFF"/>
        </w:rPr>
        <w:t>Сысоева М.В., Сысоев И.В. Программирование для «нормальных» с нуля на языке Python: Учебник. В двух частях. Часть 1 / Ответственный редактор: В.Л.Черный: — М.: Базальт СПО; МАКС Пресс, 2018 — 176 с. – Режим доступа: https://codernet.ru/books/python/programmirovanie_dlya_normalnyx_s_nulya_na_yazyke_python/</w:t>
      </w:r>
    </w:p>
    <w:p w:rsidR="00DD5B10" w:rsidRPr="00DD5B10" w:rsidRDefault="00DD5B10" w:rsidP="00CF56FB">
      <w:pPr>
        <w:pStyle w:val="af0"/>
        <w:numPr>
          <w:ilvl w:val="0"/>
          <w:numId w:val="223"/>
        </w:numPr>
        <w:shd w:val="clear" w:color="auto" w:fill="FFFFFF"/>
        <w:autoSpaceDN w:val="0"/>
        <w:spacing w:after="0"/>
        <w:ind w:left="0" w:firstLine="709"/>
      </w:pPr>
      <w:r w:rsidRPr="00DD5B10">
        <w:t>Лутц М., Изучаем Python, том 1, 5-е изд.: Пер. с англ. — СПб.: ООО «Диалектика», 2019. — 832 с., ил. – Режим доступа: https://studylib.ru/doc/6266928/izuchaem-python.-5-e-izd.-tom-1.-mark-lutc</w:t>
      </w:r>
    </w:p>
    <w:p w:rsidR="00DD5B10" w:rsidRPr="00DD5B10" w:rsidRDefault="00DD5B10" w:rsidP="00CF56FB">
      <w:pPr>
        <w:pStyle w:val="af0"/>
        <w:numPr>
          <w:ilvl w:val="0"/>
          <w:numId w:val="223"/>
        </w:numPr>
        <w:shd w:val="clear" w:color="auto" w:fill="FFFFFF"/>
        <w:autoSpaceDN w:val="0"/>
        <w:spacing w:after="0"/>
        <w:ind w:left="0" w:firstLine="426"/>
      </w:pPr>
      <w:hyperlink r:id="rId393" w:anchor="none" w:history="1">
        <w:r w:rsidRPr="00DD5B10">
          <w:rPr>
            <w:rStyle w:val="a4"/>
            <w:color w:val="auto"/>
          </w:rPr>
          <w:t>Колдаев, В. Д.</w:t>
        </w:r>
      </w:hyperlink>
      <w:r w:rsidRPr="00DD5B10">
        <w:t xml:space="preserve"> Основы алгоритмизации и программирования : учебное пособие / под ред. проф. Л. Г. Гагариной. — М. : ФОРУМ : ИНФРА-М, 2017. — 416 с. : ил. — (Профессиональное образование). – Режим доступа: </w:t>
      </w:r>
      <w:hyperlink r:id="rId394" w:history="1">
        <w:r w:rsidRPr="00DD5B10">
          <w:rPr>
            <w:rStyle w:val="a4"/>
            <w:color w:val="auto"/>
          </w:rPr>
          <w:t>http://znanium.com/bookread2.php?book=902236</w:t>
        </w:r>
      </w:hyperlink>
      <w:r w:rsidRPr="00DD5B10">
        <w:t xml:space="preserve"> </w:t>
      </w:r>
    </w:p>
    <w:p w:rsidR="00DD5B10" w:rsidRPr="00DD5B10" w:rsidRDefault="00DD5B10" w:rsidP="00CF56FB">
      <w:pPr>
        <w:pStyle w:val="af0"/>
        <w:numPr>
          <w:ilvl w:val="0"/>
          <w:numId w:val="223"/>
        </w:numPr>
        <w:shd w:val="clear" w:color="auto" w:fill="FFFFFF"/>
        <w:autoSpaceDN w:val="0"/>
        <w:spacing w:after="0"/>
        <w:ind w:left="0" w:firstLine="426"/>
      </w:pPr>
      <w:hyperlink r:id="rId395" w:anchor="none" w:history="1">
        <w:r w:rsidRPr="00DD5B10">
          <w:rPr>
            <w:rStyle w:val="a4"/>
            <w:color w:val="auto"/>
          </w:rPr>
          <w:t>Голицына, О. Л.</w:t>
        </w:r>
      </w:hyperlink>
      <w:r w:rsidRPr="00DD5B10">
        <w:t xml:space="preserve"> Языки программирования: учебное пособие / О.Л. Голицына, Т.Л. Партыка, И.И. Попов. -  М.: Форум: ИНФРА-М, 2017. - 400 с.: ил. – (Профессиональное образование). – Режим доступа:</w:t>
      </w:r>
      <w:hyperlink r:id="rId396" w:history="1">
        <w:r w:rsidRPr="00DD5B10">
          <w:rPr>
            <w:rStyle w:val="a4"/>
            <w:color w:val="auto"/>
          </w:rPr>
          <w:t>http://znanium.com/bookread2.php?book=858407</w:t>
        </w:r>
      </w:hyperlink>
      <w:r w:rsidRPr="00DD5B10">
        <w:t xml:space="preserve"> </w:t>
      </w:r>
    </w:p>
    <w:p w:rsidR="00DD5B10" w:rsidRPr="00DD5B10" w:rsidRDefault="00DD5B10" w:rsidP="00CF56FB">
      <w:pPr>
        <w:pStyle w:val="af0"/>
        <w:numPr>
          <w:ilvl w:val="0"/>
          <w:numId w:val="223"/>
        </w:numPr>
        <w:shd w:val="clear" w:color="auto" w:fill="FFFFFF"/>
        <w:autoSpaceDN w:val="0"/>
        <w:spacing w:after="0"/>
        <w:ind w:left="0" w:firstLine="426"/>
      </w:pPr>
      <w:hyperlink r:id="rId397" w:anchor="none" w:history="1">
        <w:r w:rsidRPr="00DD5B10">
          <w:rPr>
            <w:rStyle w:val="a4"/>
            <w:color w:val="auto"/>
          </w:rPr>
          <w:t>Канцедал, С. А.</w:t>
        </w:r>
      </w:hyperlink>
      <w:r w:rsidRPr="00DD5B10">
        <w:t xml:space="preserve">Алгоритмизация и программирование : учеб. пособие / C.А. Канцедал. — М. : ФОРУМ : ИНФРА-М, 2019. — 352 с. — (Среднее профессиональное образование). – Режим доступа: </w:t>
      </w:r>
      <w:hyperlink r:id="rId398" w:history="1">
        <w:r w:rsidRPr="00DD5B10">
          <w:rPr>
            <w:rStyle w:val="a4"/>
            <w:color w:val="auto"/>
          </w:rPr>
          <w:t>http://znanium.com/bookread2.php?book=938923</w:t>
        </w:r>
      </w:hyperlink>
    </w:p>
    <w:p w:rsidR="00DD5B10" w:rsidRPr="00DD5B10" w:rsidRDefault="00DD5B10" w:rsidP="00DD5B10">
      <w:pPr>
        <w:pStyle w:val="af5"/>
        <w:ind w:firstLine="426"/>
        <w:jc w:val="both"/>
        <w:rPr>
          <w:rFonts w:ascii="Times New Roman" w:hAnsi="Times New Roman" w:cs="Times New Roman"/>
          <w:b/>
        </w:rPr>
      </w:pPr>
      <w:r w:rsidRPr="00DD5B10">
        <w:rPr>
          <w:rFonts w:ascii="Times New Roman" w:hAnsi="Times New Roman" w:cs="Times New Roman"/>
          <w:b/>
        </w:rPr>
        <w:t>Дополнительная учебная  литература:</w:t>
      </w:r>
    </w:p>
    <w:p w:rsidR="00DD5B10" w:rsidRPr="00DD5B10" w:rsidRDefault="00DD5B10" w:rsidP="00DD5B10">
      <w:pPr>
        <w:ind w:firstLine="426"/>
        <w:rPr>
          <w:rFonts w:cs="Times New Roman"/>
          <w:iCs/>
          <w:shd w:val="clear" w:color="auto" w:fill="FFFFFF"/>
        </w:rPr>
      </w:pPr>
      <w:r w:rsidRPr="00DD5B10">
        <w:rPr>
          <w:rFonts w:cs="Times New Roman"/>
          <w:iCs/>
          <w:shd w:val="clear" w:color="auto" w:fill="FFFFFF"/>
        </w:rPr>
        <w:t>1. Казанский, А. А.</w:t>
      </w:r>
      <w:r w:rsidRPr="00DD5B10">
        <w:rPr>
          <w:rFonts w:cs="Times New Roman"/>
          <w:shd w:val="clear" w:color="auto" w:fill="FFFFFF"/>
        </w:rPr>
        <w:t>Объектно-ориентированный анализ и программирование на visual basic 2013 : учебник для среднего профессионального образования / А. А. Казанский. — Москва : Издательство Юрайт, 2019. — 290 с. — (Профессиональное образование). — ISBN 978-5-534-03833-0. — Текст : электронный // ЭБС Юрайт [сайт]. — URL: </w:t>
      </w:r>
      <w:hyperlink r:id="rId399" w:tgtFrame="_blank" w:history="1">
        <w:r w:rsidRPr="00DD5B10">
          <w:rPr>
            <w:rStyle w:val="a4"/>
            <w:rFonts w:cs="Times New Roman"/>
            <w:color w:val="auto"/>
            <w:shd w:val="clear" w:color="auto" w:fill="FFFFFF"/>
          </w:rPr>
          <w:t>https://biblio-online.ru/bcode/437247</w:t>
        </w:r>
      </w:hyperlink>
      <w:r w:rsidRPr="00DD5B10">
        <w:rPr>
          <w:rFonts w:cs="Times New Roman"/>
          <w:shd w:val="clear" w:color="auto" w:fill="FFFFFF"/>
        </w:rPr>
        <w:t>(дата обращения: 04.09.2019).</w:t>
      </w:r>
    </w:p>
    <w:p w:rsidR="00DD5B10" w:rsidRPr="00DD5B10" w:rsidRDefault="00DD5B10" w:rsidP="00DD5B10">
      <w:pPr>
        <w:ind w:firstLine="426"/>
        <w:rPr>
          <w:rFonts w:cs="Times New Roman"/>
        </w:rPr>
      </w:pPr>
      <w:r w:rsidRPr="00DD5B10">
        <w:rPr>
          <w:rFonts w:cs="Times New Roman"/>
          <w:iCs/>
          <w:shd w:val="clear" w:color="auto" w:fill="FFFFFF"/>
        </w:rPr>
        <w:t>2. Подбельский, В. В.</w:t>
      </w:r>
      <w:r w:rsidRPr="00DD5B10">
        <w:rPr>
          <w:rFonts w:cs="Times New Roman"/>
          <w:shd w:val="clear" w:color="auto" w:fill="FFFFFF"/>
        </w:rPr>
        <w:t>Программирование. Базовый курс С# : учебник для среднего профессионального образования / В. В. Подбельский. — Москва : Издательство Юрайт, 2019. — 369 с. — (Профессиональное образование). — ISBN 978-5-534-11467-6. — Текст : электронный // ЭБС Юрайт [сайт]. — URL: </w:t>
      </w:r>
      <w:hyperlink r:id="rId400" w:tgtFrame="_blank" w:history="1">
        <w:r w:rsidRPr="00DD5B10">
          <w:rPr>
            <w:rStyle w:val="a4"/>
            <w:rFonts w:cs="Times New Roman"/>
            <w:color w:val="auto"/>
            <w:shd w:val="clear" w:color="auto" w:fill="FFFFFF"/>
          </w:rPr>
          <w:t>https://biblio-online.ru/bcode/445334</w:t>
        </w:r>
      </w:hyperlink>
      <w:r w:rsidRPr="00DD5B10">
        <w:rPr>
          <w:rFonts w:cs="Times New Roman"/>
          <w:shd w:val="clear" w:color="auto" w:fill="FFFFFF"/>
        </w:rPr>
        <w:t>(дата обращения: 04.09.2019).</w:t>
      </w:r>
    </w:p>
    <w:p w:rsidR="00DD5B10" w:rsidRPr="00DD5B10" w:rsidRDefault="00DD5B10" w:rsidP="00DD5B10">
      <w:pPr>
        <w:shd w:val="clear" w:color="auto" w:fill="FFFFFF"/>
        <w:ind w:firstLine="426"/>
        <w:rPr>
          <w:rFonts w:cs="Times New Roman"/>
        </w:rPr>
      </w:pPr>
      <w:r w:rsidRPr="00DD5B10">
        <w:rPr>
          <w:rFonts w:cs="Times New Roman"/>
        </w:rPr>
        <w:t xml:space="preserve">3. </w:t>
      </w:r>
      <w:hyperlink r:id="rId401" w:anchor="none" w:history="1">
        <w:r w:rsidRPr="00DD5B10">
          <w:rPr>
            <w:rStyle w:val="a4"/>
            <w:rFonts w:cs="Times New Roman"/>
            <w:color w:val="auto"/>
          </w:rPr>
          <w:t>Хорев, П. Б.</w:t>
        </w:r>
      </w:hyperlink>
      <w:r w:rsidRPr="00DD5B10">
        <w:rPr>
          <w:rFonts w:cs="Times New Roman"/>
        </w:rPr>
        <w:t xml:space="preserve"> Объектно-ориентированное программирование с примерами на C#: учебное пособие / П.Б. Хорев - М.: Форум, ИНФРА-М, 2016. - 200 с.: 70x100 1/16. – Режим доступа: </w:t>
      </w:r>
      <w:hyperlink r:id="rId402" w:history="1">
        <w:r w:rsidRPr="00DD5B10">
          <w:rPr>
            <w:rStyle w:val="a4"/>
            <w:rFonts w:cs="Times New Roman"/>
            <w:color w:val="auto"/>
          </w:rPr>
          <w:t>http://znanium.com/bookread2.php?book=529350</w:t>
        </w:r>
      </w:hyperlink>
      <w:r w:rsidRPr="00DD5B10">
        <w:rPr>
          <w:rFonts w:cs="Times New Roman"/>
        </w:rPr>
        <w:t xml:space="preserve"> </w:t>
      </w:r>
    </w:p>
    <w:p w:rsidR="00DD5B10" w:rsidRPr="00DD5B10" w:rsidRDefault="00DD5B10" w:rsidP="00DD5B10">
      <w:pPr>
        <w:pStyle w:val="af5"/>
        <w:ind w:firstLine="426"/>
        <w:jc w:val="both"/>
        <w:rPr>
          <w:rFonts w:ascii="Times New Roman" w:hAnsi="Times New Roman" w:cs="Times New Roman"/>
        </w:rPr>
      </w:pPr>
    </w:p>
    <w:p w:rsidR="00DD5B10" w:rsidRPr="00DD5B10" w:rsidRDefault="00DD5B10" w:rsidP="00DD5B10">
      <w:pPr>
        <w:pStyle w:val="af5"/>
        <w:ind w:firstLine="426"/>
        <w:jc w:val="both"/>
        <w:rPr>
          <w:rFonts w:ascii="Times New Roman" w:hAnsi="Times New Roman" w:cs="Times New Roman"/>
          <w:b/>
        </w:rPr>
      </w:pPr>
      <w:r w:rsidRPr="00DD5B10">
        <w:rPr>
          <w:rFonts w:ascii="Times New Roman" w:hAnsi="Times New Roman" w:cs="Times New Roman"/>
          <w:b/>
        </w:rPr>
        <w:t>Учебно-методическая литература для самостоятельной работы:</w:t>
      </w:r>
    </w:p>
    <w:p w:rsidR="00DD5B10" w:rsidRPr="00DD5B10" w:rsidRDefault="00DD5B10" w:rsidP="00DD5B10">
      <w:pPr>
        <w:pStyle w:val="af5"/>
        <w:ind w:firstLine="426"/>
        <w:jc w:val="both"/>
        <w:rPr>
          <w:rFonts w:ascii="Times New Roman" w:hAnsi="Times New Roman" w:cs="Times New Roman"/>
        </w:rPr>
      </w:pPr>
      <w:r w:rsidRPr="00DD5B10">
        <w:rPr>
          <w:rFonts w:ascii="Times New Roman" w:hAnsi="Times New Roman" w:cs="Times New Roman"/>
        </w:rPr>
        <w:t>1. Методические указания по выполнению практических занятий по дисциплине «Объектно-ориентированное программирование» для специальности 09.02.01  2017. КИЖТ УрГУПС, Информационные ресурсы (</w:t>
      </w:r>
      <w:r w:rsidRPr="00DD5B10">
        <w:rPr>
          <w:rFonts w:ascii="Times New Roman" w:hAnsi="Times New Roman" w:cs="Times New Roman"/>
          <w:lang w:val="en-US"/>
        </w:rPr>
        <w:t>servkigt</w:t>
      </w:r>
      <w:r w:rsidRPr="00DD5B10">
        <w:rPr>
          <w:rFonts w:ascii="Times New Roman" w:hAnsi="Times New Roman" w:cs="Times New Roman"/>
        </w:rPr>
        <w:t>/:), 09.02.01.</w:t>
      </w:r>
    </w:p>
    <w:p w:rsidR="00DD5B10" w:rsidRPr="00DD5B10" w:rsidRDefault="00DD5B10" w:rsidP="00DD5B10">
      <w:pPr>
        <w:pStyle w:val="af5"/>
        <w:ind w:firstLine="426"/>
        <w:jc w:val="both"/>
        <w:rPr>
          <w:rFonts w:ascii="Times New Roman" w:hAnsi="Times New Roman" w:cs="Times New Roman"/>
        </w:rPr>
      </w:pPr>
      <w:r w:rsidRPr="00DD5B10">
        <w:rPr>
          <w:rFonts w:ascii="Times New Roman" w:hAnsi="Times New Roman" w:cs="Times New Roman"/>
        </w:rPr>
        <w:t>2. Методические указания по организации самостоятельной работы обучающихся по дисциплине «Объектно-ориентированное программирование» для специальности 09.02.01  2017. КИЖТ УрГУПС, Информационные ресурсы (</w:t>
      </w:r>
      <w:r w:rsidRPr="00DD5B10">
        <w:rPr>
          <w:rFonts w:ascii="Times New Roman" w:hAnsi="Times New Roman" w:cs="Times New Roman"/>
          <w:lang w:val="en-US"/>
        </w:rPr>
        <w:t>servkigt</w:t>
      </w:r>
      <w:r w:rsidRPr="00DD5B10">
        <w:rPr>
          <w:rFonts w:ascii="Times New Roman" w:hAnsi="Times New Roman" w:cs="Times New Roman"/>
        </w:rPr>
        <w:t>/:), 09.02.01.</w:t>
      </w:r>
    </w:p>
    <w:p w:rsidR="00DD5B10" w:rsidRPr="00DD5B10" w:rsidRDefault="00DD5B10" w:rsidP="00DD5B10">
      <w:pPr>
        <w:pStyle w:val="af5"/>
        <w:ind w:firstLine="709"/>
        <w:jc w:val="both"/>
        <w:rPr>
          <w:rFonts w:ascii="Times New Roman" w:hAnsi="Times New Roman" w:cs="Times New Roman"/>
          <w:b/>
        </w:rPr>
      </w:pPr>
    </w:p>
    <w:p w:rsidR="00DD5B10" w:rsidRPr="00DD5B10" w:rsidRDefault="00DD5B10" w:rsidP="00CF56FB">
      <w:pPr>
        <w:pStyle w:val="af5"/>
        <w:numPr>
          <w:ilvl w:val="1"/>
          <w:numId w:val="224"/>
        </w:numPr>
        <w:ind w:left="0" w:firstLine="709"/>
        <w:jc w:val="both"/>
        <w:rPr>
          <w:rFonts w:ascii="Times New Roman" w:hAnsi="Times New Roman" w:cs="Times New Roman"/>
          <w:b/>
        </w:rPr>
      </w:pPr>
      <w:r w:rsidRPr="00DD5B10">
        <w:rPr>
          <w:rFonts w:ascii="Times New Roman" w:hAnsi="Times New Roman" w:cs="Times New Roman"/>
          <w:b/>
        </w:rPr>
        <w:t>Информационные ресурсы сети Интернет и профессиональные базы данных</w:t>
      </w:r>
    </w:p>
    <w:p w:rsidR="00DD5B10" w:rsidRPr="00DD5B10" w:rsidRDefault="00DD5B10" w:rsidP="00DD5B10">
      <w:pPr>
        <w:pStyle w:val="af5"/>
        <w:ind w:firstLine="426"/>
        <w:jc w:val="both"/>
        <w:rPr>
          <w:rFonts w:ascii="Times New Roman" w:hAnsi="Times New Roman" w:cs="Times New Roman"/>
        </w:rPr>
      </w:pPr>
      <w:r w:rsidRPr="00DD5B10">
        <w:rPr>
          <w:rFonts w:ascii="Times New Roman" w:hAnsi="Times New Roman" w:cs="Times New Roman"/>
        </w:rPr>
        <w:t>Перечень Интернет-ресурсов:</w:t>
      </w:r>
    </w:p>
    <w:p w:rsidR="00DD5B10" w:rsidRPr="00DD5B10" w:rsidRDefault="00DD5B10" w:rsidP="00CF56FB">
      <w:pPr>
        <w:pStyle w:val="af5"/>
        <w:numPr>
          <w:ilvl w:val="0"/>
          <w:numId w:val="225"/>
        </w:numPr>
        <w:ind w:left="0" w:firstLine="360"/>
        <w:jc w:val="both"/>
        <w:rPr>
          <w:rFonts w:ascii="Times New Roman" w:hAnsi="Times New Roman" w:cs="Times New Roman"/>
        </w:rPr>
      </w:pPr>
      <w:hyperlink r:id="rId403" w:history="1">
        <w:r w:rsidRPr="00DD5B10">
          <w:rPr>
            <w:rStyle w:val="a4"/>
            <w:rFonts w:ascii="Times New Roman" w:hAnsi="Times New Roman" w:cs="Times New Roman"/>
            <w:bCs/>
            <w:color w:val="auto"/>
          </w:rPr>
          <w:t>Каталог:</w:t>
        </w:r>
      </w:hyperlink>
      <w:r w:rsidRPr="00DD5B10">
        <w:rPr>
          <w:rFonts w:ascii="Times New Roman" w:hAnsi="Times New Roman" w:cs="Times New Roman"/>
          <w:bCs/>
        </w:rPr>
        <w:t xml:space="preserve"> </w:t>
      </w:r>
      <w:hyperlink r:id="rId404" w:history="1">
        <w:r w:rsidRPr="00DD5B10">
          <w:rPr>
            <w:rStyle w:val="a4"/>
            <w:rFonts w:ascii="Times New Roman" w:hAnsi="Times New Roman" w:cs="Times New Roman"/>
            <w:bCs/>
            <w:color w:val="auto"/>
          </w:rPr>
          <w:t>Алгоритмы и дискретные структуры:</w:t>
        </w:r>
      </w:hyperlink>
      <w:r w:rsidRPr="00DD5B10">
        <w:rPr>
          <w:rFonts w:ascii="Times New Roman" w:hAnsi="Times New Roman" w:cs="Times New Roman"/>
          <w:bCs/>
        </w:rPr>
        <w:t xml:space="preserve"> Алгоритмы </w:t>
      </w:r>
      <w:r w:rsidRPr="00DD5B10">
        <w:rPr>
          <w:rFonts w:ascii="Times New Roman" w:hAnsi="Times New Roman" w:cs="Times New Roman"/>
        </w:rPr>
        <w:t xml:space="preserve">(курсов: </w:t>
      </w:r>
      <w:r w:rsidRPr="00DD5B10">
        <w:rPr>
          <w:rFonts w:ascii="Times New Roman" w:hAnsi="Times New Roman" w:cs="Times New Roman"/>
          <w:bCs/>
        </w:rPr>
        <w:t>32). [электронный ресурс]. Форма доступа:</w:t>
      </w:r>
      <w:r w:rsidRPr="00DD5B10">
        <w:rPr>
          <w:rFonts w:ascii="Times New Roman" w:hAnsi="Times New Roman" w:cs="Times New Roman"/>
        </w:rPr>
        <w:t xml:space="preserve"> </w:t>
      </w:r>
      <w:hyperlink r:id="rId405" w:history="1">
        <w:r w:rsidRPr="00DD5B10">
          <w:rPr>
            <w:rStyle w:val="a4"/>
            <w:rFonts w:ascii="Times New Roman" w:hAnsi="Times New Roman" w:cs="Times New Roman"/>
            <w:color w:val="auto"/>
          </w:rPr>
          <w:t>http://www.intuit.ru/catalog/algorithms/algorithms</w:t>
        </w:r>
      </w:hyperlink>
      <w:r w:rsidRPr="00DD5B10">
        <w:rPr>
          <w:rFonts w:ascii="Times New Roman" w:hAnsi="Times New Roman" w:cs="Times New Roman"/>
          <w:u w:val="single"/>
        </w:rPr>
        <w:t xml:space="preserve"> </w:t>
      </w:r>
    </w:p>
    <w:p w:rsidR="00DD5B10" w:rsidRPr="00DD5B10" w:rsidRDefault="00DD5B10" w:rsidP="00CF56FB">
      <w:pPr>
        <w:pStyle w:val="af5"/>
        <w:numPr>
          <w:ilvl w:val="0"/>
          <w:numId w:val="225"/>
        </w:numPr>
        <w:ind w:left="0" w:firstLine="360"/>
        <w:jc w:val="both"/>
        <w:rPr>
          <w:rFonts w:ascii="Times New Roman" w:hAnsi="Times New Roman" w:cs="Times New Roman"/>
        </w:rPr>
      </w:pPr>
      <w:r w:rsidRPr="00DD5B10">
        <w:rPr>
          <w:rFonts w:ascii="Times New Roman" w:hAnsi="Times New Roman" w:cs="Times New Roman"/>
          <w:bCs/>
        </w:rPr>
        <w:t xml:space="preserve">Языки и системы программирования </w:t>
      </w:r>
      <w:r w:rsidRPr="00DD5B10">
        <w:rPr>
          <w:rFonts w:ascii="Times New Roman" w:hAnsi="Times New Roman" w:cs="Times New Roman"/>
        </w:rPr>
        <w:t xml:space="preserve">(курсов: </w:t>
      </w:r>
      <w:r w:rsidRPr="00DD5B10">
        <w:rPr>
          <w:rFonts w:ascii="Times New Roman" w:hAnsi="Times New Roman" w:cs="Times New Roman"/>
          <w:bCs/>
        </w:rPr>
        <w:t>82</w:t>
      </w:r>
      <w:r w:rsidRPr="00DD5B10">
        <w:rPr>
          <w:rFonts w:ascii="Times New Roman" w:hAnsi="Times New Roman" w:cs="Times New Roman"/>
        </w:rPr>
        <w:t>)</w:t>
      </w:r>
      <w:r w:rsidRPr="00DD5B10">
        <w:rPr>
          <w:rFonts w:ascii="Times New Roman" w:hAnsi="Times New Roman" w:cs="Times New Roman"/>
          <w:bCs/>
        </w:rPr>
        <w:t xml:space="preserve"> [электронный ресурс]. Форма доступа: </w:t>
      </w:r>
      <w:hyperlink r:id="rId406" w:history="1">
        <w:r w:rsidRPr="00DD5B10">
          <w:rPr>
            <w:rStyle w:val="a4"/>
            <w:rFonts w:ascii="Times New Roman" w:hAnsi="Times New Roman" w:cs="Times New Roman"/>
            <w:bCs/>
            <w:color w:val="auto"/>
          </w:rPr>
          <w:t>http://www.intuit.ru/catalog/se/pl</w:t>
        </w:r>
      </w:hyperlink>
      <w:r w:rsidRPr="00DD5B10">
        <w:rPr>
          <w:rFonts w:ascii="Times New Roman" w:hAnsi="Times New Roman" w:cs="Times New Roman"/>
          <w:bCs/>
          <w:u w:val="single"/>
        </w:rPr>
        <w:t xml:space="preserve"> </w:t>
      </w:r>
    </w:p>
    <w:p w:rsidR="00DD5B10" w:rsidRPr="00DD5B10" w:rsidRDefault="00DD5B10" w:rsidP="00CF56FB">
      <w:pPr>
        <w:pStyle w:val="af5"/>
        <w:numPr>
          <w:ilvl w:val="0"/>
          <w:numId w:val="225"/>
        </w:numPr>
        <w:ind w:left="0" w:firstLine="360"/>
        <w:jc w:val="both"/>
        <w:rPr>
          <w:rFonts w:ascii="Times New Roman" w:hAnsi="Times New Roman" w:cs="Times New Roman"/>
        </w:rPr>
      </w:pPr>
      <w:r w:rsidRPr="00DD5B10">
        <w:rPr>
          <w:rFonts w:ascii="Times New Roman" w:hAnsi="Times New Roman" w:cs="Times New Roman"/>
        </w:rPr>
        <w:t xml:space="preserve">Академия дополнительного профессионального образования. Дистанционные курсы. Форма доступа: </w:t>
      </w:r>
      <w:hyperlink r:id="rId407" w:history="1">
        <w:r w:rsidRPr="00DD5B10">
          <w:rPr>
            <w:rStyle w:val="a4"/>
            <w:rFonts w:ascii="Times New Roman" w:hAnsi="Times New Roman" w:cs="Times New Roman"/>
            <w:color w:val="auto"/>
          </w:rPr>
          <w:t>http://www.online-academy.ru/osn-prog.htm</w:t>
        </w:r>
      </w:hyperlink>
    </w:p>
    <w:p w:rsidR="00DD5B10" w:rsidRPr="00DD5B10" w:rsidRDefault="00DD5B10" w:rsidP="00CF56FB">
      <w:pPr>
        <w:pStyle w:val="af5"/>
        <w:numPr>
          <w:ilvl w:val="0"/>
          <w:numId w:val="225"/>
        </w:numPr>
        <w:ind w:left="0" w:firstLine="360"/>
        <w:jc w:val="both"/>
        <w:rPr>
          <w:rFonts w:ascii="Times New Roman" w:hAnsi="Times New Roman" w:cs="Times New Roman"/>
        </w:rPr>
      </w:pPr>
      <w:r w:rsidRPr="00DD5B10">
        <w:rPr>
          <w:rFonts w:ascii="Times New Roman" w:hAnsi="Times New Roman" w:cs="Times New Roman"/>
        </w:rPr>
        <w:t xml:space="preserve">Электронный учебный видеокурс «Введение в алгоритмы». Форма доступа: </w:t>
      </w:r>
      <w:hyperlink r:id="rId408" w:history="1">
        <w:r w:rsidRPr="00DD5B10">
          <w:rPr>
            <w:rStyle w:val="a4"/>
            <w:rFonts w:ascii="Times New Roman" w:hAnsi="Times New Roman" w:cs="Times New Roman"/>
            <w:color w:val="auto"/>
          </w:rPr>
          <w:t>http://www.intuit.ru/department/algorithms/introalgo/</w:t>
        </w:r>
      </w:hyperlink>
    </w:p>
    <w:p w:rsidR="00DD5B10" w:rsidRPr="00DD5B10" w:rsidRDefault="00DD5B10" w:rsidP="00DD5B10">
      <w:pPr>
        <w:pStyle w:val="af5"/>
        <w:ind w:firstLine="426"/>
        <w:jc w:val="both"/>
        <w:rPr>
          <w:rFonts w:ascii="Times New Roman" w:eastAsia="Calibri" w:hAnsi="Times New Roman" w:cs="Times New Roman"/>
          <w:b/>
        </w:rPr>
      </w:pPr>
      <w:r w:rsidRPr="00DD5B10">
        <w:rPr>
          <w:rFonts w:ascii="Times New Roman" w:eastAsia="Calibri" w:hAnsi="Times New Roman" w:cs="Times New Roman"/>
          <w:b/>
        </w:rPr>
        <w:t xml:space="preserve">Профессиональные базы данных: </w:t>
      </w:r>
    </w:p>
    <w:p w:rsidR="00DD5B10" w:rsidRPr="00DD5B10" w:rsidRDefault="00DD5B10" w:rsidP="00DD5B10">
      <w:pPr>
        <w:pStyle w:val="af5"/>
        <w:ind w:firstLine="426"/>
        <w:jc w:val="both"/>
        <w:rPr>
          <w:rFonts w:ascii="Times New Roman" w:eastAsia="Calibri" w:hAnsi="Times New Roman" w:cs="Times New Roman"/>
        </w:rPr>
      </w:pPr>
      <w:r w:rsidRPr="00DD5B10">
        <w:rPr>
          <w:rFonts w:ascii="Times New Roman" w:eastAsia="Calibri" w:hAnsi="Times New Roman" w:cs="Times New Roman"/>
        </w:rPr>
        <w:t>не используются.</w:t>
      </w:r>
    </w:p>
    <w:p w:rsidR="00DD5B10" w:rsidRPr="00DD5B10" w:rsidRDefault="00DD5B10" w:rsidP="00DD5B10">
      <w:pPr>
        <w:pStyle w:val="af5"/>
        <w:ind w:firstLine="426"/>
        <w:jc w:val="both"/>
        <w:rPr>
          <w:rFonts w:ascii="Times New Roman" w:eastAsia="Calibri" w:hAnsi="Times New Roman" w:cs="Times New Roman"/>
          <w:b/>
        </w:rPr>
      </w:pPr>
      <w:r w:rsidRPr="00DD5B10">
        <w:rPr>
          <w:rFonts w:ascii="Times New Roman" w:eastAsia="Calibri" w:hAnsi="Times New Roman" w:cs="Times New Roman"/>
          <w:b/>
        </w:rPr>
        <w:t xml:space="preserve">Программное обеспечение: </w:t>
      </w:r>
    </w:p>
    <w:p w:rsidR="00DD5B10" w:rsidRPr="00DD5B10" w:rsidRDefault="00DD5B10" w:rsidP="00DD5B10">
      <w:pPr>
        <w:pStyle w:val="af5"/>
        <w:ind w:firstLine="426"/>
        <w:jc w:val="both"/>
        <w:rPr>
          <w:rFonts w:ascii="Times New Roman" w:eastAsiaTheme="minorHAnsi" w:hAnsi="Times New Roman" w:cs="Times New Roman"/>
        </w:rPr>
      </w:pPr>
      <w:r w:rsidRPr="00DD5B10">
        <w:rPr>
          <w:rFonts w:ascii="Times New Roman" w:hAnsi="Times New Roman" w:cs="Times New Roman"/>
        </w:rPr>
        <w:t xml:space="preserve">Операционная система </w:t>
      </w:r>
      <w:r w:rsidRPr="00DD5B10">
        <w:rPr>
          <w:rFonts w:ascii="Times New Roman" w:hAnsi="Times New Roman" w:cs="Times New Roman"/>
          <w:lang w:val="en-US"/>
        </w:rPr>
        <w:t>Windows</w:t>
      </w:r>
    </w:p>
    <w:p w:rsidR="00DD5B10" w:rsidRPr="00DD5B10" w:rsidRDefault="00DD5B10" w:rsidP="00DD5B10">
      <w:pPr>
        <w:pStyle w:val="af5"/>
        <w:ind w:firstLine="426"/>
        <w:jc w:val="both"/>
        <w:rPr>
          <w:rFonts w:ascii="Times New Roman" w:hAnsi="Times New Roman" w:cs="Times New Roman"/>
        </w:rPr>
      </w:pPr>
      <w:r w:rsidRPr="00DD5B10">
        <w:rPr>
          <w:rFonts w:ascii="Times New Roman" w:hAnsi="Times New Roman" w:cs="Times New Roman"/>
        </w:rPr>
        <w:t xml:space="preserve">Пакет офисных программ </w:t>
      </w:r>
      <w:r w:rsidRPr="00DD5B10">
        <w:rPr>
          <w:rFonts w:ascii="Times New Roman" w:hAnsi="Times New Roman" w:cs="Times New Roman"/>
          <w:lang w:val="en-US"/>
        </w:rPr>
        <w:t>Microsoft</w:t>
      </w:r>
      <w:r w:rsidRPr="00DD5B10">
        <w:rPr>
          <w:rFonts w:ascii="Times New Roman" w:hAnsi="Times New Roman" w:cs="Times New Roman"/>
        </w:rPr>
        <w:t xml:space="preserve"> </w:t>
      </w:r>
      <w:r w:rsidRPr="00DD5B10">
        <w:rPr>
          <w:rFonts w:ascii="Times New Roman" w:hAnsi="Times New Roman" w:cs="Times New Roman"/>
          <w:lang w:val="en-US"/>
        </w:rPr>
        <w:t>Office</w:t>
      </w:r>
    </w:p>
    <w:p w:rsidR="00DD5B10" w:rsidRPr="00DD5B10" w:rsidRDefault="00DD5B10" w:rsidP="00DD5B10">
      <w:pPr>
        <w:pStyle w:val="af5"/>
        <w:ind w:firstLine="426"/>
        <w:jc w:val="both"/>
        <w:rPr>
          <w:rFonts w:ascii="Times New Roman" w:hAnsi="Times New Roman" w:cs="Times New Roman"/>
        </w:rPr>
      </w:pPr>
      <w:r w:rsidRPr="00DD5B10">
        <w:rPr>
          <w:rFonts w:ascii="Times New Roman" w:hAnsi="Times New Roman" w:cs="Times New Roman"/>
        </w:rPr>
        <w:t>web браузер MozillaFirefox</w:t>
      </w:r>
    </w:p>
    <w:p w:rsidR="00DD5B10" w:rsidRPr="00DD5B10" w:rsidRDefault="00DD5B10" w:rsidP="00DD5B10">
      <w:pPr>
        <w:pStyle w:val="af5"/>
        <w:ind w:firstLine="426"/>
        <w:jc w:val="both"/>
        <w:rPr>
          <w:rFonts w:ascii="Times New Roman" w:hAnsi="Times New Roman" w:cs="Times New Roman"/>
          <w:bCs/>
        </w:rPr>
      </w:pPr>
      <w:r w:rsidRPr="00DD5B10">
        <w:rPr>
          <w:rFonts w:ascii="Times New Roman" w:hAnsi="Times New Roman" w:cs="Times New Roman"/>
        </w:rPr>
        <w:t xml:space="preserve">Интерактивная среда </w:t>
      </w:r>
      <w:r w:rsidR="00C42A29">
        <w:rPr>
          <w:rFonts w:ascii="Times New Roman" w:hAnsi="Times New Roman" w:cs="Times New Roman"/>
          <w:lang w:val="en-US"/>
        </w:rPr>
        <w:t>Python</w:t>
      </w:r>
      <w:r w:rsidRPr="00DD5B10">
        <w:rPr>
          <w:rFonts w:ascii="Times New Roman" w:hAnsi="Times New Roman" w:cs="Times New Roman"/>
        </w:rPr>
        <w:t>;</w:t>
      </w:r>
    </w:p>
    <w:p w:rsidR="00C42A29" w:rsidRDefault="00C42A29" w:rsidP="00DD5B10">
      <w:pPr>
        <w:pStyle w:val="af5"/>
        <w:rPr>
          <w:rFonts w:ascii="Times New Roman" w:hAnsi="Times New Roman" w:cs="Times New Roman"/>
          <w:b/>
          <w:lang w:val="en-US"/>
        </w:rPr>
      </w:pPr>
    </w:p>
    <w:p w:rsidR="00DD5B10" w:rsidRPr="00DD5B10" w:rsidRDefault="00DD5B10" w:rsidP="00DD5B10">
      <w:pPr>
        <w:pStyle w:val="af5"/>
        <w:rPr>
          <w:rFonts w:ascii="Times New Roman" w:eastAsiaTheme="minorHAnsi" w:hAnsi="Times New Roman" w:cs="Times New Roman"/>
          <w:b/>
          <w:lang w:eastAsia="en-US"/>
        </w:rPr>
      </w:pPr>
      <w:r w:rsidRPr="00DD5B10">
        <w:rPr>
          <w:rFonts w:ascii="Times New Roman" w:hAnsi="Times New Roman" w:cs="Times New Roman"/>
          <w:b/>
        </w:rPr>
        <w:t>4. КОНТРОЛЬ И ОЦЕНКА РЕЗУЛЬТАТОВ ОСВОЕНИЯ ДИСЦИПЛИНЫ</w:t>
      </w:r>
    </w:p>
    <w:p w:rsidR="00DD5B10" w:rsidRPr="00DD5B10" w:rsidRDefault="00DD5B10" w:rsidP="00DD5B10">
      <w:pPr>
        <w:pStyle w:val="af5"/>
        <w:jc w:val="both"/>
        <w:rPr>
          <w:rFonts w:ascii="Times New Roman" w:hAnsi="Times New Roman" w:cs="Times New Roman"/>
        </w:rPr>
      </w:pPr>
      <w:r w:rsidRPr="00DD5B10">
        <w:rPr>
          <w:rFonts w:ascii="Times New Roman" w:hAnsi="Times New Roman" w:cs="Times New Roman"/>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5"/>
        <w:gridCol w:w="5059"/>
      </w:tblGrid>
      <w:tr w:rsidR="00DD5B10" w:rsidRPr="00DD5B10" w:rsidTr="00DD5B10">
        <w:trPr>
          <w:trHeight w:val="967"/>
        </w:trPr>
        <w:tc>
          <w:tcPr>
            <w:tcW w:w="5031" w:type="dxa"/>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pStyle w:val="af5"/>
              <w:spacing w:line="276" w:lineRule="auto"/>
              <w:jc w:val="center"/>
              <w:rPr>
                <w:rFonts w:ascii="Times New Roman" w:eastAsiaTheme="minorHAnsi" w:hAnsi="Times New Roman" w:cs="Times New Roman"/>
                <w:b/>
                <w:bCs/>
                <w:lang w:eastAsia="en-US"/>
              </w:rPr>
            </w:pPr>
            <w:r w:rsidRPr="00DD5B10">
              <w:rPr>
                <w:rFonts w:ascii="Times New Roman" w:hAnsi="Times New Roman" w:cs="Times New Roman"/>
                <w:b/>
                <w:bCs/>
              </w:rPr>
              <w:t>Результаты обучения</w:t>
            </w:r>
          </w:p>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(освоенные умения, усвоенные знания)</w:t>
            </w:r>
          </w:p>
        </w:tc>
        <w:tc>
          <w:tcPr>
            <w:tcW w:w="5306" w:type="dxa"/>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rPr>
              <w:t>Формы и методы контроля и оценки результатов обучения</w:t>
            </w:r>
          </w:p>
        </w:tc>
      </w:tr>
      <w:tr w:rsidR="00DD5B10" w:rsidRPr="00DD5B10" w:rsidTr="00DD5B10">
        <w:trPr>
          <w:trHeight w:val="319"/>
        </w:trPr>
        <w:tc>
          <w:tcPr>
            <w:tcW w:w="5031" w:type="dxa"/>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pStyle w:val="af5"/>
              <w:spacing w:line="276" w:lineRule="auto"/>
              <w:jc w:val="center"/>
              <w:rPr>
                <w:rFonts w:ascii="Times New Roman" w:eastAsiaTheme="minorHAnsi" w:hAnsi="Times New Roman" w:cs="Times New Roman"/>
                <w:b/>
                <w:bCs/>
              </w:rPr>
            </w:pPr>
            <w:r w:rsidRPr="00DD5B10">
              <w:rPr>
                <w:rFonts w:ascii="Times New Roman" w:hAnsi="Times New Roman" w:cs="Times New Roman"/>
                <w:b/>
                <w:bCs/>
              </w:rPr>
              <w:t>1</w:t>
            </w:r>
          </w:p>
        </w:tc>
        <w:tc>
          <w:tcPr>
            <w:tcW w:w="5306" w:type="dxa"/>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pStyle w:val="af5"/>
              <w:spacing w:line="276" w:lineRule="auto"/>
              <w:jc w:val="center"/>
              <w:rPr>
                <w:rFonts w:ascii="Times New Roman" w:eastAsiaTheme="minorHAnsi" w:hAnsi="Times New Roman" w:cs="Times New Roman"/>
                <w:b/>
              </w:rPr>
            </w:pPr>
            <w:r w:rsidRPr="00DD5B10">
              <w:rPr>
                <w:rFonts w:ascii="Times New Roman" w:hAnsi="Times New Roman" w:cs="Times New Roman"/>
                <w:b/>
              </w:rPr>
              <w:t>2</w:t>
            </w:r>
          </w:p>
        </w:tc>
      </w:tr>
      <w:tr w:rsidR="00DD5B10" w:rsidRPr="00DD5B10" w:rsidTr="00DD5B10">
        <w:trPr>
          <w:trHeight w:val="319"/>
        </w:trPr>
        <w:tc>
          <w:tcPr>
            <w:tcW w:w="5031" w:type="dxa"/>
            <w:tcBorders>
              <w:top w:val="single" w:sz="4" w:space="0" w:color="auto"/>
              <w:left w:val="single" w:sz="4" w:space="0" w:color="auto"/>
              <w:bottom w:val="single" w:sz="4" w:space="0" w:color="auto"/>
              <w:right w:val="single" w:sz="4" w:space="0" w:color="auto"/>
            </w:tcBorders>
            <w:vAlign w:val="center"/>
            <w:hideMark/>
          </w:tcPr>
          <w:p w:rsidR="00DD5B10" w:rsidRPr="00DD5B10" w:rsidRDefault="00DD5B10">
            <w:pPr>
              <w:pStyle w:val="af5"/>
              <w:spacing w:line="276" w:lineRule="auto"/>
              <w:jc w:val="both"/>
              <w:rPr>
                <w:rFonts w:ascii="Times New Roman" w:eastAsiaTheme="minorHAnsi" w:hAnsi="Times New Roman" w:cs="Times New Roman"/>
                <w:bCs/>
              </w:rPr>
            </w:pPr>
            <w:r w:rsidRPr="00DD5B10">
              <w:rPr>
                <w:rFonts w:ascii="Times New Roman" w:hAnsi="Times New Roman" w:cs="Times New Roman"/>
                <w:bCs/>
              </w:rPr>
              <w:t>Умения:</w:t>
            </w:r>
          </w:p>
        </w:tc>
        <w:tc>
          <w:tcPr>
            <w:tcW w:w="5306" w:type="dxa"/>
            <w:tcBorders>
              <w:top w:val="single" w:sz="4" w:space="0" w:color="auto"/>
              <w:left w:val="single" w:sz="4" w:space="0" w:color="auto"/>
              <w:bottom w:val="single" w:sz="4" w:space="0" w:color="auto"/>
              <w:right w:val="single" w:sz="4" w:space="0" w:color="auto"/>
            </w:tcBorders>
            <w:vAlign w:val="center"/>
          </w:tcPr>
          <w:p w:rsidR="00DD5B10" w:rsidRPr="00DD5B10" w:rsidRDefault="00DD5B10">
            <w:pPr>
              <w:pStyle w:val="af5"/>
              <w:spacing w:line="276" w:lineRule="auto"/>
              <w:jc w:val="both"/>
              <w:rPr>
                <w:rFonts w:ascii="Times New Roman" w:eastAsiaTheme="minorHAnsi" w:hAnsi="Times New Roman" w:cs="Times New Roman"/>
              </w:rPr>
            </w:pPr>
          </w:p>
        </w:tc>
      </w:tr>
      <w:tr w:rsidR="00DD5B10" w:rsidRPr="00DD5B10" w:rsidTr="00DD5B10">
        <w:trPr>
          <w:trHeight w:val="6424"/>
        </w:trPr>
        <w:tc>
          <w:tcPr>
            <w:tcW w:w="5031"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bCs/>
              </w:rPr>
            </w:pPr>
            <w:r w:rsidRPr="00DD5B10">
              <w:rPr>
                <w:rFonts w:ascii="Times New Roman" w:hAnsi="Times New Roman" w:cs="Times New Roman"/>
              </w:rPr>
              <w:t>Формулировать и реализовывать математические модели процессов и явлений</w:t>
            </w:r>
          </w:p>
        </w:tc>
        <w:tc>
          <w:tcPr>
            <w:tcW w:w="5306"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both"/>
              <w:rPr>
                <w:rFonts w:ascii="Times New Roman" w:eastAsiaTheme="minorHAnsi" w:hAnsi="Times New Roman" w:cs="Times New Roman"/>
                <w:bCs/>
                <w:lang w:eastAsia="en-US"/>
              </w:rPr>
            </w:pPr>
            <w:r w:rsidRPr="00DD5B10">
              <w:rPr>
                <w:rFonts w:ascii="Times New Roman" w:hAnsi="Times New Roman" w:cs="Times New Roman"/>
                <w:bCs/>
              </w:rPr>
              <w:t>Индивидуальная: контроль выполнения  и оценка отчета практических занятий:</w:t>
            </w:r>
          </w:p>
          <w:p w:rsidR="00DD5B10" w:rsidRPr="00DD5B10" w:rsidRDefault="00DD5B10">
            <w:pPr>
              <w:pStyle w:val="af5"/>
              <w:spacing w:line="276" w:lineRule="auto"/>
              <w:jc w:val="both"/>
              <w:rPr>
                <w:rFonts w:ascii="Times New Roman" w:hAnsi="Times New Roman" w:cs="Times New Roman"/>
              </w:rPr>
            </w:pP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 xml:space="preserve">Линейная структура в </w:t>
            </w:r>
            <w:r w:rsidRPr="00DD5B10">
              <w:rPr>
                <w:rFonts w:ascii="Times New Roman" w:hAnsi="Times New Roman" w:cs="Times New Roman"/>
                <w:bCs/>
              </w:rPr>
              <w:t xml:space="preserve">Python. </w:t>
            </w:r>
            <w:r w:rsidRPr="00DD5B10">
              <w:rPr>
                <w:rFonts w:ascii="Times New Roman" w:hAnsi="Times New Roman" w:cs="Times New Roman"/>
              </w:rPr>
              <w:t xml:space="preserve">Условная инструкция. Циклическая структура. </w:t>
            </w:r>
            <w:r w:rsidRPr="00DD5B10">
              <w:rPr>
                <w:rFonts w:ascii="Times New Roman" w:hAnsi="Times New Roman" w:cs="Times New Roman"/>
                <w:color w:val="000000"/>
              </w:rPr>
              <w:t>вывод строки. Решение задач на ввод строки, поиск подстроки. Преобразование строки. Решение упражнений. Применение методов строки.</w:t>
            </w:r>
            <w:r w:rsidRPr="00DD5B10">
              <w:rPr>
                <w:rFonts w:ascii="Times New Roman" w:hAnsi="Times New Roman" w:cs="Times New Roman"/>
                <w:bCs/>
              </w:rPr>
              <w:t xml:space="preserve"> Ввод-вывод элементов одномерного и многомерного списка. Ввод-вывод элементов одномерного и многомерного списка и кортежа, преобразование, поиск, замену, подсчет. </w:t>
            </w:r>
            <w:r w:rsidRPr="00DD5B10">
              <w:rPr>
                <w:rFonts w:ascii="Times New Roman" w:hAnsi="Times New Roman" w:cs="Times New Roman"/>
                <w:bCs/>
                <w:iCs/>
              </w:rPr>
              <w:t>Обработка двумерных массивов</w:t>
            </w:r>
            <w:r w:rsidRPr="00DD5B10">
              <w:rPr>
                <w:rFonts w:ascii="Times New Roman" w:hAnsi="Times New Roman" w:cs="Times New Roman"/>
              </w:rPr>
              <w:t xml:space="preserve">. Циклы элементов массива. Добавление элементов массива. Удаление элементов массива. </w:t>
            </w:r>
            <w:r w:rsidRPr="00DD5B10">
              <w:rPr>
                <w:rFonts w:ascii="Times New Roman" w:hAnsi="Times New Roman" w:cs="Times New Roman"/>
                <w:color w:val="000000"/>
              </w:rPr>
              <w:t xml:space="preserve"> </w:t>
            </w:r>
            <w:r w:rsidRPr="00DD5B10">
              <w:rPr>
                <w:rFonts w:ascii="Times New Roman" w:hAnsi="Times New Roman" w:cs="Times New Roman"/>
                <w:bCs/>
              </w:rPr>
              <w:t xml:space="preserve">Вызов функций стек и граф. Функции рекурсии. </w:t>
            </w:r>
            <w:r w:rsidRPr="00DD5B10">
              <w:rPr>
                <w:rFonts w:ascii="Times New Roman" w:hAnsi="Times New Roman" w:cs="Times New Roman"/>
              </w:rPr>
              <w:t>Решение задач на заполнение, преобразование, поиск, замену, подсчет, вывод элементов словаря. Множества.</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 xml:space="preserve"> Промежуточная аттестация: </w:t>
            </w:r>
          </w:p>
          <w:p w:rsidR="00DD5B10" w:rsidRPr="00DD5B10" w:rsidRDefault="00DD5B10">
            <w:pPr>
              <w:pStyle w:val="af5"/>
              <w:spacing w:line="276" w:lineRule="auto"/>
              <w:jc w:val="both"/>
              <w:rPr>
                <w:rFonts w:ascii="Times New Roman" w:eastAsiaTheme="minorHAnsi" w:hAnsi="Times New Roman" w:cs="Times New Roman"/>
              </w:rPr>
            </w:pPr>
            <w:r w:rsidRPr="00DD5B10">
              <w:rPr>
                <w:rFonts w:ascii="Times New Roman" w:hAnsi="Times New Roman" w:cs="Times New Roman"/>
                <w:lang w:bidi="ru-RU"/>
              </w:rPr>
              <w:t>оценка ответов на вопросы дифференцированного зачета</w:t>
            </w:r>
          </w:p>
        </w:tc>
      </w:tr>
      <w:tr w:rsidR="00DD5B10" w:rsidRPr="00DD5B10" w:rsidTr="00DD5B10">
        <w:trPr>
          <w:trHeight w:val="3960"/>
        </w:trPr>
        <w:tc>
          <w:tcPr>
            <w:tcW w:w="5031"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bCs/>
              </w:rPr>
            </w:pPr>
            <w:r w:rsidRPr="00DD5B10">
              <w:rPr>
                <w:rFonts w:ascii="Times New Roman" w:hAnsi="Times New Roman" w:cs="Times New Roman"/>
              </w:rPr>
              <w:lastRenderedPageBreak/>
              <w:t>Формулировать технико-экономические требования к разрабатываемым прикладным программам</w:t>
            </w:r>
          </w:p>
        </w:tc>
        <w:tc>
          <w:tcPr>
            <w:tcW w:w="5306"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lang w:eastAsia="en-US"/>
              </w:rPr>
            </w:pPr>
            <w:r w:rsidRPr="00DD5B10">
              <w:rPr>
                <w:rFonts w:ascii="Times New Roman" w:hAnsi="Times New Roman" w:cs="Times New Roman"/>
                <w:bCs/>
              </w:rPr>
              <w:t>Индивидуальная: контроль выполнения  и оценка отчета практических занятий:</w:t>
            </w:r>
          </w:p>
          <w:p w:rsidR="00DD5B10" w:rsidRPr="00DD5B10" w:rsidRDefault="00DD5B10">
            <w:pPr>
              <w:pStyle w:val="af5"/>
              <w:spacing w:line="276" w:lineRule="auto"/>
              <w:jc w:val="both"/>
              <w:rPr>
                <w:rFonts w:ascii="Times New Roman" w:hAnsi="Times New Roman" w:cs="Times New Roman"/>
                <w:bCs/>
                <w:iCs/>
              </w:rPr>
            </w:pPr>
            <w:r w:rsidRPr="00DD5B10">
              <w:rPr>
                <w:rFonts w:ascii="Times New Roman" w:hAnsi="Times New Roman" w:cs="Times New Roman"/>
                <w:bCs/>
                <w:iCs/>
              </w:rPr>
              <w:t>Создание собственных классов и модулей</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Создание проектов по обработке строк</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Создание проекта «Текстовый редактор»</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 xml:space="preserve">Изучение основ печати из </w:t>
            </w:r>
            <w:r w:rsidRPr="00DD5B10">
              <w:rPr>
                <w:rFonts w:ascii="Times New Roman" w:hAnsi="Times New Roman" w:cs="Times New Roman"/>
                <w:lang w:val="en-US"/>
              </w:rPr>
              <w:t>Delphi</w:t>
            </w:r>
            <w:r w:rsidRPr="00DD5B10">
              <w:rPr>
                <w:rFonts w:ascii="Times New Roman" w:hAnsi="Times New Roman" w:cs="Times New Roman"/>
              </w:rPr>
              <w:t>-программ</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Работа с тестовыми файлами</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 xml:space="preserve">Промежуточная аттестация: </w:t>
            </w:r>
          </w:p>
          <w:p w:rsidR="00DD5B10" w:rsidRPr="00DD5B10" w:rsidRDefault="00DD5B10">
            <w:pPr>
              <w:pStyle w:val="af5"/>
              <w:spacing w:line="276" w:lineRule="auto"/>
              <w:jc w:val="both"/>
              <w:rPr>
                <w:rFonts w:ascii="Times New Roman" w:eastAsiaTheme="minorHAnsi" w:hAnsi="Times New Roman" w:cs="Times New Roman"/>
              </w:rPr>
            </w:pPr>
            <w:r w:rsidRPr="00DD5B10">
              <w:rPr>
                <w:rFonts w:ascii="Times New Roman" w:hAnsi="Times New Roman" w:cs="Times New Roman"/>
                <w:lang w:bidi="ru-RU"/>
              </w:rPr>
              <w:t>оценка ответов на вопросы дифференцированного зачета</w:t>
            </w:r>
          </w:p>
        </w:tc>
      </w:tr>
      <w:tr w:rsidR="00DD5B10" w:rsidRPr="00DD5B10" w:rsidTr="00DD5B10">
        <w:trPr>
          <w:trHeight w:val="1606"/>
        </w:trPr>
        <w:tc>
          <w:tcPr>
            <w:tcW w:w="5031"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bCs/>
              </w:rPr>
            </w:pPr>
            <w:r w:rsidRPr="00DD5B10">
              <w:rPr>
                <w:rFonts w:ascii="Times New Roman" w:hAnsi="Times New Roman" w:cs="Times New Roman"/>
              </w:rPr>
              <w:t>Разрабатывать архитектуру прикладных программ</w:t>
            </w:r>
          </w:p>
        </w:tc>
        <w:tc>
          <w:tcPr>
            <w:tcW w:w="5306"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lang w:eastAsia="en-US"/>
              </w:rPr>
            </w:pPr>
            <w:r w:rsidRPr="00DD5B10">
              <w:rPr>
                <w:rFonts w:ascii="Times New Roman" w:hAnsi="Times New Roman" w:cs="Times New Roman"/>
                <w:bCs/>
              </w:rPr>
              <w:t>Индивидуальная: контроль выполнения  и оценка отчета практического занятия:</w:t>
            </w:r>
          </w:p>
          <w:p w:rsidR="00DD5B10" w:rsidRPr="00DD5B10" w:rsidRDefault="00DD5B10">
            <w:pPr>
              <w:pStyle w:val="af5"/>
              <w:spacing w:line="276" w:lineRule="auto"/>
              <w:jc w:val="both"/>
              <w:rPr>
                <w:rFonts w:ascii="Times New Roman" w:hAnsi="Times New Roman" w:cs="Times New Roman"/>
                <w:bCs/>
                <w:iCs/>
              </w:rPr>
            </w:pPr>
            <w:r w:rsidRPr="00DD5B10">
              <w:rPr>
                <w:rFonts w:ascii="Times New Roman" w:hAnsi="Times New Roman" w:cs="Times New Roman"/>
                <w:bCs/>
                <w:iCs/>
              </w:rPr>
              <w:t>Создание собственных классов.</w:t>
            </w:r>
          </w:p>
          <w:p w:rsidR="00DD5B10" w:rsidRPr="00DD5B10" w:rsidRDefault="00DD5B10">
            <w:pPr>
              <w:pStyle w:val="af5"/>
              <w:spacing w:line="276" w:lineRule="auto"/>
              <w:rPr>
                <w:rFonts w:ascii="Times New Roman" w:hAnsi="Times New Roman" w:cs="Times New Roman"/>
              </w:rPr>
            </w:pPr>
            <w:r w:rsidRPr="00DD5B10">
              <w:rPr>
                <w:rFonts w:ascii="Times New Roman" w:hAnsi="Times New Roman" w:cs="Times New Roman"/>
              </w:rPr>
              <w:t xml:space="preserve">Обработка исключительных ситуаций. Сообщения для пользователя. </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Организация программ циклической структуры</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Построение графических изображений</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 xml:space="preserve">Построение графиков функций. Разработка проекта по созданию движущегося изображения Промежуточная аттестация: </w:t>
            </w:r>
          </w:p>
          <w:p w:rsidR="00DD5B10" w:rsidRPr="00DD5B10" w:rsidRDefault="00DD5B10">
            <w:pPr>
              <w:pStyle w:val="af5"/>
              <w:spacing w:line="276" w:lineRule="auto"/>
              <w:jc w:val="both"/>
              <w:rPr>
                <w:rFonts w:ascii="Times New Roman" w:eastAsiaTheme="minorHAnsi" w:hAnsi="Times New Roman" w:cs="Times New Roman"/>
              </w:rPr>
            </w:pPr>
            <w:r w:rsidRPr="00DD5B10">
              <w:rPr>
                <w:rFonts w:ascii="Times New Roman" w:hAnsi="Times New Roman" w:cs="Times New Roman"/>
                <w:lang w:bidi="ru-RU"/>
              </w:rPr>
              <w:t>оценка ответов на вопросы дифференцированного зачета</w:t>
            </w:r>
          </w:p>
        </w:tc>
      </w:tr>
      <w:tr w:rsidR="00DD5B10" w:rsidRPr="00DD5B10" w:rsidTr="00DD5B10">
        <w:trPr>
          <w:trHeight w:val="1925"/>
        </w:trPr>
        <w:tc>
          <w:tcPr>
            <w:tcW w:w="5031"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bCs/>
              </w:rPr>
            </w:pPr>
            <w:r w:rsidRPr="00DD5B10">
              <w:rPr>
                <w:rFonts w:ascii="Times New Roman" w:hAnsi="Times New Roman" w:cs="Times New Roman"/>
              </w:rPr>
              <w:t>Проектировать пользовательский интерфейс прикладных программ</w:t>
            </w:r>
          </w:p>
        </w:tc>
        <w:tc>
          <w:tcPr>
            <w:tcW w:w="5306"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lang w:eastAsia="en-US"/>
              </w:rPr>
            </w:pPr>
            <w:r w:rsidRPr="00DD5B10">
              <w:rPr>
                <w:rFonts w:ascii="Times New Roman" w:hAnsi="Times New Roman" w:cs="Times New Roman"/>
                <w:bCs/>
              </w:rPr>
              <w:t>Индивидуальная: контроль выполнения  и оценка отчета всем практическим занятиям</w:t>
            </w:r>
            <w:r w:rsidRPr="00DD5B10">
              <w:rPr>
                <w:rFonts w:ascii="Times New Roman" w:hAnsi="Times New Roman" w:cs="Times New Roman"/>
              </w:rPr>
              <w:t xml:space="preserve"> </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 xml:space="preserve">Промежуточная аттестация: </w:t>
            </w:r>
          </w:p>
          <w:p w:rsidR="00DD5B10" w:rsidRPr="00DD5B10" w:rsidRDefault="00DD5B10">
            <w:pPr>
              <w:pStyle w:val="af5"/>
              <w:spacing w:line="276" w:lineRule="auto"/>
              <w:jc w:val="both"/>
              <w:rPr>
                <w:rFonts w:ascii="Times New Roman" w:eastAsiaTheme="minorHAnsi" w:hAnsi="Times New Roman" w:cs="Times New Roman"/>
              </w:rPr>
            </w:pPr>
            <w:r w:rsidRPr="00DD5B10">
              <w:rPr>
                <w:rFonts w:ascii="Times New Roman" w:hAnsi="Times New Roman" w:cs="Times New Roman"/>
                <w:lang w:bidi="ru-RU"/>
              </w:rPr>
              <w:t>оценка ответов на вопросы дифференцированного зачета</w:t>
            </w:r>
          </w:p>
        </w:tc>
      </w:tr>
      <w:tr w:rsidR="00DD5B10" w:rsidRPr="00DD5B10" w:rsidTr="00DD5B10">
        <w:trPr>
          <w:trHeight w:val="3212"/>
        </w:trPr>
        <w:tc>
          <w:tcPr>
            <w:tcW w:w="5031"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bCs/>
              </w:rPr>
            </w:pPr>
            <w:r w:rsidRPr="00DD5B10">
              <w:rPr>
                <w:rFonts w:ascii="Times New Roman" w:hAnsi="Times New Roman" w:cs="Times New Roman"/>
              </w:rPr>
              <w:t>Использовать в составе прикладных программ типовые алгоритмы и стандартные процедуры моделирования</w:t>
            </w:r>
          </w:p>
        </w:tc>
        <w:tc>
          <w:tcPr>
            <w:tcW w:w="5306"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lang w:eastAsia="en-US"/>
              </w:rPr>
            </w:pPr>
            <w:r w:rsidRPr="00DD5B10">
              <w:rPr>
                <w:rFonts w:ascii="Times New Roman" w:hAnsi="Times New Roman" w:cs="Times New Roman"/>
                <w:bCs/>
              </w:rPr>
              <w:t>Индивидуальная: контроль выполнения  и оценка отчета практических занятий</w:t>
            </w:r>
            <w:r w:rsidRPr="00DD5B10">
              <w:rPr>
                <w:rFonts w:ascii="Times New Roman" w:hAnsi="Times New Roman" w:cs="Times New Roman"/>
              </w:rPr>
              <w:t>:</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Программирование разветвляющихся алгоритмов</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Организация программ циклической структуры</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 xml:space="preserve">Промежуточная аттестация: </w:t>
            </w:r>
          </w:p>
          <w:p w:rsidR="00DD5B10" w:rsidRPr="00DD5B10" w:rsidRDefault="00DD5B10">
            <w:pPr>
              <w:pStyle w:val="af5"/>
              <w:spacing w:line="276" w:lineRule="auto"/>
              <w:jc w:val="both"/>
              <w:rPr>
                <w:rFonts w:ascii="Times New Roman" w:eastAsiaTheme="minorHAnsi" w:hAnsi="Times New Roman" w:cs="Times New Roman"/>
              </w:rPr>
            </w:pPr>
            <w:r w:rsidRPr="00DD5B10">
              <w:rPr>
                <w:rFonts w:ascii="Times New Roman" w:hAnsi="Times New Roman" w:cs="Times New Roman"/>
                <w:lang w:bidi="ru-RU"/>
              </w:rPr>
              <w:t>оценка ответов на вопросы дифференцированного зачета</w:t>
            </w:r>
          </w:p>
        </w:tc>
      </w:tr>
      <w:tr w:rsidR="00DD5B10" w:rsidRPr="00DD5B10" w:rsidTr="00DD5B10">
        <w:trPr>
          <w:trHeight w:val="2573"/>
        </w:trPr>
        <w:tc>
          <w:tcPr>
            <w:tcW w:w="5031"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bCs/>
              </w:rPr>
            </w:pPr>
            <w:r w:rsidRPr="00DD5B10">
              <w:rPr>
                <w:rFonts w:ascii="Times New Roman" w:hAnsi="Times New Roman" w:cs="Times New Roman"/>
              </w:rPr>
              <w:lastRenderedPageBreak/>
              <w:t>Разрабатывать алгоритм и стандартные процедуры моделирования</w:t>
            </w:r>
          </w:p>
        </w:tc>
        <w:tc>
          <w:tcPr>
            <w:tcW w:w="5306"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lang w:eastAsia="en-US"/>
              </w:rPr>
            </w:pPr>
            <w:r w:rsidRPr="00DD5B10">
              <w:rPr>
                <w:rFonts w:ascii="Times New Roman" w:hAnsi="Times New Roman" w:cs="Times New Roman"/>
                <w:bCs/>
              </w:rPr>
              <w:t>Индивидуальная: контроль выполнения  и оценка отчета практических занятий:</w:t>
            </w:r>
          </w:p>
          <w:p w:rsidR="00DD5B10" w:rsidRPr="00DD5B10" w:rsidRDefault="00DD5B10">
            <w:pPr>
              <w:pStyle w:val="af5"/>
              <w:spacing w:line="276" w:lineRule="auto"/>
              <w:jc w:val="both"/>
              <w:rPr>
                <w:rFonts w:ascii="Times New Roman" w:hAnsi="Times New Roman" w:cs="Times New Roman"/>
                <w:bCs/>
                <w:iCs/>
              </w:rPr>
            </w:pPr>
            <w:r w:rsidRPr="00DD5B10">
              <w:rPr>
                <w:rFonts w:ascii="Times New Roman" w:hAnsi="Times New Roman" w:cs="Times New Roman"/>
                <w:bCs/>
                <w:iCs/>
              </w:rPr>
              <w:t>Создание собственных классов.</w:t>
            </w:r>
          </w:p>
          <w:p w:rsidR="00DD5B10" w:rsidRPr="00DD5B10" w:rsidRDefault="00DD5B10">
            <w:pPr>
              <w:pStyle w:val="af5"/>
              <w:spacing w:line="276" w:lineRule="auto"/>
              <w:jc w:val="both"/>
              <w:rPr>
                <w:rFonts w:ascii="Times New Roman" w:hAnsi="Times New Roman" w:cs="Times New Roman"/>
                <w:bCs/>
                <w:iCs/>
              </w:rPr>
            </w:pPr>
            <w:r w:rsidRPr="00DD5B10">
              <w:rPr>
                <w:rFonts w:ascii="Times New Roman" w:hAnsi="Times New Roman" w:cs="Times New Roman"/>
                <w:bCs/>
                <w:iCs/>
              </w:rPr>
              <w:t xml:space="preserve">Промежуточная аттестация: </w:t>
            </w:r>
          </w:p>
          <w:p w:rsidR="00DD5B10" w:rsidRPr="00DD5B10" w:rsidRDefault="00DD5B10">
            <w:pPr>
              <w:pStyle w:val="af5"/>
              <w:spacing w:line="276" w:lineRule="auto"/>
              <w:jc w:val="both"/>
              <w:rPr>
                <w:rFonts w:ascii="Times New Roman" w:eastAsiaTheme="minorHAnsi" w:hAnsi="Times New Roman" w:cs="Times New Roman"/>
                <w:bCs/>
                <w:iCs/>
              </w:rPr>
            </w:pPr>
            <w:r w:rsidRPr="00DD5B10">
              <w:rPr>
                <w:rFonts w:ascii="Times New Roman" w:hAnsi="Times New Roman" w:cs="Times New Roman"/>
                <w:bCs/>
                <w:iCs/>
                <w:lang w:bidi="ru-RU"/>
              </w:rPr>
              <w:t>оценка ответов на вопросы дифференцированного зачета</w:t>
            </w:r>
          </w:p>
        </w:tc>
      </w:tr>
      <w:tr w:rsidR="00DD5B10" w:rsidRPr="00DD5B10" w:rsidTr="00DD5B10">
        <w:trPr>
          <w:trHeight w:val="3850"/>
        </w:trPr>
        <w:tc>
          <w:tcPr>
            <w:tcW w:w="5031"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rPr>
            </w:pPr>
            <w:r w:rsidRPr="00DD5B10">
              <w:rPr>
                <w:rFonts w:ascii="Times New Roman" w:hAnsi="Times New Roman" w:cs="Times New Roman"/>
              </w:rPr>
              <w:t>Разрабатывать прикладную программу, отлаживать ее и тестировать</w:t>
            </w:r>
          </w:p>
        </w:tc>
        <w:tc>
          <w:tcPr>
            <w:tcW w:w="5306"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lang w:eastAsia="en-US"/>
              </w:rPr>
            </w:pPr>
            <w:r w:rsidRPr="00DD5B10">
              <w:rPr>
                <w:rFonts w:ascii="Times New Roman" w:hAnsi="Times New Roman" w:cs="Times New Roman"/>
                <w:bCs/>
              </w:rPr>
              <w:t>Индивидуальная: контроль выполнения  и оценка отчета практических занятий:</w:t>
            </w:r>
          </w:p>
          <w:p w:rsidR="00DD5B10" w:rsidRPr="00DD5B10" w:rsidRDefault="00DD5B10">
            <w:pPr>
              <w:pStyle w:val="af5"/>
              <w:spacing w:line="276" w:lineRule="auto"/>
              <w:jc w:val="both"/>
              <w:rPr>
                <w:rFonts w:ascii="Times New Roman" w:hAnsi="Times New Roman" w:cs="Times New Roman"/>
                <w:bCs/>
              </w:rPr>
            </w:pPr>
            <w:r w:rsidRPr="00DD5B10">
              <w:rPr>
                <w:rFonts w:ascii="Times New Roman" w:hAnsi="Times New Roman" w:cs="Times New Roman"/>
                <w:bCs/>
              </w:rPr>
              <w:t>Разработка проекта по обработке табличных данных</w:t>
            </w:r>
          </w:p>
          <w:p w:rsidR="00DD5B10" w:rsidRPr="00DD5B10" w:rsidRDefault="00DD5B10">
            <w:pPr>
              <w:pStyle w:val="af5"/>
              <w:spacing w:line="276" w:lineRule="auto"/>
              <w:jc w:val="both"/>
              <w:rPr>
                <w:rFonts w:ascii="Times New Roman" w:eastAsia="TimesNewRomanPSMT" w:hAnsi="Times New Roman" w:cs="Times New Roman"/>
              </w:rPr>
            </w:pPr>
            <w:r w:rsidRPr="00DD5B10">
              <w:rPr>
                <w:rFonts w:ascii="Times New Roman" w:eastAsia="TimesNewRomanPSMT" w:hAnsi="Times New Roman" w:cs="Times New Roman"/>
              </w:rPr>
              <w:t>Работа с массивами</w:t>
            </w:r>
          </w:p>
          <w:p w:rsidR="00DD5B10" w:rsidRPr="00DD5B10" w:rsidRDefault="00DD5B10">
            <w:pPr>
              <w:pStyle w:val="af5"/>
              <w:spacing w:line="276" w:lineRule="auto"/>
              <w:jc w:val="both"/>
              <w:rPr>
                <w:rFonts w:ascii="Times New Roman" w:eastAsiaTheme="minorHAnsi" w:hAnsi="Times New Roman" w:cs="Times New Roman"/>
                <w:bCs/>
              </w:rPr>
            </w:pPr>
            <w:r w:rsidRPr="00DD5B10">
              <w:rPr>
                <w:rFonts w:ascii="Times New Roman" w:hAnsi="Times New Roman" w:cs="Times New Roman"/>
                <w:bCs/>
              </w:rPr>
              <w:t>Разработка проекта по созданию графического изображения.</w:t>
            </w:r>
          </w:p>
          <w:p w:rsidR="00DD5B10" w:rsidRPr="00DD5B10" w:rsidRDefault="00DD5B10">
            <w:pPr>
              <w:pStyle w:val="af5"/>
              <w:spacing w:line="276" w:lineRule="auto"/>
              <w:jc w:val="both"/>
              <w:rPr>
                <w:rFonts w:ascii="Times New Roman" w:hAnsi="Times New Roman" w:cs="Times New Roman"/>
                <w:bCs/>
              </w:rPr>
            </w:pPr>
            <w:r w:rsidRPr="00DD5B10">
              <w:rPr>
                <w:rFonts w:ascii="Times New Roman" w:hAnsi="Times New Roman" w:cs="Times New Roman"/>
                <w:bCs/>
              </w:rPr>
              <w:t>Разработка проекта по созданию движущегося изображения.</w:t>
            </w:r>
          </w:p>
          <w:p w:rsidR="00DD5B10" w:rsidRPr="00DD5B10" w:rsidRDefault="00DD5B10">
            <w:pPr>
              <w:pStyle w:val="af5"/>
              <w:spacing w:line="276" w:lineRule="auto"/>
              <w:jc w:val="both"/>
              <w:rPr>
                <w:rFonts w:ascii="Times New Roman" w:hAnsi="Times New Roman" w:cs="Times New Roman"/>
                <w:bCs/>
              </w:rPr>
            </w:pPr>
            <w:r w:rsidRPr="00DD5B10">
              <w:rPr>
                <w:rFonts w:ascii="Times New Roman" w:hAnsi="Times New Roman" w:cs="Times New Roman"/>
                <w:bCs/>
              </w:rPr>
              <w:t>Разработка проекта по построению графика функции.</w:t>
            </w:r>
          </w:p>
          <w:p w:rsidR="00DD5B10" w:rsidRPr="00DD5B10" w:rsidRDefault="00DD5B10">
            <w:pPr>
              <w:pStyle w:val="af5"/>
              <w:spacing w:line="276" w:lineRule="auto"/>
              <w:jc w:val="both"/>
              <w:rPr>
                <w:rFonts w:ascii="Times New Roman" w:hAnsi="Times New Roman" w:cs="Times New Roman"/>
                <w:bCs/>
              </w:rPr>
            </w:pPr>
            <w:r w:rsidRPr="00DD5B10">
              <w:rPr>
                <w:rFonts w:ascii="Times New Roman" w:hAnsi="Times New Roman" w:cs="Times New Roman"/>
                <w:bCs/>
              </w:rPr>
              <w:t xml:space="preserve">Промежуточная аттестация: </w:t>
            </w:r>
          </w:p>
          <w:p w:rsidR="00DD5B10" w:rsidRPr="00DD5B10" w:rsidRDefault="00DD5B10">
            <w:pPr>
              <w:pStyle w:val="af5"/>
              <w:spacing w:line="276" w:lineRule="auto"/>
              <w:jc w:val="both"/>
              <w:rPr>
                <w:rFonts w:ascii="Times New Roman" w:eastAsiaTheme="minorHAnsi" w:hAnsi="Times New Roman" w:cs="Times New Roman"/>
                <w:bCs/>
              </w:rPr>
            </w:pPr>
            <w:r w:rsidRPr="00DD5B10">
              <w:rPr>
                <w:rFonts w:ascii="Times New Roman" w:hAnsi="Times New Roman" w:cs="Times New Roman"/>
                <w:bCs/>
                <w:lang w:bidi="ru-RU"/>
              </w:rPr>
              <w:t>оценка ответов на вопросы дифференцированного зачета</w:t>
            </w:r>
          </w:p>
        </w:tc>
      </w:tr>
      <w:tr w:rsidR="00DD5B10" w:rsidRPr="00DD5B10" w:rsidTr="00DD5B10">
        <w:trPr>
          <w:trHeight w:val="1925"/>
        </w:trPr>
        <w:tc>
          <w:tcPr>
            <w:tcW w:w="5031"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rPr>
            </w:pPr>
            <w:r w:rsidRPr="00DD5B10">
              <w:rPr>
                <w:rFonts w:ascii="Times New Roman" w:hAnsi="Times New Roman" w:cs="Times New Roman"/>
                <w:spacing w:val="2"/>
              </w:rPr>
              <w:t xml:space="preserve">Проводить моделирование и расчёты с использованием </w:t>
            </w:r>
            <w:r w:rsidRPr="00DD5B10">
              <w:rPr>
                <w:rFonts w:ascii="Times New Roman" w:hAnsi="Times New Roman" w:cs="Times New Roman"/>
              </w:rPr>
              <w:t>современной вычислительной техники и программного обеспечения</w:t>
            </w:r>
          </w:p>
        </w:tc>
        <w:tc>
          <w:tcPr>
            <w:tcW w:w="5306"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lang w:eastAsia="en-US"/>
              </w:rPr>
            </w:pPr>
            <w:r w:rsidRPr="00DD5B10">
              <w:rPr>
                <w:rFonts w:ascii="Times New Roman" w:hAnsi="Times New Roman" w:cs="Times New Roman"/>
                <w:bCs/>
              </w:rPr>
              <w:t>Индивидуальная: контроль выполнения  и оценка отчета по всем практическим занятиям</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 xml:space="preserve">Промежуточная аттестация: </w:t>
            </w:r>
          </w:p>
          <w:p w:rsidR="00DD5B10" w:rsidRPr="00DD5B10" w:rsidRDefault="00DD5B10">
            <w:pPr>
              <w:pStyle w:val="af5"/>
              <w:spacing w:line="276" w:lineRule="auto"/>
              <w:jc w:val="both"/>
              <w:rPr>
                <w:rFonts w:ascii="Times New Roman" w:eastAsiaTheme="minorHAnsi" w:hAnsi="Times New Roman" w:cs="Times New Roman"/>
              </w:rPr>
            </w:pPr>
            <w:r w:rsidRPr="00DD5B10">
              <w:rPr>
                <w:rFonts w:ascii="Times New Roman" w:hAnsi="Times New Roman" w:cs="Times New Roman"/>
                <w:lang w:bidi="ru-RU"/>
              </w:rPr>
              <w:t>оценка ответов на вопросы дифференцированного зачета</w:t>
            </w:r>
          </w:p>
        </w:tc>
      </w:tr>
      <w:tr w:rsidR="00DD5B10" w:rsidRPr="00DD5B10" w:rsidTr="00DD5B10">
        <w:trPr>
          <w:trHeight w:val="1925"/>
        </w:trPr>
        <w:tc>
          <w:tcPr>
            <w:tcW w:w="5031"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rPr>
            </w:pPr>
            <w:r w:rsidRPr="00DD5B10">
              <w:rPr>
                <w:rFonts w:ascii="Times New Roman" w:hAnsi="Times New Roman" w:cs="Times New Roman"/>
              </w:rPr>
              <w:t>Пользоваться средствами программного обеспечения в практической деятельности</w:t>
            </w:r>
          </w:p>
        </w:tc>
        <w:tc>
          <w:tcPr>
            <w:tcW w:w="5306"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bCs/>
                <w:lang w:eastAsia="en-US"/>
              </w:rPr>
            </w:pPr>
            <w:r w:rsidRPr="00DD5B10">
              <w:rPr>
                <w:rFonts w:ascii="Times New Roman" w:hAnsi="Times New Roman" w:cs="Times New Roman"/>
                <w:bCs/>
              </w:rPr>
              <w:t>Индивидуальная: контроль выполнения  и оценка отчета по всем практическим занятиям</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 xml:space="preserve">Промежуточная аттестация: </w:t>
            </w:r>
          </w:p>
          <w:p w:rsidR="00DD5B10" w:rsidRPr="00DD5B10" w:rsidRDefault="00DD5B10">
            <w:pPr>
              <w:pStyle w:val="af5"/>
              <w:spacing w:line="276" w:lineRule="auto"/>
              <w:jc w:val="both"/>
              <w:rPr>
                <w:rFonts w:ascii="Times New Roman" w:eastAsiaTheme="minorHAnsi" w:hAnsi="Times New Roman" w:cs="Times New Roman"/>
              </w:rPr>
            </w:pPr>
            <w:r w:rsidRPr="00DD5B10">
              <w:rPr>
                <w:rFonts w:ascii="Times New Roman" w:hAnsi="Times New Roman" w:cs="Times New Roman"/>
                <w:lang w:bidi="ru-RU"/>
              </w:rPr>
              <w:t>оценка ответов на вопросы дифференцированного зачета</w:t>
            </w:r>
          </w:p>
        </w:tc>
      </w:tr>
      <w:tr w:rsidR="00DD5B10" w:rsidRPr="00DD5B10" w:rsidTr="00DD5B10">
        <w:trPr>
          <w:trHeight w:val="319"/>
        </w:trPr>
        <w:tc>
          <w:tcPr>
            <w:tcW w:w="5031"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bCs/>
              </w:rPr>
            </w:pPr>
            <w:r w:rsidRPr="00DD5B10">
              <w:rPr>
                <w:rFonts w:ascii="Times New Roman" w:hAnsi="Times New Roman" w:cs="Times New Roman"/>
                <w:bCs/>
              </w:rPr>
              <w:t>Знания:</w:t>
            </w:r>
          </w:p>
        </w:tc>
        <w:tc>
          <w:tcPr>
            <w:tcW w:w="5306" w:type="dxa"/>
            <w:tcBorders>
              <w:top w:val="single" w:sz="4" w:space="0" w:color="auto"/>
              <w:left w:val="single" w:sz="4" w:space="0" w:color="auto"/>
              <w:bottom w:val="single" w:sz="4" w:space="0" w:color="auto"/>
              <w:right w:val="single" w:sz="4" w:space="0" w:color="auto"/>
            </w:tcBorders>
          </w:tcPr>
          <w:p w:rsidR="00DD5B10" w:rsidRPr="00DD5B10" w:rsidRDefault="00DD5B10">
            <w:pPr>
              <w:pStyle w:val="af5"/>
              <w:spacing w:line="276" w:lineRule="auto"/>
              <w:jc w:val="both"/>
              <w:rPr>
                <w:rFonts w:ascii="Times New Roman" w:eastAsiaTheme="minorHAnsi" w:hAnsi="Times New Roman" w:cs="Times New Roman"/>
                <w:bCs/>
              </w:rPr>
            </w:pPr>
          </w:p>
        </w:tc>
      </w:tr>
      <w:tr w:rsidR="00DD5B10" w:rsidRPr="00DD5B10" w:rsidTr="00DD5B10">
        <w:trPr>
          <w:trHeight w:val="2893"/>
        </w:trPr>
        <w:tc>
          <w:tcPr>
            <w:tcW w:w="5031"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bCs/>
              </w:rPr>
            </w:pPr>
            <w:r w:rsidRPr="00DD5B10">
              <w:rPr>
                <w:rFonts w:ascii="Times New Roman" w:hAnsi="Times New Roman" w:cs="Times New Roman"/>
              </w:rPr>
              <w:t>Основы организации процесса автоматизации решения задач профессиональной деятельности</w:t>
            </w:r>
          </w:p>
        </w:tc>
        <w:tc>
          <w:tcPr>
            <w:tcW w:w="5306"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bCs/>
                <w:lang w:eastAsia="en-US"/>
              </w:rPr>
            </w:pPr>
            <w:r w:rsidRPr="00DD5B10">
              <w:rPr>
                <w:rFonts w:ascii="Times New Roman" w:hAnsi="Times New Roman" w:cs="Times New Roman"/>
                <w:bCs/>
              </w:rPr>
              <w:t>Комбинированная:</w:t>
            </w:r>
          </w:p>
          <w:p w:rsidR="00DD5B10" w:rsidRPr="00DD5B10" w:rsidRDefault="00DD5B10">
            <w:pPr>
              <w:pStyle w:val="af5"/>
              <w:spacing w:line="276" w:lineRule="auto"/>
              <w:jc w:val="both"/>
              <w:rPr>
                <w:rFonts w:ascii="Times New Roman" w:hAnsi="Times New Roman" w:cs="Times New Roman"/>
                <w:bCs/>
              </w:rPr>
            </w:pPr>
            <w:r w:rsidRPr="00DD5B10">
              <w:rPr>
                <w:rFonts w:ascii="Times New Roman" w:hAnsi="Times New Roman" w:cs="Times New Roman"/>
                <w:bCs/>
              </w:rPr>
              <w:t>Фронтальный опрос по темам:</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 xml:space="preserve">Среда </w:t>
            </w:r>
            <w:r w:rsidRPr="00DD5B10">
              <w:rPr>
                <w:rFonts w:ascii="Times New Roman" w:hAnsi="Times New Roman" w:cs="Times New Roman"/>
                <w:lang w:val="en-US"/>
              </w:rPr>
              <w:t>Python</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Интерфейс пользователя</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Условные операторы</w:t>
            </w:r>
          </w:p>
          <w:p w:rsidR="00DD5B10" w:rsidRPr="00DD5B10" w:rsidRDefault="00DD5B10">
            <w:pPr>
              <w:pStyle w:val="af5"/>
              <w:spacing w:line="276" w:lineRule="auto"/>
              <w:jc w:val="both"/>
              <w:rPr>
                <w:rFonts w:ascii="Times New Roman" w:hAnsi="Times New Roman" w:cs="Times New Roman"/>
                <w:bCs/>
              </w:rPr>
            </w:pPr>
            <w:r w:rsidRPr="00DD5B10">
              <w:rPr>
                <w:rFonts w:ascii="Times New Roman" w:hAnsi="Times New Roman" w:cs="Times New Roman"/>
                <w:bCs/>
              </w:rPr>
              <w:t xml:space="preserve">Промежуточная аттестация: </w:t>
            </w:r>
          </w:p>
          <w:p w:rsidR="00DD5B10" w:rsidRPr="00DD5B10" w:rsidRDefault="00DD5B10">
            <w:pPr>
              <w:pStyle w:val="af5"/>
              <w:spacing w:line="276" w:lineRule="auto"/>
              <w:jc w:val="both"/>
              <w:rPr>
                <w:rFonts w:ascii="Times New Roman" w:eastAsiaTheme="minorHAnsi" w:hAnsi="Times New Roman" w:cs="Times New Roman"/>
                <w:bCs/>
              </w:rPr>
            </w:pPr>
            <w:r w:rsidRPr="00DD5B10">
              <w:rPr>
                <w:rFonts w:ascii="Times New Roman" w:hAnsi="Times New Roman" w:cs="Times New Roman"/>
                <w:bCs/>
                <w:lang w:bidi="ru-RU"/>
              </w:rPr>
              <w:t>оценка ответов на вопросы дифференцированного зачета</w:t>
            </w:r>
          </w:p>
        </w:tc>
      </w:tr>
      <w:tr w:rsidR="00DD5B10" w:rsidRPr="00DD5B10" w:rsidTr="00DD5B10">
        <w:trPr>
          <w:trHeight w:val="3531"/>
        </w:trPr>
        <w:tc>
          <w:tcPr>
            <w:tcW w:w="5031"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bCs/>
              </w:rPr>
            </w:pPr>
            <w:r w:rsidRPr="00DD5B10">
              <w:rPr>
                <w:rFonts w:ascii="Times New Roman" w:hAnsi="Times New Roman" w:cs="Times New Roman"/>
              </w:rPr>
              <w:lastRenderedPageBreak/>
              <w:t>Основные этапы и процессы жизненного цикла прикладных программ</w:t>
            </w:r>
          </w:p>
        </w:tc>
        <w:tc>
          <w:tcPr>
            <w:tcW w:w="5306"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bCs/>
                <w:lang w:eastAsia="en-US"/>
              </w:rPr>
            </w:pPr>
            <w:r w:rsidRPr="00DD5B10">
              <w:rPr>
                <w:rFonts w:ascii="Times New Roman" w:hAnsi="Times New Roman" w:cs="Times New Roman"/>
                <w:bCs/>
              </w:rPr>
              <w:t>Комбинированная:</w:t>
            </w:r>
          </w:p>
          <w:p w:rsidR="00DD5B10" w:rsidRPr="00DD5B10" w:rsidRDefault="00DD5B10">
            <w:pPr>
              <w:pStyle w:val="af5"/>
              <w:spacing w:line="276" w:lineRule="auto"/>
              <w:jc w:val="both"/>
              <w:rPr>
                <w:rFonts w:ascii="Times New Roman" w:hAnsi="Times New Roman" w:cs="Times New Roman"/>
                <w:bCs/>
              </w:rPr>
            </w:pPr>
            <w:r w:rsidRPr="00DD5B10">
              <w:rPr>
                <w:rFonts w:ascii="Times New Roman" w:hAnsi="Times New Roman" w:cs="Times New Roman"/>
                <w:bCs/>
              </w:rPr>
              <w:t>Фронтальный опрос по темам:</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Обработка исключительных ситуаций</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Операторы циклов</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Обработка строк</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Тестовый контроль по темам:</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Условные операторы</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 xml:space="preserve">Промежуточная аттестация: </w:t>
            </w:r>
          </w:p>
          <w:p w:rsidR="00DD5B10" w:rsidRPr="00DD5B10" w:rsidRDefault="00DD5B10">
            <w:pPr>
              <w:pStyle w:val="af5"/>
              <w:spacing w:line="276" w:lineRule="auto"/>
              <w:jc w:val="both"/>
              <w:rPr>
                <w:rFonts w:ascii="Times New Roman" w:eastAsiaTheme="minorHAnsi" w:hAnsi="Times New Roman" w:cs="Times New Roman"/>
              </w:rPr>
            </w:pPr>
            <w:r w:rsidRPr="00DD5B10">
              <w:rPr>
                <w:rFonts w:ascii="Times New Roman" w:hAnsi="Times New Roman" w:cs="Times New Roman"/>
                <w:lang w:bidi="ru-RU"/>
              </w:rPr>
              <w:t>оценка ответов на вопросы дифференцированного зачета</w:t>
            </w:r>
          </w:p>
        </w:tc>
      </w:tr>
      <w:tr w:rsidR="00DD5B10" w:rsidRPr="00DD5B10" w:rsidTr="00DD5B10">
        <w:trPr>
          <w:trHeight w:val="3531"/>
        </w:trPr>
        <w:tc>
          <w:tcPr>
            <w:tcW w:w="5031"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bCs/>
              </w:rPr>
            </w:pPr>
            <w:r w:rsidRPr="00DD5B10">
              <w:rPr>
                <w:rFonts w:ascii="Times New Roman" w:hAnsi="Times New Roman" w:cs="Times New Roman"/>
              </w:rPr>
              <w:t>Методы проектирования прикладных программ для проведения вычислительного эксперимента, структуру и функции специализированных программных систем вычислительного эксперимента</w:t>
            </w:r>
          </w:p>
        </w:tc>
        <w:tc>
          <w:tcPr>
            <w:tcW w:w="5306"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bCs/>
                <w:lang w:eastAsia="en-US"/>
              </w:rPr>
            </w:pPr>
            <w:r w:rsidRPr="00DD5B10">
              <w:rPr>
                <w:rFonts w:ascii="Times New Roman" w:hAnsi="Times New Roman" w:cs="Times New Roman"/>
                <w:bCs/>
              </w:rPr>
              <w:t>Комбинированная:</w:t>
            </w:r>
          </w:p>
          <w:p w:rsidR="00DD5B10" w:rsidRPr="00DD5B10" w:rsidRDefault="00DD5B10">
            <w:pPr>
              <w:pStyle w:val="af5"/>
              <w:spacing w:line="276" w:lineRule="auto"/>
              <w:jc w:val="both"/>
              <w:rPr>
                <w:rFonts w:ascii="Times New Roman" w:hAnsi="Times New Roman" w:cs="Times New Roman"/>
                <w:bCs/>
              </w:rPr>
            </w:pPr>
            <w:r w:rsidRPr="00DD5B10">
              <w:rPr>
                <w:rFonts w:ascii="Times New Roman" w:hAnsi="Times New Roman" w:cs="Times New Roman"/>
                <w:bCs/>
              </w:rPr>
              <w:t>Фронтальный опрос по темам:</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Обработка массивов</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Программирование с отображением графической информации</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Тестовый контроль по темам:</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Операторы циклов</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Обработка строк</w:t>
            </w:r>
          </w:p>
          <w:p w:rsidR="00DD5B10" w:rsidRPr="00DD5B10" w:rsidRDefault="00DD5B10">
            <w:pPr>
              <w:pStyle w:val="af5"/>
              <w:spacing w:line="276" w:lineRule="auto"/>
              <w:jc w:val="both"/>
              <w:rPr>
                <w:rFonts w:ascii="Times New Roman" w:hAnsi="Times New Roman" w:cs="Times New Roman"/>
                <w:bCs/>
              </w:rPr>
            </w:pPr>
            <w:r w:rsidRPr="00DD5B10">
              <w:rPr>
                <w:rFonts w:ascii="Times New Roman" w:hAnsi="Times New Roman" w:cs="Times New Roman"/>
                <w:bCs/>
              </w:rPr>
              <w:t xml:space="preserve">Промежуточная аттестация: </w:t>
            </w:r>
          </w:p>
          <w:p w:rsidR="00DD5B10" w:rsidRPr="00DD5B10" w:rsidRDefault="00DD5B10">
            <w:pPr>
              <w:pStyle w:val="af5"/>
              <w:spacing w:line="276" w:lineRule="auto"/>
              <w:jc w:val="both"/>
              <w:rPr>
                <w:rFonts w:ascii="Times New Roman" w:eastAsiaTheme="minorHAnsi" w:hAnsi="Times New Roman" w:cs="Times New Roman"/>
                <w:bCs/>
              </w:rPr>
            </w:pPr>
            <w:r w:rsidRPr="00DD5B10">
              <w:rPr>
                <w:rFonts w:ascii="Times New Roman" w:hAnsi="Times New Roman" w:cs="Times New Roman"/>
                <w:bCs/>
                <w:lang w:bidi="ru-RU"/>
              </w:rPr>
              <w:t>оценка ответов на вопросы дифференцированного зачета</w:t>
            </w:r>
          </w:p>
        </w:tc>
      </w:tr>
      <w:tr w:rsidR="00DD5B10" w:rsidRPr="00DD5B10" w:rsidTr="00DD5B10">
        <w:trPr>
          <w:trHeight w:val="3658"/>
        </w:trPr>
        <w:tc>
          <w:tcPr>
            <w:tcW w:w="5031"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bCs/>
              </w:rPr>
            </w:pPr>
            <w:r w:rsidRPr="00DD5B10">
              <w:rPr>
                <w:rFonts w:ascii="Times New Roman" w:hAnsi="Times New Roman" w:cs="Times New Roman"/>
              </w:rPr>
              <w:t>Технологии написания прикладных программ</w:t>
            </w:r>
          </w:p>
        </w:tc>
        <w:tc>
          <w:tcPr>
            <w:tcW w:w="5306" w:type="dxa"/>
            <w:tcBorders>
              <w:top w:val="single" w:sz="4" w:space="0" w:color="auto"/>
              <w:left w:val="single" w:sz="4" w:space="0" w:color="auto"/>
              <w:bottom w:val="single" w:sz="4" w:space="0" w:color="auto"/>
              <w:right w:val="single" w:sz="4" w:space="0" w:color="auto"/>
            </w:tcBorders>
            <w:hideMark/>
          </w:tcPr>
          <w:p w:rsidR="00DD5B10" w:rsidRPr="00DD5B10" w:rsidRDefault="00DD5B10">
            <w:pPr>
              <w:pStyle w:val="af5"/>
              <w:spacing w:line="276" w:lineRule="auto"/>
              <w:jc w:val="both"/>
              <w:rPr>
                <w:rFonts w:ascii="Times New Roman" w:eastAsiaTheme="minorHAnsi" w:hAnsi="Times New Roman" w:cs="Times New Roman"/>
                <w:bCs/>
                <w:lang w:eastAsia="en-US"/>
              </w:rPr>
            </w:pPr>
            <w:r w:rsidRPr="00DD5B10">
              <w:rPr>
                <w:rFonts w:ascii="Times New Roman" w:hAnsi="Times New Roman" w:cs="Times New Roman"/>
                <w:bCs/>
              </w:rPr>
              <w:t>Комбинированная:</w:t>
            </w:r>
          </w:p>
          <w:p w:rsidR="00DD5B10" w:rsidRPr="00DD5B10" w:rsidRDefault="00DD5B10">
            <w:pPr>
              <w:pStyle w:val="af5"/>
              <w:spacing w:line="276" w:lineRule="auto"/>
              <w:jc w:val="both"/>
              <w:rPr>
                <w:rFonts w:ascii="Times New Roman" w:hAnsi="Times New Roman" w:cs="Times New Roman"/>
                <w:bCs/>
              </w:rPr>
            </w:pPr>
            <w:r w:rsidRPr="00DD5B10">
              <w:rPr>
                <w:rFonts w:ascii="Times New Roman" w:hAnsi="Times New Roman" w:cs="Times New Roman"/>
                <w:bCs/>
              </w:rPr>
              <w:t>Фронтальный опрос по темам:</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Обработка массивов</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Программирование с отображением графической информации</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Тестовый контроль по темам:</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Условные операторы</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Обработка массивов</w:t>
            </w:r>
          </w:p>
          <w:p w:rsidR="00DD5B10" w:rsidRPr="00DD5B10" w:rsidRDefault="00DD5B10">
            <w:pPr>
              <w:pStyle w:val="af5"/>
              <w:spacing w:line="276" w:lineRule="auto"/>
              <w:jc w:val="both"/>
              <w:rPr>
                <w:rFonts w:ascii="Times New Roman" w:hAnsi="Times New Roman" w:cs="Times New Roman"/>
              </w:rPr>
            </w:pPr>
            <w:r w:rsidRPr="00DD5B10">
              <w:rPr>
                <w:rFonts w:ascii="Times New Roman" w:hAnsi="Times New Roman" w:cs="Times New Roman"/>
              </w:rPr>
              <w:t xml:space="preserve">Промежуточная аттестация: </w:t>
            </w:r>
          </w:p>
          <w:p w:rsidR="00DD5B10" w:rsidRPr="00DD5B10" w:rsidRDefault="00DD5B10">
            <w:pPr>
              <w:pStyle w:val="af5"/>
              <w:spacing w:line="276" w:lineRule="auto"/>
              <w:jc w:val="both"/>
              <w:rPr>
                <w:rFonts w:ascii="Times New Roman" w:eastAsiaTheme="minorHAnsi" w:hAnsi="Times New Roman" w:cs="Times New Roman"/>
              </w:rPr>
            </w:pPr>
            <w:r w:rsidRPr="00DD5B10">
              <w:rPr>
                <w:rFonts w:ascii="Times New Roman" w:hAnsi="Times New Roman" w:cs="Times New Roman"/>
                <w:lang w:bidi="ru-RU"/>
              </w:rPr>
              <w:t>оценка ответов на вопросы дифференцированного зачета</w:t>
            </w:r>
          </w:p>
        </w:tc>
      </w:tr>
    </w:tbl>
    <w:p w:rsidR="00D87354" w:rsidRPr="007B406F" w:rsidRDefault="00D87354" w:rsidP="00F63E5C">
      <w:pPr>
        <w:pStyle w:val="af5"/>
        <w:jc w:val="both"/>
        <w:rPr>
          <w:rFonts w:ascii="Times New Roman" w:hAnsi="Times New Roman" w:cs="Times New Roman"/>
        </w:rPr>
      </w:pPr>
    </w:p>
    <w:p w:rsidR="00DD5B10" w:rsidRDefault="00DD5B10">
      <w:pPr>
        <w:spacing w:line="276" w:lineRule="auto"/>
        <w:jc w:val="left"/>
        <w:rPr>
          <w:rFonts w:eastAsia="Times New Roman" w:cs="Times New Roman"/>
          <w:b/>
          <w:sz w:val="28"/>
          <w:szCs w:val="24"/>
        </w:rPr>
      </w:pPr>
      <w:bookmarkStart w:id="180" w:name="bookmark0"/>
      <w:bookmarkStart w:id="181" w:name="_Toc90541854"/>
      <w:r>
        <w:br w:type="page"/>
      </w:r>
    </w:p>
    <w:p w:rsidR="00485EAC" w:rsidRPr="00804F06" w:rsidRDefault="00E94301" w:rsidP="00D87354">
      <w:pPr>
        <w:pStyle w:val="1"/>
      </w:pPr>
      <w:r>
        <w:lastRenderedPageBreak/>
        <w:t>РАБОЧАЯ ПРОГРАММА ДИСЦИПЛИНЫ</w:t>
      </w:r>
      <w:bookmarkStart w:id="182" w:name="_Toc509308028"/>
      <w:r w:rsidR="00D87354">
        <w:t xml:space="preserve"> </w:t>
      </w:r>
      <w:r w:rsidR="00114574" w:rsidRPr="00804F06">
        <w:t>ОП.16</w:t>
      </w:r>
      <w:r w:rsidR="00485EAC" w:rsidRPr="00804F06">
        <w:t xml:space="preserve"> АРХИТЕКТУРА ЭВМ</w:t>
      </w:r>
      <w:bookmarkEnd w:id="181"/>
      <w:bookmarkEnd w:id="182"/>
    </w:p>
    <w:p w:rsidR="00485EAC" w:rsidRPr="007B406F" w:rsidRDefault="00485EAC" w:rsidP="00114574">
      <w:pPr>
        <w:pStyle w:val="af5"/>
        <w:jc w:val="center"/>
        <w:rPr>
          <w:rFonts w:ascii="Times New Roman" w:hAnsi="Times New Roman" w:cs="Times New Roman"/>
          <w:b/>
          <w:color w:val="000000"/>
          <w:sz w:val="24"/>
          <w:szCs w:val="24"/>
        </w:rPr>
      </w:pPr>
    </w:p>
    <w:bookmarkEnd w:id="180"/>
    <w:p w:rsidR="00485EAC" w:rsidRPr="007B406F" w:rsidRDefault="00485EAC" w:rsidP="00114574">
      <w:pPr>
        <w:pStyle w:val="af5"/>
        <w:jc w:val="center"/>
        <w:rPr>
          <w:rFonts w:ascii="Times New Roman" w:hAnsi="Times New Roman" w:cs="Times New Roman"/>
          <w:b/>
          <w:bCs/>
          <w:sz w:val="24"/>
          <w:szCs w:val="24"/>
        </w:rPr>
      </w:pPr>
      <w:r w:rsidRPr="007B406F">
        <w:rPr>
          <w:rFonts w:ascii="Times New Roman" w:hAnsi="Times New Roman" w:cs="Times New Roman"/>
          <w:b/>
          <w:bCs/>
          <w:sz w:val="24"/>
          <w:szCs w:val="24"/>
        </w:rPr>
        <w:t>ПАСПОРТ РАБОЧЕЙ ПРОГРАММЫ ДИСЦИПЛИНЫ</w:t>
      </w:r>
    </w:p>
    <w:p w:rsidR="00485EAC" w:rsidRPr="007B406F" w:rsidRDefault="00114574" w:rsidP="00114574">
      <w:pPr>
        <w:pStyle w:val="af5"/>
        <w:jc w:val="center"/>
        <w:rPr>
          <w:rFonts w:ascii="Times New Roman" w:hAnsi="Times New Roman" w:cs="Times New Roman"/>
          <w:b/>
          <w:sz w:val="24"/>
          <w:szCs w:val="24"/>
        </w:rPr>
      </w:pPr>
      <w:bookmarkStart w:id="183" w:name="bookmark1"/>
      <w:r w:rsidRPr="007B406F">
        <w:rPr>
          <w:rFonts w:ascii="Times New Roman" w:hAnsi="Times New Roman" w:cs="Times New Roman"/>
          <w:b/>
          <w:color w:val="000000"/>
          <w:sz w:val="24"/>
          <w:szCs w:val="24"/>
        </w:rPr>
        <w:t>ОП.16</w:t>
      </w:r>
      <w:r w:rsidR="00485EAC" w:rsidRPr="007B406F">
        <w:rPr>
          <w:rFonts w:ascii="Times New Roman" w:hAnsi="Times New Roman" w:cs="Times New Roman"/>
          <w:b/>
          <w:color w:val="000000"/>
          <w:sz w:val="24"/>
          <w:szCs w:val="24"/>
        </w:rPr>
        <w:t xml:space="preserve"> </w:t>
      </w:r>
      <w:r w:rsidR="00485EAC" w:rsidRPr="007B406F">
        <w:rPr>
          <w:rFonts w:ascii="Times New Roman" w:hAnsi="Times New Roman" w:cs="Times New Roman"/>
          <w:b/>
          <w:bCs/>
          <w:sz w:val="24"/>
          <w:szCs w:val="24"/>
        </w:rPr>
        <w:t>АРХИТЕКТУРА ЭВМ</w:t>
      </w:r>
      <w:bookmarkEnd w:id="183"/>
    </w:p>
    <w:p w:rsidR="00D87354" w:rsidRDefault="00D87354" w:rsidP="00114574">
      <w:pPr>
        <w:pStyle w:val="af5"/>
        <w:ind w:firstLine="426"/>
        <w:jc w:val="both"/>
        <w:rPr>
          <w:rFonts w:ascii="Times New Roman" w:hAnsi="Times New Roman" w:cs="Times New Roman"/>
          <w:b/>
          <w:bCs/>
        </w:rPr>
      </w:pPr>
    </w:p>
    <w:p w:rsidR="00485EAC" w:rsidRPr="007B406F" w:rsidRDefault="00114574" w:rsidP="00114574">
      <w:pPr>
        <w:pStyle w:val="af5"/>
        <w:ind w:firstLine="426"/>
        <w:jc w:val="both"/>
        <w:rPr>
          <w:rFonts w:ascii="Times New Roman" w:hAnsi="Times New Roman" w:cs="Times New Roman"/>
          <w:b/>
          <w:bCs/>
        </w:rPr>
      </w:pPr>
      <w:r w:rsidRPr="007B406F">
        <w:rPr>
          <w:rFonts w:ascii="Times New Roman" w:hAnsi="Times New Roman" w:cs="Times New Roman"/>
          <w:b/>
          <w:bCs/>
        </w:rPr>
        <w:t xml:space="preserve">1.1 </w:t>
      </w:r>
      <w:r w:rsidR="00485EAC" w:rsidRPr="007B406F">
        <w:rPr>
          <w:rFonts w:ascii="Times New Roman" w:hAnsi="Times New Roman" w:cs="Times New Roman"/>
          <w:b/>
          <w:bCs/>
        </w:rPr>
        <w:t>Область применения программы</w:t>
      </w:r>
    </w:p>
    <w:p w:rsidR="00114574" w:rsidRPr="007B406F" w:rsidRDefault="00B7384B" w:rsidP="00114574">
      <w:pPr>
        <w:pStyle w:val="af5"/>
        <w:ind w:firstLine="426"/>
        <w:jc w:val="both"/>
        <w:rPr>
          <w:rFonts w:ascii="Times New Roman" w:hAnsi="Times New Roman" w:cs="Times New Roman"/>
        </w:rPr>
      </w:pPr>
      <w:r>
        <w:rPr>
          <w:rFonts w:ascii="Times New Roman" w:hAnsi="Times New Roman" w:cs="Times New Roman"/>
        </w:rPr>
        <w:t>Рабочая программа дисциплины</w:t>
      </w:r>
      <w:r w:rsidR="00114574" w:rsidRPr="007B406F">
        <w:rPr>
          <w:rFonts w:ascii="Times New Roman" w:hAnsi="Times New Roman" w:cs="Times New Roman"/>
        </w:rPr>
        <w:t xml:space="preserve">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r w:rsidR="006D4670">
        <w:rPr>
          <w:rFonts w:ascii="Times New Roman" w:hAnsi="Times New Roman" w:cs="Times New Roman"/>
        </w:rPr>
        <w:t xml:space="preserve"> </w:t>
      </w:r>
    </w:p>
    <w:p w:rsidR="006D4670" w:rsidRDefault="002C3239" w:rsidP="00D87354">
      <w:pPr>
        <w:tabs>
          <w:tab w:val="left" w:pos="567"/>
          <w:tab w:val="left" w:pos="851"/>
        </w:tabs>
        <w:spacing w:after="0"/>
        <w:rPr>
          <w:rFonts w:cs="Times New Roman"/>
          <w:bCs/>
          <w:color w:val="000000"/>
        </w:rPr>
      </w:pPr>
      <w:r>
        <w:rPr>
          <w:rFonts w:cs="Times New Roman"/>
        </w:rPr>
        <w:tab/>
      </w:r>
      <w:r w:rsidR="006D4670" w:rsidRPr="00B7384B">
        <w:rPr>
          <w:rFonts w:cs="Times New Roman"/>
        </w:rPr>
        <w:t>Рабочая программа разработана на основании рекомендаций цикловой комиссии, в соответствии с ФГОС</w:t>
      </w:r>
      <w:r w:rsidR="006D4670" w:rsidRPr="00B7384B">
        <w:rPr>
          <w:rFonts w:cs="Times New Roman"/>
          <w:color w:val="000000"/>
        </w:rPr>
        <w:t xml:space="preserve">, составлена по учебному плану </w:t>
      </w:r>
      <w:r w:rsidR="00C43143">
        <w:rPr>
          <w:rFonts w:cs="Times New Roman"/>
          <w:color w:val="000000"/>
        </w:rPr>
        <w:t>20</w:t>
      </w:r>
      <w:r w:rsidR="00430BA9">
        <w:rPr>
          <w:rFonts w:cs="Times New Roman"/>
          <w:color w:val="000000"/>
        </w:rPr>
        <w:t>2</w:t>
      </w:r>
      <w:r w:rsidR="00FD777F">
        <w:rPr>
          <w:rFonts w:cs="Times New Roman"/>
          <w:color w:val="000000"/>
        </w:rPr>
        <w:t>2</w:t>
      </w:r>
      <w:r w:rsidR="006D4670" w:rsidRPr="00B7384B">
        <w:rPr>
          <w:rFonts w:cs="Times New Roman"/>
          <w:color w:val="000000"/>
        </w:rPr>
        <w:t xml:space="preserve"> года по</w:t>
      </w:r>
      <w:r w:rsidR="006D4670" w:rsidRPr="00B7384B">
        <w:rPr>
          <w:rFonts w:cs="Times New Roman"/>
        </w:rPr>
        <w:t xml:space="preserve"> специальности </w:t>
      </w:r>
      <w:r w:rsidR="006D4670" w:rsidRPr="00B7384B">
        <w:rPr>
          <w:rFonts w:cs="Times New Roman"/>
          <w:bCs/>
          <w:color w:val="000000"/>
        </w:rPr>
        <w:t>09.02.01 Компьютерные системы и комплексы.</w:t>
      </w:r>
    </w:p>
    <w:p w:rsidR="00D87354" w:rsidRPr="00B7384B" w:rsidRDefault="00D87354" w:rsidP="00D87354">
      <w:pPr>
        <w:tabs>
          <w:tab w:val="left" w:pos="567"/>
          <w:tab w:val="left" w:pos="851"/>
        </w:tabs>
        <w:spacing w:after="0"/>
        <w:rPr>
          <w:rFonts w:cs="Times New Roman"/>
          <w:color w:val="000000"/>
        </w:rPr>
      </w:pPr>
    </w:p>
    <w:p w:rsidR="00B7384B" w:rsidRDefault="00B7384B" w:rsidP="00B7384B">
      <w:pPr>
        <w:pStyle w:val="af5"/>
        <w:ind w:firstLine="426"/>
        <w:jc w:val="both"/>
        <w:rPr>
          <w:rFonts w:ascii="Times New Roman" w:hAnsi="Times New Roman" w:cs="Times New Roman"/>
          <w:b/>
          <w:bCs/>
        </w:rPr>
      </w:pPr>
      <w:r>
        <w:rPr>
          <w:rFonts w:ascii="Times New Roman" w:hAnsi="Times New Roman" w:cs="Times New Roman"/>
          <w:b/>
          <w:bCs/>
        </w:rPr>
        <w:t>1.2.</w:t>
      </w:r>
      <w:r w:rsidR="00485EAC" w:rsidRPr="007B406F">
        <w:rPr>
          <w:rFonts w:ascii="Times New Roman" w:hAnsi="Times New Roman" w:cs="Times New Roman"/>
          <w:b/>
          <w:bCs/>
        </w:rPr>
        <w:t xml:space="preserve">Место дисциплины в структуре образовательной программы: </w:t>
      </w:r>
    </w:p>
    <w:p w:rsidR="00485EAC" w:rsidRDefault="00485EAC" w:rsidP="00B7384B">
      <w:pPr>
        <w:pStyle w:val="af5"/>
        <w:ind w:firstLine="426"/>
        <w:jc w:val="both"/>
        <w:rPr>
          <w:rFonts w:ascii="Times New Roman" w:hAnsi="Times New Roman" w:cs="Times New Roman"/>
        </w:rPr>
      </w:pPr>
      <w:r w:rsidRPr="007B406F">
        <w:rPr>
          <w:rFonts w:ascii="Times New Roman" w:hAnsi="Times New Roman" w:cs="Times New Roman"/>
        </w:rPr>
        <w:t>Дисциплина ОП.1</w:t>
      </w:r>
      <w:r w:rsidR="00940A42">
        <w:rPr>
          <w:rFonts w:ascii="Times New Roman" w:hAnsi="Times New Roman" w:cs="Times New Roman"/>
        </w:rPr>
        <w:t>6</w:t>
      </w:r>
      <w:r w:rsidR="00D87354">
        <w:rPr>
          <w:rFonts w:ascii="Times New Roman" w:hAnsi="Times New Roman" w:cs="Times New Roman"/>
        </w:rPr>
        <w:t xml:space="preserve"> </w:t>
      </w:r>
      <w:r w:rsidRPr="007B406F">
        <w:rPr>
          <w:rFonts w:ascii="Times New Roman" w:hAnsi="Times New Roman" w:cs="Times New Roman"/>
        </w:rPr>
        <w:t xml:space="preserve">Архитектура ЭВМ относится </w:t>
      </w:r>
      <w:r w:rsidR="00940A42">
        <w:rPr>
          <w:rFonts w:ascii="Times New Roman" w:hAnsi="Times New Roman" w:cs="Times New Roman"/>
        </w:rPr>
        <w:t>к</w:t>
      </w:r>
      <w:r w:rsidR="00940A42">
        <w:rPr>
          <w:rFonts w:ascii="Times New Roman" w:hAnsi="Times New Roman" w:cs="Times New Roman"/>
          <w:color w:val="FF0000"/>
        </w:rPr>
        <w:t xml:space="preserve"> </w:t>
      </w:r>
      <w:r w:rsidR="00940A42">
        <w:rPr>
          <w:rFonts w:ascii="Times New Roman" w:hAnsi="Times New Roman" w:cs="Times New Roman"/>
        </w:rPr>
        <w:t>профессиональному учебному циклу, является общепрофессиональной  дисциплиной основной образовательной программы.</w:t>
      </w:r>
    </w:p>
    <w:p w:rsidR="00D87354" w:rsidRPr="007B406F" w:rsidRDefault="00D87354" w:rsidP="00B7384B">
      <w:pPr>
        <w:pStyle w:val="af5"/>
        <w:ind w:firstLine="426"/>
        <w:jc w:val="both"/>
        <w:rPr>
          <w:rFonts w:ascii="Times New Roman" w:hAnsi="Times New Roman" w:cs="Times New Roman"/>
          <w:b/>
          <w:bCs/>
        </w:rPr>
      </w:pPr>
    </w:p>
    <w:p w:rsidR="00485EAC" w:rsidRPr="007B406F" w:rsidRDefault="00114574" w:rsidP="00114574">
      <w:pPr>
        <w:pStyle w:val="af5"/>
        <w:ind w:firstLine="426"/>
        <w:jc w:val="both"/>
        <w:rPr>
          <w:rFonts w:ascii="Times New Roman" w:hAnsi="Times New Roman" w:cs="Times New Roman"/>
          <w:b/>
          <w:bCs/>
          <w:vanish/>
        </w:rPr>
      </w:pPr>
      <w:r w:rsidRPr="007B406F">
        <w:rPr>
          <w:rFonts w:ascii="Times New Roman" w:hAnsi="Times New Roman" w:cs="Times New Roman"/>
          <w:b/>
          <w:bCs/>
        </w:rPr>
        <w:t xml:space="preserve">1.3 </w:t>
      </w:r>
    </w:p>
    <w:p w:rsidR="00485EAC" w:rsidRPr="007B406F" w:rsidRDefault="00485EAC" w:rsidP="00114574">
      <w:pPr>
        <w:pStyle w:val="af5"/>
        <w:ind w:firstLine="426"/>
        <w:jc w:val="both"/>
        <w:rPr>
          <w:rFonts w:ascii="Times New Roman" w:hAnsi="Times New Roman" w:cs="Times New Roman"/>
          <w:b/>
          <w:bCs/>
        </w:rPr>
      </w:pPr>
      <w:r w:rsidRPr="007B406F">
        <w:rPr>
          <w:rFonts w:ascii="Times New Roman" w:hAnsi="Times New Roman" w:cs="Times New Roman"/>
          <w:b/>
          <w:bCs/>
        </w:rPr>
        <w:t>Цел</w:t>
      </w:r>
      <w:r w:rsidR="00B7384B">
        <w:rPr>
          <w:rFonts w:ascii="Times New Roman" w:hAnsi="Times New Roman" w:cs="Times New Roman"/>
          <w:b/>
          <w:bCs/>
        </w:rPr>
        <w:t>ь</w:t>
      </w:r>
      <w:r w:rsidRPr="007B406F">
        <w:rPr>
          <w:rFonts w:ascii="Times New Roman" w:hAnsi="Times New Roman" w:cs="Times New Roman"/>
          <w:b/>
          <w:bCs/>
        </w:rPr>
        <w:t xml:space="preserve"> и задачи дисциплины - требования к результатам освоения дисциплины.</w:t>
      </w:r>
    </w:p>
    <w:p w:rsidR="00485EAC" w:rsidRPr="007B406F" w:rsidRDefault="00485EAC" w:rsidP="00114574">
      <w:pPr>
        <w:pStyle w:val="af5"/>
        <w:ind w:firstLine="426"/>
        <w:jc w:val="both"/>
        <w:rPr>
          <w:rFonts w:ascii="Times New Roman" w:hAnsi="Times New Roman" w:cs="Times New Roman"/>
        </w:rPr>
      </w:pPr>
      <w:r w:rsidRPr="007B406F">
        <w:rPr>
          <w:rFonts w:ascii="Times New Roman" w:hAnsi="Times New Roman" w:cs="Times New Roman"/>
        </w:rPr>
        <w:t xml:space="preserve">В результате изучения </w:t>
      </w:r>
      <w:r w:rsidR="00B7384B" w:rsidRPr="00B7384B">
        <w:rPr>
          <w:rFonts w:ascii="Times New Roman" w:hAnsi="Times New Roman" w:cs="Times New Roman"/>
        </w:rPr>
        <w:t>дисциплины</w:t>
      </w:r>
      <w:r w:rsidRPr="007B406F">
        <w:rPr>
          <w:rFonts w:ascii="Times New Roman" w:hAnsi="Times New Roman" w:cs="Times New Roman"/>
        </w:rPr>
        <w:t xml:space="preserve"> обучающийся должен</w:t>
      </w:r>
      <w:r w:rsidR="00114574" w:rsidRPr="007B406F">
        <w:rPr>
          <w:rFonts w:ascii="Times New Roman" w:hAnsi="Times New Roman" w:cs="Times New Roman"/>
        </w:rPr>
        <w:t xml:space="preserve"> </w:t>
      </w:r>
      <w:r w:rsidRPr="007B406F">
        <w:rPr>
          <w:rFonts w:ascii="Times New Roman" w:hAnsi="Times New Roman" w:cs="Times New Roman"/>
          <w:b/>
          <w:bCs/>
        </w:rPr>
        <w:t>знать:</w:t>
      </w:r>
    </w:p>
    <w:p w:rsidR="00485EAC" w:rsidRPr="007B406F" w:rsidRDefault="00485EAC" w:rsidP="00CF56FB">
      <w:pPr>
        <w:pStyle w:val="af5"/>
        <w:numPr>
          <w:ilvl w:val="0"/>
          <w:numId w:val="47"/>
        </w:numPr>
        <w:tabs>
          <w:tab w:val="left" w:pos="567"/>
        </w:tabs>
        <w:ind w:left="0" w:firstLine="426"/>
        <w:jc w:val="both"/>
        <w:rPr>
          <w:rFonts w:ascii="Times New Roman" w:hAnsi="Times New Roman" w:cs="Times New Roman"/>
        </w:rPr>
      </w:pPr>
      <w:r w:rsidRPr="007B406F">
        <w:rPr>
          <w:rFonts w:ascii="Times New Roman" w:hAnsi="Times New Roman" w:cs="Times New Roman"/>
        </w:rPr>
        <w:t>общие принципы организации ЭВМ и вычислительных систем;</w:t>
      </w:r>
    </w:p>
    <w:p w:rsidR="00485EAC" w:rsidRPr="007B406F" w:rsidRDefault="00485EAC" w:rsidP="00CF56FB">
      <w:pPr>
        <w:pStyle w:val="af5"/>
        <w:numPr>
          <w:ilvl w:val="0"/>
          <w:numId w:val="47"/>
        </w:numPr>
        <w:tabs>
          <w:tab w:val="left" w:pos="567"/>
        </w:tabs>
        <w:ind w:left="0" w:firstLine="426"/>
        <w:jc w:val="both"/>
        <w:rPr>
          <w:rFonts w:ascii="Times New Roman" w:hAnsi="Times New Roman" w:cs="Times New Roman"/>
        </w:rPr>
      </w:pPr>
      <w:r w:rsidRPr="007B406F">
        <w:rPr>
          <w:rFonts w:ascii="Times New Roman" w:hAnsi="Times New Roman" w:cs="Times New Roman"/>
        </w:rPr>
        <w:t>основные принципы системы организации памяти;</w:t>
      </w:r>
    </w:p>
    <w:p w:rsidR="00485EAC" w:rsidRPr="007B406F" w:rsidRDefault="00485EAC" w:rsidP="00CF56FB">
      <w:pPr>
        <w:pStyle w:val="af5"/>
        <w:numPr>
          <w:ilvl w:val="0"/>
          <w:numId w:val="47"/>
        </w:numPr>
        <w:tabs>
          <w:tab w:val="left" w:pos="567"/>
        </w:tabs>
        <w:ind w:left="0" w:firstLine="426"/>
        <w:jc w:val="both"/>
        <w:rPr>
          <w:rFonts w:ascii="Times New Roman" w:hAnsi="Times New Roman" w:cs="Times New Roman"/>
        </w:rPr>
      </w:pPr>
      <w:r w:rsidRPr="007B406F">
        <w:rPr>
          <w:rFonts w:ascii="Times New Roman" w:hAnsi="Times New Roman" w:cs="Times New Roman"/>
        </w:rPr>
        <w:t>параметры и характеристики типовых компонентов устройств вычислительной техники;</w:t>
      </w:r>
    </w:p>
    <w:p w:rsidR="00485EAC" w:rsidRPr="007B406F" w:rsidRDefault="00485EAC" w:rsidP="00CF56FB">
      <w:pPr>
        <w:pStyle w:val="af5"/>
        <w:numPr>
          <w:ilvl w:val="0"/>
          <w:numId w:val="47"/>
        </w:numPr>
        <w:tabs>
          <w:tab w:val="left" w:pos="567"/>
        </w:tabs>
        <w:ind w:left="0" w:firstLine="426"/>
        <w:jc w:val="both"/>
        <w:rPr>
          <w:rFonts w:ascii="Times New Roman" w:hAnsi="Times New Roman" w:cs="Times New Roman"/>
        </w:rPr>
      </w:pPr>
      <w:r w:rsidRPr="007B406F">
        <w:rPr>
          <w:rFonts w:ascii="Times New Roman" w:hAnsi="Times New Roman" w:cs="Times New Roman"/>
        </w:rPr>
        <w:t>классификацию вычислительных систем;</w:t>
      </w:r>
    </w:p>
    <w:p w:rsidR="00485EAC" w:rsidRPr="007B406F" w:rsidRDefault="00485EAC" w:rsidP="00CF56FB">
      <w:pPr>
        <w:pStyle w:val="af5"/>
        <w:numPr>
          <w:ilvl w:val="0"/>
          <w:numId w:val="47"/>
        </w:numPr>
        <w:tabs>
          <w:tab w:val="left" w:pos="567"/>
        </w:tabs>
        <w:ind w:left="0" w:firstLine="426"/>
        <w:jc w:val="both"/>
        <w:rPr>
          <w:rFonts w:ascii="Times New Roman" w:hAnsi="Times New Roman" w:cs="Times New Roman"/>
        </w:rPr>
      </w:pPr>
      <w:r w:rsidRPr="007B406F">
        <w:rPr>
          <w:rFonts w:ascii="Times New Roman" w:hAnsi="Times New Roman" w:cs="Times New Roman"/>
        </w:rPr>
        <w:t>параллелизм и конвейеризацию вычислений;</w:t>
      </w:r>
    </w:p>
    <w:p w:rsidR="00485EAC" w:rsidRPr="007B406F" w:rsidRDefault="00485EAC" w:rsidP="00CF56FB">
      <w:pPr>
        <w:pStyle w:val="af5"/>
        <w:numPr>
          <w:ilvl w:val="0"/>
          <w:numId w:val="47"/>
        </w:numPr>
        <w:tabs>
          <w:tab w:val="left" w:pos="567"/>
        </w:tabs>
        <w:ind w:left="0" w:firstLine="426"/>
        <w:jc w:val="both"/>
        <w:rPr>
          <w:rFonts w:ascii="Times New Roman" w:hAnsi="Times New Roman" w:cs="Times New Roman"/>
        </w:rPr>
      </w:pPr>
      <w:r w:rsidRPr="007B406F">
        <w:rPr>
          <w:rFonts w:ascii="Times New Roman" w:hAnsi="Times New Roman" w:cs="Times New Roman"/>
        </w:rPr>
        <w:t>принципы вычислений в  многопроцессорных и многоядерных системах;</w:t>
      </w:r>
    </w:p>
    <w:p w:rsidR="00485EAC" w:rsidRPr="007B406F" w:rsidRDefault="00485EAC" w:rsidP="00CF56FB">
      <w:pPr>
        <w:pStyle w:val="af5"/>
        <w:numPr>
          <w:ilvl w:val="0"/>
          <w:numId w:val="47"/>
        </w:numPr>
        <w:tabs>
          <w:tab w:val="left" w:pos="567"/>
        </w:tabs>
        <w:ind w:left="0" w:firstLine="426"/>
        <w:jc w:val="both"/>
        <w:rPr>
          <w:rFonts w:ascii="Times New Roman" w:hAnsi="Times New Roman" w:cs="Times New Roman"/>
        </w:rPr>
      </w:pPr>
      <w:r w:rsidRPr="007B406F">
        <w:rPr>
          <w:rFonts w:ascii="Times New Roman" w:hAnsi="Times New Roman" w:cs="Times New Roman"/>
        </w:rPr>
        <w:t>повышение производительности многопроцессорных и многоядерных систем;</w:t>
      </w:r>
    </w:p>
    <w:p w:rsidR="00485EAC" w:rsidRPr="007B406F" w:rsidRDefault="00485EAC" w:rsidP="00CF56FB">
      <w:pPr>
        <w:pStyle w:val="af5"/>
        <w:numPr>
          <w:ilvl w:val="0"/>
          <w:numId w:val="47"/>
        </w:numPr>
        <w:tabs>
          <w:tab w:val="left" w:pos="567"/>
        </w:tabs>
        <w:ind w:left="0" w:firstLine="426"/>
        <w:jc w:val="both"/>
        <w:rPr>
          <w:rFonts w:ascii="Times New Roman" w:hAnsi="Times New Roman" w:cs="Times New Roman"/>
        </w:rPr>
      </w:pPr>
      <w:r w:rsidRPr="007B406F">
        <w:rPr>
          <w:rFonts w:ascii="Times New Roman" w:hAnsi="Times New Roman" w:cs="Times New Roman"/>
        </w:rPr>
        <w:t>энергосберегающие технологии.</w:t>
      </w:r>
    </w:p>
    <w:p w:rsidR="00485EAC" w:rsidRPr="007B406F" w:rsidRDefault="00114574" w:rsidP="00114574">
      <w:pPr>
        <w:pStyle w:val="af5"/>
        <w:ind w:firstLine="426"/>
        <w:jc w:val="both"/>
        <w:rPr>
          <w:rFonts w:ascii="Times New Roman" w:hAnsi="Times New Roman" w:cs="Times New Roman"/>
        </w:rPr>
      </w:pPr>
      <w:r w:rsidRPr="007B406F">
        <w:rPr>
          <w:rFonts w:ascii="Times New Roman" w:hAnsi="Times New Roman" w:cs="Times New Roman"/>
        </w:rPr>
        <w:t xml:space="preserve">В результате изучения </w:t>
      </w:r>
      <w:r w:rsidR="00B7384B" w:rsidRPr="00B7384B">
        <w:rPr>
          <w:rFonts w:ascii="Times New Roman" w:hAnsi="Times New Roman" w:cs="Times New Roman"/>
        </w:rPr>
        <w:t>дисциплины</w:t>
      </w:r>
      <w:r w:rsidRPr="00B7384B">
        <w:rPr>
          <w:rFonts w:ascii="Times New Roman" w:hAnsi="Times New Roman" w:cs="Times New Roman"/>
        </w:rPr>
        <w:t xml:space="preserve"> </w:t>
      </w:r>
      <w:r w:rsidRPr="007B406F">
        <w:rPr>
          <w:rFonts w:ascii="Times New Roman" w:hAnsi="Times New Roman" w:cs="Times New Roman"/>
        </w:rPr>
        <w:t xml:space="preserve">обучающийся должен </w:t>
      </w:r>
      <w:r w:rsidR="00485EAC" w:rsidRPr="007B406F">
        <w:rPr>
          <w:rFonts w:ascii="Times New Roman" w:hAnsi="Times New Roman" w:cs="Times New Roman"/>
          <w:b/>
          <w:bCs/>
        </w:rPr>
        <w:t>уметь:</w:t>
      </w:r>
    </w:p>
    <w:p w:rsidR="00485EAC" w:rsidRPr="007B406F" w:rsidRDefault="00485EAC" w:rsidP="00CF56FB">
      <w:pPr>
        <w:pStyle w:val="af5"/>
        <w:numPr>
          <w:ilvl w:val="0"/>
          <w:numId w:val="48"/>
        </w:numPr>
        <w:tabs>
          <w:tab w:val="left" w:pos="567"/>
        </w:tabs>
        <w:ind w:left="0" w:firstLine="426"/>
        <w:jc w:val="both"/>
        <w:rPr>
          <w:rFonts w:ascii="Times New Roman" w:hAnsi="Times New Roman" w:cs="Times New Roman"/>
        </w:rPr>
      </w:pPr>
      <w:r w:rsidRPr="007B406F">
        <w:rPr>
          <w:rFonts w:ascii="Times New Roman" w:hAnsi="Times New Roman" w:cs="Times New Roman"/>
        </w:rPr>
        <w:t>выбирать рациональную конфигурацию оборудования в соответствии с решаемой задачей;</w:t>
      </w:r>
    </w:p>
    <w:p w:rsidR="00485EAC" w:rsidRDefault="00485EAC" w:rsidP="00CF56FB">
      <w:pPr>
        <w:pStyle w:val="af5"/>
        <w:numPr>
          <w:ilvl w:val="0"/>
          <w:numId w:val="48"/>
        </w:numPr>
        <w:tabs>
          <w:tab w:val="left" w:pos="567"/>
        </w:tabs>
        <w:ind w:left="0" w:firstLine="426"/>
        <w:jc w:val="both"/>
        <w:rPr>
          <w:rFonts w:ascii="Times New Roman" w:hAnsi="Times New Roman" w:cs="Times New Roman"/>
        </w:rPr>
      </w:pPr>
      <w:r w:rsidRPr="007B406F">
        <w:rPr>
          <w:rFonts w:ascii="Times New Roman" w:hAnsi="Times New Roman" w:cs="Times New Roman"/>
        </w:rPr>
        <w:t>идентифицировать основные узлы персонального компьютера, разъемы для подключения внешних устройств.</w:t>
      </w:r>
    </w:p>
    <w:p w:rsidR="00D87354" w:rsidRPr="007B406F" w:rsidRDefault="00D87354" w:rsidP="00D87354">
      <w:pPr>
        <w:pStyle w:val="af5"/>
        <w:tabs>
          <w:tab w:val="left" w:pos="567"/>
        </w:tabs>
        <w:ind w:left="426"/>
        <w:jc w:val="both"/>
        <w:rPr>
          <w:rFonts w:ascii="Times New Roman" w:hAnsi="Times New Roman" w:cs="Times New Roman"/>
        </w:rPr>
      </w:pPr>
    </w:p>
    <w:p w:rsidR="00485EAC" w:rsidRPr="007B406F" w:rsidRDefault="00485EAC" w:rsidP="00114574">
      <w:pPr>
        <w:pStyle w:val="af5"/>
        <w:ind w:firstLine="426"/>
        <w:jc w:val="both"/>
        <w:rPr>
          <w:rFonts w:ascii="Times New Roman" w:hAnsi="Times New Roman" w:cs="Times New Roman"/>
        </w:rPr>
      </w:pPr>
      <w:r w:rsidRPr="007B406F">
        <w:rPr>
          <w:rFonts w:ascii="Times New Roman" w:hAnsi="Times New Roman" w:cs="Times New Roman"/>
          <w:b/>
          <w:bCs/>
        </w:rPr>
        <w:t>1.4. Формируемые компетенции:</w:t>
      </w:r>
      <w:r w:rsidRPr="007B406F">
        <w:rPr>
          <w:rFonts w:ascii="Times New Roman" w:hAnsi="Times New Roman" w:cs="Times New Roman"/>
        </w:rPr>
        <w:t xml:space="preserve"> </w:t>
      </w:r>
    </w:p>
    <w:p w:rsidR="00485EAC" w:rsidRPr="007B406F" w:rsidRDefault="00485EAC" w:rsidP="00114574">
      <w:pPr>
        <w:pStyle w:val="af5"/>
        <w:ind w:firstLine="426"/>
        <w:jc w:val="both"/>
        <w:rPr>
          <w:rFonts w:ascii="Times New Roman" w:hAnsi="Times New Roman" w:cs="Times New Roman"/>
        </w:rPr>
      </w:pPr>
      <w:r w:rsidRPr="007B406F">
        <w:rPr>
          <w:rFonts w:ascii="Times New Roman" w:hAnsi="Times New Roman" w:cs="Times New Roman"/>
          <w:lang w:val="en-US"/>
        </w:rPr>
        <w:t>OK</w:t>
      </w:r>
      <w:r w:rsidRPr="007B406F">
        <w:rPr>
          <w:rFonts w:ascii="Times New Roman" w:hAnsi="Times New Roman" w:cs="Times New Roman"/>
        </w:rPr>
        <w:t xml:space="preserve"> 1. Понимать сущность и социальную значимость своей будущей профессии, проявлять к ней устойчивый интерес.</w:t>
      </w:r>
    </w:p>
    <w:p w:rsidR="00485EAC" w:rsidRPr="007B406F" w:rsidRDefault="00485EAC" w:rsidP="00114574">
      <w:pPr>
        <w:pStyle w:val="af5"/>
        <w:ind w:firstLine="426"/>
        <w:jc w:val="both"/>
        <w:rPr>
          <w:rFonts w:ascii="Times New Roman" w:hAnsi="Times New Roman" w:cs="Times New Roman"/>
        </w:rPr>
      </w:pPr>
      <w:r w:rsidRPr="007B406F">
        <w:rPr>
          <w:rFonts w:ascii="Times New Roman" w:hAnsi="Times New Roman" w:cs="Times New Roman"/>
        </w:rPr>
        <w:t>ОК 2. Организовать собственную деятельность, выбирать типовые методы и способы выполнения профессиональных задач, оценивать их эффективность и качество.</w:t>
      </w:r>
    </w:p>
    <w:p w:rsidR="00485EAC" w:rsidRPr="007B406F" w:rsidRDefault="00485EAC" w:rsidP="00114574">
      <w:pPr>
        <w:pStyle w:val="af5"/>
        <w:ind w:firstLine="426"/>
        <w:jc w:val="both"/>
        <w:rPr>
          <w:rFonts w:ascii="Times New Roman" w:hAnsi="Times New Roman" w:cs="Times New Roman"/>
        </w:rPr>
      </w:pPr>
      <w:r w:rsidRPr="007B406F">
        <w:rPr>
          <w:rFonts w:ascii="Times New Roman" w:hAnsi="Times New Roman" w:cs="Times New Roman"/>
        </w:rPr>
        <w:t xml:space="preserve">ОК 3. Принимать решения в стандартных и нестандартных ситуациях и нести за них ответственность. </w:t>
      </w:r>
    </w:p>
    <w:p w:rsidR="00485EAC" w:rsidRPr="007B406F" w:rsidRDefault="00485EAC" w:rsidP="00114574">
      <w:pPr>
        <w:pStyle w:val="af5"/>
        <w:ind w:firstLine="426"/>
        <w:jc w:val="both"/>
        <w:rPr>
          <w:rFonts w:ascii="Times New Roman" w:hAnsi="Times New Roman" w:cs="Times New Roman"/>
        </w:rPr>
      </w:pPr>
      <w:r w:rsidRPr="007B406F">
        <w:rPr>
          <w:rFonts w:ascii="Times New Roman" w:hAnsi="Times New Roman" w:cs="Times New Roman"/>
          <w:lang w:val="en-US"/>
        </w:rPr>
        <w:t>OK</w:t>
      </w:r>
      <w:r w:rsidRPr="007B406F">
        <w:rPr>
          <w:rFonts w:ascii="Times New Roman" w:hAnsi="Times New Roman" w:cs="Times New Roman"/>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85EAC" w:rsidRPr="007B406F" w:rsidRDefault="00485EAC" w:rsidP="00114574">
      <w:pPr>
        <w:pStyle w:val="af5"/>
        <w:ind w:firstLine="426"/>
        <w:jc w:val="both"/>
        <w:rPr>
          <w:rFonts w:ascii="Times New Roman" w:hAnsi="Times New Roman" w:cs="Times New Roman"/>
        </w:rPr>
      </w:pPr>
      <w:r w:rsidRPr="007B406F">
        <w:rPr>
          <w:rFonts w:ascii="Times New Roman" w:hAnsi="Times New Roman" w:cs="Times New Roman"/>
        </w:rPr>
        <w:t>ОК 5. Использовать информационно-коммуникационные технологии профессиональной деятельности.</w:t>
      </w:r>
    </w:p>
    <w:p w:rsidR="00485EAC" w:rsidRPr="007B406F" w:rsidRDefault="00485EAC" w:rsidP="00114574">
      <w:pPr>
        <w:pStyle w:val="af5"/>
        <w:ind w:firstLine="426"/>
        <w:jc w:val="both"/>
        <w:rPr>
          <w:rFonts w:ascii="Times New Roman" w:hAnsi="Times New Roman" w:cs="Times New Roman"/>
        </w:rPr>
      </w:pPr>
      <w:r w:rsidRPr="007B406F">
        <w:rPr>
          <w:rFonts w:ascii="Times New Roman" w:hAnsi="Times New Roman" w:cs="Times New Roman"/>
        </w:rPr>
        <w:t>ОК 6. Работать в коллективе и команде, эффективно общаться с коллегами, руководством, потребителями.</w:t>
      </w:r>
    </w:p>
    <w:p w:rsidR="00485EAC" w:rsidRPr="007B406F" w:rsidRDefault="00485EAC" w:rsidP="00114574">
      <w:pPr>
        <w:pStyle w:val="af5"/>
        <w:ind w:firstLine="426"/>
        <w:jc w:val="both"/>
        <w:rPr>
          <w:rFonts w:ascii="Times New Roman" w:hAnsi="Times New Roman" w:cs="Times New Roman"/>
        </w:rPr>
      </w:pPr>
      <w:r w:rsidRPr="007B406F">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p w:rsidR="00485EAC" w:rsidRPr="007B406F" w:rsidRDefault="00485EAC" w:rsidP="00114574">
      <w:pPr>
        <w:pStyle w:val="af5"/>
        <w:ind w:firstLine="426"/>
        <w:jc w:val="both"/>
        <w:rPr>
          <w:rFonts w:ascii="Times New Roman" w:hAnsi="Times New Roman" w:cs="Times New Roman"/>
        </w:rPr>
      </w:pPr>
      <w:r w:rsidRPr="007B406F">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85EAC" w:rsidRPr="007B406F" w:rsidRDefault="00485EAC" w:rsidP="00114574">
      <w:pPr>
        <w:pStyle w:val="af5"/>
        <w:ind w:firstLine="426"/>
        <w:jc w:val="both"/>
        <w:rPr>
          <w:rFonts w:ascii="Times New Roman" w:hAnsi="Times New Roman" w:cs="Times New Roman"/>
        </w:rPr>
      </w:pPr>
      <w:r w:rsidRPr="007B406F">
        <w:rPr>
          <w:rFonts w:ascii="Times New Roman" w:hAnsi="Times New Roman" w:cs="Times New Roman"/>
        </w:rPr>
        <w:t>ОК 9. Ориентироваться в условиях частой смены технологий в профессиональной деятельности.</w:t>
      </w:r>
    </w:p>
    <w:p w:rsidR="00485EAC" w:rsidRPr="007B406F" w:rsidRDefault="00485EAC" w:rsidP="00114574">
      <w:pPr>
        <w:pStyle w:val="af5"/>
        <w:ind w:firstLine="426"/>
        <w:jc w:val="both"/>
        <w:rPr>
          <w:rFonts w:ascii="Times New Roman" w:hAnsi="Times New Roman" w:cs="Times New Roman"/>
        </w:rPr>
      </w:pPr>
      <w:r w:rsidRPr="007B406F">
        <w:rPr>
          <w:rFonts w:ascii="Times New Roman" w:hAnsi="Times New Roman" w:cs="Times New Roman"/>
        </w:rPr>
        <w:t>ПК 1.2. Разрабатывать схемы цифровых устройств на основе интегральных схем разной степени интеграции.</w:t>
      </w:r>
    </w:p>
    <w:p w:rsidR="00485EAC" w:rsidRPr="007B406F" w:rsidRDefault="00485EAC" w:rsidP="00114574">
      <w:pPr>
        <w:pStyle w:val="af5"/>
        <w:ind w:firstLine="426"/>
        <w:jc w:val="both"/>
        <w:rPr>
          <w:rFonts w:ascii="Times New Roman" w:hAnsi="Times New Roman" w:cs="Times New Roman"/>
        </w:rPr>
      </w:pPr>
      <w:r w:rsidRPr="007B406F">
        <w:rPr>
          <w:rFonts w:ascii="Times New Roman" w:hAnsi="Times New Roman" w:cs="Times New Roman"/>
        </w:rPr>
        <w:lastRenderedPageBreak/>
        <w:t>ПК 1.3. Использовать средства и методы автоматизированного проектирования при разработке цифровых устройств.</w:t>
      </w:r>
    </w:p>
    <w:p w:rsidR="00485EAC" w:rsidRPr="007B406F" w:rsidRDefault="00485EAC" w:rsidP="00114574">
      <w:pPr>
        <w:pStyle w:val="af5"/>
        <w:ind w:firstLine="426"/>
        <w:jc w:val="both"/>
        <w:rPr>
          <w:rFonts w:ascii="Times New Roman" w:hAnsi="Times New Roman" w:cs="Times New Roman"/>
        </w:rPr>
      </w:pPr>
      <w:r w:rsidRPr="007B406F">
        <w:rPr>
          <w:rFonts w:ascii="Times New Roman" w:hAnsi="Times New Roman" w:cs="Times New Roman"/>
        </w:rPr>
        <w:t>ПК 1.5. Выполнять требования нормативно-технической документации.</w:t>
      </w:r>
    </w:p>
    <w:p w:rsidR="00485EAC" w:rsidRPr="007B406F" w:rsidRDefault="00485EAC" w:rsidP="00114574">
      <w:pPr>
        <w:pStyle w:val="af5"/>
        <w:ind w:firstLine="426"/>
        <w:jc w:val="both"/>
        <w:rPr>
          <w:rFonts w:ascii="Times New Roman" w:hAnsi="Times New Roman" w:cs="Times New Roman"/>
        </w:rPr>
      </w:pPr>
      <w:r w:rsidRPr="007B406F">
        <w:rPr>
          <w:rFonts w:ascii="Times New Roman" w:hAnsi="Times New Roman" w:cs="Times New Roman"/>
        </w:rPr>
        <w:t>ПК 2.2. Производить тестирование, определение параметров и отладку микропроцессорных систем.</w:t>
      </w:r>
    </w:p>
    <w:p w:rsidR="00485EAC" w:rsidRPr="007B406F" w:rsidRDefault="00485EAC" w:rsidP="00114574">
      <w:pPr>
        <w:pStyle w:val="af5"/>
        <w:ind w:firstLine="426"/>
        <w:jc w:val="both"/>
        <w:rPr>
          <w:rFonts w:ascii="Times New Roman" w:hAnsi="Times New Roman" w:cs="Times New Roman"/>
        </w:rPr>
      </w:pPr>
      <w:r w:rsidRPr="007B406F">
        <w:rPr>
          <w:rFonts w:ascii="Times New Roman" w:hAnsi="Times New Roman" w:cs="Times New Roman"/>
        </w:rPr>
        <w:t>ПК 2.3. Осуществлять установку и конфигурирование персональных компьютеров и подключение периферийных устройств.</w:t>
      </w:r>
    </w:p>
    <w:p w:rsidR="00485EAC" w:rsidRDefault="00485EAC" w:rsidP="00485EAC">
      <w:pPr>
        <w:pStyle w:val="af5"/>
        <w:jc w:val="both"/>
        <w:rPr>
          <w:rFonts w:ascii="Times New Roman" w:hAnsi="Times New Roman" w:cs="Times New Roman"/>
          <w:b/>
          <w:bCs/>
        </w:rPr>
      </w:pPr>
    </w:p>
    <w:p w:rsidR="00485EAC" w:rsidRDefault="00485EAC" w:rsidP="00114574">
      <w:pPr>
        <w:pStyle w:val="af5"/>
        <w:jc w:val="center"/>
        <w:rPr>
          <w:rFonts w:ascii="Times New Roman" w:hAnsi="Times New Roman" w:cs="Times New Roman"/>
          <w:b/>
          <w:bCs/>
        </w:rPr>
      </w:pPr>
      <w:r w:rsidRPr="007B406F">
        <w:rPr>
          <w:rFonts w:ascii="Times New Roman" w:hAnsi="Times New Roman" w:cs="Times New Roman"/>
          <w:b/>
          <w:bCs/>
        </w:rPr>
        <w:t xml:space="preserve">2. </w:t>
      </w:r>
      <w:r w:rsidR="005611C3">
        <w:rPr>
          <w:rFonts w:ascii="Times New Roman" w:hAnsi="Times New Roman" w:cs="Times New Roman"/>
          <w:b/>
          <w:bCs/>
        </w:rPr>
        <w:t>СТРУКТУРА И СОДЕРЖАНИЕ ДИСЦИПЛИНЫ</w:t>
      </w:r>
    </w:p>
    <w:p w:rsidR="00D87354" w:rsidRPr="007B406F" w:rsidRDefault="00D87354" w:rsidP="00114574">
      <w:pPr>
        <w:pStyle w:val="af5"/>
        <w:jc w:val="center"/>
        <w:rPr>
          <w:rFonts w:ascii="Times New Roman" w:hAnsi="Times New Roman" w:cs="Times New Roman"/>
        </w:rPr>
      </w:pPr>
    </w:p>
    <w:p w:rsidR="00114574" w:rsidRPr="007B406F" w:rsidRDefault="00485EAC" w:rsidP="00D87354">
      <w:pPr>
        <w:pStyle w:val="af5"/>
        <w:ind w:firstLine="709"/>
        <w:rPr>
          <w:rFonts w:ascii="Times New Roman" w:hAnsi="Times New Roman" w:cs="Times New Roman"/>
          <w:b/>
        </w:rPr>
      </w:pPr>
      <w:r w:rsidRPr="007B406F">
        <w:rPr>
          <w:rFonts w:ascii="Times New Roman" w:hAnsi="Times New Roman" w:cs="Times New Roman"/>
          <w:b/>
          <w:bCs/>
        </w:rPr>
        <w:t xml:space="preserve">2.1. </w:t>
      </w:r>
      <w:r w:rsidR="005611C3">
        <w:rPr>
          <w:rFonts w:ascii="Times New Roman" w:hAnsi="Times New Roman" w:cs="Times New Roman"/>
          <w:b/>
          <w:bCs/>
        </w:rPr>
        <w:t>Объем дисциплины и виды учебной работы</w:t>
      </w:r>
      <w:r w:rsidR="00114574" w:rsidRPr="007B406F">
        <w:rPr>
          <w:rFonts w:ascii="Times New Roman" w:hAnsi="Times New Roman" w:cs="Times New Roman"/>
          <w:b/>
        </w:rPr>
        <w:t xml:space="preserve"> </w:t>
      </w:r>
    </w:p>
    <w:tbl>
      <w:tblPr>
        <w:tblW w:w="73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78"/>
        <w:gridCol w:w="1560"/>
      </w:tblGrid>
      <w:tr w:rsidR="00114574" w:rsidRPr="007B406F" w:rsidTr="009E6C5F">
        <w:trPr>
          <w:trHeight w:val="460"/>
          <w:jc w:val="center"/>
        </w:trPr>
        <w:tc>
          <w:tcPr>
            <w:tcW w:w="5778" w:type="dxa"/>
            <w:tcBorders>
              <w:top w:val="single" w:sz="6" w:space="0" w:color="000000"/>
              <w:left w:val="single" w:sz="6" w:space="0" w:color="000000"/>
              <w:bottom w:val="single" w:sz="6" w:space="0" w:color="000000"/>
              <w:right w:val="single" w:sz="6" w:space="0" w:color="000000"/>
            </w:tcBorders>
            <w:vAlign w:val="center"/>
            <w:hideMark/>
          </w:tcPr>
          <w:p w:rsidR="00114574" w:rsidRPr="007B406F" w:rsidRDefault="00114574" w:rsidP="009E6C5F">
            <w:pPr>
              <w:pStyle w:val="af5"/>
              <w:jc w:val="center"/>
              <w:rPr>
                <w:rFonts w:ascii="Times New Roman" w:hAnsi="Times New Roman" w:cs="Times New Roman"/>
              </w:rPr>
            </w:pPr>
            <w:r w:rsidRPr="007B406F">
              <w:rPr>
                <w:rFonts w:ascii="Times New Roman" w:hAnsi="Times New Roman" w:cs="Times New Roman"/>
                <w:b/>
              </w:rPr>
              <w:t>Вид учебной работы</w:t>
            </w:r>
          </w:p>
        </w:tc>
        <w:tc>
          <w:tcPr>
            <w:tcW w:w="1560" w:type="dxa"/>
            <w:tcBorders>
              <w:top w:val="single" w:sz="6" w:space="0" w:color="000000"/>
              <w:left w:val="single" w:sz="6" w:space="0" w:color="000000"/>
              <w:bottom w:val="single" w:sz="6" w:space="0" w:color="000000"/>
              <w:right w:val="single" w:sz="6" w:space="0" w:color="000000"/>
            </w:tcBorders>
            <w:vAlign w:val="center"/>
            <w:hideMark/>
          </w:tcPr>
          <w:p w:rsidR="00114574" w:rsidRPr="007B406F" w:rsidRDefault="00114574" w:rsidP="009E6C5F">
            <w:pPr>
              <w:pStyle w:val="af5"/>
              <w:jc w:val="center"/>
              <w:rPr>
                <w:rFonts w:ascii="Times New Roman" w:hAnsi="Times New Roman" w:cs="Times New Roman"/>
                <w:iCs/>
              </w:rPr>
            </w:pPr>
            <w:r w:rsidRPr="007B406F">
              <w:rPr>
                <w:rFonts w:ascii="Times New Roman" w:hAnsi="Times New Roman" w:cs="Times New Roman"/>
                <w:b/>
                <w:iCs/>
              </w:rPr>
              <w:t>Объем часов</w:t>
            </w:r>
          </w:p>
        </w:tc>
      </w:tr>
      <w:tr w:rsidR="00114574" w:rsidRPr="007B406F" w:rsidTr="009E6C5F">
        <w:trPr>
          <w:trHeight w:val="294"/>
          <w:jc w:val="center"/>
        </w:trPr>
        <w:tc>
          <w:tcPr>
            <w:tcW w:w="5778" w:type="dxa"/>
            <w:tcBorders>
              <w:top w:val="single" w:sz="6" w:space="0" w:color="000000"/>
              <w:left w:val="single" w:sz="6" w:space="0" w:color="000000"/>
              <w:bottom w:val="single" w:sz="6" w:space="0" w:color="000000"/>
              <w:right w:val="single" w:sz="6" w:space="0" w:color="000000"/>
            </w:tcBorders>
            <w:hideMark/>
          </w:tcPr>
          <w:p w:rsidR="00114574" w:rsidRPr="007B406F" w:rsidRDefault="00114574" w:rsidP="009D57F6">
            <w:pPr>
              <w:pStyle w:val="af5"/>
              <w:jc w:val="both"/>
              <w:rPr>
                <w:rFonts w:ascii="Times New Roman" w:hAnsi="Times New Roman" w:cs="Times New Roman"/>
                <w:b/>
              </w:rPr>
            </w:pPr>
            <w:r w:rsidRPr="007B406F">
              <w:rPr>
                <w:rFonts w:ascii="Times New Roman" w:hAnsi="Times New Roman" w:cs="Times New Roman"/>
                <w:b/>
              </w:rPr>
              <w:t xml:space="preserve">Максимальная учебная нагрузка (всего), </w:t>
            </w:r>
          </w:p>
          <w:p w:rsidR="00114574" w:rsidRPr="007B406F" w:rsidRDefault="00114574" w:rsidP="009D57F6">
            <w:pPr>
              <w:pStyle w:val="af5"/>
              <w:jc w:val="both"/>
              <w:rPr>
                <w:rFonts w:ascii="Times New Roman" w:hAnsi="Times New Roman" w:cs="Times New Roman"/>
                <w:b/>
              </w:rPr>
            </w:pPr>
            <w:r w:rsidRPr="007B406F">
              <w:rPr>
                <w:rFonts w:ascii="Times New Roman" w:hAnsi="Times New Roman" w:cs="Times New Roman"/>
                <w:b/>
              </w:rPr>
              <w:t>в том числе по вариативу</w:t>
            </w:r>
          </w:p>
        </w:tc>
        <w:tc>
          <w:tcPr>
            <w:tcW w:w="1560" w:type="dxa"/>
            <w:tcBorders>
              <w:top w:val="single" w:sz="6" w:space="0" w:color="000000"/>
              <w:left w:val="single" w:sz="6" w:space="0" w:color="000000"/>
              <w:bottom w:val="single" w:sz="6" w:space="0" w:color="000000"/>
              <w:right w:val="single" w:sz="6" w:space="0" w:color="000000"/>
            </w:tcBorders>
            <w:hideMark/>
          </w:tcPr>
          <w:p w:rsidR="00114574" w:rsidRPr="007B406F" w:rsidRDefault="00114574" w:rsidP="009D57F6">
            <w:pPr>
              <w:pStyle w:val="af5"/>
              <w:jc w:val="center"/>
              <w:rPr>
                <w:rFonts w:ascii="Times New Roman" w:hAnsi="Times New Roman" w:cs="Times New Roman"/>
                <w:b/>
                <w:iCs/>
              </w:rPr>
            </w:pPr>
            <w:r w:rsidRPr="007B406F">
              <w:rPr>
                <w:rFonts w:ascii="Times New Roman" w:hAnsi="Times New Roman" w:cs="Times New Roman"/>
                <w:b/>
                <w:iCs/>
              </w:rPr>
              <w:t>100</w:t>
            </w:r>
          </w:p>
          <w:p w:rsidR="00114574" w:rsidRPr="007B406F" w:rsidRDefault="00114574" w:rsidP="009D57F6">
            <w:pPr>
              <w:pStyle w:val="af5"/>
              <w:jc w:val="center"/>
              <w:rPr>
                <w:rFonts w:ascii="Times New Roman" w:hAnsi="Times New Roman" w:cs="Times New Roman"/>
                <w:iCs/>
              </w:rPr>
            </w:pPr>
            <w:r w:rsidRPr="007B406F">
              <w:rPr>
                <w:rFonts w:ascii="Times New Roman" w:hAnsi="Times New Roman" w:cs="Times New Roman"/>
                <w:b/>
                <w:iCs/>
              </w:rPr>
              <w:t>100</w:t>
            </w:r>
          </w:p>
        </w:tc>
      </w:tr>
      <w:tr w:rsidR="00114574" w:rsidRPr="007B406F" w:rsidTr="009E6C5F">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114574" w:rsidRPr="007B406F" w:rsidRDefault="00114574" w:rsidP="009D57F6">
            <w:pPr>
              <w:pStyle w:val="af5"/>
              <w:jc w:val="both"/>
              <w:rPr>
                <w:rFonts w:ascii="Times New Roman" w:hAnsi="Times New Roman" w:cs="Times New Roman"/>
              </w:rPr>
            </w:pPr>
            <w:r w:rsidRPr="007B406F">
              <w:rPr>
                <w:rFonts w:ascii="Times New Roman" w:hAnsi="Times New Roman" w:cs="Times New Roman"/>
                <w:b/>
              </w:rPr>
              <w:t>Обязательная аудиторная учебная нагрузка (всего)</w:t>
            </w:r>
          </w:p>
        </w:tc>
        <w:tc>
          <w:tcPr>
            <w:tcW w:w="1560" w:type="dxa"/>
            <w:tcBorders>
              <w:top w:val="single" w:sz="6" w:space="0" w:color="000000"/>
              <w:left w:val="single" w:sz="6" w:space="0" w:color="000000"/>
              <w:bottom w:val="single" w:sz="6" w:space="0" w:color="000000"/>
              <w:right w:val="single" w:sz="6" w:space="0" w:color="000000"/>
            </w:tcBorders>
            <w:hideMark/>
          </w:tcPr>
          <w:p w:rsidR="00114574" w:rsidRPr="007B406F" w:rsidRDefault="00114574" w:rsidP="009D57F6">
            <w:pPr>
              <w:pStyle w:val="af5"/>
              <w:jc w:val="center"/>
              <w:rPr>
                <w:rFonts w:ascii="Times New Roman" w:hAnsi="Times New Roman" w:cs="Times New Roman"/>
                <w:b/>
                <w:iCs/>
              </w:rPr>
            </w:pPr>
            <w:r w:rsidRPr="007B406F">
              <w:rPr>
                <w:rFonts w:ascii="Times New Roman" w:hAnsi="Times New Roman" w:cs="Times New Roman"/>
                <w:b/>
                <w:iCs/>
              </w:rPr>
              <w:t>70</w:t>
            </w:r>
          </w:p>
        </w:tc>
      </w:tr>
      <w:tr w:rsidR="00114574" w:rsidRPr="007B406F" w:rsidTr="009E6C5F">
        <w:trPr>
          <w:trHeight w:val="240"/>
          <w:jc w:val="center"/>
        </w:trPr>
        <w:tc>
          <w:tcPr>
            <w:tcW w:w="5778" w:type="dxa"/>
            <w:tcBorders>
              <w:top w:val="single" w:sz="6" w:space="0" w:color="000000"/>
              <w:left w:val="single" w:sz="6" w:space="0" w:color="000000"/>
              <w:bottom w:val="single" w:sz="6" w:space="0" w:color="000000"/>
              <w:right w:val="single" w:sz="6" w:space="0" w:color="000000"/>
            </w:tcBorders>
            <w:hideMark/>
          </w:tcPr>
          <w:p w:rsidR="00114574" w:rsidRPr="007B406F" w:rsidRDefault="00114574" w:rsidP="009D57F6">
            <w:pPr>
              <w:pStyle w:val="af5"/>
              <w:jc w:val="both"/>
              <w:rPr>
                <w:rFonts w:ascii="Times New Roman" w:hAnsi="Times New Roman" w:cs="Times New Roman"/>
              </w:rPr>
            </w:pPr>
            <w:r w:rsidRPr="007B406F">
              <w:rPr>
                <w:rFonts w:ascii="Times New Roman" w:hAnsi="Times New Roman" w:cs="Times New Roman"/>
              </w:rPr>
              <w:t>в том числе:</w:t>
            </w:r>
          </w:p>
        </w:tc>
        <w:tc>
          <w:tcPr>
            <w:tcW w:w="1560" w:type="dxa"/>
            <w:tcBorders>
              <w:top w:val="single" w:sz="6" w:space="0" w:color="000000"/>
              <w:left w:val="single" w:sz="6" w:space="0" w:color="000000"/>
              <w:bottom w:val="single" w:sz="6" w:space="0" w:color="000000"/>
              <w:right w:val="single" w:sz="6" w:space="0" w:color="000000"/>
            </w:tcBorders>
          </w:tcPr>
          <w:p w:rsidR="00114574" w:rsidRPr="007B406F" w:rsidRDefault="00114574" w:rsidP="009D57F6">
            <w:pPr>
              <w:pStyle w:val="af5"/>
              <w:jc w:val="center"/>
              <w:rPr>
                <w:rFonts w:ascii="Times New Roman" w:hAnsi="Times New Roman" w:cs="Times New Roman"/>
                <w:iCs/>
              </w:rPr>
            </w:pPr>
          </w:p>
        </w:tc>
      </w:tr>
      <w:tr w:rsidR="00114574" w:rsidRPr="007B406F" w:rsidTr="009E6C5F">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114574" w:rsidRPr="007B406F" w:rsidRDefault="00114574" w:rsidP="009D57F6">
            <w:pPr>
              <w:pStyle w:val="af5"/>
              <w:jc w:val="both"/>
              <w:rPr>
                <w:rFonts w:ascii="Times New Roman" w:hAnsi="Times New Roman" w:cs="Times New Roman"/>
              </w:rPr>
            </w:pPr>
            <w:r w:rsidRPr="007B406F">
              <w:rPr>
                <w:rFonts w:ascii="Times New Roman" w:hAnsi="Times New Roman" w:cs="Times New Roman"/>
              </w:rPr>
              <w:t xml:space="preserve">     практические и лабораторные  занятия</w:t>
            </w:r>
          </w:p>
        </w:tc>
        <w:tc>
          <w:tcPr>
            <w:tcW w:w="1560" w:type="dxa"/>
            <w:tcBorders>
              <w:top w:val="single" w:sz="6" w:space="0" w:color="000000"/>
              <w:left w:val="single" w:sz="6" w:space="0" w:color="000000"/>
              <w:bottom w:val="single" w:sz="6" w:space="0" w:color="000000"/>
              <w:right w:val="single" w:sz="6" w:space="0" w:color="000000"/>
            </w:tcBorders>
            <w:hideMark/>
          </w:tcPr>
          <w:p w:rsidR="00114574" w:rsidRPr="007B406F" w:rsidRDefault="00114574" w:rsidP="009D57F6">
            <w:pPr>
              <w:pStyle w:val="af5"/>
              <w:jc w:val="center"/>
              <w:rPr>
                <w:rFonts w:ascii="Times New Roman" w:hAnsi="Times New Roman" w:cs="Times New Roman"/>
                <w:iCs/>
              </w:rPr>
            </w:pPr>
            <w:r w:rsidRPr="007B406F">
              <w:rPr>
                <w:rFonts w:ascii="Times New Roman" w:hAnsi="Times New Roman" w:cs="Times New Roman"/>
                <w:iCs/>
              </w:rPr>
              <w:t>14</w:t>
            </w:r>
          </w:p>
        </w:tc>
      </w:tr>
      <w:tr w:rsidR="00114574" w:rsidRPr="007B406F" w:rsidTr="009E6C5F">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114574" w:rsidRPr="007B406F" w:rsidRDefault="00114574" w:rsidP="009D57F6">
            <w:pPr>
              <w:pStyle w:val="af5"/>
              <w:jc w:val="both"/>
              <w:rPr>
                <w:rFonts w:ascii="Times New Roman" w:hAnsi="Times New Roman" w:cs="Times New Roman"/>
              </w:rPr>
            </w:pPr>
            <w:r w:rsidRPr="007B406F">
              <w:rPr>
                <w:rFonts w:ascii="Times New Roman" w:hAnsi="Times New Roman" w:cs="Times New Roman"/>
              </w:rPr>
              <w:t xml:space="preserve">     контрольные работы</w:t>
            </w:r>
          </w:p>
        </w:tc>
        <w:tc>
          <w:tcPr>
            <w:tcW w:w="1560" w:type="dxa"/>
            <w:tcBorders>
              <w:top w:val="single" w:sz="6" w:space="0" w:color="000000"/>
              <w:left w:val="single" w:sz="6" w:space="0" w:color="000000"/>
              <w:bottom w:val="single" w:sz="6" w:space="0" w:color="000000"/>
              <w:right w:val="single" w:sz="6" w:space="0" w:color="000000"/>
            </w:tcBorders>
            <w:hideMark/>
          </w:tcPr>
          <w:p w:rsidR="00114574" w:rsidRPr="007B406F" w:rsidRDefault="00114574" w:rsidP="009D57F6">
            <w:pPr>
              <w:pStyle w:val="af5"/>
              <w:jc w:val="center"/>
              <w:rPr>
                <w:rFonts w:ascii="Times New Roman" w:hAnsi="Times New Roman" w:cs="Times New Roman"/>
                <w:iCs/>
              </w:rPr>
            </w:pPr>
            <w:r w:rsidRPr="007B406F">
              <w:rPr>
                <w:rFonts w:ascii="Times New Roman" w:hAnsi="Times New Roman" w:cs="Times New Roman"/>
                <w:iCs/>
              </w:rPr>
              <w:t>-</w:t>
            </w:r>
          </w:p>
        </w:tc>
      </w:tr>
      <w:tr w:rsidR="00114574" w:rsidRPr="007B406F" w:rsidTr="009E6C5F">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114574" w:rsidRPr="007B406F" w:rsidRDefault="00114574" w:rsidP="009D57F6">
            <w:pPr>
              <w:pStyle w:val="af5"/>
              <w:jc w:val="both"/>
              <w:rPr>
                <w:rFonts w:ascii="Times New Roman" w:hAnsi="Times New Roman" w:cs="Times New Roman"/>
                <w:i/>
              </w:rPr>
            </w:pPr>
            <w:r w:rsidRPr="007B406F">
              <w:rPr>
                <w:rFonts w:ascii="Times New Roman" w:hAnsi="Times New Roman" w:cs="Times New Roman"/>
              </w:rPr>
              <w:t xml:space="preserve">     курсовая работа (проект) </w:t>
            </w:r>
          </w:p>
        </w:tc>
        <w:tc>
          <w:tcPr>
            <w:tcW w:w="1560" w:type="dxa"/>
            <w:tcBorders>
              <w:top w:val="single" w:sz="6" w:space="0" w:color="000000"/>
              <w:left w:val="single" w:sz="6" w:space="0" w:color="000000"/>
              <w:bottom w:val="single" w:sz="6" w:space="0" w:color="000000"/>
              <w:right w:val="single" w:sz="6" w:space="0" w:color="000000"/>
            </w:tcBorders>
            <w:hideMark/>
          </w:tcPr>
          <w:p w:rsidR="00114574" w:rsidRPr="007B406F" w:rsidRDefault="00114574" w:rsidP="009D57F6">
            <w:pPr>
              <w:pStyle w:val="af5"/>
              <w:jc w:val="center"/>
              <w:rPr>
                <w:rFonts w:ascii="Times New Roman" w:hAnsi="Times New Roman" w:cs="Times New Roman"/>
                <w:iCs/>
              </w:rPr>
            </w:pPr>
            <w:r w:rsidRPr="007B406F">
              <w:rPr>
                <w:rFonts w:ascii="Times New Roman" w:hAnsi="Times New Roman" w:cs="Times New Roman"/>
                <w:iCs/>
              </w:rPr>
              <w:t>-</w:t>
            </w:r>
          </w:p>
        </w:tc>
      </w:tr>
      <w:tr w:rsidR="00114574" w:rsidRPr="007B406F" w:rsidTr="009E6C5F">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114574" w:rsidRPr="007B406F" w:rsidRDefault="00114574" w:rsidP="009D57F6">
            <w:pPr>
              <w:pStyle w:val="af5"/>
              <w:jc w:val="both"/>
              <w:rPr>
                <w:rFonts w:ascii="Times New Roman" w:hAnsi="Times New Roman" w:cs="Times New Roman"/>
              </w:rPr>
            </w:pPr>
            <w:r w:rsidRPr="007B406F">
              <w:rPr>
                <w:rFonts w:ascii="Times New Roman" w:hAnsi="Times New Roman" w:cs="Times New Roman"/>
              </w:rPr>
              <w:t xml:space="preserve">     активные, интерактивные формы занятий</w:t>
            </w:r>
          </w:p>
        </w:tc>
        <w:tc>
          <w:tcPr>
            <w:tcW w:w="1560" w:type="dxa"/>
            <w:tcBorders>
              <w:top w:val="single" w:sz="6" w:space="0" w:color="000000"/>
              <w:left w:val="single" w:sz="6" w:space="0" w:color="000000"/>
              <w:bottom w:val="single" w:sz="6" w:space="0" w:color="000000"/>
              <w:right w:val="single" w:sz="6" w:space="0" w:color="000000"/>
            </w:tcBorders>
            <w:hideMark/>
          </w:tcPr>
          <w:p w:rsidR="00114574" w:rsidRPr="007B406F" w:rsidRDefault="007D2EB2" w:rsidP="009D57F6">
            <w:pPr>
              <w:pStyle w:val="af5"/>
              <w:jc w:val="center"/>
              <w:rPr>
                <w:rFonts w:ascii="Times New Roman" w:hAnsi="Times New Roman" w:cs="Times New Roman"/>
                <w:iCs/>
              </w:rPr>
            </w:pPr>
            <w:r w:rsidRPr="007B406F">
              <w:rPr>
                <w:rFonts w:ascii="Times New Roman" w:hAnsi="Times New Roman" w:cs="Times New Roman"/>
                <w:iCs/>
              </w:rPr>
              <w:t>22</w:t>
            </w:r>
          </w:p>
        </w:tc>
      </w:tr>
      <w:tr w:rsidR="00114574" w:rsidRPr="007B406F" w:rsidTr="009E6C5F">
        <w:trPr>
          <w:jc w:val="center"/>
        </w:trPr>
        <w:tc>
          <w:tcPr>
            <w:tcW w:w="5778" w:type="dxa"/>
            <w:tcBorders>
              <w:top w:val="single" w:sz="6" w:space="0" w:color="000000"/>
              <w:left w:val="single" w:sz="6" w:space="0" w:color="000000"/>
              <w:bottom w:val="single" w:sz="6" w:space="0" w:color="000000"/>
              <w:right w:val="single" w:sz="6" w:space="0" w:color="000000"/>
            </w:tcBorders>
            <w:hideMark/>
          </w:tcPr>
          <w:p w:rsidR="00114574" w:rsidRPr="007B406F" w:rsidRDefault="00114574" w:rsidP="009D57F6">
            <w:pPr>
              <w:pStyle w:val="af5"/>
              <w:jc w:val="both"/>
              <w:rPr>
                <w:rFonts w:ascii="Times New Roman" w:hAnsi="Times New Roman" w:cs="Times New Roman"/>
                <w:b/>
              </w:rPr>
            </w:pPr>
            <w:r w:rsidRPr="007B406F">
              <w:rPr>
                <w:rFonts w:ascii="Times New Roman" w:hAnsi="Times New Roman" w:cs="Times New Roman"/>
                <w:b/>
              </w:rPr>
              <w:t>Самостоятельная работа обучающегося (всего)</w:t>
            </w:r>
          </w:p>
        </w:tc>
        <w:tc>
          <w:tcPr>
            <w:tcW w:w="1560" w:type="dxa"/>
            <w:tcBorders>
              <w:top w:val="single" w:sz="6" w:space="0" w:color="000000"/>
              <w:left w:val="single" w:sz="6" w:space="0" w:color="000000"/>
              <w:bottom w:val="single" w:sz="6" w:space="0" w:color="000000"/>
              <w:right w:val="single" w:sz="6" w:space="0" w:color="000000"/>
            </w:tcBorders>
            <w:hideMark/>
          </w:tcPr>
          <w:p w:rsidR="00114574" w:rsidRPr="007B406F" w:rsidRDefault="00D228CD" w:rsidP="009D57F6">
            <w:pPr>
              <w:pStyle w:val="af5"/>
              <w:jc w:val="center"/>
              <w:rPr>
                <w:rFonts w:ascii="Times New Roman" w:hAnsi="Times New Roman" w:cs="Times New Roman"/>
                <w:b/>
                <w:iCs/>
              </w:rPr>
            </w:pPr>
            <w:r>
              <w:rPr>
                <w:rFonts w:ascii="Times New Roman" w:hAnsi="Times New Roman" w:cs="Times New Roman"/>
                <w:b/>
                <w:iCs/>
              </w:rPr>
              <w:t>28</w:t>
            </w:r>
          </w:p>
        </w:tc>
      </w:tr>
      <w:tr w:rsidR="00114574" w:rsidRPr="007B406F" w:rsidTr="009E6C5F">
        <w:trPr>
          <w:jc w:val="center"/>
        </w:trPr>
        <w:tc>
          <w:tcPr>
            <w:tcW w:w="7338" w:type="dxa"/>
            <w:gridSpan w:val="2"/>
            <w:tcBorders>
              <w:top w:val="single" w:sz="6" w:space="0" w:color="000000"/>
              <w:left w:val="single" w:sz="6" w:space="0" w:color="000000"/>
              <w:bottom w:val="single" w:sz="6" w:space="0" w:color="000000"/>
              <w:right w:val="single" w:sz="6" w:space="0" w:color="000000"/>
            </w:tcBorders>
            <w:hideMark/>
          </w:tcPr>
          <w:p w:rsidR="00114574" w:rsidRPr="007B406F" w:rsidRDefault="00114574" w:rsidP="007D2EB2">
            <w:pPr>
              <w:pStyle w:val="af5"/>
              <w:jc w:val="both"/>
              <w:rPr>
                <w:rFonts w:ascii="Times New Roman" w:hAnsi="Times New Roman" w:cs="Times New Roman"/>
                <w:i/>
                <w:iCs/>
              </w:rPr>
            </w:pPr>
            <w:r w:rsidRPr="007B406F">
              <w:rPr>
                <w:rFonts w:ascii="Times New Roman" w:hAnsi="Times New Roman" w:cs="Times New Roman"/>
                <w:i/>
                <w:iCs/>
              </w:rPr>
              <w:t xml:space="preserve">Промежуточная аттестация в форме </w:t>
            </w:r>
            <w:r w:rsidR="007D2EB2" w:rsidRPr="007B406F">
              <w:rPr>
                <w:rFonts w:ascii="Times New Roman" w:hAnsi="Times New Roman" w:cs="Times New Roman"/>
                <w:i/>
                <w:iCs/>
              </w:rPr>
              <w:t>экзамена</w:t>
            </w:r>
            <w:r w:rsidRPr="007B406F">
              <w:rPr>
                <w:rFonts w:ascii="Times New Roman" w:hAnsi="Times New Roman" w:cs="Times New Roman"/>
                <w:i/>
                <w:iCs/>
              </w:rPr>
              <w:t xml:space="preserve"> </w:t>
            </w:r>
          </w:p>
        </w:tc>
      </w:tr>
    </w:tbl>
    <w:p w:rsidR="00114574" w:rsidRPr="007B406F" w:rsidRDefault="00114574" w:rsidP="00114574">
      <w:pPr>
        <w:pStyle w:val="af5"/>
        <w:jc w:val="both"/>
        <w:rPr>
          <w:rFonts w:ascii="Times New Roman" w:hAnsi="Times New Roman" w:cs="Times New Roman"/>
          <w:color w:val="FF0000"/>
        </w:rPr>
      </w:pPr>
    </w:p>
    <w:p w:rsidR="00114574" w:rsidRPr="007B406F" w:rsidRDefault="00114574" w:rsidP="00114574">
      <w:pPr>
        <w:pStyle w:val="af5"/>
        <w:ind w:firstLine="426"/>
        <w:jc w:val="both"/>
        <w:rPr>
          <w:rFonts w:ascii="Times New Roman" w:hAnsi="Times New Roman" w:cs="Times New Roman"/>
        </w:rPr>
      </w:pPr>
      <w:r w:rsidRPr="007B406F">
        <w:rPr>
          <w:rFonts w:ascii="Times New Roman" w:hAnsi="Times New Roman" w:cs="Times New Roman"/>
        </w:rPr>
        <w:t>Рабочая программа дисциплины разработана на основании примерной программы дисциплины Архитектура  аппаратных  средств для специальности СПО 09.02.01 Компьютерные системы и комплексы</w:t>
      </w:r>
      <w:r w:rsidR="00940A42">
        <w:rPr>
          <w:rFonts w:ascii="Times New Roman" w:hAnsi="Times New Roman" w:cs="Times New Roman"/>
        </w:rPr>
        <w:t xml:space="preserve"> (углубленная подготовка)</w:t>
      </w:r>
      <w:r w:rsidRPr="007B406F">
        <w:rPr>
          <w:rFonts w:ascii="Times New Roman" w:hAnsi="Times New Roman" w:cs="Times New Roman"/>
        </w:rPr>
        <w:t>.</w:t>
      </w:r>
    </w:p>
    <w:p w:rsidR="00485EAC" w:rsidRPr="007B406F" w:rsidRDefault="00485EAC" w:rsidP="00114574">
      <w:pPr>
        <w:pStyle w:val="af5"/>
        <w:jc w:val="center"/>
        <w:rPr>
          <w:rFonts w:ascii="Times New Roman" w:hAnsi="Times New Roman" w:cs="Times New Roman"/>
        </w:rPr>
      </w:pPr>
    </w:p>
    <w:p w:rsidR="00485EAC" w:rsidRPr="007B406F" w:rsidRDefault="00485EAC" w:rsidP="00485EAC">
      <w:pPr>
        <w:pStyle w:val="af5"/>
        <w:jc w:val="both"/>
        <w:rPr>
          <w:rFonts w:ascii="Times New Roman" w:hAnsi="Times New Roman" w:cs="Times New Roman"/>
          <w:color w:val="FF0000"/>
        </w:rPr>
      </w:pPr>
    </w:p>
    <w:p w:rsidR="00485EAC" w:rsidRPr="007B406F" w:rsidRDefault="00485EAC" w:rsidP="00485EAC">
      <w:pPr>
        <w:pStyle w:val="af5"/>
        <w:jc w:val="both"/>
        <w:rPr>
          <w:rFonts w:ascii="Times New Roman" w:hAnsi="Times New Roman" w:cs="Times New Roman"/>
        </w:rPr>
      </w:pPr>
    </w:p>
    <w:p w:rsidR="00485EAC" w:rsidRPr="007B406F" w:rsidRDefault="00485EAC" w:rsidP="00485EAC">
      <w:pPr>
        <w:pStyle w:val="af5"/>
        <w:jc w:val="both"/>
        <w:rPr>
          <w:rFonts w:ascii="Times New Roman" w:hAnsi="Times New Roman" w:cs="Times New Roman"/>
          <w:b/>
          <w:bCs/>
        </w:rPr>
        <w:sectPr w:rsidR="00485EAC" w:rsidRPr="007B406F" w:rsidSect="00485EAC">
          <w:headerReference w:type="default" r:id="rId409"/>
          <w:footerReference w:type="default" r:id="rId410"/>
          <w:pgSz w:w="11906" w:h="16838"/>
          <w:pgMar w:top="1418" w:right="567" w:bottom="851" w:left="1701" w:header="709" w:footer="709" w:gutter="0"/>
          <w:cols w:space="708"/>
          <w:docGrid w:linePitch="360"/>
        </w:sectPr>
      </w:pPr>
    </w:p>
    <w:p w:rsidR="00485EAC" w:rsidRPr="007B406F" w:rsidRDefault="00485EAC" w:rsidP="00485EAC">
      <w:pPr>
        <w:pStyle w:val="af5"/>
        <w:jc w:val="both"/>
        <w:rPr>
          <w:rFonts w:ascii="Times New Roman" w:hAnsi="Times New Roman" w:cs="Times New Roman"/>
        </w:rPr>
      </w:pPr>
      <w:r w:rsidRPr="007B406F">
        <w:rPr>
          <w:rFonts w:ascii="Times New Roman" w:hAnsi="Times New Roman" w:cs="Times New Roman"/>
          <w:b/>
          <w:bCs/>
        </w:rPr>
        <w:lastRenderedPageBreak/>
        <w:t xml:space="preserve">2.2. </w:t>
      </w:r>
      <w:r w:rsidR="005611C3">
        <w:rPr>
          <w:rFonts w:ascii="Times New Roman" w:hAnsi="Times New Roman" w:cs="Times New Roman"/>
          <w:b/>
          <w:bCs/>
        </w:rPr>
        <w:t xml:space="preserve">Тематический план и содержание дисциплины </w:t>
      </w:r>
      <w:r w:rsidR="00114574" w:rsidRPr="007B406F">
        <w:rPr>
          <w:rFonts w:ascii="Times New Roman" w:hAnsi="Times New Roman" w:cs="Times New Roman"/>
          <w:b/>
          <w:bCs/>
        </w:rPr>
        <w:t>ОП.16 Архитектура ЭВМ</w:t>
      </w:r>
    </w:p>
    <w:tbl>
      <w:tblPr>
        <w:tblW w:w="15005" w:type="dxa"/>
        <w:tblInd w:w="5" w:type="dxa"/>
        <w:tblLayout w:type="fixed"/>
        <w:tblCellMar>
          <w:left w:w="0" w:type="dxa"/>
          <w:right w:w="0" w:type="dxa"/>
        </w:tblCellMar>
        <w:tblLook w:val="0000" w:firstRow="0" w:lastRow="0" w:firstColumn="0" w:lastColumn="0" w:noHBand="0" w:noVBand="0"/>
      </w:tblPr>
      <w:tblGrid>
        <w:gridCol w:w="2127"/>
        <w:gridCol w:w="8788"/>
        <w:gridCol w:w="851"/>
        <w:gridCol w:w="1701"/>
        <w:gridCol w:w="1529"/>
        <w:gridCol w:w="9"/>
      </w:tblGrid>
      <w:tr w:rsidR="00485EAC" w:rsidRPr="007B406F" w:rsidTr="009E6C5F">
        <w:trPr>
          <w:gridAfter w:val="1"/>
          <w:wAfter w:w="9" w:type="dxa"/>
          <w:trHeight w:val="492"/>
        </w:trPr>
        <w:tc>
          <w:tcPr>
            <w:tcW w:w="2127" w:type="dxa"/>
            <w:vMerge w:val="restart"/>
            <w:tcBorders>
              <w:top w:val="single" w:sz="4" w:space="0" w:color="auto"/>
              <w:left w:val="single" w:sz="4" w:space="0" w:color="auto"/>
              <w:right w:val="nil"/>
            </w:tcBorders>
            <w:shd w:val="clear" w:color="auto" w:fill="auto"/>
            <w:vAlign w:val="center"/>
          </w:tcPr>
          <w:p w:rsidR="00485EAC" w:rsidRPr="007B406F" w:rsidRDefault="00485EAC" w:rsidP="009E6C5F">
            <w:pPr>
              <w:pStyle w:val="af5"/>
              <w:jc w:val="center"/>
              <w:rPr>
                <w:rFonts w:ascii="Times New Roman" w:hAnsi="Times New Roman" w:cs="Times New Roman"/>
              </w:rPr>
            </w:pPr>
            <w:r w:rsidRPr="007B406F">
              <w:rPr>
                <w:rFonts w:ascii="Times New Roman" w:hAnsi="Times New Roman" w:cs="Times New Roman"/>
                <w:b/>
                <w:bCs/>
              </w:rPr>
              <w:t>Наименование разделов и тем</w:t>
            </w:r>
          </w:p>
        </w:tc>
        <w:tc>
          <w:tcPr>
            <w:tcW w:w="8788" w:type="dxa"/>
            <w:vMerge w:val="restart"/>
            <w:tcBorders>
              <w:top w:val="single" w:sz="4" w:space="0" w:color="auto"/>
              <w:left w:val="single" w:sz="4" w:space="0" w:color="auto"/>
              <w:right w:val="nil"/>
            </w:tcBorders>
            <w:shd w:val="clear" w:color="auto" w:fill="auto"/>
            <w:vAlign w:val="center"/>
          </w:tcPr>
          <w:p w:rsidR="00485EAC" w:rsidRPr="007B406F" w:rsidRDefault="00485EAC" w:rsidP="009E6C5F">
            <w:pPr>
              <w:pStyle w:val="af5"/>
              <w:jc w:val="center"/>
              <w:rPr>
                <w:rFonts w:ascii="Times New Roman" w:hAnsi="Times New Roman" w:cs="Times New Roman"/>
              </w:rPr>
            </w:pPr>
            <w:r w:rsidRPr="007B406F">
              <w:rPr>
                <w:rFonts w:ascii="Times New Roman" w:hAnsi="Times New Roman" w:cs="Times New Roman"/>
                <w:b/>
                <w:bCs/>
              </w:rPr>
              <w:t>Содержание учебного материала, практические занятия, самостоятельная работа</w:t>
            </w:r>
          </w:p>
        </w:tc>
        <w:tc>
          <w:tcPr>
            <w:tcW w:w="2552" w:type="dxa"/>
            <w:gridSpan w:val="2"/>
            <w:tcBorders>
              <w:top w:val="single" w:sz="4" w:space="0" w:color="auto"/>
              <w:left w:val="single" w:sz="4" w:space="0" w:color="auto"/>
              <w:bottom w:val="nil"/>
              <w:right w:val="nil"/>
            </w:tcBorders>
            <w:shd w:val="clear" w:color="auto" w:fill="auto"/>
            <w:vAlign w:val="center"/>
          </w:tcPr>
          <w:p w:rsidR="00485EAC" w:rsidRPr="007B406F" w:rsidRDefault="00485EAC" w:rsidP="009E6C5F">
            <w:pPr>
              <w:pStyle w:val="af5"/>
              <w:jc w:val="center"/>
              <w:rPr>
                <w:rFonts w:ascii="Times New Roman" w:hAnsi="Times New Roman" w:cs="Times New Roman"/>
              </w:rPr>
            </w:pPr>
            <w:r w:rsidRPr="007B406F">
              <w:rPr>
                <w:rFonts w:ascii="Times New Roman" w:hAnsi="Times New Roman" w:cs="Times New Roman"/>
                <w:b/>
                <w:bCs/>
              </w:rPr>
              <w:t>Объем</w:t>
            </w:r>
          </w:p>
          <w:p w:rsidR="00485EAC" w:rsidRPr="007B406F" w:rsidRDefault="00485EAC" w:rsidP="009E6C5F">
            <w:pPr>
              <w:pStyle w:val="af5"/>
              <w:jc w:val="center"/>
              <w:rPr>
                <w:rFonts w:ascii="Times New Roman" w:hAnsi="Times New Roman" w:cs="Times New Roman"/>
              </w:rPr>
            </w:pPr>
            <w:r w:rsidRPr="007B406F">
              <w:rPr>
                <w:rFonts w:ascii="Times New Roman" w:hAnsi="Times New Roman" w:cs="Times New Roman"/>
                <w:b/>
                <w:bCs/>
              </w:rPr>
              <w:t>часов</w:t>
            </w:r>
          </w:p>
        </w:tc>
        <w:tc>
          <w:tcPr>
            <w:tcW w:w="1529" w:type="dxa"/>
            <w:vMerge w:val="restart"/>
            <w:tcBorders>
              <w:top w:val="single" w:sz="4" w:space="0" w:color="auto"/>
              <w:left w:val="single" w:sz="4" w:space="0" w:color="auto"/>
              <w:right w:val="single" w:sz="4" w:space="0" w:color="auto"/>
            </w:tcBorders>
            <w:shd w:val="clear" w:color="auto" w:fill="auto"/>
            <w:vAlign w:val="center"/>
          </w:tcPr>
          <w:p w:rsidR="00485EAC" w:rsidRPr="007B406F" w:rsidRDefault="00485EAC" w:rsidP="009E6C5F">
            <w:pPr>
              <w:pStyle w:val="af5"/>
              <w:jc w:val="center"/>
              <w:rPr>
                <w:rFonts w:ascii="Times New Roman" w:hAnsi="Times New Roman" w:cs="Times New Roman"/>
              </w:rPr>
            </w:pPr>
            <w:r w:rsidRPr="007B406F">
              <w:rPr>
                <w:rFonts w:ascii="Times New Roman" w:hAnsi="Times New Roman" w:cs="Times New Roman"/>
                <w:b/>
                <w:bCs/>
              </w:rPr>
              <w:t>Уровень освоения, формируемые компетенции</w:t>
            </w:r>
          </w:p>
        </w:tc>
      </w:tr>
      <w:tr w:rsidR="00485EAC" w:rsidRPr="007B406F" w:rsidTr="009E6C5F">
        <w:trPr>
          <w:gridAfter w:val="1"/>
          <w:wAfter w:w="9" w:type="dxa"/>
          <w:trHeight w:val="492"/>
        </w:trPr>
        <w:tc>
          <w:tcPr>
            <w:tcW w:w="2127" w:type="dxa"/>
            <w:vMerge/>
            <w:tcBorders>
              <w:left w:val="single" w:sz="4" w:space="0" w:color="auto"/>
              <w:bottom w:val="nil"/>
              <w:right w:val="nil"/>
            </w:tcBorders>
            <w:shd w:val="clear" w:color="auto" w:fill="auto"/>
            <w:vAlign w:val="center"/>
          </w:tcPr>
          <w:p w:rsidR="00485EAC" w:rsidRPr="007B406F" w:rsidRDefault="00485EAC" w:rsidP="009E6C5F">
            <w:pPr>
              <w:pStyle w:val="af5"/>
              <w:jc w:val="center"/>
              <w:rPr>
                <w:rFonts w:ascii="Times New Roman" w:hAnsi="Times New Roman" w:cs="Times New Roman"/>
                <w:b/>
                <w:bCs/>
              </w:rPr>
            </w:pPr>
          </w:p>
        </w:tc>
        <w:tc>
          <w:tcPr>
            <w:tcW w:w="8788" w:type="dxa"/>
            <w:vMerge/>
            <w:tcBorders>
              <w:left w:val="single" w:sz="4" w:space="0" w:color="auto"/>
              <w:bottom w:val="nil"/>
              <w:right w:val="nil"/>
            </w:tcBorders>
            <w:shd w:val="clear" w:color="auto" w:fill="auto"/>
            <w:vAlign w:val="center"/>
          </w:tcPr>
          <w:p w:rsidR="00485EAC" w:rsidRPr="007B406F" w:rsidRDefault="00485EAC" w:rsidP="009E6C5F">
            <w:pPr>
              <w:pStyle w:val="af5"/>
              <w:jc w:val="center"/>
              <w:rPr>
                <w:rFonts w:ascii="Times New Roman" w:hAnsi="Times New Roman" w:cs="Times New Roman"/>
                <w:b/>
                <w:bCs/>
              </w:rPr>
            </w:pPr>
          </w:p>
        </w:tc>
        <w:tc>
          <w:tcPr>
            <w:tcW w:w="851" w:type="dxa"/>
            <w:tcBorders>
              <w:top w:val="single" w:sz="4" w:space="0" w:color="auto"/>
              <w:left w:val="single" w:sz="4" w:space="0" w:color="auto"/>
              <w:bottom w:val="nil"/>
              <w:right w:val="nil"/>
            </w:tcBorders>
            <w:shd w:val="clear" w:color="auto" w:fill="auto"/>
            <w:vAlign w:val="center"/>
          </w:tcPr>
          <w:p w:rsidR="00485EAC" w:rsidRPr="007B406F" w:rsidRDefault="00485EAC" w:rsidP="009E6C5F">
            <w:pPr>
              <w:pStyle w:val="af5"/>
              <w:jc w:val="center"/>
              <w:rPr>
                <w:rFonts w:ascii="Times New Roman" w:hAnsi="Times New Roman" w:cs="Times New Roman"/>
                <w:b/>
                <w:bCs/>
              </w:rPr>
            </w:pPr>
            <w:r w:rsidRPr="007B406F">
              <w:rPr>
                <w:rFonts w:ascii="Times New Roman" w:hAnsi="Times New Roman" w:cs="Times New Roman"/>
                <w:b/>
                <w:bCs/>
              </w:rPr>
              <w:t>всего</w:t>
            </w:r>
          </w:p>
        </w:tc>
        <w:tc>
          <w:tcPr>
            <w:tcW w:w="1701" w:type="dxa"/>
            <w:tcBorders>
              <w:top w:val="single" w:sz="4" w:space="0" w:color="auto"/>
              <w:left w:val="single" w:sz="4" w:space="0" w:color="auto"/>
              <w:bottom w:val="nil"/>
              <w:right w:val="nil"/>
            </w:tcBorders>
            <w:shd w:val="clear" w:color="auto" w:fill="auto"/>
            <w:vAlign w:val="center"/>
          </w:tcPr>
          <w:p w:rsidR="00485EAC" w:rsidRPr="007B406F" w:rsidRDefault="00485EAC" w:rsidP="009E6C5F">
            <w:pPr>
              <w:pStyle w:val="af5"/>
              <w:jc w:val="center"/>
              <w:rPr>
                <w:rFonts w:ascii="Times New Roman" w:hAnsi="Times New Roman" w:cs="Times New Roman"/>
                <w:b/>
                <w:bCs/>
              </w:rPr>
            </w:pPr>
            <w:r w:rsidRPr="007B406F">
              <w:rPr>
                <w:rFonts w:ascii="Times New Roman" w:hAnsi="Times New Roman" w:cs="Times New Roman"/>
                <w:b/>
                <w:bCs/>
              </w:rPr>
              <w:t>в том числе активные, интерактивные</w:t>
            </w:r>
          </w:p>
          <w:p w:rsidR="00485EAC" w:rsidRPr="007B406F" w:rsidRDefault="00485EAC" w:rsidP="009E6C5F">
            <w:pPr>
              <w:pStyle w:val="af5"/>
              <w:jc w:val="center"/>
              <w:rPr>
                <w:rFonts w:ascii="Times New Roman" w:hAnsi="Times New Roman" w:cs="Times New Roman"/>
                <w:b/>
                <w:bCs/>
              </w:rPr>
            </w:pPr>
            <w:r w:rsidRPr="007B406F">
              <w:rPr>
                <w:rFonts w:ascii="Times New Roman" w:hAnsi="Times New Roman" w:cs="Times New Roman"/>
                <w:b/>
                <w:bCs/>
              </w:rPr>
              <w:t>формы занятий</w:t>
            </w:r>
          </w:p>
        </w:tc>
        <w:tc>
          <w:tcPr>
            <w:tcW w:w="1529" w:type="dxa"/>
            <w:vMerge/>
            <w:tcBorders>
              <w:left w:val="single" w:sz="4" w:space="0" w:color="auto"/>
              <w:bottom w:val="nil"/>
              <w:right w:val="single" w:sz="4" w:space="0" w:color="auto"/>
            </w:tcBorders>
            <w:shd w:val="clear" w:color="auto" w:fill="auto"/>
            <w:vAlign w:val="center"/>
          </w:tcPr>
          <w:p w:rsidR="00485EAC" w:rsidRPr="007B406F" w:rsidRDefault="00485EAC" w:rsidP="009E6C5F">
            <w:pPr>
              <w:pStyle w:val="af5"/>
              <w:jc w:val="center"/>
              <w:rPr>
                <w:rFonts w:ascii="Times New Roman" w:hAnsi="Times New Roman" w:cs="Times New Roman"/>
                <w:b/>
                <w:bCs/>
              </w:rPr>
            </w:pPr>
          </w:p>
        </w:tc>
      </w:tr>
      <w:tr w:rsidR="00485EAC" w:rsidRPr="007B406F" w:rsidTr="009E6C5F">
        <w:trPr>
          <w:gridAfter w:val="1"/>
          <w:wAfter w:w="9" w:type="dxa"/>
          <w:trHeight w:val="274"/>
        </w:trPr>
        <w:tc>
          <w:tcPr>
            <w:tcW w:w="2127" w:type="dxa"/>
            <w:tcBorders>
              <w:top w:val="single" w:sz="4" w:space="0" w:color="auto"/>
              <w:left w:val="single" w:sz="4" w:space="0" w:color="auto"/>
              <w:bottom w:val="nil"/>
              <w:right w:val="nil"/>
            </w:tcBorders>
            <w:shd w:val="clear" w:color="auto" w:fill="auto"/>
            <w:vAlign w:val="center"/>
          </w:tcPr>
          <w:p w:rsidR="00485EAC" w:rsidRPr="007B406F" w:rsidRDefault="00485EAC" w:rsidP="009E6C5F">
            <w:pPr>
              <w:pStyle w:val="af5"/>
              <w:jc w:val="center"/>
              <w:rPr>
                <w:rFonts w:ascii="Times New Roman" w:hAnsi="Times New Roman" w:cs="Times New Roman"/>
              </w:rPr>
            </w:pPr>
            <w:r w:rsidRPr="007B406F">
              <w:rPr>
                <w:rFonts w:ascii="Times New Roman" w:hAnsi="Times New Roman" w:cs="Times New Roman"/>
                <w:b/>
                <w:bCs/>
              </w:rPr>
              <w:t>1</w:t>
            </w:r>
          </w:p>
        </w:tc>
        <w:tc>
          <w:tcPr>
            <w:tcW w:w="8788" w:type="dxa"/>
            <w:tcBorders>
              <w:top w:val="single" w:sz="4" w:space="0" w:color="auto"/>
              <w:left w:val="single" w:sz="4" w:space="0" w:color="auto"/>
              <w:bottom w:val="nil"/>
              <w:right w:val="nil"/>
            </w:tcBorders>
            <w:shd w:val="clear" w:color="auto" w:fill="auto"/>
            <w:vAlign w:val="center"/>
          </w:tcPr>
          <w:p w:rsidR="00485EAC" w:rsidRPr="007B406F" w:rsidRDefault="00485EAC" w:rsidP="009E6C5F">
            <w:pPr>
              <w:pStyle w:val="af5"/>
              <w:jc w:val="center"/>
              <w:rPr>
                <w:rFonts w:ascii="Times New Roman" w:hAnsi="Times New Roman" w:cs="Times New Roman"/>
              </w:rPr>
            </w:pPr>
            <w:r w:rsidRPr="007B406F">
              <w:rPr>
                <w:rFonts w:ascii="Times New Roman" w:hAnsi="Times New Roman" w:cs="Times New Roman"/>
                <w:b/>
                <w:bCs/>
              </w:rPr>
              <w:t>2</w:t>
            </w:r>
          </w:p>
        </w:tc>
        <w:tc>
          <w:tcPr>
            <w:tcW w:w="851" w:type="dxa"/>
            <w:tcBorders>
              <w:top w:val="single" w:sz="4" w:space="0" w:color="auto"/>
              <w:left w:val="single" w:sz="4" w:space="0" w:color="auto"/>
              <w:bottom w:val="nil"/>
              <w:right w:val="nil"/>
            </w:tcBorders>
            <w:shd w:val="clear" w:color="auto" w:fill="auto"/>
            <w:vAlign w:val="center"/>
          </w:tcPr>
          <w:p w:rsidR="00485EAC" w:rsidRPr="007B406F" w:rsidRDefault="00485EAC" w:rsidP="009E6C5F">
            <w:pPr>
              <w:pStyle w:val="af5"/>
              <w:jc w:val="center"/>
              <w:rPr>
                <w:rFonts w:ascii="Times New Roman" w:hAnsi="Times New Roman" w:cs="Times New Roman"/>
              </w:rPr>
            </w:pPr>
            <w:r w:rsidRPr="007B406F">
              <w:rPr>
                <w:rFonts w:ascii="Times New Roman" w:hAnsi="Times New Roman" w:cs="Times New Roman"/>
                <w:b/>
                <w:bCs/>
              </w:rPr>
              <w:t>3</w:t>
            </w:r>
          </w:p>
        </w:tc>
        <w:tc>
          <w:tcPr>
            <w:tcW w:w="1701" w:type="dxa"/>
            <w:tcBorders>
              <w:top w:val="single" w:sz="4" w:space="0" w:color="auto"/>
              <w:left w:val="single" w:sz="4" w:space="0" w:color="auto"/>
              <w:bottom w:val="nil"/>
              <w:right w:val="nil"/>
            </w:tcBorders>
            <w:shd w:val="clear" w:color="auto" w:fill="auto"/>
            <w:vAlign w:val="center"/>
          </w:tcPr>
          <w:p w:rsidR="00485EAC" w:rsidRPr="007B406F" w:rsidRDefault="00485EAC" w:rsidP="009E6C5F">
            <w:pPr>
              <w:pStyle w:val="af5"/>
              <w:jc w:val="center"/>
              <w:rPr>
                <w:rFonts w:ascii="Times New Roman" w:hAnsi="Times New Roman" w:cs="Times New Roman"/>
              </w:rPr>
            </w:pPr>
            <w:r w:rsidRPr="007B406F">
              <w:rPr>
                <w:rFonts w:ascii="Times New Roman" w:hAnsi="Times New Roman" w:cs="Times New Roman"/>
                <w:b/>
                <w:bCs/>
              </w:rPr>
              <w:t>4</w:t>
            </w:r>
          </w:p>
        </w:tc>
        <w:tc>
          <w:tcPr>
            <w:tcW w:w="1529" w:type="dxa"/>
            <w:tcBorders>
              <w:top w:val="single" w:sz="4" w:space="0" w:color="auto"/>
              <w:left w:val="single" w:sz="4" w:space="0" w:color="auto"/>
              <w:bottom w:val="nil"/>
              <w:right w:val="single" w:sz="4" w:space="0" w:color="auto"/>
            </w:tcBorders>
            <w:shd w:val="clear" w:color="auto" w:fill="auto"/>
            <w:vAlign w:val="center"/>
          </w:tcPr>
          <w:p w:rsidR="00485EAC" w:rsidRPr="007B406F" w:rsidRDefault="00485EAC" w:rsidP="009E6C5F">
            <w:pPr>
              <w:pStyle w:val="af5"/>
              <w:jc w:val="center"/>
              <w:rPr>
                <w:rFonts w:ascii="Times New Roman" w:hAnsi="Times New Roman" w:cs="Times New Roman"/>
                <w:b/>
              </w:rPr>
            </w:pPr>
            <w:r w:rsidRPr="007B406F">
              <w:rPr>
                <w:rFonts w:ascii="Times New Roman" w:hAnsi="Times New Roman" w:cs="Times New Roman"/>
                <w:b/>
              </w:rPr>
              <w:t>5</w:t>
            </w:r>
          </w:p>
        </w:tc>
      </w:tr>
      <w:tr w:rsidR="00A93347" w:rsidRPr="007B406F" w:rsidTr="00A93347">
        <w:trPr>
          <w:gridAfter w:val="1"/>
          <w:wAfter w:w="9" w:type="dxa"/>
          <w:trHeight w:val="274"/>
        </w:trPr>
        <w:tc>
          <w:tcPr>
            <w:tcW w:w="10915" w:type="dxa"/>
            <w:gridSpan w:val="2"/>
            <w:tcBorders>
              <w:top w:val="single" w:sz="4" w:space="0" w:color="auto"/>
              <w:left w:val="single" w:sz="4" w:space="0" w:color="auto"/>
              <w:bottom w:val="nil"/>
              <w:right w:val="nil"/>
            </w:tcBorders>
            <w:shd w:val="clear" w:color="auto" w:fill="auto"/>
          </w:tcPr>
          <w:p w:rsidR="00A93347" w:rsidRPr="007B406F" w:rsidRDefault="00A93347" w:rsidP="00A93347">
            <w:pPr>
              <w:pStyle w:val="af5"/>
              <w:rPr>
                <w:rFonts w:ascii="Times New Roman" w:hAnsi="Times New Roman" w:cs="Times New Roman"/>
                <w:b/>
                <w:bCs/>
              </w:rPr>
            </w:pPr>
            <w:r w:rsidRPr="007B406F">
              <w:rPr>
                <w:rFonts w:ascii="Times New Roman" w:hAnsi="Times New Roman" w:cs="Times New Roman"/>
                <w:b/>
                <w:bCs/>
              </w:rPr>
              <w:t>Раздел 1 Общие представления об ЭВМ</w:t>
            </w:r>
          </w:p>
        </w:tc>
        <w:tc>
          <w:tcPr>
            <w:tcW w:w="851" w:type="dxa"/>
            <w:tcBorders>
              <w:top w:val="single" w:sz="4" w:space="0" w:color="auto"/>
              <w:left w:val="single" w:sz="4" w:space="0" w:color="auto"/>
              <w:bottom w:val="nil"/>
              <w:right w:val="nil"/>
            </w:tcBorders>
            <w:shd w:val="clear" w:color="auto" w:fill="auto"/>
          </w:tcPr>
          <w:p w:rsidR="00A93347" w:rsidRPr="007B406F" w:rsidRDefault="00A93347" w:rsidP="00114574">
            <w:pPr>
              <w:pStyle w:val="af5"/>
              <w:jc w:val="center"/>
              <w:rPr>
                <w:rFonts w:ascii="Times New Roman" w:hAnsi="Times New Roman" w:cs="Times New Roman"/>
                <w:b/>
                <w:bCs/>
              </w:rPr>
            </w:pPr>
            <w:r w:rsidRPr="007B406F">
              <w:rPr>
                <w:rFonts w:ascii="Times New Roman" w:hAnsi="Times New Roman" w:cs="Times New Roman"/>
                <w:b/>
                <w:bCs/>
              </w:rPr>
              <w:t>11</w:t>
            </w:r>
          </w:p>
        </w:tc>
        <w:tc>
          <w:tcPr>
            <w:tcW w:w="1701" w:type="dxa"/>
            <w:tcBorders>
              <w:top w:val="single" w:sz="4" w:space="0" w:color="auto"/>
              <w:left w:val="single" w:sz="4" w:space="0" w:color="auto"/>
              <w:bottom w:val="nil"/>
              <w:right w:val="nil"/>
            </w:tcBorders>
            <w:shd w:val="clear" w:color="auto" w:fill="auto"/>
          </w:tcPr>
          <w:p w:rsidR="00A93347" w:rsidRPr="007B406F" w:rsidRDefault="00A93347" w:rsidP="00114574">
            <w:pPr>
              <w:pStyle w:val="af5"/>
              <w:jc w:val="center"/>
              <w:rPr>
                <w:rFonts w:ascii="Times New Roman" w:hAnsi="Times New Roman" w:cs="Times New Roman"/>
                <w:b/>
                <w:bCs/>
              </w:rPr>
            </w:pPr>
            <w:r w:rsidRPr="007B406F">
              <w:rPr>
                <w:rFonts w:ascii="Times New Roman" w:hAnsi="Times New Roman" w:cs="Times New Roman"/>
                <w:b/>
                <w:bCs/>
              </w:rPr>
              <w:t>4</w:t>
            </w:r>
          </w:p>
        </w:tc>
        <w:tc>
          <w:tcPr>
            <w:tcW w:w="1529" w:type="dxa"/>
            <w:tcBorders>
              <w:top w:val="single" w:sz="4" w:space="0" w:color="auto"/>
              <w:left w:val="single" w:sz="4" w:space="0" w:color="auto"/>
              <w:bottom w:val="nil"/>
              <w:right w:val="single" w:sz="4" w:space="0" w:color="auto"/>
            </w:tcBorders>
            <w:shd w:val="clear" w:color="auto" w:fill="auto"/>
          </w:tcPr>
          <w:p w:rsidR="00A93347" w:rsidRPr="007B406F" w:rsidRDefault="00A93347" w:rsidP="00114574">
            <w:pPr>
              <w:pStyle w:val="af5"/>
              <w:jc w:val="center"/>
              <w:rPr>
                <w:rFonts w:ascii="Times New Roman" w:hAnsi="Times New Roman" w:cs="Times New Roman"/>
              </w:rPr>
            </w:pPr>
          </w:p>
        </w:tc>
      </w:tr>
      <w:tr w:rsidR="00A93347" w:rsidRPr="007B406F" w:rsidTr="00A93347">
        <w:trPr>
          <w:gridAfter w:val="1"/>
          <w:wAfter w:w="9" w:type="dxa"/>
          <w:trHeight w:val="2116"/>
        </w:trPr>
        <w:tc>
          <w:tcPr>
            <w:tcW w:w="2127" w:type="dxa"/>
            <w:vMerge w:val="restart"/>
            <w:tcBorders>
              <w:top w:val="single" w:sz="4" w:space="0" w:color="auto"/>
              <w:left w:val="single" w:sz="4" w:space="0" w:color="auto"/>
              <w:bottom w:val="nil"/>
              <w:right w:val="nil"/>
            </w:tcBorders>
            <w:shd w:val="clear" w:color="auto" w:fill="auto"/>
          </w:tcPr>
          <w:p w:rsidR="00A93347" w:rsidRPr="007B406F" w:rsidRDefault="00A93347" w:rsidP="00485EAC">
            <w:pPr>
              <w:pStyle w:val="af5"/>
              <w:jc w:val="both"/>
              <w:rPr>
                <w:rFonts w:ascii="Times New Roman" w:hAnsi="Times New Roman" w:cs="Times New Roman"/>
              </w:rPr>
            </w:pPr>
          </w:p>
        </w:tc>
        <w:tc>
          <w:tcPr>
            <w:tcW w:w="8788" w:type="dxa"/>
            <w:tcBorders>
              <w:top w:val="single" w:sz="4" w:space="0" w:color="auto"/>
              <w:left w:val="single" w:sz="4" w:space="0" w:color="auto"/>
              <w:bottom w:val="nil"/>
              <w:right w:val="nil"/>
            </w:tcBorders>
            <w:shd w:val="clear" w:color="auto" w:fill="auto"/>
          </w:tcPr>
          <w:p w:rsidR="00A93347" w:rsidRPr="007B406F" w:rsidRDefault="00A93347" w:rsidP="00485EAC">
            <w:pPr>
              <w:pStyle w:val="af5"/>
              <w:jc w:val="both"/>
              <w:rPr>
                <w:rFonts w:ascii="Times New Roman" w:hAnsi="Times New Roman" w:cs="Times New Roman"/>
              </w:rPr>
            </w:pPr>
            <w:r w:rsidRPr="007B406F">
              <w:rPr>
                <w:rFonts w:ascii="Times New Roman" w:hAnsi="Times New Roman" w:cs="Times New Roman"/>
                <w:b/>
                <w:bCs/>
              </w:rPr>
              <w:t>Содержание учебного материала</w:t>
            </w:r>
          </w:p>
          <w:p w:rsidR="00A93347" w:rsidRPr="007B406F" w:rsidRDefault="00A93347" w:rsidP="00485EAC">
            <w:pPr>
              <w:pStyle w:val="af5"/>
              <w:jc w:val="both"/>
              <w:rPr>
                <w:rFonts w:ascii="Times New Roman" w:hAnsi="Times New Roman" w:cs="Times New Roman"/>
              </w:rPr>
            </w:pPr>
            <w:r w:rsidRPr="007B406F">
              <w:rPr>
                <w:rFonts w:ascii="Times New Roman" w:hAnsi="Times New Roman" w:cs="Times New Roman"/>
              </w:rPr>
              <w:t>Архитектура ЭВМ и ВС</w:t>
            </w:r>
          </w:p>
          <w:p w:rsidR="00A93347" w:rsidRPr="007B406F" w:rsidRDefault="00A93347" w:rsidP="00485EAC">
            <w:pPr>
              <w:pStyle w:val="af5"/>
              <w:jc w:val="both"/>
              <w:rPr>
                <w:rFonts w:ascii="Times New Roman" w:hAnsi="Times New Roman" w:cs="Times New Roman"/>
              </w:rPr>
            </w:pPr>
            <w:r w:rsidRPr="007B406F">
              <w:rPr>
                <w:rFonts w:ascii="Times New Roman" w:hAnsi="Times New Roman" w:cs="Times New Roman"/>
              </w:rPr>
              <w:t>Основные характеристики ЭВМ. Производительность ЭВМ. Разрядность обрабатываемой информации. Способы представления данных. Емкость памяти. Программное обеспечение. Состав ЭВМ и др.</w:t>
            </w:r>
          </w:p>
          <w:p w:rsidR="00A93347" w:rsidRPr="007B406F" w:rsidRDefault="00A93347" w:rsidP="00485EAC">
            <w:pPr>
              <w:pStyle w:val="af5"/>
              <w:jc w:val="both"/>
              <w:rPr>
                <w:rFonts w:ascii="Times New Roman" w:hAnsi="Times New Roman" w:cs="Times New Roman"/>
              </w:rPr>
            </w:pPr>
            <w:r w:rsidRPr="007B406F">
              <w:rPr>
                <w:rFonts w:ascii="Times New Roman" w:hAnsi="Times New Roman" w:cs="Times New Roman"/>
              </w:rPr>
              <w:t>Структура ЭВМ и вычислительных систем. Организация компьютерных систем. Структура компьютера. Процессор. Основная память. Устройства ввода-вывода. Тракт данных: регистры, арифметико-логическое устройство. Структура фон Неймана. Понятие шины.</w:t>
            </w:r>
          </w:p>
        </w:tc>
        <w:tc>
          <w:tcPr>
            <w:tcW w:w="851" w:type="dxa"/>
            <w:tcBorders>
              <w:top w:val="single" w:sz="4" w:space="0" w:color="auto"/>
              <w:left w:val="single" w:sz="4" w:space="0" w:color="auto"/>
              <w:bottom w:val="nil"/>
              <w:right w:val="nil"/>
            </w:tcBorders>
            <w:shd w:val="clear" w:color="auto" w:fill="auto"/>
          </w:tcPr>
          <w:p w:rsidR="00A93347" w:rsidRPr="007B406F" w:rsidRDefault="00A93347" w:rsidP="00A93347">
            <w:pPr>
              <w:pStyle w:val="af5"/>
              <w:jc w:val="center"/>
              <w:rPr>
                <w:rFonts w:ascii="Times New Roman" w:hAnsi="Times New Roman" w:cs="Times New Roman"/>
              </w:rPr>
            </w:pPr>
            <w:r w:rsidRPr="007B406F">
              <w:rPr>
                <w:rFonts w:ascii="Times New Roman" w:hAnsi="Times New Roman" w:cs="Times New Roman"/>
              </w:rPr>
              <w:t>8</w:t>
            </w:r>
          </w:p>
        </w:tc>
        <w:tc>
          <w:tcPr>
            <w:tcW w:w="1701" w:type="dxa"/>
            <w:tcBorders>
              <w:top w:val="single" w:sz="4" w:space="0" w:color="auto"/>
              <w:left w:val="single" w:sz="4" w:space="0" w:color="auto"/>
              <w:bottom w:val="nil"/>
              <w:right w:val="nil"/>
            </w:tcBorders>
            <w:shd w:val="clear" w:color="auto" w:fill="auto"/>
          </w:tcPr>
          <w:p w:rsidR="00A93347" w:rsidRPr="007B406F" w:rsidRDefault="00A93347" w:rsidP="00A93347">
            <w:pPr>
              <w:pStyle w:val="af5"/>
              <w:jc w:val="center"/>
              <w:rPr>
                <w:rFonts w:ascii="Times New Roman" w:hAnsi="Times New Roman" w:cs="Times New Roman"/>
                <w:b/>
              </w:rPr>
            </w:pPr>
            <w:r w:rsidRPr="007B406F">
              <w:rPr>
                <w:rFonts w:ascii="Times New Roman" w:hAnsi="Times New Roman" w:cs="Times New Roman"/>
              </w:rPr>
              <w:t>4</w:t>
            </w:r>
          </w:p>
        </w:tc>
        <w:tc>
          <w:tcPr>
            <w:tcW w:w="1529" w:type="dxa"/>
            <w:vMerge w:val="restart"/>
            <w:tcBorders>
              <w:top w:val="single" w:sz="4" w:space="0" w:color="auto"/>
              <w:left w:val="single" w:sz="4" w:space="0" w:color="auto"/>
              <w:bottom w:val="nil"/>
              <w:right w:val="single" w:sz="4" w:space="0" w:color="auto"/>
            </w:tcBorders>
            <w:shd w:val="clear" w:color="auto" w:fill="auto"/>
          </w:tcPr>
          <w:p w:rsidR="00A93347" w:rsidRPr="007B406F" w:rsidRDefault="00A93347" w:rsidP="00A93347">
            <w:pPr>
              <w:pStyle w:val="af5"/>
              <w:jc w:val="center"/>
              <w:rPr>
                <w:rFonts w:ascii="Times New Roman" w:hAnsi="Times New Roman" w:cs="Times New Roman"/>
              </w:rPr>
            </w:pPr>
            <w:r w:rsidRPr="007B406F">
              <w:rPr>
                <w:rFonts w:ascii="Times New Roman" w:hAnsi="Times New Roman" w:cs="Times New Roman"/>
              </w:rPr>
              <w:t>2,</w:t>
            </w:r>
          </w:p>
          <w:p w:rsidR="00A93347" w:rsidRPr="007B406F" w:rsidRDefault="00A93347" w:rsidP="00A93347">
            <w:pPr>
              <w:pStyle w:val="af5"/>
              <w:jc w:val="center"/>
              <w:rPr>
                <w:rFonts w:ascii="Times New Roman" w:hAnsi="Times New Roman" w:cs="Times New Roman"/>
              </w:rPr>
            </w:pPr>
            <w:r w:rsidRPr="007B406F">
              <w:rPr>
                <w:rFonts w:ascii="Times New Roman" w:hAnsi="Times New Roman" w:cs="Times New Roman"/>
              </w:rPr>
              <w:t>ОК1, ОК5, ОК8,</w:t>
            </w:r>
          </w:p>
          <w:p w:rsidR="00A93347" w:rsidRPr="007B406F" w:rsidRDefault="00A93347" w:rsidP="00A93347">
            <w:pPr>
              <w:pStyle w:val="af5"/>
              <w:jc w:val="center"/>
              <w:rPr>
                <w:rFonts w:ascii="Times New Roman" w:hAnsi="Times New Roman" w:cs="Times New Roman"/>
              </w:rPr>
            </w:pPr>
            <w:r w:rsidRPr="007B406F">
              <w:rPr>
                <w:rFonts w:ascii="Times New Roman" w:hAnsi="Times New Roman" w:cs="Times New Roman"/>
              </w:rPr>
              <w:t>ПК 1.2</w:t>
            </w:r>
          </w:p>
          <w:p w:rsidR="00A93347" w:rsidRPr="007B406F" w:rsidRDefault="00A93347" w:rsidP="00A93347">
            <w:pPr>
              <w:pStyle w:val="af5"/>
              <w:jc w:val="center"/>
              <w:rPr>
                <w:rFonts w:ascii="Times New Roman" w:hAnsi="Times New Roman" w:cs="Times New Roman"/>
              </w:rPr>
            </w:pPr>
          </w:p>
        </w:tc>
      </w:tr>
      <w:tr w:rsidR="00A93347" w:rsidRPr="007B406F" w:rsidTr="00A93347">
        <w:trPr>
          <w:gridAfter w:val="1"/>
          <w:wAfter w:w="9" w:type="dxa"/>
          <w:trHeight w:val="970"/>
        </w:trPr>
        <w:tc>
          <w:tcPr>
            <w:tcW w:w="2127" w:type="dxa"/>
            <w:vMerge/>
            <w:tcBorders>
              <w:top w:val="nil"/>
              <w:left w:val="single" w:sz="4" w:space="0" w:color="auto"/>
              <w:bottom w:val="single" w:sz="4" w:space="0" w:color="auto"/>
              <w:right w:val="nil"/>
            </w:tcBorders>
            <w:shd w:val="clear" w:color="auto" w:fill="auto"/>
          </w:tcPr>
          <w:p w:rsidR="00A93347" w:rsidRPr="007B406F" w:rsidRDefault="00A93347" w:rsidP="00485EAC">
            <w:pPr>
              <w:pStyle w:val="af5"/>
              <w:jc w:val="both"/>
              <w:rPr>
                <w:rFonts w:ascii="Times New Roman" w:hAnsi="Times New Roman" w:cs="Times New Roman"/>
              </w:rPr>
            </w:pPr>
          </w:p>
        </w:tc>
        <w:tc>
          <w:tcPr>
            <w:tcW w:w="8788" w:type="dxa"/>
            <w:tcBorders>
              <w:top w:val="single" w:sz="4" w:space="0" w:color="auto"/>
              <w:left w:val="single" w:sz="4" w:space="0" w:color="auto"/>
              <w:bottom w:val="single" w:sz="4" w:space="0" w:color="auto"/>
              <w:right w:val="nil"/>
            </w:tcBorders>
            <w:shd w:val="clear" w:color="auto" w:fill="auto"/>
          </w:tcPr>
          <w:p w:rsidR="00A93347" w:rsidRPr="007B406F" w:rsidRDefault="00A93347" w:rsidP="00485EAC">
            <w:pPr>
              <w:pStyle w:val="af5"/>
              <w:jc w:val="both"/>
              <w:rPr>
                <w:rFonts w:ascii="Times New Roman" w:hAnsi="Times New Roman" w:cs="Times New Roman"/>
              </w:rPr>
            </w:pPr>
            <w:r w:rsidRPr="007B406F">
              <w:rPr>
                <w:rFonts w:ascii="Times New Roman" w:hAnsi="Times New Roman" w:cs="Times New Roman"/>
                <w:b/>
                <w:bCs/>
              </w:rPr>
              <w:t>Самостоятельная работа:</w:t>
            </w:r>
          </w:p>
          <w:p w:rsidR="00A93347" w:rsidRPr="007B406F" w:rsidRDefault="00A93347" w:rsidP="00485EAC">
            <w:pPr>
              <w:pStyle w:val="af5"/>
              <w:jc w:val="both"/>
              <w:rPr>
                <w:rFonts w:ascii="Times New Roman" w:hAnsi="Times New Roman" w:cs="Times New Roman"/>
              </w:rPr>
            </w:pPr>
            <w:r w:rsidRPr="007B406F">
              <w:rPr>
                <w:rFonts w:ascii="Times New Roman" w:hAnsi="Times New Roman" w:cs="Times New Roman"/>
              </w:rPr>
              <w:t>работа над конспектом лекций. Магистральный принцип построения ЭВМ. Многоуровневая организация ЭВМ и ВС</w:t>
            </w:r>
          </w:p>
        </w:tc>
        <w:tc>
          <w:tcPr>
            <w:tcW w:w="851" w:type="dxa"/>
            <w:tcBorders>
              <w:top w:val="single" w:sz="4" w:space="0" w:color="auto"/>
              <w:left w:val="single" w:sz="4" w:space="0" w:color="auto"/>
              <w:bottom w:val="single" w:sz="4" w:space="0" w:color="auto"/>
              <w:right w:val="nil"/>
            </w:tcBorders>
            <w:shd w:val="clear" w:color="auto" w:fill="auto"/>
          </w:tcPr>
          <w:p w:rsidR="00A93347" w:rsidRPr="007B406F" w:rsidRDefault="00A93347" w:rsidP="00A93347">
            <w:pPr>
              <w:pStyle w:val="af5"/>
              <w:jc w:val="center"/>
              <w:rPr>
                <w:rFonts w:ascii="Times New Roman" w:hAnsi="Times New Roman" w:cs="Times New Roman"/>
              </w:rPr>
            </w:pPr>
            <w:r w:rsidRPr="007B406F">
              <w:rPr>
                <w:rFonts w:ascii="Times New Roman" w:hAnsi="Times New Roman" w:cs="Times New Roman"/>
                <w:iCs/>
              </w:rPr>
              <w:t>3</w:t>
            </w:r>
          </w:p>
        </w:tc>
        <w:tc>
          <w:tcPr>
            <w:tcW w:w="1701" w:type="dxa"/>
            <w:tcBorders>
              <w:top w:val="single" w:sz="4" w:space="0" w:color="auto"/>
              <w:left w:val="single" w:sz="4" w:space="0" w:color="auto"/>
              <w:bottom w:val="single" w:sz="4" w:space="0" w:color="auto"/>
              <w:right w:val="nil"/>
            </w:tcBorders>
            <w:shd w:val="clear" w:color="auto" w:fill="auto"/>
          </w:tcPr>
          <w:p w:rsidR="00A93347" w:rsidRPr="007B406F" w:rsidRDefault="00A93347" w:rsidP="00A93347">
            <w:pPr>
              <w:pStyle w:val="af5"/>
              <w:jc w:val="center"/>
              <w:rPr>
                <w:rFonts w:ascii="Times New Roman" w:hAnsi="Times New Roman" w:cs="Times New Roman"/>
              </w:rPr>
            </w:pPr>
          </w:p>
        </w:tc>
        <w:tc>
          <w:tcPr>
            <w:tcW w:w="1529" w:type="dxa"/>
            <w:vMerge/>
            <w:tcBorders>
              <w:left w:val="single" w:sz="4" w:space="0" w:color="auto"/>
              <w:bottom w:val="single" w:sz="4" w:space="0" w:color="auto"/>
              <w:right w:val="single" w:sz="4" w:space="0" w:color="auto"/>
            </w:tcBorders>
            <w:shd w:val="clear" w:color="auto" w:fill="auto"/>
          </w:tcPr>
          <w:p w:rsidR="00A93347" w:rsidRPr="007B406F" w:rsidRDefault="00A93347" w:rsidP="00485EAC">
            <w:pPr>
              <w:pStyle w:val="af5"/>
              <w:jc w:val="both"/>
              <w:rPr>
                <w:rFonts w:ascii="Times New Roman" w:hAnsi="Times New Roman" w:cs="Times New Roman"/>
              </w:rPr>
            </w:pPr>
          </w:p>
        </w:tc>
      </w:tr>
      <w:tr w:rsidR="00A93347" w:rsidRPr="007B406F" w:rsidTr="00A93347">
        <w:trPr>
          <w:gridAfter w:val="1"/>
          <w:wAfter w:w="9" w:type="dxa"/>
          <w:trHeight w:val="317"/>
        </w:trPr>
        <w:tc>
          <w:tcPr>
            <w:tcW w:w="10915" w:type="dxa"/>
            <w:gridSpan w:val="2"/>
            <w:tcBorders>
              <w:top w:val="nil"/>
              <w:left w:val="single" w:sz="4" w:space="0" w:color="auto"/>
              <w:bottom w:val="single" w:sz="4" w:space="0" w:color="auto"/>
              <w:right w:val="nil"/>
            </w:tcBorders>
            <w:shd w:val="clear" w:color="auto" w:fill="auto"/>
          </w:tcPr>
          <w:p w:rsidR="00A93347" w:rsidRPr="007B406F" w:rsidRDefault="00A93347" w:rsidP="00485EAC">
            <w:pPr>
              <w:pStyle w:val="af5"/>
              <w:jc w:val="both"/>
              <w:rPr>
                <w:rFonts w:ascii="Times New Roman" w:hAnsi="Times New Roman" w:cs="Times New Roman"/>
                <w:b/>
                <w:bCs/>
              </w:rPr>
            </w:pPr>
            <w:r w:rsidRPr="007B406F">
              <w:rPr>
                <w:rFonts w:ascii="Times New Roman" w:hAnsi="Times New Roman" w:cs="Times New Roman"/>
                <w:b/>
                <w:bCs/>
              </w:rPr>
              <w:t>Раздел 2. Общие принципы организации и работы ЭВМ и ВС</w:t>
            </w:r>
          </w:p>
        </w:tc>
        <w:tc>
          <w:tcPr>
            <w:tcW w:w="851" w:type="dxa"/>
            <w:tcBorders>
              <w:top w:val="single" w:sz="4" w:space="0" w:color="auto"/>
              <w:left w:val="single" w:sz="4" w:space="0" w:color="auto"/>
              <w:bottom w:val="single" w:sz="4" w:space="0" w:color="auto"/>
              <w:right w:val="nil"/>
            </w:tcBorders>
            <w:shd w:val="clear" w:color="auto" w:fill="auto"/>
          </w:tcPr>
          <w:p w:rsidR="00A93347" w:rsidRPr="007B406F" w:rsidRDefault="00A93347" w:rsidP="00A93347">
            <w:pPr>
              <w:pStyle w:val="af5"/>
              <w:jc w:val="center"/>
              <w:rPr>
                <w:rFonts w:ascii="Times New Roman" w:hAnsi="Times New Roman" w:cs="Times New Roman"/>
                <w:b/>
                <w:iCs/>
              </w:rPr>
            </w:pPr>
            <w:r w:rsidRPr="007B406F">
              <w:rPr>
                <w:rFonts w:ascii="Times New Roman" w:hAnsi="Times New Roman" w:cs="Times New Roman"/>
                <w:b/>
                <w:iCs/>
              </w:rPr>
              <w:t>16</w:t>
            </w:r>
          </w:p>
        </w:tc>
        <w:tc>
          <w:tcPr>
            <w:tcW w:w="1701" w:type="dxa"/>
            <w:tcBorders>
              <w:top w:val="single" w:sz="4" w:space="0" w:color="auto"/>
              <w:left w:val="single" w:sz="4" w:space="0" w:color="auto"/>
              <w:bottom w:val="single" w:sz="4" w:space="0" w:color="auto"/>
              <w:right w:val="nil"/>
            </w:tcBorders>
            <w:shd w:val="clear" w:color="auto" w:fill="auto"/>
          </w:tcPr>
          <w:p w:rsidR="00A93347" w:rsidRPr="007B406F" w:rsidRDefault="00A93347" w:rsidP="00A93347">
            <w:pPr>
              <w:pStyle w:val="af5"/>
              <w:jc w:val="center"/>
              <w:rPr>
                <w:rFonts w:ascii="Times New Roman" w:hAnsi="Times New Roman" w:cs="Times New Roman"/>
                <w:b/>
              </w:rPr>
            </w:pPr>
            <w:r w:rsidRPr="007B406F">
              <w:rPr>
                <w:rFonts w:ascii="Times New Roman" w:hAnsi="Times New Roman" w:cs="Times New Roman"/>
                <w:b/>
              </w:rPr>
              <w:t>4</w:t>
            </w:r>
          </w:p>
        </w:tc>
        <w:tc>
          <w:tcPr>
            <w:tcW w:w="1529" w:type="dxa"/>
            <w:tcBorders>
              <w:left w:val="single" w:sz="4" w:space="0" w:color="auto"/>
              <w:bottom w:val="single" w:sz="4" w:space="0" w:color="auto"/>
              <w:right w:val="single" w:sz="4" w:space="0" w:color="auto"/>
            </w:tcBorders>
            <w:shd w:val="clear" w:color="auto" w:fill="auto"/>
          </w:tcPr>
          <w:p w:rsidR="00A93347" w:rsidRPr="007B406F" w:rsidRDefault="00A93347" w:rsidP="00A93347">
            <w:pPr>
              <w:pStyle w:val="af5"/>
              <w:jc w:val="center"/>
              <w:rPr>
                <w:rFonts w:ascii="Times New Roman" w:hAnsi="Times New Roman" w:cs="Times New Roman"/>
                <w:b/>
              </w:rPr>
            </w:pPr>
          </w:p>
        </w:tc>
      </w:tr>
      <w:tr w:rsidR="00A93347" w:rsidRPr="007B406F" w:rsidTr="00A93347">
        <w:trPr>
          <w:gridAfter w:val="1"/>
          <w:wAfter w:w="9" w:type="dxa"/>
          <w:trHeight w:val="1768"/>
        </w:trPr>
        <w:tc>
          <w:tcPr>
            <w:tcW w:w="2127" w:type="dxa"/>
            <w:vMerge w:val="restart"/>
            <w:tcBorders>
              <w:top w:val="single" w:sz="4" w:space="0" w:color="auto"/>
              <w:left w:val="single" w:sz="4" w:space="0" w:color="auto"/>
              <w:right w:val="nil"/>
            </w:tcBorders>
            <w:shd w:val="clear" w:color="auto" w:fill="auto"/>
          </w:tcPr>
          <w:p w:rsidR="00A93347" w:rsidRPr="007B406F" w:rsidRDefault="00A93347" w:rsidP="00485EAC">
            <w:pPr>
              <w:pStyle w:val="af5"/>
              <w:jc w:val="both"/>
              <w:rPr>
                <w:rFonts w:ascii="Times New Roman" w:hAnsi="Times New Roman" w:cs="Times New Roman"/>
              </w:rPr>
            </w:pPr>
          </w:p>
        </w:tc>
        <w:tc>
          <w:tcPr>
            <w:tcW w:w="8788" w:type="dxa"/>
            <w:tcBorders>
              <w:top w:val="single" w:sz="4" w:space="0" w:color="auto"/>
              <w:left w:val="single" w:sz="4" w:space="0" w:color="auto"/>
              <w:bottom w:val="single" w:sz="4" w:space="0" w:color="auto"/>
              <w:right w:val="nil"/>
            </w:tcBorders>
            <w:shd w:val="clear" w:color="auto" w:fill="auto"/>
          </w:tcPr>
          <w:p w:rsidR="00A93347" w:rsidRPr="007B406F" w:rsidRDefault="00A93347" w:rsidP="00485EAC">
            <w:pPr>
              <w:pStyle w:val="af5"/>
              <w:jc w:val="both"/>
              <w:rPr>
                <w:rFonts w:ascii="Times New Roman" w:hAnsi="Times New Roman" w:cs="Times New Roman"/>
              </w:rPr>
            </w:pPr>
            <w:r w:rsidRPr="007B406F">
              <w:rPr>
                <w:rFonts w:ascii="Times New Roman" w:hAnsi="Times New Roman" w:cs="Times New Roman"/>
                <w:b/>
                <w:bCs/>
              </w:rPr>
              <w:t>Содержание учебного материала</w:t>
            </w:r>
          </w:p>
          <w:p w:rsidR="00A93347" w:rsidRPr="007B406F" w:rsidRDefault="00A93347" w:rsidP="00485EAC">
            <w:pPr>
              <w:pStyle w:val="af5"/>
              <w:jc w:val="both"/>
              <w:rPr>
                <w:rFonts w:ascii="Times New Roman" w:hAnsi="Times New Roman" w:cs="Times New Roman"/>
              </w:rPr>
            </w:pPr>
            <w:r w:rsidRPr="007B406F">
              <w:rPr>
                <w:rFonts w:ascii="Times New Roman" w:hAnsi="Times New Roman" w:cs="Times New Roman"/>
              </w:rPr>
              <w:t>Центральный процессор: назначение и состав Принципы фон Неймана. Порядок выполнения команд Арифметические основы ЭВМ.</w:t>
            </w:r>
          </w:p>
          <w:p w:rsidR="00A93347" w:rsidRPr="007B406F" w:rsidRDefault="00A93347" w:rsidP="00485EAC">
            <w:pPr>
              <w:pStyle w:val="af5"/>
              <w:jc w:val="both"/>
              <w:rPr>
                <w:rFonts w:ascii="Times New Roman" w:hAnsi="Times New Roman" w:cs="Times New Roman"/>
              </w:rPr>
            </w:pPr>
            <w:r w:rsidRPr="007B406F">
              <w:rPr>
                <w:rFonts w:ascii="Times New Roman" w:hAnsi="Times New Roman" w:cs="Times New Roman"/>
              </w:rPr>
              <w:t>Логические основы ЭВМ.</w:t>
            </w:r>
          </w:p>
          <w:p w:rsidR="00A93347" w:rsidRPr="007B406F" w:rsidRDefault="00A93347" w:rsidP="00485EAC">
            <w:pPr>
              <w:pStyle w:val="af5"/>
              <w:jc w:val="both"/>
              <w:rPr>
                <w:rFonts w:ascii="Times New Roman" w:hAnsi="Times New Roman" w:cs="Times New Roman"/>
              </w:rPr>
            </w:pPr>
            <w:r w:rsidRPr="007B406F">
              <w:rPr>
                <w:rFonts w:ascii="Times New Roman" w:hAnsi="Times New Roman" w:cs="Times New Roman"/>
              </w:rPr>
              <w:t>Типы данных. Типы команд.</w:t>
            </w:r>
          </w:p>
          <w:p w:rsidR="00A93347" w:rsidRPr="007B406F" w:rsidRDefault="00A93347" w:rsidP="00485EAC">
            <w:pPr>
              <w:pStyle w:val="af5"/>
              <w:jc w:val="both"/>
              <w:rPr>
                <w:rFonts w:ascii="Times New Roman" w:hAnsi="Times New Roman" w:cs="Times New Roman"/>
              </w:rPr>
            </w:pPr>
            <w:r w:rsidRPr="007B406F">
              <w:rPr>
                <w:rFonts w:ascii="Times New Roman" w:hAnsi="Times New Roman" w:cs="Times New Roman"/>
              </w:rPr>
              <w:t>Аппаратный способ выполнения команд Программный способ выполнения команд.</w:t>
            </w:r>
          </w:p>
        </w:tc>
        <w:tc>
          <w:tcPr>
            <w:tcW w:w="851" w:type="dxa"/>
            <w:tcBorders>
              <w:top w:val="single" w:sz="4" w:space="0" w:color="auto"/>
              <w:left w:val="single" w:sz="4" w:space="0" w:color="auto"/>
              <w:bottom w:val="single" w:sz="4" w:space="0" w:color="auto"/>
              <w:right w:val="nil"/>
            </w:tcBorders>
            <w:shd w:val="clear" w:color="auto" w:fill="auto"/>
          </w:tcPr>
          <w:p w:rsidR="00A93347" w:rsidRPr="007B406F" w:rsidRDefault="00A93347" w:rsidP="00A93347">
            <w:pPr>
              <w:pStyle w:val="af5"/>
              <w:jc w:val="center"/>
              <w:rPr>
                <w:rFonts w:ascii="Times New Roman" w:hAnsi="Times New Roman" w:cs="Times New Roman"/>
              </w:rPr>
            </w:pPr>
            <w:r w:rsidRPr="007B406F">
              <w:rPr>
                <w:rFonts w:ascii="Times New Roman" w:hAnsi="Times New Roman" w:cs="Times New Roman"/>
              </w:rPr>
              <w:t>12</w:t>
            </w:r>
          </w:p>
        </w:tc>
        <w:tc>
          <w:tcPr>
            <w:tcW w:w="1701" w:type="dxa"/>
            <w:tcBorders>
              <w:top w:val="single" w:sz="4" w:space="0" w:color="auto"/>
              <w:left w:val="single" w:sz="4" w:space="0" w:color="auto"/>
              <w:bottom w:val="single" w:sz="4" w:space="0" w:color="auto"/>
              <w:right w:val="nil"/>
            </w:tcBorders>
            <w:shd w:val="clear" w:color="auto" w:fill="auto"/>
          </w:tcPr>
          <w:p w:rsidR="00A93347" w:rsidRPr="007B406F" w:rsidRDefault="00A93347" w:rsidP="00A93347">
            <w:pPr>
              <w:pStyle w:val="af5"/>
              <w:jc w:val="center"/>
              <w:rPr>
                <w:rFonts w:ascii="Times New Roman" w:hAnsi="Times New Roman" w:cs="Times New Roman"/>
              </w:rPr>
            </w:pPr>
            <w:r w:rsidRPr="007B406F">
              <w:rPr>
                <w:rFonts w:ascii="Times New Roman" w:hAnsi="Times New Roman" w:cs="Times New Roman"/>
              </w:rPr>
              <w:t>4</w:t>
            </w:r>
          </w:p>
        </w:tc>
        <w:tc>
          <w:tcPr>
            <w:tcW w:w="1529" w:type="dxa"/>
            <w:vMerge w:val="restart"/>
            <w:tcBorders>
              <w:top w:val="single" w:sz="4" w:space="0" w:color="auto"/>
              <w:left w:val="single" w:sz="4" w:space="0" w:color="auto"/>
              <w:right w:val="single" w:sz="4" w:space="0" w:color="auto"/>
            </w:tcBorders>
            <w:shd w:val="clear" w:color="auto" w:fill="auto"/>
          </w:tcPr>
          <w:p w:rsidR="00A93347" w:rsidRPr="007B406F" w:rsidRDefault="00A93347" w:rsidP="00A93347">
            <w:pPr>
              <w:pStyle w:val="af5"/>
              <w:jc w:val="center"/>
              <w:rPr>
                <w:rFonts w:ascii="Times New Roman" w:hAnsi="Times New Roman" w:cs="Times New Roman"/>
              </w:rPr>
            </w:pPr>
            <w:r w:rsidRPr="007B406F">
              <w:rPr>
                <w:rFonts w:ascii="Times New Roman" w:hAnsi="Times New Roman" w:cs="Times New Roman"/>
              </w:rPr>
              <w:t>2,</w:t>
            </w:r>
          </w:p>
          <w:p w:rsidR="00A93347" w:rsidRPr="007B406F" w:rsidRDefault="00A93347" w:rsidP="00A93347">
            <w:pPr>
              <w:pStyle w:val="af5"/>
              <w:jc w:val="center"/>
              <w:rPr>
                <w:rFonts w:ascii="Times New Roman" w:hAnsi="Times New Roman" w:cs="Times New Roman"/>
              </w:rPr>
            </w:pPr>
            <w:r w:rsidRPr="007B406F">
              <w:rPr>
                <w:rFonts w:ascii="Times New Roman" w:hAnsi="Times New Roman" w:cs="Times New Roman"/>
              </w:rPr>
              <w:t>ОК8,</w:t>
            </w:r>
          </w:p>
          <w:p w:rsidR="00A93347" w:rsidRPr="007B406F" w:rsidRDefault="00A93347" w:rsidP="00A93347">
            <w:pPr>
              <w:pStyle w:val="af5"/>
              <w:jc w:val="center"/>
              <w:rPr>
                <w:rFonts w:ascii="Times New Roman" w:hAnsi="Times New Roman" w:cs="Times New Roman"/>
              </w:rPr>
            </w:pPr>
            <w:r w:rsidRPr="007B406F">
              <w:rPr>
                <w:rFonts w:ascii="Times New Roman" w:hAnsi="Times New Roman" w:cs="Times New Roman"/>
              </w:rPr>
              <w:t>ПК 1.2,</w:t>
            </w:r>
          </w:p>
          <w:p w:rsidR="00A93347" w:rsidRPr="007B406F" w:rsidRDefault="00A93347" w:rsidP="00A93347">
            <w:pPr>
              <w:pStyle w:val="af5"/>
              <w:jc w:val="center"/>
              <w:rPr>
                <w:rFonts w:ascii="Times New Roman" w:hAnsi="Times New Roman" w:cs="Times New Roman"/>
              </w:rPr>
            </w:pPr>
            <w:r w:rsidRPr="007B406F">
              <w:rPr>
                <w:rFonts w:ascii="Times New Roman" w:hAnsi="Times New Roman" w:cs="Times New Roman"/>
              </w:rPr>
              <w:t>ПК 2.1.</w:t>
            </w:r>
          </w:p>
          <w:p w:rsidR="00A93347" w:rsidRPr="007B406F" w:rsidRDefault="00A93347" w:rsidP="00485EAC">
            <w:pPr>
              <w:pStyle w:val="af5"/>
              <w:jc w:val="both"/>
              <w:rPr>
                <w:rFonts w:ascii="Times New Roman" w:hAnsi="Times New Roman" w:cs="Times New Roman"/>
              </w:rPr>
            </w:pPr>
          </w:p>
        </w:tc>
      </w:tr>
      <w:tr w:rsidR="00A93347" w:rsidRPr="007B406F" w:rsidTr="00A93347">
        <w:trPr>
          <w:gridAfter w:val="1"/>
          <w:wAfter w:w="9" w:type="dxa"/>
          <w:trHeight w:val="549"/>
        </w:trPr>
        <w:tc>
          <w:tcPr>
            <w:tcW w:w="2127" w:type="dxa"/>
            <w:vMerge/>
            <w:tcBorders>
              <w:left w:val="single" w:sz="4" w:space="0" w:color="auto"/>
              <w:bottom w:val="single" w:sz="4" w:space="0" w:color="auto"/>
              <w:right w:val="nil"/>
            </w:tcBorders>
            <w:shd w:val="clear" w:color="auto" w:fill="auto"/>
          </w:tcPr>
          <w:p w:rsidR="00A93347" w:rsidRPr="007B406F" w:rsidRDefault="00A93347" w:rsidP="00485EAC">
            <w:pPr>
              <w:pStyle w:val="af5"/>
              <w:jc w:val="both"/>
              <w:rPr>
                <w:rFonts w:ascii="Times New Roman" w:hAnsi="Times New Roman" w:cs="Times New Roman"/>
              </w:rPr>
            </w:pPr>
          </w:p>
        </w:tc>
        <w:tc>
          <w:tcPr>
            <w:tcW w:w="8788" w:type="dxa"/>
            <w:tcBorders>
              <w:top w:val="single" w:sz="4" w:space="0" w:color="auto"/>
              <w:left w:val="single" w:sz="4" w:space="0" w:color="auto"/>
              <w:bottom w:val="single" w:sz="4" w:space="0" w:color="auto"/>
              <w:right w:val="nil"/>
            </w:tcBorders>
            <w:shd w:val="clear" w:color="auto" w:fill="auto"/>
          </w:tcPr>
          <w:p w:rsidR="00A93347" w:rsidRPr="007B406F" w:rsidRDefault="00A93347" w:rsidP="00485EAC">
            <w:pPr>
              <w:pStyle w:val="af5"/>
              <w:jc w:val="both"/>
              <w:rPr>
                <w:rFonts w:ascii="Times New Roman" w:hAnsi="Times New Roman" w:cs="Times New Roman"/>
              </w:rPr>
            </w:pPr>
            <w:r w:rsidRPr="007B406F">
              <w:rPr>
                <w:rFonts w:ascii="Times New Roman" w:hAnsi="Times New Roman" w:cs="Times New Roman"/>
                <w:b/>
                <w:bCs/>
              </w:rPr>
              <w:t>Самостоятельная работа:</w:t>
            </w:r>
          </w:p>
          <w:p w:rsidR="00A93347" w:rsidRPr="007B406F" w:rsidRDefault="00A93347" w:rsidP="00485EAC">
            <w:pPr>
              <w:pStyle w:val="af5"/>
              <w:jc w:val="both"/>
              <w:rPr>
                <w:rFonts w:ascii="Times New Roman" w:hAnsi="Times New Roman" w:cs="Times New Roman"/>
                <w:bCs/>
              </w:rPr>
            </w:pPr>
            <w:r w:rsidRPr="007B406F">
              <w:rPr>
                <w:rFonts w:ascii="Times New Roman" w:hAnsi="Times New Roman" w:cs="Times New Roman"/>
              </w:rPr>
              <w:t xml:space="preserve">работа над материалом учебников [2], [3]. Аппаратный способ выполнения команд с использованием устройств управления (жесткая логика) и </w:t>
            </w:r>
            <w:r w:rsidRPr="007B406F">
              <w:rPr>
                <w:rFonts w:ascii="Times New Roman" w:hAnsi="Times New Roman" w:cs="Times New Roman"/>
                <w:bCs/>
              </w:rPr>
              <w:t>программный способ (интерпретация, микропрограммное управление). Сравнительный анализ. Состав устройства управления (УУ) с «жесткой логикой». Принцип микропрограммного управления.</w:t>
            </w:r>
          </w:p>
        </w:tc>
        <w:tc>
          <w:tcPr>
            <w:tcW w:w="851" w:type="dxa"/>
            <w:tcBorders>
              <w:top w:val="single" w:sz="4" w:space="0" w:color="auto"/>
              <w:left w:val="single" w:sz="4" w:space="0" w:color="auto"/>
              <w:bottom w:val="single" w:sz="4" w:space="0" w:color="auto"/>
              <w:right w:val="nil"/>
            </w:tcBorders>
            <w:shd w:val="clear" w:color="auto" w:fill="auto"/>
          </w:tcPr>
          <w:p w:rsidR="00A93347" w:rsidRPr="007B406F" w:rsidRDefault="00A93347" w:rsidP="00A93347">
            <w:pPr>
              <w:pStyle w:val="af5"/>
              <w:jc w:val="center"/>
              <w:rPr>
                <w:rFonts w:ascii="Times New Roman" w:hAnsi="Times New Roman" w:cs="Times New Roman"/>
              </w:rPr>
            </w:pPr>
            <w:r w:rsidRPr="007B406F">
              <w:rPr>
                <w:rFonts w:ascii="Times New Roman" w:hAnsi="Times New Roman" w:cs="Times New Roman"/>
              </w:rPr>
              <w:t>4</w:t>
            </w:r>
          </w:p>
        </w:tc>
        <w:tc>
          <w:tcPr>
            <w:tcW w:w="1701" w:type="dxa"/>
            <w:tcBorders>
              <w:top w:val="single" w:sz="4" w:space="0" w:color="auto"/>
              <w:left w:val="single" w:sz="4" w:space="0" w:color="auto"/>
              <w:bottom w:val="single" w:sz="4" w:space="0" w:color="auto"/>
              <w:right w:val="nil"/>
            </w:tcBorders>
            <w:shd w:val="clear" w:color="auto" w:fill="auto"/>
          </w:tcPr>
          <w:p w:rsidR="00A93347" w:rsidRPr="007B406F" w:rsidRDefault="00A93347" w:rsidP="00A93347">
            <w:pPr>
              <w:pStyle w:val="af5"/>
              <w:jc w:val="center"/>
              <w:rPr>
                <w:rFonts w:ascii="Times New Roman" w:hAnsi="Times New Roman" w:cs="Times New Roman"/>
              </w:rPr>
            </w:pPr>
          </w:p>
        </w:tc>
        <w:tc>
          <w:tcPr>
            <w:tcW w:w="1529" w:type="dxa"/>
            <w:vMerge/>
            <w:tcBorders>
              <w:left w:val="single" w:sz="4" w:space="0" w:color="auto"/>
              <w:bottom w:val="single" w:sz="4" w:space="0" w:color="auto"/>
              <w:right w:val="single" w:sz="4" w:space="0" w:color="auto"/>
            </w:tcBorders>
            <w:shd w:val="clear" w:color="auto" w:fill="auto"/>
          </w:tcPr>
          <w:p w:rsidR="00A93347" w:rsidRPr="007B406F" w:rsidRDefault="00A93347" w:rsidP="00485EAC">
            <w:pPr>
              <w:pStyle w:val="af5"/>
              <w:jc w:val="both"/>
              <w:rPr>
                <w:rFonts w:ascii="Times New Roman" w:hAnsi="Times New Roman" w:cs="Times New Roman"/>
                <w:i/>
                <w:iCs/>
              </w:rPr>
            </w:pPr>
          </w:p>
        </w:tc>
      </w:tr>
      <w:tr w:rsidR="00A93347" w:rsidRPr="007B406F" w:rsidTr="007D2EB2">
        <w:trPr>
          <w:gridAfter w:val="1"/>
          <w:wAfter w:w="9" w:type="dxa"/>
          <w:trHeight w:val="390"/>
        </w:trPr>
        <w:tc>
          <w:tcPr>
            <w:tcW w:w="10915" w:type="dxa"/>
            <w:gridSpan w:val="2"/>
            <w:tcBorders>
              <w:left w:val="single" w:sz="4" w:space="0" w:color="auto"/>
              <w:bottom w:val="single" w:sz="4" w:space="0" w:color="auto"/>
              <w:right w:val="nil"/>
            </w:tcBorders>
            <w:shd w:val="clear" w:color="auto" w:fill="auto"/>
          </w:tcPr>
          <w:p w:rsidR="00A93347" w:rsidRPr="007B406F" w:rsidRDefault="00A93347" w:rsidP="00485EAC">
            <w:pPr>
              <w:pStyle w:val="af5"/>
              <w:jc w:val="both"/>
              <w:rPr>
                <w:rFonts w:ascii="Times New Roman" w:hAnsi="Times New Roman" w:cs="Times New Roman"/>
              </w:rPr>
            </w:pPr>
            <w:r w:rsidRPr="007B406F">
              <w:rPr>
                <w:rFonts w:ascii="Times New Roman" w:hAnsi="Times New Roman" w:cs="Times New Roman"/>
                <w:b/>
                <w:bCs/>
              </w:rPr>
              <w:lastRenderedPageBreak/>
              <w:t>Раздел 3. Организация работы процессора</w:t>
            </w:r>
          </w:p>
        </w:tc>
        <w:tc>
          <w:tcPr>
            <w:tcW w:w="851" w:type="dxa"/>
            <w:tcBorders>
              <w:top w:val="single" w:sz="4" w:space="0" w:color="auto"/>
              <w:left w:val="single" w:sz="4" w:space="0" w:color="auto"/>
              <w:bottom w:val="single" w:sz="4" w:space="0" w:color="auto"/>
              <w:right w:val="nil"/>
            </w:tcBorders>
            <w:shd w:val="clear" w:color="auto" w:fill="auto"/>
          </w:tcPr>
          <w:p w:rsidR="00A93347" w:rsidRPr="007B406F" w:rsidRDefault="00A93347" w:rsidP="00A93347">
            <w:pPr>
              <w:pStyle w:val="af5"/>
              <w:jc w:val="center"/>
              <w:rPr>
                <w:rFonts w:ascii="Times New Roman" w:hAnsi="Times New Roman" w:cs="Times New Roman"/>
                <w:b/>
              </w:rPr>
            </w:pPr>
            <w:r w:rsidRPr="007B406F">
              <w:rPr>
                <w:rFonts w:ascii="Times New Roman" w:hAnsi="Times New Roman" w:cs="Times New Roman"/>
                <w:b/>
              </w:rPr>
              <w:t>2</w:t>
            </w:r>
            <w:r w:rsidR="007D2EB2" w:rsidRPr="007B406F">
              <w:rPr>
                <w:rFonts w:ascii="Times New Roman" w:hAnsi="Times New Roman" w:cs="Times New Roman"/>
                <w:b/>
              </w:rPr>
              <w:t>7</w:t>
            </w:r>
          </w:p>
        </w:tc>
        <w:tc>
          <w:tcPr>
            <w:tcW w:w="1701" w:type="dxa"/>
            <w:tcBorders>
              <w:top w:val="single" w:sz="4" w:space="0" w:color="auto"/>
              <w:left w:val="single" w:sz="4" w:space="0" w:color="auto"/>
              <w:bottom w:val="single" w:sz="4" w:space="0" w:color="auto"/>
              <w:right w:val="nil"/>
            </w:tcBorders>
            <w:shd w:val="clear" w:color="auto" w:fill="auto"/>
          </w:tcPr>
          <w:p w:rsidR="00A93347" w:rsidRPr="007B406F" w:rsidRDefault="00A93347" w:rsidP="00A93347">
            <w:pPr>
              <w:pStyle w:val="af5"/>
              <w:jc w:val="center"/>
              <w:rPr>
                <w:rFonts w:ascii="Times New Roman" w:hAnsi="Times New Roman" w:cs="Times New Roman"/>
                <w:b/>
              </w:rPr>
            </w:pPr>
            <w:r w:rsidRPr="007B406F">
              <w:rPr>
                <w:rFonts w:ascii="Times New Roman" w:hAnsi="Times New Roman" w:cs="Times New Roman"/>
                <w:b/>
              </w:rPr>
              <w:t>6</w:t>
            </w:r>
          </w:p>
        </w:tc>
        <w:tc>
          <w:tcPr>
            <w:tcW w:w="1529" w:type="dxa"/>
            <w:tcBorders>
              <w:left w:val="single" w:sz="4" w:space="0" w:color="auto"/>
              <w:bottom w:val="single" w:sz="4" w:space="0" w:color="auto"/>
              <w:right w:val="single" w:sz="4" w:space="0" w:color="auto"/>
            </w:tcBorders>
            <w:shd w:val="clear" w:color="auto" w:fill="auto"/>
          </w:tcPr>
          <w:p w:rsidR="00A93347" w:rsidRPr="007B406F" w:rsidRDefault="00A93347" w:rsidP="00A93347">
            <w:pPr>
              <w:pStyle w:val="af5"/>
              <w:jc w:val="center"/>
              <w:rPr>
                <w:rFonts w:ascii="Times New Roman" w:hAnsi="Times New Roman" w:cs="Times New Roman"/>
                <w:b/>
                <w:i/>
                <w:iCs/>
              </w:rPr>
            </w:pPr>
          </w:p>
        </w:tc>
      </w:tr>
      <w:tr w:rsidR="00485EAC" w:rsidRPr="007B406F" w:rsidTr="00A93347">
        <w:trPr>
          <w:gridAfter w:val="1"/>
          <w:wAfter w:w="9" w:type="dxa"/>
          <w:trHeight w:val="1008"/>
        </w:trPr>
        <w:tc>
          <w:tcPr>
            <w:tcW w:w="2127" w:type="dxa"/>
            <w:vMerge w:val="restart"/>
            <w:tcBorders>
              <w:top w:val="nil"/>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rPr>
            </w:pPr>
          </w:p>
        </w:tc>
        <w:tc>
          <w:tcPr>
            <w:tcW w:w="8788" w:type="dxa"/>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b/>
                <w:bCs/>
              </w:rPr>
            </w:pPr>
            <w:r w:rsidRPr="007B406F">
              <w:rPr>
                <w:rFonts w:ascii="Times New Roman" w:hAnsi="Times New Roman" w:cs="Times New Roman"/>
                <w:b/>
                <w:bCs/>
              </w:rPr>
              <w:t>Содержание учебного материала</w:t>
            </w:r>
          </w:p>
          <w:p w:rsidR="00485EAC" w:rsidRPr="007B406F" w:rsidRDefault="00485EAC" w:rsidP="00485EAC">
            <w:pPr>
              <w:pStyle w:val="af5"/>
              <w:jc w:val="both"/>
              <w:rPr>
                <w:rFonts w:ascii="Times New Roman" w:hAnsi="Times New Roman" w:cs="Times New Roman"/>
                <w:bCs/>
              </w:rPr>
            </w:pPr>
            <w:r w:rsidRPr="007B406F">
              <w:rPr>
                <w:rFonts w:ascii="Times New Roman" w:hAnsi="Times New Roman" w:cs="Times New Roman"/>
                <w:bCs/>
              </w:rPr>
              <w:t>Технология создания микропроцессора.</w:t>
            </w:r>
          </w:p>
          <w:p w:rsidR="00485EAC" w:rsidRPr="007B406F" w:rsidRDefault="00485EAC" w:rsidP="00485EAC">
            <w:pPr>
              <w:pStyle w:val="af5"/>
              <w:jc w:val="both"/>
              <w:rPr>
                <w:rFonts w:ascii="Times New Roman" w:hAnsi="Times New Roman" w:cs="Times New Roman"/>
                <w:bCs/>
              </w:rPr>
            </w:pPr>
            <w:r w:rsidRPr="007B406F">
              <w:rPr>
                <w:rFonts w:ascii="Times New Roman" w:hAnsi="Times New Roman" w:cs="Times New Roman"/>
                <w:bCs/>
              </w:rPr>
              <w:t>Устройство и принцип работы процессора Принцип работы ядра процессора.</w:t>
            </w:r>
          </w:p>
          <w:p w:rsidR="00485EAC" w:rsidRPr="007B406F" w:rsidRDefault="00485EAC" w:rsidP="00485EAC">
            <w:pPr>
              <w:pStyle w:val="af5"/>
              <w:jc w:val="both"/>
              <w:rPr>
                <w:rFonts w:ascii="Times New Roman" w:hAnsi="Times New Roman" w:cs="Times New Roman"/>
                <w:bCs/>
              </w:rPr>
            </w:pPr>
            <w:r w:rsidRPr="007B406F">
              <w:rPr>
                <w:rFonts w:ascii="Times New Roman" w:hAnsi="Times New Roman" w:cs="Times New Roman"/>
                <w:bCs/>
              </w:rPr>
              <w:t>Способы повышения производительности ядра процессора</w:t>
            </w:r>
          </w:p>
          <w:p w:rsidR="00485EAC" w:rsidRPr="007B406F" w:rsidRDefault="00485EAC" w:rsidP="00485EAC">
            <w:pPr>
              <w:pStyle w:val="af5"/>
              <w:jc w:val="both"/>
              <w:rPr>
                <w:rFonts w:ascii="Times New Roman" w:hAnsi="Times New Roman" w:cs="Times New Roman"/>
                <w:bCs/>
              </w:rPr>
            </w:pPr>
            <w:r w:rsidRPr="007B406F">
              <w:rPr>
                <w:rFonts w:ascii="Times New Roman" w:hAnsi="Times New Roman" w:cs="Times New Roman"/>
                <w:bCs/>
              </w:rPr>
              <w:t>Различные архитектуры процессора. Кэш-память.</w:t>
            </w:r>
          </w:p>
        </w:tc>
        <w:tc>
          <w:tcPr>
            <w:tcW w:w="851" w:type="dxa"/>
            <w:tcBorders>
              <w:top w:val="single" w:sz="4" w:space="0" w:color="auto"/>
              <w:left w:val="single" w:sz="4" w:space="0" w:color="auto"/>
              <w:bottom w:val="single" w:sz="4" w:space="0" w:color="auto"/>
              <w:right w:val="nil"/>
            </w:tcBorders>
            <w:shd w:val="clear" w:color="auto" w:fill="auto"/>
          </w:tcPr>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12</w:t>
            </w:r>
          </w:p>
        </w:tc>
        <w:tc>
          <w:tcPr>
            <w:tcW w:w="1701" w:type="dxa"/>
            <w:tcBorders>
              <w:top w:val="single" w:sz="4" w:space="0" w:color="auto"/>
              <w:left w:val="single" w:sz="4" w:space="0" w:color="auto"/>
              <w:bottom w:val="single" w:sz="4" w:space="0" w:color="auto"/>
              <w:right w:val="nil"/>
            </w:tcBorders>
            <w:shd w:val="clear" w:color="auto" w:fill="auto"/>
          </w:tcPr>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6</w:t>
            </w:r>
          </w:p>
        </w:tc>
        <w:tc>
          <w:tcPr>
            <w:tcW w:w="1529" w:type="dxa"/>
            <w:vMerge w:val="restart"/>
            <w:tcBorders>
              <w:top w:val="single" w:sz="4" w:space="0" w:color="auto"/>
              <w:left w:val="single" w:sz="4" w:space="0" w:color="auto"/>
              <w:right w:val="single" w:sz="4" w:space="0" w:color="auto"/>
            </w:tcBorders>
            <w:shd w:val="clear" w:color="auto" w:fill="auto"/>
          </w:tcPr>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2,</w:t>
            </w:r>
          </w:p>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ОК6, ОК8,ОК9,</w:t>
            </w:r>
          </w:p>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ПК 1.2,</w:t>
            </w:r>
          </w:p>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ПК 2.2,</w:t>
            </w:r>
          </w:p>
          <w:p w:rsidR="00485EAC" w:rsidRPr="007B406F" w:rsidRDefault="00485EAC" w:rsidP="00A93347">
            <w:pPr>
              <w:pStyle w:val="af5"/>
              <w:jc w:val="center"/>
              <w:rPr>
                <w:rFonts w:ascii="Times New Roman" w:hAnsi="Times New Roman" w:cs="Times New Roman"/>
                <w:iCs/>
              </w:rPr>
            </w:pPr>
            <w:r w:rsidRPr="007B406F">
              <w:rPr>
                <w:rFonts w:ascii="Times New Roman" w:hAnsi="Times New Roman" w:cs="Times New Roman"/>
              </w:rPr>
              <w:t>ПК 2.3</w:t>
            </w:r>
          </w:p>
        </w:tc>
      </w:tr>
      <w:tr w:rsidR="00485EAC" w:rsidRPr="007B406F" w:rsidTr="00A93347">
        <w:trPr>
          <w:gridAfter w:val="1"/>
          <w:wAfter w:w="9" w:type="dxa"/>
          <w:trHeight w:val="1008"/>
        </w:trPr>
        <w:tc>
          <w:tcPr>
            <w:tcW w:w="2127" w:type="dxa"/>
            <w:vMerge/>
            <w:tcBorders>
              <w:top w:val="nil"/>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rPr>
            </w:pPr>
          </w:p>
        </w:tc>
        <w:tc>
          <w:tcPr>
            <w:tcW w:w="8788" w:type="dxa"/>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b/>
                <w:bCs/>
              </w:rPr>
            </w:pPr>
            <w:r w:rsidRPr="007B406F">
              <w:rPr>
                <w:rFonts w:ascii="Times New Roman" w:hAnsi="Times New Roman" w:cs="Times New Roman"/>
                <w:b/>
                <w:bCs/>
              </w:rPr>
              <w:t>Практические занятия.</w:t>
            </w:r>
          </w:p>
          <w:p w:rsidR="00485EAC" w:rsidRPr="007B406F" w:rsidRDefault="00485EAC" w:rsidP="00485EAC">
            <w:pPr>
              <w:pStyle w:val="af5"/>
              <w:jc w:val="both"/>
              <w:rPr>
                <w:rFonts w:ascii="Times New Roman" w:hAnsi="Times New Roman" w:cs="Times New Roman"/>
                <w:bCs/>
              </w:rPr>
            </w:pPr>
            <w:r w:rsidRPr="007B406F">
              <w:rPr>
                <w:rFonts w:ascii="Times New Roman" w:hAnsi="Times New Roman" w:cs="Times New Roman"/>
                <w:bCs/>
              </w:rPr>
              <w:t>Устройство и принцип работы процессора Изучение различных архитектур процессоров</w:t>
            </w:r>
          </w:p>
          <w:p w:rsidR="00485EAC" w:rsidRPr="007B406F" w:rsidRDefault="00485EAC" w:rsidP="00485EAC">
            <w:pPr>
              <w:pStyle w:val="af5"/>
              <w:jc w:val="both"/>
              <w:rPr>
                <w:rFonts w:ascii="Times New Roman" w:hAnsi="Times New Roman" w:cs="Times New Roman"/>
                <w:bCs/>
              </w:rPr>
            </w:pPr>
            <w:r w:rsidRPr="007B406F">
              <w:rPr>
                <w:rFonts w:ascii="Times New Roman" w:hAnsi="Times New Roman" w:cs="Times New Roman"/>
                <w:bCs/>
              </w:rPr>
              <w:t>Моделирование работы АЛУ при выполнении операций сложения и умножения двоичных чисел</w:t>
            </w:r>
          </w:p>
        </w:tc>
        <w:tc>
          <w:tcPr>
            <w:tcW w:w="851" w:type="dxa"/>
            <w:tcBorders>
              <w:top w:val="single" w:sz="4" w:space="0" w:color="auto"/>
              <w:left w:val="single" w:sz="4" w:space="0" w:color="auto"/>
              <w:bottom w:val="single" w:sz="4" w:space="0" w:color="auto"/>
              <w:right w:val="nil"/>
            </w:tcBorders>
            <w:shd w:val="clear" w:color="auto" w:fill="auto"/>
          </w:tcPr>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6</w:t>
            </w:r>
          </w:p>
        </w:tc>
        <w:tc>
          <w:tcPr>
            <w:tcW w:w="1701" w:type="dxa"/>
            <w:tcBorders>
              <w:top w:val="single" w:sz="4" w:space="0" w:color="auto"/>
              <w:left w:val="single" w:sz="4" w:space="0" w:color="auto"/>
              <w:bottom w:val="single" w:sz="4" w:space="0" w:color="auto"/>
              <w:right w:val="nil"/>
            </w:tcBorders>
            <w:shd w:val="clear" w:color="auto" w:fill="auto"/>
          </w:tcPr>
          <w:p w:rsidR="00485EAC" w:rsidRPr="007B406F" w:rsidRDefault="00485EAC" w:rsidP="00A93347">
            <w:pPr>
              <w:pStyle w:val="af5"/>
              <w:jc w:val="center"/>
              <w:rPr>
                <w:rFonts w:ascii="Times New Roman" w:hAnsi="Times New Roman" w:cs="Times New Roman"/>
              </w:rPr>
            </w:pPr>
          </w:p>
        </w:tc>
        <w:tc>
          <w:tcPr>
            <w:tcW w:w="1529" w:type="dxa"/>
            <w:vMerge/>
            <w:tcBorders>
              <w:left w:val="single" w:sz="4" w:space="0" w:color="auto"/>
              <w:right w:val="single" w:sz="4" w:space="0" w:color="auto"/>
            </w:tcBorders>
            <w:shd w:val="clear" w:color="auto" w:fill="auto"/>
          </w:tcPr>
          <w:p w:rsidR="00485EAC" w:rsidRPr="007B406F" w:rsidRDefault="00485EAC" w:rsidP="00485EAC">
            <w:pPr>
              <w:pStyle w:val="af5"/>
              <w:jc w:val="both"/>
              <w:rPr>
                <w:rFonts w:ascii="Times New Roman" w:hAnsi="Times New Roman" w:cs="Times New Roman"/>
                <w:i/>
                <w:iCs/>
              </w:rPr>
            </w:pPr>
          </w:p>
        </w:tc>
      </w:tr>
      <w:tr w:rsidR="00485EAC" w:rsidRPr="007B406F" w:rsidTr="00A93347">
        <w:trPr>
          <w:gridAfter w:val="1"/>
          <w:wAfter w:w="9" w:type="dxa"/>
          <w:trHeight w:val="1008"/>
        </w:trPr>
        <w:tc>
          <w:tcPr>
            <w:tcW w:w="2127" w:type="dxa"/>
            <w:vMerge/>
            <w:tcBorders>
              <w:top w:val="nil"/>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rPr>
            </w:pPr>
          </w:p>
        </w:tc>
        <w:tc>
          <w:tcPr>
            <w:tcW w:w="8788" w:type="dxa"/>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b/>
                <w:bCs/>
              </w:rPr>
            </w:pPr>
            <w:r w:rsidRPr="007B406F">
              <w:rPr>
                <w:rFonts w:ascii="Times New Roman" w:hAnsi="Times New Roman" w:cs="Times New Roman"/>
                <w:b/>
                <w:bCs/>
              </w:rPr>
              <w:t>Самостоятельная работа:</w:t>
            </w:r>
          </w:p>
          <w:p w:rsidR="00485EAC" w:rsidRPr="007B406F" w:rsidRDefault="00485EAC" w:rsidP="00485EAC">
            <w:pPr>
              <w:pStyle w:val="af5"/>
              <w:jc w:val="both"/>
              <w:rPr>
                <w:rFonts w:ascii="Times New Roman" w:hAnsi="Times New Roman" w:cs="Times New Roman"/>
                <w:bCs/>
              </w:rPr>
            </w:pPr>
            <w:r w:rsidRPr="007B406F">
              <w:rPr>
                <w:rFonts w:ascii="Times New Roman" w:hAnsi="Times New Roman" w:cs="Times New Roman"/>
                <w:bCs/>
              </w:rPr>
              <w:t>Схемы управления шиной и портами ввода-вывода. Функции всех узлов. Общие понятия организации работы с устройствами ввода-вывода. Подпрограммы. Виды и обработка прерываний.</w:t>
            </w:r>
          </w:p>
          <w:p w:rsidR="00485EAC" w:rsidRPr="007B406F" w:rsidRDefault="00485EAC" w:rsidP="00485EAC">
            <w:pPr>
              <w:pStyle w:val="af5"/>
              <w:jc w:val="both"/>
              <w:rPr>
                <w:rFonts w:ascii="Times New Roman" w:hAnsi="Times New Roman" w:cs="Times New Roman"/>
                <w:bCs/>
              </w:rPr>
            </w:pPr>
          </w:p>
        </w:tc>
        <w:tc>
          <w:tcPr>
            <w:tcW w:w="851" w:type="dxa"/>
            <w:tcBorders>
              <w:top w:val="single" w:sz="4" w:space="0" w:color="auto"/>
              <w:left w:val="single" w:sz="4" w:space="0" w:color="auto"/>
              <w:bottom w:val="single" w:sz="4" w:space="0" w:color="auto"/>
              <w:right w:val="nil"/>
            </w:tcBorders>
            <w:shd w:val="clear" w:color="auto" w:fill="auto"/>
          </w:tcPr>
          <w:p w:rsidR="00485EAC" w:rsidRPr="007B406F" w:rsidRDefault="007D2EB2" w:rsidP="00A93347">
            <w:pPr>
              <w:pStyle w:val="af5"/>
              <w:jc w:val="center"/>
              <w:rPr>
                <w:rFonts w:ascii="Times New Roman" w:hAnsi="Times New Roman" w:cs="Times New Roman"/>
              </w:rPr>
            </w:pPr>
            <w:r w:rsidRPr="007B406F">
              <w:rPr>
                <w:rFonts w:ascii="Times New Roman" w:hAnsi="Times New Roman" w:cs="Times New Roman"/>
              </w:rPr>
              <w:t>9</w:t>
            </w:r>
          </w:p>
        </w:tc>
        <w:tc>
          <w:tcPr>
            <w:tcW w:w="1701" w:type="dxa"/>
            <w:tcBorders>
              <w:top w:val="single" w:sz="4" w:space="0" w:color="auto"/>
              <w:left w:val="single" w:sz="4" w:space="0" w:color="auto"/>
              <w:bottom w:val="single" w:sz="4" w:space="0" w:color="auto"/>
              <w:right w:val="nil"/>
            </w:tcBorders>
            <w:shd w:val="clear" w:color="auto" w:fill="auto"/>
          </w:tcPr>
          <w:p w:rsidR="00485EAC" w:rsidRPr="007B406F" w:rsidRDefault="00485EAC" w:rsidP="00A93347">
            <w:pPr>
              <w:pStyle w:val="af5"/>
              <w:jc w:val="center"/>
              <w:rPr>
                <w:rFonts w:ascii="Times New Roman" w:hAnsi="Times New Roman" w:cs="Times New Roman"/>
              </w:rPr>
            </w:pPr>
          </w:p>
        </w:tc>
        <w:tc>
          <w:tcPr>
            <w:tcW w:w="1529" w:type="dxa"/>
            <w:vMerge/>
            <w:tcBorders>
              <w:left w:val="single" w:sz="4" w:space="0" w:color="auto"/>
              <w:bottom w:val="single" w:sz="4" w:space="0" w:color="auto"/>
              <w:right w:val="single" w:sz="4" w:space="0" w:color="auto"/>
            </w:tcBorders>
            <w:shd w:val="clear" w:color="auto" w:fill="auto"/>
          </w:tcPr>
          <w:p w:rsidR="00485EAC" w:rsidRPr="007B406F" w:rsidRDefault="00485EAC" w:rsidP="00485EAC">
            <w:pPr>
              <w:pStyle w:val="af5"/>
              <w:jc w:val="both"/>
              <w:rPr>
                <w:rFonts w:ascii="Times New Roman" w:hAnsi="Times New Roman" w:cs="Times New Roman"/>
                <w:i/>
                <w:iCs/>
              </w:rPr>
            </w:pPr>
          </w:p>
        </w:tc>
      </w:tr>
      <w:tr w:rsidR="00A93347" w:rsidRPr="007B406F" w:rsidTr="00D228CD">
        <w:trPr>
          <w:gridAfter w:val="1"/>
          <w:wAfter w:w="9" w:type="dxa"/>
          <w:trHeight w:val="325"/>
        </w:trPr>
        <w:tc>
          <w:tcPr>
            <w:tcW w:w="10915" w:type="dxa"/>
            <w:gridSpan w:val="2"/>
            <w:tcBorders>
              <w:top w:val="nil"/>
              <w:left w:val="single" w:sz="4" w:space="0" w:color="auto"/>
              <w:bottom w:val="single" w:sz="4" w:space="0" w:color="auto"/>
              <w:right w:val="nil"/>
            </w:tcBorders>
            <w:shd w:val="clear" w:color="auto" w:fill="auto"/>
          </w:tcPr>
          <w:p w:rsidR="00A93347" w:rsidRPr="007B406F" w:rsidRDefault="00A93347" w:rsidP="00485EAC">
            <w:pPr>
              <w:pStyle w:val="af5"/>
              <w:jc w:val="both"/>
              <w:rPr>
                <w:rFonts w:ascii="Times New Roman" w:hAnsi="Times New Roman" w:cs="Times New Roman"/>
                <w:b/>
                <w:bCs/>
              </w:rPr>
            </w:pPr>
            <w:r w:rsidRPr="007B406F">
              <w:rPr>
                <w:rFonts w:ascii="Times New Roman" w:hAnsi="Times New Roman" w:cs="Times New Roman"/>
                <w:b/>
                <w:bCs/>
              </w:rPr>
              <w:t>Раздел 4. Устройство и назначение материнской платы</w:t>
            </w:r>
          </w:p>
        </w:tc>
        <w:tc>
          <w:tcPr>
            <w:tcW w:w="851" w:type="dxa"/>
            <w:tcBorders>
              <w:top w:val="single" w:sz="4" w:space="0" w:color="auto"/>
              <w:left w:val="single" w:sz="4" w:space="0" w:color="auto"/>
              <w:bottom w:val="single" w:sz="4" w:space="0" w:color="auto"/>
              <w:right w:val="nil"/>
            </w:tcBorders>
            <w:shd w:val="clear" w:color="auto" w:fill="auto"/>
          </w:tcPr>
          <w:p w:rsidR="00A93347" w:rsidRPr="007B406F" w:rsidRDefault="00A93347" w:rsidP="00A93347">
            <w:pPr>
              <w:pStyle w:val="af5"/>
              <w:jc w:val="center"/>
              <w:rPr>
                <w:rFonts w:ascii="Times New Roman" w:hAnsi="Times New Roman" w:cs="Times New Roman"/>
                <w:b/>
              </w:rPr>
            </w:pPr>
            <w:r w:rsidRPr="007B406F">
              <w:rPr>
                <w:rFonts w:ascii="Times New Roman" w:hAnsi="Times New Roman" w:cs="Times New Roman"/>
                <w:b/>
              </w:rPr>
              <w:t>1</w:t>
            </w:r>
            <w:r w:rsidR="007D2EB2" w:rsidRPr="007B406F">
              <w:rPr>
                <w:rFonts w:ascii="Times New Roman" w:hAnsi="Times New Roman" w:cs="Times New Roman"/>
                <w:b/>
              </w:rPr>
              <w:t>8</w:t>
            </w:r>
          </w:p>
        </w:tc>
        <w:tc>
          <w:tcPr>
            <w:tcW w:w="1701" w:type="dxa"/>
            <w:tcBorders>
              <w:top w:val="single" w:sz="4" w:space="0" w:color="auto"/>
              <w:left w:val="single" w:sz="4" w:space="0" w:color="auto"/>
              <w:bottom w:val="single" w:sz="4" w:space="0" w:color="auto"/>
              <w:right w:val="nil"/>
            </w:tcBorders>
            <w:shd w:val="clear" w:color="auto" w:fill="auto"/>
          </w:tcPr>
          <w:p w:rsidR="00A93347" w:rsidRPr="007B406F" w:rsidRDefault="00A93347" w:rsidP="00A93347">
            <w:pPr>
              <w:pStyle w:val="af5"/>
              <w:jc w:val="center"/>
              <w:rPr>
                <w:rFonts w:ascii="Times New Roman" w:hAnsi="Times New Roman" w:cs="Times New Roman"/>
                <w:b/>
              </w:rPr>
            </w:pPr>
            <w:r w:rsidRPr="007B406F">
              <w:rPr>
                <w:rFonts w:ascii="Times New Roman" w:hAnsi="Times New Roman" w:cs="Times New Roman"/>
                <w:b/>
              </w:rPr>
              <w:t>4</w:t>
            </w:r>
          </w:p>
        </w:tc>
        <w:tc>
          <w:tcPr>
            <w:tcW w:w="1529" w:type="dxa"/>
            <w:tcBorders>
              <w:left w:val="single" w:sz="4" w:space="0" w:color="auto"/>
              <w:bottom w:val="single" w:sz="4" w:space="0" w:color="auto"/>
              <w:right w:val="single" w:sz="4" w:space="0" w:color="auto"/>
            </w:tcBorders>
            <w:shd w:val="clear" w:color="auto" w:fill="auto"/>
          </w:tcPr>
          <w:p w:rsidR="00A93347" w:rsidRPr="007B406F" w:rsidRDefault="00A93347" w:rsidP="00A93347">
            <w:pPr>
              <w:pStyle w:val="af5"/>
              <w:jc w:val="center"/>
              <w:rPr>
                <w:rFonts w:ascii="Times New Roman" w:hAnsi="Times New Roman" w:cs="Times New Roman"/>
                <w:i/>
                <w:iCs/>
              </w:rPr>
            </w:pPr>
          </w:p>
        </w:tc>
      </w:tr>
      <w:tr w:rsidR="00485EAC" w:rsidRPr="007B406F" w:rsidTr="00D228CD">
        <w:trPr>
          <w:gridAfter w:val="1"/>
          <w:wAfter w:w="9" w:type="dxa"/>
          <w:trHeight w:val="556"/>
        </w:trPr>
        <w:tc>
          <w:tcPr>
            <w:tcW w:w="2127" w:type="dxa"/>
            <w:vMerge w:val="restart"/>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rPr>
            </w:pPr>
          </w:p>
        </w:tc>
        <w:tc>
          <w:tcPr>
            <w:tcW w:w="8788" w:type="dxa"/>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b/>
              </w:rPr>
            </w:pPr>
            <w:r w:rsidRPr="007B406F">
              <w:rPr>
                <w:rFonts w:ascii="Times New Roman" w:hAnsi="Times New Roman" w:cs="Times New Roman"/>
                <w:b/>
              </w:rPr>
              <w:t>Содержание учебного материала</w:t>
            </w:r>
          </w:p>
          <w:p w:rsidR="00485EAC" w:rsidRPr="007B406F" w:rsidRDefault="00485EAC" w:rsidP="00485EAC">
            <w:pPr>
              <w:pStyle w:val="af5"/>
              <w:jc w:val="both"/>
              <w:rPr>
                <w:rFonts w:ascii="Times New Roman" w:hAnsi="Times New Roman" w:cs="Times New Roman"/>
                <w:bCs/>
              </w:rPr>
            </w:pPr>
            <w:r w:rsidRPr="007B406F">
              <w:rPr>
                <w:rFonts w:ascii="Times New Roman" w:hAnsi="Times New Roman" w:cs="Times New Roman"/>
              </w:rPr>
              <w:t xml:space="preserve"> Чипсет. Основные функции Северного моста Основные функции Южного моста</w:t>
            </w:r>
            <w:r w:rsidRPr="007B406F">
              <w:rPr>
                <w:rFonts w:ascii="Times New Roman" w:hAnsi="Times New Roman" w:cs="Times New Roman"/>
                <w:bCs/>
              </w:rPr>
              <w:t xml:space="preserve"> </w:t>
            </w:r>
          </w:p>
        </w:tc>
        <w:tc>
          <w:tcPr>
            <w:tcW w:w="851" w:type="dxa"/>
            <w:tcBorders>
              <w:top w:val="single" w:sz="4" w:space="0" w:color="auto"/>
              <w:left w:val="single" w:sz="4" w:space="0" w:color="auto"/>
              <w:bottom w:val="single" w:sz="4" w:space="0" w:color="auto"/>
              <w:right w:val="nil"/>
            </w:tcBorders>
            <w:shd w:val="clear" w:color="auto" w:fill="auto"/>
          </w:tcPr>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8</w:t>
            </w:r>
          </w:p>
        </w:tc>
        <w:tc>
          <w:tcPr>
            <w:tcW w:w="1701" w:type="dxa"/>
            <w:tcBorders>
              <w:top w:val="single" w:sz="4" w:space="0" w:color="auto"/>
              <w:left w:val="single" w:sz="4" w:space="0" w:color="auto"/>
              <w:bottom w:val="single" w:sz="4" w:space="0" w:color="auto"/>
              <w:right w:val="nil"/>
            </w:tcBorders>
            <w:shd w:val="clear" w:color="auto" w:fill="auto"/>
          </w:tcPr>
          <w:p w:rsidR="00485EAC" w:rsidRPr="007B406F" w:rsidRDefault="00485EAC" w:rsidP="00A93347">
            <w:pPr>
              <w:pStyle w:val="af5"/>
              <w:jc w:val="center"/>
              <w:rPr>
                <w:rFonts w:ascii="Times New Roman" w:hAnsi="Times New Roman" w:cs="Times New Roman"/>
                <w:lang w:val="en-US"/>
              </w:rPr>
            </w:pPr>
            <w:r w:rsidRPr="007B406F">
              <w:rPr>
                <w:rFonts w:ascii="Times New Roman" w:hAnsi="Times New Roman" w:cs="Times New Roman"/>
                <w:lang w:val="en-US"/>
              </w:rPr>
              <w:t>4</w:t>
            </w:r>
          </w:p>
        </w:tc>
        <w:tc>
          <w:tcPr>
            <w:tcW w:w="1529" w:type="dxa"/>
            <w:vMerge w:val="restart"/>
            <w:tcBorders>
              <w:top w:val="single" w:sz="4" w:space="0" w:color="auto"/>
              <w:left w:val="single" w:sz="4" w:space="0" w:color="auto"/>
              <w:bottom w:val="single" w:sz="4" w:space="0" w:color="auto"/>
              <w:right w:val="single" w:sz="4" w:space="0" w:color="auto"/>
            </w:tcBorders>
            <w:shd w:val="clear" w:color="auto" w:fill="auto"/>
          </w:tcPr>
          <w:p w:rsidR="00485EAC" w:rsidRPr="007B406F" w:rsidRDefault="00485EAC" w:rsidP="00A93347">
            <w:pPr>
              <w:pStyle w:val="af5"/>
              <w:jc w:val="center"/>
              <w:rPr>
                <w:rFonts w:ascii="Times New Roman" w:hAnsi="Times New Roman" w:cs="Times New Roman"/>
                <w:iCs/>
              </w:rPr>
            </w:pPr>
            <w:r w:rsidRPr="007B406F">
              <w:rPr>
                <w:rFonts w:ascii="Times New Roman" w:hAnsi="Times New Roman" w:cs="Times New Roman"/>
                <w:iCs/>
              </w:rPr>
              <w:t>2,</w:t>
            </w:r>
          </w:p>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ОК3, ОК4,ОК5,</w:t>
            </w:r>
          </w:p>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ПК 1.2,</w:t>
            </w:r>
          </w:p>
          <w:p w:rsidR="00485EAC" w:rsidRPr="007B406F" w:rsidRDefault="00485EAC" w:rsidP="00A93347">
            <w:pPr>
              <w:pStyle w:val="af5"/>
              <w:jc w:val="center"/>
              <w:rPr>
                <w:rFonts w:ascii="Times New Roman" w:hAnsi="Times New Roman" w:cs="Times New Roman"/>
                <w:iCs/>
              </w:rPr>
            </w:pPr>
            <w:r w:rsidRPr="007B406F">
              <w:rPr>
                <w:rFonts w:ascii="Times New Roman" w:hAnsi="Times New Roman" w:cs="Times New Roman"/>
              </w:rPr>
              <w:t>ПК 1.3</w:t>
            </w:r>
          </w:p>
        </w:tc>
      </w:tr>
      <w:tr w:rsidR="00485EAC" w:rsidRPr="007B406F" w:rsidTr="00D228CD">
        <w:trPr>
          <w:gridAfter w:val="1"/>
          <w:wAfter w:w="9" w:type="dxa"/>
          <w:trHeight w:val="847"/>
        </w:trPr>
        <w:tc>
          <w:tcPr>
            <w:tcW w:w="2127" w:type="dxa"/>
            <w:vMerge/>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rPr>
            </w:pPr>
          </w:p>
        </w:tc>
        <w:tc>
          <w:tcPr>
            <w:tcW w:w="8788" w:type="dxa"/>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b/>
                <w:bCs/>
              </w:rPr>
            </w:pPr>
            <w:r w:rsidRPr="007B406F">
              <w:rPr>
                <w:rFonts w:ascii="Times New Roman" w:hAnsi="Times New Roman" w:cs="Times New Roman"/>
                <w:b/>
                <w:bCs/>
              </w:rPr>
              <w:t>Практические занятия:</w:t>
            </w:r>
          </w:p>
          <w:p w:rsidR="00485EAC" w:rsidRPr="007B406F" w:rsidRDefault="00485EAC" w:rsidP="00485EAC">
            <w:pPr>
              <w:pStyle w:val="af5"/>
              <w:jc w:val="both"/>
              <w:rPr>
                <w:rFonts w:ascii="Times New Roman" w:hAnsi="Times New Roman" w:cs="Times New Roman"/>
                <w:bCs/>
              </w:rPr>
            </w:pPr>
            <w:r w:rsidRPr="007B406F">
              <w:rPr>
                <w:rFonts w:ascii="Times New Roman" w:hAnsi="Times New Roman" w:cs="Times New Roman"/>
                <w:bCs/>
              </w:rPr>
              <w:t>Подбор и установка процессора для определенной материнской платы. Сравнение характеристик чипсетов AMD, NVIDIA, Intel, VIA</w:t>
            </w:r>
          </w:p>
          <w:p w:rsidR="00485EAC" w:rsidRPr="007B406F" w:rsidRDefault="00485EAC" w:rsidP="00485EAC">
            <w:pPr>
              <w:pStyle w:val="af5"/>
              <w:jc w:val="both"/>
              <w:rPr>
                <w:rFonts w:ascii="Times New Roman" w:hAnsi="Times New Roman" w:cs="Times New Roman"/>
                <w:bCs/>
              </w:rPr>
            </w:pPr>
          </w:p>
        </w:tc>
        <w:tc>
          <w:tcPr>
            <w:tcW w:w="851" w:type="dxa"/>
            <w:tcBorders>
              <w:top w:val="single" w:sz="4" w:space="0" w:color="auto"/>
              <w:left w:val="single" w:sz="4" w:space="0" w:color="auto"/>
              <w:bottom w:val="single" w:sz="4" w:space="0" w:color="auto"/>
              <w:right w:val="nil"/>
            </w:tcBorders>
            <w:shd w:val="clear" w:color="auto" w:fill="auto"/>
          </w:tcPr>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2</w:t>
            </w:r>
          </w:p>
        </w:tc>
        <w:tc>
          <w:tcPr>
            <w:tcW w:w="1701" w:type="dxa"/>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rPr>
            </w:pPr>
          </w:p>
        </w:tc>
        <w:tc>
          <w:tcPr>
            <w:tcW w:w="1529" w:type="dxa"/>
            <w:vMerge/>
            <w:tcBorders>
              <w:top w:val="single" w:sz="4" w:space="0" w:color="auto"/>
              <w:left w:val="single" w:sz="4" w:space="0" w:color="auto"/>
              <w:bottom w:val="single" w:sz="4" w:space="0" w:color="auto"/>
              <w:right w:val="single" w:sz="4" w:space="0" w:color="auto"/>
            </w:tcBorders>
            <w:shd w:val="clear" w:color="auto" w:fill="auto"/>
          </w:tcPr>
          <w:p w:rsidR="00485EAC" w:rsidRPr="007B406F" w:rsidRDefault="00485EAC" w:rsidP="00485EAC">
            <w:pPr>
              <w:pStyle w:val="af5"/>
              <w:jc w:val="both"/>
              <w:rPr>
                <w:rFonts w:ascii="Times New Roman" w:hAnsi="Times New Roman" w:cs="Times New Roman"/>
                <w:i/>
                <w:iCs/>
              </w:rPr>
            </w:pPr>
          </w:p>
        </w:tc>
      </w:tr>
      <w:tr w:rsidR="00485EAC" w:rsidRPr="007B406F" w:rsidTr="00D228CD">
        <w:trPr>
          <w:gridAfter w:val="1"/>
          <w:wAfter w:w="9" w:type="dxa"/>
          <w:trHeight w:val="509"/>
        </w:trPr>
        <w:tc>
          <w:tcPr>
            <w:tcW w:w="2127" w:type="dxa"/>
            <w:vMerge/>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rPr>
            </w:pPr>
          </w:p>
        </w:tc>
        <w:tc>
          <w:tcPr>
            <w:tcW w:w="8788" w:type="dxa"/>
            <w:vMerge w:val="restart"/>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b/>
                <w:bCs/>
              </w:rPr>
            </w:pPr>
            <w:r w:rsidRPr="007B406F">
              <w:rPr>
                <w:rFonts w:ascii="Times New Roman" w:hAnsi="Times New Roman" w:cs="Times New Roman"/>
                <w:b/>
                <w:bCs/>
              </w:rPr>
              <w:t>Самостоятельная работа:</w:t>
            </w:r>
          </w:p>
          <w:p w:rsidR="00485EAC" w:rsidRPr="007B406F" w:rsidRDefault="00485EAC" w:rsidP="00485EAC">
            <w:pPr>
              <w:pStyle w:val="af5"/>
              <w:jc w:val="both"/>
              <w:rPr>
                <w:rFonts w:ascii="Times New Roman" w:hAnsi="Times New Roman" w:cs="Times New Roman"/>
                <w:b/>
                <w:bCs/>
              </w:rPr>
            </w:pPr>
            <w:r w:rsidRPr="007B406F">
              <w:rPr>
                <w:rFonts w:ascii="Times New Roman" w:hAnsi="Times New Roman" w:cs="Times New Roman"/>
              </w:rPr>
              <w:t xml:space="preserve">Основные принципы </w:t>
            </w:r>
            <w:r w:rsidRPr="007B406F">
              <w:rPr>
                <w:rFonts w:ascii="Times New Roman" w:hAnsi="Times New Roman" w:cs="Times New Roman"/>
                <w:lang w:val="en-US"/>
              </w:rPr>
              <w:t>RISC</w:t>
            </w:r>
            <w:r w:rsidRPr="007B406F">
              <w:rPr>
                <w:rFonts w:ascii="Times New Roman" w:hAnsi="Times New Roman" w:cs="Times New Roman"/>
              </w:rPr>
              <w:t xml:space="preserve"> процессоров: одновременное выполнение большого числа команд аппаратным обеспечением. Параллелизм на разных уровнях: микроопераций, команд, мелких и крупных структурных компонентов.</w:t>
            </w:r>
          </w:p>
        </w:tc>
        <w:tc>
          <w:tcPr>
            <w:tcW w:w="851" w:type="dxa"/>
            <w:vMerge w:val="restart"/>
            <w:tcBorders>
              <w:top w:val="single" w:sz="4" w:space="0" w:color="auto"/>
              <w:left w:val="single" w:sz="4" w:space="0" w:color="auto"/>
              <w:bottom w:val="single" w:sz="4" w:space="0" w:color="auto"/>
              <w:right w:val="nil"/>
            </w:tcBorders>
            <w:shd w:val="clear" w:color="auto" w:fill="auto"/>
          </w:tcPr>
          <w:p w:rsidR="00485EAC" w:rsidRPr="007B406F" w:rsidRDefault="007D2EB2" w:rsidP="00A93347">
            <w:pPr>
              <w:pStyle w:val="af5"/>
              <w:jc w:val="center"/>
              <w:rPr>
                <w:rFonts w:ascii="Times New Roman" w:hAnsi="Times New Roman" w:cs="Times New Roman"/>
              </w:rPr>
            </w:pPr>
            <w:r w:rsidRPr="007B406F">
              <w:rPr>
                <w:rFonts w:ascii="Times New Roman" w:hAnsi="Times New Roman" w:cs="Times New Roman"/>
              </w:rPr>
              <w:t>8</w:t>
            </w:r>
          </w:p>
        </w:tc>
        <w:tc>
          <w:tcPr>
            <w:tcW w:w="1701" w:type="dxa"/>
            <w:vMerge w:val="restart"/>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rPr>
            </w:pPr>
          </w:p>
        </w:tc>
        <w:tc>
          <w:tcPr>
            <w:tcW w:w="1529" w:type="dxa"/>
            <w:vMerge/>
            <w:tcBorders>
              <w:top w:val="single" w:sz="4" w:space="0" w:color="auto"/>
              <w:left w:val="single" w:sz="4" w:space="0" w:color="auto"/>
              <w:bottom w:val="single" w:sz="4" w:space="0" w:color="auto"/>
              <w:right w:val="single" w:sz="4" w:space="0" w:color="auto"/>
            </w:tcBorders>
            <w:shd w:val="clear" w:color="auto" w:fill="auto"/>
          </w:tcPr>
          <w:p w:rsidR="00485EAC" w:rsidRPr="007B406F" w:rsidRDefault="00485EAC" w:rsidP="00485EAC">
            <w:pPr>
              <w:pStyle w:val="af5"/>
              <w:jc w:val="both"/>
              <w:rPr>
                <w:rFonts w:ascii="Times New Roman" w:hAnsi="Times New Roman" w:cs="Times New Roman"/>
                <w:i/>
                <w:iCs/>
              </w:rPr>
            </w:pPr>
          </w:p>
        </w:tc>
      </w:tr>
      <w:tr w:rsidR="00485EAC" w:rsidRPr="007B406F" w:rsidTr="00D228CD">
        <w:trPr>
          <w:trHeight w:val="586"/>
        </w:trPr>
        <w:tc>
          <w:tcPr>
            <w:tcW w:w="2127" w:type="dxa"/>
            <w:vMerge/>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rPr>
            </w:pPr>
          </w:p>
        </w:tc>
        <w:tc>
          <w:tcPr>
            <w:tcW w:w="8788" w:type="dxa"/>
            <w:vMerge/>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rPr>
            </w:pPr>
          </w:p>
        </w:tc>
        <w:tc>
          <w:tcPr>
            <w:tcW w:w="1701" w:type="dxa"/>
            <w:vMerge/>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rPr>
            </w:pP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tcPr>
          <w:p w:rsidR="00485EAC" w:rsidRPr="007B406F" w:rsidRDefault="00485EAC" w:rsidP="00485EAC">
            <w:pPr>
              <w:pStyle w:val="af5"/>
              <w:jc w:val="both"/>
              <w:rPr>
                <w:rFonts w:ascii="Times New Roman" w:hAnsi="Times New Roman" w:cs="Times New Roman"/>
              </w:rPr>
            </w:pPr>
          </w:p>
        </w:tc>
      </w:tr>
      <w:tr w:rsidR="00A93347" w:rsidRPr="007B406F" w:rsidTr="00D228CD">
        <w:trPr>
          <w:trHeight w:val="254"/>
        </w:trPr>
        <w:tc>
          <w:tcPr>
            <w:tcW w:w="10915" w:type="dxa"/>
            <w:gridSpan w:val="2"/>
            <w:tcBorders>
              <w:top w:val="single" w:sz="4" w:space="0" w:color="auto"/>
              <w:left w:val="single" w:sz="4" w:space="0" w:color="auto"/>
              <w:bottom w:val="single" w:sz="4" w:space="0" w:color="auto"/>
              <w:right w:val="nil"/>
            </w:tcBorders>
            <w:shd w:val="clear" w:color="auto" w:fill="auto"/>
          </w:tcPr>
          <w:p w:rsidR="00A93347" w:rsidRPr="007B406F" w:rsidRDefault="00A93347" w:rsidP="00A93347">
            <w:pPr>
              <w:pStyle w:val="af5"/>
              <w:jc w:val="both"/>
              <w:rPr>
                <w:rFonts w:ascii="Times New Roman" w:hAnsi="Times New Roman" w:cs="Times New Roman"/>
              </w:rPr>
            </w:pPr>
            <w:r w:rsidRPr="007B406F">
              <w:rPr>
                <w:rFonts w:ascii="Times New Roman" w:hAnsi="Times New Roman" w:cs="Times New Roman"/>
                <w:b/>
                <w:bCs/>
              </w:rPr>
              <w:t>Раздел 5. Организация системы памяти и принципы ее работы</w:t>
            </w:r>
          </w:p>
          <w:p w:rsidR="00A93347" w:rsidRPr="007B406F" w:rsidRDefault="00A93347" w:rsidP="00485EAC">
            <w:pPr>
              <w:pStyle w:val="af5"/>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nil"/>
            </w:tcBorders>
            <w:shd w:val="clear" w:color="auto" w:fill="auto"/>
          </w:tcPr>
          <w:p w:rsidR="00A93347" w:rsidRPr="007B406F" w:rsidRDefault="00A93347" w:rsidP="00A93347">
            <w:pPr>
              <w:pStyle w:val="af5"/>
              <w:jc w:val="center"/>
              <w:rPr>
                <w:rFonts w:ascii="Times New Roman" w:hAnsi="Times New Roman" w:cs="Times New Roman"/>
                <w:b/>
              </w:rPr>
            </w:pPr>
            <w:r w:rsidRPr="007B406F">
              <w:rPr>
                <w:rFonts w:ascii="Times New Roman" w:hAnsi="Times New Roman" w:cs="Times New Roman"/>
                <w:b/>
              </w:rPr>
              <w:t>28</w:t>
            </w:r>
          </w:p>
        </w:tc>
        <w:tc>
          <w:tcPr>
            <w:tcW w:w="1701" w:type="dxa"/>
            <w:tcBorders>
              <w:top w:val="single" w:sz="4" w:space="0" w:color="auto"/>
              <w:left w:val="single" w:sz="4" w:space="0" w:color="auto"/>
              <w:bottom w:val="single" w:sz="4" w:space="0" w:color="auto"/>
              <w:right w:val="nil"/>
            </w:tcBorders>
            <w:shd w:val="clear" w:color="auto" w:fill="auto"/>
          </w:tcPr>
          <w:p w:rsidR="00A93347" w:rsidRPr="007B406F" w:rsidRDefault="007D2EB2" w:rsidP="00A93347">
            <w:pPr>
              <w:pStyle w:val="af5"/>
              <w:jc w:val="center"/>
              <w:rPr>
                <w:rFonts w:ascii="Times New Roman" w:hAnsi="Times New Roman" w:cs="Times New Roman"/>
                <w:b/>
              </w:rPr>
            </w:pPr>
            <w:r w:rsidRPr="007B406F">
              <w:rPr>
                <w:rFonts w:ascii="Times New Roman" w:hAnsi="Times New Roman" w:cs="Times New Roman"/>
                <w:b/>
              </w:rPr>
              <w:t>4</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tcPr>
          <w:p w:rsidR="00A93347" w:rsidRPr="007B406F" w:rsidRDefault="00A93347" w:rsidP="00A93347">
            <w:pPr>
              <w:pStyle w:val="af5"/>
              <w:jc w:val="center"/>
              <w:rPr>
                <w:rFonts w:ascii="Times New Roman" w:hAnsi="Times New Roman" w:cs="Times New Roman"/>
                <w:b/>
              </w:rPr>
            </w:pPr>
          </w:p>
        </w:tc>
      </w:tr>
      <w:tr w:rsidR="00485EAC" w:rsidRPr="007B406F" w:rsidTr="00D228CD">
        <w:trPr>
          <w:trHeight w:val="2097"/>
        </w:trPr>
        <w:tc>
          <w:tcPr>
            <w:tcW w:w="2127" w:type="dxa"/>
            <w:vMerge w:val="restart"/>
            <w:tcBorders>
              <w:top w:val="single" w:sz="4" w:space="0" w:color="auto"/>
              <w:left w:val="single" w:sz="4" w:space="0" w:color="auto"/>
              <w:bottom w:val="nil"/>
              <w:right w:val="nil"/>
            </w:tcBorders>
            <w:shd w:val="clear" w:color="auto" w:fill="auto"/>
          </w:tcPr>
          <w:p w:rsidR="00485EAC" w:rsidRPr="007B406F" w:rsidRDefault="00485EAC" w:rsidP="00485EAC">
            <w:pPr>
              <w:pStyle w:val="af5"/>
              <w:jc w:val="both"/>
              <w:rPr>
                <w:rFonts w:ascii="Times New Roman" w:hAnsi="Times New Roman" w:cs="Times New Roman"/>
              </w:rPr>
            </w:pPr>
          </w:p>
        </w:tc>
        <w:tc>
          <w:tcPr>
            <w:tcW w:w="8788" w:type="dxa"/>
            <w:tcBorders>
              <w:top w:val="single" w:sz="4" w:space="0" w:color="auto"/>
              <w:left w:val="single" w:sz="4" w:space="0" w:color="auto"/>
              <w:bottom w:val="nil"/>
              <w:right w:val="nil"/>
            </w:tcBorders>
            <w:shd w:val="clear" w:color="auto" w:fill="auto"/>
          </w:tcPr>
          <w:p w:rsidR="00485EAC" w:rsidRPr="007B406F" w:rsidRDefault="00485EAC" w:rsidP="00485EAC">
            <w:pPr>
              <w:pStyle w:val="af5"/>
              <w:jc w:val="both"/>
              <w:rPr>
                <w:rFonts w:ascii="Times New Roman" w:hAnsi="Times New Roman" w:cs="Times New Roman"/>
              </w:rPr>
            </w:pPr>
            <w:r w:rsidRPr="007B406F">
              <w:rPr>
                <w:rFonts w:ascii="Times New Roman" w:hAnsi="Times New Roman" w:cs="Times New Roman"/>
                <w:b/>
                <w:bCs/>
              </w:rPr>
              <w:t>Содержание учебного материала</w:t>
            </w:r>
          </w:p>
          <w:p w:rsidR="00485EAC" w:rsidRPr="007B406F" w:rsidRDefault="00485EAC" w:rsidP="00485EAC">
            <w:pPr>
              <w:pStyle w:val="af5"/>
              <w:jc w:val="both"/>
              <w:rPr>
                <w:rFonts w:ascii="Times New Roman" w:hAnsi="Times New Roman" w:cs="Times New Roman"/>
              </w:rPr>
            </w:pPr>
            <w:r w:rsidRPr="007B406F">
              <w:rPr>
                <w:rFonts w:ascii="Times New Roman" w:hAnsi="Times New Roman" w:cs="Times New Roman"/>
              </w:rPr>
              <w:t>Структура и характеристики памяти ЭВМ Полупроводниковая память</w:t>
            </w:r>
          </w:p>
          <w:p w:rsidR="00485EAC" w:rsidRPr="007B406F" w:rsidRDefault="00485EAC" w:rsidP="00485EAC">
            <w:pPr>
              <w:pStyle w:val="af5"/>
              <w:jc w:val="both"/>
              <w:rPr>
                <w:rFonts w:ascii="Times New Roman" w:hAnsi="Times New Roman" w:cs="Times New Roman"/>
              </w:rPr>
            </w:pPr>
            <w:r w:rsidRPr="007B406F">
              <w:rPr>
                <w:rFonts w:ascii="Times New Roman" w:hAnsi="Times New Roman" w:cs="Times New Roman"/>
              </w:rPr>
              <w:t>Ознакомление с режимами работы ОП динамического типа Ознакомление с режимами работы памяти статического типа.</w:t>
            </w:r>
          </w:p>
          <w:p w:rsidR="00485EAC" w:rsidRPr="007B406F" w:rsidRDefault="00485EAC" w:rsidP="00485EAC">
            <w:pPr>
              <w:pStyle w:val="af5"/>
              <w:jc w:val="both"/>
              <w:rPr>
                <w:rFonts w:ascii="Times New Roman" w:hAnsi="Times New Roman" w:cs="Times New Roman"/>
              </w:rPr>
            </w:pPr>
            <w:r w:rsidRPr="007B406F">
              <w:rPr>
                <w:rFonts w:ascii="Times New Roman" w:hAnsi="Times New Roman" w:cs="Times New Roman"/>
              </w:rPr>
              <w:t xml:space="preserve">Перспективы развития ОП. Магниторезистивная оперативная память Типы и режимы работы постоянных запоминающих устройств. Наращивание емкости памяти </w:t>
            </w:r>
            <w:r w:rsidRPr="007B406F">
              <w:rPr>
                <w:rFonts w:ascii="Times New Roman" w:hAnsi="Times New Roman" w:cs="Times New Roman"/>
                <w:lang w:val="en-US"/>
              </w:rPr>
              <w:t>BIOS</w:t>
            </w:r>
            <w:r w:rsidRPr="007B406F">
              <w:rPr>
                <w:rFonts w:ascii="Times New Roman" w:hAnsi="Times New Roman" w:cs="Times New Roman"/>
              </w:rPr>
              <w:t xml:space="preserve"> (</w:t>
            </w:r>
            <w:r w:rsidRPr="007B406F">
              <w:rPr>
                <w:rFonts w:ascii="Times New Roman" w:hAnsi="Times New Roman" w:cs="Times New Roman"/>
                <w:lang w:val="en-US"/>
              </w:rPr>
              <w:t>Basic</w:t>
            </w:r>
            <w:r w:rsidRPr="007B406F">
              <w:rPr>
                <w:rFonts w:ascii="Times New Roman" w:hAnsi="Times New Roman" w:cs="Times New Roman"/>
              </w:rPr>
              <w:t xml:space="preserve"> </w:t>
            </w:r>
            <w:r w:rsidRPr="007B406F">
              <w:rPr>
                <w:rFonts w:ascii="Times New Roman" w:hAnsi="Times New Roman" w:cs="Times New Roman"/>
                <w:lang w:val="en-US"/>
              </w:rPr>
              <w:t>Input</w:t>
            </w:r>
            <w:r w:rsidRPr="007B406F">
              <w:rPr>
                <w:rFonts w:ascii="Times New Roman" w:hAnsi="Times New Roman" w:cs="Times New Roman"/>
              </w:rPr>
              <w:t>-</w:t>
            </w:r>
            <w:r w:rsidRPr="007B406F">
              <w:rPr>
                <w:rFonts w:ascii="Times New Roman" w:hAnsi="Times New Roman" w:cs="Times New Roman"/>
                <w:lang w:val="en-US"/>
              </w:rPr>
              <w:t>Output</w:t>
            </w:r>
            <w:r w:rsidRPr="007B406F">
              <w:rPr>
                <w:rFonts w:ascii="Times New Roman" w:hAnsi="Times New Roman" w:cs="Times New Roman"/>
              </w:rPr>
              <w:t xml:space="preserve"> </w:t>
            </w:r>
            <w:r w:rsidRPr="007B406F">
              <w:rPr>
                <w:rFonts w:ascii="Times New Roman" w:hAnsi="Times New Roman" w:cs="Times New Roman"/>
                <w:lang w:val="en-US"/>
              </w:rPr>
              <w:t>System</w:t>
            </w:r>
            <w:r w:rsidRPr="007B406F">
              <w:rPr>
                <w:rFonts w:ascii="Times New Roman" w:hAnsi="Times New Roman" w:cs="Times New Roman"/>
              </w:rPr>
              <w:t>).</w:t>
            </w:r>
          </w:p>
          <w:p w:rsidR="00485EAC" w:rsidRPr="007B406F" w:rsidRDefault="00485EAC" w:rsidP="00485EAC">
            <w:pPr>
              <w:pStyle w:val="af5"/>
              <w:jc w:val="both"/>
              <w:rPr>
                <w:rFonts w:ascii="Times New Roman" w:hAnsi="Times New Roman" w:cs="Times New Roman"/>
              </w:rPr>
            </w:pPr>
            <w:r w:rsidRPr="007B406F">
              <w:rPr>
                <w:rFonts w:ascii="Times New Roman" w:hAnsi="Times New Roman" w:cs="Times New Roman"/>
              </w:rPr>
              <w:t>Перспективы развития ПК.</w:t>
            </w:r>
          </w:p>
        </w:tc>
        <w:tc>
          <w:tcPr>
            <w:tcW w:w="851" w:type="dxa"/>
            <w:tcBorders>
              <w:top w:val="single" w:sz="4" w:space="0" w:color="auto"/>
              <w:left w:val="single" w:sz="4" w:space="0" w:color="auto"/>
              <w:bottom w:val="nil"/>
              <w:right w:val="nil"/>
            </w:tcBorders>
            <w:shd w:val="clear" w:color="auto" w:fill="auto"/>
          </w:tcPr>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16</w:t>
            </w:r>
          </w:p>
        </w:tc>
        <w:tc>
          <w:tcPr>
            <w:tcW w:w="1701" w:type="dxa"/>
            <w:tcBorders>
              <w:top w:val="single" w:sz="4" w:space="0" w:color="auto"/>
              <w:left w:val="single" w:sz="4" w:space="0" w:color="auto"/>
              <w:bottom w:val="single" w:sz="4" w:space="0" w:color="auto"/>
              <w:right w:val="nil"/>
            </w:tcBorders>
            <w:shd w:val="clear" w:color="auto" w:fill="auto"/>
          </w:tcPr>
          <w:p w:rsidR="00485EAC" w:rsidRPr="007B406F" w:rsidRDefault="00485EAC" w:rsidP="00A93347">
            <w:pPr>
              <w:pStyle w:val="af5"/>
              <w:jc w:val="center"/>
              <w:rPr>
                <w:rFonts w:ascii="Times New Roman" w:hAnsi="Times New Roman" w:cs="Times New Roman"/>
                <w:lang w:val="en-US"/>
              </w:rPr>
            </w:pPr>
            <w:r w:rsidRPr="007B406F">
              <w:rPr>
                <w:rFonts w:ascii="Times New Roman" w:hAnsi="Times New Roman" w:cs="Times New Roman"/>
                <w:lang w:val="en-US"/>
              </w:rPr>
              <w:t>4</w:t>
            </w:r>
          </w:p>
        </w:tc>
        <w:tc>
          <w:tcPr>
            <w:tcW w:w="1538" w:type="dxa"/>
            <w:gridSpan w:val="2"/>
            <w:vMerge w:val="restart"/>
            <w:tcBorders>
              <w:top w:val="single" w:sz="4" w:space="0" w:color="auto"/>
              <w:left w:val="single" w:sz="4" w:space="0" w:color="auto"/>
              <w:right w:val="single" w:sz="4" w:space="0" w:color="auto"/>
            </w:tcBorders>
            <w:shd w:val="clear" w:color="auto" w:fill="auto"/>
          </w:tcPr>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2,</w:t>
            </w:r>
          </w:p>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ОК2, ОК4, ОК8,ОК9,</w:t>
            </w:r>
          </w:p>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ПК 1.2,</w:t>
            </w:r>
          </w:p>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ПК 1.3,</w:t>
            </w:r>
          </w:p>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ПК 1.5,</w:t>
            </w:r>
          </w:p>
          <w:p w:rsidR="00485EAC" w:rsidRPr="007B406F" w:rsidRDefault="00485EAC" w:rsidP="00A93347">
            <w:pPr>
              <w:pStyle w:val="af5"/>
              <w:jc w:val="center"/>
              <w:rPr>
                <w:rFonts w:ascii="Times New Roman" w:hAnsi="Times New Roman" w:cs="Times New Roman"/>
              </w:rPr>
            </w:pPr>
          </w:p>
        </w:tc>
      </w:tr>
      <w:tr w:rsidR="00485EAC" w:rsidRPr="007B406F" w:rsidTr="00A93347">
        <w:trPr>
          <w:trHeight w:val="902"/>
        </w:trPr>
        <w:tc>
          <w:tcPr>
            <w:tcW w:w="2127" w:type="dxa"/>
            <w:vMerge/>
            <w:tcBorders>
              <w:top w:val="nil"/>
              <w:left w:val="single" w:sz="4" w:space="0" w:color="auto"/>
              <w:bottom w:val="nil"/>
              <w:right w:val="nil"/>
            </w:tcBorders>
            <w:shd w:val="clear" w:color="auto" w:fill="auto"/>
          </w:tcPr>
          <w:p w:rsidR="00485EAC" w:rsidRPr="007B406F" w:rsidRDefault="00485EAC" w:rsidP="00485EAC">
            <w:pPr>
              <w:pStyle w:val="af5"/>
              <w:jc w:val="both"/>
              <w:rPr>
                <w:rFonts w:ascii="Times New Roman" w:hAnsi="Times New Roman" w:cs="Times New Roman"/>
              </w:rPr>
            </w:pPr>
          </w:p>
        </w:tc>
        <w:tc>
          <w:tcPr>
            <w:tcW w:w="8788" w:type="dxa"/>
            <w:tcBorders>
              <w:top w:val="single" w:sz="4" w:space="0" w:color="auto"/>
              <w:left w:val="single" w:sz="4" w:space="0" w:color="auto"/>
              <w:bottom w:val="nil"/>
              <w:right w:val="nil"/>
            </w:tcBorders>
            <w:shd w:val="clear" w:color="auto" w:fill="auto"/>
          </w:tcPr>
          <w:p w:rsidR="00485EAC" w:rsidRPr="007B406F" w:rsidRDefault="00485EAC" w:rsidP="00485EAC">
            <w:pPr>
              <w:pStyle w:val="af5"/>
              <w:jc w:val="both"/>
              <w:rPr>
                <w:rFonts w:ascii="Times New Roman" w:hAnsi="Times New Roman" w:cs="Times New Roman"/>
              </w:rPr>
            </w:pPr>
            <w:r w:rsidRPr="007B406F">
              <w:rPr>
                <w:rFonts w:ascii="Times New Roman" w:hAnsi="Times New Roman" w:cs="Times New Roman"/>
                <w:b/>
                <w:bCs/>
              </w:rPr>
              <w:t>Практические занятия.</w:t>
            </w:r>
          </w:p>
          <w:p w:rsidR="00485EAC" w:rsidRPr="007B406F" w:rsidRDefault="00485EAC" w:rsidP="00485EAC">
            <w:pPr>
              <w:pStyle w:val="af5"/>
              <w:jc w:val="both"/>
              <w:rPr>
                <w:rFonts w:ascii="Times New Roman" w:hAnsi="Times New Roman" w:cs="Times New Roman"/>
              </w:rPr>
            </w:pPr>
            <w:r w:rsidRPr="007B406F">
              <w:rPr>
                <w:rFonts w:ascii="Times New Roman" w:hAnsi="Times New Roman" w:cs="Times New Roman"/>
              </w:rPr>
              <w:t xml:space="preserve">Способы реализации динамической памяти </w:t>
            </w:r>
          </w:p>
          <w:p w:rsidR="00485EAC" w:rsidRPr="007B406F" w:rsidRDefault="00485EAC" w:rsidP="00485EAC">
            <w:pPr>
              <w:pStyle w:val="af5"/>
              <w:jc w:val="both"/>
              <w:rPr>
                <w:rFonts w:ascii="Times New Roman" w:hAnsi="Times New Roman" w:cs="Times New Roman"/>
              </w:rPr>
            </w:pPr>
            <w:r w:rsidRPr="007B406F">
              <w:rPr>
                <w:rFonts w:ascii="Times New Roman" w:hAnsi="Times New Roman" w:cs="Times New Roman"/>
              </w:rPr>
              <w:t xml:space="preserve">Устройство микросхемы статической памяти </w:t>
            </w:r>
          </w:p>
          <w:p w:rsidR="00485EAC" w:rsidRPr="007B406F" w:rsidRDefault="00485EAC" w:rsidP="00485EAC">
            <w:pPr>
              <w:pStyle w:val="af5"/>
              <w:jc w:val="both"/>
              <w:rPr>
                <w:rFonts w:ascii="Times New Roman" w:hAnsi="Times New Roman" w:cs="Times New Roman"/>
              </w:rPr>
            </w:pPr>
            <w:r w:rsidRPr="007B406F">
              <w:rPr>
                <w:rFonts w:ascii="Times New Roman" w:hAnsi="Times New Roman" w:cs="Times New Roman"/>
              </w:rPr>
              <w:t xml:space="preserve">Настройка различных опций </w:t>
            </w:r>
            <w:r w:rsidRPr="007B406F">
              <w:rPr>
                <w:rFonts w:ascii="Times New Roman" w:hAnsi="Times New Roman" w:cs="Times New Roman"/>
                <w:lang w:val="en-US"/>
              </w:rPr>
              <w:t>BIOS</w:t>
            </w:r>
          </w:p>
        </w:tc>
        <w:tc>
          <w:tcPr>
            <w:tcW w:w="851" w:type="dxa"/>
            <w:tcBorders>
              <w:top w:val="single" w:sz="4" w:space="0" w:color="auto"/>
              <w:left w:val="single" w:sz="4" w:space="0" w:color="auto"/>
              <w:bottom w:val="nil"/>
              <w:right w:val="nil"/>
            </w:tcBorders>
            <w:shd w:val="clear" w:color="auto" w:fill="auto"/>
          </w:tcPr>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6</w:t>
            </w:r>
          </w:p>
        </w:tc>
        <w:tc>
          <w:tcPr>
            <w:tcW w:w="1701" w:type="dxa"/>
            <w:tcBorders>
              <w:top w:val="single" w:sz="4" w:space="0" w:color="auto"/>
              <w:left w:val="single" w:sz="4" w:space="0" w:color="auto"/>
              <w:bottom w:val="single" w:sz="4" w:space="0" w:color="auto"/>
              <w:right w:val="nil"/>
            </w:tcBorders>
            <w:shd w:val="clear" w:color="auto" w:fill="auto"/>
          </w:tcPr>
          <w:p w:rsidR="00485EAC" w:rsidRPr="007B406F" w:rsidRDefault="00485EAC" w:rsidP="00A93347">
            <w:pPr>
              <w:pStyle w:val="af5"/>
              <w:jc w:val="center"/>
              <w:rPr>
                <w:rFonts w:ascii="Times New Roman" w:hAnsi="Times New Roman" w:cs="Times New Roman"/>
              </w:rPr>
            </w:pPr>
          </w:p>
        </w:tc>
        <w:tc>
          <w:tcPr>
            <w:tcW w:w="1538" w:type="dxa"/>
            <w:gridSpan w:val="2"/>
            <w:vMerge/>
            <w:tcBorders>
              <w:left w:val="single" w:sz="4" w:space="0" w:color="auto"/>
              <w:right w:val="single" w:sz="4" w:space="0" w:color="auto"/>
            </w:tcBorders>
            <w:shd w:val="clear" w:color="auto" w:fill="auto"/>
          </w:tcPr>
          <w:p w:rsidR="00485EAC" w:rsidRPr="007B406F" w:rsidRDefault="00485EAC" w:rsidP="00485EAC">
            <w:pPr>
              <w:pStyle w:val="af5"/>
              <w:jc w:val="both"/>
              <w:rPr>
                <w:rFonts w:ascii="Times New Roman" w:hAnsi="Times New Roman" w:cs="Times New Roman"/>
              </w:rPr>
            </w:pPr>
          </w:p>
        </w:tc>
      </w:tr>
      <w:tr w:rsidR="00485EAC" w:rsidRPr="007B406F" w:rsidTr="00A93347">
        <w:trPr>
          <w:trHeight w:val="1659"/>
        </w:trPr>
        <w:tc>
          <w:tcPr>
            <w:tcW w:w="2127" w:type="dxa"/>
            <w:vMerge/>
            <w:tcBorders>
              <w:top w:val="nil"/>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rPr>
            </w:pPr>
          </w:p>
        </w:tc>
        <w:tc>
          <w:tcPr>
            <w:tcW w:w="8788" w:type="dxa"/>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rPr>
            </w:pPr>
            <w:r w:rsidRPr="007B406F">
              <w:rPr>
                <w:rFonts w:ascii="Times New Roman" w:hAnsi="Times New Roman" w:cs="Times New Roman"/>
                <w:b/>
                <w:bCs/>
              </w:rPr>
              <w:t>Самостоятельная работа:</w:t>
            </w:r>
          </w:p>
          <w:p w:rsidR="00485EAC" w:rsidRPr="007B406F" w:rsidRDefault="00485EAC" w:rsidP="00485EAC">
            <w:pPr>
              <w:pStyle w:val="af5"/>
              <w:jc w:val="both"/>
              <w:rPr>
                <w:rFonts w:ascii="Times New Roman" w:hAnsi="Times New Roman" w:cs="Times New Roman"/>
              </w:rPr>
            </w:pPr>
            <w:r w:rsidRPr="007B406F">
              <w:rPr>
                <w:rFonts w:ascii="Times New Roman" w:hAnsi="Times New Roman" w:cs="Times New Roman"/>
              </w:rPr>
              <w:t>Виртуальная и физическая память. Страничная организация памяти. Адресуемая ячейка памяти. Иерархическая структура памяти.</w:t>
            </w:r>
          </w:p>
          <w:p w:rsidR="00485EAC" w:rsidRPr="007B406F" w:rsidRDefault="00485EAC" w:rsidP="00485EAC">
            <w:pPr>
              <w:pStyle w:val="af5"/>
              <w:jc w:val="both"/>
              <w:rPr>
                <w:rFonts w:ascii="Times New Roman" w:hAnsi="Times New Roman" w:cs="Times New Roman"/>
              </w:rPr>
            </w:pPr>
            <w:r w:rsidRPr="007B406F">
              <w:rPr>
                <w:rFonts w:ascii="Times New Roman" w:hAnsi="Times New Roman" w:cs="Times New Roman"/>
              </w:rPr>
              <w:t>Программатор и его назначение.</w:t>
            </w:r>
          </w:p>
          <w:p w:rsidR="00485EAC" w:rsidRPr="007B406F" w:rsidRDefault="00485EAC" w:rsidP="00485EAC">
            <w:pPr>
              <w:pStyle w:val="af5"/>
              <w:jc w:val="both"/>
              <w:rPr>
                <w:rFonts w:ascii="Times New Roman" w:hAnsi="Times New Roman" w:cs="Times New Roman"/>
              </w:rPr>
            </w:pPr>
            <w:r w:rsidRPr="007B406F">
              <w:rPr>
                <w:rFonts w:ascii="Times New Roman" w:hAnsi="Times New Roman" w:cs="Times New Roman"/>
              </w:rPr>
              <w:t>Работа над материалом учебника [3]</w:t>
            </w:r>
          </w:p>
          <w:p w:rsidR="00485EAC" w:rsidRPr="007B406F" w:rsidRDefault="00485EAC" w:rsidP="00485EAC">
            <w:pPr>
              <w:pStyle w:val="af5"/>
              <w:jc w:val="both"/>
              <w:rPr>
                <w:rFonts w:ascii="Times New Roman" w:hAnsi="Times New Roman" w:cs="Times New Roman"/>
              </w:rPr>
            </w:pPr>
            <w:r w:rsidRPr="007B406F">
              <w:rPr>
                <w:rFonts w:ascii="Times New Roman" w:hAnsi="Times New Roman" w:cs="Times New Roman"/>
              </w:rPr>
              <w:t>Поиск информации в сети Интернет</w:t>
            </w:r>
          </w:p>
        </w:tc>
        <w:tc>
          <w:tcPr>
            <w:tcW w:w="851" w:type="dxa"/>
            <w:tcBorders>
              <w:top w:val="single" w:sz="4" w:space="0" w:color="auto"/>
              <w:left w:val="single" w:sz="4" w:space="0" w:color="auto"/>
              <w:bottom w:val="nil"/>
              <w:right w:val="nil"/>
            </w:tcBorders>
            <w:shd w:val="clear" w:color="auto" w:fill="auto"/>
          </w:tcPr>
          <w:p w:rsidR="00485EAC" w:rsidRPr="007B406F" w:rsidRDefault="00485EAC" w:rsidP="00A93347">
            <w:pPr>
              <w:pStyle w:val="af5"/>
              <w:jc w:val="center"/>
              <w:rPr>
                <w:rFonts w:ascii="Times New Roman" w:hAnsi="Times New Roman" w:cs="Times New Roman"/>
              </w:rPr>
            </w:pPr>
            <w:r w:rsidRPr="007B406F">
              <w:rPr>
                <w:rFonts w:ascii="Times New Roman" w:hAnsi="Times New Roman" w:cs="Times New Roman"/>
              </w:rPr>
              <w:t>6</w:t>
            </w:r>
          </w:p>
        </w:tc>
        <w:tc>
          <w:tcPr>
            <w:tcW w:w="1701" w:type="dxa"/>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rPr>
            </w:pPr>
          </w:p>
        </w:tc>
        <w:tc>
          <w:tcPr>
            <w:tcW w:w="1538" w:type="dxa"/>
            <w:gridSpan w:val="2"/>
            <w:vMerge/>
            <w:tcBorders>
              <w:left w:val="single" w:sz="4" w:space="0" w:color="auto"/>
              <w:bottom w:val="nil"/>
              <w:right w:val="single" w:sz="4" w:space="0" w:color="auto"/>
            </w:tcBorders>
            <w:shd w:val="clear" w:color="auto" w:fill="auto"/>
          </w:tcPr>
          <w:p w:rsidR="00485EAC" w:rsidRPr="007B406F" w:rsidRDefault="00485EAC" w:rsidP="00485EAC">
            <w:pPr>
              <w:pStyle w:val="af5"/>
              <w:jc w:val="both"/>
              <w:rPr>
                <w:rFonts w:ascii="Times New Roman" w:hAnsi="Times New Roman" w:cs="Times New Roman"/>
              </w:rPr>
            </w:pPr>
          </w:p>
        </w:tc>
      </w:tr>
      <w:tr w:rsidR="00485EAC" w:rsidRPr="007B406F" w:rsidTr="00A93347">
        <w:trPr>
          <w:trHeight w:val="384"/>
        </w:trPr>
        <w:tc>
          <w:tcPr>
            <w:tcW w:w="2127" w:type="dxa"/>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rPr>
            </w:pPr>
          </w:p>
        </w:tc>
        <w:tc>
          <w:tcPr>
            <w:tcW w:w="8788" w:type="dxa"/>
            <w:tcBorders>
              <w:top w:val="single" w:sz="4" w:space="0" w:color="auto"/>
              <w:left w:val="single" w:sz="4" w:space="0" w:color="auto"/>
              <w:bottom w:val="single" w:sz="4" w:space="0" w:color="auto"/>
              <w:right w:val="nil"/>
            </w:tcBorders>
            <w:shd w:val="clear" w:color="auto" w:fill="auto"/>
          </w:tcPr>
          <w:p w:rsidR="00485EAC" w:rsidRPr="007B406F" w:rsidRDefault="00485EAC" w:rsidP="00485EAC">
            <w:pPr>
              <w:pStyle w:val="af5"/>
              <w:jc w:val="both"/>
              <w:rPr>
                <w:rFonts w:ascii="Times New Roman" w:hAnsi="Times New Roman" w:cs="Times New Roman"/>
              </w:rPr>
            </w:pPr>
            <w:r w:rsidRPr="007B406F">
              <w:rPr>
                <w:rFonts w:ascii="Times New Roman" w:hAnsi="Times New Roman" w:cs="Times New Roman"/>
                <w:b/>
                <w:bCs/>
              </w:rPr>
              <w:t>Всего:</w:t>
            </w:r>
          </w:p>
        </w:tc>
        <w:tc>
          <w:tcPr>
            <w:tcW w:w="851" w:type="dxa"/>
            <w:tcBorders>
              <w:top w:val="single" w:sz="4" w:space="0" w:color="auto"/>
              <w:left w:val="single" w:sz="4" w:space="0" w:color="auto"/>
              <w:bottom w:val="single" w:sz="4" w:space="0" w:color="auto"/>
              <w:right w:val="nil"/>
            </w:tcBorders>
            <w:shd w:val="clear" w:color="auto" w:fill="auto"/>
          </w:tcPr>
          <w:p w:rsidR="00485EAC" w:rsidRPr="007B406F" w:rsidRDefault="00485EAC" w:rsidP="007D2EB2">
            <w:pPr>
              <w:pStyle w:val="af5"/>
              <w:jc w:val="center"/>
              <w:rPr>
                <w:rFonts w:ascii="Times New Roman" w:hAnsi="Times New Roman" w:cs="Times New Roman"/>
                <w:b/>
              </w:rPr>
            </w:pPr>
            <w:r w:rsidRPr="007B406F">
              <w:rPr>
                <w:rFonts w:ascii="Times New Roman" w:hAnsi="Times New Roman" w:cs="Times New Roman"/>
                <w:b/>
              </w:rPr>
              <w:t>100</w:t>
            </w:r>
          </w:p>
        </w:tc>
        <w:tc>
          <w:tcPr>
            <w:tcW w:w="1701" w:type="dxa"/>
            <w:tcBorders>
              <w:top w:val="single" w:sz="4" w:space="0" w:color="auto"/>
              <w:left w:val="single" w:sz="4" w:space="0" w:color="auto"/>
              <w:bottom w:val="single" w:sz="4" w:space="0" w:color="auto"/>
              <w:right w:val="nil"/>
            </w:tcBorders>
            <w:shd w:val="clear" w:color="auto" w:fill="auto"/>
          </w:tcPr>
          <w:p w:rsidR="00485EAC" w:rsidRPr="007B406F" w:rsidRDefault="007D2EB2" w:rsidP="007D2EB2">
            <w:pPr>
              <w:pStyle w:val="af5"/>
              <w:jc w:val="center"/>
              <w:rPr>
                <w:rFonts w:ascii="Times New Roman" w:hAnsi="Times New Roman" w:cs="Times New Roman"/>
                <w:b/>
              </w:rPr>
            </w:pPr>
            <w:r w:rsidRPr="007B406F">
              <w:rPr>
                <w:rFonts w:ascii="Times New Roman" w:hAnsi="Times New Roman" w:cs="Times New Roman"/>
                <w:b/>
                <w:lang w:val="en-US"/>
              </w:rPr>
              <w:t>2</w:t>
            </w:r>
            <w:r w:rsidRPr="007B406F">
              <w:rPr>
                <w:rFonts w:ascii="Times New Roman" w:hAnsi="Times New Roman" w:cs="Times New Roman"/>
                <w:b/>
              </w:rPr>
              <w:t>2</w:t>
            </w:r>
            <w:r w:rsidR="00485EAC" w:rsidRPr="007B406F">
              <w:rPr>
                <w:rFonts w:ascii="Times New Roman" w:hAnsi="Times New Roman" w:cs="Times New Roman"/>
                <w:b/>
              </w:rPr>
              <w:t>*</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tcPr>
          <w:p w:rsidR="00485EAC" w:rsidRPr="007B406F" w:rsidRDefault="00485EAC" w:rsidP="007D2EB2">
            <w:pPr>
              <w:pStyle w:val="af5"/>
              <w:jc w:val="center"/>
              <w:rPr>
                <w:rFonts w:ascii="Times New Roman" w:hAnsi="Times New Roman" w:cs="Times New Roman"/>
                <w:b/>
              </w:rPr>
            </w:pPr>
          </w:p>
        </w:tc>
      </w:tr>
    </w:tbl>
    <w:p w:rsidR="00485EAC" w:rsidRPr="007B406F" w:rsidRDefault="00485EAC" w:rsidP="00485EAC">
      <w:pPr>
        <w:pStyle w:val="af5"/>
        <w:jc w:val="both"/>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485EAC" w:rsidRPr="007B406F" w:rsidRDefault="00485EAC" w:rsidP="00485EAC">
      <w:pPr>
        <w:pStyle w:val="af5"/>
        <w:jc w:val="both"/>
        <w:rPr>
          <w:rFonts w:ascii="Times New Roman" w:hAnsi="Times New Roman" w:cs="Times New Roman"/>
        </w:rPr>
      </w:pPr>
    </w:p>
    <w:p w:rsidR="00B7384B" w:rsidRDefault="00B7384B" w:rsidP="00B7384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B7384B" w:rsidRDefault="00B7384B" w:rsidP="00B7384B">
      <w:pPr>
        <w:spacing w:after="0"/>
        <w:rPr>
          <w:rFonts w:cs="Times New Roman"/>
        </w:rPr>
        <w:sectPr w:rsidR="00B7384B">
          <w:pgSz w:w="16840" w:h="11904" w:orient="landscape"/>
          <w:pgMar w:top="1440" w:right="736" w:bottom="1440" w:left="740" w:header="0" w:footer="0" w:gutter="0"/>
          <w:cols w:space="720"/>
        </w:sectPr>
      </w:pPr>
    </w:p>
    <w:p w:rsidR="00485EAC" w:rsidRPr="007B406F" w:rsidRDefault="00485EAC" w:rsidP="004F5BB8">
      <w:pPr>
        <w:pStyle w:val="af5"/>
        <w:ind w:firstLine="426"/>
        <w:jc w:val="center"/>
        <w:rPr>
          <w:rFonts w:ascii="Times New Roman" w:hAnsi="Times New Roman" w:cs="Times New Roman"/>
          <w:b/>
        </w:rPr>
      </w:pPr>
      <w:r w:rsidRPr="007B406F">
        <w:rPr>
          <w:rFonts w:ascii="Times New Roman" w:hAnsi="Times New Roman" w:cs="Times New Roman"/>
          <w:b/>
        </w:rPr>
        <w:lastRenderedPageBreak/>
        <w:t>3. УСЛОВИЯ РЕАЛИЗАЦИИ РАБОЧЕЙ ПРОГРАММЫ ДИСЦИПЛИНЫ</w:t>
      </w:r>
    </w:p>
    <w:p w:rsidR="004F5BB8" w:rsidRDefault="004F5BB8" w:rsidP="007D2EB2">
      <w:pPr>
        <w:pStyle w:val="af5"/>
        <w:ind w:firstLine="426"/>
        <w:jc w:val="both"/>
        <w:rPr>
          <w:rFonts w:ascii="Times New Roman" w:hAnsi="Times New Roman" w:cs="Times New Roman"/>
          <w:b/>
        </w:rPr>
      </w:pPr>
    </w:p>
    <w:p w:rsidR="00485EAC" w:rsidRPr="007B406F" w:rsidRDefault="00485EAC" w:rsidP="007D2EB2">
      <w:pPr>
        <w:pStyle w:val="af5"/>
        <w:ind w:firstLine="426"/>
        <w:jc w:val="both"/>
        <w:rPr>
          <w:rFonts w:ascii="Times New Roman" w:hAnsi="Times New Roman" w:cs="Times New Roman"/>
          <w:b/>
        </w:rPr>
      </w:pPr>
      <w:r w:rsidRPr="007B406F">
        <w:rPr>
          <w:rFonts w:ascii="Times New Roman" w:hAnsi="Times New Roman" w:cs="Times New Roman"/>
          <w:b/>
        </w:rPr>
        <w:t>3.1 Требования к минимальному материально-техническому обеспечению</w:t>
      </w:r>
    </w:p>
    <w:p w:rsidR="00485EAC" w:rsidRPr="007B406F" w:rsidRDefault="00E94301" w:rsidP="007D2EB2">
      <w:pPr>
        <w:pStyle w:val="af5"/>
        <w:ind w:firstLine="426"/>
        <w:jc w:val="both"/>
        <w:rPr>
          <w:rFonts w:ascii="Times New Roman" w:hAnsi="Times New Roman" w:cs="Times New Roman"/>
        </w:rPr>
      </w:pPr>
      <w:r w:rsidRPr="00B7384B">
        <w:rPr>
          <w:rFonts w:ascii="Times New Roman" w:hAnsi="Times New Roman" w:cs="Times New Roman"/>
        </w:rPr>
        <w:t>Дисциплина</w:t>
      </w:r>
      <w:r w:rsidR="00485EAC" w:rsidRPr="007B406F">
        <w:rPr>
          <w:rFonts w:ascii="Times New Roman" w:hAnsi="Times New Roman" w:cs="Times New Roman"/>
        </w:rPr>
        <w:t xml:space="preserve"> </w:t>
      </w:r>
      <w:r w:rsidR="00452CF7" w:rsidRPr="007B406F">
        <w:rPr>
          <w:rFonts w:ascii="Times New Roman" w:hAnsi="Times New Roman" w:cs="Times New Roman"/>
        </w:rPr>
        <w:t xml:space="preserve">реализуется в </w:t>
      </w:r>
      <w:r w:rsidR="00452CF7" w:rsidRPr="007B406F">
        <w:rPr>
          <w:rFonts w:ascii="Times New Roman" w:eastAsia="Calibri" w:hAnsi="Times New Roman" w:cs="Times New Roman"/>
        </w:rPr>
        <w:t>лаборатория сборки, монтажа и эксплуатации средств вычислительной техники</w:t>
      </w:r>
      <w:r w:rsidR="00485EAC" w:rsidRPr="007B406F">
        <w:rPr>
          <w:rFonts w:ascii="Times New Roman" w:hAnsi="Times New Roman" w:cs="Times New Roman"/>
        </w:rPr>
        <w:t>.</w:t>
      </w:r>
    </w:p>
    <w:p w:rsidR="00940A42" w:rsidRPr="00940A42" w:rsidRDefault="00940A42" w:rsidP="00940A42">
      <w:pPr>
        <w:pStyle w:val="af5"/>
        <w:ind w:firstLine="567"/>
        <w:rPr>
          <w:rFonts w:ascii="Times New Roman" w:hAnsi="Times New Roman" w:cs="Times New Roman"/>
        </w:rPr>
      </w:pPr>
      <w:r w:rsidRPr="00940A42">
        <w:rPr>
          <w:rFonts w:ascii="Times New Roman" w:hAnsi="Times New Roman" w:cs="Times New Roman"/>
        </w:rPr>
        <w:t>Оснащение лаборатории:</w:t>
      </w:r>
    </w:p>
    <w:p w:rsidR="00940A42" w:rsidRPr="00940A42" w:rsidRDefault="00940A42" w:rsidP="00940A42">
      <w:pPr>
        <w:pStyle w:val="af5"/>
        <w:ind w:firstLine="567"/>
        <w:rPr>
          <w:rFonts w:ascii="Times New Roman" w:hAnsi="Times New Roman" w:cs="Times New Roman"/>
        </w:rPr>
      </w:pPr>
      <w:r w:rsidRPr="00940A42">
        <w:rPr>
          <w:rFonts w:ascii="Times New Roman" w:hAnsi="Times New Roman" w:cs="Times New Roman"/>
        </w:rPr>
        <w:t xml:space="preserve">- специализированная мебель; </w:t>
      </w:r>
    </w:p>
    <w:p w:rsidR="00940A42" w:rsidRPr="00940A42" w:rsidRDefault="00940A42" w:rsidP="00940A42">
      <w:pPr>
        <w:pStyle w:val="af5"/>
        <w:ind w:firstLine="567"/>
        <w:rPr>
          <w:rFonts w:ascii="Times New Roman" w:hAnsi="Times New Roman" w:cs="Times New Roman"/>
        </w:rPr>
      </w:pPr>
      <w:r w:rsidRPr="00940A42">
        <w:rPr>
          <w:rFonts w:ascii="Times New Roman" w:hAnsi="Times New Roman" w:cs="Times New Roman"/>
        </w:rPr>
        <w:t xml:space="preserve">- наглядные пособия; </w:t>
      </w:r>
    </w:p>
    <w:p w:rsidR="00940A42" w:rsidRDefault="00940A42" w:rsidP="00940A42">
      <w:pPr>
        <w:pStyle w:val="af5"/>
        <w:ind w:firstLine="567"/>
        <w:jc w:val="both"/>
        <w:rPr>
          <w:rFonts w:ascii="Times New Roman" w:hAnsi="Times New Roman" w:cs="Times New Roman"/>
          <w:b/>
        </w:rPr>
      </w:pPr>
      <w:r w:rsidRPr="00940A42">
        <w:rPr>
          <w:rFonts w:ascii="Times New Roman" w:hAnsi="Times New Roman" w:cs="Times New Roman"/>
        </w:rPr>
        <w:t>- технические средства обучения</w:t>
      </w:r>
      <w:r>
        <w:rPr>
          <w:rFonts w:ascii="Times New Roman" w:hAnsi="Times New Roman" w:cs="Times New Roman"/>
          <w:b/>
        </w:rPr>
        <w:t>;</w:t>
      </w:r>
    </w:p>
    <w:p w:rsidR="00940A42" w:rsidRPr="00940A42" w:rsidRDefault="00940A42" w:rsidP="00940A42">
      <w:pPr>
        <w:pStyle w:val="af5"/>
        <w:ind w:firstLine="567"/>
        <w:jc w:val="both"/>
        <w:rPr>
          <w:rFonts w:ascii="Times New Roman" w:hAnsi="Times New Roman" w:cs="Times New Roman"/>
        </w:rPr>
      </w:pPr>
      <w:r w:rsidRPr="00940A42">
        <w:rPr>
          <w:rFonts w:ascii="Times New Roman" w:hAnsi="Times New Roman" w:cs="Times New Roman"/>
        </w:rPr>
        <w:t>- лабораторное оборудование.</w:t>
      </w:r>
    </w:p>
    <w:p w:rsidR="00940A42" w:rsidRDefault="00940A42" w:rsidP="00940A42">
      <w:pPr>
        <w:pStyle w:val="af5"/>
        <w:ind w:firstLine="426"/>
        <w:jc w:val="both"/>
        <w:rPr>
          <w:rFonts w:ascii="Times New Roman" w:hAnsi="Times New Roman" w:cs="Times New Roman"/>
          <w:b/>
        </w:rPr>
      </w:pPr>
    </w:p>
    <w:p w:rsidR="00485EAC" w:rsidRPr="007B406F" w:rsidRDefault="00485EAC" w:rsidP="00B7384B">
      <w:pPr>
        <w:pStyle w:val="af5"/>
        <w:ind w:firstLine="426"/>
        <w:jc w:val="both"/>
        <w:rPr>
          <w:rFonts w:ascii="Times New Roman" w:hAnsi="Times New Roman" w:cs="Times New Roman"/>
          <w:b/>
        </w:rPr>
      </w:pPr>
      <w:r w:rsidRPr="007B406F">
        <w:rPr>
          <w:rFonts w:ascii="Times New Roman" w:hAnsi="Times New Roman" w:cs="Times New Roman"/>
          <w:b/>
        </w:rPr>
        <w:t xml:space="preserve">3.2 </w:t>
      </w:r>
      <w:r w:rsidR="00B7384B">
        <w:rPr>
          <w:rFonts w:ascii="Times New Roman" w:hAnsi="Times New Roman" w:cs="Times New Roman"/>
          <w:b/>
        </w:rPr>
        <w:t>Учебно-методическое обеспечение дисциплины</w:t>
      </w:r>
    </w:p>
    <w:p w:rsidR="00485EAC" w:rsidRPr="007B406F" w:rsidRDefault="00485EAC" w:rsidP="00DD5B10">
      <w:pPr>
        <w:pStyle w:val="af5"/>
        <w:ind w:firstLine="426"/>
        <w:jc w:val="both"/>
        <w:rPr>
          <w:rFonts w:ascii="Times New Roman" w:hAnsi="Times New Roman" w:cs="Times New Roman"/>
          <w:b/>
        </w:rPr>
      </w:pPr>
      <w:r w:rsidRPr="007B406F">
        <w:rPr>
          <w:rFonts w:ascii="Times New Roman" w:hAnsi="Times New Roman" w:cs="Times New Roman"/>
          <w:b/>
        </w:rPr>
        <w:t>Основная учебная литература:</w:t>
      </w:r>
    </w:p>
    <w:p w:rsidR="00DD5B10" w:rsidRPr="00DD5B10" w:rsidRDefault="00DD5B10" w:rsidP="00CF56FB">
      <w:pPr>
        <w:pStyle w:val="af0"/>
        <w:numPr>
          <w:ilvl w:val="0"/>
          <w:numId w:val="218"/>
        </w:numPr>
        <w:shd w:val="clear" w:color="auto" w:fill="FFFFFF"/>
        <w:ind w:left="0"/>
        <w:rPr>
          <w:shd w:val="clear" w:color="auto" w:fill="FFFFFF"/>
        </w:rPr>
      </w:pPr>
      <w:r w:rsidRPr="00DD5B10">
        <w:rPr>
          <w:shd w:val="clear" w:color="auto" w:fill="FFFFFF"/>
        </w:rPr>
        <w:t xml:space="preserve">Колдаев, В. Д. Архитектура ЭВМ : учебное пособие / В.Д. Колдаев, С.А. Лупин. — Москва : ФОРУМ : ИНФРА-М, 2023. — 383 с. — (Среднее профессиональное образование). - ISBN 978-5-8199-0868-6. - Текст : электронный. - URL: https://znanium.com/catalog/product/1896460 (дата обращения: 21.07.2022). – Режим доступа: по подписке. </w:t>
      </w:r>
    </w:p>
    <w:p w:rsidR="00DD5B10" w:rsidRPr="00DD5B10" w:rsidRDefault="00DD5B10" w:rsidP="00CF56FB">
      <w:pPr>
        <w:pStyle w:val="af0"/>
        <w:numPr>
          <w:ilvl w:val="0"/>
          <w:numId w:val="218"/>
        </w:numPr>
        <w:shd w:val="clear" w:color="auto" w:fill="FFFFFF"/>
        <w:ind w:left="0"/>
        <w:rPr>
          <w:shd w:val="clear" w:color="auto" w:fill="FFFFFF"/>
        </w:rPr>
      </w:pPr>
      <w:r w:rsidRPr="00DD5B10">
        <w:rPr>
          <w:shd w:val="clear" w:color="auto" w:fill="FFFFFF"/>
        </w:rPr>
        <w:t>Толстобров, А. П.  Архитектура ЭВМ : учебное пособие для среднего профессионального образования / А. П. Толстобров. — 2-е изд., испр. и доп. — Москва : Юрайт, 2022. — 154 с. — (Профессиональное образование). — ISBN 978-5-534-13398-1. —URL: https://urait.ru/bcode/496216 (дата обращения: 21.07.2022). – Режим доступа: по подписке.</w:t>
      </w:r>
    </w:p>
    <w:p w:rsidR="00940A42" w:rsidRPr="00DD5B10" w:rsidRDefault="00940A42" w:rsidP="00DD5B10">
      <w:pPr>
        <w:shd w:val="clear" w:color="auto" w:fill="FFFFFF"/>
        <w:spacing w:after="0"/>
        <w:ind w:firstLine="426"/>
      </w:pPr>
      <w:r w:rsidRPr="00DD5B10">
        <w:rPr>
          <w:b/>
        </w:rPr>
        <w:t>Дополнительная учебная литература</w:t>
      </w:r>
      <w:r w:rsidRPr="00DD5B10">
        <w:t xml:space="preserve"> </w:t>
      </w:r>
    </w:p>
    <w:p w:rsidR="00DD5B10" w:rsidRPr="00DD5B10" w:rsidRDefault="00DD5B10" w:rsidP="00CF56FB">
      <w:pPr>
        <w:pStyle w:val="af0"/>
        <w:numPr>
          <w:ilvl w:val="0"/>
          <w:numId w:val="219"/>
        </w:numPr>
        <w:shd w:val="clear" w:color="auto" w:fill="FFFFFF"/>
        <w:ind w:left="0"/>
        <w:rPr>
          <w:shd w:val="clear" w:color="auto" w:fill="FFFFFF"/>
        </w:rPr>
      </w:pPr>
      <w:r w:rsidRPr="00DD5B10">
        <w:rPr>
          <w:shd w:val="clear" w:color="auto" w:fill="FFFFFF"/>
        </w:rPr>
        <w:t xml:space="preserve">Степина, В. В. Архитектура ЭВМ и вычислительные системы : учебник / В.В. Степина. — Москва : КУРС : ИНФРА-М, 2021. — 384 с. — (Среднее профессиональное образование). - ISBN 978-5-906923-07-3. - Текст : электронный. - URL: https://znanium.com/catalog/product/1423169 (дата обращения: 21.07.2022). – Режим доступа: по подписке. </w:t>
      </w:r>
    </w:p>
    <w:p w:rsidR="00DD5B10" w:rsidRPr="00DD5B10" w:rsidRDefault="00DD5B10" w:rsidP="00CF56FB">
      <w:pPr>
        <w:pStyle w:val="af0"/>
        <w:numPr>
          <w:ilvl w:val="0"/>
          <w:numId w:val="219"/>
        </w:numPr>
        <w:ind w:left="0"/>
        <w:rPr>
          <w:shd w:val="clear" w:color="auto" w:fill="FFFFFF"/>
        </w:rPr>
      </w:pPr>
      <w:r w:rsidRPr="00DD5B10">
        <w:rPr>
          <w:shd w:val="clear" w:color="auto" w:fill="FFFFFF"/>
        </w:rPr>
        <w:t>Максимов, Н. В. Архитектура ЭВМ и вычислительных систем : учебник / Н.В. Максимов, Т.Л. Партыка, И.И. Попов. — 5-е изд., перераб. и доп. — Москва : ФОРУМ : ИНФРА-М, 2022. — 511 с. — (Среднее профессиональное образование). - ISBN 978-5-00091-511-0. - Текст : электронный. - URL: https://znanium.com/catalog/product/1856720 (дата обращения: 21.07.2022). – Режим доступа: по подписке.</w:t>
      </w:r>
    </w:p>
    <w:p w:rsidR="00B7384B" w:rsidRPr="00DD5B10" w:rsidRDefault="00B7384B" w:rsidP="00DD5B10">
      <w:pPr>
        <w:pStyle w:val="af5"/>
        <w:ind w:firstLine="426"/>
        <w:jc w:val="both"/>
        <w:rPr>
          <w:rFonts w:ascii="Times New Roman" w:hAnsi="Times New Roman" w:cs="Times New Roman"/>
          <w:b/>
        </w:rPr>
      </w:pPr>
      <w:r w:rsidRPr="00DD5B10">
        <w:rPr>
          <w:rFonts w:ascii="Times New Roman" w:hAnsi="Times New Roman" w:cs="Times New Roman"/>
          <w:b/>
        </w:rPr>
        <w:t>Учебно-методическая литература для самостоятельной работы:</w:t>
      </w:r>
    </w:p>
    <w:p w:rsidR="00DD5B10" w:rsidRPr="00DD5B10" w:rsidRDefault="00DD5B10" w:rsidP="00CF56FB">
      <w:pPr>
        <w:pStyle w:val="af0"/>
        <w:numPr>
          <w:ilvl w:val="0"/>
          <w:numId w:val="220"/>
        </w:numPr>
        <w:ind w:left="0"/>
        <w:rPr>
          <w:rFonts w:eastAsia="Calibri"/>
        </w:rPr>
      </w:pPr>
      <w:r w:rsidRPr="00DD5B10">
        <w:t>Реган, Т.В. Архитектура ЭВМ</w:t>
      </w:r>
      <w:r w:rsidRPr="00DD5B10">
        <w:rPr>
          <w:rFonts w:eastAsia="Calibri"/>
        </w:rPr>
        <w:t>: методические указания для выполнения практических занятий / Т.В.Реган.  – Курган: КИЖТ УрГУПС, 2019. – Текст электронный</w:t>
      </w:r>
    </w:p>
    <w:p w:rsidR="00DD5B10" w:rsidRPr="00DD5B10" w:rsidRDefault="00DD5B10" w:rsidP="00CF56FB">
      <w:pPr>
        <w:pStyle w:val="af0"/>
        <w:numPr>
          <w:ilvl w:val="0"/>
          <w:numId w:val="220"/>
        </w:numPr>
        <w:ind w:left="0"/>
        <w:rPr>
          <w:rFonts w:eastAsia="Calibri"/>
        </w:rPr>
      </w:pPr>
      <w:r w:rsidRPr="00DD5B10">
        <w:t>Реган, Т.В. Архитектура ЭВМ</w:t>
      </w:r>
      <w:r w:rsidRPr="00DD5B10">
        <w:rPr>
          <w:rFonts w:eastAsia="Calibri"/>
        </w:rPr>
        <w:t>: методические указания  по организации самостоятельной работы / Т.В.Реган. – Курган: КИЖТ УрГУПС, 2019.- Текст электронный</w:t>
      </w:r>
    </w:p>
    <w:p w:rsidR="00485EAC" w:rsidRPr="007B406F" w:rsidRDefault="00485EAC" w:rsidP="007D2EB2">
      <w:pPr>
        <w:pStyle w:val="af5"/>
        <w:ind w:firstLine="426"/>
        <w:jc w:val="both"/>
        <w:rPr>
          <w:rFonts w:ascii="Times New Roman" w:hAnsi="Times New Roman" w:cs="Times New Roman"/>
        </w:rPr>
      </w:pPr>
    </w:p>
    <w:p w:rsidR="00485EAC" w:rsidRPr="007B406F" w:rsidRDefault="004F5BB8" w:rsidP="007D2EB2">
      <w:pPr>
        <w:pStyle w:val="af5"/>
        <w:ind w:firstLine="426"/>
        <w:jc w:val="both"/>
        <w:rPr>
          <w:rFonts w:ascii="Times New Roman" w:hAnsi="Times New Roman" w:cs="Times New Roman"/>
          <w:b/>
        </w:rPr>
      </w:pPr>
      <w:r>
        <w:rPr>
          <w:rFonts w:ascii="Times New Roman" w:hAnsi="Times New Roman" w:cs="Times New Roman"/>
          <w:b/>
        </w:rPr>
        <w:t xml:space="preserve">3.3 </w:t>
      </w:r>
      <w:r w:rsidR="00485EAC" w:rsidRPr="007B406F">
        <w:rPr>
          <w:rFonts w:ascii="Times New Roman" w:hAnsi="Times New Roman" w:cs="Times New Roman"/>
          <w:b/>
        </w:rPr>
        <w:t>Информационные ресурсы сети Интернет и профессиональн</w:t>
      </w:r>
      <w:r w:rsidR="00B7384B">
        <w:rPr>
          <w:rFonts w:ascii="Times New Roman" w:hAnsi="Times New Roman" w:cs="Times New Roman"/>
          <w:b/>
        </w:rPr>
        <w:t>ые</w:t>
      </w:r>
      <w:r w:rsidR="00485EAC" w:rsidRPr="007B406F">
        <w:rPr>
          <w:rFonts w:ascii="Times New Roman" w:hAnsi="Times New Roman" w:cs="Times New Roman"/>
          <w:b/>
        </w:rPr>
        <w:t xml:space="preserve"> базы данных</w:t>
      </w:r>
    </w:p>
    <w:p w:rsidR="00485EAC" w:rsidRPr="007B406F" w:rsidRDefault="00485EAC" w:rsidP="007D2EB2">
      <w:pPr>
        <w:pStyle w:val="af5"/>
        <w:ind w:firstLine="426"/>
        <w:jc w:val="both"/>
        <w:rPr>
          <w:rFonts w:ascii="Times New Roman" w:hAnsi="Times New Roman" w:cs="Times New Roman"/>
          <w:b/>
          <w:u w:val="single"/>
        </w:rPr>
      </w:pPr>
      <w:r w:rsidRPr="007B406F">
        <w:rPr>
          <w:rFonts w:ascii="Times New Roman" w:hAnsi="Times New Roman" w:cs="Times New Roman"/>
          <w:b/>
        </w:rPr>
        <w:t>Перечень Интернет-ресурсов:</w:t>
      </w:r>
    </w:p>
    <w:p w:rsidR="00485EAC" w:rsidRPr="007B406F" w:rsidRDefault="009A0C87" w:rsidP="00CF56FB">
      <w:pPr>
        <w:pStyle w:val="af5"/>
        <w:numPr>
          <w:ilvl w:val="0"/>
          <w:numId w:val="49"/>
        </w:numPr>
        <w:ind w:left="0" w:firstLine="426"/>
        <w:jc w:val="both"/>
        <w:rPr>
          <w:rFonts w:ascii="Times New Roman" w:hAnsi="Times New Roman" w:cs="Times New Roman"/>
          <w:u w:val="single"/>
        </w:rPr>
      </w:pPr>
      <w:hyperlink r:id="rId411" w:history="1">
        <w:r w:rsidR="00485EAC" w:rsidRPr="007B406F">
          <w:rPr>
            <w:rFonts w:ascii="Times New Roman" w:hAnsi="Times New Roman" w:cs="Times New Roman"/>
            <w:u w:val="single"/>
            <w:lang w:val="en-US"/>
          </w:rPr>
          <w:t>http</w:t>
        </w:r>
        <w:r w:rsidR="00485EAC" w:rsidRPr="007B406F">
          <w:rPr>
            <w:rFonts w:ascii="Times New Roman" w:hAnsi="Times New Roman" w:cs="Times New Roman"/>
            <w:u w:val="single"/>
          </w:rPr>
          <w:t>://</w:t>
        </w:r>
        <w:r w:rsidR="00485EAC" w:rsidRPr="007B406F">
          <w:rPr>
            <w:rFonts w:ascii="Times New Roman" w:hAnsi="Times New Roman" w:cs="Times New Roman"/>
            <w:u w:val="single"/>
            <w:lang w:val="en-US"/>
          </w:rPr>
          <w:t>citforum</w:t>
        </w:r>
        <w:r w:rsidR="00485EAC" w:rsidRPr="007B406F">
          <w:rPr>
            <w:rFonts w:ascii="Times New Roman" w:hAnsi="Times New Roman" w:cs="Times New Roman"/>
            <w:u w:val="single"/>
          </w:rPr>
          <w:t>.</w:t>
        </w:r>
        <w:r w:rsidR="00485EAC" w:rsidRPr="007B406F">
          <w:rPr>
            <w:rFonts w:ascii="Times New Roman" w:hAnsi="Times New Roman" w:cs="Times New Roman"/>
            <w:u w:val="single"/>
            <w:lang w:val="en-US"/>
          </w:rPr>
          <w:t>ru</w:t>
        </w:r>
        <w:r w:rsidR="00485EAC" w:rsidRPr="007B406F">
          <w:rPr>
            <w:rFonts w:ascii="Times New Roman" w:hAnsi="Times New Roman" w:cs="Times New Roman"/>
            <w:u w:val="single"/>
          </w:rPr>
          <w:t>/</w:t>
        </w:r>
      </w:hyperlink>
    </w:p>
    <w:p w:rsidR="00485EAC" w:rsidRPr="007B406F" w:rsidRDefault="009A0C87" w:rsidP="00CF56FB">
      <w:pPr>
        <w:pStyle w:val="af5"/>
        <w:numPr>
          <w:ilvl w:val="0"/>
          <w:numId w:val="49"/>
        </w:numPr>
        <w:ind w:left="0" w:firstLine="426"/>
        <w:jc w:val="both"/>
        <w:rPr>
          <w:rFonts w:ascii="Times New Roman" w:hAnsi="Times New Roman" w:cs="Times New Roman"/>
          <w:u w:val="single"/>
          <w:lang w:val="en-US"/>
        </w:rPr>
      </w:pPr>
      <w:hyperlink r:id="rId412" w:history="1">
        <w:r w:rsidR="00485EAC" w:rsidRPr="007B406F">
          <w:rPr>
            <w:rFonts w:ascii="Times New Roman" w:hAnsi="Times New Roman" w:cs="Times New Roman"/>
            <w:u w:val="single"/>
            <w:lang w:val="en-US"/>
          </w:rPr>
          <w:t>http://fcior.edu.ru/</w:t>
        </w:r>
      </w:hyperlink>
      <w:r w:rsidR="00485EAC" w:rsidRPr="007B406F">
        <w:rPr>
          <w:rFonts w:ascii="Times New Roman" w:hAnsi="Times New Roman" w:cs="Times New Roman"/>
          <w:lang w:val="en-US"/>
        </w:rPr>
        <w:t xml:space="preserve"> </w:t>
      </w:r>
      <w:r w:rsidR="00485EAC" w:rsidRPr="007B406F">
        <w:rPr>
          <w:rFonts w:ascii="Times New Roman" w:hAnsi="Times New Roman" w:cs="Times New Roman"/>
        </w:rPr>
        <w:t>'</w:t>
      </w:r>
    </w:p>
    <w:p w:rsidR="00485EAC" w:rsidRPr="007B406F" w:rsidRDefault="009A0C87" w:rsidP="00CF56FB">
      <w:pPr>
        <w:pStyle w:val="af5"/>
        <w:numPr>
          <w:ilvl w:val="0"/>
          <w:numId w:val="49"/>
        </w:numPr>
        <w:ind w:left="0" w:firstLine="426"/>
        <w:jc w:val="both"/>
        <w:rPr>
          <w:rFonts w:ascii="Times New Roman" w:hAnsi="Times New Roman" w:cs="Times New Roman"/>
          <w:u w:val="single"/>
          <w:lang w:val="en-US"/>
        </w:rPr>
      </w:pPr>
      <w:hyperlink r:id="rId413" w:history="1">
        <w:r w:rsidR="00485EAC" w:rsidRPr="007B406F">
          <w:rPr>
            <w:rFonts w:ascii="Times New Roman" w:hAnsi="Times New Roman" w:cs="Times New Roman"/>
            <w:u w:val="single"/>
            <w:lang w:val="en-US"/>
          </w:rPr>
          <w:t>http://uchebnik.siteedit.org</w:t>
        </w:r>
      </w:hyperlink>
    </w:p>
    <w:p w:rsidR="00485EAC" w:rsidRPr="007B406F" w:rsidRDefault="009A0C87" w:rsidP="00CF56FB">
      <w:pPr>
        <w:pStyle w:val="af5"/>
        <w:numPr>
          <w:ilvl w:val="0"/>
          <w:numId w:val="49"/>
        </w:numPr>
        <w:ind w:left="0" w:firstLine="426"/>
        <w:jc w:val="both"/>
        <w:rPr>
          <w:rFonts w:ascii="Times New Roman" w:hAnsi="Times New Roman" w:cs="Times New Roman"/>
          <w:u w:val="single"/>
          <w:lang w:val="en-US"/>
        </w:rPr>
      </w:pPr>
      <w:hyperlink r:id="rId414" w:history="1">
        <w:r w:rsidR="00485EAC" w:rsidRPr="007B406F">
          <w:rPr>
            <w:rFonts w:ascii="Times New Roman" w:hAnsi="Times New Roman" w:cs="Times New Roman"/>
            <w:u w:val="single"/>
            <w:lang w:val="en-US"/>
          </w:rPr>
          <w:t>http://kdinf.ru/progira/index 1 .html</w:t>
        </w:r>
      </w:hyperlink>
    </w:p>
    <w:p w:rsidR="00485EAC" w:rsidRPr="007B406F" w:rsidRDefault="009A0C87" w:rsidP="00CF56FB">
      <w:pPr>
        <w:pStyle w:val="af5"/>
        <w:numPr>
          <w:ilvl w:val="0"/>
          <w:numId w:val="49"/>
        </w:numPr>
        <w:ind w:left="0" w:firstLine="426"/>
        <w:jc w:val="both"/>
        <w:rPr>
          <w:rFonts w:ascii="Times New Roman" w:hAnsi="Times New Roman" w:cs="Times New Roman"/>
          <w:u w:val="single"/>
          <w:lang w:val="en-US"/>
        </w:rPr>
      </w:pPr>
      <w:hyperlink r:id="rId415" w:history="1">
        <w:r w:rsidR="00485EAC" w:rsidRPr="007B406F">
          <w:rPr>
            <w:rFonts w:ascii="Times New Roman" w:hAnsi="Times New Roman" w:cs="Times New Roman"/>
            <w:u w:val="single"/>
            <w:lang w:val="en-US"/>
          </w:rPr>
          <w:t>http://vkpolitehnik.ru/index/0-243</w:t>
        </w:r>
      </w:hyperlink>
    </w:p>
    <w:p w:rsidR="00485EAC" w:rsidRPr="007B406F" w:rsidRDefault="009A0C87" w:rsidP="00CF56FB">
      <w:pPr>
        <w:pStyle w:val="af5"/>
        <w:numPr>
          <w:ilvl w:val="0"/>
          <w:numId w:val="49"/>
        </w:numPr>
        <w:ind w:left="0" w:firstLine="426"/>
        <w:jc w:val="both"/>
        <w:rPr>
          <w:rFonts w:ascii="Times New Roman" w:hAnsi="Times New Roman" w:cs="Times New Roman"/>
          <w:u w:val="single"/>
          <w:lang w:val="en-US"/>
        </w:rPr>
      </w:pPr>
      <w:hyperlink r:id="rId416" w:history="1">
        <w:r w:rsidR="00485EAC" w:rsidRPr="007B406F">
          <w:rPr>
            <w:rFonts w:ascii="Times New Roman" w:hAnsi="Times New Roman" w:cs="Times New Roman"/>
            <w:u w:val="single"/>
            <w:lang w:val="en-US"/>
          </w:rPr>
          <w:t>http://www.metod-kopilka.ru</w:t>
        </w:r>
      </w:hyperlink>
    </w:p>
    <w:p w:rsidR="00485EAC" w:rsidRPr="007B406F" w:rsidRDefault="00485EAC" w:rsidP="007D2EB2">
      <w:pPr>
        <w:pStyle w:val="af5"/>
        <w:ind w:firstLine="426"/>
        <w:jc w:val="both"/>
        <w:rPr>
          <w:rFonts w:ascii="Times New Roman" w:hAnsi="Times New Roman" w:cs="Times New Roman"/>
        </w:rPr>
      </w:pPr>
    </w:p>
    <w:p w:rsidR="007529ED" w:rsidRPr="007B406F" w:rsidRDefault="007529ED" w:rsidP="007529ED">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Профессиональные базы данных: </w:t>
      </w:r>
    </w:p>
    <w:p w:rsidR="007529ED" w:rsidRPr="007B406F" w:rsidRDefault="007529ED" w:rsidP="007529ED">
      <w:pPr>
        <w:pStyle w:val="af5"/>
        <w:ind w:firstLine="426"/>
        <w:jc w:val="both"/>
        <w:rPr>
          <w:rFonts w:ascii="Times New Roman" w:eastAsia="Calibri" w:hAnsi="Times New Roman" w:cs="Times New Roman"/>
        </w:rPr>
      </w:pPr>
      <w:r w:rsidRPr="007B406F">
        <w:rPr>
          <w:rFonts w:ascii="Times New Roman" w:eastAsia="Calibri" w:hAnsi="Times New Roman" w:cs="Times New Roman"/>
        </w:rPr>
        <w:t>не используются.</w:t>
      </w:r>
    </w:p>
    <w:p w:rsidR="007529ED" w:rsidRPr="007B406F" w:rsidRDefault="007529ED" w:rsidP="007D2EB2">
      <w:pPr>
        <w:pStyle w:val="af5"/>
        <w:ind w:firstLine="426"/>
        <w:jc w:val="both"/>
        <w:rPr>
          <w:rFonts w:ascii="Times New Roman" w:hAnsi="Times New Roman" w:cs="Times New Roman"/>
        </w:rPr>
      </w:pPr>
    </w:p>
    <w:p w:rsidR="00485EAC" w:rsidRPr="007B406F" w:rsidRDefault="00485EAC" w:rsidP="007D2EB2">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Программное обеспечение:</w:t>
      </w:r>
    </w:p>
    <w:p w:rsidR="00485EAC" w:rsidRPr="007B406F" w:rsidRDefault="00485EAC" w:rsidP="007D2EB2">
      <w:pPr>
        <w:pStyle w:val="af5"/>
        <w:ind w:firstLine="426"/>
        <w:jc w:val="both"/>
        <w:rPr>
          <w:rFonts w:ascii="Times New Roman" w:hAnsi="Times New Roman" w:cs="Times New Roman"/>
        </w:rPr>
      </w:pPr>
      <w:r w:rsidRPr="007B406F">
        <w:rPr>
          <w:rFonts w:ascii="Times New Roman" w:hAnsi="Times New Roman" w:cs="Times New Roman"/>
        </w:rPr>
        <w:t>Операционная система Windows</w:t>
      </w:r>
    </w:p>
    <w:p w:rsidR="00485EAC" w:rsidRPr="007B406F" w:rsidRDefault="00485EAC" w:rsidP="007D2EB2">
      <w:pPr>
        <w:pStyle w:val="af5"/>
        <w:ind w:firstLine="426"/>
        <w:jc w:val="both"/>
        <w:rPr>
          <w:rFonts w:ascii="Times New Roman" w:hAnsi="Times New Roman" w:cs="Times New Roman"/>
        </w:rPr>
      </w:pPr>
      <w:r w:rsidRPr="007B406F">
        <w:rPr>
          <w:rFonts w:ascii="Times New Roman" w:hAnsi="Times New Roman" w:cs="Times New Roman"/>
        </w:rPr>
        <w:t xml:space="preserve">программа для моделирования электрических схем </w:t>
      </w:r>
      <w:r w:rsidRPr="007B406F">
        <w:rPr>
          <w:rFonts w:ascii="Times New Roman" w:hAnsi="Times New Roman" w:cs="Times New Roman"/>
          <w:lang w:val="en-US"/>
        </w:rPr>
        <w:t>Electronics</w:t>
      </w:r>
      <w:r w:rsidRPr="007B406F">
        <w:rPr>
          <w:rFonts w:ascii="Times New Roman" w:hAnsi="Times New Roman" w:cs="Times New Roman"/>
        </w:rPr>
        <w:t xml:space="preserve"> </w:t>
      </w:r>
      <w:r w:rsidRPr="007B406F">
        <w:rPr>
          <w:rFonts w:ascii="Times New Roman" w:hAnsi="Times New Roman" w:cs="Times New Roman"/>
          <w:lang w:val="en-US"/>
        </w:rPr>
        <w:t>Workbench</w:t>
      </w:r>
    </w:p>
    <w:p w:rsidR="00485EAC" w:rsidRDefault="00485EAC" w:rsidP="009E6C5F">
      <w:pPr>
        <w:pStyle w:val="af5"/>
        <w:jc w:val="center"/>
        <w:rPr>
          <w:rFonts w:ascii="Times New Roman" w:hAnsi="Times New Roman" w:cs="Times New Roman"/>
          <w:b/>
          <w:bCs/>
        </w:rPr>
      </w:pPr>
      <w:r w:rsidRPr="007B406F">
        <w:rPr>
          <w:rFonts w:ascii="Times New Roman" w:hAnsi="Times New Roman" w:cs="Times New Roman"/>
          <w:b/>
          <w:bCs/>
        </w:rPr>
        <w:br w:type="page"/>
      </w:r>
      <w:r w:rsidRPr="007B406F">
        <w:rPr>
          <w:rFonts w:ascii="Times New Roman" w:hAnsi="Times New Roman" w:cs="Times New Roman"/>
          <w:b/>
          <w:bCs/>
        </w:rPr>
        <w:lastRenderedPageBreak/>
        <w:t>4. КОНТРОЛЬ И ОЦЕНКА РЕЗУЛЬТАТОВ ОСВОЕНИЯ</w:t>
      </w:r>
      <w:r w:rsidR="009E6C5F">
        <w:rPr>
          <w:rFonts w:ascii="Times New Roman" w:hAnsi="Times New Roman" w:cs="Times New Roman"/>
          <w:b/>
          <w:bCs/>
        </w:rPr>
        <w:t xml:space="preserve"> </w:t>
      </w:r>
      <w:r w:rsidRPr="007B406F">
        <w:rPr>
          <w:rFonts w:ascii="Times New Roman" w:hAnsi="Times New Roman" w:cs="Times New Roman"/>
          <w:b/>
          <w:bCs/>
        </w:rPr>
        <w:t>ДИСЦИПЛИНЫ</w:t>
      </w:r>
    </w:p>
    <w:p w:rsidR="009E6C5F" w:rsidRPr="007B406F" w:rsidRDefault="009E6C5F" w:rsidP="009E6C5F">
      <w:pPr>
        <w:pStyle w:val="af5"/>
        <w:jc w:val="center"/>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4349"/>
        <w:gridCol w:w="5007"/>
      </w:tblGrid>
      <w:tr w:rsidR="00485EAC" w:rsidRPr="007B406F" w:rsidTr="0076159A">
        <w:trPr>
          <w:trHeight w:val="589"/>
        </w:trPr>
        <w:tc>
          <w:tcPr>
            <w:tcW w:w="4349" w:type="dxa"/>
            <w:tcBorders>
              <w:top w:val="single" w:sz="4" w:space="0" w:color="auto"/>
              <w:left w:val="single" w:sz="4" w:space="0" w:color="auto"/>
              <w:bottom w:val="nil"/>
              <w:right w:val="nil"/>
            </w:tcBorders>
            <w:shd w:val="clear" w:color="auto" w:fill="FFFFFF"/>
          </w:tcPr>
          <w:p w:rsidR="00485EAC" w:rsidRPr="007B406F" w:rsidRDefault="00485EAC" w:rsidP="0076159A">
            <w:pPr>
              <w:pStyle w:val="af5"/>
              <w:jc w:val="center"/>
              <w:rPr>
                <w:rFonts w:ascii="Times New Roman" w:hAnsi="Times New Roman" w:cs="Times New Roman"/>
              </w:rPr>
            </w:pPr>
            <w:r w:rsidRPr="007B406F">
              <w:rPr>
                <w:rFonts w:ascii="Times New Roman" w:hAnsi="Times New Roman" w:cs="Times New Roman"/>
                <w:b/>
                <w:bCs/>
              </w:rPr>
              <w:t>Результаты обучения (освоенные умения, усвоенные знания)</w:t>
            </w:r>
          </w:p>
        </w:tc>
        <w:tc>
          <w:tcPr>
            <w:tcW w:w="5007" w:type="dxa"/>
            <w:tcBorders>
              <w:top w:val="single" w:sz="4" w:space="0" w:color="auto"/>
              <w:left w:val="single" w:sz="4" w:space="0" w:color="auto"/>
              <w:bottom w:val="nil"/>
              <w:right w:val="single" w:sz="4" w:space="0" w:color="auto"/>
            </w:tcBorders>
            <w:shd w:val="clear" w:color="auto" w:fill="FFFFFF"/>
          </w:tcPr>
          <w:p w:rsidR="00485EAC" w:rsidRPr="007B406F" w:rsidRDefault="00485EAC" w:rsidP="0076159A">
            <w:pPr>
              <w:pStyle w:val="af5"/>
              <w:jc w:val="center"/>
              <w:rPr>
                <w:rFonts w:ascii="Times New Roman" w:hAnsi="Times New Roman" w:cs="Times New Roman"/>
              </w:rPr>
            </w:pPr>
            <w:r w:rsidRPr="007B406F">
              <w:rPr>
                <w:rFonts w:ascii="Times New Roman" w:hAnsi="Times New Roman" w:cs="Times New Roman"/>
                <w:b/>
                <w:bCs/>
              </w:rPr>
              <w:t>Формы и методы контроля и         оценки результатов обучения</w:t>
            </w:r>
          </w:p>
        </w:tc>
      </w:tr>
      <w:tr w:rsidR="00485EAC" w:rsidRPr="007B406F" w:rsidTr="0076159A">
        <w:trPr>
          <w:trHeight w:val="379"/>
        </w:trPr>
        <w:tc>
          <w:tcPr>
            <w:tcW w:w="4349" w:type="dxa"/>
            <w:tcBorders>
              <w:top w:val="single" w:sz="4" w:space="0" w:color="auto"/>
              <w:left w:val="single" w:sz="4" w:space="0" w:color="auto"/>
              <w:bottom w:val="nil"/>
              <w:right w:val="nil"/>
            </w:tcBorders>
            <w:shd w:val="clear" w:color="auto" w:fill="FFFFFF"/>
          </w:tcPr>
          <w:p w:rsidR="00485EAC" w:rsidRPr="007B406F" w:rsidRDefault="00485EAC" w:rsidP="00485EAC">
            <w:pPr>
              <w:pStyle w:val="af5"/>
              <w:jc w:val="both"/>
              <w:rPr>
                <w:rFonts w:ascii="Times New Roman" w:hAnsi="Times New Roman" w:cs="Times New Roman"/>
              </w:rPr>
            </w:pPr>
            <w:r w:rsidRPr="007B406F">
              <w:rPr>
                <w:rFonts w:ascii="Times New Roman" w:hAnsi="Times New Roman" w:cs="Times New Roman"/>
                <w:b/>
                <w:bCs/>
              </w:rPr>
              <w:t>Умения:</w:t>
            </w:r>
          </w:p>
        </w:tc>
        <w:tc>
          <w:tcPr>
            <w:tcW w:w="5007" w:type="dxa"/>
            <w:tcBorders>
              <w:top w:val="single" w:sz="4" w:space="0" w:color="auto"/>
              <w:left w:val="single" w:sz="4" w:space="0" w:color="auto"/>
              <w:bottom w:val="nil"/>
              <w:right w:val="single" w:sz="4" w:space="0" w:color="auto"/>
            </w:tcBorders>
            <w:shd w:val="clear" w:color="auto" w:fill="FFFFFF"/>
          </w:tcPr>
          <w:p w:rsidR="00485EAC" w:rsidRPr="007B406F" w:rsidRDefault="00485EAC" w:rsidP="00485EAC">
            <w:pPr>
              <w:pStyle w:val="af5"/>
              <w:jc w:val="both"/>
              <w:rPr>
                <w:rFonts w:ascii="Times New Roman" w:hAnsi="Times New Roman" w:cs="Times New Roman"/>
              </w:rPr>
            </w:pPr>
          </w:p>
        </w:tc>
      </w:tr>
      <w:tr w:rsidR="00485EAC" w:rsidRPr="007B406F" w:rsidTr="0076159A">
        <w:trPr>
          <w:trHeight w:val="2446"/>
        </w:trPr>
        <w:tc>
          <w:tcPr>
            <w:tcW w:w="4349" w:type="dxa"/>
            <w:tcBorders>
              <w:top w:val="single" w:sz="4" w:space="0" w:color="auto"/>
              <w:left w:val="single" w:sz="4" w:space="0" w:color="auto"/>
              <w:bottom w:val="nil"/>
              <w:right w:val="nil"/>
            </w:tcBorders>
            <w:shd w:val="clear" w:color="auto" w:fill="FFFFFF"/>
          </w:tcPr>
          <w:p w:rsidR="00485EAC" w:rsidRPr="007B406F" w:rsidRDefault="00485EAC" w:rsidP="00BD3BEF">
            <w:pPr>
              <w:pStyle w:val="af5"/>
              <w:ind w:left="142" w:right="96"/>
              <w:jc w:val="both"/>
              <w:rPr>
                <w:rFonts w:ascii="Times New Roman" w:hAnsi="Times New Roman" w:cs="Times New Roman"/>
              </w:rPr>
            </w:pPr>
            <w:r w:rsidRPr="007B406F">
              <w:rPr>
                <w:rFonts w:ascii="Times New Roman" w:hAnsi="Times New Roman" w:cs="Times New Roman"/>
              </w:rPr>
              <w:t>выбирать рациональную конфигурацию оборудования в соответствии с решаемой задачей.</w:t>
            </w:r>
          </w:p>
          <w:p w:rsidR="00485EAC" w:rsidRPr="007B406F" w:rsidRDefault="00485EAC" w:rsidP="00BD3BEF">
            <w:pPr>
              <w:pStyle w:val="af5"/>
              <w:ind w:left="142" w:right="96"/>
              <w:jc w:val="both"/>
              <w:rPr>
                <w:rFonts w:ascii="Times New Roman" w:hAnsi="Times New Roman" w:cs="Times New Roman"/>
              </w:rPr>
            </w:pPr>
          </w:p>
        </w:tc>
        <w:tc>
          <w:tcPr>
            <w:tcW w:w="5007" w:type="dxa"/>
            <w:tcBorders>
              <w:top w:val="single" w:sz="4" w:space="0" w:color="auto"/>
              <w:left w:val="single" w:sz="4" w:space="0" w:color="auto"/>
              <w:bottom w:val="nil"/>
              <w:right w:val="single" w:sz="4" w:space="0" w:color="auto"/>
            </w:tcBorders>
            <w:shd w:val="clear" w:color="auto" w:fill="FFFFFF"/>
          </w:tcPr>
          <w:p w:rsidR="00485EAC" w:rsidRPr="007B406F" w:rsidRDefault="00485EAC" w:rsidP="00BD3BEF">
            <w:pPr>
              <w:pStyle w:val="af5"/>
              <w:ind w:left="46" w:right="142"/>
              <w:jc w:val="both"/>
              <w:rPr>
                <w:rFonts w:ascii="Times New Roman" w:hAnsi="Times New Roman" w:cs="Times New Roman"/>
              </w:rPr>
            </w:pPr>
            <w:r w:rsidRPr="007B406F">
              <w:rPr>
                <w:rFonts w:ascii="Times New Roman" w:hAnsi="Times New Roman" w:cs="Times New Roman"/>
              </w:rPr>
              <w:t>Индивидуальная: контроль выполнения и оценка отчетов практических занятий:</w:t>
            </w:r>
          </w:p>
          <w:p w:rsidR="00485EAC" w:rsidRPr="007B406F" w:rsidRDefault="00485EAC" w:rsidP="00BD3BEF">
            <w:pPr>
              <w:pStyle w:val="af5"/>
              <w:ind w:left="46" w:right="142"/>
              <w:jc w:val="both"/>
              <w:rPr>
                <w:rFonts w:ascii="Times New Roman" w:hAnsi="Times New Roman" w:cs="Times New Roman"/>
              </w:rPr>
            </w:pPr>
            <w:r w:rsidRPr="007B406F">
              <w:rPr>
                <w:rFonts w:ascii="Times New Roman" w:hAnsi="Times New Roman" w:cs="Times New Roman"/>
              </w:rPr>
              <w:t>«Способы реализации динамической памяти»</w:t>
            </w:r>
          </w:p>
          <w:p w:rsidR="00485EAC" w:rsidRPr="007B406F" w:rsidRDefault="00485EAC" w:rsidP="00BD3BEF">
            <w:pPr>
              <w:pStyle w:val="af5"/>
              <w:ind w:left="46" w:right="142"/>
              <w:jc w:val="both"/>
              <w:rPr>
                <w:rFonts w:ascii="Times New Roman" w:hAnsi="Times New Roman" w:cs="Times New Roman"/>
              </w:rPr>
            </w:pPr>
            <w:r w:rsidRPr="007B406F">
              <w:rPr>
                <w:rFonts w:ascii="Times New Roman" w:hAnsi="Times New Roman" w:cs="Times New Roman"/>
              </w:rPr>
              <w:t>«Устройство микросхемы статической памяти»</w:t>
            </w:r>
          </w:p>
          <w:p w:rsidR="00485EAC" w:rsidRPr="007B406F" w:rsidRDefault="00485EAC" w:rsidP="00BD3BEF">
            <w:pPr>
              <w:pStyle w:val="af5"/>
              <w:ind w:left="46" w:right="142"/>
              <w:jc w:val="both"/>
              <w:rPr>
                <w:rFonts w:ascii="Times New Roman" w:hAnsi="Times New Roman" w:cs="Times New Roman"/>
              </w:rPr>
            </w:pPr>
            <w:r w:rsidRPr="007B406F">
              <w:rPr>
                <w:rFonts w:ascii="Times New Roman" w:hAnsi="Times New Roman" w:cs="Times New Roman"/>
              </w:rPr>
              <w:t xml:space="preserve">«Настройка различных опций </w:t>
            </w:r>
            <w:r w:rsidRPr="007B406F">
              <w:rPr>
                <w:rFonts w:ascii="Times New Roman" w:hAnsi="Times New Roman" w:cs="Times New Roman"/>
                <w:lang w:val="en-US"/>
              </w:rPr>
              <w:t>BIOS</w:t>
            </w:r>
            <w:r w:rsidRPr="007B406F">
              <w:rPr>
                <w:rFonts w:ascii="Times New Roman" w:hAnsi="Times New Roman" w:cs="Times New Roman"/>
              </w:rPr>
              <w:t>» «Устройство и принцип работы процессора».</w:t>
            </w:r>
          </w:p>
          <w:p w:rsidR="00485EAC" w:rsidRPr="007B406F" w:rsidRDefault="00485EAC" w:rsidP="00BD3BEF">
            <w:pPr>
              <w:pStyle w:val="af5"/>
              <w:ind w:left="46" w:right="142"/>
              <w:jc w:val="both"/>
              <w:rPr>
                <w:rFonts w:ascii="Times New Roman" w:hAnsi="Times New Roman" w:cs="Times New Roman"/>
              </w:rPr>
            </w:pPr>
            <w:r w:rsidRPr="007B406F">
              <w:rPr>
                <w:rFonts w:ascii="Times New Roman" w:hAnsi="Times New Roman" w:cs="Times New Roman"/>
              </w:rPr>
              <w:t>«Изучение различных архитектур процессоров»</w:t>
            </w:r>
          </w:p>
          <w:p w:rsidR="00485EAC" w:rsidRPr="007B406F" w:rsidRDefault="00485EAC" w:rsidP="00BD3BEF">
            <w:pPr>
              <w:pStyle w:val="af5"/>
              <w:ind w:left="46" w:right="142"/>
              <w:jc w:val="both"/>
              <w:rPr>
                <w:rFonts w:ascii="Times New Roman" w:hAnsi="Times New Roman" w:cs="Times New Roman"/>
              </w:rPr>
            </w:pPr>
            <w:r w:rsidRPr="007B406F">
              <w:rPr>
                <w:rFonts w:ascii="Times New Roman" w:hAnsi="Times New Roman" w:cs="Times New Roman"/>
              </w:rPr>
              <w:t>«Моделирование работы АЛУ при выполнении операций сложения и умножения двоичных чисел»</w:t>
            </w:r>
          </w:p>
        </w:tc>
      </w:tr>
      <w:tr w:rsidR="00485EAC" w:rsidRPr="007B406F" w:rsidTr="0076159A">
        <w:trPr>
          <w:trHeight w:val="384"/>
        </w:trPr>
        <w:tc>
          <w:tcPr>
            <w:tcW w:w="4349" w:type="dxa"/>
            <w:tcBorders>
              <w:top w:val="single" w:sz="4" w:space="0" w:color="auto"/>
              <w:left w:val="single" w:sz="4" w:space="0" w:color="auto"/>
              <w:bottom w:val="nil"/>
              <w:right w:val="nil"/>
            </w:tcBorders>
            <w:shd w:val="clear" w:color="auto" w:fill="FFFFFF"/>
          </w:tcPr>
          <w:p w:rsidR="00485EAC" w:rsidRPr="007B406F" w:rsidRDefault="00485EAC" w:rsidP="00BD3BEF">
            <w:pPr>
              <w:pStyle w:val="af5"/>
              <w:ind w:left="142" w:right="96"/>
              <w:jc w:val="both"/>
              <w:rPr>
                <w:rFonts w:ascii="Times New Roman" w:hAnsi="Times New Roman" w:cs="Times New Roman"/>
              </w:rPr>
            </w:pPr>
            <w:r w:rsidRPr="007B406F">
              <w:rPr>
                <w:rFonts w:ascii="Times New Roman" w:hAnsi="Times New Roman" w:cs="Times New Roman"/>
                <w:b/>
                <w:bCs/>
              </w:rPr>
              <w:t>Знания:</w:t>
            </w:r>
          </w:p>
        </w:tc>
        <w:tc>
          <w:tcPr>
            <w:tcW w:w="5007" w:type="dxa"/>
            <w:tcBorders>
              <w:top w:val="single" w:sz="4" w:space="0" w:color="auto"/>
              <w:left w:val="single" w:sz="4" w:space="0" w:color="auto"/>
              <w:bottom w:val="nil"/>
              <w:right w:val="single" w:sz="4" w:space="0" w:color="auto"/>
            </w:tcBorders>
            <w:shd w:val="clear" w:color="auto" w:fill="FFFFFF"/>
          </w:tcPr>
          <w:p w:rsidR="00485EAC" w:rsidRPr="007B406F" w:rsidRDefault="00485EAC" w:rsidP="00BD3BEF">
            <w:pPr>
              <w:pStyle w:val="af5"/>
              <w:ind w:left="46" w:right="142"/>
              <w:jc w:val="both"/>
              <w:rPr>
                <w:rFonts w:ascii="Times New Roman" w:hAnsi="Times New Roman" w:cs="Times New Roman"/>
              </w:rPr>
            </w:pPr>
          </w:p>
        </w:tc>
      </w:tr>
      <w:tr w:rsidR="00485EAC" w:rsidRPr="007B406F" w:rsidTr="0076159A">
        <w:trPr>
          <w:trHeight w:val="857"/>
        </w:trPr>
        <w:tc>
          <w:tcPr>
            <w:tcW w:w="4349" w:type="dxa"/>
            <w:tcBorders>
              <w:top w:val="single" w:sz="4" w:space="0" w:color="auto"/>
              <w:left w:val="single" w:sz="4" w:space="0" w:color="auto"/>
              <w:bottom w:val="nil"/>
              <w:right w:val="nil"/>
            </w:tcBorders>
            <w:shd w:val="clear" w:color="auto" w:fill="FFFFFF"/>
          </w:tcPr>
          <w:p w:rsidR="00485EAC" w:rsidRPr="007B406F" w:rsidRDefault="00485EAC" w:rsidP="00BD3BEF">
            <w:pPr>
              <w:pStyle w:val="af5"/>
              <w:ind w:left="142" w:right="96"/>
              <w:jc w:val="both"/>
              <w:rPr>
                <w:rFonts w:ascii="Times New Roman" w:hAnsi="Times New Roman" w:cs="Times New Roman"/>
              </w:rPr>
            </w:pPr>
            <w:r w:rsidRPr="007B406F">
              <w:rPr>
                <w:rFonts w:ascii="Times New Roman" w:hAnsi="Times New Roman" w:cs="Times New Roman"/>
              </w:rPr>
              <w:t>общие принципы организации ЭВМ , и вычислительных систем;</w:t>
            </w:r>
          </w:p>
        </w:tc>
        <w:tc>
          <w:tcPr>
            <w:tcW w:w="5007" w:type="dxa"/>
            <w:tcBorders>
              <w:top w:val="single" w:sz="4" w:space="0" w:color="auto"/>
              <w:left w:val="single" w:sz="4" w:space="0" w:color="auto"/>
              <w:bottom w:val="nil"/>
              <w:right w:val="single" w:sz="4" w:space="0" w:color="auto"/>
            </w:tcBorders>
            <w:shd w:val="clear" w:color="auto" w:fill="FFFFFF"/>
          </w:tcPr>
          <w:p w:rsidR="00485EAC" w:rsidRPr="007B406F" w:rsidRDefault="00485EAC" w:rsidP="00BD3BEF">
            <w:pPr>
              <w:pStyle w:val="af5"/>
              <w:ind w:left="46" w:right="142"/>
              <w:jc w:val="both"/>
              <w:rPr>
                <w:rFonts w:ascii="Times New Roman" w:hAnsi="Times New Roman" w:cs="Times New Roman"/>
              </w:rPr>
            </w:pPr>
            <w:r w:rsidRPr="007B406F">
              <w:rPr>
                <w:rFonts w:ascii="Times New Roman" w:hAnsi="Times New Roman" w:cs="Times New Roman"/>
              </w:rPr>
              <w:t>Комбинированная: индивидуальный опрос в ходе аудиторных занятий по теме «Общие представления об ЭВМ»</w:t>
            </w:r>
          </w:p>
        </w:tc>
      </w:tr>
      <w:tr w:rsidR="00485EAC" w:rsidRPr="007B406F" w:rsidTr="0076159A">
        <w:trPr>
          <w:trHeight w:val="855"/>
        </w:trPr>
        <w:tc>
          <w:tcPr>
            <w:tcW w:w="4349" w:type="dxa"/>
            <w:tcBorders>
              <w:top w:val="single" w:sz="4" w:space="0" w:color="auto"/>
              <w:left w:val="single" w:sz="4" w:space="0" w:color="auto"/>
              <w:bottom w:val="nil"/>
              <w:right w:val="nil"/>
            </w:tcBorders>
            <w:shd w:val="clear" w:color="auto" w:fill="FFFFFF"/>
          </w:tcPr>
          <w:p w:rsidR="00485EAC" w:rsidRPr="007B406F" w:rsidRDefault="00485EAC" w:rsidP="00BD3BEF">
            <w:pPr>
              <w:pStyle w:val="af5"/>
              <w:ind w:left="142" w:right="96"/>
              <w:jc w:val="both"/>
              <w:rPr>
                <w:rFonts w:ascii="Times New Roman" w:hAnsi="Times New Roman" w:cs="Times New Roman"/>
              </w:rPr>
            </w:pPr>
            <w:r w:rsidRPr="007B406F">
              <w:rPr>
                <w:rFonts w:ascii="Times New Roman" w:hAnsi="Times New Roman" w:cs="Times New Roman"/>
              </w:rPr>
              <w:t>- основные принципы системы организации памяти;</w:t>
            </w:r>
          </w:p>
        </w:tc>
        <w:tc>
          <w:tcPr>
            <w:tcW w:w="5007" w:type="dxa"/>
            <w:tcBorders>
              <w:top w:val="single" w:sz="4" w:space="0" w:color="auto"/>
              <w:left w:val="single" w:sz="4" w:space="0" w:color="auto"/>
              <w:bottom w:val="nil"/>
              <w:right w:val="single" w:sz="4" w:space="0" w:color="auto"/>
            </w:tcBorders>
            <w:shd w:val="clear" w:color="auto" w:fill="FFFFFF"/>
          </w:tcPr>
          <w:p w:rsidR="00485EAC" w:rsidRPr="007B406F" w:rsidRDefault="00485EAC" w:rsidP="00BD3BEF">
            <w:pPr>
              <w:pStyle w:val="af5"/>
              <w:ind w:left="46" w:right="142"/>
              <w:jc w:val="both"/>
              <w:rPr>
                <w:rFonts w:ascii="Times New Roman" w:hAnsi="Times New Roman" w:cs="Times New Roman"/>
              </w:rPr>
            </w:pPr>
            <w:r w:rsidRPr="007B406F">
              <w:rPr>
                <w:rFonts w:ascii="Times New Roman" w:hAnsi="Times New Roman" w:cs="Times New Roman"/>
              </w:rPr>
              <w:t>Комбинированная: фронтальный опрос по теме «Организация системы памяти и принципы ее работы»</w:t>
            </w:r>
          </w:p>
        </w:tc>
      </w:tr>
      <w:tr w:rsidR="00485EAC" w:rsidRPr="007B406F" w:rsidTr="0076159A">
        <w:trPr>
          <w:trHeight w:val="1548"/>
        </w:trPr>
        <w:tc>
          <w:tcPr>
            <w:tcW w:w="4349" w:type="dxa"/>
            <w:tcBorders>
              <w:top w:val="single" w:sz="4" w:space="0" w:color="auto"/>
              <w:left w:val="single" w:sz="4" w:space="0" w:color="auto"/>
              <w:bottom w:val="nil"/>
              <w:right w:val="nil"/>
            </w:tcBorders>
            <w:shd w:val="clear" w:color="auto" w:fill="FFFFFF"/>
          </w:tcPr>
          <w:p w:rsidR="00485EAC" w:rsidRPr="007B406F" w:rsidRDefault="00485EAC" w:rsidP="00BD3BEF">
            <w:pPr>
              <w:pStyle w:val="af5"/>
              <w:ind w:left="142" w:right="96"/>
              <w:jc w:val="both"/>
              <w:rPr>
                <w:rFonts w:ascii="Times New Roman" w:hAnsi="Times New Roman" w:cs="Times New Roman"/>
              </w:rPr>
            </w:pPr>
            <w:r w:rsidRPr="007B406F">
              <w:rPr>
                <w:rFonts w:ascii="Times New Roman" w:hAnsi="Times New Roman" w:cs="Times New Roman"/>
              </w:rPr>
              <w:t>параметры и характеристики типовых компонентов устройств вычислительной техники;</w:t>
            </w:r>
          </w:p>
        </w:tc>
        <w:tc>
          <w:tcPr>
            <w:tcW w:w="5007" w:type="dxa"/>
            <w:tcBorders>
              <w:top w:val="single" w:sz="4" w:space="0" w:color="auto"/>
              <w:left w:val="single" w:sz="4" w:space="0" w:color="auto"/>
              <w:bottom w:val="nil"/>
              <w:right w:val="single" w:sz="4" w:space="0" w:color="auto"/>
            </w:tcBorders>
            <w:shd w:val="clear" w:color="auto" w:fill="FFFFFF"/>
          </w:tcPr>
          <w:p w:rsidR="00485EAC" w:rsidRPr="007B406F" w:rsidRDefault="00485EAC" w:rsidP="00BD3BEF">
            <w:pPr>
              <w:pStyle w:val="af5"/>
              <w:ind w:left="46" w:right="142"/>
              <w:jc w:val="both"/>
              <w:rPr>
                <w:rFonts w:ascii="Times New Roman" w:hAnsi="Times New Roman" w:cs="Times New Roman"/>
              </w:rPr>
            </w:pPr>
            <w:r w:rsidRPr="007B406F">
              <w:rPr>
                <w:rFonts w:ascii="Times New Roman" w:hAnsi="Times New Roman" w:cs="Times New Roman"/>
              </w:rPr>
              <w:t>Комбинированная: выполнение групповых заданий по темам: «Общие принципы организации и работы ЭВМ и ВС»</w:t>
            </w:r>
          </w:p>
          <w:p w:rsidR="00485EAC" w:rsidRPr="007B406F" w:rsidRDefault="00485EAC" w:rsidP="00BD3BEF">
            <w:pPr>
              <w:pStyle w:val="af5"/>
              <w:ind w:left="46" w:right="142"/>
              <w:jc w:val="both"/>
              <w:rPr>
                <w:rFonts w:ascii="Times New Roman" w:hAnsi="Times New Roman" w:cs="Times New Roman"/>
              </w:rPr>
            </w:pPr>
            <w:r w:rsidRPr="007B406F">
              <w:rPr>
                <w:rFonts w:ascii="Times New Roman" w:hAnsi="Times New Roman" w:cs="Times New Roman"/>
              </w:rPr>
              <w:t>«Организация системы памяти и принципы ее работы»</w:t>
            </w:r>
          </w:p>
          <w:p w:rsidR="00485EAC" w:rsidRPr="007B406F" w:rsidRDefault="00485EAC" w:rsidP="00BD3BEF">
            <w:pPr>
              <w:pStyle w:val="af5"/>
              <w:ind w:left="46" w:right="142"/>
              <w:jc w:val="both"/>
              <w:rPr>
                <w:rFonts w:ascii="Times New Roman" w:hAnsi="Times New Roman" w:cs="Times New Roman"/>
              </w:rPr>
            </w:pPr>
            <w:r w:rsidRPr="007B406F">
              <w:rPr>
                <w:rFonts w:ascii="Times New Roman" w:hAnsi="Times New Roman" w:cs="Times New Roman"/>
              </w:rPr>
              <w:t>«Организация работы процессора»</w:t>
            </w:r>
          </w:p>
        </w:tc>
      </w:tr>
      <w:tr w:rsidR="00485EAC" w:rsidRPr="007B406F" w:rsidTr="0076159A">
        <w:trPr>
          <w:trHeight w:val="833"/>
        </w:trPr>
        <w:tc>
          <w:tcPr>
            <w:tcW w:w="4349" w:type="dxa"/>
            <w:tcBorders>
              <w:top w:val="single" w:sz="4" w:space="0" w:color="auto"/>
              <w:left w:val="single" w:sz="4" w:space="0" w:color="auto"/>
              <w:bottom w:val="single" w:sz="4" w:space="0" w:color="auto"/>
              <w:right w:val="nil"/>
            </w:tcBorders>
            <w:shd w:val="clear" w:color="auto" w:fill="FFFFFF"/>
          </w:tcPr>
          <w:p w:rsidR="00485EAC" w:rsidRPr="007B406F" w:rsidRDefault="00485EAC" w:rsidP="00BD3BEF">
            <w:pPr>
              <w:pStyle w:val="af5"/>
              <w:ind w:left="142" w:right="96"/>
              <w:jc w:val="both"/>
              <w:rPr>
                <w:rFonts w:ascii="Times New Roman" w:hAnsi="Times New Roman" w:cs="Times New Roman"/>
              </w:rPr>
            </w:pPr>
            <w:r w:rsidRPr="007B406F">
              <w:rPr>
                <w:rFonts w:ascii="Times New Roman" w:hAnsi="Times New Roman" w:cs="Times New Roman"/>
              </w:rPr>
              <w:t>классификацию  вычислительных систем;</w:t>
            </w:r>
          </w:p>
        </w:tc>
        <w:tc>
          <w:tcPr>
            <w:tcW w:w="5007" w:type="dxa"/>
            <w:tcBorders>
              <w:top w:val="single" w:sz="4" w:space="0" w:color="auto"/>
              <w:left w:val="single" w:sz="4" w:space="0" w:color="auto"/>
              <w:bottom w:val="single" w:sz="4" w:space="0" w:color="auto"/>
              <w:right w:val="single" w:sz="4" w:space="0" w:color="auto"/>
            </w:tcBorders>
            <w:shd w:val="clear" w:color="auto" w:fill="FFFFFF"/>
          </w:tcPr>
          <w:p w:rsidR="00485EAC" w:rsidRPr="007B406F" w:rsidRDefault="00485EAC" w:rsidP="00BD3BEF">
            <w:pPr>
              <w:pStyle w:val="af5"/>
              <w:ind w:left="46" w:right="142"/>
              <w:jc w:val="both"/>
              <w:rPr>
                <w:rFonts w:ascii="Times New Roman" w:hAnsi="Times New Roman" w:cs="Times New Roman"/>
              </w:rPr>
            </w:pPr>
            <w:r w:rsidRPr="007B406F">
              <w:rPr>
                <w:rFonts w:ascii="Times New Roman" w:hAnsi="Times New Roman" w:cs="Times New Roman"/>
              </w:rPr>
              <w:t>Комбинированная: контроль выполнения групповых заданий по теме «Общие принципы организации и работы ЭВМ и ВС»</w:t>
            </w:r>
          </w:p>
        </w:tc>
      </w:tr>
    </w:tbl>
    <w:p w:rsidR="00485EAC" w:rsidRPr="007B406F" w:rsidRDefault="00485EAC" w:rsidP="00485EAC">
      <w:pPr>
        <w:pStyle w:val="af5"/>
        <w:jc w:val="both"/>
        <w:rPr>
          <w:rFonts w:ascii="Times New Roman" w:hAnsi="Times New Roman" w:cs="Times New Roman"/>
        </w:rPr>
      </w:pPr>
    </w:p>
    <w:p w:rsidR="004F5BB8" w:rsidRDefault="004F5BB8" w:rsidP="004B689E">
      <w:pPr>
        <w:pStyle w:val="323"/>
      </w:pPr>
      <w:bookmarkStart w:id="184" w:name="_Toc506813291"/>
      <w:bookmarkStart w:id="185" w:name="_Toc509308029"/>
    </w:p>
    <w:p w:rsidR="004F5BB8" w:rsidRDefault="004F5BB8" w:rsidP="004B689E">
      <w:pPr>
        <w:pStyle w:val="323"/>
      </w:pPr>
    </w:p>
    <w:p w:rsidR="004F5BB8" w:rsidRDefault="004F5BB8" w:rsidP="004B689E">
      <w:pPr>
        <w:pStyle w:val="323"/>
      </w:pPr>
    </w:p>
    <w:p w:rsidR="004F5BB8" w:rsidRDefault="004F5BB8" w:rsidP="004B689E">
      <w:pPr>
        <w:pStyle w:val="323"/>
      </w:pPr>
    </w:p>
    <w:p w:rsidR="004F5BB8" w:rsidRDefault="004F5BB8" w:rsidP="004B689E">
      <w:pPr>
        <w:pStyle w:val="323"/>
      </w:pPr>
    </w:p>
    <w:p w:rsidR="004F5BB8" w:rsidRDefault="004F5BB8" w:rsidP="004B689E">
      <w:pPr>
        <w:pStyle w:val="323"/>
      </w:pPr>
    </w:p>
    <w:p w:rsidR="004F5BB8" w:rsidRDefault="004F5BB8" w:rsidP="004B689E">
      <w:pPr>
        <w:pStyle w:val="323"/>
      </w:pPr>
    </w:p>
    <w:p w:rsidR="004F5BB8" w:rsidRDefault="004F5BB8" w:rsidP="004B689E">
      <w:pPr>
        <w:pStyle w:val="323"/>
      </w:pPr>
    </w:p>
    <w:p w:rsidR="004F5BB8" w:rsidRDefault="004F5BB8" w:rsidP="004B689E">
      <w:pPr>
        <w:pStyle w:val="323"/>
      </w:pPr>
    </w:p>
    <w:p w:rsidR="004F5BB8" w:rsidRDefault="004F5BB8" w:rsidP="004B689E">
      <w:pPr>
        <w:pStyle w:val="323"/>
      </w:pPr>
    </w:p>
    <w:p w:rsidR="004F5BB8" w:rsidRDefault="004F5BB8" w:rsidP="004B689E">
      <w:pPr>
        <w:pStyle w:val="323"/>
      </w:pPr>
    </w:p>
    <w:p w:rsidR="004F5BB8" w:rsidRDefault="004F5BB8" w:rsidP="004B689E">
      <w:pPr>
        <w:pStyle w:val="323"/>
      </w:pPr>
    </w:p>
    <w:p w:rsidR="004F5BB8" w:rsidRDefault="004F5BB8" w:rsidP="004B689E">
      <w:pPr>
        <w:pStyle w:val="323"/>
      </w:pPr>
    </w:p>
    <w:p w:rsidR="004F5BB8" w:rsidRDefault="004F5BB8" w:rsidP="004B689E">
      <w:pPr>
        <w:pStyle w:val="323"/>
      </w:pPr>
    </w:p>
    <w:p w:rsidR="004F5BB8" w:rsidRDefault="004F5BB8" w:rsidP="004B689E">
      <w:pPr>
        <w:pStyle w:val="323"/>
      </w:pPr>
    </w:p>
    <w:p w:rsidR="004F5BB8" w:rsidRDefault="004F5BB8" w:rsidP="004B689E">
      <w:pPr>
        <w:pStyle w:val="323"/>
      </w:pPr>
    </w:p>
    <w:p w:rsidR="004F5BB8" w:rsidRDefault="004F5BB8" w:rsidP="004B689E">
      <w:pPr>
        <w:pStyle w:val="323"/>
      </w:pPr>
    </w:p>
    <w:p w:rsidR="004F5BB8" w:rsidRDefault="004F5BB8" w:rsidP="004B689E">
      <w:pPr>
        <w:pStyle w:val="323"/>
      </w:pPr>
    </w:p>
    <w:p w:rsidR="004F5BB8" w:rsidRDefault="004F5BB8" w:rsidP="004B689E">
      <w:pPr>
        <w:pStyle w:val="323"/>
      </w:pPr>
    </w:p>
    <w:p w:rsidR="004F5BB8" w:rsidRDefault="004F5BB8" w:rsidP="004B689E">
      <w:pPr>
        <w:pStyle w:val="323"/>
      </w:pPr>
    </w:p>
    <w:p w:rsidR="008709AC" w:rsidRPr="008709AC" w:rsidRDefault="008709AC" w:rsidP="008301CA">
      <w:pPr>
        <w:pStyle w:val="1"/>
      </w:pPr>
      <w:bookmarkStart w:id="186" w:name="_Toc90541855"/>
      <w:r w:rsidRPr="008709AC">
        <w:lastRenderedPageBreak/>
        <w:t>РАБОЧ</w:t>
      </w:r>
      <w:r>
        <w:t>АЯ</w:t>
      </w:r>
      <w:r w:rsidRPr="008709AC">
        <w:t xml:space="preserve"> ПРОГРАММ</w:t>
      </w:r>
      <w:r>
        <w:t>А</w:t>
      </w:r>
      <w:r w:rsidRPr="008709AC">
        <w:t xml:space="preserve"> ПРОФЕССИОНАЛЬНОГО МОДУЛЯ</w:t>
      </w:r>
      <w:bookmarkEnd w:id="186"/>
    </w:p>
    <w:p w:rsidR="008709AC" w:rsidRPr="008709AC" w:rsidRDefault="008709AC" w:rsidP="008301CA">
      <w:pPr>
        <w:pStyle w:val="1"/>
      </w:pPr>
      <w:bookmarkStart w:id="187" w:name="_Toc90541856"/>
      <w:r w:rsidRPr="008709AC">
        <w:t>ПМ.01  ПРОЕКТИРОВАНИЕ ЦИФРОВЫХ УСТРОЙСТВ</w:t>
      </w:r>
      <w:bookmarkEnd w:id="187"/>
    </w:p>
    <w:p w:rsidR="008709AC" w:rsidRDefault="008709AC" w:rsidP="004B689E">
      <w:pPr>
        <w:pStyle w:val="323"/>
      </w:pPr>
    </w:p>
    <w:p w:rsidR="00392976" w:rsidRPr="007B406F" w:rsidRDefault="008709AC" w:rsidP="009E6C5F">
      <w:pPr>
        <w:pStyle w:val="323"/>
      </w:pPr>
      <w:r>
        <w:t>1.</w:t>
      </w:r>
      <w:r w:rsidR="00392976" w:rsidRPr="007B406F">
        <w:t>ПАСПОРТ РАБОЧЕЙ  ПРОГРАММЫ  ПРОФЕССИОНАЛЬНОГО МОДУЛЯ</w:t>
      </w:r>
      <w:bookmarkEnd w:id="184"/>
      <w:bookmarkEnd w:id="185"/>
    </w:p>
    <w:p w:rsidR="00392976" w:rsidRPr="007B406F" w:rsidRDefault="00392976" w:rsidP="009E6C5F">
      <w:pPr>
        <w:pStyle w:val="323"/>
        <w:ind w:firstLine="0"/>
      </w:pPr>
      <w:bookmarkStart w:id="188" w:name="_Toc506813292"/>
      <w:bookmarkStart w:id="189" w:name="_Toc509308030"/>
      <w:r w:rsidRPr="007B406F">
        <w:t xml:space="preserve">ПМ.01  </w:t>
      </w:r>
      <w:bookmarkEnd w:id="188"/>
      <w:r w:rsidRPr="007B406F">
        <w:t>ПРОЕКТИРОВАНИЕ ЦИФРОВЫХ УСТРОЙСТВ</w:t>
      </w:r>
      <w:bookmarkEnd w:id="189"/>
    </w:p>
    <w:p w:rsidR="00392976" w:rsidRPr="007B406F" w:rsidRDefault="00392976" w:rsidP="00392976">
      <w:pPr>
        <w:pStyle w:val="af5"/>
        <w:jc w:val="both"/>
        <w:rPr>
          <w:rFonts w:ascii="Times New Roman" w:hAnsi="Times New Roman" w:cs="Times New Roman"/>
          <w:b/>
          <w:caps/>
        </w:rPr>
      </w:pPr>
    </w:p>
    <w:p w:rsidR="002506FC" w:rsidRPr="007B406F" w:rsidRDefault="00392976" w:rsidP="002506FC">
      <w:pPr>
        <w:pStyle w:val="af5"/>
        <w:ind w:firstLine="426"/>
        <w:jc w:val="both"/>
        <w:rPr>
          <w:rFonts w:ascii="Times New Roman" w:hAnsi="Times New Roman" w:cs="Times New Roman"/>
          <w:b/>
          <w:bCs/>
        </w:rPr>
      </w:pPr>
      <w:bookmarkStart w:id="190" w:name="_Toc506557847"/>
      <w:bookmarkStart w:id="191" w:name="_Toc506813293"/>
      <w:r w:rsidRPr="007B406F">
        <w:rPr>
          <w:rFonts w:ascii="Times New Roman" w:hAnsi="Times New Roman" w:cs="Times New Roman"/>
          <w:b/>
          <w:bCs/>
        </w:rPr>
        <w:t>1.1 Область применения рабочей программы</w:t>
      </w:r>
      <w:bookmarkEnd w:id="190"/>
      <w:bookmarkEnd w:id="191"/>
    </w:p>
    <w:p w:rsidR="00392976" w:rsidRPr="007B406F" w:rsidRDefault="00392976" w:rsidP="002506FC">
      <w:pPr>
        <w:pStyle w:val="af5"/>
        <w:ind w:firstLine="426"/>
        <w:jc w:val="both"/>
        <w:rPr>
          <w:rFonts w:ascii="Times New Roman" w:hAnsi="Times New Roman" w:cs="Times New Roman"/>
          <w:b/>
          <w:bCs/>
        </w:rPr>
      </w:pPr>
      <w:r w:rsidRPr="007B406F">
        <w:rPr>
          <w:rFonts w:ascii="Times New Roman" w:eastAsia="Calibri" w:hAnsi="Times New Roman" w:cs="Times New Roman"/>
        </w:rPr>
        <w:t xml:space="preserve">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w:t>
      </w:r>
      <w:r w:rsidRPr="007B406F">
        <w:rPr>
          <w:rFonts w:ascii="Times New Roman" w:hAnsi="Times New Roman" w:cs="Times New Roman"/>
        </w:rPr>
        <w:t>среднего</w:t>
      </w:r>
      <w:r w:rsidRPr="007B406F">
        <w:rPr>
          <w:rFonts w:ascii="Times New Roman" w:hAnsi="Times New Roman" w:cs="Times New Roman"/>
          <w:spacing w:val="4"/>
        </w:rPr>
        <w:t xml:space="preserve"> </w:t>
      </w:r>
      <w:r w:rsidRPr="007B406F">
        <w:rPr>
          <w:rFonts w:ascii="Times New Roman" w:hAnsi="Times New Roman" w:cs="Times New Roman"/>
        </w:rPr>
        <w:t>професс</w:t>
      </w:r>
      <w:r w:rsidRPr="007B406F">
        <w:rPr>
          <w:rFonts w:ascii="Times New Roman" w:hAnsi="Times New Roman" w:cs="Times New Roman"/>
          <w:spacing w:val="1"/>
        </w:rPr>
        <w:t>и</w:t>
      </w:r>
      <w:r w:rsidRPr="007B406F">
        <w:rPr>
          <w:rFonts w:ascii="Times New Roman" w:hAnsi="Times New Roman" w:cs="Times New Roman"/>
        </w:rPr>
        <w:t>онального</w:t>
      </w:r>
      <w:r w:rsidRPr="007B406F">
        <w:rPr>
          <w:rFonts w:ascii="Times New Roman" w:hAnsi="Times New Roman" w:cs="Times New Roman"/>
          <w:spacing w:val="-9"/>
        </w:rPr>
        <w:t xml:space="preserve"> </w:t>
      </w:r>
      <w:r w:rsidRPr="007B406F">
        <w:rPr>
          <w:rFonts w:ascii="Times New Roman" w:hAnsi="Times New Roman" w:cs="Times New Roman"/>
        </w:rPr>
        <w:t>образования – программы подготовки специалистов среднего звена.</w:t>
      </w:r>
    </w:p>
    <w:p w:rsidR="00392976" w:rsidRPr="00C42A29" w:rsidRDefault="00392976" w:rsidP="002506FC">
      <w:pPr>
        <w:pStyle w:val="af5"/>
        <w:ind w:firstLine="426"/>
        <w:jc w:val="both"/>
        <w:rPr>
          <w:rFonts w:ascii="Times New Roman" w:hAnsi="Times New Roman" w:cs="Times New Roman"/>
        </w:rPr>
      </w:pPr>
      <w:r w:rsidRPr="007B406F">
        <w:rPr>
          <w:rFonts w:ascii="Times New Roman" w:hAnsi="Times New Roman" w:cs="Times New Roman"/>
        </w:rPr>
        <w:t>Рабочая программа</w:t>
      </w:r>
      <w:r w:rsidRPr="007B406F">
        <w:rPr>
          <w:rFonts w:ascii="Times New Roman" w:eastAsia="Calibri" w:hAnsi="Times New Roman" w:cs="Times New Roman"/>
        </w:rPr>
        <w:t xml:space="preserve"> разработана в соответствии с ФГОС, </w:t>
      </w:r>
      <w:r w:rsidR="00B204E9">
        <w:rPr>
          <w:rFonts w:ascii="Times New Roman" w:eastAsia="Calibri" w:hAnsi="Times New Roman" w:cs="Times New Roman"/>
        </w:rPr>
        <w:t xml:space="preserve">составлена по учебному плану </w:t>
      </w:r>
      <w:r w:rsidR="00C43143">
        <w:rPr>
          <w:rFonts w:ascii="Times New Roman" w:eastAsia="Calibri" w:hAnsi="Times New Roman" w:cs="Times New Roman"/>
        </w:rPr>
        <w:t>20</w:t>
      </w:r>
      <w:r w:rsidR="00430BA9">
        <w:rPr>
          <w:rFonts w:ascii="Times New Roman" w:eastAsia="Calibri" w:hAnsi="Times New Roman" w:cs="Times New Roman"/>
        </w:rPr>
        <w:t>2</w:t>
      </w:r>
      <w:r w:rsidR="002E02DD" w:rsidRPr="002E02DD">
        <w:rPr>
          <w:rFonts w:ascii="Times New Roman" w:eastAsia="Calibri" w:hAnsi="Times New Roman" w:cs="Times New Roman"/>
        </w:rPr>
        <w:t>2</w:t>
      </w:r>
      <w:r w:rsidR="00B204E9">
        <w:rPr>
          <w:rFonts w:ascii="Times New Roman" w:eastAsia="Calibri" w:hAnsi="Times New Roman" w:cs="Times New Roman"/>
        </w:rPr>
        <w:t xml:space="preserve"> г. </w:t>
      </w:r>
      <w:r w:rsidRPr="007B406F">
        <w:rPr>
          <w:rFonts w:ascii="Times New Roman" w:hAnsi="Times New Roman" w:cs="Times New Roman"/>
        </w:rPr>
        <w:t xml:space="preserve">по специальности </w:t>
      </w:r>
      <w:r w:rsidRPr="007B406F">
        <w:rPr>
          <w:rFonts w:ascii="Times New Roman" w:hAnsi="Times New Roman" w:cs="Times New Roman"/>
          <w:b/>
        </w:rPr>
        <w:t>09.02.01  Компьютерные системы и комплексы</w:t>
      </w:r>
      <w:r w:rsidRPr="007B406F">
        <w:rPr>
          <w:rFonts w:ascii="Times New Roman" w:hAnsi="Times New Roman" w:cs="Times New Roman"/>
        </w:rPr>
        <w:t xml:space="preserve"> в части освоения основного вида профессиональной деятельности:</w:t>
      </w:r>
      <w:r w:rsidRPr="007B406F">
        <w:rPr>
          <w:rFonts w:ascii="Times New Roman" w:hAnsi="Times New Roman" w:cs="Times New Roman"/>
          <w:b/>
          <w:color w:val="FF0000"/>
        </w:rPr>
        <w:t xml:space="preserve"> </w:t>
      </w:r>
      <w:r w:rsidRPr="007B406F">
        <w:rPr>
          <w:rFonts w:ascii="Times New Roman" w:hAnsi="Times New Roman" w:cs="Times New Roman"/>
          <w:i/>
        </w:rPr>
        <w:t>Проектирование цифровых устройств</w:t>
      </w:r>
      <w:r w:rsidRPr="007B406F">
        <w:rPr>
          <w:rFonts w:ascii="Times New Roman" w:hAnsi="Times New Roman" w:cs="Times New Roman"/>
          <w:color w:val="FF0000"/>
        </w:rPr>
        <w:t xml:space="preserve"> </w:t>
      </w:r>
      <w:r w:rsidRPr="007B406F">
        <w:rPr>
          <w:rFonts w:ascii="Times New Roman" w:hAnsi="Times New Roman" w:cs="Times New Roman"/>
        </w:rPr>
        <w:t>и соответствующих профессиональных компетенций (ПК):</w:t>
      </w:r>
    </w:p>
    <w:p w:rsidR="00392976" w:rsidRPr="007B406F" w:rsidRDefault="00392976" w:rsidP="002506FC">
      <w:pPr>
        <w:pStyle w:val="af5"/>
        <w:ind w:firstLine="426"/>
        <w:jc w:val="both"/>
        <w:rPr>
          <w:rFonts w:ascii="Times New Roman" w:hAnsi="Times New Roman" w:cs="Times New Roman"/>
        </w:rPr>
      </w:pPr>
      <w:r w:rsidRPr="007B406F">
        <w:rPr>
          <w:rFonts w:ascii="Times New Roman" w:hAnsi="Times New Roman" w:cs="Times New Roman"/>
        </w:rPr>
        <w:t>ПК 1.1. Выполнять требования технического задания на проектирование цифровых устройств.</w:t>
      </w:r>
    </w:p>
    <w:p w:rsidR="00392976" w:rsidRPr="007B406F" w:rsidRDefault="00392976" w:rsidP="002506FC">
      <w:pPr>
        <w:pStyle w:val="af5"/>
        <w:ind w:firstLine="426"/>
        <w:jc w:val="both"/>
        <w:rPr>
          <w:rFonts w:ascii="Times New Roman" w:hAnsi="Times New Roman" w:cs="Times New Roman"/>
        </w:rPr>
      </w:pPr>
      <w:r w:rsidRPr="007B406F">
        <w:rPr>
          <w:rFonts w:ascii="Times New Roman" w:hAnsi="Times New Roman" w:cs="Times New Roman"/>
        </w:rPr>
        <w:t>ПК 1.2. Разрабатывать схемы цифровых устройств на основе интегральных схем разной степени интеграции.</w:t>
      </w:r>
    </w:p>
    <w:p w:rsidR="00392976" w:rsidRPr="007B406F" w:rsidRDefault="00392976" w:rsidP="002506FC">
      <w:pPr>
        <w:pStyle w:val="af5"/>
        <w:ind w:firstLine="426"/>
        <w:jc w:val="both"/>
        <w:rPr>
          <w:rFonts w:ascii="Times New Roman" w:hAnsi="Times New Roman" w:cs="Times New Roman"/>
        </w:rPr>
      </w:pPr>
      <w:r w:rsidRPr="007B406F">
        <w:rPr>
          <w:rFonts w:ascii="Times New Roman" w:hAnsi="Times New Roman" w:cs="Times New Roman"/>
        </w:rPr>
        <w:t>ПК 1.3. Использовать средства и методы автоматизированного проектирования при разработке цифровых устройств.</w:t>
      </w:r>
    </w:p>
    <w:p w:rsidR="00392976" w:rsidRPr="007B406F" w:rsidRDefault="00392976" w:rsidP="002506FC">
      <w:pPr>
        <w:pStyle w:val="af5"/>
        <w:ind w:firstLine="426"/>
        <w:jc w:val="both"/>
        <w:rPr>
          <w:rFonts w:ascii="Times New Roman" w:hAnsi="Times New Roman" w:cs="Times New Roman"/>
        </w:rPr>
      </w:pPr>
      <w:r w:rsidRPr="007B406F">
        <w:rPr>
          <w:rFonts w:ascii="Times New Roman" w:hAnsi="Times New Roman" w:cs="Times New Roman"/>
        </w:rPr>
        <w:t>ПК 1.4. Проводить измерения параметров проектируемых устройств и определять показатели надежности.</w:t>
      </w:r>
    </w:p>
    <w:p w:rsidR="00392976" w:rsidRPr="007B406F" w:rsidRDefault="00392976" w:rsidP="002506FC">
      <w:pPr>
        <w:pStyle w:val="af5"/>
        <w:ind w:firstLine="426"/>
        <w:jc w:val="both"/>
        <w:rPr>
          <w:rFonts w:ascii="Times New Roman" w:hAnsi="Times New Roman" w:cs="Times New Roman"/>
        </w:rPr>
      </w:pPr>
      <w:r w:rsidRPr="007B406F">
        <w:rPr>
          <w:rFonts w:ascii="Times New Roman" w:hAnsi="Times New Roman" w:cs="Times New Roman"/>
        </w:rPr>
        <w:t>ПК 1.5. Выполнять требования нормативно-технической документации.</w:t>
      </w:r>
    </w:p>
    <w:p w:rsidR="008709AC" w:rsidRDefault="008709AC" w:rsidP="002506FC">
      <w:pPr>
        <w:pStyle w:val="af5"/>
        <w:ind w:firstLine="426"/>
        <w:jc w:val="both"/>
        <w:rPr>
          <w:rFonts w:ascii="Times New Roman" w:hAnsi="Times New Roman" w:cs="Times New Roman"/>
          <w:b/>
          <w:iCs/>
        </w:rPr>
      </w:pPr>
      <w:bookmarkStart w:id="192" w:name="_Toc283886690"/>
      <w:bookmarkStart w:id="193" w:name="_Toc283884240"/>
    </w:p>
    <w:p w:rsidR="00392976" w:rsidRPr="007B406F" w:rsidRDefault="00392976" w:rsidP="002506FC">
      <w:pPr>
        <w:pStyle w:val="af5"/>
        <w:ind w:firstLine="426"/>
        <w:jc w:val="both"/>
        <w:rPr>
          <w:rFonts w:ascii="Times New Roman" w:hAnsi="Times New Roman" w:cs="Times New Roman"/>
          <w:b/>
          <w:iCs/>
        </w:rPr>
      </w:pPr>
      <w:r w:rsidRPr="007B406F">
        <w:rPr>
          <w:rFonts w:ascii="Times New Roman" w:hAnsi="Times New Roman" w:cs="Times New Roman"/>
          <w:b/>
          <w:iCs/>
        </w:rPr>
        <w:t xml:space="preserve">1.2 </w:t>
      </w:r>
      <w:bookmarkStart w:id="194" w:name="_Toc506557848"/>
      <w:bookmarkStart w:id="195" w:name="_Toc506813294"/>
      <w:r w:rsidRPr="007B406F">
        <w:rPr>
          <w:rFonts w:ascii="Times New Roman" w:hAnsi="Times New Roman" w:cs="Times New Roman"/>
          <w:b/>
          <w:iCs/>
        </w:rPr>
        <w:t>Цель и задачи модуля</w:t>
      </w:r>
      <w:bookmarkEnd w:id="192"/>
      <w:bookmarkEnd w:id="193"/>
      <w:r w:rsidRPr="007B406F">
        <w:rPr>
          <w:rFonts w:ascii="Times New Roman" w:hAnsi="Times New Roman" w:cs="Times New Roman"/>
          <w:b/>
          <w:iCs/>
        </w:rPr>
        <w:t xml:space="preserve"> </w:t>
      </w:r>
      <w:r w:rsidRPr="007B406F">
        <w:rPr>
          <w:rFonts w:ascii="Times New Roman" w:hAnsi="Times New Roman" w:cs="Times New Roman"/>
          <w:b/>
        </w:rPr>
        <w:t>— требования к результатам освоения профессионального модуля</w:t>
      </w:r>
      <w:bookmarkEnd w:id="194"/>
      <w:bookmarkEnd w:id="195"/>
    </w:p>
    <w:p w:rsidR="00392976" w:rsidRPr="007B406F" w:rsidRDefault="00392976" w:rsidP="002506FC">
      <w:pPr>
        <w:pStyle w:val="af5"/>
        <w:ind w:firstLine="426"/>
        <w:jc w:val="both"/>
        <w:rPr>
          <w:rFonts w:ascii="Times New Roman" w:hAnsi="Times New Roman" w:cs="Times New Roman"/>
        </w:rPr>
      </w:pPr>
      <w:r w:rsidRPr="007B406F">
        <w:rPr>
          <w:rFonts w:ascii="Times New Roman" w:hAnsi="Times New Roman" w:cs="Times New Roman"/>
        </w:rPr>
        <w:t>С целью овладения указанным видом профессиональной деятельности и соответствующими профессиональными компетенциями обучающийся в ходе изучения профессионального модуля должен:</w:t>
      </w:r>
    </w:p>
    <w:p w:rsidR="00392976" w:rsidRPr="007B406F" w:rsidRDefault="00392976" w:rsidP="002506FC">
      <w:pPr>
        <w:pStyle w:val="af5"/>
        <w:ind w:firstLine="426"/>
        <w:jc w:val="both"/>
        <w:rPr>
          <w:rFonts w:ascii="Times New Roman" w:hAnsi="Times New Roman" w:cs="Times New Roman"/>
        </w:rPr>
      </w:pPr>
      <w:r w:rsidRPr="007B406F">
        <w:rPr>
          <w:rFonts w:ascii="Times New Roman" w:hAnsi="Times New Roman" w:cs="Times New Roman"/>
        </w:rPr>
        <w:t>иметь практический опыт:</w:t>
      </w:r>
    </w:p>
    <w:p w:rsidR="00392976" w:rsidRPr="007B406F" w:rsidRDefault="00392976" w:rsidP="00CF56FB">
      <w:pPr>
        <w:pStyle w:val="af5"/>
        <w:numPr>
          <w:ilvl w:val="0"/>
          <w:numId w:val="57"/>
        </w:numPr>
        <w:ind w:left="0" w:firstLine="426"/>
        <w:jc w:val="both"/>
        <w:rPr>
          <w:rFonts w:ascii="Times New Roman" w:hAnsi="Times New Roman" w:cs="Times New Roman"/>
          <w:b/>
        </w:rPr>
      </w:pPr>
      <w:r w:rsidRPr="007B406F">
        <w:rPr>
          <w:rFonts w:ascii="Times New Roman" w:hAnsi="Times New Roman" w:cs="Times New Roman"/>
        </w:rPr>
        <w:t>применения интегральных схем разной степени интеграции при разработке цифровых устройств и проверки их на работоспособность;</w:t>
      </w:r>
    </w:p>
    <w:p w:rsidR="00392976" w:rsidRPr="007B406F" w:rsidRDefault="00392976" w:rsidP="00CF56FB">
      <w:pPr>
        <w:pStyle w:val="af5"/>
        <w:numPr>
          <w:ilvl w:val="0"/>
          <w:numId w:val="57"/>
        </w:numPr>
        <w:ind w:left="0" w:firstLine="426"/>
        <w:jc w:val="both"/>
        <w:rPr>
          <w:rFonts w:ascii="Times New Roman" w:hAnsi="Times New Roman" w:cs="Times New Roman"/>
          <w:b/>
        </w:rPr>
      </w:pPr>
      <w:r w:rsidRPr="007B406F">
        <w:rPr>
          <w:rFonts w:ascii="Times New Roman" w:hAnsi="Times New Roman" w:cs="Times New Roman"/>
        </w:rPr>
        <w:t>проектирования цифровых устройств на основе пакетов прикладных программ;</w:t>
      </w:r>
    </w:p>
    <w:p w:rsidR="00392976" w:rsidRPr="007B406F" w:rsidRDefault="00392976" w:rsidP="00CF56FB">
      <w:pPr>
        <w:pStyle w:val="af5"/>
        <w:numPr>
          <w:ilvl w:val="0"/>
          <w:numId w:val="57"/>
        </w:numPr>
        <w:ind w:left="0" w:firstLine="426"/>
        <w:jc w:val="both"/>
        <w:rPr>
          <w:rFonts w:ascii="Times New Roman" w:hAnsi="Times New Roman" w:cs="Times New Roman"/>
          <w:b/>
        </w:rPr>
      </w:pPr>
      <w:r w:rsidRPr="007B406F">
        <w:rPr>
          <w:rFonts w:ascii="Times New Roman" w:hAnsi="Times New Roman" w:cs="Times New Roman"/>
        </w:rPr>
        <w:t>оценки качества и надежности цифровых устройств;</w:t>
      </w:r>
    </w:p>
    <w:p w:rsidR="00392976" w:rsidRPr="007B406F" w:rsidRDefault="00392976" w:rsidP="00CF56FB">
      <w:pPr>
        <w:pStyle w:val="af5"/>
        <w:numPr>
          <w:ilvl w:val="0"/>
          <w:numId w:val="57"/>
        </w:numPr>
        <w:ind w:left="0" w:firstLine="426"/>
        <w:jc w:val="both"/>
        <w:rPr>
          <w:rFonts w:ascii="Times New Roman" w:hAnsi="Times New Roman" w:cs="Times New Roman"/>
          <w:b/>
        </w:rPr>
      </w:pPr>
      <w:r w:rsidRPr="007B406F">
        <w:rPr>
          <w:rFonts w:ascii="Times New Roman" w:hAnsi="Times New Roman" w:cs="Times New Roman"/>
        </w:rPr>
        <w:t>применения нормативно-технической документации;</w:t>
      </w:r>
    </w:p>
    <w:p w:rsidR="00392976" w:rsidRPr="007B406F" w:rsidRDefault="00392976" w:rsidP="002506FC">
      <w:pPr>
        <w:pStyle w:val="af5"/>
        <w:ind w:firstLine="426"/>
        <w:jc w:val="both"/>
        <w:rPr>
          <w:rFonts w:ascii="Times New Roman" w:hAnsi="Times New Roman" w:cs="Times New Roman"/>
        </w:rPr>
      </w:pPr>
      <w:r w:rsidRPr="007B406F">
        <w:rPr>
          <w:rFonts w:ascii="Times New Roman" w:hAnsi="Times New Roman" w:cs="Times New Roman"/>
        </w:rPr>
        <w:t>уметь:</w:t>
      </w:r>
    </w:p>
    <w:p w:rsidR="00392976" w:rsidRPr="007B406F" w:rsidRDefault="00392976" w:rsidP="00CF56FB">
      <w:pPr>
        <w:pStyle w:val="af5"/>
        <w:numPr>
          <w:ilvl w:val="0"/>
          <w:numId w:val="58"/>
        </w:numPr>
        <w:ind w:left="0" w:firstLine="426"/>
        <w:jc w:val="both"/>
        <w:rPr>
          <w:rFonts w:ascii="Times New Roman" w:hAnsi="Times New Roman" w:cs="Times New Roman"/>
          <w:b/>
        </w:rPr>
      </w:pPr>
      <w:r w:rsidRPr="007B406F">
        <w:rPr>
          <w:rFonts w:ascii="Times New Roman" w:hAnsi="Times New Roman" w:cs="Times New Roman"/>
        </w:rPr>
        <w:t>выполнять анализ и синтез комбинационных схем;</w:t>
      </w:r>
    </w:p>
    <w:p w:rsidR="00392976" w:rsidRPr="007B406F" w:rsidRDefault="00392976" w:rsidP="00CF56FB">
      <w:pPr>
        <w:pStyle w:val="af5"/>
        <w:numPr>
          <w:ilvl w:val="0"/>
          <w:numId w:val="58"/>
        </w:numPr>
        <w:ind w:left="0" w:firstLine="426"/>
        <w:jc w:val="both"/>
        <w:rPr>
          <w:rFonts w:ascii="Times New Roman" w:hAnsi="Times New Roman" w:cs="Times New Roman"/>
          <w:b/>
        </w:rPr>
      </w:pPr>
      <w:r w:rsidRPr="007B406F">
        <w:rPr>
          <w:rFonts w:ascii="Times New Roman" w:hAnsi="Times New Roman" w:cs="Times New Roman"/>
        </w:rPr>
        <w:t>проводить исследования работы цифровых устройств и проверку их на работоспособность;</w:t>
      </w:r>
    </w:p>
    <w:p w:rsidR="00392976" w:rsidRPr="007B406F" w:rsidRDefault="00392976" w:rsidP="00CF56FB">
      <w:pPr>
        <w:pStyle w:val="af5"/>
        <w:numPr>
          <w:ilvl w:val="0"/>
          <w:numId w:val="58"/>
        </w:numPr>
        <w:ind w:left="0" w:firstLine="426"/>
        <w:jc w:val="both"/>
        <w:rPr>
          <w:rFonts w:ascii="Times New Roman" w:hAnsi="Times New Roman" w:cs="Times New Roman"/>
          <w:b/>
        </w:rPr>
      </w:pPr>
      <w:r w:rsidRPr="007B406F">
        <w:rPr>
          <w:rFonts w:ascii="Times New Roman" w:hAnsi="Times New Roman" w:cs="Times New Roman"/>
        </w:rPr>
        <w:t>разрабатывать схемы цифровых устройств на основе интегральных схем разной степени интеграции;</w:t>
      </w:r>
    </w:p>
    <w:p w:rsidR="00392976" w:rsidRPr="007B406F" w:rsidRDefault="00392976" w:rsidP="00CF56FB">
      <w:pPr>
        <w:pStyle w:val="af5"/>
        <w:numPr>
          <w:ilvl w:val="0"/>
          <w:numId w:val="58"/>
        </w:numPr>
        <w:ind w:left="0" w:firstLine="426"/>
        <w:jc w:val="both"/>
        <w:rPr>
          <w:rFonts w:ascii="Times New Roman" w:hAnsi="Times New Roman" w:cs="Times New Roman"/>
          <w:b/>
        </w:rPr>
      </w:pPr>
      <w:r w:rsidRPr="007B406F">
        <w:rPr>
          <w:rFonts w:ascii="Times New Roman" w:hAnsi="Times New Roman" w:cs="Times New Roman"/>
        </w:rPr>
        <w:t>выполнять требования технического задания на проектирование цифровых устройств;</w:t>
      </w:r>
    </w:p>
    <w:p w:rsidR="00392976" w:rsidRPr="007B406F" w:rsidRDefault="00392976" w:rsidP="00CF56FB">
      <w:pPr>
        <w:pStyle w:val="af5"/>
        <w:numPr>
          <w:ilvl w:val="0"/>
          <w:numId w:val="58"/>
        </w:numPr>
        <w:ind w:left="0" w:firstLine="426"/>
        <w:jc w:val="both"/>
        <w:rPr>
          <w:rFonts w:ascii="Times New Roman" w:hAnsi="Times New Roman" w:cs="Times New Roman"/>
          <w:b/>
        </w:rPr>
      </w:pPr>
      <w:r w:rsidRPr="007B406F">
        <w:rPr>
          <w:rFonts w:ascii="Times New Roman" w:hAnsi="Times New Roman" w:cs="Times New Roman"/>
        </w:rPr>
        <w:t>проектировать топологию печатных плат, конструктивно-технологические модули первого уровня с применением пакетов прикладных программ;</w:t>
      </w:r>
    </w:p>
    <w:p w:rsidR="00392976" w:rsidRPr="007B406F" w:rsidRDefault="00392976" w:rsidP="00CF56FB">
      <w:pPr>
        <w:pStyle w:val="af5"/>
        <w:numPr>
          <w:ilvl w:val="0"/>
          <w:numId w:val="58"/>
        </w:numPr>
        <w:ind w:left="0" w:firstLine="426"/>
        <w:jc w:val="both"/>
        <w:rPr>
          <w:rFonts w:ascii="Times New Roman" w:hAnsi="Times New Roman" w:cs="Times New Roman"/>
          <w:b/>
        </w:rPr>
      </w:pPr>
      <w:r w:rsidRPr="007B406F">
        <w:rPr>
          <w:rFonts w:ascii="Times New Roman" w:hAnsi="Times New Roman" w:cs="Times New Roman"/>
        </w:rPr>
        <w:t>разрабатывать комплект конструкторской документации с использованием системы автоматизированного проектирования;</w:t>
      </w:r>
    </w:p>
    <w:p w:rsidR="00260BE1" w:rsidRPr="007B406F" w:rsidRDefault="00392976" w:rsidP="00CF56FB">
      <w:pPr>
        <w:pStyle w:val="af5"/>
        <w:numPr>
          <w:ilvl w:val="0"/>
          <w:numId w:val="58"/>
        </w:numPr>
        <w:ind w:left="0" w:firstLine="426"/>
        <w:jc w:val="both"/>
        <w:rPr>
          <w:rFonts w:ascii="Times New Roman" w:hAnsi="Times New Roman" w:cs="Times New Roman"/>
          <w:b/>
        </w:rPr>
      </w:pPr>
      <w:r w:rsidRPr="007B406F">
        <w:rPr>
          <w:rFonts w:ascii="Times New Roman" w:hAnsi="Times New Roman" w:cs="Times New Roman"/>
        </w:rPr>
        <w:t>определять показатели надежности и давать оценку качества средств вычислительной техники (далее – СВТ);</w:t>
      </w:r>
    </w:p>
    <w:p w:rsidR="00392976" w:rsidRPr="007B406F" w:rsidRDefault="00392976" w:rsidP="00CF56FB">
      <w:pPr>
        <w:pStyle w:val="af5"/>
        <w:numPr>
          <w:ilvl w:val="0"/>
          <w:numId w:val="58"/>
        </w:numPr>
        <w:ind w:left="0" w:firstLine="426"/>
        <w:jc w:val="both"/>
        <w:rPr>
          <w:rFonts w:ascii="Times New Roman" w:hAnsi="Times New Roman" w:cs="Times New Roman"/>
          <w:b/>
        </w:rPr>
      </w:pPr>
      <w:r w:rsidRPr="007B406F">
        <w:rPr>
          <w:rFonts w:ascii="Times New Roman" w:hAnsi="Times New Roman" w:cs="Times New Roman"/>
        </w:rPr>
        <w:t>выполнять требования</w:t>
      </w:r>
      <w:r w:rsidR="00260BE1" w:rsidRPr="007B406F">
        <w:rPr>
          <w:rFonts w:ascii="Times New Roman" w:hAnsi="Times New Roman" w:cs="Times New Roman"/>
        </w:rPr>
        <w:t xml:space="preserve"> </w:t>
      </w:r>
      <w:r w:rsidRPr="007B406F">
        <w:rPr>
          <w:rFonts w:ascii="Times New Roman" w:hAnsi="Times New Roman" w:cs="Times New Roman"/>
        </w:rPr>
        <w:t>нормативно-технической документации;</w:t>
      </w:r>
      <w:r w:rsidR="002506FC" w:rsidRPr="007B406F">
        <w:rPr>
          <w:rFonts w:ascii="Times New Roman" w:hAnsi="Times New Roman" w:cs="Times New Roman"/>
        </w:rPr>
        <w:tab/>
      </w:r>
    </w:p>
    <w:p w:rsidR="00392976" w:rsidRPr="007B406F" w:rsidRDefault="00392976" w:rsidP="002506FC">
      <w:pPr>
        <w:pStyle w:val="af5"/>
        <w:ind w:firstLine="426"/>
        <w:jc w:val="both"/>
        <w:rPr>
          <w:rFonts w:ascii="Times New Roman" w:hAnsi="Times New Roman" w:cs="Times New Roman"/>
        </w:rPr>
      </w:pPr>
      <w:r w:rsidRPr="007B406F">
        <w:rPr>
          <w:rFonts w:ascii="Times New Roman" w:hAnsi="Times New Roman" w:cs="Times New Roman"/>
        </w:rPr>
        <w:t>знать:</w:t>
      </w:r>
    </w:p>
    <w:p w:rsidR="00392976" w:rsidRPr="007B406F" w:rsidRDefault="00392976" w:rsidP="00CF56FB">
      <w:pPr>
        <w:pStyle w:val="af5"/>
        <w:numPr>
          <w:ilvl w:val="0"/>
          <w:numId w:val="59"/>
        </w:numPr>
        <w:ind w:left="0" w:firstLine="426"/>
        <w:jc w:val="both"/>
        <w:rPr>
          <w:rFonts w:ascii="Times New Roman" w:hAnsi="Times New Roman" w:cs="Times New Roman"/>
          <w:b/>
        </w:rPr>
      </w:pPr>
      <w:r w:rsidRPr="007B406F">
        <w:rPr>
          <w:rFonts w:ascii="Times New Roman" w:hAnsi="Times New Roman" w:cs="Times New Roman"/>
        </w:rPr>
        <w:t>арифметические и логические основы цифровой техники;</w:t>
      </w:r>
    </w:p>
    <w:p w:rsidR="00392976" w:rsidRPr="007B406F" w:rsidRDefault="00392976" w:rsidP="00CF56FB">
      <w:pPr>
        <w:pStyle w:val="af5"/>
        <w:numPr>
          <w:ilvl w:val="0"/>
          <w:numId w:val="59"/>
        </w:numPr>
        <w:ind w:left="0" w:firstLine="426"/>
        <w:jc w:val="both"/>
        <w:rPr>
          <w:rFonts w:ascii="Times New Roman" w:hAnsi="Times New Roman" w:cs="Times New Roman"/>
          <w:b/>
        </w:rPr>
      </w:pPr>
      <w:r w:rsidRPr="007B406F">
        <w:rPr>
          <w:rFonts w:ascii="Times New Roman" w:hAnsi="Times New Roman" w:cs="Times New Roman"/>
        </w:rPr>
        <w:t>правила оформления схем цифровых устройств;</w:t>
      </w:r>
    </w:p>
    <w:p w:rsidR="00392976" w:rsidRPr="007B406F" w:rsidRDefault="00392976" w:rsidP="00CF56FB">
      <w:pPr>
        <w:pStyle w:val="af5"/>
        <w:numPr>
          <w:ilvl w:val="0"/>
          <w:numId w:val="59"/>
        </w:numPr>
        <w:ind w:left="0" w:firstLine="426"/>
        <w:jc w:val="both"/>
        <w:rPr>
          <w:rFonts w:ascii="Times New Roman" w:hAnsi="Times New Roman" w:cs="Times New Roman"/>
          <w:b/>
        </w:rPr>
      </w:pPr>
      <w:r w:rsidRPr="007B406F">
        <w:rPr>
          <w:rFonts w:ascii="Times New Roman" w:hAnsi="Times New Roman" w:cs="Times New Roman"/>
        </w:rPr>
        <w:t xml:space="preserve">принципы построения цифровых устройств; </w:t>
      </w:r>
    </w:p>
    <w:p w:rsidR="00392976" w:rsidRPr="007B406F" w:rsidRDefault="00392976" w:rsidP="00CF56FB">
      <w:pPr>
        <w:pStyle w:val="af5"/>
        <w:numPr>
          <w:ilvl w:val="0"/>
          <w:numId w:val="59"/>
        </w:numPr>
        <w:ind w:left="0" w:firstLine="426"/>
        <w:jc w:val="both"/>
        <w:rPr>
          <w:rFonts w:ascii="Times New Roman" w:hAnsi="Times New Roman" w:cs="Times New Roman"/>
          <w:b/>
        </w:rPr>
      </w:pPr>
      <w:r w:rsidRPr="007B406F">
        <w:rPr>
          <w:rFonts w:ascii="Times New Roman" w:hAnsi="Times New Roman" w:cs="Times New Roman"/>
        </w:rPr>
        <w:t>основы микропроцессорной техники;</w:t>
      </w:r>
    </w:p>
    <w:p w:rsidR="00392976" w:rsidRPr="007B406F" w:rsidRDefault="00392976" w:rsidP="00CF56FB">
      <w:pPr>
        <w:pStyle w:val="af5"/>
        <w:numPr>
          <w:ilvl w:val="0"/>
          <w:numId w:val="59"/>
        </w:numPr>
        <w:ind w:left="0" w:firstLine="426"/>
        <w:jc w:val="both"/>
        <w:rPr>
          <w:rFonts w:ascii="Times New Roman" w:hAnsi="Times New Roman" w:cs="Times New Roman"/>
          <w:b/>
        </w:rPr>
      </w:pPr>
      <w:r w:rsidRPr="007B406F">
        <w:rPr>
          <w:rFonts w:ascii="Times New Roman" w:hAnsi="Times New Roman" w:cs="Times New Roman"/>
        </w:rPr>
        <w:t>основные задачи и этапы проектирования цифровых устройств;</w:t>
      </w:r>
    </w:p>
    <w:p w:rsidR="00392976" w:rsidRPr="007B406F" w:rsidRDefault="00392976" w:rsidP="00CF56FB">
      <w:pPr>
        <w:pStyle w:val="af5"/>
        <w:numPr>
          <w:ilvl w:val="0"/>
          <w:numId w:val="59"/>
        </w:numPr>
        <w:ind w:left="0" w:firstLine="426"/>
        <w:jc w:val="both"/>
        <w:rPr>
          <w:rFonts w:ascii="Times New Roman" w:hAnsi="Times New Roman" w:cs="Times New Roman"/>
          <w:b/>
        </w:rPr>
      </w:pPr>
      <w:r w:rsidRPr="007B406F">
        <w:rPr>
          <w:rFonts w:ascii="Times New Roman" w:hAnsi="Times New Roman" w:cs="Times New Roman"/>
        </w:rPr>
        <w:t>конструкторскую документацию, используемую при проектировании;</w:t>
      </w:r>
    </w:p>
    <w:p w:rsidR="00392976" w:rsidRPr="007B406F" w:rsidRDefault="00392976" w:rsidP="00CF56FB">
      <w:pPr>
        <w:pStyle w:val="af5"/>
        <w:numPr>
          <w:ilvl w:val="0"/>
          <w:numId w:val="59"/>
        </w:numPr>
        <w:ind w:left="0" w:firstLine="426"/>
        <w:jc w:val="both"/>
        <w:rPr>
          <w:rFonts w:ascii="Times New Roman" w:hAnsi="Times New Roman" w:cs="Times New Roman"/>
          <w:b/>
        </w:rPr>
      </w:pPr>
      <w:r w:rsidRPr="007B406F">
        <w:rPr>
          <w:rFonts w:ascii="Times New Roman" w:hAnsi="Times New Roman" w:cs="Times New Roman"/>
        </w:rPr>
        <w:lastRenderedPageBreak/>
        <w:t>условия эксплуатации цифровых устройств, обеспечение их помехоустойчивости и тепловых режимов, защиты от механических воздействий и агрессивной среды;</w:t>
      </w:r>
    </w:p>
    <w:p w:rsidR="00392976" w:rsidRPr="007B406F" w:rsidRDefault="00392976" w:rsidP="00CF56FB">
      <w:pPr>
        <w:pStyle w:val="af5"/>
        <w:numPr>
          <w:ilvl w:val="0"/>
          <w:numId w:val="59"/>
        </w:numPr>
        <w:ind w:left="0" w:firstLine="426"/>
        <w:jc w:val="both"/>
        <w:rPr>
          <w:rFonts w:ascii="Times New Roman" w:hAnsi="Times New Roman" w:cs="Times New Roman"/>
          <w:b/>
        </w:rPr>
      </w:pPr>
      <w:r w:rsidRPr="007B406F">
        <w:rPr>
          <w:rFonts w:ascii="Times New Roman" w:hAnsi="Times New Roman" w:cs="Times New Roman"/>
        </w:rPr>
        <w:t>особенности применения систем автоматизированного проектирования, пакеты прикладных программ;</w:t>
      </w:r>
    </w:p>
    <w:p w:rsidR="00392976" w:rsidRPr="007B406F" w:rsidRDefault="00392976" w:rsidP="00CF56FB">
      <w:pPr>
        <w:pStyle w:val="af5"/>
        <w:numPr>
          <w:ilvl w:val="0"/>
          <w:numId w:val="59"/>
        </w:numPr>
        <w:ind w:left="0" w:firstLine="426"/>
        <w:jc w:val="both"/>
        <w:rPr>
          <w:rFonts w:ascii="Times New Roman" w:hAnsi="Times New Roman" w:cs="Times New Roman"/>
          <w:b/>
        </w:rPr>
      </w:pPr>
      <w:r w:rsidRPr="007B406F">
        <w:rPr>
          <w:rFonts w:ascii="Times New Roman" w:hAnsi="Times New Roman" w:cs="Times New Roman"/>
        </w:rPr>
        <w:t>методы оценки качества и надежности цифровых устройств;</w:t>
      </w:r>
    </w:p>
    <w:p w:rsidR="00392976" w:rsidRPr="007B406F" w:rsidRDefault="00392976" w:rsidP="00CF56FB">
      <w:pPr>
        <w:pStyle w:val="af5"/>
        <w:numPr>
          <w:ilvl w:val="0"/>
          <w:numId w:val="59"/>
        </w:numPr>
        <w:ind w:left="0" w:firstLine="426"/>
        <w:jc w:val="both"/>
        <w:rPr>
          <w:rFonts w:ascii="Times New Roman" w:hAnsi="Times New Roman" w:cs="Times New Roman"/>
          <w:b/>
        </w:rPr>
      </w:pPr>
      <w:r w:rsidRPr="007B406F">
        <w:rPr>
          <w:rFonts w:ascii="Times New Roman" w:hAnsi="Times New Roman" w:cs="Times New Roman"/>
        </w:rPr>
        <w:t>основы технологических процессов производства СВТ;</w:t>
      </w:r>
    </w:p>
    <w:p w:rsidR="00392976" w:rsidRPr="007B406F" w:rsidRDefault="00392976" w:rsidP="00CF56FB">
      <w:pPr>
        <w:pStyle w:val="af5"/>
        <w:numPr>
          <w:ilvl w:val="0"/>
          <w:numId w:val="59"/>
        </w:numPr>
        <w:ind w:left="0" w:firstLine="426"/>
        <w:jc w:val="both"/>
        <w:rPr>
          <w:rFonts w:ascii="Times New Roman" w:hAnsi="Times New Roman" w:cs="Times New Roman"/>
          <w:b/>
        </w:rPr>
      </w:pPr>
      <w:r w:rsidRPr="007B406F">
        <w:rPr>
          <w:rFonts w:ascii="Times New Roman" w:hAnsi="Times New Roman" w:cs="Times New Roman"/>
        </w:rPr>
        <w:t>регламенты, процедуры, технические условия и нормативы.</w:t>
      </w:r>
    </w:p>
    <w:p w:rsidR="00392976" w:rsidRPr="007B406F" w:rsidRDefault="00392976" w:rsidP="002506FC">
      <w:pPr>
        <w:pStyle w:val="af5"/>
        <w:ind w:firstLine="426"/>
        <w:jc w:val="both"/>
        <w:rPr>
          <w:rFonts w:ascii="Times New Roman" w:hAnsi="Times New Roman" w:cs="Times New Roman"/>
        </w:rPr>
      </w:pPr>
    </w:p>
    <w:p w:rsidR="00392976" w:rsidRPr="007B406F" w:rsidRDefault="00392976" w:rsidP="001F1178">
      <w:pPr>
        <w:pStyle w:val="af5"/>
        <w:ind w:right="140" w:firstLine="426"/>
        <w:jc w:val="both"/>
        <w:rPr>
          <w:rFonts w:ascii="Times New Roman" w:eastAsia="Calibri" w:hAnsi="Times New Roman" w:cs="Times New Roman"/>
          <w:b/>
        </w:rPr>
      </w:pPr>
      <w:r w:rsidRPr="007B406F">
        <w:rPr>
          <w:rFonts w:ascii="Times New Roman" w:eastAsia="Calibri" w:hAnsi="Times New Roman" w:cs="Times New Roman"/>
          <w:b/>
        </w:rPr>
        <w:t xml:space="preserve">1.3 </w:t>
      </w:r>
      <w:r w:rsidR="008370A7">
        <w:rPr>
          <w:rFonts w:ascii="Times New Roman" w:eastAsia="Calibri" w:hAnsi="Times New Roman" w:cs="Times New Roman"/>
          <w:b/>
        </w:rPr>
        <w:t>Структура и объем профессионального модуля</w:t>
      </w:r>
    </w:p>
    <w:p w:rsidR="00392976" w:rsidRPr="007B406F" w:rsidRDefault="00392976" w:rsidP="002506FC">
      <w:pPr>
        <w:pStyle w:val="af5"/>
        <w:ind w:firstLine="426"/>
        <w:jc w:val="both"/>
        <w:rPr>
          <w:rFonts w:ascii="Times New Roman" w:hAnsi="Times New Roman" w:cs="Times New Roman"/>
        </w:rPr>
      </w:pPr>
      <w:r w:rsidRPr="007B406F">
        <w:rPr>
          <w:rFonts w:ascii="Times New Roman" w:hAnsi="Times New Roman" w:cs="Times New Roman"/>
        </w:rPr>
        <w:t xml:space="preserve">Всего — 434 часа, </w:t>
      </w:r>
      <w:r w:rsidRPr="007B406F">
        <w:rPr>
          <w:rFonts w:ascii="Times New Roman" w:hAnsi="Times New Roman" w:cs="Times New Roman"/>
        </w:rPr>
        <w:tab/>
      </w:r>
      <w:r w:rsidRPr="007B406F">
        <w:rPr>
          <w:rFonts w:ascii="Times New Roman" w:hAnsi="Times New Roman" w:cs="Times New Roman"/>
        </w:rPr>
        <w:tab/>
      </w:r>
      <w:r w:rsidRPr="007B406F">
        <w:rPr>
          <w:rFonts w:ascii="Times New Roman" w:hAnsi="Times New Roman" w:cs="Times New Roman"/>
        </w:rPr>
        <w:tab/>
      </w:r>
      <w:r w:rsidRPr="007B406F">
        <w:rPr>
          <w:rFonts w:ascii="Times New Roman" w:hAnsi="Times New Roman" w:cs="Times New Roman"/>
        </w:rPr>
        <w:tab/>
      </w:r>
      <w:r w:rsidRPr="007B406F">
        <w:rPr>
          <w:rFonts w:ascii="Times New Roman" w:hAnsi="Times New Roman" w:cs="Times New Roman"/>
        </w:rPr>
        <w:tab/>
      </w:r>
      <w:r w:rsidRPr="007B406F">
        <w:rPr>
          <w:rFonts w:ascii="Times New Roman" w:hAnsi="Times New Roman" w:cs="Times New Roman"/>
        </w:rPr>
        <w:tab/>
      </w:r>
      <w:r w:rsidRPr="007B406F">
        <w:rPr>
          <w:rFonts w:ascii="Times New Roman" w:hAnsi="Times New Roman" w:cs="Times New Roman"/>
        </w:rPr>
        <w:tab/>
      </w:r>
      <w:r w:rsidRPr="007B406F">
        <w:rPr>
          <w:rFonts w:ascii="Times New Roman" w:hAnsi="Times New Roman" w:cs="Times New Roman"/>
        </w:rPr>
        <w:tab/>
        <w:t xml:space="preserve"> </w:t>
      </w:r>
    </w:p>
    <w:p w:rsidR="00392976" w:rsidRPr="007B406F" w:rsidRDefault="00392976" w:rsidP="002506FC">
      <w:pPr>
        <w:pStyle w:val="af5"/>
        <w:ind w:firstLine="426"/>
        <w:jc w:val="both"/>
        <w:rPr>
          <w:rFonts w:ascii="Times New Roman" w:hAnsi="Times New Roman" w:cs="Times New Roman"/>
        </w:rPr>
      </w:pPr>
      <w:r w:rsidRPr="007B406F">
        <w:rPr>
          <w:rFonts w:ascii="Times New Roman" w:hAnsi="Times New Roman" w:cs="Times New Roman"/>
        </w:rPr>
        <w:t>в том числе: максимальная учебная нагрузка — 254 часа</w:t>
      </w:r>
      <w:r w:rsidR="008370A7">
        <w:rPr>
          <w:rFonts w:ascii="Times New Roman" w:hAnsi="Times New Roman" w:cs="Times New Roman"/>
        </w:rPr>
        <w:t xml:space="preserve"> (в том числе по вариативу – 42 часа)</w:t>
      </w:r>
      <w:r w:rsidRPr="007B406F">
        <w:rPr>
          <w:rFonts w:ascii="Times New Roman" w:hAnsi="Times New Roman" w:cs="Times New Roman"/>
        </w:rPr>
        <w:t>, включая:</w:t>
      </w:r>
    </w:p>
    <w:p w:rsidR="00392976" w:rsidRPr="007B406F" w:rsidRDefault="00392976" w:rsidP="002506FC">
      <w:pPr>
        <w:pStyle w:val="af5"/>
        <w:ind w:firstLine="426"/>
        <w:jc w:val="both"/>
        <w:rPr>
          <w:rFonts w:ascii="Times New Roman" w:hAnsi="Times New Roman" w:cs="Times New Roman"/>
        </w:rPr>
      </w:pPr>
      <w:r w:rsidRPr="007B406F">
        <w:rPr>
          <w:rFonts w:ascii="Times New Roman" w:hAnsi="Times New Roman" w:cs="Times New Roman"/>
        </w:rPr>
        <w:t xml:space="preserve">обязательную аудиторную  учебную нагрузку обучающегося — 170 часов; </w:t>
      </w:r>
    </w:p>
    <w:p w:rsidR="00392976" w:rsidRDefault="00392976" w:rsidP="002506FC">
      <w:pPr>
        <w:pStyle w:val="af5"/>
        <w:ind w:firstLine="426"/>
        <w:jc w:val="both"/>
        <w:rPr>
          <w:rFonts w:ascii="Times New Roman" w:hAnsi="Times New Roman" w:cs="Times New Roman"/>
          <w:lang w:val="en-US"/>
        </w:rPr>
      </w:pPr>
      <w:r w:rsidRPr="007B406F">
        <w:rPr>
          <w:rFonts w:ascii="Times New Roman" w:hAnsi="Times New Roman" w:cs="Times New Roman"/>
        </w:rPr>
        <w:t>самостоятельную нагрузку обучающегося — 8</w:t>
      </w:r>
      <w:r w:rsidR="00C42A29">
        <w:rPr>
          <w:rFonts w:ascii="Times New Roman" w:hAnsi="Times New Roman" w:cs="Times New Roman"/>
          <w:lang w:val="en-US"/>
        </w:rPr>
        <w:t>2</w:t>
      </w:r>
      <w:r w:rsidRPr="007B406F">
        <w:rPr>
          <w:rFonts w:ascii="Times New Roman" w:hAnsi="Times New Roman" w:cs="Times New Roman"/>
        </w:rPr>
        <w:t xml:space="preserve"> часа; </w:t>
      </w:r>
    </w:p>
    <w:p w:rsidR="00C42A29" w:rsidRPr="00C42A29" w:rsidRDefault="00C42A29" w:rsidP="002506FC">
      <w:pPr>
        <w:pStyle w:val="af5"/>
        <w:ind w:firstLine="426"/>
        <w:jc w:val="both"/>
        <w:rPr>
          <w:rFonts w:ascii="Times New Roman" w:hAnsi="Times New Roman" w:cs="Times New Roman"/>
        </w:rPr>
      </w:pPr>
      <w:r>
        <w:rPr>
          <w:rFonts w:ascii="Times New Roman" w:hAnsi="Times New Roman" w:cs="Times New Roman"/>
        </w:rPr>
        <w:t>Консультации – 2 часа</w:t>
      </w:r>
    </w:p>
    <w:p w:rsidR="00392976" w:rsidRPr="007B406F" w:rsidRDefault="00392976" w:rsidP="002506FC">
      <w:pPr>
        <w:pStyle w:val="af5"/>
        <w:ind w:firstLine="426"/>
        <w:jc w:val="both"/>
        <w:rPr>
          <w:rFonts w:ascii="Times New Roman" w:hAnsi="Times New Roman" w:cs="Times New Roman"/>
        </w:rPr>
      </w:pPr>
      <w:r w:rsidRPr="007B406F">
        <w:rPr>
          <w:rFonts w:ascii="Times New Roman" w:hAnsi="Times New Roman" w:cs="Times New Roman"/>
        </w:rPr>
        <w:t>учебная практика — 108 часов;</w:t>
      </w:r>
    </w:p>
    <w:p w:rsidR="00392976" w:rsidRPr="007B406F" w:rsidRDefault="00392976" w:rsidP="002506FC">
      <w:pPr>
        <w:pStyle w:val="af5"/>
        <w:ind w:firstLine="426"/>
        <w:jc w:val="both"/>
        <w:rPr>
          <w:rFonts w:ascii="Times New Roman" w:hAnsi="Times New Roman" w:cs="Times New Roman"/>
        </w:rPr>
      </w:pPr>
      <w:r w:rsidRPr="007B406F">
        <w:rPr>
          <w:rFonts w:ascii="Times New Roman" w:hAnsi="Times New Roman" w:cs="Times New Roman"/>
        </w:rPr>
        <w:t>производственная практика —  72 часа.</w:t>
      </w:r>
    </w:p>
    <w:p w:rsidR="00392976" w:rsidRPr="007B406F" w:rsidRDefault="00392976" w:rsidP="002506FC">
      <w:pPr>
        <w:pStyle w:val="af5"/>
        <w:ind w:firstLine="426"/>
        <w:jc w:val="both"/>
        <w:rPr>
          <w:rFonts w:ascii="Times New Roman" w:hAnsi="Times New Roman" w:cs="Times New Roman"/>
        </w:rPr>
      </w:pPr>
      <w:r w:rsidRPr="007B406F">
        <w:rPr>
          <w:rFonts w:ascii="Times New Roman" w:hAnsi="Times New Roman" w:cs="Times New Roman"/>
        </w:rPr>
        <w:t>Промежуточная аттестация по модулю представлена в таблице 1.</w:t>
      </w:r>
    </w:p>
    <w:p w:rsidR="00392976" w:rsidRPr="007B406F" w:rsidRDefault="00392976" w:rsidP="008370A7">
      <w:pPr>
        <w:pStyle w:val="af5"/>
        <w:jc w:val="right"/>
        <w:rPr>
          <w:rFonts w:ascii="Times New Roman" w:hAnsi="Times New Roman" w:cs="Times New Roman"/>
        </w:rPr>
      </w:pPr>
      <w:r w:rsidRPr="007B406F">
        <w:rPr>
          <w:rFonts w:ascii="Times New Roman" w:hAnsi="Times New Roman" w:cs="Times New Roman"/>
        </w:rPr>
        <w:t>Таблица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126"/>
        <w:gridCol w:w="3969"/>
        <w:gridCol w:w="2552"/>
      </w:tblGrid>
      <w:tr w:rsidR="00392976" w:rsidRPr="007B406F" w:rsidTr="00260BE1">
        <w:tc>
          <w:tcPr>
            <w:tcW w:w="1384" w:type="dxa"/>
            <w:vMerge w:val="restart"/>
            <w:shd w:val="clear" w:color="auto" w:fill="auto"/>
            <w:vAlign w:val="center"/>
          </w:tcPr>
          <w:p w:rsidR="00392976" w:rsidRPr="007B406F" w:rsidRDefault="00392976" w:rsidP="00260BE1">
            <w:pPr>
              <w:pStyle w:val="af5"/>
              <w:jc w:val="center"/>
              <w:rPr>
                <w:rFonts w:ascii="Times New Roman" w:hAnsi="Times New Roman" w:cs="Times New Roman"/>
                <w:b/>
              </w:rPr>
            </w:pPr>
            <w:r w:rsidRPr="007B406F">
              <w:rPr>
                <w:rFonts w:ascii="Times New Roman" w:hAnsi="Times New Roman" w:cs="Times New Roman"/>
                <w:b/>
              </w:rPr>
              <w:t>Индекс</w:t>
            </w:r>
          </w:p>
        </w:tc>
        <w:tc>
          <w:tcPr>
            <w:tcW w:w="2126" w:type="dxa"/>
            <w:vMerge w:val="restart"/>
            <w:shd w:val="clear" w:color="auto" w:fill="auto"/>
            <w:vAlign w:val="center"/>
          </w:tcPr>
          <w:p w:rsidR="00392976" w:rsidRPr="007B406F" w:rsidRDefault="00392976" w:rsidP="00260BE1">
            <w:pPr>
              <w:pStyle w:val="af5"/>
              <w:jc w:val="center"/>
              <w:rPr>
                <w:rFonts w:ascii="Times New Roman" w:hAnsi="Times New Roman" w:cs="Times New Roman"/>
                <w:b/>
              </w:rPr>
            </w:pPr>
            <w:r w:rsidRPr="007B406F">
              <w:rPr>
                <w:rFonts w:ascii="Times New Roman" w:hAnsi="Times New Roman" w:cs="Times New Roman"/>
                <w:b/>
              </w:rPr>
              <w:t>Наименование</w:t>
            </w:r>
          </w:p>
        </w:tc>
        <w:tc>
          <w:tcPr>
            <w:tcW w:w="6521" w:type="dxa"/>
            <w:gridSpan w:val="2"/>
            <w:shd w:val="clear" w:color="auto" w:fill="auto"/>
            <w:vAlign w:val="center"/>
          </w:tcPr>
          <w:p w:rsidR="00392976" w:rsidRPr="007B406F" w:rsidRDefault="00392976" w:rsidP="00A35FD3">
            <w:pPr>
              <w:pStyle w:val="af5"/>
              <w:jc w:val="center"/>
              <w:rPr>
                <w:rFonts w:ascii="Times New Roman" w:hAnsi="Times New Roman" w:cs="Times New Roman"/>
                <w:b/>
              </w:rPr>
            </w:pPr>
            <w:r w:rsidRPr="007B406F">
              <w:rPr>
                <w:rFonts w:ascii="Times New Roman" w:eastAsia="Calibri" w:hAnsi="Times New Roman" w:cs="Times New Roman"/>
                <w:b/>
              </w:rPr>
              <w:t xml:space="preserve">Форма промежуточной аттестации, семестр </w:t>
            </w:r>
          </w:p>
        </w:tc>
      </w:tr>
      <w:tr w:rsidR="00392976" w:rsidRPr="007B406F" w:rsidTr="00260BE1">
        <w:tc>
          <w:tcPr>
            <w:tcW w:w="1384" w:type="dxa"/>
            <w:vMerge/>
            <w:shd w:val="clear" w:color="auto" w:fill="auto"/>
          </w:tcPr>
          <w:p w:rsidR="00392976" w:rsidRPr="007B406F" w:rsidRDefault="00392976" w:rsidP="00260BE1">
            <w:pPr>
              <w:pStyle w:val="af5"/>
              <w:jc w:val="center"/>
              <w:rPr>
                <w:rFonts w:ascii="Times New Roman" w:hAnsi="Times New Roman" w:cs="Times New Roman"/>
                <w:b/>
              </w:rPr>
            </w:pPr>
          </w:p>
        </w:tc>
        <w:tc>
          <w:tcPr>
            <w:tcW w:w="2126" w:type="dxa"/>
            <w:vMerge/>
            <w:shd w:val="clear" w:color="auto" w:fill="auto"/>
          </w:tcPr>
          <w:p w:rsidR="00392976" w:rsidRPr="007B406F" w:rsidRDefault="00392976" w:rsidP="00260BE1">
            <w:pPr>
              <w:pStyle w:val="af5"/>
              <w:jc w:val="center"/>
              <w:rPr>
                <w:rFonts w:ascii="Times New Roman" w:hAnsi="Times New Roman" w:cs="Times New Roman"/>
                <w:b/>
              </w:rPr>
            </w:pPr>
          </w:p>
        </w:tc>
        <w:tc>
          <w:tcPr>
            <w:tcW w:w="3969" w:type="dxa"/>
            <w:shd w:val="clear" w:color="auto" w:fill="auto"/>
          </w:tcPr>
          <w:p w:rsidR="00392976" w:rsidRPr="007B406F" w:rsidRDefault="00392976" w:rsidP="00260BE1">
            <w:pPr>
              <w:pStyle w:val="af5"/>
              <w:jc w:val="center"/>
              <w:rPr>
                <w:rFonts w:ascii="Times New Roman" w:hAnsi="Times New Roman" w:cs="Times New Roman"/>
                <w:b/>
              </w:rPr>
            </w:pPr>
            <w:r w:rsidRPr="007B406F">
              <w:rPr>
                <w:rFonts w:ascii="Times New Roman" w:eastAsia="Calibri" w:hAnsi="Times New Roman" w:cs="Times New Roman"/>
                <w:b/>
              </w:rPr>
              <w:t>2 года 10 месяцев</w:t>
            </w:r>
          </w:p>
        </w:tc>
        <w:tc>
          <w:tcPr>
            <w:tcW w:w="2552" w:type="dxa"/>
            <w:shd w:val="clear" w:color="auto" w:fill="auto"/>
          </w:tcPr>
          <w:p w:rsidR="00392976" w:rsidRPr="007B406F" w:rsidRDefault="00392976" w:rsidP="00260BE1">
            <w:pPr>
              <w:pStyle w:val="af5"/>
              <w:jc w:val="center"/>
              <w:rPr>
                <w:rFonts w:ascii="Times New Roman" w:hAnsi="Times New Roman" w:cs="Times New Roman"/>
                <w:b/>
              </w:rPr>
            </w:pPr>
            <w:r w:rsidRPr="007B406F">
              <w:rPr>
                <w:rFonts w:ascii="Times New Roman" w:eastAsia="Calibri" w:hAnsi="Times New Roman" w:cs="Times New Roman"/>
                <w:b/>
              </w:rPr>
              <w:t>3 года 10 месяцев</w:t>
            </w:r>
          </w:p>
        </w:tc>
      </w:tr>
      <w:tr w:rsidR="00392976" w:rsidRPr="007B406F" w:rsidTr="00260BE1">
        <w:trPr>
          <w:trHeight w:val="824"/>
        </w:trPr>
        <w:tc>
          <w:tcPr>
            <w:tcW w:w="1384" w:type="dxa"/>
            <w:shd w:val="clear" w:color="auto" w:fill="auto"/>
          </w:tcPr>
          <w:p w:rsidR="00392976" w:rsidRPr="007B406F" w:rsidRDefault="00392976" w:rsidP="00260BE1">
            <w:pPr>
              <w:pStyle w:val="af5"/>
              <w:rPr>
                <w:rFonts w:ascii="Times New Roman" w:hAnsi="Times New Roman" w:cs="Times New Roman"/>
              </w:rPr>
            </w:pPr>
            <w:r w:rsidRPr="007B406F">
              <w:rPr>
                <w:rFonts w:ascii="Times New Roman" w:hAnsi="Times New Roman" w:cs="Times New Roman"/>
              </w:rPr>
              <w:t>МДК.01.01</w:t>
            </w:r>
          </w:p>
        </w:tc>
        <w:tc>
          <w:tcPr>
            <w:tcW w:w="2126" w:type="dxa"/>
            <w:shd w:val="clear" w:color="auto" w:fill="auto"/>
          </w:tcPr>
          <w:p w:rsidR="00392976" w:rsidRPr="007B406F" w:rsidRDefault="00392976" w:rsidP="00260BE1">
            <w:pPr>
              <w:pStyle w:val="af5"/>
              <w:rPr>
                <w:rFonts w:ascii="Times New Roman" w:eastAsia="Calibri" w:hAnsi="Times New Roman" w:cs="Times New Roman"/>
              </w:rPr>
            </w:pPr>
            <w:r w:rsidRPr="007B406F">
              <w:rPr>
                <w:rFonts w:ascii="Times New Roman" w:hAnsi="Times New Roman" w:cs="Times New Roman"/>
              </w:rPr>
              <w:t>Цифровая схемотехника</w:t>
            </w:r>
          </w:p>
        </w:tc>
        <w:tc>
          <w:tcPr>
            <w:tcW w:w="3969" w:type="dxa"/>
            <w:shd w:val="clear" w:color="auto" w:fill="auto"/>
          </w:tcPr>
          <w:p w:rsidR="00392976" w:rsidRPr="007B406F" w:rsidRDefault="00392976" w:rsidP="003C6283">
            <w:pPr>
              <w:pStyle w:val="af5"/>
              <w:jc w:val="center"/>
              <w:rPr>
                <w:rFonts w:ascii="Times New Roman" w:hAnsi="Times New Roman" w:cs="Times New Roman"/>
              </w:rPr>
            </w:pPr>
            <w:r w:rsidRPr="007B406F">
              <w:rPr>
                <w:rFonts w:ascii="Times New Roman" w:hAnsi="Times New Roman" w:cs="Times New Roman"/>
              </w:rPr>
              <w:t>экзамен, 2 семестр</w:t>
            </w:r>
          </w:p>
        </w:tc>
        <w:tc>
          <w:tcPr>
            <w:tcW w:w="2552" w:type="dxa"/>
            <w:shd w:val="clear" w:color="auto" w:fill="auto"/>
          </w:tcPr>
          <w:p w:rsidR="00392976" w:rsidRPr="007B406F" w:rsidRDefault="00392976" w:rsidP="003C6283">
            <w:pPr>
              <w:pStyle w:val="af5"/>
              <w:jc w:val="center"/>
              <w:rPr>
                <w:rFonts w:ascii="Times New Roman" w:hAnsi="Times New Roman" w:cs="Times New Roman"/>
              </w:rPr>
            </w:pPr>
            <w:r w:rsidRPr="007B406F">
              <w:rPr>
                <w:rFonts w:ascii="Times New Roman" w:hAnsi="Times New Roman" w:cs="Times New Roman"/>
              </w:rPr>
              <w:t>экзамен, 4 семестр</w:t>
            </w:r>
          </w:p>
        </w:tc>
      </w:tr>
      <w:tr w:rsidR="00392976" w:rsidRPr="007B406F" w:rsidTr="00260BE1">
        <w:tc>
          <w:tcPr>
            <w:tcW w:w="1384" w:type="dxa"/>
            <w:shd w:val="clear" w:color="auto" w:fill="auto"/>
          </w:tcPr>
          <w:p w:rsidR="00392976" w:rsidRPr="007B406F" w:rsidRDefault="00392976" w:rsidP="00260BE1">
            <w:pPr>
              <w:pStyle w:val="af5"/>
              <w:rPr>
                <w:rFonts w:ascii="Times New Roman" w:hAnsi="Times New Roman" w:cs="Times New Roman"/>
              </w:rPr>
            </w:pPr>
            <w:r w:rsidRPr="007B406F">
              <w:rPr>
                <w:rFonts w:ascii="Times New Roman" w:hAnsi="Times New Roman" w:cs="Times New Roman"/>
              </w:rPr>
              <w:t>МДК.01.02</w:t>
            </w:r>
          </w:p>
        </w:tc>
        <w:tc>
          <w:tcPr>
            <w:tcW w:w="2126" w:type="dxa"/>
            <w:shd w:val="clear" w:color="auto" w:fill="auto"/>
          </w:tcPr>
          <w:p w:rsidR="00392976" w:rsidRPr="007B406F" w:rsidRDefault="00392976" w:rsidP="00260BE1">
            <w:pPr>
              <w:pStyle w:val="af5"/>
              <w:rPr>
                <w:rFonts w:ascii="Times New Roman" w:eastAsia="Calibri" w:hAnsi="Times New Roman" w:cs="Times New Roman"/>
              </w:rPr>
            </w:pPr>
            <w:r w:rsidRPr="007B406F">
              <w:rPr>
                <w:rFonts w:ascii="Times New Roman" w:hAnsi="Times New Roman" w:cs="Times New Roman"/>
              </w:rPr>
              <w:t>Проектирование цифровых устройств</w:t>
            </w:r>
          </w:p>
        </w:tc>
        <w:tc>
          <w:tcPr>
            <w:tcW w:w="3969" w:type="dxa"/>
            <w:shd w:val="clear" w:color="auto" w:fill="auto"/>
          </w:tcPr>
          <w:p w:rsidR="00392976" w:rsidRPr="007B406F" w:rsidRDefault="00392976" w:rsidP="003C6283">
            <w:pPr>
              <w:pStyle w:val="af5"/>
              <w:jc w:val="center"/>
              <w:rPr>
                <w:rFonts w:ascii="Times New Roman" w:hAnsi="Times New Roman" w:cs="Times New Roman"/>
              </w:rPr>
            </w:pPr>
            <w:r w:rsidRPr="007B406F">
              <w:rPr>
                <w:rFonts w:ascii="Times New Roman" w:hAnsi="Times New Roman" w:cs="Times New Roman"/>
              </w:rPr>
              <w:t>дифференцированный зачет, 3 семестр</w:t>
            </w:r>
          </w:p>
          <w:p w:rsidR="00392976" w:rsidRPr="007B406F" w:rsidRDefault="00392976" w:rsidP="003C6283">
            <w:pPr>
              <w:pStyle w:val="af5"/>
              <w:jc w:val="center"/>
              <w:rPr>
                <w:rFonts w:ascii="Times New Roman" w:hAnsi="Times New Roman" w:cs="Times New Roman"/>
              </w:rPr>
            </w:pPr>
          </w:p>
        </w:tc>
        <w:tc>
          <w:tcPr>
            <w:tcW w:w="2552" w:type="dxa"/>
            <w:shd w:val="clear" w:color="auto" w:fill="auto"/>
          </w:tcPr>
          <w:p w:rsidR="00392976" w:rsidRPr="007B406F" w:rsidRDefault="00392976" w:rsidP="003C6283">
            <w:pPr>
              <w:pStyle w:val="af5"/>
              <w:jc w:val="center"/>
              <w:rPr>
                <w:rFonts w:ascii="Times New Roman" w:hAnsi="Times New Roman" w:cs="Times New Roman"/>
              </w:rPr>
            </w:pPr>
            <w:r w:rsidRPr="007B406F">
              <w:rPr>
                <w:rFonts w:ascii="Times New Roman" w:hAnsi="Times New Roman" w:cs="Times New Roman"/>
              </w:rPr>
              <w:t>дифференцированный зачет, 5 семестр</w:t>
            </w:r>
          </w:p>
          <w:p w:rsidR="00392976" w:rsidRPr="007B406F" w:rsidRDefault="00392976" w:rsidP="003C6283">
            <w:pPr>
              <w:pStyle w:val="af5"/>
              <w:jc w:val="center"/>
              <w:rPr>
                <w:rFonts w:ascii="Times New Roman" w:hAnsi="Times New Roman" w:cs="Times New Roman"/>
              </w:rPr>
            </w:pPr>
          </w:p>
        </w:tc>
      </w:tr>
      <w:tr w:rsidR="00392976" w:rsidRPr="007B406F" w:rsidTr="00260BE1">
        <w:tc>
          <w:tcPr>
            <w:tcW w:w="1384" w:type="dxa"/>
            <w:shd w:val="clear" w:color="auto" w:fill="auto"/>
          </w:tcPr>
          <w:p w:rsidR="00392976" w:rsidRPr="007B406F" w:rsidRDefault="00392976" w:rsidP="00260BE1">
            <w:pPr>
              <w:pStyle w:val="af5"/>
              <w:rPr>
                <w:rFonts w:ascii="Times New Roman" w:hAnsi="Times New Roman" w:cs="Times New Roman"/>
              </w:rPr>
            </w:pPr>
            <w:r w:rsidRPr="007B406F">
              <w:rPr>
                <w:rFonts w:ascii="Times New Roman" w:hAnsi="Times New Roman" w:cs="Times New Roman"/>
              </w:rPr>
              <w:t>УП.01.01</w:t>
            </w:r>
          </w:p>
        </w:tc>
        <w:tc>
          <w:tcPr>
            <w:tcW w:w="2126" w:type="dxa"/>
            <w:shd w:val="clear" w:color="auto" w:fill="auto"/>
          </w:tcPr>
          <w:p w:rsidR="00392976" w:rsidRPr="007B406F" w:rsidRDefault="00392976" w:rsidP="00260BE1">
            <w:pPr>
              <w:pStyle w:val="af5"/>
              <w:rPr>
                <w:rFonts w:ascii="Times New Roman" w:hAnsi="Times New Roman" w:cs="Times New Roman"/>
              </w:rPr>
            </w:pPr>
            <w:r w:rsidRPr="007B406F">
              <w:rPr>
                <w:rFonts w:ascii="Times New Roman" w:hAnsi="Times New Roman" w:cs="Times New Roman"/>
              </w:rPr>
              <w:t>Учебная практика по проектированию цифровых устройств</w:t>
            </w:r>
          </w:p>
        </w:tc>
        <w:tc>
          <w:tcPr>
            <w:tcW w:w="3969" w:type="dxa"/>
            <w:shd w:val="clear" w:color="auto" w:fill="auto"/>
          </w:tcPr>
          <w:p w:rsidR="00392976" w:rsidRPr="007B406F" w:rsidRDefault="00392976" w:rsidP="003C6283">
            <w:pPr>
              <w:pStyle w:val="af5"/>
              <w:jc w:val="center"/>
              <w:rPr>
                <w:rFonts w:ascii="Times New Roman" w:hAnsi="Times New Roman" w:cs="Times New Roman"/>
              </w:rPr>
            </w:pPr>
            <w:r w:rsidRPr="007B406F">
              <w:rPr>
                <w:rFonts w:ascii="Times New Roman" w:hAnsi="Times New Roman" w:cs="Times New Roman"/>
              </w:rPr>
              <w:t>дифференцированный зачет, 2 семестр</w:t>
            </w:r>
          </w:p>
        </w:tc>
        <w:tc>
          <w:tcPr>
            <w:tcW w:w="2552" w:type="dxa"/>
            <w:shd w:val="clear" w:color="auto" w:fill="auto"/>
          </w:tcPr>
          <w:p w:rsidR="00392976" w:rsidRPr="007B406F" w:rsidRDefault="00392976" w:rsidP="003C6283">
            <w:pPr>
              <w:pStyle w:val="af5"/>
              <w:jc w:val="center"/>
              <w:rPr>
                <w:rFonts w:ascii="Times New Roman" w:hAnsi="Times New Roman" w:cs="Times New Roman"/>
              </w:rPr>
            </w:pPr>
            <w:r w:rsidRPr="007B406F">
              <w:rPr>
                <w:rFonts w:ascii="Times New Roman" w:hAnsi="Times New Roman" w:cs="Times New Roman"/>
              </w:rPr>
              <w:t>дифференцированный зачет, 4 семестр</w:t>
            </w:r>
          </w:p>
        </w:tc>
      </w:tr>
      <w:tr w:rsidR="00392976" w:rsidRPr="007B406F" w:rsidTr="00260BE1">
        <w:tc>
          <w:tcPr>
            <w:tcW w:w="1384" w:type="dxa"/>
            <w:shd w:val="clear" w:color="auto" w:fill="auto"/>
          </w:tcPr>
          <w:p w:rsidR="00392976" w:rsidRPr="007B406F" w:rsidRDefault="00392976" w:rsidP="00260BE1">
            <w:pPr>
              <w:pStyle w:val="af5"/>
              <w:rPr>
                <w:rFonts w:ascii="Times New Roman" w:hAnsi="Times New Roman" w:cs="Times New Roman"/>
              </w:rPr>
            </w:pPr>
            <w:r w:rsidRPr="007B406F">
              <w:rPr>
                <w:rFonts w:ascii="Times New Roman" w:hAnsi="Times New Roman" w:cs="Times New Roman"/>
              </w:rPr>
              <w:t>ПП.01.01</w:t>
            </w:r>
          </w:p>
        </w:tc>
        <w:tc>
          <w:tcPr>
            <w:tcW w:w="2126" w:type="dxa"/>
            <w:shd w:val="clear" w:color="auto" w:fill="auto"/>
          </w:tcPr>
          <w:p w:rsidR="00392976" w:rsidRPr="007B406F" w:rsidRDefault="00392976" w:rsidP="00260BE1">
            <w:pPr>
              <w:pStyle w:val="af5"/>
              <w:rPr>
                <w:rFonts w:ascii="Times New Roman" w:hAnsi="Times New Roman" w:cs="Times New Roman"/>
              </w:rPr>
            </w:pPr>
            <w:r w:rsidRPr="007B406F">
              <w:rPr>
                <w:rFonts w:ascii="Times New Roman" w:hAnsi="Times New Roman" w:cs="Times New Roman"/>
              </w:rPr>
              <w:t>Производственная практика по проектированию цифровых устройств</w:t>
            </w:r>
            <w:r w:rsidR="005D6263">
              <w:rPr>
                <w:rFonts w:ascii="Times New Roman" w:hAnsi="Times New Roman" w:cs="Times New Roman"/>
              </w:rPr>
              <w:t xml:space="preserve"> </w:t>
            </w:r>
            <w:r w:rsidR="008370A7" w:rsidRPr="008370A7">
              <w:rPr>
                <w:rFonts w:ascii="Times New Roman" w:hAnsi="Times New Roman" w:cs="Times New Roman"/>
              </w:rPr>
              <w:t>(по профилю специальности)</w:t>
            </w:r>
          </w:p>
        </w:tc>
        <w:tc>
          <w:tcPr>
            <w:tcW w:w="3969" w:type="dxa"/>
            <w:shd w:val="clear" w:color="auto" w:fill="auto"/>
          </w:tcPr>
          <w:p w:rsidR="00392976" w:rsidRPr="007B406F" w:rsidRDefault="00392976" w:rsidP="003C6283">
            <w:pPr>
              <w:pStyle w:val="af5"/>
              <w:jc w:val="center"/>
              <w:rPr>
                <w:rFonts w:ascii="Times New Roman" w:hAnsi="Times New Roman" w:cs="Times New Roman"/>
              </w:rPr>
            </w:pPr>
            <w:r w:rsidRPr="007B406F">
              <w:rPr>
                <w:rFonts w:ascii="Times New Roman" w:hAnsi="Times New Roman" w:cs="Times New Roman"/>
              </w:rPr>
              <w:t>дифференцированный зачет, 3 семестр</w:t>
            </w:r>
          </w:p>
        </w:tc>
        <w:tc>
          <w:tcPr>
            <w:tcW w:w="2552" w:type="dxa"/>
            <w:shd w:val="clear" w:color="auto" w:fill="auto"/>
          </w:tcPr>
          <w:p w:rsidR="00392976" w:rsidRPr="007B406F" w:rsidRDefault="00392976" w:rsidP="003C6283">
            <w:pPr>
              <w:pStyle w:val="af5"/>
              <w:jc w:val="center"/>
              <w:rPr>
                <w:rFonts w:ascii="Times New Roman" w:hAnsi="Times New Roman" w:cs="Times New Roman"/>
              </w:rPr>
            </w:pPr>
            <w:r w:rsidRPr="007B406F">
              <w:rPr>
                <w:rFonts w:ascii="Times New Roman" w:hAnsi="Times New Roman" w:cs="Times New Roman"/>
              </w:rPr>
              <w:t>дифференцированный зачет, 5 семестр</w:t>
            </w:r>
          </w:p>
        </w:tc>
      </w:tr>
      <w:tr w:rsidR="00392976" w:rsidRPr="007B406F" w:rsidTr="00260BE1">
        <w:trPr>
          <w:trHeight w:val="319"/>
        </w:trPr>
        <w:tc>
          <w:tcPr>
            <w:tcW w:w="1384" w:type="dxa"/>
            <w:shd w:val="clear" w:color="auto" w:fill="auto"/>
          </w:tcPr>
          <w:p w:rsidR="00392976" w:rsidRPr="007B406F" w:rsidRDefault="00392976" w:rsidP="00260BE1">
            <w:pPr>
              <w:pStyle w:val="af5"/>
              <w:rPr>
                <w:rFonts w:ascii="Times New Roman" w:hAnsi="Times New Roman" w:cs="Times New Roman"/>
              </w:rPr>
            </w:pPr>
            <w:r w:rsidRPr="007B406F">
              <w:rPr>
                <w:rFonts w:ascii="Times New Roman" w:hAnsi="Times New Roman" w:cs="Times New Roman"/>
              </w:rPr>
              <w:t>ПМ.01.ЭК</w:t>
            </w:r>
          </w:p>
        </w:tc>
        <w:tc>
          <w:tcPr>
            <w:tcW w:w="2126" w:type="dxa"/>
            <w:shd w:val="clear" w:color="auto" w:fill="auto"/>
          </w:tcPr>
          <w:p w:rsidR="00392976" w:rsidRPr="007B406F" w:rsidRDefault="00392976" w:rsidP="00260BE1">
            <w:pPr>
              <w:pStyle w:val="af5"/>
              <w:rPr>
                <w:rFonts w:ascii="Times New Roman" w:hAnsi="Times New Roman" w:cs="Times New Roman"/>
              </w:rPr>
            </w:pPr>
            <w:r w:rsidRPr="007B406F">
              <w:rPr>
                <w:rFonts w:ascii="Times New Roman" w:hAnsi="Times New Roman" w:cs="Times New Roman"/>
              </w:rPr>
              <w:t xml:space="preserve">Экзамен квалификационный </w:t>
            </w:r>
          </w:p>
        </w:tc>
        <w:tc>
          <w:tcPr>
            <w:tcW w:w="3969" w:type="dxa"/>
            <w:shd w:val="clear" w:color="auto" w:fill="auto"/>
          </w:tcPr>
          <w:p w:rsidR="00392976" w:rsidRPr="007B406F" w:rsidRDefault="00392976" w:rsidP="003C6283">
            <w:pPr>
              <w:pStyle w:val="af5"/>
              <w:jc w:val="center"/>
              <w:rPr>
                <w:rFonts w:ascii="Times New Roman" w:hAnsi="Times New Roman" w:cs="Times New Roman"/>
              </w:rPr>
            </w:pPr>
            <w:r w:rsidRPr="007B406F">
              <w:rPr>
                <w:rFonts w:ascii="Times New Roman" w:hAnsi="Times New Roman" w:cs="Times New Roman"/>
              </w:rPr>
              <w:t>3 семестр</w:t>
            </w:r>
          </w:p>
        </w:tc>
        <w:tc>
          <w:tcPr>
            <w:tcW w:w="2552" w:type="dxa"/>
            <w:shd w:val="clear" w:color="auto" w:fill="auto"/>
          </w:tcPr>
          <w:p w:rsidR="00392976" w:rsidRPr="007B406F" w:rsidRDefault="00392976" w:rsidP="003C6283">
            <w:pPr>
              <w:pStyle w:val="af5"/>
              <w:jc w:val="center"/>
              <w:rPr>
                <w:rFonts w:ascii="Times New Roman" w:hAnsi="Times New Roman" w:cs="Times New Roman"/>
              </w:rPr>
            </w:pPr>
            <w:r w:rsidRPr="007B406F">
              <w:rPr>
                <w:rFonts w:ascii="Times New Roman" w:hAnsi="Times New Roman" w:cs="Times New Roman"/>
              </w:rPr>
              <w:t>5 семестр</w:t>
            </w:r>
          </w:p>
        </w:tc>
      </w:tr>
    </w:tbl>
    <w:p w:rsidR="00392976" w:rsidRPr="007B406F" w:rsidRDefault="00392976" w:rsidP="00392976">
      <w:pPr>
        <w:pStyle w:val="af5"/>
        <w:jc w:val="both"/>
        <w:rPr>
          <w:rFonts w:ascii="Times New Roman" w:hAnsi="Times New Roman" w:cs="Times New Roman"/>
        </w:rPr>
      </w:pPr>
    </w:p>
    <w:p w:rsidR="00392976" w:rsidRDefault="00392976" w:rsidP="00392976">
      <w:pPr>
        <w:pStyle w:val="af5"/>
        <w:jc w:val="both"/>
        <w:rPr>
          <w:rFonts w:ascii="Times New Roman" w:hAnsi="Times New Roman" w:cs="Times New Roman"/>
        </w:rPr>
      </w:pPr>
    </w:p>
    <w:p w:rsidR="003C6283" w:rsidRDefault="003C6283" w:rsidP="00392976">
      <w:pPr>
        <w:pStyle w:val="af5"/>
        <w:jc w:val="both"/>
        <w:rPr>
          <w:rFonts w:ascii="Times New Roman" w:hAnsi="Times New Roman" w:cs="Times New Roman"/>
        </w:rPr>
      </w:pPr>
    </w:p>
    <w:p w:rsidR="003C6283" w:rsidRDefault="003C6283" w:rsidP="00392976">
      <w:pPr>
        <w:pStyle w:val="af5"/>
        <w:jc w:val="both"/>
        <w:rPr>
          <w:rFonts w:ascii="Times New Roman" w:hAnsi="Times New Roman" w:cs="Times New Roman"/>
        </w:rPr>
      </w:pPr>
    </w:p>
    <w:p w:rsidR="003C6283" w:rsidRDefault="003C6283" w:rsidP="00392976">
      <w:pPr>
        <w:pStyle w:val="af5"/>
        <w:jc w:val="both"/>
        <w:rPr>
          <w:rFonts w:ascii="Times New Roman" w:hAnsi="Times New Roman" w:cs="Times New Roman"/>
        </w:rPr>
      </w:pPr>
    </w:p>
    <w:p w:rsidR="003C6283" w:rsidRDefault="003C6283" w:rsidP="00392976">
      <w:pPr>
        <w:pStyle w:val="af5"/>
        <w:jc w:val="both"/>
        <w:rPr>
          <w:rFonts w:ascii="Times New Roman" w:hAnsi="Times New Roman" w:cs="Times New Roman"/>
        </w:rPr>
      </w:pPr>
    </w:p>
    <w:p w:rsidR="003C6283" w:rsidRDefault="003C6283" w:rsidP="00392976">
      <w:pPr>
        <w:pStyle w:val="af5"/>
        <w:jc w:val="both"/>
        <w:rPr>
          <w:rFonts w:ascii="Times New Roman" w:hAnsi="Times New Roman" w:cs="Times New Roman"/>
        </w:rPr>
      </w:pPr>
    </w:p>
    <w:p w:rsidR="003C6283" w:rsidRDefault="003C6283" w:rsidP="00392976">
      <w:pPr>
        <w:pStyle w:val="af5"/>
        <w:jc w:val="both"/>
        <w:rPr>
          <w:rFonts w:ascii="Times New Roman" w:hAnsi="Times New Roman" w:cs="Times New Roman"/>
        </w:rPr>
      </w:pPr>
    </w:p>
    <w:p w:rsidR="003C6283" w:rsidRDefault="003C6283" w:rsidP="00392976">
      <w:pPr>
        <w:pStyle w:val="af5"/>
        <w:jc w:val="both"/>
        <w:rPr>
          <w:rFonts w:ascii="Times New Roman" w:hAnsi="Times New Roman" w:cs="Times New Roman"/>
        </w:rPr>
      </w:pPr>
    </w:p>
    <w:p w:rsidR="003C6283" w:rsidRDefault="003C6283" w:rsidP="00392976">
      <w:pPr>
        <w:pStyle w:val="af5"/>
        <w:jc w:val="both"/>
        <w:rPr>
          <w:rFonts w:ascii="Times New Roman" w:hAnsi="Times New Roman" w:cs="Times New Roman"/>
        </w:rPr>
      </w:pPr>
    </w:p>
    <w:p w:rsidR="003C6283" w:rsidRDefault="003C6283" w:rsidP="00392976">
      <w:pPr>
        <w:pStyle w:val="af5"/>
        <w:jc w:val="both"/>
        <w:rPr>
          <w:rFonts w:ascii="Times New Roman" w:hAnsi="Times New Roman" w:cs="Times New Roman"/>
        </w:rPr>
      </w:pPr>
    </w:p>
    <w:p w:rsidR="003C6283" w:rsidRDefault="003C6283" w:rsidP="00392976">
      <w:pPr>
        <w:pStyle w:val="af5"/>
        <w:jc w:val="both"/>
        <w:rPr>
          <w:rFonts w:ascii="Times New Roman" w:hAnsi="Times New Roman" w:cs="Times New Roman"/>
        </w:rPr>
      </w:pPr>
    </w:p>
    <w:p w:rsidR="003C6283" w:rsidRDefault="003C6283" w:rsidP="00392976">
      <w:pPr>
        <w:pStyle w:val="af5"/>
        <w:jc w:val="both"/>
        <w:rPr>
          <w:rFonts w:ascii="Times New Roman" w:hAnsi="Times New Roman" w:cs="Times New Roman"/>
        </w:rPr>
      </w:pPr>
    </w:p>
    <w:p w:rsidR="003C6283" w:rsidRDefault="003C6283" w:rsidP="00392976">
      <w:pPr>
        <w:pStyle w:val="af5"/>
        <w:jc w:val="both"/>
        <w:rPr>
          <w:rFonts w:ascii="Times New Roman" w:hAnsi="Times New Roman" w:cs="Times New Roman"/>
        </w:rPr>
      </w:pPr>
    </w:p>
    <w:p w:rsidR="003C6283" w:rsidRDefault="003C6283" w:rsidP="00392976">
      <w:pPr>
        <w:pStyle w:val="af5"/>
        <w:jc w:val="both"/>
        <w:rPr>
          <w:rFonts w:ascii="Times New Roman" w:hAnsi="Times New Roman" w:cs="Times New Roman"/>
        </w:rPr>
      </w:pPr>
    </w:p>
    <w:p w:rsidR="003C6283" w:rsidRPr="007B406F" w:rsidRDefault="003C6283" w:rsidP="00392976">
      <w:pPr>
        <w:pStyle w:val="af5"/>
        <w:jc w:val="both"/>
        <w:rPr>
          <w:rFonts w:ascii="Times New Roman" w:hAnsi="Times New Roman" w:cs="Times New Roman"/>
        </w:rPr>
      </w:pPr>
    </w:p>
    <w:p w:rsidR="00392976" w:rsidRPr="007B406F" w:rsidRDefault="00392976" w:rsidP="003C6283">
      <w:pPr>
        <w:pStyle w:val="af5"/>
        <w:ind w:firstLine="426"/>
        <w:jc w:val="center"/>
        <w:rPr>
          <w:rFonts w:ascii="Times New Roman" w:hAnsi="Times New Roman" w:cs="Times New Roman"/>
          <w:b/>
          <w:caps/>
        </w:rPr>
      </w:pPr>
      <w:bookmarkStart w:id="196" w:name="_Toc506557850"/>
      <w:bookmarkStart w:id="197" w:name="_Toc506813296"/>
      <w:r w:rsidRPr="007B406F">
        <w:rPr>
          <w:rFonts w:ascii="Times New Roman" w:hAnsi="Times New Roman" w:cs="Times New Roman"/>
          <w:b/>
          <w:caps/>
        </w:rPr>
        <w:lastRenderedPageBreak/>
        <w:t>2. результаты освоения ПРОФЕССИОНАЛЬНОГО МОДУЛЯ</w:t>
      </w:r>
      <w:bookmarkEnd w:id="196"/>
      <w:bookmarkEnd w:id="197"/>
    </w:p>
    <w:p w:rsidR="00392976" w:rsidRPr="007B406F" w:rsidRDefault="00392976" w:rsidP="005C02A1">
      <w:pPr>
        <w:pStyle w:val="af5"/>
        <w:ind w:firstLine="426"/>
        <w:jc w:val="both"/>
        <w:rPr>
          <w:rFonts w:ascii="Times New Roman" w:hAnsi="Times New Roman" w:cs="Times New Roman"/>
        </w:rPr>
      </w:pPr>
    </w:p>
    <w:p w:rsidR="00392976" w:rsidRPr="007B406F" w:rsidRDefault="00392976" w:rsidP="005C02A1">
      <w:pPr>
        <w:pStyle w:val="af5"/>
        <w:ind w:firstLine="426"/>
        <w:jc w:val="both"/>
        <w:rPr>
          <w:rFonts w:ascii="Times New Roman" w:hAnsi="Times New Roman" w:cs="Times New Roman"/>
        </w:rPr>
      </w:pPr>
      <w:r w:rsidRPr="007B406F">
        <w:rPr>
          <w:rFonts w:ascii="Times New Roman" w:hAnsi="Times New Roman" w:cs="Times New Roman"/>
        </w:rPr>
        <w:t xml:space="preserve">Результатом освоения профессионального модуля является овладение обучающимися видом </w:t>
      </w:r>
      <w:r w:rsidR="008370A7">
        <w:rPr>
          <w:rFonts w:ascii="Times New Roman" w:hAnsi="Times New Roman" w:cs="Times New Roman"/>
        </w:rPr>
        <w:t xml:space="preserve">профессиональной </w:t>
      </w:r>
      <w:r w:rsidRPr="007B406F">
        <w:rPr>
          <w:rFonts w:ascii="Times New Roman" w:hAnsi="Times New Roman" w:cs="Times New Roman"/>
        </w:rPr>
        <w:t xml:space="preserve">деятельности </w:t>
      </w:r>
      <w:r w:rsidRPr="007B406F">
        <w:rPr>
          <w:rFonts w:ascii="Times New Roman" w:hAnsi="Times New Roman" w:cs="Times New Roman"/>
          <w:i/>
        </w:rPr>
        <w:t>Проектирование цифровых устройств</w:t>
      </w:r>
      <w:r w:rsidR="008370A7">
        <w:rPr>
          <w:rFonts w:ascii="Times New Roman" w:hAnsi="Times New Roman" w:cs="Times New Roman"/>
        </w:rPr>
        <w:t xml:space="preserve"> и овладение </w:t>
      </w:r>
      <w:r w:rsidR="008370A7" w:rsidRPr="007B406F">
        <w:rPr>
          <w:rFonts w:ascii="Times New Roman" w:hAnsi="Times New Roman" w:cs="Times New Roman"/>
        </w:rPr>
        <w:t xml:space="preserve">общими </w:t>
      </w:r>
      <w:r w:rsidR="008370A7">
        <w:rPr>
          <w:rFonts w:ascii="Times New Roman" w:hAnsi="Times New Roman" w:cs="Times New Roman"/>
        </w:rPr>
        <w:t xml:space="preserve">и профессиональными </w:t>
      </w:r>
      <w:r w:rsidRPr="007B406F">
        <w:rPr>
          <w:rFonts w:ascii="Times New Roman" w:hAnsi="Times New Roman" w:cs="Times New Roman"/>
        </w:rPr>
        <w:t>компетенциями:</w:t>
      </w:r>
    </w:p>
    <w:p w:rsidR="00392976" w:rsidRPr="007B406F" w:rsidRDefault="00392976" w:rsidP="00392976">
      <w:pPr>
        <w:pStyle w:val="af5"/>
        <w:jc w:val="both"/>
        <w:rPr>
          <w:rFonts w:ascii="Times New Roman" w:hAnsi="Times New Roman" w:cs="Times New Roman"/>
        </w:rPr>
      </w:pPr>
    </w:p>
    <w:p w:rsidR="00A02B80" w:rsidRPr="007B406F" w:rsidRDefault="005C02A1" w:rsidP="003C6283">
      <w:pPr>
        <w:pStyle w:val="af5"/>
        <w:ind w:firstLine="426"/>
        <w:jc w:val="right"/>
        <w:rPr>
          <w:rFonts w:ascii="Times New Roman" w:hAnsi="Times New Roman" w:cs="Times New Roman"/>
        </w:rPr>
      </w:pPr>
      <w:r w:rsidRPr="007B406F">
        <w:rPr>
          <w:rFonts w:ascii="Times New Roman" w:hAnsi="Times New Roman" w:cs="Times New Roman"/>
        </w:rPr>
        <w:t xml:space="preserve">  </w:t>
      </w:r>
      <w:r w:rsidR="00392976" w:rsidRPr="007B406F">
        <w:rPr>
          <w:rFonts w:ascii="Times New Roman" w:hAnsi="Times New Roman" w:cs="Times New Roman"/>
        </w:rPr>
        <w:t xml:space="preserve"> </w:t>
      </w:r>
      <w:r w:rsidR="00A02B80" w:rsidRPr="007B406F">
        <w:rPr>
          <w:rFonts w:ascii="Times New Roman" w:hAnsi="Times New Roman" w:cs="Times New Roman"/>
        </w:rPr>
        <w:t>Таблица 2</w:t>
      </w:r>
    </w:p>
    <w:tbl>
      <w:tblPr>
        <w:tblW w:w="487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8692"/>
      </w:tblGrid>
      <w:tr w:rsidR="00A02B80" w:rsidRPr="007B406F" w:rsidTr="00A02B80">
        <w:trPr>
          <w:trHeight w:val="651"/>
        </w:trPr>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A02B80" w:rsidRPr="007B406F" w:rsidRDefault="00A02B80" w:rsidP="00A02B80">
            <w:pPr>
              <w:pStyle w:val="af5"/>
              <w:jc w:val="center"/>
              <w:rPr>
                <w:rFonts w:ascii="Times New Roman" w:hAnsi="Times New Roman" w:cs="Times New Roman"/>
                <w:b/>
              </w:rPr>
            </w:pPr>
            <w:r w:rsidRPr="007B406F">
              <w:rPr>
                <w:rFonts w:ascii="Times New Roman" w:hAnsi="Times New Roman" w:cs="Times New Roman"/>
                <w:b/>
              </w:rPr>
              <w:t>Код</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A02B80" w:rsidRPr="007B406F" w:rsidRDefault="008370A7" w:rsidP="00A02B80">
            <w:pPr>
              <w:pStyle w:val="af5"/>
              <w:jc w:val="center"/>
              <w:rPr>
                <w:rFonts w:ascii="Times New Roman" w:hAnsi="Times New Roman" w:cs="Times New Roman"/>
                <w:b/>
              </w:rPr>
            </w:pPr>
            <w:r>
              <w:rPr>
                <w:rFonts w:ascii="Times New Roman" w:hAnsi="Times New Roman" w:cs="Times New Roman"/>
                <w:b/>
              </w:rPr>
              <w:t>Результат</w:t>
            </w:r>
            <w:r w:rsidR="00A02B80" w:rsidRPr="007B406F">
              <w:rPr>
                <w:rFonts w:ascii="Times New Roman" w:hAnsi="Times New Roman" w:cs="Times New Roman"/>
                <w:b/>
              </w:rPr>
              <w:t xml:space="preserve"> обучения</w:t>
            </w:r>
          </w:p>
        </w:tc>
      </w:tr>
      <w:tr w:rsidR="00A02B80" w:rsidRPr="007B406F" w:rsidTr="00A02B80">
        <w:trPr>
          <w:trHeight w:val="527"/>
        </w:trPr>
        <w:tc>
          <w:tcPr>
            <w:tcW w:w="479"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ПК 1.1</w:t>
            </w:r>
          </w:p>
        </w:tc>
        <w:tc>
          <w:tcPr>
            <w:tcW w:w="4521"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Выполнять требования технического задания на проектирование цифровых устройств.</w:t>
            </w:r>
          </w:p>
        </w:tc>
      </w:tr>
      <w:tr w:rsidR="00A02B80" w:rsidRPr="007B406F" w:rsidTr="00A02B80">
        <w:trPr>
          <w:trHeight w:val="680"/>
        </w:trPr>
        <w:tc>
          <w:tcPr>
            <w:tcW w:w="479" w:type="pct"/>
            <w:tcBorders>
              <w:top w:val="single" w:sz="4" w:space="0" w:color="auto"/>
              <w:left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ПК 1.2</w:t>
            </w:r>
          </w:p>
        </w:tc>
        <w:tc>
          <w:tcPr>
            <w:tcW w:w="4521" w:type="pct"/>
            <w:tcBorders>
              <w:top w:val="single" w:sz="4" w:space="0" w:color="auto"/>
              <w:left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Разрабатывать схемы цифровых устройств на основе интегральных схем разной степени интеграции.</w:t>
            </w:r>
          </w:p>
        </w:tc>
      </w:tr>
      <w:tr w:rsidR="00A02B80" w:rsidRPr="007B406F" w:rsidTr="00A02B80">
        <w:trPr>
          <w:trHeight w:val="445"/>
        </w:trPr>
        <w:tc>
          <w:tcPr>
            <w:tcW w:w="479"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ПК 1.3</w:t>
            </w:r>
          </w:p>
        </w:tc>
        <w:tc>
          <w:tcPr>
            <w:tcW w:w="4521"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Использовать средства и методы автоматизированного проектирования при разработке цифровых устройств.</w:t>
            </w:r>
          </w:p>
        </w:tc>
      </w:tr>
      <w:tr w:rsidR="00A02B80" w:rsidRPr="007B406F" w:rsidTr="00A02B80">
        <w:trPr>
          <w:trHeight w:val="445"/>
        </w:trPr>
        <w:tc>
          <w:tcPr>
            <w:tcW w:w="479"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ПК 1.4</w:t>
            </w:r>
          </w:p>
        </w:tc>
        <w:tc>
          <w:tcPr>
            <w:tcW w:w="4521"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Проводить измерения параметров проектируемых устройств и определять показатели надежности.</w:t>
            </w:r>
          </w:p>
        </w:tc>
      </w:tr>
      <w:tr w:rsidR="00A02B80" w:rsidRPr="007B406F" w:rsidTr="00A02B80">
        <w:trPr>
          <w:trHeight w:val="445"/>
        </w:trPr>
        <w:tc>
          <w:tcPr>
            <w:tcW w:w="479"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ПК 1.5</w:t>
            </w:r>
          </w:p>
        </w:tc>
        <w:tc>
          <w:tcPr>
            <w:tcW w:w="4521"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Выполнять требования нормативно-технической документации</w:t>
            </w:r>
          </w:p>
        </w:tc>
      </w:tr>
      <w:tr w:rsidR="00A02B80" w:rsidRPr="007B406F" w:rsidTr="00A02B80">
        <w:tc>
          <w:tcPr>
            <w:tcW w:w="479"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ОК 1</w:t>
            </w:r>
          </w:p>
        </w:tc>
        <w:tc>
          <w:tcPr>
            <w:tcW w:w="4521"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 xml:space="preserve">Понимать сущность и социальную значимость своей будущей профессии, проявлять к ней устойчивый интерес. </w:t>
            </w:r>
          </w:p>
        </w:tc>
      </w:tr>
      <w:tr w:rsidR="00A02B80" w:rsidRPr="007B406F" w:rsidTr="00A02B80">
        <w:tc>
          <w:tcPr>
            <w:tcW w:w="479"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ОК 2</w:t>
            </w:r>
          </w:p>
        </w:tc>
        <w:tc>
          <w:tcPr>
            <w:tcW w:w="4521"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A02B80" w:rsidRPr="007B406F" w:rsidTr="00A02B80">
        <w:tc>
          <w:tcPr>
            <w:tcW w:w="479"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ОК 3</w:t>
            </w:r>
          </w:p>
        </w:tc>
        <w:tc>
          <w:tcPr>
            <w:tcW w:w="4521"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Принимать решения в стандартных и нестандартных ситуациях и нести за них ответственность.</w:t>
            </w:r>
          </w:p>
        </w:tc>
      </w:tr>
      <w:tr w:rsidR="00A02B80" w:rsidRPr="007B406F" w:rsidTr="00A02B80">
        <w:tc>
          <w:tcPr>
            <w:tcW w:w="479"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ОК 4</w:t>
            </w:r>
          </w:p>
        </w:tc>
        <w:tc>
          <w:tcPr>
            <w:tcW w:w="4521"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A02B80" w:rsidRPr="007B406F" w:rsidTr="00A02B80">
        <w:tc>
          <w:tcPr>
            <w:tcW w:w="479"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ОК 5</w:t>
            </w:r>
          </w:p>
        </w:tc>
        <w:tc>
          <w:tcPr>
            <w:tcW w:w="4521"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Использовать информационно-коммуникационные технологии в профессиональной деятельности.</w:t>
            </w:r>
          </w:p>
        </w:tc>
      </w:tr>
      <w:tr w:rsidR="00A02B80" w:rsidRPr="007B406F" w:rsidTr="00A02B80">
        <w:tc>
          <w:tcPr>
            <w:tcW w:w="479"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ОК 6</w:t>
            </w:r>
          </w:p>
        </w:tc>
        <w:tc>
          <w:tcPr>
            <w:tcW w:w="4521"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Работать в коллективе и команде, эффективно общаться с коллегами, руководством, потребителями.</w:t>
            </w:r>
          </w:p>
        </w:tc>
      </w:tr>
      <w:tr w:rsidR="00A02B80" w:rsidRPr="007B406F" w:rsidTr="00A02B80">
        <w:tc>
          <w:tcPr>
            <w:tcW w:w="479"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ОК 7</w:t>
            </w:r>
          </w:p>
        </w:tc>
        <w:tc>
          <w:tcPr>
            <w:tcW w:w="4521"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Брать на себя ответственность за работу членов команды (подчиненных), результат выполнения заданий.</w:t>
            </w:r>
          </w:p>
        </w:tc>
      </w:tr>
      <w:tr w:rsidR="00A02B80" w:rsidRPr="007B406F" w:rsidTr="00A02B80">
        <w:tc>
          <w:tcPr>
            <w:tcW w:w="479"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ОК 8</w:t>
            </w:r>
          </w:p>
        </w:tc>
        <w:tc>
          <w:tcPr>
            <w:tcW w:w="4521"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A02B80" w:rsidRPr="007B406F" w:rsidTr="00A02B80">
        <w:tc>
          <w:tcPr>
            <w:tcW w:w="479"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ОК 9</w:t>
            </w:r>
          </w:p>
        </w:tc>
        <w:tc>
          <w:tcPr>
            <w:tcW w:w="4521" w:type="pct"/>
            <w:tcBorders>
              <w:top w:val="single" w:sz="4" w:space="0" w:color="auto"/>
              <w:left w:val="single" w:sz="4" w:space="0" w:color="auto"/>
              <w:bottom w:val="single" w:sz="4" w:space="0" w:color="auto"/>
              <w:right w:val="single" w:sz="4" w:space="0" w:color="auto"/>
            </w:tcBorders>
            <w:shd w:val="clear" w:color="auto" w:fill="auto"/>
          </w:tcPr>
          <w:p w:rsidR="00A02B80" w:rsidRPr="007B406F" w:rsidRDefault="00A02B80" w:rsidP="00A02B80">
            <w:pPr>
              <w:pStyle w:val="af5"/>
              <w:jc w:val="both"/>
              <w:rPr>
                <w:rFonts w:ascii="Times New Roman" w:hAnsi="Times New Roman" w:cs="Times New Roman"/>
              </w:rPr>
            </w:pPr>
            <w:r w:rsidRPr="007B406F">
              <w:rPr>
                <w:rFonts w:ascii="Times New Roman" w:hAnsi="Times New Roman" w:cs="Times New Roman"/>
              </w:rPr>
              <w:t>Ориентироваться в условиях частой смены технологий в профессиональной деятельности.</w:t>
            </w:r>
          </w:p>
        </w:tc>
      </w:tr>
    </w:tbl>
    <w:p w:rsidR="00A02B80" w:rsidRPr="007B406F" w:rsidRDefault="00A02B80" w:rsidP="00A02B80">
      <w:pPr>
        <w:pStyle w:val="af5"/>
        <w:jc w:val="both"/>
        <w:rPr>
          <w:rFonts w:ascii="Times New Roman" w:hAnsi="Times New Roman" w:cs="Times New Roman"/>
        </w:rPr>
        <w:sectPr w:rsidR="00A02B80" w:rsidRPr="007B406F" w:rsidSect="00392976">
          <w:headerReference w:type="default" r:id="rId417"/>
          <w:footerReference w:type="even" r:id="rId418"/>
          <w:footerReference w:type="default" r:id="rId419"/>
          <w:headerReference w:type="first" r:id="rId420"/>
          <w:footerReference w:type="first" r:id="rId421"/>
          <w:pgSz w:w="11906" w:h="16838"/>
          <w:pgMar w:top="851" w:right="707" w:bottom="851" w:left="1560" w:header="709" w:footer="709" w:gutter="0"/>
          <w:cols w:space="720"/>
          <w:titlePg/>
          <w:docGrid w:linePitch="326"/>
        </w:sectPr>
      </w:pPr>
    </w:p>
    <w:p w:rsidR="00392976" w:rsidRPr="007B406F" w:rsidRDefault="00392976" w:rsidP="003C6283">
      <w:pPr>
        <w:pStyle w:val="af5"/>
        <w:ind w:firstLine="426"/>
        <w:jc w:val="center"/>
        <w:rPr>
          <w:rFonts w:ascii="Times New Roman" w:hAnsi="Times New Roman" w:cs="Times New Roman"/>
          <w:b/>
          <w:caps/>
        </w:rPr>
      </w:pPr>
      <w:r w:rsidRPr="008370A7">
        <w:rPr>
          <w:rFonts w:ascii="Times New Roman" w:hAnsi="Times New Roman" w:cs="Times New Roman"/>
          <w:b/>
          <w:caps/>
        </w:rPr>
        <w:lastRenderedPageBreak/>
        <w:t xml:space="preserve">3. </w:t>
      </w:r>
      <w:r w:rsidR="008370A7" w:rsidRPr="008370A7">
        <w:rPr>
          <w:rFonts w:ascii="Times New Roman" w:hAnsi="Times New Roman" w:cs="Times New Roman"/>
          <w:b/>
          <w:caps/>
        </w:rPr>
        <w:t>СОДЕРЖАНИЕ ПРОФЕССИОНАЛЬНОГО МОДУЛЯ</w:t>
      </w:r>
    </w:p>
    <w:p w:rsidR="00392976" w:rsidRPr="007B406F" w:rsidRDefault="00392976" w:rsidP="003C6283">
      <w:pPr>
        <w:pStyle w:val="af5"/>
        <w:ind w:firstLine="709"/>
        <w:jc w:val="both"/>
        <w:rPr>
          <w:rFonts w:ascii="Times New Roman" w:hAnsi="Times New Roman" w:cs="Times New Roman"/>
          <w:b/>
        </w:rPr>
      </w:pPr>
      <w:r w:rsidRPr="007B406F">
        <w:rPr>
          <w:rFonts w:ascii="Times New Roman" w:hAnsi="Times New Roman" w:cs="Times New Roman"/>
          <w:b/>
        </w:rPr>
        <w:t xml:space="preserve">3.1. Тематический план профессионального модуля ПМ.01.  </w:t>
      </w:r>
      <w:r w:rsidR="004B689E">
        <w:rPr>
          <w:rFonts w:ascii="Times New Roman" w:hAnsi="Times New Roman" w:cs="Times New Roman"/>
          <w:b/>
        </w:rPr>
        <w:t>Проектирование цифровых устройств</w:t>
      </w:r>
    </w:p>
    <w:p w:rsidR="00392976" w:rsidRPr="007B406F" w:rsidRDefault="00392976" w:rsidP="003C6283">
      <w:pPr>
        <w:pStyle w:val="af5"/>
        <w:ind w:left="10620" w:firstLine="708"/>
        <w:jc w:val="center"/>
        <w:rPr>
          <w:rFonts w:ascii="Times New Roman" w:hAnsi="Times New Roman" w:cs="Times New Roman"/>
        </w:rPr>
      </w:pPr>
      <w:r w:rsidRPr="007B406F">
        <w:rPr>
          <w:rFonts w:ascii="Times New Roman" w:hAnsi="Times New Roman" w:cs="Times New Roman"/>
        </w:rPr>
        <w:t>Таблица 3</w:t>
      </w: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993"/>
        <w:gridCol w:w="3544"/>
        <w:gridCol w:w="2126"/>
        <w:gridCol w:w="1985"/>
        <w:gridCol w:w="992"/>
        <w:gridCol w:w="1701"/>
        <w:gridCol w:w="1276"/>
        <w:gridCol w:w="992"/>
        <w:gridCol w:w="1276"/>
      </w:tblGrid>
      <w:tr w:rsidR="00562CF4" w:rsidRPr="00562CF4" w:rsidTr="00006718">
        <w:trPr>
          <w:trHeight w:val="340"/>
        </w:trPr>
        <w:tc>
          <w:tcPr>
            <w:tcW w:w="993" w:type="dxa"/>
            <w:vMerge w:val="restart"/>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Коды</w:t>
            </w:r>
          </w:p>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ПК</w:t>
            </w:r>
          </w:p>
        </w:tc>
        <w:tc>
          <w:tcPr>
            <w:tcW w:w="3544" w:type="dxa"/>
            <w:vMerge w:val="restart"/>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Наименование структурного элемента ПМ</w:t>
            </w:r>
          </w:p>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по учебному</w:t>
            </w:r>
          </w:p>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плану</w:t>
            </w:r>
          </w:p>
        </w:tc>
        <w:tc>
          <w:tcPr>
            <w:tcW w:w="2126" w:type="dxa"/>
            <w:vMerge w:val="restart"/>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Наименования разделов профессионального</w:t>
            </w:r>
          </w:p>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модуля*</w:t>
            </w:r>
          </w:p>
        </w:tc>
        <w:tc>
          <w:tcPr>
            <w:tcW w:w="1985" w:type="dxa"/>
            <w:vMerge w:val="restart"/>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Всего часов</w:t>
            </w:r>
          </w:p>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(макс. учебная нагрузка и практики), в том числе по вариантиву</w:t>
            </w:r>
          </w:p>
        </w:tc>
        <w:tc>
          <w:tcPr>
            <w:tcW w:w="6237" w:type="dxa"/>
            <w:gridSpan w:val="5"/>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Объем времени, отведенный на освоение</w:t>
            </w:r>
          </w:p>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междисциплинарного курса (курсов)</w:t>
            </w:r>
          </w:p>
        </w:tc>
      </w:tr>
      <w:tr w:rsidR="00006718" w:rsidRPr="00006718" w:rsidTr="00006718">
        <w:trPr>
          <w:trHeight w:val="435"/>
        </w:trPr>
        <w:tc>
          <w:tcPr>
            <w:tcW w:w="993" w:type="dxa"/>
            <w:vMerge/>
            <w:shd w:val="clear" w:color="auto" w:fill="FFFFFF"/>
            <w:vAlign w:val="center"/>
          </w:tcPr>
          <w:p w:rsidR="00562CF4" w:rsidRPr="00562CF4" w:rsidRDefault="00562CF4" w:rsidP="00562CF4">
            <w:pPr>
              <w:widowControl w:val="0"/>
              <w:autoSpaceDE w:val="0"/>
              <w:autoSpaceDN w:val="0"/>
              <w:spacing w:after="0"/>
              <w:jc w:val="center"/>
              <w:rPr>
                <w:rFonts w:eastAsia="Calibri" w:cs="Times New Roman"/>
                <w:b/>
                <w:sz w:val="20"/>
                <w:szCs w:val="20"/>
                <w:lang w:bidi="ru-RU"/>
              </w:rPr>
            </w:pPr>
          </w:p>
        </w:tc>
        <w:tc>
          <w:tcPr>
            <w:tcW w:w="3544" w:type="dxa"/>
            <w:vMerge/>
            <w:shd w:val="clear" w:color="auto" w:fill="FFFFFF"/>
          </w:tcPr>
          <w:p w:rsidR="00562CF4" w:rsidRPr="00562CF4" w:rsidRDefault="00562CF4" w:rsidP="00562CF4">
            <w:pPr>
              <w:widowControl w:val="0"/>
              <w:autoSpaceDE w:val="0"/>
              <w:autoSpaceDN w:val="0"/>
              <w:spacing w:after="0"/>
              <w:jc w:val="center"/>
              <w:rPr>
                <w:rFonts w:eastAsia="Calibri" w:cs="Times New Roman"/>
                <w:b/>
                <w:sz w:val="20"/>
                <w:szCs w:val="20"/>
                <w:lang w:bidi="ru-RU"/>
              </w:rPr>
            </w:pPr>
          </w:p>
        </w:tc>
        <w:tc>
          <w:tcPr>
            <w:tcW w:w="2126" w:type="dxa"/>
            <w:vMerge/>
            <w:shd w:val="clear" w:color="auto" w:fill="FFFFFF"/>
            <w:vAlign w:val="center"/>
          </w:tcPr>
          <w:p w:rsidR="00562CF4" w:rsidRPr="00562CF4" w:rsidRDefault="00562CF4" w:rsidP="00562CF4">
            <w:pPr>
              <w:widowControl w:val="0"/>
              <w:autoSpaceDE w:val="0"/>
              <w:autoSpaceDN w:val="0"/>
              <w:spacing w:after="0"/>
              <w:jc w:val="center"/>
              <w:rPr>
                <w:rFonts w:eastAsia="Calibri" w:cs="Times New Roman"/>
                <w:b/>
                <w:sz w:val="20"/>
                <w:szCs w:val="20"/>
                <w:lang w:bidi="ru-RU"/>
              </w:rPr>
            </w:pPr>
          </w:p>
        </w:tc>
        <w:tc>
          <w:tcPr>
            <w:tcW w:w="1985" w:type="dxa"/>
            <w:vMerge/>
            <w:shd w:val="clear" w:color="auto" w:fill="FFFFFF"/>
            <w:vAlign w:val="center"/>
          </w:tcPr>
          <w:p w:rsidR="00562CF4" w:rsidRPr="00562CF4" w:rsidRDefault="00562CF4" w:rsidP="00562CF4">
            <w:pPr>
              <w:widowControl w:val="0"/>
              <w:autoSpaceDE w:val="0"/>
              <w:autoSpaceDN w:val="0"/>
              <w:spacing w:after="0"/>
              <w:jc w:val="center"/>
              <w:rPr>
                <w:rFonts w:eastAsia="Calibri" w:cs="Times New Roman"/>
                <w:b/>
                <w:sz w:val="20"/>
                <w:szCs w:val="20"/>
                <w:lang w:bidi="ru-RU"/>
              </w:rPr>
            </w:pPr>
          </w:p>
        </w:tc>
        <w:tc>
          <w:tcPr>
            <w:tcW w:w="3969" w:type="dxa"/>
            <w:gridSpan w:val="3"/>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Обязательная аудиторная учебная нагрузка обучающегося</w:t>
            </w:r>
          </w:p>
        </w:tc>
        <w:tc>
          <w:tcPr>
            <w:tcW w:w="2268" w:type="dxa"/>
            <w:gridSpan w:val="2"/>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Самостоятельная работа обучающегося</w:t>
            </w:r>
          </w:p>
        </w:tc>
      </w:tr>
      <w:tr w:rsidR="00006718" w:rsidRPr="00006718" w:rsidTr="00006718">
        <w:trPr>
          <w:trHeight w:val="1334"/>
        </w:trPr>
        <w:tc>
          <w:tcPr>
            <w:tcW w:w="993" w:type="dxa"/>
            <w:vMerge/>
            <w:shd w:val="clear" w:color="auto" w:fill="FFFFFF"/>
            <w:vAlign w:val="center"/>
          </w:tcPr>
          <w:p w:rsidR="00562CF4" w:rsidRPr="00562CF4" w:rsidRDefault="00562CF4" w:rsidP="00562CF4">
            <w:pPr>
              <w:widowControl w:val="0"/>
              <w:autoSpaceDE w:val="0"/>
              <w:autoSpaceDN w:val="0"/>
              <w:spacing w:after="0"/>
              <w:jc w:val="center"/>
              <w:rPr>
                <w:rFonts w:eastAsia="Calibri" w:cs="Times New Roman"/>
                <w:b/>
                <w:sz w:val="20"/>
                <w:szCs w:val="20"/>
                <w:lang w:bidi="ru-RU"/>
              </w:rPr>
            </w:pPr>
          </w:p>
        </w:tc>
        <w:tc>
          <w:tcPr>
            <w:tcW w:w="3544" w:type="dxa"/>
            <w:vMerge/>
            <w:shd w:val="clear" w:color="auto" w:fill="FFFFFF"/>
          </w:tcPr>
          <w:p w:rsidR="00562CF4" w:rsidRPr="00562CF4" w:rsidRDefault="00562CF4" w:rsidP="00562CF4">
            <w:pPr>
              <w:widowControl w:val="0"/>
              <w:autoSpaceDE w:val="0"/>
              <w:autoSpaceDN w:val="0"/>
              <w:spacing w:after="0"/>
              <w:jc w:val="center"/>
              <w:rPr>
                <w:rFonts w:eastAsia="Calibri" w:cs="Times New Roman"/>
                <w:b/>
                <w:sz w:val="20"/>
                <w:szCs w:val="20"/>
                <w:lang w:bidi="ru-RU"/>
              </w:rPr>
            </w:pPr>
          </w:p>
        </w:tc>
        <w:tc>
          <w:tcPr>
            <w:tcW w:w="2126" w:type="dxa"/>
            <w:vMerge/>
            <w:shd w:val="clear" w:color="auto" w:fill="FFFFFF"/>
            <w:vAlign w:val="center"/>
          </w:tcPr>
          <w:p w:rsidR="00562CF4" w:rsidRPr="00562CF4" w:rsidRDefault="00562CF4" w:rsidP="00562CF4">
            <w:pPr>
              <w:widowControl w:val="0"/>
              <w:autoSpaceDE w:val="0"/>
              <w:autoSpaceDN w:val="0"/>
              <w:spacing w:after="0"/>
              <w:jc w:val="center"/>
              <w:rPr>
                <w:rFonts w:eastAsia="Calibri" w:cs="Times New Roman"/>
                <w:b/>
                <w:sz w:val="20"/>
                <w:szCs w:val="20"/>
                <w:lang w:bidi="ru-RU"/>
              </w:rPr>
            </w:pPr>
          </w:p>
        </w:tc>
        <w:tc>
          <w:tcPr>
            <w:tcW w:w="1985" w:type="dxa"/>
            <w:vMerge/>
            <w:shd w:val="clear" w:color="auto" w:fill="FFFFFF"/>
            <w:vAlign w:val="center"/>
          </w:tcPr>
          <w:p w:rsidR="00562CF4" w:rsidRPr="00562CF4" w:rsidRDefault="00562CF4" w:rsidP="00562CF4">
            <w:pPr>
              <w:widowControl w:val="0"/>
              <w:autoSpaceDE w:val="0"/>
              <w:autoSpaceDN w:val="0"/>
              <w:spacing w:after="0"/>
              <w:jc w:val="center"/>
              <w:rPr>
                <w:rFonts w:eastAsia="Calibri" w:cs="Times New Roman"/>
                <w:b/>
                <w:sz w:val="20"/>
                <w:szCs w:val="20"/>
                <w:lang w:bidi="ru-RU"/>
              </w:rPr>
            </w:pPr>
          </w:p>
        </w:tc>
        <w:tc>
          <w:tcPr>
            <w:tcW w:w="992"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Всего,</w:t>
            </w:r>
          </w:p>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часов</w:t>
            </w:r>
          </w:p>
        </w:tc>
        <w:tc>
          <w:tcPr>
            <w:tcW w:w="1701"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в т.ч. лабораторные работы и практические занятия,</w:t>
            </w:r>
          </w:p>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часов</w:t>
            </w:r>
          </w:p>
        </w:tc>
        <w:tc>
          <w:tcPr>
            <w:tcW w:w="1276"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в т.ч., курсовой проект,</w:t>
            </w:r>
          </w:p>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часов</w:t>
            </w:r>
          </w:p>
        </w:tc>
        <w:tc>
          <w:tcPr>
            <w:tcW w:w="992"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Всего,</w:t>
            </w:r>
          </w:p>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часов</w:t>
            </w:r>
          </w:p>
        </w:tc>
        <w:tc>
          <w:tcPr>
            <w:tcW w:w="1276"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в т.ч., курсовой проект,</w:t>
            </w:r>
          </w:p>
          <w:p w:rsidR="00562CF4" w:rsidRPr="00562CF4" w:rsidRDefault="00562CF4" w:rsidP="00562CF4">
            <w:pPr>
              <w:widowControl w:val="0"/>
              <w:autoSpaceDE w:val="0"/>
              <w:autoSpaceDN w:val="0"/>
              <w:spacing w:after="0"/>
              <w:jc w:val="center"/>
              <w:rPr>
                <w:rFonts w:eastAsia="Times New Roman" w:cs="Times New Roman"/>
                <w:b/>
                <w:sz w:val="20"/>
                <w:szCs w:val="20"/>
                <w:lang w:bidi="ru-RU"/>
              </w:rPr>
            </w:pPr>
            <w:r w:rsidRPr="00562CF4">
              <w:rPr>
                <w:rFonts w:eastAsia="Times New Roman" w:cs="Times New Roman"/>
                <w:b/>
                <w:sz w:val="20"/>
                <w:szCs w:val="20"/>
                <w:lang w:bidi="ru-RU"/>
              </w:rPr>
              <w:t>часов</w:t>
            </w:r>
          </w:p>
        </w:tc>
      </w:tr>
      <w:tr w:rsidR="00006718" w:rsidRPr="00562CF4" w:rsidTr="00006718">
        <w:trPr>
          <w:trHeight w:val="233"/>
        </w:trPr>
        <w:tc>
          <w:tcPr>
            <w:tcW w:w="993" w:type="dxa"/>
            <w:shd w:val="clear" w:color="auto" w:fill="FFFFFF"/>
            <w:vAlign w:val="center"/>
          </w:tcPr>
          <w:p w:rsidR="00562CF4" w:rsidRPr="00562CF4" w:rsidRDefault="00562CF4" w:rsidP="00562CF4">
            <w:pPr>
              <w:widowControl w:val="0"/>
              <w:autoSpaceDE w:val="0"/>
              <w:autoSpaceDN w:val="0"/>
              <w:spacing w:after="0"/>
              <w:jc w:val="center"/>
              <w:rPr>
                <w:rFonts w:eastAsia="Calibri" w:cs="Times New Roman"/>
                <w:lang w:bidi="ru-RU"/>
              </w:rPr>
            </w:pPr>
            <w:r w:rsidRPr="00562CF4">
              <w:rPr>
                <w:rFonts w:eastAsia="Calibri" w:cs="Times New Roman"/>
                <w:lang w:bidi="ru-RU"/>
              </w:rPr>
              <w:t>1</w:t>
            </w:r>
          </w:p>
        </w:tc>
        <w:tc>
          <w:tcPr>
            <w:tcW w:w="3544" w:type="dxa"/>
            <w:shd w:val="clear" w:color="auto" w:fill="FFFFFF"/>
            <w:vAlign w:val="center"/>
          </w:tcPr>
          <w:p w:rsidR="00562CF4" w:rsidRPr="00562CF4" w:rsidRDefault="00562CF4" w:rsidP="00562CF4">
            <w:pPr>
              <w:widowControl w:val="0"/>
              <w:autoSpaceDE w:val="0"/>
              <w:autoSpaceDN w:val="0"/>
              <w:spacing w:after="0"/>
              <w:jc w:val="center"/>
              <w:rPr>
                <w:rFonts w:eastAsia="Calibri" w:cs="Times New Roman"/>
                <w:lang w:bidi="ru-RU"/>
              </w:rPr>
            </w:pPr>
            <w:r w:rsidRPr="00562CF4">
              <w:rPr>
                <w:rFonts w:eastAsia="Calibri" w:cs="Times New Roman"/>
                <w:lang w:bidi="ru-RU"/>
              </w:rPr>
              <w:t>2</w:t>
            </w:r>
          </w:p>
        </w:tc>
        <w:tc>
          <w:tcPr>
            <w:tcW w:w="2126"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r w:rsidRPr="00562CF4">
              <w:rPr>
                <w:rFonts w:eastAsia="Times New Roman" w:cs="Times New Roman"/>
                <w:lang w:bidi="ru-RU"/>
              </w:rPr>
              <w:t>3</w:t>
            </w:r>
          </w:p>
        </w:tc>
        <w:tc>
          <w:tcPr>
            <w:tcW w:w="1985"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r w:rsidRPr="00562CF4">
              <w:rPr>
                <w:rFonts w:eastAsia="Times New Roman" w:cs="Times New Roman"/>
                <w:lang w:bidi="ru-RU"/>
              </w:rPr>
              <w:t>4</w:t>
            </w:r>
          </w:p>
        </w:tc>
        <w:tc>
          <w:tcPr>
            <w:tcW w:w="992"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r w:rsidRPr="00562CF4">
              <w:rPr>
                <w:rFonts w:eastAsia="Times New Roman" w:cs="Times New Roman"/>
                <w:lang w:bidi="ru-RU"/>
              </w:rPr>
              <w:t>5</w:t>
            </w:r>
          </w:p>
        </w:tc>
        <w:tc>
          <w:tcPr>
            <w:tcW w:w="1701"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r w:rsidRPr="00562CF4">
              <w:rPr>
                <w:rFonts w:eastAsia="Times New Roman" w:cs="Times New Roman"/>
                <w:lang w:bidi="ru-RU"/>
              </w:rPr>
              <w:t>6</w:t>
            </w:r>
          </w:p>
        </w:tc>
        <w:tc>
          <w:tcPr>
            <w:tcW w:w="1276"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r w:rsidRPr="00562CF4">
              <w:rPr>
                <w:rFonts w:eastAsia="Times New Roman" w:cs="Times New Roman"/>
                <w:lang w:bidi="ru-RU"/>
              </w:rPr>
              <w:t>7</w:t>
            </w:r>
          </w:p>
        </w:tc>
        <w:tc>
          <w:tcPr>
            <w:tcW w:w="992"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r w:rsidRPr="00562CF4">
              <w:rPr>
                <w:rFonts w:eastAsia="Times New Roman" w:cs="Times New Roman"/>
                <w:lang w:bidi="ru-RU"/>
              </w:rPr>
              <w:t>8</w:t>
            </w:r>
          </w:p>
        </w:tc>
        <w:tc>
          <w:tcPr>
            <w:tcW w:w="1276" w:type="dxa"/>
            <w:tcBorders>
              <w:bottom w:val="single" w:sz="4" w:space="0" w:color="auto"/>
            </w:tcBorders>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r w:rsidRPr="00562CF4">
              <w:rPr>
                <w:rFonts w:eastAsia="Times New Roman" w:cs="Times New Roman"/>
                <w:lang w:bidi="ru-RU"/>
              </w:rPr>
              <w:t>9</w:t>
            </w:r>
          </w:p>
        </w:tc>
      </w:tr>
      <w:tr w:rsidR="00006718" w:rsidRPr="00562CF4" w:rsidTr="00006718">
        <w:trPr>
          <w:trHeight w:val="385"/>
        </w:trPr>
        <w:tc>
          <w:tcPr>
            <w:tcW w:w="993" w:type="dxa"/>
            <w:shd w:val="clear" w:color="auto" w:fill="FFFFFF"/>
            <w:vAlign w:val="center"/>
          </w:tcPr>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1.1</w:t>
            </w:r>
          </w:p>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1.2</w:t>
            </w:r>
          </w:p>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1.3</w:t>
            </w:r>
          </w:p>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1.4</w:t>
            </w:r>
          </w:p>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1.5</w:t>
            </w:r>
          </w:p>
        </w:tc>
        <w:tc>
          <w:tcPr>
            <w:tcW w:w="3544" w:type="dxa"/>
            <w:shd w:val="clear" w:color="auto" w:fill="FFFFFF"/>
          </w:tcPr>
          <w:p w:rsidR="00562CF4" w:rsidRPr="00562CF4" w:rsidRDefault="00562CF4" w:rsidP="00562CF4">
            <w:pPr>
              <w:widowControl w:val="0"/>
              <w:autoSpaceDE w:val="0"/>
              <w:autoSpaceDN w:val="0"/>
              <w:spacing w:after="0"/>
              <w:rPr>
                <w:rFonts w:eastAsia="Times New Roman" w:cs="Times New Roman"/>
                <w:lang w:bidi="ru-RU"/>
              </w:rPr>
            </w:pPr>
            <w:bookmarkStart w:id="198" w:name="_Toc506557851"/>
            <w:bookmarkStart w:id="199" w:name="_Toc506813297"/>
            <w:r w:rsidRPr="00562CF4">
              <w:rPr>
                <w:rFonts w:eastAsia="Times New Roman" w:cs="Times New Roman"/>
                <w:lang w:bidi="ru-RU"/>
              </w:rPr>
              <w:t xml:space="preserve">МДК.01.01.   </w:t>
            </w:r>
            <w:bookmarkEnd w:id="198"/>
            <w:bookmarkEnd w:id="199"/>
            <w:r w:rsidRPr="00562CF4">
              <w:rPr>
                <w:rFonts w:eastAsia="Times New Roman" w:cs="Times New Roman"/>
                <w:lang w:bidi="ru-RU"/>
              </w:rPr>
              <w:t>Цифровая схемотехника</w:t>
            </w:r>
          </w:p>
        </w:tc>
        <w:tc>
          <w:tcPr>
            <w:tcW w:w="2126" w:type="dxa"/>
            <w:shd w:val="clear" w:color="auto" w:fill="FFFFFF"/>
          </w:tcPr>
          <w:p w:rsidR="00562CF4" w:rsidRPr="00562CF4" w:rsidRDefault="00562CF4" w:rsidP="00562CF4">
            <w:pPr>
              <w:widowControl w:val="0"/>
              <w:autoSpaceDE w:val="0"/>
              <w:autoSpaceDN w:val="0"/>
              <w:spacing w:after="0"/>
              <w:rPr>
                <w:rFonts w:eastAsia="Times New Roman" w:cs="Times New Roman"/>
                <w:lang w:bidi="ru-RU"/>
              </w:rPr>
            </w:pPr>
            <w:r w:rsidRPr="00562CF4">
              <w:rPr>
                <w:rFonts w:eastAsia="Times New Roman" w:cs="Times New Roman"/>
                <w:lang w:bidi="ru-RU"/>
              </w:rPr>
              <w:t>Раздел 1. Схемотехника цифровых устройств</w:t>
            </w:r>
          </w:p>
        </w:tc>
        <w:tc>
          <w:tcPr>
            <w:tcW w:w="1985"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r w:rsidRPr="00562CF4">
              <w:rPr>
                <w:rFonts w:eastAsia="Times New Roman" w:cs="Times New Roman"/>
                <w:lang w:bidi="ru-RU"/>
              </w:rPr>
              <w:t>176(22)</w:t>
            </w:r>
          </w:p>
        </w:tc>
        <w:tc>
          <w:tcPr>
            <w:tcW w:w="992"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r w:rsidRPr="00562CF4">
              <w:rPr>
                <w:rFonts w:eastAsia="Times New Roman" w:cs="Times New Roman"/>
                <w:lang w:bidi="ru-RU"/>
              </w:rPr>
              <w:t>122</w:t>
            </w:r>
          </w:p>
        </w:tc>
        <w:tc>
          <w:tcPr>
            <w:tcW w:w="1701"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r w:rsidRPr="00562CF4">
              <w:rPr>
                <w:rFonts w:eastAsia="Times New Roman" w:cs="Times New Roman"/>
                <w:lang w:bidi="ru-RU"/>
              </w:rPr>
              <w:t>60</w:t>
            </w:r>
          </w:p>
        </w:tc>
        <w:tc>
          <w:tcPr>
            <w:tcW w:w="1276"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r w:rsidRPr="00562CF4">
              <w:rPr>
                <w:rFonts w:eastAsia="Times New Roman" w:cs="Times New Roman"/>
                <w:lang w:bidi="ru-RU"/>
              </w:rPr>
              <w:t>-</w:t>
            </w:r>
          </w:p>
        </w:tc>
        <w:tc>
          <w:tcPr>
            <w:tcW w:w="992" w:type="dxa"/>
            <w:tcBorders>
              <w:right w:val="single" w:sz="4" w:space="0" w:color="auto"/>
            </w:tcBorders>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r w:rsidRPr="00562CF4">
              <w:rPr>
                <w:rFonts w:eastAsia="Times New Roman" w:cs="Times New Roman"/>
                <w:lang w:bidi="ru-RU"/>
              </w:rPr>
              <w:t>54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p>
        </w:tc>
      </w:tr>
      <w:tr w:rsidR="00006718" w:rsidRPr="00562CF4" w:rsidTr="00006718">
        <w:trPr>
          <w:trHeight w:val="237"/>
        </w:trPr>
        <w:tc>
          <w:tcPr>
            <w:tcW w:w="993" w:type="dxa"/>
            <w:shd w:val="clear" w:color="auto" w:fill="FFFFFF"/>
          </w:tcPr>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1.1</w:t>
            </w:r>
          </w:p>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1.2</w:t>
            </w:r>
          </w:p>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1.3</w:t>
            </w:r>
          </w:p>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1.4</w:t>
            </w:r>
          </w:p>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1.5</w:t>
            </w:r>
          </w:p>
        </w:tc>
        <w:tc>
          <w:tcPr>
            <w:tcW w:w="3544" w:type="dxa"/>
            <w:shd w:val="clear" w:color="auto" w:fill="FFFFFF"/>
          </w:tcPr>
          <w:p w:rsidR="00562CF4" w:rsidRPr="00562CF4" w:rsidRDefault="00562CF4" w:rsidP="00562CF4">
            <w:pPr>
              <w:widowControl w:val="0"/>
              <w:autoSpaceDE w:val="0"/>
              <w:autoSpaceDN w:val="0"/>
              <w:spacing w:after="0"/>
              <w:rPr>
                <w:rFonts w:eastAsia="Times New Roman" w:cs="Times New Roman"/>
                <w:lang w:bidi="ru-RU"/>
              </w:rPr>
            </w:pPr>
            <w:r w:rsidRPr="00562CF4">
              <w:rPr>
                <w:rFonts w:eastAsia="Times New Roman" w:cs="Times New Roman"/>
                <w:lang w:bidi="ru-RU"/>
              </w:rPr>
              <w:t>МДК.01.02.      Проектирование цифровых устройств</w:t>
            </w:r>
          </w:p>
        </w:tc>
        <w:tc>
          <w:tcPr>
            <w:tcW w:w="2126" w:type="dxa"/>
            <w:shd w:val="clear" w:color="auto" w:fill="FFFFFF"/>
          </w:tcPr>
          <w:p w:rsidR="00562CF4" w:rsidRPr="00562CF4" w:rsidRDefault="00562CF4" w:rsidP="00562CF4">
            <w:pPr>
              <w:widowControl w:val="0"/>
              <w:autoSpaceDE w:val="0"/>
              <w:autoSpaceDN w:val="0"/>
              <w:spacing w:after="0"/>
              <w:rPr>
                <w:rFonts w:eastAsia="Calibri" w:cs="Times New Roman"/>
                <w:lang w:bidi="ru-RU"/>
              </w:rPr>
            </w:pPr>
            <w:r w:rsidRPr="00562CF4">
              <w:rPr>
                <w:rFonts w:eastAsia="Calibri" w:cs="Times New Roman"/>
                <w:lang w:bidi="ru-RU"/>
              </w:rPr>
              <w:t>Раздел 2. Расчет и проектирование цифровых устройств</w:t>
            </w:r>
          </w:p>
        </w:tc>
        <w:tc>
          <w:tcPr>
            <w:tcW w:w="1985"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r w:rsidRPr="00562CF4">
              <w:rPr>
                <w:rFonts w:eastAsia="Times New Roman" w:cs="Times New Roman"/>
                <w:lang w:bidi="ru-RU"/>
              </w:rPr>
              <w:t>78(20)</w:t>
            </w:r>
          </w:p>
        </w:tc>
        <w:tc>
          <w:tcPr>
            <w:tcW w:w="992"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r w:rsidRPr="00562CF4">
              <w:rPr>
                <w:rFonts w:eastAsia="Times New Roman" w:cs="Times New Roman"/>
                <w:lang w:bidi="ru-RU"/>
              </w:rPr>
              <w:t>48</w:t>
            </w:r>
          </w:p>
        </w:tc>
        <w:tc>
          <w:tcPr>
            <w:tcW w:w="1701"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r w:rsidRPr="00562CF4">
              <w:rPr>
                <w:rFonts w:eastAsia="Times New Roman" w:cs="Times New Roman"/>
                <w:lang w:bidi="ru-RU"/>
              </w:rPr>
              <w:t>28</w:t>
            </w:r>
          </w:p>
        </w:tc>
        <w:tc>
          <w:tcPr>
            <w:tcW w:w="1276" w:type="dxa"/>
            <w:shd w:val="clear" w:color="auto" w:fill="FFFFFF"/>
            <w:vAlign w:val="center"/>
          </w:tcPr>
          <w:p w:rsidR="00562CF4" w:rsidRPr="00562CF4" w:rsidRDefault="00562CF4" w:rsidP="00562CF4">
            <w:pPr>
              <w:widowControl w:val="0"/>
              <w:autoSpaceDE w:val="0"/>
              <w:autoSpaceDN w:val="0"/>
              <w:spacing w:after="0"/>
              <w:jc w:val="center"/>
              <w:rPr>
                <w:rFonts w:eastAsia="Calibri" w:cs="Times New Roman"/>
                <w:lang w:bidi="ru-RU"/>
              </w:rPr>
            </w:pPr>
            <w:r w:rsidRPr="00562CF4">
              <w:rPr>
                <w:rFonts w:eastAsia="Calibri" w:cs="Times New Roman"/>
                <w:lang w:bidi="ru-RU"/>
              </w:rPr>
              <w:t>-</w:t>
            </w:r>
          </w:p>
        </w:tc>
        <w:tc>
          <w:tcPr>
            <w:tcW w:w="992" w:type="dxa"/>
            <w:tcBorders>
              <w:right w:val="single" w:sz="4" w:space="0" w:color="auto"/>
            </w:tcBorders>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r w:rsidRPr="00562CF4">
              <w:rPr>
                <w:rFonts w:eastAsia="Times New Roman" w:cs="Times New Roman"/>
                <w:lang w:bidi="ru-RU"/>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CF4" w:rsidRPr="00562CF4" w:rsidRDefault="00562CF4" w:rsidP="00562CF4">
            <w:pPr>
              <w:widowControl w:val="0"/>
              <w:autoSpaceDE w:val="0"/>
              <w:autoSpaceDN w:val="0"/>
              <w:spacing w:after="0"/>
              <w:jc w:val="center"/>
              <w:rPr>
                <w:rFonts w:eastAsia="Calibri" w:cs="Times New Roman"/>
                <w:lang w:bidi="ru-RU"/>
              </w:rPr>
            </w:pPr>
          </w:p>
        </w:tc>
      </w:tr>
      <w:tr w:rsidR="00006718" w:rsidRPr="00562CF4" w:rsidTr="00006718">
        <w:trPr>
          <w:trHeight w:val="237"/>
        </w:trPr>
        <w:tc>
          <w:tcPr>
            <w:tcW w:w="993" w:type="dxa"/>
            <w:shd w:val="clear" w:color="auto" w:fill="FFFFFF"/>
            <w:vAlign w:val="center"/>
          </w:tcPr>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1.1</w:t>
            </w:r>
          </w:p>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1.2</w:t>
            </w:r>
          </w:p>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1.3</w:t>
            </w:r>
          </w:p>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1.4</w:t>
            </w:r>
          </w:p>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1.5</w:t>
            </w:r>
          </w:p>
        </w:tc>
        <w:tc>
          <w:tcPr>
            <w:tcW w:w="3544" w:type="dxa"/>
            <w:shd w:val="clear" w:color="auto" w:fill="FFFFFF"/>
          </w:tcPr>
          <w:p w:rsidR="00562CF4" w:rsidRPr="00562CF4" w:rsidRDefault="00562CF4" w:rsidP="00562CF4">
            <w:pPr>
              <w:widowControl w:val="0"/>
              <w:autoSpaceDE w:val="0"/>
              <w:autoSpaceDN w:val="0"/>
              <w:spacing w:after="0"/>
              <w:rPr>
                <w:rFonts w:cs="Times New Roman"/>
                <w:lang w:bidi="ru-RU"/>
              </w:rPr>
            </w:pPr>
            <w:r w:rsidRPr="00562CF4">
              <w:rPr>
                <w:rFonts w:cs="Times New Roman"/>
                <w:lang w:bidi="ru-RU"/>
              </w:rPr>
              <w:t>УП.01.01.</w:t>
            </w:r>
            <w:r w:rsidRPr="00562CF4">
              <w:rPr>
                <w:rFonts w:eastAsia="Times New Roman" w:cs="Times New Roman"/>
                <w:lang w:bidi="ru-RU"/>
              </w:rPr>
              <w:t xml:space="preserve"> </w:t>
            </w:r>
            <w:r w:rsidRPr="00562CF4">
              <w:rPr>
                <w:rFonts w:cs="Times New Roman"/>
                <w:lang w:bidi="ru-RU"/>
              </w:rPr>
              <w:t>Учебная практика по проектированию цифровых устройств</w:t>
            </w:r>
          </w:p>
        </w:tc>
        <w:tc>
          <w:tcPr>
            <w:tcW w:w="2126" w:type="dxa"/>
            <w:shd w:val="clear" w:color="auto" w:fill="FFFFFF"/>
          </w:tcPr>
          <w:p w:rsidR="00562CF4" w:rsidRPr="00562CF4" w:rsidRDefault="00562CF4" w:rsidP="00562CF4">
            <w:pPr>
              <w:widowControl w:val="0"/>
              <w:autoSpaceDE w:val="0"/>
              <w:autoSpaceDN w:val="0"/>
              <w:spacing w:after="0"/>
              <w:rPr>
                <w:rFonts w:eastAsia="Calibri" w:cs="Times New Roman"/>
                <w:lang w:bidi="ru-RU"/>
              </w:rPr>
            </w:pPr>
          </w:p>
        </w:tc>
        <w:tc>
          <w:tcPr>
            <w:tcW w:w="1985"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r w:rsidRPr="00562CF4">
              <w:rPr>
                <w:rFonts w:eastAsia="Times New Roman" w:cs="Times New Roman"/>
                <w:lang w:bidi="ru-RU"/>
              </w:rPr>
              <w:t>108</w:t>
            </w:r>
          </w:p>
        </w:tc>
        <w:tc>
          <w:tcPr>
            <w:tcW w:w="3969" w:type="dxa"/>
            <w:gridSpan w:val="3"/>
            <w:shd w:val="clear" w:color="auto" w:fill="D9D9D9" w:themeFill="background1" w:themeFillShade="D9"/>
            <w:vAlign w:val="center"/>
          </w:tcPr>
          <w:p w:rsidR="00562CF4" w:rsidRPr="00562CF4" w:rsidRDefault="00562CF4" w:rsidP="00562CF4">
            <w:pPr>
              <w:widowControl w:val="0"/>
              <w:autoSpaceDE w:val="0"/>
              <w:autoSpaceDN w:val="0"/>
              <w:spacing w:after="0"/>
              <w:jc w:val="center"/>
              <w:rPr>
                <w:rFonts w:eastAsia="Calibri" w:cs="Times New Roman"/>
                <w:lang w:bidi="ru-RU"/>
              </w:rPr>
            </w:pPr>
          </w:p>
        </w:tc>
        <w:tc>
          <w:tcPr>
            <w:tcW w:w="2268" w:type="dxa"/>
            <w:gridSpan w:val="2"/>
            <w:shd w:val="clear" w:color="auto" w:fill="D9D9D9" w:themeFill="background1" w:themeFillShade="D9"/>
            <w:vAlign w:val="center"/>
          </w:tcPr>
          <w:p w:rsidR="00562CF4" w:rsidRPr="00562CF4" w:rsidRDefault="00562CF4" w:rsidP="00562CF4">
            <w:pPr>
              <w:widowControl w:val="0"/>
              <w:autoSpaceDE w:val="0"/>
              <w:autoSpaceDN w:val="0"/>
              <w:spacing w:after="0"/>
              <w:jc w:val="center"/>
              <w:rPr>
                <w:rFonts w:eastAsia="Calibri" w:cs="Times New Roman"/>
                <w:lang w:bidi="ru-RU"/>
              </w:rPr>
            </w:pPr>
          </w:p>
        </w:tc>
      </w:tr>
      <w:tr w:rsidR="00006718" w:rsidRPr="00562CF4" w:rsidTr="00006718">
        <w:trPr>
          <w:trHeight w:val="237"/>
        </w:trPr>
        <w:tc>
          <w:tcPr>
            <w:tcW w:w="993" w:type="dxa"/>
            <w:shd w:val="clear" w:color="auto" w:fill="FFFFFF"/>
          </w:tcPr>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1.1</w:t>
            </w:r>
          </w:p>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1.2</w:t>
            </w:r>
          </w:p>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1.3</w:t>
            </w:r>
          </w:p>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1.4</w:t>
            </w:r>
          </w:p>
          <w:p w:rsidR="00562CF4" w:rsidRPr="00562CF4" w:rsidRDefault="00562CF4" w:rsidP="00562CF4">
            <w:pPr>
              <w:widowControl w:val="0"/>
              <w:autoSpaceDE w:val="0"/>
              <w:autoSpaceDN w:val="0"/>
              <w:spacing w:after="0"/>
              <w:rPr>
                <w:rFonts w:eastAsia="Times New Roman" w:cs="Times New Roman"/>
                <w:b/>
                <w:lang w:bidi="ru-RU"/>
              </w:rPr>
            </w:pPr>
            <w:r w:rsidRPr="00562CF4">
              <w:rPr>
                <w:rFonts w:eastAsia="Times New Roman" w:cs="Times New Roman"/>
                <w:b/>
                <w:lang w:bidi="ru-RU"/>
              </w:rPr>
              <w:t>ПК 1.5</w:t>
            </w:r>
          </w:p>
        </w:tc>
        <w:tc>
          <w:tcPr>
            <w:tcW w:w="3544" w:type="dxa"/>
            <w:shd w:val="clear" w:color="auto" w:fill="FFFFFF"/>
          </w:tcPr>
          <w:p w:rsidR="00562CF4" w:rsidRPr="00562CF4" w:rsidRDefault="00562CF4" w:rsidP="00562CF4">
            <w:pPr>
              <w:widowControl w:val="0"/>
              <w:autoSpaceDE w:val="0"/>
              <w:autoSpaceDN w:val="0"/>
              <w:spacing w:after="0"/>
              <w:rPr>
                <w:rFonts w:eastAsia="Times New Roman" w:cs="Times New Roman"/>
                <w:lang w:bidi="ru-RU"/>
              </w:rPr>
            </w:pPr>
            <w:r w:rsidRPr="00562CF4">
              <w:rPr>
                <w:rFonts w:cs="Times New Roman"/>
                <w:lang w:bidi="ru-RU"/>
              </w:rPr>
              <w:t xml:space="preserve">ПП.01.01. Производственная практика по проектированию цифровых устройств </w:t>
            </w:r>
            <w:r w:rsidRPr="00562CF4">
              <w:rPr>
                <w:rFonts w:eastAsia="Times New Roman" w:cs="Times New Roman"/>
                <w:lang w:bidi="ru-RU"/>
              </w:rPr>
              <w:t>(по профилю специальности)</w:t>
            </w:r>
          </w:p>
        </w:tc>
        <w:tc>
          <w:tcPr>
            <w:tcW w:w="2126" w:type="dxa"/>
            <w:shd w:val="clear" w:color="auto" w:fill="FFFFFF"/>
          </w:tcPr>
          <w:p w:rsidR="00562CF4" w:rsidRPr="00562CF4" w:rsidRDefault="00562CF4" w:rsidP="00562CF4">
            <w:pPr>
              <w:widowControl w:val="0"/>
              <w:autoSpaceDE w:val="0"/>
              <w:autoSpaceDN w:val="0"/>
              <w:spacing w:after="0"/>
              <w:rPr>
                <w:rFonts w:eastAsia="Calibri" w:cs="Times New Roman"/>
                <w:lang w:bidi="ru-RU"/>
              </w:rPr>
            </w:pPr>
          </w:p>
        </w:tc>
        <w:tc>
          <w:tcPr>
            <w:tcW w:w="1985" w:type="dxa"/>
            <w:shd w:val="clear" w:color="auto" w:fill="FFFFFF"/>
            <w:vAlign w:val="center"/>
          </w:tcPr>
          <w:p w:rsidR="00562CF4" w:rsidRPr="00562CF4" w:rsidRDefault="00562CF4" w:rsidP="00562CF4">
            <w:pPr>
              <w:widowControl w:val="0"/>
              <w:autoSpaceDE w:val="0"/>
              <w:autoSpaceDN w:val="0"/>
              <w:spacing w:after="0"/>
              <w:jc w:val="center"/>
              <w:rPr>
                <w:rFonts w:eastAsia="Times New Roman" w:cs="Times New Roman"/>
                <w:lang w:bidi="ru-RU"/>
              </w:rPr>
            </w:pPr>
            <w:r w:rsidRPr="00562CF4">
              <w:rPr>
                <w:rFonts w:eastAsia="Times New Roman" w:cs="Times New Roman"/>
                <w:lang w:bidi="ru-RU"/>
              </w:rPr>
              <w:t>72</w:t>
            </w:r>
          </w:p>
        </w:tc>
        <w:tc>
          <w:tcPr>
            <w:tcW w:w="3969" w:type="dxa"/>
            <w:gridSpan w:val="3"/>
            <w:shd w:val="clear" w:color="auto" w:fill="D9D9D9" w:themeFill="background1" w:themeFillShade="D9"/>
            <w:vAlign w:val="center"/>
          </w:tcPr>
          <w:p w:rsidR="00562CF4" w:rsidRPr="00562CF4" w:rsidRDefault="00562CF4" w:rsidP="00562CF4">
            <w:pPr>
              <w:widowControl w:val="0"/>
              <w:autoSpaceDE w:val="0"/>
              <w:autoSpaceDN w:val="0"/>
              <w:spacing w:after="0"/>
              <w:jc w:val="center"/>
              <w:rPr>
                <w:rFonts w:eastAsia="Calibri" w:cs="Times New Roman"/>
                <w:lang w:bidi="ru-RU"/>
              </w:rPr>
            </w:pPr>
          </w:p>
        </w:tc>
        <w:tc>
          <w:tcPr>
            <w:tcW w:w="2268" w:type="dxa"/>
            <w:gridSpan w:val="2"/>
            <w:shd w:val="clear" w:color="auto" w:fill="D9D9D9" w:themeFill="background1" w:themeFillShade="D9"/>
            <w:vAlign w:val="center"/>
          </w:tcPr>
          <w:p w:rsidR="00562CF4" w:rsidRPr="00562CF4" w:rsidRDefault="00562CF4" w:rsidP="00562CF4">
            <w:pPr>
              <w:widowControl w:val="0"/>
              <w:autoSpaceDE w:val="0"/>
              <w:autoSpaceDN w:val="0"/>
              <w:spacing w:after="0"/>
              <w:jc w:val="center"/>
              <w:rPr>
                <w:rFonts w:eastAsia="Calibri" w:cs="Times New Roman"/>
                <w:lang w:bidi="ru-RU"/>
              </w:rPr>
            </w:pPr>
          </w:p>
        </w:tc>
      </w:tr>
      <w:tr w:rsidR="00006718" w:rsidRPr="00562CF4" w:rsidTr="00006718">
        <w:trPr>
          <w:trHeight w:val="70"/>
        </w:trPr>
        <w:tc>
          <w:tcPr>
            <w:tcW w:w="993" w:type="dxa"/>
            <w:shd w:val="clear" w:color="auto" w:fill="FFFFFF"/>
          </w:tcPr>
          <w:p w:rsidR="00562CF4" w:rsidRPr="00562CF4" w:rsidRDefault="00562CF4" w:rsidP="00562CF4">
            <w:pPr>
              <w:widowControl w:val="0"/>
              <w:autoSpaceDE w:val="0"/>
              <w:autoSpaceDN w:val="0"/>
              <w:spacing w:after="0"/>
              <w:jc w:val="center"/>
              <w:rPr>
                <w:rFonts w:eastAsia="Times New Roman" w:cs="Times New Roman"/>
                <w:b/>
                <w:lang w:bidi="ru-RU"/>
              </w:rPr>
            </w:pPr>
          </w:p>
        </w:tc>
        <w:tc>
          <w:tcPr>
            <w:tcW w:w="3544" w:type="dxa"/>
            <w:shd w:val="clear" w:color="auto" w:fill="FFFFFF"/>
          </w:tcPr>
          <w:p w:rsidR="00562CF4" w:rsidRPr="00562CF4" w:rsidRDefault="00562CF4" w:rsidP="00562CF4">
            <w:pPr>
              <w:widowControl w:val="0"/>
              <w:autoSpaceDE w:val="0"/>
              <w:autoSpaceDN w:val="0"/>
              <w:spacing w:after="0"/>
              <w:jc w:val="center"/>
              <w:rPr>
                <w:rFonts w:eastAsia="Times New Roman" w:cs="Times New Roman"/>
                <w:b/>
                <w:lang w:bidi="ru-RU"/>
              </w:rPr>
            </w:pPr>
          </w:p>
        </w:tc>
        <w:tc>
          <w:tcPr>
            <w:tcW w:w="2126" w:type="dxa"/>
            <w:shd w:val="clear" w:color="auto" w:fill="FFFFFF"/>
          </w:tcPr>
          <w:p w:rsidR="00562CF4" w:rsidRPr="00562CF4" w:rsidRDefault="00562CF4" w:rsidP="00562CF4">
            <w:pPr>
              <w:widowControl w:val="0"/>
              <w:autoSpaceDE w:val="0"/>
              <w:autoSpaceDN w:val="0"/>
              <w:spacing w:after="0"/>
              <w:jc w:val="center"/>
              <w:rPr>
                <w:rFonts w:eastAsia="Times New Roman" w:cs="Times New Roman"/>
                <w:b/>
                <w:lang w:bidi="ru-RU"/>
              </w:rPr>
            </w:pPr>
            <w:r w:rsidRPr="00562CF4">
              <w:rPr>
                <w:rFonts w:eastAsia="Times New Roman" w:cs="Times New Roman"/>
                <w:b/>
                <w:lang w:bidi="ru-RU"/>
              </w:rPr>
              <w:t>Всего</w:t>
            </w:r>
          </w:p>
        </w:tc>
        <w:tc>
          <w:tcPr>
            <w:tcW w:w="1985" w:type="dxa"/>
            <w:shd w:val="clear" w:color="auto" w:fill="FFFFFF"/>
            <w:vAlign w:val="center"/>
          </w:tcPr>
          <w:p w:rsidR="00562CF4" w:rsidRPr="00562CF4" w:rsidRDefault="00562CF4" w:rsidP="00562CF4">
            <w:pPr>
              <w:widowControl w:val="0"/>
              <w:autoSpaceDE w:val="0"/>
              <w:autoSpaceDN w:val="0"/>
              <w:spacing w:after="0"/>
              <w:jc w:val="center"/>
              <w:rPr>
                <w:rFonts w:eastAsia="Calibri" w:cs="Times New Roman"/>
                <w:b/>
                <w:lang w:bidi="ru-RU"/>
              </w:rPr>
            </w:pPr>
            <w:r w:rsidRPr="00562CF4">
              <w:rPr>
                <w:rFonts w:eastAsia="Calibri" w:cs="Times New Roman"/>
                <w:b/>
                <w:lang w:bidi="ru-RU"/>
              </w:rPr>
              <w:t>434(42)</w:t>
            </w:r>
          </w:p>
        </w:tc>
        <w:tc>
          <w:tcPr>
            <w:tcW w:w="992" w:type="dxa"/>
            <w:shd w:val="clear" w:color="auto" w:fill="FFFFFF"/>
            <w:vAlign w:val="center"/>
          </w:tcPr>
          <w:p w:rsidR="00562CF4" w:rsidRPr="00562CF4" w:rsidRDefault="00562CF4" w:rsidP="00562CF4">
            <w:pPr>
              <w:widowControl w:val="0"/>
              <w:autoSpaceDE w:val="0"/>
              <w:autoSpaceDN w:val="0"/>
              <w:spacing w:after="0"/>
              <w:jc w:val="center"/>
              <w:rPr>
                <w:rFonts w:eastAsia="Calibri" w:cs="Times New Roman"/>
                <w:b/>
                <w:lang w:bidi="ru-RU"/>
              </w:rPr>
            </w:pPr>
            <w:r w:rsidRPr="00562CF4">
              <w:rPr>
                <w:rFonts w:eastAsia="Calibri" w:cs="Times New Roman"/>
                <w:b/>
                <w:lang w:bidi="ru-RU"/>
              </w:rPr>
              <w:t>170</w:t>
            </w:r>
          </w:p>
        </w:tc>
        <w:tc>
          <w:tcPr>
            <w:tcW w:w="1701" w:type="dxa"/>
            <w:shd w:val="clear" w:color="auto" w:fill="FFFFFF"/>
            <w:vAlign w:val="center"/>
          </w:tcPr>
          <w:p w:rsidR="00562CF4" w:rsidRPr="00562CF4" w:rsidRDefault="00562CF4" w:rsidP="00562CF4">
            <w:pPr>
              <w:widowControl w:val="0"/>
              <w:autoSpaceDE w:val="0"/>
              <w:autoSpaceDN w:val="0"/>
              <w:spacing w:after="0"/>
              <w:jc w:val="center"/>
              <w:rPr>
                <w:rFonts w:eastAsia="Calibri" w:cs="Times New Roman"/>
                <w:b/>
                <w:lang w:bidi="ru-RU"/>
              </w:rPr>
            </w:pPr>
            <w:r w:rsidRPr="00562CF4">
              <w:rPr>
                <w:rFonts w:eastAsia="Calibri" w:cs="Times New Roman"/>
                <w:b/>
                <w:lang w:bidi="ru-RU"/>
              </w:rPr>
              <w:t>88</w:t>
            </w:r>
          </w:p>
        </w:tc>
        <w:tc>
          <w:tcPr>
            <w:tcW w:w="1276" w:type="dxa"/>
            <w:shd w:val="clear" w:color="auto" w:fill="FFFFFF"/>
            <w:vAlign w:val="center"/>
          </w:tcPr>
          <w:p w:rsidR="00562CF4" w:rsidRPr="00562CF4" w:rsidRDefault="00562CF4" w:rsidP="00562CF4">
            <w:pPr>
              <w:widowControl w:val="0"/>
              <w:autoSpaceDE w:val="0"/>
              <w:autoSpaceDN w:val="0"/>
              <w:spacing w:after="0"/>
              <w:jc w:val="center"/>
              <w:rPr>
                <w:rFonts w:eastAsia="Calibri" w:cs="Times New Roman"/>
                <w:b/>
                <w:lang w:bidi="ru-RU"/>
              </w:rPr>
            </w:pPr>
            <w:r w:rsidRPr="00562CF4">
              <w:rPr>
                <w:rFonts w:eastAsia="Calibri" w:cs="Times New Roman"/>
                <w:b/>
                <w:lang w:bidi="ru-RU"/>
              </w:rPr>
              <w:t>-</w:t>
            </w:r>
          </w:p>
        </w:tc>
        <w:tc>
          <w:tcPr>
            <w:tcW w:w="992" w:type="dxa"/>
            <w:shd w:val="clear" w:color="auto" w:fill="FFFFFF"/>
            <w:vAlign w:val="center"/>
          </w:tcPr>
          <w:p w:rsidR="00562CF4" w:rsidRPr="00562CF4" w:rsidRDefault="00562CF4" w:rsidP="00562CF4">
            <w:pPr>
              <w:widowControl w:val="0"/>
              <w:autoSpaceDE w:val="0"/>
              <w:autoSpaceDN w:val="0"/>
              <w:spacing w:after="0"/>
              <w:jc w:val="center"/>
              <w:rPr>
                <w:rFonts w:eastAsia="Calibri" w:cs="Times New Roman"/>
                <w:b/>
                <w:lang w:bidi="ru-RU"/>
              </w:rPr>
            </w:pPr>
            <w:r w:rsidRPr="00562CF4">
              <w:rPr>
                <w:rFonts w:eastAsia="Calibri" w:cs="Times New Roman"/>
                <w:b/>
                <w:lang w:bidi="ru-RU"/>
              </w:rPr>
              <w:t>84</w:t>
            </w:r>
          </w:p>
        </w:tc>
        <w:tc>
          <w:tcPr>
            <w:tcW w:w="1276" w:type="dxa"/>
            <w:shd w:val="clear" w:color="auto" w:fill="FFFFFF"/>
            <w:vAlign w:val="center"/>
          </w:tcPr>
          <w:p w:rsidR="00562CF4" w:rsidRPr="00562CF4" w:rsidRDefault="00562CF4" w:rsidP="00562CF4">
            <w:pPr>
              <w:widowControl w:val="0"/>
              <w:autoSpaceDE w:val="0"/>
              <w:autoSpaceDN w:val="0"/>
              <w:spacing w:after="0"/>
              <w:jc w:val="center"/>
              <w:rPr>
                <w:rFonts w:eastAsia="Calibri" w:cs="Times New Roman"/>
                <w:b/>
                <w:lang w:bidi="ru-RU"/>
              </w:rPr>
            </w:pPr>
            <w:r w:rsidRPr="00562CF4">
              <w:rPr>
                <w:rFonts w:eastAsia="Calibri" w:cs="Times New Roman"/>
                <w:b/>
                <w:lang w:bidi="ru-RU"/>
              </w:rPr>
              <w:t>-</w:t>
            </w:r>
          </w:p>
        </w:tc>
      </w:tr>
    </w:tbl>
    <w:p w:rsidR="00392976" w:rsidRPr="007B406F" w:rsidRDefault="00392976" w:rsidP="005C02A1">
      <w:pPr>
        <w:pStyle w:val="af5"/>
        <w:ind w:firstLine="426"/>
        <w:jc w:val="both"/>
        <w:rPr>
          <w:rFonts w:ascii="Times New Roman" w:hAnsi="Times New Roman" w:cs="Times New Roman"/>
        </w:rPr>
      </w:pPr>
      <w:r w:rsidRPr="007B406F">
        <w:rPr>
          <w:rFonts w:ascii="Times New Roman" w:hAnsi="Times New Roman" w:cs="Times New Roman"/>
          <w:iCs/>
        </w:rPr>
        <w:t>За счет вариатива добавлено содержание учебного материала в разделах</w:t>
      </w:r>
      <w:r w:rsidRPr="007B406F">
        <w:rPr>
          <w:rFonts w:ascii="Times New Roman" w:hAnsi="Times New Roman" w:cs="Times New Roman"/>
          <w:b/>
        </w:rPr>
        <w:t>:</w:t>
      </w:r>
    </w:p>
    <w:p w:rsidR="004B689E" w:rsidRDefault="00392976" w:rsidP="00006718">
      <w:pPr>
        <w:pStyle w:val="af5"/>
        <w:ind w:firstLine="426"/>
        <w:jc w:val="both"/>
        <w:rPr>
          <w:rFonts w:ascii="Times New Roman" w:hAnsi="Times New Roman" w:cs="Times New Roman"/>
          <w:b/>
        </w:rPr>
      </w:pPr>
      <w:r w:rsidRPr="007B406F">
        <w:rPr>
          <w:rFonts w:ascii="Times New Roman" w:hAnsi="Times New Roman" w:cs="Times New Roman"/>
        </w:rPr>
        <w:t>Схемотехника цифровых устройств – 22;</w:t>
      </w:r>
      <w:r w:rsidR="00006718">
        <w:rPr>
          <w:rFonts w:ascii="Times New Roman" w:hAnsi="Times New Roman" w:cs="Times New Roman"/>
        </w:rPr>
        <w:t xml:space="preserve"> </w:t>
      </w:r>
      <w:r w:rsidRPr="007B406F">
        <w:rPr>
          <w:rFonts w:ascii="Times New Roman" w:eastAsia="Calibri" w:hAnsi="Times New Roman" w:cs="Times New Roman"/>
          <w:bCs/>
        </w:rPr>
        <w:t>Расчет и проектирование цифровых устройств</w:t>
      </w:r>
      <w:r w:rsidRPr="007B406F">
        <w:rPr>
          <w:rFonts w:ascii="Times New Roman" w:hAnsi="Times New Roman" w:cs="Times New Roman"/>
        </w:rPr>
        <w:t xml:space="preserve"> – 20</w:t>
      </w:r>
      <w:r w:rsidR="00006718">
        <w:rPr>
          <w:rFonts w:ascii="Times New Roman" w:hAnsi="Times New Roman" w:cs="Times New Roman"/>
        </w:rPr>
        <w:t>.</w:t>
      </w:r>
    </w:p>
    <w:p w:rsidR="004B689E" w:rsidRDefault="004B689E" w:rsidP="00392976">
      <w:pPr>
        <w:pStyle w:val="af5"/>
        <w:jc w:val="both"/>
        <w:rPr>
          <w:rFonts w:ascii="Times New Roman" w:hAnsi="Times New Roman" w:cs="Times New Roman"/>
          <w:b/>
        </w:rPr>
      </w:pPr>
    </w:p>
    <w:p w:rsidR="00392976" w:rsidRPr="007B406F" w:rsidRDefault="00392976" w:rsidP="00392976">
      <w:pPr>
        <w:pStyle w:val="af5"/>
        <w:jc w:val="both"/>
        <w:rPr>
          <w:rFonts w:ascii="Times New Roman" w:hAnsi="Times New Roman" w:cs="Times New Roman"/>
          <w:b/>
          <w:i/>
        </w:rPr>
      </w:pPr>
      <w:r w:rsidRPr="007B406F">
        <w:rPr>
          <w:rFonts w:ascii="Times New Roman" w:hAnsi="Times New Roman" w:cs="Times New Roman"/>
          <w:b/>
        </w:rPr>
        <w:t xml:space="preserve">3.2. </w:t>
      </w:r>
      <w:r w:rsidR="00FB1C0A">
        <w:rPr>
          <w:rFonts w:ascii="Times New Roman" w:hAnsi="Times New Roman" w:cs="Times New Roman"/>
          <w:b/>
        </w:rPr>
        <w:t>Содержание  профессионального модуля</w:t>
      </w:r>
    </w:p>
    <w:p w:rsidR="00392976" w:rsidRPr="007B406F" w:rsidRDefault="00392976" w:rsidP="00FB1C0A">
      <w:pPr>
        <w:pStyle w:val="af5"/>
        <w:ind w:left="12036" w:firstLine="708"/>
        <w:jc w:val="both"/>
        <w:rPr>
          <w:rFonts w:ascii="Times New Roman" w:hAnsi="Times New Roman" w:cs="Times New Roman"/>
        </w:rPr>
      </w:pPr>
      <w:r w:rsidRPr="007B406F">
        <w:rPr>
          <w:rFonts w:ascii="Times New Roman" w:hAnsi="Times New Roman" w:cs="Times New Roman"/>
        </w:rPr>
        <w:t>Таблица 4</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8080"/>
        <w:gridCol w:w="992"/>
        <w:gridCol w:w="1843"/>
        <w:gridCol w:w="1701"/>
      </w:tblGrid>
      <w:tr w:rsidR="002C63F1" w:rsidRPr="007B406F" w:rsidTr="00D228CD">
        <w:trPr>
          <w:trHeight w:val="921"/>
        </w:trPr>
        <w:tc>
          <w:tcPr>
            <w:tcW w:w="2376" w:type="dxa"/>
            <w:vMerge w:val="restart"/>
            <w:shd w:val="clear" w:color="auto" w:fill="auto"/>
            <w:vAlign w:val="center"/>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Наименование разделов и тем</w:t>
            </w:r>
          </w:p>
        </w:tc>
        <w:tc>
          <w:tcPr>
            <w:tcW w:w="8080" w:type="dxa"/>
            <w:vMerge w:val="restart"/>
            <w:shd w:val="clear" w:color="auto" w:fill="auto"/>
            <w:vAlign w:val="center"/>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Содержание учебного материала</w:t>
            </w:r>
            <w:r w:rsidR="00FB1C0A">
              <w:rPr>
                <w:rFonts w:ascii="Times New Roman" w:hAnsi="Times New Roman" w:cs="Times New Roman"/>
                <w:b/>
              </w:rPr>
              <w:t>, лабораторные и практические занятия, самостоятельная работа обучающихся, курсовая работа (проект) (если предусмотрен)</w:t>
            </w:r>
          </w:p>
        </w:tc>
        <w:tc>
          <w:tcPr>
            <w:tcW w:w="2835" w:type="dxa"/>
            <w:gridSpan w:val="2"/>
            <w:shd w:val="clear" w:color="auto" w:fill="FFFFFF"/>
            <w:vAlign w:val="center"/>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Объем часов</w:t>
            </w:r>
          </w:p>
        </w:tc>
        <w:tc>
          <w:tcPr>
            <w:tcW w:w="1701" w:type="dxa"/>
            <w:vMerge w:val="restart"/>
            <w:shd w:val="clear" w:color="auto" w:fill="auto"/>
            <w:vAlign w:val="center"/>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Уровень освоения</w:t>
            </w:r>
            <w:r w:rsidR="00FB1C0A">
              <w:rPr>
                <w:rFonts w:ascii="Times New Roman" w:hAnsi="Times New Roman" w:cs="Times New Roman"/>
                <w:b/>
              </w:rPr>
              <w:t>**</w:t>
            </w:r>
            <w:r w:rsidRPr="007B406F">
              <w:rPr>
                <w:rFonts w:ascii="Times New Roman" w:hAnsi="Times New Roman" w:cs="Times New Roman"/>
                <w:b/>
              </w:rPr>
              <w:t>,</w:t>
            </w:r>
          </w:p>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формируемые компетенции</w:t>
            </w:r>
          </w:p>
        </w:tc>
      </w:tr>
      <w:tr w:rsidR="002C63F1" w:rsidRPr="007B406F" w:rsidTr="00D228CD">
        <w:trPr>
          <w:trHeight w:val="921"/>
        </w:trPr>
        <w:tc>
          <w:tcPr>
            <w:tcW w:w="2376" w:type="dxa"/>
            <w:vMerge/>
            <w:shd w:val="clear" w:color="auto" w:fill="auto"/>
            <w:vAlign w:val="center"/>
          </w:tcPr>
          <w:p w:rsidR="002C63F1" w:rsidRPr="007B406F" w:rsidRDefault="002C63F1" w:rsidP="005C73D4">
            <w:pPr>
              <w:pStyle w:val="af5"/>
              <w:jc w:val="center"/>
              <w:rPr>
                <w:rFonts w:ascii="Times New Roman" w:hAnsi="Times New Roman" w:cs="Times New Roman"/>
                <w:b/>
              </w:rPr>
            </w:pPr>
          </w:p>
        </w:tc>
        <w:tc>
          <w:tcPr>
            <w:tcW w:w="8080" w:type="dxa"/>
            <w:vMerge/>
            <w:shd w:val="clear" w:color="auto" w:fill="auto"/>
            <w:vAlign w:val="center"/>
          </w:tcPr>
          <w:p w:rsidR="002C63F1" w:rsidRPr="007B406F" w:rsidRDefault="002C63F1" w:rsidP="005C73D4">
            <w:pPr>
              <w:pStyle w:val="af5"/>
              <w:jc w:val="center"/>
              <w:rPr>
                <w:rFonts w:ascii="Times New Roman" w:hAnsi="Times New Roman" w:cs="Times New Roman"/>
                <w:b/>
              </w:rPr>
            </w:pPr>
          </w:p>
        </w:tc>
        <w:tc>
          <w:tcPr>
            <w:tcW w:w="992" w:type="dxa"/>
            <w:shd w:val="clear" w:color="auto" w:fill="auto"/>
            <w:vAlign w:val="center"/>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Всего</w:t>
            </w:r>
          </w:p>
        </w:tc>
        <w:tc>
          <w:tcPr>
            <w:tcW w:w="1843" w:type="dxa"/>
            <w:shd w:val="clear" w:color="auto" w:fill="auto"/>
            <w:vAlign w:val="center"/>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В том числе активные и интерактивные виды занятий</w:t>
            </w:r>
            <w:r w:rsidR="00FB1C0A">
              <w:rPr>
                <w:rFonts w:ascii="Times New Roman" w:hAnsi="Times New Roman" w:cs="Times New Roman"/>
                <w:b/>
              </w:rPr>
              <w:t>*</w:t>
            </w:r>
          </w:p>
        </w:tc>
        <w:tc>
          <w:tcPr>
            <w:tcW w:w="1701" w:type="dxa"/>
            <w:vMerge/>
            <w:shd w:val="clear" w:color="auto" w:fill="auto"/>
            <w:vAlign w:val="center"/>
          </w:tcPr>
          <w:p w:rsidR="002C63F1" w:rsidRPr="007B406F" w:rsidRDefault="002C63F1" w:rsidP="005C73D4">
            <w:pPr>
              <w:pStyle w:val="af5"/>
              <w:jc w:val="center"/>
              <w:rPr>
                <w:rFonts w:ascii="Times New Roman" w:hAnsi="Times New Roman" w:cs="Times New Roman"/>
                <w:b/>
              </w:rPr>
            </w:pPr>
          </w:p>
        </w:tc>
      </w:tr>
      <w:tr w:rsidR="002C63F1" w:rsidRPr="007B406F" w:rsidTr="00D228CD">
        <w:trPr>
          <w:trHeight w:val="287"/>
          <w:tblHeader/>
        </w:trPr>
        <w:tc>
          <w:tcPr>
            <w:tcW w:w="2376" w:type="dxa"/>
            <w:shd w:val="clear" w:color="auto" w:fill="auto"/>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1</w:t>
            </w:r>
          </w:p>
        </w:tc>
        <w:tc>
          <w:tcPr>
            <w:tcW w:w="8080" w:type="dxa"/>
            <w:shd w:val="clear" w:color="auto" w:fill="auto"/>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2</w:t>
            </w:r>
          </w:p>
        </w:tc>
        <w:tc>
          <w:tcPr>
            <w:tcW w:w="992" w:type="dxa"/>
            <w:shd w:val="clear" w:color="auto" w:fill="auto"/>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3</w:t>
            </w:r>
          </w:p>
        </w:tc>
        <w:tc>
          <w:tcPr>
            <w:tcW w:w="1843" w:type="dxa"/>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4</w:t>
            </w:r>
          </w:p>
        </w:tc>
        <w:tc>
          <w:tcPr>
            <w:tcW w:w="1701" w:type="dxa"/>
            <w:shd w:val="clear" w:color="auto" w:fill="auto"/>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5</w:t>
            </w:r>
          </w:p>
        </w:tc>
      </w:tr>
      <w:tr w:rsidR="002C63F1" w:rsidRPr="007B406F" w:rsidTr="002C63F1">
        <w:trPr>
          <w:trHeight w:val="20"/>
        </w:trPr>
        <w:tc>
          <w:tcPr>
            <w:tcW w:w="10456" w:type="dxa"/>
            <w:gridSpan w:val="2"/>
            <w:shd w:val="clear" w:color="auto" w:fill="auto"/>
          </w:tcPr>
          <w:p w:rsidR="002C63F1" w:rsidRPr="007B406F" w:rsidRDefault="002C63F1" w:rsidP="00392976">
            <w:pPr>
              <w:pStyle w:val="af5"/>
              <w:jc w:val="both"/>
              <w:rPr>
                <w:rFonts w:ascii="Times New Roman" w:eastAsia="Calibri" w:hAnsi="Times New Roman" w:cs="Times New Roman"/>
                <w:b/>
                <w:bCs/>
                <w:i/>
                <w:color w:val="FF0000"/>
              </w:rPr>
            </w:pPr>
            <w:r w:rsidRPr="007B406F">
              <w:rPr>
                <w:rFonts w:ascii="Times New Roman" w:hAnsi="Times New Roman" w:cs="Times New Roman"/>
                <w:b/>
                <w:bCs/>
              </w:rPr>
              <w:t>МДК 01.01.  Цифровая схемотехника</w:t>
            </w:r>
          </w:p>
        </w:tc>
        <w:tc>
          <w:tcPr>
            <w:tcW w:w="992" w:type="dxa"/>
            <w:shd w:val="clear" w:color="auto" w:fill="auto"/>
            <w:vAlign w:val="center"/>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176</w:t>
            </w:r>
          </w:p>
        </w:tc>
        <w:tc>
          <w:tcPr>
            <w:tcW w:w="1843" w:type="dxa"/>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32</w:t>
            </w:r>
          </w:p>
        </w:tc>
        <w:tc>
          <w:tcPr>
            <w:tcW w:w="1701" w:type="dxa"/>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10456" w:type="dxa"/>
            <w:gridSpan w:val="2"/>
            <w:shd w:val="clear" w:color="auto" w:fill="auto"/>
          </w:tcPr>
          <w:p w:rsidR="002C63F1" w:rsidRPr="007B406F" w:rsidRDefault="002C63F1" w:rsidP="005C73D4">
            <w:pPr>
              <w:pStyle w:val="af5"/>
              <w:jc w:val="both"/>
              <w:rPr>
                <w:rFonts w:ascii="Times New Roman" w:hAnsi="Times New Roman" w:cs="Times New Roman"/>
                <w:b/>
                <w:bCs/>
              </w:rPr>
            </w:pPr>
            <w:r w:rsidRPr="007B406F">
              <w:rPr>
                <w:rFonts w:ascii="Times New Roman" w:hAnsi="Times New Roman" w:cs="Times New Roman"/>
                <w:b/>
                <w:bCs/>
              </w:rPr>
              <w:t xml:space="preserve">Раздел 1. </w:t>
            </w:r>
            <w:r w:rsidRPr="007B406F">
              <w:rPr>
                <w:rFonts w:ascii="Times New Roman" w:eastAsia="Calibri" w:hAnsi="Times New Roman" w:cs="Times New Roman"/>
                <w:b/>
                <w:bCs/>
              </w:rPr>
              <w:t>Схемотехника цифровых устройств</w:t>
            </w:r>
          </w:p>
        </w:tc>
        <w:tc>
          <w:tcPr>
            <w:tcW w:w="992" w:type="dxa"/>
            <w:shd w:val="clear" w:color="auto" w:fill="auto"/>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176</w:t>
            </w:r>
          </w:p>
        </w:tc>
        <w:tc>
          <w:tcPr>
            <w:tcW w:w="1843" w:type="dxa"/>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32</w:t>
            </w:r>
          </w:p>
        </w:tc>
        <w:tc>
          <w:tcPr>
            <w:tcW w:w="1701" w:type="dxa"/>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val="restart"/>
            <w:shd w:val="clear" w:color="auto" w:fill="auto"/>
          </w:tcPr>
          <w:p w:rsidR="002C63F1" w:rsidRPr="007B406F" w:rsidRDefault="002C63F1" w:rsidP="005C73D4">
            <w:pPr>
              <w:pStyle w:val="af5"/>
              <w:rPr>
                <w:rFonts w:ascii="Times New Roman" w:hAnsi="Times New Roman" w:cs="Times New Roman"/>
                <w:b/>
                <w:bCs/>
              </w:rPr>
            </w:pPr>
            <w:r w:rsidRPr="007B406F">
              <w:rPr>
                <w:rFonts w:ascii="Times New Roman" w:hAnsi="Times New Roman" w:cs="Times New Roman"/>
                <w:b/>
                <w:bCs/>
              </w:rPr>
              <w:t>Тема 1.1. Введение. Основные понятия цифровой техники</w:t>
            </w: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b/>
                <w:bCs/>
              </w:rPr>
              <w:t xml:space="preserve">Содержание </w:t>
            </w:r>
            <w:r w:rsidR="00FB1C0A">
              <w:rPr>
                <w:rFonts w:ascii="Times New Roman" w:hAnsi="Times New Roman" w:cs="Times New Roman"/>
                <w:b/>
                <w:bCs/>
              </w:rPr>
              <w:t>учебного материала</w:t>
            </w:r>
          </w:p>
        </w:tc>
        <w:tc>
          <w:tcPr>
            <w:tcW w:w="992" w:type="dxa"/>
            <w:shd w:val="clear" w:color="auto" w:fill="auto"/>
          </w:tcPr>
          <w:p w:rsidR="002C63F1" w:rsidRPr="007B406F" w:rsidRDefault="002C63F1" w:rsidP="005C73D4">
            <w:pPr>
              <w:pStyle w:val="af5"/>
              <w:jc w:val="center"/>
              <w:rPr>
                <w:rFonts w:ascii="Times New Roman" w:hAnsi="Times New Roman" w:cs="Times New Roman"/>
                <w:b/>
                <w:lang w:val="en-US"/>
              </w:rPr>
            </w:pPr>
            <w:r w:rsidRPr="007B406F">
              <w:rPr>
                <w:rFonts w:ascii="Times New Roman" w:hAnsi="Times New Roman" w:cs="Times New Roman"/>
                <w:b/>
              </w:rPr>
              <w:t>1</w:t>
            </w:r>
            <w:r w:rsidRPr="007B406F">
              <w:rPr>
                <w:rFonts w:ascii="Times New Roman" w:hAnsi="Times New Roman" w:cs="Times New Roman"/>
                <w:b/>
                <w:lang w:val="en-US"/>
              </w:rPr>
              <w:t>8</w:t>
            </w:r>
          </w:p>
        </w:tc>
        <w:tc>
          <w:tcPr>
            <w:tcW w:w="1843" w:type="dxa"/>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2</w:t>
            </w:r>
          </w:p>
        </w:tc>
        <w:tc>
          <w:tcPr>
            <w:tcW w:w="1701" w:type="dxa"/>
            <w:vMerge w:val="restart"/>
            <w:shd w:val="clear" w:color="auto" w:fill="auto"/>
          </w:tcPr>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2</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ОК1</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ОК2</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ОК6</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ОК7</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ОК8</w:t>
            </w:r>
          </w:p>
          <w:p w:rsidR="002C63F1" w:rsidRPr="007B406F" w:rsidRDefault="002C63F1" w:rsidP="005C73D4">
            <w:pPr>
              <w:pStyle w:val="af5"/>
              <w:jc w:val="center"/>
              <w:rPr>
                <w:rFonts w:ascii="Times New Roman" w:hAnsi="Times New Roman" w:cs="Times New Roman"/>
                <w:b/>
                <w:bCs/>
                <w:i/>
              </w:rPr>
            </w:pPr>
            <w:r w:rsidRPr="007B406F">
              <w:rPr>
                <w:rFonts w:ascii="Times New Roman" w:hAnsi="Times New Roman" w:cs="Times New Roman"/>
                <w:bCs/>
              </w:rPr>
              <w:t>ОК9</w:t>
            </w:r>
          </w:p>
        </w:tc>
      </w:tr>
      <w:tr w:rsidR="002C63F1" w:rsidRPr="007B406F" w:rsidTr="002C63F1">
        <w:trPr>
          <w:trHeight w:val="2208"/>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Краткий исторический обзор. Роль цифровой техники в современных электронных системах, цифровые и импульсные сигналы, их параметры Устройства формирования цифровых сигналов. Ключевые устройства</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Системы счисления, используемые в компьютерах: двоичная, двоично-кодированная (восьмеричная, шестнадцатеричная), двоично-десятичная. Преобразование чисел из одной системы в другую. Режимы работы активных элементов в импульсном режиме.</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Кодирование и обработка чисел</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6</w:t>
            </w:r>
          </w:p>
        </w:tc>
        <w:tc>
          <w:tcPr>
            <w:tcW w:w="1843" w:type="dxa"/>
            <w:vMerge w:val="restart"/>
          </w:tcPr>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2</w:t>
            </w: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b/>
                <w:bCs/>
              </w:rPr>
            </w:pPr>
            <w:r w:rsidRPr="007B406F">
              <w:rPr>
                <w:rFonts w:ascii="Times New Roman" w:hAnsi="Times New Roman" w:cs="Times New Roman"/>
                <w:b/>
                <w:bCs/>
              </w:rPr>
              <w:t xml:space="preserve">Практические занятия </w:t>
            </w:r>
          </w:p>
        </w:tc>
        <w:tc>
          <w:tcPr>
            <w:tcW w:w="992" w:type="dxa"/>
            <w:shd w:val="clear" w:color="auto" w:fill="auto"/>
          </w:tcPr>
          <w:p w:rsidR="002C63F1" w:rsidRPr="007B406F" w:rsidRDefault="002C63F1" w:rsidP="005C73D4">
            <w:pPr>
              <w:pStyle w:val="af5"/>
              <w:jc w:val="center"/>
              <w:rPr>
                <w:rFonts w:ascii="Times New Roman" w:hAnsi="Times New Roman" w:cs="Times New Roman"/>
                <w:lang w:val="en-US"/>
              </w:rPr>
            </w:pPr>
            <w:r w:rsidRPr="007B406F">
              <w:rPr>
                <w:rFonts w:ascii="Times New Roman" w:hAnsi="Times New Roman" w:cs="Times New Roman"/>
              </w:rPr>
              <w:t>1</w:t>
            </w:r>
            <w:r w:rsidRPr="007B406F">
              <w:rPr>
                <w:rFonts w:ascii="Times New Roman" w:hAnsi="Times New Roman" w:cs="Times New Roman"/>
                <w:lang w:val="en-US"/>
              </w:rPr>
              <w:t>2</w:t>
            </w: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D228CD">
        <w:trPr>
          <w:trHeight w:val="779"/>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Системы счисления</w:t>
            </w:r>
          </w:p>
          <w:p w:rsidR="002C63F1" w:rsidRPr="007B406F" w:rsidRDefault="002C63F1" w:rsidP="00392976">
            <w:pPr>
              <w:pStyle w:val="af5"/>
              <w:jc w:val="both"/>
              <w:rPr>
                <w:rFonts w:ascii="Times New Roman" w:hAnsi="Times New Roman" w:cs="Times New Roman"/>
                <w:bCs/>
              </w:rPr>
            </w:pPr>
            <w:r w:rsidRPr="007B406F">
              <w:rPr>
                <w:rFonts w:ascii="Times New Roman" w:hAnsi="Times New Roman" w:cs="Times New Roman"/>
                <w:bCs/>
              </w:rPr>
              <w:t>Арифметические действия над числами с фиксированной точкой.</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bCs/>
              </w:rPr>
              <w:t>Арифметические действия над числами с плавающей точкой</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val="restart"/>
            <w:shd w:val="clear" w:color="auto" w:fill="auto"/>
          </w:tcPr>
          <w:p w:rsidR="002C63F1" w:rsidRPr="007B406F" w:rsidRDefault="002C63F1" w:rsidP="007C13D6">
            <w:pPr>
              <w:pStyle w:val="af5"/>
              <w:rPr>
                <w:rFonts w:ascii="Times New Roman" w:hAnsi="Times New Roman" w:cs="Times New Roman"/>
                <w:b/>
                <w:bCs/>
              </w:rPr>
            </w:pPr>
            <w:r w:rsidRPr="007B406F">
              <w:rPr>
                <w:rFonts w:ascii="Times New Roman" w:hAnsi="Times New Roman" w:cs="Times New Roman"/>
                <w:b/>
                <w:bCs/>
              </w:rPr>
              <w:t xml:space="preserve">                                                                                                                                                                                                                                                                                                                                                                                                                                                                                                                                                                                                                                                                                                                                                                                                                                                                                                                                                                                                                                                                                                                                                                                                                                                                                                                                                                                                                                                                                                                                                                                                                                                                                                                                                                                                                                                                                                                                                                                                                                                                                                                                                                                                                                                                                                                                                                                                                                                                                                                                                                                                                                                                                                                                                                                                                                                                                                                                                                                                                                                                                                                                                                                                                                                                                                                                                                                                                                                                                                                                                                                                                                                                                                                                                                                                                                                                                                                                                                                                                                                                                                                                                                                                                                                                                                                                                                                                                                                                                                                                                                                                                                                                                                                                                                                                                                                                                                                                                                                                                                                                                                                                                                                                                                                                                                                                                                                                                                                                                                                                                                                                                                                                                                                                                                                                                                                                                                                                                                                                                                                                                                                                                                                                                                                                                                                                                                                                                                                                                                                                                                                                                                                                                                                                                                                                                                                                                                                                                                                                                                                                                                                                                                                                                                                                                                                                                                                                                                                                                                                                                                                                                                                                                                                                                                                                                                                                                                                                                                                                                                                                                                                                                                                                                                                                                                                                                                                                                                                                                                                                                                                                                                                                                                                                                                                                                                                                                                                                                                                                                                                                                                                                                                                                                                                                                                                                                                                                                                                                                                                                                                                                                                                                                                                                                                                                                                                                                                                                                                                                                                                                                                                                                                                                                                                                                                                                                                                                                                                                                                                                                                                                                                                                                                                                                                                                                                                                                                                                                                                                                                                                                                                                                                                                                                                                                                                                                                                                                                                                                                                                                                                                                                                                                                                                                                                                                                                                                                                                                                                                                                                                                                                                                                                                                                                                                                                                                                                                                                                                                                                                                                                                                                                                                                                                                                                                                                                                                                                                                                                                                                                                                                                                                                                                                                                                                                                                                                                                                                                                                                                                                                                                                                                                                                                                                                                                                                                                                                                                                                                                                                                                                                                                                                                                                                                                                                                                                                                                                                                                                                                                                                                                                                                                                                                                                                                                                                                                                                                                                                                                                                                                                                                                                                                                                                                                                                                                                                                                                                                                                                                                                                                                                                                                                                                                                                                                                                                                                                                                                                                                                                                                                                                                                                                                                                                                                                                                                                                                                                                                                                                                                                                                                                                                                                                                                                                                                                                                                                                                                                                                                                                                                                                                                                                                                                                                                                                                                                                                                                                                                                                                                                                                                                                                                                                                                                                                                                                                                                                                                                                                                                                                                                                                                                                                                                                                                                                                                                                                                                                                                                                                                                                                                                                                                                                                                                                                                                                                                                                                                                                                                                                                                                                                                                                                                                                                                                                                                                                                                                                                                                                                                                                                                                                                                                                                                                                                                                                                                                                                                                                                                                                                                                                                                                                                                                                                                                                                                                                                                                                                                                                                                                                                                                                                                                                                                                                                                                                                                                                                                                                                                                                                                                                                                                                                                                                                                                                                                                                                                                                                                                                                                                                                                                                                                                                                                                                                                                                                                                                                                                                                                                                                                                                                                                                                                                                                                                                                                                                                                                                                                                                                                                                                                                                                                                                                                                                                                                                                                                                                                                                                                                                                                                                                                                                                                                                                                                                                                                                                                                                                                                                                                                                                                                                                                                                                                                                                                                                                                                                                                                                                                                                                                                                                                                                                                                                                                                                                                                                                                                                                                                                                                                                                                                                                                                                                                                                                                                                                                                                                                                                                                                                                                                                                                                                                                                                                                                                                                                                                                                                                                                                                                                                                                                                                                                                                                                                                                                                                                                                                                                                                                                                                                                                                                                                                                                                                                                                                                                                                                                                                                                                                                                                                                                                                                                                                                                                                                                                                                                                                                                                                                                                                                                                                                                                                                                                                                                                                                                                                                                                                                                                                                                                                                                                                                                                                                                                                                                                                                                                                                                                                                                                                                                                                                                                                                                                                                                                                                                                                                                                                                                                                                                                                                                                                                                                                                                                                                                                                                                                                                                                                                                                                                                                                                                                                                                                                                                                                                                                                                                                                                                                                                                                                                                                                                                                                                                                                                                                                                                                                                                                                                                                                                                                                                                                                                                                                                                                                                                                                                                                                                                                                                                                                                                                                                                                                                                                                                                                                                                                                                                                                                                                                                                                                                                                                                                                                                                                                                                                                                                                                                                                                                                                                                                                                                                                                                                                                                                                                                                                                                                                                                                                                                                                                                                                                                                                                                                                                                                                                                                                                                                                                                                                                                                                                                                                                                                                                                                                                                                                                                                                                                                                                                                                                                                                                                                                                                                                                                                                                                                                                                                                                                                                                                                                                                                                                                                                                                                                                                                                                                                                                                                                                                                                                                                                                                                                                                                                                                                                                                                                                                                                                                                                                                                                                                                                                                                                                             Тема 1.2. Основы алгебры логики</w:t>
            </w:r>
          </w:p>
        </w:tc>
        <w:tc>
          <w:tcPr>
            <w:tcW w:w="8080" w:type="dxa"/>
            <w:shd w:val="clear" w:color="auto" w:fill="auto"/>
          </w:tcPr>
          <w:p w:rsidR="002C63F1" w:rsidRPr="007B406F" w:rsidRDefault="00FB1C0A" w:rsidP="00392976">
            <w:pPr>
              <w:pStyle w:val="af5"/>
              <w:jc w:val="both"/>
              <w:rPr>
                <w:rFonts w:ascii="Times New Roman" w:hAnsi="Times New Roman" w:cs="Times New Roman"/>
              </w:rPr>
            </w:pPr>
            <w:r>
              <w:rPr>
                <w:rFonts w:ascii="Times New Roman" w:hAnsi="Times New Roman" w:cs="Times New Roman"/>
                <w:b/>
                <w:bCs/>
              </w:rPr>
              <w:t>Содержание учебного материала</w:t>
            </w:r>
          </w:p>
        </w:tc>
        <w:tc>
          <w:tcPr>
            <w:tcW w:w="992" w:type="dxa"/>
            <w:shd w:val="clear" w:color="auto" w:fill="auto"/>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20</w:t>
            </w:r>
          </w:p>
        </w:tc>
        <w:tc>
          <w:tcPr>
            <w:tcW w:w="1843" w:type="dxa"/>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6</w:t>
            </w:r>
          </w:p>
        </w:tc>
        <w:tc>
          <w:tcPr>
            <w:tcW w:w="1701" w:type="dxa"/>
            <w:vMerge w:val="restart"/>
            <w:shd w:val="clear" w:color="auto" w:fill="auto"/>
          </w:tcPr>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2</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ОК2</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ОК5</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ОК6</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ОК7</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ПК1.1</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ПК1.2</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ПК1.3</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ПК1.5</w:t>
            </w:r>
          </w:p>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Основные логические операции и логические схемы. Представление информации в цифровом коде. Прямой, обратный и дополнительный код. Правила двоичной арифметики. Понятие логической функции. Способы задания логических функций. Переключательная функция. Минимизация логических функций методом Карно и методом непосредственных преобразований.</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Классификация и системы обозначений серий цифровых интегральных схем. Сравнительная оценка логических элементов различного типа (ТТЛ, ТТЛШ, МОП, КМОП и т.д.).</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10</w:t>
            </w:r>
          </w:p>
        </w:tc>
        <w:tc>
          <w:tcPr>
            <w:tcW w:w="1843" w:type="dxa"/>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D228CD">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b/>
                <w:bCs/>
              </w:rPr>
            </w:pPr>
            <w:r w:rsidRPr="007B406F">
              <w:rPr>
                <w:rFonts w:ascii="Times New Roman" w:hAnsi="Times New Roman" w:cs="Times New Roman"/>
                <w:b/>
                <w:bCs/>
              </w:rPr>
              <w:t xml:space="preserve">Практические занятия </w:t>
            </w:r>
          </w:p>
        </w:tc>
        <w:tc>
          <w:tcPr>
            <w:tcW w:w="992" w:type="dxa"/>
            <w:shd w:val="clear" w:color="auto" w:fill="auto"/>
          </w:tcPr>
          <w:p w:rsidR="002C63F1" w:rsidRPr="007B406F" w:rsidRDefault="002C63F1" w:rsidP="005C73D4">
            <w:pPr>
              <w:pStyle w:val="af5"/>
              <w:jc w:val="center"/>
              <w:rPr>
                <w:rFonts w:ascii="Times New Roman" w:hAnsi="Times New Roman" w:cs="Times New Roman"/>
                <w:lang w:val="en-US"/>
              </w:rPr>
            </w:pPr>
            <w:r w:rsidRPr="007B406F">
              <w:rPr>
                <w:rFonts w:ascii="Times New Roman" w:hAnsi="Times New Roman" w:cs="Times New Roman"/>
                <w:lang w:val="en-US"/>
              </w:rPr>
              <w:t>6</w:t>
            </w:r>
          </w:p>
        </w:tc>
        <w:tc>
          <w:tcPr>
            <w:tcW w:w="1843" w:type="dxa"/>
            <w:vMerge w:val="restart"/>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 xml:space="preserve">Способы задания Булевых функций. </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Минимизация Булевых функций методом карт Карно.</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b/>
                <w:bCs/>
              </w:rPr>
            </w:pPr>
            <w:r w:rsidRPr="007B406F">
              <w:rPr>
                <w:rFonts w:ascii="Times New Roman" w:hAnsi="Times New Roman" w:cs="Times New Roman"/>
                <w:b/>
                <w:bCs/>
              </w:rPr>
              <w:t>Лабораторные занятия</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4</w:t>
            </w: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Реализация логических функций с помощью логических элементов И, ИЛИ, НЕ</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val="restart"/>
            <w:shd w:val="clear" w:color="auto" w:fill="auto"/>
          </w:tcPr>
          <w:p w:rsidR="002C63F1" w:rsidRPr="007B406F" w:rsidRDefault="002C63F1" w:rsidP="005C73D4">
            <w:pPr>
              <w:pStyle w:val="af5"/>
              <w:rPr>
                <w:rFonts w:ascii="Times New Roman" w:hAnsi="Times New Roman" w:cs="Times New Roman"/>
                <w:b/>
                <w:bCs/>
              </w:rPr>
            </w:pPr>
            <w:r w:rsidRPr="007B406F">
              <w:rPr>
                <w:rFonts w:ascii="Times New Roman" w:hAnsi="Times New Roman" w:cs="Times New Roman"/>
                <w:b/>
                <w:bCs/>
              </w:rPr>
              <w:t xml:space="preserve">Тема 1.3. Цифровые устройства комбинационного типа                                                                                                                                                                                                                                                                                                                                                                                                                                                                                                                                                                                                                                                                                                                                                                                                                                                                                                                                                                                                                                                                                                                                                                                                                                                                                                                                                                                                                                                                                                                                                                                                                                                                                                                                                                                                                                                                                                                                                                                                                                                                                                                                                                                                                                                                                                                                                                                                                                                                                                                                                                                                                                                                                                                                                                                                                                                                                                                                                                                                                                                                                                                                                                                                                                                                                                                                                                                                                                                                                                                                                                                                                                                                                                                                                                                                                                                                                                                                                                                                                                                                                                                                                                                                                                                                                                                                                                                                                                                                                                                                                                                                                                                                                                                                                                                                                                                                                                                                                                                                                                                                                                                                                                                                                                                                                                                                                                                                                                                                                                                                                                                                                                                                                                                                                                                                                                                                                                                                                                                                                                                                                                                                                                                                                                                                                                                                                                                                                                                                                                                                                                                                                                                                                                                                                                                                                                                                                                                                                                                                                                                                                                                                                                                                                                                                                                                                                                                                                                                                                                                                                                                                                                                                                                                                                                                                                                                                                                                                                                                                                                                                                                                                                                                                                                                                                                                                                                                                                                                                                                                                                                                                                                                                                                                                                                                                                                                                                                                                                                                                                                                                                                                                                                                                                                                                                                                                                                                                                                                                                                                                                                                                                                                                                                                                                                                                                                                                                                                                                                                                                                                                                                                                                                                                                                                                                                                                                                                                                                                                                                                                                                                                                                                                                                                                                                                                                                                                                                                                                                                                                                                                                                                                                                                                                                                                                                                                                                                                                                                                                                                                                                                                                                                                                                                                                                                                                                                                                                                                                                                                                                                                                                                                                                                                                                                                                                                                                                                                                                                                                                                                                                                                                                                                                                                                                                                                                                                                                                                                                                                                                                                                                                                                                                                                                                                                                                                                                                                                                                                                                                                                                                                                                                                                                                                                                                                                                                                                                                                                                                                                                                                                                                                                                                                                                                                                                                                                                                                                                                                                                                                                                                                                                                                                                                                                                                                                                                                                                                                                                                                                                                                                                                                                                                                                                                                                                                                                                                                                                                                                                                                                                                                                                                                                                                                                                                                                                                                                                                                                                                                                                                                                                                                                                                                                                                                                                                                                                                                                                                                                                                                                                                                                                                                                                                                                                                                                                                                                                                                                                                                                                                                                                                                                                                                                                                                                                                                                                                                                                                                                                                                                                                                                                                                                                                                                                                                                                                                                                                                                                                                                                                                                                                                                                                                                                                                                                                                                                                                                                                                                                                                                                                                                                                                                                                                                                                                                                                                                                                                                                                                                                                                                                                                                                                                                                                                                                                                                                                                                                                                                                                                                                                                                                                                                                                                                                                                                                                                                                                                                                                                                                                                                                                                                                                                                                                                                                                                                                                                                                                                                                                                                                                                                                                                                                                                                                                                                                                                                                                                                                                                                                                                                                                                                                                                                                                                                                                                                                                                                                                                                                                                                                                                                                                                                                                                                                                                                                                                                                                                                                                                                                                                                                                                                                                                                                                                                                                                                                                                                                                                                                                                                                                                                                                                                                                                                                                                                                                                                                                                                                                                                                                                                                                                                                                                                                                                                                                                                                                                                                                                                                                                                                                                                                                                                                                                                                                                                                                                                                                                                                                                                                                                                                                                                                                                                                                                                                                                                                                                                                                                                                                                                                                                                                                                                                                                                                                                                                                                                                                                                                                                                                                                                                                                                                                                                                                                                                                                                                                                                                                                                                                                                                                                                                                                                                                                                                                                                                                                                                                                                                                                                                                                                                                                                                                                                                                                                                                                                                                                                                                                                                                                                                                                                                                                                                                                                                                                                                                                                                                                                                                                                                                                                                                                                                                                                                                                                                                                                                                                                                                                                                                                                                                                                                                                                                                                                                                                                                                                                                                                                                                                                                                                                                                                                                                                                                                                                                                                                                                                                                                                                                                                                                                                                                                                                                                                                                                                                                                                                                                                                                                                                                                                                                                                                                                                                                                                                                                                                                                                                                                                                                                                                                                                                                                                                                                                                                                                                                                                                                                                                                                                                                                                                                                                                                                                                                                                                                                                                                                                                                                                                                                                                                                                                                                                                                                                                                                                                                                                                                                                                                                                                                                                                                                                                                                                                                                                                                                                                                                                                                                                                                                                                                                                                                                                                                                                                                                                                                                                                                                                                                                                                                                                                                                                                                                                                                                                                                                                                                                                                                                                                                                                                                                                                                                                                                                                                                                                                                                                                                                                                                                                                                                                                                                                                                                                                                                                                                                                                                                                                                                                                                                                                                                                                                                                                                                                                                                                                                                                                                                                                                                                                                                                                                                                                                                                                                                                                                                                                                                                                                                                                                                                                                                                                                                                                                                                                                                                                                                                                                                                                                                                                                                                                                                                                                                                                                                                                                                                                                                                                                                                                                                                                                                                                                                                                                                                                                                                                                                                                                                                                                                                                                                                                                                                                                                                                                                                                                                                                                                                                                                                                                                                                                                                                                                                                                                                                                                                                                                                                                                                                                                                                                                                                                                                                                                                                                                                                                                                                                                                                                                                                                                                                                                                                                                                                                                                                                                                                                                                                                                                                                                                                                                                                                                                                                                                                                                                                                                                                                                                                                                                                                                                                                                                                                                                                                                                                                                                                                                                                                                                                                                                                                                                                                                                                                                                                                                                                                                                                                                                                                                                                                                                                                                                                                                                                                                                                                                                                                                                                                                                                                                                                                                                                                                                                                                                                                                                                                                                                                                                                                                                                                                                                                                                                                                                                                                                                                                                                                                                                                                                                                                                                                                                                                                                                                                                                                                                                                                                                                                                                                                                                                                                                                                                                                                                                                                                                                                                                                                                                                                                                                                                                                                                                                                                                                                                                                                                                                                                                                                                                                                                                                                                                                                                                                                                                                                                                                                                                                                                                                                                                                                                                                                                                                                                                                                                                                                                                                                                                                                                                                                                                                                                                                                                                                                                                                                                                                                                                                                                                                                                                                                                                                                                                                                                                                                                                                                                                                                                                                                                                                                                                                                                                                                                                                                                                                                                                                                                                                                                                                                                                                                                                                                                                                                                                                                                                                                                                                                                                                                                                                                                                                                                                                                                                                                                                                                                                                                                                                                                                                                                                                                                                                                                                                                                                                                                                                                                                                                                                                                                                                                                                                                                                                                                                                                                                                                                                                                                                                                                                                                                                                                                                                                                                                                                                                                                                                                                                                                                                                                                                                                                                                                                                                                                                                                                                                                                                                                                                                                                                                                                                                                                                                                                                                                                                                                                                                                                                                                                                                                                                                                                                                                                                                                                                                                                                                                                                                                                                                                                                                                                                                                                                                                                                                                                                                                                                                                                                                                                                                                                                                                                                                                                                                                                                                                                                                                                                                                                                                                                                                                                                                                                                                                                                                                                                                                                                                                                                                                                                                                                                                                                                                                                                                                                                                                                                                                                                                                                                                                                                                                                                                                                                                                                                                                                                                                                                                                                                                                                                                                                                                                                                                                                                                                                                                                                                                                                                                                                                                                                                                                                                                                                                                                                                                                                                                                                                                                                                                                                                                                                                                                                                                                                                                                                                                                                                                                                                                                                                                                                                                                                                                                                                                                                                                                                                                                                                                                                                                                                                                                                                                                                                                                                                                                                                                                                                                                                                                                                                                                                                                                                                                                                                                                                                                                                                                                                                                </w:t>
            </w:r>
          </w:p>
        </w:tc>
        <w:tc>
          <w:tcPr>
            <w:tcW w:w="8080" w:type="dxa"/>
            <w:shd w:val="clear" w:color="auto" w:fill="auto"/>
          </w:tcPr>
          <w:p w:rsidR="002C63F1" w:rsidRPr="007B406F" w:rsidRDefault="00FB1C0A" w:rsidP="00392976">
            <w:pPr>
              <w:pStyle w:val="af5"/>
              <w:jc w:val="both"/>
              <w:rPr>
                <w:rFonts w:ascii="Times New Roman" w:hAnsi="Times New Roman" w:cs="Times New Roman"/>
              </w:rPr>
            </w:pPr>
            <w:r>
              <w:rPr>
                <w:rFonts w:ascii="Times New Roman" w:hAnsi="Times New Roman" w:cs="Times New Roman"/>
                <w:b/>
                <w:bCs/>
              </w:rPr>
              <w:t>Содержание  учебного материала</w:t>
            </w:r>
            <w:r w:rsidR="002C63F1" w:rsidRPr="007B406F">
              <w:rPr>
                <w:rFonts w:ascii="Times New Roman" w:hAnsi="Times New Roman" w:cs="Times New Roman"/>
                <w:b/>
                <w:bCs/>
              </w:rPr>
              <w:t xml:space="preserve"> </w:t>
            </w:r>
          </w:p>
        </w:tc>
        <w:tc>
          <w:tcPr>
            <w:tcW w:w="992" w:type="dxa"/>
            <w:shd w:val="clear" w:color="auto" w:fill="auto"/>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22</w:t>
            </w:r>
          </w:p>
        </w:tc>
        <w:tc>
          <w:tcPr>
            <w:tcW w:w="1843" w:type="dxa"/>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14</w:t>
            </w:r>
          </w:p>
        </w:tc>
        <w:tc>
          <w:tcPr>
            <w:tcW w:w="1701" w:type="dxa"/>
            <w:vMerge w:val="restart"/>
            <w:shd w:val="clear" w:color="auto" w:fill="auto"/>
          </w:tcPr>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2</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ОК2</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ОК4</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ОК6</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ОК7</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ПК1.1</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ПК1.2</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ПК1.3</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ПК1.5</w:t>
            </w:r>
          </w:p>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138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Арифметические сумматоры, шифраторы, дешифраторы, мультиплексоры, демультиплексоры, компараторы, преобразователи кодов. Двоичные сумматоры. Одноразрядные сумматоры.</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Методы построения, способы задания законов функционирования и схемные решения. Преобразователи кодов, индикаторы.</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10</w:t>
            </w:r>
          </w:p>
        </w:tc>
        <w:tc>
          <w:tcPr>
            <w:tcW w:w="1843" w:type="dxa"/>
            <w:vMerge w:val="restart"/>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b/>
                <w:bCs/>
              </w:rPr>
              <w:t>Лабораторные занятия</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12</w:t>
            </w: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Исследование работы  дешифратора на ИМС.</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Исследование работы  мультиплексора и демультиплексора на ИМС.</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Исследование работы двоичного сумматора на ИМС.</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val="restart"/>
            <w:shd w:val="clear" w:color="auto" w:fill="auto"/>
          </w:tcPr>
          <w:p w:rsidR="002C63F1" w:rsidRPr="007B406F" w:rsidRDefault="002C63F1" w:rsidP="005C73D4">
            <w:pPr>
              <w:pStyle w:val="af5"/>
              <w:rPr>
                <w:rFonts w:ascii="Times New Roman" w:hAnsi="Times New Roman" w:cs="Times New Roman"/>
                <w:b/>
                <w:bCs/>
              </w:rPr>
            </w:pPr>
            <w:r w:rsidRPr="007B406F">
              <w:rPr>
                <w:rFonts w:ascii="Times New Roman" w:hAnsi="Times New Roman" w:cs="Times New Roman"/>
                <w:b/>
                <w:bCs/>
              </w:rPr>
              <w:t>Тема 1.4. Цифровые устройства последовательност-ного типа</w:t>
            </w:r>
          </w:p>
        </w:tc>
        <w:tc>
          <w:tcPr>
            <w:tcW w:w="8080" w:type="dxa"/>
            <w:shd w:val="clear" w:color="auto" w:fill="auto"/>
          </w:tcPr>
          <w:p w:rsidR="002C63F1" w:rsidRPr="007B406F" w:rsidRDefault="00FB1C0A" w:rsidP="00392976">
            <w:pPr>
              <w:pStyle w:val="af5"/>
              <w:jc w:val="both"/>
              <w:rPr>
                <w:rFonts w:ascii="Times New Roman" w:hAnsi="Times New Roman" w:cs="Times New Roman"/>
              </w:rPr>
            </w:pPr>
            <w:r>
              <w:rPr>
                <w:rFonts w:ascii="Times New Roman" w:hAnsi="Times New Roman" w:cs="Times New Roman"/>
                <w:b/>
                <w:bCs/>
              </w:rPr>
              <w:t>Содержание  учебного материала</w:t>
            </w:r>
            <w:r w:rsidR="002C63F1" w:rsidRPr="007B406F">
              <w:rPr>
                <w:rFonts w:ascii="Times New Roman" w:hAnsi="Times New Roman" w:cs="Times New Roman"/>
                <w:b/>
                <w:bCs/>
              </w:rPr>
              <w:t xml:space="preserve"> </w:t>
            </w:r>
          </w:p>
        </w:tc>
        <w:tc>
          <w:tcPr>
            <w:tcW w:w="992" w:type="dxa"/>
            <w:shd w:val="clear" w:color="auto" w:fill="auto"/>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14</w:t>
            </w:r>
          </w:p>
        </w:tc>
        <w:tc>
          <w:tcPr>
            <w:tcW w:w="1843" w:type="dxa"/>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2</w:t>
            </w:r>
          </w:p>
        </w:tc>
        <w:tc>
          <w:tcPr>
            <w:tcW w:w="1701" w:type="dxa"/>
            <w:vMerge w:val="restart"/>
            <w:shd w:val="clear" w:color="auto" w:fill="auto"/>
          </w:tcPr>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2</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ОК2,ОК4, ОК5</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ОК6,ОК7</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ПК1.1,ПК1.2</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ПК1.3,ПК1.5</w:t>
            </w: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 xml:space="preserve">Триггеры </w:t>
            </w:r>
            <w:r w:rsidRPr="007B406F">
              <w:rPr>
                <w:rFonts w:ascii="Times New Roman" w:hAnsi="Times New Roman" w:cs="Times New Roman"/>
                <w:lang w:val="en-US"/>
              </w:rPr>
              <w:t>RS</w:t>
            </w:r>
            <w:r w:rsidRPr="007B406F">
              <w:rPr>
                <w:rFonts w:ascii="Times New Roman" w:hAnsi="Times New Roman" w:cs="Times New Roman"/>
              </w:rPr>
              <w:t xml:space="preserve">, </w:t>
            </w:r>
            <w:r w:rsidRPr="007B406F">
              <w:rPr>
                <w:rFonts w:ascii="Times New Roman" w:hAnsi="Times New Roman" w:cs="Times New Roman"/>
                <w:lang w:val="en-US"/>
              </w:rPr>
              <w:t>D</w:t>
            </w:r>
            <w:r w:rsidRPr="007B406F">
              <w:rPr>
                <w:rFonts w:ascii="Times New Roman" w:hAnsi="Times New Roman" w:cs="Times New Roman"/>
              </w:rPr>
              <w:t xml:space="preserve">, </w:t>
            </w:r>
            <w:r w:rsidRPr="007B406F">
              <w:rPr>
                <w:rFonts w:ascii="Times New Roman" w:hAnsi="Times New Roman" w:cs="Times New Roman"/>
                <w:lang w:val="en-US"/>
              </w:rPr>
              <w:t>T</w:t>
            </w:r>
            <w:r w:rsidRPr="007B406F">
              <w:rPr>
                <w:rFonts w:ascii="Times New Roman" w:hAnsi="Times New Roman" w:cs="Times New Roman"/>
              </w:rPr>
              <w:t xml:space="preserve">, </w:t>
            </w:r>
            <w:r w:rsidRPr="007B406F">
              <w:rPr>
                <w:rFonts w:ascii="Times New Roman" w:hAnsi="Times New Roman" w:cs="Times New Roman"/>
                <w:lang w:val="en-US"/>
              </w:rPr>
              <w:t>JK</w:t>
            </w:r>
            <w:r w:rsidRPr="007B406F">
              <w:rPr>
                <w:rFonts w:ascii="Times New Roman" w:hAnsi="Times New Roman" w:cs="Times New Roman"/>
              </w:rPr>
              <w:t xml:space="preserve"> типов и их разновидности</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8</w:t>
            </w:r>
          </w:p>
        </w:tc>
        <w:tc>
          <w:tcPr>
            <w:tcW w:w="1843" w:type="dxa"/>
            <w:vMerge w:val="restart"/>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b/>
                <w:bCs/>
              </w:rPr>
              <w:t>Лабораторные занятия</w:t>
            </w:r>
          </w:p>
        </w:tc>
        <w:tc>
          <w:tcPr>
            <w:tcW w:w="992" w:type="dxa"/>
            <w:shd w:val="clear" w:color="auto" w:fill="auto"/>
          </w:tcPr>
          <w:p w:rsidR="002C63F1" w:rsidRPr="007B406F" w:rsidRDefault="002C63F1" w:rsidP="005C73D4">
            <w:pPr>
              <w:pStyle w:val="af5"/>
              <w:jc w:val="center"/>
              <w:rPr>
                <w:rFonts w:ascii="Times New Roman" w:hAnsi="Times New Roman" w:cs="Times New Roman"/>
                <w:lang w:val="en-US"/>
              </w:rPr>
            </w:pPr>
            <w:r w:rsidRPr="007B406F">
              <w:rPr>
                <w:rFonts w:ascii="Times New Roman" w:hAnsi="Times New Roman" w:cs="Times New Roman"/>
                <w:lang w:val="en-US"/>
              </w:rPr>
              <w:t>6</w:t>
            </w: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Исследование работы  триггеров</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val="restart"/>
            <w:shd w:val="clear" w:color="auto" w:fill="auto"/>
          </w:tcPr>
          <w:p w:rsidR="002C63F1" w:rsidRPr="007B406F" w:rsidRDefault="002C63F1" w:rsidP="005C73D4">
            <w:pPr>
              <w:pStyle w:val="af5"/>
              <w:rPr>
                <w:rFonts w:ascii="Times New Roman" w:hAnsi="Times New Roman" w:cs="Times New Roman"/>
                <w:b/>
                <w:bCs/>
              </w:rPr>
            </w:pPr>
            <w:r w:rsidRPr="007B406F">
              <w:rPr>
                <w:rFonts w:ascii="Times New Roman" w:hAnsi="Times New Roman" w:cs="Times New Roman"/>
                <w:b/>
                <w:bCs/>
              </w:rPr>
              <w:t>Тема 1.5. Регистры</w:t>
            </w:r>
          </w:p>
        </w:tc>
        <w:tc>
          <w:tcPr>
            <w:tcW w:w="8080" w:type="dxa"/>
            <w:shd w:val="clear" w:color="auto" w:fill="auto"/>
          </w:tcPr>
          <w:p w:rsidR="002C63F1" w:rsidRPr="007B406F" w:rsidRDefault="00FB1C0A" w:rsidP="00392976">
            <w:pPr>
              <w:pStyle w:val="af5"/>
              <w:jc w:val="both"/>
              <w:rPr>
                <w:rFonts w:ascii="Times New Roman" w:hAnsi="Times New Roman" w:cs="Times New Roman"/>
              </w:rPr>
            </w:pPr>
            <w:r>
              <w:rPr>
                <w:rFonts w:ascii="Times New Roman" w:hAnsi="Times New Roman" w:cs="Times New Roman"/>
                <w:b/>
                <w:bCs/>
              </w:rPr>
              <w:t>Содержание  учебного материала</w:t>
            </w:r>
            <w:r w:rsidR="002C63F1" w:rsidRPr="007B406F">
              <w:rPr>
                <w:rFonts w:ascii="Times New Roman" w:hAnsi="Times New Roman" w:cs="Times New Roman"/>
                <w:b/>
                <w:bCs/>
              </w:rPr>
              <w:t xml:space="preserve"> </w:t>
            </w:r>
          </w:p>
        </w:tc>
        <w:tc>
          <w:tcPr>
            <w:tcW w:w="992" w:type="dxa"/>
            <w:shd w:val="clear" w:color="auto" w:fill="auto"/>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12</w:t>
            </w:r>
          </w:p>
        </w:tc>
        <w:tc>
          <w:tcPr>
            <w:tcW w:w="1843" w:type="dxa"/>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2</w:t>
            </w:r>
          </w:p>
        </w:tc>
        <w:tc>
          <w:tcPr>
            <w:tcW w:w="1701" w:type="dxa"/>
            <w:vMerge w:val="restart"/>
            <w:shd w:val="clear" w:color="auto" w:fill="auto"/>
          </w:tcPr>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2</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ОК2,ОК4, ОК5</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ОК6,ОК7</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ПК1.1,ПК1.2</w:t>
            </w:r>
          </w:p>
          <w:p w:rsidR="002C63F1" w:rsidRPr="007B406F" w:rsidRDefault="002C63F1" w:rsidP="005C73D4">
            <w:pPr>
              <w:pStyle w:val="af5"/>
              <w:jc w:val="center"/>
              <w:rPr>
                <w:rFonts w:ascii="Times New Roman" w:hAnsi="Times New Roman" w:cs="Times New Roman"/>
                <w:b/>
                <w:bCs/>
                <w:i/>
              </w:rPr>
            </w:pPr>
            <w:r w:rsidRPr="007B406F">
              <w:rPr>
                <w:rFonts w:ascii="Times New Roman" w:hAnsi="Times New Roman" w:cs="Times New Roman"/>
                <w:bCs/>
              </w:rPr>
              <w:t>ПК1.3,ПК1.5</w:t>
            </w: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Регистры, назначение и классификация. Принципы построения регистров памяти и универсальных сдвигающих регистров. Устройства на основе регистров. Регистровые запоминающие устройства.</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8</w:t>
            </w:r>
          </w:p>
        </w:tc>
        <w:tc>
          <w:tcPr>
            <w:tcW w:w="1843" w:type="dxa"/>
            <w:vMerge w:val="restart"/>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363"/>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b/>
                <w:bCs/>
              </w:rPr>
              <w:t>Лабораторные занятия</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4</w:t>
            </w: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Исследование работы  регистров</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val="restart"/>
            <w:shd w:val="clear" w:color="auto" w:fill="auto"/>
          </w:tcPr>
          <w:p w:rsidR="002C63F1" w:rsidRPr="007B406F" w:rsidRDefault="002C63F1" w:rsidP="005C73D4">
            <w:pPr>
              <w:pStyle w:val="af5"/>
              <w:rPr>
                <w:rFonts w:ascii="Times New Roman" w:hAnsi="Times New Roman" w:cs="Times New Roman"/>
                <w:b/>
                <w:bCs/>
              </w:rPr>
            </w:pPr>
            <w:r w:rsidRPr="007B406F">
              <w:rPr>
                <w:rFonts w:ascii="Times New Roman" w:hAnsi="Times New Roman" w:cs="Times New Roman"/>
                <w:b/>
                <w:bCs/>
              </w:rPr>
              <w:t xml:space="preserve">Тема 1.6. Цифровые счетчики </w:t>
            </w:r>
          </w:p>
        </w:tc>
        <w:tc>
          <w:tcPr>
            <w:tcW w:w="8080" w:type="dxa"/>
            <w:shd w:val="clear" w:color="auto" w:fill="auto"/>
          </w:tcPr>
          <w:p w:rsidR="002C63F1" w:rsidRPr="007B406F" w:rsidRDefault="00FB1C0A" w:rsidP="00392976">
            <w:pPr>
              <w:pStyle w:val="af5"/>
              <w:jc w:val="both"/>
              <w:rPr>
                <w:rFonts w:ascii="Times New Roman" w:hAnsi="Times New Roman" w:cs="Times New Roman"/>
              </w:rPr>
            </w:pPr>
            <w:r>
              <w:rPr>
                <w:rFonts w:ascii="Times New Roman" w:hAnsi="Times New Roman" w:cs="Times New Roman"/>
                <w:b/>
                <w:bCs/>
              </w:rPr>
              <w:t>Содержание  учебного материала</w:t>
            </w:r>
            <w:r w:rsidR="002C63F1" w:rsidRPr="007B406F">
              <w:rPr>
                <w:rFonts w:ascii="Times New Roman" w:hAnsi="Times New Roman" w:cs="Times New Roman"/>
                <w:b/>
                <w:bCs/>
              </w:rPr>
              <w:t xml:space="preserve"> </w:t>
            </w:r>
          </w:p>
        </w:tc>
        <w:tc>
          <w:tcPr>
            <w:tcW w:w="992" w:type="dxa"/>
            <w:shd w:val="clear" w:color="auto" w:fill="auto"/>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12</w:t>
            </w:r>
          </w:p>
        </w:tc>
        <w:tc>
          <w:tcPr>
            <w:tcW w:w="1843" w:type="dxa"/>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2</w:t>
            </w:r>
          </w:p>
        </w:tc>
        <w:tc>
          <w:tcPr>
            <w:tcW w:w="1701" w:type="dxa"/>
            <w:vMerge w:val="restart"/>
            <w:shd w:val="clear" w:color="auto" w:fill="auto"/>
          </w:tcPr>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2</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ОК2,ОК4, ОК5</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ОК6,ОК7</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ПК1.1,ПК1.2</w:t>
            </w:r>
          </w:p>
          <w:p w:rsidR="002C63F1" w:rsidRPr="007B406F" w:rsidRDefault="002C63F1" w:rsidP="005C73D4">
            <w:pPr>
              <w:pStyle w:val="af5"/>
              <w:jc w:val="center"/>
              <w:rPr>
                <w:rFonts w:ascii="Times New Roman" w:hAnsi="Times New Roman" w:cs="Times New Roman"/>
                <w:b/>
                <w:bCs/>
                <w:i/>
              </w:rPr>
            </w:pPr>
            <w:r w:rsidRPr="007B406F">
              <w:rPr>
                <w:rFonts w:ascii="Times New Roman" w:hAnsi="Times New Roman" w:cs="Times New Roman"/>
                <w:bCs/>
              </w:rPr>
              <w:t>ПК1.3,ПК1.5</w:t>
            </w: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Счетчики с последовательным и ускоренным переносом. Суммирующие, вычитающие и реверсивные счетчики. Принципы построения счетчиков с переменным коэффициентом деления.</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8</w:t>
            </w:r>
          </w:p>
        </w:tc>
        <w:tc>
          <w:tcPr>
            <w:tcW w:w="1843" w:type="dxa"/>
            <w:vMerge w:val="restart"/>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b/>
                <w:bCs/>
              </w:rPr>
              <w:t>Лабораторные занятия</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4</w:t>
            </w: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Исследование работы  счетчиков</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val="restart"/>
            <w:shd w:val="clear" w:color="auto" w:fill="auto"/>
          </w:tcPr>
          <w:p w:rsidR="002C63F1" w:rsidRPr="007B406F" w:rsidRDefault="002C63F1" w:rsidP="005C73D4">
            <w:pPr>
              <w:pStyle w:val="af5"/>
              <w:rPr>
                <w:rFonts w:ascii="Times New Roman" w:hAnsi="Times New Roman" w:cs="Times New Roman"/>
                <w:b/>
                <w:bCs/>
              </w:rPr>
            </w:pPr>
            <w:r w:rsidRPr="007B406F">
              <w:rPr>
                <w:rFonts w:ascii="Times New Roman" w:hAnsi="Times New Roman" w:cs="Times New Roman"/>
                <w:b/>
                <w:bCs/>
              </w:rPr>
              <w:t xml:space="preserve">Тема 1.7. Элементы памяти микропроцессорных </w:t>
            </w:r>
            <w:r w:rsidRPr="007B406F">
              <w:rPr>
                <w:rFonts w:ascii="Times New Roman" w:hAnsi="Times New Roman" w:cs="Times New Roman"/>
                <w:b/>
                <w:bCs/>
              </w:rPr>
              <w:lastRenderedPageBreak/>
              <w:t>устройств и ЭВМ</w:t>
            </w:r>
          </w:p>
        </w:tc>
        <w:tc>
          <w:tcPr>
            <w:tcW w:w="8080" w:type="dxa"/>
            <w:shd w:val="clear" w:color="auto" w:fill="auto"/>
          </w:tcPr>
          <w:p w:rsidR="002C63F1" w:rsidRPr="007B406F" w:rsidRDefault="00FB1C0A" w:rsidP="00392976">
            <w:pPr>
              <w:pStyle w:val="af5"/>
              <w:jc w:val="both"/>
              <w:rPr>
                <w:rFonts w:ascii="Times New Roman" w:hAnsi="Times New Roman" w:cs="Times New Roman"/>
              </w:rPr>
            </w:pPr>
            <w:r>
              <w:rPr>
                <w:rFonts w:ascii="Times New Roman" w:hAnsi="Times New Roman" w:cs="Times New Roman"/>
                <w:b/>
                <w:bCs/>
              </w:rPr>
              <w:lastRenderedPageBreak/>
              <w:t>Содержание  учебного материала</w:t>
            </w:r>
            <w:r w:rsidR="002C63F1" w:rsidRPr="007B406F">
              <w:rPr>
                <w:rFonts w:ascii="Times New Roman" w:hAnsi="Times New Roman" w:cs="Times New Roman"/>
                <w:b/>
                <w:bCs/>
              </w:rPr>
              <w:t xml:space="preserve"> </w:t>
            </w:r>
          </w:p>
        </w:tc>
        <w:tc>
          <w:tcPr>
            <w:tcW w:w="992" w:type="dxa"/>
            <w:shd w:val="clear" w:color="auto" w:fill="auto"/>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12</w:t>
            </w:r>
          </w:p>
        </w:tc>
        <w:tc>
          <w:tcPr>
            <w:tcW w:w="1843" w:type="dxa"/>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2</w:t>
            </w:r>
          </w:p>
        </w:tc>
        <w:tc>
          <w:tcPr>
            <w:tcW w:w="1701" w:type="dxa"/>
            <w:vMerge w:val="restart"/>
            <w:shd w:val="clear" w:color="auto" w:fill="auto"/>
          </w:tcPr>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2</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ОК2,ОК4, ОК5</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ОК6,ОК7</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lastRenderedPageBreak/>
              <w:t>ПК1.1,ПК1.2</w:t>
            </w:r>
          </w:p>
          <w:p w:rsidR="002C63F1" w:rsidRPr="007B406F" w:rsidRDefault="002C63F1" w:rsidP="005C73D4">
            <w:pPr>
              <w:pStyle w:val="af5"/>
              <w:jc w:val="center"/>
              <w:rPr>
                <w:rFonts w:ascii="Times New Roman" w:hAnsi="Times New Roman" w:cs="Times New Roman"/>
                <w:b/>
                <w:bCs/>
                <w:i/>
              </w:rPr>
            </w:pPr>
            <w:r w:rsidRPr="007B406F">
              <w:rPr>
                <w:rFonts w:ascii="Times New Roman" w:hAnsi="Times New Roman" w:cs="Times New Roman"/>
                <w:bCs/>
              </w:rPr>
              <w:t>ПК1.3,ПК1.5</w:t>
            </w: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Классификация запоминающих устройств. Оперативные ЗУ. ОЗУ типа 2</w:t>
            </w:r>
            <w:r w:rsidRPr="007B406F">
              <w:rPr>
                <w:rFonts w:ascii="Times New Roman" w:hAnsi="Times New Roman" w:cs="Times New Roman"/>
                <w:lang w:val="en-US"/>
              </w:rPr>
              <w:t>D</w:t>
            </w:r>
            <w:r w:rsidRPr="007B406F">
              <w:rPr>
                <w:rFonts w:ascii="Times New Roman" w:hAnsi="Times New Roman" w:cs="Times New Roman"/>
              </w:rPr>
              <w:t>, 3</w:t>
            </w:r>
            <w:r w:rsidRPr="007B406F">
              <w:rPr>
                <w:rFonts w:ascii="Times New Roman" w:hAnsi="Times New Roman" w:cs="Times New Roman"/>
                <w:lang w:val="en-US"/>
              </w:rPr>
              <w:t>D</w:t>
            </w:r>
            <w:r w:rsidRPr="007B406F">
              <w:rPr>
                <w:rFonts w:ascii="Times New Roman" w:hAnsi="Times New Roman" w:cs="Times New Roman"/>
              </w:rPr>
              <w:t>, 2</w:t>
            </w:r>
            <w:r w:rsidRPr="007B406F">
              <w:rPr>
                <w:rFonts w:ascii="Times New Roman" w:hAnsi="Times New Roman" w:cs="Times New Roman"/>
                <w:lang w:val="en-US"/>
              </w:rPr>
              <w:t>DM</w:t>
            </w:r>
            <w:r w:rsidRPr="007B406F">
              <w:rPr>
                <w:rFonts w:ascii="Times New Roman" w:hAnsi="Times New Roman" w:cs="Times New Roman"/>
              </w:rPr>
              <w:t>. Постоянные запоминающие устройства Перепрограммируемые ЗУ.</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8</w:t>
            </w:r>
          </w:p>
        </w:tc>
        <w:tc>
          <w:tcPr>
            <w:tcW w:w="1843" w:type="dxa"/>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b/>
                <w:bCs/>
              </w:rPr>
              <w:t>Лабораторные занятия</w:t>
            </w:r>
          </w:p>
        </w:tc>
        <w:tc>
          <w:tcPr>
            <w:tcW w:w="992" w:type="dxa"/>
            <w:shd w:val="clear" w:color="auto" w:fill="auto"/>
          </w:tcPr>
          <w:p w:rsidR="002C63F1" w:rsidRPr="007B406F" w:rsidRDefault="002C63F1" w:rsidP="005C73D4">
            <w:pPr>
              <w:pStyle w:val="af5"/>
              <w:jc w:val="center"/>
              <w:rPr>
                <w:rFonts w:ascii="Times New Roman" w:hAnsi="Times New Roman" w:cs="Times New Roman"/>
                <w:lang w:val="en-US"/>
              </w:rPr>
            </w:pPr>
            <w:r w:rsidRPr="007B406F">
              <w:rPr>
                <w:rFonts w:ascii="Times New Roman" w:hAnsi="Times New Roman" w:cs="Times New Roman"/>
                <w:lang w:val="en-US"/>
              </w:rPr>
              <w:t>4</w:t>
            </w:r>
          </w:p>
        </w:tc>
        <w:tc>
          <w:tcPr>
            <w:tcW w:w="1843" w:type="dxa"/>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Исследование работы  устройств памяти</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p>
        </w:tc>
        <w:tc>
          <w:tcPr>
            <w:tcW w:w="1843" w:type="dxa"/>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val="restart"/>
            <w:shd w:val="clear" w:color="auto" w:fill="auto"/>
          </w:tcPr>
          <w:p w:rsidR="002C63F1" w:rsidRPr="007B406F" w:rsidRDefault="002C63F1" w:rsidP="005C73D4">
            <w:pPr>
              <w:pStyle w:val="af5"/>
              <w:rPr>
                <w:rFonts w:ascii="Times New Roman" w:hAnsi="Times New Roman" w:cs="Times New Roman"/>
                <w:b/>
                <w:bCs/>
              </w:rPr>
            </w:pPr>
            <w:r w:rsidRPr="007B406F">
              <w:rPr>
                <w:rFonts w:ascii="Times New Roman" w:hAnsi="Times New Roman" w:cs="Times New Roman"/>
                <w:b/>
                <w:bCs/>
              </w:rPr>
              <w:t>Тема 1.8. Аналого-цифровые и цифроаналоговые преобразователи</w:t>
            </w:r>
          </w:p>
        </w:tc>
        <w:tc>
          <w:tcPr>
            <w:tcW w:w="8080" w:type="dxa"/>
            <w:shd w:val="clear" w:color="auto" w:fill="auto"/>
          </w:tcPr>
          <w:p w:rsidR="002C63F1" w:rsidRPr="007B406F" w:rsidRDefault="00FB1C0A" w:rsidP="00392976">
            <w:pPr>
              <w:pStyle w:val="af5"/>
              <w:jc w:val="both"/>
              <w:rPr>
                <w:rFonts w:ascii="Times New Roman" w:hAnsi="Times New Roman" w:cs="Times New Roman"/>
              </w:rPr>
            </w:pPr>
            <w:r>
              <w:rPr>
                <w:rFonts w:ascii="Times New Roman" w:hAnsi="Times New Roman" w:cs="Times New Roman"/>
                <w:b/>
                <w:bCs/>
              </w:rPr>
              <w:t>Содержание  учебного материала</w:t>
            </w:r>
            <w:r w:rsidR="002C63F1" w:rsidRPr="007B406F">
              <w:rPr>
                <w:rFonts w:ascii="Times New Roman" w:hAnsi="Times New Roman" w:cs="Times New Roman"/>
                <w:b/>
                <w:bCs/>
              </w:rPr>
              <w:t xml:space="preserve"> </w:t>
            </w:r>
          </w:p>
        </w:tc>
        <w:tc>
          <w:tcPr>
            <w:tcW w:w="992" w:type="dxa"/>
            <w:shd w:val="clear" w:color="auto" w:fill="auto"/>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8</w:t>
            </w:r>
          </w:p>
        </w:tc>
        <w:tc>
          <w:tcPr>
            <w:tcW w:w="1843" w:type="dxa"/>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w:t>
            </w:r>
          </w:p>
        </w:tc>
        <w:tc>
          <w:tcPr>
            <w:tcW w:w="1701" w:type="dxa"/>
            <w:vMerge w:val="restart"/>
            <w:shd w:val="clear" w:color="auto" w:fill="auto"/>
          </w:tcPr>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2</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ОК2,ОК4, ОК5</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ОК6,ОК7</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ПК1.1,ПК1.2</w:t>
            </w:r>
          </w:p>
          <w:p w:rsidR="002C63F1" w:rsidRPr="007B406F" w:rsidRDefault="002C63F1" w:rsidP="005C73D4">
            <w:pPr>
              <w:pStyle w:val="af5"/>
              <w:jc w:val="center"/>
              <w:rPr>
                <w:rFonts w:ascii="Times New Roman" w:hAnsi="Times New Roman" w:cs="Times New Roman"/>
                <w:b/>
                <w:bCs/>
                <w:i/>
              </w:rPr>
            </w:pPr>
            <w:r w:rsidRPr="007B406F">
              <w:rPr>
                <w:rFonts w:ascii="Times New Roman" w:hAnsi="Times New Roman" w:cs="Times New Roman"/>
                <w:bCs/>
              </w:rPr>
              <w:t>ПК1.3,ПК 1.4, ПК1.5</w:t>
            </w: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Классификация АЦП, основные параметры. АЦП последовательного, параллельного и последовательно-параллельного типов</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4</w:t>
            </w:r>
          </w:p>
        </w:tc>
        <w:tc>
          <w:tcPr>
            <w:tcW w:w="1843" w:type="dxa"/>
            <w:vMerge w:val="restart"/>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b/>
                <w:bCs/>
              </w:rPr>
              <w:t>Лабораторные занятия</w:t>
            </w:r>
          </w:p>
        </w:tc>
        <w:tc>
          <w:tcPr>
            <w:tcW w:w="992" w:type="dxa"/>
            <w:shd w:val="clear" w:color="auto" w:fill="auto"/>
          </w:tcPr>
          <w:p w:rsidR="002C63F1" w:rsidRPr="007B406F" w:rsidRDefault="002C63F1" w:rsidP="005C73D4">
            <w:pPr>
              <w:pStyle w:val="af5"/>
              <w:jc w:val="center"/>
              <w:rPr>
                <w:rFonts w:ascii="Times New Roman" w:hAnsi="Times New Roman" w:cs="Times New Roman"/>
                <w:lang w:val="en-US"/>
              </w:rPr>
            </w:pPr>
            <w:r w:rsidRPr="007B406F">
              <w:rPr>
                <w:rFonts w:ascii="Times New Roman" w:hAnsi="Times New Roman" w:cs="Times New Roman"/>
                <w:lang w:val="en-US"/>
              </w:rPr>
              <w:t>4</w:t>
            </w: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b/>
                <w:bCs/>
              </w:rPr>
            </w:pPr>
            <w:r w:rsidRPr="007B406F">
              <w:rPr>
                <w:rFonts w:ascii="Times New Roman" w:hAnsi="Times New Roman" w:cs="Times New Roman"/>
              </w:rPr>
              <w:t>Исследование работы цифро-аналогового преобразователя (ЦАП)</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val="restart"/>
            <w:shd w:val="clear" w:color="auto" w:fill="auto"/>
          </w:tcPr>
          <w:p w:rsidR="002C63F1" w:rsidRPr="007B406F" w:rsidRDefault="002C63F1" w:rsidP="005C73D4">
            <w:pPr>
              <w:pStyle w:val="af5"/>
              <w:rPr>
                <w:rFonts w:ascii="Times New Roman" w:hAnsi="Times New Roman" w:cs="Times New Roman"/>
                <w:b/>
                <w:bCs/>
              </w:rPr>
            </w:pPr>
            <w:r w:rsidRPr="007B406F">
              <w:rPr>
                <w:rFonts w:ascii="Times New Roman" w:hAnsi="Times New Roman" w:cs="Times New Roman"/>
                <w:b/>
                <w:bCs/>
              </w:rPr>
              <w:t>Итоговое занятие</w:t>
            </w: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b/>
                <w:bCs/>
              </w:rPr>
              <w:t>Лабораторные занятия</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b/>
              </w:rPr>
              <w:t>4</w:t>
            </w:r>
          </w:p>
        </w:tc>
        <w:tc>
          <w:tcPr>
            <w:tcW w:w="1843" w:type="dxa"/>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4</w:t>
            </w:r>
          </w:p>
        </w:tc>
        <w:tc>
          <w:tcPr>
            <w:tcW w:w="1701" w:type="dxa"/>
            <w:vMerge w:val="restart"/>
            <w:shd w:val="clear" w:color="auto" w:fill="auto"/>
          </w:tcPr>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2</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ОК2,ОК3,</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ОК6,ОК7</w:t>
            </w: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ПК1.1,ПК1.2</w:t>
            </w:r>
          </w:p>
          <w:p w:rsidR="002C63F1" w:rsidRPr="007B406F" w:rsidRDefault="002C63F1" w:rsidP="005C73D4">
            <w:pPr>
              <w:pStyle w:val="af5"/>
              <w:jc w:val="center"/>
              <w:rPr>
                <w:rFonts w:ascii="Times New Roman" w:hAnsi="Times New Roman" w:cs="Times New Roman"/>
                <w:b/>
                <w:bCs/>
                <w:i/>
              </w:rPr>
            </w:pPr>
            <w:r w:rsidRPr="007B406F">
              <w:rPr>
                <w:rFonts w:ascii="Times New Roman" w:hAnsi="Times New Roman" w:cs="Times New Roman"/>
                <w:bCs/>
              </w:rPr>
              <w:t>ПК1.3</w:t>
            </w:r>
          </w:p>
        </w:tc>
      </w:tr>
      <w:tr w:rsidR="002C63F1" w:rsidRPr="007B406F" w:rsidTr="002C63F1">
        <w:trPr>
          <w:trHeight w:val="20"/>
        </w:trPr>
        <w:tc>
          <w:tcPr>
            <w:tcW w:w="2376" w:type="dxa"/>
            <w:vMerge/>
            <w:shd w:val="clear" w:color="auto" w:fill="auto"/>
          </w:tcPr>
          <w:p w:rsidR="002C63F1" w:rsidRPr="007B406F" w:rsidRDefault="002C63F1" w:rsidP="00392976">
            <w:pPr>
              <w:pStyle w:val="af5"/>
              <w:jc w:val="both"/>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Проектирование цифровых устройств</w:t>
            </w:r>
          </w:p>
        </w:tc>
        <w:tc>
          <w:tcPr>
            <w:tcW w:w="992" w:type="dxa"/>
            <w:shd w:val="clear" w:color="auto" w:fill="auto"/>
          </w:tcPr>
          <w:p w:rsidR="002C63F1" w:rsidRPr="007B406F" w:rsidRDefault="002C63F1" w:rsidP="005C73D4">
            <w:pPr>
              <w:pStyle w:val="af5"/>
              <w:jc w:val="center"/>
              <w:rPr>
                <w:rFonts w:ascii="Times New Roman" w:hAnsi="Times New Roman" w:cs="Times New Roman"/>
                <w:b/>
              </w:rPr>
            </w:pPr>
          </w:p>
        </w:tc>
        <w:tc>
          <w:tcPr>
            <w:tcW w:w="1843" w:type="dxa"/>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935"/>
        </w:trPr>
        <w:tc>
          <w:tcPr>
            <w:tcW w:w="10456" w:type="dxa"/>
            <w:gridSpan w:val="2"/>
            <w:shd w:val="clear" w:color="auto" w:fill="auto"/>
          </w:tcPr>
          <w:p w:rsidR="002C63F1" w:rsidRPr="007B406F" w:rsidRDefault="002C63F1" w:rsidP="00392976">
            <w:pPr>
              <w:pStyle w:val="af5"/>
              <w:jc w:val="both"/>
              <w:rPr>
                <w:rFonts w:ascii="Times New Roman" w:hAnsi="Times New Roman" w:cs="Times New Roman"/>
                <w:b/>
                <w:bCs/>
              </w:rPr>
            </w:pPr>
            <w:r w:rsidRPr="007B406F">
              <w:rPr>
                <w:rFonts w:ascii="Times New Roman" w:hAnsi="Times New Roman" w:cs="Times New Roman"/>
                <w:b/>
                <w:bCs/>
              </w:rPr>
              <w:t xml:space="preserve">Самостоятельная работа при изучении раздела 1 </w:t>
            </w:r>
            <w:r w:rsidRPr="007B406F">
              <w:rPr>
                <w:rFonts w:ascii="Times New Roman" w:hAnsi="Times New Roman" w:cs="Times New Roman"/>
                <w:i/>
              </w:rPr>
              <w:t xml:space="preserve"> </w:t>
            </w:r>
            <w:r w:rsidRPr="007B406F">
              <w:rPr>
                <w:rFonts w:ascii="Times New Roman" w:hAnsi="Times New Roman" w:cs="Times New Roman"/>
                <w:b/>
                <w:bCs/>
              </w:rPr>
              <w:t xml:space="preserve">ПМ </w:t>
            </w:r>
          </w:p>
          <w:p w:rsidR="002C63F1" w:rsidRPr="007B406F" w:rsidRDefault="002C63F1" w:rsidP="00392976">
            <w:pPr>
              <w:pStyle w:val="af5"/>
              <w:jc w:val="both"/>
              <w:rPr>
                <w:rFonts w:ascii="Times New Roman" w:hAnsi="Times New Roman" w:cs="Times New Roman"/>
                <w:b/>
              </w:rPr>
            </w:pPr>
            <w:r w:rsidRPr="007B406F">
              <w:rPr>
                <w:rFonts w:ascii="Times New Roman" w:hAnsi="Times New Roman" w:cs="Times New Roman"/>
                <w:b/>
              </w:rPr>
              <w:t>Тематика внеаудиторной самостоятельной работы</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С помощью карт Карно минимизировать заданную функцию</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 xml:space="preserve">По заданной схеме составить переключательную функцию, описывающую ее работу </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Разработка схем комбинационных устройств в соответствии с индивидуальным заданием.</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Разработка схем устройств последовательностного типа в соответствии с индивидуальным заданием.</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Подготовка к выполнению лабораторных и практических работ.</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Подготовка к  экзамену.</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Работа по изучению теоретического материала.</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Работа с нормативными документами</w:t>
            </w:r>
          </w:p>
          <w:p w:rsidR="002C63F1" w:rsidRPr="007B406F" w:rsidRDefault="002C63F1" w:rsidP="00392976">
            <w:pPr>
              <w:pStyle w:val="af5"/>
              <w:jc w:val="both"/>
              <w:rPr>
                <w:rFonts w:ascii="Times New Roman" w:hAnsi="Times New Roman" w:cs="Times New Roman"/>
                <w:bCs/>
                <w:color w:val="000000"/>
              </w:rPr>
            </w:pPr>
            <w:r w:rsidRPr="007B406F">
              <w:rPr>
                <w:rFonts w:ascii="Times New Roman" w:hAnsi="Times New Roman" w:cs="Times New Roman"/>
                <w:bCs/>
                <w:color w:val="000000"/>
              </w:rPr>
              <w:t>Работа со справочной литературой и каталогами</w:t>
            </w:r>
          </w:p>
        </w:tc>
        <w:tc>
          <w:tcPr>
            <w:tcW w:w="992" w:type="dxa"/>
            <w:shd w:val="clear" w:color="auto" w:fill="auto"/>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54</w:t>
            </w:r>
          </w:p>
        </w:tc>
        <w:tc>
          <w:tcPr>
            <w:tcW w:w="1843" w:type="dxa"/>
          </w:tcPr>
          <w:p w:rsidR="002C63F1" w:rsidRPr="007B406F" w:rsidRDefault="002C63F1" w:rsidP="005C73D4">
            <w:pPr>
              <w:pStyle w:val="af5"/>
              <w:jc w:val="center"/>
              <w:rPr>
                <w:rFonts w:ascii="Times New Roman" w:hAnsi="Times New Roman" w:cs="Times New Roman"/>
                <w:b/>
                <w:bCs/>
              </w:rPr>
            </w:pPr>
          </w:p>
        </w:tc>
        <w:tc>
          <w:tcPr>
            <w:tcW w:w="1701" w:type="dxa"/>
            <w:shd w:val="clear" w:color="auto" w:fill="auto"/>
          </w:tcPr>
          <w:p w:rsidR="00940A42" w:rsidRPr="00940A42" w:rsidRDefault="00940A42" w:rsidP="00940A42">
            <w:pPr>
              <w:pStyle w:val="af5"/>
              <w:rPr>
                <w:rFonts w:ascii="Times New Roman" w:hAnsi="Times New Roman" w:cs="Times New Roman"/>
                <w:bCs/>
              </w:rPr>
            </w:pPr>
            <w:r w:rsidRPr="00940A42">
              <w:rPr>
                <w:rFonts w:ascii="Times New Roman" w:hAnsi="Times New Roman" w:cs="Times New Roman"/>
                <w:bCs/>
              </w:rPr>
              <w:t>ОК1-ОК9</w:t>
            </w:r>
          </w:p>
          <w:p w:rsidR="002C63F1" w:rsidRPr="007B406F" w:rsidRDefault="00940A42" w:rsidP="00940A42">
            <w:pPr>
              <w:pStyle w:val="af5"/>
              <w:jc w:val="center"/>
              <w:rPr>
                <w:rFonts w:ascii="Times New Roman" w:hAnsi="Times New Roman" w:cs="Times New Roman"/>
                <w:b/>
                <w:bCs/>
                <w:i/>
              </w:rPr>
            </w:pPr>
            <w:r w:rsidRPr="00940A42">
              <w:rPr>
                <w:rFonts w:ascii="Times New Roman" w:hAnsi="Times New Roman" w:cs="Times New Roman"/>
                <w:bCs/>
              </w:rPr>
              <w:t>ПК 1.1-ПК1.5</w:t>
            </w:r>
          </w:p>
        </w:tc>
      </w:tr>
      <w:tr w:rsidR="002C63F1" w:rsidRPr="007B406F" w:rsidTr="002C63F1">
        <w:trPr>
          <w:trHeight w:val="20"/>
        </w:trPr>
        <w:tc>
          <w:tcPr>
            <w:tcW w:w="10456" w:type="dxa"/>
            <w:gridSpan w:val="2"/>
            <w:shd w:val="clear" w:color="auto" w:fill="auto"/>
          </w:tcPr>
          <w:p w:rsidR="002C63F1" w:rsidRPr="007B406F" w:rsidRDefault="00FB1C0A" w:rsidP="00392976">
            <w:pPr>
              <w:pStyle w:val="af5"/>
              <w:jc w:val="both"/>
              <w:rPr>
                <w:rFonts w:ascii="Times New Roman" w:hAnsi="Times New Roman" w:cs="Times New Roman"/>
                <w:bCs/>
                <w:i/>
              </w:rPr>
            </w:pPr>
            <w:r>
              <w:rPr>
                <w:rFonts w:ascii="Times New Roman" w:hAnsi="Times New Roman" w:cs="Times New Roman"/>
                <w:b/>
                <w:bCs/>
              </w:rPr>
              <w:t xml:space="preserve">УП 01.01 </w:t>
            </w:r>
            <w:r w:rsidR="002C63F1" w:rsidRPr="007B406F">
              <w:rPr>
                <w:rFonts w:ascii="Times New Roman" w:hAnsi="Times New Roman" w:cs="Times New Roman"/>
                <w:b/>
                <w:bCs/>
              </w:rPr>
              <w:t>Учебная практика</w:t>
            </w:r>
            <w:r>
              <w:rPr>
                <w:rFonts w:ascii="Times New Roman" w:hAnsi="Times New Roman" w:cs="Times New Roman"/>
                <w:b/>
                <w:bCs/>
              </w:rPr>
              <w:t xml:space="preserve"> по проектированию цифровых устройств</w:t>
            </w:r>
          </w:p>
          <w:p w:rsidR="002C63F1" w:rsidRPr="007B406F" w:rsidRDefault="002C63F1" w:rsidP="00392976">
            <w:pPr>
              <w:pStyle w:val="af5"/>
              <w:jc w:val="both"/>
              <w:rPr>
                <w:rFonts w:ascii="Times New Roman" w:hAnsi="Times New Roman" w:cs="Times New Roman"/>
                <w:b/>
                <w:bCs/>
              </w:rPr>
            </w:pPr>
            <w:r w:rsidRPr="007B406F">
              <w:rPr>
                <w:rFonts w:ascii="Times New Roman" w:hAnsi="Times New Roman" w:cs="Times New Roman"/>
                <w:b/>
                <w:bCs/>
              </w:rPr>
              <w:t>Виды работ</w:t>
            </w:r>
          </w:p>
          <w:p w:rsidR="002C63F1" w:rsidRPr="007B406F" w:rsidRDefault="002C63F1" w:rsidP="00392976">
            <w:pPr>
              <w:pStyle w:val="af5"/>
              <w:jc w:val="both"/>
              <w:rPr>
                <w:rFonts w:ascii="Times New Roman" w:hAnsi="Times New Roman" w:cs="Times New Roman"/>
                <w:b/>
                <w:bCs/>
              </w:rPr>
            </w:pPr>
            <w:r w:rsidRPr="007B406F">
              <w:rPr>
                <w:rFonts w:ascii="Times New Roman" w:hAnsi="Times New Roman" w:cs="Times New Roman"/>
              </w:rPr>
              <w:t>Разработка узлов и устройств вычислительной техники</w:t>
            </w:r>
            <w:r w:rsidRPr="007B406F">
              <w:rPr>
                <w:rFonts w:ascii="Times New Roman" w:hAnsi="Times New Roman" w:cs="Times New Roman"/>
                <w:b/>
                <w:bCs/>
              </w:rPr>
              <w:t xml:space="preserve"> </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Конструкторско-технологическое обеспечение производства устройств вычислительной техники</w:t>
            </w:r>
          </w:p>
          <w:p w:rsidR="002C63F1" w:rsidRPr="007B406F" w:rsidRDefault="002C63F1" w:rsidP="00392976">
            <w:pPr>
              <w:pStyle w:val="af5"/>
              <w:jc w:val="both"/>
              <w:rPr>
                <w:rFonts w:ascii="Times New Roman" w:hAnsi="Times New Roman" w:cs="Times New Roman"/>
                <w:b/>
                <w:bCs/>
              </w:rPr>
            </w:pPr>
            <w:r w:rsidRPr="007B406F">
              <w:rPr>
                <w:rFonts w:ascii="Times New Roman" w:hAnsi="Times New Roman" w:cs="Times New Roman"/>
              </w:rPr>
              <w:t>Использование средств и методов автоматизированного проектирования при разработке цифровых устройств</w:t>
            </w:r>
          </w:p>
        </w:tc>
        <w:tc>
          <w:tcPr>
            <w:tcW w:w="992" w:type="dxa"/>
            <w:shd w:val="clear" w:color="auto" w:fill="auto"/>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108</w:t>
            </w:r>
          </w:p>
        </w:tc>
        <w:tc>
          <w:tcPr>
            <w:tcW w:w="1843" w:type="dxa"/>
          </w:tcPr>
          <w:p w:rsidR="002C63F1" w:rsidRPr="007B406F" w:rsidRDefault="002C63F1" w:rsidP="005C73D4">
            <w:pPr>
              <w:pStyle w:val="af5"/>
              <w:jc w:val="center"/>
              <w:rPr>
                <w:rFonts w:ascii="Times New Roman" w:hAnsi="Times New Roman" w:cs="Times New Roman"/>
                <w:b/>
                <w:bCs/>
              </w:rPr>
            </w:pPr>
          </w:p>
        </w:tc>
        <w:tc>
          <w:tcPr>
            <w:tcW w:w="1701" w:type="dxa"/>
            <w:shd w:val="clear" w:color="auto" w:fill="auto"/>
          </w:tcPr>
          <w:p w:rsidR="002C63F1" w:rsidRPr="007B406F" w:rsidRDefault="002C63F1" w:rsidP="005C73D4">
            <w:pPr>
              <w:pStyle w:val="af5"/>
              <w:jc w:val="center"/>
              <w:rPr>
                <w:rFonts w:ascii="Times New Roman" w:hAnsi="Times New Roman" w:cs="Times New Roman"/>
                <w:b/>
                <w:bCs/>
                <w:i/>
              </w:rPr>
            </w:pPr>
          </w:p>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ОК1-ОК9</w:t>
            </w:r>
          </w:p>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bCs/>
              </w:rPr>
              <w:t>ПК 1.1-ПК1.5</w:t>
            </w:r>
          </w:p>
        </w:tc>
      </w:tr>
      <w:tr w:rsidR="002C63F1" w:rsidRPr="007B406F" w:rsidTr="002C63F1">
        <w:trPr>
          <w:trHeight w:val="20"/>
        </w:trPr>
        <w:tc>
          <w:tcPr>
            <w:tcW w:w="2376" w:type="dxa"/>
            <w:shd w:val="clear" w:color="auto" w:fill="auto"/>
          </w:tcPr>
          <w:p w:rsidR="002C63F1" w:rsidRPr="007B406F" w:rsidRDefault="002C63F1" w:rsidP="005C73D4">
            <w:pPr>
              <w:pStyle w:val="af5"/>
              <w:rPr>
                <w:rFonts w:ascii="Times New Roman" w:hAnsi="Times New Roman" w:cs="Times New Roman"/>
                <w:b/>
                <w:bCs/>
              </w:rPr>
            </w:pPr>
            <w:r w:rsidRPr="007B406F">
              <w:rPr>
                <w:rFonts w:ascii="Times New Roman" w:hAnsi="Times New Roman" w:cs="Times New Roman"/>
                <w:b/>
                <w:bCs/>
              </w:rPr>
              <w:t>МДК 01. 02. Проектирование цифровых устройств</w:t>
            </w:r>
            <w:r w:rsidRPr="007B406F">
              <w:rPr>
                <w:rFonts w:ascii="Times New Roman" w:hAnsi="Times New Roman" w:cs="Times New Roman"/>
                <w:b/>
              </w:rPr>
              <w:t xml:space="preserve"> </w:t>
            </w:r>
          </w:p>
        </w:tc>
        <w:tc>
          <w:tcPr>
            <w:tcW w:w="8080" w:type="dxa"/>
            <w:shd w:val="clear" w:color="auto" w:fill="auto"/>
          </w:tcPr>
          <w:p w:rsidR="002C63F1" w:rsidRPr="007B406F" w:rsidRDefault="002C63F1" w:rsidP="00392976">
            <w:pPr>
              <w:pStyle w:val="af5"/>
              <w:jc w:val="both"/>
              <w:rPr>
                <w:rFonts w:ascii="Times New Roman" w:eastAsia="Calibri" w:hAnsi="Times New Roman" w:cs="Times New Roman"/>
                <w:b/>
                <w:bCs/>
              </w:rPr>
            </w:pPr>
          </w:p>
        </w:tc>
        <w:tc>
          <w:tcPr>
            <w:tcW w:w="992" w:type="dxa"/>
            <w:shd w:val="clear" w:color="auto" w:fill="auto"/>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78</w:t>
            </w:r>
          </w:p>
        </w:tc>
        <w:tc>
          <w:tcPr>
            <w:tcW w:w="1843" w:type="dxa"/>
          </w:tcPr>
          <w:p w:rsidR="002C63F1" w:rsidRPr="007B406F" w:rsidRDefault="00940A42" w:rsidP="005C73D4">
            <w:pPr>
              <w:pStyle w:val="af5"/>
              <w:jc w:val="center"/>
              <w:rPr>
                <w:rFonts w:ascii="Times New Roman" w:hAnsi="Times New Roman" w:cs="Times New Roman"/>
                <w:b/>
                <w:bCs/>
              </w:rPr>
            </w:pPr>
            <w:r>
              <w:rPr>
                <w:rFonts w:ascii="Times New Roman" w:hAnsi="Times New Roman" w:cs="Times New Roman"/>
                <w:b/>
                <w:bCs/>
              </w:rPr>
              <w:t>28</w:t>
            </w:r>
          </w:p>
        </w:tc>
        <w:tc>
          <w:tcPr>
            <w:tcW w:w="1701" w:type="dxa"/>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10456" w:type="dxa"/>
            <w:gridSpan w:val="2"/>
            <w:shd w:val="clear" w:color="auto" w:fill="auto"/>
          </w:tcPr>
          <w:p w:rsidR="002C63F1" w:rsidRPr="007B406F" w:rsidRDefault="002C63F1" w:rsidP="00392976">
            <w:pPr>
              <w:pStyle w:val="af5"/>
              <w:jc w:val="both"/>
              <w:rPr>
                <w:rFonts w:ascii="Times New Roman" w:eastAsia="Calibri" w:hAnsi="Times New Roman" w:cs="Times New Roman"/>
                <w:b/>
                <w:bCs/>
              </w:rPr>
            </w:pPr>
            <w:r w:rsidRPr="007B406F">
              <w:rPr>
                <w:rFonts w:ascii="Times New Roman" w:hAnsi="Times New Roman" w:cs="Times New Roman"/>
                <w:b/>
              </w:rPr>
              <w:t>Раздел 2.</w:t>
            </w:r>
            <w:r w:rsidRPr="007B406F">
              <w:rPr>
                <w:rFonts w:ascii="Times New Roman" w:hAnsi="Times New Roman" w:cs="Times New Roman"/>
              </w:rPr>
              <w:t xml:space="preserve"> </w:t>
            </w:r>
            <w:r w:rsidRPr="007B406F">
              <w:rPr>
                <w:rFonts w:ascii="Times New Roman" w:hAnsi="Times New Roman" w:cs="Times New Roman"/>
                <w:b/>
                <w:bCs/>
              </w:rPr>
              <w:t>Расчет и проектирование цифровых устройств</w:t>
            </w:r>
          </w:p>
        </w:tc>
        <w:tc>
          <w:tcPr>
            <w:tcW w:w="992" w:type="dxa"/>
            <w:shd w:val="clear" w:color="auto" w:fill="auto"/>
          </w:tcPr>
          <w:p w:rsidR="002C63F1" w:rsidRPr="007B406F" w:rsidRDefault="002C63F1" w:rsidP="005C73D4">
            <w:pPr>
              <w:pStyle w:val="af5"/>
              <w:jc w:val="center"/>
              <w:rPr>
                <w:rFonts w:ascii="Times New Roman" w:hAnsi="Times New Roman" w:cs="Times New Roman"/>
                <w:b/>
                <w:bCs/>
              </w:rPr>
            </w:pPr>
            <w:r w:rsidRPr="007B406F">
              <w:rPr>
                <w:rFonts w:ascii="Times New Roman" w:hAnsi="Times New Roman" w:cs="Times New Roman"/>
                <w:b/>
                <w:bCs/>
              </w:rPr>
              <w:t>78</w:t>
            </w:r>
          </w:p>
        </w:tc>
        <w:tc>
          <w:tcPr>
            <w:tcW w:w="1843" w:type="dxa"/>
          </w:tcPr>
          <w:p w:rsidR="002C63F1" w:rsidRPr="007B406F" w:rsidRDefault="002C63F1" w:rsidP="005C73D4">
            <w:pPr>
              <w:pStyle w:val="af5"/>
              <w:jc w:val="center"/>
              <w:rPr>
                <w:rFonts w:ascii="Times New Roman" w:hAnsi="Times New Roman" w:cs="Times New Roman"/>
                <w:b/>
                <w:bCs/>
              </w:rPr>
            </w:pPr>
          </w:p>
        </w:tc>
        <w:tc>
          <w:tcPr>
            <w:tcW w:w="1701" w:type="dxa"/>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val="restart"/>
            <w:shd w:val="clear" w:color="auto" w:fill="auto"/>
          </w:tcPr>
          <w:p w:rsidR="002C63F1" w:rsidRPr="007B406F" w:rsidRDefault="002C63F1" w:rsidP="005C73D4">
            <w:pPr>
              <w:pStyle w:val="af5"/>
              <w:rPr>
                <w:rFonts w:ascii="Times New Roman" w:hAnsi="Times New Roman" w:cs="Times New Roman"/>
                <w:b/>
                <w:bCs/>
              </w:rPr>
            </w:pPr>
            <w:r w:rsidRPr="007B406F">
              <w:rPr>
                <w:rFonts w:ascii="Times New Roman" w:hAnsi="Times New Roman" w:cs="Times New Roman"/>
                <w:b/>
                <w:bCs/>
              </w:rPr>
              <w:t xml:space="preserve">Тема 2.1. Факторы, влияющие на </w:t>
            </w:r>
            <w:r w:rsidRPr="007B406F">
              <w:rPr>
                <w:rFonts w:ascii="Times New Roman" w:hAnsi="Times New Roman" w:cs="Times New Roman"/>
                <w:b/>
                <w:bCs/>
              </w:rPr>
              <w:lastRenderedPageBreak/>
              <w:t>работоспособность ЭВМ</w:t>
            </w:r>
          </w:p>
        </w:tc>
        <w:tc>
          <w:tcPr>
            <w:tcW w:w="8080" w:type="dxa"/>
            <w:shd w:val="clear" w:color="auto" w:fill="auto"/>
          </w:tcPr>
          <w:p w:rsidR="002C63F1" w:rsidRPr="007B406F" w:rsidRDefault="00FB1C0A" w:rsidP="00392976">
            <w:pPr>
              <w:pStyle w:val="af5"/>
              <w:jc w:val="both"/>
              <w:rPr>
                <w:rFonts w:ascii="Times New Roman" w:hAnsi="Times New Roman" w:cs="Times New Roman"/>
              </w:rPr>
            </w:pPr>
            <w:r>
              <w:rPr>
                <w:rFonts w:ascii="Times New Roman" w:hAnsi="Times New Roman" w:cs="Times New Roman"/>
                <w:b/>
                <w:bCs/>
              </w:rPr>
              <w:lastRenderedPageBreak/>
              <w:t>Содержание  учебного материала</w:t>
            </w:r>
            <w:r w:rsidR="002C63F1" w:rsidRPr="007B406F">
              <w:rPr>
                <w:rFonts w:ascii="Times New Roman" w:hAnsi="Times New Roman" w:cs="Times New Roman"/>
                <w:b/>
                <w:bCs/>
              </w:rPr>
              <w:t xml:space="preserve"> </w:t>
            </w:r>
          </w:p>
        </w:tc>
        <w:tc>
          <w:tcPr>
            <w:tcW w:w="992" w:type="dxa"/>
            <w:shd w:val="clear" w:color="auto" w:fill="auto"/>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2</w:t>
            </w:r>
          </w:p>
        </w:tc>
        <w:tc>
          <w:tcPr>
            <w:tcW w:w="1843" w:type="dxa"/>
          </w:tcPr>
          <w:p w:rsidR="002C63F1" w:rsidRPr="007B406F" w:rsidRDefault="002C63F1" w:rsidP="005C73D4">
            <w:pPr>
              <w:pStyle w:val="af5"/>
              <w:jc w:val="center"/>
              <w:rPr>
                <w:rFonts w:ascii="Times New Roman" w:hAnsi="Times New Roman" w:cs="Times New Roman"/>
                <w:b/>
                <w:bCs/>
              </w:rPr>
            </w:pPr>
          </w:p>
        </w:tc>
        <w:tc>
          <w:tcPr>
            <w:tcW w:w="1701" w:type="dxa"/>
            <w:vMerge w:val="restart"/>
            <w:shd w:val="clear" w:color="auto" w:fill="auto"/>
          </w:tcPr>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2</w:t>
            </w:r>
          </w:p>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ОК2,ОК4, ОК5</w:t>
            </w:r>
          </w:p>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lastRenderedPageBreak/>
              <w:t>ОК6,ОК7</w:t>
            </w:r>
          </w:p>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ПК1.1,ПК1.2</w:t>
            </w:r>
          </w:p>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ПК1.3,ПК1.5</w:t>
            </w: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 xml:space="preserve">Классификация факторов. Климатические факторы. Механические факторы. </w:t>
            </w:r>
            <w:r w:rsidRPr="007B406F">
              <w:rPr>
                <w:rFonts w:ascii="Times New Roman" w:hAnsi="Times New Roman" w:cs="Times New Roman"/>
              </w:rPr>
              <w:lastRenderedPageBreak/>
              <w:t>Радиационные факторы.</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lastRenderedPageBreak/>
              <w:t>2</w:t>
            </w:r>
          </w:p>
        </w:tc>
        <w:tc>
          <w:tcPr>
            <w:tcW w:w="1843" w:type="dxa"/>
          </w:tcPr>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2</w:t>
            </w:r>
          </w:p>
        </w:tc>
        <w:tc>
          <w:tcPr>
            <w:tcW w:w="1701" w:type="dxa"/>
            <w:vMerge/>
            <w:shd w:val="clear" w:color="auto" w:fill="auto"/>
          </w:tcPr>
          <w:p w:rsidR="002C63F1" w:rsidRPr="007B406F" w:rsidRDefault="002C63F1" w:rsidP="00115825">
            <w:pPr>
              <w:pStyle w:val="af5"/>
              <w:jc w:val="center"/>
              <w:rPr>
                <w:rFonts w:ascii="Times New Roman" w:hAnsi="Times New Roman" w:cs="Times New Roman"/>
              </w:rPr>
            </w:pPr>
          </w:p>
        </w:tc>
      </w:tr>
      <w:tr w:rsidR="002C63F1" w:rsidRPr="007B406F" w:rsidTr="002C63F1">
        <w:trPr>
          <w:trHeight w:val="20"/>
        </w:trPr>
        <w:tc>
          <w:tcPr>
            <w:tcW w:w="2376" w:type="dxa"/>
            <w:vMerge w:val="restart"/>
            <w:shd w:val="clear" w:color="auto" w:fill="auto"/>
          </w:tcPr>
          <w:p w:rsidR="002C63F1" w:rsidRPr="007B406F" w:rsidRDefault="002C63F1" w:rsidP="005C73D4">
            <w:pPr>
              <w:pStyle w:val="af5"/>
              <w:rPr>
                <w:rFonts w:ascii="Times New Roman" w:hAnsi="Times New Roman" w:cs="Times New Roman"/>
                <w:b/>
                <w:bCs/>
              </w:rPr>
            </w:pPr>
            <w:r w:rsidRPr="007B406F">
              <w:rPr>
                <w:rFonts w:ascii="Times New Roman" w:hAnsi="Times New Roman" w:cs="Times New Roman"/>
                <w:b/>
                <w:bCs/>
              </w:rPr>
              <w:lastRenderedPageBreak/>
              <w:t>Тема 2.2. Основные этапы проектирования цифровых устройств</w:t>
            </w:r>
          </w:p>
        </w:tc>
        <w:tc>
          <w:tcPr>
            <w:tcW w:w="8080" w:type="dxa"/>
            <w:shd w:val="clear" w:color="auto" w:fill="auto"/>
          </w:tcPr>
          <w:p w:rsidR="002C63F1" w:rsidRPr="007B406F" w:rsidRDefault="00FB1C0A" w:rsidP="00392976">
            <w:pPr>
              <w:pStyle w:val="af5"/>
              <w:jc w:val="both"/>
              <w:rPr>
                <w:rFonts w:ascii="Times New Roman" w:hAnsi="Times New Roman" w:cs="Times New Roman"/>
              </w:rPr>
            </w:pPr>
            <w:r>
              <w:rPr>
                <w:rFonts w:ascii="Times New Roman" w:hAnsi="Times New Roman" w:cs="Times New Roman"/>
                <w:b/>
                <w:bCs/>
              </w:rPr>
              <w:t>Содержание  учебного материала</w:t>
            </w:r>
          </w:p>
        </w:tc>
        <w:tc>
          <w:tcPr>
            <w:tcW w:w="992" w:type="dxa"/>
            <w:shd w:val="clear" w:color="auto" w:fill="auto"/>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2</w:t>
            </w:r>
          </w:p>
        </w:tc>
        <w:tc>
          <w:tcPr>
            <w:tcW w:w="1843" w:type="dxa"/>
          </w:tcPr>
          <w:p w:rsidR="002C63F1" w:rsidRPr="007B406F" w:rsidRDefault="002C63F1" w:rsidP="005C73D4">
            <w:pPr>
              <w:pStyle w:val="af5"/>
              <w:jc w:val="center"/>
              <w:rPr>
                <w:rFonts w:ascii="Times New Roman" w:hAnsi="Times New Roman" w:cs="Times New Roman"/>
                <w:b/>
                <w:bCs/>
              </w:rPr>
            </w:pPr>
          </w:p>
        </w:tc>
        <w:tc>
          <w:tcPr>
            <w:tcW w:w="1701" w:type="dxa"/>
            <w:vMerge w:val="restart"/>
            <w:shd w:val="clear" w:color="auto" w:fill="auto"/>
          </w:tcPr>
          <w:p w:rsidR="002C63F1" w:rsidRPr="007B406F" w:rsidRDefault="002C63F1" w:rsidP="00983BFB">
            <w:pPr>
              <w:pStyle w:val="af5"/>
              <w:jc w:val="center"/>
              <w:rPr>
                <w:rFonts w:ascii="Times New Roman" w:hAnsi="Times New Roman" w:cs="Times New Roman"/>
                <w:bCs/>
              </w:rPr>
            </w:pPr>
            <w:r w:rsidRPr="007B406F">
              <w:rPr>
                <w:rFonts w:ascii="Times New Roman" w:hAnsi="Times New Roman" w:cs="Times New Roman"/>
                <w:bCs/>
              </w:rPr>
              <w:t>2</w:t>
            </w:r>
          </w:p>
          <w:p w:rsidR="002C63F1" w:rsidRPr="007B406F" w:rsidRDefault="002C63F1" w:rsidP="00983BFB">
            <w:pPr>
              <w:pStyle w:val="af5"/>
              <w:jc w:val="center"/>
              <w:rPr>
                <w:rFonts w:ascii="Times New Roman" w:hAnsi="Times New Roman" w:cs="Times New Roman"/>
                <w:bCs/>
              </w:rPr>
            </w:pPr>
            <w:r w:rsidRPr="007B406F">
              <w:rPr>
                <w:rFonts w:ascii="Times New Roman" w:hAnsi="Times New Roman" w:cs="Times New Roman"/>
                <w:bCs/>
              </w:rPr>
              <w:t>ОК2, ОК7, ПК1.1, ПК1.5</w:t>
            </w:r>
          </w:p>
          <w:p w:rsidR="002C63F1" w:rsidRPr="007B406F" w:rsidRDefault="002C63F1" w:rsidP="002C63F1">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Стадии и этапы проектирования цифровых устройств</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2</w:t>
            </w:r>
          </w:p>
        </w:tc>
        <w:tc>
          <w:tcPr>
            <w:tcW w:w="1843" w:type="dxa"/>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val="restart"/>
            <w:shd w:val="clear" w:color="auto" w:fill="auto"/>
          </w:tcPr>
          <w:p w:rsidR="002C63F1" w:rsidRPr="007B406F" w:rsidRDefault="002C63F1" w:rsidP="005C73D4">
            <w:pPr>
              <w:pStyle w:val="af5"/>
              <w:rPr>
                <w:rFonts w:ascii="Times New Roman" w:hAnsi="Times New Roman" w:cs="Times New Roman"/>
                <w:b/>
                <w:bCs/>
              </w:rPr>
            </w:pPr>
            <w:r w:rsidRPr="007B406F">
              <w:rPr>
                <w:rFonts w:ascii="Times New Roman" w:hAnsi="Times New Roman" w:cs="Times New Roman"/>
                <w:b/>
                <w:bCs/>
              </w:rPr>
              <w:t>Тема 2.3.  Конструкторская документация</w:t>
            </w:r>
          </w:p>
        </w:tc>
        <w:tc>
          <w:tcPr>
            <w:tcW w:w="8080" w:type="dxa"/>
            <w:shd w:val="clear" w:color="auto" w:fill="auto"/>
          </w:tcPr>
          <w:p w:rsidR="002C63F1" w:rsidRPr="007B406F" w:rsidRDefault="00FB1C0A" w:rsidP="00392976">
            <w:pPr>
              <w:pStyle w:val="af5"/>
              <w:jc w:val="both"/>
              <w:rPr>
                <w:rFonts w:ascii="Times New Roman" w:hAnsi="Times New Roman" w:cs="Times New Roman"/>
              </w:rPr>
            </w:pPr>
            <w:r>
              <w:rPr>
                <w:rFonts w:ascii="Times New Roman" w:hAnsi="Times New Roman" w:cs="Times New Roman"/>
                <w:b/>
                <w:bCs/>
              </w:rPr>
              <w:t>Содержание  учебного материала</w:t>
            </w:r>
          </w:p>
        </w:tc>
        <w:tc>
          <w:tcPr>
            <w:tcW w:w="992" w:type="dxa"/>
            <w:shd w:val="clear" w:color="auto" w:fill="auto"/>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2</w:t>
            </w:r>
          </w:p>
        </w:tc>
        <w:tc>
          <w:tcPr>
            <w:tcW w:w="1843" w:type="dxa"/>
          </w:tcPr>
          <w:p w:rsidR="002C63F1" w:rsidRPr="007B406F" w:rsidRDefault="002C63F1" w:rsidP="005C73D4">
            <w:pPr>
              <w:pStyle w:val="af5"/>
              <w:jc w:val="center"/>
              <w:rPr>
                <w:rFonts w:ascii="Times New Roman" w:hAnsi="Times New Roman" w:cs="Times New Roman"/>
                <w:b/>
                <w:bCs/>
              </w:rPr>
            </w:pPr>
          </w:p>
        </w:tc>
        <w:tc>
          <w:tcPr>
            <w:tcW w:w="1701" w:type="dxa"/>
            <w:vMerge w:val="restart"/>
            <w:shd w:val="clear" w:color="auto" w:fill="auto"/>
          </w:tcPr>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2</w:t>
            </w:r>
          </w:p>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ОК2,ОК4, ОК5</w:t>
            </w:r>
          </w:p>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ОК6,ОК7</w:t>
            </w:r>
          </w:p>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ПК1.1,ПК1.2</w:t>
            </w:r>
          </w:p>
          <w:p w:rsidR="002C63F1" w:rsidRPr="007B406F" w:rsidRDefault="002C63F1" w:rsidP="002C63F1">
            <w:pPr>
              <w:pStyle w:val="af5"/>
              <w:jc w:val="center"/>
              <w:rPr>
                <w:rFonts w:ascii="Times New Roman" w:hAnsi="Times New Roman" w:cs="Times New Roman"/>
                <w:b/>
                <w:bCs/>
                <w:i/>
              </w:rPr>
            </w:pPr>
            <w:r w:rsidRPr="007B406F">
              <w:rPr>
                <w:rFonts w:ascii="Times New Roman" w:hAnsi="Times New Roman" w:cs="Times New Roman"/>
                <w:bCs/>
              </w:rPr>
              <w:t>ПК1.3,ПК1.5</w:t>
            </w: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Общие положения ЕСКД. Виды и классификация конструкторских документов. Требования к выполнению конструкторских документов.</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2</w:t>
            </w:r>
          </w:p>
        </w:tc>
        <w:tc>
          <w:tcPr>
            <w:tcW w:w="1843" w:type="dxa"/>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val="restart"/>
            <w:shd w:val="clear" w:color="auto" w:fill="auto"/>
          </w:tcPr>
          <w:p w:rsidR="002C63F1" w:rsidRPr="007B406F" w:rsidRDefault="002C63F1" w:rsidP="005C73D4">
            <w:pPr>
              <w:pStyle w:val="af5"/>
              <w:rPr>
                <w:rFonts w:ascii="Times New Roman" w:hAnsi="Times New Roman" w:cs="Times New Roman"/>
                <w:b/>
                <w:bCs/>
              </w:rPr>
            </w:pPr>
            <w:r w:rsidRPr="007B406F">
              <w:rPr>
                <w:rFonts w:ascii="Times New Roman" w:hAnsi="Times New Roman" w:cs="Times New Roman"/>
                <w:b/>
                <w:bCs/>
              </w:rPr>
              <w:t>Тема 2.4. Расчет надежности цифровых устройств</w:t>
            </w:r>
          </w:p>
        </w:tc>
        <w:tc>
          <w:tcPr>
            <w:tcW w:w="8080" w:type="dxa"/>
            <w:shd w:val="clear" w:color="auto" w:fill="auto"/>
          </w:tcPr>
          <w:p w:rsidR="002C63F1" w:rsidRPr="007B406F" w:rsidRDefault="00FB1C0A" w:rsidP="00392976">
            <w:pPr>
              <w:pStyle w:val="af5"/>
              <w:jc w:val="both"/>
              <w:rPr>
                <w:rFonts w:ascii="Times New Roman" w:hAnsi="Times New Roman" w:cs="Times New Roman"/>
              </w:rPr>
            </w:pPr>
            <w:r>
              <w:rPr>
                <w:rFonts w:ascii="Times New Roman" w:hAnsi="Times New Roman" w:cs="Times New Roman"/>
                <w:b/>
                <w:bCs/>
              </w:rPr>
              <w:t>Содержание  учебного материала</w:t>
            </w:r>
          </w:p>
        </w:tc>
        <w:tc>
          <w:tcPr>
            <w:tcW w:w="992" w:type="dxa"/>
            <w:shd w:val="clear" w:color="auto" w:fill="auto"/>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4</w:t>
            </w:r>
          </w:p>
        </w:tc>
        <w:tc>
          <w:tcPr>
            <w:tcW w:w="1843" w:type="dxa"/>
          </w:tcPr>
          <w:p w:rsidR="002C63F1" w:rsidRPr="007B406F" w:rsidRDefault="002C63F1" w:rsidP="005C73D4">
            <w:pPr>
              <w:pStyle w:val="af5"/>
              <w:jc w:val="center"/>
              <w:rPr>
                <w:rFonts w:ascii="Times New Roman" w:hAnsi="Times New Roman" w:cs="Times New Roman"/>
                <w:b/>
                <w:bCs/>
              </w:rPr>
            </w:pPr>
          </w:p>
        </w:tc>
        <w:tc>
          <w:tcPr>
            <w:tcW w:w="1701" w:type="dxa"/>
            <w:vMerge w:val="restart"/>
            <w:shd w:val="clear" w:color="auto" w:fill="auto"/>
          </w:tcPr>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2</w:t>
            </w:r>
          </w:p>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ОК2,ОК4, ОК5</w:t>
            </w:r>
          </w:p>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ОК6,ОК7</w:t>
            </w:r>
          </w:p>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ПК1.1,ПК1.2</w:t>
            </w:r>
          </w:p>
          <w:p w:rsidR="002C63F1" w:rsidRPr="007B406F" w:rsidRDefault="002C63F1" w:rsidP="002C63F1">
            <w:pPr>
              <w:pStyle w:val="af5"/>
              <w:jc w:val="center"/>
              <w:rPr>
                <w:rFonts w:ascii="Times New Roman" w:hAnsi="Times New Roman" w:cs="Times New Roman"/>
                <w:b/>
                <w:bCs/>
                <w:i/>
              </w:rPr>
            </w:pPr>
            <w:r w:rsidRPr="007B406F">
              <w:rPr>
                <w:rFonts w:ascii="Times New Roman" w:hAnsi="Times New Roman" w:cs="Times New Roman"/>
                <w:bCs/>
              </w:rPr>
              <w:t>ПК1.3,ПК1.5</w:t>
            </w: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Предварительный расчет надежности на этапе технического проектирования</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2</w:t>
            </w:r>
          </w:p>
        </w:tc>
        <w:tc>
          <w:tcPr>
            <w:tcW w:w="1843" w:type="dxa"/>
            <w:vMerge w:val="restart"/>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b/>
              </w:rPr>
            </w:pPr>
            <w:r w:rsidRPr="007B406F">
              <w:rPr>
                <w:rFonts w:ascii="Times New Roman" w:hAnsi="Times New Roman" w:cs="Times New Roman"/>
                <w:b/>
              </w:rPr>
              <w:t>Практические занятия</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2</w:t>
            </w: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5C73D4">
            <w:pPr>
              <w:pStyle w:val="af5"/>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rPr>
              <w:t>Расчет надежности конструкции цифровых устройств</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val="restart"/>
            <w:shd w:val="clear" w:color="auto" w:fill="auto"/>
          </w:tcPr>
          <w:p w:rsidR="002C63F1" w:rsidRPr="007B406F" w:rsidRDefault="002C63F1" w:rsidP="005C73D4">
            <w:pPr>
              <w:pStyle w:val="af5"/>
              <w:rPr>
                <w:rFonts w:ascii="Times New Roman" w:hAnsi="Times New Roman" w:cs="Times New Roman"/>
                <w:b/>
                <w:bCs/>
              </w:rPr>
            </w:pPr>
            <w:r w:rsidRPr="007B406F">
              <w:rPr>
                <w:rFonts w:ascii="Times New Roman" w:hAnsi="Times New Roman" w:cs="Times New Roman"/>
                <w:b/>
                <w:bCs/>
              </w:rPr>
              <w:t>Тема 2.5. Анализ и синтез  цифровых устройств комбинационного типа</w:t>
            </w:r>
          </w:p>
        </w:tc>
        <w:tc>
          <w:tcPr>
            <w:tcW w:w="8080" w:type="dxa"/>
            <w:shd w:val="clear" w:color="auto" w:fill="auto"/>
          </w:tcPr>
          <w:p w:rsidR="002C63F1" w:rsidRPr="007B406F" w:rsidRDefault="00FB1C0A" w:rsidP="00392976">
            <w:pPr>
              <w:pStyle w:val="af5"/>
              <w:jc w:val="both"/>
              <w:rPr>
                <w:rFonts w:ascii="Times New Roman" w:hAnsi="Times New Roman" w:cs="Times New Roman"/>
              </w:rPr>
            </w:pPr>
            <w:r>
              <w:rPr>
                <w:rFonts w:ascii="Times New Roman" w:hAnsi="Times New Roman" w:cs="Times New Roman"/>
                <w:b/>
                <w:bCs/>
              </w:rPr>
              <w:t>Содержание  учебного материала</w:t>
            </w:r>
            <w:r w:rsidR="002C63F1" w:rsidRPr="007B406F">
              <w:rPr>
                <w:rFonts w:ascii="Times New Roman" w:hAnsi="Times New Roman" w:cs="Times New Roman"/>
                <w:b/>
                <w:bCs/>
              </w:rPr>
              <w:t xml:space="preserve"> </w:t>
            </w:r>
          </w:p>
        </w:tc>
        <w:tc>
          <w:tcPr>
            <w:tcW w:w="992" w:type="dxa"/>
            <w:shd w:val="clear" w:color="auto" w:fill="auto"/>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18</w:t>
            </w:r>
          </w:p>
        </w:tc>
        <w:tc>
          <w:tcPr>
            <w:tcW w:w="1843" w:type="dxa"/>
          </w:tcPr>
          <w:p w:rsidR="002C63F1" w:rsidRPr="007B406F" w:rsidRDefault="002C63F1" w:rsidP="005C73D4">
            <w:pPr>
              <w:pStyle w:val="af5"/>
              <w:jc w:val="center"/>
              <w:rPr>
                <w:rFonts w:ascii="Times New Roman" w:hAnsi="Times New Roman" w:cs="Times New Roman"/>
                <w:b/>
                <w:bCs/>
              </w:rPr>
            </w:pPr>
          </w:p>
        </w:tc>
        <w:tc>
          <w:tcPr>
            <w:tcW w:w="1701" w:type="dxa"/>
            <w:vMerge w:val="restart"/>
            <w:shd w:val="clear" w:color="auto" w:fill="auto"/>
          </w:tcPr>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2</w:t>
            </w:r>
          </w:p>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ОК2,ОК4, ОК5</w:t>
            </w:r>
          </w:p>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ОК6,ОК7</w:t>
            </w:r>
          </w:p>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ПК1.1,ПК1.2</w:t>
            </w:r>
          </w:p>
          <w:p w:rsidR="002C63F1" w:rsidRPr="007B406F" w:rsidRDefault="002C63F1" w:rsidP="002C63F1">
            <w:pPr>
              <w:pStyle w:val="af5"/>
              <w:jc w:val="center"/>
              <w:rPr>
                <w:rFonts w:ascii="Times New Roman" w:hAnsi="Times New Roman" w:cs="Times New Roman"/>
                <w:b/>
                <w:bCs/>
                <w:i/>
              </w:rPr>
            </w:pPr>
            <w:r w:rsidRPr="007B406F">
              <w:rPr>
                <w:rFonts w:ascii="Times New Roman" w:hAnsi="Times New Roman" w:cs="Times New Roman"/>
                <w:bCs/>
              </w:rPr>
              <w:t>ПК1.3,ПК1.5</w:t>
            </w:r>
          </w:p>
        </w:tc>
      </w:tr>
      <w:tr w:rsidR="002C63F1" w:rsidRPr="007B406F" w:rsidTr="002C63F1">
        <w:trPr>
          <w:trHeight w:val="20"/>
        </w:trPr>
        <w:tc>
          <w:tcPr>
            <w:tcW w:w="2376" w:type="dxa"/>
            <w:vMerge/>
            <w:shd w:val="clear" w:color="auto" w:fill="auto"/>
          </w:tcPr>
          <w:p w:rsidR="002C63F1" w:rsidRPr="007B406F" w:rsidRDefault="002C63F1" w:rsidP="00392976">
            <w:pPr>
              <w:pStyle w:val="af5"/>
              <w:jc w:val="both"/>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bCs/>
              </w:rPr>
              <w:t>Принципы анализа цифровых комбинационных устройств</w:t>
            </w:r>
          </w:p>
          <w:p w:rsidR="002C63F1" w:rsidRPr="007B406F" w:rsidRDefault="002C63F1" w:rsidP="00392976">
            <w:pPr>
              <w:pStyle w:val="af5"/>
              <w:jc w:val="both"/>
              <w:rPr>
                <w:rFonts w:ascii="Times New Roman" w:hAnsi="Times New Roman" w:cs="Times New Roman"/>
                <w:bCs/>
              </w:rPr>
            </w:pPr>
            <w:r w:rsidRPr="007B406F">
              <w:rPr>
                <w:rFonts w:ascii="Times New Roman" w:hAnsi="Times New Roman" w:cs="Times New Roman"/>
                <w:bCs/>
              </w:rPr>
              <w:t>Принципы, синтеза и расчета цифровых комбинационных</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bCs/>
              </w:rPr>
              <w:t>устройств</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bCs/>
              </w:rPr>
              <w:t>Оценка качества и надежности цифровых комбинационных устройств</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6</w:t>
            </w:r>
          </w:p>
        </w:tc>
        <w:tc>
          <w:tcPr>
            <w:tcW w:w="1843" w:type="dxa"/>
            <w:vMerge w:val="restart"/>
          </w:tcPr>
          <w:p w:rsidR="002C63F1" w:rsidRPr="00940A42" w:rsidRDefault="00940A42" w:rsidP="005C73D4">
            <w:pPr>
              <w:pStyle w:val="af5"/>
              <w:jc w:val="center"/>
              <w:rPr>
                <w:rFonts w:ascii="Times New Roman" w:hAnsi="Times New Roman" w:cs="Times New Roman"/>
                <w:bCs/>
              </w:rPr>
            </w:pPr>
            <w:r w:rsidRPr="00940A42">
              <w:rPr>
                <w:rFonts w:ascii="Times New Roman" w:hAnsi="Times New Roman" w:cs="Times New Roman"/>
                <w:bCs/>
              </w:rPr>
              <w:t>12</w:t>
            </w: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392976">
            <w:pPr>
              <w:pStyle w:val="af5"/>
              <w:jc w:val="both"/>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bCs/>
              </w:rPr>
            </w:pPr>
            <w:r w:rsidRPr="007B406F">
              <w:rPr>
                <w:rFonts w:ascii="Times New Roman" w:hAnsi="Times New Roman" w:cs="Times New Roman"/>
                <w:b/>
                <w:bCs/>
              </w:rPr>
              <w:t>Лабораторные</w:t>
            </w:r>
            <w:r w:rsidRPr="007B406F">
              <w:rPr>
                <w:rFonts w:ascii="Times New Roman" w:hAnsi="Times New Roman" w:cs="Times New Roman"/>
                <w:bCs/>
              </w:rPr>
              <w:t xml:space="preserve"> </w:t>
            </w:r>
            <w:r w:rsidRPr="007B406F">
              <w:rPr>
                <w:rFonts w:ascii="Times New Roman" w:hAnsi="Times New Roman" w:cs="Times New Roman"/>
                <w:b/>
                <w:bCs/>
              </w:rPr>
              <w:t>занятия</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12</w:t>
            </w: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392976">
            <w:pPr>
              <w:pStyle w:val="af5"/>
              <w:jc w:val="both"/>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bCs/>
              </w:rPr>
            </w:pPr>
            <w:r w:rsidRPr="007B406F">
              <w:rPr>
                <w:rFonts w:ascii="Times New Roman" w:hAnsi="Times New Roman" w:cs="Times New Roman"/>
                <w:bCs/>
              </w:rPr>
              <w:t>Синтез цифровых схем с</w:t>
            </w:r>
            <w:r w:rsidRPr="007B406F">
              <w:rPr>
                <w:rFonts w:ascii="Times New Roman" w:hAnsi="Times New Roman" w:cs="Times New Roman"/>
              </w:rPr>
              <w:t xml:space="preserve"> использованием метода Карно, непосредственных преобразований и на элементах типа И–НЕ.</w:t>
            </w:r>
          </w:p>
          <w:p w:rsidR="002C63F1" w:rsidRPr="007B406F" w:rsidRDefault="002C63F1" w:rsidP="00392976">
            <w:pPr>
              <w:pStyle w:val="af5"/>
              <w:jc w:val="both"/>
              <w:rPr>
                <w:rFonts w:ascii="Times New Roman" w:hAnsi="Times New Roman" w:cs="Times New Roman"/>
                <w:bCs/>
              </w:rPr>
            </w:pPr>
            <w:r w:rsidRPr="007B406F">
              <w:rPr>
                <w:rFonts w:ascii="Times New Roman" w:hAnsi="Times New Roman" w:cs="Times New Roman"/>
                <w:bCs/>
              </w:rPr>
              <w:t xml:space="preserve">Синтез </w:t>
            </w:r>
            <w:r w:rsidRPr="007B406F">
              <w:rPr>
                <w:rFonts w:ascii="Times New Roman" w:hAnsi="Times New Roman" w:cs="Times New Roman"/>
              </w:rPr>
              <w:t>преобразователя кода для управления цифровым десятичным индикатором</w:t>
            </w:r>
            <w:r w:rsidRPr="007B406F">
              <w:rPr>
                <w:rFonts w:ascii="Times New Roman" w:hAnsi="Times New Roman" w:cs="Times New Roman"/>
                <w:bCs/>
              </w:rPr>
              <w:t xml:space="preserve">  с</w:t>
            </w:r>
            <w:r w:rsidRPr="007B406F">
              <w:rPr>
                <w:rFonts w:ascii="Times New Roman" w:hAnsi="Times New Roman" w:cs="Times New Roman"/>
              </w:rPr>
              <w:t xml:space="preserve"> использованием метода Карно, непосредственных преобразований, на элементах типа И-НЕ и других типах логики.</w:t>
            </w:r>
          </w:p>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bCs/>
              </w:rPr>
              <w:t>Синтез и анализ дешифратора и шифратора с</w:t>
            </w:r>
            <w:r w:rsidRPr="007B406F">
              <w:rPr>
                <w:rFonts w:ascii="Times New Roman" w:hAnsi="Times New Roman" w:cs="Times New Roman"/>
              </w:rPr>
              <w:t xml:space="preserve"> использованием метода Карно, непосредственных преобразований, на элементах типа И-НЕ и других типах логики.</w:t>
            </w:r>
          </w:p>
          <w:p w:rsidR="002C63F1" w:rsidRPr="007B406F" w:rsidRDefault="002C63F1" w:rsidP="00392976">
            <w:pPr>
              <w:pStyle w:val="af5"/>
              <w:jc w:val="both"/>
              <w:rPr>
                <w:rFonts w:ascii="Times New Roman" w:hAnsi="Times New Roman" w:cs="Times New Roman"/>
                <w:bCs/>
              </w:rPr>
            </w:pPr>
            <w:r w:rsidRPr="007B406F">
              <w:rPr>
                <w:rFonts w:ascii="Times New Roman" w:hAnsi="Times New Roman" w:cs="Times New Roman"/>
                <w:bCs/>
              </w:rPr>
              <w:t>Синтез и анализ мультиплексора и демультиплексора с</w:t>
            </w:r>
            <w:r w:rsidRPr="007B406F">
              <w:rPr>
                <w:rFonts w:ascii="Times New Roman" w:hAnsi="Times New Roman" w:cs="Times New Roman"/>
              </w:rPr>
              <w:t xml:space="preserve"> спользованием метода Карно, непосредственных преобразований, на элементах типа И-НЕ и других типах логики.</w:t>
            </w:r>
          </w:p>
          <w:p w:rsidR="002C63F1" w:rsidRPr="007B406F" w:rsidRDefault="002C63F1" w:rsidP="00392976">
            <w:pPr>
              <w:pStyle w:val="af5"/>
              <w:jc w:val="both"/>
              <w:rPr>
                <w:rFonts w:ascii="Times New Roman" w:hAnsi="Times New Roman" w:cs="Times New Roman"/>
                <w:bCs/>
              </w:rPr>
            </w:pPr>
            <w:r w:rsidRPr="007B406F">
              <w:rPr>
                <w:rFonts w:ascii="Times New Roman" w:hAnsi="Times New Roman" w:cs="Times New Roman"/>
                <w:bCs/>
              </w:rPr>
              <w:t>Синтез и анализ компаратора с</w:t>
            </w:r>
            <w:r w:rsidRPr="007B406F">
              <w:rPr>
                <w:rFonts w:ascii="Times New Roman" w:hAnsi="Times New Roman" w:cs="Times New Roman"/>
              </w:rPr>
              <w:t xml:space="preserve"> использованием метода Карно, непосредственных преобразований, на элементах типа И-НЕ и других типах логики.</w:t>
            </w:r>
          </w:p>
          <w:p w:rsidR="002C63F1" w:rsidRPr="007B406F" w:rsidRDefault="002C63F1" w:rsidP="00392976">
            <w:pPr>
              <w:pStyle w:val="af5"/>
              <w:jc w:val="both"/>
              <w:rPr>
                <w:rFonts w:ascii="Times New Roman" w:hAnsi="Times New Roman" w:cs="Times New Roman"/>
                <w:bCs/>
              </w:rPr>
            </w:pPr>
            <w:r w:rsidRPr="007B406F">
              <w:rPr>
                <w:rFonts w:ascii="Times New Roman" w:hAnsi="Times New Roman" w:cs="Times New Roman"/>
                <w:bCs/>
              </w:rPr>
              <w:t xml:space="preserve">Разработка документации в среде </w:t>
            </w:r>
            <w:r w:rsidRPr="007B406F">
              <w:rPr>
                <w:rFonts w:ascii="Times New Roman" w:hAnsi="Times New Roman" w:cs="Times New Roman"/>
                <w:bCs/>
                <w:lang w:val="en-US"/>
              </w:rPr>
              <w:t>P</w:t>
            </w:r>
            <w:r w:rsidRPr="007B406F">
              <w:rPr>
                <w:rFonts w:ascii="Times New Roman" w:hAnsi="Times New Roman" w:cs="Times New Roman"/>
                <w:bCs/>
              </w:rPr>
              <w:t>-</w:t>
            </w:r>
            <w:r w:rsidRPr="007B406F">
              <w:rPr>
                <w:rFonts w:ascii="Times New Roman" w:hAnsi="Times New Roman" w:cs="Times New Roman"/>
                <w:bCs/>
                <w:lang w:val="en-US"/>
              </w:rPr>
              <w:t>CAD</w:t>
            </w:r>
            <w:r w:rsidRPr="007B406F">
              <w:rPr>
                <w:rFonts w:ascii="Times New Roman" w:hAnsi="Times New Roman" w:cs="Times New Roman"/>
                <w:bCs/>
              </w:rPr>
              <w:t xml:space="preserve"> и </w:t>
            </w:r>
            <w:r w:rsidRPr="007B406F">
              <w:rPr>
                <w:rFonts w:ascii="Times New Roman" w:hAnsi="Times New Roman" w:cs="Times New Roman"/>
              </w:rPr>
              <w:t>Altium Designer.</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val="restart"/>
            <w:shd w:val="clear" w:color="auto" w:fill="auto"/>
          </w:tcPr>
          <w:p w:rsidR="002C63F1" w:rsidRPr="007B406F" w:rsidRDefault="002C63F1" w:rsidP="00392976">
            <w:pPr>
              <w:pStyle w:val="af5"/>
              <w:jc w:val="both"/>
              <w:rPr>
                <w:rFonts w:ascii="Times New Roman" w:hAnsi="Times New Roman" w:cs="Times New Roman"/>
                <w:b/>
                <w:bCs/>
              </w:rPr>
            </w:pPr>
            <w:r w:rsidRPr="007B406F">
              <w:rPr>
                <w:rFonts w:ascii="Times New Roman" w:hAnsi="Times New Roman" w:cs="Times New Roman"/>
                <w:b/>
                <w:bCs/>
              </w:rPr>
              <w:lastRenderedPageBreak/>
              <w:t>Тема 2.6. Анализ и синтез цифровых устройств последовательностного типа</w:t>
            </w:r>
          </w:p>
        </w:tc>
        <w:tc>
          <w:tcPr>
            <w:tcW w:w="8080" w:type="dxa"/>
            <w:shd w:val="clear" w:color="auto" w:fill="auto"/>
          </w:tcPr>
          <w:p w:rsidR="002C63F1" w:rsidRPr="007B406F" w:rsidRDefault="00FB1C0A" w:rsidP="00392976">
            <w:pPr>
              <w:pStyle w:val="af5"/>
              <w:jc w:val="both"/>
              <w:rPr>
                <w:rFonts w:ascii="Times New Roman" w:hAnsi="Times New Roman" w:cs="Times New Roman"/>
              </w:rPr>
            </w:pPr>
            <w:r>
              <w:rPr>
                <w:rFonts w:ascii="Times New Roman" w:hAnsi="Times New Roman" w:cs="Times New Roman"/>
                <w:b/>
                <w:bCs/>
              </w:rPr>
              <w:t>Содержание  учебного материала</w:t>
            </w:r>
            <w:r w:rsidR="002C63F1" w:rsidRPr="007B406F">
              <w:rPr>
                <w:rFonts w:ascii="Times New Roman" w:hAnsi="Times New Roman" w:cs="Times New Roman"/>
                <w:b/>
                <w:bCs/>
              </w:rPr>
              <w:t xml:space="preserve"> </w:t>
            </w:r>
          </w:p>
        </w:tc>
        <w:tc>
          <w:tcPr>
            <w:tcW w:w="992" w:type="dxa"/>
            <w:shd w:val="clear" w:color="auto" w:fill="auto"/>
          </w:tcPr>
          <w:p w:rsidR="002C63F1" w:rsidRPr="007B406F" w:rsidRDefault="002C63F1" w:rsidP="005C73D4">
            <w:pPr>
              <w:pStyle w:val="af5"/>
              <w:jc w:val="center"/>
              <w:rPr>
                <w:rFonts w:ascii="Times New Roman" w:hAnsi="Times New Roman" w:cs="Times New Roman"/>
                <w:b/>
              </w:rPr>
            </w:pPr>
            <w:r w:rsidRPr="007B406F">
              <w:rPr>
                <w:rFonts w:ascii="Times New Roman" w:hAnsi="Times New Roman" w:cs="Times New Roman"/>
                <w:b/>
              </w:rPr>
              <w:t>20</w:t>
            </w:r>
          </w:p>
        </w:tc>
        <w:tc>
          <w:tcPr>
            <w:tcW w:w="1843" w:type="dxa"/>
          </w:tcPr>
          <w:p w:rsidR="002C63F1" w:rsidRPr="007B406F" w:rsidRDefault="002C63F1" w:rsidP="005C73D4">
            <w:pPr>
              <w:pStyle w:val="af5"/>
              <w:jc w:val="center"/>
              <w:rPr>
                <w:rFonts w:ascii="Times New Roman" w:hAnsi="Times New Roman" w:cs="Times New Roman"/>
                <w:b/>
                <w:bCs/>
              </w:rPr>
            </w:pPr>
          </w:p>
        </w:tc>
        <w:tc>
          <w:tcPr>
            <w:tcW w:w="1701" w:type="dxa"/>
            <w:vMerge w:val="restart"/>
            <w:shd w:val="clear" w:color="auto" w:fill="auto"/>
          </w:tcPr>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2</w:t>
            </w:r>
          </w:p>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ОК2,ОК4, ОК5</w:t>
            </w:r>
          </w:p>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ОК6,ОК7</w:t>
            </w:r>
          </w:p>
          <w:p w:rsidR="002C63F1" w:rsidRPr="007B406F" w:rsidRDefault="002C63F1" w:rsidP="002C63F1">
            <w:pPr>
              <w:pStyle w:val="af5"/>
              <w:jc w:val="center"/>
              <w:rPr>
                <w:rFonts w:ascii="Times New Roman" w:hAnsi="Times New Roman" w:cs="Times New Roman"/>
                <w:bCs/>
              </w:rPr>
            </w:pPr>
            <w:r w:rsidRPr="007B406F">
              <w:rPr>
                <w:rFonts w:ascii="Times New Roman" w:hAnsi="Times New Roman" w:cs="Times New Roman"/>
                <w:bCs/>
              </w:rPr>
              <w:t>ПК1.1,ПК1.2</w:t>
            </w:r>
          </w:p>
          <w:p w:rsidR="002C63F1" w:rsidRPr="007B406F" w:rsidRDefault="002C63F1" w:rsidP="002C63F1">
            <w:pPr>
              <w:pStyle w:val="af5"/>
              <w:jc w:val="center"/>
              <w:rPr>
                <w:rFonts w:ascii="Times New Roman" w:hAnsi="Times New Roman" w:cs="Times New Roman"/>
                <w:b/>
                <w:bCs/>
                <w:i/>
              </w:rPr>
            </w:pPr>
            <w:r w:rsidRPr="007B406F">
              <w:rPr>
                <w:rFonts w:ascii="Times New Roman" w:hAnsi="Times New Roman" w:cs="Times New Roman"/>
                <w:bCs/>
              </w:rPr>
              <w:t>ПК1.3,ПК 1.4, ПК1.5</w:t>
            </w:r>
          </w:p>
        </w:tc>
      </w:tr>
      <w:tr w:rsidR="002C63F1" w:rsidRPr="007B406F" w:rsidTr="002C63F1">
        <w:trPr>
          <w:trHeight w:val="20"/>
        </w:trPr>
        <w:tc>
          <w:tcPr>
            <w:tcW w:w="2376" w:type="dxa"/>
            <w:vMerge/>
            <w:shd w:val="clear" w:color="auto" w:fill="auto"/>
          </w:tcPr>
          <w:p w:rsidR="002C63F1" w:rsidRPr="007B406F" w:rsidRDefault="002C63F1" w:rsidP="00392976">
            <w:pPr>
              <w:pStyle w:val="af5"/>
              <w:jc w:val="both"/>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bCs/>
              </w:rPr>
              <w:t>Принципы анализа цифровых последовательностных устройств</w:t>
            </w:r>
          </w:p>
          <w:p w:rsidR="002C63F1" w:rsidRPr="007B406F" w:rsidRDefault="002C63F1" w:rsidP="00392976">
            <w:pPr>
              <w:pStyle w:val="af5"/>
              <w:jc w:val="both"/>
              <w:rPr>
                <w:rFonts w:ascii="Times New Roman" w:hAnsi="Times New Roman" w:cs="Times New Roman"/>
                <w:bCs/>
              </w:rPr>
            </w:pPr>
            <w:r w:rsidRPr="007B406F">
              <w:rPr>
                <w:rFonts w:ascii="Times New Roman" w:hAnsi="Times New Roman" w:cs="Times New Roman"/>
                <w:bCs/>
              </w:rPr>
              <w:t>Принципы синтеза и расчета цифровых последовательностных устройств</w:t>
            </w:r>
          </w:p>
          <w:p w:rsidR="002C63F1" w:rsidRPr="007B406F" w:rsidRDefault="002C63F1" w:rsidP="00392976">
            <w:pPr>
              <w:pStyle w:val="af5"/>
              <w:jc w:val="both"/>
              <w:rPr>
                <w:rFonts w:ascii="Times New Roman" w:hAnsi="Times New Roman" w:cs="Times New Roman"/>
                <w:bCs/>
              </w:rPr>
            </w:pPr>
            <w:r w:rsidRPr="007B406F">
              <w:rPr>
                <w:rFonts w:ascii="Times New Roman" w:hAnsi="Times New Roman" w:cs="Times New Roman"/>
                <w:bCs/>
              </w:rPr>
              <w:t>Оценка качества и надежности цифровых последовательностных устройств</w:t>
            </w:r>
          </w:p>
          <w:p w:rsidR="002C63F1" w:rsidRPr="007B406F" w:rsidRDefault="002C63F1" w:rsidP="00392976">
            <w:pPr>
              <w:pStyle w:val="af5"/>
              <w:jc w:val="both"/>
              <w:rPr>
                <w:rFonts w:ascii="Times New Roman" w:hAnsi="Times New Roman" w:cs="Times New Roman"/>
              </w:rPr>
            </w:pP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6</w:t>
            </w:r>
          </w:p>
          <w:p w:rsidR="002C63F1" w:rsidRPr="007B406F" w:rsidRDefault="002C63F1" w:rsidP="005C73D4">
            <w:pPr>
              <w:pStyle w:val="af5"/>
              <w:jc w:val="center"/>
              <w:rPr>
                <w:rFonts w:ascii="Times New Roman" w:hAnsi="Times New Roman" w:cs="Times New Roman"/>
              </w:rPr>
            </w:pPr>
          </w:p>
          <w:p w:rsidR="002C63F1" w:rsidRPr="007B406F" w:rsidRDefault="002C63F1" w:rsidP="005C73D4">
            <w:pPr>
              <w:pStyle w:val="af5"/>
              <w:rPr>
                <w:rFonts w:ascii="Times New Roman" w:hAnsi="Times New Roman" w:cs="Times New Roman"/>
              </w:rPr>
            </w:pPr>
          </w:p>
        </w:tc>
        <w:tc>
          <w:tcPr>
            <w:tcW w:w="1843" w:type="dxa"/>
            <w:vMerge w:val="restart"/>
          </w:tcPr>
          <w:p w:rsidR="002C63F1" w:rsidRPr="00940A42" w:rsidRDefault="00940A42" w:rsidP="005C73D4">
            <w:pPr>
              <w:pStyle w:val="af5"/>
              <w:jc w:val="center"/>
              <w:rPr>
                <w:rFonts w:ascii="Times New Roman" w:hAnsi="Times New Roman" w:cs="Times New Roman"/>
                <w:bCs/>
              </w:rPr>
            </w:pPr>
            <w:r w:rsidRPr="00940A42">
              <w:rPr>
                <w:rFonts w:ascii="Times New Roman" w:hAnsi="Times New Roman" w:cs="Times New Roman"/>
                <w:bCs/>
              </w:rPr>
              <w:t>14</w:t>
            </w: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392976">
            <w:pPr>
              <w:pStyle w:val="af5"/>
              <w:jc w:val="both"/>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b/>
                <w:bCs/>
              </w:rPr>
              <w:t>Лабораторные</w:t>
            </w:r>
            <w:r w:rsidRPr="007B406F">
              <w:rPr>
                <w:rFonts w:ascii="Times New Roman" w:hAnsi="Times New Roman" w:cs="Times New Roman"/>
                <w:bCs/>
              </w:rPr>
              <w:t xml:space="preserve"> </w:t>
            </w:r>
            <w:r w:rsidRPr="007B406F">
              <w:rPr>
                <w:rFonts w:ascii="Times New Roman" w:hAnsi="Times New Roman" w:cs="Times New Roman"/>
                <w:b/>
                <w:bCs/>
              </w:rPr>
              <w:t>занятия</w:t>
            </w:r>
            <w:r w:rsidRPr="007B406F">
              <w:rPr>
                <w:rFonts w:ascii="Times New Roman" w:hAnsi="Times New Roman" w:cs="Times New Roman"/>
                <w:bCs/>
              </w:rPr>
              <w:t xml:space="preserve"> </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14</w:t>
            </w: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2376" w:type="dxa"/>
            <w:vMerge/>
            <w:shd w:val="clear" w:color="auto" w:fill="auto"/>
          </w:tcPr>
          <w:p w:rsidR="002C63F1" w:rsidRPr="007B406F" w:rsidRDefault="002C63F1" w:rsidP="00392976">
            <w:pPr>
              <w:pStyle w:val="af5"/>
              <w:jc w:val="both"/>
              <w:rPr>
                <w:rFonts w:ascii="Times New Roman" w:hAnsi="Times New Roman" w:cs="Times New Roman"/>
                <w:b/>
                <w:bCs/>
              </w:rPr>
            </w:pPr>
          </w:p>
        </w:tc>
        <w:tc>
          <w:tcPr>
            <w:tcW w:w="8080" w:type="dxa"/>
            <w:shd w:val="clear" w:color="auto" w:fill="auto"/>
          </w:tcPr>
          <w:p w:rsidR="002C63F1" w:rsidRPr="007B406F" w:rsidRDefault="002C63F1" w:rsidP="00392976">
            <w:pPr>
              <w:pStyle w:val="af5"/>
              <w:jc w:val="both"/>
              <w:rPr>
                <w:rFonts w:ascii="Times New Roman" w:hAnsi="Times New Roman" w:cs="Times New Roman"/>
              </w:rPr>
            </w:pPr>
            <w:r w:rsidRPr="007B406F">
              <w:rPr>
                <w:rFonts w:ascii="Times New Roman" w:hAnsi="Times New Roman" w:cs="Times New Roman"/>
                <w:bCs/>
              </w:rPr>
              <w:t xml:space="preserve">Моделирование и анализ </w:t>
            </w:r>
            <w:r w:rsidRPr="007B406F">
              <w:rPr>
                <w:rFonts w:ascii="Times New Roman" w:hAnsi="Times New Roman" w:cs="Times New Roman"/>
              </w:rPr>
              <w:t>суммирующего двоично-десятичного счетчика на базе заданного типа триггеров</w:t>
            </w:r>
            <w:r w:rsidRPr="007B406F">
              <w:rPr>
                <w:rFonts w:ascii="Times New Roman" w:hAnsi="Times New Roman" w:cs="Times New Roman"/>
                <w:bCs/>
              </w:rPr>
              <w:t xml:space="preserve"> </w:t>
            </w:r>
          </w:p>
          <w:p w:rsidR="002C63F1" w:rsidRPr="007B406F" w:rsidRDefault="002C63F1" w:rsidP="00392976">
            <w:pPr>
              <w:pStyle w:val="af5"/>
              <w:jc w:val="both"/>
              <w:rPr>
                <w:rFonts w:ascii="Times New Roman" w:hAnsi="Times New Roman" w:cs="Times New Roman"/>
                <w:b/>
              </w:rPr>
            </w:pPr>
            <w:r w:rsidRPr="007B406F">
              <w:rPr>
                <w:rFonts w:ascii="Times New Roman" w:hAnsi="Times New Roman" w:cs="Times New Roman"/>
              </w:rPr>
              <w:t xml:space="preserve">Синтез и анализ сдвигающих регистров на основе D-триггера. </w:t>
            </w:r>
          </w:p>
          <w:p w:rsidR="002C63F1" w:rsidRPr="007B406F" w:rsidRDefault="002C63F1" w:rsidP="00392976">
            <w:pPr>
              <w:pStyle w:val="af5"/>
              <w:jc w:val="both"/>
              <w:rPr>
                <w:rFonts w:ascii="Times New Roman" w:hAnsi="Times New Roman" w:cs="Times New Roman"/>
                <w:b/>
                <w:bCs/>
              </w:rPr>
            </w:pPr>
            <w:r w:rsidRPr="007B406F">
              <w:rPr>
                <w:rFonts w:ascii="Times New Roman" w:hAnsi="Times New Roman" w:cs="Times New Roman"/>
                <w:bCs/>
              </w:rPr>
              <w:t>Синтез и анализ цифроаналогового преобразователя на базе резисторов.</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p>
        </w:tc>
        <w:tc>
          <w:tcPr>
            <w:tcW w:w="1843" w:type="dxa"/>
            <w:vMerge/>
          </w:tcPr>
          <w:p w:rsidR="002C63F1" w:rsidRPr="007B406F" w:rsidRDefault="002C63F1" w:rsidP="005C73D4">
            <w:pPr>
              <w:pStyle w:val="af5"/>
              <w:jc w:val="center"/>
              <w:rPr>
                <w:rFonts w:ascii="Times New Roman" w:hAnsi="Times New Roman" w:cs="Times New Roman"/>
                <w:b/>
                <w:bCs/>
              </w:rPr>
            </w:pPr>
          </w:p>
        </w:tc>
        <w:tc>
          <w:tcPr>
            <w:tcW w:w="1701" w:type="dxa"/>
            <w:vMerge/>
            <w:shd w:val="clear" w:color="auto" w:fill="auto"/>
          </w:tcPr>
          <w:p w:rsidR="002C63F1" w:rsidRPr="007B406F" w:rsidRDefault="002C63F1" w:rsidP="005C73D4">
            <w:pPr>
              <w:pStyle w:val="af5"/>
              <w:jc w:val="center"/>
              <w:rPr>
                <w:rFonts w:ascii="Times New Roman" w:hAnsi="Times New Roman" w:cs="Times New Roman"/>
                <w:b/>
                <w:bCs/>
                <w:i/>
              </w:rPr>
            </w:pPr>
          </w:p>
        </w:tc>
      </w:tr>
      <w:tr w:rsidR="002C63F1" w:rsidRPr="007B406F" w:rsidTr="002C63F1">
        <w:trPr>
          <w:trHeight w:val="20"/>
        </w:trPr>
        <w:tc>
          <w:tcPr>
            <w:tcW w:w="10456" w:type="dxa"/>
            <w:gridSpan w:val="2"/>
            <w:shd w:val="clear" w:color="auto" w:fill="auto"/>
          </w:tcPr>
          <w:p w:rsidR="002C63F1" w:rsidRPr="007B406F" w:rsidRDefault="002C63F1" w:rsidP="00392976">
            <w:pPr>
              <w:pStyle w:val="af5"/>
              <w:jc w:val="both"/>
              <w:rPr>
                <w:rFonts w:ascii="Times New Roman" w:hAnsi="Times New Roman" w:cs="Times New Roman"/>
                <w:b/>
                <w:i/>
              </w:rPr>
            </w:pPr>
            <w:r w:rsidRPr="007B406F">
              <w:rPr>
                <w:rFonts w:ascii="Times New Roman" w:hAnsi="Times New Roman" w:cs="Times New Roman"/>
                <w:b/>
                <w:bCs/>
              </w:rPr>
              <w:t>Самостоятельная работа при изучении раздела 2 ПМ</w:t>
            </w:r>
            <w:r w:rsidRPr="007B406F">
              <w:rPr>
                <w:rFonts w:ascii="Times New Roman" w:hAnsi="Times New Roman" w:cs="Times New Roman"/>
                <w:b/>
              </w:rPr>
              <w:t>.</w:t>
            </w:r>
            <w:r w:rsidRPr="007B406F">
              <w:rPr>
                <w:rFonts w:ascii="Times New Roman" w:hAnsi="Times New Roman" w:cs="Times New Roman"/>
                <w:b/>
                <w:i/>
              </w:rPr>
              <w:t xml:space="preserve"> </w:t>
            </w:r>
          </w:p>
          <w:p w:rsidR="002C63F1" w:rsidRPr="007B406F" w:rsidRDefault="002C63F1" w:rsidP="00392976">
            <w:pPr>
              <w:pStyle w:val="af5"/>
              <w:jc w:val="both"/>
              <w:rPr>
                <w:rFonts w:ascii="Times New Roman" w:hAnsi="Times New Roman" w:cs="Times New Roman"/>
                <w:b/>
              </w:rPr>
            </w:pPr>
            <w:r w:rsidRPr="007B406F">
              <w:rPr>
                <w:rFonts w:ascii="Times New Roman" w:hAnsi="Times New Roman" w:cs="Times New Roman"/>
                <w:b/>
              </w:rPr>
              <w:t>Тематика внеаудиторной самостоятельной работы</w:t>
            </w:r>
          </w:p>
          <w:p w:rsidR="002C63F1" w:rsidRPr="007B406F" w:rsidRDefault="002C63F1" w:rsidP="00392976">
            <w:pPr>
              <w:pStyle w:val="af5"/>
              <w:jc w:val="both"/>
              <w:rPr>
                <w:rFonts w:ascii="Times New Roman" w:hAnsi="Times New Roman" w:cs="Times New Roman"/>
                <w:b/>
              </w:rPr>
            </w:pPr>
            <w:r w:rsidRPr="007B406F">
              <w:rPr>
                <w:rFonts w:ascii="Times New Roman" w:hAnsi="Times New Roman" w:cs="Times New Roman"/>
              </w:rPr>
              <w:t>Синтезировать комбинационную схему с использованием метода Карно и методом непосредственных преобразований. Схему выполнить на элементах типа И–НЕ.</w:t>
            </w:r>
          </w:p>
          <w:p w:rsidR="002C63F1" w:rsidRPr="007B406F" w:rsidRDefault="002C63F1" w:rsidP="00392976">
            <w:pPr>
              <w:pStyle w:val="af5"/>
              <w:jc w:val="both"/>
              <w:rPr>
                <w:rFonts w:ascii="Times New Roman" w:hAnsi="Times New Roman" w:cs="Times New Roman"/>
                <w:b/>
              </w:rPr>
            </w:pPr>
            <w:r w:rsidRPr="007B406F">
              <w:rPr>
                <w:rFonts w:ascii="Times New Roman" w:hAnsi="Times New Roman" w:cs="Times New Roman"/>
              </w:rPr>
              <w:t>Синтезировать схему преобразователя кода для управления цифровым десятичным индикатором.</w:t>
            </w:r>
          </w:p>
          <w:p w:rsidR="002C63F1" w:rsidRPr="007B406F" w:rsidRDefault="002C63F1" w:rsidP="00392976">
            <w:pPr>
              <w:pStyle w:val="af5"/>
              <w:jc w:val="both"/>
              <w:rPr>
                <w:rFonts w:ascii="Times New Roman" w:hAnsi="Times New Roman" w:cs="Times New Roman"/>
                <w:b/>
              </w:rPr>
            </w:pPr>
            <w:r w:rsidRPr="007B406F">
              <w:rPr>
                <w:rFonts w:ascii="Times New Roman" w:hAnsi="Times New Roman" w:cs="Times New Roman"/>
              </w:rPr>
              <w:t>Синтезировать суммирующий двоично-десятичный счетчик на базе заданного типа триггеров в одном из кодов.</w:t>
            </w:r>
          </w:p>
          <w:p w:rsidR="002C63F1" w:rsidRPr="007B406F" w:rsidRDefault="002C63F1" w:rsidP="00392976">
            <w:pPr>
              <w:pStyle w:val="af5"/>
              <w:jc w:val="both"/>
              <w:rPr>
                <w:rFonts w:ascii="Times New Roman" w:hAnsi="Times New Roman" w:cs="Times New Roman"/>
                <w:b/>
              </w:rPr>
            </w:pPr>
            <w:r w:rsidRPr="007B406F">
              <w:rPr>
                <w:rFonts w:ascii="Times New Roman" w:hAnsi="Times New Roman" w:cs="Times New Roman"/>
              </w:rPr>
              <w:t xml:space="preserve">Оформить принципиальные схемы синтезированных устройств в среде </w:t>
            </w:r>
            <w:r w:rsidRPr="007B406F">
              <w:rPr>
                <w:rFonts w:ascii="Times New Roman" w:hAnsi="Times New Roman" w:cs="Times New Roman"/>
                <w:lang w:val="en-US"/>
              </w:rPr>
              <w:t>P</w:t>
            </w:r>
            <w:r w:rsidRPr="007B406F">
              <w:rPr>
                <w:rFonts w:ascii="Times New Roman" w:hAnsi="Times New Roman" w:cs="Times New Roman"/>
              </w:rPr>
              <w:t>-</w:t>
            </w:r>
            <w:r w:rsidRPr="007B406F">
              <w:rPr>
                <w:rFonts w:ascii="Times New Roman" w:hAnsi="Times New Roman" w:cs="Times New Roman"/>
                <w:lang w:val="en-US"/>
              </w:rPr>
              <w:t>CAD</w:t>
            </w:r>
            <w:r w:rsidRPr="007B406F">
              <w:rPr>
                <w:rFonts w:ascii="Times New Roman" w:hAnsi="Times New Roman" w:cs="Times New Roman"/>
              </w:rPr>
              <w:t>.</w:t>
            </w:r>
          </w:p>
          <w:p w:rsidR="002C63F1" w:rsidRPr="007B406F" w:rsidRDefault="002C63F1" w:rsidP="00392976">
            <w:pPr>
              <w:pStyle w:val="af5"/>
              <w:jc w:val="both"/>
              <w:rPr>
                <w:rFonts w:ascii="Times New Roman" w:hAnsi="Times New Roman" w:cs="Times New Roman"/>
                <w:b/>
              </w:rPr>
            </w:pPr>
            <w:r w:rsidRPr="007B406F">
              <w:rPr>
                <w:rFonts w:ascii="Times New Roman" w:hAnsi="Times New Roman" w:cs="Times New Roman"/>
              </w:rPr>
              <w:t>Подготовка к выполнению лабораторно – практических работ.</w:t>
            </w:r>
          </w:p>
          <w:p w:rsidR="002C63F1" w:rsidRPr="007B406F" w:rsidRDefault="002C63F1" w:rsidP="00392976">
            <w:pPr>
              <w:pStyle w:val="af5"/>
              <w:jc w:val="both"/>
              <w:rPr>
                <w:rFonts w:ascii="Times New Roman" w:hAnsi="Times New Roman" w:cs="Times New Roman"/>
                <w:b/>
              </w:rPr>
            </w:pPr>
            <w:r w:rsidRPr="007B406F">
              <w:rPr>
                <w:rFonts w:ascii="Times New Roman" w:hAnsi="Times New Roman" w:cs="Times New Roman"/>
              </w:rPr>
              <w:t>Подготовка к дифференцированному зачету и квалификационному экзамену.</w:t>
            </w:r>
          </w:p>
          <w:p w:rsidR="002C63F1" w:rsidRPr="007B406F" w:rsidRDefault="002C63F1" w:rsidP="00392976">
            <w:pPr>
              <w:pStyle w:val="af5"/>
              <w:jc w:val="both"/>
              <w:rPr>
                <w:rFonts w:ascii="Times New Roman" w:hAnsi="Times New Roman" w:cs="Times New Roman"/>
                <w:b/>
              </w:rPr>
            </w:pPr>
            <w:r w:rsidRPr="007B406F">
              <w:rPr>
                <w:rFonts w:ascii="Times New Roman" w:hAnsi="Times New Roman" w:cs="Times New Roman"/>
              </w:rPr>
              <w:t>Работа по изучению теоретического материала.</w:t>
            </w:r>
          </w:p>
          <w:p w:rsidR="002C63F1" w:rsidRPr="007B406F" w:rsidRDefault="002C63F1" w:rsidP="00392976">
            <w:pPr>
              <w:pStyle w:val="af5"/>
              <w:jc w:val="both"/>
              <w:rPr>
                <w:rFonts w:ascii="Times New Roman" w:hAnsi="Times New Roman" w:cs="Times New Roman"/>
                <w:b/>
              </w:rPr>
            </w:pPr>
            <w:r w:rsidRPr="007B406F">
              <w:rPr>
                <w:rFonts w:ascii="Times New Roman" w:hAnsi="Times New Roman" w:cs="Times New Roman"/>
              </w:rPr>
              <w:t>Анализ и разработка предложений по заданной профессиональной проблеме</w:t>
            </w:r>
          </w:p>
          <w:p w:rsidR="002C63F1" w:rsidRPr="007B406F" w:rsidRDefault="002C63F1" w:rsidP="00392976">
            <w:pPr>
              <w:pStyle w:val="af5"/>
              <w:jc w:val="both"/>
              <w:rPr>
                <w:rFonts w:ascii="Times New Roman" w:hAnsi="Times New Roman" w:cs="Times New Roman"/>
                <w:b/>
              </w:rPr>
            </w:pPr>
            <w:r w:rsidRPr="007B406F">
              <w:rPr>
                <w:rFonts w:ascii="Times New Roman" w:hAnsi="Times New Roman" w:cs="Times New Roman"/>
              </w:rPr>
              <w:t>Работа с нормативными документами.</w:t>
            </w:r>
          </w:p>
          <w:p w:rsidR="002C63F1" w:rsidRPr="007B406F" w:rsidRDefault="002C63F1" w:rsidP="00392976">
            <w:pPr>
              <w:pStyle w:val="af5"/>
              <w:jc w:val="both"/>
              <w:rPr>
                <w:rFonts w:ascii="Times New Roman" w:hAnsi="Times New Roman" w:cs="Times New Roman"/>
                <w:b/>
                <w:bCs/>
                <w:color w:val="000000"/>
              </w:rPr>
            </w:pPr>
            <w:r w:rsidRPr="007B406F">
              <w:rPr>
                <w:rFonts w:ascii="Times New Roman" w:hAnsi="Times New Roman" w:cs="Times New Roman"/>
                <w:color w:val="000000"/>
              </w:rPr>
              <w:t>Работа со справочной литературой и каталогами.</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26</w:t>
            </w:r>
          </w:p>
          <w:p w:rsidR="002C63F1" w:rsidRPr="007B406F" w:rsidRDefault="002C63F1" w:rsidP="005C73D4">
            <w:pPr>
              <w:pStyle w:val="af5"/>
              <w:rPr>
                <w:rFonts w:ascii="Times New Roman" w:hAnsi="Times New Roman" w:cs="Times New Roman"/>
              </w:rPr>
            </w:pPr>
          </w:p>
        </w:tc>
        <w:tc>
          <w:tcPr>
            <w:tcW w:w="1843" w:type="dxa"/>
          </w:tcPr>
          <w:p w:rsidR="002C63F1" w:rsidRPr="007B406F" w:rsidRDefault="002C63F1" w:rsidP="005C73D4">
            <w:pPr>
              <w:pStyle w:val="af5"/>
              <w:jc w:val="center"/>
              <w:rPr>
                <w:rFonts w:ascii="Times New Roman" w:hAnsi="Times New Roman" w:cs="Times New Roman"/>
                <w:b/>
                <w:bCs/>
              </w:rPr>
            </w:pPr>
          </w:p>
        </w:tc>
        <w:tc>
          <w:tcPr>
            <w:tcW w:w="1701" w:type="dxa"/>
            <w:shd w:val="clear" w:color="auto" w:fill="auto"/>
          </w:tcPr>
          <w:p w:rsidR="00940A42" w:rsidRPr="00940A42" w:rsidRDefault="00940A42" w:rsidP="00940A42">
            <w:pPr>
              <w:pStyle w:val="af5"/>
              <w:rPr>
                <w:rFonts w:ascii="Times New Roman" w:hAnsi="Times New Roman" w:cs="Times New Roman"/>
                <w:bCs/>
              </w:rPr>
            </w:pPr>
            <w:r w:rsidRPr="00940A42">
              <w:rPr>
                <w:rFonts w:ascii="Times New Roman" w:hAnsi="Times New Roman" w:cs="Times New Roman"/>
                <w:bCs/>
              </w:rPr>
              <w:t>ОК1-ОК9</w:t>
            </w:r>
          </w:p>
          <w:p w:rsidR="002C63F1" w:rsidRPr="007B406F" w:rsidRDefault="00940A42" w:rsidP="00940A42">
            <w:pPr>
              <w:pStyle w:val="af5"/>
              <w:jc w:val="center"/>
              <w:rPr>
                <w:rFonts w:ascii="Times New Roman" w:hAnsi="Times New Roman" w:cs="Times New Roman"/>
                <w:b/>
                <w:bCs/>
                <w:i/>
              </w:rPr>
            </w:pPr>
            <w:r w:rsidRPr="00940A42">
              <w:rPr>
                <w:rFonts w:ascii="Times New Roman" w:hAnsi="Times New Roman" w:cs="Times New Roman"/>
                <w:bCs/>
              </w:rPr>
              <w:t>ПК 1.1-ПК1.5</w:t>
            </w:r>
          </w:p>
        </w:tc>
      </w:tr>
      <w:tr w:rsidR="002C63F1" w:rsidRPr="007B406F" w:rsidTr="002C63F1">
        <w:trPr>
          <w:trHeight w:val="20"/>
        </w:trPr>
        <w:tc>
          <w:tcPr>
            <w:tcW w:w="10456" w:type="dxa"/>
            <w:gridSpan w:val="2"/>
            <w:shd w:val="clear" w:color="auto" w:fill="auto"/>
          </w:tcPr>
          <w:p w:rsidR="002C63F1" w:rsidRPr="007B406F" w:rsidRDefault="00FB1C0A" w:rsidP="00392976">
            <w:pPr>
              <w:pStyle w:val="af5"/>
              <w:jc w:val="both"/>
              <w:rPr>
                <w:rFonts w:ascii="Times New Roman" w:hAnsi="Times New Roman" w:cs="Times New Roman"/>
                <w:b/>
                <w:bCs/>
                <w:i/>
              </w:rPr>
            </w:pPr>
            <w:r>
              <w:rPr>
                <w:rFonts w:ascii="Times New Roman" w:hAnsi="Times New Roman" w:cs="Times New Roman"/>
                <w:b/>
              </w:rPr>
              <w:t xml:space="preserve">ПП 01.01 </w:t>
            </w:r>
            <w:r w:rsidR="002C63F1" w:rsidRPr="007B406F">
              <w:rPr>
                <w:rFonts w:ascii="Times New Roman" w:hAnsi="Times New Roman" w:cs="Times New Roman"/>
                <w:b/>
              </w:rPr>
              <w:t xml:space="preserve">Производственная практика </w:t>
            </w:r>
            <w:r>
              <w:rPr>
                <w:rFonts w:ascii="Times New Roman" w:hAnsi="Times New Roman" w:cs="Times New Roman"/>
                <w:b/>
              </w:rPr>
              <w:t xml:space="preserve">по проектированию цифровых устройств </w:t>
            </w:r>
            <w:r w:rsidR="002C63F1" w:rsidRPr="007B406F">
              <w:rPr>
                <w:rFonts w:ascii="Times New Roman" w:hAnsi="Times New Roman" w:cs="Times New Roman"/>
                <w:b/>
              </w:rPr>
              <w:t>(по профилю специальности)</w:t>
            </w:r>
            <w:r w:rsidR="002C63F1" w:rsidRPr="007B406F">
              <w:rPr>
                <w:rFonts w:ascii="Times New Roman" w:hAnsi="Times New Roman" w:cs="Times New Roman"/>
                <w:b/>
                <w:i/>
              </w:rPr>
              <w:t xml:space="preserve"> </w:t>
            </w:r>
          </w:p>
          <w:p w:rsidR="002C63F1" w:rsidRPr="007B406F" w:rsidRDefault="002C63F1" w:rsidP="00392976">
            <w:pPr>
              <w:pStyle w:val="af5"/>
              <w:jc w:val="both"/>
              <w:rPr>
                <w:rFonts w:ascii="Times New Roman" w:hAnsi="Times New Roman" w:cs="Times New Roman"/>
                <w:b/>
                <w:bCs/>
              </w:rPr>
            </w:pPr>
            <w:r w:rsidRPr="007B406F">
              <w:rPr>
                <w:rFonts w:ascii="Times New Roman" w:hAnsi="Times New Roman" w:cs="Times New Roman"/>
                <w:b/>
              </w:rPr>
              <w:t xml:space="preserve">Виды работ: </w:t>
            </w:r>
          </w:p>
          <w:p w:rsidR="002C63F1" w:rsidRPr="007B406F" w:rsidRDefault="002C63F1" w:rsidP="00392976">
            <w:pPr>
              <w:pStyle w:val="af5"/>
              <w:jc w:val="both"/>
              <w:rPr>
                <w:rFonts w:ascii="Times New Roman" w:hAnsi="Times New Roman" w:cs="Times New Roman"/>
                <w:b/>
              </w:rPr>
            </w:pPr>
            <w:r w:rsidRPr="007B406F">
              <w:rPr>
                <w:rFonts w:ascii="Times New Roman" w:hAnsi="Times New Roman" w:cs="Times New Roman"/>
              </w:rPr>
              <w:t>Организация рабочего места.</w:t>
            </w:r>
          </w:p>
          <w:p w:rsidR="002C63F1" w:rsidRPr="007B406F" w:rsidRDefault="002C63F1" w:rsidP="00392976">
            <w:pPr>
              <w:pStyle w:val="af5"/>
              <w:jc w:val="both"/>
              <w:rPr>
                <w:rFonts w:ascii="Times New Roman" w:hAnsi="Times New Roman" w:cs="Times New Roman"/>
                <w:b/>
                <w:bCs/>
              </w:rPr>
            </w:pPr>
            <w:r w:rsidRPr="007B406F">
              <w:rPr>
                <w:rFonts w:ascii="Times New Roman" w:hAnsi="Times New Roman" w:cs="Times New Roman"/>
              </w:rPr>
              <w:t>Составление структуры цифровых устройств, входящих в состав компьютерных систем и комплексов.</w:t>
            </w:r>
          </w:p>
          <w:p w:rsidR="002C63F1" w:rsidRPr="007B406F" w:rsidRDefault="002C63F1" w:rsidP="00392976">
            <w:pPr>
              <w:pStyle w:val="af5"/>
              <w:jc w:val="both"/>
              <w:rPr>
                <w:rFonts w:ascii="Times New Roman" w:hAnsi="Times New Roman" w:cs="Times New Roman"/>
                <w:b/>
                <w:bCs/>
              </w:rPr>
            </w:pPr>
            <w:r w:rsidRPr="007B406F">
              <w:rPr>
                <w:rFonts w:ascii="Times New Roman" w:hAnsi="Times New Roman" w:cs="Times New Roman"/>
              </w:rPr>
              <w:t>Составление перечня элементов с указанием основных параметров и характеристик.</w:t>
            </w:r>
          </w:p>
          <w:p w:rsidR="002C63F1" w:rsidRPr="007B406F" w:rsidRDefault="002C63F1" w:rsidP="00392976">
            <w:pPr>
              <w:pStyle w:val="af5"/>
              <w:jc w:val="both"/>
              <w:rPr>
                <w:rFonts w:ascii="Times New Roman" w:hAnsi="Times New Roman" w:cs="Times New Roman"/>
                <w:b/>
                <w:bCs/>
              </w:rPr>
            </w:pPr>
            <w:r w:rsidRPr="007B406F">
              <w:rPr>
                <w:rFonts w:ascii="Times New Roman" w:hAnsi="Times New Roman" w:cs="Times New Roman"/>
              </w:rPr>
              <w:t>Участие в проектировании  цифровых устройств.</w:t>
            </w:r>
          </w:p>
          <w:p w:rsidR="002C63F1" w:rsidRPr="007B406F" w:rsidRDefault="002C63F1" w:rsidP="00392976">
            <w:pPr>
              <w:pStyle w:val="af5"/>
              <w:jc w:val="both"/>
              <w:rPr>
                <w:rFonts w:ascii="Times New Roman" w:hAnsi="Times New Roman" w:cs="Times New Roman"/>
                <w:b/>
                <w:bCs/>
              </w:rPr>
            </w:pPr>
            <w:r w:rsidRPr="007B406F">
              <w:rPr>
                <w:rFonts w:ascii="Times New Roman" w:hAnsi="Times New Roman" w:cs="Times New Roman"/>
              </w:rPr>
              <w:t>Выполнение проектных процедур конструкторско - технологического проектирования.</w:t>
            </w:r>
          </w:p>
          <w:p w:rsidR="002C63F1" w:rsidRPr="007B406F" w:rsidRDefault="002C63F1" w:rsidP="00392976">
            <w:pPr>
              <w:pStyle w:val="af5"/>
              <w:jc w:val="both"/>
              <w:rPr>
                <w:rFonts w:ascii="Times New Roman" w:hAnsi="Times New Roman" w:cs="Times New Roman"/>
                <w:b/>
                <w:bCs/>
              </w:rPr>
            </w:pPr>
            <w:r w:rsidRPr="007B406F">
              <w:rPr>
                <w:rFonts w:ascii="Times New Roman" w:hAnsi="Times New Roman" w:cs="Times New Roman"/>
              </w:rPr>
              <w:t>Работа с пакетами прикладных программ по автоматизированному проектированию цифровых устройств.</w:t>
            </w:r>
          </w:p>
          <w:p w:rsidR="002C63F1" w:rsidRPr="007B406F" w:rsidRDefault="002C63F1" w:rsidP="00392976">
            <w:pPr>
              <w:pStyle w:val="af5"/>
              <w:jc w:val="both"/>
              <w:rPr>
                <w:rStyle w:val="FontStyle51"/>
                <w:rFonts w:cs="Times New Roman"/>
                <w:bCs/>
                <w:sz w:val="22"/>
              </w:rPr>
            </w:pPr>
            <w:r w:rsidRPr="007B406F">
              <w:rPr>
                <w:rStyle w:val="FontStyle51"/>
                <w:rFonts w:cs="Times New Roman"/>
                <w:bCs/>
                <w:sz w:val="22"/>
              </w:rPr>
              <w:t>Ведение технической документации</w:t>
            </w:r>
          </w:p>
          <w:p w:rsidR="002C63F1" w:rsidRPr="007B406F" w:rsidRDefault="002C63F1" w:rsidP="00392976">
            <w:pPr>
              <w:pStyle w:val="af5"/>
              <w:jc w:val="both"/>
              <w:rPr>
                <w:rStyle w:val="FontStyle51"/>
                <w:rFonts w:cs="Times New Roman"/>
                <w:sz w:val="22"/>
              </w:rPr>
            </w:pPr>
            <w:r w:rsidRPr="007B406F">
              <w:rPr>
                <w:rStyle w:val="FontStyle51"/>
                <w:rFonts w:cs="Times New Roman"/>
                <w:sz w:val="22"/>
              </w:rPr>
              <w:t>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C63F1" w:rsidRPr="007B406F" w:rsidRDefault="002C63F1" w:rsidP="00392976">
            <w:pPr>
              <w:pStyle w:val="af5"/>
              <w:jc w:val="both"/>
              <w:rPr>
                <w:rFonts w:ascii="Times New Roman" w:hAnsi="Times New Roman" w:cs="Times New Roman"/>
                <w:b/>
                <w:bCs/>
              </w:rPr>
            </w:pPr>
            <w:r w:rsidRPr="007B406F">
              <w:rPr>
                <w:rStyle w:val="FontStyle51"/>
                <w:rFonts w:cs="Times New Roman"/>
                <w:sz w:val="22"/>
              </w:rPr>
              <w:t>Использование информационно-коммуникационных технологий в профессиональной деятельности.</w:t>
            </w:r>
          </w:p>
        </w:tc>
        <w:tc>
          <w:tcPr>
            <w:tcW w:w="992" w:type="dxa"/>
            <w:shd w:val="clear" w:color="auto" w:fill="auto"/>
          </w:tcPr>
          <w:p w:rsidR="002C63F1" w:rsidRPr="007B406F" w:rsidRDefault="002C63F1" w:rsidP="005C73D4">
            <w:pPr>
              <w:pStyle w:val="af5"/>
              <w:jc w:val="center"/>
              <w:rPr>
                <w:rFonts w:ascii="Times New Roman" w:hAnsi="Times New Roman" w:cs="Times New Roman"/>
              </w:rPr>
            </w:pPr>
            <w:r w:rsidRPr="007B406F">
              <w:rPr>
                <w:rFonts w:ascii="Times New Roman" w:hAnsi="Times New Roman" w:cs="Times New Roman"/>
              </w:rPr>
              <w:t>72</w:t>
            </w:r>
          </w:p>
        </w:tc>
        <w:tc>
          <w:tcPr>
            <w:tcW w:w="1843" w:type="dxa"/>
          </w:tcPr>
          <w:p w:rsidR="002C63F1" w:rsidRPr="007B406F" w:rsidRDefault="002C63F1" w:rsidP="005C73D4">
            <w:pPr>
              <w:pStyle w:val="af5"/>
              <w:jc w:val="center"/>
              <w:rPr>
                <w:rFonts w:ascii="Times New Roman" w:hAnsi="Times New Roman" w:cs="Times New Roman"/>
                <w:b/>
                <w:bCs/>
              </w:rPr>
            </w:pPr>
          </w:p>
        </w:tc>
        <w:tc>
          <w:tcPr>
            <w:tcW w:w="1701" w:type="dxa"/>
            <w:shd w:val="clear" w:color="auto" w:fill="auto"/>
          </w:tcPr>
          <w:p w:rsidR="002C63F1" w:rsidRPr="007B406F" w:rsidRDefault="002C63F1" w:rsidP="005C73D4">
            <w:pPr>
              <w:pStyle w:val="af5"/>
              <w:jc w:val="center"/>
              <w:rPr>
                <w:rFonts w:ascii="Times New Roman" w:hAnsi="Times New Roman" w:cs="Times New Roman"/>
                <w:bCs/>
              </w:rPr>
            </w:pPr>
            <w:r w:rsidRPr="007B406F">
              <w:rPr>
                <w:rFonts w:ascii="Times New Roman" w:hAnsi="Times New Roman" w:cs="Times New Roman"/>
                <w:bCs/>
              </w:rPr>
              <w:t>ОК1-ОК9</w:t>
            </w:r>
          </w:p>
          <w:p w:rsidR="002C63F1" w:rsidRPr="007B406F" w:rsidRDefault="002C63F1" w:rsidP="005C73D4">
            <w:pPr>
              <w:pStyle w:val="af5"/>
              <w:jc w:val="center"/>
              <w:rPr>
                <w:rFonts w:ascii="Times New Roman" w:hAnsi="Times New Roman" w:cs="Times New Roman"/>
                <w:b/>
                <w:bCs/>
                <w:i/>
              </w:rPr>
            </w:pPr>
            <w:r w:rsidRPr="007B406F">
              <w:rPr>
                <w:rFonts w:ascii="Times New Roman" w:hAnsi="Times New Roman" w:cs="Times New Roman"/>
                <w:bCs/>
              </w:rPr>
              <w:t>ПК 1.1-ПК1.5</w:t>
            </w:r>
          </w:p>
        </w:tc>
      </w:tr>
      <w:tr w:rsidR="002C63F1" w:rsidRPr="007B406F" w:rsidTr="002C63F1">
        <w:trPr>
          <w:trHeight w:val="20"/>
        </w:trPr>
        <w:tc>
          <w:tcPr>
            <w:tcW w:w="10456" w:type="dxa"/>
            <w:gridSpan w:val="2"/>
            <w:shd w:val="clear" w:color="auto" w:fill="auto"/>
          </w:tcPr>
          <w:p w:rsidR="002C63F1" w:rsidRPr="007B406F" w:rsidRDefault="002C63F1" w:rsidP="00392976">
            <w:pPr>
              <w:pStyle w:val="af5"/>
              <w:jc w:val="both"/>
              <w:rPr>
                <w:rFonts w:ascii="Times New Roman" w:hAnsi="Times New Roman" w:cs="Times New Roman"/>
                <w:b/>
                <w:bCs/>
              </w:rPr>
            </w:pPr>
            <w:r w:rsidRPr="007B406F">
              <w:rPr>
                <w:rFonts w:ascii="Times New Roman" w:hAnsi="Times New Roman" w:cs="Times New Roman"/>
                <w:b/>
                <w:bCs/>
              </w:rPr>
              <w:lastRenderedPageBreak/>
              <w:t xml:space="preserve">Всего </w:t>
            </w:r>
          </w:p>
        </w:tc>
        <w:tc>
          <w:tcPr>
            <w:tcW w:w="992" w:type="dxa"/>
            <w:shd w:val="clear" w:color="auto" w:fill="auto"/>
          </w:tcPr>
          <w:p w:rsidR="002C63F1" w:rsidRPr="003C6283" w:rsidRDefault="002C63F1" w:rsidP="005C73D4">
            <w:pPr>
              <w:pStyle w:val="af5"/>
              <w:jc w:val="center"/>
              <w:rPr>
                <w:rFonts w:ascii="Times New Roman" w:hAnsi="Times New Roman" w:cs="Times New Roman"/>
                <w:b/>
              </w:rPr>
            </w:pPr>
            <w:r w:rsidRPr="003C6283">
              <w:rPr>
                <w:rFonts w:ascii="Times New Roman" w:hAnsi="Times New Roman" w:cs="Times New Roman"/>
                <w:b/>
              </w:rPr>
              <w:t>434</w:t>
            </w:r>
          </w:p>
        </w:tc>
        <w:tc>
          <w:tcPr>
            <w:tcW w:w="1843" w:type="dxa"/>
          </w:tcPr>
          <w:p w:rsidR="002C63F1" w:rsidRPr="007B406F" w:rsidRDefault="00940A42" w:rsidP="005C73D4">
            <w:pPr>
              <w:pStyle w:val="af5"/>
              <w:jc w:val="center"/>
              <w:rPr>
                <w:rFonts w:ascii="Times New Roman" w:hAnsi="Times New Roman" w:cs="Times New Roman"/>
                <w:b/>
                <w:bCs/>
              </w:rPr>
            </w:pPr>
            <w:r>
              <w:rPr>
                <w:rFonts w:ascii="Times New Roman" w:hAnsi="Times New Roman" w:cs="Times New Roman"/>
                <w:b/>
                <w:bCs/>
              </w:rPr>
              <w:t>60</w:t>
            </w:r>
          </w:p>
        </w:tc>
        <w:tc>
          <w:tcPr>
            <w:tcW w:w="1701" w:type="dxa"/>
            <w:shd w:val="clear" w:color="auto" w:fill="auto"/>
          </w:tcPr>
          <w:p w:rsidR="002C63F1" w:rsidRPr="007B406F" w:rsidRDefault="002C63F1" w:rsidP="005C73D4">
            <w:pPr>
              <w:pStyle w:val="af5"/>
              <w:jc w:val="center"/>
              <w:rPr>
                <w:rFonts w:ascii="Times New Roman" w:hAnsi="Times New Roman" w:cs="Times New Roman"/>
                <w:b/>
                <w:bCs/>
                <w:i/>
              </w:rPr>
            </w:pPr>
          </w:p>
        </w:tc>
      </w:tr>
    </w:tbl>
    <w:p w:rsidR="00392976" w:rsidRPr="007B406F" w:rsidRDefault="00392976" w:rsidP="00392976">
      <w:pPr>
        <w:pStyle w:val="af5"/>
        <w:jc w:val="both"/>
        <w:rPr>
          <w:rFonts w:ascii="Times New Roman" w:hAnsi="Times New Roman" w:cs="Times New Roman"/>
        </w:rPr>
      </w:pP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392976" w:rsidRPr="007B406F" w:rsidRDefault="00392976" w:rsidP="00392976">
      <w:pPr>
        <w:pStyle w:val="af5"/>
        <w:jc w:val="both"/>
        <w:rPr>
          <w:rFonts w:ascii="Times New Roman" w:hAnsi="Times New Roman" w:cs="Times New Roman"/>
        </w:rPr>
      </w:pPr>
    </w:p>
    <w:p w:rsidR="00FB1C0A" w:rsidRDefault="00FB1C0A" w:rsidP="00FB1C0A">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392976" w:rsidRPr="007B406F" w:rsidRDefault="00392976" w:rsidP="00392976">
      <w:pPr>
        <w:pStyle w:val="af5"/>
        <w:jc w:val="both"/>
        <w:rPr>
          <w:rFonts w:ascii="Times New Roman" w:hAnsi="Times New Roman" w:cs="Times New Roman"/>
          <w:b/>
        </w:rPr>
        <w:sectPr w:rsidR="00392976" w:rsidRPr="007B406F" w:rsidSect="00BC10B1">
          <w:headerReference w:type="default" r:id="rId422"/>
          <w:footerReference w:type="even" r:id="rId423"/>
          <w:footerReference w:type="default" r:id="rId424"/>
          <w:pgSz w:w="16840" w:h="11907" w:orient="landscape"/>
          <w:pgMar w:top="567" w:right="0" w:bottom="851" w:left="1560" w:header="709" w:footer="709" w:gutter="0"/>
          <w:cols w:space="720"/>
        </w:sectPr>
      </w:pPr>
    </w:p>
    <w:p w:rsidR="00392976" w:rsidRPr="007B406F" w:rsidRDefault="005C73D4" w:rsidP="005C73D4">
      <w:pPr>
        <w:pStyle w:val="af5"/>
        <w:ind w:firstLine="426"/>
        <w:jc w:val="center"/>
        <w:rPr>
          <w:rFonts w:ascii="Times New Roman" w:hAnsi="Times New Roman" w:cs="Times New Roman"/>
          <w:b/>
          <w:caps/>
        </w:rPr>
      </w:pPr>
      <w:bookmarkStart w:id="200" w:name="_Toc506557853"/>
      <w:bookmarkStart w:id="201" w:name="_Toc506813299"/>
      <w:r w:rsidRPr="007B406F">
        <w:rPr>
          <w:rFonts w:ascii="Times New Roman" w:hAnsi="Times New Roman" w:cs="Times New Roman"/>
          <w:b/>
          <w:caps/>
        </w:rPr>
        <w:lastRenderedPageBreak/>
        <w:t xml:space="preserve">4. </w:t>
      </w:r>
      <w:r w:rsidR="00392976" w:rsidRPr="007B406F">
        <w:rPr>
          <w:rFonts w:ascii="Times New Roman" w:hAnsi="Times New Roman" w:cs="Times New Roman"/>
          <w:b/>
          <w:caps/>
        </w:rPr>
        <w:t>условия реализации  ПРОФЕССИОНАЛЬНОГО  МОДУЛЯ</w:t>
      </w:r>
      <w:bookmarkEnd w:id="200"/>
      <w:bookmarkEnd w:id="201"/>
    </w:p>
    <w:p w:rsidR="00392976" w:rsidRPr="007B406F" w:rsidRDefault="00392976" w:rsidP="00392976">
      <w:pPr>
        <w:pStyle w:val="af5"/>
        <w:jc w:val="both"/>
        <w:rPr>
          <w:rFonts w:ascii="Times New Roman" w:hAnsi="Times New Roman" w:cs="Times New Roman"/>
        </w:rPr>
      </w:pPr>
    </w:p>
    <w:p w:rsidR="005C73D4" w:rsidRPr="007B406F" w:rsidRDefault="00392976" w:rsidP="005C73D4">
      <w:pPr>
        <w:pStyle w:val="af5"/>
        <w:ind w:firstLine="426"/>
        <w:jc w:val="both"/>
        <w:rPr>
          <w:rFonts w:ascii="Times New Roman" w:hAnsi="Times New Roman" w:cs="Times New Roman"/>
          <w:b/>
          <w:bCs/>
        </w:rPr>
      </w:pPr>
      <w:r w:rsidRPr="007B406F">
        <w:rPr>
          <w:rFonts w:ascii="Times New Roman" w:hAnsi="Times New Roman" w:cs="Times New Roman"/>
          <w:b/>
          <w:bCs/>
        </w:rPr>
        <w:t>4.1. Требования к минимальному материально-техническому обеспечению</w:t>
      </w:r>
    </w:p>
    <w:p w:rsidR="00392976" w:rsidRPr="007B406F" w:rsidRDefault="00392976" w:rsidP="005C73D4">
      <w:pPr>
        <w:pStyle w:val="af5"/>
        <w:ind w:firstLine="426"/>
        <w:jc w:val="both"/>
        <w:rPr>
          <w:rFonts w:ascii="Times New Roman" w:hAnsi="Times New Roman" w:cs="Times New Roman"/>
          <w:b/>
          <w:bCs/>
        </w:rPr>
      </w:pPr>
      <w:r w:rsidRPr="007B406F">
        <w:rPr>
          <w:rFonts w:ascii="Times New Roman" w:hAnsi="Times New Roman" w:cs="Times New Roman"/>
          <w:bCs/>
        </w:rPr>
        <w:t xml:space="preserve">Профессиональный модуль </w:t>
      </w:r>
      <w:r w:rsidRPr="007B406F">
        <w:rPr>
          <w:rFonts w:ascii="Times New Roman" w:hAnsi="Times New Roman" w:cs="Times New Roman"/>
          <w:i/>
        </w:rPr>
        <w:t xml:space="preserve"> Проектирование цифровых устройств </w:t>
      </w:r>
      <w:r w:rsidRPr="007B406F">
        <w:rPr>
          <w:rFonts w:ascii="Times New Roman" w:hAnsi="Times New Roman" w:cs="Times New Roman"/>
          <w:bCs/>
        </w:rPr>
        <w:t xml:space="preserve">реализуется в учебном кабинете </w:t>
      </w:r>
      <w:r w:rsidRPr="007B406F">
        <w:rPr>
          <w:rStyle w:val="FontStyle11"/>
          <w:sz w:val="22"/>
          <w:szCs w:val="22"/>
        </w:rPr>
        <w:t xml:space="preserve"> проектирования цифровых устройств </w:t>
      </w:r>
      <w:r w:rsidRPr="007B406F">
        <w:rPr>
          <w:rFonts w:ascii="Times New Roman" w:hAnsi="Times New Roman" w:cs="Times New Roman"/>
          <w:bCs/>
        </w:rPr>
        <w:t xml:space="preserve"> и </w:t>
      </w:r>
      <w:r w:rsidRPr="007B406F">
        <w:rPr>
          <w:rFonts w:ascii="Times New Roman" w:hAnsi="Times New Roman" w:cs="Times New Roman"/>
          <w:b/>
          <w:bCs/>
        </w:rPr>
        <w:t>лаборатории  цифровой схемотехники</w:t>
      </w:r>
      <w:r w:rsidRPr="007B406F">
        <w:rPr>
          <w:rFonts w:ascii="Times New Roman" w:hAnsi="Times New Roman" w:cs="Times New Roman"/>
          <w:bCs/>
        </w:rPr>
        <w:t>.</w:t>
      </w:r>
    </w:p>
    <w:p w:rsidR="00392976" w:rsidRPr="007B406F" w:rsidRDefault="00392976" w:rsidP="00392976">
      <w:pPr>
        <w:pStyle w:val="af5"/>
        <w:jc w:val="both"/>
        <w:rPr>
          <w:rFonts w:ascii="Times New Roman" w:hAnsi="Times New Roman" w:cs="Times New Roman"/>
        </w:rPr>
      </w:pPr>
      <w:r w:rsidRPr="007B406F">
        <w:rPr>
          <w:rStyle w:val="FontStyle11"/>
          <w:sz w:val="22"/>
          <w:szCs w:val="22"/>
        </w:rPr>
        <w:t xml:space="preserve"> </w:t>
      </w:r>
    </w:p>
    <w:p w:rsidR="00392976" w:rsidRPr="007B406F" w:rsidRDefault="00392976" w:rsidP="00392976">
      <w:pPr>
        <w:pStyle w:val="af5"/>
        <w:jc w:val="both"/>
        <w:rPr>
          <w:rStyle w:val="FontStyle11"/>
          <w:b w:val="0"/>
          <w:sz w:val="22"/>
          <w:szCs w:val="22"/>
        </w:rPr>
      </w:pPr>
      <w:r w:rsidRPr="007B406F">
        <w:rPr>
          <w:rFonts w:ascii="Times New Roman" w:hAnsi="Times New Roman" w:cs="Times New Roman"/>
          <w:bCs/>
        </w:rPr>
        <w:t xml:space="preserve">        Оснащение </w:t>
      </w:r>
      <w:r w:rsidRPr="007B406F">
        <w:rPr>
          <w:rFonts w:ascii="Times New Roman" w:hAnsi="Times New Roman" w:cs="Times New Roman"/>
        </w:rPr>
        <w:t xml:space="preserve"> </w:t>
      </w:r>
      <w:r w:rsidRPr="007B406F">
        <w:rPr>
          <w:rFonts w:ascii="Times New Roman" w:hAnsi="Times New Roman" w:cs="Times New Roman"/>
          <w:bCs/>
        </w:rPr>
        <w:t>учебного кабинета:</w:t>
      </w:r>
      <w:r w:rsidRPr="007B406F">
        <w:rPr>
          <w:rStyle w:val="FontStyle11"/>
          <w:sz w:val="22"/>
          <w:szCs w:val="22"/>
        </w:rPr>
        <w:t xml:space="preserve"> </w:t>
      </w:r>
    </w:p>
    <w:p w:rsidR="00392976" w:rsidRPr="007B406F" w:rsidRDefault="00392976" w:rsidP="00CF56FB">
      <w:pPr>
        <w:pStyle w:val="af5"/>
        <w:numPr>
          <w:ilvl w:val="0"/>
          <w:numId w:val="60"/>
        </w:numPr>
        <w:ind w:left="0" w:firstLine="360"/>
        <w:jc w:val="both"/>
        <w:rPr>
          <w:rFonts w:ascii="Times New Roman" w:hAnsi="Times New Roman" w:cs="Times New Roman"/>
          <w:bCs/>
        </w:rPr>
      </w:pPr>
      <w:r w:rsidRPr="007B406F">
        <w:rPr>
          <w:rFonts w:ascii="Times New Roman" w:hAnsi="Times New Roman" w:cs="Times New Roman"/>
          <w:bCs/>
        </w:rPr>
        <w:t>специализированная мебель;</w:t>
      </w:r>
    </w:p>
    <w:p w:rsidR="00392976" w:rsidRPr="007B406F" w:rsidRDefault="00392976" w:rsidP="00CF56FB">
      <w:pPr>
        <w:pStyle w:val="af5"/>
        <w:numPr>
          <w:ilvl w:val="0"/>
          <w:numId w:val="60"/>
        </w:numPr>
        <w:ind w:left="0" w:firstLine="360"/>
        <w:jc w:val="both"/>
        <w:rPr>
          <w:rFonts w:ascii="Times New Roman" w:hAnsi="Times New Roman" w:cs="Times New Roman"/>
          <w:bCs/>
        </w:rPr>
      </w:pPr>
      <w:r w:rsidRPr="007B406F">
        <w:rPr>
          <w:rFonts w:ascii="Times New Roman" w:hAnsi="Times New Roman" w:cs="Times New Roman"/>
          <w:bCs/>
        </w:rPr>
        <w:t>наглядные пособия;</w:t>
      </w:r>
    </w:p>
    <w:p w:rsidR="00392976" w:rsidRPr="007B406F" w:rsidRDefault="00392976" w:rsidP="00CF56FB">
      <w:pPr>
        <w:pStyle w:val="af5"/>
        <w:numPr>
          <w:ilvl w:val="0"/>
          <w:numId w:val="60"/>
        </w:numPr>
        <w:ind w:left="0" w:firstLine="360"/>
        <w:jc w:val="both"/>
        <w:rPr>
          <w:rFonts w:ascii="Times New Roman" w:hAnsi="Times New Roman" w:cs="Times New Roman"/>
          <w:bCs/>
        </w:rPr>
      </w:pPr>
      <w:r w:rsidRPr="007B406F">
        <w:rPr>
          <w:rFonts w:ascii="Times New Roman" w:hAnsi="Times New Roman" w:cs="Times New Roman"/>
          <w:bCs/>
        </w:rPr>
        <w:t>технические средства обучения.</w:t>
      </w:r>
    </w:p>
    <w:p w:rsidR="00392976" w:rsidRPr="007B406F" w:rsidRDefault="00392976" w:rsidP="00392976">
      <w:pPr>
        <w:pStyle w:val="af5"/>
        <w:jc w:val="both"/>
        <w:rPr>
          <w:rFonts w:ascii="Times New Roman" w:hAnsi="Times New Roman" w:cs="Times New Roman"/>
          <w:bCs/>
        </w:rPr>
      </w:pPr>
    </w:p>
    <w:p w:rsidR="00392976" w:rsidRPr="007B406F" w:rsidRDefault="00392976" w:rsidP="00392976">
      <w:pPr>
        <w:pStyle w:val="af5"/>
        <w:jc w:val="both"/>
        <w:rPr>
          <w:rStyle w:val="FontStyle11"/>
          <w:b w:val="0"/>
          <w:sz w:val="22"/>
          <w:szCs w:val="22"/>
        </w:rPr>
      </w:pPr>
      <w:r w:rsidRPr="007B406F">
        <w:rPr>
          <w:rFonts w:ascii="Times New Roman" w:hAnsi="Times New Roman" w:cs="Times New Roman"/>
        </w:rPr>
        <w:t xml:space="preserve">        </w:t>
      </w:r>
      <w:r w:rsidRPr="007B406F">
        <w:rPr>
          <w:rFonts w:ascii="Times New Roman" w:hAnsi="Times New Roman" w:cs="Times New Roman"/>
          <w:bCs/>
        </w:rPr>
        <w:t xml:space="preserve">   Оснащение </w:t>
      </w:r>
      <w:r w:rsidRPr="007B406F">
        <w:rPr>
          <w:rFonts w:ascii="Times New Roman" w:hAnsi="Times New Roman" w:cs="Times New Roman"/>
        </w:rPr>
        <w:t xml:space="preserve"> </w:t>
      </w:r>
      <w:r w:rsidRPr="007B406F">
        <w:rPr>
          <w:rFonts w:ascii="Times New Roman" w:hAnsi="Times New Roman" w:cs="Times New Roman"/>
          <w:bCs/>
        </w:rPr>
        <w:t xml:space="preserve"> </w:t>
      </w:r>
      <w:r w:rsidRPr="007B406F">
        <w:rPr>
          <w:rStyle w:val="FontStyle11"/>
          <w:b w:val="0"/>
          <w:sz w:val="22"/>
          <w:szCs w:val="22"/>
        </w:rPr>
        <w:t>лаборатории:</w:t>
      </w:r>
    </w:p>
    <w:p w:rsidR="00392976" w:rsidRPr="007B406F" w:rsidRDefault="00392976" w:rsidP="00CF56FB">
      <w:pPr>
        <w:pStyle w:val="af5"/>
        <w:numPr>
          <w:ilvl w:val="0"/>
          <w:numId w:val="61"/>
        </w:numPr>
        <w:jc w:val="both"/>
        <w:rPr>
          <w:rFonts w:ascii="Times New Roman" w:hAnsi="Times New Roman" w:cs="Times New Roman"/>
          <w:bCs/>
        </w:rPr>
      </w:pPr>
      <w:r w:rsidRPr="007B406F">
        <w:rPr>
          <w:rFonts w:ascii="Times New Roman" w:hAnsi="Times New Roman" w:cs="Times New Roman"/>
          <w:bCs/>
        </w:rPr>
        <w:t>специализированная мебель;</w:t>
      </w:r>
    </w:p>
    <w:p w:rsidR="00392976" w:rsidRPr="007B406F" w:rsidRDefault="00392976" w:rsidP="00CF56FB">
      <w:pPr>
        <w:pStyle w:val="af5"/>
        <w:numPr>
          <w:ilvl w:val="0"/>
          <w:numId w:val="61"/>
        </w:numPr>
        <w:jc w:val="both"/>
        <w:rPr>
          <w:rFonts w:ascii="Times New Roman" w:hAnsi="Times New Roman" w:cs="Times New Roman"/>
          <w:bCs/>
        </w:rPr>
      </w:pPr>
      <w:r w:rsidRPr="007B406F">
        <w:rPr>
          <w:rFonts w:ascii="Times New Roman" w:hAnsi="Times New Roman" w:cs="Times New Roman"/>
          <w:bCs/>
        </w:rPr>
        <w:t>наглядные пособия;</w:t>
      </w:r>
    </w:p>
    <w:p w:rsidR="00392976" w:rsidRPr="007B406F" w:rsidRDefault="00392976" w:rsidP="00CF56FB">
      <w:pPr>
        <w:pStyle w:val="af5"/>
        <w:numPr>
          <w:ilvl w:val="0"/>
          <w:numId w:val="61"/>
        </w:numPr>
        <w:jc w:val="both"/>
        <w:rPr>
          <w:rFonts w:ascii="Times New Roman" w:hAnsi="Times New Roman" w:cs="Times New Roman"/>
          <w:bCs/>
        </w:rPr>
      </w:pPr>
      <w:r w:rsidRPr="007B406F">
        <w:rPr>
          <w:rFonts w:ascii="Times New Roman" w:hAnsi="Times New Roman" w:cs="Times New Roman"/>
          <w:bCs/>
        </w:rPr>
        <w:t>технические средства обучения.</w:t>
      </w:r>
    </w:p>
    <w:p w:rsidR="00392976" w:rsidRPr="007B406F" w:rsidRDefault="00392976" w:rsidP="00392976">
      <w:pPr>
        <w:pStyle w:val="af5"/>
        <w:jc w:val="both"/>
        <w:rPr>
          <w:rFonts w:ascii="Times New Roman" w:hAnsi="Times New Roman" w:cs="Times New Roman"/>
        </w:rPr>
      </w:pPr>
    </w:p>
    <w:p w:rsidR="00392976" w:rsidRPr="007B406F" w:rsidRDefault="00392976" w:rsidP="00FB1C0A">
      <w:pPr>
        <w:pStyle w:val="af5"/>
        <w:ind w:firstLine="426"/>
        <w:jc w:val="both"/>
        <w:rPr>
          <w:rFonts w:ascii="Times New Roman" w:hAnsi="Times New Roman" w:cs="Times New Roman"/>
          <w:b/>
        </w:rPr>
      </w:pPr>
      <w:bookmarkStart w:id="202" w:name="_Toc506557854"/>
      <w:bookmarkStart w:id="203" w:name="_Toc506813300"/>
      <w:r w:rsidRPr="007B406F">
        <w:rPr>
          <w:rFonts w:ascii="Times New Roman" w:hAnsi="Times New Roman" w:cs="Times New Roman"/>
          <w:b/>
        </w:rPr>
        <w:t xml:space="preserve">4.2. </w:t>
      </w:r>
      <w:bookmarkEnd w:id="202"/>
      <w:bookmarkEnd w:id="203"/>
      <w:r w:rsidR="00FB1C0A">
        <w:rPr>
          <w:rFonts w:ascii="Times New Roman" w:hAnsi="Times New Roman" w:cs="Times New Roman"/>
          <w:b/>
        </w:rPr>
        <w:t>Учебно-методическое обеспечение модуля</w:t>
      </w:r>
    </w:p>
    <w:p w:rsidR="00392976" w:rsidRPr="007B406F" w:rsidRDefault="00392976" w:rsidP="00392976">
      <w:pPr>
        <w:pStyle w:val="af5"/>
        <w:jc w:val="both"/>
        <w:rPr>
          <w:rFonts w:ascii="Times New Roman" w:hAnsi="Times New Roman" w:cs="Times New Roman"/>
        </w:rPr>
      </w:pPr>
    </w:p>
    <w:p w:rsidR="00392976" w:rsidRPr="00C42A29" w:rsidRDefault="00392976" w:rsidP="00C42A29">
      <w:pPr>
        <w:pStyle w:val="af5"/>
        <w:ind w:firstLine="426"/>
        <w:jc w:val="both"/>
        <w:rPr>
          <w:rFonts w:ascii="Times New Roman" w:hAnsi="Times New Roman" w:cs="Times New Roman"/>
          <w:b/>
        </w:rPr>
      </w:pPr>
      <w:r w:rsidRPr="00C42A29">
        <w:rPr>
          <w:rFonts w:ascii="Times New Roman" w:hAnsi="Times New Roman" w:cs="Times New Roman"/>
          <w:b/>
        </w:rPr>
        <w:t>Основная учебная литература:</w:t>
      </w:r>
    </w:p>
    <w:p w:rsidR="00C42A29" w:rsidRPr="00C42A29" w:rsidRDefault="00C42A29" w:rsidP="00CF56FB">
      <w:pPr>
        <w:pStyle w:val="af0"/>
        <w:numPr>
          <w:ilvl w:val="0"/>
          <w:numId w:val="226"/>
        </w:numPr>
        <w:ind w:left="0" w:firstLine="426"/>
        <w:rPr>
          <w:shd w:val="clear" w:color="auto" w:fill="FFFFFF"/>
        </w:rPr>
      </w:pPr>
      <w:r w:rsidRPr="00C42A29">
        <w:rPr>
          <w:shd w:val="clear" w:color="auto" w:fill="FFFFFF"/>
        </w:rPr>
        <w:t xml:space="preserve">Фролов, В.А. Цифровая схемотехника: учебник: ч.4. Цифровые устройства обработки информации / В.А.Фролов. — Москва: Учебно-методический центр по образованию на железнодорожном транспорте, 2020.  – 516 с.  – </w:t>
      </w:r>
      <w:r w:rsidRPr="00C42A29">
        <w:rPr>
          <w:shd w:val="clear" w:color="auto" w:fill="FFFFFF"/>
          <w:lang w:val="en-US"/>
        </w:rPr>
        <w:t>ISBN</w:t>
      </w:r>
      <w:r w:rsidRPr="00C42A29">
        <w:rPr>
          <w:shd w:val="clear" w:color="auto" w:fill="FFFFFF"/>
        </w:rPr>
        <w:t xml:space="preserve"> 978-5-907206-21-2. -  </w:t>
      </w:r>
      <w:r w:rsidRPr="00C42A29">
        <w:rPr>
          <w:shd w:val="clear" w:color="auto" w:fill="FFFFFF"/>
          <w:lang w:val="en-US"/>
        </w:rPr>
        <w:t>URL</w:t>
      </w:r>
      <w:r w:rsidRPr="00C42A29">
        <w:rPr>
          <w:shd w:val="clear" w:color="auto" w:fill="FFFFFF"/>
        </w:rPr>
        <w:t>:</w:t>
      </w:r>
      <w:r w:rsidRPr="00C42A29">
        <w:t xml:space="preserve"> </w:t>
      </w:r>
      <w:hyperlink r:id="rId425" w:history="1">
        <w:r w:rsidRPr="00C42A29">
          <w:rPr>
            <w:rStyle w:val="a4"/>
            <w:color w:val="auto"/>
            <w:shd w:val="clear" w:color="auto" w:fill="FFFFFF"/>
          </w:rPr>
          <w:t>http://umczdt.ru/books/41/242204/</w:t>
        </w:r>
      </w:hyperlink>
      <w:r w:rsidRPr="00C42A29">
        <w:t xml:space="preserve"> </w:t>
      </w:r>
      <w:r w:rsidRPr="00C42A29">
        <w:rPr>
          <w:shd w:val="clear" w:color="auto" w:fill="FFFFFF"/>
        </w:rPr>
        <w:t>(дата обращения: 20.07.2022). – Режим доступа: по подписке </w:t>
      </w:r>
    </w:p>
    <w:p w:rsidR="00C42A29" w:rsidRPr="00C42A29" w:rsidRDefault="00C42A29" w:rsidP="00CF56FB">
      <w:pPr>
        <w:pStyle w:val="af0"/>
        <w:numPr>
          <w:ilvl w:val="0"/>
          <w:numId w:val="226"/>
        </w:numPr>
        <w:ind w:left="0" w:firstLine="426"/>
        <w:rPr>
          <w:shd w:val="clear" w:color="auto" w:fill="FFFFFF"/>
        </w:rPr>
      </w:pPr>
      <w:r w:rsidRPr="00C42A29">
        <w:rPr>
          <w:shd w:val="clear" w:color="auto" w:fill="FFFFFF"/>
        </w:rPr>
        <w:t xml:space="preserve">Фролов,  В.А. Цифровая схемотехника : учебник: ч.3. Арифметико-логические основы цифровой схемотехники / В.А.Фролов. — Москва: Учебно методический центр по образованию на железнодорожном транспорте, 2020. – 600 с.  – </w:t>
      </w:r>
      <w:r w:rsidRPr="00C42A29">
        <w:rPr>
          <w:shd w:val="clear" w:color="auto" w:fill="FFFFFF"/>
          <w:lang w:val="en-US"/>
        </w:rPr>
        <w:t>ISBN</w:t>
      </w:r>
      <w:r w:rsidRPr="00C42A29">
        <w:rPr>
          <w:shd w:val="clear" w:color="auto" w:fill="FFFFFF"/>
        </w:rPr>
        <w:t xml:space="preserve"> 978-5-907206-20-5. -  </w:t>
      </w:r>
      <w:r w:rsidRPr="00C42A29">
        <w:rPr>
          <w:shd w:val="clear" w:color="auto" w:fill="FFFFFF"/>
          <w:lang w:val="en-US"/>
        </w:rPr>
        <w:t>URL</w:t>
      </w:r>
      <w:r w:rsidRPr="00C42A29">
        <w:rPr>
          <w:shd w:val="clear" w:color="auto" w:fill="FFFFFF"/>
        </w:rPr>
        <w:t>: </w:t>
      </w:r>
      <w:hyperlink r:id="rId426" w:history="1">
        <w:r w:rsidRPr="00C42A29">
          <w:rPr>
            <w:rStyle w:val="a4"/>
            <w:color w:val="auto"/>
            <w:shd w:val="clear" w:color="auto" w:fill="FFFFFF"/>
          </w:rPr>
          <w:t>http://umczdt.ru/books/41/242202/</w:t>
        </w:r>
      </w:hyperlink>
      <w:r w:rsidRPr="00C42A29">
        <w:rPr>
          <w:shd w:val="clear" w:color="auto" w:fill="FFFFFF"/>
        </w:rPr>
        <w:t> (дата обращения: 20.07.2022). – Режим доступа: по подписке  СПО</w:t>
      </w:r>
    </w:p>
    <w:p w:rsidR="00C42A29" w:rsidRPr="00C42A29" w:rsidRDefault="00C42A29" w:rsidP="00CF56FB">
      <w:pPr>
        <w:pStyle w:val="af0"/>
        <w:numPr>
          <w:ilvl w:val="0"/>
          <w:numId w:val="226"/>
        </w:numPr>
        <w:ind w:left="0" w:firstLine="426"/>
        <w:rPr>
          <w:shd w:val="clear" w:color="auto" w:fill="FFFFFF"/>
        </w:rPr>
      </w:pPr>
      <w:r w:rsidRPr="00C42A29">
        <w:rPr>
          <w:shd w:val="clear" w:color="auto" w:fill="FFFFFF"/>
        </w:rPr>
        <w:t xml:space="preserve">Фролов, В.А. Цифровая схемотехника: учебник: в 4 ч.: ч. 2. Представление информации в цифровых устройствах / В.А.Фролов. — Москва: Учебно-методический центр по образованию на железнодорожном транспорте, 2020. – 400с.  - </w:t>
      </w:r>
      <w:r w:rsidRPr="00C42A29">
        <w:rPr>
          <w:shd w:val="clear" w:color="auto" w:fill="FFFFFF"/>
          <w:lang w:val="en-US"/>
        </w:rPr>
        <w:t>ISBN</w:t>
      </w:r>
      <w:r w:rsidRPr="00C42A29">
        <w:rPr>
          <w:shd w:val="clear" w:color="auto" w:fill="FFFFFF"/>
        </w:rPr>
        <w:t>: 978-5-907206-19-9</w:t>
      </w:r>
      <w:r w:rsidRPr="00C42A29">
        <w:t xml:space="preserve">. – </w:t>
      </w:r>
      <w:r w:rsidRPr="00C42A29">
        <w:rPr>
          <w:lang w:val="en-US"/>
        </w:rPr>
        <w:t>URL</w:t>
      </w:r>
      <w:r w:rsidRPr="00C42A29">
        <w:t xml:space="preserve">: </w:t>
      </w:r>
      <w:hyperlink r:id="rId427" w:history="1">
        <w:r w:rsidRPr="00C42A29">
          <w:rPr>
            <w:rStyle w:val="a4"/>
            <w:color w:val="auto"/>
            <w:shd w:val="clear" w:color="auto" w:fill="FFFFFF"/>
          </w:rPr>
          <w:t>http://umczdt.ru/books/41/242201/</w:t>
        </w:r>
      </w:hyperlink>
      <w:r w:rsidRPr="00C42A29">
        <w:rPr>
          <w:shd w:val="clear" w:color="auto" w:fill="FFFFFF"/>
        </w:rPr>
        <w:t xml:space="preserve">(дата обращения: 20.07.2022). – Режим доступа: по подписке  </w:t>
      </w:r>
    </w:p>
    <w:p w:rsidR="00C42A29" w:rsidRPr="00C42A29" w:rsidRDefault="00C42A29" w:rsidP="00CF56FB">
      <w:pPr>
        <w:pStyle w:val="af0"/>
        <w:numPr>
          <w:ilvl w:val="0"/>
          <w:numId w:val="226"/>
        </w:numPr>
        <w:ind w:left="0" w:firstLine="426"/>
        <w:rPr>
          <w:shd w:val="clear" w:color="auto" w:fill="FFFFFF"/>
        </w:rPr>
      </w:pPr>
      <w:r w:rsidRPr="00C42A29">
        <w:rPr>
          <w:rStyle w:val="ae"/>
        </w:rPr>
        <w:t>Фролов, В.А.</w:t>
      </w:r>
      <w:r w:rsidRPr="00C42A29">
        <w:rPr>
          <w:rFonts w:ascii="Arial" w:hAnsi="Arial" w:cs="Arial"/>
          <w:sz w:val="21"/>
          <w:szCs w:val="21"/>
        </w:rPr>
        <w:t xml:space="preserve"> </w:t>
      </w:r>
      <w:hyperlink r:id="rId428" w:history="1">
        <w:r w:rsidRPr="00C42A29">
          <w:rPr>
            <w:rStyle w:val="a4"/>
            <w:color w:val="auto"/>
            <w:shd w:val="clear" w:color="auto" w:fill="FFFFFF"/>
          </w:rPr>
          <w:t xml:space="preserve">Цифровая схемотехника: </w:t>
        </w:r>
        <w:r w:rsidRPr="00C42A29">
          <w:rPr>
            <w:rStyle w:val="a4"/>
            <w:color w:val="auto"/>
            <w:u w:val="none"/>
            <w:shd w:val="clear" w:color="auto" w:fill="FFFFFF"/>
          </w:rPr>
          <w:t xml:space="preserve">учебник: ч.1. Основы цифровой схемотехники </w:t>
        </w:r>
        <w:r w:rsidRPr="00C42A29">
          <w:rPr>
            <w:rStyle w:val="a4"/>
            <w:color w:val="auto"/>
            <w:shd w:val="clear" w:color="auto" w:fill="FFFFFF"/>
          </w:rPr>
          <w:t>/ В.А. Фролов . – Москва : Учебно-методический центр по образованию на железнодорожном транспорте, 2020. – 292 c. – ISBN 978-5-907206-18-2</w:t>
        </w:r>
      </w:hyperlink>
      <w:r w:rsidRPr="00C42A29">
        <w:t xml:space="preserve">. - </w:t>
      </w:r>
      <w:r w:rsidRPr="00C42A29">
        <w:rPr>
          <w:lang w:val="en-US"/>
        </w:rPr>
        <w:t>URL</w:t>
      </w:r>
      <w:r w:rsidRPr="00C42A29">
        <w:t xml:space="preserve">: </w:t>
      </w:r>
      <w:r w:rsidRPr="00C42A29">
        <w:rPr>
          <w:shd w:val="clear" w:color="auto" w:fill="FFFFFF"/>
        </w:rPr>
        <w:t> </w:t>
      </w:r>
      <w:hyperlink r:id="rId429" w:history="1">
        <w:r w:rsidRPr="00C42A29">
          <w:rPr>
            <w:rStyle w:val="a4"/>
            <w:color w:val="auto"/>
            <w:shd w:val="clear" w:color="auto" w:fill="FFFFFF"/>
          </w:rPr>
          <w:t>http://umczdt.ru/books/41/242200/</w:t>
        </w:r>
      </w:hyperlink>
      <w:r w:rsidRPr="00C42A29">
        <w:rPr>
          <w:shd w:val="clear" w:color="auto" w:fill="FFFFFF"/>
        </w:rPr>
        <w:t xml:space="preserve">  (дата обращения: 20.07.2022). – Режим доступа: по подписке  </w:t>
      </w:r>
    </w:p>
    <w:p w:rsidR="00392976" w:rsidRPr="00C42A29" w:rsidRDefault="00392976" w:rsidP="00C42A29">
      <w:pPr>
        <w:pStyle w:val="af5"/>
        <w:ind w:firstLine="426"/>
        <w:jc w:val="both"/>
        <w:rPr>
          <w:rFonts w:ascii="Times New Roman" w:hAnsi="Times New Roman" w:cs="Times New Roman"/>
        </w:rPr>
      </w:pPr>
    </w:p>
    <w:p w:rsidR="00392976" w:rsidRPr="00C42A29" w:rsidRDefault="00392976" w:rsidP="00C42A29">
      <w:pPr>
        <w:pStyle w:val="af5"/>
        <w:ind w:firstLine="426"/>
        <w:jc w:val="both"/>
        <w:rPr>
          <w:rFonts w:ascii="Times New Roman" w:hAnsi="Times New Roman" w:cs="Times New Roman"/>
          <w:b/>
        </w:rPr>
      </w:pPr>
      <w:r w:rsidRPr="00C42A29">
        <w:rPr>
          <w:rFonts w:ascii="Times New Roman" w:hAnsi="Times New Roman" w:cs="Times New Roman"/>
          <w:b/>
        </w:rPr>
        <w:t>Дополнительная учебная  литература:</w:t>
      </w:r>
    </w:p>
    <w:p w:rsidR="00C42A29" w:rsidRPr="00C42A29" w:rsidRDefault="00C42A29" w:rsidP="00CF56FB">
      <w:pPr>
        <w:pStyle w:val="af0"/>
        <w:numPr>
          <w:ilvl w:val="0"/>
          <w:numId w:val="227"/>
        </w:numPr>
        <w:ind w:left="0" w:firstLine="426"/>
        <w:rPr>
          <w:shd w:val="clear" w:color="auto" w:fill="FFFFFF"/>
        </w:rPr>
      </w:pPr>
      <w:r w:rsidRPr="00C42A29">
        <w:rPr>
          <w:iCs/>
          <w:shd w:val="clear" w:color="auto" w:fill="FFFFFF"/>
        </w:rPr>
        <w:t xml:space="preserve">Новожилов, О. П.  Электроника и схемотехника. В 2 ч. Часть 1 : учебник для среднего профессионального образования / О. П. Новожилов. — Москва : Юрайт, 2021. — 382 с. — (Профессиональное образование). — ISBN 978-5-534-10366-3. —URL: https://urait.ru/bcode/475662 (дата обращения: 20.07.2022). </w:t>
      </w:r>
      <w:r w:rsidRPr="00C42A29">
        <w:rPr>
          <w:shd w:val="clear" w:color="auto" w:fill="FFFFFF"/>
        </w:rPr>
        <w:t>– Режим доступа: по подписке </w:t>
      </w:r>
    </w:p>
    <w:p w:rsidR="00C42A29" w:rsidRPr="00C42A29" w:rsidRDefault="00C42A29" w:rsidP="00CF56FB">
      <w:pPr>
        <w:pStyle w:val="af0"/>
        <w:numPr>
          <w:ilvl w:val="0"/>
          <w:numId w:val="227"/>
        </w:numPr>
        <w:ind w:left="0" w:firstLine="426"/>
      </w:pPr>
      <w:r w:rsidRPr="00C42A29">
        <w:rPr>
          <w:iCs/>
        </w:rPr>
        <w:t>Новожилов, О. П.  Электроника и схемотехника. В 2 ч. Часть 2 : учебник для среднего профессионального образования / О. П. Новожилов. — Москва : Юрайт, 2021. — 421 с. — (Профессиональное образование). — ISBN 978-5-534-10368-7. —URL: https://urait.ru/bcode/475663 (дата обращения: 20.07.2022).</w:t>
      </w:r>
      <w:r w:rsidRPr="00C42A29">
        <w:rPr>
          <w:shd w:val="clear" w:color="auto" w:fill="FFFFFF"/>
        </w:rPr>
        <w:t xml:space="preserve"> – Режим доступа: по подписке </w:t>
      </w:r>
    </w:p>
    <w:p w:rsidR="00C42A29" w:rsidRPr="00C42A29" w:rsidRDefault="00C42A29" w:rsidP="00CF56FB">
      <w:pPr>
        <w:pStyle w:val="af0"/>
        <w:numPr>
          <w:ilvl w:val="0"/>
          <w:numId w:val="227"/>
        </w:numPr>
        <w:ind w:left="0" w:firstLine="426"/>
        <w:rPr>
          <w:b/>
        </w:rPr>
      </w:pPr>
      <w:r w:rsidRPr="00C42A29">
        <w:t>Миленина, С. А.  Электроника и схемотехника : учебник и практикум для среднего профессионального образования / С. А. Миленина ; под редакцией Н. К. Миленина. — 2-е изд., перераб. и доп. — Москва : Юрайт, 2021. — 270 с. — (Профессиональное образование). — ISBN 978-5-534-06085-0. —URL: https://urait.ru/bcode/472059 (дата обращения: 20.07.2022).</w:t>
      </w:r>
      <w:r w:rsidRPr="00C42A29">
        <w:rPr>
          <w:shd w:val="clear" w:color="auto" w:fill="FFFFFF"/>
        </w:rPr>
        <w:t xml:space="preserve"> – Режим доступа: по подписке </w:t>
      </w:r>
    </w:p>
    <w:p w:rsidR="00392976" w:rsidRPr="00940A42" w:rsidRDefault="00392976" w:rsidP="00940A42">
      <w:pPr>
        <w:pStyle w:val="af5"/>
        <w:ind w:left="426"/>
        <w:jc w:val="both"/>
        <w:rPr>
          <w:rFonts w:ascii="Times New Roman" w:hAnsi="Times New Roman" w:cs="Times New Roman"/>
          <w:b/>
        </w:rPr>
      </w:pPr>
      <w:r w:rsidRPr="00940A42">
        <w:rPr>
          <w:rFonts w:ascii="Times New Roman" w:hAnsi="Times New Roman" w:cs="Times New Roman"/>
          <w:b/>
        </w:rPr>
        <w:lastRenderedPageBreak/>
        <w:t>Учебно-методическая литература для самостоятельной работы:</w:t>
      </w:r>
    </w:p>
    <w:p w:rsidR="00562CF4" w:rsidRPr="00562CF4" w:rsidRDefault="00562CF4" w:rsidP="00CF56FB">
      <w:pPr>
        <w:widowControl w:val="0"/>
        <w:numPr>
          <w:ilvl w:val="0"/>
          <w:numId w:val="102"/>
        </w:numPr>
        <w:tabs>
          <w:tab w:val="left" w:pos="993"/>
        </w:tabs>
        <w:autoSpaceDE w:val="0"/>
        <w:autoSpaceDN w:val="0"/>
        <w:spacing w:after="0"/>
        <w:ind w:left="0" w:firstLine="567"/>
        <w:rPr>
          <w:rFonts w:eastAsia="Times New Roman" w:cs="Times New Roman"/>
          <w:lang w:bidi="ru-RU"/>
        </w:rPr>
      </w:pPr>
      <w:r w:rsidRPr="00562CF4">
        <w:rPr>
          <w:rFonts w:eastAsia="Times New Roman" w:cs="Times New Roman"/>
          <w:lang w:bidi="ru-RU"/>
        </w:rPr>
        <w:t>Методическое пособие по проведению практических и лабораторных занятий по МДК01.01 Цифровая схемотехника, 2018, КИЖТ УрГУПС -  Информационные ресурсы (servkigt/:) - 09.02.01.</w:t>
      </w:r>
    </w:p>
    <w:p w:rsidR="00562CF4" w:rsidRPr="00562CF4" w:rsidRDefault="00562CF4" w:rsidP="00CF56FB">
      <w:pPr>
        <w:widowControl w:val="0"/>
        <w:numPr>
          <w:ilvl w:val="0"/>
          <w:numId w:val="102"/>
        </w:numPr>
        <w:tabs>
          <w:tab w:val="left" w:pos="993"/>
        </w:tabs>
        <w:autoSpaceDE w:val="0"/>
        <w:autoSpaceDN w:val="0"/>
        <w:spacing w:after="0"/>
        <w:ind w:left="0" w:firstLine="567"/>
        <w:rPr>
          <w:rFonts w:eastAsia="Times New Roman" w:cs="Times New Roman"/>
          <w:lang w:bidi="ru-RU"/>
        </w:rPr>
      </w:pPr>
      <w:r w:rsidRPr="00562CF4">
        <w:rPr>
          <w:rFonts w:eastAsia="Times New Roman" w:cs="Times New Roman"/>
          <w:lang w:bidi="ru-RU"/>
        </w:rPr>
        <w:t>Методическое пособие по организации внеаудиторной  самостоятельной работы обучающихся очной формы обучения по МДК 01.01 Цифровая схемотехника, 2018 -  Информационные ресурсы (servkigt/:) - 09.02.01.</w:t>
      </w:r>
    </w:p>
    <w:p w:rsidR="00562CF4" w:rsidRPr="00562CF4" w:rsidRDefault="00562CF4" w:rsidP="00CF56FB">
      <w:pPr>
        <w:widowControl w:val="0"/>
        <w:numPr>
          <w:ilvl w:val="0"/>
          <w:numId w:val="102"/>
        </w:numPr>
        <w:tabs>
          <w:tab w:val="left" w:pos="993"/>
        </w:tabs>
        <w:autoSpaceDE w:val="0"/>
        <w:autoSpaceDN w:val="0"/>
        <w:spacing w:after="0"/>
        <w:ind w:left="0" w:firstLine="567"/>
        <w:rPr>
          <w:rFonts w:eastAsia="Times New Roman" w:cs="Times New Roman"/>
          <w:lang w:bidi="ru-RU"/>
        </w:rPr>
      </w:pPr>
      <w:r w:rsidRPr="00562CF4">
        <w:rPr>
          <w:rFonts w:eastAsia="Times New Roman" w:cs="Times New Roman"/>
          <w:lang w:bidi="ru-RU"/>
        </w:rPr>
        <w:t>Методическое пособие по проведению практических и лабораторных занятий по МДК01.02 Проектирование цифровых устройств/А.В. Пикалова, 201</w:t>
      </w:r>
      <w:r w:rsidR="00D228CD">
        <w:rPr>
          <w:rFonts w:eastAsia="Times New Roman" w:cs="Times New Roman"/>
          <w:lang w:bidi="ru-RU"/>
        </w:rPr>
        <w:t>8</w:t>
      </w:r>
      <w:r w:rsidRPr="00562CF4">
        <w:rPr>
          <w:rFonts w:eastAsia="Times New Roman" w:cs="Times New Roman"/>
          <w:lang w:bidi="ru-RU"/>
        </w:rPr>
        <w:t>. -   Информационные ресурсы (servkigt/:) - 09.02.01.</w:t>
      </w:r>
    </w:p>
    <w:p w:rsidR="00562CF4" w:rsidRPr="00562CF4" w:rsidRDefault="00562CF4" w:rsidP="00CF56FB">
      <w:pPr>
        <w:widowControl w:val="0"/>
        <w:numPr>
          <w:ilvl w:val="0"/>
          <w:numId w:val="102"/>
        </w:numPr>
        <w:tabs>
          <w:tab w:val="left" w:pos="993"/>
        </w:tabs>
        <w:autoSpaceDE w:val="0"/>
        <w:autoSpaceDN w:val="0"/>
        <w:spacing w:after="0"/>
        <w:ind w:left="0" w:firstLine="567"/>
        <w:rPr>
          <w:rFonts w:eastAsia="Times New Roman" w:cs="Times New Roman"/>
          <w:lang w:bidi="ru-RU"/>
        </w:rPr>
      </w:pPr>
      <w:r w:rsidRPr="00562CF4">
        <w:rPr>
          <w:rFonts w:eastAsia="Times New Roman" w:cs="Times New Roman"/>
          <w:lang w:bidi="ru-RU"/>
        </w:rPr>
        <w:t>Методическое пособие по организации внеаудиторной  самостоятельной работы обучающихся очной формы обучения по МДК 01.02 Проектирование цифровых устройств/ А.В. Пикалова, 201</w:t>
      </w:r>
      <w:r w:rsidR="00D228CD">
        <w:rPr>
          <w:rFonts w:eastAsia="Times New Roman" w:cs="Times New Roman"/>
          <w:lang w:bidi="ru-RU"/>
        </w:rPr>
        <w:t>8</w:t>
      </w:r>
      <w:r w:rsidRPr="00562CF4">
        <w:rPr>
          <w:rFonts w:eastAsia="Times New Roman" w:cs="Times New Roman"/>
          <w:lang w:bidi="ru-RU"/>
        </w:rPr>
        <w:t xml:space="preserve"> –Информационные ресурсы (servkigt/:) - 09.02.01.</w:t>
      </w:r>
    </w:p>
    <w:p w:rsidR="00392976" w:rsidRPr="00562CF4" w:rsidRDefault="00392976" w:rsidP="00392976">
      <w:pPr>
        <w:pStyle w:val="af5"/>
        <w:jc w:val="both"/>
        <w:rPr>
          <w:rFonts w:ascii="Times New Roman" w:hAnsi="Times New Roman" w:cs="Times New Roman"/>
        </w:rPr>
      </w:pPr>
    </w:p>
    <w:p w:rsidR="00392976" w:rsidRPr="007B406F" w:rsidRDefault="005D6263" w:rsidP="005C73D4">
      <w:pPr>
        <w:pStyle w:val="af5"/>
        <w:ind w:firstLine="426"/>
        <w:jc w:val="both"/>
        <w:rPr>
          <w:rFonts w:ascii="Times New Roman" w:hAnsi="Times New Roman" w:cs="Times New Roman"/>
          <w:b/>
        </w:rPr>
      </w:pPr>
      <w:r w:rsidRPr="00FB1C0A">
        <w:rPr>
          <w:rFonts w:ascii="Times New Roman" w:hAnsi="Times New Roman" w:cs="Times New Roman"/>
          <w:b/>
        </w:rPr>
        <w:t>4.3</w:t>
      </w:r>
      <w:r>
        <w:rPr>
          <w:rFonts w:ascii="Times New Roman" w:hAnsi="Times New Roman" w:cs="Times New Roman"/>
          <w:b/>
        </w:rPr>
        <w:t xml:space="preserve"> </w:t>
      </w:r>
      <w:r w:rsidR="00392976" w:rsidRPr="007B406F">
        <w:rPr>
          <w:rFonts w:ascii="Times New Roman" w:hAnsi="Times New Roman" w:cs="Times New Roman"/>
          <w:b/>
        </w:rPr>
        <w:t>Информационные  ресурсы  сети Интернет и профессиональн</w:t>
      </w:r>
      <w:r w:rsidR="00FB1C0A" w:rsidRPr="00FB1C0A">
        <w:rPr>
          <w:rFonts w:ascii="Times New Roman" w:hAnsi="Times New Roman" w:cs="Times New Roman"/>
          <w:b/>
        </w:rPr>
        <w:t>ые</w:t>
      </w:r>
      <w:r w:rsidR="00392976" w:rsidRPr="007B406F">
        <w:rPr>
          <w:rFonts w:ascii="Times New Roman" w:hAnsi="Times New Roman" w:cs="Times New Roman"/>
          <w:b/>
        </w:rPr>
        <w:t xml:space="preserve"> базы данных.</w:t>
      </w:r>
    </w:p>
    <w:p w:rsidR="00392976" w:rsidRPr="007B406F" w:rsidRDefault="00392976" w:rsidP="005C73D4">
      <w:pPr>
        <w:pStyle w:val="af5"/>
        <w:ind w:firstLine="426"/>
        <w:jc w:val="both"/>
        <w:rPr>
          <w:rFonts w:ascii="Times New Roman" w:hAnsi="Times New Roman" w:cs="Times New Roman"/>
          <w:u w:val="single"/>
        </w:rPr>
      </w:pPr>
      <w:r w:rsidRPr="007B406F">
        <w:rPr>
          <w:rFonts w:ascii="Times New Roman" w:hAnsi="Times New Roman" w:cs="Times New Roman"/>
          <w:u w:val="single"/>
        </w:rPr>
        <w:t>Перечень Интернет-ресурсов:</w:t>
      </w:r>
    </w:p>
    <w:p w:rsidR="00392976" w:rsidRPr="007B406F" w:rsidRDefault="00392976" w:rsidP="00CF56FB">
      <w:pPr>
        <w:pStyle w:val="af5"/>
        <w:numPr>
          <w:ilvl w:val="0"/>
          <w:numId w:val="62"/>
        </w:numPr>
        <w:ind w:left="0" w:firstLine="426"/>
        <w:jc w:val="both"/>
        <w:rPr>
          <w:rFonts w:ascii="Times New Roman" w:hAnsi="Times New Roman" w:cs="Times New Roman"/>
        </w:rPr>
      </w:pPr>
      <w:r w:rsidRPr="007B406F">
        <w:rPr>
          <w:rFonts w:ascii="Times New Roman" w:hAnsi="Times New Roman" w:cs="Times New Roman"/>
        </w:rPr>
        <w:t xml:space="preserve">Информационно – справочная социальная сеть радиотехников и электроников. Форма доступа: </w:t>
      </w:r>
      <w:hyperlink r:id="rId430" w:history="1">
        <w:r w:rsidRPr="007B406F">
          <w:rPr>
            <w:rStyle w:val="a4"/>
            <w:rFonts w:ascii="Times New Roman" w:hAnsi="Times New Roman" w:cs="Times New Roman"/>
          </w:rPr>
          <w:t>http://www.umup.ru</w:t>
        </w:r>
      </w:hyperlink>
    </w:p>
    <w:p w:rsidR="00392976" w:rsidRPr="007B406F" w:rsidRDefault="00392976" w:rsidP="00CF56FB">
      <w:pPr>
        <w:pStyle w:val="af5"/>
        <w:numPr>
          <w:ilvl w:val="0"/>
          <w:numId w:val="62"/>
        </w:numPr>
        <w:ind w:left="0" w:firstLine="426"/>
        <w:jc w:val="both"/>
        <w:rPr>
          <w:rFonts w:ascii="Times New Roman" w:hAnsi="Times New Roman" w:cs="Times New Roman"/>
        </w:rPr>
      </w:pPr>
      <w:r w:rsidRPr="007B406F">
        <w:rPr>
          <w:rFonts w:ascii="Times New Roman" w:hAnsi="Times New Roman" w:cs="Times New Roman"/>
        </w:rPr>
        <w:t xml:space="preserve">Книги и журналы по электронике. Форма доступа: </w:t>
      </w:r>
      <w:hyperlink r:id="rId431" w:history="1">
        <w:r w:rsidRPr="007B406F">
          <w:rPr>
            <w:rStyle w:val="a4"/>
            <w:rFonts w:ascii="Times New Roman" w:hAnsi="Times New Roman" w:cs="Times New Roman"/>
          </w:rPr>
          <w:t>http://www.radiosovet.ru</w:t>
        </w:r>
      </w:hyperlink>
    </w:p>
    <w:p w:rsidR="00392976" w:rsidRPr="007B406F" w:rsidRDefault="00392976" w:rsidP="00CF56FB">
      <w:pPr>
        <w:pStyle w:val="af5"/>
        <w:numPr>
          <w:ilvl w:val="0"/>
          <w:numId w:val="62"/>
        </w:numPr>
        <w:ind w:left="0" w:firstLine="426"/>
        <w:jc w:val="both"/>
        <w:rPr>
          <w:rFonts w:ascii="Times New Roman" w:hAnsi="Times New Roman" w:cs="Times New Roman"/>
        </w:rPr>
      </w:pPr>
      <w:r w:rsidRPr="007B406F">
        <w:rPr>
          <w:rFonts w:ascii="Times New Roman" w:hAnsi="Times New Roman" w:cs="Times New Roman"/>
        </w:rPr>
        <w:t xml:space="preserve">Лабораторные работы по схемотехнике. Доступ: </w:t>
      </w:r>
      <w:hyperlink r:id="rId432" w:history="1">
        <w:r w:rsidRPr="007B406F">
          <w:rPr>
            <w:rStyle w:val="a4"/>
            <w:rFonts w:ascii="Times New Roman" w:hAnsi="Times New Roman" w:cs="Times New Roman"/>
          </w:rPr>
          <w:t>http://lib.gendocs.ru/docs/138300/index-2782-1.html</w:t>
        </w:r>
      </w:hyperlink>
    </w:p>
    <w:p w:rsidR="00392976" w:rsidRPr="007B406F" w:rsidRDefault="00392976" w:rsidP="00CF56FB">
      <w:pPr>
        <w:pStyle w:val="af5"/>
        <w:numPr>
          <w:ilvl w:val="0"/>
          <w:numId w:val="62"/>
        </w:numPr>
        <w:ind w:left="0" w:firstLine="426"/>
        <w:jc w:val="both"/>
        <w:rPr>
          <w:rFonts w:ascii="Times New Roman" w:hAnsi="Times New Roman" w:cs="Times New Roman"/>
        </w:rPr>
      </w:pPr>
      <w:r w:rsidRPr="007B406F">
        <w:rPr>
          <w:rFonts w:ascii="Times New Roman" w:hAnsi="Times New Roman" w:cs="Times New Roman"/>
        </w:rPr>
        <w:t xml:space="preserve">Лекции по схемотехнике. Доступ: </w:t>
      </w:r>
      <w:hyperlink r:id="rId433" w:history="1">
        <w:r w:rsidRPr="007B406F">
          <w:rPr>
            <w:rStyle w:val="a4"/>
            <w:rFonts w:ascii="Times New Roman" w:hAnsi="Times New Roman" w:cs="Times New Roman"/>
          </w:rPr>
          <w:t>http://www.plam.ru/radioel/lekcii_po_shemotehnike/index.php</w:t>
        </w:r>
      </w:hyperlink>
    </w:p>
    <w:p w:rsidR="00392976" w:rsidRPr="007B406F" w:rsidRDefault="00392976" w:rsidP="00CF56FB">
      <w:pPr>
        <w:pStyle w:val="af5"/>
        <w:numPr>
          <w:ilvl w:val="0"/>
          <w:numId w:val="62"/>
        </w:numPr>
        <w:ind w:left="0" w:firstLine="426"/>
        <w:jc w:val="both"/>
        <w:rPr>
          <w:rFonts w:ascii="Times New Roman" w:hAnsi="Times New Roman" w:cs="Times New Roman"/>
        </w:rPr>
      </w:pPr>
      <w:r w:rsidRPr="007B406F">
        <w:rPr>
          <w:rFonts w:ascii="Times New Roman" w:hAnsi="Times New Roman" w:cs="Times New Roman"/>
        </w:rPr>
        <w:t xml:space="preserve">Лекции по курсу «Цифровые устройства». Доступ: </w:t>
      </w:r>
      <w:hyperlink r:id="rId434" w:history="1">
        <w:r w:rsidRPr="007B406F">
          <w:rPr>
            <w:rStyle w:val="a4"/>
            <w:rFonts w:ascii="Times New Roman" w:hAnsi="Times New Roman" w:cs="Times New Roman"/>
          </w:rPr>
          <w:t>http://digteh.ru/digital/</w:t>
        </w:r>
      </w:hyperlink>
    </w:p>
    <w:p w:rsidR="00392976" w:rsidRPr="007B406F" w:rsidRDefault="00392976" w:rsidP="005C73D4">
      <w:pPr>
        <w:pStyle w:val="af5"/>
        <w:ind w:firstLine="426"/>
        <w:jc w:val="both"/>
        <w:rPr>
          <w:rFonts w:ascii="Times New Roman" w:hAnsi="Times New Roman" w:cs="Times New Roman"/>
          <w:b/>
          <w:u w:val="single"/>
        </w:rPr>
      </w:pPr>
      <w:r w:rsidRPr="007B406F">
        <w:rPr>
          <w:rFonts w:ascii="Times New Roman" w:hAnsi="Times New Roman" w:cs="Times New Roman"/>
          <w:u w:val="single"/>
        </w:rPr>
        <w:t>Периодические издания:</w:t>
      </w:r>
    </w:p>
    <w:p w:rsidR="00392976" w:rsidRPr="007B406F" w:rsidRDefault="00392976" w:rsidP="00CF56FB">
      <w:pPr>
        <w:pStyle w:val="af5"/>
        <w:numPr>
          <w:ilvl w:val="0"/>
          <w:numId w:val="63"/>
        </w:numPr>
        <w:ind w:left="0" w:firstLine="426"/>
        <w:jc w:val="both"/>
        <w:rPr>
          <w:rFonts w:ascii="Times New Roman" w:hAnsi="Times New Roman" w:cs="Times New Roman"/>
        </w:rPr>
      </w:pPr>
      <w:r w:rsidRPr="007B406F">
        <w:rPr>
          <w:rFonts w:ascii="Times New Roman" w:hAnsi="Times New Roman" w:cs="Times New Roman"/>
        </w:rPr>
        <w:t xml:space="preserve">Журнал «Схемотехника». Доступ: </w:t>
      </w:r>
      <w:hyperlink r:id="rId435" w:history="1">
        <w:r w:rsidRPr="007B406F">
          <w:rPr>
            <w:rStyle w:val="a4"/>
            <w:rFonts w:ascii="Times New Roman" w:hAnsi="Times New Roman" w:cs="Times New Roman"/>
          </w:rPr>
          <w:t>http://radio-stv.ru/radio_zhurnalyi/zhurnal-shemotehnika</w:t>
        </w:r>
      </w:hyperlink>
      <w:r w:rsidRPr="007B406F">
        <w:rPr>
          <w:rFonts w:ascii="Times New Roman" w:hAnsi="Times New Roman" w:cs="Times New Roman"/>
        </w:rPr>
        <w:t xml:space="preserve"> </w:t>
      </w:r>
    </w:p>
    <w:p w:rsidR="00392976" w:rsidRPr="007B406F" w:rsidRDefault="00392976" w:rsidP="00CF56FB">
      <w:pPr>
        <w:pStyle w:val="af5"/>
        <w:numPr>
          <w:ilvl w:val="0"/>
          <w:numId w:val="63"/>
        </w:numPr>
        <w:ind w:left="0" w:firstLine="426"/>
        <w:jc w:val="both"/>
        <w:rPr>
          <w:rFonts w:ascii="Times New Roman" w:hAnsi="Times New Roman" w:cs="Times New Roman"/>
        </w:rPr>
      </w:pPr>
      <w:r w:rsidRPr="007B406F">
        <w:rPr>
          <w:rFonts w:ascii="Times New Roman" w:hAnsi="Times New Roman" w:cs="Times New Roman"/>
        </w:rPr>
        <w:t xml:space="preserve">Журналы </w:t>
      </w:r>
      <w:hyperlink r:id="rId436" w:history="1">
        <w:r w:rsidRPr="007B406F">
          <w:rPr>
            <w:rStyle w:val="a4"/>
            <w:rFonts w:ascii="Times New Roman" w:hAnsi="Times New Roman" w:cs="Times New Roman"/>
          </w:rPr>
          <w:t>InfoCity</w:t>
        </w:r>
      </w:hyperlink>
      <w:r w:rsidRPr="007B406F">
        <w:rPr>
          <w:rFonts w:ascii="Times New Roman" w:hAnsi="Times New Roman" w:cs="Times New Roman"/>
        </w:rPr>
        <w:t xml:space="preserve">, </w:t>
      </w:r>
      <w:hyperlink r:id="rId437" w:history="1">
        <w:r w:rsidRPr="007B406F">
          <w:rPr>
            <w:rStyle w:val="a4"/>
            <w:rFonts w:ascii="Times New Roman" w:hAnsi="Times New Roman" w:cs="Times New Roman"/>
          </w:rPr>
          <w:t>Мой друг компьютер</w:t>
        </w:r>
      </w:hyperlink>
      <w:r w:rsidRPr="007B406F">
        <w:rPr>
          <w:rFonts w:ascii="Times New Roman" w:hAnsi="Times New Roman" w:cs="Times New Roman"/>
        </w:rPr>
        <w:t xml:space="preserve">, </w:t>
      </w:r>
      <w:hyperlink r:id="rId438" w:history="1">
        <w:r w:rsidRPr="007B406F">
          <w:rPr>
            <w:rStyle w:val="a4"/>
            <w:rFonts w:ascii="Times New Roman" w:hAnsi="Times New Roman" w:cs="Times New Roman"/>
          </w:rPr>
          <w:t>Chip</w:t>
        </w:r>
      </w:hyperlink>
      <w:r w:rsidRPr="007B406F">
        <w:rPr>
          <w:rFonts w:ascii="Times New Roman" w:hAnsi="Times New Roman" w:cs="Times New Roman"/>
        </w:rPr>
        <w:t xml:space="preserve">,  Доступ: </w:t>
      </w:r>
      <w:hyperlink r:id="rId439" w:history="1">
        <w:r w:rsidRPr="007B406F">
          <w:rPr>
            <w:rStyle w:val="a4"/>
            <w:rFonts w:ascii="Times New Roman" w:hAnsi="Times New Roman" w:cs="Times New Roman"/>
          </w:rPr>
          <w:t>http://online-journal.net/computers</w:t>
        </w:r>
      </w:hyperlink>
    </w:p>
    <w:p w:rsidR="00392976" w:rsidRPr="007B406F" w:rsidRDefault="00392976" w:rsidP="005C73D4">
      <w:pPr>
        <w:pStyle w:val="af5"/>
        <w:ind w:firstLine="426"/>
        <w:jc w:val="both"/>
        <w:rPr>
          <w:rFonts w:ascii="Times New Roman" w:hAnsi="Times New Roman" w:cs="Times New Roman"/>
        </w:rPr>
      </w:pPr>
    </w:p>
    <w:p w:rsidR="00392976" w:rsidRPr="007B406F" w:rsidRDefault="00392976" w:rsidP="005C73D4">
      <w:pPr>
        <w:pStyle w:val="af5"/>
        <w:ind w:firstLine="426"/>
        <w:jc w:val="both"/>
        <w:rPr>
          <w:rFonts w:ascii="Times New Roman" w:hAnsi="Times New Roman" w:cs="Times New Roman"/>
        </w:rPr>
      </w:pPr>
      <w:r w:rsidRPr="007B406F">
        <w:rPr>
          <w:rFonts w:ascii="Times New Roman" w:hAnsi="Times New Roman" w:cs="Times New Roman"/>
          <w:u w:val="single"/>
        </w:rPr>
        <w:t>Профессиональные базы данных</w:t>
      </w:r>
      <w:r w:rsidRPr="007B406F">
        <w:rPr>
          <w:rFonts w:ascii="Times New Roman" w:hAnsi="Times New Roman" w:cs="Times New Roman"/>
        </w:rPr>
        <w:t xml:space="preserve">: </w:t>
      </w:r>
    </w:p>
    <w:p w:rsidR="00392976" w:rsidRPr="007B406F" w:rsidRDefault="00392976" w:rsidP="005C73D4">
      <w:pPr>
        <w:pStyle w:val="af5"/>
        <w:ind w:firstLine="426"/>
        <w:jc w:val="both"/>
        <w:rPr>
          <w:rFonts w:ascii="Times New Roman" w:hAnsi="Times New Roman" w:cs="Times New Roman"/>
        </w:rPr>
      </w:pPr>
      <w:r w:rsidRPr="007B406F">
        <w:rPr>
          <w:rFonts w:ascii="Times New Roman" w:hAnsi="Times New Roman" w:cs="Times New Roman"/>
        </w:rPr>
        <w:t>Не используются</w:t>
      </w:r>
    </w:p>
    <w:p w:rsidR="00392976" w:rsidRPr="007B406F" w:rsidRDefault="00392976" w:rsidP="005C73D4">
      <w:pPr>
        <w:pStyle w:val="af5"/>
        <w:ind w:firstLine="426"/>
        <w:jc w:val="both"/>
        <w:rPr>
          <w:rFonts w:ascii="Times New Roman" w:hAnsi="Times New Roman" w:cs="Times New Roman"/>
        </w:rPr>
      </w:pPr>
    </w:p>
    <w:p w:rsidR="00392976" w:rsidRPr="007B406F" w:rsidRDefault="00392976" w:rsidP="005C73D4">
      <w:pPr>
        <w:pStyle w:val="af5"/>
        <w:ind w:firstLine="426"/>
        <w:jc w:val="both"/>
        <w:rPr>
          <w:rFonts w:ascii="Times New Roman" w:hAnsi="Times New Roman" w:cs="Times New Roman"/>
          <w:u w:val="single"/>
        </w:rPr>
      </w:pPr>
      <w:r w:rsidRPr="007B406F">
        <w:rPr>
          <w:rFonts w:ascii="Times New Roman" w:hAnsi="Times New Roman" w:cs="Times New Roman"/>
          <w:u w:val="single"/>
        </w:rPr>
        <w:t>Программное обеспечение:</w:t>
      </w:r>
    </w:p>
    <w:p w:rsidR="00392976" w:rsidRPr="007B406F" w:rsidRDefault="00392976" w:rsidP="005C73D4">
      <w:pPr>
        <w:pStyle w:val="af5"/>
        <w:ind w:firstLine="426"/>
        <w:jc w:val="both"/>
        <w:rPr>
          <w:rFonts w:ascii="Times New Roman" w:hAnsi="Times New Roman" w:cs="Times New Roman"/>
        </w:rPr>
      </w:pPr>
      <w:r w:rsidRPr="007B406F">
        <w:rPr>
          <w:rFonts w:ascii="Times New Roman" w:hAnsi="Times New Roman" w:cs="Times New Roman"/>
        </w:rPr>
        <w:t xml:space="preserve">Операционная система </w:t>
      </w:r>
      <w:r w:rsidRPr="007B406F">
        <w:rPr>
          <w:rFonts w:ascii="Times New Roman" w:hAnsi="Times New Roman" w:cs="Times New Roman"/>
          <w:lang w:val="en-US"/>
        </w:rPr>
        <w:t>Windows</w:t>
      </w:r>
    </w:p>
    <w:p w:rsidR="00392976" w:rsidRPr="007B406F" w:rsidRDefault="00392976" w:rsidP="005C73D4">
      <w:pPr>
        <w:pStyle w:val="af5"/>
        <w:ind w:firstLine="426"/>
        <w:jc w:val="both"/>
        <w:rPr>
          <w:rFonts w:ascii="Times New Roman" w:hAnsi="Times New Roman" w:cs="Times New Roman"/>
        </w:rPr>
      </w:pPr>
      <w:r w:rsidRPr="007B406F">
        <w:rPr>
          <w:rFonts w:ascii="Times New Roman" w:hAnsi="Times New Roman" w:cs="Times New Roman"/>
        </w:rPr>
        <w:t xml:space="preserve">Пакет офисных программ </w:t>
      </w:r>
      <w:r w:rsidRPr="007B406F">
        <w:rPr>
          <w:rFonts w:ascii="Times New Roman" w:hAnsi="Times New Roman" w:cs="Times New Roman"/>
          <w:lang w:val="en-US"/>
        </w:rPr>
        <w:t>Microsoft</w:t>
      </w:r>
      <w:r w:rsidRPr="007B406F">
        <w:rPr>
          <w:rFonts w:ascii="Times New Roman" w:hAnsi="Times New Roman" w:cs="Times New Roman"/>
        </w:rPr>
        <w:t xml:space="preserve"> </w:t>
      </w:r>
      <w:r w:rsidRPr="007B406F">
        <w:rPr>
          <w:rFonts w:ascii="Times New Roman" w:hAnsi="Times New Roman" w:cs="Times New Roman"/>
          <w:lang w:val="en-US"/>
        </w:rPr>
        <w:t>Office</w:t>
      </w:r>
    </w:p>
    <w:p w:rsidR="00392976" w:rsidRPr="007B406F" w:rsidRDefault="00392976" w:rsidP="005C73D4">
      <w:pPr>
        <w:pStyle w:val="af5"/>
        <w:ind w:firstLine="426"/>
        <w:jc w:val="both"/>
        <w:rPr>
          <w:rFonts w:ascii="Times New Roman" w:hAnsi="Times New Roman" w:cs="Times New Roman"/>
        </w:rPr>
      </w:pPr>
      <w:r w:rsidRPr="007B406F">
        <w:rPr>
          <w:rFonts w:ascii="Times New Roman" w:hAnsi="Times New Roman" w:cs="Times New Roman"/>
        </w:rPr>
        <w:t>web браузер MozillaFirefox</w:t>
      </w:r>
    </w:p>
    <w:p w:rsidR="00C7107F" w:rsidRPr="007B406F" w:rsidRDefault="00C7107F" w:rsidP="005C73D4">
      <w:pPr>
        <w:pStyle w:val="af5"/>
        <w:ind w:firstLine="426"/>
        <w:jc w:val="both"/>
        <w:rPr>
          <w:rFonts w:ascii="Times New Roman" w:hAnsi="Times New Roman" w:cs="Times New Roman"/>
        </w:rPr>
      </w:pPr>
      <w:r w:rsidRPr="007B406F">
        <w:rPr>
          <w:rStyle w:val="a4"/>
          <w:rFonts w:ascii="Times New Roman" w:hAnsi="Times New Roman" w:cs="Times New Roman"/>
          <w:color w:val="000000"/>
          <w:u w:val="none"/>
        </w:rPr>
        <w:t>системные и инструментальные программы</w:t>
      </w:r>
    </w:p>
    <w:p w:rsidR="00392976" w:rsidRPr="007B406F" w:rsidRDefault="00392976" w:rsidP="00392976">
      <w:pPr>
        <w:pStyle w:val="af5"/>
        <w:jc w:val="both"/>
        <w:rPr>
          <w:rFonts w:ascii="Times New Roman" w:hAnsi="Times New Roman" w:cs="Times New Roman"/>
        </w:rPr>
      </w:pPr>
    </w:p>
    <w:p w:rsidR="00392976" w:rsidRPr="007B406F" w:rsidRDefault="00392976" w:rsidP="005C73D4">
      <w:pPr>
        <w:pStyle w:val="af5"/>
        <w:ind w:firstLine="426"/>
        <w:jc w:val="both"/>
        <w:rPr>
          <w:rFonts w:ascii="Times New Roman" w:hAnsi="Times New Roman" w:cs="Times New Roman"/>
          <w:b/>
        </w:rPr>
      </w:pPr>
      <w:r w:rsidRPr="007B406F">
        <w:rPr>
          <w:rFonts w:ascii="Times New Roman" w:hAnsi="Times New Roman" w:cs="Times New Roman"/>
          <w:b/>
        </w:rPr>
        <w:t>4.4 Общие требования к организации образовательного процесса</w:t>
      </w:r>
    </w:p>
    <w:p w:rsidR="00392976" w:rsidRPr="007B406F" w:rsidRDefault="00392976" w:rsidP="005C73D4">
      <w:pPr>
        <w:pStyle w:val="af5"/>
        <w:ind w:firstLine="426"/>
        <w:jc w:val="both"/>
        <w:rPr>
          <w:rFonts w:ascii="Times New Roman" w:hAnsi="Times New Roman" w:cs="Times New Roman"/>
          <w:b/>
          <w:bCs/>
        </w:rPr>
      </w:pPr>
      <w:r w:rsidRPr="007B406F">
        <w:rPr>
          <w:rFonts w:ascii="Times New Roman" w:hAnsi="Times New Roman" w:cs="Times New Roman"/>
        </w:rPr>
        <w:t>Освоен</w:t>
      </w:r>
      <w:r w:rsidRPr="007B406F">
        <w:rPr>
          <w:rFonts w:ascii="Times New Roman" w:hAnsi="Times New Roman" w:cs="Times New Roman"/>
          <w:spacing w:val="2"/>
        </w:rPr>
        <w:t>и</w:t>
      </w:r>
      <w:r w:rsidRPr="007B406F">
        <w:rPr>
          <w:rFonts w:ascii="Times New Roman" w:hAnsi="Times New Roman" w:cs="Times New Roman"/>
        </w:rPr>
        <w:t>ю профессионального модуля предшествует изучение след</w:t>
      </w:r>
      <w:r w:rsidRPr="007B406F">
        <w:rPr>
          <w:rFonts w:ascii="Times New Roman" w:hAnsi="Times New Roman" w:cs="Times New Roman"/>
          <w:spacing w:val="2"/>
        </w:rPr>
        <w:t>у</w:t>
      </w:r>
      <w:r w:rsidRPr="007B406F">
        <w:rPr>
          <w:rFonts w:ascii="Times New Roman" w:hAnsi="Times New Roman" w:cs="Times New Roman"/>
        </w:rPr>
        <w:t>ющих  дисциплин: Инженерная графика, Основы электротехники, Прикладная электроника, Электротехнические измерения, Информационные технологии, Метрология, стандартизация, сертификация, Операционные системы и среды, Дискретная математика, Основы алгоритмизации и программирования, Безопасность жизнедеятельности.</w:t>
      </w:r>
    </w:p>
    <w:p w:rsidR="00392976" w:rsidRPr="007B406F" w:rsidRDefault="00392976" w:rsidP="005C73D4">
      <w:pPr>
        <w:pStyle w:val="af5"/>
        <w:ind w:firstLine="426"/>
        <w:jc w:val="both"/>
        <w:rPr>
          <w:rFonts w:ascii="Times New Roman" w:hAnsi="Times New Roman" w:cs="Times New Roman"/>
        </w:rPr>
      </w:pPr>
      <w:r w:rsidRPr="007B406F">
        <w:rPr>
          <w:rFonts w:ascii="Times New Roman" w:hAnsi="Times New Roman" w:cs="Times New Roman"/>
        </w:rPr>
        <w:t xml:space="preserve">Реализация профессионального модуля предполагает учебную практику </w:t>
      </w:r>
      <w:r w:rsidRPr="007B406F">
        <w:rPr>
          <w:rStyle w:val="95pt"/>
          <w:rFonts w:eastAsiaTheme="minorHAnsi"/>
          <w:sz w:val="22"/>
          <w:szCs w:val="22"/>
        </w:rPr>
        <w:t xml:space="preserve">УП.01.01. </w:t>
      </w:r>
      <w:r w:rsidRPr="007B406F">
        <w:rPr>
          <w:rFonts w:ascii="Times New Roman" w:hAnsi="Times New Roman" w:cs="Times New Roman"/>
          <w:i/>
        </w:rPr>
        <w:t>по проектированию цифровых устройств</w:t>
      </w:r>
      <w:r w:rsidRPr="007B406F">
        <w:rPr>
          <w:rFonts w:ascii="Times New Roman" w:hAnsi="Times New Roman" w:cs="Times New Roman"/>
        </w:rPr>
        <w:t xml:space="preserve">, которая проводится концентрированно в лаборатории и производственную практику  (по  профилю специальности) </w:t>
      </w:r>
      <w:r w:rsidRPr="007B406F">
        <w:rPr>
          <w:rStyle w:val="95pt"/>
          <w:rFonts w:eastAsiaTheme="minorHAnsi"/>
          <w:sz w:val="22"/>
          <w:szCs w:val="22"/>
        </w:rPr>
        <w:t xml:space="preserve">ПП.01.01. </w:t>
      </w:r>
      <w:r w:rsidRPr="007B406F">
        <w:rPr>
          <w:rFonts w:ascii="Times New Roman" w:hAnsi="Times New Roman" w:cs="Times New Roman"/>
        </w:rPr>
        <w:t xml:space="preserve">  </w:t>
      </w:r>
      <w:r w:rsidRPr="007B406F">
        <w:rPr>
          <w:rFonts w:ascii="Times New Roman" w:hAnsi="Times New Roman" w:cs="Times New Roman"/>
          <w:i/>
        </w:rPr>
        <w:t>по проектированию цифровых устройств</w:t>
      </w:r>
      <w:r w:rsidRPr="007B406F">
        <w:rPr>
          <w:rFonts w:ascii="Times New Roman" w:hAnsi="Times New Roman" w:cs="Times New Roman"/>
        </w:rPr>
        <w:t>, которая  проводится концентрированно на профильных предприятиях.</w:t>
      </w:r>
    </w:p>
    <w:p w:rsidR="00392976" w:rsidRPr="007B406F" w:rsidRDefault="00392976" w:rsidP="005C73D4">
      <w:pPr>
        <w:pStyle w:val="af5"/>
        <w:ind w:firstLine="426"/>
        <w:jc w:val="both"/>
        <w:rPr>
          <w:rFonts w:ascii="Times New Roman" w:hAnsi="Times New Roman" w:cs="Times New Roman"/>
        </w:rPr>
      </w:pPr>
    </w:p>
    <w:p w:rsidR="00392976" w:rsidRPr="007B406F" w:rsidRDefault="00392976" w:rsidP="005C73D4">
      <w:pPr>
        <w:pStyle w:val="af5"/>
        <w:ind w:firstLine="426"/>
        <w:jc w:val="both"/>
        <w:rPr>
          <w:rFonts w:ascii="Times New Roman" w:hAnsi="Times New Roman" w:cs="Times New Roman"/>
          <w:b/>
          <w:iCs/>
        </w:rPr>
      </w:pPr>
      <w:bookmarkStart w:id="204" w:name="_Toc506557857"/>
      <w:bookmarkStart w:id="205" w:name="_Toc506813303"/>
      <w:r w:rsidRPr="007B406F">
        <w:rPr>
          <w:rFonts w:ascii="Times New Roman" w:hAnsi="Times New Roman" w:cs="Times New Roman"/>
          <w:b/>
          <w:iCs/>
        </w:rPr>
        <w:t>4.5 Кадровое обеспечение образовательного процесса</w:t>
      </w:r>
      <w:bookmarkEnd w:id="204"/>
      <w:bookmarkEnd w:id="205"/>
    </w:p>
    <w:p w:rsidR="00392976" w:rsidRPr="007B406F" w:rsidRDefault="00392976" w:rsidP="005C73D4">
      <w:pPr>
        <w:pStyle w:val="af5"/>
        <w:ind w:firstLine="426"/>
        <w:jc w:val="both"/>
        <w:rPr>
          <w:rFonts w:ascii="Times New Roman" w:hAnsi="Times New Roman" w:cs="Times New Roman"/>
        </w:rPr>
      </w:pPr>
      <w:r w:rsidRPr="007B406F">
        <w:rPr>
          <w:rFonts w:ascii="Times New Roman" w:hAnsi="Times New Roman" w:cs="Times New Roman"/>
        </w:rPr>
        <w:t>Реализацию ПМ.01.</w:t>
      </w:r>
      <w:r w:rsidRPr="007B406F">
        <w:rPr>
          <w:rStyle w:val="aff1"/>
          <w:rFonts w:eastAsiaTheme="minorHAnsi"/>
          <w:sz w:val="22"/>
          <w:szCs w:val="22"/>
        </w:rPr>
        <w:t>Проектирование цифровых устройств</w:t>
      </w:r>
      <w:r w:rsidRPr="007B406F">
        <w:rPr>
          <w:rFonts w:ascii="Times New Roman" w:hAnsi="Times New Roman" w:cs="Times New Roman"/>
        </w:rPr>
        <w:t xml:space="preserve"> обеспечивают преподаватели </w:t>
      </w:r>
      <w:r w:rsidR="00FB1C0A" w:rsidRPr="00FB1C0A">
        <w:rPr>
          <w:rFonts w:ascii="Times New Roman" w:hAnsi="Times New Roman" w:cs="Times New Roman"/>
        </w:rPr>
        <w:t>и мастера производственного обучения</w:t>
      </w:r>
      <w:r w:rsidR="00FB1C0A">
        <w:rPr>
          <w:rFonts w:ascii="Times New Roman" w:hAnsi="Times New Roman" w:cs="Times New Roman"/>
        </w:rPr>
        <w:t xml:space="preserve"> </w:t>
      </w:r>
      <w:r w:rsidRPr="007B406F">
        <w:rPr>
          <w:rFonts w:ascii="Times New Roman" w:hAnsi="Times New Roman" w:cs="Times New Roman"/>
        </w:rPr>
        <w:t>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392976" w:rsidRPr="007B406F" w:rsidRDefault="00392976" w:rsidP="005C73D4">
      <w:pPr>
        <w:pStyle w:val="af5"/>
        <w:ind w:firstLine="426"/>
        <w:jc w:val="both"/>
        <w:rPr>
          <w:rFonts w:ascii="Times New Roman" w:hAnsi="Times New Roman" w:cs="Times New Roman"/>
        </w:rPr>
      </w:pPr>
      <w:r w:rsidRPr="007B406F">
        <w:rPr>
          <w:rFonts w:ascii="Times New Roman" w:hAnsi="Times New Roman" w:cs="Times New Roman"/>
        </w:rPr>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3C6283" w:rsidRDefault="003C6283" w:rsidP="00392976">
      <w:pPr>
        <w:pStyle w:val="af5"/>
        <w:jc w:val="both"/>
        <w:rPr>
          <w:rFonts w:ascii="Times New Roman" w:hAnsi="Times New Roman" w:cs="Times New Roman"/>
          <w:b/>
          <w:caps/>
        </w:rPr>
      </w:pPr>
    </w:p>
    <w:p w:rsidR="003C6283" w:rsidRDefault="003C6283" w:rsidP="00392976">
      <w:pPr>
        <w:pStyle w:val="af5"/>
        <w:jc w:val="both"/>
        <w:rPr>
          <w:rFonts w:ascii="Times New Roman" w:hAnsi="Times New Roman" w:cs="Times New Roman"/>
          <w:b/>
          <w:caps/>
        </w:rPr>
      </w:pPr>
    </w:p>
    <w:p w:rsidR="003C6283" w:rsidRDefault="003C6283" w:rsidP="00392976">
      <w:pPr>
        <w:pStyle w:val="af5"/>
        <w:jc w:val="both"/>
        <w:rPr>
          <w:rFonts w:ascii="Times New Roman" w:hAnsi="Times New Roman" w:cs="Times New Roman"/>
          <w:b/>
          <w:caps/>
        </w:rPr>
      </w:pPr>
    </w:p>
    <w:p w:rsidR="003C6283" w:rsidRDefault="003C6283" w:rsidP="00392976">
      <w:pPr>
        <w:pStyle w:val="af5"/>
        <w:jc w:val="both"/>
        <w:rPr>
          <w:rFonts w:ascii="Times New Roman" w:hAnsi="Times New Roman" w:cs="Times New Roman"/>
          <w:b/>
          <w:caps/>
        </w:rPr>
      </w:pPr>
    </w:p>
    <w:p w:rsidR="003C6283" w:rsidRDefault="003C6283" w:rsidP="00392976">
      <w:pPr>
        <w:pStyle w:val="af5"/>
        <w:jc w:val="both"/>
        <w:rPr>
          <w:rFonts w:ascii="Times New Roman" w:hAnsi="Times New Roman" w:cs="Times New Roman"/>
          <w:b/>
          <w:caps/>
        </w:rPr>
      </w:pPr>
    </w:p>
    <w:p w:rsidR="00392976" w:rsidRPr="007B406F" w:rsidRDefault="00392976" w:rsidP="005C73D4">
      <w:pPr>
        <w:pStyle w:val="af5"/>
        <w:jc w:val="center"/>
        <w:rPr>
          <w:rFonts w:ascii="Times New Roman" w:hAnsi="Times New Roman" w:cs="Times New Roman"/>
          <w:b/>
          <w:caps/>
        </w:rPr>
      </w:pPr>
      <w:r w:rsidRPr="007B406F">
        <w:rPr>
          <w:rFonts w:ascii="Times New Roman" w:hAnsi="Times New Roman" w:cs="Times New Roman"/>
          <w:b/>
          <w:caps/>
        </w:rPr>
        <w:t>5. Контроль и оценка результатов освоения</w:t>
      </w:r>
    </w:p>
    <w:p w:rsidR="00392976" w:rsidRPr="007B406F" w:rsidRDefault="00392976" w:rsidP="005C73D4">
      <w:pPr>
        <w:pStyle w:val="af5"/>
        <w:jc w:val="center"/>
        <w:rPr>
          <w:rFonts w:ascii="Times New Roman" w:hAnsi="Times New Roman" w:cs="Times New Roman"/>
          <w:b/>
          <w:caps/>
        </w:rPr>
      </w:pPr>
      <w:r w:rsidRPr="007B406F">
        <w:rPr>
          <w:rFonts w:ascii="Times New Roman" w:hAnsi="Times New Roman" w:cs="Times New Roman"/>
          <w:b/>
          <w:caps/>
        </w:rPr>
        <w:t>профессионального модуля</w:t>
      </w:r>
    </w:p>
    <w:p w:rsidR="00392976" w:rsidRPr="007B406F" w:rsidRDefault="00392976" w:rsidP="005C73D4">
      <w:pPr>
        <w:pStyle w:val="af5"/>
        <w:jc w:val="center"/>
        <w:rPr>
          <w:rFonts w:ascii="Times New Roman" w:hAnsi="Times New Roman" w:cs="Times New Roman"/>
          <w:b/>
          <w:bCs/>
          <w:caps/>
        </w:rPr>
      </w:pPr>
      <w:r w:rsidRPr="007B406F">
        <w:rPr>
          <w:rFonts w:ascii="Times New Roman" w:hAnsi="Times New Roman" w:cs="Times New Roman"/>
          <w:b/>
          <w:bCs/>
          <w:caps/>
        </w:rPr>
        <w:t>(</w:t>
      </w:r>
      <w:r w:rsidRPr="007B406F">
        <w:rPr>
          <w:rFonts w:ascii="Times New Roman" w:hAnsi="Times New Roman" w:cs="Times New Roman"/>
          <w:b/>
          <w:bCs/>
        </w:rPr>
        <w:t>ВИДА</w:t>
      </w:r>
      <w:r w:rsidRPr="007B406F">
        <w:rPr>
          <w:rFonts w:ascii="Times New Roman" w:hAnsi="Times New Roman" w:cs="Times New Roman"/>
          <w:bCs/>
        </w:rPr>
        <w:t xml:space="preserve"> </w:t>
      </w:r>
      <w:r w:rsidRPr="007B406F">
        <w:rPr>
          <w:rFonts w:ascii="Times New Roman" w:hAnsi="Times New Roman" w:cs="Times New Roman"/>
          <w:b/>
          <w:bCs/>
        </w:rPr>
        <w:t>ПРОФЕССИОНАЛЬНОЙ ДЕЯТЕЛЬНОСТИ</w:t>
      </w:r>
      <w:r w:rsidRPr="007B406F">
        <w:rPr>
          <w:rFonts w:ascii="Times New Roman" w:hAnsi="Times New Roman" w:cs="Times New Roman"/>
          <w:b/>
          <w:bCs/>
          <w:caps/>
        </w:rPr>
        <w:t>)</w:t>
      </w:r>
    </w:p>
    <w:p w:rsidR="00392976" w:rsidRPr="007B406F" w:rsidRDefault="00392976" w:rsidP="00392976">
      <w:pPr>
        <w:pStyle w:val="af5"/>
        <w:jc w:val="both"/>
        <w:rPr>
          <w:rFonts w:ascii="Times New Roman" w:hAnsi="Times New Roman" w:cs="Times New Roman"/>
          <w:caps/>
        </w:rPr>
      </w:pPr>
    </w:p>
    <w:p w:rsidR="007E1064" w:rsidRPr="00890398" w:rsidRDefault="007E1064" w:rsidP="00890398">
      <w:pPr>
        <w:widowControl w:val="0"/>
        <w:autoSpaceDE w:val="0"/>
        <w:autoSpaceDN w:val="0"/>
        <w:adjustRightInd w:val="0"/>
        <w:ind w:left="142" w:right="-2" w:firstLine="720"/>
        <w:rPr>
          <w:rFonts w:cs="Times New Roman"/>
        </w:rPr>
      </w:pPr>
      <w:r w:rsidRPr="00890398">
        <w:rPr>
          <w:rFonts w:cs="Times New Roman"/>
        </w:rPr>
        <w:t>Формы и методы контроля</w:t>
      </w:r>
      <w:r w:rsidRPr="00890398">
        <w:rPr>
          <w:rFonts w:cs="Times New Roman"/>
          <w:spacing w:val="1"/>
        </w:rPr>
        <w:t xml:space="preserve"> </w:t>
      </w:r>
      <w:r w:rsidRPr="00890398">
        <w:rPr>
          <w:rFonts w:cs="Times New Roman"/>
        </w:rPr>
        <w:t>и</w:t>
      </w:r>
      <w:r w:rsidRPr="00890398">
        <w:rPr>
          <w:rFonts w:cs="Times New Roman"/>
          <w:spacing w:val="1"/>
        </w:rPr>
        <w:t xml:space="preserve"> </w:t>
      </w:r>
      <w:r w:rsidRPr="00890398">
        <w:rPr>
          <w:rFonts w:cs="Times New Roman"/>
        </w:rPr>
        <w:t>оценки</w:t>
      </w:r>
      <w:r w:rsidRPr="00890398">
        <w:rPr>
          <w:rFonts w:cs="Times New Roman"/>
          <w:spacing w:val="1"/>
        </w:rPr>
        <w:t xml:space="preserve"> </w:t>
      </w:r>
      <w:r w:rsidRPr="00890398">
        <w:rPr>
          <w:rFonts w:cs="Times New Roman"/>
        </w:rPr>
        <w:t>результатов</w:t>
      </w:r>
      <w:r w:rsidRPr="00890398">
        <w:rPr>
          <w:rFonts w:cs="Times New Roman"/>
          <w:spacing w:val="1"/>
        </w:rPr>
        <w:t xml:space="preserve"> </w:t>
      </w:r>
      <w:r w:rsidRPr="00890398">
        <w:rPr>
          <w:rFonts w:cs="Times New Roman"/>
        </w:rPr>
        <w:t>об</w:t>
      </w:r>
      <w:r w:rsidRPr="00890398">
        <w:rPr>
          <w:rFonts w:cs="Times New Roman"/>
          <w:spacing w:val="1"/>
        </w:rPr>
        <w:t>у</w:t>
      </w:r>
      <w:r w:rsidRPr="00890398">
        <w:rPr>
          <w:rFonts w:cs="Times New Roman"/>
          <w:spacing w:val="-1"/>
        </w:rPr>
        <w:t>ч</w:t>
      </w:r>
      <w:r w:rsidRPr="00890398">
        <w:rPr>
          <w:rFonts w:cs="Times New Roman"/>
        </w:rPr>
        <w:t>ения</w:t>
      </w:r>
      <w:r w:rsidRPr="00890398">
        <w:rPr>
          <w:rFonts w:cs="Times New Roman"/>
          <w:spacing w:val="1"/>
        </w:rPr>
        <w:t xml:space="preserve"> </w:t>
      </w:r>
      <w:r w:rsidRPr="00890398">
        <w:rPr>
          <w:rFonts w:cs="Times New Roman"/>
        </w:rPr>
        <w:t>позволяют проверить у</w:t>
      </w:r>
      <w:r w:rsidRPr="00890398">
        <w:rPr>
          <w:rFonts w:cs="Times New Roman"/>
          <w:spacing w:val="1"/>
        </w:rPr>
        <w:t xml:space="preserve"> </w:t>
      </w:r>
      <w:r w:rsidRPr="00890398">
        <w:rPr>
          <w:rFonts w:cs="Times New Roman"/>
          <w:spacing w:val="-1"/>
        </w:rPr>
        <w:t>об</w:t>
      </w:r>
      <w:r w:rsidRPr="00890398">
        <w:rPr>
          <w:rFonts w:cs="Times New Roman"/>
          <w:spacing w:val="1"/>
        </w:rPr>
        <w:t>у</w:t>
      </w:r>
      <w:r w:rsidRPr="00890398">
        <w:rPr>
          <w:rFonts w:cs="Times New Roman"/>
        </w:rPr>
        <w:t>ча</w:t>
      </w:r>
      <w:r w:rsidRPr="00890398">
        <w:rPr>
          <w:rFonts w:cs="Times New Roman"/>
          <w:spacing w:val="-1"/>
        </w:rPr>
        <w:t>ющих</w:t>
      </w:r>
      <w:r w:rsidRPr="00890398">
        <w:rPr>
          <w:rFonts w:cs="Times New Roman"/>
        </w:rPr>
        <w:t xml:space="preserve">ся развитие профессиональных компетенций и обеспечивающих </w:t>
      </w:r>
      <w:r w:rsidRPr="00890398">
        <w:rPr>
          <w:rFonts w:cs="Times New Roman"/>
          <w:spacing w:val="1"/>
        </w:rPr>
        <w:t>и</w:t>
      </w:r>
      <w:r w:rsidRPr="00890398">
        <w:rPr>
          <w:rFonts w:cs="Times New Roman"/>
        </w:rPr>
        <w:t>х</w:t>
      </w:r>
      <w:r w:rsidRPr="00890398">
        <w:rPr>
          <w:rFonts w:cs="Times New Roman"/>
          <w:spacing w:val="-1"/>
        </w:rPr>
        <w:t xml:space="preserve"> знаний, </w:t>
      </w:r>
      <w:r w:rsidRPr="00890398">
        <w:rPr>
          <w:rFonts w:cs="Times New Roman"/>
          <w:spacing w:val="2"/>
        </w:rPr>
        <w:t>у</w:t>
      </w:r>
      <w:r w:rsidRPr="00890398">
        <w:rPr>
          <w:rFonts w:cs="Times New Roman"/>
          <w:spacing w:val="-1"/>
        </w:rPr>
        <w:t>м</w:t>
      </w:r>
      <w:r w:rsidRPr="00890398">
        <w:rPr>
          <w:rFonts w:cs="Times New Roman"/>
        </w:rPr>
        <w:t>ений и практического опыта.</w:t>
      </w:r>
    </w:p>
    <w:p w:rsidR="00392976" w:rsidRPr="007B406F" w:rsidRDefault="00392976" w:rsidP="00AA5F7C">
      <w:pPr>
        <w:pStyle w:val="af5"/>
        <w:ind w:firstLine="426"/>
        <w:jc w:val="right"/>
        <w:rPr>
          <w:rFonts w:ascii="Times New Roman" w:hAnsi="Times New Roman" w:cs="Times New Roman"/>
          <w:caps/>
        </w:rPr>
      </w:pPr>
      <w:r w:rsidRPr="007B406F">
        <w:rPr>
          <w:rFonts w:ascii="Times New Roman" w:hAnsi="Times New Roman" w:cs="Times New Roman"/>
          <w:caps/>
        </w:rPr>
        <w:t xml:space="preserve"> Т</w:t>
      </w:r>
      <w:r w:rsidRPr="007B406F">
        <w:rPr>
          <w:rFonts w:ascii="Times New Roman" w:hAnsi="Times New Roman" w:cs="Times New Roman"/>
        </w:rPr>
        <w:t>аблица</w:t>
      </w:r>
      <w:r w:rsidRPr="007B406F">
        <w:rPr>
          <w:rFonts w:ascii="Times New Roman" w:hAnsi="Times New Roman" w:cs="Times New Roman"/>
          <w:caps/>
        </w:rPr>
        <w:t xml:space="preserve"> 5</w:t>
      </w:r>
    </w:p>
    <w:tbl>
      <w:tblPr>
        <w:tblW w:w="10349"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6"/>
        <w:gridCol w:w="3544"/>
        <w:gridCol w:w="3969"/>
      </w:tblGrid>
      <w:tr w:rsidR="00392976" w:rsidRPr="007B406F" w:rsidTr="00956226">
        <w:tc>
          <w:tcPr>
            <w:tcW w:w="2836" w:type="dxa"/>
            <w:shd w:val="clear" w:color="auto" w:fill="auto"/>
            <w:vAlign w:val="center"/>
          </w:tcPr>
          <w:p w:rsidR="00392976" w:rsidRPr="007B406F" w:rsidRDefault="00392976" w:rsidP="005C73D4">
            <w:pPr>
              <w:pStyle w:val="af5"/>
              <w:jc w:val="center"/>
              <w:rPr>
                <w:rFonts w:ascii="Times New Roman" w:hAnsi="Times New Roman" w:cs="Times New Roman"/>
                <w:b/>
                <w:bCs/>
              </w:rPr>
            </w:pPr>
            <w:r w:rsidRPr="007B406F">
              <w:rPr>
                <w:rFonts w:ascii="Times New Roman" w:hAnsi="Times New Roman" w:cs="Times New Roman"/>
                <w:b/>
                <w:bCs/>
              </w:rPr>
              <w:t>Результаты</w:t>
            </w:r>
          </w:p>
          <w:p w:rsidR="00392976" w:rsidRPr="007B406F" w:rsidRDefault="00392976" w:rsidP="005C73D4">
            <w:pPr>
              <w:pStyle w:val="af5"/>
              <w:jc w:val="center"/>
              <w:rPr>
                <w:rFonts w:ascii="Times New Roman" w:hAnsi="Times New Roman" w:cs="Times New Roman"/>
                <w:b/>
                <w:bCs/>
              </w:rPr>
            </w:pPr>
          </w:p>
        </w:tc>
        <w:tc>
          <w:tcPr>
            <w:tcW w:w="3544" w:type="dxa"/>
            <w:tcBorders>
              <w:bottom w:val="single" w:sz="4" w:space="0" w:color="auto"/>
            </w:tcBorders>
            <w:shd w:val="clear" w:color="auto" w:fill="auto"/>
          </w:tcPr>
          <w:p w:rsidR="00392976" w:rsidRPr="007B406F" w:rsidRDefault="00392976" w:rsidP="005C73D4">
            <w:pPr>
              <w:pStyle w:val="af5"/>
              <w:jc w:val="center"/>
              <w:rPr>
                <w:rFonts w:ascii="Times New Roman" w:hAnsi="Times New Roman" w:cs="Times New Roman"/>
                <w:b/>
              </w:rPr>
            </w:pPr>
            <w:r w:rsidRPr="007B406F">
              <w:rPr>
                <w:rFonts w:ascii="Times New Roman" w:hAnsi="Times New Roman" w:cs="Times New Roman"/>
                <w:b/>
              </w:rPr>
              <w:t>Основные показатели</w:t>
            </w:r>
          </w:p>
          <w:p w:rsidR="00392976" w:rsidRPr="007B406F" w:rsidRDefault="00392976" w:rsidP="005C73D4">
            <w:pPr>
              <w:pStyle w:val="af5"/>
              <w:jc w:val="center"/>
              <w:rPr>
                <w:rFonts w:ascii="Times New Roman" w:hAnsi="Times New Roman" w:cs="Times New Roman"/>
                <w:b/>
                <w:bCs/>
              </w:rPr>
            </w:pPr>
            <w:r w:rsidRPr="007B406F">
              <w:rPr>
                <w:rFonts w:ascii="Times New Roman" w:hAnsi="Times New Roman" w:cs="Times New Roman"/>
                <w:b/>
              </w:rPr>
              <w:t>оценки результата</w:t>
            </w:r>
          </w:p>
        </w:tc>
        <w:tc>
          <w:tcPr>
            <w:tcW w:w="3969" w:type="dxa"/>
            <w:tcBorders>
              <w:bottom w:val="single" w:sz="4" w:space="0" w:color="auto"/>
            </w:tcBorders>
            <w:shd w:val="clear" w:color="auto" w:fill="auto"/>
            <w:vAlign w:val="center"/>
          </w:tcPr>
          <w:p w:rsidR="00392976" w:rsidRPr="007B406F" w:rsidRDefault="00392976" w:rsidP="005C73D4">
            <w:pPr>
              <w:pStyle w:val="af5"/>
              <w:jc w:val="center"/>
              <w:rPr>
                <w:rFonts w:ascii="Times New Roman" w:hAnsi="Times New Roman" w:cs="Times New Roman"/>
                <w:b/>
                <w:bCs/>
                <w:iCs/>
              </w:rPr>
            </w:pPr>
            <w:r w:rsidRPr="007B406F">
              <w:rPr>
                <w:rFonts w:ascii="Times New Roman" w:hAnsi="Times New Roman" w:cs="Times New Roman"/>
                <w:b/>
                <w:iCs/>
              </w:rPr>
              <w:t>Формы и методы контроля и оценки</w:t>
            </w:r>
          </w:p>
        </w:tc>
      </w:tr>
      <w:tr w:rsidR="00392976" w:rsidRPr="007B406F" w:rsidTr="00956226">
        <w:tc>
          <w:tcPr>
            <w:tcW w:w="2836" w:type="dxa"/>
            <w:shd w:val="clear" w:color="auto" w:fill="auto"/>
            <w:vAlign w:val="center"/>
          </w:tcPr>
          <w:p w:rsidR="00392976" w:rsidRPr="007B406F" w:rsidRDefault="00392976" w:rsidP="005C73D4">
            <w:pPr>
              <w:pStyle w:val="af5"/>
              <w:jc w:val="center"/>
              <w:rPr>
                <w:rFonts w:ascii="Times New Roman" w:hAnsi="Times New Roman" w:cs="Times New Roman"/>
                <w:b/>
                <w:bCs/>
              </w:rPr>
            </w:pPr>
            <w:r w:rsidRPr="007B406F">
              <w:rPr>
                <w:rFonts w:ascii="Times New Roman" w:hAnsi="Times New Roman" w:cs="Times New Roman"/>
                <w:b/>
                <w:bCs/>
              </w:rPr>
              <w:t>1</w:t>
            </w:r>
          </w:p>
        </w:tc>
        <w:tc>
          <w:tcPr>
            <w:tcW w:w="3544" w:type="dxa"/>
            <w:tcBorders>
              <w:bottom w:val="single" w:sz="4" w:space="0" w:color="auto"/>
            </w:tcBorders>
            <w:shd w:val="clear" w:color="auto" w:fill="auto"/>
          </w:tcPr>
          <w:p w:rsidR="00392976" w:rsidRPr="007B406F" w:rsidRDefault="00392976" w:rsidP="005C73D4">
            <w:pPr>
              <w:pStyle w:val="af5"/>
              <w:jc w:val="center"/>
              <w:rPr>
                <w:rFonts w:ascii="Times New Roman" w:hAnsi="Times New Roman" w:cs="Times New Roman"/>
                <w:b/>
              </w:rPr>
            </w:pPr>
            <w:r w:rsidRPr="007B406F">
              <w:rPr>
                <w:rFonts w:ascii="Times New Roman" w:hAnsi="Times New Roman" w:cs="Times New Roman"/>
                <w:b/>
              </w:rPr>
              <w:t>2</w:t>
            </w:r>
          </w:p>
        </w:tc>
        <w:tc>
          <w:tcPr>
            <w:tcW w:w="3969" w:type="dxa"/>
            <w:tcBorders>
              <w:bottom w:val="single" w:sz="4" w:space="0" w:color="auto"/>
            </w:tcBorders>
            <w:shd w:val="clear" w:color="auto" w:fill="auto"/>
            <w:vAlign w:val="center"/>
          </w:tcPr>
          <w:p w:rsidR="00392976" w:rsidRPr="007B406F" w:rsidRDefault="00392976" w:rsidP="005C73D4">
            <w:pPr>
              <w:pStyle w:val="af5"/>
              <w:jc w:val="center"/>
              <w:rPr>
                <w:rFonts w:ascii="Times New Roman" w:hAnsi="Times New Roman" w:cs="Times New Roman"/>
                <w:b/>
                <w:iCs/>
              </w:rPr>
            </w:pPr>
            <w:r w:rsidRPr="007B406F">
              <w:rPr>
                <w:rFonts w:ascii="Times New Roman" w:hAnsi="Times New Roman" w:cs="Times New Roman"/>
                <w:b/>
                <w:iCs/>
              </w:rPr>
              <w:t>3</w:t>
            </w:r>
          </w:p>
        </w:tc>
      </w:tr>
      <w:tr w:rsidR="00392976" w:rsidRPr="007B406F" w:rsidTr="00956226">
        <w:tc>
          <w:tcPr>
            <w:tcW w:w="2836" w:type="dxa"/>
            <w:shd w:val="clear" w:color="auto" w:fill="auto"/>
          </w:tcPr>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xml:space="preserve">ПК1.1. Выполнять требования технического задания на проектирование цифровых устройств </w:t>
            </w:r>
          </w:p>
        </w:tc>
        <w:tc>
          <w:tcPr>
            <w:tcW w:w="3544" w:type="dxa"/>
            <w:tcBorders>
              <w:bottom w:val="single" w:sz="4" w:space="0" w:color="auto"/>
            </w:tcBorders>
            <w:shd w:val="clear" w:color="auto" w:fill="auto"/>
          </w:tcPr>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соблюдение требований стандартов по разработке и выполнению технического задания на проектирование цифровых устройств;</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применение стандартов при проектировании узлов и устройств цифровой техники;</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выполнение трассировки печатных плат;</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разработка чертежей печатных плат;</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разработка сборочных чертежей узлов ЭВМ;</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xml:space="preserve">- знание стандартов, необходимых для обеспечения комплектности конструкторской документации, </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знание и грамотное применение требований, обеспечивающих нормальные режимы работы цифровой техники</w:t>
            </w:r>
          </w:p>
        </w:tc>
        <w:tc>
          <w:tcPr>
            <w:tcW w:w="3969" w:type="dxa"/>
            <w:tcBorders>
              <w:bottom w:val="single" w:sz="4" w:space="0" w:color="auto"/>
            </w:tcBorders>
            <w:shd w:val="clear" w:color="auto" w:fill="auto"/>
          </w:tcPr>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Оценка в рамках текущего контроля:</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-результатов работы на практических занятиях «</w:t>
            </w:r>
            <w:r w:rsidRPr="007B406F">
              <w:rPr>
                <w:rFonts w:ascii="Times New Roman" w:hAnsi="Times New Roman" w:cs="Times New Roman"/>
              </w:rPr>
              <w:t>Моделирование сдвигающих регистров и устройств на их основе</w:t>
            </w:r>
            <w:r w:rsidRPr="007B406F">
              <w:rPr>
                <w:rFonts w:ascii="Times New Roman" w:hAnsi="Times New Roman" w:cs="Times New Roman"/>
                <w:bCs/>
              </w:rPr>
              <w:t>», «</w:t>
            </w:r>
            <w:r w:rsidRPr="007B406F">
              <w:rPr>
                <w:rFonts w:ascii="Times New Roman" w:hAnsi="Times New Roman" w:cs="Times New Roman"/>
              </w:rPr>
              <w:t>Моделирование счетчиков</w:t>
            </w:r>
            <w:r w:rsidRPr="007B406F">
              <w:rPr>
                <w:rFonts w:ascii="Times New Roman" w:hAnsi="Times New Roman" w:cs="Times New Roman"/>
                <w:bCs/>
              </w:rPr>
              <w:t>», «</w:t>
            </w:r>
            <w:r w:rsidRPr="007B406F">
              <w:rPr>
                <w:rFonts w:ascii="Times New Roman" w:hAnsi="Times New Roman" w:cs="Times New Roman"/>
              </w:rPr>
              <w:t>Моделирование многокаскадных цифровых устройств</w:t>
            </w:r>
            <w:r w:rsidRPr="007B406F">
              <w:rPr>
                <w:rFonts w:ascii="Times New Roman" w:hAnsi="Times New Roman" w:cs="Times New Roman"/>
                <w:bCs/>
              </w:rPr>
              <w:t>», «</w:t>
            </w:r>
            <w:r w:rsidRPr="007B406F">
              <w:rPr>
                <w:rFonts w:ascii="Times New Roman" w:hAnsi="Times New Roman" w:cs="Times New Roman"/>
              </w:rPr>
              <w:t>Моделирование АЦП и ЦАП</w:t>
            </w:r>
            <w:r w:rsidRPr="007B406F">
              <w:rPr>
                <w:rFonts w:ascii="Times New Roman" w:hAnsi="Times New Roman" w:cs="Times New Roman"/>
                <w:bCs/>
              </w:rPr>
              <w:t xml:space="preserve">»; </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-результатов выполнения индивидуальных домашних заданий;</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-результатов тестирования.</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Экспертная оценка освоения профессиональных компетенций в рамках текущего контроля в ходе проведения учебной и производственной практик.</w:t>
            </w:r>
          </w:p>
        </w:tc>
      </w:tr>
      <w:tr w:rsidR="00392976" w:rsidRPr="007B406F" w:rsidTr="00956226">
        <w:tc>
          <w:tcPr>
            <w:tcW w:w="2836" w:type="dxa"/>
            <w:shd w:val="clear" w:color="auto" w:fill="auto"/>
          </w:tcPr>
          <w:p w:rsidR="00392976" w:rsidRPr="007B406F" w:rsidRDefault="00392976" w:rsidP="003762A0">
            <w:pPr>
              <w:pStyle w:val="af5"/>
              <w:jc w:val="both"/>
              <w:rPr>
                <w:rFonts w:ascii="Times New Roman" w:hAnsi="Times New Roman" w:cs="Times New Roman"/>
              </w:rPr>
            </w:pPr>
            <w:r w:rsidRPr="007B406F">
              <w:rPr>
                <w:rFonts w:ascii="Times New Roman" w:hAnsi="Times New Roman" w:cs="Times New Roman"/>
              </w:rPr>
              <w:t>ПК1.</w:t>
            </w:r>
            <w:r w:rsidR="003762A0">
              <w:rPr>
                <w:rFonts w:ascii="Times New Roman" w:hAnsi="Times New Roman" w:cs="Times New Roman"/>
              </w:rPr>
              <w:t>2</w:t>
            </w:r>
            <w:r w:rsidRPr="007B406F">
              <w:rPr>
                <w:rFonts w:ascii="Times New Roman" w:hAnsi="Times New Roman" w:cs="Times New Roman"/>
              </w:rPr>
              <w:t xml:space="preserve">. Разрабатывать схемы цифровых устройств на основе интегральных схем разной степени интеграции </w:t>
            </w:r>
          </w:p>
        </w:tc>
        <w:tc>
          <w:tcPr>
            <w:tcW w:w="3544" w:type="dxa"/>
            <w:shd w:val="clear" w:color="auto" w:fill="auto"/>
          </w:tcPr>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соответствие этапов разработки цифровых устройств требованиям стандартов;</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rPr>
              <w:t>-</w:t>
            </w:r>
            <w:r w:rsidRPr="007B406F">
              <w:rPr>
                <w:rFonts w:ascii="Times New Roman" w:hAnsi="Times New Roman" w:cs="Times New Roman"/>
                <w:bCs/>
              </w:rPr>
              <w:t xml:space="preserve"> использование современной элементной базы при проектировании схем цифровых устройств;</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 применение современных технологий для проверки работоспособности цифровых устройств;</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w:t>
            </w:r>
            <w:r w:rsidRPr="007B406F">
              <w:rPr>
                <w:rFonts w:ascii="Times New Roman" w:hAnsi="Times New Roman" w:cs="Times New Roman"/>
              </w:rPr>
              <w:t xml:space="preserve"> формирование</w:t>
            </w:r>
            <w:r w:rsidRPr="007B406F">
              <w:rPr>
                <w:rFonts w:ascii="Times New Roman" w:hAnsi="Times New Roman" w:cs="Times New Roman"/>
                <w:bCs/>
              </w:rPr>
              <w:t xml:space="preserve"> совершенных нормальных форм;</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 минимизация  логические выражений;</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 реализация логических схем на основе интег-ральных микросхем;</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 испытание схем на работоспособность</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rPr>
              <w:t xml:space="preserve">- синтез и анализ </w:t>
            </w:r>
            <w:r w:rsidRPr="007B406F">
              <w:rPr>
                <w:rFonts w:ascii="Times New Roman" w:hAnsi="Times New Roman" w:cs="Times New Roman"/>
                <w:bCs/>
              </w:rPr>
              <w:t>комбинационных схем;</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bCs/>
              </w:rPr>
              <w:t xml:space="preserve">- </w:t>
            </w:r>
            <w:r w:rsidRPr="007B406F">
              <w:rPr>
                <w:rFonts w:ascii="Times New Roman" w:hAnsi="Times New Roman" w:cs="Times New Roman"/>
              </w:rPr>
              <w:t xml:space="preserve">исследование работы ИМС узлов </w:t>
            </w:r>
            <w:r w:rsidRPr="007B406F">
              <w:rPr>
                <w:rFonts w:ascii="Times New Roman" w:hAnsi="Times New Roman" w:cs="Times New Roman"/>
              </w:rPr>
              <w:lastRenderedPageBreak/>
              <w:t>и устройств на лабораторных стендах путём подачи входных воздействий, наблюдения и анализа выходных реакций;</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-выполнение расчетов временных и электрических параметров логических схем;</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xml:space="preserve">- применение логических основ для построения схем цифровой техники; </w:t>
            </w:r>
          </w:p>
          <w:p w:rsidR="00392976" w:rsidRPr="007B406F" w:rsidRDefault="00392976" w:rsidP="00392976">
            <w:pPr>
              <w:pStyle w:val="af5"/>
              <w:jc w:val="both"/>
              <w:rPr>
                <w:rFonts w:ascii="Times New Roman" w:hAnsi="Times New Roman" w:cs="Times New Roman"/>
                <w:bCs/>
                <w:i/>
              </w:rPr>
            </w:pPr>
            <w:r w:rsidRPr="007B406F">
              <w:rPr>
                <w:rFonts w:ascii="Times New Roman" w:hAnsi="Times New Roman" w:cs="Times New Roman"/>
              </w:rPr>
              <w:t>- знание стандартов по оформлению схем</w:t>
            </w:r>
          </w:p>
        </w:tc>
        <w:tc>
          <w:tcPr>
            <w:tcW w:w="3969" w:type="dxa"/>
            <w:tcBorders>
              <w:top w:val="single" w:sz="4" w:space="0" w:color="auto"/>
              <w:bottom w:val="single" w:sz="4" w:space="0" w:color="auto"/>
            </w:tcBorders>
            <w:shd w:val="clear" w:color="auto" w:fill="auto"/>
          </w:tcPr>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lastRenderedPageBreak/>
              <w:t>Оценка в рамках текущего контроля:</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bCs/>
              </w:rPr>
              <w:t>-результатов работы на практических занятиях «</w:t>
            </w:r>
            <w:r w:rsidRPr="007B406F">
              <w:rPr>
                <w:rFonts w:ascii="Times New Roman" w:hAnsi="Times New Roman" w:cs="Times New Roman"/>
              </w:rPr>
              <w:t xml:space="preserve">Способы задания Булевых функций», </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rPr>
              <w:t>«Минимизация Булевых функций методом карт Карно», «Исследование работы  дешифратора на ИМС», «Исследование работы  мультиплексора на ИМС», «Исследование работы  демультиплексора на ИМС», «Исследование работы  компаратора на ИМС», «Исследование работы двоичного сумматора на ИМС», «Исследование работы АЛУ на ИМС», «Моделирование цифровых устройств комбинационного типа», «Моделирование цифровых устройств последовательностного типа»</w:t>
            </w:r>
            <w:r w:rsidRPr="007B406F">
              <w:rPr>
                <w:rFonts w:ascii="Times New Roman" w:hAnsi="Times New Roman" w:cs="Times New Roman"/>
                <w:bCs/>
              </w:rPr>
              <w:t xml:space="preserve">; </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-результатов выполнения индивидуальных домашних заданий;</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-результатов тестирования.</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lastRenderedPageBreak/>
              <w:t xml:space="preserve">Экспертная оценка освоения профессиональных компетенций в рамках текущего контроля в ходе проведения учебной и производственной практик. </w:t>
            </w:r>
          </w:p>
        </w:tc>
      </w:tr>
      <w:tr w:rsidR="00392976" w:rsidRPr="007B406F" w:rsidTr="00956226">
        <w:tc>
          <w:tcPr>
            <w:tcW w:w="2836" w:type="dxa"/>
            <w:shd w:val="clear" w:color="auto" w:fill="auto"/>
          </w:tcPr>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lastRenderedPageBreak/>
              <w:t>ПК 1.3. Использовать средства и методы автоматизированного проектирования при разработке цифровых устройств</w:t>
            </w:r>
          </w:p>
        </w:tc>
        <w:tc>
          <w:tcPr>
            <w:tcW w:w="3544" w:type="dxa"/>
            <w:shd w:val="clear" w:color="auto" w:fill="auto"/>
          </w:tcPr>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применение пакетов прикладных программ при проектировании цифровых устройств;</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использование ППП для разработки чертежей одно- и двухсторонних печатных плат, сборочных чертежей и технологической документации;</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знание и грамотное применение состава и структуры систем автоматизированного проектирования;</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знание и грамотное применение для проектирования цифровых устройств современных пакетов прикладных программ. Изучение ППП для автоматизации проектирования цифровых устройств.</w:t>
            </w:r>
          </w:p>
        </w:tc>
        <w:tc>
          <w:tcPr>
            <w:tcW w:w="3969" w:type="dxa"/>
            <w:tcBorders>
              <w:top w:val="single" w:sz="4" w:space="0" w:color="auto"/>
            </w:tcBorders>
            <w:shd w:val="clear" w:color="auto" w:fill="auto"/>
          </w:tcPr>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Оценка в рамках текущего контроля:</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-результатов работы на практических занятиях «Синтез цифровых схем с</w:t>
            </w:r>
            <w:r w:rsidRPr="007B406F">
              <w:rPr>
                <w:rFonts w:ascii="Times New Roman" w:hAnsi="Times New Roman" w:cs="Times New Roman"/>
              </w:rPr>
              <w:t xml:space="preserve"> использованием метода Карно, непосредственных преобразований и на элементах типа И–НЕ</w:t>
            </w:r>
            <w:r w:rsidRPr="007B406F">
              <w:rPr>
                <w:rFonts w:ascii="Times New Roman" w:hAnsi="Times New Roman" w:cs="Times New Roman"/>
                <w:bCs/>
              </w:rPr>
              <w:t xml:space="preserve">», «Синтез </w:t>
            </w:r>
            <w:r w:rsidRPr="007B406F">
              <w:rPr>
                <w:rFonts w:ascii="Times New Roman" w:hAnsi="Times New Roman" w:cs="Times New Roman"/>
              </w:rPr>
              <w:t>преобразователя кода для управления цифровым десятичным индикатором</w:t>
            </w:r>
            <w:r w:rsidRPr="007B406F">
              <w:rPr>
                <w:rFonts w:ascii="Times New Roman" w:hAnsi="Times New Roman" w:cs="Times New Roman"/>
                <w:bCs/>
              </w:rPr>
              <w:t xml:space="preserve">  с</w:t>
            </w:r>
            <w:r w:rsidRPr="007B406F">
              <w:rPr>
                <w:rFonts w:ascii="Times New Roman" w:hAnsi="Times New Roman" w:cs="Times New Roman"/>
              </w:rPr>
              <w:t xml:space="preserve"> использованием метода Карно, непосредственных преобразований, на элементах типа И-НЕ и других типах логики</w:t>
            </w:r>
            <w:r w:rsidRPr="007B406F">
              <w:rPr>
                <w:rFonts w:ascii="Times New Roman" w:hAnsi="Times New Roman" w:cs="Times New Roman"/>
                <w:bCs/>
              </w:rPr>
              <w:t>», «Синтез и анализ дешифратора и шифратора с</w:t>
            </w:r>
            <w:r w:rsidRPr="007B406F">
              <w:rPr>
                <w:rFonts w:ascii="Times New Roman" w:hAnsi="Times New Roman" w:cs="Times New Roman"/>
              </w:rPr>
              <w:t xml:space="preserve"> использованием метода Карно, непосредственных преобразований, на элементах типа И-НЕ и других типах логики</w:t>
            </w:r>
            <w:r w:rsidRPr="007B406F">
              <w:rPr>
                <w:rFonts w:ascii="Times New Roman" w:hAnsi="Times New Roman" w:cs="Times New Roman"/>
                <w:bCs/>
              </w:rPr>
              <w:t>», «Синтез и анализ мультиплексора и демультиплексора с</w:t>
            </w:r>
            <w:r w:rsidRPr="007B406F">
              <w:rPr>
                <w:rFonts w:ascii="Times New Roman" w:hAnsi="Times New Roman" w:cs="Times New Roman"/>
              </w:rPr>
              <w:t xml:space="preserve"> использованием метода Карно, непосредственных преобразований, на элементах типа И-НЕ и других типах логики</w:t>
            </w:r>
            <w:r w:rsidRPr="007B406F">
              <w:rPr>
                <w:rFonts w:ascii="Times New Roman" w:hAnsi="Times New Roman" w:cs="Times New Roman"/>
                <w:bCs/>
              </w:rPr>
              <w:t>», «Синтез и анализ компаратора с</w:t>
            </w:r>
            <w:r w:rsidRPr="007B406F">
              <w:rPr>
                <w:rFonts w:ascii="Times New Roman" w:hAnsi="Times New Roman" w:cs="Times New Roman"/>
              </w:rPr>
              <w:t xml:space="preserve"> использованием метода Карно, непосредственных преобразований, на элементах типа И-НЕ и других типах логики</w:t>
            </w:r>
            <w:r w:rsidRPr="007B406F">
              <w:rPr>
                <w:rFonts w:ascii="Times New Roman" w:hAnsi="Times New Roman" w:cs="Times New Roman"/>
                <w:bCs/>
              </w:rPr>
              <w:t xml:space="preserve">»; </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-результатов выполнения индивидуальных домашних заданий;</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-результатов тестирования.</w:t>
            </w:r>
          </w:p>
          <w:p w:rsidR="00392976" w:rsidRPr="007B406F" w:rsidRDefault="00392976" w:rsidP="00392976">
            <w:pPr>
              <w:pStyle w:val="af5"/>
              <w:jc w:val="both"/>
              <w:rPr>
                <w:rFonts w:ascii="Times New Roman" w:hAnsi="Times New Roman" w:cs="Times New Roman"/>
                <w:bCs/>
                <w:i/>
              </w:rPr>
            </w:pPr>
            <w:r w:rsidRPr="007B406F">
              <w:rPr>
                <w:rFonts w:ascii="Times New Roman" w:hAnsi="Times New Roman" w:cs="Times New Roman"/>
                <w:bCs/>
              </w:rPr>
              <w:t>Экспертная оценка освоения профессиональных компетенций в рамках текущего контроля в ходе проведения учебной и производственной практик.</w:t>
            </w:r>
          </w:p>
        </w:tc>
      </w:tr>
      <w:tr w:rsidR="00392976" w:rsidRPr="007B406F" w:rsidTr="00956226">
        <w:tc>
          <w:tcPr>
            <w:tcW w:w="2836" w:type="dxa"/>
            <w:shd w:val="clear" w:color="auto" w:fill="auto"/>
          </w:tcPr>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xml:space="preserve">ПК 1.4. Проводить измерения параметров проектируемых устройств и определять показатели надежности </w:t>
            </w:r>
          </w:p>
        </w:tc>
        <w:tc>
          <w:tcPr>
            <w:tcW w:w="3544" w:type="dxa"/>
            <w:shd w:val="clear" w:color="auto" w:fill="auto"/>
          </w:tcPr>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выполнение оценки качества цифровых устройств на основе показателей;</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выполнение требований по надежности цифровых устройств;</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грамотное выполнение расчетов показателей надежности с учетом  этапов проектирования;</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xml:space="preserve">- оценивание качества компьютерной техники с помощью </w:t>
            </w:r>
            <w:r w:rsidRPr="007B406F">
              <w:rPr>
                <w:rFonts w:ascii="Times New Roman" w:hAnsi="Times New Roman" w:cs="Times New Roman"/>
              </w:rPr>
              <w:lastRenderedPageBreak/>
              <w:t>соответствующих методик;</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знание и грамотное применение современных методов оценки качества и надежности компьютерных систем и комплексов в соответствии с требованиями СМК</w:t>
            </w:r>
          </w:p>
        </w:tc>
        <w:tc>
          <w:tcPr>
            <w:tcW w:w="3969" w:type="dxa"/>
            <w:tcBorders>
              <w:top w:val="single" w:sz="4" w:space="0" w:color="auto"/>
            </w:tcBorders>
            <w:shd w:val="clear" w:color="auto" w:fill="auto"/>
          </w:tcPr>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lastRenderedPageBreak/>
              <w:t>Оценка в рамках текущего контроля:</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-результатов работы на практических занятиях «</w:t>
            </w:r>
            <w:r w:rsidRPr="007B406F">
              <w:rPr>
                <w:rFonts w:ascii="Times New Roman" w:hAnsi="Times New Roman" w:cs="Times New Roman"/>
              </w:rPr>
              <w:t>Расчет надежности конструкции цифровых устройств</w:t>
            </w:r>
            <w:r w:rsidRPr="007B406F">
              <w:rPr>
                <w:rFonts w:ascii="Times New Roman" w:hAnsi="Times New Roman" w:cs="Times New Roman"/>
                <w:bCs/>
              </w:rPr>
              <w:t xml:space="preserve">», «Синтез аналого-цифрового преобразователя и анализ его статических параметров», «Синтез и анализ </w:t>
            </w:r>
            <w:r w:rsidRPr="007B406F">
              <w:rPr>
                <w:rFonts w:ascii="Times New Roman" w:hAnsi="Times New Roman" w:cs="Times New Roman"/>
              </w:rPr>
              <w:t>цифрового устройства формирования сигналов», «</w:t>
            </w:r>
            <w:r w:rsidRPr="007B406F">
              <w:rPr>
                <w:rFonts w:ascii="Times New Roman" w:hAnsi="Times New Roman" w:cs="Times New Roman"/>
                <w:bCs/>
              </w:rPr>
              <w:t xml:space="preserve">Синтез и анализ цифроаналогового </w:t>
            </w:r>
            <w:r w:rsidRPr="007B406F">
              <w:rPr>
                <w:rFonts w:ascii="Times New Roman" w:hAnsi="Times New Roman" w:cs="Times New Roman"/>
                <w:bCs/>
              </w:rPr>
              <w:lastRenderedPageBreak/>
              <w:t>преобразователя на базе резисторов</w:t>
            </w:r>
            <w:r w:rsidRPr="007B406F">
              <w:rPr>
                <w:rFonts w:ascii="Times New Roman" w:hAnsi="Times New Roman" w:cs="Times New Roman"/>
              </w:rPr>
              <w:t>», «</w:t>
            </w:r>
            <w:r w:rsidRPr="007B406F">
              <w:rPr>
                <w:rFonts w:ascii="Times New Roman" w:hAnsi="Times New Roman" w:cs="Times New Roman"/>
                <w:bCs/>
              </w:rPr>
              <w:t>Синтез и анализ сдвигающих регистров на основе</w:t>
            </w:r>
            <w:r w:rsidRPr="007B406F">
              <w:rPr>
                <w:rFonts w:ascii="Times New Roman" w:hAnsi="Times New Roman" w:cs="Times New Roman"/>
              </w:rPr>
              <w:t xml:space="preserve"> D-триггера», «</w:t>
            </w:r>
            <w:r w:rsidRPr="007B406F">
              <w:rPr>
                <w:rFonts w:ascii="Times New Roman" w:hAnsi="Times New Roman" w:cs="Times New Roman"/>
                <w:bCs/>
              </w:rPr>
              <w:t xml:space="preserve">Моделирование и анализ </w:t>
            </w:r>
            <w:r w:rsidRPr="007B406F">
              <w:rPr>
                <w:rFonts w:ascii="Times New Roman" w:hAnsi="Times New Roman" w:cs="Times New Roman"/>
              </w:rPr>
              <w:t>суммирующего двоично-десятичного счетчика на базе заданного типа триггеров»</w:t>
            </w:r>
            <w:r w:rsidRPr="007B406F">
              <w:rPr>
                <w:rFonts w:ascii="Times New Roman" w:hAnsi="Times New Roman" w:cs="Times New Roman"/>
                <w:bCs/>
              </w:rPr>
              <w:t xml:space="preserve">; </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-результатов выполнения индивидуальных домашних заданий;</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-результатов тестирования.</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Экспертная оценка освоения профессиональных компетенций в рамках текущего контроля в ходе проведения учебной и производственной практик.</w:t>
            </w:r>
          </w:p>
        </w:tc>
      </w:tr>
      <w:tr w:rsidR="00392976" w:rsidRPr="007B406F" w:rsidTr="00956226">
        <w:tc>
          <w:tcPr>
            <w:tcW w:w="2836" w:type="dxa"/>
            <w:shd w:val="clear" w:color="auto" w:fill="auto"/>
          </w:tcPr>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lastRenderedPageBreak/>
              <w:t>ПК1.5. Выполнять требования нормативно – технической документации</w:t>
            </w:r>
          </w:p>
        </w:tc>
        <w:tc>
          <w:tcPr>
            <w:tcW w:w="3544" w:type="dxa"/>
            <w:shd w:val="clear" w:color="auto" w:fill="auto"/>
          </w:tcPr>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xml:space="preserve">- работа со стандартами, техническими условиями, регламентами, эксплуатационной и ремонтной документацией; </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оформление схемной документации, пояснительных записок в соответствии с требованиями стандартов;</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знание видов нормативно-технической документации, особенности её применения в профессиональной деятельности.</w:t>
            </w:r>
          </w:p>
        </w:tc>
        <w:tc>
          <w:tcPr>
            <w:tcW w:w="3969" w:type="dxa"/>
            <w:tcBorders>
              <w:top w:val="single" w:sz="4" w:space="0" w:color="auto"/>
            </w:tcBorders>
            <w:shd w:val="clear" w:color="auto" w:fill="auto"/>
          </w:tcPr>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Оценка в рамках текущего контроля:</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 xml:space="preserve">-результатов работы на практических занятиях «Разработка документации в среде </w:t>
            </w:r>
            <w:r w:rsidRPr="007B406F">
              <w:rPr>
                <w:rFonts w:ascii="Times New Roman" w:hAnsi="Times New Roman" w:cs="Times New Roman"/>
                <w:bCs/>
                <w:lang w:val="en-US"/>
              </w:rPr>
              <w:t>PCAD</w:t>
            </w:r>
            <w:r w:rsidRPr="007B406F">
              <w:rPr>
                <w:rFonts w:ascii="Times New Roman" w:hAnsi="Times New Roman" w:cs="Times New Roman"/>
                <w:bCs/>
              </w:rPr>
              <w:t xml:space="preserve"> и </w:t>
            </w:r>
            <w:r w:rsidRPr="007B406F">
              <w:rPr>
                <w:rFonts w:ascii="Times New Roman" w:hAnsi="Times New Roman" w:cs="Times New Roman"/>
              </w:rPr>
              <w:t>Altium Designer</w:t>
            </w:r>
            <w:r w:rsidRPr="007B406F">
              <w:rPr>
                <w:rFonts w:ascii="Times New Roman" w:hAnsi="Times New Roman" w:cs="Times New Roman"/>
                <w:bCs/>
              </w:rPr>
              <w:t>»;</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-результатов тестирования.</w:t>
            </w:r>
          </w:p>
          <w:p w:rsidR="00392976" w:rsidRPr="007B406F" w:rsidRDefault="00392976" w:rsidP="00392976">
            <w:pPr>
              <w:pStyle w:val="af5"/>
              <w:jc w:val="both"/>
              <w:rPr>
                <w:rFonts w:ascii="Times New Roman" w:hAnsi="Times New Roman" w:cs="Times New Roman"/>
                <w:bCs/>
              </w:rPr>
            </w:pPr>
            <w:r w:rsidRPr="007B406F">
              <w:rPr>
                <w:rFonts w:ascii="Times New Roman" w:hAnsi="Times New Roman" w:cs="Times New Roman"/>
                <w:bCs/>
              </w:rPr>
              <w:t>Экспертная оценка освоения профессиональных компетенций в рамках текущего контроля в ходе проведения учебной и производственной практик.</w:t>
            </w:r>
          </w:p>
        </w:tc>
      </w:tr>
    </w:tbl>
    <w:p w:rsidR="00392976" w:rsidRPr="007B406F" w:rsidRDefault="00392976" w:rsidP="00392976">
      <w:pPr>
        <w:pStyle w:val="af5"/>
        <w:jc w:val="both"/>
        <w:rPr>
          <w:rFonts w:ascii="Times New Roman" w:hAnsi="Times New Roman" w:cs="Times New Roman"/>
        </w:rPr>
      </w:pP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Формы и методы контроля</w:t>
      </w:r>
      <w:r w:rsidRPr="007B406F">
        <w:rPr>
          <w:rFonts w:ascii="Times New Roman" w:hAnsi="Times New Roman" w:cs="Times New Roman"/>
          <w:spacing w:val="1"/>
        </w:rPr>
        <w:t xml:space="preserve"> </w:t>
      </w:r>
      <w:r w:rsidRPr="007B406F">
        <w:rPr>
          <w:rFonts w:ascii="Times New Roman" w:hAnsi="Times New Roman" w:cs="Times New Roman"/>
        </w:rPr>
        <w:t>и</w:t>
      </w:r>
      <w:r w:rsidRPr="007B406F">
        <w:rPr>
          <w:rFonts w:ascii="Times New Roman" w:hAnsi="Times New Roman" w:cs="Times New Roman"/>
          <w:spacing w:val="1"/>
        </w:rPr>
        <w:t xml:space="preserve"> </w:t>
      </w:r>
      <w:r w:rsidRPr="007B406F">
        <w:rPr>
          <w:rFonts w:ascii="Times New Roman" w:hAnsi="Times New Roman" w:cs="Times New Roman"/>
        </w:rPr>
        <w:t>оценки</w:t>
      </w:r>
      <w:r w:rsidRPr="007B406F">
        <w:rPr>
          <w:rFonts w:ascii="Times New Roman" w:hAnsi="Times New Roman" w:cs="Times New Roman"/>
          <w:spacing w:val="1"/>
        </w:rPr>
        <w:t xml:space="preserve"> </w:t>
      </w:r>
      <w:r w:rsidRPr="007B406F">
        <w:rPr>
          <w:rFonts w:ascii="Times New Roman" w:hAnsi="Times New Roman" w:cs="Times New Roman"/>
        </w:rPr>
        <w:t>результатов</w:t>
      </w:r>
      <w:r w:rsidRPr="007B406F">
        <w:rPr>
          <w:rFonts w:ascii="Times New Roman" w:hAnsi="Times New Roman" w:cs="Times New Roman"/>
          <w:spacing w:val="1"/>
        </w:rPr>
        <w:t xml:space="preserve"> </w:t>
      </w:r>
      <w:r w:rsidRPr="007B406F">
        <w:rPr>
          <w:rFonts w:ascii="Times New Roman" w:hAnsi="Times New Roman" w:cs="Times New Roman"/>
        </w:rPr>
        <w:t>об</w:t>
      </w:r>
      <w:r w:rsidRPr="007B406F">
        <w:rPr>
          <w:rFonts w:ascii="Times New Roman" w:hAnsi="Times New Roman" w:cs="Times New Roman"/>
          <w:spacing w:val="1"/>
        </w:rPr>
        <w:t>у</w:t>
      </w:r>
      <w:r w:rsidRPr="007B406F">
        <w:rPr>
          <w:rFonts w:ascii="Times New Roman" w:hAnsi="Times New Roman" w:cs="Times New Roman"/>
          <w:spacing w:val="-1"/>
        </w:rPr>
        <w:t>ч</w:t>
      </w:r>
      <w:r w:rsidRPr="007B406F">
        <w:rPr>
          <w:rFonts w:ascii="Times New Roman" w:hAnsi="Times New Roman" w:cs="Times New Roman"/>
        </w:rPr>
        <w:t>ения</w:t>
      </w:r>
      <w:r w:rsidRPr="007B406F">
        <w:rPr>
          <w:rFonts w:ascii="Times New Roman" w:hAnsi="Times New Roman" w:cs="Times New Roman"/>
          <w:spacing w:val="1"/>
        </w:rPr>
        <w:t xml:space="preserve"> </w:t>
      </w:r>
      <w:r w:rsidRPr="007B406F">
        <w:rPr>
          <w:rFonts w:ascii="Times New Roman" w:hAnsi="Times New Roman" w:cs="Times New Roman"/>
        </w:rPr>
        <w:t>позволяют проверить у</w:t>
      </w:r>
      <w:r w:rsidRPr="007B406F">
        <w:rPr>
          <w:rFonts w:ascii="Times New Roman" w:hAnsi="Times New Roman" w:cs="Times New Roman"/>
          <w:spacing w:val="1"/>
        </w:rPr>
        <w:t xml:space="preserve"> </w:t>
      </w:r>
      <w:r w:rsidRPr="007B406F">
        <w:rPr>
          <w:rFonts w:ascii="Times New Roman" w:hAnsi="Times New Roman" w:cs="Times New Roman"/>
          <w:spacing w:val="-1"/>
        </w:rPr>
        <w:t>об</w:t>
      </w:r>
      <w:r w:rsidRPr="007B406F">
        <w:rPr>
          <w:rFonts w:ascii="Times New Roman" w:hAnsi="Times New Roman" w:cs="Times New Roman"/>
          <w:spacing w:val="1"/>
        </w:rPr>
        <w:t>у</w:t>
      </w:r>
      <w:r w:rsidRPr="007B406F">
        <w:rPr>
          <w:rFonts w:ascii="Times New Roman" w:hAnsi="Times New Roman" w:cs="Times New Roman"/>
        </w:rPr>
        <w:t>ча</w:t>
      </w:r>
      <w:r w:rsidRPr="007B406F">
        <w:rPr>
          <w:rFonts w:ascii="Times New Roman" w:hAnsi="Times New Roman" w:cs="Times New Roman"/>
          <w:spacing w:val="-1"/>
        </w:rPr>
        <w:t>ющих</w:t>
      </w:r>
      <w:r w:rsidRPr="007B406F">
        <w:rPr>
          <w:rFonts w:ascii="Times New Roman" w:hAnsi="Times New Roman" w:cs="Times New Roman"/>
        </w:rPr>
        <w:t xml:space="preserve">ся развитие общих компетенций и обеспечивающих </w:t>
      </w:r>
      <w:r w:rsidRPr="007B406F">
        <w:rPr>
          <w:rFonts w:ascii="Times New Roman" w:hAnsi="Times New Roman" w:cs="Times New Roman"/>
          <w:spacing w:val="1"/>
        </w:rPr>
        <w:t>и</w:t>
      </w:r>
      <w:r w:rsidRPr="007B406F">
        <w:rPr>
          <w:rFonts w:ascii="Times New Roman" w:hAnsi="Times New Roman" w:cs="Times New Roman"/>
        </w:rPr>
        <w:t>х</w:t>
      </w:r>
      <w:r w:rsidRPr="007B406F">
        <w:rPr>
          <w:rFonts w:ascii="Times New Roman" w:hAnsi="Times New Roman" w:cs="Times New Roman"/>
          <w:spacing w:val="-1"/>
        </w:rPr>
        <w:t xml:space="preserve"> </w:t>
      </w:r>
      <w:r w:rsidR="00890398">
        <w:rPr>
          <w:rFonts w:ascii="Times New Roman" w:hAnsi="Times New Roman" w:cs="Times New Roman"/>
          <w:spacing w:val="-1"/>
        </w:rPr>
        <w:t xml:space="preserve">знаний и </w:t>
      </w:r>
      <w:r w:rsidRPr="007B406F">
        <w:rPr>
          <w:rFonts w:ascii="Times New Roman" w:hAnsi="Times New Roman" w:cs="Times New Roman"/>
          <w:spacing w:val="2"/>
        </w:rPr>
        <w:t>у</w:t>
      </w:r>
      <w:r w:rsidRPr="007B406F">
        <w:rPr>
          <w:rFonts w:ascii="Times New Roman" w:hAnsi="Times New Roman" w:cs="Times New Roman"/>
          <w:spacing w:val="-1"/>
        </w:rPr>
        <w:t>м</w:t>
      </w:r>
      <w:r w:rsidRPr="007B406F">
        <w:rPr>
          <w:rFonts w:ascii="Times New Roman" w:hAnsi="Times New Roman" w:cs="Times New Roman"/>
        </w:rPr>
        <w:t>ений.</w:t>
      </w:r>
    </w:p>
    <w:p w:rsidR="00392976" w:rsidRPr="007B406F" w:rsidRDefault="00392976" w:rsidP="00392976">
      <w:pPr>
        <w:pStyle w:val="af5"/>
        <w:jc w:val="both"/>
        <w:rPr>
          <w:rFonts w:ascii="Times New Roman" w:hAnsi="Times New Roman" w:cs="Times New Roman"/>
        </w:rPr>
      </w:pPr>
    </w:p>
    <w:p w:rsidR="00392976" w:rsidRPr="007B406F" w:rsidRDefault="00AA5F7C" w:rsidP="00AA5F7C">
      <w:pPr>
        <w:pStyle w:val="af5"/>
        <w:jc w:val="right"/>
        <w:rPr>
          <w:rFonts w:ascii="Times New Roman" w:hAnsi="Times New Roman" w:cs="Times New Roman"/>
        </w:rPr>
      </w:pPr>
      <w:r>
        <w:rPr>
          <w:rFonts w:ascii="Times New Roman" w:hAnsi="Times New Roman" w:cs="Times New Roman"/>
        </w:rPr>
        <w:t>Таблица 6</w:t>
      </w:r>
    </w:p>
    <w:tbl>
      <w:tblPr>
        <w:tblW w:w="10349"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6"/>
        <w:gridCol w:w="3544"/>
        <w:gridCol w:w="3969"/>
      </w:tblGrid>
      <w:tr w:rsidR="00392976" w:rsidRPr="007B406F" w:rsidTr="00956226">
        <w:trPr>
          <w:trHeight w:val="145"/>
        </w:trPr>
        <w:tc>
          <w:tcPr>
            <w:tcW w:w="2836" w:type="dxa"/>
            <w:shd w:val="clear" w:color="auto" w:fill="auto"/>
            <w:vAlign w:val="center"/>
          </w:tcPr>
          <w:p w:rsidR="00392976" w:rsidRPr="007B406F" w:rsidRDefault="00392976" w:rsidP="0040772A">
            <w:pPr>
              <w:pStyle w:val="af5"/>
              <w:jc w:val="center"/>
              <w:rPr>
                <w:rFonts w:ascii="Times New Roman" w:hAnsi="Times New Roman" w:cs="Times New Roman"/>
                <w:b/>
                <w:bCs/>
              </w:rPr>
            </w:pPr>
            <w:r w:rsidRPr="007B406F">
              <w:rPr>
                <w:rFonts w:ascii="Times New Roman" w:hAnsi="Times New Roman" w:cs="Times New Roman"/>
                <w:b/>
                <w:bCs/>
              </w:rPr>
              <w:t>Результаты</w:t>
            </w:r>
          </w:p>
          <w:p w:rsidR="00392976" w:rsidRPr="007B406F" w:rsidRDefault="00392976" w:rsidP="0040772A">
            <w:pPr>
              <w:pStyle w:val="af5"/>
              <w:jc w:val="center"/>
              <w:rPr>
                <w:rFonts w:ascii="Times New Roman" w:hAnsi="Times New Roman" w:cs="Times New Roman"/>
                <w:b/>
                <w:bCs/>
              </w:rPr>
            </w:pPr>
          </w:p>
        </w:tc>
        <w:tc>
          <w:tcPr>
            <w:tcW w:w="3544" w:type="dxa"/>
            <w:tcBorders>
              <w:bottom w:val="single" w:sz="4" w:space="0" w:color="auto"/>
            </w:tcBorders>
            <w:shd w:val="clear" w:color="auto" w:fill="auto"/>
            <w:vAlign w:val="center"/>
          </w:tcPr>
          <w:p w:rsidR="00392976" w:rsidRPr="007B406F" w:rsidRDefault="00392976" w:rsidP="0040772A">
            <w:pPr>
              <w:pStyle w:val="af5"/>
              <w:jc w:val="center"/>
              <w:rPr>
                <w:rFonts w:ascii="Times New Roman" w:hAnsi="Times New Roman" w:cs="Times New Roman"/>
                <w:b/>
                <w:bCs/>
              </w:rPr>
            </w:pPr>
            <w:r w:rsidRPr="007B406F">
              <w:rPr>
                <w:rFonts w:ascii="Times New Roman" w:hAnsi="Times New Roman" w:cs="Times New Roman"/>
                <w:b/>
              </w:rPr>
              <w:t>Основные показатели оценки результата</w:t>
            </w:r>
          </w:p>
        </w:tc>
        <w:tc>
          <w:tcPr>
            <w:tcW w:w="3969" w:type="dxa"/>
            <w:tcBorders>
              <w:bottom w:val="single" w:sz="4" w:space="0" w:color="auto"/>
            </w:tcBorders>
            <w:shd w:val="clear" w:color="auto" w:fill="auto"/>
            <w:vAlign w:val="center"/>
          </w:tcPr>
          <w:p w:rsidR="00392976" w:rsidRPr="007B406F" w:rsidRDefault="00392976" w:rsidP="0040772A">
            <w:pPr>
              <w:pStyle w:val="af5"/>
              <w:jc w:val="center"/>
              <w:rPr>
                <w:rFonts w:ascii="Times New Roman" w:hAnsi="Times New Roman" w:cs="Times New Roman"/>
                <w:b/>
                <w:bCs/>
              </w:rPr>
            </w:pPr>
            <w:r w:rsidRPr="007B406F">
              <w:rPr>
                <w:rFonts w:ascii="Times New Roman" w:hAnsi="Times New Roman" w:cs="Times New Roman"/>
                <w:b/>
              </w:rPr>
              <w:t>Формы и методы контроля и оценки</w:t>
            </w:r>
          </w:p>
        </w:tc>
      </w:tr>
      <w:tr w:rsidR="00392976" w:rsidRPr="007B406F" w:rsidTr="00956226">
        <w:trPr>
          <w:trHeight w:val="280"/>
        </w:trPr>
        <w:tc>
          <w:tcPr>
            <w:tcW w:w="2836" w:type="dxa"/>
            <w:shd w:val="clear" w:color="auto" w:fill="auto"/>
            <w:vAlign w:val="center"/>
          </w:tcPr>
          <w:p w:rsidR="00392976" w:rsidRPr="007B406F" w:rsidRDefault="00392976" w:rsidP="0040772A">
            <w:pPr>
              <w:pStyle w:val="af5"/>
              <w:jc w:val="center"/>
              <w:rPr>
                <w:rFonts w:ascii="Times New Roman" w:hAnsi="Times New Roman" w:cs="Times New Roman"/>
                <w:b/>
              </w:rPr>
            </w:pPr>
            <w:r w:rsidRPr="007B406F">
              <w:rPr>
                <w:rFonts w:ascii="Times New Roman" w:hAnsi="Times New Roman" w:cs="Times New Roman"/>
                <w:b/>
              </w:rPr>
              <w:t>1</w:t>
            </w:r>
          </w:p>
        </w:tc>
        <w:tc>
          <w:tcPr>
            <w:tcW w:w="3544" w:type="dxa"/>
            <w:tcBorders>
              <w:bottom w:val="single" w:sz="4" w:space="0" w:color="auto"/>
            </w:tcBorders>
            <w:shd w:val="clear" w:color="auto" w:fill="auto"/>
            <w:vAlign w:val="center"/>
          </w:tcPr>
          <w:p w:rsidR="00392976" w:rsidRPr="007B406F" w:rsidRDefault="00392976" w:rsidP="0040772A">
            <w:pPr>
              <w:pStyle w:val="af5"/>
              <w:jc w:val="center"/>
              <w:rPr>
                <w:rFonts w:ascii="Times New Roman" w:hAnsi="Times New Roman" w:cs="Times New Roman"/>
                <w:b/>
              </w:rPr>
            </w:pPr>
            <w:r w:rsidRPr="007B406F">
              <w:rPr>
                <w:rFonts w:ascii="Times New Roman" w:hAnsi="Times New Roman" w:cs="Times New Roman"/>
                <w:b/>
              </w:rPr>
              <w:t>2</w:t>
            </w:r>
          </w:p>
        </w:tc>
        <w:tc>
          <w:tcPr>
            <w:tcW w:w="3969" w:type="dxa"/>
            <w:tcBorders>
              <w:bottom w:val="single" w:sz="4" w:space="0" w:color="auto"/>
            </w:tcBorders>
            <w:shd w:val="clear" w:color="auto" w:fill="auto"/>
            <w:vAlign w:val="center"/>
          </w:tcPr>
          <w:p w:rsidR="00392976" w:rsidRPr="007B406F" w:rsidRDefault="00392976" w:rsidP="0040772A">
            <w:pPr>
              <w:pStyle w:val="af5"/>
              <w:jc w:val="center"/>
              <w:rPr>
                <w:rFonts w:ascii="Times New Roman" w:hAnsi="Times New Roman" w:cs="Times New Roman"/>
                <w:b/>
              </w:rPr>
            </w:pPr>
            <w:r w:rsidRPr="007B406F">
              <w:rPr>
                <w:rFonts w:ascii="Times New Roman" w:hAnsi="Times New Roman" w:cs="Times New Roman"/>
                <w:b/>
              </w:rPr>
              <w:t>3</w:t>
            </w:r>
          </w:p>
        </w:tc>
      </w:tr>
      <w:tr w:rsidR="00392976" w:rsidRPr="007B406F" w:rsidTr="00956226">
        <w:trPr>
          <w:trHeight w:val="641"/>
        </w:trPr>
        <w:tc>
          <w:tcPr>
            <w:tcW w:w="2836" w:type="dxa"/>
            <w:shd w:val="clear" w:color="auto" w:fill="auto"/>
          </w:tcPr>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xml:space="preserve">ОК 1. Понимать сущность и социальную значимость своей будущей профессии, проявлять к ней устойчивый интерес. </w:t>
            </w:r>
          </w:p>
        </w:tc>
        <w:tc>
          <w:tcPr>
            <w:tcW w:w="3544" w:type="dxa"/>
            <w:tcBorders>
              <w:bottom w:val="single" w:sz="4" w:space="0" w:color="auto"/>
            </w:tcBorders>
            <w:shd w:val="clear" w:color="auto" w:fill="auto"/>
          </w:tcPr>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Демонстрация устойчивого</w:t>
            </w:r>
          </w:p>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интереса к будущей профессии</w:t>
            </w:r>
          </w:p>
        </w:tc>
        <w:tc>
          <w:tcPr>
            <w:tcW w:w="3969" w:type="dxa"/>
            <w:tcBorders>
              <w:top w:val="single" w:sz="4" w:space="0" w:color="auto"/>
              <w:bottom w:val="single" w:sz="4" w:space="0" w:color="auto"/>
            </w:tcBorders>
            <w:shd w:val="clear" w:color="auto" w:fill="auto"/>
          </w:tcPr>
          <w:p w:rsidR="00392976" w:rsidRPr="007B406F" w:rsidRDefault="00392976" w:rsidP="00392976">
            <w:pPr>
              <w:pStyle w:val="af5"/>
              <w:jc w:val="both"/>
              <w:rPr>
                <w:rFonts w:ascii="Times New Roman" w:hAnsi="Times New Roman" w:cs="Times New Roman"/>
                <w:spacing w:val="-6"/>
              </w:rPr>
            </w:pPr>
            <w:r w:rsidRPr="007B406F">
              <w:rPr>
                <w:rFonts w:ascii="Times New Roman" w:hAnsi="Times New Roman" w:cs="Times New Roman"/>
                <w:spacing w:val="-6"/>
              </w:rPr>
              <w:t>Текущий контроль:</w:t>
            </w:r>
          </w:p>
          <w:p w:rsidR="00392976" w:rsidRPr="007B406F" w:rsidRDefault="00392976" w:rsidP="00392976">
            <w:pPr>
              <w:pStyle w:val="af5"/>
              <w:jc w:val="both"/>
              <w:rPr>
                <w:rFonts w:ascii="Times New Roman" w:hAnsi="Times New Roman" w:cs="Times New Roman"/>
                <w:color w:val="000000"/>
              </w:rPr>
            </w:pPr>
            <w:r w:rsidRPr="007B406F">
              <w:rPr>
                <w:rFonts w:ascii="Times New Roman" w:hAnsi="Times New Roman" w:cs="Times New Roman"/>
                <w:color w:val="000000"/>
              </w:rPr>
              <w:t>Наблюдение за проявлением интереса к будущей профессии при всех формах и методах контроля различных видов учебной деятельности (аудиторной, внеаудиторной, учебно-исследовательской)</w:t>
            </w:r>
          </w:p>
          <w:p w:rsidR="00392976" w:rsidRPr="007B406F" w:rsidRDefault="00392976" w:rsidP="00392976">
            <w:pPr>
              <w:pStyle w:val="af5"/>
              <w:jc w:val="both"/>
              <w:rPr>
                <w:rFonts w:ascii="Times New Roman" w:hAnsi="Times New Roman" w:cs="Times New Roman"/>
                <w:color w:val="000000"/>
                <w:shd w:val="clear" w:color="auto" w:fill="FFFFFF"/>
              </w:rPr>
            </w:pPr>
            <w:r w:rsidRPr="007B406F">
              <w:rPr>
                <w:rFonts w:ascii="Times New Roman" w:hAnsi="Times New Roman" w:cs="Times New Roman"/>
                <w:color w:val="000000"/>
              </w:rPr>
              <w:t>Промежуточная аттестация: оценка освоения компетенции</w:t>
            </w:r>
          </w:p>
        </w:tc>
      </w:tr>
      <w:tr w:rsidR="00392976" w:rsidRPr="007B406F" w:rsidTr="00956226">
        <w:trPr>
          <w:trHeight w:val="1946"/>
        </w:trPr>
        <w:tc>
          <w:tcPr>
            <w:tcW w:w="2836" w:type="dxa"/>
            <w:shd w:val="clear" w:color="auto" w:fill="auto"/>
          </w:tcPr>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544" w:type="dxa"/>
            <w:shd w:val="clear" w:color="auto" w:fill="auto"/>
          </w:tcPr>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Выбор и применение методов и способов решения профессиональных задач в области проектирования цифровых устройств; оценка эффективности и качества выполнения профессиональных</w:t>
            </w:r>
          </w:p>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задач</w:t>
            </w:r>
          </w:p>
        </w:tc>
        <w:tc>
          <w:tcPr>
            <w:tcW w:w="3969" w:type="dxa"/>
            <w:tcBorders>
              <w:top w:val="single" w:sz="4" w:space="0" w:color="auto"/>
              <w:bottom w:val="single" w:sz="4" w:space="0" w:color="auto"/>
            </w:tcBorders>
            <w:shd w:val="clear" w:color="auto" w:fill="auto"/>
          </w:tcPr>
          <w:p w:rsidR="00392976" w:rsidRPr="007B406F" w:rsidRDefault="00392976" w:rsidP="00392976">
            <w:pPr>
              <w:pStyle w:val="af5"/>
              <w:jc w:val="both"/>
              <w:rPr>
                <w:rFonts w:ascii="Times New Roman" w:eastAsia="Arial Unicode MS" w:hAnsi="Times New Roman" w:cs="Times New Roman"/>
                <w:color w:val="000000"/>
              </w:rPr>
            </w:pPr>
            <w:r w:rsidRPr="007B406F">
              <w:rPr>
                <w:rFonts w:ascii="Times New Roman" w:hAnsi="Times New Roman" w:cs="Times New Roman"/>
                <w:spacing w:val="-6"/>
              </w:rPr>
              <w:t xml:space="preserve">Текущий контроль: </w:t>
            </w:r>
            <w:r w:rsidRPr="007B406F">
              <w:rPr>
                <w:rFonts w:ascii="Times New Roman" w:eastAsia="Arial Unicode MS" w:hAnsi="Times New Roman" w:cs="Times New Roman"/>
                <w:color w:val="000000"/>
              </w:rPr>
              <w:t xml:space="preserve">Наблюдение за рациональностью планирования, организации деятельности за правильностью выборов методов и способов выполнения профессиональных задач в процессе освоения образовательной программы, соответствия выбранных методов и способов требования стандарта. </w:t>
            </w:r>
          </w:p>
          <w:p w:rsidR="00392976" w:rsidRPr="007B406F" w:rsidRDefault="00392976" w:rsidP="00392976">
            <w:pPr>
              <w:pStyle w:val="af5"/>
              <w:jc w:val="both"/>
              <w:rPr>
                <w:rFonts w:ascii="Times New Roman" w:hAnsi="Times New Roman" w:cs="Times New Roman"/>
                <w:color w:val="000000"/>
                <w:shd w:val="clear" w:color="auto" w:fill="FFFFFF"/>
              </w:rPr>
            </w:pPr>
            <w:r w:rsidRPr="007B406F">
              <w:rPr>
                <w:rFonts w:ascii="Times New Roman" w:hAnsi="Times New Roman" w:cs="Times New Roman"/>
                <w:color w:val="000000"/>
              </w:rPr>
              <w:t>Промежуточная аттестация: оценка освоения компетенции</w:t>
            </w:r>
          </w:p>
        </w:tc>
      </w:tr>
      <w:tr w:rsidR="00392976" w:rsidRPr="007B406F" w:rsidTr="00956226">
        <w:trPr>
          <w:trHeight w:val="641"/>
        </w:trPr>
        <w:tc>
          <w:tcPr>
            <w:tcW w:w="2836" w:type="dxa"/>
            <w:shd w:val="clear" w:color="auto" w:fill="auto"/>
          </w:tcPr>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lastRenderedPageBreak/>
              <w:t>ОК 3. Принимать решения в стандартных и нестандартных ситуациях и нести за них ответственность.</w:t>
            </w:r>
          </w:p>
        </w:tc>
        <w:tc>
          <w:tcPr>
            <w:tcW w:w="3544" w:type="dxa"/>
            <w:shd w:val="clear" w:color="auto" w:fill="auto"/>
          </w:tcPr>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Решение стандартных и нестандартных  профессиональных</w:t>
            </w:r>
          </w:p>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задач.</w:t>
            </w:r>
          </w:p>
        </w:tc>
        <w:tc>
          <w:tcPr>
            <w:tcW w:w="3969" w:type="dxa"/>
            <w:tcBorders>
              <w:top w:val="single" w:sz="4" w:space="0" w:color="auto"/>
              <w:bottom w:val="single" w:sz="4" w:space="0" w:color="auto"/>
            </w:tcBorders>
            <w:shd w:val="clear" w:color="auto" w:fill="auto"/>
          </w:tcPr>
          <w:p w:rsidR="00392976" w:rsidRPr="007B406F" w:rsidRDefault="00392976" w:rsidP="00392976">
            <w:pPr>
              <w:pStyle w:val="af5"/>
              <w:jc w:val="both"/>
              <w:rPr>
                <w:rFonts w:ascii="Times New Roman" w:hAnsi="Times New Roman" w:cs="Times New Roman"/>
                <w:spacing w:val="-6"/>
              </w:rPr>
            </w:pPr>
            <w:r w:rsidRPr="007B406F">
              <w:rPr>
                <w:rFonts w:ascii="Times New Roman" w:hAnsi="Times New Roman" w:cs="Times New Roman"/>
                <w:spacing w:val="-6"/>
              </w:rPr>
              <w:t>Текущий контроль:</w:t>
            </w:r>
          </w:p>
          <w:p w:rsidR="00392976" w:rsidRPr="007B406F" w:rsidRDefault="00392976" w:rsidP="00392976">
            <w:pPr>
              <w:pStyle w:val="af5"/>
              <w:jc w:val="both"/>
              <w:rPr>
                <w:rFonts w:ascii="Times New Roman" w:hAnsi="Times New Roman" w:cs="Times New Roman"/>
                <w:color w:val="000000"/>
              </w:rPr>
            </w:pPr>
            <w:r w:rsidRPr="007B406F">
              <w:rPr>
                <w:rFonts w:ascii="Times New Roman" w:hAnsi="Times New Roman" w:cs="Times New Roman"/>
                <w:color w:val="000000"/>
              </w:rPr>
              <w:t>Наблюдение за способностью корректировки собственной деятельности в решении различных профессиональных ситуациях в области мониторинга и управления элементами систем, поддерживающих безопасность работ и определения меры ответственности за выбор принятых решений.</w:t>
            </w:r>
          </w:p>
          <w:p w:rsidR="00392976" w:rsidRPr="007B406F" w:rsidRDefault="00392976" w:rsidP="00392976">
            <w:pPr>
              <w:pStyle w:val="af5"/>
              <w:jc w:val="both"/>
              <w:rPr>
                <w:rFonts w:ascii="Times New Roman" w:hAnsi="Times New Roman" w:cs="Times New Roman"/>
                <w:color w:val="000000"/>
              </w:rPr>
            </w:pPr>
            <w:r w:rsidRPr="007B406F">
              <w:rPr>
                <w:rFonts w:ascii="Times New Roman" w:hAnsi="Times New Roman" w:cs="Times New Roman"/>
                <w:color w:val="000000"/>
              </w:rPr>
              <w:t>Промежуточная аттестация: оценка освоения компетенции</w:t>
            </w:r>
          </w:p>
        </w:tc>
      </w:tr>
      <w:tr w:rsidR="00392976" w:rsidRPr="007B406F" w:rsidTr="00956226">
        <w:trPr>
          <w:trHeight w:val="399"/>
        </w:trPr>
        <w:tc>
          <w:tcPr>
            <w:tcW w:w="2836" w:type="dxa"/>
            <w:shd w:val="clear" w:color="auto" w:fill="auto"/>
          </w:tcPr>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544" w:type="dxa"/>
            <w:shd w:val="clear" w:color="auto" w:fill="auto"/>
          </w:tcPr>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Эффективный поиск, ввод и использование информации, необходимой для выполнения профессиональных задач</w:t>
            </w:r>
          </w:p>
        </w:tc>
        <w:tc>
          <w:tcPr>
            <w:tcW w:w="3969" w:type="dxa"/>
            <w:tcBorders>
              <w:top w:val="single" w:sz="4" w:space="0" w:color="auto"/>
            </w:tcBorders>
            <w:shd w:val="clear" w:color="auto" w:fill="auto"/>
          </w:tcPr>
          <w:p w:rsidR="00392976" w:rsidRPr="007B406F" w:rsidRDefault="00392976" w:rsidP="00392976">
            <w:pPr>
              <w:pStyle w:val="af5"/>
              <w:jc w:val="both"/>
              <w:rPr>
                <w:rFonts w:ascii="Times New Roman" w:hAnsi="Times New Roman" w:cs="Times New Roman"/>
                <w:spacing w:val="-6"/>
              </w:rPr>
            </w:pPr>
            <w:r w:rsidRPr="007B406F">
              <w:rPr>
                <w:rFonts w:ascii="Times New Roman" w:hAnsi="Times New Roman" w:cs="Times New Roman"/>
                <w:spacing w:val="-6"/>
              </w:rPr>
              <w:t>Текущий контроль: Наблюдение умения самостоятельно осуществлять эффективный поиск и сбор информации, исследуя различные источники, включая электронные, для выполнения задач профессионального и личностного характера. Наблюдение способности анализировать и оценивать необходимость использования подобранной информации.</w:t>
            </w:r>
          </w:p>
          <w:p w:rsidR="00392976" w:rsidRPr="007B406F" w:rsidRDefault="00392976" w:rsidP="00392976">
            <w:pPr>
              <w:pStyle w:val="af5"/>
              <w:jc w:val="both"/>
              <w:rPr>
                <w:rFonts w:ascii="Times New Roman" w:hAnsi="Times New Roman" w:cs="Times New Roman"/>
                <w:color w:val="000000"/>
                <w:spacing w:val="-6"/>
              </w:rPr>
            </w:pPr>
            <w:r w:rsidRPr="007B406F">
              <w:rPr>
                <w:rFonts w:ascii="Times New Roman" w:hAnsi="Times New Roman" w:cs="Times New Roman"/>
                <w:color w:val="000000"/>
                <w:spacing w:val="-6"/>
              </w:rPr>
              <w:t>Промежуточная аттестация: оценка освоения компетенции</w:t>
            </w:r>
          </w:p>
        </w:tc>
      </w:tr>
      <w:tr w:rsidR="00392976" w:rsidRPr="007B406F" w:rsidTr="00956226">
        <w:trPr>
          <w:trHeight w:val="1969"/>
        </w:trPr>
        <w:tc>
          <w:tcPr>
            <w:tcW w:w="2836" w:type="dxa"/>
            <w:shd w:val="clear" w:color="auto" w:fill="auto"/>
          </w:tcPr>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ОК 5. Использовать информационно-коммуникационные технологии в профессиональной деятельности.</w:t>
            </w:r>
          </w:p>
        </w:tc>
        <w:tc>
          <w:tcPr>
            <w:tcW w:w="3544" w:type="dxa"/>
            <w:shd w:val="clear" w:color="auto" w:fill="auto"/>
          </w:tcPr>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Использование информационно-</w:t>
            </w:r>
          </w:p>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коммуникационных технологий для решения профессиональных задач</w:t>
            </w:r>
          </w:p>
        </w:tc>
        <w:tc>
          <w:tcPr>
            <w:tcW w:w="3969" w:type="dxa"/>
            <w:shd w:val="clear" w:color="auto" w:fill="auto"/>
          </w:tcPr>
          <w:p w:rsidR="00392976" w:rsidRPr="007B406F" w:rsidRDefault="00392976" w:rsidP="00392976">
            <w:pPr>
              <w:pStyle w:val="af5"/>
              <w:jc w:val="both"/>
              <w:rPr>
                <w:rFonts w:ascii="Times New Roman" w:hAnsi="Times New Roman" w:cs="Times New Roman"/>
                <w:spacing w:val="-6"/>
              </w:rPr>
            </w:pPr>
            <w:r w:rsidRPr="007B406F">
              <w:rPr>
                <w:rFonts w:ascii="Times New Roman" w:hAnsi="Times New Roman" w:cs="Times New Roman"/>
                <w:spacing w:val="-6"/>
              </w:rPr>
              <w:t>Текущий контроль:</w:t>
            </w:r>
          </w:p>
          <w:p w:rsidR="00392976" w:rsidRPr="007B406F" w:rsidRDefault="00392976" w:rsidP="00392976">
            <w:pPr>
              <w:pStyle w:val="af5"/>
              <w:jc w:val="both"/>
              <w:rPr>
                <w:rFonts w:ascii="Times New Roman" w:hAnsi="Times New Roman" w:cs="Times New Roman"/>
                <w:color w:val="000000"/>
              </w:rPr>
            </w:pPr>
            <w:r w:rsidRPr="007B406F">
              <w:rPr>
                <w:rFonts w:ascii="Times New Roman" w:hAnsi="Times New Roman" w:cs="Times New Roman"/>
                <w:color w:val="000000"/>
              </w:rPr>
              <w:t>Наблюдение за рациональностью использования информационно-коммуникативных технологий при выполнении работ по техническому обслуживанию оборудования и соответствия требованиям нормативных документов при использовании программного обеспечения, информационных технологий.</w:t>
            </w:r>
          </w:p>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color w:val="000000"/>
              </w:rPr>
              <w:t>Промежуточная аттестация: оценка освоения компетенции</w:t>
            </w:r>
          </w:p>
        </w:tc>
      </w:tr>
      <w:tr w:rsidR="00392976" w:rsidRPr="007B406F" w:rsidTr="00956226">
        <w:trPr>
          <w:trHeight w:val="682"/>
        </w:trPr>
        <w:tc>
          <w:tcPr>
            <w:tcW w:w="2836" w:type="dxa"/>
            <w:shd w:val="clear" w:color="auto" w:fill="auto"/>
          </w:tcPr>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ОК 6. Работать в коллективе и команде, эффективно общаться с коллегами, руководством, потребителями.</w:t>
            </w:r>
          </w:p>
        </w:tc>
        <w:tc>
          <w:tcPr>
            <w:tcW w:w="3544" w:type="dxa"/>
            <w:tcBorders>
              <w:top w:val="single" w:sz="4" w:space="0" w:color="auto"/>
            </w:tcBorders>
            <w:shd w:val="clear" w:color="auto" w:fill="auto"/>
          </w:tcPr>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Коммуникабельность при взаимодействии с</w:t>
            </w:r>
          </w:p>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обучающимися,</w:t>
            </w:r>
          </w:p>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преподавателями и</w:t>
            </w:r>
          </w:p>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руководителями практики в ходе обучения</w:t>
            </w:r>
          </w:p>
        </w:tc>
        <w:tc>
          <w:tcPr>
            <w:tcW w:w="3969" w:type="dxa"/>
            <w:shd w:val="clear" w:color="auto" w:fill="auto"/>
          </w:tcPr>
          <w:p w:rsidR="00392976" w:rsidRPr="007B406F" w:rsidRDefault="00392976" w:rsidP="00392976">
            <w:pPr>
              <w:pStyle w:val="af5"/>
              <w:jc w:val="both"/>
              <w:rPr>
                <w:rFonts w:ascii="Times New Roman" w:hAnsi="Times New Roman" w:cs="Times New Roman"/>
                <w:spacing w:val="-6"/>
              </w:rPr>
            </w:pPr>
            <w:r w:rsidRPr="007B406F">
              <w:rPr>
                <w:rFonts w:ascii="Times New Roman" w:hAnsi="Times New Roman" w:cs="Times New Roman"/>
                <w:spacing w:val="-6"/>
              </w:rPr>
              <w:t>Текущий контроль:</w:t>
            </w:r>
          </w:p>
          <w:p w:rsidR="00392976" w:rsidRPr="007B406F" w:rsidRDefault="00392976" w:rsidP="00392976">
            <w:pPr>
              <w:pStyle w:val="af5"/>
              <w:jc w:val="both"/>
              <w:rPr>
                <w:rFonts w:ascii="Times New Roman" w:hAnsi="Times New Roman" w:cs="Times New Roman"/>
                <w:color w:val="000000"/>
              </w:rPr>
            </w:pPr>
            <w:r w:rsidRPr="007B406F">
              <w:rPr>
                <w:rFonts w:ascii="Times New Roman" w:hAnsi="Times New Roman" w:cs="Times New Roman"/>
                <w:color w:val="000000"/>
              </w:rPr>
              <w:t>Наблюдение за коммуникабельной способностью взаимодействия в коллективе (в общении с сокурсниками, потенциальными работодателями) в ходе обучения. Наблюдение полноты понимания и четкости предоставления о результативности выполняемых работ при согласованных действиях участников коллектива, способности бесконфликтного общения и саморегуляции в коллективе.</w:t>
            </w:r>
          </w:p>
          <w:p w:rsidR="00392976" w:rsidRPr="007B406F" w:rsidRDefault="00392976" w:rsidP="00392976">
            <w:pPr>
              <w:pStyle w:val="af5"/>
              <w:jc w:val="both"/>
              <w:rPr>
                <w:rFonts w:ascii="Times New Roman" w:hAnsi="Times New Roman" w:cs="Times New Roman"/>
              </w:rPr>
            </w:pPr>
            <w:r w:rsidRPr="007B406F">
              <w:rPr>
                <w:rFonts w:ascii="Times New Roman" w:eastAsia="Arial Unicode MS" w:hAnsi="Times New Roman" w:cs="Times New Roman"/>
                <w:color w:val="000000"/>
              </w:rPr>
              <w:t>Промежуточная аттестация: оценка освоения компетенции</w:t>
            </w:r>
          </w:p>
        </w:tc>
      </w:tr>
      <w:tr w:rsidR="00392976" w:rsidRPr="007B406F" w:rsidTr="00956226">
        <w:trPr>
          <w:trHeight w:val="257"/>
        </w:trPr>
        <w:tc>
          <w:tcPr>
            <w:tcW w:w="2836" w:type="dxa"/>
            <w:shd w:val="clear" w:color="auto" w:fill="auto"/>
          </w:tcPr>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 xml:space="preserve">ОК 7. Брать на себя ответственность за работу членов команды (подчиненных), результат </w:t>
            </w:r>
            <w:r w:rsidRPr="007B406F">
              <w:rPr>
                <w:rFonts w:ascii="Times New Roman" w:hAnsi="Times New Roman" w:cs="Times New Roman"/>
              </w:rPr>
              <w:lastRenderedPageBreak/>
              <w:t>выполнения заданий.</w:t>
            </w:r>
          </w:p>
        </w:tc>
        <w:tc>
          <w:tcPr>
            <w:tcW w:w="3544" w:type="dxa"/>
            <w:tcBorders>
              <w:bottom w:val="single" w:sz="4" w:space="0" w:color="auto"/>
            </w:tcBorders>
            <w:shd w:val="clear" w:color="auto" w:fill="auto"/>
          </w:tcPr>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lastRenderedPageBreak/>
              <w:t>Ответственность за</w:t>
            </w:r>
          </w:p>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результат выполнения</w:t>
            </w:r>
          </w:p>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заданий. Способность к самоанализу</w:t>
            </w:r>
          </w:p>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lastRenderedPageBreak/>
              <w:t>и коррекции результатов собственной работы</w:t>
            </w:r>
          </w:p>
        </w:tc>
        <w:tc>
          <w:tcPr>
            <w:tcW w:w="3969" w:type="dxa"/>
            <w:tcBorders>
              <w:top w:val="single" w:sz="4" w:space="0" w:color="auto"/>
              <w:bottom w:val="single" w:sz="4" w:space="0" w:color="auto"/>
            </w:tcBorders>
            <w:shd w:val="clear" w:color="auto" w:fill="auto"/>
          </w:tcPr>
          <w:p w:rsidR="00392976" w:rsidRPr="007B406F" w:rsidRDefault="00392976" w:rsidP="00392976">
            <w:pPr>
              <w:pStyle w:val="af5"/>
              <w:jc w:val="both"/>
              <w:rPr>
                <w:rFonts w:ascii="Times New Roman" w:hAnsi="Times New Roman" w:cs="Times New Roman"/>
                <w:spacing w:val="-6"/>
              </w:rPr>
            </w:pPr>
            <w:r w:rsidRPr="007B406F">
              <w:rPr>
                <w:rFonts w:ascii="Times New Roman" w:hAnsi="Times New Roman" w:cs="Times New Roman"/>
                <w:spacing w:val="-6"/>
              </w:rPr>
              <w:lastRenderedPageBreak/>
              <w:t>Текущий контроль:</w:t>
            </w:r>
          </w:p>
          <w:p w:rsidR="00392976" w:rsidRPr="007B406F" w:rsidRDefault="00392976" w:rsidP="00392976">
            <w:pPr>
              <w:pStyle w:val="af5"/>
              <w:jc w:val="both"/>
              <w:rPr>
                <w:rFonts w:ascii="Times New Roman" w:hAnsi="Times New Roman" w:cs="Times New Roman"/>
                <w:color w:val="000000"/>
              </w:rPr>
            </w:pPr>
            <w:r w:rsidRPr="007B406F">
              <w:rPr>
                <w:rFonts w:ascii="Times New Roman" w:hAnsi="Times New Roman" w:cs="Times New Roman"/>
                <w:color w:val="000000"/>
              </w:rPr>
              <w:t xml:space="preserve">Наблюдение за развитием и проявлением организаторских способностей в различных видах </w:t>
            </w:r>
            <w:r w:rsidRPr="007B406F">
              <w:rPr>
                <w:rFonts w:ascii="Times New Roman" w:hAnsi="Times New Roman" w:cs="Times New Roman"/>
                <w:color w:val="000000"/>
              </w:rPr>
              <w:lastRenderedPageBreak/>
              <w:t>деятельности за умением брать на себя ответственность при различных видах работ, осуществлять контроль результативности их выполнения подчиненными, корректировать результаты собственных работ.</w:t>
            </w:r>
          </w:p>
          <w:p w:rsidR="00392976" w:rsidRPr="007B406F" w:rsidRDefault="00392976" w:rsidP="00392976">
            <w:pPr>
              <w:pStyle w:val="af5"/>
              <w:jc w:val="both"/>
              <w:rPr>
                <w:rFonts w:ascii="Times New Roman" w:hAnsi="Times New Roman" w:cs="Times New Roman"/>
                <w:color w:val="000000"/>
              </w:rPr>
            </w:pPr>
            <w:r w:rsidRPr="007B406F">
              <w:rPr>
                <w:rFonts w:ascii="Times New Roman" w:hAnsi="Times New Roman" w:cs="Times New Roman"/>
                <w:color w:val="000000"/>
              </w:rPr>
              <w:t>Промежуточная аттестация: оценка освоения компетенции</w:t>
            </w:r>
          </w:p>
        </w:tc>
      </w:tr>
      <w:tr w:rsidR="00392976" w:rsidRPr="007B406F" w:rsidTr="00956226">
        <w:trPr>
          <w:trHeight w:val="399"/>
        </w:trPr>
        <w:tc>
          <w:tcPr>
            <w:tcW w:w="2836" w:type="dxa"/>
            <w:shd w:val="clear" w:color="auto" w:fill="auto"/>
          </w:tcPr>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544" w:type="dxa"/>
            <w:tcBorders>
              <w:bottom w:val="single" w:sz="4" w:space="0" w:color="auto"/>
            </w:tcBorders>
            <w:shd w:val="clear" w:color="auto" w:fill="auto"/>
          </w:tcPr>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Способность к организации и планированию</w:t>
            </w:r>
          </w:p>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самостоятельных занятий при изучении</w:t>
            </w:r>
          </w:p>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профессионального модуля</w:t>
            </w:r>
          </w:p>
        </w:tc>
        <w:tc>
          <w:tcPr>
            <w:tcW w:w="3969" w:type="dxa"/>
            <w:tcBorders>
              <w:top w:val="single" w:sz="4" w:space="0" w:color="auto"/>
              <w:bottom w:val="single" w:sz="4" w:space="0" w:color="auto"/>
            </w:tcBorders>
            <w:shd w:val="clear" w:color="auto" w:fill="auto"/>
          </w:tcPr>
          <w:p w:rsidR="00392976" w:rsidRPr="007B406F" w:rsidRDefault="00392976" w:rsidP="00392976">
            <w:pPr>
              <w:pStyle w:val="af5"/>
              <w:jc w:val="both"/>
              <w:rPr>
                <w:rFonts w:ascii="Times New Roman" w:hAnsi="Times New Roman" w:cs="Times New Roman"/>
                <w:spacing w:val="-6"/>
              </w:rPr>
            </w:pPr>
            <w:r w:rsidRPr="007B406F">
              <w:rPr>
                <w:rFonts w:ascii="Times New Roman" w:hAnsi="Times New Roman" w:cs="Times New Roman"/>
                <w:spacing w:val="-6"/>
              </w:rPr>
              <w:t>Текущий контроль:</w:t>
            </w:r>
          </w:p>
          <w:p w:rsidR="00392976" w:rsidRPr="007B406F" w:rsidRDefault="00392976" w:rsidP="00392976">
            <w:pPr>
              <w:pStyle w:val="af5"/>
              <w:jc w:val="both"/>
              <w:rPr>
                <w:rFonts w:ascii="Times New Roman" w:hAnsi="Times New Roman" w:cs="Times New Roman"/>
                <w:b/>
                <w:color w:val="000000"/>
              </w:rPr>
            </w:pPr>
            <w:r w:rsidRPr="007B406F">
              <w:rPr>
                <w:rFonts w:ascii="Times New Roman" w:hAnsi="Times New Roman" w:cs="Times New Roman"/>
                <w:color w:val="000000"/>
              </w:rPr>
              <w:t>Наблюдение за обоснованностью определения и планирования собственной деятельности с целью повышения лич</w:t>
            </w:r>
            <w:r w:rsidRPr="007B406F">
              <w:rPr>
                <w:rFonts w:ascii="Times New Roman" w:hAnsi="Times New Roman" w:cs="Times New Roman"/>
                <w:color w:val="000000"/>
              </w:rPr>
              <w:softHyphen/>
              <w:t>ностного и квалификационного уровня.</w:t>
            </w:r>
          </w:p>
          <w:p w:rsidR="00392976" w:rsidRPr="007B406F" w:rsidRDefault="00392976" w:rsidP="00392976">
            <w:pPr>
              <w:pStyle w:val="af5"/>
              <w:jc w:val="both"/>
              <w:rPr>
                <w:rFonts w:ascii="Times New Roman" w:hAnsi="Times New Roman" w:cs="Times New Roman"/>
                <w:color w:val="000000"/>
              </w:rPr>
            </w:pPr>
            <w:r w:rsidRPr="007B406F">
              <w:rPr>
                <w:rFonts w:ascii="Times New Roman" w:hAnsi="Times New Roman" w:cs="Times New Roman"/>
                <w:color w:val="000000"/>
              </w:rPr>
              <w:t>Промежуточная аттестация: оценка освоения компетенции</w:t>
            </w:r>
          </w:p>
        </w:tc>
      </w:tr>
      <w:tr w:rsidR="00392976" w:rsidRPr="007B406F" w:rsidTr="00956226">
        <w:trPr>
          <w:trHeight w:val="641"/>
        </w:trPr>
        <w:tc>
          <w:tcPr>
            <w:tcW w:w="2836" w:type="dxa"/>
            <w:shd w:val="clear" w:color="auto" w:fill="auto"/>
          </w:tcPr>
          <w:p w:rsidR="00392976" w:rsidRPr="007B406F" w:rsidRDefault="00392976" w:rsidP="00392976">
            <w:pPr>
              <w:pStyle w:val="af5"/>
              <w:jc w:val="both"/>
              <w:rPr>
                <w:rFonts w:ascii="Times New Roman" w:hAnsi="Times New Roman" w:cs="Times New Roman"/>
              </w:rPr>
            </w:pPr>
            <w:r w:rsidRPr="007B406F">
              <w:rPr>
                <w:rFonts w:ascii="Times New Roman" w:hAnsi="Times New Roman" w:cs="Times New Roman"/>
              </w:rPr>
              <w:t>ОК 9. Ориентироваться в условиях частой смены технологий в профессиональной деятельности.</w:t>
            </w:r>
          </w:p>
        </w:tc>
        <w:tc>
          <w:tcPr>
            <w:tcW w:w="3544" w:type="dxa"/>
            <w:shd w:val="clear" w:color="auto" w:fill="auto"/>
          </w:tcPr>
          <w:p w:rsidR="00392976" w:rsidRPr="007B406F" w:rsidRDefault="00392976" w:rsidP="00392976">
            <w:pPr>
              <w:pStyle w:val="af5"/>
              <w:jc w:val="both"/>
              <w:rPr>
                <w:rFonts w:ascii="Times New Roman" w:hAnsi="Times New Roman" w:cs="Times New Roman"/>
                <w:b/>
              </w:rPr>
            </w:pPr>
            <w:r w:rsidRPr="007B406F">
              <w:rPr>
                <w:rFonts w:ascii="Times New Roman" w:hAnsi="Times New Roman" w:cs="Times New Roman"/>
              </w:rPr>
              <w:t>Проявление интереса к инновациям в области профессиональной деятельности</w:t>
            </w:r>
          </w:p>
        </w:tc>
        <w:tc>
          <w:tcPr>
            <w:tcW w:w="3969" w:type="dxa"/>
            <w:tcBorders>
              <w:top w:val="single" w:sz="4" w:space="0" w:color="auto"/>
              <w:bottom w:val="single" w:sz="4" w:space="0" w:color="auto"/>
            </w:tcBorders>
            <w:shd w:val="clear" w:color="auto" w:fill="auto"/>
          </w:tcPr>
          <w:p w:rsidR="00392976" w:rsidRPr="007B406F" w:rsidRDefault="00392976" w:rsidP="00392976">
            <w:pPr>
              <w:pStyle w:val="af5"/>
              <w:jc w:val="both"/>
              <w:rPr>
                <w:rFonts w:ascii="Times New Roman" w:hAnsi="Times New Roman" w:cs="Times New Roman"/>
                <w:spacing w:val="-6"/>
              </w:rPr>
            </w:pPr>
            <w:r w:rsidRPr="007B406F">
              <w:rPr>
                <w:rFonts w:ascii="Times New Roman" w:hAnsi="Times New Roman" w:cs="Times New Roman"/>
                <w:spacing w:val="-6"/>
              </w:rPr>
              <w:t>Текущий контроль:</w:t>
            </w:r>
          </w:p>
          <w:p w:rsidR="00392976" w:rsidRPr="007B406F" w:rsidRDefault="00392976" w:rsidP="00392976">
            <w:pPr>
              <w:pStyle w:val="af5"/>
              <w:jc w:val="both"/>
              <w:rPr>
                <w:rFonts w:ascii="Times New Roman" w:hAnsi="Times New Roman" w:cs="Times New Roman"/>
                <w:color w:val="000000"/>
              </w:rPr>
            </w:pPr>
            <w:r w:rsidRPr="007B406F">
              <w:rPr>
                <w:rFonts w:ascii="Times New Roman" w:hAnsi="Times New Roman" w:cs="Times New Roman"/>
                <w:color w:val="000000"/>
              </w:rPr>
              <w:t>Наблюдение за готовностью ориентироваться и анализировать инновации в области технологий внедрения оборудования в профессиональной деятельности.</w:t>
            </w:r>
          </w:p>
          <w:p w:rsidR="00392976" w:rsidRPr="007B406F" w:rsidRDefault="00392976" w:rsidP="00392976">
            <w:pPr>
              <w:pStyle w:val="af5"/>
              <w:jc w:val="both"/>
              <w:rPr>
                <w:rFonts w:ascii="Times New Roman" w:hAnsi="Times New Roman" w:cs="Times New Roman"/>
                <w:color w:val="000000"/>
                <w:shd w:val="clear" w:color="auto" w:fill="FFFFFF"/>
              </w:rPr>
            </w:pPr>
            <w:r w:rsidRPr="007B406F">
              <w:rPr>
                <w:rFonts w:ascii="Times New Roman" w:hAnsi="Times New Roman" w:cs="Times New Roman"/>
                <w:color w:val="000000"/>
              </w:rPr>
              <w:t>Промежуточная аттестация: оценка освоения компетенции</w:t>
            </w:r>
          </w:p>
        </w:tc>
      </w:tr>
    </w:tbl>
    <w:p w:rsidR="008709AC" w:rsidRDefault="008709AC" w:rsidP="008709AC">
      <w:pPr>
        <w:pStyle w:val="323"/>
      </w:pPr>
      <w:bookmarkStart w:id="206" w:name="_Toc509308031"/>
    </w:p>
    <w:p w:rsidR="00212718" w:rsidRDefault="00212718">
      <w:pPr>
        <w:spacing w:line="276" w:lineRule="auto"/>
        <w:jc w:val="left"/>
        <w:rPr>
          <w:rFonts w:cs="Times New Roman"/>
          <w:b/>
          <w:sz w:val="24"/>
          <w:szCs w:val="24"/>
        </w:rPr>
      </w:pPr>
      <w:r>
        <w:br w:type="page"/>
      </w:r>
    </w:p>
    <w:p w:rsidR="00581D8D" w:rsidRDefault="00581D8D" w:rsidP="008709AC">
      <w:pPr>
        <w:pStyle w:val="323"/>
      </w:pPr>
    </w:p>
    <w:p w:rsidR="008709AC" w:rsidRPr="008709AC" w:rsidRDefault="008709AC" w:rsidP="008301CA">
      <w:pPr>
        <w:pStyle w:val="1"/>
      </w:pPr>
      <w:bookmarkStart w:id="207" w:name="_Toc90541857"/>
      <w:r w:rsidRPr="008709AC">
        <w:t>РАБОЧ</w:t>
      </w:r>
      <w:r>
        <w:t>АЯ</w:t>
      </w:r>
      <w:r w:rsidRPr="008709AC">
        <w:t xml:space="preserve">  ПРОГРАММ</w:t>
      </w:r>
      <w:r>
        <w:t>А</w:t>
      </w:r>
      <w:r w:rsidRPr="008709AC">
        <w:t xml:space="preserve">  ПРОФЕССИОНАЛЬНОГО МОДУЛЯ</w:t>
      </w:r>
      <w:bookmarkEnd w:id="207"/>
    </w:p>
    <w:p w:rsidR="008709AC" w:rsidRPr="008709AC" w:rsidRDefault="008709AC" w:rsidP="008301CA">
      <w:pPr>
        <w:pStyle w:val="1"/>
      </w:pPr>
      <w:bookmarkStart w:id="208" w:name="_Toc90541858"/>
      <w:r w:rsidRPr="008709AC">
        <w:t>ПМ.02 ПРИМЕНЕНИЕ МИКРОПРОЦЕССОРНЫХ СИСТЕМ, УСТАНОВКА И НАСТРОЙКА ПЕРИФЕРИЙНОГО ОБОРУДОВАНИЯ</w:t>
      </w:r>
      <w:bookmarkEnd w:id="208"/>
    </w:p>
    <w:p w:rsidR="008709AC" w:rsidRDefault="008709AC" w:rsidP="00411327">
      <w:pPr>
        <w:pStyle w:val="323"/>
      </w:pPr>
    </w:p>
    <w:p w:rsidR="008709AC" w:rsidRDefault="008709AC" w:rsidP="00411327">
      <w:pPr>
        <w:pStyle w:val="323"/>
      </w:pPr>
    </w:p>
    <w:p w:rsidR="00196E21" w:rsidRPr="007B406F" w:rsidRDefault="008709AC" w:rsidP="008709AC">
      <w:pPr>
        <w:pStyle w:val="323"/>
        <w:jc w:val="left"/>
      </w:pPr>
      <w:r>
        <w:t>1.</w:t>
      </w:r>
      <w:r w:rsidR="00196E21" w:rsidRPr="007B406F">
        <w:t>ПАСПОРТ РАБОЧЕЙ  ПРОГРАММЫ  ПРОФЕССИОНАЛЬНОГО МОДУЛЯ</w:t>
      </w:r>
      <w:bookmarkEnd w:id="206"/>
    </w:p>
    <w:p w:rsidR="00196E21" w:rsidRPr="007B406F" w:rsidRDefault="00196E21" w:rsidP="002F0BDC">
      <w:pPr>
        <w:pStyle w:val="323"/>
        <w:ind w:firstLine="0"/>
      </w:pPr>
      <w:bookmarkStart w:id="209" w:name="_Toc509308032"/>
      <w:r w:rsidRPr="007B406F">
        <w:t>ПМ.02 ПРИМЕНЕНИЕ МИКРОП</w:t>
      </w:r>
      <w:r w:rsidR="008709AC">
        <w:t xml:space="preserve">РОЦЕССОРНЫХ СИСТЕМ, УСТАНОВКА И </w:t>
      </w:r>
      <w:r w:rsidRPr="007B406F">
        <w:t>НАСТРОЙКА ПЕРИФЕРИЙНОГО ОБОРУДОВАНИЯ</w:t>
      </w:r>
      <w:bookmarkEnd w:id="209"/>
    </w:p>
    <w:p w:rsidR="00196E21" w:rsidRPr="007B406F" w:rsidRDefault="00196E21" w:rsidP="00196E21">
      <w:pPr>
        <w:pStyle w:val="af5"/>
        <w:jc w:val="both"/>
        <w:rPr>
          <w:rFonts w:ascii="Times New Roman" w:hAnsi="Times New Roman" w:cs="Times New Roman"/>
          <w:b/>
          <w:caps/>
        </w:rPr>
      </w:pPr>
    </w:p>
    <w:p w:rsidR="00196E21" w:rsidRPr="007B406F" w:rsidRDefault="002423DE" w:rsidP="002F0BDC">
      <w:pPr>
        <w:pStyle w:val="af5"/>
        <w:ind w:firstLine="709"/>
        <w:jc w:val="both"/>
        <w:rPr>
          <w:rFonts w:ascii="Times New Roman" w:hAnsi="Times New Roman" w:cs="Times New Roman"/>
          <w:b/>
          <w:bCs/>
        </w:rPr>
      </w:pPr>
      <w:r w:rsidRPr="007B406F">
        <w:rPr>
          <w:rFonts w:ascii="Times New Roman" w:hAnsi="Times New Roman" w:cs="Times New Roman"/>
          <w:b/>
          <w:bCs/>
        </w:rPr>
        <w:t xml:space="preserve">1.1 </w:t>
      </w:r>
      <w:r w:rsidR="00196E21" w:rsidRPr="007B406F">
        <w:rPr>
          <w:rFonts w:ascii="Times New Roman" w:hAnsi="Times New Roman" w:cs="Times New Roman"/>
          <w:b/>
          <w:bCs/>
        </w:rPr>
        <w:t>Область применения рабочей программы</w:t>
      </w:r>
    </w:p>
    <w:p w:rsidR="00196E21" w:rsidRPr="007B406F" w:rsidRDefault="00196E21" w:rsidP="002F0BDC">
      <w:pPr>
        <w:pStyle w:val="af5"/>
        <w:ind w:firstLine="709"/>
        <w:jc w:val="both"/>
        <w:rPr>
          <w:rFonts w:ascii="Times New Roman" w:hAnsi="Times New Roman" w:cs="Times New Roman"/>
        </w:rPr>
      </w:pPr>
      <w:r w:rsidRPr="007B406F">
        <w:rPr>
          <w:rFonts w:ascii="Times New Roman" w:eastAsia="Calibri" w:hAnsi="Times New Roman" w:cs="Times New Roman"/>
        </w:rPr>
        <w:t xml:space="preserve">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w:t>
      </w:r>
      <w:r w:rsidRPr="007B406F">
        <w:rPr>
          <w:rFonts w:ascii="Times New Roman" w:hAnsi="Times New Roman" w:cs="Times New Roman"/>
        </w:rPr>
        <w:t>среднего</w:t>
      </w:r>
      <w:r w:rsidRPr="007B406F">
        <w:rPr>
          <w:rFonts w:ascii="Times New Roman" w:hAnsi="Times New Roman" w:cs="Times New Roman"/>
          <w:spacing w:val="4"/>
        </w:rPr>
        <w:t xml:space="preserve"> </w:t>
      </w:r>
      <w:r w:rsidRPr="007B406F">
        <w:rPr>
          <w:rFonts w:ascii="Times New Roman" w:hAnsi="Times New Roman" w:cs="Times New Roman"/>
        </w:rPr>
        <w:t>професс</w:t>
      </w:r>
      <w:r w:rsidRPr="007B406F">
        <w:rPr>
          <w:rFonts w:ascii="Times New Roman" w:hAnsi="Times New Roman" w:cs="Times New Roman"/>
          <w:spacing w:val="1"/>
        </w:rPr>
        <w:t>и</w:t>
      </w:r>
      <w:r w:rsidRPr="007B406F">
        <w:rPr>
          <w:rFonts w:ascii="Times New Roman" w:hAnsi="Times New Roman" w:cs="Times New Roman"/>
        </w:rPr>
        <w:t>онального</w:t>
      </w:r>
      <w:r w:rsidRPr="007B406F">
        <w:rPr>
          <w:rFonts w:ascii="Times New Roman" w:hAnsi="Times New Roman" w:cs="Times New Roman"/>
          <w:spacing w:val="-9"/>
        </w:rPr>
        <w:t xml:space="preserve"> </w:t>
      </w:r>
      <w:r w:rsidRPr="007B406F">
        <w:rPr>
          <w:rFonts w:ascii="Times New Roman" w:hAnsi="Times New Roman" w:cs="Times New Roman"/>
        </w:rPr>
        <w:t>образования – программы подготовки специалистов среднего звена.</w:t>
      </w:r>
    </w:p>
    <w:p w:rsidR="00196E21" w:rsidRPr="007B406F" w:rsidRDefault="00196E21" w:rsidP="002F0BDC">
      <w:pPr>
        <w:pStyle w:val="af5"/>
        <w:ind w:firstLine="709"/>
        <w:jc w:val="both"/>
        <w:rPr>
          <w:rFonts w:ascii="Times New Roman" w:hAnsi="Times New Roman" w:cs="Times New Roman"/>
          <w:color w:val="FF0000"/>
        </w:rPr>
      </w:pPr>
      <w:r w:rsidRPr="007B406F">
        <w:rPr>
          <w:rFonts w:ascii="Times New Roman" w:hAnsi="Times New Roman" w:cs="Times New Roman"/>
        </w:rPr>
        <w:t>Рабочая программа</w:t>
      </w:r>
      <w:r w:rsidRPr="007B406F">
        <w:rPr>
          <w:rFonts w:ascii="Times New Roman" w:eastAsia="Calibri" w:hAnsi="Times New Roman" w:cs="Times New Roman"/>
        </w:rPr>
        <w:t xml:space="preserve"> разработана в соответствии с ФГОС, </w:t>
      </w:r>
      <w:r w:rsidR="00B204E9">
        <w:rPr>
          <w:rFonts w:ascii="Times New Roman" w:eastAsia="Calibri" w:hAnsi="Times New Roman" w:cs="Times New Roman"/>
        </w:rPr>
        <w:t xml:space="preserve">составлена по учебному плану </w:t>
      </w:r>
      <w:r w:rsidR="00C43143">
        <w:rPr>
          <w:rFonts w:ascii="Times New Roman" w:eastAsia="Calibri" w:hAnsi="Times New Roman" w:cs="Times New Roman"/>
        </w:rPr>
        <w:t>20</w:t>
      </w:r>
      <w:r w:rsidR="00430BA9">
        <w:rPr>
          <w:rFonts w:ascii="Times New Roman" w:eastAsia="Calibri" w:hAnsi="Times New Roman" w:cs="Times New Roman"/>
        </w:rPr>
        <w:t>2</w:t>
      </w:r>
      <w:r w:rsidR="002E02DD" w:rsidRPr="002E02DD">
        <w:rPr>
          <w:rFonts w:ascii="Times New Roman" w:eastAsia="Calibri" w:hAnsi="Times New Roman" w:cs="Times New Roman"/>
        </w:rPr>
        <w:t>2</w:t>
      </w:r>
      <w:r w:rsidR="00B204E9">
        <w:rPr>
          <w:rFonts w:ascii="Times New Roman" w:eastAsia="Calibri" w:hAnsi="Times New Roman" w:cs="Times New Roman"/>
        </w:rPr>
        <w:t xml:space="preserve"> г. </w:t>
      </w:r>
      <w:r w:rsidRPr="007B406F">
        <w:rPr>
          <w:rFonts w:ascii="Times New Roman" w:hAnsi="Times New Roman" w:cs="Times New Roman"/>
        </w:rPr>
        <w:t xml:space="preserve">по специальности </w:t>
      </w:r>
      <w:r w:rsidRPr="007B406F">
        <w:rPr>
          <w:rFonts w:ascii="Times New Roman" w:hAnsi="Times New Roman" w:cs="Times New Roman"/>
          <w:b/>
        </w:rPr>
        <w:t>09.02.01  Компьютерные системы и комплексы</w:t>
      </w:r>
      <w:r w:rsidRPr="007B406F">
        <w:rPr>
          <w:rFonts w:ascii="Times New Roman" w:hAnsi="Times New Roman" w:cs="Times New Roman"/>
        </w:rPr>
        <w:t xml:space="preserve"> в части освоения основного вида профессиональной деятельности (ВПД):</w:t>
      </w:r>
      <w:r w:rsidRPr="007B406F">
        <w:rPr>
          <w:rFonts w:ascii="Times New Roman" w:hAnsi="Times New Roman" w:cs="Times New Roman"/>
          <w:b/>
          <w:color w:val="FF0000"/>
        </w:rPr>
        <w:t xml:space="preserve"> </w:t>
      </w:r>
      <w:r w:rsidRPr="007B406F">
        <w:rPr>
          <w:rFonts w:ascii="Times New Roman" w:hAnsi="Times New Roman" w:cs="Times New Roman"/>
          <w:i/>
        </w:rPr>
        <w:t>Применение микропроцессорных систем, установка и настройка периферийного оборудования</w:t>
      </w:r>
      <w:r w:rsidRPr="007B406F">
        <w:rPr>
          <w:rFonts w:ascii="Times New Roman" w:hAnsi="Times New Roman" w:cs="Times New Roman"/>
          <w:color w:val="FF0000"/>
        </w:rPr>
        <w:t xml:space="preserve"> </w:t>
      </w:r>
      <w:r w:rsidRPr="007B406F">
        <w:rPr>
          <w:rFonts w:ascii="Times New Roman" w:hAnsi="Times New Roman" w:cs="Times New Roman"/>
        </w:rPr>
        <w:t>и соответствующих профессиональных компетенций (ПК):</w:t>
      </w:r>
    </w:p>
    <w:p w:rsidR="00196E21" w:rsidRPr="007B406F" w:rsidRDefault="00196E21" w:rsidP="002F0BDC">
      <w:pPr>
        <w:pStyle w:val="af5"/>
        <w:ind w:firstLine="709"/>
        <w:jc w:val="both"/>
        <w:rPr>
          <w:rFonts w:ascii="Times New Roman" w:hAnsi="Times New Roman" w:cs="Times New Roman"/>
        </w:rPr>
      </w:pPr>
      <w:r w:rsidRPr="007B406F">
        <w:rPr>
          <w:rFonts w:ascii="Times New Roman" w:hAnsi="Times New Roman" w:cs="Times New Roman"/>
        </w:rPr>
        <w:t>ПК 2.1</w:t>
      </w:r>
      <w:r w:rsidRPr="007B406F">
        <w:rPr>
          <w:rFonts w:ascii="Times New Roman" w:hAnsi="Times New Roman" w:cs="Times New Roman"/>
        </w:rPr>
        <w:tab/>
        <w:t>Создавать программы на языке ассемблера для микропроцессорных систем</w:t>
      </w:r>
      <w:r w:rsidR="002F0BDC">
        <w:rPr>
          <w:rFonts w:ascii="Times New Roman" w:hAnsi="Times New Roman" w:cs="Times New Roman"/>
        </w:rPr>
        <w:t>.</w:t>
      </w:r>
    </w:p>
    <w:p w:rsidR="00196E21" w:rsidRPr="007B406F" w:rsidRDefault="00196E21" w:rsidP="002F0BDC">
      <w:pPr>
        <w:pStyle w:val="af5"/>
        <w:ind w:firstLine="709"/>
        <w:jc w:val="both"/>
        <w:rPr>
          <w:rFonts w:ascii="Times New Roman" w:hAnsi="Times New Roman" w:cs="Times New Roman"/>
        </w:rPr>
      </w:pPr>
      <w:r w:rsidRPr="007B406F">
        <w:rPr>
          <w:rFonts w:ascii="Times New Roman" w:hAnsi="Times New Roman" w:cs="Times New Roman"/>
        </w:rPr>
        <w:t>ПК 2.2</w:t>
      </w:r>
      <w:r w:rsidRPr="007B406F">
        <w:rPr>
          <w:rFonts w:ascii="Times New Roman" w:hAnsi="Times New Roman" w:cs="Times New Roman"/>
        </w:rPr>
        <w:tab/>
        <w:t>Производить тестирование</w:t>
      </w:r>
      <w:r w:rsidR="00AA1E96">
        <w:rPr>
          <w:rFonts w:ascii="Times New Roman" w:hAnsi="Times New Roman" w:cs="Times New Roman"/>
        </w:rPr>
        <w:t xml:space="preserve">, определение параметров </w:t>
      </w:r>
      <w:r w:rsidRPr="007B406F">
        <w:rPr>
          <w:rFonts w:ascii="Times New Roman" w:hAnsi="Times New Roman" w:cs="Times New Roman"/>
        </w:rPr>
        <w:t>и отладку микропроцессорных систем</w:t>
      </w:r>
      <w:r w:rsidR="002F0BDC">
        <w:rPr>
          <w:rFonts w:ascii="Times New Roman" w:hAnsi="Times New Roman" w:cs="Times New Roman"/>
        </w:rPr>
        <w:t>.</w:t>
      </w:r>
    </w:p>
    <w:p w:rsidR="00196E21" w:rsidRPr="007B406F" w:rsidRDefault="00196E21" w:rsidP="002F0BDC">
      <w:pPr>
        <w:pStyle w:val="af5"/>
        <w:ind w:firstLine="709"/>
        <w:jc w:val="both"/>
        <w:rPr>
          <w:rFonts w:ascii="Times New Roman" w:hAnsi="Times New Roman" w:cs="Times New Roman"/>
        </w:rPr>
      </w:pPr>
      <w:r w:rsidRPr="007B406F">
        <w:rPr>
          <w:rFonts w:ascii="Times New Roman" w:hAnsi="Times New Roman" w:cs="Times New Roman"/>
        </w:rPr>
        <w:t>ПК 2.3</w:t>
      </w:r>
      <w:r w:rsidRPr="007B406F">
        <w:rPr>
          <w:rFonts w:ascii="Times New Roman" w:hAnsi="Times New Roman" w:cs="Times New Roman"/>
        </w:rPr>
        <w:tab/>
        <w:t>Осуществлять установку и конфигурирование персональных компьютеров и подключение периферийных устройств</w:t>
      </w:r>
      <w:r w:rsidR="002F0BDC">
        <w:rPr>
          <w:rFonts w:ascii="Times New Roman" w:hAnsi="Times New Roman" w:cs="Times New Roman"/>
        </w:rPr>
        <w:t>.</w:t>
      </w:r>
    </w:p>
    <w:p w:rsidR="00196E21" w:rsidRPr="007B406F" w:rsidRDefault="00196E21" w:rsidP="002F0BDC">
      <w:pPr>
        <w:pStyle w:val="af5"/>
        <w:ind w:firstLine="709"/>
        <w:jc w:val="both"/>
        <w:rPr>
          <w:rFonts w:ascii="Times New Roman" w:hAnsi="Times New Roman" w:cs="Times New Roman"/>
        </w:rPr>
      </w:pPr>
      <w:r w:rsidRPr="007B406F">
        <w:rPr>
          <w:rFonts w:ascii="Times New Roman" w:hAnsi="Times New Roman" w:cs="Times New Roman"/>
        </w:rPr>
        <w:t>ПК 2.4</w:t>
      </w:r>
      <w:r w:rsidRPr="007B406F">
        <w:rPr>
          <w:rFonts w:ascii="Times New Roman" w:hAnsi="Times New Roman" w:cs="Times New Roman"/>
        </w:rPr>
        <w:tab/>
        <w:t>Выявлять причины неисправности периферийного оборудования</w:t>
      </w:r>
      <w:r w:rsidR="002F0BDC">
        <w:rPr>
          <w:rFonts w:ascii="Times New Roman" w:hAnsi="Times New Roman" w:cs="Times New Roman"/>
        </w:rPr>
        <w:t>.</w:t>
      </w:r>
    </w:p>
    <w:p w:rsidR="00196E21" w:rsidRPr="007B406F" w:rsidRDefault="00196E21" w:rsidP="00196E21">
      <w:pPr>
        <w:pStyle w:val="af5"/>
        <w:jc w:val="both"/>
        <w:rPr>
          <w:rFonts w:ascii="Times New Roman" w:hAnsi="Times New Roman" w:cs="Times New Roman"/>
        </w:rPr>
      </w:pPr>
    </w:p>
    <w:p w:rsidR="00196E21" w:rsidRPr="007B406F" w:rsidRDefault="002423DE" w:rsidP="00830F04">
      <w:pPr>
        <w:pStyle w:val="af5"/>
        <w:ind w:firstLine="709"/>
        <w:jc w:val="both"/>
        <w:rPr>
          <w:rFonts w:ascii="Times New Roman" w:hAnsi="Times New Roman" w:cs="Times New Roman"/>
          <w:b/>
          <w:iCs/>
        </w:rPr>
      </w:pPr>
      <w:r w:rsidRPr="007B406F">
        <w:rPr>
          <w:rFonts w:ascii="Times New Roman" w:hAnsi="Times New Roman" w:cs="Times New Roman"/>
          <w:b/>
          <w:iCs/>
        </w:rPr>
        <w:t xml:space="preserve">1.2 </w:t>
      </w:r>
      <w:r w:rsidR="00196E21" w:rsidRPr="007B406F">
        <w:rPr>
          <w:rFonts w:ascii="Times New Roman" w:hAnsi="Times New Roman" w:cs="Times New Roman"/>
          <w:b/>
          <w:iCs/>
        </w:rPr>
        <w:t xml:space="preserve">Цель и задачи профессионального модуля </w:t>
      </w:r>
      <w:r w:rsidR="00196E21" w:rsidRPr="007B406F">
        <w:rPr>
          <w:rFonts w:ascii="Times New Roman" w:hAnsi="Times New Roman" w:cs="Times New Roman"/>
          <w:b/>
        </w:rPr>
        <w:t>— требования к результатам освоения профессионального модуля</w:t>
      </w:r>
    </w:p>
    <w:p w:rsidR="00196E21" w:rsidRPr="007B406F" w:rsidRDefault="00196E21" w:rsidP="002423DE">
      <w:pPr>
        <w:pStyle w:val="af5"/>
        <w:ind w:firstLine="426"/>
        <w:jc w:val="both"/>
        <w:rPr>
          <w:rFonts w:ascii="Times New Roman" w:hAnsi="Times New Roman" w:cs="Times New Roman"/>
        </w:rPr>
      </w:pPr>
      <w:r w:rsidRPr="007B406F">
        <w:rPr>
          <w:rFonts w:ascii="Times New Roman" w:hAnsi="Times New Roman" w:cs="Times New Roman"/>
        </w:rPr>
        <w:t xml:space="preserve">С целью овладения указанным видом профессиональной деятельности и соответствующими профессиональными компетенциями обучающийся в ходе </w:t>
      </w:r>
      <w:r w:rsidR="00094A98">
        <w:rPr>
          <w:rFonts w:ascii="Times New Roman" w:hAnsi="Times New Roman" w:cs="Times New Roman"/>
        </w:rPr>
        <w:t>освоения</w:t>
      </w:r>
      <w:r w:rsidRPr="007B406F">
        <w:rPr>
          <w:rFonts w:ascii="Times New Roman" w:hAnsi="Times New Roman" w:cs="Times New Roman"/>
        </w:rPr>
        <w:t xml:space="preserve"> профессионального модуля должен:</w:t>
      </w:r>
    </w:p>
    <w:p w:rsidR="00196E21" w:rsidRPr="007B406F" w:rsidRDefault="00196E21" w:rsidP="002423DE">
      <w:pPr>
        <w:pStyle w:val="af5"/>
        <w:ind w:firstLine="426"/>
        <w:jc w:val="both"/>
        <w:rPr>
          <w:rFonts w:ascii="Times New Roman" w:hAnsi="Times New Roman" w:cs="Times New Roman"/>
          <w:b/>
        </w:rPr>
      </w:pPr>
      <w:r w:rsidRPr="007B406F">
        <w:rPr>
          <w:rFonts w:ascii="Times New Roman" w:hAnsi="Times New Roman" w:cs="Times New Roman"/>
          <w:b/>
        </w:rPr>
        <w:t>иметь практический опыт:</w:t>
      </w:r>
    </w:p>
    <w:p w:rsidR="00196E21" w:rsidRPr="007B406F" w:rsidRDefault="00196E21" w:rsidP="00CF56FB">
      <w:pPr>
        <w:pStyle w:val="af5"/>
        <w:numPr>
          <w:ilvl w:val="0"/>
          <w:numId w:val="65"/>
        </w:numPr>
        <w:ind w:left="0" w:firstLine="426"/>
        <w:jc w:val="both"/>
        <w:rPr>
          <w:rFonts w:ascii="Times New Roman" w:hAnsi="Times New Roman" w:cs="Times New Roman"/>
          <w:b/>
        </w:rPr>
      </w:pPr>
      <w:r w:rsidRPr="007B406F">
        <w:rPr>
          <w:rFonts w:ascii="Times New Roman" w:hAnsi="Times New Roman" w:cs="Times New Roman"/>
        </w:rPr>
        <w:t>создания программ на языке ассемблера для микропроцессорных систем тестирования и отладки микропроцессорных систем;</w:t>
      </w:r>
    </w:p>
    <w:p w:rsidR="00196E21" w:rsidRPr="007B406F" w:rsidRDefault="00196E21" w:rsidP="00CF56FB">
      <w:pPr>
        <w:pStyle w:val="af5"/>
        <w:numPr>
          <w:ilvl w:val="0"/>
          <w:numId w:val="65"/>
        </w:numPr>
        <w:ind w:left="0" w:firstLine="426"/>
        <w:jc w:val="both"/>
        <w:rPr>
          <w:rFonts w:ascii="Times New Roman" w:hAnsi="Times New Roman" w:cs="Times New Roman"/>
          <w:b/>
        </w:rPr>
      </w:pPr>
      <w:r w:rsidRPr="007B406F">
        <w:rPr>
          <w:rFonts w:ascii="Times New Roman" w:hAnsi="Times New Roman" w:cs="Times New Roman"/>
        </w:rPr>
        <w:t>применения микропроцессорных систем;</w:t>
      </w:r>
    </w:p>
    <w:p w:rsidR="00196E21" w:rsidRPr="007B406F" w:rsidRDefault="00196E21" w:rsidP="00CF56FB">
      <w:pPr>
        <w:pStyle w:val="af5"/>
        <w:numPr>
          <w:ilvl w:val="0"/>
          <w:numId w:val="65"/>
        </w:numPr>
        <w:ind w:left="0" w:firstLine="426"/>
        <w:jc w:val="both"/>
        <w:rPr>
          <w:rFonts w:ascii="Times New Roman" w:hAnsi="Times New Roman" w:cs="Times New Roman"/>
        </w:rPr>
      </w:pPr>
      <w:r w:rsidRPr="007B406F">
        <w:rPr>
          <w:rFonts w:ascii="Times New Roman" w:hAnsi="Times New Roman" w:cs="Times New Roman"/>
        </w:rPr>
        <w:t>установки и конфигурирования микропроцессорных систем и подключения периферийных устройств;</w:t>
      </w:r>
    </w:p>
    <w:p w:rsidR="00196E21" w:rsidRPr="007B406F" w:rsidRDefault="00196E21" w:rsidP="00CF56FB">
      <w:pPr>
        <w:pStyle w:val="af5"/>
        <w:numPr>
          <w:ilvl w:val="0"/>
          <w:numId w:val="65"/>
        </w:numPr>
        <w:ind w:left="0" w:firstLine="426"/>
        <w:jc w:val="both"/>
        <w:rPr>
          <w:rFonts w:ascii="Times New Roman" w:hAnsi="Times New Roman" w:cs="Times New Roman"/>
        </w:rPr>
      </w:pPr>
      <w:r w:rsidRPr="007B406F">
        <w:rPr>
          <w:rFonts w:ascii="Times New Roman" w:hAnsi="Times New Roman" w:cs="Times New Roman"/>
        </w:rPr>
        <w:t>выявления и устранения причин неисправностей и сбоев периферийного оборудования;</w:t>
      </w:r>
    </w:p>
    <w:p w:rsidR="00196E21" w:rsidRPr="007B406F" w:rsidRDefault="00196E21" w:rsidP="002423DE">
      <w:pPr>
        <w:pStyle w:val="af5"/>
        <w:ind w:firstLine="426"/>
        <w:jc w:val="both"/>
        <w:rPr>
          <w:rFonts w:ascii="Times New Roman" w:hAnsi="Times New Roman" w:cs="Times New Roman"/>
          <w:b/>
        </w:rPr>
      </w:pPr>
      <w:r w:rsidRPr="007B406F">
        <w:rPr>
          <w:rFonts w:ascii="Times New Roman" w:hAnsi="Times New Roman" w:cs="Times New Roman"/>
          <w:b/>
        </w:rPr>
        <w:t>уметь:</w:t>
      </w:r>
    </w:p>
    <w:p w:rsidR="00196E21" w:rsidRPr="007B406F" w:rsidRDefault="00196E21" w:rsidP="00CF56FB">
      <w:pPr>
        <w:pStyle w:val="af5"/>
        <w:numPr>
          <w:ilvl w:val="0"/>
          <w:numId w:val="64"/>
        </w:numPr>
        <w:ind w:left="0" w:firstLine="360"/>
        <w:jc w:val="both"/>
        <w:rPr>
          <w:rFonts w:ascii="Times New Roman" w:hAnsi="Times New Roman" w:cs="Times New Roman"/>
          <w:b/>
        </w:rPr>
      </w:pPr>
      <w:r w:rsidRPr="007B406F">
        <w:rPr>
          <w:rFonts w:ascii="Times New Roman" w:hAnsi="Times New Roman" w:cs="Times New Roman"/>
        </w:rPr>
        <w:t>составлять программы на языке ассемблера для микропроцессорных систем;</w:t>
      </w:r>
    </w:p>
    <w:p w:rsidR="00196E21" w:rsidRPr="007B406F" w:rsidRDefault="00196E21" w:rsidP="00CF56FB">
      <w:pPr>
        <w:pStyle w:val="af5"/>
        <w:numPr>
          <w:ilvl w:val="0"/>
          <w:numId w:val="64"/>
        </w:numPr>
        <w:ind w:left="0" w:firstLine="360"/>
        <w:jc w:val="both"/>
        <w:rPr>
          <w:rFonts w:ascii="Times New Roman" w:hAnsi="Times New Roman" w:cs="Times New Roman"/>
          <w:b/>
        </w:rPr>
      </w:pPr>
      <w:r w:rsidRPr="007B406F">
        <w:rPr>
          <w:rFonts w:ascii="Times New Roman" w:hAnsi="Times New Roman" w:cs="Times New Roman"/>
        </w:rPr>
        <w:t>производить тестирование и отладку МПС;</w:t>
      </w:r>
    </w:p>
    <w:p w:rsidR="00196E21" w:rsidRPr="007B406F" w:rsidRDefault="00196E21" w:rsidP="00CF56FB">
      <w:pPr>
        <w:pStyle w:val="af5"/>
        <w:numPr>
          <w:ilvl w:val="0"/>
          <w:numId w:val="64"/>
        </w:numPr>
        <w:ind w:left="0" w:firstLine="360"/>
        <w:jc w:val="both"/>
        <w:rPr>
          <w:rFonts w:ascii="Times New Roman" w:hAnsi="Times New Roman" w:cs="Times New Roman"/>
          <w:b/>
        </w:rPr>
      </w:pPr>
      <w:r w:rsidRPr="007B406F">
        <w:rPr>
          <w:rFonts w:ascii="Times New Roman" w:hAnsi="Times New Roman" w:cs="Times New Roman"/>
        </w:rPr>
        <w:t>выбирать микроконтроллер/микропроцессор для конкретной системы управления;</w:t>
      </w:r>
    </w:p>
    <w:p w:rsidR="00196E21" w:rsidRPr="007B406F" w:rsidRDefault="00196E21" w:rsidP="00CF56FB">
      <w:pPr>
        <w:pStyle w:val="af5"/>
        <w:numPr>
          <w:ilvl w:val="0"/>
          <w:numId w:val="64"/>
        </w:numPr>
        <w:ind w:left="0" w:firstLine="360"/>
        <w:jc w:val="both"/>
        <w:rPr>
          <w:rFonts w:ascii="Times New Roman" w:hAnsi="Times New Roman" w:cs="Times New Roman"/>
          <w:b/>
        </w:rPr>
      </w:pPr>
      <w:r w:rsidRPr="007B406F">
        <w:rPr>
          <w:rFonts w:ascii="Times New Roman" w:hAnsi="Times New Roman" w:cs="Times New Roman"/>
        </w:rPr>
        <w:t>осуществлять установку и конфигурирование персональных компьютеров и подключение периферийных устройств;</w:t>
      </w:r>
    </w:p>
    <w:p w:rsidR="00196E21" w:rsidRPr="007B406F" w:rsidRDefault="00196E21" w:rsidP="00CF56FB">
      <w:pPr>
        <w:pStyle w:val="af5"/>
        <w:numPr>
          <w:ilvl w:val="0"/>
          <w:numId w:val="64"/>
        </w:numPr>
        <w:ind w:left="0" w:firstLine="360"/>
        <w:jc w:val="both"/>
        <w:rPr>
          <w:rFonts w:ascii="Times New Roman" w:hAnsi="Times New Roman" w:cs="Times New Roman"/>
          <w:b/>
        </w:rPr>
      </w:pPr>
      <w:r w:rsidRPr="007B406F">
        <w:rPr>
          <w:rFonts w:ascii="Times New Roman" w:hAnsi="Times New Roman" w:cs="Times New Roman"/>
        </w:rPr>
        <w:t>подготавливать компьютерную систему к работе;</w:t>
      </w:r>
    </w:p>
    <w:p w:rsidR="00196E21" w:rsidRPr="007B406F" w:rsidRDefault="00196E21" w:rsidP="00CF56FB">
      <w:pPr>
        <w:pStyle w:val="af5"/>
        <w:numPr>
          <w:ilvl w:val="0"/>
          <w:numId w:val="64"/>
        </w:numPr>
        <w:ind w:left="0" w:firstLine="360"/>
        <w:jc w:val="both"/>
        <w:rPr>
          <w:rFonts w:ascii="Times New Roman" w:hAnsi="Times New Roman" w:cs="Times New Roman"/>
          <w:b/>
        </w:rPr>
      </w:pPr>
      <w:r w:rsidRPr="007B406F">
        <w:rPr>
          <w:rFonts w:ascii="Times New Roman" w:hAnsi="Times New Roman" w:cs="Times New Roman"/>
        </w:rPr>
        <w:t>проводить инсталляцию и настройку компьютерных систем;</w:t>
      </w:r>
    </w:p>
    <w:p w:rsidR="00196E21" w:rsidRPr="007B406F" w:rsidRDefault="00196E21" w:rsidP="00CF56FB">
      <w:pPr>
        <w:pStyle w:val="af5"/>
        <w:numPr>
          <w:ilvl w:val="0"/>
          <w:numId w:val="64"/>
        </w:numPr>
        <w:ind w:left="0" w:firstLine="360"/>
        <w:jc w:val="both"/>
        <w:rPr>
          <w:rFonts w:ascii="Times New Roman" w:hAnsi="Times New Roman" w:cs="Times New Roman"/>
          <w:b/>
        </w:rPr>
      </w:pPr>
      <w:r w:rsidRPr="007B406F">
        <w:rPr>
          <w:rFonts w:ascii="Times New Roman" w:hAnsi="Times New Roman" w:cs="Times New Roman"/>
        </w:rPr>
        <w:t>выявлять причины неисправностей и сбоев, принимать меры по их устранению;</w:t>
      </w:r>
    </w:p>
    <w:p w:rsidR="00196E21" w:rsidRPr="007B406F" w:rsidRDefault="00196E21" w:rsidP="002423DE">
      <w:pPr>
        <w:pStyle w:val="af5"/>
        <w:ind w:firstLine="426"/>
        <w:jc w:val="both"/>
        <w:rPr>
          <w:rFonts w:ascii="Times New Roman" w:hAnsi="Times New Roman" w:cs="Times New Roman"/>
          <w:b/>
        </w:rPr>
      </w:pPr>
      <w:r w:rsidRPr="007B406F">
        <w:rPr>
          <w:rFonts w:ascii="Times New Roman" w:hAnsi="Times New Roman" w:cs="Times New Roman"/>
          <w:b/>
        </w:rPr>
        <w:t>знать:</w:t>
      </w:r>
    </w:p>
    <w:p w:rsidR="00196E21" w:rsidRPr="007B406F" w:rsidRDefault="00196E21" w:rsidP="00CF56FB">
      <w:pPr>
        <w:pStyle w:val="af5"/>
        <w:numPr>
          <w:ilvl w:val="0"/>
          <w:numId w:val="66"/>
        </w:numPr>
        <w:ind w:left="0" w:firstLine="360"/>
        <w:jc w:val="both"/>
        <w:rPr>
          <w:rFonts w:ascii="Times New Roman" w:hAnsi="Times New Roman" w:cs="Times New Roman"/>
          <w:b/>
        </w:rPr>
      </w:pPr>
      <w:r w:rsidRPr="007B406F">
        <w:rPr>
          <w:rFonts w:ascii="Times New Roman" w:hAnsi="Times New Roman" w:cs="Times New Roman"/>
        </w:rPr>
        <w:t>базовую функциональную схему МПС;</w:t>
      </w:r>
    </w:p>
    <w:p w:rsidR="00196E21" w:rsidRPr="007B406F" w:rsidRDefault="00196E21" w:rsidP="00CF56FB">
      <w:pPr>
        <w:pStyle w:val="af5"/>
        <w:numPr>
          <w:ilvl w:val="0"/>
          <w:numId w:val="66"/>
        </w:numPr>
        <w:ind w:left="0" w:firstLine="360"/>
        <w:jc w:val="both"/>
        <w:rPr>
          <w:rFonts w:ascii="Times New Roman" w:hAnsi="Times New Roman" w:cs="Times New Roman"/>
          <w:b/>
        </w:rPr>
      </w:pPr>
      <w:r w:rsidRPr="007B406F">
        <w:rPr>
          <w:rFonts w:ascii="Times New Roman" w:hAnsi="Times New Roman" w:cs="Times New Roman"/>
        </w:rPr>
        <w:t>программное обеспечение микропроцессорных систем;</w:t>
      </w:r>
    </w:p>
    <w:p w:rsidR="00196E21" w:rsidRPr="007B406F" w:rsidRDefault="00196E21" w:rsidP="00CF56FB">
      <w:pPr>
        <w:pStyle w:val="af5"/>
        <w:numPr>
          <w:ilvl w:val="0"/>
          <w:numId w:val="66"/>
        </w:numPr>
        <w:ind w:left="0" w:firstLine="360"/>
        <w:jc w:val="both"/>
        <w:rPr>
          <w:rFonts w:ascii="Times New Roman" w:hAnsi="Times New Roman" w:cs="Times New Roman"/>
          <w:b/>
        </w:rPr>
      </w:pPr>
      <w:r w:rsidRPr="007B406F">
        <w:rPr>
          <w:rFonts w:ascii="Times New Roman" w:hAnsi="Times New Roman" w:cs="Times New Roman"/>
        </w:rPr>
        <w:t>структуру типовой системы управления (контроллер) и организацию микроконтроллерных систем;</w:t>
      </w:r>
    </w:p>
    <w:p w:rsidR="00196E21" w:rsidRPr="007B406F" w:rsidRDefault="00196E21" w:rsidP="00CF56FB">
      <w:pPr>
        <w:pStyle w:val="af5"/>
        <w:numPr>
          <w:ilvl w:val="0"/>
          <w:numId w:val="66"/>
        </w:numPr>
        <w:ind w:left="0" w:firstLine="360"/>
        <w:jc w:val="both"/>
        <w:rPr>
          <w:rFonts w:ascii="Times New Roman" w:hAnsi="Times New Roman" w:cs="Times New Roman"/>
          <w:b/>
        </w:rPr>
      </w:pPr>
      <w:r w:rsidRPr="007B406F">
        <w:rPr>
          <w:rFonts w:ascii="Times New Roman" w:hAnsi="Times New Roman" w:cs="Times New Roman"/>
        </w:rPr>
        <w:t>методы тестирования и способы отладки МПС;</w:t>
      </w:r>
    </w:p>
    <w:p w:rsidR="00196E21" w:rsidRPr="007B406F" w:rsidRDefault="00196E21" w:rsidP="00CF56FB">
      <w:pPr>
        <w:pStyle w:val="af5"/>
        <w:numPr>
          <w:ilvl w:val="0"/>
          <w:numId w:val="66"/>
        </w:numPr>
        <w:ind w:left="0" w:firstLine="360"/>
        <w:jc w:val="both"/>
        <w:rPr>
          <w:rFonts w:ascii="Times New Roman" w:hAnsi="Times New Roman" w:cs="Times New Roman"/>
          <w:b/>
        </w:rPr>
      </w:pPr>
      <w:r w:rsidRPr="007B406F">
        <w:rPr>
          <w:rFonts w:ascii="Times New Roman" w:hAnsi="Times New Roman" w:cs="Times New Roman"/>
        </w:rPr>
        <w:t xml:space="preserve">информационное взаимодействие различных устройств через </w:t>
      </w:r>
      <w:r w:rsidR="00AA1E96">
        <w:rPr>
          <w:rFonts w:ascii="Times New Roman" w:hAnsi="Times New Roman" w:cs="Times New Roman"/>
        </w:rPr>
        <w:t xml:space="preserve">сеть </w:t>
      </w:r>
      <w:r w:rsidRPr="007B406F">
        <w:rPr>
          <w:rFonts w:ascii="Times New Roman" w:hAnsi="Times New Roman" w:cs="Times New Roman"/>
        </w:rPr>
        <w:t>Интернет;</w:t>
      </w:r>
    </w:p>
    <w:p w:rsidR="00196E21" w:rsidRPr="007B406F" w:rsidRDefault="00196E21" w:rsidP="00CF56FB">
      <w:pPr>
        <w:pStyle w:val="af5"/>
        <w:numPr>
          <w:ilvl w:val="0"/>
          <w:numId w:val="66"/>
        </w:numPr>
        <w:ind w:left="0" w:firstLine="360"/>
        <w:jc w:val="both"/>
        <w:rPr>
          <w:rFonts w:ascii="Times New Roman" w:hAnsi="Times New Roman" w:cs="Times New Roman"/>
          <w:b/>
        </w:rPr>
      </w:pPr>
      <w:r w:rsidRPr="007B406F">
        <w:rPr>
          <w:rFonts w:ascii="Times New Roman" w:hAnsi="Times New Roman" w:cs="Times New Roman"/>
        </w:rPr>
        <w:t>состояние производства и использование МПС;</w:t>
      </w:r>
    </w:p>
    <w:p w:rsidR="00196E21" w:rsidRPr="007B406F" w:rsidRDefault="00196E21" w:rsidP="00CF56FB">
      <w:pPr>
        <w:pStyle w:val="af5"/>
        <w:numPr>
          <w:ilvl w:val="0"/>
          <w:numId w:val="66"/>
        </w:numPr>
        <w:ind w:left="0" w:firstLine="360"/>
        <w:jc w:val="both"/>
        <w:rPr>
          <w:rFonts w:ascii="Times New Roman" w:hAnsi="Times New Roman" w:cs="Times New Roman"/>
          <w:b/>
        </w:rPr>
      </w:pPr>
      <w:r w:rsidRPr="007B406F">
        <w:rPr>
          <w:rFonts w:ascii="Times New Roman" w:hAnsi="Times New Roman" w:cs="Times New Roman"/>
        </w:rPr>
        <w:t>- способы конфигурирования и установки персональных компьютеров, программную поддержку их работы;</w:t>
      </w:r>
    </w:p>
    <w:p w:rsidR="00196E21" w:rsidRPr="007B406F" w:rsidRDefault="00196E21" w:rsidP="00CF56FB">
      <w:pPr>
        <w:pStyle w:val="af5"/>
        <w:numPr>
          <w:ilvl w:val="0"/>
          <w:numId w:val="66"/>
        </w:numPr>
        <w:ind w:left="0" w:firstLine="360"/>
        <w:jc w:val="both"/>
        <w:rPr>
          <w:rFonts w:ascii="Times New Roman" w:hAnsi="Times New Roman" w:cs="Times New Roman"/>
          <w:b/>
        </w:rPr>
      </w:pPr>
      <w:r w:rsidRPr="007B406F">
        <w:rPr>
          <w:rFonts w:ascii="Times New Roman" w:hAnsi="Times New Roman" w:cs="Times New Roman"/>
        </w:rPr>
        <w:lastRenderedPageBreak/>
        <w:t>классификацию, общие принципы построения и физические основы работы периферийных устройств;</w:t>
      </w:r>
    </w:p>
    <w:p w:rsidR="00196E21" w:rsidRPr="007B406F" w:rsidRDefault="00196E21" w:rsidP="00CF56FB">
      <w:pPr>
        <w:pStyle w:val="af5"/>
        <w:numPr>
          <w:ilvl w:val="0"/>
          <w:numId w:val="66"/>
        </w:numPr>
        <w:ind w:left="0" w:firstLine="360"/>
        <w:jc w:val="both"/>
        <w:rPr>
          <w:rFonts w:ascii="Times New Roman" w:hAnsi="Times New Roman" w:cs="Times New Roman"/>
          <w:b/>
        </w:rPr>
      </w:pPr>
      <w:r w:rsidRPr="007B406F">
        <w:rPr>
          <w:rFonts w:ascii="Times New Roman" w:hAnsi="Times New Roman" w:cs="Times New Roman"/>
        </w:rPr>
        <w:t xml:space="preserve">способы подключения стандартных и  нестандартных </w:t>
      </w:r>
      <w:r w:rsidR="00AA1E96">
        <w:rPr>
          <w:rFonts w:ascii="Times New Roman" w:hAnsi="Times New Roman" w:cs="Times New Roman"/>
        </w:rPr>
        <w:t>программных улит</w:t>
      </w:r>
      <w:r w:rsidRPr="007B406F">
        <w:rPr>
          <w:rFonts w:ascii="Times New Roman" w:hAnsi="Times New Roman" w:cs="Times New Roman"/>
        </w:rPr>
        <w:t>;</w:t>
      </w:r>
    </w:p>
    <w:p w:rsidR="00196E21" w:rsidRPr="007B406F" w:rsidRDefault="00AA1E96" w:rsidP="00CF56FB">
      <w:pPr>
        <w:pStyle w:val="af5"/>
        <w:numPr>
          <w:ilvl w:val="0"/>
          <w:numId w:val="66"/>
        </w:numPr>
        <w:ind w:left="0" w:firstLine="360"/>
        <w:jc w:val="both"/>
        <w:rPr>
          <w:rFonts w:ascii="Times New Roman" w:hAnsi="Times New Roman" w:cs="Times New Roman"/>
          <w:b/>
        </w:rPr>
      </w:pPr>
      <w:r>
        <w:rPr>
          <w:rFonts w:ascii="Times New Roman" w:hAnsi="Times New Roman" w:cs="Times New Roman"/>
        </w:rPr>
        <w:t>причины неисправностей и возможных сбоев.</w:t>
      </w:r>
    </w:p>
    <w:p w:rsidR="00196E21" w:rsidRPr="007B406F" w:rsidRDefault="00196E21" w:rsidP="00196E21">
      <w:pPr>
        <w:pStyle w:val="af5"/>
        <w:jc w:val="both"/>
        <w:rPr>
          <w:rFonts w:ascii="Times New Roman" w:hAnsi="Times New Roman" w:cs="Times New Roman"/>
        </w:rPr>
      </w:pPr>
    </w:p>
    <w:p w:rsidR="00196E21" w:rsidRPr="007B406F" w:rsidRDefault="00613CE1" w:rsidP="00AA1E96">
      <w:pPr>
        <w:pStyle w:val="af5"/>
        <w:ind w:firstLine="709"/>
        <w:jc w:val="both"/>
        <w:rPr>
          <w:rFonts w:ascii="Times New Roman" w:eastAsia="Calibri" w:hAnsi="Times New Roman" w:cs="Times New Roman"/>
          <w:b/>
        </w:rPr>
      </w:pPr>
      <w:r w:rsidRPr="007B406F">
        <w:rPr>
          <w:rFonts w:ascii="Times New Roman" w:eastAsia="Calibri" w:hAnsi="Times New Roman" w:cs="Times New Roman"/>
          <w:b/>
        </w:rPr>
        <w:t xml:space="preserve">1.3 </w:t>
      </w:r>
      <w:r w:rsidR="008370A7">
        <w:rPr>
          <w:rFonts w:ascii="Times New Roman" w:eastAsia="Calibri" w:hAnsi="Times New Roman" w:cs="Times New Roman"/>
          <w:b/>
        </w:rPr>
        <w:t>Структура и объем профессионального модуля</w:t>
      </w:r>
    </w:p>
    <w:p w:rsidR="00196E21" w:rsidRPr="007B406F" w:rsidRDefault="00196E21" w:rsidP="00AA1E96">
      <w:pPr>
        <w:pStyle w:val="af5"/>
        <w:ind w:firstLine="709"/>
        <w:jc w:val="both"/>
        <w:rPr>
          <w:rFonts w:ascii="Times New Roman" w:hAnsi="Times New Roman" w:cs="Times New Roman"/>
        </w:rPr>
      </w:pPr>
      <w:r w:rsidRPr="007B406F">
        <w:rPr>
          <w:rFonts w:ascii="Times New Roman" w:hAnsi="Times New Roman" w:cs="Times New Roman"/>
        </w:rPr>
        <w:t>Всего — 535  часов,</w:t>
      </w:r>
    </w:p>
    <w:p w:rsidR="00196E21" w:rsidRPr="007B406F" w:rsidRDefault="00196E21" w:rsidP="00AA1E96">
      <w:pPr>
        <w:pStyle w:val="af5"/>
        <w:ind w:firstLine="709"/>
        <w:jc w:val="both"/>
        <w:rPr>
          <w:rFonts w:ascii="Times New Roman" w:hAnsi="Times New Roman" w:cs="Times New Roman"/>
        </w:rPr>
      </w:pPr>
      <w:r w:rsidRPr="007B406F">
        <w:rPr>
          <w:rFonts w:ascii="Times New Roman" w:hAnsi="Times New Roman" w:cs="Times New Roman"/>
        </w:rPr>
        <w:t>в том числе: максимальная учебная нагрузка — 319 часов</w:t>
      </w:r>
      <w:r w:rsidR="00B26DBF">
        <w:rPr>
          <w:rFonts w:ascii="Times New Roman" w:hAnsi="Times New Roman" w:cs="Times New Roman"/>
        </w:rPr>
        <w:t xml:space="preserve"> </w:t>
      </w:r>
      <w:r w:rsidR="00EC4C78">
        <w:rPr>
          <w:rFonts w:ascii="Times New Roman" w:hAnsi="Times New Roman" w:cs="Times New Roman"/>
        </w:rPr>
        <w:t>(в том числе по вариативу – 51 час)</w:t>
      </w:r>
      <w:r w:rsidRPr="007B406F">
        <w:rPr>
          <w:rFonts w:ascii="Times New Roman" w:hAnsi="Times New Roman" w:cs="Times New Roman"/>
        </w:rPr>
        <w:t>, включая:</w:t>
      </w:r>
    </w:p>
    <w:p w:rsidR="00196E21" w:rsidRPr="007B406F" w:rsidRDefault="00196E21" w:rsidP="00AA1E96">
      <w:pPr>
        <w:pStyle w:val="af5"/>
        <w:ind w:firstLine="709"/>
        <w:jc w:val="both"/>
        <w:rPr>
          <w:rFonts w:ascii="Times New Roman" w:hAnsi="Times New Roman" w:cs="Times New Roman"/>
        </w:rPr>
      </w:pPr>
      <w:r w:rsidRPr="007B406F">
        <w:rPr>
          <w:rFonts w:ascii="Times New Roman" w:hAnsi="Times New Roman" w:cs="Times New Roman"/>
        </w:rPr>
        <w:t>обязательную аудиторную  учебную нагрузку обучающегося — 204 часа;</w:t>
      </w:r>
    </w:p>
    <w:p w:rsidR="00196E21" w:rsidRPr="007B406F" w:rsidRDefault="00196E21" w:rsidP="00AA1E96">
      <w:pPr>
        <w:pStyle w:val="af5"/>
        <w:ind w:firstLine="709"/>
        <w:jc w:val="both"/>
        <w:rPr>
          <w:rFonts w:ascii="Times New Roman" w:hAnsi="Times New Roman" w:cs="Times New Roman"/>
        </w:rPr>
      </w:pPr>
      <w:r w:rsidRPr="007B406F">
        <w:rPr>
          <w:rFonts w:ascii="Times New Roman" w:hAnsi="Times New Roman" w:cs="Times New Roman"/>
        </w:rPr>
        <w:t>самостоятельную нагрузку обучающегося — 11</w:t>
      </w:r>
      <w:r w:rsidR="00D228CD">
        <w:rPr>
          <w:rFonts w:ascii="Times New Roman" w:hAnsi="Times New Roman" w:cs="Times New Roman"/>
        </w:rPr>
        <w:t>3</w:t>
      </w:r>
      <w:r w:rsidRPr="007B406F">
        <w:rPr>
          <w:rFonts w:ascii="Times New Roman" w:hAnsi="Times New Roman" w:cs="Times New Roman"/>
        </w:rPr>
        <w:t xml:space="preserve"> часов;</w:t>
      </w:r>
    </w:p>
    <w:p w:rsidR="00196E21" w:rsidRPr="007B406F" w:rsidRDefault="00196E21" w:rsidP="00AA1E96">
      <w:pPr>
        <w:pStyle w:val="af5"/>
        <w:ind w:firstLine="709"/>
        <w:jc w:val="both"/>
        <w:rPr>
          <w:rFonts w:ascii="Times New Roman" w:hAnsi="Times New Roman" w:cs="Times New Roman"/>
        </w:rPr>
      </w:pPr>
      <w:r w:rsidRPr="007B406F">
        <w:rPr>
          <w:rFonts w:ascii="Times New Roman" w:hAnsi="Times New Roman" w:cs="Times New Roman"/>
        </w:rPr>
        <w:t>учебная практика — 72 часов;</w:t>
      </w:r>
    </w:p>
    <w:p w:rsidR="00196E21" w:rsidRPr="007B406F" w:rsidRDefault="00196E21" w:rsidP="00AA1E96">
      <w:pPr>
        <w:pStyle w:val="af5"/>
        <w:ind w:firstLine="709"/>
        <w:jc w:val="both"/>
        <w:rPr>
          <w:rFonts w:ascii="Times New Roman" w:hAnsi="Times New Roman" w:cs="Times New Roman"/>
        </w:rPr>
      </w:pPr>
      <w:r w:rsidRPr="007B406F">
        <w:rPr>
          <w:rFonts w:ascii="Times New Roman" w:hAnsi="Times New Roman" w:cs="Times New Roman"/>
        </w:rPr>
        <w:t>производственная практика —  144 часа.</w:t>
      </w:r>
    </w:p>
    <w:p w:rsidR="00196E21" w:rsidRPr="007B406F" w:rsidRDefault="00196E21" w:rsidP="00AA1E96">
      <w:pPr>
        <w:pStyle w:val="af5"/>
        <w:ind w:firstLine="709"/>
        <w:jc w:val="both"/>
        <w:rPr>
          <w:rFonts w:ascii="Times New Roman" w:hAnsi="Times New Roman" w:cs="Times New Roman"/>
        </w:rPr>
      </w:pPr>
      <w:r w:rsidRPr="007B406F">
        <w:rPr>
          <w:rFonts w:ascii="Times New Roman" w:hAnsi="Times New Roman" w:cs="Times New Roman"/>
        </w:rPr>
        <w:t>Промежуточная аттестация по модулю представлена в таблице 1.</w:t>
      </w:r>
    </w:p>
    <w:p w:rsidR="00196E21" w:rsidRPr="007B406F" w:rsidRDefault="00196E21" w:rsidP="00196E21">
      <w:pPr>
        <w:pStyle w:val="af5"/>
        <w:jc w:val="both"/>
        <w:rPr>
          <w:rFonts w:ascii="Times New Roman" w:hAnsi="Times New Roman" w:cs="Times New Roman"/>
        </w:rPr>
      </w:pPr>
    </w:p>
    <w:p w:rsidR="00196E21" w:rsidRPr="007B406F" w:rsidRDefault="00196E21" w:rsidP="00613CE1">
      <w:pPr>
        <w:pStyle w:val="af5"/>
        <w:jc w:val="right"/>
        <w:rPr>
          <w:rFonts w:ascii="Times New Roman" w:hAnsi="Times New Roman" w:cs="Times New Roman"/>
        </w:rPr>
      </w:pPr>
      <w:r w:rsidRPr="007B406F">
        <w:rPr>
          <w:rFonts w:ascii="Times New Roman" w:hAnsi="Times New Roman" w:cs="Times New Roman"/>
        </w:rPr>
        <w:t>Таблица 1</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3976"/>
        <w:gridCol w:w="2552"/>
        <w:gridCol w:w="2551"/>
      </w:tblGrid>
      <w:tr w:rsidR="00196E21" w:rsidRPr="007B406F" w:rsidTr="002423DE">
        <w:tc>
          <w:tcPr>
            <w:tcW w:w="1377" w:type="dxa"/>
            <w:vMerge w:val="restart"/>
            <w:shd w:val="clear" w:color="auto" w:fill="auto"/>
            <w:vAlign w:val="center"/>
          </w:tcPr>
          <w:p w:rsidR="00196E21" w:rsidRPr="007B406F" w:rsidRDefault="00196E21" w:rsidP="00613CE1">
            <w:pPr>
              <w:pStyle w:val="af5"/>
              <w:jc w:val="center"/>
              <w:rPr>
                <w:rFonts w:ascii="Times New Roman" w:hAnsi="Times New Roman" w:cs="Times New Roman"/>
              </w:rPr>
            </w:pPr>
            <w:r w:rsidRPr="007B406F">
              <w:rPr>
                <w:rFonts w:ascii="Times New Roman" w:hAnsi="Times New Roman" w:cs="Times New Roman"/>
              </w:rPr>
              <w:t>Индекс</w:t>
            </w:r>
          </w:p>
        </w:tc>
        <w:tc>
          <w:tcPr>
            <w:tcW w:w="3976" w:type="dxa"/>
            <w:vMerge w:val="restart"/>
            <w:shd w:val="clear" w:color="auto" w:fill="auto"/>
            <w:vAlign w:val="center"/>
          </w:tcPr>
          <w:p w:rsidR="00196E21" w:rsidRPr="007B406F" w:rsidRDefault="00196E21" w:rsidP="00613CE1">
            <w:pPr>
              <w:pStyle w:val="af5"/>
              <w:jc w:val="center"/>
              <w:rPr>
                <w:rFonts w:ascii="Times New Roman" w:hAnsi="Times New Roman" w:cs="Times New Roman"/>
              </w:rPr>
            </w:pPr>
            <w:r w:rsidRPr="007B406F">
              <w:rPr>
                <w:rFonts w:ascii="Times New Roman" w:hAnsi="Times New Roman" w:cs="Times New Roman"/>
              </w:rPr>
              <w:t>Наименование</w:t>
            </w:r>
          </w:p>
        </w:tc>
        <w:tc>
          <w:tcPr>
            <w:tcW w:w="5103" w:type="dxa"/>
            <w:gridSpan w:val="2"/>
            <w:shd w:val="clear" w:color="auto" w:fill="auto"/>
            <w:vAlign w:val="center"/>
          </w:tcPr>
          <w:p w:rsidR="00196E21" w:rsidRPr="007B406F" w:rsidRDefault="00196E21" w:rsidP="00613CE1">
            <w:pPr>
              <w:pStyle w:val="af5"/>
              <w:jc w:val="center"/>
              <w:rPr>
                <w:rFonts w:ascii="Times New Roman" w:hAnsi="Times New Roman" w:cs="Times New Roman"/>
              </w:rPr>
            </w:pPr>
            <w:r w:rsidRPr="007B406F">
              <w:rPr>
                <w:rFonts w:ascii="Times New Roman" w:eastAsia="Calibri" w:hAnsi="Times New Roman" w:cs="Times New Roman"/>
              </w:rPr>
              <w:t>Форма промежуточной аттестации, семестр для срока получения СПО по ППССЗ базовой подготовки в очной форме обучения</w:t>
            </w:r>
          </w:p>
        </w:tc>
      </w:tr>
      <w:tr w:rsidR="00196E21" w:rsidRPr="007B406F" w:rsidTr="002423DE">
        <w:tc>
          <w:tcPr>
            <w:tcW w:w="1377" w:type="dxa"/>
            <w:vMerge/>
            <w:shd w:val="clear" w:color="auto" w:fill="auto"/>
          </w:tcPr>
          <w:p w:rsidR="00196E21" w:rsidRPr="007B406F" w:rsidRDefault="00196E21" w:rsidP="00613CE1">
            <w:pPr>
              <w:pStyle w:val="af5"/>
              <w:jc w:val="center"/>
              <w:rPr>
                <w:rFonts w:ascii="Times New Roman" w:hAnsi="Times New Roman" w:cs="Times New Roman"/>
              </w:rPr>
            </w:pPr>
          </w:p>
        </w:tc>
        <w:tc>
          <w:tcPr>
            <w:tcW w:w="3976" w:type="dxa"/>
            <w:vMerge/>
            <w:shd w:val="clear" w:color="auto" w:fill="auto"/>
          </w:tcPr>
          <w:p w:rsidR="00196E21" w:rsidRPr="007B406F" w:rsidRDefault="00196E21" w:rsidP="00613CE1">
            <w:pPr>
              <w:pStyle w:val="af5"/>
              <w:jc w:val="center"/>
              <w:rPr>
                <w:rFonts w:ascii="Times New Roman" w:hAnsi="Times New Roman" w:cs="Times New Roman"/>
              </w:rPr>
            </w:pPr>
          </w:p>
        </w:tc>
        <w:tc>
          <w:tcPr>
            <w:tcW w:w="2552" w:type="dxa"/>
            <w:shd w:val="clear" w:color="auto" w:fill="auto"/>
          </w:tcPr>
          <w:p w:rsidR="00196E21" w:rsidRPr="007B406F" w:rsidRDefault="00196E21" w:rsidP="00613CE1">
            <w:pPr>
              <w:pStyle w:val="af5"/>
              <w:jc w:val="center"/>
              <w:rPr>
                <w:rFonts w:ascii="Times New Roman" w:hAnsi="Times New Roman" w:cs="Times New Roman"/>
              </w:rPr>
            </w:pPr>
            <w:r w:rsidRPr="007B406F">
              <w:rPr>
                <w:rFonts w:ascii="Times New Roman" w:eastAsia="Calibri" w:hAnsi="Times New Roman" w:cs="Times New Roman"/>
              </w:rPr>
              <w:t>2 года 10 месяцев</w:t>
            </w:r>
          </w:p>
        </w:tc>
        <w:tc>
          <w:tcPr>
            <w:tcW w:w="2551" w:type="dxa"/>
            <w:shd w:val="clear" w:color="auto" w:fill="auto"/>
          </w:tcPr>
          <w:p w:rsidR="00196E21" w:rsidRPr="007B406F" w:rsidRDefault="00196E21" w:rsidP="00613CE1">
            <w:pPr>
              <w:pStyle w:val="af5"/>
              <w:jc w:val="center"/>
              <w:rPr>
                <w:rFonts w:ascii="Times New Roman" w:hAnsi="Times New Roman" w:cs="Times New Roman"/>
              </w:rPr>
            </w:pPr>
            <w:r w:rsidRPr="007B406F">
              <w:rPr>
                <w:rFonts w:ascii="Times New Roman" w:eastAsia="Calibri" w:hAnsi="Times New Roman" w:cs="Times New Roman"/>
              </w:rPr>
              <w:t>3 года 10 месяцев</w:t>
            </w:r>
          </w:p>
        </w:tc>
      </w:tr>
      <w:tr w:rsidR="00196E21" w:rsidRPr="007B406F" w:rsidTr="002423DE">
        <w:trPr>
          <w:trHeight w:val="824"/>
        </w:trPr>
        <w:tc>
          <w:tcPr>
            <w:tcW w:w="1377"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МДК.02.01</w:t>
            </w:r>
          </w:p>
        </w:tc>
        <w:tc>
          <w:tcPr>
            <w:tcW w:w="3976" w:type="dxa"/>
            <w:shd w:val="clear" w:color="auto" w:fill="auto"/>
          </w:tcPr>
          <w:p w:rsidR="00196E21" w:rsidRPr="007B406F" w:rsidRDefault="00196E21" w:rsidP="00196E21">
            <w:pPr>
              <w:pStyle w:val="af5"/>
              <w:jc w:val="both"/>
              <w:rPr>
                <w:rFonts w:ascii="Times New Roman" w:eastAsia="Calibri" w:hAnsi="Times New Roman" w:cs="Times New Roman"/>
              </w:rPr>
            </w:pPr>
            <w:r w:rsidRPr="007B406F">
              <w:rPr>
                <w:rFonts w:ascii="Times New Roman" w:hAnsi="Times New Roman" w:cs="Times New Roman"/>
              </w:rPr>
              <w:t>Микропроцессорные системы</w:t>
            </w:r>
          </w:p>
        </w:tc>
        <w:tc>
          <w:tcPr>
            <w:tcW w:w="2552"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экзамен, 3 семестр</w:t>
            </w:r>
          </w:p>
        </w:tc>
        <w:tc>
          <w:tcPr>
            <w:tcW w:w="2551"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экзамен, 5 семестр</w:t>
            </w:r>
          </w:p>
        </w:tc>
      </w:tr>
      <w:tr w:rsidR="00196E21" w:rsidRPr="007B406F" w:rsidTr="002423DE">
        <w:tc>
          <w:tcPr>
            <w:tcW w:w="1377"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МДК.02.02</w:t>
            </w:r>
          </w:p>
        </w:tc>
        <w:tc>
          <w:tcPr>
            <w:tcW w:w="3976" w:type="dxa"/>
            <w:shd w:val="clear" w:color="auto" w:fill="auto"/>
          </w:tcPr>
          <w:p w:rsidR="00196E21" w:rsidRPr="007B406F" w:rsidRDefault="00196E21" w:rsidP="00196E21">
            <w:pPr>
              <w:pStyle w:val="af5"/>
              <w:jc w:val="both"/>
              <w:rPr>
                <w:rFonts w:ascii="Times New Roman" w:eastAsia="Calibri" w:hAnsi="Times New Roman" w:cs="Times New Roman"/>
              </w:rPr>
            </w:pPr>
            <w:r w:rsidRPr="007B406F">
              <w:rPr>
                <w:rFonts w:ascii="Times New Roman" w:hAnsi="Times New Roman" w:cs="Times New Roman"/>
              </w:rPr>
              <w:t>Установка и настройка периферийного оборудования</w:t>
            </w:r>
          </w:p>
        </w:tc>
        <w:tc>
          <w:tcPr>
            <w:tcW w:w="2552"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дифференцированный зачет, 5 семестр</w:t>
            </w:r>
          </w:p>
          <w:p w:rsidR="00196E21" w:rsidRPr="007B406F" w:rsidRDefault="00196E21" w:rsidP="00196E21">
            <w:pPr>
              <w:pStyle w:val="af5"/>
              <w:jc w:val="both"/>
              <w:rPr>
                <w:rFonts w:ascii="Times New Roman" w:hAnsi="Times New Roman" w:cs="Times New Roman"/>
              </w:rPr>
            </w:pPr>
          </w:p>
        </w:tc>
        <w:tc>
          <w:tcPr>
            <w:tcW w:w="2551"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дифференцированный зачет, 7 семестр</w:t>
            </w:r>
          </w:p>
          <w:p w:rsidR="00196E21" w:rsidRPr="007B406F" w:rsidRDefault="00196E21" w:rsidP="00196E21">
            <w:pPr>
              <w:pStyle w:val="af5"/>
              <w:jc w:val="both"/>
              <w:rPr>
                <w:rFonts w:ascii="Times New Roman" w:hAnsi="Times New Roman" w:cs="Times New Roman"/>
              </w:rPr>
            </w:pPr>
          </w:p>
        </w:tc>
      </w:tr>
      <w:tr w:rsidR="00196E21" w:rsidRPr="007B406F" w:rsidTr="002423DE">
        <w:tc>
          <w:tcPr>
            <w:tcW w:w="1377"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УП.02.01</w:t>
            </w:r>
          </w:p>
        </w:tc>
        <w:tc>
          <w:tcPr>
            <w:tcW w:w="3976"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Учебная практика по применению микропроцессорных систем, установке и настройке периферийного оборудования</w:t>
            </w:r>
          </w:p>
        </w:tc>
        <w:tc>
          <w:tcPr>
            <w:tcW w:w="2552"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дифференцированный зачет, 4 семестр</w:t>
            </w:r>
          </w:p>
        </w:tc>
        <w:tc>
          <w:tcPr>
            <w:tcW w:w="2551"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дифференцированный зачет, 6 семестр</w:t>
            </w:r>
          </w:p>
        </w:tc>
      </w:tr>
      <w:tr w:rsidR="00196E21" w:rsidRPr="007B406F" w:rsidTr="002423DE">
        <w:tc>
          <w:tcPr>
            <w:tcW w:w="1377"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ПП.02.01</w:t>
            </w:r>
          </w:p>
        </w:tc>
        <w:tc>
          <w:tcPr>
            <w:tcW w:w="3976" w:type="dxa"/>
            <w:shd w:val="clear" w:color="auto" w:fill="auto"/>
          </w:tcPr>
          <w:p w:rsidR="00196E21" w:rsidRPr="007B406F" w:rsidRDefault="00196E21" w:rsidP="00EC4C78">
            <w:pPr>
              <w:pStyle w:val="af5"/>
              <w:jc w:val="both"/>
              <w:rPr>
                <w:rFonts w:ascii="Times New Roman" w:hAnsi="Times New Roman" w:cs="Times New Roman"/>
              </w:rPr>
            </w:pPr>
            <w:r w:rsidRPr="007B406F">
              <w:rPr>
                <w:rFonts w:ascii="Times New Roman" w:hAnsi="Times New Roman" w:cs="Times New Roman"/>
              </w:rPr>
              <w:t>Производственная практика  по применению микропроцессорных систем, установке и настройке периферийного оборудования</w:t>
            </w:r>
            <w:r w:rsidR="00EC4C78">
              <w:rPr>
                <w:rFonts w:ascii="Times New Roman" w:hAnsi="Times New Roman" w:cs="Times New Roman"/>
              </w:rPr>
              <w:t xml:space="preserve"> </w:t>
            </w:r>
            <w:r w:rsidR="00EC4C78" w:rsidRPr="007B406F">
              <w:rPr>
                <w:rFonts w:ascii="Times New Roman" w:hAnsi="Times New Roman" w:cs="Times New Roman"/>
              </w:rPr>
              <w:t>(по профилю специальности)</w:t>
            </w:r>
          </w:p>
        </w:tc>
        <w:tc>
          <w:tcPr>
            <w:tcW w:w="2552"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дифференцированный зачет, 5 семестр</w:t>
            </w:r>
          </w:p>
        </w:tc>
        <w:tc>
          <w:tcPr>
            <w:tcW w:w="2551"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дифференцированный зачет, 7 семестр</w:t>
            </w:r>
          </w:p>
        </w:tc>
      </w:tr>
      <w:tr w:rsidR="00196E21" w:rsidRPr="007B406F" w:rsidTr="002423DE">
        <w:trPr>
          <w:trHeight w:val="319"/>
        </w:trPr>
        <w:tc>
          <w:tcPr>
            <w:tcW w:w="1377"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ПМ.02.ЭК</w:t>
            </w:r>
          </w:p>
        </w:tc>
        <w:tc>
          <w:tcPr>
            <w:tcW w:w="3976"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Экзамен квалификационный</w:t>
            </w:r>
          </w:p>
        </w:tc>
        <w:tc>
          <w:tcPr>
            <w:tcW w:w="2552"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6 семестр</w:t>
            </w:r>
          </w:p>
        </w:tc>
        <w:tc>
          <w:tcPr>
            <w:tcW w:w="2551"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8 семестр</w:t>
            </w:r>
          </w:p>
        </w:tc>
      </w:tr>
    </w:tbl>
    <w:p w:rsidR="00196E21" w:rsidRPr="007B406F" w:rsidRDefault="00196E21" w:rsidP="00196E21">
      <w:pPr>
        <w:pStyle w:val="af5"/>
        <w:jc w:val="both"/>
        <w:rPr>
          <w:rFonts w:ascii="Times New Roman" w:hAnsi="Times New Roman" w:cs="Times New Roman"/>
        </w:rPr>
      </w:pPr>
    </w:p>
    <w:p w:rsidR="00B0136D" w:rsidRDefault="00B0136D" w:rsidP="00613CE1">
      <w:pPr>
        <w:pStyle w:val="af5"/>
        <w:ind w:firstLine="426"/>
        <w:jc w:val="both"/>
        <w:rPr>
          <w:rFonts w:ascii="Times New Roman" w:hAnsi="Times New Roman" w:cs="Times New Roman"/>
          <w:b/>
          <w:caps/>
        </w:rPr>
      </w:pPr>
    </w:p>
    <w:p w:rsidR="00D228CD" w:rsidRDefault="00D228CD" w:rsidP="00B0136D">
      <w:pPr>
        <w:pStyle w:val="af5"/>
        <w:ind w:firstLine="426"/>
        <w:jc w:val="center"/>
        <w:rPr>
          <w:rFonts w:ascii="Times New Roman" w:hAnsi="Times New Roman" w:cs="Times New Roman"/>
          <w:b/>
          <w:caps/>
        </w:rPr>
      </w:pPr>
    </w:p>
    <w:p w:rsidR="00196E21" w:rsidRPr="007B406F" w:rsidRDefault="00196E21" w:rsidP="00B0136D">
      <w:pPr>
        <w:pStyle w:val="af5"/>
        <w:ind w:firstLine="426"/>
        <w:jc w:val="center"/>
        <w:rPr>
          <w:rFonts w:ascii="Times New Roman" w:hAnsi="Times New Roman" w:cs="Times New Roman"/>
          <w:b/>
          <w:caps/>
        </w:rPr>
      </w:pPr>
      <w:r w:rsidRPr="007B406F">
        <w:rPr>
          <w:rFonts w:ascii="Times New Roman" w:hAnsi="Times New Roman" w:cs="Times New Roman"/>
          <w:b/>
          <w:caps/>
        </w:rPr>
        <w:t>2. результаты освоения ПРОФЕССИОНАЛЬНОГО МОДУЛЯ</w:t>
      </w:r>
    </w:p>
    <w:p w:rsidR="00B0136D" w:rsidRDefault="00B0136D" w:rsidP="00613CE1">
      <w:pPr>
        <w:pStyle w:val="af5"/>
        <w:ind w:firstLine="426"/>
        <w:jc w:val="both"/>
        <w:rPr>
          <w:rFonts w:ascii="Times New Roman" w:hAnsi="Times New Roman" w:cs="Times New Roman"/>
        </w:rPr>
      </w:pPr>
    </w:p>
    <w:p w:rsidR="00196E21" w:rsidRPr="007B406F" w:rsidRDefault="00196E21" w:rsidP="00613CE1">
      <w:pPr>
        <w:pStyle w:val="af5"/>
        <w:ind w:firstLine="426"/>
        <w:jc w:val="both"/>
        <w:rPr>
          <w:rFonts w:ascii="Times New Roman" w:hAnsi="Times New Roman" w:cs="Times New Roman"/>
        </w:rPr>
      </w:pPr>
      <w:r w:rsidRPr="007B406F">
        <w:rPr>
          <w:rFonts w:ascii="Times New Roman" w:hAnsi="Times New Roman" w:cs="Times New Roman"/>
        </w:rPr>
        <w:t xml:space="preserve">Результатом освоения профессионального модуля является овладение обучающимися видом </w:t>
      </w:r>
      <w:r w:rsidR="00EC4C78">
        <w:rPr>
          <w:rFonts w:ascii="Times New Roman" w:hAnsi="Times New Roman" w:cs="Times New Roman"/>
        </w:rPr>
        <w:t xml:space="preserve">профессиональной </w:t>
      </w:r>
      <w:r w:rsidRPr="007B406F">
        <w:rPr>
          <w:rFonts w:ascii="Times New Roman" w:hAnsi="Times New Roman" w:cs="Times New Roman"/>
        </w:rPr>
        <w:t xml:space="preserve">деятельности </w:t>
      </w:r>
      <w:r w:rsidRPr="007B406F">
        <w:rPr>
          <w:rFonts w:ascii="Times New Roman" w:hAnsi="Times New Roman" w:cs="Times New Roman"/>
          <w:i/>
        </w:rPr>
        <w:t>Применение микропроцессорных систем, установка и настройка периферийного оборудования</w:t>
      </w:r>
      <w:r w:rsidR="00EC4C78">
        <w:rPr>
          <w:rFonts w:ascii="Times New Roman" w:hAnsi="Times New Roman" w:cs="Times New Roman"/>
        </w:rPr>
        <w:t xml:space="preserve"> и овладение </w:t>
      </w:r>
      <w:r w:rsidRPr="007B406F">
        <w:rPr>
          <w:rFonts w:ascii="Times New Roman" w:hAnsi="Times New Roman" w:cs="Times New Roman"/>
        </w:rPr>
        <w:t xml:space="preserve"> </w:t>
      </w:r>
      <w:r w:rsidR="00EC4C78" w:rsidRPr="007B406F">
        <w:rPr>
          <w:rFonts w:ascii="Times New Roman" w:hAnsi="Times New Roman" w:cs="Times New Roman"/>
        </w:rPr>
        <w:t xml:space="preserve">общими </w:t>
      </w:r>
      <w:r w:rsidR="00EC4C78">
        <w:rPr>
          <w:rFonts w:ascii="Times New Roman" w:hAnsi="Times New Roman" w:cs="Times New Roman"/>
        </w:rPr>
        <w:t xml:space="preserve"> и </w:t>
      </w:r>
      <w:r w:rsidRPr="007B406F">
        <w:rPr>
          <w:rFonts w:ascii="Times New Roman" w:hAnsi="Times New Roman" w:cs="Times New Roman"/>
        </w:rPr>
        <w:t>профессиональными компетенциями:</w:t>
      </w:r>
    </w:p>
    <w:p w:rsidR="00196E21" w:rsidRPr="007B406F" w:rsidRDefault="00196E21" w:rsidP="00196E21">
      <w:pPr>
        <w:pStyle w:val="af5"/>
        <w:jc w:val="both"/>
        <w:rPr>
          <w:rFonts w:ascii="Times New Roman" w:hAnsi="Times New Roman" w:cs="Times New Roman"/>
        </w:rPr>
      </w:pPr>
    </w:p>
    <w:p w:rsidR="00196E21" w:rsidRPr="007B406F" w:rsidRDefault="00196E21" w:rsidP="00613CE1">
      <w:pPr>
        <w:pStyle w:val="af5"/>
        <w:jc w:val="right"/>
        <w:rPr>
          <w:rFonts w:ascii="Times New Roman" w:hAnsi="Times New Roman" w:cs="Times New Roman"/>
        </w:rPr>
      </w:pPr>
      <w:r w:rsidRPr="007B406F">
        <w:rPr>
          <w:rFonts w:ascii="Times New Roman" w:hAnsi="Times New Roman" w:cs="Times New Roman"/>
        </w:rPr>
        <w:t>Таблица 2</w:t>
      </w:r>
    </w:p>
    <w:tbl>
      <w:tblPr>
        <w:tblW w:w="487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470"/>
      </w:tblGrid>
      <w:tr w:rsidR="00196E21" w:rsidRPr="007B406F" w:rsidTr="002423DE">
        <w:trPr>
          <w:trHeight w:val="651"/>
        </w:trPr>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196E21" w:rsidRPr="007B406F" w:rsidRDefault="00196E21" w:rsidP="00613CE1">
            <w:pPr>
              <w:pStyle w:val="af5"/>
              <w:jc w:val="center"/>
              <w:rPr>
                <w:rFonts w:ascii="Times New Roman" w:hAnsi="Times New Roman" w:cs="Times New Roman"/>
                <w:b/>
              </w:rPr>
            </w:pPr>
            <w:r w:rsidRPr="007B406F">
              <w:rPr>
                <w:rFonts w:ascii="Times New Roman" w:hAnsi="Times New Roman" w:cs="Times New Roman"/>
                <w:b/>
              </w:rPr>
              <w:t>Код</w:t>
            </w:r>
          </w:p>
        </w:tc>
        <w:tc>
          <w:tcPr>
            <w:tcW w:w="4283" w:type="pct"/>
            <w:tcBorders>
              <w:top w:val="single" w:sz="4" w:space="0" w:color="auto"/>
              <w:left w:val="single" w:sz="4" w:space="0" w:color="auto"/>
              <w:bottom w:val="single" w:sz="4" w:space="0" w:color="auto"/>
              <w:right w:val="single" w:sz="4" w:space="0" w:color="auto"/>
            </w:tcBorders>
            <w:shd w:val="clear" w:color="auto" w:fill="auto"/>
            <w:vAlign w:val="center"/>
          </w:tcPr>
          <w:p w:rsidR="00196E21" w:rsidRPr="007B406F" w:rsidRDefault="00EC4C78" w:rsidP="00613CE1">
            <w:pPr>
              <w:pStyle w:val="af5"/>
              <w:jc w:val="center"/>
              <w:rPr>
                <w:rFonts w:ascii="Times New Roman" w:hAnsi="Times New Roman" w:cs="Times New Roman"/>
                <w:b/>
              </w:rPr>
            </w:pPr>
            <w:r>
              <w:rPr>
                <w:rFonts w:ascii="Times New Roman" w:hAnsi="Times New Roman" w:cs="Times New Roman"/>
                <w:b/>
              </w:rPr>
              <w:t>Результат</w:t>
            </w:r>
            <w:r w:rsidR="00196E21" w:rsidRPr="007B406F">
              <w:rPr>
                <w:rFonts w:ascii="Times New Roman" w:hAnsi="Times New Roman" w:cs="Times New Roman"/>
                <w:b/>
              </w:rPr>
              <w:t xml:space="preserve"> обучения</w:t>
            </w:r>
          </w:p>
        </w:tc>
      </w:tr>
      <w:tr w:rsidR="00196E21" w:rsidRPr="007B406F" w:rsidTr="002423DE">
        <w:trPr>
          <w:trHeight w:val="527"/>
        </w:trPr>
        <w:tc>
          <w:tcPr>
            <w:tcW w:w="717"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lang w:eastAsia="ar-SA"/>
              </w:rPr>
            </w:pPr>
            <w:r w:rsidRPr="007B406F">
              <w:rPr>
                <w:rFonts w:ascii="Times New Roman" w:hAnsi="Times New Roman" w:cs="Times New Roman"/>
                <w:lang w:eastAsia="ar-SA"/>
              </w:rPr>
              <w:t>ПК 2.1</w:t>
            </w:r>
          </w:p>
        </w:tc>
        <w:tc>
          <w:tcPr>
            <w:tcW w:w="4283"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lang w:eastAsia="ar-SA"/>
              </w:rPr>
            </w:pPr>
            <w:r w:rsidRPr="007B406F">
              <w:rPr>
                <w:rFonts w:ascii="Times New Roman" w:hAnsi="Times New Roman" w:cs="Times New Roman"/>
                <w:lang w:eastAsia="ar-SA"/>
              </w:rPr>
              <w:t>Создавать программы на языке ассемблера для микропроцессорных систем</w:t>
            </w:r>
          </w:p>
        </w:tc>
      </w:tr>
      <w:tr w:rsidR="00196E21" w:rsidRPr="007B406F" w:rsidTr="00613CE1">
        <w:trPr>
          <w:trHeight w:val="510"/>
        </w:trPr>
        <w:tc>
          <w:tcPr>
            <w:tcW w:w="717" w:type="pct"/>
            <w:tcBorders>
              <w:top w:val="single" w:sz="4" w:space="0" w:color="auto"/>
              <w:left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lang w:eastAsia="ar-SA"/>
              </w:rPr>
            </w:pPr>
            <w:r w:rsidRPr="007B406F">
              <w:rPr>
                <w:rFonts w:ascii="Times New Roman" w:hAnsi="Times New Roman" w:cs="Times New Roman"/>
                <w:lang w:eastAsia="ar-SA"/>
              </w:rPr>
              <w:t>ПК 2.2</w:t>
            </w:r>
          </w:p>
        </w:tc>
        <w:tc>
          <w:tcPr>
            <w:tcW w:w="4283" w:type="pct"/>
            <w:tcBorders>
              <w:top w:val="single" w:sz="4" w:space="0" w:color="auto"/>
              <w:left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lang w:eastAsia="ar-SA"/>
              </w:rPr>
            </w:pPr>
            <w:r w:rsidRPr="007B406F">
              <w:rPr>
                <w:rFonts w:ascii="Times New Roman" w:hAnsi="Times New Roman" w:cs="Times New Roman"/>
                <w:lang w:eastAsia="ar-SA"/>
              </w:rPr>
              <w:t>Производить тестирование и отладку микропроцессорных систем</w:t>
            </w:r>
          </w:p>
        </w:tc>
      </w:tr>
      <w:tr w:rsidR="00196E21" w:rsidRPr="007B406F" w:rsidTr="002423DE">
        <w:trPr>
          <w:trHeight w:val="445"/>
        </w:trPr>
        <w:tc>
          <w:tcPr>
            <w:tcW w:w="717"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lang w:eastAsia="ar-SA"/>
              </w:rPr>
            </w:pPr>
            <w:r w:rsidRPr="007B406F">
              <w:rPr>
                <w:rFonts w:ascii="Times New Roman" w:hAnsi="Times New Roman" w:cs="Times New Roman"/>
                <w:lang w:eastAsia="ar-SA"/>
              </w:rPr>
              <w:t>ПК 2.3</w:t>
            </w:r>
          </w:p>
        </w:tc>
        <w:tc>
          <w:tcPr>
            <w:tcW w:w="4283"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lang w:eastAsia="ar-SA"/>
              </w:rPr>
            </w:pPr>
            <w:r w:rsidRPr="007B406F">
              <w:rPr>
                <w:rFonts w:ascii="Times New Roman" w:hAnsi="Times New Roman" w:cs="Times New Roman"/>
                <w:lang w:eastAsia="ar-SA"/>
              </w:rPr>
              <w:t>Осуществлять установку и конфигурирование персональных компьютеров и подключение периферийных устройств</w:t>
            </w:r>
          </w:p>
        </w:tc>
      </w:tr>
      <w:tr w:rsidR="00196E21" w:rsidRPr="007B406F" w:rsidTr="002423DE">
        <w:trPr>
          <w:trHeight w:val="445"/>
        </w:trPr>
        <w:tc>
          <w:tcPr>
            <w:tcW w:w="717"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lang w:eastAsia="ar-SA"/>
              </w:rPr>
            </w:pPr>
            <w:r w:rsidRPr="007B406F">
              <w:rPr>
                <w:rFonts w:ascii="Times New Roman" w:hAnsi="Times New Roman" w:cs="Times New Roman"/>
                <w:lang w:eastAsia="ar-SA"/>
              </w:rPr>
              <w:lastRenderedPageBreak/>
              <w:t>ПК 2.4</w:t>
            </w:r>
          </w:p>
        </w:tc>
        <w:tc>
          <w:tcPr>
            <w:tcW w:w="4283"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lang w:eastAsia="ar-SA"/>
              </w:rPr>
            </w:pPr>
            <w:r w:rsidRPr="007B406F">
              <w:rPr>
                <w:rFonts w:ascii="Times New Roman" w:hAnsi="Times New Roman" w:cs="Times New Roman"/>
                <w:lang w:eastAsia="ar-SA"/>
              </w:rPr>
              <w:t>Выявлять причины неисправности периферийного оборудования</w:t>
            </w:r>
          </w:p>
        </w:tc>
      </w:tr>
      <w:tr w:rsidR="00196E21" w:rsidRPr="007B406F" w:rsidTr="002423DE">
        <w:tc>
          <w:tcPr>
            <w:tcW w:w="717"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ОК 1</w:t>
            </w:r>
          </w:p>
        </w:tc>
        <w:tc>
          <w:tcPr>
            <w:tcW w:w="4283"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Понимать сущность и социальную значимость своей будущей профессии, проявлять к ней устойчивый интерес.</w:t>
            </w:r>
          </w:p>
        </w:tc>
      </w:tr>
      <w:tr w:rsidR="00196E21" w:rsidRPr="007B406F" w:rsidTr="002423DE">
        <w:tc>
          <w:tcPr>
            <w:tcW w:w="717"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ОК 2</w:t>
            </w:r>
          </w:p>
        </w:tc>
        <w:tc>
          <w:tcPr>
            <w:tcW w:w="4283"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196E21" w:rsidRPr="007B406F" w:rsidTr="002423DE">
        <w:tc>
          <w:tcPr>
            <w:tcW w:w="717"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ОК 3</w:t>
            </w:r>
          </w:p>
        </w:tc>
        <w:tc>
          <w:tcPr>
            <w:tcW w:w="4283"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Принимать решения в стандартных и нестандартных ситуациях и нести за них ответственность.</w:t>
            </w:r>
          </w:p>
        </w:tc>
      </w:tr>
      <w:tr w:rsidR="00196E21" w:rsidRPr="007B406F" w:rsidTr="002423DE">
        <w:tc>
          <w:tcPr>
            <w:tcW w:w="717"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ОК 4</w:t>
            </w:r>
          </w:p>
        </w:tc>
        <w:tc>
          <w:tcPr>
            <w:tcW w:w="4283"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196E21" w:rsidRPr="007B406F" w:rsidTr="002423DE">
        <w:tc>
          <w:tcPr>
            <w:tcW w:w="717"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ОК 5</w:t>
            </w:r>
          </w:p>
        </w:tc>
        <w:tc>
          <w:tcPr>
            <w:tcW w:w="4283"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Использовать информационно-коммуникационные технологии в профессиональной деятельности.</w:t>
            </w:r>
          </w:p>
        </w:tc>
      </w:tr>
      <w:tr w:rsidR="00196E21" w:rsidRPr="007B406F" w:rsidTr="002423DE">
        <w:tc>
          <w:tcPr>
            <w:tcW w:w="717"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ОК 6</w:t>
            </w:r>
          </w:p>
        </w:tc>
        <w:tc>
          <w:tcPr>
            <w:tcW w:w="4283"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Работать в коллективе и команде, эффективно общаться с коллегами, руководством, потребителями.</w:t>
            </w:r>
          </w:p>
        </w:tc>
      </w:tr>
      <w:tr w:rsidR="00196E21" w:rsidRPr="007B406F" w:rsidTr="002423DE">
        <w:tc>
          <w:tcPr>
            <w:tcW w:w="717"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ОК 7</w:t>
            </w:r>
          </w:p>
        </w:tc>
        <w:tc>
          <w:tcPr>
            <w:tcW w:w="4283"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Брать на себя ответственность за работу членов команды (подчиненных), результат выполнения заданий.</w:t>
            </w:r>
          </w:p>
        </w:tc>
      </w:tr>
      <w:tr w:rsidR="00196E21" w:rsidRPr="007B406F" w:rsidTr="002423DE">
        <w:tc>
          <w:tcPr>
            <w:tcW w:w="717"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ОК 8</w:t>
            </w:r>
          </w:p>
        </w:tc>
        <w:tc>
          <w:tcPr>
            <w:tcW w:w="4283"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196E21" w:rsidRPr="007B406F" w:rsidTr="002423DE">
        <w:tc>
          <w:tcPr>
            <w:tcW w:w="717"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ОК 9</w:t>
            </w:r>
          </w:p>
        </w:tc>
        <w:tc>
          <w:tcPr>
            <w:tcW w:w="4283" w:type="pct"/>
            <w:tcBorders>
              <w:top w:val="single" w:sz="4" w:space="0" w:color="auto"/>
              <w:left w:val="single" w:sz="4" w:space="0" w:color="auto"/>
              <w:bottom w:val="single" w:sz="4" w:space="0" w:color="auto"/>
              <w:right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Ориентироваться в условиях частой смены технологий в профессиональной деятельности.</w:t>
            </w:r>
          </w:p>
        </w:tc>
      </w:tr>
    </w:tbl>
    <w:p w:rsidR="00196E21" w:rsidRPr="007B406F" w:rsidRDefault="00196E21" w:rsidP="00196E21">
      <w:pPr>
        <w:pStyle w:val="af5"/>
        <w:jc w:val="both"/>
        <w:rPr>
          <w:rFonts w:ascii="Times New Roman" w:hAnsi="Times New Roman" w:cs="Times New Roman"/>
        </w:rPr>
        <w:sectPr w:rsidR="00196E21" w:rsidRPr="007B406F" w:rsidSect="002423DE">
          <w:headerReference w:type="default" r:id="rId440"/>
          <w:footerReference w:type="even" r:id="rId441"/>
          <w:footerReference w:type="default" r:id="rId442"/>
          <w:headerReference w:type="first" r:id="rId443"/>
          <w:footerReference w:type="first" r:id="rId444"/>
          <w:pgSz w:w="11906" w:h="16838"/>
          <w:pgMar w:top="851" w:right="1134" w:bottom="851" w:left="851" w:header="709" w:footer="709" w:gutter="0"/>
          <w:cols w:space="720"/>
          <w:titlePg/>
          <w:docGrid w:linePitch="326"/>
        </w:sectPr>
      </w:pPr>
    </w:p>
    <w:p w:rsidR="00196E21" w:rsidRPr="007B406F" w:rsidRDefault="00196E21" w:rsidP="00B0136D">
      <w:pPr>
        <w:pStyle w:val="af5"/>
        <w:jc w:val="center"/>
        <w:rPr>
          <w:rFonts w:ascii="Times New Roman" w:hAnsi="Times New Roman" w:cs="Times New Roman"/>
          <w:b/>
          <w:caps/>
        </w:rPr>
      </w:pPr>
      <w:r w:rsidRPr="007B406F">
        <w:rPr>
          <w:rFonts w:ascii="Times New Roman" w:hAnsi="Times New Roman" w:cs="Times New Roman"/>
          <w:b/>
          <w:caps/>
        </w:rPr>
        <w:lastRenderedPageBreak/>
        <w:t xml:space="preserve">3. </w:t>
      </w:r>
      <w:r w:rsidR="00FB1C0A">
        <w:rPr>
          <w:rFonts w:ascii="Times New Roman" w:hAnsi="Times New Roman" w:cs="Times New Roman"/>
          <w:b/>
          <w:caps/>
        </w:rPr>
        <w:t xml:space="preserve">Содержание  </w:t>
      </w:r>
      <w:r w:rsidRPr="007B406F">
        <w:rPr>
          <w:rFonts w:ascii="Times New Roman" w:hAnsi="Times New Roman" w:cs="Times New Roman"/>
          <w:b/>
          <w:caps/>
        </w:rPr>
        <w:t>профессионального модуля</w:t>
      </w:r>
    </w:p>
    <w:p w:rsidR="00196E21" w:rsidRPr="00940A42" w:rsidRDefault="00196E21" w:rsidP="00196E21">
      <w:pPr>
        <w:pStyle w:val="af5"/>
        <w:jc w:val="both"/>
        <w:rPr>
          <w:rFonts w:ascii="Times New Roman" w:hAnsi="Times New Roman" w:cs="Times New Roman"/>
          <w:b/>
        </w:rPr>
      </w:pPr>
      <w:r w:rsidRPr="007B406F">
        <w:rPr>
          <w:rFonts w:ascii="Times New Roman" w:hAnsi="Times New Roman" w:cs="Times New Roman"/>
          <w:b/>
        </w:rPr>
        <w:t>3.1. Тематический план профессионального модуля ПМ.0</w:t>
      </w:r>
      <w:r w:rsidR="00940A42">
        <w:rPr>
          <w:rFonts w:ascii="Times New Roman" w:hAnsi="Times New Roman" w:cs="Times New Roman"/>
          <w:b/>
        </w:rPr>
        <w:t>2</w:t>
      </w:r>
      <w:r w:rsidRPr="007B406F">
        <w:rPr>
          <w:rFonts w:ascii="Times New Roman" w:hAnsi="Times New Roman" w:cs="Times New Roman"/>
          <w:b/>
        </w:rPr>
        <w:t xml:space="preserve">.  </w:t>
      </w:r>
      <w:r w:rsidR="00940A42" w:rsidRPr="00940A42">
        <w:rPr>
          <w:rFonts w:ascii="Times New Roman" w:hAnsi="Times New Roman" w:cs="Times New Roman"/>
          <w:b/>
        </w:rPr>
        <w:t>Применение микропроцессорных систем, установка и настройка периферийного оборудования</w:t>
      </w:r>
    </w:p>
    <w:p w:rsidR="00196E21" w:rsidRPr="007B406F" w:rsidRDefault="00196E21" w:rsidP="00EC4C78">
      <w:pPr>
        <w:pStyle w:val="af5"/>
        <w:jc w:val="right"/>
        <w:rPr>
          <w:rFonts w:ascii="Times New Roman" w:hAnsi="Times New Roman" w:cs="Times New Roman"/>
        </w:rPr>
      </w:pPr>
      <w:r w:rsidRPr="007B406F">
        <w:rPr>
          <w:rFonts w:ascii="Times New Roman" w:hAnsi="Times New Roman" w:cs="Times New Roman"/>
        </w:rPr>
        <w:t>Таблица 3</w:t>
      </w:r>
    </w:p>
    <w:tbl>
      <w:tblPr>
        <w:tblW w:w="160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74"/>
        <w:gridCol w:w="4421"/>
        <w:gridCol w:w="2355"/>
        <w:gridCol w:w="1767"/>
        <w:gridCol w:w="1178"/>
        <w:gridCol w:w="1325"/>
        <w:gridCol w:w="1471"/>
        <w:gridCol w:w="1030"/>
        <w:gridCol w:w="1297"/>
        <w:gridCol w:w="30"/>
      </w:tblGrid>
      <w:tr w:rsidR="00006718" w:rsidRPr="00006718" w:rsidTr="00006718">
        <w:trPr>
          <w:trHeight w:val="353"/>
        </w:trPr>
        <w:tc>
          <w:tcPr>
            <w:tcW w:w="1174" w:type="dxa"/>
            <w:vMerge w:val="restart"/>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Коды</w:t>
            </w:r>
          </w:p>
          <w:p w:rsidR="00006718" w:rsidRPr="00006718" w:rsidRDefault="00006718" w:rsidP="00006718">
            <w:pPr>
              <w:spacing w:after="0"/>
              <w:jc w:val="center"/>
              <w:rPr>
                <w:rFonts w:cs="Times New Roman"/>
                <w:b/>
              </w:rPr>
            </w:pPr>
            <w:r w:rsidRPr="00006718">
              <w:rPr>
                <w:rFonts w:cs="Times New Roman"/>
                <w:b/>
              </w:rPr>
              <w:t>ПК</w:t>
            </w:r>
          </w:p>
        </w:tc>
        <w:tc>
          <w:tcPr>
            <w:tcW w:w="4421" w:type="dxa"/>
            <w:vMerge w:val="restart"/>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Наименование</w:t>
            </w:r>
          </w:p>
          <w:p w:rsidR="00006718" w:rsidRPr="00006718" w:rsidRDefault="00006718" w:rsidP="00006718">
            <w:pPr>
              <w:spacing w:after="0"/>
              <w:jc w:val="center"/>
              <w:rPr>
                <w:rFonts w:cs="Times New Roman"/>
                <w:b/>
              </w:rPr>
            </w:pPr>
            <w:r w:rsidRPr="00006718">
              <w:rPr>
                <w:rFonts w:cs="Times New Roman"/>
                <w:b/>
              </w:rPr>
              <w:t>Структурного элемента ПМ по учебному</w:t>
            </w:r>
          </w:p>
          <w:p w:rsidR="00006718" w:rsidRPr="00006718" w:rsidRDefault="00006718" w:rsidP="00006718">
            <w:pPr>
              <w:spacing w:after="0"/>
              <w:jc w:val="center"/>
              <w:rPr>
                <w:rFonts w:cs="Times New Roman"/>
                <w:b/>
              </w:rPr>
            </w:pPr>
            <w:r w:rsidRPr="00006718">
              <w:rPr>
                <w:rFonts w:cs="Times New Roman"/>
                <w:b/>
              </w:rPr>
              <w:t>плану</w:t>
            </w:r>
          </w:p>
        </w:tc>
        <w:tc>
          <w:tcPr>
            <w:tcW w:w="2355" w:type="dxa"/>
            <w:vMerge w:val="restart"/>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Наименования разделов профессионального</w:t>
            </w:r>
          </w:p>
          <w:p w:rsidR="00006718" w:rsidRPr="00006718" w:rsidRDefault="00006718" w:rsidP="00006718">
            <w:pPr>
              <w:spacing w:after="0"/>
              <w:jc w:val="center"/>
              <w:rPr>
                <w:rFonts w:cs="Times New Roman"/>
                <w:b/>
              </w:rPr>
            </w:pPr>
            <w:r w:rsidRPr="00006718">
              <w:rPr>
                <w:rFonts w:cs="Times New Roman"/>
                <w:b/>
              </w:rPr>
              <w:t>модуля*</w:t>
            </w:r>
          </w:p>
        </w:tc>
        <w:tc>
          <w:tcPr>
            <w:tcW w:w="1767" w:type="dxa"/>
            <w:vMerge w:val="restart"/>
            <w:shd w:val="clear" w:color="auto" w:fill="FFFFFF"/>
            <w:vAlign w:val="center"/>
          </w:tcPr>
          <w:p w:rsidR="00006718" w:rsidRPr="00006718" w:rsidRDefault="00006718" w:rsidP="00006718">
            <w:pPr>
              <w:spacing w:after="0"/>
              <w:jc w:val="center"/>
              <w:rPr>
                <w:rFonts w:cs="Times New Roman"/>
                <w:b/>
                <w:iCs/>
              </w:rPr>
            </w:pPr>
            <w:r w:rsidRPr="00006718">
              <w:rPr>
                <w:rFonts w:cs="Times New Roman"/>
                <w:b/>
                <w:iCs/>
              </w:rPr>
              <w:t>Всего часов</w:t>
            </w:r>
          </w:p>
          <w:p w:rsidR="00006718" w:rsidRPr="00006718" w:rsidRDefault="00006718" w:rsidP="00006718">
            <w:pPr>
              <w:spacing w:after="0"/>
              <w:jc w:val="center"/>
              <w:rPr>
                <w:rFonts w:cs="Times New Roman"/>
                <w:i/>
                <w:iCs/>
              </w:rPr>
            </w:pPr>
            <w:r w:rsidRPr="00006718">
              <w:rPr>
                <w:rFonts w:cs="Times New Roman"/>
                <w:i/>
                <w:iCs/>
              </w:rPr>
              <w:t xml:space="preserve">(макс. учебная нагрузка и практики), </w:t>
            </w:r>
            <w:r w:rsidRPr="00006718">
              <w:rPr>
                <w:rFonts w:cs="Times New Roman"/>
                <w:b/>
                <w:iCs/>
              </w:rPr>
              <w:t>в том числе по вариативу</w:t>
            </w:r>
          </w:p>
        </w:tc>
        <w:tc>
          <w:tcPr>
            <w:tcW w:w="6331" w:type="dxa"/>
            <w:gridSpan w:val="6"/>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Объем времени, отведенный на освоение</w:t>
            </w:r>
          </w:p>
          <w:p w:rsidR="00006718" w:rsidRPr="00006718" w:rsidRDefault="00006718" w:rsidP="00006718">
            <w:pPr>
              <w:spacing w:after="0"/>
              <w:jc w:val="center"/>
              <w:rPr>
                <w:rFonts w:cs="Times New Roman"/>
                <w:b/>
              </w:rPr>
            </w:pPr>
            <w:r w:rsidRPr="00006718">
              <w:rPr>
                <w:rFonts w:cs="Times New Roman"/>
                <w:b/>
              </w:rPr>
              <w:t>междисциплинарного курса (курсов)</w:t>
            </w:r>
          </w:p>
        </w:tc>
      </w:tr>
      <w:tr w:rsidR="00006718" w:rsidRPr="00006718" w:rsidTr="00006718">
        <w:trPr>
          <w:trHeight w:val="651"/>
        </w:trPr>
        <w:tc>
          <w:tcPr>
            <w:tcW w:w="1174" w:type="dxa"/>
            <w:vMerge/>
            <w:shd w:val="clear" w:color="auto" w:fill="FFFFFF"/>
            <w:vAlign w:val="center"/>
          </w:tcPr>
          <w:p w:rsidR="00006718" w:rsidRPr="00006718" w:rsidRDefault="00006718" w:rsidP="00006718">
            <w:pPr>
              <w:spacing w:after="0"/>
              <w:jc w:val="center"/>
              <w:rPr>
                <w:rFonts w:eastAsia="Calibri" w:cs="Times New Roman"/>
                <w:b/>
              </w:rPr>
            </w:pPr>
          </w:p>
        </w:tc>
        <w:tc>
          <w:tcPr>
            <w:tcW w:w="4421" w:type="dxa"/>
            <w:vMerge/>
            <w:shd w:val="clear" w:color="auto" w:fill="FFFFFF"/>
          </w:tcPr>
          <w:p w:rsidR="00006718" w:rsidRPr="00006718" w:rsidRDefault="00006718" w:rsidP="00006718">
            <w:pPr>
              <w:spacing w:after="0"/>
              <w:jc w:val="center"/>
              <w:rPr>
                <w:rFonts w:eastAsia="Calibri" w:cs="Times New Roman"/>
                <w:b/>
              </w:rPr>
            </w:pPr>
          </w:p>
        </w:tc>
        <w:tc>
          <w:tcPr>
            <w:tcW w:w="2355" w:type="dxa"/>
            <w:vMerge/>
            <w:shd w:val="clear" w:color="auto" w:fill="FFFFFF"/>
            <w:vAlign w:val="center"/>
          </w:tcPr>
          <w:p w:rsidR="00006718" w:rsidRPr="00006718" w:rsidRDefault="00006718" w:rsidP="00006718">
            <w:pPr>
              <w:spacing w:after="0"/>
              <w:jc w:val="center"/>
              <w:rPr>
                <w:rFonts w:eastAsia="Calibri" w:cs="Times New Roman"/>
                <w:b/>
              </w:rPr>
            </w:pPr>
          </w:p>
        </w:tc>
        <w:tc>
          <w:tcPr>
            <w:tcW w:w="1767" w:type="dxa"/>
            <w:vMerge/>
            <w:shd w:val="clear" w:color="auto" w:fill="FFFFFF"/>
            <w:vAlign w:val="center"/>
          </w:tcPr>
          <w:p w:rsidR="00006718" w:rsidRPr="00006718" w:rsidRDefault="00006718" w:rsidP="00006718">
            <w:pPr>
              <w:spacing w:after="0"/>
              <w:jc w:val="center"/>
              <w:rPr>
                <w:rFonts w:eastAsia="Calibri" w:cs="Times New Roman"/>
                <w:i/>
                <w:iCs/>
              </w:rPr>
            </w:pPr>
          </w:p>
        </w:tc>
        <w:tc>
          <w:tcPr>
            <w:tcW w:w="3974" w:type="dxa"/>
            <w:gridSpan w:val="3"/>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Обязательная аудиторная учебная нагрузка обучающегося</w:t>
            </w:r>
          </w:p>
        </w:tc>
        <w:tc>
          <w:tcPr>
            <w:tcW w:w="2357" w:type="dxa"/>
            <w:gridSpan w:val="3"/>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Самостоятельная работа обучающегося</w:t>
            </w:r>
          </w:p>
        </w:tc>
      </w:tr>
      <w:tr w:rsidR="00006718" w:rsidRPr="00006718" w:rsidTr="00006718">
        <w:trPr>
          <w:trHeight w:val="1867"/>
        </w:trPr>
        <w:tc>
          <w:tcPr>
            <w:tcW w:w="1174" w:type="dxa"/>
            <w:vMerge/>
            <w:shd w:val="clear" w:color="auto" w:fill="FFFFFF"/>
            <w:vAlign w:val="center"/>
          </w:tcPr>
          <w:p w:rsidR="00006718" w:rsidRPr="00006718" w:rsidRDefault="00006718" w:rsidP="00006718">
            <w:pPr>
              <w:spacing w:after="0"/>
              <w:jc w:val="center"/>
              <w:rPr>
                <w:rFonts w:eastAsia="Calibri" w:cs="Times New Roman"/>
                <w:b/>
              </w:rPr>
            </w:pPr>
          </w:p>
        </w:tc>
        <w:tc>
          <w:tcPr>
            <w:tcW w:w="4421" w:type="dxa"/>
            <w:vMerge/>
            <w:shd w:val="clear" w:color="auto" w:fill="FFFFFF"/>
          </w:tcPr>
          <w:p w:rsidR="00006718" w:rsidRPr="00006718" w:rsidRDefault="00006718" w:rsidP="00006718">
            <w:pPr>
              <w:spacing w:after="0"/>
              <w:jc w:val="center"/>
              <w:rPr>
                <w:rFonts w:eastAsia="Calibri" w:cs="Times New Roman"/>
                <w:b/>
              </w:rPr>
            </w:pPr>
          </w:p>
        </w:tc>
        <w:tc>
          <w:tcPr>
            <w:tcW w:w="2355" w:type="dxa"/>
            <w:vMerge/>
            <w:shd w:val="clear" w:color="auto" w:fill="FFFFFF"/>
            <w:vAlign w:val="center"/>
          </w:tcPr>
          <w:p w:rsidR="00006718" w:rsidRPr="00006718" w:rsidRDefault="00006718" w:rsidP="00006718">
            <w:pPr>
              <w:spacing w:after="0"/>
              <w:jc w:val="center"/>
              <w:rPr>
                <w:rFonts w:eastAsia="Calibri" w:cs="Times New Roman"/>
                <w:b/>
              </w:rPr>
            </w:pPr>
          </w:p>
        </w:tc>
        <w:tc>
          <w:tcPr>
            <w:tcW w:w="1767" w:type="dxa"/>
            <w:vMerge/>
            <w:shd w:val="clear" w:color="auto" w:fill="FFFFFF"/>
            <w:vAlign w:val="center"/>
          </w:tcPr>
          <w:p w:rsidR="00006718" w:rsidRPr="00006718" w:rsidRDefault="00006718" w:rsidP="00006718">
            <w:pPr>
              <w:spacing w:after="0"/>
              <w:jc w:val="center"/>
              <w:rPr>
                <w:rFonts w:eastAsia="Calibri" w:cs="Times New Roman"/>
                <w:i/>
                <w:iCs/>
              </w:rPr>
            </w:pPr>
          </w:p>
        </w:tc>
        <w:tc>
          <w:tcPr>
            <w:tcW w:w="1178" w:type="dxa"/>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Всего,</w:t>
            </w:r>
          </w:p>
          <w:p w:rsidR="00006718" w:rsidRPr="00006718" w:rsidRDefault="00006718" w:rsidP="00006718">
            <w:pPr>
              <w:spacing w:after="0"/>
              <w:jc w:val="center"/>
              <w:rPr>
                <w:rFonts w:cs="Times New Roman"/>
                <w:b/>
                <w:i/>
              </w:rPr>
            </w:pPr>
            <w:r w:rsidRPr="00006718">
              <w:rPr>
                <w:rFonts w:cs="Times New Roman"/>
                <w:b/>
              </w:rPr>
              <w:t>часов</w:t>
            </w:r>
          </w:p>
        </w:tc>
        <w:tc>
          <w:tcPr>
            <w:tcW w:w="1325" w:type="dxa"/>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в т.ч. лабораторные работы и практические занятия,</w:t>
            </w:r>
          </w:p>
          <w:p w:rsidR="00006718" w:rsidRPr="00006718" w:rsidRDefault="00006718" w:rsidP="00006718">
            <w:pPr>
              <w:spacing w:after="0"/>
              <w:jc w:val="center"/>
              <w:rPr>
                <w:rFonts w:cs="Times New Roman"/>
                <w:b/>
              </w:rPr>
            </w:pPr>
            <w:r w:rsidRPr="00006718">
              <w:rPr>
                <w:rFonts w:cs="Times New Roman"/>
                <w:b/>
              </w:rPr>
              <w:t>часов</w:t>
            </w:r>
          </w:p>
        </w:tc>
        <w:tc>
          <w:tcPr>
            <w:tcW w:w="1471" w:type="dxa"/>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в т.ч., курсовой проект,</w:t>
            </w:r>
          </w:p>
          <w:p w:rsidR="00006718" w:rsidRPr="00006718" w:rsidRDefault="00006718" w:rsidP="00006718">
            <w:pPr>
              <w:spacing w:after="0"/>
              <w:jc w:val="center"/>
              <w:rPr>
                <w:rFonts w:cs="Times New Roman"/>
                <w:b/>
                <w:i/>
              </w:rPr>
            </w:pPr>
            <w:r w:rsidRPr="00006718">
              <w:rPr>
                <w:rFonts w:cs="Times New Roman"/>
                <w:b/>
              </w:rPr>
              <w:t>часов</w:t>
            </w:r>
          </w:p>
        </w:tc>
        <w:tc>
          <w:tcPr>
            <w:tcW w:w="1030" w:type="dxa"/>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Всего,</w:t>
            </w:r>
          </w:p>
          <w:p w:rsidR="00006718" w:rsidRPr="00006718" w:rsidRDefault="00006718" w:rsidP="00006718">
            <w:pPr>
              <w:spacing w:after="0"/>
              <w:jc w:val="center"/>
              <w:rPr>
                <w:rFonts w:cs="Times New Roman"/>
                <w:b/>
                <w:i/>
              </w:rPr>
            </w:pPr>
            <w:r w:rsidRPr="00006718">
              <w:rPr>
                <w:rFonts w:cs="Times New Roman"/>
                <w:b/>
              </w:rPr>
              <w:t>часов</w:t>
            </w:r>
          </w:p>
        </w:tc>
        <w:tc>
          <w:tcPr>
            <w:tcW w:w="1327" w:type="dxa"/>
            <w:gridSpan w:val="2"/>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в т.ч., курсовой проект,</w:t>
            </w:r>
          </w:p>
          <w:p w:rsidR="00006718" w:rsidRPr="00006718" w:rsidRDefault="00006718" w:rsidP="00006718">
            <w:pPr>
              <w:spacing w:after="0"/>
              <w:jc w:val="center"/>
              <w:rPr>
                <w:rFonts w:cs="Times New Roman"/>
                <w:b/>
                <w:i/>
              </w:rPr>
            </w:pPr>
            <w:r w:rsidRPr="00006718">
              <w:rPr>
                <w:rFonts w:cs="Times New Roman"/>
                <w:b/>
              </w:rPr>
              <w:t>часов</w:t>
            </w:r>
          </w:p>
        </w:tc>
      </w:tr>
      <w:tr w:rsidR="00006718" w:rsidRPr="00006718" w:rsidTr="00006718">
        <w:trPr>
          <w:trHeight w:val="242"/>
        </w:trPr>
        <w:tc>
          <w:tcPr>
            <w:tcW w:w="1174" w:type="dxa"/>
            <w:shd w:val="clear" w:color="auto" w:fill="FFFFFF"/>
            <w:vAlign w:val="center"/>
          </w:tcPr>
          <w:p w:rsidR="00006718" w:rsidRPr="00006718" w:rsidRDefault="00006718" w:rsidP="00006718">
            <w:pPr>
              <w:spacing w:after="0"/>
              <w:jc w:val="center"/>
              <w:rPr>
                <w:rFonts w:eastAsia="Calibri" w:cs="Times New Roman"/>
                <w:b/>
              </w:rPr>
            </w:pPr>
            <w:r w:rsidRPr="00006718">
              <w:rPr>
                <w:rFonts w:eastAsia="Calibri" w:cs="Times New Roman"/>
                <w:b/>
              </w:rPr>
              <w:t>1</w:t>
            </w:r>
          </w:p>
        </w:tc>
        <w:tc>
          <w:tcPr>
            <w:tcW w:w="4421" w:type="dxa"/>
            <w:shd w:val="clear" w:color="auto" w:fill="FFFFFF"/>
            <w:vAlign w:val="center"/>
          </w:tcPr>
          <w:p w:rsidR="00006718" w:rsidRPr="00006718" w:rsidRDefault="00006718" w:rsidP="00006718">
            <w:pPr>
              <w:spacing w:after="0"/>
              <w:jc w:val="center"/>
              <w:rPr>
                <w:rFonts w:eastAsia="Calibri" w:cs="Times New Roman"/>
                <w:b/>
              </w:rPr>
            </w:pPr>
            <w:r w:rsidRPr="00006718">
              <w:rPr>
                <w:rFonts w:eastAsia="Calibri" w:cs="Times New Roman"/>
                <w:b/>
              </w:rPr>
              <w:t>2</w:t>
            </w:r>
          </w:p>
        </w:tc>
        <w:tc>
          <w:tcPr>
            <w:tcW w:w="2355" w:type="dxa"/>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3</w:t>
            </w:r>
          </w:p>
        </w:tc>
        <w:tc>
          <w:tcPr>
            <w:tcW w:w="1767" w:type="dxa"/>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4</w:t>
            </w:r>
          </w:p>
        </w:tc>
        <w:tc>
          <w:tcPr>
            <w:tcW w:w="1178" w:type="dxa"/>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5</w:t>
            </w:r>
          </w:p>
        </w:tc>
        <w:tc>
          <w:tcPr>
            <w:tcW w:w="1325" w:type="dxa"/>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6</w:t>
            </w:r>
          </w:p>
        </w:tc>
        <w:tc>
          <w:tcPr>
            <w:tcW w:w="1471" w:type="dxa"/>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7</w:t>
            </w:r>
          </w:p>
        </w:tc>
        <w:tc>
          <w:tcPr>
            <w:tcW w:w="1030" w:type="dxa"/>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8</w:t>
            </w:r>
          </w:p>
        </w:tc>
        <w:tc>
          <w:tcPr>
            <w:tcW w:w="1327" w:type="dxa"/>
            <w:gridSpan w:val="2"/>
            <w:tcBorders>
              <w:bottom w:val="single" w:sz="4" w:space="0" w:color="auto"/>
            </w:tcBorders>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9</w:t>
            </w:r>
          </w:p>
        </w:tc>
      </w:tr>
      <w:tr w:rsidR="00006718" w:rsidRPr="00006718" w:rsidTr="00006718">
        <w:trPr>
          <w:trHeight w:val="400"/>
        </w:trPr>
        <w:tc>
          <w:tcPr>
            <w:tcW w:w="1174" w:type="dxa"/>
            <w:shd w:val="clear" w:color="auto" w:fill="FFFFFF"/>
          </w:tcPr>
          <w:p w:rsidR="00006718" w:rsidRPr="00006718" w:rsidRDefault="00006718" w:rsidP="00006718">
            <w:pPr>
              <w:spacing w:after="0"/>
              <w:rPr>
                <w:rFonts w:cs="Times New Roman"/>
                <w:b/>
              </w:rPr>
            </w:pPr>
            <w:r w:rsidRPr="00006718">
              <w:rPr>
                <w:rFonts w:cs="Times New Roman"/>
                <w:b/>
              </w:rPr>
              <w:t>ПК 2.1</w:t>
            </w:r>
          </w:p>
          <w:p w:rsidR="00006718" w:rsidRPr="00006718" w:rsidRDefault="00006718" w:rsidP="00006718">
            <w:pPr>
              <w:spacing w:after="0"/>
              <w:rPr>
                <w:rFonts w:cs="Times New Roman"/>
                <w:b/>
              </w:rPr>
            </w:pPr>
            <w:r w:rsidRPr="00006718">
              <w:rPr>
                <w:rFonts w:cs="Times New Roman"/>
                <w:b/>
              </w:rPr>
              <w:t>ПК 2.2</w:t>
            </w:r>
          </w:p>
          <w:p w:rsidR="00006718" w:rsidRPr="00006718" w:rsidRDefault="00006718" w:rsidP="00006718">
            <w:pPr>
              <w:spacing w:after="0"/>
              <w:rPr>
                <w:rFonts w:cs="Times New Roman"/>
                <w:b/>
              </w:rPr>
            </w:pPr>
            <w:r w:rsidRPr="00006718">
              <w:rPr>
                <w:rFonts w:cs="Times New Roman"/>
                <w:b/>
              </w:rPr>
              <w:t>ПК 2.3</w:t>
            </w:r>
          </w:p>
          <w:p w:rsidR="00006718" w:rsidRPr="00006718" w:rsidRDefault="00006718" w:rsidP="00006718">
            <w:pPr>
              <w:spacing w:after="0"/>
              <w:rPr>
                <w:rFonts w:cs="Times New Roman"/>
                <w:b/>
              </w:rPr>
            </w:pPr>
            <w:r w:rsidRPr="00006718">
              <w:rPr>
                <w:rFonts w:cs="Times New Roman"/>
                <w:b/>
              </w:rPr>
              <w:t>ПК 2.4</w:t>
            </w:r>
          </w:p>
        </w:tc>
        <w:tc>
          <w:tcPr>
            <w:tcW w:w="4421" w:type="dxa"/>
            <w:shd w:val="clear" w:color="auto" w:fill="FFFFFF"/>
          </w:tcPr>
          <w:p w:rsidR="00006718" w:rsidRPr="00006718" w:rsidRDefault="00006718" w:rsidP="00006718">
            <w:pPr>
              <w:spacing w:after="0"/>
              <w:rPr>
                <w:rFonts w:cs="Times New Roman"/>
              </w:rPr>
            </w:pPr>
            <w:r w:rsidRPr="00006718">
              <w:rPr>
                <w:rFonts w:cs="Times New Roman"/>
              </w:rPr>
              <w:t>МДК .02.01.   Микропроцессорные системы</w:t>
            </w:r>
          </w:p>
        </w:tc>
        <w:tc>
          <w:tcPr>
            <w:tcW w:w="2355" w:type="dxa"/>
            <w:shd w:val="clear" w:color="auto" w:fill="FFFFFF"/>
          </w:tcPr>
          <w:p w:rsidR="00006718" w:rsidRPr="00006718" w:rsidRDefault="00006718" w:rsidP="00006718">
            <w:pPr>
              <w:spacing w:after="0"/>
              <w:rPr>
                <w:rFonts w:cs="Times New Roman"/>
              </w:rPr>
            </w:pPr>
            <w:r w:rsidRPr="00006718">
              <w:rPr>
                <w:rFonts w:cs="Times New Roman"/>
              </w:rPr>
              <w:t>Раздел 1. Микропроцессорные системы</w:t>
            </w:r>
          </w:p>
        </w:tc>
        <w:tc>
          <w:tcPr>
            <w:tcW w:w="1767" w:type="dxa"/>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98(17)</w:t>
            </w:r>
          </w:p>
        </w:tc>
        <w:tc>
          <w:tcPr>
            <w:tcW w:w="1178" w:type="dxa"/>
            <w:shd w:val="clear" w:color="auto" w:fill="FFFFFF"/>
            <w:vAlign w:val="center"/>
          </w:tcPr>
          <w:p w:rsidR="00006718" w:rsidRPr="00006718" w:rsidRDefault="00006718" w:rsidP="00006718">
            <w:pPr>
              <w:spacing w:after="0"/>
              <w:jc w:val="center"/>
              <w:rPr>
                <w:rFonts w:cs="Times New Roman"/>
              </w:rPr>
            </w:pPr>
            <w:r w:rsidRPr="00006718">
              <w:rPr>
                <w:rFonts w:cs="Times New Roman"/>
              </w:rPr>
              <w:t>60</w:t>
            </w:r>
          </w:p>
        </w:tc>
        <w:tc>
          <w:tcPr>
            <w:tcW w:w="1325" w:type="dxa"/>
            <w:shd w:val="clear" w:color="auto" w:fill="FFFFFF"/>
            <w:vAlign w:val="center"/>
          </w:tcPr>
          <w:p w:rsidR="00006718" w:rsidRPr="00006718" w:rsidRDefault="00006718" w:rsidP="00006718">
            <w:pPr>
              <w:spacing w:after="0"/>
              <w:jc w:val="center"/>
              <w:rPr>
                <w:rFonts w:cs="Times New Roman"/>
              </w:rPr>
            </w:pPr>
            <w:r w:rsidRPr="00006718">
              <w:rPr>
                <w:rFonts w:cs="Times New Roman"/>
              </w:rPr>
              <w:t>20</w:t>
            </w:r>
          </w:p>
        </w:tc>
        <w:tc>
          <w:tcPr>
            <w:tcW w:w="1471" w:type="dxa"/>
            <w:shd w:val="clear" w:color="auto" w:fill="FFFFFF"/>
            <w:vAlign w:val="center"/>
          </w:tcPr>
          <w:p w:rsidR="00006718" w:rsidRPr="00006718" w:rsidRDefault="00006718" w:rsidP="00006718">
            <w:pPr>
              <w:spacing w:after="0"/>
              <w:jc w:val="center"/>
              <w:rPr>
                <w:rFonts w:cs="Times New Roman"/>
              </w:rPr>
            </w:pPr>
            <w:r w:rsidRPr="00006718">
              <w:rPr>
                <w:rFonts w:cs="Times New Roman"/>
              </w:rPr>
              <w:t>-</w:t>
            </w:r>
          </w:p>
        </w:tc>
        <w:tc>
          <w:tcPr>
            <w:tcW w:w="1030" w:type="dxa"/>
            <w:tcBorders>
              <w:right w:val="single" w:sz="4" w:space="0" w:color="auto"/>
            </w:tcBorders>
            <w:shd w:val="clear" w:color="auto" w:fill="FFFFFF"/>
            <w:vAlign w:val="center"/>
          </w:tcPr>
          <w:p w:rsidR="00006718" w:rsidRPr="00006718" w:rsidRDefault="00006718" w:rsidP="00006718">
            <w:pPr>
              <w:spacing w:after="0"/>
              <w:jc w:val="center"/>
              <w:rPr>
                <w:rFonts w:cs="Times New Roman"/>
              </w:rPr>
            </w:pPr>
            <w:r w:rsidRPr="00006718">
              <w:rPr>
                <w:rFonts w:cs="Times New Roman"/>
              </w:rPr>
              <w:t>38</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6718" w:rsidRPr="00006718" w:rsidRDefault="00006718" w:rsidP="00006718">
            <w:pPr>
              <w:spacing w:after="0"/>
              <w:jc w:val="center"/>
              <w:rPr>
                <w:rFonts w:cs="Times New Roman"/>
              </w:rPr>
            </w:pPr>
          </w:p>
        </w:tc>
      </w:tr>
      <w:tr w:rsidR="00006718" w:rsidRPr="00006718" w:rsidTr="00006718">
        <w:trPr>
          <w:trHeight w:val="246"/>
        </w:trPr>
        <w:tc>
          <w:tcPr>
            <w:tcW w:w="1174" w:type="dxa"/>
            <w:shd w:val="clear" w:color="auto" w:fill="FFFFFF"/>
          </w:tcPr>
          <w:p w:rsidR="00006718" w:rsidRPr="00006718" w:rsidRDefault="00006718" w:rsidP="00006718">
            <w:pPr>
              <w:spacing w:after="0"/>
              <w:rPr>
                <w:rFonts w:cs="Times New Roman"/>
                <w:b/>
              </w:rPr>
            </w:pPr>
            <w:r w:rsidRPr="00006718">
              <w:rPr>
                <w:rFonts w:cs="Times New Roman"/>
                <w:b/>
              </w:rPr>
              <w:t>ПК 2.1</w:t>
            </w:r>
          </w:p>
          <w:p w:rsidR="00006718" w:rsidRPr="00006718" w:rsidRDefault="00006718" w:rsidP="00006718">
            <w:pPr>
              <w:spacing w:after="0"/>
              <w:rPr>
                <w:rFonts w:cs="Times New Roman"/>
                <w:b/>
              </w:rPr>
            </w:pPr>
            <w:r w:rsidRPr="00006718">
              <w:rPr>
                <w:rFonts w:cs="Times New Roman"/>
                <w:b/>
              </w:rPr>
              <w:t>ПК 2.2</w:t>
            </w:r>
          </w:p>
          <w:p w:rsidR="00006718" w:rsidRPr="00006718" w:rsidRDefault="00006718" w:rsidP="00006718">
            <w:pPr>
              <w:spacing w:after="0"/>
              <w:rPr>
                <w:rFonts w:cs="Times New Roman"/>
                <w:b/>
              </w:rPr>
            </w:pPr>
            <w:r w:rsidRPr="00006718">
              <w:rPr>
                <w:rFonts w:cs="Times New Roman"/>
                <w:b/>
              </w:rPr>
              <w:t>ПК 2.3</w:t>
            </w:r>
          </w:p>
          <w:p w:rsidR="00006718" w:rsidRPr="00006718" w:rsidRDefault="00006718" w:rsidP="00006718">
            <w:pPr>
              <w:spacing w:after="0"/>
              <w:rPr>
                <w:rFonts w:cs="Times New Roman"/>
                <w:b/>
              </w:rPr>
            </w:pPr>
            <w:r w:rsidRPr="00006718">
              <w:rPr>
                <w:rFonts w:cs="Times New Roman"/>
                <w:b/>
              </w:rPr>
              <w:t>ПК 2.4</w:t>
            </w:r>
          </w:p>
        </w:tc>
        <w:tc>
          <w:tcPr>
            <w:tcW w:w="4421" w:type="dxa"/>
            <w:shd w:val="clear" w:color="auto" w:fill="FFFFFF"/>
          </w:tcPr>
          <w:p w:rsidR="00006718" w:rsidRPr="00006718" w:rsidRDefault="00006718" w:rsidP="00006718">
            <w:pPr>
              <w:spacing w:after="0"/>
              <w:rPr>
                <w:rFonts w:cs="Times New Roman"/>
              </w:rPr>
            </w:pPr>
            <w:r w:rsidRPr="00006718">
              <w:rPr>
                <w:rFonts w:cs="Times New Roman"/>
              </w:rPr>
              <w:t>МДК.02.02.      Установка и конфигурирование периферийного оборудования</w:t>
            </w:r>
          </w:p>
        </w:tc>
        <w:tc>
          <w:tcPr>
            <w:tcW w:w="2355" w:type="dxa"/>
            <w:shd w:val="clear" w:color="auto" w:fill="FFFFFF"/>
          </w:tcPr>
          <w:p w:rsidR="00006718" w:rsidRPr="00006718" w:rsidRDefault="00006718" w:rsidP="00006718">
            <w:pPr>
              <w:spacing w:after="0"/>
              <w:rPr>
                <w:rFonts w:eastAsia="Calibri" w:cs="Times New Roman"/>
                <w:bCs/>
              </w:rPr>
            </w:pPr>
            <w:r w:rsidRPr="00006718">
              <w:rPr>
                <w:rFonts w:eastAsia="Calibri" w:cs="Times New Roman"/>
                <w:bCs/>
              </w:rPr>
              <w:t>Раздел 2. Установка и настройка периферийного оборудования</w:t>
            </w:r>
          </w:p>
        </w:tc>
        <w:tc>
          <w:tcPr>
            <w:tcW w:w="1767" w:type="dxa"/>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221(34)</w:t>
            </w:r>
          </w:p>
        </w:tc>
        <w:tc>
          <w:tcPr>
            <w:tcW w:w="1178" w:type="dxa"/>
            <w:shd w:val="clear" w:color="auto" w:fill="FFFFFF"/>
            <w:vAlign w:val="center"/>
          </w:tcPr>
          <w:p w:rsidR="00006718" w:rsidRPr="00006718" w:rsidRDefault="00006718" w:rsidP="00006718">
            <w:pPr>
              <w:spacing w:after="0"/>
              <w:jc w:val="center"/>
              <w:rPr>
                <w:rFonts w:cs="Times New Roman"/>
              </w:rPr>
            </w:pPr>
            <w:r w:rsidRPr="00006718">
              <w:rPr>
                <w:rFonts w:cs="Times New Roman"/>
              </w:rPr>
              <w:t>144</w:t>
            </w:r>
          </w:p>
        </w:tc>
        <w:tc>
          <w:tcPr>
            <w:tcW w:w="1325" w:type="dxa"/>
            <w:shd w:val="clear" w:color="auto" w:fill="FFFFFF"/>
            <w:vAlign w:val="center"/>
          </w:tcPr>
          <w:p w:rsidR="00006718" w:rsidRPr="00006718" w:rsidRDefault="00006718" w:rsidP="00006718">
            <w:pPr>
              <w:spacing w:after="0"/>
              <w:jc w:val="center"/>
              <w:rPr>
                <w:rFonts w:cs="Times New Roman"/>
              </w:rPr>
            </w:pPr>
            <w:r w:rsidRPr="00006718">
              <w:rPr>
                <w:rFonts w:cs="Times New Roman"/>
              </w:rPr>
              <w:t>72</w:t>
            </w:r>
          </w:p>
        </w:tc>
        <w:tc>
          <w:tcPr>
            <w:tcW w:w="1471" w:type="dxa"/>
            <w:shd w:val="clear" w:color="auto" w:fill="FFFFFF"/>
            <w:vAlign w:val="center"/>
          </w:tcPr>
          <w:p w:rsidR="00006718" w:rsidRPr="00006718" w:rsidRDefault="00006718" w:rsidP="00006718">
            <w:pPr>
              <w:spacing w:after="0"/>
              <w:jc w:val="center"/>
              <w:rPr>
                <w:rFonts w:eastAsia="Calibri" w:cs="Times New Roman"/>
              </w:rPr>
            </w:pPr>
            <w:r w:rsidRPr="00006718">
              <w:rPr>
                <w:rFonts w:eastAsia="Calibri" w:cs="Times New Roman"/>
              </w:rPr>
              <w:t>-</w:t>
            </w:r>
          </w:p>
        </w:tc>
        <w:tc>
          <w:tcPr>
            <w:tcW w:w="1030" w:type="dxa"/>
            <w:tcBorders>
              <w:right w:val="single" w:sz="4" w:space="0" w:color="auto"/>
            </w:tcBorders>
            <w:shd w:val="clear" w:color="auto" w:fill="FFFFFF"/>
            <w:vAlign w:val="center"/>
          </w:tcPr>
          <w:p w:rsidR="00006718" w:rsidRPr="00006718" w:rsidRDefault="00006718" w:rsidP="00006718">
            <w:pPr>
              <w:spacing w:after="0"/>
              <w:jc w:val="center"/>
              <w:rPr>
                <w:rFonts w:cs="Times New Roman"/>
              </w:rPr>
            </w:pPr>
            <w:r w:rsidRPr="00006718">
              <w:rPr>
                <w:rFonts w:cs="Times New Roman"/>
              </w:rPr>
              <w:t>77</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6718" w:rsidRPr="00006718" w:rsidRDefault="00006718" w:rsidP="00006718">
            <w:pPr>
              <w:spacing w:after="0"/>
              <w:jc w:val="center"/>
              <w:rPr>
                <w:rFonts w:eastAsia="Calibri" w:cs="Times New Roman"/>
              </w:rPr>
            </w:pPr>
          </w:p>
        </w:tc>
      </w:tr>
      <w:tr w:rsidR="00006718" w:rsidRPr="00006718" w:rsidTr="00006718">
        <w:trPr>
          <w:trHeight w:val="246"/>
        </w:trPr>
        <w:tc>
          <w:tcPr>
            <w:tcW w:w="1174" w:type="dxa"/>
            <w:shd w:val="clear" w:color="auto" w:fill="FFFFFF"/>
          </w:tcPr>
          <w:p w:rsidR="00006718" w:rsidRPr="00006718" w:rsidRDefault="00006718" w:rsidP="00006718">
            <w:pPr>
              <w:spacing w:after="0"/>
              <w:rPr>
                <w:rFonts w:cs="Times New Roman"/>
                <w:b/>
              </w:rPr>
            </w:pPr>
            <w:r w:rsidRPr="00006718">
              <w:rPr>
                <w:rFonts w:cs="Times New Roman"/>
                <w:b/>
              </w:rPr>
              <w:t>ПК 2.1</w:t>
            </w:r>
          </w:p>
          <w:p w:rsidR="00006718" w:rsidRPr="00006718" w:rsidRDefault="00006718" w:rsidP="00006718">
            <w:pPr>
              <w:spacing w:after="0"/>
              <w:rPr>
                <w:rFonts w:cs="Times New Roman"/>
                <w:b/>
              </w:rPr>
            </w:pPr>
            <w:r w:rsidRPr="00006718">
              <w:rPr>
                <w:rFonts w:cs="Times New Roman"/>
                <w:b/>
              </w:rPr>
              <w:t>ПК 2.2</w:t>
            </w:r>
          </w:p>
          <w:p w:rsidR="00006718" w:rsidRPr="00006718" w:rsidRDefault="00006718" w:rsidP="00006718">
            <w:pPr>
              <w:spacing w:after="0"/>
              <w:rPr>
                <w:rFonts w:cs="Times New Roman"/>
                <w:b/>
              </w:rPr>
            </w:pPr>
            <w:r w:rsidRPr="00006718">
              <w:rPr>
                <w:rFonts w:cs="Times New Roman"/>
                <w:b/>
              </w:rPr>
              <w:t>ПК 2.3</w:t>
            </w:r>
          </w:p>
          <w:p w:rsidR="00006718" w:rsidRPr="00006718" w:rsidRDefault="00006718" w:rsidP="00006718">
            <w:pPr>
              <w:spacing w:after="0"/>
              <w:rPr>
                <w:rFonts w:cs="Times New Roman"/>
                <w:b/>
              </w:rPr>
            </w:pPr>
            <w:r w:rsidRPr="00006718">
              <w:rPr>
                <w:rFonts w:cs="Times New Roman"/>
                <w:b/>
              </w:rPr>
              <w:t>ПК 2.4</w:t>
            </w:r>
          </w:p>
        </w:tc>
        <w:tc>
          <w:tcPr>
            <w:tcW w:w="4421" w:type="dxa"/>
            <w:shd w:val="clear" w:color="auto" w:fill="FFFFFF"/>
          </w:tcPr>
          <w:p w:rsidR="00006718" w:rsidRPr="00006718" w:rsidRDefault="00006718" w:rsidP="00006718">
            <w:pPr>
              <w:spacing w:after="0"/>
              <w:rPr>
                <w:rFonts w:cs="Times New Roman"/>
                <w:color w:val="000000"/>
              </w:rPr>
            </w:pPr>
            <w:r w:rsidRPr="00006718">
              <w:rPr>
                <w:rFonts w:cs="Times New Roman"/>
                <w:color w:val="000000"/>
              </w:rPr>
              <w:t>УП.02.01.</w:t>
            </w:r>
            <w:r w:rsidRPr="00006718">
              <w:rPr>
                <w:rFonts w:cs="Times New Roman"/>
              </w:rPr>
              <w:t xml:space="preserve"> </w:t>
            </w:r>
            <w:r w:rsidRPr="00006718">
              <w:rPr>
                <w:rFonts w:cs="Times New Roman"/>
                <w:color w:val="000000"/>
              </w:rPr>
              <w:t>Учебная практика по применению микропроцессорных систем, установке и настройке периферийного оборудования</w:t>
            </w:r>
          </w:p>
        </w:tc>
        <w:tc>
          <w:tcPr>
            <w:tcW w:w="2355" w:type="dxa"/>
            <w:shd w:val="clear" w:color="auto" w:fill="FFFFFF"/>
          </w:tcPr>
          <w:p w:rsidR="00006718" w:rsidRPr="00006718" w:rsidRDefault="00006718" w:rsidP="00006718">
            <w:pPr>
              <w:spacing w:after="0"/>
              <w:rPr>
                <w:rFonts w:eastAsia="Calibri" w:cs="Times New Roman"/>
                <w:bCs/>
              </w:rPr>
            </w:pPr>
          </w:p>
        </w:tc>
        <w:tc>
          <w:tcPr>
            <w:tcW w:w="1767" w:type="dxa"/>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72</w:t>
            </w:r>
          </w:p>
        </w:tc>
        <w:tc>
          <w:tcPr>
            <w:tcW w:w="3974" w:type="dxa"/>
            <w:gridSpan w:val="3"/>
            <w:shd w:val="clear" w:color="auto" w:fill="D9D9D9" w:themeFill="background1" w:themeFillShade="D9"/>
            <w:vAlign w:val="center"/>
          </w:tcPr>
          <w:p w:rsidR="00006718" w:rsidRPr="00006718" w:rsidRDefault="00006718" w:rsidP="00006718">
            <w:pPr>
              <w:spacing w:after="0"/>
              <w:jc w:val="center"/>
              <w:rPr>
                <w:rFonts w:eastAsia="Calibri" w:cs="Times New Roman"/>
              </w:rPr>
            </w:pPr>
          </w:p>
        </w:tc>
        <w:tc>
          <w:tcPr>
            <w:tcW w:w="2357" w:type="dxa"/>
            <w:gridSpan w:val="3"/>
            <w:shd w:val="clear" w:color="auto" w:fill="D9D9D9" w:themeFill="background1" w:themeFillShade="D9"/>
            <w:vAlign w:val="center"/>
          </w:tcPr>
          <w:p w:rsidR="00006718" w:rsidRPr="00006718" w:rsidRDefault="00006718" w:rsidP="00006718">
            <w:pPr>
              <w:spacing w:after="0"/>
              <w:jc w:val="center"/>
              <w:rPr>
                <w:rFonts w:eastAsia="Calibri" w:cs="Times New Roman"/>
                <w:b/>
              </w:rPr>
            </w:pPr>
          </w:p>
        </w:tc>
      </w:tr>
      <w:tr w:rsidR="00006718" w:rsidRPr="00006718" w:rsidTr="00006718">
        <w:trPr>
          <w:trHeight w:val="246"/>
        </w:trPr>
        <w:tc>
          <w:tcPr>
            <w:tcW w:w="1174" w:type="dxa"/>
            <w:shd w:val="clear" w:color="auto" w:fill="FFFFFF"/>
          </w:tcPr>
          <w:p w:rsidR="00006718" w:rsidRPr="00006718" w:rsidRDefault="00006718" w:rsidP="00006718">
            <w:pPr>
              <w:spacing w:after="0"/>
              <w:rPr>
                <w:rFonts w:cs="Times New Roman"/>
                <w:b/>
              </w:rPr>
            </w:pPr>
            <w:r w:rsidRPr="00006718">
              <w:rPr>
                <w:rFonts w:cs="Times New Roman"/>
                <w:b/>
              </w:rPr>
              <w:t>ПК 2.1</w:t>
            </w:r>
          </w:p>
          <w:p w:rsidR="00006718" w:rsidRPr="00006718" w:rsidRDefault="00006718" w:rsidP="00006718">
            <w:pPr>
              <w:spacing w:after="0"/>
              <w:rPr>
                <w:rFonts w:cs="Times New Roman"/>
                <w:b/>
              </w:rPr>
            </w:pPr>
            <w:r w:rsidRPr="00006718">
              <w:rPr>
                <w:rFonts w:cs="Times New Roman"/>
                <w:b/>
              </w:rPr>
              <w:t>ПК 2.2</w:t>
            </w:r>
          </w:p>
          <w:p w:rsidR="00006718" w:rsidRPr="00006718" w:rsidRDefault="00006718" w:rsidP="00006718">
            <w:pPr>
              <w:spacing w:after="0"/>
              <w:rPr>
                <w:rFonts w:cs="Times New Roman"/>
                <w:b/>
              </w:rPr>
            </w:pPr>
            <w:r w:rsidRPr="00006718">
              <w:rPr>
                <w:rFonts w:cs="Times New Roman"/>
                <w:b/>
              </w:rPr>
              <w:t>ПК 2.3</w:t>
            </w:r>
          </w:p>
          <w:p w:rsidR="00006718" w:rsidRPr="00006718" w:rsidRDefault="00006718" w:rsidP="00006718">
            <w:pPr>
              <w:spacing w:after="0"/>
              <w:rPr>
                <w:rFonts w:cs="Times New Roman"/>
                <w:b/>
              </w:rPr>
            </w:pPr>
            <w:r w:rsidRPr="00006718">
              <w:rPr>
                <w:rFonts w:cs="Times New Roman"/>
                <w:b/>
              </w:rPr>
              <w:t>ПК 2.4</w:t>
            </w:r>
          </w:p>
        </w:tc>
        <w:tc>
          <w:tcPr>
            <w:tcW w:w="4421" w:type="dxa"/>
            <w:shd w:val="clear" w:color="auto" w:fill="FFFFFF"/>
          </w:tcPr>
          <w:p w:rsidR="00006718" w:rsidRPr="00006718" w:rsidRDefault="00006718" w:rsidP="00006718">
            <w:pPr>
              <w:spacing w:after="0"/>
              <w:rPr>
                <w:rFonts w:cs="Times New Roman"/>
              </w:rPr>
            </w:pPr>
            <w:r w:rsidRPr="00006718">
              <w:rPr>
                <w:rFonts w:cs="Times New Roman"/>
                <w:color w:val="000000"/>
              </w:rPr>
              <w:t>ПП.02.01. Производственная практика по применению микропроцессорных систем, установке и настройке периферийного оборудования (по профилю специальности)</w:t>
            </w:r>
          </w:p>
        </w:tc>
        <w:tc>
          <w:tcPr>
            <w:tcW w:w="2355" w:type="dxa"/>
            <w:shd w:val="clear" w:color="auto" w:fill="FFFFFF"/>
          </w:tcPr>
          <w:p w:rsidR="00006718" w:rsidRPr="00006718" w:rsidRDefault="00006718" w:rsidP="00006718">
            <w:pPr>
              <w:spacing w:after="0"/>
              <w:rPr>
                <w:rFonts w:eastAsia="Calibri" w:cs="Times New Roman"/>
                <w:bCs/>
              </w:rPr>
            </w:pPr>
          </w:p>
        </w:tc>
        <w:tc>
          <w:tcPr>
            <w:tcW w:w="1767" w:type="dxa"/>
            <w:shd w:val="clear" w:color="auto" w:fill="FFFFFF"/>
            <w:vAlign w:val="center"/>
          </w:tcPr>
          <w:p w:rsidR="00006718" w:rsidRPr="00006718" w:rsidRDefault="00006718" w:rsidP="00006718">
            <w:pPr>
              <w:spacing w:after="0"/>
              <w:jc w:val="center"/>
              <w:rPr>
                <w:rFonts w:cs="Times New Roman"/>
                <w:b/>
              </w:rPr>
            </w:pPr>
            <w:r w:rsidRPr="00006718">
              <w:rPr>
                <w:rFonts w:cs="Times New Roman"/>
                <w:b/>
              </w:rPr>
              <w:t>144</w:t>
            </w:r>
          </w:p>
        </w:tc>
        <w:tc>
          <w:tcPr>
            <w:tcW w:w="3974" w:type="dxa"/>
            <w:gridSpan w:val="3"/>
            <w:shd w:val="clear" w:color="auto" w:fill="D9D9D9" w:themeFill="background1" w:themeFillShade="D9"/>
            <w:vAlign w:val="center"/>
          </w:tcPr>
          <w:p w:rsidR="00006718" w:rsidRPr="00006718" w:rsidRDefault="00006718" w:rsidP="00006718">
            <w:pPr>
              <w:spacing w:after="0"/>
              <w:jc w:val="center"/>
              <w:rPr>
                <w:rFonts w:eastAsia="Calibri" w:cs="Times New Roman"/>
              </w:rPr>
            </w:pPr>
          </w:p>
        </w:tc>
        <w:tc>
          <w:tcPr>
            <w:tcW w:w="2357" w:type="dxa"/>
            <w:gridSpan w:val="3"/>
            <w:shd w:val="clear" w:color="auto" w:fill="D9D9D9" w:themeFill="background1" w:themeFillShade="D9"/>
            <w:vAlign w:val="center"/>
          </w:tcPr>
          <w:p w:rsidR="00006718" w:rsidRPr="00006718" w:rsidRDefault="00006718" w:rsidP="00006718">
            <w:pPr>
              <w:spacing w:after="0"/>
              <w:jc w:val="center"/>
              <w:rPr>
                <w:rFonts w:eastAsia="Calibri" w:cs="Times New Roman"/>
                <w:b/>
              </w:rPr>
            </w:pPr>
          </w:p>
        </w:tc>
      </w:tr>
      <w:tr w:rsidR="00006718" w:rsidRPr="00006718" w:rsidTr="00006718">
        <w:trPr>
          <w:gridAfter w:val="1"/>
          <w:wAfter w:w="30" w:type="dxa"/>
          <w:trHeight w:val="72"/>
        </w:trPr>
        <w:tc>
          <w:tcPr>
            <w:tcW w:w="1174" w:type="dxa"/>
            <w:shd w:val="clear" w:color="auto" w:fill="FFFFFF"/>
          </w:tcPr>
          <w:p w:rsidR="00006718" w:rsidRPr="00006718" w:rsidRDefault="00006718" w:rsidP="00006718">
            <w:pPr>
              <w:spacing w:after="0"/>
              <w:rPr>
                <w:rFonts w:cs="Times New Roman"/>
                <w:b/>
              </w:rPr>
            </w:pPr>
          </w:p>
        </w:tc>
        <w:tc>
          <w:tcPr>
            <w:tcW w:w="4421" w:type="dxa"/>
            <w:shd w:val="clear" w:color="auto" w:fill="FFFFFF"/>
          </w:tcPr>
          <w:p w:rsidR="00006718" w:rsidRPr="00006718" w:rsidRDefault="00006718" w:rsidP="00006718">
            <w:pPr>
              <w:spacing w:after="0"/>
              <w:rPr>
                <w:rFonts w:cs="Times New Roman"/>
                <w:b/>
              </w:rPr>
            </w:pPr>
          </w:p>
        </w:tc>
        <w:tc>
          <w:tcPr>
            <w:tcW w:w="2355" w:type="dxa"/>
            <w:shd w:val="clear" w:color="auto" w:fill="FFFFFF"/>
          </w:tcPr>
          <w:p w:rsidR="00006718" w:rsidRPr="00006718" w:rsidRDefault="00006718" w:rsidP="00006718">
            <w:pPr>
              <w:spacing w:after="0"/>
              <w:rPr>
                <w:rFonts w:cs="Times New Roman"/>
                <w:b/>
              </w:rPr>
            </w:pPr>
            <w:r w:rsidRPr="00006718">
              <w:rPr>
                <w:rFonts w:cs="Times New Roman"/>
                <w:b/>
              </w:rPr>
              <w:t>Всего</w:t>
            </w:r>
          </w:p>
        </w:tc>
        <w:tc>
          <w:tcPr>
            <w:tcW w:w="1767" w:type="dxa"/>
            <w:shd w:val="clear" w:color="auto" w:fill="FFFFFF"/>
            <w:vAlign w:val="center"/>
          </w:tcPr>
          <w:p w:rsidR="00006718" w:rsidRPr="00006718" w:rsidRDefault="00006718" w:rsidP="00006718">
            <w:pPr>
              <w:spacing w:after="0"/>
              <w:jc w:val="center"/>
              <w:rPr>
                <w:rFonts w:eastAsia="Calibri" w:cs="Times New Roman"/>
                <w:b/>
              </w:rPr>
            </w:pPr>
            <w:r w:rsidRPr="00006718">
              <w:rPr>
                <w:rFonts w:eastAsia="Calibri" w:cs="Times New Roman"/>
                <w:b/>
              </w:rPr>
              <w:t>535 (51)</w:t>
            </w:r>
          </w:p>
        </w:tc>
        <w:tc>
          <w:tcPr>
            <w:tcW w:w="1178" w:type="dxa"/>
            <w:shd w:val="clear" w:color="auto" w:fill="FFFFFF"/>
            <w:vAlign w:val="center"/>
          </w:tcPr>
          <w:p w:rsidR="00006718" w:rsidRPr="00006718" w:rsidRDefault="00006718" w:rsidP="00006718">
            <w:pPr>
              <w:spacing w:after="0"/>
              <w:jc w:val="center"/>
              <w:rPr>
                <w:rFonts w:eastAsia="Calibri" w:cs="Times New Roman"/>
                <w:b/>
              </w:rPr>
            </w:pPr>
            <w:r w:rsidRPr="00006718">
              <w:rPr>
                <w:rFonts w:eastAsia="Calibri" w:cs="Times New Roman"/>
                <w:b/>
              </w:rPr>
              <w:t>204</w:t>
            </w:r>
            <w:r w:rsidR="005B2824" w:rsidRPr="00006718">
              <w:rPr>
                <w:rFonts w:eastAsia="Calibri" w:cs="Times New Roman"/>
                <w:b/>
              </w:rPr>
              <w:fldChar w:fldCharType="begin"/>
            </w:r>
            <w:r w:rsidRPr="00006718">
              <w:rPr>
                <w:rFonts w:eastAsia="Calibri" w:cs="Times New Roman"/>
                <w:b/>
              </w:rPr>
              <w:instrText xml:space="preserve"> =SUM(ABOVE) </w:instrText>
            </w:r>
            <w:r w:rsidR="005B2824" w:rsidRPr="00006718">
              <w:rPr>
                <w:rFonts w:eastAsia="Calibri" w:cs="Times New Roman"/>
                <w:b/>
              </w:rPr>
              <w:fldChar w:fldCharType="end"/>
            </w:r>
          </w:p>
        </w:tc>
        <w:tc>
          <w:tcPr>
            <w:tcW w:w="1325" w:type="dxa"/>
            <w:shd w:val="clear" w:color="auto" w:fill="FFFFFF"/>
            <w:vAlign w:val="center"/>
          </w:tcPr>
          <w:p w:rsidR="00006718" w:rsidRPr="00006718" w:rsidRDefault="00006718" w:rsidP="00006718">
            <w:pPr>
              <w:spacing w:after="0"/>
              <w:jc w:val="center"/>
              <w:rPr>
                <w:rFonts w:eastAsia="Calibri" w:cs="Times New Roman"/>
                <w:b/>
              </w:rPr>
            </w:pPr>
            <w:r w:rsidRPr="00006718">
              <w:rPr>
                <w:rFonts w:eastAsia="Calibri" w:cs="Times New Roman"/>
                <w:b/>
              </w:rPr>
              <w:t>92</w:t>
            </w:r>
          </w:p>
        </w:tc>
        <w:tc>
          <w:tcPr>
            <w:tcW w:w="1471" w:type="dxa"/>
            <w:shd w:val="clear" w:color="auto" w:fill="FFFFFF"/>
            <w:vAlign w:val="center"/>
          </w:tcPr>
          <w:p w:rsidR="00006718" w:rsidRPr="00006718" w:rsidRDefault="00006718" w:rsidP="00006718">
            <w:pPr>
              <w:spacing w:after="0"/>
              <w:jc w:val="center"/>
              <w:rPr>
                <w:rFonts w:eastAsia="Calibri" w:cs="Times New Roman"/>
                <w:b/>
              </w:rPr>
            </w:pPr>
            <w:r w:rsidRPr="00006718">
              <w:rPr>
                <w:rFonts w:eastAsia="Calibri" w:cs="Times New Roman"/>
                <w:b/>
              </w:rPr>
              <w:t>-</w:t>
            </w:r>
          </w:p>
        </w:tc>
        <w:tc>
          <w:tcPr>
            <w:tcW w:w="1030" w:type="dxa"/>
            <w:shd w:val="clear" w:color="auto" w:fill="FFFFFF"/>
            <w:vAlign w:val="center"/>
          </w:tcPr>
          <w:p w:rsidR="00006718" w:rsidRPr="00006718" w:rsidRDefault="00006718" w:rsidP="00006718">
            <w:pPr>
              <w:spacing w:after="0"/>
              <w:jc w:val="center"/>
              <w:rPr>
                <w:rFonts w:eastAsia="Calibri" w:cs="Times New Roman"/>
                <w:b/>
              </w:rPr>
            </w:pPr>
            <w:r w:rsidRPr="00006718">
              <w:rPr>
                <w:rFonts w:eastAsia="Calibri" w:cs="Times New Roman"/>
                <w:b/>
              </w:rPr>
              <w:t>115</w:t>
            </w:r>
          </w:p>
        </w:tc>
        <w:tc>
          <w:tcPr>
            <w:tcW w:w="1297" w:type="dxa"/>
            <w:shd w:val="clear" w:color="auto" w:fill="FFFFFF"/>
            <w:vAlign w:val="center"/>
          </w:tcPr>
          <w:p w:rsidR="00006718" w:rsidRPr="00006718" w:rsidRDefault="00006718" w:rsidP="00006718">
            <w:pPr>
              <w:spacing w:after="0"/>
              <w:jc w:val="center"/>
              <w:rPr>
                <w:rFonts w:eastAsia="Calibri" w:cs="Times New Roman"/>
                <w:b/>
              </w:rPr>
            </w:pPr>
            <w:r w:rsidRPr="00006718">
              <w:rPr>
                <w:rFonts w:eastAsia="Calibri" w:cs="Times New Roman"/>
                <w:b/>
              </w:rPr>
              <w:t>-</w:t>
            </w:r>
          </w:p>
        </w:tc>
      </w:tr>
    </w:tbl>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iCs/>
        </w:rPr>
        <w:t xml:space="preserve">За счет вариатива добавлено </w:t>
      </w:r>
      <w:r w:rsidR="00231501">
        <w:rPr>
          <w:rFonts w:ascii="Times New Roman" w:hAnsi="Times New Roman" w:cs="Times New Roman"/>
          <w:iCs/>
        </w:rPr>
        <w:t>с</w:t>
      </w:r>
      <w:r w:rsidR="00FB1C0A">
        <w:rPr>
          <w:rFonts w:ascii="Times New Roman" w:hAnsi="Times New Roman" w:cs="Times New Roman"/>
          <w:iCs/>
        </w:rPr>
        <w:t>одержание  учебного материала</w:t>
      </w:r>
      <w:r w:rsidRPr="007B406F">
        <w:rPr>
          <w:rFonts w:ascii="Times New Roman" w:hAnsi="Times New Roman" w:cs="Times New Roman"/>
          <w:iCs/>
        </w:rPr>
        <w:t xml:space="preserve"> в разделах</w:t>
      </w:r>
      <w:r w:rsidRPr="007B406F">
        <w:rPr>
          <w:rFonts w:ascii="Times New Roman" w:hAnsi="Times New Roman" w:cs="Times New Roman"/>
          <w:b/>
        </w:rPr>
        <w:t>:</w:t>
      </w:r>
      <w:r w:rsidRPr="007B406F">
        <w:rPr>
          <w:rFonts w:ascii="Times New Roman" w:hAnsi="Times New Roman" w:cs="Times New Roman"/>
        </w:rPr>
        <w:t>Микропроцессорные системы – 17;</w:t>
      </w:r>
      <w:r w:rsidR="00006718">
        <w:rPr>
          <w:rFonts w:ascii="Times New Roman" w:hAnsi="Times New Roman" w:cs="Times New Roman"/>
        </w:rPr>
        <w:t xml:space="preserve"> </w:t>
      </w:r>
      <w:r w:rsidRPr="007B406F">
        <w:rPr>
          <w:rFonts w:ascii="Times New Roman" w:eastAsia="Calibri" w:hAnsi="Times New Roman" w:cs="Times New Roman"/>
          <w:bCs/>
        </w:rPr>
        <w:t>Установка и настройка периферийного оборудования</w:t>
      </w:r>
      <w:r w:rsidRPr="007B406F">
        <w:rPr>
          <w:rFonts w:ascii="Times New Roman" w:hAnsi="Times New Roman" w:cs="Times New Roman"/>
        </w:rPr>
        <w:t xml:space="preserve"> – 34;</w:t>
      </w:r>
    </w:p>
    <w:p w:rsidR="00196E21" w:rsidRPr="007B406F" w:rsidRDefault="00196E21" w:rsidP="00196E21">
      <w:pPr>
        <w:pStyle w:val="af5"/>
        <w:jc w:val="both"/>
        <w:rPr>
          <w:rFonts w:ascii="Times New Roman" w:hAnsi="Times New Roman" w:cs="Times New Roman"/>
          <w:b/>
        </w:rPr>
      </w:pPr>
    </w:p>
    <w:p w:rsidR="00196E21" w:rsidRPr="007B406F" w:rsidRDefault="00196E21" w:rsidP="00B0136D">
      <w:pPr>
        <w:pStyle w:val="af5"/>
        <w:ind w:firstLine="709"/>
        <w:jc w:val="both"/>
        <w:rPr>
          <w:rFonts w:ascii="Times New Roman" w:hAnsi="Times New Roman" w:cs="Times New Roman"/>
          <w:b/>
          <w:i/>
        </w:rPr>
      </w:pPr>
      <w:r w:rsidRPr="007B406F">
        <w:rPr>
          <w:rFonts w:ascii="Times New Roman" w:hAnsi="Times New Roman" w:cs="Times New Roman"/>
          <w:b/>
        </w:rPr>
        <w:t xml:space="preserve">3.2. </w:t>
      </w:r>
      <w:r w:rsidR="00FB1C0A">
        <w:rPr>
          <w:rFonts w:ascii="Times New Roman" w:hAnsi="Times New Roman" w:cs="Times New Roman"/>
          <w:b/>
        </w:rPr>
        <w:t>Содержание  профессионального модуля</w:t>
      </w:r>
    </w:p>
    <w:p w:rsidR="00196E21" w:rsidRPr="007B406F" w:rsidRDefault="00196E21" w:rsidP="00231501">
      <w:pPr>
        <w:pStyle w:val="af5"/>
        <w:jc w:val="right"/>
        <w:rPr>
          <w:rFonts w:ascii="Times New Roman" w:hAnsi="Times New Roman" w:cs="Times New Roman"/>
        </w:rPr>
      </w:pPr>
      <w:r w:rsidRPr="007B406F">
        <w:rPr>
          <w:rFonts w:ascii="Times New Roman" w:hAnsi="Times New Roman" w:cs="Times New Roman"/>
        </w:rPr>
        <w:t>Таблица 4</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5"/>
        <w:gridCol w:w="142"/>
        <w:gridCol w:w="7790"/>
        <w:gridCol w:w="7"/>
        <w:gridCol w:w="1127"/>
        <w:gridCol w:w="2130"/>
        <w:gridCol w:w="1846"/>
      </w:tblGrid>
      <w:tr w:rsidR="00006718" w:rsidRPr="00006718" w:rsidTr="00006718">
        <w:trPr>
          <w:trHeight w:val="921"/>
        </w:trPr>
        <w:tc>
          <w:tcPr>
            <w:tcW w:w="2375" w:type="dxa"/>
            <w:vMerge w:val="restart"/>
            <w:tcBorders>
              <w:top w:val="single" w:sz="4" w:space="0" w:color="auto"/>
              <w:left w:val="single" w:sz="4" w:space="0" w:color="auto"/>
              <w:bottom w:val="nil"/>
              <w:right w:val="single" w:sz="4" w:space="0" w:color="auto"/>
            </w:tcBorders>
            <w:vAlign w:val="center"/>
            <w:hideMark/>
          </w:tcPr>
          <w:p w:rsidR="00006718" w:rsidRPr="00006718" w:rsidRDefault="00006718" w:rsidP="00006718">
            <w:pPr>
              <w:spacing w:after="0"/>
              <w:jc w:val="center"/>
              <w:rPr>
                <w:rFonts w:cs="Times New Roman"/>
                <w:b/>
              </w:rPr>
            </w:pPr>
            <w:r w:rsidRPr="00006718">
              <w:rPr>
                <w:rFonts w:cs="Times New Roman"/>
                <w:b/>
              </w:rPr>
              <w:t>Наименование разделов и тем</w:t>
            </w:r>
          </w:p>
        </w:tc>
        <w:tc>
          <w:tcPr>
            <w:tcW w:w="7939" w:type="dxa"/>
            <w:gridSpan w:val="3"/>
            <w:vMerge w:val="restart"/>
            <w:tcBorders>
              <w:top w:val="single" w:sz="4" w:space="0" w:color="auto"/>
              <w:left w:val="single" w:sz="4" w:space="0" w:color="auto"/>
              <w:bottom w:val="nil"/>
              <w:right w:val="single" w:sz="4" w:space="0" w:color="auto"/>
            </w:tcBorders>
            <w:vAlign w:val="center"/>
            <w:hideMark/>
          </w:tcPr>
          <w:p w:rsidR="00006718" w:rsidRPr="00006718" w:rsidRDefault="00006718" w:rsidP="00006718">
            <w:pPr>
              <w:spacing w:after="0"/>
              <w:jc w:val="center"/>
              <w:rPr>
                <w:rFonts w:cs="Times New Roman"/>
                <w:b/>
              </w:rPr>
            </w:pPr>
            <w:r w:rsidRPr="00006718">
              <w:rPr>
                <w:rFonts w:cs="Times New Roman"/>
                <w:b/>
              </w:rPr>
              <w:t>Содержание учебного материала, лабораторные и практические занятия, самостоятельная работа обучающихся, курсовая работа (проект) (если предусмотрен)</w:t>
            </w:r>
          </w:p>
        </w:tc>
        <w:tc>
          <w:tcPr>
            <w:tcW w:w="325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06718" w:rsidRPr="00006718" w:rsidRDefault="00006718" w:rsidP="00006718">
            <w:pPr>
              <w:spacing w:after="0"/>
              <w:jc w:val="center"/>
              <w:rPr>
                <w:rFonts w:cs="Times New Roman"/>
                <w:b/>
              </w:rPr>
            </w:pPr>
            <w:r w:rsidRPr="00006718">
              <w:rPr>
                <w:rFonts w:cs="Times New Roman"/>
                <w:b/>
              </w:rPr>
              <w:t>Объем часов</w:t>
            </w:r>
          </w:p>
        </w:tc>
        <w:tc>
          <w:tcPr>
            <w:tcW w:w="1846" w:type="dxa"/>
            <w:vMerge w:val="restart"/>
            <w:tcBorders>
              <w:top w:val="single" w:sz="4" w:space="0" w:color="auto"/>
              <w:left w:val="single" w:sz="4" w:space="0" w:color="auto"/>
              <w:bottom w:val="nil"/>
              <w:right w:val="single" w:sz="4" w:space="0" w:color="auto"/>
            </w:tcBorders>
            <w:vAlign w:val="center"/>
            <w:hideMark/>
          </w:tcPr>
          <w:p w:rsidR="00006718" w:rsidRPr="00006718" w:rsidRDefault="00006718" w:rsidP="00006718">
            <w:pPr>
              <w:spacing w:after="0"/>
              <w:jc w:val="center"/>
              <w:rPr>
                <w:rFonts w:cs="Times New Roman"/>
                <w:b/>
              </w:rPr>
            </w:pPr>
            <w:r w:rsidRPr="00006718">
              <w:rPr>
                <w:rFonts w:cs="Times New Roman"/>
                <w:b/>
              </w:rPr>
              <w:t>Уровень освоения**,</w:t>
            </w:r>
          </w:p>
          <w:p w:rsidR="00006718" w:rsidRPr="00006718" w:rsidRDefault="00006718" w:rsidP="00006718">
            <w:pPr>
              <w:spacing w:after="0"/>
              <w:jc w:val="center"/>
              <w:rPr>
                <w:rFonts w:cs="Times New Roman"/>
                <w:b/>
              </w:rPr>
            </w:pPr>
            <w:r w:rsidRPr="00006718">
              <w:rPr>
                <w:rFonts w:cs="Times New Roman"/>
                <w:b/>
              </w:rPr>
              <w:t>формируемые компетенции</w:t>
            </w:r>
          </w:p>
        </w:tc>
      </w:tr>
      <w:tr w:rsidR="00006718" w:rsidRPr="00006718" w:rsidTr="00006718">
        <w:trPr>
          <w:trHeight w:val="921"/>
        </w:trPr>
        <w:tc>
          <w:tcPr>
            <w:tcW w:w="2375" w:type="dxa"/>
            <w:vMerge/>
            <w:tcBorders>
              <w:top w:val="single" w:sz="4" w:space="0" w:color="auto"/>
              <w:left w:val="single" w:sz="4" w:space="0" w:color="auto"/>
              <w:bottom w:val="nil"/>
              <w:right w:val="single" w:sz="4" w:space="0" w:color="auto"/>
            </w:tcBorders>
            <w:vAlign w:val="center"/>
            <w:hideMark/>
          </w:tcPr>
          <w:p w:rsidR="00006718" w:rsidRPr="00006718" w:rsidRDefault="00006718" w:rsidP="00006718">
            <w:pPr>
              <w:widowControl w:val="0"/>
              <w:autoSpaceDE w:val="0"/>
              <w:autoSpaceDN w:val="0"/>
              <w:spacing w:after="0"/>
              <w:rPr>
                <w:rFonts w:eastAsia="Times New Roman" w:cs="Times New Roman"/>
                <w:b/>
                <w:lang w:bidi="ru-RU"/>
              </w:rPr>
            </w:pPr>
          </w:p>
        </w:tc>
        <w:tc>
          <w:tcPr>
            <w:tcW w:w="7939" w:type="dxa"/>
            <w:gridSpan w:val="3"/>
            <w:vMerge/>
            <w:tcBorders>
              <w:top w:val="single" w:sz="4" w:space="0" w:color="auto"/>
              <w:left w:val="single" w:sz="4" w:space="0" w:color="auto"/>
              <w:bottom w:val="nil"/>
              <w:right w:val="single" w:sz="4" w:space="0" w:color="auto"/>
            </w:tcBorders>
            <w:vAlign w:val="center"/>
            <w:hideMark/>
          </w:tcPr>
          <w:p w:rsidR="00006718" w:rsidRPr="00006718" w:rsidRDefault="00006718" w:rsidP="00006718">
            <w:pPr>
              <w:widowControl w:val="0"/>
              <w:autoSpaceDE w:val="0"/>
              <w:autoSpaceDN w:val="0"/>
              <w:spacing w:after="0"/>
              <w:rPr>
                <w:rFonts w:eastAsia="Times New Roman" w:cs="Times New Roman"/>
                <w:b/>
                <w:lang w:bidi="ru-RU"/>
              </w:rPr>
            </w:pPr>
          </w:p>
        </w:tc>
        <w:tc>
          <w:tcPr>
            <w:tcW w:w="1127" w:type="dxa"/>
            <w:tcBorders>
              <w:top w:val="single" w:sz="4" w:space="0" w:color="auto"/>
              <w:left w:val="single" w:sz="4" w:space="0" w:color="auto"/>
              <w:bottom w:val="nil"/>
              <w:right w:val="single" w:sz="4" w:space="0" w:color="auto"/>
            </w:tcBorders>
            <w:vAlign w:val="center"/>
            <w:hideMark/>
          </w:tcPr>
          <w:p w:rsidR="00006718" w:rsidRPr="00006718" w:rsidRDefault="00006718" w:rsidP="00006718">
            <w:pPr>
              <w:spacing w:after="0"/>
              <w:jc w:val="center"/>
              <w:rPr>
                <w:rFonts w:cs="Times New Roman"/>
                <w:b/>
              </w:rPr>
            </w:pPr>
            <w:r w:rsidRPr="00006718">
              <w:rPr>
                <w:rFonts w:cs="Times New Roman"/>
                <w:b/>
              </w:rPr>
              <w:t>Всего</w:t>
            </w:r>
          </w:p>
        </w:tc>
        <w:tc>
          <w:tcPr>
            <w:tcW w:w="2130" w:type="dxa"/>
            <w:tcBorders>
              <w:top w:val="single" w:sz="4" w:space="0" w:color="auto"/>
              <w:left w:val="single" w:sz="4" w:space="0" w:color="auto"/>
              <w:bottom w:val="nil"/>
              <w:right w:val="single" w:sz="4" w:space="0" w:color="auto"/>
            </w:tcBorders>
            <w:vAlign w:val="center"/>
            <w:hideMark/>
          </w:tcPr>
          <w:p w:rsidR="00006718" w:rsidRPr="00006718" w:rsidRDefault="00006718" w:rsidP="00006718">
            <w:pPr>
              <w:spacing w:after="0"/>
              <w:jc w:val="center"/>
              <w:rPr>
                <w:rFonts w:cs="Times New Roman"/>
                <w:b/>
              </w:rPr>
            </w:pPr>
            <w:r w:rsidRPr="00006718">
              <w:rPr>
                <w:rFonts w:cs="Times New Roman"/>
                <w:b/>
              </w:rPr>
              <w:t>В том числе активные и интерактивные виды занятий*</w:t>
            </w:r>
          </w:p>
        </w:tc>
        <w:tc>
          <w:tcPr>
            <w:tcW w:w="1846" w:type="dxa"/>
            <w:vMerge/>
            <w:tcBorders>
              <w:top w:val="single" w:sz="4" w:space="0" w:color="auto"/>
              <w:left w:val="single" w:sz="4" w:space="0" w:color="auto"/>
              <w:bottom w:val="nil"/>
              <w:right w:val="single" w:sz="4" w:space="0" w:color="auto"/>
            </w:tcBorders>
            <w:vAlign w:val="center"/>
            <w:hideMark/>
          </w:tcPr>
          <w:p w:rsidR="00006718" w:rsidRPr="00006718" w:rsidRDefault="00006718" w:rsidP="00006718">
            <w:pPr>
              <w:widowControl w:val="0"/>
              <w:autoSpaceDE w:val="0"/>
              <w:autoSpaceDN w:val="0"/>
              <w:spacing w:after="0"/>
              <w:rPr>
                <w:rFonts w:eastAsia="Times New Roman" w:cs="Times New Roman"/>
                <w:b/>
                <w:lang w:bidi="ru-RU"/>
              </w:rPr>
            </w:pPr>
          </w:p>
        </w:tc>
      </w:tr>
      <w:tr w:rsidR="00006718" w:rsidRPr="00006718" w:rsidTr="00006718">
        <w:trPr>
          <w:trHeight w:val="287"/>
          <w:tblHeader/>
        </w:trPr>
        <w:tc>
          <w:tcPr>
            <w:tcW w:w="2375" w:type="dxa"/>
            <w:tcBorders>
              <w:top w:val="single" w:sz="4" w:space="0" w:color="auto"/>
              <w:left w:val="single" w:sz="4" w:space="0" w:color="auto"/>
              <w:bottom w:val="single" w:sz="4" w:space="0" w:color="auto"/>
              <w:right w:val="single" w:sz="4" w:space="0" w:color="auto"/>
            </w:tcBorders>
            <w:hideMark/>
          </w:tcPr>
          <w:p w:rsidR="00006718" w:rsidRPr="00006718" w:rsidRDefault="00006718" w:rsidP="00006718">
            <w:pPr>
              <w:spacing w:after="0"/>
              <w:jc w:val="center"/>
              <w:rPr>
                <w:rFonts w:cs="Times New Roman"/>
                <w:b/>
                <w:bCs/>
              </w:rPr>
            </w:pPr>
            <w:r w:rsidRPr="00006718">
              <w:rPr>
                <w:rFonts w:cs="Times New Roman"/>
                <w:b/>
                <w:bCs/>
              </w:rPr>
              <w:t>1</w:t>
            </w:r>
          </w:p>
        </w:tc>
        <w:tc>
          <w:tcPr>
            <w:tcW w:w="7939" w:type="dxa"/>
            <w:gridSpan w:val="3"/>
            <w:tcBorders>
              <w:top w:val="single" w:sz="4" w:space="0" w:color="auto"/>
              <w:left w:val="single" w:sz="4" w:space="0" w:color="auto"/>
              <w:bottom w:val="single" w:sz="4" w:space="0" w:color="auto"/>
              <w:right w:val="single" w:sz="4" w:space="0" w:color="auto"/>
            </w:tcBorders>
            <w:hideMark/>
          </w:tcPr>
          <w:p w:rsidR="00006718" w:rsidRPr="00006718" w:rsidRDefault="00006718" w:rsidP="00006718">
            <w:pPr>
              <w:spacing w:after="0"/>
              <w:jc w:val="center"/>
              <w:rPr>
                <w:rFonts w:cs="Times New Roman"/>
                <w:b/>
                <w:bCs/>
              </w:rPr>
            </w:pPr>
            <w:r w:rsidRPr="00006718">
              <w:rPr>
                <w:rFonts w:cs="Times New Roman"/>
                <w:b/>
                <w:bCs/>
              </w:rPr>
              <w:t>2</w:t>
            </w:r>
          </w:p>
        </w:tc>
        <w:tc>
          <w:tcPr>
            <w:tcW w:w="1127" w:type="dxa"/>
            <w:tcBorders>
              <w:top w:val="single" w:sz="4" w:space="0" w:color="auto"/>
              <w:left w:val="single" w:sz="4" w:space="0" w:color="auto"/>
              <w:bottom w:val="single" w:sz="4" w:space="0" w:color="auto"/>
              <w:right w:val="single" w:sz="4" w:space="0" w:color="auto"/>
            </w:tcBorders>
            <w:hideMark/>
          </w:tcPr>
          <w:p w:rsidR="00006718" w:rsidRPr="00006718" w:rsidRDefault="00006718" w:rsidP="00006718">
            <w:pPr>
              <w:spacing w:after="0"/>
              <w:jc w:val="center"/>
              <w:rPr>
                <w:rFonts w:cs="Times New Roman"/>
                <w:b/>
                <w:bCs/>
              </w:rPr>
            </w:pPr>
            <w:r w:rsidRPr="00006718">
              <w:rPr>
                <w:rFonts w:cs="Times New Roman"/>
                <w:b/>
                <w:bCs/>
              </w:rPr>
              <w:t>3</w:t>
            </w:r>
          </w:p>
        </w:tc>
        <w:tc>
          <w:tcPr>
            <w:tcW w:w="2130" w:type="dxa"/>
            <w:tcBorders>
              <w:top w:val="single" w:sz="4" w:space="0" w:color="auto"/>
              <w:left w:val="single" w:sz="4" w:space="0" w:color="auto"/>
              <w:bottom w:val="single" w:sz="4" w:space="0" w:color="auto"/>
              <w:right w:val="single" w:sz="4" w:space="0" w:color="auto"/>
            </w:tcBorders>
            <w:hideMark/>
          </w:tcPr>
          <w:p w:rsidR="00006718" w:rsidRPr="00006718" w:rsidRDefault="00006718" w:rsidP="00006718">
            <w:pPr>
              <w:spacing w:after="0"/>
              <w:jc w:val="center"/>
              <w:rPr>
                <w:rFonts w:cs="Times New Roman"/>
                <w:b/>
                <w:bCs/>
              </w:rPr>
            </w:pPr>
            <w:r w:rsidRPr="00006718">
              <w:rPr>
                <w:rFonts w:cs="Times New Roman"/>
                <w:b/>
                <w:bCs/>
              </w:rPr>
              <w:t>4</w:t>
            </w:r>
          </w:p>
        </w:tc>
        <w:tc>
          <w:tcPr>
            <w:tcW w:w="1846" w:type="dxa"/>
            <w:tcBorders>
              <w:top w:val="single" w:sz="4" w:space="0" w:color="auto"/>
              <w:left w:val="single" w:sz="4" w:space="0" w:color="auto"/>
              <w:bottom w:val="single" w:sz="4" w:space="0" w:color="auto"/>
              <w:right w:val="single" w:sz="4" w:space="0" w:color="auto"/>
            </w:tcBorders>
            <w:hideMark/>
          </w:tcPr>
          <w:p w:rsidR="00006718" w:rsidRPr="00006718" w:rsidRDefault="00006718" w:rsidP="00006718">
            <w:pPr>
              <w:spacing w:after="0"/>
              <w:jc w:val="center"/>
              <w:rPr>
                <w:rFonts w:cs="Times New Roman"/>
                <w:b/>
                <w:bCs/>
              </w:rPr>
            </w:pPr>
            <w:r w:rsidRPr="00006718">
              <w:rPr>
                <w:rFonts w:cs="Times New Roman"/>
                <w:b/>
                <w:bCs/>
              </w:rPr>
              <w:t>5</w:t>
            </w:r>
          </w:p>
        </w:tc>
      </w:tr>
      <w:tr w:rsidR="00006718" w:rsidRPr="00006718" w:rsidTr="00006718">
        <w:trPr>
          <w:trHeight w:val="20"/>
        </w:trPr>
        <w:tc>
          <w:tcPr>
            <w:tcW w:w="10307" w:type="dxa"/>
            <w:gridSpan w:val="3"/>
            <w:shd w:val="clear" w:color="auto" w:fill="auto"/>
          </w:tcPr>
          <w:p w:rsidR="00006718" w:rsidRPr="00006718" w:rsidRDefault="00006718" w:rsidP="00006718">
            <w:pPr>
              <w:spacing w:after="0"/>
              <w:rPr>
                <w:rFonts w:eastAsia="Calibri" w:cs="Times New Roman"/>
                <w:b/>
                <w:bCs/>
                <w:i/>
                <w:color w:val="FF0000"/>
              </w:rPr>
            </w:pPr>
            <w:r w:rsidRPr="00006718">
              <w:rPr>
                <w:rFonts w:cs="Times New Roman"/>
                <w:b/>
                <w:bCs/>
              </w:rPr>
              <w:t>МДК 02.01. Микропроцессорные системы</w:t>
            </w:r>
          </w:p>
        </w:tc>
        <w:tc>
          <w:tcPr>
            <w:tcW w:w="1134" w:type="dxa"/>
            <w:gridSpan w:val="2"/>
            <w:shd w:val="clear" w:color="auto" w:fill="auto"/>
            <w:vAlign w:val="center"/>
          </w:tcPr>
          <w:p w:rsidR="00006718" w:rsidRPr="00006718" w:rsidRDefault="00006718" w:rsidP="00006718">
            <w:pPr>
              <w:spacing w:after="0"/>
              <w:jc w:val="center"/>
              <w:rPr>
                <w:rFonts w:cs="Times New Roman"/>
                <w:b/>
                <w:bCs/>
              </w:rPr>
            </w:pPr>
            <w:r w:rsidRPr="00006718">
              <w:rPr>
                <w:rFonts w:cs="Times New Roman"/>
                <w:b/>
                <w:bCs/>
              </w:rPr>
              <w:t>98</w:t>
            </w:r>
          </w:p>
        </w:tc>
        <w:tc>
          <w:tcPr>
            <w:tcW w:w="2130" w:type="dxa"/>
          </w:tcPr>
          <w:p w:rsidR="00006718" w:rsidRPr="00006718" w:rsidRDefault="00006718" w:rsidP="00006718">
            <w:pPr>
              <w:spacing w:after="0"/>
              <w:jc w:val="center"/>
              <w:rPr>
                <w:rFonts w:cs="Times New Roman"/>
                <w:b/>
                <w:bCs/>
              </w:rPr>
            </w:pPr>
            <w:r w:rsidRPr="00006718">
              <w:rPr>
                <w:rFonts w:cs="Times New Roman"/>
                <w:b/>
                <w:bCs/>
              </w:rPr>
              <w:t>18</w:t>
            </w:r>
          </w:p>
        </w:tc>
        <w:tc>
          <w:tcPr>
            <w:tcW w:w="1846" w:type="dxa"/>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10307" w:type="dxa"/>
            <w:gridSpan w:val="3"/>
            <w:shd w:val="clear" w:color="auto" w:fill="auto"/>
          </w:tcPr>
          <w:p w:rsidR="00006718" w:rsidRPr="00006718" w:rsidRDefault="00006718" w:rsidP="00006718">
            <w:pPr>
              <w:spacing w:after="0"/>
              <w:rPr>
                <w:rFonts w:cs="Times New Roman"/>
                <w:b/>
                <w:bCs/>
              </w:rPr>
            </w:pPr>
            <w:r w:rsidRPr="00006718">
              <w:rPr>
                <w:rFonts w:cs="Times New Roman"/>
                <w:b/>
                <w:bCs/>
              </w:rPr>
              <w:t>Раздел 1. Применение микропроцессорных систем</w:t>
            </w:r>
          </w:p>
        </w:tc>
        <w:tc>
          <w:tcPr>
            <w:tcW w:w="1134" w:type="dxa"/>
            <w:gridSpan w:val="2"/>
            <w:shd w:val="clear" w:color="auto" w:fill="auto"/>
          </w:tcPr>
          <w:p w:rsidR="00006718" w:rsidRPr="00006718" w:rsidRDefault="00006718" w:rsidP="00006718">
            <w:pPr>
              <w:spacing w:after="0"/>
              <w:jc w:val="center"/>
              <w:rPr>
                <w:rFonts w:cs="Times New Roman"/>
                <w:b/>
                <w:bCs/>
              </w:rPr>
            </w:pPr>
            <w:r w:rsidRPr="00006718">
              <w:rPr>
                <w:rFonts w:cs="Times New Roman"/>
                <w:b/>
                <w:bCs/>
              </w:rPr>
              <w:t>98</w:t>
            </w:r>
          </w:p>
        </w:tc>
        <w:tc>
          <w:tcPr>
            <w:tcW w:w="2130" w:type="dxa"/>
          </w:tcPr>
          <w:p w:rsidR="00006718" w:rsidRPr="00006718" w:rsidRDefault="00006718" w:rsidP="00006718">
            <w:pPr>
              <w:spacing w:after="0"/>
              <w:jc w:val="center"/>
              <w:rPr>
                <w:rFonts w:cs="Times New Roman"/>
                <w:b/>
                <w:bCs/>
              </w:rPr>
            </w:pPr>
            <w:r w:rsidRPr="00006718">
              <w:rPr>
                <w:rFonts w:cs="Times New Roman"/>
                <w:b/>
                <w:bCs/>
              </w:rPr>
              <w:t>18</w:t>
            </w:r>
          </w:p>
        </w:tc>
        <w:tc>
          <w:tcPr>
            <w:tcW w:w="1846" w:type="dxa"/>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2517" w:type="dxa"/>
            <w:gridSpan w:val="2"/>
            <w:vMerge w:val="restart"/>
            <w:shd w:val="clear" w:color="auto" w:fill="auto"/>
          </w:tcPr>
          <w:p w:rsidR="00006718" w:rsidRPr="00006718" w:rsidRDefault="00006718" w:rsidP="00006718">
            <w:pPr>
              <w:spacing w:after="0"/>
              <w:rPr>
                <w:rFonts w:cs="Times New Roman"/>
                <w:b/>
                <w:bCs/>
              </w:rPr>
            </w:pPr>
            <w:r w:rsidRPr="00006718">
              <w:rPr>
                <w:rFonts w:cs="Times New Roman"/>
                <w:b/>
                <w:bCs/>
              </w:rPr>
              <w:t>Тема 1.1. Организация труда на рабочем месте</w:t>
            </w:r>
          </w:p>
        </w:tc>
        <w:tc>
          <w:tcPr>
            <w:tcW w:w="7790" w:type="dxa"/>
            <w:shd w:val="clear" w:color="auto" w:fill="auto"/>
          </w:tcPr>
          <w:p w:rsidR="00006718" w:rsidRPr="00006718" w:rsidRDefault="00006718" w:rsidP="00006718">
            <w:pPr>
              <w:spacing w:after="0"/>
              <w:rPr>
                <w:rFonts w:cs="Times New Roman"/>
              </w:rPr>
            </w:pPr>
            <w:r w:rsidRPr="00006718">
              <w:rPr>
                <w:rFonts w:cs="Times New Roman"/>
                <w:b/>
                <w:bCs/>
              </w:rPr>
              <w:t>Содержание  учебного материала</w:t>
            </w:r>
          </w:p>
        </w:tc>
        <w:tc>
          <w:tcPr>
            <w:tcW w:w="1134" w:type="dxa"/>
            <w:gridSpan w:val="2"/>
            <w:shd w:val="clear" w:color="auto" w:fill="auto"/>
          </w:tcPr>
          <w:p w:rsidR="00006718" w:rsidRPr="00006718" w:rsidRDefault="00006718" w:rsidP="00006718">
            <w:pPr>
              <w:spacing w:after="0"/>
              <w:jc w:val="center"/>
              <w:rPr>
                <w:rFonts w:cs="Times New Roman"/>
                <w:b/>
                <w:lang w:val="en-US"/>
              </w:rPr>
            </w:pPr>
            <w:r w:rsidRPr="00006718">
              <w:rPr>
                <w:rFonts w:cs="Times New Roman"/>
                <w:b/>
              </w:rPr>
              <w:t>2</w:t>
            </w:r>
          </w:p>
        </w:tc>
        <w:tc>
          <w:tcPr>
            <w:tcW w:w="2130" w:type="dxa"/>
          </w:tcPr>
          <w:p w:rsidR="00006718" w:rsidRPr="00006718" w:rsidRDefault="00006718" w:rsidP="00006718">
            <w:pPr>
              <w:spacing w:after="0"/>
              <w:jc w:val="center"/>
              <w:rPr>
                <w:rFonts w:cs="Times New Roman"/>
                <w:b/>
                <w:bCs/>
              </w:rPr>
            </w:pPr>
          </w:p>
        </w:tc>
        <w:tc>
          <w:tcPr>
            <w:tcW w:w="1846" w:type="dxa"/>
            <w:vMerge w:val="restart"/>
            <w:shd w:val="clear" w:color="auto" w:fill="auto"/>
          </w:tcPr>
          <w:p w:rsidR="00006718" w:rsidRPr="00006718" w:rsidRDefault="00006718" w:rsidP="00006718">
            <w:pPr>
              <w:spacing w:after="0"/>
              <w:jc w:val="center"/>
              <w:rPr>
                <w:rFonts w:cs="Times New Roman"/>
                <w:bCs/>
              </w:rPr>
            </w:pPr>
            <w:r w:rsidRPr="00006718">
              <w:rPr>
                <w:rFonts w:cs="Times New Roman"/>
                <w:bCs/>
              </w:rPr>
              <w:t>2</w:t>
            </w:r>
          </w:p>
          <w:p w:rsidR="00006718" w:rsidRPr="00006718" w:rsidRDefault="00006718" w:rsidP="00006718">
            <w:pPr>
              <w:spacing w:after="0"/>
              <w:jc w:val="center"/>
              <w:rPr>
                <w:rFonts w:cs="Times New Roman"/>
                <w:bCs/>
              </w:rPr>
            </w:pPr>
            <w:r w:rsidRPr="00006718">
              <w:rPr>
                <w:rFonts w:cs="Times New Roman"/>
                <w:bCs/>
              </w:rPr>
              <w:t>ОК1</w:t>
            </w:r>
          </w:p>
          <w:p w:rsidR="00006718" w:rsidRPr="00006718" w:rsidRDefault="00006718" w:rsidP="00006718">
            <w:pPr>
              <w:spacing w:after="0"/>
              <w:jc w:val="center"/>
              <w:rPr>
                <w:rFonts w:cs="Times New Roman"/>
                <w:b/>
                <w:bCs/>
                <w:i/>
              </w:rPr>
            </w:pPr>
            <w:r w:rsidRPr="00006718">
              <w:rPr>
                <w:rFonts w:cs="Times New Roman"/>
                <w:bCs/>
              </w:rPr>
              <w:t>ОК2</w:t>
            </w:r>
          </w:p>
        </w:tc>
      </w:tr>
      <w:tr w:rsidR="00006718" w:rsidRPr="00006718" w:rsidTr="00006718">
        <w:trPr>
          <w:trHeight w:val="2208"/>
        </w:trPr>
        <w:tc>
          <w:tcPr>
            <w:tcW w:w="2517" w:type="dxa"/>
            <w:gridSpan w:val="2"/>
            <w:vMerge/>
            <w:shd w:val="clear" w:color="auto" w:fill="auto"/>
          </w:tcPr>
          <w:p w:rsidR="00006718" w:rsidRPr="00006718" w:rsidRDefault="00006718" w:rsidP="00006718">
            <w:pPr>
              <w:spacing w:after="0"/>
              <w:rPr>
                <w:rFonts w:cs="Times New Roman"/>
                <w:b/>
                <w:bCs/>
              </w:rPr>
            </w:pPr>
          </w:p>
        </w:tc>
        <w:tc>
          <w:tcPr>
            <w:tcW w:w="7790" w:type="dxa"/>
            <w:shd w:val="clear" w:color="auto" w:fill="auto"/>
          </w:tcPr>
          <w:p w:rsidR="00006718" w:rsidRPr="00006718" w:rsidRDefault="00006718" w:rsidP="00006718">
            <w:pPr>
              <w:spacing w:after="0"/>
              <w:rPr>
                <w:rFonts w:cs="Times New Roman"/>
              </w:rPr>
            </w:pPr>
            <w:r w:rsidRPr="00006718">
              <w:rPr>
                <w:rFonts w:cs="Times New Roman"/>
              </w:rPr>
              <w:t>Организация труда на рабочем месте. Техника безопасности при работе с персональным компьютером и периферийными устройствами. Санитарные правила и нормы при работе с персональным компьютером и периферийными устройствами. Правила противопожарной безопасности при работе с персональным компьютером и периферийными устройствами. Инструкции по охране труда, эксплуатации оборудования, должностные инструкции.</w:t>
            </w:r>
          </w:p>
          <w:p w:rsidR="00006718" w:rsidRPr="00006718" w:rsidRDefault="00006718" w:rsidP="00006718">
            <w:pPr>
              <w:spacing w:after="0"/>
              <w:rPr>
                <w:rFonts w:cs="Times New Roman"/>
              </w:rPr>
            </w:pPr>
            <w:r w:rsidRPr="00006718">
              <w:rPr>
                <w:rFonts w:cs="Times New Roman"/>
              </w:rPr>
              <w:t>Оказание первой доврачебной помощи при различных видах травм.</w:t>
            </w:r>
          </w:p>
          <w:p w:rsidR="00006718" w:rsidRPr="00006718" w:rsidRDefault="00006718" w:rsidP="00006718">
            <w:pPr>
              <w:spacing w:after="0"/>
              <w:rPr>
                <w:rFonts w:cs="Times New Roman"/>
              </w:rPr>
            </w:pPr>
            <w:r w:rsidRPr="00006718">
              <w:rPr>
                <w:rFonts w:cs="Times New Roman"/>
              </w:rPr>
              <w:t>Организация рабочего места с учетом требований органов технического надзора</w:t>
            </w:r>
          </w:p>
        </w:tc>
        <w:tc>
          <w:tcPr>
            <w:tcW w:w="1134" w:type="dxa"/>
            <w:gridSpan w:val="2"/>
            <w:shd w:val="clear" w:color="auto" w:fill="auto"/>
          </w:tcPr>
          <w:p w:rsidR="00006718" w:rsidRPr="00006718" w:rsidRDefault="00006718" w:rsidP="00006718">
            <w:pPr>
              <w:spacing w:after="0"/>
              <w:jc w:val="center"/>
              <w:rPr>
                <w:rFonts w:cs="Times New Roman"/>
              </w:rPr>
            </w:pPr>
            <w:r w:rsidRPr="00006718">
              <w:rPr>
                <w:rFonts w:cs="Times New Roman"/>
              </w:rPr>
              <w:t>2</w:t>
            </w:r>
          </w:p>
        </w:tc>
        <w:tc>
          <w:tcPr>
            <w:tcW w:w="2130" w:type="dxa"/>
          </w:tcPr>
          <w:p w:rsidR="00006718" w:rsidRPr="00006718" w:rsidRDefault="00006718" w:rsidP="00006718">
            <w:pPr>
              <w:spacing w:after="0"/>
              <w:jc w:val="center"/>
              <w:rPr>
                <w:rFonts w:cs="Times New Roman"/>
                <w:bCs/>
              </w:rPr>
            </w:pPr>
          </w:p>
        </w:tc>
        <w:tc>
          <w:tcPr>
            <w:tcW w:w="1846" w:type="dxa"/>
            <w:vMerge/>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2517" w:type="dxa"/>
            <w:gridSpan w:val="2"/>
            <w:vMerge w:val="restart"/>
            <w:shd w:val="clear" w:color="auto" w:fill="auto"/>
          </w:tcPr>
          <w:p w:rsidR="00006718" w:rsidRPr="00006718" w:rsidRDefault="00006718" w:rsidP="00006718">
            <w:pPr>
              <w:spacing w:after="0"/>
              <w:rPr>
                <w:rFonts w:cs="Times New Roman"/>
                <w:b/>
                <w:bCs/>
              </w:rPr>
            </w:pPr>
            <w:r w:rsidRPr="00006718">
              <w:rPr>
                <w:rFonts w:cs="Times New Roman"/>
                <w:b/>
                <w:bCs/>
              </w:rPr>
              <w:t>Тема 1.2. Основы микропроцессорной техники</w:t>
            </w:r>
          </w:p>
        </w:tc>
        <w:tc>
          <w:tcPr>
            <w:tcW w:w="7790" w:type="dxa"/>
            <w:shd w:val="clear" w:color="auto" w:fill="auto"/>
          </w:tcPr>
          <w:p w:rsidR="00006718" w:rsidRPr="00006718" w:rsidRDefault="00006718" w:rsidP="00006718">
            <w:pPr>
              <w:spacing w:after="0"/>
              <w:rPr>
                <w:rFonts w:cs="Times New Roman"/>
              </w:rPr>
            </w:pPr>
            <w:r w:rsidRPr="00006718">
              <w:rPr>
                <w:rFonts w:cs="Times New Roman"/>
                <w:b/>
                <w:bCs/>
              </w:rPr>
              <w:t>Содержание  учебного материала</w:t>
            </w:r>
          </w:p>
        </w:tc>
        <w:tc>
          <w:tcPr>
            <w:tcW w:w="1134" w:type="dxa"/>
            <w:gridSpan w:val="2"/>
            <w:shd w:val="clear" w:color="auto" w:fill="auto"/>
          </w:tcPr>
          <w:p w:rsidR="00006718" w:rsidRPr="00006718" w:rsidRDefault="00006718" w:rsidP="00006718">
            <w:pPr>
              <w:spacing w:after="0"/>
              <w:jc w:val="center"/>
              <w:rPr>
                <w:rFonts w:cs="Times New Roman"/>
                <w:b/>
              </w:rPr>
            </w:pPr>
            <w:r w:rsidRPr="00006718">
              <w:rPr>
                <w:rFonts w:cs="Times New Roman"/>
                <w:b/>
              </w:rPr>
              <w:t>18</w:t>
            </w:r>
          </w:p>
        </w:tc>
        <w:tc>
          <w:tcPr>
            <w:tcW w:w="2130" w:type="dxa"/>
          </w:tcPr>
          <w:p w:rsidR="00006718" w:rsidRPr="00006718" w:rsidRDefault="00006718" w:rsidP="00006718">
            <w:pPr>
              <w:spacing w:after="0"/>
              <w:jc w:val="center"/>
              <w:rPr>
                <w:rFonts w:cs="Times New Roman"/>
                <w:b/>
                <w:bCs/>
              </w:rPr>
            </w:pPr>
            <w:r w:rsidRPr="00006718">
              <w:rPr>
                <w:rFonts w:cs="Times New Roman"/>
                <w:b/>
                <w:bCs/>
              </w:rPr>
              <w:t>8</w:t>
            </w:r>
          </w:p>
        </w:tc>
        <w:tc>
          <w:tcPr>
            <w:tcW w:w="1846" w:type="dxa"/>
            <w:vMerge w:val="restart"/>
            <w:shd w:val="clear" w:color="auto" w:fill="auto"/>
          </w:tcPr>
          <w:p w:rsidR="00006718" w:rsidRPr="00006718" w:rsidRDefault="00006718" w:rsidP="00006718">
            <w:pPr>
              <w:spacing w:after="0"/>
              <w:jc w:val="center"/>
              <w:rPr>
                <w:rFonts w:cs="Times New Roman"/>
                <w:bCs/>
              </w:rPr>
            </w:pPr>
            <w:r w:rsidRPr="00006718">
              <w:rPr>
                <w:rFonts w:cs="Times New Roman"/>
                <w:bCs/>
              </w:rPr>
              <w:t>2</w:t>
            </w:r>
          </w:p>
          <w:p w:rsidR="00006718" w:rsidRPr="00006718" w:rsidRDefault="00006718" w:rsidP="00006718">
            <w:pPr>
              <w:spacing w:after="0"/>
              <w:jc w:val="center"/>
              <w:rPr>
                <w:rFonts w:cs="Times New Roman"/>
                <w:bCs/>
              </w:rPr>
            </w:pPr>
            <w:r w:rsidRPr="00006718">
              <w:rPr>
                <w:rFonts w:cs="Times New Roman"/>
                <w:bCs/>
              </w:rPr>
              <w:t>ПК2.2</w:t>
            </w:r>
          </w:p>
          <w:p w:rsidR="00006718" w:rsidRPr="00006718" w:rsidRDefault="00006718" w:rsidP="00006718">
            <w:pPr>
              <w:spacing w:after="0"/>
              <w:jc w:val="center"/>
              <w:rPr>
                <w:rFonts w:cs="Times New Roman"/>
                <w:bCs/>
              </w:rPr>
            </w:pPr>
            <w:r w:rsidRPr="00006718">
              <w:rPr>
                <w:rFonts w:cs="Times New Roman"/>
                <w:bCs/>
              </w:rPr>
              <w:t>ПК2.3</w:t>
            </w:r>
          </w:p>
          <w:p w:rsidR="00006718" w:rsidRPr="00006718" w:rsidRDefault="00006718" w:rsidP="00006718">
            <w:pPr>
              <w:spacing w:after="0"/>
              <w:jc w:val="center"/>
              <w:rPr>
                <w:rFonts w:cs="Times New Roman"/>
                <w:bCs/>
              </w:rPr>
            </w:pPr>
            <w:r w:rsidRPr="00006718">
              <w:rPr>
                <w:rFonts w:cs="Times New Roman"/>
                <w:bCs/>
              </w:rPr>
              <w:t>ПК2.4</w:t>
            </w:r>
          </w:p>
          <w:p w:rsidR="00006718" w:rsidRPr="00006718" w:rsidRDefault="00006718" w:rsidP="00006718">
            <w:pPr>
              <w:spacing w:after="0"/>
              <w:jc w:val="center"/>
              <w:rPr>
                <w:rFonts w:cs="Times New Roman"/>
                <w:bCs/>
              </w:rPr>
            </w:pPr>
            <w:r w:rsidRPr="00006718">
              <w:rPr>
                <w:rFonts w:cs="Times New Roman"/>
                <w:bCs/>
              </w:rPr>
              <w:t>ОК1</w:t>
            </w:r>
          </w:p>
          <w:p w:rsidR="00006718" w:rsidRPr="00006718" w:rsidRDefault="00006718" w:rsidP="00006718">
            <w:pPr>
              <w:spacing w:after="0"/>
              <w:jc w:val="center"/>
              <w:rPr>
                <w:rFonts w:cs="Times New Roman"/>
                <w:bCs/>
              </w:rPr>
            </w:pPr>
            <w:r w:rsidRPr="00006718">
              <w:rPr>
                <w:rFonts w:cs="Times New Roman"/>
                <w:bCs/>
              </w:rPr>
              <w:t>ОК2</w:t>
            </w:r>
          </w:p>
          <w:p w:rsidR="00006718" w:rsidRPr="00006718" w:rsidRDefault="00006718" w:rsidP="00006718">
            <w:pPr>
              <w:spacing w:after="0"/>
              <w:jc w:val="center"/>
              <w:rPr>
                <w:rFonts w:cs="Times New Roman"/>
                <w:bCs/>
              </w:rPr>
            </w:pPr>
            <w:r w:rsidRPr="00006718">
              <w:rPr>
                <w:rFonts w:cs="Times New Roman"/>
                <w:bCs/>
              </w:rPr>
              <w:t>ОК3</w:t>
            </w:r>
          </w:p>
          <w:p w:rsidR="00006718" w:rsidRPr="00006718" w:rsidRDefault="00006718" w:rsidP="00006718">
            <w:pPr>
              <w:spacing w:after="0"/>
              <w:jc w:val="center"/>
              <w:rPr>
                <w:rFonts w:cs="Times New Roman"/>
                <w:bCs/>
              </w:rPr>
            </w:pPr>
            <w:r w:rsidRPr="00006718">
              <w:rPr>
                <w:rFonts w:cs="Times New Roman"/>
                <w:bCs/>
              </w:rPr>
              <w:t>ОК5</w:t>
            </w:r>
          </w:p>
          <w:p w:rsidR="00006718" w:rsidRPr="00006718" w:rsidRDefault="00006718" w:rsidP="00006718">
            <w:pPr>
              <w:spacing w:after="0"/>
              <w:jc w:val="center"/>
              <w:rPr>
                <w:rFonts w:cs="Times New Roman"/>
                <w:bCs/>
              </w:rPr>
            </w:pPr>
            <w:r w:rsidRPr="00006718">
              <w:rPr>
                <w:rFonts w:cs="Times New Roman"/>
                <w:bCs/>
              </w:rPr>
              <w:t>ОК6</w:t>
            </w:r>
          </w:p>
          <w:p w:rsidR="00006718" w:rsidRPr="00006718" w:rsidRDefault="00006718" w:rsidP="00006718">
            <w:pPr>
              <w:spacing w:after="0"/>
              <w:jc w:val="center"/>
              <w:rPr>
                <w:rFonts w:cs="Times New Roman"/>
                <w:bCs/>
              </w:rPr>
            </w:pPr>
            <w:r w:rsidRPr="00006718">
              <w:rPr>
                <w:rFonts w:cs="Times New Roman"/>
                <w:bCs/>
              </w:rPr>
              <w:t>ОК7</w:t>
            </w:r>
          </w:p>
          <w:p w:rsidR="00006718" w:rsidRPr="00006718" w:rsidRDefault="00006718" w:rsidP="00006718">
            <w:pPr>
              <w:spacing w:after="0"/>
              <w:jc w:val="center"/>
              <w:rPr>
                <w:rFonts w:cs="Times New Roman"/>
                <w:bCs/>
              </w:rPr>
            </w:pPr>
            <w:r w:rsidRPr="00006718">
              <w:rPr>
                <w:rFonts w:cs="Times New Roman"/>
                <w:bCs/>
              </w:rPr>
              <w:t>ОК8</w:t>
            </w:r>
          </w:p>
          <w:p w:rsidR="00006718" w:rsidRPr="00006718" w:rsidRDefault="00006718" w:rsidP="00006718">
            <w:pPr>
              <w:spacing w:after="0"/>
              <w:jc w:val="center"/>
              <w:rPr>
                <w:rFonts w:cs="Times New Roman"/>
                <w:bCs/>
              </w:rPr>
            </w:pPr>
            <w:r w:rsidRPr="00006718">
              <w:rPr>
                <w:rFonts w:cs="Times New Roman"/>
                <w:bCs/>
              </w:rPr>
              <w:t>ОК9</w:t>
            </w:r>
          </w:p>
          <w:p w:rsidR="00006718" w:rsidRPr="00006718" w:rsidRDefault="00006718" w:rsidP="00006718">
            <w:pPr>
              <w:spacing w:after="0"/>
              <w:jc w:val="center"/>
              <w:rPr>
                <w:rFonts w:cs="Times New Roman"/>
                <w:b/>
                <w:bCs/>
                <w:i/>
              </w:rPr>
            </w:pPr>
          </w:p>
        </w:tc>
      </w:tr>
      <w:tr w:rsidR="00006718" w:rsidRPr="00006718" w:rsidTr="00006718">
        <w:trPr>
          <w:trHeight w:val="20"/>
        </w:trPr>
        <w:tc>
          <w:tcPr>
            <w:tcW w:w="2517" w:type="dxa"/>
            <w:gridSpan w:val="2"/>
            <w:vMerge/>
            <w:shd w:val="clear" w:color="auto" w:fill="auto"/>
          </w:tcPr>
          <w:p w:rsidR="00006718" w:rsidRPr="00006718" w:rsidRDefault="00006718" w:rsidP="00006718">
            <w:pPr>
              <w:spacing w:after="0"/>
              <w:rPr>
                <w:rFonts w:cs="Times New Roman"/>
                <w:b/>
                <w:bCs/>
              </w:rPr>
            </w:pPr>
          </w:p>
        </w:tc>
        <w:tc>
          <w:tcPr>
            <w:tcW w:w="7790" w:type="dxa"/>
            <w:shd w:val="clear" w:color="auto" w:fill="auto"/>
          </w:tcPr>
          <w:p w:rsidR="00006718" w:rsidRPr="00006718" w:rsidRDefault="00006718" w:rsidP="00006718">
            <w:pPr>
              <w:spacing w:after="0"/>
              <w:rPr>
                <w:rFonts w:cs="Times New Roman"/>
              </w:rPr>
            </w:pPr>
            <w:r w:rsidRPr="00006718">
              <w:rPr>
                <w:rFonts w:cs="Times New Roman"/>
              </w:rPr>
              <w:t>Микропроцессор. Термины и определения. Управление работой микропроцессора</w:t>
            </w:r>
          </w:p>
          <w:p w:rsidR="00006718" w:rsidRPr="00006718" w:rsidRDefault="00006718" w:rsidP="00006718">
            <w:pPr>
              <w:spacing w:after="0"/>
              <w:rPr>
                <w:rFonts w:cs="Times New Roman"/>
              </w:rPr>
            </w:pPr>
            <w:r w:rsidRPr="00006718">
              <w:rPr>
                <w:rFonts w:cs="Times New Roman"/>
              </w:rPr>
              <w:t>Структура микропроцессора. Классическая и шинная структуры связей</w:t>
            </w:r>
          </w:p>
          <w:p w:rsidR="00006718" w:rsidRPr="00006718" w:rsidRDefault="00006718" w:rsidP="00006718">
            <w:pPr>
              <w:spacing w:after="0"/>
              <w:rPr>
                <w:rFonts w:cs="Times New Roman"/>
              </w:rPr>
            </w:pPr>
            <w:r w:rsidRPr="00006718">
              <w:rPr>
                <w:rFonts w:cs="Times New Roman"/>
              </w:rPr>
              <w:t>Структура микропроцессорной системы. Обмен информацией. Виды обмена информацией</w:t>
            </w:r>
          </w:p>
          <w:p w:rsidR="00006718" w:rsidRPr="00006718" w:rsidRDefault="00006718" w:rsidP="00006718">
            <w:pPr>
              <w:spacing w:after="0"/>
              <w:rPr>
                <w:rFonts w:cs="Times New Roman"/>
              </w:rPr>
            </w:pPr>
            <w:r w:rsidRPr="00006718">
              <w:rPr>
                <w:rFonts w:cs="Times New Roman"/>
              </w:rPr>
              <w:t>Архитектура с общей шиной для команд и данных. Архитектура с раздельными шинами команд и данных</w:t>
            </w:r>
          </w:p>
          <w:p w:rsidR="00006718" w:rsidRPr="00006718" w:rsidRDefault="00006718" w:rsidP="00006718">
            <w:pPr>
              <w:spacing w:after="0"/>
              <w:rPr>
                <w:rFonts w:cs="Times New Roman"/>
              </w:rPr>
            </w:pPr>
            <w:r w:rsidRPr="00006718">
              <w:rPr>
                <w:rFonts w:cs="Times New Roman"/>
              </w:rPr>
              <w:t>Циклы обмена информацией. Циклы программного обмена</w:t>
            </w:r>
          </w:p>
          <w:p w:rsidR="00006718" w:rsidRPr="00006718" w:rsidRDefault="00006718" w:rsidP="00006718">
            <w:pPr>
              <w:spacing w:after="0"/>
              <w:rPr>
                <w:rFonts w:cs="Times New Roman"/>
              </w:rPr>
            </w:pPr>
            <w:r w:rsidRPr="00006718">
              <w:rPr>
                <w:rFonts w:cs="Times New Roman"/>
              </w:rPr>
              <w:t>Циклы обмена по прерываниям. Циклы обмена в режиме прямого доступа к памяти</w:t>
            </w:r>
          </w:p>
          <w:p w:rsidR="00006718" w:rsidRPr="00006718" w:rsidRDefault="00006718" w:rsidP="00006718">
            <w:pPr>
              <w:spacing w:after="0"/>
              <w:rPr>
                <w:rFonts w:cs="Times New Roman"/>
              </w:rPr>
            </w:pPr>
            <w:r w:rsidRPr="00006718">
              <w:rPr>
                <w:rFonts w:cs="Times New Roman"/>
              </w:rPr>
              <w:t>Функции устройств магистрали</w:t>
            </w:r>
          </w:p>
          <w:p w:rsidR="00006718" w:rsidRPr="00006718" w:rsidRDefault="00006718" w:rsidP="00006718">
            <w:pPr>
              <w:spacing w:after="0"/>
              <w:rPr>
                <w:rFonts w:cs="Times New Roman"/>
              </w:rPr>
            </w:pPr>
            <w:r w:rsidRPr="00006718">
              <w:rPr>
                <w:rFonts w:cs="Times New Roman"/>
              </w:rPr>
              <w:t>Адресация операндов и регистры процессора</w:t>
            </w:r>
          </w:p>
          <w:p w:rsidR="00006718" w:rsidRPr="00006718" w:rsidRDefault="00006718" w:rsidP="00006718">
            <w:pPr>
              <w:spacing w:after="0"/>
              <w:rPr>
                <w:rFonts w:cs="Times New Roman"/>
              </w:rPr>
            </w:pPr>
            <w:r w:rsidRPr="00006718">
              <w:rPr>
                <w:rFonts w:cs="Times New Roman"/>
              </w:rPr>
              <w:lastRenderedPageBreak/>
              <w:t>Сегментирование памяти. Команды процессора</w:t>
            </w:r>
          </w:p>
          <w:p w:rsidR="00006718" w:rsidRPr="00006718" w:rsidRDefault="00006718" w:rsidP="00006718">
            <w:pPr>
              <w:spacing w:after="0"/>
              <w:rPr>
                <w:rFonts w:cs="Times New Roman"/>
              </w:rPr>
            </w:pPr>
            <w:r w:rsidRPr="00006718">
              <w:rPr>
                <w:rFonts w:cs="Times New Roman"/>
              </w:rPr>
              <w:t>Устройство процессора</w:t>
            </w:r>
          </w:p>
          <w:p w:rsidR="00006718" w:rsidRPr="00006718" w:rsidRDefault="00006718" w:rsidP="00006718">
            <w:pPr>
              <w:spacing w:after="0"/>
              <w:rPr>
                <w:rFonts w:cs="Times New Roman"/>
              </w:rPr>
            </w:pPr>
            <w:r w:rsidRPr="00006718">
              <w:rPr>
                <w:rFonts w:cs="Times New Roman"/>
              </w:rPr>
              <w:t>Память</w:t>
            </w:r>
          </w:p>
          <w:p w:rsidR="00006718" w:rsidRPr="00006718" w:rsidRDefault="00006718" w:rsidP="00006718">
            <w:pPr>
              <w:spacing w:after="0"/>
              <w:rPr>
                <w:rFonts w:cs="Times New Roman"/>
              </w:rPr>
            </w:pPr>
            <w:r w:rsidRPr="00006718">
              <w:rPr>
                <w:rFonts w:cs="Times New Roman"/>
              </w:rPr>
              <w:t>Адресация операндов</w:t>
            </w:r>
          </w:p>
          <w:p w:rsidR="00006718" w:rsidRPr="00006718" w:rsidRDefault="00006718" w:rsidP="00006718">
            <w:pPr>
              <w:spacing w:after="0"/>
              <w:rPr>
                <w:rFonts w:cs="Times New Roman"/>
              </w:rPr>
            </w:pPr>
            <w:r w:rsidRPr="00006718">
              <w:rPr>
                <w:rFonts w:cs="Times New Roman"/>
              </w:rPr>
              <w:t>Регистры процессора</w:t>
            </w:r>
          </w:p>
          <w:p w:rsidR="00006718" w:rsidRPr="00006718" w:rsidRDefault="00006718" w:rsidP="00006718">
            <w:pPr>
              <w:spacing w:after="0"/>
              <w:rPr>
                <w:rFonts w:cs="Times New Roman"/>
              </w:rPr>
            </w:pPr>
            <w:r w:rsidRPr="00006718">
              <w:rPr>
                <w:rFonts w:cs="Times New Roman"/>
              </w:rPr>
              <w:t>Сегментирование памяти</w:t>
            </w:r>
          </w:p>
          <w:p w:rsidR="00006718" w:rsidRPr="00006718" w:rsidRDefault="00006718" w:rsidP="00006718">
            <w:pPr>
              <w:spacing w:after="0"/>
              <w:rPr>
                <w:rFonts w:cs="Times New Roman"/>
              </w:rPr>
            </w:pPr>
            <w:r w:rsidRPr="00006718">
              <w:rPr>
                <w:rFonts w:cs="Times New Roman"/>
              </w:rPr>
              <w:t>Команды процессора</w:t>
            </w:r>
          </w:p>
        </w:tc>
        <w:tc>
          <w:tcPr>
            <w:tcW w:w="1134" w:type="dxa"/>
            <w:gridSpan w:val="2"/>
            <w:shd w:val="clear" w:color="auto" w:fill="auto"/>
          </w:tcPr>
          <w:p w:rsidR="00006718" w:rsidRPr="00006718" w:rsidRDefault="00006718" w:rsidP="00006718">
            <w:pPr>
              <w:spacing w:after="0"/>
              <w:jc w:val="center"/>
              <w:rPr>
                <w:rFonts w:cs="Times New Roman"/>
              </w:rPr>
            </w:pPr>
            <w:r w:rsidRPr="00006718">
              <w:rPr>
                <w:rFonts w:cs="Times New Roman"/>
              </w:rPr>
              <w:lastRenderedPageBreak/>
              <w:t>18</w:t>
            </w:r>
          </w:p>
        </w:tc>
        <w:tc>
          <w:tcPr>
            <w:tcW w:w="2130" w:type="dxa"/>
          </w:tcPr>
          <w:p w:rsidR="00006718" w:rsidRPr="00006718" w:rsidRDefault="00006718" w:rsidP="00006718">
            <w:pPr>
              <w:spacing w:after="0"/>
              <w:jc w:val="center"/>
              <w:rPr>
                <w:rFonts w:cs="Times New Roman"/>
                <w:b/>
                <w:bCs/>
              </w:rPr>
            </w:pPr>
          </w:p>
        </w:tc>
        <w:tc>
          <w:tcPr>
            <w:tcW w:w="1846" w:type="dxa"/>
            <w:vMerge/>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2517" w:type="dxa"/>
            <w:gridSpan w:val="2"/>
            <w:vMerge w:val="restart"/>
            <w:shd w:val="clear" w:color="auto" w:fill="auto"/>
          </w:tcPr>
          <w:p w:rsidR="00006718" w:rsidRPr="00006718" w:rsidRDefault="00006718" w:rsidP="00006718">
            <w:pPr>
              <w:spacing w:after="0"/>
              <w:rPr>
                <w:rFonts w:cs="Times New Roman"/>
                <w:b/>
                <w:bCs/>
              </w:rPr>
            </w:pPr>
            <w:r w:rsidRPr="00006718">
              <w:rPr>
                <w:rFonts w:cs="Times New Roman"/>
                <w:b/>
                <w:bCs/>
              </w:rPr>
              <w:lastRenderedPageBreak/>
              <w:t>Тема 1.3. Программное обеспечение встроенных микропроцессорных систем</w:t>
            </w:r>
          </w:p>
        </w:tc>
        <w:tc>
          <w:tcPr>
            <w:tcW w:w="7790" w:type="dxa"/>
            <w:shd w:val="clear" w:color="auto" w:fill="auto"/>
          </w:tcPr>
          <w:p w:rsidR="00006718" w:rsidRPr="00006718" w:rsidRDefault="00006718" w:rsidP="00006718">
            <w:pPr>
              <w:spacing w:after="0"/>
              <w:rPr>
                <w:rFonts w:cs="Times New Roman"/>
              </w:rPr>
            </w:pPr>
            <w:r w:rsidRPr="00006718">
              <w:rPr>
                <w:rFonts w:cs="Times New Roman"/>
                <w:b/>
                <w:bCs/>
              </w:rPr>
              <w:t>Содержание  учебного материала</w:t>
            </w:r>
          </w:p>
        </w:tc>
        <w:tc>
          <w:tcPr>
            <w:tcW w:w="1134" w:type="dxa"/>
            <w:gridSpan w:val="2"/>
            <w:shd w:val="clear" w:color="auto" w:fill="auto"/>
          </w:tcPr>
          <w:p w:rsidR="00006718" w:rsidRPr="00006718" w:rsidRDefault="00006718" w:rsidP="00006718">
            <w:pPr>
              <w:spacing w:after="0"/>
              <w:jc w:val="center"/>
              <w:rPr>
                <w:rFonts w:cs="Times New Roman"/>
                <w:b/>
              </w:rPr>
            </w:pPr>
            <w:r w:rsidRPr="00006718">
              <w:rPr>
                <w:rFonts w:cs="Times New Roman"/>
                <w:b/>
              </w:rPr>
              <w:t>40</w:t>
            </w:r>
          </w:p>
        </w:tc>
        <w:tc>
          <w:tcPr>
            <w:tcW w:w="2130" w:type="dxa"/>
          </w:tcPr>
          <w:p w:rsidR="00006718" w:rsidRPr="00006718" w:rsidRDefault="00006718" w:rsidP="00006718">
            <w:pPr>
              <w:spacing w:after="0"/>
              <w:jc w:val="center"/>
              <w:rPr>
                <w:rFonts w:cs="Times New Roman"/>
                <w:b/>
                <w:bCs/>
              </w:rPr>
            </w:pPr>
            <w:r w:rsidRPr="00006718">
              <w:rPr>
                <w:rFonts w:cs="Times New Roman"/>
                <w:b/>
                <w:bCs/>
              </w:rPr>
              <w:t>10</w:t>
            </w:r>
          </w:p>
        </w:tc>
        <w:tc>
          <w:tcPr>
            <w:tcW w:w="1846" w:type="dxa"/>
            <w:vMerge w:val="restart"/>
            <w:shd w:val="clear" w:color="auto" w:fill="auto"/>
          </w:tcPr>
          <w:p w:rsidR="00006718" w:rsidRPr="00006718" w:rsidRDefault="00006718" w:rsidP="00006718">
            <w:pPr>
              <w:spacing w:after="0"/>
              <w:jc w:val="center"/>
              <w:rPr>
                <w:rFonts w:cs="Times New Roman"/>
                <w:bCs/>
              </w:rPr>
            </w:pPr>
            <w:r w:rsidRPr="00006718">
              <w:rPr>
                <w:rFonts w:cs="Times New Roman"/>
                <w:bCs/>
              </w:rPr>
              <w:t>2</w:t>
            </w:r>
          </w:p>
          <w:p w:rsidR="00006718" w:rsidRPr="00006718" w:rsidRDefault="00006718" w:rsidP="00006718">
            <w:pPr>
              <w:spacing w:after="0"/>
              <w:jc w:val="center"/>
              <w:rPr>
                <w:rFonts w:cs="Times New Roman"/>
                <w:bCs/>
              </w:rPr>
            </w:pPr>
            <w:r w:rsidRPr="00006718">
              <w:rPr>
                <w:rFonts w:cs="Times New Roman"/>
                <w:bCs/>
              </w:rPr>
              <w:t>ПК2.1</w:t>
            </w:r>
          </w:p>
          <w:p w:rsidR="00006718" w:rsidRPr="00006718" w:rsidRDefault="00006718" w:rsidP="00006718">
            <w:pPr>
              <w:spacing w:after="0"/>
              <w:jc w:val="center"/>
              <w:rPr>
                <w:rFonts w:cs="Times New Roman"/>
                <w:bCs/>
              </w:rPr>
            </w:pPr>
            <w:r w:rsidRPr="00006718">
              <w:rPr>
                <w:rFonts w:cs="Times New Roman"/>
                <w:bCs/>
              </w:rPr>
              <w:t>ОК1</w:t>
            </w:r>
          </w:p>
          <w:p w:rsidR="00006718" w:rsidRPr="00006718" w:rsidRDefault="00006718" w:rsidP="00006718">
            <w:pPr>
              <w:spacing w:after="0"/>
              <w:jc w:val="center"/>
              <w:rPr>
                <w:rFonts w:cs="Times New Roman"/>
                <w:bCs/>
              </w:rPr>
            </w:pPr>
            <w:r w:rsidRPr="00006718">
              <w:rPr>
                <w:rFonts w:cs="Times New Roman"/>
                <w:bCs/>
              </w:rPr>
              <w:t>ОК2</w:t>
            </w:r>
          </w:p>
          <w:p w:rsidR="00006718" w:rsidRPr="00006718" w:rsidRDefault="00006718" w:rsidP="00006718">
            <w:pPr>
              <w:spacing w:after="0"/>
              <w:jc w:val="center"/>
              <w:rPr>
                <w:rFonts w:cs="Times New Roman"/>
                <w:bCs/>
              </w:rPr>
            </w:pPr>
            <w:r w:rsidRPr="00006718">
              <w:rPr>
                <w:rFonts w:cs="Times New Roman"/>
                <w:bCs/>
              </w:rPr>
              <w:t>ОК3</w:t>
            </w:r>
          </w:p>
          <w:p w:rsidR="00006718" w:rsidRPr="00006718" w:rsidRDefault="00006718" w:rsidP="00006718">
            <w:pPr>
              <w:spacing w:after="0"/>
              <w:jc w:val="center"/>
              <w:rPr>
                <w:rFonts w:cs="Times New Roman"/>
                <w:bCs/>
              </w:rPr>
            </w:pPr>
            <w:r w:rsidRPr="00006718">
              <w:rPr>
                <w:rFonts w:cs="Times New Roman"/>
                <w:bCs/>
              </w:rPr>
              <w:t>ОК4</w:t>
            </w:r>
          </w:p>
          <w:p w:rsidR="00006718" w:rsidRPr="00006718" w:rsidRDefault="00006718" w:rsidP="00006718">
            <w:pPr>
              <w:spacing w:after="0"/>
              <w:jc w:val="center"/>
              <w:rPr>
                <w:rFonts w:cs="Times New Roman"/>
                <w:bCs/>
              </w:rPr>
            </w:pPr>
            <w:r w:rsidRPr="00006718">
              <w:rPr>
                <w:rFonts w:cs="Times New Roman"/>
                <w:bCs/>
              </w:rPr>
              <w:t>ОК5</w:t>
            </w:r>
          </w:p>
          <w:p w:rsidR="00006718" w:rsidRPr="00006718" w:rsidRDefault="00006718" w:rsidP="00006718">
            <w:pPr>
              <w:spacing w:after="0"/>
              <w:jc w:val="center"/>
              <w:rPr>
                <w:rFonts w:cs="Times New Roman"/>
                <w:bCs/>
              </w:rPr>
            </w:pPr>
            <w:r w:rsidRPr="00006718">
              <w:rPr>
                <w:rFonts w:cs="Times New Roman"/>
                <w:bCs/>
              </w:rPr>
              <w:t>ОК6</w:t>
            </w:r>
          </w:p>
          <w:p w:rsidR="00006718" w:rsidRPr="00006718" w:rsidRDefault="00006718" w:rsidP="00006718">
            <w:pPr>
              <w:spacing w:after="0"/>
              <w:jc w:val="center"/>
              <w:rPr>
                <w:rFonts w:cs="Times New Roman"/>
                <w:bCs/>
              </w:rPr>
            </w:pPr>
            <w:r w:rsidRPr="00006718">
              <w:rPr>
                <w:rFonts w:cs="Times New Roman"/>
                <w:bCs/>
              </w:rPr>
              <w:t>ОК9</w:t>
            </w:r>
          </w:p>
          <w:p w:rsidR="00006718" w:rsidRPr="00006718" w:rsidRDefault="00006718" w:rsidP="00006718">
            <w:pPr>
              <w:spacing w:after="0"/>
              <w:jc w:val="center"/>
              <w:rPr>
                <w:rFonts w:cs="Times New Roman"/>
                <w:b/>
                <w:bCs/>
                <w:i/>
              </w:rPr>
            </w:pPr>
          </w:p>
        </w:tc>
      </w:tr>
      <w:tr w:rsidR="00006718" w:rsidRPr="00006718" w:rsidTr="00006718">
        <w:trPr>
          <w:trHeight w:val="1380"/>
        </w:trPr>
        <w:tc>
          <w:tcPr>
            <w:tcW w:w="2517" w:type="dxa"/>
            <w:gridSpan w:val="2"/>
            <w:vMerge/>
            <w:shd w:val="clear" w:color="auto" w:fill="auto"/>
          </w:tcPr>
          <w:p w:rsidR="00006718" w:rsidRPr="00006718" w:rsidRDefault="00006718" w:rsidP="00006718">
            <w:pPr>
              <w:spacing w:after="0"/>
              <w:rPr>
                <w:rFonts w:cs="Times New Roman"/>
                <w:b/>
                <w:bCs/>
              </w:rPr>
            </w:pPr>
          </w:p>
        </w:tc>
        <w:tc>
          <w:tcPr>
            <w:tcW w:w="7790" w:type="dxa"/>
            <w:shd w:val="clear" w:color="auto" w:fill="auto"/>
          </w:tcPr>
          <w:p w:rsidR="00006718" w:rsidRPr="00006718" w:rsidRDefault="00006718" w:rsidP="00006718">
            <w:pPr>
              <w:spacing w:after="0"/>
              <w:rPr>
                <w:rFonts w:cs="Times New Roman"/>
              </w:rPr>
            </w:pPr>
            <w:r w:rsidRPr="00006718">
              <w:rPr>
                <w:rFonts w:cs="Times New Roman"/>
              </w:rPr>
              <w:t>Состав программного обеспечения.</w:t>
            </w:r>
          </w:p>
          <w:p w:rsidR="00006718" w:rsidRPr="00006718" w:rsidRDefault="00006718" w:rsidP="00006718">
            <w:pPr>
              <w:spacing w:after="0"/>
              <w:rPr>
                <w:rFonts w:cs="Times New Roman"/>
              </w:rPr>
            </w:pPr>
            <w:r w:rsidRPr="00006718">
              <w:rPr>
                <w:rFonts w:cs="Times New Roman"/>
              </w:rPr>
              <w:t>Выбор языка программирования. Языки описания алгоритмов. Качество и надежность программного обеспечения.</w:t>
            </w:r>
          </w:p>
          <w:p w:rsidR="00006718" w:rsidRPr="00006718" w:rsidRDefault="00006718" w:rsidP="00006718">
            <w:pPr>
              <w:spacing w:after="0"/>
              <w:rPr>
                <w:rFonts w:cs="Times New Roman"/>
              </w:rPr>
            </w:pPr>
            <w:r w:rsidRPr="00006718">
              <w:rPr>
                <w:rFonts w:cs="Times New Roman"/>
              </w:rPr>
              <w:t>Выполнение арифметических операций в программах на языке ассемблера</w:t>
            </w:r>
          </w:p>
          <w:p w:rsidR="00006718" w:rsidRPr="00006718" w:rsidRDefault="00006718" w:rsidP="00006718">
            <w:pPr>
              <w:spacing w:after="0"/>
              <w:rPr>
                <w:rFonts w:cs="Times New Roman"/>
              </w:rPr>
            </w:pPr>
            <w:r w:rsidRPr="00006718">
              <w:rPr>
                <w:rFonts w:cs="Times New Roman"/>
              </w:rPr>
              <w:t>Выполнение логических операций в программах на языке ассемблера</w:t>
            </w:r>
          </w:p>
          <w:p w:rsidR="00006718" w:rsidRPr="00006718" w:rsidRDefault="00006718" w:rsidP="00006718">
            <w:pPr>
              <w:spacing w:after="0"/>
              <w:rPr>
                <w:rFonts w:cs="Times New Roman"/>
              </w:rPr>
            </w:pPr>
            <w:r w:rsidRPr="00006718">
              <w:rPr>
                <w:rFonts w:cs="Times New Roman"/>
              </w:rPr>
              <w:t>Разработка программ с линейной структурой на языке ассемблера</w:t>
            </w:r>
          </w:p>
          <w:p w:rsidR="00006718" w:rsidRPr="00006718" w:rsidRDefault="00006718" w:rsidP="00006718">
            <w:pPr>
              <w:spacing w:after="0"/>
              <w:rPr>
                <w:rFonts w:cs="Times New Roman"/>
              </w:rPr>
            </w:pPr>
            <w:r w:rsidRPr="00006718">
              <w:rPr>
                <w:rFonts w:cs="Times New Roman"/>
              </w:rPr>
              <w:t>Маскирование данных в программах на языке ассемблера</w:t>
            </w:r>
          </w:p>
          <w:p w:rsidR="00006718" w:rsidRPr="00006718" w:rsidRDefault="00006718" w:rsidP="00006718">
            <w:pPr>
              <w:spacing w:after="0"/>
              <w:rPr>
                <w:rFonts w:cs="Times New Roman"/>
              </w:rPr>
            </w:pPr>
            <w:r w:rsidRPr="00006718">
              <w:rPr>
                <w:rFonts w:cs="Times New Roman"/>
              </w:rPr>
              <w:t>Управление исполнительными устройствами в программах на языке ассемблера</w:t>
            </w:r>
          </w:p>
          <w:p w:rsidR="00006718" w:rsidRPr="00006718" w:rsidRDefault="00006718" w:rsidP="00006718">
            <w:pPr>
              <w:spacing w:after="0"/>
              <w:rPr>
                <w:rFonts w:cs="Times New Roman"/>
              </w:rPr>
            </w:pPr>
            <w:r w:rsidRPr="00006718">
              <w:rPr>
                <w:rFonts w:cs="Times New Roman"/>
              </w:rPr>
              <w:t>Организация ветвлений в программах на языке ассемблера</w:t>
            </w:r>
          </w:p>
          <w:p w:rsidR="00006718" w:rsidRPr="00006718" w:rsidRDefault="00006718" w:rsidP="00006718">
            <w:pPr>
              <w:spacing w:after="0"/>
              <w:rPr>
                <w:rFonts w:cs="Times New Roman"/>
              </w:rPr>
            </w:pPr>
            <w:r w:rsidRPr="00006718">
              <w:rPr>
                <w:rFonts w:cs="Times New Roman"/>
              </w:rPr>
              <w:t>Вывод текста на дисплей. Ввод текста с клавиатуры</w:t>
            </w:r>
          </w:p>
        </w:tc>
        <w:tc>
          <w:tcPr>
            <w:tcW w:w="1134" w:type="dxa"/>
            <w:gridSpan w:val="2"/>
            <w:shd w:val="clear" w:color="auto" w:fill="auto"/>
          </w:tcPr>
          <w:p w:rsidR="00006718" w:rsidRPr="00006718" w:rsidRDefault="00006718" w:rsidP="00006718">
            <w:pPr>
              <w:spacing w:after="0"/>
              <w:jc w:val="center"/>
              <w:rPr>
                <w:rFonts w:cs="Times New Roman"/>
              </w:rPr>
            </w:pPr>
            <w:r w:rsidRPr="00006718">
              <w:rPr>
                <w:rFonts w:cs="Times New Roman"/>
              </w:rPr>
              <w:t>20</w:t>
            </w:r>
          </w:p>
        </w:tc>
        <w:tc>
          <w:tcPr>
            <w:tcW w:w="2130" w:type="dxa"/>
            <w:vMerge w:val="restart"/>
          </w:tcPr>
          <w:p w:rsidR="00006718" w:rsidRPr="00006718" w:rsidRDefault="00006718" w:rsidP="00006718">
            <w:pPr>
              <w:spacing w:after="0"/>
              <w:jc w:val="center"/>
              <w:rPr>
                <w:rFonts w:cs="Times New Roman"/>
                <w:b/>
                <w:bCs/>
              </w:rPr>
            </w:pPr>
          </w:p>
        </w:tc>
        <w:tc>
          <w:tcPr>
            <w:tcW w:w="1846" w:type="dxa"/>
            <w:vMerge/>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2517" w:type="dxa"/>
            <w:gridSpan w:val="2"/>
            <w:vMerge/>
            <w:shd w:val="clear" w:color="auto" w:fill="auto"/>
          </w:tcPr>
          <w:p w:rsidR="00006718" w:rsidRPr="00006718" w:rsidRDefault="00006718" w:rsidP="00006718">
            <w:pPr>
              <w:spacing w:after="0"/>
              <w:rPr>
                <w:rFonts w:cs="Times New Roman"/>
                <w:b/>
                <w:bCs/>
              </w:rPr>
            </w:pPr>
          </w:p>
        </w:tc>
        <w:tc>
          <w:tcPr>
            <w:tcW w:w="7790" w:type="dxa"/>
            <w:shd w:val="clear" w:color="auto" w:fill="auto"/>
          </w:tcPr>
          <w:p w:rsidR="00006718" w:rsidRPr="00006718" w:rsidRDefault="00006718" w:rsidP="00006718">
            <w:pPr>
              <w:spacing w:after="0"/>
              <w:rPr>
                <w:rFonts w:cs="Times New Roman"/>
              </w:rPr>
            </w:pPr>
            <w:r w:rsidRPr="00006718">
              <w:rPr>
                <w:rFonts w:cs="Times New Roman"/>
                <w:b/>
                <w:bCs/>
              </w:rPr>
              <w:t>Лабораторные занятия</w:t>
            </w:r>
          </w:p>
        </w:tc>
        <w:tc>
          <w:tcPr>
            <w:tcW w:w="1134" w:type="dxa"/>
            <w:gridSpan w:val="2"/>
            <w:shd w:val="clear" w:color="auto" w:fill="auto"/>
          </w:tcPr>
          <w:p w:rsidR="00006718" w:rsidRPr="00006718" w:rsidRDefault="00006718" w:rsidP="00006718">
            <w:pPr>
              <w:spacing w:after="0"/>
              <w:jc w:val="center"/>
              <w:rPr>
                <w:rFonts w:cs="Times New Roman"/>
              </w:rPr>
            </w:pPr>
            <w:r w:rsidRPr="00006718">
              <w:rPr>
                <w:rFonts w:cs="Times New Roman"/>
              </w:rPr>
              <w:t>20</w:t>
            </w:r>
          </w:p>
        </w:tc>
        <w:tc>
          <w:tcPr>
            <w:tcW w:w="2130" w:type="dxa"/>
            <w:vMerge/>
          </w:tcPr>
          <w:p w:rsidR="00006718" w:rsidRPr="00006718" w:rsidRDefault="00006718" w:rsidP="00006718">
            <w:pPr>
              <w:spacing w:after="0"/>
              <w:jc w:val="center"/>
              <w:rPr>
                <w:rFonts w:cs="Times New Roman"/>
                <w:b/>
                <w:bCs/>
              </w:rPr>
            </w:pPr>
          </w:p>
        </w:tc>
        <w:tc>
          <w:tcPr>
            <w:tcW w:w="1846" w:type="dxa"/>
            <w:vMerge/>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2517" w:type="dxa"/>
            <w:gridSpan w:val="2"/>
            <w:vMerge/>
            <w:shd w:val="clear" w:color="auto" w:fill="auto"/>
          </w:tcPr>
          <w:p w:rsidR="00006718" w:rsidRPr="00006718" w:rsidRDefault="00006718" w:rsidP="00006718">
            <w:pPr>
              <w:spacing w:after="0"/>
              <w:rPr>
                <w:rFonts w:cs="Times New Roman"/>
                <w:b/>
                <w:bCs/>
              </w:rPr>
            </w:pPr>
          </w:p>
        </w:tc>
        <w:tc>
          <w:tcPr>
            <w:tcW w:w="7790" w:type="dxa"/>
            <w:shd w:val="clear" w:color="auto" w:fill="auto"/>
          </w:tcPr>
          <w:p w:rsidR="00006718" w:rsidRPr="00006718" w:rsidRDefault="00006718" w:rsidP="00006718">
            <w:pPr>
              <w:spacing w:after="0"/>
              <w:rPr>
                <w:rFonts w:cs="Times New Roman"/>
              </w:rPr>
            </w:pPr>
            <w:r w:rsidRPr="00006718">
              <w:rPr>
                <w:rFonts w:cs="Times New Roman"/>
              </w:rPr>
              <w:t>Процесс создания и отладки программы на языке ассемблера</w:t>
            </w:r>
          </w:p>
          <w:p w:rsidR="00006718" w:rsidRPr="00006718" w:rsidRDefault="00006718" w:rsidP="00006718">
            <w:pPr>
              <w:spacing w:after="0"/>
              <w:rPr>
                <w:rFonts w:cs="Times New Roman"/>
              </w:rPr>
            </w:pPr>
            <w:r w:rsidRPr="00006718">
              <w:rPr>
                <w:rFonts w:cs="Times New Roman"/>
              </w:rPr>
              <w:t>Выполнение арифметических операций в программах на языке ассемблера</w:t>
            </w:r>
          </w:p>
          <w:p w:rsidR="00006718" w:rsidRPr="00006718" w:rsidRDefault="00006718" w:rsidP="00006718">
            <w:pPr>
              <w:spacing w:after="0"/>
              <w:rPr>
                <w:rFonts w:cs="Times New Roman"/>
              </w:rPr>
            </w:pPr>
            <w:r w:rsidRPr="00006718">
              <w:rPr>
                <w:rFonts w:cs="Times New Roman"/>
              </w:rPr>
              <w:t>Выполнение логических операций в программах на языке ассемблера</w:t>
            </w:r>
          </w:p>
          <w:p w:rsidR="00006718" w:rsidRPr="00006718" w:rsidRDefault="00006718" w:rsidP="00006718">
            <w:pPr>
              <w:spacing w:after="0"/>
              <w:rPr>
                <w:rFonts w:cs="Times New Roman"/>
              </w:rPr>
            </w:pPr>
            <w:r w:rsidRPr="00006718">
              <w:rPr>
                <w:rFonts w:cs="Times New Roman"/>
              </w:rPr>
              <w:t>Организация подпрограмм на языке ассемблера</w:t>
            </w:r>
          </w:p>
          <w:p w:rsidR="00006718" w:rsidRPr="00006718" w:rsidRDefault="00006718" w:rsidP="00006718">
            <w:pPr>
              <w:spacing w:after="0"/>
              <w:rPr>
                <w:rFonts w:cs="Times New Roman"/>
              </w:rPr>
            </w:pPr>
            <w:r w:rsidRPr="00006718">
              <w:rPr>
                <w:rFonts w:cs="Times New Roman"/>
              </w:rPr>
              <w:t>Вывод текста на дисплей. Ввод текста с клавиатуры</w:t>
            </w:r>
          </w:p>
        </w:tc>
        <w:tc>
          <w:tcPr>
            <w:tcW w:w="1134" w:type="dxa"/>
            <w:gridSpan w:val="2"/>
            <w:shd w:val="clear" w:color="auto" w:fill="auto"/>
          </w:tcPr>
          <w:p w:rsidR="00006718" w:rsidRPr="00006718" w:rsidRDefault="00006718" w:rsidP="00006718">
            <w:pPr>
              <w:spacing w:after="0"/>
              <w:jc w:val="center"/>
              <w:rPr>
                <w:rFonts w:cs="Times New Roman"/>
              </w:rPr>
            </w:pPr>
          </w:p>
        </w:tc>
        <w:tc>
          <w:tcPr>
            <w:tcW w:w="2130" w:type="dxa"/>
            <w:vMerge/>
          </w:tcPr>
          <w:p w:rsidR="00006718" w:rsidRPr="00006718" w:rsidRDefault="00006718" w:rsidP="00006718">
            <w:pPr>
              <w:spacing w:after="0"/>
              <w:jc w:val="center"/>
              <w:rPr>
                <w:rFonts w:cs="Times New Roman"/>
                <w:b/>
                <w:bCs/>
              </w:rPr>
            </w:pPr>
          </w:p>
        </w:tc>
        <w:tc>
          <w:tcPr>
            <w:tcW w:w="1846" w:type="dxa"/>
            <w:vMerge/>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1684"/>
        </w:trPr>
        <w:tc>
          <w:tcPr>
            <w:tcW w:w="10307" w:type="dxa"/>
            <w:gridSpan w:val="3"/>
            <w:shd w:val="clear" w:color="auto" w:fill="auto"/>
          </w:tcPr>
          <w:p w:rsidR="00006718" w:rsidRPr="00006718" w:rsidRDefault="00006718" w:rsidP="00006718">
            <w:pPr>
              <w:spacing w:after="0"/>
              <w:rPr>
                <w:rFonts w:cs="Times New Roman"/>
                <w:b/>
                <w:bCs/>
              </w:rPr>
            </w:pPr>
            <w:r w:rsidRPr="00006718">
              <w:rPr>
                <w:rFonts w:cs="Times New Roman"/>
                <w:b/>
                <w:bCs/>
              </w:rPr>
              <w:t xml:space="preserve">Самостоятельная работа при изучении раздела 1 </w:t>
            </w:r>
            <w:r w:rsidRPr="00006718">
              <w:rPr>
                <w:rFonts w:cs="Times New Roman"/>
                <w:i/>
              </w:rPr>
              <w:t xml:space="preserve"> </w:t>
            </w:r>
            <w:r w:rsidRPr="00006718">
              <w:rPr>
                <w:rFonts w:cs="Times New Roman"/>
                <w:b/>
                <w:bCs/>
              </w:rPr>
              <w:t>ПМ</w:t>
            </w:r>
          </w:p>
          <w:p w:rsidR="00006718" w:rsidRPr="00006718" w:rsidRDefault="00006718" w:rsidP="00006718">
            <w:pPr>
              <w:spacing w:after="0"/>
              <w:rPr>
                <w:rFonts w:cs="Times New Roman"/>
                <w:b/>
              </w:rPr>
            </w:pPr>
            <w:r w:rsidRPr="00006718">
              <w:rPr>
                <w:rFonts w:cs="Times New Roman"/>
                <w:b/>
              </w:rPr>
              <w:t>Тематика внеаудиторной самостоятельной работы</w:t>
            </w:r>
          </w:p>
          <w:p w:rsidR="00006718" w:rsidRPr="00006718" w:rsidRDefault="00006718" w:rsidP="00006718">
            <w:pPr>
              <w:spacing w:after="0"/>
              <w:rPr>
                <w:rFonts w:cs="Times New Roman"/>
              </w:rPr>
            </w:pPr>
            <w:r w:rsidRPr="00006718">
              <w:rPr>
                <w:rFonts w:cs="Times New Roman"/>
              </w:rPr>
              <w:t>Систематическая проработка конспектов занятий, учебных изданий и специальной технической литературы (по вопросам к параграфам, главам учебных пособий, составленным преподавателем).</w:t>
            </w:r>
          </w:p>
          <w:p w:rsidR="00006718" w:rsidRPr="00006718" w:rsidRDefault="00006718" w:rsidP="00006718">
            <w:pPr>
              <w:spacing w:after="0"/>
              <w:rPr>
                <w:rFonts w:cs="Times New Roman"/>
                <w:bCs/>
                <w:color w:val="000000"/>
              </w:rPr>
            </w:pPr>
            <w:r w:rsidRPr="00006718">
              <w:rPr>
                <w:rFonts w:cs="Times New Roman"/>
              </w:rPr>
              <w:t>Подготовка к практическим занятиям с использованием методических рекомендаций преподавателя, оформление лабораторных работ, отчетов и подготовка к их защите.</w:t>
            </w:r>
          </w:p>
        </w:tc>
        <w:tc>
          <w:tcPr>
            <w:tcW w:w="1134" w:type="dxa"/>
            <w:gridSpan w:val="2"/>
            <w:shd w:val="clear" w:color="auto" w:fill="auto"/>
          </w:tcPr>
          <w:p w:rsidR="00006718" w:rsidRPr="00006718" w:rsidRDefault="00006718" w:rsidP="00006718">
            <w:pPr>
              <w:spacing w:after="0"/>
              <w:jc w:val="center"/>
              <w:rPr>
                <w:rFonts w:cs="Times New Roman"/>
                <w:b/>
              </w:rPr>
            </w:pPr>
            <w:r w:rsidRPr="00006718">
              <w:rPr>
                <w:rFonts w:cs="Times New Roman"/>
                <w:b/>
              </w:rPr>
              <w:t>38</w:t>
            </w:r>
          </w:p>
          <w:p w:rsidR="00006718" w:rsidRPr="00006718" w:rsidRDefault="00006718" w:rsidP="00006718">
            <w:pPr>
              <w:spacing w:after="0"/>
              <w:jc w:val="center"/>
              <w:rPr>
                <w:rFonts w:cs="Times New Roman"/>
                <w:b/>
              </w:rPr>
            </w:pPr>
          </w:p>
          <w:p w:rsidR="00006718" w:rsidRPr="00006718" w:rsidRDefault="00006718" w:rsidP="00006718">
            <w:pPr>
              <w:spacing w:after="0"/>
              <w:jc w:val="center"/>
              <w:rPr>
                <w:rFonts w:cs="Times New Roman"/>
                <w:b/>
              </w:rPr>
            </w:pPr>
          </w:p>
        </w:tc>
        <w:tc>
          <w:tcPr>
            <w:tcW w:w="2130" w:type="dxa"/>
          </w:tcPr>
          <w:p w:rsidR="00006718" w:rsidRPr="00006718" w:rsidRDefault="00006718" w:rsidP="00006718">
            <w:pPr>
              <w:spacing w:after="0"/>
              <w:jc w:val="center"/>
              <w:rPr>
                <w:rFonts w:cs="Times New Roman"/>
                <w:b/>
                <w:bCs/>
              </w:rPr>
            </w:pPr>
          </w:p>
        </w:tc>
        <w:tc>
          <w:tcPr>
            <w:tcW w:w="1846" w:type="dxa"/>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10307" w:type="dxa"/>
            <w:gridSpan w:val="3"/>
            <w:shd w:val="clear" w:color="auto" w:fill="auto"/>
          </w:tcPr>
          <w:p w:rsidR="00006718" w:rsidRPr="00006718" w:rsidRDefault="00006718" w:rsidP="00006718">
            <w:pPr>
              <w:spacing w:after="0"/>
              <w:rPr>
                <w:rFonts w:cs="Times New Roman"/>
                <w:b/>
                <w:bCs/>
                <w:iCs/>
                <w:sz w:val="19"/>
                <w:szCs w:val="19"/>
              </w:rPr>
            </w:pPr>
            <w:r w:rsidRPr="00006718">
              <w:rPr>
                <w:rFonts w:cs="Times New Roman"/>
                <w:b/>
                <w:bCs/>
                <w:i/>
                <w:iCs/>
                <w:sz w:val="19"/>
                <w:szCs w:val="19"/>
              </w:rPr>
              <w:t>УП.02.01.</w:t>
            </w:r>
            <w:r w:rsidRPr="00006718">
              <w:rPr>
                <w:rFonts w:cs="Times New Roman"/>
                <w:i/>
              </w:rPr>
              <w:t xml:space="preserve"> </w:t>
            </w:r>
            <w:r w:rsidRPr="00006718">
              <w:rPr>
                <w:rFonts w:cs="Times New Roman"/>
                <w:b/>
                <w:bCs/>
                <w:i/>
                <w:iCs/>
                <w:sz w:val="19"/>
                <w:szCs w:val="19"/>
              </w:rPr>
              <w:t>Учебная практика по применению микропроцессорных систем, установке и настройке периферийного оборудования</w:t>
            </w:r>
          </w:p>
          <w:p w:rsidR="00006718" w:rsidRPr="00006718" w:rsidRDefault="00006718" w:rsidP="00006718">
            <w:pPr>
              <w:spacing w:after="0"/>
              <w:rPr>
                <w:rFonts w:cs="Times New Roman"/>
                <w:b/>
                <w:bCs/>
              </w:rPr>
            </w:pPr>
            <w:r w:rsidRPr="00006718">
              <w:rPr>
                <w:rFonts w:cs="Times New Roman"/>
                <w:b/>
                <w:bCs/>
              </w:rPr>
              <w:t>Виды работ</w:t>
            </w:r>
          </w:p>
          <w:p w:rsidR="00006718" w:rsidRPr="00006718" w:rsidRDefault="00006718" w:rsidP="00006718">
            <w:pPr>
              <w:spacing w:after="0"/>
              <w:rPr>
                <w:rFonts w:cs="Times New Roman"/>
              </w:rPr>
            </w:pPr>
            <w:r w:rsidRPr="00006718">
              <w:rPr>
                <w:rFonts w:cs="Times New Roman"/>
              </w:rPr>
              <w:t>Исследование характеристик процессора. Тестирование работы процессора.</w:t>
            </w:r>
          </w:p>
          <w:p w:rsidR="00006718" w:rsidRPr="00006718" w:rsidRDefault="00006718" w:rsidP="00006718">
            <w:pPr>
              <w:spacing w:after="0"/>
              <w:rPr>
                <w:rFonts w:cs="Times New Roman"/>
              </w:rPr>
            </w:pPr>
            <w:r w:rsidRPr="00006718">
              <w:rPr>
                <w:rFonts w:cs="Times New Roman"/>
              </w:rPr>
              <w:t>Исследование характеристик оперативной памяти. Тестирование оперативной памяти.</w:t>
            </w:r>
          </w:p>
          <w:p w:rsidR="00006718" w:rsidRPr="00006718" w:rsidRDefault="00006718" w:rsidP="00006718">
            <w:pPr>
              <w:spacing w:after="0"/>
              <w:rPr>
                <w:rFonts w:cs="Times New Roman"/>
              </w:rPr>
            </w:pPr>
            <w:r w:rsidRPr="00006718">
              <w:rPr>
                <w:rFonts w:cs="Times New Roman"/>
              </w:rPr>
              <w:t>Тестирование, характеристики жесткого диска.</w:t>
            </w:r>
          </w:p>
          <w:p w:rsidR="00006718" w:rsidRPr="00006718" w:rsidRDefault="00006718" w:rsidP="00006718">
            <w:pPr>
              <w:spacing w:after="0"/>
              <w:rPr>
                <w:rFonts w:cs="Times New Roman"/>
              </w:rPr>
            </w:pPr>
            <w:r w:rsidRPr="00006718">
              <w:rPr>
                <w:rFonts w:cs="Times New Roman"/>
              </w:rPr>
              <w:lastRenderedPageBreak/>
              <w:t>Изучение, тестирование материнской платы.</w:t>
            </w:r>
          </w:p>
          <w:p w:rsidR="00006718" w:rsidRPr="00006718" w:rsidRDefault="00006718" w:rsidP="00006718">
            <w:pPr>
              <w:spacing w:after="0"/>
              <w:rPr>
                <w:rFonts w:cs="Times New Roman"/>
              </w:rPr>
            </w:pPr>
            <w:r w:rsidRPr="00006718">
              <w:rPr>
                <w:rFonts w:cs="Times New Roman"/>
              </w:rPr>
              <w:t>Исследование характеристик видеосистемы.</w:t>
            </w:r>
          </w:p>
          <w:p w:rsidR="00006718" w:rsidRPr="00006718" w:rsidRDefault="00006718" w:rsidP="00006718">
            <w:pPr>
              <w:spacing w:after="0"/>
              <w:rPr>
                <w:rFonts w:cs="Times New Roman"/>
              </w:rPr>
            </w:pPr>
            <w:r w:rsidRPr="00006718">
              <w:rPr>
                <w:rFonts w:cs="Times New Roman"/>
              </w:rPr>
              <w:t>Видеопамять, организация вывода изображения на экран.</w:t>
            </w:r>
          </w:p>
          <w:p w:rsidR="00006718" w:rsidRPr="00006718" w:rsidRDefault="00006718" w:rsidP="00006718">
            <w:pPr>
              <w:spacing w:after="0"/>
              <w:rPr>
                <w:rFonts w:cs="Times New Roman"/>
              </w:rPr>
            </w:pPr>
            <w:r w:rsidRPr="00006718">
              <w:rPr>
                <w:rFonts w:cs="Times New Roman"/>
              </w:rPr>
              <w:t>Исследование акустической системы.</w:t>
            </w:r>
          </w:p>
          <w:p w:rsidR="00006718" w:rsidRPr="00006718" w:rsidRDefault="00006718" w:rsidP="00006718">
            <w:pPr>
              <w:spacing w:after="0"/>
              <w:rPr>
                <w:rFonts w:cs="Times New Roman"/>
              </w:rPr>
            </w:pPr>
            <w:r w:rsidRPr="00006718">
              <w:rPr>
                <w:rFonts w:cs="Times New Roman"/>
              </w:rPr>
              <w:t>Подбор конфигурации системного блока.</w:t>
            </w:r>
          </w:p>
          <w:p w:rsidR="00006718" w:rsidRPr="00006718" w:rsidRDefault="00006718" w:rsidP="00006718">
            <w:pPr>
              <w:spacing w:after="0"/>
              <w:rPr>
                <w:rFonts w:cs="Times New Roman"/>
              </w:rPr>
            </w:pPr>
            <w:r w:rsidRPr="00006718">
              <w:rPr>
                <w:rFonts w:cs="Times New Roman"/>
              </w:rPr>
              <w:t>Расчет воздушного потока, необходимого для теплоотвода заданной мощности.</w:t>
            </w:r>
          </w:p>
          <w:p w:rsidR="00006718" w:rsidRPr="00006718" w:rsidRDefault="00006718" w:rsidP="00006718">
            <w:pPr>
              <w:spacing w:after="0"/>
              <w:rPr>
                <w:rFonts w:cs="Times New Roman"/>
              </w:rPr>
            </w:pPr>
            <w:r w:rsidRPr="00006718">
              <w:rPr>
                <w:rFonts w:cs="Times New Roman"/>
              </w:rPr>
              <w:t>Изучение конструкции блоков питания ПК. Принцип работы импульсного блока питания.</w:t>
            </w:r>
          </w:p>
          <w:p w:rsidR="00006718" w:rsidRPr="00006718" w:rsidRDefault="00006718" w:rsidP="00006718">
            <w:pPr>
              <w:spacing w:after="0"/>
              <w:rPr>
                <w:rFonts w:cs="Times New Roman"/>
              </w:rPr>
            </w:pPr>
            <w:r w:rsidRPr="00006718">
              <w:rPr>
                <w:rFonts w:cs="Times New Roman"/>
              </w:rPr>
              <w:t>Сборка персонального компьютера по техническому заданию.</w:t>
            </w:r>
          </w:p>
          <w:p w:rsidR="00006718" w:rsidRPr="00006718" w:rsidRDefault="00006718" w:rsidP="00006718">
            <w:pPr>
              <w:spacing w:after="0"/>
              <w:rPr>
                <w:rFonts w:cs="Times New Roman"/>
              </w:rPr>
            </w:pPr>
            <w:r w:rsidRPr="00006718">
              <w:rPr>
                <w:rFonts w:cs="Times New Roman"/>
              </w:rPr>
              <w:t>Работа в виртуальной машине VirtualBox.</w:t>
            </w:r>
          </w:p>
          <w:p w:rsidR="00006718" w:rsidRPr="00006718" w:rsidRDefault="00006718" w:rsidP="00006718">
            <w:pPr>
              <w:spacing w:after="0"/>
              <w:rPr>
                <w:rFonts w:cs="Times New Roman"/>
              </w:rPr>
            </w:pPr>
            <w:r w:rsidRPr="00006718">
              <w:rPr>
                <w:rFonts w:cs="Times New Roman"/>
              </w:rPr>
              <w:t>Подключение, установка и настройка сканеров, принтеров, МФУ. Диагностика периферийного оборудования.</w:t>
            </w:r>
          </w:p>
          <w:p w:rsidR="00006718" w:rsidRPr="00006718" w:rsidRDefault="00006718" w:rsidP="00006718">
            <w:pPr>
              <w:spacing w:after="0"/>
              <w:rPr>
                <w:rFonts w:cs="Times New Roman"/>
                <w:b/>
                <w:bCs/>
              </w:rPr>
            </w:pPr>
            <w:r w:rsidRPr="00006718">
              <w:rPr>
                <w:rFonts w:cs="Times New Roman"/>
              </w:rPr>
              <w:t>Подключение, установка и настройка мультимедийного и проекционного оборудования.</w:t>
            </w:r>
          </w:p>
        </w:tc>
        <w:tc>
          <w:tcPr>
            <w:tcW w:w="1134" w:type="dxa"/>
            <w:gridSpan w:val="2"/>
            <w:shd w:val="clear" w:color="auto" w:fill="auto"/>
          </w:tcPr>
          <w:p w:rsidR="00006718" w:rsidRPr="00006718" w:rsidRDefault="00006718" w:rsidP="00006718">
            <w:pPr>
              <w:spacing w:after="0"/>
              <w:jc w:val="center"/>
              <w:rPr>
                <w:rFonts w:cs="Times New Roman"/>
                <w:b/>
              </w:rPr>
            </w:pPr>
            <w:r w:rsidRPr="00006718">
              <w:rPr>
                <w:rFonts w:cs="Times New Roman"/>
                <w:b/>
              </w:rPr>
              <w:lastRenderedPageBreak/>
              <w:t>72</w:t>
            </w:r>
          </w:p>
        </w:tc>
        <w:tc>
          <w:tcPr>
            <w:tcW w:w="2130" w:type="dxa"/>
          </w:tcPr>
          <w:p w:rsidR="00006718" w:rsidRPr="00006718" w:rsidRDefault="00006718" w:rsidP="00006718">
            <w:pPr>
              <w:spacing w:after="0"/>
              <w:jc w:val="center"/>
              <w:rPr>
                <w:rFonts w:cs="Times New Roman"/>
                <w:b/>
                <w:bCs/>
              </w:rPr>
            </w:pPr>
          </w:p>
        </w:tc>
        <w:tc>
          <w:tcPr>
            <w:tcW w:w="1846" w:type="dxa"/>
            <w:shd w:val="clear" w:color="auto" w:fill="auto"/>
          </w:tcPr>
          <w:p w:rsidR="00006718" w:rsidRPr="00006718" w:rsidRDefault="00006718" w:rsidP="00006718">
            <w:pPr>
              <w:spacing w:after="0"/>
              <w:jc w:val="center"/>
              <w:rPr>
                <w:rFonts w:cs="Times New Roman"/>
                <w:b/>
                <w:bCs/>
                <w:i/>
              </w:rPr>
            </w:pPr>
          </w:p>
          <w:p w:rsidR="00006718" w:rsidRPr="00006718" w:rsidRDefault="00006718" w:rsidP="00006718">
            <w:pPr>
              <w:spacing w:after="0"/>
              <w:jc w:val="center"/>
              <w:rPr>
                <w:rFonts w:cs="Times New Roman"/>
                <w:bCs/>
              </w:rPr>
            </w:pPr>
            <w:r w:rsidRPr="00006718">
              <w:rPr>
                <w:rFonts w:cs="Times New Roman"/>
                <w:bCs/>
              </w:rPr>
              <w:t>ОК1-ОК9</w:t>
            </w:r>
          </w:p>
          <w:p w:rsidR="00006718" w:rsidRPr="00006718" w:rsidRDefault="00006718" w:rsidP="00006718">
            <w:pPr>
              <w:spacing w:after="0"/>
              <w:jc w:val="center"/>
              <w:rPr>
                <w:rFonts w:cs="Times New Roman"/>
                <w:bCs/>
              </w:rPr>
            </w:pPr>
            <w:r w:rsidRPr="00006718">
              <w:rPr>
                <w:rFonts w:cs="Times New Roman"/>
                <w:bCs/>
              </w:rPr>
              <w:t>ПК 2.1-</w:t>
            </w:r>
            <w:r w:rsidRPr="00006718">
              <w:rPr>
                <w:rFonts w:cs="Times New Roman"/>
              </w:rPr>
              <w:t xml:space="preserve"> ПК 2.2.</w:t>
            </w:r>
          </w:p>
          <w:p w:rsidR="00006718" w:rsidRPr="00006718" w:rsidRDefault="00006718" w:rsidP="00006718">
            <w:pPr>
              <w:spacing w:after="0"/>
              <w:jc w:val="center"/>
              <w:rPr>
                <w:rFonts w:cs="Times New Roman"/>
              </w:rPr>
            </w:pPr>
          </w:p>
        </w:tc>
      </w:tr>
      <w:tr w:rsidR="00006718" w:rsidRPr="00006718" w:rsidTr="00006718">
        <w:trPr>
          <w:trHeight w:val="20"/>
        </w:trPr>
        <w:tc>
          <w:tcPr>
            <w:tcW w:w="10307" w:type="dxa"/>
            <w:gridSpan w:val="3"/>
            <w:shd w:val="clear" w:color="auto" w:fill="auto"/>
          </w:tcPr>
          <w:p w:rsidR="00006718" w:rsidRPr="00006718" w:rsidRDefault="00006718" w:rsidP="00006718">
            <w:pPr>
              <w:spacing w:after="0"/>
              <w:rPr>
                <w:rFonts w:eastAsia="Calibri" w:cs="Times New Roman"/>
                <w:b/>
                <w:bCs/>
              </w:rPr>
            </w:pPr>
            <w:r w:rsidRPr="00006718">
              <w:rPr>
                <w:rFonts w:cs="Times New Roman"/>
                <w:b/>
                <w:bCs/>
              </w:rPr>
              <w:lastRenderedPageBreak/>
              <w:t>МДК 02.02 Установка и конфигурирование периферийного оборудования</w:t>
            </w:r>
          </w:p>
        </w:tc>
        <w:tc>
          <w:tcPr>
            <w:tcW w:w="1134" w:type="dxa"/>
            <w:gridSpan w:val="2"/>
            <w:shd w:val="clear" w:color="auto" w:fill="auto"/>
          </w:tcPr>
          <w:p w:rsidR="00006718" w:rsidRPr="00006718" w:rsidRDefault="00006718" w:rsidP="00006718">
            <w:pPr>
              <w:spacing w:after="0"/>
              <w:jc w:val="center"/>
              <w:rPr>
                <w:rFonts w:cs="Times New Roman"/>
                <w:b/>
                <w:bCs/>
              </w:rPr>
            </w:pPr>
            <w:r w:rsidRPr="00006718">
              <w:rPr>
                <w:rFonts w:cs="Times New Roman"/>
                <w:b/>
                <w:bCs/>
              </w:rPr>
              <w:t>221</w:t>
            </w:r>
          </w:p>
        </w:tc>
        <w:tc>
          <w:tcPr>
            <w:tcW w:w="2130" w:type="dxa"/>
          </w:tcPr>
          <w:p w:rsidR="00006718" w:rsidRPr="00006718" w:rsidRDefault="00006718" w:rsidP="00006718">
            <w:pPr>
              <w:spacing w:after="0"/>
              <w:jc w:val="center"/>
              <w:rPr>
                <w:rFonts w:cs="Times New Roman"/>
                <w:b/>
                <w:bCs/>
              </w:rPr>
            </w:pPr>
            <w:r w:rsidRPr="00006718">
              <w:rPr>
                <w:rFonts w:cs="Times New Roman"/>
                <w:b/>
                <w:bCs/>
              </w:rPr>
              <w:t>38</w:t>
            </w:r>
          </w:p>
        </w:tc>
        <w:tc>
          <w:tcPr>
            <w:tcW w:w="1846" w:type="dxa"/>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2375" w:type="dxa"/>
            <w:shd w:val="clear" w:color="auto" w:fill="auto"/>
          </w:tcPr>
          <w:p w:rsidR="00006718" w:rsidRPr="00006718" w:rsidRDefault="00006718" w:rsidP="00006718">
            <w:pPr>
              <w:spacing w:after="0"/>
              <w:rPr>
                <w:rFonts w:cs="Times New Roman"/>
                <w:b/>
                <w:bCs/>
              </w:rPr>
            </w:pPr>
            <w:r w:rsidRPr="00006718">
              <w:rPr>
                <w:rFonts w:cs="Times New Roman"/>
                <w:b/>
              </w:rPr>
              <w:t>Раздел 2.</w:t>
            </w:r>
          </w:p>
        </w:tc>
        <w:tc>
          <w:tcPr>
            <w:tcW w:w="7932" w:type="dxa"/>
            <w:gridSpan w:val="2"/>
            <w:shd w:val="clear" w:color="auto" w:fill="auto"/>
          </w:tcPr>
          <w:p w:rsidR="00006718" w:rsidRPr="00006718" w:rsidRDefault="00006718" w:rsidP="00006718">
            <w:pPr>
              <w:spacing w:after="0"/>
              <w:rPr>
                <w:rFonts w:eastAsia="Calibri" w:cs="Times New Roman"/>
                <w:b/>
                <w:bCs/>
              </w:rPr>
            </w:pPr>
            <w:r w:rsidRPr="00006718">
              <w:rPr>
                <w:rFonts w:cs="Times New Roman"/>
                <w:b/>
              </w:rPr>
              <w:t>Установка и настройка периферийного оборудования</w:t>
            </w:r>
          </w:p>
        </w:tc>
        <w:tc>
          <w:tcPr>
            <w:tcW w:w="1134" w:type="dxa"/>
            <w:gridSpan w:val="2"/>
            <w:shd w:val="clear" w:color="auto" w:fill="auto"/>
          </w:tcPr>
          <w:p w:rsidR="00006718" w:rsidRPr="00006718" w:rsidRDefault="00006718" w:rsidP="00006718">
            <w:pPr>
              <w:spacing w:after="0"/>
              <w:jc w:val="center"/>
              <w:rPr>
                <w:rFonts w:cs="Times New Roman"/>
                <w:b/>
                <w:bCs/>
              </w:rPr>
            </w:pPr>
            <w:r w:rsidRPr="00006718">
              <w:rPr>
                <w:rFonts w:cs="Times New Roman"/>
                <w:b/>
                <w:bCs/>
              </w:rPr>
              <w:t>221</w:t>
            </w:r>
          </w:p>
        </w:tc>
        <w:tc>
          <w:tcPr>
            <w:tcW w:w="2130" w:type="dxa"/>
          </w:tcPr>
          <w:p w:rsidR="00006718" w:rsidRPr="00006718" w:rsidRDefault="00006718" w:rsidP="00006718">
            <w:pPr>
              <w:spacing w:after="0"/>
              <w:jc w:val="center"/>
              <w:rPr>
                <w:rFonts w:cs="Times New Roman"/>
                <w:b/>
                <w:bCs/>
              </w:rPr>
            </w:pPr>
            <w:r w:rsidRPr="00006718">
              <w:rPr>
                <w:rFonts w:cs="Times New Roman"/>
                <w:b/>
                <w:bCs/>
              </w:rPr>
              <w:t>38</w:t>
            </w:r>
          </w:p>
        </w:tc>
        <w:tc>
          <w:tcPr>
            <w:tcW w:w="1846" w:type="dxa"/>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2375" w:type="dxa"/>
            <w:vMerge w:val="restart"/>
            <w:shd w:val="clear" w:color="auto" w:fill="auto"/>
          </w:tcPr>
          <w:p w:rsidR="00006718" w:rsidRPr="00006718" w:rsidRDefault="00006718" w:rsidP="00006718">
            <w:pPr>
              <w:spacing w:after="0"/>
              <w:rPr>
                <w:rFonts w:cs="Times New Roman"/>
                <w:b/>
                <w:bCs/>
              </w:rPr>
            </w:pPr>
            <w:r w:rsidRPr="00006718">
              <w:rPr>
                <w:rFonts w:cs="Times New Roman"/>
                <w:b/>
                <w:bCs/>
              </w:rPr>
              <w:t>Тема 2.1. Основные принципы построения и функционирования внешних устройств ЭВМ</w:t>
            </w:r>
          </w:p>
        </w:tc>
        <w:tc>
          <w:tcPr>
            <w:tcW w:w="7932" w:type="dxa"/>
            <w:gridSpan w:val="2"/>
            <w:shd w:val="clear" w:color="auto" w:fill="auto"/>
          </w:tcPr>
          <w:p w:rsidR="00006718" w:rsidRPr="00006718" w:rsidRDefault="00006718" w:rsidP="00006718">
            <w:pPr>
              <w:spacing w:after="0"/>
              <w:rPr>
                <w:rFonts w:cs="Times New Roman"/>
              </w:rPr>
            </w:pPr>
            <w:r w:rsidRPr="00006718">
              <w:rPr>
                <w:rFonts w:cs="Times New Roman"/>
                <w:b/>
                <w:bCs/>
              </w:rPr>
              <w:t>Содержание  учебного материала</w:t>
            </w:r>
          </w:p>
        </w:tc>
        <w:tc>
          <w:tcPr>
            <w:tcW w:w="1134" w:type="dxa"/>
            <w:gridSpan w:val="2"/>
            <w:shd w:val="clear" w:color="auto" w:fill="auto"/>
          </w:tcPr>
          <w:p w:rsidR="00006718" w:rsidRPr="00006718" w:rsidRDefault="00006718" w:rsidP="00006718">
            <w:pPr>
              <w:spacing w:after="0"/>
              <w:jc w:val="center"/>
              <w:rPr>
                <w:rFonts w:cs="Times New Roman"/>
                <w:b/>
              </w:rPr>
            </w:pPr>
            <w:r w:rsidRPr="00006718">
              <w:rPr>
                <w:rFonts w:cs="Times New Roman"/>
                <w:b/>
              </w:rPr>
              <w:t>12</w:t>
            </w:r>
          </w:p>
        </w:tc>
        <w:tc>
          <w:tcPr>
            <w:tcW w:w="2130" w:type="dxa"/>
          </w:tcPr>
          <w:p w:rsidR="00006718" w:rsidRPr="00006718" w:rsidRDefault="00006718" w:rsidP="00006718">
            <w:pPr>
              <w:spacing w:after="0"/>
              <w:jc w:val="center"/>
              <w:rPr>
                <w:rFonts w:cs="Times New Roman"/>
                <w:b/>
                <w:bCs/>
              </w:rPr>
            </w:pPr>
            <w:r w:rsidRPr="00006718">
              <w:rPr>
                <w:rFonts w:cs="Times New Roman"/>
                <w:b/>
                <w:bCs/>
              </w:rPr>
              <w:t>6</w:t>
            </w:r>
          </w:p>
        </w:tc>
        <w:tc>
          <w:tcPr>
            <w:tcW w:w="1846" w:type="dxa"/>
            <w:vMerge w:val="restart"/>
            <w:shd w:val="clear" w:color="auto" w:fill="auto"/>
          </w:tcPr>
          <w:p w:rsidR="00006718" w:rsidRPr="00006718" w:rsidRDefault="00006718" w:rsidP="00006718">
            <w:pPr>
              <w:spacing w:after="0"/>
              <w:jc w:val="center"/>
              <w:rPr>
                <w:rFonts w:cs="Times New Roman"/>
                <w:b/>
                <w:bCs/>
                <w:i/>
              </w:rPr>
            </w:pPr>
            <w:r w:rsidRPr="00006718">
              <w:rPr>
                <w:rFonts w:cs="Times New Roman"/>
                <w:b/>
                <w:bCs/>
                <w:i/>
              </w:rPr>
              <w:t>2</w:t>
            </w:r>
          </w:p>
          <w:p w:rsidR="00006718" w:rsidRPr="00006718" w:rsidRDefault="00006718" w:rsidP="00006718">
            <w:pPr>
              <w:spacing w:after="0"/>
              <w:jc w:val="center"/>
              <w:rPr>
                <w:rFonts w:cs="Times New Roman"/>
                <w:bCs/>
              </w:rPr>
            </w:pPr>
            <w:r w:rsidRPr="00006718">
              <w:rPr>
                <w:rFonts w:cs="Times New Roman"/>
                <w:bCs/>
              </w:rPr>
              <w:t>ПК2.1</w:t>
            </w:r>
          </w:p>
          <w:p w:rsidR="00006718" w:rsidRPr="00006718" w:rsidRDefault="00006718" w:rsidP="00006718">
            <w:pPr>
              <w:spacing w:after="0"/>
              <w:jc w:val="center"/>
              <w:rPr>
                <w:rFonts w:cs="Times New Roman"/>
                <w:bCs/>
              </w:rPr>
            </w:pPr>
            <w:r w:rsidRPr="00006718">
              <w:rPr>
                <w:rFonts w:cs="Times New Roman"/>
                <w:bCs/>
              </w:rPr>
              <w:t>ПК2.2</w:t>
            </w:r>
          </w:p>
          <w:p w:rsidR="00006718" w:rsidRPr="00006718" w:rsidRDefault="00006718" w:rsidP="00006718">
            <w:pPr>
              <w:spacing w:after="0"/>
              <w:jc w:val="center"/>
              <w:rPr>
                <w:rFonts w:cs="Times New Roman"/>
                <w:bCs/>
              </w:rPr>
            </w:pPr>
            <w:r w:rsidRPr="00006718">
              <w:rPr>
                <w:rFonts w:cs="Times New Roman"/>
                <w:bCs/>
              </w:rPr>
              <w:t>ОК1</w:t>
            </w:r>
          </w:p>
          <w:p w:rsidR="00006718" w:rsidRPr="00006718" w:rsidRDefault="00006718" w:rsidP="00006718">
            <w:pPr>
              <w:spacing w:after="0"/>
              <w:jc w:val="center"/>
              <w:rPr>
                <w:rFonts w:cs="Times New Roman"/>
                <w:bCs/>
              </w:rPr>
            </w:pPr>
            <w:r w:rsidRPr="00006718">
              <w:rPr>
                <w:rFonts w:cs="Times New Roman"/>
                <w:bCs/>
              </w:rPr>
              <w:t>ОК2</w:t>
            </w:r>
          </w:p>
          <w:p w:rsidR="00006718" w:rsidRPr="00006718" w:rsidRDefault="00006718" w:rsidP="00006718">
            <w:pPr>
              <w:spacing w:after="0"/>
              <w:jc w:val="center"/>
              <w:rPr>
                <w:rFonts w:cs="Times New Roman"/>
                <w:bCs/>
              </w:rPr>
            </w:pPr>
            <w:r w:rsidRPr="00006718">
              <w:rPr>
                <w:rFonts w:cs="Times New Roman"/>
                <w:bCs/>
              </w:rPr>
              <w:t>ОК3</w:t>
            </w:r>
          </w:p>
          <w:p w:rsidR="00006718" w:rsidRPr="00006718" w:rsidRDefault="00006718" w:rsidP="00006718">
            <w:pPr>
              <w:spacing w:after="0"/>
              <w:jc w:val="center"/>
              <w:rPr>
                <w:rFonts w:cs="Times New Roman"/>
                <w:bCs/>
              </w:rPr>
            </w:pPr>
            <w:r w:rsidRPr="00006718">
              <w:rPr>
                <w:rFonts w:cs="Times New Roman"/>
                <w:bCs/>
              </w:rPr>
              <w:t>ОК5</w:t>
            </w:r>
          </w:p>
          <w:p w:rsidR="00006718" w:rsidRPr="00006718" w:rsidRDefault="00006718" w:rsidP="00006718">
            <w:pPr>
              <w:spacing w:after="0"/>
              <w:jc w:val="center"/>
              <w:rPr>
                <w:rFonts w:cs="Times New Roman"/>
                <w:bCs/>
              </w:rPr>
            </w:pPr>
            <w:r w:rsidRPr="00006718">
              <w:rPr>
                <w:rFonts w:cs="Times New Roman"/>
                <w:bCs/>
              </w:rPr>
              <w:t>ОК6</w:t>
            </w:r>
          </w:p>
          <w:p w:rsidR="00006718" w:rsidRPr="00006718" w:rsidRDefault="00006718" w:rsidP="00006718">
            <w:pPr>
              <w:spacing w:after="0"/>
              <w:jc w:val="center"/>
              <w:rPr>
                <w:rFonts w:cs="Times New Roman"/>
                <w:bCs/>
              </w:rPr>
            </w:pPr>
            <w:r w:rsidRPr="00006718">
              <w:rPr>
                <w:rFonts w:cs="Times New Roman"/>
                <w:bCs/>
              </w:rPr>
              <w:t>ОК8</w:t>
            </w:r>
          </w:p>
        </w:tc>
      </w:tr>
      <w:tr w:rsidR="00006718" w:rsidRPr="00006718" w:rsidTr="00006718">
        <w:trPr>
          <w:trHeight w:val="20"/>
        </w:trPr>
        <w:tc>
          <w:tcPr>
            <w:tcW w:w="2375" w:type="dxa"/>
            <w:vMerge/>
            <w:shd w:val="clear" w:color="auto" w:fill="auto"/>
          </w:tcPr>
          <w:p w:rsidR="00006718" w:rsidRPr="00006718" w:rsidRDefault="00006718" w:rsidP="00006718">
            <w:pPr>
              <w:spacing w:after="0"/>
              <w:rPr>
                <w:rFonts w:cs="Times New Roman"/>
                <w:b/>
                <w:bCs/>
              </w:rPr>
            </w:pPr>
          </w:p>
        </w:tc>
        <w:tc>
          <w:tcPr>
            <w:tcW w:w="7932" w:type="dxa"/>
            <w:gridSpan w:val="2"/>
            <w:shd w:val="clear" w:color="auto" w:fill="auto"/>
          </w:tcPr>
          <w:p w:rsidR="00006718" w:rsidRPr="00006718" w:rsidRDefault="00006718" w:rsidP="00006718">
            <w:pPr>
              <w:spacing w:after="0"/>
              <w:rPr>
                <w:rFonts w:cs="Times New Roman"/>
              </w:rPr>
            </w:pPr>
            <w:r w:rsidRPr="00006718">
              <w:rPr>
                <w:rFonts w:cs="Times New Roman"/>
              </w:rPr>
              <w:t>Классы и принципы построение периферийных устройств</w:t>
            </w:r>
          </w:p>
          <w:p w:rsidR="00006718" w:rsidRPr="00006718" w:rsidRDefault="00006718" w:rsidP="00006718">
            <w:pPr>
              <w:spacing w:after="0"/>
              <w:rPr>
                <w:rFonts w:cs="Times New Roman"/>
              </w:rPr>
            </w:pPr>
            <w:r w:rsidRPr="00006718">
              <w:rPr>
                <w:rFonts w:cs="Times New Roman"/>
              </w:rPr>
              <w:t>Аппаратная и программная поддержка работы периферийных устройств</w:t>
            </w:r>
          </w:p>
          <w:p w:rsidR="00006718" w:rsidRPr="00006718" w:rsidRDefault="00006718" w:rsidP="00006718">
            <w:pPr>
              <w:spacing w:after="0"/>
              <w:rPr>
                <w:rFonts w:cs="Times New Roman"/>
                <w:lang w:val="en-US"/>
              </w:rPr>
            </w:pPr>
            <w:r w:rsidRPr="00006718">
              <w:rPr>
                <w:rFonts w:cs="Times New Roman"/>
              </w:rPr>
              <w:t>Интерфейсы</w:t>
            </w:r>
            <w:r w:rsidRPr="00006718">
              <w:rPr>
                <w:rFonts w:cs="Times New Roman"/>
                <w:lang w:val="en-US"/>
              </w:rPr>
              <w:t>: USB, IEEE1394 (Fire Wire, iLink), SCSI, PC Card (PCMCIA)</w:t>
            </w:r>
          </w:p>
          <w:p w:rsidR="00006718" w:rsidRPr="00006718" w:rsidRDefault="00006718" w:rsidP="00006718">
            <w:pPr>
              <w:spacing w:after="0"/>
              <w:rPr>
                <w:rFonts w:cs="Times New Roman"/>
                <w:lang w:val="en-US"/>
              </w:rPr>
            </w:pPr>
            <w:r w:rsidRPr="00006718">
              <w:rPr>
                <w:rFonts w:cs="Times New Roman"/>
              </w:rPr>
              <w:t>Интерфейсы</w:t>
            </w:r>
            <w:r w:rsidRPr="00006718">
              <w:rPr>
                <w:rFonts w:cs="Times New Roman"/>
                <w:lang w:val="en-US"/>
              </w:rPr>
              <w:t xml:space="preserve">: IEEE1284, RS-232C, Game-port, MIDI, </w:t>
            </w:r>
            <w:r w:rsidRPr="00006718">
              <w:rPr>
                <w:rFonts w:cs="Times New Roman"/>
              </w:rPr>
              <w:t>клавиатура</w:t>
            </w:r>
            <w:r w:rsidRPr="00006718">
              <w:rPr>
                <w:rFonts w:cs="Times New Roman"/>
                <w:lang w:val="en-US"/>
              </w:rPr>
              <w:t xml:space="preserve"> </w:t>
            </w:r>
            <w:r w:rsidRPr="00006718">
              <w:rPr>
                <w:rFonts w:cs="Times New Roman"/>
              </w:rPr>
              <w:t>и</w:t>
            </w:r>
            <w:r w:rsidRPr="00006718">
              <w:rPr>
                <w:rFonts w:cs="Times New Roman"/>
                <w:lang w:val="en-US"/>
              </w:rPr>
              <w:t xml:space="preserve"> PC/2, ACPI </w:t>
            </w:r>
            <w:r w:rsidRPr="00006718">
              <w:rPr>
                <w:rFonts w:cs="Times New Roman"/>
              </w:rPr>
              <w:t>и</w:t>
            </w:r>
            <w:r w:rsidRPr="00006718">
              <w:rPr>
                <w:rFonts w:cs="Times New Roman"/>
                <w:lang w:val="en-US"/>
              </w:rPr>
              <w:t xml:space="preserve"> </w:t>
            </w:r>
            <w:r w:rsidRPr="00006718">
              <w:rPr>
                <w:rFonts w:cs="Times New Roman"/>
              </w:rPr>
              <w:t>технология</w:t>
            </w:r>
            <w:r w:rsidRPr="00006718">
              <w:rPr>
                <w:rFonts w:cs="Times New Roman"/>
                <w:lang w:val="en-US"/>
              </w:rPr>
              <w:t xml:space="preserve"> On-Now</w:t>
            </w:r>
          </w:p>
        </w:tc>
        <w:tc>
          <w:tcPr>
            <w:tcW w:w="1134" w:type="dxa"/>
            <w:gridSpan w:val="2"/>
            <w:shd w:val="clear" w:color="auto" w:fill="auto"/>
          </w:tcPr>
          <w:p w:rsidR="00006718" w:rsidRPr="00006718" w:rsidRDefault="00006718" w:rsidP="00006718">
            <w:pPr>
              <w:spacing w:after="0"/>
              <w:jc w:val="center"/>
              <w:rPr>
                <w:rFonts w:cs="Times New Roman"/>
              </w:rPr>
            </w:pPr>
            <w:r w:rsidRPr="00006718">
              <w:rPr>
                <w:rFonts w:cs="Times New Roman"/>
              </w:rPr>
              <w:t>10</w:t>
            </w:r>
          </w:p>
        </w:tc>
        <w:tc>
          <w:tcPr>
            <w:tcW w:w="2130" w:type="dxa"/>
            <w:vMerge w:val="restart"/>
          </w:tcPr>
          <w:p w:rsidR="00006718" w:rsidRPr="00006718" w:rsidRDefault="00006718" w:rsidP="00006718">
            <w:pPr>
              <w:spacing w:after="0"/>
              <w:jc w:val="center"/>
              <w:rPr>
                <w:rFonts w:cs="Times New Roman"/>
                <w:b/>
                <w:bCs/>
              </w:rPr>
            </w:pPr>
          </w:p>
        </w:tc>
        <w:tc>
          <w:tcPr>
            <w:tcW w:w="1846" w:type="dxa"/>
            <w:vMerge/>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2375" w:type="dxa"/>
            <w:vMerge/>
            <w:shd w:val="clear" w:color="auto" w:fill="auto"/>
          </w:tcPr>
          <w:p w:rsidR="00006718" w:rsidRPr="00006718" w:rsidRDefault="00006718" w:rsidP="00006718">
            <w:pPr>
              <w:spacing w:after="0"/>
              <w:rPr>
                <w:rFonts w:cs="Times New Roman"/>
                <w:b/>
                <w:bCs/>
              </w:rPr>
            </w:pPr>
          </w:p>
        </w:tc>
        <w:tc>
          <w:tcPr>
            <w:tcW w:w="7932" w:type="dxa"/>
            <w:gridSpan w:val="2"/>
            <w:shd w:val="clear" w:color="auto" w:fill="auto"/>
          </w:tcPr>
          <w:p w:rsidR="00006718" w:rsidRPr="00006718" w:rsidRDefault="00006718" w:rsidP="00006718">
            <w:pPr>
              <w:spacing w:after="0"/>
              <w:rPr>
                <w:rFonts w:cs="Times New Roman"/>
              </w:rPr>
            </w:pPr>
            <w:r w:rsidRPr="00006718">
              <w:rPr>
                <w:rFonts w:cs="Times New Roman"/>
                <w:b/>
              </w:rPr>
              <w:t>Практические занятия</w:t>
            </w:r>
          </w:p>
        </w:tc>
        <w:tc>
          <w:tcPr>
            <w:tcW w:w="1134" w:type="dxa"/>
            <w:gridSpan w:val="2"/>
            <w:shd w:val="clear" w:color="auto" w:fill="auto"/>
          </w:tcPr>
          <w:p w:rsidR="00006718" w:rsidRPr="00006718" w:rsidRDefault="00006718" w:rsidP="00006718">
            <w:pPr>
              <w:spacing w:after="0"/>
              <w:jc w:val="center"/>
              <w:rPr>
                <w:rFonts w:cs="Times New Roman"/>
              </w:rPr>
            </w:pPr>
            <w:r w:rsidRPr="00006718">
              <w:rPr>
                <w:rFonts w:cs="Times New Roman"/>
              </w:rPr>
              <w:t>2</w:t>
            </w:r>
          </w:p>
        </w:tc>
        <w:tc>
          <w:tcPr>
            <w:tcW w:w="2130" w:type="dxa"/>
            <w:vMerge/>
          </w:tcPr>
          <w:p w:rsidR="00006718" w:rsidRPr="00006718" w:rsidRDefault="00006718" w:rsidP="00006718">
            <w:pPr>
              <w:spacing w:after="0"/>
              <w:jc w:val="center"/>
              <w:rPr>
                <w:rFonts w:cs="Times New Roman"/>
                <w:b/>
                <w:bCs/>
              </w:rPr>
            </w:pPr>
          </w:p>
        </w:tc>
        <w:tc>
          <w:tcPr>
            <w:tcW w:w="1846" w:type="dxa"/>
            <w:vMerge/>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2375" w:type="dxa"/>
            <w:vMerge/>
            <w:shd w:val="clear" w:color="auto" w:fill="auto"/>
          </w:tcPr>
          <w:p w:rsidR="00006718" w:rsidRPr="00006718" w:rsidRDefault="00006718" w:rsidP="00006718">
            <w:pPr>
              <w:spacing w:after="0"/>
              <w:rPr>
                <w:rFonts w:cs="Times New Roman"/>
                <w:b/>
                <w:bCs/>
              </w:rPr>
            </w:pPr>
          </w:p>
        </w:tc>
        <w:tc>
          <w:tcPr>
            <w:tcW w:w="7932" w:type="dxa"/>
            <w:gridSpan w:val="2"/>
            <w:shd w:val="clear" w:color="auto" w:fill="auto"/>
          </w:tcPr>
          <w:p w:rsidR="00006718" w:rsidRPr="00006718" w:rsidRDefault="00006718" w:rsidP="00006718">
            <w:pPr>
              <w:spacing w:after="0"/>
              <w:rPr>
                <w:rFonts w:cs="Times New Roman"/>
              </w:rPr>
            </w:pPr>
            <w:r w:rsidRPr="00006718">
              <w:rPr>
                <w:rFonts w:cs="Times New Roman"/>
              </w:rPr>
              <w:t>Изучение внешних интерфейсов</w:t>
            </w:r>
          </w:p>
        </w:tc>
        <w:tc>
          <w:tcPr>
            <w:tcW w:w="1134" w:type="dxa"/>
            <w:gridSpan w:val="2"/>
            <w:shd w:val="clear" w:color="auto" w:fill="auto"/>
          </w:tcPr>
          <w:p w:rsidR="00006718" w:rsidRPr="00006718" w:rsidRDefault="00006718" w:rsidP="00006718">
            <w:pPr>
              <w:spacing w:after="0"/>
              <w:jc w:val="center"/>
              <w:rPr>
                <w:rFonts w:cs="Times New Roman"/>
              </w:rPr>
            </w:pPr>
          </w:p>
        </w:tc>
        <w:tc>
          <w:tcPr>
            <w:tcW w:w="2130" w:type="dxa"/>
            <w:vMerge/>
          </w:tcPr>
          <w:p w:rsidR="00006718" w:rsidRPr="00006718" w:rsidRDefault="00006718" w:rsidP="00006718">
            <w:pPr>
              <w:spacing w:after="0"/>
              <w:jc w:val="center"/>
              <w:rPr>
                <w:rFonts w:cs="Times New Roman"/>
                <w:b/>
                <w:bCs/>
              </w:rPr>
            </w:pPr>
          </w:p>
        </w:tc>
        <w:tc>
          <w:tcPr>
            <w:tcW w:w="1846" w:type="dxa"/>
            <w:vMerge/>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2375" w:type="dxa"/>
            <w:shd w:val="clear" w:color="auto" w:fill="auto"/>
          </w:tcPr>
          <w:p w:rsidR="00006718" w:rsidRPr="00006718" w:rsidRDefault="00006718" w:rsidP="00006718">
            <w:pPr>
              <w:spacing w:after="0"/>
              <w:rPr>
                <w:rFonts w:cs="Times New Roman"/>
                <w:b/>
                <w:bCs/>
              </w:rPr>
            </w:pPr>
            <w:r w:rsidRPr="00006718">
              <w:rPr>
                <w:rFonts w:cs="Times New Roman"/>
                <w:b/>
                <w:bCs/>
              </w:rPr>
              <w:t>Тема 2.2. Подключение и настройка периферийных устройств</w:t>
            </w:r>
          </w:p>
        </w:tc>
        <w:tc>
          <w:tcPr>
            <w:tcW w:w="7932" w:type="dxa"/>
            <w:gridSpan w:val="2"/>
            <w:shd w:val="clear" w:color="auto" w:fill="auto"/>
          </w:tcPr>
          <w:p w:rsidR="00006718" w:rsidRPr="00006718" w:rsidRDefault="00006718" w:rsidP="00006718">
            <w:pPr>
              <w:spacing w:after="0"/>
              <w:rPr>
                <w:rFonts w:cs="Times New Roman"/>
                <w:b/>
                <w:bCs/>
              </w:rPr>
            </w:pPr>
          </w:p>
        </w:tc>
        <w:tc>
          <w:tcPr>
            <w:tcW w:w="1134" w:type="dxa"/>
            <w:gridSpan w:val="2"/>
            <w:shd w:val="clear" w:color="auto" w:fill="auto"/>
          </w:tcPr>
          <w:p w:rsidR="00006718" w:rsidRPr="00006718" w:rsidRDefault="00006718" w:rsidP="00006718">
            <w:pPr>
              <w:spacing w:after="0"/>
              <w:jc w:val="center"/>
              <w:rPr>
                <w:rFonts w:cs="Times New Roman"/>
                <w:b/>
              </w:rPr>
            </w:pPr>
            <w:r w:rsidRPr="00006718">
              <w:rPr>
                <w:rFonts w:cs="Times New Roman"/>
                <w:b/>
              </w:rPr>
              <w:t>132</w:t>
            </w:r>
          </w:p>
        </w:tc>
        <w:tc>
          <w:tcPr>
            <w:tcW w:w="2130" w:type="dxa"/>
          </w:tcPr>
          <w:p w:rsidR="00006718" w:rsidRPr="00006718" w:rsidRDefault="00006718" w:rsidP="00006718">
            <w:pPr>
              <w:spacing w:after="0"/>
              <w:jc w:val="center"/>
              <w:rPr>
                <w:rFonts w:cs="Times New Roman"/>
                <w:b/>
                <w:bCs/>
              </w:rPr>
            </w:pPr>
            <w:r w:rsidRPr="00006718">
              <w:rPr>
                <w:rFonts w:cs="Times New Roman"/>
                <w:b/>
                <w:bCs/>
              </w:rPr>
              <w:t>32</w:t>
            </w:r>
          </w:p>
        </w:tc>
        <w:tc>
          <w:tcPr>
            <w:tcW w:w="1846" w:type="dxa"/>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2375" w:type="dxa"/>
            <w:vMerge w:val="restart"/>
            <w:shd w:val="clear" w:color="auto" w:fill="auto"/>
          </w:tcPr>
          <w:p w:rsidR="00006718" w:rsidRPr="00006718" w:rsidRDefault="00006718" w:rsidP="00006718">
            <w:pPr>
              <w:spacing w:after="0"/>
              <w:rPr>
                <w:rFonts w:cs="Times New Roman"/>
                <w:b/>
                <w:bCs/>
              </w:rPr>
            </w:pPr>
            <w:r w:rsidRPr="00006718">
              <w:rPr>
                <w:rFonts w:cs="Times New Roman"/>
                <w:b/>
                <w:bCs/>
              </w:rPr>
              <w:t>Тема 2.2.1. Устройства ввода-вывода</w:t>
            </w:r>
          </w:p>
        </w:tc>
        <w:tc>
          <w:tcPr>
            <w:tcW w:w="7932" w:type="dxa"/>
            <w:gridSpan w:val="2"/>
            <w:shd w:val="clear" w:color="auto" w:fill="auto"/>
          </w:tcPr>
          <w:p w:rsidR="00006718" w:rsidRPr="00006718" w:rsidRDefault="00006718" w:rsidP="00006718">
            <w:pPr>
              <w:spacing w:after="0"/>
              <w:rPr>
                <w:rFonts w:cs="Times New Roman"/>
              </w:rPr>
            </w:pPr>
            <w:r w:rsidRPr="00006718">
              <w:rPr>
                <w:rFonts w:cs="Times New Roman"/>
                <w:b/>
                <w:bCs/>
              </w:rPr>
              <w:t>Содержание  учебного материала</w:t>
            </w:r>
          </w:p>
        </w:tc>
        <w:tc>
          <w:tcPr>
            <w:tcW w:w="1134" w:type="dxa"/>
            <w:gridSpan w:val="2"/>
            <w:shd w:val="clear" w:color="auto" w:fill="auto"/>
          </w:tcPr>
          <w:p w:rsidR="00006718" w:rsidRPr="00006718" w:rsidRDefault="00006718" w:rsidP="00006718">
            <w:pPr>
              <w:spacing w:after="0"/>
              <w:jc w:val="center"/>
              <w:rPr>
                <w:rFonts w:cs="Times New Roman"/>
                <w:b/>
              </w:rPr>
            </w:pPr>
            <w:r w:rsidRPr="00006718">
              <w:rPr>
                <w:rFonts w:cs="Times New Roman"/>
                <w:b/>
              </w:rPr>
              <w:t>116</w:t>
            </w:r>
          </w:p>
        </w:tc>
        <w:tc>
          <w:tcPr>
            <w:tcW w:w="2130" w:type="dxa"/>
          </w:tcPr>
          <w:p w:rsidR="00006718" w:rsidRPr="00006718" w:rsidRDefault="00006718" w:rsidP="00006718">
            <w:pPr>
              <w:spacing w:after="0"/>
              <w:jc w:val="center"/>
              <w:rPr>
                <w:rFonts w:cs="Times New Roman"/>
                <w:b/>
                <w:bCs/>
              </w:rPr>
            </w:pPr>
            <w:r w:rsidRPr="00006718">
              <w:rPr>
                <w:rFonts w:cs="Times New Roman"/>
                <w:b/>
                <w:bCs/>
              </w:rPr>
              <w:t>30</w:t>
            </w:r>
          </w:p>
        </w:tc>
        <w:tc>
          <w:tcPr>
            <w:tcW w:w="1846" w:type="dxa"/>
            <w:vMerge w:val="restart"/>
            <w:shd w:val="clear" w:color="auto" w:fill="auto"/>
          </w:tcPr>
          <w:p w:rsidR="00006718" w:rsidRPr="00006718" w:rsidRDefault="00006718" w:rsidP="00006718">
            <w:pPr>
              <w:spacing w:after="0"/>
              <w:jc w:val="center"/>
              <w:rPr>
                <w:rFonts w:cs="Times New Roman"/>
                <w:b/>
                <w:bCs/>
              </w:rPr>
            </w:pPr>
            <w:r w:rsidRPr="00006718">
              <w:rPr>
                <w:rFonts w:cs="Times New Roman"/>
                <w:b/>
                <w:bCs/>
              </w:rPr>
              <w:t>2</w:t>
            </w:r>
          </w:p>
          <w:p w:rsidR="00006718" w:rsidRPr="00006718" w:rsidRDefault="00006718" w:rsidP="00006718">
            <w:pPr>
              <w:spacing w:after="0"/>
              <w:jc w:val="center"/>
              <w:rPr>
                <w:rFonts w:cs="Times New Roman"/>
                <w:bCs/>
              </w:rPr>
            </w:pPr>
            <w:r w:rsidRPr="00006718">
              <w:rPr>
                <w:rFonts w:cs="Times New Roman"/>
                <w:bCs/>
              </w:rPr>
              <w:t>ПК2.1</w:t>
            </w:r>
          </w:p>
          <w:p w:rsidR="00006718" w:rsidRPr="00006718" w:rsidRDefault="00006718" w:rsidP="00006718">
            <w:pPr>
              <w:spacing w:after="0"/>
              <w:jc w:val="center"/>
              <w:rPr>
                <w:rFonts w:cs="Times New Roman"/>
                <w:bCs/>
              </w:rPr>
            </w:pPr>
            <w:r w:rsidRPr="00006718">
              <w:rPr>
                <w:rFonts w:cs="Times New Roman"/>
                <w:bCs/>
              </w:rPr>
              <w:t>ПК2.2</w:t>
            </w:r>
          </w:p>
          <w:p w:rsidR="00006718" w:rsidRPr="00006718" w:rsidRDefault="00006718" w:rsidP="00006718">
            <w:pPr>
              <w:spacing w:after="0"/>
              <w:jc w:val="center"/>
              <w:rPr>
                <w:rFonts w:cs="Times New Roman"/>
                <w:bCs/>
              </w:rPr>
            </w:pPr>
            <w:r w:rsidRPr="00006718">
              <w:rPr>
                <w:rFonts w:cs="Times New Roman"/>
                <w:bCs/>
              </w:rPr>
              <w:t>ПК2.3</w:t>
            </w:r>
          </w:p>
          <w:p w:rsidR="00006718" w:rsidRPr="00006718" w:rsidRDefault="00006718" w:rsidP="00006718">
            <w:pPr>
              <w:spacing w:after="0"/>
              <w:jc w:val="center"/>
              <w:rPr>
                <w:rFonts w:cs="Times New Roman"/>
                <w:bCs/>
              </w:rPr>
            </w:pPr>
            <w:r w:rsidRPr="00006718">
              <w:rPr>
                <w:rFonts w:cs="Times New Roman"/>
                <w:bCs/>
              </w:rPr>
              <w:t>ПК2.4</w:t>
            </w:r>
          </w:p>
          <w:p w:rsidR="00006718" w:rsidRPr="00006718" w:rsidRDefault="00006718" w:rsidP="00006718">
            <w:pPr>
              <w:spacing w:after="0"/>
              <w:jc w:val="center"/>
              <w:rPr>
                <w:rFonts w:cs="Times New Roman"/>
                <w:bCs/>
              </w:rPr>
            </w:pPr>
            <w:r w:rsidRPr="00006718">
              <w:rPr>
                <w:rFonts w:cs="Times New Roman"/>
                <w:bCs/>
              </w:rPr>
              <w:t>ОК1 – ОК9</w:t>
            </w:r>
          </w:p>
          <w:p w:rsidR="00006718" w:rsidRPr="00006718" w:rsidRDefault="00006718" w:rsidP="00006718">
            <w:pPr>
              <w:spacing w:after="0"/>
              <w:jc w:val="center"/>
              <w:rPr>
                <w:rFonts w:cs="Times New Roman"/>
                <w:b/>
                <w:bCs/>
                <w:i/>
              </w:rPr>
            </w:pPr>
          </w:p>
        </w:tc>
      </w:tr>
      <w:tr w:rsidR="00006718" w:rsidRPr="00006718" w:rsidTr="00006718">
        <w:trPr>
          <w:trHeight w:val="20"/>
        </w:trPr>
        <w:tc>
          <w:tcPr>
            <w:tcW w:w="2375" w:type="dxa"/>
            <w:vMerge/>
            <w:shd w:val="clear" w:color="auto" w:fill="auto"/>
          </w:tcPr>
          <w:p w:rsidR="00006718" w:rsidRPr="00006718" w:rsidRDefault="00006718" w:rsidP="00006718">
            <w:pPr>
              <w:spacing w:after="0"/>
              <w:rPr>
                <w:rFonts w:cs="Times New Roman"/>
                <w:b/>
                <w:bCs/>
              </w:rPr>
            </w:pPr>
          </w:p>
        </w:tc>
        <w:tc>
          <w:tcPr>
            <w:tcW w:w="7932" w:type="dxa"/>
            <w:gridSpan w:val="2"/>
            <w:shd w:val="clear" w:color="auto" w:fill="auto"/>
          </w:tcPr>
          <w:p w:rsidR="00006718" w:rsidRPr="00006718" w:rsidRDefault="00006718" w:rsidP="00006718">
            <w:pPr>
              <w:spacing w:after="0"/>
              <w:rPr>
                <w:rFonts w:cs="Times New Roman"/>
              </w:rPr>
            </w:pPr>
            <w:r w:rsidRPr="00006718">
              <w:rPr>
                <w:rFonts w:cs="Times New Roman"/>
              </w:rPr>
              <w:t>Клавиатура: принцип действия, конструктивные исполнения, понятие scan(cKaH) кода. Схема управления клавиатурой</w:t>
            </w:r>
          </w:p>
          <w:p w:rsidR="00006718" w:rsidRPr="00006718" w:rsidRDefault="00006718" w:rsidP="00006718">
            <w:pPr>
              <w:spacing w:after="0"/>
              <w:rPr>
                <w:rFonts w:cs="Times New Roman"/>
              </w:rPr>
            </w:pPr>
            <w:r w:rsidRPr="00006718">
              <w:rPr>
                <w:rFonts w:cs="Times New Roman"/>
              </w:rPr>
              <w:t>Ввод векторной графической информации. Принципиальное устройство мыши. Принципиальное устройство джойстика</w:t>
            </w:r>
          </w:p>
          <w:p w:rsidR="00006718" w:rsidRPr="00006718" w:rsidRDefault="00006718" w:rsidP="00006718">
            <w:pPr>
              <w:spacing w:after="0"/>
              <w:rPr>
                <w:rFonts w:cs="Times New Roman"/>
              </w:rPr>
            </w:pPr>
            <w:r w:rsidRPr="00006718">
              <w:rPr>
                <w:rFonts w:cs="Times New Roman"/>
              </w:rPr>
              <w:t>Ввод растровой статистической информации. Сканеры: устройство, принцип действия, подключение, правила эксплуатации</w:t>
            </w:r>
          </w:p>
          <w:p w:rsidR="00006718" w:rsidRPr="00006718" w:rsidRDefault="00006718" w:rsidP="00006718">
            <w:pPr>
              <w:spacing w:after="0"/>
              <w:rPr>
                <w:rFonts w:cs="Times New Roman"/>
              </w:rPr>
            </w:pPr>
            <w:r w:rsidRPr="00006718">
              <w:rPr>
                <w:rFonts w:cs="Times New Roman"/>
              </w:rPr>
              <w:t>Основные параметры сканеров</w:t>
            </w:r>
          </w:p>
          <w:p w:rsidR="00006718" w:rsidRPr="00006718" w:rsidRDefault="00006718" w:rsidP="00006718">
            <w:pPr>
              <w:spacing w:after="0"/>
              <w:rPr>
                <w:rFonts w:cs="Times New Roman"/>
              </w:rPr>
            </w:pPr>
            <w:r w:rsidRPr="00006718">
              <w:rPr>
                <w:rFonts w:cs="Times New Roman"/>
              </w:rPr>
              <w:t xml:space="preserve">Фото-, видео камера: устройство, принцип действия, подключение, правила </w:t>
            </w:r>
            <w:r w:rsidRPr="00006718">
              <w:rPr>
                <w:rFonts w:cs="Times New Roman"/>
              </w:rPr>
              <w:lastRenderedPageBreak/>
              <w:t>эксплуатации</w:t>
            </w:r>
          </w:p>
          <w:p w:rsidR="00006718" w:rsidRPr="00006718" w:rsidRDefault="00006718" w:rsidP="00006718">
            <w:pPr>
              <w:spacing w:after="0"/>
              <w:rPr>
                <w:rFonts w:cs="Times New Roman"/>
              </w:rPr>
            </w:pPr>
            <w:r w:rsidRPr="00006718">
              <w:rPr>
                <w:rFonts w:cs="Times New Roman"/>
              </w:rPr>
              <w:t>Графические планшеты (дигитайзеры)</w:t>
            </w:r>
          </w:p>
          <w:p w:rsidR="00006718" w:rsidRPr="00006718" w:rsidRDefault="00006718" w:rsidP="00006718">
            <w:pPr>
              <w:spacing w:after="0"/>
              <w:rPr>
                <w:rFonts w:cs="Times New Roman"/>
              </w:rPr>
            </w:pPr>
            <w:r w:rsidRPr="00006718">
              <w:rPr>
                <w:rFonts w:cs="Times New Roman"/>
              </w:rPr>
              <w:t>Мониторы на основе ЭЛТ.</w:t>
            </w:r>
          </w:p>
          <w:p w:rsidR="00006718" w:rsidRPr="00006718" w:rsidRDefault="00006718" w:rsidP="00006718">
            <w:pPr>
              <w:spacing w:after="0"/>
              <w:rPr>
                <w:rFonts w:cs="Times New Roman"/>
              </w:rPr>
            </w:pPr>
            <w:r w:rsidRPr="00006718">
              <w:rPr>
                <w:rFonts w:cs="Times New Roman"/>
              </w:rPr>
              <w:t>Плоскопанельные мониторы.</w:t>
            </w:r>
          </w:p>
          <w:p w:rsidR="00006718" w:rsidRPr="00006718" w:rsidRDefault="00006718" w:rsidP="00006718">
            <w:pPr>
              <w:spacing w:after="0"/>
              <w:rPr>
                <w:rFonts w:cs="Times New Roman"/>
              </w:rPr>
            </w:pPr>
            <w:r w:rsidRPr="00006718">
              <w:rPr>
                <w:rFonts w:cs="Times New Roman"/>
              </w:rPr>
              <w:t>Мультимедийные устройства. Проекторы мультимедиа. Принципы работы проекторов. Интерактивные доски.</w:t>
            </w:r>
          </w:p>
          <w:p w:rsidR="00006718" w:rsidRPr="00006718" w:rsidRDefault="00006718" w:rsidP="00006718">
            <w:pPr>
              <w:spacing w:after="0"/>
              <w:rPr>
                <w:rFonts w:cs="Times New Roman"/>
              </w:rPr>
            </w:pPr>
            <w:r w:rsidRPr="00006718">
              <w:rPr>
                <w:rFonts w:cs="Times New Roman"/>
              </w:rPr>
              <w:t>Классификация принтеров. Матричный принтер. Принципиальное устройство струйного принтера. Параметры струйных принтеров.</w:t>
            </w:r>
          </w:p>
          <w:p w:rsidR="00006718" w:rsidRPr="00006718" w:rsidRDefault="00006718" w:rsidP="00006718">
            <w:pPr>
              <w:spacing w:after="0"/>
              <w:rPr>
                <w:rFonts w:cs="Times New Roman"/>
              </w:rPr>
            </w:pPr>
            <w:r w:rsidRPr="00006718">
              <w:rPr>
                <w:rFonts w:cs="Times New Roman"/>
              </w:rPr>
              <w:t>Принципиальное устройство, параметры лазерного принтера.</w:t>
            </w:r>
          </w:p>
          <w:p w:rsidR="00006718" w:rsidRPr="00006718" w:rsidRDefault="00006718" w:rsidP="00006718">
            <w:pPr>
              <w:spacing w:after="0"/>
              <w:rPr>
                <w:rFonts w:cs="Times New Roman"/>
              </w:rPr>
            </w:pPr>
            <w:r w:rsidRPr="00006718">
              <w:rPr>
                <w:rFonts w:cs="Times New Roman"/>
              </w:rPr>
              <w:t>Графическая подсистема.</w:t>
            </w:r>
          </w:p>
          <w:p w:rsidR="00006718" w:rsidRPr="00006718" w:rsidRDefault="00006718" w:rsidP="00006718">
            <w:pPr>
              <w:spacing w:after="0"/>
              <w:rPr>
                <w:rFonts w:cs="Times New Roman"/>
              </w:rPr>
            </w:pPr>
            <w:r w:rsidRPr="00006718">
              <w:rPr>
                <w:rFonts w:cs="Times New Roman"/>
              </w:rPr>
              <w:t>Устройство видеосистемы ПК.</w:t>
            </w:r>
          </w:p>
          <w:p w:rsidR="00006718" w:rsidRPr="00006718" w:rsidRDefault="00006718" w:rsidP="00006718">
            <w:pPr>
              <w:spacing w:after="0"/>
              <w:rPr>
                <w:rFonts w:cs="Times New Roman"/>
              </w:rPr>
            </w:pPr>
            <w:r w:rsidRPr="00006718">
              <w:rPr>
                <w:rFonts w:cs="Times New Roman"/>
              </w:rPr>
              <w:t>Изучение принципа работы видеосистемы ПК.</w:t>
            </w:r>
          </w:p>
          <w:p w:rsidR="00006718" w:rsidRPr="00006718" w:rsidRDefault="00006718" w:rsidP="00006718">
            <w:pPr>
              <w:spacing w:after="0"/>
              <w:rPr>
                <w:rFonts w:cs="Times New Roman"/>
              </w:rPr>
            </w:pPr>
            <w:r w:rsidRPr="00006718">
              <w:rPr>
                <w:rFonts w:cs="Times New Roman"/>
              </w:rPr>
              <w:t>Режимы работы видеоадаптера. Основные типы видеоадаптеров.</w:t>
            </w:r>
          </w:p>
          <w:p w:rsidR="00006718" w:rsidRPr="00006718" w:rsidRDefault="00006718" w:rsidP="00006718">
            <w:pPr>
              <w:spacing w:after="0"/>
              <w:rPr>
                <w:rFonts w:cs="Times New Roman"/>
              </w:rPr>
            </w:pPr>
            <w:r w:rsidRPr="00006718">
              <w:rPr>
                <w:rFonts w:cs="Times New Roman"/>
              </w:rPr>
              <w:t>Телевизионные тюнеры.</w:t>
            </w:r>
          </w:p>
          <w:p w:rsidR="00006718" w:rsidRPr="00006718" w:rsidRDefault="00006718" w:rsidP="00006718">
            <w:pPr>
              <w:spacing w:after="0"/>
              <w:rPr>
                <w:rFonts w:cs="Times New Roman"/>
              </w:rPr>
            </w:pPr>
            <w:r w:rsidRPr="00006718">
              <w:rPr>
                <w:rFonts w:cs="Times New Roman"/>
              </w:rPr>
              <w:t>Технологии цифрового синтеза звука.</w:t>
            </w:r>
          </w:p>
          <w:p w:rsidR="00006718" w:rsidRPr="00006718" w:rsidRDefault="00006718" w:rsidP="00006718">
            <w:pPr>
              <w:spacing w:after="0"/>
              <w:rPr>
                <w:rFonts w:cs="Times New Roman"/>
              </w:rPr>
            </w:pPr>
            <w:r w:rsidRPr="00006718">
              <w:rPr>
                <w:rFonts w:cs="Times New Roman"/>
              </w:rPr>
              <w:t>Формат цифрового звука Dolby Digital 5.1.</w:t>
            </w:r>
          </w:p>
          <w:p w:rsidR="00006718" w:rsidRPr="00006718" w:rsidRDefault="00006718" w:rsidP="00006718">
            <w:pPr>
              <w:spacing w:after="0"/>
              <w:rPr>
                <w:rFonts w:cs="Times New Roman"/>
              </w:rPr>
            </w:pPr>
            <w:r w:rsidRPr="00006718">
              <w:rPr>
                <w:rFonts w:cs="Times New Roman"/>
              </w:rPr>
              <w:t>Звук и физиология звука. Параметры звукового восприятия.</w:t>
            </w:r>
          </w:p>
          <w:p w:rsidR="00006718" w:rsidRPr="00006718" w:rsidRDefault="00006718" w:rsidP="00006718">
            <w:pPr>
              <w:spacing w:after="0"/>
              <w:rPr>
                <w:rFonts w:cs="Times New Roman"/>
              </w:rPr>
            </w:pPr>
            <w:r w:rsidRPr="00006718">
              <w:rPr>
                <w:rFonts w:cs="Times New Roman"/>
              </w:rPr>
              <w:t>Звуковая ориентация в пространстве.</w:t>
            </w:r>
          </w:p>
          <w:p w:rsidR="00006718" w:rsidRPr="00006718" w:rsidRDefault="00006718" w:rsidP="00006718">
            <w:pPr>
              <w:spacing w:after="0"/>
              <w:rPr>
                <w:rFonts w:cs="Times New Roman"/>
              </w:rPr>
            </w:pPr>
            <w:r w:rsidRPr="00006718">
              <w:rPr>
                <w:rFonts w:cs="Times New Roman"/>
              </w:rPr>
              <w:t>Цифровая обработка звука.</w:t>
            </w:r>
          </w:p>
          <w:p w:rsidR="00006718" w:rsidRPr="00006718" w:rsidRDefault="00006718" w:rsidP="00006718">
            <w:pPr>
              <w:spacing w:after="0"/>
              <w:rPr>
                <w:rFonts w:cs="Times New Roman"/>
              </w:rPr>
            </w:pPr>
            <w:r w:rsidRPr="00006718">
              <w:rPr>
                <w:rFonts w:cs="Times New Roman"/>
              </w:rPr>
              <w:t>Динамический диапазон.</w:t>
            </w:r>
          </w:p>
          <w:p w:rsidR="00006718" w:rsidRPr="00006718" w:rsidRDefault="00006718" w:rsidP="00006718">
            <w:pPr>
              <w:spacing w:after="0"/>
              <w:rPr>
                <w:rFonts w:cs="Times New Roman"/>
              </w:rPr>
            </w:pPr>
            <w:r w:rsidRPr="00006718">
              <w:rPr>
                <w:rFonts w:cs="Times New Roman"/>
              </w:rPr>
              <w:t>Причины снижения качества звука.</w:t>
            </w:r>
          </w:p>
          <w:p w:rsidR="00006718" w:rsidRPr="00006718" w:rsidRDefault="00006718" w:rsidP="00006718">
            <w:pPr>
              <w:spacing w:after="0"/>
              <w:rPr>
                <w:rFonts w:cs="Times New Roman"/>
              </w:rPr>
            </w:pPr>
            <w:r w:rsidRPr="00006718">
              <w:rPr>
                <w:rFonts w:cs="Times New Roman"/>
              </w:rPr>
              <w:t>Устройства ввода звуковой информации.</w:t>
            </w:r>
          </w:p>
          <w:p w:rsidR="00006718" w:rsidRPr="00006718" w:rsidRDefault="00006718" w:rsidP="00006718">
            <w:pPr>
              <w:spacing w:after="0"/>
              <w:rPr>
                <w:rFonts w:cs="Times New Roman"/>
              </w:rPr>
            </w:pPr>
            <w:r w:rsidRPr="00006718">
              <w:rPr>
                <w:rFonts w:cs="Times New Roman"/>
              </w:rPr>
              <w:t>Копировальная техника.</w:t>
            </w:r>
          </w:p>
        </w:tc>
        <w:tc>
          <w:tcPr>
            <w:tcW w:w="1134" w:type="dxa"/>
            <w:gridSpan w:val="2"/>
            <w:shd w:val="clear" w:color="auto" w:fill="auto"/>
          </w:tcPr>
          <w:p w:rsidR="00006718" w:rsidRPr="00006718" w:rsidRDefault="00006718" w:rsidP="00006718">
            <w:pPr>
              <w:spacing w:after="0"/>
              <w:jc w:val="center"/>
              <w:rPr>
                <w:rFonts w:cs="Times New Roman"/>
              </w:rPr>
            </w:pPr>
            <w:r w:rsidRPr="00006718">
              <w:rPr>
                <w:rFonts w:cs="Times New Roman"/>
              </w:rPr>
              <w:lastRenderedPageBreak/>
              <w:t>54</w:t>
            </w:r>
          </w:p>
        </w:tc>
        <w:tc>
          <w:tcPr>
            <w:tcW w:w="2130" w:type="dxa"/>
            <w:vMerge w:val="restart"/>
          </w:tcPr>
          <w:p w:rsidR="00006718" w:rsidRPr="00006718" w:rsidRDefault="00006718" w:rsidP="00006718">
            <w:pPr>
              <w:spacing w:after="0"/>
              <w:jc w:val="center"/>
              <w:rPr>
                <w:rFonts w:cs="Times New Roman"/>
                <w:b/>
                <w:bCs/>
              </w:rPr>
            </w:pPr>
          </w:p>
        </w:tc>
        <w:tc>
          <w:tcPr>
            <w:tcW w:w="1846" w:type="dxa"/>
            <w:vMerge/>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2375" w:type="dxa"/>
            <w:vMerge/>
            <w:shd w:val="clear" w:color="auto" w:fill="auto"/>
          </w:tcPr>
          <w:p w:rsidR="00006718" w:rsidRPr="00006718" w:rsidRDefault="00006718" w:rsidP="00006718">
            <w:pPr>
              <w:spacing w:after="0"/>
              <w:rPr>
                <w:rFonts w:cs="Times New Roman"/>
                <w:b/>
                <w:bCs/>
              </w:rPr>
            </w:pPr>
          </w:p>
        </w:tc>
        <w:tc>
          <w:tcPr>
            <w:tcW w:w="7932" w:type="dxa"/>
            <w:gridSpan w:val="2"/>
            <w:shd w:val="clear" w:color="auto" w:fill="auto"/>
          </w:tcPr>
          <w:p w:rsidR="00006718" w:rsidRPr="00006718" w:rsidRDefault="00006718" w:rsidP="00006718">
            <w:pPr>
              <w:spacing w:after="0"/>
              <w:rPr>
                <w:rFonts w:cs="Times New Roman"/>
              </w:rPr>
            </w:pPr>
            <w:r w:rsidRPr="00006718">
              <w:rPr>
                <w:rFonts w:cs="Times New Roman"/>
                <w:b/>
              </w:rPr>
              <w:t>Практические занятия</w:t>
            </w:r>
          </w:p>
        </w:tc>
        <w:tc>
          <w:tcPr>
            <w:tcW w:w="1134" w:type="dxa"/>
            <w:gridSpan w:val="2"/>
            <w:shd w:val="clear" w:color="auto" w:fill="auto"/>
          </w:tcPr>
          <w:p w:rsidR="00006718" w:rsidRPr="00006718" w:rsidRDefault="00006718" w:rsidP="00006718">
            <w:pPr>
              <w:spacing w:after="0"/>
              <w:jc w:val="center"/>
              <w:rPr>
                <w:rFonts w:cs="Times New Roman"/>
              </w:rPr>
            </w:pPr>
            <w:r w:rsidRPr="00006718">
              <w:rPr>
                <w:rFonts w:cs="Times New Roman"/>
              </w:rPr>
              <w:t>62</w:t>
            </w:r>
          </w:p>
        </w:tc>
        <w:tc>
          <w:tcPr>
            <w:tcW w:w="2130" w:type="dxa"/>
            <w:vMerge/>
          </w:tcPr>
          <w:p w:rsidR="00006718" w:rsidRPr="00006718" w:rsidRDefault="00006718" w:rsidP="00006718">
            <w:pPr>
              <w:spacing w:after="0"/>
              <w:jc w:val="center"/>
              <w:rPr>
                <w:rFonts w:cs="Times New Roman"/>
                <w:b/>
                <w:bCs/>
              </w:rPr>
            </w:pPr>
          </w:p>
        </w:tc>
        <w:tc>
          <w:tcPr>
            <w:tcW w:w="1846" w:type="dxa"/>
            <w:vMerge/>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2375" w:type="dxa"/>
            <w:vMerge/>
            <w:shd w:val="clear" w:color="auto" w:fill="auto"/>
          </w:tcPr>
          <w:p w:rsidR="00006718" w:rsidRPr="00006718" w:rsidRDefault="00006718" w:rsidP="00006718">
            <w:pPr>
              <w:spacing w:after="0"/>
              <w:rPr>
                <w:rFonts w:cs="Times New Roman"/>
                <w:b/>
                <w:bCs/>
              </w:rPr>
            </w:pPr>
          </w:p>
        </w:tc>
        <w:tc>
          <w:tcPr>
            <w:tcW w:w="7932" w:type="dxa"/>
            <w:gridSpan w:val="2"/>
            <w:shd w:val="clear" w:color="auto" w:fill="auto"/>
          </w:tcPr>
          <w:p w:rsidR="00006718" w:rsidRPr="00006718" w:rsidRDefault="00006718" w:rsidP="00006718">
            <w:pPr>
              <w:spacing w:after="0"/>
              <w:rPr>
                <w:rFonts w:cs="Times New Roman"/>
              </w:rPr>
            </w:pPr>
            <w:r w:rsidRPr="00006718">
              <w:rPr>
                <w:rFonts w:cs="Times New Roman"/>
              </w:rPr>
              <w:t>Изучение принципа работы клавиатуры.</w:t>
            </w:r>
          </w:p>
          <w:p w:rsidR="00006718" w:rsidRPr="00006718" w:rsidRDefault="00006718" w:rsidP="00006718">
            <w:pPr>
              <w:spacing w:after="0"/>
              <w:rPr>
                <w:rFonts w:cs="Times New Roman"/>
              </w:rPr>
            </w:pPr>
            <w:r w:rsidRPr="00006718">
              <w:rPr>
                <w:rFonts w:cs="Times New Roman"/>
              </w:rPr>
              <w:t>Изучение принципа работы устройств управления курсором.</w:t>
            </w:r>
          </w:p>
          <w:p w:rsidR="00006718" w:rsidRPr="00006718" w:rsidRDefault="00006718" w:rsidP="00006718">
            <w:pPr>
              <w:spacing w:after="0"/>
              <w:rPr>
                <w:rFonts w:cs="Times New Roman"/>
              </w:rPr>
            </w:pPr>
            <w:r w:rsidRPr="00006718">
              <w:rPr>
                <w:rFonts w:cs="Times New Roman"/>
              </w:rPr>
              <w:t>Установка сканера. Работа с программами распознавания.</w:t>
            </w:r>
          </w:p>
          <w:p w:rsidR="00006718" w:rsidRPr="00006718" w:rsidRDefault="00006718" w:rsidP="00006718">
            <w:pPr>
              <w:spacing w:after="0"/>
              <w:rPr>
                <w:rFonts w:cs="Times New Roman"/>
              </w:rPr>
            </w:pPr>
            <w:r w:rsidRPr="00006718">
              <w:rPr>
                <w:rFonts w:cs="Times New Roman"/>
              </w:rPr>
              <w:t>Изучение принципа работы устройств ввода информации.</w:t>
            </w:r>
          </w:p>
          <w:p w:rsidR="00006718" w:rsidRPr="00006718" w:rsidRDefault="00006718" w:rsidP="00006718">
            <w:pPr>
              <w:spacing w:after="0"/>
              <w:rPr>
                <w:rFonts w:cs="Times New Roman"/>
              </w:rPr>
            </w:pPr>
            <w:r w:rsidRPr="00006718">
              <w:rPr>
                <w:rFonts w:cs="Times New Roman"/>
              </w:rPr>
              <w:t>Интерактивные устройства. Интерактивные доски.</w:t>
            </w:r>
          </w:p>
          <w:p w:rsidR="00006718" w:rsidRPr="00006718" w:rsidRDefault="00006718" w:rsidP="00006718">
            <w:pPr>
              <w:spacing w:after="0"/>
              <w:rPr>
                <w:rFonts w:cs="Times New Roman"/>
              </w:rPr>
            </w:pPr>
            <w:r w:rsidRPr="00006718">
              <w:rPr>
                <w:rFonts w:cs="Times New Roman"/>
              </w:rPr>
              <w:t>Изучение принципа работы печатающих устройств.</w:t>
            </w:r>
          </w:p>
          <w:p w:rsidR="00006718" w:rsidRPr="00006718" w:rsidRDefault="00006718" w:rsidP="00006718">
            <w:pPr>
              <w:spacing w:after="0"/>
              <w:rPr>
                <w:rFonts w:cs="Times New Roman"/>
              </w:rPr>
            </w:pPr>
            <w:r w:rsidRPr="00006718">
              <w:rPr>
                <w:rFonts w:cs="Times New Roman"/>
              </w:rPr>
              <w:t>Изучение состава и характеристик материнской платы персонального компьютера.</w:t>
            </w:r>
          </w:p>
          <w:p w:rsidR="00006718" w:rsidRPr="00006718" w:rsidRDefault="00006718" w:rsidP="00006718">
            <w:pPr>
              <w:spacing w:after="0"/>
              <w:rPr>
                <w:rFonts w:cs="Times New Roman"/>
              </w:rPr>
            </w:pPr>
            <w:r w:rsidRPr="00006718">
              <w:rPr>
                <w:rFonts w:cs="Times New Roman"/>
              </w:rPr>
              <w:t>Определение текущих настроек аппаратных средств ПК.</w:t>
            </w:r>
          </w:p>
          <w:p w:rsidR="00006718" w:rsidRPr="00006718" w:rsidRDefault="00006718" w:rsidP="00006718">
            <w:pPr>
              <w:spacing w:after="0"/>
              <w:rPr>
                <w:rFonts w:cs="Times New Roman"/>
              </w:rPr>
            </w:pPr>
            <w:r w:rsidRPr="00006718">
              <w:rPr>
                <w:rFonts w:cs="Times New Roman"/>
              </w:rPr>
              <w:t>Изучение принципа работы видеосистемы ПК.</w:t>
            </w:r>
          </w:p>
          <w:p w:rsidR="00006718" w:rsidRPr="00006718" w:rsidRDefault="00006718" w:rsidP="00006718">
            <w:pPr>
              <w:spacing w:after="0"/>
              <w:rPr>
                <w:rFonts w:cs="Times New Roman"/>
              </w:rPr>
            </w:pPr>
            <w:r w:rsidRPr="00006718">
              <w:rPr>
                <w:rFonts w:cs="Times New Roman"/>
              </w:rPr>
              <w:t>Определение типа видеоадаптера, подключение и настройка соответствующего драйвера.</w:t>
            </w:r>
          </w:p>
          <w:p w:rsidR="00006718" w:rsidRPr="00006718" w:rsidRDefault="00006718" w:rsidP="00006718">
            <w:pPr>
              <w:spacing w:after="0"/>
              <w:rPr>
                <w:rFonts w:cs="Times New Roman"/>
              </w:rPr>
            </w:pPr>
            <w:r w:rsidRPr="00006718">
              <w:rPr>
                <w:rFonts w:cs="Times New Roman"/>
              </w:rPr>
              <w:t>Подключение и подготовка телевизионного тюнера к работе.</w:t>
            </w:r>
          </w:p>
          <w:p w:rsidR="00006718" w:rsidRPr="00006718" w:rsidRDefault="00006718" w:rsidP="00006718">
            <w:pPr>
              <w:spacing w:after="0"/>
              <w:rPr>
                <w:rFonts w:cs="Times New Roman"/>
              </w:rPr>
            </w:pPr>
            <w:r w:rsidRPr="00006718">
              <w:rPr>
                <w:rFonts w:cs="Times New Roman"/>
              </w:rPr>
              <w:lastRenderedPageBreak/>
              <w:t>Изучение принципа работы звуковой карты.</w:t>
            </w:r>
          </w:p>
          <w:p w:rsidR="00006718" w:rsidRPr="00006718" w:rsidRDefault="00006718" w:rsidP="00006718">
            <w:pPr>
              <w:spacing w:after="0"/>
              <w:rPr>
                <w:rFonts w:cs="Times New Roman"/>
              </w:rPr>
            </w:pPr>
            <w:r w:rsidRPr="00006718">
              <w:rPr>
                <w:rFonts w:cs="Times New Roman"/>
              </w:rPr>
              <w:t>Изучение интерфейсов коммутации звука.</w:t>
            </w:r>
          </w:p>
          <w:p w:rsidR="00006718" w:rsidRPr="00006718" w:rsidRDefault="00006718" w:rsidP="00006718">
            <w:pPr>
              <w:spacing w:after="0"/>
              <w:rPr>
                <w:rFonts w:cs="Times New Roman"/>
              </w:rPr>
            </w:pPr>
            <w:r w:rsidRPr="00006718">
              <w:rPr>
                <w:rFonts w:cs="Times New Roman"/>
              </w:rPr>
              <w:t>Изучение технологий позиционирования звука (HRTF, Sensaura 3d).</w:t>
            </w:r>
          </w:p>
          <w:p w:rsidR="00006718" w:rsidRPr="00006718" w:rsidRDefault="00006718" w:rsidP="00006718">
            <w:pPr>
              <w:spacing w:after="0"/>
              <w:rPr>
                <w:rFonts w:cs="Times New Roman"/>
              </w:rPr>
            </w:pPr>
            <w:r w:rsidRPr="00006718">
              <w:rPr>
                <w:rFonts w:cs="Times New Roman"/>
              </w:rPr>
              <w:t>Изучение технологий позиционирования звука (EAX, Aureal A3D).</w:t>
            </w:r>
          </w:p>
          <w:p w:rsidR="00006718" w:rsidRPr="00006718" w:rsidRDefault="00006718" w:rsidP="00006718">
            <w:pPr>
              <w:spacing w:after="0"/>
              <w:rPr>
                <w:rFonts w:cs="Times New Roman"/>
              </w:rPr>
            </w:pPr>
            <w:r w:rsidRPr="00006718">
              <w:rPr>
                <w:rFonts w:cs="Times New Roman"/>
              </w:rPr>
              <w:t>Изучение устройств ввода звуковой информации.</w:t>
            </w:r>
          </w:p>
          <w:p w:rsidR="00006718" w:rsidRPr="00006718" w:rsidRDefault="00006718" w:rsidP="00006718">
            <w:pPr>
              <w:spacing w:after="0"/>
              <w:rPr>
                <w:rFonts w:cs="Times New Roman"/>
              </w:rPr>
            </w:pPr>
            <w:r w:rsidRPr="00006718">
              <w:rPr>
                <w:rFonts w:cs="Times New Roman"/>
              </w:rPr>
              <w:t>Трафаретная и электронотрафаретная печать.</w:t>
            </w:r>
          </w:p>
          <w:p w:rsidR="00006718" w:rsidRPr="00006718" w:rsidRDefault="00006718" w:rsidP="00006718">
            <w:pPr>
              <w:spacing w:after="0"/>
              <w:rPr>
                <w:rFonts w:cs="Times New Roman"/>
              </w:rPr>
            </w:pPr>
            <w:r w:rsidRPr="00006718">
              <w:rPr>
                <w:rFonts w:cs="Times New Roman"/>
              </w:rPr>
              <w:t>Ризографы.</w:t>
            </w:r>
          </w:p>
          <w:p w:rsidR="00006718" w:rsidRPr="00006718" w:rsidRDefault="00006718" w:rsidP="00006718">
            <w:pPr>
              <w:spacing w:after="0"/>
              <w:rPr>
                <w:rFonts w:cs="Times New Roman"/>
              </w:rPr>
            </w:pPr>
            <w:r w:rsidRPr="00006718">
              <w:rPr>
                <w:rFonts w:cs="Times New Roman"/>
              </w:rPr>
              <w:t>Цифровые технологии копирования.</w:t>
            </w:r>
          </w:p>
        </w:tc>
        <w:tc>
          <w:tcPr>
            <w:tcW w:w="1134" w:type="dxa"/>
            <w:gridSpan w:val="2"/>
            <w:shd w:val="clear" w:color="auto" w:fill="auto"/>
          </w:tcPr>
          <w:p w:rsidR="00006718" w:rsidRPr="00006718" w:rsidRDefault="00006718" w:rsidP="00006718">
            <w:pPr>
              <w:spacing w:after="0"/>
              <w:jc w:val="center"/>
              <w:rPr>
                <w:rFonts w:cs="Times New Roman"/>
              </w:rPr>
            </w:pPr>
          </w:p>
        </w:tc>
        <w:tc>
          <w:tcPr>
            <w:tcW w:w="2130" w:type="dxa"/>
            <w:vMerge/>
          </w:tcPr>
          <w:p w:rsidR="00006718" w:rsidRPr="00006718" w:rsidRDefault="00006718" w:rsidP="00006718">
            <w:pPr>
              <w:spacing w:after="0"/>
              <w:jc w:val="center"/>
              <w:rPr>
                <w:rFonts w:cs="Times New Roman"/>
                <w:b/>
                <w:bCs/>
              </w:rPr>
            </w:pPr>
          </w:p>
        </w:tc>
        <w:tc>
          <w:tcPr>
            <w:tcW w:w="1846" w:type="dxa"/>
            <w:vMerge/>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2375" w:type="dxa"/>
            <w:vMerge w:val="restart"/>
            <w:shd w:val="clear" w:color="auto" w:fill="auto"/>
          </w:tcPr>
          <w:p w:rsidR="00006718" w:rsidRPr="00006718" w:rsidRDefault="00006718" w:rsidP="00006718">
            <w:pPr>
              <w:spacing w:after="0"/>
              <w:rPr>
                <w:rFonts w:cs="Times New Roman"/>
                <w:b/>
                <w:bCs/>
              </w:rPr>
            </w:pPr>
            <w:r w:rsidRPr="00006718">
              <w:rPr>
                <w:rFonts w:cs="Times New Roman"/>
                <w:b/>
                <w:bCs/>
              </w:rPr>
              <w:lastRenderedPageBreak/>
              <w:t>Тема 2.2.2. Внешние запоминающие устройства (ВЗУ)</w:t>
            </w:r>
          </w:p>
        </w:tc>
        <w:tc>
          <w:tcPr>
            <w:tcW w:w="7932" w:type="dxa"/>
            <w:gridSpan w:val="2"/>
            <w:shd w:val="clear" w:color="auto" w:fill="auto"/>
          </w:tcPr>
          <w:p w:rsidR="00006718" w:rsidRPr="00006718" w:rsidRDefault="00006718" w:rsidP="00006718">
            <w:pPr>
              <w:spacing w:after="0"/>
              <w:rPr>
                <w:rFonts w:cs="Times New Roman"/>
              </w:rPr>
            </w:pPr>
            <w:r w:rsidRPr="00006718">
              <w:rPr>
                <w:rFonts w:cs="Times New Roman"/>
                <w:b/>
                <w:bCs/>
              </w:rPr>
              <w:t>Содержание  учебного материала</w:t>
            </w:r>
          </w:p>
        </w:tc>
        <w:tc>
          <w:tcPr>
            <w:tcW w:w="1134" w:type="dxa"/>
            <w:gridSpan w:val="2"/>
            <w:shd w:val="clear" w:color="auto" w:fill="auto"/>
          </w:tcPr>
          <w:p w:rsidR="00006718" w:rsidRPr="00006718" w:rsidRDefault="00006718" w:rsidP="00006718">
            <w:pPr>
              <w:spacing w:after="0"/>
              <w:jc w:val="center"/>
              <w:rPr>
                <w:rFonts w:cs="Times New Roman"/>
                <w:b/>
              </w:rPr>
            </w:pPr>
            <w:r w:rsidRPr="00006718">
              <w:rPr>
                <w:rFonts w:cs="Times New Roman"/>
                <w:b/>
              </w:rPr>
              <w:t>14</w:t>
            </w:r>
          </w:p>
        </w:tc>
        <w:tc>
          <w:tcPr>
            <w:tcW w:w="2130" w:type="dxa"/>
          </w:tcPr>
          <w:p w:rsidR="00006718" w:rsidRPr="00006718" w:rsidRDefault="00006718" w:rsidP="00006718">
            <w:pPr>
              <w:spacing w:after="0"/>
              <w:jc w:val="center"/>
              <w:rPr>
                <w:rFonts w:cs="Times New Roman"/>
                <w:b/>
                <w:bCs/>
              </w:rPr>
            </w:pPr>
            <w:r w:rsidRPr="00006718">
              <w:rPr>
                <w:rFonts w:cs="Times New Roman"/>
                <w:b/>
                <w:bCs/>
              </w:rPr>
              <w:t>2</w:t>
            </w:r>
          </w:p>
        </w:tc>
        <w:tc>
          <w:tcPr>
            <w:tcW w:w="1846" w:type="dxa"/>
            <w:vMerge w:val="restart"/>
            <w:shd w:val="clear" w:color="auto" w:fill="auto"/>
          </w:tcPr>
          <w:p w:rsidR="00006718" w:rsidRPr="00006718" w:rsidRDefault="00006718" w:rsidP="00006718">
            <w:pPr>
              <w:spacing w:after="0"/>
              <w:jc w:val="center"/>
              <w:rPr>
                <w:rFonts w:cs="Times New Roman"/>
                <w:b/>
                <w:bCs/>
              </w:rPr>
            </w:pPr>
            <w:r w:rsidRPr="00006718">
              <w:rPr>
                <w:rFonts w:cs="Times New Roman"/>
                <w:b/>
                <w:bCs/>
              </w:rPr>
              <w:t>2</w:t>
            </w:r>
          </w:p>
          <w:p w:rsidR="00006718" w:rsidRPr="00006718" w:rsidRDefault="00006718" w:rsidP="00006718">
            <w:pPr>
              <w:spacing w:after="0"/>
              <w:jc w:val="center"/>
              <w:rPr>
                <w:rFonts w:cs="Times New Roman"/>
                <w:bCs/>
              </w:rPr>
            </w:pPr>
            <w:r w:rsidRPr="00006718">
              <w:rPr>
                <w:rFonts w:cs="Times New Roman"/>
                <w:bCs/>
              </w:rPr>
              <w:t>ОК1-ОК9</w:t>
            </w:r>
          </w:p>
          <w:p w:rsidR="00006718" w:rsidRPr="00006718" w:rsidRDefault="00006718" w:rsidP="00006718">
            <w:pPr>
              <w:spacing w:after="0"/>
              <w:jc w:val="center"/>
              <w:rPr>
                <w:rFonts w:cs="Times New Roman"/>
                <w:bCs/>
              </w:rPr>
            </w:pPr>
            <w:r w:rsidRPr="00006718">
              <w:rPr>
                <w:rFonts w:cs="Times New Roman"/>
                <w:bCs/>
              </w:rPr>
              <w:t>ПК 2.3-ПК2.4</w:t>
            </w:r>
          </w:p>
          <w:p w:rsidR="00006718" w:rsidRPr="00006718" w:rsidRDefault="00006718" w:rsidP="00006718">
            <w:pPr>
              <w:spacing w:after="0"/>
              <w:jc w:val="center"/>
              <w:rPr>
                <w:rFonts w:cs="Times New Roman"/>
                <w:b/>
                <w:bCs/>
              </w:rPr>
            </w:pPr>
          </w:p>
        </w:tc>
      </w:tr>
      <w:tr w:rsidR="00006718" w:rsidRPr="00006718" w:rsidTr="00006718">
        <w:trPr>
          <w:trHeight w:val="20"/>
        </w:trPr>
        <w:tc>
          <w:tcPr>
            <w:tcW w:w="2375" w:type="dxa"/>
            <w:vMerge/>
            <w:shd w:val="clear" w:color="auto" w:fill="auto"/>
          </w:tcPr>
          <w:p w:rsidR="00006718" w:rsidRPr="00006718" w:rsidRDefault="00006718" w:rsidP="00006718">
            <w:pPr>
              <w:spacing w:after="0"/>
              <w:rPr>
                <w:rFonts w:cs="Times New Roman"/>
                <w:b/>
                <w:bCs/>
              </w:rPr>
            </w:pPr>
          </w:p>
        </w:tc>
        <w:tc>
          <w:tcPr>
            <w:tcW w:w="7932" w:type="dxa"/>
            <w:gridSpan w:val="2"/>
            <w:shd w:val="clear" w:color="auto" w:fill="auto"/>
          </w:tcPr>
          <w:p w:rsidR="00006718" w:rsidRPr="00006718" w:rsidRDefault="00006718" w:rsidP="00006718">
            <w:pPr>
              <w:spacing w:after="0"/>
              <w:rPr>
                <w:rFonts w:cs="Times New Roman"/>
              </w:rPr>
            </w:pPr>
            <w:r w:rsidRPr="00006718">
              <w:rPr>
                <w:rFonts w:cs="Times New Roman"/>
              </w:rPr>
              <w:t>Классификация запоминающих устройств</w:t>
            </w:r>
          </w:p>
          <w:p w:rsidR="00006718" w:rsidRPr="00006718" w:rsidRDefault="00006718" w:rsidP="00006718">
            <w:pPr>
              <w:spacing w:after="0"/>
              <w:rPr>
                <w:rFonts w:cs="Times New Roman"/>
              </w:rPr>
            </w:pPr>
            <w:r w:rsidRPr="00006718">
              <w:rPr>
                <w:rFonts w:cs="Times New Roman"/>
              </w:rPr>
              <w:t>Накопители на магнитных лентах</w:t>
            </w:r>
          </w:p>
          <w:p w:rsidR="00006718" w:rsidRPr="00006718" w:rsidRDefault="00006718" w:rsidP="00006718">
            <w:pPr>
              <w:spacing w:after="0"/>
              <w:rPr>
                <w:rFonts w:cs="Times New Roman"/>
              </w:rPr>
            </w:pPr>
            <w:r w:rsidRPr="00006718">
              <w:rPr>
                <w:rFonts w:cs="Times New Roman"/>
              </w:rPr>
              <w:t>Оптические накопители данных на CD, Накопители на DVD, DVD-ROM</w:t>
            </w:r>
          </w:p>
          <w:p w:rsidR="00006718" w:rsidRPr="00006718" w:rsidRDefault="00006718" w:rsidP="00006718">
            <w:pPr>
              <w:spacing w:after="0"/>
              <w:rPr>
                <w:rFonts w:cs="Times New Roman"/>
              </w:rPr>
            </w:pPr>
            <w:r w:rsidRPr="00006718">
              <w:rPr>
                <w:rFonts w:cs="Times New Roman"/>
              </w:rPr>
              <w:t>Твердотельные устройства</w:t>
            </w:r>
          </w:p>
        </w:tc>
        <w:tc>
          <w:tcPr>
            <w:tcW w:w="1134" w:type="dxa"/>
            <w:gridSpan w:val="2"/>
            <w:shd w:val="clear" w:color="auto" w:fill="auto"/>
          </w:tcPr>
          <w:p w:rsidR="00006718" w:rsidRPr="00006718" w:rsidRDefault="00006718" w:rsidP="00006718">
            <w:pPr>
              <w:spacing w:after="0"/>
              <w:jc w:val="center"/>
              <w:rPr>
                <w:rFonts w:cs="Times New Roman"/>
              </w:rPr>
            </w:pPr>
            <w:r w:rsidRPr="00006718">
              <w:rPr>
                <w:rFonts w:cs="Times New Roman"/>
              </w:rPr>
              <w:t>6</w:t>
            </w:r>
          </w:p>
        </w:tc>
        <w:tc>
          <w:tcPr>
            <w:tcW w:w="2130" w:type="dxa"/>
            <w:vMerge w:val="restart"/>
          </w:tcPr>
          <w:p w:rsidR="00006718" w:rsidRPr="00006718" w:rsidRDefault="00006718" w:rsidP="00006718">
            <w:pPr>
              <w:spacing w:after="0"/>
              <w:jc w:val="center"/>
              <w:rPr>
                <w:rFonts w:cs="Times New Roman"/>
                <w:b/>
                <w:bCs/>
              </w:rPr>
            </w:pPr>
          </w:p>
        </w:tc>
        <w:tc>
          <w:tcPr>
            <w:tcW w:w="1846" w:type="dxa"/>
            <w:vMerge/>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2375" w:type="dxa"/>
            <w:vMerge/>
            <w:shd w:val="clear" w:color="auto" w:fill="auto"/>
          </w:tcPr>
          <w:p w:rsidR="00006718" w:rsidRPr="00006718" w:rsidRDefault="00006718" w:rsidP="00006718">
            <w:pPr>
              <w:spacing w:after="0"/>
              <w:rPr>
                <w:rFonts w:cs="Times New Roman"/>
                <w:b/>
                <w:bCs/>
              </w:rPr>
            </w:pPr>
          </w:p>
        </w:tc>
        <w:tc>
          <w:tcPr>
            <w:tcW w:w="7932" w:type="dxa"/>
            <w:gridSpan w:val="2"/>
            <w:shd w:val="clear" w:color="auto" w:fill="auto"/>
          </w:tcPr>
          <w:p w:rsidR="00006718" w:rsidRPr="00006718" w:rsidRDefault="00006718" w:rsidP="00006718">
            <w:pPr>
              <w:spacing w:after="0"/>
              <w:rPr>
                <w:rFonts w:cs="Times New Roman"/>
              </w:rPr>
            </w:pPr>
            <w:r w:rsidRPr="00006718">
              <w:rPr>
                <w:rFonts w:cs="Times New Roman"/>
                <w:b/>
                <w:bCs/>
              </w:rPr>
              <w:t>Практические занятия</w:t>
            </w:r>
          </w:p>
        </w:tc>
        <w:tc>
          <w:tcPr>
            <w:tcW w:w="1134" w:type="dxa"/>
            <w:gridSpan w:val="2"/>
            <w:shd w:val="clear" w:color="auto" w:fill="auto"/>
          </w:tcPr>
          <w:p w:rsidR="00006718" w:rsidRPr="00006718" w:rsidRDefault="00006718" w:rsidP="00006718">
            <w:pPr>
              <w:spacing w:after="0"/>
              <w:jc w:val="center"/>
              <w:rPr>
                <w:rFonts w:cs="Times New Roman"/>
                <w:b/>
              </w:rPr>
            </w:pPr>
            <w:r w:rsidRPr="00006718">
              <w:rPr>
                <w:rFonts w:cs="Times New Roman"/>
                <w:b/>
              </w:rPr>
              <w:t>8</w:t>
            </w:r>
          </w:p>
        </w:tc>
        <w:tc>
          <w:tcPr>
            <w:tcW w:w="2130" w:type="dxa"/>
            <w:vMerge/>
          </w:tcPr>
          <w:p w:rsidR="00006718" w:rsidRPr="00006718" w:rsidRDefault="00006718" w:rsidP="00006718">
            <w:pPr>
              <w:spacing w:after="0"/>
              <w:jc w:val="center"/>
              <w:rPr>
                <w:rFonts w:cs="Times New Roman"/>
                <w:b/>
                <w:bCs/>
              </w:rPr>
            </w:pPr>
          </w:p>
        </w:tc>
        <w:tc>
          <w:tcPr>
            <w:tcW w:w="1846" w:type="dxa"/>
            <w:vMerge/>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2375" w:type="dxa"/>
            <w:vMerge/>
            <w:shd w:val="clear" w:color="auto" w:fill="auto"/>
          </w:tcPr>
          <w:p w:rsidR="00006718" w:rsidRPr="00006718" w:rsidRDefault="00006718" w:rsidP="00006718">
            <w:pPr>
              <w:spacing w:after="0"/>
              <w:rPr>
                <w:rFonts w:cs="Times New Roman"/>
                <w:b/>
                <w:bCs/>
              </w:rPr>
            </w:pPr>
          </w:p>
        </w:tc>
        <w:tc>
          <w:tcPr>
            <w:tcW w:w="7932" w:type="dxa"/>
            <w:gridSpan w:val="2"/>
            <w:shd w:val="clear" w:color="auto" w:fill="auto"/>
          </w:tcPr>
          <w:p w:rsidR="00006718" w:rsidRPr="00006718" w:rsidRDefault="00006718" w:rsidP="00006718">
            <w:pPr>
              <w:spacing w:after="0"/>
              <w:rPr>
                <w:rFonts w:cs="Times New Roman"/>
              </w:rPr>
            </w:pPr>
            <w:r w:rsidRPr="00006718">
              <w:rPr>
                <w:rFonts w:cs="Times New Roman"/>
              </w:rPr>
              <w:t>Подключение и подготовка магнитных накопителей к работе</w:t>
            </w:r>
          </w:p>
          <w:p w:rsidR="00006718" w:rsidRPr="00006718" w:rsidRDefault="00006718" w:rsidP="00006718">
            <w:pPr>
              <w:spacing w:after="0"/>
              <w:rPr>
                <w:rFonts w:cs="Times New Roman"/>
              </w:rPr>
            </w:pPr>
            <w:r w:rsidRPr="00006718">
              <w:rPr>
                <w:rFonts w:cs="Times New Roman"/>
              </w:rPr>
              <w:t>Определение характеристик магнитных накопителей</w:t>
            </w:r>
          </w:p>
        </w:tc>
        <w:tc>
          <w:tcPr>
            <w:tcW w:w="1134" w:type="dxa"/>
            <w:gridSpan w:val="2"/>
            <w:shd w:val="clear" w:color="auto" w:fill="auto"/>
          </w:tcPr>
          <w:p w:rsidR="00006718" w:rsidRPr="00006718" w:rsidRDefault="00006718" w:rsidP="00006718">
            <w:pPr>
              <w:spacing w:after="0"/>
              <w:jc w:val="center"/>
              <w:rPr>
                <w:rFonts w:cs="Times New Roman"/>
              </w:rPr>
            </w:pPr>
          </w:p>
        </w:tc>
        <w:tc>
          <w:tcPr>
            <w:tcW w:w="2130" w:type="dxa"/>
            <w:vMerge/>
          </w:tcPr>
          <w:p w:rsidR="00006718" w:rsidRPr="00006718" w:rsidRDefault="00006718" w:rsidP="00006718">
            <w:pPr>
              <w:spacing w:after="0"/>
              <w:jc w:val="center"/>
              <w:rPr>
                <w:rFonts w:cs="Times New Roman"/>
                <w:b/>
                <w:bCs/>
              </w:rPr>
            </w:pPr>
          </w:p>
        </w:tc>
        <w:tc>
          <w:tcPr>
            <w:tcW w:w="1846" w:type="dxa"/>
            <w:vMerge/>
            <w:shd w:val="clear" w:color="auto" w:fill="auto"/>
          </w:tcPr>
          <w:p w:rsidR="00006718" w:rsidRPr="00006718" w:rsidRDefault="00006718" w:rsidP="00006718">
            <w:pPr>
              <w:spacing w:after="0"/>
              <w:jc w:val="center"/>
              <w:rPr>
                <w:rFonts w:cs="Times New Roman"/>
                <w:b/>
                <w:bCs/>
                <w:i/>
              </w:rPr>
            </w:pPr>
          </w:p>
        </w:tc>
      </w:tr>
      <w:tr w:rsidR="00006718" w:rsidRPr="00006718" w:rsidTr="00006718">
        <w:trPr>
          <w:trHeight w:val="20"/>
        </w:trPr>
        <w:tc>
          <w:tcPr>
            <w:tcW w:w="10307" w:type="dxa"/>
            <w:gridSpan w:val="3"/>
            <w:shd w:val="clear" w:color="auto" w:fill="auto"/>
          </w:tcPr>
          <w:p w:rsidR="00006718" w:rsidRPr="00006718" w:rsidRDefault="00006718" w:rsidP="00006718">
            <w:pPr>
              <w:spacing w:after="0"/>
              <w:rPr>
                <w:rFonts w:cs="Times New Roman"/>
                <w:b/>
                <w:bCs/>
              </w:rPr>
            </w:pPr>
            <w:r w:rsidRPr="00006718">
              <w:rPr>
                <w:rFonts w:cs="Times New Roman"/>
                <w:b/>
                <w:bCs/>
              </w:rPr>
              <w:t>Дифференцированный зачет</w:t>
            </w:r>
          </w:p>
        </w:tc>
        <w:tc>
          <w:tcPr>
            <w:tcW w:w="1134" w:type="dxa"/>
            <w:gridSpan w:val="2"/>
            <w:shd w:val="clear" w:color="auto" w:fill="auto"/>
          </w:tcPr>
          <w:p w:rsidR="00006718" w:rsidRPr="00006718" w:rsidRDefault="00006718" w:rsidP="00006718">
            <w:pPr>
              <w:spacing w:after="0"/>
              <w:jc w:val="center"/>
              <w:rPr>
                <w:rFonts w:cs="Times New Roman"/>
                <w:b/>
              </w:rPr>
            </w:pPr>
            <w:r w:rsidRPr="00006718">
              <w:rPr>
                <w:rFonts w:cs="Times New Roman"/>
                <w:b/>
              </w:rPr>
              <w:t>2</w:t>
            </w:r>
          </w:p>
        </w:tc>
        <w:tc>
          <w:tcPr>
            <w:tcW w:w="2130" w:type="dxa"/>
          </w:tcPr>
          <w:p w:rsidR="00006718" w:rsidRPr="00006718" w:rsidRDefault="00006718" w:rsidP="00006718">
            <w:pPr>
              <w:spacing w:after="0"/>
              <w:jc w:val="center"/>
              <w:rPr>
                <w:rFonts w:cs="Times New Roman"/>
                <w:b/>
                <w:bCs/>
              </w:rPr>
            </w:pPr>
          </w:p>
        </w:tc>
        <w:tc>
          <w:tcPr>
            <w:tcW w:w="1846" w:type="dxa"/>
            <w:shd w:val="clear" w:color="auto" w:fill="auto"/>
          </w:tcPr>
          <w:p w:rsidR="00006718" w:rsidRPr="00006718" w:rsidRDefault="00006718" w:rsidP="00006718">
            <w:pPr>
              <w:spacing w:after="0"/>
              <w:rPr>
                <w:rFonts w:cs="Times New Roman"/>
                <w:bCs/>
              </w:rPr>
            </w:pPr>
            <w:r w:rsidRPr="00006718">
              <w:rPr>
                <w:rFonts w:cs="Times New Roman"/>
                <w:bCs/>
              </w:rPr>
              <w:t>ОК1-ОК9</w:t>
            </w:r>
          </w:p>
          <w:p w:rsidR="00006718" w:rsidRPr="00006718" w:rsidRDefault="00006718" w:rsidP="00006718">
            <w:pPr>
              <w:spacing w:after="0"/>
              <w:jc w:val="center"/>
              <w:rPr>
                <w:rFonts w:cs="Times New Roman"/>
                <w:bCs/>
              </w:rPr>
            </w:pPr>
            <w:r w:rsidRPr="00006718">
              <w:rPr>
                <w:rFonts w:cs="Times New Roman"/>
                <w:bCs/>
              </w:rPr>
              <w:t>ПК 2.3-ПК2.4</w:t>
            </w:r>
          </w:p>
        </w:tc>
      </w:tr>
      <w:tr w:rsidR="00006718" w:rsidRPr="00006718" w:rsidTr="00006718">
        <w:trPr>
          <w:trHeight w:val="20"/>
        </w:trPr>
        <w:tc>
          <w:tcPr>
            <w:tcW w:w="10307" w:type="dxa"/>
            <w:gridSpan w:val="3"/>
            <w:shd w:val="clear" w:color="auto" w:fill="auto"/>
          </w:tcPr>
          <w:p w:rsidR="00006718" w:rsidRPr="00006718" w:rsidRDefault="00006718" w:rsidP="00006718">
            <w:pPr>
              <w:spacing w:after="0"/>
              <w:rPr>
                <w:rFonts w:cs="Times New Roman"/>
                <w:b/>
                <w:i/>
              </w:rPr>
            </w:pPr>
            <w:r w:rsidRPr="00006718">
              <w:rPr>
                <w:rFonts w:cs="Times New Roman"/>
                <w:b/>
                <w:bCs/>
              </w:rPr>
              <w:t>Самостоятельная работа при изучении раздела 2 ПМ</w:t>
            </w:r>
            <w:r w:rsidRPr="00006718">
              <w:rPr>
                <w:rFonts w:cs="Times New Roman"/>
                <w:b/>
              </w:rPr>
              <w:t>.</w:t>
            </w:r>
          </w:p>
          <w:p w:rsidR="00006718" w:rsidRPr="00006718" w:rsidRDefault="00006718" w:rsidP="00006718">
            <w:pPr>
              <w:spacing w:after="0"/>
              <w:rPr>
                <w:rFonts w:cs="Times New Roman"/>
              </w:rPr>
            </w:pPr>
            <w:r w:rsidRPr="00006718">
              <w:rPr>
                <w:rFonts w:cs="Times New Roman"/>
              </w:rPr>
              <w:t>Тематика внеаудиторной самостоятельной работы</w:t>
            </w:r>
          </w:p>
          <w:p w:rsidR="00006718" w:rsidRPr="00006718" w:rsidRDefault="00006718" w:rsidP="00006718">
            <w:pPr>
              <w:spacing w:after="0"/>
              <w:rPr>
                <w:rFonts w:cs="Times New Roman"/>
                <w:b/>
              </w:rPr>
            </w:pPr>
            <w:r w:rsidRPr="00006718">
              <w:rPr>
                <w:rFonts w:cs="Times New Roman"/>
              </w:rPr>
              <w:t>Составить конспект на тему: «Порядок установки и конфигурирование нового контроллера, модернизация BIOS»</w:t>
            </w:r>
          </w:p>
          <w:p w:rsidR="00006718" w:rsidRPr="00006718" w:rsidRDefault="00006718" w:rsidP="00006718">
            <w:pPr>
              <w:spacing w:after="0"/>
              <w:rPr>
                <w:rFonts w:cs="Times New Roman"/>
                <w:b/>
              </w:rPr>
            </w:pPr>
            <w:r w:rsidRPr="00006718">
              <w:rPr>
                <w:rFonts w:cs="Times New Roman"/>
              </w:rPr>
              <w:t>Подготовить доклад «Система  ввода – вывода информации на базе ПК»</w:t>
            </w:r>
          </w:p>
          <w:p w:rsidR="00006718" w:rsidRPr="00006718" w:rsidRDefault="00006718" w:rsidP="00006718">
            <w:pPr>
              <w:spacing w:after="0"/>
              <w:rPr>
                <w:rFonts w:cs="Times New Roman"/>
                <w:b/>
              </w:rPr>
            </w:pPr>
            <w:r w:rsidRPr="00006718">
              <w:rPr>
                <w:rFonts w:cs="Times New Roman"/>
              </w:rPr>
              <w:t>Построить и обозначить структурную схему ЖМД</w:t>
            </w:r>
          </w:p>
          <w:p w:rsidR="00006718" w:rsidRPr="00006718" w:rsidRDefault="00006718" w:rsidP="00006718">
            <w:pPr>
              <w:spacing w:after="0"/>
              <w:rPr>
                <w:rFonts w:cs="Times New Roman"/>
                <w:b/>
              </w:rPr>
            </w:pPr>
            <w:r w:rsidRPr="00006718">
              <w:rPr>
                <w:rFonts w:cs="Times New Roman"/>
              </w:rPr>
              <w:t>Подготовить реферат: «Исследование работы ленточного накопителя»</w:t>
            </w:r>
          </w:p>
          <w:p w:rsidR="00006718" w:rsidRPr="00006718" w:rsidRDefault="00006718" w:rsidP="00006718">
            <w:pPr>
              <w:spacing w:after="0"/>
              <w:rPr>
                <w:rFonts w:cs="Times New Roman"/>
                <w:b/>
              </w:rPr>
            </w:pPr>
            <w:r w:rsidRPr="00006718">
              <w:rPr>
                <w:rFonts w:cs="Times New Roman"/>
              </w:rPr>
              <w:t>Построить и обозначить структурную схему контролера клавиатуры. Структура адаптера клавиатуры</w:t>
            </w:r>
          </w:p>
          <w:p w:rsidR="00006718" w:rsidRPr="00006718" w:rsidRDefault="00006718" w:rsidP="00006718">
            <w:pPr>
              <w:spacing w:after="0"/>
              <w:rPr>
                <w:rFonts w:cs="Times New Roman"/>
                <w:b/>
              </w:rPr>
            </w:pPr>
            <w:r w:rsidRPr="00006718">
              <w:rPr>
                <w:rFonts w:cs="Times New Roman"/>
              </w:rPr>
              <w:t>Составить конспект на тему: «Принцип работы ручного сканера»</w:t>
            </w:r>
          </w:p>
          <w:p w:rsidR="00006718" w:rsidRPr="00006718" w:rsidRDefault="00006718" w:rsidP="00006718">
            <w:pPr>
              <w:spacing w:after="0"/>
              <w:rPr>
                <w:rFonts w:cs="Times New Roman"/>
                <w:b/>
              </w:rPr>
            </w:pPr>
            <w:r w:rsidRPr="00006718">
              <w:rPr>
                <w:rFonts w:cs="Times New Roman"/>
              </w:rPr>
              <w:t>Построить и обозначить структурную схему плоттеров</w:t>
            </w:r>
          </w:p>
          <w:p w:rsidR="00006718" w:rsidRPr="00006718" w:rsidRDefault="00006718" w:rsidP="00006718">
            <w:pPr>
              <w:spacing w:after="0"/>
              <w:rPr>
                <w:rFonts w:cs="Times New Roman"/>
                <w:b/>
              </w:rPr>
            </w:pPr>
            <w:r w:rsidRPr="00006718">
              <w:rPr>
                <w:rFonts w:cs="Times New Roman"/>
              </w:rPr>
              <w:t>Подготовить доклад «Средства мультимедиа»</w:t>
            </w:r>
          </w:p>
          <w:p w:rsidR="00006718" w:rsidRPr="00006718" w:rsidRDefault="00006718" w:rsidP="00006718">
            <w:pPr>
              <w:spacing w:after="0"/>
              <w:rPr>
                <w:rFonts w:cs="Times New Roman"/>
                <w:b/>
              </w:rPr>
            </w:pPr>
            <w:r w:rsidRPr="00006718">
              <w:rPr>
                <w:rFonts w:cs="Times New Roman"/>
              </w:rPr>
              <w:t>Подготовить презентацию на тему: «Анализ рынка видеокарт»</w:t>
            </w:r>
          </w:p>
          <w:p w:rsidR="00006718" w:rsidRPr="00006718" w:rsidRDefault="00006718" w:rsidP="00006718">
            <w:pPr>
              <w:spacing w:after="0"/>
              <w:rPr>
                <w:rFonts w:cs="Times New Roman"/>
                <w:b/>
              </w:rPr>
            </w:pPr>
            <w:r w:rsidRPr="00006718">
              <w:rPr>
                <w:rFonts w:cs="Times New Roman"/>
              </w:rPr>
              <w:t>Составить сравнительную таблицу характеристик ЭЛТ и ЖК мониторов Подготовка к выполнению лабораторно – практических работ.</w:t>
            </w:r>
          </w:p>
          <w:p w:rsidR="00006718" w:rsidRPr="00006718" w:rsidRDefault="00006718" w:rsidP="00006718">
            <w:pPr>
              <w:spacing w:after="0"/>
              <w:rPr>
                <w:rFonts w:cs="Times New Roman"/>
                <w:b/>
              </w:rPr>
            </w:pPr>
            <w:r w:rsidRPr="00006718">
              <w:rPr>
                <w:rFonts w:cs="Times New Roman"/>
              </w:rPr>
              <w:t>Подготовка к дифференцированному зачету и квалификационному экзамену.</w:t>
            </w:r>
          </w:p>
          <w:p w:rsidR="00006718" w:rsidRPr="00006718" w:rsidRDefault="00006718" w:rsidP="00006718">
            <w:pPr>
              <w:spacing w:after="0"/>
              <w:rPr>
                <w:rFonts w:cs="Times New Roman"/>
                <w:b/>
              </w:rPr>
            </w:pPr>
            <w:r w:rsidRPr="00006718">
              <w:rPr>
                <w:rFonts w:cs="Times New Roman"/>
              </w:rPr>
              <w:t>Работа по изучению теоретического материала.</w:t>
            </w:r>
          </w:p>
          <w:p w:rsidR="00006718" w:rsidRPr="00006718" w:rsidRDefault="00006718" w:rsidP="00006718">
            <w:pPr>
              <w:spacing w:after="0"/>
              <w:rPr>
                <w:rFonts w:cs="Times New Roman"/>
                <w:b/>
              </w:rPr>
            </w:pPr>
            <w:r w:rsidRPr="00006718">
              <w:rPr>
                <w:rFonts w:cs="Times New Roman"/>
              </w:rPr>
              <w:t>Анализ и разработка предложений по заданной профессиональной проблеме</w:t>
            </w:r>
          </w:p>
          <w:p w:rsidR="00006718" w:rsidRPr="00006718" w:rsidRDefault="00006718" w:rsidP="00006718">
            <w:pPr>
              <w:spacing w:after="0"/>
              <w:rPr>
                <w:rFonts w:cs="Times New Roman"/>
                <w:b/>
              </w:rPr>
            </w:pPr>
            <w:r w:rsidRPr="00006718">
              <w:rPr>
                <w:rFonts w:cs="Times New Roman"/>
              </w:rPr>
              <w:t>Работа с нормативными документами.</w:t>
            </w:r>
          </w:p>
          <w:p w:rsidR="00006718" w:rsidRPr="00006718" w:rsidRDefault="00006718" w:rsidP="00006718">
            <w:pPr>
              <w:spacing w:after="0"/>
              <w:rPr>
                <w:rFonts w:cs="Times New Roman"/>
                <w:b/>
                <w:bCs/>
                <w:color w:val="000000"/>
              </w:rPr>
            </w:pPr>
            <w:r w:rsidRPr="00006718">
              <w:rPr>
                <w:rFonts w:cs="Times New Roman"/>
                <w:color w:val="000000"/>
              </w:rPr>
              <w:t>Работа со справочной литературой и каталогами.</w:t>
            </w:r>
          </w:p>
        </w:tc>
        <w:tc>
          <w:tcPr>
            <w:tcW w:w="1134" w:type="dxa"/>
            <w:gridSpan w:val="2"/>
            <w:shd w:val="clear" w:color="auto" w:fill="auto"/>
          </w:tcPr>
          <w:p w:rsidR="00006718" w:rsidRPr="00006718" w:rsidRDefault="00006718" w:rsidP="00006718">
            <w:pPr>
              <w:spacing w:after="0"/>
              <w:jc w:val="center"/>
              <w:rPr>
                <w:rFonts w:cs="Times New Roman"/>
                <w:b/>
              </w:rPr>
            </w:pPr>
            <w:r w:rsidRPr="00006718">
              <w:rPr>
                <w:rFonts w:cs="Times New Roman"/>
                <w:b/>
              </w:rPr>
              <w:t>77</w:t>
            </w:r>
          </w:p>
          <w:p w:rsidR="00006718" w:rsidRPr="00006718" w:rsidRDefault="00006718" w:rsidP="00006718">
            <w:pPr>
              <w:spacing w:after="0"/>
              <w:jc w:val="center"/>
              <w:rPr>
                <w:rFonts w:cs="Times New Roman"/>
                <w:b/>
              </w:rPr>
            </w:pPr>
          </w:p>
          <w:p w:rsidR="00006718" w:rsidRPr="00006718" w:rsidRDefault="00006718" w:rsidP="00006718">
            <w:pPr>
              <w:spacing w:after="0"/>
              <w:jc w:val="center"/>
              <w:rPr>
                <w:rFonts w:cs="Times New Roman"/>
                <w:b/>
              </w:rPr>
            </w:pPr>
          </w:p>
          <w:p w:rsidR="00006718" w:rsidRPr="00006718" w:rsidRDefault="00006718" w:rsidP="00006718">
            <w:pPr>
              <w:spacing w:after="0"/>
              <w:jc w:val="center"/>
              <w:rPr>
                <w:rFonts w:cs="Times New Roman"/>
                <w:b/>
              </w:rPr>
            </w:pPr>
          </w:p>
          <w:p w:rsidR="00006718" w:rsidRPr="00006718" w:rsidRDefault="00006718" w:rsidP="00006718">
            <w:pPr>
              <w:spacing w:after="0"/>
              <w:jc w:val="center"/>
              <w:rPr>
                <w:rFonts w:cs="Times New Roman"/>
                <w:b/>
              </w:rPr>
            </w:pPr>
          </w:p>
        </w:tc>
        <w:tc>
          <w:tcPr>
            <w:tcW w:w="2130" w:type="dxa"/>
          </w:tcPr>
          <w:p w:rsidR="00006718" w:rsidRPr="00006718" w:rsidRDefault="00006718" w:rsidP="00006718">
            <w:pPr>
              <w:spacing w:after="0"/>
              <w:jc w:val="center"/>
              <w:rPr>
                <w:rFonts w:cs="Times New Roman"/>
                <w:b/>
                <w:bCs/>
              </w:rPr>
            </w:pPr>
          </w:p>
        </w:tc>
        <w:tc>
          <w:tcPr>
            <w:tcW w:w="1846" w:type="dxa"/>
            <w:shd w:val="clear" w:color="auto" w:fill="auto"/>
          </w:tcPr>
          <w:p w:rsidR="00006718" w:rsidRPr="00006718" w:rsidRDefault="00006718" w:rsidP="00006718">
            <w:pPr>
              <w:spacing w:after="0"/>
              <w:rPr>
                <w:rFonts w:cs="Times New Roman"/>
                <w:bCs/>
              </w:rPr>
            </w:pPr>
            <w:r w:rsidRPr="00006718">
              <w:rPr>
                <w:rFonts w:cs="Times New Roman"/>
                <w:bCs/>
              </w:rPr>
              <w:t>ОК1-ОК9</w:t>
            </w:r>
          </w:p>
          <w:p w:rsidR="00006718" w:rsidRPr="00006718" w:rsidRDefault="00006718" w:rsidP="00006718">
            <w:pPr>
              <w:spacing w:after="0"/>
              <w:jc w:val="center"/>
              <w:rPr>
                <w:rFonts w:cs="Times New Roman"/>
                <w:bCs/>
              </w:rPr>
            </w:pPr>
            <w:r w:rsidRPr="00006718">
              <w:rPr>
                <w:rFonts w:cs="Times New Roman"/>
                <w:bCs/>
              </w:rPr>
              <w:t>ПК 2.3-ПК2.4</w:t>
            </w:r>
          </w:p>
        </w:tc>
      </w:tr>
      <w:tr w:rsidR="00006718" w:rsidRPr="00006718" w:rsidTr="00006718">
        <w:trPr>
          <w:trHeight w:val="20"/>
        </w:trPr>
        <w:tc>
          <w:tcPr>
            <w:tcW w:w="10307" w:type="dxa"/>
            <w:gridSpan w:val="3"/>
            <w:shd w:val="clear" w:color="auto" w:fill="auto"/>
          </w:tcPr>
          <w:p w:rsidR="00006718" w:rsidRPr="00006718" w:rsidRDefault="00006718" w:rsidP="00006718">
            <w:pPr>
              <w:spacing w:after="0"/>
              <w:rPr>
                <w:rFonts w:cs="Times New Roman"/>
                <w:i/>
              </w:rPr>
            </w:pPr>
            <w:r w:rsidRPr="00006718">
              <w:rPr>
                <w:rFonts w:cs="Times New Roman"/>
                <w:b/>
                <w:bCs/>
                <w:i/>
                <w:iCs/>
                <w:sz w:val="19"/>
                <w:szCs w:val="19"/>
              </w:rPr>
              <w:lastRenderedPageBreak/>
              <w:t xml:space="preserve">ПП.02.01. Производственная практика по применению микропроцессорных систем, установке и настройке периферийного оборудования (по профилю специальности) </w:t>
            </w:r>
          </w:p>
          <w:p w:rsidR="00006718" w:rsidRPr="00006718" w:rsidRDefault="00006718" w:rsidP="00006718">
            <w:pPr>
              <w:spacing w:after="0"/>
              <w:rPr>
                <w:rFonts w:cs="Times New Roman"/>
                <w:b/>
              </w:rPr>
            </w:pPr>
            <w:r w:rsidRPr="00006718">
              <w:rPr>
                <w:rFonts w:cs="Times New Roman"/>
              </w:rPr>
              <w:t>Виды работ:</w:t>
            </w:r>
          </w:p>
          <w:p w:rsidR="00006718" w:rsidRPr="00006718" w:rsidRDefault="00006718" w:rsidP="00006718">
            <w:pPr>
              <w:spacing w:after="0"/>
              <w:rPr>
                <w:rFonts w:cs="Times New Roman"/>
                <w:b/>
              </w:rPr>
            </w:pPr>
            <w:r w:rsidRPr="00006718">
              <w:rPr>
                <w:rFonts w:cs="Times New Roman"/>
              </w:rPr>
              <w:t>Знакомство с документацией предприятия.</w:t>
            </w:r>
          </w:p>
          <w:p w:rsidR="00006718" w:rsidRPr="00006718" w:rsidRDefault="00006718" w:rsidP="00006718">
            <w:pPr>
              <w:spacing w:after="0"/>
              <w:rPr>
                <w:rFonts w:cs="Times New Roman"/>
                <w:b/>
              </w:rPr>
            </w:pPr>
            <w:r w:rsidRPr="00006718">
              <w:rPr>
                <w:rFonts w:cs="Times New Roman"/>
              </w:rPr>
              <w:t>Выявление причин неисправностей и сбоев в работе персонального компьютера.</w:t>
            </w:r>
          </w:p>
          <w:p w:rsidR="00006718" w:rsidRPr="00006718" w:rsidRDefault="00006718" w:rsidP="00006718">
            <w:pPr>
              <w:spacing w:after="0"/>
              <w:rPr>
                <w:rFonts w:cs="Times New Roman"/>
                <w:b/>
              </w:rPr>
            </w:pPr>
            <w:r w:rsidRPr="00006718">
              <w:rPr>
                <w:rFonts w:cs="Times New Roman"/>
              </w:rPr>
              <w:t>Устранение типовых неисправностей персонального компьютера</w:t>
            </w:r>
          </w:p>
          <w:p w:rsidR="00006718" w:rsidRPr="00006718" w:rsidRDefault="00006718" w:rsidP="00006718">
            <w:pPr>
              <w:spacing w:after="0"/>
              <w:rPr>
                <w:rFonts w:cs="Times New Roman"/>
                <w:b/>
              </w:rPr>
            </w:pPr>
            <w:r w:rsidRPr="00006718">
              <w:rPr>
                <w:rFonts w:cs="Times New Roman"/>
              </w:rPr>
              <w:t>Выявление причин неисправностей и сбоев в работе оргтехники.</w:t>
            </w:r>
          </w:p>
          <w:p w:rsidR="00006718" w:rsidRPr="00006718" w:rsidRDefault="00006718" w:rsidP="00006718">
            <w:pPr>
              <w:spacing w:after="0"/>
              <w:rPr>
                <w:rFonts w:cs="Times New Roman"/>
                <w:b/>
              </w:rPr>
            </w:pPr>
            <w:r w:rsidRPr="00006718">
              <w:rPr>
                <w:rFonts w:cs="Times New Roman"/>
              </w:rPr>
              <w:t>Устранение типовых неисправностей оргтехники.</w:t>
            </w:r>
          </w:p>
          <w:p w:rsidR="00006718" w:rsidRPr="00006718" w:rsidRDefault="00006718" w:rsidP="00006718">
            <w:pPr>
              <w:spacing w:after="0"/>
              <w:rPr>
                <w:rFonts w:cs="Times New Roman"/>
                <w:b/>
              </w:rPr>
            </w:pPr>
            <w:r w:rsidRPr="00006718">
              <w:rPr>
                <w:rFonts w:cs="Times New Roman"/>
              </w:rPr>
              <w:t>Проведение установки и настройки системного программного обеспечения</w:t>
            </w:r>
          </w:p>
          <w:p w:rsidR="00006718" w:rsidRPr="00006718" w:rsidRDefault="00006718" w:rsidP="00006718">
            <w:pPr>
              <w:spacing w:after="0"/>
              <w:rPr>
                <w:rFonts w:cs="Times New Roman"/>
                <w:b/>
              </w:rPr>
            </w:pPr>
            <w:r w:rsidRPr="00006718">
              <w:rPr>
                <w:rFonts w:cs="Times New Roman"/>
              </w:rPr>
              <w:t>Проведение технического обслуживания комплексной компьютерной системы.</w:t>
            </w:r>
          </w:p>
          <w:p w:rsidR="00006718" w:rsidRPr="00006718" w:rsidRDefault="00006718" w:rsidP="00006718">
            <w:pPr>
              <w:spacing w:after="0"/>
              <w:rPr>
                <w:rFonts w:cs="Times New Roman"/>
                <w:b/>
                <w:bCs/>
              </w:rPr>
            </w:pPr>
            <w:r w:rsidRPr="00006718">
              <w:rPr>
                <w:rFonts w:cs="Times New Roman"/>
              </w:rPr>
              <w:t>Поиск и внесение информации по диагностике и восстановлению компьютерного оборудования и оргтехники по внутренним и внешним базам данных.</w:t>
            </w:r>
          </w:p>
        </w:tc>
        <w:tc>
          <w:tcPr>
            <w:tcW w:w="1134" w:type="dxa"/>
            <w:gridSpan w:val="2"/>
            <w:shd w:val="clear" w:color="auto" w:fill="auto"/>
          </w:tcPr>
          <w:p w:rsidR="00006718" w:rsidRPr="00006718" w:rsidRDefault="00006718" w:rsidP="00006718">
            <w:pPr>
              <w:spacing w:after="0"/>
              <w:jc w:val="center"/>
              <w:rPr>
                <w:rFonts w:cs="Times New Roman"/>
                <w:b/>
              </w:rPr>
            </w:pPr>
            <w:r w:rsidRPr="00006718">
              <w:rPr>
                <w:rFonts w:cs="Times New Roman"/>
                <w:b/>
              </w:rPr>
              <w:t>144</w:t>
            </w:r>
          </w:p>
        </w:tc>
        <w:tc>
          <w:tcPr>
            <w:tcW w:w="2130" w:type="dxa"/>
          </w:tcPr>
          <w:p w:rsidR="00006718" w:rsidRPr="00006718" w:rsidRDefault="00006718" w:rsidP="00006718">
            <w:pPr>
              <w:spacing w:after="0"/>
              <w:jc w:val="center"/>
              <w:rPr>
                <w:rFonts w:cs="Times New Roman"/>
                <w:b/>
                <w:bCs/>
              </w:rPr>
            </w:pPr>
          </w:p>
        </w:tc>
        <w:tc>
          <w:tcPr>
            <w:tcW w:w="1846" w:type="dxa"/>
            <w:shd w:val="clear" w:color="auto" w:fill="auto"/>
          </w:tcPr>
          <w:p w:rsidR="00006718" w:rsidRPr="00006718" w:rsidRDefault="00006718" w:rsidP="00006718">
            <w:pPr>
              <w:spacing w:after="0"/>
              <w:jc w:val="center"/>
              <w:rPr>
                <w:rFonts w:cs="Times New Roman"/>
                <w:bCs/>
              </w:rPr>
            </w:pPr>
            <w:r w:rsidRPr="00006718">
              <w:rPr>
                <w:rFonts w:cs="Times New Roman"/>
                <w:bCs/>
              </w:rPr>
              <w:t>ОК1-ОК9</w:t>
            </w:r>
          </w:p>
          <w:p w:rsidR="00006718" w:rsidRPr="00006718" w:rsidRDefault="00006718" w:rsidP="00006718">
            <w:pPr>
              <w:spacing w:after="0"/>
              <w:jc w:val="center"/>
              <w:rPr>
                <w:rFonts w:cs="Times New Roman"/>
                <w:b/>
                <w:bCs/>
                <w:i/>
              </w:rPr>
            </w:pPr>
            <w:r w:rsidRPr="00006718">
              <w:rPr>
                <w:rFonts w:cs="Times New Roman"/>
                <w:bCs/>
              </w:rPr>
              <w:t>ПК 2.1-ПК2.4</w:t>
            </w:r>
          </w:p>
        </w:tc>
      </w:tr>
      <w:tr w:rsidR="00006718" w:rsidRPr="00006718" w:rsidTr="00006718">
        <w:trPr>
          <w:trHeight w:val="20"/>
        </w:trPr>
        <w:tc>
          <w:tcPr>
            <w:tcW w:w="10307" w:type="dxa"/>
            <w:gridSpan w:val="3"/>
            <w:shd w:val="clear" w:color="auto" w:fill="auto"/>
          </w:tcPr>
          <w:p w:rsidR="00006718" w:rsidRPr="00006718" w:rsidRDefault="00006718" w:rsidP="00006718">
            <w:pPr>
              <w:spacing w:after="0"/>
              <w:rPr>
                <w:rFonts w:cs="Times New Roman"/>
                <w:b/>
                <w:bCs/>
              </w:rPr>
            </w:pPr>
            <w:r w:rsidRPr="00006718">
              <w:rPr>
                <w:rFonts w:cs="Times New Roman"/>
                <w:b/>
                <w:bCs/>
              </w:rPr>
              <w:t>Всего</w:t>
            </w:r>
          </w:p>
        </w:tc>
        <w:tc>
          <w:tcPr>
            <w:tcW w:w="1134" w:type="dxa"/>
            <w:gridSpan w:val="2"/>
            <w:shd w:val="clear" w:color="auto" w:fill="auto"/>
          </w:tcPr>
          <w:p w:rsidR="00006718" w:rsidRPr="00006718" w:rsidRDefault="00006718" w:rsidP="00006718">
            <w:pPr>
              <w:spacing w:after="0"/>
              <w:jc w:val="center"/>
              <w:rPr>
                <w:rFonts w:cs="Times New Roman"/>
                <w:b/>
              </w:rPr>
            </w:pPr>
            <w:r w:rsidRPr="00006718">
              <w:rPr>
                <w:rFonts w:cs="Times New Roman"/>
                <w:b/>
              </w:rPr>
              <w:t>535</w:t>
            </w:r>
          </w:p>
        </w:tc>
        <w:tc>
          <w:tcPr>
            <w:tcW w:w="2130" w:type="dxa"/>
          </w:tcPr>
          <w:p w:rsidR="00006718" w:rsidRPr="00006718" w:rsidRDefault="00006718" w:rsidP="00006718">
            <w:pPr>
              <w:spacing w:after="0"/>
              <w:jc w:val="center"/>
              <w:rPr>
                <w:rFonts w:cs="Times New Roman"/>
                <w:b/>
                <w:bCs/>
              </w:rPr>
            </w:pPr>
            <w:r w:rsidRPr="00006718">
              <w:rPr>
                <w:rFonts w:cs="Times New Roman"/>
                <w:b/>
                <w:bCs/>
              </w:rPr>
              <w:t>56</w:t>
            </w:r>
          </w:p>
        </w:tc>
        <w:tc>
          <w:tcPr>
            <w:tcW w:w="1846" w:type="dxa"/>
            <w:shd w:val="clear" w:color="auto" w:fill="auto"/>
          </w:tcPr>
          <w:p w:rsidR="00006718" w:rsidRPr="00006718" w:rsidRDefault="00006718" w:rsidP="00006718">
            <w:pPr>
              <w:spacing w:after="0"/>
              <w:jc w:val="center"/>
              <w:rPr>
                <w:rFonts w:cs="Times New Roman"/>
                <w:b/>
                <w:bCs/>
                <w:i/>
              </w:rPr>
            </w:pPr>
          </w:p>
        </w:tc>
      </w:tr>
    </w:tbl>
    <w:p w:rsidR="00196E21" w:rsidRPr="007B406F" w:rsidRDefault="00196E21" w:rsidP="00196E21">
      <w:pPr>
        <w:pStyle w:val="af5"/>
        <w:jc w:val="both"/>
        <w:rPr>
          <w:rFonts w:ascii="Times New Roman" w:hAnsi="Times New Roman" w:cs="Times New Roman"/>
        </w:rPr>
      </w:pPr>
    </w:p>
    <w:p w:rsidR="007942EE" w:rsidRDefault="007942EE" w:rsidP="00B0136D">
      <w:pPr>
        <w:pStyle w:val="af5"/>
        <w:ind w:firstLine="284"/>
        <w:jc w:val="both"/>
        <w:rPr>
          <w:rFonts w:ascii="Times New Roman" w:hAnsi="Times New Roman" w:cs="Times New Roman"/>
        </w:rPr>
      </w:pPr>
      <w:r>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7942EE" w:rsidRDefault="007942EE" w:rsidP="007942EE">
      <w:pPr>
        <w:pStyle w:val="af5"/>
        <w:jc w:val="both"/>
        <w:rPr>
          <w:rFonts w:ascii="Times New Roman" w:hAnsi="Times New Roman" w:cs="Times New Roman"/>
        </w:rPr>
      </w:pPr>
    </w:p>
    <w:p w:rsidR="007942EE" w:rsidRDefault="007942EE" w:rsidP="007942EE">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196E21" w:rsidRPr="007B406F" w:rsidRDefault="00196E21" w:rsidP="00196E21">
      <w:pPr>
        <w:pStyle w:val="af5"/>
        <w:jc w:val="both"/>
        <w:rPr>
          <w:rFonts w:ascii="Times New Roman" w:hAnsi="Times New Roman" w:cs="Times New Roman"/>
          <w:b/>
        </w:rPr>
        <w:sectPr w:rsidR="00196E21" w:rsidRPr="007B406F" w:rsidSect="002423DE">
          <w:headerReference w:type="default" r:id="rId445"/>
          <w:footerReference w:type="default" r:id="rId446"/>
          <w:pgSz w:w="16840" w:h="11907" w:orient="landscape"/>
          <w:pgMar w:top="567" w:right="851" w:bottom="851" w:left="851" w:header="709" w:footer="709" w:gutter="0"/>
          <w:cols w:space="720"/>
        </w:sectPr>
      </w:pPr>
    </w:p>
    <w:p w:rsidR="00196E21" w:rsidRPr="007B406F" w:rsidRDefault="007942EE" w:rsidP="00B0136D">
      <w:pPr>
        <w:pStyle w:val="af5"/>
        <w:ind w:firstLine="426"/>
        <w:jc w:val="center"/>
        <w:rPr>
          <w:rFonts w:ascii="Times New Roman" w:hAnsi="Times New Roman" w:cs="Times New Roman"/>
          <w:b/>
          <w:caps/>
        </w:rPr>
      </w:pPr>
      <w:r>
        <w:rPr>
          <w:rFonts w:ascii="Times New Roman" w:hAnsi="Times New Roman" w:cs="Times New Roman"/>
          <w:b/>
          <w:caps/>
        </w:rPr>
        <w:lastRenderedPageBreak/>
        <w:t>4.</w:t>
      </w:r>
      <w:r w:rsidR="00196E21" w:rsidRPr="007B406F">
        <w:rPr>
          <w:rFonts w:ascii="Times New Roman" w:hAnsi="Times New Roman" w:cs="Times New Roman"/>
          <w:b/>
          <w:caps/>
        </w:rPr>
        <w:t>условия реализации  ПРОФЕССИОНАЛЬНОГО  МОДУЛЯ</w:t>
      </w:r>
    </w:p>
    <w:p w:rsidR="00196E21" w:rsidRPr="007B406F" w:rsidRDefault="00196E21" w:rsidP="00F32C09">
      <w:pPr>
        <w:pStyle w:val="af5"/>
        <w:ind w:firstLine="426"/>
        <w:jc w:val="both"/>
        <w:rPr>
          <w:rFonts w:ascii="Times New Roman" w:hAnsi="Times New Roman" w:cs="Times New Roman"/>
        </w:rPr>
      </w:pPr>
    </w:p>
    <w:p w:rsidR="00196E21" w:rsidRPr="007B406F" w:rsidRDefault="00196E21" w:rsidP="00F32C09">
      <w:pPr>
        <w:pStyle w:val="af5"/>
        <w:ind w:firstLine="426"/>
        <w:jc w:val="both"/>
        <w:rPr>
          <w:rFonts w:ascii="Times New Roman" w:hAnsi="Times New Roman" w:cs="Times New Roman"/>
          <w:b/>
          <w:bCs/>
        </w:rPr>
      </w:pPr>
      <w:r w:rsidRPr="007B406F">
        <w:rPr>
          <w:rFonts w:ascii="Times New Roman" w:hAnsi="Times New Roman" w:cs="Times New Roman"/>
          <w:b/>
          <w:bCs/>
        </w:rPr>
        <w:t>4.1. Требования к минимальному материально-техническому обеспечению</w:t>
      </w:r>
    </w:p>
    <w:p w:rsidR="00196E21" w:rsidRPr="007B406F" w:rsidRDefault="00196E21" w:rsidP="00F32C09">
      <w:pPr>
        <w:pStyle w:val="af5"/>
        <w:ind w:firstLine="426"/>
        <w:jc w:val="both"/>
        <w:rPr>
          <w:rFonts w:ascii="Times New Roman" w:hAnsi="Times New Roman" w:cs="Times New Roman"/>
          <w:b/>
          <w:i/>
        </w:rPr>
      </w:pPr>
      <w:r w:rsidRPr="007B406F">
        <w:rPr>
          <w:rFonts w:ascii="Times New Roman" w:hAnsi="Times New Roman" w:cs="Times New Roman"/>
          <w:bCs/>
        </w:rPr>
        <w:t xml:space="preserve">Профессиональный модуль </w:t>
      </w:r>
      <w:r w:rsidRPr="007B406F">
        <w:rPr>
          <w:rFonts w:ascii="Times New Roman" w:hAnsi="Times New Roman" w:cs="Times New Roman"/>
          <w:i/>
        </w:rPr>
        <w:t xml:space="preserve"> Применение микропроцессорных систем, установка и настройка периферийного оборудования </w:t>
      </w:r>
      <w:r w:rsidRPr="007B406F">
        <w:rPr>
          <w:rFonts w:ascii="Times New Roman" w:hAnsi="Times New Roman" w:cs="Times New Roman"/>
          <w:bCs/>
        </w:rPr>
        <w:t xml:space="preserve">реализуется в </w:t>
      </w:r>
      <w:r w:rsidR="000470B9" w:rsidRPr="007B406F">
        <w:rPr>
          <w:rFonts w:ascii="Times New Roman" w:hAnsi="Times New Roman" w:cs="Times New Roman"/>
        </w:rPr>
        <w:t>лаборатории микропроцессоров и микропроцессорных систем, лаборатории периферийных устройств</w:t>
      </w:r>
    </w:p>
    <w:p w:rsidR="00196E21" w:rsidRPr="007B406F" w:rsidRDefault="00196E21" w:rsidP="00F32C09">
      <w:pPr>
        <w:pStyle w:val="af5"/>
        <w:ind w:firstLine="426"/>
        <w:jc w:val="both"/>
        <w:rPr>
          <w:rFonts w:ascii="Times New Roman" w:hAnsi="Times New Roman" w:cs="Times New Roman"/>
        </w:rPr>
      </w:pPr>
    </w:p>
    <w:p w:rsidR="00196E21" w:rsidRPr="007B406F" w:rsidRDefault="00196E21" w:rsidP="00F32C09">
      <w:pPr>
        <w:pStyle w:val="af5"/>
        <w:ind w:firstLine="426"/>
        <w:jc w:val="both"/>
        <w:rPr>
          <w:rStyle w:val="FontStyle11"/>
          <w:b w:val="0"/>
          <w:sz w:val="22"/>
          <w:szCs w:val="22"/>
        </w:rPr>
      </w:pPr>
      <w:r w:rsidRPr="007B406F">
        <w:rPr>
          <w:rFonts w:ascii="Times New Roman" w:hAnsi="Times New Roman" w:cs="Times New Roman"/>
          <w:bCs/>
        </w:rPr>
        <w:t xml:space="preserve">Оснащение </w:t>
      </w:r>
      <w:r w:rsidRPr="007B406F">
        <w:rPr>
          <w:rFonts w:ascii="Times New Roman" w:hAnsi="Times New Roman" w:cs="Times New Roman"/>
        </w:rPr>
        <w:t xml:space="preserve"> </w:t>
      </w:r>
      <w:r w:rsidRPr="007B406F">
        <w:rPr>
          <w:rFonts w:ascii="Times New Roman" w:hAnsi="Times New Roman" w:cs="Times New Roman"/>
          <w:bCs/>
        </w:rPr>
        <w:t xml:space="preserve"> </w:t>
      </w:r>
      <w:r w:rsidRPr="00B0136D">
        <w:rPr>
          <w:rStyle w:val="FontStyle11"/>
          <w:b w:val="0"/>
          <w:sz w:val="22"/>
          <w:szCs w:val="22"/>
        </w:rPr>
        <w:t>лаборатори</w:t>
      </w:r>
      <w:r w:rsidR="007942EE" w:rsidRPr="00B0136D">
        <w:rPr>
          <w:rStyle w:val="FontStyle11"/>
          <w:b w:val="0"/>
          <w:sz w:val="22"/>
          <w:szCs w:val="22"/>
        </w:rPr>
        <w:t>й</w:t>
      </w:r>
      <w:r w:rsidRPr="00B0136D">
        <w:rPr>
          <w:rStyle w:val="FontStyle11"/>
          <w:b w:val="0"/>
          <w:sz w:val="22"/>
          <w:szCs w:val="22"/>
        </w:rPr>
        <w:t>:</w:t>
      </w:r>
    </w:p>
    <w:p w:rsidR="00196E21" w:rsidRPr="007B406F" w:rsidRDefault="00196E21" w:rsidP="00F32C09">
      <w:pPr>
        <w:pStyle w:val="af5"/>
        <w:ind w:firstLine="426"/>
        <w:jc w:val="both"/>
        <w:rPr>
          <w:rFonts w:ascii="Times New Roman" w:hAnsi="Times New Roman" w:cs="Times New Roman"/>
          <w:bCs/>
        </w:rPr>
      </w:pPr>
      <w:r w:rsidRPr="007B406F">
        <w:rPr>
          <w:rFonts w:ascii="Times New Roman" w:hAnsi="Times New Roman" w:cs="Times New Roman"/>
          <w:bCs/>
        </w:rPr>
        <w:t>специализированная мебель;</w:t>
      </w:r>
    </w:p>
    <w:p w:rsidR="00196E21" w:rsidRPr="007B406F" w:rsidRDefault="00196E21" w:rsidP="00F32C09">
      <w:pPr>
        <w:pStyle w:val="af5"/>
        <w:ind w:firstLine="426"/>
        <w:jc w:val="both"/>
        <w:rPr>
          <w:rFonts w:ascii="Times New Roman" w:hAnsi="Times New Roman" w:cs="Times New Roman"/>
          <w:bCs/>
        </w:rPr>
      </w:pPr>
      <w:r w:rsidRPr="007B406F">
        <w:rPr>
          <w:rFonts w:ascii="Times New Roman" w:hAnsi="Times New Roman" w:cs="Times New Roman"/>
          <w:bCs/>
        </w:rPr>
        <w:t>наглядные пособия;</w:t>
      </w:r>
    </w:p>
    <w:p w:rsidR="00196E21" w:rsidRPr="007B406F" w:rsidRDefault="00196E21" w:rsidP="00F32C09">
      <w:pPr>
        <w:pStyle w:val="af5"/>
        <w:ind w:firstLine="426"/>
        <w:jc w:val="both"/>
        <w:rPr>
          <w:rFonts w:ascii="Times New Roman" w:hAnsi="Times New Roman" w:cs="Times New Roman"/>
          <w:bCs/>
        </w:rPr>
      </w:pPr>
      <w:r w:rsidRPr="007B406F">
        <w:rPr>
          <w:rFonts w:ascii="Times New Roman" w:hAnsi="Times New Roman" w:cs="Times New Roman"/>
          <w:bCs/>
        </w:rPr>
        <w:t>технические средства обучения</w:t>
      </w:r>
      <w:r w:rsidR="000470B9" w:rsidRPr="007B406F">
        <w:rPr>
          <w:rFonts w:ascii="Times New Roman" w:hAnsi="Times New Roman" w:cs="Times New Roman"/>
          <w:bCs/>
        </w:rPr>
        <w:t xml:space="preserve"> (</w:t>
      </w:r>
      <w:r w:rsidR="000470B9" w:rsidRPr="007B406F">
        <w:rPr>
          <w:rFonts w:ascii="Times New Roman" w:hAnsi="Times New Roman" w:cs="Times New Roman"/>
        </w:rPr>
        <w:t>мультимедийное оборудование, экран, ПК</w:t>
      </w:r>
      <w:r w:rsidR="000470B9" w:rsidRPr="007B406F">
        <w:rPr>
          <w:rFonts w:ascii="Times New Roman" w:hAnsi="Times New Roman" w:cs="Times New Roman"/>
          <w:bCs/>
        </w:rPr>
        <w:t>)</w:t>
      </w:r>
      <w:r w:rsidRPr="007B406F">
        <w:rPr>
          <w:rFonts w:ascii="Times New Roman" w:hAnsi="Times New Roman" w:cs="Times New Roman"/>
          <w:bCs/>
        </w:rPr>
        <w:t>.</w:t>
      </w:r>
    </w:p>
    <w:p w:rsidR="00196E21" w:rsidRPr="007B406F" w:rsidRDefault="00196E21" w:rsidP="00F32C09">
      <w:pPr>
        <w:pStyle w:val="af5"/>
        <w:ind w:firstLine="426"/>
        <w:jc w:val="both"/>
        <w:rPr>
          <w:rFonts w:ascii="Times New Roman" w:hAnsi="Times New Roman" w:cs="Times New Roman"/>
        </w:rPr>
      </w:pPr>
    </w:p>
    <w:p w:rsidR="00196E21" w:rsidRPr="007B406F" w:rsidRDefault="00196E21" w:rsidP="00F32C09">
      <w:pPr>
        <w:pStyle w:val="af5"/>
        <w:ind w:firstLine="426"/>
        <w:jc w:val="both"/>
        <w:rPr>
          <w:rFonts w:ascii="Times New Roman" w:hAnsi="Times New Roman" w:cs="Times New Roman"/>
          <w:b/>
        </w:rPr>
      </w:pPr>
      <w:r w:rsidRPr="007B406F">
        <w:rPr>
          <w:rFonts w:ascii="Times New Roman" w:hAnsi="Times New Roman" w:cs="Times New Roman"/>
          <w:b/>
        </w:rPr>
        <w:t xml:space="preserve">4.2. </w:t>
      </w:r>
      <w:r w:rsidR="007942EE">
        <w:rPr>
          <w:rFonts w:ascii="Times New Roman" w:hAnsi="Times New Roman" w:cs="Times New Roman"/>
          <w:b/>
        </w:rPr>
        <w:t>Учебно-методическое</w:t>
      </w:r>
      <w:r w:rsidRPr="007B406F">
        <w:rPr>
          <w:rFonts w:ascii="Times New Roman" w:hAnsi="Times New Roman" w:cs="Times New Roman"/>
          <w:b/>
        </w:rPr>
        <w:t xml:space="preserve"> обеспечение </w:t>
      </w:r>
      <w:r w:rsidR="007942EE">
        <w:rPr>
          <w:rFonts w:ascii="Times New Roman" w:hAnsi="Times New Roman" w:cs="Times New Roman"/>
          <w:b/>
        </w:rPr>
        <w:t>модуля</w:t>
      </w:r>
    </w:p>
    <w:p w:rsidR="00196E21" w:rsidRPr="007B406F" w:rsidRDefault="00196E21" w:rsidP="00212718">
      <w:pPr>
        <w:pStyle w:val="af5"/>
        <w:ind w:firstLine="426"/>
        <w:jc w:val="both"/>
        <w:rPr>
          <w:rFonts w:ascii="Times New Roman" w:hAnsi="Times New Roman" w:cs="Times New Roman"/>
          <w:b/>
        </w:rPr>
      </w:pPr>
      <w:r w:rsidRPr="007B406F">
        <w:rPr>
          <w:rFonts w:ascii="Times New Roman" w:hAnsi="Times New Roman" w:cs="Times New Roman"/>
          <w:b/>
        </w:rPr>
        <w:t>Основная учебная литература:</w:t>
      </w:r>
    </w:p>
    <w:p w:rsidR="00212718" w:rsidRPr="00212718" w:rsidRDefault="00212718" w:rsidP="00CF56FB">
      <w:pPr>
        <w:pStyle w:val="af0"/>
        <w:numPr>
          <w:ilvl w:val="0"/>
          <w:numId w:val="228"/>
        </w:numPr>
        <w:ind w:left="0" w:firstLine="426"/>
        <w:rPr>
          <w:shd w:val="clear" w:color="auto" w:fill="FFFFFF"/>
        </w:rPr>
      </w:pPr>
      <w:r w:rsidRPr="00212718">
        <w:rPr>
          <w:shd w:val="clear" w:color="auto" w:fill="FFFFFF"/>
        </w:rPr>
        <w:t>Гуров, В. В. Микропроцессорные системы : учебник / В.В. Гуров. — Москва : ИНФРА-М, 2022. — 336 с. + Доп. материалы [Электронный ресурс]. — (Среднее профессиональное образование). - ISBN 978-5-16-015323-0. - Текст : электронный. - URL: https://znanium.com/catalog/product/1843024 (дата обращения: 21.07.2022). – Режим доступа: по подписке.</w:t>
      </w:r>
    </w:p>
    <w:p w:rsidR="00212718" w:rsidRPr="00212718" w:rsidRDefault="00212718" w:rsidP="00CF56FB">
      <w:pPr>
        <w:pStyle w:val="af0"/>
        <w:numPr>
          <w:ilvl w:val="0"/>
          <w:numId w:val="228"/>
        </w:numPr>
        <w:ind w:left="0" w:firstLine="426"/>
        <w:rPr>
          <w:shd w:val="clear" w:color="auto" w:fill="FFFFFF"/>
        </w:rPr>
      </w:pPr>
      <w:r w:rsidRPr="00212718">
        <w:rPr>
          <w:iCs/>
          <w:shd w:val="clear" w:color="auto" w:fill="FFFFFF"/>
        </w:rPr>
        <w:t xml:space="preserve">Макуха, В. К.  Микропроцессорные системы и персональные компьютеры : учебное пособие для среднего профессионального образования / В. К. Макуха, В. А. Микерин. — 2-е изд., испр. и доп. — Москва : Юрайт, 2022. — 156 с. — (Профессиональное образование). — ISBN 978-5-534-12091-2. —URL: https://urait.ru/bcode/496183 (дата обращения: 21.07.2022). </w:t>
      </w:r>
      <w:r w:rsidRPr="00212718">
        <w:t>– Режим доступа: по подписке </w:t>
      </w:r>
    </w:p>
    <w:p w:rsidR="00212718" w:rsidRPr="00212718" w:rsidRDefault="00212718" w:rsidP="00CF56FB">
      <w:pPr>
        <w:pStyle w:val="af0"/>
        <w:numPr>
          <w:ilvl w:val="0"/>
          <w:numId w:val="228"/>
        </w:numPr>
        <w:ind w:left="0" w:firstLine="426"/>
        <w:rPr>
          <w:shd w:val="clear" w:color="auto" w:fill="FFFFFF"/>
        </w:rPr>
      </w:pPr>
      <w:r w:rsidRPr="00212718">
        <w:rPr>
          <w:iCs/>
          <w:shd w:val="clear" w:color="auto" w:fill="FFFFFF"/>
        </w:rPr>
        <w:t>Сажнев, А. М.  Микропроцессорные системы: цифровые устройства и микропроцессоры : учебное пособие для среднего профессионального образования / А. М. Сажнев. — 2-е изд., перераб. и доп. — Москва : Юрайт, 2022. — 139 с. — (Профессиональное образование). — ISBN 978-5-534-12092-9. —URL: https://urait.ru/bcode/496182 (дата обращения: 21.07.2022).</w:t>
      </w:r>
      <w:r w:rsidRPr="00212718">
        <w:t xml:space="preserve"> – Режим доступа: по подписке </w:t>
      </w:r>
    </w:p>
    <w:p w:rsidR="00196E21" w:rsidRPr="00212718" w:rsidRDefault="00196E21" w:rsidP="00212718">
      <w:pPr>
        <w:pStyle w:val="af5"/>
        <w:ind w:firstLine="426"/>
        <w:jc w:val="both"/>
        <w:rPr>
          <w:rFonts w:ascii="Times New Roman" w:hAnsi="Times New Roman" w:cs="Times New Roman"/>
          <w:b/>
        </w:rPr>
      </w:pPr>
      <w:r w:rsidRPr="00212718">
        <w:rPr>
          <w:rFonts w:ascii="Times New Roman" w:hAnsi="Times New Roman" w:cs="Times New Roman"/>
          <w:b/>
        </w:rPr>
        <w:t>Дополнительная учебная  литература:</w:t>
      </w:r>
    </w:p>
    <w:p w:rsidR="00212718" w:rsidRPr="00212718" w:rsidRDefault="00212718" w:rsidP="00212718">
      <w:pPr>
        <w:shd w:val="clear" w:color="auto" w:fill="FFFFFF"/>
        <w:ind w:firstLine="426"/>
        <w:rPr>
          <w:shd w:val="clear" w:color="auto" w:fill="FFFFFF"/>
        </w:rPr>
      </w:pPr>
      <w:r w:rsidRPr="00212718">
        <w:rPr>
          <w:shd w:val="clear" w:color="auto" w:fill="FFFFFF"/>
        </w:rPr>
        <w:t>Гальперин, М. В. Электронная техника : учебник / М.В. Гальперин. — 2-е изд., испр. и доп. — Москва : ИНФРА-М, 2021. — 352 с. — (Среднее профессиональное образование). - ISBN 978-5-16-015415-2. - Текст : электронный. - URL: https://znanium.com/catalog/product/1150312 (дата обращения: 21.07.2022). – Режим доступа: по подписке.</w:t>
      </w:r>
    </w:p>
    <w:p w:rsidR="00212718" w:rsidRPr="00212718" w:rsidRDefault="00212718" w:rsidP="00212718">
      <w:pPr>
        <w:pStyle w:val="af5"/>
        <w:ind w:firstLine="426"/>
        <w:rPr>
          <w:rFonts w:ascii="Times New Roman" w:hAnsi="Times New Roman" w:cs="Times New Roman"/>
          <w:b/>
          <w:szCs w:val="28"/>
        </w:rPr>
      </w:pPr>
      <w:r w:rsidRPr="00212718">
        <w:rPr>
          <w:rFonts w:ascii="Times New Roman" w:hAnsi="Times New Roman" w:cs="Times New Roman"/>
          <w:b/>
          <w:szCs w:val="28"/>
        </w:rPr>
        <w:t>Учебно-методическая литература для самостоятельной работы:</w:t>
      </w:r>
    </w:p>
    <w:p w:rsidR="00212718" w:rsidRPr="00212718" w:rsidRDefault="00212718" w:rsidP="00CF56FB">
      <w:pPr>
        <w:pStyle w:val="af0"/>
        <w:numPr>
          <w:ilvl w:val="0"/>
          <w:numId w:val="229"/>
        </w:numPr>
        <w:shd w:val="clear" w:color="auto" w:fill="FFFFFF"/>
        <w:ind w:left="0" w:firstLine="426"/>
      </w:pPr>
      <w:r w:rsidRPr="00212718">
        <w:t>Подпятникова, С.Л. ПМ.02. Применение микропроцессорных систем, установка и настройка периферийного оборудования: методические указания по выполнению практических и лабораторных занятий / С.Л.Подпятникова. – Курган: КИЖТ УрГУПС, 2017. – 64 с. - Текст электронный</w:t>
      </w:r>
    </w:p>
    <w:p w:rsidR="00212718" w:rsidRPr="00212718" w:rsidRDefault="00212718" w:rsidP="00CF56FB">
      <w:pPr>
        <w:pStyle w:val="af0"/>
        <w:numPr>
          <w:ilvl w:val="0"/>
          <w:numId w:val="229"/>
        </w:numPr>
        <w:shd w:val="clear" w:color="auto" w:fill="FFFFFF"/>
        <w:ind w:left="0" w:firstLine="426"/>
      </w:pPr>
      <w:r w:rsidRPr="00212718">
        <w:t>Подпятникова, С.Л. ПМ.02. Применение микропроцессорных систем, установка и настройка периферийного оборудования: методические указания по организации самостоятельной работы / С.Л.Подпятникова. – Курган: КИЖТ УрГУПС, 2017. – 27 с. - Текст электронный</w:t>
      </w:r>
    </w:p>
    <w:p w:rsidR="00212718" w:rsidRPr="00212718" w:rsidRDefault="00212718" w:rsidP="00CF56FB">
      <w:pPr>
        <w:pStyle w:val="af0"/>
        <w:numPr>
          <w:ilvl w:val="0"/>
          <w:numId w:val="229"/>
        </w:numPr>
        <w:shd w:val="clear" w:color="auto" w:fill="FFFFFF"/>
        <w:ind w:left="0" w:firstLine="426"/>
        <w:rPr>
          <w:b/>
        </w:rPr>
      </w:pPr>
      <w:r w:rsidRPr="00212718">
        <w:t>Реган, Т.В. МДК02.01 Применение микропроцессорных систем, установка и настройка периферийного оборудования: методические указания по выполнению лабораторных занятий / Т.В.Реган. – Курган: КИЖТ УрГУПС, 2019. – 50 с. - Текст электронный</w:t>
      </w:r>
    </w:p>
    <w:p w:rsidR="00196E21" w:rsidRPr="007B406F" w:rsidRDefault="00196E21" w:rsidP="00212718">
      <w:pPr>
        <w:pStyle w:val="af5"/>
        <w:ind w:firstLine="426"/>
        <w:jc w:val="both"/>
        <w:rPr>
          <w:rFonts w:ascii="Times New Roman" w:hAnsi="Times New Roman" w:cs="Times New Roman"/>
        </w:rPr>
      </w:pPr>
    </w:p>
    <w:p w:rsidR="00196E21" w:rsidRPr="007B406F" w:rsidRDefault="007942EE" w:rsidP="00F32C09">
      <w:pPr>
        <w:pStyle w:val="af5"/>
        <w:ind w:firstLine="426"/>
        <w:jc w:val="both"/>
        <w:rPr>
          <w:rFonts w:ascii="Times New Roman" w:hAnsi="Times New Roman" w:cs="Times New Roman"/>
          <w:b/>
        </w:rPr>
      </w:pPr>
      <w:r>
        <w:rPr>
          <w:rFonts w:ascii="Times New Roman" w:hAnsi="Times New Roman" w:cs="Times New Roman"/>
          <w:b/>
        </w:rPr>
        <w:t>4.3</w:t>
      </w:r>
      <w:r w:rsidR="00196E21" w:rsidRPr="007B406F">
        <w:rPr>
          <w:rFonts w:ascii="Times New Roman" w:hAnsi="Times New Roman" w:cs="Times New Roman"/>
          <w:b/>
        </w:rPr>
        <w:t>Информационные  ресурсы  сети Интернет и профессиональн</w:t>
      </w:r>
      <w:r>
        <w:rPr>
          <w:rFonts w:ascii="Times New Roman" w:hAnsi="Times New Roman" w:cs="Times New Roman"/>
          <w:b/>
        </w:rPr>
        <w:t>ые</w:t>
      </w:r>
      <w:r w:rsidR="00196E21" w:rsidRPr="007B406F">
        <w:rPr>
          <w:rFonts w:ascii="Times New Roman" w:hAnsi="Times New Roman" w:cs="Times New Roman"/>
          <w:b/>
        </w:rPr>
        <w:t xml:space="preserve"> базы данных.</w:t>
      </w:r>
    </w:p>
    <w:p w:rsidR="00196E21" w:rsidRPr="007B406F" w:rsidRDefault="00196E21" w:rsidP="00F32C09">
      <w:pPr>
        <w:pStyle w:val="af5"/>
        <w:ind w:firstLine="426"/>
        <w:jc w:val="both"/>
        <w:rPr>
          <w:rFonts w:ascii="Times New Roman" w:hAnsi="Times New Roman" w:cs="Times New Roman"/>
          <w:u w:val="single"/>
        </w:rPr>
      </w:pPr>
      <w:r w:rsidRPr="007B406F">
        <w:rPr>
          <w:rFonts w:ascii="Times New Roman" w:hAnsi="Times New Roman" w:cs="Times New Roman"/>
          <w:u w:val="single"/>
        </w:rPr>
        <w:t>Перечень Интернет-ресурсов:</w:t>
      </w:r>
    </w:p>
    <w:p w:rsidR="00196E21" w:rsidRPr="007B406F" w:rsidRDefault="00196E21" w:rsidP="00F32C09">
      <w:pPr>
        <w:pStyle w:val="af5"/>
        <w:ind w:firstLine="426"/>
        <w:jc w:val="both"/>
        <w:rPr>
          <w:rFonts w:ascii="Times New Roman" w:hAnsi="Times New Roman" w:cs="Times New Roman"/>
          <w:b/>
        </w:rPr>
      </w:pPr>
      <w:r w:rsidRPr="007B406F">
        <w:rPr>
          <w:rFonts w:ascii="Times New Roman" w:hAnsi="Times New Roman" w:cs="Times New Roman"/>
        </w:rPr>
        <w:t>Электронный курс «Установка и конфигурирование периферийного оборудования». Форма доступа: infourok.ru</w:t>
      </w:r>
    </w:p>
    <w:p w:rsidR="00196E21" w:rsidRPr="007B406F" w:rsidRDefault="00196E21" w:rsidP="00F32C09">
      <w:pPr>
        <w:pStyle w:val="af5"/>
        <w:ind w:firstLine="426"/>
        <w:jc w:val="both"/>
        <w:rPr>
          <w:rFonts w:ascii="Times New Roman" w:hAnsi="Times New Roman" w:cs="Times New Roman"/>
          <w:u w:val="single"/>
        </w:rPr>
      </w:pPr>
    </w:p>
    <w:p w:rsidR="00196E21" w:rsidRPr="007B406F" w:rsidRDefault="00196E21" w:rsidP="00F32C09">
      <w:pPr>
        <w:pStyle w:val="af5"/>
        <w:ind w:firstLine="426"/>
        <w:jc w:val="both"/>
        <w:rPr>
          <w:rFonts w:ascii="Times New Roman" w:hAnsi="Times New Roman" w:cs="Times New Roman"/>
        </w:rPr>
      </w:pPr>
      <w:r w:rsidRPr="007B406F">
        <w:rPr>
          <w:rFonts w:ascii="Times New Roman" w:hAnsi="Times New Roman" w:cs="Times New Roman"/>
          <w:u w:val="single"/>
        </w:rPr>
        <w:t>Профессиональные базы данных</w:t>
      </w:r>
      <w:r w:rsidRPr="007B406F">
        <w:rPr>
          <w:rFonts w:ascii="Times New Roman" w:hAnsi="Times New Roman" w:cs="Times New Roman"/>
        </w:rPr>
        <w:t>:</w:t>
      </w:r>
    </w:p>
    <w:p w:rsidR="00196E21" w:rsidRPr="007B406F" w:rsidRDefault="00196E21" w:rsidP="00F32C09">
      <w:pPr>
        <w:pStyle w:val="af5"/>
        <w:ind w:firstLine="426"/>
        <w:jc w:val="both"/>
        <w:rPr>
          <w:rFonts w:ascii="Times New Roman" w:hAnsi="Times New Roman" w:cs="Times New Roman"/>
        </w:rPr>
      </w:pPr>
      <w:r w:rsidRPr="007B406F">
        <w:rPr>
          <w:rFonts w:ascii="Times New Roman" w:hAnsi="Times New Roman" w:cs="Times New Roman"/>
        </w:rPr>
        <w:lastRenderedPageBreak/>
        <w:t>Не используются</w:t>
      </w:r>
    </w:p>
    <w:p w:rsidR="00196E21" w:rsidRPr="007B406F" w:rsidRDefault="00196E21" w:rsidP="00F32C09">
      <w:pPr>
        <w:pStyle w:val="af5"/>
        <w:ind w:firstLine="426"/>
        <w:jc w:val="both"/>
        <w:rPr>
          <w:rFonts w:ascii="Times New Roman" w:hAnsi="Times New Roman" w:cs="Times New Roman"/>
        </w:rPr>
      </w:pPr>
    </w:p>
    <w:p w:rsidR="00196E21" w:rsidRPr="007B406F" w:rsidRDefault="00196E21" w:rsidP="00F32C09">
      <w:pPr>
        <w:pStyle w:val="af5"/>
        <w:ind w:firstLine="426"/>
        <w:jc w:val="both"/>
        <w:rPr>
          <w:rFonts w:ascii="Times New Roman" w:hAnsi="Times New Roman" w:cs="Times New Roman"/>
          <w:u w:val="single"/>
        </w:rPr>
      </w:pPr>
      <w:r w:rsidRPr="007B406F">
        <w:rPr>
          <w:rFonts w:ascii="Times New Roman" w:hAnsi="Times New Roman" w:cs="Times New Roman"/>
          <w:u w:val="single"/>
        </w:rPr>
        <w:t>Программное обеспечение:</w:t>
      </w:r>
    </w:p>
    <w:p w:rsidR="00196E21" w:rsidRPr="007B406F" w:rsidRDefault="00196E21" w:rsidP="00F32C09">
      <w:pPr>
        <w:pStyle w:val="af5"/>
        <w:ind w:firstLine="426"/>
        <w:jc w:val="both"/>
        <w:rPr>
          <w:rFonts w:ascii="Times New Roman" w:hAnsi="Times New Roman" w:cs="Times New Roman"/>
        </w:rPr>
      </w:pPr>
      <w:r w:rsidRPr="007B406F">
        <w:rPr>
          <w:rFonts w:ascii="Times New Roman" w:hAnsi="Times New Roman" w:cs="Times New Roman"/>
        </w:rPr>
        <w:t xml:space="preserve">Операционная система </w:t>
      </w:r>
      <w:r w:rsidRPr="007B406F">
        <w:rPr>
          <w:rFonts w:ascii="Times New Roman" w:hAnsi="Times New Roman" w:cs="Times New Roman"/>
          <w:lang w:val="en-US"/>
        </w:rPr>
        <w:t>Windows</w:t>
      </w:r>
    </w:p>
    <w:p w:rsidR="00196E21" w:rsidRPr="007B406F" w:rsidRDefault="00196E21" w:rsidP="00F32C09">
      <w:pPr>
        <w:pStyle w:val="af5"/>
        <w:ind w:firstLine="426"/>
        <w:jc w:val="both"/>
        <w:rPr>
          <w:rFonts w:ascii="Times New Roman" w:hAnsi="Times New Roman" w:cs="Times New Roman"/>
        </w:rPr>
      </w:pPr>
      <w:r w:rsidRPr="007B406F">
        <w:rPr>
          <w:rFonts w:ascii="Times New Roman" w:hAnsi="Times New Roman" w:cs="Times New Roman"/>
        </w:rPr>
        <w:t xml:space="preserve">Пакет офисных программ </w:t>
      </w:r>
      <w:r w:rsidRPr="007B406F">
        <w:rPr>
          <w:rFonts w:ascii="Times New Roman" w:hAnsi="Times New Roman" w:cs="Times New Roman"/>
          <w:lang w:val="en-US"/>
        </w:rPr>
        <w:t>Microsoft</w:t>
      </w:r>
      <w:r w:rsidRPr="007B406F">
        <w:rPr>
          <w:rFonts w:ascii="Times New Roman" w:hAnsi="Times New Roman" w:cs="Times New Roman"/>
        </w:rPr>
        <w:t xml:space="preserve"> </w:t>
      </w:r>
      <w:r w:rsidRPr="007B406F">
        <w:rPr>
          <w:rFonts w:ascii="Times New Roman" w:hAnsi="Times New Roman" w:cs="Times New Roman"/>
          <w:lang w:val="en-US"/>
        </w:rPr>
        <w:t>Office</w:t>
      </w:r>
    </w:p>
    <w:p w:rsidR="00196E21" w:rsidRPr="007B406F" w:rsidRDefault="00196E21" w:rsidP="00F32C09">
      <w:pPr>
        <w:pStyle w:val="af5"/>
        <w:ind w:firstLine="426"/>
        <w:jc w:val="both"/>
        <w:rPr>
          <w:rFonts w:ascii="Times New Roman" w:hAnsi="Times New Roman" w:cs="Times New Roman"/>
        </w:rPr>
      </w:pPr>
      <w:r w:rsidRPr="007B406F">
        <w:rPr>
          <w:rFonts w:ascii="Times New Roman" w:hAnsi="Times New Roman" w:cs="Times New Roman"/>
        </w:rPr>
        <w:t>web браузер MozillaFirefox</w:t>
      </w:r>
    </w:p>
    <w:p w:rsidR="00196E21" w:rsidRPr="007B406F" w:rsidRDefault="00196E21" w:rsidP="00F32C09">
      <w:pPr>
        <w:pStyle w:val="af5"/>
        <w:ind w:firstLine="426"/>
        <w:jc w:val="both"/>
        <w:rPr>
          <w:rFonts w:ascii="Times New Roman" w:hAnsi="Times New Roman" w:cs="Times New Roman"/>
        </w:rPr>
      </w:pPr>
    </w:p>
    <w:p w:rsidR="00196E21" w:rsidRPr="007B406F" w:rsidRDefault="00196E21" w:rsidP="00F32C09">
      <w:pPr>
        <w:pStyle w:val="af5"/>
        <w:ind w:firstLine="426"/>
        <w:jc w:val="both"/>
        <w:rPr>
          <w:rFonts w:ascii="Times New Roman" w:hAnsi="Times New Roman" w:cs="Times New Roman"/>
          <w:b/>
        </w:rPr>
      </w:pPr>
      <w:r w:rsidRPr="007B406F">
        <w:rPr>
          <w:rFonts w:ascii="Times New Roman" w:hAnsi="Times New Roman" w:cs="Times New Roman"/>
          <w:b/>
        </w:rPr>
        <w:t>4.4 Общие требования к организации образовательного процесса</w:t>
      </w:r>
    </w:p>
    <w:p w:rsidR="00196E21" w:rsidRPr="007B406F" w:rsidRDefault="00196E21" w:rsidP="00F32C09">
      <w:pPr>
        <w:pStyle w:val="af5"/>
        <w:ind w:firstLine="426"/>
        <w:jc w:val="both"/>
        <w:rPr>
          <w:rFonts w:ascii="Times New Roman" w:hAnsi="Times New Roman" w:cs="Times New Roman"/>
          <w:b/>
          <w:bCs/>
        </w:rPr>
      </w:pPr>
      <w:r w:rsidRPr="007B406F">
        <w:rPr>
          <w:rFonts w:ascii="Times New Roman" w:hAnsi="Times New Roman" w:cs="Times New Roman"/>
        </w:rPr>
        <w:t>Освоен</w:t>
      </w:r>
      <w:r w:rsidRPr="007B406F">
        <w:rPr>
          <w:rFonts w:ascii="Times New Roman" w:hAnsi="Times New Roman" w:cs="Times New Roman"/>
          <w:spacing w:val="2"/>
        </w:rPr>
        <w:t>и</w:t>
      </w:r>
      <w:r w:rsidRPr="007B406F">
        <w:rPr>
          <w:rFonts w:ascii="Times New Roman" w:hAnsi="Times New Roman" w:cs="Times New Roman"/>
        </w:rPr>
        <w:t>ю профессионального модуля предшествует изучение след</w:t>
      </w:r>
      <w:r w:rsidRPr="007B406F">
        <w:rPr>
          <w:rFonts w:ascii="Times New Roman" w:hAnsi="Times New Roman" w:cs="Times New Roman"/>
          <w:spacing w:val="2"/>
        </w:rPr>
        <w:t>у</w:t>
      </w:r>
      <w:r w:rsidRPr="007B406F">
        <w:rPr>
          <w:rFonts w:ascii="Times New Roman" w:hAnsi="Times New Roman" w:cs="Times New Roman"/>
        </w:rPr>
        <w:t>ющих  дисциплин: Инженерная графика, Основы электротехники, Прикладная электроника, Электротехнические измерения, Информационные технологии, Метрология, стандартизация, сертификация, Операционные системы и среды, Дискретная математика, Основы алгоритмизации и программирования, Безопасность жизнедеятельности.</w:t>
      </w:r>
    </w:p>
    <w:p w:rsidR="00196E21" w:rsidRPr="007B406F" w:rsidRDefault="00196E21" w:rsidP="00F32C09">
      <w:pPr>
        <w:pStyle w:val="af5"/>
        <w:ind w:firstLine="426"/>
        <w:jc w:val="both"/>
        <w:rPr>
          <w:rFonts w:ascii="Times New Roman" w:hAnsi="Times New Roman" w:cs="Times New Roman"/>
        </w:rPr>
      </w:pPr>
      <w:r w:rsidRPr="007B406F">
        <w:rPr>
          <w:rFonts w:ascii="Times New Roman" w:hAnsi="Times New Roman" w:cs="Times New Roman"/>
        </w:rPr>
        <w:t xml:space="preserve">Реализация профессионального модуля предполагает учебную практику </w:t>
      </w:r>
      <w:r w:rsidRPr="007B406F">
        <w:rPr>
          <w:rStyle w:val="95pt"/>
          <w:rFonts w:eastAsiaTheme="minorHAnsi"/>
          <w:sz w:val="22"/>
          <w:szCs w:val="22"/>
        </w:rPr>
        <w:t xml:space="preserve">УП.02.01. </w:t>
      </w:r>
      <w:r w:rsidRPr="007B406F">
        <w:rPr>
          <w:rFonts w:ascii="Times New Roman" w:hAnsi="Times New Roman" w:cs="Times New Roman"/>
          <w:i/>
        </w:rPr>
        <w:t>по применению микропроцессорных систем, установке и настройке периферийного оборудования</w:t>
      </w:r>
      <w:r w:rsidRPr="007B406F">
        <w:rPr>
          <w:rFonts w:ascii="Times New Roman" w:hAnsi="Times New Roman" w:cs="Times New Roman"/>
        </w:rPr>
        <w:t xml:space="preserve">, которая проводится концентрированно в лаборатории и производственную практику  (по  профилю специальности) </w:t>
      </w:r>
      <w:r w:rsidRPr="007B406F">
        <w:rPr>
          <w:rFonts w:ascii="Times New Roman" w:hAnsi="Times New Roman" w:cs="Times New Roman"/>
          <w:i/>
        </w:rPr>
        <w:t>по применению микропроцессорных систем, установке и настройке периферийного оборудования</w:t>
      </w:r>
      <w:r w:rsidRPr="007B406F">
        <w:rPr>
          <w:rFonts w:ascii="Times New Roman" w:hAnsi="Times New Roman" w:cs="Times New Roman"/>
        </w:rPr>
        <w:t>, которая  проводится концентрированно на профильных предприятиях.</w:t>
      </w:r>
    </w:p>
    <w:p w:rsidR="00196E21" w:rsidRPr="007B406F" w:rsidRDefault="00196E21" w:rsidP="00F32C09">
      <w:pPr>
        <w:pStyle w:val="af5"/>
        <w:ind w:firstLine="426"/>
        <w:jc w:val="both"/>
        <w:rPr>
          <w:rFonts w:ascii="Times New Roman" w:hAnsi="Times New Roman" w:cs="Times New Roman"/>
        </w:rPr>
      </w:pPr>
    </w:p>
    <w:p w:rsidR="00196E21" w:rsidRPr="007B406F" w:rsidRDefault="00196E21" w:rsidP="00F32C09">
      <w:pPr>
        <w:pStyle w:val="af5"/>
        <w:ind w:firstLine="426"/>
        <w:jc w:val="both"/>
        <w:rPr>
          <w:rFonts w:ascii="Times New Roman" w:hAnsi="Times New Roman" w:cs="Times New Roman"/>
          <w:b/>
          <w:iCs/>
        </w:rPr>
      </w:pPr>
      <w:r w:rsidRPr="007B406F">
        <w:rPr>
          <w:rFonts w:ascii="Times New Roman" w:hAnsi="Times New Roman" w:cs="Times New Roman"/>
          <w:b/>
          <w:iCs/>
        </w:rPr>
        <w:t>4.5 Кадровое обеспечение образовательного процесса</w:t>
      </w:r>
    </w:p>
    <w:p w:rsidR="00196E21" w:rsidRPr="007B406F" w:rsidRDefault="00196E21" w:rsidP="00F32C09">
      <w:pPr>
        <w:pStyle w:val="af5"/>
        <w:ind w:firstLine="426"/>
        <w:jc w:val="both"/>
        <w:rPr>
          <w:rFonts w:ascii="Times New Roman" w:hAnsi="Times New Roman" w:cs="Times New Roman"/>
        </w:rPr>
      </w:pPr>
      <w:r w:rsidRPr="007B406F">
        <w:rPr>
          <w:rFonts w:ascii="Times New Roman" w:hAnsi="Times New Roman" w:cs="Times New Roman"/>
        </w:rPr>
        <w:t xml:space="preserve">Реализацию ПМ.02. </w:t>
      </w:r>
      <w:r w:rsidRPr="007B406F">
        <w:rPr>
          <w:rStyle w:val="aff1"/>
          <w:rFonts w:eastAsiaTheme="minorHAnsi"/>
          <w:sz w:val="22"/>
          <w:szCs w:val="22"/>
        </w:rPr>
        <w:t>Применение микропроцессорных систем, установка и настройка периферийного оборудования</w:t>
      </w:r>
      <w:r w:rsidRPr="007B406F">
        <w:rPr>
          <w:rFonts w:ascii="Times New Roman" w:hAnsi="Times New Roman" w:cs="Times New Roman"/>
        </w:rPr>
        <w:t xml:space="preserve"> обеспечивают преподаватели</w:t>
      </w:r>
      <w:r w:rsidR="00AA5F7C">
        <w:rPr>
          <w:rFonts w:ascii="Times New Roman" w:hAnsi="Times New Roman" w:cs="Times New Roman"/>
        </w:rPr>
        <w:t xml:space="preserve"> и мастера производственного обучения</w:t>
      </w:r>
      <w:r w:rsidRPr="007B406F">
        <w:rPr>
          <w:rFonts w:ascii="Times New Roman" w:hAnsi="Times New Roman" w:cs="Times New Roman"/>
        </w:rPr>
        <w:t xml:space="preserve">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196E21" w:rsidRPr="007B406F" w:rsidRDefault="00196E21" w:rsidP="00F32C09">
      <w:pPr>
        <w:pStyle w:val="af5"/>
        <w:ind w:firstLine="426"/>
        <w:jc w:val="both"/>
        <w:rPr>
          <w:rFonts w:ascii="Times New Roman" w:hAnsi="Times New Roman" w:cs="Times New Roman"/>
        </w:rPr>
      </w:pPr>
      <w:r w:rsidRPr="007B406F">
        <w:rPr>
          <w:rFonts w:ascii="Times New Roman" w:hAnsi="Times New Roman" w:cs="Times New Roman"/>
        </w:rPr>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0470B9" w:rsidRDefault="000470B9" w:rsidP="00196E21">
      <w:pPr>
        <w:pStyle w:val="af5"/>
        <w:jc w:val="both"/>
        <w:rPr>
          <w:rFonts w:ascii="Times New Roman" w:hAnsi="Times New Roman" w:cs="Times New Roman"/>
          <w:b/>
          <w:caps/>
        </w:rPr>
      </w:pPr>
    </w:p>
    <w:p w:rsidR="00196E21" w:rsidRPr="007B406F" w:rsidRDefault="00196E21" w:rsidP="000470B9">
      <w:pPr>
        <w:pStyle w:val="af5"/>
        <w:jc w:val="center"/>
        <w:rPr>
          <w:rFonts w:ascii="Times New Roman" w:hAnsi="Times New Roman" w:cs="Times New Roman"/>
          <w:b/>
          <w:caps/>
        </w:rPr>
      </w:pPr>
      <w:r w:rsidRPr="007B406F">
        <w:rPr>
          <w:rFonts w:ascii="Times New Roman" w:hAnsi="Times New Roman" w:cs="Times New Roman"/>
          <w:b/>
          <w:caps/>
        </w:rPr>
        <w:t>5. Контроль и оценка результатов освоения</w:t>
      </w:r>
    </w:p>
    <w:p w:rsidR="00196E21" w:rsidRPr="007B406F" w:rsidRDefault="00196E21" w:rsidP="000470B9">
      <w:pPr>
        <w:pStyle w:val="af5"/>
        <w:jc w:val="center"/>
        <w:rPr>
          <w:rFonts w:ascii="Times New Roman" w:hAnsi="Times New Roman" w:cs="Times New Roman"/>
          <w:b/>
          <w:caps/>
        </w:rPr>
      </w:pPr>
      <w:r w:rsidRPr="007B406F">
        <w:rPr>
          <w:rFonts w:ascii="Times New Roman" w:hAnsi="Times New Roman" w:cs="Times New Roman"/>
          <w:b/>
          <w:caps/>
        </w:rPr>
        <w:t>профессионального модуля</w:t>
      </w:r>
    </w:p>
    <w:p w:rsidR="00196E21" w:rsidRPr="007B406F" w:rsidRDefault="00196E21" w:rsidP="000470B9">
      <w:pPr>
        <w:pStyle w:val="af5"/>
        <w:jc w:val="center"/>
        <w:rPr>
          <w:rFonts w:ascii="Times New Roman" w:hAnsi="Times New Roman" w:cs="Times New Roman"/>
          <w:b/>
          <w:bCs/>
          <w:caps/>
        </w:rPr>
      </w:pPr>
      <w:r w:rsidRPr="007B406F">
        <w:rPr>
          <w:rFonts w:ascii="Times New Roman" w:hAnsi="Times New Roman" w:cs="Times New Roman"/>
          <w:b/>
          <w:bCs/>
          <w:caps/>
        </w:rPr>
        <w:t>(</w:t>
      </w:r>
      <w:r w:rsidRPr="007B406F">
        <w:rPr>
          <w:rFonts w:ascii="Times New Roman" w:hAnsi="Times New Roman" w:cs="Times New Roman"/>
          <w:b/>
          <w:bCs/>
        </w:rPr>
        <w:t>ВИДА</w:t>
      </w:r>
      <w:r w:rsidRPr="007B406F">
        <w:rPr>
          <w:rFonts w:ascii="Times New Roman" w:hAnsi="Times New Roman" w:cs="Times New Roman"/>
          <w:bCs/>
        </w:rPr>
        <w:t xml:space="preserve"> </w:t>
      </w:r>
      <w:r w:rsidRPr="007B406F">
        <w:rPr>
          <w:rFonts w:ascii="Times New Roman" w:hAnsi="Times New Roman" w:cs="Times New Roman"/>
          <w:b/>
          <w:bCs/>
        </w:rPr>
        <w:t>ПРОФЕССИОНАЛЬНОЙ ДЕЯТЕЛЬНОСТИ</w:t>
      </w:r>
      <w:r w:rsidRPr="007B406F">
        <w:rPr>
          <w:rFonts w:ascii="Times New Roman" w:hAnsi="Times New Roman" w:cs="Times New Roman"/>
          <w:b/>
          <w:bCs/>
          <w:caps/>
        </w:rPr>
        <w:t>)</w:t>
      </w:r>
    </w:p>
    <w:p w:rsidR="00B0136D" w:rsidRDefault="00B0136D" w:rsidP="00B0136D">
      <w:pPr>
        <w:widowControl w:val="0"/>
        <w:autoSpaceDE w:val="0"/>
        <w:autoSpaceDN w:val="0"/>
        <w:adjustRightInd w:val="0"/>
        <w:spacing w:after="0"/>
        <w:ind w:left="142" w:right="-2" w:firstLine="720"/>
        <w:rPr>
          <w:rFonts w:cs="Times New Roman"/>
        </w:rPr>
      </w:pPr>
    </w:p>
    <w:p w:rsidR="00AA5F7C" w:rsidRDefault="00AA5F7C" w:rsidP="00AA5F7C">
      <w:pPr>
        <w:widowControl w:val="0"/>
        <w:autoSpaceDE w:val="0"/>
        <w:autoSpaceDN w:val="0"/>
        <w:adjustRightInd w:val="0"/>
        <w:ind w:left="142" w:right="-2" w:firstLine="720"/>
        <w:rPr>
          <w:rFonts w:cs="Times New Roman"/>
        </w:rPr>
      </w:pPr>
      <w:r>
        <w:rPr>
          <w:rFonts w:cs="Times New Roman"/>
        </w:rPr>
        <w:t>Формы и методы контроля</w:t>
      </w:r>
      <w:r>
        <w:rPr>
          <w:rFonts w:cs="Times New Roman"/>
          <w:spacing w:val="1"/>
        </w:rPr>
        <w:t xml:space="preserve"> </w:t>
      </w:r>
      <w:r>
        <w:rPr>
          <w:rFonts w:cs="Times New Roman"/>
        </w:rPr>
        <w:t>и</w:t>
      </w:r>
      <w:r>
        <w:rPr>
          <w:rFonts w:cs="Times New Roman"/>
          <w:spacing w:val="1"/>
        </w:rPr>
        <w:t xml:space="preserve"> </w:t>
      </w:r>
      <w:r>
        <w:rPr>
          <w:rFonts w:cs="Times New Roman"/>
        </w:rPr>
        <w:t>оценки</w:t>
      </w:r>
      <w:r>
        <w:rPr>
          <w:rFonts w:cs="Times New Roman"/>
          <w:spacing w:val="1"/>
        </w:rPr>
        <w:t xml:space="preserve"> </w:t>
      </w:r>
      <w:r>
        <w:rPr>
          <w:rFonts w:cs="Times New Roman"/>
        </w:rPr>
        <w:t>результатов</w:t>
      </w:r>
      <w:r>
        <w:rPr>
          <w:rFonts w:cs="Times New Roman"/>
          <w:spacing w:val="1"/>
        </w:rPr>
        <w:t xml:space="preserve"> </w:t>
      </w:r>
      <w:r>
        <w:rPr>
          <w:rFonts w:cs="Times New Roman"/>
        </w:rPr>
        <w:t>об</w:t>
      </w:r>
      <w:r>
        <w:rPr>
          <w:rFonts w:cs="Times New Roman"/>
          <w:spacing w:val="1"/>
        </w:rPr>
        <w:t>у</w:t>
      </w:r>
      <w:r>
        <w:rPr>
          <w:rFonts w:cs="Times New Roman"/>
          <w:spacing w:val="-1"/>
        </w:rPr>
        <w:t>ч</w:t>
      </w:r>
      <w:r>
        <w:rPr>
          <w:rFonts w:cs="Times New Roman"/>
        </w:rPr>
        <w:t>ения</w:t>
      </w:r>
      <w:r>
        <w:rPr>
          <w:rFonts w:cs="Times New Roman"/>
          <w:spacing w:val="1"/>
        </w:rPr>
        <w:t xml:space="preserve"> </w:t>
      </w:r>
      <w:r>
        <w:rPr>
          <w:rFonts w:cs="Times New Roman"/>
        </w:rPr>
        <w:t>позволяют проверить у</w:t>
      </w:r>
      <w:r>
        <w:rPr>
          <w:rFonts w:cs="Times New Roman"/>
          <w:spacing w:val="1"/>
        </w:rPr>
        <w:t xml:space="preserve"> </w:t>
      </w:r>
      <w:r>
        <w:rPr>
          <w:rFonts w:cs="Times New Roman"/>
          <w:spacing w:val="-1"/>
        </w:rPr>
        <w:t>об</w:t>
      </w:r>
      <w:r>
        <w:rPr>
          <w:rFonts w:cs="Times New Roman"/>
          <w:spacing w:val="1"/>
        </w:rPr>
        <w:t>у</w:t>
      </w:r>
      <w:r>
        <w:rPr>
          <w:rFonts w:cs="Times New Roman"/>
        </w:rPr>
        <w:t>ча</w:t>
      </w:r>
      <w:r>
        <w:rPr>
          <w:rFonts w:cs="Times New Roman"/>
          <w:spacing w:val="-1"/>
        </w:rPr>
        <w:t>ющих</w:t>
      </w:r>
      <w:r>
        <w:rPr>
          <w:rFonts w:cs="Times New Roman"/>
        </w:rPr>
        <w:t xml:space="preserve">ся развитие профессиональных компетенций и обеспечивающих </w:t>
      </w:r>
      <w:r>
        <w:rPr>
          <w:rFonts w:cs="Times New Roman"/>
          <w:spacing w:val="1"/>
        </w:rPr>
        <w:t>и</w:t>
      </w:r>
      <w:r>
        <w:rPr>
          <w:rFonts w:cs="Times New Roman"/>
        </w:rPr>
        <w:t>х</w:t>
      </w:r>
      <w:r>
        <w:rPr>
          <w:rFonts w:cs="Times New Roman"/>
          <w:spacing w:val="-1"/>
        </w:rPr>
        <w:t xml:space="preserve"> знаний, </w:t>
      </w:r>
      <w:r>
        <w:rPr>
          <w:rFonts w:cs="Times New Roman"/>
          <w:spacing w:val="2"/>
        </w:rPr>
        <w:t>у</w:t>
      </w:r>
      <w:r>
        <w:rPr>
          <w:rFonts w:cs="Times New Roman"/>
          <w:spacing w:val="-1"/>
        </w:rPr>
        <w:t>м</w:t>
      </w:r>
      <w:r>
        <w:rPr>
          <w:rFonts w:cs="Times New Roman"/>
        </w:rPr>
        <w:t>ений и практического опыта.</w:t>
      </w:r>
    </w:p>
    <w:p w:rsidR="00196E21" w:rsidRPr="007B406F" w:rsidRDefault="00196E21" w:rsidP="000470B9">
      <w:pPr>
        <w:pStyle w:val="af5"/>
        <w:jc w:val="right"/>
        <w:rPr>
          <w:rFonts w:ascii="Times New Roman" w:hAnsi="Times New Roman" w:cs="Times New Roman"/>
          <w:caps/>
        </w:rPr>
      </w:pPr>
      <w:r w:rsidRPr="007B406F">
        <w:rPr>
          <w:rFonts w:ascii="Times New Roman" w:hAnsi="Times New Roman" w:cs="Times New Roman"/>
          <w:caps/>
        </w:rPr>
        <w:t>Т</w:t>
      </w:r>
      <w:r w:rsidRPr="007B406F">
        <w:rPr>
          <w:rFonts w:ascii="Times New Roman" w:hAnsi="Times New Roman" w:cs="Times New Roman"/>
        </w:rPr>
        <w:t>аблица</w:t>
      </w:r>
      <w:r w:rsidRPr="007B406F">
        <w:rPr>
          <w:rFonts w:ascii="Times New Roman" w:hAnsi="Times New Roman" w:cs="Times New Roman"/>
          <w:caps/>
        </w:rPr>
        <w:t xml:space="preserve"> 5</w:t>
      </w:r>
    </w:p>
    <w:tbl>
      <w:tblPr>
        <w:tblW w:w="10349"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6"/>
        <w:gridCol w:w="3544"/>
        <w:gridCol w:w="3969"/>
      </w:tblGrid>
      <w:tr w:rsidR="00196E21" w:rsidRPr="007B406F" w:rsidTr="002423DE">
        <w:tc>
          <w:tcPr>
            <w:tcW w:w="2836" w:type="dxa"/>
            <w:shd w:val="clear" w:color="auto" w:fill="auto"/>
            <w:vAlign w:val="center"/>
          </w:tcPr>
          <w:p w:rsidR="00196E21" w:rsidRPr="007B406F" w:rsidRDefault="00196E21" w:rsidP="000470B9">
            <w:pPr>
              <w:pStyle w:val="af5"/>
              <w:jc w:val="center"/>
              <w:rPr>
                <w:rFonts w:ascii="Times New Roman" w:hAnsi="Times New Roman" w:cs="Times New Roman"/>
                <w:b/>
                <w:bCs/>
              </w:rPr>
            </w:pPr>
            <w:r w:rsidRPr="007B406F">
              <w:rPr>
                <w:rFonts w:ascii="Times New Roman" w:hAnsi="Times New Roman" w:cs="Times New Roman"/>
                <w:b/>
                <w:bCs/>
              </w:rPr>
              <w:t>Результаты</w:t>
            </w:r>
          </w:p>
          <w:p w:rsidR="00196E21" w:rsidRPr="007B406F" w:rsidRDefault="00196E21" w:rsidP="000470B9">
            <w:pPr>
              <w:pStyle w:val="af5"/>
              <w:jc w:val="center"/>
              <w:rPr>
                <w:rFonts w:ascii="Times New Roman" w:hAnsi="Times New Roman" w:cs="Times New Roman"/>
                <w:b/>
                <w:bCs/>
              </w:rPr>
            </w:pPr>
          </w:p>
        </w:tc>
        <w:tc>
          <w:tcPr>
            <w:tcW w:w="3544" w:type="dxa"/>
            <w:tcBorders>
              <w:bottom w:val="single" w:sz="4" w:space="0" w:color="auto"/>
            </w:tcBorders>
            <w:shd w:val="clear" w:color="auto" w:fill="auto"/>
          </w:tcPr>
          <w:p w:rsidR="00196E21" w:rsidRPr="007B406F" w:rsidRDefault="00196E21" w:rsidP="000470B9">
            <w:pPr>
              <w:pStyle w:val="af5"/>
              <w:jc w:val="center"/>
              <w:rPr>
                <w:rFonts w:ascii="Times New Roman" w:hAnsi="Times New Roman" w:cs="Times New Roman"/>
                <w:b/>
              </w:rPr>
            </w:pPr>
            <w:r w:rsidRPr="007B406F">
              <w:rPr>
                <w:rFonts w:ascii="Times New Roman" w:hAnsi="Times New Roman" w:cs="Times New Roman"/>
                <w:b/>
              </w:rPr>
              <w:t>Основные показатели</w:t>
            </w:r>
          </w:p>
          <w:p w:rsidR="00196E21" w:rsidRPr="007B406F" w:rsidRDefault="00196E21" w:rsidP="000470B9">
            <w:pPr>
              <w:pStyle w:val="af5"/>
              <w:jc w:val="center"/>
              <w:rPr>
                <w:rFonts w:ascii="Times New Roman" w:hAnsi="Times New Roman" w:cs="Times New Roman"/>
                <w:b/>
                <w:bCs/>
              </w:rPr>
            </w:pPr>
            <w:r w:rsidRPr="007B406F">
              <w:rPr>
                <w:rFonts w:ascii="Times New Roman" w:hAnsi="Times New Roman" w:cs="Times New Roman"/>
                <w:b/>
              </w:rPr>
              <w:t>оценки результата</w:t>
            </w:r>
          </w:p>
        </w:tc>
        <w:tc>
          <w:tcPr>
            <w:tcW w:w="3969" w:type="dxa"/>
            <w:tcBorders>
              <w:bottom w:val="single" w:sz="4" w:space="0" w:color="auto"/>
            </w:tcBorders>
            <w:shd w:val="clear" w:color="auto" w:fill="auto"/>
            <w:vAlign w:val="center"/>
          </w:tcPr>
          <w:p w:rsidR="00196E21" w:rsidRPr="007B406F" w:rsidRDefault="00196E21" w:rsidP="000470B9">
            <w:pPr>
              <w:pStyle w:val="af5"/>
              <w:jc w:val="center"/>
              <w:rPr>
                <w:rFonts w:ascii="Times New Roman" w:hAnsi="Times New Roman" w:cs="Times New Roman"/>
                <w:b/>
                <w:bCs/>
                <w:iCs/>
              </w:rPr>
            </w:pPr>
            <w:r w:rsidRPr="007B406F">
              <w:rPr>
                <w:rFonts w:ascii="Times New Roman" w:hAnsi="Times New Roman" w:cs="Times New Roman"/>
                <w:b/>
                <w:iCs/>
              </w:rPr>
              <w:t>Формы и методы контроля и оценки</w:t>
            </w:r>
          </w:p>
        </w:tc>
      </w:tr>
      <w:tr w:rsidR="00196E21" w:rsidRPr="007B406F" w:rsidTr="002423DE">
        <w:tc>
          <w:tcPr>
            <w:tcW w:w="2836" w:type="dxa"/>
            <w:shd w:val="clear" w:color="auto" w:fill="auto"/>
            <w:vAlign w:val="center"/>
          </w:tcPr>
          <w:p w:rsidR="00196E21" w:rsidRPr="007B406F" w:rsidRDefault="00196E21" w:rsidP="000470B9">
            <w:pPr>
              <w:pStyle w:val="af5"/>
              <w:jc w:val="center"/>
              <w:rPr>
                <w:rFonts w:ascii="Times New Roman" w:hAnsi="Times New Roman" w:cs="Times New Roman"/>
                <w:b/>
                <w:bCs/>
              </w:rPr>
            </w:pPr>
            <w:r w:rsidRPr="007B406F">
              <w:rPr>
                <w:rFonts w:ascii="Times New Roman" w:hAnsi="Times New Roman" w:cs="Times New Roman"/>
                <w:b/>
                <w:bCs/>
              </w:rPr>
              <w:t>1</w:t>
            </w:r>
          </w:p>
        </w:tc>
        <w:tc>
          <w:tcPr>
            <w:tcW w:w="3544" w:type="dxa"/>
            <w:tcBorders>
              <w:bottom w:val="single" w:sz="4" w:space="0" w:color="auto"/>
            </w:tcBorders>
            <w:shd w:val="clear" w:color="auto" w:fill="auto"/>
          </w:tcPr>
          <w:p w:rsidR="00196E21" w:rsidRPr="007B406F" w:rsidRDefault="00196E21" w:rsidP="000470B9">
            <w:pPr>
              <w:pStyle w:val="af5"/>
              <w:jc w:val="center"/>
              <w:rPr>
                <w:rFonts w:ascii="Times New Roman" w:hAnsi="Times New Roman" w:cs="Times New Roman"/>
                <w:b/>
              </w:rPr>
            </w:pPr>
            <w:r w:rsidRPr="007B406F">
              <w:rPr>
                <w:rFonts w:ascii="Times New Roman" w:hAnsi="Times New Roman" w:cs="Times New Roman"/>
                <w:b/>
              </w:rPr>
              <w:t>2</w:t>
            </w:r>
          </w:p>
        </w:tc>
        <w:tc>
          <w:tcPr>
            <w:tcW w:w="3969" w:type="dxa"/>
            <w:tcBorders>
              <w:bottom w:val="single" w:sz="4" w:space="0" w:color="auto"/>
            </w:tcBorders>
            <w:shd w:val="clear" w:color="auto" w:fill="auto"/>
            <w:vAlign w:val="center"/>
          </w:tcPr>
          <w:p w:rsidR="00196E21" w:rsidRPr="007B406F" w:rsidRDefault="00196E21" w:rsidP="000470B9">
            <w:pPr>
              <w:pStyle w:val="af5"/>
              <w:jc w:val="center"/>
              <w:rPr>
                <w:rFonts w:ascii="Times New Roman" w:hAnsi="Times New Roman" w:cs="Times New Roman"/>
                <w:b/>
                <w:iCs/>
              </w:rPr>
            </w:pPr>
            <w:r w:rsidRPr="007B406F">
              <w:rPr>
                <w:rFonts w:ascii="Times New Roman" w:hAnsi="Times New Roman" w:cs="Times New Roman"/>
                <w:b/>
                <w:iCs/>
              </w:rPr>
              <w:t>3</w:t>
            </w:r>
          </w:p>
        </w:tc>
      </w:tr>
      <w:tr w:rsidR="00196E21" w:rsidRPr="007B406F" w:rsidTr="002423DE">
        <w:tc>
          <w:tcPr>
            <w:tcW w:w="2836" w:type="dxa"/>
            <w:shd w:val="clear" w:color="auto" w:fill="auto"/>
          </w:tcPr>
          <w:p w:rsidR="00196E21" w:rsidRPr="007B406F" w:rsidRDefault="00196E21" w:rsidP="000470B9">
            <w:pPr>
              <w:pStyle w:val="af5"/>
              <w:rPr>
                <w:rFonts w:ascii="Times New Roman" w:hAnsi="Times New Roman" w:cs="Times New Roman"/>
              </w:rPr>
            </w:pPr>
            <w:r w:rsidRPr="007B406F">
              <w:rPr>
                <w:rFonts w:ascii="Times New Roman" w:hAnsi="Times New Roman" w:cs="Times New Roman"/>
              </w:rPr>
              <w:t>ПК 2.1</w:t>
            </w:r>
          </w:p>
          <w:p w:rsidR="00196E21" w:rsidRPr="007B406F" w:rsidRDefault="00196E21" w:rsidP="000470B9">
            <w:pPr>
              <w:pStyle w:val="af5"/>
              <w:rPr>
                <w:rFonts w:ascii="Times New Roman" w:hAnsi="Times New Roman" w:cs="Times New Roman"/>
              </w:rPr>
            </w:pPr>
            <w:r w:rsidRPr="007B406F">
              <w:rPr>
                <w:rFonts w:ascii="Times New Roman" w:hAnsi="Times New Roman" w:cs="Times New Roman"/>
              </w:rPr>
              <w:t>Создавать программы на языке Ассемблера для микропроцессорных систем</w:t>
            </w:r>
          </w:p>
        </w:tc>
        <w:tc>
          <w:tcPr>
            <w:tcW w:w="3544" w:type="dxa"/>
            <w:tcBorders>
              <w:bottom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демонстрация создания программ на языке ассемблера для микропроцессорных систем;</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построение базовой функциональной схемы МПС;</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составление программ на языке ассемблера для микропроцессорных систем;</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обоснованный выбор программного обеспечения микропроцессорных систем;</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определение структуры типовой системы управления (контроллер) и организация микроконтроллерных систем</w:t>
            </w:r>
          </w:p>
        </w:tc>
        <w:tc>
          <w:tcPr>
            <w:tcW w:w="3969" w:type="dxa"/>
            <w:tcBorders>
              <w:bottom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Оценка в рамках текущего контроля:</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 результатов работы на практических занятиях:</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Процесс создания и отладки программы на языке Ассемблера</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Выполнение арифметических операций в программах на языке Ассемблера</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Выполнение логических операций в программах на языке Ассемблера</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Организация подпрограмм на языке Ассемблера</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Организация ветвлений в программах на языке Ассемблера</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Вывод текста на дисплей</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Ввод текста с клавиатуры</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 результатов выполнения индивидуальных домашних заданий;</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lastRenderedPageBreak/>
              <w:t>- результатов тестирования. Экспертная оценка освоения профессиональных компетенций в рамках текущего контроля в ходе проведения учебной и производственной практик</w:t>
            </w:r>
          </w:p>
        </w:tc>
      </w:tr>
      <w:tr w:rsidR="00196E21" w:rsidRPr="007B406F" w:rsidTr="002423DE">
        <w:tc>
          <w:tcPr>
            <w:tcW w:w="2836" w:type="dxa"/>
            <w:shd w:val="clear" w:color="auto" w:fill="auto"/>
          </w:tcPr>
          <w:p w:rsidR="00196E21" w:rsidRPr="007B406F" w:rsidRDefault="00196E21" w:rsidP="000470B9">
            <w:pPr>
              <w:pStyle w:val="af5"/>
              <w:rPr>
                <w:rFonts w:ascii="Times New Roman" w:hAnsi="Times New Roman" w:cs="Times New Roman"/>
              </w:rPr>
            </w:pPr>
            <w:r w:rsidRPr="007B406F">
              <w:rPr>
                <w:rFonts w:ascii="Times New Roman" w:hAnsi="Times New Roman" w:cs="Times New Roman"/>
              </w:rPr>
              <w:lastRenderedPageBreak/>
              <w:t>ПК 2.2</w:t>
            </w:r>
          </w:p>
          <w:p w:rsidR="00196E21" w:rsidRPr="007B406F" w:rsidRDefault="00196E21" w:rsidP="000470B9">
            <w:pPr>
              <w:pStyle w:val="af5"/>
              <w:rPr>
                <w:rFonts w:ascii="Times New Roman" w:hAnsi="Times New Roman" w:cs="Times New Roman"/>
              </w:rPr>
            </w:pPr>
            <w:r w:rsidRPr="007B406F">
              <w:rPr>
                <w:rFonts w:ascii="Times New Roman" w:hAnsi="Times New Roman" w:cs="Times New Roman"/>
              </w:rPr>
              <w:t>Производить тестирование и отладку микропроцессорных систем</w:t>
            </w:r>
          </w:p>
        </w:tc>
        <w:tc>
          <w:tcPr>
            <w:tcW w:w="3544"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 изложение методик тестирования</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-демонстрация умения тестирования и отладки микропроцессорных систем.</w:t>
            </w:r>
          </w:p>
        </w:tc>
        <w:tc>
          <w:tcPr>
            <w:tcW w:w="3969" w:type="dxa"/>
            <w:tcBorders>
              <w:top w:val="single" w:sz="4" w:space="0" w:color="auto"/>
              <w:bottom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Оценка в рамках текущего контроля:</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 результатов работы на практических занятиях;</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 результатов выполнения индивидуальных домашних заданий;</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 результатов тестирования. Экспертная оценка освоения профессиональных компетенций в рамках текущего контроля в ходе проведения учебной и производственной практик.</w:t>
            </w:r>
          </w:p>
        </w:tc>
      </w:tr>
      <w:tr w:rsidR="00196E21" w:rsidRPr="007B406F" w:rsidTr="002423DE">
        <w:tc>
          <w:tcPr>
            <w:tcW w:w="2836" w:type="dxa"/>
            <w:shd w:val="clear" w:color="auto" w:fill="auto"/>
          </w:tcPr>
          <w:p w:rsidR="00196E21" w:rsidRPr="007B406F" w:rsidRDefault="00196E21" w:rsidP="000470B9">
            <w:pPr>
              <w:pStyle w:val="af5"/>
              <w:rPr>
                <w:rFonts w:ascii="Times New Roman" w:hAnsi="Times New Roman" w:cs="Times New Roman"/>
              </w:rPr>
            </w:pPr>
            <w:r w:rsidRPr="007B406F">
              <w:rPr>
                <w:rFonts w:ascii="Times New Roman" w:hAnsi="Times New Roman" w:cs="Times New Roman"/>
              </w:rPr>
              <w:t>ПК 2.3</w:t>
            </w:r>
          </w:p>
          <w:p w:rsidR="00196E21" w:rsidRPr="007B406F" w:rsidRDefault="00196E21" w:rsidP="000470B9">
            <w:pPr>
              <w:pStyle w:val="af5"/>
              <w:rPr>
                <w:rFonts w:ascii="Times New Roman" w:hAnsi="Times New Roman" w:cs="Times New Roman"/>
              </w:rPr>
            </w:pPr>
            <w:r w:rsidRPr="007B406F">
              <w:rPr>
                <w:rFonts w:ascii="Times New Roman" w:hAnsi="Times New Roman" w:cs="Times New Roman"/>
              </w:rPr>
              <w:t>Осуществлять установку и конфигурирование персональных компьютеров и подключение периферийных устройств</w:t>
            </w:r>
          </w:p>
        </w:tc>
        <w:tc>
          <w:tcPr>
            <w:tcW w:w="3544"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 изложение основ конфигурирования ПК;</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-качество проведения инсталляции и настройки компьютерных систем;</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-демонстрация способности конфигурирования ПК и подключения периферийных устройств.</w:t>
            </w:r>
          </w:p>
        </w:tc>
        <w:tc>
          <w:tcPr>
            <w:tcW w:w="3969" w:type="dxa"/>
            <w:tcBorders>
              <w:top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Оценка в рамках текущего контроля:</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 результатов работы на практических занятиях;</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 результатов выполнения индивидуальных домашних заданий;</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 результатов тестирования. Экспертная оценка освоения профессиональных компетенций в рамках текущего контроля в ходе проведения учебной и производственной практик</w:t>
            </w:r>
          </w:p>
        </w:tc>
      </w:tr>
      <w:tr w:rsidR="00196E21" w:rsidRPr="007B406F" w:rsidTr="002423DE">
        <w:tc>
          <w:tcPr>
            <w:tcW w:w="2836" w:type="dxa"/>
            <w:shd w:val="clear" w:color="auto" w:fill="auto"/>
          </w:tcPr>
          <w:p w:rsidR="00196E21" w:rsidRPr="007B406F" w:rsidRDefault="00196E21" w:rsidP="000470B9">
            <w:pPr>
              <w:pStyle w:val="af5"/>
              <w:rPr>
                <w:rFonts w:ascii="Times New Roman" w:hAnsi="Times New Roman" w:cs="Times New Roman"/>
              </w:rPr>
            </w:pPr>
            <w:r w:rsidRPr="007B406F">
              <w:rPr>
                <w:rFonts w:ascii="Times New Roman" w:hAnsi="Times New Roman" w:cs="Times New Roman"/>
              </w:rPr>
              <w:t>ПК 2.4</w:t>
            </w:r>
          </w:p>
          <w:p w:rsidR="00196E21" w:rsidRPr="007B406F" w:rsidRDefault="00196E21" w:rsidP="000470B9">
            <w:pPr>
              <w:pStyle w:val="af5"/>
              <w:rPr>
                <w:rFonts w:ascii="Times New Roman" w:hAnsi="Times New Roman" w:cs="Times New Roman"/>
              </w:rPr>
            </w:pPr>
            <w:r w:rsidRPr="007B406F">
              <w:rPr>
                <w:rFonts w:ascii="Times New Roman" w:hAnsi="Times New Roman" w:cs="Times New Roman"/>
              </w:rPr>
              <w:t>Выявлять причины неисправности периферийного оборудования.</w:t>
            </w:r>
          </w:p>
        </w:tc>
        <w:tc>
          <w:tcPr>
            <w:tcW w:w="3544" w:type="dxa"/>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 демонстрация навыков использования контрольно</w:t>
            </w:r>
            <w:r w:rsidRPr="007B406F">
              <w:rPr>
                <w:rFonts w:ascii="Times New Roman" w:hAnsi="Times New Roman" w:cs="Times New Roman"/>
              </w:rPr>
              <w:softHyphen/>
              <w:t>измерительного оборудования;</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-изложение причин неисправностей.</w:t>
            </w:r>
          </w:p>
        </w:tc>
        <w:tc>
          <w:tcPr>
            <w:tcW w:w="3969" w:type="dxa"/>
            <w:tcBorders>
              <w:top w:val="single" w:sz="4" w:space="0" w:color="auto"/>
            </w:tcBorders>
            <w:shd w:val="clear" w:color="auto" w:fill="auto"/>
          </w:tcPr>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Оценка в рамках текущего контроля:</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результатов работы на практических занятиях;</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результатов выполнения индивидуальных домашних заданий;</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 результатов тестирования. Экспертная оценка освоения профессиональных компетенций в рамках текущего контроля в ходе проведения учебной и производственной практик</w:t>
            </w:r>
          </w:p>
        </w:tc>
      </w:tr>
    </w:tbl>
    <w:p w:rsidR="00196E21" w:rsidRPr="007B406F" w:rsidRDefault="00196E21" w:rsidP="00196E21">
      <w:pPr>
        <w:pStyle w:val="af5"/>
        <w:jc w:val="both"/>
        <w:rPr>
          <w:rFonts w:ascii="Times New Roman" w:hAnsi="Times New Roman" w:cs="Times New Roman"/>
        </w:rPr>
      </w:pP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rPr>
        <w:t>Формы и методы контроля</w:t>
      </w:r>
      <w:r w:rsidRPr="007B406F">
        <w:rPr>
          <w:rFonts w:ascii="Times New Roman" w:hAnsi="Times New Roman" w:cs="Times New Roman"/>
          <w:spacing w:val="1"/>
        </w:rPr>
        <w:t xml:space="preserve"> </w:t>
      </w:r>
      <w:r w:rsidRPr="007B406F">
        <w:rPr>
          <w:rFonts w:ascii="Times New Roman" w:hAnsi="Times New Roman" w:cs="Times New Roman"/>
        </w:rPr>
        <w:t>и</w:t>
      </w:r>
      <w:r w:rsidRPr="007B406F">
        <w:rPr>
          <w:rFonts w:ascii="Times New Roman" w:hAnsi="Times New Roman" w:cs="Times New Roman"/>
          <w:spacing w:val="1"/>
        </w:rPr>
        <w:t xml:space="preserve"> </w:t>
      </w:r>
      <w:r w:rsidRPr="007B406F">
        <w:rPr>
          <w:rFonts w:ascii="Times New Roman" w:hAnsi="Times New Roman" w:cs="Times New Roman"/>
        </w:rPr>
        <w:t>оценки</w:t>
      </w:r>
      <w:r w:rsidRPr="007B406F">
        <w:rPr>
          <w:rFonts w:ascii="Times New Roman" w:hAnsi="Times New Roman" w:cs="Times New Roman"/>
          <w:spacing w:val="1"/>
        </w:rPr>
        <w:t xml:space="preserve"> </w:t>
      </w:r>
      <w:r w:rsidRPr="007B406F">
        <w:rPr>
          <w:rFonts w:ascii="Times New Roman" w:hAnsi="Times New Roman" w:cs="Times New Roman"/>
        </w:rPr>
        <w:t>результатов</w:t>
      </w:r>
      <w:r w:rsidRPr="007B406F">
        <w:rPr>
          <w:rFonts w:ascii="Times New Roman" w:hAnsi="Times New Roman" w:cs="Times New Roman"/>
          <w:spacing w:val="1"/>
        </w:rPr>
        <w:t xml:space="preserve"> </w:t>
      </w:r>
      <w:r w:rsidRPr="007B406F">
        <w:rPr>
          <w:rFonts w:ascii="Times New Roman" w:hAnsi="Times New Roman" w:cs="Times New Roman"/>
        </w:rPr>
        <w:t>об</w:t>
      </w:r>
      <w:r w:rsidRPr="007B406F">
        <w:rPr>
          <w:rFonts w:ascii="Times New Roman" w:hAnsi="Times New Roman" w:cs="Times New Roman"/>
          <w:spacing w:val="1"/>
        </w:rPr>
        <w:t>у</w:t>
      </w:r>
      <w:r w:rsidRPr="007B406F">
        <w:rPr>
          <w:rFonts w:ascii="Times New Roman" w:hAnsi="Times New Roman" w:cs="Times New Roman"/>
          <w:spacing w:val="-1"/>
        </w:rPr>
        <w:t>ч</w:t>
      </w:r>
      <w:r w:rsidRPr="007B406F">
        <w:rPr>
          <w:rFonts w:ascii="Times New Roman" w:hAnsi="Times New Roman" w:cs="Times New Roman"/>
        </w:rPr>
        <w:t>ения</w:t>
      </w:r>
      <w:r w:rsidRPr="007B406F">
        <w:rPr>
          <w:rFonts w:ascii="Times New Roman" w:hAnsi="Times New Roman" w:cs="Times New Roman"/>
          <w:spacing w:val="1"/>
        </w:rPr>
        <w:t xml:space="preserve"> </w:t>
      </w:r>
      <w:r w:rsidRPr="007B406F">
        <w:rPr>
          <w:rFonts w:ascii="Times New Roman" w:hAnsi="Times New Roman" w:cs="Times New Roman"/>
        </w:rPr>
        <w:t>позволяют проверить у</w:t>
      </w:r>
      <w:r w:rsidRPr="007B406F">
        <w:rPr>
          <w:rFonts w:ascii="Times New Roman" w:hAnsi="Times New Roman" w:cs="Times New Roman"/>
          <w:spacing w:val="1"/>
        </w:rPr>
        <w:t xml:space="preserve"> </w:t>
      </w:r>
      <w:r w:rsidRPr="007B406F">
        <w:rPr>
          <w:rFonts w:ascii="Times New Roman" w:hAnsi="Times New Roman" w:cs="Times New Roman"/>
          <w:spacing w:val="-1"/>
        </w:rPr>
        <w:t>об</w:t>
      </w:r>
      <w:r w:rsidRPr="007B406F">
        <w:rPr>
          <w:rFonts w:ascii="Times New Roman" w:hAnsi="Times New Roman" w:cs="Times New Roman"/>
          <w:spacing w:val="1"/>
        </w:rPr>
        <w:t>у</w:t>
      </w:r>
      <w:r w:rsidRPr="007B406F">
        <w:rPr>
          <w:rFonts w:ascii="Times New Roman" w:hAnsi="Times New Roman" w:cs="Times New Roman"/>
        </w:rPr>
        <w:t>ча</w:t>
      </w:r>
      <w:r w:rsidRPr="007B406F">
        <w:rPr>
          <w:rFonts w:ascii="Times New Roman" w:hAnsi="Times New Roman" w:cs="Times New Roman"/>
          <w:spacing w:val="-1"/>
        </w:rPr>
        <w:t>ющих</w:t>
      </w:r>
      <w:r w:rsidRPr="007B406F">
        <w:rPr>
          <w:rFonts w:ascii="Times New Roman" w:hAnsi="Times New Roman" w:cs="Times New Roman"/>
        </w:rPr>
        <w:t xml:space="preserve">ся развитие общих компетенций и обеспечивающих </w:t>
      </w:r>
      <w:r w:rsidRPr="007B406F">
        <w:rPr>
          <w:rFonts w:ascii="Times New Roman" w:hAnsi="Times New Roman" w:cs="Times New Roman"/>
          <w:spacing w:val="1"/>
        </w:rPr>
        <w:t>и</w:t>
      </w:r>
      <w:r w:rsidRPr="007B406F">
        <w:rPr>
          <w:rFonts w:ascii="Times New Roman" w:hAnsi="Times New Roman" w:cs="Times New Roman"/>
        </w:rPr>
        <w:t>х</w:t>
      </w:r>
      <w:r w:rsidRPr="007B406F">
        <w:rPr>
          <w:rFonts w:ascii="Times New Roman" w:hAnsi="Times New Roman" w:cs="Times New Roman"/>
          <w:spacing w:val="-1"/>
        </w:rPr>
        <w:t xml:space="preserve"> </w:t>
      </w:r>
      <w:r w:rsidRPr="007B406F">
        <w:rPr>
          <w:rFonts w:ascii="Times New Roman" w:hAnsi="Times New Roman" w:cs="Times New Roman"/>
          <w:spacing w:val="2"/>
        </w:rPr>
        <w:t>у</w:t>
      </w:r>
      <w:r w:rsidRPr="007B406F">
        <w:rPr>
          <w:rFonts w:ascii="Times New Roman" w:hAnsi="Times New Roman" w:cs="Times New Roman"/>
          <w:spacing w:val="-1"/>
        </w:rPr>
        <w:t>м</w:t>
      </w:r>
      <w:r w:rsidRPr="007B406F">
        <w:rPr>
          <w:rFonts w:ascii="Times New Roman" w:hAnsi="Times New Roman" w:cs="Times New Roman"/>
        </w:rPr>
        <w:t>ений.</w:t>
      </w:r>
    </w:p>
    <w:p w:rsidR="00196E21" w:rsidRPr="007B406F" w:rsidRDefault="00AA5F7C" w:rsidP="00AA5F7C">
      <w:pPr>
        <w:pStyle w:val="af5"/>
        <w:jc w:val="right"/>
        <w:rPr>
          <w:rFonts w:ascii="Times New Roman" w:hAnsi="Times New Roman" w:cs="Times New Roman"/>
        </w:rPr>
      </w:pPr>
      <w:r>
        <w:rPr>
          <w:rFonts w:ascii="Times New Roman" w:hAnsi="Times New Roman" w:cs="Times New Roman"/>
        </w:rPr>
        <w:t>Таблица 6</w:t>
      </w:r>
    </w:p>
    <w:tbl>
      <w:tblPr>
        <w:tblW w:w="10349"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3119"/>
        <w:gridCol w:w="4678"/>
      </w:tblGrid>
      <w:tr w:rsidR="00196E21" w:rsidRPr="007B406F" w:rsidTr="000470B9">
        <w:trPr>
          <w:trHeight w:val="145"/>
        </w:trPr>
        <w:tc>
          <w:tcPr>
            <w:tcW w:w="2552" w:type="dxa"/>
            <w:shd w:val="clear" w:color="auto" w:fill="auto"/>
            <w:vAlign w:val="center"/>
          </w:tcPr>
          <w:p w:rsidR="00196E21" w:rsidRPr="007B406F" w:rsidRDefault="00196E21" w:rsidP="000470B9">
            <w:pPr>
              <w:pStyle w:val="af5"/>
              <w:jc w:val="center"/>
              <w:rPr>
                <w:rFonts w:ascii="Times New Roman" w:hAnsi="Times New Roman" w:cs="Times New Roman"/>
                <w:b/>
                <w:bCs/>
              </w:rPr>
            </w:pPr>
            <w:r w:rsidRPr="007B406F">
              <w:rPr>
                <w:rFonts w:ascii="Times New Roman" w:hAnsi="Times New Roman" w:cs="Times New Roman"/>
                <w:b/>
                <w:bCs/>
              </w:rPr>
              <w:t>Результаты</w:t>
            </w:r>
          </w:p>
          <w:p w:rsidR="00196E21" w:rsidRPr="007B406F" w:rsidRDefault="00196E21" w:rsidP="000470B9">
            <w:pPr>
              <w:pStyle w:val="af5"/>
              <w:jc w:val="center"/>
              <w:rPr>
                <w:rFonts w:ascii="Times New Roman" w:hAnsi="Times New Roman" w:cs="Times New Roman"/>
                <w:b/>
                <w:bCs/>
              </w:rPr>
            </w:pPr>
          </w:p>
        </w:tc>
        <w:tc>
          <w:tcPr>
            <w:tcW w:w="3119" w:type="dxa"/>
            <w:tcBorders>
              <w:bottom w:val="single" w:sz="4" w:space="0" w:color="auto"/>
            </w:tcBorders>
            <w:shd w:val="clear" w:color="auto" w:fill="auto"/>
            <w:vAlign w:val="center"/>
          </w:tcPr>
          <w:p w:rsidR="00196E21" w:rsidRPr="007B406F" w:rsidRDefault="00196E21" w:rsidP="000470B9">
            <w:pPr>
              <w:pStyle w:val="af5"/>
              <w:jc w:val="center"/>
              <w:rPr>
                <w:rFonts w:ascii="Times New Roman" w:hAnsi="Times New Roman" w:cs="Times New Roman"/>
                <w:b/>
                <w:bCs/>
              </w:rPr>
            </w:pPr>
            <w:r w:rsidRPr="007B406F">
              <w:rPr>
                <w:rFonts w:ascii="Times New Roman" w:hAnsi="Times New Roman" w:cs="Times New Roman"/>
                <w:b/>
              </w:rPr>
              <w:t>Основные показатели оценки результата</w:t>
            </w:r>
          </w:p>
        </w:tc>
        <w:tc>
          <w:tcPr>
            <w:tcW w:w="4678" w:type="dxa"/>
            <w:tcBorders>
              <w:bottom w:val="single" w:sz="4" w:space="0" w:color="auto"/>
            </w:tcBorders>
            <w:shd w:val="clear" w:color="auto" w:fill="auto"/>
            <w:vAlign w:val="center"/>
          </w:tcPr>
          <w:p w:rsidR="00196E21" w:rsidRPr="007B406F" w:rsidRDefault="00196E21" w:rsidP="000470B9">
            <w:pPr>
              <w:pStyle w:val="af5"/>
              <w:jc w:val="center"/>
              <w:rPr>
                <w:rFonts w:ascii="Times New Roman" w:hAnsi="Times New Roman" w:cs="Times New Roman"/>
                <w:b/>
                <w:bCs/>
              </w:rPr>
            </w:pPr>
            <w:r w:rsidRPr="007B406F">
              <w:rPr>
                <w:rFonts w:ascii="Times New Roman" w:hAnsi="Times New Roman" w:cs="Times New Roman"/>
                <w:b/>
              </w:rPr>
              <w:t>Формы и методы контроля и оценки</w:t>
            </w:r>
          </w:p>
        </w:tc>
      </w:tr>
      <w:tr w:rsidR="00196E21" w:rsidRPr="007B406F" w:rsidTr="000470B9">
        <w:trPr>
          <w:trHeight w:val="280"/>
        </w:trPr>
        <w:tc>
          <w:tcPr>
            <w:tcW w:w="2552" w:type="dxa"/>
            <w:shd w:val="clear" w:color="auto" w:fill="auto"/>
            <w:vAlign w:val="center"/>
          </w:tcPr>
          <w:p w:rsidR="00196E21" w:rsidRPr="007B406F" w:rsidRDefault="00196E21" w:rsidP="000470B9">
            <w:pPr>
              <w:pStyle w:val="af5"/>
              <w:jc w:val="center"/>
              <w:rPr>
                <w:rFonts w:ascii="Times New Roman" w:hAnsi="Times New Roman" w:cs="Times New Roman"/>
                <w:b/>
              </w:rPr>
            </w:pPr>
            <w:r w:rsidRPr="007B406F">
              <w:rPr>
                <w:rFonts w:ascii="Times New Roman" w:hAnsi="Times New Roman" w:cs="Times New Roman"/>
                <w:b/>
              </w:rPr>
              <w:t>1</w:t>
            </w:r>
          </w:p>
        </w:tc>
        <w:tc>
          <w:tcPr>
            <w:tcW w:w="3119" w:type="dxa"/>
            <w:tcBorders>
              <w:bottom w:val="single" w:sz="4" w:space="0" w:color="auto"/>
            </w:tcBorders>
            <w:shd w:val="clear" w:color="auto" w:fill="auto"/>
            <w:vAlign w:val="center"/>
          </w:tcPr>
          <w:p w:rsidR="00196E21" w:rsidRPr="007B406F" w:rsidRDefault="00196E21" w:rsidP="000470B9">
            <w:pPr>
              <w:pStyle w:val="af5"/>
              <w:jc w:val="center"/>
              <w:rPr>
                <w:rFonts w:ascii="Times New Roman" w:hAnsi="Times New Roman" w:cs="Times New Roman"/>
                <w:b/>
              </w:rPr>
            </w:pPr>
            <w:r w:rsidRPr="007B406F">
              <w:rPr>
                <w:rFonts w:ascii="Times New Roman" w:hAnsi="Times New Roman" w:cs="Times New Roman"/>
                <w:b/>
              </w:rPr>
              <w:t>2</w:t>
            </w:r>
          </w:p>
        </w:tc>
        <w:tc>
          <w:tcPr>
            <w:tcW w:w="4678" w:type="dxa"/>
            <w:tcBorders>
              <w:bottom w:val="single" w:sz="4" w:space="0" w:color="auto"/>
            </w:tcBorders>
            <w:shd w:val="clear" w:color="auto" w:fill="auto"/>
            <w:vAlign w:val="center"/>
          </w:tcPr>
          <w:p w:rsidR="00196E21" w:rsidRPr="007B406F" w:rsidRDefault="00196E21" w:rsidP="000470B9">
            <w:pPr>
              <w:pStyle w:val="af5"/>
              <w:jc w:val="center"/>
              <w:rPr>
                <w:rFonts w:ascii="Times New Roman" w:hAnsi="Times New Roman" w:cs="Times New Roman"/>
                <w:b/>
              </w:rPr>
            </w:pPr>
            <w:r w:rsidRPr="007B406F">
              <w:rPr>
                <w:rFonts w:ascii="Times New Roman" w:hAnsi="Times New Roman" w:cs="Times New Roman"/>
                <w:b/>
              </w:rPr>
              <w:t>3</w:t>
            </w:r>
          </w:p>
        </w:tc>
      </w:tr>
      <w:tr w:rsidR="00196E21" w:rsidRPr="007B406F" w:rsidTr="000470B9">
        <w:trPr>
          <w:trHeight w:val="641"/>
        </w:trPr>
        <w:tc>
          <w:tcPr>
            <w:tcW w:w="2552" w:type="dxa"/>
            <w:shd w:val="clear" w:color="auto" w:fill="auto"/>
          </w:tcPr>
          <w:p w:rsidR="00196E21" w:rsidRPr="007B406F" w:rsidRDefault="00196E21" w:rsidP="000470B9">
            <w:pPr>
              <w:pStyle w:val="af5"/>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tc>
        <w:tc>
          <w:tcPr>
            <w:tcW w:w="3119" w:type="dxa"/>
            <w:tcBorders>
              <w:bottom w:val="single" w:sz="4" w:space="0" w:color="auto"/>
            </w:tcBorders>
            <w:shd w:val="clear" w:color="auto" w:fill="auto"/>
          </w:tcPr>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Демонстрация устойчивого</w:t>
            </w:r>
          </w:p>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интереса к будущей профессии</w:t>
            </w:r>
          </w:p>
        </w:tc>
        <w:tc>
          <w:tcPr>
            <w:tcW w:w="4678" w:type="dxa"/>
            <w:tcBorders>
              <w:top w:val="single" w:sz="4" w:space="0" w:color="auto"/>
              <w:bottom w:val="single" w:sz="4" w:space="0" w:color="auto"/>
            </w:tcBorders>
            <w:shd w:val="clear" w:color="auto" w:fill="auto"/>
          </w:tcPr>
          <w:p w:rsidR="00196E21" w:rsidRPr="007B406F" w:rsidRDefault="00196E21" w:rsidP="00196E21">
            <w:pPr>
              <w:pStyle w:val="af5"/>
              <w:jc w:val="both"/>
              <w:rPr>
                <w:rFonts w:ascii="Times New Roman" w:hAnsi="Times New Roman" w:cs="Times New Roman"/>
                <w:spacing w:val="-6"/>
              </w:rPr>
            </w:pPr>
            <w:r w:rsidRPr="007B406F">
              <w:rPr>
                <w:rFonts w:ascii="Times New Roman" w:hAnsi="Times New Roman" w:cs="Times New Roman"/>
                <w:spacing w:val="-6"/>
              </w:rPr>
              <w:t>Текущий контроль:</w:t>
            </w:r>
          </w:p>
          <w:p w:rsidR="00196E21" w:rsidRPr="007B406F" w:rsidRDefault="00196E21" w:rsidP="00196E21">
            <w:pPr>
              <w:pStyle w:val="af5"/>
              <w:jc w:val="both"/>
              <w:rPr>
                <w:rFonts w:ascii="Times New Roman" w:hAnsi="Times New Roman" w:cs="Times New Roman"/>
                <w:color w:val="000000"/>
              </w:rPr>
            </w:pPr>
            <w:r w:rsidRPr="007B406F">
              <w:rPr>
                <w:rFonts w:ascii="Times New Roman" w:hAnsi="Times New Roman" w:cs="Times New Roman"/>
                <w:color w:val="000000"/>
              </w:rPr>
              <w:t>Наблюдение за проявлением интереса к будущей профессии при всех формах и методах контроля различных видов учебной деятельности (аудиторной, внеаудиторной, учебно-исследовательской)</w:t>
            </w:r>
          </w:p>
          <w:p w:rsidR="00196E21" w:rsidRPr="007B406F" w:rsidRDefault="00196E21" w:rsidP="00196E21">
            <w:pPr>
              <w:pStyle w:val="af5"/>
              <w:jc w:val="both"/>
              <w:rPr>
                <w:rFonts w:ascii="Times New Roman" w:hAnsi="Times New Roman" w:cs="Times New Roman"/>
                <w:color w:val="000000"/>
                <w:shd w:val="clear" w:color="auto" w:fill="FFFFFF"/>
              </w:rPr>
            </w:pPr>
            <w:r w:rsidRPr="007B406F">
              <w:rPr>
                <w:rFonts w:ascii="Times New Roman" w:hAnsi="Times New Roman" w:cs="Times New Roman"/>
                <w:color w:val="000000"/>
              </w:rPr>
              <w:t>Промежуточная аттестация: оценка освоения компетенции</w:t>
            </w:r>
          </w:p>
        </w:tc>
      </w:tr>
      <w:tr w:rsidR="00196E21" w:rsidRPr="007B406F" w:rsidTr="000470B9">
        <w:trPr>
          <w:trHeight w:val="1946"/>
        </w:trPr>
        <w:tc>
          <w:tcPr>
            <w:tcW w:w="2552" w:type="dxa"/>
            <w:shd w:val="clear" w:color="auto" w:fill="auto"/>
          </w:tcPr>
          <w:p w:rsidR="00196E21" w:rsidRPr="007B406F" w:rsidRDefault="00196E21" w:rsidP="000470B9">
            <w:pPr>
              <w:pStyle w:val="af5"/>
              <w:rPr>
                <w:rFonts w:ascii="Times New Roman" w:hAnsi="Times New Roman" w:cs="Times New Roman"/>
              </w:rPr>
            </w:pPr>
            <w:r w:rsidRPr="007B406F">
              <w:rPr>
                <w:rFonts w:ascii="Times New Roman" w:hAnsi="Times New Roman" w:cs="Times New Roman"/>
              </w:rPr>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119" w:type="dxa"/>
            <w:shd w:val="clear" w:color="auto" w:fill="auto"/>
          </w:tcPr>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Выбор и применение методов и способов решения профессиональных задач; оценка эффективности и качества выполнения профессиональных</w:t>
            </w:r>
          </w:p>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задач</w:t>
            </w:r>
          </w:p>
        </w:tc>
        <w:tc>
          <w:tcPr>
            <w:tcW w:w="4678" w:type="dxa"/>
            <w:tcBorders>
              <w:top w:val="single" w:sz="4" w:space="0" w:color="auto"/>
              <w:bottom w:val="single" w:sz="4" w:space="0" w:color="auto"/>
            </w:tcBorders>
            <w:shd w:val="clear" w:color="auto" w:fill="auto"/>
          </w:tcPr>
          <w:p w:rsidR="00196E21" w:rsidRPr="007B406F" w:rsidRDefault="00196E21" w:rsidP="00196E21">
            <w:pPr>
              <w:pStyle w:val="af5"/>
              <w:jc w:val="both"/>
              <w:rPr>
                <w:rFonts w:ascii="Times New Roman" w:eastAsia="Arial Unicode MS" w:hAnsi="Times New Roman" w:cs="Times New Roman"/>
                <w:color w:val="000000"/>
              </w:rPr>
            </w:pPr>
            <w:r w:rsidRPr="007B406F">
              <w:rPr>
                <w:rFonts w:ascii="Times New Roman" w:hAnsi="Times New Roman" w:cs="Times New Roman"/>
                <w:spacing w:val="-6"/>
              </w:rPr>
              <w:t xml:space="preserve">Текущий контроль: </w:t>
            </w:r>
            <w:r w:rsidRPr="007B406F">
              <w:rPr>
                <w:rFonts w:ascii="Times New Roman" w:eastAsia="Arial Unicode MS" w:hAnsi="Times New Roman" w:cs="Times New Roman"/>
                <w:color w:val="000000"/>
              </w:rPr>
              <w:t>Наблюдение за рациональностью планирования, организации деятельности за правильностью выборов методов и способов выполнения профессиональных задач в процессе освоения образовательной программы, соответствия выбранных методов и способов требования стандарта.</w:t>
            </w:r>
          </w:p>
          <w:p w:rsidR="00196E21" w:rsidRPr="007B406F" w:rsidRDefault="00196E21" w:rsidP="00196E21">
            <w:pPr>
              <w:pStyle w:val="af5"/>
              <w:jc w:val="both"/>
              <w:rPr>
                <w:rFonts w:ascii="Times New Roman" w:hAnsi="Times New Roman" w:cs="Times New Roman"/>
                <w:color w:val="000000"/>
                <w:shd w:val="clear" w:color="auto" w:fill="FFFFFF"/>
              </w:rPr>
            </w:pPr>
            <w:r w:rsidRPr="007B406F">
              <w:rPr>
                <w:rFonts w:ascii="Times New Roman" w:hAnsi="Times New Roman" w:cs="Times New Roman"/>
                <w:color w:val="000000"/>
              </w:rPr>
              <w:t>Промежуточная аттестация: оценка освоения компетенции</w:t>
            </w:r>
          </w:p>
        </w:tc>
      </w:tr>
      <w:tr w:rsidR="00196E21" w:rsidRPr="007B406F" w:rsidTr="000470B9">
        <w:trPr>
          <w:trHeight w:val="641"/>
        </w:trPr>
        <w:tc>
          <w:tcPr>
            <w:tcW w:w="2552" w:type="dxa"/>
            <w:shd w:val="clear" w:color="auto" w:fill="auto"/>
          </w:tcPr>
          <w:p w:rsidR="00196E21" w:rsidRPr="007B406F" w:rsidRDefault="00196E21" w:rsidP="000470B9">
            <w:pPr>
              <w:pStyle w:val="af5"/>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tc>
        <w:tc>
          <w:tcPr>
            <w:tcW w:w="3119" w:type="dxa"/>
            <w:shd w:val="clear" w:color="auto" w:fill="auto"/>
          </w:tcPr>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Решение стандартных и нестандартных  профессиональных</w:t>
            </w:r>
          </w:p>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задач.</w:t>
            </w:r>
          </w:p>
        </w:tc>
        <w:tc>
          <w:tcPr>
            <w:tcW w:w="4678" w:type="dxa"/>
            <w:tcBorders>
              <w:top w:val="single" w:sz="4" w:space="0" w:color="auto"/>
              <w:bottom w:val="single" w:sz="4" w:space="0" w:color="auto"/>
            </w:tcBorders>
            <w:shd w:val="clear" w:color="auto" w:fill="auto"/>
          </w:tcPr>
          <w:p w:rsidR="00196E21" w:rsidRPr="007B406F" w:rsidRDefault="00196E21" w:rsidP="00196E21">
            <w:pPr>
              <w:pStyle w:val="af5"/>
              <w:jc w:val="both"/>
              <w:rPr>
                <w:rFonts w:ascii="Times New Roman" w:hAnsi="Times New Roman" w:cs="Times New Roman"/>
                <w:spacing w:val="-6"/>
              </w:rPr>
            </w:pPr>
            <w:r w:rsidRPr="007B406F">
              <w:rPr>
                <w:rFonts w:ascii="Times New Roman" w:hAnsi="Times New Roman" w:cs="Times New Roman"/>
                <w:spacing w:val="-6"/>
              </w:rPr>
              <w:t>Текущий контроль:</w:t>
            </w:r>
          </w:p>
          <w:p w:rsidR="00196E21" w:rsidRPr="007B406F" w:rsidRDefault="00196E21" w:rsidP="00196E21">
            <w:pPr>
              <w:pStyle w:val="af5"/>
              <w:jc w:val="both"/>
              <w:rPr>
                <w:rFonts w:ascii="Times New Roman" w:hAnsi="Times New Roman" w:cs="Times New Roman"/>
                <w:color w:val="000000"/>
              </w:rPr>
            </w:pPr>
            <w:r w:rsidRPr="007B406F">
              <w:rPr>
                <w:rFonts w:ascii="Times New Roman" w:hAnsi="Times New Roman" w:cs="Times New Roman"/>
                <w:color w:val="000000"/>
              </w:rPr>
              <w:t>Наблюдение за способностью корректировки собственной деятельности в решении различных профессиональных ситуациях в области мониторинга и управления элементами систем, поддерживающих безопасность работ и определения меры ответственности за выбор принятых решений.</w:t>
            </w:r>
          </w:p>
          <w:p w:rsidR="00196E21" w:rsidRPr="007B406F" w:rsidRDefault="00196E21" w:rsidP="00196E21">
            <w:pPr>
              <w:pStyle w:val="af5"/>
              <w:jc w:val="both"/>
              <w:rPr>
                <w:rFonts w:ascii="Times New Roman" w:hAnsi="Times New Roman" w:cs="Times New Roman"/>
                <w:color w:val="000000"/>
              </w:rPr>
            </w:pPr>
            <w:r w:rsidRPr="007B406F">
              <w:rPr>
                <w:rFonts w:ascii="Times New Roman" w:hAnsi="Times New Roman" w:cs="Times New Roman"/>
                <w:color w:val="000000"/>
              </w:rPr>
              <w:t>Промежуточная аттестация: оценка освоения компетенции</w:t>
            </w:r>
          </w:p>
        </w:tc>
      </w:tr>
      <w:tr w:rsidR="00196E21" w:rsidRPr="007B406F" w:rsidTr="000470B9">
        <w:trPr>
          <w:trHeight w:val="399"/>
        </w:trPr>
        <w:tc>
          <w:tcPr>
            <w:tcW w:w="2552" w:type="dxa"/>
            <w:shd w:val="clear" w:color="auto" w:fill="auto"/>
          </w:tcPr>
          <w:p w:rsidR="00196E21" w:rsidRPr="007B406F" w:rsidRDefault="00196E21" w:rsidP="000470B9">
            <w:pPr>
              <w:pStyle w:val="af5"/>
              <w:rPr>
                <w:rFonts w:ascii="Times New Roman" w:hAnsi="Times New Roman" w:cs="Times New Roman"/>
              </w:rPr>
            </w:pPr>
            <w:r w:rsidRPr="007B406F">
              <w:rPr>
                <w:rFonts w:ascii="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119" w:type="dxa"/>
            <w:shd w:val="clear" w:color="auto" w:fill="auto"/>
          </w:tcPr>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Эффективный поиск, ввод и использование информации, необходимой для выполнения профессиональных задач</w:t>
            </w:r>
          </w:p>
        </w:tc>
        <w:tc>
          <w:tcPr>
            <w:tcW w:w="4678" w:type="dxa"/>
            <w:tcBorders>
              <w:top w:val="single" w:sz="4" w:space="0" w:color="auto"/>
            </w:tcBorders>
            <w:shd w:val="clear" w:color="auto" w:fill="auto"/>
          </w:tcPr>
          <w:p w:rsidR="00196E21" w:rsidRPr="007B406F" w:rsidRDefault="00196E21" w:rsidP="00196E21">
            <w:pPr>
              <w:pStyle w:val="af5"/>
              <w:jc w:val="both"/>
              <w:rPr>
                <w:rFonts w:ascii="Times New Roman" w:hAnsi="Times New Roman" w:cs="Times New Roman"/>
                <w:spacing w:val="-6"/>
              </w:rPr>
            </w:pPr>
            <w:r w:rsidRPr="007B406F">
              <w:rPr>
                <w:rFonts w:ascii="Times New Roman" w:hAnsi="Times New Roman" w:cs="Times New Roman"/>
                <w:spacing w:val="-6"/>
              </w:rPr>
              <w:t>Текущий контроль: Наблюдение умения самостоятельно осуществлять эффективный поиск и сбор информации, исследуя различные источники, включая электронные, для выполнения задач профессионального и личностного характера. Наблюдение способности анализировать и оценивать необходимость использования подобранной информации.</w:t>
            </w:r>
          </w:p>
          <w:p w:rsidR="00196E21" w:rsidRPr="007B406F" w:rsidRDefault="00196E21" w:rsidP="00196E21">
            <w:pPr>
              <w:pStyle w:val="af5"/>
              <w:jc w:val="both"/>
              <w:rPr>
                <w:rFonts w:ascii="Times New Roman" w:hAnsi="Times New Roman" w:cs="Times New Roman"/>
                <w:color w:val="000000"/>
                <w:spacing w:val="-6"/>
              </w:rPr>
            </w:pPr>
            <w:r w:rsidRPr="007B406F">
              <w:rPr>
                <w:rFonts w:ascii="Times New Roman" w:hAnsi="Times New Roman" w:cs="Times New Roman"/>
                <w:color w:val="000000"/>
                <w:spacing w:val="-6"/>
              </w:rPr>
              <w:t>Промежуточная аттестация: оценка освоения компетенции</w:t>
            </w:r>
          </w:p>
        </w:tc>
      </w:tr>
      <w:tr w:rsidR="00196E21" w:rsidRPr="007B406F" w:rsidTr="000470B9">
        <w:trPr>
          <w:trHeight w:val="1969"/>
        </w:trPr>
        <w:tc>
          <w:tcPr>
            <w:tcW w:w="2552" w:type="dxa"/>
            <w:shd w:val="clear" w:color="auto" w:fill="auto"/>
          </w:tcPr>
          <w:p w:rsidR="00196E21" w:rsidRPr="007B406F" w:rsidRDefault="00196E21" w:rsidP="000470B9">
            <w:pPr>
              <w:pStyle w:val="af5"/>
              <w:rPr>
                <w:rFonts w:ascii="Times New Roman" w:hAnsi="Times New Roman" w:cs="Times New Roman"/>
              </w:rPr>
            </w:pPr>
            <w:r w:rsidRPr="007B406F">
              <w:rPr>
                <w:rFonts w:ascii="Times New Roman" w:hAnsi="Times New Roman" w:cs="Times New Roman"/>
              </w:rPr>
              <w:t>ОК 5. Использовать информационно-коммуникационные технологии в профессиональной деятельности.</w:t>
            </w:r>
          </w:p>
        </w:tc>
        <w:tc>
          <w:tcPr>
            <w:tcW w:w="3119" w:type="dxa"/>
            <w:shd w:val="clear" w:color="auto" w:fill="auto"/>
          </w:tcPr>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Использование информационно-</w:t>
            </w:r>
          </w:p>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коммуникационных технологий для решения профессиональных задач</w:t>
            </w:r>
          </w:p>
        </w:tc>
        <w:tc>
          <w:tcPr>
            <w:tcW w:w="4678" w:type="dxa"/>
            <w:shd w:val="clear" w:color="auto" w:fill="auto"/>
          </w:tcPr>
          <w:p w:rsidR="00196E21" w:rsidRPr="007B406F" w:rsidRDefault="00196E21" w:rsidP="00196E21">
            <w:pPr>
              <w:pStyle w:val="af5"/>
              <w:jc w:val="both"/>
              <w:rPr>
                <w:rFonts w:ascii="Times New Roman" w:hAnsi="Times New Roman" w:cs="Times New Roman"/>
                <w:spacing w:val="-6"/>
              </w:rPr>
            </w:pPr>
            <w:r w:rsidRPr="007B406F">
              <w:rPr>
                <w:rFonts w:ascii="Times New Roman" w:hAnsi="Times New Roman" w:cs="Times New Roman"/>
                <w:spacing w:val="-6"/>
              </w:rPr>
              <w:t>Текущий контроль:</w:t>
            </w:r>
          </w:p>
          <w:p w:rsidR="00196E21" w:rsidRPr="007B406F" w:rsidRDefault="00196E21" w:rsidP="00196E21">
            <w:pPr>
              <w:pStyle w:val="af5"/>
              <w:jc w:val="both"/>
              <w:rPr>
                <w:rFonts w:ascii="Times New Roman" w:hAnsi="Times New Roman" w:cs="Times New Roman"/>
                <w:color w:val="000000"/>
              </w:rPr>
            </w:pPr>
            <w:r w:rsidRPr="007B406F">
              <w:rPr>
                <w:rFonts w:ascii="Times New Roman" w:hAnsi="Times New Roman" w:cs="Times New Roman"/>
                <w:color w:val="000000"/>
              </w:rPr>
              <w:t>Наблюдение за рациональностью использования информационно-коммуникативных технологий при выполнении работ по техническому обслуживанию оборудования и соответствия требованиям нормативных документов при использовании программного обеспечения, информационных технологий.</w:t>
            </w:r>
          </w:p>
          <w:p w:rsidR="00196E21" w:rsidRPr="007B406F" w:rsidRDefault="00196E21" w:rsidP="00196E21">
            <w:pPr>
              <w:pStyle w:val="af5"/>
              <w:jc w:val="both"/>
              <w:rPr>
                <w:rFonts w:ascii="Times New Roman" w:hAnsi="Times New Roman" w:cs="Times New Roman"/>
              </w:rPr>
            </w:pPr>
            <w:r w:rsidRPr="007B406F">
              <w:rPr>
                <w:rFonts w:ascii="Times New Roman" w:hAnsi="Times New Roman" w:cs="Times New Roman"/>
                <w:color w:val="000000"/>
              </w:rPr>
              <w:t>Промежуточная аттестация: оценка освоения компетенции</w:t>
            </w:r>
          </w:p>
        </w:tc>
      </w:tr>
      <w:tr w:rsidR="00196E21" w:rsidRPr="007B406F" w:rsidTr="000470B9">
        <w:trPr>
          <w:trHeight w:val="682"/>
        </w:trPr>
        <w:tc>
          <w:tcPr>
            <w:tcW w:w="2552" w:type="dxa"/>
            <w:shd w:val="clear" w:color="auto" w:fill="auto"/>
          </w:tcPr>
          <w:p w:rsidR="00196E21" w:rsidRPr="007B406F" w:rsidRDefault="00196E21" w:rsidP="000470B9">
            <w:pPr>
              <w:pStyle w:val="af5"/>
              <w:rPr>
                <w:rFonts w:ascii="Times New Roman" w:hAnsi="Times New Roman" w:cs="Times New Roman"/>
              </w:rPr>
            </w:pPr>
            <w:r w:rsidRPr="007B406F">
              <w:rPr>
                <w:rFonts w:ascii="Times New Roman" w:hAnsi="Times New Roman" w:cs="Times New Roman"/>
              </w:rPr>
              <w:t>ОК 6. Работать в коллективе и команде, эффективно общаться с коллегами, руководством, потребителями.</w:t>
            </w:r>
          </w:p>
        </w:tc>
        <w:tc>
          <w:tcPr>
            <w:tcW w:w="3119" w:type="dxa"/>
            <w:tcBorders>
              <w:top w:val="single" w:sz="4" w:space="0" w:color="auto"/>
            </w:tcBorders>
            <w:shd w:val="clear" w:color="auto" w:fill="auto"/>
          </w:tcPr>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Коммуникабельность при взаимодействии с</w:t>
            </w:r>
          </w:p>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обучающимися,</w:t>
            </w:r>
          </w:p>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преподавателями и</w:t>
            </w:r>
          </w:p>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руководителями практики в ходе обучения</w:t>
            </w:r>
          </w:p>
        </w:tc>
        <w:tc>
          <w:tcPr>
            <w:tcW w:w="4678" w:type="dxa"/>
            <w:shd w:val="clear" w:color="auto" w:fill="auto"/>
          </w:tcPr>
          <w:p w:rsidR="00196E21" w:rsidRPr="007B406F" w:rsidRDefault="00196E21" w:rsidP="00196E21">
            <w:pPr>
              <w:pStyle w:val="af5"/>
              <w:jc w:val="both"/>
              <w:rPr>
                <w:rFonts w:ascii="Times New Roman" w:hAnsi="Times New Roman" w:cs="Times New Roman"/>
                <w:spacing w:val="-6"/>
              </w:rPr>
            </w:pPr>
            <w:r w:rsidRPr="007B406F">
              <w:rPr>
                <w:rFonts w:ascii="Times New Roman" w:hAnsi="Times New Roman" w:cs="Times New Roman"/>
                <w:spacing w:val="-6"/>
              </w:rPr>
              <w:t>Текущий контроль:</w:t>
            </w:r>
          </w:p>
          <w:p w:rsidR="00196E21" w:rsidRPr="007B406F" w:rsidRDefault="00196E21" w:rsidP="00196E21">
            <w:pPr>
              <w:pStyle w:val="af5"/>
              <w:jc w:val="both"/>
              <w:rPr>
                <w:rFonts w:ascii="Times New Roman" w:hAnsi="Times New Roman" w:cs="Times New Roman"/>
                <w:color w:val="000000"/>
              </w:rPr>
            </w:pPr>
            <w:r w:rsidRPr="007B406F">
              <w:rPr>
                <w:rFonts w:ascii="Times New Roman" w:hAnsi="Times New Roman" w:cs="Times New Roman"/>
                <w:color w:val="000000"/>
              </w:rPr>
              <w:t>Наблюдение за коммуникабельной способностью взаимодействия в коллективе (в общении с сокурсниками, потенциальными работодателями) в ходе обучения. Наблюдение полноты понимания и четкости предоставления о результативности выполняемых работ при согласованных действиях участников коллектива, способности бесконфликтного общения и саморегуляции в коллективе.</w:t>
            </w:r>
          </w:p>
          <w:p w:rsidR="00196E21" w:rsidRPr="007B406F" w:rsidRDefault="00196E21" w:rsidP="00196E21">
            <w:pPr>
              <w:pStyle w:val="af5"/>
              <w:jc w:val="both"/>
              <w:rPr>
                <w:rFonts w:ascii="Times New Roman" w:hAnsi="Times New Roman" w:cs="Times New Roman"/>
              </w:rPr>
            </w:pPr>
            <w:r w:rsidRPr="007B406F">
              <w:rPr>
                <w:rFonts w:ascii="Times New Roman" w:eastAsia="Arial Unicode MS" w:hAnsi="Times New Roman" w:cs="Times New Roman"/>
                <w:color w:val="000000"/>
              </w:rPr>
              <w:t>Промежуточная аттестация: оценка освоения компетенции</w:t>
            </w:r>
          </w:p>
        </w:tc>
      </w:tr>
      <w:tr w:rsidR="00196E21" w:rsidRPr="007B406F" w:rsidTr="000470B9">
        <w:trPr>
          <w:trHeight w:val="257"/>
        </w:trPr>
        <w:tc>
          <w:tcPr>
            <w:tcW w:w="2552" w:type="dxa"/>
            <w:shd w:val="clear" w:color="auto" w:fill="auto"/>
          </w:tcPr>
          <w:p w:rsidR="00196E21" w:rsidRPr="007B406F" w:rsidRDefault="00196E21" w:rsidP="000470B9">
            <w:pPr>
              <w:pStyle w:val="af5"/>
              <w:rPr>
                <w:rFonts w:ascii="Times New Roman" w:hAnsi="Times New Roman" w:cs="Times New Roman"/>
              </w:rPr>
            </w:pPr>
            <w:r w:rsidRPr="007B406F">
              <w:rPr>
                <w:rFonts w:ascii="Times New Roman" w:hAnsi="Times New Roman" w:cs="Times New Roman"/>
              </w:rPr>
              <w:t xml:space="preserve">ОК 7. Брать на себя ответственность за </w:t>
            </w:r>
            <w:r w:rsidRPr="007B406F">
              <w:rPr>
                <w:rFonts w:ascii="Times New Roman" w:hAnsi="Times New Roman" w:cs="Times New Roman"/>
              </w:rPr>
              <w:lastRenderedPageBreak/>
              <w:t>работу членов команды (подчиненных), результат выполнения заданий.</w:t>
            </w:r>
          </w:p>
        </w:tc>
        <w:tc>
          <w:tcPr>
            <w:tcW w:w="3119" w:type="dxa"/>
            <w:tcBorders>
              <w:bottom w:val="single" w:sz="4" w:space="0" w:color="auto"/>
            </w:tcBorders>
            <w:shd w:val="clear" w:color="auto" w:fill="auto"/>
          </w:tcPr>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lastRenderedPageBreak/>
              <w:t>Ответственность за</w:t>
            </w:r>
          </w:p>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результат выполнения</w:t>
            </w:r>
          </w:p>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lastRenderedPageBreak/>
              <w:t>заданий. Способность к самоанализу</w:t>
            </w:r>
          </w:p>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и коррекции результатов собственной работы</w:t>
            </w:r>
          </w:p>
        </w:tc>
        <w:tc>
          <w:tcPr>
            <w:tcW w:w="4678" w:type="dxa"/>
            <w:tcBorders>
              <w:top w:val="single" w:sz="4" w:space="0" w:color="auto"/>
              <w:bottom w:val="single" w:sz="4" w:space="0" w:color="auto"/>
            </w:tcBorders>
            <w:shd w:val="clear" w:color="auto" w:fill="auto"/>
          </w:tcPr>
          <w:p w:rsidR="00196E21" w:rsidRPr="007B406F" w:rsidRDefault="00196E21" w:rsidP="00196E21">
            <w:pPr>
              <w:pStyle w:val="af5"/>
              <w:jc w:val="both"/>
              <w:rPr>
                <w:rFonts w:ascii="Times New Roman" w:hAnsi="Times New Roman" w:cs="Times New Roman"/>
                <w:spacing w:val="-6"/>
              </w:rPr>
            </w:pPr>
            <w:r w:rsidRPr="007B406F">
              <w:rPr>
                <w:rFonts w:ascii="Times New Roman" w:hAnsi="Times New Roman" w:cs="Times New Roman"/>
                <w:spacing w:val="-6"/>
              </w:rPr>
              <w:lastRenderedPageBreak/>
              <w:t>Текущий контроль:</w:t>
            </w:r>
          </w:p>
          <w:p w:rsidR="00196E21" w:rsidRPr="007B406F" w:rsidRDefault="00196E21" w:rsidP="00196E21">
            <w:pPr>
              <w:pStyle w:val="af5"/>
              <w:jc w:val="both"/>
              <w:rPr>
                <w:rFonts w:ascii="Times New Roman" w:hAnsi="Times New Roman" w:cs="Times New Roman"/>
                <w:color w:val="000000"/>
              </w:rPr>
            </w:pPr>
            <w:r w:rsidRPr="007B406F">
              <w:rPr>
                <w:rFonts w:ascii="Times New Roman" w:hAnsi="Times New Roman" w:cs="Times New Roman"/>
                <w:color w:val="000000"/>
              </w:rPr>
              <w:t xml:space="preserve">Наблюдение за развитием и проявлением </w:t>
            </w:r>
            <w:r w:rsidRPr="007B406F">
              <w:rPr>
                <w:rFonts w:ascii="Times New Roman" w:hAnsi="Times New Roman" w:cs="Times New Roman"/>
                <w:color w:val="000000"/>
              </w:rPr>
              <w:lastRenderedPageBreak/>
              <w:t>организаторских способностей в различных видах деятельности за умением брать на себя ответственность при различных видах работ, осуществлять контроль результативности их выполнения подчиненными, корректировать результаты собственных работ.</w:t>
            </w:r>
          </w:p>
          <w:p w:rsidR="00196E21" w:rsidRPr="007B406F" w:rsidRDefault="00196E21" w:rsidP="00196E21">
            <w:pPr>
              <w:pStyle w:val="af5"/>
              <w:jc w:val="both"/>
              <w:rPr>
                <w:rFonts w:ascii="Times New Roman" w:hAnsi="Times New Roman" w:cs="Times New Roman"/>
                <w:color w:val="000000"/>
              </w:rPr>
            </w:pPr>
            <w:r w:rsidRPr="007B406F">
              <w:rPr>
                <w:rFonts w:ascii="Times New Roman" w:hAnsi="Times New Roman" w:cs="Times New Roman"/>
                <w:color w:val="000000"/>
              </w:rPr>
              <w:t>Промежуточная аттестация: оценка освоения компетенции</w:t>
            </w:r>
          </w:p>
        </w:tc>
      </w:tr>
      <w:tr w:rsidR="00196E21" w:rsidRPr="007B406F" w:rsidTr="000470B9">
        <w:trPr>
          <w:trHeight w:val="399"/>
        </w:trPr>
        <w:tc>
          <w:tcPr>
            <w:tcW w:w="2552" w:type="dxa"/>
            <w:shd w:val="clear" w:color="auto" w:fill="auto"/>
          </w:tcPr>
          <w:p w:rsidR="00196E21" w:rsidRPr="007B406F" w:rsidRDefault="00196E21" w:rsidP="000470B9">
            <w:pPr>
              <w:pStyle w:val="af5"/>
              <w:rPr>
                <w:rFonts w:ascii="Times New Roman" w:hAnsi="Times New Roman" w:cs="Times New Roman"/>
              </w:rPr>
            </w:pPr>
            <w:r w:rsidRPr="007B406F">
              <w:rPr>
                <w:rFonts w:ascii="Times New Roman" w:hAnsi="Times New Roman" w:cs="Times New Roman"/>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119" w:type="dxa"/>
            <w:tcBorders>
              <w:bottom w:val="single" w:sz="4" w:space="0" w:color="auto"/>
            </w:tcBorders>
            <w:shd w:val="clear" w:color="auto" w:fill="auto"/>
          </w:tcPr>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Способность к организации и планированию</w:t>
            </w:r>
          </w:p>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самостоятельных занятий при изучении</w:t>
            </w:r>
          </w:p>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профессионального модуля</w:t>
            </w:r>
          </w:p>
        </w:tc>
        <w:tc>
          <w:tcPr>
            <w:tcW w:w="4678" w:type="dxa"/>
            <w:tcBorders>
              <w:top w:val="single" w:sz="4" w:space="0" w:color="auto"/>
              <w:bottom w:val="single" w:sz="4" w:space="0" w:color="auto"/>
            </w:tcBorders>
            <w:shd w:val="clear" w:color="auto" w:fill="auto"/>
          </w:tcPr>
          <w:p w:rsidR="00196E21" w:rsidRPr="007B406F" w:rsidRDefault="00196E21" w:rsidP="00196E21">
            <w:pPr>
              <w:pStyle w:val="af5"/>
              <w:jc w:val="both"/>
              <w:rPr>
                <w:rFonts w:ascii="Times New Roman" w:hAnsi="Times New Roman" w:cs="Times New Roman"/>
                <w:spacing w:val="-6"/>
              </w:rPr>
            </w:pPr>
            <w:r w:rsidRPr="007B406F">
              <w:rPr>
                <w:rFonts w:ascii="Times New Roman" w:hAnsi="Times New Roman" w:cs="Times New Roman"/>
                <w:spacing w:val="-6"/>
              </w:rPr>
              <w:t>Текущий контроль:</w:t>
            </w:r>
          </w:p>
          <w:p w:rsidR="00196E21" w:rsidRPr="007B406F" w:rsidRDefault="00196E21" w:rsidP="00196E21">
            <w:pPr>
              <w:pStyle w:val="af5"/>
              <w:jc w:val="both"/>
              <w:rPr>
                <w:rFonts w:ascii="Times New Roman" w:hAnsi="Times New Roman" w:cs="Times New Roman"/>
                <w:b/>
                <w:color w:val="000000"/>
              </w:rPr>
            </w:pPr>
            <w:r w:rsidRPr="007B406F">
              <w:rPr>
                <w:rFonts w:ascii="Times New Roman" w:hAnsi="Times New Roman" w:cs="Times New Roman"/>
                <w:color w:val="000000"/>
              </w:rPr>
              <w:t>Наблюдение за обоснованностью определения и планирования собственной деятельности с целью повышения лич</w:t>
            </w:r>
            <w:r w:rsidRPr="007B406F">
              <w:rPr>
                <w:rFonts w:ascii="Times New Roman" w:hAnsi="Times New Roman" w:cs="Times New Roman"/>
                <w:color w:val="000000"/>
              </w:rPr>
              <w:softHyphen/>
              <w:t>ностного и квалификационного уровня.</w:t>
            </w:r>
          </w:p>
          <w:p w:rsidR="00196E21" w:rsidRPr="007B406F" w:rsidRDefault="00196E21" w:rsidP="00196E21">
            <w:pPr>
              <w:pStyle w:val="af5"/>
              <w:jc w:val="both"/>
              <w:rPr>
                <w:rFonts w:ascii="Times New Roman" w:hAnsi="Times New Roman" w:cs="Times New Roman"/>
                <w:color w:val="000000"/>
              </w:rPr>
            </w:pPr>
            <w:r w:rsidRPr="007B406F">
              <w:rPr>
                <w:rFonts w:ascii="Times New Roman" w:hAnsi="Times New Roman" w:cs="Times New Roman"/>
                <w:color w:val="000000"/>
              </w:rPr>
              <w:t>Промежуточная аттестация: оценка освоения компетенции</w:t>
            </w:r>
          </w:p>
        </w:tc>
      </w:tr>
      <w:tr w:rsidR="00196E21" w:rsidRPr="007B406F" w:rsidTr="000470B9">
        <w:trPr>
          <w:trHeight w:val="641"/>
        </w:trPr>
        <w:tc>
          <w:tcPr>
            <w:tcW w:w="2552" w:type="dxa"/>
            <w:shd w:val="clear" w:color="auto" w:fill="auto"/>
          </w:tcPr>
          <w:p w:rsidR="00196E21" w:rsidRPr="007B406F" w:rsidRDefault="00196E21" w:rsidP="000470B9">
            <w:pPr>
              <w:pStyle w:val="af5"/>
              <w:rPr>
                <w:rFonts w:ascii="Times New Roman" w:hAnsi="Times New Roman" w:cs="Times New Roman"/>
              </w:rPr>
            </w:pPr>
            <w:r w:rsidRPr="007B406F">
              <w:rPr>
                <w:rFonts w:ascii="Times New Roman" w:hAnsi="Times New Roman" w:cs="Times New Roman"/>
              </w:rPr>
              <w:t>ОК 9. Ориентироваться в условиях частой смены технологий в профессиональной деятельности.</w:t>
            </w:r>
          </w:p>
        </w:tc>
        <w:tc>
          <w:tcPr>
            <w:tcW w:w="3119" w:type="dxa"/>
            <w:shd w:val="clear" w:color="auto" w:fill="auto"/>
          </w:tcPr>
          <w:p w:rsidR="00196E21" w:rsidRPr="007B406F" w:rsidRDefault="00196E21" w:rsidP="00196E21">
            <w:pPr>
              <w:pStyle w:val="af5"/>
              <w:jc w:val="both"/>
              <w:rPr>
                <w:rFonts w:ascii="Times New Roman" w:hAnsi="Times New Roman" w:cs="Times New Roman"/>
                <w:b/>
              </w:rPr>
            </w:pPr>
            <w:r w:rsidRPr="007B406F">
              <w:rPr>
                <w:rFonts w:ascii="Times New Roman" w:hAnsi="Times New Roman" w:cs="Times New Roman"/>
              </w:rPr>
              <w:t>Проявление интереса к инновациям в области профессиональной деятельности</w:t>
            </w:r>
          </w:p>
        </w:tc>
        <w:tc>
          <w:tcPr>
            <w:tcW w:w="4678" w:type="dxa"/>
            <w:tcBorders>
              <w:top w:val="single" w:sz="4" w:space="0" w:color="auto"/>
              <w:bottom w:val="single" w:sz="4" w:space="0" w:color="auto"/>
            </w:tcBorders>
            <w:shd w:val="clear" w:color="auto" w:fill="auto"/>
          </w:tcPr>
          <w:p w:rsidR="00196E21" w:rsidRPr="007B406F" w:rsidRDefault="00196E21" w:rsidP="00196E21">
            <w:pPr>
              <w:pStyle w:val="af5"/>
              <w:jc w:val="both"/>
              <w:rPr>
                <w:rFonts w:ascii="Times New Roman" w:hAnsi="Times New Roman" w:cs="Times New Roman"/>
                <w:spacing w:val="-6"/>
              </w:rPr>
            </w:pPr>
            <w:r w:rsidRPr="007B406F">
              <w:rPr>
                <w:rFonts w:ascii="Times New Roman" w:hAnsi="Times New Roman" w:cs="Times New Roman"/>
                <w:spacing w:val="-6"/>
              </w:rPr>
              <w:t>Текущий контроль:</w:t>
            </w:r>
          </w:p>
          <w:p w:rsidR="00196E21" w:rsidRPr="007B406F" w:rsidRDefault="00196E21" w:rsidP="00196E21">
            <w:pPr>
              <w:pStyle w:val="af5"/>
              <w:jc w:val="both"/>
              <w:rPr>
                <w:rFonts w:ascii="Times New Roman" w:hAnsi="Times New Roman" w:cs="Times New Roman"/>
                <w:color w:val="000000"/>
              </w:rPr>
            </w:pPr>
            <w:r w:rsidRPr="007B406F">
              <w:rPr>
                <w:rFonts w:ascii="Times New Roman" w:hAnsi="Times New Roman" w:cs="Times New Roman"/>
                <w:color w:val="000000"/>
              </w:rPr>
              <w:t>Наблюдение за готовностью ориентироваться и анализировать инновации в области технологий внедрения оборудования в профессиональной деятельности.</w:t>
            </w:r>
          </w:p>
          <w:p w:rsidR="00196E21" w:rsidRPr="007B406F" w:rsidRDefault="00196E21" w:rsidP="00196E21">
            <w:pPr>
              <w:pStyle w:val="af5"/>
              <w:jc w:val="both"/>
              <w:rPr>
                <w:rFonts w:ascii="Times New Roman" w:hAnsi="Times New Roman" w:cs="Times New Roman"/>
                <w:color w:val="000000"/>
                <w:shd w:val="clear" w:color="auto" w:fill="FFFFFF"/>
              </w:rPr>
            </w:pPr>
            <w:r w:rsidRPr="007B406F">
              <w:rPr>
                <w:rFonts w:ascii="Times New Roman" w:hAnsi="Times New Roman" w:cs="Times New Roman"/>
                <w:color w:val="000000"/>
              </w:rPr>
              <w:t>Промежуточная аттестация: оценка освоения компетенции</w:t>
            </w:r>
          </w:p>
        </w:tc>
      </w:tr>
    </w:tbl>
    <w:p w:rsidR="00196E21" w:rsidRDefault="00196E21" w:rsidP="00196E21">
      <w:pPr>
        <w:pStyle w:val="af5"/>
        <w:jc w:val="both"/>
        <w:rPr>
          <w:rFonts w:ascii="Times New Roman" w:hAnsi="Times New Roman" w:cs="Times New Roman"/>
        </w:rPr>
      </w:pPr>
    </w:p>
    <w:p w:rsidR="00B0136D" w:rsidRDefault="00B0136D" w:rsidP="00196E21">
      <w:pPr>
        <w:pStyle w:val="af5"/>
        <w:jc w:val="both"/>
        <w:rPr>
          <w:rFonts w:ascii="Times New Roman" w:hAnsi="Times New Roman" w:cs="Times New Roman"/>
        </w:rPr>
      </w:pPr>
    </w:p>
    <w:p w:rsidR="00B0136D" w:rsidRDefault="00B0136D" w:rsidP="00196E21">
      <w:pPr>
        <w:pStyle w:val="af5"/>
        <w:jc w:val="both"/>
        <w:rPr>
          <w:rFonts w:ascii="Times New Roman" w:hAnsi="Times New Roman" w:cs="Times New Roman"/>
        </w:rPr>
      </w:pPr>
    </w:p>
    <w:p w:rsidR="00212718" w:rsidRDefault="00212718">
      <w:pPr>
        <w:spacing w:line="276" w:lineRule="auto"/>
        <w:jc w:val="left"/>
        <w:rPr>
          <w:rFonts w:cs="Times New Roman"/>
        </w:rPr>
      </w:pPr>
      <w:r>
        <w:rPr>
          <w:rFonts w:cs="Times New Roman"/>
        </w:rPr>
        <w:br w:type="page"/>
      </w:r>
    </w:p>
    <w:p w:rsidR="00B0136D" w:rsidRPr="007B406F" w:rsidRDefault="00B0136D" w:rsidP="00196E21">
      <w:pPr>
        <w:pStyle w:val="af5"/>
        <w:jc w:val="both"/>
        <w:rPr>
          <w:rFonts w:ascii="Times New Roman" w:hAnsi="Times New Roman" w:cs="Times New Roman"/>
        </w:rPr>
      </w:pPr>
    </w:p>
    <w:p w:rsidR="00B33FB4" w:rsidRPr="00B33FB4" w:rsidRDefault="00B33FB4" w:rsidP="008301CA">
      <w:pPr>
        <w:pStyle w:val="1"/>
      </w:pPr>
      <w:bookmarkStart w:id="210" w:name="_Toc90541859"/>
      <w:bookmarkStart w:id="211" w:name="_Toc509308033"/>
      <w:r w:rsidRPr="00B33FB4">
        <w:t>РАБОЧ</w:t>
      </w:r>
      <w:r>
        <w:t>АЯ</w:t>
      </w:r>
      <w:r w:rsidRPr="00B33FB4">
        <w:t xml:space="preserve">  ПРОГРАММ</w:t>
      </w:r>
      <w:r>
        <w:t>А</w:t>
      </w:r>
      <w:r w:rsidRPr="00B33FB4">
        <w:t xml:space="preserve">  ПРОФЕССИОНАЛЬНОГО МОДУЛЯ</w:t>
      </w:r>
      <w:bookmarkEnd w:id="210"/>
    </w:p>
    <w:p w:rsidR="00B33FB4" w:rsidRPr="00B33FB4" w:rsidRDefault="00B33FB4" w:rsidP="008301CA">
      <w:pPr>
        <w:pStyle w:val="1"/>
      </w:pPr>
      <w:bookmarkStart w:id="212" w:name="_Toc90541860"/>
      <w:r w:rsidRPr="00B33FB4">
        <w:t>ПМ.03  ТЕХНИЧЕСКОЕ ОБСЛУЖИВАНИЕ И РЕМОНТ КОМПЬЮТЕРНЫХ СИСТЕМ И КОМПЛЕКСОВ</w:t>
      </w:r>
      <w:bookmarkEnd w:id="212"/>
    </w:p>
    <w:p w:rsidR="00B33FB4" w:rsidRDefault="00B33FB4" w:rsidP="00411327">
      <w:pPr>
        <w:pStyle w:val="323"/>
      </w:pPr>
    </w:p>
    <w:p w:rsidR="004F754A" w:rsidRPr="007B406F" w:rsidRDefault="00B33FB4" w:rsidP="00411327">
      <w:pPr>
        <w:pStyle w:val="323"/>
      </w:pPr>
      <w:r>
        <w:t>1.</w:t>
      </w:r>
      <w:r w:rsidR="004F754A" w:rsidRPr="007B406F">
        <w:t>ПАСПОРТ РАБОЧЕЙ  ПРОГРАММЫ  ПРОФЕССИОНАЛЬНОГО МОДУЛЯ</w:t>
      </w:r>
      <w:bookmarkEnd w:id="211"/>
    </w:p>
    <w:p w:rsidR="004F754A" w:rsidRPr="007B406F" w:rsidRDefault="004F754A" w:rsidP="00411327">
      <w:pPr>
        <w:pStyle w:val="323"/>
      </w:pPr>
      <w:bookmarkStart w:id="213" w:name="_Toc509308034"/>
      <w:r w:rsidRPr="007B406F">
        <w:t>ПМ.03  ТЕХНИЧЕСКОЕ ОБСЛУЖИВАНИЕ И РЕМОНТ КОМПЬЮТЕРНЫХ СИСТЕМ И КОМПЛЕКСОВ</w:t>
      </w:r>
      <w:bookmarkEnd w:id="213"/>
    </w:p>
    <w:p w:rsidR="004F754A" w:rsidRPr="007B406F" w:rsidRDefault="004F754A" w:rsidP="004F754A">
      <w:pPr>
        <w:pStyle w:val="af5"/>
        <w:jc w:val="both"/>
        <w:rPr>
          <w:rFonts w:ascii="Times New Roman" w:hAnsi="Times New Roman" w:cs="Times New Roman"/>
          <w:b/>
          <w:caps/>
        </w:rPr>
      </w:pPr>
    </w:p>
    <w:p w:rsidR="004F754A" w:rsidRPr="007B406F" w:rsidRDefault="004F754A" w:rsidP="004F754A">
      <w:pPr>
        <w:pStyle w:val="af5"/>
        <w:ind w:firstLine="426"/>
        <w:jc w:val="both"/>
        <w:rPr>
          <w:rFonts w:ascii="Times New Roman" w:hAnsi="Times New Roman" w:cs="Times New Roman"/>
          <w:b/>
          <w:bCs/>
        </w:rPr>
      </w:pPr>
      <w:r w:rsidRPr="007B406F">
        <w:rPr>
          <w:rFonts w:ascii="Times New Roman" w:hAnsi="Times New Roman" w:cs="Times New Roman"/>
          <w:b/>
          <w:bCs/>
        </w:rPr>
        <w:t>1.1  Область применения рабочей программы</w:t>
      </w:r>
    </w:p>
    <w:p w:rsidR="004F754A" w:rsidRPr="007B406F" w:rsidRDefault="004F754A" w:rsidP="004F754A">
      <w:pPr>
        <w:pStyle w:val="af5"/>
        <w:ind w:firstLine="426"/>
        <w:jc w:val="both"/>
        <w:rPr>
          <w:rFonts w:ascii="Times New Roman" w:hAnsi="Times New Roman" w:cs="Times New Roman"/>
        </w:rPr>
      </w:pPr>
      <w:r w:rsidRPr="007B406F">
        <w:rPr>
          <w:rFonts w:ascii="Times New Roman" w:eastAsia="Calibri" w:hAnsi="Times New Roman" w:cs="Times New Roman"/>
        </w:rPr>
        <w:t xml:space="preserve">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w:t>
      </w:r>
      <w:r w:rsidRPr="007B406F">
        <w:rPr>
          <w:rFonts w:ascii="Times New Roman" w:hAnsi="Times New Roman" w:cs="Times New Roman"/>
        </w:rPr>
        <w:t>среднего</w:t>
      </w:r>
      <w:r w:rsidRPr="007B406F">
        <w:rPr>
          <w:rFonts w:ascii="Times New Roman" w:hAnsi="Times New Roman" w:cs="Times New Roman"/>
          <w:spacing w:val="4"/>
        </w:rPr>
        <w:t xml:space="preserve"> </w:t>
      </w:r>
      <w:r w:rsidRPr="007B406F">
        <w:rPr>
          <w:rFonts w:ascii="Times New Roman" w:hAnsi="Times New Roman" w:cs="Times New Roman"/>
        </w:rPr>
        <w:t>професс</w:t>
      </w:r>
      <w:r w:rsidRPr="007B406F">
        <w:rPr>
          <w:rFonts w:ascii="Times New Roman" w:hAnsi="Times New Roman" w:cs="Times New Roman"/>
          <w:spacing w:val="1"/>
        </w:rPr>
        <w:t>и</w:t>
      </w:r>
      <w:r w:rsidRPr="007B406F">
        <w:rPr>
          <w:rFonts w:ascii="Times New Roman" w:hAnsi="Times New Roman" w:cs="Times New Roman"/>
        </w:rPr>
        <w:t>онального</w:t>
      </w:r>
      <w:r w:rsidRPr="007B406F">
        <w:rPr>
          <w:rFonts w:ascii="Times New Roman" w:hAnsi="Times New Roman" w:cs="Times New Roman"/>
          <w:spacing w:val="-9"/>
        </w:rPr>
        <w:t xml:space="preserve"> </w:t>
      </w:r>
      <w:r w:rsidRPr="007B406F">
        <w:rPr>
          <w:rFonts w:ascii="Times New Roman" w:hAnsi="Times New Roman" w:cs="Times New Roman"/>
        </w:rPr>
        <w:t>образования – программы подготовки специалистов среднего звена.</w:t>
      </w:r>
    </w:p>
    <w:p w:rsidR="004F754A" w:rsidRPr="007B406F" w:rsidRDefault="004F754A" w:rsidP="004F754A">
      <w:pPr>
        <w:pStyle w:val="af5"/>
        <w:ind w:firstLine="426"/>
        <w:jc w:val="both"/>
        <w:rPr>
          <w:rFonts w:ascii="Times New Roman" w:hAnsi="Times New Roman" w:cs="Times New Roman"/>
        </w:rPr>
      </w:pPr>
      <w:r w:rsidRPr="007B406F">
        <w:rPr>
          <w:rFonts w:ascii="Times New Roman" w:hAnsi="Times New Roman" w:cs="Times New Roman"/>
        </w:rPr>
        <w:t>Рабочая программа</w:t>
      </w:r>
      <w:r w:rsidRPr="007B406F">
        <w:rPr>
          <w:rFonts w:ascii="Times New Roman" w:eastAsia="Calibri" w:hAnsi="Times New Roman" w:cs="Times New Roman"/>
        </w:rPr>
        <w:t xml:space="preserve"> разработана в соответствии с ФГОС, </w:t>
      </w:r>
      <w:r w:rsidR="00B204E9">
        <w:rPr>
          <w:rFonts w:ascii="Times New Roman" w:eastAsia="Calibri" w:hAnsi="Times New Roman" w:cs="Times New Roman"/>
        </w:rPr>
        <w:t xml:space="preserve">составлена по учебному плану </w:t>
      </w:r>
      <w:r w:rsidR="00C43143">
        <w:rPr>
          <w:rFonts w:ascii="Times New Roman" w:eastAsia="Calibri" w:hAnsi="Times New Roman" w:cs="Times New Roman"/>
        </w:rPr>
        <w:t>20</w:t>
      </w:r>
      <w:r w:rsidR="00430BA9">
        <w:rPr>
          <w:rFonts w:ascii="Times New Roman" w:eastAsia="Calibri" w:hAnsi="Times New Roman" w:cs="Times New Roman"/>
        </w:rPr>
        <w:t>2</w:t>
      </w:r>
      <w:r w:rsidR="002E02DD" w:rsidRPr="002E02DD">
        <w:rPr>
          <w:rFonts w:ascii="Times New Roman" w:eastAsia="Calibri" w:hAnsi="Times New Roman" w:cs="Times New Roman"/>
        </w:rPr>
        <w:t>2</w:t>
      </w:r>
      <w:r w:rsidR="00B204E9">
        <w:rPr>
          <w:rFonts w:ascii="Times New Roman" w:eastAsia="Calibri" w:hAnsi="Times New Roman" w:cs="Times New Roman"/>
        </w:rPr>
        <w:t xml:space="preserve"> г. </w:t>
      </w:r>
      <w:r w:rsidRPr="007B406F">
        <w:rPr>
          <w:rFonts w:ascii="Times New Roman" w:hAnsi="Times New Roman" w:cs="Times New Roman"/>
        </w:rPr>
        <w:t xml:space="preserve">по специальности </w:t>
      </w:r>
      <w:r w:rsidRPr="007B406F">
        <w:rPr>
          <w:rFonts w:ascii="Times New Roman" w:hAnsi="Times New Roman" w:cs="Times New Roman"/>
          <w:b/>
        </w:rPr>
        <w:t>09.02.01  Компьютерные системы и комплексы</w:t>
      </w:r>
      <w:r w:rsidRPr="007B406F">
        <w:rPr>
          <w:rFonts w:ascii="Times New Roman" w:hAnsi="Times New Roman" w:cs="Times New Roman"/>
        </w:rPr>
        <w:t xml:space="preserve"> в части освоения основного вида профессиональной деятельности (ВПД):</w:t>
      </w:r>
      <w:r w:rsidRPr="007B406F">
        <w:rPr>
          <w:rFonts w:ascii="Times New Roman" w:hAnsi="Times New Roman" w:cs="Times New Roman"/>
          <w:b/>
          <w:color w:val="FF0000"/>
        </w:rPr>
        <w:t xml:space="preserve"> </w:t>
      </w:r>
      <w:r w:rsidR="005918BC" w:rsidRPr="007B406F">
        <w:rPr>
          <w:rFonts w:ascii="Times New Roman" w:hAnsi="Times New Roman" w:cs="Times New Roman"/>
          <w:i/>
        </w:rPr>
        <w:t>Техническое обслуживание и ремонт компьютерных систем и комплексов</w:t>
      </w:r>
      <w:r w:rsidRPr="007B406F">
        <w:rPr>
          <w:rFonts w:ascii="Times New Roman" w:hAnsi="Times New Roman" w:cs="Times New Roman"/>
          <w:color w:val="FF0000"/>
        </w:rPr>
        <w:t xml:space="preserve"> </w:t>
      </w:r>
      <w:r w:rsidRPr="007B406F">
        <w:rPr>
          <w:rFonts w:ascii="Times New Roman" w:hAnsi="Times New Roman" w:cs="Times New Roman"/>
        </w:rPr>
        <w:t>и соответствующих профессиональных компетенций (ПК):</w:t>
      </w:r>
    </w:p>
    <w:p w:rsidR="005918BC" w:rsidRPr="007B406F" w:rsidRDefault="005918BC" w:rsidP="005918BC">
      <w:pPr>
        <w:pStyle w:val="af5"/>
        <w:tabs>
          <w:tab w:val="left" w:pos="426"/>
        </w:tabs>
        <w:ind w:firstLine="426"/>
        <w:jc w:val="both"/>
        <w:rPr>
          <w:rFonts w:ascii="Times New Roman" w:hAnsi="Times New Roman" w:cs="Times New Roman"/>
        </w:rPr>
      </w:pPr>
      <w:r w:rsidRPr="007B406F">
        <w:rPr>
          <w:rFonts w:ascii="Times New Roman" w:hAnsi="Times New Roman" w:cs="Times New Roman"/>
        </w:rPr>
        <w:t>ПК 3.1 Проводить контроль</w:t>
      </w:r>
      <w:r w:rsidR="00B0136D">
        <w:rPr>
          <w:rFonts w:ascii="Times New Roman" w:hAnsi="Times New Roman" w:cs="Times New Roman"/>
        </w:rPr>
        <w:t xml:space="preserve"> параметров</w:t>
      </w:r>
      <w:r w:rsidRPr="007B406F">
        <w:rPr>
          <w:rFonts w:ascii="Times New Roman" w:hAnsi="Times New Roman" w:cs="Times New Roman"/>
        </w:rPr>
        <w:t>, диагностику и восстановление работоспособности компьютерных систем и комплексов.</w:t>
      </w:r>
    </w:p>
    <w:p w:rsidR="005918BC" w:rsidRPr="007B406F" w:rsidRDefault="005918BC" w:rsidP="005918BC">
      <w:pPr>
        <w:pStyle w:val="af5"/>
        <w:tabs>
          <w:tab w:val="left" w:pos="426"/>
        </w:tabs>
        <w:ind w:firstLine="426"/>
        <w:jc w:val="both"/>
        <w:rPr>
          <w:rFonts w:ascii="Times New Roman" w:hAnsi="Times New Roman" w:cs="Times New Roman"/>
        </w:rPr>
      </w:pPr>
      <w:r w:rsidRPr="007B406F">
        <w:rPr>
          <w:rFonts w:ascii="Times New Roman" w:hAnsi="Times New Roman" w:cs="Times New Roman"/>
        </w:rPr>
        <w:t>ПК 3.2 Проводить системотехническое обслуживание компьютерных систем и комплексов.</w:t>
      </w:r>
    </w:p>
    <w:p w:rsidR="005918BC" w:rsidRPr="007B406F" w:rsidRDefault="005918BC" w:rsidP="005918BC">
      <w:pPr>
        <w:pStyle w:val="af5"/>
        <w:tabs>
          <w:tab w:val="left" w:pos="426"/>
        </w:tabs>
        <w:ind w:firstLine="426"/>
        <w:jc w:val="both"/>
        <w:rPr>
          <w:rFonts w:ascii="Times New Roman" w:hAnsi="Times New Roman" w:cs="Times New Roman"/>
        </w:rPr>
      </w:pPr>
      <w:r w:rsidRPr="007B406F">
        <w:rPr>
          <w:rFonts w:ascii="Times New Roman" w:hAnsi="Times New Roman" w:cs="Times New Roman"/>
        </w:rPr>
        <w:t>ПК 3.3 Принимать участие в отладке и технических испытаниях компьютерных систем и комплексов; инсталляции, конфигурировании программного обеспечения.</w:t>
      </w:r>
    </w:p>
    <w:p w:rsidR="00B0136D" w:rsidRDefault="00B0136D" w:rsidP="00B15E7A">
      <w:pPr>
        <w:pStyle w:val="af5"/>
        <w:ind w:firstLine="426"/>
        <w:jc w:val="both"/>
        <w:rPr>
          <w:rFonts w:ascii="Times New Roman" w:hAnsi="Times New Roman" w:cs="Times New Roman"/>
          <w:b/>
          <w:iCs/>
        </w:rPr>
      </w:pPr>
    </w:p>
    <w:p w:rsidR="00B15E7A" w:rsidRPr="007B406F" w:rsidRDefault="00B15E7A" w:rsidP="00B15E7A">
      <w:pPr>
        <w:pStyle w:val="af5"/>
        <w:ind w:firstLine="426"/>
        <w:jc w:val="both"/>
        <w:rPr>
          <w:rFonts w:ascii="Times New Roman" w:hAnsi="Times New Roman" w:cs="Times New Roman"/>
          <w:b/>
          <w:iCs/>
        </w:rPr>
      </w:pPr>
      <w:r w:rsidRPr="007B406F">
        <w:rPr>
          <w:rFonts w:ascii="Times New Roman" w:hAnsi="Times New Roman" w:cs="Times New Roman"/>
          <w:b/>
          <w:iCs/>
        </w:rPr>
        <w:t xml:space="preserve">1.2 </w:t>
      </w:r>
      <w:r w:rsidR="004F754A" w:rsidRPr="007B406F">
        <w:rPr>
          <w:rFonts w:ascii="Times New Roman" w:hAnsi="Times New Roman" w:cs="Times New Roman"/>
          <w:b/>
          <w:iCs/>
        </w:rPr>
        <w:t xml:space="preserve">Цель и задачи модуля </w:t>
      </w:r>
      <w:r w:rsidR="004F754A" w:rsidRPr="007B406F">
        <w:rPr>
          <w:rFonts w:ascii="Times New Roman" w:hAnsi="Times New Roman" w:cs="Times New Roman"/>
          <w:b/>
        </w:rPr>
        <w:t>— требования к результатам освоения профессионального модуля</w:t>
      </w:r>
    </w:p>
    <w:p w:rsidR="004F754A" w:rsidRPr="007B406F" w:rsidRDefault="004F754A" w:rsidP="00B15E7A">
      <w:pPr>
        <w:pStyle w:val="af5"/>
        <w:ind w:firstLine="426"/>
        <w:jc w:val="both"/>
        <w:rPr>
          <w:rFonts w:ascii="Times New Roman" w:hAnsi="Times New Roman" w:cs="Times New Roman"/>
          <w:b/>
          <w:iCs/>
        </w:rPr>
      </w:pPr>
      <w:r w:rsidRPr="007B406F">
        <w:rPr>
          <w:rFonts w:ascii="Times New Roman" w:hAnsi="Times New Roman" w:cs="Times New Roman"/>
        </w:rPr>
        <w:t>С целью овладения указанным видом профессиональной деятельности и соответствующими профессиональными компетенциями обучающийся в ходе изучения профессионального модуля должен:</w:t>
      </w:r>
    </w:p>
    <w:p w:rsidR="004F754A" w:rsidRPr="007B406F" w:rsidRDefault="004F754A" w:rsidP="00B15E7A">
      <w:pPr>
        <w:pStyle w:val="af5"/>
        <w:ind w:firstLine="426"/>
        <w:jc w:val="both"/>
        <w:rPr>
          <w:rFonts w:ascii="Times New Roman" w:hAnsi="Times New Roman" w:cs="Times New Roman"/>
        </w:rPr>
      </w:pPr>
      <w:r w:rsidRPr="007B406F">
        <w:rPr>
          <w:rFonts w:ascii="Times New Roman" w:hAnsi="Times New Roman" w:cs="Times New Roman"/>
          <w:b/>
        </w:rPr>
        <w:t xml:space="preserve">иметь практический опыт: </w:t>
      </w:r>
    </w:p>
    <w:p w:rsidR="00B15E7A" w:rsidRPr="007B406F" w:rsidRDefault="00B15E7A" w:rsidP="00CF56FB">
      <w:pPr>
        <w:pStyle w:val="af5"/>
        <w:numPr>
          <w:ilvl w:val="0"/>
          <w:numId w:val="67"/>
        </w:numPr>
        <w:tabs>
          <w:tab w:val="left" w:pos="567"/>
        </w:tabs>
        <w:ind w:left="0" w:firstLine="360"/>
        <w:jc w:val="both"/>
        <w:rPr>
          <w:rFonts w:ascii="Times New Roman" w:hAnsi="Times New Roman" w:cs="Times New Roman"/>
        </w:rPr>
      </w:pPr>
      <w:r w:rsidRPr="007B406F">
        <w:rPr>
          <w:rFonts w:ascii="Times New Roman" w:hAnsi="Times New Roman" w:cs="Times New Roman"/>
        </w:rPr>
        <w:t>проведения контроля, диагностики и восстановления работоспособности компьютерных систем и комплексов;</w:t>
      </w:r>
    </w:p>
    <w:p w:rsidR="00B15E7A" w:rsidRPr="007B406F" w:rsidRDefault="00B15E7A" w:rsidP="00CF56FB">
      <w:pPr>
        <w:pStyle w:val="af5"/>
        <w:numPr>
          <w:ilvl w:val="0"/>
          <w:numId w:val="67"/>
        </w:numPr>
        <w:tabs>
          <w:tab w:val="left" w:pos="567"/>
        </w:tabs>
        <w:ind w:left="0" w:firstLine="360"/>
        <w:jc w:val="both"/>
        <w:rPr>
          <w:rFonts w:ascii="Times New Roman" w:hAnsi="Times New Roman" w:cs="Times New Roman"/>
        </w:rPr>
      </w:pPr>
      <w:r w:rsidRPr="007B406F">
        <w:rPr>
          <w:rFonts w:ascii="Times New Roman" w:hAnsi="Times New Roman" w:cs="Times New Roman"/>
        </w:rPr>
        <w:t>системотехнического обслуживания компьютерных систем и комплексов;</w:t>
      </w:r>
    </w:p>
    <w:p w:rsidR="00B15E7A" w:rsidRPr="007B406F" w:rsidRDefault="00B15E7A" w:rsidP="00CF56FB">
      <w:pPr>
        <w:pStyle w:val="af5"/>
        <w:numPr>
          <w:ilvl w:val="0"/>
          <w:numId w:val="67"/>
        </w:numPr>
        <w:tabs>
          <w:tab w:val="left" w:pos="567"/>
        </w:tabs>
        <w:ind w:left="0" w:firstLine="360"/>
        <w:jc w:val="both"/>
        <w:rPr>
          <w:rFonts w:ascii="Times New Roman" w:hAnsi="Times New Roman" w:cs="Times New Roman"/>
        </w:rPr>
      </w:pPr>
      <w:r w:rsidRPr="007B406F">
        <w:rPr>
          <w:rFonts w:ascii="Times New Roman" w:hAnsi="Times New Roman" w:cs="Times New Roman"/>
        </w:rPr>
        <w:t>отладки аппаратно – программных систем и комплексов;</w:t>
      </w:r>
    </w:p>
    <w:p w:rsidR="00B15E7A" w:rsidRPr="007B406F" w:rsidRDefault="00B15E7A" w:rsidP="00CF56FB">
      <w:pPr>
        <w:pStyle w:val="af5"/>
        <w:numPr>
          <w:ilvl w:val="0"/>
          <w:numId w:val="67"/>
        </w:numPr>
        <w:tabs>
          <w:tab w:val="left" w:pos="567"/>
        </w:tabs>
        <w:ind w:left="0" w:firstLine="360"/>
        <w:jc w:val="both"/>
        <w:rPr>
          <w:rFonts w:ascii="Times New Roman" w:hAnsi="Times New Roman" w:cs="Times New Roman"/>
        </w:rPr>
      </w:pPr>
      <w:r w:rsidRPr="007B406F">
        <w:rPr>
          <w:rFonts w:ascii="Times New Roman" w:hAnsi="Times New Roman" w:cs="Times New Roman"/>
        </w:rPr>
        <w:t>инсталляции, конфигурирования и настройки операционной системы, драйверов, резидентных программ;</w:t>
      </w:r>
    </w:p>
    <w:p w:rsidR="004F754A" w:rsidRPr="007B406F" w:rsidRDefault="004F754A" w:rsidP="00B15E7A">
      <w:pPr>
        <w:pStyle w:val="af5"/>
        <w:ind w:firstLine="426"/>
        <w:jc w:val="both"/>
        <w:rPr>
          <w:rFonts w:ascii="Times New Roman" w:hAnsi="Times New Roman" w:cs="Times New Roman"/>
          <w:spacing w:val="2"/>
        </w:rPr>
      </w:pPr>
      <w:r w:rsidRPr="007B406F">
        <w:rPr>
          <w:rFonts w:ascii="Times New Roman" w:hAnsi="Times New Roman" w:cs="Times New Roman"/>
          <w:b/>
        </w:rPr>
        <w:t>уметь:</w:t>
      </w:r>
    </w:p>
    <w:p w:rsidR="00B15E7A" w:rsidRPr="007B406F" w:rsidRDefault="00B15E7A" w:rsidP="00CF56FB">
      <w:pPr>
        <w:pStyle w:val="af5"/>
        <w:numPr>
          <w:ilvl w:val="0"/>
          <w:numId w:val="68"/>
        </w:numPr>
        <w:ind w:left="0" w:firstLine="426"/>
        <w:jc w:val="both"/>
        <w:rPr>
          <w:rFonts w:ascii="Times New Roman" w:hAnsi="Times New Roman" w:cs="Times New Roman"/>
        </w:rPr>
      </w:pPr>
      <w:r w:rsidRPr="007B406F">
        <w:rPr>
          <w:rFonts w:ascii="Times New Roman" w:hAnsi="Times New Roman" w:cs="Times New Roman"/>
        </w:rPr>
        <w:t>проводить контроль, диагностику и восстановление работоспособности компьютерных систем и комплексов;</w:t>
      </w:r>
    </w:p>
    <w:p w:rsidR="00B15E7A" w:rsidRPr="007B406F" w:rsidRDefault="00B15E7A" w:rsidP="00CF56FB">
      <w:pPr>
        <w:pStyle w:val="af5"/>
        <w:numPr>
          <w:ilvl w:val="0"/>
          <w:numId w:val="68"/>
        </w:numPr>
        <w:ind w:left="0" w:firstLine="426"/>
        <w:jc w:val="both"/>
        <w:rPr>
          <w:rFonts w:ascii="Times New Roman" w:hAnsi="Times New Roman" w:cs="Times New Roman"/>
        </w:rPr>
      </w:pPr>
      <w:r w:rsidRPr="007B406F">
        <w:rPr>
          <w:rFonts w:ascii="Times New Roman" w:hAnsi="Times New Roman" w:cs="Times New Roman"/>
        </w:rPr>
        <w:t>проводить системотехническое обслуживание компьютерных систем и комплексов;</w:t>
      </w:r>
    </w:p>
    <w:p w:rsidR="00B15E7A" w:rsidRPr="007B406F" w:rsidRDefault="00B15E7A" w:rsidP="00CF56FB">
      <w:pPr>
        <w:pStyle w:val="af5"/>
        <w:numPr>
          <w:ilvl w:val="0"/>
          <w:numId w:val="68"/>
        </w:numPr>
        <w:ind w:left="0" w:firstLine="426"/>
        <w:jc w:val="both"/>
        <w:rPr>
          <w:rFonts w:ascii="Times New Roman" w:hAnsi="Times New Roman" w:cs="Times New Roman"/>
        </w:rPr>
      </w:pPr>
      <w:r w:rsidRPr="007B406F">
        <w:rPr>
          <w:rFonts w:ascii="Times New Roman" w:hAnsi="Times New Roman" w:cs="Times New Roman"/>
        </w:rPr>
        <w:t>принимать участие в отладке и технических испытаниях компьютерных систем и комплексов;</w:t>
      </w:r>
    </w:p>
    <w:p w:rsidR="00B15E7A" w:rsidRPr="007B406F" w:rsidRDefault="00B15E7A" w:rsidP="00CF56FB">
      <w:pPr>
        <w:pStyle w:val="af5"/>
        <w:numPr>
          <w:ilvl w:val="0"/>
          <w:numId w:val="68"/>
        </w:numPr>
        <w:ind w:left="0" w:firstLine="426"/>
        <w:jc w:val="both"/>
        <w:rPr>
          <w:rFonts w:ascii="Times New Roman" w:hAnsi="Times New Roman" w:cs="Times New Roman"/>
        </w:rPr>
      </w:pPr>
      <w:r w:rsidRPr="007B406F">
        <w:rPr>
          <w:rFonts w:ascii="Times New Roman" w:hAnsi="Times New Roman" w:cs="Times New Roman"/>
        </w:rPr>
        <w:t>проводить инсталляцию, конфигурирование и настройку операционной системы, драйверов, резидентных программ;</w:t>
      </w:r>
    </w:p>
    <w:p w:rsidR="00B15E7A" w:rsidRPr="007B406F" w:rsidRDefault="00B15E7A" w:rsidP="00CF56FB">
      <w:pPr>
        <w:pStyle w:val="af5"/>
        <w:numPr>
          <w:ilvl w:val="0"/>
          <w:numId w:val="68"/>
        </w:numPr>
        <w:ind w:left="0" w:firstLine="426"/>
        <w:jc w:val="both"/>
        <w:rPr>
          <w:rFonts w:ascii="Times New Roman" w:hAnsi="Times New Roman" w:cs="Times New Roman"/>
        </w:rPr>
      </w:pPr>
      <w:r w:rsidRPr="007B406F">
        <w:rPr>
          <w:rFonts w:ascii="Times New Roman" w:hAnsi="Times New Roman" w:cs="Times New Roman"/>
        </w:rPr>
        <w:t>выполнять регламенты техники безопасности;</w:t>
      </w:r>
    </w:p>
    <w:p w:rsidR="004F754A" w:rsidRPr="007B406F" w:rsidRDefault="004F754A" w:rsidP="00B15E7A">
      <w:pPr>
        <w:pStyle w:val="af5"/>
        <w:ind w:firstLine="426"/>
        <w:jc w:val="both"/>
        <w:rPr>
          <w:rFonts w:ascii="Times New Roman" w:hAnsi="Times New Roman" w:cs="Times New Roman"/>
        </w:rPr>
      </w:pPr>
      <w:r w:rsidRPr="007B406F">
        <w:rPr>
          <w:rFonts w:ascii="Times New Roman" w:hAnsi="Times New Roman" w:cs="Times New Roman"/>
          <w:b/>
        </w:rPr>
        <w:t>знать:</w:t>
      </w:r>
    </w:p>
    <w:p w:rsidR="00CC5949" w:rsidRPr="007B406F" w:rsidRDefault="00CC5949" w:rsidP="00CF56FB">
      <w:pPr>
        <w:pStyle w:val="af5"/>
        <w:numPr>
          <w:ilvl w:val="0"/>
          <w:numId w:val="69"/>
        </w:numPr>
        <w:ind w:left="0" w:firstLine="426"/>
        <w:jc w:val="both"/>
        <w:rPr>
          <w:rFonts w:ascii="Times New Roman" w:hAnsi="Times New Roman" w:cs="Times New Roman"/>
        </w:rPr>
      </w:pPr>
      <w:r w:rsidRPr="007B406F">
        <w:rPr>
          <w:rFonts w:ascii="Times New Roman" w:hAnsi="Times New Roman" w:cs="Times New Roman"/>
        </w:rPr>
        <w:t xml:space="preserve">особенности контроля и диагностики устройств аппаратно – программных систем; </w:t>
      </w:r>
    </w:p>
    <w:p w:rsidR="00CC5949" w:rsidRPr="007B406F" w:rsidRDefault="00CC5949" w:rsidP="00CF56FB">
      <w:pPr>
        <w:pStyle w:val="af5"/>
        <w:numPr>
          <w:ilvl w:val="0"/>
          <w:numId w:val="69"/>
        </w:numPr>
        <w:ind w:left="0" w:firstLine="426"/>
        <w:jc w:val="both"/>
        <w:rPr>
          <w:rFonts w:ascii="Times New Roman" w:hAnsi="Times New Roman" w:cs="Times New Roman"/>
        </w:rPr>
      </w:pPr>
      <w:r w:rsidRPr="007B406F">
        <w:rPr>
          <w:rFonts w:ascii="Times New Roman" w:hAnsi="Times New Roman" w:cs="Times New Roman"/>
        </w:rPr>
        <w:t>основные методы диагностики;</w:t>
      </w:r>
    </w:p>
    <w:p w:rsidR="00CC5949" w:rsidRPr="007B406F" w:rsidRDefault="00CC5949" w:rsidP="00CF56FB">
      <w:pPr>
        <w:pStyle w:val="af5"/>
        <w:numPr>
          <w:ilvl w:val="0"/>
          <w:numId w:val="69"/>
        </w:numPr>
        <w:ind w:left="0" w:firstLine="426"/>
        <w:jc w:val="both"/>
        <w:rPr>
          <w:rFonts w:ascii="Times New Roman" w:hAnsi="Times New Roman" w:cs="Times New Roman"/>
        </w:rPr>
      </w:pPr>
      <w:r w:rsidRPr="007B406F">
        <w:rPr>
          <w:rFonts w:ascii="Times New Roman" w:hAnsi="Times New Roman" w:cs="Times New Roman"/>
        </w:rPr>
        <w:t>аппаратные и программные средства функционального контроля и диагностики компьютерных систем и комплексов;</w:t>
      </w:r>
    </w:p>
    <w:p w:rsidR="00CC5949" w:rsidRPr="007B406F" w:rsidRDefault="00CC5949" w:rsidP="00CF56FB">
      <w:pPr>
        <w:pStyle w:val="af5"/>
        <w:numPr>
          <w:ilvl w:val="0"/>
          <w:numId w:val="69"/>
        </w:numPr>
        <w:ind w:left="0" w:firstLine="426"/>
        <w:jc w:val="both"/>
        <w:rPr>
          <w:rFonts w:ascii="Times New Roman" w:hAnsi="Times New Roman" w:cs="Times New Roman"/>
        </w:rPr>
      </w:pPr>
      <w:r w:rsidRPr="007B406F">
        <w:rPr>
          <w:rFonts w:ascii="Times New Roman" w:hAnsi="Times New Roman" w:cs="Times New Roman"/>
        </w:rPr>
        <w:t>возможности и области применения стандартной и специальной контрольно – измерительной аппаратуры для локализации мест неисправностей СВТ;</w:t>
      </w:r>
    </w:p>
    <w:p w:rsidR="00CC5949" w:rsidRPr="007B406F" w:rsidRDefault="00CC5949" w:rsidP="00CF56FB">
      <w:pPr>
        <w:pStyle w:val="af5"/>
        <w:numPr>
          <w:ilvl w:val="0"/>
          <w:numId w:val="69"/>
        </w:numPr>
        <w:ind w:left="0" w:firstLine="426"/>
        <w:jc w:val="both"/>
        <w:rPr>
          <w:rFonts w:ascii="Times New Roman" w:hAnsi="Times New Roman" w:cs="Times New Roman"/>
        </w:rPr>
      </w:pPr>
      <w:r w:rsidRPr="007B406F">
        <w:rPr>
          <w:rFonts w:ascii="Times New Roman" w:hAnsi="Times New Roman" w:cs="Times New Roman"/>
        </w:rPr>
        <w:t>применение сервисных средств и встроенных тест – программ;</w:t>
      </w:r>
    </w:p>
    <w:p w:rsidR="00CC5949" w:rsidRPr="007B406F" w:rsidRDefault="00CC5949" w:rsidP="00CF56FB">
      <w:pPr>
        <w:pStyle w:val="af5"/>
        <w:numPr>
          <w:ilvl w:val="0"/>
          <w:numId w:val="69"/>
        </w:numPr>
        <w:ind w:left="0" w:firstLine="426"/>
        <w:jc w:val="both"/>
        <w:rPr>
          <w:rFonts w:ascii="Times New Roman" w:hAnsi="Times New Roman" w:cs="Times New Roman"/>
        </w:rPr>
      </w:pPr>
      <w:r w:rsidRPr="007B406F">
        <w:rPr>
          <w:rFonts w:ascii="Times New Roman" w:hAnsi="Times New Roman" w:cs="Times New Roman"/>
        </w:rPr>
        <w:t>аппаратное и программное конфигурирование компьютерных систем и комплексов;</w:t>
      </w:r>
    </w:p>
    <w:p w:rsidR="00CC5949" w:rsidRPr="007B406F" w:rsidRDefault="00CC5949" w:rsidP="00CF56FB">
      <w:pPr>
        <w:pStyle w:val="af5"/>
        <w:numPr>
          <w:ilvl w:val="0"/>
          <w:numId w:val="69"/>
        </w:numPr>
        <w:ind w:left="0" w:firstLine="426"/>
        <w:jc w:val="both"/>
        <w:rPr>
          <w:rFonts w:ascii="Times New Roman" w:hAnsi="Times New Roman" w:cs="Times New Roman"/>
        </w:rPr>
      </w:pPr>
      <w:r w:rsidRPr="007B406F">
        <w:rPr>
          <w:rFonts w:ascii="Times New Roman" w:hAnsi="Times New Roman" w:cs="Times New Roman"/>
        </w:rPr>
        <w:t xml:space="preserve">инсталляцию, конфигурирование и настройку операционной системы, драйверов, резидентных программ; </w:t>
      </w:r>
    </w:p>
    <w:p w:rsidR="00CC5949" w:rsidRPr="007B406F" w:rsidRDefault="00CC5949" w:rsidP="00CF56FB">
      <w:pPr>
        <w:pStyle w:val="af5"/>
        <w:numPr>
          <w:ilvl w:val="0"/>
          <w:numId w:val="69"/>
        </w:numPr>
        <w:ind w:left="0" w:firstLine="426"/>
        <w:jc w:val="both"/>
        <w:rPr>
          <w:rFonts w:ascii="Times New Roman" w:hAnsi="Times New Roman" w:cs="Times New Roman"/>
        </w:rPr>
      </w:pPr>
      <w:r w:rsidRPr="007B406F">
        <w:rPr>
          <w:rFonts w:ascii="Times New Roman" w:hAnsi="Times New Roman" w:cs="Times New Roman"/>
        </w:rPr>
        <w:t>приемы обеспечения устойчивой работы компьютерных систем и комплексов;</w:t>
      </w:r>
    </w:p>
    <w:p w:rsidR="004F754A" w:rsidRPr="007B406F" w:rsidRDefault="00CC5949" w:rsidP="00CF56FB">
      <w:pPr>
        <w:pStyle w:val="af5"/>
        <w:numPr>
          <w:ilvl w:val="0"/>
          <w:numId w:val="69"/>
        </w:numPr>
        <w:ind w:left="0" w:firstLine="426"/>
        <w:jc w:val="both"/>
        <w:rPr>
          <w:rFonts w:ascii="Times New Roman" w:hAnsi="Times New Roman" w:cs="Times New Roman"/>
        </w:rPr>
      </w:pPr>
      <w:r w:rsidRPr="007B406F">
        <w:rPr>
          <w:rFonts w:ascii="Times New Roman" w:hAnsi="Times New Roman" w:cs="Times New Roman"/>
        </w:rPr>
        <w:lastRenderedPageBreak/>
        <w:t>правила и нормы охраны труда, техники безопасности, промышленной санитарии и противопожарной защиты.</w:t>
      </w:r>
    </w:p>
    <w:p w:rsidR="004F754A" w:rsidRPr="007B406F" w:rsidRDefault="00F41AE9" w:rsidP="00F41AE9">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1.3 </w:t>
      </w:r>
      <w:r w:rsidR="008370A7">
        <w:rPr>
          <w:rFonts w:ascii="Times New Roman" w:eastAsia="Calibri" w:hAnsi="Times New Roman" w:cs="Times New Roman"/>
          <w:b/>
        </w:rPr>
        <w:t>Структура и объем профессионального модуля</w:t>
      </w:r>
    </w:p>
    <w:p w:rsidR="004F754A" w:rsidRPr="007B406F" w:rsidRDefault="00F41AE9" w:rsidP="00F41AE9">
      <w:pPr>
        <w:pStyle w:val="af5"/>
        <w:ind w:firstLine="426"/>
        <w:jc w:val="both"/>
        <w:rPr>
          <w:rFonts w:ascii="Times New Roman" w:hAnsi="Times New Roman" w:cs="Times New Roman"/>
        </w:rPr>
      </w:pPr>
      <w:r w:rsidRPr="007B406F">
        <w:rPr>
          <w:rFonts w:ascii="Times New Roman" w:hAnsi="Times New Roman" w:cs="Times New Roman"/>
        </w:rPr>
        <w:t>Всего — 1136</w:t>
      </w:r>
      <w:r w:rsidR="004F754A" w:rsidRPr="007B406F">
        <w:rPr>
          <w:rFonts w:ascii="Times New Roman" w:hAnsi="Times New Roman" w:cs="Times New Roman"/>
        </w:rPr>
        <w:t xml:space="preserve"> часов, </w:t>
      </w:r>
      <w:r w:rsidR="004F754A" w:rsidRPr="007B406F">
        <w:rPr>
          <w:rFonts w:ascii="Times New Roman" w:hAnsi="Times New Roman" w:cs="Times New Roman"/>
        </w:rPr>
        <w:tab/>
      </w:r>
      <w:r w:rsidR="004F754A" w:rsidRPr="007B406F">
        <w:rPr>
          <w:rFonts w:ascii="Times New Roman" w:hAnsi="Times New Roman" w:cs="Times New Roman"/>
        </w:rPr>
        <w:tab/>
      </w:r>
      <w:r w:rsidR="004F754A" w:rsidRPr="007B406F">
        <w:rPr>
          <w:rFonts w:ascii="Times New Roman" w:hAnsi="Times New Roman" w:cs="Times New Roman"/>
        </w:rPr>
        <w:tab/>
      </w:r>
      <w:r w:rsidR="004F754A" w:rsidRPr="007B406F">
        <w:rPr>
          <w:rFonts w:ascii="Times New Roman" w:hAnsi="Times New Roman" w:cs="Times New Roman"/>
        </w:rPr>
        <w:tab/>
      </w:r>
      <w:r w:rsidR="004F754A" w:rsidRPr="007B406F">
        <w:rPr>
          <w:rFonts w:ascii="Times New Roman" w:hAnsi="Times New Roman" w:cs="Times New Roman"/>
        </w:rPr>
        <w:tab/>
      </w:r>
      <w:r w:rsidR="004F754A" w:rsidRPr="007B406F">
        <w:rPr>
          <w:rFonts w:ascii="Times New Roman" w:hAnsi="Times New Roman" w:cs="Times New Roman"/>
        </w:rPr>
        <w:tab/>
      </w:r>
      <w:r w:rsidR="004F754A" w:rsidRPr="007B406F">
        <w:rPr>
          <w:rFonts w:ascii="Times New Roman" w:hAnsi="Times New Roman" w:cs="Times New Roman"/>
        </w:rPr>
        <w:tab/>
      </w:r>
      <w:r w:rsidR="004F754A" w:rsidRPr="007B406F">
        <w:rPr>
          <w:rFonts w:ascii="Times New Roman" w:hAnsi="Times New Roman" w:cs="Times New Roman"/>
        </w:rPr>
        <w:tab/>
        <w:t xml:space="preserve"> </w:t>
      </w:r>
    </w:p>
    <w:p w:rsidR="004F754A" w:rsidRPr="007B406F" w:rsidRDefault="004F754A" w:rsidP="00F41AE9">
      <w:pPr>
        <w:pStyle w:val="af5"/>
        <w:ind w:firstLine="426"/>
        <w:jc w:val="both"/>
        <w:rPr>
          <w:rFonts w:ascii="Times New Roman" w:hAnsi="Times New Roman" w:cs="Times New Roman"/>
        </w:rPr>
      </w:pPr>
      <w:r w:rsidRPr="007B406F">
        <w:rPr>
          <w:rFonts w:ascii="Times New Roman" w:hAnsi="Times New Roman" w:cs="Times New Roman"/>
        </w:rPr>
        <w:t>в том числе: мак</w:t>
      </w:r>
      <w:r w:rsidR="00F41AE9" w:rsidRPr="007B406F">
        <w:rPr>
          <w:rFonts w:ascii="Times New Roman" w:hAnsi="Times New Roman" w:cs="Times New Roman"/>
        </w:rPr>
        <w:t>симальная учебная нагрузка — 740</w:t>
      </w:r>
      <w:r w:rsidRPr="007B406F">
        <w:rPr>
          <w:rFonts w:ascii="Times New Roman" w:hAnsi="Times New Roman" w:cs="Times New Roman"/>
        </w:rPr>
        <w:t xml:space="preserve"> час</w:t>
      </w:r>
      <w:r w:rsidR="00B33FB4">
        <w:rPr>
          <w:rFonts w:ascii="Times New Roman" w:hAnsi="Times New Roman" w:cs="Times New Roman"/>
        </w:rPr>
        <w:t xml:space="preserve"> (в том числе по вариативу – 77 часов)</w:t>
      </w:r>
      <w:r w:rsidRPr="007B406F">
        <w:rPr>
          <w:rFonts w:ascii="Times New Roman" w:hAnsi="Times New Roman" w:cs="Times New Roman"/>
        </w:rPr>
        <w:t>, включая:</w:t>
      </w:r>
    </w:p>
    <w:p w:rsidR="004F754A" w:rsidRPr="007B406F" w:rsidRDefault="004F754A" w:rsidP="00F41AE9">
      <w:pPr>
        <w:pStyle w:val="af5"/>
        <w:ind w:firstLine="426"/>
        <w:jc w:val="both"/>
        <w:rPr>
          <w:rFonts w:ascii="Times New Roman" w:hAnsi="Times New Roman" w:cs="Times New Roman"/>
        </w:rPr>
      </w:pPr>
      <w:r w:rsidRPr="007B406F">
        <w:rPr>
          <w:rFonts w:ascii="Times New Roman" w:hAnsi="Times New Roman" w:cs="Times New Roman"/>
        </w:rPr>
        <w:t xml:space="preserve">обязательную аудиторную  учебную нагрузку обучающегося (в </w:t>
      </w:r>
      <w:r w:rsidR="00F41AE9" w:rsidRPr="007B406F">
        <w:rPr>
          <w:rFonts w:ascii="Times New Roman" w:hAnsi="Times New Roman" w:cs="Times New Roman"/>
        </w:rPr>
        <w:t>том числе курсовой проект) — 508</w:t>
      </w:r>
      <w:r w:rsidRPr="007B406F">
        <w:rPr>
          <w:rFonts w:ascii="Times New Roman" w:hAnsi="Times New Roman" w:cs="Times New Roman"/>
        </w:rPr>
        <w:t xml:space="preserve"> ч</w:t>
      </w:r>
      <w:r w:rsidR="00F41AE9" w:rsidRPr="007B406F">
        <w:rPr>
          <w:rFonts w:ascii="Times New Roman" w:hAnsi="Times New Roman" w:cs="Times New Roman"/>
        </w:rPr>
        <w:t>асов</w:t>
      </w:r>
      <w:r w:rsidRPr="007B406F">
        <w:rPr>
          <w:rFonts w:ascii="Times New Roman" w:hAnsi="Times New Roman" w:cs="Times New Roman"/>
        </w:rPr>
        <w:t xml:space="preserve">; </w:t>
      </w:r>
    </w:p>
    <w:p w:rsidR="004F754A" w:rsidRPr="007B406F" w:rsidRDefault="004F754A" w:rsidP="00F41AE9">
      <w:pPr>
        <w:pStyle w:val="af5"/>
        <w:ind w:firstLine="426"/>
        <w:jc w:val="both"/>
        <w:rPr>
          <w:rFonts w:ascii="Times New Roman" w:hAnsi="Times New Roman" w:cs="Times New Roman"/>
        </w:rPr>
      </w:pPr>
      <w:r w:rsidRPr="007B406F">
        <w:rPr>
          <w:rFonts w:ascii="Times New Roman" w:hAnsi="Times New Roman" w:cs="Times New Roman"/>
        </w:rPr>
        <w:t>самостоятел</w:t>
      </w:r>
      <w:r w:rsidR="00F41AE9" w:rsidRPr="007B406F">
        <w:rPr>
          <w:rFonts w:ascii="Times New Roman" w:hAnsi="Times New Roman" w:cs="Times New Roman"/>
        </w:rPr>
        <w:t>ьную нагрузку обучающегося — 23</w:t>
      </w:r>
      <w:r w:rsidR="00D228CD">
        <w:rPr>
          <w:rFonts w:ascii="Times New Roman" w:hAnsi="Times New Roman" w:cs="Times New Roman"/>
        </w:rPr>
        <w:t>0</w:t>
      </w:r>
      <w:r w:rsidRPr="007B406F">
        <w:rPr>
          <w:rFonts w:ascii="Times New Roman" w:hAnsi="Times New Roman" w:cs="Times New Roman"/>
        </w:rPr>
        <w:t xml:space="preserve"> час</w:t>
      </w:r>
      <w:r w:rsidR="00D228CD">
        <w:rPr>
          <w:rFonts w:ascii="Times New Roman" w:hAnsi="Times New Roman" w:cs="Times New Roman"/>
        </w:rPr>
        <w:t>ов</w:t>
      </w:r>
      <w:r w:rsidRPr="007B406F">
        <w:rPr>
          <w:rFonts w:ascii="Times New Roman" w:hAnsi="Times New Roman" w:cs="Times New Roman"/>
        </w:rPr>
        <w:t xml:space="preserve">; </w:t>
      </w:r>
    </w:p>
    <w:p w:rsidR="004F754A" w:rsidRPr="007B406F" w:rsidRDefault="00F41AE9" w:rsidP="00F41AE9">
      <w:pPr>
        <w:pStyle w:val="af5"/>
        <w:ind w:firstLine="426"/>
        <w:jc w:val="both"/>
        <w:rPr>
          <w:rFonts w:ascii="Times New Roman" w:hAnsi="Times New Roman" w:cs="Times New Roman"/>
        </w:rPr>
      </w:pPr>
      <w:r w:rsidRPr="007B406F">
        <w:rPr>
          <w:rFonts w:ascii="Times New Roman" w:hAnsi="Times New Roman" w:cs="Times New Roman"/>
        </w:rPr>
        <w:t>учебная практика — 180</w:t>
      </w:r>
      <w:r w:rsidR="004F754A" w:rsidRPr="007B406F">
        <w:rPr>
          <w:rFonts w:ascii="Times New Roman" w:hAnsi="Times New Roman" w:cs="Times New Roman"/>
        </w:rPr>
        <w:t xml:space="preserve"> часов;</w:t>
      </w:r>
    </w:p>
    <w:p w:rsidR="004F754A" w:rsidRPr="007B406F" w:rsidRDefault="00F41AE9" w:rsidP="00F41AE9">
      <w:pPr>
        <w:pStyle w:val="af5"/>
        <w:ind w:firstLine="426"/>
        <w:jc w:val="both"/>
        <w:rPr>
          <w:rFonts w:ascii="Times New Roman" w:hAnsi="Times New Roman" w:cs="Times New Roman"/>
        </w:rPr>
      </w:pPr>
      <w:r w:rsidRPr="007B406F">
        <w:rPr>
          <w:rFonts w:ascii="Times New Roman" w:hAnsi="Times New Roman" w:cs="Times New Roman"/>
        </w:rPr>
        <w:t>производственная практика —  216</w:t>
      </w:r>
      <w:r w:rsidR="004F754A" w:rsidRPr="007B406F">
        <w:rPr>
          <w:rFonts w:ascii="Times New Roman" w:hAnsi="Times New Roman" w:cs="Times New Roman"/>
        </w:rPr>
        <w:t xml:space="preserve"> часов.</w:t>
      </w:r>
    </w:p>
    <w:p w:rsidR="004F754A" w:rsidRPr="007B406F" w:rsidRDefault="004F754A" w:rsidP="00F41AE9">
      <w:pPr>
        <w:pStyle w:val="af5"/>
        <w:ind w:firstLine="426"/>
        <w:jc w:val="both"/>
        <w:rPr>
          <w:rFonts w:ascii="Times New Roman" w:hAnsi="Times New Roman" w:cs="Times New Roman"/>
        </w:rPr>
      </w:pPr>
      <w:r w:rsidRPr="007B406F">
        <w:rPr>
          <w:rFonts w:ascii="Times New Roman" w:hAnsi="Times New Roman" w:cs="Times New Roman"/>
        </w:rPr>
        <w:t>Промежуточная аттестация по модулю представлена в таблице 1.</w:t>
      </w:r>
    </w:p>
    <w:p w:rsidR="004F754A" w:rsidRPr="007B406F" w:rsidRDefault="004F754A" w:rsidP="004F754A">
      <w:pPr>
        <w:pStyle w:val="af5"/>
        <w:jc w:val="both"/>
        <w:rPr>
          <w:rFonts w:ascii="Times New Roman" w:hAnsi="Times New Roman" w:cs="Times New Roman"/>
        </w:rPr>
      </w:pPr>
    </w:p>
    <w:p w:rsidR="004F754A" w:rsidRPr="007B406F" w:rsidRDefault="004F754A" w:rsidP="00F41AE9">
      <w:pPr>
        <w:pStyle w:val="af5"/>
        <w:jc w:val="right"/>
        <w:rPr>
          <w:rFonts w:ascii="Times New Roman" w:hAnsi="Times New Roman" w:cs="Times New Roman"/>
        </w:rPr>
      </w:pPr>
      <w:r w:rsidRPr="007B406F">
        <w:rPr>
          <w:rFonts w:ascii="Times New Roman" w:hAnsi="Times New Roman" w:cs="Times New Roman"/>
        </w:rPr>
        <w:t>Таблица 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60"/>
        <w:gridCol w:w="2694"/>
        <w:gridCol w:w="2976"/>
      </w:tblGrid>
      <w:tr w:rsidR="004F754A" w:rsidRPr="007B406F" w:rsidTr="003834C9">
        <w:tc>
          <w:tcPr>
            <w:tcW w:w="1384" w:type="dxa"/>
            <w:vMerge w:val="restart"/>
            <w:shd w:val="clear" w:color="auto" w:fill="auto"/>
            <w:vAlign w:val="center"/>
          </w:tcPr>
          <w:p w:rsidR="004F754A" w:rsidRPr="007B406F" w:rsidRDefault="004F754A" w:rsidP="00F32604">
            <w:pPr>
              <w:pStyle w:val="af5"/>
              <w:jc w:val="center"/>
              <w:rPr>
                <w:rFonts w:ascii="Times New Roman" w:hAnsi="Times New Roman" w:cs="Times New Roman"/>
              </w:rPr>
            </w:pPr>
            <w:r w:rsidRPr="007B406F">
              <w:rPr>
                <w:rFonts w:ascii="Times New Roman" w:hAnsi="Times New Roman" w:cs="Times New Roman"/>
              </w:rPr>
              <w:t>Индекс</w:t>
            </w:r>
          </w:p>
        </w:tc>
        <w:tc>
          <w:tcPr>
            <w:tcW w:w="3260" w:type="dxa"/>
            <w:vMerge w:val="restart"/>
            <w:shd w:val="clear" w:color="auto" w:fill="auto"/>
            <w:vAlign w:val="center"/>
          </w:tcPr>
          <w:p w:rsidR="004F754A" w:rsidRPr="007B406F" w:rsidRDefault="004F754A" w:rsidP="00F32604">
            <w:pPr>
              <w:pStyle w:val="af5"/>
              <w:jc w:val="center"/>
              <w:rPr>
                <w:rFonts w:ascii="Times New Roman" w:hAnsi="Times New Roman" w:cs="Times New Roman"/>
              </w:rPr>
            </w:pPr>
            <w:r w:rsidRPr="007B406F">
              <w:rPr>
                <w:rFonts w:ascii="Times New Roman" w:hAnsi="Times New Roman" w:cs="Times New Roman"/>
              </w:rPr>
              <w:t>Наименование</w:t>
            </w:r>
          </w:p>
        </w:tc>
        <w:tc>
          <w:tcPr>
            <w:tcW w:w="5670" w:type="dxa"/>
            <w:gridSpan w:val="2"/>
            <w:shd w:val="clear" w:color="auto" w:fill="auto"/>
            <w:vAlign w:val="center"/>
          </w:tcPr>
          <w:p w:rsidR="004F754A" w:rsidRPr="007B406F" w:rsidRDefault="004F754A" w:rsidP="00F32604">
            <w:pPr>
              <w:pStyle w:val="af5"/>
              <w:jc w:val="center"/>
              <w:rPr>
                <w:rFonts w:ascii="Times New Roman" w:hAnsi="Times New Roman" w:cs="Times New Roman"/>
              </w:rPr>
            </w:pPr>
            <w:r w:rsidRPr="007B406F">
              <w:rPr>
                <w:rFonts w:ascii="Times New Roman" w:eastAsia="Calibri" w:hAnsi="Times New Roman" w:cs="Times New Roman"/>
              </w:rPr>
              <w:t>Форма промежуточной аттестации, семестр для срока получения СПО по ППССЗ базовой подготовки в очной форме обучения</w:t>
            </w:r>
          </w:p>
        </w:tc>
      </w:tr>
      <w:tr w:rsidR="004F754A" w:rsidRPr="007B406F" w:rsidTr="003834C9">
        <w:tc>
          <w:tcPr>
            <w:tcW w:w="1384" w:type="dxa"/>
            <w:vMerge/>
            <w:shd w:val="clear" w:color="auto" w:fill="auto"/>
          </w:tcPr>
          <w:p w:rsidR="004F754A" w:rsidRPr="007B406F" w:rsidRDefault="004F754A" w:rsidP="00F32604">
            <w:pPr>
              <w:pStyle w:val="af5"/>
              <w:jc w:val="center"/>
              <w:rPr>
                <w:rFonts w:ascii="Times New Roman" w:hAnsi="Times New Roman" w:cs="Times New Roman"/>
              </w:rPr>
            </w:pPr>
          </w:p>
        </w:tc>
        <w:tc>
          <w:tcPr>
            <w:tcW w:w="3260" w:type="dxa"/>
            <w:vMerge/>
            <w:shd w:val="clear" w:color="auto" w:fill="auto"/>
          </w:tcPr>
          <w:p w:rsidR="004F754A" w:rsidRPr="007B406F" w:rsidRDefault="004F754A" w:rsidP="00F32604">
            <w:pPr>
              <w:pStyle w:val="af5"/>
              <w:jc w:val="center"/>
              <w:rPr>
                <w:rFonts w:ascii="Times New Roman" w:hAnsi="Times New Roman" w:cs="Times New Roman"/>
              </w:rPr>
            </w:pPr>
          </w:p>
        </w:tc>
        <w:tc>
          <w:tcPr>
            <w:tcW w:w="2694" w:type="dxa"/>
            <w:shd w:val="clear" w:color="auto" w:fill="auto"/>
          </w:tcPr>
          <w:p w:rsidR="004F754A" w:rsidRPr="007B406F" w:rsidRDefault="004F754A" w:rsidP="00F32604">
            <w:pPr>
              <w:pStyle w:val="af5"/>
              <w:jc w:val="center"/>
              <w:rPr>
                <w:rFonts w:ascii="Times New Roman" w:hAnsi="Times New Roman" w:cs="Times New Roman"/>
              </w:rPr>
            </w:pPr>
            <w:r w:rsidRPr="007B406F">
              <w:rPr>
                <w:rFonts w:ascii="Times New Roman" w:eastAsia="Calibri" w:hAnsi="Times New Roman" w:cs="Times New Roman"/>
              </w:rPr>
              <w:t>2 года 10 месяцев</w:t>
            </w:r>
          </w:p>
        </w:tc>
        <w:tc>
          <w:tcPr>
            <w:tcW w:w="2976" w:type="dxa"/>
            <w:shd w:val="clear" w:color="auto" w:fill="auto"/>
          </w:tcPr>
          <w:p w:rsidR="004F754A" w:rsidRPr="007B406F" w:rsidRDefault="004F754A" w:rsidP="00F32604">
            <w:pPr>
              <w:pStyle w:val="af5"/>
              <w:jc w:val="center"/>
              <w:rPr>
                <w:rFonts w:ascii="Times New Roman" w:hAnsi="Times New Roman" w:cs="Times New Roman"/>
              </w:rPr>
            </w:pPr>
            <w:r w:rsidRPr="007B406F">
              <w:rPr>
                <w:rFonts w:ascii="Times New Roman" w:eastAsia="Calibri" w:hAnsi="Times New Roman" w:cs="Times New Roman"/>
              </w:rPr>
              <w:t>3 года 10 месяцев</w:t>
            </w:r>
          </w:p>
        </w:tc>
      </w:tr>
      <w:tr w:rsidR="004F754A" w:rsidRPr="007B406F" w:rsidTr="003834C9">
        <w:trPr>
          <w:trHeight w:val="824"/>
        </w:trPr>
        <w:tc>
          <w:tcPr>
            <w:tcW w:w="1384" w:type="dxa"/>
            <w:shd w:val="clear" w:color="auto" w:fill="auto"/>
          </w:tcPr>
          <w:p w:rsidR="004F754A" w:rsidRPr="007B406F" w:rsidRDefault="004F754A" w:rsidP="003834C9">
            <w:pPr>
              <w:pStyle w:val="af5"/>
              <w:rPr>
                <w:rFonts w:ascii="Times New Roman" w:hAnsi="Times New Roman" w:cs="Times New Roman"/>
              </w:rPr>
            </w:pPr>
            <w:r w:rsidRPr="007B406F">
              <w:rPr>
                <w:rFonts w:ascii="Times New Roman" w:hAnsi="Times New Roman" w:cs="Times New Roman"/>
              </w:rPr>
              <w:t>МДК.0</w:t>
            </w:r>
            <w:r w:rsidR="00F32604" w:rsidRPr="007B406F">
              <w:rPr>
                <w:rFonts w:ascii="Times New Roman" w:hAnsi="Times New Roman" w:cs="Times New Roman"/>
              </w:rPr>
              <w:t>3</w:t>
            </w:r>
            <w:r w:rsidRPr="007B406F">
              <w:rPr>
                <w:rFonts w:ascii="Times New Roman" w:hAnsi="Times New Roman" w:cs="Times New Roman"/>
              </w:rPr>
              <w:t>.01</w:t>
            </w:r>
          </w:p>
        </w:tc>
        <w:tc>
          <w:tcPr>
            <w:tcW w:w="3260" w:type="dxa"/>
            <w:shd w:val="clear" w:color="auto" w:fill="auto"/>
          </w:tcPr>
          <w:p w:rsidR="004F754A" w:rsidRPr="007B406F" w:rsidRDefault="00F32604" w:rsidP="004F754A">
            <w:pPr>
              <w:pStyle w:val="af5"/>
              <w:jc w:val="both"/>
              <w:rPr>
                <w:rFonts w:ascii="Times New Roman" w:eastAsia="Calibri" w:hAnsi="Times New Roman" w:cs="Times New Roman"/>
              </w:rPr>
            </w:pPr>
            <w:r w:rsidRPr="007B406F">
              <w:rPr>
                <w:rFonts w:ascii="Times New Roman" w:hAnsi="Times New Roman" w:cs="Times New Roman"/>
              </w:rPr>
              <w:t>Техническое обслуживание и ремонт компьютерных систем и комплексов</w:t>
            </w:r>
          </w:p>
        </w:tc>
        <w:tc>
          <w:tcPr>
            <w:tcW w:w="2694" w:type="dxa"/>
            <w:shd w:val="clear" w:color="auto" w:fill="auto"/>
          </w:tcPr>
          <w:p w:rsidR="004F754A" w:rsidRPr="007B406F" w:rsidRDefault="00F32604" w:rsidP="004F754A">
            <w:pPr>
              <w:pStyle w:val="af5"/>
              <w:jc w:val="both"/>
              <w:rPr>
                <w:rFonts w:ascii="Times New Roman" w:hAnsi="Times New Roman" w:cs="Times New Roman"/>
              </w:rPr>
            </w:pPr>
            <w:r w:rsidRPr="007B406F">
              <w:rPr>
                <w:rFonts w:ascii="Times New Roman" w:hAnsi="Times New Roman" w:cs="Times New Roman"/>
              </w:rPr>
              <w:t>экзамен, 4</w:t>
            </w:r>
            <w:r w:rsidR="004F754A" w:rsidRPr="007B406F">
              <w:rPr>
                <w:rFonts w:ascii="Times New Roman" w:hAnsi="Times New Roman" w:cs="Times New Roman"/>
              </w:rPr>
              <w:t xml:space="preserve"> семестр</w:t>
            </w:r>
          </w:p>
          <w:p w:rsidR="003834C9" w:rsidRPr="007B406F" w:rsidRDefault="003834C9" w:rsidP="004F754A">
            <w:pPr>
              <w:pStyle w:val="af5"/>
              <w:jc w:val="both"/>
              <w:rPr>
                <w:rFonts w:ascii="Times New Roman" w:hAnsi="Times New Roman" w:cs="Times New Roman"/>
              </w:rPr>
            </w:pPr>
            <w:r w:rsidRPr="007B406F">
              <w:rPr>
                <w:rFonts w:ascii="Times New Roman" w:hAnsi="Times New Roman" w:cs="Times New Roman"/>
              </w:rPr>
              <w:t>дифференцированный зачет, 5 семестр</w:t>
            </w:r>
          </w:p>
        </w:tc>
        <w:tc>
          <w:tcPr>
            <w:tcW w:w="2976" w:type="dxa"/>
            <w:shd w:val="clear" w:color="auto" w:fill="auto"/>
          </w:tcPr>
          <w:p w:rsidR="004F754A" w:rsidRPr="007B406F" w:rsidRDefault="004F754A" w:rsidP="00F32604">
            <w:pPr>
              <w:pStyle w:val="af5"/>
              <w:jc w:val="both"/>
              <w:rPr>
                <w:rFonts w:ascii="Times New Roman" w:hAnsi="Times New Roman" w:cs="Times New Roman"/>
              </w:rPr>
            </w:pPr>
            <w:r w:rsidRPr="007B406F">
              <w:rPr>
                <w:rFonts w:ascii="Times New Roman" w:hAnsi="Times New Roman" w:cs="Times New Roman"/>
              </w:rPr>
              <w:t xml:space="preserve">экзамен, </w:t>
            </w:r>
            <w:r w:rsidR="00F32604" w:rsidRPr="007B406F">
              <w:rPr>
                <w:rFonts w:ascii="Times New Roman" w:hAnsi="Times New Roman" w:cs="Times New Roman"/>
              </w:rPr>
              <w:t>6</w:t>
            </w:r>
            <w:r w:rsidRPr="007B406F">
              <w:rPr>
                <w:rFonts w:ascii="Times New Roman" w:hAnsi="Times New Roman" w:cs="Times New Roman"/>
              </w:rPr>
              <w:t xml:space="preserve"> семестр</w:t>
            </w:r>
          </w:p>
          <w:p w:rsidR="00F32604" w:rsidRPr="007B406F" w:rsidRDefault="00F32604" w:rsidP="00F32604">
            <w:pPr>
              <w:pStyle w:val="af5"/>
              <w:jc w:val="both"/>
              <w:rPr>
                <w:rFonts w:ascii="Times New Roman" w:hAnsi="Times New Roman" w:cs="Times New Roman"/>
              </w:rPr>
            </w:pPr>
            <w:r w:rsidRPr="007B406F">
              <w:rPr>
                <w:rFonts w:ascii="Times New Roman" w:hAnsi="Times New Roman" w:cs="Times New Roman"/>
              </w:rPr>
              <w:t>дифференцированный зачет</w:t>
            </w:r>
            <w:r w:rsidR="003834C9" w:rsidRPr="007B406F">
              <w:rPr>
                <w:rFonts w:ascii="Times New Roman" w:hAnsi="Times New Roman" w:cs="Times New Roman"/>
              </w:rPr>
              <w:t>, 7 семестр</w:t>
            </w:r>
          </w:p>
        </w:tc>
      </w:tr>
      <w:tr w:rsidR="004F754A" w:rsidRPr="007B406F" w:rsidTr="003834C9">
        <w:tc>
          <w:tcPr>
            <w:tcW w:w="1384" w:type="dxa"/>
            <w:shd w:val="clear" w:color="auto" w:fill="auto"/>
          </w:tcPr>
          <w:p w:rsidR="004F754A" w:rsidRPr="007B406F" w:rsidRDefault="00F32604" w:rsidP="003834C9">
            <w:pPr>
              <w:pStyle w:val="af5"/>
              <w:rPr>
                <w:rFonts w:ascii="Times New Roman" w:hAnsi="Times New Roman" w:cs="Times New Roman"/>
              </w:rPr>
            </w:pPr>
            <w:r w:rsidRPr="007B406F">
              <w:rPr>
                <w:rFonts w:ascii="Times New Roman" w:hAnsi="Times New Roman" w:cs="Times New Roman"/>
              </w:rPr>
              <w:t>УП.03</w:t>
            </w:r>
            <w:r w:rsidR="004F754A" w:rsidRPr="007B406F">
              <w:rPr>
                <w:rFonts w:ascii="Times New Roman" w:hAnsi="Times New Roman" w:cs="Times New Roman"/>
              </w:rPr>
              <w:t>.01</w:t>
            </w:r>
          </w:p>
        </w:tc>
        <w:tc>
          <w:tcPr>
            <w:tcW w:w="3260" w:type="dxa"/>
            <w:shd w:val="clear" w:color="auto" w:fill="auto"/>
          </w:tcPr>
          <w:p w:rsidR="004F754A" w:rsidRPr="007B406F" w:rsidRDefault="00F32604" w:rsidP="004F754A">
            <w:pPr>
              <w:pStyle w:val="af5"/>
              <w:jc w:val="both"/>
              <w:rPr>
                <w:rFonts w:ascii="Times New Roman" w:hAnsi="Times New Roman" w:cs="Times New Roman"/>
              </w:rPr>
            </w:pPr>
            <w:r w:rsidRPr="007B406F">
              <w:rPr>
                <w:rFonts w:ascii="Times New Roman" w:hAnsi="Times New Roman" w:cs="Times New Roman"/>
              </w:rPr>
              <w:t>Учебная практика по техническому обслуживанию и ремонту компьютерных систем и комплексов</w:t>
            </w:r>
          </w:p>
        </w:tc>
        <w:tc>
          <w:tcPr>
            <w:tcW w:w="2694" w:type="dxa"/>
            <w:shd w:val="clear" w:color="auto" w:fill="auto"/>
          </w:tcPr>
          <w:p w:rsidR="004F754A" w:rsidRPr="007B406F" w:rsidRDefault="004F754A" w:rsidP="004F754A">
            <w:pPr>
              <w:pStyle w:val="af5"/>
              <w:jc w:val="both"/>
              <w:rPr>
                <w:rFonts w:ascii="Times New Roman" w:hAnsi="Times New Roman" w:cs="Times New Roman"/>
              </w:rPr>
            </w:pPr>
            <w:r w:rsidRPr="007B406F">
              <w:rPr>
                <w:rFonts w:ascii="Times New Roman" w:hAnsi="Times New Roman" w:cs="Times New Roman"/>
              </w:rPr>
              <w:t>дифференцированный зачет, 4 семестр</w:t>
            </w:r>
          </w:p>
        </w:tc>
        <w:tc>
          <w:tcPr>
            <w:tcW w:w="2976" w:type="dxa"/>
            <w:shd w:val="clear" w:color="auto" w:fill="auto"/>
          </w:tcPr>
          <w:p w:rsidR="004F754A" w:rsidRPr="007B406F" w:rsidRDefault="004F754A" w:rsidP="004F754A">
            <w:pPr>
              <w:pStyle w:val="af5"/>
              <w:jc w:val="both"/>
              <w:rPr>
                <w:rFonts w:ascii="Times New Roman" w:hAnsi="Times New Roman" w:cs="Times New Roman"/>
              </w:rPr>
            </w:pPr>
            <w:r w:rsidRPr="007B406F">
              <w:rPr>
                <w:rFonts w:ascii="Times New Roman" w:hAnsi="Times New Roman" w:cs="Times New Roman"/>
              </w:rPr>
              <w:t>дифференцированный зачет, 6 семестр</w:t>
            </w:r>
          </w:p>
        </w:tc>
      </w:tr>
      <w:tr w:rsidR="004F754A" w:rsidRPr="007B406F" w:rsidTr="003834C9">
        <w:tc>
          <w:tcPr>
            <w:tcW w:w="1384" w:type="dxa"/>
            <w:shd w:val="clear" w:color="auto" w:fill="auto"/>
          </w:tcPr>
          <w:p w:rsidR="004F754A" w:rsidRPr="007B406F" w:rsidRDefault="00F32604" w:rsidP="003834C9">
            <w:pPr>
              <w:pStyle w:val="af5"/>
              <w:rPr>
                <w:rFonts w:ascii="Times New Roman" w:hAnsi="Times New Roman" w:cs="Times New Roman"/>
              </w:rPr>
            </w:pPr>
            <w:r w:rsidRPr="007B406F">
              <w:rPr>
                <w:rFonts w:ascii="Times New Roman" w:hAnsi="Times New Roman" w:cs="Times New Roman"/>
              </w:rPr>
              <w:t>ПП.03</w:t>
            </w:r>
            <w:r w:rsidR="004F754A" w:rsidRPr="007B406F">
              <w:rPr>
                <w:rFonts w:ascii="Times New Roman" w:hAnsi="Times New Roman" w:cs="Times New Roman"/>
              </w:rPr>
              <w:t>.01</w:t>
            </w:r>
          </w:p>
        </w:tc>
        <w:tc>
          <w:tcPr>
            <w:tcW w:w="3260" w:type="dxa"/>
            <w:shd w:val="clear" w:color="auto" w:fill="auto"/>
          </w:tcPr>
          <w:p w:rsidR="004F754A" w:rsidRPr="007B406F" w:rsidRDefault="00F32604" w:rsidP="00B33FB4">
            <w:pPr>
              <w:pStyle w:val="af5"/>
              <w:jc w:val="both"/>
              <w:rPr>
                <w:rFonts w:ascii="Times New Roman" w:hAnsi="Times New Roman" w:cs="Times New Roman"/>
              </w:rPr>
            </w:pPr>
            <w:r w:rsidRPr="007B406F">
              <w:rPr>
                <w:rFonts w:ascii="Times New Roman" w:hAnsi="Times New Roman" w:cs="Times New Roman"/>
              </w:rPr>
              <w:t>Производственная практика по техническому обслуживанию и ремонту компьютерных систем и комплексов</w:t>
            </w:r>
            <w:r w:rsidR="00B33FB4">
              <w:rPr>
                <w:rFonts w:ascii="Times New Roman" w:hAnsi="Times New Roman" w:cs="Times New Roman"/>
              </w:rPr>
              <w:t xml:space="preserve"> </w:t>
            </w:r>
            <w:r w:rsidR="00B33FB4" w:rsidRPr="007B406F">
              <w:rPr>
                <w:rFonts w:ascii="Times New Roman" w:hAnsi="Times New Roman" w:cs="Times New Roman"/>
              </w:rPr>
              <w:t>(по профилю специальности)</w:t>
            </w:r>
          </w:p>
        </w:tc>
        <w:tc>
          <w:tcPr>
            <w:tcW w:w="2694" w:type="dxa"/>
            <w:shd w:val="clear" w:color="auto" w:fill="auto"/>
          </w:tcPr>
          <w:p w:rsidR="004F754A" w:rsidRPr="007B406F" w:rsidRDefault="003834C9" w:rsidP="004F754A">
            <w:pPr>
              <w:pStyle w:val="af5"/>
              <w:jc w:val="both"/>
              <w:rPr>
                <w:rFonts w:ascii="Times New Roman" w:hAnsi="Times New Roman" w:cs="Times New Roman"/>
              </w:rPr>
            </w:pPr>
            <w:r w:rsidRPr="007B406F">
              <w:rPr>
                <w:rFonts w:ascii="Times New Roman" w:hAnsi="Times New Roman" w:cs="Times New Roman"/>
              </w:rPr>
              <w:t>дифференцированный зачет, 6</w:t>
            </w:r>
            <w:r w:rsidR="004F754A" w:rsidRPr="007B406F">
              <w:rPr>
                <w:rFonts w:ascii="Times New Roman" w:hAnsi="Times New Roman" w:cs="Times New Roman"/>
              </w:rPr>
              <w:t xml:space="preserve"> семестр</w:t>
            </w:r>
          </w:p>
        </w:tc>
        <w:tc>
          <w:tcPr>
            <w:tcW w:w="2976" w:type="dxa"/>
            <w:shd w:val="clear" w:color="auto" w:fill="auto"/>
          </w:tcPr>
          <w:p w:rsidR="004F754A" w:rsidRPr="007B406F" w:rsidRDefault="004F754A" w:rsidP="004F754A">
            <w:pPr>
              <w:pStyle w:val="af5"/>
              <w:jc w:val="both"/>
              <w:rPr>
                <w:rFonts w:ascii="Times New Roman" w:hAnsi="Times New Roman" w:cs="Times New Roman"/>
              </w:rPr>
            </w:pPr>
            <w:r w:rsidRPr="007B406F">
              <w:rPr>
                <w:rFonts w:ascii="Times New Roman" w:hAnsi="Times New Roman" w:cs="Times New Roman"/>
              </w:rPr>
              <w:t>дифференцированны</w:t>
            </w:r>
            <w:r w:rsidR="003834C9" w:rsidRPr="007B406F">
              <w:rPr>
                <w:rFonts w:ascii="Times New Roman" w:hAnsi="Times New Roman" w:cs="Times New Roman"/>
              </w:rPr>
              <w:t>й зачет, 8</w:t>
            </w:r>
            <w:r w:rsidRPr="007B406F">
              <w:rPr>
                <w:rFonts w:ascii="Times New Roman" w:hAnsi="Times New Roman" w:cs="Times New Roman"/>
              </w:rPr>
              <w:t xml:space="preserve"> семестр</w:t>
            </w:r>
          </w:p>
        </w:tc>
      </w:tr>
      <w:tr w:rsidR="004F754A" w:rsidRPr="007B406F" w:rsidTr="003834C9">
        <w:trPr>
          <w:trHeight w:val="319"/>
        </w:trPr>
        <w:tc>
          <w:tcPr>
            <w:tcW w:w="1384" w:type="dxa"/>
            <w:shd w:val="clear" w:color="auto" w:fill="auto"/>
          </w:tcPr>
          <w:p w:rsidR="004F754A" w:rsidRPr="007B406F" w:rsidRDefault="004F754A" w:rsidP="003834C9">
            <w:pPr>
              <w:pStyle w:val="af5"/>
              <w:rPr>
                <w:rFonts w:ascii="Times New Roman" w:hAnsi="Times New Roman" w:cs="Times New Roman"/>
              </w:rPr>
            </w:pPr>
            <w:r w:rsidRPr="007B406F">
              <w:rPr>
                <w:rFonts w:ascii="Times New Roman" w:hAnsi="Times New Roman" w:cs="Times New Roman"/>
              </w:rPr>
              <w:t>ПМ.01.ЭК</w:t>
            </w:r>
          </w:p>
        </w:tc>
        <w:tc>
          <w:tcPr>
            <w:tcW w:w="3260" w:type="dxa"/>
            <w:shd w:val="clear" w:color="auto" w:fill="auto"/>
          </w:tcPr>
          <w:p w:rsidR="004F754A" w:rsidRPr="007B406F" w:rsidRDefault="004F754A" w:rsidP="004F754A">
            <w:pPr>
              <w:pStyle w:val="af5"/>
              <w:jc w:val="both"/>
              <w:rPr>
                <w:rFonts w:ascii="Times New Roman" w:hAnsi="Times New Roman" w:cs="Times New Roman"/>
              </w:rPr>
            </w:pPr>
            <w:r w:rsidRPr="007B406F">
              <w:rPr>
                <w:rFonts w:ascii="Times New Roman" w:hAnsi="Times New Roman" w:cs="Times New Roman"/>
              </w:rPr>
              <w:t xml:space="preserve">Экзамен квалификационный </w:t>
            </w:r>
          </w:p>
        </w:tc>
        <w:tc>
          <w:tcPr>
            <w:tcW w:w="2694" w:type="dxa"/>
            <w:shd w:val="clear" w:color="auto" w:fill="auto"/>
          </w:tcPr>
          <w:p w:rsidR="004F754A" w:rsidRPr="007B406F" w:rsidRDefault="003834C9" w:rsidP="004F754A">
            <w:pPr>
              <w:pStyle w:val="af5"/>
              <w:jc w:val="both"/>
              <w:rPr>
                <w:rFonts w:ascii="Times New Roman" w:hAnsi="Times New Roman" w:cs="Times New Roman"/>
              </w:rPr>
            </w:pPr>
            <w:r w:rsidRPr="007B406F">
              <w:rPr>
                <w:rFonts w:ascii="Times New Roman" w:hAnsi="Times New Roman" w:cs="Times New Roman"/>
              </w:rPr>
              <w:t>6</w:t>
            </w:r>
            <w:r w:rsidR="004F754A" w:rsidRPr="007B406F">
              <w:rPr>
                <w:rFonts w:ascii="Times New Roman" w:hAnsi="Times New Roman" w:cs="Times New Roman"/>
              </w:rPr>
              <w:t xml:space="preserve"> семестр</w:t>
            </w:r>
          </w:p>
        </w:tc>
        <w:tc>
          <w:tcPr>
            <w:tcW w:w="2976" w:type="dxa"/>
            <w:shd w:val="clear" w:color="auto" w:fill="auto"/>
          </w:tcPr>
          <w:p w:rsidR="004F754A" w:rsidRPr="007B406F" w:rsidRDefault="003834C9" w:rsidP="004F754A">
            <w:pPr>
              <w:pStyle w:val="af5"/>
              <w:jc w:val="both"/>
              <w:rPr>
                <w:rFonts w:ascii="Times New Roman" w:hAnsi="Times New Roman" w:cs="Times New Roman"/>
              </w:rPr>
            </w:pPr>
            <w:r w:rsidRPr="007B406F">
              <w:rPr>
                <w:rFonts w:ascii="Times New Roman" w:hAnsi="Times New Roman" w:cs="Times New Roman"/>
              </w:rPr>
              <w:t>8</w:t>
            </w:r>
            <w:r w:rsidR="004F754A" w:rsidRPr="007B406F">
              <w:rPr>
                <w:rFonts w:ascii="Times New Roman" w:hAnsi="Times New Roman" w:cs="Times New Roman"/>
              </w:rPr>
              <w:t xml:space="preserve"> семестр</w:t>
            </w:r>
          </w:p>
        </w:tc>
      </w:tr>
    </w:tbl>
    <w:p w:rsidR="004F754A" w:rsidRPr="007B406F" w:rsidRDefault="004F754A" w:rsidP="004F754A">
      <w:pPr>
        <w:pStyle w:val="af5"/>
        <w:jc w:val="both"/>
        <w:rPr>
          <w:rFonts w:ascii="Times New Roman" w:hAnsi="Times New Roman" w:cs="Times New Roman"/>
        </w:rPr>
      </w:pPr>
    </w:p>
    <w:p w:rsidR="004F754A" w:rsidRPr="007B406F" w:rsidRDefault="004F754A" w:rsidP="00B0136D">
      <w:pPr>
        <w:pStyle w:val="af5"/>
        <w:jc w:val="center"/>
        <w:rPr>
          <w:rFonts w:ascii="Times New Roman" w:hAnsi="Times New Roman" w:cs="Times New Roman"/>
          <w:b/>
          <w:caps/>
        </w:rPr>
      </w:pPr>
      <w:r w:rsidRPr="007B406F">
        <w:rPr>
          <w:rFonts w:ascii="Times New Roman" w:hAnsi="Times New Roman" w:cs="Times New Roman"/>
          <w:b/>
          <w:caps/>
        </w:rPr>
        <w:t>2. результаты освоения ПРОФЕССИОНАЛЬНОГО МОДУЛЯ</w:t>
      </w:r>
    </w:p>
    <w:p w:rsidR="00B0136D" w:rsidRDefault="00B0136D" w:rsidP="00395255">
      <w:pPr>
        <w:pStyle w:val="af5"/>
        <w:ind w:firstLine="426"/>
        <w:jc w:val="both"/>
        <w:rPr>
          <w:rFonts w:ascii="Times New Roman" w:hAnsi="Times New Roman" w:cs="Times New Roman"/>
        </w:rPr>
      </w:pPr>
    </w:p>
    <w:p w:rsidR="004F754A" w:rsidRPr="00B33FB4" w:rsidRDefault="004F754A" w:rsidP="00395255">
      <w:pPr>
        <w:pStyle w:val="af5"/>
        <w:ind w:firstLine="426"/>
        <w:jc w:val="both"/>
        <w:rPr>
          <w:rFonts w:ascii="Times New Roman" w:hAnsi="Times New Roman" w:cs="Times New Roman"/>
        </w:rPr>
      </w:pPr>
      <w:r w:rsidRPr="007B406F">
        <w:rPr>
          <w:rFonts w:ascii="Times New Roman" w:hAnsi="Times New Roman" w:cs="Times New Roman"/>
        </w:rPr>
        <w:t xml:space="preserve">Результатом освоения профессионального модуля является овладение обучающимися видом профессиональной деятельности </w:t>
      </w:r>
      <w:r w:rsidR="004447A0" w:rsidRPr="007B406F">
        <w:rPr>
          <w:rFonts w:ascii="Times New Roman" w:hAnsi="Times New Roman" w:cs="Times New Roman"/>
        </w:rPr>
        <w:t xml:space="preserve"> </w:t>
      </w:r>
      <w:r w:rsidR="004447A0" w:rsidRPr="007B406F">
        <w:rPr>
          <w:rFonts w:ascii="Times New Roman" w:hAnsi="Times New Roman" w:cs="Times New Roman"/>
          <w:i/>
        </w:rPr>
        <w:t>Техническое обслуживание и ремонт компьютерных систем и комплексов</w:t>
      </w:r>
      <w:r w:rsidR="00B33FB4">
        <w:rPr>
          <w:rFonts w:ascii="Times New Roman" w:hAnsi="Times New Roman" w:cs="Times New Roman"/>
          <w:i/>
        </w:rPr>
        <w:t xml:space="preserve"> </w:t>
      </w:r>
      <w:r w:rsidR="00B33FB4" w:rsidRPr="00B33FB4">
        <w:rPr>
          <w:rFonts w:ascii="Times New Roman" w:hAnsi="Times New Roman" w:cs="Times New Roman"/>
        </w:rPr>
        <w:t xml:space="preserve">и </w:t>
      </w:r>
      <w:r w:rsidR="00B33FB4">
        <w:rPr>
          <w:rFonts w:ascii="Times New Roman" w:hAnsi="Times New Roman" w:cs="Times New Roman"/>
        </w:rPr>
        <w:t xml:space="preserve">овладение </w:t>
      </w:r>
      <w:r w:rsidR="00B33FB4" w:rsidRPr="00B33FB4">
        <w:rPr>
          <w:rFonts w:ascii="Times New Roman" w:hAnsi="Times New Roman" w:cs="Times New Roman"/>
        </w:rPr>
        <w:t xml:space="preserve">общими </w:t>
      </w:r>
      <w:r w:rsidR="00B33FB4">
        <w:rPr>
          <w:rFonts w:ascii="Times New Roman" w:hAnsi="Times New Roman" w:cs="Times New Roman"/>
        </w:rPr>
        <w:t xml:space="preserve">и </w:t>
      </w:r>
      <w:r w:rsidRPr="00B33FB4">
        <w:rPr>
          <w:rFonts w:ascii="Times New Roman" w:hAnsi="Times New Roman" w:cs="Times New Roman"/>
        </w:rPr>
        <w:t>профессиональными компетенциями:</w:t>
      </w:r>
    </w:p>
    <w:p w:rsidR="004447A0" w:rsidRPr="007B406F" w:rsidRDefault="004F754A" w:rsidP="004447A0">
      <w:pPr>
        <w:pStyle w:val="af5"/>
        <w:spacing w:line="360" w:lineRule="auto"/>
        <w:ind w:firstLine="709"/>
        <w:jc w:val="right"/>
        <w:rPr>
          <w:rFonts w:ascii="Times New Roman" w:hAnsi="Times New Roman" w:cs="Times New Roman"/>
          <w:sz w:val="28"/>
          <w:szCs w:val="28"/>
        </w:rPr>
      </w:pPr>
      <w:r w:rsidRPr="007B406F">
        <w:rPr>
          <w:rFonts w:ascii="Times New Roman" w:hAnsi="Times New Roman" w:cs="Times New Roman"/>
        </w:rPr>
        <w:t xml:space="preserve">                                                                                                               Таблица 2</w:t>
      </w:r>
      <w:r w:rsidR="004447A0" w:rsidRPr="007B406F">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8612"/>
      </w:tblGrid>
      <w:tr w:rsidR="004447A0" w:rsidRPr="007B406F" w:rsidTr="00D228CD">
        <w:trPr>
          <w:trHeight w:val="383"/>
        </w:trPr>
        <w:tc>
          <w:tcPr>
            <w:tcW w:w="1242" w:type="dxa"/>
            <w:shd w:val="clear" w:color="auto" w:fill="auto"/>
            <w:vAlign w:val="center"/>
          </w:tcPr>
          <w:p w:rsidR="004447A0" w:rsidRPr="007B406F" w:rsidRDefault="004447A0" w:rsidP="00BF6057">
            <w:pPr>
              <w:pStyle w:val="af5"/>
              <w:jc w:val="center"/>
              <w:rPr>
                <w:rFonts w:ascii="Times New Roman" w:hAnsi="Times New Roman" w:cs="Times New Roman"/>
              </w:rPr>
            </w:pPr>
            <w:r w:rsidRPr="007B406F">
              <w:rPr>
                <w:rFonts w:ascii="Times New Roman" w:hAnsi="Times New Roman" w:cs="Times New Roman"/>
              </w:rPr>
              <w:t>Код</w:t>
            </w:r>
          </w:p>
        </w:tc>
        <w:tc>
          <w:tcPr>
            <w:tcW w:w="8612" w:type="dxa"/>
            <w:shd w:val="clear" w:color="auto" w:fill="auto"/>
            <w:vAlign w:val="center"/>
          </w:tcPr>
          <w:p w:rsidR="004447A0" w:rsidRPr="007B406F" w:rsidRDefault="00B33FB4" w:rsidP="00B33FB4">
            <w:pPr>
              <w:pStyle w:val="af5"/>
              <w:jc w:val="center"/>
              <w:rPr>
                <w:rFonts w:ascii="Times New Roman" w:hAnsi="Times New Roman" w:cs="Times New Roman"/>
              </w:rPr>
            </w:pPr>
            <w:r>
              <w:rPr>
                <w:rFonts w:ascii="Times New Roman" w:hAnsi="Times New Roman" w:cs="Times New Roman"/>
              </w:rPr>
              <w:t>Р</w:t>
            </w:r>
            <w:r w:rsidR="004447A0" w:rsidRPr="007B406F">
              <w:rPr>
                <w:rFonts w:ascii="Times New Roman" w:hAnsi="Times New Roman" w:cs="Times New Roman"/>
              </w:rPr>
              <w:t>езультат обучения</w:t>
            </w:r>
          </w:p>
        </w:tc>
      </w:tr>
      <w:tr w:rsidR="004447A0" w:rsidRPr="007B406F" w:rsidTr="00D228CD">
        <w:trPr>
          <w:trHeight w:val="531"/>
        </w:trPr>
        <w:tc>
          <w:tcPr>
            <w:tcW w:w="1242" w:type="dxa"/>
            <w:shd w:val="clear" w:color="auto" w:fill="auto"/>
          </w:tcPr>
          <w:p w:rsidR="004447A0" w:rsidRPr="007B406F" w:rsidRDefault="004447A0" w:rsidP="00BF6057">
            <w:pPr>
              <w:pStyle w:val="af5"/>
              <w:jc w:val="both"/>
              <w:rPr>
                <w:rFonts w:ascii="Times New Roman" w:hAnsi="Times New Roman" w:cs="Times New Roman"/>
              </w:rPr>
            </w:pPr>
            <w:r w:rsidRPr="007B406F">
              <w:rPr>
                <w:rFonts w:ascii="Times New Roman" w:hAnsi="Times New Roman" w:cs="Times New Roman"/>
              </w:rPr>
              <w:t>ПК 3.1.</w:t>
            </w:r>
          </w:p>
        </w:tc>
        <w:tc>
          <w:tcPr>
            <w:tcW w:w="8612" w:type="dxa"/>
            <w:shd w:val="clear" w:color="auto" w:fill="auto"/>
          </w:tcPr>
          <w:p w:rsidR="004447A0" w:rsidRPr="007B406F" w:rsidRDefault="004447A0" w:rsidP="00BF6057">
            <w:pPr>
              <w:pStyle w:val="af5"/>
              <w:jc w:val="both"/>
              <w:rPr>
                <w:rFonts w:ascii="Times New Roman" w:hAnsi="Times New Roman" w:cs="Times New Roman"/>
              </w:rPr>
            </w:pPr>
            <w:r w:rsidRPr="007B406F">
              <w:rPr>
                <w:rFonts w:ascii="Times New Roman" w:hAnsi="Times New Roman" w:cs="Times New Roman"/>
              </w:rPr>
              <w:t>Проводить контроль, диагностику и восстановление работоспособности компьютерных систем и комплексов</w:t>
            </w:r>
          </w:p>
        </w:tc>
      </w:tr>
      <w:tr w:rsidR="004447A0" w:rsidRPr="007B406F" w:rsidTr="00D228CD">
        <w:tc>
          <w:tcPr>
            <w:tcW w:w="1242" w:type="dxa"/>
            <w:shd w:val="clear" w:color="auto" w:fill="auto"/>
          </w:tcPr>
          <w:p w:rsidR="004447A0" w:rsidRPr="007B406F" w:rsidRDefault="004447A0" w:rsidP="00BF6057">
            <w:pPr>
              <w:pStyle w:val="af5"/>
              <w:jc w:val="both"/>
              <w:rPr>
                <w:rFonts w:ascii="Times New Roman" w:hAnsi="Times New Roman" w:cs="Times New Roman"/>
              </w:rPr>
            </w:pPr>
            <w:r w:rsidRPr="007B406F">
              <w:rPr>
                <w:rFonts w:ascii="Times New Roman" w:hAnsi="Times New Roman" w:cs="Times New Roman"/>
              </w:rPr>
              <w:t>ПК 3.2.</w:t>
            </w:r>
          </w:p>
        </w:tc>
        <w:tc>
          <w:tcPr>
            <w:tcW w:w="8612" w:type="dxa"/>
            <w:shd w:val="clear" w:color="auto" w:fill="auto"/>
          </w:tcPr>
          <w:p w:rsidR="004447A0" w:rsidRPr="007B406F" w:rsidRDefault="004447A0" w:rsidP="00BF6057">
            <w:pPr>
              <w:pStyle w:val="af5"/>
              <w:jc w:val="both"/>
              <w:rPr>
                <w:rFonts w:ascii="Times New Roman" w:hAnsi="Times New Roman" w:cs="Times New Roman"/>
              </w:rPr>
            </w:pPr>
            <w:r w:rsidRPr="007B406F">
              <w:rPr>
                <w:rFonts w:ascii="Times New Roman" w:hAnsi="Times New Roman" w:cs="Times New Roman"/>
              </w:rPr>
              <w:t>Проводить системотехническое обслуживание компьютерных систем и комплексов.</w:t>
            </w:r>
          </w:p>
        </w:tc>
      </w:tr>
      <w:tr w:rsidR="004447A0" w:rsidRPr="007B406F" w:rsidTr="00D228CD">
        <w:tc>
          <w:tcPr>
            <w:tcW w:w="1242" w:type="dxa"/>
            <w:shd w:val="clear" w:color="auto" w:fill="auto"/>
          </w:tcPr>
          <w:p w:rsidR="004447A0" w:rsidRPr="007B406F" w:rsidRDefault="004447A0" w:rsidP="00BF6057">
            <w:pPr>
              <w:pStyle w:val="af5"/>
              <w:jc w:val="both"/>
              <w:rPr>
                <w:rFonts w:ascii="Times New Roman" w:hAnsi="Times New Roman" w:cs="Times New Roman"/>
                <w:lang w:val="en-US"/>
              </w:rPr>
            </w:pPr>
            <w:r w:rsidRPr="007B406F">
              <w:rPr>
                <w:rFonts w:ascii="Times New Roman" w:hAnsi="Times New Roman" w:cs="Times New Roman"/>
              </w:rPr>
              <w:t xml:space="preserve">ПК 3.3. </w:t>
            </w:r>
          </w:p>
        </w:tc>
        <w:tc>
          <w:tcPr>
            <w:tcW w:w="8612" w:type="dxa"/>
            <w:shd w:val="clear" w:color="auto" w:fill="auto"/>
          </w:tcPr>
          <w:p w:rsidR="004447A0" w:rsidRPr="007B406F" w:rsidRDefault="004447A0" w:rsidP="00BF6057">
            <w:pPr>
              <w:pStyle w:val="af5"/>
              <w:jc w:val="both"/>
              <w:rPr>
                <w:rFonts w:ascii="Times New Roman" w:hAnsi="Times New Roman" w:cs="Times New Roman"/>
              </w:rPr>
            </w:pPr>
            <w:r w:rsidRPr="007B406F">
              <w:rPr>
                <w:rFonts w:ascii="Times New Roman" w:hAnsi="Times New Roman" w:cs="Times New Roman"/>
              </w:rPr>
              <w:t>Принимать участие в отладке и технических испытаниях компьютерных систем и комплексов; инсталляции, конфигурировании программного обеспечения.</w:t>
            </w:r>
          </w:p>
        </w:tc>
      </w:tr>
      <w:tr w:rsidR="004447A0" w:rsidRPr="007B406F" w:rsidTr="00D228CD">
        <w:tc>
          <w:tcPr>
            <w:tcW w:w="1242" w:type="dxa"/>
            <w:shd w:val="clear" w:color="auto" w:fill="auto"/>
          </w:tcPr>
          <w:p w:rsidR="004447A0" w:rsidRPr="007B406F" w:rsidRDefault="004447A0" w:rsidP="00BF6057">
            <w:pPr>
              <w:pStyle w:val="af5"/>
              <w:jc w:val="both"/>
              <w:rPr>
                <w:rFonts w:ascii="Times New Roman" w:hAnsi="Times New Roman" w:cs="Times New Roman"/>
              </w:rPr>
            </w:pPr>
            <w:r w:rsidRPr="007B406F">
              <w:rPr>
                <w:rFonts w:ascii="Times New Roman" w:hAnsi="Times New Roman" w:cs="Times New Roman"/>
              </w:rPr>
              <w:t>ОК 1.</w:t>
            </w:r>
          </w:p>
        </w:tc>
        <w:tc>
          <w:tcPr>
            <w:tcW w:w="8612" w:type="dxa"/>
            <w:shd w:val="clear" w:color="auto" w:fill="auto"/>
          </w:tcPr>
          <w:p w:rsidR="004447A0" w:rsidRPr="007B406F" w:rsidRDefault="004447A0" w:rsidP="00BF6057">
            <w:pPr>
              <w:spacing w:after="0"/>
              <w:rPr>
                <w:rFonts w:cs="Times New Roman"/>
              </w:rPr>
            </w:pPr>
            <w:r w:rsidRPr="007B406F">
              <w:rPr>
                <w:rFonts w:cs="Times New Roman"/>
              </w:rPr>
              <w:t>Понимать сущность и социальную значимость своей будущей профессии, проявлять к ней устойчивый интерес</w:t>
            </w:r>
          </w:p>
        </w:tc>
      </w:tr>
      <w:tr w:rsidR="004447A0" w:rsidRPr="007B406F" w:rsidTr="00D228CD">
        <w:tc>
          <w:tcPr>
            <w:tcW w:w="1242" w:type="dxa"/>
            <w:shd w:val="clear" w:color="auto" w:fill="auto"/>
          </w:tcPr>
          <w:p w:rsidR="004447A0" w:rsidRPr="007B406F" w:rsidRDefault="004447A0" w:rsidP="00BF6057">
            <w:pPr>
              <w:pStyle w:val="af5"/>
              <w:jc w:val="both"/>
              <w:rPr>
                <w:rFonts w:ascii="Times New Roman" w:hAnsi="Times New Roman" w:cs="Times New Roman"/>
              </w:rPr>
            </w:pPr>
            <w:r w:rsidRPr="007B406F">
              <w:rPr>
                <w:rFonts w:ascii="Times New Roman" w:hAnsi="Times New Roman" w:cs="Times New Roman"/>
              </w:rPr>
              <w:t>ОК 2.</w:t>
            </w:r>
          </w:p>
        </w:tc>
        <w:tc>
          <w:tcPr>
            <w:tcW w:w="8612" w:type="dxa"/>
            <w:shd w:val="clear" w:color="auto" w:fill="auto"/>
          </w:tcPr>
          <w:p w:rsidR="004447A0" w:rsidRPr="007B406F" w:rsidRDefault="004447A0" w:rsidP="00BF6057">
            <w:pPr>
              <w:spacing w:after="0"/>
              <w:rPr>
                <w:rFonts w:cs="Times New Roman"/>
              </w:rPr>
            </w:pPr>
            <w:r w:rsidRPr="007B406F">
              <w:rPr>
                <w:rFonts w:cs="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4447A0" w:rsidRPr="007B406F" w:rsidTr="00D228CD">
        <w:trPr>
          <w:trHeight w:val="585"/>
        </w:trPr>
        <w:tc>
          <w:tcPr>
            <w:tcW w:w="1242" w:type="dxa"/>
            <w:shd w:val="clear" w:color="auto" w:fill="auto"/>
          </w:tcPr>
          <w:p w:rsidR="004447A0" w:rsidRPr="007B406F" w:rsidRDefault="004447A0" w:rsidP="00BF6057">
            <w:pPr>
              <w:pStyle w:val="af5"/>
              <w:jc w:val="both"/>
              <w:rPr>
                <w:rFonts w:ascii="Times New Roman" w:hAnsi="Times New Roman" w:cs="Times New Roman"/>
              </w:rPr>
            </w:pPr>
            <w:r w:rsidRPr="007B406F">
              <w:rPr>
                <w:rFonts w:ascii="Times New Roman" w:hAnsi="Times New Roman" w:cs="Times New Roman"/>
              </w:rPr>
              <w:t xml:space="preserve">ОК 3. </w:t>
            </w:r>
          </w:p>
        </w:tc>
        <w:tc>
          <w:tcPr>
            <w:tcW w:w="8612" w:type="dxa"/>
            <w:shd w:val="clear" w:color="auto" w:fill="auto"/>
          </w:tcPr>
          <w:p w:rsidR="004447A0" w:rsidRPr="007B406F" w:rsidRDefault="004447A0" w:rsidP="00BF6057">
            <w:pPr>
              <w:spacing w:after="0"/>
              <w:rPr>
                <w:rFonts w:cs="Times New Roman"/>
              </w:rPr>
            </w:pPr>
            <w:r w:rsidRPr="007B406F">
              <w:rPr>
                <w:rFonts w:cs="Times New Roman"/>
              </w:rPr>
              <w:t>Принимать решения в стандартных и нестандартных ситуациях и нести за них ответственность</w:t>
            </w:r>
          </w:p>
        </w:tc>
      </w:tr>
      <w:tr w:rsidR="004447A0" w:rsidRPr="007B406F" w:rsidTr="00D228CD">
        <w:trPr>
          <w:trHeight w:val="565"/>
        </w:trPr>
        <w:tc>
          <w:tcPr>
            <w:tcW w:w="1242" w:type="dxa"/>
            <w:shd w:val="clear" w:color="auto" w:fill="auto"/>
          </w:tcPr>
          <w:p w:rsidR="004447A0" w:rsidRPr="007B406F" w:rsidRDefault="004447A0" w:rsidP="00BF6057">
            <w:pPr>
              <w:pStyle w:val="af5"/>
              <w:jc w:val="both"/>
              <w:rPr>
                <w:rFonts w:ascii="Times New Roman" w:hAnsi="Times New Roman" w:cs="Times New Roman"/>
              </w:rPr>
            </w:pPr>
            <w:r w:rsidRPr="007B406F">
              <w:rPr>
                <w:rFonts w:ascii="Times New Roman" w:hAnsi="Times New Roman" w:cs="Times New Roman"/>
              </w:rPr>
              <w:t xml:space="preserve">ОК 4. </w:t>
            </w:r>
          </w:p>
        </w:tc>
        <w:tc>
          <w:tcPr>
            <w:tcW w:w="8612" w:type="dxa"/>
            <w:shd w:val="clear" w:color="auto" w:fill="auto"/>
          </w:tcPr>
          <w:p w:rsidR="004447A0" w:rsidRPr="007B406F" w:rsidRDefault="004447A0" w:rsidP="00BF6057">
            <w:pPr>
              <w:spacing w:after="0"/>
              <w:rPr>
                <w:rFonts w:cs="Times New Roman"/>
              </w:rPr>
            </w:pPr>
            <w:r w:rsidRPr="007B406F">
              <w:rPr>
                <w:rFonts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4447A0" w:rsidRPr="007B406F" w:rsidTr="00D228CD">
        <w:trPr>
          <w:trHeight w:val="559"/>
        </w:trPr>
        <w:tc>
          <w:tcPr>
            <w:tcW w:w="1242" w:type="dxa"/>
            <w:shd w:val="clear" w:color="auto" w:fill="auto"/>
          </w:tcPr>
          <w:p w:rsidR="004447A0" w:rsidRPr="007B406F" w:rsidRDefault="004447A0" w:rsidP="00BF6057">
            <w:pPr>
              <w:pStyle w:val="af5"/>
              <w:jc w:val="both"/>
              <w:rPr>
                <w:rFonts w:ascii="Times New Roman" w:hAnsi="Times New Roman" w:cs="Times New Roman"/>
              </w:rPr>
            </w:pPr>
            <w:r w:rsidRPr="007B406F">
              <w:rPr>
                <w:rFonts w:ascii="Times New Roman" w:hAnsi="Times New Roman" w:cs="Times New Roman"/>
              </w:rPr>
              <w:lastRenderedPageBreak/>
              <w:t xml:space="preserve">ОК 5. </w:t>
            </w:r>
          </w:p>
        </w:tc>
        <w:tc>
          <w:tcPr>
            <w:tcW w:w="8612" w:type="dxa"/>
            <w:shd w:val="clear" w:color="auto" w:fill="auto"/>
          </w:tcPr>
          <w:p w:rsidR="004447A0" w:rsidRPr="007B406F" w:rsidRDefault="004447A0" w:rsidP="00BF6057">
            <w:pPr>
              <w:spacing w:after="0"/>
              <w:rPr>
                <w:rFonts w:cs="Times New Roman"/>
              </w:rPr>
            </w:pPr>
            <w:r w:rsidRPr="007B406F">
              <w:rPr>
                <w:rFonts w:cs="Times New Roman"/>
              </w:rPr>
              <w:t>Использовать информационно-коммуникационные технологии в профессиональной деятельности</w:t>
            </w:r>
          </w:p>
        </w:tc>
      </w:tr>
      <w:tr w:rsidR="004447A0" w:rsidRPr="007B406F" w:rsidTr="00D228CD">
        <w:trPr>
          <w:trHeight w:val="553"/>
        </w:trPr>
        <w:tc>
          <w:tcPr>
            <w:tcW w:w="1242" w:type="dxa"/>
            <w:shd w:val="clear" w:color="auto" w:fill="auto"/>
          </w:tcPr>
          <w:p w:rsidR="004447A0" w:rsidRPr="007B406F" w:rsidRDefault="004447A0" w:rsidP="00BF6057">
            <w:pPr>
              <w:pStyle w:val="af5"/>
              <w:jc w:val="both"/>
              <w:rPr>
                <w:rFonts w:ascii="Times New Roman" w:hAnsi="Times New Roman" w:cs="Times New Roman"/>
              </w:rPr>
            </w:pPr>
            <w:r w:rsidRPr="007B406F">
              <w:rPr>
                <w:rFonts w:ascii="Times New Roman" w:hAnsi="Times New Roman" w:cs="Times New Roman"/>
              </w:rPr>
              <w:t xml:space="preserve">ОК 6. </w:t>
            </w:r>
          </w:p>
        </w:tc>
        <w:tc>
          <w:tcPr>
            <w:tcW w:w="8612" w:type="dxa"/>
            <w:shd w:val="clear" w:color="auto" w:fill="auto"/>
          </w:tcPr>
          <w:p w:rsidR="004447A0" w:rsidRPr="007B406F" w:rsidRDefault="004447A0" w:rsidP="00BF6057">
            <w:pPr>
              <w:spacing w:after="0"/>
              <w:rPr>
                <w:rFonts w:cs="Times New Roman"/>
              </w:rPr>
            </w:pPr>
            <w:r w:rsidRPr="007B406F">
              <w:rPr>
                <w:rFonts w:cs="Times New Roman"/>
              </w:rPr>
              <w:t>Работать в коллективе и команде, эффективно общаться с коллегами, руководством, потребителями</w:t>
            </w:r>
          </w:p>
        </w:tc>
      </w:tr>
      <w:tr w:rsidR="004447A0" w:rsidRPr="007B406F" w:rsidTr="00D228CD">
        <w:trPr>
          <w:trHeight w:val="561"/>
        </w:trPr>
        <w:tc>
          <w:tcPr>
            <w:tcW w:w="1242" w:type="dxa"/>
            <w:shd w:val="clear" w:color="auto" w:fill="auto"/>
          </w:tcPr>
          <w:p w:rsidR="004447A0" w:rsidRPr="007B406F" w:rsidRDefault="004447A0" w:rsidP="00BF6057">
            <w:pPr>
              <w:pStyle w:val="af5"/>
              <w:jc w:val="both"/>
              <w:rPr>
                <w:rFonts w:ascii="Times New Roman" w:hAnsi="Times New Roman" w:cs="Times New Roman"/>
              </w:rPr>
            </w:pPr>
            <w:r w:rsidRPr="007B406F">
              <w:rPr>
                <w:rFonts w:ascii="Times New Roman" w:hAnsi="Times New Roman" w:cs="Times New Roman"/>
              </w:rPr>
              <w:t xml:space="preserve">ОК 7. </w:t>
            </w:r>
          </w:p>
        </w:tc>
        <w:tc>
          <w:tcPr>
            <w:tcW w:w="8612" w:type="dxa"/>
            <w:shd w:val="clear" w:color="auto" w:fill="auto"/>
          </w:tcPr>
          <w:p w:rsidR="004447A0" w:rsidRPr="007B406F" w:rsidRDefault="004447A0" w:rsidP="00BF6057">
            <w:pPr>
              <w:spacing w:after="0"/>
              <w:rPr>
                <w:rFonts w:cs="Times New Roman"/>
              </w:rPr>
            </w:pPr>
            <w:r w:rsidRPr="007B406F">
              <w:rPr>
                <w:rFonts w:cs="Times New Roman"/>
              </w:rPr>
              <w:t>Брать на себя ответственность за работу членов команды (подчиненных), результат выполнения заданий</w:t>
            </w:r>
          </w:p>
        </w:tc>
      </w:tr>
      <w:tr w:rsidR="004447A0" w:rsidRPr="007B406F" w:rsidTr="00D228CD">
        <w:trPr>
          <w:trHeight w:val="555"/>
        </w:trPr>
        <w:tc>
          <w:tcPr>
            <w:tcW w:w="1242" w:type="dxa"/>
            <w:shd w:val="clear" w:color="auto" w:fill="auto"/>
          </w:tcPr>
          <w:p w:rsidR="004447A0" w:rsidRPr="007B406F" w:rsidRDefault="004447A0" w:rsidP="00BF6057">
            <w:pPr>
              <w:pStyle w:val="af5"/>
              <w:jc w:val="both"/>
              <w:rPr>
                <w:rFonts w:ascii="Times New Roman" w:hAnsi="Times New Roman" w:cs="Times New Roman"/>
              </w:rPr>
            </w:pPr>
            <w:r w:rsidRPr="007B406F">
              <w:rPr>
                <w:rFonts w:ascii="Times New Roman" w:hAnsi="Times New Roman" w:cs="Times New Roman"/>
              </w:rPr>
              <w:t>ОК 8.</w:t>
            </w:r>
          </w:p>
        </w:tc>
        <w:tc>
          <w:tcPr>
            <w:tcW w:w="8612" w:type="dxa"/>
            <w:shd w:val="clear" w:color="auto" w:fill="auto"/>
          </w:tcPr>
          <w:p w:rsidR="004447A0" w:rsidRPr="007B406F" w:rsidRDefault="004447A0" w:rsidP="00BF6057">
            <w:pPr>
              <w:spacing w:after="0"/>
              <w:rPr>
                <w:rFonts w:cs="Times New Roman"/>
              </w:rPr>
            </w:pPr>
            <w:r w:rsidRPr="007B406F">
              <w:rPr>
                <w:rFonts w:cs="Times New Roman"/>
              </w:rPr>
              <w:t>Самостоятельно определять цели профессионального и личностного развития, заниматься самообразованием, осознанно планировать повышение квалификации</w:t>
            </w:r>
          </w:p>
        </w:tc>
      </w:tr>
      <w:tr w:rsidR="004447A0" w:rsidRPr="007B406F" w:rsidTr="00D228CD">
        <w:trPr>
          <w:trHeight w:val="563"/>
        </w:trPr>
        <w:tc>
          <w:tcPr>
            <w:tcW w:w="1242" w:type="dxa"/>
            <w:shd w:val="clear" w:color="auto" w:fill="auto"/>
          </w:tcPr>
          <w:p w:rsidR="004447A0" w:rsidRPr="007B406F" w:rsidRDefault="004447A0" w:rsidP="00BF6057">
            <w:pPr>
              <w:pStyle w:val="af5"/>
              <w:jc w:val="both"/>
              <w:rPr>
                <w:rFonts w:ascii="Times New Roman" w:hAnsi="Times New Roman" w:cs="Times New Roman"/>
              </w:rPr>
            </w:pPr>
            <w:r w:rsidRPr="007B406F">
              <w:rPr>
                <w:rFonts w:ascii="Times New Roman" w:hAnsi="Times New Roman" w:cs="Times New Roman"/>
              </w:rPr>
              <w:t>ОК 9.</w:t>
            </w:r>
          </w:p>
        </w:tc>
        <w:tc>
          <w:tcPr>
            <w:tcW w:w="8612" w:type="dxa"/>
            <w:shd w:val="clear" w:color="auto" w:fill="auto"/>
          </w:tcPr>
          <w:p w:rsidR="004447A0" w:rsidRPr="007B406F" w:rsidRDefault="004447A0" w:rsidP="00BF6057">
            <w:pPr>
              <w:spacing w:after="0"/>
              <w:rPr>
                <w:rFonts w:cs="Times New Roman"/>
              </w:rPr>
            </w:pPr>
            <w:r w:rsidRPr="007B406F">
              <w:rPr>
                <w:rFonts w:cs="Times New Roman"/>
              </w:rPr>
              <w:t>Ориентироваться в условиях частой смены технологий в профессиональной деятельности</w:t>
            </w:r>
          </w:p>
        </w:tc>
      </w:tr>
    </w:tbl>
    <w:p w:rsidR="004447A0" w:rsidRPr="007B406F" w:rsidRDefault="004447A0" w:rsidP="004447A0">
      <w:pPr>
        <w:pStyle w:val="af5"/>
        <w:jc w:val="both"/>
        <w:rPr>
          <w:rFonts w:ascii="Times New Roman" w:hAnsi="Times New Roman" w:cs="Times New Roman"/>
          <w:sz w:val="28"/>
          <w:szCs w:val="28"/>
        </w:rPr>
        <w:sectPr w:rsidR="004447A0" w:rsidRPr="007B406F">
          <w:headerReference w:type="default" r:id="rId447"/>
          <w:footerReference w:type="default" r:id="rId448"/>
          <w:pgSz w:w="11907" w:h="16840"/>
          <w:pgMar w:top="1134" w:right="851" w:bottom="992" w:left="1418" w:header="709" w:footer="709" w:gutter="0"/>
          <w:cols w:space="720"/>
        </w:sectPr>
      </w:pPr>
    </w:p>
    <w:p w:rsidR="004F754A" w:rsidRDefault="004F754A" w:rsidP="00B31738">
      <w:pPr>
        <w:pStyle w:val="af5"/>
        <w:jc w:val="center"/>
        <w:rPr>
          <w:rFonts w:ascii="Times New Roman" w:hAnsi="Times New Roman" w:cs="Times New Roman"/>
          <w:b/>
        </w:rPr>
      </w:pPr>
      <w:r w:rsidRPr="007B406F">
        <w:rPr>
          <w:rFonts w:ascii="Times New Roman" w:hAnsi="Times New Roman" w:cs="Times New Roman"/>
          <w:b/>
        </w:rPr>
        <w:lastRenderedPageBreak/>
        <w:t xml:space="preserve">3. </w:t>
      </w:r>
      <w:r w:rsidR="00FB1C0A">
        <w:rPr>
          <w:rFonts w:ascii="Times New Roman" w:hAnsi="Times New Roman" w:cs="Times New Roman"/>
          <w:b/>
        </w:rPr>
        <w:t xml:space="preserve">СОДЕРЖАНИЕ  </w:t>
      </w:r>
      <w:r w:rsidR="008370A7">
        <w:rPr>
          <w:rFonts w:ascii="Times New Roman" w:hAnsi="Times New Roman" w:cs="Times New Roman"/>
          <w:b/>
        </w:rPr>
        <w:t>ПРОФЕССИОНАЛЬНОГО МОДУЛЯ</w:t>
      </w:r>
    </w:p>
    <w:p w:rsidR="00B31738" w:rsidRPr="007B406F" w:rsidRDefault="00B31738" w:rsidP="00B31738">
      <w:pPr>
        <w:pStyle w:val="af5"/>
        <w:jc w:val="center"/>
        <w:rPr>
          <w:rFonts w:ascii="Times New Roman" w:hAnsi="Times New Roman" w:cs="Times New Roman"/>
          <w:b/>
        </w:rPr>
      </w:pPr>
    </w:p>
    <w:p w:rsidR="004F754A" w:rsidRPr="007B406F" w:rsidRDefault="004F754A" w:rsidP="00EA4E54">
      <w:pPr>
        <w:pStyle w:val="af5"/>
        <w:ind w:firstLine="709"/>
        <w:rPr>
          <w:rFonts w:ascii="Times New Roman" w:hAnsi="Times New Roman" w:cs="Times New Roman"/>
          <w:b/>
        </w:rPr>
      </w:pPr>
      <w:r w:rsidRPr="007B406F">
        <w:rPr>
          <w:rFonts w:ascii="Times New Roman" w:hAnsi="Times New Roman" w:cs="Times New Roman"/>
          <w:b/>
        </w:rPr>
        <w:t>3.1. Тематический пла</w:t>
      </w:r>
      <w:r w:rsidR="00395255" w:rsidRPr="007B406F">
        <w:rPr>
          <w:rFonts w:ascii="Times New Roman" w:hAnsi="Times New Roman" w:cs="Times New Roman"/>
          <w:b/>
        </w:rPr>
        <w:t>н профессионального модуля ПМ.03</w:t>
      </w:r>
      <w:r w:rsidRPr="007B406F">
        <w:rPr>
          <w:rFonts w:ascii="Times New Roman" w:hAnsi="Times New Roman" w:cs="Times New Roman"/>
          <w:b/>
        </w:rPr>
        <w:t xml:space="preserve">.  </w:t>
      </w:r>
      <w:r w:rsidR="00395255" w:rsidRPr="007B406F">
        <w:rPr>
          <w:rFonts w:ascii="Times New Roman" w:hAnsi="Times New Roman" w:cs="Times New Roman"/>
          <w:b/>
        </w:rPr>
        <w:t>Техническое обслуживание и ремонт компьютерных систем и комплексов</w:t>
      </w:r>
    </w:p>
    <w:p w:rsidR="004F754A" w:rsidRPr="007B406F" w:rsidRDefault="004F754A" w:rsidP="00395255">
      <w:pPr>
        <w:pStyle w:val="af5"/>
        <w:jc w:val="right"/>
        <w:rPr>
          <w:rFonts w:ascii="Times New Roman" w:hAnsi="Times New Roman" w:cs="Times New Roman"/>
        </w:rPr>
      </w:pPr>
      <w:r w:rsidRPr="007B406F">
        <w:rPr>
          <w:rFonts w:ascii="Times New Roman" w:hAnsi="Times New Roman" w:cs="Times New Roman"/>
        </w:rPr>
        <w:t>Таблица 3</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31"/>
        <w:gridCol w:w="2130"/>
        <w:gridCol w:w="2976"/>
        <w:gridCol w:w="1701"/>
        <w:gridCol w:w="1276"/>
        <w:gridCol w:w="1843"/>
        <w:gridCol w:w="1276"/>
        <w:gridCol w:w="992"/>
        <w:gridCol w:w="1984"/>
      </w:tblGrid>
      <w:tr w:rsidR="00B33FB4" w:rsidRPr="007B406F" w:rsidTr="00EA4E54">
        <w:trPr>
          <w:trHeight w:val="340"/>
        </w:trPr>
        <w:tc>
          <w:tcPr>
            <w:tcW w:w="1131" w:type="dxa"/>
            <w:vMerge w:val="restart"/>
            <w:shd w:val="clear" w:color="auto" w:fill="FFFFFF"/>
            <w:vAlign w:val="center"/>
          </w:tcPr>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Коды</w:t>
            </w:r>
          </w:p>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ПК</w:t>
            </w:r>
          </w:p>
        </w:tc>
        <w:tc>
          <w:tcPr>
            <w:tcW w:w="2130" w:type="dxa"/>
            <w:vMerge w:val="restart"/>
            <w:shd w:val="clear" w:color="auto" w:fill="FFFFFF"/>
            <w:vAlign w:val="center"/>
          </w:tcPr>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Наименование</w:t>
            </w:r>
          </w:p>
          <w:p w:rsidR="00B33FB4" w:rsidRPr="007B406F" w:rsidRDefault="00B33FB4" w:rsidP="00395255">
            <w:pPr>
              <w:pStyle w:val="af5"/>
              <w:jc w:val="center"/>
              <w:rPr>
                <w:rFonts w:ascii="Times New Roman" w:hAnsi="Times New Roman" w:cs="Times New Roman"/>
                <w:b/>
              </w:rPr>
            </w:pPr>
            <w:r>
              <w:rPr>
                <w:rFonts w:ascii="Times New Roman" w:hAnsi="Times New Roman" w:cs="Times New Roman"/>
                <w:b/>
              </w:rPr>
              <w:t xml:space="preserve">Структурного элемента ПМ </w:t>
            </w:r>
            <w:r w:rsidRPr="007B406F">
              <w:rPr>
                <w:rFonts w:ascii="Times New Roman" w:hAnsi="Times New Roman" w:cs="Times New Roman"/>
                <w:b/>
              </w:rPr>
              <w:t xml:space="preserve"> по учебному</w:t>
            </w:r>
          </w:p>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плану</w:t>
            </w:r>
          </w:p>
        </w:tc>
        <w:tc>
          <w:tcPr>
            <w:tcW w:w="2976" w:type="dxa"/>
            <w:vMerge w:val="restart"/>
            <w:shd w:val="clear" w:color="auto" w:fill="FFFFFF"/>
            <w:vAlign w:val="center"/>
          </w:tcPr>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Наименования разделов профессионального</w:t>
            </w:r>
          </w:p>
          <w:p w:rsidR="00B33FB4" w:rsidRPr="007B406F" w:rsidRDefault="001A7249" w:rsidP="00395255">
            <w:pPr>
              <w:pStyle w:val="af5"/>
              <w:jc w:val="center"/>
              <w:rPr>
                <w:rFonts w:ascii="Times New Roman" w:hAnsi="Times New Roman" w:cs="Times New Roman"/>
                <w:b/>
              </w:rPr>
            </w:pPr>
            <w:r>
              <w:rPr>
                <w:rFonts w:ascii="Times New Roman" w:hAnsi="Times New Roman" w:cs="Times New Roman"/>
                <w:b/>
              </w:rPr>
              <w:t>м</w:t>
            </w:r>
            <w:r w:rsidR="00B33FB4" w:rsidRPr="007B406F">
              <w:rPr>
                <w:rFonts w:ascii="Times New Roman" w:hAnsi="Times New Roman" w:cs="Times New Roman"/>
                <w:b/>
              </w:rPr>
              <w:t>одуля</w:t>
            </w:r>
            <w:r w:rsidR="00B33FB4">
              <w:rPr>
                <w:rFonts w:ascii="Times New Roman" w:hAnsi="Times New Roman" w:cs="Times New Roman"/>
                <w:b/>
              </w:rPr>
              <w:t>*</w:t>
            </w:r>
          </w:p>
        </w:tc>
        <w:tc>
          <w:tcPr>
            <w:tcW w:w="1701" w:type="dxa"/>
            <w:vMerge w:val="restart"/>
            <w:shd w:val="clear" w:color="auto" w:fill="FFFFFF"/>
            <w:vAlign w:val="center"/>
          </w:tcPr>
          <w:p w:rsidR="00B33FB4" w:rsidRPr="007B406F" w:rsidRDefault="00B33FB4" w:rsidP="00395255">
            <w:pPr>
              <w:pStyle w:val="af5"/>
              <w:jc w:val="center"/>
              <w:rPr>
                <w:rFonts w:ascii="Times New Roman" w:hAnsi="Times New Roman" w:cs="Times New Roman"/>
                <w:b/>
                <w:iCs/>
              </w:rPr>
            </w:pPr>
            <w:r w:rsidRPr="007B406F">
              <w:rPr>
                <w:rFonts w:ascii="Times New Roman" w:hAnsi="Times New Roman" w:cs="Times New Roman"/>
                <w:b/>
                <w:iCs/>
              </w:rPr>
              <w:t>Всего часов</w:t>
            </w:r>
          </w:p>
          <w:p w:rsidR="00B33FB4" w:rsidRPr="007B406F" w:rsidRDefault="00B33FB4" w:rsidP="00395255">
            <w:pPr>
              <w:pStyle w:val="af5"/>
              <w:jc w:val="center"/>
              <w:rPr>
                <w:rFonts w:ascii="Times New Roman" w:hAnsi="Times New Roman" w:cs="Times New Roman"/>
                <w:i/>
                <w:iCs/>
              </w:rPr>
            </w:pPr>
            <w:r w:rsidRPr="007B406F">
              <w:rPr>
                <w:rFonts w:ascii="Times New Roman" w:hAnsi="Times New Roman" w:cs="Times New Roman"/>
                <w:i/>
                <w:iCs/>
              </w:rPr>
              <w:t>(макс. учебная нагрузка и практики)</w:t>
            </w:r>
            <w:r>
              <w:rPr>
                <w:rFonts w:ascii="Times New Roman" w:hAnsi="Times New Roman" w:cs="Times New Roman"/>
                <w:i/>
                <w:iCs/>
              </w:rPr>
              <w:t xml:space="preserve">, </w:t>
            </w:r>
            <w:r w:rsidRPr="00B33FB4">
              <w:rPr>
                <w:rFonts w:ascii="Times New Roman" w:hAnsi="Times New Roman" w:cs="Times New Roman"/>
                <w:b/>
                <w:iCs/>
              </w:rPr>
              <w:t>в том числе по вариативу</w:t>
            </w:r>
          </w:p>
        </w:tc>
        <w:tc>
          <w:tcPr>
            <w:tcW w:w="7371" w:type="dxa"/>
            <w:gridSpan w:val="5"/>
            <w:shd w:val="clear" w:color="auto" w:fill="FFFFFF"/>
            <w:vAlign w:val="center"/>
          </w:tcPr>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Объем времени, отведенный на освоение</w:t>
            </w:r>
          </w:p>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междисциплинарного курса (курсов)</w:t>
            </w:r>
          </w:p>
        </w:tc>
      </w:tr>
      <w:tr w:rsidR="00B33FB4" w:rsidRPr="007B406F" w:rsidTr="00EA4E54">
        <w:trPr>
          <w:trHeight w:val="435"/>
        </w:trPr>
        <w:tc>
          <w:tcPr>
            <w:tcW w:w="1131" w:type="dxa"/>
            <w:vMerge/>
            <w:shd w:val="clear" w:color="auto" w:fill="FFFFFF"/>
            <w:vAlign w:val="center"/>
          </w:tcPr>
          <w:p w:rsidR="00B33FB4" w:rsidRPr="007B406F" w:rsidRDefault="00B33FB4" w:rsidP="00395255">
            <w:pPr>
              <w:pStyle w:val="af5"/>
              <w:jc w:val="center"/>
              <w:rPr>
                <w:rFonts w:ascii="Times New Roman" w:eastAsia="Calibri" w:hAnsi="Times New Roman" w:cs="Times New Roman"/>
                <w:b/>
              </w:rPr>
            </w:pPr>
          </w:p>
        </w:tc>
        <w:tc>
          <w:tcPr>
            <w:tcW w:w="2130" w:type="dxa"/>
            <w:vMerge/>
            <w:shd w:val="clear" w:color="auto" w:fill="FFFFFF"/>
          </w:tcPr>
          <w:p w:rsidR="00B33FB4" w:rsidRPr="007B406F" w:rsidRDefault="00B33FB4" w:rsidP="00395255">
            <w:pPr>
              <w:pStyle w:val="af5"/>
              <w:jc w:val="center"/>
              <w:rPr>
                <w:rFonts w:ascii="Times New Roman" w:eastAsia="Calibri" w:hAnsi="Times New Roman" w:cs="Times New Roman"/>
                <w:b/>
              </w:rPr>
            </w:pPr>
          </w:p>
        </w:tc>
        <w:tc>
          <w:tcPr>
            <w:tcW w:w="2976" w:type="dxa"/>
            <w:vMerge/>
            <w:shd w:val="clear" w:color="auto" w:fill="FFFFFF"/>
            <w:vAlign w:val="center"/>
          </w:tcPr>
          <w:p w:rsidR="00B33FB4" w:rsidRPr="007B406F" w:rsidRDefault="00B33FB4" w:rsidP="00395255">
            <w:pPr>
              <w:pStyle w:val="af5"/>
              <w:jc w:val="center"/>
              <w:rPr>
                <w:rFonts w:ascii="Times New Roman" w:eastAsia="Calibri" w:hAnsi="Times New Roman" w:cs="Times New Roman"/>
                <w:b/>
              </w:rPr>
            </w:pPr>
          </w:p>
        </w:tc>
        <w:tc>
          <w:tcPr>
            <w:tcW w:w="1701" w:type="dxa"/>
            <w:vMerge/>
            <w:shd w:val="clear" w:color="auto" w:fill="FFFFFF"/>
            <w:vAlign w:val="center"/>
          </w:tcPr>
          <w:p w:rsidR="00B33FB4" w:rsidRPr="007B406F" w:rsidRDefault="00B33FB4" w:rsidP="00395255">
            <w:pPr>
              <w:pStyle w:val="af5"/>
              <w:jc w:val="center"/>
              <w:rPr>
                <w:rFonts w:ascii="Times New Roman" w:eastAsia="Calibri" w:hAnsi="Times New Roman" w:cs="Times New Roman"/>
                <w:b/>
                <w:i/>
                <w:iCs/>
              </w:rPr>
            </w:pPr>
          </w:p>
        </w:tc>
        <w:tc>
          <w:tcPr>
            <w:tcW w:w="4395" w:type="dxa"/>
            <w:gridSpan w:val="3"/>
            <w:shd w:val="clear" w:color="auto" w:fill="FFFFFF"/>
            <w:vAlign w:val="center"/>
          </w:tcPr>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Обязательная аудиторная учебная нагрузка обучающегося</w:t>
            </w:r>
          </w:p>
        </w:tc>
        <w:tc>
          <w:tcPr>
            <w:tcW w:w="2976" w:type="dxa"/>
            <w:gridSpan w:val="2"/>
            <w:shd w:val="clear" w:color="auto" w:fill="FFFFFF"/>
            <w:vAlign w:val="center"/>
          </w:tcPr>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Самостоятельная работа обучающегося</w:t>
            </w:r>
          </w:p>
        </w:tc>
      </w:tr>
      <w:tr w:rsidR="00B33FB4" w:rsidRPr="007B406F" w:rsidTr="00EA4E54">
        <w:trPr>
          <w:trHeight w:val="1731"/>
        </w:trPr>
        <w:tc>
          <w:tcPr>
            <w:tcW w:w="1131" w:type="dxa"/>
            <w:vMerge/>
            <w:shd w:val="clear" w:color="auto" w:fill="FFFFFF"/>
            <w:vAlign w:val="center"/>
          </w:tcPr>
          <w:p w:rsidR="00B33FB4" w:rsidRPr="007B406F" w:rsidRDefault="00B33FB4" w:rsidP="00395255">
            <w:pPr>
              <w:pStyle w:val="af5"/>
              <w:jc w:val="center"/>
              <w:rPr>
                <w:rFonts w:ascii="Times New Roman" w:eastAsia="Calibri" w:hAnsi="Times New Roman" w:cs="Times New Roman"/>
                <w:b/>
              </w:rPr>
            </w:pPr>
          </w:p>
        </w:tc>
        <w:tc>
          <w:tcPr>
            <w:tcW w:w="2130" w:type="dxa"/>
            <w:vMerge/>
            <w:shd w:val="clear" w:color="auto" w:fill="FFFFFF"/>
          </w:tcPr>
          <w:p w:rsidR="00B33FB4" w:rsidRPr="007B406F" w:rsidRDefault="00B33FB4" w:rsidP="00395255">
            <w:pPr>
              <w:pStyle w:val="af5"/>
              <w:jc w:val="center"/>
              <w:rPr>
                <w:rFonts w:ascii="Times New Roman" w:eastAsia="Calibri" w:hAnsi="Times New Roman" w:cs="Times New Roman"/>
                <w:b/>
              </w:rPr>
            </w:pPr>
          </w:p>
        </w:tc>
        <w:tc>
          <w:tcPr>
            <w:tcW w:w="2976" w:type="dxa"/>
            <w:vMerge/>
            <w:shd w:val="clear" w:color="auto" w:fill="FFFFFF"/>
            <w:vAlign w:val="center"/>
          </w:tcPr>
          <w:p w:rsidR="00B33FB4" w:rsidRPr="007B406F" w:rsidRDefault="00B33FB4" w:rsidP="00395255">
            <w:pPr>
              <w:pStyle w:val="af5"/>
              <w:jc w:val="center"/>
              <w:rPr>
                <w:rFonts w:ascii="Times New Roman" w:eastAsia="Calibri" w:hAnsi="Times New Roman" w:cs="Times New Roman"/>
                <w:b/>
              </w:rPr>
            </w:pPr>
          </w:p>
        </w:tc>
        <w:tc>
          <w:tcPr>
            <w:tcW w:w="1701" w:type="dxa"/>
            <w:vMerge/>
            <w:shd w:val="clear" w:color="auto" w:fill="FFFFFF"/>
            <w:vAlign w:val="center"/>
          </w:tcPr>
          <w:p w:rsidR="00B33FB4" w:rsidRPr="007B406F" w:rsidRDefault="00B33FB4" w:rsidP="00395255">
            <w:pPr>
              <w:pStyle w:val="af5"/>
              <w:jc w:val="center"/>
              <w:rPr>
                <w:rFonts w:ascii="Times New Roman" w:eastAsia="Calibri" w:hAnsi="Times New Roman" w:cs="Times New Roman"/>
                <w:b/>
                <w:i/>
                <w:iCs/>
              </w:rPr>
            </w:pPr>
          </w:p>
        </w:tc>
        <w:tc>
          <w:tcPr>
            <w:tcW w:w="1276" w:type="dxa"/>
            <w:shd w:val="clear" w:color="auto" w:fill="FFFFFF"/>
            <w:vAlign w:val="center"/>
          </w:tcPr>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Всего,</w:t>
            </w:r>
          </w:p>
          <w:p w:rsidR="00B33FB4" w:rsidRPr="007B406F" w:rsidRDefault="00B33FB4" w:rsidP="00395255">
            <w:pPr>
              <w:pStyle w:val="af5"/>
              <w:jc w:val="center"/>
              <w:rPr>
                <w:rFonts w:ascii="Times New Roman" w:hAnsi="Times New Roman" w:cs="Times New Roman"/>
                <w:b/>
                <w:i/>
              </w:rPr>
            </w:pPr>
            <w:r w:rsidRPr="007B406F">
              <w:rPr>
                <w:rFonts w:ascii="Times New Roman" w:hAnsi="Times New Roman" w:cs="Times New Roman"/>
                <w:b/>
              </w:rPr>
              <w:t>часов</w:t>
            </w:r>
          </w:p>
        </w:tc>
        <w:tc>
          <w:tcPr>
            <w:tcW w:w="1843" w:type="dxa"/>
            <w:shd w:val="clear" w:color="auto" w:fill="FFFFFF"/>
            <w:vAlign w:val="center"/>
          </w:tcPr>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в т.ч. лабораторные работы и практические занятия,</w:t>
            </w:r>
          </w:p>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часов</w:t>
            </w:r>
          </w:p>
        </w:tc>
        <w:tc>
          <w:tcPr>
            <w:tcW w:w="1276" w:type="dxa"/>
            <w:shd w:val="clear" w:color="auto" w:fill="FFFFFF"/>
            <w:vAlign w:val="center"/>
          </w:tcPr>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в т.ч., курсовой проект,</w:t>
            </w:r>
          </w:p>
          <w:p w:rsidR="00B33FB4" w:rsidRPr="007B406F" w:rsidRDefault="00B33FB4" w:rsidP="00395255">
            <w:pPr>
              <w:pStyle w:val="af5"/>
              <w:jc w:val="center"/>
              <w:rPr>
                <w:rFonts w:ascii="Times New Roman" w:hAnsi="Times New Roman" w:cs="Times New Roman"/>
                <w:b/>
                <w:i/>
              </w:rPr>
            </w:pPr>
            <w:r w:rsidRPr="007B406F">
              <w:rPr>
                <w:rFonts w:ascii="Times New Roman" w:hAnsi="Times New Roman" w:cs="Times New Roman"/>
                <w:b/>
              </w:rPr>
              <w:t>часов</w:t>
            </w:r>
          </w:p>
        </w:tc>
        <w:tc>
          <w:tcPr>
            <w:tcW w:w="992" w:type="dxa"/>
            <w:shd w:val="clear" w:color="auto" w:fill="FFFFFF"/>
            <w:vAlign w:val="center"/>
          </w:tcPr>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Всего,</w:t>
            </w:r>
          </w:p>
          <w:p w:rsidR="00B33FB4" w:rsidRPr="007B406F" w:rsidRDefault="00B33FB4" w:rsidP="00395255">
            <w:pPr>
              <w:pStyle w:val="af5"/>
              <w:jc w:val="center"/>
              <w:rPr>
                <w:rFonts w:ascii="Times New Roman" w:hAnsi="Times New Roman" w:cs="Times New Roman"/>
                <w:b/>
                <w:i/>
              </w:rPr>
            </w:pPr>
            <w:r w:rsidRPr="007B406F">
              <w:rPr>
                <w:rFonts w:ascii="Times New Roman" w:hAnsi="Times New Roman" w:cs="Times New Roman"/>
                <w:b/>
              </w:rPr>
              <w:t>часов</w:t>
            </w:r>
          </w:p>
        </w:tc>
        <w:tc>
          <w:tcPr>
            <w:tcW w:w="1984" w:type="dxa"/>
            <w:shd w:val="clear" w:color="auto" w:fill="FFFFFF"/>
            <w:vAlign w:val="center"/>
          </w:tcPr>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в т.ч., курсовой проект,</w:t>
            </w:r>
          </w:p>
          <w:p w:rsidR="00B33FB4" w:rsidRPr="007B406F" w:rsidRDefault="00B33FB4" w:rsidP="00395255">
            <w:pPr>
              <w:pStyle w:val="af5"/>
              <w:jc w:val="center"/>
              <w:rPr>
                <w:rFonts w:ascii="Times New Roman" w:hAnsi="Times New Roman" w:cs="Times New Roman"/>
                <w:b/>
                <w:i/>
              </w:rPr>
            </w:pPr>
            <w:r w:rsidRPr="007B406F">
              <w:rPr>
                <w:rFonts w:ascii="Times New Roman" w:hAnsi="Times New Roman" w:cs="Times New Roman"/>
                <w:b/>
              </w:rPr>
              <w:t>часов</w:t>
            </w:r>
          </w:p>
        </w:tc>
      </w:tr>
      <w:tr w:rsidR="00B33FB4" w:rsidRPr="007B406F" w:rsidTr="00EA4E54">
        <w:trPr>
          <w:trHeight w:val="233"/>
        </w:trPr>
        <w:tc>
          <w:tcPr>
            <w:tcW w:w="1131" w:type="dxa"/>
            <w:shd w:val="clear" w:color="auto" w:fill="FFFFFF"/>
            <w:vAlign w:val="center"/>
          </w:tcPr>
          <w:p w:rsidR="00B33FB4" w:rsidRPr="007B406F" w:rsidRDefault="00B33FB4" w:rsidP="00395255">
            <w:pPr>
              <w:pStyle w:val="af5"/>
              <w:jc w:val="center"/>
              <w:rPr>
                <w:rFonts w:ascii="Times New Roman" w:eastAsia="Calibri" w:hAnsi="Times New Roman" w:cs="Times New Roman"/>
                <w:b/>
              </w:rPr>
            </w:pPr>
            <w:r w:rsidRPr="007B406F">
              <w:rPr>
                <w:rFonts w:ascii="Times New Roman" w:eastAsia="Calibri" w:hAnsi="Times New Roman" w:cs="Times New Roman"/>
                <w:b/>
              </w:rPr>
              <w:t>1</w:t>
            </w:r>
          </w:p>
        </w:tc>
        <w:tc>
          <w:tcPr>
            <w:tcW w:w="2130" w:type="dxa"/>
            <w:shd w:val="clear" w:color="auto" w:fill="FFFFFF"/>
            <w:vAlign w:val="center"/>
          </w:tcPr>
          <w:p w:rsidR="00B33FB4" w:rsidRPr="007B406F" w:rsidRDefault="00B33FB4" w:rsidP="00395255">
            <w:pPr>
              <w:pStyle w:val="af5"/>
              <w:jc w:val="center"/>
              <w:rPr>
                <w:rFonts w:ascii="Times New Roman" w:eastAsia="Calibri" w:hAnsi="Times New Roman" w:cs="Times New Roman"/>
                <w:b/>
              </w:rPr>
            </w:pPr>
            <w:r w:rsidRPr="007B406F">
              <w:rPr>
                <w:rFonts w:ascii="Times New Roman" w:eastAsia="Calibri" w:hAnsi="Times New Roman" w:cs="Times New Roman"/>
                <w:b/>
              </w:rPr>
              <w:t>2</w:t>
            </w:r>
          </w:p>
        </w:tc>
        <w:tc>
          <w:tcPr>
            <w:tcW w:w="2976" w:type="dxa"/>
            <w:shd w:val="clear" w:color="auto" w:fill="FFFFFF"/>
            <w:vAlign w:val="center"/>
          </w:tcPr>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3</w:t>
            </w:r>
          </w:p>
        </w:tc>
        <w:tc>
          <w:tcPr>
            <w:tcW w:w="1701" w:type="dxa"/>
            <w:shd w:val="clear" w:color="auto" w:fill="FFFFFF"/>
            <w:vAlign w:val="center"/>
          </w:tcPr>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4</w:t>
            </w:r>
          </w:p>
        </w:tc>
        <w:tc>
          <w:tcPr>
            <w:tcW w:w="1276" w:type="dxa"/>
            <w:shd w:val="clear" w:color="auto" w:fill="FFFFFF"/>
            <w:vAlign w:val="center"/>
          </w:tcPr>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5</w:t>
            </w:r>
          </w:p>
        </w:tc>
        <w:tc>
          <w:tcPr>
            <w:tcW w:w="1843" w:type="dxa"/>
            <w:shd w:val="clear" w:color="auto" w:fill="FFFFFF"/>
            <w:vAlign w:val="center"/>
          </w:tcPr>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6</w:t>
            </w:r>
          </w:p>
        </w:tc>
        <w:tc>
          <w:tcPr>
            <w:tcW w:w="1276" w:type="dxa"/>
            <w:shd w:val="clear" w:color="auto" w:fill="FFFFFF"/>
            <w:vAlign w:val="center"/>
          </w:tcPr>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7</w:t>
            </w:r>
          </w:p>
        </w:tc>
        <w:tc>
          <w:tcPr>
            <w:tcW w:w="992" w:type="dxa"/>
            <w:shd w:val="clear" w:color="auto" w:fill="FFFFFF"/>
            <w:vAlign w:val="center"/>
          </w:tcPr>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8</w:t>
            </w:r>
          </w:p>
        </w:tc>
        <w:tc>
          <w:tcPr>
            <w:tcW w:w="1984" w:type="dxa"/>
            <w:tcBorders>
              <w:bottom w:val="single" w:sz="4" w:space="0" w:color="auto"/>
            </w:tcBorders>
            <w:shd w:val="clear" w:color="auto" w:fill="FFFFFF"/>
            <w:vAlign w:val="center"/>
          </w:tcPr>
          <w:p w:rsidR="00B33FB4" w:rsidRPr="007B406F" w:rsidRDefault="00B33FB4" w:rsidP="00395255">
            <w:pPr>
              <w:pStyle w:val="af5"/>
              <w:jc w:val="center"/>
              <w:rPr>
                <w:rFonts w:ascii="Times New Roman" w:hAnsi="Times New Roman" w:cs="Times New Roman"/>
                <w:b/>
              </w:rPr>
            </w:pPr>
            <w:r w:rsidRPr="007B406F">
              <w:rPr>
                <w:rFonts w:ascii="Times New Roman" w:hAnsi="Times New Roman" w:cs="Times New Roman"/>
                <w:b/>
              </w:rPr>
              <w:t>9</w:t>
            </w:r>
          </w:p>
        </w:tc>
      </w:tr>
      <w:tr w:rsidR="00B33FB4" w:rsidRPr="007B406F" w:rsidTr="00EA4E54">
        <w:trPr>
          <w:trHeight w:val="385"/>
        </w:trPr>
        <w:tc>
          <w:tcPr>
            <w:tcW w:w="1131" w:type="dxa"/>
            <w:vMerge w:val="restart"/>
            <w:shd w:val="clear" w:color="auto" w:fill="FFFFFF"/>
          </w:tcPr>
          <w:p w:rsidR="00B33FB4" w:rsidRPr="007B406F" w:rsidRDefault="00B33FB4" w:rsidP="00395255">
            <w:pPr>
              <w:pStyle w:val="af5"/>
              <w:rPr>
                <w:rFonts w:ascii="Times New Roman" w:hAnsi="Times New Roman" w:cs="Times New Roman"/>
                <w:b/>
              </w:rPr>
            </w:pPr>
            <w:r w:rsidRPr="007B406F">
              <w:rPr>
                <w:rFonts w:ascii="Times New Roman" w:hAnsi="Times New Roman" w:cs="Times New Roman"/>
                <w:b/>
              </w:rPr>
              <w:t>ПК 3.1</w:t>
            </w:r>
          </w:p>
          <w:p w:rsidR="00B33FB4" w:rsidRPr="007B406F" w:rsidRDefault="00B33FB4" w:rsidP="00395255">
            <w:pPr>
              <w:pStyle w:val="af5"/>
              <w:rPr>
                <w:rFonts w:ascii="Times New Roman" w:hAnsi="Times New Roman" w:cs="Times New Roman"/>
                <w:b/>
              </w:rPr>
            </w:pPr>
            <w:r w:rsidRPr="007B406F">
              <w:rPr>
                <w:rFonts w:ascii="Times New Roman" w:hAnsi="Times New Roman" w:cs="Times New Roman"/>
                <w:b/>
              </w:rPr>
              <w:t>ПК 3.2</w:t>
            </w:r>
          </w:p>
          <w:p w:rsidR="00B33FB4" w:rsidRPr="007B406F" w:rsidRDefault="00B33FB4" w:rsidP="00395255">
            <w:pPr>
              <w:pStyle w:val="af5"/>
              <w:rPr>
                <w:rFonts w:ascii="Times New Roman" w:hAnsi="Times New Roman" w:cs="Times New Roman"/>
                <w:b/>
              </w:rPr>
            </w:pPr>
            <w:r w:rsidRPr="007B406F">
              <w:rPr>
                <w:rFonts w:ascii="Times New Roman" w:hAnsi="Times New Roman" w:cs="Times New Roman"/>
                <w:b/>
              </w:rPr>
              <w:t>ПК 3.3</w:t>
            </w:r>
          </w:p>
        </w:tc>
        <w:tc>
          <w:tcPr>
            <w:tcW w:w="2130" w:type="dxa"/>
            <w:vMerge w:val="restart"/>
            <w:shd w:val="clear" w:color="auto" w:fill="FFFFFF"/>
          </w:tcPr>
          <w:p w:rsidR="00B33FB4" w:rsidRPr="007B406F" w:rsidRDefault="00B33FB4" w:rsidP="00310B61">
            <w:pPr>
              <w:pStyle w:val="af5"/>
              <w:jc w:val="both"/>
              <w:rPr>
                <w:rFonts w:ascii="Times New Roman" w:hAnsi="Times New Roman" w:cs="Times New Roman"/>
              </w:rPr>
            </w:pPr>
            <w:r w:rsidRPr="007B406F">
              <w:rPr>
                <w:rFonts w:ascii="Times New Roman" w:hAnsi="Times New Roman" w:cs="Times New Roman"/>
              </w:rPr>
              <w:t xml:space="preserve">МДК.03.01.   </w:t>
            </w:r>
            <w:r w:rsidRPr="007B406F">
              <w:rPr>
                <w:rFonts w:ascii="Times New Roman" w:eastAsia="Times New Roman" w:hAnsi="Times New Roman" w:cs="Times New Roman"/>
              </w:rPr>
              <w:t>Техническое обслуживание и ремонт компьютерных систем и комплексов</w:t>
            </w:r>
            <w:r w:rsidRPr="007B406F">
              <w:rPr>
                <w:rFonts w:ascii="Times New Roman" w:hAnsi="Times New Roman" w:cs="Times New Roman"/>
              </w:rPr>
              <w:t xml:space="preserve">                                                                                                                                                    </w:t>
            </w:r>
          </w:p>
        </w:tc>
        <w:tc>
          <w:tcPr>
            <w:tcW w:w="2976" w:type="dxa"/>
            <w:shd w:val="clear" w:color="auto" w:fill="FFFFFF"/>
          </w:tcPr>
          <w:p w:rsidR="00B33FB4" w:rsidRPr="007B406F" w:rsidRDefault="00B33FB4" w:rsidP="00395255">
            <w:pPr>
              <w:pStyle w:val="af5"/>
              <w:rPr>
                <w:rFonts w:ascii="Times New Roman" w:hAnsi="Times New Roman" w:cs="Times New Roman"/>
              </w:rPr>
            </w:pPr>
            <w:r w:rsidRPr="007B406F">
              <w:rPr>
                <w:rFonts w:ascii="Times New Roman" w:hAnsi="Times New Roman" w:cs="Times New Roman"/>
              </w:rPr>
              <w:t>Раздел 1.  Обслуживание и контроль работы  компьютерных систем и комплексов</w:t>
            </w:r>
          </w:p>
        </w:tc>
        <w:tc>
          <w:tcPr>
            <w:tcW w:w="1701" w:type="dxa"/>
            <w:shd w:val="clear" w:color="auto" w:fill="FFFFFF"/>
            <w:vAlign w:val="center"/>
          </w:tcPr>
          <w:p w:rsidR="00B33FB4" w:rsidRPr="007B406F" w:rsidRDefault="00B33FB4" w:rsidP="00D85CAA">
            <w:pPr>
              <w:pStyle w:val="af5"/>
              <w:jc w:val="center"/>
              <w:rPr>
                <w:rFonts w:ascii="Times New Roman" w:hAnsi="Times New Roman" w:cs="Times New Roman"/>
              </w:rPr>
            </w:pPr>
            <w:r w:rsidRPr="007B406F">
              <w:rPr>
                <w:rFonts w:ascii="Times New Roman" w:hAnsi="Times New Roman" w:cs="Times New Roman"/>
              </w:rPr>
              <w:t>246</w:t>
            </w:r>
            <w:r w:rsidR="00A221F0">
              <w:rPr>
                <w:rFonts w:ascii="Times New Roman" w:hAnsi="Times New Roman" w:cs="Times New Roman"/>
              </w:rPr>
              <w:t>(37)</w:t>
            </w:r>
          </w:p>
        </w:tc>
        <w:tc>
          <w:tcPr>
            <w:tcW w:w="1276" w:type="dxa"/>
            <w:shd w:val="clear" w:color="auto" w:fill="FFFFFF"/>
            <w:vAlign w:val="center"/>
          </w:tcPr>
          <w:p w:rsidR="00B33FB4" w:rsidRPr="007B406F" w:rsidRDefault="00B33FB4" w:rsidP="00D85CAA">
            <w:pPr>
              <w:pStyle w:val="af5"/>
              <w:jc w:val="center"/>
              <w:rPr>
                <w:rFonts w:ascii="Times New Roman" w:hAnsi="Times New Roman" w:cs="Times New Roman"/>
              </w:rPr>
            </w:pPr>
            <w:r w:rsidRPr="007B406F">
              <w:rPr>
                <w:rFonts w:ascii="Times New Roman" w:hAnsi="Times New Roman" w:cs="Times New Roman"/>
              </w:rPr>
              <w:t>180</w:t>
            </w:r>
          </w:p>
        </w:tc>
        <w:tc>
          <w:tcPr>
            <w:tcW w:w="1843" w:type="dxa"/>
            <w:shd w:val="clear" w:color="auto" w:fill="FFFFFF"/>
            <w:vAlign w:val="center"/>
          </w:tcPr>
          <w:p w:rsidR="00B33FB4" w:rsidRPr="007B406F" w:rsidRDefault="00B33FB4" w:rsidP="00D85CAA">
            <w:pPr>
              <w:pStyle w:val="af5"/>
              <w:jc w:val="center"/>
              <w:rPr>
                <w:rFonts w:ascii="Times New Roman" w:hAnsi="Times New Roman" w:cs="Times New Roman"/>
              </w:rPr>
            </w:pPr>
            <w:r w:rsidRPr="007B406F">
              <w:rPr>
                <w:rFonts w:ascii="Times New Roman" w:hAnsi="Times New Roman" w:cs="Times New Roman"/>
              </w:rPr>
              <w:t>46</w:t>
            </w:r>
          </w:p>
        </w:tc>
        <w:tc>
          <w:tcPr>
            <w:tcW w:w="1276" w:type="dxa"/>
            <w:shd w:val="clear" w:color="auto" w:fill="FFFFFF"/>
            <w:vAlign w:val="center"/>
          </w:tcPr>
          <w:p w:rsidR="00B33FB4" w:rsidRPr="007B406F" w:rsidRDefault="00B33FB4" w:rsidP="00D85CAA">
            <w:pPr>
              <w:pStyle w:val="af5"/>
              <w:jc w:val="center"/>
              <w:rPr>
                <w:rFonts w:ascii="Times New Roman" w:hAnsi="Times New Roman" w:cs="Times New Roman"/>
              </w:rPr>
            </w:pPr>
            <w:r w:rsidRPr="007B406F">
              <w:rPr>
                <w:rFonts w:ascii="Times New Roman" w:hAnsi="Times New Roman" w:cs="Times New Roman"/>
              </w:rPr>
              <w:t>30</w:t>
            </w:r>
          </w:p>
        </w:tc>
        <w:tc>
          <w:tcPr>
            <w:tcW w:w="992" w:type="dxa"/>
            <w:tcBorders>
              <w:right w:val="single" w:sz="4" w:space="0" w:color="auto"/>
            </w:tcBorders>
            <w:shd w:val="clear" w:color="auto" w:fill="FFFFFF"/>
            <w:vAlign w:val="center"/>
          </w:tcPr>
          <w:p w:rsidR="00B33FB4" w:rsidRPr="007B406F" w:rsidRDefault="00B33FB4" w:rsidP="00D85CAA">
            <w:pPr>
              <w:pStyle w:val="af5"/>
              <w:jc w:val="center"/>
              <w:rPr>
                <w:rFonts w:ascii="Times New Roman" w:hAnsi="Times New Roman" w:cs="Times New Roman"/>
              </w:rPr>
            </w:pPr>
            <w:r w:rsidRPr="007B406F">
              <w:rPr>
                <w:rFonts w:ascii="Times New Roman" w:hAnsi="Times New Roman" w:cs="Times New Roman"/>
              </w:rPr>
              <w:t>66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B33FB4" w:rsidRPr="007B406F" w:rsidRDefault="00B33FB4" w:rsidP="00D85CAA">
            <w:pPr>
              <w:pStyle w:val="af5"/>
              <w:jc w:val="center"/>
              <w:rPr>
                <w:rFonts w:ascii="Times New Roman" w:hAnsi="Times New Roman" w:cs="Times New Roman"/>
              </w:rPr>
            </w:pPr>
            <w:r w:rsidRPr="007B406F">
              <w:rPr>
                <w:rFonts w:ascii="Times New Roman" w:hAnsi="Times New Roman" w:cs="Times New Roman"/>
              </w:rPr>
              <w:t>30</w:t>
            </w:r>
          </w:p>
        </w:tc>
      </w:tr>
      <w:tr w:rsidR="00B33FB4" w:rsidRPr="007B406F" w:rsidTr="00EA4E54">
        <w:trPr>
          <w:trHeight w:val="237"/>
        </w:trPr>
        <w:tc>
          <w:tcPr>
            <w:tcW w:w="1131" w:type="dxa"/>
            <w:vMerge/>
            <w:shd w:val="clear" w:color="auto" w:fill="FFFFFF"/>
          </w:tcPr>
          <w:p w:rsidR="00B33FB4" w:rsidRPr="007B406F" w:rsidRDefault="00B33FB4" w:rsidP="00395255">
            <w:pPr>
              <w:pStyle w:val="af5"/>
              <w:rPr>
                <w:rFonts w:ascii="Times New Roman" w:hAnsi="Times New Roman" w:cs="Times New Roman"/>
                <w:b/>
              </w:rPr>
            </w:pPr>
          </w:p>
        </w:tc>
        <w:tc>
          <w:tcPr>
            <w:tcW w:w="2130" w:type="dxa"/>
            <w:vMerge/>
            <w:shd w:val="clear" w:color="auto" w:fill="FFFFFF"/>
          </w:tcPr>
          <w:p w:rsidR="00B33FB4" w:rsidRPr="007B406F" w:rsidRDefault="00B33FB4" w:rsidP="00395255">
            <w:pPr>
              <w:pStyle w:val="af5"/>
              <w:rPr>
                <w:rFonts w:ascii="Times New Roman" w:hAnsi="Times New Roman" w:cs="Times New Roman"/>
              </w:rPr>
            </w:pPr>
          </w:p>
        </w:tc>
        <w:tc>
          <w:tcPr>
            <w:tcW w:w="2976" w:type="dxa"/>
            <w:shd w:val="clear" w:color="auto" w:fill="FFFFFF"/>
          </w:tcPr>
          <w:p w:rsidR="00B33FB4" w:rsidRPr="007B406F" w:rsidRDefault="00B33FB4" w:rsidP="00395255">
            <w:pPr>
              <w:pStyle w:val="af5"/>
              <w:rPr>
                <w:rFonts w:ascii="Times New Roman" w:eastAsia="Calibri" w:hAnsi="Times New Roman" w:cs="Times New Roman"/>
                <w:bCs/>
              </w:rPr>
            </w:pPr>
            <w:r w:rsidRPr="007B406F">
              <w:rPr>
                <w:rFonts w:ascii="Times New Roman" w:eastAsia="Calibri" w:hAnsi="Times New Roman" w:cs="Times New Roman"/>
                <w:bCs/>
              </w:rPr>
              <w:t xml:space="preserve">Раздел 2. </w:t>
            </w:r>
            <w:r w:rsidRPr="007B406F">
              <w:rPr>
                <w:rFonts w:ascii="Times New Roman" w:eastAsia="Times New Roman" w:hAnsi="Times New Roman" w:cs="Times New Roman"/>
                <w:bCs/>
              </w:rPr>
              <w:t>Обслуживание компьютерных систем</w:t>
            </w:r>
          </w:p>
        </w:tc>
        <w:tc>
          <w:tcPr>
            <w:tcW w:w="1701" w:type="dxa"/>
            <w:shd w:val="clear" w:color="auto" w:fill="FFFFFF"/>
            <w:vAlign w:val="center"/>
          </w:tcPr>
          <w:p w:rsidR="00B33FB4" w:rsidRPr="007B406F" w:rsidRDefault="00B33FB4" w:rsidP="00D85CAA">
            <w:pPr>
              <w:pStyle w:val="af5"/>
              <w:jc w:val="center"/>
              <w:rPr>
                <w:rFonts w:ascii="Times New Roman" w:hAnsi="Times New Roman" w:cs="Times New Roman"/>
              </w:rPr>
            </w:pPr>
            <w:r w:rsidRPr="007B406F">
              <w:rPr>
                <w:rFonts w:ascii="Times New Roman" w:hAnsi="Times New Roman" w:cs="Times New Roman"/>
              </w:rPr>
              <w:t>289</w:t>
            </w:r>
            <w:r w:rsidR="00A221F0">
              <w:rPr>
                <w:rFonts w:ascii="Times New Roman" w:hAnsi="Times New Roman" w:cs="Times New Roman"/>
              </w:rPr>
              <w:t>(40)</w:t>
            </w:r>
          </w:p>
        </w:tc>
        <w:tc>
          <w:tcPr>
            <w:tcW w:w="1276" w:type="dxa"/>
            <w:shd w:val="clear" w:color="auto" w:fill="FFFFFF"/>
            <w:vAlign w:val="center"/>
          </w:tcPr>
          <w:p w:rsidR="00B33FB4" w:rsidRPr="007B406F" w:rsidRDefault="00B33FB4" w:rsidP="00D85CAA">
            <w:pPr>
              <w:pStyle w:val="af5"/>
              <w:jc w:val="center"/>
              <w:rPr>
                <w:rFonts w:ascii="Times New Roman" w:hAnsi="Times New Roman" w:cs="Times New Roman"/>
              </w:rPr>
            </w:pPr>
            <w:r w:rsidRPr="007B406F">
              <w:rPr>
                <w:rFonts w:ascii="Times New Roman" w:hAnsi="Times New Roman" w:cs="Times New Roman"/>
              </w:rPr>
              <w:t>228</w:t>
            </w:r>
          </w:p>
        </w:tc>
        <w:tc>
          <w:tcPr>
            <w:tcW w:w="1843" w:type="dxa"/>
            <w:shd w:val="clear" w:color="auto" w:fill="FFFFFF"/>
            <w:vAlign w:val="center"/>
          </w:tcPr>
          <w:p w:rsidR="00B33FB4" w:rsidRPr="007B406F" w:rsidRDefault="00B33FB4" w:rsidP="00D85CAA">
            <w:pPr>
              <w:pStyle w:val="af5"/>
              <w:jc w:val="center"/>
              <w:rPr>
                <w:rFonts w:ascii="Times New Roman" w:hAnsi="Times New Roman" w:cs="Times New Roman"/>
              </w:rPr>
            </w:pPr>
            <w:r w:rsidRPr="007B406F">
              <w:rPr>
                <w:rFonts w:ascii="Times New Roman" w:hAnsi="Times New Roman" w:cs="Times New Roman"/>
              </w:rPr>
              <w:t>88</w:t>
            </w:r>
          </w:p>
        </w:tc>
        <w:tc>
          <w:tcPr>
            <w:tcW w:w="1276" w:type="dxa"/>
            <w:shd w:val="clear" w:color="auto" w:fill="FFFFFF"/>
            <w:vAlign w:val="center"/>
          </w:tcPr>
          <w:p w:rsidR="00B33FB4" w:rsidRPr="007B406F" w:rsidRDefault="00B33FB4" w:rsidP="00D85CAA">
            <w:pPr>
              <w:pStyle w:val="af5"/>
              <w:jc w:val="center"/>
              <w:rPr>
                <w:rFonts w:ascii="Times New Roman" w:eastAsia="Calibri" w:hAnsi="Times New Roman" w:cs="Times New Roman"/>
              </w:rPr>
            </w:pPr>
            <w:r w:rsidRPr="007B406F">
              <w:rPr>
                <w:rFonts w:ascii="Times New Roman" w:eastAsia="Calibri" w:hAnsi="Times New Roman" w:cs="Times New Roman"/>
              </w:rPr>
              <w:t>30</w:t>
            </w:r>
          </w:p>
        </w:tc>
        <w:tc>
          <w:tcPr>
            <w:tcW w:w="992" w:type="dxa"/>
            <w:tcBorders>
              <w:right w:val="single" w:sz="4" w:space="0" w:color="auto"/>
            </w:tcBorders>
            <w:shd w:val="clear" w:color="auto" w:fill="FFFFFF"/>
            <w:vAlign w:val="center"/>
          </w:tcPr>
          <w:p w:rsidR="00B33FB4" w:rsidRPr="007B406F" w:rsidRDefault="00B33FB4" w:rsidP="00D85CAA">
            <w:pPr>
              <w:pStyle w:val="af5"/>
              <w:jc w:val="center"/>
              <w:rPr>
                <w:rFonts w:ascii="Times New Roman" w:hAnsi="Times New Roman" w:cs="Times New Roman"/>
              </w:rPr>
            </w:pPr>
            <w:r w:rsidRPr="007B406F">
              <w:rPr>
                <w:rFonts w:ascii="Times New Roman" w:hAnsi="Times New Roman" w:cs="Times New Roman"/>
              </w:rPr>
              <w:t>166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B33FB4" w:rsidRPr="007B406F" w:rsidRDefault="00B33FB4" w:rsidP="00D85CAA">
            <w:pPr>
              <w:pStyle w:val="af5"/>
              <w:jc w:val="center"/>
              <w:rPr>
                <w:rFonts w:ascii="Times New Roman" w:eastAsia="Calibri" w:hAnsi="Times New Roman" w:cs="Times New Roman"/>
              </w:rPr>
            </w:pPr>
            <w:r w:rsidRPr="007B406F">
              <w:rPr>
                <w:rFonts w:ascii="Times New Roman" w:eastAsia="Calibri" w:hAnsi="Times New Roman" w:cs="Times New Roman"/>
              </w:rPr>
              <w:t>-</w:t>
            </w:r>
          </w:p>
        </w:tc>
      </w:tr>
      <w:tr w:rsidR="00B33FB4" w:rsidRPr="007B406F" w:rsidTr="00EA4E54">
        <w:trPr>
          <w:trHeight w:val="237"/>
        </w:trPr>
        <w:tc>
          <w:tcPr>
            <w:tcW w:w="1131" w:type="dxa"/>
            <w:shd w:val="clear" w:color="auto" w:fill="FFFFFF"/>
          </w:tcPr>
          <w:p w:rsidR="00B33FB4" w:rsidRPr="007B406F" w:rsidRDefault="00B33FB4" w:rsidP="00395255">
            <w:pPr>
              <w:pStyle w:val="af5"/>
              <w:rPr>
                <w:rStyle w:val="95pt"/>
                <w:rFonts w:eastAsiaTheme="minorHAnsi"/>
                <w:b/>
                <w:sz w:val="22"/>
                <w:szCs w:val="22"/>
              </w:rPr>
            </w:pPr>
            <w:r w:rsidRPr="007B406F">
              <w:rPr>
                <w:rStyle w:val="95pt"/>
                <w:rFonts w:eastAsiaTheme="minorHAnsi"/>
                <w:b/>
                <w:sz w:val="22"/>
                <w:szCs w:val="22"/>
              </w:rPr>
              <w:t>ПК 1.1</w:t>
            </w:r>
          </w:p>
          <w:p w:rsidR="00B33FB4" w:rsidRPr="007B406F" w:rsidRDefault="00B33FB4" w:rsidP="00395255">
            <w:pPr>
              <w:pStyle w:val="af5"/>
              <w:rPr>
                <w:rStyle w:val="95pt"/>
                <w:rFonts w:eastAsiaTheme="minorHAnsi"/>
                <w:b/>
                <w:sz w:val="22"/>
                <w:szCs w:val="22"/>
              </w:rPr>
            </w:pPr>
            <w:r w:rsidRPr="007B406F">
              <w:rPr>
                <w:rStyle w:val="95pt"/>
                <w:rFonts w:eastAsiaTheme="minorHAnsi"/>
                <w:b/>
                <w:sz w:val="22"/>
                <w:szCs w:val="22"/>
              </w:rPr>
              <w:t>ПК 1.2</w:t>
            </w:r>
          </w:p>
          <w:p w:rsidR="00B33FB4" w:rsidRPr="007B406F" w:rsidRDefault="00B33FB4" w:rsidP="00395255">
            <w:pPr>
              <w:pStyle w:val="af5"/>
              <w:rPr>
                <w:rFonts w:ascii="Times New Roman" w:hAnsi="Times New Roman" w:cs="Times New Roman"/>
                <w:b/>
              </w:rPr>
            </w:pPr>
            <w:r w:rsidRPr="007B406F">
              <w:rPr>
                <w:rStyle w:val="95pt"/>
                <w:rFonts w:eastAsiaTheme="minorHAnsi"/>
                <w:b/>
                <w:sz w:val="22"/>
                <w:szCs w:val="22"/>
              </w:rPr>
              <w:t>ПК 1.3</w:t>
            </w:r>
          </w:p>
        </w:tc>
        <w:tc>
          <w:tcPr>
            <w:tcW w:w="2130" w:type="dxa"/>
            <w:shd w:val="clear" w:color="auto" w:fill="FFFFFF"/>
          </w:tcPr>
          <w:p w:rsidR="00B33FB4" w:rsidRPr="007B406F" w:rsidRDefault="00B33FB4" w:rsidP="00D85CAA">
            <w:pPr>
              <w:pStyle w:val="af5"/>
              <w:rPr>
                <w:rStyle w:val="95pt"/>
                <w:rFonts w:eastAsiaTheme="minorHAnsi"/>
                <w:sz w:val="22"/>
                <w:szCs w:val="22"/>
              </w:rPr>
            </w:pPr>
            <w:r w:rsidRPr="007B406F">
              <w:rPr>
                <w:rStyle w:val="95pt"/>
                <w:rFonts w:eastAsiaTheme="minorHAnsi"/>
                <w:sz w:val="22"/>
                <w:szCs w:val="22"/>
              </w:rPr>
              <w:t>УП.03.01.</w:t>
            </w:r>
            <w:r w:rsidRPr="007B406F">
              <w:rPr>
                <w:rFonts w:ascii="Times New Roman" w:hAnsi="Times New Roman" w:cs="Times New Roman"/>
              </w:rPr>
              <w:t xml:space="preserve"> </w:t>
            </w:r>
            <w:r w:rsidRPr="007B406F">
              <w:rPr>
                <w:rStyle w:val="95pt"/>
                <w:rFonts w:eastAsiaTheme="minorHAnsi"/>
                <w:sz w:val="22"/>
                <w:szCs w:val="22"/>
              </w:rPr>
              <w:t>Учебная практика по техническому обслуживанию и ремонту компьютерных систем и комплексов</w:t>
            </w:r>
          </w:p>
        </w:tc>
        <w:tc>
          <w:tcPr>
            <w:tcW w:w="2976" w:type="dxa"/>
            <w:shd w:val="clear" w:color="auto" w:fill="FFFFFF"/>
          </w:tcPr>
          <w:p w:rsidR="00B33FB4" w:rsidRPr="007B406F" w:rsidRDefault="00B33FB4" w:rsidP="00395255">
            <w:pPr>
              <w:pStyle w:val="af5"/>
              <w:rPr>
                <w:rFonts w:ascii="Times New Roman" w:eastAsia="Calibri" w:hAnsi="Times New Roman" w:cs="Times New Roman"/>
                <w:bCs/>
              </w:rPr>
            </w:pPr>
          </w:p>
        </w:tc>
        <w:tc>
          <w:tcPr>
            <w:tcW w:w="1701" w:type="dxa"/>
            <w:shd w:val="clear" w:color="auto" w:fill="FFFFFF"/>
            <w:vAlign w:val="center"/>
          </w:tcPr>
          <w:p w:rsidR="00B33FB4" w:rsidRPr="007B406F" w:rsidRDefault="00B33FB4" w:rsidP="00D85CAA">
            <w:pPr>
              <w:pStyle w:val="af5"/>
              <w:jc w:val="center"/>
              <w:rPr>
                <w:rFonts w:ascii="Times New Roman" w:hAnsi="Times New Roman" w:cs="Times New Roman"/>
              </w:rPr>
            </w:pPr>
            <w:r w:rsidRPr="007B406F">
              <w:rPr>
                <w:rFonts w:ascii="Times New Roman" w:hAnsi="Times New Roman" w:cs="Times New Roman"/>
              </w:rPr>
              <w:t>180</w:t>
            </w:r>
          </w:p>
        </w:tc>
        <w:tc>
          <w:tcPr>
            <w:tcW w:w="4395" w:type="dxa"/>
            <w:gridSpan w:val="3"/>
            <w:shd w:val="clear" w:color="auto" w:fill="D9D9D9" w:themeFill="background1" w:themeFillShade="D9"/>
            <w:vAlign w:val="center"/>
          </w:tcPr>
          <w:p w:rsidR="00B33FB4" w:rsidRPr="007B406F" w:rsidRDefault="00B33FB4" w:rsidP="00D85CAA">
            <w:pPr>
              <w:pStyle w:val="af5"/>
              <w:jc w:val="center"/>
              <w:rPr>
                <w:rFonts w:ascii="Times New Roman" w:eastAsia="Calibri" w:hAnsi="Times New Roman" w:cs="Times New Roman"/>
              </w:rPr>
            </w:pPr>
          </w:p>
        </w:tc>
        <w:tc>
          <w:tcPr>
            <w:tcW w:w="2976" w:type="dxa"/>
            <w:gridSpan w:val="2"/>
            <w:shd w:val="clear" w:color="auto" w:fill="D9D9D9" w:themeFill="background1" w:themeFillShade="D9"/>
            <w:vAlign w:val="center"/>
          </w:tcPr>
          <w:p w:rsidR="00B33FB4" w:rsidRPr="007B406F" w:rsidRDefault="00B33FB4" w:rsidP="00D85CAA">
            <w:pPr>
              <w:pStyle w:val="af5"/>
              <w:jc w:val="center"/>
              <w:rPr>
                <w:rFonts w:ascii="Times New Roman" w:eastAsia="Calibri" w:hAnsi="Times New Roman" w:cs="Times New Roman"/>
              </w:rPr>
            </w:pPr>
          </w:p>
        </w:tc>
      </w:tr>
      <w:tr w:rsidR="00B33FB4" w:rsidRPr="007B406F" w:rsidTr="00EA4E54">
        <w:trPr>
          <w:trHeight w:val="237"/>
        </w:trPr>
        <w:tc>
          <w:tcPr>
            <w:tcW w:w="1131" w:type="dxa"/>
            <w:shd w:val="clear" w:color="auto" w:fill="FFFFFF"/>
          </w:tcPr>
          <w:p w:rsidR="00B33FB4" w:rsidRPr="007B406F" w:rsidRDefault="00B33FB4" w:rsidP="00395255">
            <w:pPr>
              <w:pStyle w:val="af5"/>
              <w:rPr>
                <w:rStyle w:val="95pt"/>
                <w:rFonts w:eastAsiaTheme="minorHAnsi"/>
                <w:b/>
                <w:sz w:val="22"/>
                <w:szCs w:val="22"/>
              </w:rPr>
            </w:pPr>
            <w:r w:rsidRPr="007B406F">
              <w:rPr>
                <w:rStyle w:val="95pt"/>
                <w:rFonts w:eastAsiaTheme="minorHAnsi"/>
                <w:b/>
                <w:sz w:val="22"/>
                <w:szCs w:val="22"/>
              </w:rPr>
              <w:t>ПК 1.1</w:t>
            </w:r>
          </w:p>
          <w:p w:rsidR="00B33FB4" w:rsidRPr="007B406F" w:rsidRDefault="00B33FB4" w:rsidP="00395255">
            <w:pPr>
              <w:pStyle w:val="af5"/>
              <w:rPr>
                <w:rStyle w:val="95pt"/>
                <w:rFonts w:eastAsiaTheme="minorHAnsi"/>
                <w:b/>
                <w:sz w:val="22"/>
                <w:szCs w:val="22"/>
              </w:rPr>
            </w:pPr>
            <w:r w:rsidRPr="007B406F">
              <w:rPr>
                <w:rStyle w:val="95pt"/>
                <w:rFonts w:eastAsiaTheme="minorHAnsi"/>
                <w:b/>
                <w:sz w:val="22"/>
                <w:szCs w:val="22"/>
              </w:rPr>
              <w:t>ПК 1.2</w:t>
            </w:r>
          </w:p>
          <w:p w:rsidR="00B33FB4" w:rsidRPr="007B406F" w:rsidRDefault="00B33FB4" w:rsidP="00395255">
            <w:pPr>
              <w:pStyle w:val="af5"/>
              <w:rPr>
                <w:rFonts w:ascii="Times New Roman" w:hAnsi="Times New Roman" w:cs="Times New Roman"/>
                <w:b/>
              </w:rPr>
            </w:pPr>
            <w:r w:rsidRPr="007B406F">
              <w:rPr>
                <w:rStyle w:val="95pt"/>
                <w:rFonts w:eastAsiaTheme="minorHAnsi"/>
                <w:b/>
                <w:sz w:val="22"/>
                <w:szCs w:val="22"/>
              </w:rPr>
              <w:t>ПК 1.3</w:t>
            </w:r>
          </w:p>
        </w:tc>
        <w:tc>
          <w:tcPr>
            <w:tcW w:w="2130" w:type="dxa"/>
            <w:shd w:val="clear" w:color="auto" w:fill="FFFFFF"/>
          </w:tcPr>
          <w:p w:rsidR="00B33FB4" w:rsidRPr="007B406F" w:rsidRDefault="00B33FB4" w:rsidP="00B33FB4">
            <w:pPr>
              <w:pStyle w:val="af5"/>
              <w:rPr>
                <w:rFonts w:ascii="Times New Roman" w:hAnsi="Times New Roman" w:cs="Times New Roman"/>
              </w:rPr>
            </w:pPr>
            <w:r w:rsidRPr="007B406F">
              <w:rPr>
                <w:rStyle w:val="95pt"/>
                <w:rFonts w:eastAsiaTheme="minorHAnsi"/>
                <w:sz w:val="22"/>
                <w:szCs w:val="22"/>
              </w:rPr>
              <w:t xml:space="preserve">ПП.03.01. Производственная практика по техническому обслуживанию и ремонту </w:t>
            </w:r>
            <w:r w:rsidRPr="007B406F">
              <w:rPr>
                <w:rStyle w:val="95pt"/>
                <w:rFonts w:eastAsiaTheme="minorHAnsi"/>
                <w:sz w:val="22"/>
                <w:szCs w:val="22"/>
              </w:rPr>
              <w:lastRenderedPageBreak/>
              <w:t>компьютерных систем и комплексов</w:t>
            </w:r>
            <w:r>
              <w:rPr>
                <w:rStyle w:val="95pt"/>
                <w:rFonts w:eastAsiaTheme="minorHAnsi"/>
                <w:sz w:val="22"/>
                <w:szCs w:val="22"/>
              </w:rPr>
              <w:t xml:space="preserve"> </w:t>
            </w:r>
            <w:r w:rsidRPr="007B406F">
              <w:rPr>
                <w:rStyle w:val="95pt"/>
                <w:rFonts w:eastAsiaTheme="minorHAnsi"/>
                <w:sz w:val="22"/>
                <w:szCs w:val="22"/>
              </w:rPr>
              <w:t>(по профилю специальности)</w:t>
            </w:r>
          </w:p>
        </w:tc>
        <w:tc>
          <w:tcPr>
            <w:tcW w:w="2976" w:type="dxa"/>
            <w:shd w:val="clear" w:color="auto" w:fill="FFFFFF"/>
          </w:tcPr>
          <w:p w:rsidR="00B33FB4" w:rsidRPr="007B406F" w:rsidRDefault="00B33FB4" w:rsidP="00395255">
            <w:pPr>
              <w:pStyle w:val="af5"/>
              <w:rPr>
                <w:rFonts w:ascii="Times New Roman" w:eastAsia="Calibri" w:hAnsi="Times New Roman" w:cs="Times New Roman"/>
                <w:bCs/>
              </w:rPr>
            </w:pPr>
          </w:p>
        </w:tc>
        <w:tc>
          <w:tcPr>
            <w:tcW w:w="1701" w:type="dxa"/>
            <w:shd w:val="clear" w:color="auto" w:fill="FFFFFF"/>
            <w:vAlign w:val="center"/>
          </w:tcPr>
          <w:p w:rsidR="00B33FB4" w:rsidRPr="007B406F" w:rsidRDefault="00B33FB4" w:rsidP="00D85CAA">
            <w:pPr>
              <w:pStyle w:val="af5"/>
              <w:jc w:val="center"/>
              <w:rPr>
                <w:rFonts w:ascii="Times New Roman" w:hAnsi="Times New Roman" w:cs="Times New Roman"/>
              </w:rPr>
            </w:pPr>
            <w:r w:rsidRPr="007B406F">
              <w:rPr>
                <w:rFonts w:ascii="Times New Roman" w:hAnsi="Times New Roman" w:cs="Times New Roman"/>
              </w:rPr>
              <w:t>216</w:t>
            </w:r>
          </w:p>
        </w:tc>
        <w:tc>
          <w:tcPr>
            <w:tcW w:w="4395" w:type="dxa"/>
            <w:gridSpan w:val="3"/>
            <w:shd w:val="clear" w:color="auto" w:fill="D9D9D9" w:themeFill="background1" w:themeFillShade="D9"/>
            <w:vAlign w:val="center"/>
          </w:tcPr>
          <w:p w:rsidR="00B33FB4" w:rsidRPr="007B406F" w:rsidRDefault="00B33FB4" w:rsidP="00D85CAA">
            <w:pPr>
              <w:pStyle w:val="af5"/>
              <w:jc w:val="center"/>
              <w:rPr>
                <w:rFonts w:ascii="Times New Roman" w:eastAsia="Calibri" w:hAnsi="Times New Roman" w:cs="Times New Roman"/>
              </w:rPr>
            </w:pPr>
          </w:p>
        </w:tc>
        <w:tc>
          <w:tcPr>
            <w:tcW w:w="2976" w:type="dxa"/>
            <w:gridSpan w:val="2"/>
            <w:shd w:val="clear" w:color="auto" w:fill="D9D9D9" w:themeFill="background1" w:themeFillShade="D9"/>
            <w:vAlign w:val="center"/>
          </w:tcPr>
          <w:p w:rsidR="00B33FB4" w:rsidRPr="007B406F" w:rsidRDefault="00B33FB4" w:rsidP="00D85CAA">
            <w:pPr>
              <w:pStyle w:val="af5"/>
              <w:jc w:val="center"/>
              <w:rPr>
                <w:rFonts w:ascii="Times New Roman" w:eastAsia="Calibri" w:hAnsi="Times New Roman" w:cs="Times New Roman"/>
              </w:rPr>
            </w:pPr>
          </w:p>
        </w:tc>
      </w:tr>
      <w:tr w:rsidR="00B33FB4" w:rsidRPr="007B406F" w:rsidTr="00EA4E54">
        <w:trPr>
          <w:trHeight w:val="70"/>
        </w:trPr>
        <w:tc>
          <w:tcPr>
            <w:tcW w:w="1131" w:type="dxa"/>
            <w:shd w:val="clear" w:color="auto" w:fill="FFFFFF"/>
          </w:tcPr>
          <w:p w:rsidR="00B33FB4" w:rsidRPr="007B406F" w:rsidRDefault="00B33FB4" w:rsidP="00395255">
            <w:pPr>
              <w:pStyle w:val="af5"/>
              <w:rPr>
                <w:rFonts w:ascii="Times New Roman" w:hAnsi="Times New Roman" w:cs="Times New Roman"/>
              </w:rPr>
            </w:pPr>
          </w:p>
        </w:tc>
        <w:tc>
          <w:tcPr>
            <w:tcW w:w="2130" w:type="dxa"/>
            <w:shd w:val="clear" w:color="auto" w:fill="FFFFFF"/>
          </w:tcPr>
          <w:p w:rsidR="00B33FB4" w:rsidRPr="007B406F" w:rsidRDefault="00B33FB4" w:rsidP="00395255">
            <w:pPr>
              <w:pStyle w:val="af5"/>
              <w:rPr>
                <w:rFonts w:ascii="Times New Roman" w:hAnsi="Times New Roman" w:cs="Times New Roman"/>
              </w:rPr>
            </w:pPr>
          </w:p>
        </w:tc>
        <w:tc>
          <w:tcPr>
            <w:tcW w:w="2976" w:type="dxa"/>
            <w:shd w:val="clear" w:color="auto" w:fill="FFFFFF"/>
          </w:tcPr>
          <w:p w:rsidR="00B33FB4" w:rsidRPr="007B406F" w:rsidRDefault="00B33FB4" w:rsidP="00395255">
            <w:pPr>
              <w:pStyle w:val="af5"/>
              <w:rPr>
                <w:rFonts w:ascii="Times New Roman" w:hAnsi="Times New Roman" w:cs="Times New Roman"/>
                <w:b/>
              </w:rPr>
            </w:pPr>
            <w:r w:rsidRPr="007B406F">
              <w:rPr>
                <w:rFonts w:ascii="Times New Roman" w:hAnsi="Times New Roman" w:cs="Times New Roman"/>
                <w:b/>
              </w:rPr>
              <w:t>Всего</w:t>
            </w:r>
          </w:p>
        </w:tc>
        <w:tc>
          <w:tcPr>
            <w:tcW w:w="1701" w:type="dxa"/>
            <w:shd w:val="clear" w:color="auto" w:fill="FFFFFF"/>
            <w:vAlign w:val="center"/>
          </w:tcPr>
          <w:p w:rsidR="00B33FB4" w:rsidRPr="007B406F" w:rsidRDefault="00B33FB4" w:rsidP="00D85CAA">
            <w:pPr>
              <w:pStyle w:val="af5"/>
              <w:jc w:val="center"/>
              <w:rPr>
                <w:rFonts w:ascii="Times New Roman" w:eastAsia="Calibri" w:hAnsi="Times New Roman" w:cs="Times New Roman"/>
                <w:b/>
              </w:rPr>
            </w:pPr>
            <w:r w:rsidRPr="007B406F">
              <w:rPr>
                <w:rFonts w:ascii="Times New Roman" w:eastAsia="Calibri" w:hAnsi="Times New Roman" w:cs="Times New Roman"/>
                <w:b/>
              </w:rPr>
              <w:t>1136</w:t>
            </w:r>
            <w:r w:rsidR="00A221F0">
              <w:rPr>
                <w:rFonts w:ascii="Times New Roman" w:eastAsia="Calibri" w:hAnsi="Times New Roman" w:cs="Times New Roman"/>
                <w:b/>
              </w:rPr>
              <w:t>(77)</w:t>
            </w:r>
          </w:p>
        </w:tc>
        <w:tc>
          <w:tcPr>
            <w:tcW w:w="1276" w:type="dxa"/>
            <w:shd w:val="clear" w:color="auto" w:fill="FFFFFF"/>
            <w:vAlign w:val="center"/>
          </w:tcPr>
          <w:p w:rsidR="00B33FB4" w:rsidRPr="007B406F" w:rsidRDefault="00B33FB4" w:rsidP="00D85CAA">
            <w:pPr>
              <w:pStyle w:val="af5"/>
              <w:jc w:val="center"/>
              <w:rPr>
                <w:rFonts w:ascii="Times New Roman" w:eastAsia="Calibri" w:hAnsi="Times New Roman" w:cs="Times New Roman"/>
                <w:b/>
              </w:rPr>
            </w:pPr>
            <w:r w:rsidRPr="007B406F">
              <w:rPr>
                <w:rFonts w:ascii="Times New Roman" w:eastAsia="Calibri" w:hAnsi="Times New Roman" w:cs="Times New Roman"/>
                <w:b/>
              </w:rPr>
              <w:t>508</w:t>
            </w:r>
          </w:p>
        </w:tc>
        <w:tc>
          <w:tcPr>
            <w:tcW w:w="1843" w:type="dxa"/>
            <w:shd w:val="clear" w:color="auto" w:fill="FFFFFF"/>
            <w:vAlign w:val="center"/>
          </w:tcPr>
          <w:p w:rsidR="00B33FB4" w:rsidRPr="007B406F" w:rsidRDefault="00B33FB4" w:rsidP="00D85CAA">
            <w:pPr>
              <w:pStyle w:val="af5"/>
              <w:jc w:val="center"/>
              <w:rPr>
                <w:rFonts w:ascii="Times New Roman" w:eastAsia="Calibri" w:hAnsi="Times New Roman" w:cs="Times New Roman"/>
                <w:b/>
              </w:rPr>
            </w:pPr>
            <w:r w:rsidRPr="007B406F">
              <w:rPr>
                <w:rFonts w:ascii="Times New Roman" w:eastAsia="Calibri" w:hAnsi="Times New Roman" w:cs="Times New Roman"/>
                <w:b/>
              </w:rPr>
              <w:t>164</w:t>
            </w:r>
          </w:p>
        </w:tc>
        <w:tc>
          <w:tcPr>
            <w:tcW w:w="1276" w:type="dxa"/>
            <w:shd w:val="clear" w:color="auto" w:fill="FFFFFF"/>
            <w:vAlign w:val="center"/>
          </w:tcPr>
          <w:p w:rsidR="00B33FB4" w:rsidRPr="007B406F" w:rsidRDefault="00B33FB4" w:rsidP="00D85CAA">
            <w:pPr>
              <w:pStyle w:val="af5"/>
              <w:jc w:val="center"/>
              <w:rPr>
                <w:rFonts w:ascii="Times New Roman" w:eastAsia="Calibri" w:hAnsi="Times New Roman" w:cs="Times New Roman"/>
                <w:b/>
              </w:rPr>
            </w:pPr>
            <w:r w:rsidRPr="007B406F">
              <w:rPr>
                <w:rFonts w:ascii="Times New Roman" w:eastAsia="Calibri" w:hAnsi="Times New Roman" w:cs="Times New Roman"/>
                <w:b/>
              </w:rPr>
              <w:t>60</w:t>
            </w:r>
          </w:p>
        </w:tc>
        <w:tc>
          <w:tcPr>
            <w:tcW w:w="992" w:type="dxa"/>
            <w:shd w:val="clear" w:color="auto" w:fill="FFFFFF"/>
            <w:vAlign w:val="center"/>
          </w:tcPr>
          <w:p w:rsidR="00B33FB4" w:rsidRPr="007B406F" w:rsidRDefault="00B33FB4" w:rsidP="00D85CAA">
            <w:pPr>
              <w:pStyle w:val="af5"/>
              <w:jc w:val="center"/>
              <w:rPr>
                <w:rFonts w:ascii="Times New Roman" w:eastAsia="Calibri" w:hAnsi="Times New Roman" w:cs="Times New Roman"/>
                <w:b/>
              </w:rPr>
            </w:pPr>
            <w:r w:rsidRPr="007B406F">
              <w:rPr>
                <w:rFonts w:ascii="Times New Roman" w:eastAsia="Calibri" w:hAnsi="Times New Roman" w:cs="Times New Roman"/>
                <w:b/>
              </w:rPr>
              <w:t>232</w:t>
            </w:r>
          </w:p>
        </w:tc>
        <w:tc>
          <w:tcPr>
            <w:tcW w:w="1984" w:type="dxa"/>
            <w:shd w:val="clear" w:color="auto" w:fill="FFFFFF"/>
            <w:vAlign w:val="center"/>
          </w:tcPr>
          <w:p w:rsidR="00B33FB4" w:rsidRPr="007B406F" w:rsidRDefault="00B33FB4" w:rsidP="00D85CAA">
            <w:pPr>
              <w:pStyle w:val="af5"/>
              <w:jc w:val="center"/>
              <w:rPr>
                <w:rFonts w:ascii="Times New Roman" w:eastAsia="Calibri" w:hAnsi="Times New Roman" w:cs="Times New Roman"/>
                <w:b/>
              </w:rPr>
            </w:pPr>
            <w:r w:rsidRPr="007B406F">
              <w:rPr>
                <w:rFonts w:ascii="Times New Roman" w:eastAsia="Calibri" w:hAnsi="Times New Roman" w:cs="Times New Roman"/>
                <w:b/>
              </w:rPr>
              <w:t>30</w:t>
            </w:r>
          </w:p>
        </w:tc>
      </w:tr>
    </w:tbl>
    <w:p w:rsidR="004F754A" w:rsidRPr="007B406F" w:rsidRDefault="004F754A" w:rsidP="00395255">
      <w:pPr>
        <w:pStyle w:val="af5"/>
        <w:rPr>
          <w:rFonts w:ascii="Times New Roman" w:hAnsi="Times New Roman" w:cs="Times New Roman"/>
        </w:rPr>
      </w:pPr>
    </w:p>
    <w:p w:rsidR="004F754A" w:rsidRDefault="004F754A" w:rsidP="00395255">
      <w:pPr>
        <w:pStyle w:val="af5"/>
        <w:rPr>
          <w:rFonts w:ascii="Times New Roman" w:hAnsi="Times New Roman" w:cs="Times New Roman"/>
        </w:rPr>
      </w:pPr>
    </w:p>
    <w:p w:rsidR="001A7249" w:rsidRPr="007B406F" w:rsidRDefault="001A7249" w:rsidP="00395255">
      <w:pPr>
        <w:pStyle w:val="af5"/>
        <w:rPr>
          <w:rFonts w:ascii="Times New Roman" w:hAnsi="Times New Roman" w:cs="Times New Roman"/>
        </w:rPr>
      </w:pPr>
    </w:p>
    <w:p w:rsidR="004F754A" w:rsidRPr="007B406F" w:rsidRDefault="00E558C4" w:rsidP="00395255">
      <w:pPr>
        <w:pStyle w:val="af5"/>
        <w:rPr>
          <w:rFonts w:ascii="Times New Roman" w:hAnsi="Times New Roman" w:cs="Times New Roman"/>
        </w:rPr>
      </w:pPr>
      <w:r w:rsidRPr="007B406F">
        <w:rPr>
          <w:rFonts w:ascii="Times New Roman" w:hAnsi="Times New Roman" w:cs="Times New Roman"/>
          <w:iCs/>
          <w:color w:val="000000"/>
        </w:rPr>
        <w:t>За</w:t>
      </w:r>
      <w:r w:rsidR="004F754A" w:rsidRPr="007B406F">
        <w:rPr>
          <w:rFonts w:ascii="Times New Roman" w:hAnsi="Times New Roman" w:cs="Times New Roman"/>
          <w:iCs/>
          <w:color w:val="000000"/>
        </w:rPr>
        <w:t xml:space="preserve"> счет вариатива добавлено </w:t>
      </w:r>
      <w:r w:rsidR="00FB1C0A">
        <w:rPr>
          <w:rFonts w:ascii="Times New Roman" w:hAnsi="Times New Roman" w:cs="Times New Roman"/>
          <w:iCs/>
          <w:color w:val="000000"/>
        </w:rPr>
        <w:t>Содержание  учебного материала</w:t>
      </w:r>
      <w:r w:rsidR="004F754A" w:rsidRPr="007B406F">
        <w:rPr>
          <w:rFonts w:ascii="Times New Roman" w:hAnsi="Times New Roman" w:cs="Times New Roman"/>
          <w:iCs/>
          <w:color w:val="000000"/>
        </w:rPr>
        <w:t xml:space="preserve"> учебного материала в разделах</w:t>
      </w:r>
      <w:r w:rsidR="004F754A" w:rsidRPr="007B406F">
        <w:rPr>
          <w:rFonts w:ascii="Times New Roman" w:hAnsi="Times New Roman" w:cs="Times New Roman"/>
        </w:rPr>
        <w:t>:</w:t>
      </w:r>
    </w:p>
    <w:p w:rsidR="004F754A" w:rsidRPr="007B406F" w:rsidRDefault="00E558C4" w:rsidP="00395255">
      <w:pPr>
        <w:pStyle w:val="af5"/>
        <w:rPr>
          <w:rFonts w:ascii="Times New Roman" w:hAnsi="Times New Roman" w:cs="Times New Roman"/>
        </w:rPr>
      </w:pPr>
      <w:r w:rsidRPr="007B406F">
        <w:rPr>
          <w:rFonts w:ascii="Times New Roman" w:hAnsi="Times New Roman" w:cs="Times New Roman"/>
        </w:rPr>
        <w:t>Обслуживание и контроль работы  компьютерных систем и комплексов – 37</w:t>
      </w:r>
      <w:r w:rsidR="004F754A" w:rsidRPr="007B406F">
        <w:rPr>
          <w:rFonts w:ascii="Times New Roman" w:hAnsi="Times New Roman" w:cs="Times New Roman"/>
        </w:rPr>
        <w:t>;</w:t>
      </w:r>
    </w:p>
    <w:p w:rsidR="004F754A" w:rsidRPr="007B406F" w:rsidRDefault="00E558C4" w:rsidP="00395255">
      <w:pPr>
        <w:pStyle w:val="af5"/>
        <w:rPr>
          <w:rFonts w:ascii="Times New Roman" w:hAnsi="Times New Roman" w:cs="Times New Roman"/>
        </w:rPr>
      </w:pPr>
      <w:r w:rsidRPr="007B406F">
        <w:rPr>
          <w:rFonts w:ascii="Times New Roman" w:eastAsia="Times New Roman" w:hAnsi="Times New Roman" w:cs="Times New Roman"/>
          <w:bCs/>
        </w:rPr>
        <w:t>Обслуживание компьютерных систем</w:t>
      </w:r>
      <w:r w:rsidRPr="007B406F">
        <w:rPr>
          <w:rFonts w:ascii="Times New Roman" w:hAnsi="Times New Roman" w:cs="Times New Roman"/>
        </w:rPr>
        <w:t xml:space="preserve"> – 40</w:t>
      </w:r>
      <w:r w:rsidR="004F754A" w:rsidRPr="007B406F">
        <w:rPr>
          <w:rFonts w:ascii="Times New Roman" w:hAnsi="Times New Roman" w:cs="Times New Roman"/>
        </w:rPr>
        <w:t>;</w:t>
      </w:r>
    </w:p>
    <w:p w:rsidR="004F754A" w:rsidRPr="007B406F" w:rsidRDefault="004F754A" w:rsidP="00395255">
      <w:pPr>
        <w:pStyle w:val="af5"/>
        <w:rPr>
          <w:rFonts w:ascii="Times New Roman" w:hAnsi="Times New Roman" w:cs="Times New Roman"/>
        </w:rPr>
      </w:pPr>
    </w:p>
    <w:p w:rsidR="0091783B" w:rsidRPr="007B406F" w:rsidRDefault="0091783B" w:rsidP="00EA4E54">
      <w:pPr>
        <w:pStyle w:val="af5"/>
        <w:ind w:firstLine="709"/>
        <w:rPr>
          <w:rFonts w:ascii="Times New Roman" w:hAnsi="Times New Roman" w:cs="Times New Roman"/>
          <w:b/>
          <w:i/>
        </w:rPr>
      </w:pPr>
      <w:r w:rsidRPr="007B406F">
        <w:rPr>
          <w:rFonts w:ascii="Times New Roman" w:hAnsi="Times New Roman" w:cs="Times New Roman"/>
          <w:b/>
        </w:rPr>
        <w:t xml:space="preserve">3.2. </w:t>
      </w:r>
      <w:r w:rsidR="00FB1C0A">
        <w:rPr>
          <w:rFonts w:ascii="Times New Roman" w:hAnsi="Times New Roman" w:cs="Times New Roman"/>
          <w:b/>
        </w:rPr>
        <w:t>Содержание  профессионального модуля</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0"/>
        <w:gridCol w:w="6"/>
        <w:gridCol w:w="787"/>
        <w:gridCol w:w="6865"/>
        <w:gridCol w:w="1413"/>
        <w:gridCol w:w="2130"/>
        <w:gridCol w:w="1988"/>
      </w:tblGrid>
      <w:tr w:rsidR="00B33FB4" w:rsidTr="00B26DBF">
        <w:tc>
          <w:tcPr>
            <w:tcW w:w="2370" w:type="dxa"/>
            <w:vMerge w:val="restart"/>
            <w:tcBorders>
              <w:top w:val="single" w:sz="4" w:space="0" w:color="auto"/>
              <w:left w:val="single" w:sz="4" w:space="0" w:color="auto"/>
              <w:bottom w:val="nil"/>
              <w:right w:val="single" w:sz="4" w:space="0" w:color="auto"/>
            </w:tcBorders>
            <w:vAlign w:val="center"/>
            <w:hideMark/>
          </w:tcPr>
          <w:p w:rsidR="00B33FB4" w:rsidRDefault="00B33FB4">
            <w:pPr>
              <w:pStyle w:val="af5"/>
              <w:spacing w:line="276" w:lineRule="auto"/>
              <w:jc w:val="center"/>
              <w:rPr>
                <w:rFonts w:ascii="Times New Roman" w:hAnsi="Times New Roman" w:cs="Times New Roman"/>
                <w:b/>
              </w:rPr>
            </w:pPr>
            <w:r>
              <w:rPr>
                <w:rFonts w:ascii="Times New Roman" w:hAnsi="Times New Roman" w:cs="Times New Roman"/>
                <w:b/>
              </w:rPr>
              <w:t>Наименование разделов и тем</w:t>
            </w:r>
          </w:p>
        </w:tc>
        <w:tc>
          <w:tcPr>
            <w:tcW w:w="7658" w:type="dxa"/>
            <w:gridSpan w:val="3"/>
            <w:vMerge w:val="restart"/>
            <w:tcBorders>
              <w:top w:val="single" w:sz="4" w:space="0" w:color="auto"/>
              <w:left w:val="single" w:sz="4" w:space="0" w:color="auto"/>
              <w:bottom w:val="nil"/>
              <w:right w:val="single" w:sz="4" w:space="0" w:color="auto"/>
            </w:tcBorders>
            <w:vAlign w:val="center"/>
            <w:hideMark/>
          </w:tcPr>
          <w:p w:rsidR="00B33FB4" w:rsidRDefault="00B33FB4">
            <w:pPr>
              <w:pStyle w:val="af5"/>
              <w:spacing w:line="276" w:lineRule="auto"/>
              <w:jc w:val="center"/>
              <w:rPr>
                <w:rFonts w:ascii="Times New Roman" w:hAnsi="Times New Roman" w:cs="Times New Roman"/>
                <w:b/>
              </w:rPr>
            </w:pPr>
            <w:r>
              <w:rPr>
                <w:rFonts w:ascii="Times New Roman" w:hAnsi="Times New Roman" w:cs="Times New Roman"/>
                <w:b/>
              </w:rPr>
              <w:t>Содержание учебного материала, лабораторные и практические занятия, самостоятельная работа обучающихся, курсовая работа (проект) (если предусмотрен)</w:t>
            </w:r>
          </w:p>
        </w:tc>
        <w:tc>
          <w:tcPr>
            <w:tcW w:w="35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33FB4" w:rsidRDefault="00B33FB4">
            <w:pPr>
              <w:pStyle w:val="af5"/>
              <w:spacing w:line="276" w:lineRule="auto"/>
              <w:jc w:val="center"/>
              <w:rPr>
                <w:rFonts w:ascii="Times New Roman" w:hAnsi="Times New Roman" w:cs="Times New Roman"/>
                <w:b/>
              </w:rPr>
            </w:pPr>
            <w:r>
              <w:rPr>
                <w:rFonts w:ascii="Times New Roman" w:hAnsi="Times New Roman" w:cs="Times New Roman"/>
                <w:b/>
              </w:rPr>
              <w:t>Объем часов</w:t>
            </w:r>
          </w:p>
        </w:tc>
        <w:tc>
          <w:tcPr>
            <w:tcW w:w="1988" w:type="dxa"/>
            <w:vMerge w:val="restart"/>
            <w:tcBorders>
              <w:top w:val="single" w:sz="4" w:space="0" w:color="auto"/>
              <w:left w:val="single" w:sz="4" w:space="0" w:color="auto"/>
              <w:bottom w:val="nil"/>
              <w:right w:val="single" w:sz="4" w:space="0" w:color="auto"/>
            </w:tcBorders>
            <w:vAlign w:val="center"/>
            <w:hideMark/>
          </w:tcPr>
          <w:p w:rsidR="00B33FB4" w:rsidRDefault="00B33FB4">
            <w:pPr>
              <w:pStyle w:val="af5"/>
              <w:spacing w:line="276" w:lineRule="auto"/>
              <w:jc w:val="center"/>
              <w:rPr>
                <w:rFonts w:ascii="Times New Roman" w:hAnsi="Times New Roman" w:cs="Times New Roman"/>
                <w:b/>
              </w:rPr>
            </w:pPr>
            <w:r>
              <w:rPr>
                <w:rFonts w:ascii="Times New Roman" w:hAnsi="Times New Roman" w:cs="Times New Roman"/>
                <w:b/>
              </w:rPr>
              <w:t>Уровень освоения**,</w:t>
            </w:r>
          </w:p>
          <w:p w:rsidR="00B33FB4" w:rsidRDefault="00B33FB4">
            <w:pPr>
              <w:pStyle w:val="af5"/>
              <w:spacing w:line="276" w:lineRule="auto"/>
              <w:jc w:val="center"/>
              <w:rPr>
                <w:rFonts w:ascii="Times New Roman" w:hAnsi="Times New Roman" w:cs="Times New Roman"/>
                <w:b/>
              </w:rPr>
            </w:pPr>
            <w:r>
              <w:rPr>
                <w:rFonts w:ascii="Times New Roman" w:hAnsi="Times New Roman" w:cs="Times New Roman"/>
                <w:b/>
              </w:rPr>
              <w:t>формируемые компетенции</w:t>
            </w:r>
          </w:p>
        </w:tc>
      </w:tr>
      <w:tr w:rsidR="00B33FB4" w:rsidTr="00B26DBF">
        <w:tc>
          <w:tcPr>
            <w:tcW w:w="2370" w:type="dxa"/>
            <w:vMerge/>
            <w:tcBorders>
              <w:top w:val="single" w:sz="4" w:space="0" w:color="auto"/>
              <w:left w:val="single" w:sz="4" w:space="0" w:color="auto"/>
              <w:bottom w:val="nil"/>
              <w:right w:val="single" w:sz="4" w:space="0" w:color="auto"/>
            </w:tcBorders>
            <w:vAlign w:val="center"/>
            <w:hideMark/>
          </w:tcPr>
          <w:p w:rsidR="00B33FB4" w:rsidRDefault="00B33FB4">
            <w:pPr>
              <w:spacing w:after="0"/>
              <w:rPr>
                <w:rFonts w:cs="Times New Roman"/>
                <w:b/>
              </w:rPr>
            </w:pPr>
          </w:p>
        </w:tc>
        <w:tc>
          <w:tcPr>
            <w:tcW w:w="7658" w:type="dxa"/>
            <w:gridSpan w:val="3"/>
            <w:vMerge/>
            <w:tcBorders>
              <w:top w:val="single" w:sz="4" w:space="0" w:color="auto"/>
              <w:left w:val="single" w:sz="4" w:space="0" w:color="auto"/>
              <w:bottom w:val="nil"/>
              <w:right w:val="single" w:sz="4" w:space="0" w:color="auto"/>
            </w:tcBorders>
            <w:vAlign w:val="center"/>
            <w:hideMark/>
          </w:tcPr>
          <w:p w:rsidR="00B33FB4" w:rsidRDefault="00B33FB4">
            <w:pPr>
              <w:spacing w:after="0"/>
              <w:rPr>
                <w:rFonts w:cs="Times New Roman"/>
                <w:b/>
              </w:rPr>
            </w:pPr>
          </w:p>
        </w:tc>
        <w:tc>
          <w:tcPr>
            <w:tcW w:w="1413" w:type="dxa"/>
            <w:tcBorders>
              <w:top w:val="single" w:sz="4" w:space="0" w:color="auto"/>
              <w:left w:val="single" w:sz="4" w:space="0" w:color="auto"/>
              <w:bottom w:val="nil"/>
              <w:right w:val="single" w:sz="4" w:space="0" w:color="auto"/>
            </w:tcBorders>
            <w:vAlign w:val="center"/>
            <w:hideMark/>
          </w:tcPr>
          <w:p w:rsidR="00B33FB4" w:rsidRDefault="00B33FB4">
            <w:pPr>
              <w:pStyle w:val="af5"/>
              <w:spacing w:line="276" w:lineRule="auto"/>
              <w:jc w:val="center"/>
              <w:rPr>
                <w:rFonts w:ascii="Times New Roman" w:hAnsi="Times New Roman" w:cs="Times New Roman"/>
                <w:b/>
              </w:rPr>
            </w:pPr>
            <w:r>
              <w:rPr>
                <w:rFonts w:ascii="Times New Roman" w:hAnsi="Times New Roman" w:cs="Times New Roman"/>
                <w:b/>
              </w:rPr>
              <w:t>Всего</w:t>
            </w:r>
          </w:p>
        </w:tc>
        <w:tc>
          <w:tcPr>
            <w:tcW w:w="2130" w:type="dxa"/>
            <w:tcBorders>
              <w:top w:val="single" w:sz="4" w:space="0" w:color="auto"/>
              <w:left w:val="single" w:sz="4" w:space="0" w:color="auto"/>
              <w:bottom w:val="nil"/>
              <w:right w:val="single" w:sz="4" w:space="0" w:color="auto"/>
            </w:tcBorders>
            <w:vAlign w:val="center"/>
            <w:hideMark/>
          </w:tcPr>
          <w:p w:rsidR="00B33FB4" w:rsidRDefault="00B33FB4">
            <w:pPr>
              <w:pStyle w:val="af5"/>
              <w:spacing w:line="276" w:lineRule="auto"/>
              <w:jc w:val="center"/>
              <w:rPr>
                <w:rFonts w:ascii="Times New Roman" w:hAnsi="Times New Roman" w:cs="Times New Roman"/>
                <w:b/>
              </w:rPr>
            </w:pPr>
            <w:r>
              <w:rPr>
                <w:rFonts w:ascii="Times New Roman" w:hAnsi="Times New Roman" w:cs="Times New Roman"/>
                <w:b/>
              </w:rPr>
              <w:t>В том числе активные и интерактивные виды занятий*</w:t>
            </w:r>
          </w:p>
        </w:tc>
        <w:tc>
          <w:tcPr>
            <w:tcW w:w="1988" w:type="dxa"/>
            <w:vMerge/>
            <w:tcBorders>
              <w:top w:val="single" w:sz="4" w:space="0" w:color="auto"/>
              <w:left w:val="single" w:sz="4" w:space="0" w:color="auto"/>
              <w:bottom w:val="nil"/>
              <w:right w:val="single" w:sz="4" w:space="0" w:color="auto"/>
            </w:tcBorders>
            <w:vAlign w:val="center"/>
            <w:hideMark/>
          </w:tcPr>
          <w:p w:rsidR="00B33FB4" w:rsidRDefault="00B33FB4">
            <w:pPr>
              <w:spacing w:after="0"/>
              <w:rPr>
                <w:rFonts w:cs="Times New Roman"/>
                <w:b/>
              </w:rPr>
            </w:pPr>
          </w:p>
        </w:tc>
      </w:tr>
      <w:tr w:rsidR="00B33FB4" w:rsidTr="00B26DBF">
        <w:tc>
          <w:tcPr>
            <w:tcW w:w="2370" w:type="dxa"/>
            <w:tcBorders>
              <w:top w:val="single" w:sz="4" w:space="0" w:color="auto"/>
              <w:left w:val="single" w:sz="4" w:space="0" w:color="auto"/>
              <w:bottom w:val="single" w:sz="4" w:space="0" w:color="auto"/>
              <w:right w:val="single" w:sz="4" w:space="0" w:color="auto"/>
            </w:tcBorders>
            <w:hideMark/>
          </w:tcPr>
          <w:p w:rsidR="00B33FB4" w:rsidRDefault="00B33FB4">
            <w:pPr>
              <w:pStyle w:val="af5"/>
              <w:spacing w:line="276" w:lineRule="auto"/>
              <w:jc w:val="center"/>
              <w:rPr>
                <w:rFonts w:ascii="Times New Roman" w:hAnsi="Times New Roman" w:cs="Times New Roman"/>
                <w:b/>
                <w:bCs/>
              </w:rPr>
            </w:pPr>
            <w:r>
              <w:rPr>
                <w:rFonts w:ascii="Times New Roman" w:hAnsi="Times New Roman" w:cs="Times New Roman"/>
                <w:b/>
                <w:bCs/>
              </w:rPr>
              <w:t>1</w:t>
            </w:r>
          </w:p>
        </w:tc>
        <w:tc>
          <w:tcPr>
            <w:tcW w:w="7658" w:type="dxa"/>
            <w:gridSpan w:val="3"/>
            <w:tcBorders>
              <w:top w:val="single" w:sz="4" w:space="0" w:color="auto"/>
              <w:left w:val="single" w:sz="4" w:space="0" w:color="auto"/>
              <w:bottom w:val="single" w:sz="4" w:space="0" w:color="auto"/>
              <w:right w:val="single" w:sz="4" w:space="0" w:color="auto"/>
            </w:tcBorders>
            <w:hideMark/>
          </w:tcPr>
          <w:p w:rsidR="00B33FB4" w:rsidRDefault="00B33FB4">
            <w:pPr>
              <w:pStyle w:val="af5"/>
              <w:spacing w:line="276" w:lineRule="auto"/>
              <w:jc w:val="center"/>
              <w:rPr>
                <w:rFonts w:ascii="Times New Roman" w:hAnsi="Times New Roman" w:cs="Times New Roman"/>
                <w:b/>
                <w:bCs/>
              </w:rPr>
            </w:pPr>
            <w:r>
              <w:rPr>
                <w:rFonts w:ascii="Times New Roman" w:hAnsi="Times New Roman" w:cs="Times New Roman"/>
                <w:b/>
                <w:bCs/>
              </w:rPr>
              <w:t>2</w:t>
            </w:r>
          </w:p>
        </w:tc>
        <w:tc>
          <w:tcPr>
            <w:tcW w:w="1413" w:type="dxa"/>
            <w:tcBorders>
              <w:top w:val="single" w:sz="4" w:space="0" w:color="auto"/>
              <w:left w:val="single" w:sz="4" w:space="0" w:color="auto"/>
              <w:bottom w:val="single" w:sz="4" w:space="0" w:color="auto"/>
              <w:right w:val="single" w:sz="4" w:space="0" w:color="auto"/>
            </w:tcBorders>
            <w:hideMark/>
          </w:tcPr>
          <w:p w:rsidR="00B33FB4" w:rsidRDefault="00B33FB4">
            <w:pPr>
              <w:pStyle w:val="af5"/>
              <w:spacing w:line="276" w:lineRule="auto"/>
              <w:jc w:val="center"/>
              <w:rPr>
                <w:rFonts w:ascii="Times New Roman" w:hAnsi="Times New Roman" w:cs="Times New Roman"/>
                <w:b/>
                <w:bCs/>
              </w:rPr>
            </w:pPr>
            <w:r>
              <w:rPr>
                <w:rFonts w:ascii="Times New Roman" w:hAnsi="Times New Roman" w:cs="Times New Roman"/>
                <w:b/>
                <w:bCs/>
              </w:rPr>
              <w:t>3</w:t>
            </w:r>
          </w:p>
        </w:tc>
        <w:tc>
          <w:tcPr>
            <w:tcW w:w="2130" w:type="dxa"/>
            <w:tcBorders>
              <w:top w:val="single" w:sz="4" w:space="0" w:color="auto"/>
              <w:left w:val="single" w:sz="4" w:space="0" w:color="auto"/>
              <w:bottom w:val="single" w:sz="4" w:space="0" w:color="auto"/>
              <w:right w:val="single" w:sz="4" w:space="0" w:color="auto"/>
            </w:tcBorders>
            <w:hideMark/>
          </w:tcPr>
          <w:p w:rsidR="00B33FB4" w:rsidRDefault="00B33FB4">
            <w:pPr>
              <w:pStyle w:val="af5"/>
              <w:spacing w:line="276" w:lineRule="auto"/>
              <w:jc w:val="center"/>
              <w:rPr>
                <w:rFonts w:ascii="Times New Roman" w:hAnsi="Times New Roman" w:cs="Times New Roman"/>
                <w:b/>
                <w:bCs/>
              </w:rPr>
            </w:pPr>
            <w:r>
              <w:rPr>
                <w:rFonts w:ascii="Times New Roman" w:hAnsi="Times New Roman" w:cs="Times New Roman"/>
                <w:b/>
                <w:bCs/>
              </w:rPr>
              <w:t>4</w:t>
            </w:r>
          </w:p>
        </w:tc>
        <w:tc>
          <w:tcPr>
            <w:tcW w:w="1988" w:type="dxa"/>
            <w:tcBorders>
              <w:top w:val="single" w:sz="4" w:space="0" w:color="auto"/>
              <w:left w:val="single" w:sz="4" w:space="0" w:color="auto"/>
              <w:bottom w:val="single" w:sz="4" w:space="0" w:color="auto"/>
              <w:right w:val="single" w:sz="4" w:space="0" w:color="auto"/>
            </w:tcBorders>
            <w:hideMark/>
          </w:tcPr>
          <w:p w:rsidR="00B33FB4" w:rsidRDefault="00B33FB4">
            <w:pPr>
              <w:pStyle w:val="af5"/>
              <w:spacing w:line="276" w:lineRule="auto"/>
              <w:jc w:val="center"/>
              <w:rPr>
                <w:rFonts w:ascii="Times New Roman" w:hAnsi="Times New Roman" w:cs="Times New Roman"/>
                <w:b/>
                <w:bCs/>
              </w:rPr>
            </w:pPr>
            <w:r>
              <w:rPr>
                <w:rFonts w:ascii="Times New Roman" w:hAnsi="Times New Roman" w:cs="Times New Roman"/>
                <w:b/>
                <w:bCs/>
              </w:rPr>
              <w:t>5</w:t>
            </w:r>
          </w:p>
        </w:tc>
      </w:tr>
      <w:tr w:rsidR="00CC4BA9" w:rsidRPr="007B406F" w:rsidTr="00B26DBF">
        <w:tc>
          <w:tcPr>
            <w:tcW w:w="10028" w:type="dxa"/>
            <w:gridSpan w:val="4"/>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b/>
                <w:bCs/>
              </w:rPr>
              <w:t xml:space="preserve">МДК 03.01. </w:t>
            </w:r>
            <w:r w:rsidRPr="007B406F">
              <w:rPr>
                <w:rFonts w:ascii="Times New Roman" w:eastAsia="Times New Roman" w:hAnsi="Times New Roman" w:cs="Times New Roman"/>
                <w:b/>
              </w:rPr>
              <w:t>Техническое обслуживание и ремонт компьютерных систем и комплексов</w:t>
            </w:r>
          </w:p>
        </w:tc>
        <w:tc>
          <w:tcPr>
            <w:tcW w:w="1413" w:type="dxa"/>
            <w:shd w:val="clear" w:color="auto" w:fill="auto"/>
          </w:tcPr>
          <w:p w:rsidR="00CC4BA9" w:rsidRPr="007B406F" w:rsidRDefault="00CC4BA9" w:rsidP="0091783B">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354</w:t>
            </w:r>
          </w:p>
        </w:tc>
        <w:tc>
          <w:tcPr>
            <w:tcW w:w="2130" w:type="dxa"/>
            <w:shd w:val="clear" w:color="auto" w:fill="auto"/>
          </w:tcPr>
          <w:p w:rsidR="00CC4BA9" w:rsidRPr="007B406F" w:rsidRDefault="00CC4BA9" w:rsidP="0091783B">
            <w:pPr>
              <w:pStyle w:val="af5"/>
              <w:jc w:val="center"/>
              <w:rPr>
                <w:rFonts w:ascii="Times New Roman" w:eastAsia="Times New Roman" w:hAnsi="Times New Roman" w:cs="Times New Roman"/>
                <w:sz w:val="20"/>
                <w:szCs w:val="20"/>
              </w:rPr>
            </w:pPr>
          </w:p>
        </w:tc>
        <w:tc>
          <w:tcPr>
            <w:tcW w:w="1988" w:type="dxa"/>
            <w:vMerge w:val="restart"/>
            <w:shd w:val="clear" w:color="auto" w:fill="auto"/>
          </w:tcPr>
          <w:p w:rsidR="00CC4BA9" w:rsidRPr="007B406F" w:rsidRDefault="00CC4BA9" w:rsidP="0091783B">
            <w:pPr>
              <w:pStyle w:val="af5"/>
              <w:jc w:val="center"/>
              <w:rPr>
                <w:rFonts w:ascii="Times New Roman" w:eastAsia="Times New Roman" w:hAnsi="Times New Roman" w:cs="Times New Roman"/>
              </w:rPr>
            </w:pPr>
          </w:p>
          <w:p w:rsidR="00CC4BA9" w:rsidRPr="007B406F" w:rsidRDefault="00CC4BA9" w:rsidP="0091783B">
            <w:pPr>
              <w:pStyle w:val="af5"/>
              <w:jc w:val="center"/>
              <w:rPr>
                <w:rFonts w:ascii="Times New Roman" w:eastAsia="Times New Roman" w:hAnsi="Times New Roman" w:cs="Times New Roman"/>
              </w:rPr>
            </w:pPr>
          </w:p>
        </w:tc>
      </w:tr>
      <w:tr w:rsidR="00CC4BA9" w:rsidRPr="007B406F" w:rsidTr="00B26DBF">
        <w:tc>
          <w:tcPr>
            <w:tcW w:w="10028" w:type="dxa"/>
            <w:gridSpan w:val="4"/>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b/>
              </w:rPr>
              <w:t>Раздел  1. Обслуживание и контроль работы  компьютерных систем и комплексов</w:t>
            </w:r>
          </w:p>
        </w:tc>
        <w:tc>
          <w:tcPr>
            <w:tcW w:w="1413" w:type="dxa"/>
            <w:shd w:val="clear" w:color="auto" w:fill="auto"/>
          </w:tcPr>
          <w:p w:rsidR="00CC4BA9" w:rsidRPr="007B406F" w:rsidRDefault="00CC4BA9" w:rsidP="0091783B">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150</w:t>
            </w:r>
          </w:p>
        </w:tc>
        <w:tc>
          <w:tcPr>
            <w:tcW w:w="2130" w:type="dxa"/>
            <w:shd w:val="clear" w:color="auto" w:fill="auto"/>
          </w:tcPr>
          <w:p w:rsidR="00CC4BA9" w:rsidRPr="007B406F" w:rsidRDefault="00CC4BA9" w:rsidP="0091783B">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52</w:t>
            </w:r>
          </w:p>
        </w:tc>
        <w:tc>
          <w:tcPr>
            <w:tcW w:w="1988" w:type="dxa"/>
            <w:vMerge/>
            <w:tcBorders>
              <w:bottom w:val="single" w:sz="4" w:space="0" w:color="auto"/>
            </w:tcBorders>
            <w:shd w:val="clear" w:color="auto" w:fill="auto"/>
          </w:tcPr>
          <w:p w:rsidR="00CC4BA9" w:rsidRPr="007B406F" w:rsidRDefault="00CC4BA9" w:rsidP="0091783B">
            <w:pPr>
              <w:pStyle w:val="af5"/>
              <w:jc w:val="center"/>
              <w:rPr>
                <w:rFonts w:ascii="Times New Roman" w:eastAsia="Times New Roman" w:hAnsi="Times New Roman" w:cs="Times New Roman"/>
              </w:rPr>
            </w:pPr>
          </w:p>
        </w:tc>
      </w:tr>
      <w:tr w:rsidR="00CC4BA9" w:rsidRPr="007B406F" w:rsidTr="00B26DBF">
        <w:tc>
          <w:tcPr>
            <w:tcW w:w="2376" w:type="dxa"/>
            <w:gridSpan w:val="2"/>
            <w:vMerge w:val="restart"/>
            <w:shd w:val="clear" w:color="auto" w:fill="auto"/>
          </w:tcPr>
          <w:p w:rsidR="00CC4BA9" w:rsidRPr="007B406F" w:rsidRDefault="00CC4BA9" w:rsidP="0091783B">
            <w:pPr>
              <w:pStyle w:val="af5"/>
              <w:rPr>
                <w:rFonts w:ascii="Times New Roman" w:eastAsia="Times New Roman" w:hAnsi="Times New Roman" w:cs="Times New Roman"/>
                <w:b/>
                <w:bCs/>
              </w:rPr>
            </w:pPr>
            <w:r w:rsidRPr="007B406F">
              <w:rPr>
                <w:rFonts w:ascii="Times New Roman" w:eastAsia="Times New Roman" w:hAnsi="Times New Roman" w:cs="Times New Roman"/>
                <w:b/>
                <w:bCs/>
              </w:rPr>
              <w:t>Тема 1.1. Организация труда на рабочем месте</w:t>
            </w:r>
          </w:p>
        </w:tc>
        <w:tc>
          <w:tcPr>
            <w:tcW w:w="7652" w:type="dxa"/>
            <w:gridSpan w:val="2"/>
            <w:shd w:val="clear" w:color="auto" w:fill="auto"/>
          </w:tcPr>
          <w:p w:rsidR="00CC4BA9" w:rsidRPr="007B406F" w:rsidRDefault="00FB1C0A" w:rsidP="00954503">
            <w:pPr>
              <w:pStyle w:val="af5"/>
              <w:rPr>
                <w:rFonts w:ascii="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 </w:t>
            </w:r>
          </w:p>
        </w:tc>
        <w:tc>
          <w:tcPr>
            <w:tcW w:w="1413" w:type="dxa"/>
            <w:shd w:val="clear" w:color="auto" w:fill="auto"/>
          </w:tcPr>
          <w:p w:rsidR="00CC4BA9" w:rsidRPr="007B406F" w:rsidRDefault="00CC4BA9" w:rsidP="0091783B">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2</w:t>
            </w:r>
          </w:p>
        </w:tc>
        <w:tc>
          <w:tcPr>
            <w:tcW w:w="2130" w:type="dxa"/>
            <w:shd w:val="clear" w:color="auto" w:fill="auto"/>
          </w:tcPr>
          <w:p w:rsidR="00CC4BA9" w:rsidRPr="007B406F" w:rsidRDefault="00CC4BA9" w:rsidP="0091783B">
            <w:pPr>
              <w:pStyle w:val="af5"/>
              <w:jc w:val="center"/>
              <w:rPr>
                <w:rFonts w:ascii="Times New Roman" w:eastAsia="Times New Roman" w:hAnsi="Times New Roman" w:cs="Times New Roman"/>
              </w:rPr>
            </w:pPr>
          </w:p>
        </w:tc>
        <w:tc>
          <w:tcPr>
            <w:tcW w:w="1988" w:type="dxa"/>
            <w:vMerge w:val="restart"/>
            <w:shd w:val="clear" w:color="auto" w:fill="auto"/>
          </w:tcPr>
          <w:p w:rsidR="00CC4BA9" w:rsidRPr="007B406F" w:rsidRDefault="00CC4BA9" w:rsidP="0091783B">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p w:rsidR="00CC4BA9" w:rsidRPr="007B406F" w:rsidRDefault="00CC4BA9" w:rsidP="00680ACD">
            <w:pPr>
              <w:pStyle w:val="af5"/>
              <w:jc w:val="center"/>
              <w:rPr>
                <w:rFonts w:ascii="Times New Roman" w:hAnsi="Times New Roman" w:cs="Times New Roman"/>
              </w:rPr>
            </w:pPr>
            <w:r w:rsidRPr="007B406F">
              <w:rPr>
                <w:rFonts w:ascii="Times New Roman" w:hAnsi="Times New Roman" w:cs="Times New Roman"/>
              </w:rPr>
              <w:t>ОК1 – ОК9,</w:t>
            </w:r>
          </w:p>
          <w:p w:rsidR="00CC4BA9" w:rsidRPr="007B406F" w:rsidRDefault="00CC4BA9" w:rsidP="00680ACD">
            <w:pPr>
              <w:pStyle w:val="af5"/>
              <w:rPr>
                <w:rFonts w:ascii="Times New Roman" w:eastAsia="Times New Roman" w:hAnsi="Times New Roman" w:cs="Times New Roman"/>
              </w:rPr>
            </w:pPr>
          </w:p>
        </w:tc>
      </w:tr>
      <w:tr w:rsidR="00CC4BA9" w:rsidRPr="007B406F" w:rsidTr="00B26DBF">
        <w:tc>
          <w:tcPr>
            <w:tcW w:w="2376" w:type="dxa"/>
            <w:gridSpan w:val="2"/>
            <w:vMerge/>
            <w:shd w:val="clear" w:color="auto" w:fill="auto"/>
          </w:tcPr>
          <w:p w:rsidR="00CC4BA9" w:rsidRPr="007B406F" w:rsidRDefault="00CC4BA9" w:rsidP="00BF6057">
            <w:pPr>
              <w:pStyle w:val="af5"/>
              <w:jc w:val="center"/>
              <w:rPr>
                <w:rFonts w:ascii="Times New Roman" w:hAnsi="Times New Roman" w:cs="Times New Roman"/>
                <w:b/>
                <w:bCs/>
              </w:rPr>
            </w:pPr>
          </w:p>
        </w:tc>
        <w:tc>
          <w:tcPr>
            <w:tcW w:w="7652" w:type="dxa"/>
            <w:gridSpan w:val="2"/>
            <w:shd w:val="clear" w:color="auto" w:fill="auto"/>
          </w:tcPr>
          <w:p w:rsidR="00CC4BA9" w:rsidRPr="007B406F" w:rsidRDefault="00CC4BA9" w:rsidP="00BF6057">
            <w:pPr>
              <w:pStyle w:val="af5"/>
              <w:rPr>
                <w:rFonts w:ascii="Times New Roman" w:hAnsi="Times New Roman" w:cs="Times New Roman"/>
              </w:rPr>
            </w:pPr>
            <w:r w:rsidRPr="007B406F">
              <w:rPr>
                <w:rFonts w:ascii="Times New Roman" w:hAnsi="Times New Roman" w:cs="Times New Roman"/>
              </w:rPr>
              <w:t>Введение, Техника безопасности при организации труда с компьютерным оборудованием.</w:t>
            </w:r>
          </w:p>
          <w:p w:rsidR="00CC4BA9" w:rsidRPr="007B406F" w:rsidRDefault="00CC4BA9" w:rsidP="00BF6057">
            <w:pPr>
              <w:pStyle w:val="af5"/>
              <w:rPr>
                <w:rFonts w:ascii="Times New Roman" w:hAnsi="Times New Roman" w:cs="Times New Roman"/>
              </w:rPr>
            </w:pPr>
            <w:r w:rsidRPr="007B406F">
              <w:rPr>
                <w:rFonts w:ascii="Times New Roman" w:hAnsi="Times New Roman" w:cs="Times New Roman"/>
              </w:rPr>
              <w:t>Санитарные правила и нормы при работе с компьютерным оборудованием, оргтехникой, кабельными системами и беспроводными каналами связи.</w:t>
            </w:r>
          </w:p>
        </w:tc>
        <w:tc>
          <w:tcPr>
            <w:tcW w:w="1413" w:type="dxa"/>
            <w:shd w:val="clear" w:color="auto" w:fill="auto"/>
          </w:tcPr>
          <w:p w:rsidR="00CC4BA9" w:rsidRPr="007B406F" w:rsidRDefault="00CC4BA9" w:rsidP="00954503">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tc>
        <w:tc>
          <w:tcPr>
            <w:tcW w:w="2130" w:type="dxa"/>
            <w:shd w:val="clear" w:color="auto" w:fill="auto"/>
          </w:tcPr>
          <w:p w:rsidR="00CC4BA9" w:rsidRPr="007B406F" w:rsidRDefault="00CC4BA9" w:rsidP="0091783B">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91783B">
            <w:pPr>
              <w:pStyle w:val="af5"/>
              <w:jc w:val="center"/>
              <w:rPr>
                <w:rFonts w:ascii="Times New Roman" w:eastAsia="Times New Roman" w:hAnsi="Times New Roman" w:cs="Times New Roman"/>
              </w:rPr>
            </w:pPr>
          </w:p>
        </w:tc>
      </w:tr>
      <w:tr w:rsidR="00CC4BA9" w:rsidRPr="007B406F" w:rsidTr="00B26DBF">
        <w:tc>
          <w:tcPr>
            <w:tcW w:w="2376" w:type="dxa"/>
            <w:gridSpan w:val="2"/>
            <w:vMerge w:val="restart"/>
            <w:shd w:val="clear" w:color="auto" w:fill="auto"/>
          </w:tcPr>
          <w:p w:rsidR="00CC4BA9" w:rsidRPr="003A7BCD" w:rsidRDefault="00CC4BA9" w:rsidP="0091783B">
            <w:pPr>
              <w:pStyle w:val="af5"/>
              <w:rPr>
                <w:rFonts w:ascii="Times New Roman" w:eastAsia="Times New Roman" w:hAnsi="Times New Roman" w:cs="Times New Roman"/>
                <w:b/>
              </w:rPr>
            </w:pPr>
            <w:r w:rsidRPr="007B406F">
              <w:rPr>
                <w:rFonts w:ascii="Times New Roman" w:eastAsia="Times New Roman" w:hAnsi="Times New Roman" w:cs="Times New Roman"/>
                <w:b/>
                <w:bCs/>
              </w:rPr>
              <w:t xml:space="preserve">Тема 1.2 </w:t>
            </w:r>
            <w:r w:rsidRPr="007B406F">
              <w:rPr>
                <w:rFonts w:ascii="Times New Roman" w:eastAsia="Times New Roman" w:hAnsi="Times New Roman" w:cs="Times New Roman"/>
                <w:b/>
              </w:rPr>
              <w:t>Ремонт,</w:t>
            </w:r>
            <w:r w:rsidR="003A7BCD">
              <w:rPr>
                <w:rFonts w:ascii="Times New Roman" w:eastAsia="Times New Roman" w:hAnsi="Times New Roman" w:cs="Times New Roman"/>
                <w:b/>
              </w:rPr>
              <w:t xml:space="preserve"> </w:t>
            </w:r>
            <w:r w:rsidRPr="007B406F">
              <w:rPr>
                <w:rFonts w:ascii="Times New Roman" w:eastAsia="Times New Roman" w:hAnsi="Times New Roman" w:cs="Times New Roman"/>
                <w:b/>
              </w:rPr>
              <w:t>бслуживание и пуско-наладочные работы по вводу в эксплуатацию компьютерного оборудования</w:t>
            </w:r>
          </w:p>
        </w:tc>
        <w:tc>
          <w:tcPr>
            <w:tcW w:w="7652" w:type="dxa"/>
            <w:gridSpan w:val="2"/>
            <w:shd w:val="clear" w:color="auto" w:fill="auto"/>
          </w:tcPr>
          <w:p w:rsidR="00CC4BA9" w:rsidRPr="007B406F" w:rsidRDefault="00FB1C0A" w:rsidP="00BF6057">
            <w:pPr>
              <w:pStyle w:val="af5"/>
              <w:jc w:val="both"/>
              <w:rPr>
                <w:rFonts w:ascii="Times New Roman" w:eastAsia="Times New Roman" w:hAnsi="Times New Roman" w:cs="Times New Roman"/>
                <w:bCs/>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954503">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24</w:t>
            </w:r>
          </w:p>
        </w:tc>
        <w:tc>
          <w:tcPr>
            <w:tcW w:w="2130" w:type="dxa"/>
            <w:shd w:val="clear" w:color="auto" w:fill="auto"/>
          </w:tcPr>
          <w:p w:rsidR="00CC4BA9" w:rsidRPr="007B406F" w:rsidRDefault="00CC4BA9" w:rsidP="0091783B">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6</w:t>
            </w:r>
          </w:p>
        </w:tc>
        <w:tc>
          <w:tcPr>
            <w:tcW w:w="1988" w:type="dxa"/>
            <w:vMerge w:val="restart"/>
            <w:shd w:val="clear" w:color="auto" w:fill="auto"/>
          </w:tcPr>
          <w:p w:rsidR="00CC4BA9" w:rsidRPr="007B406F" w:rsidRDefault="00CC4BA9" w:rsidP="00F71B95">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p w:rsidR="00CC4BA9" w:rsidRPr="007B406F" w:rsidRDefault="00CC4BA9" w:rsidP="00680ACD">
            <w:pPr>
              <w:pStyle w:val="af5"/>
              <w:jc w:val="center"/>
              <w:rPr>
                <w:rFonts w:ascii="Times New Roman" w:hAnsi="Times New Roman" w:cs="Times New Roman"/>
              </w:rPr>
            </w:pPr>
            <w:r w:rsidRPr="007B406F">
              <w:rPr>
                <w:rFonts w:ascii="Times New Roman" w:hAnsi="Times New Roman" w:cs="Times New Roman"/>
              </w:rPr>
              <w:t>ОК2, ОК4, ОК9,</w:t>
            </w:r>
          </w:p>
          <w:p w:rsidR="00CC4BA9" w:rsidRPr="007B406F" w:rsidRDefault="00CC4BA9" w:rsidP="00680ACD">
            <w:pPr>
              <w:pStyle w:val="af5"/>
              <w:jc w:val="center"/>
              <w:rPr>
                <w:rFonts w:ascii="Times New Roman" w:eastAsia="Times New Roman" w:hAnsi="Times New Roman" w:cs="Times New Roman"/>
              </w:rPr>
            </w:pPr>
            <w:r w:rsidRPr="007B406F">
              <w:rPr>
                <w:rFonts w:ascii="Times New Roman" w:hAnsi="Times New Roman" w:cs="Times New Roman"/>
              </w:rPr>
              <w:t xml:space="preserve">ПК 3.1, ПК 3.2, </w:t>
            </w:r>
          </w:p>
        </w:tc>
      </w:tr>
      <w:tr w:rsidR="00CC4BA9" w:rsidRPr="007B406F" w:rsidTr="00B26DBF">
        <w:tc>
          <w:tcPr>
            <w:tcW w:w="2376" w:type="dxa"/>
            <w:gridSpan w:val="2"/>
            <w:vMerge/>
            <w:shd w:val="clear" w:color="auto" w:fill="auto"/>
          </w:tcPr>
          <w:p w:rsidR="00CC4BA9" w:rsidRPr="007B406F" w:rsidRDefault="00CC4BA9" w:rsidP="00BF6057">
            <w:pPr>
              <w:pStyle w:val="af5"/>
              <w:jc w:val="both"/>
              <w:rPr>
                <w:rFonts w:ascii="Times New Roman" w:hAnsi="Times New Roman" w:cs="Times New Roman"/>
                <w:b/>
                <w:bCs/>
              </w:rPr>
            </w:pPr>
          </w:p>
        </w:tc>
        <w:tc>
          <w:tcPr>
            <w:tcW w:w="7652" w:type="dxa"/>
            <w:gridSpan w:val="2"/>
            <w:shd w:val="clear" w:color="auto" w:fill="auto"/>
          </w:tcPr>
          <w:p w:rsidR="00CC4BA9" w:rsidRPr="007B406F" w:rsidRDefault="00CC4BA9" w:rsidP="00954503">
            <w:pPr>
              <w:pStyle w:val="af5"/>
              <w:rPr>
                <w:rFonts w:ascii="Times New Roman" w:eastAsia="Times New Roman" w:hAnsi="Times New Roman" w:cs="Times New Roman"/>
              </w:rPr>
            </w:pPr>
            <w:r w:rsidRPr="007B406F">
              <w:rPr>
                <w:rFonts w:ascii="Times New Roman" w:hAnsi="Times New Roman" w:cs="Times New Roman"/>
              </w:rPr>
              <w:t>Периодичность и организация профилактических работ. Материально-техническое обеспечение</w:t>
            </w:r>
          </w:p>
          <w:p w:rsidR="00CC4BA9" w:rsidRPr="007B406F" w:rsidRDefault="00CC4BA9" w:rsidP="00954503">
            <w:pPr>
              <w:pStyle w:val="af5"/>
              <w:rPr>
                <w:rFonts w:ascii="Times New Roman" w:eastAsia="Times New Roman" w:hAnsi="Times New Roman" w:cs="Times New Roman"/>
              </w:rPr>
            </w:pPr>
            <w:r w:rsidRPr="007B406F">
              <w:rPr>
                <w:rFonts w:ascii="Times New Roman" w:hAnsi="Times New Roman" w:cs="Times New Roman"/>
              </w:rPr>
              <w:t>Системы автоматизированного контроля, автоматического восстановления и диагностирования, их взаимодействие</w:t>
            </w:r>
          </w:p>
          <w:p w:rsidR="00CC4BA9" w:rsidRPr="007B406F" w:rsidRDefault="00CC4BA9" w:rsidP="00954503">
            <w:pPr>
              <w:pStyle w:val="af5"/>
              <w:rPr>
                <w:rFonts w:ascii="Times New Roman" w:eastAsia="Times New Roman" w:hAnsi="Times New Roman" w:cs="Times New Roman"/>
              </w:rPr>
            </w:pPr>
            <w:r w:rsidRPr="007B406F">
              <w:rPr>
                <w:rFonts w:ascii="Times New Roman" w:hAnsi="Times New Roman" w:cs="Times New Roman"/>
              </w:rPr>
              <w:t>Архитектура компьютерного оборудования. Совместимость узлов и деталей компьютерного оборудования. Устройства ввода-вывода информации</w:t>
            </w:r>
          </w:p>
          <w:p w:rsidR="00CC4BA9" w:rsidRPr="007B406F" w:rsidRDefault="00CC4BA9" w:rsidP="00954503">
            <w:pPr>
              <w:pStyle w:val="af5"/>
              <w:rPr>
                <w:rFonts w:ascii="Times New Roman" w:eastAsia="Times New Roman" w:hAnsi="Times New Roman" w:cs="Times New Roman"/>
              </w:rPr>
            </w:pPr>
            <w:r w:rsidRPr="007B406F">
              <w:rPr>
                <w:rFonts w:ascii="Times New Roman" w:hAnsi="Times New Roman" w:cs="Times New Roman"/>
              </w:rPr>
              <w:t>Проверка узлов, оборудования на соответствие требованиям технической документации</w:t>
            </w:r>
          </w:p>
          <w:p w:rsidR="00CC4BA9" w:rsidRPr="007B406F" w:rsidRDefault="00CC4BA9" w:rsidP="00954503">
            <w:pPr>
              <w:pStyle w:val="af5"/>
              <w:rPr>
                <w:rFonts w:ascii="Times New Roman" w:eastAsia="Times New Roman" w:hAnsi="Times New Roman" w:cs="Times New Roman"/>
              </w:rPr>
            </w:pPr>
            <w:r w:rsidRPr="007B406F">
              <w:rPr>
                <w:rFonts w:ascii="Times New Roman" w:hAnsi="Times New Roman" w:cs="Times New Roman"/>
              </w:rPr>
              <w:lastRenderedPageBreak/>
              <w:t>Сборка/разборка компьютерного оборудования</w:t>
            </w:r>
          </w:p>
          <w:p w:rsidR="00CC4BA9" w:rsidRPr="007B406F" w:rsidRDefault="00CC4BA9" w:rsidP="00954503">
            <w:pPr>
              <w:pStyle w:val="af5"/>
              <w:rPr>
                <w:rFonts w:ascii="Times New Roman" w:eastAsia="Times New Roman" w:hAnsi="Times New Roman" w:cs="Times New Roman"/>
              </w:rPr>
            </w:pPr>
            <w:r w:rsidRPr="007B406F">
              <w:rPr>
                <w:rFonts w:ascii="Times New Roman" w:hAnsi="Times New Roman" w:cs="Times New Roman"/>
              </w:rPr>
              <w:t>Виды материалов, инструментов, технических средств при монтаже,  диагностике и ремонте компьютерного оборудования. Химические средства</w:t>
            </w:r>
          </w:p>
          <w:p w:rsidR="00CC4BA9" w:rsidRPr="007B406F" w:rsidRDefault="00CC4BA9" w:rsidP="00954503">
            <w:pPr>
              <w:pStyle w:val="af5"/>
              <w:rPr>
                <w:rFonts w:ascii="Times New Roman" w:eastAsia="Times New Roman" w:hAnsi="Times New Roman" w:cs="Times New Roman"/>
              </w:rPr>
            </w:pPr>
            <w:r w:rsidRPr="007B406F">
              <w:rPr>
                <w:rFonts w:ascii="Times New Roman" w:hAnsi="Times New Roman" w:cs="Times New Roman"/>
              </w:rPr>
              <w:t>Причины выхода из строя компьютерного оборудования. Методы диагностики и устранения неисправностей. Тестовые таблицы и шкалы. Специализированное тестовое программное обеспечение, Программаторы.</w:t>
            </w:r>
          </w:p>
          <w:p w:rsidR="00CC4BA9" w:rsidRPr="007B406F" w:rsidRDefault="00CC4BA9" w:rsidP="00954503">
            <w:pPr>
              <w:pStyle w:val="af5"/>
              <w:rPr>
                <w:rFonts w:ascii="Times New Roman" w:eastAsia="Times New Roman" w:hAnsi="Times New Roman" w:cs="Times New Roman"/>
              </w:rPr>
            </w:pPr>
            <w:r w:rsidRPr="007B406F">
              <w:rPr>
                <w:rFonts w:ascii="Times New Roman" w:hAnsi="Times New Roman" w:cs="Times New Roman"/>
              </w:rPr>
              <w:t>Система электропитания компьютерного оборудования</w:t>
            </w:r>
          </w:p>
          <w:p w:rsidR="00CC4BA9" w:rsidRPr="007B406F" w:rsidRDefault="00CC4BA9" w:rsidP="00954503">
            <w:pPr>
              <w:pStyle w:val="af5"/>
              <w:rPr>
                <w:rFonts w:ascii="Times New Roman" w:hAnsi="Times New Roman" w:cs="Times New Roman"/>
              </w:rPr>
            </w:pPr>
            <w:r w:rsidRPr="007B406F">
              <w:rPr>
                <w:rFonts w:ascii="Times New Roman" w:hAnsi="Times New Roman" w:cs="Times New Roman"/>
              </w:rPr>
              <w:t>Подбор узлов и деталей компьютерного оборудования. Подбор узлов и комплектующих по каталогам, справочникам, специализированным сайтам.</w:t>
            </w:r>
          </w:p>
          <w:p w:rsidR="00CC4BA9" w:rsidRPr="007B406F" w:rsidRDefault="00CC4BA9" w:rsidP="00954503">
            <w:pPr>
              <w:pStyle w:val="af5"/>
              <w:rPr>
                <w:rFonts w:ascii="Times New Roman" w:eastAsia="Times New Roman" w:hAnsi="Times New Roman" w:cs="Times New Roman"/>
              </w:rPr>
            </w:pPr>
            <w:r w:rsidRPr="007B406F">
              <w:rPr>
                <w:rFonts w:ascii="Times New Roman" w:hAnsi="Times New Roman" w:cs="Times New Roman"/>
              </w:rPr>
              <w:t>Диагностика и устранение неисправностей с  помощью специализированного оборудования</w:t>
            </w:r>
          </w:p>
          <w:p w:rsidR="00CC4BA9" w:rsidRPr="007B406F" w:rsidRDefault="00CC4BA9" w:rsidP="00954503">
            <w:pPr>
              <w:pStyle w:val="af5"/>
              <w:rPr>
                <w:rFonts w:ascii="Times New Roman" w:hAnsi="Times New Roman" w:cs="Times New Roman"/>
              </w:rPr>
            </w:pPr>
            <w:r w:rsidRPr="007B406F">
              <w:rPr>
                <w:rFonts w:ascii="Times New Roman" w:hAnsi="Times New Roman" w:cs="Times New Roman"/>
              </w:rPr>
              <w:t>Диагностика, ремонт и обслуживание систем электропитания компьютерного оборудования</w:t>
            </w:r>
          </w:p>
          <w:p w:rsidR="00CC4BA9" w:rsidRPr="007B406F" w:rsidRDefault="00CC4BA9" w:rsidP="00954503">
            <w:pPr>
              <w:pStyle w:val="af5"/>
              <w:rPr>
                <w:rFonts w:ascii="Times New Roman" w:eastAsia="Times New Roman" w:hAnsi="Times New Roman" w:cs="Times New Roman"/>
              </w:rPr>
            </w:pPr>
            <w:r w:rsidRPr="007B406F">
              <w:rPr>
                <w:rFonts w:ascii="Times New Roman" w:hAnsi="Times New Roman" w:cs="Times New Roman"/>
              </w:rPr>
              <w:t>Использование специализированного и тестового программного обеспечения для диагностики неисправностей компьютерного и серверного оборудования</w:t>
            </w:r>
          </w:p>
        </w:tc>
        <w:tc>
          <w:tcPr>
            <w:tcW w:w="1413" w:type="dxa"/>
            <w:shd w:val="clear" w:color="auto" w:fill="auto"/>
          </w:tcPr>
          <w:p w:rsidR="00CC4BA9" w:rsidRPr="007B406F" w:rsidRDefault="00CC4BA9" w:rsidP="00954503">
            <w:pPr>
              <w:pStyle w:val="af5"/>
              <w:jc w:val="center"/>
              <w:rPr>
                <w:rFonts w:ascii="Times New Roman" w:eastAsia="Times New Roman" w:hAnsi="Times New Roman" w:cs="Times New Roman"/>
              </w:rPr>
            </w:pPr>
            <w:r w:rsidRPr="007B406F">
              <w:rPr>
                <w:rFonts w:ascii="Times New Roman" w:eastAsia="Times New Roman" w:hAnsi="Times New Roman" w:cs="Times New Roman"/>
              </w:rPr>
              <w:lastRenderedPageBreak/>
              <w:t>24</w:t>
            </w:r>
          </w:p>
        </w:tc>
        <w:tc>
          <w:tcPr>
            <w:tcW w:w="2130" w:type="dxa"/>
            <w:shd w:val="clear" w:color="auto" w:fill="auto"/>
          </w:tcPr>
          <w:p w:rsidR="00CC4BA9" w:rsidRPr="007B406F" w:rsidRDefault="00CC4BA9" w:rsidP="004317A9">
            <w:pPr>
              <w:pStyle w:val="af5"/>
              <w:jc w:val="center"/>
              <w:rPr>
                <w:rFonts w:ascii="Times New Roman" w:eastAsia="Times New Roman" w:hAnsi="Times New Roman" w:cs="Times New Roman"/>
              </w:rPr>
            </w:pPr>
            <w:r w:rsidRPr="007B406F">
              <w:rPr>
                <w:rFonts w:ascii="Times New Roman" w:eastAsia="Times New Roman" w:hAnsi="Times New Roman" w:cs="Times New Roman"/>
              </w:rPr>
              <w:t>6</w:t>
            </w:r>
          </w:p>
        </w:tc>
        <w:tc>
          <w:tcPr>
            <w:tcW w:w="1988" w:type="dxa"/>
            <w:vMerge/>
            <w:shd w:val="clear" w:color="auto" w:fill="auto"/>
          </w:tcPr>
          <w:p w:rsidR="00CC4BA9" w:rsidRPr="007B406F" w:rsidRDefault="00CC4BA9" w:rsidP="00BF6057">
            <w:pPr>
              <w:pStyle w:val="af5"/>
              <w:jc w:val="both"/>
              <w:rPr>
                <w:rFonts w:ascii="Times New Roman" w:eastAsia="Times New Roman" w:hAnsi="Times New Roman" w:cs="Times New Roman"/>
              </w:rPr>
            </w:pPr>
          </w:p>
        </w:tc>
      </w:tr>
      <w:tr w:rsidR="00CC4BA9" w:rsidRPr="007B406F" w:rsidTr="00B26DBF">
        <w:tc>
          <w:tcPr>
            <w:tcW w:w="2376" w:type="dxa"/>
            <w:gridSpan w:val="2"/>
            <w:vMerge w:val="restart"/>
            <w:shd w:val="clear" w:color="auto" w:fill="auto"/>
          </w:tcPr>
          <w:p w:rsidR="00CC4BA9" w:rsidRPr="007B406F" w:rsidRDefault="00CC4BA9" w:rsidP="00954503">
            <w:pPr>
              <w:pStyle w:val="af5"/>
              <w:rPr>
                <w:rFonts w:ascii="Times New Roman" w:hAnsi="Times New Roman" w:cs="Times New Roman"/>
                <w:b/>
                <w:bCs/>
              </w:rPr>
            </w:pPr>
            <w:r w:rsidRPr="007B406F">
              <w:rPr>
                <w:rFonts w:ascii="Times New Roman" w:eastAsia="Times New Roman" w:hAnsi="Times New Roman" w:cs="Times New Roman"/>
                <w:b/>
                <w:bCs/>
              </w:rPr>
              <w:lastRenderedPageBreak/>
              <w:t xml:space="preserve">Тема 1.3. </w:t>
            </w:r>
            <w:r w:rsidRPr="007B406F">
              <w:rPr>
                <w:rFonts w:ascii="Times New Roman" w:eastAsia="Times New Roman" w:hAnsi="Times New Roman" w:cs="Times New Roman"/>
                <w:b/>
              </w:rPr>
              <w:t>Ремонт, обслуживание и пуско-наладочные работы по вводу в эксплуатацию оргтехники</w:t>
            </w:r>
          </w:p>
        </w:tc>
        <w:tc>
          <w:tcPr>
            <w:tcW w:w="7652" w:type="dxa"/>
            <w:gridSpan w:val="2"/>
            <w:shd w:val="clear" w:color="auto" w:fill="auto"/>
          </w:tcPr>
          <w:p w:rsidR="00CC4BA9" w:rsidRPr="007B406F" w:rsidRDefault="00FB1C0A" w:rsidP="00BF6057">
            <w:pPr>
              <w:pStyle w:val="af5"/>
              <w:jc w:val="both"/>
              <w:rPr>
                <w:rFonts w:ascii="Times New Roman" w:eastAsia="Times New Roman" w:hAnsi="Times New Roman" w:cs="Times New Roman"/>
                <w:b/>
                <w:bCs/>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954503">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18</w:t>
            </w:r>
          </w:p>
        </w:tc>
        <w:tc>
          <w:tcPr>
            <w:tcW w:w="2130" w:type="dxa"/>
            <w:shd w:val="clear" w:color="auto" w:fill="auto"/>
          </w:tcPr>
          <w:p w:rsidR="00CC4BA9" w:rsidRPr="007B406F" w:rsidRDefault="00CC4BA9" w:rsidP="00BF6057">
            <w:pPr>
              <w:pStyle w:val="af5"/>
              <w:jc w:val="both"/>
              <w:rPr>
                <w:rFonts w:ascii="Times New Roman" w:eastAsia="Times New Roman" w:hAnsi="Times New Roman" w:cs="Times New Roman"/>
              </w:rPr>
            </w:pPr>
          </w:p>
        </w:tc>
        <w:tc>
          <w:tcPr>
            <w:tcW w:w="1988" w:type="dxa"/>
            <w:vMerge w:val="restart"/>
            <w:shd w:val="clear" w:color="auto" w:fill="auto"/>
          </w:tcPr>
          <w:p w:rsidR="00CC4BA9" w:rsidRPr="007B406F" w:rsidRDefault="00CC4BA9" w:rsidP="00F71B95">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p w:rsidR="00CC4BA9" w:rsidRPr="007B406F" w:rsidRDefault="00CC4BA9" w:rsidP="00680ACD">
            <w:pPr>
              <w:pStyle w:val="af5"/>
              <w:jc w:val="center"/>
              <w:rPr>
                <w:rFonts w:ascii="Times New Roman" w:hAnsi="Times New Roman" w:cs="Times New Roman"/>
              </w:rPr>
            </w:pPr>
            <w:r w:rsidRPr="007B406F">
              <w:rPr>
                <w:rFonts w:ascii="Times New Roman" w:hAnsi="Times New Roman" w:cs="Times New Roman"/>
              </w:rPr>
              <w:t>ОК3, ОК7, ОК8</w:t>
            </w:r>
          </w:p>
          <w:p w:rsidR="00CC4BA9" w:rsidRPr="007B406F" w:rsidRDefault="00CC4BA9" w:rsidP="00680ACD">
            <w:pPr>
              <w:pStyle w:val="af5"/>
              <w:jc w:val="center"/>
              <w:rPr>
                <w:rFonts w:ascii="Times New Roman" w:eastAsia="Times New Roman" w:hAnsi="Times New Roman" w:cs="Times New Roman"/>
              </w:rPr>
            </w:pPr>
            <w:r w:rsidRPr="007B406F">
              <w:rPr>
                <w:rFonts w:ascii="Times New Roman" w:hAnsi="Times New Roman" w:cs="Times New Roman"/>
              </w:rPr>
              <w:t>ПК 3.1, ПК 3.3</w:t>
            </w:r>
          </w:p>
          <w:p w:rsidR="00CC4BA9" w:rsidRPr="007B406F" w:rsidRDefault="00CC4BA9" w:rsidP="00F71B95">
            <w:pPr>
              <w:pStyle w:val="af5"/>
              <w:jc w:val="center"/>
              <w:rPr>
                <w:rFonts w:ascii="Times New Roman" w:eastAsia="Times New Roman" w:hAnsi="Times New Roman" w:cs="Times New Roman"/>
              </w:rPr>
            </w:pPr>
          </w:p>
        </w:tc>
      </w:tr>
      <w:tr w:rsidR="00CC4BA9" w:rsidRPr="007B406F" w:rsidTr="00B26DBF">
        <w:tc>
          <w:tcPr>
            <w:tcW w:w="2376" w:type="dxa"/>
            <w:gridSpan w:val="2"/>
            <w:vMerge/>
            <w:shd w:val="clear" w:color="auto" w:fill="auto"/>
          </w:tcPr>
          <w:p w:rsidR="00CC4BA9" w:rsidRPr="007B406F" w:rsidRDefault="00CC4BA9" w:rsidP="00BF6057">
            <w:pPr>
              <w:pStyle w:val="af5"/>
              <w:jc w:val="both"/>
              <w:rPr>
                <w:rFonts w:ascii="Times New Roman" w:hAnsi="Times New Roman" w:cs="Times New Roman"/>
                <w:b/>
                <w:bCs/>
              </w:rPr>
            </w:pPr>
          </w:p>
        </w:tc>
        <w:tc>
          <w:tcPr>
            <w:tcW w:w="7652" w:type="dxa"/>
            <w:gridSpan w:val="2"/>
            <w:shd w:val="clear" w:color="auto" w:fill="auto"/>
          </w:tcPr>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Состав диагностических комплексов по техническому обслуживанию СВТ</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Основные виды конфликтов при установке оборудования</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Программные  способы устранения конфликтов</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Аппаратные способы устранения конфликтов</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Классификация конфликтов, возникающих при установке оборудования из-за программной или аппаратной несовместимости оборудования</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Основные виды неисправностей СВТ</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Особенности проявления и диагностики неисправностей средств вычислительной техники</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Классификация методов диагностики неисправностей</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Характеристика пассивных и активных методов диагностики, их достоинства и недостатки</w:t>
            </w:r>
          </w:p>
        </w:tc>
        <w:tc>
          <w:tcPr>
            <w:tcW w:w="1413" w:type="dxa"/>
            <w:shd w:val="clear" w:color="auto" w:fill="auto"/>
          </w:tcPr>
          <w:p w:rsidR="00CC4BA9" w:rsidRPr="007B406F" w:rsidRDefault="00CC4BA9" w:rsidP="00954503">
            <w:pPr>
              <w:pStyle w:val="af5"/>
              <w:jc w:val="center"/>
              <w:rPr>
                <w:rFonts w:ascii="Times New Roman" w:eastAsia="Times New Roman" w:hAnsi="Times New Roman" w:cs="Times New Roman"/>
              </w:rPr>
            </w:pPr>
            <w:r w:rsidRPr="007B406F">
              <w:rPr>
                <w:rFonts w:ascii="Times New Roman" w:eastAsia="Times New Roman" w:hAnsi="Times New Roman" w:cs="Times New Roman"/>
              </w:rPr>
              <w:t>18</w:t>
            </w:r>
          </w:p>
        </w:tc>
        <w:tc>
          <w:tcPr>
            <w:tcW w:w="2130" w:type="dxa"/>
            <w:shd w:val="clear" w:color="auto" w:fill="auto"/>
          </w:tcPr>
          <w:p w:rsidR="00CC4BA9" w:rsidRPr="007B406F" w:rsidRDefault="00CC4BA9" w:rsidP="00BF6057">
            <w:pPr>
              <w:pStyle w:val="af5"/>
              <w:jc w:val="both"/>
              <w:rPr>
                <w:rFonts w:ascii="Times New Roman" w:eastAsia="Times New Roman" w:hAnsi="Times New Roman" w:cs="Times New Roman"/>
              </w:rPr>
            </w:pPr>
          </w:p>
        </w:tc>
        <w:tc>
          <w:tcPr>
            <w:tcW w:w="1988" w:type="dxa"/>
            <w:vMerge/>
            <w:shd w:val="clear" w:color="auto" w:fill="auto"/>
          </w:tcPr>
          <w:p w:rsidR="00CC4BA9" w:rsidRPr="007B406F" w:rsidRDefault="00CC4BA9" w:rsidP="00BF6057">
            <w:pPr>
              <w:pStyle w:val="af5"/>
              <w:jc w:val="both"/>
              <w:rPr>
                <w:rFonts w:ascii="Times New Roman" w:eastAsia="Times New Roman" w:hAnsi="Times New Roman" w:cs="Times New Roman"/>
              </w:rPr>
            </w:pPr>
          </w:p>
        </w:tc>
      </w:tr>
      <w:tr w:rsidR="00CC4BA9" w:rsidRPr="007B406F" w:rsidTr="00B26DBF">
        <w:tc>
          <w:tcPr>
            <w:tcW w:w="2376" w:type="dxa"/>
            <w:gridSpan w:val="2"/>
            <w:vMerge w:val="restart"/>
            <w:shd w:val="clear" w:color="auto" w:fill="auto"/>
          </w:tcPr>
          <w:p w:rsidR="00CC4BA9" w:rsidRPr="007B406F" w:rsidRDefault="00CC4BA9" w:rsidP="00954503">
            <w:pPr>
              <w:pStyle w:val="af5"/>
              <w:rPr>
                <w:rFonts w:ascii="Times New Roman" w:hAnsi="Times New Roman" w:cs="Times New Roman"/>
                <w:b/>
              </w:rPr>
            </w:pPr>
            <w:r w:rsidRPr="007B406F">
              <w:rPr>
                <w:rFonts w:ascii="Times New Roman" w:hAnsi="Times New Roman" w:cs="Times New Roman"/>
                <w:b/>
              </w:rPr>
              <w:t>Тема 1.4 Модернизация и конфигурирование СВТ</w:t>
            </w:r>
          </w:p>
        </w:tc>
        <w:tc>
          <w:tcPr>
            <w:tcW w:w="7652" w:type="dxa"/>
            <w:gridSpan w:val="2"/>
            <w:shd w:val="clear" w:color="auto" w:fill="auto"/>
          </w:tcPr>
          <w:p w:rsidR="00CC4BA9" w:rsidRPr="007B406F" w:rsidRDefault="00FB1C0A" w:rsidP="00BF6057">
            <w:pPr>
              <w:pStyle w:val="af5"/>
              <w:jc w:val="both"/>
              <w:rPr>
                <w:rFonts w:ascii="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vMerge w:val="restart"/>
            <w:shd w:val="clear" w:color="auto" w:fill="auto"/>
          </w:tcPr>
          <w:p w:rsidR="00CC4BA9" w:rsidRPr="007B406F" w:rsidRDefault="00CC4BA9" w:rsidP="00954503">
            <w:pPr>
              <w:pStyle w:val="af5"/>
              <w:jc w:val="center"/>
              <w:rPr>
                <w:rFonts w:ascii="Times New Roman" w:hAnsi="Times New Roman" w:cs="Times New Roman"/>
                <w:b/>
              </w:rPr>
            </w:pPr>
            <w:r w:rsidRPr="007B406F">
              <w:rPr>
                <w:rFonts w:ascii="Times New Roman" w:hAnsi="Times New Roman" w:cs="Times New Roman"/>
                <w:b/>
              </w:rPr>
              <w:t>20</w:t>
            </w:r>
          </w:p>
          <w:p w:rsidR="00CC4BA9" w:rsidRPr="007B406F" w:rsidRDefault="00CC4BA9" w:rsidP="00E52F29">
            <w:pPr>
              <w:jc w:val="center"/>
              <w:rPr>
                <w:rFonts w:cs="Times New Roman"/>
              </w:rPr>
            </w:pPr>
            <w:r w:rsidRPr="007B406F">
              <w:rPr>
                <w:rFonts w:cs="Times New Roman"/>
              </w:rPr>
              <w:t>20</w:t>
            </w:r>
          </w:p>
        </w:tc>
        <w:tc>
          <w:tcPr>
            <w:tcW w:w="2130" w:type="dxa"/>
            <w:shd w:val="clear" w:color="auto" w:fill="auto"/>
          </w:tcPr>
          <w:p w:rsidR="00CC4BA9" w:rsidRPr="007B406F" w:rsidRDefault="00CC4BA9" w:rsidP="00954503">
            <w:pPr>
              <w:pStyle w:val="af5"/>
              <w:jc w:val="center"/>
              <w:rPr>
                <w:rFonts w:ascii="Times New Roman" w:eastAsia="Times New Roman" w:hAnsi="Times New Roman" w:cs="Times New Roman"/>
              </w:rPr>
            </w:pPr>
          </w:p>
        </w:tc>
        <w:tc>
          <w:tcPr>
            <w:tcW w:w="1988" w:type="dxa"/>
            <w:vMerge w:val="restart"/>
            <w:shd w:val="clear" w:color="auto" w:fill="auto"/>
          </w:tcPr>
          <w:p w:rsidR="00CC4BA9" w:rsidRPr="007B406F" w:rsidRDefault="00CC4BA9" w:rsidP="00954503">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p w:rsidR="00CC4BA9" w:rsidRPr="007B406F" w:rsidRDefault="00CC4BA9" w:rsidP="00680ACD">
            <w:pPr>
              <w:pStyle w:val="af5"/>
              <w:jc w:val="center"/>
              <w:rPr>
                <w:rFonts w:ascii="Times New Roman" w:hAnsi="Times New Roman" w:cs="Times New Roman"/>
              </w:rPr>
            </w:pPr>
            <w:r w:rsidRPr="007B406F">
              <w:rPr>
                <w:rFonts w:ascii="Times New Roman" w:hAnsi="Times New Roman" w:cs="Times New Roman"/>
              </w:rPr>
              <w:t>ОК1, ОК9,</w:t>
            </w:r>
          </w:p>
          <w:p w:rsidR="00CC4BA9" w:rsidRPr="007B406F" w:rsidRDefault="00CC4BA9" w:rsidP="00680ACD">
            <w:pPr>
              <w:pStyle w:val="af5"/>
              <w:jc w:val="center"/>
              <w:rPr>
                <w:rFonts w:ascii="Times New Roman" w:eastAsia="Times New Roman" w:hAnsi="Times New Roman" w:cs="Times New Roman"/>
              </w:rPr>
            </w:pPr>
            <w:r w:rsidRPr="007B406F">
              <w:rPr>
                <w:rFonts w:ascii="Times New Roman" w:hAnsi="Times New Roman" w:cs="Times New Roman"/>
              </w:rPr>
              <w:t>ПК 3.1, ПК 3.2, ПК 3.3</w:t>
            </w:r>
          </w:p>
        </w:tc>
      </w:tr>
      <w:tr w:rsidR="00CC4BA9" w:rsidRPr="007B406F" w:rsidTr="00B26DBF">
        <w:tc>
          <w:tcPr>
            <w:tcW w:w="2376" w:type="dxa"/>
            <w:gridSpan w:val="2"/>
            <w:vMerge/>
            <w:shd w:val="clear" w:color="auto" w:fill="auto"/>
          </w:tcPr>
          <w:p w:rsidR="00CC4BA9" w:rsidRPr="007B406F" w:rsidRDefault="00CC4BA9" w:rsidP="00BF6057">
            <w:pPr>
              <w:pStyle w:val="af5"/>
              <w:jc w:val="both"/>
              <w:rPr>
                <w:rFonts w:ascii="Times New Roman" w:hAnsi="Times New Roman" w:cs="Times New Roman"/>
              </w:rPr>
            </w:pPr>
          </w:p>
        </w:tc>
        <w:tc>
          <w:tcPr>
            <w:tcW w:w="7652" w:type="dxa"/>
            <w:gridSpan w:val="2"/>
            <w:shd w:val="clear" w:color="auto" w:fill="auto"/>
          </w:tcPr>
          <w:p w:rsidR="00CC4BA9" w:rsidRPr="007B406F" w:rsidRDefault="009A0C87" w:rsidP="00BF6057">
            <w:pPr>
              <w:pStyle w:val="af5"/>
              <w:jc w:val="both"/>
              <w:rPr>
                <w:rFonts w:ascii="Times New Roman" w:hAnsi="Times New Roman" w:cs="Times New Roman"/>
              </w:rPr>
            </w:pPr>
            <w:r>
              <w:rPr>
                <w:rFonts w:ascii="Times New Roman" w:hAnsi="Times New Roman" w:cs="Times New Roman"/>
                <w:noProof/>
              </w:rPr>
              <w:pict>
                <v:shape id="AutoShape 10" o:spid="_x0000_s1026" type="#_x0000_t32" style="position:absolute;left:0;text-align:left;margin-left:308.85pt;margin-top:-.6pt;width:162.8pt;height:0;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PbHwIAADw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"/>
              </w:pict>
            </w:r>
            <w:r w:rsidR="00CC4BA9" w:rsidRPr="007B406F">
              <w:rPr>
                <w:rFonts w:ascii="Times New Roman" w:hAnsi="Times New Roman" w:cs="Times New Roman"/>
              </w:rPr>
              <w:t>Принципы построения ЭВМ. Модернизация и конфигурирование СВТ.  Основные способы модернизации</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Особенности конфигурирования СВТ с учетом решаемых задач</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Принципы построения ЭВМ</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Основные конструктивные элементы средств вычислительной техники</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Мониторы</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Звуковоспроизводящие системы</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Устройства ввода/вывода информации на печать</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lastRenderedPageBreak/>
              <w:t>Сканеры. Графические планшеты</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Система охлаждения: вентиляторы, системы жидкостного охлаждения</w:t>
            </w:r>
          </w:p>
        </w:tc>
        <w:tc>
          <w:tcPr>
            <w:tcW w:w="1413" w:type="dxa"/>
            <w:vMerge/>
            <w:shd w:val="clear" w:color="auto" w:fill="auto"/>
          </w:tcPr>
          <w:p w:rsidR="00CC4BA9" w:rsidRPr="007B406F" w:rsidRDefault="00CC4BA9" w:rsidP="00954503">
            <w:pPr>
              <w:pStyle w:val="af5"/>
              <w:jc w:val="center"/>
              <w:rPr>
                <w:rFonts w:ascii="Times New Roman" w:hAnsi="Times New Roman" w:cs="Times New Roman"/>
              </w:rPr>
            </w:pPr>
          </w:p>
        </w:tc>
        <w:tc>
          <w:tcPr>
            <w:tcW w:w="2130" w:type="dxa"/>
            <w:shd w:val="clear" w:color="auto" w:fill="auto"/>
          </w:tcPr>
          <w:p w:rsidR="00CC4BA9" w:rsidRPr="007B406F" w:rsidRDefault="00CC4BA9" w:rsidP="00954503">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954503">
            <w:pPr>
              <w:pStyle w:val="af5"/>
              <w:jc w:val="center"/>
              <w:rPr>
                <w:rFonts w:ascii="Times New Roman" w:eastAsia="Times New Roman" w:hAnsi="Times New Roman" w:cs="Times New Roman"/>
              </w:rPr>
            </w:pPr>
          </w:p>
        </w:tc>
      </w:tr>
      <w:tr w:rsidR="00CC4BA9" w:rsidRPr="007B406F" w:rsidTr="00B26DBF">
        <w:tc>
          <w:tcPr>
            <w:tcW w:w="2376" w:type="dxa"/>
            <w:gridSpan w:val="2"/>
            <w:vMerge w:val="restart"/>
            <w:shd w:val="clear" w:color="auto" w:fill="auto"/>
          </w:tcPr>
          <w:p w:rsidR="00CC4BA9" w:rsidRPr="007B406F" w:rsidRDefault="00CC4BA9" w:rsidP="00F71B95">
            <w:pPr>
              <w:pStyle w:val="af5"/>
              <w:rPr>
                <w:rFonts w:ascii="Times New Roman" w:hAnsi="Times New Roman" w:cs="Times New Roman"/>
                <w:b/>
                <w:bCs/>
              </w:rPr>
            </w:pPr>
            <w:r w:rsidRPr="007B406F">
              <w:rPr>
                <w:rFonts w:ascii="Times New Roman" w:hAnsi="Times New Roman" w:cs="Times New Roman"/>
                <w:b/>
              </w:rPr>
              <w:lastRenderedPageBreak/>
              <w:t>Тема 1.5 Типовые алгоритмы поиска неисправностей</w:t>
            </w:r>
          </w:p>
        </w:tc>
        <w:tc>
          <w:tcPr>
            <w:tcW w:w="7652" w:type="dxa"/>
            <w:gridSpan w:val="2"/>
            <w:shd w:val="clear" w:color="auto" w:fill="auto"/>
          </w:tcPr>
          <w:p w:rsidR="00CC4BA9" w:rsidRPr="007B406F" w:rsidRDefault="00CC4BA9" w:rsidP="00F71B95">
            <w:pPr>
              <w:pStyle w:val="af5"/>
              <w:rPr>
                <w:rFonts w:ascii="Times New Roman" w:hAnsi="Times New Roman" w:cs="Times New Roman"/>
                <w:b/>
              </w:rPr>
            </w:pPr>
            <w:r w:rsidRPr="007B406F">
              <w:rPr>
                <w:rFonts w:ascii="Times New Roman" w:hAnsi="Times New Roman" w:cs="Times New Roman"/>
                <w:b/>
              </w:rPr>
              <w:t>Практические и лабораторные занятия</w:t>
            </w:r>
          </w:p>
        </w:tc>
        <w:tc>
          <w:tcPr>
            <w:tcW w:w="1413" w:type="dxa"/>
            <w:vMerge w:val="restart"/>
            <w:shd w:val="clear" w:color="auto" w:fill="auto"/>
          </w:tcPr>
          <w:p w:rsidR="00CC4BA9" w:rsidRPr="007B406F" w:rsidRDefault="00CC4BA9" w:rsidP="00954503">
            <w:pPr>
              <w:pStyle w:val="af5"/>
              <w:jc w:val="center"/>
              <w:rPr>
                <w:rFonts w:ascii="Times New Roman" w:eastAsia="Times New Roman" w:hAnsi="Times New Roman" w:cs="Times New Roman"/>
              </w:rPr>
            </w:pPr>
            <w:r w:rsidRPr="007B406F">
              <w:rPr>
                <w:rFonts w:ascii="Times New Roman" w:eastAsia="Times New Roman" w:hAnsi="Times New Roman" w:cs="Times New Roman"/>
              </w:rPr>
              <w:t>38</w:t>
            </w:r>
          </w:p>
        </w:tc>
        <w:tc>
          <w:tcPr>
            <w:tcW w:w="2130" w:type="dxa"/>
            <w:shd w:val="clear" w:color="auto" w:fill="auto"/>
          </w:tcPr>
          <w:p w:rsidR="00CC4BA9" w:rsidRPr="007B406F" w:rsidRDefault="00CC4BA9" w:rsidP="00954503">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38</w:t>
            </w:r>
          </w:p>
        </w:tc>
        <w:tc>
          <w:tcPr>
            <w:tcW w:w="1988" w:type="dxa"/>
            <w:vMerge w:val="restart"/>
            <w:shd w:val="clear" w:color="auto" w:fill="auto"/>
          </w:tcPr>
          <w:p w:rsidR="00CC4BA9" w:rsidRPr="007B406F" w:rsidRDefault="00CC4BA9" w:rsidP="00954503">
            <w:pPr>
              <w:pStyle w:val="af5"/>
              <w:jc w:val="center"/>
              <w:rPr>
                <w:rFonts w:ascii="Times New Roman" w:eastAsia="Times New Roman" w:hAnsi="Times New Roman" w:cs="Times New Roman"/>
              </w:rPr>
            </w:pPr>
            <w:r w:rsidRPr="007B406F">
              <w:rPr>
                <w:rFonts w:ascii="Times New Roman" w:eastAsia="Times New Roman" w:hAnsi="Times New Roman" w:cs="Times New Roman"/>
              </w:rPr>
              <w:t>3</w:t>
            </w:r>
          </w:p>
          <w:p w:rsidR="00CC4BA9" w:rsidRPr="007B406F" w:rsidRDefault="00CC4BA9" w:rsidP="00680ACD">
            <w:pPr>
              <w:pStyle w:val="af5"/>
              <w:jc w:val="center"/>
              <w:rPr>
                <w:rFonts w:ascii="Times New Roman" w:hAnsi="Times New Roman" w:cs="Times New Roman"/>
              </w:rPr>
            </w:pPr>
            <w:r w:rsidRPr="007B406F">
              <w:rPr>
                <w:rFonts w:ascii="Times New Roman" w:hAnsi="Times New Roman" w:cs="Times New Roman"/>
              </w:rPr>
              <w:t>ОК1 – ОК9,</w:t>
            </w:r>
          </w:p>
          <w:p w:rsidR="00CC4BA9" w:rsidRPr="007B406F" w:rsidRDefault="00CC4BA9" w:rsidP="00680ACD">
            <w:pPr>
              <w:pStyle w:val="af5"/>
              <w:jc w:val="center"/>
              <w:rPr>
                <w:rFonts w:ascii="Times New Roman" w:eastAsia="Times New Roman" w:hAnsi="Times New Roman" w:cs="Times New Roman"/>
              </w:rPr>
            </w:pPr>
            <w:r w:rsidRPr="007B406F">
              <w:rPr>
                <w:rFonts w:ascii="Times New Roman" w:hAnsi="Times New Roman" w:cs="Times New Roman"/>
              </w:rPr>
              <w:t>ПК 3.1, ПК 3.2, ПК 3.3</w:t>
            </w:r>
          </w:p>
        </w:tc>
      </w:tr>
      <w:tr w:rsidR="00CC4BA9" w:rsidRPr="007B406F" w:rsidTr="00B26DBF">
        <w:tc>
          <w:tcPr>
            <w:tcW w:w="2376" w:type="dxa"/>
            <w:gridSpan w:val="2"/>
            <w:vMerge/>
            <w:shd w:val="clear" w:color="auto" w:fill="auto"/>
          </w:tcPr>
          <w:p w:rsidR="00CC4BA9" w:rsidRPr="007B406F" w:rsidRDefault="00CC4BA9" w:rsidP="00BF6057">
            <w:pPr>
              <w:pStyle w:val="af5"/>
              <w:jc w:val="both"/>
              <w:rPr>
                <w:rFonts w:ascii="Times New Roman" w:hAnsi="Times New Roman" w:cs="Times New Roman"/>
                <w:bCs/>
              </w:rPr>
            </w:pPr>
          </w:p>
        </w:tc>
        <w:tc>
          <w:tcPr>
            <w:tcW w:w="7652" w:type="dxa"/>
            <w:gridSpan w:val="2"/>
            <w:shd w:val="clear" w:color="auto" w:fill="auto"/>
          </w:tcPr>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Тестирование ПК средствами ОС</w:t>
            </w:r>
          </w:p>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Методы тестирования аппаратных средств ПК</w:t>
            </w:r>
          </w:p>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Разрешение конфликтов аппаратных средств ПК</w:t>
            </w:r>
          </w:p>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Методика поиска неисправностей  элементов БП ПК</w:t>
            </w:r>
          </w:p>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 xml:space="preserve">Поиск неисправностей накопителей  </w:t>
            </w:r>
            <w:r w:rsidRPr="007B406F">
              <w:rPr>
                <w:rFonts w:ascii="Times New Roman" w:hAnsi="Times New Roman" w:cs="Times New Roman"/>
                <w:lang w:val="en-US"/>
              </w:rPr>
              <w:t>CD</w:t>
            </w:r>
            <w:r w:rsidRPr="007B406F">
              <w:rPr>
                <w:rFonts w:ascii="Times New Roman" w:hAnsi="Times New Roman" w:cs="Times New Roman"/>
              </w:rPr>
              <w:t>-</w:t>
            </w:r>
            <w:r w:rsidRPr="007B406F">
              <w:rPr>
                <w:rFonts w:ascii="Times New Roman" w:hAnsi="Times New Roman" w:cs="Times New Roman"/>
                <w:lang w:val="en-US"/>
              </w:rPr>
              <w:t>DVD</w:t>
            </w:r>
            <w:r w:rsidRPr="007B406F">
              <w:rPr>
                <w:rFonts w:ascii="Times New Roman" w:hAnsi="Times New Roman" w:cs="Times New Roman"/>
              </w:rPr>
              <w:t xml:space="preserve"> приводов</w:t>
            </w:r>
          </w:p>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 xml:space="preserve">Поиск неисправностей </w:t>
            </w:r>
            <w:r w:rsidRPr="007B406F">
              <w:rPr>
                <w:rFonts w:ascii="Times New Roman" w:hAnsi="Times New Roman" w:cs="Times New Roman"/>
                <w:lang w:val="en-US"/>
              </w:rPr>
              <w:t>CRT</w:t>
            </w:r>
            <w:r w:rsidRPr="007B406F">
              <w:rPr>
                <w:rFonts w:ascii="Times New Roman" w:hAnsi="Times New Roman" w:cs="Times New Roman"/>
              </w:rPr>
              <w:t xml:space="preserve"> и </w:t>
            </w:r>
            <w:r w:rsidRPr="007B406F">
              <w:rPr>
                <w:rFonts w:ascii="Times New Roman" w:hAnsi="Times New Roman" w:cs="Times New Roman"/>
                <w:lang w:val="en-US"/>
              </w:rPr>
              <w:t>LCD</w:t>
            </w:r>
            <w:r w:rsidRPr="007B406F">
              <w:rPr>
                <w:rFonts w:ascii="Times New Roman" w:hAnsi="Times New Roman" w:cs="Times New Roman"/>
              </w:rPr>
              <w:t xml:space="preserve"> мониторов</w:t>
            </w:r>
          </w:p>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 xml:space="preserve">Расчет затрат на ремонт и замену составляющих </w:t>
            </w:r>
            <w:r w:rsidRPr="007B406F">
              <w:rPr>
                <w:rFonts w:ascii="Times New Roman" w:hAnsi="Times New Roman" w:cs="Times New Roman"/>
                <w:lang w:val="en-US"/>
              </w:rPr>
              <w:t>LCD</w:t>
            </w:r>
            <w:r w:rsidRPr="007B406F">
              <w:rPr>
                <w:rFonts w:ascii="Times New Roman" w:hAnsi="Times New Roman" w:cs="Times New Roman"/>
              </w:rPr>
              <w:t xml:space="preserve"> монитора.  Анализ расчета и определение актуальности ремонта</w:t>
            </w:r>
          </w:p>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Поиск неисправностей матричного принтера. Методика проведения ТО принтера</w:t>
            </w:r>
          </w:p>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Поиск неисправностей струйного принтера. Методика проведения ТО</w:t>
            </w:r>
          </w:p>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Неисправности лазерных принтеров, техническое обслуживание лазерных принтеров и их картриджей</w:t>
            </w:r>
          </w:p>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Поиск неисправностей сканера</w:t>
            </w:r>
          </w:p>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Неисправности аудиосистемы компьютера, поиск, устранение</w:t>
            </w:r>
          </w:p>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Расчет затрат на ремонт аудиосистемы компьютера. Анализ расчета и определение актуальности ремонта</w:t>
            </w:r>
          </w:p>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Поиск неисправностей манипуляторных устройств  ввода</w:t>
            </w:r>
          </w:p>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Поиск неисправностей системной платы</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Расчет затрат на ремонт и замену комплектующих материнской платы. Анализ расчета и определение актуальности ремонта материнской платы</w:t>
            </w:r>
          </w:p>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Поиск неисправностей системного блока. Методика проведения ТО системного блока</w:t>
            </w:r>
          </w:p>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Расчет затрат на ТО системного блока. Инструменты и материалы для проведения ТО системного блока</w:t>
            </w:r>
          </w:p>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 xml:space="preserve">Диагностика и ремонт компьютера по сигналам </w:t>
            </w:r>
            <w:r w:rsidRPr="007B406F">
              <w:rPr>
                <w:rFonts w:ascii="Times New Roman" w:hAnsi="Times New Roman" w:cs="Times New Roman"/>
                <w:lang w:val="en-US"/>
              </w:rPr>
              <w:t>BIOS</w:t>
            </w:r>
          </w:p>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Расчет оптимальной мощности блока питания ПК</w:t>
            </w:r>
          </w:p>
        </w:tc>
        <w:tc>
          <w:tcPr>
            <w:tcW w:w="1413" w:type="dxa"/>
            <w:vMerge/>
            <w:shd w:val="clear" w:color="auto" w:fill="auto"/>
          </w:tcPr>
          <w:p w:rsidR="00CC4BA9" w:rsidRPr="007B406F" w:rsidRDefault="00CC4BA9" w:rsidP="00BF6057">
            <w:pPr>
              <w:pStyle w:val="af5"/>
              <w:jc w:val="both"/>
              <w:rPr>
                <w:rFonts w:ascii="Times New Roman" w:eastAsia="Times New Roman" w:hAnsi="Times New Roman" w:cs="Times New Roman"/>
              </w:rPr>
            </w:pPr>
          </w:p>
        </w:tc>
        <w:tc>
          <w:tcPr>
            <w:tcW w:w="2130" w:type="dxa"/>
            <w:shd w:val="clear" w:color="auto" w:fill="auto"/>
          </w:tcPr>
          <w:p w:rsidR="00CC4BA9" w:rsidRPr="007B406F" w:rsidRDefault="00CC4BA9" w:rsidP="00BF6057">
            <w:pPr>
              <w:pStyle w:val="af5"/>
              <w:jc w:val="both"/>
              <w:rPr>
                <w:rFonts w:ascii="Times New Roman" w:eastAsia="Times New Roman" w:hAnsi="Times New Roman" w:cs="Times New Roman"/>
              </w:rPr>
            </w:pPr>
          </w:p>
        </w:tc>
        <w:tc>
          <w:tcPr>
            <w:tcW w:w="1988" w:type="dxa"/>
            <w:vMerge/>
            <w:shd w:val="clear" w:color="auto" w:fill="auto"/>
          </w:tcPr>
          <w:p w:rsidR="00CC4BA9" w:rsidRPr="007B406F" w:rsidRDefault="00CC4BA9" w:rsidP="00BF6057">
            <w:pPr>
              <w:pStyle w:val="af5"/>
              <w:jc w:val="both"/>
              <w:rPr>
                <w:rFonts w:ascii="Times New Roman" w:eastAsia="Times New Roman" w:hAnsi="Times New Roman" w:cs="Times New Roman"/>
              </w:rPr>
            </w:pPr>
          </w:p>
        </w:tc>
      </w:tr>
      <w:tr w:rsidR="00CC4BA9" w:rsidRPr="007B406F" w:rsidTr="00B26DBF">
        <w:tc>
          <w:tcPr>
            <w:tcW w:w="2376" w:type="dxa"/>
            <w:gridSpan w:val="2"/>
            <w:vMerge w:val="restart"/>
            <w:shd w:val="clear" w:color="auto" w:fill="auto"/>
          </w:tcPr>
          <w:p w:rsidR="00CC4BA9" w:rsidRPr="007B406F" w:rsidRDefault="00CC4BA9" w:rsidP="00954503">
            <w:pPr>
              <w:pStyle w:val="af5"/>
              <w:rPr>
                <w:rFonts w:ascii="Times New Roman" w:hAnsi="Times New Roman" w:cs="Times New Roman"/>
                <w:b/>
                <w:bCs/>
              </w:rPr>
            </w:pPr>
            <w:r w:rsidRPr="007B406F">
              <w:rPr>
                <w:rFonts w:ascii="Times New Roman" w:hAnsi="Times New Roman" w:cs="Times New Roman"/>
                <w:b/>
                <w:bCs/>
              </w:rPr>
              <w:t xml:space="preserve">Тема 1.6. </w:t>
            </w:r>
            <w:r w:rsidRPr="007B406F">
              <w:rPr>
                <w:rFonts w:ascii="Times New Roman" w:hAnsi="Times New Roman" w:cs="Times New Roman"/>
                <w:b/>
              </w:rPr>
              <w:t xml:space="preserve"> Монтаж и обслуживание кабельных систем и беспроводных каналов связи</w:t>
            </w:r>
          </w:p>
        </w:tc>
        <w:tc>
          <w:tcPr>
            <w:tcW w:w="7652" w:type="dxa"/>
            <w:gridSpan w:val="2"/>
            <w:shd w:val="clear" w:color="auto" w:fill="auto"/>
          </w:tcPr>
          <w:p w:rsidR="00CC4BA9" w:rsidRPr="007B406F" w:rsidRDefault="00FB1C0A" w:rsidP="00BF6057">
            <w:pPr>
              <w:pStyle w:val="af5"/>
              <w:jc w:val="both"/>
              <w:rPr>
                <w:rFonts w:ascii="Times New Roman" w:hAnsi="Times New Roman" w:cs="Times New Roman"/>
                <w:b/>
                <w:bCs/>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F71B95">
            <w:pPr>
              <w:pStyle w:val="af5"/>
              <w:jc w:val="center"/>
              <w:rPr>
                <w:rFonts w:ascii="Times New Roman" w:hAnsi="Times New Roman" w:cs="Times New Roman"/>
                <w:b/>
              </w:rPr>
            </w:pPr>
            <w:r w:rsidRPr="007B406F">
              <w:rPr>
                <w:rFonts w:ascii="Times New Roman" w:hAnsi="Times New Roman" w:cs="Times New Roman"/>
                <w:b/>
              </w:rPr>
              <w:t>30</w:t>
            </w:r>
          </w:p>
        </w:tc>
        <w:tc>
          <w:tcPr>
            <w:tcW w:w="2130" w:type="dxa"/>
            <w:shd w:val="clear" w:color="auto" w:fill="auto"/>
          </w:tcPr>
          <w:p w:rsidR="00CC4BA9" w:rsidRPr="007B406F" w:rsidRDefault="00CC4BA9" w:rsidP="00F71B95">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6</w:t>
            </w:r>
          </w:p>
        </w:tc>
        <w:tc>
          <w:tcPr>
            <w:tcW w:w="1988" w:type="dxa"/>
            <w:vMerge w:val="restart"/>
            <w:shd w:val="clear" w:color="auto" w:fill="auto"/>
          </w:tcPr>
          <w:p w:rsidR="00CC4BA9" w:rsidRPr="007B406F" w:rsidRDefault="00CC4BA9" w:rsidP="00F71B95">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p w:rsidR="00CC4BA9" w:rsidRPr="007B406F" w:rsidRDefault="00CC4BA9" w:rsidP="00680ACD">
            <w:pPr>
              <w:pStyle w:val="af5"/>
              <w:jc w:val="center"/>
              <w:rPr>
                <w:rFonts w:ascii="Times New Roman" w:hAnsi="Times New Roman" w:cs="Times New Roman"/>
              </w:rPr>
            </w:pPr>
            <w:r w:rsidRPr="007B406F">
              <w:rPr>
                <w:rFonts w:ascii="Times New Roman" w:hAnsi="Times New Roman" w:cs="Times New Roman"/>
              </w:rPr>
              <w:t>ОК4, ОК5, ОК7,</w:t>
            </w:r>
          </w:p>
          <w:p w:rsidR="00CC4BA9" w:rsidRPr="007B406F" w:rsidRDefault="00CC4BA9" w:rsidP="00680ACD">
            <w:pPr>
              <w:pStyle w:val="af5"/>
              <w:jc w:val="center"/>
              <w:rPr>
                <w:rFonts w:ascii="Times New Roman" w:eastAsia="Times New Roman" w:hAnsi="Times New Roman" w:cs="Times New Roman"/>
              </w:rPr>
            </w:pPr>
            <w:r w:rsidRPr="007B406F">
              <w:rPr>
                <w:rFonts w:ascii="Times New Roman" w:hAnsi="Times New Roman" w:cs="Times New Roman"/>
              </w:rPr>
              <w:t>ПК 3.1, ПК 3.3</w:t>
            </w:r>
          </w:p>
          <w:p w:rsidR="00CC4BA9" w:rsidRPr="007B406F" w:rsidRDefault="00CC4BA9" w:rsidP="00F71B95">
            <w:pPr>
              <w:pStyle w:val="af5"/>
              <w:jc w:val="center"/>
              <w:rPr>
                <w:rFonts w:ascii="Times New Roman" w:eastAsia="Times New Roman" w:hAnsi="Times New Roman" w:cs="Times New Roman"/>
              </w:rPr>
            </w:pPr>
          </w:p>
        </w:tc>
      </w:tr>
      <w:tr w:rsidR="00CC4BA9" w:rsidRPr="007B406F" w:rsidTr="00B26DBF">
        <w:tc>
          <w:tcPr>
            <w:tcW w:w="2376" w:type="dxa"/>
            <w:gridSpan w:val="2"/>
            <w:vMerge/>
            <w:shd w:val="clear" w:color="auto" w:fill="auto"/>
          </w:tcPr>
          <w:p w:rsidR="00CC4BA9" w:rsidRPr="007B406F" w:rsidRDefault="00CC4BA9" w:rsidP="00BF6057">
            <w:pPr>
              <w:pStyle w:val="af5"/>
              <w:jc w:val="both"/>
              <w:rPr>
                <w:rFonts w:ascii="Times New Roman" w:hAnsi="Times New Roman" w:cs="Times New Roman"/>
                <w:bCs/>
              </w:rPr>
            </w:pPr>
          </w:p>
        </w:tc>
        <w:tc>
          <w:tcPr>
            <w:tcW w:w="7652" w:type="dxa"/>
            <w:gridSpan w:val="2"/>
            <w:shd w:val="clear" w:color="auto" w:fill="auto"/>
          </w:tcPr>
          <w:p w:rsidR="00CC4BA9" w:rsidRPr="007B406F" w:rsidRDefault="00CC4BA9" w:rsidP="00BF6057">
            <w:pPr>
              <w:pStyle w:val="af5"/>
              <w:jc w:val="both"/>
              <w:rPr>
                <w:rFonts w:ascii="Times New Roman" w:hAnsi="Times New Roman" w:cs="Times New Roman"/>
                <w:bCs/>
              </w:rPr>
            </w:pPr>
            <w:r w:rsidRPr="007B406F">
              <w:rPr>
                <w:rFonts w:ascii="Times New Roman" w:hAnsi="Times New Roman" w:cs="Times New Roman"/>
              </w:rPr>
              <w:t>Локальные и глобальные компьютерные сети, состав, структура, физическая среда</w:t>
            </w:r>
          </w:p>
          <w:p w:rsidR="00CC4BA9" w:rsidRPr="007B406F" w:rsidRDefault="00CC4BA9" w:rsidP="00BF6057">
            <w:pPr>
              <w:pStyle w:val="af5"/>
              <w:jc w:val="both"/>
              <w:rPr>
                <w:rFonts w:ascii="Times New Roman" w:hAnsi="Times New Roman" w:cs="Times New Roman"/>
                <w:bCs/>
              </w:rPr>
            </w:pPr>
            <w:r w:rsidRPr="007B406F">
              <w:rPr>
                <w:rFonts w:ascii="Times New Roman" w:hAnsi="Times New Roman" w:cs="Times New Roman"/>
              </w:rPr>
              <w:t>Витая пара. Теории сбалансированной передачи по  электропроводным линиям.  Экранирование и заземление.</w:t>
            </w:r>
          </w:p>
          <w:p w:rsidR="00CC4BA9" w:rsidRPr="007B406F" w:rsidRDefault="00CC4BA9" w:rsidP="00BF6057">
            <w:pPr>
              <w:pStyle w:val="af5"/>
              <w:jc w:val="both"/>
              <w:rPr>
                <w:rFonts w:ascii="Times New Roman" w:hAnsi="Times New Roman" w:cs="Times New Roman"/>
                <w:bCs/>
              </w:rPr>
            </w:pPr>
            <w:r w:rsidRPr="007B406F">
              <w:rPr>
                <w:rFonts w:ascii="Times New Roman" w:hAnsi="Times New Roman" w:cs="Times New Roman"/>
              </w:rPr>
              <w:t>Оптоволокно. Передача оптических сигналов. Электромагнитный спектр. Размеры и типы волокон. Дисперсия. Удельное затухание.</w:t>
            </w:r>
          </w:p>
          <w:p w:rsidR="00CC4BA9" w:rsidRPr="007B406F" w:rsidRDefault="00CC4BA9" w:rsidP="00BF6057">
            <w:pPr>
              <w:pStyle w:val="af5"/>
              <w:jc w:val="both"/>
              <w:rPr>
                <w:rFonts w:ascii="Times New Roman" w:hAnsi="Times New Roman" w:cs="Times New Roman"/>
                <w:bCs/>
              </w:rPr>
            </w:pPr>
            <w:r w:rsidRPr="007B406F">
              <w:rPr>
                <w:rFonts w:ascii="Times New Roman" w:hAnsi="Times New Roman" w:cs="Times New Roman"/>
              </w:rPr>
              <w:lastRenderedPageBreak/>
              <w:t>Беспроводные каналы связи. Виды, стандарты, применение. Карта покрытия, уровень сигнала. Режимы работы беспроводного оборудования.</w:t>
            </w:r>
          </w:p>
          <w:p w:rsidR="00CC4BA9" w:rsidRPr="007B406F" w:rsidRDefault="00CC4BA9" w:rsidP="00BF6057">
            <w:pPr>
              <w:pStyle w:val="af5"/>
              <w:jc w:val="both"/>
              <w:rPr>
                <w:rFonts w:ascii="Times New Roman" w:hAnsi="Times New Roman" w:cs="Times New Roman"/>
                <w:bCs/>
              </w:rPr>
            </w:pPr>
            <w:r w:rsidRPr="007B406F">
              <w:rPr>
                <w:rFonts w:ascii="Times New Roman" w:hAnsi="Times New Roman" w:cs="Times New Roman"/>
              </w:rPr>
              <w:t>Тестирование и сертификация. Кабели многопарные, переходные и консолидированные.</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Погрешности и влияние внешней среды.</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Параметры, измеряемые полевыми тестерами</w:t>
            </w:r>
          </w:p>
          <w:p w:rsidR="00CC4BA9" w:rsidRPr="007B406F" w:rsidRDefault="00CC4BA9" w:rsidP="00BF6057">
            <w:pPr>
              <w:pStyle w:val="af5"/>
              <w:jc w:val="both"/>
              <w:rPr>
                <w:rFonts w:ascii="Times New Roman" w:hAnsi="Times New Roman" w:cs="Times New Roman"/>
                <w:bCs/>
              </w:rPr>
            </w:pPr>
            <w:r w:rsidRPr="007B406F">
              <w:rPr>
                <w:rFonts w:ascii="Times New Roman" w:hAnsi="Times New Roman" w:cs="Times New Roman"/>
              </w:rPr>
              <w:t>Способы обнаружения неисправностей сетевого оборудования. Особенности устранения неисправностей сетевого оборудования</w:t>
            </w:r>
          </w:p>
          <w:p w:rsidR="00CC4BA9" w:rsidRPr="007B406F" w:rsidRDefault="00CC4BA9" w:rsidP="00BF6057">
            <w:pPr>
              <w:pStyle w:val="af5"/>
              <w:jc w:val="both"/>
              <w:rPr>
                <w:rFonts w:ascii="Times New Roman" w:hAnsi="Times New Roman" w:cs="Times New Roman"/>
                <w:bCs/>
              </w:rPr>
            </w:pPr>
            <w:r w:rsidRPr="007B406F">
              <w:rPr>
                <w:rFonts w:ascii="Times New Roman" w:hAnsi="Times New Roman" w:cs="Times New Roman"/>
              </w:rPr>
              <w:t>Основные неисправности серверов</w:t>
            </w:r>
          </w:p>
          <w:p w:rsidR="00CC4BA9" w:rsidRPr="007B406F" w:rsidRDefault="00CC4BA9" w:rsidP="00BF6057">
            <w:pPr>
              <w:pStyle w:val="af5"/>
              <w:jc w:val="both"/>
              <w:rPr>
                <w:rFonts w:ascii="Times New Roman" w:hAnsi="Times New Roman" w:cs="Times New Roman"/>
                <w:bCs/>
              </w:rPr>
            </w:pPr>
            <w:r w:rsidRPr="007B406F">
              <w:rPr>
                <w:rFonts w:ascii="Times New Roman" w:hAnsi="Times New Roman" w:cs="Times New Roman"/>
              </w:rPr>
              <w:t>Основные неисправности модемов</w:t>
            </w:r>
          </w:p>
          <w:p w:rsidR="00CC4BA9" w:rsidRPr="007B406F" w:rsidRDefault="00CC4BA9" w:rsidP="00BF6057">
            <w:pPr>
              <w:pStyle w:val="af5"/>
              <w:jc w:val="both"/>
              <w:rPr>
                <w:rFonts w:ascii="Times New Roman" w:hAnsi="Times New Roman" w:cs="Times New Roman"/>
                <w:bCs/>
              </w:rPr>
            </w:pPr>
            <w:r w:rsidRPr="007B406F">
              <w:rPr>
                <w:rFonts w:ascii="Times New Roman" w:hAnsi="Times New Roman" w:cs="Times New Roman"/>
              </w:rPr>
              <w:t>Основные неисправности концентраторов</w:t>
            </w:r>
          </w:p>
          <w:p w:rsidR="00CC4BA9" w:rsidRPr="007B406F" w:rsidRDefault="00CC4BA9" w:rsidP="00BF6057">
            <w:pPr>
              <w:pStyle w:val="af5"/>
              <w:jc w:val="both"/>
              <w:rPr>
                <w:rFonts w:ascii="Times New Roman" w:hAnsi="Times New Roman" w:cs="Times New Roman"/>
                <w:bCs/>
              </w:rPr>
            </w:pPr>
            <w:r w:rsidRPr="007B406F">
              <w:rPr>
                <w:rFonts w:ascii="Times New Roman" w:hAnsi="Times New Roman" w:cs="Times New Roman"/>
              </w:rPr>
              <w:t>Основные неисправности коммутаторов сетевых адаптеров</w:t>
            </w:r>
          </w:p>
          <w:p w:rsidR="00CC4BA9" w:rsidRPr="007B406F" w:rsidRDefault="00CC4BA9" w:rsidP="00BF6057">
            <w:pPr>
              <w:pStyle w:val="af5"/>
              <w:jc w:val="both"/>
              <w:rPr>
                <w:rFonts w:ascii="Times New Roman" w:hAnsi="Times New Roman" w:cs="Times New Roman"/>
                <w:bCs/>
              </w:rPr>
            </w:pPr>
            <w:r w:rsidRPr="007B406F">
              <w:rPr>
                <w:rFonts w:ascii="Times New Roman" w:hAnsi="Times New Roman" w:cs="Times New Roman"/>
              </w:rPr>
              <w:t>Основные неисправности маршрутизаторов</w:t>
            </w:r>
          </w:p>
          <w:p w:rsidR="00CC4BA9" w:rsidRPr="007B406F" w:rsidRDefault="00CC4BA9" w:rsidP="00BF6057">
            <w:pPr>
              <w:pStyle w:val="af5"/>
              <w:jc w:val="both"/>
              <w:rPr>
                <w:rFonts w:ascii="Times New Roman" w:hAnsi="Times New Roman" w:cs="Times New Roman"/>
                <w:bCs/>
              </w:rPr>
            </w:pPr>
            <w:r w:rsidRPr="007B406F">
              <w:rPr>
                <w:rFonts w:ascii="Times New Roman" w:hAnsi="Times New Roman" w:cs="Times New Roman"/>
              </w:rPr>
              <w:t>Дисковые системы серверов. Особенности обслуживания дисковых систем серверов</w:t>
            </w:r>
          </w:p>
          <w:p w:rsidR="00CC4BA9" w:rsidRPr="007B406F" w:rsidRDefault="00CC4BA9" w:rsidP="00BF6057">
            <w:pPr>
              <w:pStyle w:val="af5"/>
              <w:jc w:val="both"/>
              <w:rPr>
                <w:rFonts w:ascii="Times New Roman" w:hAnsi="Times New Roman" w:cs="Times New Roman"/>
                <w:bCs/>
              </w:rPr>
            </w:pPr>
            <w:r w:rsidRPr="007B406F">
              <w:rPr>
                <w:rFonts w:ascii="Times New Roman" w:hAnsi="Times New Roman" w:cs="Times New Roman"/>
              </w:rPr>
              <w:t>Рабочие станции. Способы выявления неисправностей на рабочих станциях</w:t>
            </w:r>
          </w:p>
        </w:tc>
        <w:tc>
          <w:tcPr>
            <w:tcW w:w="1413" w:type="dxa"/>
            <w:shd w:val="clear" w:color="auto" w:fill="auto"/>
          </w:tcPr>
          <w:p w:rsidR="00CC4BA9" w:rsidRPr="007B406F" w:rsidRDefault="00CC4BA9" w:rsidP="00E52F29">
            <w:pPr>
              <w:pStyle w:val="af5"/>
              <w:jc w:val="center"/>
              <w:rPr>
                <w:rFonts w:ascii="Times New Roman" w:hAnsi="Times New Roman" w:cs="Times New Roman"/>
              </w:rPr>
            </w:pPr>
            <w:r w:rsidRPr="007B406F">
              <w:rPr>
                <w:rFonts w:ascii="Times New Roman" w:hAnsi="Times New Roman" w:cs="Times New Roman"/>
              </w:rPr>
              <w:lastRenderedPageBreak/>
              <w:t>24</w:t>
            </w:r>
          </w:p>
        </w:tc>
        <w:tc>
          <w:tcPr>
            <w:tcW w:w="2130" w:type="dxa"/>
            <w:shd w:val="clear" w:color="auto" w:fill="auto"/>
          </w:tcPr>
          <w:p w:rsidR="00CC4BA9" w:rsidRPr="007B406F" w:rsidRDefault="00CC4BA9" w:rsidP="00BF6057">
            <w:pPr>
              <w:pStyle w:val="af5"/>
              <w:jc w:val="both"/>
              <w:rPr>
                <w:rFonts w:ascii="Times New Roman" w:eastAsia="Times New Roman" w:hAnsi="Times New Roman" w:cs="Times New Roman"/>
              </w:rPr>
            </w:pPr>
          </w:p>
        </w:tc>
        <w:tc>
          <w:tcPr>
            <w:tcW w:w="1988" w:type="dxa"/>
            <w:vMerge/>
            <w:shd w:val="clear" w:color="auto" w:fill="auto"/>
          </w:tcPr>
          <w:p w:rsidR="00CC4BA9" w:rsidRPr="007B406F" w:rsidRDefault="00CC4BA9" w:rsidP="00BF6057">
            <w:pPr>
              <w:pStyle w:val="af5"/>
              <w:jc w:val="both"/>
              <w:rPr>
                <w:rFonts w:ascii="Times New Roman" w:eastAsia="Times New Roman" w:hAnsi="Times New Roman" w:cs="Times New Roman"/>
              </w:rPr>
            </w:pPr>
          </w:p>
        </w:tc>
      </w:tr>
      <w:tr w:rsidR="00CC4BA9" w:rsidRPr="007B406F" w:rsidTr="00B26DBF">
        <w:tc>
          <w:tcPr>
            <w:tcW w:w="2376" w:type="dxa"/>
            <w:gridSpan w:val="2"/>
            <w:vMerge/>
            <w:shd w:val="clear" w:color="auto" w:fill="auto"/>
          </w:tcPr>
          <w:p w:rsidR="00CC4BA9" w:rsidRPr="007B406F" w:rsidRDefault="00CC4BA9" w:rsidP="00BF6057">
            <w:pPr>
              <w:pStyle w:val="af5"/>
              <w:jc w:val="both"/>
              <w:rPr>
                <w:rFonts w:ascii="Times New Roman" w:hAnsi="Times New Roman" w:cs="Times New Roman"/>
                <w:bCs/>
              </w:rPr>
            </w:pPr>
          </w:p>
        </w:tc>
        <w:tc>
          <w:tcPr>
            <w:tcW w:w="7652" w:type="dxa"/>
            <w:gridSpan w:val="2"/>
            <w:shd w:val="clear" w:color="auto" w:fill="auto"/>
          </w:tcPr>
          <w:p w:rsidR="00CC4BA9" w:rsidRPr="007B406F" w:rsidRDefault="00CC4BA9" w:rsidP="00BF6057">
            <w:pPr>
              <w:pStyle w:val="af5"/>
              <w:jc w:val="both"/>
              <w:rPr>
                <w:rFonts w:ascii="Times New Roman" w:hAnsi="Times New Roman" w:cs="Times New Roman"/>
                <w:b/>
                <w:bCs/>
              </w:rPr>
            </w:pPr>
            <w:r w:rsidRPr="007B406F">
              <w:rPr>
                <w:rFonts w:ascii="Times New Roman" w:hAnsi="Times New Roman" w:cs="Times New Roman"/>
                <w:b/>
              </w:rPr>
              <w:t>Практические и лабораторные занятия</w:t>
            </w:r>
          </w:p>
        </w:tc>
        <w:tc>
          <w:tcPr>
            <w:tcW w:w="1413" w:type="dxa"/>
            <w:shd w:val="clear" w:color="auto" w:fill="auto"/>
          </w:tcPr>
          <w:p w:rsidR="00CC4BA9" w:rsidRPr="007B406F" w:rsidRDefault="00CC4BA9" w:rsidP="00F71B95">
            <w:pPr>
              <w:pStyle w:val="af5"/>
              <w:jc w:val="center"/>
              <w:rPr>
                <w:rFonts w:ascii="Times New Roman" w:hAnsi="Times New Roman" w:cs="Times New Roman"/>
              </w:rPr>
            </w:pPr>
            <w:r w:rsidRPr="007B406F">
              <w:rPr>
                <w:rFonts w:ascii="Times New Roman" w:hAnsi="Times New Roman" w:cs="Times New Roman"/>
              </w:rPr>
              <w:t>6</w:t>
            </w:r>
          </w:p>
        </w:tc>
        <w:tc>
          <w:tcPr>
            <w:tcW w:w="2130" w:type="dxa"/>
            <w:vMerge w:val="restart"/>
            <w:shd w:val="clear" w:color="auto" w:fill="auto"/>
          </w:tcPr>
          <w:p w:rsidR="00CC4BA9" w:rsidRPr="007B406F" w:rsidRDefault="00CC4BA9" w:rsidP="00F71B95">
            <w:pPr>
              <w:pStyle w:val="af5"/>
              <w:jc w:val="center"/>
              <w:rPr>
                <w:rFonts w:ascii="Times New Roman" w:eastAsia="Times New Roman" w:hAnsi="Times New Roman" w:cs="Times New Roman"/>
              </w:rPr>
            </w:pPr>
            <w:r w:rsidRPr="007B406F">
              <w:rPr>
                <w:rFonts w:ascii="Times New Roman" w:eastAsia="Times New Roman" w:hAnsi="Times New Roman" w:cs="Times New Roman"/>
              </w:rPr>
              <w:t>6</w:t>
            </w:r>
          </w:p>
        </w:tc>
        <w:tc>
          <w:tcPr>
            <w:tcW w:w="1988" w:type="dxa"/>
            <w:vMerge/>
            <w:shd w:val="clear" w:color="auto" w:fill="auto"/>
          </w:tcPr>
          <w:p w:rsidR="00CC4BA9" w:rsidRPr="007B406F" w:rsidRDefault="00CC4BA9" w:rsidP="00F71B95">
            <w:pPr>
              <w:pStyle w:val="af5"/>
              <w:jc w:val="center"/>
              <w:rPr>
                <w:rFonts w:ascii="Times New Roman" w:eastAsia="Times New Roman" w:hAnsi="Times New Roman" w:cs="Times New Roman"/>
              </w:rPr>
            </w:pPr>
          </w:p>
        </w:tc>
      </w:tr>
      <w:tr w:rsidR="00CC4BA9" w:rsidRPr="007B406F" w:rsidTr="00B26DBF">
        <w:tc>
          <w:tcPr>
            <w:tcW w:w="2376" w:type="dxa"/>
            <w:gridSpan w:val="2"/>
            <w:vMerge/>
            <w:tcBorders>
              <w:bottom w:val="single" w:sz="4" w:space="0" w:color="auto"/>
            </w:tcBorders>
            <w:shd w:val="clear" w:color="auto" w:fill="auto"/>
          </w:tcPr>
          <w:p w:rsidR="00CC4BA9" w:rsidRPr="007B406F" w:rsidRDefault="00CC4BA9" w:rsidP="00BF6057">
            <w:pPr>
              <w:pStyle w:val="af5"/>
              <w:jc w:val="both"/>
              <w:rPr>
                <w:rFonts w:ascii="Times New Roman" w:hAnsi="Times New Roman" w:cs="Times New Roman"/>
                <w:bCs/>
              </w:rPr>
            </w:pPr>
          </w:p>
        </w:tc>
        <w:tc>
          <w:tcPr>
            <w:tcW w:w="7652" w:type="dxa"/>
            <w:gridSpan w:val="2"/>
            <w:tcBorders>
              <w:bottom w:val="single" w:sz="4" w:space="0" w:color="auto"/>
            </w:tcBorders>
            <w:shd w:val="clear" w:color="auto" w:fill="auto"/>
          </w:tcPr>
          <w:p w:rsidR="00CC4BA9" w:rsidRPr="007B406F" w:rsidRDefault="00CC4BA9" w:rsidP="00BF6057">
            <w:pPr>
              <w:pStyle w:val="af5"/>
              <w:jc w:val="both"/>
              <w:rPr>
                <w:rFonts w:ascii="Times New Roman" w:hAnsi="Times New Roman" w:cs="Times New Roman"/>
                <w:bCs/>
              </w:rPr>
            </w:pPr>
            <w:r w:rsidRPr="007B406F">
              <w:rPr>
                <w:rFonts w:ascii="Times New Roman" w:hAnsi="Times New Roman" w:cs="Times New Roman"/>
                <w:bCs/>
              </w:rPr>
              <w:t>Диагностика и настройка оборудования каналов связи</w:t>
            </w:r>
          </w:p>
          <w:p w:rsidR="00CC4BA9" w:rsidRPr="007B406F" w:rsidRDefault="00CC4BA9" w:rsidP="00BF6057">
            <w:pPr>
              <w:pStyle w:val="af5"/>
              <w:jc w:val="both"/>
              <w:rPr>
                <w:rFonts w:ascii="Times New Roman" w:hAnsi="Times New Roman" w:cs="Times New Roman"/>
                <w:bCs/>
              </w:rPr>
            </w:pPr>
            <w:r w:rsidRPr="007B406F">
              <w:rPr>
                <w:rFonts w:ascii="Times New Roman" w:hAnsi="Times New Roman" w:cs="Times New Roman"/>
              </w:rPr>
              <w:t>Тестирование с помощью рефлектометра и измерителя затухания</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Измерения параметров линий кабельным тестером и анализ результатов.</w:t>
            </w:r>
          </w:p>
          <w:p w:rsidR="00CC4BA9" w:rsidRPr="007B406F" w:rsidRDefault="00CC4BA9" w:rsidP="00BF6057">
            <w:pPr>
              <w:pStyle w:val="af5"/>
              <w:jc w:val="both"/>
              <w:rPr>
                <w:rFonts w:ascii="Times New Roman" w:hAnsi="Times New Roman" w:cs="Times New Roman"/>
                <w:bCs/>
              </w:rPr>
            </w:pPr>
            <w:r w:rsidRPr="007B406F">
              <w:rPr>
                <w:rFonts w:ascii="Times New Roman" w:hAnsi="Times New Roman" w:cs="Times New Roman"/>
              </w:rPr>
              <w:t>Проверка работоспособности беспроводных точек доступа и их настройка</w:t>
            </w:r>
          </w:p>
        </w:tc>
        <w:tc>
          <w:tcPr>
            <w:tcW w:w="1413" w:type="dxa"/>
            <w:tcBorders>
              <w:bottom w:val="single" w:sz="4" w:space="0" w:color="auto"/>
            </w:tcBorders>
            <w:shd w:val="clear" w:color="auto" w:fill="auto"/>
          </w:tcPr>
          <w:p w:rsidR="00CC4BA9" w:rsidRPr="007B406F" w:rsidRDefault="00CC4BA9" w:rsidP="00F71B95">
            <w:pPr>
              <w:pStyle w:val="af5"/>
              <w:jc w:val="center"/>
              <w:rPr>
                <w:rFonts w:ascii="Times New Roman" w:hAnsi="Times New Roman" w:cs="Times New Roman"/>
              </w:rPr>
            </w:pPr>
          </w:p>
        </w:tc>
        <w:tc>
          <w:tcPr>
            <w:tcW w:w="2130" w:type="dxa"/>
            <w:vMerge/>
            <w:tcBorders>
              <w:bottom w:val="single" w:sz="4" w:space="0" w:color="auto"/>
            </w:tcBorders>
            <w:shd w:val="clear" w:color="auto" w:fill="auto"/>
          </w:tcPr>
          <w:p w:rsidR="00CC4BA9" w:rsidRPr="007B406F" w:rsidRDefault="00CC4BA9" w:rsidP="00F71B95">
            <w:pPr>
              <w:pStyle w:val="af5"/>
              <w:jc w:val="center"/>
              <w:rPr>
                <w:rFonts w:ascii="Times New Roman" w:eastAsia="Times New Roman" w:hAnsi="Times New Roman" w:cs="Times New Roman"/>
              </w:rPr>
            </w:pPr>
          </w:p>
        </w:tc>
        <w:tc>
          <w:tcPr>
            <w:tcW w:w="1988" w:type="dxa"/>
            <w:vMerge/>
            <w:tcBorders>
              <w:bottom w:val="single" w:sz="4" w:space="0" w:color="auto"/>
            </w:tcBorders>
            <w:shd w:val="clear" w:color="auto" w:fill="auto"/>
          </w:tcPr>
          <w:p w:rsidR="00CC4BA9" w:rsidRPr="007B406F" w:rsidRDefault="00CC4BA9" w:rsidP="00F71B95">
            <w:pPr>
              <w:pStyle w:val="af5"/>
              <w:jc w:val="center"/>
              <w:rPr>
                <w:rFonts w:ascii="Times New Roman" w:eastAsia="Times New Roman" w:hAnsi="Times New Roman" w:cs="Times New Roman"/>
              </w:rPr>
            </w:pPr>
          </w:p>
        </w:tc>
      </w:tr>
      <w:tr w:rsidR="00CC4BA9" w:rsidRPr="007B406F" w:rsidTr="00B26DBF">
        <w:tc>
          <w:tcPr>
            <w:tcW w:w="2376" w:type="dxa"/>
            <w:gridSpan w:val="2"/>
            <w:vMerge w:val="restart"/>
            <w:shd w:val="clear" w:color="auto" w:fill="auto"/>
          </w:tcPr>
          <w:p w:rsidR="00CC4BA9" w:rsidRPr="007B406F" w:rsidRDefault="00CC4BA9" w:rsidP="00954503">
            <w:pPr>
              <w:pStyle w:val="af5"/>
              <w:rPr>
                <w:rFonts w:ascii="Times New Roman" w:hAnsi="Times New Roman" w:cs="Times New Roman"/>
                <w:b/>
              </w:rPr>
            </w:pPr>
            <w:r w:rsidRPr="007B406F">
              <w:rPr>
                <w:rFonts w:ascii="Times New Roman" w:hAnsi="Times New Roman" w:cs="Times New Roman"/>
                <w:b/>
              </w:rPr>
              <w:t>Тема 1.7 Документационное обеспечение работы ПК</w:t>
            </w:r>
          </w:p>
        </w:tc>
        <w:tc>
          <w:tcPr>
            <w:tcW w:w="7652" w:type="dxa"/>
            <w:gridSpan w:val="2"/>
            <w:shd w:val="clear" w:color="auto" w:fill="auto"/>
          </w:tcPr>
          <w:p w:rsidR="00CC4BA9" w:rsidRPr="007B406F" w:rsidRDefault="00FB1C0A" w:rsidP="00BF6057">
            <w:pPr>
              <w:pStyle w:val="af5"/>
              <w:rPr>
                <w:rFonts w:ascii="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F71B95">
            <w:pPr>
              <w:pStyle w:val="af5"/>
              <w:jc w:val="center"/>
              <w:rPr>
                <w:rFonts w:ascii="Times New Roman" w:hAnsi="Times New Roman" w:cs="Times New Roman"/>
              </w:rPr>
            </w:pPr>
            <w:r w:rsidRPr="007B406F">
              <w:rPr>
                <w:rFonts w:ascii="Times New Roman" w:hAnsi="Times New Roman" w:cs="Times New Roman"/>
              </w:rPr>
              <w:t>10</w:t>
            </w:r>
          </w:p>
        </w:tc>
        <w:tc>
          <w:tcPr>
            <w:tcW w:w="2130" w:type="dxa"/>
            <w:shd w:val="clear" w:color="auto" w:fill="auto"/>
          </w:tcPr>
          <w:p w:rsidR="00CC4BA9" w:rsidRPr="007B406F" w:rsidRDefault="00CC4BA9" w:rsidP="00F71B95">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2</w:t>
            </w:r>
          </w:p>
        </w:tc>
        <w:tc>
          <w:tcPr>
            <w:tcW w:w="1988" w:type="dxa"/>
            <w:vMerge w:val="restart"/>
            <w:shd w:val="clear" w:color="auto" w:fill="auto"/>
          </w:tcPr>
          <w:p w:rsidR="00CC4BA9" w:rsidRPr="007B406F" w:rsidRDefault="00CC4BA9" w:rsidP="00F71B95">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p w:rsidR="00CC4BA9" w:rsidRPr="007B406F" w:rsidRDefault="00CC4BA9" w:rsidP="00680ACD">
            <w:pPr>
              <w:pStyle w:val="af5"/>
              <w:jc w:val="center"/>
              <w:rPr>
                <w:rFonts w:ascii="Times New Roman" w:hAnsi="Times New Roman" w:cs="Times New Roman"/>
              </w:rPr>
            </w:pPr>
            <w:r w:rsidRPr="007B406F">
              <w:rPr>
                <w:rFonts w:ascii="Times New Roman" w:hAnsi="Times New Roman" w:cs="Times New Roman"/>
              </w:rPr>
              <w:t>ОК1 – ОК9,</w:t>
            </w:r>
          </w:p>
          <w:p w:rsidR="00CC4BA9" w:rsidRPr="007B406F" w:rsidRDefault="00CC4BA9" w:rsidP="00680ACD">
            <w:pPr>
              <w:pStyle w:val="af5"/>
              <w:jc w:val="center"/>
              <w:rPr>
                <w:rFonts w:ascii="Times New Roman" w:eastAsia="Times New Roman" w:hAnsi="Times New Roman" w:cs="Times New Roman"/>
              </w:rPr>
            </w:pPr>
            <w:r w:rsidRPr="007B406F">
              <w:rPr>
                <w:rFonts w:ascii="Times New Roman" w:hAnsi="Times New Roman" w:cs="Times New Roman"/>
              </w:rPr>
              <w:t>ПК 3.1</w:t>
            </w:r>
          </w:p>
          <w:p w:rsidR="00CC4BA9" w:rsidRPr="007B406F" w:rsidRDefault="00CC4BA9" w:rsidP="00F71B95">
            <w:pPr>
              <w:pStyle w:val="af5"/>
              <w:jc w:val="center"/>
              <w:rPr>
                <w:rFonts w:ascii="Times New Roman" w:eastAsia="Times New Roman" w:hAnsi="Times New Roman" w:cs="Times New Roman"/>
              </w:rPr>
            </w:pPr>
          </w:p>
        </w:tc>
      </w:tr>
      <w:tr w:rsidR="00CC4BA9" w:rsidRPr="007B406F" w:rsidTr="00B26DBF">
        <w:tc>
          <w:tcPr>
            <w:tcW w:w="2376" w:type="dxa"/>
            <w:gridSpan w:val="2"/>
            <w:vMerge/>
            <w:shd w:val="clear" w:color="auto" w:fill="auto"/>
          </w:tcPr>
          <w:p w:rsidR="00CC4BA9" w:rsidRPr="007B406F" w:rsidRDefault="00CC4BA9" w:rsidP="00BF6057">
            <w:pPr>
              <w:pStyle w:val="af5"/>
              <w:jc w:val="center"/>
              <w:rPr>
                <w:rFonts w:ascii="Times New Roman" w:hAnsi="Times New Roman" w:cs="Times New Roman"/>
                <w:b/>
                <w:bCs/>
              </w:rPr>
            </w:pPr>
          </w:p>
        </w:tc>
        <w:tc>
          <w:tcPr>
            <w:tcW w:w="7652" w:type="dxa"/>
            <w:gridSpan w:val="2"/>
            <w:shd w:val="clear" w:color="auto" w:fill="auto"/>
          </w:tcPr>
          <w:p w:rsidR="00CC4BA9" w:rsidRPr="007B406F" w:rsidRDefault="00CC4BA9" w:rsidP="00BF6057">
            <w:pPr>
              <w:pStyle w:val="af5"/>
              <w:rPr>
                <w:rFonts w:ascii="Times New Roman" w:hAnsi="Times New Roman" w:cs="Times New Roman"/>
              </w:rPr>
            </w:pPr>
            <w:r w:rsidRPr="007B406F">
              <w:rPr>
                <w:rFonts w:ascii="Times New Roman" w:hAnsi="Times New Roman" w:cs="Times New Roman"/>
              </w:rPr>
              <w:t>Типовая система утилизации неисправных элементов.</w:t>
            </w:r>
          </w:p>
          <w:p w:rsidR="00CC4BA9" w:rsidRPr="007B406F" w:rsidRDefault="00CC4BA9" w:rsidP="00BF6057">
            <w:pPr>
              <w:pStyle w:val="af5"/>
              <w:rPr>
                <w:rFonts w:ascii="Times New Roman" w:hAnsi="Times New Roman" w:cs="Times New Roman"/>
              </w:rPr>
            </w:pPr>
            <w:r w:rsidRPr="007B406F">
              <w:rPr>
                <w:rFonts w:ascii="Times New Roman" w:hAnsi="Times New Roman" w:cs="Times New Roman"/>
              </w:rPr>
              <w:t>Порядок утилизации неисправных элементов</w:t>
            </w:r>
          </w:p>
          <w:p w:rsidR="00CC4BA9" w:rsidRPr="007B406F" w:rsidRDefault="00CC4BA9" w:rsidP="00BF6057">
            <w:pPr>
              <w:pStyle w:val="af5"/>
              <w:rPr>
                <w:rFonts w:ascii="Times New Roman" w:hAnsi="Times New Roman" w:cs="Times New Roman"/>
              </w:rPr>
            </w:pPr>
            <w:r w:rsidRPr="007B406F">
              <w:rPr>
                <w:rFonts w:ascii="Times New Roman" w:hAnsi="Times New Roman" w:cs="Times New Roman"/>
              </w:rPr>
              <w:t>Экологические и экономические проблемы утилизации</w:t>
            </w:r>
          </w:p>
          <w:p w:rsidR="00CC4BA9" w:rsidRPr="007B406F" w:rsidRDefault="00CC4BA9" w:rsidP="00BF6057">
            <w:pPr>
              <w:pStyle w:val="af5"/>
              <w:rPr>
                <w:rFonts w:ascii="Times New Roman" w:hAnsi="Times New Roman" w:cs="Times New Roman"/>
              </w:rPr>
            </w:pPr>
            <w:r w:rsidRPr="007B406F">
              <w:rPr>
                <w:rFonts w:ascii="Times New Roman" w:hAnsi="Times New Roman" w:cs="Times New Roman"/>
              </w:rPr>
              <w:t>Документация на списание и уничтожение неисправных элементов</w:t>
            </w:r>
          </w:p>
          <w:p w:rsidR="00CC4BA9" w:rsidRPr="007B406F" w:rsidRDefault="00CC4BA9" w:rsidP="00BF6057">
            <w:pPr>
              <w:pStyle w:val="af5"/>
              <w:rPr>
                <w:rFonts w:ascii="Times New Roman" w:hAnsi="Times New Roman" w:cs="Times New Roman"/>
              </w:rPr>
            </w:pPr>
            <w:r w:rsidRPr="007B406F">
              <w:rPr>
                <w:rFonts w:ascii="Times New Roman" w:hAnsi="Times New Roman" w:cs="Times New Roman"/>
              </w:rPr>
              <w:t>Ресурсо – и энергосберегающие технологии использования СВТ. Основные виды технологий</w:t>
            </w:r>
          </w:p>
          <w:p w:rsidR="00CC4BA9" w:rsidRPr="007B406F" w:rsidRDefault="00CC4BA9" w:rsidP="00BF6057">
            <w:pPr>
              <w:pStyle w:val="af5"/>
              <w:rPr>
                <w:rFonts w:ascii="Times New Roman" w:hAnsi="Times New Roman" w:cs="Times New Roman"/>
              </w:rPr>
            </w:pPr>
            <w:r w:rsidRPr="007B406F">
              <w:rPr>
                <w:rFonts w:ascii="Times New Roman" w:hAnsi="Times New Roman" w:cs="Times New Roman"/>
              </w:rPr>
              <w:t>Основные способы применения ресурсо- и энергосберегающих технологий при использовании СВТ</w:t>
            </w:r>
          </w:p>
        </w:tc>
        <w:tc>
          <w:tcPr>
            <w:tcW w:w="1413" w:type="dxa"/>
            <w:shd w:val="clear" w:color="auto" w:fill="auto"/>
          </w:tcPr>
          <w:p w:rsidR="00CC4BA9" w:rsidRPr="007B406F" w:rsidRDefault="00CC4BA9" w:rsidP="00F71B95">
            <w:pPr>
              <w:pStyle w:val="af5"/>
              <w:jc w:val="center"/>
              <w:rPr>
                <w:rFonts w:ascii="Times New Roman" w:eastAsia="Times New Roman" w:hAnsi="Times New Roman" w:cs="Times New Roman"/>
              </w:rPr>
            </w:pPr>
            <w:r w:rsidRPr="007B406F">
              <w:rPr>
                <w:rFonts w:ascii="Times New Roman" w:eastAsia="Times New Roman" w:hAnsi="Times New Roman" w:cs="Times New Roman"/>
              </w:rPr>
              <w:t>10</w:t>
            </w:r>
          </w:p>
        </w:tc>
        <w:tc>
          <w:tcPr>
            <w:tcW w:w="2130" w:type="dxa"/>
            <w:shd w:val="clear" w:color="auto" w:fill="auto"/>
          </w:tcPr>
          <w:p w:rsidR="00CC4BA9" w:rsidRPr="007B406F" w:rsidRDefault="00CC4BA9" w:rsidP="00F71B95">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tc>
        <w:tc>
          <w:tcPr>
            <w:tcW w:w="1988" w:type="dxa"/>
            <w:vMerge/>
            <w:shd w:val="clear" w:color="auto" w:fill="auto"/>
          </w:tcPr>
          <w:p w:rsidR="00CC4BA9" w:rsidRPr="007B406F" w:rsidRDefault="00CC4BA9" w:rsidP="00BF6057">
            <w:pPr>
              <w:pStyle w:val="af5"/>
              <w:jc w:val="both"/>
              <w:rPr>
                <w:rFonts w:ascii="Times New Roman" w:eastAsia="Times New Roman" w:hAnsi="Times New Roman" w:cs="Times New Roman"/>
              </w:rPr>
            </w:pPr>
          </w:p>
        </w:tc>
      </w:tr>
      <w:tr w:rsidR="00CC4BA9" w:rsidRPr="007B406F" w:rsidTr="00B26DBF">
        <w:tc>
          <w:tcPr>
            <w:tcW w:w="2376" w:type="dxa"/>
            <w:gridSpan w:val="2"/>
            <w:vMerge w:val="restart"/>
            <w:shd w:val="clear" w:color="auto" w:fill="auto"/>
          </w:tcPr>
          <w:p w:rsidR="00CC4BA9" w:rsidRPr="007B406F" w:rsidRDefault="00CC4BA9" w:rsidP="00954503">
            <w:pPr>
              <w:pStyle w:val="af5"/>
              <w:rPr>
                <w:rFonts w:ascii="Times New Roman" w:hAnsi="Times New Roman" w:cs="Times New Roman"/>
                <w:b/>
                <w:bCs/>
              </w:rPr>
            </w:pPr>
            <w:r w:rsidRPr="007B406F">
              <w:rPr>
                <w:rFonts w:ascii="Times New Roman" w:hAnsi="Times New Roman" w:cs="Times New Roman"/>
                <w:b/>
              </w:rPr>
              <w:t xml:space="preserve">Тема 1.8 Затратная часть на </w:t>
            </w:r>
            <w:r w:rsidR="00FB1C0A">
              <w:rPr>
                <w:rFonts w:ascii="Times New Roman" w:hAnsi="Times New Roman" w:cs="Times New Roman"/>
                <w:b/>
              </w:rPr>
              <w:t>Содержание  учебного материала</w:t>
            </w:r>
            <w:r w:rsidRPr="007B406F">
              <w:rPr>
                <w:rFonts w:ascii="Times New Roman" w:hAnsi="Times New Roman" w:cs="Times New Roman"/>
                <w:b/>
              </w:rPr>
              <w:t xml:space="preserve"> компьютерной системы</w:t>
            </w:r>
          </w:p>
        </w:tc>
        <w:tc>
          <w:tcPr>
            <w:tcW w:w="7652" w:type="dxa"/>
            <w:gridSpan w:val="2"/>
            <w:shd w:val="clear" w:color="auto" w:fill="auto"/>
          </w:tcPr>
          <w:p w:rsidR="00CC4BA9" w:rsidRPr="007B406F" w:rsidRDefault="00FB1C0A" w:rsidP="00BF6057">
            <w:pPr>
              <w:pStyle w:val="af5"/>
              <w:jc w:val="both"/>
              <w:rPr>
                <w:rFonts w:ascii="Times New Roman" w:eastAsia="Times New Roman" w:hAnsi="Times New Roman" w:cs="Times New Roman"/>
                <w:b/>
                <w:bCs/>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F71B95">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8</w:t>
            </w:r>
          </w:p>
        </w:tc>
        <w:tc>
          <w:tcPr>
            <w:tcW w:w="2130" w:type="dxa"/>
            <w:shd w:val="clear" w:color="auto" w:fill="auto"/>
          </w:tcPr>
          <w:p w:rsidR="00CC4BA9" w:rsidRPr="007B406F" w:rsidRDefault="00CC4BA9" w:rsidP="00F71B95">
            <w:pPr>
              <w:pStyle w:val="af5"/>
              <w:jc w:val="center"/>
              <w:rPr>
                <w:rFonts w:ascii="Times New Roman" w:eastAsia="Times New Roman" w:hAnsi="Times New Roman" w:cs="Times New Roman"/>
                <w:b/>
              </w:rPr>
            </w:pPr>
          </w:p>
        </w:tc>
        <w:tc>
          <w:tcPr>
            <w:tcW w:w="1988" w:type="dxa"/>
            <w:vMerge w:val="restart"/>
            <w:shd w:val="clear" w:color="auto" w:fill="auto"/>
          </w:tcPr>
          <w:p w:rsidR="00CC4BA9" w:rsidRPr="007B406F" w:rsidRDefault="00CC4BA9" w:rsidP="00680ACD">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p w:rsidR="00CC4BA9" w:rsidRPr="007B406F" w:rsidRDefault="00CC4BA9" w:rsidP="00680ACD">
            <w:pPr>
              <w:pStyle w:val="af5"/>
              <w:jc w:val="center"/>
              <w:rPr>
                <w:rFonts w:ascii="Times New Roman" w:hAnsi="Times New Roman" w:cs="Times New Roman"/>
              </w:rPr>
            </w:pPr>
            <w:r w:rsidRPr="007B406F">
              <w:rPr>
                <w:rFonts w:ascii="Times New Roman" w:hAnsi="Times New Roman" w:cs="Times New Roman"/>
              </w:rPr>
              <w:t>ОК1, ОК4, ОК5, ОК8,</w:t>
            </w:r>
          </w:p>
          <w:p w:rsidR="00CC4BA9" w:rsidRPr="007B406F" w:rsidRDefault="00CC4BA9" w:rsidP="00680ACD">
            <w:pPr>
              <w:pStyle w:val="af5"/>
              <w:jc w:val="center"/>
              <w:rPr>
                <w:rFonts w:ascii="Times New Roman" w:eastAsia="Times New Roman" w:hAnsi="Times New Roman" w:cs="Times New Roman"/>
              </w:rPr>
            </w:pPr>
            <w:r w:rsidRPr="007B406F">
              <w:rPr>
                <w:rFonts w:ascii="Times New Roman" w:hAnsi="Times New Roman" w:cs="Times New Roman"/>
              </w:rPr>
              <w:t>ПК 3.2, ПК 3.3</w:t>
            </w:r>
          </w:p>
        </w:tc>
      </w:tr>
      <w:tr w:rsidR="00CC4BA9" w:rsidRPr="007B406F" w:rsidTr="00B26DBF">
        <w:tc>
          <w:tcPr>
            <w:tcW w:w="2376" w:type="dxa"/>
            <w:gridSpan w:val="2"/>
            <w:vMerge/>
            <w:shd w:val="clear" w:color="auto" w:fill="auto"/>
          </w:tcPr>
          <w:p w:rsidR="00CC4BA9" w:rsidRPr="007B406F" w:rsidRDefault="00CC4BA9" w:rsidP="00BF6057">
            <w:pPr>
              <w:pStyle w:val="af5"/>
              <w:jc w:val="both"/>
              <w:rPr>
                <w:rFonts w:ascii="Times New Roman" w:hAnsi="Times New Roman" w:cs="Times New Roman"/>
                <w:bCs/>
              </w:rPr>
            </w:pPr>
          </w:p>
        </w:tc>
        <w:tc>
          <w:tcPr>
            <w:tcW w:w="7652" w:type="dxa"/>
            <w:gridSpan w:val="2"/>
            <w:shd w:val="clear" w:color="auto" w:fill="auto"/>
          </w:tcPr>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Информационная база для проведения технического обслуживания</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Расчет затрат на проведение ТО</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Расчет численности работников, занятых сервисным обслуживанием и текущим ремонтом СВТ</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Расчет численности работников, занятых сервисным обслуживанием и текущим ремонтом СВТ</w:t>
            </w:r>
          </w:p>
        </w:tc>
        <w:tc>
          <w:tcPr>
            <w:tcW w:w="1413" w:type="dxa"/>
            <w:shd w:val="clear" w:color="auto" w:fill="auto"/>
          </w:tcPr>
          <w:p w:rsidR="00CC4BA9" w:rsidRPr="007B406F" w:rsidRDefault="00CC4BA9" w:rsidP="00F71B95">
            <w:pPr>
              <w:pStyle w:val="af5"/>
              <w:jc w:val="center"/>
              <w:rPr>
                <w:rFonts w:ascii="Times New Roman" w:eastAsia="Times New Roman" w:hAnsi="Times New Roman" w:cs="Times New Roman"/>
              </w:rPr>
            </w:pPr>
            <w:r w:rsidRPr="007B406F">
              <w:rPr>
                <w:rFonts w:ascii="Times New Roman" w:eastAsia="Times New Roman" w:hAnsi="Times New Roman" w:cs="Times New Roman"/>
              </w:rPr>
              <w:t>6</w:t>
            </w:r>
          </w:p>
        </w:tc>
        <w:tc>
          <w:tcPr>
            <w:tcW w:w="2130" w:type="dxa"/>
            <w:shd w:val="clear" w:color="auto" w:fill="auto"/>
          </w:tcPr>
          <w:p w:rsidR="00CC4BA9" w:rsidRPr="007B406F" w:rsidRDefault="00CC4BA9" w:rsidP="00F71B95">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BF6057">
            <w:pPr>
              <w:pStyle w:val="af5"/>
              <w:jc w:val="both"/>
              <w:rPr>
                <w:rFonts w:ascii="Times New Roman" w:eastAsia="Times New Roman" w:hAnsi="Times New Roman" w:cs="Times New Roman"/>
              </w:rPr>
            </w:pPr>
          </w:p>
        </w:tc>
      </w:tr>
      <w:tr w:rsidR="00CC4BA9" w:rsidRPr="007B406F" w:rsidTr="00B26DBF">
        <w:tc>
          <w:tcPr>
            <w:tcW w:w="2376" w:type="dxa"/>
            <w:gridSpan w:val="2"/>
            <w:vMerge/>
            <w:shd w:val="clear" w:color="auto" w:fill="auto"/>
          </w:tcPr>
          <w:p w:rsidR="00CC4BA9" w:rsidRPr="007B406F" w:rsidRDefault="00CC4BA9" w:rsidP="00BF6057">
            <w:pPr>
              <w:pStyle w:val="af5"/>
              <w:jc w:val="both"/>
              <w:rPr>
                <w:rFonts w:ascii="Times New Roman" w:hAnsi="Times New Roman" w:cs="Times New Roman"/>
                <w:bCs/>
              </w:rPr>
            </w:pPr>
          </w:p>
        </w:tc>
        <w:tc>
          <w:tcPr>
            <w:tcW w:w="7652" w:type="dxa"/>
            <w:gridSpan w:val="2"/>
            <w:shd w:val="clear" w:color="auto" w:fill="auto"/>
          </w:tcPr>
          <w:p w:rsidR="00CC4BA9" w:rsidRPr="007B406F" w:rsidRDefault="00CC4BA9" w:rsidP="00BF6057">
            <w:pPr>
              <w:pStyle w:val="af5"/>
              <w:jc w:val="both"/>
              <w:rPr>
                <w:rFonts w:ascii="Times New Roman" w:eastAsia="Times New Roman" w:hAnsi="Times New Roman" w:cs="Times New Roman"/>
                <w:b/>
                <w:bCs/>
              </w:rPr>
            </w:pPr>
            <w:r w:rsidRPr="007B406F">
              <w:rPr>
                <w:rFonts w:ascii="Times New Roman" w:hAnsi="Times New Roman" w:cs="Times New Roman"/>
                <w:b/>
              </w:rPr>
              <w:t>Практические и лабораторные занятия</w:t>
            </w:r>
          </w:p>
        </w:tc>
        <w:tc>
          <w:tcPr>
            <w:tcW w:w="1413" w:type="dxa"/>
            <w:shd w:val="clear" w:color="auto" w:fill="auto"/>
          </w:tcPr>
          <w:p w:rsidR="00CC4BA9" w:rsidRPr="007B406F" w:rsidRDefault="00CC4BA9" w:rsidP="00F71B95">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tc>
        <w:tc>
          <w:tcPr>
            <w:tcW w:w="2130" w:type="dxa"/>
            <w:vMerge w:val="restart"/>
            <w:shd w:val="clear" w:color="auto" w:fill="auto"/>
          </w:tcPr>
          <w:p w:rsidR="00CC4BA9" w:rsidRPr="007B406F" w:rsidRDefault="00CC4BA9" w:rsidP="00F71B95">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BF6057">
            <w:pPr>
              <w:pStyle w:val="af5"/>
              <w:jc w:val="both"/>
              <w:rPr>
                <w:rFonts w:ascii="Times New Roman" w:eastAsia="Times New Roman" w:hAnsi="Times New Roman" w:cs="Times New Roman"/>
              </w:rPr>
            </w:pPr>
          </w:p>
        </w:tc>
      </w:tr>
      <w:tr w:rsidR="00CC4BA9" w:rsidRPr="007B406F" w:rsidTr="00B26DBF">
        <w:tc>
          <w:tcPr>
            <w:tcW w:w="2376" w:type="dxa"/>
            <w:gridSpan w:val="2"/>
            <w:vMerge/>
            <w:tcBorders>
              <w:bottom w:val="single" w:sz="4" w:space="0" w:color="auto"/>
            </w:tcBorders>
            <w:shd w:val="clear" w:color="auto" w:fill="auto"/>
          </w:tcPr>
          <w:p w:rsidR="00CC4BA9" w:rsidRPr="007B406F" w:rsidRDefault="00CC4BA9" w:rsidP="00BF6057">
            <w:pPr>
              <w:pStyle w:val="af5"/>
              <w:jc w:val="both"/>
              <w:rPr>
                <w:rFonts w:ascii="Times New Roman" w:hAnsi="Times New Roman" w:cs="Times New Roman"/>
                <w:bCs/>
              </w:rPr>
            </w:pPr>
          </w:p>
        </w:tc>
        <w:tc>
          <w:tcPr>
            <w:tcW w:w="7652" w:type="dxa"/>
            <w:gridSpan w:val="2"/>
            <w:tcBorders>
              <w:bottom w:val="single" w:sz="4" w:space="0" w:color="auto"/>
            </w:tcBorders>
            <w:shd w:val="clear" w:color="auto" w:fill="auto"/>
          </w:tcPr>
          <w:p w:rsidR="00CC4BA9" w:rsidRPr="007B406F" w:rsidRDefault="00CC4BA9" w:rsidP="00BF6057">
            <w:pPr>
              <w:pStyle w:val="af5"/>
              <w:jc w:val="both"/>
              <w:rPr>
                <w:rFonts w:ascii="Times New Roman" w:eastAsia="Times New Roman" w:hAnsi="Times New Roman" w:cs="Times New Roman"/>
                <w:bCs/>
              </w:rPr>
            </w:pPr>
            <w:r w:rsidRPr="007B406F">
              <w:rPr>
                <w:rFonts w:ascii="Times New Roman" w:hAnsi="Times New Roman" w:cs="Times New Roman"/>
              </w:rPr>
              <w:t>Расчет численности работников, занятых сервисным обслуживанием и текущим ремонтом СВТ</w:t>
            </w:r>
          </w:p>
        </w:tc>
        <w:tc>
          <w:tcPr>
            <w:tcW w:w="1413" w:type="dxa"/>
            <w:tcBorders>
              <w:bottom w:val="single" w:sz="4" w:space="0" w:color="auto"/>
            </w:tcBorders>
            <w:shd w:val="clear" w:color="auto" w:fill="auto"/>
          </w:tcPr>
          <w:p w:rsidR="00CC4BA9" w:rsidRPr="007B406F" w:rsidRDefault="00CC4BA9" w:rsidP="00F71B95">
            <w:pPr>
              <w:pStyle w:val="af5"/>
              <w:jc w:val="center"/>
              <w:rPr>
                <w:rFonts w:ascii="Times New Roman" w:eastAsia="Times New Roman" w:hAnsi="Times New Roman" w:cs="Times New Roman"/>
              </w:rPr>
            </w:pPr>
          </w:p>
        </w:tc>
        <w:tc>
          <w:tcPr>
            <w:tcW w:w="2130" w:type="dxa"/>
            <w:vMerge/>
            <w:tcBorders>
              <w:bottom w:val="single" w:sz="4" w:space="0" w:color="auto"/>
            </w:tcBorders>
            <w:shd w:val="clear" w:color="auto" w:fill="auto"/>
          </w:tcPr>
          <w:p w:rsidR="00CC4BA9" w:rsidRPr="007B406F" w:rsidRDefault="00CC4BA9" w:rsidP="00F71B95">
            <w:pPr>
              <w:pStyle w:val="af5"/>
              <w:jc w:val="center"/>
              <w:rPr>
                <w:rFonts w:ascii="Times New Roman" w:eastAsia="Times New Roman" w:hAnsi="Times New Roman" w:cs="Times New Roman"/>
                <w:sz w:val="20"/>
                <w:szCs w:val="20"/>
              </w:rPr>
            </w:pPr>
          </w:p>
        </w:tc>
        <w:tc>
          <w:tcPr>
            <w:tcW w:w="1988" w:type="dxa"/>
            <w:vMerge/>
            <w:tcBorders>
              <w:bottom w:val="single" w:sz="4" w:space="0" w:color="auto"/>
            </w:tcBorders>
            <w:shd w:val="clear" w:color="auto" w:fill="auto"/>
          </w:tcPr>
          <w:p w:rsidR="00CC4BA9" w:rsidRPr="007B406F" w:rsidRDefault="00CC4BA9" w:rsidP="00BF6057">
            <w:pPr>
              <w:pStyle w:val="af5"/>
              <w:jc w:val="both"/>
              <w:rPr>
                <w:rFonts w:ascii="Times New Roman" w:eastAsia="Times New Roman" w:hAnsi="Times New Roman" w:cs="Times New Roman"/>
              </w:rPr>
            </w:pPr>
          </w:p>
        </w:tc>
      </w:tr>
      <w:tr w:rsidR="00CC4BA9" w:rsidRPr="007B406F" w:rsidTr="00B26DBF">
        <w:tc>
          <w:tcPr>
            <w:tcW w:w="10028" w:type="dxa"/>
            <w:gridSpan w:val="4"/>
            <w:shd w:val="clear" w:color="auto" w:fill="auto"/>
          </w:tcPr>
          <w:p w:rsidR="00CC4BA9" w:rsidRPr="007B406F" w:rsidRDefault="00CC4BA9" w:rsidP="00BF6057">
            <w:pPr>
              <w:pStyle w:val="af5"/>
              <w:jc w:val="both"/>
              <w:rPr>
                <w:rFonts w:ascii="Times New Roman" w:hAnsi="Times New Roman" w:cs="Times New Roman"/>
                <w:b/>
              </w:rPr>
            </w:pPr>
            <w:r w:rsidRPr="007B406F">
              <w:rPr>
                <w:rFonts w:ascii="Times New Roman" w:hAnsi="Times New Roman" w:cs="Times New Roman"/>
                <w:b/>
                <w:bCs/>
              </w:rPr>
              <w:t>Курсовой проект по МДК 03.01. Раздел 1.</w:t>
            </w:r>
          </w:p>
        </w:tc>
        <w:tc>
          <w:tcPr>
            <w:tcW w:w="1413" w:type="dxa"/>
            <w:vMerge w:val="restart"/>
            <w:shd w:val="clear" w:color="auto" w:fill="auto"/>
          </w:tcPr>
          <w:p w:rsidR="00CC4BA9" w:rsidRPr="007B406F" w:rsidRDefault="00CC4BA9" w:rsidP="00F71B95">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30</w:t>
            </w:r>
          </w:p>
          <w:p w:rsidR="00CC4BA9" w:rsidRPr="007B406F" w:rsidRDefault="00CC4BA9" w:rsidP="00F71B95">
            <w:pPr>
              <w:pStyle w:val="af5"/>
              <w:jc w:val="center"/>
              <w:rPr>
                <w:rFonts w:ascii="Times New Roman" w:eastAsia="Times New Roman" w:hAnsi="Times New Roman" w:cs="Times New Roman"/>
                <w:b/>
              </w:rPr>
            </w:pPr>
          </w:p>
        </w:tc>
        <w:tc>
          <w:tcPr>
            <w:tcW w:w="2130" w:type="dxa"/>
            <w:vMerge w:val="restart"/>
            <w:shd w:val="clear" w:color="auto" w:fill="auto"/>
          </w:tcPr>
          <w:p w:rsidR="00CC4BA9" w:rsidRPr="007B406F" w:rsidRDefault="00CC4BA9" w:rsidP="00F71B95">
            <w:pPr>
              <w:pStyle w:val="af5"/>
              <w:jc w:val="center"/>
              <w:rPr>
                <w:rFonts w:ascii="Times New Roman" w:eastAsia="Times New Roman" w:hAnsi="Times New Roman" w:cs="Times New Roman"/>
                <w:sz w:val="20"/>
                <w:szCs w:val="20"/>
              </w:rPr>
            </w:pPr>
          </w:p>
        </w:tc>
        <w:tc>
          <w:tcPr>
            <w:tcW w:w="1988" w:type="dxa"/>
            <w:vMerge w:val="restart"/>
            <w:shd w:val="clear" w:color="auto" w:fill="auto"/>
          </w:tcPr>
          <w:p w:rsidR="00CC4BA9" w:rsidRPr="007B406F" w:rsidRDefault="00CC4BA9" w:rsidP="009C5EE1">
            <w:pPr>
              <w:pStyle w:val="af5"/>
              <w:jc w:val="center"/>
              <w:rPr>
                <w:rFonts w:ascii="Times New Roman" w:hAnsi="Times New Roman" w:cs="Times New Roman"/>
              </w:rPr>
            </w:pPr>
            <w:r w:rsidRPr="007B406F">
              <w:rPr>
                <w:rFonts w:ascii="Times New Roman" w:hAnsi="Times New Roman" w:cs="Times New Roman"/>
              </w:rPr>
              <w:t>ОК1 – ОК9,</w:t>
            </w:r>
          </w:p>
          <w:p w:rsidR="00CC4BA9" w:rsidRPr="007B406F" w:rsidRDefault="00CC4BA9" w:rsidP="009C5EE1">
            <w:pPr>
              <w:pStyle w:val="af5"/>
              <w:jc w:val="center"/>
              <w:rPr>
                <w:rFonts w:ascii="Times New Roman" w:eastAsia="Times New Roman" w:hAnsi="Times New Roman" w:cs="Times New Roman"/>
              </w:rPr>
            </w:pPr>
            <w:r w:rsidRPr="007B406F">
              <w:rPr>
                <w:rFonts w:ascii="Times New Roman" w:hAnsi="Times New Roman" w:cs="Times New Roman"/>
              </w:rPr>
              <w:t>ПК 3.1, ПК 3.2, ПК 3.3</w:t>
            </w:r>
          </w:p>
        </w:tc>
      </w:tr>
      <w:tr w:rsidR="00CC4BA9" w:rsidRPr="007B406F" w:rsidTr="00B26DBF">
        <w:tc>
          <w:tcPr>
            <w:tcW w:w="10028" w:type="dxa"/>
            <w:gridSpan w:val="4"/>
            <w:tcBorders>
              <w:bottom w:val="single" w:sz="4" w:space="0" w:color="auto"/>
            </w:tcBorders>
            <w:shd w:val="clear" w:color="auto" w:fill="auto"/>
          </w:tcPr>
          <w:p w:rsidR="00CC4BA9" w:rsidRPr="007B406F" w:rsidRDefault="00CC4BA9" w:rsidP="00031D07">
            <w:pPr>
              <w:pStyle w:val="af5"/>
              <w:rPr>
                <w:rFonts w:ascii="Times New Roman" w:hAnsi="Times New Roman" w:cs="Times New Roman"/>
                <w:b/>
              </w:rPr>
            </w:pPr>
            <w:r w:rsidRPr="007B406F">
              <w:rPr>
                <w:rFonts w:ascii="Times New Roman" w:hAnsi="Times New Roman" w:cs="Times New Roman"/>
                <w:b/>
              </w:rPr>
              <w:t>Тематика курсовых проектов:</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rPr>
              <w:t>Технология ремонта дисководов и оптических приводов персонального компьютера</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rPr>
              <w:t>Технология ремонта С</w:t>
            </w:r>
            <w:r w:rsidRPr="007B406F">
              <w:rPr>
                <w:rFonts w:ascii="Times New Roman" w:hAnsi="Times New Roman" w:cs="Times New Roman"/>
                <w:lang w:val="en-US"/>
              </w:rPr>
              <w:t>R</w:t>
            </w:r>
            <w:r w:rsidRPr="007B406F">
              <w:rPr>
                <w:rFonts w:ascii="Times New Roman" w:hAnsi="Times New Roman" w:cs="Times New Roman"/>
              </w:rPr>
              <w:t>Т монитора</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rPr>
              <w:t>Технология ремонта составной части системного блока - блок питания</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rPr>
              <w:t>Неисправности винчестера</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rPr>
              <w:t xml:space="preserve">Расчет оптимальной мощности блока питании ПК форм-фактора АТХ (12 </w:t>
            </w:r>
            <w:r w:rsidRPr="007B406F">
              <w:rPr>
                <w:rFonts w:ascii="Times New Roman" w:hAnsi="Times New Roman" w:cs="Times New Roman"/>
                <w:lang w:val="en-US"/>
              </w:rPr>
              <w:t>V</w:t>
            </w:r>
            <w:r w:rsidRPr="007B406F">
              <w:rPr>
                <w:rFonts w:ascii="Times New Roman" w:hAnsi="Times New Roman" w:cs="Times New Roman"/>
              </w:rPr>
              <w:t>)</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rPr>
              <w:t xml:space="preserve">Расчет оптимальной мощности блока питании ПК форм-фактора АТХ (12 </w:t>
            </w:r>
            <w:r w:rsidRPr="007B406F">
              <w:rPr>
                <w:rFonts w:ascii="Times New Roman" w:hAnsi="Times New Roman" w:cs="Times New Roman"/>
                <w:lang w:val="en-US"/>
              </w:rPr>
              <w:t>V</w:t>
            </w:r>
            <w:r w:rsidRPr="007B406F">
              <w:rPr>
                <w:rFonts w:ascii="Times New Roman" w:hAnsi="Times New Roman" w:cs="Times New Roman"/>
              </w:rPr>
              <w:t>)</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rPr>
              <w:t>Серверы. Техническое обслуживание</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spacing w:val="-2"/>
              </w:rPr>
              <w:t xml:space="preserve">Система автоматической диагностики работы </w:t>
            </w:r>
            <w:r w:rsidRPr="007B406F">
              <w:rPr>
                <w:rFonts w:ascii="Times New Roman" w:hAnsi="Times New Roman" w:cs="Times New Roman"/>
              </w:rPr>
              <w:t>персонального компьютера</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rPr>
              <w:t xml:space="preserve">Расчет оптимальной мощности блока питании ПК форм-фактора АТХ (12 </w:t>
            </w:r>
            <w:r w:rsidRPr="007B406F">
              <w:rPr>
                <w:rFonts w:ascii="Times New Roman" w:hAnsi="Times New Roman" w:cs="Times New Roman"/>
                <w:lang w:val="en-US"/>
              </w:rPr>
              <w:t>V</w:t>
            </w:r>
            <w:r w:rsidRPr="007B406F">
              <w:rPr>
                <w:rFonts w:ascii="Times New Roman" w:hAnsi="Times New Roman" w:cs="Times New Roman"/>
              </w:rPr>
              <w:t>)</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rPr>
              <w:t>Особенности технического обслуживания корпусов (форм-факторов: АТХ, ВТХ, серверных корпусов) персонального компьютера</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rPr>
              <w:t>Технология ремонта лазерных принтеров</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rPr>
              <w:t>Технология ремонта матричных принтеров</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rPr>
              <w:t>Неисправности материнской платы. Технология ремонта</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rPr>
              <w:t>Неисправности аудиосистемы компьютера</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rPr>
              <w:t>Технология ремонта устройств управления типа «мышь», «клавиатура»</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rPr>
              <w:t>Источник бесперебойного питания мощностью 600 Ватт</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rPr>
              <w:t>Модули оперативной памяти</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rPr>
              <w:t>Программы для тестирования персонального компьютера</w:t>
            </w:r>
          </w:p>
          <w:p w:rsidR="00CC4BA9" w:rsidRPr="007B406F" w:rsidRDefault="00CC4BA9" w:rsidP="00CF56FB">
            <w:pPr>
              <w:pStyle w:val="af5"/>
              <w:numPr>
                <w:ilvl w:val="0"/>
                <w:numId w:val="73"/>
              </w:numPr>
              <w:ind w:left="317" w:hanging="317"/>
              <w:jc w:val="both"/>
              <w:rPr>
                <w:rFonts w:ascii="Times New Roman" w:hAnsi="Times New Roman" w:cs="Times New Roman"/>
              </w:rPr>
            </w:pPr>
            <w:r w:rsidRPr="007B406F">
              <w:rPr>
                <w:rFonts w:ascii="Times New Roman" w:hAnsi="Times New Roman" w:cs="Times New Roman"/>
              </w:rPr>
              <w:t xml:space="preserve">Технология ремонта </w:t>
            </w:r>
            <w:r w:rsidRPr="007B406F">
              <w:rPr>
                <w:rFonts w:ascii="Times New Roman" w:hAnsi="Times New Roman" w:cs="Times New Roman"/>
                <w:lang w:val="en-US"/>
              </w:rPr>
              <w:t>LCD</w:t>
            </w:r>
            <w:r w:rsidRPr="007B406F">
              <w:rPr>
                <w:rFonts w:ascii="Times New Roman" w:hAnsi="Times New Roman" w:cs="Times New Roman"/>
              </w:rPr>
              <w:t xml:space="preserve"> монитора</w:t>
            </w:r>
          </w:p>
          <w:p w:rsidR="00CC4BA9" w:rsidRPr="007B406F" w:rsidRDefault="00FB1C0A" w:rsidP="00BF6057">
            <w:pPr>
              <w:pStyle w:val="af5"/>
              <w:rPr>
                <w:rFonts w:ascii="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пояснительной записки:</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Введение</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Описательный раздел</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Расчетный раздел</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Охрана труда</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Заключение</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Список использованных источников</w:t>
            </w:r>
          </w:p>
        </w:tc>
        <w:tc>
          <w:tcPr>
            <w:tcW w:w="1413" w:type="dxa"/>
            <w:vMerge/>
            <w:tcBorders>
              <w:bottom w:val="single" w:sz="4" w:space="0" w:color="auto"/>
            </w:tcBorders>
            <w:shd w:val="clear" w:color="auto" w:fill="auto"/>
          </w:tcPr>
          <w:p w:rsidR="00CC4BA9" w:rsidRPr="007B406F" w:rsidRDefault="00CC4BA9" w:rsidP="00F71B95">
            <w:pPr>
              <w:pStyle w:val="af5"/>
              <w:jc w:val="center"/>
              <w:rPr>
                <w:rFonts w:ascii="Times New Roman" w:hAnsi="Times New Roman" w:cs="Times New Roman"/>
              </w:rPr>
            </w:pPr>
          </w:p>
        </w:tc>
        <w:tc>
          <w:tcPr>
            <w:tcW w:w="2130" w:type="dxa"/>
            <w:vMerge/>
            <w:tcBorders>
              <w:bottom w:val="single" w:sz="4" w:space="0" w:color="auto"/>
            </w:tcBorders>
            <w:shd w:val="clear" w:color="auto" w:fill="auto"/>
          </w:tcPr>
          <w:p w:rsidR="00CC4BA9" w:rsidRPr="007B406F" w:rsidRDefault="00CC4BA9" w:rsidP="00F71B95">
            <w:pPr>
              <w:pStyle w:val="af5"/>
              <w:jc w:val="center"/>
              <w:rPr>
                <w:rFonts w:ascii="Times New Roman" w:eastAsia="Times New Roman" w:hAnsi="Times New Roman" w:cs="Times New Roman"/>
                <w:sz w:val="20"/>
                <w:szCs w:val="20"/>
              </w:rPr>
            </w:pPr>
          </w:p>
        </w:tc>
        <w:tc>
          <w:tcPr>
            <w:tcW w:w="1988" w:type="dxa"/>
            <w:vMerge/>
            <w:tcBorders>
              <w:bottom w:val="single" w:sz="4" w:space="0" w:color="auto"/>
            </w:tcBorders>
            <w:shd w:val="clear" w:color="auto" w:fill="auto"/>
          </w:tcPr>
          <w:p w:rsidR="00CC4BA9" w:rsidRPr="007B406F" w:rsidRDefault="00CC4BA9" w:rsidP="00BF6057">
            <w:pPr>
              <w:pStyle w:val="af5"/>
              <w:jc w:val="both"/>
              <w:rPr>
                <w:rFonts w:ascii="Times New Roman" w:eastAsia="Times New Roman" w:hAnsi="Times New Roman" w:cs="Times New Roman"/>
              </w:rPr>
            </w:pPr>
          </w:p>
        </w:tc>
      </w:tr>
      <w:tr w:rsidR="00CC4BA9" w:rsidRPr="007B406F" w:rsidTr="00B26DBF">
        <w:tc>
          <w:tcPr>
            <w:tcW w:w="10028" w:type="dxa"/>
            <w:gridSpan w:val="4"/>
            <w:tcBorders>
              <w:top w:val="single" w:sz="4" w:space="0" w:color="auto"/>
              <w:bottom w:val="single" w:sz="4" w:space="0" w:color="auto"/>
            </w:tcBorders>
            <w:shd w:val="clear" w:color="auto" w:fill="auto"/>
          </w:tcPr>
          <w:p w:rsidR="00CC4BA9" w:rsidRPr="007B406F" w:rsidRDefault="00CC4BA9" w:rsidP="000D54BF">
            <w:pPr>
              <w:pStyle w:val="af5"/>
              <w:rPr>
                <w:rFonts w:ascii="Times New Roman" w:hAnsi="Times New Roman" w:cs="Times New Roman"/>
                <w:b/>
              </w:rPr>
            </w:pPr>
            <w:r w:rsidRPr="007B406F">
              <w:rPr>
                <w:rFonts w:ascii="Times New Roman" w:hAnsi="Times New Roman" w:cs="Times New Roman"/>
                <w:b/>
              </w:rPr>
              <w:t>Самостоятельная работа обучающихся по Разделу 1.</w:t>
            </w:r>
          </w:p>
        </w:tc>
        <w:tc>
          <w:tcPr>
            <w:tcW w:w="1413" w:type="dxa"/>
            <w:vMerge w:val="restart"/>
            <w:tcBorders>
              <w:top w:val="single" w:sz="4" w:space="0" w:color="auto"/>
              <w:bottom w:val="single" w:sz="4" w:space="0" w:color="auto"/>
            </w:tcBorders>
            <w:shd w:val="clear" w:color="auto" w:fill="auto"/>
          </w:tcPr>
          <w:p w:rsidR="00CC4BA9" w:rsidRPr="007B406F" w:rsidRDefault="00CC4BA9" w:rsidP="009C5EE1">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66</w:t>
            </w:r>
          </w:p>
        </w:tc>
        <w:tc>
          <w:tcPr>
            <w:tcW w:w="2130" w:type="dxa"/>
            <w:vMerge w:val="restart"/>
            <w:tcBorders>
              <w:top w:val="single" w:sz="4" w:space="0" w:color="auto"/>
              <w:bottom w:val="single" w:sz="4" w:space="0" w:color="auto"/>
            </w:tcBorders>
            <w:shd w:val="clear" w:color="auto" w:fill="auto"/>
          </w:tcPr>
          <w:p w:rsidR="00CC4BA9" w:rsidRPr="007B406F" w:rsidRDefault="00CC4BA9" w:rsidP="009C5EE1">
            <w:pPr>
              <w:pStyle w:val="af5"/>
              <w:rPr>
                <w:rFonts w:ascii="Times New Roman" w:eastAsia="Times New Roman" w:hAnsi="Times New Roman" w:cs="Times New Roman"/>
                <w:sz w:val="20"/>
                <w:szCs w:val="20"/>
              </w:rPr>
            </w:pPr>
          </w:p>
        </w:tc>
        <w:tc>
          <w:tcPr>
            <w:tcW w:w="1988" w:type="dxa"/>
            <w:vMerge w:val="restart"/>
            <w:tcBorders>
              <w:top w:val="single" w:sz="4" w:space="0" w:color="auto"/>
            </w:tcBorders>
            <w:shd w:val="clear" w:color="auto" w:fill="auto"/>
          </w:tcPr>
          <w:p w:rsidR="00940A42" w:rsidRPr="00940A42" w:rsidRDefault="00940A42" w:rsidP="00940A42">
            <w:pPr>
              <w:pStyle w:val="af5"/>
              <w:jc w:val="both"/>
              <w:rPr>
                <w:rFonts w:ascii="Times New Roman" w:eastAsia="Times New Roman" w:hAnsi="Times New Roman" w:cs="Times New Roman"/>
              </w:rPr>
            </w:pPr>
            <w:r w:rsidRPr="00940A42">
              <w:rPr>
                <w:rFonts w:ascii="Times New Roman" w:eastAsia="Times New Roman" w:hAnsi="Times New Roman" w:cs="Times New Roman"/>
              </w:rPr>
              <w:t>ОК1 – ОК9,</w:t>
            </w:r>
          </w:p>
          <w:p w:rsidR="00CC4BA9" w:rsidRPr="007B406F" w:rsidRDefault="00940A42" w:rsidP="00940A42">
            <w:pPr>
              <w:pStyle w:val="af5"/>
              <w:jc w:val="both"/>
              <w:rPr>
                <w:rFonts w:ascii="Times New Roman" w:eastAsia="Times New Roman" w:hAnsi="Times New Roman" w:cs="Times New Roman"/>
              </w:rPr>
            </w:pPr>
            <w:r w:rsidRPr="00940A42">
              <w:rPr>
                <w:rFonts w:ascii="Times New Roman" w:eastAsia="Times New Roman" w:hAnsi="Times New Roman" w:cs="Times New Roman"/>
              </w:rPr>
              <w:t>ПК 3.1, ПК 3.2, ПК 3.3</w:t>
            </w:r>
          </w:p>
        </w:tc>
      </w:tr>
      <w:tr w:rsidR="00CC4BA9" w:rsidRPr="007B406F" w:rsidTr="00B26DBF">
        <w:tc>
          <w:tcPr>
            <w:tcW w:w="10028" w:type="dxa"/>
            <w:gridSpan w:val="4"/>
            <w:tcBorders>
              <w:bottom w:val="single" w:sz="4" w:space="0" w:color="auto"/>
            </w:tcBorders>
            <w:shd w:val="clear" w:color="auto" w:fill="auto"/>
          </w:tcPr>
          <w:p w:rsidR="00CC4BA9" w:rsidRPr="007B406F" w:rsidRDefault="00CC4BA9" w:rsidP="000D54BF">
            <w:pPr>
              <w:spacing w:after="0"/>
              <w:rPr>
                <w:rFonts w:cs="Times New Roman"/>
                <w:b/>
              </w:rPr>
            </w:pPr>
            <w:r w:rsidRPr="007B406F">
              <w:rPr>
                <w:rFonts w:cs="Times New Roman"/>
                <w:b/>
              </w:rPr>
              <w:t>Тематика внеаудиторной самостоятельной работы</w:t>
            </w:r>
          </w:p>
          <w:p w:rsidR="00CC4BA9" w:rsidRPr="007B406F" w:rsidRDefault="00CC4BA9" w:rsidP="0028376F">
            <w:pPr>
              <w:pStyle w:val="af5"/>
              <w:jc w:val="both"/>
              <w:rPr>
                <w:rFonts w:ascii="Times New Roman" w:hAnsi="Times New Roman" w:cs="Times New Roman"/>
              </w:rPr>
            </w:pPr>
            <w:r w:rsidRPr="007B406F">
              <w:rPr>
                <w:rFonts w:ascii="Times New Roman" w:hAnsi="Times New Roman" w:cs="Times New Roman"/>
              </w:rPr>
              <w:t xml:space="preserve">Составление должностных обязанностей специалиста </w:t>
            </w:r>
            <w:r w:rsidRPr="007B406F">
              <w:rPr>
                <w:rFonts w:ascii="Times New Roman" w:hAnsi="Times New Roman" w:cs="Times New Roman"/>
                <w:bCs/>
              </w:rPr>
              <w:t>информационных технологий по обслуживанию  аппаратных и программных средств</w:t>
            </w:r>
            <w:r w:rsidRPr="007B406F">
              <w:rPr>
                <w:rFonts w:ascii="Times New Roman" w:hAnsi="Times New Roman" w:cs="Times New Roman"/>
              </w:rPr>
              <w:t>.</w:t>
            </w:r>
          </w:p>
          <w:p w:rsidR="00CC4BA9" w:rsidRPr="007B406F" w:rsidRDefault="00CC4BA9" w:rsidP="0028376F">
            <w:pPr>
              <w:pStyle w:val="af5"/>
              <w:jc w:val="both"/>
              <w:rPr>
                <w:rFonts w:ascii="Times New Roman" w:hAnsi="Times New Roman" w:cs="Times New Roman"/>
              </w:rPr>
            </w:pPr>
            <w:r w:rsidRPr="007B406F">
              <w:rPr>
                <w:rFonts w:ascii="Times New Roman" w:hAnsi="Times New Roman" w:cs="Times New Roman"/>
              </w:rPr>
              <w:t xml:space="preserve">Составление перечня комплектующих для сборки системного блока по заданной конфигурации из </w:t>
            </w:r>
            <w:r w:rsidRPr="007B406F">
              <w:rPr>
                <w:rFonts w:ascii="Times New Roman" w:hAnsi="Times New Roman" w:cs="Times New Roman"/>
              </w:rPr>
              <w:lastRenderedPageBreak/>
              <w:t>представленного каталога.</w:t>
            </w:r>
          </w:p>
          <w:p w:rsidR="00CC4BA9" w:rsidRPr="007B406F" w:rsidRDefault="00CC4BA9" w:rsidP="0028376F">
            <w:pPr>
              <w:pStyle w:val="af5"/>
              <w:jc w:val="both"/>
              <w:rPr>
                <w:rFonts w:ascii="Times New Roman" w:hAnsi="Times New Roman" w:cs="Times New Roman"/>
              </w:rPr>
            </w:pPr>
            <w:r w:rsidRPr="007B406F">
              <w:rPr>
                <w:rFonts w:ascii="Times New Roman" w:hAnsi="Times New Roman" w:cs="Times New Roman"/>
              </w:rPr>
              <w:t>Составление списка комплектующих для модернизации системного блока (по индивидуальному заданию).</w:t>
            </w:r>
          </w:p>
          <w:p w:rsidR="00CC4BA9" w:rsidRPr="007B406F" w:rsidRDefault="00CC4BA9" w:rsidP="0028376F">
            <w:pPr>
              <w:pStyle w:val="af5"/>
              <w:jc w:val="both"/>
              <w:rPr>
                <w:rFonts w:ascii="Times New Roman" w:hAnsi="Times New Roman" w:cs="Times New Roman"/>
              </w:rPr>
            </w:pPr>
            <w:r w:rsidRPr="007B406F">
              <w:rPr>
                <w:rFonts w:ascii="Times New Roman" w:hAnsi="Times New Roman" w:cs="Times New Roman"/>
              </w:rPr>
              <w:t>Подбор необходимых материалов, инструментом и технической документации для выполнения индивидуального рабочего задания (сборка/разборка сервера).</w:t>
            </w:r>
          </w:p>
          <w:p w:rsidR="00CC4BA9" w:rsidRPr="007B406F" w:rsidRDefault="00CC4BA9" w:rsidP="0028376F">
            <w:pPr>
              <w:pStyle w:val="af5"/>
              <w:jc w:val="both"/>
              <w:rPr>
                <w:rFonts w:ascii="Times New Roman" w:hAnsi="Times New Roman" w:cs="Times New Roman"/>
              </w:rPr>
            </w:pPr>
            <w:r w:rsidRPr="007B406F">
              <w:rPr>
                <w:rFonts w:ascii="Times New Roman" w:hAnsi="Times New Roman" w:cs="Times New Roman"/>
              </w:rPr>
              <w:t>Изучение терминологии и обозначения узлов компьютерного оборудования</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Изучение паспортов изделий</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Изучение требований инструкций проведения диагностических работ</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Изучение технической документации различных типов принтеров.</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Назначения и категории мультимедийного оборудования</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Устройство различных видов постпечатного оборудования.</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Составление алгоритма технического обслуживания компьютерной техники.</w:t>
            </w:r>
          </w:p>
          <w:p w:rsidR="00CC4BA9" w:rsidRPr="007B406F" w:rsidRDefault="00CC4BA9" w:rsidP="000D54BF">
            <w:pPr>
              <w:pStyle w:val="af5"/>
              <w:rPr>
                <w:rFonts w:ascii="Times New Roman" w:hAnsi="Times New Roman" w:cs="Times New Roman"/>
              </w:rPr>
            </w:pPr>
            <w:r w:rsidRPr="007B406F">
              <w:rPr>
                <w:rFonts w:ascii="Times New Roman" w:hAnsi="Times New Roman" w:cs="Times New Roman"/>
              </w:rPr>
              <w:t>П</w:t>
            </w:r>
            <w:r w:rsidRPr="007B406F">
              <w:rPr>
                <w:rFonts w:ascii="Times New Roman" w:hAnsi="Times New Roman" w:cs="Times New Roman"/>
                <w:spacing w:val="-1"/>
              </w:rPr>
              <w:t>о</w:t>
            </w:r>
            <w:r w:rsidRPr="007B406F">
              <w:rPr>
                <w:rFonts w:ascii="Times New Roman" w:hAnsi="Times New Roman" w:cs="Times New Roman"/>
              </w:rPr>
              <w:t>вт</w:t>
            </w:r>
            <w:r w:rsidRPr="007B406F">
              <w:rPr>
                <w:rFonts w:ascii="Times New Roman" w:hAnsi="Times New Roman" w:cs="Times New Roman"/>
                <w:spacing w:val="-1"/>
              </w:rPr>
              <w:t>о</w:t>
            </w:r>
            <w:r w:rsidRPr="007B406F">
              <w:rPr>
                <w:rFonts w:ascii="Times New Roman" w:hAnsi="Times New Roman" w:cs="Times New Roman"/>
                <w:spacing w:val="1"/>
              </w:rPr>
              <w:t>р</w:t>
            </w:r>
            <w:r w:rsidRPr="007B406F">
              <w:rPr>
                <w:rFonts w:ascii="Times New Roman" w:hAnsi="Times New Roman" w:cs="Times New Roman"/>
              </w:rPr>
              <w:t>ен</w:t>
            </w:r>
            <w:r w:rsidRPr="007B406F">
              <w:rPr>
                <w:rFonts w:ascii="Times New Roman" w:hAnsi="Times New Roman" w:cs="Times New Roman"/>
                <w:spacing w:val="-2"/>
              </w:rPr>
              <w:t>и</w:t>
            </w:r>
            <w:r w:rsidRPr="007B406F">
              <w:rPr>
                <w:rFonts w:ascii="Times New Roman" w:hAnsi="Times New Roman" w:cs="Times New Roman"/>
              </w:rPr>
              <w:t>е</w:t>
            </w:r>
            <w:r w:rsidRPr="007B406F">
              <w:rPr>
                <w:rFonts w:ascii="Times New Roman" w:hAnsi="Times New Roman" w:cs="Times New Roman"/>
                <w:spacing w:val="21"/>
              </w:rPr>
              <w:t xml:space="preserve"> </w:t>
            </w:r>
            <w:r w:rsidRPr="007B406F">
              <w:rPr>
                <w:rFonts w:ascii="Times New Roman" w:hAnsi="Times New Roman" w:cs="Times New Roman"/>
              </w:rPr>
              <w:t>материала,</w:t>
            </w:r>
            <w:r w:rsidRPr="007B406F">
              <w:rPr>
                <w:rFonts w:ascii="Times New Roman" w:hAnsi="Times New Roman" w:cs="Times New Roman"/>
                <w:spacing w:val="20"/>
              </w:rPr>
              <w:t xml:space="preserve"> </w:t>
            </w:r>
            <w:r w:rsidRPr="007B406F">
              <w:rPr>
                <w:rFonts w:ascii="Times New Roman" w:hAnsi="Times New Roman" w:cs="Times New Roman"/>
              </w:rPr>
              <w:t>изученн</w:t>
            </w:r>
            <w:r w:rsidRPr="007B406F">
              <w:rPr>
                <w:rFonts w:ascii="Times New Roman" w:hAnsi="Times New Roman" w:cs="Times New Roman"/>
                <w:spacing w:val="1"/>
              </w:rPr>
              <w:t>о</w:t>
            </w:r>
            <w:r w:rsidRPr="007B406F">
              <w:rPr>
                <w:rFonts w:ascii="Times New Roman" w:hAnsi="Times New Roman" w:cs="Times New Roman"/>
              </w:rPr>
              <w:t>го</w:t>
            </w:r>
            <w:r w:rsidRPr="007B406F">
              <w:rPr>
                <w:rFonts w:ascii="Times New Roman" w:hAnsi="Times New Roman" w:cs="Times New Roman"/>
                <w:spacing w:val="22"/>
              </w:rPr>
              <w:t xml:space="preserve"> </w:t>
            </w:r>
            <w:r w:rsidRPr="007B406F">
              <w:rPr>
                <w:rFonts w:ascii="Times New Roman" w:hAnsi="Times New Roman" w:cs="Times New Roman"/>
              </w:rPr>
              <w:t>на</w:t>
            </w:r>
            <w:r w:rsidRPr="007B406F">
              <w:rPr>
                <w:rFonts w:ascii="Times New Roman" w:hAnsi="Times New Roman" w:cs="Times New Roman"/>
                <w:spacing w:val="21"/>
              </w:rPr>
              <w:t xml:space="preserve"> </w:t>
            </w:r>
            <w:r w:rsidRPr="007B406F">
              <w:rPr>
                <w:rFonts w:ascii="Times New Roman" w:hAnsi="Times New Roman" w:cs="Times New Roman"/>
              </w:rPr>
              <w:t>занятиях;</w:t>
            </w:r>
            <w:r w:rsidRPr="007B406F">
              <w:rPr>
                <w:rFonts w:ascii="Times New Roman" w:hAnsi="Times New Roman" w:cs="Times New Roman"/>
                <w:spacing w:val="20"/>
              </w:rPr>
              <w:t xml:space="preserve"> </w:t>
            </w:r>
            <w:r w:rsidRPr="007B406F">
              <w:rPr>
                <w:rFonts w:ascii="Times New Roman" w:hAnsi="Times New Roman" w:cs="Times New Roman"/>
              </w:rPr>
              <w:t>с</w:t>
            </w:r>
            <w:r w:rsidRPr="007B406F">
              <w:rPr>
                <w:rFonts w:ascii="Times New Roman" w:hAnsi="Times New Roman" w:cs="Times New Roman"/>
                <w:spacing w:val="-1"/>
              </w:rPr>
              <w:t>а</w:t>
            </w:r>
            <w:r w:rsidRPr="007B406F">
              <w:rPr>
                <w:rFonts w:ascii="Times New Roman" w:hAnsi="Times New Roman" w:cs="Times New Roman"/>
              </w:rPr>
              <w:t>мос</w:t>
            </w:r>
            <w:r w:rsidRPr="007B406F">
              <w:rPr>
                <w:rFonts w:ascii="Times New Roman" w:hAnsi="Times New Roman" w:cs="Times New Roman"/>
                <w:spacing w:val="-1"/>
              </w:rPr>
              <w:t>т</w:t>
            </w:r>
            <w:r w:rsidRPr="007B406F">
              <w:rPr>
                <w:rFonts w:ascii="Times New Roman" w:hAnsi="Times New Roman" w:cs="Times New Roman"/>
              </w:rPr>
              <w:t>оятельное</w:t>
            </w:r>
            <w:r w:rsidRPr="007B406F">
              <w:rPr>
                <w:rFonts w:ascii="Times New Roman" w:hAnsi="Times New Roman" w:cs="Times New Roman"/>
                <w:spacing w:val="20"/>
              </w:rPr>
              <w:t xml:space="preserve"> </w:t>
            </w:r>
            <w:r w:rsidRPr="007B406F">
              <w:rPr>
                <w:rFonts w:ascii="Times New Roman" w:hAnsi="Times New Roman" w:cs="Times New Roman"/>
              </w:rPr>
              <w:t>изучение</w:t>
            </w:r>
            <w:r w:rsidRPr="007B406F">
              <w:rPr>
                <w:rFonts w:ascii="Times New Roman" w:hAnsi="Times New Roman" w:cs="Times New Roman"/>
                <w:spacing w:val="21"/>
              </w:rPr>
              <w:t xml:space="preserve"> </w:t>
            </w:r>
            <w:r w:rsidRPr="007B406F">
              <w:rPr>
                <w:rFonts w:ascii="Times New Roman" w:hAnsi="Times New Roman" w:cs="Times New Roman"/>
              </w:rPr>
              <w:t>д</w:t>
            </w:r>
            <w:r w:rsidRPr="007B406F">
              <w:rPr>
                <w:rFonts w:ascii="Times New Roman" w:hAnsi="Times New Roman" w:cs="Times New Roman"/>
                <w:spacing w:val="1"/>
              </w:rPr>
              <w:t>о</w:t>
            </w:r>
            <w:r w:rsidRPr="007B406F">
              <w:rPr>
                <w:rFonts w:ascii="Times New Roman" w:hAnsi="Times New Roman" w:cs="Times New Roman"/>
              </w:rPr>
              <w:t>п</w:t>
            </w:r>
            <w:r w:rsidRPr="007B406F">
              <w:rPr>
                <w:rFonts w:ascii="Times New Roman" w:hAnsi="Times New Roman" w:cs="Times New Roman"/>
                <w:spacing w:val="1"/>
              </w:rPr>
              <w:t>о</w:t>
            </w:r>
            <w:r w:rsidRPr="007B406F">
              <w:rPr>
                <w:rFonts w:ascii="Times New Roman" w:hAnsi="Times New Roman" w:cs="Times New Roman"/>
              </w:rPr>
              <w:t>лнительн</w:t>
            </w:r>
            <w:r w:rsidRPr="007B406F">
              <w:rPr>
                <w:rFonts w:ascii="Times New Roman" w:hAnsi="Times New Roman" w:cs="Times New Roman"/>
                <w:spacing w:val="1"/>
              </w:rPr>
              <w:t>о</w:t>
            </w:r>
            <w:r w:rsidRPr="007B406F">
              <w:rPr>
                <w:rFonts w:ascii="Times New Roman" w:hAnsi="Times New Roman" w:cs="Times New Roman"/>
                <w:spacing w:val="-1"/>
              </w:rPr>
              <w:t>г</w:t>
            </w:r>
            <w:r w:rsidRPr="007B406F">
              <w:rPr>
                <w:rFonts w:ascii="Times New Roman" w:hAnsi="Times New Roman" w:cs="Times New Roman"/>
              </w:rPr>
              <w:t>о</w:t>
            </w:r>
            <w:r w:rsidRPr="007B406F">
              <w:rPr>
                <w:rFonts w:ascii="Times New Roman" w:hAnsi="Times New Roman" w:cs="Times New Roman"/>
                <w:spacing w:val="22"/>
              </w:rPr>
              <w:t xml:space="preserve"> </w:t>
            </w:r>
            <w:r w:rsidRPr="007B406F">
              <w:rPr>
                <w:rFonts w:ascii="Times New Roman" w:hAnsi="Times New Roman" w:cs="Times New Roman"/>
              </w:rPr>
              <w:t>мат</w:t>
            </w:r>
            <w:r w:rsidRPr="007B406F">
              <w:rPr>
                <w:rFonts w:ascii="Times New Roman" w:hAnsi="Times New Roman" w:cs="Times New Roman"/>
                <w:spacing w:val="-1"/>
              </w:rPr>
              <w:t>е</w:t>
            </w:r>
            <w:r w:rsidRPr="007B406F">
              <w:rPr>
                <w:rFonts w:ascii="Times New Roman" w:hAnsi="Times New Roman" w:cs="Times New Roman"/>
              </w:rPr>
              <w:t>риала</w:t>
            </w:r>
            <w:r w:rsidRPr="007B406F">
              <w:rPr>
                <w:rFonts w:ascii="Times New Roman" w:hAnsi="Times New Roman" w:cs="Times New Roman"/>
                <w:spacing w:val="21"/>
              </w:rPr>
              <w:t xml:space="preserve"> </w:t>
            </w:r>
            <w:r w:rsidRPr="007B406F">
              <w:rPr>
                <w:rFonts w:ascii="Times New Roman" w:hAnsi="Times New Roman" w:cs="Times New Roman"/>
              </w:rPr>
              <w:t>с</w:t>
            </w:r>
            <w:r w:rsidRPr="007B406F">
              <w:rPr>
                <w:rFonts w:ascii="Times New Roman" w:hAnsi="Times New Roman" w:cs="Times New Roman"/>
                <w:spacing w:val="19"/>
              </w:rPr>
              <w:t xml:space="preserve"> </w:t>
            </w:r>
            <w:r w:rsidRPr="007B406F">
              <w:rPr>
                <w:rFonts w:ascii="Times New Roman" w:hAnsi="Times New Roman" w:cs="Times New Roman"/>
              </w:rPr>
              <w:t>исп</w:t>
            </w:r>
            <w:r w:rsidRPr="007B406F">
              <w:rPr>
                <w:rFonts w:ascii="Times New Roman" w:hAnsi="Times New Roman" w:cs="Times New Roman"/>
                <w:spacing w:val="1"/>
              </w:rPr>
              <w:t>о</w:t>
            </w:r>
            <w:r w:rsidRPr="007B406F">
              <w:rPr>
                <w:rFonts w:ascii="Times New Roman" w:hAnsi="Times New Roman" w:cs="Times New Roman"/>
              </w:rPr>
              <w:t>льз</w:t>
            </w:r>
            <w:r w:rsidRPr="007B406F">
              <w:rPr>
                <w:rFonts w:ascii="Times New Roman" w:hAnsi="Times New Roman" w:cs="Times New Roman"/>
                <w:spacing w:val="1"/>
              </w:rPr>
              <w:t>о</w:t>
            </w:r>
            <w:r w:rsidRPr="007B406F">
              <w:rPr>
                <w:rFonts w:ascii="Times New Roman" w:hAnsi="Times New Roman" w:cs="Times New Roman"/>
              </w:rPr>
              <w:t>ва</w:t>
            </w:r>
            <w:r w:rsidRPr="007B406F">
              <w:rPr>
                <w:rFonts w:ascii="Times New Roman" w:hAnsi="Times New Roman" w:cs="Times New Roman"/>
                <w:spacing w:val="-2"/>
              </w:rPr>
              <w:t>н</w:t>
            </w:r>
            <w:r w:rsidRPr="007B406F">
              <w:rPr>
                <w:rFonts w:ascii="Times New Roman" w:hAnsi="Times New Roman" w:cs="Times New Roman"/>
              </w:rPr>
              <w:t>ием</w:t>
            </w:r>
            <w:r w:rsidRPr="007B406F">
              <w:rPr>
                <w:rFonts w:ascii="Times New Roman" w:hAnsi="Times New Roman" w:cs="Times New Roman"/>
                <w:spacing w:val="21"/>
              </w:rPr>
              <w:t xml:space="preserve"> </w:t>
            </w:r>
            <w:r w:rsidRPr="007B406F">
              <w:rPr>
                <w:rFonts w:ascii="Times New Roman" w:hAnsi="Times New Roman" w:cs="Times New Roman"/>
              </w:rPr>
              <w:t>учебн</w:t>
            </w:r>
            <w:r w:rsidRPr="007B406F">
              <w:rPr>
                <w:rFonts w:ascii="Times New Roman" w:hAnsi="Times New Roman" w:cs="Times New Roman"/>
                <w:spacing w:val="1"/>
              </w:rPr>
              <w:t>о</w:t>
            </w:r>
            <w:r w:rsidRPr="007B406F">
              <w:rPr>
                <w:rFonts w:ascii="Times New Roman" w:hAnsi="Times New Roman" w:cs="Times New Roman"/>
              </w:rPr>
              <w:t>й или</w:t>
            </w:r>
            <w:r w:rsidRPr="007B406F">
              <w:rPr>
                <w:rFonts w:ascii="Times New Roman" w:hAnsi="Times New Roman" w:cs="Times New Roman"/>
                <w:spacing w:val="32"/>
              </w:rPr>
              <w:t xml:space="preserve"> </w:t>
            </w:r>
            <w:r w:rsidRPr="007B406F">
              <w:rPr>
                <w:rFonts w:ascii="Times New Roman" w:hAnsi="Times New Roman" w:cs="Times New Roman"/>
              </w:rPr>
              <w:t>те</w:t>
            </w:r>
            <w:r w:rsidRPr="007B406F">
              <w:rPr>
                <w:rFonts w:ascii="Times New Roman" w:hAnsi="Times New Roman" w:cs="Times New Roman"/>
                <w:spacing w:val="1"/>
              </w:rPr>
              <w:t>х</w:t>
            </w:r>
            <w:r w:rsidRPr="007B406F">
              <w:rPr>
                <w:rFonts w:ascii="Times New Roman" w:hAnsi="Times New Roman" w:cs="Times New Roman"/>
              </w:rPr>
              <w:t>ническ</w:t>
            </w:r>
            <w:r w:rsidRPr="007B406F">
              <w:rPr>
                <w:rFonts w:ascii="Times New Roman" w:hAnsi="Times New Roman" w:cs="Times New Roman"/>
                <w:spacing w:val="1"/>
              </w:rPr>
              <w:t>о</w:t>
            </w:r>
            <w:r w:rsidRPr="007B406F">
              <w:rPr>
                <w:rFonts w:ascii="Times New Roman" w:hAnsi="Times New Roman" w:cs="Times New Roman"/>
              </w:rPr>
              <w:t>й</w:t>
            </w:r>
            <w:r w:rsidRPr="007B406F">
              <w:rPr>
                <w:rFonts w:ascii="Times New Roman" w:hAnsi="Times New Roman" w:cs="Times New Roman"/>
                <w:spacing w:val="32"/>
              </w:rPr>
              <w:t xml:space="preserve"> </w:t>
            </w:r>
            <w:r w:rsidRPr="007B406F">
              <w:rPr>
                <w:rFonts w:ascii="Times New Roman" w:hAnsi="Times New Roman" w:cs="Times New Roman"/>
              </w:rPr>
              <w:t>литерат</w:t>
            </w:r>
            <w:r w:rsidRPr="007B406F">
              <w:rPr>
                <w:rFonts w:ascii="Times New Roman" w:hAnsi="Times New Roman" w:cs="Times New Roman"/>
                <w:spacing w:val="-2"/>
              </w:rPr>
              <w:t>у</w:t>
            </w:r>
            <w:r w:rsidRPr="007B406F">
              <w:rPr>
                <w:rFonts w:ascii="Times New Roman" w:hAnsi="Times New Roman" w:cs="Times New Roman"/>
              </w:rPr>
              <w:t>ры</w:t>
            </w:r>
            <w:r w:rsidRPr="007B406F">
              <w:rPr>
                <w:rFonts w:ascii="Times New Roman" w:hAnsi="Times New Roman" w:cs="Times New Roman"/>
                <w:spacing w:val="32"/>
              </w:rPr>
              <w:t xml:space="preserve"> </w:t>
            </w:r>
            <w:r w:rsidRPr="007B406F">
              <w:rPr>
                <w:rFonts w:ascii="Times New Roman" w:hAnsi="Times New Roman" w:cs="Times New Roman"/>
                <w:spacing w:val="1"/>
              </w:rPr>
              <w:t>(</w:t>
            </w:r>
            <w:r w:rsidRPr="007B406F">
              <w:rPr>
                <w:rFonts w:ascii="Times New Roman" w:hAnsi="Times New Roman" w:cs="Times New Roman"/>
              </w:rPr>
              <w:t>печ</w:t>
            </w:r>
            <w:r w:rsidRPr="007B406F">
              <w:rPr>
                <w:rFonts w:ascii="Times New Roman" w:hAnsi="Times New Roman" w:cs="Times New Roman"/>
                <w:spacing w:val="-1"/>
              </w:rPr>
              <w:t>а</w:t>
            </w:r>
            <w:r w:rsidRPr="007B406F">
              <w:rPr>
                <w:rFonts w:ascii="Times New Roman" w:hAnsi="Times New Roman" w:cs="Times New Roman"/>
              </w:rPr>
              <w:t>тных</w:t>
            </w:r>
            <w:r w:rsidRPr="007B406F">
              <w:rPr>
                <w:rFonts w:ascii="Times New Roman" w:hAnsi="Times New Roman" w:cs="Times New Roman"/>
                <w:spacing w:val="32"/>
              </w:rPr>
              <w:t xml:space="preserve"> </w:t>
            </w:r>
            <w:r w:rsidRPr="007B406F">
              <w:rPr>
                <w:rFonts w:ascii="Times New Roman" w:hAnsi="Times New Roman" w:cs="Times New Roman"/>
              </w:rPr>
              <w:t>или</w:t>
            </w:r>
            <w:r w:rsidRPr="007B406F">
              <w:rPr>
                <w:rFonts w:ascii="Times New Roman" w:hAnsi="Times New Roman" w:cs="Times New Roman"/>
                <w:spacing w:val="32"/>
              </w:rPr>
              <w:t xml:space="preserve"> </w:t>
            </w:r>
            <w:r w:rsidRPr="007B406F">
              <w:rPr>
                <w:rFonts w:ascii="Times New Roman" w:hAnsi="Times New Roman" w:cs="Times New Roman"/>
              </w:rPr>
              <w:t>электронных</w:t>
            </w:r>
            <w:r w:rsidRPr="007B406F">
              <w:rPr>
                <w:rFonts w:ascii="Times New Roman" w:hAnsi="Times New Roman" w:cs="Times New Roman"/>
                <w:spacing w:val="33"/>
              </w:rPr>
              <w:t xml:space="preserve"> </w:t>
            </w:r>
            <w:r w:rsidRPr="007B406F">
              <w:rPr>
                <w:rFonts w:ascii="Times New Roman" w:hAnsi="Times New Roman" w:cs="Times New Roman"/>
              </w:rPr>
              <w:t>изданий),</w:t>
            </w:r>
            <w:r w:rsidRPr="007B406F">
              <w:rPr>
                <w:rFonts w:ascii="Times New Roman" w:hAnsi="Times New Roman" w:cs="Times New Roman"/>
                <w:spacing w:val="33"/>
              </w:rPr>
              <w:t xml:space="preserve"> </w:t>
            </w:r>
            <w:r w:rsidRPr="007B406F">
              <w:rPr>
                <w:rFonts w:ascii="Times New Roman" w:hAnsi="Times New Roman" w:cs="Times New Roman"/>
              </w:rPr>
              <w:t>инте</w:t>
            </w:r>
            <w:r w:rsidRPr="007B406F">
              <w:rPr>
                <w:rFonts w:ascii="Times New Roman" w:hAnsi="Times New Roman" w:cs="Times New Roman"/>
                <w:spacing w:val="1"/>
              </w:rPr>
              <w:t>р</w:t>
            </w:r>
            <w:r w:rsidRPr="007B406F">
              <w:rPr>
                <w:rFonts w:ascii="Times New Roman" w:hAnsi="Times New Roman" w:cs="Times New Roman"/>
              </w:rPr>
              <w:t>не</w:t>
            </w:r>
            <w:r w:rsidRPr="007B406F">
              <w:rPr>
                <w:rFonts w:ascii="Times New Roman" w:hAnsi="Times New Roman" w:cs="Times New Roman"/>
                <w:spacing w:val="-1"/>
              </w:rPr>
              <w:t>т-р</w:t>
            </w:r>
            <w:r w:rsidRPr="007B406F">
              <w:rPr>
                <w:rFonts w:ascii="Times New Roman" w:hAnsi="Times New Roman" w:cs="Times New Roman"/>
              </w:rPr>
              <w:t>ес</w:t>
            </w:r>
            <w:r w:rsidRPr="007B406F">
              <w:rPr>
                <w:rFonts w:ascii="Times New Roman" w:hAnsi="Times New Roman" w:cs="Times New Roman"/>
                <w:spacing w:val="-1"/>
              </w:rPr>
              <w:t>у</w:t>
            </w:r>
            <w:r w:rsidRPr="007B406F">
              <w:rPr>
                <w:rFonts w:ascii="Times New Roman" w:hAnsi="Times New Roman" w:cs="Times New Roman"/>
              </w:rPr>
              <w:t>р</w:t>
            </w:r>
            <w:r w:rsidRPr="007B406F">
              <w:rPr>
                <w:rFonts w:ascii="Times New Roman" w:hAnsi="Times New Roman" w:cs="Times New Roman"/>
                <w:spacing w:val="-1"/>
              </w:rPr>
              <w:t>с</w:t>
            </w:r>
            <w:r w:rsidRPr="007B406F">
              <w:rPr>
                <w:rFonts w:ascii="Times New Roman" w:hAnsi="Times New Roman" w:cs="Times New Roman"/>
              </w:rPr>
              <w:t>ов;</w:t>
            </w:r>
            <w:r w:rsidRPr="007B406F">
              <w:rPr>
                <w:rFonts w:ascii="Times New Roman" w:hAnsi="Times New Roman" w:cs="Times New Roman"/>
                <w:spacing w:val="32"/>
              </w:rPr>
              <w:t xml:space="preserve"> </w:t>
            </w:r>
            <w:r w:rsidRPr="007B406F">
              <w:rPr>
                <w:rFonts w:ascii="Times New Roman" w:hAnsi="Times New Roman" w:cs="Times New Roman"/>
              </w:rPr>
              <w:t>п</w:t>
            </w:r>
            <w:r w:rsidRPr="007B406F">
              <w:rPr>
                <w:rFonts w:ascii="Times New Roman" w:hAnsi="Times New Roman" w:cs="Times New Roman"/>
                <w:spacing w:val="-1"/>
              </w:rPr>
              <w:t>одг</w:t>
            </w:r>
            <w:r w:rsidRPr="007B406F">
              <w:rPr>
                <w:rFonts w:ascii="Times New Roman" w:hAnsi="Times New Roman" w:cs="Times New Roman"/>
              </w:rPr>
              <w:t>отов</w:t>
            </w:r>
            <w:r w:rsidRPr="007B406F">
              <w:rPr>
                <w:rFonts w:ascii="Times New Roman" w:hAnsi="Times New Roman" w:cs="Times New Roman"/>
                <w:spacing w:val="-1"/>
              </w:rPr>
              <w:t>к</w:t>
            </w:r>
            <w:r w:rsidRPr="007B406F">
              <w:rPr>
                <w:rFonts w:ascii="Times New Roman" w:hAnsi="Times New Roman" w:cs="Times New Roman"/>
              </w:rPr>
              <w:t>а</w:t>
            </w:r>
            <w:r w:rsidRPr="007B406F">
              <w:rPr>
                <w:rFonts w:ascii="Times New Roman" w:hAnsi="Times New Roman" w:cs="Times New Roman"/>
                <w:spacing w:val="33"/>
              </w:rPr>
              <w:t xml:space="preserve"> </w:t>
            </w:r>
            <w:r w:rsidRPr="007B406F">
              <w:rPr>
                <w:rFonts w:ascii="Times New Roman" w:hAnsi="Times New Roman" w:cs="Times New Roman"/>
              </w:rPr>
              <w:t>к</w:t>
            </w:r>
            <w:r w:rsidRPr="007B406F">
              <w:rPr>
                <w:rFonts w:ascii="Times New Roman" w:hAnsi="Times New Roman" w:cs="Times New Roman"/>
                <w:spacing w:val="33"/>
              </w:rPr>
              <w:t xml:space="preserve"> </w:t>
            </w:r>
            <w:r w:rsidRPr="007B406F">
              <w:rPr>
                <w:rFonts w:ascii="Times New Roman" w:hAnsi="Times New Roman" w:cs="Times New Roman"/>
              </w:rPr>
              <w:t>те</w:t>
            </w:r>
            <w:r w:rsidRPr="007B406F">
              <w:rPr>
                <w:rFonts w:ascii="Times New Roman" w:hAnsi="Times New Roman" w:cs="Times New Roman"/>
                <w:spacing w:val="-1"/>
              </w:rPr>
              <w:t>ку</w:t>
            </w:r>
            <w:r w:rsidRPr="007B406F">
              <w:rPr>
                <w:rFonts w:ascii="Times New Roman" w:hAnsi="Times New Roman" w:cs="Times New Roman"/>
              </w:rPr>
              <w:t>щему</w:t>
            </w:r>
            <w:r w:rsidRPr="007B406F">
              <w:rPr>
                <w:rFonts w:ascii="Times New Roman" w:hAnsi="Times New Roman" w:cs="Times New Roman"/>
                <w:spacing w:val="32"/>
              </w:rPr>
              <w:t xml:space="preserve"> </w:t>
            </w:r>
            <w:r w:rsidRPr="007B406F">
              <w:rPr>
                <w:rFonts w:ascii="Times New Roman" w:hAnsi="Times New Roman" w:cs="Times New Roman"/>
              </w:rPr>
              <w:t>кон</w:t>
            </w:r>
            <w:r w:rsidRPr="007B406F">
              <w:rPr>
                <w:rFonts w:ascii="Times New Roman" w:hAnsi="Times New Roman" w:cs="Times New Roman"/>
                <w:spacing w:val="-1"/>
              </w:rPr>
              <w:t>т</w:t>
            </w:r>
            <w:r w:rsidRPr="007B406F">
              <w:rPr>
                <w:rFonts w:ascii="Times New Roman" w:hAnsi="Times New Roman" w:cs="Times New Roman"/>
              </w:rPr>
              <w:t>ролю</w:t>
            </w:r>
            <w:r w:rsidRPr="007B406F">
              <w:rPr>
                <w:rFonts w:ascii="Times New Roman" w:hAnsi="Times New Roman" w:cs="Times New Roman"/>
                <w:spacing w:val="34"/>
              </w:rPr>
              <w:t xml:space="preserve"> </w:t>
            </w:r>
            <w:r w:rsidRPr="007B406F">
              <w:rPr>
                <w:rFonts w:ascii="Times New Roman" w:hAnsi="Times New Roman" w:cs="Times New Roman"/>
              </w:rPr>
              <w:t>знаний</w:t>
            </w:r>
            <w:r w:rsidRPr="007B406F">
              <w:rPr>
                <w:rFonts w:ascii="Times New Roman" w:hAnsi="Times New Roman" w:cs="Times New Roman"/>
                <w:spacing w:val="33"/>
              </w:rPr>
              <w:t xml:space="preserve"> </w:t>
            </w:r>
            <w:r w:rsidRPr="007B406F">
              <w:rPr>
                <w:rFonts w:ascii="Times New Roman" w:hAnsi="Times New Roman" w:cs="Times New Roman"/>
              </w:rPr>
              <w:t>и п</w:t>
            </w:r>
            <w:r w:rsidRPr="007B406F">
              <w:rPr>
                <w:rFonts w:ascii="Times New Roman" w:hAnsi="Times New Roman" w:cs="Times New Roman"/>
                <w:spacing w:val="1"/>
              </w:rPr>
              <w:t>р</w:t>
            </w:r>
            <w:r w:rsidRPr="007B406F">
              <w:rPr>
                <w:rFonts w:ascii="Times New Roman" w:hAnsi="Times New Roman" w:cs="Times New Roman"/>
              </w:rPr>
              <w:t>омежут</w:t>
            </w:r>
            <w:r w:rsidRPr="007B406F">
              <w:rPr>
                <w:rFonts w:ascii="Times New Roman" w:hAnsi="Times New Roman" w:cs="Times New Roman"/>
                <w:spacing w:val="1"/>
              </w:rPr>
              <w:t>о</w:t>
            </w:r>
            <w:r w:rsidRPr="007B406F">
              <w:rPr>
                <w:rFonts w:ascii="Times New Roman" w:hAnsi="Times New Roman" w:cs="Times New Roman"/>
              </w:rPr>
              <w:t>ч</w:t>
            </w:r>
            <w:r w:rsidRPr="007B406F">
              <w:rPr>
                <w:rFonts w:ascii="Times New Roman" w:hAnsi="Times New Roman" w:cs="Times New Roman"/>
                <w:spacing w:val="-2"/>
              </w:rPr>
              <w:t>н</w:t>
            </w:r>
            <w:r w:rsidRPr="007B406F">
              <w:rPr>
                <w:rFonts w:ascii="Times New Roman" w:hAnsi="Times New Roman" w:cs="Times New Roman"/>
                <w:spacing w:val="1"/>
              </w:rPr>
              <w:t>о</w:t>
            </w:r>
            <w:r w:rsidRPr="007B406F">
              <w:rPr>
                <w:rFonts w:ascii="Times New Roman" w:hAnsi="Times New Roman" w:cs="Times New Roman"/>
              </w:rPr>
              <w:t>й аттестаци</w:t>
            </w:r>
            <w:r w:rsidRPr="007B406F">
              <w:rPr>
                <w:rFonts w:ascii="Times New Roman" w:hAnsi="Times New Roman" w:cs="Times New Roman"/>
                <w:spacing w:val="-1"/>
              </w:rPr>
              <w:t>и</w:t>
            </w:r>
            <w:r w:rsidRPr="007B406F">
              <w:rPr>
                <w:rFonts w:ascii="Times New Roman" w:hAnsi="Times New Roman" w:cs="Times New Roman"/>
              </w:rPr>
              <w:t>.</w:t>
            </w:r>
          </w:p>
          <w:p w:rsidR="00CC4BA9" w:rsidRPr="007B406F" w:rsidRDefault="00CC4BA9" w:rsidP="000D54BF">
            <w:pPr>
              <w:pStyle w:val="af5"/>
              <w:rPr>
                <w:rFonts w:ascii="Times New Roman" w:hAnsi="Times New Roman" w:cs="Times New Roman"/>
              </w:rPr>
            </w:pPr>
            <w:r w:rsidRPr="007B406F">
              <w:rPr>
                <w:rFonts w:ascii="Times New Roman" w:hAnsi="Times New Roman" w:cs="Times New Roman"/>
                <w:spacing w:val="-1"/>
              </w:rPr>
              <w:t>П</w:t>
            </w:r>
            <w:r w:rsidRPr="007B406F">
              <w:rPr>
                <w:rFonts w:ascii="Times New Roman" w:hAnsi="Times New Roman" w:cs="Times New Roman"/>
                <w:spacing w:val="1"/>
              </w:rPr>
              <w:t>о</w:t>
            </w:r>
            <w:r w:rsidRPr="007B406F">
              <w:rPr>
                <w:rFonts w:ascii="Times New Roman" w:hAnsi="Times New Roman" w:cs="Times New Roman"/>
              </w:rPr>
              <w:t>д</w:t>
            </w:r>
            <w:r w:rsidRPr="007B406F">
              <w:rPr>
                <w:rFonts w:ascii="Times New Roman" w:hAnsi="Times New Roman" w:cs="Times New Roman"/>
                <w:spacing w:val="-1"/>
              </w:rPr>
              <w:t>г</w:t>
            </w:r>
            <w:r w:rsidRPr="007B406F">
              <w:rPr>
                <w:rFonts w:ascii="Times New Roman" w:hAnsi="Times New Roman" w:cs="Times New Roman"/>
              </w:rPr>
              <w:t>о</w:t>
            </w:r>
            <w:r w:rsidRPr="007B406F">
              <w:rPr>
                <w:rFonts w:ascii="Times New Roman" w:hAnsi="Times New Roman" w:cs="Times New Roman"/>
                <w:spacing w:val="-1"/>
              </w:rPr>
              <w:t>т</w:t>
            </w:r>
            <w:r w:rsidRPr="007B406F">
              <w:rPr>
                <w:rFonts w:ascii="Times New Roman" w:hAnsi="Times New Roman" w:cs="Times New Roman"/>
              </w:rPr>
              <w:t>ов</w:t>
            </w:r>
            <w:r w:rsidRPr="007B406F">
              <w:rPr>
                <w:rFonts w:ascii="Times New Roman" w:hAnsi="Times New Roman" w:cs="Times New Roman"/>
                <w:spacing w:val="-1"/>
              </w:rPr>
              <w:t>к</w:t>
            </w:r>
            <w:r w:rsidRPr="007B406F">
              <w:rPr>
                <w:rFonts w:ascii="Times New Roman" w:hAnsi="Times New Roman" w:cs="Times New Roman"/>
              </w:rPr>
              <w:t>а</w:t>
            </w:r>
            <w:r w:rsidRPr="007B406F">
              <w:rPr>
                <w:rFonts w:ascii="Times New Roman" w:hAnsi="Times New Roman" w:cs="Times New Roman"/>
                <w:spacing w:val="8"/>
              </w:rPr>
              <w:t xml:space="preserve"> </w:t>
            </w:r>
            <w:r w:rsidRPr="007B406F">
              <w:rPr>
                <w:rFonts w:ascii="Times New Roman" w:hAnsi="Times New Roman" w:cs="Times New Roman"/>
              </w:rPr>
              <w:t>к</w:t>
            </w:r>
            <w:r w:rsidRPr="007B406F">
              <w:rPr>
                <w:rFonts w:ascii="Times New Roman" w:hAnsi="Times New Roman" w:cs="Times New Roman"/>
                <w:spacing w:val="9"/>
              </w:rPr>
              <w:t xml:space="preserve"> </w:t>
            </w:r>
            <w:r w:rsidRPr="007B406F">
              <w:rPr>
                <w:rFonts w:ascii="Times New Roman" w:hAnsi="Times New Roman" w:cs="Times New Roman"/>
              </w:rPr>
              <w:t>ла</w:t>
            </w:r>
            <w:r w:rsidRPr="007B406F">
              <w:rPr>
                <w:rFonts w:ascii="Times New Roman" w:hAnsi="Times New Roman" w:cs="Times New Roman"/>
                <w:spacing w:val="-1"/>
              </w:rPr>
              <w:t>б</w:t>
            </w:r>
            <w:r w:rsidRPr="007B406F">
              <w:rPr>
                <w:rFonts w:ascii="Times New Roman" w:hAnsi="Times New Roman" w:cs="Times New Roman"/>
              </w:rPr>
              <w:t>ор</w:t>
            </w:r>
            <w:r w:rsidRPr="007B406F">
              <w:rPr>
                <w:rFonts w:ascii="Times New Roman" w:hAnsi="Times New Roman" w:cs="Times New Roman"/>
                <w:spacing w:val="-1"/>
              </w:rPr>
              <w:t>а</w:t>
            </w:r>
            <w:r w:rsidRPr="007B406F">
              <w:rPr>
                <w:rFonts w:ascii="Times New Roman" w:hAnsi="Times New Roman" w:cs="Times New Roman"/>
              </w:rPr>
              <w:t>т</w:t>
            </w:r>
            <w:r w:rsidRPr="007B406F">
              <w:rPr>
                <w:rFonts w:ascii="Times New Roman" w:hAnsi="Times New Roman" w:cs="Times New Roman"/>
                <w:spacing w:val="-1"/>
              </w:rPr>
              <w:t>о</w:t>
            </w:r>
            <w:r w:rsidRPr="007B406F">
              <w:rPr>
                <w:rFonts w:ascii="Times New Roman" w:hAnsi="Times New Roman" w:cs="Times New Roman"/>
              </w:rPr>
              <w:t>р</w:t>
            </w:r>
            <w:r w:rsidRPr="007B406F">
              <w:rPr>
                <w:rFonts w:ascii="Times New Roman" w:hAnsi="Times New Roman" w:cs="Times New Roman"/>
                <w:spacing w:val="-2"/>
              </w:rPr>
              <w:t>н</w:t>
            </w:r>
            <w:r w:rsidRPr="007B406F">
              <w:rPr>
                <w:rFonts w:ascii="Times New Roman" w:hAnsi="Times New Roman" w:cs="Times New Roman"/>
              </w:rPr>
              <w:t>ым</w:t>
            </w:r>
            <w:r w:rsidRPr="007B406F">
              <w:rPr>
                <w:rFonts w:ascii="Times New Roman" w:hAnsi="Times New Roman" w:cs="Times New Roman"/>
                <w:spacing w:val="8"/>
              </w:rPr>
              <w:t xml:space="preserve"> </w:t>
            </w:r>
            <w:r w:rsidRPr="007B406F">
              <w:rPr>
                <w:rFonts w:ascii="Times New Roman" w:hAnsi="Times New Roman" w:cs="Times New Roman"/>
              </w:rPr>
              <w:t>ра</w:t>
            </w:r>
            <w:r w:rsidRPr="007B406F">
              <w:rPr>
                <w:rFonts w:ascii="Times New Roman" w:hAnsi="Times New Roman" w:cs="Times New Roman"/>
                <w:spacing w:val="-1"/>
              </w:rPr>
              <w:t>б</w:t>
            </w:r>
            <w:r w:rsidRPr="007B406F">
              <w:rPr>
                <w:rFonts w:ascii="Times New Roman" w:hAnsi="Times New Roman" w:cs="Times New Roman"/>
                <w:spacing w:val="1"/>
              </w:rPr>
              <w:t>о</w:t>
            </w:r>
            <w:r w:rsidRPr="007B406F">
              <w:rPr>
                <w:rFonts w:ascii="Times New Roman" w:hAnsi="Times New Roman" w:cs="Times New Roman"/>
              </w:rPr>
              <w:t>там</w:t>
            </w:r>
            <w:r w:rsidRPr="007B406F">
              <w:rPr>
                <w:rFonts w:ascii="Times New Roman" w:hAnsi="Times New Roman" w:cs="Times New Roman"/>
                <w:spacing w:val="8"/>
              </w:rPr>
              <w:t xml:space="preserve"> </w:t>
            </w:r>
            <w:r w:rsidRPr="007B406F">
              <w:rPr>
                <w:rFonts w:ascii="Times New Roman" w:hAnsi="Times New Roman" w:cs="Times New Roman"/>
              </w:rPr>
              <w:t>и</w:t>
            </w:r>
            <w:r w:rsidRPr="007B406F">
              <w:rPr>
                <w:rFonts w:ascii="Times New Roman" w:hAnsi="Times New Roman" w:cs="Times New Roman"/>
                <w:spacing w:val="7"/>
              </w:rPr>
              <w:t xml:space="preserve"> </w:t>
            </w:r>
            <w:r w:rsidRPr="007B406F">
              <w:rPr>
                <w:rFonts w:ascii="Times New Roman" w:hAnsi="Times New Roman" w:cs="Times New Roman"/>
              </w:rPr>
              <w:t>практическ</w:t>
            </w:r>
            <w:r w:rsidRPr="007B406F">
              <w:rPr>
                <w:rFonts w:ascii="Times New Roman" w:hAnsi="Times New Roman" w:cs="Times New Roman"/>
                <w:spacing w:val="-2"/>
              </w:rPr>
              <w:t>и</w:t>
            </w:r>
            <w:r w:rsidRPr="007B406F">
              <w:rPr>
                <w:rFonts w:ascii="Times New Roman" w:hAnsi="Times New Roman" w:cs="Times New Roman"/>
              </w:rPr>
              <w:t>м</w:t>
            </w:r>
            <w:r w:rsidRPr="007B406F">
              <w:rPr>
                <w:rFonts w:ascii="Times New Roman" w:hAnsi="Times New Roman" w:cs="Times New Roman"/>
                <w:spacing w:val="9"/>
              </w:rPr>
              <w:t xml:space="preserve"> </w:t>
            </w:r>
            <w:r w:rsidRPr="007B406F">
              <w:rPr>
                <w:rFonts w:ascii="Times New Roman" w:hAnsi="Times New Roman" w:cs="Times New Roman"/>
              </w:rPr>
              <w:t>зан</w:t>
            </w:r>
            <w:r w:rsidRPr="007B406F">
              <w:rPr>
                <w:rFonts w:ascii="Times New Roman" w:hAnsi="Times New Roman" w:cs="Times New Roman"/>
                <w:spacing w:val="-1"/>
              </w:rPr>
              <w:t>я</w:t>
            </w:r>
            <w:r w:rsidRPr="007B406F">
              <w:rPr>
                <w:rFonts w:ascii="Times New Roman" w:hAnsi="Times New Roman" w:cs="Times New Roman"/>
              </w:rPr>
              <w:t>тия</w:t>
            </w:r>
            <w:r w:rsidRPr="007B406F">
              <w:rPr>
                <w:rFonts w:ascii="Times New Roman" w:hAnsi="Times New Roman" w:cs="Times New Roman"/>
                <w:spacing w:val="-1"/>
              </w:rPr>
              <w:t>м</w:t>
            </w:r>
            <w:r w:rsidRPr="007B406F">
              <w:rPr>
                <w:rFonts w:ascii="Times New Roman" w:hAnsi="Times New Roman" w:cs="Times New Roman"/>
              </w:rPr>
              <w:t>,</w:t>
            </w:r>
            <w:r w:rsidRPr="007B406F">
              <w:rPr>
                <w:rFonts w:ascii="Times New Roman" w:hAnsi="Times New Roman" w:cs="Times New Roman"/>
                <w:spacing w:val="8"/>
              </w:rPr>
              <w:t xml:space="preserve"> </w:t>
            </w:r>
            <w:r w:rsidRPr="007B406F">
              <w:rPr>
                <w:rFonts w:ascii="Times New Roman" w:hAnsi="Times New Roman" w:cs="Times New Roman"/>
              </w:rPr>
              <w:t>оф</w:t>
            </w:r>
            <w:r w:rsidRPr="007B406F">
              <w:rPr>
                <w:rFonts w:ascii="Times New Roman" w:hAnsi="Times New Roman" w:cs="Times New Roman"/>
                <w:spacing w:val="1"/>
              </w:rPr>
              <w:t>о</w:t>
            </w:r>
            <w:r w:rsidRPr="007B406F">
              <w:rPr>
                <w:rFonts w:ascii="Times New Roman" w:hAnsi="Times New Roman" w:cs="Times New Roman"/>
                <w:spacing w:val="-1"/>
              </w:rPr>
              <w:t>р</w:t>
            </w:r>
            <w:r w:rsidRPr="007B406F">
              <w:rPr>
                <w:rFonts w:ascii="Times New Roman" w:hAnsi="Times New Roman" w:cs="Times New Roman"/>
              </w:rPr>
              <w:t>мление</w:t>
            </w:r>
            <w:r w:rsidRPr="007B406F">
              <w:rPr>
                <w:rFonts w:ascii="Times New Roman" w:hAnsi="Times New Roman" w:cs="Times New Roman"/>
                <w:spacing w:val="8"/>
              </w:rPr>
              <w:t xml:space="preserve"> </w:t>
            </w:r>
            <w:r w:rsidRPr="007B406F">
              <w:rPr>
                <w:rFonts w:ascii="Times New Roman" w:hAnsi="Times New Roman" w:cs="Times New Roman"/>
              </w:rPr>
              <w:t>р</w:t>
            </w:r>
            <w:r w:rsidRPr="007B406F">
              <w:rPr>
                <w:rFonts w:ascii="Times New Roman" w:hAnsi="Times New Roman" w:cs="Times New Roman"/>
                <w:spacing w:val="-1"/>
              </w:rPr>
              <w:t>е</w:t>
            </w:r>
            <w:r w:rsidRPr="007B406F">
              <w:rPr>
                <w:rFonts w:ascii="Times New Roman" w:hAnsi="Times New Roman" w:cs="Times New Roman"/>
              </w:rPr>
              <w:t>зультатов</w:t>
            </w:r>
            <w:r w:rsidRPr="007B406F">
              <w:rPr>
                <w:rFonts w:ascii="Times New Roman" w:hAnsi="Times New Roman" w:cs="Times New Roman"/>
                <w:spacing w:val="7"/>
              </w:rPr>
              <w:t xml:space="preserve"> </w:t>
            </w:r>
            <w:r w:rsidRPr="007B406F">
              <w:rPr>
                <w:rFonts w:ascii="Times New Roman" w:hAnsi="Times New Roman" w:cs="Times New Roman"/>
              </w:rPr>
              <w:t>вы</w:t>
            </w:r>
            <w:r w:rsidRPr="007B406F">
              <w:rPr>
                <w:rFonts w:ascii="Times New Roman" w:hAnsi="Times New Roman" w:cs="Times New Roman"/>
                <w:spacing w:val="-2"/>
              </w:rPr>
              <w:t>п</w:t>
            </w:r>
            <w:r w:rsidRPr="007B406F">
              <w:rPr>
                <w:rFonts w:ascii="Times New Roman" w:hAnsi="Times New Roman" w:cs="Times New Roman"/>
                <w:spacing w:val="1"/>
              </w:rPr>
              <w:t>о</w:t>
            </w:r>
            <w:r w:rsidRPr="007B406F">
              <w:rPr>
                <w:rFonts w:ascii="Times New Roman" w:hAnsi="Times New Roman" w:cs="Times New Roman"/>
              </w:rPr>
              <w:t>лнения</w:t>
            </w:r>
            <w:r w:rsidRPr="007B406F">
              <w:rPr>
                <w:rFonts w:ascii="Times New Roman" w:hAnsi="Times New Roman" w:cs="Times New Roman"/>
                <w:spacing w:val="9"/>
              </w:rPr>
              <w:t xml:space="preserve"> </w:t>
            </w:r>
            <w:r w:rsidRPr="007B406F">
              <w:rPr>
                <w:rFonts w:ascii="Times New Roman" w:hAnsi="Times New Roman" w:cs="Times New Roman"/>
              </w:rPr>
              <w:t>ла</w:t>
            </w:r>
            <w:r w:rsidRPr="007B406F">
              <w:rPr>
                <w:rFonts w:ascii="Times New Roman" w:hAnsi="Times New Roman" w:cs="Times New Roman"/>
                <w:spacing w:val="-1"/>
              </w:rPr>
              <w:t>бо</w:t>
            </w:r>
            <w:r w:rsidRPr="007B406F">
              <w:rPr>
                <w:rFonts w:ascii="Times New Roman" w:hAnsi="Times New Roman" w:cs="Times New Roman"/>
              </w:rPr>
              <w:t>ра</w:t>
            </w:r>
            <w:r w:rsidRPr="007B406F">
              <w:rPr>
                <w:rFonts w:ascii="Times New Roman" w:hAnsi="Times New Roman" w:cs="Times New Roman"/>
                <w:spacing w:val="-1"/>
              </w:rPr>
              <w:t>т</w:t>
            </w:r>
            <w:r w:rsidRPr="007B406F">
              <w:rPr>
                <w:rFonts w:ascii="Times New Roman" w:hAnsi="Times New Roman" w:cs="Times New Roman"/>
              </w:rPr>
              <w:t>орн</w:t>
            </w:r>
            <w:r w:rsidRPr="007B406F">
              <w:rPr>
                <w:rFonts w:ascii="Times New Roman" w:hAnsi="Times New Roman" w:cs="Times New Roman"/>
                <w:spacing w:val="-1"/>
              </w:rPr>
              <w:t>ы</w:t>
            </w:r>
            <w:r w:rsidRPr="007B406F">
              <w:rPr>
                <w:rFonts w:ascii="Times New Roman" w:hAnsi="Times New Roman" w:cs="Times New Roman"/>
              </w:rPr>
              <w:t>х</w:t>
            </w:r>
            <w:r w:rsidRPr="007B406F">
              <w:rPr>
                <w:rFonts w:ascii="Times New Roman" w:hAnsi="Times New Roman" w:cs="Times New Roman"/>
                <w:spacing w:val="7"/>
              </w:rPr>
              <w:t xml:space="preserve"> </w:t>
            </w:r>
            <w:r w:rsidRPr="007B406F">
              <w:rPr>
                <w:rFonts w:ascii="Times New Roman" w:hAnsi="Times New Roman" w:cs="Times New Roman"/>
              </w:rPr>
              <w:t>ра</w:t>
            </w:r>
            <w:r w:rsidRPr="007B406F">
              <w:rPr>
                <w:rFonts w:ascii="Times New Roman" w:hAnsi="Times New Roman" w:cs="Times New Roman"/>
                <w:spacing w:val="-1"/>
              </w:rPr>
              <w:t>б</w:t>
            </w:r>
            <w:r w:rsidRPr="007B406F">
              <w:rPr>
                <w:rFonts w:ascii="Times New Roman" w:hAnsi="Times New Roman" w:cs="Times New Roman"/>
                <w:spacing w:val="1"/>
              </w:rPr>
              <w:t>о</w:t>
            </w:r>
            <w:r w:rsidRPr="007B406F">
              <w:rPr>
                <w:rFonts w:ascii="Times New Roman" w:hAnsi="Times New Roman" w:cs="Times New Roman"/>
              </w:rPr>
              <w:t>т</w:t>
            </w:r>
            <w:r w:rsidRPr="007B406F">
              <w:rPr>
                <w:rFonts w:ascii="Times New Roman" w:hAnsi="Times New Roman" w:cs="Times New Roman"/>
                <w:spacing w:val="9"/>
              </w:rPr>
              <w:t xml:space="preserve"> </w:t>
            </w:r>
            <w:r w:rsidRPr="007B406F">
              <w:rPr>
                <w:rFonts w:ascii="Times New Roman" w:hAnsi="Times New Roman" w:cs="Times New Roman"/>
              </w:rPr>
              <w:t>и</w:t>
            </w:r>
            <w:r w:rsidRPr="007B406F">
              <w:rPr>
                <w:rFonts w:ascii="Times New Roman" w:hAnsi="Times New Roman" w:cs="Times New Roman"/>
                <w:spacing w:val="7"/>
              </w:rPr>
              <w:t xml:space="preserve"> </w:t>
            </w:r>
            <w:r w:rsidRPr="007B406F">
              <w:rPr>
                <w:rFonts w:ascii="Times New Roman" w:hAnsi="Times New Roman" w:cs="Times New Roman"/>
              </w:rPr>
              <w:t>п</w:t>
            </w:r>
            <w:r w:rsidRPr="007B406F">
              <w:rPr>
                <w:rFonts w:ascii="Times New Roman" w:hAnsi="Times New Roman" w:cs="Times New Roman"/>
                <w:spacing w:val="1"/>
              </w:rPr>
              <w:t>р</w:t>
            </w:r>
            <w:r w:rsidRPr="007B406F">
              <w:rPr>
                <w:rFonts w:ascii="Times New Roman" w:hAnsi="Times New Roman" w:cs="Times New Roman"/>
              </w:rPr>
              <w:t>ак</w:t>
            </w:r>
            <w:r w:rsidRPr="007B406F">
              <w:rPr>
                <w:rFonts w:ascii="Times New Roman" w:hAnsi="Times New Roman" w:cs="Times New Roman"/>
                <w:spacing w:val="1"/>
              </w:rPr>
              <w:t>т</w:t>
            </w:r>
            <w:r w:rsidRPr="007B406F">
              <w:rPr>
                <w:rFonts w:ascii="Times New Roman" w:hAnsi="Times New Roman" w:cs="Times New Roman"/>
              </w:rPr>
              <w:t>ических</w:t>
            </w:r>
            <w:r w:rsidRPr="007B406F">
              <w:rPr>
                <w:rFonts w:ascii="Times New Roman" w:hAnsi="Times New Roman" w:cs="Times New Roman"/>
                <w:spacing w:val="1"/>
              </w:rPr>
              <w:t xml:space="preserve"> </w:t>
            </w:r>
            <w:r w:rsidRPr="007B406F">
              <w:rPr>
                <w:rFonts w:ascii="Times New Roman" w:hAnsi="Times New Roman" w:cs="Times New Roman"/>
              </w:rPr>
              <w:t>зан</w:t>
            </w:r>
            <w:r w:rsidRPr="007B406F">
              <w:rPr>
                <w:rFonts w:ascii="Times New Roman" w:hAnsi="Times New Roman" w:cs="Times New Roman"/>
                <w:spacing w:val="-1"/>
              </w:rPr>
              <w:t>я</w:t>
            </w:r>
            <w:r w:rsidRPr="007B406F">
              <w:rPr>
                <w:rFonts w:ascii="Times New Roman" w:hAnsi="Times New Roman" w:cs="Times New Roman"/>
              </w:rPr>
              <w:t>тий.</w:t>
            </w:r>
          </w:p>
          <w:p w:rsidR="00CC4BA9" w:rsidRPr="007B406F" w:rsidRDefault="00CC4BA9" w:rsidP="000D54BF">
            <w:pPr>
              <w:pStyle w:val="af5"/>
              <w:rPr>
                <w:rFonts w:ascii="Times New Roman" w:hAnsi="Times New Roman" w:cs="Times New Roman"/>
              </w:rPr>
            </w:pPr>
            <w:r w:rsidRPr="007B406F">
              <w:rPr>
                <w:rFonts w:ascii="Times New Roman" w:hAnsi="Times New Roman" w:cs="Times New Roman"/>
              </w:rPr>
              <w:t>Выполнение курсового проекта.</w:t>
            </w:r>
          </w:p>
        </w:tc>
        <w:tc>
          <w:tcPr>
            <w:tcW w:w="1413" w:type="dxa"/>
            <w:vMerge/>
            <w:tcBorders>
              <w:bottom w:val="single" w:sz="4" w:space="0" w:color="auto"/>
            </w:tcBorders>
            <w:shd w:val="clear" w:color="auto" w:fill="auto"/>
          </w:tcPr>
          <w:p w:rsidR="00CC4BA9" w:rsidRPr="007B406F" w:rsidRDefault="00CC4BA9" w:rsidP="00F71B95">
            <w:pPr>
              <w:pStyle w:val="af5"/>
              <w:jc w:val="center"/>
              <w:rPr>
                <w:rFonts w:ascii="Times New Roman" w:eastAsia="Times New Roman" w:hAnsi="Times New Roman" w:cs="Times New Roman"/>
              </w:rPr>
            </w:pPr>
          </w:p>
        </w:tc>
        <w:tc>
          <w:tcPr>
            <w:tcW w:w="2130" w:type="dxa"/>
            <w:vMerge/>
            <w:tcBorders>
              <w:bottom w:val="single" w:sz="4" w:space="0" w:color="auto"/>
            </w:tcBorders>
            <w:shd w:val="clear" w:color="auto" w:fill="auto"/>
          </w:tcPr>
          <w:p w:rsidR="00CC4BA9" w:rsidRPr="007B406F" w:rsidRDefault="00CC4BA9" w:rsidP="00F71B95">
            <w:pPr>
              <w:pStyle w:val="af5"/>
              <w:jc w:val="center"/>
              <w:rPr>
                <w:rFonts w:ascii="Times New Roman" w:eastAsia="Times New Roman" w:hAnsi="Times New Roman" w:cs="Times New Roman"/>
                <w:sz w:val="20"/>
                <w:szCs w:val="20"/>
              </w:rPr>
            </w:pPr>
          </w:p>
        </w:tc>
        <w:tc>
          <w:tcPr>
            <w:tcW w:w="1988" w:type="dxa"/>
            <w:vMerge/>
            <w:tcBorders>
              <w:bottom w:val="nil"/>
            </w:tcBorders>
            <w:shd w:val="clear" w:color="auto" w:fill="auto"/>
          </w:tcPr>
          <w:p w:rsidR="00CC4BA9" w:rsidRPr="007B406F" w:rsidRDefault="00CC4BA9" w:rsidP="00BF6057">
            <w:pPr>
              <w:pStyle w:val="af5"/>
              <w:jc w:val="both"/>
              <w:rPr>
                <w:rFonts w:ascii="Times New Roman" w:eastAsia="Times New Roman" w:hAnsi="Times New Roman" w:cs="Times New Roman"/>
              </w:rPr>
            </w:pPr>
          </w:p>
        </w:tc>
      </w:tr>
      <w:tr w:rsidR="00CC4BA9" w:rsidRPr="007B406F" w:rsidTr="00B26DBF">
        <w:tc>
          <w:tcPr>
            <w:tcW w:w="10028" w:type="dxa"/>
            <w:gridSpan w:val="4"/>
            <w:shd w:val="clear" w:color="auto" w:fill="auto"/>
          </w:tcPr>
          <w:p w:rsidR="00CC4BA9" w:rsidRPr="007B406F" w:rsidRDefault="00CC4BA9" w:rsidP="0038420E">
            <w:pPr>
              <w:pStyle w:val="af5"/>
              <w:jc w:val="both"/>
              <w:rPr>
                <w:rFonts w:ascii="Times New Roman" w:hAnsi="Times New Roman" w:cs="Times New Roman"/>
                <w:b/>
                <w:bCs/>
              </w:rPr>
            </w:pPr>
            <w:r w:rsidRPr="007B406F">
              <w:rPr>
                <w:rFonts w:ascii="Times New Roman" w:hAnsi="Times New Roman" w:cs="Times New Roman"/>
                <w:b/>
                <w:bCs/>
              </w:rPr>
              <w:lastRenderedPageBreak/>
              <w:t>УП.03.01 Учебная практика по техническому обслуживанию и ремонту компьютерных систем и комплексов</w:t>
            </w:r>
          </w:p>
        </w:tc>
        <w:tc>
          <w:tcPr>
            <w:tcW w:w="1413" w:type="dxa"/>
            <w:vMerge w:val="restart"/>
            <w:shd w:val="clear" w:color="auto" w:fill="auto"/>
          </w:tcPr>
          <w:p w:rsidR="00CC4BA9" w:rsidRPr="007B406F" w:rsidRDefault="00CC4BA9" w:rsidP="00F71B95">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108</w:t>
            </w:r>
          </w:p>
        </w:tc>
        <w:tc>
          <w:tcPr>
            <w:tcW w:w="2130" w:type="dxa"/>
            <w:vMerge w:val="restart"/>
            <w:shd w:val="clear" w:color="auto" w:fill="auto"/>
          </w:tcPr>
          <w:p w:rsidR="00CC4BA9" w:rsidRPr="007B406F" w:rsidRDefault="00CC4BA9" w:rsidP="00F71B95">
            <w:pPr>
              <w:pStyle w:val="af5"/>
              <w:jc w:val="center"/>
              <w:rPr>
                <w:rFonts w:ascii="Times New Roman" w:eastAsia="Times New Roman" w:hAnsi="Times New Roman" w:cs="Times New Roman"/>
                <w:sz w:val="20"/>
                <w:szCs w:val="20"/>
              </w:rPr>
            </w:pPr>
          </w:p>
        </w:tc>
        <w:tc>
          <w:tcPr>
            <w:tcW w:w="1988" w:type="dxa"/>
            <w:vMerge w:val="restart"/>
            <w:shd w:val="clear" w:color="auto" w:fill="auto"/>
          </w:tcPr>
          <w:p w:rsidR="00CC4BA9" w:rsidRPr="007B406F" w:rsidRDefault="00CC4BA9" w:rsidP="009C5EE1">
            <w:pPr>
              <w:pStyle w:val="af5"/>
              <w:jc w:val="center"/>
              <w:rPr>
                <w:rFonts w:ascii="Times New Roman" w:hAnsi="Times New Roman" w:cs="Times New Roman"/>
              </w:rPr>
            </w:pPr>
            <w:r w:rsidRPr="007B406F">
              <w:rPr>
                <w:rFonts w:ascii="Times New Roman" w:hAnsi="Times New Roman" w:cs="Times New Roman"/>
              </w:rPr>
              <w:t>ОК1 – ОК9,</w:t>
            </w:r>
          </w:p>
          <w:p w:rsidR="00CC4BA9" w:rsidRPr="007B406F" w:rsidRDefault="00CC4BA9" w:rsidP="009C5EE1">
            <w:pPr>
              <w:pStyle w:val="af5"/>
              <w:jc w:val="center"/>
              <w:rPr>
                <w:rFonts w:ascii="Times New Roman" w:eastAsia="Times New Roman" w:hAnsi="Times New Roman" w:cs="Times New Roman"/>
              </w:rPr>
            </w:pPr>
            <w:r w:rsidRPr="007B406F">
              <w:rPr>
                <w:rFonts w:ascii="Times New Roman" w:hAnsi="Times New Roman" w:cs="Times New Roman"/>
              </w:rPr>
              <w:t>ПК 3.1, ПК 3.2, ПК 3.3</w:t>
            </w:r>
          </w:p>
        </w:tc>
      </w:tr>
      <w:tr w:rsidR="00CC4BA9" w:rsidRPr="007B406F" w:rsidTr="00B26DBF">
        <w:tc>
          <w:tcPr>
            <w:tcW w:w="10028" w:type="dxa"/>
            <w:gridSpan w:val="4"/>
            <w:shd w:val="clear" w:color="auto" w:fill="auto"/>
          </w:tcPr>
          <w:p w:rsidR="00CC4BA9" w:rsidRPr="007B406F" w:rsidRDefault="00CC4BA9" w:rsidP="00BF6057">
            <w:pPr>
              <w:pStyle w:val="af5"/>
              <w:jc w:val="both"/>
              <w:rPr>
                <w:rFonts w:ascii="Times New Roman" w:hAnsi="Times New Roman" w:cs="Times New Roman"/>
                <w:b/>
                <w:bCs/>
              </w:rPr>
            </w:pPr>
            <w:r w:rsidRPr="007B406F">
              <w:rPr>
                <w:rFonts w:ascii="Times New Roman" w:hAnsi="Times New Roman" w:cs="Times New Roman"/>
                <w:b/>
                <w:bCs/>
              </w:rPr>
              <w:t>Виды работ</w:t>
            </w:r>
          </w:p>
          <w:p w:rsidR="00CC4BA9" w:rsidRPr="007B406F" w:rsidRDefault="00CC4BA9" w:rsidP="00CF56FB">
            <w:pPr>
              <w:pStyle w:val="af5"/>
              <w:numPr>
                <w:ilvl w:val="0"/>
                <w:numId w:val="70"/>
              </w:numPr>
              <w:jc w:val="both"/>
              <w:rPr>
                <w:rFonts w:ascii="Times New Roman" w:hAnsi="Times New Roman" w:cs="Times New Roman"/>
                <w:bCs/>
              </w:rPr>
            </w:pPr>
            <w:r w:rsidRPr="007B406F">
              <w:rPr>
                <w:rFonts w:ascii="Times New Roman" w:hAnsi="Times New Roman" w:cs="Times New Roman"/>
                <w:bCs/>
              </w:rPr>
              <w:t>Работа с нормативной и технической документацией.</w:t>
            </w:r>
          </w:p>
          <w:p w:rsidR="00CC4BA9" w:rsidRPr="007B406F" w:rsidRDefault="00CC4BA9" w:rsidP="00CF56FB">
            <w:pPr>
              <w:pStyle w:val="af5"/>
              <w:numPr>
                <w:ilvl w:val="0"/>
                <w:numId w:val="70"/>
              </w:numPr>
              <w:jc w:val="both"/>
              <w:rPr>
                <w:rFonts w:ascii="Times New Roman" w:hAnsi="Times New Roman" w:cs="Times New Roman"/>
                <w:bCs/>
              </w:rPr>
            </w:pPr>
            <w:r w:rsidRPr="007B406F">
              <w:rPr>
                <w:rFonts w:ascii="Times New Roman" w:hAnsi="Times New Roman" w:cs="Times New Roman"/>
                <w:bCs/>
              </w:rPr>
              <w:t>Осуществление сборки/разборки персональных стационарных и мобильных устройств</w:t>
            </w:r>
          </w:p>
          <w:p w:rsidR="00CC4BA9" w:rsidRPr="007B406F" w:rsidRDefault="00CC4BA9" w:rsidP="00CF56FB">
            <w:pPr>
              <w:pStyle w:val="af5"/>
              <w:numPr>
                <w:ilvl w:val="0"/>
                <w:numId w:val="70"/>
              </w:numPr>
              <w:jc w:val="both"/>
              <w:rPr>
                <w:rFonts w:ascii="Times New Roman" w:hAnsi="Times New Roman" w:cs="Times New Roman"/>
                <w:bCs/>
              </w:rPr>
            </w:pPr>
            <w:r w:rsidRPr="007B406F">
              <w:rPr>
                <w:rFonts w:ascii="Times New Roman" w:hAnsi="Times New Roman" w:cs="Times New Roman"/>
                <w:bCs/>
              </w:rPr>
              <w:t>Осуществление сборки/разборки серверного оборудования</w:t>
            </w:r>
          </w:p>
          <w:p w:rsidR="00CC4BA9" w:rsidRPr="007B406F" w:rsidRDefault="00CC4BA9" w:rsidP="00CF56FB">
            <w:pPr>
              <w:pStyle w:val="af5"/>
              <w:numPr>
                <w:ilvl w:val="0"/>
                <w:numId w:val="70"/>
              </w:numPr>
              <w:jc w:val="both"/>
              <w:rPr>
                <w:rFonts w:ascii="Times New Roman" w:hAnsi="Times New Roman" w:cs="Times New Roman"/>
                <w:bCs/>
              </w:rPr>
            </w:pPr>
            <w:r w:rsidRPr="007B406F">
              <w:rPr>
                <w:rFonts w:ascii="Times New Roman" w:hAnsi="Times New Roman" w:cs="Times New Roman"/>
                <w:bCs/>
              </w:rPr>
              <w:t>Осуществление инсталляции/деинсталляции программного  обеспечения</w:t>
            </w:r>
          </w:p>
          <w:p w:rsidR="00CC4BA9" w:rsidRPr="007B406F" w:rsidRDefault="00CC4BA9" w:rsidP="00CF56FB">
            <w:pPr>
              <w:pStyle w:val="af5"/>
              <w:numPr>
                <w:ilvl w:val="0"/>
                <w:numId w:val="70"/>
              </w:numPr>
              <w:jc w:val="both"/>
              <w:rPr>
                <w:rFonts w:ascii="Times New Roman" w:hAnsi="Times New Roman" w:cs="Times New Roman"/>
                <w:bCs/>
              </w:rPr>
            </w:pPr>
            <w:r w:rsidRPr="007B406F">
              <w:rPr>
                <w:rFonts w:ascii="Times New Roman" w:hAnsi="Times New Roman" w:cs="Times New Roman"/>
                <w:bCs/>
              </w:rPr>
              <w:t>Диагностирование компьютерного оборудования с помощью специализированного и тестового оборудования и программного обеспечения.</w:t>
            </w:r>
          </w:p>
          <w:p w:rsidR="00CC4BA9" w:rsidRPr="007B406F" w:rsidRDefault="00CC4BA9" w:rsidP="00CF56FB">
            <w:pPr>
              <w:pStyle w:val="af5"/>
              <w:numPr>
                <w:ilvl w:val="0"/>
                <w:numId w:val="70"/>
              </w:numPr>
              <w:jc w:val="both"/>
              <w:rPr>
                <w:rFonts w:ascii="Times New Roman" w:hAnsi="Times New Roman" w:cs="Times New Roman"/>
                <w:bCs/>
              </w:rPr>
            </w:pPr>
            <w:r w:rsidRPr="007B406F">
              <w:rPr>
                <w:rFonts w:ascii="Times New Roman" w:hAnsi="Times New Roman" w:cs="Times New Roman"/>
                <w:bCs/>
              </w:rPr>
              <w:t>Оформление технологической документации.</w:t>
            </w:r>
          </w:p>
          <w:p w:rsidR="00CC4BA9" w:rsidRPr="007B406F" w:rsidRDefault="00CC4BA9" w:rsidP="00CF56FB">
            <w:pPr>
              <w:pStyle w:val="af5"/>
              <w:numPr>
                <w:ilvl w:val="0"/>
                <w:numId w:val="70"/>
              </w:numPr>
              <w:jc w:val="both"/>
              <w:rPr>
                <w:rFonts w:ascii="Times New Roman" w:hAnsi="Times New Roman" w:cs="Times New Roman"/>
                <w:bCs/>
              </w:rPr>
            </w:pPr>
            <w:r w:rsidRPr="007B406F">
              <w:rPr>
                <w:rFonts w:ascii="Times New Roman" w:hAnsi="Times New Roman" w:cs="Times New Roman"/>
                <w:bCs/>
              </w:rPr>
              <w:t>Сборка/разборка, ввод в эксплуатацию оргтехники.</w:t>
            </w:r>
          </w:p>
          <w:p w:rsidR="00CC4BA9" w:rsidRPr="007B406F" w:rsidRDefault="00CC4BA9" w:rsidP="00CF56FB">
            <w:pPr>
              <w:pStyle w:val="af5"/>
              <w:numPr>
                <w:ilvl w:val="0"/>
                <w:numId w:val="70"/>
              </w:numPr>
              <w:jc w:val="both"/>
              <w:rPr>
                <w:rFonts w:ascii="Times New Roman" w:hAnsi="Times New Roman" w:cs="Times New Roman"/>
                <w:bCs/>
              </w:rPr>
            </w:pPr>
            <w:r w:rsidRPr="007B406F">
              <w:rPr>
                <w:rFonts w:ascii="Times New Roman" w:hAnsi="Times New Roman" w:cs="Times New Roman"/>
                <w:bCs/>
              </w:rPr>
              <w:t>Диагностирование оргтехники с помощью специализированного и тестового оборудования и программного обеспечения</w:t>
            </w:r>
          </w:p>
          <w:p w:rsidR="00CC4BA9" w:rsidRPr="007B406F" w:rsidRDefault="00CC4BA9" w:rsidP="00CF56FB">
            <w:pPr>
              <w:pStyle w:val="af5"/>
              <w:numPr>
                <w:ilvl w:val="0"/>
                <w:numId w:val="70"/>
              </w:numPr>
              <w:jc w:val="both"/>
              <w:rPr>
                <w:rFonts w:ascii="Times New Roman" w:hAnsi="Times New Roman" w:cs="Times New Roman"/>
                <w:bCs/>
              </w:rPr>
            </w:pPr>
            <w:r w:rsidRPr="007B406F">
              <w:rPr>
                <w:rFonts w:ascii="Times New Roman" w:hAnsi="Times New Roman" w:cs="Times New Roman"/>
                <w:bCs/>
              </w:rPr>
              <w:t xml:space="preserve">Диагностирование </w:t>
            </w:r>
            <w:r w:rsidRPr="007B406F">
              <w:rPr>
                <w:rFonts w:ascii="Times New Roman" w:hAnsi="Times New Roman" w:cs="Times New Roman"/>
              </w:rPr>
              <w:t xml:space="preserve">кабельных систем и беспроводных каналов связи </w:t>
            </w:r>
            <w:r w:rsidRPr="007B406F">
              <w:rPr>
                <w:rFonts w:ascii="Times New Roman" w:hAnsi="Times New Roman" w:cs="Times New Roman"/>
                <w:bCs/>
              </w:rPr>
              <w:t>с помощью контрольно-измерительного оборудования.</w:t>
            </w:r>
          </w:p>
          <w:p w:rsidR="00CC4BA9" w:rsidRPr="007B406F" w:rsidRDefault="00CC4BA9" w:rsidP="00CF56FB">
            <w:pPr>
              <w:pStyle w:val="af5"/>
              <w:numPr>
                <w:ilvl w:val="0"/>
                <w:numId w:val="70"/>
              </w:numPr>
              <w:jc w:val="both"/>
              <w:rPr>
                <w:rFonts w:ascii="Times New Roman" w:eastAsia="Times New Roman" w:hAnsi="Times New Roman" w:cs="Times New Roman"/>
              </w:rPr>
            </w:pPr>
            <w:r w:rsidRPr="007B406F">
              <w:rPr>
                <w:rFonts w:ascii="Times New Roman" w:hAnsi="Times New Roman" w:cs="Times New Roman"/>
                <w:bCs/>
              </w:rPr>
              <w:t>Монтаж, замена узлов, подключение каналов связи.</w:t>
            </w:r>
          </w:p>
        </w:tc>
        <w:tc>
          <w:tcPr>
            <w:tcW w:w="1413" w:type="dxa"/>
            <w:vMerge/>
            <w:shd w:val="clear" w:color="auto" w:fill="auto"/>
          </w:tcPr>
          <w:p w:rsidR="00CC4BA9" w:rsidRPr="007B406F" w:rsidRDefault="00CC4BA9" w:rsidP="00F71B95">
            <w:pPr>
              <w:pStyle w:val="af5"/>
              <w:jc w:val="center"/>
              <w:rPr>
                <w:rFonts w:ascii="Times New Roman" w:eastAsia="Times New Roman" w:hAnsi="Times New Roman" w:cs="Times New Roman"/>
                <w:b/>
              </w:rPr>
            </w:pPr>
          </w:p>
        </w:tc>
        <w:tc>
          <w:tcPr>
            <w:tcW w:w="2130" w:type="dxa"/>
            <w:vMerge/>
            <w:shd w:val="clear" w:color="auto" w:fill="auto"/>
          </w:tcPr>
          <w:p w:rsidR="00CC4BA9" w:rsidRPr="007B406F" w:rsidRDefault="00CC4BA9" w:rsidP="00F71B95">
            <w:pPr>
              <w:pStyle w:val="af5"/>
              <w:jc w:val="center"/>
              <w:rPr>
                <w:rFonts w:ascii="Times New Roman" w:eastAsia="Times New Roman" w:hAnsi="Times New Roman" w:cs="Times New Roman"/>
                <w:sz w:val="20"/>
                <w:szCs w:val="20"/>
              </w:rPr>
            </w:pPr>
          </w:p>
        </w:tc>
        <w:tc>
          <w:tcPr>
            <w:tcW w:w="1988" w:type="dxa"/>
            <w:vMerge/>
            <w:tcBorders>
              <w:bottom w:val="single" w:sz="4" w:space="0" w:color="auto"/>
            </w:tcBorders>
            <w:shd w:val="clear" w:color="auto" w:fill="auto"/>
          </w:tcPr>
          <w:p w:rsidR="00CC4BA9" w:rsidRPr="007B406F" w:rsidRDefault="00CC4BA9" w:rsidP="00BF6057">
            <w:pPr>
              <w:pStyle w:val="af5"/>
              <w:jc w:val="both"/>
              <w:rPr>
                <w:rFonts w:ascii="Times New Roman" w:eastAsia="Times New Roman" w:hAnsi="Times New Roman" w:cs="Times New Roman"/>
              </w:rPr>
            </w:pPr>
          </w:p>
        </w:tc>
      </w:tr>
      <w:tr w:rsidR="00CC4BA9" w:rsidRPr="007B406F" w:rsidTr="00B26DBF">
        <w:tc>
          <w:tcPr>
            <w:tcW w:w="10028" w:type="dxa"/>
            <w:gridSpan w:val="4"/>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b/>
                <w:bCs/>
              </w:rPr>
              <w:t xml:space="preserve">МДК 03.01. </w:t>
            </w:r>
            <w:r w:rsidRPr="007B406F">
              <w:rPr>
                <w:rFonts w:ascii="Times New Roman" w:eastAsia="Times New Roman" w:hAnsi="Times New Roman" w:cs="Times New Roman"/>
                <w:b/>
              </w:rPr>
              <w:t>Техническое обслуживание и ремонт компьютерных систем и комплексов</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782</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tcBorders>
              <w:top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10028" w:type="dxa"/>
            <w:gridSpan w:val="4"/>
            <w:shd w:val="clear" w:color="auto" w:fill="auto"/>
          </w:tcPr>
          <w:p w:rsidR="00CC4BA9" w:rsidRPr="007B406F" w:rsidRDefault="00CC4BA9" w:rsidP="00940A42">
            <w:pPr>
              <w:pStyle w:val="af5"/>
              <w:jc w:val="both"/>
              <w:rPr>
                <w:rFonts w:ascii="Times New Roman" w:eastAsia="Times New Roman" w:hAnsi="Times New Roman" w:cs="Times New Roman"/>
              </w:rPr>
            </w:pPr>
            <w:r w:rsidRPr="007B406F">
              <w:rPr>
                <w:rFonts w:ascii="Times New Roman" w:eastAsia="Times New Roman" w:hAnsi="Times New Roman" w:cs="Times New Roman"/>
                <w:b/>
                <w:bCs/>
              </w:rPr>
              <w:t xml:space="preserve">Раздел </w:t>
            </w:r>
            <w:r w:rsidR="00940A42">
              <w:rPr>
                <w:rFonts w:ascii="Times New Roman" w:eastAsia="Times New Roman" w:hAnsi="Times New Roman" w:cs="Times New Roman"/>
                <w:b/>
                <w:bCs/>
              </w:rPr>
              <w:t xml:space="preserve">2 </w:t>
            </w:r>
            <w:r w:rsidRPr="007B406F">
              <w:rPr>
                <w:rFonts w:ascii="Times New Roman" w:eastAsia="Times New Roman" w:hAnsi="Times New Roman" w:cs="Times New Roman"/>
                <w:b/>
                <w:bCs/>
              </w:rPr>
              <w:t>ПМ   Обслуживание компьютерных систем</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494</w:t>
            </w:r>
          </w:p>
        </w:tc>
        <w:tc>
          <w:tcPr>
            <w:tcW w:w="2130" w:type="dxa"/>
            <w:shd w:val="clear" w:color="auto" w:fill="auto"/>
          </w:tcPr>
          <w:p w:rsidR="00CC4BA9" w:rsidRPr="007B406F" w:rsidRDefault="0022304D"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114</w:t>
            </w:r>
          </w:p>
        </w:tc>
        <w:tc>
          <w:tcPr>
            <w:tcW w:w="1988" w:type="dxa"/>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hAnsi="Times New Roman" w:cs="Times New Roman"/>
                <w:b/>
              </w:rPr>
              <w:t xml:space="preserve">Тема 2.1. Сетевые </w:t>
            </w:r>
            <w:r w:rsidRPr="007B406F">
              <w:rPr>
                <w:rFonts w:ascii="Times New Roman" w:hAnsi="Times New Roman" w:cs="Times New Roman"/>
                <w:b/>
              </w:rPr>
              <w:lastRenderedPageBreak/>
              <w:t>операционные системы</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b/>
              </w:rPr>
            </w:pPr>
            <w:r>
              <w:rPr>
                <w:rFonts w:ascii="Times New Roman" w:hAnsi="Times New Roman" w:cs="Times New Roman"/>
                <w:b/>
              </w:rPr>
              <w:lastRenderedPageBreak/>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2</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lastRenderedPageBreak/>
              <w:t>ОК2, ОК4, ОК9,</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 xml:space="preserve">ПК 3.1, ПК 3.2, </w:t>
            </w: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Назначение и функции сетевых операционных систем</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rPr>
            </w:pPr>
            <w:r w:rsidRPr="007B406F">
              <w:rPr>
                <w:rFonts w:ascii="Times New Roman" w:hAnsi="Times New Roman" w:cs="Times New Roman"/>
                <w:b/>
              </w:rPr>
              <w:lastRenderedPageBreak/>
              <w:t>Тема 2.2. Сетевые операционные системы с закрытым исходным кодом</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4</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ОК3, ОК7, ОК8</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ПК 3.1, ПК 3.3</w:t>
            </w:r>
          </w:p>
          <w:p w:rsidR="00CC4BA9" w:rsidRPr="007B406F" w:rsidRDefault="00CC4BA9" w:rsidP="007E2B3A">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rPr>
                <w:rFonts w:ascii="Times New Roman" w:hAnsi="Times New Roman" w:cs="Times New Roman"/>
              </w:rPr>
            </w:pPr>
            <w:r w:rsidRPr="007B406F">
              <w:rPr>
                <w:rFonts w:ascii="Times New Roman" w:hAnsi="Times New Roman" w:cs="Times New Roman"/>
              </w:rPr>
              <w:t xml:space="preserve">Семейство сетевых ОС компании Microsoft. </w:t>
            </w:r>
          </w:p>
          <w:p w:rsidR="00CC4BA9" w:rsidRPr="007B406F" w:rsidRDefault="00CC4BA9" w:rsidP="00BF6057">
            <w:pPr>
              <w:pStyle w:val="af5"/>
              <w:rPr>
                <w:rFonts w:ascii="Times New Roman" w:hAnsi="Times New Roman" w:cs="Times New Roman"/>
              </w:rPr>
            </w:pPr>
            <w:r w:rsidRPr="007B406F">
              <w:rPr>
                <w:rFonts w:ascii="Times New Roman" w:hAnsi="Times New Roman" w:cs="Times New Roman"/>
              </w:rPr>
              <w:t>Структура Windows NT.</w:t>
            </w:r>
          </w:p>
          <w:p w:rsidR="00CC4BA9" w:rsidRPr="007B406F" w:rsidRDefault="00CC4BA9" w:rsidP="00BF6057">
            <w:pPr>
              <w:pStyle w:val="af5"/>
              <w:rPr>
                <w:rFonts w:ascii="Times New Roman" w:hAnsi="Times New Roman" w:cs="Times New Roman"/>
              </w:rPr>
            </w:pPr>
            <w:r w:rsidRPr="007B406F">
              <w:rPr>
                <w:rFonts w:ascii="Times New Roman" w:hAnsi="Times New Roman" w:cs="Times New Roman"/>
              </w:rPr>
              <w:t>Принцип микро- и макроядерной архитектуры.</w:t>
            </w:r>
          </w:p>
          <w:p w:rsidR="00CC4BA9" w:rsidRPr="007B406F" w:rsidRDefault="00CC4BA9" w:rsidP="00BF6057">
            <w:pPr>
              <w:pStyle w:val="af5"/>
              <w:rPr>
                <w:rFonts w:ascii="Times New Roman" w:hAnsi="Times New Roman" w:cs="Times New Roman"/>
              </w:rPr>
            </w:pPr>
            <w:r w:rsidRPr="007B406F">
              <w:rPr>
                <w:rFonts w:ascii="Times New Roman" w:hAnsi="Times New Roman" w:cs="Times New Roman"/>
              </w:rPr>
              <w:t>Обработка системного вызова.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4</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rPr>
            </w:pPr>
            <w:r w:rsidRPr="007B406F">
              <w:rPr>
                <w:rFonts w:ascii="Times New Roman" w:hAnsi="Times New Roman" w:cs="Times New Roman"/>
                <w:b/>
              </w:rPr>
              <w:t>Тема 2.3.  Сетевые операционные системы с открытым исходным кодом</w:t>
            </w:r>
          </w:p>
        </w:tc>
        <w:tc>
          <w:tcPr>
            <w:tcW w:w="6865" w:type="dxa"/>
            <w:shd w:val="clear" w:color="auto" w:fill="auto"/>
          </w:tcPr>
          <w:p w:rsidR="00CC4BA9" w:rsidRPr="007B406F" w:rsidRDefault="00FB1C0A" w:rsidP="00BF6057">
            <w:pPr>
              <w:pStyle w:val="af5"/>
              <w:jc w:val="both"/>
              <w:rPr>
                <w:rFonts w:ascii="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4</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ОК1, ОК9,</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ПК 3.1, ПК 3.2, ПК 3.3</w:t>
            </w: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OC семейства Unix. Структура.</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Основные характеристики ОС с открытым кодом. Базовые компоненты. Системные требования.</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Сравнение ОС Windows NT и Linux.</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4</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hAnsi="Times New Roman" w:cs="Times New Roman"/>
                <w:b/>
                <w:bCs/>
              </w:rPr>
              <w:t>Тема 2.4. Модели межсетевого взаимодействия</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6</w:t>
            </w:r>
          </w:p>
        </w:tc>
        <w:tc>
          <w:tcPr>
            <w:tcW w:w="2130" w:type="dxa"/>
            <w:shd w:val="clear" w:color="auto" w:fill="auto"/>
          </w:tcPr>
          <w:p w:rsidR="00CC4BA9" w:rsidRPr="007B406F" w:rsidRDefault="0034704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4</w:t>
            </w: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ОК1 – ОК9,</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ПК 3.1, ПК 3.2, ПК 3.3</w:t>
            </w: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Модель </w:t>
            </w:r>
            <w:r w:rsidRPr="007B406F">
              <w:rPr>
                <w:rFonts w:ascii="Times New Roman" w:eastAsia="Times New Roman" w:hAnsi="Times New Roman" w:cs="Times New Roman"/>
                <w:lang w:val="en-US"/>
              </w:rPr>
              <w:t>OSI</w:t>
            </w:r>
            <w:r w:rsidRPr="007B406F">
              <w:rPr>
                <w:rFonts w:ascii="Times New Roman" w:eastAsia="Times New Roman" w:hAnsi="Times New Roman" w:cs="Times New Roman"/>
              </w:rPr>
              <w:t>.</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Модель </w:t>
            </w:r>
            <w:r w:rsidRPr="007B406F">
              <w:rPr>
                <w:rFonts w:ascii="Times New Roman" w:eastAsia="Times New Roman" w:hAnsi="Times New Roman" w:cs="Times New Roman"/>
                <w:lang w:val="en-US"/>
              </w:rPr>
              <w:t>TCP</w:t>
            </w:r>
            <w:r w:rsidRPr="007B406F">
              <w:rPr>
                <w:rFonts w:ascii="Times New Roman" w:eastAsia="Times New Roman" w:hAnsi="Times New Roman" w:cs="Times New Roman"/>
              </w:rPr>
              <w:t>/</w:t>
            </w:r>
            <w:r w:rsidRPr="007B406F">
              <w:rPr>
                <w:rFonts w:ascii="Times New Roman" w:eastAsia="Times New Roman" w:hAnsi="Times New Roman" w:cs="Times New Roman"/>
                <w:lang w:val="en-US"/>
              </w:rPr>
              <w:t>IP</w:t>
            </w:r>
            <w:r w:rsidRPr="007B406F">
              <w:rPr>
                <w:rFonts w:ascii="Times New Roman" w:eastAsia="Times New Roman" w:hAnsi="Times New Roman" w:cs="Times New Roman"/>
              </w:rPr>
              <w:t>.</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Структура </w:t>
            </w:r>
            <w:r w:rsidRPr="007B406F">
              <w:rPr>
                <w:rFonts w:ascii="Times New Roman" w:eastAsia="Times New Roman" w:hAnsi="Times New Roman" w:cs="Times New Roman"/>
                <w:lang w:val="en-US"/>
              </w:rPr>
              <w:t>IP</w:t>
            </w:r>
            <w:r w:rsidRPr="007B406F">
              <w:rPr>
                <w:rFonts w:ascii="Times New Roman" w:eastAsia="Times New Roman" w:hAnsi="Times New Roman" w:cs="Times New Roman"/>
              </w:rPr>
              <w:t xml:space="preserve">-адреса. Классы </w:t>
            </w:r>
            <w:r w:rsidRPr="007B406F">
              <w:rPr>
                <w:rFonts w:ascii="Times New Roman" w:eastAsia="Times New Roman" w:hAnsi="Times New Roman" w:cs="Times New Roman"/>
                <w:lang w:val="en-US"/>
              </w:rPr>
              <w:t>IP</w:t>
            </w:r>
            <w:r w:rsidRPr="007B406F">
              <w:rPr>
                <w:rFonts w:ascii="Times New Roman" w:eastAsia="Times New Roman" w:hAnsi="Times New Roman" w:cs="Times New Roman"/>
              </w:rPr>
              <w:t>-сетей.</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6</w:t>
            </w:r>
          </w:p>
        </w:tc>
        <w:tc>
          <w:tcPr>
            <w:tcW w:w="2130" w:type="dxa"/>
            <w:shd w:val="clear" w:color="auto" w:fill="auto"/>
          </w:tcPr>
          <w:p w:rsidR="00CC4BA9" w:rsidRPr="007B406F" w:rsidRDefault="0034704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4</w:t>
            </w: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hAnsi="Times New Roman" w:cs="Times New Roman"/>
                <w:b/>
                <w:bCs/>
              </w:rPr>
              <w:t>Тема 2.5. Сетевое администрирование</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2</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ОК4, ОК5, ОК7,</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ПК 3.1, ПК 3.3</w:t>
            </w:r>
          </w:p>
          <w:p w:rsidR="00CC4BA9" w:rsidRPr="007B406F" w:rsidRDefault="00CC4BA9" w:rsidP="007E2B3A">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Цели и задачи сетевого администрирования.</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hAnsi="Times New Roman" w:cs="Times New Roman"/>
                <w:b/>
                <w:bCs/>
              </w:rPr>
              <w:t xml:space="preserve">Тема 2.6. Серверная операционная система </w:t>
            </w:r>
            <w:r w:rsidRPr="007B406F">
              <w:rPr>
                <w:rFonts w:ascii="Times New Roman" w:hAnsi="Times New Roman" w:cs="Times New Roman"/>
                <w:b/>
                <w:bCs/>
                <w:lang w:val="en-US"/>
              </w:rPr>
              <w:t>Windows</w:t>
            </w:r>
            <w:r w:rsidRPr="007B406F">
              <w:rPr>
                <w:rFonts w:ascii="Times New Roman" w:hAnsi="Times New Roman" w:cs="Times New Roman"/>
                <w:b/>
                <w:bCs/>
              </w:rPr>
              <w:t xml:space="preserve"> </w:t>
            </w:r>
            <w:r w:rsidRPr="007B406F">
              <w:rPr>
                <w:rFonts w:ascii="Times New Roman" w:hAnsi="Times New Roman" w:cs="Times New Roman"/>
                <w:b/>
                <w:bCs/>
                <w:lang w:val="en-US"/>
              </w:rPr>
              <w:t>Server</w:t>
            </w:r>
            <w:r w:rsidRPr="007B406F">
              <w:rPr>
                <w:rFonts w:ascii="Times New Roman" w:hAnsi="Times New Roman" w:cs="Times New Roman"/>
                <w:b/>
                <w:bCs/>
              </w:rPr>
              <w:t xml:space="preserve"> 2008</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6</w:t>
            </w:r>
          </w:p>
        </w:tc>
        <w:tc>
          <w:tcPr>
            <w:tcW w:w="2130" w:type="dxa"/>
            <w:shd w:val="clear" w:color="auto" w:fill="auto"/>
          </w:tcPr>
          <w:p w:rsidR="00CC4BA9" w:rsidRPr="007B406F" w:rsidRDefault="0034704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4</w:t>
            </w: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3</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ОК1 – ОК9,</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ПК 3.1</w:t>
            </w:r>
          </w:p>
          <w:p w:rsidR="00CC4BA9" w:rsidRPr="007B406F" w:rsidRDefault="00CC4BA9" w:rsidP="007E2B3A">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Системные требования для установки</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Ключевые возможности и преимущества </w:t>
            </w:r>
            <w:r w:rsidRPr="007B406F">
              <w:rPr>
                <w:rFonts w:ascii="Times New Roman" w:eastAsia="Times New Roman" w:hAnsi="Times New Roman" w:cs="Times New Roman"/>
                <w:lang w:val="en-US"/>
              </w:rPr>
              <w:t>Windows</w:t>
            </w:r>
            <w:r w:rsidRPr="007B406F">
              <w:rPr>
                <w:rFonts w:ascii="Times New Roman" w:eastAsia="Times New Roman" w:hAnsi="Times New Roman" w:cs="Times New Roman"/>
              </w:rPr>
              <w:t xml:space="preserve"> </w:t>
            </w:r>
            <w:r w:rsidRPr="007B406F">
              <w:rPr>
                <w:rFonts w:ascii="Times New Roman" w:eastAsia="Times New Roman" w:hAnsi="Times New Roman" w:cs="Times New Roman"/>
                <w:lang w:val="en-US"/>
              </w:rPr>
              <w:t>Server</w:t>
            </w:r>
            <w:r w:rsidRPr="007B406F">
              <w:rPr>
                <w:rFonts w:ascii="Times New Roman" w:eastAsia="Times New Roman" w:hAnsi="Times New Roman" w:cs="Times New Roman"/>
              </w:rPr>
              <w:t xml:space="preserve"> 2008</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Технологии </w:t>
            </w:r>
            <w:r w:rsidRPr="007B406F">
              <w:rPr>
                <w:rFonts w:ascii="Times New Roman" w:eastAsia="Times New Roman" w:hAnsi="Times New Roman" w:cs="Times New Roman"/>
                <w:lang w:val="en-US"/>
              </w:rPr>
              <w:t>Windows Server 2008</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b/>
              </w:rPr>
            </w:pPr>
            <w:r w:rsidRPr="007B406F">
              <w:rPr>
                <w:rFonts w:ascii="Times New Roman" w:hAnsi="Times New Roman" w:cs="Times New Roman"/>
                <w:b/>
              </w:rPr>
              <w:t>Практические и лабораторные занятия</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4</w:t>
            </w:r>
          </w:p>
        </w:tc>
        <w:tc>
          <w:tcPr>
            <w:tcW w:w="2130" w:type="dxa"/>
            <w:vMerge w:val="restart"/>
            <w:shd w:val="clear" w:color="auto" w:fill="auto"/>
          </w:tcPr>
          <w:p w:rsidR="00CC4BA9" w:rsidRPr="007B406F" w:rsidRDefault="0034704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4</w:t>
            </w: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rPr>
                <w:rFonts w:ascii="Times New Roman" w:hAnsi="Times New Roman" w:cs="Times New Roman"/>
                <w:bCs/>
              </w:rPr>
            </w:pPr>
            <w:r w:rsidRPr="007B406F">
              <w:rPr>
                <w:rFonts w:ascii="Times New Roman" w:hAnsi="Times New Roman" w:cs="Times New Roman"/>
              </w:rPr>
              <w:t xml:space="preserve">Создание локальной сети на основе сервера. </w:t>
            </w:r>
            <w:r w:rsidRPr="007B406F">
              <w:rPr>
                <w:rFonts w:ascii="Times New Roman" w:hAnsi="Times New Roman" w:cs="Times New Roman"/>
                <w:bCs/>
              </w:rPr>
              <w:t xml:space="preserve">Установка </w:t>
            </w:r>
            <w:r w:rsidRPr="007B406F">
              <w:rPr>
                <w:rFonts w:ascii="Times New Roman" w:hAnsi="Times New Roman" w:cs="Times New Roman"/>
                <w:bCs/>
                <w:lang w:val="en-US"/>
              </w:rPr>
              <w:t>Windows</w:t>
            </w:r>
            <w:r w:rsidRPr="007B406F">
              <w:rPr>
                <w:rFonts w:ascii="Times New Roman" w:hAnsi="Times New Roman" w:cs="Times New Roman"/>
                <w:bCs/>
              </w:rPr>
              <w:t xml:space="preserve"> </w:t>
            </w:r>
            <w:r w:rsidRPr="007B406F">
              <w:rPr>
                <w:rFonts w:ascii="Times New Roman" w:hAnsi="Times New Roman" w:cs="Times New Roman"/>
                <w:bCs/>
                <w:lang w:val="en-US"/>
              </w:rPr>
              <w:t>Server</w:t>
            </w:r>
            <w:r w:rsidRPr="007B406F">
              <w:rPr>
                <w:rFonts w:ascii="Times New Roman" w:hAnsi="Times New Roman" w:cs="Times New Roman"/>
                <w:bCs/>
              </w:rPr>
              <w:t xml:space="preserve"> 2008</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2130"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rPr>
            </w:pPr>
            <w:r w:rsidRPr="007B406F">
              <w:rPr>
                <w:rFonts w:ascii="Times New Roman" w:hAnsi="Times New Roman" w:cs="Times New Roman"/>
                <w:b/>
              </w:rPr>
              <w:t>Тема 2.7. Доменные службы Active Directory</w:t>
            </w:r>
          </w:p>
          <w:p w:rsidR="00CC4BA9" w:rsidRPr="007B406F" w:rsidRDefault="00CC4BA9" w:rsidP="006A3601">
            <w:pPr>
              <w:pStyle w:val="af5"/>
              <w:rPr>
                <w:rFonts w:ascii="Times New Roman" w:hAnsi="Times New Roman" w:cs="Times New Roman"/>
                <w:b/>
              </w:rPr>
            </w:pP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8</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ОК1, ОК4, ОК5, ОК8,</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ПК 3.2, ПК 3.3</w:t>
            </w: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Служба каталогов </w:t>
            </w:r>
            <w:r w:rsidRPr="007B406F">
              <w:rPr>
                <w:rFonts w:ascii="Times New Roman" w:eastAsia="Times New Roman" w:hAnsi="Times New Roman" w:cs="Times New Roman"/>
                <w:lang w:val="en-US"/>
              </w:rPr>
              <w:t>Active</w:t>
            </w:r>
            <w:r w:rsidRPr="007B406F">
              <w:rPr>
                <w:rFonts w:ascii="Times New Roman" w:eastAsia="Times New Roman" w:hAnsi="Times New Roman" w:cs="Times New Roman"/>
              </w:rPr>
              <w:t xml:space="preserve"> </w:t>
            </w:r>
            <w:r w:rsidRPr="007B406F">
              <w:rPr>
                <w:rFonts w:ascii="Times New Roman" w:eastAsia="Times New Roman" w:hAnsi="Times New Roman" w:cs="Times New Roman"/>
                <w:lang w:val="en-US"/>
              </w:rPr>
              <w:t>Directory</w:t>
            </w:r>
            <w:r w:rsidRPr="007B406F">
              <w:rPr>
                <w:rFonts w:ascii="Times New Roman" w:eastAsia="Times New Roman" w:hAnsi="Times New Roman" w:cs="Times New Roman"/>
              </w:rPr>
              <w:t>.</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Модель безопасности «Рабочая группа».</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Доменная модель безопасности.</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Планирование пространства имен </w:t>
            </w:r>
            <w:r w:rsidRPr="007B406F">
              <w:rPr>
                <w:rFonts w:ascii="Times New Roman" w:eastAsia="Times New Roman" w:hAnsi="Times New Roman" w:cs="Times New Roman"/>
                <w:lang w:val="en-US"/>
              </w:rPr>
              <w:t>Active</w:t>
            </w:r>
            <w:r w:rsidRPr="007B406F">
              <w:rPr>
                <w:rFonts w:ascii="Times New Roman" w:eastAsia="Times New Roman" w:hAnsi="Times New Roman" w:cs="Times New Roman"/>
              </w:rPr>
              <w:t xml:space="preserve"> </w:t>
            </w:r>
            <w:r w:rsidRPr="007B406F">
              <w:rPr>
                <w:rFonts w:ascii="Times New Roman" w:eastAsia="Times New Roman" w:hAnsi="Times New Roman" w:cs="Times New Roman"/>
                <w:lang w:val="en-US"/>
              </w:rPr>
              <w:t>Directory</w:t>
            </w:r>
            <w:r w:rsidRPr="007B406F">
              <w:rPr>
                <w:rFonts w:ascii="Times New Roman" w:eastAsia="Times New Roman" w:hAnsi="Times New Roman" w:cs="Times New Roman"/>
              </w:rPr>
              <w:t>.</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Физическая структура </w:t>
            </w:r>
            <w:r w:rsidRPr="007B406F">
              <w:rPr>
                <w:rFonts w:ascii="Times New Roman" w:eastAsia="Times New Roman" w:hAnsi="Times New Roman" w:cs="Times New Roman"/>
                <w:lang w:val="en-US"/>
              </w:rPr>
              <w:t>Active Directory</w:t>
            </w:r>
            <w:r w:rsidRPr="007B406F">
              <w:rPr>
                <w:rFonts w:ascii="Times New Roman" w:eastAsia="Times New Roman" w:hAnsi="Times New Roman" w:cs="Times New Roman"/>
              </w:rPr>
              <w:t>.</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8</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hAnsi="Times New Roman" w:cs="Times New Roman"/>
                <w:b/>
                <w:bCs/>
              </w:rPr>
              <w:t xml:space="preserve">Тема 2.8. Служба доменных имен </w:t>
            </w:r>
            <w:r w:rsidRPr="007B406F">
              <w:rPr>
                <w:rFonts w:ascii="Times New Roman" w:hAnsi="Times New Roman" w:cs="Times New Roman"/>
                <w:b/>
                <w:bCs/>
                <w:lang w:val="en-US"/>
              </w:rPr>
              <w:t>DNS</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4</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ОК2, ОК4, ОК9,</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 xml:space="preserve">ПК 3.1, ПК 3.2, </w:t>
            </w: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Назначение и компоненты службы </w:t>
            </w:r>
            <w:r w:rsidRPr="007B406F">
              <w:rPr>
                <w:rFonts w:ascii="Times New Roman" w:eastAsia="Times New Roman" w:hAnsi="Times New Roman" w:cs="Times New Roman"/>
                <w:lang w:val="en-US"/>
              </w:rPr>
              <w:t>DNS</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Типы </w:t>
            </w:r>
            <w:r w:rsidRPr="007B406F">
              <w:rPr>
                <w:rFonts w:ascii="Times New Roman" w:eastAsia="Times New Roman" w:hAnsi="Times New Roman" w:cs="Times New Roman"/>
                <w:lang w:val="en-US"/>
              </w:rPr>
              <w:t>DNS</w:t>
            </w:r>
            <w:r w:rsidRPr="007B406F">
              <w:rPr>
                <w:rFonts w:ascii="Times New Roman" w:eastAsia="Times New Roman" w:hAnsi="Times New Roman" w:cs="Times New Roman"/>
              </w:rPr>
              <w:t>-зон</w:t>
            </w:r>
          </w:p>
          <w:p w:rsidR="00CC4BA9" w:rsidRPr="007B406F" w:rsidRDefault="00CC4BA9" w:rsidP="00BF6057">
            <w:pPr>
              <w:pStyle w:val="af5"/>
              <w:rPr>
                <w:rFonts w:ascii="Times New Roman" w:eastAsia="Times New Roman" w:hAnsi="Times New Roman" w:cs="Times New Roman"/>
              </w:rPr>
            </w:pPr>
            <w:r w:rsidRPr="007B406F">
              <w:rPr>
                <w:rFonts w:ascii="Times New Roman" w:hAnsi="Times New Roman" w:cs="Times New Roman"/>
              </w:rPr>
              <w:lastRenderedPageBreak/>
              <w:t>Алгоритмы работы итеративных и рекурсивных DNS-запросов</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lastRenderedPageBreak/>
              <w:t>4</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hAnsi="Times New Roman" w:cs="Times New Roman"/>
                <w:b/>
                <w:bCs/>
              </w:rPr>
              <w:lastRenderedPageBreak/>
              <w:t>Тема 2.9. Протокол динамической настройки узлов</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10</w:t>
            </w:r>
          </w:p>
        </w:tc>
        <w:tc>
          <w:tcPr>
            <w:tcW w:w="2130" w:type="dxa"/>
            <w:shd w:val="clear" w:color="auto" w:fill="auto"/>
          </w:tcPr>
          <w:p w:rsidR="00CC4BA9" w:rsidRPr="007B406F" w:rsidRDefault="0034704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6</w:t>
            </w: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3</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ОК3, ОК7, ОК8</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ПК 3.1, ПК 3.3</w:t>
            </w:r>
          </w:p>
          <w:p w:rsidR="00CC4BA9" w:rsidRPr="007B406F" w:rsidRDefault="00CC4BA9" w:rsidP="007E2B3A">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Основные сведения о протоколе </w:t>
            </w:r>
            <w:r w:rsidRPr="007B406F">
              <w:rPr>
                <w:rFonts w:ascii="Times New Roman" w:eastAsia="Times New Roman" w:hAnsi="Times New Roman" w:cs="Times New Roman"/>
                <w:lang w:val="en-US"/>
              </w:rPr>
              <w:t>DHCP</w:t>
            </w:r>
            <w:r w:rsidRPr="007B406F">
              <w:rPr>
                <w:rFonts w:ascii="Times New Roman" w:eastAsia="Times New Roman" w:hAnsi="Times New Roman" w:cs="Times New Roman"/>
              </w:rPr>
              <w:t>.</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Административное управление сервером </w:t>
            </w:r>
            <w:r w:rsidRPr="007B406F">
              <w:rPr>
                <w:rFonts w:ascii="Times New Roman" w:eastAsia="Times New Roman" w:hAnsi="Times New Roman" w:cs="Times New Roman"/>
                <w:lang w:val="en-US"/>
              </w:rPr>
              <w:t>DHCP</w:t>
            </w:r>
            <w:r w:rsidRPr="007B406F">
              <w:rPr>
                <w:rFonts w:ascii="Times New Roman" w:eastAsia="Times New Roman" w:hAnsi="Times New Roman" w:cs="Times New Roman"/>
              </w:rPr>
              <w:t>.</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4</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b/>
              </w:rPr>
            </w:pPr>
            <w:r w:rsidRPr="007B406F">
              <w:rPr>
                <w:rFonts w:ascii="Times New Roman" w:hAnsi="Times New Roman" w:cs="Times New Roman"/>
                <w:b/>
              </w:rPr>
              <w:t>Практические и лабораторные занятия</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6</w:t>
            </w:r>
          </w:p>
        </w:tc>
        <w:tc>
          <w:tcPr>
            <w:tcW w:w="2130" w:type="dxa"/>
            <w:vMerge w:val="restart"/>
            <w:shd w:val="clear" w:color="auto" w:fill="auto"/>
          </w:tcPr>
          <w:p w:rsidR="00CC4BA9" w:rsidRPr="007B406F" w:rsidRDefault="0034704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6</w:t>
            </w: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Создание основы сети</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2130"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hAnsi="Times New Roman" w:cs="Times New Roman"/>
                <w:b/>
                <w:bCs/>
              </w:rPr>
              <w:t>Тема 2.10. Политика безопасности</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12</w:t>
            </w:r>
          </w:p>
        </w:tc>
        <w:tc>
          <w:tcPr>
            <w:tcW w:w="2130" w:type="dxa"/>
            <w:shd w:val="clear" w:color="auto" w:fill="auto"/>
          </w:tcPr>
          <w:p w:rsidR="00CC4BA9" w:rsidRPr="007B406F" w:rsidRDefault="0034704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6</w:t>
            </w: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3</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ОК1 – ОК9,</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ПК 3.1, ПК 3.2, ПК 3.3</w:t>
            </w:r>
          </w:p>
          <w:p w:rsidR="00CC4BA9" w:rsidRPr="007B406F" w:rsidRDefault="00CC4BA9" w:rsidP="00CC4BA9">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Управление пользователями и группами. Групповые политики.</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Учетные записи компьютеров. Регистрация в домене.</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Общие папки и их разрешения. Аудит доступа к файловой системе.</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6</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b/>
              </w:rPr>
            </w:pPr>
            <w:r w:rsidRPr="007B406F">
              <w:rPr>
                <w:rFonts w:ascii="Times New Roman" w:hAnsi="Times New Roman" w:cs="Times New Roman"/>
                <w:b/>
              </w:rPr>
              <w:t>Практические и лабораторные занятия</w:t>
            </w:r>
          </w:p>
        </w:tc>
        <w:tc>
          <w:tcPr>
            <w:tcW w:w="1413" w:type="dxa"/>
            <w:vMerge w:val="restart"/>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6</w:t>
            </w:r>
          </w:p>
        </w:tc>
        <w:tc>
          <w:tcPr>
            <w:tcW w:w="2130" w:type="dxa"/>
            <w:vMerge w:val="restart"/>
            <w:shd w:val="clear" w:color="auto" w:fill="auto"/>
          </w:tcPr>
          <w:p w:rsidR="00CC4BA9" w:rsidRPr="007B406F" w:rsidRDefault="0034704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6</w:t>
            </w: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tcBorders>
              <w:bottom w:val="single" w:sz="4" w:space="0" w:color="auto"/>
            </w:tcBorders>
            <w:shd w:val="clear" w:color="auto" w:fill="auto"/>
          </w:tcPr>
          <w:p w:rsidR="00CC4BA9" w:rsidRPr="007B406F" w:rsidRDefault="00CC4BA9" w:rsidP="006A3601">
            <w:pPr>
              <w:pStyle w:val="af5"/>
              <w:rPr>
                <w:rFonts w:ascii="Times New Roman" w:hAnsi="Times New Roman" w:cs="Times New Roman"/>
                <w:b/>
                <w:bCs/>
              </w:rPr>
            </w:pPr>
          </w:p>
        </w:tc>
        <w:tc>
          <w:tcPr>
            <w:tcW w:w="6865" w:type="dxa"/>
            <w:tcBorders>
              <w:bottom w:val="single" w:sz="4" w:space="0" w:color="auto"/>
            </w:tcBorders>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Управление учетными записями пользователей.</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Управление учетными записями групп.</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Управление учетными записями компьютеров</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Аудит доменных служб.</w:t>
            </w:r>
          </w:p>
        </w:tc>
        <w:tc>
          <w:tcPr>
            <w:tcW w:w="1413" w:type="dxa"/>
            <w:vMerge/>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2130" w:type="dxa"/>
            <w:vMerge/>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hAnsi="Times New Roman" w:cs="Times New Roman"/>
                <w:b/>
                <w:bCs/>
              </w:rPr>
              <w:t>Тема 2.11. Архивация</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4</w:t>
            </w:r>
          </w:p>
        </w:tc>
        <w:tc>
          <w:tcPr>
            <w:tcW w:w="2130" w:type="dxa"/>
            <w:shd w:val="clear" w:color="auto" w:fill="auto"/>
          </w:tcPr>
          <w:p w:rsidR="00CC4BA9" w:rsidRPr="007B406F" w:rsidRDefault="0034704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2</w:t>
            </w: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3</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ОК1 – ОК9,</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ПК 3.1</w:t>
            </w:r>
          </w:p>
          <w:p w:rsidR="00CC4BA9" w:rsidRPr="007B406F" w:rsidRDefault="00CC4BA9" w:rsidP="007E2B3A">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Архивация данных. Типы архивации</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b/>
              </w:rPr>
            </w:pPr>
            <w:r w:rsidRPr="007B406F">
              <w:rPr>
                <w:rFonts w:ascii="Times New Roman" w:hAnsi="Times New Roman" w:cs="Times New Roman"/>
                <w:b/>
              </w:rPr>
              <w:t>Практические и лабораторные занятия</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tc>
        <w:tc>
          <w:tcPr>
            <w:tcW w:w="2130" w:type="dxa"/>
            <w:vMerge w:val="restart"/>
            <w:shd w:val="clear" w:color="auto" w:fill="auto"/>
          </w:tcPr>
          <w:p w:rsidR="00CC4BA9" w:rsidRPr="007B406F" w:rsidRDefault="0034704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Резервное копирование в </w:t>
            </w:r>
            <w:r w:rsidRPr="007B406F">
              <w:rPr>
                <w:rFonts w:ascii="Times New Roman" w:eastAsia="Times New Roman" w:hAnsi="Times New Roman" w:cs="Times New Roman"/>
                <w:lang w:val="en-US"/>
              </w:rPr>
              <w:t>Windows</w:t>
            </w:r>
            <w:r w:rsidRPr="007B406F">
              <w:rPr>
                <w:rFonts w:ascii="Times New Roman" w:eastAsia="Times New Roman" w:hAnsi="Times New Roman" w:cs="Times New Roman"/>
              </w:rPr>
              <w:t xml:space="preserve"> </w:t>
            </w:r>
            <w:r w:rsidRPr="007B406F">
              <w:rPr>
                <w:rFonts w:ascii="Times New Roman" w:eastAsia="Times New Roman" w:hAnsi="Times New Roman" w:cs="Times New Roman"/>
                <w:lang w:val="en-US"/>
              </w:rPr>
              <w:t>Server</w:t>
            </w:r>
            <w:r w:rsidRPr="007B406F">
              <w:rPr>
                <w:rFonts w:ascii="Times New Roman" w:eastAsia="Times New Roman" w:hAnsi="Times New Roman" w:cs="Times New Roman"/>
              </w:rPr>
              <w:t xml:space="preserve"> 2008</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2130"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hAnsi="Times New Roman" w:cs="Times New Roman"/>
                <w:b/>
                <w:bCs/>
              </w:rPr>
              <w:t>Тема 2.12. Аппаратные сетевые ресурсы</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4</w:t>
            </w:r>
          </w:p>
        </w:tc>
        <w:tc>
          <w:tcPr>
            <w:tcW w:w="2130" w:type="dxa"/>
            <w:shd w:val="clear" w:color="auto" w:fill="auto"/>
          </w:tcPr>
          <w:p w:rsidR="00CC4BA9" w:rsidRPr="007B406F" w:rsidRDefault="0034704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2</w:t>
            </w: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3</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ОК1, ОК4, ОК5, ОК8,</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ПК 3.2, ПК 3.3</w:t>
            </w: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Сетевая печать</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b/>
              </w:rPr>
            </w:pPr>
            <w:r w:rsidRPr="007B406F">
              <w:rPr>
                <w:rFonts w:ascii="Times New Roman" w:hAnsi="Times New Roman" w:cs="Times New Roman"/>
                <w:b/>
              </w:rPr>
              <w:t>Практические и лабораторные занятия</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tc>
        <w:tc>
          <w:tcPr>
            <w:tcW w:w="2130" w:type="dxa"/>
            <w:vMerge w:val="restart"/>
            <w:shd w:val="clear" w:color="auto" w:fill="auto"/>
          </w:tcPr>
          <w:p w:rsidR="00CC4BA9" w:rsidRPr="007B406F" w:rsidRDefault="0034704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Установка и настройка сетевого принтера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2130"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hAnsi="Times New Roman" w:cs="Times New Roman"/>
                <w:b/>
                <w:bCs/>
              </w:rPr>
              <w:t>Тема 2.13. Надежность и производительность системы</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10</w:t>
            </w:r>
          </w:p>
        </w:tc>
        <w:tc>
          <w:tcPr>
            <w:tcW w:w="2130" w:type="dxa"/>
            <w:shd w:val="clear" w:color="auto" w:fill="auto"/>
          </w:tcPr>
          <w:p w:rsidR="00CC4BA9" w:rsidRPr="007B406F" w:rsidRDefault="0034704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4</w:t>
            </w: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3</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ОК2, ОК4, ОК9,</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 xml:space="preserve">ПК 3.1, ПК 3.2, </w:t>
            </w:r>
          </w:p>
          <w:p w:rsidR="00CC4BA9" w:rsidRPr="007B406F" w:rsidRDefault="00CC4BA9" w:rsidP="00CC4BA9">
            <w:pPr>
              <w:pStyle w:val="af5"/>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Принципы теории </w:t>
            </w:r>
            <w:r w:rsidRPr="007B406F">
              <w:rPr>
                <w:rFonts w:ascii="Times New Roman" w:eastAsia="Times New Roman" w:hAnsi="Times New Roman" w:cs="Times New Roman"/>
                <w:lang w:val="en-US"/>
              </w:rPr>
              <w:t>RAID</w:t>
            </w:r>
            <w:r w:rsidRPr="007B406F">
              <w:rPr>
                <w:rFonts w:ascii="Times New Roman" w:eastAsia="Times New Roman" w:hAnsi="Times New Roman" w:cs="Times New Roman"/>
              </w:rPr>
              <w:t>.</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Базовые уровни </w:t>
            </w:r>
            <w:r w:rsidRPr="007B406F">
              <w:rPr>
                <w:rFonts w:ascii="Times New Roman" w:eastAsia="Times New Roman" w:hAnsi="Times New Roman" w:cs="Times New Roman"/>
                <w:lang w:val="en-US"/>
              </w:rPr>
              <w:t>RAID</w:t>
            </w:r>
            <w:r w:rsidRPr="007B406F">
              <w:rPr>
                <w:rFonts w:ascii="Times New Roman" w:eastAsia="Times New Roman" w:hAnsi="Times New Roman" w:cs="Times New Roman"/>
              </w:rPr>
              <w:t>.</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Комбинированные и нестандартные уровни </w:t>
            </w:r>
            <w:r w:rsidRPr="007B406F">
              <w:rPr>
                <w:rFonts w:ascii="Times New Roman" w:eastAsia="Times New Roman" w:hAnsi="Times New Roman" w:cs="Times New Roman"/>
                <w:lang w:val="en-US"/>
              </w:rPr>
              <w:t>RAID</w:t>
            </w:r>
            <w:r w:rsidRPr="007B406F">
              <w:rPr>
                <w:rFonts w:ascii="Times New Roman" w:eastAsia="Times New Roman" w:hAnsi="Times New Roman" w:cs="Times New Roman"/>
              </w:rPr>
              <w:t>.</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Сравнение уровней </w:t>
            </w:r>
            <w:r w:rsidRPr="007B406F">
              <w:rPr>
                <w:rFonts w:ascii="Times New Roman" w:eastAsia="Times New Roman" w:hAnsi="Times New Roman" w:cs="Times New Roman"/>
                <w:lang w:val="en-US"/>
              </w:rPr>
              <w:t>RAID</w:t>
            </w:r>
            <w:r w:rsidRPr="007B406F">
              <w:rPr>
                <w:rFonts w:ascii="Times New Roman" w:eastAsia="Times New Roman" w:hAnsi="Times New Roman" w:cs="Times New Roman"/>
              </w:rPr>
              <w:t>.</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6</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b/>
              </w:rPr>
            </w:pPr>
            <w:r w:rsidRPr="007B406F">
              <w:rPr>
                <w:rFonts w:ascii="Times New Roman" w:hAnsi="Times New Roman" w:cs="Times New Roman"/>
                <w:b/>
              </w:rPr>
              <w:t>Практические и лабораторные занятия</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4</w:t>
            </w:r>
          </w:p>
        </w:tc>
        <w:tc>
          <w:tcPr>
            <w:tcW w:w="2130" w:type="dxa"/>
            <w:vMerge w:val="restart"/>
            <w:shd w:val="clear" w:color="auto" w:fill="auto"/>
          </w:tcPr>
          <w:p w:rsidR="00CC4BA9" w:rsidRPr="007B406F" w:rsidRDefault="0034704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4</w:t>
            </w: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Работа с дисками.</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2130"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hAnsi="Times New Roman" w:cs="Times New Roman"/>
                <w:b/>
                <w:bCs/>
              </w:rPr>
              <w:t>Тема 2.14. Роли и компоненты сервера</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6</w:t>
            </w:r>
          </w:p>
        </w:tc>
        <w:tc>
          <w:tcPr>
            <w:tcW w:w="2130" w:type="dxa"/>
            <w:shd w:val="clear" w:color="auto" w:fill="auto"/>
          </w:tcPr>
          <w:p w:rsidR="00CC4BA9" w:rsidRPr="007B406F" w:rsidRDefault="0034704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2</w:t>
            </w: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3</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ОК1, ОК9,</w:t>
            </w:r>
          </w:p>
          <w:p w:rsidR="00CC4BA9" w:rsidRPr="007B406F" w:rsidRDefault="00CC4BA9" w:rsidP="00CC4BA9">
            <w:pPr>
              <w:pStyle w:val="af5"/>
              <w:jc w:val="center"/>
              <w:rPr>
                <w:rFonts w:ascii="Times New Roman" w:eastAsia="Times New Roman" w:hAnsi="Times New Roman" w:cs="Times New Roman"/>
              </w:rPr>
            </w:pPr>
            <w:r w:rsidRPr="007B406F">
              <w:rPr>
                <w:rFonts w:ascii="Times New Roman" w:hAnsi="Times New Roman" w:cs="Times New Roman"/>
              </w:rPr>
              <w:t>ПК 3.1, ПК 3.2, ПК 3.3</w:t>
            </w: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Файловый сервер.</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Сервер приложений.</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Веб-сервер.</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4</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b/>
              </w:rPr>
            </w:pPr>
            <w:r w:rsidRPr="007B406F">
              <w:rPr>
                <w:rFonts w:ascii="Times New Roman" w:hAnsi="Times New Roman" w:cs="Times New Roman"/>
                <w:b/>
              </w:rPr>
              <w:t>Практические и лабораторные занятия</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tc>
        <w:tc>
          <w:tcPr>
            <w:tcW w:w="2130" w:type="dxa"/>
            <w:vMerge w:val="restart"/>
            <w:shd w:val="clear" w:color="auto" w:fill="auto"/>
          </w:tcPr>
          <w:p w:rsidR="00CC4BA9" w:rsidRPr="007B406F" w:rsidRDefault="0034704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Изучение файловой службы.</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2130"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hAnsi="Times New Roman" w:cs="Times New Roman"/>
                <w:b/>
                <w:bCs/>
              </w:rPr>
              <w:lastRenderedPageBreak/>
              <w:t xml:space="preserve">Тема 2.15. Утилиты командной строки </w:t>
            </w:r>
            <w:r w:rsidRPr="007B406F">
              <w:rPr>
                <w:rFonts w:ascii="Times New Roman" w:hAnsi="Times New Roman" w:cs="Times New Roman"/>
                <w:b/>
                <w:bCs/>
                <w:lang w:val="en-US"/>
              </w:rPr>
              <w:t>Windows</w:t>
            </w:r>
            <w:r w:rsidRPr="007B406F">
              <w:rPr>
                <w:rFonts w:ascii="Times New Roman" w:hAnsi="Times New Roman" w:cs="Times New Roman"/>
                <w:b/>
                <w:bCs/>
              </w:rPr>
              <w:t xml:space="preserve"> </w:t>
            </w:r>
            <w:r w:rsidRPr="007B406F">
              <w:rPr>
                <w:rFonts w:ascii="Times New Roman" w:hAnsi="Times New Roman" w:cs="Times New Roman"/>
                <w:b/>
                <w:bCs/>
                <w:lang w:val="en-US"/>
              </w:rPr>
              <w:t>Server</w:t>
            </w:r>
            <w:r w:rsidRPr="007B406F">
              <w:rPr>
                <w:rFonts w:ascii="Times New Roman" w:hAnsi="Times New Roman" w:cs="Times New Roman"/>
                <w:b/>
                <w:bCs/>
              </w:rPr>
              <w:t xml:space="preserve"> 2008</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b/>
              </w:rPr>
            </w:pPr>
            <w:r>
              <w:rPr>
                <w:rFonts w:ascii="Times New Roman" w:eastAsia="Times New Roman" w:hAnsi="Times New Roman" w:cs="Times New Roman"/>
                <w:b/>
              </w:rPr>
              <w:t>Содержание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10</w:t>
            </w:r>
          </w:p>
        </w:tc>
        <w:tc>
          <w:tcPr>
            <w:tcW w:w="2130" w:type="dxa"/>
            <w:shd w:val="clear" w:color="auto" w:fill="auto"/>
          </w:tcPr>
          <w:p w:rsidR="00CC4BA9" w:rsidRPr="007B406F" w:rsidRDefault="0034704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4</w:t>
            </w: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3</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ОК4, ОК5, ОК7,</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ПК 3.1, ПК 3.3</w:t>
            </w:r>
          </w:p>
          <w:p w:rsidR="00CC4BA9" w:rsidRPr="007B406F" w:rsidRDefault="00CC4BA9" w:rsidP="007E2B3A">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Утилиты </w:t>
            </w:r>
            <w:r w:rsidRPr="007B406F">
              <w:rPr>
                <w:rFonts w:ascii="Times New Roman" w:eastAsia="Times New Roman" w:hAnsi="Times New Roman" w:cs="Times New Roman"/>
                <w:lang w:val="en-US"/>
              </w:rPr>
              <w:t>DSADD</w:t>
            </w:r>
            <w:r w:rsidRPr="007B406F">
              <w:rPr>
                <w:rFonts w:ascii="Times New Roman" w:eastAsia="Times New Roman" w:hAnsi="Times New Roman" w:cs="Times New Roman"/>
              </w:rPr>
              <w:t xml:space="preserve">, </w:t>
            </w:r>
            <w:r w:rsidRPr="007B406F">
              <w:rPr>
                <w:rFonts w:ascii="Times New Roman" w:eastAsia="Times New Roman" w:hAnsi="Times New Roman" w:cs="Times New Roman"/>
                <w:lang w:val="en-US"/>
              </w:rPr>
              <w:t>DSMOD</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Утилиты </w:t>
            </w:r>
            <w:r w:rsidRPr="007B406F">
              <w:rPr>
                <w:rFonts w:ascii="Times New Roman" w:eastAsia="Times New Roman" w:hAnsi="Times New Roman" w:cs="Times New Roman"/>
                <w:lang w:val="en-US"/>
              </w:rPr>
              <w:t>DSQUERY</w:t>
            </w:r>
            <w:r w:rsidRPr="007B406F">
              <w:rPr>
                <w:rFonts w:ascii="Times New Roman" w:eastAsia="Times New Roman" w:hAnsi="Times New Roman" w:cs="Times New Roman"/>
              </w:rPr>
              <w:t xml:space="preserve">, </w:t>
            </w:r>
            <w:r w:rsidRPr="007B406F">
              <w:rPr>
                <w:rFonts w:ascii="Times New Roman" w:eastAsia="Times New Roman" w:hAnsi="Times New Roman" w:cs="Times New Roman"/>
                <w:lang w:val="en-US"/>
              </w:rPr>
              <w:t>DSGET</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Утилиты </w:t>
            </w:r>
            <w:r w:rsidRPr="007B406F">
              <w:rPr>
                <w:rFonts w:ascii="Times New Roman" w:eastAsia="Times New Roman" w:hAnsi="Times New Roman" w:cs="Times New Roman"/>
                <w:lang w:val="en-US"/>
              </w:rPr>
              <w:t>DSMOVE</w:t>
            </w:r>
            <w:r w:rsidRPr="007B406F">
              <w:rPr>
                <w:rFonts w:ascii="Times New Roman" w:eastAsia="Times New Roman" w:hAnsi="Times New Roman" w:cs="Times New Roman"/>
              </w:rPr>
              <w:t xml:space="preserve">, </w:t>
            </w:r>
            <w:r w:rsidRPr="007B406F">
              <w:rPr>
                <w:rFonts w:ascii="Times New Roman" w:eastAsia="Times New Roman" w:hAnsi="Times New Roman" w:cs="Times New Roman"/>
                <w:lang w:val="en-US"/>
              </w:rPr>
              <w:t>DSRM</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Утилиты проверки работоспособности сети </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6</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b/>
              </w:rPr>
            </w:pPr>
            <w:r w:rsidRPr="007B406F">
              <w:rPr>
                <w:rFonts w:ascii="Times New Roman" w:hAnsi="Times New Roman" w:cs="Times New Roman"/>
                <w:b/>
              </w:rPr>
              <w:t>Практические и лабораторные занятия</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4</w:t>
            </w:r>
          </w:p>
        </w:tc>
        <w:tc>
          <w:tcPr>
            <w:tcW w:w="2130" w:type="dxa"/>
            <w:vMerge w:val="restart"/>
            <w:shd w:val="clear" w:color="auto" w:fill="auto"/>
          </w:tcPr>
          <w:p w:rsidR="00CC4BA9" w:rsidRPr="007B406F" w:rsidRDefault="0034704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4</w:t>
            </w: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Работа с утилитами командной строки </w:t>
            </w:r>
            <w:r w:rsidRPr="007B406F">
              <w:rPr>
                <w:rFonts w:ascii="Times New Roman" w:eastAsia="Times New Roman" w:hAnsi="Times New Roman" w:cs="Times New Roman"/>
                <w:lang w:val="en-US"/>
              </w:rPr>
              <w:t>Windows</w:t>
            </w:r>
            <w:r w:rsidRPr="007B406F">
              <w:rPr>
                <w:rFonts w:ascii="Times New Roman" w:eastAsia="Times New Roman" w:hAnsi="Times New Roman" w:cs="Times New Roman"/>
              </w:rPr>
              <w:t xml:space="preserve"> </w:t>
            </w:r>
            <w:r w:rsidRPr="007B406F">
              <w:rPr>
                <w:rFonts w:ascii="Times New Roman" w:eastAsia="Times New Roman" w:hAnsi="Times New Roman" w:cs="Times New Roman"/>
                <w:lang w:val="en-US"/>
              </w:rPr>
              <w:t>Server</w:t>
            </w:r>
            <w:r w:rsidRPr="007B406F">
              <w:rPr>
                <w:rFonts w:ascii="Times New Roman" w:eastAsia="Times New Roman" w:hAnsi="Times New Roman" w:cs="Times New Roman"/>
              </w:rPr>
              <w:t xml:space="preserve"> 2008</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2130"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hAnsi="Times New Roman" w:cs="Times New Roman"/>
                <w:b/>
                <w:bCs/>
              </w:rPr>
              <w:t xml:space="preserve">Тема 2.16. Современные </w:t>
            </w:r>
            <w:r w:rsidRPr="007B406F">
              <w:rPr>
                <w:rFonts w:ascii="Times New Roman" w:hAnsi="Times New Roman" w:cs="Times New Roman"/>
                <w:b/>
                <w:bCs/>
                <w:lang w:val="en-US"/>
              </w:rPr>
              <w:t>WEB</w:t>
            </w:r>
            <w:r w:rsidRPr="007B406F">
              <w:rPr>
                <w:rFonts w:ascii="Times New Roman" w:hAnsi="Times New Roman" w:cs="Times New Roman"/>
                <w:b/>
                <w:bCs/>
              </w:rPr>
              <w:t>-технологии</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8</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ОК1 – ОК9,</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ПК 3.1</w:t>
            </w:r>
          </w:p>
          <w:p w:rsidR="00CC4BA9" w:rsidRPr="007B406F" w:rsidRDefault="00CC4BA9" w:rsidP="007E2B3A">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Структура и принципы </w:t>
            </w:r>
            <w:r w:rsidRPr="007B406F">
              <w:rPr>
                <w:rFonts w:ascii="Times New Roman" w:eastAsia="Times New Roman" w:hAnsi="Times New Roman" w:cs="Times New Roman"/>
                <w:lang w:val="en-US"/>
              </w:rPr>
              <w:t>WEB</w:t>
            </w:r>
            <w:r w:rsidRPr="007B406F">
              <w:rPr>
                <w:rFonts w:ascii="Times New Roman" w:eastAsia="Times New Roman" w:hAnsi="Times New Roman" w:cs="Times New Roman"/>
              </w:rPr>
              <w:t>.</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Клиент-серверные технологии </w:t>
            </w:r>
            <w:r w:rsidRPr="007B406F">
              <w:rPr>
                <w:rFonts w:ascii="Times New Roman" w:eastAsia="Times New Roman" w:hAnsi="Times New Roman" w:cs="Times New Roman"/>
                <w:lang w:val="en-US"/>
              </w:rPr>
              <w:t>WEB</w:t>
            </w:r>
            <w:r w:rsidRPr="007B406F">
              <w:rPr>
                <w:rFonts w:ascii="Times New Roman" w:eastAsia="Times New Roman" w:hAnsi="Times New Roman" w:cs="Times New Roman"/>
              </w:rPr>
              <w:t>.</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Клиентские сценарии и приложения.</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Серверные </w:t>
            </w:r>
            <w:r w:rsidRPr="007B406F">
              <w:rPr>
                <w:rFonts w:ascii="Times New Roman" w:eastAsia="Times New Roman" w:hAnsi="Times New Roman" w:cs="Times New Roman"/>
                <w:lang w:val="en-US"/>
              </w:rPr>
              <w:t>WEB</w:t>
            </w:r>
            <w:r w:rsidRPr="007B406F">
              <w:rPr>
                <w:rFonts w:ascii="Times New Roman" w:eastAsia="Times New Roman" w:hAnsi="Times New Roman" w:cs="Times New Roman"/>
              </w:rPr>
              <w:t>-приложения.</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8</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eastAsia="Times New Roman" w:hAnsi="Times New Roman" w:cs="Times New Roman"/>
                <w:b/>
                <w:bCs/>
              </w:rPr>
              <w:t>Тема 2.17. Обеспечение функционирования  комплексной компьютерной системы предприятия</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14</w:t>
            </w:r>
          </w:p>
        </w:tc>
        <w:tc>
          <w:tcPr>
            <w:tcW w:w="2130" w:type="dxa"/>
            <w:shd w:val="clear" w:color="auto" w:fill="auto"/>
          </w:tcPr>
          <w:p w:rsidR="00CC4BA9" w:rsidRPr="007B406F" w:rsidRDefault="0034704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4</w:t>
            </w: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ОК1, ОК4, ОК5, ОК8,</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ПК 3.2, ПК 3.3</w:t>
            </w: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Сетевые концепции и термины</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Классификация компьютерных сетей</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Базовые сетевые топологии</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Коммуникационные сети и системы. Организация межсетевого взаимодействия</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Способы коммутации и передачи данных</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14</w:t>
            </w:r>
          </w:p>
        </w:tc>
        <w:tc>
          <w:tcPr>
            <w:tcW w:w="2130" w:type="dxa"/>
            <w:shd w:val="clear" w:color="auto" w:fill="auto"/>
          </w:tcPr>
          <w:p w:rsidR="00CC4BA9" w:rsidRPr="007B406F" w:rsidRDefault="0034704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4</w:t>
            </w: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hAnsi="Times New Roman" w:cs="Times New Roman"/>
                <w:b/>
                <w:bCs/>
              </w:rPr>
              <w:t>Тема 2.18. Обмен данных в сети</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6</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2</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ОК2, ОК4, ОК9,</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 xml:space="preserve">ПК 3.1, ПК 3.2, </w:t>
            </w: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rPr>
                <w:rFonts w:ascii="Times New Roman" w:hAnsi="Times New Roman" w:cs="Times New Roman"/>
              </w:rPr>
            </w:pPr>
            <w:r w:rsidRPr="007B406F">
              <w:rPr>
                <w:rFonts w:ascii="Times New Roman" w:hAnsi="Times New Roman" w:cs="Times New Roman"/>
              </w:rPr>
              <w:t>Модель OSI Общая характеристика</w:t>
            </w:r>
          </w:p>
          <w:p w:rsidR="00CC4BA9" w:rsidRPr="007B406F" w:rsidRDefault="00CC4BA9" w:rsidP="00BF6057">
            <w:pPr>
              <w:pStyle w:val="af5"/>
              <w:rPr>
                <w:rFonts w:ascii="Times New Roman" w:hAnsi="Times New Roman" w:cs="Times New Roman"/>
              </w:rPr>
            </w:pPr>
            <w:r w:rsidRPr="007B406F">
              <w:rPr>
                <w:rFonts w:ascii="Times New Roman" w:hAnsi="Times New Roman" w:cs="Times New Roman"/>
              </w:rPr>
              <w:t>Функции уровней модели OSI</w:t>
            </w:r>
          </w:p>
          <w:p w:rsidR="00CC4BA9" w:rsidRPr="007B406F" w:rsidRDefault="00CC4BA9" w:rsidP="00BF6057">
            <w:pPr>
              <w:pStyle w:val="af5"/>
              <w:rPr>
                <w:rFonts w:ascii="Times New Roman" w:hAnsi="Times New Roman" w:cs="Times New Roman"/>
              </w:rPr>
            </w:pPr>
            <w:r w:rsidRPr="007B406F">
              <w:rPr>
                <w:rFonts w:ascii="Times New Roman" w:hAnsi="Times New Roman" w:cs="Times New Roman"/>
              </w:rPr>
              <w:t>Протоколы взаимодействия приложений и протоколы транспортной подсистемы</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6</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rPr>
            </w:pPr>
            <w:r w:rsidRPr="007B406F">
              <w:rPr>
                <w:rFonts w:ascii="Times New Roman" w:hAnsi="Times New Roman" w:cs="Times New Roman"/>
                <w:b/>
              </w:rPr>
              <w:t>Тема 2.19. Физическая среда передачи данных</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28</w:t>
            </w:r>
          </w:p>
        </w:tc>
        <w:tc>
          <w:tcPr>
            <w:tcW w:w="2130" w:type="dxa"/>
            <w:shd w:val="clear" w:color="auto" w:fill="auto"/>
          </w:tcPr>
          <w:p w:rsidR="00CC4BA9" w:rsidRPr="007B406F" w:rsidRDefault="0034704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16</w:t>
            </w: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3</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ОК1, ОК9,</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ПК 3.1, ПК 3.2, ПК 3.3</w:t>
            </w:r>
          </w:p>
        </w:tc>
      </w:tr>
      <w:tr w:rsidR="00CC4BA9" w:rsidRPr="007B406F" w:rsidTr="00B26DBF">
        <w:tc>
          <w:tcPr>
            <w:tcW w:w="3163" w:type="dxa"/>
            <w:gridSpan w:val="3"/>
            <w:vMerge/>
            <w:tcBorders>
              <w:bottom w:val="single" w:sz="4" w:space="0" w:color="auto"/>
            </w:tcBorders>
            <w:shd w:val="clear" w:color="auto" w:fill="auto"/>
          </w:tcPr>
          <w:p w:rsidR="00CC4BA9" w:rsidRPr="007B406F" w:rsidRDefault="00CC4BA9" w:rsidP="006A3601">
            <w:pPr>
              <w:pStyle w:val="af5"/>
              <w:rPr>
                <w:rFonts w:ascii="Times New Roman" w:hAnsi="Times New Roman" w:cs="Times New Roman"/>
                <w:b/>
                <w:bCs/>
              </w:rPr>
            </w:pPr>
          </w:p>
        </w:tc>
        <w:tc>
          <w:tcPr>
            <w:tcW w:w="6865" w:type="dxa"/>
            <w:tcBorders>
              <w:bottom w:val="single" w:sz="4" w:space="0" w:color="auto"/>
            </w:tcBorders>
            <w:shd w:val="clear" w:color="auto" w:fill="auto"/>
          </w:tcPr>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Состав и характеристики линий связи</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Витая пара</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Волоконно - оптический кабель</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Беспроводная передача данных</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Спутники связи</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Сотовая система связи</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Структурированная кабельная система</w:t>
            </w:r>
          </w:p>
        </w:tc>
        <w:tc>
          <w:tcPr>
            <w:tcW w:w="1413" w:type="dxa"/>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12</w:t>
            </w:r>
          </w:p>
        </w:tc>
        <w:tc>
          <w:tcPr>
            <w:tcW w:w="2130" w:type="dxa"/>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hAnsi="Times New Roman" w:cs="Times New Roman"/>
                <w:b/>
              </w:rPr>
            </w:pPr>
            <w:r w:rsidRPr="007B406F">
              <w:rPr>
                <w:rFonts w:ascii="Times New Roman" w:hAnsi="Times New Roman" w:cs="Times New Roman"/>
                <w:b/>
              </w:rPr>
              <w:t>Практические и лабораторные занятия</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16</w:t>
            </w:r>
          </w:p>
        </w:tc>
        <w:tc>
          <w:tcPr>
            <w:tcW w:w="2130" w:type="dxa"/>
            <w:vMerge w:val="restart"/>
            <w:shd w:val="clear" w:color="auto" w:fill="auto"/>
          </w:tcPr>
          <w:p w:rsidR="00CC4BA9" w:rsidRPr="007B406F" w:rsidRDefault="0034704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16</w:t>
            </w: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tcBorders>
              <w:bottom w:val="single" w:sz="4" w:space="0" w:color="auto"/>
            </w:tcBorders>
            <w:shd w:val="clear" w:color="auto" w:fill="auto"/>
          </w:tcPr>
          <w:p w:rsidR="00CC4BA9" w:rsidRPr="007B406F" w:rsidRDefault="00CC4BA9" w:rsidP="006A3601">
            <w:pPr>
              <w:pStyle w:val="af5"/>
              <w:rPr>
                <w:rFonts w:ascii="Times New Roman" w:hAnsi="Times New Roman" w:cs="Times New Roman"/>
                <w:b/>
                <w:bCs/>
              </w:rPr>
            </w:pPr>
          </w:p>
        </w:tc>
        <w:tc>
          <w:tcPr>
            <w:tcW w:w="6865" w:type="dxa"/>
            <w:tcBorders>
              <w:bottom w:val="single" w:sz="4" w:space="0" w:color="auto"/>
            </w:tcBorders>
            <w:shd w:val="clear" w:color="auto" w:fill="auto"/>
          </w:tcPr>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Установка разъемов RJ 45 на кабель витая пара</w:t>
            </w:r>
          </w:p>
          <w:p w:rsidR="00CC4BA9" w:rsidRPr="007B406F" w:rsidRDefault="00CC4BA9" w:rsidP="00BF6057">
            <w:pPr>
              <w:spacing w:after="0"/>
              <w:rPr>
                <w:rFonts w:cs="Times New Roman"/>
              </w:rPr>
            </w:pPr>
            <w:r w:rsidRPr="007B406F">
              <w:rPr>
                <w:rFonts w:cs="Times New Roman"/>
              </w:rPr>
              <w:t>Знакомство с программным комплексом «Эксперт СКС»</w:t>
            </w:r>
          </w:p>
          <w:p w:rsidR="00CC4BA9" w:rsidRPr="007B406F" w:rsidRDefault="00CC4BA9" w:rsidP="00BF6057">
            <w:pPr>
              <w:spacing w:after="0"/>
              <w:rPr>
                <w:rFonts w:cs="Times New Roman"/>
              </w:rPr>
            </w:pPr>
            <w:r w:rsidRPr="007B406F">
              <w:rPr>
                <w:rFonts w:cs="Times New Roman"/>
              </w:rPr>
              <w:t>Настройки параметров в «Эксперт СКС»</w:t>
            </w:r>
          </w:p>
          <w:p w:rsidR="00CC4BA9" w:rsidRPr="007B406F" w:rsidRDefault="00CC4BA9" w:rsidP="00BF6057">
            <w:pPr>
              <w:spacing w:after="0"/>
              <w:rPr>
                <w:rFonts w:cs="Times New Roman"/>
              </w:rPr>
            </w:pPr>
            <w:r w:rsidRPr="007B406F">
              <w:rPr>
                <w:rFonts w:cs="Times New Roman"/>
              </w:rPr>
              <w:lastRenderedPageBreak/>
              <w:t>Система помощи в «Эксперт СКС»</w:t>
            </w:r>
          </w:p>
          <w:p w:rsidR="00CC4BA9" w:rsidRPr="007B406F" w:rsidRDefault="00CC4BA9" w:rsidP="00BF6057">
            <w:pPr>
              <w:spacing w:after="0"/>
              <w:rPr>
                <w:rFonts w:cs="Times New Roman"/>
              </w:rPr>
            </w:pPr>
            <w:r w:rsidRPr="007B406F">
              <w:rPr>
                <w:rFonts w:cs="Times New Roman"/>
              </w:rPr>
              <w:t>Удобное проектирование в «Эксперт СКС»</w:t>
            </w:r>
          </w:p>
          <w:p w:rsidR="00CC4BA9" w:rsidRPr="007B406F" w:rsidRDefault="00CC4BA9" w:rsidP="00BF6057">
            <w:pPr>
              <w:spacing w:after="0"/>
              <w:rPr>
                <w:rFonts w:cs="Times New Roman"/>
              </w:rPr>
            </w:pPr>
            <w:r w:rsidRPr="007B406F">
              <w:rPr>
                <w:rFonts w:cs="Times New Roman"/>
              </w:rPr>
              <w:t>Подложка – для создания архитектурного плана</w:t>
            </w:r>
          </w:p>
          <w:p w:rsidR="00CC4BA9" w:rsidRPr="007B406F" w:rsidRDefault="00CC4BA9" w:rsidP="00BF6057">
            <w:pPr>
              <w:spacing w:after="0"/>
              <w:rPr>
                <w:rFonts w:cs="Times New Roman"/>
              </w:rPr>
            </w:pPr>
            <w:r w:rsidRPr="007B406F">
              <w:rPr>
                <w:rFonts w:cs="Times New Roman"/>
              </w:rPr>
              <w:t>Создание собственных слоев и работы с ними</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2130" w:type="dxa"/>
            <w:vMerge/>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hAnsi="Times New Roman" w:cs="Times New Roman"/>
                <w:b/>
                <w:bCs/>
              </w:rPr>
              <w:lastRenderedPageBreak/>
              <w:t>Тема 2.20. Оборудование компьютерной сети</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22</w:t>
            </w:r>
          </w:p>
        </w:tc>
        <w:tc>
          <w:tcPr>
            <w:tcW w:w="2130" w:type="dxa"/>
            <w:shd w:val="clear" w:color="auto" w:fill="auto"/>
          </w:tcPr>
          <w:p w:rsidR="00CC4BA9" w:rsidRPr="007B406F" w:rsidRDefault="0034704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8</w:t>
            </w: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3</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ОК1 – ОК9,</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ПК 3.1, ПК 3.2, ПК 3.3</w:t>
            </w:r>
          </w:p>
          <w:p w:rsidR="00CC4BA9" w:rsidRPr="007B406F" w:rsidRDefault="00CC4BA9" w:rsidP="00CC4BA9">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Оборудование доступа к среде</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Многопортовые повторители и концентраторы</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Мост. Брандмауэр</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Коммутатор. Базовые схемы применения коммутаторов</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Маршрутизатор. Маршрутизация. Шлюз</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14</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hAnsi="Times New Roman" w:cs="Times New Roman"/>
                <w:b/>
              </w:rPr>
              <w:t>Практические и лабораторные занятия</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8</w:t>
            </w:r>
          </w:p>
        </w:tc>
        <w:tc>
          <w:tcPr>
            <w:tcW w:w="2130" w:type="dxa"/>
            <w:vMerge w:val="restart"/>
            <w:shd w:val="clear" w:color="auto" w:fill="auto"/>
          </w:tcPr>
          <w:p w:rsidR="00CC4BA9" w:rsidRPr="007B406F" w:rsidRDefault="0034704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8</w:t>
            </w: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tcBorders>
              <w:bottom w:val="single" w:sz="4" w:space="0" w:color="auto"/>
            </w:tcBorders>
            <w:shd w:val="clear" w:color="auto" w:fill="auto"/>
          </w:tcPr>
          <w:p w:rsidR="00CC4BA9" w:rsidRPr="007B406F" w:rsidRDefault="00CC4BA9" w:rsidP="006A3601">
            <w:pPr>
              <w:pStyle w:val="af5"/>
              <w:rPr>
                <w:rFonts w:ascii="Times New Roman" w:hAnsi="Times New Roman" w:cs="Times New Roman"/>
                <w:b/>
                <w:bCs/>
              </w:rPr>
            </w:pPr>
          </w:p>
        </w:tc>
        <w:tc>
          <w:tcPr>
            <w:tcW w:w="6865" w:type="dxa"/>
            <w:tcBorders>
              <w:bottom w:val="single" w:sz="4" w:space="0" w:color="auto"/>
            </w:tcBorders>
            <w:shd w:val="clear" w:color="auto" w:fill="auto"/>
          </w:tcPr>
          <w:p w:rsidR="00CC4BA9" w:rsidRPr="007B406F" w:rsidRDefault="00CC4BA9" w:rsidP="00BF6057">
            <w:pPr>
              <w:spacing w:after="0"/>
              <w:rPr>
                <w:rFonts w:cs="Times New Roman"/>
              </w:rPr>
            </w:pPr>
            <w:r w:rsidRPr="007B406F">
              <w:rPr>
                <w:rFonts w:cs="Times New Roman"/>
              </w:rPr>
              <w:t>Конфигурация сетевого адаптера в ОС Windows ХР</w:t>
            </w:r>
          </w:p>
          <w:p w:rsidR="00CC4BA9" w:rsidRPr="007B406F" w:rsidRDefault="00CC4BA9" w:rsidP="00BF6057">
            <w:pPr>
              <w:spacing w:after="0"/>
              <w:rPr>
                <w:rFonts w:cs="Times New Roman"/>
              </w:rPr>
            </w:pPr>
            <w:r w:rsidRPr="007B406F">
              <w:rPr>
                <w:rFonts w:cs="Times New Roman"/>
              </w:rPr>
              <w:t>Создание сетевых подключений в ОС Windows ХР</w:t>
            </w:r>
          </w:p>
          <w:p w:rsidR="00CC4BA9" w:rsidRPr="007B406F" w:rsidRDefault="00CC4BA9" w:rsidP="00BF6057">
            <w:pPr>
              <w:spacing w:after="0"/>
              <w:rPr>
                <w:rFonts w:cs="Times New Roman"/>
              </w:rPr>
            </w:pPr>
            <w:r w:rsidRPr="007B406F">
              <w:rPr>
                <w:rFonts w:cs="Times New Roman"/>
              </w:rPr>
              <w:t>Работа в виртуальной машине Microsoft Virtual PC</w:t>
            </w:r>
          </w:p>
        </w:tc>
        <w:tc>
          <w:tcPr>
            <w:tcW w:w="1413" w:type="dxa"/>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2130" w:type="dxa"/>
            <w:vMerge/>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hAnsi="Times New Roman" w:cs="Times New Roman"/>
                <w:b/>
                <w:bCs/>
              </w:rPr>
              <w:t>Тема 2.21. Базовые технологии локальных сетей</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r w:rsidR="00CC4BA9" w:rsidRPr="007B406F">
              <w:rPr>
                <w:rFonts w:ascii="Times New Roman" w:eastAsia="Times New Roman" w:hAnsi="Times New Roman" w:cs="Times New Roman"/>
                <w:b/>
              </w:rPr>
              <w:t xml:space="preserve"> </w:t>
            </w:r>
            <w:r>
              <w:rPr>
                <w:rFonts w:ascii="Times New Roman" w:eastAsia="Times New Roman" w:hAnsi="Times New Roman" w:cs="Times New Roman"/>
                <w:b/>
              </w:rPr>
              <w:t>Содержание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44</w:t>
            </w:r>
          </w:p>
        </w:tc>
        <w:tc>
          <w:tcPr>
            <w:tcW w:w="2130" w:type="dxa"/>
            <w:shd w:val="clear" w:color="auto" w:fill="auto"/>
          </w:tcPr>
          <w:p w:rsidR="00CC4BA9" w:rsidRPr="007B406F" w:rsidRDefault="0034704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14</w:t>
            </w: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3</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ОК1 – ОК9,</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ПК 3.1, ПК3,3</w:t>
            </w:r>
          </w:p>
          <w:p w:rsidR="00CC4BA9" w:rsidRPr="007B406F" w:rsidRDefault="00CC4BA9" w:rsidP="007E2B3A">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spacing w:after="0"/>
              <w:rPr>
                <w:rFonts w:cs="Times New Roman"/>
              </w:rPr>
            </w:pPr>
            <w:r w:rsidRPr="007B406F">
              <w:rPr>
                <w:rFonts w:cs="Times New Roman"/>
              </w:rPr>
              <w:t>Протоколы и стандарты локальных сетей</w:t>
            </w:r>
          </w:p>
          <w:p w:rsidR="00CC4BA9" w:rsidRPr="007B406F" w:rsidRDefault="00CC4BA9" w:rsidP="00BF6057">
            <w:pPr>
              <w:spacing w:after="0"/>
              <w:rPr>
                <w:rFonts w:cs="Times New Roman"/>
              </w:rPr>
            </w:pPr>
            <w:r w:rsidRPr="007B406F">
              <w:rPr>
                <w:rFonts w:cs="Times New Roman"/>
              </w:rPr>
              <w:t>Технология Ethernet (802.3)</w:t>
            </w:r>
          </w:p>
          <w:p w:rsidR="00CC4BA9" w:rsidRPr="007B406F" w:rsidRDefault="00CC4BA9" w:rsidP="00BF6057">
            <w:pPr>
              <w:spacing w:after="0"/>
              <w:rPr>
                <w:rFonts w:cs="Times New Roman"/>
              </w:rPr>
            </w:pPr>
            <w:r w:rsidRPr="007B406F">
              <w:rPr>
                <w:rFonts w:cs="Times New Roman"/>
              </w:rPr>
              <w:t>Технология Token Ring</w:t>
            </w:r>
          </w:p>
          <w:p w:rsidR="00CC4BA9" w:rsidRPr="007B406F" w:rsidRDefault="00CC4BA9" w:rsidP="00BF6057">
            <w:pPr>
              <w:spacing w:after="0"/>
              <w:rPr>
                <w:rFonts w:cs="Times New Roman"/>
              </w:rPr>
            </w:pPr>
            <w:r w:rsidRPr="007B406F">
              <w:rPr>
                <w:rFonts w:cs="Times New Roman"/>
              </w:rPr>
              <w:t>Технология FDDI</w:t>
            </w:r>
          </w:p>
          <w:p w:rsidR="00CC4BA9" w:rsidRPr="007B406F" w:rsidRDefault="00CC4BA9" w:rsidP="00BF6057">
            <w:pPr>
              <w:spacing w:after="0"/>
              <w:rPr>
                <w:rFonts w:cs="Times New Roman"/>
              </w:rPr>
            </w:pPr>
            <w:r w:rsidRPr="007B406F">
              <w:rPr>
                <w:rFonts w:cs="Times New Roman"/>
              </w:rPr>
              <w:t>Технология  Fast Ethernet</w:t>
            </w:r>
          </w:p>
          <w:p w:rsidR="00CC4BA9" w:rsidRPr="007B406F" w:rsidRDefault="00CC4BA9" w:rsidP="00BF6057">
            <w:pPr>
              <w:spacing w:after="0"/>
              <w:rPr>
                <w:rFonts w:cs="Times New Roman"/>
              </w:rPr>
            </w:pPr>
            <w:r w:rsidRPr="007B406F">
              <w:rPr>
                <w:rFonts w:cs="Times New Roman"/>
              </w:rPr>
              <w:t>Технология 100VG-AnyLAN</w:t>
            </w:r>
          </w:p>
          <w:p w:rsidR="00CC4BA9" w:rsidRPr="007B406F" w:rsidRDefault="00CC4BA9" w:rsidP="00BF6057">
            <w:pPr>
              <w:spacing w:after="0"/>
              <w:rPr>
                <w:rFonts w:cs="Times New Roman"/>
              </w:rPr>
            </w:pPr>
            <w:r w:rsidRPr="007B406F">
              <w:rPr>
                <w:rFonts w:cs="Times New Roman"/>
              </w:rPr>
              <w:t>Высокоскоростная технология Gigabit Ethernet</w:t>
            </w:r>
          </w:p>
          <w:p w:rsidR="00CC4BA9" w:rsidRPr="007B406F" w:rsidRDefault="00CC4BA9" w:rsidP="00BF6057">
            <w:pPr>
              <w:spacing w:after="0"/>
              <w:rPr>
                <w:rFonts w:cs="Times New Roman"/>
              </w:rPr>
            </w:pPr>
            <w:r w:rsidRPr="007B406F">
              <w:rPr>
                <w:rFonts w:cs="Times New Roman"/>
              </w:rPr>
              <w:t>Беспроводные локальные сети</w:t>
            </w:r>
          </w:p>
          <w:p w:rsidR="00CC4BA9" w:rsidRPr="007B406F" w:rsidRDefault="00CC4BA9" w:rsidP="00BF6057">
            <w:pPr>
              <w:spacing w:after="0"/>
              <w:rPr>
                <w:rFonts w:cs="Times New Roman"/>
              </w:rPr>
            </w:pPr>
            <w:r w:rsidRPr="007B406F">
              <w:rPr>
                <w:rFonts w:cs="Times New Roman"/>
              </w:rPr>
              <w:t>Виртуальная сеть</w:t>
            </w:r>
          </w:p>
          <w:p w:rsidR="00CC4BA9" w:rsidRPr="007B406F" w:rsidRDefault="00CC4BA9" w:rsidP="00BF6057">
            <w:pPr>
              <w:spacing w:after="0"/>
              <w:rPr>
                <w:rFonts w:cs="Times New Roman"/>
              </w:rPr>
            </w:pPr>
            <w:r w:rsidRPr="007B406F">
              <w:rPr>
                <w:rFonts w:cs="Times New Roman"/>
              </w:rPr>
              <w:t>Методы передачи дискретных данных</w:t>
            </w:r>
          </w:p>
          <w:p w:rsidR="00CC4BA9" w:rsidRPr="007B406F" w:rsidRDefault="00CC4BA9" w:rsidP="00BF6057">
            <w:pPr>
              <w:spacing w:after="0"/>
              <w:rPr>
                <w:rFonts w:cs="Times New Roman"/>
              </w:rPr>
            </w:pPr>
            <w:r w:rsidRPr="007B406F">
              <w:rPr>
                <w:rFonts w:cs="Times New Roman"/>
              </w:rPr>
              <w:t>Мультиплексирование сигнала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30</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hAnsi="Times New Roman" w:cs="Times New Roman"/>
                <w:b/>
              </w:rPr>
              <w:t>Практические и лабораторные занятия</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14</w:t>
            </w:r>
          </w:p>
        </w:tc>
        <w:tc>
          <w:tcPr>
            <w:tcW w:w="2130" w:type="dxa"/>
            <w:vMerge w:val="restart"/>
            <w:shd w:val="clear" w:color="auto" w:fill="auto"/>
          </w:tcPr>
          <w:p w:rsidR="00CC4BA9" w:rsidRPr="007B406F" w:rsidRDefault="0034704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14</w:t>
            </w: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tcBorders>
              <w:bottom w:val="single" w:sz="4" w:space="0" w:color="auto"/>
            </w:tcBorders>
            <w:shd w:val="clear" w:color="auto" w:fill="auto"/>
          </w:tcPr>
          <w:p w:rsidR="00CC4BA9" w:rsidRPr="007B406F" w:rsidRDefault="00CC4BA9" w:rsidP="006A3601">
            <w:pPr>
              <w:pStyle w:val="af5"/>
              <w:rPr>
                <w:rFonts w:ascii="Times New Roman" w:hAnsi="Times New Roman" w:cs="Times New Roman"/>
                <w:b/>
                <w:bCs/>
              </w:rPr>
            </w:pPr>
          </w:p>
        </w:tc>
        <w:tc>
          <w:tcPr>
            <w:tcW w:w="6865" w:type="dxa"/>
            <w:tcBorders>
              <w:bottom w:val="single" w:sz="4" w:space="0" w:color="auto"/>
            </w:tcBorders>
            <w:shd w:val="clear" w:color="auto" w:fill="auto"/>
          </w:tcPr>
          <w:p w:rsidR="00CC4BA9" w:rsidRPr="007B406F" w:rsidRDefault="00CC4BA9" w:rsidP="00BF6057">
            <w:pPr>
              <w:spacing w:after="0"/>
              <w:rPr>
                <w:rFonts w:cs="Times New Roman"/>
              </w:rPr>
            </w:pPr>
            <w:r w:rsidRPr="007B406F">
              <w:rPr>
                <w:rFonts w:cs="Times New Roman"/>
              </w:rPr>
              <w:t>Изучение структуры и принципов функционирования</w:t>
            </w:r>
          </w:p>
          <w:p w:rsidR="00CC4BA9" w:rsidRPr="007B406F" w:rsidRDefault="00CC4BA9" w:rsidP="00BF6057">
            <w:pPr>
              <w:spacing w:after="0"/>
              <w:rPr>
                <w:rFonts w:eastAsia="Times New Roman" w:cs="Times New Roman"/>
              </w:rPr>
            </w:pPr>
            <w:r w:rsidRPr="007B406F">
              <w:rPr>
                <w:rFonts w:cs="Times New Roman"/>
                <w:lang w:val="en-US"/>
              </w:rPr>
              <w:t>Ethernet</w:t>
            </w:r>
          </w:p>
          <w:p w:rsidR="00CC4BA9" w:rsidRPr="007B406F" w:rsidRDefault="00CC4BA9" w:rsidP="00BF6057">
            <w:pPr>
              <w:spacing w:after="0"/>
              <w:rPr>
                <w:rFonts w:cs="Times New Roman"/>
              </w:rPr>
            </w:pPr>
            <w:r w:rsidRPr="007B406F">
              <w:rPr>
                <w:rFonts w:cs="Times New Roman"/>
              </w:rPr>
              <w:t>Изучение структуры и принципов функционирования</w:t>
            </w:r>
          </w:p>
          <w:p w:rsidR="00CC4BA9" w:rsidRPr="007B406F" w:rsidRDefault="00CC4BA9" w:rsidP="00BF6057">
            <w:pPr>
              <w:spacing w:after="0"/>
              <w:rPr>
                <w:rFonts w:eastAsia="Times New Roman" w:cs="Times New Roman"/>
              </w:rPr>
            </w:pPr>
            <w:r w:rsidRPr="007B406F">
              <w:rPr>
                <w:rFonts w:cs="Times New Roman"/>
                <w:lang w:val="en-US"/>
              </w:rPr>
              <w:t>Token</w:t>
            </w:r>
            <w:r w:rsidRPr="007B406F">
              <w:rPr>
                <w:rFonts w:cs="Times New Roman"/>
              </w:rPr>
              <w:t xml:space="preserve"> </w:t>
            </w:r>
            <w:r w:rsidRPr="007B406F">
              <w:rPr>
                <w:rFonts w:cs="Times New Roman"/>
                <w:lang w:val="en-US"/>
              </w:rPr>
              <w:t>Ring</w:t>
            </w:r>
          </w:p>
          <w:p w:rsidR="00CC4BA9" w:rsidRPr="007B406F" w:rsidRDefault="00CC4BA9" w:rsidP="00BF6057">
            <w:pPr>
              <w:spacing w:after="0"/>
              <w:rPr>
                <w:rFonts w:eastAsia="Times New Roman" w:cs="Times New Roman"/>
              </w:rPr>
            </w:pPr>
            <w:r w:rsidRPr="007B406F">
              <w:rPr>
                <w:rFonts w:cs="Times New Roman"/>
              </w:rPr>
              <w:t xml:space="preserve">Изучение структуры и принципов функционирования </w:t>
            </w:r>
            <w:r w:rsidRPr="007B406F">
              <w:rPr>
                <w:rFonts w:cs="Times New Roman"/>
                <w:lang w:val="en-US"/>
              </w:rPr>
              <w:t>FDDI</w:t>
            </w:r>
          </w:p>
          <w:p w:rsidR="00CC4BA9" w:rsidRPr="007B406F" w:rsidRDefault="00CC4BA9" w:rsidP="00BF6057">
            <w:pPr>
              <w:spacing w:after="0"/>
              <w:rPr>
                <w:rFonts w:eastAsia="Times New Roman" w:cs="Times New Roman"/>
              </w:rPr>
            </w:pPr>
            <w:r w:rsidRPr="007B406F">
              <w:rPr>
                <w:rFonts w:cs="Times New Roman"/>
              </w:rPr>
              <w:t>Моделирование беспроводной сети</w:t>
            </w:r>
          </w:p>
        </w:tc>
        <w:tc>
          <w:tcPr>
            <w:tcW w:w="1413" w:type="dxa"/>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2130" w:type="dxa"/>
            <w:vMerge/>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3F2938" w:rsidRPr="007B406F" w:rsidTr="00B26DBF">
        <w:tc>
          <w:tcPr>
            <w:tcW w:w="3163" w:type="dxa"/>
            <w:gridSpan w:val="3"/>
            <w:vMerge w:val="restart"/>
            <w:shd w:val="clear" w:color="auto" w:fill="auto"/>
          </w:tcPr>
          <w:p w:rsidR="003F2938" w:rsidRPr="007B406F" w:rsidRDefault="003F2938" w:rsidP="006A3601">
            <w:pPr>
              <w:pStyle w:val="af5"/>
              <w:rPr>
                <w:rFonts w:ascii="Times New Roman" w:hAnsi="Times New Roman" w:cs="Times New Roman"/>
                <w:b/>
                <w:bCs/>
              </w:rPr>
            </w:pPr>
            <w:r w:rsidRPr="007B406F">
              <w:rPr>
                <w:rFonts w:ascii="Times New Roman" w:hAnsi="Times New Roman" w:cs="Times New Roman"/>
                <w:b/>
                <w:bCs/>
              </w:rPr>
              <w:t xml:space="preserve">Тема 2.22. Стек протоколов </w:t>
            </w:r>
            <w:r w:rsidRPr="007B406F">
              <w:rPr>
                <w:rFonts w:ascii="Times New Roman" w:hAnsi="Times New Roman" w:cs="Times New Roman"/>
                <w:b/>
                <w:bCs/>
                <w:lang w:val="en-US"/>
              </w:rPr>
              <w:t>TCP</w:t>
            </w:r>
            <w:r w:rsidRPr="007B406F">
              <w:rPr>
                <w:rFonts w:ascii="Times New Roman" w:hAnsi="Times New Roman" w:cs="Times New Roman"/>
                <w:b/>
                <w:bCs/>
              </w:rPr>
              <w:t>/</w:t>
            </w:r>
            <w:r w:rsidRPr="007B406F">
              <w:rPr>
                <w:rFonts w:ascii="Times New Roman" w:hAnsi="Times New Roman" w:cs="Times New Roman"/>
                <w:b/>
                <w:bCs/>
                <w:lang w:val="en-US"/>
              </w:rPr>
              <w:t>IP</w:t>
            </w:r>
          </w:p>
        </w:tc>
        <w:tc>
          <w:tcPr>
            <w:tcW w:w="6865" w:type="dxa"/>
            <w:shd w:val="clear" w:color="auto" w:fill="auto"/>
          </w:tcPr>
          <w:p w:rsidR="003F2938" w:rsidRPr="007B406F" w:rsidRDefault="00FB1C0A" w:rsidP="00BF6057">
            <w:pPr>
              <w:pStyle w:val="af5"/>
              <w:jc w:val="both"/>
              <w:rPr>
                <w:rFonts w:ascii="Times New Roman" w:eastAsia="Times New Roman" w:hAnsi="Times New Roman" w:cs="Times New Roman"/>
              </w:rPr>
            </w:pPr>
            <w:r>
              <w:rPr>
                <w:rFonts w:ascii="Times New Roman" w:hAnsi="Times New Roman" w:cs="Times New Roman"/>
                <w:b/>
              </w:rPr>
              <w:t>Содержание  учебного материала</w:t>
            </w:r>
            <w:r w:rsidR="003F2938" w:rsidRPr="007B406F">
              <w:rPr>
                <w:rFonts w:ascii="Times New Roman" w:hAnsi="Times New Roman" w:cs="Times New Roman"/>
                <w:b/>
              </w:rPr>
              <w:t xml:space="preserve"> учебного материала</w:t>
            </w:r>
          </w:p>
        </w:tc>
        <w:tc>
          <w:tcPr>
            <w:tcW w:w="1413" w:type="dxa"/>
            <w:shd w:val="clear" w:color="auto" w:fill="auto"/>
          </w:tcPr>
          <w:p w:rsidR="003F2938" w:rsidRPr="007B406F" w:rsidRDefault="003F2938"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56</w:t>
            </w:r>
          </w:p>
        </w:tc>
        <w:tc>
          <w:tcPr>
            <w:tcW w:w="2130" w:type="dxa"/>
            <w:shd w:val="clear" w:color="auto" w:fill="auto"/>
          </w:tcPr>
          <w:p w:rsidR="003F2938" w:rsidRPr="007B406F" w:rsidRDefault="0034704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42</w:t>
            </w:r>
          </w:p>
        </w:tc>
        <w:tc>
          <w:tcPr>
            <w:tcW w:w="1988" w:type="dxa"/>
            <w:vMerge w:val="restart"/>
            <w:shd w:val="clear" w:color="auto" w:fill="auto"/>
          </w:tcPr>
          <w:p w:rsidR="003F2938" w:rsidRPr="007B406F" w:rsidRDefault="003F2938"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3</w:t>
            </w:r>
          </w:p>
          <w:p w:rsidR="003F2938" w:rsidRPr="007B406F" w:rsidRDefault="003F2938" w:rsidP="007E2B3A">
            <w:pPr>
              <w:pStyle w:val="af5"/>
              <w:jc w:val="center"/>
              <w:rPr>
                <w:rFonts w:ascii="Times New Roman" w:hAnsi="Times New Roman" w:cs="Times New Roman"/>
              </w:rPr>
            </w:pPr>
            <w:r w:rsidRPr="007B406F">
              <w:rPr>
                <w:rFonts w:ascii="Times New Roman" w:hAnsi="Times New Roman" w:cs="Times New Roman"/>
              </w:rPr>
              <w:t xml:space="preserve">ОК1, ОК4, ОК5, </w:t>
            </w:r>
            <w:r w:rsidRPr="007B406F">
              <w:rPr>
                <w:rFonts w:ascii="Times New Roman" w:hAnsi="Times New Roman" w:cs="Times New Roman"/>
              </w:rPr>
              <w:lastRenderedPageBreak/>
              <w:t>ОК8,</w:t>
            </w:r>
          </w:p>
          <w:p w:rsidR="003F2938" w:rsidRPr="007B406F" w:rsidRDefault="003F2938" w:rsidP="007E2B3A">
            <w:pPr>
              <w:pStyle w:val="af5"/>
              <w:jc w:val="center"/>
              <w:rPr>
                <w:rFonts w:ascii="Times New Roman" w:eastAsia="Times New Roman" w:hAnsi="Times New Roman" w:cs="Times New Roman"/>
              </w:rPr>
            </w:pPr>
            <w:r w:rsidRPr="007B406F">
              <w:rPr>
                <w:rFonts w:ascii="Times New Roman" w:hAnsi="Times New Roman" w:cs="Times New Roman"/>
              </w:rPr>
              <w:t>ПК 3.2, ПК 3.3</w:t>
            </w:r>
          </w:p>
        </w:tc>
      </w:tr>
      <w:tr w:rsidR="003F2938" w:rsidRPr="007B406F" w:rsidTr="00B26DBF">
        <w:tc>
          <w:tcPr>
            <w:tcW w:w="3163" w:type="dxa"/>
            <w:gridSpan w:val="3"/>
            <w:vMerge/>
            <w:shd w:val="clear" w:color="auto" w:fill="auto"/>
          </w:tcPr>
          <w:p w:rsidR="003F2938" w:rsidRPr="007B406F" w:rsidRDefault="003F2938" w:rsidP="006A3601">
            <w:pPr>
              <w:pStyle w:val="af5"/>
              <w:rPr>
                <w:rFonts w:ascii="Times New Roman" w:hAnsi="Times New Roman" w:cs="Times New Roman"/>
                <w:b/>
                <w:bCs/>
              </w:rPr>
            </w:pPr>
          </w:p>
        </w:tc>
        <w:tc>
          <w:tcPr>
            <w:tcW w:w="6865" w:type="dxa"/>
            <w:shd w:val="clear" w:color="auto" w:fill="auto"/>
          </w:tcPr>
          <w:p w:rsidR="003F2938" w:rsidRPr="007B406F" w:rsidRDefault="003F2938" w:rsidP="00BF6057">
            <w:pPr>
              <w:spacing w:after="0"/>
              <w:rPr>
                <w:rFonts w:cs="Times New Roman"/>
              </w:rPr>
            </w:pPr>
            <w:r w:rsidRPr="007B406F">
              <w:rPr>
                <w:rFonts w:cs="Times New Roman"/>
              </w:rPr>
              <w:t>IP  - адрес версии 4</w:t>
            </w:r>
          </w:p>
          <w:p w:rsidR="003F2938" w:rsidRPr="007B406F" w:rsidRDefault="003F2938" w:rsidP="00BF6057">
            <w:pPr>
              <w:spacing w:after="0"/>
              <w:rPr>
                <w:rFonts w:cs="Times New Roman"/>
              </w:rPr>
            </w:pPr>
            <w:r w:rsidRPr="007B406F">
              <w:rPr>
                <w:rFonts w:cs="Times New Roman"/>
              </w:rPr>
              <w:lastRenderedPageBreak/>
              <w:t>IP – адрес версии 6</w:t>
            </w:r>
          </w:p>
          <w:p w:rsidR="003F2938" w:rsidRPr="007B406F" w:rsidRDefault="003F2938" w:rsidP="00BF6057">
            <w:pPr>
              <w:spacing w:after="0"/>
              <w:rPr>
                <w:rFonts w:cs="Times New Roman"/>
              </w:rPr>
            </w:pPr>
            <w:r w:rsidRPr="007B406F">
              <w:rPr>
                <w:rFonts w:cs="Times New Roman"/>
              </w:rPr>
              <w:t>Протоколы маршрутизации</w:t>
            </w:r>
          </w:p>
          <w:p w:rsidR="003F2938" w:rsidRPr="007B406F" w:rsidRDefault="003F2938" w:rsidP="00BF6057">
            <w:pPr>
              <w:spacing w:after="0"/>
              <w:rPr>
                <w:rFonts w:cs="Times New Roman"/>
              </w:rPr>
            </w:pPr>
            <w:r w:rsidRPr="007B406F">
              <w:rPr>
                <w:rFonts w:cs="Times New Roman"/>
              </w:rPr>
              <w:t>Программные симуляторы локальных сетей</w:t>
            </w:r>
          </w:p>
        </w:tc>
        <w:tc>
          <w:tcPr>
            <w:tcW w:w="1413" w:type="dxa"/>
            <w:shd w:val="clear" w:color="auto" w:fill="auto"/>
          </w:tcPr>
          <w:p w:rsidR="003F2938" w:rsidRPr="007B406F" w:rsidRDefault="003F2938" w:rsidP="000C4549">
            <w:pPr>
              <w:pStyle w:val="af5"/>
              <w:jc w:val="center"/>
              <w:rPr>
                <w:rFonts w:ascii="Times New Roman" w:eastAsia="Times New Roman" w:hAnsi="Times New Roman" w:cs="Times New Roman"/>
              </w:rPr>
            </w:pPr>
            <w:r w:rsidRPr="007B406F">
              <w:rPr>
                <w:rFonts w:ascii="Times New Roman" w:eastAsia="Times New Roman" w:hAnsi="Times New Roman" w:cs="Times New Roman"/>
              </w:rPr>
              <w:lastRenderedPageBreak/>
              <w:t>14</w:t>
            </w:r>
          </w:p>
        </w:tc>
        <w:tc>
          <w:tcPr>
            <w:tcW w:w="2130" w:type="dxa"/>
            <w:shd w:val="clear" w:color="auto" w:fill="auto"/>
          </w:tcPr>
          <w:p w:rsidR="003F2938" w:rsidRPr="007B406F" w:rsidRDefault="003F2938" w:rsidP="000C4549">
            <w:pPr>
              <w:pStyle w:val="af5"/>
              <w:rPr>
                <w:rFonts w:ascii="Times New Roman" w:eastAsia="Times New Roman" w:hAnsi="Times New Roman" w:cs="Times New Roman"/>
              </w:rPr>
            </w:pPr>
          </w:p>
        </w:tc>
        <w:tc>
          <w:tcPr>
            <w:tcW w:w="1988" w:type="dxa"/>
            <w:vMerge/>
            <w:shd w:val="clear" w:color="auto" w:fill="auto"/>
          </w:tcPr>
          <w:p w:rsidR="003F2938" w:rsidRPr="007B406F" w:rsidRDefault="003F2938" w:rsidP="00680B5D">
            <w:pPr>
              <w:pStyle w:val="af5"/>
              <w:jc w:val="center"/>
              <w:rPr>
                <w:rFonts w:ascii="Times New Roman" w:eastAsia="Times New Roman" w:hAnsi="Times New Roman" w:cs="Times New Roman"/>
              </w:rPr>
            </w:pPr>
          </w:p>
        </w:tc>
      </w:tr>
      <w:tr w:rsidR="003F2938" w:rsidRPr="007B406F" w:rsidTr="00B26DBF">
        <w:tc>
          <w:tcPr>
            <w:tcW w:w="3163" w:type="dxa"/>
            <w:gridSpan w:val="3"/>
            <w:vMerge/>
            <w:shd w:val="clear" w:color="auto" w:fill="auto"/>
          </w:tcPr>
          <w:p w:rsidR="003F2938" w:rsidRPr="007B406F" w:rsidRDefault="003F2938" w:rsidP="006A3601">
            <w:pPr>
              <w:pStyle w:val="af5"/>
              <w:rPr>
                <w:rFonts w:ascii="Times New Roman" w:hAnsi="Times New Roman" w:cs="Times New Roman"/>
                <w:b/>
                <w:bCs/>
              </w:rPr>
            </w:pPr>
          </w:p>
        </w:tc>
        <w:tc>
          <w:tcPr>
            <w:tcW w:w="6865" w:type="dxa"/>
            <w:shd w:val="clear" w:color="auto" w:fill="auto"/>
          </w:tcPr>
          <w:p w:rsidR="003F2938" w:rsidRPr="007B406F" w:rsidRDefault="003F2938" w:rsidP="00BF6057">
            <w:pPr>
              <w:pStyle w:val="af5"/>
              <w:jc w:val="both"/>
              <w:rPr>
                <w:rFonts w:ascii="Times New Roman" w:eastAsia="Times New Roman" w:hAnsi="Times New Roman" w:cs="Times New Roman"/>
              </w:rPr>
            </w:pPr>
            <w:r w:rsidRPr="007B406F">
              <w:rPr>
                <w:rFonts w:ascii="Times New Roman" w:hAnsi="Times New Roman" w:cs="Times New Roman"/>
                <w:b/>
              </w:rPr>
              <w:t>Практические и лабораторные занятия</w:t>
            </w:r>
          </w:p>
        </w:tc>
        <w:tc>
          <w:tcPr>
            <w:tcW w:w="1413" w:type="dxa"/>
            <w:shd w:val="clear" w:color="auto" w:fill="auto"/>
          </w:tcPr>
          <w:p w:rsidR="003F2938" w:rsidRPr="007B406F" w:rsidRDefault="003F2938"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42</w:t>
            </w:r>
          </w:p>
        </w:tc>
        <w:tc>
          <w:tcPr>
            <w:tcW w:w="2130" w:type="dxa"/>
            <w:vMerge w:val="restart"/>
            <w:shd w:val="clear" w:color="auto" w:fill="auto"/>
          </w:tcPr>
          <w:p w:rsidR="003F2938" w:rsidRPr="007B406F" w:rsidRDefault="0034704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42</w:t>
            </w:r>
          </w:p>
        </w:tc>
        <w:tc>
          <w:tcPr>
            <w:tcW w:w="1988" w:type="dxa"/>
            <w:vMerge/>
            <w:shd w:val="clear" w:color="auto" w:fill="auto"/>
          </w:tcPr>
          <w:p w:rsidR="003F2938" w:rsidRPr="007B406F" w:rsidRDefault="003F2938" w:rsidP="007E2B3A">
            <w:pPr>
              <w:pStyle w:val="af5"/>
              <w:jc w:val="both"/>
              <w:rPr>
                <w:rFonts w:ascii="Times New Roman" w:eastAsia="Times New Roman" w:hAnsi="Times New Roman" w:cs="Times New Roman"/>
              </w:rPr>
            </w:pPr>
          </w:p>
        </w:tc>
      </w:tr>
      <w:tr w:rsidR="003F2938" w:rsidRPr="007B406F" w:rsidTr="00B26DBF">
        <w:tc>
          <w:tcPr>
            <w:tcW w:w="3163" w:type="dxa"/>
            <w:gridSpan w:val="3"/>
            <w:vMerge/>
            <w:tcBorders>
              <w:bottom w:val="single" w:sz="4" w:space="0" w:color="auto"/>
            </w:tcBorders>
            <w:shd w:val="clear" w:color="auto" w:fill="auto"/>
          </w:tcPr>
          <w:p w:rsidR="003F2938" w:rsidRPr="007B406F" w:rsidRDefault="003F2938" w:rsidP="006A3601">
            <w:pPr>
              <w:pStyle w:val="af5"/>
              <w:rPr>
                <w:rFonts w:ascii="Times New Roman" w:hAnsi="Times New Roman" w:cs="Times New Roman"/>
                <w:b/>
                <w:bCs/>
              </w:rPr>
            </w:pPr>
          </w:p>
        </w:tc>
        <w:tc>
          <w:tcPr>
            <w:tcW w:w="6865" w:type="dxa"/>
            <w:tcBorders>
              <w:bottom w:val="single" w:sz="4" w:space="0" w:color="auto"/>
            </w:tcBorders>
            <w:shd w:val="clear" w:color="auto" w:fill="auto"/>
          </w:tcPr>
          <w:p w:rsidR="003F2938" w:rsidRPr="007B406F" w:rsidRDefault="003F2938" w:rsidP="00BF6057">
            <w:pPr>
              <w:spacing w:after="0"/>
              <w:rPr>
                <w:rFonts w:cs="Times New Roman"/>
              </w:rPr>
            </w:pPr>
            <w:r w:rsidRPr="007B406F">
              <w:rPr>
                <w:rFonts w:cs="Times New Roman"/>
              </w:rPr>
              <w:t>Настройка IP-адреса, вычисление размера подсети, использование маршрутизации</w:t>
            </w:r>
          </w:p>
          <w:p w:rsidR="003F2938" w:rsidRPr="007B406F" w:rsidRDefault="003F2938" w:rsidP="00BF6057">
            <w:pPr>
              <w:spacing w:after="0"/>
              <w:rPr>
                <w:rFonts w:cs="Times New Roman"/>
              </w:rPr>
            </w:pPr>
            <w:r w:rsidRPr="007B406F">
              <w:rPr>
                <w:rFonts w:cs="Times New Roman"/>
              </w:rPr>
              <w:t>Работа с утилитами ping, traceroute</w:t>
            </w:r>
          </w:p>
          <w:p w:rsidR="003F2938" w:rsidRPr="007B406F" w:rsidRDefault="003F2938" w:rsidP="00BF6057">
            <w:pPr>
              <w:spacing w:after="0"/>
              <w:rPr>
                <w:rFonts w:cs="Times New Roman"/>
              </w:rPr>
            </w:pPr>
            <w:r w:rsidRPr="007B406F">
              <w:rPr>
                <w:rFonts w:cs="Times New Roman"/>
              </w:rPr>
              <w:t>Знакомство с симулятором Cisco Packet Tracer</w:t>
            </w:r>
          </w:p>
          <w:p w:rsidR="003F2938" w:rsidRPr="007B406F" w:rsidRDefault="003F2938" w:rsidP="00BF6057">
            <w:pPr>
              <w:spacing w:after="0"/>
              <w:rPr>
                <w:rFonts w:cs="Times New Roman"/>
              </w:rPr>
            </w:pPr>
            <w:r w:rsidRPr="007B406F">
              <w:rPr>
                <w:rFonts w:cs="Times New Roman"/>
              </w:rPr>
              <w:t>Основы работы с интерфейсом оборудования Cisco</w:t>
            </w:r>
          </w:p>
          <w:p w:rsidR="003F2938" w:rsidRPr="007B406F" w:rsidRDefault="003F2938" w:rsidP="00BF6057">
            <w:pPr>
              <w:spacing w:after="0"/>
              <w:rPr>
                <w:rFonts w:cs="Times New Roman"/>
              </w:rPr>
            </w:pPr>
            <w:r w:rsidRPr="007B406F">
              <w:rPr>
                <w:rFonts w:cs="Times New Roman"/>
              </w:rPr>
              <w:t>Настройка статической маршрутизации на оборудовании Cisco</w:t>
            </w:r>
          </w:p>
          <w:p w:rsidR="003F2938" w:rsidRPr="007B406F" w:rsidRDefault="003F2938" w:rsidP="00BF6057">
            <w:pPr>
              <w:spacing w:after="0"/>
              <w:rPr>
                <w:rFonts w:cs="Times New Roman"/>
              </w:rPr>
            </w:pPr>
            <w:r w:rsidRPr="007B406F">
              <w:rPr>
                <w:rFonts w:cs="Times New Roman"/>
              </w:rPr>
              <w:t>Настройка протоколов маршрутизации RIP на оборудовании Cisco</w:t>
            </w:r>
          </w:p>
          <w:p w:rsidR="003F2938" w:rsidRPr="007B406F" w:rsidRDefault="003F2938" w:rsidP="00BF6057">
            <w:pPr>
              <w:spacing w:after="0"/>
              <w:rPr>
                <w:rFonts w:cs="Times New Roman"/>
              </w:rPr>
            </w:pPr>
            <w:r w:rsidRPr="007B406F">
              <w:rPr>
                <w:rFonts w:cs="Times New Roman"/>
              </w:rPr>
              <w:t>Применение списков доступа на оборудовании Cisco</w:t>
            </w:r>
          </w:p>
        </w:tc>
        <w:tc>
          <w:tcPr>
            <w:tcW w:w="1413" w:type="dxa"/>
            <w:tcBorders>
              <w:bottom w:val="single" w:sz="4" w:space="0" w:color="auto"/>
            </w:tcBorders>
            <w:shd w:val="clear" w:color="auto" w:fill="auto"/>
          </w:tcPr>
          <w:p w:rsidR="003F2938" w:rsidRPr="007B406F" w:rsidRDefault="003F2938" w:rsidP="00680B5D">
            <w:pPr>
              <w:pStyle w:val="af5"/>
              <w:jc w:val="center"/>
              <w:rPr>
                <w:rFonts w:ascii="Times New Roman" w:eastAsia="Times New Roman" w:hAnsi="Times New Roman" w:cs="Times New Roman"/>
              </w:rPr>
            </w:pPr>
          </w:p>
        </w:tc>
        <w:tc>
          <w:tcPr>
            <w:tcW w:w="2130" w:type="dxa"/>
            <w:vMerge/>
            <w:tcBorders>
              <w:bottom w:val="single" w:sz="4" w:space="0" w:color="auto"/>
            </w:tcBorders>
            <w:shd w:val="clear" w:color="auto" w:fill="auto"/>
          </w:tcPr>
          <w:p w:rsidR="003F2938" w:rsidRPr="007B406F" w:rsidRDefault="003F2938" w:rsidP="00680B5D">
            <w:pPr>
              <w:pStyle w:val="af5"/>
              <w:jc w:val="center"/>
              <w:rPr>
                <w:rFonts w:ascii="Times New Roman" w:eastAsia="Times New Roman" w:hAnsi="Times New Roman" w:cs="Times New Roman"/>
              </w:rPr>
            </w:pPr>
          </w:p>
        </w:tc>
        <w:tc>
          <w:tcPr>
            <w:tcW w:w="1988" w:type="dxa"/>
            <w:vMerge/>
            <w:tcBorders>
              <w:bottom w:val="single" w:sz="4" w:space="0" w:color="auto"/>
            </w:tcBorders>
            <w:shd w:val="clear" w:color="auto" w:fill="auto"/>
          </w:tcPr>
          <w:p w:rsidR="003F2938" w:rsidRPr="007B406F" w:rsidRDefault="003F2938"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hAnsi="Times New Roman" w:cs="Times New Roman"/>
                <w:b/>
                <w:bCs/>
              </w:rPr>
              <w:t>Тема 2.23. Глобальная сеть</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12</w:t>
            </w:r>
          </w:p>
        </w:tc>
        <w:tc>
          <w:tcPr>
            <w:tcW w:w="2130" w:type="dxa"/>
            <w:shd w:val="clear" w:color="auto" w:fill="auto"/>
          </w:tcPr>
          <w:p w:rsidR="00CC4BA9" w:rsidRPr="007B406F" w:rsidRDefault="0034704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4</w:t>
            </w:r>
          </w:p>
        </w:tc>
        <w:tc>
          <w:tcPr>
            <w:tcW w:w="1988" w:type="dxa"/>
            <w:vMerge w:val="restart"/>
            <w:shd w:val="clear" w:color="auto" w:fill="auto"/>
          </w:tcPr>
          <w:p w:rsidR="00CC4BA9" w:rsidRPr="007B406F" w:rsidRDefault="00CC4BA9" w:rsidP="007E2B3A">
            <w:pPr>
              <w:pStyle w:val="af5"/>
              <w:jc w:val="center"/>
              <w:rPr>
                <w:rFonts w:ascii="Times New Roman" w:eastAsia="Times New Roman" w:hAnsi="Times New Roman" w:cs="Times New Roman"/>
              </w:rPr>
            </w:pPr>
            <w:r w:rsidRPr="007B406F">
              <w:rPr>
                <w:rFonts w:ascii="Times New Roman" w:eastAsia="Times New Roman" w:hAnsi="Times New Roman" w:cs="Times New Roman"/>
              </w:rPr>
              <w:t>3</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ОК2, ОК4, ОК9,</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 xml:space="preserve">ПК 3.1, ПК 3.2, </w:t>
            </w:r>
          </w:p>
          <w:p w:rsidR="00CC4BA9" w:rsidRPr="007B406F" w:rsidRDefault="00CC4BA9" w:rsidP="00CC4BA9">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spacing w:after="0"/>
              <w:rPr>
                <w:rFonts w:cs="Times New Roman"/>
              </w:rPr>
            </w:pPr>
            <w:r w:rsidRPr="007B406F">
              <w:rPr>
                <w:rFonts w:cs="Times New Roman"/>
              </w:rPr>
              <w:t>Internet – пример глобальной сети</w:t>
            </w:r>
          </w:p>
          <w:p w:rsidR="00CC4BA9" w:rsidRPr="007B406F" w:rsidRDefault="00CC4BA9" w:rsidP="00BF6057">
            <w:pPr>
              <w:spacing w:after="0"/>
              <w:rPr>
                <w:rFonts w:cs="Times New Roman"/>
              </w:rPr>
            </w:pPr>
            <w:r w:rsidRPr="007B406F">
              <w:rPr>
                <w:rFonts w:cs="Times New Roman"/>
              </w:rPr>
              <w:t>Методы коммутации: Frame Relay, ATM</w:t>
            </w:r>
          </w:p>
          <w:p w:rsidR="00CC4BA9" w:rsidRPr="007B406F" w:rsidRDefault="00CC4BA9" w:rsidP="00BF6057">
            <w:pPr>
              <w:spacing w:after="0"/>
              <w:rPr>
                <w:rFonts w:cs="Times New Roman"/>
              </w:rPr>
            </w:pPr>
            <w:r w:rsidRPr="007B406F">
              <w:rPr>
                <w:rFonts w:cs="Times New Roman"/>
              </w:rPr>
              <w:t>Глобальные связи на основе выделенных линий</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8</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hAnsi="Times New Roman" w:cs="Times New Roman"/>
                <w:b/>
              </w:rPr>
              <w:t>Практические и лабораторные занятия</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4</w:t>
            </w:r>
          </w:p>
        </w:tc>
        <w:tc>
          <w:tcPr>
            <w:tcW w:w="2130" w:type="dxa"/>
            <w:vMerge w:val="restart"/>
            <w:shd w:val="clear" w:color="auto" w:fill="auto"/>
          </w:tcPr>
          <w:p w:rsidR="00CC4BA9" w:rsidRPr="007B406F" w:rsidRDefault="0034704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4</w:t>
            </w: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6A3601">
            <w:pPr>
              <w:pStyle w:val="af5"/>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Создание соединения удаленного доступа, установление соединения с сервером поставщика услуг</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2130"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tcBorders>
              <w:bottom w:val="single" w:sz="4" w:space="0" w:color="auto"/>
            </w:tcBorders>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val="restart"/>
            <w:shd w:val="clear" w:color="auto" w:fill="auto"/>
          </w:tcPr>
          <w:p w:rsidR="00CC4BA9" w:rsidRPr="007B406F" w:rsidRDefault="00CC4BA9" w:rsidP="006A3601">
            <w:pPr>
              <w:pStyle w:val="af5"/>
              <w:rPr>
                <w:rFonts w:ascii="Times New Roman" w:hAnsi="Times New Roman" w:cs="Times New Roman"/>
                <w:b/>
                <w:bCs/>
              </w:rPr>
            </w:pPr>
            <w:r w:rsidRPr="007B406F">
              <w:rPr>
                <w:rFonts w:ascii="Times New Roman" w:hAnsi="Times New Roman" w:cs="Times New Roman"/>
                <w:b/>
                <w:bCs/>
              </w:rPr>
              <w:t>Тема 2.24. Основы сетевой безопасности</w:t>
            </w:r>
          </w:p>
        </w:tc>
        <w:tc>
          <w:tcPr>
            <w:tcW w:w="6865" w:type="dxa"/>
            <w:shd w:val="clear" w:color="auto" w:fill="auto"/>
          </w:tcPr>
          <w:p w:rsidR="00CC4BA9" w:rsidRPr="007B406F" w:rsidRDefault="00FB1C0A" w:rsidP="00BF6057">
            <w:pPr>
              <w:pStyle w:val="af5"/>
              <w:jc w:val="both"/>
              <w:rPr>
                <w:rFonts w:ascii="Times New Roman" w:eastAsia="Times New Roman" w:hAnsi="Times New Roman" w:cs="Times New Roman"/>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учебного материала</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16</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val="restart"/>
            <w:shd w:val="clear" w:color="auto" w:fill="auto"/>
          </w:tcPr>
          <w:p w:rsidR="003F2938" w:rsidRPr="007B406F" w:rsidRDefault="003F2938" w:rsidP="007E2B3A">
            <w:pPr>
              <w:pStyle w:val="af5"/>
              <w:jc w:val="center"/>
              <w:rPr>
                <w:rFonts w:ascii="Times New Roman" w:hAnsi="Times New Roman" w:cs="Times New Roman"/>
              </w:rPr>
            </w:pPr>
            <w:r w:rsidRPr="007B406F">
              <w:rPr>
                <w:rFonts w:ascii="Times New Roman" w:hAnsi="Times New Roman" w:cs="Times New Roman"/>
              </w:rPr>
              <w:t>3</w:t>
            </w:r>
          </w:p>
          <w:p w:rsidR="00CC4BA9" w:rsidRPr="007B406F" w:rsidRDefault="00CC4BA9" w:rsidP="007E2B3A">
            <w:pPr>
              <w:pStyle w:val="af5"/>
              <w:jc w:val="center"/>
              <w:rPr>
                <w:rFonts w:ascii="Times New Roman" w:hAnsi="Times New Roman" w:cs="Times New Roman"/>
              </w:rPr>
            </w:pPr>
            <w:r w:rsidRPr="007B406F">
              <w:rPr>
                <w:rFonts w:ascii="Times New Roman" w:hAnsi="Times New Roman" w:cs="Times New Roman"/>
              </w:rPr>
              <w:t>ОК1 – ОК9,</w:t>
            </w:r>
          </w:p>
          <w:p w:rsidR="00CC4BA9" w:rsidRPr="007B406F" w:rsidRDefault="00CC4BA9" w:rsidP="007E2B3A">
            <w:pPr>
              <w:pStyle w:val="af5"/>
              <w:jc w:val="center"/>
              <w:rPr>
                <w:rFonts w:ascii="Times New Roman" w:eastAsia="Times New Roman" w:hAnsi="Times New Roman" w:cs="Times New Roman"/>
              </w:rPr>
            </w:pPr>
            <w:r w:rsidRPr="007B406F">
              <w:rPr>
                <w:rFonts w:ascii="Times New Roman" w:hAnsi="Times New Roman" w:cs="Times New Roman"/>
              </w:rPr>
              <w:t>ПК 3.1, ПК 3.2, ПК 3.3</w:t>
            </w:r>
          </w:p>
        </w:tc>
      </w:tr>
      <w:tr w:rsidR="00CC4BA9" w:rsidRPr="007B406F" w:rsidTr="00B26DBF">
        <w:tc>
          <w:tcPr>
            <w:tcW w:w="3163" w:type="dxa"/>
            <w:gridSpan w:val="3"/>
            <w:vMerge/>
            <w:shd w:val="clear" w:color="auto" w:fill="auto"/>
          </w:tcPr>
          <w:p w:rsidR="00CC4BA9" w:rsidRPr="007B406F" w:rsidRDefault="00CC4BA9" w:rsidP="00BF6057">
            <w:pPr>
              <w:pStyle w:val="af5"/>
              <w:jc w:val="both"/>
              <w:rPr>
                <w:rFonts w:ascii="Times New Roman" w:hAnsi="Times New Roman" w:cs="Times New Roman"/>
                <w:b/>
                <w:bCs/>
              </w:rPr>
            </w:pPr>
          </w:p>
        </w:tc>
        <w:tc>
          <w:tcPr>
            <w:tcW w:w="6865" w:type="dxa"/>
            <w:shd w:val="clear" w:color="auto" w:fill="auto"/>
          </w:tcPr>
          <w:p w:rsidR="00CC4BA9" w:rsidRPr="007B406F" w:rsidRDefault="00CC4BA9" w:rsidP="00BF6057">
            <w:pPr>
              <w:spacing w:after="0"/>
              <w:rPr>
                <w:rFonts w:cs="Times New Roman"/>
              </w:rPr>
            </w:pPr>
            <w:r w:rsidRPr="007B406F">
              <w:rPr>
                <w:rFonts w:cs="Times New Roman"/>
              </w:rPr>
              <w:t>Способы и средства защиты информации</w:t>
            </w:r>
          </w:p>
          <w:p w:rsidR="00CC4BA9" w:rsidRPr="007B406F" w:rsidRDefault="00CC4BA9" w:rsidP="00BF6057">
            <w:pPr>
              <w:spacing w:after="0"/>
              <w:rPr>
                <w:rFonts w:cs="Times New Roman"/>
              </w:rPr>
            </w:pPr>
            <w:r w:rsidRPr="007B406F">
              <w:rPr>
                <w:rFonts w:cs="Times New Roman"/>
              </w:rPr>
              <w:t>Выявление уязвимостей компьютерных сетей</w:t>
            </w:r>
          </w:p>
          <w:p w:rsidR="00CC4BA9" w:rsidRPr="007B406F" w:rsidRDefault="00CC4BA9" w:rsidP="00BF6057">
            <w:pPr>
              <w:spacing w:after="0"/>
              <w:rPr>
                <w:rFonts w:cs="Times New Roman"/>
                <w:b/>
              </w:rPr>
            </w:pPr>
            <w:r w:rsidRPr="007B406F">
              <w:rPr>
                <w:rFonts w:cs="Times New Roman"/>
                <w:b/>
              </w:rPr>
              <w:t>Дифференцированный зачет</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12</w:t>
            </w:r>
          </w:p>
        </w:tc>
        <w:tc>
          <w:tcPr>
            <w:tcW w:w="2130" w:type="dxa"/>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BF6057">
            <w:pPr>
              <w:pStyle w:val="af5"/>
              <w:jc w:val="both"/>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eastAsia="Times New Roman" w:hAnsi="Times New Roman" w:cs="Times New Roman"/>
              </w:rPr>
            </w:pPr>
            <w:r w:rsidRPr="007B406F">
              <w:rPr>
                <w:rFonts w:ascii="Times New Roman" w:hAnsi="Times New Roman" w:cs="Times New Roman"/>
                <w:b/>
              </w:rPr>
              <w:t>Практические и лабораторные занятия</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rPr>
            </w:pPr>
            <w:r w:rsidRPr="007B406F">
              <w:rPr>
                <w:rFonts w:ascii="Times New Roman" w:eastAsia="Times New Roman" w:hAnsi="Times New Roman" w:cs="Times New Roman"/>
              </w:rPr>
              <w:t>4</w:t>
            </w:r>
          </w:p>
        </w:tc>
        <w:tc>
          <w:tcPr>
            <w:tcW w:w="2130" w:type="dxa"/>
            <w:vMerge w:val="restart"/>
            <w:shd w:val="clear" w:color="auto" w:fill="auto"/>
          </w:tcPr>
          <w:p w:rsidR="00CC4BA9" w:rsidRPr="007B406F" w:rsidRDefault="00CC4BA9" w:rsidP="00680B5D">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680B5D">
            <w:pPr>
              <w:pStyle w:val="af5"/>
              <w:jc w:val="center"/>
              <w:rPr>
                <w:rFonts w:ascii="Times New Roman" w:eastAsia="Times New Roman" w:hAnsi="Times New Roman" w:cs="Times New Roman"/>
              </w:rPr>
            </w:pPr>
          </w:p>
        </w:tc>
      </w:tr>
      <w:tr w:rsidR="00CC4BA9" w:rsidRPr="007B406F" w:rsidTr="00B26DBF">
        <w:tc>
          <w:tcPr>
            <w:tcW w:w="3163" w:type="dxa"/>
            <w:gridSpan w:val="3"/>
            <w:vMerge/>
            <w:shd w:val="clear" w:color="auto" w:fill="auto"/>
          </w:tcPr>
          <w:p w:rsidR="00CC4BA9" w:rsidRPr="007B406F" w:rsidRDefault="00CC4BA9" w:rsidP="00BF6057">
            <w:pPr>
              <w:pStyle w:val="af5"/>
              <w:jc w:val="both"/>
              <w:rPr>
                <w:rFonts w:ascii="Times New Roman" w:hAnsi="Times New Roman" w:cs="Times New Roman"/>
                <w:b/>
                <w:bCs/>
              </w:rPr>
            </w:pPr>
          </w:p>
        </w:tc>
        <w:tc>
          <w:tcPr>
            <w:tcW w:w="6865" w:type="dxa"/>
            <w:shd w:val="clear" w:color="auto" w:fill="auto"/>
          </w:tcPr>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Настройка параметров безопасности Интернет-браузера</w:t>
            </w:r>
          </w:p>
        </w:tc>
        <w:tc>
          <w:tcPr>
            <w:tcW w:w="1413" w:type="dxa"/>
            <w:shd w:val="clear" w:color="auto" w:fill="auto"/>
          </w:tcPr>
          <w:p w:rsidR="00CC4BA9" w:rsidRPr="007B406F" w:rsidRDefault="00CC4BA9" w:rsidP="00BF6057">
            <w:pPr>
              <w:pStyle w:val="af5"/>
              <w:jc w:val="both"/>
              <w:rPr>
                <w:rFonts w:ascii="Times New Roman" w:eastAsia="Times New Roman" w:hAnsi="Times New Roman" w:cs="Times New Roman"/>
              </w:rPr>
            </w:pPr>
          </w:p>
        </w:tc>
        <w:tc>
          <w:tcPr>
            <w:tcW w:w="2130" w:type="dxa"/>
            <w:vMerge/>
            <w:shd w:val="clear" w:color="auto" w:fill="auto"/>
          </w:tcPr>
          <w:p w:rsidR="00CC4BA9" w:rsidRPr="007B406F" w:rsidRDefault="00CC4BA9" w:rsidP="00BF6057">
            <w:pPr>
              <w:pStyle w:val="af5"/>
              <w:jc w:val="both"/>
              <w:rPr>
                <w:rFonts w:ascii="Times New Roman" w:eastAsia="Times New Roman" w:hAnsi="Times New Roman" w:cs="Times New Roman"/>
              </w:rPr>
            </w:pPr>
          </w:p>
        </w:tc>
        <w:tc>
          <w:tcPr>
            <w:tcW w:w="1988" w:type="dxa"/>
            <w:vMerge/>
            <w:shd w:val="clear" w:color="auto" w:fill="auto"/>
          </w:tcPr>
          <w:p w:rsidR="00CC4BA9" w:rsidRPr="007B406F" w:rsidRDefault="00CC4BA9" w:rsidP="00BF6057">
            <w:pPr>
              <w:pStyle w:val="af5"/>
              <w:jc w:val="both"/>
              <w:rPr>
                <w:rFonts w:ascii="Times New Roman" w:eastAsia="Times New Roman" w:hAnsi="Times New Roman" w:cs="Times New Roman"/>
              </w:rPr>
            </w:pPr>
          </w:p>
        </w:tc>
      </w:tr>
      <w:tr w:rsidR="00CC4BA9" w:rsidRPr="007B406F" w:rsidTr="00B26DBF">
        <w:tc>
          <w:tcPr>
            <w:tcW w:w="10028" w:type="dxa"/>
            <w:gridSpan w:val="4"/>
            <w:shd w:val="clear" w:color="auto" w:fill="auto"/>
          </w:tcPr>
          <w:p w:rsidR="00CC4BA9" w:rsidRPr="007B406F" w:rsidRDefault="00CC4BA9" w:rsidP="00BF6057">
            <w:pPr>
              <w:pStyle w:val="af5"/>
              <w:rPr>
                <w:rFonts w:ascii="Times New Roman" w:hAnsi="Times New Roman" w:cs="Times New Roman"/>
                <w:b/>
              </w:rPr>
            </w:pPr>
            <w:r w:rsidRPr="007B406F">
              <w:rPr>
                <w:rFonts w:ascii="Times New Roman" w:hAnsi="Times New Roman" w:cs="Times New Roman"/>
                <w:b/>
                <w:bCs/>
              </w:rPr>
              <w:t>Курсовой проект по МДК 03.01. Раздел 2. Проект локальной сети</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30</w:t>
            </w:r>
          </w:p>
        </w:tc>
        <w:tc>
          <w:tcPr>
            <w:tcW w:w="2130" w:type="dxa"/>
            <w:shd w:val="clear" w:color="auto" w:fill="auto"/>
          </w:tcPr>
          <w:p w:rsidR="00CC4BA9" w:rsidRPr="007B406F" w:rsidRDefault="00CC4BA9" w:rsidP="00BF6057">
            <w:pPr>
              <w:pStyle w:val="af5"/>
              <w:jc w:val="both"/>
              <w:rPr>
                <w:rFonts w:ascii="Times New Roman" w:eastAsia="Times New Roman" w:hAnsi="Times New Roman" w:cs="Times New Roman"/>
              </w:rPr>
            </w:pPr>
          </w:p>
        </w:tc>
        <w:tc>
          <w:tcPr>
            <w:tcW w:w="1988" w:type="dxa"/>
            <w:vMerge w:val="restart"/>
            <w:shd w:val="clear" w:color="auto" w:fill="auto"/>
          </w:tcPr>
          <w:p w:rsidR="00CC4BA9" w:rsidRPr="007B406F" w:rsidRDefault="00CC4BA9" w:rsidP="00204C45">
            <w:pPr>
              <w:pStyle w:val="af5"/>
              <w:jc w:val="center"/>
              <w:rPr>
                <w:rFonts w:ascii="Times New Roman" w:hAnsi="Times New Roman" w:cs="Times New Roman"/>
              </w:rPr>
            </w:pPr>
            <w:r w:rsidRPr="007B406F">
              <w:rPr>
                <w:rFonts w:ascii="Times New Roman" w:hAnsi="Times New Roman" w:cs="Times New Roman"/>
              </w:rPr>
              <w:t>ОК1 – ОК9,</w:t>
            </w:r>
          </w:p>
          <w:p w:rsidR="00CC4BA9" w:rsidRPr="007B406F" w:rsidRDefault="00CC4BA9" w:rsidP="00204C45">
            <w:pPr>
              <w:pStyle w:val="af5"/>
              <w:jc w:val="center"/>
              <w:rPr>
                <w:rFonts w:ascii="Times New Roman" w:eastAsia="Times New Roman" w:hAnsi="Times New Roman" w:cs="Times New Roman"/>
              </w:rPr>
            </w:pPr>
            <w:r w:rsidRPr="007B406F">
              <w:rPr>
                <w:rFonts w:ascii="Times New Roman" w:hAnsi="Times New Roman" w:cs="Times New Roman"/>
              </w:rPr>
              <w:t>ПК 3.1, ПК 3.2, ПК 3.3</w:t>
            </w:r>
          </w:p>
        </w:tc>
      </w:tr>
      <w:tr w:rsidR="00CC4BA9" w:rsidRPr="007B406F" w:rsidTr="00B26DBF">
        <w:tc>
          <w:tcPr>
            <w:tcW w:w="10028" w:type="dxa"/>
            <w:gridSpan w:val="4"/>
            <w:shd w:val="clear" w:color="auto" w:fill="auto"/>
          </w:tcPr>
          <w:p w:rsidR="00CC4BA9" w:rsidRPr="007B406F" w:rsidRDefault="00CC4BA9" w:rsidP="00BF6057">
            <w:pPr>
              <w:pStyle w:val="af5"/>
              <w:rPr>
                <w:rFonts w:ascii="Times New Roman" w:hAnsi="Times New Roman" w:cs="Times New Roman"/>
                <w:b/>
              </w:rPr>
            </w:pPr>
            <w:r w:rsidRPr="007B406F">
              <w:rPr>
                <w:rFonts w:ascii="Times New Roman" w:hAnsi="Times New Roman" w:cs="Times New Roman"/>
                <w:b/>
              </w:rPr>
              <w:t>Тематика курсовых работ:</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ЖКО.</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заводоуправления (финансово-экономический отдел).</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детского центра развития.</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проектного института.</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сельской школы.</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медицинского института.</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проектно-конструкторского бюро.</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библиотеки.</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медицинского колледжа.</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lastRenderedPageBreak/>
              <w:t>Проект локальной сети заводоуправления (отдел конструктора).</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Интернет-центра.</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университета.</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школы-интерната.</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заводоуправления (отдел технолога).</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банка.</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строительного техникума.</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игрового центра.</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заводоуправления (отдел бухгалтера).</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центра переподготовки кадров.</w:t>
            </w:r>
          </w:p>
          <w:p w:rsidR="00CC4BA9" w:rsidRPr="007B406F" w:rsidRDefault="00CC4BA9" w:rsidP="00CF56FB">
            <w:pPr>
              <w:pStyle w:val="af5"/>
              <w:numPr>
                <w:ilvl w:val="0"/>
                <w:numId w:val="72"/>
              </w:numPr>
              <w:jc w:val="both"/>
              <w:rPr>
                <w:rFonts w:ascii="Times New Roman" w:hAnsi="Times New Roman" w:cs="Times New Roman"/>
              </w:rPr>
            </w:pPr>
            <w:r w:rsidRPr="007B406F">
              <w:rPr>
                <w:rFonts w:ascii="Times New Roman" w:hAnsi="Times New Roman" w:cs="Times New Roman"/>
              </w:rPr>
              <w:t>Проект локальной сети архитектурного института.</w:t>
            </w:r>
          </w:p>
          <w:p w:rsidR="00CC4BA9" w:rsidRPr="007B406F" w:rsidRDefault="00FB1C0A" w:rsidP="00BF6057">
            <w:pPr>
              <w:pStyle w:val="af5"/>
              <w:rPr>
                <w:rFonts w:ascii="Times New Roman" w:hAnsi="Times New Roman" w:cs="Times New Roman"/>
                <w:b/>
              </w:rPr>
            </w:pPr>
            <w:r>
              <w:rPr>
                <w:rFonts w:ascii="Times New Roman" w:hAnsi="Times New Roman" w:cs="Times New Roman"/>
                <w:b/>
              </w:rPr>
              <w:t>Содержание  учебного материала</w:t>
            </w:r>
            <w:r w:rsidR="00CC4BA9" w:rsidRPr="007B406F">
              <w:rPr>
                <w:rFonts w:ascii="Times New Roman" w:hAnsi="Times New Roman" w:cs="Times New Roman"/>
                <w:b/>
              </w:rPr>
              <w:t xml:space="preserve"> пояснительной записки:</w:t>
            </w:r>
          </w:p>
          <w:p w:rsidR="00CC4BA9" w:rsidRPr="007B406F" w:rsidRDefault="00CC4BA9" w:rsidP="00BF6057">
            <w:pPr>
              <w:pStyle w:val="af5"/>
              <w:rPr>
                <w:rFonts w:ascii="Times New Roman" w:hAnsi="Times New Roman" w:cs="Times New Roman"/>
              </w:rPr>
            </w:pPr>
            <w:r w:rsidRPr="007B406F">
              <w:rPr>
                <w:rFonts w:ascii="Times New Roman" w:hAnsi="Times New Roman" w:cs="Times New Roman"/>
              </w:rPr>
              <w:t>Введение</w:t>
            </w:r>
          </w:p>
          <w:p w:rsidR="00CC4BA9" w:rsidRPr="007B406F" w:rsidRDefault="00CC4BA9" w:rsidP="00BF6057">
            <w:pPr>
              <w:pStyle w:val="af5"/>
              <w:jc w:val="both"/>
              <w:rPr>
                <w:rFonts w:ascii="Times New Roman" w:hAnsi="Times New Roman" w:cs="Times New Roman"/>
                <w:b/>
              </w:rPr>
            </w:pPr>
            <w:r w:rsidRPr="007B406F">
              <w:rPr>
                <w:rFonts w:ascii="Times New Roman" w:hAnsi="Times New Roman" w:cs="Times New Roman"/>
              </w:rPr>
              <w:t>1 Расчетная часть</w:t>
            </w:r>
            <w:r w:rsidRPr="007B406F">
              <w:rPr>
                <w:rFonts w:ascii="Times New Roman" w:hAnsi="Times New Roman" w:cs="Times New Roman"/>
                <w:b/>
              </w:rPr>
              <w:t xml:space="preserve"> </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1.1 Расчет длины горизонтального кабеля</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 xml:space="preserve">1.2 Расчет поперечного сечения кабель – канала </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 xml:space="preserve">1.3 Расчет количества этажных коммутаторов  </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 xml:space="preserve">2 Локальная вычислительная сеть </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 xml:space="preserve">2.1 Определение локальной сети </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2.2 Архитектурная фаза проектирования</w:t>
            </w:r>
            <w:r w:rsidRPr="007B406F">
              <w:rPr>
                <w:rFonts w:ascii="Times New Roman" w:hAnsi="Times New Roman" w:cs="Times New Roman"/>
              </w:rPr>
              <w:br w:type="page"/>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2.2.1 Рабочее место пользователя</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2.2.2 Аппаратное помещение</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2.2.3 Кабель-каналы</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 xml:space="preserve">2.3 Телекоммуникационная фаза проектирования </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2.3.1 Подсистемы рабочего места пользователя</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 xml:space="preserve">2.3.2 Кабельный узел </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2.3.2.1 Коммутатор</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2.3.2.2 Панель</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2.3.2.3 Монтажный конструктив</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2.3.3 Горизонтальная кабельная система</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2.3.3.1 Горизонтальный кабель</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2.3.3.2 Горизонтальные трассы</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Заключение</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 xml:space="preserve">Список использованных источников </w:t>
            </w:r>
          </w:p>
        </w:tc>
        <w:tc>
          <w:tcPr>
            <w:tcW w:w="1413" w:type="dxa"/>
            <w:shd w:val="clear" w:color="auto" w:fill="auto"/>
          </w:tcPr>
          <w:p w:rsidR="00CC4BA9" w:rsidRPr="007B406F" w:rsidRDefault="00CC4BA9" w:rsidP="00680B5D">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lastRenderedPageBreak/>
              <w:t>30</w:t>
            </w:r>
          </w:p>
        </w:tc>
        <w:tc>
          <w:tcPr>
            <w:tcW w:w="2130" w:type="dxa"/>
            <w:shd w:val="clear" w:color="auto" w:fill="auto"/>
          </w:tcPr>
          <w:p w:rsidR="00CC4BA9" w:rsidRPr="007B406F" w:rsidRDefault="00CC4BA9" w:rsidP="00BF6057">
            <w:pPr>
              <w:pStyle w:val="af5"/>
              <w:jc w:val="both"/>
              <w:rPr>
                <w:rFonts w:ascii="Times New Roman" w:eastAsia="Times New Roman" w:hAnsi="Times New Roman" w:cs="Times New Roman"/>
              </w:rPr>
            </w:pPr>
          </w:p>
        </w:tc>
        <w:tc>
          <w:tcPr>
            <w:tcW w:w="1988" w:type="dxa"/>
            <w:vMerge/>
            <w:shd w:val="clear" w:color="auto" w:fill="auto"/>
          </w:tcPr>
          <w:p w:rsidR="00CC4BA9" w:rsidRPr="007B406F" w:rsidRDefault="00CC4BA9" w:rsidP="00BF6057">
            <w:pPr>
              <w:pStyle w:val="af5"/>
              <w:jc w:val="both"/>
              <w:rPr>
                <w:rFonts w:ascii="Times New Roman" w:eastAsia="Times New Roman" w:hAnsi="Times New Roman" w:cs="Times New Roman"/>
              </w:rPr>
            </w:pPr>
          </w:p>
        </w:tc>
      </w:tr>
      <w:tr w:rsidR="00CC4BA9" w:rsidRPr="007B406F" w:rsidTr="00B26DBF">
        <w:tc>
          <w:tcPr>
            <w:tcW w:w="10028" w:type="dxa"/>
            <w:gridSpan w:val="4"/>
            <w:shd w:val="clear" w:color="auto" w:fill="auto"/>
          </w:tcPr>
          <w:p w:rsidR="00CC4BA9" w:rsidRPr="007B406F" w:rsidRDefault="00CC4BA9" w:rsidP="00BF6057">
            <w:pPr>
              <w:pStyle w:val="af5"/>
              <w:rPr>
                <w:rFonts w:ascii="Times New Roman" w:hAnsi="Times New Roman" w:cs="Times New Roman"/>
                <w:b/>
                <w:bCs/>
              </w:rPr>
            </w:pPr>
            <w:r w:rsidRPr="007B406F">
              <w:rPr>
                <w:rFonts w:ascii="Times New Roman" w:hAnsi="Times New Roman" w:cs="Times New Roman"/>
                <w:b/>
              </w:rPr>
              <w:lastRenderedPageBreak/>
              <w:t>Самостоятельная работа обучающихся по Разделу 2.</w:t>
            </w:r>
          </w:p>
        </w:tc>
        <w:tc>
          <w:tcPr>
            <w:tcW w:w="1413" w:type="dxa"/>
            <w:vMerge w:val="restart"/>
            <w:shd w:val="clear" w:color="auto" w:fill="auto"/>
          </w:tcPr>
          <w:p w:rsidR="00CC4BA9" w:rsidRPr="007B406F" w:rsidRDefault="00CC4BA9" w:rsidP="006D6E8A">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166</w:t>
            </w:r>
          </w:p>
        </w:tc>
        <w:tc>
          <w:tcPr>
            <w:tcW w:w="2130" w:type="dxa"/>
            <w:vMerge w:val="restart"/>
            <w:shd w:val="clear" w:color="auto" w:fill="auto"/>
          </w:tcPr>
          <w:p w:rsidR="00CC4BA9" w:rsidRPr="007B406F" w:rsidRDefault="00CC4BA9" w:rsidP="00BF6057">
            <w:pPr>
              <w:pStyle w:val="af5"/>
              <w:jc w:val="both"/>
              <w:rPr>
                <w:rFonts w:ascii="Times New Roman" w:eastAsia="Times New Roman" w:hAnsi="Times New Roman" w:cs="Times New Roman"/>
              </w:rPr>
            </w:pPr>
          </w:p>
        </w:tc>
        <w:tc>
          <w:tcPr>
            <w:tcW w:w="1988" w:type="dxa"/>
            <w:vMerge w:val="restart"/>
            <w:shd w:val="clear" w:color="auto" w:fill="auto"/>
          </w:tcPr>
          <w:p w:rsidR="00940A42" w:rsidRPr="00940A42" w:rsidRDefault="00940A42" w:rsidP="00940A42">
            <w:pPr>
              <w:pStyle w:val="af5"/>
              <w:jc w:val="both"/>
              <w:rPr>
                <w:rFonts w:ascii="Times New Roman" w:eastAsia="Times New Roman" w:hAnsi="Times New Roman" w:cs="Times New Roman"/>
              </w:rPr>
            </w:pPr>
            <w:r w:rsidRPr="00940A42">
              <w:rPr>
                <w:rFonts w:ascii="Times New Roman" w:eastAsia="Times New Roman" w:hAnsi="Times New Roman" w:cs="Times New Roman"/>
              </w:rPr>
              <w:t>ОК1 – ОК9,</w:t>
            </w:r>
          </w:p>
          <w:p w:rsidR="00CC4BA9" w:rsidRPr="007B406F" w:rsidRDefault="00940A42" w:rsidP="00940A42">
            <w:pPr>
              <w:pStyle w:val="af5"/>
              <w:jc w:val="both"/>
              <w:rPr>
                <w:rFonts w:ascii="Times New Roman" w:eastAsia="Times New Roman" w:hAnsi="Times New Roman" w:cs="Times New Roman"/>
              </w:rPr>
            </w:pPr>
            <w:r w:rsidRPr="00940A42">
              <w:rPr>
                <w:rFonts w:ascii="Times New Roman" w:eastAsia="Times New Roman" w:hAnsi="Times New Roman" w:cs="Times New Roman"/>
              </w:rPr>
              <w:t>ПК 3.1, ПК 3.2, ПК 3.3</w:t>
            </w:r>
          </w:p>
        </w:tc>
      </w:tr>
      <w:tr w:rsidR="00CC4BA9" w:rsidRPr="007B406F" w:rsidTr="00B26DBF">
        <w:tc>
          <w:tcPr>
            <w:tcW w:w="10028" w:type="dxa"/>
            <w:gridSpan w:val="4"/>
            <w:shd w:val="clear" w:color="auto" w:fill="auto"/>
          </w:tcPr>
          <w:p w:rsidR="00CC4BA9" w:rsidRPr="007B406F" w:rsidRDefault="00CC4BA9" w:rsidP="00BF6057">
            <w:pPr>
              <w:spacing w:after="0"/>
              <w:rPr>
                <w:rFonts w:cs="Times New Roman"/>
                <w:b/>
              </w:rPr>
            </w:pPr>
            <w:r w:rsidRPr="007B406F">
              <w:rPr>
                <w:rFonts w:cs="Times New Roman"/>
                <w:b/>
              </w:rPr>
              <w:t>Тематика внеаудиторной самостоятельной работы</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Установка и настройка виртуальной машины.</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lastRenderedPageBreak/>
              <w:t xml:space="preserve">Установка гостевых операционных систем </w:t>
            </w:r>
            <w:r w:rsidRPr="007B406F">
              <w:rPr>
                <w:rFonts w:ascii="Times New Roman" w:eastAsia="Times New Roman" w:hAnsi="Times New Roman" w:cs="Times New Roman"/>
                <w:lang w:val="en-US"/>
              </w:rPr>
              <w:t>Windows</w:t>
            </w:r>
            <w:r w:rsidRPr="007B406F">
              <w:rPr>
                <w:rFonts w:ascii="Times New Roman" w:eastAsia="Times New Roman" w:hAnsi="Times New Roman" w:cs="Times New Roman"/>
              </w:rPr>
              <w:t xml:space="preserve"> </w:t>
            </w:r>
            <w:r w:rsidRPr="007B406F">
              <w:rPr>
                <w:rFonts w:ascii="Times New Roman" w:eastAsia="Times New Roman" w:hAnsi="Times New Roman" w:cs="Times New Roman"/>
                <w:lang w:val="en-US"/>
              </w:rPr>
              <w:t>Server</w:t>
            </w:r>
            <w:r w:rsidRPr="007B406F">
              <w:rPr>
                <w:rFonts w:ascii="Times New Roman" w:eastAsia="Times New Roman" w:hAnsi="Times New Roman" w:cs="Times New Roman"/>
              </w:rPr>
              <w:t xml:space="preserve"> 2008, </w:t>
            </w:r>
            <w:r w:rsidRPr="007B406F">
              <w:rPr>
                <w:rFonts w:ascii="Times New Roman" w:eastAsia="Times New Roman" w:hAnsi="Times New Roman" w:cs="Times New Roman"/>
                <w:lang w:val="en-US"/>
              </w:rPr>
              <w:t>Linux</w:t>
            </w:r>
            <w:r w:rsidRPr="007B406F">
              <w:rPr>
                <w:rFonts w:ascii="Times New Roman" w:eastAsia="Times New Roman" w:hAnsi="Times New Roman" w:cs="Times New Roman"/>
              </w:rPr>
              <w:t>.</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 xml:space="preserve">Изучение операционной системы </w:t>
            </w:r>
            <w:r w:rsidRPr="007B406F">
              <w:rPr>
                <w:rFonts w:ascii="Times New Roman" w:eastAsia="Times New Roman" w:hAnsi="Times New Roman" w:cs="Times New Roman"/>
                <w:lang w:val="en-US"/>
              </w:rPr>
              <w:t>Linux</w:t>
            </w:r>
            <w:r w:rsidRPr="007B406F">
              <w:rPr>
                <w:rFonts w:ascii="Times New Roman" w:eastAsia="Times New Roman" w:hAnsi="Times New Roman" w:cs="Times New Roman"/>
              </w:rPr>
              <w:t>.</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Изучение стандартов и категорий структурированных кабельных систем (СКС).</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Изучение категорий кабелей и классов приложений.</w:t>
            </w:r>
          </w:p>
          <w:p w:rsidR="00CC4BA9" w:rsidRPr="007B406F" w:rsidRDefault="00CC4BA9" w:rsidP="00BF6057">
            <w:pPr>
              <w:pStyle w:val="af5"/>
              <w:jc w:val="both"/>
              <w:rPr>
                <w:rFonts w:ascii="Times New Roman" w:eastAsia="Times New Roman" w:hAnsi="Times New Roman" w:cs="Times New Roman"/>
              </w:rPr>
            </w:pPr>
            <w:r w:rsidRPr="007B406F">
              <w:rPr>
                <w:rFonts w:ascii="Times New Roman" w:eastAsia="Times New Roman" w:hAnsi="Times New Roman" w:cs="Times New Roman"/>
              </w:rPr>
              <w:t>Провести оценку качества линий СКС.</w:t>
            </w:r>
          </w:p>
          <w:p w:rsidR="00CC4BA9" w:rsidRPr="007B406F" w:rsidRDefault="00CC4BA9" w:rsidP="00AB0394">
            <w:pPr>
              <w:pStyle w:val="af5"/>
              <w:jc w:val="both"/>
              <w:rPr>
                <w:rFonts w:ascii="Times New Roman" w:eastAsia="Times New Roman" w:hAnsi="Times New Roman" w:cs="Times New Roman"/>
              </w:rPr>
            </w:pPr>
            <w:r w:rsidRPr="007B406F">
              <w:rPr>
                <w:rFonts w:ascii="Times New Roman" w:eastAsia="Times New Roman" w:hAnsi="Times New Roman" w:cs="Times New Roman"/>
              </w:rPr>
              <w:t>Выполнить индивидуальный проект: «Развертывание одноранговой ЛВС».</w:t>
            </w:r>
          </w:p>
          <w:p w:rsidR="00CC4BA9" w:rsidRPr="007B406F" w:rsidRDefault="00CC4BA9" w:rsidP="00BC4BCE">
            <w:pPr>
              <w:pStyle w:val="af5"/>
              <w:jc w:val="both"/>
              <w:rPr>
                <w:rFonts w:ascii="Times New Roman" w:hAnsi="Times New Roman" w:cs="Times New Roman"/>
              </w:rPr>
            </w:pPr>
            <w:r w:rsidRPr="007B406F">
              <w:rPr>
                <w:rFonts w:ascii="Times New Roman" w:hAnsi="Times New Roman" w:cs="Times New Roman"/>
              </w:rPr>
              <w:t>Составление алгоритма технического обслуживания компьютерной техники.</w:t>
            </w:r>
          </w:p>
          <w:p w:rsidR="00CC4BA9" w:rsidRPr="007B406F" w:rsidRDefault="00CC4BA9" w:rsidP="00BC4BCE">
            <w:pPr>
              <w:pStyle w:val="af5"/>
              <w:rPr>
                <w:rFonts w:ascii="Times New Roman" w:hAnsi="Times New Roman" w:cs="Times New Roman"/>
              </w:rPr>
            </w:pPr>
            <w:r w:rsidRPr="007B406F">
              <w:rPr>
                <w:rFonts w:ascii="Times New Roman" w:hAnsi="Times New Roman" w:cs="Times New Roman"/>
              </w:rPr>
              <w:t>П</w:t>
            </w:r>
            <w:r w:rsidRPr="007B406F">
              <w:rPr>
                <w:rFonts w:ascii="Times New Roman" w:hAnsi="Times New Roman" w:cs="Times New Roman"/>
                <w:spacing w:val="-1"/>
              </w:rPr>
              <w:t>о</w:t>
            </w:r>
            <w:r w:rsidRPr="007B406F">
              <w:rPr>
                <w:rFonts w:ascii="Times New Roman" w:hAnsi="Times New Roman" w:cs="Times New Roman"/>
              </w:rPr>
              <w:t>вт</w:t>
            </w:r>
            <w:r w:rsidRPr="007B406F">
              <w:rPr>
                <w:rFonts w:ascii="Times New Roman" w:hAnsi="Times New Roman" w:cs="Times New Roman"/>
                <w:spacing w:val="-1"/>
              </w:rPr>
              <w:t>о</w:t>
            </w:r>
            <w:r w:rsidRPr="007B406F">
              <w:rPr>
                <w:rFonts w:ascii="Times New Roman" w:hAnsi="Times New Roman" w:cs="Times New Roman"/>
                <w:spacing w:val="1"/>
              </w:rPr>
              <w:t>р</w:t>
            </w:r>
            <w:r w:rsidRPr="007B406F">
              <w:rPr>
                <w:rFonts w:ascii="Times New Roman" w:hAnsi="Times New Roman" w:cs="Times New Roman"/>
              </w:rPr>
              <w:t>ен</w:t>
            </w:r>
            <w:r w:rsidRPr="007B406F">
              <w:rPr>
                <w:rFonts w:ascii="Times New Roman" w:hAnsi="Times New Roman" w:cs="Times New Roman"/>
                <w:spacing w:val="-2"/>
              </w:rPr>
              <w:t>и</w:t>
            </w:r>
            <w:r w:rsidRPr="007B406F">
              <w:rPr>
                <w:rFonts w:ascii="Times New Roman" w:hAnsi="Times New Roman" w:cs="Times New Roman"/>
              </w:rPr>
              <w:t>е</w:t>
            </w:r>
            <w:r w:rsidRPr="007B406F">
              <w:rPr>
                <w:rFonts w:ascii="Times New Roman" w:hAnsi="Times New Roman" w:cs="Times New Roman"/>
                <w:spacing w:val="21"/>
              </w:rPr>
              <w:t xml:space="preserve"> </w:t>
            </w:r>
            <w:r w:rsidRPr="007B406F">
              <w:rPr>
                <w:rFonts w:ascii="Times New Roman" w:hAnsi="Times New Roman" w:cs="Times New Roman"/>
              </w:rPr>
              <w:t>материала,</w:t>
            </w:r>
            <w:r w:rsidRPr="007B406F">
              <w:rPr>
                <w:rFonts w:ascii="Times New Roman" w:hAnsi="Times New Roman" w:cs="Times New Roman"/>
                <w:spacing w:val="20"/>
              </w:rPr>
              <w:t xml:space="preserve"> </w:t>
            </w:r>
            <w:r w:rsidRPr="007B406F">
              <w:rPr>
                <w:rFonts w:ascii="Times New Roman" w:hAnsi="Times New Roman" w:cs="Times New Roman"/>
              </w:rPr>
              <w:t>изученн</w:t>
            </w:r>
            <w:r w:rsidRPr="007B406F">
              <w:rPr>
                <w:rFonts w:ascii="Times New Roman" w:hAnsi="Times New Roman" w:cs="Times New Roman"/>
                <w:spacing w:val="1"/>
              </w:rPr>
              <w:t>о</w:t>
            </w:r>
            <w:r w:rsidRPr="007B406F">
              <w:rPr>
                <w:rFonts w:ascii="Times New Roman" w:hAnsi="Times New Roman" w:cs="Times New Roman"/>
              </w:rPr>
              <w:t>го</w:t>
            </w:r>
            <w:r w:rsidRPr="007B406F">
              <w:rPr>
                <w:rFonts w:ascii="Times New Roman" w:hAnsi="Times New Roman" w:cs="Times New Roman"/>
                <w:spacing w:val="22"/>
              </w:rPr>
              <w:t xml:space="preserve"> </w:t>
            </w:r>
            <w:r w:rsidRPr="007B406F">
              <w:rPr>
                <w:rFonts w:ascii="Times New Roman" w:hAnsi="Times New Roman" w:cs="Times New Roman"/>
              </w:rPr>
              <w:t>на</w:t>
            </w:r>
            <w:r w:rsidRPr="007B406F">
              <w:rPr>
                <w:rFonts w:ascii="Times New Roman" w:hAnsi="Times New Roman" w:cs="Times New Roman"/>
                <w:spacing w:val="21"/>
              </w:rPr>
              <w:t xml:space="preserve"> </w:t>
            </w:r>
            <w:r w:rsidRPr="007B406F">
              <w:rPr>
                <w:rFonts w:ascii="Times New Roman" w:hAnsi="Times New Roman" w:cs="Times New Roman"/>
              </w:rPr>
              <w:t>занятиях;</w:t>
            </w:r>
            <w:r w:rsidRPr="007B406F">
              <w:rPr>
                <w:rFonts w:ascii="Times New Roman" w:hAnsi="Times New Roman" w:cs="Times New Roman"/>
                <w:spacing w:val="20"/>
              </w:rPr>
              <w:t xml:space="preserve"> </w:t>
            </w:r>
            <w:r w:rsidRPr="007B406F">
              <w:rPr>
                <w:rFonts w:ascii="Times New Roman" w:hAnsi="Times New Roman" w:cs="Times New Roman"/>
              </w:rPr>
              <w:t>с</w:t>
            </w:r>
            <w:r w:rsidRPr="007B406F">
              <w:rPr>
                <w:rFonts w:ascii="Times New Roman" w:hAnsi="Times New Roman" w:cs="Times New Roman"/>
                <w:spacing w:val="-1"/>
              </w:rPr>
              <w:t>а</w:t>
            </w:r>
            <w:r w:rsidRPr="007B406F">
              <w:rPr>
                <w:rFonts w:ascii="Times New Roman" w:hAnsi="Times New Roman" w:cs="Times New Roman"/>
              </w:rPr>
              <w:t>мос</w:t>
            </w:r>
            <w:r w:rsidRPr="007B406F">
              <w:rPr>
                <w:rFonts w:ascii="Times New Roman" w:hAnsi="Times New Roman" w:cs="Times New Roman"/>
                <w:spacing w:val="-1"/>
              </w:rPr>
              <w:t>т</w:t>
            </w:r>
            <w:r w:rsidRPr="007B406F">
              <w:rPr>
                <w:rFonts w:ascii="Times New Roman" w:hAnsi="Times New Roman" w:cs="Times New Roman"/>
              </w:rPr>
              <w:t>оятельное</w:t>
            </w:r>
            <w:r w:rsidRPr="007B406F">
              <w:rPr>
                <w:rFonts w:ascii="Times New Roman" w:hAnsi="Times New Roman" w:cs="Times New Roman"/>
                <w:spacing w:val="20"/>
              </w:rPr>
              <w:t xml:space="preserve"> </w:t>
            </w:r>
            <w:r w:rsidRPr="007B406F">
              <w:rPr>
                <w:rFonts w:ascii="Times New Roman" w:hAnsi="Times New Roman" w:cs="Times New Roman"/>
              </w:rPr>
              <w:t>изучение</w:t>
            </w:r>
            <w:r w:rsidRPr="007B406F">
              <w:rPr>
                <w:rFonts w:ascii="Times New Roman" w:hAnsi="Times New Roman" w:cs="Times New Roman"/>
                <w:spacing w:val="21"/>
              </w:rPr>
              <w:t xml:space="preserve"> </w:t>
            </w:r>
            <w:r w:rsidRPr="007B406F">
              <w:rPr>
                <w:rFonts w:ascii="Times New Roman" w:hAnsi="Times New Roman" w:cs="Times New Roman"/>
              </w:rPr>
              <w:t>д</w:t>
            </w:r>
            <w:r w:rsidRPr="007B406F">
              <w:rPr>
                <w:rFonts w:ascii="Times New Roman" w:hAnsi="Times New Roman" w:cs="Times New Roman"/>
                <w:spacing w:val="1"/>
              </w:rPr>
              <w:t>о</w:t>
            </w:r>
            <w:r w:rsidRPr="007B406F">
              <w:rPr>
                <w:rFonts w:ascii="Times New Roman" w:hAnsi="Times New Roman" w:cs="Times New Roman"/>
              </w:rPr>
              <w:t>п</w:t>
            </w:r>
            <w:r w:rsidRPr="007B406F">
              <w:rPr>
                <w:rFonts w:ascii="Times New Roman" w:hAnsi="Times New Roman" w:cs="Times New Roman"/>
                <w:spacing w:val="1"/>
              </w:rPr>
              <w:t>о</w:t>
            </w:r>
            <w:r w:rsidRPr="007B406F">
              <w:rPr>
                <w:rFonts w:ascii="Times New Roman" w:hAnsi="Times New Roman" w:cs="Times New Roman"/>
              </w:rPr>
              <w:t>лнительн</w:t>
            </w:r>
            <w:r w:rsidRPr="007B406F">
              <w:rPr>
                <w:rFonts w:ascii="Times New Roman" w:hAnsi="Times New Roman" w:cs="Times New Roman"/>
                <w:spacing w:val="1"/>
              </w:rPr>
              <w:t>о</w:t>
            </w:r>
            <w:r w:rsidRPr="007B406F">
              <w:rPr>
                <w:rFonts w:ascii="Times New Roman" w:hAnsi="Times New Roman" w:cs="Times New Roman"/>
                <w:spacing w:val="-1"/>
              </w:rPr>
              <w:t>г</w:t>
            </w:r>
            <w:r w:rsidRPr="007B406F">
              <w:rPr>
                <w:rFonts w:ascii="Times New Roman" w:hAnsi="Times New Roman" w:cs="Times New Roman"/>
              </w:rPr>
              <w:t>о</w:t>
            </w:r>
            <w:r w:rsidRPr="007B406F">
              <w:rPr>
                <w:rFonts w:ascii="Times New Roman" w:hAnsi="Times New Roman" w:cs="Times New Roman"/>
                <w:spacing w:val="22"/>
              </w:rPr>
              <w:t xml:space="preserve"> </w:t>
            </w:r>
            <w:r w:rsidRPr="007B406F">
              <w:rPr>
                <w:rFonts w:ascii="Times New Roman" w:hAnsi="Times New Roman" w:cs="Times New Roman"/>
              </w:rPr>
              <w:t>мат</w:t>
            </w:r>
            <w:r w:rsidRPr="007B406F">
              <w:rPr>
                <w:rFonts w:ascii="Times New Roman" w:hAnsi="Times New Roman" w:cs="Times New Roman"/>
                <w:spacing w:val="-1"/>
              </w:rPr>
              <w:t>е</w:t>
            </w:r>
            <w:r w:rsidRPr="007B406F">
              <w:rPr>
                <w:rFonts w:ascii="Times New Roman" w:hAnsi="Times New Roman" w:cs="Times New Roman"/>
              </w:rPr>
              <w:t>риала</w:t>
            </w:r>
            <w:r w:rsidRPr="007B406F">
              <w:rPr>
                <w:rFonts w:ascii="Times New Roman" w:hAnsi="Times New Roman" w:cs="Times New Roman"/>
                <w:spacing w:val="21"/>
              </w:rPr>
              <w:t xml:space="preserve"> </w:t>
            </w:r>
            <w:r w:rsidRPr="007B406F">
              <w:rPr>
                <w:rFonts w:ascii="Times New Roman" w:hAnsi="Times New Roman" w:cs="Times New Roman"/>
              </w:rPr>
              <w:t>с</w:t>
            </w:r>
            <w:r w:rsidRPr="007B406F">
              <w:rPr>
                <w:rFonts w:ascii="Times New Roman" w:hAnsi="Times New Roman" w:cs="Times New Roman"/>
                <w:spacing w:val="19"/>
              </w:rPr>
              <w:t xml:space="preserve"> </w:t>
            </w:r>
            <w:r w:rsidRPr="007B406F">
              <w:rPr>
                <w:rFonts w:ascii="Times New Roman" w:hAnsi="Times New Roman" w:cs="Times New Roman"/>
              </w:rPr>
              <w:t>исп</w:t>
            </w:r>
            <w:r w:rsidRPr="007B406F">
              <w:rPr>
                <w:rFonts w:ascii="Times New Roman" w:hAnsi="Times New Roman" w:cs="Times New Roman"/>
                <w:spacing w:val="1"/>
              </w:rPr>
              <w:t>о</w:t>
            </w:r>
            <w:r w:rsidRPr="007B406F">
              <w:rPr>
                <w:rFonts w:ascii="Times New Roman" w:hAnsi="Times New Roman" w:cs="Times New Roman"/>
              </w:rPr>
              <w:t>льз</w:t>
            </w:r>
            <w:r w:rsidRPr="007B406F">
              <w:rPr>
                <w:rFonts w:ascii="Times New Roman" w:hAnsi="Times New Roman" w:cs="Times New Roman"/>
                <w:spacing w:val="1"/>
              </w:rPr>
              <w:t>о</w:t>
            </w:r>
            <w:r w:rsidRPr="007B406F">
              <w:rPr>
                <w:rFonts w:ascii="Times New Roman" w:hAnsi="Times New Roman" w:cs="Times New Roman"/>
              </w:rPr>
              <w:t>ва</w:t>
            </w:r>
            <w:r w:rsidRPr="007B406F">
              <w:rPr>
                <w:rFonts w:ascii="Times New Roman" w:hAnsi="Times New Roman" w:cs="Times New Roman"/>
                <w:spacing w:val="-2"/>
              </w:rPr>
              <w:t>н</w:t>
            </w:r>
            <w:r w:rsidRPr="007B406F">
              <w:rPr>
                <w:rFonts w:ascii="Times New Roman" w:hAnsi="Times New Roman" w:cs="Times New Roman"/>
              </w:rPr>
              <w:t>ием</w:t>
            </w:r>
            <w:r w:rsidRPr="007B406F">
              <w:rPr>
                <w:rFonts w:ascii="Times New Roman" w:hAnsi="Times New Roman" w:cs="Times New Roman"/>
                <w:spacing w:val="21"/>
              </w:rPr>
              <w:t xml:space="preserve"> </w:t>
            </w:r>
            <w:r w:rsidRPr="007B406F">
              <w:rPr>
                <w:rFonts w:ascii="Times New Roman" w:hAnsi="Times New Roman" w:cs="Times New Roman"/>
              </w:rPr>
              <w:t>учебн</w:t>
            </w:r>
            <w:r w:rsidRPr="007B406F">
              <w:rPr>
                <w:rFonts w:ascii="Times New Roman" w:hAnsi="Times New Roman" w:cs="Times New Roman"/>
                <w:spacing w:val="1"/>
              </w:rPr>
              <w:t>о</w:t>
            </w:r>
            <w:r w:rsidRPr="007B406F">
              <w:rPr>
                <w:rFonts w:ascii="Times New Roman" w:hAnsi="Times New Roman" w:cs="Times New Roman"/>
              </w:rPr>
              <w:t>й или</w:t>
            </w:r>
            <w:r w:rsidRPr="007B406F">
              <w:rPr>
                <w:rFonts w:ascii="Times New Roman" w:hAnsi="Times New Roman" w:cs="Times New Roman"/>
                <w:spacing w:val="32"/>
              </w:rPr>
              <w:t xml:space="preserve"> </w:t>
            </w:r>
            <w:r w:rsidRPr="007B406F">
              <w:rPr>
                <w:rFonts w:ascii="Times New Roman" w:hAnsi="Times New Roman" w:cs="Times New Roman"/>
              </w:rPr>
              <w:t>те</w:t>
            </w:r>
            <w:r w:rsidRPr="007B406F">
              <w:rPr>
                <w:rFonts w:ascii="Times New Roman" w:hAnsi="Times New Roman" w:cs="Times New Roman"/>
                <w:spacing w:val="1"/>
              </w:rPr>
              <w:t>х</w:t>
            </w:r>
            <w:r w:rsidRPr="007B406F">
              <w:rPr>
                <w:rFonts w:ascii="Times New Roman" w:hAnsi="Times New Roman" w:cs="Times New Roman"/>
              </w:rPr>
              <w:t>ническ</w:t>
            </w:r>
            <w:r w:rsidRPr="007B406F">
              <w:rPr>
                <w:rFonts w:ascii="Times New Roman" w:hAnsi="Times New Roman" w:cs="Times New Roman"/>
                <w:spacing w:val="1"/>
              </w:rPr>
              <w:t>о</w:t>
            </w:r>
            <w:r w:rsidRPr="007B406F">
              <w:rPr>
                <w:rFonts w:ascii="Times New Roman" w:hAnsi="Times New Roman" w:cs="Times New Roman"/>
              </w:rPr>
              <w:t>й</w:t>
            </w:r>
            <w:r w:rsidRPr="007B406F">
              <w:rPr>
                <w:rFonts w:ascii="Times New Roman" w:hAnsi="Times New Roman" w:cs="Times New Roman"/>
                <w:spacing w:val="32"/>
              </w:rPr>
              <w:t xml:space="preserve"> </w:t>
            </w:r>
            <w:r w:rsidRPr="007B406F">
              <w:rPr>
                <w:rFonts w:ascii="Times New Roman" w:hAnsi="Times New Roman" w:cs="Times New Roman"/>
              </w:rPr>
              <w:t>литерат</w:t>
            </w:r>
            <w:r w:rsidRPr="007B406F">
              <w:rPr>
                <w:rFonts w:ascii="Times New Roman" w:hAnsi="Times New Roman" w:cs="Times New Roman"/>
                <w:spacing w:val="-2"/>
              </w:rPr>
              <w:t>у</w:t>
            </w:r>
            <w:r w:rsidRPr="007B406F">
              <w:rPr>
                <w:rFonts w:ascii="Times New Roman" w:hAnsi="Times New Roman" w:cs="Times New Roman"/>
              </w:rPr>
              <w:t>ры</w:t>
            </w:r>
            <w:r w:rsidRPr="007B406F">
              <w:rPr>
                <w:rFonts w:ascii="Times New Roman" w:hAnsi="Times New Roman" w:cs="Times New Roman"/>
                <w:spacing w:val="32"/>
              </w:rPr>
              <w:t xml:space="preserve"> </w:t>
            </w:r>
            <w:r w:rsidRPr="007B406F">
              <w:rPr>
                <w:rFonts w:ascii="Times New Roman" w:hAnsi="Times New Roman" w:cs="Times New Roman"/>
                <w:spacing w:val="1"/>
              </w:rPr>
              <w:t>(</w:t>
            </w:r>
            <w:r w:rsidRPr="007B406F">
              <w:rPr>
                <w:rFonts w:ascii="Times New Roman" w:hAnsi="Times New Roman" w:cs="Times New Roman"/>
              </w:rPr>
              <w:t>печ</w:t>
            </w:r>
            <w:r w:rsidRPr="007B406F">
              <w:rPr>
                <w:rFonts w:ascii="Times New Roman" w:hAnsi="Times New Roman" w:cs="Times New Roman"/>
                <w:spacing w:val="-1"/>
              </w:rPr>
              <w:t>а</w:t>
            </w:r>
            <w:r w:rsidRPr="007B406F">
              <w:rPr>
                <w:rFonts w:ascii="Times New Roman" w:hAnsi="Times New Roman" w:cs="Times New Roman"/>
              </w:rPr>
              <w:t>тных</w:t>
            </w:r>
            <w:r w:rsidRPr="007B406F">
              <w:rPr>
                <w:rFonts w:ascii="Times New Roman" w:hAnsi="Times New Roman" w:cs="Times New Roman"/>
                <w:spacing w:val="32"/>
              </w:rPr>
              <w:t xml:space="preserve"> </w:t>
            </w:r>
            <w:r w:rsidRPr="007B406F">
              <w:rPr>
                <w:rFonts w:ascii="Times New Roman" w:hAnsi="Times New Roman" w:cs="Times New Roman"/>
              </w:rPr>
              <w:t>или</w:t>
            </w:r>
            <w:r w:rsidRPr="007B406F">
              <w:rPr>
                <w:rFonts w:ascii="Times New Roman" w:hAnsi="Times New Roman" w:cs="Times New Roman"/>
                <w:spacing w:val="32"/>
              </w:rPr>
              <w:t xml:space="preserve"> </w:t>
            </w:r>
            <w:r w:rsidRPr="007B406F">
              <w:rPr>
                <w:rFonts w:ascii="Times New Roman" w:hAnsi="Times New Roman" w:cs="Times New Roman"/>
              </w:rPr>
              <w:t>электронных</w:t>
            </w:r>
            <w:r w:rsidRPr="007B406F">
              <w:rPr>
                <w:rFonts w:ascii="Times New Roman" w:hAnsi="Times New Roman" w:cs="Times New Roman"/>
                <w:spacing w:val="33"/>
              </w:rPr>
              <w:t xml:space="preserve"> </w:t>
            </w:r>
            <w:r w:rsidRPr="007B406F">
              <w:rPr>
                <w:rFonts w:ascii="Times New Roman" w:hAnsi="Times New Roman" w:cs="Times New Roman"/>
              </w:rPr>
              <w:t>изданий),</w:t>
            </w:r>
            <w:r w:rsidRPr="007B406F">
              <w:rPr>
                <w:rFonts w:ascii="Times New Roman" w:hAnsi="Times New Roman" w:cs="Times New Roman"/>
                <w:spacing w:val="33"/>
              </w:rPr>
              <w:t xml:space="preserve"> </w:t>
            </w:r>
            <w:r w:rsidRPr="007B406F">
              <w:rPr>
                <w:rFonts w:ascii="Times New Roman" w:hAnsi="Times New Roman" w:cs="Times New Roman"/>
              </w:rPr>
              <w:t>инте</w:t>
            </w:r>
            <w:r w:rsidRPr="007B406F">
              <w:rPr>
                <w:rFonts w:ascii="Times New Roman" w:hAnsi="Times New Roman" w:cs="Times New Roman"/>
                <w:spacing w:val="1"/>
              </w:rPr>
              <w:t>р</w:t>
            </w:r>
            <w:r w:rsidRPr="007B406F">
              <w:rPr>
                <w:rFonts w:ascii="Times New Roman" w:hAnsi="Times New Roman" w:cs="Times New Roman"/>
              </w:rPr>
              <w:t>не</w:t>
            </w:r>
            <w:r w:rsidRPr="007B406F">
              <w:rPr>
                <w:rFonts w:ascii="Times New Roman" w:hAnsi="Times New Roman" w:cs="Times New Roman"/>
                <w:spacing w:val="-1"/>
              </w:rPr>
              <w:t>т-р</w:t>
            </w:r>
            <w:r w:rsidRPr="007B406F">
              <w:rPr>
                <w:rFonts w:ascii="Times New Roman" w:hAnsi="Times New Roman" w:cs="Times New Roman"/>
              </w:rPr>
              <w:t>ес</w:t>
            </w:r>
            <w:r w:rsidRPr="007B406F">
              <w:rPr>
                <w:rFonts w:ascii="Times New Roman" w:hAnsi="Times New Roman" w:cs="Times New Roman"/>
                <w:spacing w:val="-1"/>
              </w:rPr>
              <w:t>у</w:t>
            </w:r>
            <w:r w:rsidRPr="007B406F">
              <w:rPr>
                <w:rFonts w:ascii="Times New Roman" w:hAnsi="Times New Roman" w:cs="Times New Roman"/>
              </w:rPr>
              <w:t>р</w:t>
            </w:r>
            <w:r w:rsidRPr="007B406F">
              <w:rPr>
                <w:rFonts w:ascii="Times New Roman" w:hAnsi="Times New Roman" w:cs="Times New Roman"/>
                <w:spacing w:val="-1"/>
              </w:rPr>
              <w:t>с</w:t>
            </w:r>
            <w:r w:rsidRPr="007B406F">
              <w:rPr>
                <w:rFonts w:ascii="Times New Roman" w:hAnsi="Times New Roman" w:cs="Times New Roman"/>
              </w:rPr>
              <w:t>ов;</w:t>
            </w:r>
            <w:r w:rsidRPr="007B406F">
              <w:rPr>
                <w:rFonts w:ascii="Times New Roman" w:hAnsi="Times New Roman" w:cs="Times New Roman"/>
                <w:spacing w:val="32"/>
              </w:rPr>
              <w:t xml:space="preserve"> </w:t>
            </w:r>
            <w:r w:rsidRPr="007B406F">
              <w:rPr>
                <w:rFonts w:ascii="Times New Roman" w:hAnsi="Times New Roman" w:cs="Times New Roman"/>
              </w:rPr>
              <w:t>п</w:t>
            </w:r>
            <w:r w:rsidRPr="007B406F">
              <w:rPr>
                <w:rFonts w:ascii="Times New Roman" w:hAnsi="Times New Roman" w:cs="Times New Roman"/>
                <w:spacing w:val="-1"/>
              </w:rPr>
              <w:t>одг</w:t>
            </w:r>
            <w:r w:rsidRPr="007B406F">
              <w:rPr>
                <w:rFonts w:ascii="Times New Roman" w:hAnsi="Times New Roman" w:cs="Times New Roman"/>
              </w:rPr>
              <w:t>отов</w:t>
            </w:r>
            <w:r w:rsidRPr="007B406F">
              <w:rPr>
                <w:rFonts w:ascii="Times New Roman" w:hAnsi="Times New Roman" w:cs="Times New Roman"/>
                <w:spacing w:val="-1"/>
              </w:rPr>
              <w:t>к</w:t>
            </w:r>
            <w:r w:rsidRPr="007B406F">
              <w:rPr>
                <w:rFonts w:ascii="Times New Roman" w:hAnsi="Times New Roman" w:cs="Times New Roman"/>
              </w:rPr>
              <w:t>а</w:t>
            </w:r>
            <w:r w:rsidRPr="007B406F">
              <w:rPr>
                <w:rFonts w:ascii="Times New Roman" w:hAnsi="Times New Roman" w:cs="Times New Roman"/>
                <w:spacing w:val="33"/>
              </w:rPr>
              <w:t xml:space="preserve"> </w:t>
            </w:r>
            <w:r w:rsidRPr="007B406F">
              <w:rPr>
                <w:rFonts w:ascii="Times New Roman" w:hAnsi="Times New Roman" w:cs="Times New Roman"/>
              </w:rPr>
              <w:t>к</w:t>
            </w:r>
            <w:r w:rsidRPr="007B406F">
              <w:rPr>
                <w:rFonts w:ascii="Times New Roman" w:hAnsi="Times New Roman" w:cs="Times New Roman"/>
                <w:spacing w:val="33"/>
              </w:rPr>
              <w:t xml:space="preserve"> </w:t>
            </w:r>
            <w:r w:rsidRPr="007B406F">
              <w:rPr>
                <w:rFonts w:ascii="Times New Roman" w:hAnsi="Times New Roman" w:cs="Times New Roman"/>
              </w:rPr>
              <w:t>те</w:t>
            </w:r>
            <w:r w:rsidRPr="007B406F">
              <w:rPr>
                <w:rFonts w:ascii="Times New Roman" w:hAnsi="Times New Roman" w:cs="Times New Roman"/>
                <w:spacing w:val="-1"/>
              </w:rPr>
              <w:t>ку</w:t>
            </w:r>
            <w:r w:rsidRPr="007B406F">
              <w:rPr>
                <w:rFonts w:ascii="Times New Roman" w:hAnsi="Times New Roman" w:cs="Times New Roman"/>
              </w:rPr>
              <w:t>щему</w:t>
            </w:r>
            <w:r w:rsidRPr="007B406F">
              <w:rPr>
                <w:rFonts w:ascii="Times New Roman" w:hAnsi="Times New Roman" w:cs="Times New Roman"/>
                <w:spacing w:val="32"/>
              </w:rPr>
              <w:t xml:space="preserve"> </w:t>
            </w:r>
            <w:r w:rsidRPr="007B406F">
              <w:rPr>
                <w:rFonts w:ascii="Times New Roman" w:hAnsi="Times New Roman" w:cs="Times New Roman"/>
              </w:rPr>
              <w:t>кон</w:t>
            </w:r>
            <w:r w:rsidRPr="007B406F">
              <w:rPr>
                <w:rFonts w:ascii="Times New Roman" w:hAnsi="Times New Roman" w:cs="Times New Roman"/>
                <w:spacing w:val="-1"/>
              </w:rPr>
              <w:t>т</w:t>
            </w:r>
            <w:r w:rsidRPr="007B406F">
              <w:rPr>
                <w:rFonts w:ascii="Times New Roman" w:hAnsi="Times New Roman" w:cs="Times New Roman"/>
              </w:rPr>
              <w:t>ролю</w:t>
            </w:r>
            <w:r w:rsidRPr="007B406F">
              <w:rPr>
                <w:rFonts w:ascii="Times New Roman" w:hAnsi="Times New Roman" w:cs="Times New Roman"/>
                <w:spacing w:val="34"/>
              </w:rPr>
              <w:t xml:space="preserve"> </w:t>
            </w:r>
            <w:r w:rsidRPr="007B406F">
              <w:rPr>
                <w:rFonts w:ascii="Times New Roman" w:hAnsi="Times New Roman" w:cs="Times New Roman"/>
              </w:rPr>
              <w:t>знаний</w:t>
            </w:r>
            <w:r w:rsidRPr="007B406F">
              <w:rPr>
                <w:rFonts w:ascii="Times New Roman" w:hAnsi="Times New Roman" w:cs="Times New Roman"/>
                <w:spacing w:val="33"/>
              </w:rPr>
              <w:t xml:space="preserve"> </w:t>
            </w:r>
            <w:r w:rsidRPr="007B406F">
              <w:rPr>
                <w:rFonts w:ascii="Times New Roman" w:hAnsi="Times New Roman" w:cs="Times New Roman"/>
              </w:rPr>
              <w:t>и п</w:t>
            </w:r>
            <w:r w:rsidRPr="007B406F">
              <w:rPr>
                <w:rFonts w:ascii="Times New Roman" w:hAnsi="Times New Roman" w:cs="Times New Roman"/>
                <w:spacing w:val="1"/>
              </w:rPr>
              <w:t>р</w:t>
            </w:r>
            <w:r w:rsidRPr="007B406F">
              <w:rPr>
                <w:rFonts w:ascii="Times New Roman" w:hAnsi="Times New Roman" w:cs="Times New Roman"/>
              </w:rPr>
              <w:t>омежут</w:t>
            </w:r>
            <w:r w:rsidRPr="007B406F">
              <w:rPr>
                <w:rFonts w:ascii="Times New Roman" w:hAnsi="Times New Roman" w:cs="Times New Roman"/>
                <w:spacing w:val="1"/>
              </w:rPr>
              <w:t>о</w:t>
            </w:r>
            <w:r w:rsidRPr="007B406F">
              <w:rPr>
                <w:rFonts w:ascii="Times New Roman" w:hAnsi="Times New Roman" w:cs="Times New Roman"/>
              </w:rPr>
              <w:t>ч</w:t>
            </w:r>
            <w:r w:rsidRPr="007B406F">
              <w:rPr>
                <w:rFonts w:ascii="Times New Roman" w:hAnsi="Times New Roman" w:cs="Times New Roman"/>
                <w:spacing w:val="-2"/>
              </w:rPr>
              <w:t>н</w:t>
            </w:r>
            <w:r w:rsidRPr="007B406F">
              <w:rPr>
                <w:rFonts w:ascii="Times New Roman" w:hAnsi="Times New Roman" w:cs="Times New Roman"/>
                <w:spacing w:val="1"/>
              </w:rPr>
              <w:t>о</w:t>
            </w:r>
            <w:r w:rsidRPr="007B406F">
              <w:rPr>
                <w:rFonts w:ascii="Times New Roman" w:hAnsi="Times New Roman" w:cs="Times New Roman"/>
              </w:rPr>
              <w:t>й аттестаци</w:t>
            </w:r>
            <w:r w:rsidRPr="007B406F">
              <w:rPr>
                <w:rFonts w:ascii="Times New Roman" w:hAnsi="Times New Roman" w:cs="Times New Roman"/>
                <w:spacing w:val="-1"/>
              </w:rPr>
              <w:t>и</w:t>
            </w:r>
            <w:r w:rsidRPr="007B406F">
              <w:rPr>
                <w:rFonts w:ascii="Times New Roman" w:hAnsi="Times New Roman" w:cs="Times New Roman"/>
              </w:rPr>
              <w:t>.</w:t>
            </w:r>
          </w:p>
          <w:p w:rsidR="00CC4BA9" w:rsidRPr="007B406F" w:rsidRDefault="00CC4BA9" w:rsidP="00BC4BCE">
            <w:pPr>
              <w:pStyle w:val="af5"/>
              <w:rPr>
                <w:rFonts w:ascii="Times New Roman" w:hAnsi="Times New Roman" w:cs="Times New Roman"/>
              </w:rPr>
            </w:pPr>
            <w:r w:rsidRPr="007B406F">
              <w:rPr>
                <w:rFonts w:ascii="Times New Roman" w:hAnsi="Times New Roman" w:cs="Times New Roman"/>
                <w:spacing w:val="-1"/>
              </w:rPr>
              <w:t>П</w:t>
            </w:r>
            <w:r w:rsidRPr="007B406F">
              <w:rPr>
                <w:rFonts w:ascii="Times New Roman" w:hAnsi="Times New Roman" w:cs="Times New Roman"/>
                <w:spacing w:val="1"/>
              </w:rPr>
              <w:t>о</w:t>
            </w:r>
            <w:r w:rsidRPr="007B406F">
              <w:rPr>
                <w:rFonts w:ascii="Times New Roman" w:hAnsi="Times New Roman" w:cs="Times New Roman"/>
              </w:rPr>
              <w:t>д</w:t>
            </w:r>
            <w:r w:rsidRPr="007B406F">
              <w:rPr>
                <w:rFonts w:ascii="Times New Roman" w:hAnsi="Times New Roman" w:cs="Times New Roman"/>
                <w:spacing w:val="-1"/>
              </w:rPr>
              <w:t>г</w:t>
            </w:r>
            <w:r w:rsidRPr="007B406F">
              <w:rPr>
                <w:rFonts w:ascii="Times New Roman" w:hAnsi="Times New Roman" w:cs="Times New Roman"/>
              </w:rPr>
              <w:t>о</w:t>
            </w:r>
            <w:r w:rsidRPr="007B406F">
              <w:rPr>
                <w:rFonts w:ascii="Times New Roman" w:hAnsi="Times New Roman" w:cs="Times New Roman"/>
                <w:spacing w:val="-1"/>
              </w:rPr>
              <w:t>т</w:t>
            </w:r>
            <w:r w:rsidRPr="007B406F">
              <w:rPr>
                <w:rFonts w:ascii="Times New Roman" w:hAnsi="Times New Roman" w:cs="Times New Roman"/>
              </w:rPr>
              <w:t>ов</w:t>
            </w:r>
            <w:r w:rsidRPr="007B406F">
              <w:rPr>
                <w:rFonts w:ascii="Times New Roman" w:hAnsi="Times New Roman" w:cs="Times New Roman"/>
                <w:spacing w:val="-1"/>
              </w:rPr>
              <w:t>к</w:t>
            </w:r>
            <w:r w:rsidRPr="007B406F">
              <w:rPr>
                <w:rFonts w:ascii="Times New Roman" w:hAnsi="Times New Roman" w:cs="Times New Roman"/>
              </w:rPr>
              <w:t>а</w:t>
            </w:r>
            <w:r w:rsidRPr="007B406F">
              <w:rPr>
                <w:rFonts w:ascii="Times New Roman" w:hAnsi="Times New Roman" w:cs="Times New Roman"/>
                <w:spacing w:val="8"/>
              </w:rPr>
              <w:t xml:space="preserve"> </w:t>
            </w:r>
            <w:r w:rsidRPr="007B406F">
              <w:rPr>
                <w:rFonts w:ascii="Times New Roman" w:hAnsi="Times New Roman" w:cs="Times New Roman"/>
              </w:rPr>
              <w:t>к</w:t>
            </w:r>
            <w:r w:rsidRPr="007B406F">
              <w:rPr>
                <w:rFonts w:ascii="Times New Roman" w:hAnsi="Times New Roman" w:cs="Times New Roman"/>
                <w:spacing w:val="9"/>
              </w:rPr>
              <w:t xml:space="preserve"> </w:t>
            </w:r>
            <w:r w:rsidRPr="007B406F">
              <w:rPr>
                <w:rFonts w:ascii="Times New Roman" w:hAnsi="Times New Roman" w:cs="Times New Roman"/>
              </w:rPr>
              <w:t>ла</w:t>
            </w:r>
            <w:r w:rsidRPr="007B406F">
              <w:rPr>
                <w:rFonts w:ascii="Times New Roman" w:hAnsi="Times New Roman" w:cs="Times New Roman"/>
                <w:spacing w:val="-1"/>
              </w:rPr>
              <w:t>б</w:t>
            </w:r>
            <w:r w:rsidRPr="007B406F">
              <w:rPr>
                <w:rFonts w:ascii="Times New Roman" w:hAnsi="Times New Roman" w:cs="Times New Roman"/>
              </w:rPr>
              <w:t>ор</w:t>
            </w:r>
            <w:r w:rsidRPr="007B406F">
              <w:rPr>
                <w:rFonts w:ascii="Times New Roman" w:hAnsi="Times New Roman" w:cs="Times New Roman"/>
                <w:spacing w:val="-1"/>
              </w:rPr>
              <w:t>а</w:t>
            </w:r>
            <w:r w:rsidRPr="007B406F">
              <w:rPr>
                <w:rFonts w:ascii="Times New Roman" w:hAnsi="Times New Roman" w:cs="Times New Roman"/>
              </w:rPr>
              <w:t>т</w:t>
            </w:r>
            <w:r w:rsidRPr="007B406F">
              <w:rPr>
                <w:rFonts w:ascii="Times New Roman" w:hAnsi="Times New Roman" w:cs="Times New Roman"/>
                <w:spacing w:val="-1"/>
              </w:rPr>
              <w:t>о</w:t>
            </w:r>
            <w:r w:rsidRPr="007B406F">
              <w:rPr>
                <w:rFonts w:ascii="Times New Roman" w:hAnsi="Times New Roman" w:cs="Times New Roman"/>
              </w:rPr>
              <w:t>р</w:t>
            </w:r>
            <w:r w:rsidRPr="007B406F">
              <w:rPr>
                <w:rFonts w:ascii="Times New Roman" w:hAnsi="Times New Roman" w:cs="Times New Roman"/>
                <w:spacing w:val="-2"/>
              </w:rPr>
              <w:t>н</w:t>
            </w:r>
            <w:r w:rsidRPr="007B406F">
              <w:rPr>
                <w:rFonts w:ascii="Times New Roman" w:hAnsi="Times New Roman" w:cs="Times New Roman"/>
              </w:rPr>
              <w:t>ым</w:t>
            </w:r>
            <w:r w:rsidRPr="007B406F">
              <w:rPr>
                <w:rFonts w:ascii="Times New Roman" w:hAnsi="Times New Roman" w:cs="Times New Roman"/>
                <w:spacing w:val="8"/>
              </w:rPr>
              <w:t xml:space="preserve"> </w:t>
            </w:r>
            <w:r w:rsidRPr="007B406F">
              <w:rPr>
                <w:rFonts w:ascii="Times New Roman" w:hAnsi="Times New Roman" w:cs="Times New Roman"/>
              </w:rPr>
              <w:t>ра</w:t>
            </w:r>
            <w:r w:rsidRPr="007B406F">
              <w:rPr>
                <w:rFonts w:ascii="Times New Roman" w:hAnsi="Times New Roman" w:cs="Times New Roman"/>
                <w:spacing w:val="-1"/>
              </w:rPr>
              <w:t>б</w:t>
            </w:r>
            <w:r w:rsidRPr="007B406F">
              <w:rPr>
                <w:rFonts w:ascii="Times New Roman" w:hAnsi="Times New Roman" w:cs="Times New Roman"/>
                <w:spacing w:val="1"/>
              </w:rPr>
              <w:t>о</w:t>
            </w:r>
            <w:r w:rsidRPr="007B406F">
              <w:rPr>
                <w:rFonts w:ascii="Times New Roman" w:hAnsi="Times New Roman" w:cs="Times New Roman"/>
              </w:rPr>
              <w:t>там</w:t>
            </w:r>
            <w:r w:rsidRPr="007B406F">
              <w:rPr>
                <w:rFonts w:ascii="Times New Roman" w:hAnsi="Times New Roman" w:cs="Times New Roman"/>
                <w:spacing w:val="8"/>
              </w:rPr>
              <w:t xml:space="preserve"> </w:t>
            </w:r>
            <w:r w:rsidRPr="007B406F">
              <w:rPr>
                <w:rFonts w:ascii="Times New Roman" w:hAnsi="Times New Roman" w:cs="Times New Roman"/>
              </w:rPr>
              <w:t>и</w:t>
            </w:r>
            <w:r w:rsidRPr="007B406F">
              <w:rPr>
                <w:rFonts w:ascii="Times New Roman" w:hAnsi="Times New Roman" w:cs="Times New Roman"/>
                <w:spacing w:val="7"/>
              </w:rPr>
              <w:t xml:space="preserve"> </w:t>
            </w:r>
            <w:r w:rsidRPr="007B406F">
              <w:rPr>
                <w:rFonts w:ascii="Times New Roman" w:hAnsi="Times New Roman" w:cs="Times New Roman"/>
              </w:rPr>
              <w:t>практическ</w:t>
            </w:r>
            <w:r w:rsidRPr="007B406F">
              <w:rPr>
                <w:rFonts w:ascii="Times New Roman" w:hAnsi="Times New Roman" w:cs="Times New Roman"/>
                <w:spacing w:val="-2"/>
              </w:rPr>
              <w:t>и</w:t>
            </w:r>
            <w:r w:rsidRPr="007B406F">
              <w:rPr>
                <w:rFonts w:ascii="Times New Roman" w:hAnsi="Times New Roman" w:cs="Times New Roman"/>
              </w:rPr>
              <w:t>м</w:t>
            </w:r>
            <w:r w:rsidRPr="007B406F">
              <w:rPr>
                <w:rFonts w:ascii="Times New Roman" w:hAnsi="Times New Roman" w:cs="Times New Roman"/>
                <w:spacing w:val="9"/>
              </w:rPr>
              <w:t xml:space="preserve"> </w:t>
            </w:r>
            <w:r w:rsidRPr="007B406F">
              <w:rPr>
                <w:rFonts w:ascii="Times New Roman" w:hAnsi="Times New Roman" w:cs="Times New Roman"/>
              </w:rPr>
              <w:t>зан</w:t>
            </w:r>
            <w:r w:rsidRPr="007B406F">
              <w:rPr>
                <w:rFonts w:ascii="Times New Roman" w:hAnsi="Times New Roman" w:cs="Times New Roman"/>
                <w:spacing w:val="-1"/>
              </w:rPr>
              <w:t>я</w:t>
            </w:r>
            <w:r w:rsidRPr="007B406F">
              <w:rPr>
                <w:rFonts w:ascii="Times New Roman" w:hAnsi="Times New Roman" w:cs="Times New Roman"/>
              </w:rPr>
              <w:t>тия</w:t>
            </w:r>
            <w:r w:rsidRPr="007B406F">
              <w:rPr>
                <w:rFonts w:ascii="Times New Roman" w:hAnsi="Times New Roman" w:cs="Times New Roman"/>
                <w:spacing w:val="-1"/>
              </w:rPr>
              <w:t>м</w:t>
            </w:r>
            <w:r w:rsidRPr="007B406F">
              <w:rPr>
                <w:rFonts w:ascii="Times New Roman" w:hAnsi="Times New Roman" w:cs="Times New Roman"/>
              </w:rPr>
              <w:t>,</w:t>
            </w:r>
            <w:r w:rsidRPr="007B406F">
              <w:rPr>
                <w:rFonts w:ascii="Times New Roman" w:hAnsi="Times New Roman" w:cs="Times New Roman"/>
                <w:spacing w:val="8"/>
              </w:rPr>
              <w:t xml:space="preserve"> </w:t>
            </w:r>
            <w:r w:rsidRPr="007B406F">
              <w:rPr>
                <w:rFonts w:ascii="Times New Roman" w:hAnsi="Times New Roman" w:cs="Times New Roman"/>
              </w:rPr>
              <w:t>оф</w:t>
            </w:r>
            <w:r w:rsidRPr="007B406F">
              <w:rPr>
                <w:rFonts w:ascii="Times New Roman" w:hAnsi="Times New Roman" w:cs="Times New Roman"/>
                <w:spacing w:val="1"/>
              </w:rPr>
              <w:t>о</w:t>
            </w:r>
            <w:r w:rsidRPr="007B406F">
              <w:rPr>
                <w:rFonts w:ascii="Times New Roman" w:hAnsi="Times New Roman" w:cs="Times New Roman"/>
                <w:spacing w:val="-1"/>
              </w:rPr>
              <w:t>р</w:t>
            </w:r>
            <w:r w:rsidRPr="007B406F">
              <w:rPr>
                <w:rFonts w:ascii="Times New Roman" w:hAnsi="Times New Roman" w:cs="Times New Roman"/>
              </w:rPr>
              <w:t>мление</w:t>
            </w:r>
            <w:r w:rsidRPr="007B406F">
              <w:rPr>
                <w:rFonts w:ascii="Times New Roman" w:hAnsi="Times New Roman" w:cs="Times New Roman"/>
                <w:spacing w:val="8"/>
              </w:rPr>
              <w:t xml:space="preserve"> </w:t>
            </w:r>
            <w:r w:rsidRPr="007B406F">
              <w:rPr>
                <w:rFonts w:ascii="Times New Roman" w:hAnsi="Times New Roman" w:cs="Times New Roman"/>
              </w:rPr>
              <w:t>р</w:t>
            </w:r>
            <w:r w:rsidRPr="007B406F">
              <w:rPr>
                <w:rFonts w:ascii="Times New Roman" w:hAnsi="Times New Roman" w:cs="Times New Roman"/>
                <w:spacing w:val="-1"/>
              </w:rPr>
              <w:t>е</w:t>
            </w:r>
            <w:r w:rsidRPr="007B406F">
              <w:rPr>
                <w:rFonts w:ascii="Times New Roman" w:hAnsi="Times New Roman" w:cs="Times New Roman"/>
              </w:rPr>
              <w:t>зультатов</w:t>
            </w:r>
            <w:r w:rsidRPr="007B406F">
              <w:rPr>
                <w:rFonts w:ascii="Times New Roman" w:hAnsi="Times New Roman" w:cs="Times New Roman"/>
                <w:spacing w:val="7"/>
              </w:rPr>
              <w:t xml:space="preserve"> </w:t>
            </w:r>
            <w:r w:rsidRPr="007B406F">
              <w:rPr>
                <w:rFonts w:ascii="Times New Roman" w:hAnsi="Times New Roman" w:cs="Times New Roman"/>
              </w:rPr>
              <w:t>вы</w:t>
            </w:r>
            <w:r w:rsidRPr="007B406F">
              <w:rPr>
                <w:rFonts w:ascii="Times New Roman" w:hAnsi="Times New Roman" w:cs="Times New Roman"/>
                <w:spacing w:val="-2"/>
              </w:rPr>
              <w:t>п</w:t>
            </w:r>
            <w:r w:rsidRPr="007B406F">
              <w:rPr>
                <w:rFonts w:ascii="Times New Roman" w:hAnsi="Times New Roman" w:cs="Times New Roman"/>
                <w:spacing w:val="1"/>
              </w:rPr>
              <w:t>о</w:t>
            </w:r>
            <w:r w:rsidRPr="007B406F">
              <w:rPr>
                <w:rFonts w:ascii="Times New Roman" w:hAnsi="Times New Roman" w:cs="Times New Roman"/>
              </w:rPr>
              <w:t>лнения</w:t>
            </w:r>
            <w:r w:rsidRPr="007B406F">
              <w:rPr>
                <w:rFonts w:ascii="Times New Roman" w:hAnsi="Times New Roman" w:cs="Times New Roman"/>
                <w:spacing w:val="9"/>
              </w:rPr>
              <w:t xml:space="preserve"> </w:t>
            </w:r>
            <w:r w:rsidRPr="007B406F">
              <w:rPr>
                <w:rFonts w:ascii="Times New Roman" w:hAnsi="Times New Roman" w:cs="Times New Roman"/>
              </w:rPr>
              <w:t>ла</w:t>
            </w:r>
            <w:r w:rsidRPr="007B406F">
              <w:rPr>
                <w:rFonts w:ascii="Times New Roman" w:hAnsi="Times New Roman" w:cs="Times New Roman"/>
                <w:spacing w:val="-1"/>
              </w:rPr>
              <w:t>бо</w:t>
            </w:r>
            <w:r w:rsidRPr="007B406F">
              <w:rPr>
                <w:rFonts w:ascii="Times New Roman" w:hAnsi="Times New Roman" w:cs="Times New Roman"/>
              </w:rPr>
              <w:t>ра</w:t>
            </w:r>
            <w:r w:rsidRPr="007B406F">
              <w:rPr>
                <w:rFonts w:ascii="Times New Roman" w:hAnsi="Times New Roman" w:cs="Times New Roman"/>
                <w:spacing w:val="-1"/>
              </w:rPr>
              <w:t>т</w:t>
            </w:r>
            <w:r w:rsidRPr="007B406F">
              <w:rPr>
                <w:rFonts w:ascii="Times New Roman" w:hAnsi="Times New Roman" w:cs="Times New Roman"/>
              </w:rPr>
              <w:t>орн</w:t>
            </w:r>
            <w:r w:rsidRPr="007B406F">
              <w:rPr>
                <w:rFonts w:ascii="Times New Roman" w:hAnsi="Times New Roman" w:cs="Times New Roman"/>
                <w:spacing w:val="-1"/>
              </w:rPr>
              <w:t>ы</w:t>
            </w:r>
            <w:r w:rsidRPr="007B406F">
              <w:rPr>
                <w:rFonts w:ascii="Times New Roman" w:hAnsi="Times New Roman" w:cs="Times New Roman"/>
              </w:rPr>
              <w:t>х</w:t>
            </w:r>
            <w:r w:rsidRPr="007B406F">
              <w:rPr>
                <w:rFonts w:ascii="Times New Roman" w:hAnsi="Times New Roman" w:cs="Times New Roman"/>
                <w:spacing w:val="7"/>
              </w:rPr>
              <w:t xml:space="preserve"> </w:t>
            </w:r>
            <w:r w:rsidRPr="007B406F">
              <w:rPr>
                <w:rFonts w:ascii="Times New Roman" w:hAnsi="Times New Roman" w:cs="Times New Roman"/>
              </w:rPr>
              <w:t>ра</w:t>
            </w:r>
            <w:r w:rsidRPr="007B406F">
              <w:rPr>
                <w:rFonts w:ascii="Times New Roman" w:hAnsi="Times New Roman" w:cs="Times New Roman"/>
                <w:spacing w:val="-1"/>
              </w:rPr>
              <w:t>б</w:t>
            </w:r>
            <w:r w:rsidRPr="007B406F">
              <w:rPr>
                <w:rFonts w:ascii="Times New Roman" w:hAnsi="Times New Roman" w:cs="Times New Roman"/>
                <w:spacing w:val="1"/>
              </w:rPr>
              <w:t>о</w:t>
            </w:r>
            <w:r w:rsidRPr="007B406F">
              <w:rPr>
                <w:rFonts w:ascii="Times New Roman" w:hAnsi="Times New Roman" w:cs="Times New Roman"/>
              </w:rPr>
              <w:t>т</w:t>
            </w:r>
            <w:r w:rsidRPr="007B406F">
              <w:rPr>
                <w:rFonts w:ascii="Times New Roman" w:hAnsi="Times New Roman" w:cs="Times New Roman"/>
                <w:spacing w:val="9"/>
              </w:rPr>
              <w:t xml:space="preserve"> </w:t>
            </w:r>
            <w:r w:rsidRPr="007B406F">
              <w:rPr>
                <w:rFonts w:ascii="Times New Roman" w:hAnsi="Times New Roman" w:cs="Times New Roman"/>
              </w:rPr>
              <w:t>и</w:t>
            </w:r>
            <w:r w:rsidRPr="007B406F">
              <w:rPr>
                <w:rFonts w:ascii="Times New Roman" w:hAnsi="Times New Roman" w:cs="Times New Roman"/>
                <w:spacing w:val="7"/>
              </w:rPr>
              <w:t xml:space="preserve"> </w:t>
            </w:r>
            <w:r w:rsidRPr="007B406F">
              <w:rPr>
                <w:rFonts w:ascii="Times New Roman" w:hAnsi="Times New Roman" w:cs="Times New Roman"/>
              </w:rPr>
              <w:t>п</w:t>
            </w:r>
            <w:r w:rsidRPr="007B406F">
              <w:rPr>
                <w:rFonts w:ascii="Times New Roman" w:hAnsi="Times New Roman" w:cs="Times New Roman"/>
                <w:spacing w:val="1"/>
              </w:rPr>
              <w:t>р</w:t>
            </w:r>
            <w:r w:rsidRPr="007B406F">
              <w:rPr>
                <w:rFonts w:ascii="Times New Roman" w:hAnsi="Times New Roman" w:cs="Times New Roman"/>
              </w:rPr>
              <w:t>ак</w:t>
            </w:r>
            <w:r w:rsidRPr="007B406F">
              <w:rPr>
                <w:rFonts w:ascii="Times New Roman" w:hAnsi="Times New Roman" w:cs="Times New Roman"/>
                <w:spacing w:val="1"/>
              </w:rPr>
              <w:t>т</w:t>
            </w:r>
            <w:r w:rsidRPr="007B406F">
              <w:rPr>
                <w:rFonts w:ascii="Times New Roman" w:hAnsi="Times New Roman" w:cs="Times New Roman"/>
              </w:rPr>
              <w:t>ических</w:t>
            </w:r>
            <w:r w:rsidRPr="007B406F">
              <w:rPr>
                <w:rFonts w:ascii="Times New Roman" w:hAnsi="Times New Roman" w:cs="Times New Roman"/>
                <w:spacing w:val="1"/>
              </w:rPr>
              <w:t xml:space="preserve"> </w:t>
            </w:r>
            <w:r w:rsidRPr="007B406F">
              <w:rPr>
                <w:rFonts w:ascii="Times New Roman" w:hAnsi="Times New Roman" w:cs="Times New Roman"/>
              </w:rPr>
              <w:t>зан</w:t>
            </w:r>
            <w:r w:rsidRPr="007B406F">
              <w:rPr>
                <w:rFonts w:ascii="Times New Roman" w:hAnsi="Times New Roman" w:cs="Times New Roman"/>
                <w:spacing w:val="-1"/>
              </w:rPr>
              <w:t>я</w:t>
            </w:r>
            <w:r w:rsidRPr="007B406F">
              <w:rPr>
                <w:rFonts w:ascii="Times New Roman" w:hAnsi="Times New Roman" w:cs="Times New Roman"/>
              </w:rPr>
              <w:t>тий.</w:t>
            </w:r>
          </w:p>
          <w:p w:rsidR="00CC4BA9" w:rsidRPr="007B406F" w:rsidRDefault="00CC4BA9" w:rsidP="00BC4BCE">
            <w:pPr>
              <w:pStyle w:val="af5"/>
              <w:jc w:val="both"/>
              <w:rPr>
                <w:rFonts w:ascii="Times New Roman" w:eastAsia="Times New Roman" w:hAnsi="Times New Roman" w:cs="Times New Roman"/>
                <w:lang w:val="en-US"/>
              </w:rPr>
            </w:pPr>
            <w:r w:rsidRPr="007B406F">
              <w:rPr>
                <w:rFonts w:ascii="Times New Roman" w:hAnsi="Times New Roman" w:cs="Times New Roman"/>
              </w:rPr>
              <w:t>Выполнение курсового проекта.</w:t>
            </w:r>
          </w:p>
        </w:tc>
        <w:tc>
          <w:tcPr>
            <w:tcW w:w="1413" w:type="dxa"/>
            <w:vMerge/>
            <w:shd w:val="clear" w:color="auto" w:fill="auto"/>
          </w:tcPr>
          <w:p w:rsidR="00CC4BA9" w:rsidRPr="007B406F" w:rsidRDefault="00CC4BA9" w:rsidP="00E34A81">
            <w:pPr>
              <w:pStyle w:val="af5"/>
              <w:jc w:val="both"/>
              <w:rPr>
                <w:rFonts w:ascii="Times New Roman" w:eastAsia="Times New Roman" w:hAnsi="Times New Roman" w:cs="Times New Roman"/>
                <w:b/>
              </w:rPr>
            </w:pPr>
          </w:p>
        </w:tc>
        <w:tc>
          <w:tcPr>
            <w:tcW w:w="2130" w:type="dxa"/>
            <w:vMerge/>
            <w:shd w:val="clear" w:color="auto" w:fill="auto"/>
          </w:tcPr>
          <w:p w:rsidR="00CC4BA9" w:rsidRPr="007B406F" w:rsidRDefault="00CC4BA9" w:rsidP="00BF6057">
            <w:pPr>
              <w:pStyle w:val="af5"/>
              <w:jc w:val="both"/>
              <w:rPr>
                <w:rFonts w:ascii="Times New Roman" w:eastAsia="Times New Roman" w:hAnsi="Times New Roman" w:cs="Times New Roman"/>
              </w:rPr>
            </w:pPr>
          </w:p>
        </w:tc>
        <w:tc>
          <w:tcPr>
            <w:tcW w:w="1988" w:type="dxa"/>
            <w:vMerge/>
            <w:shd w:val="clear" w:color="auto" w:fill="auto"/>
          </w:tcPr>
          <w:p w:rsidR="00CC4BA9" w:rsidRPr="007B406F" w:rsidRDefault="00CC4BA9" w:rsidP="00BF6057">
            <w:pPr>
              <w:pStyle w:val="af5"/>
              <w:jc w:val="both"/>
              <w:rPr>
                <w:rFonts w:ascii="Times New Roman" w:eastAsia="Times New Roman" w:hAnsi="Times New Roman" w:cs="Times New Roman"/>
              </w:rPr>
            </w:pPr>
          </w:p>
        </w:tc>
      </w:tr>
      <w:tr w:rsidR="00CC4BA9" w:rsidRPr="007B406F" w:rsidTr="00B26DBF">
        <w:tc>
          <w:tcPr>
            <w:tcW w:w="10028" w:type="dxa"/>
            <w:gridSpan w:val="4"/>
            <w:shd w:val="clear" w:color="auto" w:fill="auto"/>
          </w:tcPr>
          <w:p w:rsidR="00CC4BA9" w:rsidRPr="007B406F" w:rsidRDefault="00CC4BA9" w:rsidP="00BF6057">
            <w:pPr>
              <w:pStyle w:val="af5"/>
              <w:jc w:val="both"/>
              <w:rPr>
                <w:rFonts w:ascii="Times New Roman" w:hAnsi="Times New Roman" w:cs="Times New Roman"/>
                <w:b/>
                <w:bCs/>
              </w:rPr>
            </w:pPr>
            <w:r w:rsidRPr="007B406F">
              <w:rPr>
                <w:rFonts w:ascii="Times New Roman" w:hAnsi="Times New Roman" w:cs="Times New Roman"/>
                <w:b/>
                <w:bCs/>
              </w:rPr>
              <w:lastRenderedPageBreak/>
              <w:t>УП.03.01 Учебная практика по техническому обслуживанию и ремонту компьютерных систем и комплексов. Индивидуальный проект «Создание сайта»</w:t>
            </w:r>
          </w:p>
        </w:tc>
        <w:tc>
          <w:tcPr>
            <w:tcW w:w="1413" w:type="dxa"/>
            <w:vMerge w:val="restart"/>
            <w:shd w:val="clear" w:color="auto" w:fill="auto"/>
          </w:tcPr>
          <w:p w:rsidR="00CC4BA9" w:rsidRPr="007B406F" w:rsidRDefault="00CC4BA9" w:rsidP="00E34A81">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72</w:t>
            </w:r>
          </w:p>
        </w:tc>
        <w:tc>
          <w:tcPr>
            <w:tcW w:w="2130" w:type="dxa"/>
            <w:vMerge w:val="restart"/>
            <w:shd w:val="clear" w:color="auto" w:fill="auto"/>
          </w:tcPr>
          <w:p w:rsidR="00CC4BA9" w:rsidRPr="007B406F" w:rsidRDefault="00CC4BA9" w:rsidP="00E34A81">
            <w:pPr>
              <w:pStyle w:val="af5"/>
              <w:jc w:val="center"/>
              <w:rPr>
                <w:rFonts w:ascii="Times New Roman" w:eastAsia="Times New Roman" w:hAnsi="Times New Roman" w:cs="Times New Roman"/>
              </w:rPr>
            </w:pPr>
          </w:p>
        </w:tc>
        <w:tc>
          <w:tcPr>
            <w:tcW w:w="1988" w:type="dxa"/>
            <w:vMerge w:val="restart"/>
            <w:shd w:val="clear" w:color="auto" w:fill="auto"/>
          </w:tcPr>
          <w:p w:rsidR="00CC4BA9" w:rsidRPr="007B406F" w:rsidRDefault="00CC4BA9" w:rsidP="00204C45">
            <w:pPr>
              <w:pStyle w:val="af5"/>
              <w:jc w:val="center"/>
              <w:rPr>
                <w:rFonts w:ascii="Times New Roman" w:hAnsi="Times New Roman" w:cs="Times New Roman"/>
              </w:rPr>
            </w:pPr>
            <w:r w:rsidRPr="007B406F">
              <w:rPr>
                <w:rFonts w:ascii="Times New Roman" w:hAnsi="Times New Roman" w:cs="Times New Roman"/>
              </w:rPr>
              <w:t>ОК1 – ОК9,</w:t>
            </w:r>
          </w:p>
          <w:p w:rsidR="00CC4BA9" w:rsidRPr="007B406F" w:rsidRDefault="00CC4BA9" w:rsidP="00204C45">
            <w:pPr>
              <w:pStyle w:val="af5"/>
              <w:jc w:val="center"/>
              <w:rPr>
                <w:rFonts w:ascii="Times New Roman" w:eastAsia="Times New Roman" w:hAnsi="Times New Roman" w:cs="Times New Roman"/>
              </w:rPr>
            </w:pPr>
            <w:r w:rsidRPr="007B406F">
              <w:rPr>
                <w:rFonts w:ascii="Times New Roman" w:hAnsi="Times New Roman" w:cs="Times New Roman"/>
              </w:rPr>
              <w:t>ПК 3.1, ПК 3.2, ПК 3.3</w:t>
            </w:r>
          </w:p>
        </w:tc>
      </w:tr>
      <w:tr w:rsidR="00CC4BA9" w:rsidRPr="007B406F" w:rsidTr="00B26DBF">
        <w:tc>
          <w:tcPr>
            <w:tcW w:w="10028" w:type="dxa"/>
            <w:gridSpan w:val="4"/>
            <w:shd w:val="clear" w:color="auto" w:fill="auto"/>
          </w:tcPr>
          <w:p w:rsidR="00CC4BA9" w:rsidRPr="007B406F" w:rsidRDefault="00CC4BA9" w:rsidP="00BF6057">
            <w:pPr>
              <w:pStyle w:val="af5"/>
              <w:jc w:val="both"/>
              <w:rPr>
                <w:rFonts w:ascii="Times New Roman" w:hAnsi="Times New Roman" w:cs="Times New Roman"/>
                <w:b/>
                <w:bCs/>
              </w:rPr>
            </w:pPr>
            <w:r w:rsidRPr="007B406F">
              <w:rPr>
                <w:rFonts w:ascii="Times New Roman" w:hAnsi="Times New Roman" w:cs="Times New Roman"/>
                <w:b/>
                <w:bCs/>
              </w:rPr>
              <w:t>Виды работ:</w:t>
            </w:r>
          </w:p>
          <w:p w:rsidR="00CC4BA9" w:rsidRPr="007B406F" w:rsidRDefault="00CC4BA9" w:rsidP="00CF56FB">
            <w:pPr>
              <w:pStyle w:val="af5"/>
              <w:numPr>
                <w:ilvl w:val="0"/>
                <w:numId w:val="71"/>
              </w:numPr>
              <w:jc w:val="both"/>
              <w:rPr>
                <w:rFonts w:ascii="Times New Roman" w:hAnsi="Times New Roman" w:cs="Times New Roman"/>
              </w:rPr>
            </w:pPr>
            <w:r w:rsidRPr="007B406F">
              <w:rPr>
                <w:rFonts w:ascii="Times New Roman" w:hAnsi="Times New Roman" w:cs="Times New Roman"/>
              </w:rPr>
              <w:t>Установка локального web-сервера на персональный компьютер.</w:t>
            </w:r>
          </w:p>
          <w:p w:rsidR="00CC4BA9" w:rsidRPr="007B406F" w:rsidRDefault="00CC4BA9" w:rsidP="00CF56FB">
            <w:pPr>
              <w:pStyle w:val="af5"/>
              <w:numPr>
                <w:ilvl w:val="0"/>
                <w:numId w:val="71"/>
              </w:numPr>
              <w:jc w:val="both"/>
              <w:rPr>
                <w:rFonts w:ascii="Times New Roman" w:hAnsi="Times New Roman" w:cs="Times New Roman"/>
              </w:rPr>
            </w:pPr>
            <w:r w:rsidRPr="007B406F">
              <w:rPr>
                <w:rFonts w:ascii="Times New Roman" w:hAnsi="Times New Roman" w:cs="Times New Roman"/>
              </w:rPr>
              <w:t xml:space="preserve">Установка </w:t>
            </w:r>
            <w:r w:rsidRPr="007B406F">
              <w:rPr>
                <w:rFonts w:ascii="Times New Roman" w:hAnsi="Times New Roman" w:cs="Times New Roman"/>
                <w:lang w:val="en-US"/>
              </w:rPr>
              <w:t>WordPress</w:t>
            </w:r>
            <w:r w:rsidRPr="007B406F">
              <w:rPr>
                <w:rFonts w:ascii="Times New Roman" w:hAnsi="Times New Roman" w:cs="Times New Roman"/>
              </w:rPr>
              <w:t>.</w:t>
            </w:r>
          </w:p>
          <w:p w:rsidR="00CC4BA9" w:rsidRPr="007B406F" w:rsidRDefault="00CC4BA9" w:rsidP="00CF56FB">
            <w:pPr>
              <w:pStyle w:val="af5"/>
              <w:numPr>
                <w:ilvl w:val="0"/>
                <w:numId w:val="71"/>
              </w:numPr>
              <w:jc w:val="both"/>
              <w:rPr>
                <w:rFonts w:ascii="Times New Roman" w:hAnsi="Times New Roman" w:cs="Times New Roman"/>
              </w:rPr>
            </w:pPr>
            <w:r w:rsidRPr="007B406F">
              <w:rPr>
                <w:rFonts w:ascii="Times New Roman" w:hAnsi="Times New Roman" w:cs="Times New Roman"/>
              </w:rPr>
              <w:t xml:space="preserve">Работа с шаблонами в </w:t>
            </w:r>
            <w:r w:rsidRPr="007B406F">
              <w:rPr>
                <w:rFonts w:ascii="Times New Roman" w:hAnsi="Times New Roman" w:cs="Times New Roman"/>
                <w:lang w:val="en-US"/>
              </w:rPr>
              <w:t>WordPress</w:t>
            </w:r>
            <w:r w:rsidRPr="007B406F">
              <w:rPr>
                <w:rFonts w:ascii="Times New Roman" w:hAnsi="Times New Roman" w:cs="Times New Roman"/>
              </w:rPr>
              <w:t>.</w:t>
            </w:r>
          </w:p>
          <w:p w:rsidR="00CC4BA9" w:rsidRPr="007B406F" w:rsidRDefault="00CC4BA9" w:rsidP="00CF56FB">
            <w:pPr>
              <w:pStyle w:val="af5"/>
              <w:numPr>
                <w:ilvl w:val="0"/>
                <w:numId w:val="71"/>
              </w:numPr>
              <w:jc w:val="both"/>
              <w:rPr>
                <w:rFonts w:ascii="Times New Roman" w:hAnsi="Times New Roman" w:cs="Times New Roman"/>
              </w:rPr>
            </w:pPr>
            <w:r w:rsidRPr="007B406F">
              <w:rPr>
                <w:rFonts w:ascii="Times New Roman" w:hAnsi="Times New Roman" w:cs="Times New Roman"/>
              </w:rPr>
              <w:t>Создание карты сайта.</w:t>
            </w:r>
          </w:p>
          <w:p w:rsidR="00CC4BA9" w:rsidRPr="007B406F" w:rsidRDefault="00CC4BA9" w:rsidP="00CF56FB">
            <w:pPr>
              <w:pStyle w:val="af5"/>
              <w:numPr>
                <w:ilvl w:val="0"/>
                <w:numId w:val="71"/>
              </w:numPr>
              <w:jc w:val="both"/>
              <w:rPr>
                <w:rFonts w:ascii="Times New Roman" w:hAnsi="Times New Roman" w:cs="Times New Roman"/>
              </w:rPr>
            </w:pPr>
            <w:r w:rsidRPr="007B406F">
              <w:rPr>
                <w:rFonts w:ascii="Times New Roman" w:hAnsi="Times New Roman" w:cs="Times New Roman"/>
              </w:rPr>
              <w:t>Выбор хостинга.</w:t>
            </w:r>
          </w:p>
          <w:p w:rsidR="00CC4BA9" w:rsidRPr="007B406F" w:rsidRDefault="00CC4BA9" w:rsidP="00CF56FB">
            <w:pPr>
              <w:pStyle w:val="af5"/>
              <w:numPr>
                <w:ilvl w:val="0"/>
                <w:numId w:val="71"/>
              </w:numPr>
              <w:jc w:val="both"/>
              <w:rPr>
                <w:rFonts w:ascii="Times New Roman" w:hAnsi="Times New Roman" w:cs="Times New Roman"/>
              </w:rPr>
            </w:pPr>
            <w:r w:rsidRPr="007B406F">
              <w:rPr>
                <w:rFonts w:ascii="Times New Roman" w:hAnsi="Times New Roman" w:cs="Times New Roman"/>
              </w:rPr>
              <w:t>Регистрация доменного имени и хостинга.</w:t>
            </w:r>
          </w:p>
          <w:p w:rsidR="00CC4BA9" w:rsidRPr="007B406F" w:rsidRDefault="00CC4BA9" w:rsidP="00CF56FB">
            <w:pPr>
              <w:pStyle w:val="af5"/>
              <w:numPr>
                <w:ilvl w:val="0"/>
                <w:numId w:val="71"/>
              </w:numPr>
              <w:jc w:val="both"/>
              <w:rPr>
                <w:rFonts w:ascii="Times New Roman" w:hAnsi="Times New Roman" w:cs="Times New Roman"/>
              </w:rPr>
            </w:pPr>
            <w:r w:rsidRPr="007B406F">
              <w:rPr>
                <w:rFonts w:ascii="Times New Roman" w:hAnsi="Times New Roman" w:cs="Times New Roman"/>
              </w:rPr>
              <w:t>Добавление картинок к записи WordPress.</w:t>
            </w:r>
          </w:p>
          <w:p w:rsidR="00CC4BA9" w:rsidRPr="007B406F" w:rsidRDefault="00CC4BA9" w:rsidP="00CF56FB">
            <w:pPr>
              <w:pStyle w:val="af5"/>
              <w:numPr>
                <w:ilvl w:val="0"/>
                <w:numId w:val="71"/>
              </w:numPr>
              <w:jc w:val="both"/>
              <w:rPr>
                <w:rFonts w:ascii="Times New Roman" w:hAnsi="Times New Roman" w:cs="Times New Roman"/>
              </w:rPr>
            </w:pPr>
            <w:r w:rsidRPr="007B406F">
              <w:rPr>
                <w:rFonts w:ascii="Times New Roman" w:hAnsi="Times New Roman" w:cs="Times New Roman"/>
              </w:rPr>
              <w:t>Добавление миниатюры изображения к записи WordPress.</w:t>
            </w:r>
          </w:p>
          <w:p w:rsidR="00CC4BA9" w:rsidRPr="007B406F" w:rsidRDefault="00CC4BA9" w:rsidP="00CF56FB">
            <w:pPr>
              <w:pStyle w:val="af5"/>
              <w:numPr>
                <w:ilvl w:val="0"/>
                <w:numId w:val="71"/>
              </w:numPr>
              <w:jc w:val="both"/>
              <w:rPr>
                <w:rFonts w:ascii="Times New Roman" w:hAnsi="Times New Roman" w:cs="Times New Roman"/>
              </w:rPr>
            </w:pPr>
            <w:r w:rsidRPr="007B406F">
              <w:rPr>
                <w:rFonts w:ascii="Times New Roman" w:hAnsi="Times New Roman" w:cs="Times New Roman"/>
              </w:rPr>
              <w:t>Установка кнопки социальных сетей на сайт.</w:t>
            </w:r>
          </w:p>
          <w:p w:rsidR="00CC4BA9" w:rsidRPr="007B406F" w:rsidRDefault="00CC4BA9" w:rsidP="00CF56FB">
            <w:pPr>
              <w:pStyle w:val="af5"/>
              <w:numPr>
                <w:ilvl w:val="0"/>
                <w:numId w:val="71"/>
              </w:numPr>
              <w:jc w:val="both"/>
              <w:rPr>
                <w:rFonts w:ascii="Times New Roman" w:hAnsi="Times New Roman" w:cs="Times New Roman"/>
              </w:rPr>
            </w:pPr>
            <w:r w:rsidRPr="007B406F">
              <w:rPr>
                <w:rFonts w:ascii="Times New Roman" w:hAnsi="Times New Roman" w:cs="Times New Roman"/>
              </w:rPr>
              <w:t>Добавление формы авторизации на сайт.</w:t>
            </w:r>
          </w:p>
          <w:p w:rsidR="00CC4BA9" w:rsidRPr="007B406F" w:rsidRDefault="00CC4BA9" w:rsidP="00CF56FB">
            <w:pPr>
              <w:pStyle w:val="af5"/>
              <w:numPr>
                <w:ilvl w:val="0"/>
                <w:numId w:val="71"/>
              </w:numPr>
              <w:jc w:val="both"/>
              <w:rPr>
                <w:rFonts w:ascii="Times New Roman" w:hAnsi="Times New Roman" w:cs="Times New Roman"/>
              </w:rPr>
            </w:pPr>
            <w:r w:rsidRPr="007B406F">
              <w:rPr>
                <w:rFonts w:ascii="Times New Roman" w:hAnsi="Times New Roman" w:cs="Times New Roman"/>
              </w:rPr>
              <w:t>Добавление формы поиска.</w:t>
            </w:r>
          </w:p>
          <w:p w:rsidR="00CC4BA9" w:rsidRPr="007B406F" w:rsidRDefault="00CC4BA9" w:rsidP="00CF56FB">
            <w:pPr>
              <w:pStyle w:val="af5"/>
              <w:numPr>
                <w:ilvl w:val="0"/>
                <w:numId w:val="71"/>
              </w:numPr>
              <w:jc w:val="both"/>
              <w:rPr>
                <w:rFonts w:ascii="Times New Roman" w:hAnsi="Times New Roman" w:cs="Times New Roman"/>
              </w:rPr>
            </w:pPr>
            <w:r w:rsidRPr="007B406F">
              <w:rPr>
                <w:rFonts w:ascii="Times New Roman" w:hAnsi="Times New Roman" w:cs="Times New Roman"/>
              </w:rPr>
              <w:t xml:space="preserve">Настройка форума. </w:t>
            </w:r>
          </w:p>
          <w:p w:rsidR="00CC4BA9" w:rsidRPr="007B406F" w:rsidRDefault="00CC4BA9" w:rsidP="00CF56FB">
            <w:pPr>
              <w:pStyle w:val="af5"/>
              <w:numPr>
                <w:ilvl w:val="0"/>
                <w:numId w:val="71"/>
              </w:numPr>
              <w:jc w:val="both"/>
              <w:rPr>
                <w:rFonts w:ascii="Times New Roman" w:hAnsi="Times New Roman" w:cs="Times New Roman"/>
              </w:rPr>
            </w:pPr>
            <w:r w:rsidRPr="007B406F">
              <w:rPr>
                <w:rFonts w:ascii="Times New Roman" w:hAnsi="Times New Roman" w:cs="Times New Roman"/>
              </w:rPr>
              <w:t>Размещение видео на сайте.</w:t>
            </w:r>
          </w:p>
          <w:p w:rsidR="00CC4BA9" w:rsidRPr="007B406F" w:rsidRDefault="00CC4BA9" w:rsidP="00CF56FB">
            <w:pPr>
              <w:pStyle w:val="af5"/>
              <w:numPr>
                <w:ilvl w:val="0"/>
                <w:numId w:val="71"/>
              </w:numPr>
              <w:jc w:val="both"/>
              <w:rPr>
                <w:rFonts w:ascii="Times New Roman" w:hAnsi="Times New Roman" w:cs="Times New Roman"/>
              </w:rPr>
            </w:pPr>
            <w:r w:rsidRPr="007B406F">
              <w:rPr>
                <w:rFonts w:ascii="Times New Roman" w:hAnsi="Times New Roman" w:cs="Times New Roman"/>
              </w:rPr>
              <w:t xml:space="preserve">Установка счетчика статистики. </w:t>
            </w:r>
          </w:p>
          <w:p w:rsidR="00CC4BA9" w:rsidRPr="007B406F" w:rsidRDefault="00CC4BA9" w:rsidP="00CF56FB">
            <w:pPr>
              <w:pStyle w:val="af5"/>
              <w:numPr>
                <w:ilvl w:val="0"/>
                <w:numId w:val="71"/>
              </w:numPr>
              <w:jc w:val="both"/>
              <w:rPr>
                <w:rFonts w:ascii="Times New Roman" w:hAnsi="Times New Roman" w:cs="Times New Roman"/>
              </w:rPr>
            </w:pPr>
            <w:r w:rsidRPr="007B406F">
              <w:rPr>
                <w:rFonts w:ascii="Times New Roman" w:hAnsi="Times New Roman" w:cs="Times New Roman"/>
              </w:rPr>
              <w:t xml:space="preserve">Защита блога от хакеров. </w:t>
            </w:r>
          </w:p>
          <w:p w:rsidR="00CC4BA9" w:rsidRPr="007B406F" w:rsidRDefault="00CC4BA9" w:rsidP="00CF56FB">
            <w:pPr>
              <w:pStyle w:val="af5"/>
              <w:numPr>
                <w:ilvl w:val="0"/>
                <w:numId w:val="71"/>
              </w:numPr>
              <w:jc w:val="both"/>
              <w:rPr>
                <w:rFonts w:ascii="Times New Roman" w:hAnsi="Times New Roman" w:cs="Times New Roman"/>
              </w:rPr>
            </w:pPr>
            <w:r w:rsidRPr="007B406F">
              <w:rPr>
                <w:rFonts w:ascii="Times New Roman" w:hAnsi="Times New Roman" w:cs="Times New Roman"/>
              </w:rPr>
              <w:t xml:space="preserve">Создание интернет-магазина на wordpress. </w:t>
            </w:r>
          </w:p>
        </w:tc>
        <w:tc>
          <w:tcPr>
            <w:tcW w:w="1413" w:type="dxa"/>
            <w:vMerge/>
            <w:shd w:val="clear" w:color="auto" w:fill="auto"/>
          </w:tcPr>
          <w:p w:rsidR="00CC4BA9" w:rsidRPr="007B406F" w:rsidRDefault="00CC4BA9" w:rsidP="00BF6057">
            <w:pPr>
              <w:pStyle w:val="af5"/>
              <w:jc w:val="both"/>
              <w:rPr>
                <w:rFonts w:ascii="Times New Roman" w:eastAsia="Times New Roman" w:hAnsi="Times New Roman" w:cs="Times New Roman"/>
                <w:b/>
              </w:rPr>
            </w:pPr>
          </w:p>
        </w:tc>
        <w:tc>
          <w:tcPr>
            <w:tcW w:w="2130" w:type="dxa"/>
            <w:vMerge/>
            <w:shd w:val="clear" w:color="auto" w:fill="auto"/>
          </w:tcPr>
          <w:p w:rsidR="00CC4BA9" w:rsidRPr="007B406F" w:rsidRDefault="00CC4BA9" w:rsidP="00BF6057">
            <w:pPr>
              <w:pStyle w:val="af5"/>
              <w:jc w:val="both"/>
              <w:rPr>
                <w:rFonts w:ascii="Times New Roman" w:eastAsia="Times New Roman" w:hAnsi="Times New Roman" w:cs="Times New Roman"/>
              </w:rPr>
            </w:pPr>
          </w:p>
        </w:tc>
        <w:tc>
          <w:tcPr>
            <w:tcW w:w="1988" w:type="dxa"/>
            <w:vMerge/>
            <w:shd w:val="clear" w:color="auto" w:fill="auto"/>
          </w:tcPr>
          <w:p w:rsidR="00CC4BA9" w:rsidRPr="007B406F" w:rsidRDefault="00CC4BA9" w:rsidP="00BF6057">
            <w:pPr>
              <w:pStyle w:val="af5"/>
              <w:jc w:val="both"/>
              <w:rPr>
                <w:rFonts w:ascii="Times New Roman" w:eastAsia="Times New Roman" w:hAnsi="Times New Roman" w:cs="Times New Roman"/>
              </w:rPr>
            </w:pPr>
          </w:p>
        </w:tc>
      </w:tr>
      <w:tr w:rsidR="00CC4BA9" w:rsidRPr="007B406F" w:rsidTr="00B26DBF">
        <w:tc>
          <w:tcPr>
            <w:tcW w:w="10028" w:type="dxa"/>
            <w:gridSpan w:val="4"/>
            <w:shd w:val="clear" w:color="auto" w:fill="auto"/>
          </w:tcPr>
          <w:p w:rsidR="00CC4BA9" w:rsidRPr="007B406F" w:rsidRDefault="00CC4BA9" w:rsidP="00B33FB4">
            <w:pPr>
              <w:pStyle w:val="af5"/>
              <w:jc w:val="both"/>
              <w:rPr>
                <w:rFonts w:ascii="Times New Roman" w:hAnsi="Times New Roman" w:cs="Times New Roman"/>
                <w:b/>
                <w:bCs/>
              </w:rPr>
            </w:pPr>
            <w:r w:rsidRPr="007B406F">
              <w:rPr>
                <w:rFonts w:ascii="Times New Roman" w:hAnsi="Times New Roman" w:cs="Times New Roman"/>
                <w:b/>
                <w:bCs/>
              </w:rPr>
              <w:t>ПП.03.01 Производственная практика по техническому обслуживанию и ремонту компьютерных систем и комплексов</w:t>
            </w:r>
            <w:r w:rsidR="00B33FB4">
              <w:rPr>
                <w:rFonts w:ascii="Times New Roman" w:hAnsi="Times New Roman" w:cs="Times New Roman"/>
                <w:b/>
                <w:bCs/>
              </w:rPr>
              <w:t xml:space="preserve"> </w:t>
            </w:r>
            <w:r w:rsidR="00B33FB4" w:rsidRPr="007B406F">
              <w:rPr>
                <w:rFonts w:ascii="Times New Roman" w:hAnsi="Times New Roman" w:cs="Times New Roman"/>
                <w:b/>
                <w:bCs/>
              </w:rPr>
              <w:t>(по профилю специальности)</w:t>
            </w:r>
          </w:p>
        </w:tc>
        <w:tc>
          <w:tcPr>
            <w:tcW w:w="1413" w:type="dxa"/>
            <w:vMerge w:val="restart"/>
            <w:shd w:val="clear" w:color="auto" w:fill="auto"/>
          </w:tcPr>
          <w:p w:rsidR="00CC4BA9" w:rsidRPr="007B406F" w:rsidRDefault="00CC4BA9" w:rsidP="00E34A81">
            <w:pPr>
              <w:pStyle w:val="af5"/>
              <w:jc w:val="center"/>
              <w:rPr>
                <w:rFonts w:ascii="Times New Roman" w:eastAsia="Times New Roman" w:hAnsi="Times New Roman" w:cs="Times New Roman"/>
                <w:b/>
              </w:rPr>
            </w:pPr>
            <w:r w:rsidRPr="007B406F">
              <w:rPr>
                <w:rFonts w:ascii="Times New Roman" w:eastAsia="Times New Roman" w:hAnsi="Times New Roman" w:cs="Times New Roman"/>
                <w:b/>
              </w:rPr>
              <w:t>216</w:t>
            </w:r>
          </w:p>
        </w:tc>
        <w:tc>
          <w:tcPr>
            <w:tcW w:w="2130" w:type="dxa"/>
            <w:vMerge w:val="restart"/>
            <w:shd w:val="clear" w:color="auto" w:fill="auto"/>
          </w:tcPr>
          <w:p w:rsidR="00CC4BA9" w:rsidRPr="007B406F" w:rsidRDefault="00CC4BA9" w:rsidP="00E34A81">
            <w:pPr>
              <w:pStyle w:val="af5"/>
              <w:jc w:val="center"/>
              <w:rPr>
                <w:rFonts w:ascii="Times New Roman" w:eastAsia="Times New Roman" w:hAnsi="Times New Roman" w:cs="Times New Roman"/>
              </w:rPr>
            </w:pPr>
          </w:p>
        </w:tc>
        <w:tc>
          <w:tcPr>
            <w:tcW w:w="1988" w:type="dxa"/>
            <w:vMerge w:val="restart"/>
            <w:shd w:val="clear" w:color="auto" w:fill="auto"/>
          </w:tcPr>
          <w:p w:rsidR="00CC4BA9" w:rsidRPr="007B406F" w:rsidRDefault="00CC4BA9" w:rsidP="00204C45">
            <w:pPr>
              <w:pStyle w:val="af5"/>
              <w:jc w:val="center"/>
              <w:rPr>
                <w:rFonts w:ascii="Times New Roman" w:hAnsi="Times New Roman" w:cs="Times New Roman"/>
              </w:rPr>
            </w:pPr>
            <w:r w:rsidRPr="007B406F">
              <w:rPr>
                <w:rFonts w:ascii="Times New Roman" w:hAnsi="Times New Roman" w:cs="Times New Roman"/>
              </w:rPr>
              <w:t>ОК1 – ОК9,</w:t>
            </w:r>
          </w:p>
          <w:p w:rsidR="00CC4BA9" w:rsidRPr="007B406F" w:rsidRDefault="00CC4BA9" w:rsidP="00204C45">
            <w:pPr>
              <w:pStyle w:val="af5"/>
              <w:jc w:val="center"/>
              <w:rPr>
                <w:rFonts w:ascii="Times New Roman" w:eastAsia="Times New Roman" w:hAnsi="Times New Roman" w:cs="Times New Roman"/>
              </w:rPr>
            </w:pPr>
            <w:r w:rsidRPr="007B406F">
              <w:rPr>
                <w:rFonts w:ascii="Times New Roman" w:hAnsi="Times New Roman" w:cs="Times New Roman"/>
              </w:rPr>
              <w:t>ПК 3.1, ПК 3.2, ПК 3.3</w:t>
            </w:r>
          </w:p>
        </w:tc>
      </w:tr>
      <w:tr w:rsidR="00CC4BA9" w:rsidRPr="007B406F" w:rsidTr="00B26DBF">
        <w:tc>
          <w:tcPr>
            <w:tcW w:w="10028" w:type="dxa"/>
            <w:gridSpan w:val="4"/>
            <w:shd w:val="clear" w:color="auto" w:fill="auto"/>
          </w:tcPr>
          <w:p w:rsidR="00CC4BA9" w:rsidRPr="007B406F" w:rsidRDefault="00CC4BA9" w:rsidP="00BF6057">
            <w:pPr>
              <w:pStyle w:val="af5"/>
              <w:jc w:val="both"/>
              <w:rPr>
                <w:rFonts w:ascii="Times New Roman" w:hAnsi="Times New Roman" w:cs="Times New Roman"/>
                <w:b/>
                <w:bCs/>
              </w:rPr>
            </w:pPr>
            <w:r w:rsidRPr="007B406F">
              <w:rPr>
                <w:rFonts w:ascii="Times New Roman" w:hAnsi="Times New Roman" w:cs="Times New Roman"/>
                <w:b/>
                <w:bCs/>
              </w:rPr>
              <w:t xml:space="preserve">Виды работ: </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Проведение контроля, диагностики и восстановления компьютерного оборудования и серверов.</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Проведение контроля, диагностики и восстановления оргтехники.</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lastRenderedPageBreak/>
              <w:t>Проведение контроля, диагностики и восстановления сетевого оборудования.</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Проведение установки и настройки системного и сетевого программного обеспечения.</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Администрирование операционных систем.</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Проведение технического обслуживания комплексной компьютерной системы предприятия.</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 xml:space="preserve">Техническое обслуживание и ремонт компьютерного оборудования, оргтехники, кабельных систем и беспроводных каналов связи. </w:t>
            </w:r>
          </w:p>
          <w:p w:rsidR="00CC4BA9" w:rsidRPr="007B406F" w:rsidRDefault="00CC4BA9" w:rsidP="00BF6057">
            <w:pPr>
              <w:pStyle w:val="af5"/>
              <w:jc w:val="both"/>
              <w:rPr>
                <w:rFonts w:ascii="Times New Roman" w:hAnsi="Times New Roman" w:cs="Times New Roman"/>
              </w:rPr>
            </w:pPr>
            <w:r w:rsidRPr="007B406F">
              <w:rPr>
                <w:rFonts w:ascii="Times New Roman" w:hAnsi="Times New Roman" w:cs="Times New Roman"/>
              </w:rPr>
              <w:t>Принимать участие в создании (монтаже), испытании и эксплуатации аппаратных средств вычислительной техники и компьютерных систем.</w:t>
            </w:r>
          </w:p>
        </w:tc>
        <w:tc>
          <w:tcPr>
            <w:tcW w:w="1413" w:type="dxa"/>
            <w:vMerge/>
            <w:shd w:val="clear" w:color="auto" w:fill="auto"/>
          </w:tcPr>
          <w:p w:rsidR="00CC4BA9" w:rsidRPr="007B406F" w:rsidRDefault="00CC4BA9" w:rsidP="00E34A81">
            <w:pPr>
              <w:pStyle w:val="af5"/>
              <w:jc w:val="center"/>
              <w:rPr>
                <w:rFonts w:ascii="Times New Roman" w:eastAsia="Times New Roman" w:hAnsi="Times New Roman" w:cs="Times New Roman"/>
                <w:b/>
              </w:rPr>
            </w:pPr>
          </w:p>
        </w:tc>
        <w:tc>
          <w:tcPr>
            <w:tcW w:w="2130" w:type="dxa"/>
            <w:vMerge/>
            <w:shd w:val="clear" w:color="auto" w:fill="auto"/>
          </w:tcPr>
          <w:p w:rsidR="00CC4BA9" w:rsidRPr="007B406F" w:rsidRDefault="00CC4BA9" w:rsidP="00E34A81">
            <w:pPr>
              <w:pStyle w:val="af5"/>
              <w:jc w:val="center"/>
              <w:rPr>
                <w:rFonts w:ascii="Times New Roman" w:eastAsia="Times New Roman" w:hAnsi="Times New Roman" w:cs="Times New Roman"/>
              </w:rPr>
            </w:pPr>
          </w:p>
        </w:tc>
        <w:tc>
          <w:tcPr>
            <w:tcW w:w="1988" w:type="dxa"/>
            <w:vMerge/>
            <w:shd w:val="clear" w:color="auto" w:fill="auto"/>
          </w:tcPr>
          <w:p w:rsidR="00CC4BA9" w:rsidRPr="007B406F" w:rsidRDefault="00CC4BA9" w:rsidP="00BF6057">
            <w:pPr>
              <w:pStyle w:val="af5"/>
              <w:jc w:val="both"/>
              <w:rPr>
                <w:rFonts w:ascii="Times New Roman" w:eastAsia="Times New Roman" w:hAnsi="Times New Roman" w:cs="Times New Roman"/>
              </w:rPr>
            </w:pPr>
          </w:p>
        </w:tc>
      </w:tr>
      <w:tr w:rsidR="00CC4BA9" w:rsidRPr="007B406F" w:rsidTr="00B26DBF">
        <w:tc>
          <w:tcPr>
            <w:tcW w:w="10028" w:type="dxa"/>
            <w:gridSpan w:val="4"/>
            <w:shd w:val="clear" w:color="auto" w:fill="auto"/>
          </w:tcPr>
          <w:p w:rsidR="00CC4BA9" w:rsidRPr="007B406F" w:rsidRDefault="00CC4BA9" w:rsidP="00BF6057">
            <w:pPr>
              <w:pStyle w:val="af5"/>
              <w:jc w:val="both"/>
              <w:rPr>
                <w:rFonts w:ascii="Times New Roman" w:hAnsi="Times New Roman" w:cs="Times New Roman"/>
                <w:b/>
                <w:bCs/>
              </w:rPr>
            </w:pPr>
            <w:r w:rsidRPr="007B406F">
              <w:rPr>
                <w:rFonts w:ascii="Times New Roman" w:hAnsi="Times New Roman" w:cs="Times New Roman"/>
                <w:b/>
                <w:bCs/>
              </w:rPr>
              <w:lastRenderedPageBreak/>
              <w:t>Всего</w:t>
            </w:r>
          </w:p>
        </w:tc>
        <w:tc>
          <w:tcPr>
            <w:tcW w:w="1413" w:type="dxa"/>
            <w:shd w:val="clear" w:color="auto" w:fill="auto"/>
          </w:tcPr>
          <w:p w:rsidR="00CC4BA9" w:rsidRPr="007B406F" w:rsidRDefault="00CC4BA9" w:rsidP="006D6E8A">
            <w:pPr>
              <w:pStyle w:val="af5"/>
              <w:jc w:val="center"/>
              <w:rPr>
                <w:rFonts w:ascii="Times New Roman" w:eastAsia="Times New Roman" w:hAnsi="Times New Roman" w:cs="Times New Roman"/>
                <w:b/>
                <w:i/>
              </w:rPr>
            </w:pPr>
            <w:r w:rsidRPr="007B406F">
              <w:rPr>
                <w:rFonts w:ascii="Times New Roman" w:eastAsia="Times New Roman" w:hAnsi="Times New Roman" w:cs="Times New Roman"/>
                <w:b/>
              </w:rPr>
              <w:t>1136</w:t>
            </w:r>
          </w:p>
        </w:tc>
        <w:tc>
          <w:tcPr>
            <w:tcW w:w="2130" w:type="dxa"/>
            <w:shd w:val="clear" w:color="auto" w:fill="auto"/>
          </w:tcPr>
          <w:p w:rsidR="00CC4BA9" w:rsidRPr="007B406F" w:rsidRDefault="0022304D" w:rsidP="006D6E8A">
            <w:pPr>
              <w:pStyle w:val="af5"/>
              <w:jc w:val="center"/>
              <w:rPr>
                <w:rFonts w:ascii="Times New Roman" w:eastAsia="Times New Roman" w:hAnsi="Times New Roman" w:cs="Times New Roman"/>
                <w:b/>
                <w:vertAlign w:val="superscript"/>
              </w:rPr>
            </w:pPr>
            <w:r w:rsidRPr="007B406F">
              <w:rPr>
                <w:rFonts w:ascii="Times New Roman" w:eastAsia="Times New Roman" w:hAnsi="Times New Roman" w:cs="Times New Roman"/>
                <w:b/>
              </w:rPr>
              <w:t>166</w:t>
            </w:r>
            <w:r w:rsidRPr="007B406F">
              <w:rPr>
                <w:rFonts w:ascii="Times New Roman" w:eastAsia="Times New Roman" w:hAnsi="Times New Roman" w:cs="Times New Roman"/>
                <w:b/>
                <w:vertAlign w:val="superscript"/>
              </w:rPr>
              <w:t>*</w:t>
            </w:r>
          </w:p>
        </w:tc>
        <w:tc>
          <w:tcPr>
            <w:tcW w:w="1988" w:type="dxa"/>
            <w:shd w:val="clear" w:color="auto" w:fill="auto"/>
          </w:tcPr>
          <w:p w:rsidR="00CC4BA9" w:rsidRPr="007B406F" w:rsidRDefault="00CC4BA9" w:rsidP="00BF6057">
            <w:pPr>
              <w:pStyle w:val="af5"/>
              <w:jc w:val="both"/>
              <w:rPr>
                <w:rFonts w:ascii="Times New Roman" w:eastAsia="Times New Roman" w:hAnsi="Times New Roman" w:cs="Times New Roman"/>
              </w:rPr>
            </w:pPr>
          </w:p>
        </w:tc>
      </w:tr>
    </w:tbl>
    <w:p w:rsidR="00B33FB4" w:rsidRDefault="00B33FB4" w:rsidP="00B33FB4">
      <w:pPr>
        <w:pStyle w:val="af5"/>
        <w:jc w:val="both"/>
        <w:rPr>
          <w:rFonts w:ascii="Times New Roman" w:hAnsi="Times New Roman" w:cs="Times New Roman"/>
        </w:rPr>
      </w:pPr>
      <w:r>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B33FB4" w:rsidRDefault="00B33FB4" w:rsidP="00B33FB4">
      <w:pPr>
        <w:pStyle w:val="af5"/>
        <w:jc w:val="both"/>
        <w:rPr>
          <w:rFonts w:ascii="Times New Roman" w:hAnsi="Times New Roman" w:cs="Times New Roman"/>
        </w:rPr>
      </w:pPr>
    </w:p>
    <w:p w:rsidR="004F754A" w:rsidRPr="007B406F" w:rsidRDefault="00B33FB4" w:rsidP="006E1104">
      <w:pPr>
        <w:suppressAutoHyphens/>
        <w:spacing w:after="0"/>
        <w:ind w:firstLine="284"/>
        <w:rPr>
          <w:rFonts w:cs="Times New Roman"/>
          <w:b/>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F754A" w:rsidRPr="007B406F" w:rsidRDefault="004F754A" w:rsidP="004F7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p>
    <w:p w:rsidR="004F754A" w:rsidRPr="007B406F" w:rsidRDefault="004F754A" w:rsidP="004F7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sectPr w:rsidR="004F754A" w:rsidRPr="007B406F" w:rsidSect="004F754A">
          <w:headerReference w:type="default" r:id="rId449"/>
          <w:footerReference w:type="even" r:id="rId450"/>
          <w:footerReference w:type="default" r:id="rId451"/>
          <w:pgSz w:w="16840" w:h="11907" w:orient="landscape"/>
          <w:pgMar w:top="567" w:right="851" w:bottom="851" w:left="851" w:header="709" w:footer="709" w:gutter="0"/>
          <w:cols w:space="720"/>
        </w:sectPr>
      </w:pPr>
    </w:p>
    <w:p w:rsidR="004F754A" w:rsidRPr="007B406F" w:rsidRDefault="003A78B7" w:rsidP="003A78B7">
      <w:pPr>
        <w:pStyle w:val="1"/>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 w:val="0"/>
          <w:caps/>
          <w:sz w:val="24"/>
        </w:rPr>
      </w:pPr>
      <w:bookmarkStart w:id="214" w:name="_Toc509308035"/>
      <w:bookmarkStart w:id="215" w:name="_Toc530489804"/>
      <w:bookmarkStart w:id="216" w:name="_Toc90541861"/>
      <w:r w:rsidRPr="007B406F">
        <w:rPr>
          <w:caps/>
          <w:sz w:val="24"/>
        </w:rPr>
        <w:lastRenderedPageBreak/>
        <w:t xml:space="preserve">4. </w:t>
      </w:r>
      <w:r w:rsidR="004F754A" w:rsidRPr="007B406F">
        <w:rPr>
          <w:caps/>
          <w:sz w:val="24"/>
        </w:rPr>
        <w:t>условия реализации  ПРОФЕССИОНАЛЬНОГО  МОДУЛЯ</w:t>
      </w:r>
      <w:bookmarkEnd w:id="214"/>
      <w:bookmarkEnd w:id="215"/>
      <w:bookmarkEnd w:id="216"/>
    </w:p>
    <w:p w:rsidR="00EA4E54" w:rsidRDefault="00EA4E54" w:rsidP="003A78B7">
      <w:pPr>
        <w:pStyle w:val="af5"/>
        <w:ind w:firstLine="426"/>
        <w:jc w:val="both"/>
        <w:rPr>
          <w:rFonts w:ascii="Times New Roman" w:hAnsi="Times New Roman" w:cs="Times New Roman"/>
          <w:b/>
        </w:rPr>
      </w:pPr>
    </w:p>
    <w:p w:rsidR="004F754A" w:rsidRPr="007B406F" w:rsidRDefault="004F754A" w:rsidP="003A78B7">
      <w:pPr>
        <w:pStyle w:val="af5"/>
        <w:ind w:firstLine="426"/>
        <w:jc w:val="both"/>
        <w:rPr>
          <w:rFonts w:ascii="Times New Roman" w:hAnsi="Times New Roman" w:cs="Times New Roman"/>
          <w:b/>
        </w:rPr>
      </w:pPr>
      <w:r w:rsidRPr="007B406F">
        <w:rPr>
          <w:rFonts w:ascii="Times New Roman" w:hAnsi="Times New Roman" w:cs="Times New Roman"/>
          <w:b/>
        </w:rPr>
        <w:t>4.1. Требования к минимальному материально-техническому обеспечению</w:t>
      </w:r>
    </w:p>
    <w:p w:rsidR="004F754A" w:rsidRPr="007B406F" w:rsidRDefault="004F754A" w:rsidP="003A78B7">
      <w:pPr>
        <w:pStyle w:val="af5"/>
        <w:jc w:val="both"/>
        <w:rPr>
          <w:rFonts w:ascii="Times New Roman" w:hAnsi="Times New Roman" w:cs="Times New Roman"/>
        </w:rPr>
      </w:pPr>
      <w:r w:rsidRPr="007B406F">
        <w:rPr>
          <w:rFonts w:ascii="Times New Roman" w:hAnsi="Times New Roman" w:cs="Times New Roman"/>
        </w:rPr>
        <w:t xml:space="preserve">Профессиональный модуль </w:t>
      </w:r>
      <w:r w:rsidRPr="007B406F">
        <w:rPr>
          <w:rFonts w:ascii="Times New Roman" w:hAnsi="Times New Roman" w:cs="Times New Roman"/>
          <w:i/>
        </w:rPr>
        <w:t xml:space="preserve"> </w:t>
      </w:r>
      <w:r w:rsidR="003A78B7" w:rsidRPr="007B406F">
        <w:rPr>
          <w:rFonts w:ascii="Times New Roman" w:hAnsi="Times New Roman" w:cs="Times New Roman"/>
          <w:i/>
        </w:rPr>
        <w:t>Техническое обслуживание и ремонт компьютерных систем и комплексов</w:t>
      </w:r>
      <w:r w:rsidR="003A78B7" w:rsidRPr="007B406F">
        <w:rPr>
          <w:rFonts w:ascii="Times New Roman" w:hAnsi="Times New Roman" w:cs="Times New Roman"/>
        </w:rPr>
        <w:t xml:space="preserve"> </w:t>
      </w:r>
      <w:r w:rsidRPr="007B406F">
        <w:rPr>
          <w:rFonts w:ascii="Times New Roman" w:hAnsi="Times New Roman" w:cs="Times New Roman"/>
        </w:rPr>
        <w:t>реализуется в лаборатории</w:t>
      </w:r>
      <w:r w:rsidR="003A78B7" w:rsidRPr="007B406F">
        <w:rPr>
          <w:rFonts w:ascii="Times New Roman" w:eastAsia="Calibri" w:hAnsi="Times New Roman" w:cs="Times New Roman"/>
        </w:rPr>
        <w:t xml:space="preserve"> сборки, монтажа и эксплуатации средств вычислительной техник</w:t>
      </w:r>
      <w:r w:rsidR="003A7BCD">
        <w:rPr>
          <w:rFonts w:ascii="Times New Roman" w:eastAsia="Calibri" w:hAnsi="Times New Roman" w:cs="Times New Roman"/>
        </w:rPr>
        <w:t>и,</w:t>
      </w:r>
      <w:r w:rsidR="006E1104">
        <w:rPr>
          <w:rStyle w:val="FontStyle11"/>
          <w:sz w:val="22"/>
          <w:szCs w:val="22"/>
        </w:rPr>
        <w:t xml:space="preserve"> </w:t>
      </w:r>
      <w:r w:rsidR="003A78B7" w:rsidRPr="007B406F">
        <w:rPr>
          <w:rStyle w:val="FontStyle11"/>
          <w:sz w:val="22"/>
          <w:szCs w:val="22"/>
        </w:rPr>
        <w:t xml:space="preserve"> </w:t>
      </w:r>
      <w:r w:rsidR="003A78B7" w:rsidRPr="007B406F">
        <w:rPr>
          <w:rFonts w:ascii="Times New Roman" w:hAnsi="Times New Roman" w:cs="Times New Roman"/>
        </w:rPr>
        <w:t>лаборатории</w:t>
      </w:r>
      <w:r w:rsidR="003A78B7" w:rsidRPr="007B406F">
        <w:rPr>
          <w:rFonts w:ascii="Times New Roman" w:eastAsia="Calibri" w:hAnsi="Times New Roman" w:cs="Times New Roman"/>
        </w:rPr>
        <w:t xml:space="preserve"> компьютерных сетей и телекоммуникаций,</w:t>
      </w:r>
      <w:r w:rsidR="003A78B7" w:rsidRPr="007B406F">
        <w:rPr>
          <w:rFonts w:ascii="Times New Roman" w:hAnsi="Times New Roman" w:cs="Times New Roman"/>
        </w:rPr>
        <w:t xml:space="preserve"> лаборатории</w:t>
      </w:r>
      <w:r w:rsidR="003A78B7" w:rsidRPr="007B406F">
        <w:rPr>
          <w:rFonts w:ascii="Times New Roman" w:eastAsia="Calibri" w:hAnsi="Times New Roman" w:cs="Times New Roman"/>
        </w:rPr>
        <w:t xml:space="preserve"> интернет-технологий</w:t>
      </w:r>
      <w:r w:rsidR="003A7BCD">
        <w:rPr>
          <w:rFonts w:ascii="Times New Roman" w:eastAsia="Calibri" w:hAnsi="Times New Roman" w:cs="Times New Roman"/>
        </w:rPr>
        <w:t xml:space="preserve">, лаборатоии </w:t>
      </w:r>
      <w:r w:rsidR="003A7BCD" w:rsidRPr="003A7BCD">
        <w:rPr>
          <w:rFonts w:ascii="Times New Roman" w:eastAsia="Calibri" w:hAnsi="Times New Roman" w:cs="Times New Roman"/>
        </w:rPr>
        <w:t>дистанционных обучающих технологий</w:t>
      </w:r>
      <w:r w:rsidR="003A7BCD">
        <w:rPr>
          <w:rFonts w:ascii="Times New Roman" w:eastAsia="Calibri" w:hAnsi="Times New Roman" w:cs="Times New Roman"/>
        </w:rPr>
        <w:t>.</w:t>
      </w:r>
    </w:p>
    <w:p w:rsidR="004F754A" w:rsidRPr="007B406F" w:rsidRDefault="004F754A" w:rsidP="003A78B7">
      <w:pPr>
        <w:pStyle w:val="af5"/>
        <w:ind w:firstLine="426"/>
        <w:jc w:val="both"/>
        <w:rPr>
          <w:rStyle w:val="FontStyle11"/>
          <w:b w:val="0"/>
          <w:sz w:val="22"/>
          <w:szCs w:val="22"/>
        </w:rPr>
      </w:pPr>
      <w:r w:rsidRPr="007B406F">
        <w:rPr>
          <w:rFonts w:ascii="Times New Roman" w:hAnsi="Times New Roman" w:cs="Times New Roman"/>
        </w:rPr>
        <w:t xml:space="preserve">Оснащение   </w:t>
      </w:r>
      <w:r w:rsidR="003A78B7" w:rsidRPr="007B406F">
        <w:rPr>
          <w:rStyle w:val="FontStyle11"/>
          <w:sz w:val="22"/>
          <w:szCs w:val="22"/>
        </w:rPr>
        <w:t>лабораторий</w:t>
      </w:r>
      <w:r w:rsidRPr="007B406F">
        <w:rPr>
          <w:rStyle w:val="FontStyle11"/>
          <w:sz w:val="22"/>
          <w:szCs w:val="22"/>
        </w:rPr>
        <w:t>:</w:t>
      </w:r>
    </w:p>
    <w:p w:rsidR="004F754A" w:rsidRPr="007B406F" w:rsidRDefault="004F754A" w:rsidP="003A78B7">
      <w:pPr>
        <w:pStyle w:val="af5"/>
        <w:ind w:firstLine="426"/>
        <w:jc w:val="both"/>
        <w:rPr>
          <w:rFonts w:ascii="Times New Roman" w:hAnsi="Times New Roman" w:cs="Times New Roman"/>
        </w:rPr>
      </w:pPr>
      <w:r w:rsidRPr="007B406F">
        <w:rPr>
          <w:rFonts w:ascii="Times New Roman" w:hAnsi="Times New Roman" w:cs="Times New Roman"/>
        </w:rPr>
        <w:t>специализированная мебель;</w:t>
      </w:r>
    </w:p>
    <w:p w:rsidR="004F754A" w:rsidRPr="007B406F" w:rsidRDefault="004F754A" w:rsidP="003A78B7">
      <w:pPr>
        <w:pStyle w:val="af5"/>
        <w:ind w:firstLine="426"/>
        <w:jc w:val="both"/>
        <w:rPr>
          <w:rFonts w:ascii="Times New Roman" w:hAnsi="Times New Roman" w:cs="Times New Roman"/>
        </w:rPr>
      </w:pPr>
      <w:r w:rsidRPr="007B406F">
        <w:rPr>
          <w:rFonts w:ascii="Times New Roman" w:hAnsi="Times New Roman" w:cs="Times New Roman"/>
        </w:rPr>
        <w:t>лабораторное оборудование;</w:t>
      </w:r>
    </w:p>
    <w:p w:rsidR="004F754A" w:rsidRPr="00B26DBF" w:rsidRDefault="004F754A" w:rsidP="003A78B7">
      <w:pPr>
        <w:pStyle w:val="af5"/>
        <w:ind w:firstLine="426"/>
        <w:jc w:val="both"/>
        <w:rPr>
          <w:rFonts w:ascii="Times New Roman" w:hAnsi="Times New Roman" w:cs="Times New Roman"/>
          <w:lang w:val="en-US"/>
        </w:rPr>
      </w:pPr>
      <w:r w:rsidRPr="007B406F">
        <w:rPr>
          <w:rFonts w:ascii="Times New Roman" w:hAnsi="Times New Roman" w:cs="Times New Roman"/>
        </w:rPr>
        <w:t>наглядные пособия;</w:t>
      </w:r>
    </w:p>
    <w:p w:rsidR="004F754A" w:rsidRPr="007B406F" w:rsidRDefault="003A78B7" w:rsidP="003A78B7">
      <w:pPr>
        <w:pStyle w:val="af5"/>
        <w:ind w:firstLine="426"/>
        <w:jc w:val="both"/>
        <w:rPr>
          <w:rFonts w:ascii="Times New Roman" w:hAnsi="Times New Roman" w:cs="Times New Roman"/>
        </w:rPr>
      </w:pPr>
      <w:r w:rsidRPr="007B406F">
        <w:rPr>
          <w:rFonts w:ascii="Times New Roman" w:hAnsi="Times New Roman" w:cs="Times New Roman"/>
        </w:rPr>
        <w:t>технические средства обучения;</w:t>
      </w:r>
    </w:p>
    <w:p w:rsidR="003A78B7" w:rsidRPr="007B406F" w:rsidRDefault="003A78B7" w:rsidP="003A78B7">
      <w:pPr>
        <w:pStyle w:val="af5"/>
        <w:ind w:firstLine="426"/>
        <w:jc w:val="both"/>
        <w:rPr>
          <w:rFonts w:ascii="Times New Roman" w:hAnsi="Times New Roman" w:cs="Times New Roman"/>
          <w:bCs/>
        </w:rPr>
      </w:pPr>
      <w:r w:rsidRPr="007B406F">
        <w:rPr>
          <w:rFonts w:ascii="Times New Roman" w:hAnsi="Times New Roman" w:cs="Times New Roman"/>
        </w:rPr>
        <w:t>к</w:t>
      </w:r>
      <w:r w:rsidRPr="007B406F">
        <w:rPr>
          <w:rFonts w:ascii="Times New Roman" w:eastAsia="Calibri" w:hAnsi="Times New Roman" w:cs="Times New Roman"/>
        </w:rPr>
        <w:t xml:space="preserve">омплектующие к вычислительной технике, </w:t>
      </w:r>
      <w:r w:rsidRPr="007B406F">
        <w:rPr>
          <w:rFonts w:ascii="Times New Roman" w:eastAsia="Calibri" w:hAnsi="Times New Roman" w:cs="Times New Roman"/>
          <w:bCs/>
        </w:rPr>
        <w:t>компьютеры и локальная компьютерная сеть, сканеры, принтеры, многофункциональные устройства, копировальные аппараты</w:t>
      </w:r>
      <w:r w:rsidRPr="007B406F">
        <w:rPr>
          <w:rFonts w:ascii="Times New Roman" w:hAnsi="Times New Roman" w:cs="Times New Roman"/>
          <w:bCs/>
        </w:rPr>
        <w:t>;</w:t>
      </w:r>
    </w:p>
    <w:p w:rsidR="003A78B7" w:rsidRPr="007B406F" w:rsidRDefault="003A78B7" w:rsidP="003A78B7">
      <w:pPr>
        <w:pStyle w:val="af5"/>
        <w:ind w:firstLine="426"/>
        <w:jc w:val="both"/>
        <w:rPr>
          <w:rFonts w:ascii="Times New Roman" w:hAnsi="Times New Roman" w:cs="Times New Roman"/>
        </w:rPr>
      </w:pPr>
      <w:r w:rsidRPr="007B406F">
        <w:rPr>
          <w:rFonts w:ascii="Times New Roman" w:hAnsi="Times New Roman" w:cs="Times New Roman"/>
          <w:bCs/>
        </w:rPr>
        <w:t>н</w:t>
      </w:r>
      <w:r w:rsidRPr="007B406F">
        <w:rPr>
          <w:rFonts w:ascii="Times New Roman" w:eastAsia="Calibri" w:hAnsi="Times New Roman" w:cs="Times New Roman"/>
          <w:bCs/>
        </w:rPr>
        <w:t xml:space="preserve">абор инструментов для сборки, монтажа  </w:t>
      </w:r>
      <w:r w:rsidRPr="007B406F">
        <w:rPr>
          <w:rFonts w:ascii="Times New Roman" w:eastAsia="Calibri" w:hAnsi="Times New Roman" w:cs="Times New Roman"/>
        </w:rPr>
        <w:t>вычислительной техники компьютерных сетей и телекоммуникаций,</w:t>
      </w:r>
      <w:r w:rsidRPr="007B406F">
        <w:rPr>
          <w:rFonts w:ascii="Times New Roman" w:eastAsia="Calibri" w:hAnsi="Times New Roman" w:cs="Times New Roman"/>
          <w:bCs/>
        </w:rPr>
        <w:t xml:space="preserve"> контрольно-измерительное оборудование</w:t>
      </w:r>
    </w:p>
    <w:p w:rsidR="004F754A" w:rsidRPr="007B406F" w:rsidRDefault="004F754A" w:rsidP="003A78B7">
      <w:pPr>
        <w:pStyle w:val="af5"/>
        <w:ind w:firstLine="426"/>
        <w:jc w:val="both"/>
        <w:rPr>
          <w:rFonts w:ascii="Times New Roman" w:hAnsi="Times New Roman" w:cs="Times New Roman"/>
        </w:rPr>
      </w:pPr>
    </w:p>
    <w:p w:rsidR="004F754A" w:rsidRPr="007B406F" w:rsidRDefault="004F754A" w:rsidP="003A78B7">
      <w:pPr>
        <w:pStyle w:val="af5"/>
        <w:ind w:firstLine="426"/>
        <w:jc w:val="both"/>
        <w:rPr>
          <w:rFonts w:ascii="Times New Roman" w:hAnsi="Times New Roman" w:cs="Times New Roman"/>
          <w:b/>
        </w:rPr>
      </w:pPr>
      <w:r w:rsidRPr="007B406F">
        <w:rPr>
          <w:rFonts w:ascii="Times New Roman" w:hAnsi="Times New Roman" w:cs="Times New Roman"/>
          <w:b/>
        </w:rPr>
        <w:t xml:space="preserve">4.2. </w:t>
      </w:r>
      <w:r w:rsidR="005D7E1B">
        <w:rPr>
          <w:rFonts w:ascii="Times New Roman" w:hAnsi="Times New Roman" w:cs="Times New Roman"/>
          <w:b/>
        </w:rPr>
        <w:t>Учебно-методическое обеспечение модуля</w:t>
      </w:r>
    </w:p>
    <w:p w:rsidR="004F754A" w:rsidRPr="007B406F" w:rsidRDefault="004F754A" w:rsidP="00431B40">
      <w:pPr>
        <w:pStyle w:val="af5"/>
        <w:ind w:firstLine="426"/>
        <w:jc w:val="both"/>
        <w:rPr>
          <w:rFonts w:ascii="Times New Roman" w:hAnsi="Times New Roman" w:cs="Times New Roman"/>
          <w:b/>
          <w:color w:val="000000"/>
        </w:rPr>
      </w:pPr>
      <w:r w:rsidRPr="007B406F">
        <w:rPr>
          <w:rFonts w:ascii="Times New Roman" w:hAnsi="Times New Roman" w:cs="Times New Roman"/>
          <w:b/>
          <w:color w:val="000000"/>
        </w:rPr>
        <w:t>Основная учебная литература</w:t>
      </w:r>
      <w:r w:rsidRPr="007B406F">
        <w:rPr>
          <w:rFonts w:ascii="Times New Roman" w:hAnsi="Times New Roman" w:cs="Times New Roman"/>
          <w:b/>
        </w:rPr>
        <w:t>:</w:t>
      </w:r>
    </w:p>
    <w:p w:rsidR="00431B40" w:rsidRPr="00431B40" w:rsidRDefault="00431B40" w:rsidP="00CF56FB">
      <w:pPr>
        <w:pStyle w:val="af0"/>
        <w:numPr>
          <w:ilvl w:val="0"/>
          <w:numId w:val="230"/>
        </w:numPr>
        <w:shd w:val="clear" w:color="auto" w:fill="FFFFFF"/>
        <w:ind w:left="0" w:firstLine="426"/>
        <w:rPr>
          <w:shd w:val="clear" w:color="auto" w:fill="FFFFFF"/>
        </w:rPr>
      </w:pPr>
      <w:r w:rsidRPr="00431B40">
        <w:rPr>
          <w:shd w:val="clear" w:color="auto" w:fill="FFFFFF"/>
        </w:rPr>
        <w:t>Зверева, В. П. Технические средства информатизации : учебник / В. П. Зверева, А. В. Назаров. - Москва : КУРС : ИНФРА-М, 2021. - 256 с. - (Среднее профессиональное образование). - ISBN 978-5-906818-88-1. - Текст : электронный. - URL: https://znanium.com/catalog/product/1214881 (дата обращения: 21.07.2022). – Режим доступа: по подписке.</w:t>
      </w:r>
    </w:p>
    <w:p w:rsidR="00431B40" w:rsidRPr="00431B40" w:rsidRDefault="00431B40" w:rsidP="00CF56FB">
      <w:pPr>
        <w:pStyle w:val="af0"/>
        <w:numPr>
          <w:ilvl w:val="0"/>
          <w:numId w:val="230"/>
        </w:numPr>
        <w:shd w:val="clear" w:color="auto" w:fill="FFFFFF"/>
        <w:spacing w:line="276" w:lineRule="auto"/>
        <w:ind w:left="0" w:firstLine="426"/>
        <w:rPr>
          <w:shd w:val="clear" w:color="auto" w:fill="FFFFFF"/>
        </w:rPr>
      </w:pPr>
      <w:r w:rsidRPr="00431B40">
        <w:rPr>
          <w:shd w:val="clear" w:color="auto" w:fill="FFFFFF"/>
        </w:rPr>
        <w:t>Гагарина, Л. Г. Технические средства информатизации : учебное пособие / Л.Г. Гагарина, Ф.С. Золотухин. — 2-е изд., перераб. и доп. — Москва : ИНФРА-М, 2021. — 260 с. — (Среднее профессиональное образование). -ISBN 978-5-16-016140-2. - Текст : электронный. - URL: https://znanium.com/catalog/product/1083293 (дата обращения: 21.07.2022). – Режим доступа: по подписке.</w:t>
      </w:r>
    </w:p>
    <w:p w:rsidR="004F754A" w:rsidRPr="00431B40" w:rsidRDefault="004F754A" w:rsidP="00431B40">
      <w:pPr>
        <w:pStyle w:val="af5"/>
        <w:ind w:firstLine="426"/>
        <w:jc w:val="both"/>
        <w:rPr>
          <w:rFonts w:ascii="Times New Roman" w:hAnsi="Times New Roman" w:cs="Times New Roman"/>
          <w:b/>
        </w:rPr>
      </w:pPr>
    </w:p>
    <w:p w:rsidR="004F754A" w:rsidRPr="00431B40" w:rsidRDefault="004F754A" w:rsidP="00CF56FB">
      <w:pPr>
        <w:pStyle w:val="af5"/>
        <w:numPr>
          <w:ilvl w:val="0"/>
          <w:numId w:val="230"/>
        </w:numPr>
        <w:ind w:left="0" w:firstLine="426"/>
        <w:jc w:val="both"/>
        <w:rPr>
          <w:rFonts w:ascii="Times New Roman" w:hAnsi="Times New Roman" w:cs="Times New Roman"/>
          <w:b/>
        </w:rPr>
      </w:pPr>
      <w:r w:rsidRPr="00431B40">
        <w:rPr>
          <w:rFonts w:ascii="Times New Roman" w:hAnsi="Times New Roman" w:cs="Times New Roman"/>
          <w:b/>
        </w:rPr>
        <w:t>Дополнительная учебная  литература:</w:t>
      </w:r>
    </w:p>
    <w:p w:rsidR="00431B40" w:rsidRPr="00431B40" w:rsidRDefault="00431B40" w:rsidP="00CF56FB">
      <w:pPr>
        <w:pStyle w:val="af0"/>
        <w:numPr>
          <w:ilvl w:val="0"/>
          <w:numId w:val="230"/>
        </w:numPr>
        <w:shd w:val="clear" w:color="auto" w:fill="FFFFFF"/>
        <w:spacing w:line="276" w:lineRule="auto"/>
        <w:ind w:left="0" w:firstLine="426"/>
        <w:rPr>
          <w:iCs/>
          <w:shd w:val="clear" w:color="auto" w:fill="FFFFFF"/>
        </w:rPr>
      </w:pPr>
      <w:r w:rsidRPr="00431B40">
        <w:rPr>
          <w:shd w:val="clear" w:color="auto" w:fill="FFFFFF"/>
        </w:rPr>
        <w:t>Шишов, О. В. Современные технологии и технические средства информатизации : учебник / О.В. Шишов. — Москва : ИНФРА-М, 2021. — 462 с.. - ISBN 978-5-16-011776-8. - Текст : электронный. - URL: https://znanium.com/catalog/product/1215864 (дата обращения: 20.07.2022). – Режим доступа: по подписке.</w:t>
      </w:r>
      <w:r w:rsidRPr="00431B40">
        <w:rPr>
          <w:iCs/>
          <w:shd w:val="clear" w:color="auto" w:fill="FFFFFF"/>
        </w:rPr>
        <w:t xml:space="preserve"> </w:t>
      </w:r>
    </w:p>
    <w:p w:rsidR="00431B40" w:rsidRPr="00431B40" w:rsidRDefault="00431B40" w:rsidP="00CF56FB">
      <w:pPr>
        <w:pStyle w:val="af0"/>
        <w:numPr>
          <w:ilvl w:val="0"/>
          <w:numId w:val="230"/>
        </w:numPr>
        <w:shd w:val="clear" w:color="auto" w:fill="FFFFFF"/>
        <w:spacing w:line="276" w:lineRule="auto"/>
        <w:ind w:left="0" w:firstLine="426"/>
        <w:rPr>
          <w:shd w:val="clear" w:color="auto" w:fill="FFFFFF"/>
        </w:rPr>
      </w:pPr>
      <w:r w:rsidRPr="00431B40">
        <w:rPr>
          <w:iCs/>
          <w:shd w:val="clear" w:color="auto" w:fill="FFFFFF"/>
        </w:rPr>
        <w:t>Новожилов, О. П.  Архитектура компьютерных систем. В 2 ч. Часть 1 : учебное пособие для среднего профессионального образования / О. П. Новожилов. — Москва : Юрайт, 2022. — 276 с. — (Профессиональное образование). — ISBN 978-5-534-10299-4. —URL: https://urait.ru/bcode/495226 (дата обращения: 21.07.2022)..</w:t>
      </w:r>
      <w:r w:rsidRPr="00431B40">
        <w:t xml:space="preserve"> – Режим доступа: по подписке </w:t>
      </w:r>
    </w:p>
    <w:p w:rsidR="00431B40" w:rsidRPr="00431B40" w:rsidRDefault="00431B40" w:rsidP="00CF56FB">
      <w:pPr>
        <w:pStyle w:val="af0"/>
        <w:numPr>
          <w:ilvl w:val="0"/>
          <w:numId w:val="230"/>
        </w:numPr>
        <w:shd w:val="clear" w:color="auto" w:fill="FFFFFF"/>
        <w:spacing w:line="276" w:lineRule="auto"/>
        <w:ind w:left="0" w:firstLine="426"/>
        <w:rPr>
          <w:shd w:val="clear" w:color="auto" w:fill="FFFFFF"/>
        </w:rPr>
      </w:pPr>
      <w:r w:rsidRPr="00431B40">
        <w:rPr>
          <w:iCs/>
          <w:shd w:val="clear" w:color="auto" w:fill="FFFFFF"/>
        </w:rPr>
        <w:t xml:space="preserve">Новожилов, О. П.  Архитектура компьютерных систем. В 2 ч. Часть 2 : учебное пособие для среднего профессионального образования / О. П. Новожилов. — Москва : Юрайт, 2022. — 246 с. — (Профессиональное образование). — ISBN 978-5-534-10301-4. —URL: https://urait.ru/bcode/495227 (дата обращения: 21.07.2022).  - </w:t>
      </w:r>
      <w:r w:rsidRPr="00431B40">
        <w:t>Режим доступа: по подписке </w:t>
      </w:r>
    </w:p>
    <w:p w:rsidR="00431B40" w:rsidRPr="00431B40" w:rsidRDefault="00431B40" w:rsidP="00CF56FB">
      <w:pPr>
        <w:pStyle w:val="af0"/>
        <w:numPr>
          <w:ilvl w:val="0"/>
          <w:numId w:val="230"/>
        </w:numPr>
        <w:ind w:left="0" w:firstLine="426"/>
        <w:rPr>
          <w:shd w:val="clear" w:color="auto" w:fill="FFFFFF"/>
        </w:rPr>
      </w:pPr>
      <w:hyperlink r:id="rId452" w:anchor="none" w:history="1">
        <w:r w:rsidRPr="00431B40">
          <w:rPr>
            <w:rStyle w:val="a4"/>
            <w:color w:val="auto"/>
          </w:rPr>
          <w:t>Шаньгин, В. Ф.</w:t>
        </w:r>
      </w:hyperlink>
      <w:r w:rsidRPr="00431B40">
        <w:t xml:space="preserve"> Информационная безопасность компьютерных систем и сетей : учеб. пособие / В.Ф. Шаньгин. — Москва : ФОРУМ : ИНФРА-М, 2019. — 416 с. — (Профессиональное образование). – </w:t>
      </w:r>
      <w:r w:rsidRPr="00431B40">
        <w:rPr>
          <w:shd w:val="clear" w:color="auto" w:fill="FFFFFF"/>
        </w:rPr>
        <w:t>ISBN 978-5-16-101207-9. — URL</w:t>
      </w:r>
      <w:r w:rsidRPr="00431B40">
        <w:t xml:space="preserve">: </w:t>
      </w:r>
      <w:hyperlink r:id="rId453" w:history="1">
        <w:r w:rsidRPr="00431B40">
          <w:rPr>
            <w:rStyle w:val="a4"/>
            <w:color w:val="auto"/>
          </w:rPr>
          <w:t>http://znanium.com/bookread2.php?book=1009605</w:t>
        </w:r>
      </w:hyperlink>
      <w:r w:rsidRPr="00431B40">
        <w:rPr>
          <w:shd w:val="clear" w:color="auto" w:fill="FFFFFF"/>
        </w:rPr>
        <w:t xml:space="preserve"> </w:t>
      </w:r>
      <w:r w:rsidRPr="00431B40">
        <w:t>(дата обращения: 20.07.2022). – Режим доступа: по подписке </w:t>
      </w:r>
    </w:p>
    <w:p w:rsidR="00826114" w:rsidRPr="007B406F" w:rsidRDefault="00826114" w:rsidP="00431B40">
      <w:pPr>
        <w:pStyle w:val="af5"/>
        <w:ind w:firstLine="426"/>
        <w:jc w:val="both"/>
        <w:rPr>
          <w:rFonts w:ascii="Times New Roman" w:hAnsi="Times New Roman" w:cs="Times New Roman"/>
          <w:b/>
          <w:color w:val="000000"/>
        </w:rPr>
      </w:pPr>
    </w:p>
    <w:p w:rsidR="004F754A" w:rsidRPr="007B406F" w:rsidRDefault="004F754A" w:rsidP="003A78B7">
      <w:pPr>
        <w:pStyle w:val="af5"/>
        <w:ind w:firstLine="426"/>
        <w:jc w:val="both"/>
        <w:rPr>
          <w:rFonts w:ascii="Times New Roman" w:hAnsi="Times New Roman" w:cs="Times New Roman"/>
          <w:b/>
          <w:color w:val="000000"/>
        </w:rPr>
      </w:pPr>
      <w:r w:rsidRPr="007B406F">
        <w:rPr>
          <w:rFonts w:ascii="Times New Roman" w:hAnsi="Times New Roman" w:cs="Times New Roman"/>
          <w:b/>
          <w:color w:val="000000"/>
        </w:rPr>
        <w:t>Учебно-методическая литература для самостоятельной работы:</w:t>
      </w:r>
    </w:p>
    <w:p w:rsidR="007E2B3A" w:rsidRPr="007B406F" w:rsidRDefault="007E2B3A" w:rsidP="007E2B3A">
      <w:pPr>
        <w:pStyle w:val="af5"/>
        <w:ind w:firstLine="426"/>
        <w:jc w:val="both"/>
        <w:rPr>
          <w:rFonts w:ascii="Times New Roman" w:hAnsi="Times New Roman" w:cs="Times New Roman"/>
          <w:color w:val="000000"/>
        </w:rPr>
      </w:pPr>
      <w:r w:rsidRPr="007B406F">
        <w:rPr>
          <w:rFonts w:ascii="Times New Roman" w:hAnsi="Times New Roman" w:cs="Times New Roman"/>
        </w:rPr>
        <w:lastRenderedPageBreak/>
        <w:t>1Методические указания по выполнению практических занятий по МДК 03.01 «Техническое обслуживание и ремонт компьютерных систем и комплексов» для специальности 09.02.01 «Компьютерные системы и комплексы»</w:t>
      </w:r>
      <w:r w:rsidR="00940A42">
        <w:rPr>
          <w:rFonts w:ascii="Times New Roman" w:hAnsi="Times New Roman" w:cs="Times New Roman"/>
        </w:rPr>
        <w:t>, раздел 1</w:t>
      </w:r>
      <w:r w:rsidRPr="007B406F">
        <w:rPr>
          <w:rFonts w:ascii="Times New Roman" w:hAnsi="Times New Roman" w:cs="Times New Roman"/>
        </w:rPr>
        <w:t xml:space="preserve"> - Курган: КИЖТ УрГУПС, 201</w:t>
      </w:r>
      <w:r w:rsidR="00924F67">
        <w:rPr>
          <w:rFonts w:ascii="Times New Roman" w:hAnsi="Times New Roman" w:cs="Times New Roman"/>
        </w:rPr>
        <w:t>9</w:t>
      </w:r>
      <w:r w:rsidRPr="007B406F">
        <w:rPr>
          <w:rFonts w:ascii="Times New Roman" w:hAnsi="Times New Roman" w:cs="Times New Roman"/>
        </w:rPr>
        <w:t xml:space="preserve"> г. (</w:t>
      </w:r>
      <w:r w:rsidRPr="007B406F">
        <w:rPr>
          <w:rFonts w:ascii="Times New Roman" w:hAnsi="Times New Roman" w:cs="Times New Roman"/>
          <w:lang w:val="en-US"/>
        </w:rPr>
        <w:t>servkigt</w:t>
      </w:r>
      <w:r w:rsidRPr="007B406F">
        <w:rPr>
          <w:rFonts w:ascii="Times New Roman" w:hAnsi="Times New Roman" w:cs="Times New Roman"/>
        </w:rPr>
        <w:t>/Информационные ресурсы:), - 09.02.01.</w:t>
      </w:r>
    </w:p>
    <w:p w:rsidR="007E2B3A" w:rsidRPr="007B406F" w:rsidRDefault="007E2B3A" w:rsidP="007E2B3A">
      <w:pPr>
        <w:pStyle w:val="af5"/>
        <w:ind w:firstLine="426"/>
        <w:jc w:val="both"/>
        <w:rPr>
          <w:rFonts w:ascii="Times New Roman" w:hAnsi="Times New Roman" w:cs="Times New Roman"/>
          <w:color w:val="000000"/>
        </w:rPr>
      </w:pPr>
      <w:r w:rsidRPr="007B406F">
        <w:rPr>
          <w:rFonts w:ascii="Times New Roman" w:hAnsi="Times New Roman" w:cs="Times New Roman"/>
        </w:rPr>
        <w:t>2. Методические указания по выполнению практических занятий по МДК 03.0</w:t>
      </w:r>
      <w:r w:rsidR="00940A42">
        <w:rPr>
          <w:rFonts w:ascii="Times New Roman" w:hAnsi="Times New Roman" w:cs="Times New Roman"/>
        </w:rPr>
        <w:t>1</w:t>
      </w:r>
      <w:r w:rsidRPr="007B406F">
        <w:rPr>
          <w:rFonts w:ascii="Times New Roman" w:hAnsi="Times New Roman" w:cs="Times New Roman"/>
        </w:rPr>
        <w:t xml:space="preserve"> «Техническое обслуживание и ремонт компьютерных систем и комплексов» для специальности 09.02.01 «Компьютерные системы и комплексы»</w:t>
      </w:r>
      <w:r w:rsidR="00940A42">
        <w:rPr>
          <w:rFonts w:ascii="Times New Roman" w:hAnsi="Times New Roman" w:cs="Times New Roman"/>
        </w:rPr>
        <w:t>, раздел 2</w:t>
      </w:r>
      <w:r w:rsidRPr="007B406F">
        <w:rPr>
          <w:rFonts w:ascii="Times New Roman" w:hAnsi="Times New Roman" w:cs="Times New Roman"/>
        </w:rPr>
        <w:t xml:space="preserve"> - Курган: КИЖТ УрГУПС, 201</w:t>
      </w:r>
      <w:r w:rsidR="00924F67">
        <w:rPr>
          <w:rFonts w:ascii="Times New Roman" w:hAnsi="Times New Roman" w:cs="Times New Roman"/>
        </w:rPr>
        <w:t>9</w:t>
      </w:r>
      <w:r w:rsidRPr="007B406F">
        <w:rPr>
          <w:rFonts w:ascii="Times New Roman" w:hAnsi="Times New Roman" w:cs="Times New Roman"/>
        </w:rPr>
        <w:t xml:space="preserve"> г. (</w:t>
      </w:r>
      <w:r w:rsidRPr="007B406F">
        <w:rPr>
          <w:rFonts w:ascii="Times New Roman" w:hAnsi="Times New Roman" w:cs="Times New Roman"/>
          <w:lang w:val="en-US"/>
        </w:rPr>
        <w:t>servkigt</w:t>
      </w:r>
      <w:r w:rsidRPr="007B406F">
        <w:rPr>
          <w:rFonts w:ascii="Times New Roman" w:hAnsi="Times New Roman" w:cs="Times New Roman"/>
        </w:rPr>
        <w:t>/Информационные ресурсы:), - 09.02.01.</w:t>
      </w:r>
    </w:p>
    <w:p w:rsidR="007E2B3A" w:rsidRPr="007B406F" w:rsidRDefault="007E2B3A" w:rsidP="007E2B3A">
      <w:pPr>
        <w:pStyle w:val="af5"/>
        <w:ind w:firstLine="426"/>
        <w:jc w:val="both"/>
        <w:rPr>
          <w:rFonts w:ascii="Times New Roman" w:hAnsi="Times New Roman" w:cs="Times New Roman"/>
          <w:color w:val="000000"/>
        </w:rPr>
      </w:pPr>
      <w:r w:rsidRPr="007B406F">
        <w:rPr>
          <w:rFonts w:ascii="Times New Roman" w:hAnsi="Times New Roman" w:cs="Times New Roman"/>
          <w:color w:val="000000"/>
        </w:rPr>
        <w:t xml:space="preserve">3. </w:t>
      </w:r>
      <w:r w:rsidRPr="007B406F">
        <w:rPr>
          <w:rFonts w:ascii="Times New Roman" w:hAnsi="Times New Roman" w:cs="Times New Roman"/>
        </w:rPr>
        <w:t>Методическое пособие по выполнению курсового проекта по Разделу 2. Обслуживание компьютерных систем для специальности 09.02.01  Компьютерные системы и комплексы. - Курган: КИЖТ УрГУПС, 201</w:t>
      </w:r>
      <w:r w:rsidR="00924F67">
        <w:rPr>
          <w:rFonts w:ascii="Times New Roman" w:hAnsi="Times New Roman" w:cs="Times New Roman"/>
        </w:rPr>
        <w:t>9</w:t>
      </w:r>
      <w:r w:rsidRPr="007B406F">
        <w:rPr>
          <w:rFonts w:ascii="Times New Roman" w:hAnsi="Times New Roman" w:cs="Times New Roman"/>
        </w:rPr>
        <w:t>. (</w:t>
      </w:r>
      <w:r w:rsidRPr="007B406F">
        <w:rPr>
          <w:rFonts w:ascii="Times New Roman" w:hAnsi="Times New Roman" w:cs="Times New Roman"/>
          <w:lang w:val="en-US"/>
        </w:rPr>
        <w:t>servkigt</w:t>
      </w:r>
      <w:r w:rsidRPr="007B406F">
        <w:rPr>
          <w:rFonts w:ascii="Times New Roman" w:hAnsi="Times New Roman" w:cs="Times New Roman"/>
        </w:rPr>
        <w:t>/Информационные ресурсы:), - 09.02.01.</w:t>
      </w:r>
    </w:p>
    <w:p w:rsidR="007E2B3A" w:rsidRPr="007B406F" w:rsidRDefault="007E2B3A" w:rsidP="007E2B3A">
      <w:pPr>
        <w:pStyle w:val="af5"/>
        <w:ind w:firstLine="426"/>
        <w:jc w:val="both"/>
        <w:rPr>
          <w:rFonts w:ascii="Times New Roman" w:hAnsi="Times New Roman" w:cs="Times New Roman"/>
          <w:color w:val="000000"/>
        </w:rPr>
      </w:pPr>
      <w:r w:rsidRPr="007B406F">
        <w:rPr>
          <w:rFonts w:ascii="Times New Roman" w:hAnsi="Times New Roman" w:cs="Times New Roman"/>
          <w:color w:val="000000"/>
        </w:rPr>
        <w:t xml:space="preserve">4. </w:t>
      </w:r>
      <w:r w:rsidRPr="007B406F">
        <w:rPr>
          <w:rFonts w:ascii="Times New Roman" w:hAnsi="Times New Roman" w:cs="Times New Roman"/>
        </w:rPr>
        <w:t>Методические указания по выполнению практических занятий по МДК 03.01 «Техническое обслуживание и ремонт компьютерных систем и комплексов» для специальности 09.02.01 «Компьютерные системы и комплексы» - Курган: КИЖТ УрГУПС, 201</w:t>
      </w:r>
      <w:r w:rsidR="00924F67">
        <w:rPr>
          <w:rFonts w:ascii="Times New Roman" w:hAnsi="Times New Roman" w:cs="Times New Roman"/>
        </w:rPr>
        <w:t>9</w:t>
      </w:r>
      <w:r w:rsidRPr="007B406F">
        <w:rPr>
          <w:rFonts w:ascii="Times New Roman" w:hAnsi="Times New Roman" w:cs="Times New Roman"/>
        </w:rPr>
        <w:t xml:space="preserve"> г. (</w:t>
      </w:r>
      <w:r w:rsidRPr="007B406F">
        <w:rPr>
          <w:rFonts w:ascii="Times New Roman" w:hAnsi="Times New Roman" w:cs="Times New Roman"/>
          <w:lang w:val="en-US"/>
        </w:rPr>
        <w:t>servkigt</w:t>
      </w:r>
      <w:r w:rsidRPr="007B406F">
        <w:rPr>
          <w:rFonts w:ascii="Times New Roman" w:hAnsi="Times New Roman" w:cs="Times New Roman"/>
        </w:rPr>
        <w:t>/Информационные ресурсы:), - 09.02.01.</w:t>
      </w:r>
    </w:p>
    <w:p w:rsidR="007E2B3A" w:rsidRPr="007B406F" w:rsidRDefault="007E2B3A" w:rsidP="007E2B3A">
      <w:pPr>
        <w:pStyle w:val="af5"/>
        <w:ind w:firstLine="426"/>
        <w:jc w:val="both"/>
        <w:rPr>
          <w:rFonts w:ascii="Times New Roman" w:hAnsi="Times New Roman" w:cs="Times New Roman"/>
          <w:color w:val="000000"/>
        </w:rPr>
      </w:pPr>
      <w:r w:rsidRPr="007B406F">
        <w:rPr>
          <w:rFonts w:ascii="Times New Roman" w:hAnsi="Times New Roman" w:cs="Times New Roman"/>
          <w:color w:val="000000"/>
        </w:rPr>
        <w:t xml:space="preserve">5. </w:t>
      </w:r>
      <w:r w:rsidRPr="007B406F">
        <w:rPr>
          <w:rFonts w:ascii="Times New Roman" w:hAnsi="Times New Roman" w:cs="Times New Roman"/>
        </w:rPr>
        <w:t>Методическое пособие по выполнению курсового проекта по Разделу 1. Обслуживание и контроль работы  компьютерных систем и комплексов для специальности 09.02.01  Компьютерные системы и комплексы. - Курган: КИЖТ УрГУПС, 201</w:t>
      </w:r>
      <w:r w:rsidR="00924F67">
        <w:rPr>
          <w:rFonts w:ascii="Times New Roman" w:hAnsi="Times New Roman" w:cs="Times New Roman"/>
        </w:rPr>
        <w:t>9</w:t>
      </w:r>
      <w:r w:rsidRPr="007B406F">
        <w:rPr>
          <w:rFonts w:ascii="Times New Roman" w:hAnsi="Times New Roman" w:cs="Times New Roman"/>
        </w:rPr>
        <w:t>. (</w:t>
      </w:r>
      <w:r w:rsidRPr="007B406F">
        <w:rPr>
          <w:rFonts w:ascii="Times New Roman" w:hAnsi="Times New Roman" w:cs="Times New Roman"/>
          <w:lang w:val="en-US"/>
        </w:rPr>
        <w:t>servkigt</w:t>
      </w:r>
      <w:r w:rsidRPr="007B406F">
        <w:rPr>
          <w:rFonts w:ascii="Times New Roman" w:hAnsi="Times New Roman" w:cs="Times New Roman"/>
        </w:rPr>
        <w:t>/Информационные ресурсы:), - 09.02.01.</w:t>
      </w:r>
    </w:p>
    <w:p w:rsidR="007E2B3A" w:rsidRPr="007B406F" w:rsidRDefault="007E2B3A" w:rsidP="007E2B3A">
      <w:pPr>
        <w:pStyle w:val="af5"/>
        <w:ind w:firstLine="426"/>
        <w:jc w:val="both"/>
        <w:rPr>
          <w:rFonts w:ascii="Times New Roman" w:hAnsi="Times New Roman" w:cs="Times New Roman"/>
          <w:color w:val="000000"/>
        </w:rPr>
      </w:pPr>
    </w:p>
    <w:p w:rsidR="004F754A" w:rsidRPr="007B406F" w:rsidRDefault="004F754A" w:rsidP="003A78B7">
      <w:pPr>
        <w:pStyle w:val="af5"/>
        <w:ind w:firstLine="426"/>
        <w:jc w:val="both"/>
        <w:rPr>
          <w:rFonts w:ascii="Times New Roman" w:hAnsi="Times New Roman" w:cs="Times New Roman"/>
        </w:rPr>
      </w:pPr>
    </w:p>
    <w:p w:rsidR="004F754A" w:rsidRPr="007B406F" w:rsidRDefault="0080103D" w:rsidP="003A78B7">
      <w:pPr>
        <w:pStyle w:val="af5"/>
        <w:ind w:firstLine="426"/>
        <w:jc w:val="both"/>
        <w:rPr>
          <w:rFonts w:ascii="Times New Roman" w:hAnsi="Times New Roman" w:cs="Times New Roman"/>
          <w:b/>
        </w:rPr>
      </w:pPr>
      <w:r>
        <w:rPr>
          <w:rFonts w:ascii="Times New Roman" w:hAnsi="Times New Roman" w:cs="Times New Roman"/>
          <w:b/>
        </w:rPr>
        <w:t>4.3</w:t>
      </w:r>
      <w:r w:rsidR="004F754A" w:rsidRPr="007B406F">
        <w:rPr>
          <w:rFonts w:ascii="Times New Roman" w:hAnsi="Times New Roman" w:cs="Times New Roman"/>
          <w:b/>
        </w:rPr>
        <w:t>Информационные  ресурсы  сети Интернет и профессиональн</w:t>
      </w:r>
      <w:r>
        <w:rPr>
          <w:rFonts w:ascii="Times New Roman" w:hAnsi="Times New Roman" w:cs="Times New Roman"/>
          <w:b/>
        </w:rPr>
        <w:t>ые</w:t>
      </w:r>
      <w:r w:rsidR="004F754A" w:rsidRPr="007B406F">
        <w:rPr>
          <w:rFonts w:ascii="Times New Roman" w:hAnsi="Times New Roman" w:cs="Times New Roman"/>
          <w:b/>
        </w:rPr>
        <w:t xml:space="preserve"> базы данных.</w:t>
      </w:r>
    </w:p>
    <w:p w:rsidR="004F754A" w:rsidRPr="007B406F" w:rsidRDefault="004F754A" w:rsidP="003A78B7">
      <w:pPr>
        <w:pStyle w:val="af5"/>
        <w:ind w:firstLine="426"/>
        <w:jc w:val="both"/>
        <w:rPr>
          <w:rFonts w:ascii="Times New Roman" w:hAnsi="Times New Roman" w:cs="Times New Roman"/>
          <w:b/>
          <w:u w:val="single"/>
        </w:rPr>
      </w:pPr>
      <w:r w:rsidRPr="007B406F">
        <w:rPr>
          <w:rFonts w:ascii="Times New Roman" w:hAnsi="Times New Roman" w:cs="Times New Roman"/>
          <w:b/>
          <w:u w:val="single"/>
        </w:rPr>
        <w:t>Перечень Интернет-ресурсов:</w:t>
      </w:r>
    </w:p>
    <w:p w:rsidR="007E2B3A" w:rsidRPr="007B406F" w:rsidRDefault="007E2B3A" w:rsidP="00CF56FB">
      <w:pPr>
        <w:pStyle w:val="af5"/>
        <w:numPr>
          <w:ilvl w:val="0"/>
          <w:numId w:val="74"/>
        </w:numPr>
        <w:tabs>
          <w:tab w:val="left" w:pos="709"/>
        </w:tabs>
        <w:ind w:left="0" w:firstLine="426"/>
        <w:jc w:val="both"/>
        <w:rPr>
          <w:rFonts w:ascii="Times New Roman" w:hAnsi="Times New Roman" w:cs="Times New Roman"/>
        </w:rPr>
      </w:pPr>
      <w:r w:rsidRPr="007B406F">
        <w:rPr>
          <w:rFonts w:ascii="Times New Roman" w:hAnsi="Times New Roman" w:cs="Times New Roman"/>
        </w:rPr>
        <w:t xml:space="preserve">Обучающий портал. Форма доступа: </w:t>
      </w:r>
      <w:hyperlink r:id="rId454" w:history="1">
        <w:r w:rsidRPr="007B406F">
          <w:rPr>
            <w:rStyle w:val="a4"/>
            <w:rFonts w:ascii="Times New Roman" w:hAnsi="Times New Roman" w:cs="Times New Roman"/>
          </w:rPr>
          <w:t>http://www.intuit.ru/department/se/pmsazure/</w:t>
        </w:r>
      </w:hyperlink>
    </w:p>
    <w:p w:rsidR="007E2B3A" w:rsidRPr="007B406F" w:rsidRDefault="007E2B3A" w:rsidP="00CF56FB">
      <w:pPr>
        <w:pStyle w:val="af5"/>
        <w:numPr>
          <w:ilvl w:val="0"/>
          <w:numId w:val="74"/>
        </w:numPr>
        <w:tabs>
          <w:tab w:val="left" w:pos="709"/>
        </w:tabs>
        <w:ind w:left="0" w:firstLine="426"/>
        <w:jc w:val="both"/>
        <w:rPr>
          <w:rFonts w:ascii="Times New Roman" w:hAnsi="Times New Roman" w:cs="Times New Roman"/>
        </w:rPr>
      </w:pPr>
      <w:r w:rsidRPr="007B406F">
        <w:rPr>
          <w:rFonts w:ascii="Times New Roman" w:hAnsi="Times New Roman" w:cs="Times New Roman"/>
        </w:rPr>
        <w:t xml:space="preserve">Обучающий портал. Форма доступа: </w:t>
      </w:r>
      <w:hyperlink r:id="rId455" w:history="1">
        <w:r w:rsidRPr="007B406F">
          <w:rPr>
            <w:rStyle w:val="a4"/>
            <w:rFonts w:ascii="Times New Roman" w:hAnsi="Times New Roman" w:cs="Times New Roman"/>
          </w:rPr>
          <w:t>http://smanuals.</w:t>
        </w:r>
        <w:r w:rsidRPr="007B406F">
          <w:rPr>
            <w:rStyle w:val="a4"/>
            <w:rFonts w:ascii="Times New Roman" w:hAnsi="Times New Roman" w:cs="Times New Roman"/>
            <w:lang w:val="en-US"/>
          </w:rPr>
          <w:t>ru</w:t>
        </w:r>
        <w:r w:rsidRPr="007B406F">
          <w:rPr>
            <w:rStyle w:val="a4"/>
            <w:rFonts w:ascii="Times New Roman" w:hAnsi="Times New Roman" w:cs="Times New Roman"/>
          </w:rPr>
          <w:t>/</w:t>
        </w:r>
        <w:r w:rsidRPr="007B406F">
          <w:rPr>
            <w:rStyle w:val="a4"/>
            <w:rFonts w:ascii="Times New Roman" w:hAnsi="Times New Roman" w:cs="Times New Roman"/>
            <w:lang w:val="en-US"/>
          </w:rPr>
          <w:t>electronics</w:t>
        </w:r>
        <w:r w:rsidRPr="007B406F">
          <w:rPr>
            <w:rStyle w:val="a4"/>
            <w:rFonts w:ascii="Times New Roman" w:hAnsi="Times New Roman" w:cs="Times New Roman"/>
          </w:rPr>
          <w:t>-</w:t>
        </w:r>
        <w:r w:rsidRPr="007B406F">
          <w:rPr>
            <w:rStyle w:val="a4"/>
            <w:rFonts w:ascii="Times New Roman" w:hAnsi="Times New Roman" w:cs="Times New Roman"/>
            <w:lang w:val="en-US"/>
          </w:rPr>
          <w:t>repair</w:t>
        </w:r>
        <w:r w:rsidRPr="007B406F">
          <w:rPr>
            <w:rStyle w:val="a4"/>
            <w:rFonts w:ascii="Times New Roman" w:hAnsi="Times New Roman" w:cs="Times New Roman"/>
          </w:rPr>
          <w:t>/</w:t>
        </w:r>
        <w:r w:rsidRPr="007B406F">
          <w:rPr>
            <w:rStyle w:val="a4"/>
            <w:rFonts w:ascii="Times New Roman" w:hAnsi="Times New Roman" w:cs="Times New Roman"/>
            <w:lang w:val="en-US"/>
          </w:rPr>
          <w:t>printer</w:t>
        </w:r>
        <w:r w:rsidRPr="007B406F">
          <w:rPr>
            <w:rStyle w:val="a4"/>
            <w:rFonts w:ascii="Times New Roman" w:hAnsi="Times New Roman" w:cs="Times New Roman"/>
          </w:rPr>
          <w:t>-</w:t>
        </w:r>
        <w:r w:rsidRPr="007B406F">
          <w:rPr>
            <w:rStyle w:val="a4"/>
            <w:rFonts w:ascii="Times New Roman" w:hAnsi="Times New Roman" w:cs="Times New Roman"/>
            <w:lang w:val="en-US"/>
          </w:rPr>
          <w:t>reload</w:t>
        </w:r>
        <w:r w:rsidRPr="007B406F">
          <w:rPr>
            <w:rStyle w:val="a4"/>
            <w:rFonts w:ascii="Times New Roman" w:hAnsi="Times New Roman" w:cs="Times New Roman"/>
          </w:rPr>
          <w:t>.</w:t>
        </w:r>
        <w:r w:rsidRPr="007B406F">
          <w:rPr>
            <w:rStyle w:val="a4"/>
            <w:rFonts w:ascii="Times New Roman" w:hAnsi="Times New Roman" w:cs="Times New Roman"/>
            <w:lang w:val="en-US"/>
          </w:rPr>
          <w:t>html</w:t>
        </w:r>
      </w:hyperlink>
      <w:r w:rsidRPr="007B406F">
        <w:rPr>
          <w:rFonts w:ascii="Times New Roman" w:hAnsi="Times New Roman" w:cs="Times New Roman"/>
        </w:rPr>
        <w:t xml:space="preserve"> </w:t>
      </w:r>
    </w:p>
    <w:p w:rsidR="007E2B3A" w:rsidRPr="007B406F" w:rsidRDefault="007E2B3A" w:rsidP="00CF56FB">
      <w:pPr>
        <w:pStyle w:val="af5"/>
        <w:numPr>
          <w:ilvl w:val="0"/>
          <w:numId w:val="74"/>
        </w:numPr>
        <w:tabs>
          <w:tab w:val="left" w:pos="709"/>
        </w:tabs>
        <w:ind w:left="0" w:firstLine="426"/>
        <w:jc w:val="both"/>
        <w:rPr>
          <w:rFonts w:ascii="Times New Roman" w:hAnsi="Times New Roman" w:cs="Times New Roman"/>
        </w:rPr>
      </w:pPr>
      <w:r w:rsidRPr="007B406F">
        <w:rPr>
          <w:rFonts w:ascii="Times New Roman" w:hAnsi="Times New Roman" w:cs="Times New Roman"/>
        </w:rPr>
        <w:t xml:space="preserve">Интернет библиотека  </w:t>
      </w:r>
      <w:hyperlink r:id="rId456" w:history="1">
        <w:r w:rsidRPr="007B406F">
          <w:rPr>
            <w:rStyle w:val="a4"/>
            <w:rFonts w:ascii="Times New Roman" w:hAnsi="Times New Roman" w:cs="Times New Roman"/>
          </w:rPr>
          <w:t>http://www.xserver.ru/computer/nets/razn/177/1.shtml</w:t>
        </w:r>
      </w:hyperlink>
      <w:r w:rsidRPr="007B406F">
        <w:rPr>
          <w:rFonts w:ascii="Times New Roman" w:hAnsi="Times New Roman" w:cs="Times New Roman"/>
        </w:rPr>
        <w:t xml:space="preserve"> </w:t>
      </w:r>
    </w:p>
    <w:p w:rsidR="007E2B3A" w:rsidRPr="007B406F" w:rsidRDefault="007E2B3A" w:rsidP="00CF56FB">
      <w:pPr>
        <w:pStyle w:val="af5"/>
        <w:numPr>
          <w:ilvl w:val="0"/>
          <w:numId w:val="74"/>
        </w:numPr>
        <w:tabs>
          <w:tab w:val="left" w:pos="709"/>
        </w:tabs>
        <w:ind w:left="0" w:firstLine="426"/>
        <w:jc w:val="both"/>
        <w:rPr>
          <w:rFonts w:ascii="Times New Roman" w:hAnsi="Times New Roman" w:cs="Times New Roman"/>
        </w:rPr>
      </w:pPr>
      <w:r w:rsidRPr="007B406F">
        <w:rPr>
          <w:rFonts w:ascii="Times New Roman" w:hAnsi="Times New Roman" w:cs="Times New Roman"/>
        </w:rPr>
        <w:t xml:space="preserve">Электронный </w:t>
      </w:r>
      <w:r w:rsidRPr="007B406F">
        <w:rPr>
          <w:rFonts w:ascii="Times New Roman" w:hAnsi="Times New Roman" w:cs="Times New Roman"/>
          <w:bCs/>
        </w:rPr>
        <w:t>Самоучитель PHP: PHP5.RU.</w:t>
      </w:r>
      <w:r w:rsidRPr="007B406F">
        <w:rPr>
          <w:rFonts w:ascii="Times New Roman" w:hAnsi="Times New Roman" w:cs="Times New Roman"/>
        </w:rPr>
        <w:t xml:space="preserve"> Форма доступа: </w:t>
      </w:r>
      <w:hyperlink r:id="rId457" w:history="1">
        <w:r w:rsidRPr="007B406F">
          <w:rPr>
            <w:rStyle w:val="a4"/>
            <w:rFonts w:ascii="Times New Roman" w:hAnsi="Times New Roman" w:cs="Times New Roman"/>
          </w:rPr>
          <w:t>http://www.php5.ru/study/webbasics</w:t>
        </w:r>
      </w:hyperlink>
    </w:p>
    <w:p w:rsidR="007E2B3A" w:rsidRPr="007B406F" w:rsidRDefault="007E2B3A" w:rsidP="00CF56FB">
      <w:pPr>
        <w:pStyle w:val="af5"/>
        <w:numPr>
          <w:ilvl w:val="0"/>
          <w:numId w:val="74"/>
        </w:numPr>
        <w:tabs>
          <w:tab w:val="left" w:pos="709"/>
        </w:tabs>
        <w:ind w:left="0" w:firstLine="426"/>
        <w:jc w:val="both"/>
        <w:rPr>
          <w:rFonts w:ascii="Times New Roman" w:hAnsi="Times New Roman" w:cs="Times New Roman"/>
        </w:rPr>
      </w:pPr>
      <w:r w:rsidRPr="007B406F">
        <w:rPr>
          <w:rFonts w:ascii="Times New Roman" w:hAnsi="Times New Roman" w:cs="Times New Roman"/>
        </w:rPr>
        <w:t xml:space="preserve">Основы языка </w:t>
      </w:r>
      <w:r w:rsidRPr="007B406F">
        <w:rPr>
          <w:rFonts w:ascii="Times New Roman" w:hAnsi="Times New Roman" w:cs="Times New Roman"/>
          <w:bCs/>
        </w:rPr>
        <w:t>WEB</w:t>
      </w:r>
      <w:r w:rsidRPr="007B406F">
        <w:rPr>
          <w:rFonts w:ascii="Times New Roman" w:hAnsi="Times New Roman" w:cs="Times New Roman"/>
        </w:rPr>
        <w:t xml:space="preserve">-программирования </w:t>
      </w:r>
      <w:r w:rsidRPr="007B406F">
        <w:rPr>
          <w:rFonts w:ascii="Times New Roman" w:hAnsi="Times New Roman" w:cs="Times New Roman"/>
          <w:bCs/>
        </w:rPr>
        <w:t>HTML</w:t>
      </w:r>
      <w:r w:rsidRPr="007B406F">
        <w:rPr>
          <w:rFonts w:ascii="Times New Roman" w:hAnsi="Times New Roman" w:cs="Times New Roman"/>
        </w:rPr>
        <w:t xml:space="preserve">. Форма доступа: </w:t>
      </w:r>
      <w:hyperlink r:id="rId458" w:history="1">
        <w:r w:rsidRPr="007B406F">
          <w:rPr>
            <w:rStyle w:val="a4"/>
            <w:rFonts w:ascii="Times New Roman" w:hAnsi="Times New Roman" w:cs="Times New Roman"/>
          </w:rPr>
          <w:t>http://info-comp.ru/programmirovanie/69--web-html.html</w:t>
        </w:r>
      </w:hyperlink>
    </w:p>
    <w:p w:rsidR="007E2B3A" w:rsidRPr="007B406F" w:rsidRDefault="007E2B3A" w:rsidP="00CF56FB">
      <w:pPr>
        <w:pStyle w:val="af5"/>
        <w:numPr>
          <w:ilvl w:val="0"/>
          <w:numId w:val="74"/>
        </w:numPr>
        <w:tabs>
          <w:tab w:val="left" w:pos="709"/>
        </w:tabs>
        <w:ind w:left="0" w:firstLine="426"/>
        <w:jc w:val="both"/>
        <w:rPr>
          <w:rFonts w:ascii="Times New Roman" w:hAnsi="Times New Roman" w:cs="Times New Roman"/>
        </w:rPr>
      </w:pPr>
      <w:r w:rsidRPr="007B406F">
        <w:rPr>
          <w:rFonts w:ascii="Times New Roman" w:hAnsi="Times New Roman" w:cs="Times New Roman"/>
        </w:rPr>
        <w:t xml:space="preserve">Электронные книги по операционным системам. Форма доступа: </w:t>
      </w:r>
      <w:hyperlink r:id="rId459" w:history="1">
        <w:r w:rsidRPr="007B406F">
          <w:rPr>
            <w:rStyle w:val="a4"/>
            <w:rFonts w:ascii="Times New Roman" w:hAnsi="Times New Roman" w:cs="Times New Roman"/>
          </w:rPr>
          <w:t>http://education.aspu.ru/view.php?olif=index</w:t>
        </w:r>
      </w:hyperlink>
    </w:p>
    <w:p w:rsidR="007E2B3A" w:rsidRPr="007B406F" w:rsidRDefault="007E2B3A" w:rsidP="00CF56FB">
      <w:pPr>
        <w:pStyle w:val="af5"/>
        <w:numPr>
          <w:ilvl w:val="0"/>
          <w:numId w:val="74"/>
        </w:numPr>
        <w:tabs>
          <w:tab w:val="left" w:pos="709"/>
        </w:tabs>
        <w:ind w:left="0" w:firstLine="426"/>
        <w:jc w:val="both"/>
        <w:rPr>
          <w:rFonts w:ascii="Times New Roman" w:hAnsi="Times New Roman" w:cs="Times New Roman"/>
        </w:rPr>
      </w:pPr>
      <w:r w:rsidRPr="007B406F">
        <w:rPr>
          <w:rFonts w:ascii="Times New Roman" w:hAnsi="Times New Roman" w:cs="Times New Roman"/>
        </w:rPr>
        <w:t xml:space="preserve">Web-технологии, Web-разработки, Интернет технологии. Форма доступа: </w:t>
      </w:r>
      <w:hyperlink r:id="rId460" w:history="1">
        <w:r w:rsidRPr="007B406F">
          <w:rPr>
            <w:rStyle w:val="a4"/>
            <w:rFonts w:ascii="Times New Roman" w:hAnsi="Times New Roman" w:cs="Times New Roman"/>
          </w:rPr>
          <w:t>http://www.fpublisher.ru/</w:t>
        </w:r>
      </w:hyperlink>
    </w:p>
    <w:p w:rsidR="007E2B3A" w:rsidRPr="007B406F" w:rsidRDefault="007E2B3A" w:rsidP="00CF56FB">
      <w:pPr>
        <w:pStyle w:val="af5"/>
        <w:numPr>
          <w:ilvl w:val="0"/>
          <w:numId w:val="74"/>
        </w:numPr>
        <w:tabs>
          <w:tab w:val="left" w:pos="709"/>
        </w:tabs>
        <w:ind w:left="0" w:firstLine="426"/>
        <w:jc w:val="both"/>
        <w:rPr>
          <w:rFonts w:ascii="Times New Roman" w:hAnsi="Times New Roman" w:cs="Times New Roman"/>
        </w:rPr>
      </w:pPr>
      <w:r w:rsidRPr="007B406F">
        <w:rPr>
          <w:rFonts w:ascii="Times New Roman" w:hAnsi="Times New Roman" w:cs="Times New Roman"/>
        </w:rPr>
        <w:t xml:space="preserve">Уроки </w:t>
      </w:r>
      <w:r w:rsidRPr="007B406F">
        <w:rPr>
          <w:rFonts w:ascii="Times New Roman" w:hAnsi="Times New Roman" w:cs="Times New Roman"/>
          <w:lang w:val="en-US"/>
        </w:rPr>
        <w:t>Web</w:t>
      </w:r>
      <w:r w:rsidRPr="007B406F">
        <w:rPr>
          <w:rFonts w:ascii="Times New Roman" w:hAnsi="Times New Roman" w:cs="Times New Roman"/>
        </w:rPr>
        <w:t xml:space="preserve">-дизайна. Форма доступа: </w:t>
      </w:r>
      <w:hyperlink r:id="rId461" w:history="1">
        <w:r w:rsidRPr="007B406F">
          <w:rPr>
            <w:rStyle w:val="a4"/>
            <w:rFonts w:ascii="Times New Roman" w:hAnsi="Times New Roman" w:cs="Times New Roman"/>
          </w:rPr>
          <w:t>http://balbesof.net/info/lessons_web_design.html</w:t>
        </w:r>
      </w:hyperlink>
    </w:p>
    <w:p w:rsidR="007E2B3A" w:rsidRPr="007B406F" w:rsidRDefault="007E2B3A" w:rsidP="00CF56FB">
      <w:pPr>
        <w:pStyle w:val="af5"/>
        <w:numPr>
          <w:ilvl w:val="0"/>
          <w:numId w:val="74"/>
        </w:numPr>
        <w:tabs>
          <w:tab w:val="left" w:pos="709"/>
        </w:tabs>
        <w:ind w:left="0" w:firstLine="426"/>
        <w:jc w:val="both"/>
        <w:rPr>
          <w:rFonts w:ascii="Times New Roman" w:hAnsi="Times New Roman" w:cs="Times New Roman"/>
        </w:rPr>
      </w:pPr>
      <w:r w:rsidRPr="007B406F">
        <w:rPr>
          <w:rFonts w:ascii="Times New Roman" w:hAnsi="Times New Roman" w:cs="Times New Roman"/>
        </w:rPr>
        <w:t xml:space="preserve">Облачные технологии. Форма доступа: </w:t>
      </w:r>
      <w:hyperlink r:id="rId462" w:history="1">
        <w:r w:rsidRPr="007B406F">
          <w:rPr>
            <w:rStyle w:val="a4"/>
            <w:rFonts w:ascii="Times New Roman" w:hAnsi="Times New Roman" w:cs="Times New Roman"/>
          </w:rPr>
          <w:t>http://pro-spo.ru/cloud-technology</w:t>
        </w:r>
      </w:hyperlink>
      <w:r w:rsidRPr="007B406F">
        <w:rPr>
          <w:rFonts w:ascii="Times New Roman" w:hAnsi="Times New Roman" w:cs="Times New Roman"/>
        </w:rPr>
        <w:t>.</w:t>
      </w:r>
    </w:p>
    <w:p w:rsidR="007E2B3A" w:rsidRPr="007B406F" w:rsidRDefault="007E2B3A" w:rsidP="00CF56FB">
      <w:pPr>
        <w:pStyle w:val="af5"/>
        <w:numPr>
          <w:ilvl w:val="0"/>
          <w:numId w:val="74"/>
        </w:numPr>
        <w:tabs>
          <w:tab w:val="left" w:pos="709"/>
        </w:tabs>
        <w:ind w:left="0" w:firstLine="426"/>
        <w:jc w:val="both"/>
        <w:rPr>
          <w:rFonts w:ascii="Times New Roman" w:hAnsi="Times New Roman" w:cs="Times New Roman"/>
        </w:rPr>
      </w:pPr>
      <w:r w:rsidRPr="007B406F">
        <w:rPr>
          <w:rFonts w:ascii="Times New Roman" w:hAnsi="Times New Roman" w:cs="Times New Roman"/>
          <w:shd w:val="clear" w:color="auto" w:fill="FDFDFD"/>
        </w:rPr>
        <w:t xml:space="preserve">Таненбаум Э. , Уэзеролл Д. Компьютерные сети. 5-е издание. 2012. Форма доступа: </w:t>
      </w:r>
      <w:hyperlink r:id="rId463" w:history="1">
        <w:r w:rsidRPr="007B406F">
          <w:rPr>
            <w:rStyle w:val="a4"/>
            <w:rFonts w:ascii="Times New Roman" w:hAnsi="Times New Roman" w:cs="Times New Roman"/>
          </w:rPr>
          <w:t>http://for-um.ru/21220-kompyuternye-seti-5-e-izdanie-tanenbaum-e-uezeroll-d-2012.html</w:t>
        </w:r>
      </w:hyperlink>
      <w:r w:rsidRPr="007B406F">
        <w:rPr>
          <w:rFonts w:ascii="Times New Roman" w:hAnsi="Times New Roman" w:cs="Times New Roman"/>
          <w:shd w:val="clear" w:color="auto" w:fill="FDFDFD"/>
        </w:rPr>
        <w:t>.</w:t>
      </w:r>
    </w:p>
    <w:p w:rsidR="007E2B3A" w:rsidRPr="007B406F" w:rsidRDefault="007E2B3A" w:rsidP="00CF56FB">
      <w:pPr>
        <w:pStyle w:val="af5"/>
        <w:numPr>
          <w:ilvl w:val="0"/>
          <w:numId w:val="74"/>
        </w:numPr>
        <w:tabs>
          <w:tab w:val="left" w:pos="709"/>
        </w:tabs>
        <w:ind w:left="0" w:firstLine="426"/>
        <w:jc w:val="both"/>
        <w:rPr>
          <w:rFonts w:ascii="Times New Roman" w:hAnsi="Times New Roman" w:cs="Times New Roman"/>
        </w:rPr>
      </w:pPr>
      <w:r w:rsidRPr="007B406F">
        <w:rPr>
          <w:rFonts w:ascii="Times New Roman" w:hAnsi="Times New Roman" w:cs="Times New Roman"/>
          <w:shd w:val="clear" w:color="auto" w:fill="FDFDFD"/>
        </w:rPr>
        <w:t xml:space="preserve">Пролетарский А. Беспроводные сети </w:t>
      </w:r>
      <w:r w:rsidRPr="007B406F">
        <w:rPr>
          <w:rFonts w:ascii="Times New Roman" w:hAnsi="Times New Roman" w:cs="Times New Roman"/>
          <w:shd w:val="clear" w:color="auto" w:fill="FDFDFD"/>
          <w:lang w:val="en-US"/>
        </w:rPr>
        <w:t>Wi</w:t>
      </w:r>
      <w:r w:rsidRPr="007B406F">
        <w:rPr>
          <w:rFonts w:ascii="Times New Roman" w:hAnsi="Times New Roman" w:cs="Times New Roman"/>
          <w:shd w:val="clear" w:color="auto" w:fill="FDFDFD"/>
        </w:rPr>
        <w:t>-</w:t>
      </w:r>
      <w:r w:rsidRPr="007B406F">
        <w:rPr>
          <w:rFonts w:ascii="Times New Roman" w:hAnsi="Times New Roman" w:cs="Times New Roman"/>
          <w:shd w:val="clear" w:color="auto" w:fill="FDFDFD"/>
          <w:lang w:val="en-US"/>
        </w:rPr>
        <w:t>Fi</w:t>
      </w:r>
      <w:r w:rsidRPr="007B406F">
        <w:rPr>
          <w:rFonts w:ascii="Times New Roman" w:hAnsi="Times New Roman" w:cs="Times New Roman"/>
          <w:shd w:val="clear" w:color="auto" w:fill="FDFDFD"/>
        </w:rPr>
        <w:t xml:space="preserve">. 2012. Форма доступа: </w:t>
      </w:r>
      <w:hyperlink r:id="rId464" w:history="1">
        <w:r w:rsidRPr="007B406F">
          <w:rPr>
            <w:rStyle w:val="a4"/>
            <w:rFonts w:ascii="Times New Roman" w:hAnsi="Times New Roman" w:cs="Times New Roman"/>
            <w:shd w:val="clear" w:color="auto" w:fill="FDFDFD"/>
          </w:rPr>
          <w:t>http://for-um.ru/2056-kniga-besprovodnye-seti-wi-fi-proletarskiy-a.html</w:t>
        </w:r>
      </w:hyperlink>
      <w:r w:rsidRPr="007B406F">
        <w:rPr>
          <w:rFonts w:ascii="Times New Roman" w:hAnsi="Times New Roman" w:cs="Times New Roman"/>
          <w:shd w:val="clear" w:color="auto" w:fill="FDFDFD"/>
        </w:rPr>
        <w:t>.</w:t>
      </w:r>
    </w:p>
    <w:p w:rsidR="004F754A" w:rsidRPr="007B406F" w:rsidRDefault="004F754A" w:rsidP="003A78B7">
      <w:pPr>
        <w:pStyle w:val="af5"/>
        <w:ind w:firstLine="426"/>
        <w:jc w:val="both"/>
        <w:rPr>
          <w:rFonts w:ascii="Times New Roman" w:hAnsi="Times New Roman" w:cs="Times New Roman"/>
          <w:color w:val="000000"/>
        </w:rPr>
      </w:pPr>
    </w:p>
    <w:p w:rsidR="006E1104" w:rsidRDefault="004F754A" w:rsidP="003A78B7">
      <w:pPr>
        <w:pStyle w:val="af5"/>
        <w:ind w:firstLine="426"/>
        <w:jc w:val="both"/>
        <w:rPr>
          <w:rFonts w:ascii="Times New Roman" w:hAnsi="Times New Roman" w:cs="Times New Roman"/>
        </w:rPr>
      </w:pPr>
      <w:r w:rsidRPr="007B406F">
        <w:rPr>
          <w:rFonts w:ascii="Times New Roman" w:hAnsi="Times New Roman" w:cs="Times New Roman"/>
          <w:b/>
          <w:u w:val="single"/>
        </w:rPr>
        <w:t>Профессиональные базы данных</w:t>
      </w:r>
      <w:r w:rsidRPr="007B406F">
        <w:rPr>
          <w:rFonts w:ascii="Times New Roman" w:hAnsi="Times New Roman" w:cs="Times New Roman"/>
          <w:b/>
        </w:rPr>
        <w:t>:</w:t>
      </w:r>
      <w:r w:rsidRPr="007B406F">
        <w:rPr>
          <w:rFonts w:ascii="Times New Roman" w:hAnsi="Times New Roman" w:cs="Times New Roman"/>
        </w:rPr>
        <w:t xml:space="preserve"> </w:t>
      </w:r>
    </w:p>
    <w:p w:rsidR="004F754A" w:rsidRPr="007B406F" w:rsidRDefault="007E2B3A" w:rsidP="003A78B7">
      <w:pPr>
        <w:pStyle w:val="af5"/>
        <w:ind w:firstLine="426"/>
        <w:jc w:val="both"/>
        <w:rPr>
          <w:rFonts w:ascii="Times New Roman" w:hAnsi="Times New Roman" w:cs="Times New Roman"/>
        </w:rPr>
      </w:pPr>
      <w:r w:rsidRPr="007B406F">
        <w:rPr>
          <w:rFonts w:ascii="Times New Roman" w:hAnsi="Times New Roman" w:cs="Times New Roman"/>
        </w:rPr>
        <w:t>не используются</w:t>
      </w:r>
    </w:p>
    <w:p w:rsidR="004F754A" w:rsidRPr="007B406F" w:rsidRDefault="004F754A" w:rsidP="003A78B7">
      <w:pPr>
        <w:pStyle w:val="af5"/>
        <w:ind w:firstLine="426"/>
        <w:jc w:val="both"/>
        <w:rPr>
          <w:rFonts w:ascii="Times New Roman" w:hAnsi="Times New Roman" w:cs="Times New Roman"/>
        </w:rPr>
      </w:pPr>
    </w:p>
    <w:p w:rsidR="004F754A" w:rsidRPr="007B406F" w:rsidRDefault="004F754A" w:rsidP="003A78B7">
      <w:pPr>
        <w:pStyle w:val="af5"/>
        <w:ind w:firstLine="426"/>
        <w:jc w:val="both"/>
        <w:rPr>
          <w:rFonts w:ascii="Times New Roman" w:hAnsi="Times New Roman" w:cs="Times New Roman"/>
          <w:b/>
          <w:u w:val="single"/>
        </w:rPr>
      </w:pPr>
      <w:r w:rsidRPr="007B406F">
        <w:rPr>
          <w:rFonts w:ascii="Times New Roman" w:hAnsi="Times New Roman" w:cs="Times New Roman"/>
          <w:b/>
          <w:u w:val="single"/>
        </w:rPr>
        <w:t>Программное обеспечение:</w:t>
      </w:r>
    </w:p>
    <w:p w:rsidR="004F754A" w:rsidRPr="007B406F" w:rsidRDefault="004F754A" w:rsidP="003A78B7">
      <w:pPr>
        <w:pStyle w:val="af5"/>
        <w:ind w:firstLine="426"/>
        <w:jc w:val="both"/>
        <w:rPr>
          <w:rFonts w:ascii="Times New Roman" w:hAnsi="Times New Roman" w:cs="Times New Roman"/>
        </w:rPr>
      </w:pPr>
      <w:r w:rsidRPr="007B406F">
        <w:rPr>
          <w:rFonts w:ascii="Times New Roman" w:hAnsi="Times New Roman" w:cs="Times New Roman"/>
        </w:rPr>
        <w:t xml:space="preserve">Операционная система </w:t>
      </w:r>
      <w:r w:rsidRPr="007B406F">
        <w:rPr>
          <w:rFonts w:ascii="Times New Roman" w:hAnsi="Times New Roman" w:cs="Times New Roman"/>
          <w:lang w:val="en-US"/>
        </w:rPr>
        <w:t>Windows</w:t>
      </w:r>
    </w:p>
    <w:p w:rsidR="004F754A" w:rsidRPr="007B406F" w:rsidRDefault="004F754A" w:rsidP="003A78B7">
      <w:pPr>
        <w:pStyle w:val="af5"/>
        <w:ind w:firstLine="426"/>
        <w:jc w:val="both"/>
        <w:rPr>
          <w:rFonts w:ascii="Times New Roman" w:hAnsi="Times New Roman" w:cs="Times New Roman"/>
          <w:color w:val="000000"/>
        </w:rPr>
      </w:pPr>
      <w:r w:rsidRPr="007B406F">
        <w:rPr>
          <w:rFonts w:ascii="Times New Roman" w:hAnsi="Times New Roman" w:cs="Times New Roman"/>
        </w:rPr>
        <w:t xml:space="preserve">Пакет офисных программ </w:t>
      </w:r>
      <w:r w:rsidRPr="007B406F">
        <w:rPr>
          <w:rFonts w:ascii="Times New Roman" w:hAnsi="Times New Roman" w:cs="Times New Roman"/>
          <w:lang w:val="en-US"/>
        </w:rPr>
        <w:t>Microsoft</w:t>
      </w:r>
      <w:r w:rsidRPr="007B406F">
        <w:rPr>
          <w:rFonts w:ascii="Times New Roman" w:hAnsi="Times New Roman" w:cs="Times New Roman"/>
        </w:rPr>
        <w:t xml:space="preserve"> </w:t>
      </w:r>
      <w:r w:rsidRPr="007B406F">
        <w:rPr>
          <w:rFonts w:ascii="Times New Roman" w:hAnsi="Times New Roman" w:cs="Times New Roman"/>
          <w:lang w:val="en-US"/>
        </w:rPr>
        <w:t>Office</w:t>
      </w:r>
    </w:p>
    <w:p w:rsidR="004F754A" w:rsidRPr="007B406F" w:rsidRDefault="00E544F3" w:rsidP="003A78B7">
      <w:pPr>
        <w:pStyle w:val="af5"/>
        <w:ind w:firstLine="426"/>
        <w:jc w:val="both"/>
        <w:rPr>
          <w:rFonts w:ascii="Times New Roman" w:hAnsi="Times New Roman" w:cs="Times New Roman"/>
          <w:color w:val="000000"/>
        </w:rPr>
      </w:pPr>
      <w:r w:rsidRPr="007B406F">
        <w:rPr>
          <w:rFonts w:ascii="Times New Roman" w:hAnsi="Times New Roman" w:cs="Times New Roman"/>
          <w:color w:val="000000"/>
          <w:lang w:val="en-US"/>
        </w:rPr>
        <w:t>W</w:t>
      </w:r>
      <w:r w:rsidR="004F754A" w:rsidRPr="007B406F">
        <w:rPr>
          <w:rFonts w:ascii="Times New Roman" w:hAnsi="Times New Roman" w:cs="Times New Roman"/>
          <w:color w:val="000000"/>
        </w:rPr>
        <w:t>eb браузер MozillaFirefox</w:t>
      </w:r>
    </w:p>
    <w:p w:rsidR="004F754A" w:rsidRPr="007B406F" w:rsidRDefault="00E544F3" w:rsidP="003A78B7">
      <w:pPr>
        <w:pStyle w:val="af5"/>
        <w:ind w:firstLine="426"/>
        <w:jc w:val="both"/>
        <w:rPr>
          <w:rFonts w:ascii="Times New Roman" w:hAnsi="Times New Roman" w:cs="Times New Roman"/>
        </w:rPr>
      </w:pPr>
      <w:r w:rsidRPr="007B406F">
        <w:rPr>
          <w:rFonts w:ascii="Times New Roman" w:hAnsi="Times New Roman" w:cs="Times New Roman"/>
        </w:rPr>
        <w:t>Программное обеспечение общего и профессионального обеспечения</w:t>
      </w:r>
    </w:p>
    <w:p w:rsidR="00E544F3" w:rsidRPr="007B406F" w:rsidRDefault="00E544F3" w:rsidP="003A78B7">
      <w:pPr>
        <w:pStyle w:val="af5"/>
        <w:ind w:firstLine="426"/>
        <w:jc w:val="both"/>
        <w:rPr>
          <w:rFonts w:ascii="Times New Roman" w:hAnsi="Times New Roman" w:cs="Times New Roman"/>
          <w:b/>
        </w:rPr>
      </w:pPr>
    </w:p>
    <w:p w:rsidR="004F754A" w:rsidRPr="007B406F" w:rsidRDefault="004F754A" w:rsidP="003A78B7">
      <w:pPr>
        <w:pStyle w:val="af5"/>
        <w:ind w:firstLine="426"/>
        <w:jc w:val="both"/>
        <w:rPr>
          <w:rFonts w:ascii="Times New Roman" w:hAnsi="Times New Roman" w:cs="Times New Roman"/>
          <w:b/>
        </w:rPr>
      </w:pPr>
      <w:r w:rsidRPr="007B406F">
        <w:rPr>
          <w:rFonts w:ascii="Times New Roman" w:hAnsi="Times New Roman" w:cs="Times New Roman"/>
          <w:b/>
        </w:rPr>
        <w:t>4.4 Общие требования к организации образовательного процесса</w:t>
      </w:r>
    </w:p>
    <w:p w:rsidR="007E2B3A" w:rsidRPr="007B406F" w:rsidRDefault="007E2B3A" w:rsidP="00E544F3">
      <w:pPr>
        <w:pStyle w:val="af5"/>
        <w:ind w:firstLine="426"/>
        <w:jc w:val="both"/>
        <w:rPr>
          <w:rFonts w:ascii="Times New Roman" w:hAnsi="Times New Roman" w:cs="Times New Roman"/>
        </w:rPr>
      </w:pPr>
      <w:r w:rsidRPr="007B406F">
        <w:rPr>
          <w:rFonts w:ascii="Times New Roman" w:hAnsi="Times New Roman" w:cs="Times New Roman"/>
        </w:rPr>
        <w:t>Освоению профессионального модуля предшествует изучение следующих  дисциплин</w:t>
      </w:r>
      <w:r w:rsidR="000F5D4F" w:rsidRPr="007B406F">
        <w:rPr>
          <w:rFonts w:ascii="Times New Roman" w:hAnsi="Times New Roman" w:cs="Times New Roman"/>
        </w:rPr>
        <w:t xml:space="preserve"> и профессиональных модулей</w:t>
      </w:r>
      <w:r w:rsidRPr="007B406F">
        <w:rPr>
          <w:rFonts w:ascii="Times New Roman" w:hAnsi="Times New Roman" w:cs="Times New Roman"/>
        </w:rPr>
        <w:t xml:space="preserve">: </w:t>
      </w:r>
      <w:r w:rsidR="000F5D4F" w:rsidRPr="007B406F">
        <w:rPr>
          <w:rFonts w:ascii="Times New Roman" w:hAnsi="Times New Roman" w:cs="Times New Roman"/>
          <w:szCs w:val="28"/>
        </w:rPr>
        <w:t xml:space="preserve">Иностранный язык; Инженерная графика; Основы электротехники; Прикладная электроника; Электротехнические измерения; Информационные технологии; Метрология, стандартизация, сертификация; Операционные системы и среды; Основы алгоритмизации и программирования; Безопасность жизнедеятельности; ПМ.01 «Применение </w:t>
      </w:r>
      <w:r w:rsidR="000F5D4F" w:rsidRPr="007B406F">
        <w:rPr>
          <w:rFonts w:ascii="Times New Roman" w:hAnsi="Times New Roman" w:cs="Times New Roman"/>
          <w:szCs w:val="28"/>
        </w:rPr>
        <w:lastRenderedPageBreak/>
        <w:t>микропроцессорных систем, установка и конфигурирование периферийного оборудования»; ПМ.02 «Проектирование цифровых устройств».</w:t>
      </w:r>
    </w:p>
    <w:p w:rsidR="004F754A" w:rsidRPr="007B406F" w:rsidRDefault="004F754A" w:rsidP="003A78B7">
      <w:pPr>
        <w:pStyle w:val="af5"/>
        <w:ind w:firstLine="426"/>
        <w:jc w:val="both"/>
        <w:rPr>
          <w:rFonts w:ascii="Times New Roman" w:hAnsi="Times New Roman" w:cs="Times New Roman"/>
        </w:rPr>
      </w:pPr>
      <w:r w:rsidRPr="007B406F">
        <w:rPr>
          <w:rFonts w:ascii="Times New Roman" w:hAnsi="Times New Roman" w:cs="Times New Roman"/>
        </w:rPr>
        <w:t xml:space="preserve">Реализация профессионального модуля предполагает учебную практику </w:t>
      </w:r>
      <w:r w:rsidR="007E2B3A" w:rsidRPr="007B406F">
        <w:rPr>
          <w:rFonts w:ascii="Times New Roman" w:hAnsi="Times New Roman" w:cs="Times New Roman"/>
        </w:rPr>
        <w:t>по техническому обслуживанию и ремонту компьютерных систем и комплексов</w:t>
      </w:r>
      <w:r w:rsidRPr="007B406F">
        <w:rPr>
          <w:rFonts w:ascii="Times New Roman" w:hAnsi="Times New Roman" w:cs="Times New Roman"/>
        </w:rPr>
        <w:t xml:space="preserve">, которая проводится концентрированно в лаборатории и производственную практику  </w:t>
      </w:r>
      <w:r w:rsidR="00AB2345" w:rsidRPr="007B406F">
        <w:rPr>
          <w:rStyle w:val="95pt"/>
          <w:rFonts w:eastAsiaTheme="minorHAnsi"/>
          <w:sz w:val="22"/>
          <w:szCs w:val="22"/>
        </w:rPr>
        <w:t>по техническому обслуживанию и ремонту компьютерных систем и комплексов</w:t>
      </w:r>
      <w:r w:rsidR="0080103D">
        <w:rPr>
          <w:rStyle w:val="95pt"/>
          <w:rFonts w:eastAsiaTheme="minorHAnsi"/>
          <w:sz w:val="22"/>
          <w:szCs w:val="22"/>
        </w:rPr>
        <w:t xml:space="preserve"> </w:t>
      </w:r>
      <w:r w:rsidR="0080103D" w:rsidRPr="007B406F">
        <w:rPr>
          <w:rFonts w:ascii="Times New Roman" w:hAnsi="Times New Roman" w:cs="Times New Roman"/>
        </w:rPr>
        <w:t>(по  профилю специальности)</w:t>
      </w:r>
      <w:r w:rsidRPr="007B406F">
        <w:rPr>
          <w:rFonts w:ascii="Times New Roman" w:hAnsi="Times New Roman" w:cs="Times New Roman"/>
        </w:rPr>
        <w:t>, которая  проводится концентрированно на профильных предприятиях.</w:t>
      </w:r>
    </w:p>
    <w:p w:rsidR="004F754A" w:rsidRPr="007B406F" w:rsidRDefault="004F754A" w:rsidP="003A78B7">
      <w:pPr>
        <w:pStyle w:val="af5"/>
        <w:ind w:firstLine="426"/>
        <w:jc w:val="both"/>
        <w:rPr>
          <w:rFonts w:ascii="Times New Roman" w:hAnsi="Times New Roman" w:cs="Times New Roman"/>
        </w:rPr>
      </w:pPr>
    </w:p>
    <w:p w:rsidR="004F754A" w:rsidRPr="007B406F" w:rsidRDefault="00AB2345" w:rsidP="003A78B7">
      <w:pPr>
        <w:pStyle w:val="af5"/>
        <w:ind w:firstLine="426"/>
        <w:jc w:val="both"/>
        <w:rPr>
          <w:rFonts w:ascii="Times New Roman" w:hAnsi="Times New Roman" w:cs="Times New Roman"/>
          <w:b/>
          <w:iCs/>
        </w:rPr>
      </w:pPr>
      <w:r w:rsidRPr="007B406F">
        <w:rPr>
          <w:rFonts w:ascii="Times New Roman" w:hAnsi="Times New Roman" w:cs="Times New Roman"/>
          <w:b/>
          <w:iCs/>
        </w:rPr>
        <w:t xml:space="preserve">4.5 </w:t>
      </w:r>
      <w:r w:rsidR="004F754A" w:rsidRPr="007B406F">
        <w:rPr>
          <w:rFonts w:ascii="Times New Roman" w:hAnsi="Times New Roman" w:cs="Times New Roman"/>
          <w:b/>
          <w:iCs/>
        </w:rPr>
        <w:t>Кадровое обеспечение образовательного процесса</w:t>
      </w:r>
    </w:p>
    <w:p w:rsidR="004F754A" w:rsidRPr="007B406F" w:rsidRDefault="00AB2345" w:rsidP="003A78B7">
      <w:pPr>
        <w:pStyle w:val="af5"/>
        <w:ind w:firstLine="426"/>
        <w:jc w:val="both"/>
        <w:rPr>
          <w:rFonts w:ascii="Times New Roman" w:hAnsi="Times New Roman" w:cs="Times New Roman"/>
        </w:rPr>
      </w:pPr>
      <w:r w:rsidRPr="007B406F">
        <w:rPr>
          <w:rFonts w:ascii="Times New Roman" w:hAnsi="Times New Roman" w:cs="Times New Roman"/>
        </w:rPr>
        <w:t>Реализацию ПМ.03</w:t>
      </w:r>
      <w:r w:rsidR="004F754A" w:rsidRPr="007B406F">
        <w:rPr>
          <w:rFonts w:ascii="Times New Roman" w:hAnsi="Times New Roman" w:cs="Times New Roman"/>
        </w:rPr>
        <w:t>.</w:t>
      </w:r>
      <w:r w:rsidRPr="007B406F">
        <w:rPr>
          <w:rFonts w:ascii="Times New Roman" w:hAnsi="Times New Roman" w:cs="Times New Roman"/>
        </w:rPr>
        <w:t xml:space="preserve"> </w:t>
      </w:r>
      <w:r w:rsidRPr="007B406F">
        <w:rPr>
          <w:rStyle w:val="aff1"/>
          <w:rFonts w:eastAsiaTheme="minorHAnsi"/>
          <w:sz w:val="22"/>
          <w:szCs w:val="22"/>
        </w:rPr>
        <w:t xml:space="preserve">Техническое обслуживание и ремонт компьютерных систем и комплексов </w:t>
      </w:r>
      <w:r w:rsidR="004F754A" w:rsidRPr="007B406F">
        <w:rPr>
          <w:rFonts w:ascii="Times New Roman" w:hAnsi="Times New Roman" w:cs="Times New Roman"/>
        </w:rPr>
        <w:t xml:space="preserve">обеспечивают преподаватели </w:t>
      </w:r>
      <w:r w:rsidR="0080103D">
        <w:rPr>
          <w:rFonts w:ascii="Times New Roman" w:hAnsi="Times New Roman" w:cs="Times New Roman"/>
        </w:rPr>
        <w:t xml:space="preserve">и мастера производственного обучения </w:t>
      </w:r>
      <w:r w:rsidR="004F754A" w:rsidRPr="007B406F">
        <w:rPr>
          <w:rFonts w:ascii="Times New Roman" w:hAnsi="Times New Roman" w:cs="Times New Roman"/>
        </w:rPr>
        <w:t>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4F754A" w:rsidRPr="007B406F" w:rsidRDefault="004F754A" w:rsidP="003A78B7">
      <w:pPr>
        <w:pStyle w:val="af5"/>
        <w:ind w:firstLine="426"/>
        <w:jc w:val="both"/>
        <w:rPr>
          <w:rFonts w:ascii="Times New Roman" w:hAnsi="Times New Roman" w:cs="Times New Roman"/>
        </w:rPr>
      </w:pPr>
      <w:r w:rsidRPr="007B406F">
        <w:rPr>
          <w:rFonts w:ascii="Times New Roman" w:hAnsi="Times New Roman" w:cs="Times New Roman"/>
        </w:rPr>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7E2B3A" w:rsidRPr="007B406F" w:rsidRDefault="007E2B3A" w:rsidP="00E063C2">
      <w:pPr>
        <w:pStyle w:val="af5"/>
        <w:rPr>
          <w:rFonts w:ascii="Times New Roman" w:hAnsi="Times New Roman" w:cs="Times New Roman"/>
        </w:rPr>
      </w:pPr>
    </w:p>
    <w:p w:rsidR="00924F67" w:rsidRDefault="00924F67" w:rsidP="00E063C2">
      <w:pPr>
        <w:pStyle w:val="af5"/>
        <w:jc w:val="center"/>
        <w:rPr>
          <w:rFonts w:ascii="Times New Roman" w:hAnsi="Times New Roman" w:cs="Times New Roman"/>
          <w:b/>
        </w:rPr>
      </w:pPr>
    </w:p>
    <w:p w:rsidR="00924F67" w:rsidRDefault="00924F67" w:rsidP="00E063C2">
      <w:pPr>
        <w:pStyle w:val="af5"/>
        <w:jc w:val="center"/>
        <w:rPr>
          <w:rFonts w:ascii="Times New Roman" w:hAnsi="Times New Roman" w:cs="Times New Roman"/>
          <w:b/>
        </w:rPr>
      </w:pPr>
    </w:p>
    <w:p w:rsidR="00924F67" w:rsidRDefault="00924F67" w:rsidP="00E063C2">
      <w:pPr>
        <w:pStyle w:val="af5"/>
        <w:jc w:val="center"/>
        <w:rPr>
          <w:rFonts w:ascii="Times New Roman" w:hAnsi="Times New Roman" w:cs="Times New Roman"/>
          <w:b/>
        </w:rPr>
      </w:pPr>
    </w:p>
    <w:p w:rsidR="00E063C2" w:rsidRDefault="0080103D" w:rsidP="00E063C2">
      <w:pPr>
        <w:pStyle w:val="af5"/>
        <w:jc w:val="center"/>
        <w:rPr>
          <w:rFonts w:ascii="Times New Roman" w:hAnsi="Times New Roman" w:cs="Times New Roman"/>
          <w:b/>
        </w:rPr>
      </w:pPr>
      <w:r>
        <w:rPr>
          <w:rFonts w:ascii="Times New Roman" w:hAnsi="Times New Roman" w:cs="Times New Roman"/>
          <w:b/>
        </w:rPr>
        <w:t>5.</w:t>
      </w:r>
      <w:r w:rsidR="00EA4E54">
        <w:rPr>
          <w:rFonts w:ascii="Times New Roman" w:hAnsi="Times New Roman" w:cs="Times New Roman"/>
          <w:b/>
        </w:rPr>
        <w:t xml:space="preserve"> </w:t>
      </w:r>
      <w:r w:rsidR="00E063C2" w:rsidRPr="007B406F">
        <w:rPr>
          <w:rFonts w:ascii="Times New Roman" w:hAnsi="Times New Roman" w:cs="Times New Roman"/>
          <w:b/>
        </w:rPr>
        <w:t>КОНТРОЛЬ И ОЦЕНКА РЕЗУЛЬТАТОВ ОСВОЕНИЯ ПРОФЕССИОНАЛЬНОГО МОДУЛЯ (ВИДА ПРОФЕССИОНАЛЬНОЙ ДЕЯТЕЛЬНОСТИ)</w:t>
      </w:r>
    </w:p>
    <w:p w:rsidR="0080103D" w:rsidRPr="007B406F" w:rsidRDefault="0080103D" w:rsidP="00E063C2">
      <w:pPr>
        <w:pStyle w:val="af5"/>
        <w:jc w:val="center"/>
        <w:rPr>
          <w:rFonts w:ascii="Times New Roman" w:hAnsi="Times New Roman" w:cs="Times New Roman"/>
          <w:b/>
        </w:rPr>
      </w:pPr>
    </w:p>
    <w:p w:rsidR="0080103D" w:rsidRDefault="0080103D" w:rsidP="0080103D">
      <w:pPr>
        <w:widowControl w:val="0"/>
        <w:autoSpaceDE w:val="0"/>
        <w:autoSpaceDN w:val="0"/>
        <w:adjustRightInd w:val="0"/>
        <w:ind w:left="142" w:right="-2" w:firstLine="720"/>
        <w:rPr>
          <w:rFonts w:cs="Times New Roman"/>
        </w:rPr>
      </w:pPr>
      <w:r>
        <w:rPr>
          <w:rFonts w:cs="Times New Roman"/>
        </w:rPr>
        <w:t>Формы и методы контроля</w:t>
      </w:r>
      <w:r>
        <w:rPr>
          <w:rFonts w:cs="Times New Roman"/>
          <w:spacing w:val="1"/>
        </w:rPr>
        <w:t xml:space="preserve"> </w:t>
      </w:r>
      <w:r>
        <w:rPr>
          <w:rFonts w:cs="Times New Roman"/>
        </w:rPr>
        <w:t>и</w:t>
      </w:r>
      <w:r>
        <w:rPr>
          <w:rFonts w:cs="Times New Roman"/>
          <w:spacing w:val="1"/>
        </w:rPr>
        <w:t xml:space="preserve"> </w:t>
      </w:r>
      <w:r>
        <w:rPr>
          <w:rFonts w:cs="Times New Roman"/>
        </w:rPr>
        <w:t>оценки</w:t>
      </w:r>
      <w:r>
        <w:rPr>
          <w:rFonts w:cs="Times New Roman"/>
          <w:spacing w:val="1"/>
        </w:rPr>
        <w:t xml:space="preserve"> </w:t>
      </w:r>
      <w:r>
        <w:rPr>
          <w:rFonts w:cs="Times New Roman"/>
        </w:rPr>
        <w:t>результатов</w:t>
      </w:r>
      <w:r>
        <w:rPr>
          <w:rFonts w:cs="Times New Roman"/>
          <w:spacing w:val="1"/>
        </w:rPr>
        <w:t xml:space="preserve"> </w:t>
      </w:r>
      <w:r>
        <w:rPr>
          <w:rFonts w:cs="Times New Roman"/>
        </w:rPr>
        <w:t>об</w:t>
      </w:r>
      <w:r>
        <w:rPr>
          <w:rFonts w:cs="Times New Roman"/>
          <w:spacing w:val="1"/>
        </w:rPr>
        <w:t>у</w:t>
      </w:r>
      <w:r>
        <w:rPr>
          <w:rFonts w:cs="Times New Roman"/>
          <w:spacing w:val="-1"/>
        </w:rPr>
        <w:t>ч</w:t>
      </w:r>
      <w:r>
        <w:rPr>
          <w:rFonts w:cs="Times New Roman"/>
        </w:rPr>
        <w:t>ения</w:t>
      </w:r>
      <w:r>
        <w:rPr>
          <w:rFonts w:cs="Times New Roman"/>
          <w:spacing w:val="1"/>
        </w:rPr>
        <w:t xml:space="preserve"> </w:t>
      </w:r>
      <w:r>
        <w:rPr>
          <w:rFonts w:cs="Times New Roman"/>
        </w:rPr>
        <w:t>позволяют проверить у</w:t>
      </w:r>
      <w:r>
        <w:rPr>
          <w:rFonts w:cs="Times New Roman"/>
          <w:spacing w:val="1"/>
        </w:rPr>
        <w:t xml:space="preserve"> </w:t>
      </w:r>
      <w:r>
        <w:rPr>
          <w:rFonts w:cs="Times New Roman"/>
          <w:spacing w:val="-1"/>
        </w:rPr>
        <w:t>об</w:t>
      </w:r>
      <w:r>
        <w:rPr>
          <w:rFonts w:cs="Times New Roman"/>
          <w:spacing w:val="1"/>
        </w:rPr>
        <w:t>у</w:t>
      </w:r>
      <w:r>
        <w:rPr>
          <w:rFonts w:cs="Times New Roman"/>
        </w:rPr>
        <w:t>ча</w:t>
      </w:r>
      <w:r>
        <w:rPr>
          <w:rFonts w:cs="Times New Roman"/>
          <w:spacing w:val="-1"/>
        </w:rPr>
        <w:t>ющих</w:t>
      </w:r>
      <w:r>
        <w:rPr>
          <w:rFonts w:cs="Times New Roman"/>
        </w:rPr>
        <w:t xml:space="preserve">ся развитие профессиональных компетенций и обеспечивающих </w:t>
      </w:r>
      <w:r>
        <w:rPr>
          <w:rFonts w:cs="Times New Roman"/>
          <w:spacing w:val="1"/>
        </w:rPr>
        <w:t>и</w:t>
      </w:r>
      <w:r>
        <w:rPr>
          <w:rFonts w:cs="Times New Roman"/>
        </w:rPr>
        <w:t>х</w:t>
      </w:r>
      <w:r>
        <w:rPr>
          <w:rFonts w:cs="Times New Roman"/>
          <w:spacing w:val="-1"/>
        </w:rPr>
        <w:t xml:space="preserve"> знаний, </w:t>
      </w:r>
      <w:r>
        <w:rPr>
          <w:rFonts w:cs="Times New Roman"/>
          <w:spacing w:val="2"/>
        </w:rPr>
        <w:t>у</w:t>
      </w:r>
      <w:r>
        <w:rPr>
          <w:rFonts w:cs="Times New Roman"/>
          <w:spacing w:val="-1"/>
        </w:rPr>
        <w:t>м</w:t>
      </w:r>
      <w:r>
        <w:rPr>
          <w:rFonts w:cs="Times New Roman"/>
        </w:rPr>
        <w:t>ений и практического опыта.</w:t>
      </w:r>
    </w:p>
    <w:p w:rsidR="00E063C2" w:rsidRPr="007B406F" w:rsidRDefault="0080103D" w:rsidP="0080103D">
      <w:pPr>
        <w:pStyle w:val="af5"/>
        <w:jc w:val="right"/>
        <w:rPr>
          <w:rFonts w:ascii="Times New Roman" w:hAnsi="Times New Roman" w:cs="Times New Roman"/>
        </w:rPr>
      </w:pPr>
      <w:r>
        <w:rPr>
          <w:rFonts w:ascii="Times New Roman" w:hAnsi="Times New Roman" w:cs="Times New Roman"/>
        </w:rPr>
        <w:t>Таблица 5</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827"/>
        <w:gridCol w:w="4252"/>
      </w:tblGrid>
      <w:tr w:rsidR="00E063C2" w:rsidRPr="007B406F" w:rsidTr="00924F67">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E063C2" w:rsidRPr="007B406F" w:rsidRDefault="00E063C2" w:rsidP="00E063C2">
            <w:pPr>
              <w:pStyle w:val="af5"/>
              <w:jc w:val="center"/>
              <w:rPr>
                <w:rFonts w:ascii="Times New Roman" w:hAnsi="Times New Roman" w:cs="Times New Roman"/>
                <w:b/>
                <w:bCs/>
              </w:rPr>
            </w:pPr>
            <w:r w:rsidRPr="007B406F">
              <w:rPr>
                <w:rFonts w:ascii="Times New Roman" w:hAnsi="Times New Roman" w:cs="Times New Roman"/>
                <w:b/>
                <w:bCs/>
              </w:rPr>
              <w:t>Результаты (освоенные профессиональные компетенции)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E063C2" w:rsidRPr="007B406F" w:rsidRDefault="00E063C2" w:rsidP="00E063C2">
            <w:pPr>
              <w:pStyle w:val="af5"/>
              <w:jc w:val="center"/>
              <w:rPr>
                <w:rFonts w:ascii="Times New Roman" w:hAnsi="Times New Roman" w:cs="Times New Roman"/>
                <w:b/>
                <w:bCs/>
              </w:rPr>
            </w:pPr>
            <w:r w:rsidRPr="007B406F">
              <w:rPr>
                <w:rFonts w:ascii="Times New Roman" w:hAnsi="Times New Roman" w:cs="Times New Roman"/>
                <w:b/>
              </w:rPr>
              <w:t>Основные показатели оценки результата</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E063C2" w:rsidRPr="007B406F" w:rsidRDefault="00E063C2" w:rsidP="00E063C2">
            <w:pPr>
              <w:pStyle w:val="af5"/>
              <w:jc w:val="center"/>
              <w:rPr>
                <w:rFonts w:ascii="Times New Roman" w:hAnsi="Times New Roman" w:cs="Times New Roman"/>
                <w:b/>
                <w:bCs/>
              </w:rPr>
            </w:pPr>
            <w:r w:rsidRPr="007B406F">
              <w:rPr>
                <w:rFonts w:ascii="Times New Roman" w:hAnsi="Times New Roman" w:cs="Times New Roman"/>
                <w:b/>
              </w:rPr>
              <w:t>Формы и методы контроля и оценки</w:t>
            </w:r>
          </w:p>
        </w:tc>
      </w:tr>
      <w:tr w:rsidR="00E063C2" w:rsidRPr="007B406F" w:rsidTr="00924F67">
        <w:trPr>
          <w:trHeight w:val="1954"/>
        </w:trPr>
        <w:tc>
          <w:tcPr>
            <w:tcW w:w="2235" w:type="dxa"/>
            <w:tcBorders>
              <w:top w:val="single" w:sz="4" w:space="0" w:color="auto"/>
            </w:tcBorders>
          </w:tcPr>
          <w:p w:rsidR="00E063C2" w:rsidRPr="007B406F" w:rsidRDefault="00E063C2" w:rsidP="00E063C2">
            <w:pPr>
              <w:pStyle w:val="af5"/>
              <w:rPr>
                <w:rFonts w:ascii="Times New Roman" w:hAnsi="Times New Roman" w:cs="Times New Roman"/>
                <w:b/>
              </w:rPr>
            </w:pPr>
            <w:r w:rsidRPr="007B406F">
              <w:rPr>
                <w:rFonts w:ascii="Times New Roman" w:hAnsi="Times New Roman" w:cs="Times New Roman"/>
                <w:b/>
              </w:rPr>
              <w:t>ПК 3.1. Проводить контроль, диагностику и восстановление работоспособности компьютерных систем и комплексов</w:t>
            </w:r>
          </w:p>
        </w:tc>
        <w:tc>
          <w:tcPr>
            <w:tcW w:w="3827" w:type="dxa"/>
            <w:tcBorders>
              <w:top w:val="single" w:sz="4" w:space="0" w:color="auto"/>
            </w:tcBorders>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целесообразный выбор необходимого инструмента, материалов, технической документации;</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чтение чертежей, схем, технической документации;</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демонстрация навыков монтажа персональных, стационарных компьютерных устройств;</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оценивание качества работы оборудования;</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использование контрольно-измерительного оборудования;</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использование специализированного  тестового программного оборудования;</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очистка оборудования с помощью материалов, инструментов и химических средств;</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грамотная проверка узлов, оборудования на соответствие требованиям технической документации;</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анализ причин выхода из строя оборудования и выбор методов их устранения;</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lastRenderedPageBreak/>
              <w:t>-диагностика причин сбоев в работе персональных, стационарных компьютерных устройств, оргтехники, кабельных систем и беспроводных каналов связи.</w:t>
            </w:r>
          </w:p>
        </w:tc>
        <w:tc>
          <w:tcPr>
            <w:tcW w:w="4252" w:type="dxa"/>
            <w:tcBorders>
              <w:top w:val="single" w:sz="4" w:space="0" w:color="auto"/>
            </w:tcBorders>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lastRenderedPageBreak/>
              <w:t>Оценка в рамках текущего контроля:</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результатов работы на практических</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xml:space="preserve">занятиях «Тестирование ПК средствами ОС», «Методы тестирования аппаратных средств ПК», «Разрешение конфликтов аппаратных средств ПК», «Методика поиска неисправностей  элементов БП ПК», «Поиск неисправностей накопителей  </w:t>
            </w:r>
            <w:r w:rsidRPr="007B406F">
              <w:rPr>
                <w:rFonts w:ascii="Times New Roman" w:hAnsi="Times New Roman" w:cs="Times New Roman"/>
                <w:lang w:val="en-US"/>
              </w:rPr>
              <w:t>CD</w:t>
            </w:r>
            <w:r w:rsidRPr="007B406F">
              <w:rPr>
                <w:rFonts w:ascii="Times New Roman" w:hAnsi="Times New Roman" w:cs="Times New Roman"/>
              </w:rPr>
              <w:t>-</w:t>
            </w:r>
            <w:r w:rsidRPr="007B406F">
              <w:rPr>
                <w:rFonts w:ascii="Times New Roman" w:hAnsi="Times New Roman" w:cs="Times New Roman"/>
                <w:lang w:val="en-US"/>
              </w:rPr>
              <w:t>DVD</w:t>
            </w:r>
            <w:r w:rsidRPr="007B406F">
              <w:rPr>
                <w:rFonts w:ascii="Times New Roman" w:hAnsi="Times New Roman" w:cs="Times New Roman"/>
              </w:rPr>
              <w:t xml:space="preserve"> приводов», «Поиск неисправностей </w:t>
            </w:r>
            <w:r w:rsidRPr="007B406F">
              <w:rPr>
                <w:rFonts w:ascii="Times New Roman" w:hAnsi="Times New Roman" w:cs="Times New Roman"/>
                <w:lang w:val="en-US"/>
              </w:rPr>
              <w:t>CRT</w:t>
            </w:r>
            <w:r w:rsidRPr="007B406F">
              <w:rPr>
                <w:rFonts w:ascii="Times New Roman" w:hAnsi="Times New Roman" w:cs="Times New Roman"/>
              </w:rPr>
              <w:t xml:space="preserve"> и </w:t>
            </w:r>
            <w:r w:rsidRPr="007B406F">
              <w:rPr>
                <w:rFonts w:ascii="Times New Roman" w:hAnsi="Times New Roman" w:cs="Times New Roman"/>
                <w:lang w:val="en-US"/>
              </w:rPr>
              <w:t>LCD</w:t>
            </w:r>
            <w:r w:rsidRPr="007B406F">
              <w:rPr>
                <w:rFonts w:ascii="Times New Roman" w:hAnsi="Times New Roman" w:cs="Times New Roman"/>
              </w:rPr>
              <w:t xml:space="preserve"> мониторов», «Расчет затрат на ремонт и замену составляющих </w:t>
            </w:r>
            <w:r w:rsidRPr="007B406F">
              <w:rPr>
                <w:rFonts w:ascii="Times New Roman" w:hAnsi="Times New Roman" w:cs="Times New Roman"/>
                <w:lang w:val="en-US"/>
              </w:rPr>
              <w:t>LCD</w:t>
            </w:r>
            <w:r w:rsidRPr="007B406F">
              <w:rPr>
                <w:rFonts w:ascii="Times New Roman" w:hAnsi="Times New Roman" w:cs="Times New Roman"/>
              </w:rPr>
              <w:t xml:space="preserve"> монитора.  Анализ расчета и определение актуальности ремонта», «Поиск неисправностей матричного принтера. Методика проведения ТО принтера», «Поиск неисправностей струйного принтера. Методика проведения ТО», «Неисправности лазерных принтеров, техническое обслуживание лазерных принтеров и их картриджей», «Поиск неисправностей сканера», «Неисправности аудиосистемы компьютера, поиск, устранение», «Расчет затрат на ремонт аудиосистемы компьютера. Анализ расчета и </w:t>
            </w:r>
            <w:r w:rsidRPr="007B406F">
              <w:rPr>
                <w:rFonts w:ascii="Times New Roman" w:hAnsi="Times New Roman" w:cs="Times New Roman"/>
              </w:rPr>
              <w:lastRenderedPageBreak/>
              <w:t xml:space="preserve">определение актуальности ремонта», «Поиск неисправностей манипуляторных устройств  ввода», «Поиск неисправностей системной платы», «Расчет затрат на ремонт и замену комплектующих материнской платы. Анализ расчета и определение актуальности ремонта материнской платы», «Поиск неисправностей системного блока. Методика проведения ТО системного блока», «Расчет затрат на ТО системного блока. Инструменты и материалы для проведения ТО системного блока», «Диагностика и ремонт компьютера по сигналам </w:t>
            </w:r>
            <w:r w:rsidRPr="007B406F">
              <w:rPr>
                <w:rFonts w:ascii="Times New Roman" w:hAnsi="Times New Roman" w:cs="Times New Roman"/>
                <w:lang w:val="en-US"/>
              </w:rPr>
              <w:t>BIOS</w:t>
            </w:r>
            <w:r w:rsidRPr="007B406F">
              <w:rPr>
                <w:rFonts w:ascii="Times New Roman" w:hAnsi="Times New Roman" w:cs="Times New Roman"/>
              </w:rPr>
              <w:t>», «Расчет оптимальной мощности блока питания ПК»;</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xml:space="preserve">- результатов выполнения индивидуальных домашних заданий; </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результатов тестирования.</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Экспертная оценка освоения</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Профессиональных компетенций в</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рамках текущего контроля в ходе</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проведения учебной и</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производственной практик.</w:t>
            </w:r>
          </w:p>
        </w:tc>
      </w:tr>
      <w:tr w:rsidR="00E063C2" w:rsidRPr="007B406F" w:rsidTr="00E063C2">
        <w:trPr>
          <w:trHeight w:val="4634"/>
        </w:trPr>
        <w:tc>
          <w:tcPr>
            <w:tcW w:w="2235" w:type="dxa"/>
          </w:tcPr>
          <w:p w:rsidR="00E063C2" w:rsidRPr="007B406F" w:rsidRDefault="00E063C2" w:rsidP="00E063C2">
            <w:pPr>
              <w:pStyle w:val="af5"/>
              <w:rPr>
                <w:rFonts w:ascii="Times New Roman" w:hAnsi="Times New Roman" w:cs="Times New Roman"/>
                <w:b/>
              </w:rPr>
            </w:pPr>
            <w:r w:rsidRPr="007B406F">
              <w:rPr>
                <w:rFonts w:ascii="Times New Roman" w:hAnsi="Times New Roman" w:cs="Times New Roman"/>
                <w:b/>
              </w:rPr>
              <w:lastRenderedPageBreak/>
              <w:t>ПК 3.2. Проводить системотехническое обслуживание компьютерных систем и комплексов</w:t>
            </w:r>
          </w:p>
          <w:p w:rsidR="00E063C2" w:rsidRPr="007B406F" w:rsidRDefault="00E063C2" w:rsidP="00E063C2">
            <w:pPr>
              <w:pStyle w:val="af5"/>
              <w:rPr>
                <w:rFonts w:ascii="Times New Roman" w:hAnsi="Times New Roman" w:cs="Times New Roman"/>
                <w:b/>
              </w:rPr>
            </w:pPr>
          </w:p>
          <w:p w:rsidR="00E063C2" w:rsidRPr="007B406F" w:rsidRDefault="00E063C2" w:rsidP="00E063C2">
            <w:pPr>
              <w:pStyle w:val="af5"/>
              <w:rPr>
                <w:rFonts w:ascii="Times New Roman" w:hAnsi="Times New Roman" w:cs="Times New Roman"/>
                <w:b/>
              </w:rPr>
            </w:pPr>
          </w:p>
        </w:tc>
        <w:tc>
          <w:tcPr>
            <w:tcW w:w="3827" w:type="dxa"/>
          </w:tcPr>
          <w:p w:rsidR="00E063C2" w:rsidRPr="007B406F" w:rsidRDefault="00E063C2" w:rsidP="00E063C2">
            <w:pPr>
              <w:pStyle w:val="af5"/>
              <w:rPr>
                <w:rFonts w:ascii="Times New Roman" w:hAnsi="Times New Roman" w:cs="Times New Roman"/>
                <w:bCs/>
              </w:rPr>
            </w:pPr>
            <w:r w:rsidRPr="007B406F">
              <w:rPr>
                <w:rFonts w:ascii="Times New Roman" w:hAnsi="Times New Roman" w:cs="Times New Roman"/>
                <w:bCs/>
              </w:rPr>
              <w:t>- установка прикладного программного обеспечения;</w:t>
            </w:r>
          </w:p>
          <w:p w:rsidR="00E063C2" w:rsidRPr="007B406F" w:rsidRDefault="00E063C2" w:rsidP="00E063C2">
            <w:pPr>
              <w:pStyle w:val="af5"/>
              <w:rPr>
                <w:rFonts w:ascii="Times New Roman" w:hAnsi="Times New Roman" w:cs="Times New Roman"/>
                <w:bCs/>
              </w:rPr>
            </w:pPr>
            <w:r w:rsidRPr="007B406F">
              <w:rPr>
                <w:rFonts w:ascii="Times New Roman" w:hAnsi="Times New Roman" w:cs="Times New Roman"/>
                <w:bCs/>
              </w:rPr>
              <w:t>- настройка системного и сетевого программного обеспечения;</w:t>
            </w:r>
          </w:p>
          <w:p w:rsidR="00E063C2" w:rsidRPr="007B406F" w:rsidRDefault="00E063C2" w:rsidP="00E063C2">
            <w:pPr>
              <w:pStyle w:val="af5"/>
              <w:rPr>
                <w:rFonts w:ascii="Times New Roman" w:hAnsi="Times New Roman" w:cs="Times New Roman"/>
                <w:bCs/>
              </w:rPr>
            </w:pPr>
            <w:r w:rsidRPr="007B406F">
              <w:rPr>
                <w:rFonts w:ascii="Times New Roman" w:hAnsi="Times New Roman" w:cs="Times New Roman"/>
                <w:bCs/>
              </w:rPr>
              <w:t>- производство отладки, настройка аппаратных средств вычислительной техники;</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bCs/>
              </w:rPr>
              <w:t>- интеграция программного обеспечения в компьютерные комплексы.</w:t>
            </w:r>
          </w:p>
          <w:p w:rsidR="00E063C2" w:rsidRPr="007B406F" w:rsidRDefault="00E063C2" w:rsidP="00E063C2">
            <w:pPr>
              <w:pStyle w:val="af5"/>
              <w:rPr>
                <w:rFonts w:ascii="Times New Roman" w:hAnsi="Times New Roman" w:cs="Times New Roman"/>
              </w:rPr>
            </w:pPr>
          </w:p>
        </w:tc>
        <w:tc>
          <w:tcPr>
            <w:tcW w:w="4252"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Оценка в рамках текущего контроля:</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результатов работы на практических занятиях «</w:t>
            </w:r>
            <w:r w:rsidRPr="007B406F">
              <w:rPr>
                <w:rFonts w:ascii="Times New Roman" w:hAnsi="Times New Roman" w:cs="Times New Roman"/>
                <w:bCs/>
              </w:rPr>
              <w:t>Диагностика и настройка оборудования каналов связи», «</w:t>
            </w:r>
            <w:r w:rsidRPr="007B406F">
              <w:rPr>
                <w:rFonts w:ascii="Times New Roman" w:hAnsi="Times New Roman" w:cs="Times New Roman"/>
              </w:rPr>
              <w:t>Тестирование с помощью рефлектометра и измерителя затухания», «Измерения параметров линий кабельным тестером и анализ результатов. Проверка работоспособности беспроводных точек доступа и их настройка»;</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xml:space="preserve">- результатов выполнения индивидуальных домашних заданий; </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результатов тестирования.</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Экспертная оценка освоения</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Профессиональных компетенций в</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рамках текущего контроля в ходе</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проведения учебной и</w:t>
            </w:r>
          </w:p>
          <w:p w:rsidR="00E063C2" w:rsidRPr="007B406F" w:rsidRDefault="00E063C2" w:rsidP="00E063C2">
            <w:pPr>
              <w:pStyle w:val="af5"/>
              <w:rPr>
                <w:rFonts w:ascii="Times New Roman" w:eastAsia="Times New Roman" w:hAnsi="Times New Roman" w:cs="Times New Roman"/>
                <w:bCs/>
              </w:rPr>
            </w:pPr>
            <w:r w:rsidRPr="007B406F">
              <w:rPr>
                <w:rFonts w:ascii="Times New Roman" w:hAnsi="Times New Roman" w:cs="Times New Roman"/>
              </w:rPr>
              <w:t>производственной практик.</w:t>
            </w:r>
          </w:p>
        </w:tc>
      </w:tr>
      <w:tr w:rsidR="00E063C2" w:rsidRPr="007B406F" w:rsidTr="00E063C2">
        <w:trPr>
          <w:trHeight w:val="3676"/>
        </w:trPr>
        <w:tc>
          <w:tcPr>
            <w:tcW w:w="2235" w:type="dxa"/>
          </w:tcPr>
          <w:p w:rsidR="00E063C2" w:rsidRPr="007B406F" w:rsidRDefault="00E063C2" w:rsidP="00E063C2">
            <w:pPr>
              <w:pStyle w:val="af5"/>
              <w:rPr>
                <w:rFonts w:ascii="Times New Roman" w:hAnsi="Times New Roman" w:cs="Times New Roman"/>
                <w:b/>
              </w:rPr>
            </w:pPr>
            <w:r w:rsidRPr="007B406F">
              <w:rPr>
                <w:rFonts w:ascii="Times New Roman" w:hAnsi="Times New Roman" w:cs="Times New Roman"/>
                <w:b/>
              </w:rPr>
              <w:lastRenderedPageBreak/>
              <w:t>ПК 3.3. Принимать участие в отладке и технических испытаниях компьютерных систем и комплексов; инсталляции, конфигурировании программного обеспечения</w:t>
            </w:r>
          </w:p>
          <w:p w:rsidR="00E063C2" w:rsidRPr="007B406F" w:rsidRDefault="00E063C2" w:rsidP="00E063C2">
            <w:pPr>
              <w:pStyle w:val="af5"/>
              <w:rPr>
                <w:rFonts w:ascii="Times New Roman" w:hAnsi="Times New Roman" w:cs="Times New Roman"/>
                <w:b/>
              </w:rPr>
            </w:pPr>
          </w:p>
          <w:p w:rsidR="00E063C2" w:rsidRPr="007B406F" w:rsidRDefault="00E063C2" w:rsidP="00E063C2">
            <w:pPr>
              <w:pStyle w:val="af5"/>
              <w:rPr>
                <w:rFonts w:ascii="Times New Roman" w:hAnsi="Times New Roman" w:cs="Times New Roman"/>
                <w:b/>
              </w:rPr>
            </w:pPr>
          </w:p>
        </w:tc>
        <w:tc>
          <w:tcPr>
            <w:tcW w:w="3827" w:type="dxa"/>
          </w:tcPr>
          <w:p w:rsidR="00E063C2" w:rsidRPr="007B406F" w:rsidRDefault="00E063C2" w:rsidP="00E063C2">
            <w:pPr>
              <w:pStyle w:val="af5"/>
              <w:rPr>
                <w:rFonts w:ascii="Times New Roman" w:hAnsi="Times New Roman" w:cs="Times New Roman"/>
                <w:bCs/>
              </w:rPr>
            </w:pPr>
            <w:r w:rsidRPr="007B406F">
              <w:rPr>
                <w:rFonts w:ascii="Times New Roman" w:hAnsi="Times New Roman" w:cs="Times New Roman"/>
                <w:bCs/>
              </w:rPr>
              <w:t>- использование базы данных организаций и внешних баз данных для работы компьютерных комплексов;</w:t>
            </w:r>
          </w:p>
          <w:p w:rsidR="00E063C2" w:rsidRPr="007B406F" w:rsidRDefault="00E063C2" w:rsidP="00E063C2">
            <w:pPr>
              <w:pStyle w:val="af5"/>
              <w:rPr>
                <w:rFonts w:ascii="Times New Roman" w:hAnsi="Times New Roman" w:cs="Times New Roman"/>
                <w:bCs/>
              </w:rPr>
            </w:pPr>
            <w:r w:rsidRPr="007B406F">
              <w:rPr>
                <w:rFonts w:ascii="Times New Roman" w:hAnsi="Times New Roman" w:cs="Times New Roman"/>
                <w:bCs/>
              </w:rPr>
              <w:t>- грамотное осуществление процесса обмена информацией между компьютерными системами;</w:t>
            </w:r>
          </w:p>
          <w:p w:rsidR="00E063C2" w:rsidRPr="007B406F" w:rsidRDefault="00E063C2" w:rsidP="00E063C2">
            <w:pPr>
              <w:pStyle w:val="af5"/>
              <w:rPr>
                <w:rFonts w:ascii="Times New Roman" w:hAnsi="Times New Roman" w:cs="Times New Roman"/>
                <w:bCs/>
              </w:rPr>
            </w:pPr>
            <w:r w:rsidRPr="007B406F">
              <w:rPr>
                <w:rFonts w:ascii="Times New Roman" w:hAnsi="Times New Roman" w:cs="Times New Roman"/>
                <w:bCs/>
              </w:rPr>
              <w:t xml:space="preserve">- </w:t>
            </w:r>
            <w:r w:rsidRPr="007B406F">
              <w:rPr>
                <w:rFonts w:ascii="Times New Roman" w:hAnsi="Times New Roman" w:cs="Times New Roman"/>
              </w:rPr>
              <w:t>участие в отладке и технических испытаниях компьютерных систем и комплексов;</w:t>
            </w:r>
          </w:p>
          <w:p w:rsidR="00E063C2" w:rsidRPr="007B406F" w:rsidRDefault="00E063C2" w:rsidP="00E063C2">
            <w:pPr>
              <w:pStyle w:val="af5"/>
              <w:rPr>
                <w:rFonts w:ascii="Times New Roman" w:hAnsi="Times New Roman" w:cs="Times New Roman"/>
                <w:bCs/>
              </w:rPr>
            </w:pPr>
            <w:r w:rsidRPr="007B406F">
              <w:rPr>
                <w:rFonts w:ascii="Times New Roman" w:hAnsi="Times New Roman" w:cs="Times New Roman"/>
                <w:bCs/>
              </w:rPr>
              <w:t>- разработка структуры кабельных систем офисных помещений;</w:t>
            </w:r>
          </w:p>
          <w:p w:rsidR="00E063C2" w:rsidRPr="007B406F" w:rsidRDefault="00E063C2" w:rsidP="00E063C2">
            <w:pPr>
              <w:pStyle w:val="af5"/>
              <w:rPr>
                <w:rFonts w:ascii="Times New Roman" w:hAnsi="Times New Roman" w:cs="Times New Roman"/>
                <w:bCs/>
              </w:rPr>
            </w:pPr>
            <w:r w:rsidRPr="007B406F">
              <w:rPr>
                <w:rFonts w:ascii="Times New Roman" w:hAnsi="Times New Roman" w:cs="Times New Roman"/>
                <w:bCs/>
              </w:rPr>
              <w:t>-демонстрация работы оборудования или программных средств;</w:t>
            </w:r>
          </w:p>
          <w:p w:rsidR="00E063C2" w:rsidRPr="007B406F" w:rsidRDefault="00E063C2" w:rsidP="00E063C2">
            <w:pPr>
              <w:pStyle w:val="af5"/>
              <w:rPr>
                <w:rFonts w:ascii="Times New Roman" w:hAnsi="Times New Roman" w:cs="Times New Roman"/>
                <w:bCs/>
              </w:rPr>
            </w:pPr>
            <w:r w:rsidRPr="007B406F">
              <w:rPr>
                <w:rFonts w:ascii="Times New Roman" w:hAnsi="Times New Roman" w:cs="Times New Roman"/>
                <w:bCs/>
              </w:rPr>
              <w:t>- внятное и доходчивое изложение принципов работы демонстрируемого оборудования или программных средств;</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участие в инсталляции, конфигурировании и настройке операционных систем, драйверов, резидентных программ.</w:t>
            </w:r>
          </w:p>
        </w:tc>
        <w:tc>
          <w:tcPr>
            <w:tcW w:w="4252"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Оценка в рамках текущего контроля:</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результатов работы на практических</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xml:space="preserve">занятиях «Создание локальной сети на основе сервера. </w:t>
            </w:r>
            <w:r w:rsidRPr="007B406F">
              <w:rPr>
                <w:rFonts w:ascii="Times New Roman" w:hAnsi="Times New Roman" w:cs="Times New Roman"/>
                <w:bCs/>
              </w:rPr>
              <w:t xml:space="preserve">Установка </w:t>
            </w:r>
            <w:r w:rsidRPr="007B406F">
              <w:rPr>
                <w:rFonts w:ascii="Times New Roman" w:hAnsi="Times New Roman" w:cs="Times New Roman"/>
                <w:bCs/>
                <w:lang w:val="en-US"/>
              </w:rPr>
              <w:t>Windows</w:t>
            </w:r>
            <w:r w:rsidRPr="007B406F">
              <w:rPr>
                <w:rFonts w:ascii="Times New Roman" w:hAnsi="Times New Roman" w:cs="Times New Roman"/>
                <w:bCs/>
              </w:rPr>
              <w:t xml:space="preserve"> </w:t>
            </w:r>
            <w:r w:rsidRPr="007B406F">
              <w:rPr>
                <w:rFonts w:ascii="Times New Roman" w:hAnsi="Times New Roman" w:cs="Times New Roman"/>
                <w:bCs/>
                <w:lang w:val="en-US"/>
              </w:rPr>
              <w:t>Server</w:t>
            </w:r>
            <w:r w:rsidRPr="007B406F">
              <w:rPr>
                <w:rFonts w:ascii="Times New Roman" w:hAnsi="Times New Roman" w:cs="Times New Roman"/>
                <w:bCs/>
              </w:rPr>
              <w:t xml:space="preserve"> 2008», «</w:t>
            </w:r>
            <w:r w:rsidRPr="007B406F">
              <w:rPr>
                <w:rFonts w:ascii="Times New Roman" w:hAnsi="Times New Roman" w:cs="Times New Roman"/>
              </w:rPr>
              <w:t>Создание основы сети», «Управление учетными записями пользователей», «Управление учетными записями групп», «Управление учетными записями компьютеров», «Изучение файловой службы», «Архивация и восстановление системы», «Сетевая печать», «Работа с дисками», «Развертывание файлового и Веб- серверов», «Развертывание службы удаленных рабочих столов», «Установка разъемов RJ 45 на кабель витая пара», «Изучение структуры и принципов функционирования</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lang w:val="en-US"/>
              </w:rPr>
              <w:t>Ethernet</w:t>
            </w:r>
            <w:r w:rsidRPr="007B406F">
              <w:rPr>
                <w:rFonts w:ascii="Times New Roman" w:hAnsi="Times New Roman" w:cs="Times New Roman"/>
              </w:rPr>
              <w:t>», «Изучение структуры и принципов функционирования</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lang w:val="en-US"/>
              </w:rPr>
              <w:t>Token</w:t>
            </w:r>
            <w:r w:rsidRPr="007B406F">
              <w:rPr>
                <w:rFonts w:ascii="Times New Roman" w:hAnsi="Times New Roman" w:cs="Times New Roman"/>
              </w:rPr>
              <w:t xml:space="preserve"> </w:t>
            </w:r>
            <w:r w:rsidRPr="007B406F">
              <w:rPr>
                <w:rFonts w:ascii="Times New Roman" w:hAnsi="Times New Roman" w:cs="Times New Roman"/>
                <w:lang w:val="en-US"/>
              </w:rPr>
              <w:t>Ring</w:t>
            </w:r>
            <w:r w:rsidRPr="007B406F">
              <w:rPr>
                <w:rFonts w:ascii="Times New Roman" w:hAnsi="Times New Roman" w:cs="Times New Roman"/>
              </w:rPr>
              <w:t xml:space="preserve">», «Изучение структуры и принципов функционирования </w:t>
            </w:r>
            <w:r w:rsidRPr="007B406F">
              <w:rPr>
                <w:rFonts w:ascii="Times New Roman" w:hAnsi="Times New Roman" w:cs="Times New Roman"/>
                <w:lang w:val="en-US"/>
              </w:rPr>
              <w:t>FDDI</w:t>
            </w:r>
            <w:r w:rsidRPr="007B406F">
              <w:rPr>
                <w:rFonts w:ascii="Times New Roman" w:hAnsi="Times New Roman" w:cs="Times New Roman"/>
              </w:rPr>
              <w:t>», «Моделирование беспроводной сети</w:t>
            </w:r>
            <w:r w:rsidRPr="007B406F">
              <w:rPr>
                <w:rFonts w:ascii="Times New Roman" w:hAnsi="Times New Roman" w:cs="Times New Roman"/>
              </w:rPr>
              <w:br/>
              <w:t>Настройка IP-адреса, вычисление размера подсети, использование маршрутизации», «Работа с утилитами ping, traceroute», «Знакомство с симулятором Cisco Packet Tracer», «Основы работы с интерфейсом оборудования Cisco», «Настройка статической маршрутизации на оборудовании Cisco», «Настройка протоколов маршрутизации RIP на оборудовании Cisco», «Применение списков доступа на оборудовании Cisco</w:t>
            </w:r>
            <w:r w:rsidRPr="007B406F">
              <w:rPr>
                <w:rFonts w:ascii="Times New Roman" w:hAnsi="Times New Roman" w:cs="Times New Roman"/>
              </w:rPr>
              <w:br/>
              <w:t>Создание соединения удаленного доступа, установление соединения с сервером поставщика услуг», «Настройка параметров безопасности Интернет-браузера»;</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xml:space="preserve">- результатов выполнения индивидуальных домашних заданий; </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результатов тестирования.</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Экспертная оценка освоения</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Профессиональных компетенций в</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рамках текущего контроля в ходе</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проведения учебной и</w:t>
            </w:r>
          </w:p>
          <w:p w:rsidR="00E063C2" w:rsidRPr="007B406F" w:rsidRDefault="00E063C2" w:rsidP="00E063C2">
            <w:pPr>
              <w:pStyle w:val="af5"/>
              <w:rPr>
                <w:rFonts w:ascii="Times New Roman" w:eastAsia="Times New Roman" w:hAnsi="Times New Roman" w:cs="Times New Roman"/>
                <w:bCs/>
              </w:rPr>
            </w:pPr>
            <w:r w:rsidRPr="007B406F">
              <w:rPr>
                <w:rFonts w:ascii="Times New Roman" w:hAnsi="Times New Roman" w:cs="Times New Roman"/>
              </w:rPr>
              <w:t>производственной практик.</w:t>
            </w:r>
          </w:p>
        </w:tc>
      </w:tr>
    </w:tbl>
    <w:p w:rsidR="00E063C2" w:rsidRPr="007B406F" w:rsidRDefault="00E063C2" w:rsidP="00E063C2">
      <w:pPr>
        <w:pStyle w:val="af5"/>
        <w:rPr>
          <w:rFonts w:ascii="Times New Roman" w:hAnsi="Times New Roman" w:cs="Times New Roman"/>
        </w:rPr>
      </w:pPr>
    </w:p>
    <w:p w:rsidR="00E063C2" w:rsidRPr="007B406F" w:rsidRDefault="00E063C2" w:rsidP="00CA7613">
      <w:pPr>
        <w:pStyle w:val="af5"/>
        <w:ind w:firstLine="426"/>
        <w:jc w:val="both"/>
        <w:rPr>
          <w:rFonts w:ascii="Times New Roman" w:hAnsi="Times New Roman" w:cs="Times New Roman"/>
        </w:rPr>
      </w:pPr>
      <w:r w:rsidRPr="007B406F">
        <w:rPr>
          <w:rFonts w:ascii="Times New Roman" w:hAnsi="Times New Roman" w:cs="Times New Roman"/>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E063C2" w:rsidRPr="007B406F" w:rsidRDefault="00E063C2" w:rsidP="00E063C2">
      <w:pPr>
        <w:pStyle w:val="af5"/>
        <w:rPr>
          <w:rFonts w:ascii="Times New Roman" w:hAnsi="Times New Roman" w:cs="Times New Roman"/>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977"/>
        <w:gridCol w:w="4678"/>
      </w:tblGrid>
      <w:tr w:rsidR="00E063C2" w:rsidRPr="007B406F" w:rsidTr="00373FCD">
        <w:tc>
          <w:tcPr>
            <w:tcW w:w="2836" w:type="dxa"/>
          </w:tcPr>
          <w:p w:rsidR="00E063C2" w:rsidRPr="007B406F" w:rsidRDefault="00E063C2" w:rsidP="00E063C2">
            <w:pPr>
              <w:pStyle w:val="af5"/>
              <w:jc w:val="center"/>
              <w:rPr>
                <w:rFonts w:ascii="Times New Roman" w:hAnsi="Times New Roman" w:cs="Times New Roman"/>
                <w:b/>
              </w:rPr>
            </w:pPr>
            <w:r w:rsidRPr="007B406F">
              <w:rPr>
                <w:rFonts w:ascii="Times New Roman" w:hAnsi="Times New Roman" w:cs="Times New Roman"/>
                <w:b/>
              </w:rPr>
              <w:t>Результаты (освоенные общие компетенции)</w:t>
            </w:r>
          </w:p>
        </w:tc>
        <w:tc>
          <w:tcPr>
            <w:tcW w:w="2977" w:type="dxa"/>
          </w:tcPr>
          <w:p w:rsidR="00E063C2" w:rsidRPr="007B406F" w:rsidRDefault="00E063C2" w:rsidP="00E063C2">
            <w:pPr>
              <w:pStyle w:val="af5"/>
              <w:jc w:val="center"/>
              <w:rPr>
                <w:rFonts w:ascii="Times New Roman" w:hAnsi="Times New Roman" w:cs="Times New Roman"/>
                <w:b/>
              </w:rPr>
            </w:pPr>
            <w:r w:rsidRPr="007B406F">
              <w:rPr>
                <w:rFonts w:ascii="Times New Roman" w:hAnsi="Times New Roman" w:cs="Times New Roman"/>
                <w:b/>
              </w:rPr>
              <w:t>Основные показатели оценки результата</w:t>
            </w:r>
          </w:p>
        </w:tc>
        <w:tc>
          <w:tcPr>
            <w:tcW w:w="4678" w:type="dxa"/>
          </w:tcPr>
          <w:p w:rsidR="00E063C2" w:rsidRPr="007B406F" w:rsidRDefault="00E063C2" w:rsidP="00E063C2">
            <w:pPr>
              <w:pStyle w:val="af5"/>
              <w:jc w:val="center"/>
              <w:rPr>
                <w:rFonts w:ascii="Times New Roman" w:hAnsi="Times New Roman" w:cs="Times New Roman"/>
                <w:b/>
              </w:rPr>
            </w:pPr>
            <w:r w:rsidRPr="007B406F">
              <w:rPr>
                <w:rFonts w:ascii="Times New Roman" w:hAnsi="Times New Roman" w:cs="Times New Roman"/>
                <w:b/>
              </w:rPr>
              <w:t>Формы и методы контроля и оценки</w:t>
            </w:r>
          </w:p>
        </w:tc>
      </w:tr>
      <w:tr w:rsidR="00E063C2" w:rsidRPr="007B406F" w:rsidTr="00373FCD">
        <w:tc>
          <w:tcPr>
            <w:tcW w:w="2836" w:type="dxa"/>
          </w:tcPr>
          <w:p w:rsidR="00E063C2" w:rsidRPr="007B406F" w:rsidRDefault="00E063C2" w:rsidP="00E063C2">
            <w:pPr>
              <w:pStyle w:val="af5"/>
              <w:jc w:val="center"/>
              <w:rPr>
                <w:rFonts w:ascii="Times New Roman" w:hAnsi="Times New Roman" w:cs="Times New Roman"/>
                <w:b/>
              </w:rPr>
            </w:pPr>
            <w:r w:rsidRPr="007B406F">
              <w:rPr>
                <w:rFonts w:ascii="Times New Roman" w:hAnsi="Times New Roman" w:cs="Times New Roman"/>
                <w:b/>
              </w:rPr>
              <w:t>1</w:t>
            </w:r>
          </w:p>
        </w:tc>
        <w:tc>
          <w:tcPr>
            <w:tcW w:w="2977" w:type="dxa"/>
          </w:tcPr>
          <w:p w:rsidR="00E063C2" w:rsidRPr="007B406F" w:rsidRDefault="00E063C2" w:rsidP="00E063C2">
            <w:pPr>
              <w:pStyle w:val="af5"/>
              <w:jc w:val="center"/>
              <w:rPr>
                <w:rFonts w:ascii="Times New Roman" w:hAnsi="Times New Roman" w:cs="Times New Roman"/>
                <w:b/>
              </w:rPr>
            </w:pPr>
            <w:r w:rsidRPr="007B406F">
              <w:rPr>
                <w:rFonts w:ascii="Times New Roman" w:hAnsi="Times New Roman" w:cs="Times New Roman"/>
                <w:b/>
              </w:rPr>
              <w:t>2</w:t>
            </w:r>
          </w:p>
        </w:tc>
        <w:tc>
          <w:tcPr>
            <w:tcW w:w="4678" w:type="dxa"/>
          </w:tcPr>
          <w:p w:rsidR="00E063C2" w:rsidRPr="007B406F" w:rsidRDefault="00E063C2" w:rsidP="00E063C2">
            <w:pPr>
              <w:pStyle w:val="af5"/>
              <w:jc w:val="center"/>
              <w:rPr>
                <w:rFonts w:ascii="Times New Roman" w:hAnsi="Times New Roman" w:cs="Times New Roman"/>
                <w:b/>
              </w:rPr>
            </w:pPr>
            <w:r w:rsidRPr="007B406F">
              <w:rPr>
                <w:rFonts w:ascii="Times New Roman" w:hAnsi="Times New Roman" w:cs="Times New Roman"/>
                <w:b/>
              </w:rPr>
              <w:t>3</w:t>
            </w:r>
          </w:p>
        </w:tc>
      </w:tr>
      <w:tr w:rsidR="00E063C2" w:rsidRPr="007B406F" w:rsidTr="00373FCD">
        <w:tc>
          <w:tcPr>
            <w:tcW w:w="2836"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xml:space="preserve">ОК 1. Понимать сущность </w:t>
            </w:r>
            <w:r w:rsidRPr="007B406F">
              <w:rPr>
                <w:rFonts w:ascii="Times New Roman" w:hAnsi="Times New Roman" w:cs="Times New Roman"/>
              </w:rPr>
              <w:lastRenderedPageBreak/>
              <w:t>и социальную значимость своей будущей профессии, проявлять к ней устойчивый интерес</w:t>
            </w:r>
          </w:p>
        </w:tc>
        <w:tc>
          <w:tcPr>
            <w:tcW w:w="2977"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lastRenderedPageBreak/>
              <w:t>Демонстрация устойчивого</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lastRenderedPageBreak/>
              <w:t>интереса к будущей профессии</w:t>
            </w:r>
          </w:p>
        </w:tc>
        <w:tc>
          <w:tcPr>
            <w:tcW w:w="4678"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lastRenderedPageBreak/>
              <w:t xml:space="preserve">Экспертное наблюдение и оценка </w:t>
            </w:r>
            <w:r w:rsidRPr="007B406F">
              <w:rPr>
                <w:rFonts w:ascii="Times New Roman" w:hAnsi="Times New Roman" w:cs="Times New Roman"/>
              </w:rPr>
              <w:lastRenderedPageBreak/>
              <w:t xml:space="preserve">деятельности </w:t>
            </w:r>
            <w:r w:rsidR="0003348E">
              <w:rPr>
                <w:rFonts w:ascii="Times New Roman" w:hAnsi="Times New Roman" w:cs="Times New Roman"/>
              </w:rPr>
              <w:t>обучающегося</w:t>
            </w:r>
            <w:r w:rsidRPr="007B406F">
              <w:rPr>
                <w:rFonts w:ascii="Times New Roman" w:hAnsi="Times New Roman" w:cs="Times New Roman"/>
              </w:rPr>
              <w:t xml:space="preserve"> в процессе освоения образовательной программы на практических занятиях, при выполнении работ по учебной практике.</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xml:space="preserve">Экспертное наблюдение и оценка активности </w:t>
            </w:r>
            <w:r w:rsidR="0003348E">
              <w:rPr>
                <w:rFonts w:ascii="Times New Roman" w:hAnsi="Times New Roman" w:cs="Times New Roman"/>
              </w:rPr>
              <w:t>обучающегося</w:t>
            </w:r>
            <w:r w:rsidRPr="007B406F">
              <w:rPr>
                <w:rFonts w:ascii="Times New Roman" w:hAnsi="Times New Roman" w:cs="Times New Roman"/>
              </w:rPr>
              <w:t xml:space="preserve"> при прове-дении учебно-воспитательных мероприятий профессиональной</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направленности.</w:t>
            </w:r>
          </w:p>
        </w:tc>
      </w:tr>
      <w:tr w:rsidR="00E063C2" w:rsidRPr="007B406F" w:rsidTr="00373FCD">
        <w:tc>
          <w:tcPr>
            <w:tcW w:w="2836"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lastRenderedPageBreak/>
              <w:t>ОК 2. Организовывать собственную деятельность,</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выбирать типовые методы и способы выполнения профес-сиональных задач, оценивать их эффективность и</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качество</w:t>
            </w:r>
          </w:p>
        </w:tc>
        <w:tc>
          <w:tcPr>
            <w:tcW w:w="2977"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Выбор и применение метод</w:t>
            </w:r>
            <w:r w:rsidR="006E1104">
              <w:rPr>
                <w:rFonts w:ascii="Times New Roman" w:hAnsi="Times New Roman" w:cs="Times New Roman"/>
              </w:rPr>
              <w:t>ов и способов решения профессио</w:t>
            </w:r>
            <w:r w:rsidRPr="007B406F">
              <w:rPr>
                <w:rFonts w:ascii="Times New Roman" w:hAnsi="Times New Roman" w:cs="Times New Roman"/>
              </w:rPr>
              <w:t>нальных задач; оценка эффективности и качества выполнения профессиональных</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задач</w:t>
            </w:r>
          </w:p>
        </w:tc>
        <w:tc>
          <w:tcPr>
            <w:tcW w:w="4678"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xml:space="preserve">Экспертное наблюдение и оценка деятельности </w:t>
            </w:r>
            <w:r w:rsidR="0003348E">
              <w:rPr>
                <w:rFonts w:ascii="Times New Roman" w:hAnsi="Times New Roman" w:cs="Times New Roman"/>
              </w:rPr>
              <w:t>обучающегося</w:t>
            </w:r>
            <w:r w:rsidRPr="007B406F">
              <w:rPr>
                <w:rFonts w:ascii="Times New Roman" w:hAnsi="Times New Roman" w:cs="Times New Roman"/>
              </w:rPr>
              <w:t xml:space="preserve"> в процессе освоения образовательной программы на практических занятиях, при выполнении работ по учебной практике.</w:t>
            </w:r>
          </w:p>
          <w:p w:rsidR="00E063C2" w:rsidRPr="007B406F" w:rsidRDefault="00E063C2" w:rsidP="00E063C2">
            <w:pPr>
              <w:pStyle w:val="af5"/>
              <w:rPr>
                <w:rFonts w:ascii="Times New Roman" w:hAnsi="Times New Roman" w:cs="Times New Roman"/>
              </w:rPr>
            </w:pPr>
          </w:p>
        </w:tc>
      </w:tr>
      <w:tr w:rsidR="00E063C2" w:rsidRPr="007B406F" w:rsidTr="00373FCD">
        <w:tc>
          <w:tcPr>
            <w:tcW w:w="2836"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tc>
        <w:tc>
          <w:tcPr>
            <w:tcW w:w="2977"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Решение стандартных и нестандартных  профессиональных</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задач в области ком-мерческой деятель-ности железнодорож-ного транспорта.</w:t>
            </w:r>
          </w:p>
        </w:tc>
        <w:tc>
          <w:tcPr>
            <w:tcW w:w="4678"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xml:space="preserve">Экспертное наблюдение и оценка деятельности </w:t>
            </w:r>
            <w:r w:rsidR="0003348E">
              <w:rPr>
                <w:rFonts w:ascii="Times New Roman" w:hAnsi="Times New Roman" w:cs="Times New Roman"/>
              </w:rPr>
              <w:t>обучающегося</w:t>
            </w:r>
            <w:r w:rsidRPr="007B406F">
              <w:rPr>
                <w:rFonts w:ascii="Times New Roman" w:hAnsi="Times New Roman" w:cs="Times New Roman"/>
              </w:rPr>
              <w:t xml:space="preserve">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xml:space="preserve">Экспертное наблюдение и оценка активности </w:t>
            </w:r>
            <w:r w:rsidR="0003348E">
              <w:rPr>
                <w:rFonts w:ascii="Times New Roman" w:hAnsi="Times New Roman" w:cs="Times New Roman"/>
              </w:rPr>
              <w:t>обучающегося</w:t>
            </w:r>
            <w:r w:rsidRPr="007B406F">
              <w:rPr>
                <w:rFonts w:ascii="Times New Roman" w:hAnsi="Times New Roman" w:cs="Times New Roman"/>
              </w:rPr>
              <w:t xml:space="preserve"> при прове-дении учебно-воспитательных мероприятий различной тематики.</w:t>
            </w:r>
          </w:p>
        </w:tc>
      </w:tr>
      <w:tr w:rsidR="00E063C2" w:rsidRPr="007B406F" w:rsidTr="00373FCD">
        <w:tc>
          <w:tcPr>
            <w:tcW w:w="2836"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ОК 4. Осуществлять поиск и использова-ние информации,</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необходимой для эффективного выпол-нения профессио-нальных задач, профессионального и личностного развития</w:t>
            </w:r>
          </w:p>
        </w:tc>
        <w:tc>
          <w:tcPr>
            <w:tcW w:w="2977"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Эффективный поиск, ввод и использование информации, необхо-димой для выполне-ния профессиональ-ных задач</w:t>
            </w:r>
          </w:p>
        </w:tc>
        <w:tc>
          <w:tcPr>
            <w:tcW w:w="4678"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xml:space="preserve">Экспертное наблюдение и оценка деятельности </w:t>
            </w:r>
            <w:r w:rsidR="0003348E">
              <w:rPr>
                <w:rFonts w:ascii="Times New Roman" w:hAnsi="Times New Roman" w:cs="Times New Roman"/>
              </w:rPr>
              <w:t>обучающегося</w:t>
            </w:r>
            <w:r w:rsidRPr="007B406F">
              <w:rPr>
                <w:rFonts w:ascii="Times New Roman" w:hAnsi="Times New Roman" w:cs="Times New Roman"/>
              </w:rPr>
              <w:t xml:space="preserve"> в процессе освоения образовательной программы на практических занятиях, при выполнении индиви-дуальных домашних заданий,</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работ по учебной практике.</w:t>
            </w:r>
          </w:p>
          <w:p w:rsidR="00E063C2" w:rsidRPr="007B406F" w:rsidRDefault="00E063C2" w:rsidP="00E063C2">
            <w:pPr>
              <w:pStyle w:val="af5"/>
              <w:rPr>
                <w:rFonts w:ascii="Times New Roman" w:hAnsi="Times New Roman" w:cs="Times New Roman"/>
              </w:rPr>
            </w:pPr>
          </w:p>
        </w:tc>
      </w:tr>
      <w:tr w:rsidR="00E063C2" w:rsidRPr="007B406F" w:rsidTr="00373FCD">
        <w:tc>
          <w:tcPr>
            <w:tcW w:w="2836"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ОК 5. Использовать информационно-коммуникационные технологии в профес-сиональной деятельности</w:t>
            </w:r>
          </w:p>
        </w:tc>
        <w:tc>
          <w:tcPr>
            <w:tcW w:w="2977"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Использование информационно-</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xml:space="preserve">коммуникационных технологий для решения профессио-нальных задач, решение нетиповых профессиональных задач с </w:t>
            </w:r>
            <w:r w:rsidRPr="007B406F">
              <w:rPr>
                <w:rFonts w:ascii="Times New Roman" w:hAnsi="Times New Roman" w:cs="Times New Roman"/>
                <w:bCs/>
              </w:rPr>
              <w:t>использова-нием различных источников</w:t>
            </w:r>
            <w:r w:rsidRPr="007B406F">
              <w:rPr>
                <w:rFonts w:ascii="Times New Roman" w:hAnsi="Times New Roman" w:cs="Times New Roman"/>
              </w:rPr>
              <w:t xml:space="preserve"> информации</w:t>
            </w:r>
          </w:p>
        </w:tc>
        <w:tc>
          <w:tcPr>
            <w:tcW w:w="4678"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xml:space="preserve">Экспертное наблюдение и оценка деятельности </w:t>
            </w:r>
            <w:r w:rsidR="0003348E">
              <w:rPr>
                <w:rFonts w:ascii="Times New Roman" w:hAnsi="Times New Roman" w:cs="Times New Roman"/>
              </w:rPr>
              <w:t>обучающегося</w:t>
            </w:r>
            <w:r w:rsidRPr="007B406F">
              <w:rPr>
                <w:rFonts w:ascii="Times New Roman" w:hAnsi="Times New Roman" w:cs="Times New Roman"/>
              </w:rPr>
              <w:t xml:space="preserve"> в процессе освоения образовательной программы на практических занятиях, в ходе компьютерного тестирования, подготовки электронных презентаций, при</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выполнении индивидуальных</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домашних заданий, работ по учебной практике.</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Экспертное наблюдение и оценка использования учащимся информационных технологий при подготовке и проведении учебно-воспитательных мероприятий различной тематики.</w:t>
            </w:r>
          </w:p>
        </w:tc>
      </w:tr>
      <w:tr w:rsidR="00E063C2" w:rsidRPr="007B406F" w:rsidTr="00373FCD">
        <w:tc>
          <w:tcPr>
            <w:tcW w:w="2836"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ОК 6. Работать в коллективе и команде, эффективно общаться с коллегами, руководством, потребителями</w:t>
            </w:r>
          </w:p>
        </w:tc>
        <w:tc>
          <w:tcPr>
            <w:tcW w:w="2977"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Коммуникабельность при взаимодействии с</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обучающимися,</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преподавателями и</w:t>
            </w:r>
          </w:p>
          <w:p w:rsidR="00E063C2" w:rsidRPr="007B406F" w:rsidRDefault="00E063C2" w:rsidP="00E063C2">
            <w:pPr>
              <w:pStyle w:val="af5"/>
              <w:rPr>
                <w:rFonts w:ascii="Times New Roman" w:hAnsi="Times New Roman" w:cs="Times New Roman"/>
                <w:bCs/>
              </w:rPr>
            </w:pPr>
            <w:r w:rsidRPr="007B406F">
              <w:rPr>
                <w:rFonts w:ascii="Times New Roman" w:hAnsi="Times New Roman" w:cs="Times New Roman"/>
              </w:rPr>
              <w:t xml:space="preserve">руководителями практики в ходе обучения, </w:t>
            </w:r>
            <w:r w:rsidRPr="007B406F">
              <w:rPr>
                <w:rFonts w:ascii="Times New Roman" w:hAnsi="Times New Roman" w:cs="Times New Roman"/>
                <w:bCs/>
              </w:rPr>
              <w:t xml:space="preserve">соблюдение мер конфиденциаль-ности и </w:t>
            </w:r>
            <w:r w:rsidRPr="007B406F">
              <w:rPr>
                <w:rFonts w:ascii="Times New Roman" w:hAnsi="Times New Roman" w:cs="Times New Roman"/>
                <w:bCs/>
              </w:rPr>
              <w:lastRenderedPageBreak/>
              <w:t>информацион-ной безопасности;</w:t>
            </w:r>
          </w:p>
          <w:p w:rsidR="00E063C2" w:rsidRPr="007B406F" w:rsidRDefault="00E063C2" w:rsidP="00E063C2">
            <w:pPr>
              <w:pStyle w:val="af5"/>
              <w:rPr>
                <w:rFonts w:ascii="Times New Roman" w:hAnsi="Times New Roman" w:cs="Times New Roman"/>
                <w:bCs/>
              </w:rPr>
            </w:pPr>
            <w:r w:rsidRPr="007B406F">
              <w:rPr>
                <w:rFonts w:ascii="Times New Roman" w:hAnsi="Times New Roman" w:cs="Times New Roman"/>
                <w:bCs/>
              </w:rPr>
              <w:t>использование приемов</w:t>
            </w:r>
            <w:r w:rsidRPr="007B406F">
              <w:rPr>
                <w:rFonts w:ascii="Times New Roman" w:hAnsi="Times New Roman" w:cs="Times New Roman"/>
              </w:rPr>
              <w:t xml:space="preserve"> корректного</w:t>
            </w:r>
            <w:r w:rsidRPr="007B406F">
              <w:rPr>
                <w:rFonts w:ascii="Times New Roman" w:hAnsi="Times New Roman" w:cs="Times New Roman"/>
                <w:bCs/>
              </w:rPr>
              <w:t xml:space="preserve"> межличностного общения</w:t>
            </w:r>
          </w:p>
        </w:tc>
        <w:tc>
          <w:tcPr>
            <w:tcW w:w="4678"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lastRenderedPageBreak/>
              <w:t xml:space="preserve">Экспертное наблюдение и оценка коммуникативной деятельности </w:t>
            </w:r>
            <w:r w:rsidR="0003348E">
              <w:rPr>
                <w:rFonts w:ascii="Times New Roman" w:hAnsi="Times New Roman" w:cs="Times New Roman"/>
              </w:rPr>
              <w:t>обучающегося</w:t>
            </w:r>
            <w:r w:rsidRPr="007B406F">
              <w:rPr>
                <w:rFonts w:ascii="Times New Roman" w:hAnsi="Times New Roman" w:cs="Times New Roman"/>
              </w:rPr>
              <w:t xml:space="preserve"> в процессе освоения образовательной программы на</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практических занятиях, при выполнении индивидуальных домашних заданий, работ по учебной практике.</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lastRenderedPageBreak/>
              <w:t>Экспертное наблюдение и оценка использования учащимся коммуникативных методов и приёмов при подготовке и проведении учебно-воспитательных</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мероприятий различной тематики.</w:t>
            </w:r>
          </w:p>
        </w:tc>
      </w:tr>
      <w:tr w:rsidR="00E063C2" w:rsidRPr="007B406F" w:rsidTr="00373FCD">
        <w:tc>
          <w:tcPr>
            <w:tcW w:w="2836"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lastRenderedPageBreak/>
              <w:t>ОК 7. Брать на себя</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ответственность за работу членов</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команды (подчинённых), результат выполнения заданий</w:t>
            </w:r>
          </w:p>
        </w:tc>
        <w:tc>
          <w:tcPr>
            <w:tcW w:w="2977"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bCs/>
              </w:rPr>
              <w:t>Производить контроль качества выполненной работы и нести ответственность в рамках профессио-нальной компетент-ности</w:t>
            </w:r>
            <w:r w:rsidRPr="007B406F">
              <w:rPr>
                <w:rFonts w:ascii="Times New Roman" w:hAnsi="Times New Roman" w:cs="Times New Roman"/>
              </w:rPr>
              <w:t xml:space="preserve">  за результат выполнения заданий, иметь способность к самоанализу и кор-рекции результатов собственной работы</w:t>
            </w:r>
          </w:p>
        </w:tc>
        <w:tc>
          <w:tcPr>
            <w:tcW w:w="4678"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xml:space="preserve">Экспертное наблюдение и оценка деятельности </w:t>
            </w:r>
            <w:r w:rsidR="0003348E">
              <w:rPr>
                <w:rFonts w:ascii="Times New Roman" w:hAnsi="Times New Roman" w:cs="Times New Roman"/>
              </w:rPr>
              <w:t>обучающегося</w:t>
            </w:r>
            <w:r w:rsidRPr="007B406F">
              <w:rPr>
                <w:rFonts w:ascii="Times New Roman" w:hAnsi="Times New Roman" w:cs="Times New Roman"/>
              </w:rPr>
              <w:t xml:space="preserve"> в процессе освоения образовательной программы на практических занятиях при работе в малых группах, работ по учебной практике.</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xml:space="preserve">Экспертное наблюдение и оценка уровня ответственности </w:t>
            </w:r>
            <w:r w:rsidR="0003348E">
              <w:rPr>
                <w:rFonts w:ascii="Times New Roman" w:hAnsi="Times New Roman" w:cs="Times New Roman"/>
              </w:rPr>
              <w:t>обучающегося</w:t>
            </w:r>
            <w:r w:rsidRPr="007B406F">
              <w:rPr>
                <w:rFonts w:ascii="Times New Roman" w:hAnsi="Times New Roman" w:cs="Times New Roman"/>
              </w:rPr>
              <w:t xml:space="preserve"> при подготовке и проведении учебно-воспитательных мероприятий различной тематики (культурных и оздоровительных групповых мероприятий, соревно-ваний, походов, профессиональных конкурсов и т.п.)</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xml:space="preserve">Экспертное наблюдение и оценка динамики достижений </w:t>
            </w:r>
            <w:r w:rsidR="0003348E">
              <w:rPr>
                <w:rFonts w:ascii="Times New Roman" w:hAnsi="Times New Roman" w:cs="Times New Roman"/>
              </w:rPr>
              <w:t>обучающегося</w:t>
            </w:r>
            <w:r w:rsidRPr="007B406F">
              <w:rPr>
                <w:rFonts w:ascii="Times New Roman" w:hAnsi="Times New Roman" w:cs="Times New Roman"/>
              </w:rPr>
              <w:t xml:space="preserve"> в учебной и общественной  деятельности.</w:t>
            </w:r>
          </w:p>
        </w:tc>
      </w:tr>
      <w:tr w:rsidR="00E063C2" w:rsidRPr="007B406F" w:rsidTr="00373FCD">
        <w:tc>
          <w:tcPr>
            <w:tcW w:w="2836"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ОК 8. Самостоятельно</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определять цели</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профессионального и</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личностного развития, заниматься самообразованием,</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осознанно  плани-ровать повышение квалификации</w:t>
            </w:r>
          </w:p>
        </w:tc>
        <w:tc>
          <w:tcPr>
            <w:tcW w:w="2977"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Способность к органи-зации и планированию</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самостоятельных занятий при изучении</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профессионального модуля</w:t>
            </w:r>
          </w:p>
        </w:tc>
        <w:tc>
          <w:tcPr>
            <w:tcW w:w="4678"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Экспертное наблюдение и оценка использования учащимся методов и приёмов личной организации в процессе освоения образовательной</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программы на практических занятиях, при выполнении</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индивидуальных домашних заданий, работ по учебной практике.</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Экспертное наблюдение и оценка использования учащимся методов и приёмов личной организации при подготовке и проведении учебно- воспитательных мероприятий различной тематики. Экспертное наблюдение и оценка динамики достижений учащихся в учебной и общественной деятельности.</w:t>
            </w:r>
          </w:p>
        </w:tc>
      </w:tr>
      <w:tr w:rsidR="00E063C2" w:rsidRPr="007B406F" w:rsidTr="00373FCD">
        <w:tc>
          <w:tcPr>
            <w:tcW w:w="2836"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ОК9. Ориентироваться в условиях частой смены технологий в профессиональной деятельности</w:t>
            </w:r>
          </w:p>
        </w:tc>
        <w:tc>
          <w:tcPr>
            <w:tcW w:w="2977"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Проявление интереса к инновациям в области профессио-нальной деятельности</w:t>
            </w:r>
          </w:p>
        </w:tc>
        <w:tc>
          <w:tcPr>
            <w:tcW w:w="4678" w:type="dxa"/>
          </w:tcPr>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xml:space="preserve">Экспертное наблюдение и оценка деятельности </w:t>
            </w:r>
            <w:r w:rsidR="0003348E">
              <w:rPr>
                <w:rFonts w:ascii="Times New Roman" w:hAnsi="Times New Roman" w:cs="Times New Roman"/>
              </w:rPr>
              <w:t>обучающегося</w:t>
            </w:r>
            <w:r w:rsidRPr="007B406F">
              <w:rPr>
                <w:rFonts w:ascii="Times New Roman" w:hAnsi="Times New Roman" w:cs="Times New Roman"/>
              </w:rPr>
              <w:t xml:space="preserve"> в процессе освоения образовательной програм-мы на практических занятиях, при выполнении индивидуальных</w:t>
            </w:r>
          </w:p>
          <w:p w:rsidR="00E063C2" w:rsidRPr="007B406F" w:rsidRDefault="00E063C2" w:rsidP="00E063C2">
            <w:pPr>
              <w:pStyle w:val="af5"/>
              <w:rPr>
                <w:rFonts w:ascii="Times New Roman" w:hAnsi="Times New Roman" w:cs="Times New Roman"/>
              </w:rPr>
            </w:pPr>
            <w:r w:rsidRPr="007B406F">
              <w:rPr>
                <w:rFonts w:ascii="Times New Roman" w:hAnsi="Times New Roman" w:cs="Times New Roman"/>
              </w:rPr>
              <w:t xml:space="preserve">домашних заданий, работ по учебной практике. </w:t>
            </w:r>
          </w:p>
        </w:tc>
      </w:tr>
    </w:tbl>
    <w:p w:rsidR="00431B40" w:rsidRDefault="00431B40" w:rsidP="006E1104">
      <w:pPr>
        <w:pStyle w:val="323"/>
        <w:rPr>
          <w:sz w:val="22"/>
          <w:szCs w:val="22"/>
        </w:rPr>
      </w:pPr>
      <w:bookmarkStart w:id="217" w:name="_Toc509308036"/>
    </w:p>
    <w:p w:rsidR="00431B40" w:rsidRDefault="00431B40">
      <w:pPr>
        <w:spacing w:line="276" w:lineRule="auto"/>
        <w:jc w:val="left"/>
        <w:rPr>
          <w:rFonts w:cs="Times New Roman"/>
          <w:b/>
        </w:rPr>
      </w:pPr>
      <w:r>
        <w:br w:type="page"/>
      </w:r>
    </w:p>
    <w:p w:rsidR="006E1104" w:rsidRPr="006E1104" w:rsidRDefault="006E1104" w:rsidP="008301CA">
      <w:pPr>
        <w:pStyle w:val="1"/>
      </w:pPr>
      <w:bookmarkStart w:id="218" w:name="_Toc90541862"/>
      <w:r w:rsidRPr="006E1104">
        <w:lastRenderedPageBreak/>
        <w:t>РАБОЧ</w:t>
      </w:r>
      <w:r>
        <w:t>АЯ</w:t>
      </w:r>
      <w:r w:rsidRPr="006E1104">
        <w:t xml:space="preserve">  ПРОГРАММ</w:t>
      </w:r>
      <w:r>
        <w:t>А</w:t>
      </w:r>
      <w:r w:rsidRPr="006E1104">
        <w:t xml:space="preserve">  ПРОФЕССИОНАЛЬНОГО МОДУЛЯ</w:t>
      </w:r>
      <w:bookmarkEnd w:id="218"/>
    </w:p>
    <w:p w:rsidR="006E1104" w:rsidRPr="006E1104" w:rsidRDefault="006E1104" w:rsidP="008301CA">
      <w:pPr>
        <w:pStyle w:val="1"/>
      </w:pPr>
      <w:bookmarkStart w:id="219" w:name="_Toc90541863"/>
      <w:r w:rsidRPr="006E1104">
        <w:t>ПМ.04  ВЫПОЛНЕНИЕ РАБОТ ПО ОДНОЙ ИЛИ НЕСКОЛЬКИМ ПРОФЕССИЯМ РАБОЧИХ, ДОЛЖНОСТЯМ СЛУЖАЩИХ (ОПЕРАТОР ЭЛКТРОННО-ВЫЧИСЛИТЕЛЬНЫХ И ВЫЧИСЛИТЕЛЬНЫХ МАШИН)</w:t>
      </w:r>
      <w:bookmarkEnd w:id="219"/>
    </w:p>
    <w:p w:rsidR="006E1104" w:rsidRDefault="006E1104" w:rsidP="00411327">
      <w:pPr>
        <w:pStyle w:val="323"/>
      </w:pPr>
    </w:p>
    <w:p w:rsidR="0042705E" w:rsidRPr="007B406F" w:rsidRDefault="006E1104" w:rsidP="00411327">
      <w:pPr>
        <w:pStyle w:val="323"/>
      </w:pPr>
      <w:r>
        <w:t>1.</w:t>
      </w:r>
      <w:r w:rsidR="0042705E" w:rsidRPr="007B406F">
        <w:t>ПАСПОРТ РАБОЧЕЙ  ПРОГРАММЫ  ПРОФЕССИОНАЛЬНОГО МОДУЛЯ</w:t>
      </w:r>
      <w:bookmarkEnd w:id="217"/>
    </w:p>
    <w:p w:rsidR="0042705E" w:rsidRPr="007B406F" w:rsidRDefault="0042705E" w:rsidP="00411327">
      <w:pPr>
        <w:pStyle w:val="323"/>
      </w:pPr>
      <w:bookmarkStart w:id="220" w:name="_Toc509308037"/>
      <w:r w:rsidRPr="007B406F">
        <w:t>ПМ.04  ВЫПОЛНЕНИЕ РАБОТ ПО ОДНОЙ ИЛИ НЕСКОЛЬКИМ ПРОФЕССИЯМ РАБОЧИХ, ДОЛЖНОСТЯМ СЛУЖАЩИХ</w:t>
      </w:r>
      <w:bookmarkEnd w:id="220"/>
      <w:r w:rsidRPr="007B406F">
        <w:t xml:space="preserve"> </w:t>
      </w:r>
      <w:r w:rsidR="00386CDD">
        <w:t>(ОПЕРАТОР ЭЛКТРОННО-ВЫЧИСЛИТЕЛЬНЫХ И ВЫЧИСЛИТЕЛЬНЫХ МАШИН)</w:t>
      </w:r>
    </w:p>
    <w:p w:rsidR="0042705E" w:rsidRPr="007B406F" w:rsidRDefault="0042705E" w:rsidP="0042705E">
      <w:pPr>
        <w:pStyle w:val="af5"/>
        <w:jc w:val="both"/>
        <w:rPr>
          <w:rFonts w:ascii="Times New Roman" w:hAnsi="Times New Roman" w:cs="Times New Roman"/>
          <w:b/>
          <w:caps/>
        </w:rPr>
      </w:pPr>
    </w:p>
    <w:p w:rsidR="0042705E" w:rsidRPr="007B406F" w:rsidRDefault="0042705E" w:rsidP="0042705E">
      <w:pPr>
        <w:pStyle w:val="af5"/>
        <w:ind w:firstLine="426"/>
        <w:jc w:val="both"/>
        <w:rPr>
          <w:rFonts w:ascii="Times New Roman" w:hAnsi="Times New Roman" w:cs="Times New Roman"/>
          <w:b/>
          <w:bCs/>
        </w:rPr>
      </w:pPr>
      <w:r w:rsidRPr="007B406F">
        <w:rPr>
          <w:rFonts w:ascii="Times New Roman" w:hAnsi="Times New Roman" w:cs="Times New Roman"/>
          <w:b/>
          <w:bCs/>
        </w:rPr>
        <w:t>1.1  Область применения рабочей программы</w:t>
      </w:r>
    </w:p>
    <w:p w:rsidR="0042705E" w:rsidRPr="007B406F" w:rsidRDefault="0042705E" w:rsidP="0042705E">
      <w:pPr>
        <w:pStyle w:val="af5"/>
        <w:ind w:firstLine="426"/>
        <w:jc w:val="both"/>
        <w:rPr>
          <w:rFonts w:ascii="Times New Roman" w:hAnsi="Times New Roman" w:cs="Times New Roman"/>
        </w:rPr>
      </w:pPr>
      <w:r w:rsidRPr="007B406F">
        <w:rPr>
          <w:rFonts w:ascii="Times New Roman" w:eastAsia="Calibri" w:hAnsi="Times New Roman" w:cs="Times New Roman"/>
        </w:rPr>
        <w:t xml:space="preserve">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w:t>
      </w:r>
      <w:r w:rsidRPr="007B406F">
        <w:rPr>
          <w:rFonts w:ascii="Times New Roman" w:hAnsi="Times New Roman" w:cs="Times New Roman"/>
        </w:rPr>
        <w:t>среднего</w:t>
      </w:r>
      <w:r w:rsidRPr="007B406F">
        <w:rPr>
          <w:rFonts w:ascii="Times New Roman" w:hAnsi="Times New Roman" w:cs="Times New Roman"/>
          <w:spacing w:val="4"/>
        </w:rPr>
        <w:t xml:space="preserve"> </w:t>
      </w:r>
      <w:r w:rsidRPr="007B406F">
        <w:rPr>
          <w:rFonts w:ascii="Times New Roman" w:hAnsi="Times New Roman" w:cs="Times New Roman"/>
        </w:rPr>
        <w:t>професс</w:t>
      </w:r>
      <w:r w:rsidRPr="007B406F">
        <w:rPr>
          <w:rFonts w:ascii="Times New Roman" w:hAnsi="Times New Roman" w:cs="Times New Roman"/>
          <w:spacing w:val="1"/>
        </w:rPr>
        <w:t>и</w:t>
      </w:r>
      <w:r w:rsidRPr="007B406F">
        <w:rPr>
          <w:rFonts w:ascii="Times New Roman" w:hAnsi="Times New Roman" w:cs="Times New Roman"/>
        </w:rPr>
        <w:t>онального</w:t>
      </w:r>
      <w:r w:rsidRPr="007B406F">
        <w:rPr>
          <w:rFonts w:ascii="Times New Roman" w:hAnsi="Times New Roman" w:cs="Times New Roman"/>
          <w:spacing w:val="-9"/>
        </w:rPr>
        <w:t xml:space="preserve"> </w:t>
      </w:r>
      <w:r w:rsidRPr="007B406F">
        <w:rPr>
          <w:rFonts w:ascii="Times New Roman" w:hAnsi="Times New Roman" w:cs="Times New Roman"/>
        </w:rPr>
        <w:t>образования – программы подготовки специалистов среднего звена.</w:t>
      </w:r>
    </w:p>
    <w:p w:rsidR="0042705E" w:rsidRPr="007B406F" w:rsidRDefault="0042705E" w:rsidP="0042705E">
      <w:pPr>
        <w:pStyle w:val="af5"/>
        <w:ind w:firstLine="426"/>
        <w:jc w:val="both"/>
        <w:rPr>
          <w:rFonts w:ascii="Times New Roman" w:hAnsi="Times New Roman" w:cs="Times New Roman"/>
        </w:rPr>
      </w:pPr>
      <w:r w:rsidRPr="007B406F">
        <w:rPr>
          <w:rFonts w:ascii="Times New Roman" w:hAnsi="Times New Roman" w:cs="Times New Roman"/>
        </w:rPr>
        <w:t>Рабочая программа</w:t>
      </w:r>
      <w:r w:rsidRPr="007B406F">
        <w:rPr>
          <w:rFonts w:ascii="Times New Roman" w:eastAsia="Calibri" w:hAnsi="Times New Roman" w:cs="Times New Roman"/>
        </w:rPr>
        <w:t xml:space="preserve"> разработана в соответствии с ФГОС, </w:t>
      </w:r>
      <w:r w:rsidR="00B204E9">
        <w:rPr>
          <w:rFonts w:ascii="Times New Roman" w:eastAsia="Calibri" w:hAnsi="Times New Roman" w:cs="Times New Roman"/>
        </w:rPr>
        <w:t xml:space="preserve">составлена по учебному плану </w:t>
      </w:r>
      <w:r w:rsidR="00C43143">
        <w:rPr>
          <w:rFonts w:ascii="Times New Roman" w:eastAsia="Calibri" w:hAnsi="Times New Roman" w:cs="Times New Roman"/>
        </w:rPr>
        <w:t>20</w:t>
      </w:r>
      <w:r w:rsidR="00430BA9">
        <w:rPr>
          <w:rFonts w:ascii="Times New Roman" w:eastAsia="Calibri" w:hAnsi="Times New Roman" w:cs="Times New Roman"/>
        </w:rPr>
        <w:t>2</w:t>
      </w:r>
      <w:r w:rsidR="002E02DD" w:rsidRPr="002E02DD">
        <w:rPr>
          <w:rFonts w:ascii="Times New Roman" w:eastAsia="Calibri" w:hAnsi="Times New Roman" w:cs="Times New Roman"/>
        </w:rPr>
        <w:t>2</w:t>
      </w:r>
      <w:r w:rsidR="00B204E9">
        <w:rPr>
          <w:rFonts w:ascii="Times New Roman" w:eastAsia="Calibri" w:hAnsi="Times New Roman" w:cs="Times New Roman"/>
        </w:rPr>
        <w:t xml:space="preserve"> г. </w:t>
      </w:r>
      <w:r w:rsidRPr="007B406F">
        <w:rPr>
          <w:rFonts w:ascii="Times New Roman" w:hAnsi="Times New Roman" w:cs="Times New Roman"/>
        </w:rPr>
        <w:t xml:space="preserve">по специальности </w:t>
      </w:r>
      <w:r w:rsidRPr="007B406F">
        <w:rPr>
          <w:rFonts w:ascii="Times New Roman" w:hAnsi="Times New Roman" w:cs="Times New Roman"/>
          <w:b/>
        </w:rPr>
        <w:t>09.02.01  Компьютерные системы и комплексы</w:t>
      </w:r>
      <w:r w:rsidRPr="007B406F">
        <w:rPr>
          <w:rFonts w:ascii="Times New Roman" w:hAnsi="Times New Roman" w:cs="Times New Roman"/>
        </w:rPr>
        <w:t xml:space="preserve"> в части освоения основного вида профессиональной деятельности (ВПД):</w:t>
      </w:r>
      <w:r w:rsidRPr="007B406F">
        <w:rPr>
          <w:rFonts w:ascii="Times New Roman" w:hAnsi="Times New Roman" w:cs="Times New Roman"/>
          <w:b/>
          <w:color w:val="FF0000"/>
        </w:rPr>
        <w:t xml:space="preserve"> </w:t>
      </w:r>
      <w:r w:rsidRPr="007B406F">
        <w:rPr>
          <w:rFonts w:ascii="Times New Roman" w:hAnsi="Times New Roman" w:cs="Times New Roman"/>
          <w:i/>
        </w:rPr>
        <w:t xml:space="preserve">Выполнение работ по одной или нескольким профессиям рабочих, должностям служащих </w:t>
      </w:r>
      <w:r w:rsidR="00386CDD">
        <w:rPr>
          <w:rFonts w:ascii="Times New Roman" w:hAnsi="Times New Roman" w:cs="Times New Roman"/>
          <w:i/>
        </w:rPr>
        <w:t>(Оператор электронно-вычислительных и вычислительных машин)</w:t>
      </w:r>
      <w:r w:rsidR="000515F2">
        <w:rPr>
          <w:rFonts w:ascii="Times New Roman" w:hAnsi="Times New Roman" w:cs="Times New Roman"/>
          <w:i/>
        </w:rPr>
        <w:t xml:space="preserve"> </w:t>
      </w:r>
      <w:r w:rsidRPr="007B406F">
        <w:rPr>
          <w:rFonts w:ascii="Times New Roman" w:hAnsi="Times New Roman" w:cs="Times New Roman"/>
        </w:rPr>
        <w:t>и соответствующих профессиональных компетенций (ПК):</w:t>
      </w:r>
    </w:p>
    <w:p w:rsidR="000515F2" w:rsidRPr="000515F2" w:rsidRDefault="000515F2" w:rsidP="000515F2">
      <w:pPr>
        <w:pStyle w:val="ConsPlusNormal"/>
        <w:ind w:firstLine="540"/>
        <w:jc w:val="both"/>
        <w:rPr>
          <w:rFonts w:ascii="Times New Roman" w:hAnsi="Times New Roman" w:cs="Times New Roman"/>
          <w:sz w:val="22"/>
          <w:szCs w:val="22"/>
        </w:rPr>
      </w:pPr>
      <w:r w:rsidRPr="000515F2">
        <w:rPr>
          <w:rFonts w:ascii="Times New Roman" w:hAnsi="Times New Roman" w:cs="Times New Roman"/>
          <w:sz w:val="22"/>
          <w:szCs w:val="22"/>
        </w:rPr>
        <w:t>ПК 1.1. Выполнять требования технического задания на проектирование цифровых устройств.</w:t>
      </w:r>
    </w:p>
    <w:p w:rsidR="000515F2" w:rsidRPr="000515F2" w:rsidRDefault="000515F2" w:rsidP="000515F2">
      <w:pPr>
        <w:pStyle w:val="ConsPlusNormal"/>
        <w:ind w:firstLine="540"/>
        <w:jc w:val="both"/>
        <w:rPr>
          <w:rFonts w:ascii="Times New Roman" w:hAnsi="Times New Roman" w:cs="Times New Roman"/>
          <w:sz w:val="22"/>
          <w:szCs w:val="22"/>
        </w:rPr>
      </w:pPr>
      <w:r w:rsidRPr="000515F2">
        <w:rPr>
          <w:rFonts w:ascii="Times New Roman" w:hAnsi="Times New Roman" w:cs="Times New Roman"/>
          <w:sz w:val="22"/>
          <w:szCs w:val="22"/>
        </w:rPr>
        <w:t>ПК 1.2. Разрабатывать схемы цифровых устройств на основе интегральных схем разной степени интеграции.</w:t>
      </w:r>
    </w:p>
    <w:p w:rsidR="000515F2" w:rsidRPr="000515F2" w:rsidRDefault="000515F2" w:rsidP="000515F2">
      <w:pPr>
        <w:pStyle w:val="ConsPlusNormal"/>
        <w:ind w:firstLine="540"/>
        <w:jc w:val="both"/>
        <w:rPr>
          <w:rFonts w:ascii="Times New Roman" w:hAnsi="Times New Roman" w:cs="Times New Roman"/>
          <w:sz w:val="22"/>
          <w:szCs w:val="22"/>
        </w:rPr>
      </w:pPr>
      <w:r w:rsidRPr="000515F2">
        <w:rPr>
          <w:rFonts w:ascii="Times New Roman" w:hAnsi="Times New Roman" w:cs="Times New Roman"/>
          <w:sz w:val="22"/>
          <w:szCs w:val="22"/>
        </w:rPr>
        <w:t>ПК 1.3. Использовать средства и методы автоматизированного проектирования при разработке цифровых устройств.</w:t>
      </w:r>
    </w:p>
    <w:p w:rsidR="000515F2" w:rsidRPr="000515F2" w:rsidRDefault="000515F2" w:rsidP="000515F2">
      <w:pPr>
        <w:pStyle w:val="ConsPlusNormal"/>
        <w:ind w:firstLine="540"/>
        <w:jc w:val="both"/>
        <w:rPr>
          <w:rFonts w:ascii="Times New Roman" w:hAnsi="Times New Roman" w:cs="Times New Roman"/>
          <w:sz w:val="22"/>
          <w:szCs w:val="22"/>
        </w:rPr>
      </w:pPr>
      <w:r w:rsidRPr="000515F2">
        <w:rPr>
          <w:rFonts w:ascii="Times New Roman" w:hAnsi="Times New Roman" w:cs="Times New Roman"/>
          <w:sz w:val="22"/>
          <w:szCs w:val="22"/>
        </w:rPr>
        <w:t>ПК 1.4. Проводить измерения параметров проектируемых устройств и определять показатели надежности.</w:t>
      </w:r>
    </w:p>
    <w:p w:rsidR="000515F2" w:rsidRPr="000515F2" w:rsidRDefault="000515F2" w:rsidP="000515F2">
      <w:pPr>
        <w:pStyle w:val="ConsPlusNormal"/>
        <w:ind w:firstLine="540"/>
        <w:jc w:val="both"/>
        <w:rPr>
          <w:rFonts w:ascii="Times New Roman" w:hAnsi="Times New Roman" w:cs="Times New Roman"/>
          <w:sz w:val="22"/>
          <w:szCs w:val="22"/>
        </w:rPr>
      </w:pPr>
      <w:r w:rsidRPr="000515F2">
        <w:rPr>
          <w:rFonts w:ascii="Times New Roman" w:hAnsi="Times New Roman" w:cs="Times New Roman"/>
          <w:sz w:val="22"/>
          <w:szCs w:val="22"/>
        </w:rPr>
        <w:t>ПК 1.5. Выполнять требования нормативно-технической документации.</w:t>
      </w:r>
    </w:p>
    <w:p w:rsidR="000515F2" w:rsidRPr="000515F2" w:rsidRDefault="000515F2" w:rsidP="000515F2">
      <w:pPr>
        <w:pStyle w:val="ConsPlusNormal"/>
        <w:ind w:firstLine="540"/>
        <w:jc w:val="both"/>
        <w:rPr>
          <w:rFonts w:ascii="Times New Roman" w:hAnsi="Times New Roman" w:cs="Times New Roman"/>
          <w:sz w:val="22"/>
          <w:szCs w:val="22"/>
        </w:rPr>
      </w:pPr>
      <w:r w:rsidRPr="000515F2">
        <w:rPr>
          <w:rFonts w:ascii="Times New Roman" w:hAnsi="Times New Roman" w:cs="Times New Roman"/>
          <w:sz w:val="22"/>
          <w:szCs w:val="22"/>
        </w:rPr>
        <w:t>ПК 2.1. Создавать программы на языке ассемблера для микропроцессорных систем.</w:t>
      </w:r>
    </w:p>
    <w:p w:rsidR="000515F2" w:rsidRPr="000515F2" w:rsidRDefault="000515F2" w:rsidP="000515F2">
      <w:pPr>
        <w:pStyle w:val="ConsPlusNormal"/>
        <w:ind w:firstLine="540"/>
        <w:jc w:val="both"/>
        <w:rPr>
          <w:rFonts w:ascii="Times New Roman" w:hAnsi="Times New Roman" w:cs="Times New Roman"/>
          <w:sz w:val="22"/>
          <w:szCs w:val="22"/>
        </w:rPr>
      </w:pPr>
      <w:r w:rsidRPr="000515F2">
        <w:rPr>
          <w:rFonts w:ascii="Times New Roman" w:hAnsi="Times New Roman" w:cs="Times New Roman"/>
          <w:sz w:val="22"/>
          <w:szCs w:val="22"/>
        </w:rPr>
        <w:t>ПК 2.2. Производить тестирование, определение параметров и отладку микропроцессорных систем.</w:t>
      </w:r>
    </w:p>
    <w:p w:rsidR="000515F2" w:rsidRPr="000515F2" w:rsidRDefault="000515F2" w:rsidP="000515F2">
      <w:pPr>
        <w:pStyle w:val="ConsPlusNormal"/>
        <w:ind w:firstLine="540"/>
        <w:jc w:val="both"/>
        <w:rPr>
          <w:rFonts w:ascii="Times New Roman" w:hAnsi="Times New Roman" w:cs="Times New Roman"/>
          <w:sz w:val="22"/>
          <w:szCs w:val="22"/>
        </w:rPr>
      </w:pPr>
      <w:r w:rsidRPr="000515F2">
        <w:rPr>
          <w:rFonts w:ascii="Times New Roman" w:hAnsi="Times New Roman" w:cs="Times New Roman"/>
          <w:sz w:val="22"/>
          <w:szCs w:val="22"/>
        </w:rPr>
        <w:t>ПК 2.3. Осуществлять установку и конфигурирование персональных компьютеров и подключение периферийных устройств.</w:t>
      </w:r>
    </w:p>
    <w:p w:rsidR="000515F2" w:rsidRPr="000515F2" w:rsidRDefault="000515F2" w:rsidP="000515F2">
      <w:pPr>
        <w:pStyle w:val="ConsPlusNormal"/>
        <w:ind w:firstLine="540"/>
        <w:jc w:val="both"/>
        <w:rPr>
          <w:rFonts w:ascii="Times New Roman" w:hAnsi="Times New Roman" w:cs="Times New Roman"/>
          <w:sz w:val="22"/>
          <w:szCs w:val="22"/>
        </w:rPr>
      </w:pPr>
      <w:r w:rsidRPr="000515F2">
        <w:rPr>
          <w:rFonts w:ascii="Times New Roman" w:hAnsi="Times New Roman" w:cs="Times New Roman"/>
          <w:sz w:val="22"/>
          <w:szCs w:val="22"/>
        </w:rPr>
        <w:t>ПК 2.4. Выявлять причины неисправности периферийного оборудования.</w:t>
      </w:r>
    </w:p>
    <w:p w:rsidR="000515F2" w:rsidRPr="000515F2" w:rsidRDefault="000515F2" w:rsidP="000515F2">
      <w:pPr>
        <w:pStyle w:val="ConsPlusNormal"/>
        <w:ind w:firstLine="540"/>
        <w:jc w:val="both"/>
        <w:rPr>
          <w:rFonts w:ascii="Times New Roman" w:hAnsi="Times New Roman" w:cs="Times New Roman"/>
          <w:sz w:val="22"/>
          <w:szCs w:val="22"/>
        </w:rPr>
      </w:pPr>
      <w:r w:rsidRPr="000515F2">
        <w:rPr>
          <w:rFonts w:ascii="Times New Roman" w:hAnsi="Times New Roman" w:cs="Times New Roman"/>
          <w:sz w:val="22"/>
          <w:szCs w:val="22"/>
        </w:rPr>
        <w:t>ПК 3.1. Проводить контроль параметров, диагностику и восстановление работоспособности компьютерных систем и комплексов.</w:t>
      </w:r>
    </w:p>
    <w:p w:rsidR="000515F2" w:rsidRPr="000515F2" w:rsidRDefault="000515F2" w:rsidP="000515F2">
      <w:pPr>
        <w:pStyle w:val="ConsPlusNormal"/>
        <w:ind w:firstLine="540"/>
        <w:jc w:val="both"/>
        <w:rPr>
          <w:rFonts w:ascii="Times New Roman" w:hAnsi="Times New Roman" w:cs="Times New Roman"/>
          <w:sz w:val="22"/>
          <w:szCs w:val="22"/>
        </w:rPr>
      </w:pPr>
      <w:r w:rsidRPr="000515F2">
        <w:rPr>
          <w:rFonts w:ascii="Times New Roman" w:hAnsi="Times New Roman" w:cs="Times New Roman"/>
          <w:sz w:val="22"/>
          <w:szCs w:val="22"/>
        </w:rPr>
        <w:t>ПК 3.2. Проводить системотехническое обслуживание компьютерных систем и комплексов.</w:t>
      </w:r>
    </w:p>
    <w:p w:rsidR="000515F2" w:rsidRPr="000515F2" w:rsidRDefault="000515F2" w:rsidP="000515F2">
      <w:pPr>
        <w:pStyle w:val="ConsPlusNormal"/>
        <w:ind w:firstLine="540"/>
        <w:jc w:val="both"/>
        <w:rPr>
          <w:rFonts w:ascii="Times New Roman" w:hAnsi="Times New Roman" w:cs="Times New Roman"/>
          <w:sz w:val="22"/>
          <w:szCs w:val="22"/>
        </w:rPr>
      </w:pPr>
      <w:r w:rsidRPr="000515F2">
        <w:rPr>
          <w:rFonts w:ascii="Times New Roman" w:hAnsi="Times New Roman" w:cs="Times New Roman"/>
          <w:sz w:val="22"/>
          <w:szCs w:val="22"/>
        </w:rPr>
        <w:t>ПК 3.3. Принимать участие в отладке и технических испытаниях компьютерных систем и комплексов, инсталляции, конфигурировании программного обеспечения.</w:t>
      </w:r>
    </w:p>
    <w:p w:rsidR="0042705E" w:rsidRPr="007B406F" w:rsidRDefault="0042705E" w:rsidP="0042705E">
      <w:pPr>
        <w:pStyle w:val="af5"/>
        <w:jc w:val="both"/>
        <w:rPr>
          <w:rFonts w:ascii="Times New Roman" w:hAnsi="Times New Roman" w:cs="Times New Roman"/>
        </w:rPr>
      </w:pPr>
    </w:p>
    <w:p w:rsidR="0042705E" w:rsidRPr="007B406F" w:rsidRDefault="0042705E" w:rsidP="0042705E">
      <w:pPr>
        <w:pStyle w:val="af5"/>
        <w:ind w:firstLine="426"/>
        <w:jc w:val="both"/>
        <w:rPr>
          <w:rFonts w:ascii="Times New Roman" w:hAnsi="Times New Roman" w:cs="Times New Roman"/>
          <w:b/>
          <w:iCs/>
        </w:rPr>
      </w:pPr>
      <w:r w:rsidRPr="007B406F">
        <w:rPr>
          <w:rFonts w:ascii="Times New Roman" w:hAnsi="Times New Roman" w:cs="Times New Roman"/>
          <w:b/>
          <w:iCs/>
        </w:rPr>
        <w:t xml:space="preserve">1.2 Цель и задачи модуля </w:t>
      </w:r>
      <w:r w:rsidRPr="007B406F">
        <w:rPr>
          <w:rFonts w:ascii="Times New Roman" w:hAnsi="Times New Roman" w:cs="Times New Roman"/>
          <w:b/>
        </w:rPr>
        <w:t>— требования к результатам освоения профессионального модуля</w:t>
      </w:r>
    </w:p>
    <w:p w:rsidR="00386CDD" w:rsidRPr="000515F2" w:rsidRDefault="00386CDD" w:rsidP="000515F2">
      <w:pPr>
        <w:pStyle w:val="af5"/>
        <w:suppressAutoHyphens/>
        <w:ind w:firstLine="709"/>
        <w:jc w:val="both"/>
        <w:rPr>
          <w:rFonts w:ascii="Times New Roman" w:hAnsi="Times New Roman"/>
        </w:rPr>
      </w:pPr>
      <w:r w:rsidRPr="00386CDD">
        <w:rPr>
          <w:rFonts w:ascii="Times New Roman" w:eastAsia="Times New Roman" w:hAnsi="Times New Roman" w:cs="Times New Roman"/>
        </w:rPr>
        <w:t xml:space="preserve">На основании требований ЕТКС и профессионального стандарта </w:t>
      </w:r>
      <w:r w:rsidRPr="00386CDD">
        <w:rPr>
          <w:rFonts w:ascii="Times New Roman" w:hAnsi="Times New Roman"/>
        </w:rPr>
        <w:t>«Специалист по информационным системам» от 18.11.2014 № 896н</w:t>
      </w:r>
      <w:r w:rsidR="000515F2">
        <w:rPr>
          <w:rFonts w:ascii="Times New Roman" w:hAnsi="Times New Roman"/>
        </w:rPr>
        <w:t xml:space="preserve">  </w:t>
      </w:r>
      <w:r w:rsidRPr="00386CDD">
        <w:rPr>
          <w:rFonts w:ascii="Times New Roman" w:eastAsia="Times New Roman" w:hAnsi="Times New Roman" w:cs="Times New Roman"/>
        </w:rPr>
        <w:t xml:space="preserve">с целью овладения видом профессиональной деятельности: </w:t>
      </w:r>
      <w:r w:rsidRPr="00386CDD">
        <w:rPr>
          <w:rFonts w:ascii="Times New Roman" w:hAnsi="Times New Roman" w:cs="Times New Roman"/>
          <w:bCs/>
        </w:rPr>
        <w:t xml:space="preserve">Выполнение работ по одной или нескольким профессиям рабочих, должностям служащих </w:t>
      </w:r>
      <w:r w:rsidRPr="00386CDD">
        <w:rPr>
          <w:rFonts w:ascii="Times New Roman" w:eastAsia="Times New Roman" w:hAnsi="Times New Roman" w:cs="Times New Roman"/>
          <w:bCs/>
        </w:rPr>
        <w:t>(</w:t>
      </w:r>
      <w:r w:rsidR="000515F2">
        <w:rPr>
          <w:rFonts w:ascii="Times New Roman" w:eastAsia="Times New Roman" w:hAnsi="Times New Roman" w:cs="Times New Roman"/>
          <w:bCs/>
        </w:rPr>
        <w:t>оператор электронно-вычислительных и вычислительных машин</w:t>
      </w:r>
      <w:r w:rsidRPr="00386CDD">
        <w:rPr>
          <w:rFonts w:ascii="Times New Roman" w:eastAsia="Times New Roman" w:hAnsi="Times New Roman" w:cs="Times New Roman"/>
          <w:bCs/>
        </w:rPr>
        <w:t xml:space="preserve">) </w:t>
      </w:r>
      <w:r w:rsidRPr="00386CDD">
        <w:rPr>
          <w:rFonts w:ascii="Times New Roman" w:eastAsia="Times New Roman" w:hAnsi="Times New Roman" w:cs="Times New Roman"/>
        </w:rPr>
        <w:t xml:space="preserve">и соответствующими профессиональными компетенциями обучающийся в ходе освоения профессионального модуля должен  </w:t>
      </w:r>
    </w:p>
    <w:p w:rsidR="00165D80" w:rsidRPr="007D2F4B" w:rsidRDefault="00165D80" w:rsidP="000515F2">
      <w:pPr>
        <w:pStyle w:val="af0"/>
        <w:spacing w:after="0"/>
        <w:ind w:left="0" w:firstLine="426"/>
      </w:pPr>
      <w:r w:rsidRPr="007D2F4B">
        <w:rPr>
          <w:b/>
        </w:rPr>
        <w:t>иметь практический опыт:</w:t>
      </w:r>
      <w:r w:rsidRPr="007D2F4B">
        <w:t xml:space="preserve"> </w:t>
      </w:r>
    </w:p>
    <w:p w:rsidR="007D2F4B" w:rsidRPr="007D2F4B" w:rsidRDefault="007D2F4B" w:rsidP="00CF56FB">
      <w:pPr>
        <w:widowControl w:val="0"/>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rPr>
          <w:rFonts w:eastAsia="Times New Roman" w:cs="Times New Roman"/>
          <w:b/>
          <w:lang w:bidi="ru-RU"/>
        </w:rPr>
      </w:pPr>
      <w:r w:rsidRPr="007D2F4B">
        <w:rPr>
          <w:rFonts w:eastAsia="Times New Roman" w:cs="Times New Roman"/>
          <w:color w:val="000000"/>
          <w:lang w:bidi="ru-RU"/>
        </w:rPr>
        <w:t>ввода и обработки информации на электронно – вычислительных машинах;</w:t>
      </w:r>
    </w:p>
    <w:p w:rsidR="007D2F4B" w:rsidRPr="007D2F4B" w:rsidRDefault="007D2F4B" w:rsidP="00CF56FB">
      <w:pPr>
        <w:widowControl w:val="0"/>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rPr>
          <w:rFonts w:eastAsia="Times New Roman" w:cs="Times New Roman"/>
          <w:b/>
          <w:lang w:bidi="ru-RU"/>
        </w:rPr>
      </w:pPr>
      <w:r w:rsidRPr="007D2F4B">
        <w:rPr>
          <w:rFonts w:eastAsia="Times New Roman" w:cs="Times New Roman"/>
          <w:color w:val="000000"/>
          <w:lang w:bidi="ru-RU"/>
        </w:rPr>
        <w:t>подготовки к работе, настройки и обслуживания вычислительной техники;</w:t>
      </w:r>
    </w:p>
    <w:p w:rsidR="007D2F4B" w:rsidRPr="007D2F4B" w:rsidRDefault="007D2F4B" w:rsidP="00CF56FB">
      <w:pPr>
        <w:widowControl w:val="0"/>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rPr>
          <w:rFonts w:eastAsia="Times New Roman" w:cs="Times New Roman"/>
          <w:b/>
          <w:lang w:bidi="ru-RU"/>
        </w:rPr>
      </w:pPr>
      <w:r w:rsidRPr="007D2F4B">
        <w:rPr>
          <w:rFonts w:eastAsia="Times New Roman" w:cs="Times New Roman"/>
          <w:color w:val="000000"/>
          <w:lang w:bidi="ru-RU"/>
        </w:rPr>
        <w:t>подготовки к работе, настройки и обслуживания периферийных устройств;</w:t>
      </w:r>
    </w:p>
    <w:p w:rsidR="007D2F4B" w:rsidRPr="007D2F4B" w:rsidRDefault="007D2F4B" w:rsidP="00CF56FB">
      <w:pPr>
        <w:widowControl w:val="0"/>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rPr>
          <w:rFonts w:eastAsia="Times New Roman" w:cs="Times New Roman"/>
          <w:b/>
          <w:lang w:bidi="ru-RU"/>
        </w:rPr>
      </w:pPr>
      <w:r w:rsidRPr="007D2F4B">
        <w:rPr>
          <w:rFonts w:eastAsia="Times New Roman" w:cs="Times New Roman"/>
          <w:color w:val="000000"/>
          <w:lang w:bidi="ru-RU"/>
        </w:rPr>
        <w:t>подготовка к работе в сети Интернет</w:t>
      </w:r>
    </w:p>
    <w:p w:rsidR="007D2F4B" w:rsidRPr="007D2F4B" w:rsidRDefault="007D2F4B" w:rsidP="00CF56FB">
      <w:pPr>
        <w:widowControl w:val="0"/>
        <w:numPr>
          <w:ilvl w:val="0"/>
          <w:numId w:val="104"/>
        </w:numPr>
        <w:autoSpaceDE w:val="0"/>
        <w:autoSpaceDN w:val="0"/>
        <w:spacing w:after="0"/>
        <w:ind w:left="714" w:hanging="357"/>
        <w:rPr>
          <w:rFonts w:eastAsia="Times New Roman" w:cs="Times New Roman"/>
          <w:b/>
          <w:lang w:bidi="ru-RU"/>
        </w:rPr>
      </w:pPr>
      <w:r w:rsidRPr="007D2F4B">
        <w:rPr>
          <w:rFonts w:eastAsia="Times New Roman" w:cs="Times New Roman"/>
          <w:lang w:bidi="ru-RU"/>
        </w:rPr>
        <w:t>подготавливать к работе вычислительную технику;</w:t>
      </w:r>
    </w:p>
    <w:p w:rsidR="007D2F4B" w:rsidRPr="007D2F4B" w:rsidRDefault="007D2F4B" w:rsidP="00CF56FB">
      <w:pPr>
        <w:widowControl w:val="0"/>
        <w:numPr>
          <w:ilvl w:val="0"/>
          <w:numId w:val="104"/>
        </w:numPr>
        <w:autoSpaceDE w:val="0"/>
        <w:autoSpaceDN w:val="0"/>
        <w:spacing w:after="0"/>
        <w:ind w:left="714" w:hanging="357"/>
        <w:rPr>
          <w:rFonts w:eastAsia="Times New Roman" w:cs="Times New Roman"/>
          <w:b/>
          <w:lang w:bidi="ru-RU"/>
        </w:rPr>
      </w:pPr>
      <w:r w:rsidRPr="007D2F4B">
        <w:rPr>
          <w:rFonts w:eastAsia="Times New Roman" w:cs="Times New Roman"/>
          <w:lang w:bidi="ru-RU"/>
        </w:rPr>
        <w:t xml:space="preserve">вводить, редактировать, форматировать и печатать текст  в текстовом редакторе </w:t>
      </w:r>
      <w:r w:rsidRPr="007D2F4B">
        <w:rPr>
          <w:rFonts w:eastAsia="Times New Roman" w:cs="Times New Roman"/>
          <w:lang w:val="en-US" w:bidi="ru-RU"/>
        </w:rPr>
        <w:t>Word</w:t>
      </w:r>
      <w:r w:rsidRPr="007D2F4B">
        <w:rPr>
          <w:rFonts w:eastAsia="Times New Roman" w:cs="Times New Roman"/>
          <w:lang w:bidi="ru-RU"/>
        </w:rPr>
        <w:t>;</w:t>
      </w:r>
    </w:p>
    <w:p w:rsidR="007D2F4B" w:rsidRPr="007D2F4B" w:rsidRDefault="007D2F4B" w:rsidP="00CF56FB">
      <w:pPr>
        <w:widowControl w:val="0"/>
        <w:numPr>
          <w:ilvl w:val="0"/>
          <w:numId w:val="104"/>
        </w:numPr>
        <w:autoSpaceDE w:val="0"/>
        <w:autoSpaceDN w:val="0"/>
        <w:spacing w:after="0"/>
        <w:ind w:left="714" w:hanging="357"/>
        <w:rPr>
          <w:rFonts w:eastAsia="Times New Roman" w:cs="Times New Roman"/>
          <w:lang w:bidi="ru-RU"/>
        </w:rPr>
      </w:pPr>
      <w:r w:rsidRPr="007D2F4B">
        <w:rPr>
          <w:rFonts w:eastAsia="Times New Roman" w:cs="Times New Roman"/>
          <w:lang w:bidi="ru-RU"/>
        </w:rPr>
        <w:lastRenderedPageBreak/>
        <w:t>сканировать текстовую и графическую информацию;</w:t>
      </w:r>
    </w:p>
    <w:p w:rsidR="007D2F4B" w:rsidRPr="007D2F4B" w:rsidRDefault="007D2F4B" w:rsidP="00CF56FB">
      <w:pPr>
        <w:widowControl w:val="0"/>
        <w:numPr>
          <w:ilvl w:val="0"/>
          <w:numId w:val="104"/>
        </w:numPr>
        <w:autoSpaceDE w:val="0"/>
        <w:autoSpaceDN w:val="0"/>
        <w:spacing w:after="0"/>
        <w:ind w:left="714" w:hanging="357"/>
        <w:rPr>
          <w:rFonts w:eastAsia="Times New Roman" w:cs="Times New Roman"/>
          <w:b/>
          <w:lang w:bidi="ru-RU"/>
        </w:rPr>
      </w:pPr>
      <w:r w:rsidRPr="007D2F4B">
        <w:rPr>
          <w:rFonts w:eastAsia="Times New Roman" w:cs="Times New Roman"/>
          <w:lang w:bidi="ru-RU"/>
        </w:rPr>
        <w:t>вводить, редактировать и форматировать информацию  в электронных таблицах;</w:t>
      </w:r>
    </w:p>
    <w:p w:rsidR="007D2F4B" w:rsidRPr="007D2F4B" w:rsidRDefault="007D2F4B" w:rsidP="00CF56FB">
      <w:pPr>
        <w:widowControl w:val="0"/>
        <w:numPr>
          <w:ilvl w:val="0"/>
          <w:numId w:val="104"/>
        </w:numPr>
        <w:autoSpaceDE w:val="0"/>
        <w:autoSpaceDN w:val="0"/>
        <w:spacing w:after="0"/>
        <w:ind w:left="714" w:hanging="357"/>
        <w:rPr>
          <w:rFonts w:eastAsia="Times New Roman" w:cs="Times New Roman"/>
          <w:b/>
          <w:lang w:bidi="ru-RU"/>
        </w:rPr>
      </w:pPr>
      <w:r w:rsidRPr="007D2F4B">
        <w:rPr>
          <w:rFonts w:eastAsia="Times New Roman" w:cs="Times New Roman"/>
          <w:lang w:bidi="ru-RU"/>
        </w:rPr>
        <w:t>пользоваться электронной почтой;</w:t>
      </w:r>
    </w:p>
    <w:p w:rsidR="007D2F4B" w:rsidRPr="007D2F4B" w:rsidRDefault="007D2F4B" w:rsidP="00CF56FB">
      <w:pPr>
        <w:widowControl w:val="0"/>
        <w:numPr>
          <w:ilvl w:val="0"/>
          <w:numId w:val="104"/>
        </w:numPr>
        <w:autoSpaceDE w:val="0"/>
        <w:autoSpaceDN w:val="0"/>
        <w:spacing w:after="0"/>
        <w:ind w:left="714" w:hanging="357"/>
        <w:rPr>
          <w:rFonts w:eastAsia="Times New Roman" w:cs="Times New Roman"/>
          <w:b/>
          <w:lang w:bidi="ru-RU"/>
        </w:rPr>
      </w:pPr>
      <w:r w:rsidRPr="007D2F4B">
        <w:rPr>
          <w:rFonts w:eastAsia="Times New Roman" w:cs="Times New Roman"/>
          <w:lang w:bidi="ru-RU"/>
        </w:rPr>
        <w:t>создавать, редактировать, форматировать графическую информацию;</w:t>
      </w:r>
    </w:p>
    <w:p w:rsidR="007D2F4B" w:rsidRPr="007D2F4B" w:rsidRDefault="007D2F4B" w:rsidP="00CF56FB">
      <w:pPr>
        <w:widowControl w:val="0"/>
        <w:numPr>
          <w:ilvl w:val="0"/>
          <w:numId w:val="104"/>
        </w:numPr>
        <w:autoSpaceDE w:val="0"/>
        <w:autoSpaceDN w:val="0"/>
        <w:spacing w:after="0"/>
        <w:ind w:left="714" w:hanging="357"/>
        <w:rPr>
          <w:rFonts w:eastAsia="Times New Roman" w:cs="Times New Roman"/>
          <w:b/>
          <w:lang w:bidi="ru-RU"/>
        </w:rPr>
      </w:pPr>
      <w:r w:rsidRPr="007D2F4B">
        <w:rPr>
          <w:rFonts w:eastAsia="Times New Roman" w:cs="Times New Roman"/>
          <w:lang w:bidi="ru-RU"/>
        </w:rPr>
        <w:t>использовать антивирусные программы;</w:t>
      </w:r>
    </w:p>
    <w:p w:rsidR="007D2F4B" w:rsidRPr="007D2F4B" w:rsidRDefault="007D2F4B" w:rsidP="00CF56FB">
      <w:pPr>
        <w:widowControl w:val="0"/>
        <w:numPr>
          <w:ilvl w:val="0"/>
          <w:numId w:val="104"/>
        </w:numPr>
        <w:autoSpaceDE w:val="0"/>
        <w:autoSpaceDN w:val="0"/>
        <w:spacing w:after="0"/>
        <w:ind w:left="714" w:hanging="357"/>
        <w:rPr>
          <w:rFonts w:eastAsia="Times New Roman" w:cs="Times New Roman"/>
          <w:b/>
          <w:lang w:bidi="ru-RU"/>
        </w:rPr>
      </w:pPr>
      <w:r w:rsidRPr="007D2F4B">
        <w:rPr>
          <w:rFonts w:eastAsia="Times New Roman" w:cs="Times New Roman"/>
          <w:lang w:bidi="ru-RU"/>
        </w:rPr>
        <w:t>работать с мультимедийными обучающими программами;</w:t>
      </w:r>
    </w:p>
    <w:p w:rsidR="007D2F4B" w:rsidRPr="007D2F4B" w:rsidRDefault="007D2F4B" w:rsidP="00CF56FB">
      <w:pPr>
        <w:widowControl w:val="0"/>
        <w:numPr>
          <w:ilvl w:val="0"/>
          <w:numId w:val="104"/>
        </w:numPr>
        <w:autoSpaceDE w:val="0"/>
        <w:autoSpaceDN w:val="0"/>
        <w:spacing w:after="0"/>
        <w:ind w:left="714" w:hanging="357"/>
        <w:rPr>
          <w:rFonts w:eastAsia="Times New Roman" w:cs="Times New Roman"/>
          <w:b/>
          <w:lang w:bidi="ru-RU"/>
        </w:rPr>
      </w:pPr>
      <w:r w:rsidRPr="007D2F4B">
        <w:rPr>
          <w:rFonts w:eastAsia="Times New Roman" w:cs="Times New Roman"/>
          <w:lang w:bidi="ru-RU"/>
        </w:rPr>
        <w:t>устанавливать и обновлять программные продукты; пользоваться диагностическими программами;</w:t>
      </w:r>
    </w:p>
    <w:p w:rsidR="007D2F4B" w:rsidRPr="007D2F4B" w:rsidRDefault="007D2F4B" w:rsidP="00CF56FB">
      <w:pPr>
        <w:widowControl w:val="0"/>
        <w:numPr>
          <w:ilvl w:val="0"/>
          <w:numId w:val="104"/>
        </w:numPr>
        <w:autoSpaceDE w:val="0"/>
        <w:autoSpaceDN w:val="0"/>
        <w:spacing w:after="0"/>
        <w:ind w:left="714" w:hanging="357"/>
        <w:rPr>
          <w:rFonts w:eastAsia="Times New Roman" w:cs="Times New Roman"/>
          <w:b/>
          <w:lang w:bidi="ru-RU"/>
        </w:rPr>
      </w:pPr>
      <w:r w:rsidRPr="007D2F4B">
        <w:rPr>
          <w:rFonts w:eastAsia="Times New Roman" w:cs="Times New Roman"/>
          <w:lang w:bidi="ru-RU"/>
        </w:rPr>
        <w:t>работать в сети Интернет</w:t>
      </w:r>
    </w:p>
    <w:p w:rsidR="007D2F4B" w:rsidRPr="007D2F4B" w:rsidRDefault="007D2F4B" w:rsidP="007D2F4B">
      <w:pPr>
        <w:widowControl w:val="0"/>
        <w:autoSpaceDE w:val="0"/>
        <w:autoSpaceDN w:val="0"/>
        <w:spacing w:after="0"/>
        <w:ind w:firstLine="426"/>
        <w:rPr>
          <w:rFonts w:eastAsia="Times New Roman" w:cs="Times New Roman"/>
          <w:b/>
          <w:lang w:bidi="ru-RU"/>
        </w:rPr>
      </w:pPr>
      <w:r w:rsidRPr="007D2F4B">
        <w:rPr>
          <w:rFonts w:eastAsia="Times New Roman" w:cs="Times New Roman"/>
          <w:b/>
          <w:lang w:bidi="ru-RU"/>
        </w:rPr>
        <w:t xml:space="preserve">знать: </w:t>
      </w:r>
    </w:p>
    <w:p w:rsidR="007D2F4B" w:rsidRPr="007D2F4B" w:rsidRDefault="007D2F4B" w:rsidP="00CF56FB">
      <w:pPr>
        <w:widowControl w:val="0"/>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rPr>
          <w:rFonts w:eastAsia="Times New Roman" w:cs="Times New Roman"/>
          <w:b/>
          <w:lang w:bidi="ru-RU"/>
        </w:rPr>
      </w:pPr>
      <w:r w:rsidRPr="007D2F4B">
        <w:rPr>
          <w:rFonts w:eastAsia="Times New Roman" w:cs="Times New Roman"/>
          <w:color w:val="000000"/>
          <w:lang w:bidi="ru-RU"/>
        </w:rPr>
        <w:t>состав и назначение основных и периферийных устройств компьютера;</w:t>
      </w:r>
    </w:p>
    <w:p w:rsidR="007D2F4B" w:rsidRPr="007D2F4B" w:rsidRDefault="007D2F4B" w:rsidP="00CF56FB">
      <w:pPr>
        <w:widowControl w:val="0"/>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rPr>
          <w:rFonts w:eastAsia="Times New Roman" w:cs="Times New Roman"/>
          <w:b/>
          <w:lang w:bidi="ru-RU"/>
        </w:rPr>
      </w:pPr>
      <w:r w:rsidRPr="007D2F4B">
        <w:rPr>
          <w:rFonts w:eastAsia="Times New Roman" w:cs="Times New Roman"/>
          <w:color w:val="000000"/>
          <w:lang w:bidi="ru-RU"/>
        </w:rPr>
        <w:t>понятие архивации и разархивации данных</w:t>
      </w:r>
      <w:r w:rsidRPr="007D2F4B">
        <w:rPr>
          <w:rFonts w:eastAsia="Times New Roman" w:cs="Times New Roman"/>
          <w:lang w:bidi="ru-RU"/>
        </w:rPr>
        <w:t>;</w:t>
      </w:r>
    </w:p>
    <w:p w:rsidR="007D2F4B" w:rsidRPr="007D2F4B" w:rsidRDefault="007D2F4B" w:rsidP="00CF56FB">
      <w:pPr>
        <w:widowControl w:val="0"/>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rPr>
          <w:rFonts w:eastAsia="Times New Roman" w:cs="Times New Roman"/>
          <w:b/>
          <w:lang w:bidi="ru-RU"/>
        </w:rPr>
      </w:pPr>
      <w:r w:rsidRPr="007D2F4B">
        <w:rPr>
          <w:rFonts w:eastAsia="Times New Roman" w:cs="Times New Roman"/>
          <w:color w:val="000000"/>
          <w:lang w:bidi="ru-RU"/>
        </w:rPr>
        <w:t>разновидности и функции прикладных программ</w:t>
      </w:r>
      <w:r w:rsidRPr="007D2F4B">
        <w:rPr>
          <w:rFonts w:eastAsia="Times New Roman" w:cs="Times New Roman"/>
          <w:lang w:bidi="ru-RU"/>
        </w:rPr>
        <w:t>;</w:t>
      </w:r>
    </w:p>
    <w:p w:rsidR="007D2F4B" w:rsidRPr="007D2F4B" w:rsidRDefault="007D2F4B" w:rsidP="00CF56FB">
      <w:pPr>
        <w:widowControl w:val="0"/>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rPr>
          <w:rFonts w:eastAsia="Times New Roman" w:cs="Times New Roman"/>
          <w:b/>
          <w:lang w:bidi="ru-RU"/>
        </w:rPr>
      </w:pPr>
      <w:r w:rsidRPr="007D2F4B">
        <w:rPr>
          <w:rFonts w:eastAsia="Times New Roman" w:cs="Times New Roman"/>
          <w:color w:val="000000"/>
          <w:lang w:bidi="ru-RU"/>
        </w:rPr>
        <w:t>назначение и основные возможности текстовых редакторов</w:t>
      </w:r>
      <w:r w:rsidRPr="007D2F4B">
        <w:rPr>
          <w:rFonts w:eastAsia="Times New Roman" w:cs="Times New Roman"/>
          <w:lang w:bidi="ru-RU"/>
        </w:rPr>
        <w:t>;</w:t>
      </w:r>
    </w:p>
    <w:p w:rsidR="007D2F4B" w:rsidRPr="007D2F4B" w:rsidRDefault="007D2F4B" w:rsidP="00CF56FB">
      <w:pPr>
        <w:widowControl w:val="0"/>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rPr>
          <w:rFonts w:eastAsia="Times New Roman" w:cs="Times New Roman"/>
          <w:b/>
          <w:lang w:bidi="ru-RU"/>
        </w:rPr>
      </w:pPr>
      <w:r w:rsidRPr="007D2F4B">
        <w:rPr>
          <w:rFonts w:eastAsia="Times New Roman" w:cs="Times New Roman"/>
          <w:color w:val="000000"/>
          <w:lang w:bidi="ru-RU"/>
        </w:rPr>
        <w:t>назначение и основные возможности электронных таблиц</w:t>
      </w:r>
      <w:r w:rsidRPr="007D2F4B">
        <w:rPr>
          <w:rFonts w:eastAsia="Times New Roman" w:cs="Times New Roman"/>
          <w:lang w:bidi="ru-RU"/>
        </w:rPr>
        <w:t>;</w:t>
      </w:r>
    </w:p>
    <w:p w:rsidR="007D2F4B" w:rsidRPr="007D2F4B" w:rsidRDefault="007D2F4B" w:rsidP="00CF56FB">
      <w:pPr>
        <w:widowControl w:val="0"/>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rPr>
          <w:rFonts w:eastAsia="Times New Roman" w:cs="Times New Roman"/>
          <w:b/>
          <w:lang w:bidi="ru-RU"/>
        </w:rPr>
      </w:pPr>
      <w:r w:rsidRPr="007D2F4B">
        <w:rPr>
          <w:rFonts w:eastAsia="Times New Roman" w:cs="Times New Roman"/>
          <w:color w:val="000000"/>
          <w:lang w:bidi="ru-RU"/>
        </w:rPr>
        <w:t>назначение и основные возможности компьютерной презентации</w:t>
      </w:r>
      <w:r w:rsidRPr="007D2F4B">
        <w:rPr>
          <w:rFonts w:eastAsia="Times New Roman" w:cs="Times New Roman"/>
          <w:lang w:bidi="ru-RU"/>
        </w:rPr>
        <w:t>;</w:t>
      </w:r>
    </w:p>
    <w:p w:rsidR="007D2F4B" w:rsidRPr="007D2F4B" w:rsidRDefault="007D2F4B" w:rsidP="00CF56FB">
      <w:pPr>
        <w:widowControl w:val="0"/>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rPr>
          <w:rFonts w:eastAsia="Times New Roman" w:cs="Times New Roman"/>
          <w:b/>
          <w:lang w:bidi="ru-RU"/>
        </w:rPr>
      </w:pPr>
      <w:r w:rsidRPr="007D2F4B">
        <w:rPr>
          <w:rFonts w:eastAsia="Times New Roman" w:cs="Times New Roman"/>
          <w:color w:val="000000"/>
          <w:lang w:bidi="ru-RU"/>
        </w:rPr>
        <w:t>представление об электронной почте</w:t>
      </w:r>
      <w:r w:rsidRPr="007D2F4B">
        <w:rPr>
          <w:rFonts w:eastAsia="Times New Roman" w:cs="Times New Roman"/>
          <w:lang w:bidi="ru-RU"/>
        </w:rPr>
        <w:t>;</w:t>
      </w:r>
    </w:p>
    <w:p w:rsidR="007D2F4B" w:rsidRPr="007D2F4B" w:rsidRDefault="007D2F4B" w:rsidP="00CF56FB">
      <w:pPr>
        <w:widowControl w:val="0"/>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rPr>
          <w:rFonts w:eastAsia="Times New Roman" w:cs="Times New Roman"/>
          <w:b/>
          <w:lang w:bidi="ru-RU"/>
        </w:rPr>
      </w:pPr>
      <w:r w:rsidRPr="007D2F4B">
        <w:rPr>
          <w:rFonts w:eastAsia="Times New Roman" w:cs="Times New Roman"/>
          <w:color w:val="000000"/>
          <w:lang w:bidi="ru-RU"/>
        </w:rPr>
        <w:t>назначение и разновидности графических редакторов</w:t>
      </w:r>
      <w:r w:rsidRPr="007D2F4B">
        <w:rPr>
          <w:rFonts w:eastAsia="Times New Roman" w:cs="Times New Roman"/>
          <w:lang w:bidi="ru-RU"/>
        </w:rPr>
        <w:t>;</w:t>
      </w:r>
    </w:p>
    <w:p w:rsidR="007D2F4B" w:rsidRPr="007D2F4B" w:rsidRDefault="007D2F4B" w:rsidP="00CF56FB">
      <w:pPr>
        <w:widowControl w:val="0"/>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rPr>
          <w:rFonts w:eastAsia="Times New Roman" w:cs="Times New Roman"/>
          <w:b/>
          <w:lang w:bidi="ru-RU"/>
        </w:rPr>
      </w:pPr>
      <w:r w:rsidRPr="007D2F4B">
        <w:rPr>
          <w:rFonts w:eastAsia="Times New Roman" w:cs="Times New Roman"/>
          <w:color w:val="000000"/>
          <w:lang w:bidi="ru-RU"/>
        </w:rPr>
        <w:t>разновидности компьютерных вирусов и их действие на программы</w:t>
      </w:r>
      <w:r w:rsidRPr="007D2F4B">
        <w:rPr>
          <w:rFonts w:eastAsia="Times New Roman" w:cs="Times New Roman"/>
          <w:lang w:bidi="ru-RU"/>
        </w:rPr>
        <w:t>;</w:t>
      </w:r>
    </w:p>
    <w:p w:rsidR="007D2F4B" w:rsidRPr="007D2F4B" w:rsidRDefault="007D2F4B" w:rsidP="00CF56FB">
      <w:pPr>
        <w:widowControl w:val="0"/>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rPr>
          <w:rFonts w:eastAsia="Times New Roman" w:cs="Times New Roman"/>
          <w:b/>
          <w:lang w:bidi="ru-RU"/>
        </w:rPr>
      </w:pPr>
      <w:r w:rsidRPr="007D2F4B">
        <w:rPr>
          <w:rFonts w:eastAsia="Times New Roman" w:cs="Times New Roman"/>
          <w:color w:val="000000"/>
          <w:lang w:bidi="ru-RU"/>
        </w:rPr>
        <w:t>периодичность и способы обновления программного обеспечения</w:t>
      </w:r>
    </w:p>
    <w:p w:rsidR="00321258" w:rsidRPr="007B406F" w:rsidRDefault="00321258" w:rsidP="0042705E">
      <w:pPr>
        <w:pStyle w:val="af5"/>
        <w:ind w:firstLine="426"/>
        <w:jc w:val="both"/>
        <w:rPr>
          <w:rFonts w:ascii="Times New Roman" w:eastAsia="Calibri" w:hAnsi="Times New Roman" w:cs="Times New Roman"/>
          <w:b/>
        </w:rPr>
      </w:pPr>
    </w:p>
    <w:p w:rsidR="0042705E" w:rsidRPr="007B406F" w:rsidRDefault="0042705E" w:rsidP="0042705E">
      <w:pPr>
        <w:pStyle w:val="af5"/>
        <w:ind w:firstLine="426"/>
        <w:jc w:val="both"/>
        <w:rPr>
          <w:rFonts w:ascii="Times New Roman" w:eastAsia="Calibri" w:hAnsi="Times New Roman" w:cs="Times New Roman"/>
          <w:b/>
        </w:rPr>
      </w:pPr>
      <w:r w:rsidRPr="007B406F">
        <w:rPr>
          <w:rFonts w:ascii="Times New Roman" w:eastAsia="Calibri" w:hAnsi="Times New Roman" w:cs="Times New Roman"/>
          <w:b/>
        </w:rPr>
        <w:t xml:space="preserve">1.3 </w:t>
      </w:r>
      <w:r w:rsidR="008370A7">
        <w:rPr>
          <w:rFonts w:ascii="Times New Roman" w:eastAsia="Calibri" w:hAnsi="Times New Roman" w:cs="Times New Roman"/>
          <w:b/>
        </w:rPr>
        <w:t>Структура и объем профессионального модуля</w:t>
      </w:r>
    </w:p>
    <w:p w:rsidR="0042705E" w:rsidRPr="007B406F" w:rsidRDefault="0042705E" w:rsidP="0042705E">
      <w:pPr>
        <w:pStyle w:val="af5"/>
        <w:ind w:firstLine="426"/>
        <w:jc w:val="both"/>
        <w:rPr>
          <w:rFonts w:ascii="Times New Roman" w:hAnsi="Times New Roman" w:cs="Times New Roman"/>
        </w:rPr>
      </w:pPr>
      <w:r w:rsidRPr="007B406F">
        <w:rPr>
          <w:rFonts w:ascii="Times New Roman" w:hAnsi="Times New Roman" w:cs="Times New Roman"/>
        </w:rPr>
        <w:t>Всего — 16</w:t>
      </w:r>
      <w:r w:rsidR="00321258" w:rsidRPr="007B406F">
        <w:rPr>
          <w:rFonts w:ascii="Times New Roman" w:hAnsi="Times New Roman" w:cs="Times New Roman"/>
        </w:rPr>
        <w:t>2 часа</w:t>
      </w:r>
      <w:r w:rsidRPr="007B406F">
        <w:rPr>
          <w:rFonts w:ascii="Times New Roman" w:hAnsi="Times New Roman" w:cs="Times New Roman"/>
        </w:rPr>
        <w:t xml:space="preserve">, </w:t>
      </w:r>
      <w:r w:rsidRPr="007B406F">
        <w:rPr>
          <w:rFonts w:ascii="Times New Roman" w:hAnsi="Times New Roman" w:cs="Times New Roman"/>
        </w:rPr>
        <w:tab/>
      </w:r>
      <w:r w:rsidRPr="007B406F">
        <w:rPr>
          <w:rFonts w:ascii="Times New Roman" w:hAnsi="Times New Roman" w:cs="Times New Roman"/>
        </w:rPr>
        <w:tab/>
      </w:r>
      <w:r w:rsidRPr="007B406F">
        <w:rPr>
          <w:rFonts w:ascii="Times New Roman" w:hAnsi="Times New Roman" w:cs="Times New Roman"/>
        </w:rPr>
        <w:tab/>
      </w:r>
      <w:r w:rsidRPr="007B406F">
        <w:rPr>
          <w:rFonts w:ascii="Times New Roman" w:hAnsi="Times New Roman" w:cs="Times New Roman"/>
        </w:rPr>
        <w:tab/>
      </w:r>
      <w:r w:rsidRPr="007B406F">
        <w:rPr>
          <w:rFonts w:ascii="Times New Roman" w:hAnsi="Times New Roman" w:cs="Times New Roman"/>
        </w:rPr>
        <w:tab/>
      </w:r>
      <w:r w:rsidRPr="007B406F">
        <w:rPr>
          <w:rFonts w:ascii="Times New Roman" w:hAnsi="Times New Roman" w:cs="Times New Roman"/>
        </w:rPr>
        <w:tab/>
      </w:r>
      <w:r w:rsidRPr="007B406F">
        <w:rPr>
          <w:rFonts w:ascii="Times New Roman" w:hAnsi="Times New Roman" w:cs="Times New Roman"/>
        </w:rPr>
        <w:tab/>
      </w:r>
      <w:r w:rsidRPr="007B406F">
        <w:rPr>
          <w:rFonts w:ascii="Times New Roman" w:hAnsi="Times New Roman" w:cs="Times New Roman"/>
        </w:rPr>
        <w:tab/>
        <w:t xml:space="preserve"> </w:t>
      </w:r>
    </w:p>
    <w:p w:rsidR="0042705E" w:rsidRPr="007B406F" w:rsidRDefault="0042705E" w:rsidP="0042705E">
      <w:pPr>
        <w:pStyle w:val="af5"/>
        <w:ind w:firstLine="426"/>
        <w:jc w:val="both"/>
        <w:rPr>
          <w:rFonts w:ascii="Times New Roman" w:hAnsi="Times New Roman" w:cs="Times New Roman"/>
        </w:rPr>
      </w:pPr>
      <w:r w:rsidRPr="007B406F">
        <w:rPr>
          <w:rFonts w:ascii="Times New Roman" w:hAnsi="Times New Roman" w:cs="Times New Roman"/>
        </w:rPr>
        <w:t>в том числе: максимальная учебная нагруз</w:t>
      </w:r>
      <w:r w:rsidR="00321258" w:rsidRPr="007B406F">
        <w:rPr>
          <w:rFonts w:ascii="Times New Roman" w:hAnsi="Times New Roman" w:cs="Times New Roman"/>
        </w:rPr>
        <w:t>ка — 54</w:t>
      </w:r>
      <w:r w:rsidRPr="007B406F">
        <w:rPr>
          <w:rFonts w:ascii="Times New Roman" w:hAnsi="Times New Roman" w:cs="Times New Roman"/>
        </w:rPr>
        <w:t xml:space="preserve"> час</w:t>
      </w:r>
      <w:r w:rsidR="00321258" w:rsidRPr="007B406F">
        <w:rPr>
          <w:rFonts w:ascii="Times New Roman" w:hAnsi="Times New Roman" w:cs="Times New Roman"/>
        </w:rPr>
        <w:t>ов</w:t>
      </w:r>
      <w:r w:rsidR="006E1104">
        <w:rPr>
          <w:rFonts w:ascii="Times New Roman" w:hAnsi="Times New Roman" w:cs="Times New Roman"/>
        </w:rPr>
        <w:t xml:space="preserve"> (в том числе по </w:t>
      </w:r>
      <w:r w:rsidR="005D7E1B">
        <w:rPr>
          <w:rFonts w:ascii="Times New Roman" w:hAnsi="Times New Roman" w:cs="Times New Roman"/>
        </w:rPr>
        <w:t>ва</w:t>
      </w:r>
      <w:r w:rsidR="006E1104">
        <w:rPr>
          <w:rFonts w:ascii="Times New Roman" w:hAnsi="Times New Roman" w:cs="Times New Roman"/>
        </w:rPr>
        <w:t>риативу – 9 часов)</w:t>
      </w:r>
      <w:r w:rsidRPr="007B406F">
        <w:rPr>
          <w:rFonts w:ascii="Times New Roman" w:hAnsi="Times New Roman" w:cs="Times New Roman"/>
        </w:rPr>
        <w:t>, включая:</w:t>
      </w:r>
    </w:p>
    <w:p w:rsidR="0042705E" w:rsidRPr="007B406F" w:rsidRDefault="0042705E" w:rsidP="0042705E">
      <w:pPr>
        <w:pStyle w:val="af5"/>
        <w:ind w:firstLine="426"/>
        <w:jc w:val="both"/>
        <w:rPr>
          <w:rFonts w:ascii="Times New Roman" w:hAnsi="Times New Roman" w:cs="Times New Roman"/>
        </w:rPr>
      </w:pPr>
      <w:r w:rsidRPr="007B406F">
        <w:rPr>
          <w:rFonts w:ascii="Times New Roman" w:hAnsi="Times New Roman" w:cs="Times New Roman"/>
        </w:rPr>
        <w:t xml:space="preserve">обязательную аудиторную  учебную нагрузку обучающегося  — </w:t>
      </w:r>
      <w:r w:rsidR="00321258" w:rsidRPr="007B406F">
        <w:rPr>
          <w:rFonts w:ascii="Times New Roman" w:hAnsi="Times New Roman" w:cs="Times New Roman"/>
        </w:rPr>
        <w:t>36</w:t>
      </w:r>
      <w:r w:rsidRPr="007B406F">
        <w:rPr>
          <w:rFonts w:ascii="Times New Roman" w:hAnsi="Times New Roman" w:cs="Times New Roman"/>
        </w:rPr>
        <w:t xml:space="preserve"> часов; </w:t>
      </w:r>
    </w:p>
    <w:p w:rsidR="0042705E" w:rsidRPr="007B406F" w:rsidRDefault="0042705E" w:rsidP="0042705E">
      <w:pPr>
        <w:pStyle w:val="af5"/>
        <w:ind w:firstLine="426"/>
        <w:jc w:val="both"/>
        <w:rPr>
          <w:rFonts w:ascii="Times New Roman" w:hAnsi="Times New Roman" w:cs="Times New Roman"/>
        </w:rPr>
      </w:pPr>
      <w:r w:rsidRPr="007B406F">
        <w:rPr>
          <w:rFonts w:ascii="Times New Roman" w:hAnsi="Times New Roman" w:cs="Times New Roman"/>
        </w:rPr>
        <w:t>самостоятел</w:t>
      </w:r>
      <w:r w:rsidR="00321258" w:rsidRPr="007B406F">
        <w:rPr>
          <w:rFonts w:ascii="Times New Roman" w:hAnsi="Times New Roman" w:cs="Times New Roman"/>
        </w:rPr>
        <w:t>ьную нагрузку обучающегося — 18</w:t>
      </w:r>
      <w:r w:rsidRPr="007B406F">
        <w:rPr>
          <w:rFonts w:ascii="Times New Roman" w:hAnsi="Times New Roman" w:cs="Times New Roman"/>
        </w:rPr>
        <w:t xml:space="preserve"> час</w:t>
      </w:r>
      <w:r w:rsidR="00321258" w:rsidRPr="007B406F">
        <w:rPr>
          <w:rFonts w:ascii="Times New Roman" w:hAnsi="Times New Roman" w:cs="Times New Roman"/>
        </w:rPr>
        <w:t>ов</w:t>
      </w:r>
      <w:r w:rsidRPr="007B406F">
        <w:rPr>
          <w:rFonts w:ascii="Times New Roman" w:hAnsi="Times New Roman" w:cs="Times New Roman"/>
        </w:rPr>
        <w:t xml:space="preserve">; </w:t>
      </w:r>
    </w:p>
    <w:p w:rsidR="0042705E" w:rsidRPr="007B406F" w:rsidRDefault="00321258" w:rsidP="0042705E">
      <w:pPr>
        <w:pStyle w:val="af5"/>
        <w:ind w:firstLine="426"/>
        <w:jc w:val="both"/>
        <w:rPr>
          <w:rFonts w:ascii="Times New Roman" w:hAnsi="Times New Roman" w:cs="Times New Roman"/>
        </w:rPr>
      </w:pPr>
      <w:r w:rsidRPr="007B406F">
        <w:rPr>
          <w:rFonts w:ascii="Times New Roman" w:hAnsi="Times New Roman" w:cs="Times New Roman"/>
        </w:rPr>
        <w:t>учебная практика — 72</w:t>
      </w:r>
      <w:r w:rsidR="0042705E" w:rsidRPr="007B406F">
        <w:rPr>
          <w:rFonts w:ascii="Times New Roman" w:hAnsi="Times New Roman" w:cs="Times New Roman"/>
        </w:rPr>
        <w:t xml:space="preserve"> час</w:t>
      </w:r>
      <w:r w:rsidRPr="007B406F">
        <w:rPr>
          <w:rFonts w:ascii="Times New Roman" w:hAnsi="Times New Roman" w:cs="Times New Roman"/>
        </w:rPr>
        <w:t>а</w:t>
      </w:r>
      <w:r w:rsidR="0042705E" w:rsidRPr="007B406F">
        <w:rPr>
          <w:rFonts w:ascii="Times New Roman" w:hAnsi="Times New Roman" w:cs="Times New Roman"/>
        </w:rPr>
        <w:t>;</w:t>
      </w:r>
    </w:p>
    <w:p w:rsidR="0042705E" w:rsidRPr="007B406F" w:rsidRDefault="0042705E" w:rsidP="0042705E">
      <w:pPr>
        <w:pStyle w:val="af5"/>
        <w:ind w:firstLine="426"/>
        <w:jc w:val="both"/>
        <w:rPr>
          <w:rFonts w:ascii="Times New Roman" w:hAnsi="Times New Roman" w:cs="Times New Roman"/>
        </w:rPr>
      </w:pPr>
      <w:r w:rsidRPr="007B406F">
        <w:rPr>
          <w:rFonts w:ascii="Times New Roman" w:hAnsi="Times New Roman" w:cs="Times New Roman"/>
        </w:rPr>
        <w:t xml:space="preserve">производственная практика —  </w:t>
      </w:r>
      <w:r w:rsidR="00321258" w:rsidRPr="007B406F">
        <w:rPr>
          <w:rFonts w:ascii="Times New Roman" w:hAnsi="Times New Roman" w:cs="Times New Roman"/>
        </w:rPr>
        <w:t>3</w:t>
      </w:r>
      <w:r w:rsidRPr="007B406F">
        <w:rPr>
          <w:rFonts w:ascii="Times New Roman" w:hAnsi="Times New Roman" w:cs="Times New Roman"/>
        </w:rPr>
        <w:t>6 часов.</w:t>
      </w:r>
    </w:p>
    <w:p w:rsidR="0042705E" w:rsidRPr="007B406F" w:rsidRDefault="0042705E" w:rsidP="0042705E">
      <w:pPr>
        <w:pStyle w:val="af5"/>
        <w:ind w:firstLine="426"/>
        <w:jc w:val="both"/>
        <w:rPr>
          <w:rFonts w:ascii="Times New Roman" w:hAnsi="Times New Roman" w:cs="Times New Roman"/>
        </w:rPr>
      </w:pPr>
      <w:r w:rsidRPr="007B406F">
        <w:rPr>
          <w:rFonts w:ascii="Times New Roman" w:hAnsi="Times New Roman" w:cs="Times New Roman"/>
        </w:rPr>
        <w:t>Промежуточная аттестация по модулю представлена в таблице 1.</w:t>
      </w:r>
    </w:p>
    <w:p w:rsidR="0042705E" w:rsidRPr="007B406F" w:rsidRDefault="0042705E" w:rsidP="0042705E">
      <w:pPr>
        <w:pStyle w:val="af5"/>
        <w:jc w:val="both"/>
        <w:rPr>
          <w:rFonts w:ascii="Times New Roman" w:hAnsi="Times New Roman" w:cs="Times New Roman"/>
        </w:rPr>
      </w:pPr>
    </w:p>
    <w:p w:rsidR="0042705E" w:rsidRPr="007B406F" w:rsidRDefault="0042705E" w:rsidP="0042705E">
      <w:pPr>
        <w:pStyle w:val="af5"/>
        <w:jc w:val="right"/>
        <w:rPr>
          <w:rFonts w:ascii="Times New Roman" w:hAnsi="Times New Roman" w:cs="Times New Roman"/>
        </w:rPr>
      </w:pPr>
      <w:r w:rsidRPr="007B406F">
        <w:rPr>
          <w:rFonts w:ascii="Times New Roman" w:hAnsi="Times New Roman" w:cs="Times New Roman"/>
        </w:rPr>
        <w:t>Таблица 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60"/>
        <w:gridCol w:w="2694"/>
        <w:gridCol w:w="2976"/>
      </w:tblGrid>
      <w:tr w:rsidR="0042705E" w:rsidRPr="007B406F" w:rsidTr="00373FCD">
        <w:tc>
          <w:tcPr>
            <w:tcW w:w="1384" w:type="dxa"/>
            <w:vMerge w:val="restart"/>
            <w:shd w:val="clear" w:color="auto" w:fill="auto"/>
            <w:vAlign w:val="center"/>
          </w:tcPr>
          <w:p w:rsidR="0042705E" w:rsidRPr="007B406F" w:rsidRDefault="0042705E" w:rsidP="00373FCD">
            <w:pPr>
              <w:pStyle w:val="af5"/>
              <w:jc w:val="center"/>
              <w:rPr>
                <w:rFonts w:ascii="Times New Roman" w:hAnsi="Times New Roman" w:cs="Times New Roman"/>
              </w:rPr>
            </w:pPr>
            <w:r w:rsidRPr="007B406F">
              <w:rPr>
                <w:rFonts w:ascii="Times New Roman" w:hAnsi="Times New Roman" w:cs="Times New Roman"/>
              </w:rPr>
              <w:t>Индекс</w:t>
            </w:r>
          </w:p>
        </w:tc>
        <w:tc>
          <w:tcPr>
            <w:tcW w:w="3260" w:type="dxa"/>
            <w:vMerge w:val="restart"/>
            <w:shd w:val="clear" w:color="auto" w:fill="auto"/>
            <w:vAlign w:val="center"/>
          </w:tcPr>
          <w:p w:rsidR="0042705E" w:rsidRPr="007B406F" w:rsidRDefault="0042705E" w:rsidP="00373FCD">
            <w:pPr>
              <w:pStyle w:val="af5"/>
              <w:jc w:val="center"/>
              <w:rPr>
                <w:rFonts w:ascii="Times New Roman" w:hAnsi="Times New Roman" w:cs="Times New Roman"/>
              </w:rPr>
            </w:pPr>
            <w:r w:rsidRPr="007B406F">
              <w:rPr>
                <w:rFonts w:ascii="Times New Roman" w:hAnsi="Times New Roman" w:cs="Times New Roman"/>
              </w:rPr>
              <w:t>Наименование</w:t>
            </w:r>
          </w:p>
        </w:tc>
        <w:tc>
          <w:tcPr>
            <w:tcW w:w="5670" w:type="dxa"/>
            <w:gridSpan w:val="2"/>
            <w:shd w:val="clear" w:color="auto" w:fill="auto"/>
            <w:vAlign w:val="center"/>
          </w:tcPr>
          <w:p w:rsidR="0042705E" w:rsidRPr="007B406F" w:rsidRDefault="0042705E" w:rsidP="00DE4D9A">
            <w:pPr>
              <w:pStyle w:val="af5"/>
              <w:jc w:val="center"/>
              <w:rPr>
                <w:rFonts w:ascii="Times New Roman" w:hAnsi="Times New Roman" w:cs="Times New Roman"/>
              </w:rPr>
            </w:pPr>
            <w:r w:rsidRPr="007B406F">
              <w:rPr>
                <w:rFonts w:ascii="Times New Roman" w:eastAsia="Calibri" w:hAnsi="Times New Roman" w:cs="Times New Roman"/>
              </w:rPr>
              <w:t xml:space="preserve">Форма промежуточной аттестации, семестр </w:t>
            </w:r>
          </w:p>
        </w:tc>
      </w:tr>
      <w:tr w:rsidR="0042705E" w:rsidRPr="007B406F" w:rsidTr="00373FCD">
        <w:tc>
          <w:tcPr>
            <w:tcW w:w="1384" w:type="dxa"/>
            <w:vMerge/>
            <w:shd w:val="clear" w:color="auto" w:fill="auto"/>
          </w:tcPr>
          <w:p w:rsidR="0042705E" w:rsidRPr="007B406F" w:rsidRDefault="0042705E" w:rsidP="00373FCD">
            <w:pPr>
              <w:pStyle w:val="af5"/>
              <w:jc w:val="center"/>
              <w:rPr>
                <w:rFonts w:ascii="Times New Roman" w:hAnsi="Times New Roman" w:cs="Times New Roman"/>
              </w:rPr>
            </w:pPr>
          </w:p>
        </w:tc>
        <w:tc>
          <w:tcPr>
            <w:tcW w:w="3260" w:type="dxa"/>
            <w:vMerge/>
            <w:shd w:val="clear" w:color="auto" w:fill="auto"/>
          </w:tcPr>
          <w:p w:rsidR="0042705E" w:rsidRPr="007B406F" w:rsidRDefault="0042705E" w:rsidP="00373FCD">
            <w:pPr>
              <w:pStyle w:val="af5"/>
              <w:jc w:val="center"/>
              <w:rPr>
                <w:rFonts w:ascii="Times New Roman" w:hAnsi="Times New Roman" w:cs="Times New Roman"/>
              </w:rPr>
            </w:pPr>
          </w:p>
        </w:tc>
        <w:tc>
          <w:tcPr>
            <w:tcW w:w="2694" w:type="dxa"/>
            <w:shd w:val="clear" w:color="auto" w:fill="auto"/>
          </w:tcPr>
          <w:p w:rsidR="0042705E" w:rsidRPr="007B406F" w:rsidRDefault="0042705E" w:rsidP="00373FCD">
            <w:pPr>
              <w:pStyle w:val="af5"/>
              <w:jc w:val="center"/>
              <w:rPr>
                <w:rFonts w:ascii="Times New Roman" w:hAnsi="Times New Roman" w:cs="Times New Roman"/>
              </w:rPr>
            </w:pPr>
            <w:r w:rsidRPr="007B406F">
              <w:rPr>
                <w:rFonts w:ascii="Times New Roman" w:eastAsia="Calibri" w:hAnsi="Times New Roman" w:cs="Times New Roman"/>
              </w:rPr>
              <w:t>2 года 10 месяцев</w:t>
            </w:r>
          </w:p>
        </w:tc>
        <w:tc>
          <w:tcPr>
            <w:tcW w:w="2976" w:type="dxa"/>
            <w:shd w:val="clear" w:color="auto" w:fill="auto"/>
          </w:tcPr>
          <w:p w:rsidR="0042705E" w:rsidRPr="007B406F" w:rsidRDefault="0042705E" w:rsidP="00373FCD">
            <w:pPr>
              <w:pStyle w:val="af5"/>
              <w:jc w:val="center"/>
              <w:rPr>
                <w:rFonts w:ascii="Times New Roman" w:hAnsi="Times New Roman" w:cs="Times New Roman"/>
              </w:rPr>
            </w:pPr>
            <w:r w:rsidRPr="007B406F">
              <w:rPr>
                <w:rFonts w:ascii="Times New Roman" w:eastAsia="Calibri" w:hAnsi="Times New Roman" w:cs="Times New Roman"/>
              </w:rPr>
              <w:t>3 года 10 месяцев</w:t>
            </w:r>
          </w:p>
        </w:tc>
      </w:tr>
      <w:tr w:rsidR="0042705E" w:rsidRPr="007B406F" w:rsidTr="00373FCD">
        <w:trPr>
          <w:trHeight w:val="824"/>
        </w:trPr>
        <w:tc>
          <w:tcPr>
            <w:tcW w:w="1384" w:type="dxa"/>
            <w:shd w:val="clear" w:color="auto" w:fill="auto"/>
          </w:tcPr>
          <w:p w:rsidR="0042705E" w:rsidRPr="007B406F" w:rsidRDefault="0042705E" w:rsidP="00F808E7">
            <w:pPr>
              <w:pStyle w:val="af5"/>
              <w:rPr>
                <w:rFonts w:ascii="Times New Roman" w:hAnsi="Times New Roman" w:cs="Times New Roman"/>
              </w:rPr>
            </w:pPr>
            <w:r w:rsidRPr="007B406F">
              <w:rPr>
                <w:rFonts w:ascii="Times New Roman" w:hAnsi="Times New Roman" w:cs="Times New Roman"/>
              </w:rPr>
              <w:t>МДК.0</w:t>
            </w:r>
            <w:r w:rsidR="00F808E7" w:rsidRPr="007B406F">
              <w:rPr>
                <w:rFonts w:ascii="Times New Roman" w:hAnsi="Times New Roman" w:cs="Times New Roman"/>
              </w:rPr>
              <w:t>4</w:t>
            </w:r>
            <w:r w:rsidRPr="007B406F">
              <w:rPr>
                <w:rFonts w:ascii="Times New Roman" w:hAnsi="Times New Roman" w:cs="Times New Roman"/>
              </w:rPr>
              <w:t>.01</w:t>
            </w:r>
          </w:p>
        </w:tc>
        <w:tc>
          <w:tcPr>
            <w:tcW w:w="3260" w:type="dxa"/>
            <w:shd w:val="clear" w:color="auto" w:fill="auto"/>
          </w:tcPr>
          <w:p w:rsidR="0042705E" w:rsidRPr="007B406F" w:rsidRDefault="00F808E7" w:rsidP="00373FCD">
            <w:pPr>
              <w:pStyle w:val="af5"/>
              <w:jc w:val="both"/>
              <w:rPr>
                <w:rFonts w:ascii="Times New Roman" w:eastAsia="Calibri" w:hAnsi="Times New Roman" w:cs="Times New Roman"/>
              </w:rPr>
            </w:pPr>
            <w:r w:rsidRPr="007B406F">
              <w:rPr>
                <w:rFonts w:ascii="Times New Roman" w:hAnsi="Times New Roman" w:cs="Times New Roman"/>
              </w:rPr>
              <w:t>Выполнение работ по одной или нескольким профессиям рабочих, должностям служащих (оператор электронно-вычислительных и вычислительных машин)</w:t>
            </w:r>
          </w:p>
        </w:tc>
        <w:tc>
          <w:tcPr>
            <w:tcW w:w="2694" w:type="dxa"/>
            <w:shd w:val="clear" w:color="auto" w:fill="auto"/>
          </w:tcPr>
          <w:p w:rsidR="0042705E" w:rsidRPr="007B406F" w:rsidRDefault="0042705E" w:rsidP="00373FCD">
            <w:pPr>
              <w:pStyle w:val="af5"/>
              <w:jc w:val="both"/>
              <w:rPr>
                <w:rFonts w:ascii="Times New Roman" w:hAnsi="Times New Roman" w:cs="Times New Roman"/>
              </w:rPr>
            </w:pPr>
            <w:r w:rsidRPr="007B406F">
              <w:rPr>
                <w:rFonts w:ascii="Times New Roman" w:hAnsi="Times New Roman" w:cs="Times New Roman"/>
              </w:rPr>
              <w:t>дифференцированный зачет</w:t>
            </w:r>
            <w:r w:rsidR="00F808E7" w:rsidRPr="007B406F">
              <w:rPr>
                <w:rFonts w:ascii="Times New Roman" w:hAnsi="Times New Roman" w:cs="Times New Roman"/>
              </w:rPr>
              <w:t>, 4</w:t>
            </w:r>
            <w:r w:rsidRPr="007B406F">
              <w:rPr>
                <w:rFonts w:ascii="Times New Roman" w:hAnsi="Times New Roman" w:cs="Times New Roman"/>
              </w:rPr>
              <w:t xml:space="preserve"> семестр</w:t>
            </w:r>
          </w:p>
        </w:tc>
        <w:tc>
          <w:tcPr>
            <w:tcW w:w="2976" w:type="dxa"/>
            <w:shd w:val="clear" w:color="auto" w:fill="auto"/>
          </w:tcPr>
          <w:p w:rsidR="0042705E" w:rsidRPr="007B406F" w:rsidRDefault="0042705E" w:rsidP="00373FCD">
            <w:pPr>
              <w:pStyle w:val="af5"/>
              <w:jc w:val="both"/>
              <w:rPr>
                <w:rFonts w:ascii="Times New Roman" w:hAnsi="Times New Roman" w:cs="Times New Roman"/>
              </w:rPr>
            </w:pPr>
            <w:r w:rsidRPr="007B406F">
              <w:rPr>
                <w:rFonts w:ascii="Times New Roman" w:hAnsi="Times New Roman" w:cs="Times New Roman"/>
              </w:rPr>
              <w:t>дифференцированный зачет</w:t>
            </w:r>
            <w:r w:rsidR="00F808E7" w:rsidRPr="007B406F">
              <w:rPr>
                <w:rFonts w:ascii="Times New Roman" w:hAnsi="Times New Roman" w:cs="Times New Roman"/>
              </w:rPr>
              <w:t>, 6</w:t>
            </w:r>
            <w:r w:rsidRPr="007B406F">
              <w:rPr>
                <w:rFonts w:ascii="Times New Roman" w:hAnsi="Times New Roman" w:cs="Times New Roman"/>
              </w:rPr>
              <w:t xml:space="preserve"> семестр</w:t>
            </w:r>
          </w:p>
        </w:tc>
      </w:tr>
      <w:tr w:rsidR="0042705E" w:rsidRPr="007B406F" w:rsidTr="00373FCD">
        <w:tc>
          <w:tcPr>
            <w:tcW w:w="1384" w:type="dxa"/>
            <w:shd w:val="clear" w:color="auto" w:fill="auto"/>
          </w:tcPr>
          <w:p w:rsidR="0042705E" w:rsidRPr="007B406F" w:rsidRDefault="006E5A50" w:rsidP="00373FCD">
            <w:pPr>
              <w:pStyle w:val="af5"/>
              <w:rPr>
                <w:rFonts w:ascii="Times New Roman" w:hAnsi="Times New Roman" w:cs="Times New Roman"/>
              </w:rPr>
            </w:pPr>
            <w:r w:rsidRPr="007B406F">
              <w:rPr>
                <w:rFonts w:ascii="Times New Roman" w:hAnsi="Times New Roman" w:cs="Times New Roman"/>
              </w:rPr>
              <w:t>УП.04</w:t>
            </w:r>
            <w:r w:rsidR="0042705E" w:rsidRPr="007B406F">
              <w:rPr>
                <w:rFonts w:ascii="Times New Roman" w:hAnsi="Times New Roman" w:cs="Times New Roman"/>
              </w:rPr>
              <w:t>.01</w:t>
            </w:r>
          </w:p>
        </w:tc>
        <w:tc>
          <w:tcPr>
            <w:tcW w:w="3260" w:type="dxa"/>
            <w:shd w:val="clear" w:color="auto" w:fill="auto"/>
          </w:tcPr>
          <w:p w:rsidR="0042705E" w:rsidRPr="007B406F" w:rsidRDefault="0042705E" w:rsidP="00DE4D9A">
            <w:pPr>
              <w:pStyle w:val="af5"/>
              <w:jc w:val="both"/>
              <w:rPr>
                <w:rFonts w:ascii="Times New Roman" w:hAnsi="Times New Roman" w:cs="Times New Roman"/>
              </w:rPr>
            </w:pPr>
            <w:r w:rsidRPr="007B406F">
              <w:rPr>
                <w:rFonts w:ascii="Times New Roman" w:hAnsi="Times New Roman" w:cs="Times New Roman"/>
              </w:rPr>
              <w:t xml:space="preserve">Учебная практика по </w:t>
            </w:r>
            <w:r w:rsidR="000515F2">
              <w:rPr>
                <w:rFonts w:ascii="Times New Roman" w:hAnsi="Times New Roman" w:cs="Times New Roman"/>
              </w:rPr>
              <w:t xml:space="preserve">выполнению </w:t>
            </w:r>
            <w:r w:rsidR="000515F2" w:rsidRPr="000515F2">
              <w:rPr>
                <w:rFonts w:ascii="Times New Roman" w:hAnsi="Times New Roman" w:cs="Times New Roman"/>
              </w:rPr>
              <w:t xml:space="preserve">работ по одной или нескольким профессиям рабочих, должностям служащих </w:t>
            </w:r>
          </w:p>
        </w:tc>
        <w:tc>
          <w:tcPr>
            <w:tcW w:w="2694" w:type="dxa"/>
            <w:shd w:val="clear" w:color="auto" w:fill="auto"/>
          </w:tcPr>
          <w:p w:rsidR="0042705E" w:rsidRPr="007B406F" w:rsidRDefault="0042705E" w:rsidP="00373FCD">
            <w:pPr>
              <w:pStyle w:val="af5"/>
              <w:jc w:val="both"/>
              <w:rPr>
                <w:rFonts w:ascii="Times New Roman" w:hAnsi="Times New Roman" w:cs="Times New Roman"/>
              </w:rPr>
            </w:pPr>
            <w:r w:rsidRPr="007B406F">
              <w:rPr>
                <w:rFonts w:ascii="Times New Roman" w:hAnsi="Times New Roman" w:cs="Times New Roman"/>
              </w:rPr>
              <w:t>дифференцированный зачет, 4 семестр</w:t>
            </w:r>
          </w:p>
        </w:tc>
        <w:tc>
          <w:tcPr>
            <w:tcW w:w="2976" w:type="dxa"/>
            <w:shd w:val="clear" w:color="auto" w:fill="auto"/>
          </w:tcPr>
          <w:p w:rsidR="0042705E" w:rsidRPr="007B406F" w:rsidRDefault="0042705E" w:rsidP="00373FCD">
            <w:pPr>
              <w:pStyle w:val="af5"/>
              <w:jc w:val="both"/>
              <w:rPr>
                <w:rFonts w:ascii="Times New Roman" w:hAnsi="Times New Roman" w:cs="Times New Roman"/>
              </w:rPr>
            </w:pPr>
            <w:r w:rsidRPr="007B406F">
              <w:rPr>
                <w:rFonts w:ascii="Times New Roman" w:hAnsi="Times New Roman" w:cs="Times New Roman"/>
              </w:rPr>
              <w:t>дифференцированный зачет, 6 семестр</w:t>
            </w:r>
          </w:p>
        </w:tc>
      </w:tr>
      <w:tr w:rsidR="0042705E" w:rsidRPr="007B406F" w:rsidTr="00373FCD">
        <w:tc>
          <w:tcPr>
            <w:tcW w:w="1384" w:type="dxa"/>
            <w:shd w:val="clear" w:color="auto" w:fill="auto"/>
          </w:tcPr>
          <w:p w:rsidR="0042705E" w:rsidRPr="007B406F" w:rsidRDefault="006E5A50" w:rsidP="00373FCD">
            <w:pPr>
              <w:pStyle w:val="af5"/>
              <w:rPr>
                <w:rFonts w:ascii="Times New Roman" w:hAnsi="Times New Roman" w:cs="Times New Roman"/>
              </w:rPr>
            </w:pPr>
            <w:r w:rsidRPr="007B406F">
              <w:rPr>
                <w:rFonts w:ascii="Times New Roman" w:hAnsi="Times New Roman" w:cs="Times New Roman"/>
              </w:rPr>
              <w:t>ПП.04</w:t>
            </w:r>
            <w:r w:rsidR="0042705E" w:rsidRPr="007B406F">
              <w:rPr>
                <w:rFonts w:ascii="Times New Roman" w:hAnsi="Times New Roman" w:cs="Times New Roman"/>
              </w:rPr>
              <w:t>.01</w:t>
            </w:r>
          </w:p>
        </w:tc>
        <w:tc>
          <w:tcPr>
            <w:tcW w:w="3260" w:type="dxa"/>
            <w:shd w:val="clear" w:color="auto" w:fill="auto"/>
          </w:tcPr>
          <w:p w:rsidR="0042705E" w:rsidRPr="007B406F" w:rsidRDefault="0042705E" w:rsidP="00DE4D9A">
            <w:pPr>
              <w:pStyle w:val="af5"/>
              <w:jc w:val="both"/>
              <w:rPr>
                <w:rFonts w:ascii="Times New Roman" w:hAnsi="Times New Roman" w:cs="Times New Roman"/>
              </w:rPr>
            </w:pPr>
            <w:r w:rsidRPr="007B406F">
              <w:rPr>
                <w:rFonts w:ascii="Times New Roman" w:hAnsi="Times New Roman" w:cs="Times New Roman"/>
              </w:rPr>
              <w:t xml:space="preserve">Производственная практика </w:t>
            </w:r>
            <w:r w:rsidR="000515F2" w:rsidRPr="000515F2">
              <w:rPr>
                <w:rFonts w:ascii="Times New Roman" w:hAnsi="Times New Roman" w:cs="Times New Roman"/>
              </w:rPr>
              <w:t>по выполнению работ по одной или нескольким профессиям рабочих, должностям служащих</w:t>
            </w:r>
            <w:r w:rsidR="00DE4D9A">
              <w:rPr>
                <w:rFonts w:ascii="Times New Roman" w:hAnsi="Times New Roman" w:cs="Times New Roman"/>
              </w:rPr>
              <w:t xml:space="preserve"> (по профилю специальности)</w:t>
            </w:r>
            <w:r w:rsidR="000515F2" w:rsidRPr="000515F2">
              <w:rPr>
                <w:rFonts w:ascii="Times New Roman" w:hAnsi="Times New Roman" w:cs="Times New Roman"/>
              </w:rPr>
              <w:t xml:space="preserve"> </w:t>
            </w:r>
          </w:p>
        </w:tc>
        <w:tc>
          <w:tcPr>
            <w:tcW w:w="2694" w:type="dxa"/>
            <w:shd w:val="clear" w:color="auto" w:fill="auto"/>
          </w:tcPr>
          <w:p w:rsidR="0042705E" w:rsidRPr="007B406F" w:rsidRDefault="00F808E7" w:rsidP="00373FCD">
            <w:pPr>
              <w:pStyle w:val="af5"/>
              <w:jc w:val="both"/>
              <w:rPr>
                <w:rFonts w:ascii="Times New Roman" w:hAnsi="Times New Roman" w:cs="Times New Roman"/>
              </w:rPr>
            </w:pPr>
            <w:r w:rsidRPr="007B406F">
              <w:rPr>
                <w:rFonts w:ascii="Times New Roman" w:hAnsi="Times New Roman" w:cs="Times New Roman"/>
              </w:rPr>
              <w:t>дифференцированный зачет, 4</w:t>
            </w:r>
            <w:r w:rsidR="0042705E" w:rsidRPr="007B406F">
              <w:rPr>
                <w:rFonts w:ascii="Times New Roman" w:hAnsi="Times New Roman" w:cs="Times New Roman"/>
              </w:rPr>
              <w:t xml:space="preserve"> семестр</w:t>
            </w:r>
          </w:p>
        </w:tc>
        <w:tc>
          <w:tcPr>
            <w:tcW w:w="2976" w:type="dxa"/>
            <w:shd w:val="clear" w:color="auto" w:fill="auto"/>
          </w:tcPr>
          <w:p w:rsidR="0042705E" w:rsidRPr="007B406F" w:rsidRDefault="0042705E" w:rsidP="00373FCD">
            <w:pPr>
              <w:pStyle w:val="af5"/>
              <w:jc w:val="both"/>
              <w:rPr>
                <w:rFonts w:ascii="Times New Roman" w:hAnsi="Times New Roman" w:cs="Times New Roman"/>
              </w:rPr>
            </w:pPr>
            <w:r w:rsidRPr="007B406F">
              <w:rPr>
                <w:rFonts w:ascii="Times New Roman" w:hAnsi="Times New Roman" w:cs="Times New Roman"/>
              </w:rPr>
              <w:t>дифференцированны</w:t>
            </w:r>
            <w:r w:rsidR="00F808E7" w:rsidRPr="007B406F">
              <w:rPr>
                <w:rFonts w:ascii="Times New Roman" w:hAnsi="Times New Roman" w:cs="Times New Roman"/>
              </w:rPr>
              <w:t>й зачет, 6</w:t>
            </w:r>
            <w:r w:rsidRPr="007B406F">
              <w:rPr>
                <w:rFonts w:ascii="Times New Roman" w:hAnsi="Times New Roman" w:cs="Times New Roman"/>
              </w:rPr>
              <w:t xml:space="preserve"> семестр</w:t>
            </w:r>
          </w:p>
        </w:tc>
      </w:tr>
      <w:tr w:rsidR="0042705E" w:rsidRPr="007B406F" w:rsidTr="00373FCD">
        <w:trPr>
          <w:trHeight w:val="319"/>
        </w:trPr>
        <w:tc>
          <w:tcPr>
            <w:tcW w:w="1384" w:type="dxa"/>
            <w:shd w:val="clear" w:color="auto" w:fill="auto"/>
          </w:tcPr>
          <w:p w:rsidR="0042705E" w:rsidRPr="007B406F" w:rsidRDefault="006E5A50" w:rsidP="00373FCD">
            <w:pPr>
              <w:pStyle w:val="af5"/>
              <w:rPr>
                <w:rFonts w:ascii="Times New Roman" w:hAnsi="Times New Roman" w:cs="Times New Roman"/>
              </w:rPr>
            </w:pPr>
            <w:r w:rsidRPr="007B406F">
              <w:rPr>
                <w:rFonts w:ascii="Times New Roman" w:hAnsi="Times New Roman" w:cs="Times New Roman"/>
              </w:rPr>
              <w:t>ПМ.04</w:t>
            </w:r>
            <w:r w:rsidR="0042705E" w:rsidRPr="007B406F">
              <w:rPr>
                <w:rFonts w:ascii="Times New Roman" w:hAnsi="Times New Roman" w:cs="Times New Roman"/>
              </w:rPr>
              <w:t>.ЭК</w:t>
            </w:r>
          </w:p>
        </w:tc>
        <w:tc>
          <w:tcPr>
            <w:tcW w:w="3260" w:type="dxa"/>
            <w:shd w:val="clear" w:color="auto" w:fill="auto"/>
          </w:tcPr>
          <w:p w:rsidR="0042705E" w:rsidRPr="007B406F" w:rsidRDefault="0042705E" w:rsidP="00373FCD">
            <w:pPr>
              <w:pStyle w:val="af5"/>
              <w:jc w:val="both"/>
              <w:rPr>
                <w:rFonts w:ascii="Times New Roman" w:hAnsi="Times New Roman" w:cs="Times New Roman"/>
              </w:rPr>
            </w:pPr>
            <w:r w:rsidRPr="007B406F">
              <w:rPr>
                <w:rFonts w:ascii="Times New Roman" w:hAnsi="Times New Roman" w:cs="Times New Roman"/>
              </w:rPr>
              <w:t xml:space="preserve">Экзамен квалификационный </w:t>
            </w:r>
          </w:p>
        </w:tc>
        <w:tc>
          <w:tcPr>
            <w:tcW w:w="2694" w:type="dxa"/>
            <w:shd w:val="clear" w:color="auto" w:fill="auto"/>
          </w:tcPr>
          <w:p w:rsidR="0042705E" w:rsidRPr="007B406F" w:rsidRDefault="00F808E7" w:rsidP="00373FCD">
            <w:pPr>
              <w:pStyle w:val="af5"/>
              <w:jc w:val="both"/>
              <w:rPr>
                <w:rFonts w:ascii="Times New Roman" w:hAnsi="Times New Roman" w:cs="Times New Roman"/>
              </w:rPr>
            </w:pPr>
            <w:r w:rsidRPr="007B406F">
              <w:rPr>
                <w:rFonts w:ascii="Times New Roman" w:hAnsi="Times New Roman" w:cs="Times New Roman"/>
              </w:rPr>
              <w:t>4</w:t>
            </w:r>
            <w:r w:rsidR="0042705E" w:rsidRPr="007B406F">
              <w:rPr>
                <w:rFonts w:ascii="Times New Roman" w:hAnsi="Times New Roman" w:cs="Times New Roman"/>
              </w:rPr>
              <w:t xml:space="preserve"> семестр</w:t>
            </w:r>
          </w:p>
        </w:tc>
        <w:tc>
          <w:tcPr>
            <w:tcW w:w="2976" w:type="dxa"/>
            <w:shd w:val="clear" w:color="auto" w:fill="auto"/>
          </w:tcPr>
          <w:p w:rsidR="0042705E" w:rsidRPr="007B406F" w:rsidRDefault="00F808E7" w:rsidP="00373FCD">
            <w:pPr>
              <w:pStyle w:val="af5"/>
              <w:jc w:val="both"/>
              <w:rPr>
                <w:rFonts w:ascii="Times New Roman" w:hAnsi="Times New Roman" w:cs="Times New Roman"/>
              </w:rPr>
            </w:pPr>
            <w:r w:rsidRPr="007B406F">
              <w:rPr>
                <w:rFonts w:ascii="Times New Roman" w:hAnsi="Times New Roman" w:cs="Times New Roman"/>
              </w:rPr>
              <w:t>6</w:t>
            </w:r>
            <w:r w:rsidR="0042705E" w:rsidRPr="007B406F">
              <w:rPr>
                <w:rFonts w:ascii="Times New Roman" w:hAnsi="Times New Roman" w:cs="Times New Roman"/>
              </w:rPr>
              <w:t xml:space="preserve"> семестр</w:t>
            </w:r>
          </w:p>
        </w:tc>
      </w:tr>
    </w:tbl>
    <w:p w:rsidR="0042705E" w:rsidRPr="007B406F" w:rsidRDefault="0042705E" w:rsidP="0042705E">
      <w:pPr>
        <w:pStyle w:val="af5"/>
        <w:jc w:val="both"/>
        <w:rPr>
          <w:rFonts w:ascii="Times New Roman" w:hAnsi="Times New Roman" w:cs="Times New Roman"/>
        </w:rPr>
      </w:pPr>
    </w:p>
    <w:p w:rsidR="0042705E" w:rsidRDefault="0042705E" w:rsidP="0042705E">
      <w:pPr>
        <w:pStyle w:val="af5"/>
        <w:jc w:val="both"/>
        <w:rPr>
          <w:rFonts w:ascii="Times New Roman" w:hAnsi="Times New Roman" w:cs="Times New Roman"/>
        </w:rPr>
      </w:pPr>
    </w:p>
    <w:p w:rsidR="008D3F31" w:rsidRDefault="008D3F31" w:rsidP="0042705E">
      <w:pPr>
        <w:pStyle w:val="af5"/>
        <w:jc w:val="both"/>
        <w:rPr>
          <w:rFonts w:ascii="Times New Roman" w:hAnsi="Times New Roman" w:cs="Times New Roman"/>
        </w:rPr>
      </w:pPr>
    </w:p>
    <w:p w:rsidR="008D3F31" w:rsidRDefault="008D3F31" w:rsidP="0042705E">
      <w:pPr>
        <w:pStyle w:val="af5"/>
        <w:jc w:val="both"/>
        <w:rPr>
          <w:rFonts w:ascii="Times New Roman" w:hAnsi="Times New Roman" w:cs="Times New Roman"/>
        </w:rPr>
      </w:pPr>
    </w:p>
    <w:p w:rsidR="008D3F31" w:rsidRDefault="008D3F31" w:rsidP="0042705E">
      <w:pPr>
        <w:pStyle w:val="af5"/>
        <w:jc w:val="both"/>
        <w:rPr>
          <w:rFonts w:ascii="Times New Roman" w:hAnsi="Times New Roman" w:cs="Times New Roman"/>
        </w:rPr>
      </w:pPr>
    </w:p>
    <w:p w:rsidR="0042705E" w:rsidRPr="007B406F" w:rsidRDefault="0042705E" w:rsidP="00A80465">
      <w:pPr>
        <w:pStyle w:val="af5"/>
        <w:jc w:val="center"/>
        <w:rPr>
          <w:rFonts w:ascii="Times New Roman" w:hAnsi="Times New Roman" w:cs="Times New Roman"/>
          <w:b/>
          <w:caps/>
        </w:rPr>
      </w:pPr>
      <w:r w:rsidRPr="007B406F">
        <w:rPr>
          <w:rFonts w:ascii="Times New Roman" w:hAnsi="Times New Roman" w:cs="Times New Roman"/>
          <w:b/>
          <w:caps/>
        </w:rPr>
        <w:lastRenderedPageBreak/>
        <w:t>2. результаты освоения ПРОФЕССИОНАЛЬНОГО МОДУЛЯ</w:t>
      </w:r>
    </w:p>
    <w:p w:rsidR="0042705E" w:rsidRPr="007B406F" w:rsidRDefault="0042705E" w:rsidP="0042705E">
      <w:pPr>
        <w:pStyle w:val="af5"/>
        <w:ind w:firstLine="426"/>
        <w:jc w:val="both"/>
        <w:rPr>
          <w:rFonts w:ascii="Times New Roman" w:hAnsi="Times New Roman" w:cs="Times New Roman"/>
        </w:rPr>
      </w:pPr>
      <w:r w:rsidRPr="007B406F">
        <w:rPr>
          <w:rFonts w:ascii="Times New Roman" w:hAnsi="Times New Roman" w:cs="Times New Roman"/>
        </w:rPr>
        <w:t xml:space="preserve">Результатом освоения профессионального модуля является овладение обучающимися видом профессиональной деятельности  </w:t>
      </w:r>
      <w:r w:rsidR="00A80465" w:rsidRPr="007B406F">
        <w:rPr>
          <w:rFonts w:ascii="Times New Roman" w:hAnsi="Times New Roman" w:cs="Times New Roman"/>
          <w:i/>
        </w:rPr>
        <w:t>Выполнение работ по одной или нескольким профессиям рабочих, должностям служащих</w:t>
      </w:r>
      <w:r w:rsidR="00DE4D9A">
        <w:rPr>
          <w:rFonts w:ascii="Times New Roman" w:hAnsi="Times New Roman" w:cs="Times New Roman"/>
          <w:i/>
        </w:rPr>
        <w:t xml:space="preserve"> </w:t>
      </w:r>
      <w:r w:rsidR="00DE4D9A">
        <w:rPr>
          <w:rFonts w:ascii="Times New Roman" w:hAnsi="Times New Roman" w:cs="Times New Roman"/>
        </w:rPr>
        <w:t xml:space="preserve">и овладение </w:t>
      </w:r>
      <w:r w:rsidR="00DE4D9A" w:rsidRPr="007B406F">
        <w:rPr>
          <w:rFonts w:ascii="Times New Roman" w:hAnsi="Times New Roman" w:cs="Times New Roman"/>
        </w:rPr>
        <w:t>общими</w:t>
      </w:r>
      <w:r w:rsidR="00DE4D9A">
        <w:rPr>
          <w:rFonts w:ascii="Times New Roman" w:hAnsi="Times New Roman" w:cs="Times New Roman"/>
        </w:rPr>
        <w:t xml:space="preserve"> и </w:t>
      </w:r>
      <w:r w:rsidR="00DE4D9A" w:rsidRPr="007B406F">
        <w:rPr>
          <w:rFonts w:ascii="Times New Roman" w:hAnsi="Times New Roman" w:cs="Times New Roman"/>
        </w:rPr>
        <w:t>профессиональными</w:t>
      </w:r>
      <w:r w:rsidR="00DE4D9A">
        <w:rPr>
          <w:rFonts w:ascii="Times New Roman" w:hAnsi="Times New Roman" w:cs="Times New Roman"/>
        </w:rPr>
        <w:t xml:space="preserve"> </w:t>
      </w:r>
      <w:r w:rsidRPr="007B406F">
        <w:rPr>
          <w:rFonts w:ascii="Times New Roman" w:hAnsi="Times New Roman" w:cs="Times New Roman"/>
        </w:rPr>
        <w:t>компетенциями:</w:t>
      </w:r>
    </w:p>
    <w:p w:rsidR="0042705E" w:rsidRPr="007B406F" w:rsidRDefault="0042705E" w:rsidP="0042705E">
      <w:pPr>
        <w:pStyle w:val="af5"/>
        <w:spacing w:line="360" w:lineRule="auto"/>
        <w:ind w:firstLine="709"/>
        <w:jc w:val="right"/>
        <w:rPr>
          <w:rFonts w:ascii="Times New Roman" w:hAnsi="Times New Roman" w:cs="Times New Roman"/>
          <w:sz w:val="28"/>
          <w:szCs w:val="28"/>
        </w:rPr>
      </w:pPr>
      <w:r w:rsidRPr="007B406F">
        <w:rPr>
          <w:rFonts w:ascii="Times New Roman" w:hAnsi="Times New Roman" w:cs="Times New Roman"/>
        </w:rPr>
        <w:t xml:space="preserve">                                                                                                               Таблица 2</w:t>
      </w:r>
      <w:r w:rsidRPr="007B406F">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8612"/>
      </w:tblGrid>
      <w:tr w:rsidR="0042705E" w:rsidRPr="007B406F" w:rsidTr="00924F67">
        <w:trPr>
          <w:trHeight w:val="383"/>
        </w:trPr>
        <w:tc>
          <w:tcPr>
            <w:tcW w:w="1242" w:type="dxa"/>
            <w:shd w:val="clear" w:color="auto" w:fill="auto"/>
            <w:vAlign w:val="center"/>
          </w:tcPr>
          <w:p w:rsidR="0042705E" w:rsidRPr="007B406F" w:rsidRDefault="0042705E" w:rsidP="00373FCD">
            <w:pPr>
              <w:pStyle w:val="af5"/>
              <w:jc w:val="center"/>
              <w:rPr>
                <w:rFonts w:ascii="Times New Roman" w:hAnsi="Times New Roman" w:cs="Times New Roman"/>
              </w:rPr>
            </w:pPr>
            <w:r w:rsidRPr="007B406F">
              <w:rPr>
                <w:rFonts w:ascii="Times New Roman" w:hAnsi="Times New Roman" w:cs="Times New Roman"/>
              </w:rPr>
              <w:t>Код</w:t>
            </w:r>
          </w:p>
        </w:tc>
        <w:tc>
          <w:tcPr>
            <w:tcW w:w="8612" w:type="dxa"/>
            <w:shd w:val="clear" w:color="auto" w:fill="auto"/>
            <w:vAlign w:val="center"/>
          </w:tcPr>
          <w:p w:rsidR="0042705E" w:rsidRPr="007B406F" w:rsidRDefault="00DE4D9A" w:rsidP="00373FCD">
            <w:pPr>
              <w:pStyle w:val="af5"/>
              <w:jc w:val="center"/>
              <w:rPr>
                <w:rFonts w:ascii="Times New Roman" w:hAnsi="Times New Roman" w:cs="Times New Roman"/>
              </w:rPr>
            </w:pPr>
            <w:r>
              <w:rPr>
                <w:rFonts w:ascii="Times New Roman" w:hAnsi="Times New Roman" w:cs="Times New Roman"/>
              </w:rPr>
              <w:t>Результат</w:t>
            </w:r>
            <w:r w:rsidR="0042705E" w:rsidRPr="007B406F">
              <w:rPr>
                <w:rFonts w:ascii="Times New Roman" w:hAnsi="Times New Roman" w:cs="Times New Roman"/>
              </w:rPr>
              <w:t xml:space="preserve"> обучения</w:t>
            </w:r>
          </w:p>
        </w:tc>
      </w:tr>
      <w:tr w:rsidR="00A80465" w:rsidRPr="007B406F" w:rsidTr="00924F67">
        <w:trPr>
          <w:trHeight w:val="349"/>
        </w:trPr>
        <w:tc>
          <w:tcPr>
            <w:tcW w:w="1242" w:type="dxa"/>
            <w:shd w:val="clear" w:color="auto" w:fill="auto"/>
          </w:tcPr>
          <w:p w:rsidR="00A80465" w:rsidRPr="007B406F" w:rsidRDefault="000515F2" w:rsidP="00A80465">
            <w:pPr>
              <w:pStyle w:val="af5"/>
              <w:jc w:val="center"/>
              <w:rPr>
                <w:rFonts w:ascii="Times New Roman" w:eastAsia="Calibri" w:hAnsi="Times New Roman" w:cs="Times New Roman"/>
              </w:rPr>
            </w:pPr>
            <w:r w:rsidRPr="000515F2">
              <w:rPr>
                <w:rFonts w:ascii="Times New Roman" w:eastAsia="Calibri" w:hAnsi="Times New Roman" w:cs="Times New Roman"/>
              </w:rPr>
              <w:t>ПК 1.1.</w:t>
            </w:r>
          </w:p>
        </w:tc>
        <w:tc>
          <w:tcPr>
            <w:tcW w:w="8612" w:type="dxa"/>
            <w:shd w:val="clear" w:color="auto" w:fill="auto"/>
          </w:tcPr>
          <w:p w:rsidR="00A80465" w:rsidRPr="007B406F" w:rsidRDefault="000515F2" w:rsidP="000515F2">
            <w:pPr>
              <w:pStyle w:val="af5"/>
              <w:rPr>
                <w:rFonts w:ascii="Times New Roman" w:eastAsia="Calibri" w:hAnsi="Times New Roman" w:cs="Times New Roman"/>
              </w:rPr>
            </w:pPr>
            <w:r w:rsidRPr="000515F2">
              <w:rPr>
                <w:rFonts w:ascii="Times New Roman" w:eastAsia="Calibri" w:hAnsi="Times New Roman" w:cs="Times New Roman"/>
              </w:rPr>
              <w:t>Выполнять требования технического задания на проектирование цифровых устройств.</w:t>
            </w:r>
          </w:p>
        </w:tc>
      </w:tr>
      <w:tr w:rsidR="00A80465" w:rsidRPr="007B406F" w:rsidTr="00924F67">
        <w:tc>
          <w:tcPr>
            <w:tcW w:w="1242" w:type="dxa"/>
            <w:shd w:val="clear" w:color="auto" w:fill="auto"/>
          </w:tcPr>
          <w:p w:rsidR="00A80465" w:rsidRPr="007B406F" w:rsidRDefault="000515F2" w:rsidP="00A80465">
            <w:pPr>
              <w:pStyle w:val="af5"/>
              <w:jc w:val="center"/>
              <w:rPr>
                <w:rFonts w:ascii="Times New Roman" w:eastAsia="Calibri" w:hAnsi="Times New Roman" w:cs="Times New Roman"/>
              </w:rPr>
            </w:pPr>
            <w:r w:rsidRPr="000515F2">
              <w:rPr>
                <w:rFonts w:ascii="Times New Roman" w:eastAsia="Calibri" w:hAnsi="Times New Roman" w:cs="Times New Roman"/>
              </w:rPr>
              <w:t>ПК 1.2.</w:t>
            </w:r>
          </w:p>
        </w:tc>
        <w:tc>
          <w:tcPr>
            <w:tcW w:w="8612" w:type="dxa"/>
            <w:shd w:val="clear" w:color="auto" w:fill="auto"/>
          </w:tcPr>
          <w:p w:rsidR="00A80465" w:rsidRPr="007B406F" w:rsidRDefault="000515F2" w:rsidP="00A80465">
            <w:pPr>
              <w:pStyle w:val="af5"/>
              <w:rPr>
                <w:rFonts w:ascii="Times New Roman" w:eastAsia="Calibri" w:hAnsi="Times New Roman" w:cs="Times New Roman"/>
              </w:rPr>
            </w:pPr>
            <w:r w:rsidRPr="000515F2">
              <w:rPr>
                <w:rFonts w:ascii="Times New Roman" w:eastAsia="Calibri" w:hAnsi="Times New Roman" w:cs="Times New Roman"/>
              </w:rPr>
              <w:t>Разрабатывать схемы цифровых устройств на основе интегральных схем разной степени интеграции.</w:t>
            </w:r>
          </w:p>
        </w:tc>
      </w:tr>
      <w:tr w:rsidR="000515F2" w:rsidRPr="007B406F" w:rsidTr="00924F67">
        <w:tc>
          <w:tcPr>
            <w:tcW w:w="1242" w:type="dxa"/>
            <w:shd w:val="clear" w:color="auto" w:fill="auto"/>
          </w:tcPr>
          <w:p w:rsidR="000515F2" w:rsidRPr="007B406F" w:rsidRDefault="000515F2" w:rsidP="00A80465">
            <w:pPr>
              <w:pStyle w:val="af5"/>
              <w:jc w:val="center"/>
              <w:rPr>
                <w:rFonts w:ascii="Times New Roman" w:eastAsia="Calibri" w:hAnsi="Times New Roman" w:cs="Times New Roman"/>
              </w:rPr>
            </w:pPr>
            <w:r w:rsidRPr="000515F2">
              <w:rPr>
                <w:rFonts w:ascii="Times New Roman" w:eastAsia="Calibri" w:hAnsi="Times New Roman" w:cs="Times New Roman"/>
              </w:rPr>
              <w:t>ПК 1.3.</w:t>
            </w:r>
          </w:p>
        </w:tc>
        <w:tc>
          <w:tcPr>
            <w:tcW w:w="8612" w:type="dxa"/>
            <w:shd w:val="clear" w:color="auto" w:fill="auto"/>
          </w:tcPr>
          <w:p w:rsidR="000515F2" w:rsidRPr="007B406F" w:rsidRDefault="000515F2" w:rsidP="00A80465">
            <w:pPr>
              <w:pStyle w:val="af5"/>
              <w:rPr>
                <w:rFonts w:ascii="Times New Roman" w:eastAsia="Calibri" w:hAnsi="Times New Roman" w:cs="Times New Roman"/>
              </w:rPr>
            </w:pPr>
            <w:r w:rsidRPr="000515F2">
              <w:rPr>
                <w:rFonts w:ascii="Times New Roman" w:eastAsia="Calibri" w:hAnsi="Times New Roman" w:cs="Times New Roman"/>
              </w:rPr>
              <w:t>Использовать средства и методы автоматизированного проектирования при разработке цифровых устройств.</w:t>
            </w:r>
          </w:p>
        </w:tc>
      </w:tr>
      <w:tr w:rsidR="000515F2" w:rsidRPr="007B406F" w:rsidTr="00924F67">
        <w:tc>
          <w:tcPr>
            <w:tcW w:w="1242" w:type="dxa"/>
            <w:shd w:val="clear" w:color="auto" w:fill="auto"/>
          </w:tcPr>
          <w:p w:rsidR="000515F2" w:rsidRPr="007B406F" w:rsidRDefault="000515F2" w:rsidP="00A80465">
            <w:pPr>
              <w:pStyle w:val="af5"/>
              <w:jc w:val="center"/>
              <w:rPr>
                <w:rFonts w:ascii="Times New Roman" w:eastAsia="Calibri" w:hAnsi="Times New Roman" w:cs="Times New Roman"/>
              </w:rPr>
            </w:pPr>
            <w:r w:rsidRPr="000515F2">
              <w:rPr>
                <w:rFonts w:ascii="Times New Roman" w:eastAsia="Calibri" w:hAnsi="Times New Roman" w:cs="Times New Roman"/>
              </w:rPr>
              <w:t>ПК 1.4.</w:t>
            </w:r>
          </w:p>
        </w:tc>
        <w:tc>
          <w:tcPr>
            <w:tcW w:w="8612" w:type="dxa"/>
            <w:shd w:val="clear" w:color="auto" w:fill="auto"/>
          </w:tcPr>
          <w:p w:rsidR="000515F2" w:rsidRPr="007B406F" w:rsidRDefault="000515F2" w:rsidP="00A80465">
            <w:pPr>
              <w:pStyle w:val="af5"/>
              <w:rPr>
                <w:rFonts w:ascii="Times New Roman" w:eastAsia="Calibri" w:hAnsi="Times New Roman" w:cs="Times New Roman"/>
              </w:rPr>
            </w:pPr>
            <w:r w:rsidRPr="000515F2">
              <w:rPr>
                <w:rFonts w:ascii="Times New Roman" w:eastAsia="Calibri" w:hAnsi="Times New Roman" w:cs="Times New Roman"/>
              </w:rPr>
              <w:t>Проводить измерения параметров проектируемых устройств и определять показатели надежности.</w:t>
            </w:r>
          </w:p>
        </w:tc>
      </w:tr>
      <w:tr w:rsidR="000515F2" w:rsidRPr="007B406F" w:rsidTr="00924F67">
        <w:tc>
          <w:tcPr>
            <w:tcW w:w="1242" w:type="dxa"/>
            <w:shd w:val="clear" w:color="auto" w:fill="auto"/>
          </w:tcPr>
          <w:p w:rsidR="000515F2" w:rsidRPr="007B406F" w:rsidRDefault="000515F2" w:rsidP="00A80465">
            <w:pPr>
              <w:pStyle w:val="af5"/>
              <w:jc w:val="center"/>
              <w:rPr>
                <w:rFonts w:ascii="Times New Roman" w:eastAsia="Calibri" w:hAnsi="Times New Roman" w:cs="Times New Roman"/>
              </w:rPr>
            </w:pPr>
            <w:r w:rsidRPr="000515F2">
              <w:rPr>
                <w:rFonts w:ascii="Times New Roman" w:eastAsia="Calibri" w:hAnsi="Times New Roman" w:cs="Times New Roman"/>
              </w:rPr>
              <w:t>ПК 1.5.</w:t>
            </w:r>
          </w:p>
        </w:tc>
        <w:tc>
          <w:tcPr>
            <w:tcW w:w="8612" w:type="dxa"/>
            <w:shd w:val="clear" w:color="auto" w:fill="auto"/>
          </w:tcPr>
          <w:p w:rsidR="000515F2" w:rsidRPr="007B406F" w:rsidRDefault="000515F2" w:rsidP="00A80465">
            <w:pPr>
              <w:pStyle w:val="af5"/>
              <w:rPr>
                <w:rFonts w:ascii="Times New Roman" w:eastAsia="Calibri" w:hAnsi="Times New Roman" w:cs="Times New Roman"/>
              </w:rPr>
            </w:pPr>
            <w:r w:rsidRPr="000515F2">
              <w:rPr>
                <w:rFonts w:ascii="Times New Roman" w:eastAsia="Calibri" w:hAnsi="Times New Roman" w:cs="Times New Roman"/>
              </w:rPr>
              <w:t>Выполнять требования норма</w:t>
            </w:r>
            <w:r w:rsidR="008D3F31">
              <w:rPr>
                <w:rFonts w:ascii="Times New Roman" w:eastAsia="Calibri" w:hAnsi="Times New Roman" w:cs="Times New Roman"/>
              </w:rPr>
              <w:t>тивно-технической документации.</w:t>
            </w:r>
          </w:p>
        </w:tc>
      </w:tr>
      <w:tr w:rsidR="000515F2" w:rsidRPr="007B406F" w:rsidTr="00924F67">
        <w:tc>
          <w:tcPr>
            <w:tcW w:w="1242" w:type="dxa"/>
            <w:shd w:val="clear" w:color="auto" w:fill="auto"/>
          </w:tcPr>
          <w:p w:rsidR="000515F2" w:rsidRPr="007B406F" w:rsidRDefault="000515F2" w:rsidP="00A80465">
            <w:pPr>
              <w:pStyle w:val="af5"/>
              <w:jc w:val="center"/>
              <w:rPr>
                <w:rFonts w:ascii="Times New Roman" w:eastAsia="Calibri" w:hAnsi="Times New Roman" w:cs="Times New Roman"/>
              </w:rPr>
            </w:pPr>
            <w:r w:rsidRPr="000515F2">
              <w:rPr>
                <w:rFonts w:ascii="Times New Roman" w:eastAsia="Calibri" w:hAnsi="Times New Roman" w:cs="Times New Roman"/>
              </w:rPr>
              <w:t>ПК 2.1.</w:t>
            </w:r>
          </w:p>
        </w:tc>
        <w:tc>
          <w:tcPr>
            <w:tcW w:w="8612" w:type="dxa"/>
            <w:shd w:val="clear" w:color="auto" w:fill="auto"/>
          </w:tcPr>
          <w:p w:rsidR="000515F2" w:rsidRPr="007B406F" w:rsidRDefault="000515F2" w:rsidP="00A80465">
            <w:pPr>
              <w:pStyle w:val="af5"/>
              <w:rPr>
                <w:rFonts w:ascii="Times New Roman" w:eastAsia="Calibri" w:hAnsi="Times New Roman" w:cs="Times New Roman"/>
              </w:rPr>
            </w:pPr>
            <w:r w:rsidRPr="000515F2">
              <w:rPr>
                <w:rFonts w:ascii="Times New Roman" w:eastAsia="Calibri" w:hAnsi="Times New Roman" w:cs="Times New Roman"/>
              </w:rPr>
              <w:t>Создавать программы на языке ассемблер</w:t>
            </w:r>
            <w:r w:rsidR="008D3F31">
              <w:rPr>
                <w:rFonts w:ascii="Times New Roman" w:eastAsia="Calibri" w:hAnsi="Times New Roman" w:cs="Times New Roman"/>
              </w:rPr>
              <w:t>а для микропроцессорных систем.</w:t>
            </w:r>
          </w:p>
        </w:tc>
      </w:tr>
      <w:tr w:rsidR="000515F2" w:rsidRPr="007B406F" w:rsidTr="00924F67">
        <w:trPr>
          <w:trHeight w:val="525"/>
        </w:trPr>
        <w:tc>
          <w:tcPr>
            <w:tcW w:w="1242" w:type="dxa"/>
            <w:shd w:val="clear" w:color="auto" w:fill="auto"/>
          </w:tcPr>
          <w:p w:rsidR="000515F2" w:rsidRPr="007B406F" w:rsidRDefault="000515F2" w:rsidP="00A80465">
            <w:pPr>
              <w:pStyle w:val="af5"/>
              <w:jc w:val="center"/>
              <w:rPr>
                <w:rFonts w:ascii="Times New Roman" w:eastAsia="Calibri" w:hAnsi="Times New Roman" w:cs="Times New Roman"/>
              </w:rPr>
            </w:pPr>
            <w:r w:rsidRPr="000515F2">
              <w:rPr>
                <w:rFonts w:ascii="Times New Roman" w:eastAsia="Calibri" w:hAnsi="Times New Roman" w:cs="Times New Roman"/>
              </w:rPr>
              <w:t>ПК 2.2.</w:t>
            </w:r>
          </w:p>
        </w:tc>
        <w:tc>
          <w:tcPr>
            <w:tcW w:w="8612" w:type="dxa"/>
            <w:shd w:val="clear" w:color="auto" w:fill="auto"/>
          </w:tcPr>
          <w:p w:rsidR="000515F2" w:rsidRPr="007B406F" w:rsidRDefault="000515F2" w:rsidP="00A80465">
            <w:pPr>
              <w:pStyle w:val="af5"/>
              <w:rPr>
                <w:rFonts w:ascii="Times New Roman" w:eastAsia="Calibri" w:hAnsi="Times New Roman" w:cs="Times New Roman"/>
              </w:rPr>
            </w:pPr>
            <w:r w:rsidRPr="000515F2">
              <w:rPr>
                <w:rFonts w:ascii="Times New Roman" w:eastAsia="Calibri" w:hAnsi="Times New Roman" w:cs="Times New Roman"/>
              </w:rPr>
              <w:t>Производить тестирование, определение параметров и отладку микропроце</w:t>
            </w:r>
            <w:r w:rsidR="008D3F31">
              <w:rPr>
                <w:rFonts w:ascii="Times New Roman" w:eastAsia="Calibri" w:hAnsi="Times New Roman" w:cs="Times New Roman"/>
              </w:rPr>
              <w:t>ссорных систем.</w:t>
            </w:r>
          </w:p>
        </w:tc>
      </w:tr>
      <w:tr w:rsidR="000515F2" w:rsidRPr="007B406F" w:rsidTr="00924F67">
        <w:tc>
          <w:tcPr>
            <w:tcW w:w="1242" w:type="dxa"/>
            <w:shd w:val="clear" w:color="auto" w:fill="auto"/>
          </w:tcPr>
          <w:p w:rsidR="000515F2" w:rsidRPr="007B406F" w:rsidRDefault="000515F2" w:rsidP="00A80465">
            <w:pPr>
              <w:pStyle w:val="af5"/>
              <w:jc w:val="center"/>
              <w:rPr>
                <w:rFonts w:ascii="Times New Roman" w:eastAsia="Calibri" w:hAnsi="Times New Roman" w:cs="Times New Roman"/>
              </w:rPr>
            </w:pPr>
            <w:r w:rsidRPr="000515F2">
              <w:rPr>
                <w:rFonts w:ascii="Times New Roman" w:eastAsia="Calibri" w:hAnsi="Times New Roman" w:cs="Times New Roman"/>
              </w:rPr>
              <w:t>ПК 2.3.</w:t>
            </w:r>
          </w:p>
        </w:tc>
        <w:tc>
          <w:tcPr>
            <w:tcW w:w="8612" w:type="dxa"/>
            <w:shd w:val="clear" w:color="auto" w:fill="auto"/>
          </w:tcPr>
          <w:p w:rsidR="000515F2" w:rsidRPr="007B406F" w:rsidRDefault="000515F2" w:rsidP="00A80465">
            <w:pPr>
              <w:pStyle w:val="af5"/>
              <w:rPr>
                <w:rFonts w:ascii="Times New Roman" w:eastAsia="Calibri" w:hAnsi="Times New Roman" w:cs="Times New Roman"/>
              </w:rPr>
            </w:pPr>
            <w:r w:rsidRPr="000515F2">
              <w:rPr>
                <w:rFonts w:ascii="Times New Roman" w:eastAsia="Calibri" w:hAnsi="Times New Roman" w:cs="Times New Roman"/>
              </w:rPr>
              <w:t>Осуществлять установку и конфигурирование персональных компьютеров и подк</w:t>
            </w:r>
            <w:r w:rsidR="008D3F31">
              <w:rPr>
                <w:rFonts w:ascii="Times New Roman" w:eastAsia="Calibri" w:hAnsi="Times New Roman" w:cs="Times New Roman"/>
              </w:rPr>
              <w:t>лючение периферийных устройств.</w:t>
            </w:r>
          </w:p>
        </w:tc>
      </w:tr>
      <w:tr w:rsidR="000515F2" w:rsidRPr="007B406F" w:rsidTr="00924F67">
        <w:tc>
          <w:tcPr>
            <w:tcW w:w="1242" w:type="dxa"/>
            <w:shd w:val="clear" w:color="auto" w:fill="auto"/>
          </w:tcPr>
          <w:p w:rsidR="000515F2" w:rsidRPr="007B406F" w:rsidRDefault="000515F2" w:rsidP="00A80465">
            <w:pPr>
              <w:pStyle w:val="af5"/>
              <w:jc w:val="center"/>
              <w:rPr>
                <w:rFonts w:ascii="Times New Roman" w:eastAsia="Calibri" w:hAnsi="Times New Roman" w:cs="Times New Roman"/>
              </w:rPr>
            </w:pPr>
            <w:r w:rsidRPr="000515F2">
              <w:rPr>
                <w:rFonts w:ascii="Times New Roman" w:eastAsia="Calibri" w:hAnsi="Times New Roman" w:cs="Times New Roman"/>
              </w:rPr>
              <w:t>ПК 2.4.</w:t>
            </w:r>
          </w:p>
        </w:tc>
        <w:tc>
          <w:tcPr>
            <w:tcW w:w="8612" w:type="dxa"/>
            <w:shd w:val="clear" w:color="auto" w:fill="auto"/>
          </w:tcPr>
          <w:p w:rsidR="000515F2" w:rsidRPr="007B406F" w:rsidRDefault="000515F2" w:rsidP="00A80465">
            <w:pPr>
              <w:pStyle w:val="af5"/>
              <w:rPr>
                <w:rFonts w:ascii="Times New Roman" w:eastAsia="Calibri" w:hAnsi="Times New Roman" w:cs="Times New Roman"/>
              </w:rPr>
            </w:pPr>
            <w:r w:rsidRPr="000515F2">
              <w:rPr>
                <w:rFonts w:ascii="Times New Roman" w:eastAsia="Calibri" w:hAnsi="Times New Roman" w:cs="Times New Roman"/>
              </w:rPr>
              <w:t>Выявлять причины неисправно</w:t>
            </w:r>
            <w:r w:rsidR="008D3F31">
              <w:rPr>
                <w:rFonts w:ascii="Times New Roman" w:eastAsia="Calibri" w:hAnsi="Times New Roman" w:cs="Times New Roman"/>
              </w:rPr>
              <w:t>сти периферийного оборудования.</w:t>
            </w:r>
          </w:p>
        </w:tc>
      </w:tr>
      <w:tr w:rsidR="000515F2" w:rsidRPr="007B406F" w:rsidTr="00924F67">
        <w:tc>
          <w:tcPr>
            <w:tcW w:w="1242" w:type="dxa"/>
            <w:shd w:val="clear" w:color="auto" w:fill="auto"/>
          </w:tcPr>
          <w:p w:rsidR="000515F2" w:rsidRPr="007B406F" w:rsidRDefault="000515F2" w:rsidP="00A80465">
            <w:pPr>
              <w:pStyle w:val="af5"/>
              <w:jc w:val="center"/>
              <w:rPr>
                <w:rFonts w:ascii="Times New Roman" w:eastAsia="Calibri" w:hAnsi="Times New Roman" w:cs="Times New Roman"/>
              </w:rPr>
            </w:pPr>
            <w:r w:rsidRPr="000515F2">
              <w:rPr>
                <w:rFonts w:ascii="Times New Roman" w:eastAsia="Calibri" w:hAnsi="Times New Roman" w:cs="Times New Roman"/>
              </w:rPr>
              <w:t>ПК 3.1.</w:t>
            </w:r>
          </w:p>
        </w:tc>
        <w:tc>
          <w:tcPr>
            <w:tcW w:w="8612" w:type="dxa"/>
            <w:shd w:val="clear" w:color="auto" w:fill="auto"/>
          </w:tcPr>
          <w:p w:rsidR="000515F2" w:rsidRPr="007B406F" w:rsidRDefault="000515F2" w:rsidP="00A80465">
            <w:pPr>
              <w:pStyle w:val="af5"/>
              <w:rPr>
                <w:rFonts w:ascii="Times New Roman" w:eastAsia="Calibri" w:hAnsi="Times New Roman" w:cs="Times New Roman"/>
              </w:rPr>
            </w:pPr>
            <w:r w:rsidRPr="000515F2">
              <w:rPr>
                <w:rFonts w:ascii="Times New Roman" w:eastAsia="Calibri" w:hAnsi="Times New Roman" w:cs="Times New Roman"/>
              </w:rPr>
              <w:t>Проводить контроль параметров, диагностику и восстановление работоспособности ко</w:t>
            </w:r>
            <w:r w:rsidR="008D3F31">
              <w:rPr>
                <w:rFonts w:ascii="Times New Roman" w:eastAsia="Calibri" w:hAnsi="Times New Roman" w:cs="Times New Roman"/>
              </w:rPr>
              <w:t>мпьютерных систем и комплексов.</w:t>
            </w:r>
          </w:p>
        </w:tc>
      </w:tr>
      <w:tr w:rsidR="000515F2" w:rsidRPr="007B406F" w:rsidTr="00924F67">
        <w:tc>
          <w:tcPr>
            <w:tcW w:w="1242" w:type="dxa"/>
            <w:shd w:val="clear" w:color="auto" w:fill="auto"/>
          </w:tcPr>
          <w:p w:rsidR="000515F2" w:rsidRPr="007B406F" w:rsidRDefault="000515F2" w:rsidP="00A80465">
            <w:pPr>
              <w:pStyle w:val="af5"/>
              <w:jc w:val="center"/>
              <w:rPr>
                <w:rFonts w:ascii="Times New Roman" w:eastAsia="Calibri" w:hAnsi="Times New Roman" w:cs="Times New Roman"/>
              </w:rPr>
            </w:pPr>
            <w:r w:rsidRPr="000515F2">
              <w:rPr>
                <w:rFonts w:ascii="Times New Roman" w:eastAsia="Calibri" w:hAnsi="Times New Roman" w:cs="Times New Roman"/>
              </w:rPr>
              <w:t>ПК 3.2.</w:t>
            </w:r>
          </w:p>
        </w:tc>
        <w:tc>
          <w:tcPr>
            <w:tcW w:w="8612" w:type="dxa"/>
            <w:shd w:val="clear" w:color="auto" w:fill="auto"/>
          </w:tcPr>
          <w:p w:rsidR="000515F2" w:rsidRPr="007B406F" w:rsidRDefault="000515F2" w:rsidP="00A80465">
            <w:pPr>
              <w:pStyle w:val="af5"/>
              <w:rPr>
                <w:rFonts w:ascii="Times New Roman" w:eastAsia="Calibri" w:hAnsi="Times New Roman" w:cs="Times New Roman"/>
              </w:rPr>
            </w:pPr>
            <w:r w:rsidRPr="000515F2">
              <w:rPr>
                <w:rFonts w:ascii="Times New Roman" w:eastAsia="Calibri" w:hAnsi="Times New Roman" w:cs="Times New Roman"/>
              </w:rPr>
              <w:t>Проводить системотехническое обслуживание ко</w:t>
            </w:r>
            <w:r w:rsidR="008D3F31">
              <w:rPr>
                <w:rFonts w:ascii="Times New Roman" w:eastAsia="Calibri" w:hAnsi="Times New Roman" w:cs="Times New Roman"/>
              </w:rPr>
              <w:t>мпьютерных систем и комплексов.</w:t>
            </w:r>
          </w:p>
        </w:tc>
      </w:tr>
      <w:tr w:rsidR="00A80465" w:rsidRPr="007B406F" w:rsidTr="00924F67">
        <w:tc>
          <w:tcPr>
            <w:tcW w:w="1242" w:type="dxa"/>
            <w:shd w:val="clear" w:color="auto" w:fill="auto"/>
          </w:tcPr>
          <w:p w:rsidR="00A80465" w:rsidRPr="007B406F" w:rsidRDefault="000515F2" w:rsidP="00A80465">
            <w:pPr>
              <w:pStyle w:val="af5"/>
              <w:jc w:val="center"/>
              <w:rPr>
                <w:rFonts w:ascii="Times New Roman" w:eastAsia="Calibri" w:hAnsi="Times New Roman" w:cs="Times New Roman"/>
              </w:rPr>
            </w:pPr>
            <w:r w:rsidRPr="000515F2">
              <w:rPr>
                <w:rFonts w:ascii="Times New Roman" w:eastAsia="Calibri" w:hAnsi="Times New Roman" w:cs="Times New Roman"/>
              </w:rPr>
              <w:t>ПК 3.3.</w:t>
            </w:r>
          </w:p>
        </w:tc>
        <w:tc>
          <w:tcPr>
            <w:tcW w:w="8612" w:type="dxa"/>
            <w:shd w:val="clear" w:color="auto" w:fill="auto"/>
          </w:tcPr>
          <w:p w:rsidR="00A80465" w:rsidRPr="007B406F" w:rsidRDefault="000515F2" w:rsidP="00A80465">
            <w:pPr>
              <w:pStyle w:val="af5"/>
              <w:rPr>
                <w:rFonts w:ascii="Times New Roman" w:eastAsia="Calibri" w:hAnsi="Times New Roman" w:cs="Times New Roman"/>
              </w:rPr>
            </w:pPr>
            <w:r w:rsidRPr="000515F2">
              <w:rPr>
                <w:rFonts w:ascii="Times New Roman" w:eastAsia="Calibri" w:hAnsi="Times New Roman" w:cs="Times New Roman"/>
              </w:rPr>
              <w:t>Принимать участие в отладке и технических испытаниях компьютерных систем и комплексов, инсталляции, конфигуриро</w:t>
            </w:r>
            <w:r w:rsidR="008D3F31">
              <w:rPr>
                <w:rFonts w:ascii="Times New Roman" w:eastAsia="Calibri" w:hAnsi="Times New Roman" w:cs="Times New Roman"/>
              </w:rPr>
              <w:t>вании программного обеспечения.</w:t>
            </w:r>
          </w:p>
        </w:tc>
      </w:tr>
      <w:tr w:rsidR="00A80465" w:rsidRPr="007B406F" w:rsidTr="00924F67">
        <w:trPr>
          <w:trHeight w:val="565"/>
        </w:trPr>
        <w:tc>
          <w:tcPr>
            <w:tcW w:w="1242" w:type="dxa"/>
            <w:shd w:val="clear" w:color="auto" w:fill="auto"/>
          </w:tcPr>
          <w:p w:rsidR="00A80465" w:rsidRPr="007B406F" w:rsidRDefault="00A80465" w:rsidP="00A80465">
            <w:pPr>
              <w:pStyle w:val="af5"/>
              <w:jc w:val="center"/>
              <w:rPr>
                <w:rFonts w:ascii="Times New Roman" w:eastAsia="Calibri" w:hAnsi="Times New Roman" w:cs="Times New Roman"/>
              </w:rPr>
            </w:pPr>
            <w:r w:rsidRPr="007B406F">
              <w:rPr>
                <w:rFonts w:ascii="Times New Roman" w:eastAsia="Calibri" w:hAnsi="Times New Roman" w:cs="Times New Roman"/>
              </w:rPr>
              <w:t>ОК 1</w:t>
            </w:r>
          </w:p>
        </w:tc>
        <w:tc>
          <w:tcPr>
            <w:tcW w:w="8612" w:type="dxa"/>
            <w:shd w:val="clear" w:color="auto" w:fill="auto"/>
          </w:tcPr>
          <w:p w:rsidR="00A80465" w:rsidRPr="007B406F" w:rsidRDefault="00A80465" w:rsidP="00A80465">
            <w:pPr>
              <w:pStyle w:val="af5"/>
              <w:rPr>
                <w:rFonts w:ascii="Times New Roman" w:eastAsia="Calibri" w:hAnsi="Times New Roman" w:cs="Times New Roman"/>
              </w:rPr>
            </w:pPr>
            <w:r w:rsidRPr="007B406F">
              <w:rPr>
                <w:rFonts w:ascii="Times New Roman" w:eastAsia="Calibri" w:hAnsi="Times New Roman" w:cs="Times New Roman"/>
              </w:rPr>
              <w:t>Понимать сущность и социальную значимость своей будущей профессии, проявлять к ней устойчивый интерес</w:t>
            </w:r>
          </w:p>
        </w:tc>
      </w:tr>
      <w:tr w:rsidR="00A80465" w:rsidRPr="007B406F" w:rsidTr="00924F67">
        <w:trPr>
          <w:trHeight w:val="559"/>
        </w:trPr>
        <w:tc>
          <w:tcPr>
            <w:tcW w:w="1242" w:type="dxa"/>
            <w:shd w:val="clear" w:color="auto" w:fill="auto"/>
          </w:tcPr>
          <w:p w:rsidR="00A80465" w:rsidRPr="007B406F" w:rsidRDefault="00A80465" w:rsidP="00A80465">
            <w:pPr>
              <w:pStyle w:val="af5"/>
              <w:jc w:val="center"/>
              <w:rPr>
                <w:rFonts w:ascii="Times New Roman" w:eastAsia="Calibri" w:hAnsi="Times New Roman" w:cs="Times New Roman"/>
              </w:rPr>
            </w:pPr>
            <w:r w:rsidRPr="007B406F">
              <w:rPr>
                <w:rFonts w:ascii="Times New Roman" w:eastAsia="Calibri" w:hAnsi="Times New Roman" w:cs="Times New Roman"/>
              </w:rPr>
              <w:t>ОК 2</w:t>
            </w:r>
          </w:p>
        </w:tc>
        <w:tc>
          <w:tcPr>
            <w:tcW w:w="8612" w:type="dxa"/>
            <w:shd w:val="clear" w:color="auto" w:fill="auto"/>
          </w:tcPr>
          <w:p w:rsidR="00A80465" w:rsidRPr="007B406F" w:rsidRDefault="00A80465" w:rsidP="00A80465">
            <w:pPr>
              <w:pStyle w:val="af5"/>
              <w:rPr>
                <w:rFonts w:ascii="Times New Roman" w:eastAsia="Calibri" w:hAnsi="Times New Roman" w:cs="Times New Roman"/>
              </w:rPr>
            </w:pPr>
            <w:r w:rsidRPr="007B406F">
              <w:rPr>
                <w:rFonts w:ascii="Times New Roman" w:eastAsia="Calibri" w:hAnsi="Times New Roman" w:cs="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A80465" w:rsidRPr="007B406F" w:rsidTr="00924F67">
        <w:trPr>
          <w:trHeight w:val="553"/>
        </w:trPr>
        <w:tc>
          <w:tcPr>
            <w:tcW w:w="1242" w:type="dxa"/>
            <w:shd w:val="clear" w:color="auto" w:fill="auto"/>
          </w:tcPr>
          <w:p w:rsidR="00A80465" w:rsidRPr="007B406F" w:rsidRDefault="00A80465" w:rsidP="00A80465">
            <w:pPr>
              <w:pStyle w:val="af5"/>
              <w:jc w:val="center"/>
              <w:rPr>
                <w:rFonts w:ascii="Times New Roman" w:eastAsia="Calibri" w:hAnsi="Times New Roman" w:cs="Times New Roman"/>
              </w:rPr>
            </w:pPr>
            <w:r w:rsidRPr="007B406F">
              <w:rPr>
                <w:rFonts w:ascii="Times New Roman" w:eastAsia="Calibri" w:hAnsi="Times New Roman" w:cs="Times New Roman"/>
              </w:rPr>
              <w:t>ОК 3</w:t>
            </w:r>
          </w:p>
        </w:tc>
        <w:tc>
          <w:tcPr>
            <w:tcW w:w="8612" w:type="dxa"/>
            <w:shd w:val="clear" w:color="auto" w:fill="auto"/>
          </w:tcPr>
          <w:p w:rsidR="00A80465" w:rsidRPr="007B406F" w:rsidRDefault="00A80465" w:rsidP="00A80465">
            <w:pPr>
              <w:pStyle w:val="af5"/>
              <w:rPr>
                <w:rFonts w:ascii="Times New Roman" w:eastAsia="Calibri" w:hAnsi="Times New Roman" w:cs="Times New Roman"/>
              </w:rPr>
            </w:pPr>
            <w:r w:rsidRPr="007B406F">
              <w:rPr>
                <w:rFonts w:ascii="Times New Roman" w:eastAsia="Calibri" w:hAnsi="Times New Roman" w:cs="Times New Roman"/>
              </w:rPr>
              <w:t>Принимать решения в стандартных и нестандартных ситуациях и нести за них ответственность</w:t>
            </w:r>
          </w:p>
        </w:tc>
      </w:tr>
      <w:tr w:rsidR="00A80465" w:rsidRPr="007B406F" w:rsidTr="00924F67">
        <w:trPr>
          <w:trHeight w:val="561"/>
        </w:trPr>
        <w:tc>
          <w:tcPr>
            <w:tcW w:w="1242" w:type="dxa"/>
            <w:shd w:val="clear" w:color="auto" w:fill="auto"/>
          </w:tcPr>
          <w:p w:rsidR="00A80465" w:rsidRPr="007B406F" w:rsidRDefault="00A80465" w:rsidP="00A80465">
            <w:pPr>
              <w:pStyle w:val="af5"/>
              <w:jc w:val="center"/>
              <w:rPr>
                <w:rFonts w:ascii="Times New Roman" w:eastAsia="Calibri" w:hAnsi="Times New Roman" w:cs="Times New Roman"/>
              </w:rPr>
            </w:pPr>
            <w:r w:rsidRPr="007B406F">
              <w:rPr>
                <w:rFonts w:ascii="Times New Roman" w:eastAsia="Calibri" w:hAnsi="Times New Roman" w:cs="Times New Roman"/>
              </w:rPr>
              <w:t>ОК 4</w:t>
            </w:r>
          </w:p>
        </w:tc>
        <w:tc>
          <w:tcPr>
            <w:tcW w:w="8612" w:type="dxa"/>
            <w:shd w:val="clear" w:color="auto" w:fill="auto"/>
          </w:tcPr>
          <w:p w:rsidR="00A80465" w:rsidRPr="007B406F" w:rsidRDefault="00A80465" w:rsidP="00A80465">
            <w:pPr>
              <w:pStyle w:val="af5"/>
              <w:rPr>
                <w:rFonts w:ascii="Times New Roman" w:eastAsia="Calibri" w:hAnsi="Times New Roman" w:cs="Times New Roman"/>
              </w:rPr>
            </w:pPr>
            <w:r w:rsidRPr="007B406F">
              <w:rPr>
                <w:rFonts w:ascii="Times New Roman" w:eastAsia="Calibri"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A80465" w:rsidRPr="007B406F" w:rsidTr="00924F67">
        <w:trPr>
          <w:trHeight w:val="555"/>
        </w:trPr>
        <w:tc>
          <w:tcPr>
            <w:tcW w:w="1242" w:type="dxa"/>
            <w:shd w:val="clear" w:color="auto" w:fill="auto"/>
          </w:tcPr>
          <w:p w:rsidR="00A80465" w:rsidRPr="007B406F" w:rsidRDefault="00A80465" w:rsidP="00A80465">
            <w:pPr>
              <w:pStyle w:val="af5"/>
              <w:jc w:val="center"/>
              <w:rPr>
                <w:rFonts w:ascii="Times New Roman" w:eastAsia="Calibri" w:hAnsi="Times New Roman" w:cs="Times New Roman"/>
              </w:rPr>
            </w:pPr>
            <w:r w:rsidRPr="007B406F">
              <w:rPr>
                <w:rFonts w:ascii="Times New Roman" w:eastAsia="Calibri" w:hAnsi="Times New Roman" w:cs="Times New Roman"/>
              </w:rPr>
              <w:t>ОК 5</w:t>
            </w:r>
          </w:p>
        </w:tc>
        <w:tc>
          <w:tcPr>
            <w:tcW w:w="8612" w:type="dxa"/>
            <w:shd w:val="clear" w:color="auto" w:fill="auto"/>
          </w:tcPr>
          <w:p w:rsidR="00A80465" w:rsidRPr="007B406F" w:rsidRDefault="00A80465" w:rsidP="0003348E">
            <w:pPr>
              <w:pStyle w:val="af5"/>
              <w:rPr>
                <w:rFonts w:ascii="Times New Roman" w:eastAsia="Calibri" w:hAnsi="Times New Roman" w:cs="Times New Roman"/>
              </w:rPr>
            </w:pPr>
            <w:r w:rsidRPr="007B406F">
              <w:rPr>
                <w:rFonts w:ascii="Times New Roman" w:eastAsia="Calibri" w:hAnsi="Times New Roman" w:cs="Times New Roman"/>
              </w:rPr>
              <w:t xml:space="preserve">Использовать информационно- коммуникационные технологии </w:t>
            </w:r>
            <w:r w:rsidR="0003348E">
              <w:rPr>
                <w:rFonts w:ascii="Times New Roman" w:eastAsia="Calibri" w:hAnsi="Times New Roman" w:cs="Times New Roman"/>
              </w:rPr>
              <w:t>в</w:t>
            </w:r>
            <w:r w:rsidRPr="007B406F">
              <w:rPr>
                <w:rFonts w:ascii="Times New Roman" w:eastAsia="Calibri" w:hAnsi="Times New Roman" w:cs="Times New Roman"/>
              </w:rPr>
              <w:t xml:space="preserve"> профессиональной деятельности</w:t>
            </w:r>
          </w:p>
        </w:tc>
      </w:tr>
      <w:tr w:rsidR="00A80465" w:rsidRPr="007B406F" w:rsidTr="00924F67">
        <w:trPr>
          <w:trHeight w:val="563"/>
        </w:trPr>
        <w:tc>
          <w:tcPr>
            <w:tcW w:w="1242" w:type="dxa"/>
            <w:shd w:val="clear" w:color="auto" w:fill="auto"/>
          </w:tcPr>
          <w:p w:rsidR="00A80465" w:rsidRPr="007B406F" w:rsidRDefault="00A80465" w:rsidP="00A80465">
            <w:pPr>
              <w:pStyle w:val="af5"/>
              <w:jc w:val="center"/>
              <w:rPr>
                <w:rFonts w:ascii="Times New Roman" w:eastAsia="Calibri" w:hAnsi="Times New Roman" w:cs="Times New Roman"/>
              </w:rPr>
            </w:pPr>
            <w:r w:rsidRPr="007B406F">
              <w:rPr>
                <w:rFonts w:ascii="Times New Roman" w:eastAsia="Calibri" w:hAnsi="Times New Roman" w:cs="Times New Roman"/>
              </w:rPr>
              <w:t>ОК 6</w:t>
            </w:r>
          </w:p>
        </w:tc>
        <w:tc>
          <w:tcPr>
            <w:tcW w:w="8612" w:type="dxa"/>
            <w:shd w:val="clear" w:color="auto" w:fill="auto"/>
          </w:tcPr>
          <w:p w:rsidR="00A80465" w:rsidRPr="007B406F" w:rsidRDefault="00A80465" w:rsidP="00A80465">
            <w:pPr>
              <w:pStyle w:val="af5"/>
              <w:rPr>
                <w:rFonts w:ascii="Times New Roman" w:eastAsia="Calibri" w:hAnsi="Times New Roman" w:cs="Times New Roman"/>
              </w:rPr>
            </w:pPr>
            <w:r w:rsidRPr="007B406F">
              <w:rPr>
                <w:rFonts w:ascii="Times New Roman" w:eastAsia="Calibri" w:hAnsi="Times New Roman" w:cs="Times New Roman"/>
              </w:rPr>
              <w:t>Работать в коллективе и команде, эффективно общаться с коллегами, руководством, потребителями</w:t>
            </w:r>
          </w:p>
        </w:tc>
      </w:tr>
      <w:tr w:rsidR="00A80465" w:rsidRPr="007B406F" w:rsidTr="00924F67">
        <w:trPr>
          <w:trHeight w:val="563"/>
        </w:trPr>
        <w:tc>
          <w:tcPr>
            <w:tcW w:w="1242" w:type="dxa"/>
            <w:shd w:val="clear" w:color="auto" w:fill="auto"/>
          </w:tcPr>
          <w:p w:rsidR="00A80465" w:rsidRPr="007B406F" w:rsidRDefault="00A80465" w:rsidP="00A80465">
            <w:pPr>
              <w:pStyle w:val="af5"/>
              <w:jc w:val="center"/>
              <w:rPr>
                <w:rFonts w:ascii="Times New Roman" w:eastAsia="Calibri" w:hAnsi="Times New Roman" w:cs="Times New Roman"/>
              </w:rPr>
            </w:pPr>
            <w:r w:rsidRPr="007B406F">
              <w:rPr>
                <w:rFonts w:ascii="Times New Roman" w:eastAsia="Calibri" w:hAnsi="Times New Roman" w:cs="Times New Roman"/>
              </w:rPr>
              <w:t>ОК 7</w:t>
            </w:r>
          </w:p>
        </w:tc>
        <w:tc>
          <w:tcPr>
            <w:tcW w:w="8612" w:type="dxa"/>
            <w:shd w:val="clear" w:color="auto" w:fill="auto"/>
          </w:tcPr>
          <w:p w:rsidR="00A80465" w:rsidRPr="007B406F" w:rsidRDefault="008D3F31" w:rsidP="00A80465">
            <w:pPr>
              <w:pStyle w:val="af5"/>
              <w:rPr>
                <w:rFonts w:ascii="Times New Roman" w:eastAsia="Calibri" w:hAnsi="Times New Roman" w:cs="Times New Roman"/>
                <w:color w:val="000000"/>
              </w:rPr>
            </w:pPr>
            <w:r>
              <w:rPr>
                <w:rFonts w:ascii="Times New Roman" w:eastAsia="Calibri" w:hAnsi="Times New Roman" w:cs="Times New Roman"/>
                <w:color w:val="000000"/>
              </w:rPr>
              <w:t>Брать на себя ответственность за работу членов команды (подчиненных), результат выполнения заданий.</w:t>
            </w:r>
          </w:p>
        </w:tc>
      </w:tr>
      <w:tr w:rsidR="00A80465" w:rsidRPr="007B406F" w:rsidTr="00924F67">
        <w:trPr>
          <w:trHeight w:val="563"/>
        </w:trPr>
        <w:tc>
          <w:tcPr>
            <w:tcW w:w="1242" w:type="dxa"/>
            <w:shd w:val="clear" w:color="auto" w:fill="auto"/>
          </w:tcPr>
          <w:p w:rsidR="00A80465" w:rsidRPr="007B406F" w:rsidRDefault="00A80465" w:rsidP="00A80465">
            <w:pPr>
              <w:pStyle w:val="af5"/>
              <w:jc w:val="center"/>
              <w:rPr>
                <w:rFonts w:ascii="Times New Roman" w:eastAsia="Calibri" w:hAnsi="Times New Roman" w:cs="Times New Roman"/>
                <w:color w:val="000000"/>
              </w:rPr>
            </w:pPr>
            <w:r w:rsidRPr="007B406F">
              <w:rPr>
                <w:rFonts w:ascii="Times New Roman" w:eastAsia="Calibri" w:hAnsi="Times New Roman" w:cs="Times New Roman"/>
                <w:color w:val="000000"/>
              </w:rPr>
              <w:t>ОК 8</w:t>
            </w:r>
          </w:p>
        </w:tc>
        <w:tc>
          <w:tcPr>
            <w:tcW w:w="8612" w:type="dxa"/>
            <w:shd w:val="clear" w:color="auto" w:fill="auto"/>
          </w:tcPr>
          <w:p w:rsidR="00A80465" w:rsidRPr="007B406F" w:rsidRDefault="00A80465" w:rsidP="00A80465">
            <w:pPr>
              <w:pStyle w:val="af5"/>
              <w:rPr>
                <w:rFonts w:ascii="Times New Roman" w:eastAsia="Calibri" w:hAnsi="Times New Roman" w:cs="Times New Roman"/>
                <w:color w:val="000000"/>
              </w:rPr>
            </w:pPr>
            <w:r w:rsidRPr="007B406F">
              <w:rPr>
                <w:rFonts w:ascii="Times New Roman" w:eastAsia="Calibri" w:hAnsi="Times New Roman" w:cs="Times New Roman"/>
                <w:color w:val="000000"/>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A80465" w:rsidRPr="007B406F" w:rsidTr="00924F67">
        <w:trPr>
          <w:trHeight w:val="563"/>
        </w:trPr>
        <w:tc>
          <w:tcPr>
            <w:tcW w:w="1242" w:type="dxa"/>
            <w:shd w:val="clear" w:color="auto" w:fill="auto"/>
          </w:tcPr>
          <w:p w:rsidR="00A80465" w:rsidRPr="007B406F" w:rsidRDefault="00A80465" w:rsidP="00A80465">
            <w:pPr>
              <w:pStyle w:val="af5"/>
              <w:jc w:val="center"/>
              <w:rPr>
                <w:rFonts w:ascii="Times New Roman" w:eastAsia="Calibri" w:hAnsi="Times New Roman" w:cs="Times New Roman"/>
                <w:color w:val="000000"/>
              </w:rPr>
            </w:pPr>
            <w:r w:rsidRPr="007B406F">
              <w:rPr>
                <w:rFonts w:ascii="Times New Roman" w:eastAsia="Calibri" w:hAnsi="Times New Roman" w:cs="Times New Roman"/>
                <w:color w:val="000000"/>
              </w:rPr>
              <w:t>ОК 9</w:t>
            </w:r>
          </w:p>
        </w:tc>
        <w:tc>
          <w:tcPr>
            <w:tcW w:w="8612" w:type="dxa"/>
            <w:shd w:val="clear" w:color="auto" w:fill="auto"/>
          </w:tcPr>
          <w:p w:rsidR="00A80465" w:rsidRPr="007B406F" w:rsidRDefault="00A80465" w:rsidP="00A80465">
            <w:pPr>
              <w:pStyle w:val="af5"/>
              <w:rPr>
                <w:rFonts w:ascii="Times New Roman" w:eastAsia="Calibri" w:hAnsi="Times New Roman" w:cs="Times New Roman"/>
                <w:color w:val="000000"/>
              </w:rPr>
            </w:pPr>
            <w:r w:rsidRPr="007B406F">
              <w:rPr>
                <w:rFonts w:ascii="Times New Roman" w:eastAsia="Calibri" w:hAnsi="Times New Roman" w:cs="Times New Roman"/>
                <w:color w:val="000000"/>
              </w:rPr>
              <w:t xml:space="preserve">Ориентироваться в условиях частной смены технологий профессиональной деятельности </w:t>
            </w:r>
          </w:p>
        </w:tc>
      </w:tr>
    </w:tbl>
    <w:p w:rsidR="0042705E" w:rsidRPr="007B406F" w:rsidRDefault="0042705E" w:rsidP="0042705E">
      <w:pPr>
        <w:pStyle w:val="af5"/>
        <w:jc w:val="both"/>
        <w:rPr>
          <w:rFonts w:ascii="Times New Roman" w:hAnsi="Times New Roman" w:cs="Times New Roman"/>
          <w:sz w:val="28"/>
          <w:szCs w:val="28"/>
        </w:rPr>
        <w:sectPr w:rsidR="0042705E" w:rsidRPr="007B406F">
          <w:headerReference w:type="default" r:id="rId465"/>
          <w:footerReference w:type="default" r:id="rId466"/>
          <w:pgSz w:w="11907" w:h="16840"/>
          <w:pgMar w:top="1134" w:right="851" w:bottom="992" w:left="1418" w:header="709" w:footer="709" w:gutter="0"/>
          <w:cols w:space="720"/>
        </w:sectPr>
      </w:pPr>
    </w:p>
    <w:p w:rsidR="0042705E" w:rsidRDefault="0042705E" w:rsidP="008D3F31">
      <w:pPr>
        <w:pStyle w:val="af5"/>
        <w:jc w:val="center"/>
        <w:rPr>
          <w:rFonts w:ascii="Times New Roman" w:hAnsi="Times New Roman" w:cs="Times New Roman"/>
          <w:b/>
        </w:rPr>
      </w:pPr>
      <w:r w:rsidRPr="007B406F">
        <w:rPr>
          <w:rFonts w:ascii="Times New Roman" w:hAnsi="Times New Roman" w:cs="Times New Roman"/>
          <w:b/>
        </w:rPr>
        <w:lastRenderedPageBreak/>
        <w:t xml:space="preserve">3. </w:t>
      </w:r>
      <w:r w:rsidR="00FB1C0A">
        <w:rPr>
          <w:rFonts w:ascii="Times New Roman" w:hAnsi="Times New Roman" w:cs="Times New Roman"/>
          <w:b/>
        </w:rPr>
        <w:t xml:space="preserve">СОДЕРЖАНИЕ  </w:t>
      </w:r>
      <w:r w:rsidR="008370A7">
        <w:rPr>
          <w:rFonts w:ascii="Times New Roman" w:hAnsi="Times New Roman" w:cs="Times New Roman"/>
          <w:b/>
        </w:rPr>
        <w:t>ПРОФЕССИОНАЛЬНОГО МОДУЛЯ</w:t>
      </w:r>
    </w:p>
    <w:p w:rsidR="008D3F31" w:rsidRPr="007B406F" w:rsidRDefault="008D3F31" w:rsidP="008D3F31">
      <w:pPr>
        <w:pStyle w:val="af5"/>
        <w:jc w:val="center"/>
        <w:rPr>
          <w:rFonts w:ascii="Times New Roman" w:hAnsi="Times New Roman" w:cs="Times New Roman"/>
          <w:b/>
        </w:rPr>
      </w:pPr>
    </w:p>
    <w:p w:rsidR="0042705E" w:rsidRPr="007B406F" w:rsidRDefault="0042705E" w:rsidP="0042705E">
      <w:pPr>
        <w:pStyle w:val="af5"/>
        <w:rPr>
          <w:rFonts w:ascii="Times New Roman" w:hAnsi="Times New Roman" w:cs="Times New Roman"/>
          <w:b/>
        </w:rPr>
      </w:pPr>
      <w:r w:rsidRPr="007B406F">
        <w:rPr>
          <w:rFonts w:ascii="Times New Roman" w:hAnsi="Times New Roman" w:cs="Times New Roman"/>
          <w:b/>
        </w:rPr>
        <w:t>3.1. Тематический план профессио</w:t>
      </w:r>
      <w:r w:rsidR="003B50CB" w:rsidRPr="007B406F">
        <w:rPr>
          <w:rFonts w:ascii="Times New Roman" w:hAnsi="Times New Roman" w:cs="Times New Roman"/>
          <w:b/>
        </w:rPr>
        <w:t>нального модуля ПМ.04</w:t>
      </w:r>
      <w:r w:rsidRPr="007B406F">
        <w:rPr>
          <w:rFonts w:ascii="Times New Roman" w:hAnsi="Times New Roman" w:cs="Times New Roman"/>
          <w:b/>
        </w:rPr>
        <w:t xml:space="preserve">.  </w:t>
      </w:r>
      <w:r w:rsidR="003B50CB" w:rsidRPr="007B406F">
        <w:rPr>
          <w:rFonts w:ascii="Times New Roman" w:hAnsi="Times New Roman" w:cs="Times New Roman"/>
          <w:b/>
        </w:rPr>
        <w:t>Выполнение работ по одной или нескольким профессиям рабочих, должностям служащих</w:t>
      </w:r>
    </w:p>
    <w:p w:rsidR="0042705E" w:rsidRPr="007B406F" w:rsidRDefault="0042705E" w:rsidP="0042705E">
      <w:pPr>
        <w:pStyle w:val="af5"/>
        <w:jc w:val="right"/>
        <w:rPr>
          <w:rFonts w:ascii="Times New Roman" w:hAnsi="Times New Roman" w:cs="Times New Roman"/>
        </w:rPr>
      </w:pPr>
      <w:r w:rsidRPr="007B406F">
        <w:rPr>
          <w:rFonts w:ascii="Times New Roman" w:hAnsi="Times New Roman" w:cs="Times New Roman"/>
        </w:rPr>
        <w:t>Таблица 3</w:t>
      </w: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31"/>
        <w:gridCol w:w="3547"/>
        <w:gridCol w:w="2268"/>
        <w:gridCol w:w="1985"/>
        <w:gridCol w:w="992"/>
        <w:gridCol w:w="1417"/>
        <w:gridCol w:w="1276"/>
        <w:gridCol w:w="1134"/>
        <w:gridCol w:w="1418"/>
      </w:tblGrid>
      <w:tr w:rsidR="00DE4D9A" w:rsidRPr="007B406F" w:rsidTr="00DE4D9A">
        <w:trPr>
          <w:trHeight w:val="340"/>
        </w:trPr>
        <w:tc>
          <w:tcPr>
            <w:tcW w:w="1131" w:type="dxa"/>
            <w:vMerge w:val="restart"/>
            <w:shd w:val="clear" w:color="auto" w:fill="FFFFFF"/>
            <w:vAlign w:val="center"/>
          </w:tcPr>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Коды</w:t>
            </w:r>
          </w:p>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ПК</w:t>
            </w:r>
          </w:p>
        </w:tc>
        <w:tc>
          <w:tcPr>
            <w:tcW w:w="3547" w:type="dxa"/>
            <w:vMerge w:val="restart"/>
            <w:shd w:val="clear" w:color="auto" w:fill="FFFFFF"/>
            <w:vAlign w:val="center"/>
          </w:tcPr>
          <w:p w:rsidR="00DE4D9A" w:rsidRPr="007B406F" w:rsidRDefault="00DE4D9A" w:rsidP="00DE4D9A">
            <w:pPr>
              <w:pStyle w:val="af5"/>
              <w:jc w:val="center"/>
              <w:rPr>
                <w:rFonts w:ascii="Times New Roman" w:hAnsi="Times New Roman" w:cs="Times New Roman"/>
                <w:b/>
              </w:rPr>
            </w:pPr>
            <w:r w:rsidRPr="007B406F">
              <w:rPr>
                <w:rFonts w:ascii="Times New Roman" w:hAnsi="Times New Roman" w:cs="Times New Roman"/>
                <w:b/>
              </w:rPr>
              <w:t>Наименование</w:t>
            </w:r>
            <w:r>
              <w:rPr>
                <w:rFonts w:ascii="Times New Roman" w:hAnsi="Times New Roman" w:cs="Times New Roman"/>
                <w:b/>
              </w:rPr>
              <w:t>структурного элемента ПМ</w:t>
            </w:r>
            <w:r w:rsidRPr="007B406F">
              <w:rPr>
                <w:rFonts w:ascii="Times New Roman" w:hAnsi="Times New Roman" w:cs="Times New Roman"/>
                <w:b/>
              </w:rPr>
              <w:t xml:space="preserve"> по учебному</w:t>
            </w:r>
          </w:p>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плану</w:t>
            </w:r>
          </w:p>
        </w:tc>
        <w:tc>
          <w:tcPr>
            <w:tcW w:w="2268" w:type="dxa"/>
            <w:vMerge w:val="restart"/>
            <w:shd w:val="clear" w:color="auto" w:fill="FFFFFF"/>
            <w:vAlign w:val="center"/>
          </w:tcPr>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Наименования разделов профессионального</w:t>
            </w:r>
          </w:p>
          <w:p w:rsidR="00DE4D9A" w:rsidRPr="007B406F" w:rsidRDefault="00DE4D9A" w:rsidP="00373FCD">
            <w:pPr>
              <w:pStyle w:val="af5"/>
              <w:jc w:val="center"/>
              <w:rPr>
                <w:rFonts w:ascii="Times New Roman" w:hAnsi="Times New Roman" w:cs="Times New Roman"/>
                <w:b/>
              </w:rPr>
            </w:pPr>
            <w:r>
              <w:rPr>
                <w:rFonts w:ascii="Times New Roman" w:hAnsi="Times New Roman" w:cs="Times New Roman"/>
                <w:b/>
              </w:rPr>
              <w:t>м</w:t>
            </w:r>
            <w:r w:rsidRPr="007B406F">
              <w:rPr>
                <w:rFonts w:ascii="Times New Roman" w:hAnsi="Times New Roman" w:cs="Times New Roman"/>
                <w:b/>
              </w:rPr>
              <w:t>одуля</w:t>
            </w:r>
            <w:r>
              <w:rPr>
                <w:rFonts w:ascii="Times New Roman" w:hAnsi="Times New Roman" w:cs="Times New Roman"/>
                <w:b/>
              </w:rPr>
              <w:t>*</w:t>
            </w:r>
          </w:p>
        </w:tc>
        <w:tc>
          <w:tcPr>
            <w:tcW w:w="1985" w:type="dxa"/>
            <w:vMerge w:val="restart"/>
            <w:shd w:val="clear" w:color="auto" w:fill="FFFFFF"/>
            <w:vAlign w:val="center"/>
          </w:tcPr>
          <w:p w:rsidR="00DE4D9A" w:rsidRPr="007B406F" w:rsidRDefault="00DE4D9A" w:rsidP="00373FCD">
            <w:pPr>
              <w:pStyle w:val="af5"/>
              <w:jc w:val="center"/>
              <w:rPr>
                <w:rFonts w:ascii="Times New Roman" w:hAnsi="Times New Roman" w:cs="Times New Roman"/>
                <w:b/>
                <w:iCs/>
              </w:rPr>
            </w:pPr>
            <w:r w:rsidRPr="007B406F">
              <w:rPr>
                <w:rFonts w:ascii="Times New Roman" w:hAnsi="Times New Roman" w:cs="Times New Roman"/>
                <w:b/>
                <w:iCs/>
              </w:rPr>
              <w:t>Всего часов</w:t>
            </w:r>
          </w:p>
          <w:p w:rsidR="00DE4D9A" w:rsidRPr="00DE4D9A" w:rsidRDefault="00DE4D9A" w:rsidP="00373FCD">
            <w:pPr>
              <w:pStyle w:val="af5"/>
              <w:jc w:val="center"/>
              <w:rPr>
                <w:rFonts w:ascii="Times New Roman" w:hAnsi="Times New Roman" w:cs="Times New Roman"/>
                <w:b/>
                <w:iCs/>
              </w:rPr>
            </w:pPr>
            <w:r w:rsidRPr="007B406F">
              <w:rPr>
                <w:rFonts w:ascii="Times New Roman" w:hAnsi="Times New Roman" w:cs="Times New Roman"/>
                <w:i/>
                <w:iCs/>
              </w:rPr>
              <w:t>(макс. учебная нагрузка и практики)</w:t>
            </w:r>
            <w:r>
              <w:rPr>
                <w:rFonts w:ascii="Times New Roman" w:hAnsi="Times New Roman" w:cs="Times New Roman"/>
                <w:b/>
                <w:iCs/>
              </w:rPr>
              <w:t>, в том числе по вариативу</w:t>
            </w:r>
          </w:p>
        </w:tc>
        <w:tc>
          <w:tcPr>
            <w:tcW w:w="6237" w:type="dxa"/>
            <w:gridSpan w:val="5"/>
            <w:shd w:val="clear" w:color="auto" w:fill="FFFFFF"/>
            <w:vAlign w:val="center"/>
          </w:tcPr>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Объем времени, отведенный на освоение</w:t>
            </w:r>
          </w:p>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междисциплинарного курса (курсов)</w:t>
            </w:r>
          </w:p>
        </w:tc>
      </w:tr>
      <w:tr w:rsidR="00DE4D9A" w:rsidRPr="007B406F" w:rsidTr="00DE4D9A">
        <w:trPr>
          <w:trHeight w:val="435"/>
        </w:trPr>
        <w:tc>
          <w:tcPr>
            <w:tcW w:w="1131" w:type="dxa"/>
            <w:vMerge/>
            <w:shd w:val="clear" w:color="auto" w:fill="FFFFFF"/>
            <w:vAlign w:val="center"/>
          </w:tcPr>
          <w:p w:rsidR="00DE4D9A" w:rsidRPr="007B406F" w:rsidRDefault="00DE4D9A" w:rsidP="00373FCD">
            <w:pPr>
              <w:pStyle w:val="af5"/>
              <w:jc w:val="center"/>
              <w:rPr>
                <w:rFonts w:ascii="Times New Roman" w:eastAsia="Calibri" w:hAnsi="Times New Roman" w:cs="Times New Roman"/>
                <w:b/>
              </w:rPr>
            </w:pPr>
          </w:p>
        </w:tc>
        <w:tc>
          <w:tcPr>
            <w:tcW w:w="3547" w:type="dxa"/>
            <w:vMerge/>
            <w:shd w:val="clear" w:color="auto" w:fill="FFFFFF"/>
          </w:tcPr>
          <w:p w:rsidR="00DE4D9A" w:rsidRPr="007B406F" w:rsidRDefault="00DE4D9A" w:rsidP="00373FCD">
            <w:pPr>
              <w:pStyle w:val="af5"/>
              <w:jc w:val="center"/>
              <w:rPr>
                <w:rFonts w:ascii="Times New Roman" w:eastAsia="Calibri" w:hAnsi="Times New Roman" w:cs="Times New Roman"/>
                <w:b/>
              </w:rPr>
            </w:pPr>
          </w:p>
        </w:tc>
        <w:tc>
          <w:tcPr>
            <w:tcW w:w="2268" w:type="dxa"/>
            <w:vMerge/>
            <w:shd w:val="clear" w:color="auto" w:fill="FFFFFF"/>
            <w:vAlign w:val="center"/>
          </w:tcPr>
          <w:p w:rsidR="00DE4D9A" w:rsidRPr="007B406F" w:rsidRDefault="00DE4D9A" w:rsidP="00373FCD">
            <w:pPr>
              <w:pStyle w:val="af5"/>
              <w:jc w:val="center"/>
              <w:rPr>
                <w:rFonts w:ascii="Times New Roman" w:eastAsia="Calibri" w:hAnsi="Times New Roman" w:cs="Times New Roman"/>
                <w:b/>
              </w:rPr>
            </w:pPr>
          </w:p>
        </w:tc>
        <w:tc>
          <w:tcPr>
            <w:tcW w:w="1985" w:type="dxa"/>
            <w:vMerge/>
            <w:shd w:val="clear" w:color="auto" w:fill="FFFFFF"/>
            <w:vAlign w:val="center"/>
          </w:tcPr>
          <w:p w:rsidR="00DE4D9A" w:rsidRPr="007B406F" w:rsidRDefault="00DE4D9A" w:rsidP="00373FCD">
            <w:pPr>
              <w:pStyle w:val="af5"/>
              <w:jc w:val="center"/>
              <w:rPr>
                <w:rFonts w:ascii="Times New Roman" w:eastAsia="Calibri" w:hAnsi="Times New Roman" w:cs="Times New Roman"/>
                <w:b/>
                <w:i/>
                <w:iCs/>
              </w:rPr>
            </w:pPr>
          </w:p>
        </w:tc>
        <w:tc>
          <w:tcPr>
            <w:tcW w:w="3685" w:type="dxa"/>
            <w:gridSpan w:val="3"/>
            <w:shd w:val="clear" w:color="auto" w:fill="FFFFFF"/>
            <w:vAlign w:val="center"/>
          </w:tcPr>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Обязательная аудиторная учебная нагрузка обучающегося</w:t>
            </w:r>
          </w:p>
        </w:tc>
        <w:tc>
          <w:tcPr>
            <w:tcW w:w="2552" w:type="dxa"/>
            <w:gridSpan w:val="2"/>
            <w:shd w:val="clear" w:color="auto" w:fill="FFFFFF"/>
            <w:vAlign w:val="center"/>
          </w:tcPr>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Самостоятельная работа обучающегося</w:t>
            </w:r>
          </w:p>
        </w:tc>
      </w:tr>
      <w:tr w:rsidR="00DE4D9A" w:rsidRPr="007B406F" w:rsidTr="00DE4D9A">
        <w:trPr>
          <w:trHeight w:val="1731"/>
        </w:trPr>
        <w:tc>
          <w:tcPr>
            <w:tcW w:w="1131" w:type="dxa"/>
            <w:vMerge/>
            <w:shd w:val="clear" w:color="auto" w:fill="FFFFFF"/>
            <w:vAlign w:val="center"/>
          </w:tcPr>
          <w:p w:rsidR="00DE4D9A" w:rsidRPr="007B406F" w:rsidRDefault="00DE4D9A" w:rsidP="00373FCD">
            <w:pPr>
              <w:pStyle w:val="af5"/>
              <w:jc w:val="center"/>
              <w:rPr>
                <w:rFonts w:ascii="Times New Roman" w:eastAsia="Calibri" w:hAnsi="Times New Roman" w:cs="Times New Roman"/>
                <w:b/>
              </w:rPr>
            </w:pPr>
          </w:p>
        </w:tc>
        <w:tc>
          <w:tcPr>
            <w:tcW w:w="3547" w:type="dxa"/>
            <w:vMerge/>
            <w:shd w:val="clear" w:color="auto" w:fill="FFFFFF"/>
          </w:tcPr>
          <w:p w:rsidR="00DE4D9A" w:rsidRPr="007B406F" w:rsidRDefault="00DE4D9A" w:rsidP="00373FCD">
            <w:pPr>
              <w:pStyle w:val="af5"/>
              <w:jc w:val="center"/>
              <w:rPr>
                <w:rFonts w:ascii="Times New Roman" w:eastAsia="Calibri" w:hAnsi="Times New Roman" w:cs="Times New Roman"/>
                <w:b/>
              </w:rPr>
            </w:pPr>
          </w:p>
        </w:tc>
        <w:tc>
          <w:tcPr>
            <w:tcW w:w="2268" w:type="dxa"/>
            <w:vMerge/>
            <w:shd w:val="clear" w:color="auto" w:fill="FFFFFF"/>
            <w:vAlign w:val="center"/>
          </w:tcPr>
          <w:p w:rsidR="00DE4D9A" w:rsidRPr="007B406F" w:rsidRDefault="00DE4D9A" w:rsidP="00373FCD">
            <w:pPr>
              <w:pStyle w:val="af5"/>
              <w:jc w:val="center"/>
              <w:rPr>
                <w:rFonts w:ascii="Times New Roman" w:eastAsia="Calibri" w:hAnsi="Times New Roman" w:cs="Times New Roman"/>
                <w:b/>
              </w:rPr>
            </w:pPr>
          </w:p>
        </w:tc>
        <w:tc>
          <w:tcPr>
            <w:tcW w:w="1985" w:type="dxa"/>
            <w:vMerge/>
            <w:shd w:val="clear" w:color="auto" w:fill="FFFFFF"/>
            <w:vAlign w:val="center"/>
          </w:tcPr>
          <w:p w:rsidR="00DE4D9A" w:rsidRPr="007B406F" w:rsidRDefault="00DE4D9A" w:rsidP="00373FCD">
            <w:pPr>
              <w:pStyle w:val="af5"/>
              <w:jc w:val="center"/>
              <w:rPr>
                <w:rFonts w:ascii="Times New Roman" w:eastAsia="Calibri" w:hAnsi="Times New Roman" w:cs="Times New Roman"/>
                <w:b/>
                <w:i/>
                <w:iCs/>
              </w:rPr>
            </w:pPr>
          </w:p>
        </w:tc>
        <w:tc>
          <w:tcPr>
            <w:tcW w:w="992" w:type="dxa"/>
            <w:shd w:val="clear" w:color="auto" w:fill="FFFFFF"/>
            <w:vAlign w:val="center"/>
          </w:tcPr>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Всего,</w:t>
            </w:r>
          </w:p>
          <w:p w:rsidR="00DE4D9A" w:rsidRPr="007B406F" w:rsidRDefault="002E02DD" w:rsidP="00373FCD">
            <w:pPr>
              <w:pStyle w:val="af5"/>
              <w:jc w:val="center"/>
              <w:rPr>
                <w:rFonts w:ascii="Times New Roman" w:hAnsi="Times New Roman" w:cs="Times New Roman"/>
                <w:b/>
                <w:i/>
              </w:rPr>
            </w:pPr>
            <w:r w:rsidRPr="007B406F">
              <w:rPr>
                <w:rFonts w:ascii="Times New Roman" w:hAnsi="Times New Roman" w:cs="Times New Roman"/>
                <w:b/>
              </w:rPr>
              <w:t>Ч</w:t>
            </w:r>
            <w:r w:rsidR="00DE4D9A" w:rsidRPr="007B406F">
              <w:rPr>
                <w:rFonts w:ascii="Times New Roman" w:hAnsi="Times New Roman" w:cs="Times New Roman"/>
                <w:b/>
              </w:rPr>
              <w:t>асов</w:t>
            </w:r>
          </w:p>
        </w:tc>
        <w:tc>
          <w:tcPr>
            <w:tcW w:w="1417" w:type="dxa"/>
            <w:shd w:val="clear" w:color="auto" w:fill="FFFFFF"/>
            <w:vAlign w:val="center"/>
          </w:tcPr>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в т.ч. лабораторные работы и практические занятия,</w:t>
            </w:r>
          </w:p>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часов</w:t>
            </w:r>
          </w:p>
        </w:tc>
        <w:tc>
          <w:tcPr>
            <w:tcW w:w="1276" w:type="dxa"/>
            <w:shd w:val="clear" w:color="auto" w:fill="FFFFFF"/>
            <w:vAlign w:val="center"/>
          </w:tcPr>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в т.ч., курсовой проект,</w:t>
            </w:r>
          </w:p>
          <w:p w:rsidR="00DE4D9A" w:rsidRPr="007B406F" w:rsidRDefault="00DE4D9A" w:rsidP="00373FCD">
            <w:pPr>
              <w:pStyle w:val="af5"/>
              <w:jc w:val="center"/>
              <w:rPr>
                <w:rFonts w:ascii="Times New Roman" w:hAnsi="Times New Roman" w:cs="Times New Roman"/>
                <w:b/>
                <w:i/>
              </w:rPr>
            </w:pPr>
            <w:r w:rsidRPr="007B406F">
              <w:rPr>
                <w:rFonts w:ascii="Times New Roman" w:hAnsi="Times New Roman" w:cs="Times New Roman"/>
                <w:b/>
              </w:rPr>
              <w:t>часов</w:t>
            </w:r>
          </w:p>
        </w:tc>
        <w:tc>
          <w:tcPr>
            <w:tcW w:w="1134" w:type="dxa"/>
            <w:shd w:val="clear" w:color="auto" w:fill="FFFFFF"/>
            <w:vAlign w:val="center"/>
          </w:tcPr>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Всего,</w:t>
            </w:r>
          </w:p>
          <w:p w:rsidR="00DE4D9A" w:rsidRPr="007B406F" w:rsidRDefault="00DE4D9A" w:rsidP="00373FCD">
            <w:pPr>
              <w:pStyle w:val="af5"/>
              <w:jc w:val="center"/>
              <w:rPr>
                <w:rFonts w:ascii="Times New Roman" w:hAnsi="Times New Roman" w:cs="Times New Roman"/>
                <w:b/>
                <w:i/>
              </w:rPr>
            </w:pPr>
            <w:r w:rsidRPr="007B406F">
              <w:rPr>
                <w:rFonts w:ascii="Times New Roman" w:hAnsi="Times New Roman" w:cs="Times New Roman"/>
                <w:b/>
              </w:rPr>
              <w:t>часов</w:t>
            </w:r>
          </w:p>
        </w:tc>
        <w:tc>
          <w:tcPr>
            <w:tcW w:w="1418" w:type="dxa"/>
            <w:shd w:val="clear" w:color="auto" w:fill="FFFFFF"/>
            <w:vAlign w:val="center"/>
          </w:tcPr>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в т.ч., курсовой проект,</w:t>
            </w:r>
          </w:p>
          <w:p w:rsidR="00DE4D9A" w:rsidRPr="007B406F" w:rsidRDefault="00DE4D9A" w:rsidP="00373FCD">
            <w:pPr>
              <w:pStyle w:val="af5"/>
              <w:jc w:val="center"/>
              <w:rPr>
                <w:rFonts w:ascii="Times New Roman" w:hAnsi="Times New Roman" w:cs="Times New Roman"/>
                <w:b/>
                <w:i/>
              </w:rPr>
            </w:pPr>
            <w:r w:rsidRPr="007B406F">
              <w:rPr>
                <w:rFonts w:ascii="Times New Roman" w:hAnsi="Times New Roman" w:cs="Times New Roman"/>
                <w:b/>
              </w:rPr>
              <w:t>часов</w:t>
            </w:r>
          </w:p>
        </w:tc>
      </w:tr>
      <w:tr w:rsidR="00DE4D9A" w:rsidRPr="007B406F" w:rsidTr="00DE4D9A">
        <w:trPr>
          <w:trHeight w:val="233"/>
        </w:trPr>
        <w:tc>
          <w:tcPr>
            <w:tcW w:w="1131" w:type="dxa"/>
            <w:shd w:val="clear" w:color="auto" w:fill="FFFFFF"/>
            <w:vAlign w:val="center"/>
          </w:tcPr>
          <w:p w:rsidR="00DE4D9A" w:rsidRPr="007B406F" w:rsidRDefault="00DE4D9A" w:rsidP="00373FCD">
            <w:pPr>
              <w:pStyle w:val="af5"/>
              <w:jc w:val="center"/>
              <w:rPr>
                <w:rFonts w:ascii="Times New Roman" w:eastAsia="Calibri" w:hAnsi="Times New Roman" w:cs="Times New Roman"/>
                <w:b/>
              </w:rPr>
            </w:pPr>
            <w:r w:rsidRPr="007B406F">
              <w:rPr>
                <w:rFonts w:ascii="Times New Roman" w:eastAsia="Calibri" w:hAnsi="Times New Roman" w:cs="Times New Roman"/>
                <w:b/>
              </w:rPr>
              <w:t>1</w:t>
            </w:r>
          </w:p>
        </w:tc>
        <w:tc>
          <w:tcPr>
            <w:tcW w:w="3547" w:type="dxa"/>
            <w:shd w:val="clear" w:color="auto" w:fill="FFFFFF"/>
            <w:vAlign w:val="center"/>
          </w:tcPr>
          <w:p w:rsidR="00DE4D9A" w:rsidRPr="007B406F" w:rsidRDefault="00DE4D9A" w:rsidP="00373FCD">
            <w:pPr>
              <w:pStyle w:val="af5"/>
              <w:jc w:val="center"/>
              <w:rPr>
                <w:rFonts w:ascii="Times New Roman" w:eastAsia="Calibri" w:hAnsi="Times New Roman" w:cs="Times New Roman"/>
                <w:b/>
              </w:rPr>
            </w:pPr>
            <w:r w:rsidRPr="007B406F">
              <w:rPr>
                <w:rFonts w:ascii="Times New Roman" w:eastAsia="Calibri" w:hAnsi="Times New Roman" w:cs="Times New Roman"/>
                <w:b/>
              </w:rPr>
              <w:t>2</w:t>
            </w:r>
          </w:p>
        </w:tc>
        <w:tc>
          <w:tcPr>
            <w:tcW w:w="2268" w:type="dxa"/>
            <w:shd w:val="clear" w:color="auto" w:fill="FFFFFF"/>
            <w:vAlign w:val="center"/>
          </w:tcPr>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3</w:t>
            </w:r>
          </w:p>
        </w:tc>
        <w:tc>
          <w:tcPr>
            <w:tcW w:w="1985" w:type="dxa"/>
            <w:shd w:val="clear" w:color="auto" w:fill="FFFFFF"/>
            <w:vAlign w:val="center"/>
          </w:tcPr>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4</w:t>
            </w:r>
          </w:p>
        </w:tc>
        <w:tc>
          <w:tcPr>
            <w:tcW w:w="992" w:type="dxa"/>
            <w:shd w:val="clear" w:color="auto" w:fill="FFFFFF"/>
            <w:vAlign w:val="center"/>
          </w:tcPr>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5</w:t>
            </w:r>
          </w:p>
        </w:tc>
        <w:tc>
          <w:tcPr>
            <w:tcW w:w="1417" w:type="dxa"/>
            <w:shd w:val="clear" w:color="auto" w:fill="FFFFFF"/>
            <w:vAlign w:val="center"/>
          </w:tcPr>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6</w:t>
            </w:r>
          </w:p>
        </w:tc>
        <w:tc>
          <w:tcPr>
            <w:tcW w:w="1276" w:type="dxa"/>
            <w:shd w:val="clear" w:color="auto" w:fill="FFFFFF"/>
            <w:vAlign w:val="center"/>
          </w:tcPr>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7</w:t>
            </w:r>
          </w:p>
        </w:tc>
        <w:tc>
          <w:tcPr>
            <w:tcW w:w="1134" w:type="dxa"/>
            <w:shd w:val="clear" w:color="auto" w:fill="FFFFFF"/>
            <w:vAlign w:val="center"/>
          </w:tcPr>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8</w:t>
            </w:r>
          </w:p>
        </w:tc>
        <w:tc>
          <w:tcPr>
            <w:tcW w:w="1418" w:type="dxa"/>
            <w:tcBorders>
              <w:bottom w:val="single" w:sz="4" w:space="0" w:color="auto"/>
            </w:tcBorders>
            <w:shd w:val="clear" w:color="auto" w:fill="FFFFFF"/>
            <w:vAlign w:val="center"/>
          </w:tcPr>
          <w:p w:rsidR="00DE4D9A" w:rsidRPr="007B406F" w:rsidRDefault="00DE4D9A" w:rsidP="00373FCD">
            <w:pPr>
              <w:pStyle w:val="af5"/>
              <w:jc w:val="center"/>
              <w:rPr>
                <w:rFonts w:ascii="Times New Roman" w:hAnsi="Times New Roman" w:cs="Times New Roman"/>
                <w:b/>
              </w:rPr>
            </w:pPr>
            <w:r w:rsidRPr="007B406F">
              <w:rPr>
                <w:rFonts w:ascii="Times New Roman" w:hAnsi="Times New Roman" w:cs="Times New Roman"/>
                <w:b/>
              </w:rPr>
              <w:t>9</w:t>
            </w:r>
          </w:p>
        </w:tc>
      </w:tr>
      <w:tr w:rsidR="00DE4D9A" w:rsidRPr="007B406F" w:rsidTr="00DE4D9A">
        <w:trPr>
          <w:trHeight w:val="3289"/>
        </w:trPr>
        <w:tc>
          <w:tcPr>
            <w:tcW w:w="1131" w:type="dxa"/>
            <w:shd w:val="clear" w:color="auto" w:fill="FFFFFF"/>
          </w:tcPr>
          <w:p w:rsidR="00DE4D9A" w:rsidRPr="007B406F" w:rsidRDefault="00DE4D9A" w:rsidP="00373FCD">
            <w:pPr>
              <w:pStyle w:val="af5"/>
              <w:rPr>
                <w:rFonts w:ascii="Times New Roman" w:hAnsi="Times New Roman" w:cs="Times New Roman"/>
                <w:b/>
              </w:rPr>
            </w:pPr>
            <w:r w:rsidRPr="007B406F">
              <w:rPr>
                <w:rFonts w:ascii="Times New Roman" w:hAnsi="Times New Roman" w:cs="Times New Roman"/>
                <w:b/>
              </w:rPr>
              <w:t>ПК 1.</w:t>
            </w:r>
            <w:r>
              <w:rPr>
                <w:rFonts w:ascii="Times New Roman" w:hAnsi="Times New Roman" w:cs="Times New Roman"/>
                <w:b/>
              </w:rPr>
              <w:t>1</w:t>
            </w:r>
          </w:p>
          <w:p w:rsidR="00DE4D9A" w:rsidRDefault="00DE4D9A" w:rsidP="00373FCD">
            <w:pPr>
              <w:pStyle w:val="af5"/>
              <w:rPr>
                <w:rFonts w:ascii="Times New Roman" w:hAnsi="Times New Roman" w:cs="Times New Roman"/>
                <w:b/>
              </w:rPr>
            </w:pPr>
            <w:r w:rsidRPr="007B406F">
              <w:rPr>
                <w:rFonts w:ascii="Times New Roman" w:hAnsi="Times New Roman" w:cs="Times New Roman"/>
                <w:b/>
              </w:rPr>
              <w:t>ПК 1.</w:t>
            </w:r>
            <w:r>
              <w:rPr>
                <w:rFonts w:ascii="Times New Roman" w:hAnsi="Times New Roman" w:cs="Times New Roman"/>
                <w:b/>
              </w:rPr>
              <w:t>1</w:t>
            </w:r>
          </w:p>
          <w:p w:rsidR="00DE4D9A" w:rsidRDefault="00DE4D9A" w:rsidP="00373FCD">
            <w:pPr>
              <w:pStyle w:val="af5"/>
              <w:rPr>
                <w:rFonts w:ascii="Times New Roman" w:hAnsi="Times New Roman" w:cs="Times New Roman"/>
                <w:b/>
              </w:rPr>
            </w:pPr>
            <w:r>
              <w:rPr>
                <w:rFonts w:ascii="Times New Roman" w:hAnsi="Times New Roman" w:cs="Times New Roman"/>
                <w:b/>
              </w:rPr>
              <w:t>ПК 1.3</w:t>
            </w:r>
          </w:p>
          <w:p w:rsidR="00DE4D9A" w:rsidRDefault="00DE4D9A" w:rsidP="00373FCD">
            <w:pPr>
              <w:pStyle w:val="af5"/>
              <w:rPr>
                <w:rFonts w:ascii="Times New Roman" w:hAnsi="Times New Roman" w:cs="Times New Roman"/>
                <w:b/>
              </w:rPr>
            </w:pPr>
            <w:r>
              <w:rPr>
                <w:rFonts w:ascii="Times New Roman" w:hAnsi="Times New Roman" w:cs="Times New Roman"/>
                <w:b/>
              </w:rPr>
              <w:t>ПК 1.4</w:t>
            </w:r>
          </w:p>
          <w:p w:rsidR="00DE4D9A" w:rsidRDefault="00DE4D9A" w:rsidP="00373FCD">
            <w:pPr>
              <w:pStyle w:val="af5"/>
              <w:rPr>
                <w:rFonts w:ascii="Times New Roman" w:hAnsi="Times New Roman" w:cs="Times New Roman"/>
                <w:b/>
              </w:rPr>
            </w:pPr>
            <w:r>
              <w:rPr>
                <w:rFonts w:ascii="Times New Roman" w:hAnsi="Times New Roman" w:cs="Times New Roman"/>
                <w:b/>
              </w:rPr>
              <w:t>ПК 1.5</w:t>
            </w:r>
          </w:p>
          <w:p w:rsidR="00DE4D9A" w:rsidRDefault="00DE4D9A" w:rsidP="00373FCD">
            <w:pPr>
              <w:pStyle w:val="af5"/>
              <w:rPr>
                <w:rFonts w:ascii="Times New Roman" w:hAnsi="Times New Roman" w:cs="Times New Roman"/>
                <w:b/>
              </w:rPr>
            </w:pPr>
            <w:r>
              <w:rPr>
                <w:rFonts w:ascii="Times New Roman" w:hAnsi="Times New Roman" w:cs="Times New Roman"/>
                <w:b/>
              </w:rPr>
              <w:t>ПК 2.1</w:t>
            </w:r>
          </w:p>
          <w:p w:rsidR="00DE4D9A" w:rsidRPr="007B406F" w:rsidRDefault="00DE4D9A" w:rsidP="00373FCD">
            <w:pPr>
              <w:pStyle w:val="af5"/>
              <w:rPr>
                <w:rFonts w:ascii="Times New Roman" w:hAnsi="Times New Roman" w:cs="Times New Roman"/>
                <w:b/>
              </w:rPr>
            </w:pPr>
            <w:r>
              <w:rPr>
                <w:rFonts w:ascii="Times New Roman" w:hAnsi="Times New Roman" w:cs="Times New Roman"/>
                <w:b/>
              </w:rPr>
              <w:t>ПК 2.2</w:t>
            </w:r>
          </w:p>
          <w:p w:rsidR="00DE4D9A" w:rsidRDefault="00DE4D9A" w:rsidP="00373FCD">
            <w:pPr>
              <w:pStyle w:val="af5"/>
              <w:rPr>
                <w:rFonts w:ascii="Times New Roman" w:hAnsi="Times New Roman" w:cs="Times New Roman"/>
                <w:b/>
              </w:rPr>
            </w:pPr>
            <w:r w:rsidRPr="007B406F">
              <w:rPr>
                <w:rFonts w:ascii="Times New Roman" w:hAnsi="Times New Roman" w:cs="Times New Roman"/>
                <w:b/>
              </w:rPr>
              <w:t>ПК 2.3</w:t>
            </w:r>
          </w:p>
          <w:p w:rsidR="00DE4D9A" w:rsidRPr="007B406F" w:rsidRDefault="00DE4D9A" w:rsidP="00373FCD">
            <w:pPr>
              <w:pStyle w:val="af5"/>
              <w:rPr>
                <w:rFonts w:ascii="Times New Roman" w:hAnsi="Times New Roman" w:cs="Times New Roman"/>
                <w:b/>
              </w:rPr>
            </w:pPr>
            <w:r>
              <w:rPr>
                <w:rFonts w:ascii="Times New Roman" w:hAnsi="Times New Roman" w:cs="Times New Roman"/>
                <w:b/>
              </w:rPr>
              <w:t>ПК 2.4</w:t>
            </w:r>
          </w:p>
          <w:p w:rsidR="00DE4D9A" w:rsidRPr="007B406F" w:rsidRDefault="00DE4D9A" w:rsidP="00373FCD">
            <w:pPr>
              <w:pStyle w:val="af5"/>
              <w:rPr>
                <w:rFonts w:ascii="Times New Roman" w:hAnsi="Times New Roman" w:cs="Times New Roman"/>
                <w:b/>
              </w:rPr>
            </w:pPr>
            <w:r w:rsidRPr="007B406F">
              <w:rPr>
                <w:rFonts w:ascii="Times New Roman" w:hAnsi="Times New Roman" w:cs="Times New Roman"/>
                <w:b/>
              </w:rPr>
              <w:t>ПК 3.1</w:t>
            </w:r>
          </w:p>
          <w:p w:rsidR="00DE4D9A" w:rsidRPr="007B406F" w:rsidRDefault="00DE4D9A" w:rsidP="00373FCD">
            <w:pPr>
              <w:pStyle w:val="af5"/>
              <w:rPr>
                <w:rFonts w:ascii="Times New Roman" w:hAnsi="Times New Roman" w:cs="Times New Roman"/>
                <w:b/>
              </w:rPr>
            </w:pPr>
            <w:r w:rsidRPr="007B406F">
              <w:rPr>
                <w:rFonts w:ascii="Times New Roman" w:hAnsi="Times New Roman" w:cs="Times New Roman"/>
                <w:b/>
              </w:rPr>
              <w:t>ПК 3.2</w:t>
            </w:r>
          </w:p>
          <w:p w:rsidR="00DE4D9A" w:rsidRPr="007B406F" w:rsidRDefault="00DE4D9A" w:rsidP="00373FCD">
            <w:pPr>
              <w:pStyle w:val="af5"/>
              <w:rPr>
                <w:rFonts w:ascii="Times New Roman" w:hAnsi="Times New Roman" w:cs="Times New Roman"/>
                <w:b/>
              </w:rPr>
            </w:pPr>
            <w:r w:rsidRPr="007B406F">
              <w:rPr>
                <w:rFonts w:ascii="Times New Roman" w:hAnsi="Times New Roman" w:cs="Times New Roman"/>
                <w:b/>
              </w:rPr>
              <w:t>ПК 3.3</w:t>
            </w:r>
          </w:p>
        </w:tc>
        <w:tc>
          <w:tcPr>
            <w:tcW w:w="3547" w:type="dxa"/>
            <w:shd w:val="clear" w:color="auto" w:fill="FFFFFF"/>
          </w:tcPr>
          <w:p w:rsidR="00DE4D9A" w:rsidRPr="007B406F" w:rsidRDefault="00DE4D9A" w:rsidP="00373FCD">
            <w:pPr>
              <w:pStyle w:val="af5"/>
              <w:jc w:val="both"/>
              <w:rPr>
                <w:rFonts w:ascii="Times New Roman" w:hAnsi="Times New Roman" w:cs="Times New Roman"/>
              </w:rPr>
            </w:pPr>
            <w:r w:rsidRPr="007B406F">
              <w:rPr>
                <w:rFonts w:ascii="Times New Roman" w:hAnsi="Times New Roman" w:cs="Times New Roman"/>
              </w:rPr>
              <w:t xml:space="preserve">МДК.04.01.   </w:t>
            </w:r>
            <w:r w:rsidRPr="007B406F">
              <w:rPr>
                <w:rFonts w:ascii="Times New Roman" w:eastAsia="Times New Roman" w:hAnsi="Times New Roman" w:cs="Times New Roman"/>
              </w:rPr>
              <w:t>Выполнение работ по одной или нескольким профессиям рабочих, должностям служащих (оператор электронно-вычислительных и вычислительных машин)</w:t>
            </w:r>
          </w:p>
        </w:tc>
        <w:tc>
          <w:tcPr>
            <w:tcW w:w="2268" w:type="dxa"/>
            <w:shd w:val="clear" w:color="auto" w:fill="FFFFFF"/>
          </w:tcPr>
          <w:p w:rsidR="00DE4D9A" w:rsidRPr="007B406F" w:rsidRDefault="00DE4D9A" w:rsidP="00373FCD">
            <w:pPr>
              <w:pStyle w:val="af5"/>
              <w:rPr>
                <w:rFonts w:ascii="Times New Roman" w:hAnsi="Times New Roman" w:cs="Times New Roman"/>
              </w:rPr>
            </w:pPr>
            <w:r w:rsidRPr="007B406F">
              <w:rPr>
                <w:rFonts w:ascii="Times New Roman" w:eastAsia="Calibri" w:hAnsi="Times New Roman" w:cs="Times New Roman"/>
              </w:rPr>
              <w:t>Раздел 1. Программное</w:t>
            </w:r>
            <w:r>
              <w:rPr>
                <w:rFonts w:ascii="Times New Roman" w:eastAsia="Calibri" w:hAnsi="Times New Roman" w:cs="Times New Roman"/>
              </w:rPr>
              <w:t xml:space="preserve"> и аппаратное </w:t>
            </w:r>
            <w:r w:rsidRPr="007B406F">
              <w:rPr>
                <w:rFonts w:ascii="Times New Roman" w:eastAsia="Calibri" w:hAnsi="Times New Roman" w:cs="Times New Roman"/>
              </w:rPr>
              <w:t xml:space="preserve"> обеспечение персонального компьютера</w:t>
            </w:r>
          </w:p>
        </w:tc>
        <w:tc>
          <w:tcPr>
            <w:tcW w:w="1985" w:type="dxa"/>
            <w:shd w:val="clear" w:color="auto" w:fill="FFFFFF"/>
            <w:vAlign w:val="center"/>
          </w:tcPr>
          <w:p w:rsidR="00DE4D9A" w:rsidRPr="007B406F" w:rsidRDefault="00DE4D9A" w:rsidP="00373FCD">
            <w:pPr>
              <w:pStyle w:val="af5"/>
              <w:jc w:val="center"/>
              <w:rPr>
                <w:rFonts w:ascii="Times New Roman" w:hAnsi="Times New Roman" w:cs="Times New Roman"/>
              </w:rPr>
            </w:pPr>
            <w:r w:rsidRPr="007B406F">
              <w:rPr>
                <w:rFonts w:ascii="Times New Roman" w:hAnsi="Times New Roman" w:cs="Times New Roman"/>
              </w:rPr>
              <w:t>54</w:t>
            </w:r>
            <w:r w:rsidR="00D11BA6">
              <w:rPr>
                <w:rFonts w:ascii="Times New Roman" w:hAnsi="Times New Roman" w:cs="Times New Roman"/>
              </w:rPr>
              <w:t>(9)</w:t>
            </w:r>
          </w:p>
        </w:tc>
        <w:tc>
          <w:tcPr>
            <w:tcW w:w="992" w:type="dxa"/>
            <w:shd w:val="clear" w:color="auto" w:fill="FFFFFF"/>
            <w:vAlign w:val="center"/>
          </w:tcPr>
          <w:p w:rsidR="00DE4D9A" w:rsidRPr="007B406F" w:rsidRDefault="00DE4D9A" w:rsidP="00373FCD">
            <w:pPr>
              <w:pStyle w:val="af5"/>
              <w:jc w:val="center"/>
              <w:rPr>
                <w:rFonts w:ascii="Times New Roman" w:hAnsi="Times New Roman" w:cs="Times New Roman"/>
              </w:rPr>
            </w:pPr>
            <w:r w:rsidRPr="007B406F">
              <w:rPr>
                <w:rFonts w:ascii="Times New Roman" w:hAnsi="Times New Roman" w:cs="Times New Roman"/>
              </w:rPr>
              <w:t>36</w:t>
            </w:r>
          </w:p>
        </w:tc>
        <w:tc>
          <w:tcPr>
            <w:tcW w:w="1417" w:type="dxa"/>
            <w:shd w:val="clear" w:color="auto" w:fill="FFFFFF"/>
            <w:vAlign w:val="center"/>
          </w:tcPr>
          <w:p w:rsidR="00DE4D9A" w:rsidRPr="007B406F" w:rsidRDefault="00DE4D9A" w:rsidP="00373FCD">
            <w:pPr>
              <w:pStyle w:val="af5"/>
              <w:jc w:val="center"/>
              <w:rPr>
                <w:rFonts w:ascii="Times New Roman" w:hAnsi="Times New Roman" w:cs="Times New Roman"/>
              </w:rPr>
            </w:pPr>
            <w:r w:rsidRPr="007B406F">
              <w:rPr>
                <w:rFonts w:ascii="Times New Roman" w:hAnsi="Times New Roman" w:cs="Times New Roman"/>
              </w:rPr>
              <w:t>-</w:t>
            </w:r>
          </w:p>
        </w:tc>
        <w:tc>
          <w:tcPr>
            <w:tcW w:w="1276" w:type="dxa"/>
            <w:shd w:val="clear" w:color="auto" w:fill="FFFFFF"/>
            <w:vAlign w:val="center"/>
          </w:tcPr>
          <w:p w:rsidR="00DE4D9A" w:rsidRPr="007B406F" w:rsidRDefault="00DE4D9A" w:rsidP="00373FCD">
            <w:pPr>
              <w:pStyle w:val="af5"/>
              <w:jc w:val="center"/>
              <w:rPr>
                <w:rFonts w:ascii="Times New Roman" w:hAnsi="Times New Roman" w:cs="Times New Roman"/>
              </w:rPr>
            </w:pPr>
            <w:r w:rsidRPr="007B406F">
              <w:rPr>
                <w:rFonts w:ascii="Times New Roman" w:hAnsi="Times New Roman" w:cs="Times New Roman"/>
              </w:rPr>
              <w:t>-</w:t>
            </w:r>
          </w:p>
        </w:tc>
        <w:tc>
          <w:tcPr>
            <w:tcW w:w="1134" w:type="dxa"/>
            <w:tcBorders>
              <w:right w:val="single" w:sz="4" w:space="0" w:color="auto"/>
            </w:tcBorders>
            <w:shd w:val="clear" w:color="auto" w:fill="FFFFFF"/>
            <w:vAlign w:val="center"/>
          </w:tcPr>
          <w:p w:rsidR="00DE4D9A" w:rsidRPr="007B406F" w:rsidRDefault="00DE4D9A" w:rsidP="00373FCD">
            <w:pPr>
              <w:pStyle w:val="af5"/>
              <w:jc w:val="center"/>
              <w:rPr>
                <w:rFonts w:ascii="Times New Roman" w:hAnsi="Times New Roman" w:cs="Times New Roman"/>
              </w:rPr>
            </w:pPr>
            <w:r w:rsidRPr="007B406F">
              <w:rPr>
                <w:rFonts w:ascii="Times New Roman" w:hAnsi="Times New Roman" w:cs="Times New Roman"/>
              </w:rPr>
              <w:t>18</w:t>
            </w:r>
          </w:p>
        </w:tc>
        <w:tc>
          <w:tcPr>
            <w:tcW w:w="1418" w:type="dxa"/>
            <w:tcBorders>
              <w:top w:val="single" w:sz="4" w:space="0" w:color="auto"/>
              <w:left w:val="single" w:sz="4" w:space="0" w:color="auto"/>
              <w:right w:val="single" w:sz="4" w:space="0" w:color="auto"/>
            </w:tcBorders>
            <w:shd w:val="clear" w:color="auto" w:fill="FFFFFF"/>
            <w:vAlign w:val="center"/>
          </w:tcPr>
          <w:p w:rsidR="00DE4D9A" w:rsidRPr="007B406F" w:rsidRDefault="00DE4D9A" w:rsidP="00373FCD">
            <w:pPr>
              <w:pStyle w:val="af5"/>
              <w:jc w:val="center"/>
              <w:rPr>
                <w:rFonts w:ascii="Times New Roman" w:hAnsi="Times New Roman" w:cs="Times New Roman"/>
              </w:rPr>
            </w:pPr>
            <w:r w:rsidRPr="007B406F">
              <w:rPr>
                <w:rFonts w:ascii="Times New Roman" w:hAnsi="Times New Roman" w:cs="Times New Roman"/>
              </w:rPr>
              <w:t>-</w:t>
            </w:r>
          </w:p>
        </w:tc>
      </w:tr>
      <w:tr w:rsidR="00DE4D9A" w:rsidRPr="007B406F" w:rsidTr="00DE4D9A">
        <w:trPr>
          <w:trHeight w:val="237"/>
        </w:trPr>
        <w:tc>
          <w:tcPr>
            <w:tcW w:w="1131" w:type="dxa"/>
            <w:shd w:val="clear" w:color="auto" w:fill="FFFFFF"/>
          </w:tcPr>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1.1</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1.1</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1.3</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1.4</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1.5</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2.1</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2.2</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2.3</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lastRenderedPageBreak/>
              <w:t>ПК 2.4</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3.1</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3.2</w:t>
            </w:r>
          </w:p>
          <w:p w:rsidR="00DE4D9A" w:rsidRPr="007B406F" w:rsidRDefault="00DE4D9A" w:rsidP="00823367">
            <w:pPr>
              <w:pStyle w:val="af5"/>
              <w:rPr>
                <w:rFonts w:ascii="Times New Roman" w:hAnsi="Times New Roman" w:cs="Times New Roman"/>
                <w:b/>
              </w:rPr>
            </w:pPr>
            <w:r w:rsidRPr="00823367">
              <w:rPr>
                <w:rFonts w:ascii="Times New Roman" w:hAnsi="Times New Roman" w:cs="Times New Roman"/>
                <w:b/>
              </w:rPr>
              <w:t>ПК 3.3</w:t>
            </w:r>
          </w:p>
        </w:tc>
        <w:tc>
          <w:tcPr>
            <w:tcW w:w="3547" w:type="dxa"/>
            <w:shd w:val="clear" w:color="auto" w:fill="FFFFFF"/>
          </w:tcPr>
          <w:p w:rsidR="00DE4D9A" w:rsidRPr="007B406F" w:rsidRDefault="00DE4D9A" w:rsidP="00DE4D9A">
            <w:pPr>
              <w:pStyle w:val="af5"/>
              <w:rPr>
                <w:rStyle w:val="95pt"/>
                <w:rFonts w:eastAsiaTheme="minorHAnsi"/>
                <w:sz w:val="22"/>
                <w:szCs w:val="22"/>
              </w:rPr>
            </w:pPr>
            <w:r w:rsidRPr="007B406F">
              <w:rPr>
                <w:rStyle w:val="95pt"/>
                <w:rFonts w:eastAsiaTheme="minorHAnsi"/>
                <w:sz w:val="22"/>
                <w:szCs w:val="22"/>
              </w:rPr>
              <w:lastRenderedPageBreak/>
              <w:t>УП.0</w:t>
            </w:r>
            <w:r>
              <w:rPr>
                <w:rStyle w:val="95pt"/>
                <w:rFonts w:eastAsiaTheme="minorHAnsi"/>
                <w:sz w:val="22"/>
                <w:szCs w:val="22"/>
              </w:rPr>
              <w:t>4</w:t>
            </w:r>
            <w:r w:rsidRPr="007B406F">
              <w:rPr>
                <w:rStyle w:val="95pt"/>
                <w:rFonts w:eastAsiaTheme="minorHAnsi"/>
                <w:sz w:val="22"/>
                <w:szCs w:val="22"/>
              </w:rPr>
              <w:t>.01.</w:t>
            </w:r>
            <w:r w:rsidRPr="007B406F">
              <w:rPr>
                <w:rFonts w:ascii="Times New Roman" w:hAnsi="Times New Roman" w:cs="Times New Roman"/>
              </w:rPr>
              <w:t xml:space="preserve"> </w:t>
            </w:r>
            <w:r w:rsidRPr="007B406F">
              <w:rPr>
                <w:rStyle w:val="95pt"/>
                <w:rFonts w:eastAsiaTheme="minorHAnsi"/>
                <w:sz w:val="22"/>
                <w:szCs w:val="22"/>
              </w:rPr>
              <w:t xml:space="preserve">Учебная практика по </w:t>
            </w:r>
            <w:r>
              <w:rPr>
                <w:rStyle w:val="95pt"/>
                <w:rFonts w:eastAsiaTheme="minorHAnsi"/>
                <w:sz w:val="22"/>
                <w:szCs w:val="22"/>
              </w:rPr>
              <w:t xml:space="preserve">выполнению </w:t>
            </w:r>
            <w:r w:rsidRPr="00165D80">
              <w:rPr>
                <w:rFonts w:ascii="Times New Roman" w:hAnsi="Times New Roman" w:cs="Times New Roman"/>
                <w:color w:val="000000"/>
              </w:rPr>
              <w:t xml:space="preserve">работ по одной или нескольким профессиям рабочих, должностям служащих </w:t>
            </w:r>
          </w:p>
        </w:tc>
        <w:tc>
          <w:tcPr>
            <w:tcW w:w="2268" w:type="dxa"/>
            <w:shd w:val="clear" w:color="auto" w:fill="FFFFFF"/>
          </w:tcPr>
          <w:p w:rsidR="00DE4D9A" w:rsidRPr="007B406F" w:rsidRDefault="00DE4D9A" w:rsidP="00373FCD">
            <w:pPr>
              <w:pStyle w:val="af5"/>
              <w:rPr>
                <w:rFonts w:ascii="Times New Roman" w:eastAsia="Calibri" w:hAnsi="Times New Roman" w:cs="Times New Roman"/>
                <w:bCs/>
              </w:rPr>
            </w:pPr>
          </w:p>
        </w:tc>
        <w:tc>
          <w:tcPr>
            <w:tcW w:w="1985" w:type="dxa"/>
            <w:shd w:val="clear" w:color="auto" w:fill="FFFFFF"/>
            <w:vAlign w:val="center"/>
          </w:tcPr>
          <w:p w:rsidR="00DE4D9A" w:rsidRPr="007B406F" w:rsidRDefault="00DE4D9A" w:rsidP="00373FCD">
            <w:pPr>
              <w:pStyle w:val="af5"/>
              <w:jc w:val="center"/>
              <w:rPr>
                <w:rFonts w:ascii="Times New Roman" w:hAnsi="Times New Roman" w:cs="Times New Roman"/>
              </w:rPr>
            </w:pPr>
            <w:r w:rsidRPr="007B406F">
              <w:rPr>
                <w:rFonts w:ascii="Times New Roman" w:hAnsi="Times New Roman" w:cs="Times New Roman"/>
              </w:rPr>
              <w:t>72</w:t>
            </w:r>
          </w:p>
        </w:tc>
        <w:tc>
          <w:tcPr>
            <w:tcW w:w="3685" w:type="dxa"/>
            <w:gridSpan w:val="3"/>
            <w:shd w:val="clear" w:color="auto" w:fill="D9D9D9" w:themeFill="background1" w:themeFillShade="D9"/>
            <w:vAlign w:val="center"/>
          </w:tcPr>
          <w:p w:rsidR="00DE4D9A" w:rsidRPr="007B406F" w:rsidRDefault="00DE4D9A" w:rsidP="00373FCD">
            <w:pPr>
              <w:pStyle w:val="af5"/>
              <w:jc w:val="center"/>
              <w:rPr>
                <w:rFonts w:ascii="Times New Roman" w:eastAsia="Calibri" w:hAnsi="Times New Roman" w:cs="Times New Roman"/>
              </w:rPr>
            </w:pPr>
          </w:p>
        </w:tc>
        <w:tc>
          <w:tcPr>
            <w:tcW w:w="2552" w:type="dxa"/>
            <w:gridSpan w:val="2"/>
            <w:shd w:val="clear" w:color="auto" w:fill="D9D9D9" w:themeFill="background1" w:themeFillShade="D9"/>
            <w:vAlign w:val="center"/>
          </w:tcPr>
          <w:p w:rsidR="00DE4D9A" w:rsidRPr="007B406F" w:rsidRDefault="00DE4D9A" w:rsidP="00373FCD">
            <w:pPr>
              <w:pStyle w:val="af5"/>
              <w:jc w:val="center"/>
              <w:rPr>
                <w:rFonts w:ascii="Times New Roman" w:eastAsia="Calibri" w:hAnsi="Times New Roman" w:cs="Times New Roman"/>
              </w:rPr>
            </w:pPr>
          </w:p>
        </w:tc>
      </w:tr>
      <w:tr w:rsidR="00DE4D9A" w:rsidRPr="007B406F" w:rsidTr="00DE4D9A">
        <w:trPr>
          <w:trHeight w:val="237"/>
        </w:trPr>
        <w:tc>
          <w:tcPr>
            <w:tcW w:w="1131" w:type="dxa"/>
            <w:shd w:val="clear" w:color="auto" w:fill="FFFFFF"/>
          </w:tcPr>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lastRenderedPageBreak/>
              <w:t>ПК 1.1</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1.1</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1.3</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1.4</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1.5</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2.1</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2.2</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2.3</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2.4</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3.1</w:t>
            </w:r>
          </w:p>
          <w:p w:rsidR="00DE4D9A" w:rsidRPr="00823367" w:rsidRDefault="00DE4D9A" w:rsidP="00823367">
            <w:pPr>
              <w:pStyle w:val="af5"/>
              <w:rPr>
                <w:rFonts w:ascii="Times New Roman" w:hAnsi="Times New Roman" w:cs="Times New Roman"/>
                <w:b/>
              </w:rPr>
            </w:pPr>
            <w:r w:rsidRPr="00823367">
              <w:rPr>
                <w:rFonts w:ascii="Times New Roman" w:hAnsi="Times New Roman" w:cs="Times New Roman"/>
                <w:b/>
              </w:rPr>
              <w:t>ПК 3.2</w:t>
            </w:r>
          </w:p>
          <w:p w:rsidR="00DE4D9A" w:rsidRPr="007B406F" w:rsidRDefault="00DE4D9A" w:rsidP="00823367">
            <w:pPr>
              <w:pStyle w:val="af5"/>
              <w:rPr>
                <w:rFonts w:ascii="Times New Roman" w:hAnsi="Times New Roman" w:cs="Times New Roman"/>
                <w:b/>
              </w:rPr>
            </w:pPr>
            <w:r w:rsidRPr="00823367">
              <w:rPr>
                <w:rFonts w:ascii="Times New Roman" w:hAnsi="Times New Roman" w:cs="Times New Roman"/>
                <w:b/>
              </w:rPr>
              <w:t>ПК 3.3</w:t>
            </w:r>
          </w:p>
        </w:tc>
        <w:tc>
          <w:tcPr>
            <w:tcW w:w="3547" w:type="dxa"/>
            <w:shd w:val="clear" w:color="auto" w:fill="FFFFFF"/>
          </w:tcPr>
          <w:p w:rsidR="00DE4D9A" w:rsidRPr="007B406F" w:rsidRDefault="00DE4D9A" w:rsidP="00DE4D9A">
            <w:pPr>
              <w:pStyle w:val="af5"/>
              <w:rPr>
                <w:rFonts w:ascii="Times New Roman" w:hAnsi="Times New Roman" w:cs="Times New Roman"/>
              </w:rPr>
            </w:pPr>
            <w:r w:rsidRPr="007B406F">
              <w:rPr>
                <w:rStyle w:val="95pt"/>
                <w:rFonts w:eastAsiaTheme="minorHAnsi"/>
                <w:sz w:val="22"/>
                <w:szCs w:val="22"/>
              </w:rPr>
              <w:t>ПП.0</w:t>
            </w:r>
            <w:r>
              <w:rPr>
                <w:rStyle w:val="95pt"/>
                <w:rFonts w:eastAsiaTheme="minorHAnsi"/>
                <w:sz w:val="22"/>
                <w:szCs w:val="22"/>
              </w:rPr>
              <w:t>4</w:t>
            </w:r>
            <w:r w:rsidRPr="007B406F">
              <w:rPr>
                <w:rStyle w:val="95pt"/>
                <w:rFonts w:eastAsiaTheme="minorHAnsi"/>
                <w:sz w:val="22"/>
                <w:szCs w:val="22"/>
              </w:rPr>
              <w:t xml:space="preserve">.01. Производственная практика </w:t>
            </w:r>
            <w:r>
              <w:rPr>
                <w:rStyle w:val="95pt"/>
                <w:rFonts w:eastAsiaTheme="minorHAnsi"/>
                <w:sz w:val="22"/>
                <w:szCs w:val="22"/>
              </w:rPr>
              <w:t xml:space="preserve"> </w:t>
            </w:r>
            <w:r w:rsidRPr="00165D80">
              <w:rPr>
                <w:rFonts w:ascii="Times New Roman" w:hAnsi="Times New Roman" w:cs="Times New Roman"/>
                <w:color w:val="000000"/>
              </w:rPr>
              <w:t xml:space="preserve">по выполнению работ по одной или нескольким профессиям рабочих, должностям служащих </w:t>
            </w:r>
            <w:r w:rsidRPr="007B406F">
              <w:rPr>
                <w:rStyle w:val="95pt"/>
                <w:rFonts w:eastAsiaTheme="minorHAnsi"/>
                <w:sz w:val="22"/>
                <w:szCs w:val="22"/>
              </w:rPr>
              <w:t>(по профилю специальности)</w:t>
            </w:r>
          </w:p>
        </w:tc>
        <w:tc>
          <w:tcPr>
            <w:tcW w:w="2268" w:type="dxa"/>
            <w:shd w:val="clear" w:color="auto" w:fill="FFFFFF"/>
          </w:tcPr>
          <w:p w:rsidR="00DE4D9A" w:rsidRPr="007B406F" w:rsidRDefault="00DE4D9A" w:rsidP="00373FCD">
            <w:pPr>
              <w:pStyle w:val="af5"/>
              <w:rPr>
                <w:rFonts w:ascii="Times New Roman" w:eastAsia="Calibri" w:hAnsi="Times New Roman" w:cs="Times New Roman"/>
                <w:bCs/>
              </w:rPr>
            </w:pPr>
          </w:p>
        </w:tc>
        <w:tc>
          <w:tcPr>
            <w:tcW w:w="1985" w:type="dxa"/>
            <w:shd w:val="clear" w:color="auto" w:fill="FFFFFF"/>
            <w:vAlign w:val="center"/>
          </w:tcPr>
          <w:p w:rsidR="00DE4D9A" w:rsidRPr="007B406F" w:rsidRDefault="00DE4D9A" w:rsidP="00373FCD">
            <w:pPr>
              <w:pStyle w:val="af5"/>
              <w:jc w:val="center"/>
              <w:rPr>
                <w:rFonts w:ascii="Times New Roman" w:hAnsi="Times New Roman" w:cs="Times New Roman"/>
              </w:rPr>
            </w:pPr>
            <w:r w:rsidRPr="007B406F">
              <w:rPr>
                <w:rFonts w:ascii="Times New Roman" w:hAnsi="Times New Roman" w:cs="Times New Roman"/>
              </w:rPr>
              <w:t>36</w:t>
            </w:r>
          </w:p>
        </w:tc>
        <w:tc>
          <w:tcPr>
            <w:tcW w:w="3685" w:type="dxa"/>
            <w:gridSpan w:val="3"/>
            <w:shd w:val="clear" w:color="auto" w:fill="D9D9D9" w:themeFill="background1" w:themeFillShade="D9"/>
            <w:vAlign w:val="center"/>
          </w:tcPr>
          <w:p w:rsidR="00DE4D9A" w:rsidRPr="007B406F" w:rsidRDefault="00DE4D9A" w:rsidP="00373FCD">
            <w:pPr>
              <w:pStyle w:val="af5"/>
              <w:jc w:val="center"/>
              <w:rPr>
                <w:rFonts w:ascii="Times New Roman" w:eastAsia="Calibri" w:hAnsi="Times New Roman" w:cs="Times New Roman"/>
              </w:rPr>
            </w:pPr>
          </w:p>
        </w:tc>
        <w:tc>
          <w:tcPr>
            <w:tcW w:w="2552" w:type="dxa"/>
            <w:gridSpan w:val="2"/>
            <w:shd w:val="clear" w:color="auto" w:fill="D9D9D9" w:themeFill="background1" w:themeFillShade="D9"/>
            <w:vAlign w:val="center"/>
          </w:tcPr>
          <w:p w:rsidR="00DE4D9A" w:rsidRPr="007B406F" w:rsidRDefault="00DE4D9A" w:rsidP="00373FCD">
            <w:pPr>
              <w:pStyle w:val="af5"/>
              <w:jc w:val="center"/>
              <w:rPr>
                <w:rFonts w:ascii="Times New Roman" w:eastAsia="Calibri" w:hAnsi="Times New Roman" w:cs="Times New Roman"/>
              </w:rPr>
            </w:pPr>
          </w:p>
        </w:tc>
      </w:tr>
      <w:tr w:rsidR="00DE4D9A" w:rsidRPr="007B406F" w:rsidTr="00DE4D9A">
        <w:trPr>
          <w:trHeight w:val="70"/>
        </w:trPr>
        <w:tc>
          <w:tcPr>
            <w:tcW w:w="1131" w:type="dxa"/>
            <w:shd w:val="clear" w:color="auto" w:fill="FFFFFF"/>
          </w:tcPr>
          <w:p w:rsidR="00DE4D9A" w:rsidRPr="007B406F" w:rsidRDefault="00DE4D9A" w:rsidP="00373FCD">
            <w:pPr>
              <w:pStyle w:val="af5"/>
              <w:rPr>
                <w:rFonts w:ascii="Times New Roman" w:hAnsi="Times New Roman" w:cs="Times New Roman"/>
              </w:rPr>
            </w:pPr>
          </w:p>
        </w:tc>
        <w:tc>
          <w:tcPr>
            <w:tcW w:w="3547" w:type="dxa"/>
            <w:shd w:val="clear" w:color="auto" w:fill="FFFFFF"/>
          </w:tcPr>
          <w:p w:rsidR="00DE4D9A" w:rsidRPr="007B406F" w:rsidRDefault="00DE4D9A" w:rsidP="00373FCD">
            <w:pPr>
              <w:pStyle w:val="af5"/>
              <w:rPr>
                <w:rFonts w:ascii="Times New Roman" w:hAnsi="Times New Roman" w:cs="Times New Roman"/>
              </w:rPr>
            </w:pPr>
          </w:p>
        </w:tc>
        <w:tc>
          <w:tcPr>
            <w:tcW w:w="2268" w:type="dxa"/>
            <w:shd w:val="clear" w:color="auto" w:fill="FFFFFF"/>
          </w:tcPr>
          <w:p w:rsidR="00DE4D9A" w:rsidRPr="007B406F" w:rsidRDefault="00DE4D9A" w:rsidP="00373FCD">
            <w:pPr>
              <w:pStyle w:val="af5"/>
              <w:rPr>
                <w:rFonts w:ascii="Times New Roman" w:hAnsi="Times New Roman" w:cs="Times New Roman"/>
                <w:b/>
              </w:rPr>
            </w:pPr>
            <w:r w:rsidRPr="007B406F">
              <w:rPr>
                <w:rFonts w:ascii="Times New Roman" w:hAnsi="Times New Roman" w:cs="Times New Roman"/>
                <w:b/>
              </w:rPr>
              <w:t>Всего</w:t>
            </w:r>
          </w:p>
        </w:tc>
        <w:tc>
          <w:tcPr>
            <w:tcW w:w="1985" w:type="dxa"/>
            <w:shd w:val="clear" w:color="auto" w:fill="FFFFFF"/>
            <w:vAlign w:val="center"/>
          </w:tcPr>
          <w:p w:rsidR="00DE4D9A" w:rsidRPr="007B406F" w:rsidRDefault="00DE4D9A" w:rsidP="00373FCD">
            <w:pPr>
              <w:pStyle w:val="af5"/>
              <w:jc w:val="center"/>
              <w:rPr>
                <w:rFonts w:ascii="Times New Roman" w:eastAsia="Calibri" w:hAnsi="Times New Roman" w:cs="Times New Roman"/>
                <w:b/>
              </w:rPr>
            </w:pPr>
            <w:r w:rsidRPr="007B406F">
              <w:rPr>
                <w:rFonts w:ascii="Times New Roman" w:eastAsia="Calibri" w:hAnsi="Times New Roman" w:cs="Times New Roman"/>
                <w:b/>
              </w:rPr>
              <w:t>162</w:t>
            </w:r>
            <w:r w:rsidR="00D11BA6">
              <w:rPr>
                <w:rFonts w:ascii="Times New Roman" w:eastAsia="Calibri" w:hAnsi="Times New Roman" w:cs="Times New Roman"/>
                <w:b/>
              </w:rPr>
              <w:t>(9)</w:t>
            </w:r>
          </w:p>
        </w:tc>
        <w:tc>
          <w:tcPr>
            <w:tcW w:w="992" w:type="dxa"/>
            <w:shd w:val="clear" w:color="auto" w:fill="FFFFFF"/>
            <w:vAlign w:val="center"/>
          </w:tcPr>
          <w:p w:rsidR="00DE4D9A" w:rsidRPr="007B406F" w:rsidRDefault="00DE4D9A" w:rsidP="00373FCD">
            <w:pPr>
              <w:pStyle w:val="af5"/>
              <w:jc w:val="center"/>
              <w:rPr>
                <w:rFonts w:ascii="Times New Roman" w:eastAsia="Calibri" w:hAnsi="Times New Roman" w:cs="Times New Roman"/>
                <w:b/>
              </w:rPr>
            </w:pPr>
            <w:r w:rsidRPr="007B406F">
              <w:rPr>
                <w:rFonts w:ascii="Times New Roman" w:eastAsia="Calibri" w:hAnsi="Times New Roman" w:cs="Times New Roman"/>
                <w:b/>
              </w:rPr>
              <w:t>36</w:t>
            </w:r>
          </w:p>
        </w:tc>
        <w:tc>
          <w:tcPr>
            <w:tcW w:w="1417" w:type="dxa"/>
            <w:shd w:val="clear" w:color="auto" w:fill="FFFFFF"/>
            <w:vAlign w:val="center"/>
          </w:tcPr>
          <w:p w:rsidR="00DE4D9A" w:rsidRPr="007B406F" w:rsidRDefault="00DE4D9A" w:rsidP="00373FCD">
            <w:pPr>
              <w:pStyle w:val="af5"/>
              <w:jc w:val="center"/>
              <w:rPr>
                <w:rFonts w:ascii="Times New Roman" w:eastAsia="Calibri" w:hAnsi="Times New Roman" w:cs="Times New Roman"/>
                <w:b/>
              </w:rPr>
            </w:pPr>
            <w:r w:rsidRPr="007B406F">
              <w:rPr>
                <w:rFonts w:ascii="Times New Roman" w:eastAsia="Calibri" w:hAnsi="Times New Roman" w:cs="Times New Roman"/>
                <w:b/>
              </w:rPr>
              <w:t>-</w:t>
            </w:r>
          </w:p>
        </w:tc>
        <w:tc>
          <w:tcPr>
            <w:tcW w:w="1276" w:type="dxa"/>
            <w:shd w:val="clear" w:color="auto" w:fill="FFFFFF"/>
            <w:vAlign w:val="center"/>
          </w:tcPr>
          <w:p w:rsidR="00DE4D9A" w:rsidRPr="007B406F" w:rsidRDefault="00DE4D9A" w:rsidP="00373FCD">
            <w:pPr>
              <w:pStyle w:val="af5"/>
              <w:jc w:val="center"/>
              <w:rPr>
                <w:rFonts w:ascii="Times New Roman" w:eastAsia="Calibri" w:hAnsi="Times New Roman" w:cs="Times New Roman"/>
                <w:b/>
              </w:rPr>
            </w:pPr>
            <w:r w:rsidRPr="007B406F">
              <w:rPr>
                <w:rFonts w:ascii="Times New Roman" w:eastAsia="Calibri" w:hAnsi="Times New Roman" w:cs="Times New Roman"/>
                <w:b/>
              </w:rPr>
              <w:t>-</w:t>
            </w:r>
          </w:p>
        </w:tc>
        <w:tc>
          <w:tcPr>
            <w:tcW w:w="1134" w:type="dxa"/>
            <w:shd w:val="clear" w:color="auto" w:fill="FFFFFF"/>
            <w:vAlign w:val="center"/>
          </w:tcPr>
          <w:p w:rsidR="00DE4D9A" w:rsidRPr="007B406F" w:rsidRDefault="00DE4D9A" w:rsidP="00373FCD">
            <w:pPr>
              <w:pStyle w:val="af5"/>
              <w:jc w:val="center"/>
              <w:rPr>
                <w:rFonts w:ascii="Times New Roman" w:eastAsia="Calibri" w:hAnsi="Times New Roman" w:cs="Times New Roman"/>
                <w:b/>
              </w:rPr>
            </w:pPr>
            <w:r w:rsidRPr="007B406F">
              <w:rPr>
                <w:rFonts w:ascii="Times New Roman" w:eastAsia="Calibri" w:hAnsi="Times New Roman" w:cs="Times New Roman"/>
                <w:b/>
              </w:rPr>
              <w:t>18</w:t>
            </w:r>
          </w:p>
        </w:tc>
        <w:tc>
          <w:tcPr>
            <w:tcW w:w="1418" w:type="dxa"/>
            <w:shd w:val="clear" w:color="auto" w:fill="FFFFFF"/>
            <w:vAlign w:val="center"/>
          </w:tcPr>
          <w:p w:rsidR="00DE4D9A" w:rsidRPr="007B406F" w:rsidRDefault="00DE4D9A" w:rsidP="00373FCD">
            <w:pPr>
              <w:pStyle w:val="af5"/>
              <w:jc w:val="center"/>
              <w:rPr>
                <w:rFonts w:ascii="Times New Roman" w:eastAsia="Calibri" w:hAnsi="Times New Roman" w:cs="Times New Roman"/>
                <w:b/>
              </w:rPr>
            </w:pPr>
            <w:r w:rsidRPr="007B406F">
              <w:rPr>
                <w:rFonts w:ascii="Times New Roman" w:eastAsia="Calibri" w:hAnsi="Times New Roman" w:cs="Times New Roman"/>
                <w:b/>
              </w:rPr>
              <w:t>-</w:t>
            </w:r>
          </w:p>
        </w:tc>
      </w:tr>
    </w:tbl>
    <w:p w:rsidR="0042705E" w:rsidRPr="007B406F" w:rsidRDefault="0042705E" w:rsidP="0042705E">
      <w:pPr>
        <w:pStyle w:val="af5"/>
        <w:rPr>
          <w:rFonts w:ascii="Times New Roman" w:hAnsi="Times New Roman" w:cs="Times New Roman"/>
        </w:rPr>
      </w:pPr>
    </w:p>
    <w:p w:rsidR="0042705E" w:rsidRPr="007B406F" w:rsidRDefault="0042705E" w:rsidP="0042705E">
      <w:pPr>
        <w:pStyle w:val="af5"/>
        <w:rPr>
          <w:rFonts w:ascii="Times New Roman" w:hAnsi="Times New Roman" w:cs="Times New Roman"/>
        </w:rPr>
      </w:pPr>
    </w:p>
    <w:p w:rsidR="00823367" w:rsidRPr="00823367" w:rsidRDefault="0042705E" w:rsidP="00823367">
      <w:pPr>
        <w:pStyle w:val="af5"/>
        <w:rPr>
          <w:rFonts w:ascii="Times New Roman" w:hAnsi="Times New Roman" w:cs="Times New Roman"/>
        </w:rPr>
      </w:pPr>
      <w:r w:rsidRPr="00823367">
        <w:rPr>
          <w:rFonts w:ascii="Times New Roman" w:hAnsi="Times New Roman" w:cs="Times New Roman"/>
          <w:iCs/>
          <w:color w:val="000000"/>
        </w:rPr>
        <w:t xml:space="preserve">За счет вариатива добавлено </w:t>
      </w:r>
      <w:r w:rsidR="00FB1C0A">
        <w:rPr>
          <w:rFonts w:ascii="Times New Roman" w:hAnsi="Times New Roman" w:cs="Times New Roman"/>
          <w:iCs/>
          <w:color w:val="000000"/>
        </w:rPr>
        <w:t>Содержание  учебного материала</w:t>
      </w:r>
      <w:r w:rsidRPr="00823367">
        <w:rPr>
          <w:rFonts w:ascii="Times New Roman" w:hAnsi="Times New Roman" w:cs="Times New Roman"/>
          <w:iCs/>
          <w:color w:val="000000"/>
        </w:rPr>
        <w:t xml:space="preserve"> учебного материала в </w:t>
      </w:r>
      <w:r w:rsidR="00823367" w:rsidRPr="00823367">
        <w:rPr>
          <w:rFonts w:ascii="Times New Roman" w:hAnsi="Times New Roman" w:cs="Times New Roman"/>
          <w:iCs/>
          <w:color w:val="000000"/>
        </w:rPr>
        <w:t>темах</w:t>
      </w:r>
      <w:r w:rsidRPr="00823367">
        <w:rPr>
          <w:rFonts w:ascii="Times New Roman" w:hAnsi="Times New Roman" w:cs="Times New Roman"/>
        </w:rPr>
        <w:t>:</w:t>
      </w:r>
      <w:r w:rsidR="00823367" w:rsidRPr="00823367">
        <w:rPr>
          <w:rFonts w:ascii="Times New Roman" w:eastAsia="Times New Roman" w:hAnsi="Times New Roman" w:cs="Times New Roman"/>
          <w:bCs/>
        </w:rPr>
        <w:t xml:space="preserve"> </w:t>
      </w:r>
      <w:r w:rsidR="00823367" w:rsidRPr="00823367">
        <w:rPr>
          <w:rFonts w:ascii="Times New Roman" w:hAnsi="Times New Roman" w:cs="Times New Roman"/>
          <w:bCs/>
        </w:rPr>
        <w:t xml:space="preserve">Тема 1.4 Операционные системы семейства </w:t>
      </w:r>
      <w:r w:rsidR="00823367" w:rsidRPr="00823367">
        <w:rPr>
          <w:rFonts w:ascii="Times New Roman" w:hAnsi="Times New Roman" w:cs="Times New Roman"/>
          <w:bCs/>
          <w:lang w:val="en-US"/>
        </w:rPr>
        <w:t>Microsoft</w:t>
      </w:r>
      <w:r w:rsidR="00823367" w:rsidRPr="00823367">
        <w:rPr>
          <w:rFonts w:ascii="Times New Roman" w:hAnsi="Times New Roman" w:cs="Times New Roman"/>
          <w:bCs/>
        </w:rPr>
        <w:t xml:space="preserve"> </w:t>
      </w:r>
      <w:r w:rsidR="00823367" w:rsidRPr="00823367">
        <w:rPr>
          <w:rFonts w:ascii="Times New Roman" w:hAnsi="Times New Roman" w:cs="Times New Roman"/>
          <w:bCs/>
          <w:lang w:val="en-US"/>
        </w:rPr>
        <w:t>Windows</w:t>
      </w:r>
      <w:r w:rsidR="00823367" w:rsidRPr="00823367">
        <w:rPr>
          <w:rFonts w:ascii="Times New Roman" w:hAnsi="Times New Roman" w:cs="Times New Roman"/>
          <w:bCs/>
        </w:rPr>
        <w:t xml:space="preserve"> - 3 ч.,</w:t>
      </w:r>
    </w:p>
    <w:p w:rsidR="00823367" w:rsidRPr="00823367" w:rsidRDefault="00823367" w:rsidP="00823367">
      <w:pPr>
        <w:pStyle w:val="af5"/>
        <w:rPr>
          <w:rFonts w:ascii="Times New Roman" w:hAnsi="Times New Roman" w:cs="Times New Roman"/>
        </w:rPr>
      </w:pPr>
      <w:r w:rsidRPr="00823367">
        <w:rPr>
          <w:rFonts w:ascii="Times New Roman" w:hAnsi="Times New Roman" w:cs="Times New Roman"/>
          <w:bCs/>
        </w:rPr>
        <w:t xml:space="preserve">Тема 1.5 Прикладное программное обеспечение пакета </w:t>
      </w:r>
      <w:r w:rsidRPr="00823367">
        <w:rPr>
          <w:rFonts w:ascii="Times New Roman" w:hAnsi="Times New Roman" w:cs="Times New Roman"/>
          <w:bCs/>
          <w:lang w:val="en-US"/>
        </w:rPr>
        <w:t>MS</w:t>
      </w:r>
      <w:r w:rsidRPr="00823367">
        <w:rPr>
          <w:rFonts w:ascii="Times New Roman" w:hAnsi="Times New Roman" w:cs="Times New Roman"/>
          <w:bCs/>
        </w:rPr>
        <w:t xml:space="preserve"> </w:t>
      </w:r>
      <w:r w:rsidRPr="00823367">
        <w:rPr>
          <w:rFonts w:ascii="Times New Roman" w:hAnsi="Times New Roman" w:cs="Times New Roman"/>
          <w:bCs/>
          <w:lang w:val="en-US"/>
        </w:rPr>
        <w:t>Office</w:t>
      </w:r>
      <w:r w:rsidRPr="00823367">
        <w:rPr>
          <w:rFonts w:ascii="Times New Roman" w:hAnsi="Times New Roman" w:cs="Times New Roman"/>
          <w:bCs/>
        </w:rPr>
        <w:t xml:space="preserve">- 2 ч.,Тема 1.6 Электронная почта. Интернет -- 2 ч., Тема 1.7 </w:t>
      </w:r>
      <w:r w:rsidRPr="00823367">
        <w:rPr>
          <w:rFonts w:ascii="Times New Roman" w:hAnsi="Times New Roman" w:cs="Times New Roman"/>
        </w:rPr>
        <w:t>Использование пакетов прикладных программ в профессиональной деятельности</w:t>
      </w:r>
      <w:r w:rsidRPr="00823367">
        <w:rPr>
          <w:rFonts w:ascii="Times New Roman" w:hAnsi="Times New Roman" w:cs="Times New Roman"/>
          <w:bCs/>
        </w:rPr>
        <w:t>- 2 ч.</w:t>
      </w:r>
    </w:p>
    <w:p w:rsidR="0042705E" w:rsidRPr="00823367" w:rsidRDefault="0042705E" w:rsidP="0042705E">
      <w:pPr>
        <w:pStyle w:val="af5"/>
        <w:rPr>
          <w:rFonts w:ascii="Times New Roman" w:hAnsi="Times New Roman" w:cs="Times New Roman"/>
        </w:rPr>
      </w:pPr>
    </w:p>
    <w:p w:rsidR="0042705E" w:rsidRPr="007B406F" w:rsidRDefault="0042705E" w:rsidP="0042705E">
      <w:pPr>
        <w:pStyle w:val="af5"/>
        <w:rPr>
          <w:rFonts w:ascii="Times New Roman" w:hAnsi="Times New Roman" w:cs="Times New Roman"/>
        </w:rPr>
      </w:pPr>
    </w:p>
    <w:p w:rsidR="0042705E" w:rsidRDefault="0042705E" w:rsidP="00427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p>
    <w:p w:rsidR="00DE4D9A" w:rsidRDefault="00DE4D9A" w:rsidP="00427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p>
    <w:p w:rsidR="00DE4D9A" w:rsidRDefault="00DE4D9A" w:rsidP="00427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p>
    <w:p w:rsidR="00DE4D9A" w:rsidRPr="007B406F" w:rsidRDefault="00DE4D9A" w:rsidP="00427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p>
    <w:p w:rsidR="0042705E" w:rsidRPr="007B406F" w:rsidRDefault="0042705E" w:rsidP="00427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p>
    <w:p w:rsidR="00823367" w:rsidRDefault="00823367" w:rsidP="006B099F">
      <w:pPr>
        <w:pStyle w:val="af5"/>
        <w:rPr>
          <w:rFonts w:ascii="Times New Roman" w:hAnsi="Times New Roman" w:cs="Times New Roman"/>
          <w:b/>
        </w:rPr>
      </w:pPr>
    </w:p>
    <w:p w:rsidR="00823367" w:rsidRDefault="00823367" w:rsidP="006B099F">
      <w:pPr>
        <w:pStyle w:val="af5"/>
        <w:rPr>
          <w:rFonts w:ascii="Times New Roman" w:hAnsi="Times New Roman" w:cs="Times New Roman"/>
          <w:b/>
        </w:rPr>
      </w:pPr>
    </w:p>
    <w:p w:rsidR="006B099F" w:rsidRPr="007B406F" w:rsidRDefault="006B099F" w:rsidP="006B099F">
      <w:pPr>
        <w:pStyle w:val="af5"/>
        <w:rPr>
          <w:rFonts w:ascii="Times New Roman" w:hAnsi="Times New Roman" w:cs="Times New Roman"/>
          <w:b/>
          <w:i/>
        </w:rPr>
      </w:pPr>
      <w:r w:rsidRPr="007B406F">
        <w:rPr>
          <w:rFonts w:ascii="Times New Roman" w:hAnsi="Times New Roman" w:cs="Times New Roman"/>
          <w:b/>
        </w:rPr>
        <w:t xml:space="preserve">3.2. </w:t>
      </w:r>
      <w:r w:rsidR="00FB1C0A">
        <w:rPr>
          <w:rFonts w:ascii="Times New Roman" w:hAnsi="Times New Roman" w:cs="Times New Roman"/>
          <w:b/>
        </w:rPr>
        <w:t>Содержание  учебного материала  профессионального модуля</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2"/>
        <w:gridCol w:w="7367"/>
        <w:gridCol w:w="992"/>
        <w:gridCol w:w="7"/>
        <w:gridCol w:w="1839"/>
        <w:gridCol w:w="2272"/>
      </w:tblGrid>
      <w:tr w:rsidR="007D2F4B" w:rsidRPr="007D2F4B" w:rsidTr="003B54CC">
        <w:trPr>
          <w:trHeight w:val="921"/>
        </w:trPr>
        <w:tc>
          <w:tcPr>
            <w:tcW w:w="3082" w:type="dxa"/>
            <w:vMerge w:val="restart"/>
            <w:tcBorders>
              <w:top w:val="single" w:sz="4" w:space="0" w:color="auto"/>
              <w:left w:val="single" w:sz="4" w:space="0" w:color="auto"/>
              <w:bottom w:val="nil"/>
              <w:right w:val="single" w:sz="4" w:space="0" w:color="auto"/>
            </w:tcBorders>
            <w:vAlign w:val="center"/>
            <w:hideMark/>
          </w:tcPr>
          <w:p w:rsidR="007D2F4B" w:rsidRPr="007D2F4B" w:rsidRDefault="007D2F4B" w:rsidP="007D2F4B">
            <w:pPr>
              <w:spacing w:after="0"/>
              <w:jc w:val="center"/>
              <w:rPr>
                <w:rFonts w:cs="Times New Roman"/>
                <w:b/>
              </w:rPr>
            </w:pPr>
            <w:r w:rsidRPr="007D2F4B">
              <w:rPr>
                <w:rFonts w:cs="Times New Roman"/>
                <w:b/>
              </w:rPr>
              <w:lastRenderedPageBreak/>
              <w:t>Наименование разделов и тем</w:t>
            </w:r>
          </w:p>
        </w:tc>
        <w:tc>
          <w:tcPr>
            <w:tcW w:w="7367" w:type="dxa"/>
            <w:vMerge w:val="restart"/>
            <w:tcBorders>
              <w:top w:val="single" w:sz="4" w:space="0" w:color="auto"/>
              <w:left w:val="single" w:sz="4" w:space="0" w:color="auto"/>
              <w:bottom w:val="nil"/>
              <w:right w:val="single" w:sz="4" w:space="0" w:color="auto"/>
            </w:tcBorders>
            <w:vAlign w:val="center"/>
            <w:hideMark/>
          </w:tcPr>
          <w:p w:rsidR="007D2F4B" w:rsidRPr="007D2F4B" w:rsidRDefault="007D2F4B" w:rsidP="007D2F4B">
            <w:pPr>
              <w:spacing w:after="0"/>
              <w:jc w:val="center"/>
              <w:rPr>
                <w:rFonts w:cs="Times New Roman"/>
                <w:b/>
              </w:rPr>
            </w:pPr>
            <w:r w:rsidRPr="007D2F4B">
              <w:rPr>
                <w:rFonts w:cs="Times New Roman"/>
                <w:b/>
              </w:rPr>
              <w:t>Содержание учебного материала</w:t>
            </w:r>
          </w:p>
        </w:tc>
        <w:tc>
          <w:tcPr>
            <w:tcW w:w="283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7D2F4B" w:rsidRPr="007D2F4B" w:rsidRDefault="007D2F4B" w:rsidP="007D2F4B">
            <w:pPr>
              <w:spacing w:after="0"/>
              <w:jc w:val="center"/>
              <w:rPr>
                <w:rFonts w:cs="Times New Roman"/>
                <w:b/>
              </w:rPr>
            </w:pPr>
            <w:r w:rsidRPr="007D2F4B">
              <w:rPr>
                <w:rFonts w:cs="Times New Roman"/>
                <w:b/>
              </w:rPr>
              <w:t>Объем часов</w:t>
            </w:r>
          </w:p>
        </w:tc>
        <w:tc>
          <w:tcPr>
            <w:tcW w:w="2272" w:type="dxa"/>
            <w:vMerge w:val="restart"/>
            <w:tcBorders>
              <w:top w:val="single" w:sz="4" w:space="0" w:color="auto"/>
              <w:left w:val="single" w:sz="4" w:space="0" w:color="auto"/>
              <w:bottom w:val="nil"/>
              <w:right w:val="single" w:sz="4" w:space="0" w:color="auto"/>
            </w:tcBorders>
            <w:vAlign w:val="center"/>
            <w:hideMark/>
          </w:tcPr>
          <w:p w:rsidR="007D2F4B" w:rsidRPr="007D2F4B" w:rsidRDefault="007D2F4B" w:rsidP="007D2F4B">
            <w:pPr>
              <w:spacing w:after="0"/>
              <w:jc w:val="center"/>
              <w:rPr>
                <w:rFonts w:cs="Times New Roman"/>
                <w:b/>
              </w:rPr>
            </w:pPr>
            <w:r w:rsidRPr="007D2F4B">
              <w:rPr>
                <w:rFonts w:cs="Times New Roman"/>
                <w:b/>
              </w:rPr>
              <w:t>Уровень освоения**,</w:t>
            </w:r>
          </w:p>
          <w:p w:rsidR="007D2F4B" w:rsidRPr="007D2F4B" w:rsidRDefault="007D2F4B" w:rsidP="007D2F4B">
            <w:pPr>
              <w:spacing w:after="0"/>
              <w:jc w:val="center"/>
              <w:rPr>
                <w:rFonts w:cs="Times New Roman"/>
                <w:b/>
              </w:rPr>
            </w:pPr>
            <w:r w:rsidRPr="007D2F4B">
              <w:rPr>
                <w:rFonts w:cs="Times New Roman"/>
                <w:b/>
              </w:rPr>
              <w:t>формируемые компетенции</w:t>
            </w:r>
          </w:p>
        </w:tc>
      </w:tr>
      <w:tr w:rsidR="007D2F4B" w:rsidRPr="007D2F4B" w:rsidTr="003B54CC">
        <w:trPr>
          <w:trHeight w:val="921"/>
        </w:trPr>
        <w:tc>
          <w:tcPr>
            <w:tcW w:w="3082" w:type="dxa"/>
            <w:vMerge/>
            <w:tcBorders>
              <w:top w:val="single" w:sz="4" w:space="0" w:color="auto"/>
              <w:left w:val="single" w:sz="4" w:space="0" w:color="auto"/>
              <w:bottom w:val="nil"/>
              <w:right w:val="single" w:sz="4" w:space="0" w:color="auto"/>
            </w:tcBorders>
            <w:vAlign w:val="center"/>
            <w:hideMark/>
          </w:tcPr>
          <w:p w:rsidR="007D2F4B" w:rsidRPr="007D2F4B" w:rsidRDefault="007D2F4B" w:rsidP="007D2F4B">
            <w:pPr>
              <w:widowControl w:val="0"/>
              <w:autoSpaceDE w:val="0"/>
              <w:autoSpaceDN w:val="0"/>
              <w:spacing w:after="0"/>
              <w:rPr>
                <w:rFonts w:eastAsia="Times New Roman" w:cs="Times New Roman"/>
                <w:b/>
                <w:lang w:bidi="ru-RU"/>
              </w:rPr>
            </w:pPr>
          </w:p>
        </w:tc>
        <w:tc>
          <w:tcPr>
            <w:tcW w:w="7367" w:type="dxa"/>
            <w:vMerge/>
            <w:tcBorders>
              <w:top w:val="single" w:sz="4" w:space="0" w:color="auto"/>
              <w:left w:val="single" w:sz="4" w:space="0" w:color="auto"/>
              <w:bottom w:val="nil"/>
              <w:right w:val="single" w:sz="4" w:space="0" w:color="auto"/>
            </w:tcBorders>
            <w:vAlign w:val="center"/>
            <w:hideMark/>
          </w:tcPr>
          <w:p w:rsidR="007D2F4B" w:rsidRPr="007D2F4B" w:rsidRDefault="007D2F4B" w:rsidP="007D2F4B">
            <w:pPr>
              <w:widowControl w:val="0"/>
              <w:autoSpaceDE w:val="0"/>
              <w:autoSpaceDN w:val="0"/>
              <w:spacing w:after="0"/>
              <w:rPr>
                <w:rFonts w:eastAsia="Times New Roman" w:cs="Times New Roman"/>
                <w:b/>
                <w:lang w:bidi="ru-RU"/>
              </w:rPr>
            </w:pPr>
          </w:p>
        </w:tc>
        <w:tc>
          <w:tcPr>
            <w:tcW w:w="992" w:type="dxa"/>
            <w:tcBorders>
              <w:top w:val="single" w:sz="4" w:space="0" w:color="auto"/>
              <w:left w:val="single" w:sz="4" w:space="0" w:color="auto"/>
              <w:bottom w:val="nil"/>
              <w:right w:val="single" w:sz="4" w:space="0" w:color="auto"/>
            </w:tcBorders>
            <w:vAlign w:val="center"/>
            <w:hideMark/>
          </w:tcPr>
          <w:p w:rsidR="007D2F4B" w:rsidRPr="007D2F4B" w:rsidRDefault="007D2F4B" w:rsidP="007D2F4B">
            <w:pPr>
              <w:spacing w:after="0"/>
              <w:jc w:val="center"/>
              <w:rPr>
                <w:rFonts w:cs="Times New Roman"/>
                <w:b/>
              </w:rPr>
            </w:pPr>
            <w:r w:rsidRPr="007D2F4B">
              <w:rPr>
                <w:rFonts w:cs="Times New Roman"/>
                <w:b/>
              </w:rPr>
              <w:t>Всего</w:t>
            </w:r>
          </w:p>
        </w:tc>
        <w:tc>
          <w:tcPr>
            <w:tcW w:w="1846" w:type="dxa"/>
            <w:gridSpan w:val="2"/>
            <w:tcBorders>
              <w:top w:val="single" w:sz="4" w:space="0" w:color="auto"/>
              <w:left w:val="single" w:sz="4" w:space="0" w:color="auto"/>
              <w:bottom w:val="nil"/>
              <w:right w:val="single" w:sz="4" w:space="0" w:color="auto"/>
            </w:tcBorders>
            <w:vAlign w:val="center"/>
            <w:hideMark/>
          </w:tcPr>
          <w:p w:rsidR="007D2F4B" w:rsidRPr="007D2F4B" w:rsidRDefault="007D2F4B" w:rsidP="007D2F4B">
            <w:pPr>
              <w:spacing w:after="0"/>
              <w:jc w:val="center"/>
              <w:rPr>
                <w:rFonts w:cs="Times New Roman"/>
                <w:b/>
              </w:rPr>
            </w:pPr>
            <w:r w:rsidRPr="007D2F4B">
              <w:rPr>
                <w:rFonts w:cs="Times New Roman"/>
                <w:b/>
              </w:rPr>
              <w:t>В том числе активные и интерактивные виды занятий*</w:t>
            </w:r>
          </w:p>
        </w:tc>
        <w:tc>
          <w:tcPr>
            <w:tcW w:w="2272" w:type="dxa"/>
            <w:vMerge/>
            <w:tcBorders>
              <w:top w:val="single" w:sz="4" w:space="0" w:color="auto"/>
              <w:left w:val="single" w:sz="4" w:space="0" w:color="auto"/>
              <w:bottom w:val="nil"/>
              <w:right w:val="single" w:sz="4" w:space="0" w:color="auto"/>
            </w:tcBorders>
            <w:vAlign w:val="center"/>
            <w:hideMark/>
          </w:tcPr>
          <w:p w:rsidR="007D2F4B" w:rsidRPr="007D2F4B" w:rsidRDefault="007D2F4B" w:rsidP="007D2F4B">
            <w:pPr>
              <w:widowControl w:val="0"/>
              <w:autoSpaceDE w:val="0"/>
              <w:autoSpaceDN w:val="0"/>
              <w:spacing w:after="0"/>
              <w:rPr>
                <w:rFonts w:eastAsia="Times New Roman" w:cs="Times New Roman"/>
                <w:b/>
                <w:lang w:bidi="ru-RU"/>
              </w:rPr>
            </w:pPr>
          </w:p>
        </w:tc>
      </w:tr>
      <w:tr w:rsidR="007D2F4B" w:rsidRPr="007D2F4B" w:rsidTr="003B54CC">
        <w:trPr>
          <w:trHeight w:val="287"/>
          <w:tblHeader/>
        </w:trPr>
        <w:tc>
          <w:tcPr>
            <w:tcW w:w="3082" w:type="dxa"/>
            <w:tcBorders>
              <w:top w:val="single" w:sz="4" w:space="0" w:color="auto"/>
              <w:left w:val="single" w:sz="4" w:space="0" w:color="auto"/>
              <w:bottom w:val="single" w:sz="4" w:space="0" w:color="auto"/>
              <w:right w:val="single" w:sz="4" w:space="0" w:color="auto"/>
            </w:tcBorders>
            <w:hideMark/>
          </w:tcPr>
          <w:p w:rsidR="007D2F4B" w:rsidRPr="007D2F4B" w:rsidRDefault="007D2F4B" w:rsidP="007D2F4B">
            <w:pPr>
              <w:spacing w:after="0"/>
              <w:jc w:val="center"/>
              <w:rPr>
                <w:rFonts w:cs="Times New Roman"/>
                <w:b/>
                <w:bCs/>
              </w:rPr>
            </w:pPr>
            <w:r w:rsidRPr="007D2F4B">
              <w:rPr>
                <w:rFonts w:cs="Times New Roman"/>
                <w:b/>
                <w:bCs/>
              </w:rPr>
              <w:t>1</w:t>
            </w:r>
          </w:p>
        </w:tc>
        <w:tc>
          <w:tcPr>
            <w:tcW w:w="7367" w:type="dxa"/>
            <w:tcBorders>
              <w:top w:val="single" w:sz="4" w:space="0" w:color="auto"/>
              <w:left w:val="single" w:sz="4" w:space="0" w:color="auto"/>
              <w:bottom w:val="single" w:sz="4" w:space="0" w:color="auto"/>
              <w:right w:val="single" w:sz="4" w:space="0" w:color="auto"/>
            </w:tcBorders>
            <w:hideMark/>
          </w:tcPr>
          <w:p w:rsidR="007D2F4B" w:rsidRPr="007D2F4B" w:rsidRDefault="007D2F4B" w:rsidP="007D2F4B">
            <w:pPr>
              <w:spacing w:after="0"/>
              <w:jc w:val="center"/>
              <w:rPr>
                <w:rFonts w:cs="Times New Roman"/>
                <w:b/>
                <w:bCs/>
              </w:rPr>
            </w:pPr>
            <w:r w:rsidRPr="007D2F4B">
              <w:rPr>
                <w:rFonts w:cs="Times New Roman"/>
                <w:b/>
                <w:bCs/>
              </w:rPr>
              <w:t>2</w:t>
            </w:r>
          </w:p>
        </w:tc>
        <w:tc>
          <w:tcPr>
            <w:tcW w:w="992" w:type="dxa"/>
            <w:tcBorders>
              <w:top w:val="single" w:sz="4" w:space="0" w:color="auto"/>
              <w:left w:val="single" w:sz="4" w:space="0" w:color="auto"/>
              <w:bottom w:val="single" w:sz="4" w:space="0" w:color="auto"/>
              <w:right w:val="single" w:sz="4" w:space="0" w:color="auto"/>
            </w:tcBorders>
            <w:hideMark/>
          </w:tcPr>
          <w:p w:rsidR="007D2F4B" w:rsidRPr="007D2F4B" w:rsidRDefault="007D2F4B" w:rsidP="007D2F4B">
            <w:pPr>
              <w:spacing w:after="0"/>
              <w:jc w:val="center"/>
              <w:rPr>
                <w:rFonts w:cs="Times New Roman"/>
                <w:b/>
                <w:bCs/>
              </w:rPr>
            </w:pPr>
            <w:r w:rsidRPr="007D2F4B">
              <w:rPr>
                <w:rFonts w:cs="Times New Roman"/>
                <w:b/>
                <w:bCs/>
              </w:rPr>
              <w:t>3</w:t>
            </w:r>
          </w:p>
        </w:tc>
        <w:tc>
          <w:tcPr>
            <w:tcW w:w="1846" w:type="dxa"/>
            <w:gridSpan w:val="2"/>
            <w:tcBorders>
              <w:top w:val="single" w:sz="4" w:space="0" w:color="auto"/>
              <w:left w:val="single" w:sz="4" w:space="0" w:color="auto"/>
              <w:bottom w:val="single" w:sz="4" w:space="0" w:color="auto"/>
              <w:right w:val="single" w:sz="4" w:space="0" w:color="auto"/>
            </w:tcBorders>
            <w:hideMark/>
          </w:tcPr>
          <w:p w:rsidR="007D2F4B" w:rsidRPr="007D2F4B" w:rsidRDefault="007D2F4B" w:rsidP="007D2F4B">
            <w:pPr>
              <w:spacing w:after="0"/>
              <w:jc w:val="center"/>
              <w:rPr>
                <w:rFonts w:cs="Times New Roman"/>
                <w:b/>
                <w:bCs/>
              </w:rPr>
            </w:pPr>
            <w:r w:rsidRPr="007D2F4B">
              <w:rPr>
                <w:rFonts w:cs="Times New Roman"/>
                <w:b/>
                <w:bCs/>
              </w:rPr>
              <w:t>4</w:t>
            </w:r>
          </w:p>
        </w:tc>
        <w:tc>
          <w:tcPr>
            <w:tcW w:w="2272" w:type="dxa"/>
            <w:tcBorders>
              <w:top w:val="single" w:sz="4" w:space="0" w:color="auto"/>
              <w:left w:val="single" w:sz="4" w:space="0" w:color="auto"/>
              <w:bottom w:val="single" w:sz="4" w:space="0" w:color="auto"/>
              <w:right w:val="single" w:sz="4" w:space="0" w:color="auto"/>
            </w:tcBorders>
            <w:hideMark/>
          </w:tcPr>
          <w:p w:rsidR="007D2F4B" w:rsidRPr="007D2F4B" w:rsidRDefault="007D2F4B" w:rsidP="007D2F4B">
            <w:pPr>
              <w:spacing w:after="0"/>
              <w:jc w:val="center"/>
              <w:rPr>
                <w:rFonts w:cs="Times New Roman"/>
                <w:b/>
                <w:bCs/>
              </w:rPr>
            </w:pPr>
            <w:r w:rsidRPr="007D2F4B">
              <w:rPr>
                <w:rFonts w:cs="Times New Roman"/>
                <w:b/>
                <w:bCs/>
              </w:rPr>
              <w:t>5</w:t>
            </w:r>
          </w:p>
        </w:tc>
      </w:tr>
      <w:tr w:rsidR="007D2F4B" w:rsidRPr="007D2F4B" w:rsidTr="003B54CC">
        <w:trPr>
          <w:trHeight w:val="652"/>
        </w:trPr>
        <w:tc>
          <w:tcPr>
            <w:tcW w:w="10449" w:type="dxa"/>
            <w:gridSpan w:val="2"/>
            <w:shd w:val="clear" w:color="auto" w:fill="auto"/>
          </w:tcPr>
          <w:p w:rsidR="007D2F4B" w:rsidRPr="007D2F4B" w:rsidRDefault="007D2F4B" w:rsidP="007D2F4B">
            <w:pPr>
              <w:spacing w:after="0"/>
              <w:rPr>
                <w:rFonts w:cs="Times New Roman"/>
                <w:b/>
              </w:rPr>
            </w:pPr>
            <w:r w:rsidRPr="007D2F4B">
              <w:rPr>
                <w:rFonts w:cs="Times New Roman"/>
                <w:b/>
                <w:bCs/>
              </w:rPr>
              <w:t>МДК 04.01. Выполнение работ по одной или нескольким профессиям рабочих, должностям служащих (оператор электронно-вычислительных и вычислительных машин)</w:t>
            </w:r>
          </w:p>
        </w:tc>
        <w:tc>
          <w:tcPr>
            <w:tcW w:w="999" w:type="dxa"/>
            <w:gridSpan w:val="2"/>
            <w:shd w:val="clear" w:color="auto" w:fill="auto"/>
          </w:tcPr>
          <w:p w:rsidR="007D2F4B" w:rsidRPr="007D2F4B" w:rsidRDefault="007D2F4B" w:rsidP="007D2F4B">
            <w:pPr>
              <w:spacing w:after="0"/>
              <w:jc w:val="center"/>
              <w:rPr>
                <w:rFonts w:cs="Times New Roman"/>
                <w:b/>
              </w:rPr>
            </w:pPr>
            <w:r w:rsidRPr="007D2F4B">
              <w:rPr>
                <w:rFonts w:cs="Times New Roman"/>
                <w:b/>
              </w:rPr>
              <w:t>162</w:t>
            </w:r>
          </w:p>
        </w:tc>
        <w:tc>
          <w:tcPr>
            <w:tcW w:w="1839" w:type="dxa"/>
            <w:shd w:val="clear" w:color="auto" w:fill="auto"/>
          </w:tcPr>
          <w:p w:rsidR="007D2F4B" w:rsidRPr="007D2F4B" w:rsidRDefault="007D2F4B" w:rsidP="007D2F4B">
            <w:pPr>
              <w:spacing w:after="0"/>
              <w:jc w:val="center"/>
              <w:rPr>
                <w:rFonts w:cs="Times New Roman"/>
                <w:b/>
              </w:rPr>
            </w:pPr>
          </w:p>
        </w:tc>
        <w:tc>
          <w:tcPr>
            <w:tcW w:w="2272" w:type="dxa"/>
            <w:shd w:val="clear" w:color="auto" w:fill="auto"/>
          </w:tcPr>
          <w:p w:rsidR="007D2F4B" w:rsidRPr="007D2F4B" w:rsidRDefault="007D2F4B" w:rsidP="007D2F4B">
            <w:pPr>
              <w:spacing w:after="0"/>
              <w:jc w:val="center"/>
              <w:rPr>
                <w:rFonts w:cs="Times New Roman"/>
                <w:b/>
              </w:rPr>
            </w:pPr>
          </w:p>
        </w:tc>
      </w:tr>
      <w:tr w:rsidR="007D2F4B" w:rsidRPr="007D2F4B" w:rsidTr="003B54CC">
        <w:trPr>
          <w:trHeight w:val="408"/>
        </w:trPr>
        <w:tc>
          <w:tcPr>
            <w:tcW w:w="10449" w:type="dxa"/>
            <w:gridSpan w:val="2"/>
            <w:shd w:val="clear" w:color="auto" w:fill="auto"/>
          </w:tcPr>
          <w:p w:rsidR="007D2F4B" w:rsidRPr="007D2F4B" w:rsidRDefault="007D2F4B" w:rsidP="007D2F4B">
            <w:pPr>
              <w:spacing w:after="0"/>
              <w:rPr>
                <w:rFonts w:eastAsia="Times New Roman" w:cs="Times New Roman"/>
                <w:b/>
              </w:rPr>
            </w:pPr>
            <w:r w:rsidRPr="007D2F4B">
              <w:rPr>
                <w:rFonts w:cs="Times New Roman"/>
                <w:b/>
              </w:rPr>
              <w:t xml:space="preserve">Раздел 1. </w:t>
            </w:r>
            <w:r w:rsidRPr="007D2F4B">
              <w:rPr>
                <w:rFonts w:cs="Times New Roman"/>
                <w:b/>
                <w:lang w:bidi="ru-RU"/>
              </w:rPr>
              <w:t>Программное и аппаратное  обеспечение персонального компьютера</w:t>
            </w:r>
          </w:p>
        </w:tc>
        <w:tc>
          <w:tcPr>
            <w:tcW w:w="999" w:type="dxa"/>
            <w:gridSpan w:val="2"/>
            <w:shd w:val="clear" w:color="auto" w:fill="auto"/>
          </w:tcPr>
          <w:p w:rsidR="007D2F4B" w:rsidRPr="007D2F4B" w:rsidRDefault="007D2F4B" w:rsidP="007D2F4B">
            <w:pPr>
              <w:spacing w:after="0"/>
              <w:jc w:val="center"/>
              <w:rPr>
                <w:rFonts w:cs="Times New Roman"/>
                <w:b/>
              </w:rPr>
            </w:pPr>
            <w:r w:rsidRPr="007D2F4B">
              <w:rPr>
                <w:rFonts w:cs="Times New Roman"/>
                <w:b/>
              </w:rPr>
              <w:t>54</w:t>
            </w:r>
          </w:p>
        </w:tc>
        <w:tc>
          <w:tcPr>
            <w:tcW w:w="1839" w:type="dxa"/>
            <w:shd w:val="clear" w:color="auto" w:fill="auto"/>
          </w:tcPr>
          <w:p w:rsidR="007D2F4B" w:rsidRPr="007D2F4B" w:rsidRDefault="007D2F4B" w:rsidP="007D2F4B">
            <w:pPr>
              <w:spacing w:after="0"/>
              <w:jc w:val="center"/>
              <w:rPr>
                <w:rFonts w:cs="Times New Roman"/>
                <w:b/>
              </w:rPr>
            </w:pPr>
            <w:r w:rsidRPr="007D2F4B">
              <w:rPr>
                <w:rFonts w:cs="Times New Roman"/>
                <w:b/>
              </w:rPr>
              <w:t>14</w:t>
            </w:r>
          </w:p>
        </w:tc>
        <w:tc>
          <w:tcPr>
            <w:tcW w:w="2272" w:type="dxa"/>
            <w:vMerge w:val="restart"/>
            <w:shd w:val="clear" w:color="auto" w:fill="auto"/>
          </w:tcPr>
          <w:p w:rsidR="007D2F4B" w:rsidRPr="007D2F4B" w:rsidRDefault="007D2F4B" w:rsidP="007D2F4B">
            <w:pPr>
              <w:spacing w:after="0"/>
              <w:jc w:val="center"/>
              <w:rPr>
                <w:rFonts w:cs="Times New Roman"/>
              </w:rPr>
            </w:pPr>
            <w:r w:rsidRPr="007D2F4B">
              <w:rPr>
                <w:rFonts w:cs="Times New Roman"/>
              </w:rPr>
              <w:t>2</w:t>
            </w:r>
          </w:p>
          <w:p w:rsidR="007D2F4B" w:rsidRPr="007D2F4B" w:rsidRDefault="007D2F4B" w:rsidP="007D2F4B">
            <w:pPr>
              <w:spacing w:after="0"/>
              <w:jc w:val="center"/>
              <w:rPr>
                <w:rFonts w:cs="Times New Roman"/>
              </w:rPr>
            </w:pPr>
            <w:r w:rsidRPr="007D2F4B">
              <w:rPr>
                <w:rFonts w:cs="Times New Roman"/>
              </w:rPr>
              <w:t>ОК 5</w:t>
            </w:r>
          </w:p>
          <w:p w:rsidR="007D2F4B" w:rsidRPr="007D2F4B" w:rsidRDefault="007D2F4B" w:rsidP="007D2F4B">
            <w:pPr>
              <w:spacing w:after="0"/>
              <w:jc w:val="center"/>
              <w:rPr>
                <w:rFonts w:cs="Times New Roman"/>
                <w:b/>
              </w:rPr>
            </w:pPr>
            <w:r w:rsidRPr="007D2F4B">
              <w:rPr>
                <w:rFonts w:cs="Times New Roman"/>
              </w:rPr>
              <w:t>ПК 1.1 - ПК 1. 5, ПК 2.3, ПК 3.1- ПК 3.3</w:t>
            </w:r>
          </w:p>
        </w:tc>
      </w:tr>
      <w:tr w:rsidR="007D2F4B" w:rsidRPr="007D2F4B" w:rsidTr="003B54CC">
        <w:trPr>
          <w:trHeight w:val="427"/>
        </w:trPr>
        <w:tc>
          <w:tcPr>
            <w:tcW w:w="3082" w:type="dxa"/>
            <w:vMerge w:val="restart"/>
            <w:shd w:val="clear" w:color="auto" w:fill="auto"/>
          </w:tcPr>
          <w:p w:rsidR="007D2F4B" w:rsidRPr="007D2F4B" w:rsidRDefault="007D2F4B" w:rsidP="007D2F4B">
            <w:pPr>
              <w:spacing w:after="0"/>
              <w:rPr>
                <w:rFonts w:eastAsia="Times New Roman" w:cs="Times New Roman"/>
                <w:b/>
                <w:bCs/>
              </w:rPr>
            </w:pPr>
            <w:r w:rsidRPr="007D2F4B">
              <w:rPr>
                <w:rFonts w:eastAsia="Times New Roman" w:cs="Times New Roman"/>
                <w:b/>
                <w:bCs/>
              </w:rPr>
              <w:t>Тема 1.1. Организация труда на рабочем месте</w:t>
            </w:r>
          </w:p>
          <w:p w:rsidR="007D2F4B" w:rsidRPr="007D2F4B" w:rsidRDefault="007D2F4B" w:rsidP="007D2F4B">
            <w:pPr>
              <w:spacing w:after="0"/>
              <w:rPr>
                <w:rFonts w:eastAsia="Times New Roman" w:cs="Times New Roman"/>
                <w:b/>
                <w:bCs/>
              </w:rPr>
            </w:pPr>
          </w:p>
        </w:tc>
        <w:tc>
          <w:tcPr>
            <w:tcW w:w="7367" w:type="dxa"/>
            <w:shd w:val="clear" w:color="auto" w:fill="auto"/>
          </w:tcPr>
          <w:p w:rsidR="007D2F4B" w:rsidRPr="007D2F4B" w:rsidRDefault="007D2F4B" w:rsidP="007D2F4B">
            <w:pPr>
              <w:spacing w:after="0"/>
              <w:rPr>
                <w:rFonts w:eastAsia="Times New Roman" w:cs="Times New Roman"/>
              </w:rPr>
            </w:pPr>
            <w:r w:rsidRPr="007D2F4B">
              <w:rPr>
                <w:rFonts w:cs="Times New Roman"/>
                <w:b/>
              </w:rPr>
              <w:t>Содержание  учебного материала учебного материала</w:t>
            </w:r>
          </w:p>
        </w:tc>
        <w:tc>
          <w:tcPr>
            <w:tcW w:w="999" w:type="dxa"/>
            <w:gridSpan w:val="2"/>
            <w:vMerge w:val="restart"/>
            <w:shd w:val="clear" w:color="auto" w:fill="auto"/>
          </w:tcPr>
          <w:p w:rsidR="007D2F4B" w:rsidRPr="007D2F4B" w:rsidRDefault="007D2F4B" w:rsidP="007D2F4B">
            <w:pPr>
              <w:spacing w:after="0"/>
              <w:jc w:val="center"/>
              <w:rPr>
                <w:rFonts w:cs="Times New Roman"/>
              </w:rPr>
            </w:pPr>
            <w:r w:rsidRPr="007D2F4B">
              <w:rPr>
                <w:rFonts w:cs="Times New Roman"/>
              </w:rPr>
              <w:t>4</w:t>
            </w:r>
          </w:p>
        </w:tc>
        <w:tc>
          <w:tcPr>
            <w:tcW w:w="1839" w:type="dxa"/>
            <w:vMerge w:val="restart"/>
            <w:shd w:val="clear" w:color="auto" w:fill="auto"/>
          </w:tcPr>
          <w:p w:rsidR="007D2F4B" w:rsidRPr="007D2F4B" w:rsidRDefault="007D2F4B" w:rsidP="007D2F4B">
            <w:pPr>
              <w:spacing w:after="0"/>
              <w:jc w:val="center"/>
              <w:rPr>
                <w:rFonts w:cs="Times New Roman"/>
              </w:rPr>
            </w:pPr>
            <w:r w:rsidRPr="007D2F4B">
              <w:rPr>
                <w:rFonts w:cs="Times New Roman"/>
              </w:rPr>
              <w:t>2</w:t>
            </w:r>
          </w:p>
        </w:tc>
        <w:tc>
          <w:tcPr>
            <w:tcW w:w="2272" w:type="dxa"/>
            <w:vMerge/>
            <w:shd w:val="clear" w:color="auto" w:fill="auto"/>
          </w:tcPr>
          <w:p w:rsidR="007D2F4B" w:rsidRPr="007D2F4B" w:rsidRDefault="007D2F4B" w:rsidP="007D2F4B">
            <w:pPr>
              <w:spacing w:after="0"/>
              <w:jc w:val="center"/>
              <w:rPr>
                <w:rFonts w:cs="Times New Roman"/>
              </w:rPr>
            </w:pPr>
          </w:p>
        </w:tc>
      </w:tr>
      <w:tr w:rsidR="007D2F4B" w:rsidRPr="007D2F4B" w:rsidTr="003B54CC">
        <w:trPr>
          <w:trHeight w:val="1088"/>
        </w:trPr>
        <w:tc>
          <w:tcPr>
            <w:tcW w:w="3082" w:type="dxa"/>
            <w:vMerge/>
            <w:shd w:val="clear" w:color="auto" w:fill="auto"/>
          </w:tcPr>
          <w:p w:rsidR="007D2F4B" w:rsidRPr="007D2F4B" w:rsidRDefault="007D2F4B" w:rsidP="007D2F4B">
            <w:pPr>
              <w:spacing w:after="0"/>
              <w:rPr>
                <w:rFonts w:eastAsia="Times New Roman" w:cs="Times New Roman"/>
                <w:b/>
                <w:bCs/>
              </w:rPr>
            </w:pPr>
          </w:p>
        </w:tc>
        <w:tc>
          <w:tcPr>
            <w:tcW w:w="7367" w:type="dxa"/>
            <w:shd w:val="clear" w:color="auto" w:fill="auto"/>
          </w:tcPr>
          <w:p w:rsidR="007D2F4B" w:rsidRPr="007D2F4B" w:rsidRDefault="007D2F4B" w:rsidP="007D2F4B">
            <w:pPr>
              <w:spacing w:after="0"/>
              <w:rPr>
                <w:rFonts w:eastAsia="Times New Roman" w:cs="Times New Roman"/>
                <w:sz w:val="24"/>
                <w:szCs w:val="24"/>
              </w:rPr>
            </w:pPr>
            <w:r w:rsidRPr="007D2F4B">
              <w:rPr>
                <w:rFonts w:cs="Times New Roman"/>
                <w:sz w:val="24"/>
                <w:szCs w:val="24"/>
              </w:rPr>
              <w:t>Введение, Техника безопасности при организации труда с компьютерным оборудованием</w:t>
            </w:r>
          </w:p>
          <w:p w:rsidR="007D2F4B" w:rsidRPr="007D2F4B" w:rsidRDefault="007D2F4B" w:rsidP="007D2F4B">
            <w:pPr>
              <w:spacing w:after="0"/>
              <w:rPr>
                <w:rFonts w:cs="Times New Roman"/>
                <w:sz w:val="24"/>
                <w:szCs w:val="24"/>
              </w:rPr>
            </w:pPr>
            <w:r w:rsidRPr="007D2F4B">
              <w:rPr>
                <w:rFonts w:cs="Times New Roman"/>
                <w:sz w:val="24"/>
                <w:szCs w:val="24"/>
              </w:rPr>
              <w:t>Санитарные правила и нормы при работе с компьютерным оборудованием, оргтехникой, кабельными системами и беспроводными каналами связи.</w:t>
            </w:r>
          </w:p>
          <w:p w:rsidR="007D2F4B" w:rsidRPr="007D2F4B" w:rsidRDefault="007D2F4B" w:rsidP="007D2F4B">
            <w:pPr>
              <w:spacing w:after="0"/>
              <w:rPr>
                <w:rFonts w:eastAsia="Times New Roman" w:cs="Times New Roman"/>
              </w:rPr>
            </w:pPr>
          </w:p>
        </w:tc>
        <w:tc>
          <w:tcPr>
            <w:tcW w:w="999" w:type="dxa"/>
            <w:gridSpan w:val="2"/>
            <w:vMerge/>
            <w:shd w:val="clear" w:color="auto" w:fill="auto"/>
          </w:tcPr>
          <w:p w:rsidR="007D2F4B" w:rsidRPr="007D2F4B" w:rsidRDefault="007D2F4B" w:rsidP="007D2F4B">
            <w:pPr>
              <w:spacing w:after="0"/>
              <w:jc w:val="center"/>
              <w:rPr>
                <w:rFonts w:cs="Times New Roman"/>
              </w:rPr>
            </w:pPr>
          </w:p>
        </w:tc>
        <w:tc>
          <w:tcPr>
            <w:tcW w:w="1839" w:type="dxa"/>
            <w:vMerge/>
            <w:shd w:val="clear" w:color="auto" w:fill="auto"/>
          </w:tcPr>
          <w:p w:rsidR="007D2F4B" w:rsidRPr="007D2F4B" w:rsidRDefault="007D2F4B" w:rsidP="007D2F4B">
            <w:pPr>
              <w:spacing w:after="0"/>
              <w:jc w:val="center"/>
              <w:rPr>
                <w:rFonts w:cs="Times New Roman"/>
              </w:rPr>
            </w:pPr>
          </w:p>
        </w:tc>
        <w:tc>
          <w:tcPr>
            <w:tcW w:w="2272" w:type="dxa"/>
            <w:vMerge/>
            <w:shd w:val="clear" w:color="auto" w:fill="auto"/>
          </w:tcPr>
          <w:p w:rsidR="007D2F4B" w:rsidRPr="007D2F4B" w:rsidRDefault="007D2F4B" w:rsidP="007D2F4B">
            <w:pPr>
              <w:spacing w:after="0"/>
              <w:jc w:val="center"/>
              <w:rPr>
                <w:rFonts w:cs="Times New Roman"/>
              </w:rPr>
            </w:pPr>
          </w:p>
        </w:tc>
      </w:tr>
      <w:tr w:rsidR="007D2F4B" w:rsidRPr="007D2F4B" w:rsidTr="003B54CC">
        <w:trPr>
          <w:trHeight w:val="456"/>
        </w:trPr>
        <w:tc>
          <w:tcPr>
            <w:tcW w:w="3082" w:type="dxa"/>
            <w:vMerge w:val="restart"/>
            <w:shd w:val="clear" w:color="auto" w:fill="auto"/>
          </w:tcPr>
          <w:p w:rsidR="007D2F4B" w:rsidRPr="007D2F4B" w:rsidRDefault="007D2F4B" w:rsidP="007D2F4B">
            <w:pPr>
              <w:spacing w:after="0"/>
              <w:rPr>
                <w:rFonts w:eastAsia="Times New Roman" w:cs="Times New Roman"/>
                <w:b/>
                <w:bCs/>
              </w:rPr>
            </w:pPr>
            <w:r w:rsidRPr="007D2F4B">
              <w:rPr>
                <w:rFonts w:eastAsia="Times New Roman" w:cs="Times New Roman"/>
                <w:b/>
                <w:bCs/>
              </w:rPr>
              <w:t>Тема 1.2 Вычислительная техника и информационные технологии</w:t>
            </w:r>
          </w:p>
        </w:tc>
        <w:tc>
          <w:tcPr>
            <w:tcW w:w="7367" w:type="dxa"/>
            <w:shd w:val="clear" w:color="auto" w:fill="auto"/>
          </w:tcPr>
          <w:p w:rsidR="007D2F4B" w:rsidRPr="007D2F4B" w:rsidRDefault="007D2F4B" w:rsidP="007D2F4B">
            <w:pPr>
              <w:spacing w:after="0"/>
              <w:rPr>
                <w:rFonts w:cs="Times New Roman"/>
              </w:rPr>
            </w:pPr>
            <w:r w:rsidRPr="007D2F4B">
              <w:rPr>
                <w:rFonts w:cs="Times New Roman"/>
                <w:b/>
              </w:rPr>
              <w:t>Содержание  учебного материала учебного материала</w:t>
            </w:r>
          </w:p>
        </w:tc>
        <w:tc>
          <w:tcPr>
            <w:tcW w:w="999" w:type="dxa"/>
            <w:gridSpan w:val="2"/>
            <w:vMerge w:val="restart"/>
            <w:shd w:val="clear" w:color="auto" w:fill="auto"/>
          </w:tcPr>
          <w:p w:rsidR="007D2F4B" w:rsidRPr="007D2F4B" w:rsidRDefault="007D2F4B" w:rsidP="007D2F4B">
            <w:pPr>
              <w:spacing w:after="0"/>
              <w:jc w:val="center"/>
              <w:rPr>
                <w:rFonts w:cs="Times New Roman"/>
              </w:rPr>
            </w:pPr>
            <w:r w:rsidRPr="007D2F4B">
              <w:rPr>
                <w:rFonts w:cs="Times New Roman"/>
              </w:rPr>
              <w:t>4</w:t>
            </w:r>
          </w:p>
        </w:tc>
        <w:tc>
          <w:tcPr>
            <w:tcW w:w="1839" w:type="dxa"/>
            <w:vMerge w:val="restart"/>
            <w:shd w:val="clear" w:color="auto" w:fill="auto"/>
          </w:tcPr>
          <w:p w:rsidR="007D2F4B" w:rsidRPr="007D2F4B" w:rsidRDefault="007D2F4B" w:rsidP="007D2F4B">
            <w:pPr>
              <w:spacing w:after="0"/>
              <w:jc w:val="center"/>
              <w:rPr>
                <w:rFonts w:cs="Times New Roman"/>
              </w:rPr>
            </w:pPr>
            <w:r w:rsidRPr="007D2F4B">
              <w:rPr>
                <w:rFonts w:cs="Times New Roman"/>
              </w:rPr>
              <w:t>2</w:t>
            </w:r>
          </w:p>
        </w:tc>
        <w:tc>
          <w:tcPr>
            <w:tcW w:w="2272" w:type="dxa"/>
            <w:vMerge w:val="restart"/>
            <w:shd w:val="clear" w:color="auto" w:fill="auto"/>
          </w:tcPr>
          <w:p w:rsidR="007D2F4B" w:rsidRPr="007D2F4B" w:rsidRDefault="007D2F4B" w:rsidP="007D2F4B">
            <w:pPr>
              <w:spacing w:after="0"/>
              <w:jc w:val="center"/>
              <w:rPr>
                <w:rFonts w:cs="Times New Roman"/>
              </w:rPr>
            </w:pPr>
            <w:r w:rsidRPr="007D2F4B">
              <w:rPr>
                <w:rFonts w:cs="Times New Roman"/>
              </w:rPr>
              <w:t>2</w:t>
            </w:r>
          </w:p>
          <w:p w:rsidR="007D2F4B" w:rsidRPr="007D2F4B" w:rsidRDefault="007D2F4B" w:rsidP="007D2F4B">
            <w:pPr>
              <w:spacing w:after="0"/>
              <w:jc w:val="center"/>
              <w:rPr>
                <w:rFonts w:cs="Times New Roman"/>
              </w:rPr>
            </w:pPr>
            <w:r w:rsidRPr="007D2F4B">
              <w:rPr>
                <w:rFonts w:cs="Times New Roman"/>
              </w:rPr>
              <w:t>ОК 2</w:t>
            </w:r>
          </w:p>
          <w:p w:rsidR="007D2F4B" w:rsidRPr="007D2F4B" w:rsidRDefault="007D2F4B" w:rsidP="007D2F4B">
            <w:pPr>
              <w:spacing w:after="0"/>
              <w:jc w:val="center"/>
              <w:rPr>
                <w:rFonts w:cs="Times New Roman"/>
              </w:rPr>
            </w:pPr>
            <w:r w:rsidRPr="007D2F4B">
              <w:rPr>
                <w:rFonts w:cs="Times New Roman"/>
              </w:rPr>
              <w:t>ПК 2.1- ПК 2.4, ПК 3.1, ПК 3.2, ПК 3.3</w:t>
            </w:r>
          </w:p>
        </w:tc>
      </w:tr>
      <w:tr w:rsidR="007D2F4B" w:rsidRPr="007D2F4B" w:rsidTr="003B54CC">
        <w:trPr>
          <w:trHeight w:val="1012"/>
        </w:trPr>
        <w:tc>
          <w:tcPr>
            <w:tcW w:w="3082" w:type="dxa"/>
            <w:vMerge/>
            <w:shd w:val="clear" w:color="auto" w:fill="auto"/>
          </w:tcPr>
          <w:p w:rsidR="007D2F4B" w:rsidRPr="007D2F4B" w:rsidRDefault="007D2F4B" w:rsidP="007D2F4B">
            <w:pPr>
              <w:spacing w:after="0"/>
              <w:rPr>
                <w:rFonts w:eastAsia="Times New Roman" w:cs="Times New Roman"/>
                <w:b/>
                <w:bCs/>
              </w:rPr>
            </w:pPr>
          </w:p>
        </w:tc>
        <w:tc>
          <w:tcPr>
            <w:tcW w:w="7367" w:type="dxa"/>
            <w:shd w:val="clear" w:color="auto" w:fill="auto"/>
          </w:tcPr>
          <w:p w:rsidR="007D2F4B" w:rsidRPr="007D2F4B" w:rsidRDefault="007D2F4B" w:rsidP="007D2F4B">
            <w:pPr>
              <w:spacing w:after="0"/>
              <w:rPr>
                <w:rFonts w:cs="Times New Roman"/>
                <w:sz w:val="24"/>
              </w:rPr>
            </w:pPr>
            <w:r w:rsidRPr="007D2F4B">
              <w:rPr>
                <w:rFonts w:cs="Times New Roman"/>
                <w:sz w:val="24"/>
              </w:rPr>
              <w:t>Компьютерные программы, их назначение и типы.</w:t>
            </w:r>
          </w:p>
          <w:p w:rsidR="007D2F4B" w:rsidRPr="007D2F4B" w:rsidRDefault="007D2F4B" w:rsidP="007D2F4B">
            <w:pPr>
              <w:spacing w:after="0"/>
              <w:rPr>
                <w:rFonts w:cs="Times New Roman"/>
              </w:rPr>
            </w:pPr>
            <w:r w:rsidRPr="007D2F4B">
              <w:rPr>
                <w:rFonts w:cs="Times New Roman"/>
                <w:sz w:val="24"/>
              </w:rPr>
              <w:t>Развитие информационных технологий. Новые информационные технологии.</w:t>
            </w:r>
          </w:p>
        </w:tc>
        <w:tc>
          <w:tcPr>
            <w:tcW w:w="999" w:type="dxa"/>
            <w:gridSpan w:val="2"/>
            <w:vMerge/>
            <w:shd w:val="clear" w:color="auto" w:fill="auto"/>
          </w:tcPr>
          <w:p w:rsidR="007D2F4B" w:rsidRPr="007D2F4B" w:rsidRDefault="007D2F4B" w:rsidP="007D2F4B">
            <w:pPr>
              <w:spacing w:after="0"/>
              <w:jc w:val="center"/>
              <w:rPr>
                <w:rFonts w:cs="Times New Roman"/>
              </w:rPr>
            </w:pPr>
          </w:p>
        </w:tc>
        <w:tc>
          <w:tcPr>
            <w:tcW w:w="1839" w:type="dxa"/>
            <w:vMerge/>
            <w:shd w:val="clear" w:color="auto" w:fill="auto"/>
          </w:tcPr>
          <w:p w:rsidR="007D2F4B" w:rsidRPr="007D2F4B" w:rsidRDefault="007D2F4B" w:rsidP="007D2F4B">
            <w:pPr>
              <w:spacing w:after="0"/>
              <w:jc w:val="center"/>
              <w:rPr>
                <w:rFonts w:cs="Times New Roman"/>
              </w:rPr>
            </w:pPr>
          </w:p>
        </w:tc>
        <w:tc>
          <w:tcPr>
            <w:tcW w:w="2272" w:type="dxa"/>
            <w:vMerge/>
            <w:shd w:val="clear" w:color="auto" w:fill="auto"/>
          </w:tcPr>
          <w:p w:rsidR="007D2F4B" w:rsidRPr="007D2F4B" w:rsidRDefault="007D2F4B" w:rsidP="007D2F4B">
            <w:pPr>
              <w:spacing w:after="0"/>
              <w:jc w:val="center"/>
              <w:rPr>
                <w:rFonts w:cs="Times New Roman"/>
              </w:rPr>
            </w:pPr>
          </w:p>
        </w:tc>
      </w:tr>
      <w:tr w:rsidR="007D2F4B" w:rsidRPr="007D2F4B" w:rsidTr="003B54CC">
        <w:trPr>
          <w:trHeight w:val="405"/>
        </w:trPr>
        <w:tc>
          <w:tcPr>
            <w:tcW w:w="3082" w:type="dxa"/>
            <w:vMerge w:val="restart"/>
            <w:shd w:val="clear" w:color="auto" w:fill="auto"/>
          </w:tcPr>
          <w:p w:rsidR="007D2F4B" w:rsidRPr="007D2F4B" w:rsidRDefault="007D2F4B" w:rsidP="007D2F4B">
            <w:pPr>
              <w:spacing w:after="0"/>
              <w:rPr>
                <w:rFonts w:eastAsia="Times New Roman" w:cs="Times New Roman"/>
                <w:b/>
                <w:bCs/>
              </w:rPr>
            </w:pPr>
            <w:r w:rsidRPr="007D2F4B">
              <w:rPr>
                <w:rFonts w:eastAsia="Times New Roman" w:cs="Times New Roman"/>
                <w:b/>
                <w:bCs/>
              </w:rPr>
              <w:t xml:space="preserve">Тема 1.3 Операционные системы </w:t>
            </w:r>
          </w:p>
        </w:tc>
        <w:tc>
          <w:tcPr>
            <w:tcW w:w="7367" w:type="dxa"/>
            <w:shd w:val="clear" w:color="auto" w:fill="auto"/>
          </w:tcPr>
          <w:p w:rsidR="007D2F4B" w:rsidRPr="007D2F4B" w:rsidRDefault="007D2F4B" w:rsidP="007D2F4B">
            <w:pPr>
              <w:spacing w:after="0"/>
              <w:rPr>
                <w:rFonts w:cs="Times New Roman"/>
              </w:rPr>
            </w:pPr>
            <w:r w:rsidRPr="007D2F4B">
              <w:rPr>
                <w:rFonts w:cs="Times New Roman"/>
                <w:b/>
              </w:rPr>
              <w:t>Содержание  учебного материала учебного материала</w:t>
            </w:r>
          </w:p>
        </w:tc>
        <w:tc>
          <w:tcPr>
            <w:tcW w:w="999" w:type="dxa"/>
            <w:gridSpan w:val="2"/>
            <w:vMerge w:val="restart"/>
            <w:shd w:val="clear" w:color="auto" w:fill="auto"/>
          </w:tcPr>
          <w:p w:rsidR="007D2F4B" w:rsidRPr="007D2F4B" w:rsidRDefault="007D2F4B" w:rsidP="007D2F4B">
            <w:pPr>
              <w:spacing w:after="0"/>
              <w:jc w:val="center"/>
              <w:rPr>
                <w:rFonts w:cs="Times New Roman"/>
              </w:rPr>
            </w:pPr>
            <w:r w:rsidRPr="007D2F4B">
              <w:rPr>
                <w:rFonts w:cs="Times New Roman"/>
              </w:rPr>
              <w:t>6</w:t>
            </w:r>
          </w:p>
        </w:tc>
        <w:tc>
          <w:tcPr>
            <w:tcW w:w="1839" w:type="dxa"/>
            <w:vMerge w:val="restart"/>
            <w:shd w:val="clear" w:color="auto" w:fill="auto"/>
          </w:tcPr>
          <w:p w:rsidR="007D2F4B" w:rsidRPr="007D2F4B" w:rsidRDefault="007D2F4B" w:rsidP="007D2F4B">
            <w:pPr>
              <w:spacing w:after="0"/>
              <w:jc w:val="center"/>
              <w:rPr>
                <w:rFonts w:cs="Times New Roman"/>
              </w:rPr>
            </w:pPr>
            <w:r w:rsidRPr="007D2F4B">
              <w:rPr>
                <w:rFonts w:cs="Times New Roman"/>
              </w:rPr>
              <w:t>2</w:t>
            </w:r>
          </w:p>
        </w:tc>
        <w:tc>
          <w:tcPr>
            <w:tcW w:w="2272" w:type="dxa"/>
            <w:vMerge w:val="restart"/>
            <w:shd w:val="clear" w:color="auto" w:fill="auto"/>
          </w:tcPr>
          <w:p w:rsidR="007D2F4B" w:rsidRPr="007D2F4B" w:rsidRDefault="007D2F4B" w:rsidP="007D2F4B">
            <w:pPr>
              <w:spacing w:after="0"/>
              <w:jc w:val="center"/>
              <w:rPr>
                <w:rFonts w:cs="Times New Roman"/>
              </w:rPr>
            </w:pPr>
            <w:r w:rsidRPr="007D2F4B">
              <w:rPr>
                <w:rFonts w:cs="Times New Roman"/>
              </w:rPr>
              <w:t>2</w:t>
            </w:r>
          </w:p>
          <w:p w:rsidR="007D2F4B" w:rsidRPr="007D2F4B" w:rsidRDefault="007D2F4B" w:rsidP="007D2F4B">
            <w:pPr>
              <w:spacing w:after="0"/>
              <w:jc w:val="center"/>
              <w:rPr>
                <w:rFonts w:cs="Times New Roman"/>
              </w:rPr>
            </w:pPr>
            <w:r w:rsidRPr="007D2F4B">
              <w:rPr>
                <w:rFonts w:cs="Times New Roman"/>
              </w:rPr>
              <w:t>ОК7 – ОК9</w:t>
            </w:r>
          </w:p>
          <w:p w:rsidR="007D2F4B" w:rsidRPr="007D2F4B" w:rsidRDefault="007D2F4B" w:rsidP="007D2F4B">
            <w:pPr>
              <w:spacing w:after="0"/>
              <w:jc w:val="center"/>
              <w:rPr>
                <w:rFonts w:cs="Times New Roman"/>
              </w:rPr>
            </w:pPr>
            <w:r w:rsidRPr="007D2F4B">
              <w:rPr>
                <w:rFonts w:cs="Times New Roman"/>
              </w:rPr>
              <w:t>ПК 1.3, ПК 1. 5, ПК 2.3, ПК 3.1, ПК 3.2, ПК 3.3</w:t>
            </w:r>
          </w:p>
          <w:p w:rsidR="007D2F4B" w:rsidRPr="007D2F4B" w:rsidRDefault="007D2F4B" w:rsidP="007D2F4B">
            <w:pPr>
              <w:spacing w:after="0"/>
              <w:jc w:val="center"/>
              <w:rPr>
                <w:rFonts w:cs="Times New Roman"/>
              </w:rPr>
            </w:pPr>
          </w:p>
          <w:p w:rsidR="007D2F4B" w:rsidRPr="007D2F4B" w:rsidRDefault="007D2F4B" w:rsidP="007D2F4B">
            <w:pPr>
              <w:spacing w:after="0"/>
              <w:jc w:val="center"/>
              <w:rPr>
                <w:rFonts w:cs="Times New Roman"/>
              </w:rPr>
            </w:pPr>
          </w:p>
          <w:p w:rsidR="007D2F4B" w:rsidRPr="007D2F4B" w:rsidRDefault="007D2F4B" w:rsidP="007D2F4B">
            <w:pPr>
              <w:spacing w:after="0"/>
              <w:jc w:val="center"/>
              <w:rPr>
                <w:rFonts w:cs="Times New Roman"/>
              </w:rPr>
            </w:pPr>
          </w:p>
        </w:tc>
      </w:tr>
      <w:tr w:rsidR="007D2F4B" w:rsidRPr="007D2F4B" w:rsidTr="003B54CC">
        <w:trPr>
          <w:trHeight w:val="1134"/>
        </w:trPr>
        <w:tc>
          <w:tcPr>
            <w:tcW w:w="3082" w:type="dxa"/>
            <w:vMerge/>
            <w:shd w:val="clear" w:color="auto" w:fill="auto"/>
          </w:tcPr>
          <w:p w:rsidR="007D2F4B" w:rsidRPr="007D2F4B" w:rsidRDefault="007D2F4B" w:rsidP="007D2F4B">
            <w:pPr>
              <w:spacing w:after="0"/>
              <w:rPr>
                <w:rFonts w:eastAsia="Times New Roman" w:cs="Times New Roman"/>
                <w:b/>
                <w:bCs/>
              </w:rPr>
            </w:pPr>
          </w:p>
        </w:tc>
        <w:tc>
          <w:tcPr>
            <w:tcW w:w="7367" w:type="dxa"/>
            <w:shd w:val="clear" w:color="auto" w:fill="auto"/>
          </w:tcPr>
          <w:p w:rsidR="007D2F4B" w:rsidRPr="007D2F4B" w:rsidRDefault="007D2F4B" w:rsidP="007D2F4B">
            <w:pPr>
              <w:spacing w:after="0"/>
              <w:rPr>
                <w:rFonts w:cs="Times New Roman"/>
                <w:lang w:val="en-US"/>
              </w:rPr>
            </w:pPr>
            <w:r w:rsidRPr="007D2F4B">
              <w:rPr>
                <w:rFonts w:cs="Times New Roman"/>
                <w:sz w:val="24"/>
              </w:rPr>
              <w:t xml:space="preserve">Понятие об ОС. Структура ОС. Общие сведения об ОС семейства </w:t>
            </w:r>
            <w:r w:rsidRPr="007D2F4B">
              <w:rPr>
                <w:rFonts w:eastAsia="Times New Roman" w:cs="Times New Roman"/>
                <w:bCs/>
                <w:sz w:val="24"/>
                <w:lang w:val="en-US"/>
              </w:rPr>
              <w:t>Microsoft</w:t>
            </w:r>
            <w:r w:rsidRPr="007D2F4B">
              <w:rPr>
                <w:rFonts w:eastAsia="Times New Roman" w:cs="Times New Roman"/>
                <w:bCs/>
                <w:sz w:val="24"/>
              </w:rPr>
              <w:t xml:space="preserve"> </w:t>
            </w:r>
            <w:r w:rsidRPr="007D2F4B">
              <w:rPr>
                <w:rFonts w:eastAsia="Times New Roman" w:cs="Times New Roman"/>
                <w:bCs/>
                <w:sz w:val="24"/>
                <w:lang w:val="en-US"/>
              </w:rPr>
              <w:t>Windows</w:t>
            </w:r>
            <w:r w:rsidRPr="007D2F4B">
              <w:rPr>
                <w:rFonts w:cs="Times New Roman"/>
                <w:sz w:val="24"/>
              </w:rPr>
              <w:t xml:space="preserve">. Общие сведения об ОС семейства </w:t>
            </w:r>
            <w:r w:rsidRPr="007D2F4B">
              <w:rPr>
                <w:rFonts w:eastAsia="Times New Roman" w:cs="Times New Roman"/>
                <w:bCs/>
                <w:sz w:val="24"/>
                <w:lang w:val="en-US"/>
              </w:rPr>
              <w:t>Linux.</w:t>
            </w:r>
          </w:p>
        </w:tc>
        <w:tc>
          <w:tcPr>
            <w:tcW w:w="999" w:type="dxa"/>
            <w:gridSpan w:val="2"/>
            <w:vMerge/>
            <w:shd w:val="clear" w:color="auto" w:fill="auto"/>
          </w:tcPr>
          <w:p w:rsidR="007D2F4B" w:rsidRPr="007D2F4B" w:rsidRDefault="007D2F4B" w:rsidP="007D2F4B">
            <w:pPr>
              <w:spacing w:after="0"/>
              <w:jc w:val="center"/>
              <w:rPr>
                <w:rFonts w:cs="Times New Roman"/>
              </w:rPr>
            </w:pPr>
          </w:p>
        </w:tc>
        <w:tc>
          <w:tcPr>
            <w:tcW w:w="1839" w:type="dxa"/>
            <w:vMerge/>
            <w:shd w:val="clear" w:color="auto" w:fill="auto"/>
          </w:tcPr>
          <w:p w:rsidR="007D2F4B" w:rsidRPr="007D2F4B" w:rsidRDefault="007D2F4B" w:rsidP="007D2F4B">
            <w:pPr>
              <w:spacing w:after="0"/>
              <w:jc w:val="center"/>
              <w:rPr>
                <w:rFonts w:cs="Times New Roman"/>
              </w:rPr>
            </w:pPr>
          </w:p>
        </w:tc>
        <w:tc>
          <w:tcPr>
            <w:tcW w:w="2272" w:type="dxa"/>
            <w:vMerge/>
            <w:shd w:val="clear" w:color="auto" w:fill="auto"/>
          </w:tcPr>
          <w:p w:rsidR="007D2F4B" w:rsidRPr="007D2F4B" w:rsidRDefault="007D2F4B" w:rsidP="007D2F4B">
            <w:pPr>
              <w:spacing w:after="0"/>
              <w:jc w:val="center"/>
              <w:rPr>
                <w:rFonts w:cs="Times New Roman"/>
              </w:rPr>
            </w:pPr>
          </w:p>
        </w:tc>
      </w:tr>
      <w:tr w:rsidR="007D2F4B" w:rsidRPr="007D2F4B" w:rsidTr="003B54CC">
        <w:trPr>
          <w:trHeight w:val="216"/>
        </w:trPr>
        <w:tc>
          <w:tcPr>
            <w:tcW w:w="3082" w:type="dxa"/>
            <w:vMerge w:val="restart"/>
            <w:shd w:val="clear" w:color="auto" w:fill="auto"/>
          </w:tcPr>
          <w:p w:rsidR="007D2F4B" w:rsidRPr="007D2F4B" w:rsidRDefault="007D2F4B" w:rsidP="007D2F4B">
            <w:pPr>
              <w:spacing w:after="0"/>
              <w:rPr>
                <w:rFonts w:eastAsia="Times New Roman" w:cs="Times New Roman"/>
                <w:b/>
                <w:bCs/>
              </w:rPr>
            </w:pPr>
            <w:r w:rsidRPr="007D2F4B">
              <w:rPr>
                <w:rFonts w:eastAsia="Times New Roman" w:cs="Times New Roman"/>
                <w:b/>
                <w:bCs/>
              </w:rPr>
              <w:t xml:space="preserve">Тема 1.4 Прикладное </w:t>
            </w:r>
            <w:r w:rsidRPr="007D2F4B">
              <w:rPr>
                <w:rFonts w:eastAsia="Times New Roman" w:cs="Times New Roman"/>
                <w:b/>
                <w:bCs/>
              </w:rPr>
              <w:lastRenderedPageBreak/>
              <w:t xml:space="preserve">программное обеспечение пакета </w:t>
            </w:r>
            <w:r w:rsidRPr="007D2F4B">
              <w:rPr>
                <w:rFonts w:eastAsia="Times New Roman" w:cs="Times New Roman"/>
                <w:b/>
                <w:bCs/>
                <w:lang w:val="en-US"/>
              </w:rPr>
              <w:t>MS</w:t>
            </w:r>
            <w:r w:rsidRPr="007D2F4B">
              <w:rPr>
                <w:rFonts w:eastAsia="Times New Roman" w:cs="Times New Roman"/>
                <w:b/>
                <w:bCs/>
              </w:rPr>
              <w:t xml:space="preserve"> </w:t>
            </w:r>
            <w:r w:rsidRPr="007D2F4B">
              <w:rPr>
                <w:rFonts w:eastAsia="Times New Roman" w:cs="Times New Roman"/>
                <w:b/>
                <w:bCs/>
                <w:lang w:val="en-US"/>
              </w:rPr>
              <w:t>Office</w:t>
            </w:r>
            <w:r w:rsidRPr="007D2F4B">
              <w:rPr>
                <w:rFonts w:eastAsia="Times New Roman" w:cs="Times New Roman"/>
                <w:b/>
                <w:bCs/>
              </w:rPr>
              <w:t xml:space="preserve">. </w:t>
            </w:r>
          </w:p>
        </w:tc>
        <w:tc>
          <w:tcPr>
            <w:tcW w:w="7367" w:type="dxa"/>
            <w:shd w:val="clear" w:color="auto" w:fill="auto"/>
          </w:tcPr>
          <w:p w:rsidR="007D2F4B" w:rsidRPr="007D2F4B" w:rsidRDefault="007D2F4B" w:rsidP="007D2F4B">
            <w:pPr>
              <w:spacing w:after="0"/>
              <w:rPr>
                <w:rFonts w:cs="Times New Roman"/>
              </w:rPr>
            </w:pPr>
            <w:r w:rsidRPr="007D2F4B">
              <w:rPr>
                <w:rFonts w:cs="Times New Roman"/>
                <w:b/>
              </w:rPr>
              <w:lastRenderedPageBreak/>
              <w:t>Содержание  учебного материала учебного материала</w:t>
            </w:r>
          </w:p>
        </w:tc>
        <w:tc>
          <w:tcPr>
            <w:tcW w:w="999" w:type="dxa"/>
            <w:gridSpan w:val="2"/>
            <w:vMerge w:val="restart"/>
            <w:shd w:val="clear" w:color="auto" w:fill="auto"/>
          </w:tcPr>
          <w:p w:rsidR="007D2F4B" w:rsidRPr="007D2F4B" w:rsidRDefault="007D2F4B" w:rsidP="007D2F4B">
            <w:pPr>
              <w:spacing w:after="0"/>
              <w:jc w:val="center"/>
              <w:rPr>
                <w:rFonts w:cs="Times New Roman"/>
              </w:rPr>
            </w:pPr>
            <w:r w:rsidRPr="007D2F4B">
              <w:rPr>
                <w:rFonts w:cs="Times New Roman"/>
              </w:rPr>
              <w:t>8</w:t>
            </w:r>
          </w:p>
        </w:tc>
        <w:tc>
          <w:tcPr>
            <w:tcW w:w="1839" w:type="dxa"/>
            <w:vMerge w:val="restart"/>
            <w:shd w:val="clear" w:color="auto" w:fill="auto"/>
          </w:tcPr>
          <w:p w:rsidR="007D2F4B" w:rsidRPr="007D2F4B" w:rsidRDefault="007D2F4B" w:rsidP="007D2F4B">
            <w:pPr>
              <w:spacing w:after="0"/>
              <w:jc w:val="center"/>
              <w:rPr>
                <w:rFonts w:cs="Times New Roman"/>
              </w:rPr>
            </w:pPr>
            <w:r w:rsidRPr="007D2F4B">
              <w:rPr>
                <w:rFonts w:cs="Times New Roman"/>
              </w:rPr>
              <w:t>2</w:t>
            </w:r>
          </w:p>
        </w:tc>
        <w:tc>
          <w:tcPr>
            <w:tcW w:w="2272" w:type="dxa"/>
            <w:vMerge w:val="restart"/>
            <w:shd w:val="clear" w:color="auto" w:fill="auto"/>
          </w:tcPr>
          <w:p w:rsidR="007D2F4B" w:rsidRPr="007D2F4B" w:rsidRDefault="007D2F4B" w:rsidP="007D2F4B">
            <w:pPr>
              <w:spacing w:after="0"/>
              <w:jc w:val="center"/>
              <w:rPr>
                <w:rFonts w:cs="Times New Roman"/>
              </w:rPr>
            </w:pPr>
            <w:r w:rsidRPr="007D2F4B">
              <w:rPr>
                <w:rFonts w:cs="Times New Roman"/>
              </w:rPr>
              <w:t>2</w:t>
            </w:r>
          </w:p>
          <w:p w:rsidR="007D2F4B" w:rsidRPr="007D2F4B" w:rsidRDefault="007D2F4B" w:rsidP="007D2F4B">
            <w:pPr>
              <w:spacing w:after="0"/>
              <w:jc w:val="center"/>
              <w:rPr>
                <w:rFonts w:cs="Times New Roman"/>
              </w:rPr>
            </w:pPr>
            <w:r w:rsidRPr="007D2F4B">
              <w:rPr>
                <w:rFonts w:cs="Times New Roman"/>
              </w:rPr>
              <w:lastRenderedPageBreak/>
              <w:t>ОК1 – ОК5</w:t>
            </w:r>
          </w:p>
          <w:p w:rsidR="007D2F4B" w:rsidRPr="007D2F4B" w:rsidRDefault="007D2F4B" w:rsidP="007D2F4B">
            <w:pPr>
              <w:spacing w:after="0"/>
              <w:jc w:val="center"/>
              <w:rPr>
                <w:rFonts w:cs="Times New Roman"/>
              </w:rPr>
            </w:pPr>
            <w:r w:rsidRPr="007D2F4B">
              <w:rPr>
                <w:rFonts w:cs="Times New Roman"/>
              </w:rPr>
              <w:t>ПК 1.3, ПК 1. 5, ПК 2.3, ПК 3.1, ПК 3.2, ПК 3.3</w:t>
            </w:r>
          </w:p>
        </w:tc>
      </w:tr>
      <w:tr w:rsidR="007D2F4B" w:rsidRPr="007D2F4B" w:rsidTr="003B54CC">
        <w:trPr>
          <w:trHeight w:val="3893"/>
        </w:trPr>
        <w:tc>
          <w:tcPr>
            <w:tcW w:w="3082" w:type="dxa"/>
            <w:vMerge/>
            <w:shd w:val="clear" w:color="auto" w:fill="auto"/>
          </w:tcPr>
          <w:p w:rsidR="007D2F4B" w:rsidRPr="007D2F4B" w:rsidRDefault="007D2F4B" w:rsidP="007D2F4B">
            <w:pPr>
              <w:spacing w:after="0"/>
              <w:rPr>
                <w:rFonts w:eastAsia="Times New Roman" w:cs="Times New Roman"/>
                <w:b/>
                <w:bCs/>
              </w:rPr>
            </w:pPr>
          </w:p>
        </w:tc>
        <w:tc>
          <w:tcPr>
            <w:tcW w:w="7367" w:type="dxa"/>
            <w:shd w:val="clear" w:color="auto" w:fill="auto"/>
          </w:tcPr>
          <w:p w:rsidR="007D2F4B" w:rsidRPr="007D2F4B" w:rsidRDefault="007D2F4B" w:rsidP="007D2F4B">
            <w:pPr>
              <w:spacing w:after="120"/>
              <w:rPr>
                <w:rFonts w:eastAsia="Times New Roman" w:cs="Times New Roman"/>
                <w:lang w:bidi="ru-RU"/>
              </w:rPr>
            </w:pPr>
            <w:r w:rsidRPr="007D2F4B">
              <w:rPr>
                <w:rFonts w:cs="Times New Roman"/>
                <w:b/>
                <w:bCs/>
              </w:rPr>
              <w:t xml:space="preserve">Текстовый редактор </w:t>
            </w:r>
            <w:r w:rsidRPr="007D2F4B">
              <w:rPr>
                <w:rFonts w:cs="Times New Roman"/>
                <w:b/>
                <w:bCs/>
                <w:lang w:val="en-US"/>
              </w:rPr>
              <w:t>Microsoft</w:t>
            </w:r>
            <w:r w:rsidRPr="007D2F4B">
              <w:rPr>
                <w:rFonts w:cs="Times New Roman"/>
                <w:b/>
                <w:bCs/>
              </w:rPr>
              <w:t xml:space="preserve"> </w:t>
            </w:r>
            <w:r w:rsidRPr="007D2F4B">
              <w:rPr>
                <w:rFonts w:cs="Times New Roman"/>
                <w:b/>
                <w:bCs/>
                <w:lang w:val="en-US"/>
              </w:rPr>
              <w:t>Word</w:t>
            </w:r>
            <w:r w:rsidRPr="007D2F4B">
              <w:rPr>
                <w:rFonts w:cs="Times New Roman"/>
                <w:b/>
                <w:bCs/>
              </w:rPr>
              <w:t>:</w:t>
            </w:r>
            <w:r w:rsidRPr="007D2F4B">
              <w:rPr>
                <w:rFonts w:cs="Times New Roman"/>
                <w:bCs/>
              </w:rPr>
              <w:t xml:space="preserve"> </w:t>
            </w:r>
            <w:r w:rsidRPr="007D2F4B">
              <w:rPr>
                <w:rFonts w:eastAsia="Times New Roman" w:cs="Times New Roman"/>
                <w:lang w:bidi="ru-RU"/>
              </w:rPr>
              <w:t>Форматирование текста. Табуляция. Списки. Работа с таблицами. Графические возможности программы MS Word. Дополнительные возможности (сноски, примечания, колонки, подложка, использование тезауруса; применение автозамены текста). Стилизация документа. Макросы. Подготовка документа к печати.</w:t>
            </w:r>
          </w:p>
          <w:p w:rsidR="007D2F4B" w:rsidRPr="007D2F4B" w:rsidRDefault="007D2F4B" w:rsidP="007D2F4B">
            <w:pPr>
              <w:widowControl w:val="0"/>
              <w:autoSpaceDE w:val="0"/>
              <w:autoSpaceDN w:val="0"/>
              <w:spacing w:after="120"/>
              <w:rPr>
                <w:rFonts w:eastAsia="Times New Roman" w:cs="Times New Roman"/>
                <w:lang w:bidi="ru-RU"/>
              </w:rPr>
            </w:pPr>
            <w:r w:rsidRPr="007D2F4B">
              <w:rPr>
                <w:rFonts w:eastAsia="Times New Roman" w:cs="Times New Roman"/>
                <w:b/>
                <w:bCs/>
                <w:lang w:bidi="ru-RU"/>
              </w:rPr>
              <w:t xml:space="preserve">Табличный редактор </w:t>
            </w:r>
            <w:r w:rsidRPr="007D2F4B">
              <w:rPr>
                <w:rFonts w:eastAsia="Times New Roman" w:cs="Times New Roman"/>
                <w:b/>
                <w:bCs/>
                <w:lang w:val="en-US" w:bidi="ru-RU"/>
              </w:rPr>
              <w:t>Microsoft</w:t>
            </w:r>
            <w:r w:rsidRPr="007D2F4B">
              <w:rPr>
                <w:rFonts w:eastAsia="Times New Roman" w:cs="Times New Roman"/>
                <w:b/>
                <w:bCs/>
                <w:lang w:bidi="ru-RU"/>
              </w:rPr>
              <w:t xml:space="preserve"> </w:t>
            </w:r>
            <w:r w:rsidRPr="007D2F4B">
              <w:rPr>
                <w:rFonts w:eastAsia="Times New Roman" w:cs="Times New Roman"/>
                <w:b/>
                <w:bCs/>
                <w:lang w:val="en-US" w:bidi="ru-RU"/>
              </w:rPr>
              <w:t>Excel</w:t>
            </w:r>
            <w:r w:rsidRPr="007D2F4B">
              <w:rPr>
                <w:rFonts w:eastAsia="Times New Roman" w:cs="Times New Roman"/>
                <w:b/>
                <w:bCs/>
                <w:lang w:bidi="ru-RU"/>
              </w:rPr>
              <w:t>:</w:t>
            </w:r>
            <w:r w:rsidRPr="007D2F4B">
              <w:rPr>
                <w:rFonts w:eastAsia="Times New Roman" w:cs="Times New Roman"/>
                <w:lang w:bidi="ru-RU"/>
              </w:rPr>
              <w:t xml:space="preserve"> Математические и логические функции. Функции даты и времени. Построение графиков и диаграмм. Фильтры. Технология разработки оптимального плана с помощью программной надстройки «Поиск решения»: целевая функция, изменяемые ячейки, ограничения. </w:t>
            </w:r>
          </w:p>
          <w:p w:rsidR="007D2F4B" w:rsidRPr="007D2F4B" w:rsidRDefault="007D2F4B" w:rsidP="007D2F4B">
            <w:pPr>
              <w:spacing w:after="120"/>
              <w:contextualSpacing/>
              <w:rPr>
                <w:rFonts w:eastAsia="Times New Roman" w:cs="Times New Roman"/>
                <w:lang w:bidi="ru-RU"/>
              </w:rPr>
            </w:pPr>
            <w:r w:rsidRPr="007D2F4B">
              <w:rPr>
                <w:rFonts w:eastAsia="Times New Roman" w:cs="Times New Roman"/>
                <w:b/>
                <w:bCs/>
                <w:lang w:bidi="ru-RU"/>
              </w:rPr>
              <w:t xml:space="preserve">Основы работы в издательской системе Publisher: </w:t>
            </w:r>
            <w:r w:rsidRPr="007D2F4B">
              <w:rPr>
                <w:rFonts w:eastAsia="Times New Roman" w:cs="Times New Roman"/>
                <w:lang w:bidi="ru-RU"/>
              </w:rPr>
              <w:t>Многообразие издательских систем, их предназначение. Понятие, виды  публикаций. Правила оформления публикаций. Основные правила ввода текста. Понятие шаблона, цветовых схем. Правила наглядного представления информации.</w:t>
            </w:r>
          </w:p>
        </w:tc>
        <w:tc>
          <w:tcPr>
            <w:tcW w:w="999" w:type="dxa"/>
            <w:gridSpan w:val="2"/>
            <w:vMerge/>
            <w:shd w:val="clear" w:color="auto" w:fill="auto"/>
          </w:tcPr>
          <w:p w:rsidR="007D2F4B" w:rsidRPr="007D2F4B" w:rsidRDefault="007D2F4B" w:rsidP="007D2F4B">
            <w:pPr>
              <w:spacing w:after="0"/>
              <w:jc w:val="center"/>
              <w:rPr>
                <w:rFonts w:cs="Times New Roman"/>
              </w:rPr>
            </w:pPr>
          </w:p>
        </w:tc>
        <w:tc>
          <w:tcPr>
            <w:tcW w:w="1839" w:type="dxa"/>
            <w:vMerge/>
            <w:shd w:val="clear" w:color="auto" w:fill="auto"/>
          </w:tcPr>
          <w:p w:rsidR="007D2F4B" w:rsidRPr="007D2F4B" w:rsidRDefault="007D2F4B" w:rsidP="007D2F4B">
            <w:pPr>
              <w:spacing w:after="0"/>
              <w:jc w:val="center"/>
              <w:rPr>
                <w:rFonts w:cs="Times New Roman"/>
              </w:rPr>
            </w:pPr>
          </w:p>
        </w:tc>
        <w:tc>
          <w:tcPr>
            <w:tcW w:w="2272" w:type="dxa"/>
            <w:vMerge/>
            <w:shd w:val="clear" w:color="auto" w:fill="auto"/>
          </w:tcPr>
          <w:p w:rsidR="007D2F4B" w:rsidRPr="007D2F4B" w:rsidRDefault="007D2F4B" w:rsidP="007D2F4B">
            <w:pPr>
              <w:spacing w:after="0"/>
              <w:jc w:val="center"/>
              <w:rPr>
                <w:rFonts w:cs="Times New Roman"/>
              </w:rPr>
            </w:pPr>
          </w:p>
        </w:tc>
      </w:tr>
      <w:tr w:rsidR="007D2F4B" w:rsidRPr="007D2F4B" w:rsidTr="003B54CC">
        <w:trPr>
          <w:trHeight w:val="201"/>
        </w:trPr>
        <w:tc>
          <w:tcPr>
            <w:tcW w:w="3082" w:type="dxa"/>
            <w:vMerge w:val="restart"/>
            <w:shd w:val="clear" w:color="auto" w:fill="auto"/>
          </w:tcPr>
          <w:p w:rsidR="007D2F4B" w:rsidRPr="007D2F4B" w:rsidRDefault="007D2F4B" w:rsidP="007D2F4B">
            <w:pPr>
              <w:spacing w:after="0"/>
              <w:rPr>
                <w:rFonts w:eastAsia="Times New Roman" w:cs="Times New Roman"/>
                <w:b/>
                <w:bCs/>
              </w:rPr>
            </w:pPr>
            <w:r w:rsidRPr="007D2F4B">
              <w:rPr>
                <w:rFonts w:eastAsia="Times New Roman" w:cs="Times New Roman"/>
                <w:b/>
                <w:bCs/>
              </w:rPr>
              <w:lastRenderedPageBreak/>
              <w:t>Тема 1.5 Электронная почта. Интернет</w:t>
            </w:r>
          </w:p>
        </w:tc>
        <w:tc>
          <w:tcPr>
            <w:tcW w:w="7367" w:type="dxa"/>
            <w:shd w:val="clear" w:color="auto" w:fill="auto"/>
          </w:tcPr>
          <w:p w:rsidR="007D2F4B" w:rsidRPr="007D2F4B" w:rsidRDefault="007D2F4B" w:rsidP="007D2F4B">
            <w:pPr>
              <w:spacing w:after="0"/>
              <w:rPr>
                <w:rFonts w:cs="Times New Roman"/>
              </w:rPr>
            </w:pPr>
            <w:r w:rsidRPr="007D2F4B">
              <w:rPr>
                <w:rFonts w:cs="Times New Roman"/>
                <w:b/>
              </w:rPr>
              <w:t>Содержание  учебного материала учебного материала</w:t>
            </w:r>
          </w:p>
        </w:tc>
        <w:tc>
          <w:tcPr>
            <w:tcW w:w="999" w:type="dxa"/>
            <w:gridSpan w:val="2"/>
            <w:vMerge w:val="restart"/>
            <w:shd w:val="clear" w:color="auto" w:fill="auto"/>
          </w:tcPr>
          <w:p w:rsidR="007D2F4B" w:rsidRPr="007D2F4B" w:rsidRDefault="007D2F4B" w:rsidP="007D2F4B">
            <w:pPr>
              <w:spacing w:after="0"/>
              <w:jc w:val="center"/>
              <w:rPr>
                <w:rFonts w:cs="Times New Roman"/>
              </w:rPr>
            </w:pPr>
            <w:r w:rsidRPr="007D2F4B">
              <w:rPr>
                <w:rFonts w:cs="Times New Roman"/>
              </w:rPr>
              <w:t>4</w:t>
            </w:r>
          </w:p>
        </w:tc>
        <w:tc>
          <w:tcPr>
            <w:tcW w:w="1839" w:type="dxa"/>
            <w:vMerge w:val="restart"/>
            <w:shd w:val="clear" w:color="auto" w:fill="auto"/>
          </w:tcPr>
          <w:p w:rsidR="007D2F4B" w:rsidRPr="007D2F4B" w:rsidRDefault="007D2F4B" w:rsidP="007D2F4B">
            <w:pPr>
              <w:spacing w:after="0"/>
              <w:jc w:val="center"/>
              <w:rPr>
                <w:rFonts w:cs="Times New Roman"/>
              </w:rPr>
            </w:pPr>
            <w:r w:rsidRPr="007D2F4B">
              <w:rPr>
                <w:rFonts w:cs="Times New Roman"/>
              </w:rPr>
              <w:t>2</w:t>
            </w:r>
          </w:p>
        </w:tc>
        <w:tc>
          <w:tcPr>
            <w:tcW w:w="2272" w:type="dxa"/>
            <w:vMerge w:val="restart"/>
            <w:shd w:val="clear" w:color="auto" w:fill="auto"/>
          </w:tcPr>
          <w:p w:rsidR="007D2F4B" w:rsidRPr="007D2F4B" w:rsidRDefault="007D2F4B" w:rsidP="007D2F4B">
            <w:pPr>
              <w:spacing w:after="0"/>
              <w:jc w:val="center"/>
              <w:rPr>
                <w:rFonts w:cs="Times New Roman"/>
              </w:rPr>
            </w:pPr>
            <w:r w:rsidRPr="007D2F4B">
              <w:rPr>
                <w:rFonts w:cs="Times New Roman"/>
              </w:rPr>
              <w:t>2</w:t>
            </w:r>
          </w:p>
          <w:p w:rsidR="007D2F4B" w:rsidRPr="007D2F4B" w:rsidRDefault="007D2F4B" w:rsidP="007D2F4B">
            <w:pPr>
              <w:spacing w:after="0"/>
              <w:jc w:val="center"/>
              <w:rPr>
                <w:rFonts w:cs="Times New Roman"/>
              </w:rPr>
            </w:pPr>
            <w:r w:rsidRPr="007D2F4B">
              <w:rPr>
                <w:rFonts w:cs="Times New Roman"/>
              </w:rPr>
              <w:t>ОК 3, ОК6, ОК8</w:t>
            </w:r>
          </w:p>
          <w:p w:rsidR="007D2F4B" w:rsidRPr="007D2F4B" w:rsidRDefault="007D2F4B" w:rsidP="007D2F4B">
            <w:pPr>
              <w:spacing w:after="0"/>
              <w:jc w:val="center"/>
              <w:rPr>
                <w:rFonts w:cs="Times New Roman"/>
              </w:rPr>
            </w:pPr>
            <w:r w:rsidRPr="007D2F4B">
              <w:rPr>
                <w:rFonts w:cs="Times New Roman"/>
              </w:rPr>
              <w:t>ПК 1.3, ПК 1. 5, ПК 2.3, ПК 3.1, ПК 3.2, ПК 3.3</w:t>
            </w:r>
          </w:p>
        </w:tc>
      </w:tr>
      <w:tr w:rsidR="007D2F4B" w:rsidRPr="007D2F4B" w:rsidTr="003B54CC">
        <w:trPr>
          <w:trHeight w:val="1174"/>
        </w:trPr>
        <w:tc>
          <w:tcPr>
            <w:tcW w:w="3082" w:type="dxa"/>
            <w:vMerge/>
            <w:shd w:val="clear" w:color="auto" w:fill="auto"/>
          </w:tcPr>
          <w:p w:rsidR="007D2F4B" w:rsidRPr="007D2F4B" w:rsidRDefault="007D2F4B" w:rsidP="007D2F4B">
            <w:pPr>
              <w:spacing w:after="0"/>
              <w:rPr>
                <w:rFonts w:eastAsia="Times New Roman" w:cs="Times New Roman"/>
                <w:b/>
                <w:bCs/>
              </w:rPr>
            </w:pPr>
          </w:p>
        </w:tc>
        <w:tc>
          <w:tcPr>
            <w:tcW w:w="7367" w:type="dxa"/>
            <w:shd w:val="clear" w:color="auto" w:fill="auto"/>
          </w:tcPr>
          <w:p w:rsidR="007D2F4B" w:rsidRPr="007D2F4B" w:rsidRDefault="007D2F4B" w:rsidP="007D2F4B">
            <w:pPr>
              <w:spacing w:after="0"/>
              <w:rPr>
                <w:rFonts w:eastAsia="Times New Roman" w:cs="Times New Roman"/>
              </w:rPr>
            </w:pPr>
            <w:r w:rsidRPr="007D2F4B">
              <w:rPr>
                <w:rFonts w:eastAsia="Times New Roman" w:cs="Times New Roman"/>
              </w:rPr>
              <w:t xml:space="preserve">Информационные ресурсы. Поиск информации. Сетевые протоколы. WWW-ресурсы. </w:t>
            </w:r>
          </w:p>
          <w:p w:rsidR="007D2F4B" w:rsidRPr="007D2F4B" w:rsidRDefault="007D2F4B" w:rsidP="007D2F4B">
            <w:pPr>
              <w:spacing w:after="0"/>
              <w:rPr>
                <w:rFonts w:eastAsia="Times New Roman" w:cs="Times New Roman"/>
              </w:rPr>
            </w:pPr>
            <w:r w:rsidRPr="007D2F4B">
              <w:rPr>
                <w:rFonts w:eastAsia="Times New Roman" w:cs="Times New Roman"/>
              </w:rPr>
              <w:t>Безопасность в сети Интернет. Сетевая этика.</w:t>
            </w:r>
          </w:p>
          <w:p w:rsidR="007D2F4B" w:rsidRPr="007D2F4B" w:rsidRDefault="007D2F4B" w:rsidP="007D2F4B">
            <w:pPr>
              <w:spacing w:after="0"/>
              <w:rPr>
                <w:rFonts w:eastAsia="Times New Roman" w:cs="Times New Roman"/>
              </w:rPr>
            </w:pPr>
            <w:r w:rsidRPr="007D2F4B">
              <w:rPr>
                <w:rFonts w:eastAsia="Times New Roman" w:cs="Times New Roman"/>
              </w:rPr>
              <w:t xml:space="preserve">Обзор Интернет-браузеров. Обзор популярных сайтов  </w:t>
            </w:r>
          </w:p>
          <w:p w:rsidR="007D2F4B" w:rsidRPr="007D2F4B" w:rsidRDefault="007D2F4B" w:rsidP="007D2F4B">
            <w:pPr>
              <w:spacing w:after="0"/>
              <w:rPr>
                <w:rFonts w:cs="Times New Roman"/>
              </w:rPr>
            </w:pPr>
            <w:r w:rsidRPr="007D2F4B">
              <w:rPr>
                <w:rFonts w:cs="Times New Roman"/>
              </w:rPr>
              <w:t>Электронная почта. Чат. Видеоконференция.</w:t>
            </w:r>
          </w:p>
        </w:tc>
        <w:tc>
          <w:tcPr>
            <w:tcW w:w="999" w:type="dxa"/>
            <w:gridSpan w:val="2"/>
            <w:vMerge/>
            <w:shd w:val="clear" w:color="auto" w:fill="auto"/>
          </w:tcPr>
          <w:p w:rsidR="007D2F4B" w:rsidRPr="007D2F4B" w:rsidRDefault="007D2F4B" w:rsidP="007D2F4B">
            <w:pPr>
              <w:spacing w:after="0"/>
              <w:jc w:val="center"/>
              <w:rPr>
                <w:rFonts w:cs="Times New Roman"/>
              </w:rPr>
            </w:pPr>
          </w:p>
        </w:tc>
        <w:tc>
          <w:tcPr>
            <w:tcW w:w="1839" w:type="dxa"/>
            <w:vMerge/>
            <w:shd w:val="clear" w:color="auto" w:fill="auto"/>
          </w:tcPr>
          <w:p w:rsidR="007D2F4B" w:rsidRPr="007D2F4B" w:rsidRDefault="007D2F4B" w:rsidP="007D2F4B">
            <w:pPr>
              <w:spacing w:after="0"/>
              <w:jc w:val="center"/>
              <w:rPr>
                <w:rFonts w:cs="Times New Roman"/>
              </w:rPr>
            </w:pPr>
          </w:p>
        </w:tc>
        <w:tc>
          <w:tcPr>
            <w:tcW w:w="2272" w:type="dxa"/>
            <w:vMerge/>
            <w:shd w:val="clear" w:color="auto" w:fill="auto"/>
          </w:tcPr>
          <w:p w:rsidR="007D2F4B" w:rsidRPr="007D2F4B" w:rsidRDefault="007D2F4B" w:rsidP="007D2F4B">
            <w:pPr>
              <w:spacing w:after="0"/>
              <w:jc w:val="center"/>
              <w:rPr>
                <w:rFonts w:cs="Times New Roman"/>
              </w:rPr>
            </w:pPr>
          </w:p>
        </w:tc>
      </w:tr>
      <w:tr w:rsidR="007D2F4B" w:rsidRPr="007D2F4B" w:rsidTr="003B54CC">
        <w:trPr>
          <w:trHeight w:val="332"/>
        </w:trPr>
        <w:tc>
          <w:tcPr>
            <w:tcW w:w="3082" w:type="dxa"/>
            <w:vMerge w:val="restart"/>
            <w:shd w:val="clear" w:color="auto" w:fill="auto"/>
          </w:tcPr>
          <w:p w:rsidR="007D2F4B" w:rsidRPr="007D2F4B" w:rsidRDefault="007D2F4B" w:rsidP="007D2F4B">
            <w:pPr>
              <w:spacing w:after="0"/>
              <w:rPr>
                <w:b/>
              </w:rPr>
            </w:pPr>
            <w:r w:rsidRPr="007D2F4B">
              <w:rPr>
                <w:rFonts w:eastAsia="Times New Roman" w:cs="Times New Roman"/>
                <w:b/>
                <w:bCs/>
              </w:rPr>
              <w:t xml:space="preserve">Тема 1.6 </w:t>
            </w:r>
            <w:r w:rsidRPr="007D2F4B">
              <w:rPr>
                <w:b/>
              </w:rPr>
              <w:t>Использование пакетов прикладных программ в профессиональной деятельности</w:t>
            </w:r>
          </w:p>
          <w:p w:rsidR="007D2F4B" w:rsidRPr="007D2F4B" w:rsidRDefault="007D2F4B" w:rsidP="007D2F4B">
            <w:pPr>
              <w:spacing w:after="0"/>
              <w:rPr>
                <w:b/>
              </w:rPr>
            </w:pPr>
          </w:p>
          <w:p w:rsidR="007D2F4B" w:rsidRPr="007D2F4B" w:rsidRDefault="007D2F4B" w:rsidP="007D2F4B">
            <w:pPr>
              <w:widowControl w:val="0"/>
              <w:autoSpaceDE w:val="0"/>
              <w:autoSpaceDN w:val="0"/>
              <w:spacing w:after="0"/>
              <w:ind w:left="-187" w:right="-37"/>
              <w:rPr>
                <w:rFonts w:ascii="Arial" w:eastAsia="Times New Roman" w:hAnsi="Arial" w:cs="Arial"/>
                <w:sz w:val="34"/>
                <w:szCs w:val="34"/>
                <w:shd w:val="clear" w:color="auto" w:fill="FFFFFF"/>
                <w:lang w:bidi="ru-RU"/>
              </w:rPr>
            </w:pPr>
          </w:p>
          <w:p w:rsidR="007D2F4B" w:rsidRPr="007D2F4B" w:rsidRDefault="007D2F4B" w:rsidP="007D2F4B">
            <w:pPr>
              <w:widowControl w:val="0"/>
              <w:autoSpaceDE w:val="0"/>
              <w:autoSpaceDN w:val="0"/>
              <w:spacing w:after="0"/>
              <w:rPr>
                <w:rFonts w:eastAsia="Times New Roman" w:cs="Times New Roman"/>
                <w:b/>
                <w:bCs/>
                <w:lang w:bidi="ru-RU"/>
              </w:rPr>
            </w:pPr>
          </w:p>
        </w:tc>
        <w:tc>
          <w:tcPr>
            <w:tcW w:w="7367" w:type="dxa"/>
            <w:shd w:val="clear" w:color="auto" w:fill="auto"/>
          </w:tcPr>
          <w:p w:rsidR="007D2F4B" w:rsidRPr="007D2F4B" w:rsidRDefault="007D2F4B" w:rsidP="007D2F4B">
            <w:pPr>
              <w:spacing w:after="0"/>
              <w:rPr>
                <w:rFonts w:cs="Times New Roman"/>
              </w:rPr>
            </w:pPr>
            <w:r w:rsidRPr="007D2F4B">
              <w:rPr>
                <w:rFonts w:cs="Times New Roman"/>
                <w:b/>
              </w:rPr>
              <w:t>Содержание  учебного материала учебного материала</w:t>
            </w:r>
          </w:p>
        </w:tc>
        <w:tc>
          <w:tcPr>
            <w:tcW w:w="999" w:type="dxa"/>
            <w:gridSpan w:val="2"/>
            <w:vMerge w:val="restart"/>
            <w:shd w:val="clear" w:color="auto" w:fill="auto"/>
          </w:tcPr>
          <w:p w:rsidR="007D2F4B" w:rsidRPr="007D2F4B" w:rsidRDefault="007D2F4B" w:rsidP="007D2F4B">
            <w:pPr>
              <w:spacing w:after="0"/>
              <w:jc w:val="center"/>
              <w:rPr>
                <w:rFonts w:cs="Times New Roman"/>
              </w:rPr>
            </w:pPr>
            <w:r w:rsidRPr="007D2F4B">
              <w:rPr>
                <w:rFonts w:cs="Times New Roman"/>
              </w:rPr>
              <w:t>10</w:t>
            </w:r>
          </w:p>
        </w:tc>
        <w:tc>
          <w:tcPr>
            <w:tcW w:w="1839" w:type="dxa"/>
            <w:vMerge w:val="restart"/>
            <w:shd w:val="clear" w:color="auto" w:fill="auto"/>
          </w:tcPr>
          <w:p w:rsidR="007D2F4B" w:rsidRPr="007D2F4B" w:rsidRDefault="007D2F4B" w:rsidP="007D2F4B">
            <w:pPr>
              <w:spacing w:after="0"/>
              <w:jc w:val="center"/>
              <w:rPr>
                <w:rFonts w:cs="Times New Roman"/>
              </w:rPr>
            </w:pPr>
            <w:r w:rsidRPr="007D2F4B">
              <w:rPr>
                <w:rFonts w:cs="Times New Roman"/>
              </w:rPr>
              <w:t>2</w:t>
            </w:r>
          </w:p>
        </w:tc>
        <w:tc>
          <w:tcPr>
            <w:tcW w:w="2272" w:type="dxa"/>
            <w:vMerge w:val="restart"/>
            <w:shd w:val="clear" w:color="auto" w:fill="auto"/>
          </w:tcPr>
          <w:p w:rsidR="007D2F4B" w:rsidRPr="007D2F4B" w:rsidRDefault="007D2F4B" w:rsidP="007D2F4B">
            <w:pPr>
              <w:spacing w:after="0"/>
              <w:jc w:val="center"/>
              <w:rPr>
                <w:rFonts w:cs="Times New Roman"/>
              </w:rPr>
            </w:pPr>
            <w:r w:rsidRPr="007D2F4B">
              <w:rPr>
                <w:rFonts w:cs="Times New Roman"/>
              </w:rPr>
              <w:t>2</w:t>
            </w:r>
          </w:p>
          <w:p w:rsidR="007D2F4B" w:rsidRPr="007D2F4B" w:rsidRDefault="007D2F4B" w:rsidP="007D2F4B">
            <w:pPr>
              <w:spacing w:after="0"/>
              <w:jc w:val="center"/>
              <w:rPr>
                <w:rFonts w:cs="Times New Roman"/>
              </w:rPr>
            </w:pPr>
            <w:r w:rsidRPr="007D2F4B">
              <w:rPr>
                <w:rFonts w:cs="Times New Roman"/>
              </w:rPr>
              <w:t>ОК 2, ОК4, ОК7</w:t>
            </w:r>
          </w:p>
          <w:p w:rsidR="007D2F4B" w:rsidRPr="007D2F4B" w:rsidRDefault="007D2F4B" w:rsidP="007D2F4B">
            <w:pPr>
              <w:spacing w:after="0"/>
              <w:jc w:val="center"/>
              <w:rPr>
                <w:rFonts w:cs="Times New Roman"/>
              </w:rPr>
            </w:pPr>
            <w:r w:rsidRPr="007D2F4B">
              <w:rPr>
                <w:rFonts w:cs="Times New Roman"/>
              </w:rPr>
              <w:t>ПК 1.3, ПК 1. 5, ПК 2.3, ПК 3.1, ПК 3.2, ПК 3.3</w:t>
            </w:r>
          </w:p>
        </w:tc>
      </w:tr>
      <w:tr w:rsidR="007D2F4B" w:rsidRPr="007D2F4B" w:rsidTr="003B54CC">
        <w:trPr>
          <w:trHeight w:val="859"/>
        </w:trPr>
        <w:tc>
          <w:tcPr>
            <w:tcW w:w="3082" w:type="dxa"/>
            <w:vMerge/>
            <w:shd w:val="clear" w:color="auto" w:fill="auto"/>
          </w:tcPr>
          <w:p w:rsidR="007D2F4B" w:rsidRPr="007D2F4B" w:rsidRDefault="007D2F4B" w:rsidP="007D2F4B">
            <w:pPr>
              <w:spacing w:after="0"/>
              <w:rPr>
                <w:rFonts w:eastAsia="Times New Roman" w:cs="Times New Roman"/>
                <w:bCs/>
              </w:rPr>
            </w:pPr>
          </w:p>
        </w:tc>
        <w:tc>
          <w:tcPr>
            <w:tcW w:w="7367" w:type="dxa"/>
            <w:shd w:val="clear" w:color="auto" w:fill="auto"/>
          </w:tcPr>
          <w:p w:rsidR="007D2F4B" w:rsidRPr="007D2F4B" w:rsidRDefault="007D2F4B" w:rsidP="007D2F4B">
            <w:pPr>
              <w:widowControl w:val="0"/>
              <w:autoSpaceDE w:val="0"/>
              <w:autoSpaceDN w:val="0"/>
              <w:spacing w:after="0"/>
              <w:rPr>
                <w:rFonts w:eastAsia="Times New Roman" w:cs="Times New Roman"/>
                <w:lang w:bidi="ru-RU"/>
              </w:rPr>
            </w:pPr>
            <w:r w:rsidRPr="007D2F4B">
              <w:rPr>
                <w:rFonts w:eastAsia="Times New Roman" w:cs="Times New Roman"/>
                <w:b/>
                <w:bCs/>
                <w:spacing w:val="-1"/>
                <w:lang w:bidi="ru-RU"/>
              </w:rPr>
              <w:t xml:space="preserve">Компьютерная графика. </w:t>
            </w:r>
            <w:r w:rsidRPr="007D2F4B">
              <w:rPr>
                <w:rFonts w:eastAsia="Times New Roman" w:cs="Times New Roman"/>
                <w:lang w:bidi="ru-RU"/>
              </w:rPr>
              <w:t xml:space="preserve">Понятие компьютерной графики. Методы представления графических изображений. Растровая и векторная графика. </w:t>
            </w:r>
          </w:p>
          <w:p w:rsidR="007D2F4B" w:rsidRPr="007D2F4B" w:rsidRDefault="007D2F4B" w:rsidP="007D2F4B">
            <w:pPr>
              <w:widowControl w:val="0"/>
              <w:autoSpaceDE w:val="0"/>
              <w:autoSpaceDN w:val="0"/>
              <w:spacing w:after="0"/>
              <w:rPr>
                <w:rFonts w:eastAsia="Times New Roman" w:cs="Times New Roman"/>
                <w:lang w:bidi="ru-RU"/>
              </w:rPr>
            </w:pPr>
            <w:r w:rsidRPr="007D2F4B">
              <w:rPr>
                <w:rFonts w:eastAsia="Times New Roman" w:cs="Times New Roman"/>
                <w:lang w:bidi="ru-RU"/>
              </w:rPr>
              <w:t>Графические редакторы. Системы автоматизированного проектирования.</w:t>
            </w:r>
          </w:p>
          <w:p w:rsidR="007D2F4B" w:rsidRPr="007D2F4B" w:rsidRDefault="007D2F4B" w:rsidP="007D2F4B">
            <w:pPr>
              <w:widowControl w:val="0"/>
              <w:autoSpaceDE w:val="0"/>
              <w:autoSpaceDN w:val="0"/>
              <w:spacing w:after="0"/>
              <w:rPr>
                <w:rFonts w:eastAsia="Times New Roman" w:cs="Times New Roman"/>
                <w:lang w:bidi="ru-RU"/>
              </w:rPr>
            </w:pPr>
          </w:p>
          <w:p w:rsidR="007D2F4B" w:rsidRPr="007D2F4B" w:rsidRDefault="007D2F4B" w:rsidP="007D2F4B">
            <w:pPr>
              <w:widowControl w:val="0"/>
              <w:autoSpaceDE w:val="0"/>
              <w:autoSpaceDN w:val="0"/>
              <w:spacing w:after="0"/>
              <w:rPr>
                <w:rFonts w:eastAsia="Times New Roman" w:cs="Times New Roman"/>
                <w:lang w:bidi="ru-RU"/>
              </w:rPr>
            </w:pPr>
            <w:r w:rsidRPr="007D2F4B">
              <w:rPr>
                <w:rFonts w:eastAsia="Calibri" w:cs="Times New Roman"/>
                <w:b/>
                <w:bCs/>
                <w:lang w:bidi="ru-RU"/>
              </w:rPr>
              <w:t xml:space="preserve">Гипермультимедиа  </w:t>
            </w:r>
            <w:r w:rsidRPr="007D2F4B">
              <w:rPr>
                <w:rFonts w:eastAsia="Times New Roman" w:cs="Times New Roman"/>
                <w:lang w:bidi="ru-RU"/>
              </w:rPr>
              <w:t>Гипертекстовые технологии и их применение.</w:t>
            </w:r>
          </w:p>
          <w:p w:rsidR="007D2F4B" w:rsidRPr="007D2F4B" w:rsidRDefault="007D2F4B" w:rsidP="007D2F4B">
            <w:pPr>
              <w:widowControl w:val="0"/>
              <w:autoSpaceDE w:val="0"/>
              <w:autoSpaceDN w:val="0"/>
              <w:spacing w:after="0"/>
              <w:rPr>
                <w:rFonts w:eastAsia="Times New Roman" w:cs="Times New Roman"/>
                <w:lang w:bidi="ru-RU"/>
              </w:rPr>
            </w:pPr>
            <w:r w:rsidRPr="007D2F4B">
              <w:rPr>
                <w:rFonts w:eastAsia="Times New Roman" w:cs="Times New Roman"/>
                <w:lang w:bidi="ru-RU"/>
              </w:rPr>
              <w:t>Мультимедиа. Область применения мультимедиа-технологий.</w:t>
            </w:r>
          </w:p>
          <w:p w:rsidR="007D2F4B" w:rsidRPr="007D2F4B" w:rsidRDefault="007D2F4B" w:rsidP="007D2F4B">
            <w:pPr>
              <w:widowControl w:val="0"/>
              <w:autoSpaceDE w:val="0"/>
              <w:autoSpaceDN w:val="0"/>
              <w:spacing w:after="0"/>
              <w:rPr>
                <w:rFonts w:eastAsia="Times New Roman" w:cs="Times New Roman"/>
                <w:lang w:bidi="ru-RU"/>
              </w:rPr>
            </w:pPr>
            <w:r w:rsidRPr="007D2F4B">
              <w:rPr>
                <w:rFonts w:eastAsia="Times New Roman" w:cs="Times New Roman"/>
                <w:lang w:bidi="ru-RU"/>
              </w:rPr>
              <w:t>Особенности разработки гипермедиа-ресурсов.</w:t>
            </w:r>
          </w:p>
        </w:tc>
        <w:tc>
          <w:tcPr>
            <w:tcW w:w="999" w:type="dxa"/>
            <w:gridSpan w:val="2"/>
            <w:vMerge/>
            <w:shd w:val="clear" w:color="auto" w:fill="auto"/>
          </w:tcPr>
          <w:p w:rsidR="007D2F4B" w:rsidRPr="007D2F4B" w:rsidRDefault="007D2F4B" w:rsidP="007D2F4B">
            <w:pPr>
              <w:spacing w:after="0"/>
              <w:jc w:val="center"/>
              <w:rPr>
                <w:rFonts w:cs="Times New Roman"/>
              </w:rPr>
            </w:pPr>
          </w:p>
        </w:tc>
        <w:tc>
          <w:tcPr>
            <w:tcW w:w="1839" w:type="dxa"/>
            <w:vMerge/>
            <w:shd w:val="clear" w:color="auto" w:fill="auto"/>
          </w:tcPr>
          <w:p w:rsidR="007D2F4B" w:rsidRPr="007D2F4B" w:rsidRDefault="007D2F4B" w:rsidP="007D2F4B">
            <w:pPr>
              <w:spacing w:after="0"/>
              <w:jc w:val="center"/>
              <w:rPr>
                <w:rFonts w:cs="Times New Roman"/>
              </w:rPr>
            </w:pPr>
          </w:p>
        </w:tc>
        <w:tc>
          <w:tcPr>
            <w:tcW w:w="2272" w:type="dxa"/>
            <w:vMerge/>
            <w:shd w:val="clear" w:color="auto" w:fill="auto"/>
          </w:tcPr>
          <w:p w:rsidR="007D2F4B" w:rsidRPr="007D2F4B" w:rsidRDefault="007D2F4B" w:rsidP="007D2F4B">
            <w:pPr>
              <w:spacing w:after="0"/>
              <w:jc w:val="center"/>
              <w:rPr>
                <w:rFonts w:cs="Times New Roman"/>
              </w:rPr>
            </w:pPr>
          </w:p>
        </w:tc>
      </w:tr>
      <w:tr w:rsidR="007D2F4B" w:rsidRPr="007D2F4B" w:rsidTr="003B54CC">
        <w:tblPrEx>
          <w:tblLook w:val="0000" w:firstRow="0" w:lastRow="0" w:firstColumn="0" w:lastColumn="0" w:noHBand="0" w:noVBand="0"/>
        </w:tblPrEx>
        <w:trPr>
          <w:trHeight w:val="320"/>
        </w:trPr>
        <w:tc>
          <w:tcPr>
            <w:tcW w:w="10449" w:type="dxa"/>
            <w:gridSpan w:val="2"/>
            <w:shd w:val="clear" w:color="auto" w:fill="auto"/>
          </w:tcPr>
          <w:p w:rsidR="007D2F4B" w:rsidRPr="007D2F4B" w:rsidRDefault="007D2F4B" w:rsidP="007D2F4B">
            <w:pPr>
              <w:spacing w:after="0"/>
              <w:rPr>
                <w:rFonts w:cs="Times New Roman"/>
              </w:rPr>
            </w:pPr>
            <w:r w:rsidRPr="007D2F4B">
              <w:rPr>
                <w:rFonts w:cs="Times New Roman"/>
                <w:b/>
              </w:rPr>
              <w:t>Самостоятельная работа обучающихся по Разделу 1.</w:t>
            </w:r>
          </w:p>
        </w:tc>
        <w:tc>
          <w:tcPr>
            <w:tcW w:w="999" w:type="dxa"/>
            <w:gridSpan w:val="2"/>
            <w:shd w:val="clear" w:color="auto" w:fill="auto"/>
          </w:tcPr>
          <w:p w:rsidR="007D2F4B" w:rsidRPr="007D2F4B" w:rsidRDefault="007D2F4B" w:rsidP="007D2F4B">
            <w:pPr>
              <w:spacing w:after="0"/>
              <w:jc w:val="center"/>
              <w:rPr>
                <w:rFonts w:cs="Times New Roman"/>
                <w:b/>
              </w:rPr>
            </w:pPr>
            <w:r w:rsidRPr="007D2F4B">
              <w:rPr>
                <w:rFonts w:cs="Times New Roman"/>
                <w:b/>
              </w:rPr>
              <w:t>18</w:t>
            </w:r>
          </w:p>
        </w:tc>
        <w:tc>
          <w:tcPr>
            <w:tcW w:w="1839" w:type="dxa"/>
            <w:shd w:val="clear" w:color="auto" w:fill="auto"/>
          </w:tcPr>
          <w:p w:rsidR="007D2F4B" w:rsidRPr="007D2F4B" w:rsidRDefault="007D2F4B" w:rsidP="007D2F4B">
            <w:pPr>
              <w:spacing w:after="0"/>
              <w:jc w:val="center"/>
              <w:rPr>
                <w:rFonts w:cs="Times New Roman"/>
              </w:rPr>
            </w:pPr>
          </w:p>
        </w:tc>
        <w:tc>
          <w:tcPr>
            <w:tcW w:w="2272" w:type="dxa"/>
            <w:vMerge w:val="restart"/>
            <w:shd w:val="clear" w:color="auto" w:fill="auto"/>
          </w:tcPr>
          <w:p w:rsidR="007D2F4B" w:rsidRPr="007D2F4B" w:rsidRDefault="007D2F4B" w:rsidP="007D2F4B">
            <w:pPr>
              <w:spacing w:after="0"/>
              <w:rPr>
                <w:rFonts w:cs="Times New Roman"/>
              </w:rPr>
            </w:pPr>
            <w:r w:rsidRPr="007D2F4B">
              <w:rPr>
                <w:rFonts w:cs="Times New Roman"/>
              </w:rPr>
              <w:t>ОК 1 – ОК 9</w:t>
            </w:r>
          </w:p>
          <w:p w:rsidR="007D2F4B" w:rsidRPr="007D2F4B" w:rsidRDefault="007D2F4B" w:rsidP="007D2F4B">
            <w:pPr>
              <w:spacing w:after="0"/>
              <w:rPr>
                <w:rFonts w:cs="Times New Roman"/>
              </w:rPr>
            </w:pPr>
            <w:r w:rsidRPr="007D2F4B">
              <w:rPr>
                <w:rFonts w:cs="Times New Roman"/>
              </w:rPr>
              <w:t>ПК 1.1-ПК 1.5</w:t>
            </w:r>
          </w:p>
          <w:p w:rsidR="007D2F4B" w:rsidRPr="007D2F4B" w:rsidRDefault="007D2F4B" w:rsidP="007D2F4B">
            <w:pPr>
              <w:spacing w:after="0"/>
              <w:rPr>
                <w:rFonts w:cs="Times New Roman"/>
              </w:rPr>
            </w:pPr>
            <w:r w:rsidRPr="007D2F4B">
              <w:rPr>
                <w:rFonts w:cs="Times New Roman"/>
              </w:rPr>
              <w:t>ПК 2.1-2.4</w:t>
            </w:r>
          </w:p>
          <w:p w:rsidR="007D2F4B" w:rsidRPr="007D2F4B" w:rsidRDefault="007D2F4B" w:rsidP="007D2F4B">
            <w:pPr>
              <w:spacing w:after="0"/>
              <w:rPr>
                <w:rFonts w:cs="Times New Roman"/>
              </w:rPr>
            </w:pPr>
            <w:r w:rsidRPr="007D2F4B">
              <w:rPr>
                <w:rFonts w:cs="Times New Roman"/>
              </w:rPr>
              <w:t>ПК 3.1-ПК 3.3.</w:t>
            </w:r>
          </w:p>
          <w:p w:rsidR="007D2F4B" w:rsidRPr="007D2F4B" w:rsidRDefault="007D2F4B" w:rsidP="007D2F4B">
            <w:pPr>
              <w:spacing w:after="0"/>
              <w:jc w:val="center"/>
              <w:rPr>
                <w:rFonts w:cs="Times New Roman"/>
              </w:rPr>
            </w:pPr>
          </w:p>
        </w:tc>
      </w:tr>
      <w:tr w:rsidR="007D2F4B" w:rsidRPr="007D2F4B" w:rsidTr="003B54CC">
        <w:tblPrEx>
          <w:tblLook w:val="0000" w:firstRow="0" w:lastRow="0" w:firstColumn="0" w:lastColumn="0" w:noHBand="0" w:noVBand="0"/>
        </w:tblPrEx>
        <w:trPr>
          <w:trHeight w:val="419"/>
        </w:trPr>
        <w:tc>
          <w:tcPr>
            <w:tcW w:w="10449" w:type="dxa"/>
            <w:gridSpan w:val="2"/>
            <w:shd w:val="clear" w:color="auto" w:fill="auto"/>
          </w:tcPr>
          <w:p w:rsidR="007D2F4B" w:rsidRPr="007D2F4B" w:rsidRDefault="007D2F4B" w:rsidP="007D2F4B">
            <w:pPr>
              <w:widowControl w:val="0"/>
              <w:autoSpaceDE w:val="0"/>
              <w:autoSpaceDN w:val="0"/>
              <w:spacing w:after="0"/>
              <w:rPr>
                <w:rFonts w:eastAsia="Times New Roman" w:cs="Times New Roman"/>
                <w:b/>
                <w:lang w:bidi="ru-RU"/>
              </w:rPr>
            </w:pPr>
            <w:r w:rsidRPr="007D2F4B">
              <w:rPr>
                <w:rFonts w:eastAsia="Times New Roman" w:cs="Times New Roman"/>
                <w:b/>
                <w:lang w:bidi="ru-RU"/>
              </w:rPr>
              <w:t>Тематика внеаудиторной самостоятельной работы</w:t>
            </w:r>
          </w:p>
          <w:p w:rsidR="007D2F4B" w:rsidRPr="007D2F4B" w:rsidRDefault="007D2F4B" w:rsidP="007D2F4B">
            <w:pPr>
              <w:spacing w:after="0"/>
              <w:ind w:left="284"/>
              <w:rPr>
                <w:rFonts w:cs="Times New Roman"/>
              </w:rPr>
            </w:pPr>
            <w:r w:rsidRPr="007D2F4B">
              <w:rPr>
                <w:rFonts w:cs="Times New Roman"/>
              </w:rPr>
              <w:t xml:space="preserve">Составление модели рабочего места Оператора ЭВМ </w:t>
            </w:r>
          </w:p>
          <w:p w:rsidR="007D2F4B" w:rsidRPr="007D2F4B" w:rsidRDefault="007D2F4B" w:rsidP="007D2F4B">
            <w:pPr>
              <w:spacing w:after="0"/>
              <w:ind w:left="284"/>
              <w:rPr>
                <w:rFonts w:cs="Times New Roman"/>
              </w:rPr>
            </w:pPr>
            <w:r w:rsidRPr="007D2F4B">
              <w:rPr>
                <w:rFonts w:cs="Times New Roman"/>
              </w:rPr>
              <w:t>Подготовка презентаций по теме Информационные революции, информационные технологии.</w:t>
            </w:r>
          </w:p>
          <w:p w:rsidR="007D2F4B" w:rsidRPr="007D2F4B" w:rsidRDefault="007D2F4B" w:rsidP="007D2F4B">
            <w:pPr>
              <w:spacing w:after="0"/>
              <w:ind w:left="284"/>
              <w:rPr>
                <w:rFonts w:cs="Times New Roman"/>
              </w:rPr>
            </w:pPr>
            <w:r w:rsidRPr="007D2F4B">
              <w:rPr>
                <w:rFonts w:cs="Times New Roman"/>
              </w:rPr>
              <w:t>Создание буклетов, брошюр, инструкций (по индивидуальному заданию).</w:t>
            </w:r>
          </w:p>
          <w:p w:rsidR="007D2F4B" w:rsidRPr="007D2F4B" w:rsidRDefault="007D2F4B" w:rsidP="007D2F4B">
            <w:pPr>
              <w:spacing w:after="0"/>
              <w:ind w:left="284"/>
              <w:rPr>
                <w:rFonts w:cs="Times New Roman"/>
              </w:rPr>
            </w:pPr>
            <w:r w:rsidRPr="007D2F4B">
              <w:rPr>
                <w:rFonts w:cs="Times New Roman"/>
              </w:rPr>
              <w:t xml:space="preserve">Подготовить документ сложной структуры с применением стилей, колонок, элементов форматирования, </w:t>
            </w:r>
            <w:r w:rsidRPr="007D2F4B">
              <w:rPr>
                <w:rFonts w:cs="Times New Roman"/>
              </w:rPr>
              <w:lastRenderedPageBreak/>
              <w:t>графических объектов и таблиц.</w:t>
            </w:r>
          </w:p>
          <w:p w:rsidR="007D2F4B" w:rsidRPr="007D2F4B" w:rsidRDefault="007D2F4B" w:rsidP="007D2F4B">
            <w:pPr>
              <w:spacing w:after="0"/>
              <w:ind w:left="284"/>
              <w:rPr>
                <w:rFonts w:eastAsia="Times New Roman" w:cs="Times New Roman"/>
              </w:rPr>
            </w:pPr>
            <w:r w:rsidRPr="007D2F4B">
              <w:rPr>
                <w:rFonts w:eastAsia="Times New Roman" w:cs="Times New Roman"/>
              </w:rPr>
              <w:t>Решить задачи с применением сортировки и фильтрации данных.</w:t>
            </w:r>
            <w:r w:rsidRPr="007D2F4B">
              <w:rPr>
                <w:rFonts w:eastAsia="Times New Roman" w:cs="Times New Roman"/>
              </w:rPr>
              <w:br/>
              <w:t>Решить задачи с применением  логического условия.</w:t>
            </w:r>
          </w:p>
          <w:p w:rsidR="007D2F4B" w:rsidRPr="007D2F4B" w:rsidRDefault="007D2F4B" w:rsidP="007D2F4B">
            <w:pPr>
              <w:spacing w:after="0"/>
              <w:ind w:left="284"/>
              <w:rPr>
                <w:rFonts w:eastAsia="Times New Roman" w:cs="Times New Roman"/>
              </w:rPr>
            </w:pPr>
            <w:r w:rsidRPr="007D2F4B">
              <w:rPr>
                <w:rFonts w:eastAsia="Times New Roman" w:cs="Times New Roman"/>
              </w:rPr>
              <w:t>Решить задачи методом подбора параметров.</w:t>
            </w:r>
          </w:p>
          <w:p w:rsidR="007D2F4B" w:rsidRPr="007D2F4B" w:rsidRDefault="007D2F4B" w:rsidP="007D2F4B">
            <w:pPr>
              <w:spacing w:after="0"/>
              <w:ind w:left="284"/>
              <w:rPr>
                <w:rFonts w:eastAsia="Times New Roman" w:cs="Times New Roman"/>
              </w:rPr>
            </w:pPr>
            <w:r w:rsidRPr="007D2F4B">
              <w:rPr>
                <w:rFonts w:eastAsia="Times New Roman" w:cs="Times New Roman"/>
              </w:rPr>
              <w:t>Решить задачи с построением графиков и диаграмм.</w:t>
            </w:r>
          </w:p>
          <w:p w:rsidR="007D2F4B" w:rsidRPr="007D2F4B" w:rsidRDefault="007D2F4B" w:rsidP="007D2F4B">
            <w:pPr>
              <w:spacing w:after="0"/>
              <w:ind w:left="284"/>
              <w:rPr>
                <w:rFonts w:eastAsia="Times New Roman" w:cs="Times New Roman"/>
                <w:b/>
              </w:rPr>
            </w:pPr>
            <w:r w:rsidRPr="007D2F4B">
              <w:rPr>
                <w:rFonts w:eastAsia="Times New Roman" w:cs="Times New Roman"/>
              </w:rPr>
              <w:t>Создать проект по подготовке рекламного проспекта.</w:t>
            </w:r>
            <w:r w:rsidRPr="007D2F4B">
              <w:rPr>
                <w:rFonts w:eastAsia="Times New Roman" w:cs="Times New Roman"/>
                <w:b/>
              </w:rPr>
              <w:t xml:space="preserve"> </w:t>
            </w:r>
          </w:p>
          <w:p w:rsidR="007D2F4B" w:rsidRPr="007D2F4B" w:rsidRDefault="007D2F4B" w:rsidP="007D2F4B">
            <w:pPr>
              <w:spacing w:after="0"/>
              <w:ind w:left="284"/>
              <w:rPr>
                <w:rFonts w:eastAsia="Times New Roman" w:cs="Times New Roman"/>
              </w:rPr>
            </w:pPr>
            <w:r w:rsidRPr="007D2F4B">
              <w:rPr>
                <w:rFonts w:eastAsia="Times New Roman" w:cs="Times New Roman"/>
              </w:rPr>
              <w:t>Подготовить созданный проект к печати.</w:t>
            </w:r>
          </w:p>
          <w:p w:rsidR="007D2F4B" w:rsidRPr="007D2F4B" w:rsidRDefault="007D2F4B" w:rsidP="007D2F4B">
            <w:pPr>
              <w:spacing w:after="0"/>
              <w:ind w:left="284"/>
              <w:rPr>
                <w:rFonts w:eastAsia="Times New Roman" w:cs="Times New Roman"/>
              </w:rPr>
            </w:pPr>
            <w:r w:rsidRPr="007D2F4B">
              <w:rPr>
                <w:rFonts w:eastAsia="Times New Roman" w:cs="Times New Roman"/>
              </w:rPr>
              <w:t>Изучить команды по работе с растровыми изображениями.</w:t>
            </w:r>
          </w:p>
          <w:p w:rsidR="007D2F4B" w:rsidRPr="007D2F4B" w:rsidRDefault="007D2F4B" w:rsidP="007D2F4B">
            <w:pPr>
              <w:spacing w:after="0"/>
              <w:ind w:left="284"/>
              <w:rPr>
                <w:rFonts w:cs="Times New Roman"/>
              </w:rPr>
            </w:pPr>
            <w:r w:rsidRPr="007D2F4B">
              <w:rPr>
                <w:rFonts w:cs="Times New Roman"/>
              </w:rPr>
              <w:t>Изучить и описать встроенные  эффекты (перетекание, художественное оформление).</w:t>
            </w:r>
          </w:p>
        </w:tc>
        <w:tc>
          <w:tcPr>
            <w:tcW w:w="999" w:type="dxa"/>
            <w:gridSpan w:val="2"/>
            <w:shd w:val="clear" w:color="auto" w:fill="auto"/>
          </w:tcPr>
          <w:p w:rsidR="007D2F4B" w:rsidRPr="007D2F4B" w:rsidRDefault="007D2F4B" w:rsidP="007D2F4B">
            <w:pPr>
              <w:spacing w:after="0"/>
              <w:jc w:val="center"/>
              <w:rPr>
                <w:rFonts w:cs="Times New Roman"/>
              </w:rPr>
            </w:pPr>
          </w:p>
        </w:tc>
        <w:tc>
          <w:tcPr>
            <w:tcW w:w="1839" w:type="dxa"/>
            <w:shd w:val="clear" w:color="auto" w:fill="auto"/>
          </w:tcPr>
          <w:p w:rsidR="007D2F4B" w:rsidRPr="007D2F4B" w:rsidRDefault="007D2F4B" w:rsidP="007D2F4B">
            <w:pPr>
              <w:spacing w:after="0"/>
              <w:jc w:val="center"/>
              <w:rPr>
                <w:rFonts w:cs="Times New Roman"/>
              </w:rPr>
            </w:pPr>
          </w:p>
        </w:tc>
        <w:tc>
          <w:tcPr>
            <w:tcW w:w="2272" w:type="dxa"/>
            <w:vMerge/>
            <w:shd w:val="clear" w:color="auto" w:fill="auto"/>
          </w:tcPr>
          <w:p w:rsidR="007D2F4B" w:rsidRPr="007D2F4B" w:rsidRDefault="007D2F4B" w:rsidP="007D2F4B">
            <w:pPr>
              <w:spacing w:after="0"/>
              <w:jc w:val="center"/>
              <w:rPr>
                <w:rFonts w:cs="Times New Roman"/>
              </w:rPr>
            </w:pPr>
          </w:p>
        </w:tc>
      </w:tr>
      <w:tr w:rsidR="007D2F4B" w:rsidRPr="007D2F4B" w:rsidTr="003B54CC">
        <w:tblPrEx>
          <w:tblLook w:val="0000" w:firstRow="0" w:lastRow="0" w:firstColumn="0" w:lastColumn="0" w:noHBand="0" w:noVBand="0"/>
        </w:tblPrEx>
        <w:trPr>
          <w:trHeight w:val="419"/>
        </w:trPr>
        <w:tc>
          <w:tcPr>
            <w:tcW w:w="10449" w:type="dxa"/>
            <w:gridSpan w:val="2"/>
            <w:shd w:val="clear" w:color="auto" w:fill="auto"/>
          </w:tcPr>
          <w:p w:rsidR="007D2F4B" w:rsidRPr="007D2F4B" w:rsidRDefault="007D2F4B" w:rsidP="007D2F4B">
            <w:pPr>
              <w:tabs>
                <w:tab w:val="left" w:pos="9628"/>
              </w:tabs>
              <w:spacing w:after="0"/>
              <w:rPr>
                <w:rFonts w:cs="Times New Roman"/>
                <w:b/>
                <w:bCs/>
              </w:rPr>
            </w:pPr>
            <w:r w:rsidRPr="007D2F4B">
              <w:rPr>
                <w:rFonts w:cs="Times New Roman"/>
                <w:b/>
                <w:bCs/>
              </w:rPr>
              <w:lastRenderedPageBreak/>
              <w:t>УП.04.01 Учебная практика по выполнению работ по одной или нескольким профессиям рабочих, должностям служащих</w:t>
            </w:r>
          </w:p>
          <w:p w:rsidR="007D2F4B" w:rsidRPr="007D2F4B" w:rsidRDefault="007D2F4B" w:rsidP="007D2F4B">
            <w:pPr>
              <w:tabs>
                <w:tab w:val="left" w:pos="9628"/>
              </w:tabs>
              <w:spacing w:after="0"/>
              <w:rPr>
                <w:rFonts w:cs="Times New Roman"/>
                <w:b/>
              </w:rPr>
            </w:pPr>
            <w:r w:rsidRPr="007D2F4B">
              <w:rPr>
                <w:rFonts w:cs="Times New Roman"/>
                <w:b/>
              </w:rPr>
              <w:t xml:space="preserve"> Виды работ:</w:t>
            </w:r>
          </w:p>
          <w:p w:rsidR="007D2F4B" w:rsidRPr="007D2F4B" w:rsidRDefault="007D2F4B" w:rsidP="007D2F4B">
            <w:pPr>
              <w:widowControl w:val="0"/>
              <w:autoSpaceDE w:val="0"/>
              <w:autoSpaceDN w:val="0"/>
              <w:spacing w:after="0"/>
              <w:ind w:left="35"/>
              <w:rPr>
                <w:rFonts w:eastAsia="Times New Roman" w:cs="Times New Roman"/>
                <w:lang w:bidi="ru-RU"/>
              </w:rPr>
            </w:pPr>
            <w:r w:rsidRPr="007D2F4B">
              <w:rPr>
                <w:rFonts w:eastAsia="Times New Roman" w:cs="Times New Roman"/>
                <w:lang w:bidi="ru-RU"/>
              </w:rPr>
              <w:t xml:space="preserve">Установка операционной системы </w:t>
            </w:r>
            <w:r w:rsidRPr="007D2F4B">
              <w:rPr>
                <w:rFonts w:eastAsia="Times New Roman" w:cs="Times New Roman"/>
                <w:lang w:val="en-US" w:bidi="ru-RU"/>
              </w:rPr>
              <w:t>Windows</w:t>
            </w:r>
            <w:r w:rsidRPr="007D2F4B">
              <w:rPr>
                <w:rFonts w:eastAsia="Times New Roman" w:cs="Times New Roman"/>
                <w:lang w:bidi="ru-RU"/>
              </w:rPr>
              <w:t xml:space="preserve">. Настройка пользовательского интерфейса. Установка операционной системы </w:t>
            </w:r>
            <w:r w:rsidRPr="007D2F4B">
              <w:rPr>
                <w:rFonts w:eastAsia="Times New Roman" w:cs="Times New Roman"/>
                <w:lang w:val="en-US" w:bidi="ru-RU"/>
              </w:rPr>
              <w:t>Linux</w:t>
            </w:r>
            <w:r w:rsidRPr="007D2F4B">
              <w:rPr>
                <w:rFonts w:eastAsia="Times New Roman" w:cs="Times New Roman"/>
                <w:lang w:bidi="ru-RU"/>
              </w:rPr>
              <w:t>.</w:t>
            </w:r>
            <w:r w:rsidRPr="007D2F4B">
              <w:rPr>
                <w:rFonts w:eastAsia="Calibri" w:cs="Times New Roman"/>
                <w:bCs/>
                <w:lang w:bidi="ru-RU"/>
              </w:rPr>
              <w:t xml:space="preserve"> Подготовить документ сложной структуры. Применение стилей, колонок, элементов форматирования в тексте. Добавление графических объектов и таблиц.</w:t>
            </w:r>
            <w:r w:rsidRPr="007D2F4B">
              <w:rPr>
                <w:rFonts w:eastAsia="Times New Roman" w:cs="Times New Roman"/>
                <w:lang w:bidi="ru-RU"/>
              </w:rPr>
              <w:t xml:space="preserve"> Решение задач с применением арифметических функций. Решение задач с применением сортировки и фильтрации данных.</w:t>
            </w:r>
            <w:r w:rsidRPr="007D2F4B">
              <w:rPr>
                <w:rFonts w:eastAsia="Times New Roman" w:cs="Times New Roman"/>
                <w:lang w:bidi="ru-RU"/>
              </w:rPr>
              <w:br/>
              <w:t>Решение задач с применением сортировки и фильтрации данных.</w:t>
            </w:r>
            <w:r w:rsidRPr="007D2F4B">
              <w:rPr>
                <w:rFonts w:eastAsia="Times New Roman" w:cs="Times New Roman"/>
                <w:lang w:bidi="ru-RU"/>
              </w:rPr>
              <w:br/>
              <w:t xml:space="preserve">Решить задачи с построением графиков и диаграмм. Создание буклета в Publisher Создание газеты в Publisher Создание календаря в Publisher Построение блок-схем в Microsoft Visio </w:t>
            </w:r>
          </w:p>
          <w:p w:rsidR="007D2F4B" w:rsidRPr="007D2F4B" w:rsidRDefault="007D2F4B" w:rsidP="007D2F4B">
            <w:pPr>
              <w:spacing w:after="0"/>
              <w:rPr>
                <w:rFonts w:eastAsia="Times New Roman" w:cs="Times New Roman"/>
                <w:lang w:bidi="ru-RU"/>
              </w:rPr>
            </w:pPr>
            <w:r w:rsidRPr="007D2F4B">
              <w:rPr>
                <w:rFonts w:eastAsia="Times New Roman" w:cs="Times New Roman"/>
                <w:lang w:bidi="ru-RU"/>
              </w:rPr>
              <w:t>Построение плана здания в Microsoft Visio Построение плана здания в Microsoft Visio Создание векторного изображения</w:t>
            </w:r>
            <w:r w:rsidRPr="007D2F4B">
              <w:rPr>
                <w:rFonts w:eastAsia="Times New Roman" w:cs="Times New Roman"/>
                <w:noProof/>
                <w:lang w:bidi="ru-RU"/>
              </w:rPr>
              <w:t xml:space="preserve"> Форматирование и редактирование текста в </w:t>
            </w:r>
            <w:r w:rsidRPr="007D2F4B">
              <w:rPr>
                <w:rFonts w:eastAsia="Times New Roman" w:cs="Times New Roman"/>
                <w:lang w:bidi="ru-RU"/>
              </w:rPr>
              <w:t>Inkscape Создание растрового изображения Основы работы с мультимедиа. Создание анимации в программе Flash Создание движения по траектории в программе Flash Работа со звуковыми файлами Работа с видеофайлами</w:t>
            </w:r>
          </w:p>
          <w:p w:rsidR="007D2F4B" w:rsidRPr="007D2F4B" w:rsidRDefault="007D2F4B" w:rsidP="007D2F4B">
            <w:pPr>
              <w:spacing w:after="0"/>
              <w:rPr>
                <w:rFonts w:eastAsia="Times New Roman" w:cs="Times New Roman"/>
                <w:color w:val="FF0000"/>
                <w:lang w:bidi="ru-RU"/>
              </w:rPr>
            </w:pPr>
            <w:r w:rsidRPr="007D2F4B">
              <w:rPr>
                <w:rFonts w:eastAsia="Times New Roman" w:cs="Times New Roman"/>
                <w:lang w:bidi="ru-RU"/>
              </w:rPr>
              <w:t>Работа с программами-архиваторами Изучение интерфейса программы Компас. Создание чертежа в программе Компас. Создание трехмерной модели в программе Компас. Изучение интерфейса программы АutoCAD. Создание чертежа в программе АutoCAD. Создание трехмерной модели в программе АutoCAD. Настройка подключения к сети Интернет Основы работы с электронной почтой. Работа с почтовым клиентом. Настройка видеоконференции с несколькими пользователями Работа с  антивирусными программами</w:t>
            </w:r>
          </w:p>
        </w:tc>
        <w:tc>
          <w:tcPr>
            <w:tcW w:w="999" w:type="dxa"/>
            <w:gridSpan w:val="2"/>
            <w:shd w:val="clear" w:color="auto" w:fill="auto"/>
          </w:tcPr>
          <w:p w:rsidR="007D2F4B" w:rsidRPr="007D2F4B" w:rsidRDefault="007D2F4B" w:rsidP="007D2F4B">
            <w:pPr>
              <w:spacing w:after="0"/>
              <w:jc w:val="center"/>
              <w:rPr>
                <w:rFonts w:cs="Times New Roman"/>
                <w:b/>
              </w:rPr>
            </w:pPr>
            <w:r w:rsidRPr="007D2F4B">
              <w:rPr>
                <w:rFonts w:cs="Times New Roman"/>
                <w:b/>
              </w:rPr>
              <w:t>72</w:t>
            </w:r>
          </w:p>
        </w:tc>
        <w:tc>
          <w:tcPr>
            <w:tcW w:w="1839" w:type="dxa"/>
            <w:shd w:val="clear" w:color="auto" w:fill="auto"/>
          </w:tcPr>
          <w:p w:rsidR="007D2F4B" w:rsidRPr="007D2F4B" w:rsidRDefault="007D2F4B" w:rsidP="007D2F4B">
            <w:pPr>
              <w:spacing w:after="0"/>
              <w:jc w:val="center"/>
              <w:rPr>
                <w:rFonts w:cs="Times New Roman"/>
                <w:b/>
              </w:rPr>
            </w:pPr>
          </w:p>
        </w:tc>
        <w:tc>
          <w:tcPr>
            <w:tcW w:w="2272" w:type="dxa"/>
            <w:shd w:val="clear" w:color="auto" w:fill="auto"/>
          </w:tcPr>
          <w:p w:rsidR="007D2F4B" w:rsidRPr="007D2F4B" w:rsidRDefault="007D2F4B" w:rsidP="007D2F4B">
            <w:pPr>
              <w:spacing w:after="0"/>
              <w:jc w:val="center"/>
              <w:rPr>
                <w:rFonts w:cs="Times New Roman"/>
              </w:rPr>
            </w:pPr>
            <w:r w:rsidRPr="007D2F4B">
              <w:rPr>
                <w:rFonts w:cs="Times New Roman"/>
              </w:rPr>
              <w:t>ОК 1 – ОК 9</w:t>
            </w:r>
          </w:p>
          <w:p w:rsidR="007D2F4B" w:rsidRPr="007D2F4B" w:rsidRDefault="007D2F4B" w:rsidP="007D2F4B">
            <w:pPr>
              <w:spacing w:after="0"/>
              <w:jc w:val="center"/>
              <w:rPr>
                <w:rFonts w:cs="Times New Roman"/>
              </w:rPr>
            </w:pPr>
            <w:r w:rsidRPr="007D2F4B">
              <w:rPr>
                <w:rFonts w:cs="Times New Roman"/>
              </w:rPr>
              <w:t>ПК 1.1</w:t>
            </w:r>
          </w:p>
          <w:p w:rsidR="007D2F4B" w:rsidRPr="007D2F4B" w:rsidRDefault="007D2F4B" w:rsidP="007D2F4B">
            <w:pPr>
              <w:spacing w:after="0"/>
              <w:jc w:val="center"/>
              <w:rPr>
                <w:rFonts w:cs="Times New Roman"/>
              </w:rPr>
            </w:pPr>
            <w:r w:rsidRPr="007D2F4B">
              <w:rPr>
                <w:rFonts w:cs="Times New Roman"/>
              </w:rPr>
              <w:t>ПК 1.2</w:t>
            </w:r>
          </w:p>
          <w:p w:rsidR="007D2F4B" w:rsidRPr="007D2F4B" w:rsidRDefault="007D2F4B" w:rsidP="007D2F4B">
            <w:pPr>
              <w:spacing w:after="0"/>
              <w:jc w:val="center"/>
              <w:rPr>
                <w:rFonts w:cs="Times New Roman"/>
              </w:rPr>
            </w:pPr>
            <w:r w:rsidRPr="007D2F4B">
              <w:rPr>
                <w:rFonts w:cs="Times New Roman"/>
              </w:rPr>
              <w:t>ПК 1.3</w:t>
            </w:r>
          </w:p>
          <w:p w:rsidR="007D2F4B" w:rsidRPr="007D2F4B" w:rsidRDefault="007D2F4B" w:rsidP="007D2F4B">
            <w:pPr>
              <w:spacing w:after="0"/>
              <w:jc w:val="center"/>
              <w:rPr>
                <w:rFonts w:cs="Times New Roman"/>
              </w:rPr>
            </w:pPr>
            <w:r w:rsidRPr="007D2F4B">
              <w:rPr>
                <w:rFonts w:cs="Times New Roman"/>
              </w:rPr>
              <w:t>ПК 1.4</w:t>
            </w:r>
          </w:p>
          <w:p w:rsidR="007D2F4B" w:rsidRPr="007D2F4B" w:rsidRDefault="007D2F4B" w:rsidP="007D2F4B">
            <w:pPr>
              <w:spacing w:after="0"/>
              <w:jc w:val="center"/>
              <w:rPr>
                <w:rFonts w:cs="Times New Roman"/>
              </w:rPr>
            </w:pPr>
            <w:r w:rsidRPr="007D2F4B">
              <w:rPr>
                <w:rFonts w:cs="Times New Roman"/>
              </w:rPr>
              <w:t>ПК 1.5</w:t>
            </w:r>
          </w:p>
          <w:p w:rsidR="007D2F4B" w:rsidRPr="007D2F4B" w:rsidRDefault="007D2F4B" w:rsidP="007D2F4B">
            <w:pPr>
              <w:spacing w:after="0"/>
              <w:jc w:val="center"/>
              <w:rPr>
                <w:rFonts w:cs="Times New Roman"/>
              </w:rPr>
            </w:pPr>
            <w:r w:rsidRPr="007D2F4B">
              <w:rPr>
                <w:rFonts w:cs="Times New Roman"/>
              </w:rPr>
              <w:t>ПК 2.1</w:t>
            </w:r>
          </w:p>
          <w:p w:rsidR="007D2F4B" w:rsidRPr="007D2F4B" w:rsidRDefault="007D2F4B" w:rsidP="007D2F4B">
            <w:pPr>
              <w:spacing w:after="0"/>
              <w:jc w:val="center"/>
              <w:rPr>
                <w:rFonts w:cs="Times New Roman"/>
              </w:rPr>
            </w:pPr>
            <w:r w:rsidRPr="007D2F4B">
              <w:rPr>
                <w:rFonts w:cs="Times New Roman"/>
              </w:rPr>
              <w:t>ПК 2.2</w:t>
            </w:r>
          </w:p>
          <w:p w:rsidR="007D2F4B" w:rsidRPr="007D2F4B" w:rsidRDefault="007D2F4B" w:rsidP="007D2F4B">
            <w:pPr>
              <w:spacing w:after="0"/>
              <w:jc w:val="center"/>
              <w:rPr>
                <w:rFonts w:cs="Times New Roman"/>
              </w:rPr>
            </w:pPr>
            <w:r w:rsidRPr="007D2F4B">
              <w:rPr>
                <w:rFonts w:cs="Times New Roman"/>
              </w:rPr>
              <w:t>ПК 2.3</w:t>
            </w:r>
          </w:p>
          <w:p w:rsidR="007D2F4B" w:rsidRPr="007D2F4B" w:rsidRDefault="007D2F4B" w:rsidP="007D2F4B">
            <w:pPr>
              <w:spacing w:after="0"/>
              <w:jc w:val="center"/>
              <w:rPr>
                <w:rFonts w:cs="Times New Roman"/>
              </w:rPr>
            </w:pPr>
            <w:r w:rsidRPr="007D2F4B">
              <w:rPr>
                <w:rFonts w:cs="Times New Roman"/>
              </w:rPr>
              <w:t>ПК 2.4</w:t>
            </w:r>
          </w:p>
          <w:p w:rsidR="007D2F4B" w:rsidRPr="007D2F4B" w:rsidRDefault="007D2F4B" w:rsidP="007D2F4B">
            <w:pPr>
              <w:spacing w:after="0"/>
              <w:jc w:val="center"/>
              <w:rPr>
                <w:rFonts w:cs="Times New Roman"/>
              </w:rPr>
            </w:pPr>
            <w:r w:rsidRPr="007D2F4B">
              <w:rPr>
                <w:rFonts w:cs="Times New Roman"/>
              </w:rPr>
              <w:t>ПК 3.1</w:t>
            </w:r>
          </w:p>
          <w:p w:rsidR="007D2F4B" w:rsidRPr="007D2F4B" w:rsidRDefault="007D2F4B" w:rsidP="007D2F4B">
            <w:pPr>
              <w:spacing w:after="0"/>
              <w:jc w:val="center"/>
              <w:rPr>
                <w:rFonts w:cs="Times New Roman"/>
              </w:rPr>
            </w:pPr>
            <w:r w:rsidRPr="007D2F4B">
              <w:rPr>
                <w:rFonts w:cs="Times New Roman"/>
              </w:rPr>
              <w:t>ПК 3.2</w:t>
            </w:r>
          </w:p>
          <w:p w:rsidR="007D2F4B" w:rsidRPr="007D2F4B" w:rsidRDefault="007D2F4B" w:rsidP="007D2F4B">
            <w:pPr>
              <w:spacing w:after="0"/>
              <w:jc w:val="center"/>
              <w:rPr>
                <w:rFonts w:cs="Times New Roman"/>
              </w:rPr>
            </w:pPr>
            <w:r w:rsidRPr="007D2F4B">
              <w:rPr>
                <w:rFonts w:cs="Times New Roman"/>
              </w:rPr>
              <w:t>ПК 3.3</w:t>
            </w:r>
          </w:p>
        </w:tc>
      </w:tr>
      <w:tr w:rsidR="007D2F4B" w:rsidRPr="007D2F4B" w:rsidTr="003B54CC">
        <w:tblPrEx>
          <w:tblLook w:val="0000" w:firstRow="0" w:lastRow="0" w:firstColumn="0" w:lastColumn="0" w:noHBand="0" w:noVBand="0"/>
        </w:tblPrEx>
        <w:trPr>
          <w:trHeight w:val="419"/>
        </w:trPr>
        <w:tc>
          <w:tcPr>
            <w:tcW w:w="10449" w:type="dxa"/>
            <w:gridSpan w:val="2"/>
            <w:shd w:val="clear" w:color="auto" w:fill="auto"/>
          </w:tcPr>
          <w:p w:rsidR="007D2F4B" w:rsidRPr="007D2F4B" w:rsidRDefault="007D2F4B" w:rsidP="007D2F4B">
            <w:pPr>
              <w:spacing w:after="0"/>
              <w:rPr>
                <w:rFonts w:cs="Times New Roman"/>
                <w:b/>
              </w:rPr>
            </w:pPr>
            <w:r w:rsidRPr="007D2F4B">
              <w:rPr>
                <w:rFonts w:cs="Times New Roman"/>
                <w:b/>
              </w:rPr>
              <w:t>ПП.04.01 Производственная практика (по профилю специальности) по выполнению работ по одной или нескольким профессиям рабочих, должностям служащих</w:t>
            </w:r>
          </w:p>
        </w:tc>
        <w:tc>
          <w:tcPr>
            <w:tcW w:w="999" w:type="dxa"/>
            <w:gridSpan w:val="2"/>
            <w:shd w:val="clear" w:color="auto" w:fill="auto"/>
          </w:tcPr>
          <w:p w:rsidR="007D2F4B" w:rsidRPr="007D2F4B" w:rsidRDefault="007D2F4B" w:rsidP="007D2F4B">
            <w:pPr>
              <w:spacing w:after="0"/>
              <w:jc w:val="center"/>
              <w:rPr>
                <w:rFonts w:cs="Times New Roman"/>
                <w:b/>
              </w:rPr>
            </w:pPr>
            <w:r w:rsidRPr="007D2F4B">
              <w:rPr>
                <w:rFonts w:cs="Times New Roman"/>
                <w:b/>
              </w:rPr>
              <w:t>36</w:t>
            </w:r>
          </w:p>
        </w:tc>
        <w:tc>
          <w:tcPr>
            <w:tcW w:w="1839" w:type="dxa"/>
            <w:shd w:val="clear" w:color="auto" w:fill="auto"/>
          </w:tcPr>
          <w:p w:rsidR="007D2F4B" w:rsidRPr="007D2F4B" w:rsidRDefault="007D2F4B" w:rsidP="007D2F4B">
            <w:pPr>
              <w:spacing w:after="0"/>
              <w:jc w:val="center"/>
              <w:rPr>
                <w:rFonts w:cs="Times New Roman"/>
                <w:b/>
              </w:rPr>
            </w:pPr>
          </w:p>
        </w:tc>
        <w:tc>
          <w:tcPr>
            <w:tcW w:w="2272" w:type="dxa"/>
            <w:vMerge w:val="restart"/>
            <w:shd w:val="clear" w:color="auto" w:fill="auto"/>
          </w:tcPr>
          <w:p w:rsidR="007D2F4B" w:rsidRPr="007D2F4B" w:rsidRDefault="007D2F4B" w:rsidP="007D2F4B">
            <w:pPr>
              <w:spacing w:after="0"/>
              <w:jc w:val="center"/>
              <w:rPr>
                <w:rFonts w:cs="Times New Roman"/>
              </w:rPr>
            </w:pPr>
            <w:r w:rsidRPr="007D2F4B">
              <w:rPr>
                <w:rFonts w:cs="Times New Roman"/>
              </w:rPr>
              <w:t>ОК 1 – ОК 9</w:t>
            </w:r>
          </w:p>
          <w:p w:rsidR="007D2F4B" w:rsidRPr="007D2F4B" w:rsidRDefault="007D2F4B" w:rsidP="007D2F4B">
            <w:pPr>
              <w:spacing w:after="0"/>
              <w:jc w:val="center"/>
              <w:rPr>
                <w:rFonts w:cs="Times New Roman"/>
              </w:rPr>
            </w:pPr>
            <w:r w:rsidRPr="007D2F4B">
              <w:rPr>
                <w:rFonts w:cs="Times New Roman"/>
              </w:rPr>
              <w:t>ПК 1.1</w:t>
            </w:r>
          </w:p>
          <w:p w:rsidR="007D2F4B" w:rsidRPr="007D2F4B" w:rsidRDefault="007D2F4B" w:rsidP="007D2F4B">
            <w:pPr>
              <w:spacing w:after="0"/>
              <w:jc w:val="center"/>
              <w:rPr>
                <w:rFonts w:cs="Times New Roman"/>
              </w:rPr>
            </w:pPr>
            <w:r w:rsidRPr="007D2F4B">
              <w:rPr>
                <w:rFonts w:cs="Times New Roman"/>
              </w:rPr>
              <w:t>ПК 1.1</w:t>
            </w:r>
          </w:p>
          <w:p w:rsidR="007D2F4B" w:rsidRPr="007D2F4B" w:rsidRDefault="007D2F4B" w:rsidP="007D2F4B">
            <w:pPr>
              <w:spacing w:after="0"/>
              <w:jc w:val="center"/>
              <w:rPr>
                <w:rFonts w:cs="Times New Roman"/>
              </w:rPr>
            </w:pPr>
            <w:r w:rsidRPr="007D2F4B">
              <w:rPr>
                <w:rFonts w:cs="Times New Roman"/>
              </w:rPr>
              <w:t>ПК 1.3</w:t>
            </w:r>
          </w:p>
          <w:p w:rsidR="007D2F4B" w:rsidRPr="007D2F4B" w:rsidRDefault="007D2F4B" w:rsidP="007D2F4B">
            <w:pPr>
              <w:spacing w:after="0"/>
              <w:jc w:val="center"/>
              <w:rPr>
                <w:rFonts w:cs="Times New Roman"/>
              </w:rPr>
            </w:pPr>
            <w:r w:rsidRPr="007D2F4B">
              <w:rPr>
                <w:rFonts w:cs="Times New Roman"/>
              </w:rPr>
              <w:t>ПК 1.4</w:t>
            </w:r>
          </w:p>
          <w:p w:rsidR="007D2F4B" w:rsidRPr="007D2F4B" w:rsidRDefault="007D2F4B" w:rsidP="007D2F4B">
            <w:pPr>
              <w:spacing w:after="0"/>
              <w:jc w:val="center"/>
              <w:rPr>
                <w:rFonts w:cs="Times New Roman"/>
              </w:rPr>
            </w:pPr>
            <w:r w:rsidRPr="007D2F4B">
              <w:rPr>
                <w:rFonts w:cs="Times New Roman"/>
              </w:rPr>
              <w:t>ПК 1.5</w:t>
            </w:r>
          </w:p>
          <w:p w:rsidR="007D2F4B" w:rsidRPr="007D2F4B" w:rsidRDefault="007D2F4B" w:rsidP="007D2F4B">
            <w:pPr>
              <w:spacing w:after="0"/>
              <w:jc w:val="center"/>
              <w:rPr>
                <w:rFonts w:cs="Times New Roman"/>
              </w:rPr>
            </w:pPr>
            <w:r w:rsidRPr="007D2F4B">
              <w:rPr>
                <w:rFonts w:cs="Times New Roman"/>
              </w:rPr>
              <w:t>ПК 2.1</w:t>
            </w:r>
          </w:p>
          <w:p w:rsidR="007D2F4B" w:rsidRPr="007D2F4B" w:rsidRDefault="007D2F4B" w:rsidP="007D2F4B">
            <w:pPr>
              <w:spacing w:after="0"/>
              <w:jc w:val="center"/>
              <w:rPr>
                <w:rFonts w:cs="Times New Roman"/>
              </w:rPr>
            </w:pPr>
            <w:r w:rsidRPr="007D2F4B">
              <w:rPr>
                <w:rFonts w:cs="Times New Roman"/>
              </w:rPr>
              <w:t>ПК 2.2</w:t>
            </w:r>
          </w:p>
          <w:p w:rsidR="007D2F4B" w:rsidRPr="007D2F4B" w:rsidRDefault="007D2F4B" w:rsidP="007D2F4B">
            <w:pPr>
              <w:spacing w:after="0"/>
              <w:jc w:val="center"/>
              <w:rPr>
                <w:rFonts w:cs="Times New Roman"/>
              </w:rPr>
            </w:pPr>
            <w:r w:rsidRPr="007D2F4B">
              <w:rPr>
                <w:rFonts w:cs="Times New Roman"/>
              </w:rPr>
              <w:lastRenderedPageBreak/>
              <w:t>ПК 2.3</w:t>
            </w:r>
          </w:p>
          <w:p w:rsidR="007D2F4B" w:rsidRPr="007D2F4B" w:rsidRDefault="007D2F4B" w:rsidP="007D2F4B">
            <w:pPr>
              <w:spacing w:after="0"/>
              <w:jc w:val="center"/>
              <w:rPr>
                <w:rFonts w:cs="Times New Roman"/>
              </w:rPr>
            </w:pPr>
            <w:r w:rsidRPr="007D2F4B">
              <w:rPr>
                <w:rFonts w:cs="Times New Roman"/>
              </w:rPr>
              <w:t>ПК 2.4</w:t>
            </w:r>
          </w:p>
          <w:p w:rsidR="007D2F4B" w:rsidRPr="007D2F4B" w:rsidRDefault="007D2F4B" w:rsidP="007D2F4B">
            <w:pPr>
              <w:spacing w:after="0"/>
              <w:jc w:val="center"/>
              <w:rPr>
                <w:rFonts w:cs="Times New Roman"/>
              </w:rPr>
            </w:pPr>
            <w:r w:rsidRPr="007D2F4B">
              <w:rPr>
                <w:rFonts w:cs="Times New Roman"/>
              </w:rPr>
              <w:t>ПК 3.1</w:t>
            </w:r>
          </w:p>
          <w:p w:rsidR="007D2F4B" w:rsidRPr="007D2F4B" w:rsidRDefault="007D2F4B" w:rsidP="007D2F4B">
            <w:pPr>
              <w:spacing w:after="0"/>
              <w:jc w:val="center"/>
              <w:rPr>
                <w:rFonts w:cs="Times New Roman"/>
              </w:rPr>
            </w:pPr>
            <w:r w:rsidRPr="007D2F4B">
              <w:rPr>
                <w:rFonts w:cs="Times New Roman"/>
              </w:rPr>
              <w:t>ПК 3.2</w:t>
            </w:r>
          </w:p>
          <w:p w:rsidR="007D2F4B" w:rsidRPr="007D2F4B" w:rsidRDefault="007D2F4B" w:rsidP="007D2F4B">
            <w:pPr>
              <w:spacing w:after="0"/>
              <w:jc w:val="center"/>
              <w:rPr>
                <w:rFonts w:cs="Times New Roman"/>
                <w:b/>
              </w:rPr>
            </w:pPr>
            <w:r w:rsidRPr="007D2F4B">
              <w:rPr>
                <w:rFonts w:cs="Times New Roman"/>
              </w:rPr>
              <w:t>ПК 3.3</w:t>
            </w:r>
          </w:p>
        </w:tc>
      </w:tr>
      <w:tr w:rsidR="007D2F4B" w:rsidRPr="007D2F4B" w:rsidTr="003B54CC">
        <w:tblPrEx>
          <w:tblLook w:val="0000" w:firstRow="0" w:lastRow="0" w:firstColumn="0" w:lastColumn="0" w:noHBand="0" w:noVBand="0"/>
        </w:tblPrEx>
        <w:trPr>
          <w:trHeight w:val="419"/>
        </w:trPr>
        <w:tc>
          <w:tcPr>
            <w:tcW w:w="10449" w:type="dxa"/>
            <w:gridSpan w:val="2"/>
            <w:shd w:val="clear" w:color="auto" w:fill="auto"/>
          </w:tcPr>
          <w:p w:rsidR="007D2F4B" w:rsidRPr="007D2F4B" w:rsidRDefault="007D2F4B" w:rsidP="007D2F4B">
            <w:pPr>
              <w:spacing w:after="0"/>
              <w:rPr>
                <w:rFonts w:cs="Times New Roman"/>
                <w:b/>
              </w:rPr>
            </w:pPr>
            <w:r w:rsidRPr="007D2F4B">
              <w:rPr>
                <w:rFonts w:cs="Times New Roman"/>
                <w:b/>
              </w:rPr>
              <w:t>Виды работ:</w:t>
            </w:r>
          </w:p>
          <w:p w:rsidR="007D2F4B" w:rsidRPr="007D2F4B" w:rsidRDefault="007D2F4B" w:rsidP="00CF56FB">
            <w:pPr>
              <w:widowControl w:val="0"/>
              <w:numPr>
                <w:ilvl w:val="0"/>
                <w:numId w:val="86"/>
              </w:numPr>
              <w:tabs>
                <w:tab w:val="clear" w:pos="1971"/>
                <w:tab w:val="num" w:pos="567"/>
              </w:tabs>
              <w:autoSpaceDE w:val="0"/>
              <w:autoSpaceDN w:val="0"/>
              <w:adjustRightInd w:val="0"/>
              <w:spacing w:after="0"/>
              <w:ind w:left="0" w:firstLine="360"/>
              <w:rPr>
                <w:rFonts w:eastAsia="Times New Roman" w:cs="Times New Roman"/>
                <w:lang w:bidi="ru-RU"/>
              </w:rPr>
            </w:pPr>
            <w:r w:rsidRPr="007D2F4B">
              <w:rPr>
                <w:rFonts w:eastAsia="Times New Roman" w:cs="Times New Roman"/>
                <w:lang w:bidi="ru-RU"/>
              </w:rPr>
              <w:t>выполнять настройку интерфейса операционных систем;</w:t>
            </w:r>
          </w:p>
          <w:p w:rsidR="007D2F4B" w:rsidRPr="007D2F4B" w:rsidRDefault="007D2F4B" w:rsidP="00CF56FB">
            <w:pPr>
              <w:widowControl w:val="0"/>
              <w:numPr>
                <w:ilvl w:val="0"/>
                <w:numId w:val="86"/>
              </w:numPr>
              <w:tabs>
                <w:tab w:val="clear" w:pos="1971"/>
                <w:tab w:val="num" w:pos="567"/>
              </w:tabs>
              <w:autoSpaceDE w:val="0"/>
              <w:autoSpaceDN w:val="0"/>
              <w:adjustRightInd w:val="0"/>
              <w:spacing w:after="0"/>
              <w:ind w:left="0" w:firstLine="360"/>
              <w:rPr>
                <w:rFonts w:eastAsia="Times New Roman" w:cs="Times New Roman"/>
                <w:lang w:bidi="ru-RU"/>
              </w:rPr>
            </w:pPr>
            <w:r w:rsidRPr="007D2F4B">
              <w:rPr>
                <w:rFonts w:eastAsia="Times New Roman" w:cs="Times New Roman"/>
                <w:lang w:bidi="ru-RU"/>
              </w:rPr>
              <w:t>набирать алфавитно-цифровую информацию на клавиатуре персонального компьютера 10-пальцевым методом;</w:t>
            </w:r>
          </w:p>
          <w:p w:rsidR="007D2F4B" w:rsidRPr="007D2F4B" w:rsidRDefault="007D2F4B" w:rsidP="00CF56FB">
            <w:pPr>
              <w:widowControl w:val="0"/>
              <w:numPr>
                <w:ilvl w:val="0"/>
                <w:numId w:val="86"/>
              </w:numPr>
              <w:tabs>
                <w:tab w:val="clear" w:pos="1971"/>
                <w:tab w:val="num" w:pos="567"/>
              </w:tabs>
              <w:autoSpaceDE w:val="0"/>
              <w:autoSpaceDN w:val="0"/>
              <w:adjustRightInd w:val="0"/>
              <w:spacing w:after="0"/>
              <w:ind w:left="0" w:firstLine="360"/>
              <w:rPr>
                <w:rFonts w:eastAsia="Times New Roman" w:cs="Times New Roman"/>
                <w:lang w:bidi="ru-RU"/>
              </w:rPr>
            </w:pPr>
            <w:r w:rsidRPr="007D2F4B">
              <w:rPr>
                <w:rFonts w:eastAsia="Times New Roman" w:cs="Times New Roman"/>
                <w:lang w:bidi="ru-RU"/>
              </w:rPr>
              <w:t>управлять файлами данных на локальных, съемных запоминающих устройствах, а также на дисках локальной компьютерной сети и в Интернете;</w:t>
            </w:r>
          </w:p>
          <w:p w:rsidR="007D2F4B" w:rsidRPr="007D2F4B" w:rsidRDefault="007D2F4B" w:rsidP="00CF56FB">
            <w:pPr>
              <w:widowControl w:val="0"/>
              <w:numPr>
                <w:ilvl w:val="0"/>
                <w:numId w:val="86"/>
              </w:numPr>
              <w:tabs>
                <w:tab w:val="clear" w:pos="1971"/>
                <w:tab w:val="num" w:pos="567"/>
              </w:tabs>
              <w:autoSpaceDE w:val="0"/>
              <w:autoSpaceDN w:val="0"/>
              <w:adjustRightInd w:val="0"/>
              <w:spacing w:after="0"/>
              <w:ind w:left="0" w:firstLine="360"/>
              <w:rPr>
                <w:rFonts w:eastAsia="Times New Roman" w:cs="Times New Roman"/>
                <w:lang w:bidi="ru-RU"/>
              </w:rPr>
            </w:pPr>
            <w:r w:rsidRPr="007D2F4B">
              <w:rPr>
                <w:rFonts w:eastAsia="Times New Roman" w:cs="Times New Roman"/>
                <w:lang w:bidi="ru-RU"/>
              </w:rPr>
              <w:lastRenderedPageBreak/>
              <w:t>подключать периферийные устройства и компьютерную оргтехнику к персональному компьютеру и настраивать режимы ее работы;</w:t>
            </w:r>
          </w:p>
          <w:p w:rsidR="007D2F4B" w:rsidRPr="007D2F4B" w:rsidRDefault="007D2F4B" w:rsidP="00CF56FB">
            <w:pPr>
              <w:widowControl w:val="0"/>
              <w:numPr>
                <w:ilvl w:val="0"/>
                <w:numId w:val="86"/>
              </w:numPr>
              <w:tabs>
                <w:tab w:val="clear" w:pos="1971"/>
                <w:tab w:val="num" w:pos="567"/>
              </w:tabs>
              <w:autoSpaceDE w:val="0"/>
              <w:autoSpaceDN w:val="0"/>
              <w:adjustRightInd w:val="0"/>
              <w:spacing w:after="0"/>
              <w:ind w:left="0" w:firstLine="360"/>
              <w:rPr>
                <w:rFonts w:eastAsia="Times New Roman" w:cs="Times New Roman"/>
                <w:lang w:bidi="ru-RU"/>
              </w:rPr>
            </w:pPr>
            <w:r w:rsidRPr="007D2F4B">
              <w:rPr>
                <w:rFonts w:eastAsia="Times New Roman" w:cs="Times New Roman"/>
                <w:lang w:bidi="ru-RU"/>
              </w:rPr>
              <w:t>производить распечатку, копирование и тиражирование документов на принтере и другие периферийные устройства вывода;</w:t>
            </w:r>
          </w:p>
          <w:p w:rsidR="007D2F4B" w:rsidRPr="007D2F4B" w:rsidRDefault="007D2F4B" w:rsidP="00CF56FB">
            <w:pPr>
              <w:widowControl w:val="0"/>
              <w:numPr>
                <w:ilvl w:val="0"/>
                <w:numId w:val="86"/>
              </w:numPr>
              <w:tabs>
                <w:tab w:val="clear" w:pos="1971"/>
                <w:tab w:val="num" w:pos="567"/>
              </w:tabs>
              <w:autoSpaceDE w:val="0"/>
              <w:autoSpaceDN w:val="0"/>
              <w:adjustRightInd w:val="0"/>
              <w:spacing w:after="0"/>
              <w:ind w:left="0" w:firstLine="360"/>
              <w:rPr>
                <w:rFonts w:eastAsia="Times New Roman" w:cs="Times New Roman"/>
                <w:lang w:bidi="ru-RU"/>
              </w:rPr>
            </w:pPr>
            <w:r w:rsidRPr="007D2F4B">
              <w:rPr>
                <w:rFonts w:eastAsia="Times New Roman" w:cs="Times New Roman"/>
                <w:lang w:bidi="ru-RU"/>
              </w:rPr>
              <w:t>осуществлять резервное копирование и восстановление данных;</w:t>
            </w:r>
          </w:p>
          <w:p w:rsidR="007D2F4B" w:rsidRPr="007D2F4B" w:rsidRDefault="007D2F4B" w:rsidP="00CF56FB">
            <w:pPr>
              <w:widowControl w:val="0"/>
              <w:numPr>
                <w:ilvl w:val="0"/>
                <w:numId w:val="86"/>
              </w:numPr>
              <w:tabs>
                <w:tab w:val="clear" w:pos="1971"/>
                <w:tab w:val="num" w:pos="567"/>
              </w:tabs>
              <w:autoSpaceDE w:val="0"/>
              <w:autoSpaceDN w:val="0"/>
              <w:adjustRightInd w:val="0"/>
              <w:spacing w:after="0"/>
              <w:ind w:left="0" w:firstLine="360"/>
              <w:rPr>
                <w:rFonts w:eastAsia="Times New Roman" w:cs="Times New Roman"/>
                <w:lang w:bidi="ru-RU"/>
              </w:rPr>
            </w:pPr>
            <w:r w:rsidRPr="007D2F4B">
              <w:rPr>
                <w:rFonts w:eastAsia="Times New Roman" w:cs="Times New Roman"/>
                <w:lang w:bidi="ru-RU"/>
              </w:rPr>
              <w:t>диагностировать простейшие неисправности персонального компьютера, периферийного оборудования и компьютерной оргтехники.</w:t>
            </w:r>
          </w:p>
          <w:p w:rsidR="007D2F4B" w:rsidRPr="007D2F4B" w:rsidRDefault="007D2F4B" w:rsidP="00CF56FB">
            <w:pPr>
              <w:widowControl w:val="0"/>
              <w:numPr>
                <w:ilvl w:val="0"/>
                <w:numId w:val="86"/>
              </w:numPr>
              <w:tabs>
                <w:tab w:val="clear" w:pos="1971"/>
                <w:tab w:val="num" w:pos="567"/>
              </w:tabs>
              <w:autoSpaceDE w:val="0"/>
              <w:autoSpaceDN w:val="0"/>
              <w:adjustRightInd w:val="0"/>
              <w:spacing w:after="0"/>
              <w:ind w:left="0" w:firstLine="360"/>
              <w:rPr>
                <w:rFonts w:eastAsia="Times New Roman" w:cs="Times New Roman"/>
                <w:lang w:bidi="ru-RU"/>
              </w:rPr>
            </w:pPr>
            <w:r w:rsidRPr="007D2F4B">
              <w:rPr>
                <w:rFonts w:eastAsia="Times New Roman" w:cs="Times New Roman"/>
                <w:lang w:bidi="ru-RU"/>
              </w:rPr>
              <w:t>создавать и управлять содержимым документов с помощью редактора документов;</w:t>
            </w:r>
          </w:p>
          <w:p w:rsidR="007D2F4B" w:rsidRPr="007D2F4B" w:rsidRDefault="007D2F4B" w:rsidP="00CF56FB">
            <w:pPr>
              <w:widowControl w:val="0"/>
              <w:numPr>
                <w:ilvl w:val="0"/>
                <w:numId w:val="86"/>
              </w:numPr>
              <w:tabs>
                <w:tab w:val="clear" w:pos="1971"/>
                <w:tab w:val="num" w:pos="567"/>
              </w:tabs>
              <w:autoSpaceDE w:val="0"/>
              <w:autoSpaceDN w:val="0"/>
              <w:adjustRightInd w:val="0"/>
              <w:spacing w:after="0"/>
              <w:ind w:left="0" w:firstLine="360"/>
              <w:rPr>
                <w:rFonts w:eastAsia="Times New Roman" w:cs="Times New Roman"/>
                <w:lang w:bidi="ru-RU"/>
              </w:rPr>
            </w:pPr>
            <w:r w:rsidRPr="007D2F4B">
              <w:rPr>
                <w:rFonts w:eastAsia="Times New Roman" w:cs="Times New Roman"/>
                <w:lang w:bidi="ru-RU"/>
              </w:rPr>
              <w:t>создавать и управлять содержимым таблиц с помощью редакторов таблиц;</w:t>
            </w:r>
          </w:p>
          <w:p w:rsidR="007D2F4B" w:rsidRPr="007D2F4B" w:rsidRDefault="007D2F4B" w:rsidP="00CF56FB">
            <w:pPr>
              <w:widowControl w:val="0"/>
              <w:numPr>
                <w:ilvl w:val="0"/>
                <w:numId w:val="86"/>
              </w:numPr>
              <w:tabs>
                <w:tab w:val="clear" w:pos="1971"/>
                <w:tab w:val="num" w:pos="567"/>
              </w:tabs>
              <w:autoSpaceDE w:val="0"/>
              <w:autoSpaceDN w:val="0"/>
              <w:adjustRightInd w:val="0"/>
              <w:spacing w:after="0"/>
              <w:ind w:left="0" w:firstLine="360"/>
              <w:rPr>
                <w:rFonts w:eastAsia="Times New Roman" w:cs="Times New Roman"/>
                <w:lang w:bidi="ru-RU"/>
              </w:rPr>
            </w:pPr>
            <w:r w:rsidRPr="007D2F4B">
              <w:rPr>
                <w:rFonts w:eastAsia="Times New Roman" w:cs="Times New Roman"/>
                <w:lang w:bidi="ru-RU"/>
              </w:rPr>
              <w:t>создавать и управлять содержимым презентаций с помощью редакторов презентаций;</w:t>
            </w:r>
          </w:p>
          <w:p w:rsidR="007D2F4B" w:rsidRPr="007D2F4B" w:rsidRDefault="007D2F4B" w:rsidP="00CF56FB">
            <w:pPr>
              <w:widowControl w:val="0"/>
              <w:numPr>
                <w:ilvl w:val="0"/>
                <w:numId w:val="86"/>
              </w:numPr>
              <w:tabs>
                <w:tab w:val="clear" w:pos="1971"/>
                <w:tab w:val="num" w:pos="567"/>
              </w:tabs>
              <w:autoSpaceDE w:val="0"/>
              <w:autoSpaceDN w:val="0"/>
              <w:adjustRightInd w:val="0"/>
              <w:spacing w:after="0"/>
              <w:ind w:left="0" w:firstLine="360"/>
              <w:rPr>
                <w:rFonts w:eastAsia="Times New Roman" w:cs="Times New Roman"/>
                <w:lang w:bidi="ru-RU"/>
              </w:rPr>
            </w:pPr>
            <w:r w:rsidRPr="007D2F4B">
              <w:rPr>
                <w:rFonts w:eastAsia="Times New Roman" w:cs="Times New Roman"/>
                <w:lang w:bidi="ru-RU"/>
              </w:rPr>
              <w:t>обрабатывать графическую информацию средствами графических программ;</w:t>
            </w:r>
          </w:p>
          <w:p w:rsidR="007D2F4B" w:rsidRPr="007D2F4B" w:rsidRDefault="007D2F4B" w:rsidP="00CF56FB">
            <w:pPr>
              <w:widowControl w:val="0"/>
              <w:numPr>
                <w:ilvl w:val="0"/>
                <w:numId w:val="86"/>
              </w:numPr>
              <w:tabs>
                <w:tab w:val="clear" w:pos="1971"/>
                <w:tab w:val="num" w:pos="567"/>
              </w:tabs>
              <w:autoSpaceDE w:val="0"/>
              <w:autoSpaceDN w:val="0"/>
              <w:adjustRightInd w:val="0"/>
              <w:spacing w:after="0"/>
              <w:ind w:left="0" w:firstLine="360"/>
              <w:rPr>
                <w:rFonts w:eastAsia="Times New Roman" w:cs="Times New Roman"/>
                <w:lang w:bidi="ru-RU"/>
              </w:rPr>
            </w:pPr>
            <w:r w:rsidRPr="007D2F4B">
              <w:rPr>
                <w:rFonts w:eastAsia="Times New Roman" w:cs="Times New Roman"/>
                <w:lang w:bidi="ru-RU"/>
              </w:rPr>
              <w:t>создавать и обмениваться письмами электронной почты;</w:t>
            </w:r>
          </w:p>
          <w:p w:rsidR="007D2F4B" w:rsidRPr="007D2F4B" w:rsidRDefault="007D2F4B" w:rsidP="00CF56FB">
            <w:pPr>
              <w:widowControl w:val="0"/>
              <w:numPr>
                <w:ilvl w:val="0"/>
                <w:numId w:val="86"/>
              </w:numPr>
              <w:tabs>
                <w:tab w:val="clear" w:pos="1971"/>
                <w:tab w:val="num" w:pos="567"/>
              </w:tabs>
              <w:autoSpaceDE w:val="0"/>
              <w:autoSpaceDN w:val="0"/>
              <w:adjustRightInd w:val="0"/>
              <w:spacing w:after="0"/>
              <w:ind w:left="0" w:firstLine="360"/>
              <w:rPr>
                <w:rFonts w:eastAsia="Times New Roman" w:cs="Times New Roman"/>
                <w:lang w:bidi="ru-RU"/>
              </w:rPr>
            </w:pPr>
            <w:r w:rsidRPr="007D2F4B">
              <w:rPr>
                <w:rFonts w:eastAsia="Times New Roman" w:cs="Times New Roman"/>
                <w:lang w:bidi="ru-RU"/>
              </w:rPr>
              <w:t>осуществлять поиск, сортировку и анализ информации с помощью поисковых интернет-сайтов;</w:t>
            </w:r>
          </w:p>
          <w:p w:rsidR="007D2F4B" w:rsidRPr="007D2F4B" w:rsidRDefault="007D2F4B" w:rsidP="00CF56FB">
            <w:pPr>
              <w:widowControl w:val="0"/>
              <w:numPr>
                <w:ilvl w:val="0"/>
                <w:numId w:val="86"/>
              </w:numPr>
              <w:tabs>
                <w:tab w:val="clear" w:pos="1971"/>
                <w:tab w:val="num" w:pos="567"/>
              </w:tabs>
              <w:autoSpaceDE w:val="0"/>
              <w:autoSpaceDN w:val="0"/>
              <w:adjustRightInd w:val="0"/>
              <w:spacing w:after="0"/>
              <w:ind w:left="0" w:firstLine="360"/>
              <w:rPr>
                <w:rFonts w:eastAsia="Times New Roman" w:cs="Times New Roman"/>
                <w:lang w:bidi="ru-RU"/>
              </w:rPr>
            </w:pPr>
            <w:r w:rsidRPr="007D2F4B">
              <w:rPr>
                <w:rFonts w:eastAsia="Times New Roman" w:cs="Times New Roman"/>
                <w:lang w:bidi="ru-RU"/>
              </w:rPr>
              <w:t>распознавать сканированные текстовые документы с помощью программ распознавания текста;</w:t>
            </w:r>
          </w:p>
          <w:p w:rsidR="007D2F4B" w:rsidRPr="007D2F4B" w:rsidRDefault="007D2F4B" w:rsidP="00CF56FB">
            <w:pPr>
              <w:widowControl w:val="0"/>
              <w:numPr>
                <w:ilvl w:val="0"/>
                <w:numId w:val="86"/>
              </w:numPr>
              <w:tabs>
                <w:tab w:val="clear" w:pos="1971"/>
                <w:tab w:val="num" w:pos="567"/>
              </w:tabs>
              <w:autoSpaceDE w:val="0"/>
              <w:autoSpaceDN w:val="0"/>
              <w:adjustRightInd w:val="0"/>
              <w:spacing w:after="0"/>
              <w:ind w:left="0" w:firstLine="360"/>
              <w:rPr>
                <w:rFonts w:eastAsia="Times New Roman" w:cs="Times New Roman"/>
                <w:lang w:bidi="ru-RU"/>
              </w:rPr>
            </w:pPr>
            <w:r w:rsidRPr="007D2F4B">
              <w:rPr>
                <w:rFonts w:eastAsia="Times New Roman" w:cs="Times New Roman"/>
                <w:lang w:bidi="ru-RU"/>
              </w:rPr>
              <w:t>пересылать и публиковать файлы данных в Интернете;</w:t>
            </w:r>
          </w:p>
          <w:p w:rsidR="007D2F4B" w:rsidRPr="007D2F4B" w:rsidRDefault="007D2F4B" w:rsidP="00CF56FB">
            <w:pPr>
              <w:widowControl w:val="0"/>
              <w:numPr>
                <w:ilvl w:val="0"/>
                <w:numId w:val="86"/>
              </w:numPr>
              <w:tabs>
                <w:tab w:val="clear" w:pos="1971"/>
                <w:tab w:val="num" w:pos="567"/>
              </w:tabs>
              <w:autoSpaceDE w:val="0"/>
              <w:autoSpaceDN w:val="0"/>
              <w:adjustRightInd w:val="0"/>
              <w:spacing w:after="0"/>
              <w:ind w:left="0" w:firstLine="360"/>
              <w:rPr>
                <w:rFonts w:eastAsia="Times New Roman" w:cs="Times New Roman"/>
                <w:lang w:bidi="ru-RU"/>
              </w:rPr>
            </w:pPr>
            <w:r w:rsidRPr="007D2F4B">
              <w:rPr>
                <w:rFonts w:eastAsia="Times New Roman" w:cs="Times New Roman"/>
                <w:lang w:bidi="ru-RU"/>
              </w:rPr>
              <w:t>осуществлять антивирусную защиту персонального компьютера с помощью антивирусных программ;</w:t>
            </w:r>
          </w:p>
          <w:p w:rsidR="007D2F4B" w:rsidRPr="007D2F4B" w:rsidRDefault="007D2F4B" w:rsidP="00CF56FB">
            <w:pPr>
              <w:widowControl w:val="0"/>
              <w:numPr>
                <w:ilvl w:val="0"/>
                <w:numId w:val="86"/>
              </w:numPr>
              <w:tabs>
                <w:tab w:val="clear" w:pos="1971"/>
                <w:tab w:val="num" w:pos="567"/>
              </w:tabs>
              <w:autoSpaceDE w:val="0"/>
              <w:autoSpaceDN w:val="0"/>
              <w:adjustRightInd w:val="0"/>
              <w:spacing w:after="0"/>
              <w:ind w:left="0" w:firstLine="360"/>
              <w:rPr>
                <w:rFonts w:eastAsia="Times New Roman" w:cs="Times New Roman"/>
                <w:lang w:bidi="ru-RU"/>
              </w:rPr>
            </w:pPr>
            <w:r w:rsidRPr="007D2F4B">
              <w:rPr>
                <w:rFonts w:eastAsia="Times New Roman" w:cs="Times New Roman"/>
                <w:lang w:bidi="ru-RU"/>
              </w:rPr>
              <w:t>вести отчетную и техническую документацию.</w:t>
            </w:r>
          </w:p>
          <w:p w:rsidR="007D2F4B" w:rsidRPr="007D2F4B" w:rsidRDefault="007D2F4B" w:rsidP="007D2F4B">
            <w:pPr>
              <w:spacing w:after="0"/>
              <w:rPr>
                <w:rFonts w:cs="Times New Roman"/>
              </w:rPr>
            </w:pPr>
          </w:p>
        </w:tc>
        <w:tc>
          <w:tcPr>
            <w:tcW w:w="999" w:type="dxa"/>
            <w:gridSpan w:val="2"/>
            <w:shd w:val="clear" w:color="auto" w:fill="auto"/>
          </w:tcPr>
          <w:p w:rsidR="007D2F4B" w:rsidRPr="007D2F4B" w:rsidRDefault="007D2F4B" w:rsidP="007D2F4B">
            <w:pPr>
              <w:spacing w:after="0"/>
              <w:jc w:val="center"/>
              <w:rPr>
                <w:rFonts w:cs="Times New Roman"/>
              </w:rPr>
            </w:pPr>
          </w:p>
        </w:tc>
        <w:tc>
          <w:tcPr>
            <w:tcW w:w="1839" w:type="dxa"/>
            <w:shd w:val="clear" w:color="auto" w:fill="auto"/>
          </w:tcPr>
          <w:p w:rsidR="007D2F4B" w:rsidRPr="007D2F4B" w:rsidRDefault="007D2F4B" w:rsidP="007D2F4B">
            <w:pPr>
              <w:spacing w:after="0"/>
              <w:jc w:val="center"/>
              <w:rPr>
                <w:rFonts w:cs="Times New Roman"/>
              </w:rPr>
            </w:pPr>
          </w:p>
        </w:tc>
        <w:tc>
          <w:tcPr>
            <w:tcW w:w="2272" w:type="dxa"/>
            <w:vMerge/>
            <w:shd w:val="clear" w:color="auto" w:fill="auto"/>
          </w:tcPr>
          <w:p w:rsidR="007D2F4B" w:rsidRPr="007D2F4B" w:rsidRDefault="007D2F4B" w:rsidP="007D2F4B">
            <w:pPr>
              <w:spacing w:after="0"/>
              <w:jc w:val="center"/>
              <w:rPr>
                <w:rFonts w:cs="Times New Roman"/>
              </w:rPr>
            </w:pPr>
          </w:p>
        </w:tc>
      </w:tr>
      <w:tr w:rsidR="007D2F4B" w:rsidRPr="007D2F4B" w:rsidTr="003B54CC">
        <w:tblPrEx>
          <w:tblLook w:val="0000" w:firstRow="0" w:lastRow="0" w:firstColumn="0" w:lastColumn="0" w:noHBand="0" w:noVBand="0"/>
        </w:tblPrEx>
        <w:trPr>
          <w:trHeight w:val="351"/>
        </w:trPr>
        <w:tc>
          <w:tcPr>
            <w:tcW w:w="10449" w:type="dxa"/>
            <w:gridSpan w:val="2"/>
            <w:shd w:val="clear" w:color="auto" w:fill="auto"/>
          </w:tcPr>
          <w:p w:rsidR="007D2F4B" w:rsidRPr="007D2F4B" w:rsidRDefault="007D2F4B" w:rsidP="007D2F4B">
            <w:pPr>
              <w:spacing w:after="0"/>
              <w:rPr>
                <w:rFonts w:cs="Times New Roman"/>
                <w:b/>
              </w:rPr>
            </w:pPr>
            <w:r w:rsidRPr="007D2F4B">
              <w:rPr>
                <w:rFonts w:cs="Times New Roman"/>
                <w:b/>
              </w:rPr>
              <w:lastRenderedPageBreak/>
              <w:t>Всего</w:t>
            </w:r>
          </w:p>
        </w:tc>
        <w:tc>
          <w:tcPr>
            <w:tcW w:w="999" w:type="dxa"/>
            <w:gridSpan w:val="2"/>
            <w:shd w:val="clear" w:color="auto" w:fill="auto"/>
          </w:tcPr>
          <w:p w:rsidR="007D2F4B" w:rsidRPr="007D2F4B" w:rsidRDefault="007D2F4B" w:rsidP="007D2F4B">
            <w:pPr>
              <w:spacing w:after="0"/>
              <w:jc w:val="center"/>
              <w:rPr>
                <w:rFonts w:cs="Times New Roman"/>
                <w:b/>
              </w:rPr>
            </w:pPr>
            <w:r w:rsidRPr="007D2F4B">
              <w:rPr>
                <w:rFonts w:cs="Times New Roman"/>
                <w:b/>
              </w:rPr>
              <w:t>162</w:t>
            </w:r>
          </w:p>
        </w:tc>
        <w:tc>
          <w:tcPr>
            <w:tcW w:w="1839" w:type="dxa"/>
            <w:shd w:val="clear" w:color="auto" w:fill="auto"/>
          </w:tcPr>
          <w:p w:rsidR="007D2F4B" w:rsidRPr="007D2F4B" w:rsidRDefault="007D2F4B" w:rsidP="007D2F4B">
            <w:pPr>
              <w:spacing w:after="0"/>
              <w:jc w:val="center"/>
              <w:rPr>
                <w:rFonts w:cs="Times New Roman"/>
                <w:b/>
                <w:vertAlign w:val="superscript"/>
              </w:rPr>
            </w:pPr>
            <w:r w:rsidRPr="007D2F4B">
              <w:rPr>
                <w:rFonts w:cs="Times New Roman"/>
                <w:b/>
              </w:rPr>
              <w:t>14</w:t>
            </w:r>
            <w:r w:rsidRPr="007D2F4B">
              <w:rPr>
                <w:rFonts w:cs="Times New Roman"/>
                <w:b/>
                <w:vertAlign w:val="superscript"/>
              </w:rPr>
              <w:t>*</w:t>
            </w:r>
          </w:p>
        </w:tc>
        <w:tc>
          <w:tcPr>
            <w:tcW w:w="2272" w:type="dxa"/>
            <w:shd w:val="clear" w:color="auto" w:fill="auto"/>
          </w:tcPr>
          <w:p w:rsidR="007D2F4B" w:rsidRPr="007D2F4B" w:rsidRDefault="007D2F4B" w:rsidP="007D2F4B">
            <w:pPr>
              <w:spacing w:after="0"/>
              <w:jc w:val="center"/>
              <w:rPr>
                <w:rFonts w:cs="Times New Roman"/>
                <w:b/>
              </w:rPr>
            </w:pPr>
          </w:p>
        </w:tc>
      </w:tr>
    </w:tbl>
    <w:p w:rsidR="0042705E" w:rsidRPr="007B406F" w:rsidRDefault="0042705E" w:rsidP="0042705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p>
    <w:p w:rsidR="005D7E1B" w:rsidRDefault="005D7E1B" w:rsidP="005D7E1B">
      <w:pPr>
        <w:pStyle w:val="af5"/>
        <w:jc w:val="both"/>
        <w:rPr>
          <w:rFonts w:ascii="Times New Roman" w:hAnsi="Times New Roman" w:cs="Times New Roman"/>
        </w:rPr>
      </w:pPr>
      <w:r>
        <w:rPr>
          <w:rFonts w:ascii="Times New Roman" w:hAnsi="Times New Roman" w:cs="Times New Roman"/>
        </w:rPr>
        <w:t>*Конкретные активные и интерактивные формы проведения занятий отражены в календарно-тематическом плане преподавателя</w:t>
      </w:r>
    </w:p>
    <w:p w:rsidR="005D7E1B" w:rsidRDefault="005D7E1B" w:rsidP="005D7E1B">
      <w:pPr>
        <w:pStyle w:val="af5"/>
        <w:jc w:val="both"/>
        <w:rPr>
          <w:rFonts w:ascii="Times New Roman" w:hAnsi="Times New Roman" w:cs="Times New Roman"/>
        </w:rPr>
      </w:pPr>
    </w:p>
    <w:p w:rsidR="005D7E1B" w:rsidRDefault="005D7E1B" w:rsidP="005D7E1B">
      <w:pPr>
        <w:suppressAutoHyphens/>
        <w:spacing w:after="0"/>
        <w:ind w:firstLine="284"/>
        <w:rPr>
          <w:rFonts w:cs="Times New Roman"/>
        </w:rPr>
      </w:pPr>
      <w:r>
        <w:rPr>
          <w:rFonts w:cs="Times New Roman"/>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2705E" w:rsidRPr="007B406F" w:rsidRDefault="0042705E" w:rsidP="00427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sectPr w:rsidR="0042705E" w:rsidRPr="007B406F" w:rsidSect="004F754A">
          <w:headerReference w:type="default" r:id="rId467"/>
          <w:footerReference w:type="even" r:id="rId468"/>
          <w:footerReference w:type="default" r:id="rId469"/>
          <w:pgSz w:w="16840" w:h="11907" w:orient="landscape"/>
          <w:pgMar w:top="567" w:right="851" w:bottom="851" w:left="851" w:header="709" w:footer="709" w:gutter="0"/>
          <w:cols w:space="720"/>
        </w:sectPr>
      </w:pPr>
    </w:p>
    <w:p w:rsidR="0042705E" w:rsidRPr="007B406F" w:rsidRDefault="0042705E" w:rsidP="0042705E">
      <w:pPr>
        <w:pStyle w:val="1"/>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 w:val="0"/>
          <w:caps/>
          <w:sz w:val="24"/>
        </w:rPr>
      </w:pPr>
      <w:bookmarkStart w:id="221" w:name="_Toc509308038"/>
      <w:bookmarkStart w:id="222" w:name="_Toc530489807"/>
      <w:bookmarkStart w:id="223" w:name="_Toc90541864"/>
      <w:r w:rsidRPr="007B406F">
        <w:rPr>
          <w:caps/>
          <w:sz w:val="24"/>
        </w:rPr>
        <w:lastRenderedPageBreak/>
        <w:t>4. условия реализации  ПРОФЕССИОНАЛЬНОГО  МОДУЛЯ</w:t>
      </w:r>
      <w:bookmarkEnd w:id="221"/>
      <w:bookmarkEnd w:id="222"/>
      <w:bookmarkEnd w:id="223"/>
    </w:p>
    <w:p w:rsidR="008D3F31" w:rsidRDefault="008D3F31" w:rsidP="0042705E">
      <w:pPr>
        <w:pStyle w:val="af5"/>
        <w:ind w:firstLine="426"/>
        <w:jc w:val="both"/>
        <w:rPr>
          <w:rFonts w:ascii="Times New Roman" w:hAnsi="Times New Roman" w:cs="Times New Roman"/>
          <w:b/>
        </w:rPr>
      </w:pPr>
    </w:p>
    <w:p w:rsidR="0042705E" w:rsidRPr="007B406F" w:rsidRDefault="0042705E" w:rsidP="0042705E">
      <w:pPr>
        <w:pStyle w:val="af5"/>
        <w:ind w:firstLine="426"/>
        <w:jc w:val="both"/>
        <w:rPr>
          <w:rFonts w:ascii="Times New Roman" w:hAnsi="Times New Roman" w:cs="Times New Roman"/>
          <w:b/>
        </w:rPr>
      </w:pPr>
      <w:r w:rsidRPr="007B406F">
        <w:rPr>
          <w:rFonts w:ascii="Times New Roman" w:hAnsi="Times New Roman" w:cs="Times New Roman"/>
          <w:b/>
        </w:rPr>
        <w:t>4.1. Требования к минимальному материально-техническому обеспечению</w:t>
      </w:r>
    </w:p>
    <w:p w:rsidR="0042705E" w:rsidRPr="007B406F" w:rsidRDefault="0042705E" w:rsidP="0042705E">
      <w:pPr>
        <w:pStyle w:val="af5"/>
        <w:jc w:val="both"/>
        <w:rPr>
          <w:rFonts w:ascii="Times New Roman" w:hAnsi="Times New Roman" w:cs="Times New Roman"/>
        </w:rPr>
      </w:pPr>
      <w:r w:rsidRPr="007B406F">
        <w:rPr>
          <w:rFonts w:ascii="Times New Roman" w:hAnsi="Times New Roman" w:cs="Times New Roman"/>
        </w:rPr>
        <w:t xml:space="preserve">Профессиональный модуль </w:t>
      </w:r>
      <w:r w:rsidRPr="007B406F">
        <w:rPr>
          <w:rFonts w:ascii="Times New Roman" w:hAnsi="Times New Roman" w:cs="Times New Roman"/>
          <w:i/>
        </w:rPr>
        <w:t xml:space="preserve"> </w:t>
      </w:r>
      <w:r w:rsidR="00826114" w:rsidRPr="007B406F">
        <w:rPr>
          <w:rFonts w:ascii="Times New Roman" w:hAnsi="Times New Roman" w:cs="Times New Roman"/>
          <w:i/>
        </w:rPr>
        <w:t>Выполнение работ по одной или нескольким профессиям рабочих, должностям служащих</w:t>
      </w:r>
      <w:r w:rsidRPr="007B406F">
        <w:rPr>
          <w:rFonts w:ascii="Times New Roman" w:hAnsi="Times New Roman" w:cs="Times New Roman"/>
        </w:rPr>
        <w:t xml:space="preserve"> реализуется в лаборатории</w:t>
      </w:r>
      <w:r w:rsidRPr="007B406F">
        <w:rPr>
          <w:rFonts w:ascii="Times New Roman" w:eastAsia="Calibri" w:hAnsi="Times New Roman" w:cs="Times New Roman"/>
        </w:rPr>
        <w:t xml:space="preserve"> сборки, монтажа и эксплуатации средств вычислительной техники</w:t>
      </w:r>
      <w:r w:rsidRPr="007B406F">
        <w:rPr>
          <w:rStyle w:val="FontStyle11"/>
          <w:sz w:val="22"/>
          <w:szCs w:val="22"/>
        </w:rPr>
        <w:t xml:space="preserve">, </w:t>
      </w:r>
      <w:r w:rsidRPr="007B406F">
        <w:rPr>
          <w:rFonts w:ascii="Times New Roman" w:hAnsi="Times New Roman" w:cs="Times New Roman"/>
        </w:rPr>
        <w:t>лаборатории</w:t>
      </w:r>
      <w:r w:rsidRPr="007B406F">
        <w:rPr>
          <w:rFonts w:ascii="Times New Roman" w:eastAsia="Calibri" w:hAnsi="Times New Roman" w:cs="Times New Roman"/>
        </w:rPr>
        <w:t xml:space="preserve"> </w:t>
      </w:r>
      <w:r w:rsidR="007D2F4B" w:rsidRPr="007D2F4B">
        <w:rPr>
          <w:rFonts w:ascii="Times New Roman" w:hAnsi="Times New Roman" w:cs="Times New Roman"/>
        </w:rPr>
        <w:t>интернет – технологий</w:t>
      </w:r>
      <w:r w:rsidR="00E544F3" w:rsidRPr="007B406F">
        <w:rPr>
          <w:rFonts w:ascii="Times New Roman" w:hAnsi="Times New Roman" w:cs="Times New Roman"/>
        </w:rPr>
        <w:t>, лаборатории периферийных устройств</w:t>
      </w:r>
      <w:r w:rsidR="00826114" w:rsidRPr="007B406F">
        <w:rPr>
          <w:rFonts w:ascii="Times New Roman" w:hAnsi="Times New Roman" w:cs="Times New Roman"/>
        </w:rPr>
        <w:t>.</w:t>
      </w:r>
    </w:p>
    <w:p w:rsidR="00826114" w:rsidRPr="007B406F" w:rsidRDefault="00826114" w:rsidP="0042705E">
      <w:pPr>
        <w:pStyle w:val="af5"/>
        <w:ind w:firstLine="426"/>
        <w:jc w:val="both"/>
        <w:rPr>
          <w:rFonts w:ascii="Times New Roman" w:hAnsi="Times New Roman" w:cs="Times New Roman"/>
        </w:rPr>
      </w:pPr>
    </w:p>
    <w:p w:rsidR="0042705E" w:rsidRPr="007B406F" w:rsidRDefault="0042705E" w:rsidP="0042705E">
      <w:pPr>
        <w:pStyle w:val="af5"/>
        <w:ind w:firstLine="426"/>
        <w:jc w:val="both"/>
        <w:rPr>
          <w:rStyle w:val="FontStyle11"/>
          <w:b w:val="0"/>
          <w:sz w:val="22"/>
          <w:szCs w:val="22"/>
        </w:rPr>
      </w:pPr>
      <w:r w:rsidRPr="007B406F">
        <w:rPr>
          <w:rFonts w:ascii="Times New Roman" w:hAnsi="Times New Roman" w:cs="Times New Roman"/>
        </w:rPr>
        <w:t xml:space="preserve">Оснащение   </w:t>
      </w:r>
      <w:r w:rsidRPr="007B406F">
        <w:rPr>
          <w:rStyle w:val="FontStyle11"/>
          <w:sz w:val="22"/>
          <w:szCs w:val="22"/>
        </w:rPr>
        <w:t>лабораторий:</w:t>
      </w:r>
    </w:p>
    <w:p w:rsidR="0042705E" w:rsidRPr="007B406F" w:rsidRDefault="0042705E" w:rsidP="0042705E">
      <w:pPr>
        <w:pStyle w:val="af5"/>
        <w:ind w:firstLine="426"/>
        <w:jc w:val="both"/>
        <w:rPr>
          <w:rFonts w:ascii="Times New Roman" w:hAnsi="Times New Roman" w:cs="Times New Roman"/>
        </w:rPr>
      </w:pPr>
      <w:r w:rsidRPr="007B406F">
        <w:rPr>
          <w:rFonts w:ascii="Times New Roman" w:hAnsi="Times New Roman" w:cs="Times New Roman"/>
        </w:rPr>
        <w:t>специализированная мебель;</w:t>
      </w:r>
    </w:p>
    <w:p w:rsidR="0042705E" w:rsidRPr="007B406F" w:rsidRDefault="0042705E" w:rsidP="0042705E">
      <w:pPr>
        <w:pStyle w:val="af5"/>
        <w:ind w:firstLine="426"/>
        <w:jc w:val="both"/>
        <w:rPr>
          <w:rFonts w:ascii="Times New Roman" w:hAnsi="Times New Roman" w:cs="Times New Roman"/>
        </w:rPr>
      </w:pPr>
      <w:r w:rsidRPr="007B406F">
        <w:rPr>
          <w:rFonts w:ascii="Times New Roman" w:hAnsi="Times New Roman" w:cs="Times New Roman"/>
        </w:rPr>
        <w:t>наглядные пособия;</w:t>
      </w:r>
    </w:p>
    <w:p w:rsidR="0042705E" w:rsidRPr="007B406F" w:rsidRDefault="0042705E" w:rsidP="0042705E">
      <w:pPr>
        <w:pStyle w:val="af5"/>
        <w:ind w:firstLine="426"/>
        <w:jc w:val="both"/>
        <w:rPr>
          <w:rFonts w:ascii="Times New Roman" w:hAnsi="Times New Roman" w:cs="Times New Roman"/>
        </w:rPr>
      </w:pPr>
      <w:r w:rsidRPr="007B406F">
        <w:rPr>
          <w:rFonts w:ascii="Times New Roman" w:hAnsi="Times New Roman" w:cs="Times New Roman"/>
        </w:rPr>
        <w:t>технические средства обучения;</w:t>
      </w:r>
    </w:p>
    <w:p w:rsidR="0042705E" w:rsidRPr="007B406F" w:rsidRDefault="0042705E" w:rsidP="0042705E">
      <w:pPr>
        <w:pStyle w:val="af5"/>
        <w:ind w:firstLine="426"/>
        <w:jc w:val="both"/>
        <w:rPr>
          <w:rFonts w:ascii="Times New Roman" w:hAnsi="Times New Roman" w:cs="Times New Roman"/>
          <w:bCs/>
        </w:rPr>
      </w:pPr>
      <w:r w:rsidRPr="007B406F">
        <w:rPr>
          <w:rFonts w:ascii="Times New Roman" w:hAnsi="Times New Roman" w:cs="Times New Roman"/>
        </w:rPr>
        <w:t>к</w:t>
      </w:r>
      <w:r w:rsidRPr="007B406F">
        <w:rPr>
          <w:rFonts w:ascii="Times New Roman" w:eastAsia="Calibri" w:hAnsi="Times New Roman" w:cs="Times New Roman"/>
        </w:rPr>
        <w:t xml:space="preserve">омплектующие к вычислительной технике, </w:t>
      </w:r>
      <w:r w:rsidRPr="007B406F">
        <w:rPr>
          <w:rFonts w:ascii="Times New Roman" w:eastAsia="Calibri" w:hAnsi="Times New Roman" w:cs="Times New Roman"/>
          <w:bCs/>
        </w:rPr>
        <w:t>компьютеры и локальная компьютерная сеть, сканеры, принтеры, многофункциональные устройства, копировальные аппараты</w:t>
      </w:r>
      <w:r w:rsidRPr="007B406F">
        <w:rPr>
          <w:rFonts w:ascii="Times New Roman" w:hAnsi="Times New Roman" w:cs="Times New Roman"/>
          <w:bCs/>
        </w:rPr>
        <w:t>;</w:t>
      </w:r>
    </w:p>
    <w:p w:rsidR="0042705E" w:rsidRPr="007B406F" w:rsidRDefault="0042705E" w:rsidP="0042705E">
      <w:pPr>
        <w:pStyle w:val="af5"/>
        <w:ind w:firstLine="426"/>
        <w:jc w:val="both"/>
        <w:rPr>
          <w:rFonts w:ascii="Times New Roman" w:hAnsi="Times New Roman" w:cs="Times New Roman"/>
        </w:rPr>
      </w:pPr>
      <w:r w:rsidRPr="007B406F">
        <w:rPr>
          <w:rFonts w:ascii="Times New Roman" w:hAnsi="Times New Roman" w:cs="Times New Roman"/>
          <w:bCs/>
        </w:rPr>
        <w:t>н</w:t>
      </w:r>
      <w:r w:rsidRPr="007B406F">
        <w:rPr>
          <w:rFonts w:ascii="Times New Roman" w:eastAsia="Calibri" w:hAnsi="Times New Roman" w:cs="Times New Roman"/>
          <w:bCs/>
        </w:rPr>
        <w:t xml:space="preserve">абор инструментов для сборки, монтажа  </w:t>
      </w:r>
      <w:r w:rsidRPr="007B406F">
        <w:rPr>
          <w:rFonts w:ascii="Times New Roman" w:eastAsia="Calibri" w:hAnsi="Times New Roman" w:cs="Times New Roman"/>
        </w:rPr>
        <w:t>вычислительной техники компьютерных сетей и телекоммуникаций,</w:t>
      </w:r>
      <w:r w:rsidRPr="007B406F">
        <w:rPr>
          <w:rFonts w:ascii="Times New Roman" w:eastAsia="Calibri" w:hAnsi="Times New Roman" w:cs="Times New Roman"/>
          <w:bCs/>
        </w:rPr>
        <w:t xml:space="preserve"> контрольно-измерительное оборудование</w:t>
      </w:r>
    </w:p>
    <w:p w:rsidR="0042705E" w:rsidRPr="007B406F" w:rsidRDefault="0042705E" w:rsidP="0042705E">
      <w:pPr>
        <w:pStyle w:val="af5"/>
        <w:ind w:firstLine="426"/>
        <w:jc w:val="both"/>
        <w:rPr>
          <w:rFonts w:ascii="Times New Roman" w:hAnsi="Times New Roman" w:cs="Times New Roman"/>
        </w:rPr>
      </w:pPr>
    </w:p>
    <w:p w:rsidR="0042705E" w:rsidRPr="007B406F" w:rsidRDefault="0042705E" w:rsidP="008D3F31">
      <w:pPr>
        <w:pStyle w:val="af5"/>
        <w:ind w:firstLine="426"/>
        <w:jc w:val="both"/>
        <w:rPr>
          <w:rFonts w:ascii="Times New Roman" w:hAnsi="Times New Roman" w:cs="Times New Roman"/>
          <w:b/>
        </w:rPr>
      </w:pPr>
      <w:r w:rsidRPr="007B406F">
        <w:rPr>
          <w:rFonts w:ascii="Times New Roman" w:hAnsi="Times New Roman" w:cs="Times New Roman"/>
          <w:b/>
        </w:rPr>
        <w:t xml:space="preserve">4.2. </w:t>
      </w:r>
      <w:r w:rsidR="005D7E1B">
        <w:rPr>
          <w:rFonts w:ascii="Times New Roman" w:hAnsi="Times New Roman" w:cs="Times New Roman"/>
          <w:b/>
        </w:rPr>
        <w:t>Учебно-метоическое обеспечение модуля</w:t>
      </w:r>
    </w:p>
    <w:p w:rsidR="0042705E" w:rsidRPr="007B406F" w:rsidRDefault="0042705E" w:rsidP="008D3F31">
      <w:pPr>
        <w:pStyle w:val="af5"/>
        <w:ind w:firstLine="426"/>
        <w:jc w:val="both"/>
        <w:rPr>
          <w:rFonts w:ascii="Times New Roman" w:hAnsi="Times New Roman" w:cs="Times New Roman"/>
          <w:b/>
          <w:color w:val="000000"/>
        </w:rPr>
      </w:pPr>
      <w:r w:rsidRPr="007B406F">
        <w:rPr>
          <w:rFonts w:ascii="Times New Roman" w:hAnsi="Times New Roman" w:cs="Times New Roman"/>
          <w:b/>
          <w:color w:val="000000"/>
        </w:rPr>
        <w:t>Основная учебная литература</w:t>
      </w:r>
      <w:r w:rsidRPr="007B406F">
        <w:rPr>
          <w:rFonts w:ascii="Times New Roman" w:hAnsi="Times New Roman" w:cs="Times New Roman"/>
          <w:b/>
        </w:rPr>
        <w:t>:</w:t>
      </w:r>
    </w:p>
    <w:p w:rsidR="006B27E2" w:rsidRPr="006B27E2" w:rsidRDefault="006B27E2" w:rsidP="00CF56FB">
      <w:pPr>
        <w:pStyle w:val="af0"/>
        <w:numPr>
          <w:ilvl w:val="0"/>
          <w:numId w:val="231"/>
        </w:numPr>
        <w:tabs>
          <w:tab w:val="clear" w:pos="1971"/>
          <w:tab w:val="num" w:pos="0"/>
          <w:tab w:val="left" w:pos="142"/>
        </w:tabs>
        <w:ind w:left="0" w:firstLine="426"/>
        <w:rPr>
          <w:shd w:val="clear" w:color="auto" w:fill="FFFFFF"/>
        </w:rPr>
      </w:pPr>
      <w:r w:rsidRPr="006B27E2">
        <w:rPr>
          <w:shd w:val="clear" w:color="auto" w:fill="FFFFFF"/>
        </w:rPr>
        <w:t>Гуров, В. В. Микропроцессорные системы : учебник / В.В. Гуров. — Москва : ИНФРА-М, 2022. — 336 с. + Доп. материалы [Электронный ресурс]. — (Среднее профессиональное образование). - ISBN 978-5-16-015323-0. - Текст : электронный. - URL: https://znanium.com/catalog/product/1843024 (дата обращения: 21.07.2022). – Режим доступа: по подписке.</w:t>
      </w:r>
    </w:p>
    <w:p w:rsidR="006B27E2" w:rsidRPr="006B27E2" w:rsidRDefault="006B27E2" w:rsidP="00CF56FB">
      <w:pPr>
        <w:pStyle w:val="af0"/>
        <w:numPr>
          <w:ilvl w:val="0"/>
          <w:numId w:val="231"/>
        </w:numPr>
        <w:shd w:val="clear" w:color="auto" w:fill="FFFFFF"/>
        <w:tabs>
          <w:tab w:val="clear" w:pos="1971"/>
          <w:tab w:val="num" w:pos="0"/>
          <w:tab w:val="left" w:pos="142"/>
        </w:tabs>
        <w:ind w:left="0" w:firstLine="426"/>
        <w:rPr>
          <w:shd w:val="clear" w:color="auto" w:fill="FFFFFF"/>
        </w:rPr>
      </w:pPr>
      <w:r w:rsidRPr="006B27E2">
        <w:rPr>
          <w:shd w:val="clear" w:color="auto" w:fill="FFFFFF"/>
        </w:rPr>
        <w:t>Партыка, Т. Л. Вычислительная техника : учебное пособие / Т.Л. Партыка, И.И. Попов. — 3-е изд., перераб. и доп. — Москва : ФОРУМ : ИНФРА-М, 2022. — 445 с. : ил. — (Среднее профессиональное образование). - ISBN 978-5-00091-510-3. - Текст : электронный. - URL: https://znanium.com/catalog/product/1703191 (дата обращения: 21.07.2022). – Режим доступа: по подписке.</w:t>
      </w:r>
    </w:p>
    <w:p w:rsidR="006B27E2" w:rsidRPr="006B27E2" w:rsidRDefault="006B27E2" w:rsidP="00CF56FB">
      <w:pPr>
        <w:pStyle w:val="af0"/>
        <w:numPr>
          <w:ilvl w:val="0"/>
          <w:numId w:val="231"/>
        </w:numPr>
        <w:tabs>
          <w:tab w:val="clear" w:pos="1971"/>
          <w:tab w:val="num" w:pos="0"/>
          <w:tab w:val="left" w:pos="142"/>
        </w:tabs>
        <w:ind w:left="0" w:firstLine="426"/>
      </w:pPr>
      <w:r w:rsidRPr="006B27E2">
        <w:rPr>
          <w:shd w:val="clear" w:color="auto" w:fill="FFFFFF"/>
        </w:rPr>
        <w:t>Шитов, В. Н. Информатика и информационно-коммуникационные технологии в профессиональной деятельности : учебное пособие / В.Н. Шитов. — Москва : ИНФРА-М, 2022. — 247 с. — (Среднее профессиональное образование). —ISBN 978-5-16-014647-8. - Текст : электронный. - URL: https://znanium.com/catalog/product/995608 (дата обращения: 21.07.2022). – Режим доступа: по подписке.</w:t>
      </w:r>
    </w:p>
    <w:p w:rsidR="007D2F4B" w:rsidRPr="006B27E2" w:rsidRDefault="007D2F4B" w:rsidP="006B27E2">
      <w:pPr>
        <w:widowControl w:val="0"/>
        <w:shd w:val="clear" w:color="auto" w:fill="FFFFFF"/>
        <w:tabs>
          <w:tab w:val="num" w:pos="0"/>
          <w:tab w:val="left" w:pos="142"/>
        </w:tabs>
        <w:autoSpaceDE w:val="0"/>
        <w:autoSpaceDN w:val="0"/>
        <w:spacing w:after="0"/>
        <w:ind w:firstLine="426"/>
        <w:rPr>
          <w:rFonts w:eastAsia="Times New Roman" w:cs="Times New Roman"/>
          <w:b/>
          <w:sz w:val="28"/>
          <w:lang w:bidi="ru-RU"/>
        </w:rPr>
      </w:pPr>
    </w:p>
    <w:p w:rsidR="0042705E" w:rsidRPr="006B27E2" w:rsidRDefault="0042705E" w:rsidP="006B27E2">
      <w:pPr>
        <w:pStyle w:val="af5"/>
        <w:tabs>
          <w:tab w:val="num" w:pos="0"/>
          <w:tab w:val="left" w:pos="142"/>
        </w:tabs>
        <w:ind w:firstLine="426"/>
        <w:jc w:val="both"/>
        <w:rPr>
          <w:rFonts w:ascii="Times New Roman" w:hAnsi="Times New Roman" w:cs="Times New Roman"/>
          <w:b/>
        </w:rPr>
      </w:pPr>
      <w:r w:rsidRPr="006B27E2">
        <w:rPr>
          <w:rFonts w:ascii="Times New Roman" w:hAnsi="Times New Roman" w:cs="Times New Roman"/>
          <w:b/>
        </w:rPr>
        <w:t>Дополнительная учебная  литература:</w:t>
      </w:r>
    </w:p>
    <w:p w:rsidR="006B27E2" w:rsidRPr="006B27E2" w:rsidRDefault="006B27E2" w:rsidP="006B27E2">
      <w:pPr>
        <w:shd w:val="clear" w:color="auto" w:fill="FFFFFF"/>
        <w:tabs>
          <w:tab w:val="num" w:pos="0"/>
          <w:tab w:val="left" w:pos="142"/>
        </w:tabs>
        <w:ind w:firstLine="426"/>
        <w:rPr>
          <w:b/>
        </w:rPr>
      </w:pPr>
      <w:r w:rsidRPr="006B27E2">
        <w:rPr>
          <w:shd w:val="clear" w:color="auto" w:fill="FFFFFF"/>
        </w:rPr>
        <w:t xml:space="preserve">Колдаев, В. Д. Архитектура ЭВМ : учебное пособие / В.Д. Колдаев, С.А. Лупин. — Москва : ФОРУМ : ИНФРА-М, 2021. — 383 с. — (Среднее профессиональное образование). - ISBN 978-5-8199-0868-6. - URL: </w:t>
      </w:r>
      <w:hyperlink r:id="rId470" w:history="1">
        <w:r w:rsidRPr="006B27E2">
          <w:rPr>
            <w:rStyle w:val="a4"/>
            <w:color w:val="auto"/>
            <w:shd w:val="clear" w:color="auto" w:fill="FFFFFF"/>
          </w:rPr>
          <w:t>https://znanium.com/catalog/product/1136788</w:t>
        </w:r>
      </w:hyperlink>
      <w:r w:rsidRPr="006B27E2">
        <w:rPr>
          <w:shd w:val="clear" w:color="auto" w:fill="FFFFFF"/>
        </w:rPr>
        <w:t xml:space="preserve"> </w:t>
      </w:r>
      <w:r w:rsidRPr="006B27E2">
        <w:t>(дата обращения: 20.07.2022). – Режим доступа: по подписке</w:t>
      </w:r>
      <w:r w:rsidRPr="006B27E2">
        <w:rPr>
          <w:b/>
        </w:rPr>
        <w:t> </w:t>
      </w:r>
    </w:p>
    <w:p w:rsidR="003E32B1" w:rsidRDefault="003E32B1" w:rsidP="0042705E">
      <w:pPr>
        <w:pStyle w:val="af5"/>
        <w:ind w:firstLine="426"/>
        <w:jc w:val="both"/>
        <w:rPr>
          <w:rFonts w:ascii="Times New Roman" w:hAnsi="Times New Roman" w:cs="Times New Roman"/>
          <w:b/>
        </w:rPr>
      </w:pPr>
    </w:p>
    <w:p w:rsidR="0042705E" w:rsidRPr="007B406F" w:rsidRDefault="005D7E1B" w:rsidP="0042705E">
      <w:pPr>
        <w:pStyle w:val="af5"/>
        <w:ind w:firstLine="426"/>
        <w:jc w:val="both"/>
        <w:rPr>
          <w:rFonts w:ascii="Times New Roman" w:hAnsi="Times New Roman" w:cs="Times New Roman"/>
          <w:b/>
        </w:rPr>
      </w:pPr>
      <w:r>
        <w:rPr>
          <w:rFonts w:ascii="Times New Roman" w:hAnsi="Times New Roman" w:cs="Times New Roman"/>
          <w:b/>
        </w:rPr>
        <w:t>4.3</w:t>
      </w:r>
      <w:r w:rsidR="0042705E" w:rsidRPr="007B406F">
        <w:rPr>
          <w:rFonts w:ascii="Times New Roman" w:hAnsi="Times New Roman" w:cs="Times New Roman"/>
          <w:b/>
        </w:rPr>
        <w:t>Информационные  ресурсы  сети Интернет и профессиональн</w:t>
      </w:r>
      <w:r>
        <w:rPr>
          <w:rFonts w:ascii="Times New Roman" w:hAnsi="Times New Roman" w:cs="Times New Roman"/>
          <w:b/>
        </w:rPr>
        <w:t>ые</w:t>
      </w:r>
      <w:r w:rsidR="0042705E" w:rsidRPr="007B406F">
        <w:rPr>
          <w:rFonts w:ascii="Times New Roman" w:hAnsi="Times New Roman" w:cs="Times New Roman"/>
          <w:b/>
        </w:rPr>
        <w:t xml:space="preserve"> базы данных.</w:t>
      </w:r>
    </w:p>
    <w:p w:rsidR="0042705E" w:rsidRPr="007B406F" w:rsidRDefault="0042705E" w:rsidP="0042705E">
      <w:pPr>
        <w:pStyle w:val="af5"/>
        <w:ind w:firstLine="426"/>
        <w:jc w:val="both"/>
        <w:rPr>
          <w:rFonts w:ascii="Times New Roman" w:hAnsi="Times New Roman" w:cs="Times New Roman"/>
          <w:b/>
          <w:u w:val="single"/>
        </w:rPr>
      </w:pPr>
      <w:r w:rsidRPr="007B406F">
        <w:rPr>
          <w:rFonts w:ascii="Times New Roman" w:hAnsi="Times New Roman" w:cs="Times New Roman"/>
          <w:b/>
          <w:u w:val="single"/>
        </w:rPr>
        <w:t>Перечень Интернет-ресурсов:</w:t>
      </w:r>
    </w:p>
    <w:p w:rsidR="009A0EBB" w:rsidRPr="007B406F" w:rsidRDefault="009A0EBB" w:rsidP="0042705E">
      <w:pPr>
        <w:pStyle w:val="af5"/>
        <w:ind w:firstLine="426"/>
        <w:jc w:val="both"/>
        <w:rPr>
          <w:rFonts w:ascii="Times New Roman" w:hAnsi="Times New Roman" w:cs="Times New Roman"/>
          <w:b/>
          <w:u w:val="single"/>
        </w:rPr>
      </w:pPr>
    </w:p>
    <w:p w:rsidR="003328E7" w:rsidRPr="003328E7" w:rsidRDefault="003328E7" w:rsidP="00CF56FB">
      <w:pPr>
        <w:numPr>
          <w:ilvl w:val="0"/>
          <w:numId w:val="87"/>
        </w:numPr>
        <w:spacing w:after="0"/>
        <w:rPr>
          <w:rFonts w:cs="Times New Roman"/>
          <w:bCs/>
        </w:rPr>
      </w:pPr>
      <w:r w:rsidRPr="003328E7">
        <w:rPr>
          <w:rFonts w:cs="Times New Roman"/>
          <w:bCs/>
        </w:rPr>
        <w:t>Информатика и вычислительная техника: Форма доступа: http://www.twirpx.com</w:t>
      </w:r>
    </w:p>
    <w:p w:rsidR="0042705E" w:rsidRPr="003328E7" w:rsidRDefault="003328E7" w:rsidP="00CF56FB">
      <w:pPr>
        <w:pStyle w:val="af5"/>
        <w:numPr>
          <w:ilvl w:val="0"/>
          <w:numId w:val="87"/>
        </w:numPr>
        <w:jc w:val="both"/>
        <w:rPr>
          <w:rFonts w:ascii="Times New Roman" w:hAnsi="Times New Roman" w:cs="Times New Roman"/>
          <w:color w:val="000000"/>
        </w:rPr>
      </w:pPr>
      <w:r w:rsidRPr="003328E7">
        <w:rPr>
          <w:rFonts w:ascii="Times New Roman" w:hAnsi="Times New Roman" w:cs="Times New Roman"/>
          <w:bCs/>
        </w:rPr>
        <w:t xml:space="preserve">Информационные технологии: Форма доступа: </w:t>
      </w:r>
      <w:hyperlink r:id="rId471" w:history="1">
        <w:r w:rsidRPr="003328E7">
          <w:rPr>
            <w:rFonts w:ascii="Times New Roman" w:hAnsi="Times New Roman" w:cs="Times New Roman"/>
          </w:rPr>
          <w:t>http://itru.info</w:t>
        </w:r>
      </w:hyperlink>
    </w:p>
    <w:p w:rsidR="003328E7" w:rsidRDefault="003328E7" w:rsidP="0042705E">
      <w:pPr>
        <w:pStyle w:val="af5"/>
        <w:ind w:firstLine="426"/>
        <w:jc w:val="both"/>
        <w:rPr>
          <w:rFonts w:ascii="Times New Roman" w:hAnsi="Times New Roman" w:cs="Times New Roman"/>
          <w:u w:val="single"/>
        </w:rPr>
      </w:pPr>
    </w:p>
    <w:p w:rsidR="0042705E" w:rsidRPr="007B406F" w:rsidRDefault="0042705E" w:rsidP="0042705E">
      <w:pPr>
        <w:pStyle w:val="af5"/>
        <w:ind w:firstLine="426"/>
        <w:jc w:val="both"/>
        <w:rPr>
          <w:rFonts w:ascii="Times New Roman" w:hAnsi="Times New Roman" w:cs="Times New Roman"/>
        </w:rPr>
      </w:pPr>
      <w:r w:rsidRPr="007B406F">
        <w:rPr>
          <w:rFonts w:ascii="Times New Roman" w:hAnsi="Times New Roman" w:cs="Times New Roman"/>
          <w:u w:val="single"/>
        </w:rPr>
        <w:t>Профессиональные базы данных</w:t>
      </w:r>
      <w:r w:rsidRPr="007B406F">
        <w:rPr>
          <w:rFonts w:ascii="Times New Roman" w:hAnsi="Times New Roman" w:cs="Times New Roman"/>
        </w:rPr>
        <w:t>: не используются</w:t>
      </w:r>
    </w:p>
    <w:p w:rsidR="0042705E" w:rsidRPr="007B406F" w:rsidRDefault="0042705E" w:rsidP="0042705E">
      <w:pPr>
        <w:pStyle w:val="af5"/>
        <w:ind w:firstLine="426"/>
        <w:jc w:val="both"/>
        <w:rPr>
          <w:rFonts w:ascii="Times New Roman" w:hAnsi="Times New Roman" w:cs="Times New Roman"/>
        </w:rPr>
      </w:pPr>
    </w:p>
    <w:p w:rsidR="0042705E" w:rsidRPr="007B406F" w:rsidRDefault="0042705E" w:rsidP="0042705E">
      <w:pPr>
        <w:pStyle w:val="af5"/>
        <w:ind w:firstLine="426"/>
        <w:jc w:val="both"/>
        <w:rPr>
          <w:rFonts w:ascii="Times New Roman" w:hAnsi="Times New Roman" w:cs="Times New Roman"/>
          <w:u w:val="single"/>
        </w:rPr>
      </w:pPr>
      <w:r w:rsidRPr="007B406F">
        <w:rPr>
          <w:rFonts w:ascii="Times New Roman" w:hAnsi="Times New Roman" w:cs="Times New Roman"/>
          <w:u w:val="single"/>
        </w:rPr>
        <w:t>Программное обеспечение:</w:t>
      </w:r>
    </w:p>
    <w:p w:rsidR="007D2F4B" w:rsidRPr="007D2F4B" w:rsidRDefault="007D2F4B" w:rsidP="007D2F4B">
      <w:pPr>
        <w:pStyle w:val="af5"/>
        <w:rPr>
          <w:rFonts w:ascii="Times New Roman" w:hAnsi="Times New Roman" w:cs="Times New Roman"/>
        </w:rPr>
      </w:pPr>
      <w:r w:rsidRPr="007D2F4B">
        <w:rPr>
          <w:rFonts w:ascii="Times New Roman" w:hAnsi="Times New Roman" w:cs="Times New Roman"/>
        </w:rPr>
        <w:t xml:space="preserve">Операционная система </w:t>
      </w:r>
      <w:r w:rsidRPr="007D2F4B">
        <w:rPr>
          <w:rFonts w:ascii="Times New Roman" w:hAnsi="Times New Roman" w:cs="Times New Roman"/>
          <w:lang w:val="en-US"/>
        </w:rPr>
        <w:t>Windows</w:t>
      </w:r>
      <w:r w:rsidRPr="007D2F4B">
        <w:rPr>
          <w:rFonts w:ascii="Times New Roman" w:hAnsi="Times New Roman" w:cs="Times New Roman"/>
        </w:rPr>
        <w:t xml:space="preserve">, </w:t>
      </w:r>
      <w:r w:rsidRPr="007D2F4B">
        <w:rPr>
          <w:rFonts w:ascii="Times New Roman" w:hAnsi="Times New Roman" w:cs="Times New Roman"/>
          <w:lang w:val="en-US"/>
        </w:rPr>
        <w:t>Linux</w:t>
      </w:r>
    </w:p>
    <w:p w:rsidR="007D2F4B" w:rsidRPr="007D2F4B" w:rsidRDefault="007D2F4B" w:rsidP="007D2F4B">
      <w:pPr>
        <w:pStyle w:val="af5"/>
        <w:rPr>
          <w:rFonts w:ascii="Times New Roman" w:hAnsi="Times New Roman" w:cs="Times New Roman"/>
        </w:rPr>
      </w:pPr>
      <w:r w:rsidRPr="007D2F4B">
        <w:rPr>
          <w:rFonts w:ascii="Times New Roman" w:hAnsi="Times New Roman" w:cs="Times New Roman"/>
        </w:rPr>
        <w:t xml:space="preserve">Пакет офисных программ </w:t>
      </w:r>
      <w:r w:rsidRPr="007D2F4B">
        <w:rPr>
          <w:rFonts w:ascii="Times New Roman" w:hAnsi="Times New Roman" w:cs="Times New Roman"/>
          <w:lang w:val="en-US"/>
        </w:rPr>
        <w:t>Microsoft</w:t>
      </w:r>
      <w:r w:rsidRPr="007D2F4B">
        <w:rPr>
          <w:rFonts w:ascii="Times New Roman" w:hAnsi="Times New Roman" w:cs="Times New Roman"/>
        </w:rPr>
        <w:t xml:space="preserve"> </w:t>
      </w:r>
      <w:r w:rsidRPr="007D2F4B">
        <w:rPr>
          <w:rFonts w:ascii="Times New Roman" w:hAnsi="Times New Roman" w:cs="Times New Roman"/>
          <w:lang w:val="en-US"/>
        </w:rPr>
        <w:t>Office</w:t>
      </w:r>
    </w:p>
    <w:p w:rsidR="007D2F4B" w:rsidRPr="007D2F4B" w:rsidRDefault="007D2F4B" w:rsidP="007D2F4B">
      <w:pPr>
        <w:pStyle w:val="af5"/>
        <w:rPr>
          <w:rFonts w:ascii="Times New Roman" w:hAnsi="Times New Roman" w:cs="Times New Roman"/>
        </w:rPr>
      </w:pPr>
      <w:r w:rsidRPr="007D2F4B">
        <w:rPr>
          <w:rFonts w:ascii="Times New Roman" w:hAnsi="Times New Roman" w:cs="Times New Roman"/>
        </w:rPr>
        <w:t>Растровые и векторные графические редакторы</w:t>
      </w:r>
    </w:p>
    <w:p w:rsidR="007D2F4B" w:rsidRPr="007D2F4B" w:rsidRDefault="007D2F4B" w:rsidP="007D2F4B">
      <w:pPr>
        <w:pStyle w:val="af5"/>
        <w:rPr>
          <w:rFonts w:ascii="Times New Roman" w:hAnsi="Times New Roman" w:cs="Times New Roman"/>
        </w:rPr>
      </w:pPr>
      <w:r w:rsidRPr="007D2F4B">
        <w:rPr>
          <w:rFonts w:ascii="Times New Roman" w:hAnsi="Times New Roman" w:cs="Times New Roman"/>
        </w:rPr>
        <w:lastRenderedPageBreak/>
        <w:t xml:space="preserve">САПР Компас, </w:t>
      </w:r>
      <w:r w:rsidRPr="007D2F4B">
        <w:rPr>
          <w:rFonts w:ascii="Times New Roman" w:hAnsi="Times New Roman" w:cs="Times New Roman"/>
          <w:lang w:val="en-US"/>
        </w:rPr>
        <w:t>AutoCad</w:t>
      </w:r>
    </w:p>
    <w:p w:rsidR="007D2F4B" w:rsidRPr="007D2F4B" w:rsidRDefault="007D2F4B" w:rsidP="007D2F4B">
      <w:pPr>
        <w:pStyle w:val="af5"/>
        <w:rPr>
          <w:rFonts w:ascii="Times New Roman" w:hAnsi="Times New Roman" w:cs="Times New Roman"/>
        </w:rPr>
      </w:pPr>
      <w:r w:rsidRPr="007D2F4B">
        <w:rPr>
          <w:rFonts w:ascii="Times New Roman" w:hAnsi="Times New Roman" w:cs="Times New Roman"/>
          <w:lang w:val="en-US"/>
        </w:rPr>
        <w:t>W</w:t>
      </w:r>
      <w:r w:rsidRPr="007D2F4B">
        <w:rPr>
          <w:rFonts w:ascii="Times New Roman" w:hAnsi="Times New Roman" w:cs="Times New Roman"/>
        </w:rPr>
        <w:t>eb браузер MozillaFirefox</w:t>
      </w:r>
    </w:p>
    <w:p w:rsidR="007D2F4B" w:rsidRPr="007D2F4B" w:rsidRDefault="007D2F4B" w:rsidP="007D2F4B">
      <w:pPr>
        <w:pStyle w:val="af5"/>
        <w:rPr>
          <w:rFonts w:ascii="Times New Roman" w:hAnsi="Times New Roman" w:cs="Times New Roman"/>
        </w:rPr>
      </w:pPr>
      <w:r w:rsidRPr="007D2F4B">
        <w:rPr>
          <w:rFonts w:ascii="Times New Roman" w:hAnsi="Times New Roman" w:cs="Times New Roman"/>
        </w:rPr>
        <w:t>Программное обеспечение общего и специального назначения</w:t>
      </w:r>
    </w:p>
    <w:p w:rsidR="007D2F4B" w:rsidRPr="007D2F4B" w:rsidRDefault="007D2F4B" w:rsidP="007D2F4B">
      <w:pPr>
        <w:pStyle w:val="af5"/>
        <w:rPr>
          <w:rFonts w:ascii="Times New Roman" w:hAnsi="Times New Roman" w:cs="Times New Roman"/>
          <w:b/>
        </w:rPr>
      </w:pPr>
    </w:p>
    <w:p w:rsidR="00826114" w:rsidRPr="007B406F" w:rsidRDefault="00826114" w:rsidP="0042705E">
      <w:pPr>
        <w:pStyle w:val="af5"/>
        <w:ind w:firstLine="426"/>
        <w:jc w:val="both"/>
        <w:rPr>
          <w:rFonts w:ascii="Times New Roman" w:hAnsi="Times New Roman" w:cs="Times New Roman"/>
          <w:b/>
        </w:rPr>
      </w:pPr>
    </w:p>
    <w:p w:rsidR="0042705E" w:rsidRPr="007B406F" w:rsidRDefault="0042705E" w:rsidP="0042705E">
      <w:pPr>
        <w:pStyle w:val="af5"/>
        <w:ind w:firstLine="426"/>
        <w:jc w:val="both"/>
        <w:rPr>
          <w:rFonts w:ascii="Times New Roman" w:hAnsi="Times New Roman" w:cs="Times New Roman"/>
          <w:b/>
        </w:rPr>
      </w:pPr>
      <w:r w:rsidRPr="007B406F">
        <w:rPr>
          <w:rFonts w:ascii="Times New Roman" w:hAnsi="Times New Roman" w:cs="Times New Roman"/>
          <w:b/>
        </w:rPr>
        <w:t>4.4 Общие требования к организации образовательного процесса</w:t>
      </w:r>
    </w:p>
    <w:p w:rsidR="0042705E" w:rsidRPr="007B406F" w:rsidRDefault="0042705E" w:rsidP="00826114">
      <w:pPr>
        <w:pStyle w:val="af5"/>
        <w:ind w:firstLine="426"/>
        <w:jc w:val="both"/>
        <w:rPr>
          <w:rFonts w:ascii="Times New Roman" w:hAnsi="Times New Roman" w:cs="Times New Roman"/>
        </w:rPr>
      </w:pPr>
      <w:r w:rsidRPr="007B406F">
        <w:rPr>
          <w:rFonts w:ascii="Times New Roman" w:hAnsi="Times New Roman" w:cs="Times New Roman"/>
        </w:rPr>
        <w:t xml:space="preserve">Освоению профессионального модуля предшествует изучение следующих  дисциплин и профессиональных модулей: </w:t>
      </w:r>
      <w:r w:rsidRPr="007B406F">
        <w:rPr>
          <w:rFonts w:ascii="Times New Roman" w:hAnsi="Times New Roman" w:cs="Times New Roman"/>
          <w:szCs w:val="28"/>
        </w:rPr>
        <w:t>Иностранный язык; Инженерная графика; Основы электротехники; Прикладная электроника; Электротехнические измерения; Информационные технологии; Метрология, стандартизация, сертификация; Операционные системы и среды; Основы алгоритмизации и программирования; Безопасность жизнедеятельности; ПМ.0</w:t>
      </w:r>
      <w:r w:rsidR="003328E7">
        <w:rPr>
          <w:rFonts w:ascii="Times New Roman" w:hAnsi="Times New Roman" w:cs="Times New Roman"/>
          <w:szCs w:val="28"/>
        </w:rPr>
        <w:t>2</w:t>
      </w:r>
      <w:r w:rsidRPr="007B406F">
        <w:rPr>
          <w:rFonts w:ascii="Times New Roman" w:hAnsi="Times New Roman" w:cs="Times New Roman"/>
          <w:szCs w:val="28"/>
        </w:rPr>
        <w:t xml:space="preserve"> «Применение микропроцессорных систем, установка и конфигурирование периферийного оборудования»; ПМ.0</w:t>
      </w:r>
      <w:r w:rsidR="003328E7">
        <w:rPr>
          <w:rFonts w:ascii="Times New Roman" w:hAnsi="Times New Roman" w:cs="Times New Roman"/>
          <w:szCs w:val="28"/>
        </w:rPr>
        <w:t>1</w:t>
      </w:r>
      <w:r w:rsidRPr="007B406F">
        <w:rPr>
          <w:rFonts w:ascii="Times New Roman" w:hAnsi="Times New Roman" w:cs="Times New Roman"/>
          <w:szCs w:val="28"/>
        </w:rPr>
        <w:t xml:space="preserve"> «Проект</w:t>
      </w:r>
      <w:r w:rsidR="0023581F" w:rsidRPr="007B406F">
        <w:rPr>
          <w:rFonts w:ascii="Times New Roman" w:hAnsi="Times New Roman" w:cs="Times New Roman"/>
          <w:szCs w:val="28"/>
        </w:rPr>
        <w:t>ирование цифровых устройств»; ПМ.03 Техническое обслуживание и ремонт компьютерных систем и комплексов.</w:t>
      </w:r>
    </w:p>
    <w:p w:rsidR="0042705E" w:rsidRPr="007B406F" w:rsidRDefault="0042705E" w:rsidP="0042705E">
      <w:pPr>
        <w:pStyle w:val="af5"/>
        <w:ind w:firstLine="426"/>
        <w:jc w:val="both"/>
        <w:rPr>
          <w:rFonts w:ascii="Times New Roman" w:hAnsi="Times New Roman" w:cs="Times New Roman"/>
        </w:rPr>
      </w:pPr>
      <w:r w:rsidRPr="007B406F">
        <w:rPr>
          <w:rFonts w:ascii="Times New Roman" w:hAnsi="Times New Roman" w:cs="Times New Roman"/>
        </w:rPr>
        <w:t>Реализация профессионального модуля предполагает учебную практику</w:t>
      </w:r>
      <w:r w:rsidRPr="007B406F">
        <w:rPr>
          <w:rStyle w:val="95pt"/>
          <w:rFonts w:eastAsiaTheme="minorHAnsi"/>
          <w:sz w:val="22"/>
          <w:szCs w:val="22"/>
        </w:rPr>
        <w:t xml:space="preserve">. </w:t>
      </w:r>
      <w:r w:rsidR="0023581F" w:rsidRPr="007B406F">
        <w:rPr>
          <w:rFonts w:ascii="Times New Roman" w:hAnsi="Times New Roman" w:cs="Times New Roman"/>
        </w:rPr>
        <w:t>по выполнению работ по одной или нескольким профессиям рабочих, должностям служащих</w:t>
      </w:r>
      <w:r w:rsidRPr="007B406F">
        <w:rPr>
          <w:rFonts w:ascii="Times New Roman" w:hAnsi="Times New Roman" w:cs="Times New Roman"/>
        </w:rPr>
        <w:t xml:space="preserve">, которая проводится концентрированно в лаборатории и производственную практику  </w:t>
      </w:r>
      <w:r w:rsidR="0023581F" w:rsidRPr="007B406F">
        <w:rPr>
          <w:rStyle w:val="95pt"/>
          <w:rFonts w:eastAsiaTheme="minorHAnsi"/>
          <w:sz w:val="22"/>
          <w:szCs w:val="22"/>
        </w:rPr>
        <w:t>по выполнению работ по одной или нескольким профессиям рабочих, должностям служащих</w:t>
      </w:r>
      <w:r w:rsidR="005D7E1B">
        <w:rPr>
          <w:rStyle w:val="95pt"/>
          <w:rFonts w:eastAsiaTheme="minorHAnsi"/>
          <w:sz w:val="22"/>
          <w:szCs w:val="22"/>
        </w:rPr>
        <w:t xml:space="preserve"> </w:t>
      </w:r>
      <w:r w:rsidR="005D7E1B" w:rsidRPr="007B406F">
        <w:rPr>
          <w:rFonts w:ascii="Times New Roman" w:hAnsi="Times New Roman" w:cs="Times New Roman"/>
        </w:rPr>
        <w:t>(по  профилю специальности)</w:t>
      </w:r>
      <w:r w:rsidRPr="007B406F">
        <w:rPr>
          <w:rFonts w:ascii="Times New Roman" w:hAnsi="Times New Roman" w:cs="Times New Roman"/>
        </w:rPr>
        <w:t>, которая  проводится концентрированно на профильных предприятиях.</w:t>
      </w:r>
    </w:p>
    <w:p w:rsidR="0042705E" w:rsidRPr="007B406F" w:rsidRDefault="0042705E" w:rsidP="0042705E">
      <w:pPr>
        <w:pStyle w:val="af5"/>
        <w:ind w:firstLine="426"/>
        <w:jc w:val="both"/>
        <w:rPr>
          <w:rFonts w:ascii="Times New Roman" w:hAnsi="Times New Roman" w:cs="Times New Roman"/>
        </w:rPr>
      </w:pPr>
    </w:p>
    <w:p w:rsidR="0042705E" w:rsidRPr="007B406F" w:rsidRDefault="0042705E" w:rsidP="0042705E">
      <w:pPr>
        <w:pStyle w:val="af5"/>
        <w:ind w:firstLine="426"/>
        <w:jc w:val="both"/>
        <w:rPr>
          <w:rFonts w:ascii="Times New Roman" w:hAnsi="Times New Roman" w:cs="Times New Roman"/>
          <w:b/>
          <w:iCs/>
        </w:rPr>
      </w:pPr>
      <w:r w:rsidRPr="007B406F">
        <w:rPr>
          <w:rFonts w:ascii="Times New Roman" w:hAnsi="Times New Roman" w:cs="Times New Roman"/>
          <w:b/>
          <w:iCs/>
        </w:rPr>
        <w:t>4.5 Кадровое обеспечение образовательного процесса</w:t>
      </w:r>
    </w:p>
    <w:p w:rsidR="0042705E" w:rsidRPr="007B406F" w:rsidRDefault="0023581F" w:rsidP="0042705E">
      <w:pPr>
        <w:pStyle w:val="af5"/>
        <w:ind w:firstLine="426"/>
        <w:jc w:val="both"/>
        <w:rPr>
          <w:rFonts w:ascii="Times New Roman" w:hAnsi="Times New Roman" w:cs="Times New Roman"/>
        </w:rPr>
      </w:pPr>
      <w:r w:rsidRPr="007B406F">
        <w:rPr>
          <w:rFonts w:ascii="Times New Roman" w:hAnsi="Times New Roman" w:cs="Times New Roman"/>
        </w:rPr>
        <w:t>Реализацию ПМ.04</w:t>
      </w:r>
      <w:r w:rsidR="0042705E" w:rsidRPr="007B406F">
        <w:rPr>
          <w:rFonts w:ascii="Times New Roman" w:hAnsi="Times New Roman" w:cs="Times New Roman"/>
        </w:rPr>
        <w:t xml:space="preserve">. </w:t>
      </w:r>
      <w:r w:rsidRPr="007B406F">
        <w:rPr>
          <w:rStyle w:val="aff1"/>
          <w:rFonts w:eastAsiaTheme="minorHAnsi"/>
          <w:sz w:val="22"/>
          <w:szCs w:val="22"/>
        </w:rPr>
        <w:t xml:space="preserve">Выполнение работ по одной или нескольким профессиям рабочих, должностям служащих </w:t>
      </w:r>
      <w:r w:rsidR="0042705E" w:rsidRPr="007B406F">
        <w:rPr>
          <w:rFonts w:ascii="Times New Roman" w:hAnsi="Times New Roman" w:cs="Times New Roman"/>
        </w:rPr>
        <w:t xml:space="preserve">обеспечивают преподаватели </w:t>
      </w:r>
      <w:r w:rsidR="005D7E1B">
        <w:rPr>
          <w:rFonts w:ascii="Times New Roman" w:hAnsi="Times New Roman" w:cs="Times New Roman"/>
        </w:rPr>
        <w:t xml:space="preserve">и мастера производственного обучения </w:t>
      </w:r>
      <w:r w:rsidR="0042705E" w:rsidRPr="007B406F">
        <w:rPr>
          <w:rFonts w:ascii="Times New Roman" w:hAnsi="Times New Roman" w:cs="Times New Roman"/>
        </w:rPr>
        <w:t>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42705E" w:rsidRPr="007B406F" w:rsidRDefault="0042705E" w:rsidP="0042705E">
      <w:pPr>
        <w:pStyle w:val="af5"/>
        <w:ind w:firstLine="426"/>
        <w:jc w:val="both"/>
        <w:rPr>
          <w:rFonts w:ascii="Times New Roman" w:hAnsi="Times New Roman" w:cs="Times New Roman"/>
        </w:rPr>
      </w:pPr>
      <w:r w:rsidRPr="007B406F">
        <w:rPr>
          <w:rFonts w:ascii="Times New Roman" w:hAnsi="Times New Roman" w:cs="Times New Roman"/>
        </w:rPr>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42705E" w:rsidRDefault="0042705E" w:rsidP="0042705E">
      <w:pPr>
        <w:pStyle w:val="af5"/>
        <w:rPr>
          <w:rFonts w:ascii="Times New Roman" w:hAnsi="Times New Roman" w:cs="Times New Roman"/>
        </w:rPr>
      </w:pPr>
    </w:p>
    <w:p w:rsidR="0042705E" w:rsidRDefault="00924F67" w:rsidP="00924F67">
      <w:pPr>
        <w:pStyle w:val="af5"/>
        <w:ind w:left="927"/>
        <w:jc w:val="center"/>
        <w:rPr>
          <w:rFonts w:ascii="Times New Roman" w:hAnsi="Times New Roman" w:cs="Times New Roman"/>
          <w:b/>
        </w:rPr>
      </w:pPr>
      <w:r>
        <w:rPr>
          <w:rFonts w:ascii="Times New Roman" w:hAnsi="Times New Roman" w:cs="Times New Roman"/>
          <w:b/>
        </w:rPr>
        <w:t xml:space="preserve">5. </w:t>
      </w:r>
      <w:r w:rsidR="0042705E" w:rsidRPr="007B406F">
        <w:rPr>
          <w:rFonts w:ascii="Times New Roman" w:hAnsi="Times New Roman" w:cs="Times New Roman"/>
          <w:b/>
        </w:rPr>
        <w:t>КОНТРОЛЬ И ОЦЕНКА РЕЗУЛЬТАТОВ ОСВОЕНИЯ ПРОФЕССИОНАЛЬНОГО МОДУЛЯ (ВИДА ПРОФЕССИОНАЛЬНОЙ ДЕЯТЕЛЬНОСТИ)</w:t>
      </w:r>
    </w:p>
    <w:p w:rsidR="008D3F31" w:rsidRDefault="008D3F31" w:rsidP="001A7249">
      <w:pPr>
        <w:widowControl w:val="0"/>
        <w:autoSpaceDE w:val="0"/>
        <w:autoSpaceDN w:val="0"/>
        <w:adjustRightInd w:val="0"/>
        <w:ind w:right="-2" w:firstLine="426"/>
      </w:pPr>
    </w:p>
    <w:p w:rsidR="005D7E1B" w:rsidRDefault="001A7249" w:rsidP="001A7249">
      <w:pPr>
        <w:widowControl w:val="0"/>
        <w:autoSpaceDE w:val="0"/>
        <w:autoSpaceDN w:val="0"/>
        <w:adjustRightInd w:val="0"/>
        <w:ind w:right="-2" w:firstLine="426"/>
      </w:pPr>
      <w:r w:rsidRPr="001A7249">
        <w:t>Формы и методы контроля</w:t>
      </w:r>
      <w:r w:rsidRPr="001A7249">
        <w:rPr>
          <w:spacing w:val="1"/>
        </w:rPr>
        <w:t xml:space="preserve"> </w:t>
      </w:r>
      <w:r w:rsidRPr="001A7249">
        <w:t>и</w:t>
      </w:r>
      <w:r w:rsidRPr="001A7249">
        <w:rPr>
          <w:spacing w:val="1"/>
        </w:rPr>
        <w:t xml:space="preserve"> </w:t>
      </w:r>
      <w:r w:rsidRPr="001A7249">
        <w:t>оценки</w:t>
      </w:r>
      <w:r w:rsidRPr="001A7249">
        <w:rPr>
          <w:spacing w:val="1"/>
        </w:rPr>
        <w:t xml:space="preserve"> </w:t>
      </w:r>
      <w:r w:rsidRPr="001A7249">
        <w:t>результатов</w:t>
      </w:r>
      <w:r w:rsidRPr="001A7249">
        <w:rPr>
          <w:spacing w:val="1"/>
        </w:rPr>
        <w:t xml:space="preserve"> </w:t>
      </w:r>
      <w:r w:rsidRPr="001A7249">
        <w:t>об</w:t>
      </w:r>
      <w:r w:rsidRPr="001A7249">
        <w:rPr>
          <w:spacing w:val="1"/>
        </w:rPr>
        <w:t>у</w:t>
      </w:r>
      <w:r w:rsidRPr="001A7249">
        <w:rPr>
          <w:spacing w:val="-1"/>
        </w:rPr>
        <w:t>ч</w:t>
      </w:r>
      <w:r w:rsidRPr="001A7249">
        <w:t>ения</w:t>
      </w:r>
      <w:r w:rsidRPr="001A7249">
        <w:rPr>
          <w:spacing w:val="1"/>
        </w:rPr>
        <w:t xml:space="preserve"> </w:t>
      </w:r>
      <w:r w:rsidRPr="001A7249">
        <w:t>позволяют проверить у</w:t>
      </w:r>
      <w:r w:rsidRPr="001A7249">
        <w:rPr>
          <w:spacing w:val="1"/>
        </w:rPr>
        <w:t xml:space="preserve"> </w:t>
      </w:r>
      <w:r w:rsidRPr="001A7249">
        <w:rPr>
          <w:spacing w:val="-1"/>
        </w:rPr>
        <w:t>об</w:t>
      </w:r>
      <w:r w:rsidRPr="001A7249">
        <w:rPr>
          <w:spacing w:val="1"/>
        </w:rPr>
        <w:t>у</w:t>
      </w:r>
      <w:r w:rsidRPr="001A7249">
        <w:t>ча</w:t>
      </w:r>
      <w:r w:rsidRPr="001A7249">
        <w:rPr>
          <w:spacing w:val="-1"/>
        </w:rPr>
        <w:t>ющих</w:t>
      </w:r>
      <w:r w:rsidRPr="001A7249">
        <w:t xml:space="preserve">ся развитие профессиональных компетенций и обеспечивающих </w:t>
      </w:r>
      <w:r w:rsidRPr="001A7249">
        <w:rPr>
          <w:spacing w:val="1"/>
        </w:rPr>
        <w:t>и</w:t>
      </w:r>
      <w:r w:rsidRPr="001A7249">
        <w:t>х</w:t>
      </w:r>
      <w:r w:rsidRPr="001A7249">
        <w:rPr>
          <w:spacing w:val="-1"/>
        </w:rPr>
        <w:t xml:space="preserve"> знаний, </w:t>
      </w:r>
      <w:r w:rsidRPr="001A7249">
        <w:rPr>
          <w:spacing w:val="2"/>
        </w:rPr>
        <w:t>у</w:t>
      </w:r>
      <w:r w:rsidRPr="001A7249">
        <w:rPr>
          <w:spacing w:val="-1"/>
        </w:rPr>
        <w:t>м</w:t>
      </w:r>
      <w:r w:rsidRPr="001A7249">
        <w:t>ений и практического опыта.</w:t>
      </w:r>
    </w:p>
    <w:p w:rsidR="001A7249" w:rsidRPr="001A7249" w:rsidRDefault="001A7249" w:rsidP="001A7249">
      <w:pPr>
        <w:widowControl w:val="0"/>
        <w:autoSpaceDE w:val="0"/>
        <w:autoSpaceDN w:val="0"/>
        <w:adjustRightInd w:val="0"/>
        <w:ind w:right="-2" w:firstLine="426"/>
        <w:jc w:val="right"/>
      </w:pPr>
      <w:r>
        <w:t>Таблица 5</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3685"/>
        <w:gridCol w:w="2552"/>
      </w:tblGrid>
      <w:tr w:rsidR="0023581F" w:rsidRPr="007B406F" w:rsidTr="006B27E2">
        <w:tc>
          <w:tcPr>
            <w:tcW w:w="3545" w:type="dxa"/>
          </w:tcPr>
          <w:p w:rsidR="0023581F" w:rsidRPr="007B406F" w:rsidRDefault="0023581F" w:rsidP="0023581F">
            <w:pPr>
              <w:pStyle w:val="af5"/>
              <w:jc w:val="center"/>
              <w:rPr>
                <w:rFonts w:ascii="Times New Roman" w:hAnsi="Times New Roman" w:cs="Times New Roman"/>
                <w:b/>
              </w:rPr>
            </w:pPr>
            <w:r w:rsidRPr="007B406F">
              <w:rPr>
                <w:rFonts w:ascii="Times New Roman" w:hAnsi="Times New Roman" w:cs="Times New Roman"/>
                <w:b/>
              </w:rPr>
              <w:t>Результаты (освоенные профессиональные компетенции)</w:t>
            </w:r>
          </w:p>
        </w:tc>
        <w:tc>
          <w:tcPr>
            <w:tcW w:w="3685" w:type="dxa"/>
          </w:tcPr>
          <w:p w:rsidR="0023581F" w:rsidRPr="007B406F" w:rsidRDefault="0023581F" w:rsidP="0023581F">
            <w:pPr>
              <w:pStyle w:val="af5"/>
              <w:jc w:val="center"/>
              <w:rPr>
                <w:rFonts w:ascii="Times New Roman" w:hAnsi="Times New Roman" w:cs="Times New Roman"/>
                <w:b/>
              </w:rPr>
            </w:pPr>
            <w:r w:rsidRPr="007B406F">
              <w:rPr>
                <w:rFonts w:ascii="Times New Roman" w:hAnsi="Times New Roman" w:cs="Times New Roman"/>
                <w:b/>
              </w:rPr>
              <w:t>Основные показатели оценки результата</w:t>
            </w:r>
          </w:p>
        </w:tc>
        <w:tc>
          <w:tcPr>
            <w:tcW w:w="2552" w:type="dxa"/>
          </w:tcPr>
          <w:p w:rsidR="0023581F" w:rsidRPr="007B406F" w:rsidRDefault="0023581F" w:rsidP="0023581F">
            <w:pPr>
              <w:pStyle w:val="af5"/>
              <w:jc w:val="center"/>
              <w:rPr>
                <w:rFonts w:ascii="Times New Roman" w:hAnsi="Times New Roman" w:cs="Times New Roman"/>
                <w:b/>
              </w:rPr>
            </w:pPr>
            <w:r w:rsidRPr="007B406F">
              <w:rPr>
                <w:rFonts w:ascii="Times New Roman" w:hAnsi="Times New Roman" w:cs="Times New Roman"/>
                <w:b/>
              </w:rPr>
              <w:t>Формы и методы контроля и оценки</w:t>
            </w:r>
          </w:p>
        </w:tc>
      </w:tr>
      <w:tr w:rsidR="0003348E" w:rsidRPr="007B406F" w:rsidTr="006B27E2">
        <w:trPr>
          <w:trHeight w:val="1026"/>
        </w:trPr>
        <w:tc>
          <w:tcPr>
            <w:tcW w:w="3545" w:type="dxa"/>
          </w:tcPr>
          <w:p w:rsidR="0003348E" w:rsidRDefault="0003348E" w:rsidP="003328E7">
            <w:pPr>
              <w:pStyle w:val="af5"/>
              <w:rPr>
                <w:rFonts w:ascii="Times New Roman" w:hAnsi="Times New Roman" w:cs="Times New Roman"/>
              </w:rPr>
            </w:pPr>
            <w:r w:rsidRPr="003328E7">
              <w:rPr>
                <w:rFonts w:ascii="Times New Roman" w:hAnsi="Times New Roman" w:cs="Times New Roman"/>
              </w:rPr>
              <w:t xml:space="preserve">ПК 1.1. Выполнять требования технического задания на проектирование цифровых устройств. </w:t>
            </w:r>
          </w:p>
          <w:p w:rsidR="0003348E" w:rsidRDefault="0003348E" w:rsidP="003328E7">
            <w:pPr>
              <w:pStyle w:val="af5"/>
              <w:rPr>
                <w:rFonts w:ascii="Times New Roman" w:hAnsi="Times New Roman" w:cs="Times New Roman"/>
              </w:rPr>
            </w:pPr>
            <w:r w:rsidRPr="003328E7">
              <w:rPr>
                <w:rFonts w:ascii="Times New Roman" w:hAnsi="Times New Roman" w:cs="Times New Roman"/>
              </w:rPr>
              <w:t xml:space="preserve">ПК 1.2. Разрабатывать схемы цифровых устройств на основе интегральных схем разной степени интеграции. ПК 1.3. Использовать средства и методы автоматизированного проектирования при разработке цифровых устройств. </w:t>
            </w:r>
          </w:p>
          <w:p w:rsidR="0003348E" w:rsidRDefault="0003348E" w:rsidP="003328E7">
            <w:pPr>
              <w:pStyle w:val="af5"/>
              <w:rPr>
                <w:rFonts w:ascii="Times New Roman" w:hAnsi="Times New Roman" w:cs="Times New Roman"/>
              </w:rPr>
            </w:pPr>
            <w:r w:rsidRPr="003328E7">
              <w:rPr>
                <w:rFonts w:ascii="Times New Roman" w:hAnsi="Times New Roman" w:cs="Times New Roman"/>
              </w:rPr>
              <w:t>ПК 1.4. Проводить измерения параметров проектируемых устройств и определять показатели надежности.</w:t>
            </w:r>
          </w:p>
          <w:p w:rsidR="0003348E" w:rsidRDefault="0003348E" w:rsidP="001A6212">
            <w:pPr>
              <w:pStyle w:val="af5"/>
              <w:rPr>
                <w:rFonts w:ascii="Times New Roman" w:hAnsi="Times New Roman" w:cs="Times New Roman"/>
              </w:rPr>
            </w:pPr>
            <w:r w:rsidRPr="003328E7">
              <w:rPr>
                <w:rFonts w:ascii="Times New Roman" w:hAnsi="Times New Roman" w:cs="Times New Roman"/>
              </w:rPr>
              <w:lastRenderedPageBreak/>
              <w:t>ПК 2.1. Создавать программы на языке ассемблера для</w:t>
            </w:r>
            <w:r w:rsidR="008D3F31">
              <w:rPr>
                <w:rFonts w:ascii="Times New Roman" w:hAnsi="Times New Roman" w:cs="Times New Roman"/>
              </w:rPr>
              <w:t xml:space="preserve"> микропроцессорных систем.</w:t>
            </w:r>
          </w:p>
          <w:p w:rsidR="0003348E" w:rsidRPr="003328E7" w:rsidRDefault="0003348E" w:rsidP="001A6212">
            <w:pPr>
              <w:pStyle w:val="af5"/>
              <w:rPr>
                <w:rFonts w:ascii="Times New Roman" w:hAnsi="Times New Roman" w:cs="Times New Roman"/>
              </w:rPr>
            </w:pPr>
            <w:r w:rsidRPr="003328E7">
              <w:rPr>
                <w:rFonts w:ascii="Times New Roman" w:hAnsi="Times New Roman" w:cs="Times New Roman"/>
              </w:rPr>
              <w:t xml:space="preserve"> ПК 2.2. Производить тестирование, определение параметров и отладку микропроцессорных систем.</w:t>
            </w:r>
          </w:p>
          <w:p w:rsidR="0003348E" w:rsidRPr="007B406F" w:rsidRDefault="0003348E" w:rsidP="003328E7">
            <w:pPr>
              <w:pStyle w:val="af5"/>
              <w:rPr>
                <w:rFonts w:ascii="Times New Roman" w:hAnsi="Times New Roman" w:cs="Times New Roman"/>
              </w:rPr>
            </w:pPr>
            <w:r w:rsidRPr="003328E7">
              <w:rPr>
                <w:rFonts w:ascii="Times New Roman" w:hAnsi="Times New Roman" w:cs="Times New Roman"/>
              </w:rPr>
              <w:t>микропроцессорных систем.</w:t>
            </w:r>
          </w:p>
        </w:tc>
        <w:tc>
          <w:tcPr>
            <w:tcW w:w="3685" w:type="dxa"/>
          </w:tcPr>
          <w:p w:rsidR="0003348E" w:rsidRDefault="0003348E" w:rsidP="001A6212">
            <w:pPr>
              <w:pStyle w:val="af5"/>
              <w:rPr>
                <w:rFonts w:ascii="Times New Roman" w:hAnsi="Times New Roman" w:cs="Times New Roman"/>
                <w:bCs/>
                <w:iCs/>
              </w:rPr>
            </w:pPr>
            <w:r>
              <w:rPr>
                <w:rFonts w:ascii="Times New Roman" w:hAnsi="Times New Roman" w:cs="Times New Roman"/>
                <w:bCs/>
                <w:iCs/>
              </w:rPr>
              <w:lastRenderedPageBreak/>
              <w:t>быстрый</w:t>
            </w:r>
            <w:r w:rsidRPr="001A6212">
              <w:rPr>
                <w:rFonts w:ascii="Times New Roman" w:hAnsi="Times New Roman" w:cs="Times New Roman"/>
                <w:bCs/>
                <w:iCs/>
              </w:rPr>
              <w:t xml:space="preserve"> и грамотный поиск,  ввод и передача информации </w:t>
            </w:r>
          </w:p>
          <w:p w:rsidR="0003348E" w:rsidRDefault="0003348E" w:rsidP="00FB4CF1">
            <w:pPr>
              <w:pStyle w:val="af5"/>
              <w:rPr>
                <w:rFonts w:ascii="Times New Roman" w:hAnsi="Times New Roman"/>
              </w:rPr>
            </w:pPr>
            <w:r w:rsidRPr="00FB4CF1">
              <w:rPr>
                <w:rFonts w:ascii="Times New Roman" w:hAnsi="Times New Roman"/>
              </w:rPr>
              <w:t>соблюдение требований безопасности труда и пожарной безопасности</w:t>
            </w:r>
          </w:p>
          <w:p w:rsidR="0003348E" w:rsidRPr="00FB4CF1" w:rsidRDefault="0003348E" w:rsidP="00FB4CF1">
            <w:pPr>
              <w:pStyle w:val="af5"/>
              <w:rPr>
                <w:rFonts w:ascii="Times New Roman" w:hAnsi="Times New Roman" w:cs="Times New Roman"/>
              </w:rPr>
            </w:pPr>
          </w:p>
        </w:tc>
        <w:tc>
          <w:tcPr>
            <w:tcW w:w="2552" w:type="dxa"/>
            <w:vMerge w:val="restart"/>
          </w:tcPr>
          <w:p w:rsidR="0003348E" w:rsidRPr="00C17537" w:rsidRDefault="0003348E" w:rsidP="00C17537">
            <w:pPr>
              <w:pStyle w:val="af5"/>
              <w:rPr>
                <w:rFonts w:ascii="Times New Roman" w:hAnsi="Times New Roman" w:cs="Times New Roman"/>
              </w:rPr>
            </w:pPr>
            <w:r w:rsidRPr="00C17537">
              <w:rPr>
                <w:rFonts w:ascii="Times New Roman" w:hAnsi="Times New Roman" w:cs="Times New Roman"/>
              </w:rPr>
              <w:t>Оценка в рамках текущего контроля:</w:t>
            </w:r>
          </w:p>
          <w:p w:rsidR="0003348E" w:rsidRPr="00C17537" w:rsidRDefault="0003348E" w:rsidP="00C17537">
            <w:pPr>
              <w:pStyle w:val="af5"/>
              <w:rPr>
                <w:rFonts w:ascii="Times New Roman" w:hAnsi="Times New Roman" w:cs="Times New Roman"/>
              </w:rPr>
            </w:pPr>
            <w:r w:rsidRPr="00C17537">
              <w:rPr>
                <w:rFonts w:ascii="Times New Roman" w:hAnsi="Times New Roman" w:cs="Times New Roman"/>
              </w:rPr>
              <w:t>- результатов выполнения</w:t>
            </w:r>
          </w:p>
          <w:p w:rsidR="0003348E" w:rsidRPr="00C17537" w:rsidRDefault="0003348E" w:rsidP="00C17537">
            <w:pPr>
              <w:pStyle w:val="af5"/>
              <w:rPr>
                <w:rFonts w:ascii="Times New Roman" w:hAnsi="Times New Roman" w:cs="Times New Roman"/>
              </w:rPr>
            </w:pPr>
            <w:r>
              <w:rPr>
                <w:rFonts w:ascii="Times New Roman" w:hAnsi="Times New Roman" w:cs="Times New Roman"/>
              </w:rPr>
              <w:t>и</w:t>
            </w:r>
            <w:r w:rsidRPr="00C17537">
              <w:rPr>
                <w:rFonts w:ascii="Times New Roman" w:hAnsi="Times New Roman" w:cs="Times New Roman"/>
              </w:rPr>
              <w:t>ндивидуальных домашних заданий;</w:t>
            </w:r>
          </w:p>
          <w:p w:rsidR="0003348E" w:rsidRPr="00C17537" w:rsidRDefault="0003348E" w:rsidP="00C17537">
            <w:pPr>
              <w:pStyle w:val="af5"/>
              <w:rPr>
                <w:rFonts w:ascii="Times New Roman" w:hAnsi="Times New Roman" w:cs="Times New Roman"/>
              </w:rPr>
            </w:pPr>
            <w:r w:rsidRPr="00C17537">
              <w:rPr>
                <w:rFonts w:ascii="Times New Roman" w:hAnsi="Times New Roman" w:cs="Times New Roman"/>
              </w:rPr>
              <w:t>- результатов тестирования.</w:t>
            </w:r>
          </w:p>
          <w:p w:rsidR="0003348E" w:rsidRPr="00C17537" w:rsidRDefault="0003348E" w:rsidP="00C17537">
            <w:pPr>
              <w:pStyle w:val="af5"/>
              <w:rPr>
                <w:rFonts w:ascii="Times New Roman" w:hAnsi="Times New Roman" w:cs="Times New Roman"/>
              </w:rPr>
            </w:pPr>
            <w:r w:rsidRPr="00C17537">
              <w:rPr>
                <w:rFonts w:ascii="Times New Roman" w:hAnsi="Times New Roman" w:cs="Times New Roman"/>
              </w:rPr>
              <w:t>Экспертная оценка освоения</w:t>
            </w:r>
            <w:r>
              <w:rPr>
                <w:rFonts w:ascii="Times New Roman" w:hAnsi="Times New Roman" w:cs="Times New Roman"/>
              </w:rPr>
              <w:t xml:space="preserve"> общих и </w:t>
            </w:r>
          </w:p>
          <w:p w:rsidR="0003348E" w:rsidRPr="00C17537" w:rsidRDefault="0003348E" w:rsidP="00C17537">
            <w:pPr>
              <w:pStyle w:val="af5"/>
              <w:rPr>
                <w:rFonts w:ascii="Times New Roman" w:hAnsi="Times New Roman" w:cs="Times New Roman"/>
              </w:rPr>
            </w:pPr>
            <w:r>
              <w:rPr>
                <w:rFonts w:ascii="Times New Roman" w:hAnsi="Times New Roman" w:cs="Times New Roman"/>
              </w:rPr>
              <w:t>п</w:t>
            </w:r>
            <w:r w:rsidRPr="00C17537">
              <w:rPr>
                <w:rFonts w:ascii="Times New Roman" w:hAnsi="Times New Roman" w:cs="Times New Roman"/>
              </w:rPr>
              <w:t>рофессиональных компетенций в рамках текущего контроля в ходе проведения учебной и</w:t>
            </w:r>
          </w:p>
          <w:p w:rsidR="0003348E" w:rsidRDefault="0003348E" w:rsidP="00C17537">
            <w:pPr>
              <w:pStyle w:val="af5"/>
              <w:rPr>
                <w:rFonts w:ascii="Times New Roman" w:hAnsi="Times New Roman" w:cs="Times New Roman"/>
              </w:rPr>
            </w:pPr>
            <w:r w:rsidRPr="00C17537">
              <w:rPr>
                <w:rFonts w:ascii="Times New Roman" w:hAnsi="Times New Roman" w:cs="Times New Roman"/>
              </w:rPr>
              <w:t xml:space="preserve">производственной </w:t>
            </w:r>
            <w:r w:rsidRPr="00C17537">
              <w:rPr>
                <w:rFonts w:ascii="Times New Roman" w:hAnsi="Times New Roman" w:cs="Times New Roman"/>
              </w:rPr>
              <w:lastRenderedPageBreak/>
              <w:t>практик</w:t>
            </w:r>
          </w:p>
          <w:p w:rsidR="0003348E" w:rsidRPr="0003348E" w:rsidRDefault="0003348E" w:rsidP="0003348E">
            <w:pPr>
              <w:pStyle w:val="af5"/>
              <w:rPr>
                <w:rFonts w:ascii="Times New Roman" w:hAnsi="Times New Roman" w:cs="Times New Roman"/>
              </w:rPr>
            </w:pPr>
            <w:r w:rsidRPr="0003348E">
              <w:rPr>
                <w:rFonts w:ascii="Times New Roman" w:hAnsi="Times New Roman" w:cs="Times New Roman"/>
              </w:rPr>
              <w:t>Промежуточная аттестация: оценка демонстрируемых знаний и умений</w:t>
            </w:r>
          </w:p>
          <w:p w:rsidR="0003348E" w:rsidRPr="007B406F" w:rsidRDefault="0003348E" w:rsidP="00C17537">
            <w:pPr>
              <w:pStyle w:val="af5"/>
              <w:rPr>
                <w:rFonts w:ascii="Times New Roman" w:hAnsi="Times New Roman" w:cs="Times New Roman"/>
              </w:rPr>
            </w:pPr>
          </w:p>
        </w:tc>
      </w:tr>
      <w:tr w:rsidR="0003348E" w:rsidRPr="007B406F" w:rsidTr="006B27E2">
        <w:trPr>
          <w:trHeight w:val="744"/>
        </w:trPr>
        <w:tc>
          <w:tcPr>
            <w:tcW w:w="3545" w:type="dxa"/>
          </w:tcPr>
          <w:p w:rsidR="0003348E" w:rsidRPr="003328E7" w:rsidRDefault="0003348E" w:rsidP="003328E7">
            <w:pPr>
              <w:pStyle w:val="af5"/>
              <w:rPr>
                <w:rFonts w:ascii="Times New Roman" w:hAnsi="Times New Roman" w:cs="Times New Roman"/>
              </w:rPr>
            </w:pPr>
            <w:r w:rsidRPr="003328E7">
              <w:rPr>
                <w:rFonts w:ascii="Times New Roman" w:hAnsi="Times New Roman" w:cs="Times New Roman"/>
              </w:rPr>
              <w:lastRenderedPageBreak/>
              <w:t>ПК 1.5. Выполнять требования нормативно-технической документации.</w:t>
            </w:r>
          </w:p>
        </w:tc>
        <w:tc>
          <w:tcPr>
            <w:tcW w:w="3685" w:type="dxa"/>
          </w:tcPr>
          <w:p w:rsidR="0003348E" w:rsidRPr="007B406F" w:rsidRDefault="0003348E" w:rsidP="00424DB6">
            <w:pPr>
              <w:pStyle w:val="af5"/>
              <w:rPr>
                <w:rFonts w:ascii="Times New Roman" w:hAnsi="Times New Roman" w:cs="Times New Roman"/>
              </w:rPr>
            </w:pPr>
            <w:r w:rsidRPr="00424DB6">
              <w:rPr>
                <w:rFonts w:ascii="Times New Roman" w:hAnsi="Times New Roman" w:cs="Times New Roman"/>
              </w:rPr>
              <w:t>точно</w:t>
            </w:r>
            <w:r>
              <w:rPr>
                <w:rFonts w:ascii="Times New Roman" w:hAnsi="Times New Roman" w:cs="Times New Roman"/>
              </w:rPr>
              <w:t>е</w:t>
            </w:r>
            <w:r w:rsidRPr="00424DB6">
              <w:rPr>
                <w:rFonts w:ascii="Times New Roman" w:hAnsi="Times New Roman" w:cs="Times New Roman"/>
              </w:rPr>
              <w:t xml:space="preserve"> и грамотно</w:t>
            </w:r>
            <w:r>
              <w:rPr>
                <w:rFonts w:ascii="Times New Roman" w:hAnsi="Times New Roman" w:cs="Times New Roman"/>
              </w:rPr>
              <w:t>е</w:t>
            </w:r>
            <w:r w:rsidRPr="00424DB6">
              <w:rPr>
                <w:rFonts w:ascii="Times New Roman" w:hAnsi="Times New Roman" w:cs="Times New Roman"/>
              </w:rPr>
              <w:t xml:space="preserve"> оформлени</w:t>
            </w:r>
            <w:r>
              <w:rPr>
                <w:rFonts w:ascii="Times New Roman" w:hAnsi="Times New Roman" w:cs="Times New Roman"/>
              </w:rPr>
              <w:t>е</w:t>
            </w:r>
            <w:r w:rsidRPr="00424DB6">
              <w:rPr>
                <w:rFonts w:ascii="Times New Roman" w:hAnsi="Times New Roman" w:cs="Times New Roman"/>
              </w:rPr>
              <w:t xml:space="preserve"> технологической документации.</w:t>
            </w:r>
          </w:p>
        </w:tc>
        <w:tc>
          <w:tcPr>
            <w:tcW w:w="2552" w:type="dxa"/>
            <w:vMerge/>
          </w:tcPr>
          <w:p w:rsidR="0003348E" w:rsidRPr="007B406F" w:rsidRDefault="0003348E" w:rsidP="0023581F">
            <w:pPr>
              <w:pStyle w:val="af5"/>
              <w:rPr>
                <w:rFonts w:ascii="Times New Roman" w:hAnsi="Times New Roman" w:cs="Times New Roman"/>
              </w:rPr>
            </w:pPr>
          </w:p>
        </w:tc>
      </w:tr>
      <w:tr w:rsidR="0003348E" w:rsidRPr="007B406F" w:rsidTr="006B27E2">
        <w:trPr>
          <w:trHeight w:val="1753"/>
        </w:trPr>
        <w:tc>
          <w:tcPr>
            <w:tcW w:w="3545" w:type="dxa"/>
          </w:tcPr>
          <w:p w:rsidR="0003348E" w:rsidRPr="003328E7" w:rsidRDefault="0003348E" w:rsidP="003328E7">
            <w:pPr>
              <w:pStyle w:val="af5"/>
              <w:rPr>
                <w:rFonts w:ascii="Times New Roman" w:hAnsi="Times New Roman" w:cs="Times New Roman"/>
              </w:rPr>
            </w:pPr>
            <w:r w:rsidRPr="003328E7">
              <w:rPr>
                <w:rFonts w:ascii="Times New Roman" w:hAnsi="Times New Roman" w:cs="Times New Roman"/>
              </w:rPr>
              <w:t>ПК 2.3. Осуществлять установку и конфигурирование персональных компьютеров и подключение периферийных устройств.</w:t>
            </w:r>
          </w:p>
          <w:p w:rsidR="0003348E" w:rsidRPr="003328E7" w:rsidRDefault="0003348E" w:rsidP="003328E7">
            <w:pPr>
              <w:pStyle w:val="af5"/>
              <w:rPr>
                <w:rFonts w:ascii="Times New Roman" w:hAnsi="Times New Roman" w:cs="Times New Roman"/>
              </w:rPr>
            </w:pPr>
          </w:p>
        </w:tc>
        <w:tc>
          <w:tcPr>
            <w:tcW w:w="3685" w:type="dxa"/>
          </w:tcPr>
          <w:p w:rsidR="0003348E" w:rsidRPr="00FB4CF1" w:rsidRDefault="0003348E" w:rsidP="00CF56FB">
            <w:pPr>
              <w:numPr>
                <w:ilvl w:val="0"/>
                <w:numId w:val="88"/>
              </w:numPr>
              <w:tabs>
                <w:tab w:val="left" w:pos="252"/>
              </w:tabs>
              <w:spacing w:after="0"/>
              <w:rPr>
                <w:rFonts w:cs="Times New Roman"/>
                <w:bCs/>
              </w:rPr>
            </w:pPr>
            <w:r w:rsidRPr="00FB4CF1">
              <w:rPr>
                <w:rFonts w:cs="Times New Roman"/>
                <w:bCs/>
              </w:rPr>
              <w:t>демонстрация навыков безошибочного подключения периферийных устройств и оргтехники к персональному компьютеру;</w:t>
            </w:r>
          </w:p>
          <w:p w:rsidR="0003348E" w:rsidRPr="00FB4CF1" w:rsidRDefault="0003348E" w:rsidP="00CF56FB">
            <w:pPr>
              <w:numPr>
                <w:ilvl w:val="0"/>
                <w:numId w:val="88"/>
              </w:numPr>
              <w:tabs>
                <w:tab w:val="left" w:pos="252"/>
              </w:tabs>
              <w:spacing w:after="0"/>
              <w:rPr>
                <w:rFonts w:cs="Times New Roman"/>
                <w:bCs/>
              </w:rPr>
            </w:pPr>
            <w:r w:rsidRPr="00FB4CF1">
              <w:rPr>
                <w:rFonts w:cs="Times New Roman"/>
              </w:rPr>
              <w:t>качественная и быстрая настройка параметров функционирования периферийных устройств и компьютерной оргтехники;</w:t>
            </w:r>
          </w:p>
          <w:p w:rsidR="0003348E" w:rsidRPr="00FB4CF1" w:rsidRDefault="0003348E" w:rsidP="005754B7">
            <w:pPr>
              <w:pStyle w:val="af5"/>
              <w:rPr>
                <w:rFonts w:ascii="Times New Roman" w:hAnsi="Times New Roman" w:cs="Times New Roman"/>
              </w:rPr>
            </w:pPr>
          </w:p>
        </w:tc>
        <w:tc>
          <w:tcPr>
            <w:tcW w:w="2552" w:type="dxa"/>
            <w:vMerge/>
          </w:tcPr>
          <w:p w:rsidR="0003348E" w:rsidRPr="007B406F" w:rsidRDefault="0003348E" w:rsidP="005754B7">
            <w:pPr>
              <w:pStyle w:val="af5"/>
              <w:rPr>
                <w:rFonts w:ascii="Times New Roman" w:hAnsi="Times New Roman" w:cs="Times New Roman"/>
              </w:rPr>
            </w:pPr>
          </w:p>
        </w:tc>
      </w:tr>
      <w:tr w:rsidR="0003348E" w:rsidRPr="007B406F" w:rsidTr="006B27E2">
        <w:trPr>
          <w:trHeight w:val="3030"/>
        </w:trPr>
        <w:tc>
          <w:tcPr>
            <w:tcW w:w="3545" w:type="dxa"/>
          </w:tcPr>
          <w:p w:rsidR="0003348E" w:rsidRPr="003328E7" w:rsidRDefault="0003348E" w:rsidP="003328E7">
            <w:pPr>
              <w:pStyle w:val="af5"/>
              <w:rPr>
                <w:rFonts w:ascii="Times New Roman" w:hAnsi="Times New Roman" w:cs="Times New Roman"/>
              </w:rPr>
            </w:pPr>
            <w:r w:rsidRPr="003328E7">
              <w:rPr>
                <w:rFonts w:ascii="Times New Roman" w:hAnsi="Times New Roman" w:cs="Times New Roman"/>
              </w:rPr>
              <w:t>ПК 2.4. Выявлять причины неисправности периферийного оборудования.</w:t>
            </w:r>
          </w:p>
          <w:p w:rsidR="0003348E" w:rsidRPr="003328E7" w:rsidRDefault="0003348E" w:rsidP="003328E7">
            <w:pPr>
              <w:pStyle w:val="af5"/>
              <w:rPr>
                <w:rFonts w:ascii="Times New Roman" w:hAnsi="Times New Roman" w:cs="Times New Roman"/>
              </w:rPr>
            </w:pPr>
          </w:p>
        </w:tc>
        <w:tc>
          <w:tcPr>
            <w:tcW w:w="3685" w:type="dxa"/>
          </w:tcPr>
          <w:p w:rsidR="0003348E" w:rsidRPr="00FB4CF1" w:rsidRDefault="0003348E" w:rsidP="00CF56FB">
            <w:pPr>
              <w:numPr>
                <w:ilvl w:val="0"/>
                <w:numId w:val="88"/>
              </w:numPr>
              <w:tabs>
                <w:tab w:val="left" w:pos="252"/>
              </w:tabs>
              <w:spacing w:after="0"/>
              <w:rPr>
                <w:rFonts w:cs="Times New Roman"/>
                <w:bCs/>
              </w:rPr>
            </w:pPr>
            <w:r w:rsidRPr="00FB4CF1">
              <w:rPr>
                <w:rFonts w:cs="Times New Roman"/>
              </w:rPr>
              <w:t>Правильное диагностирование простейших неисправностей периферийных устройств и компьютерной оргтехники;</w:t>
            </w:r>
          </w:p>
          <w:p w:rsidR="0003348E" w:rsidRPr="00FB4CF1" w:rsidRDefault="0003348E" w:rsidP="00745A2D">
            <w:pPr>
              <w:pStyle w:val="af5"/>
              <w:rPr>
                <w:rFonts w:ascii="Times New Roman" w:hAnsi="Times New Roman" w:cs="Times New Roman"/>
              </w:rPr>
            </w:pPr>
          </w:p>
        </w:tc>
        <w:tc>
          <w:tcPr>
            <w:tcW w:w="2552" w:type="dxa"/>
            <w:vMerge/>
          </w:tcPr>
          <w:p w:rsidR="0003348E" w:rsidRPr="007B406F" w:rsidRDefault="0003348E" w:rsidP="0023581F">
            <w:pPr>
              <w:pStyle w:val="af5"/>
              <w:rPr>
                <w:rFonts w:ascii="Times New Roman" w:hAnsi="Times New Roman" w:cs="Times New Roman"/>
              </w:rPr>
            </w:pPr>
          </w:p>
        </w:tc>
      </w:tr>
      <w:tr w:rsidR="0003348E" w:rsidRPr="007B406F" w:rsidTr="006B27E2">
        <w:trPr>
          <w:trHeight w:val="2402"/>
        </w:trPr>
        <w:tc>
          <w:tcPr>
            <w:tcW w:w="3545" w:type="dxa"/>
          </w:tcPr>
          <w:p w:rsidR="0003348E" w:rsidRPr="007B406F" w:rsidRDefault="0003348E" w:rsidP="0023581F">
            <w:pPr>
              <w:pStyle w:val="af5"/>
              <w:rPr>
                <w:rFonts w:ascii="Times New Roman" w:hAnsi="Times New Roman" w:cs="Times New Roman"/>
              </w:rPr>
            </w:pPr>
            <w:r w:rsidRPr="007B406F">
              <w:rPr>
                <w:rFonts w:ascii="Times New Roman" w:hAnsi="Times New Roman" w:cs="Times New Roman"/>
              </w:rPr>
              <w:t>ПК 3.1 Проводить контроль параметров, диагностику и восстановление работоспособности компьютерных систем и комплексов</w:t>
            </w:r>
          </w:p>
        </w:tc>
        <w:tc>
          <w:tcPr>
            <w:tcW w:w="3685" w:type="dxa"/>
          </w:tcPr>
          <w:p w:rsidR="0003348E" w:rsidRPr="00FB4CF1" w:rsidRDefault="0003348E" w:rsidP="00424DB6">
            <w:pPr>
              <w:pStyle w:val="c24"/>
              <w:shd w:val="clear" w:color="auto" w:fill="FFFFFF"/>
              <w:spacing w:before="0" w:beforeAutospacing="0" w:after="0" w:afterAutospacing="0"/>
              <w:rPr>
                <w:color w:val="000000"/>
                <w:sz w:val="22"/>
                <w:szCs w:val="22"/>
              </w:rPr>
            </w:pPr>
            <w:r w:rsidRPr="00FB4CF1">
              <w:rPr>
                <w:rStyle w:val="c1"/>
                <w:color w:val="000000"/>
                <w:sz w:val="22"/>
                <w:szCs w:val="22"/>
              </w:rPr>
              <w:t>- корректное обновление программного обеспечения</w:t>
            </w:r>
          </w:p>
          <w:p w:rsidR="0003348E" w:rsidRPr="00FB4CF1" w:rsidRDefault="0003348E" w:rsidP="00424DB6">
            <w:pPr>
              <w:pStyle w:val="c24"/>
              <w:shd w:val="clear" w:color="auto" w:fill="FFFFFF"/>
              <w:spacing w:before="0" w:beforeAutospacing="0" w:after="0" w:afterAutospacing="0"/>
              <w:rPr>
                <w:color w:val="000000"/>
                <w:sz w:val="22"/>
                <w:szCs w:val="22"/>
              </w:rPr>
            </w:pPr>
            <w:r w:rsidRPr="00FB4CF1">
              <w:rPr>
                <w:rStyle w:val="c1"/>
                <w:color w:val="000000"/>
                <w:sz w:val="22"/>
                <w:szCs w:val="22"/>
              </w:rPr>
              <w:t>- корректное удаление неисправного программного обеспечения</w:t>
            </w:r>
          </w:p>
          <w:p w:rsidR="0003348E" w:rsidRPr="00FB4CF1" w:rsidRDefault="0003348E" w:rsidP="0023581F">
            <w:pPr>
              <w:pStyle w:val="af5"/>
              <w:rPr>
                <w:rFonts w:ascii="Times New Roman" w:hAnsi="Times New Roman" w:cs="Times New Roman"/>
              </w:rPr>
            </w:pPr>
          </w:p>
        </w:tc>
        <w:tc>
          <w:tcPr>
            <w:tcW w:w="2552" w:type="dxa"/>
            <w:vMerge/>
          </w:tcPr>
          <w:p w:rsidR="0003348E" w:rsidRPr="007B406F" w:rsidRDefault="0003348E" w:rsidP="0023581F">
            <w:pPr>
              <w:pStyle w:val="af5"/>
              <w:rPr>
                <w:rFonts w:ascii="Times New Roman" w:hAnsi="Times New Roman" w:cs="Times New Roman"/>
              </w:rPr>
            </w:pPr>
          </w:p>
        </w:tc>
      </w:tr>
      <w:tr w:rsidR="0003348E" w:rsidRPr="007B406F" w:rsidTr="006B27E2">
        <w:trPr>
          <w:trHeight w:val="2253"/>
        </w:trPr>
        <w:tc>
          <w:tcPr>
            <w:tcW w:w="3545" w:type="dxa"/>
          </w:tcPr>
          <w:p w:rsidR="0003348E" w:rsidRPr="007B406F" w:rsidRDefault="0003348E" w:rsidP="0023581F">
            <w:pPr>
              <w:pStyle w:val="af5"/>
              <w:rPr>
                <w:rFonts w:ascii="Times New Roman" w:hAnsi="Times New Roman" w:cs="Times New Roman"/>
              </w:rPr>
            </w:pPr>
            <w:r w:rsidRPr="007B406F">
              <w:rPr>
                <w:rFonts w:ascii="Times New Roman" w:hAnsi="Times New Roman" w:cs="Times New Roman"/>
              </w:rPr>
              <w:t>ПК 3.2 Проводить системотехническое обслуживание компьютерных систем и комплексов</w:t>
            </w:r>
          </w:p>
          <w:p w:rsidR="0003348E" w:rsidRPr="007B406F" w:rsidRDefault="0003348E" w:rsidP="0023581F">
            <w:pPr>
              <w:pStyle w:val="af5"/>
              <w:rPr>
                <w:rFonts w:ascii="Times New Roman" w:hAnsi="Times New Roman" w:cs="Times New Roman"/>
              </w:rPr>
            </w:pPr>
          </w:p>
        </w:tc>
        <w:tc>
          <w:tcPr>
            <w:tcW w:w="3685" w:type="dxa"/>
          </w:tcPr>
          <w:p w:rsidR="0003348E" w:rsidRPr="00FB4CF1" w:rsidRDefault="0003348E" w:rsidP="00CF56FB">
            <w:pPr>
              <w:numPr>
                <w:ilvl w:val="0"/>
                <w:numId w:val="88"/>
              </w:numPr>
              <w:tabs>
                <w:tab w:val="left" w:pos="252"/>
              </w:tabs>
              <w:spacing w:after="0"/>
              <w:rPr>
                <w:rFonts w:cs="Times New Roman"/>
                <w:bCs/>
              </w:rPr>
            </w:pPr>
            <w:r w:rsidRPr="00FB4CF1">
              <w:rPr>
                <w:rFonts w:cs="Times New Roman"/>
              </w:rPr>
              <w:t>Корректная установка и замена расходных материалов для периферийных устройств и компьютерной оргтехники;</w:t>
            </w:r>
          </w:p>
          <w:p w:rsidR="0003348E" w:rsidRPr="00FB4CF1" w:rsidRDefault="0003348E" w:rsidP="002C0DD1">
            <w:pPr>
              <w:pStyle w:val="c12"/>
              <w:shd w:val="clear" w:color="auto" w:fill="FFFFFF"/>
              <w:spacing w:before="0" w:beforeAutospacing="0" w:after="0" w:afterAutospacing="0"/>
              <w:rPr>
                <w:sz w:val="22"/>
                <w:szCs w:val="22"/>
              </w:rPr>
            </w:pPr>
          </w:p>
        </w:tc>
        <w:tc>
          <w:tcPr>
            <w:tcW w:w="2552" w:type="dxa"/>
            <w:vMerge/>
          </w:tcPr>
          <w:p w:rsidR="0003348E" w:rsidRPr="007B406F" w:rsidRDefault="0003348E" w:rsidP="0023581F">
            <w:pPr>
              <w:pStyle w:val="af5"/>
              <w:rPr>
                <w:rFonts w:ascii="Times New Roman" w:hAnsi="Times New Roman" w:cs="Times New Roman"/>
              </w:rPr>
            </w:pPr>
          </w:p>
        </w:tc>
      </w:tr>
      <w:tr w:rsidR="0003348E" w:rsidRPr="007B406F" w:rsidTr="006B27E2">
        <w:trPr>
          <w:trHeight w:val="385"/>
        </w:trPr>
        <w:tc>
          <w:tcPr>
            <w:tcW w:w="3545" w:type="dxa"/>
          </w:tcPr>
          <w:p w:rsidR="0003348E" w:rsidRPr="007B406F" w:rsidRDefault="0003348E" w:rsidP="0023581F">
            <w:pPr>
              <w:pStyle w:val="af5"/>
              <w:rPr>
                <w:rFonts w:ascii="Times New Roman" w:hAnsi="Times New Roman" w:cs="Times New Roman"/>
              </w:rPr>
            </w:pPr>
            <w:r w:rsidRPr="007B406F">
              <w:rPr>
                <w:rFonts w:ascii="Times New Roman" w:hAnsi="Times New Roman" w:cs="Times New Roman"/>
              </w:rPr>
              <w:t xml:space="preserve">ПК 3.3 Принимать участие в отладке и технических испытаниях компьютерных систем и комплексов, инсталляции, </w:t>
            </w:r>
            <w:r w:rsidRPr="007B406F">
              <w:rPr>
                <w:rFonts w:ascii="Times New Roman" w:hAnsi="Times New Roman" w:cs="Times New Roman"/>
              </w:rPr>
              <w:lastRenderedPageBreak/>
              <w:t>конфигурировании программного обеспечения</w:t>
            </w:r>
          </w:p>
          <w:p w:rsidR="0003348E" w:rsidRPr="007B406F" w:rsidRDefault="0003348E" w:rsidP="0023581F">
            <w:pPr>
              <w:pStyle w:val="af5"/>
              <w:rPr>
                <w:rFonts w:ascii="Times New Roman" w:hAnsi="Times New Roman" w:cs="Times New Roman"/>
              </w:rPr>
            </w:pPr>
          </w:p>
        </w:tc>
        <w:tc>
          <w:tcPr>
            <w:tcW w:w="3685" w:type="dxa"/>
          </w:tcPr>
          <w:p w:rsidR="0003348E" w:rsidRPr="00FB4CF1" w:rsidRDefault="0003348E" w:rsidP="00424DB6">
            <w:pPr>
              <w:pStyle w:val="c12"/>
              <w:shd w:val="clear" w:color="auto" w:fill="FFFFFF"/>
              <w:spacing w:before="0" w:beforeAutospacing="0" w:after="0" w:afterAutospacing="0"/>
              <w:rPr>
                <w:color w:val="000000"/>
                <w:sz w:val="22"/>
                <w:szCs w:val="22"/>
              </w:rPr>
            </w:pPr>
            <w:r w:rsidRPr="00424DB6">
              <w:rPr>
                <w:rStyle w:val="c1"/>
                <w:color w:val="000000"/>
                <w:sz w:val="22"/>
                <w:szCs w:val="22"/>
              </w:rPr>
              <w:lastRenderedPageBreak/>
              <w:t xml:space="preserve">- </w:t>
            </w:r>
            <w:r w:rsidRPr="00FB4CF1">
              <w:rPr>
                <w:rStyle w:val="c1"/>
                <w:color w:val="000000"/>
                <w:sz w:val="22"/>
                <w:szCs w:val="22"/>
              </w:rPr>
              <w:t>корректная установка и настройка программного обеспечения</w:t>
            </w:r>
          </w:p>
          <w:p w:rsidR="0003348E" w:rsidRPr="00FB4CF1" w:rsidRDefault="0003348E" w:rsidP="00CF56FB">
            <w:pPr>
              <w:numPr>
                <w:ilvl w:val="0"/>
                <w:numId w:val="88"/>
              </w:numPr>
              <w:tabs>
                <w:tab w:val="left" w:pos="252"/>
              </w:tabs>
              <w:spacing w:after="0"/>
              <w:rPr>
                <w:rFonts w:cs="Times New Roman"/>
              </w:rPr>
            </w:pPr>
            <w:r w:rsidRPr="00FB4CF1">
              <w:rPr>
                <w:rFonts w:cs="Times New Roman"/>
              </w:rPr>
              <w:t xml:space="preserve">грамотность и точность работы в прикладных программах: текстовых </w:t>
            </w:r>
            <w:r w:rsidRPr="00FB4CF1">
              <w:rPr>
                <w:rFonts w:cs="Times New Roman"/>
              </w:rPr>
              <w:lastRenderedPageBreak/>
              <w:t>и редакторах, базах данных, редакторе презентаций;</w:t>
            </w:r>
          </w:p>
          <w:p w:rsidR="0003348E" w:rsidRPr="00FB4CF1" w:rsidRDefault="0003348E" w:rsidP="00CF56FB">
            <w:pPr>
              <w:numPr>
                <w:ilvl w:val="0"/>
                <w:numId w:val="88"/>
              </w:numPr>
              <w:tabs>
                <w:tab w:val="left" w:pos="252"/>
              </w:tabs>
              <w:spacing w:after="0"/>
              <w:rPr>
                <w:rFonts w:cs="Times New Roman"/>
              </w:rPr>
            </w:pPr>
            <w:r w:rsidRPr="00FB4CF1">
              <w:rPr>
                <w:rFonts w:cs="Times New Roman"/>
              </w:rPr>
              <w:t>грамотность и точность работы с файловыми системами, различными форматами файлов, программами управления файлами;</w:t>
            </w:r>
          </w:p>
          <w:p w:rsidR="0003348E" w:rsidRPr="00FB4CF1" w:rsidRDefault="0003348E" w:rsidP="003305E5">
            <w:pPr>
              <w:pStyle w:val="c12"/>
              <w:shd w:val="clear" w:color="auto" w:fill="FFFFFF"/>
              <w:spacing w:before="0" w:beforeAutospacing="0" w:after="0" w:afterAutospacing="0"/>
              <w:rPr>
                <w:sz w:val="22"/>
                <w:szCs w:val="22"/>
              </w:rPr>
            </w:pPr>
            <w:r w:rsidRPr="00FB4CF1">
              <w:rPr>
                <w:sz w:val="22"/>
                <w:szCs w:val="22"/>
              </w:rPr>
              <w:t>быстрый поиск информации в содержимом баз данных.</w:t>
            </w:r>
          </w:p>
          <w:p w:rsidR="0003348E" w:rsidRPr="00FB4CF1" w:rsidRDefault="0003348E" w:rsidP="00CF56FB">
            <w:pPr>
              <w:numPr>
                <w:ilvl w:val="0"/>
                <w:numId w:val="88"/>
              </w:numPr>
              <w:tabs>
                <w:tab w:val="left" w:pos="252"/>
              </w:tabs>
              <w:spacing w:after="0"/>
              <w:rPr>
                <w:rFonts w:cs="Times New Roman"/>
                <w:bCs/>
                <w:i/>
                <w:iCs/>
              </w:rPr>
            </w:pPr>
            <w:r w:rsidRPr="00FB4CF1">
              <w:rPr>
                <w:rFonts w:cs="Times New Roman"/>
                <w:bCs/>
                <w:iCs/>
              </w:rPr>
              <w:t>Выполнение оптимальной   настройки электронной почты, серверного и клиентского программного обеспечения;</w:t>
            </w:r>
          </w:p>
          <w:p w:rsidR="0003348E" w:rsidRPr="00FB4CF1" w:rsidRDefault="0003348E" w:rsidP="003305E5">
            <w:pPr>
              <w:pStyle w:val="c12"/>
              <w:shd w:val="clear" w:color="auto" w:fill="FFFFFF"/>
              <w:spacing w:before="0" w:beforeAutospacing="0" w:after="0" w:afterAutospacing="0"/>
              <w:rPr>
                <w:bCs/>
                <w:iCs/>
                <w:sz w:val="22"/>
                <w:szCs w:val="22"/>
              </w:rPr>
            </w:pPr>
            <w:r w:rsidRPr="00FB4CF1">
              <w:rPr>
                <w:bCs/>
                <w:iCs/>
                <w:sz w:val="22"/>
                <w:szCs w:val="22"/>
              </w:rPr>
              <w:t>-точность и грамотность ввода и передачи информации с помощью технологий и сервисов интернета;</w:t>
            </w:r>
          </w:p>
          <w:p w:rsidR="0003348E" w:rsidRPr="00FB4CF1" w:rsidRDefault="0003348E" w:rsidP="00CF56FB">
            <w:pPr>
              <w:numPr>
                <w:ilvl w:val="0"/>
                <w:numId w:val="88"/>
              </w:numPr>
              <w:tabs>
                <w:tab w:val="left" w:pos="252"/>
              </w:tabs>
              <w:spacing w:after="0"/>
              <w:rPr>
                <w:rFonts w:cs="Times New Roman"/>
                <w:i/>
                <w:iCs/>
              </w:rPr>
            </w:pPr>
            <w:r w:rsidRPr="00FB4CF1">
              <w:rPr>
                <w:rFonts w:cs="Times New Roman"/>
              </w:rPr>
              <w:t>эффективная работа  в мультимедийных и  графических  редакторах.</w:t>
            </w:r>
          </w:p>
          <w:p w:rsidR="0003348E" w:rsidRPr="007B406F" w:rsidRDefault="0003348E" w:rsidP="003305E5">
            <w:pPr>
              <w:pStyle w:val="c12"/>
              <w:shd w:val="clear" w:color="auto" w:fill="FFFFFF"/>
              <w:spacing w:before="0" w:beforeAutospacing="0" w:after="0" w:afterAutospacing="0"/>
            </w:pPr>
          </w:p>
        </w:tc>
        <w:tc>
          <w:tcPr>
            <w:tcW w:w="2552" w:type="dxa"/>
            <w:vMerge/>
          </w:tcPr>
          <w:p w:rsidR="0003348E" w:rsidRPr="007B406F" w:rsidRDefault="0003348E" w:rsidP="0023581F">
            <w:pPr>
              <w:pStyle w:val="af5"/>
              <w:rPr>
                <w:rFonts w:ascii="Times New Roman" w:hAnsi="Times New Roman" w:cs="Times New Roman"/>
              </w:rPr>
            </w:pPr>
          </w:p>
        </w:tc>
      </w:tr>
    </w:tbl>
    <w:p w:rsidR="0023581F" w:rsidRPr="007B406F" w:rsidRDefault="0023581F" w:rsidP="0042705E">
      <w:pPr>
        <w:pStyle w:val="af5"/>
        <w:ind w:firstLine="426"/>
        <w:rPr>
          <w:rFonts w:ascii="Times New Roman" w:hAnsi="Times New Roman" w:cs="Times New Roman"/>
        </w:rPr>
      </w:pPr>
    </w:p>
    <w:p w:rsidR="0042705E" w:rsidRDefault="0042705E" w:rsidP="0042705E">
      <w:pPr>
        <w:pStyle w:val="af5"/>
        <w:ind w:firstLine="426"/>
        <w:rPr>
          <w:rFonts w:ascii="Times New Roman" w:hAnsi="Times New Roman" w:cs="Times New Roman"/>
        </w:rPr>
      </w:pPr>
      <w:r w:rsidRPr="007B406F">
        <w:rPr>
          <w:rFonts w:ascii="Times New Roman" w:hAnsi="Times New Roman" w:cs="Times New Roman"/>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1A7249" w:rsidRPr="007B406F" w:rsidRDefault="001A7249" w:rsidP="001A7249">
      <w:pPr>
        <w:pStyle w:val="af5"/>
        <w:ind w:firstLine="426"/>
        <w:jc w:val="right"/>
        <w:rPr>
          <w:rFonts w:ascii="Times New Roman" w:hAnsi="Times New Roman" w:cs="Times New Roman"/>
        </w:rPr>
      </w:pPr>
      <w:r>
        <w:rPr>
          <w:rFonts w:ascii="Times New Roman" w:hAnsi="Times New Roman" w:cs="Times New Roman"/>
        </w:rPr>
        <w:t>Таблица 6</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2704"/>
        <w:gridCol w:w="4111"/>
      </w:tblGrid>
      <w:tr w:rsidR="004D4293" w:rsidRPr="007B406F" w:rsidTr="004D4293">
        <w:tc>
          <w:tcPr>
            <w:tcW w:w="2967" w:type="dxa"/>
          </w:tcPr>
          <w:p w:rsidR="004D4293" w:rsidRPr="007B406F" w:rsidRDefault="004D4293" w:rsidP="004D4293">
            <w:pPr>
              <w:pStyle w:val="af5"/>
              <w:jc w:val="center"/>
              <w:rPr>
                <w:rFonts w:ascii="Times New Roman" w:hAnsi="Times New Roman" w:cs="Times New Roman"/>
                <w:b/>
              </w:rPr>
            </w:pPr>
            <w:r w:rsidRPr="007B406F">
              <w:rPr>
                <w:rFonts w:ascii="Times New Roman" w:hAnsi="Times New Roman" w:cs="Times New Roman"/>
                <w:b/>
              </w:rPr>
              <w:t>Результаты (освоенные общие компетенции)</w:t>
            </w:r>
          </w:p>
        </w:tc>
        <w:tc>
          <w:tcPr>
            <w:tcW w:w="2704" w:type="dxa"/>
          </w:tcPr>
          <w:p w:rsidR="004D4293" w:rsidRPr="007B406F" w:rsidRDefault="004D4293" w:rsidP="004D4293">
            <w:pPr>
              <w:pStyle w:val="af5"/>
              <w:jc w:val="center"/>
              <w:rPr>
                <w:rFonts w:ascii="Times New Roman" w:hAnsi="Times New Roman" w:cs="Times New Roman"/>
                <w:b/>
              </w:rPr>
            </w:pPr>
            <w:r w:rsidRPr="007B406F">
              <w:rPr>
                <w:rFonts w:ascii="Times New Roman" w:hAnsi="Times New Roman" w:cs="Times New Roman"/>
                <w:b/>
              </w:rPr>
              <w:t>Основные показатели оценки результата</w:t>
            </w:r>
          </w:p>
        </w:tc>
        <w:tc>
          <w:tcPr>
            <w:tcW w:w="4111" w:type="dxa"/>
          </w:tcPr>
          <w:p w:rsidR="004D4293" w:rsidRPr="007B406F" w:rsidRDefault="004D4293" w:rsidP="004D4293">
            <w:pPr>
              <w:pStyle w:val="af5"/>
              <w:jc w:val="center"/>
              <w:rPr>
                <w:rFonts w:ascii="Times New Roman" w:hAnsi="Times New Roman" w:cs="Times New Roman"/>
                <w:b/>
              </w:rPr>
            </w:pPr>
            <w:r w:rsidRPr="007B406F">
              <w:rPr>
                <w:rFonts w:ascii="Times New Roman" w:hAnsi="Times New Roman" w:cs="Times New Roman"/>
                <w:b/>
              </w:rPr>
              <w:t>Формы и методы контроля и оценки</w:t>
            </w:r>
          </w:p>
        </w:tc>
      </w:tr>
      <w:tr w:rsidR="004D4293" w:rsidRPr="007B406F" w:rsidTr="004D4293">
        <w:tc>
          <w:tcPr>
            <w:tcW w:w="2967" w:type="dxa"/>
          </w:tcPr>
          <w:p w:rsidR="004D4293" w:rsidRPr="007B406F" w:rsidRDefault="004D4293" w:rsidP="004D4293">
            <w:pPr>
              <w:pStyle w:val="af5"/>
              <w:jc w:val="center"/>
              <w:rPr>
                <w:rFonts w:ascii="Times New Roman" w:hAnsi="Times New Roman" w:cs="Times New Roman"/>
                <w:b/>
              </w:rPr>
            </w:pPr>
            <w:r w:rsidRPr="007B406F">
              <w:rPr>
                <w:rFonts w:ascii="Times New Roman" w:hAnsi="Times New Roman" w:cs="Times New Roman"/>
                <w:b/>
              </w:rPr>
              <w:t>1</w:t>
            </w:r>
          </w:p>
        </w:tc>
        <w:tc>
          <w:tcPr>
            <w:tcW w:w="2704" w:type="dxa"/>
          </w:tcPr>
          <w:p w:rsidR="004D4293" w:rsidRPr="007B406F" w:rsidRDefault="004D4293" w:rsidP="004D4293">
            <w:pPr>
              <w:pStyle w:val="af5"/>
              <w:jc w:val="center"/>
              <w:rPr>
                <w:rFonts w:ascii="Times New Roman" w:hAnsi="Times New Roman" w:cs="Times New Roman"/>
                <w:b/>
              </w:rPr>
            </w:pPr>
            <w:r w:rsidRPr="007B406F">
              <w:rPr>
                <w:rFonts w:ascii="Times New Roman" w:hAnsi="Times New Roman" w:cs="Times New Roman"/>
                <w:b/>
              </w:rPr>
              <w:t>2</w:t>
            </w:r>
          </w:p>
        </w:tc>
        <w:tc>
          <w:tcPr>
            <w:tcW w:w="4111" w:type="dxa"/>
          </w:tcPr>
          <w:p w:rsidR="004D4293" w:rsidRPr="007B406F" w:rsidRDefault="004D4293" w:rsidP="004D4293">
            <w:pPr>
              <w:pStyle w:val="af5"/>
              <w:jc w:val="center"/>
              <w:rPr>
                <w:rFonts w:ascii="Times New Roman" w:hAnsi="Times New Roman" w:cs="Times New Roman"/>
                <w:b/>
              </w:rPr>
            </w:pPr>
            <w:r w:rsidRPr="007B406F">
              <w:rPr>
                <w:rFonts w:ascii="Times New Roman" w:hAnsi="Times New Roman" w:cs="Times New Roman"/>
                <w:b/>
              </w:rPr>
              <w:t>3</w:t>
            </w:r>
          </w:p>
        </w:tc>
      </w:tr>
      <w:tr w:rsidR="004D4293" w:rsidRPr="007B406F" w:rsidTr="004D4293">
        <w:tc>
          <w:tcPr>
            <w:tcW w:w="2967" w:type="dxa"/>
          </w:tcPr>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ОК 1. Понимать сущность и социальную значимость своей будущей профессии, прояв-</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лять к ней устойчивый интерес</w:t>
            </w:r>
          </w:p>
        </w:tc>
        <w:tc>
          <w:tcPr>
            <w:tcW w:w="2704" w:type="dxa"/>
          </w:tcPr>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Демонстрация устойчивого</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интереса к будущей профессии</w:t>
            </w:r>
          </w:p>
        </w:tc>
        <w:tc>
          <w:tcPr>
            <w:tcW w:w="4111" w:type="dxa"/>
          </w:tcPr>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 xml:space="preserve">Экспертное наблюдение и оценка деятельности </w:t>
            </w:r>
            <w:r w:rsidR="0003348E">
              <w:rPr>
                <w:rFonts w:ascii="Times New Roman" w:hAnsi="Times New Roman" w:cs="Times New Roman"/>
              </w:rPr>
              <w:t>обучающегося</w:t>
            </w:r>
            <w:r w:rsidRPr="007B406F">
              <w:rPr>
                <w:rFonts w:ascii="Times New Roman" w:hAnsi="Times New Roman" w:cs="Times New Roman"/>
              </w:rPr>
              <w:t xml:space="preserve"> в процессе освоения образовательной программы на</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практических занятиях, при выполнении работ по учебной и производственной</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практике.</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Экспертное наблюдение и оценка</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 xml:space="preserve">активности </w:t>
            </w:r>
            <w:r w:rsidR="0003348E">
              <w:rPr>
                <w:rFonts w:ascii="Times New Roman" w:hAnsi="Times New Roman" w:cs="Times New Roman"/>
              </w:rPr>
              <w:t>обучающегося</w:t>
            </w:r>
            <w:r w:rsidRPr="007B406F">
              <w:rPr>
                <w:rFonts w:ascii="Times New Roman" w:hAnsi="Times New Roman" w:cs="Times New Roman"/>
              </w:rPr>
              <w:t xml:space="preserve"> при проведении учебно-воспитательных мероприятий</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профессиональной направленности</w:t>
            </w:r>
          </w:p>
        </w:tc>
      </w:tr>
      <w:tr w:rsidR="004D4293" w:rsidRPr="007B406F" w:rsidTr="004D4293">
        <w:tc>
          <w:tcPr>
            <w:tcW w:w="2967" w:type="dxa"/>
          </w:tcPr>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ОК 2. Организовывать собственную деятельность,</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выбирать типовые методы и</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способы выполнения профессиональных задач, оценивать их эффективность и</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качество</w:t>
            </w:r>
          </w:p>
        </w:tc>
        <w:tc>
          <w:tcPr>
            <w:tcW w:w="2704" w:type="dxa"/>
          </w:tcPr>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Выбор и применение методов и способов решения профессиональных задач;</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оценка эффективности и качества</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выполнения профессиональных</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задач</w:t>
            </w:r>
          </w:p>
        </w:tc>
        <w:tc>
          <w:tcPr>
            <w:tcW w:w="4111" w:type="dxa"/>
          </w:tcPr>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Экспертное наблюдение и оценка</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 xml:space="preserve">деятельности </w:t>
            </w:r>
            <w:r w:rsidR="0003348E">
              <w:rPr>
                <w:rFonts w:ascii="Times New Roman" w:hAnsi="Times New Roman" w:cs="Times New Roman"/>
              </w:rPr>
              <w:t>обучающегося</w:t>
            </w:r>
            <w:r w:rsidRPr="007B406F">
              <w:rPr>
                <w:rFonts w:ascii="Times New Roman" w:hAnsi="Times New Roman" w:cs="Times New Roman"/>
              </w:rPr>
              <w:t xml:space="preserve"> в процессе освоения образовательной</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программы на практических занятиях,</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при выполнении работ по учебной и</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производственной практике.</w:t>
            </w:r>
          </w:p>
          <w:p w:rsidR="004D4293" w:rsidRPr="007B406F" w:rsidRDefault="004D4293" w:rsidP="004D4293">
            <w:pPr>
              <w:pStyle w:val="af5"/>
              <w:rPr>
                <w:rFonts w:ascii="Times New Roman" w:hAnsi="Times New Roman" w:cs="Times New Roman"/>
              </w:rPr>
            </w:pPr>
          </w:p>
        </w:tc>
      </w:tr>
      <w:tr w:rsidR="004D4293" w:rsidRPr="007B406F" w:rsidTr="004D4293">
        <w:tc>
          <w:tcPr>
            <w:tcW w:w="2967" w:type="dxa"/>
          </w:tcPr>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ОК 3. Принимать решения в стандартных и нестандартных ситуациях и нести за них ответственность</w:t>
            </w:r>
          </w:p>
        </w:tc>
        <w:tc>
          <w:tcPr>
            <w:tcW w:w="2704" w:type="dxa"/>
          </w:tcPr>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Решение стандартных и нестандартных  профессиональных</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 xml:space="preserve">задач в области коммерческой деятельности </w:t>
            </w:r>
          </w:p>
          <w:p w:rsidR="004D4293" w:rsidRPr="007B406F" w:rsidRDefault="004D4293" w:rsidP="004D4293">
            <w:pPr>
              <w:pStyle w:val="af5"/>
              <w:rPr>
                <w:rFonts w:ascii="Times New Roman" w:hAnsi="Times New Roman" w:cs="Times New Roman"/>
              </w:rPr>
            </w:pPr>
          </w:p>
        </w:tc>
        <w:tc>
          <w:tcPr>
            <w:tcW w:w="4111" w:type="dxa"/>
          </w:tcPr>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Экспертное наблюдение и оценка</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 xml:space="preserve">деятельности </w:t>
            </w:r>
            <w:r w:rsidR="0003348E">
              <w:rPr>
                <w:rFonts w:ascii="Times New Roman" w:hAnsi="Times New Roman" w:cs="Times New Roman"/>
              </w:rPr>
              <w:t>обучающегося</w:t>
            </w:r>
            <w:r w:rsidRPr="007B406F">
              <w:rPr>
                <w:rFonts w:ascii="Times New Roman" w:hAnsi="Times New Roman" w:cs="Times New Roman"/>
              </w:rPr>
              <w:t xml:space="preserve"> в процессе освоения образовательной</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программы на практических занятиях,</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при выполнении индивидуальных</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домашних заданий,  работ по учебной и</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производственной практике.</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Экспертное наблюдение и оценка</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 xml:space="preserve">активности </w:t>
            </w:r>
            <w:r w:rsidR="0003348E">
              <w:rPr>
                <w:rFonts w:ascii="Times New Roman" w:hAnsi="Times New Roman" w:cs="Times New Roman"/>
              </w:rPr>
              <w:t>обучающегося</w:t>
            </w:r>
            <w:r w:rsidRPr="007B406F">
              <w:rPr>
                <w:rFonts w:ascii="Times New Roman" w:hAnsi="Times New Roman" w:cs="Times New Roman"/>
              </w:rPr>
              <w:t xml:space="preserve"> при </w:t>
            </w:r>
            <w:r w:rsidRPr="007B406F">
              <w:rPr>
                <w:rFonts w:ascii="Times New Roman" w:hAnsi="Times New Roman" w:cs="Times New Roman"/>
              </w:rPr>
              <w:lastRenderedPageBreak/>
              <w:t>проведении учебно-воспитательных мероприятий различной тематики</w:t>
            </w:r>
          </w:p>
        </w:tc>
      </w:tr>
      <w:tr w:rsidR="004D4293" w:rsidRPr="007B406F" w:rsidTr="004D4293">
        <w:tc>
          <w:tcPr>
            <w:tcW w:w="2967" w:type="dxa"/>
          </w:tcPr>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lastRenderedPageBreak/>
              <w:t>ОК 4. Осуществлять поиск и</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Использование информации,</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необходимой для эффективного выполнения профессиональных задач, профессионального и личностного развития</w:t>
            </w:r>
          </w:p>
        </w:tc>
        <w:tc>
          <w:tcPr>
            <w:tcW w:w="2704" w:type="dxa"/>
          </w:tcPr>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Эффективный поиск, ввод и использование информации, необходимой для выполнения профессиональных задач</w:t>
            </w:r>
          </w:p>
        </w:tc>
        <w:tc>
          <w:tcPr>
            <w:tcW w:w="4111" w:type="dxa"/>
          </w:tcPr>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Экспертное наблюдение и оценка</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 xml:space="preserve">деятельности </w:t>
            </w:r>
            <w:r w:rsidR="0003348E">
              <w:rPr>
                <w:rFonts w:ascii="Times New Roman" w:hAnsi="Times New Roman" w:cs="Times New Roman"/>
              </w:rPr>
              <w:t>обучающегося</w:t>
            </w:r>
            <w:r w:rsidRPr="007B406F">
              <w:rPr>
                <w:rFonts w:ascii="Times New Roman" w:hAnsi="Times New Roman" w:cs="Times New Roman"/>
              </w:rPr>
              <w:t xml:space="preserve"> в процессе освоения образовательной</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программы на практических занятиях,</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при выполнении работ по учебной и</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производственной практике.</w:t>
            </w:r>
          </w:p>
          <w:p w:rsidR="004D4293" w:rsidRPr="007B406F" w:rsidRDefault="004D4293" w:rsidP="004D4293">
            <w:pPr>
              <w:pStyle w:val="af5"/>
              <w:rPr>
                <w:rFonts w:ascii="Times New Roman" w:hAnsi="Times New Roman" w:cs="Times New Roman"/>
              </w:rPr>
            </w:pPr>
          </w:p>
        </w:tc>
      </w:tr>
      <w:tr w:rsidR="004D4293" w:rsidRPr="007B406F" w:rsidTr="004D4293">
        <w:tc>
          <w:tcPr>
            <w:tcW w:w="2967" w:type="dxa"/>
          </w:tcPr>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ОК 5. Использовать информационно-коммуникационные технологии в профессиональной деятельно-</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сти</w:t>
            </w:r>
          </w:p>
        </w:tc>
        <w:tc>
          <w:tcPr>
            <w:tcW w:w="2704" w:type="dxa"/>
          </w:tcPr>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Использование информационно-</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коммуникационных технологий</w:t>
            </w:r>
          </w:p>
          <w:p w:rsidR="004D4293" w:rsidRPr="007B406F" w:rsidRDefault="004D4293" w:rsidP="004D4293">
            <w:pPr>
              <w:pStyle w:val="af5"/>
              <w:rPr>
                <w:rFonts w:ascii="Times New Roman" w:hAnsi="Times New Roman" w:cs="Times New Roman"/>
              </w:rPr>
            </w:pPr>
            <w:r w:rsidRPr="007B406F">
              <w:rPr>
                <w:rFonts w:ascii="Times New Roman" w:hAnsi="Times New Roman" w:cs="Times New Roman"/>
              </w:rPr>
              <w:t>для решения профессиональных задач</w:t>
            </w:r>
          </w:p>
        </w:tc>
        <w:tc>
          <w:tcPr>
            <w:tcW w:w="4111" w:type="dxa"/>
          </w:tcPr>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Экспертное наблюдение и оценка</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 xml:space="preserve">деятельности </w:t>
            </w:r>
            <w:r w:rsidR="0003348E">
              <w:rPr>
                <w:rFonts w:ascii="Times New Roman" w:hAnsi="Times New Roman" w:cs="Times New Roman"/>
              </w:rPr>
              <w:t>обучающегося</w:t>
            </w:r>
            <w:r w:rsidRPr="007B406F">
              <w:rPr>
                <w:rFonts w:ascii="Times New Roman" w:hAnsi="Times New Roman" w:cs="Times New Roman"/>
              </w:rPr>
              <w:t xml:space="preserve"> в процессе освоения образовательной</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программы на практических занятиях,</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при выполнении индивидуальных</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домашних заданий,  работ по учебной и</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производственной практике.</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Экспертное наблюдение и оценка</w:t>
            </w:r>
          </w:p>
          <w:p w:rsidR="004D4293" w:rsidRPr="007B406F" w:rsidRDefault="007E5410" w:rsidP="007E5410">
            <w:pPr>
              <w:pStyle w:val="af5"/>
              <w:rPr>
                <w:rFonts w:ascii="Times New Roman" w:hAnsi="Times New Roman" w:cs="Times New Roman"/>
              </w:rPr>
            </w:pPr>
            <w:r w:rsidRPr="007B406F">
              <w:rPr>
                <w:rFonts w:ascii="Times New Roman" w:hAnsi="Times New Roman" w:cs="Times New Roman"/>
              </w:rPr>
              <w:t xml:space="preserve">активности </w:t>
            </w:r>
            <w:r w:rsidR="0003348E">
              <w:rPr>
                <w:rFonts w:ascii="Times New Roman" w:hAnsi="Times New Roman" w:cs="Times New Roman"/>
              </w:rPr>
              <w:t>обучающегося</w:t>
            </w:r>
            <w:r w:rsidRPr="007B406F">
              <w:rPr>
                <w:rFonts w:ascii="Times New Roman" w:hAnsi="Times New Roman" w:cs="Times New Roman"/>
              </w:rPr>
              <w:t xml:space="preserve"> при проведении учебно-воспитательных мероприятий различной тематики</w:t>
            </w:r>
          </w:p>
        </w:tc>
      </w:tr>
      <w:tr w:rsidR="007E5410" w:rsidRPr="007B406F" w:rsidTr="004D4293">
        <w:tc>
          <w:tcPr>
            <w:tcW w:w="2967" w:type="dxa"/>
          </w:tcPr>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ОК 6. Работать в коллективе и в</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команде, эффективно общаться</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с коллегами, руководством, потребителями</w:t>
            </w:r>
          </w:p>
        </w:tc>
        <w:tc>
          <w:tcPr>
            <w:tcW w:w="2704" w:type="dxa"/>
          </w:tcPr>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Коммуникабельность при</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взаимодействии с</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обучающимися,</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преподавателями и</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руководителями практики в ходе обучения</w:t>
            </w:r>
          </w:p>
        </w:tc>
        <w:tc>
          <w:tcPr>
            <w:tcW w:w="4111" w:type="dxa"/>
          </w:tcPr>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Экспертное наблюдение и оценка</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 xml:space="preserve">деятельности </w:t>
            </w:r>
            <w:r w:rsidR="0003348E">
              <w:rPr>
                <w:rFonts w:ascii="Times New Roman" w:hAnsi="Times New Roman" w:cs="Times New Roman"/>
              </w:rPr>
              <w:t>обучающегося</w:t>
            </w:r>
            <w:r w:rsidRPr="007B406F">
              <w:rPr>
                <w:rFonts w:ascii="Times New Roman" w:hAnsi="Times New Roman" w:cs="Times New Roman"/>
              </w:rPr>
              <w:t xml:space="preserve"> в процессе освоения образовательной</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программы на практических занятиях,</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при выполнении индивидуальных</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домашних заданий,  работ по учебной и</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производственной практике.</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Экспертное наблюдение и оценка</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 xml:space="preserve">активности </w:t>
            </w:r>
            <w:r w:rsidR="0003348E">
              <w:rPr>
                <w:rFonts w:ascii="Times New Roman" w:hAnsi="Times New Roman" w:cs="Times New Roman"/>
              </w:rPr>
              <w:t>обучающегося</w:t>
            </w:r>
            <w:r w:rsidRPr="007B406F">
              <w:rPr>
                <w:rFonts w:ascii="Times New Roman" w:hAnsi="Times New Roman" w:cs="Times New Roman"/>
              </w:rPr>
              <w:t xml:space="preserve"> при проведении учебно-воспитательных мероприятий различной тематики</w:t>
            </w:r>
          </w:p>
        </w:tc>
      </w:tr>
      <w:tr w:rsidR="007E5410" w:rsidRPr="007B406F" w:rsidTr="004D4293">
        <w:tc>
          <w:tcPr>
            <w:tcW w:w="2967" w:type="dxa"/>
          </w:tcPr>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ОК 7. Брать на себя</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ответственность за работу членов</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команды (подчинённых), за</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результат выполнения заданий</w:t>
            </w:r>
          </w:p>
        </w:tc>
        <w:tc>
          <w:tcPr>
            <w:tcW w:w="2704" w:type="dxa"/>
          </w:tcPr>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Ответственность за</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результат выполнения</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заданий.</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Способность к самоанализу</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и коррекции результатов собственной работы</w:t>
            </w:r>
          </w:p>
        </w:tc>
        <w:tc>
          <w:tcPr>
            <w:tcW w:w="4111" w:type="dxa"/>
          </w:tcPr>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Экспертное наблюдение и оценка</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 xml:space="preserve">деятельности </w:t>
            </w:r>
            <w:r w:rsidR="0003348E">
              <w:rPr>
                <w:rFonts w:ascii="Times New Roman" w:hAnsi="Times New Roman" w:cs="Times New Roman"/>
              </w:rPr>
              <w:t>обучающегося</w:t>
            </w:r>
            <w:r w:rsidRPr="007B406F">
              <w:rPr>
                <w:rFonts w:ascii="Times New Roman" w:hAnsi="Times New Roman" w:cs="Times New Roman"/>
              </w:rPr>
              <w:t xml:space="preserve"> в процессе освоения образовательной</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программы на практических занятиях,</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при выполнении индивидуальных</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домашних заданий,  работ по учебной и</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производственной практике.</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Экспертное наблюдение и оценка</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 xml:space="preserve">активности </w:t>
            </w:r>
            <w:r w:rsidR="0003348E">
              <w:rPr>
                <w:rFonts w:ascii="Times New Roman" w:hAnsi="Times New Roman" w:cs="Times New Roman"/>
              </w:rPr>
              <w:t>обучающегося</w:t>
            </w:r>
            <w:r w:rsidRPr="007B406F">
              <w:rPr>
                <w:rFonts w:ascii="Times New Roman" w:hAnsi="Times New Roman" w:cs="Times New Roman"/>
              </w:rPr>
              <w:t xml:space="preserve"> при проведении учебно-воспитательных мероприятий различной тематики</w:t>
            </w:r>
          </w:p>
        </w:tc>
      </w:tr>
      <w:tr w:rsidR="007E5410" w:rsidRPr="007B406F" w:rsidTr="004D4293">
        <w:tc>
          <w:tcPr>
            <w:tcW w:w="2967" w:type="dxa"/>
          </w:tcPr>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ОК 8. Самостоятельно</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определять задачи</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профессионального и</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личностного развития,</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заниматься самообразованием,</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осознанно планировать повышение квалификации</w:t>
            </w:r>
          </w:p>
        </w:tc>
        <w:tc>
          <w:tcPr>
            <w:tcW w:w="2704" w:type="dxa"/>
          </w:tcPr>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Способность к организации</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и планированию</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самостоятельных занятий</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при изучении</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профессионального модуля</w:t>
            </w:r>
          </w:p>
        </w:tc>
        <w:tc>
          <w:tcPr>
            <w:tcW w:w="4111" w:type="dxa"/>
          </w:tcPr>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Экспертное наблюдение и оценка</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 xml:space="preserve">деятельности </w:t>
            </w:r>
            <w:r w:rsidR="0003348E">
              <w:rPr>
                <w:rFonts w:ascii="Times New Roman" w:hAnsi="Times New Roman" w:cs="Times New Roman"/>
              </w:rPr>
              <w:t>обучающегося</w:t>
            </w:r>
            <w:r w:rsidRPr="007B406F">
              <w:rPr>
                <w:rFonts w:ascii="Times New Roman" w:hAnsi="Times New Roman" w:cs="Times New Roman"/>
              </w:rPr>
              <w:t xml:space="preserve"> в процессе освоения образовательной</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программы на практических занятиях,</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при выполнении индивидуальных</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домашних заданий,  работ по учебной и</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производственной практике.</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Экспертное наблюдение и оценка</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 xml:space="preserve">активности </w:t>
            </w:r>
            <w:r w:rsidR="0003348E">
              <w:rPr>
                <w:rFonts w:ascii="Times New Roman" w:hAnsi="Times New Roman" w:cs="Times New Roman"/>
              </w:rPr>
              <w:t>обучающегося</w:t>
            </w:r>
            <w:r w:rsidRPr="007B406F">
              <w:rPr>
                <w:rFonts w:ascii="Times New Roman" w:hAnsi="Times New Roman" w:cs="Times New Roman"/>
              </w:rPr>
              <w:t xml:space="preserve"> при проведении учебно-воспитательных мероприятий различной тематики</w:t>
            </w:r>
          </w:p>
        </w:tc>
      </w:tr>
      <w:tr w:rsidR="007E5410" w:rsidRPr="007B406F" w:rsidTr="004D4293">
        <w:tc>
          <w:tcPr>
            <w:tcW w:w="2967" w:type="dxa"/>
          </w:tcPr>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 xml:space="preserve">ОК 9. Ориентироваться в условиях частой смены технологий в </w:t>
            </w:r>
            <w:r w:rsidRPr="007B406F">
              <w:rPr>
                <w:rFonts w:ascii="Times New Roman" w:hAnsi="Times New Roman" w:cs="Times New Roman"/>
              </w:rPr>
              <w:lastRenderedPageBreak/>
              <w:t>профессиональной деятельности</w:t>
            </w:r>
          </w:p>
        </w:tc>
        <w:tc>
          <w:tcPr>
            <w:tcW w:w="2704" w:type="dxa"/>
          </w:tcPr>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lastRenderedPageBreak/>
              <w:t>Проявление интереса к</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 xml:space="preserve">инновациям в области профессиональной </w:t>
            </w:r>
            <w:r w:rsidRPr="007B406F">
              <w:rPr>
                <w:rFonts w:ascii="Times New Roman" w:hAnsi="Times New Roman" w:cs="Times New Roman"/>
              </w:rPr>
              <w:lastRenderedPageBreak/>
              <w:t>деятельности</w:t>
            </w:r>
          </w:p>
        </w:tc>
        <w:tc>
          <w:tcPr>
            <w:tcW w:w="4111" w:type="dxa"/>
          </w:tcPr>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lastRenderedPageBreak/>
              <w:t>Экспертное наблюдение и оценка</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 xml:space="preserve">деятельности </w:t>
            </w:r>
            <w:r w:rsidR="0003348E">
              <w:rPr>
                <w:rFonts w:ascii="Times New Roman" w:hAnsi="Times New Roman" w:cs="Times New Roman"/>
              </w:rPr>
              <w:t>обучающегося</w:t>
            </w:r>
            <w:r w:rsidRPr="007B406F">
              <w:rPr>
                <w:rFonts w:ascii="Times New Roman" w:hAnsi="Times New Roman" w:cs="Times New Roman"/>
              </w:rPr>
              <w:t xml:space="preserve"> в процессе освоения образовательной</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lastRenderedPageBreak/>
              <w:t>программы на практических занятиях,</w:t>
            </w:r>
          </w:p>
          <w:p w:rsidR="007E5410" w:rsidRPr="007B406F" w:rsidRDefault="007E5410" w:rsidP="007E5410">
            <w:pPr>
              <w:pStyle w:val="af5"/>
              <w:rPr>
                <w:rFonts w:ascii="Times New Roman" w:hAnsi="Times New Roman" w:cs="Times New Roman"/>
              </w:rPr>
            </w:pPr>
            <w:r w:rsidRPr="007B406F">
              <w:rPr>
                <w:rFonts w:ascii="Times New Roman" w:hAnsi="Times New Roman" w:cs="Times New Roman"/>
              </w:rPr>
              <w:t>при выполнении работ по учебной и</w:t>
            </w:r>
          </w:p>
          <w:p w:rsidR="007E5410" w:rsidRPr="007B406F" w:rsidRDefault="007E5410" w:rsidP="004D4293">
            <w:pPr>
              <w:pStyle w:val="af5"/>
              <w:rPr>
                <w:rFonts w:ascii="Times New Roman" w:hAnsi="Times New Roman" w:cs="Times New Roman"/>
              </w:rPr>
            </w:pPr>
            <w:r w:rsidRPr="007B406F">
              <w:rPr>
                <w:rFonts w:ascii="Times New Roman" w:hAnsi="Times New Roman" w:cs="Times New Roman"/>
              </w:rPr>
              <w:t>производственной практике.</w:t>
            </w:r>
          </w:p>
        </w:tc>
      </w:tr>
    </w:tbl>
    <w:p w:rsidR="0042705E" w:rsidRPr="007B406F" w:rsidRDefault="0042705E" w:rsidP="000E525C">
      <w:pPr>
        <w:pStyle w:val="af5"/>
        <w:rPr>
          <w:rFonts w:ascii="Times New Roman" w:hAnsi="Times New Roman" w:cs="Times New Roman"/>
          <w:b/>
        </w:rPr>
      </w:pPr>
      <w:bookmarkStart w:id="224" w:name="_GoBack"/>
      <w:bookmarkEnd w:id="224"/>
    </w:p>
    <w:sectPr w:rsidR="0042705E" w:rsidRPr="007B406F" w:rsidSect="00392976">
      <w:headerReference w:type="default" r:id="rId472"/>
      <w:footerReference w:type="default" r:id="rId473"/>
      <w:pgSz w:w="11907" w:h="16840"/>
      <w:pgMar w:top="992" w:right="707"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6FB" w:rsidRDefault="00CF56FB" w:rsidP="001E1F80">
      <w:pPr>
        <w:spacing w:after="0"/>
      </w:pPr>
      <w:r>
        <w:separator/>
      </w:r>
    </w:p>
  </w:endnote>
  <w:endnote w:type="continuationSeparator" w:id="0">
    <w:p w:rsidR="00CF56FB" w:rsidRDefault="00CF56FB" w:rsidP="001E1F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260o00">
    <w:altName w:val="Times New Roman"/>
    <w:panose1 w:val="00000000000000000000"/>
    <w:charset w:val="00"/>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SchoolBookSanPin">
    <w:panose1 w:val="00000000000000000000"/>
    <w:charset w:val="CC"/>
    <w:family w:val="roman"/>
    <w:notTrueType/>
    <w:pitch w:val="default"/>
    <w:sig w:usb0="00000201" w:usb1="00000000" w:usb2="00000000" w:usb3="00000000" w:csb0="00000004"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51552C">
    <w:pPr>
      <w:pStyle w:val="a7"/>
      <w:jc w:val="right"/>
    </w:pPr>
  </w:p>
  <w:p w:rsidR="00DD5B10" w:rsidRPr="006373EE" w:rsidRDefault="00DD5B10" w:rsidP="0051552C">
    <w:pPr>
      <w:pStyle w:val="a7"/>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731"/>
      <w:docPartObj>
        <w:docPartGallery w:val="Page Numbers (Bottom of Page)"/>
        <w:docPartUnique/>
      </w:docPartObj>
    </w:sdtPr>
    <w:sdtContent>
      <w:p w:rsidR="00DD5B10" w:rsidRDefault="00DD5B10">
        <w:pPr>
          <w:pStyle w:val="a7"/>
          <w:jc w:val="right"/>
        </w:pPr>
        <w:r>
          <w:fldChar w:fldCharType="begin"/>
        </w:r>
        <w:r>
          <w:instrText>PAGE   \* MERGEFORMAT</w:instrText>
        </w:r>
        <w:r>
          <w:fldChar w:fldCharType="separate"/>
        </w:r>
        <w:r w:rsidR="006B27E2">
          <w:rPr>
            <w:noProof/>
          </w:rPr>
          <w:t>12</w:t>
        </w:r>
        <w:r>
          <w:rPr>
            <w:noProof/>
          </w:rPr>
          <w:fldChar w:fldCharType="end"/>
        </w:r>
      </w:p>
    </w:sdtContent>
  </w:sdt>
  <w:p w:rsidR="00DD5B10" w:rsidRDefault="00DD5B10" w:rsidP="0051552C">
    <w:pPr>
      <w:widowControl w:val="0"/>
      <w:autoSpaceDE w:val="0"/>
      <w:autoSpaceDN w:val="0"/>
      <w:adjustRightInd w:val="0"/>
      <w:spacing w:line="200" w:lineRule="exact"/>
      <w:jc w:val="center"/>
      <w:rPr>
        <w:sz w:val="20"/>
        <w:szCs w:val="20"/>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731C09" w:rsidRDefault="00DD5B10">
    <w:pPr>
      <w:pStyle w:val="a7"/>
      <w:jc w:val="right"/>
    </w:pPr>
  </w:p>
  <w:p w:rsidR="00DD5B10" w:rsidRDefault="00DD5B10" w:rsidP="00956226">
    <w:pPr>
      <w:pStyle w:val="a7"/>
      <w:ind w:right="360"/>
      <w:jc w:val="right"/>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956226">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21</w:t>
    </w:r>
    <w:r>
      <w:rPr>
        <w:rStyle w:val="afa"/>
      </w:rPr>
      <w:fldChar w:fldCharType="end"/>
    </w:r>
  </w:p>
  <w:p w:rsidR="00DD5B10" w:rsidRDefault="00DD5B10" w:rsidP="00956226">
    <w:pPr>
      <w:pStyle w:val="a7"/>
      <w:ind w:right="360"/>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731C09" w:rsidRDefault="00DD5B10">
    <w:pPr>
      <w:pStyle w:val="a7"/>
      <w:jc w:val="right"/>
    </w:pPr>
  </w:p>
  <w:p w:rsidR="00DD5B10" w:rsidRDefault="00DD5B10" w:rsidP="00956226">
    <w:pPr>
      <w:pStyle w:val="a7"/>
      <w:ind w:right="360"/>
      <w:jc w:val="right"/>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2423DE">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21</w:t>
    </w:r>
    <w:r>
      <w:rPr>
        <w:rStyle w:val="afa"/>
      </w:rPr>
      <w:fldChar w:fldCharType="end"/>
    </w:r>
  </w:p>
  <w:p w:rsidR="00DD5B10" w:rsidRDefault="00DD5B10" w:rsidP="002423DE">
    <w:pPr>
      <w:pStyle w:val="a7"/>
      <w:ind w:right="360"/>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731C09" w:rsidRDefault="00DD5B10">
    <w:pPr>
      <w:pStyle w:val="a7"/>
      <w:jc w:val="right"/>
    </w:pPr>
  </w:p>
  <w:p w:rsidR="00DD5B10" w:rsidRDefault="00DD5B10" w:rsidP="002423DE">
    <w:pPr>
      <w:pStyle w:val="a7"/>
      <w:ind w:right="360"/>
      <w:jc w:val="right"/>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731C09" w:rsidRDefault="00DD5B10">
    <w:pPr>
      <w:pStyle w:val="a7"/>
      <w:jc w:val="right"/>
    </w:pPr>
  </w:p>
  <w:p w:rsidR="00DD5B10" w:rsidRDefault="00DD5B10" w:rsidP="002423DE">
    <w:pPr>
      <w:pStyle w:val="a7"/>
      <w:ind w:right="360"/>
      <w:jc w:val="right"/>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731C09" w:rsidRDefault="00DD5B10">
    <w:pPr>
      <w:pStyle w:val="a7"/>
      <w:jc w:val="right"/>
    </w:pPr>
  </w:p>
  <w:p w:rsidR="00DD5B10" w:rsidRDefault="00DD5B10" w:rsidP="002423DE">
    <w:pPr>
      <w:pStyle w:val="a7"/>
      <w:ind w:right="360"/>
      <w:jc w:val="right"/>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4F754A">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21</w:t>
    </w:r>
    <w:r>
      <w:rPr>
        <w:rStyle w:val="afa"/>
      </w:rPr>
      <w:fldChar w:fldCharType="end"/>
    </w:r>
  </w:p>
  <w:p w:rsidR="00DD5B10" w:rsidRDefault="00DD5B10" w:rsidP="004F754A">
    <w:pPr>
      <w:pStyle w:val="a7"/>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51552C">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DD5B10" w:rsidRDefault="00DD5B10" w:rsidP="0051552C">
    <w:pPr>
      <w:pStyle w:val="a7"/>
      <w:ind w:right="360"/>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731C09" w:rsidRDefault="00DD5B10">
    <w:pPr>
      <w:pStyle w:val="a7"/>
      <w:jc w:val="right"/>
    </w:pPr>
  </w:p>
  <w:p w:rsidR="00DD5B10" w:rsidRDefault="00DD5B10" w:rsidP="004F754A">
    <w:pPr>
      <w:pStyle w:val="a7"/>
      <w:ind w:right="360"/>
      <w:jc w:val="right"/>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731C09" w:rsidRDefault="00DD5B10">
    <w:pPr>
      <w:pStyle w:val="a7"/>
      <w:jc w:val="right"/>
    </w:pPr>
  </w:p>
  <w:p w:rsidR="00DD5B10" w:rsidRDefault="00DD5B10" w:rsidP="004F754A">
    <w:pPr>
      <w:pStyle w:val="a7"/>
      <w:ind w:right="360"/>
      <w:jc w:val="right"/>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4F754A">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21</w:t>
    </w:r>
    <w:r>
      <w:rPr>
        <w:rStyle w:val="afa"/>
      </w:rPr>
      <w:fldChar w:fldCharType="end"/>
    </w:r>
  </w:p>
  <w:p w:rsidR="00DD5B10" w:rsidRDefault="00DD5B10" w:rsidP="004F754A">
    <w:pPr>
      <w:pStyle w:val="a7"/>
      <w:ind w:right="360"/>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731C09" w:rsidRDefault="00DD5B10">
    <w:pPr>
      <w:pStyle w:val="a7"/>
      <w:jc w:val="right"/>
    </w:pPr>
  </w:p>
  <w:p w:rsidR="00DD5B10" w:rsidRDefault="00DD5B10" w:rsidP="004F754A">
    <w:pPr>
      <w:pStyle w:val="a7"/>
      <w:ind w:right="360"/>
      <w:jc w:val="right"/>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731C09" w:rsidRDefault="00DD5B10">
    <w:pPr>
      <w:pStyle w:val="a7"/>
      <w:jc w:val="right"/>
    </w:pPr>
  </w:p>
  <w:p w:rsidR="00DD5B10" w:rsidRDefault="00DD5B10" w:rsidP="004F754A">
    <w:pPr>
      <w:pStyle w:val="a7"/>
      <w:ind w:right="360"/>
      <w:jc w:val="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rsidP="0051552C">
    <w:pPr>
      <w:pStyle w:val="a7"/>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127359"/>
      <w:showingPlcHdr/>
    </w:sdtPr>
    <w:sdtContent>
      <w:p w:rsidR="00DD5B10" w:rsidRDefault="00DD5B10">
        <w:pPr>
          <w:pStyle w:val="a7"/>
          <w:jc w:val="center"/>
        </w:pPr>
        <w:r>
          <w:t xml:space="preserve">     </w: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right"/>
    </w:pPr>
  </w:p>
  <w:p w:rsidR="00DD5B10" w:rsidRDefault="00DD5B10" w:rsidP="0051552C">
    <w:pPr>
      <w:widowControl w:val="0"/>
      <w:autoSpaceDE w:val="0"/>
      <w:autoSpaceDN w:val="0"/>
      <w:adjustRightInd w:val="0"/>
      <w:spacing w:line="200" w:lineRule="exact"/>
      <w:jc w:val="center"/>
      <w:rPr>
        <w:sz w:val="20"/>
        <w:szCs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right"/>
    </w:pPr>
  </w:p>
  <w:p w:rsidR="00DD5B10" w:rsidRDefault="00DD5B10" w:rsidP="0051552C">
    <w:pPr>
      <w:widowControl w:val="0"/>
      <w:autoSpaceDE w:val="0"/>
      <w:autoSpaceDN w:val="0"/>
      <w:adjustRightInd w:val="0"/>
      <w:spacing w:line="200" w:lineRule="exact"/>
      <w:jc w:val="center"/>
      <w:rPr>
        <w:sz w:val="20"/>
        <w:szCs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196A9D" w:rsidRDefault="00DD5B10" w:rsidP="0051552C"/>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6172"/>
      <w:docPartObj>
        <w:docPartGallery w:val="Page Numbers (Bottom of Page)"/>
        <w:docPartUnique/>
      </w:docPartObj>
    </w:sdtPr>
    <w:sdtContent>
      <w:p w:rsidR="00DD5B10" w:rsidRDefault="00DD5B10">
        <w:pPr>
          <w:pStyle w:val="a7"/>
          <w:jc w:val="right"/>
        </w:pPr>
        <w:r>
          <w:fldChar w:fldCharType="begin"/>
        </w:r>
        <w:r>
          <w:instrText>PAGE   \* MERGEFORMAT</w:instrText>
        </w:r>
        <w:r>
          <w:fldChar w:fldCharType="separate"/>
        </w:r>
        <w:r>
          <w:rPr>
            <w:noProof/>
          </w:rPr>
          <w:t>1</w:t>
        </w:r>
        <w:r>
          <w:rPr>
            <w:noProof/>
          </w:rPr>
          <w:fldChar w:fldCharType="end"/>
        </w:r>
      </w:p>
    </w:sdtContent>
  </w:sdt>
  <w:p w:rsidR="00DD5B10" w:rsidRDefault="00DD5B1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51552C">
    <w:pPr>
      <w:widowControl w:val="0"/>
      <w:autoSpaceDE w:val="0"/>
      <w:autoSpaceDN w:val="0"/>
      <w:adjustRightInd w:val="0"/>
      <w:spacing w:line="200" w:lineRule="exact"/>
      <w:jc w:val="center"/>
      <w:rPr>
        <w:sz w:val="20"/>
        <w:szCs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98406B">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DD5B10" w:rsidRDefault="00DD5B10" w:rsidP="0098406B">
    <w:pPr>
      <w:pStyle w:val="a7"/>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98406B">
    <w:pPr>
      <w:pStyle w:val="a7"/>
      <w:ind w:right="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98406B">
    <w:pPr>
      <w:pStyle w:val="a7"/>
      <w:ind w:right="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3666A0">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7</w:t>
    </w:r>
    <w:r>
      <w:rPr>
        <w:rStyle w:val="afa"/>
      </w:rPr>
      <w:fldChar w:fldCharType="end"/>
    </w:r>
  </w:p>
  <w:p w:rsidR="00DD5B10" w:rsidRDefault="00DD5B10" w:rsidP="003666A0">
    <w:pPr>
      <w:pStyle w:val="a7"/>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rsidP="003666A0">
    <w:pPr>
      <w:pStyle w:val="a7"/>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F55F61">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2</w:t>
    </w:r>
    <w:r>
      <w:rPr>
        <w:rStyle w:val="afa"/>
      </w:rPr>
      <w:fldChar w:fldCharType="end"/>
    </w:r>
  </w:p>
  <w:p w:rsidR="00DD5B10" w:rsidRDefault="00DD5B10" w:rsidP="00F55F61">
    <w:pPr>
      <w:pStyle w:val="a7"/>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F55F61">
    <w:pPr>
      <w:pStyle w:val="a7"/>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BD58FF" w:rsidRDefault="00DD5B10" w:rsidP="0051552C">
    <w:pPr>
      <w:pStyle w:val="a7"/>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rsidP="00E76DBE">
    <w:pPr>
      <w:pStyle w:val="a7"/>
      <w:jc w:val="cen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E76DBE">
    <w:pPr>
      <w:pStyle w:val="a7"/>
      <w:jc w:val="center"/>
    </w:pPr>
  </w:p>
  <w:p w:rsidR="00DD5B10" w:rsidRDefault="00DD5B10">
    <w:pPr>
      <w:pStyle w:val="a7"/>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7"/>
      <w:tabs>
        <w:tab w:val="clear" w:pos="9355"/>
        <w:tab w:val="left" w:pos="4956"/>
        <w:tab w:val="left" w:pos="5664"/>
        <w:tab w:val="left" w:pos="6372"/>
        <w:tab w:val="left" w:pos="7080"/>
        <w:tab w:val="left" w:pos="7788"/>
        <w:tab w:val="left" w:pos="8496"/>
      </w:tabs>
    </w:pPr>
    <w:r>
      <w:tab/>
    </w:r>
    <w:r>
      <w:tab/>
    </w:r>
    <w:r>
      <w:tab/>
    </w:r>
    <w:r>
      <w:tab/>
    </w:r>
    <w:r>
      <w:tab/>
    </w:r>
    <w:r>
      <w:tab/>
    </w:r>
    <w:r>
      <w:tab/>
    </w:r>
    <w:r>
      <w:tab/>
    </w:r>
  </w:p>
  <w:p w:rsidR="00DD5B10" w:rsidRDefault="00DD5B10" w:rsidP="00E76DBE">
    <w:pPr>
      <w:pStyle w:val="a7"/>
      <w:jc w:val="cen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E76DBE">
    <w:pPr>
      <w:pStyle w:val="a7"/>
      <w:jc w:val="center"/>
    </w:pPr>
  </w:p>
  <w:p w:rsidR="00DD5B10" w:rsidRDefault="00DD5B10">
    <w:pPr>
      <w:pStyle w:val="a7"/>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956226">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2</w:t>
    </w:r>
    <w:r>
      <w:rPr>
        <w:rStyle w:val="afa"/>
      </w:rPr>
      <w:fldChar w:fldCharType="end"/>
    </w:r>
  </w:p>
  <w:p w:rsidR="00DD5B10" w:rsidRDefault="00DD5B10" w:rsidP="00956226">
    <w:pPr>
      <w:pStyle w:val="a7"/>
      <w:ind w:right="360"/>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7"/>
      <w:tabs>
        <w:tab w:val="clear" w:pos="9355"/>
        <w:tab w:val="left" w:pos="4956"/>
        <w:tab w:val="left" w:pos="5664"/>
        <w:tab w:val="left" w:pos="6372"/>
        <w:tab w:val="left" w:pos="7080"/>
        <w:tab w:val="left" w:pos="7788"/>
        <w:tab w:val="left" w:pos="8496"/>
      </w:tabs>
    </w:pPr>
    <w:r>
      <w:tab/>
    </w:r>
    <w:r>
      <w:tab/>
    </w:r>
    <w:r>
      <w:tab/>
    </w:r>
    <w:r>
      <w:tab/>
    </w:r>
    <w:r>
      <w:tab/>
    </w:r>
    <w:r>
      <w:tab/>
    </w:r>
    <w:r>
      <w:tab/>
    </w:r>
    <w:r>
      <w:tab/>
    </w:r>
  </w:p>
  <w:p w:rsidR="00DD5B10" w:rsidRDefault="00DD5B10" w:rsidP="00E76DBE">
    <w:pPr>
      <w:pStyle w:val="a7"/>
      <w:jc w:val="cen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E76DBE">
    <w:pPr>
      <w:pStyle w:val="a7"/>
      <w:jc w:val="center"/>
    </w:pPr>
  </w:p>
  <w:p w:rsidR="00DD5B10" w:rsidRDefault="00DD5B10">
    <w:pPr>
      <w:pStyle w:val="a7"/>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7"/>
      <w:tabs>
        <w:tab w:val="clear" w:pos="9355"/>
        <w:tab w:val="left" w:pos="4956"/>
        <w:tab w:val="left" w:pos="5664"/>
        <w:tab w:val="left" w:pos="6372"/>
        <w:tab w:val="left" w:pos="7080"/>
        <w:tab w:val="left" w:pos="7788"/>
        <w:tab w:val="left" w:pos="8496"/>
      </w:tabs>
    </w:pPr>
    <w:r>
      <w:tab/>
    </w:r>
    <w:r>
      <w:tab/>
    </w:r>
    <w:r>
      <w:tab/>
    </w:r>
    <w:r>
      <w:tab/>
    </w:r>
    <w:r>
      <w:tab/>
    </w:r>
    <w:r>
      <w:tab/>
    </w:r>
    <w:r>
      <w:tab/>
    </w:r>
    <w:r>
      <w:tab/>
    </w:r>
  </w:p>
  <w:p w:rsidR="00DD5B10" w:rsidRDefault="00DD5B10" w:rsidP="00E76DBE">
    <w:pPr>
      <w:pStyle w:val="a7"/>
      <w:jc w:val="cen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E76DBE">
    <w:pPr>
      <w:pStyle w:val="a7"/>
      <w:jc w:val="center"/>
    </w:pPr>
  </w:p>
  <w:p w:rsidR="00DD5B10" w:rsidRDefault="00DD5B10">
    <w:pPr>
      <w:pStyle w:val="a7"/>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4D5257">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9</w:t>
    </w:r>
    <w:r>
      <w:rPr>
        <w:rStyle w:val="afa"/>
      </w:rPr>
      <w:fldChar w:fldCharType="end"/>
    </w:r>
  </w:p>
  <w:p w:rsidR="00DD5B10" w:rsidRDefault="00DD5B10" w:rsidP="004D5257">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AC71ED" w:rsidRDefault="00DD5B10" w:rsidP="0051552C"/>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4D5257">
    <w:pPr>
      <w:pStyle w:val="a7"/>
      <w:ind w:right="360"/>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4D5257">
    <w:pPr>
      <w:pStyle w:val="a7"/>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Pr>
        <w:rStyle w:val="afa"/>
        <w:noProof/>
      </w:rPr>
      <w:t>9</w:t>
    </w:r>
    <w:r>
      <w:rPr>
        <w:rStyle w:val="afa"/>
      </w:rPr>
      <w:fldChar w:fldCharType="end"/>
    </w:r>
  </w:p>
  <w:p w:rsidR="00DD5B10" w:rsidRDefault="00DD5B10" w:rsidP="004D5257">
    <w:pPr>
      <w:pStyle w:val="a7"/>
      <w:ind w:right="360"/>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E04352" w:rsidRDefault="00DD5B10" w:rsidP="004D5257">
    <w:pPr>
      <w:pStyle w:val="a7"/>
      <w:framePr w:wrap="around" w:vAnchor="text" w:hAnchor="margin" w:xAlign="center" w:y="1"/>
      <w:rPr>
        <w:rStyle w:val="afa"/>
      </w:rPr>
    </w:pPr>
  </w:p>
  <w:p w:rsidR="00DD5B10" w:rsidRPr="00E04352" w:rsidRDefault="00DD5B10" w:rsidP="004D5257">
    <w:pPr>
      <w:pStyle w:val="a7"/>
      <w:ind w:right="360"/>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jc w:val="center"/>
    </w:pPr>
  </w:p>
  <w:p w:rsidR="00DD5B10" w:rsidRDefault="00DD5B10" w:rsidP="004D5257">
    <w:pPr>
      <w:pStyle w:val="a7"/>
      <w:ind w:right="360"/>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jc w:val="center"/>
    </w:pPr>
  </w:p>
  <w:p w:rsidR="00DD5B10" w:rsidRDefault="00DD5B10" w:rsidP="004D5257">
    <w:pPr>
      <w:pStyle w:val="a7"/>
      <w:ind w:right="360"/>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E831DD">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2</w:t>
    </w:r>
    <w:r>
      <w:rPr>
        <w:rStyle w:val="afa"/>
      </w:rPr>
      <w:fldChar w:fldCharType="end"/>
    </w:r>
  </w:p>
  <w:p w:rsidR="00DD5B10" w:rsidRDefault="00DD5B10" w:rsidP="00E831DD">
    <w:pPr>
      <w:pStyle w:val="a7"/>
      <w:ind w:right="36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E831DD">
    <w:pPr>
      <w:pStyle w:val="a7"/>
      <w:ind w:right="36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AC71ED" w:rsidRDefault="00DD5B10" w:rsidP="0051552C"/>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E831DD">
    <w:pPr>
      <w:pStyle w:val="a7"/>
      <w:ind w:right="360"/>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E831DD">
    <w:pPr>
      <w:pStyle w:val="a7"/>
      <w:ind w:right="360"/>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E831DD">
    <w:pPr>
      <w:pStyle w:val="a7"/>
      <w:ind w:right="360"/>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E831DD">
    <w:pPr>
      <w:pStyle w:val="a7"/>
      <w:ind w:right="360"/>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E831DD">
    <w:pPr>
      <w:pStyle w:val="a7"/>
      <w:ind w:right="360"/>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E831DD">
    <w:pPr>
      <w:pStyle w:val="a7"/>
      <w:ind w:right="360"/>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511EB2" w:rsidRDefault="00DD5B10" w:rsidP="00B3336D">
    <w:pPr>
      <w:widowControl w:val="0"/>
      <w:autoSpaceDE w:val="0"/>
      <w:autoSpaceDN w:val="0"/>
      <w:adjustRightInd w:val="0"/>
      <w:spacing w:after="0"/>
      <w:jc w:val="center"/>
      <w:rPr>
        <w:sz w:val="24"/>
        <w:szCs w:val="24"/>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511EB2" w:rsidRDefault="00DD5B10" w:rsidP="00B3336D">
    <w:pPr>
      <w:widowControl w:val="0"/>
      <w:autoSpaceDE w:val="0"/>
      <w:autoSpaceDN w:val="0"/>
      <w:adjustRightInd w:val="0"/>
      <w:spacing w:after="0"/>
      <w:jc w:val="center"/>
      <w:rPr>
        <w:sz w:val="24"/>
        <w:szCs w:val="24"/>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A60637">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2</w:t>
    </w:r>
    <w:r>
      <w:rPr>
        <w:rStyle w:val="afa"/>
      </w:rPr>
      <w:fldChar w:fldCharType="end"/>
    </w:r>
  </w:p>
  <w:p w:rsidR="00DD5B10" w:rsidRDefault="00DD5B10" w:rsidP="00A60637">
    <w:pPr>
      <w:pStyle w:val="a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9A3B7A" w:rsidRDefault="00DD5B10" w:rsidP="0051552C"/>
  <w:p w:rsidR="00DD5B10" w:rsidRPr="009A3B7A" w:rsidRDefault="00DD5B10" w:rsidP="0051552C"/>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A60637">
    <w:pPr>
      <w:pStyle w:val="a7"/>
      <w:ind w:right="360"/>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A60637">
    <w:pPr>
      <w:pStyle w:val="a7"/>
      <w:ind w:right="360"/>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A60637">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2</w:t>
    </w:r>
    <w:r>
      <w:rPr>
        <w:rStyle w:val="afa"/>
      </w:rPr>
      <w:fldChar w:fldCharType="end"/>
    </w:r>
  </w:p>
  <w:p w:rsidR="00DD5B10" w:rsidRDefault="00DD5B10" w:rsidP="00A60637">
    <w:pPr>
      <w:pStyle w:val="a7"/>
      <w:ind w:right="360"/>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A60637">
    <w:pPr>
      <w:pStyle w:val="a7"/>
      <w:ind w:right="360"/>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A60637">
    <w:pPr>
      <w:pStyle w:val="a7"/>
      <w:ind w:right="360"/>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353247">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DD5B10" w:rsidRDefault="00DD5B10" w:rsidP="00353247">
    <w:pPr>
      <w:pStyle w:val="a7"/>
      <w:ind w:right="360"/>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353247">
    <w:pPr>
      <w:pStyle w:val="a7"/>
      <w:ind w:right="360"/>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353247">
    <w:pPr>
      <w:pStyle w:val="a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9A3B7A" w:rsidRDefault="00DD5B10" w:rsidP="0051552C"/>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F16DB9">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2</w:t>
    </w:r>
    <w:r>
      <w:rPr>
        <w:rStyle w:val="afa"/>
      </w:rPr>
      <w:fldChar w:fldCharType="end"/>
    </w:r>
  </w:p>
  <w:p w:rsidR="00DD5B10" w:rsidRDefault="00DD5B10" w:rsidP="00F16DB9">
    <w:pPr>
      <w:pStyle w:val="a7"/>
      <w:ind w:right="360"/>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F16DB9">
    <w:pPr>
      <w:pStyle w:val="a7"/>
      <w:ind w:right="360"/>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F16DB9">
    <w:pPr>
      <w:pStyle w:val="a7"/>
      <w:ind w:right="360"/>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E831DD">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DD5B10" w:rsidRDefault="00DD5B10" w:rsidP="00E831DD">
    <w:pPr>
      <w:pStyle w:val="a7"/>
      <w:ind w:right="360"/>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right"/>
    </w:pPr>
  </w:p>
  <w:p w:rsidR="00DD5B10" w:rsidRDefault="00DD5B10" w:rsidP="00E831DD">
    <w:pPr>
      <w:pStyle w:val="a7"/>
      <w:ind w:right="360"/>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right"/>
    </w:pPr>
  </w:p>
  <w:p w:rsidR="00DD5B10" w:rsidRDefault="00DD5B10" w:rsidP="00E831DD">
    <w:pPr>
      <w:pStyle w:val="a7"/>
      <w:ind w:right="360"/>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BC6364">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2</w:t>
    </w:r>
    <w:r>
      <w:rPr>
        <w:rStyle w:val="afa"/>
      </w:rPr>
      <w:fldChar w:fldCharType="end"/>
    </w:r>
  </w:p>
  <w:p w:rsidR="00DD5B10" w:rsidRDefault="00DD5B10" w:rsidP="00BC6364">
    <w:pPr>
      <w:pStyle w:val="a7"/>
      <w:ind w:right="360"/>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BC6364">
    <w:pPr>
      <w:pStyle w:val="a7"/>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right"/>
    </w:pPr>
  </w:p>
  <w:p w:rsidR="00DD5B10" w:rsidRDefault="00DD5B10" w:rsidP="0051552C">
    <w:pPr>
      <w:widowControl w:val="0"/>
      <w:autoSpaceDE w:val="0"/>
      <w:autoSpaceDN w:val="0"/>
      <w:adjustRightInd w:val="0"/>
      <w:spacing w:line="200" w:lineRule="exact"/>
      <w:jc w:val="center"/>
      <w:rPr>
        <w:sz w:val="20"/>
        <w:szCs w:val="20"/>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6D01F5">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2</w:t>
    </w:r>
    <w:r>
      <w:rPr>
        <w:rStyle w:val="afa"/>
      </w:rPr>
      <w:fldChar w:fldCharType="end"/>
    </w:r>
  </w:p>
  <w:p w:rsidR="00DD5B10" w:rsidRDefault="00DD5B10" w:rsidP="006D01F5">
    <w:pPr>
      <w:pStyle w:val="a7"/>
      <w:ind w:right="360"/>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BC6364">
    <w:pPr>
      <w:pStyle w:val="a7"/>
      <w:ind w:right="360"/>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BC6364">
    <w:pPr>
      <w:pStyle w:val="a7"/>
      <w:ind w:right="360"/>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BC6364">
    <w:pPr>
      <w:pStyle w:val="a7"/>
      <w:ind w:right="360"/>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BC6364">
    <w:pPr>
      <w:pStyle w:val="a7"/>
      <w:ind w:right="360"/>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jc w:val="right"/>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2702"/>
      <w:showingPlcHdr/>
    </w:sdtPr>
    <w:sdtContent>
      <w:p w:rsidR="00DD5B10" w:rsidRDefault="00DD5B10">
        <w:pPr>
          <w:pStyle w:val="a7"/>
          <w:jc w:val="center"/>
        </w:pPr>
        <w:r>
          <w:t xml:space="preserve">     </w:t>
        </w:r>
      </w:p>
    </w:sdtContent>
  </w:sdt>
  <w:p w:rsidR="00DD5B10" w:rsidRDefault="00DD5B10">
    <w:pPr>
      <w:pStyle w:val="a7"/>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right"/>
    </w:pPr>
  </w:p>
  <w:p w:rsidR="00DD5B10" w:rsidRDefault="00DD5B10" w:rsidP="0051552C">
    <w:pPr>
      <w:widowControl w:val="0"/>
      <w:autoSpaceDE w:val="0"/>
      <w:autoSpaceDN w:val="0"/>
      <w:adjustRightInd w:val="0"/>
      <w:spacing w:line="200" w:lineRule="exact"/>
      <w:jc w:val="center"/>
      <w:rPr>
        <w:sz w:val="20"/>
        <w:szCs w:val="20"/>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jc w:val="right"/>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center"/>
    </w:pPr>
  </w:p>
  <w:p w:rsidR="00DD5B10" w:rsidRDefault="00DD5B10">
    <w:pPr>
      <w:pStyle w:val="a7"/>
      <w:jc w:val="right"/>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262333">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2</w:t>
    </w:r>
    <w:r>
      <w:rPr>
        <w:rStyle w:val="afa"/>
      </w:rPr>
      <w:fldChar w:fldCharType="end"/>
    </w:r>
  </w:p>
  <w:p w:rsidR="00DD5B10" w:rsidRDefault="00DD5B10" w:rsidP="00262333">
    <w:pPr>
      <w:pStyle w:val="a7"/>
      <w:ind w:right="360"/>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262333">
    <w:pPr>
      <w:pStyle w:val="a7"/>
      <w:ind w:right="360"/>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2721"/>
      <w:showingPlcHdr/>
    </w:sdtPr>
    <w:sdtContent>
      <w:p w:rsidR="00DD5B10" w:rsidRDefault="00DD5B10">
        <w:pPr>
          <w:pStyle w:val="a7"/>
          <w:jc w:val="center"/>
        </w:pPr>
        <w:r>
          <w:t xml:space="preserve">     </w:t>
        </w:r>
      </w:p>
    </w:sdtContent>
  </w:sdt>
  <w:p w:rsidR="00DD5B10" w:rsidRDefault="00DD5B10">
    <w:pPr>
      <w:pStyle w:val="a7"/>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262333">
    <w:pPr>
      <w:pStyle w:val="a7"/>
      <w:ind w:right="360"/>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2704"/>
      <w:showingPlcHdr/>
    </w:sdtPr>
    <w:sdtContent>
      <w:p w:rsidR="00DD5B10" w:rsidRDefault="00DD5B10">
        <w:pPr>
          <w:pStyle w:val="a7"/>
          <w:jc w:val="right"/>
        </w:pPr>
        <w:r>
          <w:t xml:space="preserve">     </w:t>
        </w:r>
      </w:p>
    </w:sdtContent>
  </w:sdt>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7"/>
      <w:jc w:val="right"/>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485EAC">
    <w:pPr>
      <w:pStyle w:val="a7"/>
      <w:jc w:val="center"/>
    </w:pPr>
  </w:p>
  <w:p w:rsidR="00DD5B10" w:rsidRDefault="00DD5B10"/>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956226">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21</w:t>
    </w:r>
    <w:r>
      <w:rPr>
        <w:rStyle w:val="afa"/>
      </w:rPr>
      <w:fldChar w:fldCharType="end"/>
    </w:r>
  </w:p>
  <w:p w:rsidR="00DD5B10" w:rsidRDefault="00DD5B10" w:rsidP="00956226">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6FB" w:rsidRDefault="00CF56FB" w:rsidP="001E1F80">
      <w:pPr>
        <w:spacing w:after="0"/>
      </w:pPr>
      <w:r>
        <w:separator/>
      </w:r>
    </w:p>
  </w:footnote>
  <w:footnote w:type="continuationSeparator" w:id="0">
    <w:p w:rsidR="00CF56FB" w:rsidRDefault="00CF56FB" w:rsidP="001E1F8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AC71ED" w:rsidRDefault="00DD5B10" w:rsidP="0051552C"/>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rPr>
        <w:sz w:val="2"/>
        <w:szCs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rPr>
        <w:sz w:val="2"/>
        <w:szCs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AC71ED" w:rsidRDefault="00DD5B10" w:rsidP="0051552C">
    <w:r w:rsidRPr="00AC71ED">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rPr>
        <w:sz w:val="2"/>
        <w:szCs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rPr>
        <w:sz w:val="2"/>
        <w:szCs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rPr>
        <w:sz w:val="2"/>
        <w:szCs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4D5257">
    <w:pPr>
      <w:pStyle w:val="af3"/>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DD5B10" w:rsidRDefault="00DD5B10">
    <w:pPr>
      <w:pStyle w:val="af3"/>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f3"/>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4D5257">
    <w:pPr>
      <w:pStyle w:val="af3"/>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DD5B10" w:rsidRDefault="00DD5B10">
    <w:pPr>
      <w:pStyle w:val="af3"/>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AC71ED" w:rsidRDefault="00DD5B10" w:rsidP="0051552C"/>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f3"/>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f3"/>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9A3B7A" w:rsidRDefault="00DD5B10" w:rsidP="0051552C">
    <w:r w:rsidRPr="009A3B7A">
      <w:tab/>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f3"/>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f3"/>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f3"/>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9A3B7A" w:rsidRDefault="00DD5B10" w:rsidP="0051552C"/>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f3"/>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f3"/>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f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9A3B7A" w:rsidRDefault="00DD5B10" w:rsidP="0051552C">
    <w:r w:rsidRPr="009A3B7A">
      <w:tab/>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f3"/>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f3"/>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Pr="009A3B7A" w:rsidRDefault="00DD5B10" w:rsidP="0051552C"/>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f3"/>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f3"/>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51552C">
    <w:pPr>
      <w:pStyle w:val="af3"/>
      <w:tabs>
        <w:tab w:val="clear" w:pos="4677"/>
        <w:tab w:val="clear" w:pos="9355"/>
        <w:tab w:val="left" w:pos="6837"/>
      </w:tabs>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f3"/>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rsidP="00C276A5">
    <w:pPr>
      <w:pStyle w:val="af3"/>
      <w:tabs>
        <w:tab w:val="clear" w:pos="4677"/>
        <w:tab w:val="clear" w:pos="9355"/>
        <w:tab w:val="left" w:pos="6837"/>
      </w:tabs>
    </w:pP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0" w:rsidRDefault="00DD5B10">
    <w:pPr>
      <w:pStyle w:val="af3"/>
      <w:jc w:val="center"/>
    </w:pPr>
  </w:p>
  <w:p w:rsidR="00DD5B10" w:rsidRDefault="00DD5B10">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6CED9E8"/>
    <w:lvl w:ilvl="0">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19"/>
        <w:u w:val="none"/>
        <w:effect w:val="none"/>
      </w:rPr>
    </w:lvl>
    <w:lvl w:ilvl="1">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19"/>
        <w:u w:val="none"/>
        <w:effect w:val="none"/>
      </w:rPr>
    </w:lvl>
    <w:lvl w:ilvl="2">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19"/>
        <w:u w:val="none"/>
        <w:effect w:val="none"/>
      </w:rPr>
    </w:lvl>
    <w:lvl w:ilvl="3">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19"/>
        <w:u w:val="none"/>
        <w:effect w:val="none"/>
      </w:rPr>
    </w:lvl>
    <w:lvl w:ilvl="4">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19"/>
        <w:u w:val="none"/>
        <w:effect w:val="none"/>
      </w:rPr>
    </w:lvl>
    <w:lvl w:ilvl="5">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19"/>
        <w:u w:val="none"/>
        <w:effect w:val="none"/>
      </w:rPr>
    </w:lvl>
    <w:lvl w:ilvl="6">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19"/>
        <w:u w:val="none"/>
        <w:effect w:val="none"/>
      </w:rPr>
    </w:lvl>
    <w:lvl w:ilvl="7">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19"/>
        <w:u w:val="none"/>
        <w:effect w:val="none"/>
      </w:rPr>
    </w:lvl>
    <w:lvl w:ilvl="8">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19"/>
        <w:u w:val="none"/>
        <w:effect w:val="none"/>
      </w:rPr>
    </w:lvl>
  </w:abstractNum>
  <w:abstractNum w:abstractNumId="1">
    <w:nsid w:val="00000003"/>
    <w:multiLevelType w:val="multilevel"/>
    <w:tmpl w:val="00000002"/>
    <w:lvl w:ilvl="0">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19"/>
        <w:u w:val="none"/>
        <w:effect w:val="none"/>
      </w:rPr>
    </w:lvl>
    <w:lvl w:ilvl="1">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19"/>
        <w:u w:val="none"/>
        <w:effect w:val="none"/>
      </w:rPr>
    </w:lvl>
    <w:lvl w:ilvl="2">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19"/>
        <w:u w:val="none"/>
        <w:effect w:val="none"/>
      </w:rPr>
    </w:lvl>
    <w:lvl w:ilvl="3">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19"/>
        <w:u w:val="none"/>
        <w:effect w:val="none"/>
      </w:rPr>
    </w:lvl>
    <w:lvl w:ilvl="4">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19"/>
        <w:u w:val="none"/>
        <w:effect w:val="none"/>
      </w:rPr>
    </w:lvl>
    <w:lvl w:ilvl="5">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19"/>
        <w:u w:val="none"/>
        <w:effect w:val="none"/>
      </w:rPr>
    </w:lvl>
    <w:lvl w:ilvl="6">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19"/>
        <w:u w:val="none"/>
        <w:effect w:val="none"/>
      </w:rPr>
    </w:lvl>
    <w:lvl w:ilvl="7">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19"/>
        <w:u w:val="none"/>
        <w:effect w:val="none"/>
      </w:rPr>
    </w:lvl>
    <w:lvl w:ilvl="8">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19"/>
        <w:u w:val="none"/>
        <w:effect w:val="none"/>
      </w:rPr>
    </w:lvl>
  </w:abstractNum>
  <w:abstractNum w:abstractNumId="2">
    <w:nsid w:val="00000008"/>
    <w:multiLevelType w:val="multilevel"/>
    <w:tmpl w:val="A326728A"/>
    <w:name w:val="WW8Num15"/>
    <w:lvl w:ilvl="0">
      <w:start w:val="1"/>
      <w:numFmt w:val="decimal"/>
      <w:lvlText w:val="%1"/>
      <w:lvlJc w:val="left"/>
      <w:pPr>
        <w:tabs>
          <w:tab w:val="num" w:pos="0"/>
        </w:tabs>
        <w:ind w:left="113" w:hanging="490"/>
      </w:pPr>
      <w:rPr>
        <w:spacing w:val="-1"/>
      </w:rPr>
    </w:lvl>
    <w:lvl w:ilvl="1">
      <w:start w:val="1"/>
      <w:numFmt w:val="decimal"/>
      <w:lvlText w:val="%1.%2."/>
      <w:lvlJc w:val="left"/>
      <w:pPr>
        <w:tabs>
          <w:tab w:val="num" w:pos="0"/>
        </w:tabs>
        <w:ind w:left="113" w:hanging="490"/>
      </w:pPr>
      <w:rPr>
        <w:rFonts w:eastAsia="Times New Roman" w:cs="Times New Roman"/>
        <w:b/>
        <w:bCs/>
        <w:spacing w:val="-1"/>
        <w:w w:val="99"/>
        <w:sz w:val="28"/>
        <w:szCs w:val="28"/>
        <w:lang w:val="ru-RU"/>
      </w:rPr>
    </w:lvl>
    <w:lvl w:ilvl="2">
      <w:start w:val="1"/>
      <w:numFmt w:val="bullet"/>
      <w:lvlText w:val=""/>
      <w:lvlJc w:val="left"/>
      <w:pPr>
        <w:tabs>
          <w:tab w:val="num" w:pos="0"/>
        </w:tabs>
        <w:ind w:left="2099" w:hanging="490"/>
      </w:pPr>
      <w:rPr>
        <w:rFonts w:ascii="Symbol" w:hAnsi="Symbol" w:cs="Symbol"/>
      </w:rPr>
    </w:lvl>
    <w:lvl w:ilvl="3">
      <w:start w:val="1"/>
      <w:numFmt w:val="bullet"/>
      <w:lvlText w:val=""/>
      <w:lvlJc w:val="left"/>
      <w:pPr>
        <w:tabs>
          <w:tab w:val="num" w:pos="0"/>
        </w:tabs>
        <w:ind w:left="3092" w:hanging="490"/>
      </w:pPr>
      <w:rPr>
        <w:rFonts w:ascii="Symbol" w:hAnsi="Symbol" w:cs="Symbol"/>
      </w:rPr>
    </w:lvl>
    <w:lvl w:ilvl="4">
      <w:start w:val="1"/>
      <w:numFmt w:val="bullet"/>
      <w:lvlText w:val=""/>
      <w:lvlJc w:val="left"/>
      <w:pPr>
        <w:tabs>
          <w:tab w:val="num" w:pos="0"/>
        </w:tabs>
        <w:ind w:left="4086" w:hanging="490"/>
      </w:pPr>
      <w:rPr>
        <w:rFonts w:ascii="Symbol" w:hAnsi="Symbol" w:cs="Symbol"/>
      </w:rPr>
    </w:lvl>
    <w:lvl w:ilvl="5">
      <w:start w:val="1"/>
      <w:numFmt w:val="bullet"/>
      <w:lvlText w:val=""/>
      <w:lvlJc w:val="left"/>
      <w:pPr>
        <w:tabs>
          <w:tab w:val="num" w:pos="0"/>
        </w:tabs>
        <w:ind w:left="5079" w:hanging="490"/>
      </w:pPr>
      <w:rPr>
        <w:rFonts w:ascii="Symbol" w:hAnsi="Symbol" w:cs="Symbol"/>
      </w:rPr>
    </w:lvl>
    <w:lvl w:ilvl="6">
      <w:start w:val="1"/>
      <w:numFmt w:val="bullet"/>
      <w:lvlText w:val=""/>
      <w:lvlJc w:val="left"/>
      <w:pPr>
        <w:tabs>
          <w:tab w:val="num" w:pos="0"/>
        </w:tabs>
        <w:ind w:left="6072" w:hanging="490"/>
      </w:pPr>
      <w:rPr>
        <w:rFonts w:ascii="Symbol" w:hAnsi="Symbol" w:cs="Symbol"/>
      </w:rPr>
    </w:lvl>
    <w:lvl w:ilvl="7">
      <w:start w:val="1"/>
      <w:numFmt w:val="bullet"/>
      <w:lvlText w:val=""/>
      <w:lvlJc w:val="left"/>
      <w:pPr>
        <w:tabs>
          <w:tab w:val="num" w:pos="0"/>
        </w:tabs>
        <w:ind w:left="7065" w:hanging="490"/>
      </w:pPr>
      <w:rPr>
        <w:rFonts w:ascii="Symbol" w:hAnsi="Symbol" w:cs="Symbol"/>
      </w:rPr>
    </w:lvl>
    <w:lvl w:ilvl="8">
      <w:start w:val="1"/>
      <w:numFmt w:val="bullet"/>
      <w:lvlText w:val=""/>
      <w:lvlJc w:val="left"/>
      <w:pPr>
        <w:tabs>
          <w:tab w:val="num" w:pos="0"/>
        </w:tabs>
        <w:ind w:left="8058" w:hanging="490"/>
      </w:pPr>
      <w:rPr>
        <w:rFonts w:ascii="Symbol" w:hAnsi="Symbol" w:cs="Symbol"/>
      </w:rPr>
    </w:lvl>
  </w:abstractNum>
  <w:abstractNum w:abstractNumId="3">
    <w:nsid w:val="000041BB"/>
    <w:multiLevelType w:val="hybridMultilevel"/>
    <w:tmpl w:val="000026E9"/>
    <w:name w:val="WW8Num6"/>
    <w:lvl w:ilvl="0" w:tplc="9A9CC94C">
      <w:start w:val="1"/>
      <w:numFmt w:val="bullet"/>
      <w:lvlText w:val="•"/>
      <w:lvlJc w:val="left"/>
      <w:pPr>
        <w:tabs>
          <w:tab w:val="num" w:pos="720"/>
        </w:tabs>
        <w:ind w:left="720" w:hanging="360"/>
      </w:pPr>
    </w:lvl>
    <w:lvl w:ilvl="1" w:tplc="17825E68">
      <w:start w:val="1"/>
      <w:numFmt w:val="bullet"/>
      <w:lvlText w:val="−−"/>
      <w:lvlJc w:val="left"/>
      <w:pPr>
        <w:tabs>
          <w:tab w:val="num" w:pos="1440"/>
        </w:tabs>
        <w:ind w:left="1440" w:hanging="360"/>
      </w:pPr>
    </w:lvl>
    <w:lvl w:ilvl="2" w:tplc="1C38F4C0">
      <w:start w:val="1"/>
      <w:numFmt w:val="bullet"/>
      <w:lvlText w:val="и"/>
      <w:lvlJc w:val="left"/>
      <w:pPr>
        <w:tabs>
          <w:tab w:val="num" w:pos="2160"/>
        </w:tabs>
        <w:ind w:left="2160" w:hanging="360"/>
      </w:pPr>
    </w:lvl>
    <w:lvl w:ilvl="3" w:tplc="01DCAC4E">
      <w:numFmt w:val="decimal"/>
      <w:lvlText w:val=""/>
      <w:lvlJc w:val="left"/>
    </w:lvl>
    <w:lvl w:ilvl="4" w:tplc="A5D42DD8">
      <w:numFmt w:val="decimal"/>
      <w:lvlText w:val=""/>
      <w:lvlJc w:val="left"/>
    </w:lvl>
    <w:lvl w:ilvl="5" w:tplc="3032460E">
      <w:numFmt w:val="decimal"/>
      <w:lvlText w:val=""/>
      <w:lvlJc w:val="left"/>
    </w:lvl>
    <w:lvl w:ilvl="6" w:tplc="FBAED0B4">
      <w:numFmt w:val="decimal"/>
      <w:lvlText w:val=""/>
      <w:lvlJc w:val="left"/>
    </w:lvl>
    <w:lvl w:ilvl="7" w:tplc="29F63FFE">
      <w:numFmt w:val="decimal"/>
      <w:lvlText w:val=""/>
      <w:lvlJc w:val="left"/>
    </w:lvl>
    <w:lvl w:ilvl="8" w:tplc="5A72557E">
      <w:numFmt w:val="decimal"/>
      <w:lvlText w:val=""/>
      <w:lvlJc w:val="left"/>
    </w:lvl>
  </w:abstractNum>
  <w:abstractNum w:abstractNumId="4">
    <w:nsid w:val="00005F90"/>
    <w:multiLevelType w:val="hybridMultilevel"/>
    <w:tmpl w:val="00001649"/>
    <w:name w:val="WW8Num8"/>
    <w:lvl w:ilvl="0" w:tplc="C4F2F84E">
      <w:start w:val="1"/>
      <w:numFmt w:val="bullet"/>
      <w:lvlText w:val="•"/>
      <w:lvlJc w:val="left"/>
      <w:pPr>
        <w:tabs>
          <w:tab w:val="num" w:pos="720"/>
        </w:tabs>
        <w:ind w:left="720" w:hanging="360"/>
      </w:pPr>
    </w:lvl>
    <w:lvl w:ilvl="1" w:tplc="4970B86E">
      <w:start w:val="1"/>
      <w:numFmt w:val="bullet"/>
      <w:lvlText w:val="−−"/>
      <w:lvlJc w:val="left"/>
      <w:pPr>
        <w:tabs>
          <w:tab w:val="num" w:pos="1440"/>
        </w:tabs>
        <w:ind w:left="1440" w:hanging="360"/>
      </w:pPr>
    </w:lvl>
    <w:lvl w:ilvl="2" w:tplc="C37C1A2E">
      <w:numFmt w:val="decimal"/>
      <w:lvlText w:val=""/>
      <w:lvlJc w:val="left"/>
    </w:lvl>
    <w:lvl w:ilvl="3" w:tplc="B106D150">
      <w:numFmt w:val="decimal"/>
      <w:lvlText w:val=""/>
      <w:lvlJc w:val="left"/>
    </w:lvl>
    <w:lvl w:ilvl="4" w:tplc="9F749FF4">
      <w:numFmt w:val="decimal"/>
      <w:lvlText w:val=""/>
      <w:lvlJc w:val="left"/>
    </w:lvl>
    <w:lvl w:ilvl="5" w:tplc="00B09A82">
      <w:numFmt w:val="decimal"/>
      <w:lvlText w:val=""/>
      <w:lvlJc w:val="left"/>
    </w:lvl>
    <w:lvl w:ilvl="6" w:tplc="F85ED1FC">
      <w:numFmt w:val="decimal"/>
      <w:lvlText w:val=""/>
      <w:lvlJc w:val="left"/>
    </w:lvl>
    <w:lvl w:ilvl="7" w:tplc="4F7A652E">
      <w:numFmt w:val="decimal"/>
      <w:lvlText w:val=""/>
      <w:lvlJc w:val="left"/>
    </w:lvl>
    <w:lvl w:ilvl="8" w:tplc="2F08A530">
      <w:numFmt w:val="decimal"/>
      <w:lvlText w:val=""/>
      <w:lvlJc w:val="left"/>
    </w:lvl>
  </w:abstractNum>
  <w:abstractNum w:abstractNumId="5">
    <w:nsid w:val="00AC6589"/>
    <w:multiLevelType w:val="multilevel"/>
    <w:tmpl w:val="2444D244"/>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19"/>
        <w:szCs w:val="19"/>
        <w:u w:val="none"/>
        <w:effect w:val="none"/>
      </w:rPr>
    </w:lvl>
    <w:lvl w:ilvl="1">
      <w:start w:val="1"/>
      <w:numFmt w:val="bullet"/>
      <w:lvlText w:val="-"/>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19"/>
        <w:szCs w:val="19"/>
        <w:u w:val="none"/>
        <w:effect w:val="none"/>
      </w:rPr>
    </w:lvl>
    <w:lvl w:ilvl="2">
      <w:start w:val="1"/>
      <w:numFmt w:val="bullet"/>
      <w:lvlText w:val="-"/>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19"/>
        <w:szCs w:val="19"/>
        <w:u w:val="none"/>
        <w:effect w:val="none"/>
      </w:rPr>
    </w:lvl>
    <w:lvl w:ilvl="3">
      <w:start w:val="1"/>
      <w:numFmt w:val="bullet"/>
      <w:lvlText w:val="-"/>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19"/>
        <w:szCs w:val="19"/>
        <w:u w:val="none"/>
        <w:effect w:val="none"/>
      </w:rPr>
    </w:lvl>
    <w:lvl w:ilvl="4">
      <w:start w:val="1"/>
      <w:numFmt w:val="bullet"/>
      <w:lvlText w:val="-"/>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19"/>
        <w:szCs w:val="19"/>
        <w:u w:val="none"/>
        <w:effect w:val="none"/>
      </w:rPr>
    </w:lvl>
    <w:lvl w:ilvl="5">
      <w:start w:val="1"/>
      <w:numFmt w:val="bullet"/>
      <w:lvlText w:val="-"/>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19"/>
        <w:szCs w:val="19"/>
        <w:u w:val="none"/>
        <w:effect w:val="none"/>
      </w:rPr>
    </w:lvl>
    <w:lvl w:ilvl="6">
      <w:start w:val="1"/>
      <w:numFmt w:val="bullet"/>
      <w:lvlText w:val="-"/>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19"/>
        <w:szCs w:val="19"/>
        <w:u w:val="none"/>
        <w:effect w:val="none"/>
      </w:rPr>
    </w:lvl>
    <w:lvl w:ilvl="7">
      <w:start w:val="1"/>
      <w:numFmt w:val="bullet"/>
      <w:lvlText w:val="-"/>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19"/>
        <w:szCs w:val="19"/>
        <w:u w:val="none"/>
        <w:effect w:val="none"/>
      </w:rPr>
    </w:lvl>
    <w:lvl w:ilvl="8">
      <w:start w:val="1"/>
      <w:numFmt w:val="bullet"/>
      <w:lvlText w:val="-"/>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19"/>
        <w:szCs w:val="19"/>
        <w:u w:val="none"/>
        <w:effect w:val="none"/>
      </w:rPr>
    </w:lvl>
  </w:abstractNum>
  <w:abstractNum w:abstractNumId="6">
    <w:nsid w:val="00B313D5"/>
    <w:multiLevelType w:val="hybridMultilevel"/>
    <w:tmpl w:val="F5B027FE"/>
    <w:lvl w:ilvl="0" w:tplc="00006DF1">
      <w:start w:val="1"/>
      <w:numFmt w:val="decimal"/>
      <w:lvlText w:val="%1."/>
      <w:lvlJc w:val="left"/>
      <w:pPr>
        <w:ind w:left="1146" w:hanging="360"/>
      </w:pPr>
    </w:lvl>
    <w:lvl w:ilvl="1" w:tplc="00005AF1"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
    <w:nsid w:val="015E2ECE"/>
    <w:multiLevelType w:val="hybridMultilevel"/>
    <w:tmpl w:val="8F2025DE"/>
    <w:lvl w:ilvl="0" w:tplc="975C48D6">
      <w:start w:val="1"/>
      <w:numFmt w:val="bullet"/>
      <w:lvlText w:val=""/>
      <w:lvlJc w:val="left"/>
      <w:pPr>
        <w:ind w:left="720" w:hanging="360"/>
      </w:pPr>
      <w:rPr>
        <w:rFonts w:ascii="Symbol" w:hAnsi="Symbol" w:hint="default"/>
      </w:rPr>
    </w:lvl>
    <w:lvl w:ilvl="1" w:tplc="AD7A949A" w:tentative="1">
      <w:start w:val="1"/>
      <w:numFmt w:val="bullet"/>
      <w:lvlText w:val="o"/>
      <w:lvlJc w:val="left"/>
      <w:pPr>
        <w:ind w:left="1440" w:hanging="360"/>
      </w:pPr>
      <w:rPr>
        <w:rFonts w:ascii="Courier New" w:hAnsi="Courier New" w:cs="Courier New" w:hint="default"/>
      </w:rPr>
    </w:lvl>
    <w:lvl w:ilvl="2" w:tplc="3CCE1414" w:tentative="1">
      <w:start w:val="1"/>
      <w:numFmt w:val="bullet"/>
      <w:lvlText w:val=""/>
      <w:lvlJc w:val="left"/>
      <w:pPr>
        <w:ind w:left="2160" w:hanging="360"/>
      </w:pPr>
      <w:rPr>
        <w:rFonts w:ascii="Wingdings" w:hAnsi="Wingdings" w:hint="default"/>
      </w:rPr>
    </w:lvl>
    <w:lvl w:ilvl="3" w:tplc="BCE887D4" w:tentative="1">
      <w:start w:val="1"/>
      <w:numFmt w:val="bullet"/>
      <w:lvlText w:val=""/>
      <w:lvlJc w:val="left"/>
      <w:pPr>
        <w:ind w:left="2880" w:hanging="360"/>
      </w:pPr>
      <w:rPr>
        <w:rFonts w:ascii="Symbol" w:hAnsi="Symbol" w:hint="default"/>
      </w:rPr>
    </w:lvl>
    <w:lvl w:ilvl="4" w:tplc="5F30298C" w:tentative="1">
      <w:start w:val="1"/>
      <w:numFmt w:val="bullet"/>
      <w:lvlText w:val="o"/>
      <w:lvlJc w:val="left"/>
      <w:pPr>
        <w:ind w:left="3600" w:hanging="360"/>
      </w:pPr>
      <w:rPr>
        <w:rFonts w:ascii="Courier New" w:hAnsi="Courier New" w:cs="Courier New" w:hint="default"/>
      </w:rPr>
    </w:lvl>
    <w:lvl w:ilvl="5" w:tplc="6C1862E2" w:tentative="1">
      <w:start w:val="1"/>
      <w:numFmt w:val="bullet"/>
      <w:lvlText w:val=""/>
      <w:lvlJc w:val="left"/>
      <w:pPr>
        <w:ind w:left="4320" w:hanging="360"/>
      </w:pPr>
      <w:rPr>
        <w:rFonts w:ascii="Wingdings" w:hAnsi="Wingdings" w:hint="default"/>
      </w:rPr>
    </w:lvl>
    <w:lvl w:ilvl="6" w:tplc="10AA9AFE" w:tentative="1">
      <w:start w:val="1"/>
      <w:numFmt w:val="bullet"/>
      <w:lvlText w:val=""/>
      <w:lvlJc w:val="left"/>
      <w:pPr>
        <w:ind w:left="5040" w:hanging="360"/>
      </w:pPr>
      <w:rPr>
        <w:rFonts w:ascii="Symbol" w:hAnsi="Symbol" w:hint="default"/>
      </w:rPr>
    </w:lvl>
    <w:lvl w:ilvl="7" w:tplc="747AEF72" w:tentative="1">
      <w:start w:val="1"/>
      <w:numFmt w:val="bullet"/>
      <w:lvlText w:val="o"/>
      <w:lvlJc w:val="left"/>
      <w:pPr>
        <w:ind w:left="5760" w:hanging="360"/>
      </w:pPr>
      <w:rPr>
        <w:rFonts w:ascii="Courier New" w:hAnsi="Courier New" w:cs="Courier New" w:hint="default"/>
      </w:rPr>
    </w:lvl>
    <w:lvl w:ilvl="8" w:tplc="6EECDD8A" w:tentative="1">
      <w:start w:val="1"/>
      <w:numFmt w:val="bullet"/>
      <w:lvlText w:val=""/>
      <w:lvlJc w:val="left"/>
      <w:pPr>
        <w:ind w:left="6480" w:hanging="360"/>
      </w:pPr>
      <w:rPr>
        <w:rFonts w:ascii="Wingdings" w:hAnsi="Wingdings" w:hint="default"/>
      </w:rPr>
    </w:lvl>
  </w:abstractNum>
  <w:abstractNum w:abstractNumId="8">
    <w:nsid w:val="02C57F04"/>
    <w:multiLevelType w:val="hybridMultilevel"/>
    <w:tmpl w:val="09F2EE68"/>
    <w:lvl w:ilvl="0" w:tplc="0419000F">
      <w:start w:val="1"/>
      <w:numFmt w:val="bullet"/>
      <w:lvlText w:val="-"/>
      <w:lvlJc w:val="left"/>
      <w:pPr>
        <w:ind w:left="720" w:hanging="360"/>
      </w:pPr>
      <w:rPr>
        <w:rFonts w:ascii="Sylfaen" w:hAnsi="Sylfae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
    <w:nsid w:val="04264D45"/>
    <w:multiLevelType w:val="hybridMultilevel"/>
    <w:tmpl w:val="F392A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2A774C"/>
    <w:multiLevelType w:val="hybridMultilevel"/>
    <w:tmpl w:val="10E205E2"/>
    <w:lvl w:ilvl="0" w:tplc="02C21CC8">
      <w:start w:val="1"/>
      <w:numFmt w:val="decimal"/>
      <w:lvlText w:val="%1."/>
      <w:lvlJc w:val="left"/>
      <w:pPr>
        <w:ind w:left="786" w:hanging="360"/>
      </w:pPr>
      <w:rPr>
        <w:rFonts w:hint="default"/>
      </w:rPr>
    </w:lvl>
    <w:lvl w:ilvl="1" w:tplc="04190003" w:tentative="1">
      <w:start w:val="1"/>
      <w:numFmt w:val="lowerLetter"/>
      <w:lvlText w:val="%2."/>
      <w:lvlJc w:val="left"/>
      <w:pPr>
        <w:ind w:left="1506" w:hanging="360"/>
      </w:pPr>
    </w:lvl>
    <w:lvl w:ilvl="2" w:tplc="04190005" w:tentative="1">
      <w:start w:val="1"/>
      <w:numFmt w:val="lowerRoman"/>
      <w:lvlText w:val="%3."/>
      <w:lvlJc w:val="right"/>
      <w:pPr>
        <w:ind w:left="2226" w:hanging="180"/>
      </w:pPr>
    </w:lvl>
    <w:lvl w:ilvl="3" w:tplc="04190001" w:tentative="1">
      <w:start w:val="1"/>
      <w:numFmt w:val="decimal"/>
      <w:lvlText w:val="%4."/>
      <w:lvlJc w:val="left"/>
      <w:pPr>
        <w:ind w:left="2946" w:hanging="360"/>
      </w:pPr>
    </w:lvl>
    <w:lvl w:ilvl="4" w:tplc="04190003" w:tentative="1">
      <w:start w:val="1"/>
      <w:numFmt w:val="lowerLetter"/>
      <w:lvlText w:val="%5."/>
      <w:lvlJc w:val="left"/>
      <w:pPr>
        <w:ind w:left="3666" w:hanging="360"/>
      </w:pPr>
    </w:lvl>
    <w:lvl w:ilvl="5" w:tplc="04190005" w:tentative="1">
      <w:start w:val="1"/>
      <w:numFmt w:val="lowerRoman"/>
      <w:lvlText w:val="%6."/>
      <w:lvlJc w:val="right"/>
      <w:pPr>
        <w:ind w:left="4386" w:hanging="180"/>
      </w:pPr>
    </w:lvl>
    <w:lvl w:ilvl="6" w:tplc="04190001" w:tentative="1">
      <w:start w:val="1"/>
      <w:numFmt w:val="decimal"/>
      <w:lvlText w:val="%7."/>
      <w:lvlJc w:val="left"/>
      <w:pPr>
        <w:ind w:left="5106" w:hanging="360"/>
      </w:pPr>
    </w:lvl>
    <w:lvl w:ilvl="7" w:tplc="04190003" w:tentative="1">
      <w:start w:val="1"/>
      <w:numFmt w:val="lowerLetter"/>
      <w:lvlText w:val="%8."/>
      <w:lvlJc w:val="left"/>
      <w:pPr>
        <w:ind w:left="5826" w:hanging="360"/>
      </w:pPr>
    </w:lvl>
    <w:lvl w:ilvl="8" w:tplc="04190005" w:tentative="1">
      <w:start w:val="1"/>
      <w:numFmt w:val="lowerRoman"/>
      <w:lvlText w:val="%9."/>
      <w:lvlJc w:val="right"/>
      <w:pPr>
        <w:ind w:left="6546" w:hanging="180"/>
      </w:pPr>
    </w:lvl>
  </w:abstractNum>
  <w:abstractNum w:abstractNumId="11">
    <w:nsid w:val="045C7F9E"/>
    <w:multiLevelType w:val="hybridMultilevel"/>
    <w:tmpl w:val="912017E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nsid w:val="04962D5A"/>
    <w:multiLevelType w:val="hybridMultilevel"/>
    <w:tmpl w:val="1C5442AA"/>
    <w:lvl w:ilvl="0" w:tplc="DAF20500">
      <w:start w:val="1"/>
      <w:numFmt w:val="decimal"/>
      <w:lvlText w:val="%1."/>
      <w:lvlJc w:val="left"/>
      <w:pPr>
        <w:ind w:left="1495"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
    <w:nsid w:val="05E017C5"/>
    <w:multiLevelType w:val="hybridMultilevel"/>
    <w:tmpl w:val="4CE0B5DA"/>
    <w:lvl w:ilvl="0" w:tplc="45227B3C">
      <w:start w:val="1"/>
      <w:numFmt w:val="bullet"/>
      <w:lvlText w:val="-"/>
      <w:lvlJc w:val="left"/>
      <w:pPr>
        <w:ind w:left="1146" w:hanging="360"/>
      </w:pPr>
      <w:rPr>
        <w:rFonts w:ascii="Sylfaen" w:hAnsi="Sylfaen"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14">
    <w:nsid w:val="06726755"/>
    <w:multiLevelType w:val="hybridMultilevel"/>
    <w:tmpl w:val="D9D67A00"/>
    <w:lvl w:ilvl="0" w:tplc="EE9EB42E">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
    <w:nsid w:val="06B155C5"/>
    <w:multiLevelType w:val="hybridMultilevel"/>
    <w:tmpl w:val="6EFE71B0"/>
    <w:lvl w:ilvl="0" w:tplc="DAF20500">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08044030"/>
    <w:multiLevelType w:val="hybridMultilevel"/>
    <w:tmpl w:val="59A223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08530291"/>
    <w:multiLevelType w:val="hybridMultilevel"/>
    <w:tmpl w:val="52DA0CDC"/>
    <w:lvl w:ilvl="0" w:tplc="D2A48442">
      <w:start w:val="1"/>
      <w:numFmt w:val="decimal"/>
      <w:lvlText w:val="%1."/>
      <w:lvlJc w:val="left"/>
      <w:pPr>
        <w:ind w:left="1146" w:hanging="360"/>
      </w:pPr>
    </w:lvl>
    <w:lvl w:ilvl="1" w:tplc="04190003" w:tentative="1">
      <w:start w:val="1"/>
      <w:numFmt w:val="lowerLetter"/>
      <w:lvlText w:val="%2."/>
      <w:lvlJc w:val="left"/>
      <w:pPr>
        <w:ind w:left="1866" w:hanging="360"/>
      </w:pPr>
    </w:lvl>
    <w:lvl w:ilvl="2" w:tplc="04190005" w:tentative="1">
      <w:start w:val="1"/>
      <w:numFmt w:val="lowerRoman"/>
      <w:lvlText w:val="%3."/>
      <w:lvlJc w:val="right"/>
      <w:pPr>
        <w:ind w:left="2586" w:hanging="180"/>
      </w:pPr>
    </w:lvl>
    <w:lvl w:ilvl="3" w:tplc="04190001" w:tentative="1">
      <w:start w:val="1"/>
      <w:numFmt w:val="decimal"/>
      <w:lvlText w:val="%4."/>
      <w:lvlJc w:val="left"/>
      <w:pPr>
        <w:ind w:left="3306" w:hanging="360"/>
      </w:pPr>
    </w:lvl>
    <w:lvl w:ilvl="4" w:tplc="04190003" w:tentative="1">
      <w:start w:val="1"/>
      <w:numFmt w:val="lowerLetter"/>
      <w:lvlText w:val="%5."/>
      <w:lvlJc w:val="left"/>
      <w:pPr>
        <w:ind w:left="4026" w:hanging="360"/>
      </w:pPr>
    </w:lvl>
    <w:lvl w:ilvl="5" w:tplc="04190005" w:tentative="1">
      <w:start w:val="1"/>
      <w:numFmt w:val="lowerRoman"/>
      <w:lvlText w:val="%6."/>
      <w:lvlJc w:val="right"/>
      <w:pPr>
        <w:ind w:left="4746" w:hanging="180"/>
      </w:pPr>
    </w:lvl>
    <w:lvl w:ilvl="6" w:tplc="04190001" w:tentative="1">
      <w:start w:val="1"/>
      <w:numFmt w:val="decimal"/>
      <w:lvlText w:val="%7."/>
      <w:lvlJc w:val="left"/>
      <w:pPr>
        <w:ind w:left="5466" w:hanging="360"/>
      </w:pPr>
    </w:lvl>
    <w:lvl w:ilvl="7" w:tplc="04190003" w:tentative="1">
      <w:start w:val="1"/>
      <w:numFmt w:val="lowerLetter"/>
      <w:lvlText w:val="%8."/>
      <w:lvlJc w:val="left"/>
      <w:pPr>
        <w:ind w:left="6186" w:hanging="360"/>
      </w:pPr>
    </w:lvl>
    <w:lvl w:ilvl="8" w:tplc="04190005" w:tentative="1">
      <w:start w:val="1"/>
      <w:numFmt w:val="lowerRoman"/>
      <w:lvlText w:val="%9."/>
      <w:lvlJc w:val="right"/>
      <w:pPr>
        <w:ind w:left="6906" w:hanging="180"/>
      </w:pPr>
    </w:lvl>
  </w:abstractNum>
  <w:abstractNum w:abstractNumId="18">
    <w:nsid w:val="08793A7D"/>
    <w:multiLevelType w:val="hybridMultilevel"/>
    <w:tmpl w:val="590A7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8D34309"/>
    <w:multiLevelType w:val="hybridMultilevel"/>
    <w:tmpl w:val="EA58F30E"/>
    <w:lvl w:ilvl="0" w:tplc="DAF20500">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099B2F81"/>
    <w:multiLevelType w:val="hybridMultilevel"/>
    <w:tmpl w:val="F392A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B6D12AB"/>
    <w:multiLevelType w:val="hybridMultilevel"/>
    <w:tmpl w:val="610C9D42"/>
    <w:lvl w:ilvl="0" w:tplc="0419000F">
      <w:start w:val="1"/>
      <w:numFmt w:val="decimal"/>
      <w:lvlText w:val="%1."/>
      <w:lvlJc w:val="left"/>
      <w:pPr>
        <w:ind w:left="720" w:hanging="360"/>
      </w:pPr>
      <w:rPr>
        <w:rFonts w:ascii="Times New Roman" w:eastAsiaTheme="minorHAnsi" w:hAnsi="Times New Roman" w:cstheme="minorBid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9C07B0"/>
    <w:multiLevelType w:val="hybridMultilevel"/>
    <w:tmpl w:val="3E802F7A"/>
    <w:lvl w:ilvl="0" w:tplc="DAF20500">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0BA73E46"/>
    <w:multiLevelType w:val="hybridMultilevel"/>
    <w:tmpl w:val="8A08FDF6"/>
    <w:lvl w:ilvl="0" w:tplc="94AE476C">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
    <w:nsid w:val="0BDE02C3"/>
    <w:multiLevelType w:val="hybridMultilevel"/>
    <w:tmpl w:val="3294E1AA"/>
    <w:lvl w:ilvl="0" w:tplc="DAF20500">
      <w:start w:val="1"/>
      <w:numFmt w:val="bullet"/>
      <w:lvlText w:val=""/>
      <w:lvlJc w:val="left"/>
      <w:pPr>
        <w:tabs>
          <w:tab w:val="num" w:pos="0"/>
        </w:tabs>
        <w:ind w:left="0" w:firstLine="0"/>
      </w:pPr>
      <w:rPr>
        <w:rFonts w:ascii="Symbol" w:hAnsi="Symbol" w:hint="default"/>
        <w:color w:val="auto"/>
      </w:rPr>
    </w:lvl>
    <w:lvl w:ilvl="1" w:tplc="04190003">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C6B1A02"/>
    <w:multiLevelType w:val="hybridMultilevel"/>
    <w:tmpl w:val="FBD25D26"/>
    <w:lvl w:ilvl="0" w:tplc="D2A48442">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0C972F23"/>
    <w:multiLevelType w:val="hybridMultilevel"/>
    <w:tmpl w:val="13F29526"/>
    <w:lvl w:ilvl="0" w:tplc="641A950A">
      <w:start w:val="1"/>
      <w:numFmt w:val="bullet"/>
      <w:lvlText w:val="-"/>
      <w:lvlJc w:val="left"/>
      <w:pPr>
        <w:ind w:left="720" w:hanging="360"/>
      </w:pPr>
      <w:rPr>
        <w:rFonts w:ascii="Sylfaen" w:hAnsi="Sylfaen" w:hint="default"/>
      </w:rPr>
    </w:lvl>
    <w:lvl w:ilvl="1" w:tplc="6BFC3FBC"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290293"/>
    <w:multiLevelType w:val="hybridMultilevel"/>
    <w:tmpl w:val="8ED87FDA"/>
    <w:lvl w:ilvl="0" w:tplc="DAF2050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8">
    <w:nsid w:val="0DFD5EA2"/>
    <w:multiLevelType w:val="hybridMultilevel"/>
    <w:tmpl w:val="939A1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EAF0B39"/>
    <w:multiLevelType w:val="hybridMultilevel"/>
    <w:tmpl w:val="68C48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ED77AFE"/>
    <w:multiLevelType w:val="hybridMultilevel"/>
    <w:tmpl w:val="D840A12A"/>
    <w:lvl w:ilvl="0" w:tplc="DAF2050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1">
    <w:nsid w:val="0EF46A06"/>
    <w:multiLevelType w:val="hybridMultilevel"/>
    <w:tmpl w:val="7C822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F7A7AA3"/>
    <w:multiLevelType w:val="hybridMultilevel"/>
    <w:tmpl w:val="590A7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0AE04A2"/>
    <w:multiLevelType w:val="hybridMultilevel"/>
    <w:tmpl w:val="CE58A496"/>
    <w:lvl w:ilvl="0" w:tplc="0419000F">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nsid w:val="119C453A"/>
    <w:multiLevelType w:val="hybridMultilevel"/>
    <w:tmpl w:val="0D8E4242"/>
    <w:lvl w:ilvl="0" w:tplc="0419000F">
      <w:start w:val="65535"/>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
    <w:nsid w:val="12987362"/>
    <w:multiLevelType w:val="hybridMultilevel"/>
    <w:tmpl w:val="A658F762"/>
    <w:lvl w:ilvl="0" w:tplc="D2A48442">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
    <w:nsid w:val="12BB4F29"/>
    <w:multiLevelType w:val="hybridMultilevel"/>
    <w:tmpl w:val="42787F20"/>
    <w:lvl w:ilvl="0" w:tplc="FDA0B1B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4B216A3"/>
    <w:multiLevelType w:val="hybridMultilevel"/>
    <w:tmpl w:val="52DA0CD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8">
    <w:nsid w:val="15BC00C3"/>
    <w:multiLevelType w:val="hybridMultilevel"/>
    <w:tmpl w:val="B9D012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165A1EF3"/>
    <w:multiLevelType w:val="hybridMultilevel"/>
    <w:tmpl w:val="F7A4E878"/>
    <w:lvl w:ilvl="0" w:tplc="0419000F">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174746AD"/>
    <w:multiLevelType w:val="multilevel"/>
    <w:tmpl w:val="EF3A0690"/>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278" w:hanging="72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1770" w:hanging="108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262" w:hanging="1440"/>
      </w:pPr>
      <w:rPr>
        <w:rFonts w:hint="default"/>
        <w:b/>
      </w:rPr>
    </w:lvl>
    <w:lvl w:ilvl="8">
      <w:start w:val="1"/>
      <w:numFmt w:val="decimal"/>
      <w:isLgl/>
      <w:lvlText w:val="%1.%2.%3.%4.%5.%6.%7.%8.%9"/>
      <w:lvlJc w:val="left"/>
      <w:pPr>
        <w:ind w:left="2328" w:hanging="1440"/>
      </w:pPr>
      <w:rPr>
        <w:rFonts w:hint="default"/>
        <w:b/>
      </w:rPr>
    </w:lvl>
  </w:abstractNum>
  <w:abstractNum w:abstractNumId="41">
    <w:nsid w:val="17A36F38"/>
    <w:multiLevelType w:val="hybridMultilevel"/>
    <w:tmpl w:val="06AA16A8"/>
    <w:lvl w:ilvl="0" w:tplc="9F8C61C6">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2">
    <w:nsid w:val="180A7596"/>
    <w:multiLevelType w:val="hybridMultilevel"/>
    <w:tmpl w:val="391E87FE"/>
    <w:lvl w:ilvl="0" w:tplc="03FC2694">
      <w:start w:val="1"/>
      <w:numFmt w:val="decimal"/>
      <w:lvlText w:val="%1."/>
      <w:lvlJc w:val="left"/>
      <w:pPr>
        <w:ind w:left="720" w:hanging="360"/>
      </w:pPr>
    </w:lvl>
    <w:lvl w:ilvl="1" w:tplc="7ADAA49C" w:tentative="1">
      <w:start w:val="1"/>
      <w:numFmt w:val="lowerLetter"/>
      <w:lvlText w:val="%2."/>
      <w:lvlJc w:val="left"/>
      <w:pPr>
        <w:ind w:left="1440" w:hanging="360"/>
      </w:pPr>
    </w:lvl>
    <w:lvl w:ilvl="2" w:tplc="96968316" w:tentative="1">
      <w:start w:val="1"/>
      <w:numFmt w:val="lowerRoman"/>
      <w:lvlText w:val="%3."/>
      <w:lvlJc w:val="right"/>
      <w:pPr>
        <w:ind w:left="2160" w:hanging="180"/>
      </w:pPr>
    </w:lvl>
    <w:lvl w:ilvl="3" w:tplc="80CA5300" w:tentative="1">
      <w:start w:val="1"/>
      <w:numFmt w:val="decimal"/>
      <w:lvlText w:val="%4."/>
      <w:lvlJc w:val="left"/>
      <w:pPr>
        <w:ind w:left="2880" w:hanging="360"/>
      </w:pPr>
    </w:lvl>
    <w:lvl w:ilvl="4" w:tplc="8DAEDC1A" w:tentative="1">
      <w:start w:val="1"/>
      <w:numFmt w:val="lowerLetter"/>
      <w:lvlText w:val="%5."/>
      <w:lvlJc w:val="left"/>
      <w:pPr>
        <w:ind w:left="3600" w:hanging="360"/>
      </w:pPr>
    </w:lvl>
    <w:lvl w:ilvl="5" w:tplc="65D628FC" w:tentative="1">
      <w:start w:val="1"/>
      <w:numFmt w:val="lowerRoman"/>
      <w:lvlText w:val="%6."/>
      <w:lvlJc w:val="right"/>
      <w:pPr>
        <w:ind w:left="4320" w:hanging="180"/>
      </w:pPr>
    </w:lvl>
    <w:lvl w:ilvl="6" w:tplc="D76861AA" w:tentative="1">
      <w:start w:val="1"/>
      <w:numFmt w:val="decimal"/>
      <w:lvlText w:val="%7."/>
      <w:lvlJc w:val="left"/>
      <w:pPr>
        <w:ind w:left="5040" w:hanging="360"/>
      </w:pPr>
    </w:lvl>
    <w:lvl w:ilvl="7" w:tplc="247E6E8E" w:tentative="1">
      <w:start w:val="1"/>
      <w:numFmt w:val="lowerLetter"/>
      <w:lvlText w:val="%8."/>
      <w:lvlJc w:val="left"/>
      <w:pPr>
        <w:ind w:left="5760" w:hanging="360"/>
      </w:pPr>
    </w:lvl>
    <w:lvl w:ilvl="8" w:tplc="C4403F26" w:tentative="1">
      <w:start w:val="1"/>
      <w:numFmt w:val="lowerRoman"/>
      <w:lvlText w:val="%9."/>
      <w:lvlJc w:val="right"/>
      <w:pPr>
        <w:ind w:left="6480" w:hanging="180"/>
      </w:pPr>
    </w:lvl>
  </w:abstractNum>
  <w:abstractNum w:abstractNumId="43">
    <w:nsid w:val="187E3EBE"/>
    <w:multiLevelType w:val="hybridMultilevel"/>
    <w:tmpl w:val="99524782"/>
    <w:lvl w:ilvl="0" w:tplc="0419000F">
      <w:start w:val="1"/>
      <w:numFmt w:val="bullet"/>
      <w:lvlText w:val="-"/>
      <w:lvlJc w:val="left"/>
      <w:pPr>
        <w:ind w:left="1146" w:hanging="360"/>
      </w:pPr>
      <w:rPr>
        <w:rFonts w:ascii="Sylfaen" w:hAnsi="Sylfaen"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44">
    <w:nsid w:val="191272BA"/>
    <w:multiLevelType w:val="hybridMultilevel"/>
    <w:tmpl w:val="521451AE"/>
    <w:lvl w:ilvl="0" w:tplc="0419000F">
      <w:start w:val="1"/>
      <w:numFmt w:val="bullet"/>
      <w:lvlText w:val=""/>
      <w:lvlJc w:val="left"/>
      <w:pPr>
        <w:ind w:left="1146" w:hanging="360"/>
      </w:pPr>
      <w:rPr>
        <w:rFonts w:ascii="Symbol" w:hAnsi="Symbol"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45">
    <w:nsid w:val="196D11FA"/>
    <w:multiLevelType w:val="hybridMultilevel"/>
    <w:tmpl w:val="67F480B6"/>
    <w:lvl w:ilvl="0" w:tplc="0419000F">
      <w:start w:val="1"/>
      <w:numFmt w:val="decimal"/>
      <w:lvlText w:val="%1."/>
      <w:lvlJc w:val="left"/>
      <w:pPr>
        <w:ind w:left="1146" w:hanging="360"/>
      </w:pPr>
      <w:rPr>
        <w:rFonts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46">
    <w:nsid w:val="197011E8"/>
    <w:multiLevelType w:val="hybridMultilevel"/>
    <w:tmpl w:val="65B8D1A0"/>
    <w:lvl w:ilvl="0" w:tplc="DAF2050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7">
    <w:nsid w:val="19811A17"/>
    <w:multiLevelType w:val="hybridMultilevel"/>
    <w:tmpl w:val="2D80E916"/>
    <w:lvl w:ilvl="0" w:tplc="2F2AA9EE">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A8505B9"/>
    <w:multiLevelType w:val="hybridMultilevel"/>
    <w:tmpl w:val="62F25348"/>
    <w:lvl w:ilvl="0" w:tplc="0419000F">
      <w:start w:val="1"/>
      <w:numFmt w:val="bullet"/>
      <w:lvlText w:val="-"/>
      <w:lvlJc w:val="left"/>
      <w:pPr>
        <w:ind w:left="720" w:hanging="360"/>
      </w:pPr>
      <w:rPr>
        <w:rFonts w:ascii="SimSun" w:eastAsia="SimSun" w:hAnsi="SimSun" w:hint="eastAsia"/>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9">
    <w:nsid w:val="1ABE140D"/>
    <w:multiLevelType w:val="hybridMultilevel"/>
    <w:tmpl w:val="D7A6AA92"/>
    <w:lvl w:ilvl="0" w:tplc="DAF20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ADD41AD"/>
    <w:multiLevelType w:val="hybridMultilevel"/>
    <w:tmpl w:val="5E9AD30A"/>
    <w:lvl w:ilvl="0" w:tplc="81D06E2E">
      <w:start w:val="1"/>
      <w:numFmt w:val="decimal"/>
      <w:lvlText w:val="%1."/>
      <w:lvlJc w:val="left"/>
      <w:pPr>
        <w:ind w:left="1146" w:hanging="360"/>
      </w:pPr>
    </w:lvl>
    <w:lvl w:ilvl="1" w:tplc="04190003" w:tentative="1">
      <w:start w:val="1"/>
      <w:numFmt w:val="lowerLetter"/>
      <w:lvlText w:val="%2."/>
      <w:lvlJc w:val="left"/>
      <w:pPr>
        <w:ind w:left="1866" w:hanging="360"/>
      </w:pPr>
    </w:lvl>
    <w:lvl w:ilvl="2" w:tplc="04190005" w:tentative="1">
      <w:start w:val="1"/>
      <w:numFmt w:val="lowerRoman"/>
      <w:lvlText w:val="%3."/>
      <w:lvlJc w:val="right"/>
      <w:pPr>
        <w:ind w:left="2586" w:hanging="180"/>
      </w:pPr>
    </w:lvl>
    <w:lvl w:ilvl="3" w:tplc="04190001" w:tentative="1">
      <w:start w:val="1"/>
      <w:numFmt w:val="decimal"/>
      <w:lvlText w:val="%4."/>
      <w:lvlJc w:val="left"/>
      <w:pPr>
        <w:ind w:left="3306" w:hanging="360"/>
      </w:pPr>
    </w:lvl>
    <w:lvl w:ilvl="4" w:tplc="04190003" w:tentative="1">
      <w:start w:val="1"/>
      <w:numFmt w:val="lowerLetter"/>
      <w:lvlText w:val="%5."/>
      <w:lvlJc w:val="left"/>
      <w:pPr>
        <w:ind w:left="4026" w:hanging="360"/>
      </w:pPr>
    </w:lvl>
    <w:lvl w:ilvl="5" w:tplc="04190005" w:tentative="1">
      <w:start w:val="1"/>
      <w:numFmt w:val="lowerRoman"/>
      <w:lvlText w:val="%6."/>
      <w:lvlJc w:val="right"/>
      <w:pPr>
        <w:ind w:left="4746" w:hanging="180"/>
      </w:pPr>
    </w:lvl>
    <w:lvl w:ilvl="6" w:tplc="04190001" w:tentative="1">
      <w:start w:val="1"/>
      <w:numFmt w:val="decimal"/>
      <w:lvlText w:val="%7."/>
      <w:lvlJc w:val="left"/>
      <w:pPr>
        <w:ind w:left="5466" w:hanging="360"/>
      </w:pPr>
    </w:lvl>
    <w:lvl w:ilvl="7" w:tplc="04190003" w:tentative="1">
      <w:start w:val="1"/>
      <w:numFmt w:val="lowerLetter"/>
      <w:lvlText w:val="%8."/>
      <w:lvlJc w:val="left"/>
      <w:pPr>
        <w:ind w:left="6186" w:hanging="360"/>
      </w:pPr>
    </w:lvl>
    <w:lvl w:ilvl="8" w:tplc="04190005" w:tentative="1">
      <w:start w:val="1"/>
      <w:numFmt w:val="lowerRoman"/>
      <w:lvlText w:val="%9."/>
      <w:lvlJc w:val="right"/>
      <w:pPr>
        <w:ind w:left="6906" w:hanging="180"/>
      </w:pPr>
    </w:lvl>
  </w:abstractNum>
  <w:abstractNum w:abstractNumId="51">
    <w:nsid w:val="1B844515"/>
    <w:multiLevelType w:val="hybridMultilevel"/>
    <w:tmpl w:val="022E0BF2"/>
    <w:lvl w:ilvl="0" w:tplc="2F2AA9EE">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nsid w:val="1BFD7602"/>
    <w:multiLevelType w:val="hybridMultilevel"/>
    <w:tmpl w:val="DEA2A6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C1C1456"/>
    <w:multiLevelType w:val="multilevel"/>
    <w:tmpl w:val="7114A19C"/>
    <w:lvl w:ilvl="0">
      <w:start w:val="1"/>
      <w:numFmt w:val="decimal"/>
      <w:lvlText w:val="%1."/>
      <w:lvlJc w:val="left"/>
      <w:pPr>
        <w:ind w:left="1495" w:hanging="360"/>
      </w:pPr>
      <w:rPr>
        <w:rFonts w:hint="default"/>
      </w:rPr>
    </w:lvl>
    <w:lvl w:ilvl="1">
      <w:start w:val="2"/>
      <w:numFmt w:val="decimal"/>
      <w:isLgl/>
      <w:lvlText w:val="%1.%2"/>
      <w:lvlJc w:val="left"/>
      <w:pPr>
        <w:ind w:left="1495"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575" w:hanging="1440"/>
      </w:pPr>
      <w:rPr>
        <w:rFonts w:hint="default"/>
      </w:rPr>
    </w:lvl>
  </w:abstractNum>
  <w:abstractNum w:abstractNumId="54">
    <w:nsid w:val="1C830BDE"/>
    <w:multiLevelType w:val="hybridMultilevel"/>
    <w:tmpl w:val="FFD42B7A"/>
    <w:lvl w:ilvl="0" w:tplc="0419000F">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5">
    <w:nsid w:val="1DB90AF1"/>
    <w:multiLevelType w:val="hybridMultilevel"/>
    <w:tmpl w:val="072ED606"/>
    <w:lvl w:ilvl="0" w:tplc="CD1C680E">
      <w:start w:val="1"/>
      <w:numFmt w:val="decimal"/>
      <w:lvlText w:val="%1."/>
      <w:lvlJc w:val="left"/>
      <w:pPr>
        <w:ind w:left="720" w:hanging="360"/>
      </w:pPr>
    </w:lvl>
    <w:lvl w:ilvl="1" w:tplc="4B22DFC4" w:tentative="1">
      <w:start w:val="1"/>
      <w:numFmt w:val="lowerLetter"/>
      <w:lvlText w:val="%2."/>
      <w:lvlJc w:val="left"/>
      <w:pPr>
        <w:ind w:left="1440" w:hanging="360"/>
      </w:pPr>
    </w:lvl>
    <w:lvl w:ilvl="2" w:tplc="1E0AD6A0" w:tentative="1">
      <w:start w:val="1"/>
      <w:numFmt w:val="lowerRoman"/>
      <w:lvlText w:val="%3."/>
      <w:lvlJc w:val="right"/>
      <w:pPr>
        <w:ind w:left="2160" w:hanging="180"/>
      </w:pPr>
    </w:lvl>
    <w:lvl w:ilvl="3" w:tplc="67106DDA" w:tentative="1">
      <w:start w:val="1"/>
      <w:numFmt w:val="decimal"/>
      <w:lvlText w:val="%4."/>
      <w:lvlJc w:val="left"/>
      <w:pPr>
        <w:ind w:left="2880" w:hanging="360"/>
      </w:pPr>
    </w:lvl>
    <w:lvl w:ilvl="4" w:tplc="C36A7624" w:tentative="1">
      <w:start w:val="1"/>
      <w:numFmt w:val="lowerLetter"/>
      <w:lvlText w:val="%5."/>
      <w:lvlJc w:val="left"/>
      <w:pPr>
        <w:ind w:left="3600" w:hanging="360"/>
      </w:pPr>
    </w:lvl>
    <w:lvl w:ilvl="5" w:tplc="CF324A1C" w:tentative="1">
      <w:start w:val="1"/>
      <w:numFmt w:val="lowerRoman"/>
      <w:lvlText w:val="%6."/>
      <w:lvlJc w:val="right"/>
      <w:pPr>
        <w:ind w:left="4320" w:hanging="180"/>
      </w:pPr>
    </w:lvl>
    <w:lvl w:ilvl="6" w:tplc="9B4428BC" w:tentative="1">
      <w:start w:val="1"/>
      <w:numFmt w:val="decimal"/>
      <w:lvlText w:val="%7."/>
      <w:lvlJc w:val="left"/>
      <w:pPr>
        <w:ind w:left="5040" w:hanging="360"/>
      </w:pPr>
    </w:lvl>
    <w:lvl w:ilvl="7" w:tplc="FE42EA14" w:tentative="1">
      <w:start w:val="1"/>
      <w:numFmt w:val="lowerLetter"/>
      <w:lvlText w:val="%8."/>
      <w:lvlJc w:val="left"/>
      <w:pPr>
        <w:ind w:left="5760" w:hanging="360"/>
      </w:pPr>
    </w:lvl>
    <w:lvl w:ilvl="8" w:tplc="A30689C0" w:tentative="1">
      <w:start w:val="1"/>
      <w:numFmt w:val="lowerRoman"/>
      <w:lvlText w:val="%9."/>
      <w:lvlJc w:val="right"/>
      <w:pPr>
        <w:ind w:left="6480" w:hanging="180"/>
      </w:pPr>
    </w:lvl>
  </w:abstractNum>
  <w:abstractNum w:abstractNumId="56">
    <w:nsid w:val="1DE91A9E"/>
    <w:multiLevelType w:val="hybridMultilevel"/>
    <w:tmpl w:val="D3227200"/>
    <w:lvl w:ilvl="0" w:tplc="D2A48442">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7">
    <w:nsid w:val="1E211A90"/>
    <w:multiLevelType w:val="hybridMultilevel"/>
    <w:tmpl w:val="70446DF0"/>
    <w:lvl w:ilvl="0" w:tplc="0419000F">
      <w:start w:val="1"/>
      <w:numFmt w:val="decimal"/>
      <w:lvlText w:val="%1."/>
      <w:lvlJc w:val="left"/>
      <w:pPr>
        <w:ind w:left="1146" w:hanging="360"/>
      </w:pPr>
      <w:rPr>
        <w:rFonts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58">
    <w:nsid w:val="1EAD77CE"/>
    <w:multiLevelType w:val="hybridMultilevel"/>
    <w:tmpl w:val="4758813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9">
    <w:nsid w:val="1EBB2A09"/>
    <w:multiLevelType w:val="hybridMultilevel"/>
    <w:tmpl w:val="C58E6F18"/>
    <w:lvl w:ilvl="0" w:tplc="994EC5EE">
      <w:start w:val="1"/>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FE8503C"/>
    <w:multiLevelType w:val="hybridMultilevel"/>
    <w:tmpl w:val="70446DF0"/>
    <w:lvl w:ilvl="0" w:tplc="0419000F">
      <w:start w:val="1"/>
      <w:numFmt w:val="decimal"/>
      <w:lvlText w:val="%1."/>
      <w:lvlJc w:val="left"/>
      <w:pPr>
        <w:ind w:left="1146" w:hanging="360"/>
      </w:pPr>
      <w:rPr>
        <w:rFonts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61">
    <w:nsid w:val="202B4A16"/>
    <w:multiLevelType w:val="hybridMultilevel"/>
    <w:tmpl w:val="E62E0432"/>
    <w:lvl w:ilvl="0" w:tplc="0419000F">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2">
    <w:nsid w:val="218356C3"/>
    <w:multiLevelType w:val="hybridMultilevel"/>
    <w:tmpl w:val="707EEBB4"/>
    <w:lvl w:ilvl="0" w:tplc="2B724062">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3">
    <w:nsid w:val="22891B9C"/>
    <w:multiLevelType w:val="hybridMultilevel"/>
    <w:tmpl w:val="87261F3A"/>
    <w:lvl w:ilvl="0" w:tplc="D2A48442">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23011B83"/>
    <w:multiLevelType w:val="hybridMultilevel"/>
    <w:tmpl w:val="6C2C6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35D5600"/>
    <w:multiLevelType w:val="hybridMultilevel"/>
    <w:tmpl w:val="F698C774"/>
    <w:lvl w:ilvl="0" w:tplc="2F2AA9EE">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66">
    <w:nsid w:val="238A0BEC"/>
    <w:multiLevelType w:val="hybridMultilevel"/>
    <w:tmpl w:val="2DE62AB2"/>
    <w:lvl w:ilvl="0" w:tplc="B0400558">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7">
    <w:nsid w:val="23F64F46"/>
    <w:multiLevelType w:val="hybridMultilevel"/>
    <w:tmpl w:val="190E9874"/>
    <w:lvl w:ilvl="0" w:tplc="0419000F">
      <w:start w:val="1"/>
      <w:numFmt w:val="decimal"/>
      <w:lvlText w:val="%1."/>
      <w:lvlJc w:val="left"/>
      <w:pPr>
        <w:ind w:left="644" w:hanging="360"/>
      </w:pPr>
      <w:rPr>
        <w:rFonts w:eastAsia="Times New Roman"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68">
    <w:nsid w:val="241038E8"/>
    <w:multiLevelType w:val="hybridMultilevel"/>
    <w:tmpl w:val="38FA5CD2"/>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9">
    <w:nsid w:val="244F2514"/>
    <w:multiLevelType w:val="hybridMultilevel"/>
    <w:tmpl w:val="BEFA0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4B91272"/>
    <w:multiLevelType w:val="hybridMultilevel"/>
    <w:tmpl w:val="88D23FE4"/>
    <w:lvl w:ilvl="0" w:tplc="04190001">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1">
    <w:nsid w:val="25072425"/>
    <w:multiLevelType w:val="hybridMultilevel"/>
    <w:tmpl w:val="01A69B50"/>
    <w:lvl w:ilvl="0" w:tplc="FD88D76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5F018DC"/>
    <w:multiLevelType w:val="hybridMultilevel"/>
    <w:tmpl w:val="C298F202"/>
    <w:lvl w:ilvl="0" w:tplc="DAF20500">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3">
    <w:nsid w:val="267800DE"/>
    <w:multiLevelType w:val="hybridMultilevel"/>
    <w:tmpl w:val="DD3CF9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68E619F"/>
    <w:multiLevelType w:val="hybridMultilevel"/>
    <w:tmpl w:val="AA32E19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6961164"/>
    <w:multiLevelType w:val="hybridMultilevel"/>
    <w:tmpl w:val="C7301226"/>
    <w:lvl w:ilvl="0" w:tplc="0419000F">
      <w:start w:val="65535"/>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6">
    <w:nsid w:val="26B8253D"/>
    <w:multiLevelType w:val="hybridMultilevel"/>
    <w:tmpl w:val="9846623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7">
    <w:nsid w:val="27133D0C"/>
    <w:multiLevelType w:val="hybridMultilevel"/>
    <w:tmpl w:val="80B2A6E6"/>
    <w:lvl w:ilvl="0" w:tplc="FDA0B1B2">
      <w:start w:val="1"/>
      <w:numFmt w:val="bullet"/>
      <w:lvlText w:val="-"/>
      <w:lvlJc w:val="left"/>
      <w:pPr>
        <w:ind w:left="720" w:hanging="360"/>
      </w:pPr>
      <w:rPr>
        <w:rFonts w:ascii="Sylfaen" w:hAnsi="Sylfae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8">
    <w:nsid w:val="27215F82"/>
    <w:multiLevelType w:val="hybridMultilevel"/>
    <w:tmpl w:val="8D1A9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820085C"/>
    <w:multiLevelType w:val="hybridMultilevel"/>
    <w:tmpl w:val="164E36BE"/>
    <w:lvl w:ilvl="0" w:tplc="DAF2050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0">
    <w:nsid w:val="2AD01D5B"/>
    <w:multiLevelType w:val="hybridMultilevel"/>
    <w:tmpl w:val="B3987662"/>
    <w:lvl w:ilvl="0" w:tplc="0419000F">
      <w:start w:val="1"/>
      <w:numFmt w:val="bullet"/>
      <w:lvlText w:val="-"/>
      <w:lvlJc w:val="left"/>
      <w:pPr>
        <w:ind w:left="720" w:hanging="360"/>
      </w:pPr>
      <w:rPr>
        <w:rFonts w:ascii="SimSun" w:eastAsia="SimSun" w:hAnsi="SimSun" w:hint="eastAsia"/>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1">
    <w:nsid w:val="2AF702D9"/>
    <w:multiLevelType w:val="hybridMultilevel"/>
    <w:tmpl w:val="F0C088BC"/>
    <w:lvl w:ilvl="0" w:tplc="0419000F">
      <w:start w:val="1"/>
      <w:numFmt w:val="bullet"/>
      <w:lvlText w:val="-"/>
      <w:lvlJc w:val="left"/>
      <w:pPr>
        <w:ind w:left="1146" w:hanging="360"/>
      </w:pPr>
      <w:rPr>
        <w:rFonts w:ascii="Sylfaen" w:hAnsi="Sylfaen"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82">
    <w:nsid w:val="2C451E0E"/>
    <w:multiLevelType w:val="hybridMultilevel"/>
    <w:tmpl w:val="842C1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CC77E63"/>
    <w:multiLevelType w:val="hybridMultilevel"/>
    <w:tmpl w:val="EFAE73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2D1E1B4C"/>
    <w:multiLevelType w:val="hybridMultilevel"/>
    <w:tmpl w:val="CBAC3F7E"/>
    <w:lvl w:ilvl="0" w:tplc="81D06E2E">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4A1BAE"/>
    <w:multiLevelType w:val="hybridMultilevel"/>
    <w:tmpl w:val="B6F44B4A"/>
    <w:lvl w:ilvl="0" w:tplc="DAF2050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6">
    <w:nsid w:val="2D5F4475"/>
    <w:multiLevelType w:val="hybridMultilevel"/>
    <w:tmpl w:val="02EA49DC"/>
    <w:lvl w:ilvl="0" w:tplc="DAF20500">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7">
    <w:nsid w:val="2DBE1DB1"/>
    <w:multiLevelType w:val="hybridMultilevel"/>
    <w:tmpl w:val="9E7C719E"/>
    <w:lvl w:ilvl="0" w:tplc="0419000F">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8">
    <w:nsid w:val="2EB3526E"/>
    <w:multiLevelType w:val="hybridMultilevel"/>
    <w:tmpl w:val="00786EE2"/>
    <w:lvl w:ilvl="0" w:tplc="DAF205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EE678AD"/>
    <w:multiLevelType w:val="hybridMultilevel"/>
    <w:tmpl w:val="AAE217D6"/>
    <w:lvl w:ilvl="0" w:tplc="D2A48442">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90">
    <w:nsid w:val="2EF06C6A"/>
    <w:multiLevelType w:val="hybridMultilevel"/>
    <w:tmpl w:val="F392A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FB31B84"/>
    <w:multiLevelType w:val="hybridMultilevel"/>
    <w:tmpl w:val="8A485302"/>
    <w:lvl w:ilvl="0" w:tplc="D2A48442">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10F54BF"/>
    <w:multiLevelType w:val="hybridMultilevel"/>
    <w:tmpl w:val="BEFA0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13B4E9D"/>
    <w:multiLevelType w:val="hybridMultilevel"/>
    <w:tmpl w:val="35FA0BAA"/>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4">
    <w:nsid w:val="313C159A"/>
    <w:multiLevelType w:val="hybridMultilevel"/>
    <w:tmpl w:val="CC7A12D0"/>
    <w:lvl w:ilvl="0" w:tplc="DAF20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14C7443"/>
    <w:multiLevelType w:val="hybridMultilevel"/>
    <w:tmpl w:val="1504C216"/>
    <w:lvl w:ilvl="0" w:tplc="2410E6D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F714E7"/>
    <w:multiLevelType w:val="hybridMultilevel"/>
    <w:tmpl w:val="274ABE2A"/>
    <w:lvl w:ilvl="0" w:tplc="2F2AA9EE">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7">
    <w:nsid w:val="341F3EE2"/>
    <w:multiLevelType w:val="hybridMultilevel"/>
    <w:tmpl w:val="39AE1F74"/>
    <w:lvl w:ilvl="0" w:tplc="0419000F">
      <w:start w:val="1"/>
      <w:numFmt w:val="bullet"/>
      <w:lvlText w:val="-"/>
      <w:lvlJc w:val="left"/>
      <w:pPr>
        <w:ind w:left="1146" w:hanging="360"/>
      </w:pPr>
      <w:rPr>
        <w:rFonts w:ascii="Sylfaen" w:hAnsi="Sylfaen"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98">
    <w:nsid w:val="34AA1DEC"/>
    <w:multiLevelType w:val="hybridMultilevel"/>
    <w:tmpl w:val="4BE4F0D0"/>
    <w:lvl w:ilvl="0" w:tplc="0419000F">
      <w:start w:val="1"/>
      <w:numFmt w:val="bullet"/>
      <w:lvlText w:val="•"/>
      <w:lvlJc w:val="left"/>
      <w:pPr>
        <w:ind w:left="1425"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9">
    <w:nsid w:val="34BE2176"/>
    <w:multiLevelType w:val="hybridMultilevel"/>
    <w:tmpl w:val="978414FE"/>
    <w:lvl w:ilvl="0" w:tplc="DAF20500">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0">
    <w:nsid w:val="34F72743"/>
    <w:multiLevelType w:val="hybridMultilevel"/>
    <w:tmpl w:val="1758F0B4"/>
    <w:lvl w:ilvl="0" w:tplc="D2A48442">
      <w:start w:val="1"/>
      <w:numFmt w:val="decimal"/>
      <w:lvlText w:val="%1."/>
      <w:lvlJc w:val="left"/>
      <w:pPr>
        <w:tabs>
          <w:tab w:val="num" w:pos="360"/>
        </w:tabs>
        <w:ind w:left="360" w:hanging="360"/>
      </w:pPr>
    </w:lvl>
    <w:lvl w:ilvl="1" w:tplc="04190003">
      <w:start w:val="1"/>
      <w:numFmt w:val="decimal"/>
      <w:lvlText w:val="%2."/>
      <w:lvlJc w:val="left"/>
      <w:pPr>
        <w:tabs>
          <w:tab w:val="num" w:pos="937"/>
        </w:tabs>
        <w:ind w:left="937" w:hanging="360"/>
      </w:pPr>
    </w:lvl>
    <w:lvl w:ilvl="2" w:tplc="04190005">
      <w:start w:val="1"/>
      <w:numFmt w:val="decimal"/>
      <w:lvlText w:val="%3."/>
      <w:lvlJc w:val="left"/>
      <w:pPr>
        <w:tabs>
          <w:tab w:val="num" w:pos="1657"/>
        </w:tabs>
        <w:ind w:left="1657" w:hanging="360"/>
      </w:pPr>
    </w:lvl>
    <w:lvl w:ilvl="3" w:tplc="04190001">
      <w:start w:val="1"/>
      <w:numFmt w:val="decimal"/>
      <w:lvlText w:val="%4."/>
      <w:lvlJc w:val="left"/>
      <w:pPr>
        <w:tabs>
          <w:tab w:val="num" w:pos="2377"/>
        </w:tabs>
        <w:ind w:left="2377" w:hanging="360"/>
      </w:pPr>
    </w:lvl>
    <w:lvl w:ilvl="4" w:tplc="04190003">
      <w:start w:val="1"/>
      <w:numFmt w:val="decimal"/>
      <w:lvlText w:val="%5."/>
      <w:lvlJc w:val="left"/>
      <w:pPr>
        <w:tabs>
          <w:tab w:val="num" w:pos="3097"/>
        </w:tabs>
        <w:ind w:left="3097" w:hanging="360"/>
      </w:pPr>
    </w:lvl>
    <w:lvl w:ilvl="5" w:tplc="04190005">
      <w:start w:val="1"/>
      <w:numFmt w:val="decimal"/>
      <w:lvlText w:val="%6."/>
      <w:lvlJc w:val="left"/>
      <w:pPr>
        <w:tabs>
          <w:tab w:val="num" w:pos="3817"/>
        </w:tabs>
        <w:ind w:left="3817" w:hanging="360"/>
      </w:pPr>
    </w:lvl>
    <w:lvl w:ilvl="6" w:tplc="04190001">
      <w:start w:val="1"/>
      <w:numFmt w:val="decimal"/>
      <w:lvlText w:val="%7."/>
      <w:lvlJc w:val="left"/>
      <w:pPr>
        <w:tabs>
          <w:tab w:val="num" w:pos="4537"/>
        </w:tabs>
        <w:ind w:left="4537" w:hanging="360"/>
      </w:pPr>
    </w:lvl>
    <w:lvl w:ilvl="7" w:tplc="04190003">
      <w:start w:val="1"/>
      <w:numFmt w:val="decimal"/>
      <w:lvlText w:val="%8."/>
      <w:lvlJc w:val="left"/>
      <w:pPr>
        <w:tabs>
          <w:tab w:val="num" w:pos="5257"/>
        </w:tabs>
        <w:ind w:left="5257" w:hanging="360"/>
      </w:pPr>
    </w:lvl>
    <w:lvl w:ilvl="8" w:tplc="04190005">
      <w:start w:val="1"/>
      <w:numFmt w:val="decimal"/>
      <w:lvlText w:val="%9."/>
      <w:lvlJc w:val="left"/>
      <w:pPr>
        <w:tabs>
          <w:tab w:val="num" w:pos="5977"/>
        </w:tabs>
        <w:ind w:left="5977" w:hanging="360"/>
      </w:pPr>
    </w:lvl>
  </w:abstractNum>
  <w:abstractNum w:abstractNumId="101">
    <w:nsid w:val="356B00F8"/>
    <w:multiLevelType w:val="hybridMultilevel"/>
    <w:tmpl w:val="B05ADB32"/>
    <w:lvl w:ilvl="0" w:tplc="0419000F">
      <w:start w:val="1"/>
      <w:numFmt w:val="bullet"/>
      <w:lvlText w:val="-"/>
      <w:lvlJc w:val="left"/>
      <w:pPr>
        <w:ind w:left="720" w:hanging="360"/>
      </w:pPr>
      <w:rPr>
        <w:rFonts w:ascii="Sylfaen" w:hAnsi="Sylfae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2">
    <w:nsid w:val="360A6A8C"/>
    <w:multiLevelType w:val="hybridMultilevel"/>
    <w:tmpl w:val="7E9E0A2A"/>
    <w:lvl w:ilvl="0" w:tplc="B0400558">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3">
    <w:nsid w:val="36E07314"/>
    <w:multiLevelType w:val="hybridMultilevel"/>
    <w:tmpl w:val="381299D6"/>
    <w:lvl w:ilvl="0" w:tplc="DAF20500">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4">
    <w:nsid w:val="377673B1"/>
    <w:multiLevelType w:val="multilevel"/>
    <w:tmpl w:val="45625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38D9281F"/>
    <w:multiLevelType w:val="hybridMultilevel"/>
    <w:tmpl w:val="B2AE68BA"/>
    <w:lvl w:ilvl="0" w:tplc="DAF205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92B76CF"/>
    <w:multiLevelType w:val="hybridMultilevel"/>
    <w:tmpl w:val="4792222E"/>
    <w:lvl w:ilvl="0" w:tplc="1A98C3FA">
      <w:start w:val="1"/>
      <w:numFmt w:val="bullet"/>
      <w:lvlText w:val="•"/>
      <w:lvlJc w:val="left"/>
      <w:pPr>
        <w:ind w:left="720" w:hanging="360"/>
      </w:pPr>
      <w:rPr>
        <w:rFonts w:ascii="Times New Roman" w:hAnsi="Times New Roman" w:cs="Times New Roman" w:hint="default"/>
      </w:rPr>
    </w:lvl>
    <w:lvl w:ilvl="1" w:tplc="E306F9F0" w:tentative="1">
      <w:start w:val="1"/>
      <w:numFmt w:val="bullet"/>
      <w:lvlText w:val="o"/>
      <w:lvlJc w:val="left"/>
      <w:pPr>
        <w:ind w:left="1440" w:hanging="360"/>
      </w:pPr>
      <w:rPr>
        <w:rFonts w:ascii="Courier New" w:hAnsi="Courier New" w:cs="Courier New" w:hint="default"/>
      </w:rPr>
    </w:lvl>
    <w:lvl w:ilvl="2" w:tplc="F98C1E8A" w:tentative="1">
      <w:start w:val="1"/>
      <w:numFmt w:val="bullet"/>
      <w:lvlText w:val=""/>
      <w:lvlJc w:val="left"/>
      <w:pPr>
        <w:ind w:left="2160" w:hanging="360"/>
      </w:pPr>
      <w:rPr>
        <w:rFonts w:ascii="Wingdings" w:hAnsi="Wingdings" w:hint="default"/>
      </w:rPr>
    </w:lvl>
    <w:lvl w:ilvl="3" w:tplc="DE18F3C0" w:tentative="1">
      <w:start w:val="1"/>
      <w:numFmt w:val="bullet"/>
      <w:lvlText w:val=""/>
      <w:lvlJc w:val="left"/>
      <w:pPr>
        <w:ind w:left="2880" w:hanging="360"/>
      </w:pPr>
      <w:rPr>
        <w:rFonts w:ascii="Symbol" w:hAnsi="Symbol" w:hint="default"/>
      </w:rPr>
    </w:lvl>
    <w:lvl w:ilvl="4" w:tplc="A4D86508" w:tentative="1">
      <w:start w:val="1"/>
      <w:numFmt w:val="bullet"/>
      <w:lvlText w:val="o"/>
      <w:lvlJc w:val="left"/>
      <w:pPr>
        <w:ind w:left="3600" w:hanging="360"/>
      </w:pPr>
      <w:rPr>
        <w:rFonts w:ascii="Courier New" w:hAnsi="Courier New" w:cs="Courier New" w:hint="default"/>
      </w:rPr>
    </w:lvl>
    <w:lvl w:ilvl="5" w:tplc="478E9DE0" w:tentative="1">
      <w:start w:val="1"/>
      <w:numFmt w:val="bullet"/>
      <w:lvlText w:val=""/>
      <w:lvlJc w:val="left"/>
      <w:pPr>
        <w:ind w:left="4320" w:hanging="360"/>
      </w:pPr>
      <w:rPr>
        <w:rFonts w:ascii="Wingdings" w:hAnsi="Wingdings" w:hint="default"/>
      </w:rPr>
    </w:lvl>
    <w:lvl w:ilvl="6" w:tplc="0B74D352" w:tentative="1">
      <w:start w:val="1"/>
      <w:numFmt w:val="bullet"/>
      <w:lvlText w:val=""/>
      <w:lvlJc w:val="left"/>
      <w:pPr>
        <w:ind w:left="5040" w:hanging="360"/>
      </w:pPr>
      <w:rPr>
        <w:rFonts w:ascii="Symbol" w:hAnsi="Symbol" w:hint="default"/>
      </w:rPr>
    </w:lvl>
    <w:lvl w:ilvl="7" w:tplc="7B18E2AA" w:tentative="1">
      <w:start w:val="1"/>
      <w:numFmt w:val="bullet"/>
      <w:lvlText w:val="o"/>
      <w:lvlJc w:val="left"/>
      <w:pPr>
        <w:ind w:left="5760" w:hanging="360"/>
      </w:pPr>
      <w:rPr>
        <w:rFonts w:ascii="Courier New" w:hAnsi="Courier New" w:cs="Courier New" w:hint="default"/>
      </w:rPr>
    </w:lvl>
    <w:lvl w:ilvl="8" w:tplc="4BA445BA" w:tentative="1">
      <w:start w:val="1"/>
      <w:numFmt w:val="bullet"/>
      <w:lvlText w:val=""/>
      <w:lvlJc w:val="left"/>
      <w:pPr>
        <w:ind w:left="6480" w:hanging="360"/>
      </w:pPr>
      <w:rPr>
        <w:rFonts w:ascii="Wingdings" w:hAnsi="Wingdings" w:hint="default"/>
      </w:rPr>
    </w:lvl>
  </w:abstractNum>
  <w:abstractNum w:abstractNumId="107">
    <w:nsid w:val="3A260A43"/>
    <w:multiLevelType w:val="multilevel"/>
    <w:tmpl w:val="8B6ACE74"/>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8">
    <w:nsid w:val="3DA64BD9"/>
    <w:multiLevelType w:val="hybridMultilevel"/>
    <w:tmpl w:val="0D7CC7CC"/>
    <w:lvl w:ilvl="0" w:tplc="D2A48442">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E0F11DB"/>
    <w:multiLevelType w:val="hybridMultilevel"/>
    <w:tmpl w:val="2C4855A2"/>
    <w:lvl w:ilvl="0" w:tplc="7214D7F0">
      <w:start w:val="1"/>
      <w:numFmt w:val="decimal"/>
      <w:lvlText w:val="%1."/>
      <w:lvlJc w:val="left"/>
      <w:pPr>
        <w:ind w:left="720" w:hanging="360"/>
      </w:pPr>
    </w:lvl>
    <w:lvl w:ilvl="1" w:tplc="AE5C8C90" w:tentative="1">
      <w:start w:val="1"/>
      <w:numFmt w:val="lowerLetter"/>
      <w:lvlText w:val="%2."/>
      <w:lvlJc w:val="left"/>
      <w:pPr>
        <w:ind w:left="1440" w:hanging="360"/>
      </w:pPr>
    </w:lvl>
    <w:lvl w:ilvl="2" w:tplc="EB8855F4" w:tentative="1">
      <w:start w:val="1"/>
      <w:numFmt w:val="lowerRoman"/>
      <w:lvlText w:val="%3."/>
      <w:lvlJc w:val="right"/>
      <w:pPr>
        <w:ind w:left="2160" w:hanging="180"/>
      </w:pPr>
    </w:lvl>
    <w:lvl w:ilvl="3" w:tplc="DE3898E2" w:tentative="1">
      <w:start w:val="1"/>
      <w:numFmt w:val="decimal"/>
      <w:lvlText w:val="%4."/>
      <w:lvlJc w:val="left"/>
      <w:pPr>
        <w:ind w:left="2880" w:hanging="360"/>
      </w:pPr>
    </w:lvl>
    <w:lvl w:ilvl="4" w:tplc="998877CA" w:tentative="1">
      <w:start w:val="1"/>
      <w:numFmt w:val="lowerLetter"/>
      <w:lvlText w:val="%5."/>
      <w:lvlJc w:val="left"/>
      <w:pPr>
        <w:ind w:left="3600" w:hanging="360"/>
      </w:pPr>
    </w:lvl>
    <w:lvl w:ilvl="5" w:tplc="DE32B2C2" w:tentative="1">
      <w:start w:val="1"/>
      <w:numFmt w:val="lowerRoman"/>
      <w:lvlText w:val="%6."/>
      <w:lvlJc w:val="right"/>
      <w:pPr>
        <w:ind w:left="4320" w:hanging="180"/>
      </w:pPr>
    </w:lvl>
    <w:lvl w:ilvl="6" w:tplc="703AFBD8" w:tentative="1">
      <w:start w:val="1"/>
      <w:numFmt w:val="decimal"/>
      <w:lvlText w:val="%7."/>
      <w:lvlJc w:val="left"/>
      <w:pPr>
        <w:ind w:left="5040" w:hanging="360"/>
      </w:pPr>
    </w:lvl>
    <w:lvl w:ilvl="7" w:tplc="1CFA298C" w:tentative="1">
      <w:start w:val="1"/>
      <w:numFmt w:val="lowerLetter"/>
      <w:lvlText w:val="%8."/>
      <w:lvlJc w:val="left"/>
      <w:pPr>
        <w:ind w:left="5760" w:hanging="360"/>
      </w:pPr>
    </w:lvl>
    <w:lvl w:ilvl="8" w:tplc="29D437E6" w:tentative="1">
      <w:start w:val="1"/>
      <w:numFmt w:val="lowerRoman"/>
      <w:lvlText w:val="%9."/>
      <w:lvlJc w:val="right"/>
      <w:pPr>
        <w:ind w:left="6480" w:hanging="180"/>
      </w:pPr>
    </w:lvl>
  </w:abstractNum>
  <w:abstractNum w:abstractNumId="110">
    <w:nsid w:val="3E3B2A67"/>
    <w:multiLevelType w:val="hybridMultilevel"/>
    <w:tmpl w:val="E6C00244"/>
    <w:lvl w:ilvl="0" w:tplc="DAF20500">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1">
    <w:nsid w:val="3F3D5728"/>
    <w:multiLevelType w:val="hybridMultilevel"/>
    <w:tmpl w:val="A93C0E5A"/>
    <w:lvl w:ilvl="0" w:tplc="0419000F">
      <w:start w:val="65535"/>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2">
    <w:nsid w:val="3F705C62"/>
    <w:multiLevelType w:val="hybridMultilevel"/>
    <w:tmpl w:val="F202D0D6"/>
    <w:lvl w:ilvl="0" w:tplc="DAF20500">
      <w:start w:val="1"/>
      <w:numFmt w:val="decimal"/>
      <w:lvlText w:val="%1."/>
      <w:lvlJc w:val="left"/>
      <w:pPr>
        <w:ind w:left="1146" w:hanging="360"/>
      </w:pPr>
    </w:lvl>
    <w:lvl w:ilvl="1" w:tplc="04190003" w:tentative="1">
      <w:start w:val="1"/>
      <w:numFmt w:val="lowerLetter"/>
      <w:lvlText w:val="%2."/>
      <w:lvlJc w:val="left"/>
      <w:pPr>
        <w:ind w:left="1866" w:hanging="360"/>
      </w:pPr>
    </w:lvl>
    <w:lvl w:ilvl="2" w:tplc="04190005" w:tentative="1">
      <w:start w:val="1"/>
      <w:numFmt w:val="lowerRoman"/>
      <w:lvlText w:val="%3."/>
      <w:lvlJc w:val="right"/>
      <w:pPr>
        <w:ind w:left="2586" w:hanging="180"/>
      </w:pPr>
    </w:lvl>
    <w:lvl w:ilvl="3" w:tplc="04190001" w:tentative="1">
      <w:start w:val="1"/>
      <w:numFmt w:val="decimal"/>
      <w:lvlText w:val="%4."/>
      <w:lvlJc w:val="left"/>
      <w:pPr>
        <w:ind w:left="3306" w:hanging="360"/>
      </w:pPr>
    </w:lvl>
    <w:lvl w:ilvl="4" w:tplc="04190003" w:tentative="1">
      <w:start w:val="1"/>
      <w:numFmt w:val="lowerLetter"/>
      <w:lvlText w:val="%5."/>
      <w:lvlJc w:val="left"/>
      <w:pPr>
        <w:ind w:left="4026" w:hanging="360"/>
      </w:pPr>
    </w:lvl>
    <w:lvl w:ilvl="5" w:tplc="04190005" w:tentative="1">
      <w:start w:val="1"/>
      <w:numFmt w:val="lowerRoman"/>
      <w:lvlText w:val="%6."/>
      <w:lvlJc w:val="right"/>
      <w:pPr>
        <w:ind w:left="4746" w:hanging="180"/>
      </w:pPr>
    </w:lvl>
    <w:lvl w:ilvl="6" w:tplc="04190001" w:tentative="1">
      <w:start w:val="1"/>
      <w:numFmt w:val="decimal"/>
      <w:lvlText w:val="%7."/>
      <w:lvlJc w:val="left"/>
      <w:pPr>
        <w:ind w:left="5466" w:hanging="360"/>
      </w:pPr>
    </w:lvl>
    <w:lvl w:ilvl="7" w:tplc="04190003" w:tentative="1">
      <w:start w:val="1"/>
      <w:numFmt w:val="lowerLetter"/>
      <w:lvlText w:val="%8."/>
      <w:lvlJc w:val="left"/>
      <w:pPr>
        <w:ind w:left="6186" w:hanging="360"/>
      </w:pPr>
    </w:lvl>
    <w:lvl w:ilvl="8" w:tplc="04190005" w:tentative="1">
      <w:start w:val="1"/>
      <w:numFmt w:val="lowerRoman"/>
      <w:lvlText w:val="%9."/>
      <w:lvlJc w:val="right"/>
      <w:pPr>
        <w:ind w:left="6906" w:hanging="180"/>
      </w:pPr>
    </w:lvl>
  </w:abstractNum>
  <w:abstractNum w:abstractNumId="113">
    <w:nsid w:val="3FA67B74"/>
    <w:multiLevelType w:val="hybridMultilevel"/>
    <w:tmpl w:val="B81A41D4"/>
    <w:lvl w:ilvl="0" w:tplc="FDA0B1B2">
      <w:start w:val="1"/>
      <w:numFmt w:val="bullet"/>
      <w:lvlText w:val="-"/>
      <w:lvlJc w:val="left"/>
      <w:pPr>
        <w:ind w:left="1146" w:hanging="360"/>
      </w:pPr>
      <w:rPr>
        <w:rFonts w:ascii="Sylfaen" w:hAnsi="Sylfaen"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114">
    <w:nsid w:val="3FF42A26"/>
    <w:multiLevelType w:val="hybridMultilevel"/>
    <w:tmpl w:val="4758813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5">
    <w:nsid w:val="403563D4"/>
    <w:multiLevelType w:val="hybridMultilevel"/>
    <w:tmpl w:val="088676B8"/>
    <w:lvl w:ilvl="0" w:tplc="DAF2050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6">
    <w:nsid w:val="4046040E"/>
    <w:multiLevelType w:val="hybridMultilevel"/>
    <w:tmpl w:val="5E9AD30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7">
    <w:nsid w:val="416344B2"/>
    <w:multiLevelType w:val="hybridMultilevel"/>
    <w:tmpl w:val="59E059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172767D"/>
    <w:multiLevelType w:val="hybridMultilevel"/>
    <w:tmpl w:val="F202D0D6"/>
    <w:lvl w:ilvl="0" w:tplc="EE9EB42E">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9">
    <w:nsid w:val="41CE2F81"/>
    <w:multiLevelType w:val="multilevel"/>
    <w:tmpl w:val="FAD8E82C"/>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20">
    <w:nsid w:val="42625F26"/>
    <w:multiLevelType w:val="multilevel"/>
    <w:tmpl w:val="F67A3DE2"/>
    <w:lvl w:ilvl="0">
      <w:start w:val="1"/>
      <w:numFmt w:val="decimal"/>
      <w:lvlText w:val="%1."/>
      <w:lvlJc w:val="left"/>
      <w:pPr>
        <w:ind w:left="1146" w:hanging="360"/>
      </w:p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21">
    <w:nsid w:val="435A1099"/>
    <w:multiLevelType w:val="hybridMultilevel"/>
    <w:tmpl w:val="978414FE"/>
    <w:lvl w:ilvl="0" w:tplc="BA96A9F4">
      <w:start w:val="1"/>
      <w:numFmt w:val="decimal"/>
      <w:lvlText w:val="%1."/>
      <w:lvlJc w:val="left"/>
      <w:pPr>
        <w:ind w:left="720" w:hanging="360"/>
      </w:pPr>
      <w:rPr>
        <w:rFonts w:hint="default"/>
      </w:rPr>
    </w:lvl>
    <w:lvl w:ilvl="1" w:tplc="A5345898" w:tentative="1">
      <w:start w:val="1"/>
      <w:numFmt w:val="lowerLetter"/>
      <w:lvlText w:val="%2."/>
      <w:lvlJc w:val="left"/>
      <w:pPr>
        <w:ind w:left="1440" w:hanging="360"/>
      </w:pPr>
    </w:lvl>
    <w:lvl w:ilvl="2" w:tplc="2F485B2C" w:tentative="1">
      <w:start w:val="1"/>
      <w:numFmt w:val="lowerRoman"/>
      <w:lvlText w:val="%3."/>
      <w:lvlJc w:val="right"/>
      <w:pPr>
        <w:ind w:left="2160" w:hanging="180"/>
      </w:pPr>
    </w:lvl>
    <w:lvl w:ilvl="3" w:tplc="30629528" w:tentative="1">
      <w:start w:val="1"/>
      <w:numFmt w:val="decimal"/>
      <w:lvlText w:val="%4."/>
      <w:lvlJc w:val="left"/>
      <w:pPr>
        <w:ind w:left="2880" w:hanging="360"/>
      </w:pPr>
    </w:lvl>
    <w:lvl w:ilvl="4" w:tplc="8574196E" w:tentative="1">
      <w:start w:val="1"/>
      <w:numFmt w:val="lowerLetter"/>
      <w:lvlText w:val="%5."/>
      <w:lvlJc w:val="left"/>
      <w:pPr>
        <w:ind w:left="3600" w:hanging="360"/>
      </w:pPr>
    </w:lvl>
    <w:lvl w:ilvl="5" w:tplc="EA76470C" w:tentative="1">
      <w:start w:val="1"/>
      <w:numFmt w:val="lowerRoman"/>
      <w:lvlText w:val="%6."/>
      <w:lvlJc w:val="right"/>
      <w:pPr>
        <w:ind w:left="4320" w:hanging="180"/>
      </w:pPr>
    </w:lvl>
    <w:lvl w:ilvl="6" w:tplc="F142251A" w:tentative="1">
      <w:start w:val="1"/>
      <w:numFmt w:val="decimal"/>
      <w:lvlText w:val="%7."/>
      <w:lvlJc w:val="left"/>
      <w:pPr>
        <w:ind w:left="5040" w:hanging="360"/>
      </w:pPr>
    </w:lvl>
    <w:lvl w:ilvl="7" w:tplc="A10E0578" w:tentative="1">
      <w:start w:val="1"/>
      <w:numFmt w:val="lowerLetter"/>
      <w:lvlText w:val="%8."/>
      <w:lvlJc w:val="left"/>
      <w:pPr>
        <w:ind w:left="5760" w:hanging="360"/>
      </w:pPr>
    </w:lvl>
    <w:lvl w:ilvl="8" w:tplc="09568BAA" w:tentative="1">
      <w:start w:val="1"/>
      <w:numFmt w:val="lowerRoman"/>
      <w:lvlText w:val="%9."/>
      <w:lvlJc w:val="right"/>
      <w:pPr>
        <w:ind w:left="6480" w:hanging="180"/>
      </w:pPr>
    </w:lvl>
  </w:abstractNum>
  <w:abstractNum w:abstractNumId="122">
    <w:nsid w:val="4597681D"/>
    <w:multiLevelType w:val="hybridMultilevel"/>
    <w:tmpl w:val="EA2E7034"/>
    <w:lvl w:ilvl="0" w:tplc="CA92CEF0">
      <w:start w:val="1"/>
      <w:numFmt w:val="decimal"/>
      <w:lvlText w:val="%1."/>
      <w:lvlJc w:val="left"/>
      <w:pPr>
        <w:ind w:left="720" w:hanging="360"/>
      </w:pPr>
    </w:lvl>
    <w:lvl w:ilvl="1" w:tplc="5AFE32A0" w:tentative="1">
      <w:start w:val="1"/>
      <w:numFmt w:val="lowerLetter"/>
      <w:lvlText w:val="%2."/>
      <w:lvlJc w:val="left"/>
      <w:pPr>
        <w:ind w:left="1440" w:hanging="360"/>
      </w:pPr>
    </w:lvl>
    <w:lvl w:ilvl="2" w:tplc="9F9462D4" w:tentative="1">
      <w:start w:val="1"/>
      <w:numFmt w:val="lowerRoman"/>
      <w:lvlText w:val="%3."/>
      <w:lvlJc w:val="right"/>
      <w:pPr>
        <w:ind w:left="2160" w:hanging="180"/>
      </w:pPr>
    </w:lvl>
    <w:lvl w:ilvl="3" w:tplc="E02EE6FE" w:tentative="1">
      <w:start w:val="1"/>
      <w:numFmt w:val="decimal"/>
      <w:lvlText w:val="%4."/>
      <w:lvlJc w:val="left"/>
      <w:pPr>
        <w:ind w:left="2880" w:hanging="360"/>
      </w:pPr>
    </w:lvl>
    <w:lvl w:ilvl="4" w:tplc="1C96F9DC" w:tentative="1">
      <w:start w:val="1"/>
      <w:numFmt w:val="lowerLetter"/>
      <w:lvlText w:val="%5."/>
      <w:lvlJc w:val="left"/>
      <w:pPr>
        <w:ind w:left="3600" w:hanging="360"/>
      </w:pPr>
    </w:lvl>
    <w:lvl w:ilvl="5" w:tplc="090EE010" w:tentative="1">
      <w:start w:val="1"/>
      <w:numFmt w:val="lowerRoman"/>
      <w:lvlText w:val="%6."/>
      <w:lvlJc w:val="right"/>
      <w:pPr>
        <w:ind w:left="4320" w:hanging="180"/>
      </w:pPr>
    </w:lvl>
    <w:lvl w:ilvl="6" w:tplc="5E46027A" w:tentative="1">
      <w:start w:val="1"/>
      <w:numFmt w:val="decimal"/>
      <w:lvlText w:val="%7."/>
      <w:lvlJc w:val="left"/>
      <w:pPr>
        <w:ind w:left="5040" w:hanging="360"/>
      </w:pPr>
    </w:lvl>
    <w:lvl w:ilvl="7" w:tplc="3B34C50C" w:tentative="1">
      <w:start w:val="1"/>
      <w:numFmt w:val="lowerLetter"/>
      <w:lvlText w:val="%8."/>
      <w:lvlJc w:val="left"/>
      <w:pPr>
        <w:ind w:left="5760" w:hanging="360"/>
      </w:pPr>
    </w:lvl>
    <w:lvl w:ilvl="8" w:tplc="FC90D3A4" w:tentative="1">
      <w:start w:val="1"/>
      <w:numFmt w:val="lowerRoman"/>
      <w:lvlText w:val="%9."/>
      <w:lvlJc w:val="right"/>
      <w:pPr>
        <w:ind w:left="6480" w:hanging="180"/>
      </w:pPr>
    </w:lvl>
  </w:abstractNum>
  <w:abstractNum w:abstractNumId="123">
    <w:nsid w:val="4617276C"/>
    <w:multiLevelType w:val="hybridMultilevel"/>
    <w:tmpl w:val="49AC9B26"/>
    <w:lvl w:ilvl="0" w:tplc="0419000F">
      <w:start w:val="1"/>
      <w:numFmt w:val="bullet"/>
      <w:lvlText w:val="-"/>
      <w:lvlJc w:val="left"/>
      <w:pPr>
        <w:ind w:left="720" w:hanging="360"/>
      </w:pPr>
      <w:rPr>
        <w:rFonts w:ascii="Sylfaen" w:hAnsi="Sylfae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4">
    <w:nsid w:val="461C6DED"/>
    <w:multiLevelType w:val="hybridMultilevel"/>
    <w:tmpl w:val="BF188210"/>
    <w:lvl w:ilvl="0" w:tplc="0419000F">
      <w:start w:val="65535"/>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5">
    <w:nsid w:val="461E1FEB"/>
    <w:multiLevelType w:val="hybridMultilevel"/>
    <w:tmpl w:val="5E207E2E"/>
    <w:lvl w:ilvl="0" w:tplc="DAF20500">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6C77224"/>
    <w:multiLevelType w:val="hybridMultilevel"/>
    <w:tmpl w:val="02DC2602"/>
    <w:lvl w:ilvl="0" w:tplc="FDA0B1B2">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7">
    <w:nsid w:val="46C82C48"/>
    <w:multiLevelType w:val="hybridMultilevel"/>
    <w:tmpl w:val="D1B47CAE"/>
    <w:lvl w:ilvl="0" w:tplc="DAF20500">
      <w:start w:val="1"/>
      <w:numFmt w:val="decimal"/>
      <w:lvlText w:val="%1."/>
      <w:lvlJc w:val="left"/>
      <w:pPr>
        <w:ind w:left="1146" w:hanging="360"/>
      </w:pPr>
    </w:lvl>
    <w:lvl w:ilvl="1" w:tplc="04190003" w:tentative="1">
      <w:start w:val="1"/>
      <w:numFmt w:val="lowerLetter"/>
      <w:lvlText w:val="%2."/>
      <w:lvlJc w:val="left"/>
      <w:pPr>
        <w:ind w:left="1866" w:hanging="360"/>
      </w:pPr>
    </w:lvl>
    <w:lvl w:ilvl="2" w:tplc="04190005" w:tentative="1">
      <w:start w:val="1"/>
      <w:numFmt w:val="lowerRoman"/>
      <w:lvlText w:val="%3."/>
      <w:lvlJc w:val="right"/>
      <w:pPr>
        <w:ind w:left="2586" w:hanging="180"/>
      </w:pPr>
    </w:lvl>
    <w:lvl w:ilvl="3" w:tplc="04190001" w:tentative="1">
      <w:start w:val="1"/>
      <w:numFmt w:val="decimal"/>
      <w:lvlText w:val="%4."/>
      <w:lvlJc w:val="left"/>
      <w:pPr>
        <w:ind w:left="3306" w:hanging="360"/>
      </w:pPr>
    </w:lvl>
    <w:lvl w:ilvl="4" w:tplc="04190003" w:tentative="1">
      <w:start w:val="1"/>
      <w:numFmt w:val="lowerLetter"/>
      <w:lvlText w:val="%5."/>
      <w:lvlJc w:val="left"/>
      <w:pPr>
        <w:ind w:left="4026" w:hanging="360"/>
      </w:pPr>
    </w:lvl>
    <w:lvl w:ilvl="5" w:tplc="04190005" w:tentative="1">
      <w:start w:val="1"/>
      <w:numFmt w:val="lowerRoman"/>
      <w:lvlText w:val="%6."/>
      <w:lvlJc w:val="right"/>
      <w:pPr>
        <w:ind w:left="4746" w:hanging="180"/>
      </w:pPr>
    </w:lvl>
    <w:lvl w:ilvl="6" w:tplc="04190001" w:tentative="1">
      <w:start w:val="1"/>
      <w:numFmt w:val="decimal"/>
      <w:lvlText w:val="%7."/>
      <w:lvlJc w:val="left"/>
      <w:pPr>
        <w:ind w:left="5466" w:hanging="360"/>
      </w:pPr>
    </w:lvl>
    <w:lvl w:ilvl="7" w:tplc="04190003" w:tentative="1">
      <w:start w:val="1"/>
      <w:numFmt w:val="lowerLetter"/>
      <w:lvlText w:val="%8."/>
      <w:lvlJc w:val="left"/>
      <w:pPr>
        <w:ind w:left="6186" w:hanging="360"/>
      </w:pPr>
    </w:lvl>
    <w:lvl w:ilvl="8" w:tplc="04190005" w:tentative="1">
      <w:start w:val="1"/>
      <w:numFmt w:val="lowerRoman"/>
      <w:lvlText w:val="%9."/>
      <w:lvlJc w:val="right"/>
      <w:pPr>
        <w:ind w:left="6906" w:hanging="180"/>
      </w:pPr>
    </w:lvl>
  </w:abstractNum>
  <w:abstractNum w:abstractNumId="128">
    <w:nsid w:val="47EC7F11"/>
    <w:multiLevelType w:val="hybridMultilevel"/>
    <w:tmpl w:val="3F3C544E"/>
    <w:lvl w:ilvl="0" w:tplc="0419000F">
      <w:start w:val="1"/>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82A396A"/>
    <w:multiLevelType w:val="hybridMultilevel"/>
    <w:tmpl w:val="9D1CCED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0">
    <w:nsid w:val="48C154B8"/>
    <w:multiLevelType w:val="hybridMultilevel"/>
    <w:tmpl w:val="9C26C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9162386"/>
    <w:multiLevelType w:val="multilevel"/>
    <w:tmpl w:val="4BA43660"/>
    <w:lvl w:ilvl="0">
      <w:start w:val="1"/>
      <w:numFmt w:val="decimal"/>
      <w:lvlText w:val="%1."/>
      <w:lvlJc w:val="left"/>
      <w:pPr>
        <w:ind w:left="561" w:hanging="360"/>
      </w:pPr>
      <w:rPr>
        <w:rFonts w:hint="default"/>
      </w:rPr>
    </w:lvl>
    <w:lvl w:ilvl="1">
      <w:start w:val="4"/>
      <w:numFmt w:val="decimal"/>
      <w:isLgl/>
      <w:lvlText w:val="%1.%2."/>
      <w:lvlJc w:val="left"/>
      <w:pPr>
        <w:ind w:left="1287" w:hanging="720"/>
      </w:pPr>
      <w:rPr>
        <w:rFonts w:hint="default"/>
        <w:b/>
      </w:rPr>
    </w:lvl>
    <w:lvl w:ilvl="2">
      <w:start w:val="1"/>
      <w:numFmt w:val="decimal"/>
      <w:isLgl/>
      <w:lvlText w:val="%1.%2.%3."/>
      <w:lvlJc w:val="left"/>
      <w:pPr>
        <w:ind w:left="1653" w:hanging="720"/>
      </w:pPr>
      <w:rPr>
        <w:rFonts w:hint="default"/>
        <w:b/>
      </w:rPr>
    </w:lvl>
    <w:lvl w:ilvl="3">
      <w:start w:val="1"/>
      <w:numFmt w:val="decimal"/>
      <w:isLgl/>
      <w:lvlText w:val="%1.%2.%3.%4."/>
      <w:lvlJc w:val="left"/>
      <w:pPr>
        <w:ind w:left="2379" w:hanging="1080"/>
      </w:pPr>
      <w:rPr>
        <w:rFonts w:hint="default"/>
        <w:b/>
      </w:rPr>
    </w:lvl>
    <w:lvl w:ilvl="4">
      <w:start w:val="1"/>
      <w:numFmt w:val="decimal"/>
      <w:isLgl/>
      <w:lvlText w:val="%1.%2.%3.%4.%5."/>
      <w:lvlJc w:val="left"/>
      <w:pPr>
        <w:ind w:left="2745" w:hanging="1080"/>
      </w:pPr>
      <w:rPr>
        <w:rFonts w:hint="default"/>
        <w:b/>
      </w:rPr>
    </w:lvl>
    <w:lvl w:ilvl="5">
      <w:start w:val="1"/>
      <w:numFmt w:val="decimal"/>
      <w:isLgl/>
      <w:lvlText w:val="%1.%2.%3.%4.%5.%6."/>
      <w:lvlJc w:val="left"/>
      <w:pPr>
        <w:ind w:left="3471" w:hanging="1440"/>
      </w:pPr>
      <w:rPr>
        <w:rFonts w:hint="default"/>
        <w:b/>
      </w:rPr>
    </w:lvl>
    <w:lvl w:ilvl="6">
      <w:start w:val="1"/>
      <w:numFmt w:val="decimal"/>
      <w:isLgl/>
      <w:lvlText w:val="%1.%2.%3.%4.%5.%6.%7."/>
      <w:lvlJc w:val="left"/>
      <w:pPr>
        <w:ind w:left="4197" w:hanging="1800"/>
      </w:pPr>
      <w:rPr>
        <w:rFonts w:hint="default"/>
        <w:b/>
      </w:rPr>
    </w:lvl>
    <w:lvl w:ilvl="7">
      <w:start w:val="1"/>
      <w:numFmt w:val="decimal"/>
      <w:isLgl/>
      <w:lvlText w:val="%1.%2.%3.%4.%5.%6.%7.%8."/>
      <w:lvlJc w:val="left"/>
      <w:pPr>
        <w:ind w:left="4563" w:hanging="1800"/>
      </w:pPr>
      <w:rPr>
        <w:rFonts w:hint="default"/>
        <w:b/>
      </w:rPr>
    </w:lvl>
    <w:lvl w:ilvl="8">
      <w:start w:val="1"/>
      <w:numFmt w:val="decimal"/>
      <w:isLgl/>
      <w:lvlText w:val="%1.%2.%3.%4.%5.%6.%7.%8.%9."/>
      <w:lvlJc w:val="left"/>
      <w:pPr>
        <w:ind w:left="5289" w:hanging="2160"/>
      </w:pPr>
      <w:rPr>
        <w:rFonts w:hint="default"/>
        <w:b/>
      </w:rPr>
    </w:lvl>
  </w:abstractNum>
  <w:abstractNum w:abstractNumId="132">
    <w:nsid w:val="49423093"/>
    <w:multiLevelType w:val="hybridMultilevel"/>
    <w:tmpl w:val="4A3071B4"/>
    <w:lvl w:ilvl="0" w:tplc="0419000F">
      <w:start w:val="1"/>
      <w:numFmt w:val="bullet"/>
      <w:lvlText w:val="-"/>
      <w:lvlJc w:val="left"/>
      <w:pPr>
        <w:ind w:left="720" w:hanging="360"/>
      </w:pPr>
      <w:rPr>
        <w:rFonts w:ascii="Sylfaen" w:hAnsi="Sylfae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3">
    <w:nsid w:val="49576296"/>
    <w:multiLevelType w:val="hybridMultilevel"/>
    <w:tmpl w:val="A62EC762"/>
    <w:lvl w:ilvl="0" w:tplc="8BEC5AAA">
      <w:start w:val="1"/>
      <w:numFmt w:val="bullet"/>
      <w:lvlText w:val=""/>
      <w:lvlJc w:val="left"/>
      <w:pPr>
        <w:ind w:left="720" w:hanging="360"/>
      </w:pPr>
      <w:rPr>
        <w:rFonts w:ascii="Symbol" w:hAnsi="Symbol" w:hint="default"/>
      </w:rPr>
    </w:lvl>
    <w:lvl w:ilvl="1" w:tplc="8F262AEC" w:tentative="1">
      <w:start w:val="1"/>
      <w:numFmt w:val="bullet"/>
      <w:lvlText w:val="o"/>
      <w:lvlJc w:val="left"/>
      <w:pPr>
        <w:ind w:left="1440" w:hanging="360"/>
      </w:pPr>
      <w:rPr>
        <w:rFonts w:ascii="Courier New" w:hAnsi="Courier New" w:cs="Courier New" w:hint="default"/>
      </w:rPr>
    </w:lvl>
    <w:lvl w:ilvl="2" w:tplc="29AE815E" w:tentative="1">
      <w:start w:val="1"/>
      <w:numFmt w:val="bullet"/>
      <w:lvlText w:val=""/>
      <w:lvlJc w:val="left"/>
      <w:pPr>
        <w:ind w:left="2160" w:hanging="360"/>
      </w:pPr>
      <w:rPr>
        <w:rFonts w:ascii="Wingdings" w:hAnsi="Wingdings" w:hint="default"/>
      </w:rPr>
    </w:lvl>
    <w:lvl w:ilvl="3" w:tplc="7506CB76" w:tentative="1">
      <w:start w:val="1"/>
      <w:numFmt w:val="bullet"/>
      <w:lvlText w:val=""/>
      <w:lvlJc w:val="left"/>
      <w:pPr>
        <w:ind w:left="2880" w:hanging="360"/>
      </w:pPr>
      <w:rPr>
        <w:rFonts w:ascii="Symbol" w:hAnsi="Symbol" w:hint="default"/>
      </w:rPr>
    </w:lvl>
    <w:lvl w:ilvl="4" w:tplc="189C58CC" w:tentative="1">
      <w:start w:val="1"/>
      <w:numFmt w:val="bullet"/>
      <w:lvlText w:val="o"/>
      <w:lvlJc w:val="left"/>
      <w:pPr>
        <w:ind w:left="3600" w:hanging="360"/>
      </w:pPr>
      <w:rPr>
        <w:rFonts w:ascii="Courier New" w:hAnsi="Courier New" w:cs="Courier New" w:hint="default"/>
      </w:rPr>
    </w:lvl>
    <w:lvl w:ilvl="5" w:tplc="DF10229E" w:tentative="1">
      <w:start w:val="1"/>
      <w:numFmt w:val="bullet"/>
      <w:lvlText w:val=""/>
      <w:lvlJc w:val="left"/>
      <w:pPr>
        <w:ind w:left="4320" w:hanging="360"/>
      </w:pPr>
      <w:rPr>
        <w:rFonts w:ascii="Wingdings" w:hAnsi="Wingdings" w:hint="default"/>
      </w:rPr>
    </w:lvl>
    <w:lvl w:ilvl="6" w:tplc="693216BA" w:tentative="1">
      <w:start w:val="1"/>
      <w:numFmt w:val="bullet"/>
      <w:lvlText w:val=""/>
      <w:lvlJc w:val="left"/>
      <w:pPr>
        <w:ind w:left="5040" w:hanging="360"/>
      </w:pPr>
      <w:rPr>
        <w:rFonts w:ascii="Symbol" w:hAnsi="Symbol" w:hint="default"/>
      </w:rPr>
    </w:lvl>
    <w:lvl w:ilvl="7" w:tplc="25F6CB22" w:tentative="1">
      <w:start w:val="1"/>
      <w:numFmt w:val="bullet"/>
      <w:lvlText w:val="o"/>
      <w:lvlJc w:val="left"/>
      <w:pPr>
        <w:ind w:left="5760" w:hanging="360"/>
      </w:pPr>
      <w:rPr>
        <w:rFonts w:ascii="Courier New" w:hAnsi="Courier New" w:cs="Courier New" w:hint="default"/>
      </w:rPr>
    </w:lvl>
    <w:lvl w:ilvl="8" w:tplc="91420BC0" w:tentative="1">
      <w:start w:val="1"/>
      <w:numFmt w:val="bullet"/>
      <w:lvlText w:val=""/>
      <w:lvlJc w:val="left"/>
      <w:pPr>
        <w:ind w:left="6480" w:hanging="360"/>
      </w:pPr>
      <w:rPr>
        <w:rFonts w:ascii="Wingdings" w:hAnsi="Wingdings" w:hint="default"/>
      </w:rPr>
    </w:lvl>
  </w:abstractNum>
  <w:abstractNum w:abstractNumId="134">
    <w:nsid w:val="4A171CEC"/>
    <w:multiLevelType w:val="hybridMultilevel"/>
    <w:tmpl w:val="8A682F9E"/>
    <w:lvl w:ilvl="0" w:tplc="DAF205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A3805C8"/>
    <w:multiLevelType w:val="hybridMultilevel"/>
    <w:tmpl w:val="E3A4BD72"/>
    <w:lvl w:ilvl="0" w:tplc="2410E6D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A80586D"/>
    <w:multiLevelType w:val="hybridMultilevel"/>
    <w:tmpl w:val="D86C5184"/>
    <w:lvl w:ilvl="0" w:tplc="0419000F">
      <w:start w:val="1"/>
      <w:numFmt w:val="decimal"/>
      <w:lvlText w:val="%1."/>
      <w:lvlJc w:val="left"/>
      <w:pPr>
        <w:tabs>
          <w:tab w:val="num" w:pos="1971"/>
        </w:tabs>
        <w:ind w:left="1971" w:hanging="36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7">
    <w:nsid w:val="4AEE44E3"/>
    <w:multiLevelType w:val="hybridMultilevel"/>
    <w:tmpl w:val="EBCEF6CE"/>
    <w:lvl w:ilvl="0" w:tplc="DAF205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C133B13"/>
    <w:multiLevelType w:val="hybridMultilevel"/>
    <w:tmpl w:val="66C86B2E"/>
    <w:lvl w:ilvl="0" w:tplc="55D06D32">
      <w:start w:val="1"/>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C7D1B63"/>
    <w:multiLevelType w:val="hybridMultilevel"/>
    <w:tmpl w:val="4224BF00"/>
    <w:lvl w:ilvl="0" w:tplc="D2A48442">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40">
    <w:nsid w:val="4D561FE7"/>
    <w:multiLevelType w:val="hybridMultilevel"/>
    <w:tmpl w:val="2F461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E07224D"/>
    <w:multiLevelType w:val="hybridMultilevel"/>
    <w:tmpl w:val="22CEC3EE"/>
    <w:lvl w:ilvl="0" w:tplc="55D06D32">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2">
    <w:nsid w:val="4E426EED"/>
    <w:multiLevelType w:val="multilevel"/>
    <w:tmpl w:val="6A4EB7BC"/>
    <w:lvl w:ilvl="0">
      <w:start w:val="1"/>
      <w:numFmt w:val="decimal"/>
      <w:lvlText w:val="%1."/>
      <w:lvlJc w:val="left"/>
      <w:pPr>
        <w:ind w:left="720" w:hanging="360"/>
      </w:pPr>
      <w:rPr>
        <w:rFonts w:eastAsia="Times New Roman" w:hint="default"/>
        <w:color w:val="000000"/>
      </w:rPr>
    </w:lvl>
    <w:lvl w:ilvl="1">
      <w:start w:val="2"/>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278" w:hanging="72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1770" w:hanging="108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262" w:hanging="1440"/>
      </w:pPr>
      <w:rPr>
        <w:rFonts w:hint="default"/>
        <w:b/>
      </w:rPr>
    </w:lvl>
    <w:lvl w:ilvl="8">
      <w:start w:val="1"/>
      <w:numFmt w:val="decimal"/>
      <w:isLgl/>
      <w:lvlText w:val="%1.%2.%3.%4.%5.%6.%7.%8.%9"/>
      <w:lvlJc w:val="left"/>
      <w:pPr>
        <w:ind w:left="2328" w:hanging="1440"/>
      </w:pPr>
      <w:rPr>
        <w:rFonts w:hint="default"/>
        <w:b/>
      </w:rPr>
    </w:lvl>
  </w:abstractNum>
  <w:abstractNum w:abstractNumId="143">
    <w:nsid w:val="4EA96352"/>
    <w:multiLevelType w:val="multilevel"/>
    <w:tmpl w:val="F2321B72"/>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44">
    <w:nsid w:val="4F1E05A0"/>
    <w:multiLevelType w:val="hybridMultilevel"/>
    <w:tmpl w:val="2C3A1E00"/>
    <w:lvl w:ilvl="0" w:tplc="A894E120">
      <w:start w:val="1"/>
      <w:numFmt w:val="decimal"/>
      <w:lvlText w:val="%1."/>
      <w:lvlJc w:val="left"/>
      <w:pPr>
        <w:ind w:left="1146" w:hanging="360"/>
      </w:pPr>
    </w:lvl>
    <w:lvl w:ilvl="1" w:tplc="1278C674" w:tentative="1">
      <w:start w:val="1"/>
      <w:numFmt w:val="lowerLetter"/>
      <w:lvlText w:val="%2."/>
      <w:lvlJc w:val="left"/>
      <w:pPr>
        <w:ind w:left="1866" w:hanging="360"/>
      </w:pPr>
    </w:lvl>
    <w:lvl w:ilvl="2" w:tplc="F3BCF298" w:tentative="1">
      <w:start w:val="1"/>
      <w:numFmt w:val="lowerRoman"/>
      <w:lvlText w:val="%3."/>
      <w:lvlJc w:val="right"/>
      <w:pPr>
        <w:ind w:left="2586" w:hanging="180"/>
      </w:pPr>
    </w:lvl>
    <w:lvl w:ilvl="3" w:tplc="488218C0" w:tentative="1">
      <w:start w:val="1"/>
      <w:numFmt w:val="decimal"/>
      <w:lvlText w:val="%4."/>
      <w:lvlJc w:val="left"/>
      <w:pPr>
        <w:ind w:left="3306" w:hanging="360"/>
      </w:pPr>
    </w:lvl>
    <w:lvl w:ilvl="4" w:tplc="DE668704" w:tentative="1">
      <w:start w:val="1"/>
      <w:numFmt w:val="lowerLetter"/>
      <w:lvlText w:val="%5."/>
      <w:lvlJc w:val="left"/>
      <w:pPr>
        <w:ind w:left="4026" w:hanging="360"/>
      </w:pPr>
    </w:lvl>
    <w:lvl w:ilvl="5" w:tplc="4ED84514" w:tentative="1">
      <w:start w:val="1"/>
      <w:numFmt w:val="lowerRoman"/>
      <w:lvlText w:val="%6."/>
      <w:lvlJc w:val="right"/>
      <w:pPr>
        <w:ind w:left="4746" w:hanging="180"/>
      </w:pPr>
    </w:lvl>
    <w:lvl w:ilvl="6" w:tplc="77323ABA" w:tentative="1">
      <w:start w:val="1"/>
      <w:numFmt w:val="decimal"/>
      <w:lvlText w:val="%7."/>
      <w:lvlJc w:val="left"/>
      <w:pPr>
        <w:ind w:left="5466" w:hanging="360"/>
      </w:pPr>
    </w:lvl>
    <w:lvl w:ilvl="7" w:tplc="5CF477D2" w:tentative="1">
      <w:start w:val="1"/>
      <w:numFmt w:val="lowerLetter"/>
      <w:lvlText w:val="%8."/>
      <w:lvlJc w:val="left"/>
      <w:pPr>
        <w:ind w:left="6186" w:hanging="360"/>
      </w:pPr>
    </w:lvl>
    <w:lvl w:ilvl="8" w:tplc="2486912E" w:tentative="1">
      <w:start w:val="1"/>
      <w:numFmt w:val="lowerRoman"/>
      <w:lvlText w:val="%9."/>
      <w:lvlJc w:val="right"/>
      <w:pPr>
        <w:ind w:left="6906" w:hanging="180"/>
      </w:pPr>
    </w:lvl>
  </w:abstractNum>
  <w:abstractNum w:abstractNumId="145">
    <w:nsid w:val="4F856B1C"/>
    <w:multiLevelType w:val="hybridMultilevel"/>
    <w:tmpl w:val="D38A0E54"/>
    <w:lvl w:ilvl="0" w:tplc="0419000F">
      <w:start w:val="1"/>
      <w:numFmt w:val="bullet"/>
      <w:lvlText w:val="-"/>
      <w:lvlJc w:val="left"/>
      <w:pPr>
        <w:ind w:left="720" w:hanging="360"/>
      </w:pPr>
      <w:rPr>
        <w:rFonts w:ascii="Sylfaen" w:hAnsi="Sylfae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6">
    <w:nsid w:val="4FD97497"/>
    <w:multiLevelType w:val="hybridMultilevel"/>
    <w:tmpl w:val="3E0C9E4A"/>
    <w:lvl w:ilvl="0" w:tplc="2B724062">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7">
    <w:nsid w:val="50702DEA"/>
    <w:multiLevelType w:val="hybridMultilevel"/>
    <w:tmpl w:val="D840A12A"/>
    <w:lvl w:ilvl="0" w:tplc="DAF2050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48">
    <w:nsid w:val="522C30AC"/>
    <w:multiLevelType w:val="hybridMultilevel"/>
    <w:tmpl w:val="80B880FA"/>
    <w:lvl w:ilvl="0" w:tplc="D2A48442">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49">
    <w:nsid w:val="531461AE"/>
    <w:multiLevelType w:val="hybridMultilevel"/>
    <w:tmpl w:val="4B102740"/>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0">
    <w:nsid w:val="53871678"/>
    <w:multiLevelType w:val="hybridMultilevel"/>
    <w:tmpl w:val="4D3C55D2"/>
    <w:lvl w:ilvl="0" w:tplc="0419000F">
      <w:start w:val="65535"/>
      <w:numFmt w:val="bullet"/>
      <w:lvlText w:val="-"/>
      <w:lvlJc w:val="left"/>
      <w:pPr>
        <w:ind w:left="1146" w:hanging="360"/>
      </w:pPr>
      <w:rPr>
        <w:rFonts w:ascii="Times New Roman" w:hAnsi="Times New Roman" w:cs="Times New Roman"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151">
    <w:nsid w:val="539E0A32"/>
    <w:multiLevelType w:val="hybridMultilevel"/>
    <w:tmpl w:val="C05AC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4981669"/>
    <w:multiLevelType w:val="hybridMultilevel"/>
    <w:tmpl w:val="C0029614"/>
    <w:lvl w:ilvl="0" w:tplc="2F2AA9EE">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3">
    <w:nsid w:val="553D592B"/>
    <w:multiLevelType w:val="hybridMultilevel"/>
    <w:tmpl w:val="FD74DCC0"/>
    <w:lvl w:ilvl="0" w:tplc="FDA0B1B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553E750A"/>
    <w:multiLevelType w:val="multilevel"/>
    <w:tmpl w:val="97C841B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586304B"/>
    <w:multiLevelType w:val="hybridMultilevel"/>
    <w:tmpl w:val="DE422F34"/>
    <w:lvl w:ilvl="0" w:tplc="9F8C61C6">
      <w:start w:val="1"/>
      <w:numFmt w:val="bullet"/>
      <w:lvlText w:val="-"/>
      <w:lvlJc w:val="left"/>
      <w:pPr>
        <w:ind w:left="1146" w:hanging="360"/>
      </w:pPr>
      <w:rPr>
        <w:rFonts w:ascii="Sylfaen" w:hAnsi="Sylfae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6">
    <w:nsid w:val="561D56E7"/>
    <w:multiLevelType w:val="hybridMultilevel"/>
    <w:tmpl w:val="4F803784"/>
    <w:lvl w:ilvl="0" w:tplc="DAF205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6D61EDB"/>
    <w:multiLevelType w:val="hybridMultilevel"/>
    <w:tmpl w:val="E092C0F2"/>
    <w:lvl w:ilvl="0" w:tplc="5B3804D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7285029"/>
    <w:multiLevelType w:val="hybridMultilevel"/>
    <w:tmpl w:val="D9A04B32"/>
    <w:lvl w:ilvl="0" w:tplc="D2A48442">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9">
    <w:nsid w:val="573012C2"/>
    <w:multiLevelType w:val="hybridMultilevel"/>
    <w:tmpl w:val="912017E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0">
    <w:nsid w:val="57C84E04"/>
    <w:multiLevelType w:val="hybridMultilevel"/>
    <w:tmpl w:val="85CC770A"/>
    <w:lvl w:ilvl="0" w:tplc="0419000F">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1">
    <w:nsid w:val="58A166FF"/>
    <w:multiLevelType w:val="hybridMultilevel"/>
    <w:tmpl w:val="90A462E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2">
    <w:nsid w:val="594507D4"/>
    <w:multiLevelType w:val="hybridMultilevel"/>
    <w:tmpl w:val="0F162486"/>
    <w:lvl w:ilvl="0" w:tplc="D2A484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94C0758"/>
    <w:multiLevelType w:val="hybridMultilevel"/>
    <w:tmpl w:val="C1268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A150E49"/>
    <w:multiLevelType w:val="multilevel"/>
    <w:tmpl w:val="4BA43660"/>
    <w:lvl w:ilvl="0">
      <w:start w:val="1"/>
      <w:numFmt w:val="decimal"/>
      <w:lvlText w:val="%1."/>
      <w:lvlJc w:val="left"/>
      <w:pPr>
        <w:ind w:left="561" w:hanging="360"/>
      </w:pPr>
      <w:rPr>
        <w:rFonts w:hint="default"/>
      </w:rPr>
    </w:lvl>
    <w:lvl w:ilvl="1">
      <w:start w:val="4"/>
      <w:numFmt w:val="decimal"/>
      <w:isLgl/>
      <w:lvlText w:val="%1.%2."/>
      <w:lvlJc w:val="left"/>
      <w:pPr>
        <w:ind w:left="1287" w:hanging="720"/>
      </w:pPr>
      <w:rPr>
        <w:rFonts w:hint="default"/>
        <w:b/>
      </w:rPr>
    </w:lvl>
    <w:lvl w:ilvl="2">
      <w:start w:val="1"/>
      <w:numFmt w:val="decimal"/>
      <w:isLgl/>
      <w:lvlText w:val="%1.%2.%3."/>
      <w:lvlJc w:val="left"/>
      <w:pPr>
        <w:ind w:left="1653" w:hanging="720"/>
      </w:pPr>
      <w:rPr>
        <w:rFonts w:hint="default"/>
        <w:b/>
      </w:rPr>
    </w:lvl>
    <w:lvl w:ilvl="3">
      <w:start w:val="1"/>
      <w:numFmt w:val="decimal"/>
      <w:isLgl/>
      <w:lvlText w:val="%1.%2.%3.%4."/>
      <w:lvlJc w:val="left"/>
      <w:pPr>
        <w:ind w:left="2379" w:hanging="1080"/>
      </w:pPr>
      <w:rPr>
        <w:rFonts w:hint="default"/>
        <w:b/>
      </w:rPr>
    </w:lvl>
    <w:lvl w:ilvl="4">
      <w:start w:val="1"/>
      <w:numFmt w:val="decimal"/>
      <w:isLgl/>
      <w:lvlText w:val="%1.%2.%3.%4.%5."/>
      <w:lvlJc w:val="left"/>
      <w:pPr>
        <w:ind w:left="2745" w:hanging="1080"/>
      </w:pPr>
      <w:rPr>
        <w:rFonts w:hint="default"/>
        <w:b/>
      </w:rPr>
    </w:lvl>
    <w:lvl w:ilvl="5">
      <w:start w:val="1"/>
      <w:numFmt w:val="decimal"/>
      <w:isLgl/>
      <w:lvlText w:val="%1.%2.%3.%4.%5.%6."/>
      <w:lvlJc w:val="left"/>
      <w:pPr>
        <w:ind w:left="3471" w:hanging="1440"/>
      </w:pPr>
      <w:rPr>
        <w:rFonts w:hint="default"/>
        <w:b/>
      </w:rPr>
    </w:lvl>
    <w:lvl w:ilvl="6">
      <w:start w:val="1"/>
      <w:numFmt w:val="decimal"/>
      <w:isLgl/>
      <w:lvlText w:val="%1.%2.%3.%4.%5.%6.%7."/>
      <w:lvlJc w:val="left"/>
      <w:pPr>
        <w:ind w:left="4197" w:hanging="1800"/>
      </w:pPr>
      <w:rPr>
        <w:rFonts w:hint="default"/>
        <w:b/>
      </w:rPr>
    </w:lvl>
    <w:lvl w:ilvl="7">
      <w:start w:val="1"/>
      <w:numFmt w:val="decimal"/>
      <w:isLgl/>
      <w:lvlText w:val="%1.%2.%3.%4.%5.%6.%7.%8."/>
      <w:lvlJc w:val="left"/>
      <w:pPr>
        <w:ind w:left="4563" w:hanging="1800"/>
      </w:pPr>
      <w:rPr>
        <w:rFonts w:hint="default"/>
        <w:b/>
      </w:rPr>
    </w:lvl>
    <w:lvl w:ilvl="8">
      <w:start w:val="1"/>
      <w:numFmt w:val="decimal"/>
      <w:isLgl/>
      <w:lvlText w:val="%1.%2.%3.%4.%5.%6.%7.%8.%9."/>
      <w:lvlJc w:val="left"/>
      <w:pPr>
        <w:ind w:left="5289" w:hanging="2160"/>
      </w:pPr>
      <w:rPr>
        <w:rFonts w:hint="default"/>
        <w:b/>
      </w:rPr>
    </w:lvl>
  </w:abstractNum>
  <w:abstractNum w:abstractNumId="165">
    <w:nsid w:val="5BF800BB"/>
    <w:multiLevelType w:val="hybridMultilevel"/>
    <w:tmpl w:val="44B659B0"/>
    <w:lvl w:ilvl="0" w:tplc="4EE4F80C">
      <w:start w:val="1"/>
      <w:numFmt w:val="bullet"/>
      <w:lvlText w:val="-"/>
      <w:lvlJc w:val="left"/>
      <w:pPr>
        <w:ind w:left="1146" w:hanging="360"/>
      </w:pPr>
      <w:rPr>
        <w:rFonts w:ascii="Sylfaen" w:hAnsi="Sylfaen" w:hint="default"/>
      </w:rPr>
    </w:lvl>
    <w:lvl w:ilvl="1" w:tplc="6E9E205C" w:tentative="1">
      <w:start w:val="1"/>
      <w:numFmt w:val="bullet"/>
      <w:lvlText w:val="o"/>
      <w:lvlJc w:val="left"/>
      <w:pPr>
        <w:ind w:left="1866" w:hanging="360"/>
      </w:pPr>
      <w:rPr>
        <w:rFonts w:ascii="Courier New" w:hAnsi="Courier New" w:cs="Courier New" w:hint="default"/>
      </w:rPr>
    </w:lvl>
    <w:lvl w:ilvl="2" w:tplc="F3B65828" w:tentative="1">
      <w:start w:val="1"/>
      <w:numFmt w:val="bullet"/>
      <w:lvlText w:val=""/>
      <w:lvlJc w:val="left"/>
      <w:pPr>
        <w:ind w:left="2586" w:hanging="360"/>
      </w:pPr>
      <w:rPr>
        <w:rFonts w:ascii="Wingdings" w:hAnsi="Wingdings" w:hint="default"/>
      </w:rPr>
    </w:lvl>
    <w:lvl w:ilvl="3" w:tplc="57BC4B8E" w:tentative="1">
      <w:start w:val="1"/>
      <w:numFmt w:val="bullet"/>
      <w:lvlText w:val=""/>
      <w:lvlJc w:val="left"/>
      <w:pPr>
        <w:ind w:left="3306" w:hanging="360"/>
      </w:pPr>
      <w:rPr>
        <w:rFonts w:ascii="Symbol" w:hAnsi="Symbol" w:hint="default"/>
      </w:rPr>
    </w:lvl>
    <w:lvl w:ilvl="4" w:tplc="F92CA484" w:tentative="1">
      <w:start w:val="1"/>
      <w:numFmt w:val="bullet"/>
      <w:lvlText w:val="o"/>
      <w:lvlJc w:val="left"/>
      <w:pPr>
        <w:ind w:left="4026" w:hanging="360"/>
      </w:pPr>
      <w:rPr>
        <w:rFonts w:ascii="Courier New" w:hAnsi="Courier New" w:cs="Courier New" w:hint="default"/>
      </w:rPr>
    </w:lvl>
    <w:lvl w:ilvl="5" w:tplc="CCC40054" w:tentative="1">
      <w:start w:val="1"/>
      <w:numFmt w:val="bullet"/>
      <w:lvlText w:val=""/>
      <w:lvlJc w:val="left"/>
      <w:pPr>
        <w:ind w:left="4746" w:hanging="360"/>
      </w:pPr>
      <w:rPr>
        <w:rFonts w:ascii="Wingdings" w:hAnsi="Wingdings" w:hint="default"/>
      </w:rPr>
    </w:lvl>
    <w:lvl w:ilvl="6" w:tplc="F176E274" w:tentative="1">
      <w:start w:val="1"/>
      <w:numFmt w:val="bullet"/>
      <w:lvlText w:val=""/>
      <w:lvlJc w:val="left"/>
      <w:pPr>
        <w:ind w:left="5466" w:hanging="360"/>
      </w:pPr>
      <w:rPr>
        <w:rFonts w:ascii="Symbol" w:hAnsi="Symbol" w:hint="default"/>
      </w:rPr>
    </w:lvl>
    <w:lvl w:ilvl="7" w:tplc="28443C2C" w:tentative="1">
      <w:start w:val="1"/>
      <w:numFmt w:val="bullet"/>
      <w:lvlText w:val="o"/>
      <w:lvlJc w:val="left"/>
      <w:pPr>
        <w:ind w:left="6186" w:hanging="360"/>
      </w:pPr>
      <w:rPr>
        <w:rFonts w:ascii="Courier New" w:hAnsi="Courier New" w:cs="Courier New" w:hint="default"/>
      </w:rPr>
    </w:lvl>
    <w:lvl w:ilvl="8" w:tplc="AE2427E0" w:tentative="1">
      <w:start w:val="1"/>
      <w:numFmt w:val="bullet"/>
      <w:lvlText w:val=""/>
      <w:lvlJc w:val="left"/>
      <w:pPr>
        <w:ind w:left="6906" w:hanging="360"/>
      </w:pPr>
      <w:rPr>
        <w:rFonts w:ascii="Wingdings" w:hAnsi="Wingdings" w:hint="default"/>
      </w:rPr>
    </w:lvl>
  </w:abstractNum>
  <w:abstractNum w:abstractNumId="166">
    <w:nsid w:val="5C9464B2"/>
    <w:multiLevelType w:val="hybridMultilevel"/>
    <w:tmpl w:val="960A73C8"/>
    <w:lvl w:ilvl="0" w:tplc="614E7B0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5E1460AC"/>
    <w:multiLevelType w:val="hybridMultilevel"/>
    <w:tmpl w:val="CB889E82"/>
    <w:lvl w:ilvl="0" w:tplc="0419000F">
      <w:start w:val="1"/>
      <w:numFmt w:val="bullet"/>
      <w:lvlText w:val="-"/>
      <w:lvlJc w:val="left"/>
      <w:pPr>
        <w:ind w:left="720" w:hanging="360"/>
      </w:pPr>
      <w:rPr>
        <w:rFonts w:ascii="Sylfaen" w:hAnsi="Sylfae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8">
    <w:nsid w:val="5F2F46A6"/>
    <w:multiLevelType w:val="hybridMultilevel"/>
    <w:tmpl w:val="17B86FBA"/>
    <w:lvl w:ilvl="0" w:tplc="DAF20500">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9">
    <w:nsid w:val="5F546C77"/>
    <w:multiLevelType w:val="hybridMultilevel"/>
    <w:tmpl w:val="DE6A0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5F686C44"/>
    <w:multiLevelType w:val="hybridMultilevel"/>
    <w:tmpl w:val="784C6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02837DE"/>
    <w:multiLevelType w:val="hybridMultilevel"/>
    <w:tmpl w:val="E5905454"/>
    <w:lvl w:ilvl="0" w:tplc="994EC5EE">
      <w:start w:val="65535"/>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2">
    <w:nsid w:val="62064D32"/>
    <w:multiLevelType w:val="multilevel"/>
    <w:tmpl w:val="BC0C86E8"/>
    <w:lvl w:ilvl="0">
      <w:start w:val="1"/>
      <w:numFmt w:val="decimal"/>
      <w:lvlText w:val="%1."/>
      <w:lvlJc w:val="left"/>
      <w:pPr>
        <w:ind w:left="1495" w:hanging="360"/>
      </w:pPr>
      <w:rPr>
        <w:rFonts w:hint="default"/>
      </w:rPr>
    </w:lvl>
    <w:lvl w:ilvl="1">
      <w:start w:val="3"/>
      <w:numFmt w:val="decimal"/>
      <w:isLgl/>
      <w:lvlText w:val="%1.%2."/>
      <w:lvlJc w:val="left"/>
      <w:pPr>
        <w:ind w:left="1495"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173">
    <w:nsid w:val="62675B7E"/>
    <w:multiLevelType w:val="hybridMultilevel"/>
    <w:tmpl w:val="7A6A9294"/>
    <w:lvl w:ilvl="0" w:tplc="FDA0B1B2">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2A76833"/>
    <w:multiLevelType w:val="hybridMultilevel"/>
    <w:tmpl w:val="7060A4E8"/>
    <w:lvl w:ilvl="0" w:tplc="0BE823D8">
      <w:start w:val="1"/>
      <w:numFmt w:val="bullet"/>
      <w:lvlText w:val="-"/>
      <w:lvlJc w:val="left"/>
      <w:pPr>
        <w:ind w:left="720" w:hanging="360"/>
      </w:pPr>
      <w:rPr>
        <w:rFonts w:ascii="Sylfaen" w:hAnsi="Sylfaen" w:hint="default"/>
      </w:rPr>
    </w:lvl>
    <w:lvl w:ilvl="1" w:tplc="86EE0118" w:tentative="1">
      <w:start w:val="1"/>
      <w:numFmt w:val="bullet"/>
      <w:lvlText w:val="o"/>
      <w:lvlJc w:val="left"/>
      <w:pPr>
        <w:ind w:left="1440" w:hanging="360"/>
      </w:pPr>
      <w:rPr>
        <w:rFonts w:ascii="Courier New" w:hAnsi="Courier New" w:cs="Courier New" w:hint="default"/>
      </w:rPr>
    </w:lvl>
    <w:lvl w:ilvl="2" w:tplc="55EE2726" w:tentative="1">
      <w:start w:val="1"/>
      <w:numFmt w:val="bullet"/>
      <w:lvlText w:val=""/>
      <w:lvlJc w:val="left"/>
      <w:pPr>
        <w:ind w:left="2160" w:hanging="360"/>
      </w:pPr>
      <w:rPr>
        <w:rFonts w:ascii="Wingdings" w:hAnsi="Wingdings" w:hint="default"/>
      </w:rPr>
    </w:lvl>
    <w:lvl w:ilvl="3" w:tplc="4000C4D4" w:tentative="1">
      <w:start w:val="1"/>
      <w:numFmt w:val="bullet"/>
      <w:lvlText w:val=""/>
      <w:lvlJc w:val="left"/>
      <w:pPr>
        <w:ind w:left="2880" w:hanging="360"/>
      </w:pPr>
      <w:rPr>
        <w:rFonts w:ascii="Symbol" w:hAnsi="Symbol" w:hint="default"/>
      </w:rPr>
    </w:lvl>
    <w:lvl w:ilvl="4" w:tplc="6F20851A" w:tentative="1">
      <w:start w:val="1"/>
      <w:numFmt w:val="bullet"/>
      <w:lvlText w:val="o"/>
      <w:lvlJc w:val="left"/>
      <w:pPr>
        <w:ind w:left="3600" w:hanging="360"/>
      </w:pPr>
      <w:rPr>
        <w:rFonts w:ascii="Courier New" w:hAnsi="Courier New" w:cs="Courier New" w:hint="default"/>
      </w:rPr>
    </w:lvl>
    <w:lvl w:ilvl="5" w:tplc="C3680FE2" w:tentative="1">
      <w:start w:val="1"/>
      <w:numFmt w:val="bullet"/>
      <w:lvlText w:val=""/>
      <w:lvlJc w:val="left"/>
      <w:pPr>
        <w:ind w:left="4320" w:hanging="360"/>
      </w:pPr>
      <w:rPr>
        <w:rFonts w:ascii="Wingdings" w:hAnsi="Wingdings" w:hint="default"/>
      </w:rPr>
    </w:lvl>
    <w:lvl w:ilvl="6" w:tplc="C42E9DC8" w:tentative="1">
      <w:start w:val="1"/>
      <w:numFmt w:val="bullet"/>
      <w:lvlText w:val=""/>
      <w:lvlJc w:val="left"/>
      <w:pPr>
        <w:ind w:left="5040" w:hanging="360"/>
      </w:pPr>
      <w:rPr>
        <w:rFonts w:ascii="Symbol" w:hAnsi="Symbol" w:hint="default"/>
      </w:rPr>
    </w:lvl>
    <w:lvl w:ilvl="7" w:tplc="A67203F0" w:tentative="1">
      <w:start w:val="1"/>
      <w:numFmt w:val="bullet"/>
      <w:lvlText w:val="o"/>
      <w:lvlJc w:val="left"/>
      <w:pPr>
        <w:ind w:left="5760" w:hanging="360"/>
      </w:pPr>
      <w:rPr>
        <w:rFonts w:ascii="Courier New" w:hAnsi="Courier New" w:cs="Courier New" w:hint="default"/>
      </w:rPr>
    </w:lvl>
    <w:lvl w:ilvl="8" w:tplc="4972EC68" w:tentative="1">
      <w:start w:val="1"/>
      <w:numFmt w:val="bullet"/>
      <w:lvlText w:val=""/>
      <w:lvlJc w:val="left"/>
      <w:pPr>
        <w:ind w:left="6480" w:hanging="360"/>
      </w:pPr>
      <w:rPr>
        <w:rFonts w:ascii="Wingdings" w:hAnsi="Wingdings" w:hint="default"/>
      </w:rPr>
    </w:lvl>
  </w:abstractNum>
  <w:abstractNum w:abstractNumId="175">
    <w:nsid w:val="63A0425C"/>
    <w:multiLevelType w:val="hybridMultilevel"/>
    <w:tmpl w:val="EEBAFBD0"/>
    <w:lvl w:ilvl="0" w:tplc="DAF20500">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76">
    <w:nsid w:val="653D1150"/>
    <w:multiLevelType w:val="hybridMultilevel"/>
    <w:tmpl w:val="AB92AB64"/>
    <w:lvl w:ilvl="0" w:tplc="DAF205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85D07BC"/>
    <w:multiLevelType w:val="hybridMultilevel"/>
    <w:tmpl w:val="F3605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8817BA7"/>
    <w:multiLevelType w:val="hybridMultilevel"/>
    <w:tmpl w:val="2C0AD8DE"/>
    <w:lvl w:ilvl="0" w:tplc="D2A484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9A40F55"/>
    <w:multiLevelType w:val="hybridMultilevel"/>
    <w:tmpl w:val="D86C5184"/>
    <w:lvl w:ilvl="0" w:tplc="0419000F">
      <w:start w:val="1"/>
      <w:numFmt w:val="decimal"/>
      <w:lvlText w:val="%1."/>
      <w:lvlJc w:val="left"/>
      <w:pPr>
        <w:tabs>
          <w:tab w:val="num" w:pos="1971"/>
        </w:tabs>
        <w:ind w:left="1971" w:hanging="36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0">
    <w:nsid w:val="6A0341BB"/>
    <w:multiLevelType w:val="hybridMultilevel"/>
    <w:tmpl w:val="9B4A08A8"/>
    <w:lvl w:ilvl="0" w:tplc="0419000F">
      <w:start w:val="1"/>
      <w:numFmt w:val="decimal"/>
      <w:lvlText w:val="%1."/>
      <w:lvlJc w:val="left"/>
      <w:pPr>
        <w:ind w:left="2628" w:hanging="360"/>
      </w:pPr>
      <w:rPr>
        <w:rFonts w:hint="default"/>
      </w:rPr>
    </w:lvl>
    <w:lvl w:ilvl="1" w:tplc="04190019">
      <w:start w:val="1"/>
      <w:numFmt w:val="lowerLetter"/>
      <w:lvlText w:val="%2."/>
      <w:lvlJc w:val="left"/>
      <w:pPr>
        <w:ind w:left="2573" w:hanging="360"/>
      </w:pPr>
    </w:lvl>
    <w:lvl w:ilvl="2" w:tplc="0419001B" w:tentative="1">
      <w:start w:val="1"/>
      <w:numFmt w:val="lowerRoman"/>
      <w:lvlText w:val="%3."/>
      <w:lvlJc w:val="right"/>
      <w:pPr>
        <w:ind w:left="3293" w:hanging="180"/>
      </w:pPr>
    </w:lvl>
    <w:lvl w:ilvl="3" w:tplc="0419000F" w:tentative="1">
      <w:start w:val="1"/>
      <w:numFmt w:val="decimal"/>
      <w:lvlText w:val="%4."/>
      <w:lvlJc w:val="left"/>
      <w:pPr>
        <w:ind w:left="4013" w:hanging="360"/>
      </w:pPr>
    </w:lvl>
    <w:lvl w:ilvl="4" w:tplc="04190019" w:tentative="1">
      <w:start w:val="1"/>
      <w:numFmt w:val="lowerLetter"/>
      <w:lvlText w:val="%5."/>
      <w:lvlJc w:val="left"/>
      <w:pPr>
        <w:ind w:left="4733" w:hanging="360"/>
      </w:pPr>
    </w:lvl>
    <w:lvl w:ilvl="5" w:tplc="0419001B" w:tentative="1">
      <w:start w:val="1"/>
      <w:numFmt w:val="lowerRoman"/>
      <w:lvlText w:val="%6."/>
      <w:lvlJc w:val="right"/>
      <w:pPr>
        <w:ind w:left="5453" w:hanging="180"/>
      </w:pPr>
    </w:lvl>
    <w:lvl w:ilvl="6" w:tplc="0419000F" w:tentative="1">
      <w:start w:val="1"/>
      <w:numFmt w:val="decimal"/>
      <w:lvlText w:val="%7."/>
      <w:lvlJc w:val="left"/>
      <w:pPr>
        <w:ind w:left="6173" w:hanging="360"/>
      </w:pPr>
    </w:lvl>
    <w:lvl w:ilvl="7" w:tplc="04190019" w:tentative="1">
      <w:start w:val="1"/>
      <w:numFmt w:val="lowerLetter"/>
      <w:lvlText w:val="%8."/>
      <w:lvlJc w:val="left"/>
      <w:pPr>
        <w:ind w:left="6893" w:hanging="360"/>
      </w:pPr>
    </w:lvl>
    <w:lvl w:ilvl="8" w:tplc="0419001B" w:tentative="1">
      <w:start w:val="1"/>
      <w:numFmt w:val="lowerRoman"/>
      <w:lvlText w:val="%9."/>
      <w:lvlJc w:val="right"/>
      <w:pPr>
        <w:ind w:left="7613" w:hanging="180"/>
      </w:pPr>
    </w:lvl>
  </w:abstractNum>
  <w:abstractNum w:abstractNumId="181">
    <w:nsid w:val="6AE07363"/>
    <w:multiLevelType w:val="hybridMultilevel"/>
    <w:tmpl w:val="EDF0C788"/>
    <w:lvl w:ilvl="0" w:tplc="D2A4844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2">
    <w:nsid w:val="6C497910"/>
    <w:multiLevelType w:val="hybridMultilevel"/>
    <w:tmpl w:val="7DA0006A"/>
    <w:lvl w:ilvl="0" w:tplc="492A514A">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3">
    <w:nsid w:val="6C4E4AC6"/>
    <w:multiLevelType w:val="hybridMultilevel"/>
    <w:tmpl w:val="5E904D22"/>
    <w:lvl w:ilvl="0" w:tplc="9F8C61C6">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4">
    <w:nsid w:val="6CB06971"/>
    <w:multiLevelType w:val="multilevel"/>
    <w:tmpl w:val="6DE670BE"/>
    <w:lvl w:ilvl="0">
      <w:start w:val="1"/>
      <w:numFmt w:val="decimal"/>
      <w:lvlText w:val="%1."/>
      <w:lvlJc w:val="left"/>
      <w:pPr>
        <w:ind w:left="786"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85">
    <w:nsid w:val="6CF11CF0"/>
    <w:multiLevelType w:val="hybridMultilevel"/>
    <w:tmpl w:val="A5262B08"/>
    <w:lvl w:ilvl="0" w:tplc="0419000F">
      <w:start w:val="1"/>
      <w:numFmt w:val="bullet"/>
      <w:lvlText w:val=""/>
      <w:lvlJc w:val="left"/>
      <w:pPr>
        <w:ind w:left="1146" w:hanging="360"/>
      </w:pPr>
      <w:rPr>
        <w:rFonts w:ascii="Symbol" w:hAnsi="Symbol"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186">
    <w:nsid w:val="6D397E1D"/>
    <w:multiLevelType w:val="hybridMultilevel"/>
    <w:tmpl w:val="EFAE73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7">
    <w:nsid w:val="6D6C1BCE"/>
    <w:multiLevelType w:val="hybridMultilevel"/>
    <w:tmpl w:val="CD4EAE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6DF35046"/>
    <w:multiLevelType w:val="multilevel"/>
    <w:tmpl w:val="2C148B30"/>
    <w:lvl w:ilvl="0">
      <w:start w:val="1"/>
      <w:numFmt w:val="decimal"/>
      <w:lvlText w:val="%1."/>
      <w:lvlJc w:val="left"/>
      <w:pPr>
        <w:ind w:left="1069" w:hanging="360"/>
      </w:pPr>
      <w:rPr>
        <w:rFonts w:eastAsia="Times New Roman"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9">
    <w:nsid w:val="6E1F7A83"/>
    <w:multiLevelType w:val="hybridMultilevel"/>
    <w:tmpl w:val="97841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6E2136AB"/>
    <w:multiLevelType w:val="hybridMultilevel"/>
    <w:tmpl w:val="1DC67BA0"/>
    <w:lvl w:ilvl="0" w:tplc="FFD8C712">
      <w:start w:val="1"/>
      <w:numFmt w:val="decimal"/>
      <w:lvlText w:val="%1."/>
      <w:lvlJc w:val="left"/>
      <w:pPr>
        <w:ind w:left="720" w:hanging="360"/>
      </w:pPr>
    </w:lvl>
    <w:lvl w:ilvl="1" w:tplc="8DA0DCD2" w:tentative="1">
      <w:start w:val="1"/>
      <w:numFmt w:val="lowerLetter"/>
      <w:lvlText w:val="%2."/>
      <w:lvlJc w:val="left"/>
      <w:pPr>
        <w:ind w:left="1440" w:hanging="360"/>
      </w:pPr>
    </w:lvl>
    <w:lvl w:ilvl="2" w:tplc="0D583804" w:tentative="1">
      <w:start w:val="1"/>
      <w:numFmt w:val="lowerRoman"/>
      <w:lvlText w:val="%3."/>
      <w:lvlJc w:val="right"/>
      <w:pPr>
        <w:ind w:left="2160" w:hanging="180"/>
      </w:pPr>
    </w:lvl>
    <w:lvl w:ilvl="3" w:tplc="74CC1446" w:tentative="1">
      <w:start w:val="1"/>
      <w:numFmt w:val="decimal"/>
      <w:lvlText w:val="%4."/>
      <w:lvlJc w:val="left"/>
      <w:pPr>
        <w:ind w:left="2880" w:hanging="360"/>
      </w:pPr>
    </w:lvl>
    <w:lvl w:ilvl="4" w:tplc="04A483CA" w:tentative="1">
      <w:start w:val="1"/>
      <w:numFmt w:val="lowerLetter"/>
      <w:lvlText w:val="%5."/>
      <w:lvlJc w:val="left"/>
      <w:pPr>
        <w:ind w:left="3600" w:hanging="360"/>
      </w:pPr>
    </w:lvl>
    <w:lvl w:ilvl="5" w:tplc="5AA287C6" w:tentative="1">
      <w:start w:val="1"/>
      <w:numFmt w:val="lowerRoman"/>
      <w:lvlText w:val="%6."/>
      <w:lvlJc w:val="right"/>
      <w:pPr>
        <w:ind w:left="4320" w:hanging="180"/>
      </w:pPr>
    </w:lvl>
    <w:lvl w:ilvl="6" w:tplc="3ABCA630" w:tentative="1">
      <w:start w:val="1"/>
      <w:numFmt w:val="decimal"/>
      <w:lvlText w:val="%7."/>
      <w:lvlJc w:val="left"/>
      <w:pPr>
        <w:ind w:left="5040" w:hanging="360"/>
      </w:pPr>
    </w:lvl>
    <w:lvl w:ilvl="7" w:tplc="281AD4D6" w:tentative="1">
      <w:start w:val="1"/>
      <w:numFmt w:val="lowerLetter"/>
      <w:lvlText w:val="%8."/>
      <w:lvlJc w:val="left"/>
      <w:pPr>
        <w:ind w:left="5760" w:hanging="360"/>
      </w:pPr>
    </w:lvl>
    <w:lvl w:ilvl="8" w:tplc="993AB14C" w:tentative="1">
      <w:start w:val="1"/>
      <w:numFmt w:val="lowerRoman"/>
      <w:lvlText w:val="%9."/>
      <w:lvlJc w:val="right"/>
      <w:pPr>
        <w:ind w:left="6480" w:hanging="180"/>
      </w:pPr>
    </w:lvl>
  </w:abstractNum>
  <w:abstractNum w:abstractNumId="191">
    <w:nsid w:val="6F124844"/>
    <w:multiLevelType w:val="hybridMultilevel"/>
    <w:tmpl w:val="3F38A9F6"/>
    <w:lvl w:ilvl="0" w:tplc="0419000F">
      <w:start w:val="1"/>
      <w:numFmt w:val="bullet"/>
      <w:lvlText w:val="-"/>
      <w:lvlJc w:val="left"/>
      <w:pPr>
        <w:ind w:left="720" w:hanging="360"/>
      </w:pPr>
      <w:rPr>
        <w:rFonts w:ascii="SimSun" w:eastAsia="SimSun" w:hAnsi="SimSun" w:hint="eastAsia"/>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2">
    <w:nsid w:val="6F415D3D"/>
    <w:multiLevelType w:val="hybridMultilevel"/>
    <w:tmpl w:val="5A34E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F544511"/>
    <w:multiLevelType w:val="hybridMultilevel"/>
    <w:tmpl w:val="391E87FE"/>
    <w:lvl w:ilvl="0" w:tplc="EE9EB42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6F776B58"/>
    <w:multiLevelType w:val="hybridMultilevel"/>
    <w:tmpl w:val="B47EE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0815DAB"/>
    <w:multiLevelType w:val="hybridMultilevel"/>
    <w:tmpl w:val="414C6114"/>
    <w:lvl w:ilvl="0" w:tplc="0419000F">
      <w:start w:val="1"/>
      <w:numFmt w:val="decimal"/>
      <w:lvlText w:val="%1."/>
      <w:lvlJc w:val="left"/>
      <w:pPr>
        <w:ind w:left="1146" w:hanging="360"/>
      </w:pPr>
      <w:rPr>
        <w:rFonts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196">
    <w:nsid w:val="713F3F5A"/>
    <w:multiLevelType w:val="hybridMultilevel"/>
    <w:tmpl w:val="491C46F0"/>
    <w:lvl w:ilvl="0" w:tplc="0419000F">
      <w:start w:val="1"/>
      <w:numFmt w:val="bullet"/>
      <w:lvlText w:val="-"/>
      <w:lvlJc w:val="left"/>
      <w:pPr>
        <w:ind w:left="720" w:hanging="360"/>
      </w:pPr>
      <w:rPr>
        <w:rFonts w:ascii="Sylfaen" w:hAnsi="Sylfae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7">
    <w:nsid w:val="71D84A3C"/>
    <w:multiLevelType w:val="hybridMultilevel"/>
    <w:tmpl w:val="40D828FC"/>
    <w:lvl w:ilvl="0" w:tplc="DAF20500">
      <w:start w:val="1"/>
      <w:numFmt w:val="decimal"/>
      <w:lvlText w:val="%1."/>
      <w:lvlJc w:val="left"/>
      <w:pPr>
        <w:ind w:left="1146" w:hanging="360"/>
      </w:pPr>
    </w:lvl>
    <w:lvl w:ilvl="1" w:tplc="04190003" w:tentative="1">
      <w:start w:val="1"/>
      <w:numFmt w:val="lowerLetter"/>
      <w:lvlText w:val="%2."/>
      <w:lvlJc w:val="left"/>
      <w:pPr>
        <w:ind w:left="1866" w:hanging="360"/>
      </w:pPr>
    </w:lvl>
    <w:lvl w:ilvl="2" w:tplc="04190005" w:tentative="1">
      <w:start w:val="1"/>
      <w:numFmt w:val="lowerRoman"/>
      <w:lvlText w:val="%3."/>
      <w:lvlJc w:val="right"/>
      <w:pPr>
        <w:ind w:left="2586" w:hanging="180"/>
      </w:pPr>
    </w:lvl>
    <w:lvl w:ilvl="3" w:tplc="04190001" w:tentative="1">
      <w:start w:val="1"/>
      <w:numFmt w:val="decimal"/>
      <w:lvlText w:val="%4."/>
      <w:lvlJc w:val="left"/>
      <w:pPr>
        <w:ind w:left="3306" w:hanging="360"/>
      </w:pPr>
    </w:lvl>
    <w:lvl w:ilvl="4" w:tplc="04190003" w:tentative="1">
      <w:start w:val="1"/>
      <w:numFmt w:val="lowerLetter"/>
      <w:lvlText w:val="%5."/>
      <w:lvlJc w:val="left"/>
      <w:pPr>
        <w:ind w:left="4026" w:hanging="360"/>
      </w:pPr>
    </w:lvl>
    <w:lvl w:ilvl="5" w:tplc="04190005" w:tentative="1">
      <w:start w:val="1"/>
      <w:numFmt w:val="lowerRoman"/>
      <w:lvlText w:val="%6."/>
      <w:lvlJc w:val="right"/>
      <w:pPr>
        <w:ind w:left="4746" w:hanging="180"/>
      </w:pPr>
    </w:lvl>
    <w:lvl w:ilvl="6" w:tplc="04190001" w:tentative="1">
      <w:start w:val="1"/>
      <w:numFmt w:val="decimal"/>
      <w:lvlText w:val="%7."/>
      <w:lvlJc w:val="left"/>
      <w:pPr>
        <w:ind w:left="5466" w:hanging="360"/>
      </w:pPr>
    </w:lvl>
    <w:lvl w:ilvl="7" w:tplc="04190003" w:tentative="1">
      <w:start w:val="1"/>
      <w:numFmt w:val="lowerLetter"/>
      <w:lvlText w:val="%8."/>
      <w:lvlJc w:val="left"/>
      <w:pPr>
        <w:ind w:left="6186" w:hanging="360"/>
      </w:pPr>
    </w:lvl>
    <w:lvl w:ilvl="8" w:tplc="04190005" w:tentative="1">
      <w:start w:val="1"/>
      <w:numFmt w:val="lowerRoman"/>
      <w:lvlText w:val="%9."/>
      <w:lvlJc w:val="right"/>
      <w:pPr>
        <w:ind w:left="6906" w:hanging="180"/>
      </w:pPr>
    </w:lvl>
  </w:abstractNum>
  <w:abstractNum w:abstractNumId="198">
    <w:nsid w:val="71FC33AD"/>
    <w:multiLevelType w:val="hybridMultilevel"/>
    <w:tmpl w:val="4A76F09A"/>
    <w:lvl w:ilvl="0" w:tplc="DAF20500">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E14FF3"/>
    <w:multiLevelType w:val="hybridMultilevel"/>
    <w:tmpl w:val="CEBCB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75661C5C"/>
    <w:multiLevelType w:val="hybridMultilevel"/>
    <w:tmpl w:val="41FE0CDA"/>
    <w:lvl w:ilvl="0" w:tplc="0419000F">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01">
    <w:nsid w:val="75A80918"/>
    <w:multiLevelType w:val="hybridMultilevel"/>
    <w:tmpl w:val="40D828FC"/>
    <w:lvl w:ilvl="0" w:tplc="DAF20500">
      <w:start w:val="1"/>
      <w:numFmt w:val="decimal"/>
      <w:lvlText w:val="%1."/>
      <w:lvlJc w:val="left"/>
      <w:pPr>
        <w:ind w:left="1146" w:hanging="360"/>
      </w:pPr>
    </w:lvl>
    <w:lvl w:ilvl="1" w:tplc="04190003" w:tentative="1">
      <w:start w:val="1"/>
      <w:numFmt w:val="lowerLetter"/>
      <w:lvlText w:val="%2."/>
      <w:lvlJc w:val="left"/>
      <w:pPr>
        <w:ind w:left="1866" w:hanging="360"/>
      </w:pPr>
    </w:lvl>
    <w:lvl w:ilvl="2" w:tplc="04190005" w:tentative="1">
      <w:start w:val="1"/>
      <w:numFmt w:val="lowerRoman"/>
      <w:lvlText w:val="%3."/>
      <w:lvlJc w:val="right"/>
      <w:pPr>
        <w:ind w:left="2586" w:hanging="180"/>
      </w:pPr>
    </w:lvl>
    <w:lvl w:ilvl="3" w:tplc="04190001" w:tentative="1">
      <w:start w:val="1"/>
      <w:numFmt w:val="decimal"/>
      <w:lvlText w:val="%4."/>
      <w:lvlJc w:val="left"/>
      <w:pPr>
        <w:ind w:left="3306" w:hanging="360"/>
      </w:pPr>
    </w:lvl>
    <w:lvl w:ilvl="4" w:tplc="04190003" w:tentative="1">
      <w:start w:val="1"/>
      <w:numFmt w:val="lowerLetter"/>
      <w:lvlText w:val="%5."/>
      <w:lvlJc w:val="left"/>
      <w:pPr>
        <w:ind w:left="4026" w:hanging="360"/>
      </w:pPr>
    </w:lvl>
    <w:lvl w:ilvl="5" w:tplc="04190005" w:tentative="1">
      <w:start w:val="1"/>
      <w:numFmt w:val="lowerRoman"/>
      <w:lvlText w:val="%6."/>
      <w:lvlJc w:val="right"/>
      <w:pPr>
        <w:ind w:left="4746" w:hanging="180"/>
      </w:pPr>
    </w:lvl>
    <w:lvl w:ilvl="6" w:tplc="04190001" w:tentative="1">
      <w:start w:val="1"/>
      <w:numFmt w:val="decimal"/>
      <w:lvlText w:val="%7."/>
      <w:lvlJc w:val="left"/>
      <w:pPr>
        <w:ind w:left="5466" w:hanging="360"/>
      </w:pPr>
    </w:lvl>
    <w:lvl w:ilvl="7" w:tplc="04190003" w:tentative="1">
      <w:start w:val="1"/>
      <w:numFmt w:val="lowerLetter"/>
      <w:lvlText w:val="%8."/>
      <w:lvlJc w:val="left"/>
      <w:pPr>
        <w:ind w:left="6186" w:hanging="360"/>
      </w:pPr>
    </w:lvl>
    <w:lvl w:ilvl="8" w:tplc="04190005" w:tentative="1">
      <w:start w:val="1"/>
      <w:numFmt w:val="lowerRoman"/>
      <w:lvlText w:val="%9."/>
      <w:lvlJc w:val="right"/>
      <w:pPr>
        <w:ind w:left="6906" w:hanging="180"/>
      </w:pPr>
    </w:lvl>
  </w:abstractNum>
  <w:abstractNum w:abstractNumId="202">
    <w:nsid w:val="75BA2363"/>
    <w:multiLevelType w:val="hybridMultilevel"/>
    <w:tmpl w:val="B0182D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3">
    <w:nsid w:val="75FF1AC9"/>
    <w:multiLevelType w:val="hybridMultilevel"/>
    <w:tmpl w:val="8D1A9FFA"/>
    <w:lvl w:ilvl="0" w:tplc="D2A48442">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4">
    <w:nsid w:val="762373B0"/>
    <w:multiLevelType w:val="hybridMultilevel"/>
    <w:tmpl w:val="EAF0A490"/>
    <w:lvl w:ilvl="0" w:tplc="0419000F">
      <w:start w:val="1"/>
      <w:numFmt w:val="bullet"/>
      <w:lvlText w:val=""/>
      <w:lvlJc w:val="left"/>
      <w:pPr>
        <w:ind w:left="1146" w:hanging="360"/>
      </w:pPr>
      <w:rPr>
        <w:rFonts w:ascii="Symbol" w:hAnsi="Symbol"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205">
    <w:nsid w:val="765E3304"/>
    <w:multiLevelType w:val="hybridMultilevel"/>
    <w:tmpl w:val="D4043CA4"/>
    <w:lvl w:ilvl="0" w:tplc="0419000F">
      <w:start w:val="1"/>
      <w:numFmt w:val="bullet"/>
      <w:lvlText w:val="-"/>
      <w:lvlJc w:val="left"/>
      <w:pPr>
        <w:ind w:left="720" w:hanging="360"/>
      </w:pPr>
      <w:rPr>
        <w:rFonts w:ascii="Sylfaen" w:hAnsi="Sylfae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06">
    <w:nsid w:val="76D939AC"/>
    <w:multiLevelType w:val="hybridMultilevel"/>
    <w:tmpl w:val="65B8D1A0"/>
    <w:lvl w:ilvl="0" w:tplc="2F2AA9EE">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7">
    <w:nsid w:val="775C513E"/>
    <w:multiLevelType w:val="multilevel"/>
    <w:tmpl w:val="1FA8D48E"/>
    <w:lvl w:ilvl="0">
      <w:start w:val="1"/>
      <w:numFmt w:val="decimal"/>
      <w:lvlText w:val="%1."/>
      <w:lvlJc w:val="left"/>
      <w:pPr>
        <w:ind w:left="1920" w:hanging="360"/>
      </w:pPr>
      <w:rPr>
        <w:rFonts w:hint="default"/>
      </w:rPr>
    </w:lvl>
    <w:lvl w:ilvl="1">
      <w:start w:val="3"/>
      <w:numFmt w:val="decimal"/>
      <w:isLgl/>
      <w:lvlText w:val="%1.%2."/>
      <w:lvlJc w:val="left"/>
      <w:pPr>
        <w:ind w:left="1986" w:hanging="360"/>
      </w:pPr>
      <w:rPr>
        <w:rFonts w:hint="default"/>
      </w:rPr>
    </w:lvl>
    <w:lvl w:ilvl="2">
      <w:start w:val="1"/>
      <w:numFmt w:val="decimal"/>
      <w:isLgl/>
      <w:lvlText w:val="%1.%2.%3."/>
      <w:lvlJc w:val="left"/>
      <w:pPr>
        <w:ind w:left="2412" w:hanging="720"/>
      </w:pPr>
      <w:rPr>
        <w:rFonts w:hint="default"/>
      </w:rPr>
    </w:lvl>
    <w:lvl w:ilvl="3">
      <w:start w:val="1"/>
      <w:numFmt w:val="decimal"/>
      <w:isLgl/>
      <w:lvlText w:val="%1.%2.%3.%4."/>
      <w:lvlJc w:val="left"/>
      <w:pPr>
        <w:ind w:left="2478" w:hanging="720"/>
      </w:pPr>
      <w:rPr>
        <w:rFonts w:hint="default"/>
      </w:rPr>
    </w:lvl>
    <w:lvl w:ilvl="4">
      <w:start w:val="1"/>
      <w:numFmt w:val="decimal"/>
      <w:isLgl/>
      <w:lvlText w:val="%1.%2.%3.%4.%5."/>
      <w:lvlJc w:val="left"/>
      <w:pPr>
        <w:ind w:left="2904"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396" w:hanging="1440"/>
      </w:pPr>
      <w:rPr>
        <w:rFonts w:hint="default"/>
      </w:rPr>
    </w:lvl>
    <w:lvl w:ilvl="7">
      <w:start w:val="1"/>
      <w:numFmt w:val="decimal"/>
      <w:isLgl/>
      <w:lvlText w:val="%1.%2.%3.%4.%5.%6.%7.%8."/>
      <w:lvlJc w:val="left"/>
      <w:pPr>
        <w:ind w:left="3462" w:hanging="1440"/>
      </w:pPr>
      <w:rPr>
        <w:rFonts w:hint="default"/>
      </w:rPr>
    </w:lvl>
    <w:lvl w:ilvl="8">
      <w:start w:val="1"/>
      <w:numFmt w:val="decimal"/>
      <w:isLgl/>
      <w:lvlText w:val="%1.%2.%3.%4.%5.%6.%7.%8.%9."/>
      <w:lvlJc w:val="left"/>
      <w:pPr>
        <w:ind w:left="3888" w:hanging="1800"/>
      </w:pPr>
      <w:rPr>
        <w:rFonts w:hint="default"/>
      </w:rPr>
    </w:lvl>
  </w:abstractNum>
  <w:abstractNum w:abstractNumId="208">
    <w:nsid w:val="77863149"/>
    <w:multiLevelType w:val="multilevel"/>
    <w:tmpl w:val="F00E109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82156AD"/>
    <w:multiLevelType w:val="hybridMultilevel"/>
    <w:tmpl w:val="2F461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782A4457"/>
    <w:multiLevelType w:val="hybridMultilevel"/>
    <w:tmpl w:val="F934CA84"/>
    <w:lvl w:ilvl="0" w:tplc="5942A686">
      <w:start w:val="1"/>
      <w:numFmt w:val="decimal"/>
      <w:lvlText w:val="%1."/>
      <w:lvlJc w:val="left"/>
      <w:pPr>
        <w:ind w:left="720" w:hanging="360"/>
      </w:pPr>
    </w:lvl>
    <w:lvl w:ilvl="1" w:tplc="0E96F2A0" w:tentative="1">
      <w:start w:val="1"/>
      <w:numFmt w:val="lowerLetter"/>
      <w:lvlText w:val="%2."/>
      <w:lvlJc w:val="left"/>
      <w:pPr>
        <w:ind w:left="1440" w:hanging="360"/>
      </w:pPr>
    </w:lvl>
    <w:lvl w:ilvl="2" w:tplc="642C6E04" w:tentative="1">
      <w:start w:val="1"/>
      <w:numFmt w:val="lowerRoman"/>
      <w:lvlText w:val="%3."/>
      <w:lvlJc w:val="right"/>
      <w:pPr>
        <w:ind w:left="2160" w:hanging="180"/>
      </w:pPr>
    </w:lvl>
    <w:lvl w:ilvl="3" w:tplc="FDDCA89A" w:tentative="1">
      <w:start w:val="1"/>
      <w:numFmt w:val="decimal"/>
      <w:lvlText w:val="%4."/>
      <w:lvlJc w:val="left"/>
      <w:pPr>
        <w:ind w:left="2880" w:hanging="360"/>
      </w:pPr>
    </w:lvl>
    <w:lvl w:ilvl="4" w:tplc="AF3AF2A0" w:tentative="1">
      <w:start w:val="1"/>
      <w:numFmt w:val="lowerLetter"/>
      <w:lvlText w:val="%5."/>
      <w:lvlJc w:val="left"/>
      <w:pPr>
        <w:ind w:left="3600" w:hanging="360"/>
      </w:pPr>
    </w:lvl>
    <w:lvl w:ilvl="5" w:tplc="9D2E5562" w:tentative="1">
      <w:start w:val="1"/>
      <w:numFmt w:val="lowerRoman"/>
      <w:lvlText w:val="%6."/>
      <w:lvlJc w:val="right"/>
      <w:pPr>
        <w:ind w:left="4320" w:hanging="180"/>
      </w:pPr>
    </w:lvl>
    <w:lvl w:ilvl="6" w:tplc="0906957E" w:tentative="1">
      <w:start w:val="1"/>
      <w:numFmt w:val="decimal"/>
      <w:lvlText w:val="%7."/>
      <w:lvlJc w:val="left"/>
      <w:pPr>
        <w:ind w:left="5040" w:hanging="360"/>
      </w:pPr>
    </w:lvl>
    <w:lvl w:ilvl="7" w:tplc="8C6C73B6" w:tentative="1">
      <w:start w:val="1"/>
      <w:numFmt w:val="lowerLetter"/>
      <w:lvlText w:val="%8."/>
      <w:lvlJc w:val="left"/>
      <w:pPr>
        <w:ind w:left="5760" w:hanging="360"/>
      </w:pPr>
    </w:lvl>
    <w:lvl w:ilvl="8" w:tplc="9496C642" w:tentative="1">
      <w:start w:val="1"/>
      <w:numFmt w:val="lowerRoman"/>
      <w:lvlText w:val="%9."/>
      <w:lvlJc w:val="right"/>
      <w:pPr>
        <w:ind w:left="6480" w:hanging="180"/>
      </w:pPr>
    </w:lvl>
  </w:abstractNum>
  <w:abstractNum w:abstractNumId="211">
    <w:nsid w:val="78D274FA"/>
    <w:multiLevelType w:val="hybridMultilevel"/>
    <w:tmpl w:val="C0C4BBE8"/>
    <w:lvl w:ilvl="0" w:tplc="E3BC268A">
      <w:start w:val="1"/>
      <w:numFmt w:val="decimal"/>
      <w:lvlText w:val="%1."/>
      <w:lvlJc w:val="left"/>
      <w:pPr>
        <w:ind w:left="1571" w:hanging="360"/>
      </w:pPr>
    </w:lvl>
    <w:lvl w:ilvl="1" w:tplc="CFFA3D3A" w:tentative="1">
      <w:start w:val="1"/>
      <w:numFmt w:val="lowerLetter"/>
      <w:lvlText w:val="%2."/>
      <w:lvlJc w:val="left"/>
      <w:pPr>
        <w:ind w:left="2291" w:hanging="360"/>
      </w:pPr>
    </w:lvl>
    <w:lvl w:ilvl="2" w:tplc="5532B1E2" w:tentative="1">
      <w:start w:val="1"/>
      <w:numFmt w:val="lowerRoman"/>
      <w:lvlText w:val="%3."/>
      <w:lvlJc w:val="right"/>
      <w:pPr>
        <w:ind w:left="3011" w:hanging="180"/>
      </w:pPr>
    </w:lvl>
    <w:lvl w:ilvl="3" w:tplc="9E9A25DC" w:tentative="1">
      <w:start w:val="1"/>
      <w:numFmt w:val="decimal"/>
      <w:lvlText w:val="%4."/>
      <w:lvlJc w:val="left"/>
      <w:pPr>
        <w:ind w:left="3731" w:hanging="360"/>
      </w:pPr>
    </w:lvl>
    <w:lvl w:ilvl="4" w:tplc="F496A56C" w:tentative="1">
      <w:start w:val="1"/>
      <w:numFmt w:val="lowerLetter"/>
      <w:lvlText w:val="%5."/>
      <w:lvlJc w:val="left"/>
      <w:pPr>
        <w:ind w:left="4451" w:hanging="360"/>
      </w:pPr>
    </w:lvl>
    <w:lvl w:ilvl="5" w:tplc="B1EA098A" w:tentative="1">
      <w:start w:val="1"/>
      <w:numFmt w:val="lowerRoman"/>
      <w:lvlText w:val="%6."/>
      <w:lvlJc w:val="right"/>
      <w:pPr>
        <w:ind w:left="5171" w:hanging="180"/>
      </w:pPr>
    </w:lvl>
    <w:lvl w:ilvl="6" w:tplc="6AC0E3C0" w:tentative="1">
      <w:start w:val="1"/>
      <w:numFmt w:val="decimal"/>
      <w:lvlText w:val="%7."/>
      <w:lvlJc w:val="left"/>
      <w:pPr>
        <w:ind w:left="5891" w:hanging="360"/>
      </w:pPr>
    </w:lvl>
    <w:lvl w:ilvl="7" w:tplc="029A31DC" w:tentative="1">
      <w:start w:val="1"/>
      <w:numFmt w:val="lowerLetter"/>
      <w:lvlText w:val="%8."/>
      <w:lvlJc w:val="left"/>
      <w:pPr>
        <w:ind w:left="6611" w:hanging="360"/>
      </w:pPr>
    </w:lvl>
    <w:lvl w:ilvl="8" w:tplc="35FED7E6" w:tentative="1">
      <w:start w:val="1"/>
      <w:numFmt w:val="lowerRoman"/>
      <w:lvlText w:val="%9."/>
      <w:lvlJc w:val="right"/>
      <w:pPr>
        <w:ind w:left="7331" w:hanging="180"/>
      </w:pPr>
    </w:lvl>
  </w:abstractNum>
  <w:abstractNum w:abstractNumId="212">
    <w:nsid w:val="78D5479C"/>
    <w:multiLevelType w:val="hybridMultilevel"/>
    <w:tmpl w:val="38FA5CD2"/>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3">
    <w:nsid w:val="799B0EEA"/>
    <w:multiLevelType w:val="hybridMultilevel"/>
    <w:tmpl w:val="EA2E7034"/>
    <w:lvl w:ilvl="0" w:tplc="FD88D76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79AF01B6"/>
    <w:multiLevelType w:val="hybridMultilevel"/>
    <w:tmpl w:val="02DC2602"/>
    <w:lvl w:ilvl="0" w:tplc="9E56BB7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9C14284"/>
    <w:multiLevelType w:val="hybridMultilevel"/>
    <w:tmpl w:val="590A7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79E92818"/>
    <w:multiLevelType w:val="hybridMultilevel"/>
    <w:tmpl w:val="9B4A08A8"/>
    <w:lvl w:ilvl="0" w:tplc="0419000F">
      <w:start w:val="1"/>
      <w:numFmt w:val="decimal"/>
      <w:lvlText w:val="%1."/>
      <w:lvlJc w:val="left"/>
      <w:pPr>
        <w:ind w:left="2628" w:hanging="360"/>
      </w:pPr>
      <w:rPr>
        <w:rFonts w:hint="default"/>
      </w:rPr>
    </w:lvl>
    <w:lvl w:ilvl="1" w:tplc="04190019">
      <w:start w:val="1"/>
      <w:numFmt w:val="lowerLetter"/>
      <w:lvlText w:val="%2."/>
      <w:lvlJc w:val="left"/>
      <w:pPr>
        <w:ind w:left="2573" w:hanging="360"/>
      </w:pPr>
    </w:lvl>
    <w:lvl w:ilvl="2" w:tplc="0419001B" w:tentative="1">
      <w:start w:val="1"/>
      <w:numFmt w:val="lowerRoman"/>
      <w:lvlText w:val="%3."/>
      <w:lvlJc w:val="right"/>
      <w:pPr>
        <w:ind w:left="3293" w:hanging="180"/>
      </w:pPr>
    </w:lvl>
    <w:lvl w:ilvl="3" w:tplc="0419000F" w:tentative="1">
      <w:start w:val="1"/>
      <w:numFmt w:val="decimal"/>
      <w:lvlText w:val="%4."/>
      <w:lvlJc w:val="left"/>
      <w:pPr>
        <w:ind w:left="4013" w:hanging="360"/>
      </w:pPr>
    </w:lvl>
    <w:lvl w:ilvl="4" w:tplc="04190019" w:tentative="1">
      <w:start w:val="1"/>
      <w:numFmt w:val="lowerLetter"/>
      <w:lvlText w:val="%5."/>
      <w:lvlJc w:val="left"/>
      <w:pPr>
        <w:ind w:left="4733" w:hanging="360"/>
      </w:pPr>
    </w:lvl>
    <w:lvl w:ilvl="5" w:tplc="0419001B" w:tentative="1">
      <w:start w:val="1"/>
      <w:numFmt w:val="lowerRoman"/>
      <w:lvlText w:val="%6."/>
      <w:lvlJc w:val="right"/>
      <w:pPr>
        <w:ind w:left="5453" w:hanging="180"/>
      </w:pPr>
    </w:lvl>
    <w:lvl w:ilvl="6" w:tplc="0419000F" w:tentative="1">
      <w:start w:val="1"/>
      <w:numFmt w:val="decimal"/>
      <w:lvlText w:val="%7."/>
      <w:lvlJc w:val="left"/>
      <w:pPr>
        <w:ind w:left="6173" w:hanging="360"/>
      </w:pPr>
    </w:lvl>
    <w:lvl w:ilvl="7" w:tplc="04190019" w:tentative="1">
      <w:start w:val="1"/>
      <w:numFmt w:val="lowerLetter"/>
      <w:lvlText w:val="%8."/>
      <w:lvlJc w:val="left"/>
      <w:pPr>
        <w:ind w:left="6893" w:hanging="360"/>
      </w:pPr>
    </w:lvl>
    <w:lvl w:ilvl="8" w:tplc="0419001B" w:tentative="1">
      <w:start w:val="1"/>
      <w:numFmt w:val="lowerRoman"/>
      <w:lvlText w:val="%9."/>
      <w:lvlJc w:val="right"/>
      <w:pPr>
        <w:ind w:left="7613" w:hanging="180"/>
      </w:pPr>
    </w:lvl>
  </w:abstractNum>
  <w:abstractNum w:abstractNumId="217">
    <w:nsid w:val="7A182EC9"/>
    <w:multiLevelType w:val="hybridMultilevel"/>
    <w:tmpl w:val="2132D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7C150AF5"/>
    <w:multiLevelType w:val="multilevel"/>
    <w:tmpl w:val="4BA43660"/>
    <w:lvl w:ilvl="0">
      <w:start w:val="1"/>
      <w:numFmt w:val="decimal"/>
      <w:lvlText w:val="%1."/>
      <w:lvlJc w:val="left"/>
      <w:pPr>
        <w:ind w:left="561" w:hanging="360"/>
      </w:pPr>
    </w:lvl>
    <w:lvl w:ilvl="1">
      <w:start w:val="4"/>
      <w:numFmt w:val="decimal"/>
      <w:isLgl/>
      <w:lvlText w:val="%1.%2."/>
      <w:lvlJc w:val="left"/>
      <w:pPr>
        <w:ind w:left="1287" w:hanging="720"/>
      </w:pPr>
      <w:rPr>
        <w:b/>
      </w:rPr>
    </w:lvl>
    <w:lvl w:ilvl="2">
      <w:start w:val="1"/>
      <w:numFmt w:val="decimal"/>
      <w:isLgl/>
      <w:lvlText w:val="%1.%2.%3."/>
      <w:lvlJc w:val="left"/>
      <w:pPr>
        <w:ind w:left="1653" w:hanging="720"/>
      </w:pPr>
      <w:rPr>
        <w:b/>
      </w:rPr>
    </w:lvl>
    <w:lvl w:ilvl="3">
      <w:start w:val="1"/>
      <w:numFmt w:val="decimal"/>
      <w:isLgl/>
      <w:lvlText w:val="%1.%2.%3.%4."/>
      <w:lvlJc w:val="left"/>
      <w:pPr>
        <w:ind w:left="2379" w:hanging="1080"/>
      </w:pPr>
      <w:rPr>
        <w:b/>
      </w:rPr>
    </w:lvl>
    <w:lvl w:ilvl="4">
      <w:start w:val="1"/>
      <w:numFmt w:val="decimal"/>
      <w:isLgl/>
      <w:lvlText w:val="%1.%2.%3.%4.%5."/>
      <w:lvlJc w:val="left"/>
      <w:pPr>
        <w:ind w:left="2745" w:hanging="1080"/>
      </w:pPr>
      <w:rPr>
        <w:b/>
      </w:rPr>
    </w:lvl>
    <w:lvl w:ilvl="5">
      <w:start w:val="1"/>
      <w:numFmt w:val="decimal"/>
      <w:isLgl/>
      <w:lvlText w:val="%1.%2.%3.%4.%5.%6."/>
      <w:lvlJc w:val="left"/>
      <w:pPr>
        <w:ind w:left="3471" w:hanging="1440"/>
      </w:pPr>
      <w:rPr>
        <w:b/>
      </w:rPr>
    </w:lvl>
    <w:lvl w:ilvl="6">
      <w:start w:val="1"/>
      <w:numFmt w:val="decimal"/>
      <w:isLgl/>
      <w:lvlText w:val="%1.%2.%3.%4.%5.%6.%7."/>
      <w:lvlJc w:val="left"/>
      <w:pPr>
        <w:ind w:left="4197" w:hanging="1800"/>
      </w:pPr>
      <w:rPr>
        <w:b/>
      </w:rPr>
    </w:lvl>
    <w:lvl w:ilvl="7">
      <w:start w:val="1"/>
      <w:numFmt w:val="decimal"/>
      <w:isLgl/>
      <w:lvlText w:val="%1.%2.%3.%4.%5.%6.%7.%8."/>
      <w:lvlJc w:val="left"/>
      <w:pPr>
        <w:ind w:left="4563" w:hanging="1800"/>
      </w:pPr>
      <w:rPr>
        <w:b/>
      </w:rPr>
    </w:lvl>
    <w:lvl w:ilvl="8">
      <w:start w:val="1"/>
      <w:numFmt w:val="decimal"/>
      <w:isLgl/>
      <w:lvlText w:val="%1.%2.%3.%4.%5.%6.%7.%8.%9."/>
      <w:lvlJc w:val="left"/>
      <w:pPr>
        <w:ind w:left="5289" w:hanging="2160"/>
      </w:pPr>
      <w:rPr>
        <w:b/>
      </w:rPr>
    </w:lvl>
  </w:abstractNum>
  <w:abstractNum w:abstractNumId="219">
    <w:nsid w:val="7CB465CD"/>
    <w:multiLevelType w:val="hybridMultilevel"/>
    <w:tmpl w:val="89F633C8"/>
    <w:lvl w:ilvl="0" w:tplc="614E7B0C">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0">
    <w:nsid w:val="7D062492"/>
    <w:multiLevelType w:val="hybridMultilevel"/>
    <w:tmpl w:val="8ED87FDA"/>
    <w:lvl w:ilvl="0" w:tplc="F04645D8">
      <w:start w:val="1"/>
      <w:numFmt w:val="decimal"/>
      <w:lvlText w:val="%1."/>
      <w:lvlJc w:val="left"/>
      <w:pPr>
        <w:ind w:left="720" w:hanging="360"/>
      </w:pPr>
    </w:lvl>
    <w:lvl w:ilvl="1" w:tplc="D6C28984" w:tentative="1">
      <w:start w:val="1"/>
      <w:numFmt w:val="lowerLetter"/>
      <w:lvlText w:val="%2."/>
      <w:lvlJc w:val="left"/>
      <w:pPr>
        <w:ind w:left="1440" w:hanging="360"/>
      </w:pPr>
    </w:lvl>
    <w:lvl w:ilvl="2" w:tplc="007E254A" w:tentative="1">
      <w:start w:val="1"/>
      <w:numFmt w:val="lowerRoman"/>
      <w:lvlText w:val="%3."/>
      <w:lvlJc w:val="right"/>
      <w:pPr>
        <w:ind w:left="2160" w:hanging="180"/>
      </w:pPr>
    </w:lvl>
    <w:lvl w:ilvl="3" w:tplc="EAC63FCE" w:tentative="1">
      <w:start w:val="1"/>
      <w:numFmt w:val="decimal"/>
      <w:lvlText w:val="%4."/>
      <w:lvlJc w:val="left"/>
      <w:pPr>
        <w:ind w:left="2880" w:hanging="360"/>
      </w:pPr>
    </w:lvl>
    <w:lvl w:ilvl="4" w:tplc="2F6ED88E" w:tentative="1">
      <w:start w:val="1"/>
      <w:numFmt w:val="lowerLetter"/>
      <w:lvlText w:val="%5."/>
      <w:lvlJc w:val="left"/>
      <w:pPr>
        <w:ind w:left="3600" w:hanging="360"/>
      </w:pPr>
    </w:lvl>
    <w:lvl w:ilvl="5" w:tplc="502E585E" w:tentative="1">
      <w:start w:val="1"/>
      <w:numFmt w:val="lowerRoman"/>
      <w:lvlText w:val="%6."/>
      <w:lvlJc w:val="right"/>
      <w:pPr>
        <w:ind w:left="4320" w:hanging="180"/>
      </w:pPr>
    </w:lvl>
    <w:lvl w:ilvl="6" w:tplc="881C0E3A" w:tentative="1">
      <w:start w:val="1"/>
      <w:numFmt w:val="decimal"/>
      <w:lvlText w:val="%7."/>
      <w:lvlJc w:val="left"/>
      <w:pPr>
        <w:ind w:left="5040" w:hanging="360"/>
      </w:pPr>
    </w:lvl>
    <w:lvl w:ilvl="7" w:tplc="3E4A0CEA" w:tentative="1">
      <w:start w:val="1"/>
      <w:numFmt w:val="lowerLetter"/>
      <w:lvlText w:val="%8."/>
      <w:lvlJc w:val="left"/>
      <w:pPr>
        <w:ind w:left="5760" w:hanging="360"/>
      </w:pPr>
    </w:lvl>
    <w:lvl w:ilvl="8" w:tplc="CA84AA8C" w:tentative="1">
      <w:start w:val="1"/>
      <w:numFmt w:val="lowerRoman"/>
      <w:lvlText w:val="%9."/>
      <w:lvlJc w:val="right"/>
      <w:pPr>
        <w:ind w:left="6480" w:hanging="180"/>
      </w:pPr>
    </w:lvl>
  </w:abstractNum>
  <w:abstractNum w:abstractNumId="221">
    <w:nsid w:val="7D3B0E44"/>
    <w:multiLevelType w:val="hybridMultilevel"/>
    <w:tmpl w:val="F8F8F2AC"/>
    <w:lvl w:ilvl="0" w:tplc="D2A48442">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2">
    <w:nsid w:val="7E571D7F"/>
    <w:multiLevelType w:val="hybridMultilevel"/>
    <w:tmpl w:val="AADA10E6"/>
    <w:lvl w:ilvl="0" w:tplc="0419000F">
      <w:start w:val="1"/>
      <w:numFmt w:val="bullet"/>
      <w:lvlText w:val="-"/>
      <w:lvlJc w:val="left"/>
      <w:pPr>
        <w:ind w:left="720" w:hanging="360"/>
      </w:pPr>
      <w:rPr>
        <w:rFonts w:ascii="Sylfaen" w:hAnsi="Sylfae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3">
    <w:nsid w:val="7EB70A7E"/>
    <w:multiLevelType w:val="hybridMultilevel"/>
    <w:tmpl w:val="61A8D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7F651F7C"/>
    <w:multiLevelType w:val="hybridMultilevel"/>
    <w:tmpl w:val="2A36B7AE"/>
    <w:lvl w:ilvl="0" w:tplc="0419000F">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5">
    <w:nsid w:val="7F6B7E28"/>
    <w:multiLevelType w:val="hybridMultilevel"/>
    <w:tmpl w:val="1130D366"/>
    <w:lvl w:ilvl="0" w:tplc="DAF2050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F890AE9"/>
    <w:multiLevelType w:val="hybridMultilevel"/>
    <w:tmpl w:val="1BAAC6C8"/>
    <w:lvl w:ilvl="0" w:tplc="D2A48442">
      <w:start w:val="1"/>
      <w:numFmt w:val="bullet"/>
      <w:pStyle w:val="a"/>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7">
    <w:nsid w:val="7FAE0558"/>
    <w:multiLevelType w:val="hybridMultilevel"/>
    <w:tmpl w:val="68DC34E0"/>
    <w:lvl w:ilvl="0" w:tplc="5C9E82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FB76E83"/>
    <w:multiLevelType w:val="hybridMultilevel"/>
    <w:tmpl w:val="164E3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7FEB2295"/>
    <w:multiLevelType w:val="hybridMultilevel"/>
    <w:tmpl w:val="BEFA0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0"/>
  </w:num>
  <w:num w:numId="3">
    <w:abstractNumId w:val="43"/>
  </w:num>
  <w:num w:numId="4">
    <w:abstractNumId w:val="152"/>
  </w:num>
  <w:num w:numId="5">
    <w:abstractNumId w:val="210"/>
  </w:num>
  <w:num w:numId="6">
    <w:abstractNumId w:val="7"/>
  </w:num>
  <w:num w:numId="7">
    <w:abstractNumId w:val="110"/>
  </w:num>
  <w:num w:numId="8">
    <w:abstractNumId w:val="91"/>
  </w:num>
  <w:num w:numId="9">
    <w:abstractNumId w:val="155"/>
  </w:num>
  <w:num w:numId="10">
    <w:abstractNumId w:val="66"/>
  </w:num>
  <w:num w:numId="11">
    <w:abstractNumId w:val="8"/>
  </w:num>
  <w:num w:numId="12">
    <w:abstractNumId w:val="132"/>
  </w:num>
  <w:num w:numId="13">
    <w:abstractNumId w:val="120"/>
  </w:num>
  <w:num w:numId="14">
    <w:abstractNumId w:val="144"/>
  </w:num>
  <w:num w:numId="15">
    <w:abstractNumId w:val="97"/>
  </w:num>
  <w:num w:numId="16">
    <w:abstractNumId w:val="25"/>
  </w:num>
  <w:num w:numId="17">
    <w:abstractNumId w:val="198"/>
  </w:num>
  <w:num w:numId="18">
    <w:abstractNumId w:val="196"/>
  </w:num>
  <w:num w:numId="19">
    <w:abstractNumId w:val="47"/>
  </w:num>
  <w:num w:numId="20">
    <w:abstractNumId w:val="174"/>
  </w:num>
  <w:num w:numId="21">
    <w:abstractNumId w:val="123"/>
  </w:num>
  <w:num w:numId="22">
    <w:abstractNumId w:val="145"/>
  </w:num>
  <w:num w:numId="23">
    <w:abstractNumId w:val="205"/>
  </w:num>
  <w:num w:numId="24">
    <w:abstractNumId w:val="143"/>
  </w:num>
  <w:num w:numId="25">
    <w:abstractNumId w:val="84"/>
  </w:num>
  <w:num w:numId="26">
    <w:abstractNumId w:val="77"/>
  </w:num>
  <w:num w:numId="27">
    <w:abstractNumId w:val="6"/>
  </w:num>
  <w:num w:numId="28">
    <w:abstractNumId w:val="76"/>
  </w:num>
  <w:num w:numId="29">
    <w:abstractNumId w:val="113"/>
  </w:num>
  <w:num w:numId="30">
    <w:abstractNumId w:val="222"/>
  </w:num>
  <w:num w:numId="31">
    <w:abstractNumId w:val="167"/>
  </w:num>
  <w:num w:numId="32">
    <w:abstractNumId w:val="115"/>
  </w:num>
  <w:num w:numId="33">
    <w:abstractNumId w:val="125"/>
  </w:num>
  <w:num w:numId="34">
    <w:abstractNumId w:val="26"/>
  </w:num>
  <w:num w:numId="35">
    <w:abstractNumId w:val="177"/>
  </w:num>
  <w:num w:numId="36">
    <w:abstractNumId w:val="108"/>
  </w:num>
  <w:num w:numId="37">
    <w:abstractNumId w:val="95"/>
  </w:num>
  <w:num w:numId="38">
    <w:abstractNumId w:val="215"/>
  </w:num>
  <w:num w:numId="39">
    <w:abstractNumId w:val="19"/>
  </w:num>
  <w:num w:numId="40">
    <w:abstractNumId w:val="165"/>
  </w:num>
  <w:num w:numId="41">
    <w:abstractNumId w:val="194"/>
  </w:num>
  <w:num w:numId="42">
    <w:abstractNumId w:val="190"/>
  </w:num>
  <w:num w:numId="43">
    <w:abstractNumId w:val="81"/>
  </w:num>
  <w:num w:numId="44">
    <w:abstractNumId w:val="31"/>
  </w:num>
  <w:num w:numId="45">
    <w:abstractNumId w:val="13"/>
  </w:num>
  <w:num w:numId="46">
    <w:abstractNumId w:val="22"/>
  </w:num>
  <w:num w:numId="47">
    <w:abstractNumId w:val="70"/>
  </w:num>
  <w:num w:numId="48">
    <w:abstractNumId w:val="103"/>
  </w:num>
  <w:num w:numId="49">
    <w:abstractNumId w:val="41"/>
  </w:num>
  <w:num w:numId="50">
    <w:abstractNumId w:val="86"/>
  </w:num>
  <w:num w:numId="51">
    <w:abstractNumId w:val="195"/>
  </w:num>
  <w:num w:numId="52">
    <w:abstractNumId w:val="226"/>
  </w:num>
  <w:num w:numId="53">
    <w:abstractNumId w:val="173"/>
  </w:num>
  <w:num w:numId="54">
    <w:abstractNumId w:val="135"/>
  </w:num>
  <w:num w:numId="55">
    <w:abstractNumId w:val="149"/>
  </w:num>
  <w:num w:numId="56">
    <w:abstractNumId w:val="62"/>
  </w:num>
  <w:num w:numId="57">
    <w:abstractNumId w:val="44"/>
  </w:num>
  <w:num w:numId="58">
    <w:abstractNumId w:val="204"/>
  </w:num>
  <w:num w:numId="59">
    <w:abstractNumId w:val="185"/>
  </w:num>
  <w:num w:numId="60">
    <w:abstractNumId w:val="94"/>
  </w:num>
  <w:num w:numId="61">
    <w:abstractNumId w:val="49"/>
  </w:num>
  <w:num w:numId="62">
    <w:abstractNumId w:val="117"/>
  </w:num>
  <w:num w:numId="63">
    <w:abstractNumId w:val="55"/>
  </w:num>
  <w:num w:numId="64">
    <w:abstractNumId w:val="124"/>
  </w:num>
  <w:num w:numId="65">
    <w:abstractNumId w:val="150"/>
  </w:num>
  <w:num w:numId="66">
    <w:abstractNumId w:val="171"/>
  </w:num>
  <w:num w:numId="67">
    <w:abstractNumId w:val="111"/>
  </w:num>
  <w:num w:numId="68">
    <w:abstractNumId w:val="34"/>
  </w:num>
  <w:num w:numId="69">
    <w:abstractNumId w:val="75"/>
  </w:num>
  <w:num w:numId="70">
    <w:abstractNumId w:val="192"/>
  </w:num>
  <w:num w:numId="71">
    <w:abstractNumId w:val="36"/>
  </w:num>
  <w:num w:numId="72">
    <w:abstractNumId w:val="169"/>
  </w:num>
  <w:num w:numId="73">
    <w:abstractNumId w:val="148"/>
  </w:num>
  <w:num w:numId="74">
    <w:abstractNumId w:val="221"/>
  </w:num>
  <w:num w:numId="75">
    <w:abstractNumId w:val="119"/>
  </w:num>
  <w:num w:numId="76">
    <w:abstractNumId w:val="184"/>
  </w:num>
  <w:num w:numId="77">
    <w:abstractNumId w:val="142"/>
  </w:num>
  <w:num w:numId="78">
    <w:abstractNumId w:val="40"/>
  </w:num>
  <w:num w:numId="79">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6"/>
  </w:num>
  <w:num w:numId="81">
    <w:abstractNumId w:val="207"/>
  </w:num>
  <w:num w:numId="82">
    <w:abstractNumId w:val="168"/>
  </w:num>
  <w:num w:numId="83">
    <w:abstractNumId w:val="59"/>
  </w:num>
  <w:num w:numId="84">
    <w:abstractNumId w:val="216"/>
  </w:num>
  <w:num w:numId="85">
    <w:abstractNumId w:val="53"/>
  </w:num>
  <w:num w:numId="86">
    <w:abstractNumId w:val="179"/>
  </w:num>
  <w:num w:numId="87">
    <w:abstractNumId w:val="157"/>
  </w:num>
  <w:num w:numId="88">
    <w:abstractNumId w:val="24"/>
  </w:num>
  <w:num w:numId="89">
    <w:abstractNumId w:val="74"/>
  </w:num>
  <w:num w:numId="90">
    <w:abstractNumId w:val="129"/>
  </w:num>
  <w:num w:numId="91">
    <w:abstractNumId w:val="188"/>
  </w:num>
  <w:num w:numId="92">
    <w:abstractNumId w:val="39"/>
  </w:num>
  <w:num w:numId="93">
    <w:abstractNumId w:val="153"/>
  </w:num>
  <w:num w:numId="94">
    <w:abstractNumId w:val="181"/>
  </w:num>
  <w:num w:numId="95">
    <w:abstractNumId w:val="68"/>
  </w:num>
  <w:num w:numId="96">
    <w:abstractNumId w:val="212"/>
  </w:num>
  <w:num w:numId="97">
    <w:abstractNumId w:val="72"/>
  </w:num>
  <w:num w:numId="98">
    <w:abstractNumId w:val="130"/>
  </w:num>
  <w:num w:numId="99">
    <w:abstractNumId w:val="158"/>
  </w:num>
  <w:num w:numId="100">
    <w:abstractNumId w:val="138"/>
  </w:num>
  <w:num w:numId="101">
    <w:abstractNumId w:val="182"/>
  </w:num>
  <w:num w:numId="102">
    <w:abstractNumId w:val="175"/>
  </w:num>
  <w:num w:numId="103">
    <w:abstractNumId w:val="48"/>
  </w:num>
  <w:num w:numId="104">
    <w:abstractNumId w:val="80"/>
  </w:num>
  <w:num w:numId="105">
    <w:abstractNumId w:val="191"/>
  </w:num>
  <w:num w:numId="106">
    <w:abstractNumId w:val="13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8"/>
  </w:num>
  <w:num w:numId="109">
    <w:abstractNumId w:val="164"/>
  </w:num>
  <w:num w:numId="110">
    <w:abstractNumId w:val="67"/>
  </w:num>
  <w:num w:numId="1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9"/>
  </w:num>
  <w:num w:numId="114">
    <w:abstractNumId w:val="208"/>
  </w:num>
  <w:num w:numId="115">
    <w:abstractNumId w:val="154"/>
  </w:num>
  <w:num w:numId="116">
    <w:abstractNumId w:val="65"/>
  </w:num>
  <w:num w:numId="117">
    <w:abstractNumId w:val="98"/>
  </w:num>
  <w:num w:numId="118">
    <w:abstractNumId w:val="156"/>
  </w:num>
  <w:num w:numId="119">
    <w:abstractNumId w:val="141"/>
  </w:num>
  <w:num w:numId="120">
    <w:abstractNumId w:val="134"/>
  </w:num>
  <w:num w:numId="121">
    <w:abstractNumId w:val="200"/>
  </w:num>
  <w:num w:numId="122">
    <w:abstractNumId w:val="87"/>
  </w:num>
  <w:num w:numId="123">
    <w:abstractNumId w:val="106"/>
  </w:num>
  <w:num w:numId="124">
    <w:abstractNumId w:val="178"/>
  </w:num>
  <w:num w:numId="125">
    <w:abstractNumId w:val="227"/>
  </w:num>
  <w:num w:numId="126">
    <w:abstractNumId w:val="162"/>
  </w:num>
  <w:num w:numId="127">
    <w:abstractNumId w:val="224"/>
  </w:num>
  <w:num w:numId="128">
    <w:abstractNumId w:val="219"/>
  </w:num>
  <w:num w:numId="129">
    <w:abstractNumId w:val="61"/>
  </w:num>
  <w:num w:numId="130">
    <w:abstractNumId w:val="33"/>
  </w:num>
  <w:num w:numId="131">
    <w:abstractNumId w:val="14"/>
  </w:num>
  <w:num w:numId="132">
    <w:abstractNumId w:val="146"/>
  </w:num>
  <w:num w:numId="133">
    <w:abstractNumId w:val="102"/>
  </w:num>
  <w:num w:numId="134">
    <w:abstractNumId w:val="54"/>
  </w:num>
  <w:num w:numId="135">
    <w:abstractNumId w:val="137"/>
  </w:num>
  <w:num w:numId="136">
    <w:abstractNumId w:val="105"/>
  </w:num>
  <w:num w:numId="137">
    <w:abstractNumId w:val="176"/>
  </w:num>
  <w:num w:numId="138">
    <w:abstractNumId w:val="88"/>
  </w:num>
  <w:num w:numId="139">
    <w:abstractNumId w:val="160"/>
  </w:num>
  <w:num w:numId="140">
    <w:abstractNumId w:val="23"/>
  </w:num>
  <w:num w:numId="141">
    <w:abstractNumId w:val="107"/>
  </w:num>
  <w:num w:numId="142">
    <w:abstractNumId w:val="99"/>
  </w:num>
  <w:num w:numId="143">
    <w:abstractNumId w:val="4"/>
  </w:num>
  <w:num w:numId="144">
    <w:abstractNumId w:val="3"/>
  </w:num>
  <w:num w:numId="145">
    <w:abstractNumId w:val="104"/>
  </w:num>
  <w:num w:numId="146">
    <w:abstractNumId w:val="101"/>
  </w:num>
  <w:num w:numId="147">
    <w:abstractNumId w:val="211"/>
  </w:num>
  <w:num w:numId="148">
    <w:abstractNumId w:val="89"/>
  </w:num>
  <w:num w:numId="149">
    <w:abstractNumId w:val="203"/>
  </w:num>
  <w:num w:numId="150">
    <w:abstractNumId w:val="85"/>
  </w:num>
  <w:num w:numId="151">
    <w:abstractNumId w:val="183"/>
  </w:num>
  <w:num w:numId="152">
    <w:abstractNumId w:val="189"/>
  </w:num>
  <w:num w:numId="153">
    <w:abstractNumId w:val="121"/>
  </w:num>
  <w:num w:numId="154">
    <w:abstractNumId w:val="166"/>
  </w:num>
  <w:num w:numId="155">
    <w:abstractNumId w:val="30"/>
  </w:num>
  <w:num w:numId="156">
    <w:abstractNumId w:val="147"/>
  </w:num>
  <w:num w:numId="157">
    <w:abstractNumId w:val="35"/>
  </w:num>
  <w:num w:numId="158">
    <w:abstractNumId w:val="56"/>
  </w:num>
  <w:num w:numId="159">
    <w:abstractNumId w:val="163"/>
  </w:num>
  <w:num w:numId="160">
    <w:abstractNumId w:val="228"/>
  </w:num>
  <w:num w:numId="161">
    <w:abstractNumId w:val="79"/>
  </w:num>
  <w:num w:numId="162">
    <w:abstractNumId w:val="197"/>
  </w:num>
  <w:num w:numId="163">
    <w:abstractNumId w:val="201"/>
  </w:num>
  <w:num w:numId="164">
    <w:abstractNumId w:val="71"/>
  </w:num>
  <w:num w:numId="165">
    <w:abstractNumId w:val="214"/>
  </w:num>
  <w:num w:numId="166">
    <w:abstractNumId w:val="126"/>
  </w:num>
  <w:num w:numId="167">
    <w:abstractNumId w:val="127"/>
  </w:num>
  <w:num w:numId="168">
    <w:abstractNumId w:val="50"/>
  </w:num>
  <w:num w:numId="169">
    <w:abstractNumId w:val="116"/>
  </w:num>
  <w:num w:numId="170">
    <w:abstractNumId w:val="112"/>
  </w:num>
  <w:num w:numId="171">
    <w:abstractNumId w:val="118"/>
  </w:num>
  <w:num w:numId="172">
    <w:abstractNumId w:val="114"/>
  </w:num>
  <w:num w:numId="173">
    <w:abstractNumId w:val="58"/>
  </w:num>
  <w:num w:numId="174">
    <w:abstractNumId w:val="206"/>
  </w:num>
  <w:num w:numId="175">
    <w:abstractNumId w:val="46"/>
  </w:num>
  <w:num w:numId="176">
    <w:abstractNumId w:val="161"/>
  </w:num>
  <w:num w:numId="177">
    <w:abstractNumId w:val="37"/>
  </w:num>
  <w:num w:numId="178">
    <w:abstractNumId w:val="17"/>
  </w:num>
  <w:num w:numId="179">
    <w:abstractNumId w:val="213"/>
  </w:num>
  <w:num w:numId="180">
    <w:abstractNumId w:val="122"/>
  </w:num>
  <w:num w:numId="181">
    <w:abstractNumId w:val="193"/>
  </w:num>
  <w:num w:numId="182">
    <w:abstractNumId w:val="42"/>
  </w:num>
  <w:num w:numId="183">
    <w:abstractNumId w:val="220"/>
  </w:num>
  <w:num w:numId="184">
    <w:abstractNumId w:val="27"/>
  </w:num>
  <w:num w:numId="185">
    <w:abstractNumId w:val="109"/>
  </w:num>
  <w:num w:numId="186">
    <w:abstractNumId w:val="0"/>
  </w:num>
  <w:num w:numId="187">
    <w:abstractNumId w:val="1"/>
  </w:num>
  <w:num w:numId="18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
  </w:num>
  <w:num w:numId="19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6"/>
  </w:num>
  <w:num w:numId="193">
    <w:abstractNumId w:val="38"/>
  </w:num>
  <w:num w:numId="194">
    <w:abstractNumId w:val="202"/>
  </w:num>
  <w:num w:numId="195">
    <w:abstractNumId w:val="64"/>
  </w:num>
  <w:num w:numId="196">
    <w:abstractNumId w:val="217"/>
  </w:num>
  <w:num w:numId="197">
    <w:abstractNumId w:val="199"/>
  </w:num>
  <w:num w:numId="198">
    <w:abstractNumId w:val="45"/>
  </w:num>
  <w:num w:numId="199">
    <w:abstractNumId w:val="57"/>
  </w:num>
  <w:num w:numId="200">
    <w:abstractNumId w:val="60"/>
  </w:num>
  <w:num w:numId="201">
    <w:abstractNumId w:val="159"/>
  </w:num>
  <w:num w:numId="202">
    <w:abstractNumId w:val="11"/>
  </w:num>
  <w:num w:numId="203">
    <w:abstractNumId w:val="52"/>
  </w:num>
  <w:num w:numId="204">
    <w:abstractNumId w:val="83"/>
  </w:num>
  <w:num w:numId="205">
    <w:abstractNumId w:val="186"/>
  </w:num>
  <w:num w:numId="206">
    <w:abstractNumId w:val="180"/>
  </w:num>
  <w:num w:numId="207">
    <w:abstractNumId w:val="140"/>
  </w:num>
  <w:num w:numId="208">
    <w:abstractNumId w:val="209"/>
  </w:num>
  <w:num w:numId="209">
    <w:abstractNumId w:val="187"/>
  </w:num>
  <w:num w:numId="210">
    <w:abstractNumId w:val="90"/>
  </w:num>
  <w:num w:numId="211">
    <w:abstractNumId w:val="9"/>
  </w:num>
  <w:num w:numId="212">
    <w:abstractNumId w:val="20"/>
  </w:num>
  <w:num w:numId="213">
    <w:abstractNumId w:val="18"/>
  </w:num>
  <w:num w:numId="214">
    <w:abstractNumId w:val="32"/>
  </w:num>
  <w:num w:numId="215">
    <w:abstractNumId w:val="92"/>
  </w:num>
  <w:num w:numId="216">
    <w:abstractNumId w:val="69"/>
  </w:num>
  <w:num w:numId="217">
    <w:abstractNumId w:val="229"/>
  </w:num>
  <w:num w:numId="218">
    <w:abstractNumId w:val="128"/>
  </w:num>
  <w:num w:numId="219">
    <w:abstractNumId w:val="29"/>
  </w:num>
  <w:num w:numId="220">
    <w:abstractNumId w:val="82"/>
  </w:num>
  <w:num w:numId="221">
    <w:abstractNumId w:val="133"/>
    <w:lvlOverride w:ilvl="0"/>
    <w:lvlOverride w:ilvl="1"/>
    <w:lvlOverride w:ilvl="2"/>
    <w:lvlOverride w:ilvl="3"/>
    <w:lvlOverride w:ilvl="4"/>
    <w:lvlOverride w:ilvl="5"/>
    <w:lvlOverride w:ilvl="6"/>
    <w:lvlOverride w:ilvl="7"/>
    <w:lvlOverride w:ilvl="8"/>
  </w:num>
  <w:num w:numId="222">
    <w:abstractNumId w:val="93"/>
    <w:lvlOverride w:ilvl="0"/>
    <w:lvlOverride w:ilvl="1"/>
    <w:lvlOverride w:ilvl="2"/>
    <w:lvlOverride w:ilvl="3"/>
    <w:lvlOverride w:ilvl="4"/>
    <w:lvlOverride w:ilvl="5"/>
    <w:lvlOverride w:ilvl="6"/>
    <w:lvlOverride w:ilvl="7"/>
    <w:lvlOverride w:ilvl="8"/>
  </w:num>
  <w:num w:numId="2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7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73"/>
  </w:num>
  <w:num w:numId="227">
    <w:abstractNumId w:val="170"/>
  </w:num>
  <w:num w:numId="228">
    <w:abstractNumId w:val="223"/>
  </w:num>
  <w:num w:numId="229">
    <w:abstractNumId w:val="28"/>
  </w:num>
  <w:num w:numId="230">
    <w:abstractNumId w:val="151"/>
  </w:num>
  <w:num w:numId="231">
    <w:abstractNumId w:val="136"/>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476E4"/>
    <w:rsid w:val="00000856"/>
    <w:rsid w:val="00001871"/>
    <w:rsid w:val="00001C4A"/>
    <w:rsid w:val="00001FE2"/>
    <w:rsid w:val="000052C6"/>
    <w:rsid w:val="00006718"/>
    <w:rsid w:val="00007181"/>
    <w:rsid w:val="00012CD3"/>
    <w:rsid w:val="000149B6"/>
    <w:rsid w:val="00014A78"/>
    <w:rsid w:val="00015529"/>
    <w:rsid w:val="0001563E"/>
    <w:rsid w:val="000306FD"/>
    <w:rsid w:val="00031D07"/>
    <w:rsid w:val="0003348E"/>
    <w:rsid w:val="00033AC8"/>
    <w:rsid w:val="0003536C"/>
    <w:rsid w:val="00036A2E"/>
    <w:rsid w:val="00042C79"/>
    <w:rsid w:val="000470B9"/>
    <w:rsid w:val="000515F2"/>
    <w:rsid w:val="00056004"/>
    <w:rsid w:val="000568D4"/>
    <w:rsid w:val="000607E2"/>
    <w:rsid w:val="00060F9F"/>
    <w:rsid w:val="000619D7"/>
    <w:rsid w:val="0006293C"/>
    <w:rsid w:val="00062D78"/>
    <w:rsid w:val="000645B1"/>
    <w:rsid w:val="00065656"/>
    <w:rsid w:val="00070DDC"/>
    <w:rsid w:val="000720FC"/>
    <w:rsid w:val="00077E6A"/>
    <w:rsid w:val="00084F4B"/>
    <w:rsid w:val="00087FB0"/>
    <w:rsid w:val="00092573"/>
    <w:rsid w:val="00092FC8"/>
    <w:rsid w:val="00094A98"/>
    <w:rsid w:val="0009782D"/>
    <w:rsid w:val="000A0E82"/>
    <w:rsid w:val="000A5EA4"/>
    <w:rsid w:val="000A6350"/>
    <w:rsid w:val="000A717D"/>
    <w:rsid w:val="000B5C6F"/>
    <w:rsid w:val="000C14CB"/>
    <w:rsid w:val="000C2CCC"/>
    <w:rsid w:val="000C4422"/>
    <w:rsid w:val="000C4549"/>
    <w:rsid w:val="000C4729"/>
    <w:rsid w:val="000D0F30"/>
    <w:rsid w:val="000D1B7A"/>
    <w:rsid w:val="000D1DE8"/>
    <w:rsid w:val="000D54BF"/>
    <w:rsid w:val="000E1DC4"/>
    <w:rsid w:val="000E2F78"/>
    <w:rsid w:val="000E3027"/>
    <w:rsid w:val="000E392E"/>
    <w:rsid w:val="000E525C"/>
    <w:rsid w:val="000E7FD9"/>
    <w:rsid w:val="000F0988"/>
    <w:rsid w:val="000F218C"/>
    <w:rsid w:val="000F5D4F"/>
    <w:rsid w:val="000F7ACF"/>
    <w:rsid w:val="001003CE"/>
    <w:rsid w:val="00101207"/>
    <w:rsid w:val="001038EE"/>
    <w:rsid w:val="00106AE6"/>
    <w:rsid w:val="00106C54"/>
    <w:rsid w:val="00110E27"/>
    <w:rsid w:val="001111DA"/>
    <w:rsid w:val="001134A5"/>
    <w:rsid w:val="00114257"/>
    <w:rsid w:val="00114574"/>
    <w:rsid w:val="00115825"/>
    <w:rsid w:val="00116324"/>
    <w:rsid w:val="001255C0"/>
    <w:rsid w:val="001258A7"/>
    <w:rsid w:val="00127D0B"/>
    <w:rsid w:val="0014000D"/>
    <w:rsid w:val="001418DB"/>
    <w:rsid w:val="00141E29"/>
    <w:rsid w:val="00142122"/>
    <w:rsid w:val="00144ACA"/>
    <w:rsid w:val="0015038E"/>
    <w:rsid w:val="00153C20"/>
    <w:rsid w:val="00153D0D"/>
    <w:rsid w:val="001564A7"/>
    <w:rsid w:val="001578E5"/>
    <w:rsid w:val="001579E2"/>
    <w:rsid w:val="00165D80"/>
    <w:rsid w:val="00171FFD"/>
    <w:rsid w:val="0017227C"/>
    <w:rsid w:val="0017303E"/>
    <w:rsid w:val="0017373E"/>
    <w:rsid w:val="00173B40"/>
    <w:rsid w:val="001748C1"/>
    <w:rsid w:val="00175B51"/>
    <w:rsid w:val="00180C20"/>
    <w:rsid w:val="00195246"/>
    <w:rsid w:val="00195426"/>
    <w:rsid w:val="00195E96"/>
    <w:rsid w:val="00196E21"/>
    <w:rsid w:val="00196E76"/>
    <w:rsid w:val="001A6212"/>
    <w:rsid w:val="001A65AD"/>
    <w:rsid w:val="001A7249"/>
    <w:rsid w:val="001B0364"/>
    <w:rsid w:val="001B171F"/>
    <w:rsid w:val="001B2690"/>
    <w:rsid w:val="001B4A36"/>
    <w:rsid w:val="001B6B7D"/>
    <w:rsid w:val="001C6752"/>
    <w:rsid w:val="001C6CB2"/>
    <w:rsid w:val="001D2CC6"/>
    <w:rsid w:val="001D43FB"/>
    <w:rsid w:val="001D46DB"/>
    <w:rsid w:val="001D76C3"/>
    <w:rsid w:val="001E1F80"/>
    <w:rsid w:val="001E232D"/>
    <w:rsid w:val="001E4251"/>
    <w:rsid w:val="001E6214"/>
    <w:rsid w:val="001E7150"/>
    <w:rsid w:val="001F1178"/>
    <w:rsid w:val="001F1206"/>
    <w:rsid w:val="001F6CAE"/>
    <w:rsid w:val="001F6D97"/>
    <w:rsid w:val="002004DD"/>
    <w:rsid w:val="002029B5"/>
    <w:rsid w:val="00202ECB"/>
    <w:rsid w:val="002045F4"/>
    <w:rsid w:val="00204C45"/>
    <w:rsid w:val="00212718"/>
    <w:rsid w:val="002151F3"/>
    <w:rsid w:val="0021624C"/>
    <w:rsid w:val="00220EBE"/>
    <w:rsid w:val="00222C3D"/>
    <w:rsid w:val="0022304D"/>
    <w:rsid w:val="002233E6"/>
    <w:rsid w:val="00225D35"/>
    <w:rsid w:val="00231501"/>
    <w:rsid w:val="002326DB"/>
    <w:rsid w:val="0023444A"/>
    <w:rsid w:val="0023581F"/>
    <w:rsid w:val="00240561"/>
    <w:rsid w:val="00240707"/>
    <w:rsid w:val="00240A67"/>
    <w:rsid w:val="002423DE"/>
    <w:rsid w:val="00246308"/>
    <w:rsid w:val="002506FC"/>
    <w:rsid w:val="00250732"/>
    <w:rsid w:val="002532CD"/>
    <w:rsid w:val="00257EA1"/>
    <w:rsid w:val="00260371"/>
    <w:rsid w:val="00260BE1"/>
    <w:rsid w:val="00262333"/>
    <w:rsid w:val="0026348F"/>
    <w:rsid w:val="00266750"/>
    <w:rsid w:val="00267DB4"/>
    <w:rsid w:val="002701C2"/>
    <w:rsid w:val="00270835"/>
    <w:rsid w:val="00272993"/>
    <w:rsid w:val="0028376F"/>
    <w:rsid w:val="00283B1D"/>
    <w:rsid w:val="0028460D"/>
    <w:rsid w:val="002854B7"/>
    <w:rsid w:val="00286717"/>
    <w:rsid w:val="00292A07"/>
    <w:rsid w:val="00293070"/>
    <w:rsid w:val="00293E6F"/>
    <w:rsid w:val="002961B4"/>
    <w:rsid w:val="00297043"/>
    <w:rsid w:val="00297108"/>
    <w:rsid w:val="002A0EF3"/>
    <w:rsid w:val="002A4FF4"/>
    <w:rsid w:val="002A7A11"/>
    <w:rsid w:val="002A7C01"/>
    <w:rsid w:val="002B09E6"/>
    <w:rsid w:val="002B1C44"/>
    <w:rsid w:val="002B1E19"/>
    <w:rsid w:val="002B3D8D"/>
    <w:rsid w:val="002B4943"/>
    <w:rsid w:val="002C0DD1"/>
    <w:rsid w:val="002C0FB2"/>
    <w:rsid w:val="002C2975"/>
    <w:rsid w:val="002C3239"/>
    <w:rsid w:val="002C3DEE"/>
    <w:rsid w:val="002C5C55"/>
    <w:rsid w:val="002C63F1"/>
    <w:rsid w:val="002C6885"/>
    <w:rsid w:val="002C794B"/>
    <w:rsid w:val="002D3D44"/>
    <w:rsid w:val="002D52B7"/>
    <w:rsid w:val="002E02DD"/>
    <w:rsid w:val="002E48A0"/>
    <w:rsid w:val="002E5633"/>
    <w:rsid w:val="002E6B0B"/>
    <w:rsid w:val="002E6EF0"/>
    <w:rsid w:val="002F0BDC"/>
    <w:rsid w:val="002F6332"/>
    <w:rsid w:val="002F6BA8"/>
    <w:rsid w:val="003003B1"/>
    <w:rsid w:val="0030073D"/>
    <w:rsid w:val="003034FA"/>
    <w:rsid w:val="00303A55"/>
    <w:rsid w:val="0030514C"/>
    <w:rsid w:val="00305A25"/>
    <w:rsid w:val="00310B61"/>
    <w:rsid w:val="00310EE3"/>
    <w:rsid w:val="00313836"/>
    <w:rsid w:val="00315A9D"/>
    <w:rsid w:val="0031742B"/>
    <w:rsid w:val="003200D2"/>
    <w:rsid w:val="00321258"/>
    <w:rsid w:val="00322634"/>
    <w:rsid w:val="00324495"/>
    <w:rsid w:val="003305E5"/>
    <w:rsid w:val="00330CB1"/>
    <w:rsid w:val="003328E7"/>
    <w:rsid w:val="00333539"/>
    <w:rsid w:val="0033404F"/>
    <w:rsid w:val="0033662D"/>
    <w:rsid w:val="00340E4C"/>
    <w:rsid w:val="00345139"/>
    <w:rsid w:val="00346A2C"/>
    <w:rsid w:val="00346F51"/>
    <w:rsid w:val="00347049"/>
    <w:rsid w:val="00352EA1"/>
    <w:rsid w:val="00353247"/>
    <w:rsid w:val="00355DCA"/>
    <w:rsid w:val="0035605B"/>
    <w:rsid w:val="00356600"/>
    <w:rsid w:val="00356D4A"/>
    <w:rsid w:val="00362C34"/>
    <w:rsid w:val="003630A4"/>
    <w:rsid w:val="00365202"/>
    <w:rsid w:val="003666A0"/>
    <w:rsid w:val="00367E9F"/>
    <w:rsid w:val="0037056F"/>
    <w:rsid w:val="00370BDD"/>
    <w:rsid w:val="00371121"/>
    <w:rsid w:val="00373FCD"/>
    <w:rsid w:val="003762A0"/>
    <w:rsid w:val="0037695E"/>
    <w:rsid w:val="0037729D"/>
    <w:rsid w:val="0038161E"/>
    <w:rsid w:val="003825BA"/>
    <w:rsid w:val="003834C9"/>
    <w:rsid w:val="0038380F"/>
    <w:rsid w:val="0038420E"/>
    <w:rsid w:val="003854B0"/>
    <w:rsid w:val="00386CDD"/>
    <w:rsid w:val="0038786C"/>
    <w:rsid w:val="00392976"/>
    <w:rsid w:val="0039319D"/>
    <w:rsid w:val="00395255"/>
    <w:rsid w:val="003A4CE0"/>
    <w:rsid w:val="003A4EA7"/>
    <w:rsid w:val="003A542C"/>
    <w:rsid w:val="003A58D8"/>
    <w:rsid w:val="003A78B7"/>
    <w:rsid w:val="003A7BCD"/>
    <w:rsid w:val="003A7F75"/>
    <w:rsid w:val="003B3A7B"/>
    <w:rsid w:val="003B435A"/>
    <w:rsid w:val="003B50CB"/>
    <w:rsid w:val="003B54CC"/>
    <w:rsid w:val="003B5AA2"/>
    <w:rsid w:val="003B71A7"/>
    <w:rsid w:val="003C2E09"/>
    <w:rsid w:val="003C31F3"/>
    <w:rsid w:val="003C6283"/>
    <w:rsid w:val="003C7DD4"/>
    <w:rsid w:val="003D1813"/>
    <w:rsid w:val="003D56DD"/>
    <w:rsid w:val="003D61A1"/>
    <w:rsid w:val="003E11A3"/>
    <w:rsid w:val="003E1F52"/>
    <w:rsid w:val="003E32B1"/>
    <w:rsid w:val="003E337E"/>
    <w:rsid w:val="003E6A81"/>
    <w:rsid w:val="003E6C19"/>
    <w:rsid w:val="003F0C3E"/>
    <w:rsid w:val="003F0DCD"/>
    <w:rsid w:val="003F1B0E"/>
    <w:rsid w:val="003F1EF3"/>
    <w:rsid w:val="003F2938"/>
    <w:rsid w:val="003F2C14"/>
    <w:rsid w:val="003F2CE6"/>
    <w:rsid w:val="003F48BA"/>
    <w:rsid w:val="004013B6"/>
    <w:rsid w:val="00402CE7"/>
    <w:rsid w:val="004030FA"/>
    <w:rsid w:val="0040321F"/>
    <w:rsid w:val="00404B4F"/>
    <w:rsid w:val="0040610E"/>
    <w:rsid w:val="0040772A"/>
    <w:rsid w:val="00407A70"/>
    <w:rsid w:val="00411327"/>
    <w:rsid w:val="00413C48"/>
    <w:rsid w:val="004217C8"/>
    <w:rsid w:val="00421C3B"/>
    <w:rsid w:val="00424311"/>
    <w:rsid w:val="00424DB6"/>
    <w:rsid w:val="00426DD4"/>
    <w:rsid w:val="0042705E"/>
    <w:rsid w:val="00430BA9"/>
    <w:rsid w:val="00430C0E"/>
    <w:rsid w:val="004317A9"/>
    <w:rsid w:val="00431B40"/>
    <w:rsid w:val="00431DF5"/>
    <w:rsid w:val="0043404A"/>
    <w:rsid w:val="00440A4F"/>
    <w:rsid w:val="00441A2A"/>
    <w:rsid w:val="00443486"/>
    <w:rsid w:val="004447A0"/>
    <w:rsid w:val="00444CDB"/>
    <w:rsid w:val="00445531"/>
    <w:rsid w:val="0045064E"/>
    <w:rsid w:val="00450D26"/>
    <w:rsid w:val="004516D1"/>
    <w:rsid w:val="00452CF7"/>
    <w:rsid w:val="00454363"/>
    <w:rsid w:val="00454382"/>
    <w:rsid w:val="00461659"/>
    <w:rsid w:val="00461A45"/>
    <w:rsid w:val="00461DEA"/>
    <w:rsid w:val="00474B79"/>
    <w:rsid w:val="004751F0"/>
    <w:rsid w:val="00477775"/>
    <w:rsid w:val="00485EAC"/>
    <w:rsid w:val="004871C2"/>
    <w:rsid w:val="004903F7"/>
    <w:rsid w:val="00491C78"/>
    <w:rsid w:val="00492D0A"/>
    <w:rsid w:val="0049582E"/>
    <w:rsid w:val="0049649D"/>
    <w:rsid w:val="004A0166"/>
    <w:rsid w:val="004A0B27"/>
    <w:rsid w:val="004A549F"/>
    <w:rsid w:val="004A581B"/>
    <w:rsid w:val="004A7F27"/>
    <w:rsid w:val="004B22F8"/>
    <w:rsid w:val="004B2D40"/>
    <w:rsid w:val="004B4DD0"/>
    <w:rsid w:val="004B5820"/>
    <w:rsid w:val="004B689E"/>
    <w:rsid w:val="004B6A0C"/>
    <w:rsid w:val="004C6295"/>
    <w:rsid w:val="004D3EB4"/>
    <w:rsid w:val="004D4293"/>
    <w:rsid w:val="004D4CF5"/>
    <w:rsid w:val="004D5257"/>
    <w:rsid w:val="004E03CD"/>
    <w:rsid w:val="004E1C2A"/>
    <w:rsid w:val="004E72CC"/>
    <w:rsid w:val="004E77CE"/>
    <w:rsid w:val="004F08EB"/>
    <w:rsid w:val="004F0AED"/>
    <w:rsid w:val="004F4ECB"/>
    <w:rsid w:val="004F4FC9"/>
    <w:rsid w:val="004F52FF"/>
    <w:rsid w:val="004F5BB8"/>
    <w:rsid w:val="004F6511"/>
    <w:rsid w:val="004F754A"/>
    <w:rsid w:val="004F77C8"/>
    <w:rsid w:val="004F7CC7"/>
    <w:rsid w:val="00501CA5"/>
    <w:rsid w:val="0050370B"/>
    <w:rsid w:val="005061C4"/>
    <w:rsid w:val="00507325"/>
    <w:rsid w:val="00511344"/>
    <w:rsid w:val="005118B8"/>
    <w:rsid w:val="00511AF1"/>
    <w:rsid w:val="0051552C"/>
    <w:rsid w:val="00515F04"/>
    <w:rsid w:val="00517E16"/>
    <w:rsid w:val="005203E6"/>
    <w:rsid w:val="00527EDB"/>
    <w:rsid w:val="00532624"/>
    <w:rsid w:val="00535636"/>
    <w:rsid w:val="00536BA2"/>
    <w:rsid w:val="005375D7"/>
    <w:rsid w:val="00542B8A"/>
    <w:rsid w:val="00546230"/>
    <w:rsid w:val="005563ED"/>
    <w:rsid w:val="00557ACA"/>
    <w:rsid w:val="005611C3"/>
    <w:rsid w:val="00561353"/>
    <w:rsid w:val="00561429"/>
    <w:rsid w:val="00562BD3"/>
    <w:rsid w:val="00562CF4"/>
    <w:rsid w:val="0056585F"/>
    <w:rsid w:val="00570AF2"/>
    <w:rsid w:val="00571323"/>
    <w:rsid w:val="00572DAF"/>
    <w:rsid w:val="00573080"/>
    <w:rsid w:val="0057442B"/>
    <w:rsid w:val="005754B7"/>
    <w:rsid w:val="00581D8D"/>
    <w:rsid w:val="005918BC"/>
    <w:rsid w:val="00591AD0"/>
    <w:rsid w:val="0059339F"/>
    <w:rsid w:val="005A17CF"/>
    <w:rsid w:val="005A4D9B"/>
    <w:rsid w:val="005A6B5E"/>
    <w:rsid w:val="005A71D9"/>
    <w:rsid w:val="005B2824"/>
    <w:rsid w:val="005B4ED1"/>
    <w:rsid w:val="005C02A1"/>
    <w:rsid w:val="005C73D4"/>
    <w:rsid w:val="005C777B"/>
    <w:rsid w:val="005D487B"/>
    <w:rsid w:val="005D5592"/>
    <w:rsid w:val="005D6263"/>
    <w:rsid w:val="005D7E1B"/>
    <w:rsid w:val="005E17A6"/>
    <w:rsid w:val="005E23DE"/>
    <w:rsid w:val="005E5F29"/>
    <w:rsid w:val="005E7900"/>
    <w:rsid w:val="005F23F1"/>
    <w:rsid w:val="005F3EA0"/>
    <w:rsid w:val="005F4E5B"/>
    <w:rsid w:val="005F78CC"/>
    <w:rsid w:val="0060707E"/>
    <w:rsid w:val="00607E11"/>
    <w:rsid w:val="00610697"/>
    <w:rsid w:val="006124AD"/>
    <w:rsid w:val="00612910"/>
    <w:rsid w:val="00612C5A"/>
    <w:rsid w:val="00613462"/>
    <w:rsid w:val="00613CE1"/>
    <w:rsid w:val="00614948"/>
    <w:rsid w:val="00614C56"/>
    <w:rsid w:val="00615A56"/>
    <w:rsid w:val="00622CD0"/>
    <w:rsid w:val="00624D22"/>
    <w:rsid w:val="006259E3"/>
    <w:rsid w:val="006347D3"/>
    <w:rsid w:val="0063555F"/>
    <w:rsid w:val="00637195"/>
    <w:rsid w:val="006408A3"/>
    <w:rsid w:val="00641627"/>
    <w:rsid w:val="00644685"/>
    <w:rsid w:val="00645844"/>
    <w:rsid w:val="00646AEB"/>
    <w:rsid w:val="0067216C"/>
    <w:rsid w:val="00680152"/>
    <w:rsid w:val="00680730"/>
    <w:rsid w:val="00680ACD"/>
    <w:rsid w:val="00680B5D"/>
    <w:rsid w:val="00695615"/>
    <w:rsid w:val="00696BFD"/>
    <w:rsid w:val="00697C8A"/>
    <w:rsid w:val="006A338A"/>
    <w:rsid w:val="006A3601"/>
    <w:rsid w:val="006A5376"/>
    <w:rsid w:val="006A6009"/>
    <w:rsid w:val="006A63D6"/>
    <w:rsid w:val="006B099F"/>
    <w:rsid w:val="006B27E2"/>
    <w:rsid w:val="006B2E7D"/>
    <w:rsid w:val="006B5AD8"/>
    <w:rsid w:val="006B70EB"/>
    <w:rsid w:val="006C142A"/>
    <w:rsid w:val="006C1915"/>
    <w:rsid w:val="006C4D41"/>
    <w:rsid w:val="006C72FF"/>
    <w:rsid w:val="006D01F5"/>
    <w:rsid w:val="006D1989"/>
    <w:rsid w:val="006D4670"/>
    <w:rsid w:val="006D6E8A"/>
    <w:rsid w:val="006D7B9B"/>
    <w:rsid w:val="006E1104"/>
    <w:rsid w:val="006E360F"/>
    <w:rsid w:val="006E5A50"/>
    <w:rsid w:val="006E6A0B"/>
    <w:rsid w:val="006E6C99"/>
    <w:rsid w:val="006F237B"/>
    <w:rsid w:val="006F262E"/>
    <w:rsid w:val="006F2F7A"/>
    <w:rsid w:val="00700175"/>
    <w:rsid w:val="00705EFA"/>
    <w:rsid w:val="00706D69"/>
    <w:rsid w:val="0070753E"/>
    <w:rsid w:val="00717331"/>
    <w:rsid w:val="00723073"/>
    <w:rsid w:val="007246E4"/>
    <w:rsid w:val="007348FF"/>
    <w:rsid w:val="00737484"/>
    <w:rsid w:val="00741C19"/>
    <w:rsid w:val="00744087"/>
    <w:rsid w:val="00745430"/>
    <w:rsid w:val="0074562B"/>
    <w:rsid w:val="00745977"/>
    <w:rsid w:val="00745A2D"/>
    <w:rsid w:val="00746080"/>
    <w:rsid w:val="007500EF"/>
    <w:rsid w:val="00751A4E"/>
    <w:rsid w:val="007529ED"/>
    <w:rsid w:val="00754223"/>
    <w:rsid w:val="00754C88"/>
    <w:rsid w:val="0076159A"/>
    <w:rsid w:val="00773703"/>
    <w:rsid w:val="00782737"/>
    <w:rsid w:val="00784166"/>
    <w:rsid w:val="00786ABA"/>
    <w:rsid w:val="00786EA3"/>
    <w:rsid w:val="007942EE"/>
    <w:rsid w:val="00795FEE"/>
    <w:rsid w:val="007976D9"/>
    <w:rsid w:val="00797F57"/>
    <w:rsid w:val="007A70CD"/>
    <w:rsid w:val="007B0DDA"/>
    <w:rsid w:val="007B3452"/>
    <w:rsid w:val="007B406F"/>
    <w:rsid w:val="007C124C"/>
    <w:rsid w:val="007C13D6"/>
    <w:rsid w:val="007C1ABC"/>
    <w:rsid w:val="007C3E1C"/>
    <w:rsid w:val="007C5593"/>
    <w:rsid w:val="007D2EB2"/>
    <w:rsid w:val="007D2F4B"/>
    <w:rsid w:val="007D643D"/>
    <w:rsid w:val="007D673E"/>
    <w:rsid w:val="007D6DDA"/>
    <w:rsid w:val="007E1064"/>
    <w:rsid w:val="007E2B3A"/>
    <w:rsid w:val="007E409F"/>
    <w:rsid w:val="007E5410"/>
    <w:rsid w:val="007E59AE"/>
    <w:rsid w:val="007F1EFC"/>
    <w:rsid w:val="007F4175"/>
    <w:rsid w:val="007F568B"/>
    <w:rsid w:val="007F5FD6"/>
    <w:rsid w:val="007F6797"/>
    <w:rsid w:val="007F6886"/>
    <w:rsid w:val="0080010B"/>
    <w:rsid w:val="0080103D"/>
    <w:rsid w:val="008026A1"/>
    <w:rsid w:val="00804F06"/>
    <w:rsid w:val="00807F85"/>
    <w:rsid w:val="008124D2"/>
    <w:rsid w:val="00823367"/>
    <w:rsid w:val="008244FE"/>
    <w:rsid w:val="00824578"/>
    <w:rsid w:val="00826114"/>
    <w:rsid w:val="00826B61"/>
    <w:rsid w:val="00827FC5"/>
    <w:rsid w:val="008301CA"/>
    <w:rsid w:val="00830F04"/>
    <w:rsid w:val="008313EF"/>
    <w:rsid w:val="00833129"/>
    <w:rsid w:val="00833C18"/>
    <w:rsid w:val="00834506"/>
    <w:rsid w:val="008370A7"/>
    <w:rsid w:val="00837436"/>
    <w:rsid w:val="0084300C"/>
    <w:rsid w:val="00843494"/>
    <w:rsid w:val="00843CCC"/>
    <w:rsid w:val="00843E68"/>
    <w:rsid w:val="0084566F"/>
    <w:rsid w:val="008468AE"/>
    <w:rsid w:val="00850E87"/>
    <w:rsid w:val="00853D7F"/>
    <w:rsid w:val="00855615"/>
    <w:rsid w:val="00855A1F"/>
    <w:rsid w:val="0086096D"/>
    <w:rsid w:val="00861B64"/>
    <w:rsid w:val="00863460"/>
    <w:rsid w:val="00864877"/>
    <w:rsid w:val="008665C4"/>
    <w:rsid w:val="008709AC"/>
    <w:rsid w:val="00872A26"/>
    <w:rsid w:val="0087404E"/>
    <w:rsid w:val="00876D7B"/>
    <w:rsid w:val="0087705D"/>
    <w:rsid w:val="00884E9B"/>
    <w:rsid w:val="0088615E"/>
    <w:rsid w:val="00890398"/>
    <w:rsid w:val="00892A89"/>
    <w:rsid w:val="008942F6"/>
    <w:rsid w:val="008A4CE2"/>
    <w:rsid w:val="008A6E8F"/>
    <w:rsid w:val="008B0EBB"/>
    <w:rsid w:val="008B6090"/>
    <w:rsid w:val="008C16CF"/>
    <w:rsid w:val="008C413B"/>
    <w:rsid w:val="008C480A"/>
    <w:rsid w:val="008C6477"/>
    <w:rsid w:val="008D0FCF"/>
    <w:rsid w:val="008D3695"/>
    <w:rsid w:val="008D3F31"/>
    <w:rsid w:val="008D471A"/>
    <w:rsid w:val="008D711B"/>
    <w:rsid w:val="008E0E96"/>
    <w:rsid w:val="008E2E54"/>
    <w:rsid w:val="008E5665"/>
    <w:rsid w:val="008F276F"/>
    <w:rsid w:val="008F2906"/>
    <w:rsid w:val="008F4FEC"/>
    <w:rsid w:val="008F699E"/>
    <w:rsid w:val="009010F0"/>
    <w:rsid w:val="00901A23"/>
    <w:rsid w:val="00915DDA"/>
    <w:rsid w:val="0091770E"/>
    <w:rsid w:val="0091783B"/>
    <w:rsid w:val="00922028"/>
    <w:rsid w:val="00924F67"/>
    <w:rsid w:val="00925868"/>
    <w:rsid w:val="00925A88"/>
    <w:rsid w:val="0093027D"/>
    <w:rsid w:val="009336E4"/>
    <w:rsid w:val="00933985"/>
    <w:rsid w:val="00936C40"/>
    <w:rsid w:val="009375F7"/>
    <w:rsid w:val="00937C0B"/>
    <w:rsid w:val="00940A42"/>
    <w:rsid w:val="009414E6"/>
    <w:rsid w:val="009421BB"/>
    <w:rsid w:val="00946152"/>
    <w:rsid w:val="00950103"/>
    <w:rsid w:val="0095076F"/>
    <w:rsid w:val="00952392"/>
    <w:rsid w:val="009527F5"/>
    <w:rsid w:val="00952EF4"/>
    <w:rsid w:val="00954503"/>
    <w:rsid w:val="00956226"/>
    <w:rsid w:val="00960CAE"/>
    <w:rsid w:val="00960E06"/>
    <w:rsid w:val="0096102C"/>
    <w:rsid w:val="0096278C"/>
    <w:rsid w:val="00962926"/>
    <w:rsid w:val="00966E13"/>
    <w:rsid w:val="00967075"/>
    <w:rsid w:val="009720EF"/>
    <w:rsid w:val="00973536"/>
    <w:rsid w:val="00974BE9"/>
    <w:rsid w:val="00976DAA"/>
    <w:rsid w:val="00981113"/>
    <w:rsid w:val="009811B1"/>
    <w:rsid w:val="0098138A"/>
    <w:rsid w:val="009817EA"/>
    <w:rsid w:val="009834E2"/>
    <w:rsid w:val="009837CB"/>
    <w:rsid w:val="00983BFB"/>
    <w:rsid w:val="0098406B"/>
    <w:rsid w:val="00985034"/>
    <w:rsid w:val="009850BE"/>
    <w:rsid w:val="0098729E"/>
    <w:rsid w:val="00987417"/>
    <w:rsid w:val="009929E0"/>
    <w:rsid w:val="00994BFB"/>
    <w:rsid w:val="00996515"/>
    <w:rsid w:val="00997CE4"/>
    <w:rsid w:val="009A0C87"/>
    <w:rsid w:val="009A0EBB"/>
    <w:rsid w:val="009A4F48"/>
    <w:rsid w:val="009A505F"/>
    <w:rsid w:val="009B21BC"/>
    <w:rsid w:val="009B6AF0"/>
    <w:rsid w:val="009B7C13"/>
    <w:rsid w:val="009C5EE1"/>
    <w:rsid w:val="009C79D7"/>
    <w:rsid w:val="009C7C3F"/>
    <w:rsid w:val="009D3F14"/>
    <w:rsid w:val="009D4EC2"/>
    <w:rsid w:val="009D57F6"/>
    <w:rsid w:val="009D7FC8"/>
    <w:rsid w:val="009E02E8"/>
    <w:rsid w:val="009E6C5F"/>
    <w:rsid w:val="009F03BE"/>
    <w:rsid w:val="009F0AEA"/>
    <w:rsid w:val="009F2683"/>
    <w:rsid w:val="009F4668"/>
    <w:rsid w:val="009F6359"/>
    <w:rsid w:val="00A00311"/>
    <w:rsid w:val="00A02B80"/>
    <w:rsid w:val="00A05026"/>
    <w:rsid w:val="00A127EE"/>
    <w:rsid w:val="00A139F1"/>
    <w:rsid w:val="00A20148"/>
    <w:rsid w:val="00A2070F"/>
    <w:rsid w:val="00A221F0"/>
    <w:rsid w:val="00A22A65"/>
    <w:rsid w:val="00A25428"/>
    <w:rsid w:val="00A264FF"/>
    <w:rsid w:val="00A26ED6"/>
    <w:rsid w:val="00A35FD3"/>
    <w:rsid w:val="00A4127A"/>
    <w:rsid w:val="00A434DD"/>
    <w:rsid w:val="00A44430"/>
    <w:rsid w:val="00A44EDE"/>
    <w:rsid w:val="00A45B50"/>
    <w:rsid w:val="00A518EA"/>
    <w:rsid w:val="00A5495E"/>
    <w:rsid w:val="00A56374"/>
    <w:rsid w:val="00A60637"/>
    <w:rsid w:val="00A627FE"/>
    <w:rsid w:val="00A629C5"/>
    <w:rsid w:val="00A71273"/>
    <w:rsid w:val="00A7460A"/>
    <w:rsid w:val="00A80465"/>
    <w:rsid w:val="00A80F04"/>
    <w:rsid w:val="00A810FC"/>
    <w:rsid w:val="00A840F7"/>
    <w:rsid w:val="00A86E17"/>
    <w:rsid w:val="00A870F1"/>
    <w:rsid w:val="00A87E62"/>
    <w:rsid w:val="00A92642"/>
    <w:rsid w:val="00A932D0"/>
    <w:rsid w:val="00A93347"/>
    <w:rsid w:val="00A94660"/>
    <w:rsid w:val="00A94C88"/>
    <w:rsid w:val="00A95EAD"/>
    <w:rsid w:val="00AA0CAC"/>
    <w:rsid w:val="00AA1E96"/>
    <w:rsid w:val="00AA3C8C"/>
    <w:rsid w:val="00AA4465"/>
    <w:rsid w:val="00AA5F7C"/>
    <w:rsid w:val="00AA66E4"/>
    <w:rsid w:val="00AB0394"/>
    <w:rsid w:val="00AB12C2"/>
    <w:rsid w:val="00AB2345"/>
    <w:rsid w:val="00AB3192"/>
    <w:rsid w:val="00AB3CB7"/>
    <w:rsid w:val="00AB59FC"/>
    <w:rsid w:val="00AB730C"/>
    <w:rsid w:val="00AC1115"/>
    <w:rsid w:val="00AC4DD3"/>
    <w:rsid w:val="00AC5176"/>
    <w:rsid w:val="00AC5330"/>
    <w:rsid w:val="00AC62DD"/>
    <w:rsid w:val="00AC6E0A"/>
    <w:rsid w:val="00AD0FAB"/>
    <w:rsid w:val="00AD149D"/>
    <w:rsid w:val="00AD41C3"/>
    <w:rsid w:val="00AD7B7C"/>
    <w:rsid w:val="00AE32AD"/>
    <w:rsid w:val="00AF05B4"/>
    <w:rsid w:val="00B0136D"/>
    <w:rsid w:val="00B0298D"/>
    <w:rsid w:val="00B068A6"/>
    <w:rsid w:val="00B069EB"/>
    <w:rsid w:val="00B12EE1"/>
    <w:rsid w:val="00B15E7A"/>
    <w:rsid w:val="00B204E9"/>
    <w:rsid w:val="00B21C05"/>
    <w:rsid w:val="00B2345B"/>
    <w:rsid w:val="00B243AF"/>
    <w:rsid w:val="00B25EDF"/>
    <w:rsid w:val="00B26DBF"/>
    <w:rsid w:val="00B31738"/>
    <w:rsid w:val="00B3336D"/>
    <w:rsid w:val="00B33FB4"/>
    <w:rsid w:val="00B44D00"/>
    <w:rsid w:val="00B45792"/>
    <w:rsid w:val="00B47493"/>
    <w:rsid w:val="00B63797"/>
    <w:rsid w:val="00B64E08"/>
    <w:rsid w:val="00B658EA"/>
    <w:rsid w:val="00B70817"/>
    <w:rsid w:val="00B71D64"/>
    <w:rsid w:val="00B7384B"/>
    <w:rsid w:val="00B7399A"/>
    <w:rsid w:val="00B76E19"/>
    <w:rsid w:val="00B7740F"/>
    <w:rsid w:val="00B830E6"/>
    <w:rsid w:val="00B90A18"/>
    <w:rsid w:val="00B91D11"/>
    <w:rsid w:val="00B937E1"/>
    <w:rsid w:val="00BA50FB"/>
    <w:rsid w:val="00BA6590"/>
    <w:rsid w:val="00BA77FA"/>
    <w:rsid w:val="00BB2303"/>
    <w:rsid w:val="00BB4043"/>
    <w:rsid w:val="00BB4F8E"/>
    <w:rsid w:val="00BB600A"/>
    <w:rsid w:val="00BB7D57"/>
    <w:rsid w:val="00BC0513"/>
    <w:rsid w:val="00BC10B1"/>
    <w:rsid w:val="00BC1924"/>
    <w:rsid w:val="00BC272B"/>
    <w:rsid w:val="00BC4BCE"/>
    <w:rsid w:val="00BC5DD2"/>
    <w:rsid w:val="00BC600F"/>
    <w:rsid w:val="00BC6364"/>
    <w:rsid w:val="00BD276C"/>
    <w:rsid w:val="00BD2A70"/>
    <w:rsid w:val="00BD2B6C"/>
    <w:rsid w:val="00BD3BEF"/>
    <w:rsid w:val="00BD4C0B"/>
    <w:rsid w:val="00BD6132"/>
    <w:rsid w:val="00BE0590"/>
    <w:rsid w:val="00BE4AC1"/>
    <w:rsid w:val="00BE5865"/>
    <w:rsid w:val="00BF4779"/>
    <w:rsid w:val="00BF5728"/>
    <w:rsid w:val="00BF6057"/>
    <w:rsid w:val="00BF710F"/>
    <w:rsid w:val="00BF739A"/>
    <w:rsid w:val="00C0254F"/>
    <w:rsid w:val="00C03CA7"/>
    <w:rsid w:val="00C03D56"/>
    <w:rsid w:val="00C06DAE"/>
    <w:rsid w:val="00C07A55"/>
    <w:rsid w:val="00C11816"/>
    <w:rsid w:val="00C12BC1"/>
    <w:rsid w:val="00C15AFB"/>
    <w:rsid w:val="00C17537"/>
    <w:rsid w:val="00C23111"/>
    <w:rsid w:val="00C2545F"/>
    <w:rsid w:val="00C276A5"/>
    <w:rsid w:val="00C278D9"/>
    <w:rsid w:val="00C3403A"/>
    <w:rsid w:val="00C42A29"/>
    <w:rsid w:val="00C43143"/>
    <w:rsid w:val="00C44FA9"/>
    <w:rsid w:val="00C45ACC"/>
    <w:rsid w:val="00C4644D"/>
    <w:rsid w:val="00C46A4F"/>
    <w:rsid w:val="00C46E08"/>
    <w:rsid w:val="00C476E4"/>
    <w:rsid w:val="00C52C40"/>
    <w:rsid w:val="00C566CF"/>
    <w:rsid w:val="00C60FAD"/>
    <w:rsid w:val="00C676C5"/>
    <w:rsid w:val="00C7107F"/>
    <w:rsid w:val="00C75020"/>
    <w:rsid w:val="00C76273"/>
    <w:rsid w:val="00C76BCC"/>
    <w:rsid w:val="00C77347"/>
    <w:rsid w:val="00C81D2F"/>
    <w:rsid w:val="00C85A4A"/>
    <w:rsid w:val="00C87934"/>
    <w:rsid w:val="00C94E29"/>
    <w:rsid w:val="00C966D7"/>
    <w:rsid w:val="00C96D1F"/>
    <w:rsid w:val="00CA5654"/>
    <w:rsid w:val="00CA7613"/>
    <w:rsid w:val="00CB3E21"/>
    <w:rsid w:val="00CC3203"/>
    <w:rsid w:val="00CC4BA9"/>
    <w:rsid w:val="00CC5358"/>
    <w:rsid w:val="00CC5949"/>
    <w:rsid w:val="00CC72E2"/>
    <w:rsid w:val="00CD3E94"/>
    <w:rsid w:val="00CD54E5"/>
    <w:rsid w:val="00CD5CF3"/>
    <w:rsid w:val="00CD6E1C"/>
    <w:rsid w:val="00CE1D69"/>
    <w:rsid w:val="00CE3747"/>
    <w:rsid w:val="00CE5CEF"/>
    <w:rsid w:val="00CE6523"/>
    <w:rsid w:val="00CF4118"/>
    <w:rsid w:val="00CF56FB"/>
    <w:rsid w:val="00CF590C"/>
    <w:rsid w:val="00CF6CA1"/>
    <w:rsid w:val="00D02043"/>
    <w:rsid w:val="00D03C1B"/>
    <w:rsid w:val="00D04FAD"/>
    <w:rsid w:val="00D05505"/>
    <w:rsid w:val="00D06679"/>
    <w:rsid w:val="00D11BA6"/>
    <w:rsid w:val="00D137BA"/>
    <w:rsid w:val="00D2008E"/>
    <w:rsid w:val="00D20B18"/>
    <w:rsid w:val="00D211C1"/>
    <w:rsid w:val="00D21314"/>
    <w:rsid w:val="00D228CD"/>
    <w:rsid w:val="00D27FD8"/>
    <w:rsid w:val="00D308F3"/>
    <w:rsid w:val="00D3107F"/>
    <w:rsid w:val="00D34A31"/>
    <w:rsid w:val="00D35648"/>
    <w:rsid w:val="00D430DC"/>
    <w:rsid w:val="00D45512"/>
    <w:rsid w:val="00D462D5"/>
    <w:rsid w:val="00D46956"/>
    <w:rsid w:val="00D522D0"/>
    <w:rsid w:val="00D531D8"/>
    <w:rsid w:val="00D552B0"/>
    <w:rsid w:val="00D62070"/>
    <w:rsid w:val="00D638B9"/>
    <w:rsid w:val="00D65C90"/>
    <w:rsid w:val="00D70A80"/>
    <w:rsid w:val="00D70B8E"/>
    <w:rsid w:val="00D732CA"/>
    <w:rsid w:val="00D85CAA"/>
    <w:rsid w:val="00D85F3B"/>
    <w:rsid w:val="00D86A4C"/>
    <w:rsid w:val="00D87354"/>
    <w:rsid w:val="00D94ADE"/>
    <w:rsid w:val="00D96275"/>
    <w:rsid w:val="00D9799B"/>
    <w:rsid w:val="00DA158D"/>
    <w:rsid w:val="00DA1D8C"/>
    <w:rsid w:val="00DA3DDA"/>
    <w:rsid w:val="00DA46AE"/>
    <w:rsid w:val="00DA5234"/>
    <w:rsid w:val="00DB1FA4"/>
    <w:rsid w:val="00DB31F9"/>
    <w:rsid w:val="00DB36C4"/>
    <w:rsid w:val="00DC02C7"/>
    <w:rsid w:val="00DC30A8"/>
    <w:rsid w:val="00DD0A63"/>
    <w:rsid w:val="00DD5B10"/>
    <w:rsid w:val="00DE10E0"/>
    <w:rsid w:val="00DE36EC"/>
    <w:rsid w:val="00DE37F0"/>
    <w:rsid w:val="00DE4D9A"/>
    <w:rsid w:val="00DF076D"/>
    <w:rsid w:val="00DF33F5"/>
    <w:rsid w:val="00DF6147"/>
    <w:rsid w:val="00E00131"/>
    <w:rsid w:val="00E02487"/>
    <w:rsid w:val="00E063C2"/>
    <w:rsid w:val="00E07311"/>
    <w:rsid w:val="00E103B2"/>
    <w:rsid w:val="00E11F8A"/>
    <w:rsid w:val="00E12FCE"/>
    <w:rsid w:val="00E147FC"/>
    <w:rsid w:val="00E16CD5"/>
    <w:rsid w:val="00E215FC"/>
    <w:rsid w:val="00E27B2A"/>
    <w:rsid w:val="00E30202"/>
    <w:rsid w:val="00E3056A"/>
    <w:rsid w:val="00E319D8"/>
    <w:rsid w:val="00E34A81"/>
    <w:rsid w:val="00E371EB"/>
    <w:rsid w:val="00E44682"/>
    <w:rsid w:val="00E45543"/>
    <w:rsid w:val="00E50927"/>
    <w:rsid w:val="00E5167F"/>
    <w:rsid w:val="00E52856"/>
    <w:rsid w:val="00E52F29"/>
    <w:rsid w:val="00E544F3"/>
    <w:rsid w:val="00E54CBF"/>
    <w:rsid w:val="00E54D96"/>
    <w:rsid w:val="00E54FE3"/>
    <w:rsid w:val="00E558C4"/>
    <w:rsid w:val="00E55A2E"/>
    <w:rsid w:val="00E57C49"/>
    <w:rsid w:val="00E62474"/>
    <w:rsid w:val="00E629E7"/>
    <w:rsid w:val="00E63668"/>
    <w:rsid w:val="00E65EB4"/>
    <w:rsid w:val="00E76DBE"/>
    <w:rsid w:val="00E7712C"/>
    <w:rsid w:val="00E803D4"/>
    <w:rsid w:val="00E831DD"/>
    <w:rsid w:val="00E85E3C"/>
    <w:rsid w:val="00E93148"/>
    <w:rsid w:val="00E93D2E"/>
    <w:rsid w:val="00E94301"/>
    <w:rsid w:val="00E951CB"/>
    <w:rsid w:val="00EA4305"/>
    <w:rsid w:val="00EA4E54"/>
    <w:rsid w:val="00EB0CB0"/>
    <w:rsid w:val="00EB232C"/>
    <w:rsid w:val="00EB38B6"/>
    <w:rsid w:val="00EB4434"/>
    <w:rsid w:val="00EB600E"/>
    <w:rsid w:val="00EB723D"/>
    <w:rsid w:val="00EC11D1"/>
    <w:rsid w:val="00EC17EC"/>
    <w:rsid w:val="00EC4C78"/>
    <w:rsid w:val="00EC4D83"/>
    <w:rsid w:val="00EC5E71"/>
    <w:rsid w:val="00EC6E4F"/>
    <w:rsid w:val="00ED1425"/>
    <w:rsid w:val="00EE1DC2"/>
    <w:rsid w:val="00EE2656"/>
    <w:rsid w:val="00EE5936"/>
    <w:rsid w:val="00EF1E0A"/>
    <w:rsid w:val="00EF34B6"/>
    <w:rsid w:val="00EF5885"/>
    <w:rsid w:val="00EF67E5"/>
    <w:rsid w:val="00EF7267"/>
    <w:rsid w:val="00EF7E54"/>
    <w:rsid w:val="00F160A8"/>
    <w:rsid w:val="00F16B84"/>
    <w:rsid w:val="00F16DB9"/>
    <w:rsid w:val="00F17C0E"/>
    <w:rsid w:val="00F17DDC"/>
    <w:rsid w:val="00F20763"/>
    <w:rsid w:val="00F220EB"/>
    <w:rsid w:val="00F25C93"/>
    <w:rsid w:val="00F304DF"/>
    <w:rsid w:val="00F32604"/>
    <w:rsid w:val="00F32C09"/>
    <w:rsid w:val="00F3566B"/>
    <w:rsid w:val="00F35BD3"/>
    <w:rsid w:val="00F4122D"/>
    <w:rsid w:val="00F41AE9"/>
    <w:rsid w:val="00F44BCE"/>
    <w:rsid w:val="00F51AFD"/>
    <w:rsid w:val="00F55F61"/>
    <w:rsid w:val="00F5617F"/>
    <w:rsid w:val="00F627FA"/>
    <w:rsid w:val="00F63E5C"/>
    <w:rsid w:val="00F70B46"/>
    <w:rsid w:val="00F71B95"/>
    <w:rsid w:val="00F72FFA"/>
    <w:rsid w:val="00F808E7"/>
    <w:rsid w:val="00F80F26"/>
    <w:rsid w:val="00F83068"/>
    <w:rsid w:val="00F918FD"/>
    <w:rsid w:val="00F94790"/>
    <w:rsid w:val="00F9533D"/>
    <w:rsid w:val="00F95DC0"/>
    <w:rsid w:val="00FA123A"/>
    <w:rsid w:val="00FA26AE"/>
    <w:rsid w:val="00FA6212"/>
    <w:rsid w:val="00FA7572"/>
    <w:rsid w:val="00FB1C0A"/>
    <w:rsid w:val="00FB37DE"/>
    <w:rsid w:val="00FB3E27"/>
    <w:rsid w:val="00FB4CF1"/>
    <w:rsid w:val="00FB5AE3"/>
    <w:rsid w:val="00FD20BE"/>
    <w:rsid w:val="00FD777F"/>
    <w:rsid w:val="00FE2F2C"/>
    <w:rsid w:val="00FE646E"/>
    <w:rsid w:val="00FE6A40"/>
    <w:rsid w:val="00FE7B74"/>
    <w:rsid w:val="00FF2686"/>
    <w:rsid w:val="00FF2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0"/>
        <o:r id="V:Rule2" type="connector" idref="#_x0000_s1027"/>
        <o:r id="V:Rule3"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uiPriority="0"/>
    <w:lsdException w:name="List Bullet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Normal (Web)" w:qFormat="1"/>
    <w:lsdException w:name="Table Grid 1"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0">
    <w:name w:val="Normal"/>
    <w:qFormat/>
    <w:rsid w:val="00D430DC"/>
    <w:pPr>
      <w:spacing w:line="240" w:lineRule="auto"/>
      <w:jc w:val="both"/>
    </w:pPr>
    <w:rPr>
      <w:rFonts w:ascii="Times New Roman" w:hAnsi="Times New Roman"/>
    </w:rPr>
  </w:style>
  <w:style w:type="paragraph" w:styleId="1">
    <w:name w:val="heading 1"/>
    <w:basedOn w:val="a0"/>
    <w:next w:val="a0"/>
    <w:link w:val="10"/>
    <w:uiPriority w:val="99"/>
    <w:qFormat/>
    <w:rsid w:val="00D462D5"/>
    <w:pPr>
      <w:keepNext/>
      <w:spacing w:after="0"/>
      <w:jc w:val="center"/>
      <w:outlineLvl w:val="0"/>
    </w:pPr>
    <w:rPr>
      <w:rFonts w:eastAsia="Times New Roman" w:cs="Times New Roman"/>
      <w:b/>
      <w:sz w:val="28"/>
      <w:szCs w:val="24"/>
    </w:rPr>
  </w:style>
  <w:style w:type="paragraph" w:styleId="2">
    <w:name w:val="heading 2"/>
    <w:basedOn w:val="a0"/>
    <w:next w:val="a0"/>
    <w:link w:val="20"/>
    <w:uiPriority w:val="99"/>
    <w:unhideWhenUsed/>
    <w:qFormat/>
    <w:rsid w:val="00106A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qFormat/>
    <w:rsid w:val="006124AD"/>
    <w:pPr>
      <w:keepNext/>
      <w:spacing w:before="240" w:after="60"/>
      <w:outlineLvl w:val="2"/>
    </w:pPr>
    <w:rPr>
      <w:rFonts w:ascii="Arial" w:eastAsia="Times New Roman" w:hAnsi="Arial" w:cs="Arial"/>
      <w:b/>
      <w:bCs/>
      <w:sz w:val="26"/>
      <w:szCs w:val="26"/>
      <w:lang w:eastAsia="ar-SA"/>
    </w:rPr>
  </w:style>
  <w:style w:type="paragraph" w:styleId="4">
    <w:name w:val="heading 4"/>
    <w:basedOn w:val="a0"/>
    <w:next w:val="a0"/>
    <w:link w:val="40"/>
    <w:uiPriority w:val="99"/>
    <w:unhideWhenUsed/>
    <w:qFormat/>
    <w:rsid w:val="00106AE6"/>
    <w:pPr>
      <w:keepNext/>
      <w:keepLines/>
      <w:widowControl w:val="0"/>
      <w:autoSpaceDE w:val="0"/>
      <w:autoSpaceDN w:val="0"/>
      <w:adjustRightInd w:val="0"/>
      <w:spacing w:before="200" w:after="0"/>
      <w:outlineLvl w:val="3"/>
    </w:pPr>
    <w:rPr>
      <w:rFonts w:ascii="Cambria" w:eastAsia="Times New Roman" w:hAnsi="Cambria" w:cs="Times New Roman"/>
      <w:b/>
      <w:bCs/>
      <w:i/>
      <w:iCs/>
      <w:color w:val="4F81BD"/>
      <w:sz w:val="20"/>
      <w:szCs w:val="20"/>
    </w:rPr>
  </w:style>
  <w:style w:type="paragraph" w:styleId="5">
    <w:name w:val="heading 5"/>
    <w:basedOn w:val="a0"/>
    <w:next w:val="a0"/>
    <w:link w:val="50"/>
    <w:uiPriority w:val="99"/>
    <w:qFormat/>
    <w:rsid w:val="00106AE6"/>
    <w:pPr>
      <w:keepNext/>
      <w:keepLines/>
      <w:spacing w:before="200" w:after="0"/>
      <w:outlineLvl w:val="4"/>
    </w:pPr>
    <w:rPr>
      <w:rFonts w:ascii="Cambria" w:eastAsia="Calibri" w:hAnsi="Cambria" w:cs="Times New Roman"/>
      <w:color w:val="243F60"/>
      <w:sz w:val="24"/>
      <w:szCs w:val="24"/>
    </w:rPr>
  </w:style>
  <w:style w:type="paragraph" w:styleId="6">
    <w:name w:val="heading 6"/>
    <w:basedOn w:val="a0"/>
    <w:next w:val="a0"/>
    <w:link w:val="60"/>
    <w:uiPriority w:val="99"/>
    <w:qFormat/>
    <w:rsid w:val="00B71D64"/>
    <w:pPr>
      <w:tabs>
        <w:tab w:val="num" w:pos="0"/>
      </w:tabs>
      <w:spacing w:before="240" w:after="60"/>
      <w:outlineLvl w:val="5"/>
    </w:pPr>
    <w:rPr>
      <w:rFonts w:eastAsia="Times New Roman" w:cs="Times New Roman"/>
      <w:i/>
      <w:szCs w:val="20"/>
    </w:rPr>
  </w:style>
  <w:style w:type="paragraph" w:styleId="7">
    <w:name w:val="heading 7"/>
    <w:basedOn w:val="a0"/>
    <w:next w:val="a0"/>
    <w:link w:val="70"/>
    <w:uiPriority w:val="99"/>
    <w:qFormat/>
    <w:rsid w:val="00106AE6"/>
    <w:pPr>
      <w:keepNext/>
      <w:keepLines/>
      <w:spacing w:before="40" w:after="0"/>
      <w:outlineLvl w:val="6"/>
    </w:pPr>
    <w:rPr>
      <w:rFonts w:ascii="Calibri Light" w:eastAsia="Calibri" w:hAnsi="Calibri Light" w:cs="Times New Roman"/>
      <w:i/>
      <w:iCs/>
      <w:color w:val="1F4D78"/>
      <w:sz w:val="24"/>
      <w:szCs w:val="24"/>
    </w:rPr>
  </w:style>
  <w:style w:type="paragraph" w:styleId="8">
    <w:name w:val="heading 8"/>
    <w:basedOn w:val="a0"/>
    <w:next w:val="a0"/>
    <w:link w:val="80"/>
    <w:uiPriority w:val="99"/>
    <w:qFormat/>
    <w:rsid w:val="00B71D64"/>
    <w:pPr>
      <w:tabs>
        <w:tab w:val="num" w:pos="0"/>
      </w:tabs>
      <w:spacing w:before="240" w:after="60"/>
      <w:outlineLvl w:val="7"/>
    </w:pPr>
    <w:rPr>
      <w:rFonts w:ascii="Arial" w:eastAsia="Times New Roman" w:hAnsi="Arial" w:cs="Times New Roman"/>
      <w:i/>
      <w:sz w:val="20"/>
      <w:szCs w:val="20"/>
    </w:rPr>
  </w:style>
  <w:style w:type="paragraph" w:styleId="9">
    <w:name w:val="heading 9"/>
    <w:basedOn w:val="a0"/>
    <w:next w:val="a0"/>
    <w:link w:val="90"/>
    <w:uiPriority w:val="99"/>
    <w:unhideWhenUsed/>
    <w:qFormat/>
    <w:rsid w:val="00B71D6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rsid w:val="00C476E4"/>
    <w:rPr>
      <w:color w:val="0000FF"/>
      <w:u w:val="single"/>
    </w:rPr>
  </w:style>
  <w:style w:type="paragraph" w:styleId="11">
    <w:name w:val="toc 1"/>
    <w:basedOn w:val="a0"/>
    <w:next w:val="a0"/>
    <w:link w:val="12"/>
    <w:autoRedefine/>
    <w:uiPriority w:val="39"/>
    <w:qFormat/>
    <w:rsid w:val="00C476E4"/>
    <w:pPr>
      <w:tabs>
        <w:tab w:val="right" w:leader="dot" w:pos="9487"/>
      </w:tabs>
    </w:pPr>
    <w:rPr>
      <w:rFonts w:ascii="Calibri" w:eastAsia="Times New Roman" w:hAnsi="Calibri" w:cs="Times New Roman"/>
    </w:rPr>
  </w:style>
  <w:style w:type="character" w:customStyle="1" w:styleId="12">
    <w:name w:val="Оглавление 1 Знак"/>
    <w:link w:val="11"/>
    <w:uiPriority w:val="99"/>
    <w:locked/>
    <w:rsid w:val="00C476E4"/>
    <w:rPr>
      <w:rFonts w:ascii="Calibri" w:eastAsia="Times New Roman" w:hAnsi="Calibri" w:cs="Times New Roman"/>
      <w:lang w:eastAsia="ru-RU"/>
    </w:rPr>
  </w:style>
  <w:style w:type="character" w:customStyle="1" w:styleId="10">
    <w:name w:val="Заголовок 1 Знак"/>
    <w:basedOn w:val="a1"/>
    <w:link w:val="1"/>
    <w:uiPriority w:val="99"/>
    <w:rsid w:val="00D462D5"/>
    <w:rPr>
      <w:rFonts w:ascii="Times New Roman" w:eastAsia="Times New Roman" w:hAnsi="Times New Roman" w:cs="Times New Roman"/>
      <w:b/>
      <w:sz w:val="28"/>
      <w:szCs w:val="24"/>
      <w:lang w:eastAsia="ru-RU"/>
    </w:rPr>
  </w:style>
  <w:style w:type="paragraph" w:styleId="a5">
    <w:name w:val="Body Text"/>
    <w:basedOn w:val="a0"/>
    <w:link w:val="a6"/>
    <w:uiPriority w:val="99"/>
    <w:rsid w:val="001F6D97"/>
    <w:pPr>
      <w:spacing w:after="0"/>
    </w:pPr>
    <w:rPr>
      <w:rFonts w:eastAsia="Times New Roman" w:cs="Times New Roman"/>
      <w:sz w:val="28"/>
      <w:szCs w:val="24"/>
    </w:rPr>
  </w:style>
  <w:style w:type="character" w:customStyle="1" w:styleId="a6">
    <w:name w:val="Основной текст Знак"/>
    <w:basedOn w:val="a1"/>
    <w:link w:val="a5"/>
    <w:uiPriority w:val="99"/>
    <w:rsid w:val="001F6D97"/>
    <w:rPr>
      <w:rFonts w:ascii="Times New Roman" w:eastAsia="Times New Roman" w:hAnsi="Times New Roman" w:cs="Times New Roman"/>
      <w:sz w:val="28"/>
      <w:szCs w:val="24"/>
      <w:lang w:eastAsia="ru-RU"/>
    </w:rPr>
  </w:style>
  <w:style w:type="paragraph" w:styleId="a7">
    <w:name w:val="footer"/>
    <w:basedOn w:val="a0"/>
    <w:link w:val="a8"/>
    <w:uiPriority w:val="99"/>
    <w:rsid w:val="001F6D97"/>
    <w:pPr>
      <w:tabs>
        <w:tab w:val="center" w:pos="4677"/>
        <w:tab w:val="right" w:pos="9355"/>
      </w:tabs>
      <w:spacing w:after="0"/>
    </w:pPr>
    <w:rPr>
      <w:rFonts w:eastAsia="Times New Roman" w:cs="Times New Roman"/>
      <w:sz w:val="24"/>
      <w:szCs w:val="24"/>
    </w:rPr>
  </w:style>
  <w:style w:type="character" w:customStyle="1" w:styleId="a8">
    <w:name w:val="Нижний колонтитул Знак"/>
    <w:basedOn w:val="a1"/>
    <w:link w:val="a7"/>
    <w:uiPriority w:val="99"/>
    <w:rsid w:val="001F6D97"/>
    <w:rPr>
      <w:rFonts w:ascii="Times New Roman" w:eastAsia="Times New Roman" w:hAnsi="Times New Roman" w:cs="Times New Roman"/>
      <w:sz w:val="24"/>
      <w:szCs w:val="24"/>
      <w:lang w:eastAsia="ru-RU"/>
    </w:rPr>
  </w:style>
  <w:style w:type="paragraph" w:customStyle="1" w:styleId="Default">
    <w:name w:val="Default"/>
    <w:rsid w:val="001F6D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1">
    <w:name w:val="Список 21"/>
    <w:basedOn w:val="a0"/>
    <w:uiPriority w:val="99"/>
    <w:rsid w:val="001F6D97"/>
    <w:pPr>
      <w:spacing w:after="0"/>
      <w:ind w:left="566" w:hanging="283"/>
    </w:pPr>
    <w:rPr>
      <w:rFonts w:eastAsia="Times New Roman" w:cs="Times New Roman"/>
      <w:sz w:val="20"/>
      <w:szCs w:val="20"/>
      <w:lang w:eastAsia="ar-SA"/>
    </w:rPr>
  </w:style>
  <w:style w:type="paragraph" w:styleId="22">
    <w:name w:val="Quote"/>
    <w:basedOn w:val="a9"/>
    <w:next w:val="a0"/>
    <w:link w:val="23"/>
    <w:uiPriority w:val="99"/>
    <w:qFormat/>
    <w:rsid w:val="001F6D97"/>
    <w:pPr>
      <w:keepNext/>
      <w:numPr>
        <w:ilvl w:val="0"/>
      </w:numPr>
      <w:spacing w:after="0"/>
      <w:jc w:val="center"/>
      <w:outlineLvl w:val="0"/>
    </w:pPr>
    <w:rPr>
      <w:rFonts w:ascii="Times New Roman" w:eastAsia="Times New Roman" w:hAnsi="Times New Roman" w:cs="Times New Roman"/>
      <w:b/>
      <w:i w:val="0"/>
      <w:iCs w:val="0"/>
      <w:color w:val="auto"/>
      <w:spacing w:val="0"/>
      <w:sz w:val="32"/>
    </w:rPr>
  </w:style>
  <w:style w:type="character" w:customStyle="1" w:styleId="23">
    <w:name w:val="Цитата 2 Знак"/>
    <w:basedOn w:val="a1"/>
    <w:link w:val="22"/>
    <w:uiPriority w:val="99"/>
    <w:rsid w:val="001F6D97"/>
    <w:rPr>
      <w:rFonts w:ascii="Times New Roman" w:eastAsia="Times New Roman" w:hAnsi="Times New Roman" w:cs="Times New Roman"/>
      <w:b/>
      <w:sz w:val="32"/>
      <w:szCs w:val="24"/>
      <w:lang w:eastAsia="ru-RU"/>
    </w:rPr>
  </w:style>
  <w:style w:type="character" w:styleId="aa">
    <w:name w:val="Subtle Emphasis"/>
    <w:basedOn w:val="ab"/>
    <w:uiPriority w:val="99"/>
    <w:qFormat/>
    <w:rsid w:val="001F6D97"/>
    <w:rPr>
      <w:i w:val="0"/>
      <w:iCs w:val="0"/>
    </w:rPr>
  </w:style>
  <w:style w:type="paragraph" w:styleId="a9">
    <w:name w:val="Subtitle"/>
    <w:basedOn w:val="a0"/>
    <w:next w:val="a0"/>
    <w:link w:val="ac"/>
    <w:uiPriority w:val="99"/>
    <w:qFormat/>
    <w:rsid w:val="001F6D9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1"/>
    <w:link w:val="a9"/>
    <w:uiPriority w:val="99"/>
    <w:rsid w:val="001F6D97"/>
    <w:rPr>
      <w:rFonts w:asciiTheme="majorHAnsi" w:eastAsiaTheme="majorEastAsia" w:hAnsiTheme="majorHAnsi" w:cstheme="majorBidi"/>
      <w:i/>
      <w:iCs/>
      <w:color w:val="4F81BD" w:themeColor="accent1"/>
      <w:spacing w:val="15"/>
      <w:sz w:val="24"/>
      <w:szCs w:val="24"/>
    </w:rPr>
  </w:style>
  <w:style w:type="character" w:styleId="ab">
    <w:name w:val="Emphasis"/>
    <w:basedOn w:val="a1"/>
    <w:uiPriority w:val="99"/>
    <w:qFormat/>
    <w:rsid w:val="001F6D97"/>
    <w:rPr>
      <w:i/>
      <w:iCs/>
    </w:rPr>
  </w:style>
  <w:style w:type="character" w:customStyle="1" w:styleId="30">
    <w:name w:val="Заголовок 3 Знак"/>
    <w:basedOn w:val="a1"/>
    <w:link w:val="3"/>
    <w:uiPriority w:val="99"/>
    <w:rsid w:val="006124AD"/>
    <w:rPr>
      <w:rFonts w:ascii="Arial" w:eastAsia="Times New Roman" w:hAnsi="Arial" w:cs="Arial"/>
      <w:b/>
      <w:bCs/>
      <w:sz w:val="26"/>
      <w:szCs w:val="26"/>
      <w:lang w:eastAsia="ar-SA"/>
    </w:rPr>
  </w:style>
  <w:style w:type="table" w:styleId="ad">
    <w:name w:val="Table Grid"/>
    <w:basedOn w:val="a2"/>
    <w:uiPriority w:val="99"/>
    <w:rsid w:val="006124A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1"/>
    <w:uiPriority w:val="22"/>
    <w:qFormat/>
    <w:rsid w:val="006124AD"/>
    <w:rPr>
      <w:rFonts w:cs="Times New Roman"/>
      <w:b/>
    </w:rPr>
  </w:style>
  <w:style w:type="paragraph" w:styleId="af">
    <w:name w:val="Normal (Web)"/>
    <w:aliases w:val="Обычный (веб) Знак,Обычный (веб) Знак1,Обычный (веб) Знак Знак"/>
    <w:basedOn w:val="a0"/>
    <w:uiPriority w:val="99"/>
    <w:qFormat/>
    <w:rsid w:val="006124AD"/>
    <w:pPr>
      <w:spacing w:before="100" w:beforeAutospacing="1" w:after="100" w:afterAutospacing="1"/>
    </w:pPr>
    <w:rPr>
      <w:rFonts w:eastAsia="Times New Roman" w:cs="Times New Roman"/>
      <w:sz w:val="24"/>
      <w:szCs w:val="24"/>
    </w:rPr>
  </w:style>
  <w:style w:type="paragraph" w:styleId="af0">
    <w:name w:val="List Paragraph"/>
    <w:basedOn w:val="a0"/>
    <w:uiPriority w:val="99"/>
    <w:qFormat/>
    <w:rsid w:val="00D430DC"/>
    <w:pPr>
      <w:ind w:left="709"/>
    </w:pPr>
    <w:rPr>
      <w:rFonts w:eastAsia="Times New Roman" w:cs="Times New Roman"/>
    </w:rPr>
  </w:style>
  <w:style w:type="paragraph" w:styleId="af1">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w:basedOn w:val="a0"/>
    <w:link w:val="af2"/>
    <w:uiPriority w:val="99"/>
    <w:rsid w:val="006124AD"/>
    <w:pPr>
      <w:spacing w:after="120"/>
      <w:ind w:left="283"/>
    </w:pPr>
    <w:rPr>
      <w:rFonts w:eastAsia="Times New Roman" w:cs="Times New Roman"/>
      <w:sz w:val="24"/>
      <w:szCs w:val="24"/>
    </w:rPr>
  </w:style>
  <w:style w:type="character" w:customStyle="1" w:styleId="af2">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w:basedOn w:val="a1"/>
    <w:link w:val="af1"/>
    <w:uiPriority w:val="99"/>
    <w:rsid w:val="006124AD"/>
    <w:rPr>
      <w:rFonts w:ascii="Times New Roman" w:eastAsia="Times New Roman" w:hAnsi="Times New Roman" w:cs="Times New Roman"/>
      <w:sz w:val="24"/>
      <w:szCs w:val="24"/>
      <w:lang w:eastAsia="ru-RU"/>
    </w:rPr>
  </w:style>
  <w:style w:type="paragraph" w:customStyle="1" w:styleId="13">
    <w:name w:val="Обычный отступ1"/>
    <w:basedOn w:val="a0"/>
    <w:uiPriority w:val="99"/>
    <w:rsid w:val="006124AD"/>
    <w:pPr>
      <w:spacing w:after="0"/>
      <w:ind w:left="720"/>
    </w:pPr>
    <w:rPr>
      <w:rFonts w:eastAsia="Times New Roman" w:cs="Times New Roman"/>
      <w:sz w:val="20"/>
      <w:szCs w:val="20"/>
      <w:lang w:eastAsia="ar-SA"/>
    </w:rPr>
  </w:style>
  <w:style w:type="paragraph" w:customStyle="1" w:styleId="31">
    <w:name w:val="Основной текст с отступом 31"/>
    <w:basedOn w:val="a0"/>
    <w:uiPriority w:val="99"/>
    <w:rsid w:val="006124AD"/>
    <w:pPr>
      <w:spacing w:after="120"/>
      <w:ind w:left="283"/>
    </w:pPr>
    <w:rPr>
      <w:rFonts w:eastAsia="Times New Roman" w:cs="Times New Roman"/>
      <w:sz w:val="16"/>
      <w:szCs w:val="16"/>
      <w:lang w:eastAsia="ar-SA"/>
    </w:rPr>
  </w:style>
  <w:style w:type="paragraph" w:styleId="af3">
    <w:name w:val="header"/>
    <w:basedOn w:val="a0"/>
    <w:link w:val="af4"/>
    <w:uiPriority w:val="99"/>
    <w:unhideWhenUsed/>
    <w:rsid w:val="006124AD"/>
    <w:pPr>
      <w:tabs>
        <w:tab w:val="center" w:pos="4677"/>
        <w:tab w:val="right" w:pos="9355"/>
      </w:tabs>
    </w:pPr>
    <w:rPr>
      <w:rFonts w:ascii="Calibri" w:eastAsia="Times New Roman" w:hAnsi="Calibri" w:cs="Times New Roman"/>
    </w:rPr>
  </w:style>
  <w:style w:type="character" w:customStyle="1" w:styleId="af4">
    <w:name w:val="Верхний колонтитул Знак"/>
    <w:basedOn w:val="a1"/>
    <w:link w:val="af3"/>
    <w:uiPriority w:val="99"/>
    <w:rsid w:val="006124AD"/>
    <w:rPr>
      <w:rFonts w:ascii="Calibri" w:eastAsia="Times New Roman" w:hAnsi="Calibri" w:cs="Times New Roman"/>
      <w:lang w:eastAsia="ru-RU"/>
    </w:rPr>
  </w:style>
  <w:style w:type="paragraph" w:styleId="af5">
    <w:name w:val="No Spacing"/>
    <w:link w:val="af6"/>
    <w:uiPriority w:val="1"/>
    <w:qFormat/>
    <w:rsid w:val="002701C2"/>
    <w:pPr>
      <w:spacing w:after="0" w:line="240" w:lineRule="auto"/>
    </w:pPr>
  </w:style>
  <w:style w:type="character" w:customStyle="1" w:styleId="20">
    <w:name w:val="Заголовок 2 Знак"/>
    <w:basedOn w:val="a1"/>
    <w:link w:val="2"/>
    <w:uiPriority w:val="99"/>
    <w:rsid w:val="00106AE6"/>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1"/>
    <w:link w:val="4"/>
    <w:uiPriority w:val="99"/>
    <w:rsid w:val="00106AE6"/>
    <w:rPr>
      <w:rFonts w:ascii="Cambria" w:eastAsia="Times New Roman" w:hAnsi="Cambria" w:cs="Times New Roman"/>
      <w:b/>
      <w:bCs/>
      <w:i/>
      <w:iCs/>
      <w:color w:val="4F81BD"/>
      <w:sz w:val="20"/>
      <w:szCs w:val="20"/>
      <w:lang w:eastAsia="ru-RU"/>
    </w:rPr>
  </w:style>
  <w:style w:type="character" w:customStyle="1" w:styleId="50">
    <w:name w:val="Заголовок 5 Знак"/>
    <w:basedOn w:val="a1"/>
    <w:link w:val="5"/>
    <w:uiPriority w:val="99"/>
    <w:rsid w:val="00106AE6"/>
    <w:rPr>
      <w:rFonts w:ascii="Cambria" w:eastAsia="Calibri" w:hAnsi="Cambria" w:cs="Times New Roman"/>
      <w:color w:val="243F60"/>
      <w:sz w:val="24"/>
      <w:szCs w:val="24"/>
    </w:rPr>
  </w:style>
  <w:style w:type="character" w:customStyle="1" w:styleId="70">
    <w:name w:val="Заголовок 7 Знак"/>
    <w:basedOn w:val="a1"/>
    <w:link w:val="7"/>
    <w:uiPriority w:val="99"/>
    <w:rsid w:val="00106AE6"/>
    <w:rPr>
      <w:rFonts w:ascii="Calibri Light" w:eastAsia="Calibri" w:hAnsi="Calibri Light" w:cs="Times New Roman"/>
      <w:i/>
      <w:iCs/>
      <w:color w:val="1F4D78"/>
      <w:sz w:val="24"/>
      <w:szCs w:val="24"/>
      <w:lang w:eastAsia="ru-RU"/>
    </w:rPr>
  </w:style>
  <w:style w:type="paragraph" w:styleId="af7">
    <w:name w:val="TOC Heading"/>
    <w:basedOn w:val="1"/>
    <w:next w:val="a0"/>
    <w:uiPriority w:val="99"/>
    <w:unhideWhenUsed/>
    <w:qFormat/>
    <w:rsid w:val="00106AE6"/>
    <w:pPr>
      <w:keepLines/>
      <w:spacing w:before="480" w:line="276" w:lineRule="auto"/>
      <w:jc w:val="left"/>
      <w:outlineLvl w:val="9"/>
    </w:pPr>
    <w:rPr>
      <w:rFonts w:ascii="Cambria" w:hAnsi="Cambria"/>
      <w:b w:val="0"/>
      <w:bCs/>
      <w:color w:val="365F91"/>
      <w:szCs w:val="28"/>
    </w:rPr>
  </w:style>
  <w:style w:type="paragraph" w:styleId="24">
    <w:name w:val="toc 2"/>
    <w:basedOn w:val="a0"/>
    <w:next w:val="a0"/>
    <w:link w:val="25"/>
    <w:autoRedefine/>
    <w:uiPriority w:val="39"/>
    <w:qFormat/>
    <w:rsid w:val="00106AE6"/>
    <w:pPr>
      <w:ind w:left="220"/>
    </w:pPr>
    <w:rPr>
      <w:rFonts w:ascii="Calibri" w:eastAsia="Times New Roman" w:hAnsi="Calibri" w:cs="Times New Roman"/>
    </w:rPr>
  </w:style>
  <w:style w:type="character" w:customStyle="1" w:styleId="Bodytext">
    <w:name w:val="Body text_"/>
    <w:link w:val="14"/>
    <w:uiPriority w:val="99"/>
    <w:locked/>
    <w:rsid w:val="00106AE6"/>
    <w:rPr>
      <w:sz w:val="23"/>
      <w:szCs w:val="23"/>
      <w:shd w:val="clear" w:color="auto" w:fill="FFFFFF"/>
    </w:rPr>
  </w:style>
  <w:style w:type="paragraph" w:customStyle="1" w:styleId="14">
    <w:name w:val="Основной текст1"/>
    <w:basedOn w:val="a0"/>
    <w:link w:val="Bodytext"/>
    <w:uiPriority w:val="99"/>
    <w:rsid w:val="00106AE6"/>
    <w:pPr>
      <w:shd w:val="clear" w:color="auto" w:fill="FFFFFF"/>
      <w:spacing w:after="480" w:line="274" w:lineRule="exact"/>
    </w:pPr>
    <w:rPr>
      <w:sz w:val="23"/>
      <w:szCs w:val="23"/>
    </w:rPr>
  </w:style>
  <w:style w:type="character" w:customStyle="1" w:styleId="Bodytext2">
    <w:name w:val="Body text (2)_"/>
    <w:link w:val="Bodytext21"/>
    <w:uiPriority w:val="99"/>
    <w:locked/>
    <w:rsid w:val="00106AE6"/>
    <w:rPr>
      <w:b/>
      <w:bCs/>
      <w:sz w:val="27"/>
      <w:szCs w:val="27"/>
      <w:shd w:val="clear" w:color="auto" w:fill="FFFFFF"/>
    </w:rPr>
  </w:style>
  <w:style w:type="paragraph" w:customStyle="1" w:styleId="Bodytext21">
    <w:name w:val="Body text (2)1"/>
    <w:basedOn w:val="a0"/>
    <w:link w:val="Bodytext2"/>
    <w:uiPriority w:val="99"/>
    <w:rsid w:val="00106AE6"/>
    <w:pPr>
      <w:shd w:val="clear" w:color="auto" w:fill="FFFFFF"/>
      <w:spacing w:after="360" w:line="240" w:lineRule="atLeast"/>
      <w:ind w:hanging="460"/>
    </w:pPr>
    <w:rPr>
      <w:b/>
      <w:bCs/>
      <w:sz w:val="27"/>
      <w:szCs w:val="27"/>
    </w:rPr>
  </w:style>
  <w:style w:type="character" w:customStyle="1" w:styleId="af8">
    <w:name w:val="Текст выноски Знак"/>
    <w:basedOn w:val="a1"/>
    <w:link w:val="af9"/>
    <w:uiPriority w:val="99"/>
    <w:rsid w:val="00106AE6"/>
    <w:rPr>
      <w:rFonts w:ascii="Tahoma" w:eastAsia="Times New Roman" w:hAnsi="Tahoma" w:cs="Times New Roman"/>
      <w:sz w:val="16"/>
      <w:szCs w:val="16"/>
      <w:lang w:eastAsia="ru-RU"/>
    </w:rPr>
  </w:style>
  <w:style w:type="paragraph" w:styleId="af9">
    <w:name w:val="Balloon Text"/>
    <w:basedOn w:val="a0"/>
    <w:link w:val="af8"/>
    <w:uiPriority w:val="99"/>
    <w:unhideWhenUsed/>
    <w:rsid w:val="00106AE6"/>
    <w:pPr>
      <w:spacing w:after="0"/>
    </w:pPr>
    <w:rPr>
      <w:rFonts w:ascii="Tahoma" w:eastAsia="Times New Roman" w:hAnsi="Tahoma" w:cs="Times New Roman"/>
      <w:sz w:val="16"/>
      <w:szCs w:val="16"/>
    </w:rPr>
  </w:style>
  <w:style w:type="character" w:customStyle="1" w:styleId="15">
    <w:name w:val="Текст выноски Знак1"/>
    <w:basedOn w:val="a1"/>
    <w:uiPriority w:val="99"/>
    <w:semiHidden/>
    <w:rsid w:val="00106AE6"/>
    <w:rPr>
      <w:rFonts w:ascii="Tahoma" w:hAnsi="Tahoma" w:cs="Tahoma"/>
      <w:sz w:val="16"/>
      <w:szCs w:val="16"/>
    </w:rPr>
  </w:style>
  <w:style w:type="character" w:customStyle="1" w:styleId="Heading2">
    <w:name w:val="Heading #2_"/>
    <w:link w:val="Heading21"/>
    <w:uiPriority w:val="99"/>
    <w:locked/>
    <w:rsid w:val="00106AE6"/>
    <w:rPr>
      <w:b/>
      <w:bCs/>
      <w:sz w:val="27"/>
      <w:szCs w:val="27"/>
      <w:shd w:val="clear" w:color="auto" w:fill="FFFFFF"/>
    </w:rPr>
  </w:style>
  <w:style w:type="paragraph" w:customStyle="1" w:styleId="Heading21">
    <w:name w:val="Heading #21"/>
    <w:basedOn w:val="a0"/>
    <w:link w:val="Heading2"/>
    <w:uiPriority w:val="99"/>
    <w:rsid w:val="00106AE6"/>
    <w:pPr>
      <w:shd w:val="clear" w:color="auto" w:fill="FFFFFF"/>
      <w:spacing w:after="0" w:line="322" w:lineRule="exact"/>
      <w:outlineLvl w:val="1"/>
    </w:pPr>
    <w:rPr>
      <w:b/>
      <w:bCs/>
      <w:sz w:val="27"/>
      <w:szCs w:val="27"/>
    </w:rPr>
  </w:style>
  <w:style w:type="character" w:customStyle="1" w:styleId="Heading23">
    <w:name w:val="Heading #23"/>
    <w:uiPriority w:val="99"/>
    <w:rsid w:val="00106AE6"/>
    <w:rPr>
      <w:rFonts w:ascii="Times New Roman" w:hAnsi="Times New Roman" w:cs="Times New Roman"/>
      <w:b w:val="0"/>
      <w:bCs w:val="0"/>
      <w:spacing w:val="0"/>
      <w:sz w:val="27"/>
      <w:szCs w:val="27"/>
      <w:lang w:bidi="ar-SA"/>
    </w:rPr>
  </w:style>
  <w:style w:type="character" w:customStyle="1" w:styleId="Bodytext4">
    <w:name w:val="Body text (4)_"/>
    <w:link w:val="Bodytext41"/>
    <w:uiPriority w:val="99"/>
    <w:locked/>
    <w:rsid w:val="00106AE6"/>
    <w:rPr>
      <w:sz w:val="27"/>
      <w:szCs w:val="27"/>
      <w:shd w:val="clear" w:color="auto" w:fill="FFFFFF"/>
    </w:rPr>
  </w:style>
  <w:style w:type="paragraph" w:customStyle="1" w:styleId="Bodytext41">
    <w:name w:val="Body text (4)1"/>
    <w:basedOn w:val="a0"/>
    <w:link w:val="Bodytext4"/>
    <w:uiPriority w:val="99"/>
    <w:rsid w:val="00106AE6"/>
    <w:pPr>
      <w:shd w:val="clear" w:color="auto" w:fill="FFFFFF"/>
      <w:spacing w:before="7020" w:after="0" w:line="240" w:lineRule="atLeast"/>
      <w:ind w:hanging="820"/>
    </w:pPr>
    <w:rPr>
      <w:sz w:val="27"/>
      <w:szCs w:val="27"/>
    </w:rPr>
  </w:style>
  <w:style w:type="character" w:customStyle="1" w:styleId="Tablecaption2">
    <w:name w:val="Table caption (2)"/>
    <w:uiPriority w:val="99"/>
    <w:rsid w:val="00106AE6"/>
    <w:rPr>
      <w:b/>
      <w:bCs/>
      <w:sz w:val="27"/>
      <w:szCs w:val="27"/>
      <w:lang w:bidi="ar-SA"/>
    </w:rPr>
  </w:style>
  <w:style w:type="character" w:styleId="afa">
    <w:name w:val="page number"/>
    <w:basedOn w:val="a1"/>
    <w:uiPriority w:val="99"/>
    <w:rsid w:val="00106AE6"/>
  </w:style>
  <w:style w:type="paragraph" w:styleId="26">
    <w:name w:val="envelope return"/>
    <w:basedOn w:val="a0"/>
    <w:uiPriority w:val="99"/>
    <w:rsid w:val="00106AE6"/>
    <w:rPr>
      <w:rFonts w:ascii="Arial" w:eastAsia="Times New Roman" w:hAnsi="Arial" w:cs="Arial"/>
      <w:sz w:val="20"/>
      <w:szCs w:val="20"/>
    </w:rPr>
  </w:style>
  <w:style w:type="paragraph" w:customStyle="1" w:styleId="afb">
    <w:name w:val="Перечень"/>
    <w:basedOn w:val="afc"/>
    <w:next w:val="a0"/>
    <w:link w:val="afd"/>
    <w:uiPriority w:val="99"/>
    <w:qFormat/>
    <w:rsid w:val="00106AE6"/>
  </w:style>
  <w:style w:type="character" w:customStyle="1" w:styleId="afd">
    <w:name w:val="Перечень Знак"/>
    <w:link w:val="afb"/>
    <w:uiPriority w:val="99"/>
    <w:rsid w:val="00106AE6"/>
    <w:rPr>
      <w:rFonts w:ascii="Times New Roman" w:eastAsia="Times New Roman" w:hAnsi="Times New Roman" w:cs="Times New Roman"/>
      <w:b/>
      <w:sz w:val="32"/>
      <w:szCs w:val="24"/>
      <w:lang w:eastAsia="ru-RU"/>
    </w:rPr>
  </w:style>
  <w:style w:type="character" w:customStyle="1" w:styleId="apple-converted-space">
    <w:name w:val="apple-converted-space"/>
    <w:uiPriority w:val="99"/>
    <w:rsid w:val="00106AE6"/>
  </w:style>
  <w:style w:type="character" w:styleId="afe">
    <w:name w:val="FollowedHyperlink"/>
    <w:basedOn w:val="a1"/>
    <w:uiPriority w:val="99"/>
    <w:unhideWhenUsed/>
    <w:rsid w:val="00106AE6"/>
    <w:rPr>
      <w:color w:val="800080" w:themeColor="followedHyperlink"/>
      <w:u w:val="single"/>
    </w:rPr>
  </w:style>
  <w:style w:type="numbering" w:customStyle="1" w:styleId="16">
    <w:name w:val="Нет списка1"/>
    <w:next w:val="a3"/>
    <w:uiPriority w:val="99"/>
    <w:semiHidden/>
    <w:unhideWhenUsed/>
    <w:rsid w:val="00106AE6"/>
  </w:style>
  <w:style w:type="paragraph" w:styleId="32">
    <w:name w:val="Body Text 3"/>
    <w:basedOn w:val="a0"/>
    <w:link w:val="33"/>
    <w:uiPriority w:val="99"/>
    <w:rsid w:val="00106A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eastAsia="Calibri" w:cs="Times New Roman"/>
      <w:sz w:val="28"/>
      <w:szCs w:val="28"/>
    </w:rPr>
  </w:style>
  <w:style w:type="character" w:customStyle="1" w:styleId="33">
    <w:name w:val="Основной текст 3 Знак"/>
    <w:basedOn w:val="a1"/>
    <w:link w:val="32"/>
    <w:uiPriority w:val="99"/>
    <w:rsid w:val="00106AE6"/>
    <w:rPr>
      <w:rFonts w:ascii="Times New Roman" w:eastAsia="Calibri" w:hAnsi="Times New Roman" w:cs="Times New Roman"/>
      <w:sz w:val="28"/>
      <w:szCs w:val="28"/>
      <w:lang w:eastAsia="ru-RU"/>
    </w:rPr>
  </w:style>
  <w:style w:type="paragraph" w:customStyle="1" w:styleId="aff">
    <w:name w:val="Знак"/>
    <w:basedOn w:val="a0"/>
    <w:uiPriority w:val="99"/>
    <w:rsid w:val="00106AE6"/>
    <w:pPr>
      <w:spacing w:after="160" w:line="240" w:lineRule="exact"/>
    </w:pPr>
    <w:rPr>
      <w:rFonts w:ascii="Verdana" w:eastAsia="Times New Roman" w:hAnsi="Verdana" w:cs="Verdana"/>
      <w:sz w:val="20"/>
      <w:szCs w:val="20"/>
    </w:rPr>
  </w:style>
  <w:style w:type="paragraph" w:styleId="27">
    <w:name w:val="Body Text Indent 2"/>
    <w:basedOn w:val="a0"/>
    <w:link w:val="28"/>
    <w:uiPriority w:val="99"/>
    <w:rsid w:val="00106AE6"/>
    <w:pPr>
      <w:spacing w:after="120" w:line="480" w:lineRule="auto"/>
      <w:ind w:left="283"/>
    </w:pPr>
    <w:rPr>
      <w:rFonts w:eastAsia="Calibri" w:cs="Times New Roman"/>
      <w:sz w:val="24"/>
      <w:szCs w:val="24"/>
    </w:rPr>
  </w:style>
  <w:style w:type="character" w:customStyle="1" w:styleId="28">
    <w:name w:val="Основной текст с отступом 2 Знак"/>
    <w:basedOn w:val="a1"/>
    <w:link w:val="27"/>
    <w:uiPriority w:val="99"/>
    <w:rsid w:val="00106AE6"/>
    <w:rPr>
      <w:rFonts w:ascii="Times New Roman" w:eastAsia="Calibri" w:hAnsi="Times New Roman" w:cs="Times New Roman"/>
      <w:sz w:val="24"/>
      <w:szCs w:val="24"/>
      <w:lang w:eastAsia="ru-RU"/>
    </w:rPr>
  </w:style>
  <w:style w:type="paragraph" w:customStyle="1" w:styleId="210">
    <w:name w:val="Основной текст с отступом 21"/>
    <w:basedOn w:val="a0"/>
    <w:uiPriority w:val="99"/>
    <w:rsid w:val="00106AE6"/>
    <w:pPr>
      <w:spacing w:after="0"/>
      <w:ind w:firstLine="709"/>
    </w:pPr>
    <w:rPr>
      <w:rFonts w:eastAsia="Times New Roman" w:cs="Times New Roman"/>
      <w:sz w:val="28"/>
      <w:szCs w:val="28"/>
      <w:lang w:eastAsia="ar-SA"/>
    </w:rPr>
  </w:style>
  <w:style w:type="paragraph" w:styleId="29">
    <w:name w:val="Body Text 2"/>
    <w:basedOn w:val="a0"/>
    <w:link w:val="2a"/>
    <w:uiPriority w:val="99"/>
    <w:rsid w:val="00106AE6"/>
    <w:pPr>
      <w:spacing w:after="120" w:line="480" w:lineRule="auto"/>
    </w:pPr>
    <w:rPr>
      <w:rFonts w:eastAsia="Calibri" w:cs="Times New Roman"/>
      <w:sz w:val="24"/>
      <w:szCs w:val="24"/>
    </w:rPr>
  </w:style>
  <w:style w:type="character" w:customStyle="1" w:styleId="2a">
    <w:name w:val="Основной текст 2 Знак"/>
    <w:basedOn w:val="a1"/>
    <w:link w:val="29"/>
    <w:uiPriority w:val="99"/>
    <w:rsid w:val="00106AE6"/>
    <w:rPr>
      <w:rFonts w:ascii="Times New Roman" w:eastAsia="Calibri" w:hAnsi="Times New Roman" w:cs="Times New Roman"/>
      <w:sz w:val="24"/>
      <w:szCs w:val="24"/>
    </w:rPr>
  </w:style>
  <w:style w:type="numbering" w:customStyle="1" w:styleId="110">
    <w:name w:val="Нет списка11"/>
    <w:next w:val="a3"/>
    <w:uiPriority w:val="99"/>
    <w:semiHidden/>
    <w:unhideWhenUsed/>
    <w:rsid w:val="00106AE6"/>
  </w:style>
  <w:style w:type="paragraph" w:customStyle="1" w:styleId="Style7">
    <w:name w:val="Style7"/>
    <w:basedOn w:val="a0"/>
    <w:uiPriority w:val="99"/>
    <w:rsid w:val="00106AE6"/>
    <w:pPr>
      <w:widowControl w:val="0"/>
      <w:autoSpaceDE w:val="0"/>
      <w:autoSpaceDN w:val="0"/>
      <w:adjustRightInd w:val="0"/>
      <w:spacing w:after="0" w:line="317" w:lineRule="exact"/>
      <w:ind w:hanging="350"/>
    </w:pPr>
    <w:rPr>
      <w:rFonts w:eastAsia="Times New Roman" w:cs="Times New Roman"/>
      <w:sz w:val="24"/>
      <w:szCs w:val="24"/>
    </w:rPr>
  </w:style>
  <w:style w:type="character" w:customStyle="1" w:styleId="FontStyle14">
    <w:name w:val="Font Style14"/>
    <w:uiPriority w:val="99"/>
    <w:rsid w:val="00106AE6"/>
    <w:rPr>
      <w:rFonts w:ascii="Times New Roman" w:hAnsi="Times New Roman"/>
      <w:sz w:val="26"/>
    </w:rPr>
  </w:style>
  <w:style w:type="character" w:customStyle="1" w:styleId="Bodytext17">
    <w:name w:val="Body text17"/>
    <w:basedOn w:val="Bodytext"/>
    <w:uiPriority w:val="99"/>
    <w:rsid w:val="00106AE6"/>
    <w:rPr>
      <w:rFonts w:ascii="Century Schoolbook" w:hAnsi="Century Schoolbook"/>
      <w:sz w:val="19"/>
      <w:szCs w:val="19"/>
      <w:shd w:val="clear" w:color="auto" w:fill="FFFFFF"/>
      <w:lang w:bidi="ar-SA"/>
    </w:rPr>
  </w:style>
  <w:style w:type="character" w:customStyle="1" w:styleId="BodytextBold">
    <w:name w:val="Body text + Bold"/>
    <w:uiPriority w:val="99"/>
    <w:rsid w:val="00106AE6"/>
    <w:rPr>
      <w:rFonts w:ascii="Century Schoolbook" w:hAnsi="Century Schoolbook"/>
      <w:b/>
      <w:bCs/>
      <w:sz w:val="19"/>
      <w:szCs w:val="19"/>
      <w:lang w:bidi="ar-SA"/>
    </w:rPr>
  </w:style>
  <w:style w:type="paragraph" w:customStyle="1" w:styleId="Bodytext1">
    <w:name w:val="Body text1"/>
    <w:basedOn w:val="a0"/>
    <w:uiPriority w:val="99"/>
    <w:rsid w:val="00106AE6"/>
    <w:pPr>
      <w:shd w:val="clear" w:color="auto" w:fill="FFFFFF"/>
      <w:spacing w:after="0" w:line="250" w:lineRule="exact"/>
      <w:ind w:hanging="580"/>
    </w:pPr>
    <w:rPr>
      <w:rFonts w:ascii="Century Schoolbook" w:eastAsia="Times New Roman" w:hAnsi="Century Schoolbook" w:cs="Times New Roman"/>
      <w:sz w:val="19"/>
      <w:szCs w:val="19"/>
    </w:rPr>
  </w:style>
  <w:style w:type="character" w:customStyle="1" w:styleId="Bodytext16">
    <w:name w:val="Body text16"/>
    <w:uiPriority w:val="99"/>
    <w:rsid w:val="00106AE6"/>
    <w:rPr>
      <w:rFonts w:ascii="Century Schoolbook" w:hAnsi="Century Schoolbook" w:cs="Century Schoolbook"/>
      <w:spacing w:val="0"/>
      <w:sz w:val="19"/>
      <w:szCs w:val="19"/>
      <w:lang w:bidi="ar-SA"/>
    </w:rPr>
  </w:style>
  <w:style w:type="character" w:customStyle="1" w:styleId="Bodytext15">
    <w:name w:val="Body text15"/>
    <w:uiPriority w:val="99"/>
    <w:rsid w:val="00106AE6"/>
    <w:rPr>
      <w:rFonts w:ascii="Century Schoolbook" w:hAnsi="Century Schoolbook" w:cs="Century Schoolbook"/>
      <w:spacing w:val="0"/>
      <w:sz w:val="19"/>
      <w:szCs w:val="19"/>
      <w:lang w:bidi="ar-SA"/>
    </w:rPr>
  </w:style>
  <w:style w:type="character" w:customStyle="1" w:styleId="Bodytext14">
    <w:name w:val="Body text14"/>
    <w:uiPriority w:val="99"/>
    <w:rsid w:val="00106AE6"/>
    <w:rPr>
      <w:rFonts w:ascii="Century Schoolbook" w:hAnsi="Century Schoolbook" w:cs="Century Schoolbook"/>
      <w:spacing w:val="0"/>
      <w:sz w:val="19"/>
      <w:szCs w:val="19"/>
      <w:lang w:bidi="ar-SA"/>
    </w:rPr>
  </w:style>
  <w:style w:type="character" w:customStyle="1" w:styleId="BodytextBold4">
    <w:name w:val="Body text + Bold4"/>
    <w:aliases w:val="Italic,Header or footer + 9,5 pt,Колонтитул + 11,Полужирный,Не курсив,Основной текст + 11,Основной текст + 111,5 pt2,Header or footer + 92,Основной текст + 9,5 pt4,5 pt3"/>
    <w:uiPriority w:val="99"/>
    <w:rsid w:val="00106AE6"/>
    <w:rPr>
      <w:rFonts w:ascii="Century Schoolbook" w:hAnsi="Century Schoolbook" w:cs="Century Schoolbook"/>
      <w:b/>
      <w:bCs/>
      <w:i/>
      <w:iCs/>
      <w:spacing w:val="0"/>
      <w:w w:val="100"/>
      <w:sz w:val="19"/>
      <w:szCs w:val="19"/>
      <w:lang w:bidi="ar-SA"/>
    </w:rPr>
  </w:style>
  <w:style w:type="character" w:customStyle="1" w:styleId="Bodytext12">
    <w:name w:val="Body text (12)_"/>
    <w:link w:val="Bodytext121"/>
    <w:uiPriority w:val="99"/>
    <w:rsid w:val="00106AE6"/>
    <w:rPr>
      <w:rFonts w:ascii="Century Schoolbook" w:hAnsi="Century Schoolbook"/>
      <w:b/>
      <w:bCs/>
      <w:i/>
      <w:iCs/>
      <w:sz w:val="19"/>
      <w:szCs w:val="19"/>
      <w:shd w:val="clear" w:color="auto" w:fill="FFFFFF"/>
    </w:rPr>
  </w:style>
  <w:style w:type="character" w:customStyle="1" w:styleId="Bodytext120">
    <w:name w:val="Body text (12)"/>
    <w:basedOn w:val="Bodytext12"/>
    <w:uiPriority w:val="99"/>
    <w:rsid w:val="00106AE6"/>
    <w:rPr>
      <w:rFonts w:ascii="Century Schoolbook" w:hAnsi="Century Schoolbook"/>
      <w:b/>
      <w:bCs/>
      <w:i/>
      <w:iCs/>
      <w:sz w:val="19"/>
      <w:szCs w:val="19"/>
      <w:shd w:val="clear" w:color="auto" w:fill="FFFFFF"/>
    </w:rPr>
  </w:style>
  <w:style w:type="character" w:customStyle="1" w:styleId="Bodytext12NotBold1">
    <w:name w:val="Body text (12) + Not Bold1"/>
    <w:aliases w:val="Not Italic3"/>
    <w:uiPriority w:val="99"/>
    <w:rsid w:val="00106AE6"/>
    <w:rPr>
      <w:rFonts w:ascii="Century Schoolbook" w:hAnsi="Century Schoolbook"/>
      <w:b/>
      <w:bCs/>
      <w:i/>
      <w:iCs/>
      <w:noProof/>
      <w:sz w:val="19"/>
      <w:szCs w:val="19"/>
      <w:lang w:bidi="ar-SA"/>
    </w:rPr>
  </w:style>
  <w:style w:type="character" w:customStyle="1" w:styleId="Bodytext126">
    <w:name w:val="Body text (12)6"/>
    <w:basedOn w:val="Bodytext12"/>
    <w:uiPriority w:val="99"/>
    <w:rsid w:val="00106AE6"/>
    <w:rPr>
      <w:rFonts w:ascii="Century Schoolbook" w:hAnsi="Century Schoolbook"/>
      <w:b/>
      <w:bCs/>
      <w:i/>
      <w:iCs/>
      <w:sz w:val="19"/>
      <w:szCs w:val="19"/>
      <w:shd w:val="clear" w:color="auto" w:fill="FFFFFF"/>
    </w:rPr>
  </w:style>
  <w:style w:type="character" w:customStyle="1" w:styleId="Bodytext13">
    <w:name w:val="Body text13"/>
    <w:uiPriority w:val="99"/>
    <w:rsid w:val="00106AE6"/>
    <w:rPr>
      <w:rFonts w:ascii="Century Schoolbook" w:hAnsi="Century Schoolbook" w:cs="Century Schoolbook"/>
      <w:spacing w:val="0"/>
      <w:sz w:val="19"/>
      <w:szCs w:val="19"/>
      <w:lang w:bidi="ar-SA"/>
    </w:rPr>
  </w:style>
  <w:style w:type="paragraph" w:customStyle="1" w:styleId="Bodytext121">
    <w:name w:val="Body text (12)1"/>
    <w:basedOn w:val="a0"/>
    <w:link w:val="Bodytext12"/>
    <w:uiPriority w:val="99"/>
    <w:rsid w:val="00106AE6"/>
    <w:pPr>
      <w:shd w:val="clear" w:color="auto" w:fill="FFFFFF"/>
      <w:spacing w:before="60" w:after="0" w:line="230" w:lineRule="exact"/>
      <w:ind w:firstLine="280"/>
    </w:pPr>
    <w:rPr>
      <w:rFonts w:ascii="Century Schoolbook" w:hAnsi="Century Schoolbook"/>
      <w:b/>
      <w:bCs/>
      <w:i/>
      <w:iCs/>
      <w:sz w:val="19"/>
      <w:szCs w:val="19"/>
    </w:rPr>
  </w:style>
  <w:style w:type="paragraph" w:customStyle="1" w:styleId="Style4">
    <w:name w:val="Style4"/>
    <w:basedOn w:val="a0"/>
    <w:uiPriority w:val="99"/>
    <w:rsid w:val="00106AE6"/>
    <w:pPr>
      <w:widowControl w:val="0"/>
      <w:autoSpaceDE w:val="0"/>
      <w:autoSpaceDN w:val="0"/>
      <w:adjustRightInd w:val="0"/>
      <w:spacing w:after="0" w:line="278" w:lineRule="exact"/>
    </w:pPr>
    <w:rPr>
      <w:rFonts w:eastAsia="Times New Roman" w:cs="Times New Roman"/>
      <w:sz w:val="24"/>
      <w:szCs w:val="24"/>
    </w:rPr>
  </w:style>
  <w:style w:type="character" w:customStyle="1" w:styleId="FontStyle34">
    <w:name w:val="Font Style34"/>
    <w:uiPriority w:val="99"/>
    <w:rsid w:val="00106AE6"/>
    <w:rPr>
      <w:rFonts w:ascii="Times New Roman" w:hAnsi="Times New Roman"/>
      <w:sz w:val="24"/>
    </w:rPr>
  </w:style>
  <w:style w:type="character" w:customStyle="1" w:styleId="FontStyle37">
    <w:name w:val="Font Style37"/>
    <w:uiPriority w:val="99"/>
    <w:rsid w:val="00106AE6"/>
    <w:rPr>
      <w:rFonts w:ascii="Times New Roman" w:hAnsi="Times New Roman"/>
      <w:b/>
      <w:sz w:val="26"/>
    </w:rPr>
  </w:style>
  <w:style w:type="paragraph" w:customStyle="1" w:styleId="Style15">
    <w:name w:val="Style15"/>
    <w:basedOn w:val="a0"/>
    <w:uiPriority w:val="99"/>
    <w:rsid w:val="00106AE6"/>
    <w:pPr>
      <w:widowControl w:val="0"/>
      <w:autoSpaceDE w:val="0"/>
      <w:autoSpaceDN w:val="0"/>
      <w:adjustRightInd w:val="0"/>
      <w:spacing w:after="0" w:line="317" w:lineRule="exact"/>
      <w:ind w:firstLine="701"/>
    </w:pPr>
    <w:rPr>
      <w:rFonts w:eastAsia="Times New Roman" w:cs="Times New Roman"/>
      <w:sz w:val="24"/>
      <w:szCs w:val="24"/>
    </w:rPr>
  </w:style>
  <w:style w:type="character" w:customStyle="1" w:styleId="FontStyle36">
    <w:name w:val="Font Style36"/>
    <w:uiPriority w:val="99"/>
    <w:rsid w:val="00106AE6"/>
    <w:rPr>
      <w:rFonts w:ascii="Times New Roman" w:hAnsi="Times New Roman"/>
      <w:sz w:val="26"/>
    </w:rPr>
  </w:style>
  <w:style w:type="paragraph" w:customStyle="1" w:styleId="Style16">
    <w:name w:val="Style16"/>
    <w:basedOn w:val="a0"/>
    <w:uiPriority w:val="99"/>
    <w:rsid w:val="00106AE6"/>
    <w:pPr>
      <w:widowControl w:val="0"/>
      <w:autoSpaceDE w:val="0"/>
      <w:autoSpaceDN w:val="0"/>
      <w:adjustRightInd w:val="0"/>
      <w:spacing w:after="0"/>
    </w:pPr>
    <w:rPr>
      <w:rFonts w:eastAsia="Times New Roman" w:cs="Times New Roman"/>
      <w:sz w:val="24"/>
      <w:szCs w:val="24"/>
    </w:rPr>
  </w:style>
  <w:style w:type="paragraph" w:customStyle="1" w:styleId="Style28">
    <w:name w:val="Style28"/>
    <w:basedOn w:val="a0"/>
    <w:uiPriority w:val="99"/>
    <w:rsid w:val="00106AE6"/>
    <w:pPr>
      <w:widowControl w:val="0"/>
      <w:autoSpaceDE w:val="0"/>
      <w:autoSpaceDN w:val="0"/>
      <w:adjustRightInd w:val="0"/>
      <w:spacing w:after="0" w:line="312" w:lineRule="exact"/>
      <w:ind w:firstLine="787"/>
    </w:pPr>
    <w:rPr>
      <w:rFonts w:eastAsia="Times New Roman" w:cs="Times New Roman"/>
      <w:sz w:val="24"/>
      <w:szCs w:val="24"/>
    </w:rPr>
  </w:style>
  <w:style w:type="paragraph" w:customStyle="1" w:styleId="Style32">
    <w:name w:val="Style32"/>
    <w:basedOn w:val="a0"/>
    <w:uiPriority w:val="99"/>
    <w:rsid w:val="00106AE6"/>
    <w:pPr>
      <w:widowControl w:val="0"/>
      <w:autoSpaceDE w:val="0"/>
      <w:autoSpaceDN w:val="0"/>
      <w:adjustRightInd w:val="0"/>
      <w:spacing w:after="0" w:line="312" w:lineRule="exact"/>
      <w:ind w:firstLine="278"/>
    </w:pPr>
    <w:rPr>
      <w:rFonts w:eastAsia="Times New Roman" w:cs="Times New Roman"/>
      <w:sz w:val="24"/>
      <w:szCs w:val="24"/>
    </w:rPr>
  </w:style>
  <w:style w:type="paragraph" w:customStyle="1" w:styleId="Style31">
    <w:name w:val="Style31"/>
    <w:basedOn w:val="a0"/>
    <w:uiPriority w:val="99"/>
    <w:rsid w:val="00106AE6"/>
    <w:pPr>
      <w:widowControl w:val="0"/>
      <w:autoSpaceDE w:val="0"/>
      <w:autoSpaceDN w:val="0"/>
      <w:adjustRightInd w:val="0"/>
      <w:spacing w:after="0" w:line="312" w:lineRule="exact"/>
      <w:ind w:firstLine="845"/>
    </w:pPr>
    <w:rPr>
      <w:rFonts w:eastAsia="Times New Roman" w:cs="Times New Roman"/>
      <w:sz w:val="24"/>
      <w:szCs w:val="24"/>
    </w:rPr>
  </w:style>
  <w:style w:type="character" w:customStyle="1" w:styleId="aff0">
    <w:name w:val="Основной текст_"/>
    <w:link w:val="34"/>
    <w:uiPriority w:val="99"/>
    <w:rsid w:val="00106AE6"/>
    <w:rPr>
      <w:sz w:val="26"/>
      <w:szCs w:val="26"/>
      <w:shd w:val="clear" w:color="auto" w:fill="FFFFFF"/>
    </w:rPr>
  </w:style>
  <w:style w:type="character" w:customStyle="1" w:styleId="aff1">
    <w:name w:val="Основной текст + Курсив"/>
    <w:uiPriority w:val="99"/>
    <w:rsid w:val="00106AE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2b">
    <w:name w:val="Основной текст (2)_"/>
    <w:link w:val="2c"/>
    <w:uiPriority w:val="99"/>
    <w:rsid w:val="00106AE6"/>
    <w:rPr>
      <w:i/>
      <w:iCs/>
      <w:sz w:val="26"/>
      <w:szCs w:val="26"/>
      <w:shd w:val="clear" w:color="auto" w:fill="FFFFFF"/>
    </w:rPr>
  </w:style>
  <w:style w:type="paragraph" w:customStyle="1" w:styleId="2c">
    <w:name w:val="Основной текст (2)"/>
    <w:basedOn w:val="a0"/>
    <w:link w:val="2b"/>
    <w:uiPriority w:val="99"/>
    <w:rsid w:val="00106AE6"/>
    <w:pPr>
      <w:widowControl w:val="0"/>
      <w:shd w:val="clear" w:color="auto" w:fill="FFFFFF"/>
      <w:spacing w:after="300" w:line="322" w:lineRule="exact"/>
      <w:ind w:firstLine="700"/>
    </w:pPr>
    <w:rPr>
      <w:i/>
      <w:iCs/>
      <w:sz w:val="26"/>
      <w:szCs w:val="26"/>
      <w:shd w:val="clear" w:color="auto" w:fill="FFFFFF"/>
    </w:rPr>
  </w:style>
  <w:style w:type="character" w:customStyle="1" w:styleId="2d">
    <w:name w:val="Основной текст (2) + Не курсив"/>
    <w:uiPriority w:val="99"/>
    <w:rsid w:val="00106AE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paragraph" w:customStyle="1" w:styleId="aff2">
    <w:name w:val="........ ....."/>
    <w:basedOn w:val="a0"/>
    <w:next w:val="a0"/>
    <w:uiPriority w:val="99"/>
    <w:rsid w:val="00106AE6"/>
    <w:pPr>
      <w:autoSpaceDE w:val="0"/>
      <w:autoSpaceDN w:val="0"/>
      <w:adjustRightInd w:val="0"/>
      <w:spacing w:after="0"/>
    </w:pPr>
    <w:rPr>
      <w:rFonts w:eastAsia="Calibri" w:cs="Times New Roman"/>
      <w:sz w:val="24"/>
      <w:szCs w:val="24"/>
    </w:rPr>
  </w:style>
  <w:style w:type="paragraph" w:customStyle="1" w:styleId="aff3">
    <w:name w:val="......."/>
    <w:basedOn w:val="a0"/>
    <w:next w:val="a0"/>
    <w:uiPriority w:val="99"/>
    <w:rsid w:val="00106AE6"/>
    <w:pPr>
      <w:autoSpaceDE w:val="0"/>
      <w:autoSpaceDN w:val="0"/>
      <w:adjustRightInd w:val="0"/>
      <w:spacing w:after="0"/>
    </w:pPr>
    <w:rPr>
      <w:rFonts w:eastAsia="Calibri" w:cs="Times New Roman"/>
      <w:sz w:val="24"/>
      <w:szCs w:val="24"/>
    </w:rPr>
  </w:style>
  <w:style w:type="character" w:customStyle="1" w:styleId="Bodytext9">
    <w:name w:val="Body text (9)_"/>
    <w:link w:val="Bodytext90"/>
    <w:uiPriority w:val="99"/>
    <w:rsid w:val="00106AE6"/>
    <w:rPr>
      <w:b/>
      <w:bCs/>
      <w:sz w:val="19"/>
      <w:szCs w:val="19"/>
      <w:shd w:val="clear" w:color="auto" w:fill="FFFFFF"/>
    </w:rPr>
  </w:style>
  <w:style w:type="paragraph" w:customStyle="1" w:styleId="Bodytext90">
    <w:name w:val="Body text (9)"/>
    <w:basedOn w:val="a0"/>
    <w:link w:val="Bodytext9"/>
    <w:uiPriority w:val="99"/>
    <w:rsid w:val="00106AE6"/>
    <w:pPr>
      <w:shd w:val="clear" w:color="auto" w:fill="FFFFFF"/>
      <w:spacing w:after="0" w:line="230" w:lineRule="exact"/>
    </w:pPr>
    <w:rPr>
      <w:b/>
      <w:bCs/>
      <w:sz w:val="19"/>
      <w:szCs w:val="19"/>
    </w:rPr>
  </w:style>
  <w:style w:type="character" w:customStyle="1" w:styleId="BodytextItalic">
    <w:name w:val="Body text + Italic"/>
    <w:aliases w:val="Spacing 1 pt"/>
    <w:uiPriority w:val="99"/>
    <w:rsid w:val="00106AE6"/>
    <w:rPr>
      <w:rFonts w:ascii="Century Schoolbook" w:hAnsi="Century Schoolbook" w:cs="Century Schoolbook"/>
      <w:i/>
      <w:iCs/>
      <w:spacing w:val="0"/>
      <w:sz w:val="19"/>
      <w:szCs w:val="19"/>
      <w:lang w:bidi="ar-SA"/>
    </w:rPr>
  </w:style>
  <w:style w:type="character" w:customStyle="1" w:styleId="BodytextBold3">
    <w:name w:val="Body text + Bold3"/>
    <w:uiPriority w:val="99"/>
    <w:rsid w:val="00106AE6"/>
    <w:rPr>
      <w:rFonts w:ascii="Century Schoolbook" w:hAnsi="Century Schoolbook" w:cs="Century Schoolbook"/>
      <w:b/>
      <w:bCs/>
      <w:spacing w:val="0"/>
      <w:sz w:val="19"/>
      <w:szCs w:val="19"/>
      <w:lang w:bidi="ar-SA"/>
    </w:rPr>
  </w:style>
  <w:style w:type="character" w:customStyle="1" w:styleId="Bodytext122">
    <w:name w:val="Body text12"/>
    <w:uiPriority w:val="99"/>
    <w:rsid w:val="00106AE6"/>
    <w:rPr>
      <w:rFonts w:ascii="Century Schoolbook" w:hAnsi="Century Schoolbook" w:cs="Century Schoolbook"/>
      <w:spacing w:val="0"/>
      <w:sz w:val="19"/>
      <w:szCs w:val="19"/>
      <w:lang w:bidi="ar-SA"/>
    </w:rPr>
  </w:style>
  <w:style w:type="character" w:customStyle="1" w:styleId="Bodytext512">
    <w:name w:val="Body text (5)12"/>
    <w:uiPriority w:val="99"/>
    <w:rsid w:val="00106AE6"/>
    <w:rPr>
      <w:rFonts w:ascii="Century Schoolbook" w:hAnsi="Century Schoolbook" w:cs="Century Schoolbook"/>
      <w:spacing w:val="0"/>
      <w:sz w:val="18"/>
      <w:szCs w:val="18"/>
    </w:rPr>
  </w:style>
  <w:style w:type="character" w:customStyle="1" w:styleId="Heading4">
    <w:name w:val="Heading #4_"/>
    <w:link w:val="Heading41"/>
    <w:uiPriority w:val="99"/>
    <w:rsid w:val="00106AE6"/>
    <w:rPr>
      <w:rFonts w:ascii="Franklin Gothic Medium" w:hAnsi="Franklin Gothic Medium"/>
      <w:sz w:val="28"/>
      <w:szCs w:val="28"/>
      <w:shd w:val="clear" w:color="auto" w:fill="FFFFFF"/>
    </w:rPr>
  </w:style>
  <w:style w:type="character" w:customStyle="1" w:styleId="Heading40">
    <w:name w:val="Heading #4"/>
    <w:basedOn w:val="Heading4"/>
    <w:uiPriority w:val="99"/>
    <w:rsid w:val="00106AE6"/>
    <w:rPr>
      <w:rFonts w:ascii="Franklin Gothic Medium" w:hAnsi="Franklin Gothic Medium"/>
      <w:sz w:val="28"/>
      <w:szCs w:val="28"/>
      <w:shd w:val="clear" w:color="auto" w:fill="FFFFFF"/>
    </w:rPr>
  </w:style>
  <w:style w:type="character" w:customStyle="1" w:styleId="BodytextItalic4">
    <w:name w:val="Body text + Italic4"/>
    <w:uiPriority w:val="99"/>
    <w:rsid w:val="00106AE6"/>
    <w:rPr>
      <w:rFonts w:ascii="Century Schoolbook" w:hAnsi="Century Schoolbook" w:cs="Century Schoolbook"/>
      <w:i/>
      <w:iCs/>
      <w:spacing w:val="0"/>
      <w:sz w:val="19"/>
      <w:szCs w:val="19"/>
      <w:lang w:bidi="ar-SA"/>
    </w:rPr>
  </w:style>
  <w:style w:type="paragraph" w:customStyle="1" w:styleId="Heading41">
    <w:name w:val="Heading #41"/>
    <w:basedOn w:val="a0"/>
    <w:link w:val="Heading4"/>
    <w:uiPriority w:val="99"/>
    <w:rsid w:val="00106AE6"/>
    <w:pPr>
      <w:shd w:val="clear" w:color="auto" w:fill="FFFFFF"/>
      <w:spacing w:before="600" w:after="0" w:line="682" w:lineRule="exact"/>
      <w:jc w:val="center"/>
      <w:outlineLvl w:val="3"/>
    </w:pPr>
    <w:rPr>
      <w:rFonts w:ascii="Franklin Gothic Medium" w:hAnsi="Franklin Gothic Medium"/>
      <w:sz w:val="28"/>
      <w:szCs w:val="28"/>
    </w:rPr>
  </w:style>
  <w:style w:type="character" w:customStyle="1" w:styleId="Bodytext7">
    <w:name w:val="Body text (7)_"/>
    <w:link w:val="Bodytext71"/>
    <w:uiPriority w:val="99"/>
    <w:rsid w:val="00106AE6"/>
    <w:rPr>
      <w:rFonts w:ascii="Century Schoolbook" w:hAnsi="Century Schoolbook"/>
      <w:b/>
      <w:bCs/>
      <w:sz w:val="19"/>
      <w:szCs w:val="19"/>
      <w:shd w:val="clear" w:color="auto" w:fill="FFFFFF"/>
    </w:rPr>
  </w:style>
  <w:style w:type="character" w:customStyle="1" w:styleId="Bodytext4NotItalic">
    <w:name w:val="Body text (4) + Not Italic"/>
    <w:basedOn w:val="Bodytext4"/>
    <w:uiPriority w:val="99"/>
    <w:rsid w:val="00106AE6"/>
    <w:rPr>
      <w:rFonts w:ascii="Century Schoolbook" w:hAnsi="Century Schoolbook"/>
      <w:i/>
      <w:iCs/>
      <w:sz w:val="19"/>
      <w:szCs w:val="19"/>
      <w:shd w:val="clear" w:color="auto" w:fill="FFFFFF"/>
      <w:lang w:bidi="ar-SA"/>
    </w:rPr>
  </w:style>
  <w:style w:type="character" w:customStyle="1" w:styleId="Bodytext43">
    <w:name w:val="Body text (4)3"/>
    <w:basedOn w:val="Bodytext4"/>
    <w:uiPriority w:val="99"/>
    <w:rsid w:val="00106AE6"/>
    <w:rPr>
      <w:rFonts w:ascii="Century Schoolbook" w:hAnsi="Century Schoolbook"/>
      <w:i/>
      <w:iCs/>
      <w:sz w:val="19"/>
      <w:szCs w:val="19"/>
      <w:shd w:val="clear" w:color="auto" w:fill="FFFFFF"/>
      <w:lang w:bidi="ar-SA"/>
    </w:rPr>
  </w:style>
  <w:style w:type="character" w:customStyle="1" w:styleId="Bodytext73">
    <w:name w:val="Body text (7)3"/>
    <w:basedOn w:val="Bodytext7"/>
    <w:uiPriority w:val="99"/>
    <w:rsid w:val="00106AE6"/>
    <w:rPr>
      <w:rFonts w:ascii="Century Schoolbook" w:hAnsi="Century Schoolbook"/>
      <w:b/>
      <w:bCs/>
      <w:sz w:val="19"/>
      <w:szCs w:val="19"/>
      <w:shd w:val="clear" w:color="auto" w:fill="FFFFFF"/>
    </w:rPr>
  </w:style>
  <w:style w:type="character" w:customStyle="1" w:styleId="Bodytext7NotBold">
    <w:name w:val="Body text (7) + Not Bold"/>
    <w:basedOn w:val="Bodytext7"/>
    <w:uiPriority w:val="99"/>
    <w:rsid w:val="00106AE6"/>
    <w:rPr>
      <w:rFonts w:ascii="Century Schoolbook" w:hAnsi="Century Schoolbook"/>
      <w:b/>
      <w:bCs/>
      <w:sz w:val="19"/>
      <w:szCs w:val="19"/>
      <w:shd w:val="clear" w:color="auto" w:fill="FFFFFF"/>
    </w:rPr>
  </w:style>
  <w:style w:type="paragraph" w:customStyle="1" w:styleId="Bodytext71">
    <w:name w:val="Body text (7)1"/>
    <w:basedOn w:val="a0"/>
    <w:link w:val="Bodytext7"/>
    <w:uiPriority w:val="99"/>
    <w:rsid w:val="00106AE6"/>
    <w:pPr>
      <w:shd w:val="clear" w:color="auto" w:fill="FFFFFF"/>
      <w:spacing w:before="1680" w:after="0" w:line="250" w:lineRule="exact"/>
    </w:pPr>
    <w:rPr>
      <w:rFonts w:ascii="Century Schoolbook" w:hAnsi="Century Schoolbook"/>
      <w:b/>
      <w:bCs/>
      <w:sz w:val="19"/>
      <w:szCs w:val="19"/>
    </w:rPr>
  </w:style>
  <w:style w:type="character" w:customStyle="1" w:styleId="BodytextBold2">
    <w:name w:val="Body text + Bold2"/>
    <w:uiPriority w:val="99"/>
    <w:rsid w:val="00106AE6"/>
    <w:rPr>
      <w:rFonts w:ascii="Century Schoolbook" w:hAnsi="Century Schoolbook" w:cs="Century Schoolbook"/>
      <w:b/>
      <w:bCs/>
      <w:spacing w:val="0"/>
      <w:sz w:val="19"/>
      <w:szCs w:val="19"/>
      <w:lang w:bidi="ar-SA"/>
    </w:rPr>
  </w:style>
  <w:style w:type="character" w:customStyle="1" w:styleId="Bodytext4Bold">
    <w:name w:val="Body text (4) + Bold"/>
    <w:aliases w:val="Not Italic2"/>
    <w:uiPriority w:val="99"/>
    <w:rsid w:val="00106AE6"/>
    <w:rPr>
      <w:rFonts w:ascii="Century Schoolbook" w:hAnsi="Century Schoolbook" w:cs="Century Schoolbook"/>
      <w:b/>
      <w:bCs/>
      <w:i w:val="0"/>
      <w:iCs w:val="0"/>
      <w:spacing w:val="0"/>
      <w:sz w:val="19"/>
      <w:szCs w:val="19"/>
      <w:lang w:bidi="ar-SA"/>
    </w:rPr>
  </w:style>
  <w:style w:type="character" w:customStyle="1" w:styleId="Bodytext11">
    <w:name w:val="Body text11"/>
    <w:uiPriority w:val="99"/>
    <w:rsid w:val="00106AE6"/>
    <w:rPr>
      <w:rFonts w:ascii="Century Schoolbook" w:hAnsi="Century Schoolbook" w:cs="Century Schoolbook"/>
      <w:spacing w:val="0"/>
      <w:sz w:val="19"/>
      <w:szCs w:val="19"/>
      <w:lang w:bidi="ar-SA"/>
    </w:rPr>
  </w:style>
  <w:style w:type="character" w:customStyle="1" w:styleId="BodytextItalic3">
    <w:name w:val="Body text + Italic3"/>
    <w:uiPriority w:val="99"/>
    <w:rsid w:val="00106AE6"/>
    <w:rPr>
      <w:rFonts w:ascii="Century Schoolbook" w:hAnsi="Century Schoolbook" w:cs="Century Schoolbook"/>
      <w:i/>
      <w:iCs/>
      <w:spacing w:val="0"/>
      <w:sz w:val="19"/>
      <w:szCs w:val="19"/>
      <w:lang w:bidi="ar-SA"/>
    </w:rPr>
  </w:style>
  <w:style w:type="character" w:customStyle="1" w:styleId="BodytextBold1">
    <w:name w:val="Body text + Bold1"/>
    <w:uiPriority w:val="99"/>
    <w:rsid w:val="00106AE6"/>
    <w:rPr>
      <w:rFonts w:ascii="Century Schoolbook" w:hAnsi="Century Schoolbook" w:cs="Century Schoolbook"/>
      <w:b/>
      <w:bCs/>
      <w:spacing w:val="0"/>
      <w:sz w:val="19"/>
      <w:szCs w:val="19"/>
      <w:lang w:bidi="ar-SA"/>
    </w:rPr>
  </w:style>
  <w:style w:type="character" w:customStyle="1" w:styleId="Bodytext10">
    <w:name w:val="Body text10"/>
    <w:uiPriority w:val="99"/>
    <w:rsid w:val="00106AE6"/>
    <w:rPr>
      <w:rFonts w:ascii="Century Schoolbook" w:hAnsi="Century Schoolbook" w:cs="Century Schoolbook"/>
      <w:noProof/>
      <w:spacing w:val="0"/>
      <w:sz w:val="19"/>
      <w:szCs w:val="19"/>
      <w:lang w:bidi="ar-SA"/>
    </w:rPr>
  </w:style>
  <w:style w:type="character" w:customStyle="1" w:styleId="Bodytext123">
    <w:name w:val="Body text (12)3"/>
    <w:uiPriority w:val="99"/>
    <w:rsid w:val="00106AE6"/>
    <w:rPr>
      <w:rFonts w:ascii="Century Schoolbook" w:hAnsi="Century Schoolbook" w:cs="Century Schoolbook"/>
      <w:b w:val="0"/>
      <w:bCs w:val="0"/>
      <w:i w:val="0"/>
      <w:iCs w:val="0"/>
      <w:spacing w:val="0"/>
      <w:w w:val="100"/>
      <w:sz w:val="19"/>
      <w:szCs w:val="19"/>
      <w:lang w:bidi="ar-SA"/>
    </w:rPr>
  </w:style>
  <w:style w:type="character" w:customStyle="1" w:styleId="Bodytext91">
    <w:name w:val="Body text9"/>
    <w:uiPriority w:val="99"/>
    <w:rsid w:val="00106AE6"/>
    <w:rPr>
      <w:rFonts w:ascii="Century Schoolbook" w:hAnsi="Century Schoolbook" w:cs="Century Schoolbook"/>
      <w:spacing w:val="0"/>
      <w:sz w:val="19"/>
      <w:szCs w:val="19"/>
      <w:lang w:bidi="ar-SA"/>
    </w:rPr>
  </w:style>
  <w:style w:type="character" w:customStyle="1" w:styleId="Bodytext4NotItalic1">
    <w:name w:val="Body text (4) + Not Italic1"/>
    <w:uiPriority w:val="99"/>
    <w:rsid w:val="00106AE6"/>
    <w:rPr>
      <w:rFonts w:ascii="Century Schoolbook" w:hAnsi="Century Schoolbook" w:cs="Century Schoolbook"/>
      <w:i w:val="0"/>
      <w:iCs w:val="0"/>
      <w:spacing w:val="0"/>
      <w:sz w:val="19"/>
      <w:szCs w:val="19"/>
      <w:lang w:bidi="ar-SA"/>
    </w:rPr>
  </w:style>
  <w:style w:type="character" w:customStyle="1" w:styleId="Bodytext42">
    <w:name w:val="Body text (4)2"/>
    <w:uiPriority w:val="99"/>
    <w:rsid w:val="00106AE6"/>
    <w:rPr>
      <w:rFonts w:ascii="Century Schoolbook" w:hAnsi="Century Schoolbook" w:cs="Century Schoolbook"/>
      <w:i w:val="0"/>
      <w:iCs w:val="0"/>
      <w:spacing w:val="0"/>
      <w:sz w:val="19"/>
      <w:szCs w:val="19"/>
      <w:lang w:bidi="ar-SA"/>
    </w:rPr>
  </w:style>
  <w:style w:type="character" w:customStyle="1" w:styleId="BodytextItalic2">
    <w:name w:val="Body text + Italic2"/>
    <w:uiPriority w:val="99"/>
    <w:rsid w:val="00106AE6"/>
    <w:rPr>
      <w:rFonts w:ascii="Century Schoolbook" w:hAnsi="Century Schoolbook" w:cs="Century Schoolbook"/>
      <w:i/>
      <w:iCs/>
      <w:spacing w:val="0"/>
      <w:sz w:val="19"/>
      <w:szCs w:val="19"/>
      <w:lang w:bidi="ar-SA"/>
    </w:rPr>
  </w:style>
  <w:style w:type="character" w:customStyle="1" w:styleId="Bodytext8">
    <w:name w:val="Body text8"/>
    <w:uiPriority w:val="99"/>
    <w:rsid w:val="00106AE6"/>
    <w:rPr>
      <w:rFonts w:ascii="Century Schoolbook" w:hAnsi="Century Schoolbook" w:cs="Century Schoolbook"/>
      <w:spacing w:val="0"/>
      <w:sz w:val="19"/>
      <w:szCs w:val="19"/>
      <w:lang w:bidi="ar-SA"/>
    </w:rPr>
  </w:style>
  <w:style w:type="character" w:customStyle="1" w:styleId="BodytextItalic1">
    <w:name w:val="Body text + Italic1"/>
    <w:uiPriority w:val="99"/>
    <w:rsid w:val="00106AE6"/>
    <w:rPr>
      <w:rFonts w:ascii="Century Schoolbook" w:hAnsi="Century Schoolbook" w:cs="Century Schoolbook"/>
      <w:i/>
      <w:iCs/>
      <w:spacing w:val="0"/>
      <w:sz w:val="19"/>
      <w:szCs w:val="19"/>
      <w:lang w:bidi="ar-SA"/>
    </w:rPr>
  </w:style>
  <w:style w:type="character" w:customStyle="1" w:styleId="Heading52">
    <w:name w:val="Heading #5 (2)_"/>
    <w:link w:val="Heading521"/>
    <w:uiPriority w:val="99"/>
    <w:rsid w:val="00106AE6"/>
    <w:rPr>
      <w:rFonts w:ascii="Franklin Gothic Medium" w:hAnsi="Franklin Gothic Medium"/>
      <w:i/>
      <w:iCs/>
      <w:sz w:val="26"/>
      <w:szCs w:val="26"/>
      <w:shd w:val="clear" w:color="auto" w:fill="FFFFFF"/>
    </w:rPr>
  </w:style>
  <w:style w:type="character" w:customStyle="1" w:styleId="Heading522">
    <w:name w:val="Heading #5 (2)2"/>
    <w:basedOn w:val="Heading52"/>
    <w:uiPriority w:val="99"/>
    <w:rsid w:val="00106AE6"/>
    <w:rPr>
      <w:rFonts w:ascii="Franklin Gothic Medium" w:hAnsi="Franklin Gothic Medium"/>
      <w:i/>
      <w:iCs/>
      <w:sz w:val="26"/>
      <w:szCs w:val="26"/>
      <w:shd w:val="clear" w:color="auto" w:fill="FFFFFF"/>
    </w:rPr>
  </w:style>
  <w:style w:type="paragraph" w:customStyle="1" w:styleId="Heading521">
    <w:name w:val="Heading #5 (2)1"/>
    <w:basedOn w:val="a0"/>
    <w:link w:val="Heading52"/>
    <w:uiPriority w:val="99"/>
    <w:rsid w:val="00106AE6"/>
    <w:pPr>
      <w:shd w:val="clear" w:color="auto" w:fill="FFFFFF"/>
      <w:spacing w:before="240" w:after="240" w:line="240" w:lineRule="atLeast"/>
      <w:jc w:val="center"/>
      <w:outlineLvl w:val="4"/>
    </w:pPr>
    <w:rPr>
      <w:rFonts w:ascii="Franklin Gothic Medium" w:hAnsi="Franklin Gothic Medium"/>
      <w:i/>
      <w:iCs/>
      <w:sz w:val="26"/>
      <w:szCs w:val="26"/>
    </w:rPr>
  </w:style>
  <w:style w:type="character" w:customStyle="1" w:styleId="Bodytext70">
    <w:name w:val="Body text7"/>
    <w:uiPriority w:val="99"/>
    <w:rsid w:val="00106AE6"/>
    <w:rPr>
      <w:rFonts w:ascii="Century Schoolbook" w:hAnsi="Century Schoolbook" w:cs="Century Schoolbook"/>
      <w:spacing w:val="0"/>
      <w:sz w:val="19"/>
      <w:szCs w:val="19"/>
      <w:lang w:bidi="ar-SA"/>
    </w:rPr>
  </w:style>
  <w:style w:type="character" w:customStyle="1" w:styleId="Bodytext5">
    <w:name w:val="Body text (5)_"/>
    <w:link w:val="Bodytext50"/>
    <w:uiPriority w:val="99"/>
    <w:rsid w:val="00106AE6"/>
    <w:rPr>
      <w:sz w:val="23"/>
      <w:szCs w:val="23"/>
      <w:shd w:val="clear" w:color="auto" w:fill="FFFFFF"/>
    </w:rPr>
  </w:style>
  <w:style w:type="character" w:customStyle="1" w:styleId="Headerorfooter">
    <w:name w:val="Header or footer_"/>
    <w:link w:val="Headerorfooter0"/>
    <w:uiPriority w:val="99"/>
    <w:rsid w:val="00106AE6"/>
    <w:rPr>
      <w:shd w:val="clear" w:color="auto" w:fill="FFFFFF"/>
    </w:rPr>
  </w:style>
  <w:style w:type="paragraph" w:customStyle="1" w:styleId="Bodytext50">
    <w:name w:val="Body text (5)"/>
    <w:basedOn w:val="a0"/>
    <w:link w:val="Bodytext5"/>
    <w:uiPriority w:val="99"/>
    <w:rsid w:val="00106AE6"/>
    <w:pPr>
      <w:shd w:val="clear" w:color="auto" w:fill="FFFFFF"/>
      <w:spacing w:before="2820" w:after="0" w:line="269" w:lineRule="exact"/>
      <w:ind w:hanging="280"/>
      <w:jc w:val="center"/>
    </w:pPr>
    <w:rPr>
      <w:sz w:val="23"/>
      <w:szCs w:val="23"/>
      <w:shd w:val="clear" w:color="auto" w:fill="FFFFFF"/>
    </w:rPr>
  </w:style>
  <w:style w:type="paragraph" w:customStyle="1" w:styleId="Headerorfooter0">
    <w:name w:val="Header or footer"/>
    <w:basedOn w:val="a0"/>
    <w:link w:val="Headerorfooter"/>
    <w:uiPriority w:val="99"/>
    <w:rsid w:val="00106AE6"/>
    <w:pPr>
      <w:shd w:val="clear" w:color="auto" w:fill="FFFFFF"/>
      <w:spacing w:after="0"/>
    </w:pPr>
    <w:rPr>
      <w:shd w:val="clear" w:color="auto" w:fill="FFFFFF"/>
    </w:rPr>
  </w:style>
  <w:style w:type="character" w:customStyle="1" w:styleId="17">
    <w:name w:val="Знак Знак1"/>
    <w:uiPriority w:val="99"/>
    <w:rsid w:val="00106AE6"/>
    <w:rPr>
      <w:rFonts w:ascii="Times New Roman" w:hAnsi="Times New Roman"/>
      <w:b/>
      <w:sz w:val="32"/>
      <w:szCs w:val="24"/>
    </w:rPr>
  </w:style>
  <w:style w:type="character" w:customStyle="1" w:styleId="Bodytext100">
    <w:name w:val="Body text (10)_"/>
    <w:link w:val="Bodytext101"/>
    <w:uiPriority w:val="99"/>
    <w:rsid w:val="00106AE6"/>
    <w:rPr>
      <w:rFonts w:ascii="Century Schoolbook" w:hAnsi="Century Schoolbook"/>
      <w:b/>
      <w:bCs/>
      <w:sz w:val="15"/>
      <w:szCs w:val="15"/>
      <w:shd w:val="clear" w:color="auto" w:fill="FFFFFF"/>
    </w:rPr>
  </w:style>
  <w:style w:type="character" w:customStyle="1" w:styleId="Bodytext106">
    <w:name w:val="Body text (10)6"/>
    <w:basedOn w:val="Bodytext100"/>
    <w:uiPriority w:val="99"/>
    <w:rsid w:val="00106AE6"/>
    <w:rPr>
      <w:rFonts w:ascii="Century Schoolbook" w:hAnsi="Century Schoolbook"/>
      <w:b/>
      <w:bCs/>
      <w:sz w:val="15"/>
      <w:szCs w:val="15"/>
      <w:shd w:val="clear" w:color="auto" w:fill="FFFFFF"/>
    </w:rPr>
  </w:style>
  <w:style w:type="character" w:customStyle="1" w:styleId="Bodytext59">
    <w:name w:val="Body text (5)9"/>
    <w:uiPriority w:val="99"/>
    <w:rsid w:val="00106AE6"/>
    <w:rPr>
      <w:rFonts w:ascii="Century Schoolbook" w:hAnsi="Century Schoolbook" w:cs="Century Schoolbook"/>
      <w:spacing w:val="0"/>
      <w:sz w:val="18"/>
      <w:szCs w:val="18"/>
      <w:shd w:val="clear" w:color="auto" w:fill="FFFFFF"/>
      <w:lang w:bidi="ar-SA"/>
    </w:rPr>
  </w:style>
  <w:style w:type="character" w:customStyle="1" w:styleId="Bodytext12Italic">
    <w:name w:val="Body text (12) + Italic"/>
    <w:uiPriority w:val="99"/>
    <w:rsid w:val="00106AE6"/>
    <w:rPr>
      <w:rFonts w:ascii="Century Schoolbook" w:hAnsi="Century Schoolbook" w:cs="Century Schoolbook"/>
      <w:b w:val="0"/>
      <w:bCs w:val="0"/>
      <w:i w:val="0"/>
      <w:iCs w:val="0"/>
      <w:spacing w:val="0"/>
      <w:w w:val="100"/>
      <w:sz w:val="18"/>
      <w:szCs w:val="18"/>
      <w:lang w:bidi="ar-SA"/>
    </w:rPr>
  </w:style>
  <w:style w:type="character" w:customStyle="1" w:styleId="Bodytext5Italic4">
    <w:name w:val="Body text (5) + Italic4"/>
    <w:uiPriority w:val="99"/>
    <w:rsid w:val="00106AE6"/>
    <w:rPr>
      <w:rFonts w:ascii="Century Schoolbook" w:hAnsi="Century Schoolbook" w:cs="Century Schoolbook"/>
      <w:i/>
      <w:iCs/>
      <w:spacing w:val="0"/>
      <w:sz w:val="18"/>
      <w:szCs w:val="18"/>
      <w:shd w:val="clear" w:color="auto" w:fill="FFFFFF"/>
      <w:lang w:bidi="ar-SA"/>
    </w:rPr>
  </w:style>
  <w:style w:type="paragraph" w:customStyle="1" w:styleId="Bodytext101">
    <w:name w:val="Body text (10)1"/>
    <w:basedOn w:val="a0"/>
    <w:link w:val="Bodytext100"/>
    <w:uiPriority w:val="99"/>
    <w:rsid w:val="00106AE6"/>
    <w:pPr>
      <w:shd w:val="clear" w:color="auto" w:fill="FFFFFF"/>
      <w:spacing w:after="0" w:line="240" w:lineRule="atLeast"/>
    </w:pPr>
    <w:rPr>
      <w:rFonts w:ascii="Century Schoolbook" w:hAnsi="Century Schoolbook"/>
      <w:b/>
      <w:bCs/>
      <w:sz w:val="15"/>
      <w:szCs w:val="15"/>
    </w:rPr>
  </w:style>
  <w:style w:type="paragraph" w:customStyle="1" w:styleId="Bodytext51">
    <w:name w:val="Body text (5)1"/>
    <w:basedOn w:val="a0"/>
    <w:uiPriority w:val="99"/>
    <w:rsid w:val="00106AE6"/>
    <w:pPr>
      <w:shd w:val="clear" w:color="auto" w:fill="FFFFFF"/>
      <w:spacing w:before="2880" w:after="0" w:line="317" w:lineRule="exact"/>
      <w:jc w:val="center"/>
    </w:pPr>
    <w:rPr>
      <w:rFonts w:ascii="Century Schoolbook" w:eastAsia="Arial Unicode MS" w:hAnsi="Century Schoolbook" w:cs="Century Schoolbook"/>
      <w:sz w:val="18"/>
      <w:szCs w:val="18"/>
      <w:lang w:eastAsia="ja-JP"/>
    </w:rPr>
  </w:style>
  <w:style w:type="character" w:customStyle="1" w:styleId="Bodytext58">
    <w:name w:val="Body text (5)8"/>
    <w:uiPriority w:val="99"/>
    <w:rsid w:val="00106AE6"/>
    <w:rPr>
      <w:rFonts w:ascii="Century Schoolbook" w:hAnsi="Century Schoolbook" w:cs="Century Schoolbook"/>
      <w:spacing w:val="0"/>
      <w:sz w:val="18"/>
      <w:szCs w:val="18"/>
      <w:shd w:val="clear" w:color="auto" w:fill="FFFFFF"/>
      <w:lang w:bidi="ar-SA"/>
    </w:rPr>
  </w:style>
  <w:style w:type="character" w:customStyle="1" w:styleId="Bodytext5Italic3">
    <w:name w:val="Body text (5) + Italic3"/>
    <w:uiPriority w:val="99"/>
    <w:rsid w:val="00106AE6"/>
    <w:rPr>
      <w:rFonts w:ascii="Century Schoolbook" w:hAnsi="Century Schoolbook" w:cs="Century Schoolbook"/>
      <w:i/>
      <w:iCs/>
      <w:spacing w:val="0"/>
      <w:sz w:val="18"/>
      <w:szCs w:val="18"/>
      <w:shd w:val="clear" w:color="auto" w:fill="FFFFFF"/>
      <w:lang w:bidi="ar-SA"/>
    </w:rPr>
  </w:style>
  <w:style w:type="character" w:customStyle="1" w:styleId="Bodytext125">
    <w:name w:val="Body text (12)5"/>
    <w:uiPriority w:val="99"/>
    <w:rsid w:val="00106AE6"/>
    <w:rPr>
      <w:rFonts w:ascii="Century Schoolbook" w:hAnsi="Century Schoolbook" w:cs="Century Schoolbook"/>
      <w:b w:val="0"/>
      <w:bCs w:val="0"/>
      <w:i/>
      <w:iCs/>
      <w:spacing w:val="0"/>
      <w:sz w:val="18"/>
      <w:szCs w:val="18"/>
      <w:lang w:bidi="ar-SA"/>
    </w:rPr>
  </w:style>
  <w:style w:type="character" w:customStyle="1" w:styleId="Bodytext57">
    <w:name w:val="Body text (5)7"/>
    <w:uiPriority w:val="99"/>
    <w:rsid w:val="00106AE6"/>
    <w:rPr>
      <w:rFonts w:ascii="Century Schoolbook" w:hAnsi="Century Schoolbook" w:cs="Century Schoolbook"/>
      <w:spacing w:val="0"/>
      <w:sz w:val="18"/>
      <w:szCs w:val="18"/>
      <w:shd w:val="clear" w:color="auto" w:fill="FFFFFF"/>
      <w:lang w:bidi="ar-SA"/>
    </w:rPr>
  </w:style>
  <w:style w:type="character" w:customStyle="1" w:styleId="Bodytext135">
    <w:name w:val="Body text (13)5"/>
    <w:uiPriority w:val="99"/>
    <w:rsid w:val="00106AE6"/>
    <w:rPr>
      <w:rFonts w:ascii="Century Schoolbook" w:hAnsi="Century Schoolbook" w:cs="Century Schoolbook"/>
      <w:b/>
      <w:bCs/>
      <w:spacing w:val="0"/>
      <w:sz w:val="18"/>
      <w:szCs w:val="18"/>
    </w:rPr>
  </w:style>
  <w:style w:type="character" w:customStyle="1" w:styleId="Bodytext130">
    <w:name w:val="Body text (13)_"/>
    <w:link w:val="Bodytext131"/>
    <w:uiPriority w:val="99"/>
    <w:rsid w:val="00106AE6"/>
    <w:rPr>
      <w:rFonts w:ascii="Century Schoolbook" w:hAnsi="Century Schoolbook"/>
      <w:b/>
      <w:bCs/>
      <w:sz w:val="18"/>
      <w:szCs w:val="18"/>
      <w:shd w:val="clear" w:color="auto" w:fill="FFFFFF"/>
    </w:rPr>
  </w:style>
  <w:style w:type="paragraph" w:customStyle="1" w:styleId="Bodytext131">
    <w:name w:val="Body text (13)1"/>
    <w:basedOn w:val="a0"/>
    <w:link w:val="Bodytext130"/>
    <w:uiPriority w:val="99"/>
    <w:rsid w:val="00106AE6"/>
    <w:pPr>
      <w:shd w:val="clear" w:color="auto" w:fill="FFFFFF"/>
      <w:spacing w:after="0" w:line="240" w:lineRule="atLeast"/>
    </w:pPr>
    <w:rPr>
      <w:rFonts w:ascii="Century Schoolbook" w:hAnsi="Century Schoolbook"/>
      <w:b/>
      <w:bCs/>
      <w:sz w:val="18"/>
      <w:szCs w:val="18"/>
    </w:rPr>
  </w:style>
  <w:style w:type="character" w:customStyle="1" w:styleId="Bodytext56">
    <w:name w:val="Body text (5)6"/>
    <w:uiPriority w:val="99"/>
    <w:rsid w:val="00106AE6"/>
    <w:rPr>
      <w:rFonts w:ascii="Century Schoolbook" w:hAnsi="Century Schoolbook" w:cs="Century Schoolbook"/>
      <w:spacing w:val="0"/>
      <w:sz w:val="18"/>
      <w:szCs w:val="18"/>
      <w:shd w:val="clear" w:color="auto" w:fill="FFFFFF"/>
      <w:lang w:bidi="ar-SA"/>
    </w:rPr>
  </w:style>
  <w:style w:type="character" w:customStyle="1" w:styleId="Bodytext134">
    <w:name w:val="Body text (13)4"/>
    <w:uiPriority w:val="99"/>
    <w:rsid w:val="00106AE6"/>
    <w:rPr>
      <w:rFonts w:ascii="Century Schoolbook" w:hAnsi="Century Schoolbook" w:cs="Century Schoolbook"/>
      <w:b w:val="0"/>
      <w:bCs w:val="0"/>
      <w:spacing w:val="0"/>
      <w:sz w:val="18"/>
      <w:szCs w:val="18"/>
      <w:lang w:bidi="ar-SA"/>
    </w:rPr>
  </w:style>
  <w:style w:type="character" w:customStyle="1" w:styleId="Bodytext80">
    <w:name w:val="Body text (8)_"/>
    <w:link w:val="Bodytext81"/>
    <w:uiPriority w:val="99"/>
    <w:rsid w:val="00106AE6"/>
    <w:rPr>
      <w:rFonts w:ascii="Century Schoolbook" w:hAnsi="Century Schoolbook"/>
      <w:i/>
      <w:iCs/>
      <w:sz w:val="18"/>
      <w:szCs w:val="18"/>
      <w:shd w:val="clear" w:color="auto" w:fill="FFFFFF"/>
    </w:rPr>
  </w:style>
  <w:style w:type="character" w:customStyle="1" w:styleId="Bodytext55">
    <w:name w:val="Body text (5)5"/>
    <w:uiPriority w:val="99"/>
    <w:rsid w:val="00106AE6"/>
    <w:rPr>
      <w:rFonts w:ascii="Century Schoolbook" w:hAnsi="Century Schoolbook" w:cs="Century Schoolbook"/>
      <w:spacing w:val="0"/>
      <w:sz w:val="18"/>
      <w:szCs w:val="18"/>
      <w:shd w:val="clear" w:color="auto" w:fill="FFFFFF"/>
      <w:lang w:bidi="ar-SA"/>
    </w:rPr>
  </w:style>
  <w:style w:type="character" w:customStyle="1" w:styleId="Bodytext8NotItalic">
    <w:name w:val="Body text (8) + Not Italic"/>
    <w:basedOn w:val="Bodytext80"/>
    <w:uiPriority w:val="99"/>
    <w:rsid w:val="00106AE6"/>
    <w:rPr>
      <w:rFonts w:ascii="Century Schoolbook" w:hAnsi="Century Schoolbook"/>
      <w:i/>
      <w:iCs/>
      <w:sz w:val="18"/>
      <w:szCs w:val="18"/>
      <w:shd w:val="clear" w:color="auto" w:fill="FFFFFF"/>
    </w:rPr>
  </w:style>
  <w:style w:type="character" w:customStyle="1" w:styleId="Bodytext83">
    <w:name w:val="Body text (8)3"/>
    <w:basedOn w:val="Bodytext80"/>
    <w:uiPriority w:val="99"/>
    <w:rsid w:val="00106AE6"/>
    <w:rPr>
      <w:rFonts w:ascii="Century Schoolbook" w:hAnsi="Century Schoolbook"/>
      <w:i/>
      <w:iCs/>
      <w:sz w:val="18"/>
      <w:szCs w:val="18"/>
      <w:shd w:val="clear" w:color="auto" w:fill="FFFFFF"/>
    </w:rPr>
  </w:style>
  <w:style w:type="paragraph" w:customStyle="1" w:styleId="Bodytext81">
    <w:name w:val="Body text (8)1"/>
    <w:basedOn w:val="a0"/>
    <w:link w:val="Bodytext80"/>
    <w:uiPriority w:val="99"/>
    <w:rsid w:val="00106AE6"/>
    <w:pPr>
      <w:shd w:val="clear" w:color="auto" w:fill="FFFFFF"/>
      <w:spacing w:before="420" w:after="300" w:line="216" w:lineRule="exact"/>
      <w:jc w:val="center"/>
    </w:pPr>
    <w:rPr>
      <w:rFonts w:ascii="Century Schoolbook" w:hAnsi="Century Schoolbook"/>
      <w:i/>
      <w:iCs/>
      <w:sz w:val="18"/>
      <w:szCs w:val="18"/>
    </w:rPr>
  </w:style>
  <w:style w:type="character" w:customStyle="1" w:styleId="Bodytext133">
    <w:name w:val="Body text (13)3"/>
    <w:uiPriority w:val="99"/>
    <w:rsid w:val="00106AE6"/>
    <w:rPr>
      <w:rFonts w:ascii="Century Schoolbook" w:hAnsi="Century Schoolbook" w:cs="Century Schoolbook"/>
      <w:b w:val="0"/>
      <w:bCs w:val="0"/>
      <w:spacing w:val="0"/>
      <w:sz w:val="18"/>
      <w:szCs w:val="18"/>
      <w:lang w:bidi="ar-SA"/>
    </w:rPr>
  </w:style>
  <w:style w:type="character" w:customStyle="1" w:styleId="Bodytext5Italic2">
    <w:name w:val="Body text (5) + Italic2"/>
    <w:uiPriority w:val="99"/>
    <w:rsid w:val="00106AE6"/>
    <w:rPr>
      <w:rFonts w:ascii="Century Schoolbook" w:hAnsi="Century Schoolbook" w:cs="Century Schoolbook"/>
      <w:i/>
      <w:iCs/>
      <w:spacing w:val="0"/>
      <w:sz w:val="18"/>
      <w:szCs w:val="18"/>
      <w:shd w:val="clear" w:color="auto" w:fill="FFFFFF"/>
      <w:lang w:bidi="ar-SA"/>
    </w:rPr>
  </w:style>
  <w:style w:type="character" w:customStyle="1" w:styleId="Bodytext54">
    <w:name w:val="Body text (5)4"/>
    <w:uiPriority w:val="99"/>
    <w:rsid w:val="00106AE6"/>
    <w:rPr>
      <w:rFonts w:ascii="Century Schoolbook" w:hAnsi="Century Schoolbook" w:cs="Century Schoolbook"/>
      <w:spacing w:val="0"/>
      <w:sz w:val="18"/>
      <w:szCs w:val="18"/>
      <w:shd w:val="clear" w:color="auto" w:fill="FFFFFF"/>
      <w:lang w:bidi="ar-SA"/>
    </w:rPr>
  </w:style>
  <w:style w:type="character" w:customStyle="1" w:styleId="Footnote">
    <w:name w:val="Footnote_"/>
    <w:link w:val="Footnote1"/>
    <w:uiPriority w:val="99"/>
    <w:rsid w:val="00106AE6"/>
    <w:rPr>
      <w:rFonts w:ascii="Century Schoolbook" w:hAnsi="Century Schoolbook"/>
      <w:sz w:val="17"/>
      <w:szCs w:val="17"/>
      <w:shd w:val="clear" w:color="auto" w:fill="FFFFFF"/>
    </w:rPr>
  </w:style>
  <w:style w:type="character" w:customStyle="1" w:styleId="Footnote0">
    <w:name w:val="Footnote"/>
    <w:basedOn w:val="Footnote"/>
    <w:uiPriority w:val="99"/>
    <w:rsid w:val="00106AE6"/>
    <w:rPr>
      <w:rFonts w:ascii="Century Schoolbook" w:hAnsi="Century Schoolbook"/>
      <w:sz w:val="17"/>
      <w:szCs w:val="17"/>
      <w:shd w:val="clear" w:color="auto" w:fill="FFFFFF"/>
    </w:rPr>
  </w:style>
  <w:style w:type="character" w:customStyle="1" w:styleId="Bodytext20">
    <w:name w:val="Body text2"/>
    <w:uiPriority w:val="99"/>
    <w:rsid w:val="00106AE6"/>
    <w:rPr>
      <w:rFonts w:ascii="Century Schoolbook" w:hAnsi="Century Schoolbook" w:cs="Century Schoolbook"/>
      <w:spacing w:val="0"/>
      <w:sz w:val="19"/>
      <w:szCs w:val="19"/>
      <w:lang w:bidi="ar-SA"/>
    </w:rPr>
  </w:style>
  <w:style w:type="paragraph" w:customStyle="1" w:styleId="Footnote1">
    <w:name w:val="Footnote1"/>
    <w:basedOn w:val="a0"/>
    <w:link w:val="Footnote"/>
    <w:uiPriority w:val="99"/>
    <w:rsid w:val="00106AE6"/>
    <w:pPr>
      <w:shd w:val="clear" w:color="auto" w:fill="FFFFFF"/>
      <w:spacing w:after="0" w:line="206" w:lineRule="exact"/>
      <w:ind w:firstLine="280"/>
    </w:pPr>
    <w:rPr>
      <w:rFonts w:ascii="Century Schoolbook" w:hAnsi="Century Schoolbook"/>
      <w:sz w:val="17"/>
      <w:szCs w:val="17"/>
    </w:rPr>
  </w:style>
  <w:style w:type="paragraph" w:customStyle="1" w:styleId="Bodytext22">
    <w:name w:val="Body text (2)"/>
    <w:basedOn w:val="a0"/>
    <w:uiPriority w:val="99"/>
    <w:rsid w:val="00106AE6"/>
    <w:pPr>
      <w:shd w:val="clear" w:color="auto" w:fill="FFFFFF"/>
      <w:spacing w:after="120" w:line="317" w:lineRule="exact"/>
      <w:ind w:hanging="560"/>
      <w:jc w:val="center"/>
    </w:pPr>
    <w:rPr>
      <w:rFonts w:eastAsia="Times New Roman" w:cs="Times New Roman"/>
      <w:sz w:val="27"/>
      <w:szCs w:val="27"/>
    </w:rPr>
  </w:style>
  <w:style w:type="character" w:customStyle="1" w:styleId="Bodytext2Italic">
    <w:name w:val="Body text (2) + Italic"/>
    <w:uiPriority w:val="99"/>
    <w:rsid w:val="00106AE6"/>
    <w:rPr>
      <w:rFonts w:ascii="Times New Roman" w:hAnsi="Times New Roman" w:cs="Times New Roman"/>
      <w:i/>
      <w:iCs/>
      <w:spacing w:val="0"/>
      <w:sz w:val="27"/>
      <w:szCs w:val="27"/>
      <w:lang w:bidi="ar-SA"/>
    </w:rPr>
  </w:style>
  <w:style w:type="character" w:customStyle="1" w:styleId="Bodytext5Italic1">
    <w:name w:val="Body text (5) + Italic1"/>
    <w:uiPriority w:val="99"/>
    <w:rsid w:val="00106AE6"/>
    <w:rPr>
      <w:rFonts w:ascii="Century Schoolbook" w:hAnsi="Century Schoolbook" w:cs="Century Schoolbook"/>
      <w:i/>
      <w:iCs/>
      <w:spacing w:val="0"/>
      <w:sz w:val="18"/>
      <w:szCs w:val="18"/>
      <w:shd w:val="clear" w:color="auto" w:fill="FFFFFF"/>
      <w:lang w:bidi="ar-SA"/>
    </w:rPr>
  </w:style>
  <w:style w:type="character" w:customStyle="1" w:styleId="Bodytext53">
    <w:name w:val="Body text (5)3"/>
    <w:uiPriority w:val="99"/>
    <w:rsid w:val="00106AE6"/>
    <w:rPr>
      <w:rFonts w:ascii="Century Schoolbook" w:hAnsi="Century Schoolbook" w:cs="Century Schoolbook"/>
      <w:spacing w:val="0"/>
      <w:sz w:val="18"/>
      <w:szCs w:val="18"/>
      <w:shd w:val="clear" w:color="auto" w:fill="FFFFFF"/>
      <w:lang w:bidi="ar-SA"/>
    </w:rPr>
  </w:style>
  <w:style w:type="character" w:customStyle="1" w:styleId="Bodytext52">
    <w:name w:val="Body text (5)2"/>
    <w:uiPriority w:val="99"/>
    <w:rsid w:val="00106AE6"/>
    <w:rPr>
      <w:rFonts w:ascii="Century Schoolbook" w:hAnsi="Century Schoolbook" w:cs="Century Schoolbook"/>
      <w:spacing w:val="0"/>
      <w:sz w:val="18"/>
      <w:szCs w:val="18"/>
      <w:shd w:val="clear" w:color="auto" w:fill="FFFFFF"/>
      <w:lang w:bidi="ar-SA"/>
    </w:rPr>
  </w:style>
  <w:style w:type="character" w:customStyle="1" w:styleId="Bodytext3">
    <w:name w:val="Body text (3)_"/>
    <w:link w:val="Bodytext30"/>
    <w:uiPriority w:val="99"/>
    <w:rsid w:val="00106AE6"/>
    <w:rPr>
      <w:rFonts w:ascii="Times New Roman" w:hAnsi="Times New Roman"/>
      <w:b/>
      <w:bCs/>
      <w:sz w:val="27"/>
      <w:szCs w:val="27"/>
      <w:shd w:val="clear" w:color="auto" w:fill="FFFFFF"/>
    </w:rPr>
  </w:style>
  <w:style w:type="paragraph" w:customStyle="1" w:styleId="Bodytext30">
    <w:name w:val="Body text (3)"/>
    <w:basedOn w:val="a0"/>
    <w:link w:val="Bodytext3"/>
    <w:uiPriority w:val="99"/>
    <w:rsid w:val="00106AE6"/>
    <w:pPr>
      <w:shd w:val="clear" w:color="auto" w:fill="FFFFFF"/>
      <w:spacing w:before="120" w:after="2820" w:line="322" w:lineRule="exact"/>
      <w:jc w:val="center"/>
    </w:pPr>
    <w:rPr>
      <w:b/>
      <w:bCs/>
      <w:sz w:val="27"/>
      <w:szCs w:val="27"/>
    </w:rPr>
  </w:style>
  <w:style w:type="paragraph" w:customStyle="1" w:styleId="Bodytext72">
    <w:name w:val="Body text (7)"/>
    <w:basedOn w:val="a0"/>
    <w:uiPriority w:val="99"/>
    <w:rsid w:val="00106AE6"/>
    <w:pPr>
      <w:shd w:val="clear" w:color="auto" w:fill="FFFFFF"/>
      <w:spacing w:after="0" w:line="326" w:lineRule="exact"/>
      <w:jc w:val="right"/>
    </w:pPr>
    <w:rPr>
      <w:rFonts w:eastAsia="Arial Unicode MS" w:cs="Times New Roman"/>
      <w:b/>
      <w:bCs/>
      <w:i/>
      <w:iCs/>
      <w:sz w:val="27"/>
      <w:szCs w:val="27"/>
      <w:lang w:eastAsia="ja-JP"/>
    </w:rPr>
  </w:style>
  <w:style w:type="paragraph" w:customStyle="1" w:styleId="Heading20">
    <w:name w:val="Heading #2"/>
    <w:basedOn w:val="a0"/>
    <w:uiPriority w:val="99"/>
    <w:rsid w:val="00106AE6"/>
    <w:pPr>
      <w:shd w:val="clear" w:color="auto" w:fill="FFFFFF"/>
      <w:spacing w:before="2820" w:after="660" w:line="240" w:lineRule="atLeast"/>
      <w:ind w:hanging="380"/>
      <w:jc w:val="center"/>
      <w:outlineLvl w:val="1"/>
    </w:pPr>
    <w:rPr>
      <w:rFonts w:eastAsia="Times New Roman" w:cs="Times New Roman"/>
      <w:b/>
      <w:bCs/>
      <w:sz w:val="27"/>
      <w:szCs w:val="27"/>
    </w:rPr>
  </w:style>
  <w:style w:type="character" w:customStyle="1" w:styleId="Heading3">
    <w:name w:val="Heading #3_"/>
    <w:link w:val="Heading31"/>
    <w:uiPriority w:val="99"/>
    <w:rsid w:val="00106AE6"/>
    <w:rPr>
      <w:b/>
      <w:bCs/>
      <w:sz w:val="27"/>
      <w:szCs w:val="27"/>
      <w:shd w:val="clear" w:color="auto" w:fill="FFFFFF"/>
    </w:rPr>
  </w:style>
  <w:style w:type="paragraph" w:customStyle="1" w:styleId="Heading31">
    <w:name w:val="Heading #31"/>
    <w:basedOn w:val="a0"/>
    <w:link w:val="Heading3"/>
    <w:uiPriority w:val="99"/>
    <w:rsid w:val="00106AE6"/>
    <w:pPr>
      <w:shd w:val="clear" w:color="auto" w:fill="FFFFFF"/>
      <w:spacing w:after="0" w:line="322" w:lineRule="exact"/>
      <w:jc w:val="center"/>
      <w:outlineLvl w:val="2"/>
    </w:pPr>
    <w:rPr>
      <w:b/>
      <w:bCs/>
      <w:sz w:val="27"/>
      <w:szCs w:val="27"/>
    </w:rPr>
  </w:style>
  <w:style w:type="paragraph" w:customStyle="1" w:styleId="Style25">
    <w:name w:val="Style25"/>
    <w:basedOn w:val="a0"/>
    <w:uiPriority w:val="99"/>
    <w:rsid w:val="00106AE6"/>
    <w:pPr>
      <w:widowControl w:val="0"/>
      <w:autoSpaceDE w:val="0"/>
      <w:autoSpaceDN w:val="0"/>
      <w:adjustRightInd w:val="0"/>
      <w:spacing w:after="0" w:line="350" w:lineRule="exact"/>
      <w:ind w:firstLine="542"/>
    </w:pPr>
    <w:rPr>
      <w:rFonts w:eastAsia="Times New Roman" w:cs="Times New Roman"/>
      <w:sz w:val="24"/>
      <w:szCs w:val="24"/>
    </w:rPr>
  </w:style>
  <w:style w:type="character" w:customStyle="1" w:styleId="author">
    <w:name w:val="author"/>
    <w:basedOn w:val="a1"/>
    <w:uiPriority w:val="99"/>
    <w:rsid w:val="00106AE6"/>
  </w:style>
  <w:style w:type="paragraph" w:customStyle="1" w:styleId="solution">
    <w:name w:val="solution"/>
    <w:basedOn w:val="a0"/>
    <w:uiPriority w:val="99"/>
    <w:rsid w:val="00106AE6"/>
    <w:pPr>
      <w:spacing w:before="100" w:beforeAutospacing="1" w:after="100" w:afterAutospacing="1"/>
    </w:pPr>
    <w:rPr>
      <w:rFonts w:eastAsia="Times New Roman" w:cs="Times New Roman"/>
      <w:sz w:val="24"/>
      <w:szCs w:val="24"/>
    </w:rPr>
  </w:style>
  <w:style w:type="paragraph" w:customStyle="1" w:styleId="center">
    <w:name w:val="center"/>
    <w:basedOn w:val="a0"/>
    <w:uiPriority w:val="99"/>
    <w:rsid w:val="00106AE6"/>
    <w:pPr>
      <w:spacing w:before="100" w:beforeAutospacing="1" w:after="100" w:afterAutospacing="1"/>
    </w:pPr>
    <w:rPr>
      <w:rFonts w:eastAsia="Times New Roman" w:cs="Times New Roman"/>
      <w:sz w:val="24"/>
      <w:szCs w:val="24"/>
    </w:rPr>
  </w:style>
  <w:style w:type="character" w:customStyle="1" w:styleId="nobr">
    <w:name w:val="nobr"/>
    <w:basedOn w:val="a1"/>
    <w:uiPriority w:val="99"/>
    <w:rsid w:val="00106AE6"/>
  </w:style>
  <w:style w:type="paragraph" w:styleId="35">
    <w:name w:val="Body Text Indent 3"/>
    <w:basedOn w:val="a0"/>
    <w:link w:val="36"/>
    <w:uiPriority w:val="99"/>
    <w:unhideWhenUsed/>
    <w:rsid w:val="00106AE6"/>
    <w:pPr>
      <w:spacing w:after="120"/>
      <w:ind w:left="283"/>
    </w:pPr>
    <w:rPr>
      <w:rFonts w:ascii="Calibri" w:eastAsia="Times New Roman" w:hAnsi="Calibri" w:cs="Times New Roman"/>
      <w:sz w:val="16"/>
      <w:szCs w:val="16"/>
    </w:rPr>
  </w:style>
  <w:style w:type="character" w:customStyle="1" w:styleId="36">
    <w:name w:val="Основной текст с отступом 3 Знак"/>
    <w:basedOn w:val="a1"/>
    <w:link w:val="35"/>
    <w:uiPriority w:val="99"/>
    <w:rsid w:val="00106AE6"/>
    <w:rPr>
      <w:rFonts w:ascii="Calibri" w:eastAsia="Times New Roman" w:hAnsi="Calibri" w:cs="Times New Roman"/>
      <w:sz w:val="16"/>
      <w:szCs w:val="16"/>
      <w:lang w:eastAsia="ru-RU"/>
    </w:rPr>
  </w:style>
  <w:style w:type="paragraph" w:customStyle="1" w:styleId="211">
    <w:name w:val="Основной текст (2)1"/>
    <w:basedOn w:val="a0"/>
    <w:uiPriority w:val="99"/>
    <w:rsid w:val="00106AE6"/>
    <w:pPr>
      <w:shd w:val="clear" w:color="auto" w:fill="FFFFFF"/>
      <w:spacing w:after="60" w:line="317" w:lineRule="exact"/>
      <w:ind w:hanging="340"/>
      <w:jc w:val="center"/>
    </w:pPr>
    <w:rPr>
      <w:rFonts w:eastAsia="Times New Roman" w:cs="Times New Roman"/>
      <w:sz w:val="27"/>
      <w:szCs w:val="27"/>
    </w:rPr>
  </w:style>
  <w:style w:type="paragraph" w:customStyle="1" w:styleId="34">
    <w:name w:val="Основной текст3"/>
    <w:basedOn w:val="a0"/>
    <w:link w:val="aff0"/>
    <w:uiPriority w:val="99"/>
    <w:rsid w:val="00106AE6"/>
    <w:pPr>
      <w:widowControl w:val="0"/>
      <w:shd w:val="clear" w:color="auto" w:fill="FFFFFF"/>
      <w:spacing w:after="120" w:line="317" w:lineRule="exact"/>
      <w:jc w:val="center"/>
    </w:pPr>
    <w:rPr>
      <w:sz w:val="26"/>
      <w:szCs w:val="26"/>
    </w:rPr>
  </w:style>
  <w:style w:type="numbering" w:customStyle="1" w:styleId="2e">
    <w:name w:val="Нет списка2"/>
    <w:next w:val="a3"/>
    <w:semiHidden/>
    <w:unhideWhenUsed/>
    <w:rsid w:val="00106AE6"/>
  </w:style>
  <w:style w:type="paragraph" w:styleId="2f">
    <w:name w:val="List 2"/>
    <w:basedOn w:val="a0"/>
    <w:uiPriority w:val="99"/>
    <w:rsid w:val="00106AE6"/>
    <w:pPr>
      <w:spacing w:after="0"/>
      <w:ind w:left="566" w:right="57" w:hanging="283"/>
    </w:pPr>
    <w:rPr>
      <w:rFonts w:eastAsia="Times New Roman" w:cs="Times New Roman"/>
      <w:sz w:val="24"/>
      <w:szCs w:val="24"/>
    </w:rPr>
  </w:style>
  <w:style w:type="paragraph" w:styleId="aff4">
    <w:name w:val="footnote text"/>
    <w:basedOn w:val="a0"/>
    <w:link w:val="aff5"/>
    <w:uiPriority w:val="99"/>
    <w:rsid w:val="00106AE6"/>
    <w:pPr>
      <w:spacing w:after="0"/>
      <w:ind w:right="57"/>
    </w:pPr>
    <w:rPr>
      <w:rFonts w:eastAsia="Times New Roman" w:cs="Times New Roman"/>
      <w:sz w:val="20"/>
      <w:szCs w:val="20"/>
    </w:rPr>
  </w:style>
  <w:style w:type="character" w:customStyle="1" w:styleId="aff5">
    <w:name w:val="Текст сноски Знак"/>
    <w:basedOn w:val="a1"/>
    <w:link w:val="aff4"/>
    <w:uiPriority w:val="99"/>
    <w:rsid w:val="00106AE6"/>
    <w:rPr>
      <w:rFonts w:ascii="Times New Roman" w:eastAsia="Times New Roman" w:hAnsi="Times New Roman" w:cs="Times New Roman"/>
      <w:sz w:val="20"/>
      <w:szCs w:val="20"/>
      <w:lang w:eastAsia="ru-RU"/>
    </w:rPr>
  </w:style>
  <w:style w:type="character" w:styleId="aff6">
    <w:name w:val="footnote reference"/>
    <w:uiPriority w:val="99"/>
    <w:rsid w:val="00106AE6"/>
    <w:rPr>
      <w:vertAlign w:val="superscript"/>
    </w:rPr>
  </w:style>
  <w:style w:type="character" w:styleId="aff7">
    <w:name w:val="annotation reference"/>
    <w:uiPriority w:val="99"/>
    <w:rsid w:val="00106AE6"/>
    <w:rPr>
      <w:sz w:val="16"/>
      <w:szCs w:val="16"/>
    </w:rPr>
  </w:style>
  <w:style w:type="paragraph" w:styleId="aff8">
    <w:name w:val="annotation text"/>
    <w:basedOn w:val="a0"/>
    <w:link w:val="aff9"/>
    <w:uiPriority w:val="99"/>
    <w:rsid w:val="00106AE6"/>
    <w:pPr>
      <w:spacing w:after="0"/>
      <w:ind w:right="57"/>
    </w:pPr>
    <w:rPr>
      <w:rFonts w:eastAsia="Times New Roman" w:cs="Times New Roman"/>
      <w:sz w:val="20"/>
      <w:szCs w:val="20"/>
    </w:rPr>
  </w:style>
  <w:style w:type="character" w:customStyle="1" w:styleId="aff9">
    <w:name w:val="Текст примечания Знак"/>
    <w:basedOn w:val="a1"/>
    <w:link w:val="aff8"/>
    <w:uiPriority w:val="99"/>
    <w:rsid w:val="00106AE6"/>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semiHidden/>
    <w:rsid w:val="00106AE6"/>
    <w:rPr>
      <w:b/>
      <w:bCs/>
    </w:rPr>
  </w:style>
  <w:style w:type="character" w:customStyle="1" w:styleId="affb">
    <w:name w:val="Тема примечания Знак"/>
    <w:basedOn w:val="aff9"/>
    <w:link w:val="affa"/>
    <w:uiPriority w:val="99"/>
    <w:semiHidden/>
    <w:rsid w:val="00106AE6"/>
    <w:rPr>
      <w:rFonts w:ascii="Times New Roman" w:eastAsia="Times New Roman" w:hAnsi="Times New Roman" w:cs="Times New Roman"/>
      <w:b/>
      <w:bCs/>
      <w:sz w:val="20"/>
      <w:szCs w:val="20"/>
      <w:lang w:eastAsia="ru-RU"/>
    </w:rPr>
  </w:style>
  <w:style w:type="table" w:customStyle="1" w:styleId="18">
    <w:name w:val="Сетка таблицы1"/>
    <w:basedOn w:val="a2"/>
    <w:next w:val="ad"/>
    <w:uiPriority w:val="99"/>
    <w:rsid w:val="00106A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Текст1"/>
    <w:basedOn w:val="a0"/>
    <w:uiPriority w:val="99"/>
    <w:rsid w:val="00106AE6"/>
    <w:pPr>
      <w:spacing w:after="0"/>
      <w:ind w:right="57"/>
    </w:pPr>
    <w:rPr>
      <w:rFonts w:ascii="Courier New" w:eastAsia="Times New Roman" w:hAnsi="Courier New" w:cs="Courier New"/>
      <w:sz w:val="20"/>
      <w:szCs w:val="20"/>
      <w:lang w:eastAsia="ar-SA"/>
    </w:rPr>
  </w:style>
  <w:style w:type="paragraph" w:customStyle="1" w:styleId="2f0">
    <w:name w:val="Знак2"/>
    <w:basedOn w:val="a0"/>
    <w:uiPriority w:val="99"/>
    <w:rsid w:val="00106AE6"/>
    <w:pPr>
      <w:tabs>
        <w:tab w:val="left" w:pos="708"/>
      </w:tabs>
      <w:spacing w:after="160" w:line="240" w:lineRule="exact"/>
      <w:ind w:right="57"/>
    </w:pPr>
    <w:rPr>
      <w:rFonts w:ascii="Verdana" w:eastAsia="Times New Roman" w:hAnsi="Verdana" w:cs="Verdana"/>
      <w:sz w:val="20"/>
      <w:szCs w:val="20"/>
      <w:lang w:val="en-US"/>
    </w:rPr>
  </w:style>
  <w:style w:type="paragraph" w:styleId="affc">
    <w:name w:val="Title"/>
    <w:basedOn w:val="1"/>
    <w:link w:val="affd"/>
    <w:uiPriority w:val="99"/>
    <w:qFormat/>
    <w:rsid w:val="00106AE6"/>
    <w:rPr>
      <w:b w:val="0"/>
    </w:rPr>
  </w:style>
  <w:style w:type="character" w:customStyle="1" w:styleId="affd">
    <w:name w:val="Название Знак"/>
    <w:basedOn w:val="a1"/>
    <w:link w:val="affc"/>
    <w:uiPriority w:val="99"/>
    <w:rsid w:val="00106AE6"/>
    <w:rPr>
      <w:rFonts w:ascii="Times New Roman" w:eastAsia="Times New Roman" w:hAnsi="Times New Roman" w:cs="Times New Roman"/>
      <w:b/>
      <w:sz w:val="32"/>
      <w:szCs w:val="24"/>
      <w:lang w:eastAsia="ru-RU"/>
    </w:rPr>
  </w:style>
  <w:style w:type="character" w:customStyle="1" w:styleId="FontStyle61">
    <w:name w:val="Font Style61"/>
    <w:uiPriority w:val="99"/>
    <w:rsid w:val="00106AE6"/>
    <w:rPr>
      <w:rFonts w:ascii="Times New Roman" w:hAnsi="Times New Roman" w:cs="Times New Roman"/>
      <w:sz w:val="26"/>
      <w:szCs w:val="26"/>
    </w:rPr>
  </w:style>
  <w:style w:type="paragraph" w:customStyle="1" w:styleId="afc">
    <w:name w:val="Основной"/>
    <w:basedOn w:val="1"/>
    <w:uiPriority w:val="99"/>
    <w:qFormat/>
    <w:rsid w:val="00106AE6"/>
    <w:rPr>
      <w:b w:val="0"/>
    </w:rPr>
  </w:style>
  <w:style w:type="paragraph" w:customStyle="1" w:styleId="TableParagraph">
    <w:name w:val="Table Paragraph"/>
    <w:basedOn w:val="a0"/>
    <w:uiPriority w:val="99"/>
    <w:qFormat/>
    <w:rsid w:val="00106AE6"/>
    <w:pPr>
      <w:suppressAutoHyphens/>
      <w:spacing w:after="0" w:line="100" w:lineRule="atLeast"/>
    </w:pPr>
    <w:rPr>
      <w:rFonts w:ascii="Calibri" w:eastAsia="SimSun" w:hAnsi="Calibri" w:cs="Calibri"/>
      <w:kern w:val="2"/>
      <w:lang w:val="en-US" w:eastAsia="ar-SA"/>
    </w:rPr>
  </w:style>
  <w:style w:type="table" w:customStyle="1" w:styleId="2f1">
    <w:name w:val="Сетка таблицы2"/>
    <w:basedOn w:val="a2"/>
    <w:next w:val="ad"/>
    <w:uiPriority w:val="99"/>
    <w:rsid w:val="00106A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3"/>
    <w:uiPriority w:val="99"/>
    <w:semiHidden/>
    <w:unhideWhenUsed/>
    <w:rsid w:val="00106AE6"/>
  </w:style>
  <w:style w:type="character" w:customStyle="1" w:styleId="Bodytext311pt">
    <w:name w:val="Body text (3) + 11 pt"/>
    <w:aliases w:val="Spacing 0 pt"/>
    <w:uiPriority w:val="99"/>
    <w:rsid w:val="00106AE6"/>
    <w:rPr>
      <w:b/>
      <w:bCs/>
      <w:i/>
      <w:iCs/>
      <w:spacing w:val="10"/>
      <w:sz w:val="22"/>
      <w:szCs w:val="22"/>
      <w:lang w:bidi="ar-SA"/>
    </w:rPr>
  </w:style>
  <w:style w:type="character" w:customStyle="1" w:styleId="Bodytext2NotBold">
    <w:name w:val="Body text (2) + Not Bold"/>
    <w:uiPriority w:val="99"/>
    <w:rsid w:val="00106AE6"/>
    <w:rPr>
      <w:rFonts w:ascii="Times New Roman" w:hAnsi="Times New Roman" w:cs="Times New Roman"/>
      <w:b/>
      <w:bCs/>
      <w:spacing w:val="0"/>
      <w:sz w:val="27"/>
      <w:szCs w:val="27"/>
      <w:lang w:bidi="ar-SA"/>
    </w:rPr>
  </w:style>
  <w:style w:type="character" w:customStyle="1" w:styleId="Bodytext40">
    <w:name w:val="Body text (4)"/>
    <w:uiPriority w:val="99"/>
    <w:rsid w:val="00106AE6"/>
    <w:rPr>
      <w:rFonts w:ascii="Times New Roman" w:hAnsi="Times New Roman" w:cs="Times New Roman"/>
      <w:spacing w:val="0"/>
      <w:sz w:val="27"/>
      <w:szCs w:val="27"/>
      <w:u w:val="single"/>
      <w:lang w:bidi="ar-SA"/>
    </w:rPr>
  </w:style>
  <w:style w:type="character" w:customStyle="1" w:styleId="Bodytext24">
    <w:name w:val="Body text (2)4"/>
    <w:uiPriority w:val="99"/>
    <w:rsid w:val="00106AE6"/>
    <w:rPr>
      <w:rFonts w:ascii="Times New Roman" w:hAnsi="Times New Roman" w:cs="Times New Roman"/>
      <w:b w:val="0"/>
      <w:bCs w:val="0"/>
      <w:spacing w:val="0"/>
      <w:sz w:val="27"/>
      <w:szCs w:val="27"/>
      <w:lang w:bidi="ar-SA"/>
    </w:rPr>
  </w:style>
  <w:style w:type="character" w:customStyle="1" w:styleId="Tablecaption20">
    <w:name w:val="Table caption (2)_"/>
    <w:link w:val="Tablecaption21"/>
    <w:uiPriority w:val="99"/>
    <w:locked/>
    <w:rsid w:val="00106AE6"/>
    <w:rPr>
      <w:b/>
      <w:bCs/>
      <w:sz w:val="27"/>
      <w:szCs w:val="27"/>
      <w:shd w:val="clear" w:color="auto" w:fill="FFFFFF"/>
    </w:rPr>
  </w:style>
  <w:style w:type="character" w:customStyle="1" w:styleId="Bodytext6">
    <w:name w:val="Body text (6)_"/>
    <w:link w:val="Bodytext60"/>
    <w:uiPriority w:val="99"/>
    <w:locked/>
    <w:rsid w:val="00106AE6"/>
    <w:rPr>
      <w:i/>
      <w:iCs/>
      <w:sz w:val="27"/>
      <w:szCs w:val="27"/>
      <w:shd w:val="clear" w:color="auto" w:fill="FFFFFF"/>
    </w:rPr>
  </w:style>
  <w:style w:type="character" w:customStyle="1" w:styleId="Bodytext6NotItalic">
    <w:name w:val="Body text (6) + Not Italic"/>
    <w:uiPriority w:val="99"/>
    <w:rsid w:val="00106AE6"/>
    <w:rPr>
      <w:i/>
      <w:iCs/>
      <w:sz w:val="27"/>
      <w:szCs w:val="27"/>
      <w:lang w:bidi="ar-SA"/>
    </w:rPr>
  </w:style>
  <w:style w:type="paragraph" w:customStyle="1" w:styleId="Tablecaption21">
    <w:name w:val="Table caption (2)1"/>
    <w:basedOn w:val="a0"/>
    <w:link w:val="Tablecaption20"/>
    <w:uiPriority w:val="99"/>
    <w:rsid w:val="00106AE6"/>
    <w:pPr>
      <w:shd w:val="clear" w:color="auto" w:fill="FFFFFF"/>
      <w:spacing w:after="0" w:line="240" w:lineRule="atLeast"/>
    </w:pPr>
    <w:rPr>
      <w:b/>
      <w:bCs/>
      <w:sz w:val="27"/>
      <w:szCs w:val="27"/>
    </w:rPr>
  </w:style>
  <w:style w:type="paragraph" w:customStyle="1" w:styleId="Bodytext60">
    <w:name w:val="Body text (6)"/>
    <w:basedOn w:val="a0"/>
    <w:link w:val="Bodytext6"/>
    <w:uiPriority w:val="99"/>
    <w:rsid w:val="00106AE6"/>
    <w:pPr>
      <w:shd w:val="clear" w:color="auto" w:fill="FFFFFF"/>
      <w:spacing w:after="0" w:line="240" w:lineRule="atLeast"/>
    </w:pPr>
    <w:rPr>
      <w:i/>
      <w:iCs/>
      <w:sz w:val="27"/>
      <w:szCs w:val="27"/>
    </w:rPr>
  </w:style>
  <w:style w:type="character" w:customStyle="1" w:styleId="Headerorfooter11pt">
    <w:name w:val="Header or footer + 11 pt"/>
    <w:uiPriority w:val="99"/>
    <w:rsid w:val="00106AE6"/>
    <w:rPr>
      <w:noProof/>
      <w:spacing w:val="0"/>
      <w:sz w:val="22"/>
      <w:szCs w:val="22"/>
      <w:lang w:bidi="ar-SA"/>
    </w:rPr>
  </w:style>
  <w:style w:type="character" w:customStyle="1" w:styleId="Bodytext23">
    <w:name w:val="Body text (2)3"/>
    <w:uiPriority w:val="99"/>
    <w:rsid w:val="00106AE6"/>
    <w:rPr>
      <w:rFonts w:ascii="Times New Roman" w:hAnsi="Times New Roman" w:cs="Times New Roman"/>
      <w:b w:val="0"/>
      <w:bCs w:val="0"/>
      <w:spacing w:val="0"/>
      <w:sz w:val="27"/>
      <w:szCs w:val="27"/>
      <w:lang w:bidi="ar-SA"/>
    </w:rPr>
  </w:style>
  <w:style w:type="character" w:customStyle="1" w:styleId="Bodytext102">
    <w:name w:val="Body text (10)"/>
    <w:uiPriority w:val="99"/>
    <w:rsid w:val="00106AE6"/>
    <w:rPr>
      <w:b/>
      <w:bCs/>
      <w:sz w:val="23"/>
      <w:szCs w:val="23"/>
      <w:lang w:bidi="ar-SA"/>
    </w:rPr>
  </w:style>
  <w:style w:type="character" w:customStyle="1" w:styleId="Bodytext110">
    <w:name w:val="Body text (11)_"/>
    <w:link w:val="Bodytext111"/>
    <w:uiPriority w:val="99"/>
    <w:locked/>
    <w:rsid w:val="00106AE6"/>
    <w:rPr>
      <w:b/>
      <w:bCs/>
      <w:i/>
      <w:iCs/>
      <w:sz w:val="23"/>
      <w:szCs w:val="23"/>
      <w:shd w:val="clear" w:color="auto" w:fill="FFFFFF"/>
    </w:rPr>
  </w:style>
  <w:style w:type="paragraph" w:customStyle="1" w:styleId="Bodytext82">
    <w:name w:val="Body text (8)"/>
    <w:basedOn w:val="a0"/>
    <w:uiPriority w:val="99"/>
    <w:rsid w:val="00106AE6"/>
    <w:pPr>
      <w:shd w:val="clear" w:color="auto" w:fill="FFFFFF"/>
      <w:spacing w:after="0" w:line="240" w:lineRule="atLeast"/>
    </w:pPr>
    <w:rPr>
      <w:rFonts w:eastAsia="Times New Roman" w:cs="Times New Roman"/>
      <w:b/>
      <w:bCs/>
      <w:noProof/>
      <w:sz w:val="27"/>
      <w:szCs w:val="27"/>
    </w:rPr>
  </w:style>
  <w:style w:type="paragraph" w:customStyle="1" w:styleId="Bodytext111">
    <w:name w:val="Body text (11)"/>
    <w:basedOn w:val="a0"/>
    <w:link w:val="Bodytext110"/>
    <w:uiPriority w:val="99"/>
    <w:rsid w:val="00106AE6"/>
    <w:pPr>
      <w:shd w:val="clear" w:color="auto" w:fill="FFFFFF"/>
      <w:spacing w:after="0" w:line="240" w:lineRule="atLeast"/>
    </w:pPr>
    <w:rPr>
      <w:b/>
      <w:bCs/>
      <w:i/>
      <w:iCs/>
      <w:sz w:val="23"/>
      <w:szCs w:val="23"/>
    </w:rPr>
  </w:style>
  <w:style w:type="paragraph" w:customStyle="1" w:styleId="Bodytext910">
    <w:name w:val="Body text (9)1"/>
    <w:basedOn w:val="a0"/>
    <w:uiPriority w:val="99"/>
    <w:rsid w:val="00106AE6"/>
    <w:pPr>
      <w:shd w:val="clear" w:color="auto" w:fill="FFFFFF"/>
      <w:spacing w:after="60" w:line="240" w:lineRule="atLeast"/>
    </w:pPr>
    <w:rPr>
      <w:rFonts w:eastAsia="Times New Roman" w:cs="Times New Roman"/>
      <w:b/>
      <w:bCs/>
      <w:sz w:val="23"/>
      <w:szCs w:val="23"/>
    </w:rPr>
  </w:style>
  <w:style w:type="character" w:customStyle="1" w:styleId="Bodytext98">
    <w:name w:val="Body text (9)8"/>
    <w:uiPriority w:val="99"/>
    <w:rsid w:val="00106AE6"/>
    <w:rPr>
      <w:rFonts w:ascii="Times New Roman" w:hAnsi="Times New Roman" w:cs="Times New Roman"/>
      <w:b w:val="0"/>
      <w:bCs w:val="0"/>
      <w:spacing w:val="0"/>
      <w:sz w:val="23"/>
      <w:szCs w:val="23"/>
      <w:lang w:bidi="ar-SA"/>
    </w:rPr>
  </w:style>
  <w:style w:type="character" w:customStyle="1" w:styleId="Bodytext1020">
    <w:name w:val="Body text (10)2"/>
    <w:uiPriority w:val="99"/>
    <w:rsid w:val="00106AE6"/>
    <w:rPr>
      <w:rFonts w:ascii="Times New Roman" w:hAnsi="Times New Roman" w:cs="Times New Roman"/>
      <w:b w:val="0"/>
      <w:bCs w:val="0"/>
      <w:spacing w:val="0"/>
      <w:sz w:val="23"/>
      <w:szCs w:val="23"/>
      <w:lang w:bidi="ar-SA"/>
    </w:rPr>
  </w:style>
  <w:style w:type="character" w:customStyle="1" w:styleId="Bodytext97">
    <w:name w:val="Body text (9)7"/>
    <w:uiPriority w:val="99"/>
    <w:rsid w:val="00106AE6"/>
    <w:rPr>
      <w:b/>
      <w:bCs/>
      <w:sz w:val="23"/>
      <w:szCs w:val="23"/>
      <w:lang w:bidi="ar-SA"/>
    </w:rPr>
  </w:style>
  <w:style w:type="paragraph" w:customStyle="1" w:styleId="Bodytext132">
    <w:name w:val="Body text (13)"/>
    <w:basedOn w:val="a0"/>
    <w:uiPriority w:val="99"/>
    <w:rsid w:val="00106AE6"/>
    <w:pPr>
      <w:shd w:val="clear" w:color="auto" w:fill="FFFFFF"/>
      <w:spacing w:after="0" w:line="240" w:lineRule="atLeast"/>
    </w:pPr>
    <w:rPr>
      <w:rFonts w:eastAsia="Times New Roman" w:cs="Times New Roman"/>
      <w:noProof/>
      <w:sz w:val="8"/>
      <w:szCs w:val="8"/>
    </w:rPr>
  </w:style>
  <w:style w:type="character" w:customStyle="1" w:styleId="Bodytext96">
    <w:name w:val="Body text (9)6"/>
    <w:uiPriority w:val="99"/>
    <w:rsid w:val="00106AE6"/>
    <w:rPr>
      <w:rFonts w:ascii="Times New Roman" w:hAnsi="Times New Roman" w:cs="Times New Roman"/>
      <w:b w:val="0"/>
      <w:bCs w:val="0"/>
      <w:spacing w:val="0"/>
      <w:sz w:val="23"/>
      <w:szCs w:val="23"/>
      <w:lang w:bidi="ar-SA"/>
    </w:rPr>
  </w:style>
  <w:style w:type="character" w:customStyle="1" w:styleId="Bodytext95">
    <w:name w:val="Body text (9)5"/>
    <w:uiPriority w:val="99"/>
    <w:rsid w:val="00106AE6"/>
    <w:rPr>
      <w:rFonts w:ascii="Times New Roman" w:hAnsi="Times New Roman" w:cs="Times New Roman"/>
      <w:b w:val="0"/>
      <w:bCs w:val="0"/>
      <w:spacing w:val="0"/>
      <w:sz w:val="23"/>
      <w:szCs w:val="23"/>
      <w:lang w:bidi="ar-SA"/>
    </w:rPr>
  </w:style>
  <w:style w:type="character" w:customStyle="1" w:styleId="Bodytext94">
    <w:name w:val="Body text (9)4"/>
    <w:uiPriority w:val="99"/>
    <w:rsid w:val="00106AE6"/>
    <w:rPr>
      <w:rFonts w:ascii="Times New Roman" w:hAnsi="Times New Roman" w:cs="Times New Roman"/>
      <w:b w:val="0"/>
      <w:bCs w:val="0"/>
      <w:spacing w:val="0"/>
      <w:sz w:val="23"/>
      <w:szCs w:val="23"/>
      <w:lang w:bidi="ar-SA"/>
    </w:rPr>
  </w:style>
  <w:style w:type="character" w:customStyle="1" w:styleId="Bodytext93">
    <w:name w:val="Body text (9)3"/>
    <w:uiPriority w:val="99"/>
    <w:rsid w:val="00106AE6"/>
    <w:rPr>
      <w:rFonts w:ascii="Times New Roman" w:hAnsi="Times New Roman" w:cs="Times New Roman"/>
      <w:b w:val="0"/>
      <w:bCs w:val="0"/>
      <w:spacing w:val="0"/>
      <w:sz w:val="23"/>
      <w:szCs w:val="23"/>
      <w:lang w:bidi="ar-SA"/>
    </w:rPr>
  </w:style>
  <w:style w:type="character" w:customStyle="1" w:styleId="Bodytext92">
    <w:name w:val="Body text (9)2"/>
    <w:uiPriority w:val="99"/>
    <w:rsid w:val="00106AE6"/>
    <w:rPr>
      <w:rFonts w:ascii="Times New Roman" w:hAnsi="Times New Roman" w:cs="Times New Roman"/>
      <w:b w:val="0"/>
      <w:bCs w:val="0"/>
      <w:spacing w:val="0"/>
      <w:sz w:val="23"/>
      <w:szCs w:val="23"/>
      <w:lang w:bidi="ar-SA"/>
    </w:rPr>
  </w:style>
  <w:style w:type="character" w:customStyle="1" w:styleId="Tablecaption">
    <w:name w:val="Table caption_"/>
    <w:link w:val="Tablecaption1"/>
    <w:uiPriority w:val="99"/>
    <w:locked/>
    <w:rsid w:val="00106AE6"/>
    <w:rPr>
      <w:b/>
      <w:bCs/>
      <w:sz w:val="23"/>
      <w:szCs w:val="23"/>
      <w:shd w:val="clear" w:color="auto" w:fill="FFFFFF"/>
    </w:rPr>
  </w:style>
  <w:style w:type="character" w:customStyle="1" w:styleId="Tablecaption0">
    <w:name w:val="Table caption"/>
    <w:uiPriority w:val="99"/>
    <w:rsid w:val="00106AE6"/>
    <w:rPr>
      <w:b/>
      <w:bCs/>
      <w:sz w:val="23"/>
      <w:szCs w:val="23"/>
      <w:u w:val="single"/>
      <w:lang w:bidi="ar-SA"/>
    </w:rPr>
  </w:style>
  <w:style w:type="character" w:customStyle="1" w:styleId="TablecaptionNotBold">
    <w:name w:val="Table caption + Not Bold"/>
    <w:uiPriority w:val="99"/>
    <w:rsid w:val="00106AE6"/>
    <w:rPr>
      <w:b/>
      <w:bCs/>
      <w:sz w:val="23"/>
      <w:szCs w:val="23"/>
      <w:u w:val="single"/>
      <w:lang w:bidi="ar-SA"/>
    </w:rPr>
  </w:style>
  <w:style w:type="paragraph" w:customStyle="1" w:styleId="Tablecaption1">
    <w:name w:val="Table caption1"/>
    <w:basedOn w:val="a0"/>
    <w:link w:val="Tablecaption"/>
    <w:uiPriority w:val="99"/>
    <w:rsid w:val="00106AE6"/>
    <w:pPr>
      <w:shd w:val="clear" w:color="auto" w:fill="FFFFFF"/>
      <w:spacing w:after="0" w:line="240" w:lineRule="atLeast"/>
    </w:pPr>
    <w:rPr>
      <w:b/>
      <w:bCs/>
      <w:sz w:val="23"/>
      <w:szCs w:val="23"/>
    </w:rPr>
  </w:style>
  <w:style w:type="character" w:customStyle="1" w:styleId="Bodytext140">
    <w:name w:val="Body text (14)_"/>
    <w:link w:val="Bodytext141"/>
    <w:uiPriority w:val="99"/>
    <w:locked/>
    <w:rsid w:val="00106AE6"/>
    <w:rPr>
      <w:b/>
      <w:bCs/>
      <w:sz w:val="21"/>
      <w:szCs w:val="21"/>
      <w:shd w:val="clear" w:color="auto" w:fill="FFFFFF"/>
    </w:rPr>
  </w:style>
  <w:style w:type="character" w:customStyle="1" w:styleId="Bodytext10NotBold">
    <w:name w:val="Body text (10) + Not Bold"/>
    <w:uiPriority w:val="99"/>
    <w:rsid w:val="00106AE6"/>
    <w:rPr>
      <w:rFonts w:ascii="Times New Roman" w:hAnsi="Times New Roman" w:cs="Times New Roman"/>
      <w:b/>
      <w:bCs/>
      <w:spacing w:val="0"/>
      <w:sz w:val="23"/>
      <w:szCs w:val="23"/>
      <w:lang w:bidi="ar-SA"/>
    </w:rPr>
  </w:style>
  <w:style w:type="character" w:customStyle="1" w:styleId="Bodytext150">
    <w:name w:val="Body text (15)_"/>
    <w:link w:val="Bodytext151"/>
    <w:uiPriority w:val="99"/>
    <w:locked/>
    <w:rsid w:val="00106AE6"/>
    <w:rPr>
      <w:spacing w:val="20"/>
      <w:sz w:val="13"/>
      <w:szCs w:val="13"/>
      <w:shd w:val="clear" w:color="auto" w:fill="FFFFFF"/>
    </w:rPr>
  </w:style>
  <w:style w:type="paragraph" w:customStyle="1" w:styleId="Bodytext141">
    <w:name w:val="Body text (14)"/>
    <w:basedOn w:val="a0"/>
    <w:link w:val="Bodytext140"/>
    <w:uiPriority w:val="99"/>
    <w:rsid w:val="00106AE6"/>
    <w:pPr>
      <w:shd w:val="clear" w:color="auto" w:fill="FFFFFF"/>
      <w:spacing w:after="0" w:line="240" w:lineRule="atLeast"/>
    </w:pPr>
    <w:rPr>
      <w:b/>
      <w:bCs/>
      <w:sz w:val="21"/>
      <w:szCs w:val="21"/>
    </w:rPr>
  </w:style>
  <w:style w:type="paragraph" w:customStyle="1" w:styleId="Bodytext151">
    <w:name w:val="Body text (15)"/>
    <w:basedOn w:val="a0"/>
    <w:link w:val="Bodytext150"/>
    <w:uiPriority w:val="99"/>
    <w:rsid w:val="00106AE6"/>
    <w:pPr>
      <w:shd w:val="clear" w:color="auto" w:fill="FFFFFF"/>
      <w:spacing w:after="0" w:line="240" w:lineRule="atLeast"/>
    </w:pPr>
    <w:rPr>
      <w:spacing w:val="20"/>
      <w:sz w:val="13"/>
      <w:szCs w:val="13"/>
    </w:rPr>
  </w:style>
  <w:style w:type="character" w:customStyle="1" w:styleId="Bodytext220">
    <w:name w:val="Body text (2)2"/>
    <w:uiPriority w:val="99"/>
    <w:rsid w:val="00106AE6"/>
    <w:rPr>
      <w:rFonts w:ascii="Times New Roman" w:hAnsi="Times New Roman" w:cs="Times New Roman"/>
      <w:b w:val="0"/>
      <w:bCs w:val="0"/>
      <w:spacing w:val="0"/>
      <w:sz w:val="27"/>
      <w:szCs w:val="27"/>
      <w:lang w:bidi="ar-SA"/>
    </w:rPr>
  </w:style>
  <w:style w:type="character" w:customStyle="1" w:styleId="Bodytext48">
    <w:name w:val="Body text (4)8"/>
    <w:uiPriority w:val="99"/>
    <w:rsid w:val="00106AE6"/>
    <w:rPr>
      <w:rFonts w:ascii="Times New Roman" w:hAnsi="Times New Roman" w:cs="Times New Roman"/>
      <w:spacing w:val="0"/>
      <w:sz w:val="27"/>
      <w:szCs w:val="27"/>
      <w:u w:val="single"/>
      <w:lang w:bidi="ar-SA"/>
    </w:rPr>
  </w:style>
  <w:style w:type="character" w:customStyle="1" w:styleId="Bodytext47">
    <w:name w:val="Body text (4)7"/>
    <w:uiPriority w:val="99"/>
    <w:rsid w:val="00106AE6"/>
    <w:rPr>
      <w:rFonts w:ascii="Times New Roman" w:hAnsi="Times New Roman" w:cs="Times New Roman"/>
      <w:noProof/>
      <w:spacing w:val="0"/>
      <w:sz w:val="27"/>
      <w:szCs w:val="27"/>
      <w:lang w:bidi="ar-SA"/>
    </w:rPr>
  </w:style>
  <w:style w:type="character" w:customStyle="1" w:styleId="Bodytext46">
    <w:name w:val="Body text (4)6"/>
    <w:uiPriority w:val="99"/>
    <w:rsid w:val="00106AE6"/>
    <w:rPr>
      <w:rFonts w:ascii="Times New Roman" w:hAnsi="Times New Roman" w:cs="Times New Roman"/>
      <w:spacing w:val="0"/>
      <w:sz w:val="27"/>
      <w:szCs w:val="27"/>
      <w:u w:val="single"/>
      <w:lang w:bidi="ar-SA"/>
    </w:rPr>
  </w:style>
  <w:style w:type="character" w:customStyle="1" w:styleId="Bodytext4Bold4">
    <w:name w:val="Body text (4) + Bold4"/>
    <w:uiPriority w:val="99"/>
    <w:rsid w:val="00106AE6"/>
    <w:rPr>
      <w:rFonts w:ascii="Times New Roman" w:hAnsi="Times New Roman" w:cs="Times New Roman"/>
      <w:b/>
      <w:bCs/>
      <w:spacing w:val="0"/>
      <w:sz w:val="27"/>
      <w:szCs w:val="27"/>
      <w:lang w:bidi="ar-SA"/>
    </w:rPr>
  </w:style>
  <w:style w:type="character" w:customStyle="1" w:styleId="Bodytext4Bold3">
    <w:name w:val="Body text (4) + Bold3"/>
    <w:uiPriority w:val="99"/>
    <w:rsid w:val="00106AE6"/>
    <w:rPr>
      <w:rFonts w:ascii="Times New Roman" w:hAnsi="Times New Roman" w:cs="Times New Roman"/>
      <w:b/>
      <w:bCs/>
      <w:spacing w:val="0"/>
      <w:sz w:val="27"/>
      <w:szCs w:val="27"/>
      <w:lang w:val="en-US" w:eastAsia="en-US" w:bidi="ar-SA"/>
    </w:rPr>
  </w:style>
  <w:style w:type="character" w:customStyle="1" w:styleId="Bodytext4Bold2">
    <w:name w:val="Body text (4) + Bold2"/>
    <w:uiPriority w:val="99"/>
    <w:rsid w:val="00106AE6"/>
    <w:rPr>
      <w:rFonts w:ascii="Times New Roman" w:hAnsi="Times New Roman" w:cs="Times New Roman"/>
      <w:b/>
      <w:bCs/>
      <w:spacing w:val="0"/>
      <w:sz w:val="27"/>
      <w:szCs w:val="27"/>
      <w:lang w:bidi="ar-SA"/>
    </w:rPr>
  </w:style>
  <w:style w:type="character" w:customStyle="1" w:styleId="Bodytext45">
    <w:name w:val="Body text (4)5"/>
    <w:uiPriority w:val="99"/>
    <w:rsid w:val="00106AE6"/>
    <w:rPr>
      <w:rFonts w:ascii="Times New Roman" w:hAnsi="Times New Roman" w:cs="Times New Roman"/>
      <w:spacing w:val="0"/>
      <w:sz w:val="27"/>
      <w:szCs w:val="27"/>
      <w:u w:val="single"/>
      <w:lang w:bidi="ar-SA"/>
    </w:rPr>
  </w:style>
  <w:style w:type="character" w:customStyle="1" w:styleId="Bodytext44">
    <w:name w:val="Body text (4)4"/>
    <w:uiPriority w:val="99"/>
    <w:rsid w:val="00106AE6"/>
    <w:rPr>
      <w:rFonts w:ascii="Times New Roman" w:hAnsi="Times New Roman" w:cs="Times New Roman"/>
      <w:spacing w:val="0"/>
      <w:sz w:val="27"/>
      <w:szCs w:val="27"/>
      <w:u w:val="single"/>
      <w:lang w:val="en-US" w:eastAsia="en-US" w:bidi="ar-SA"/>
    </w:rPr>
  </w:style>
  <w:style w:type="character" w:customStyle="1" w:styleId="Bodytext4Italic">
    <w:name w:val="Body text (4) + Italic"/>
    <w:uiPriority w:val="99"/>
    <w:rsid w:val="00106AE6"/>
    <w:rPr>
      <w:rFonts w:ascii="Times New Roman" w:hAnsi="Times New Roman" w:cs="Times New Roman"/>
      <w:i/>
      <w:iCs/>
      <w:spacing w:val="0"/>
      <w:sz w:val="27"/>
      <w:szCs w:val="27"/>
      <w:lang w:val="en-US" w:eastAsia="en-US" w:bidi="ar-SA"/>
    </w:rPr>
  </w:style>
  <w:style w:type="character" w:customStyle="1" w:styleId="Bodytext4SmallCaps">
    <w:name w:val="Body text (4) + Small Caps"/>
    <w:uiPriority w:val="99"/>
    <w:rsid w:val="00106AE6"/>
    <w:rPr>
      <w:rFonts w:ascii="Times New Roman" w:hAnsi="Times New Roman" w:cs="Times New Roman"/>
      <w:smallCaps/>
      <w:spacing w:val="0"/>
      <w:sz w:val="27"/>
      <w:szCs w:val="27"/>
      <w:u w:val="single"/>
      <w:lang w:val="en-US" w:eastAsia="en-US" w:bidi="ar-SA"/>
    </w:rPr>
  </w:style>
  <w:style w:type="character" w:customStyle="1" w:styleId="Heading1">
    <w:name w:val="Heading #1_"/>
    <w:link w:val="Heading10"/>
    <w:uiPriority w:val="99"/>
    <w:locked/>
    <w:rsid w:val="00106AE6"/>
    <w:rPr>
      <w:b/>
      <w:bCs/>
      <w:sz w:val="27"/>
      <w:szCs w:val="27"/>
      <w:shd w:val="clear" w:color="auto" w:fill="FFFFFF"/>
      <w:lang w:val="en-US"/>
    </w:rPr>
  </w:style>
  <w:style w:type="character" w:customStyle="1" w:styleId="Heading22">
    <w:name w:val="Heading #22"/>
    <w:uiPriority w:val="99"/>
    <w:rsid w:val="00106AE6"/>
    <w:rPr>
      <w:rFonts w:ascii="Times New Roman" w:hAnsi="Times New Roman" w:cs="Times New Roman"/>
      <w:b w:val="0"/>
      <w:bCs w:val="0"/>
      <w:spacing w:val="0"/>
      <w:sz w:val="27"/>
      <w:szCs w:val="27"/>
      <w:lang w:bidi="ar-SA"/>
    </w:rPr>
  </w:style>
  <w:style w:type="character" w:customStyle="1" w:styleId="Bodytext4Bold1">
    <w:name w:val="Body text (4) + Bold1"/>
    <w:uiPriority w:val="99"/>
    <w:rsid w:val="00106AE6"/>
    <w:rPr>
      <w:rFonts w:ascii="Times New Roman" w:hAnsi="Times New Roman" w:cs="Times New Roman"/>
      <w:b/>
      <w:bCs/>
      <w:spacing w:val="0"/>
      <w:sz w:val="27"/>
      <w:szCs w:val="27"/>
      <w:lang w:bidi="ar-SA"/>
    </w:rPr>
  </w:style>
  <w:style w:type="paragraph" w:customStyle="1" w:styleId="Heading10">
    <w:name w:val="Heading #1"/>
    <w:basedOn w:val="a0"/>
    <w:link w:val="Heading1"/>
    <w:uiPriority w:val="99"/>
    <w:rsid w:val="00106AE6"/>
    <w:pPr>
      <w:shd w:val="clear" w:color="auto" w:fill="FFFFFF"/>
      <w:spacing w:after="0" w:line="322" w:lineRule="exact"/>
      <w:outlineLvl w:val="0"/>
    </w:pPr>
    <w:rPr>
      <w:b/>
      <w:bCs/>
      <w:sz w:val="27"/>
      <w:szCs w:val="27"/>
      <w:lang w:val="en-US"/>
    </w:rPr>
  </w:style>
  <w:style w:type="table" w:customStyle="1" w:styleId="38">
    <w:name w:val="Сетка таблицы3"/>
    <w:basedOn w:val="a2"/>
    <w:next w:val="ad"/>
    <w:uiPriority w:val="99"/>
    <w:rsid w:val="00106AE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0">
    <w:name w:val="c0"/>
    <w:basedOn w:val="a1"/>
    <w:uiPriority w:val="99"/>
    <w:rsid w:val="00106AE6"/>
  </w:style>
  <w:style w:type="character" w:customStyle="1" w:styleId="c17">
    <w:name w:val="c17"/>
    <w:basedOn w:val="a1"/>
    <w:uiPriority w:val="99"/>
    <w:rsid w:val="00106AE6"/>
  </w:style>
  <w:style w:type="paragraph" w:customStyle="1" w:styleId="2f2">
    <w:name w:val="Основной текст2"/>
    <w:basedOn w:val="a0"/>
    <w:uiPriority w:val="99"/>
    <w:rsid w:val="00106AE6"/>
    <w:pPr>
      <w:shd w:val="clear" w:color="auto" w:fill="FFFFFF"/>
      <w:spacing w:after="480" w:line="274" w:lineRule="exact"/>
    </w:pPr>
    <w:rPr>
      <w:rFonts w:eastAsia="Times New Roman" w:cs="Times New Roman"/>
      <w:sz w:val="23"/>
      <w:szCs w:val="23"/>
    </w:rPr>
  </w:style>
  <w:style w:type="paragraph" w:customStyle="1" w:styleId="ConsPlusNormal">
    <w:name w:val="ConsPlusNormal"/>
    <w:uiPriority w:val="99"/>
    <w:rsid w:val="00106AE6"/>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Cell">
    <w:name w:val="ConsPlusCell"/>
    <w:uiPriority w:val="99"/>
    <w:rsid w:val="00106AE6"/>
    <w:pPr>
      <w:widowControl w:val="0"/>
      <w:autoSpaceDE w:val="0"/>
      <w:autoSpaceDN w:val="0"/>
      <w:adjustRightInd w:val="0"/>
      <w:spacing w:after="0" w:line="240" w:lineRule="auto"/>
    </w:pPr>
    <w:rPr>
      <w:rFonts w:ascii="Arial" w:eastAsia="Times New Roman" w:hAnsi="Arial" w:cs="Arial"/>
      <w:sz w:val="20"/>
      <w:szCs w:val="20"/>
    </w:rPr>
  </w:style>
  <w:style w:type="numbering" w:customStyle="1" w:styleId="41">
    <w:name w:val="Нет списка4"/>
    <w:next w:val="a3"/>
    <w:uiPriority w:val="99"/>
    <w:semiHidden/>
    <w:unhideWhenUsed/>
    <w:rsid w:val="00106AE6"/>
  </w:style>
  <w:style w:type="character" w:customStyle="1" w:styleId="zag3">
    <w:name w:val="zag3"/>
    <w:basedOn w:val="a1"/>
    <w:uiPriority w:val="99"/>
    <w:rsid w:val="00106AE6"/>
    <w:rPr>
      <w:rFonts w:cs="Times New Roman"/>
    </w:rPr>
  </w:style>
  <w:style w:type="character" w:customStyle="1" w:styleId="zag5">
    <w:name w:val="zag5"/>
    <w:basedOn w:val="a1"/>
    <w:uiPriority w:val="99"/>
    <w:rsid w:val="00106AE6"/>
    <w:rPr>
      <w:rFonts w:cs="Times New Roman"/>
    </w:rPr>
  </w:style>
  <w:style w:type="character" w:customStyle="1" w:styleId="serp-urlitem">
    <w:name w:val="serp-url__item"/>
    <w:basedOn w:val="a1"/>
    <w:uiPriority w:val="99"/>
    <w:rsid w:val="00106AE6"/>
    <w:rPr>
      <w:rFonts w:cs="Times New Roman"/>
    </w:rPr>
  </w:style>
  <w:style w:type="character" w:customStyle="1" w:styleId="serp-urlmark">
    <w:name w:val="serp-url__mark"/>
    <w:basedOn w:val="a1"/>
    <w:uiPriority w:val="99"/>
    <w:rsid w:val="00106AE6"/>
    <w:rPr>
      <w:rFonts w:cs="Times New Roman"/>
    </w:rPr>
  </w:style>
  <w:style w:type="character" w:customStyle="1" w:styleId="FontStyle15">
    <w:name w:val="Font Style15"/>
    <w:uiPriority w:val="99"/>
    <w:rsid w:val="00106AE6"/>
    <w:rPr>
      <w:rFonts w:ascii="Times New Roman" w:hAnsi="Times New Roman" w:cs="Times New Roman"/>
      <w:b/>
      <w:bCs/>
      <w:sz w:val="22"/>
      <w:szCs w:val="22"/>
    </w:rPr>
  </w:style>
  <w:style w:type="numbering" w:customStyle="1" w:styleId="51">
    <w:name w:val="Нет списка5"/>
    <w:next w:val="a3"/>
    <w:uiPriority w:val="99"/>
    <w:semiHidden/>
    <w:unhideWhenUsed/>
    <w:rsid w:val="00106AE6"/>
  </w:style>
  <w:style w:type="paragraph" w:styleId="affe">
    <w:name w:val="Plain Text"/>
    <w:basedOn w:val="a0"/>
    <w:link w:val="afff"/>
    <w:uiPriority w:val="99"/>
    <w:unhideWhenUsed/>
    <w:rsid w:val="00106AE6"/>
    <w:pPr>
      <w:spacing w:after="0"/>
    </w:pPr>
    <w:rPr>
      <w:rFonts w:ascii="Courier New" w:eastAsia="Times New Roman" w:hAnsi="Courier New" w:cs="Courier New"/>
      <w:sz w:val="20"/>
      <w:szCs w:val="20"/>
    </w:rPr>
  </w:style>
  <w:style w:type="character" w:customStyle="1" w:styleId="afff">
    <w:name w:val="Текст Знак"/>
    <w:basedOn w:val="a1"/>
    <w:link w:val="affe"/>
    <w:uiPriority w:val="99"/>
    <w:rsid w:val="00106AE6"/>
    <w:rPr>
      <w:rFonts w:ascii="Courier New" w:eastAsia="Times New Roman" w:hAnsi="Courier New" w:cs="Courier New"/>
      <w:sz w:val="20"/>
      <w:szCs w:val="20"/>
      <w:lang w:eastAsia="ru-RU"/>
    </w:rPr>
  </w:style>
  <w:style w:type="paragraph" w:customStyle="1" w:styleId="1a">
    <w:name w:val="Абзац списка1"/>
    <w:basedOn w:val="a0"/>
    <w:uiPriority w:val="99"/>
    <w:rsid w:val="00106AE6"/>
    <w:pPr>
      <w:ind w:left="720"/>
      <w:contextualSpacing/>
    </w:pPr>
    <w:rPr>
      <w:rFonts w:ascii="Calibri" w:eastAsia="Times New Roman" w:hAnsi="Calibri" w:cs="Times New Roman"/>
    </w:rPr>
  </w:style>
  <w:style w:type="character" w:customStyle="1" w:styleId="WW8Num1z0">
    <w:name w:val="WW8Num1z0"/>
    <w:uiPriority w:val="99"/>
    <w:rsid w:val="00106AE6"/>
  </w:style>
  <w:style w:type="character" w:customStyle="1" w:styleId="WW8Num1z1">
    <w:name w:val="WW8Num1z1"/>
    <w:uiPriority w:val="99"/>
    <w:rsid w:val="00106AE6"/>
  </w:style>
  <w:style w:type="character" w:customStyle="1" w:styleId="WW8Num1z2">
    <w:name w:val="WW8Num1z2"/>
    <w:uiPriority w:val="99"/>
    <w:rsid w:val="00106AE6"/>
  </w:style>
  <w:style w:type="character" w:customStyle="1" w:styleId="WW8Num1z3">
    <w:name w:val="WW8Num1z3"/>
    <w:uiPriority w:val="99"/>
    <w:rsid w:val="00106AE6"/>
  </w:style>
  <w:style w:type="character" w:customStyle="1" w:styleId="WW8Num1z4">
    <w:name w:val="WW8Num1z4"/>
    <w:uiPriority w:val="99"/>
    <w:rsid w:val="00106AE6"/>
  </w:style>
  <w:style w:type="character" w:customStyle="1" w:styleId="WW8Num1z5">
    <w:name w:val="WW8Num1z5"/>
    <w:uiPriority w:val="99"/>
    <w:rsid w:val="00106AE6"/>
  </w:style>
  <w:style w:type="character" w:customStyle="1" w:styleId="WW8Num1z6">
    <w:name w:val="WW8Num1z6"/>
    <w:uiPriority w:val="99"/>
    <w:rsid w:val="00106AE6"/>
  </w:style>
  <w:style w:type="character" w:customStyle="1" w:styleId="WW8Num1z7">
    <w:name w:val="WW8Num1z7"/>
    <w:uiPriority w:val="99"/>
    <w:rsid w:val="00106AE6"/>
  </w:style>
  <w:style w:type="character" w:customStyle="1" w:styleId="WW8Num1z8">
    <w:name w:val="WW8Num1z8"/>
    <w:uiPriority w:val="99"/>
    <w:rsid w:val="00106AE6"/>
  </w:style>
  <w:style w:type="character" w:customStyle="1" w:styleId="1b">
    <w:name w:val="Основной шрифт абзаца1"/>
    <w:uiPriority w:val="99"/>
    <w:rsid w:val="00106AE6"/>
  </w:style>
  <w:style w:type="paragraph" w:customStyle="1" w:styleId="1c">
    <w:name w:val="Заголовок1"/>
    <w:basedOn w:val="a0"/>
    <w:next w:val="a5"/>
    <w:uiPriority w:val="99"/>
    <w:rsid w:val="00106AE6"/>
    <w:pPr>
      <w:keepNext/>
      <w:suppressAutoHyphens/>
      <w:spacing w:before="240" w:after="120"/>
    </w:pPr>
    <w:rPr>
      <w:rFonts w:ascii="Liberation Sans" w:eastAsia="Microsoft YaHei" w:hAnsi="Liberation Sans" w:cs="Mangal"/>
      <w:sz w:val="28"/>
      <w:szCs w:val="28"/>
      <w:lang w:eastAsia="zh-CN"/>
    </w:rPr>
  </w:style>
  <w:style w:type="paragraph" w:styleId="afff0">
    <w:name w:val="List"/>
    <w:basedOn w:val="a5"/>
    <w:uiPriority w:val="99"/>
    <w:rsid w:val="00106AE6"/>
    <w:pPr>
      <w:suppressAutoHyphens/>
      <w:spacing w:after="140" w:line="288" w:lineRule="auto"/>
    </w:pPr>
    <w:rPr>
      <w:rFonts w:ascii="Calibri" w:hAnsi="Calibri" w:cs="Mangal"/>
      <w:sz w:val="22"/>
      <w:szCs w:val="22"/>
      <w:lang w:eastAsia="zh-CN"/>
    </w:rPr>
  </w:style>
  <w:style w:type="paragraph" w:styleId="afff1">
    <w:name w:val="caption"/>
    <w:basedOn w:val="a0"/>
    <w:uiPriority w:val="99"/>
    <w:qFormat/>
    <w:rsid w:val="00106AE6"/>
    <w:pPr>
      <w:suppressLineNumbers/>
      <w:suppressAutoHyphens/>
      <w:spacing w:before="120" w:after="120"/>
    </w:pPr>
    <w:rPr>
      <w:rFonts w:ascii="Calibri" w:eastAsia="Times New Roman" w:hAnsi="Calibri" w:cs="Mangal"/>
      <w:i/>
      <w:iCs/>
      <w:sz w:val="24"/>
      <w:szCs w:val="24"/>
      <w:lang w:eastAsia="zh-CN"/>
    </w:rPr>
  </w:style>
  <w:style w:type="paragraph" w:customStyle="1" w:styleId="1d">
    <w:name w:val="Указатель1"/>
    <w:basedOn w:val="a0"/>
    <w:uiPriority w:val="99"/>
    <w:rsid w:val="00106AE6"/>
    <w:pPr>
      <w:suppressLineNumbers/>
      <w:suppressAutoHyphens/>
    </w:pPr>
    <w:rPr>
      <w:rFonts w:ascii="Calibri" w:eastAsia="Times New Roman" w:hAnsi="Calibri" w:cs="Mangal"/>
      <w:lang w:eastAsia="zh-CN"/>
    </w:rPr>
  </w:style>
  <w:style w:type="paragraph" w:customStyle="1" w:styleId="1e">
    <w:name w:val="Схема документа1"/>
    <w:basedOn w:val="a0"/>
    <w:uiPriority w:val="99"/>
    <w:rsid w:val="00106AE6"/>
    <w:pPr>
      <w:shd w:val="clear" w:color="auto" w:fill="000080"/>
      <w:suppressAutoHyphens/>
    </w:pPr>
    <w:rPr>
      <w:rFonts w:ascii="Tahoma" w:eastAsia="Times New Roman" w:hAnsi="Tahoma" w:cs="Tahoma"/>
      <w:sz w:val="20"/>
      <w:szCs w:val="20"/>
      <w:lang w:eastAsia="zh-CN"/>
    </w:rPr>
  </w:style>
  <w:style w:type="paragraph" w:customStyle="1" w:styleId="afff2">
    <w:name w:val="Содержимое таблицы"/>
    <w:basedOn w:val="a0"/>
    <w:uiPriority w:val="99"/>
    <w:rsid w:val="00106AE6"/>
    <w:pPr>
      <w:suppressLineNumbers/>
      <w:suppressAutoHyphens/>
    </w:pPr>
    <w:rPr>
      <w:rFonts w:ascii="Calibri" w:eastAsia="Times New Roman" w:hAnsi="Calibri" w:cs="Times New Roman"/>
      <w:lang w:eastAsia="zh-CN"/>
    </w:rPr>
  </w:style>
  <w:style w:type="paragraph" w:customStyle="1" w:styleId="afff3">
    <w:name w:val="Заголовок таблицы"/>
    <w:basedOn w:val="afff2"/>
    <w:uiPriority w:val="99"/>
    <w:rsid w:val="00106AE6"/>
    <w:pPr>
      <w:jc w:val="center"/>
    </w:pPr>
    <w:rPr>
      <w:b/>
      <w:bCs/>
    </w:rPr>
  </w:style>
  <w:style w:type="paragraph" w:customStyle="1" w:styleId="afff4">
    <w:name w:val="Содержимое врезки"/>
    <w:basedOn w:val="a0"/>
    <w:uiPriority w:val="99"/>
    <w:rsid w:val="00106AE6"/>
    <w:pPr>
      <w:suppressAutoHyphens/>
    </w:pPr>
    <w:rPr>
      <w:rFonts w:ascii="Calibri" w:eastAsia="Times New Roman" w:hAnsi="Calibri" w:cs="Times New Roman"/>
      <w:lang w:eastAsia="zh-CN"/>
    </w:rPr>
  </w:style>
  <w:style w:type="paragraph" w:styleId="afff5">
    <w:name w:val="Document Map"/>
    <w:basedOn w:val="a0"/>
    <w:link w:val="afff6"/>
    <w:uiPriority w:val="99"/>
    <w:unhideWhenUsed/>
    <w:rsid w:val="00106AE6"/>
    <w:rPr>
      <w:rFonts w:ascii="Tahoma" w:eastAsia="Times New Roman" w:hAnsi="Tahoma" w:cs="Tahoma"/>
      <w:sz w:val="16"/>
      <w:szCs w:val="16"/>
    </w:rPr>
  </w:style>
  <w:style w:type="character" w:customStyle="1" w:styleId="afff6">
    <w:name w:val="Схема документа Знак"/>
    <w:basedOn w:val="a1"/>
    <w:link w:val="afff5"/>
    <w:uiPriority w:val="99"/>
    <w:rsid w:val="00106AE6"/>
    <w:rPr>
      <w:rFonts w:ascii="Tahoma" w:eastAsia="Times New Roman" w:hAnsi="Tahoma" w:cs="Tahoma"/>
      <w:sz w:val="16"/>
      <w:szCs w:val="16"/>
      <w:lang w:eastAsia="ru-RU"/>
    </w:rPr>
  </w:style>
  <w:style w:type="table" w:customStyle="1" w:styleId="42">
    <w:name w:val="Сетка таблицы4"/>
    <w:basedOn w:val="a2"/>
    <w:next w:val="ad"/>
    <w:uiPriority w:val="99"/>
    <w:rsid w:val="00106A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106AE6"/>
    <w:rPr>
      <w:rFonts w:ascii="Times New Roman" w:hAnsi="Times New Roman" w:cs="Times New Roman"/>
      <w:sz w:val="26"/>
      <w:szCs w:val="26"/>
    </w:rPr>
  </w:style>
  <w:style w:type="character" w:customStyle="1" w:styleId="FontStyle20">
    <w:name w:val="Font Style20"/>
    <w:uiPriority w:val="99"/>
    <w:rsid w:val="00106AE6"/>
    <w:rPr>
      <w:rFonts w:ascii="Times New Roman" w:hAnsi="Times New Roman" w:cs="Times New Roman"/>
      <w:sz w:val="24"/>
      <w:szCs w:val="24"/>
    </w:rPr>
  </w:style>
  <w:style w:type="character" w:customStyle="1" w:styleId="61">
    <w:name w:val="Основной текст (6)_"/>
    <w:link w:val="610"/>
    <w:uiPriority w:val="99"/>
    <w:locked/>
    <w:rsid w:val="00106AE6"/>
    <w:rPr>
      <w:spacing w:val="2"/>
      <w:sz w:val="25"/>
      <w:szCs w:val="25"/>
      <w:shd w:val="clear" w:color="auto" w:fill="FFFFFF"/>
    </w:rPr>
  </w:style>
  <w:style w:type="paragraph" w:customStyle="1" w:styleId="610">
    <w:name w:val="Основной текст (6)1"/>
    <w:basedOn w:val="a0"/>
    <w:link w:val="61"/>
    <w:uiPriority w:val="99"/>
    <w:rsid w:val="00106AE6"/>
    <w:pPr>
      <w:shd w:val="clear" w:color="auto" w:fill="FFFFFF"/>
      <w:spacing w:before="300" w:after="0" w:line="317" w:lineRule="exact"/>
    </w:pPr>
    <w:rPr>
      <w:spacing w:val="2"/>
      <w:sz w:val="25"/>
      <w:szCs w:val="25"/>
    </w:rPr>
  </w:style>
  <w:style w:type="character" w:customStyle="1" w:styleId="1f">
    <w:name w:val="Текст сноски Знак1"/>
    <w:basedOn w:val="a1"/>
    <w:uiPriority w:val="99"/>
    <w:semiHidden/>
    <w:rsid w:val="00106AE6"/>
    <w:rPr>
      <w:rFonts w:ascii="Times New Roman" w:eastAsia="Times New Roman" w:hAnsi="Times New Roman" w:cs="Times New Roman"/>
      <w:sz w:val="20"/>
      <w:szCs w:val="20"/>
      <w:lang w:eastAsia="ru-RU"/>
    </w:rPr>
  </w:style>
  <w:style w:type="character" w:customStyle="1" w:styleId="95pt">
    <w:name w:val="Основной текст + 9;5 pt"/>
    <w:rsid w:val="00106AE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15pt">
    <w:name w:val="Основной текст + 11;5 pt;Полужирный"/>
    <w:rsid w:val="00106AE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rsid w:val="00106AE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f3">
    <w:name w:val="Основной текст (2) + Курсив"/>
    <w:uiPriority w:val="99"/>
    <w:rsid w:val="00106AE6"/>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43">
    <w:name w:val="Основной текст (4)_"/>
    <w:link w:val="44"/>
    <w:uiPriority w:val="99"/>
    <w:rsid w:val="00106AE6"/>
    <w:rPr>
      <w:rFonts w:ascii="Times New Roman" w:hAnsi="Times New Roman"/>
      <w:sz w:val="23"/>
      <w:szCs w:val="23"/>
      <w:shd w:val="clear" w:color="auto" w:fill="FFFFFF"/>
    </w:rPr>
  </w:style>
  <w:style w:type="paragraph" w:customStyle="1" w:styleId="44">
    <w:name w:val="Основной текст (4)"/>
    <w:basedOn w:val="a0"/>
    <w:link w:val="43"/>
    <w:uiPriority w:val="99"/>
    <w:rsid w:val="00106AE6"/>
    <w:pPr>
      <w:widowControl w:val="0"/>
      <w:shd w:val="clear" w:color="auto" w:fill="FFFFFF"/>
      <w:spacing w:before="3060" w:after="60" w:line="0" w:lineRule="atLeast"/>
      <w:jc w:val="center"/>
    </w:pPr>
    <w:rPr>
      <w:sz w:val="23"/>
      <w:szCs w:val="23"/>
    </w:rPr>
  </w:style>
  <w:style w:type="character" w:customStyle="1" w:styleId="1f0">
    <w:name w:val="Заголовок №1_"/>
    <w:link w:val="1f1"/>
    <w:uiPriority w:val="99"/>
    <w:rsid w:val="00106AE6"/>
    <w:rPr>
      <w:rFonts w:ascii="Times New Roman" w:hAnsi="Times New Roman"/>
      <w:b/>
      <w:bCs/>
      <w:sz w:val="27"/>
      <w:szCs w:val="27"/>
      <w:shd w:val="clear" w:color="auto" w:fill="FFFFFF"/>
    </w:rPr>
  </w:style>
  <w:style w:type="character" w:customStyle="1" w:styleId="2f4">
    <w:name w:val="Заголовок №2_"/>
    <w:link w:val="2f5"/>
    <w:uiPriority w:val="99"/>
    <w:rsid w:val="00106AE6"/>
    <w:rPr>
      <w:rFonts w:ascii="Times New Roman" w:hAnsi="Times New Roman"/>
      <w:b/>
      <w:bCs/>
      <w:sz w:val="27"/>
      <w:szCs w:val="27"/>
      <w:shd w:val="clear" w:color="auto" w:fill="FFFFFF"/>
    </w:rPr>
  </w:style>
  <w:style w:type="paragraph" w:customStyle="1" w:styleId="1f1">
    <w:name w:val="Заголовок №1"/>
    <w:basedOn w:val="a0"/>
    <w:link w:val="1f0"/>
    <w:uiPriority w:val="99"/>
    <w:rsid w:val="00106AE6"/>
    <w:pPr>
      <w:widowControl w:val="0"/>
      <w:shd w:val="clear" w:color="auto" w:fill="FFFFFF"/>
      <w:spacing w:after="720" w:line="0" w:lineRule="atLeast"/>
      <w:ind w:hanging="1240"/>
      <w:outlineLvl w:val="0"/>
    </w:pPr>
    <w:rPr>
      <w:b/>
      <w:bCs/>
      <w:sz w:val="27"/>
      <w:szCs w:val="27"/>
    </w:rPr>
  </w:style>
  <w:style w:type="paragraph" w:customStyle="1" w:styleId="2f5">
    <w:name w:val="Заголовок №2"/>
    <w:basedOn w:val="a0"/>
    <w:link w:val="2f4"/>
    <w:uiPriority w:val="99"/>
    <w:rsid w:val="00106AE6"/>
    <w:pPr>
      <w:widowControl w:val="0"/>
      <w:shd w:val="clear" w:color="auto" w:fill="FFFFFF"/>
      <w:spacing w:after="60" w:line="322" w:lineRule="exact"/>
      <w:ind w:hanging="360"/>
      <w:outlineLvl w:val="1"/>
    </w:pPr>
    <w:rPr>
      <w:b/>
      <w:bCs/>
      <w:sz w:val="27"/>
      <w:szCs w:val="27"/>
    </w:rPr>
  </w:style>
  <w:style w:type="character" w:customStyle="1" w:styleId="afff7">
    <w:name w:val="Основной текст + Полужирный"/>
    <w:aliases w:val="Курсив"/>
    <w:uiPriority w:val="99"/>
    <w:rsid w:val="00106AE6"/>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afff8">
    <w:name w:val="Колонтитул"/>
    <w:uiPriority w:val="99"/>
    <w:rsid w:val="00106AE6"/>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FontStyle52">
    <w:name w:val="Font Style52"/>
    <w:uiPriority w:val="99"/>
    <w:rsid w:val="00106AE6"/>
    <w:rPr>
      <w:rFonts w:ascii="Times New Roman" w:hAnsi="Times New Roman" w:cs="Times New Roman" w:hint="default"/>
      <w:sz w:val="26"/>
      <w:szCs w:val="26"/>
    </w:rPr>
  </w:style>
  <w:style w:type="paragraph" w:customStyle="1" w:styleId="62">
    <w:name w:val="Основной текст (6)"/>
    <w:basedOn w:val="a0"/>
    <w:uiPriority w:val="99"/>
    <w:rsid w:val="00106AE6"/>
    <w:pPr>
      <w:widowControl w:val="0"/>
      <w:shd w:val="clear" w:color="auto" w:fill="FFFFFF"/>
      <w:spacing w:before="300" w:after="0" w:line="230" w:lineRule="exact"/>
    </w:pPr>
    <w:rPr>
      <w:rFonts w:eastAsia="Times New Roman" w:cs="Times New Roman"/>
      <w:sz w:val="19"/>
      <w:szCs w:val="19"/>
    </w:rPr>
  </w:style>
  <w:style w:type="numbering" w:customStyle="1" w:styleId="120">
    <w:name w:val="Нет списка12"/>
    <w:next w:val="a3"/>
    <w:uiPriority w:val="99"/>
    <w:semiHidden/>
    <w:unhideWhenUsed/>
    <w:rsid w:val="00106AE6"/>
  </w:style>
  <w:style w:type="table" w:customStyle="1" w:styleId="111">
    <w:name w:val="Сетка таблицы11"/>
    <w:basedOn w:val="a2"/>
    <w:next w:val="ad"/>
    <w:uiPriority w:val="99"/>
    <w:rsid w:val="00106A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pt">
    <w:name w:val="Основной текст + 12;5 pt"/>
    <w:rsid w:val="00106AE6"/>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0pt">
    <w:name w:val="Основной текст + 10 pt"/>
    <w:uiPriority w:val="99"/>
    <w:rsid w:val="00106AE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Малые прописные"/>
    <w:rsid w:val="00106AE6"/>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rPr>
  </w:style>
  <w:style w:type="character" w:customStyle="1" w:styleId="39">
    <w:name w:val="Основной текст (3)_"/>
    <w:link w:val="3a"/>
    <w:uiPriority w:val="99"/>
    <w:locked/>
    <w:rsid w:val="00106AE6"/>
    <w:rPr>
      <w:rFonts w:cs="Times New Roman"/>
      <w:sz w:val="27"/>
      <w:szCs w:val="27"/>
      <w:shd w:val="clear" w:color="auto" w:fill="FFFFFF"/>
    </w:rPr>
  </w:style>
  <w:style w:type="paragraph" w:customStyle="1" w:styleId="3a">
    <w:name w:val="Основной текст (3)"/>
    <w:basedOn w:val="a0"/>
    <w:link w:val="39"/>
    <w:uiPriority w:val="99"/>
    <w:rsid w:val="00106AE6"/>
    <w:pPr>
      <w:shd w:val="clear" w:color="auto" w:fill="FFFFFF"/>
      <w:spacing w:before="60" w:after="4140" w:line="322" w:lineRule="exact"/>
      <w:jc w:val="center"/>
    </w:pPr>
    <w:rPr>
      <w:rFonts w:cs="Times New Roman"/>
      <w:sz w:val="27"/>
      <w:szCs w:val="27"/>
    </w:rPr>
  </w:style>
  <w:style w:type="character" w:customStyle="1" w:styleId="3b">
    <w:name w:val="Основной текст (3) + Курсив"/>
    <w:uiPriority w:val="99"/>
    <w:rsid w:val="00106AE6"/>
    <w:rPr>
      <w:rFonts w:cs="Times New Roman"/>
      <w:i/>
      <w:iCs/>
      <w:sz w:val="27"/>
      <w:szCs w:val="27"/>
      <w:shd w:val="clear" w:color="auto" w:fill="FFFFFF"/>
    </w:rPr>
  </w:style>
  <w:style w:type="character" w:customStyle="1" w:styleId="BodyTextChar">
    <w:name w:val="Body Text Char"/>
    <w:uiPriority w:val="99"/>
    <w:locked/>
    <w:rsid w:val="00106AE6"/>
    <w:rPr>
      <w:sz w:val="19"/>
      <w:shd w:val="clear" w:color="auto" w:fill="FFFFFF"/>
    </w:rPr>
  </w:style>
  <w:style w:type="character" w:customStyle="1" w:styleId="1f2">
    <w:name w:val="Основной текст Знак1"/>
    <w:uiPriority w:val="99"/>
    <w:rsid w:val="00106AE6"/>
    <w:rPr>
      <w:rFonts w:ascii="Arial Unicode MS" w:eastAsia="Arial Unicode MS" w:hAnsi="Arial Unicode MS" w:cs="Arial Unicode MS"/>
      <w:color w:val="000000"/>
      <w:sz w:val="24"/>
      <w:szCs w:val="24"/>
      <w:lang w:eastAsia="ru-RU"/>
    </w:rPr>
  </w:style>
  <w:style w:type="paragraph" w:customStyle="1" w:styleId="112">
    <w:name w:val="Заголовок №11"/>
    <w:basedOn w:val="a0"/>
    <w:uiPriority w:val="99"/>
    <w:rsid w:val="00106AE6"/>
    <w:pPr>
      <w:shd w:val="clear" w:color="auto" w:fill="FFFFFF"/>
      <w:spacing w:after="360" w:line="240" w:lineRule="atLeast"/>
      <w:outlineLvl w:val="0"/>
    </w:pPr>
    <w:rPr>
      <w:rFonts w:ascii="Calibri" w:eastAsia="Calibri" w:hAnsi="Calibri" w:cs="Times New Roman"/>
      <w:sz w:val="27"/>
      <w:szCs w:val="27"/>
    </w:rPr>
  </w:style>
  <w:style w:type="character" w:customStyle="1" w:styleId="71">
    <w:name w:val="Основной текст (7)_"/>
    <w:link w:val="72"/>
    <w:uiPriority w:val="99"/>
    <w:locked/>
    <w:rsid w:val="00106AE6"/>
    <w:rPr>
      <w:rFonts w:ascii="Times New Roman" w:hAnsi="Times New Roman" w:cs="Times New Roman"/>
      <w:sz w:val="19"/>
      <w:szCs w:val="19"/>
      <w:shd w:val="clear" w:color="auto" w:fill="FFFFFF"/>
    </w:rPr>
  </w:style>
  <w:style w:type="paragraph" w:customStyle="1" w:styleId="72">
    <w:name w:val="Основной текст (7)"/>
    <w:basedOn w:val="a0"/>
    <w:link w:val="71"/>
    <w:uiPriority w:val="99"/>
    <w:rsid w:val="00106AE6"/>
    <w:pPr>
      <w:shd w:val="clear" w:color="auto" w:fill="FFFFFF"/>
      <w:spacing w:after="0" w:line="240" w:lineRule="atLeast"/>
    </w:pPr>
    <w:rPr>
      <w:rFonts w:cs="Times New Roman"/>
      <w:sz w:val="19"/>
      <w:szCs w:val="19"/>
    </w:rPr>
  </w:style>
  <w:style w:type="character" w:customStyle="1" w:styleId="52">
    <w:name w:val="Основной текст (5)_"/>
    <w:link w:val="53"/>
    <w:uiPriority w:val="99"/>
    <w:locked/>
    <w:rsid w:val="00106AE6"/>
    <w:rPr>
      <w:rFonts w:ascii="Times New Roman" w:hAnsi="Times New Roman" w:cs="Times New Roman"/>
      <w:sz w:val="23"/>
      <w:szCs w:val="23"/>
      <w:shd w:val="clear" w:color="auto" w:fill="FFFFFF"/>
    </w:rPr>
  </w:style>
  <w:style w:type="paragraph" w:customStyle="1" w:styleId="53">
    <w:name w:val="Основной текст (5)"/>
    <w:basedOn w:val="a0"/>
    <w:link w:val="52"/>
    <w:uiPriority w:val="99"/>
    <w:rsid w:val="00106AE6"/>
    <w:pPr>
      <w:shd w:val="clear" w:color="auto" w:fill="FFFFFF"/>
      <w:spacing w:before="4080" w:after="0" w:line="269" w:lineRule="exact"/>
      <w:ind w:hanging="220"/>
      <w:jc w:val="center"/>
    </w:pPr>
    <w:rPr>
      <w:rFonts w:cs="Times New Roman"/>
      <w:sz w:val="23"/>
      <w:szCs w:val="23"/>
    </w:rPr>
  </w:style>
  <w:style w:type="character" w:customStyle="1" w:styleId="81">
    <w:name w:val="Основной текст (8)_"/>
    <w:link w:val="82"/>
    <w:uiPriority w:val="99"/>
    <w:locked/>
    <w:rsid w:val="00106AE6"/>
    <w:rPr>
      <w:sz w:val="19"/>
      <w:shd w:val="clear" w:color="auto" w:fill="FFFFFF"/>
    </w:rPr>
  </w:style>
  <w:style w:type="paragraph" w:customStyle="1" w:styleId="82">
    <w:name w:val="Основной текст (8)"/>
    <w:basedOn w:val="a0"/>
    <w:link w:val="81"/>
    <w:uiPriority w:val="99"/>
    <w:rsid w:val="00106AE6"/>
    <w:pPr>
      <w:shd w:val="clear" w:color="auto" w:fill="FFFFFF"/>
      <w:spacing w:after="0" w:line="240" w:lineRule="atLeast"/>
    </w:pPr>
    <w:rPr>
      <w:sz w:val="19"/>
    </w:rPr>
  </w:style>
  <w:style w:type="character" w:customStyle="1" w:styleId="212">
    <w:name w:val="Основной текст (2) + Курсив1"/>
    <w:uiPriority w:val="99"/>
    <w:rsid w:val="00106AE6"/>
    <w:rPr>
      <w:i/>
      <w:sz w:val="27"/>
    </w:rPr>
  </w:style>
  <w:style w:type="character" w:customStyle="1" w:styleId="213">
    <w:name w:val="Основной текст (2) + Полужирный1"/>
    <w:uiPriority w:val="99"/>
    <w:rsid w:val="00106AE6"/>
    <w:rPr>
      <w:b/>
      <w:sz w:val="27"/>
    </w:rPr>
  </w:style>
  <w:style w:type="character" w:customStyle="1" w:styleId="2f6">
    <w:name w:val="Основной текст (2) + Полужирный"/>
    <w:uiPriority w:val="99"/>
    <w:rsid w:val="00106AE6"/>
    <w:rPr>
      <w:b/>
      <w:sz w:val="27"/>
    </w:rPr>
  </w:style>
  <w:style w:type="paragraph" w:styleId="3c">
    <w:name w:val="toc 3"/>
    <w:basedOn w:val="a0"/>
    <w:next w:val="a0"/>
    <w:link w:val="3d"/>
    <w:autoRedefine/>
    <w:uiPriority w:val="39"/>
    <w:unhideWhenUsed/>
    <w:qFormat/>
    <w:rsid w:val="00106AE6"/>
    <w:pPr>
      <w:spacing w:after="100"/>
      <w:ind w:left="440"/>
    </w:pPr>
  </w:style>
  <w:style w:type="paragraph" w:styleId="45">
    <w:name w:val="toc 4"/>
    <w:basedOn w:val="a0"/>
    <w:next w:val="a0"/>
    <w:autoRedefine/>
    <w:uiPriority w:val="39"/>
    <w:unhideWhenUsed/>
    <w:rsid w:val="00106AE6"/>
    <w:pPr>
      <w:spacing w:after="100"/>
      <w:ind w:left="660"/>
    </w:pPr>
  </w:style>
  <w:style w:type="paragraph" w:styleId="54">
    <w:name w:val="toc 5"/>
    <w:basedOn w:val="a0"/>
    <w:next w:val="a0"/>
    <w:autoRedefine/>
    <w:uiPriority w:val="39"/>
    <w:unhideWhenUsed/>
    <w:rsid w:val="00106AE6"/>
    <w:pPr>
      <w:spacing w:after="100"/>
      <w:ind w:left="880"/>
    </w:pPr>
  </w:style>
  <w:style w:type="paragraph" w:styleId="63">
    <w:name w:val="toc 6"/>
    <w:basedOn w:val="a0"/>
    <w:next w:val="a0"/>
    <w:autoRedefine/>
    <w:uiPriority w:val="39"/>
    <w:unhideWhenUsed/>
    <w:rsid w:val="00106AE6"/>
    <w:pPr>
      <w:spacing w:after="100"/>
      <w:ind w:left="1100"/>
    </w:pPr>
  </w:style>
  <w:style w:type="paragraph" w:styleId="73">
    <w:name w:val="toc 7"/>
    <w:basedOn w:val="a0"/>
    <w:next w:val="a0"/>
    <w:autoRedefine/>
    <w:uiPriority w:val="39"/>
    <w:unhideWhenUsed/>
    <w:rsid w:val="00106AE6"/>
    <w:pPr>
      <w:spacing w:after="100"/>
      <w:ind w:left="1320"/>
    </w:pPr>
  </w:style>
  <w:style w:type="paragraph" w:styleId="83">
    <w:name w:val="toc 8"/>
    <w:basedOn w:val="a0"/>
    <w:next w:val="a0"/>
    <w:autoRedefine/>
    <w:uiPriority w:val="39"/>
    <w:unhideWhenUsed/>
    <w:rsid w:val="00106AE6"/>
    <w:pPr>
      <w:spacing w:after="100"/>
      <w:ind w:left="1540"/>
    </w:pPr>
  </w:style>
  <w:style w:type="paragraph" w:styleId="91">
    <w:name w:val="toc 9"/>
    <w:basedOn w:val="a0"/>
    <w:next w:val="a0"/>
    <w:autoRedefine/>
    <w:uiPriority w:val="39"/>
    <w:unhideWhenUsed/>
    <w:rsid w:val="00106AE6"/>
    <w:pPr>
      <w:spacing w:after="100"/>
      <w:ind w:left="1760"/>
    </w:pPr>
  </w:style>
  <w:style w:type="character" w:customStyle="1" w:styleId="af6">
    <w:name w:val="Без интервала Знак"/>
    <w:basedOn w:val="a1"/>
    <w:link w:val="af5"/>
    <w:uiPriority w:val="1"/>
    <w:rsid w:val="00106AE6"/>
  </w:style>
  <w:style w:type="paragraph" w:customStyle="1" w:styleId="46">
    <w:name w:val="Основной текст4"/>
    <w:basedOn w:val="a0"/>
    <w:uiPriority w:val="99"/>
    <w:rsid w:val="00106AE6"/>
    <w:pPr>
      <w:shd w:val="clear" w:color="auto" w:fill="FFFFFF"/>
      <w:spacing w:after="480" w:line="274" w:lineRule="exact"/>
    </w:pPr>
    <w:rPr>
      <w:rFonts w:eastAsia="Times New Roman" w:cs="Times New Roman"/>
      <w:sz w:val="23"/>
      <w:szCs w:val="23"/>
    </w:rPr>
  </w:style>
  <w:style w:type="paragraph" w:customStyle="1" w:styleId="c14">
    <w:name w:val="c14"/>
    <w:basedOn w:val="a0"/>
    <w:uiPriority w:val="99"/>
    <w:rsid w:val="00106AE6"/>
    <w:pPr>
      <w:spacing w:before="100" w:beforeAutospacing="1" w:after="100" w:afterAutospacing="1"/>
    </w:pPr>
    <w:rPr>
      <w:rFonts w:eastAsia="Times New Roman" w:cs="Times New Roman"/>
      <w:sz w:val="24"/>
      <w:szCs w:val="24"/>
    </w:rPr>
  </w:style>
  <w:style w:type="character" w:customStyle="1" w:styleId="c3">
    <w:name w:val="c3"/>
    <w:basedOn w:val="a1"/>
    <w:rsid w:val="00106AE6"/>
  </w:style>
  <w:style w:type="paragraph" w:customStyle="1" w:styleId="1f3">
    <w:name w:val="Обычный1"/>
    <w:uiPriority w:val="99"/>
    <w:rsid w:val="00106AE6"/>
    <w:pPr>
      <w:widowControl w:val="0"/>
      <w:spacing w:after="0" w:line="240" w:lineRule="auto"/>
      <w:jc w:val="both"/>
    </w:pPr>
    <w:rPr>
      <w:rFonts w:ascii="Times New Roman" w:eastAsia="Times New Roman" w:hAnsi="Times New Roman" w:cs="Times New Roman"/>
      <w:sz w:val="20"/>
      <w:szCs w:val="20"/>
    </w:rPr>
  </w:style>
  <w:style w:type="character" w:customStyle="1" w:styleId="FontStyle38">
    <w:name w:val="Font Style38"/>
    <w:uiPriority w:val="99"/>
    <w:rsid w:val="00AE32AD"/>
    <w:rPr>
      <w:rFonts w:ascii="Century Schoolbook" w:hAnsi="Century Schoolbook" w:cs="Century Schoolbook"/>
      <w:sz w:val="18"/>
      <w:szCs w:val="18"/>
    </w:rPr>
  </w:style>
  <w:style w:type="character" w:customStyle="1" w:styleId="FontStyle66">
    <w:name w:val="Font Style66"/>
    <w:basedOn w:val="a1"/>
    <w:uiPriority w:val="99"/>
    <w:rsid w:val="002004DD"/>
    <w:rPr>
      <w:rFonts w:ascii="Century Schoolbook" w:hAnsi="Century Schoolbook" w:cs="Century Schoolbook"/>
      <w:sz w:val="18"/>
      <w:szCs w:val="18"/>
    </w:rPr>
  </w:style>
  <w:style w:type="paragraph" w:customStyle="1" w:styleId="Style22">
    <w:name w:val="Style22"/>
    <w:basedOn w:val="a0"/>
    <w:uiPriority w:val="99"/>
    <w:rsid w:val="002004DD"/>
    <w:pPr>
      <w:widowControl w:val="0"/>
      <w:autoSpaceDE w:val="0"/>
      <w:autoSpaceDN w:val="0"/>
      <w:adjustRightInd w:val="0"/>
      <w:spacing w:after="0" w:line="233" w:lineRule="exact"/>
      <w:ind w:firstLine="288"/>
    </w:pPr>
    <w:rPr>
      <w:rFonts w:ascii="Franklin Gothic Medium" w:eastAsia="Times New Roman" w:hAnsi="Franklin Gothic Medium" w:cs="Times New Roman"/>
      <w:sz w:val="24"/>
      <w:szCs w:val="24"/>
    </w:rPr>
  </w:style>
  <w:style w:type="character" w:customStyle="1" w:styleId="FontStyle59">
    <w:name w:val="Font Style59"/>
    <w:basedOn w:val="a1"/>
    <w:uiPriority w:val="99"/>
    <w:rsid w:val="002004DD"/>
    <w:rPr>
      <w:rFonts w:ascii="Century Schoolbook" w:hAnsi="Century Schoolbook" w:cs="Century Schoolbook"/>
      <w:b/>
      <w:bCs/>
      <w:i/>
      <w:iCs/>
      <w:sz w:val="18"/>
      <w:szCs w:val="18"/>
    </w:rPr>
  </w:style>
  <w:style w:type="paragraph" w:customStyle="1" w:styleId="Style41">
    <w:name w:val="Style41"/>
    <w:basedOn w:val="a0"/>
    <w:uiPriority w:val="99"/>
    <w:rsid w:val="002004DD"/>
    <w:pPr>
      <w:widowControl w:val="0"/>
      <w:autoSpaceDE w:val="0"/>
      <w:autoSpaceDN w:val="0"/>
      <w:adjustRightInd w:val="0"/>
      <w:spacing w:after="0"/>
      <w:jc w:val="center"/>
    </w:pPr>
    <w:rPr>
      <w:rFonts w:ascii="Franklin Gothic Medium" w:eastAsia="Times New Roman" w:hAnsi="Franklin Gothic Medium" w:cs="Times New Roman"/>
      <w:sz w:val="24"/>
      <w:szCs w:val="24"/>
    </w:rPr>
  </w:style>
  <w:style w:type="paragraph" w:customStyle="1" w:styleId="Style9">
    <w:name w:val="Style9"/>
    <w:basedOn w:val="a0"/>
    <w:uiPriority w:val="99"/>
    <w:rsid w:val="002004DD"/>
    <w:pPr>
      <w:widowControl w:val="0"/>
      <w:autoSpaceDE w:val="0"/>
      <w:autoSpaceDN w:val="0"/>
      <w:adjustRightInd w:val="0"/>
      <w:spacing w:after="0" w:line="221" w:lineRule="exact"/>
      <w:jc w:val="right"/>
    </w:pPr>
    <w:rPr>
      <w:rFonts w:ascii="Franklin Gothic Medium" w:eastAsia="Times New Roman" w:hAnsi="Franklin Gothic Medium" w:cs="Times New Roman"/>
      <w:sz w:val="24"/>
      <w:szCs w:val="24"/>
    </w:rPr>
  </w:style>
  <w:style w:type="paragraph" w:customStyle="1" w:styleId="afff9">
    <w:name w:val="Стиль"/>
    <w:rsid w:val="00B6379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47">
    <w:name w:val="Основной текст (4) + Не курсив"/>
    <w:uiPriority w:val="99"/>
    <w:rsid w:val="00A127EE"/>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rPr>
  </w:style>
  <w:style w:type="character" w:customStyle="1" w:styleId="48">
    <w:name w:val="Основной текст (4) + Полужирный"/>
    <w:rsid w:val="00A127EE"/>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character" w:customStyle="1" w:styleId="9pt">
    <w:name w:val="Основной текст + 9 pt;Полужирный"/>
    <w:rsid w:val="00A127EE"/>
    <w:rPr>
      <w:rFonts w:ascii="Century Schoolbook" w:eastAsia="Century Schoolbook" w:hAnsi="Century Schoolbook" w:cs="Century Schoolbook"/>
      <w:b/>
      <w:bCs/>
      <w:i w:val="0"/>
      <w:iCs w:val="0"/>
      <w:smallCaps w:val="0"/>
      <w:strike w:val="0"/>
      <w:color w:val="000000"/>
      <w:spacing w:val="0"/>
      <w:w w:val="100"/>
      <w:position w:val="0"/>
      <w:sz w:val="18"/>
      <w:szCs w:val="18"/>
      <w:u w:val="none"/>
    </w:rPr>
  </w:style>
  <w:style w:type="character" w:customStyle="1" w:styleId="60">
    <w:name w:val="Заголовок 6 Знак"/>
    <w:basedOn w:val="a1"/>
    <w:link w:val="6"/>
    <w:uiPriority w:val="99"/>
    <w:rsid w:val="00B71D64"/>
    <w:rPr>
      <w:rFonts w:ascii="Times New Roman" w:eastAsia="Times New Roman" w:hAnsi="Times New Roman" w:cs="Times New Roman"/>
      <w:i/>
      <w:szCs w:val="20"/>
      <w:lang w:eastAsia="ru-RU"/>
    </w:rPr>
  </w:style>
  <w:style w:type="character" w:customStyle="1" w:styleId="80">
    <w:name w:val="Заголовок 8 Знак"/>
    <w:basedOn w:val="a1"/>
    <w:link w:val="8"/>
    <w:uiPriority w:val="99"/>
    <w:rsid w:val="00B71D64"/>
    <w:rPr>
      <w:rFonts w:ascii="Arial" w:eastAsia="Times New Roman" w:hAnsi="Arial" w:cs="Times New Roman"/>
      <w:i/>
      <w:sz w:val="20"/>
      <w:szCs w:val="20"/>
      <w:lang w:eastAsia="ru-RU"/>
    </w:rPr>
  </w:style>
  <w:style w:type="character" w:customStyle="1" w:styleId="90">
    <w:name w:val="Заголовок 9 Знак"/>
    <w:basedOn w:val="a1"/>
    <w:link w:val="9"/>
    <w:uiPriority w:val="99"/>
    <w:rsid w:val="00B71D64"/>
    <w:rPr>
      <w:rFonts w:asciiTheme="majorHAnsi" w:eastAsiaTheme="majorEastAsia" w:hAnsiTheme="majorHAnsi" w:cstheme="majorBidi"/>
      <w:i/>
      <w:iCs/>
      <w:color w:val="404040" w:themeColor="text1" w:themeTint="BF"/>
      <w:sz w:val="20"/>
      <w:szCs w:val="20"/>
      <w:lang w:eastAsia="ru-RU"/>
    </w:rPr>
  </w:style>
  <w:style w:type="paragraph" w:customStyle="1" w:styleId="Style51">
    <w:name w:val="Style51"/>
    <w:basedOn w:val="a0"/>
    <w:uiPriority w:val="99"/>
    <w:rsid w:val="00B71D64"/>
    <w:pPr>
      <w:widowControl w:val="0"/>
      <w:autoSpaceDE w:val="0"/>
      <w:autoSpaceDN w:val="0"/>
      <w:adjustRightInd w:val="0"/>
      <w:spacing w:after="0"/>
    </w:pPr>
    <w:rPr>
      <w:rFonts w:ascii="Franklin Gothic Medium" w:eastAsia="Times New Roman" w:hAnsi="Franklin Gothic Medium" w:cs="Times New Roman"/>
      <w:sz w:val="24"/>
      <w:szCs w:val="24"/>
    </w:rPr>
  </w:style>
  <w:style w:type="character" w:customStyle="1" w:styleId="FontStyle70">
    <w:name w:val="Font Style70"/>
    <w:basedOn w:val="a1"/>
    <w:uiPriority w:val="99"/>
    <w:rsid w:val="00B71D64"/>
    <w:rPr>
      <w:rFonts w:ascii="Franklin Gothic Medium" w:hAnsi="Franklin Gothic Medium" w:cs="Franklin Gothic Medium"/>
      <w:b/>
      <w:bCs/>
      <w:sz w:val="28"/>
      <w:szCs w:val="28"/>
    </w:rPr>
  </w:style>
  <w:style w:type="character" w:customStyle="1" w:styleId="FontStyle46">
    <w:name w:val="Font Style46"/>
    <w:basedOn w:val="a1"/>
    <w:uiPriority w:val="99"/>
    <w:rsid w:val="00B71D64"/>
    <w:rPr>
      <w:rFonts w:ascii="Times New Roman" w:hAnsi="Times New Roman" w:cs="Times New Roman"/>
      <w:i/>
      <w:iCs/>
      <w:sz w:val="20"/>
      <w:szCs w:val="20"/>
    </w:rPr>
  </w:style>
  <w:style w:type="paragraph" w:customStyle="1" w:styleId="Style19">
    <w:name w:val="Style19"/>
    <w:basedOn w:val="a0"/>
    <w:uiPriority w:val="99"/>
    <w:rsid w:val="00B71D64"/>
    <w:pPr>
      <w:widowControl w:val="0"/>
      <w:autoSpaceDE w:val="0"/>
      <w:autoSpaceDN w:val="0"/>
      <w:adjustRightInd w:val="0"/>
      <w:spacing w:after="0" w:line="494" w:lineRule="exact"/>
    </w:pPr>
    <w:rPr>
      <w:rFonts w:eastAsia="Times New Roman" w:cs="Times New Roman"/>
      <w:sz w:val="24"/>
      <w:szCs w:val="24"/>
    </w:rPr>
  </w:style>
  <w:style w:type="character" w:customStyle="1" w:styleId="FontStyle48">
    <w:name w:val="Font Style48"/>
    <w:basedOn w:val="a1"/>
    <w:uiPriority w:val="99"/>
    <w:rsid w:val="00B71D64"/>
    <w:rPr>
      <w:rFonts w:ascii="Times New Roman" w:hAnsi="Times New Roman" w:cs="Times New Roman"/>
      <w:b/>
      <w:bCs/>
      <w:i/>
      <w:iCs/>
      <w:sz w:val="16"/>
      <w:szCs w:val="16"/>
    </w:rPr>
  </w:style>
  <w:style w:type="paragraph" w:customStyle="1" w:styleId="1f4">
    <w:name w:val="Стиль1"/>
    <w:basedOn w:val="a0"/>
    <w:link w:val="1f5"/>
    <w:qFormat/>
    <w:rsid w:val="00B71D64"/>
    <w:pPr>
      <w:widowControl w:val="0"/>
      <w:shd w:val="clear" w:color="auto" w:fill="FFFFFF"/>
      <w:autoSpaceDE w:val="0"/>
      <w:autoSpaceDN w:val="0"/>
      <w:adjustRightInd w:val="0"/>
      <w:spacing w:after="0"/>
    </w:pPr>
    <w:rPr>
      <w:rFonts w:eastAsia="Times New Roman" w:cs="Times New Roman"/>
      <w:sz w:val="28"/>
      <w:szCs w:val="28"/>
      <w:lang w:val="de-DE"/>
    </w:rPr>
  </w:style>
  <w:style w:type="character" w:customStyle="1" w:styleId="1f5">
    <w:name w:val="Стиль1 Знак"/>
    <w:basedOn w:val="a1"/>
    <w:link w:val="1f4"/>
    <w:rsid w:val="00B71D64"/>
    <w:rPr>
      <w:rFonts w:ascii="Times New Roman" w:eastAsia="Times New Roman" w:hAnsi="Times New Roman" w:cs="Times New Roman"/>
      <w:sz w:val="28"/>
      <w:szCs w:val="28"/>
      <w:shd w:val="clear" w:color="auto" w:fill="FFFFFF"/>
      <w:lang w:val="de-DE" w:eastAsia="ru-RU"/>
    </w:rPr>
  </w:style>
  <w:style w:type="table" w:styleId="1f6">
    <w:name w:val="Table Grid 1"/>
    <w:basedOn w:val="a2"/>
    <w:rsid w:val="00B71D6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title">
    <w:name w:val="btitle"/>
    <w:basedOn w:val="a0"/>
    <w:rsid w:val="00B71D64"/>
    <w:pPr>
      <w:spacing w:before="100" w:beforeAutospacing="1" w:after="100" w:afterAutospacing="1"/>
    </w:pPr>
    <w:rPr>
      <w:rFonts w:eastAsia="Times New Roman" w:cs="Times New Roman"/>
      <w:sz w:val="24"/>
      <w:szCs w:val="24"/>
    </w:rPr>
  </w:style>
  <w:style w:type="paragraph" w:customStyle="1" w:styleId="sbiautors">
    <w:name w:val="sbiautors"/>
    <w:basedOn w:val="a0"/>
    <w:rsid w:val="00B71D64"/>
    <w:pPr>
      <w:spacing w:before="100" w:beforeAutospacing="1" w:after="100" w:afterAutospacing="1"/>
    </w:pPr>
    <w:rPr>
      <w:rFonts w:eastAsia="Times New Roman" w:cs="Times New Roman"/>
      <w:sz w:val="24"/>
      <w:szCs w:val="24"/>
    </w:rPr>
  </w:style>
  <w:style w:type="character" w:customStyle="1" w:styleId="least0">
    <w:name w:val="least0"/>
    <w:basedOn w:val="a1"/>
    <w:rsid w:val="00B71D64"/>
  </w:style>
  <w:style w:type="character" w:customStyle="1" w:styleId="redb">
    <w:name w:val="redb"/>
    <w:basedOn w:val="a1"/>
    <w:rsid w:val="00B71D64"/>
  </w:style>
  <w:style w:type="paragraph" w:customStyle="1" w:styleId="afffa">
    <w:name w:val="a"/>
    <w:basedOn w:val="a0"/>
    <w:rsid w:val="00B71D64"/>
    <w:pPr>
      <w:spacing w:before="100" w:beforeAutospacing="1" w:after="100" w:afterAutospacing="1"/>
    </w:pPr>
    <w:rPr>
      <w:rFonts w:eastAsia="Times New Roman" w:cs="Times New Roman"/>
      <w:sz w:val="24"/>
      <w:szCs w:val="24"/>
    </w:rPr>
  </w:style>
  <w:style w:type="character" w:customStyle="1" w:styleId="citation">
    <w:name w:val="citation"/>
    <w:basedOn w:val="a1"/>
    <w:rsid w:val="00B71D64"/>
  </w:style>
  <w:style w:type="character" w:customStyle="1" w:styleId="zag">
    <w:name w:val="zag"/>
    <w:basedOn w:val="a1"/>
    <w:rsid w:val="00B71D64"/>
  </w:style>
  <w:style w:type="character" w:customStyle="1" w:styleId="spelling-content-entity">
    <w:name w:val="spelling-content-entity"/>
    <w:basedOn w:val="a1"/>
    <w:rsid w:val="00B71D64"/>
  </w:style>
  <w:style w:type="character" w:customStyle="1" w:styleId="ch-book-content-inner">
    <w:name w:val="ch-book-content-inner"/>
    <w:basedOn w:val="a1"/>
    <w:rsid w:val="00B71D64"/>
  </w:style>
  <w:style w:type="paragraph" w:customStyle="1" w:styleId="afffb">
    <w:name w:val="Абзац с отступом"/>
    <w:basedOn w:val="a0"/>
    <w:rsid w:val="00B71D64"/>
    <w:pPr>
      <w:spacing w:after="0" w:line="360" w:lineRule="auto"/>
      <w:ind w:firstLine="567"/>
    </w:pPr>
    <w:rPr>
      <w:rFonts w:ascii="Courier New" w:eastAsia="Times New Roman" w:hAnsi="Courier New" w:cs="Times New Roman"/>
      <w:sz w:val="28"/>
      <w:szCs w:val="20"/>
    </w:rPr>
  </w:style>
  <w:style w:type="paragraph" w:customStyle="1" w:styleId="afffc">
    <w:name w:val="Статья"/>
    <w:basedOn w:val="a0"/>
    <w:rsid w:val="00B71D64"/>
    <w:pPr>
      <w:spacing w:after="0" w:line="360" w:lineRule="auto"/>
      <w:ind w:firstLine="567"/>
      <w:jc w:val="center"/>
    </w:pPr>
    <w:rPr>
      <w:rFonts w:ascii="Courier New" w:eastAsia="Times New Roman" w:hAnsi="Courier New" w:cs="Times New Roman"/>
      <w:b/>
      <w:sz w:val="28"/>
      <w:szCs w:val="20"/>
    </w:rPr>
  </w:style>
  <w:style w:type="character" w:customStyle="1" w:styleId="b">
    <w:name w:val="b"/>
    <w:basedOn w:val="a1"/>
    <w:rsid w:val="00B71D64"/>
  </w:style>
  <w:style w:type="paragraph" w:customStyle="1" w:styleId="FR3">
    <w:name w:val="FR3"/>
    <w:rsid w:val="00B71D64"/>
    <w:pPr>
      <w:widowControl w:val="0"/>
      <w:autoSpaceDE w:val="0"/>
      <w:autoSpaceDN w:val="0"/>
      <w:adjustRightInd w:val="0"/>
      <w:spacing w:before="680" w:after="0" w:line="240" w:lineRule="auto"/>
      <w:ind w:left="1280" w:hanging="1280"/>
    </w:pPr>
    <w:rPr>
      <w:rFonts w:ascii="Arial" w:eastAsia="Times New Roman" w:hAnsi="Arial" w:cs="Arial"/>
      <w:b/>
      <w:bCs/>
      <w:sz w:val="32"/>
      <w:szCs w:val="32"/>
    </w:rPr>
  </w:style>
  <w:style w:type="paragraph" w:customStyle="1" w:styleId="Style11">
    <w:name w:val="Style11"/>
    <w:basedOn w:val="a0"/>
    <w:uiPriority w:val="99"/>
    <w:rsid w:val="00B71D64"/>
    <w:pPr>
      <w:widowControl w:val="0"/>
      <w:autoSpaceDE w:val="0"/>
      <w:autoSpaceDN w:val="0"/>
      <w:adjustRightInd w:val="0"/>
      <w:spacing w:after="0" w:line="444" w:lineRule="exact"/>
      <w:ind w:firstLine="691"/>
    </w:pPr>
    <w:rPr>
      <w:rFonts w:eastAsia="Times New Roman" w:cs="Times New Roman"/>
      <w:sz w:val="24"/>
      <w:szCs w:val="24"/>
    </w:rPr>
  </w:style>
  <w:style w:type="paragraph" w:customStyle="1" w:styleId="Style10">
    <w:name w:val="Style10"/>
    <w:basedOn w:val="a0"/>
    <w:uiPriority w:val="99"/>
    <w:rsid w:val="00B71D64"/>
    <w:pPr>
      <w:widowControl w:val="0"/>
      <w:autoSpaceDE w:val="0"/>
      <w:autoSpaceDN w:val="0"/>
      <w:adjustRightInd w:val="0"/>
      <w:spacing w:after="0" w:line="497" w:lineRule="exact"/>
      <w:ind w:firstLine="710"/>
    </w:pPr>
    <w:rPr>
      <w:rFonts w:eastAsia="Times New Roman" w:cs="Times New Roman"/>
      <w:sz w:val="24"/>
      <w:szCs w:val="24"/>
    </w:rPr>
  </w:style>
  <w:style w:type="paragraph" w:customStyle="1" w:styleId="afffd">
    <w:name w:val="список с точками"/>
    <w:basedOn w:val="a0"/>
    <w:rsid w:val="00B71D64"/>
    <w:pPr>
      <w:tabs>
        <w:tab w:val="num" w:pos="720"/>
        <w:tab w:val="num" w:pos="756"/>
      </w:tabs>
      <w:spacing w:after="0" w:line="312" w:lineRule="auto"/>
      <w:ind w:left="756" w:hanging="360"/>
    </w:pPr>
    <w:rPr>
      <w:rFonts w:eastAsia="Times New Roman" w:cs="Times New Roman"/>
      <w:sz w:val="24"/>
      <w:szCs w:val="24"/>
    </w:rPr>
  </w:style>
  <w:style w:type="character" w:customStyle="1" w:styleId="bookproperty">
    <w:name w:val="bookproperty"/>
    <w:basedOn w:val="a1"/>
    <w:rsid w:val="00B71D64"/>
    <w:rPr>
      <w:b/>
      <w:bCs/>
    </w:rPr>
  </w:style>
  <w:style w:type="paragraph" w:customStyle="1" w:styleId="230">
    <w:name w:val="Знак23"/>
    <w:basedOn w:val="a0"/>
    <w:rsid w:val="00B71D64"/>
    <w:pPr>
      <w:tabs>
        <w:tab w:val="left" w:pos="708"/>
      </w:tabs>
      <w:spacing w:after="160" w:line="240" w:lineRule="exact"/>
    </w:pPr>
    <w:rPr>
      <w:rFonts w:ascii="Verdana" w:eastAsia="Calibri" w:hAnsi="Verdana" w:cs="Verdana"/>
      <w:sz w:val="20"/>
      <w:szCs w:val="20"/>
      <w:lang w:val="en-US"/>
    </w:rPr>
  </w:style>
  <w:style w:type="paragraph" w:customStyle="1" w:styleId="220">
    <w:name w:val="Знак22"/>
    <w:basedOn w:val="a0"/>
    <w:rsid w:val="00B71D64"/>
    <w:pPr>
      <w:tabs>
        <w:tab w:val="left" w:pos="708"/>
      </w:tabs>
      <w:spacing w:after="160" w:line="240" w:lineRule="exact"/>
    </w:pPr>
    <w:rPr>
      <w:rFonts w:ascii="Verdana" w:eastAsia="Calibri" w:hAnsi="Verdana" w:cs="Verdana"/>
      <w:sz w:val="20"/>
      <w:szCs w:val="20"/>
      <w:lang w:val="en-US"/>
    </w:rPr>
  </w:style>
  <w:style w:type="paragraph" w:customStyle="1" w:styleId="214">
    <w:name w:val="Знак21"/>
    <w:basedOn w:val="a0"/>
    <w:rsid w:val="00B71D64"/>
    <w:pPr>
      <w:tabs>
        <w:tab w:val="left" w:pos="708"/>
      </w:tabs>
      <w:spacing w:after="160" w:line="240" w:lineRule="exact"/>
    </w:pPr>
    <w:rPr>
      <w:rFonts w:ascii="Verdana" w:eastAsia="Calibri" w:hAnsi="Verdana" w:cs="Verdana"/>
      <w:sz w:val="20"/>
      <w:szCs w:val="20"/>
      <w:lang w:val="en-US"/>
    </w:rPr>
  </w:style>
  <w:style w:type="character" w:customStyle="1" w:styleId="itemtextresizertitle">
    <w:name w:val="itemtextresizertitle"/>
    <w:basedOn w:val="a1"/>
    <w:rsid w:val="00B71D64"/>
  </w:style>
  <w:style w:type="character" w:customStyle="1" w:styleId="post-b">
    <w:name w:val="post-b"/>
    <w:basedOn w:val="a1"/>
    <w:rsid w:val="00B71D64"/>
  </w:style>
  <w:style w:type="character" w:customStyle="1" w:styleId="cell">
    <w:name w:val="cell"/>
    <w:basedOn w:val="a1"/>
    <w:rsid w:val="00B71D64"/>
  </w:style>
  <w:style w:type="paragraph" w:customStyle="1" w:styleId="Style1">
    <w:name w:val="Style1"/>
    <w:basedOn w:val="a0"/>
    <w:rsid w:val="00B71D64"/>
    <w:pPr>
      <w:widowControl w:val="0"/>
      <w:autoSpaceDE w:val="0"/>
      <w:autoSpaceDN w:val="0"/>
      <w:adjustRightInd w:val="0"/>
      <w:spacing w:after="0"/>
    </w:pPr>
    <w:rPr>
      <w:rFonts w:eastAsia="Times New Roman" w:cs="Times New Roman"/>
      <w:sz w:val="24"/>
      <w:szCs w:val="24"/>
    </w:rPr>
  </w:style>
  <w:style w:type="paragraph" w:customStyle="1" w:styleId="Style55">
    <w:name w:val="Style55"/>
    <w:basedOn w:val="a0"/>
    <w:rsid w:val="00B71D64"/>
    <w:pPr>
      <w:widowControl w:val="0"/>
      <w:autoSpaceDE w:val="0"/>
      <w:autoSpaceDN w:val="0"/>
      <w:adjustRightInd w:val="0"/>
      <w:spacing w:after="0"/>
    </w:pPr>
    <w:rPr>
      <w:rFonts w:eastAsia="Times New Roman" w:cs="Times New Roman"/>
      <w:sz w:val="24"/>
      <w:szCs w:val="24"/>
    </w:rPr>
  </w:style>
  <w:style w:type="character" w:customStyle="1" w:styleId="FontStyle71">
    <w:name w:val="Font Style71"/>
    <w:basedOn w:val="a1"/>
    <w:rsid w:val="00B71D64"/>
    <w:rPr>
      <w:rFonts w:ascii="Times New Roman" w:hAnsi="Times New Roman" w:cs="Times New Roman"/>
      <w:b/>
      <w:bCs/>
      <w:sz w:val="22"/>
      <w:szCs w:val="22"/>
    </w:rPr>
  </w:style>
  <w:style w:type="character" w:customStyle="1" w:styleId="FontStyle51">
    <w:name w:val="Font Style51"/>
    <w:uiPriority w:val="99"/>
    <w:rsid w:val="00B71D64"/>
    <w:rPr>
      <w:rFonts w:ascii="Times New Roman" w:hAnsi="Times New Roman"/>
      <w:sz w:val="26"/>
    </w:rPr>
  </w:style>
  <w:style w:type="character" w:customStyle="1" w:styleId="ft12">
    <w:name w:val="ft12"/>
    <w:basedOn w:val="a1"/>
    <w:rsid w:val="00B71D64"/>
  </w:style>
  <w:style w:type="character" w:customStyle="1" w:styleId="ft13">
    <w:name w:val="ft13"/>
    <w:basedOn w:val="a1"/>
    <w:rsid w:val="00B71D64"/>
  </w:style>
  <w:style w:type="character" w:customStyle="1" w:styleId="news">
    <w:name w:val="news"/>
    <w:basedOn w:val="a1"/>
    <w:rsid w:val="00B71D64"/>
  </w:style>
  <w:style w:type="character" w:customStyle="1" w:styleId="textitemmenu2">
    <w:name w:val="textitemmenu2"/>
    <w:basedOn w:val="a1"/>
    <w:rsid w:val="00B71D64"/>
  </w:style>
  <w:style w:type="character" w:customStyle="1" w:styleId="textactivemenu">
    <w:name w:val="textactivemenu"/>
    <w:basedOn w:val="a1"/>
    <w:rsid w:val="00B71D64"/>
  </w:style>
  <w:style w:type="character" w:customStyle="1" w:styleId="textitemmenu3">
    <w:name w:val="textitemmenu3"/>
    <w:basedOn w:val="a1"/>
    <w:rsid w:val="00B71D64"/>
  </w:style>
  <w:style w:type="paragraph" w:customStyle="1" w:styleId="afffe">
    <w:name w:val="Таблица"/>
    <w:basedOn w:val="a0"/>
    <w:rsid w:val="00B71D64"/>
    <w:pPr>
      <w:spacing w:after="0"/>
      <w:jc w:val="center"/>
    </w:pPr>
    <w:rPr>
      <w:rFonts w:eastAsia="Times New Roman" w:cs="Times New Roman"/>
      <w:sz w:val="28"/>
      <w:szCs w:val="24"/>
    </w:rPr>
  </w:style>
  <w:style w:type="paragraph" w:customStyle="1" w:styleId="Standard">
    <w:name w:val="Standard"/>
    <w:rsid w:val="00B71D64"/>
    <w:pPr>
      <w:suppressAutoHyphens/>
      <w:autoSpaceDN w:val="0"/>
      <w:spacing w:after="0" w:line="240" w:lineRule="auto"/>
      <w:jc w:val="both"/>
      <w:textAlignment w:val="baseline"/>
    </w:pPr>
    <w:rPr>
      <w:rFonts w:ascii="Times New Roman" w:eastAsia="Times New Roman" w:hAnsi="Times New Roman" w:cs="Times New Roman"/>
      <w:kern w:val="3"/>
      <w:sz w:val="24"/>
      <w:szCs w:val="24"/>
      <w:lang w:eastAsia="zh-CN"/>
    </w:rPr>
  </w:style>
  <w:style w:type="paragraph" w:customStyle="1" w:styleId="xl22">
    <w:name w:val="xl22"/>
    <w:basedOn w:val="a0"/>
    <w:rsid w:val="00B71D64"/>
    <w:pPr>
      <w:spacing w:before="100" w:beforeAutospacing="1" w:after="100" w:afterAutospacing="1"/>
      <w:jc w:val="center"/>
    </w:pPr>
    <w:rPr>
      <w:rFonts w:eastAsia="Times New Roman" w:cs="Times New Roman"/>
      <w:sz w:val="24"/>
      <w:szCs w:val="24"/>
    </w:rPr>
  </w:style>
  <w:style w:type="character" w:customStyle="1" w:styleId="10pt1">
    <w:name w:val="Основной текст + 10 pt;Полужирный"/>
    <w:rsid w:val="00B71D64"/>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paragraph" w:customStyle="1" w:styleId="1f7">
    <w:name w:val="Знак1"/>
    <w:basedOn w:val="a0"/>
    <w:uiPriority w:val="99"/>
    <w:rsid w:val="00BD276C"/>
    <w:pPr>
      <w:spacing w:after="160" w:line="240" w:lineRule="exact"/>
    </w:pPr>
    <w:rPr>
      <w:rFonts w:ascii="Verdana" w:eastAsia="Times New Roman" w:hAnsi="Verdana" w:cs="Times New Roman"/>
      <w:sz w:val="20"/>
      <w:szCs w:val="20"/>
    </w:rPr>
  </w:style>
  <w:style w:type="paragraph" w:customStyle="1" w:styleId="240">
    <w:name w:val="Знак24"/>
    <w:basedOn w:val="a0"/>
    <w:rsid w:val="00BD276C"/>
    <w:pPr>
      <w:tabs>
        <w:tab w:val="left" w:pos="708"/>
      </w:tabs>
      <w:spacing w:after="160" w:line="240" w:lineRule="exact"/>
    </w:pPr>
    <w:rPr>
      <w:rFonts w:ascii="Verdana" w:eastAsia="Times New Roman" w:hAnsi="Verdana" w:cs="Verdana"/>
      <w:sz w:val="20"/>
      <w:szCs w:val="20"/>
      <w:lang w:val="en-US"/>
    </w:rPr>
  </w:style>
  <w:style w:type="table" w:customStyle="1" w:styleId="TableNormal">
    <w:name w:val="Table Normal"/>
    <w:uiPriority w:val="2"/>
    <w:semiHidden/>
    <w:unhideWhenUsed/>
    <w:qFormat/>
    <w:rsid w:val="005A71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5">
    <w:name w:val="Заголовок 21"/>
    <w:basedOn w:val="a0"/>
    <w:uiPriority w:val="1"/>
    <w:qFormat/>
    <w:rsid w:val="005A71D9"/>
    <w:pPr>
      <w:widowControl w:val="0"/>
      <w:autoSpaceDE w:val="0"/>
      <w:autoSpaceDN w:val="0"/>
      <w:spacing w:after="0"/>
      <w:ind w:left="222"/>
      <w:outlineLvl w:val="2"/>
    </w:pPr>
    <w:rPr>
      <w:rFonts w:eastAsia="Times New Roman" w:cs="Times New Roman"/>
      <w:b/>
      <w:bCs/>
      <w:sz w:val="24"/>
      <w:szCs w:val="24"/>
      <w:lang w:val="en-US"/>
    </w:rPr>
  </w:style>
  <w:style w:type="character" w:customStyle="1" w:styleId="affff">
    <w:name w:val="Сноска_"/>
    <w:basedOn w:val="a1"/>
    <w:link w:val="1f8"/>
    <w:uiPriority w:val="99"/>
    <w:locked/>
    <w:rsid w:val="00B90A18"/>
    <w:rPr>
      <w:rFonts w:ascii="Century Schoolbook" w:hAnsi="Century Schoolbook" w:cs="Century Schoolbook"/>
      <w:sz w:val="16"/>
      <w:szCs w:val="16"/>
      <w:shd w:val="clear" w:color="auto" w:fill="FFFFFF"/>
    </w:rPr>
  </w:style>
  <w:style w:type="character" w:customStyle="1" w:styleId="affff0">
    <w:name w:val="Сноска"/>
    <w:basedOn w:val="affff"/>
    <w:uiPriority w:val="99"/>
    <w:rsid w:val="00B90A18"/>
    <w:rPr>
      <w:rFonts w:ascii="Century Schoolbook" w:hAnsi="Century Schoolbook" w:cs="Century Schoolbook"/>
      <w:sz w:val="16"/>
      <w:szCs w:val="16"/>
      <w:shd w:val="clear" w:color="auto" w:fill="FFFFFF"/>
    </w:rPr>
  </w:style>
  <w:style w:type="character" w:customStyle="1" w:styleId="7Exact">
    <w:name w:val="Основной текст (7) Exact"/>
    <w:basedOn w:val="a1"/>
    <w:uiPriority w:val="99"/>
    <w:rsid w:val="00B90A18"/>
    <w:rPr>
      <w:rFonts w:ascii="Century Schoolbook" w:hAnsi="Century Schoolbook" w:cs="Century Schoolbook"/>
      <w:b/>
      <w:bCs/>
      <w:spacing w:val="6"/>
      <w:sz w:val="15"/>
      <w:szCs w:val="15"/>
      <w:u w:val="none"/>
    </w:rPr>
  </w:style>
  <w:style w:type="character" w:customStyle="1" w:styleId="7Exact1">
    <w:name w:val="Основной текст (7) Exact1"/>
    <w:basedOn w:val="72pt"/>
    <w:uiPriority w:val="99"/>
    <w:rsid w:val="00B90A18"/>
    <w:rPr>
      <w:rFonts w:ascii="Century Schoolbook" w:hAnsi="Century Schoolbook" w:cs="Century Schoolbook"/>
      <w:b/>
      <w:bCs/>
      <w:color w:val="000000"/>
      <w:spacing w:val="6"/>
      <w:w w:val="100"/>
      <w:position w:val="0"/>
      <w:sz w:val="15"/>
      <w:szCs w:val="15"/>
      <w:shd w:val="clear" w:color="auto" w:fill="FFFFFF"/>
    </w:rPr>
  </w:style>
  <w:style w:type="character" w:customStyle="1" w:styleId="6CenturySchoolbook">
    <w:name w:val="Основной текст (6) + Century Schoolbook"/>
    <w:basedOn w:val="61"/>
    <w:uiPriority w:val="99"/>
    <w:rsid w:val="00B90A18"/>
    <w:rPr>
      <w:rFonts w:ascii="Century Schoolbook" w:hAnsi="Century Schoolbook" w:cs="Century Schoolbook"/>
      <w:spacing w:val="2"/>
      <w:sz w:val="19"/>
      <w:szCs w:val="19"/>
      <w:shd w:val="clear" w:color="auto" w:fill="FFFFFF"/>
    </w:rPr>
  </w:style>
  <w:style w:type="character" w:customStyle="1" w:styleId="72pt">
    <w:name w:val="Основной текст (7) + Интервал 2 pt"/>
    <w:basedOn w:val="a1"/>
    <w:link w:val="710"/>
    <w:uiPriority w:val="99"/>
    <w:locked/>
    <w:rsid w:val="00B90A18"/>
    <w:rPr>
      <w:rFonts w:ascii="Century Schoolbook" w:hAnsi="Century Schoolbook" w:cs="Century Schoolbook"/>
      <w:b/>
      <w:bCs/>
      <w:spacing w:val="40"/>
      <w:sz w:val="16"/>
      <w:szCs w:val="16"/>
      <w:shd w:val="clear" w:color="auto" w:fill="FFFFFF"/>
    </w:rPr>
  </w:style>
  <w:style w:type="character" w:customStyle="1" w:styleId="74">
    <w:name w:val="Основной текст (7) + Курсив"/>
    <w:basedOn w:val="72pt"/>
    <w:uiPriority w:val="99"/>
    <w:rsid w:val="00B90A18"/>
    <w:rPr>
      <w:rFonts w:ascii="Century Schoolbook" w:hAnsi="Century Schoolbook" w:cs="Century Schoolbook"/>
      <w:b/>
      <w:bCs/>
      <w:i/>
      <w:iCs/>
      <w:spacing w:val="40"/>
      <w:sz w:val="16"/>
      <w:szCs w:val="16"/>
      <w:shd w:val="clear" w:color="auto" w:fill="FFFFFF"/>
    </w:rPr>
  </w:style>
  <w:style w:type="character" w:customStyle="1" w:styleId="affff1">
    <w:name w:val="Оглавление"/>
    <w:basedOn w:val="12"/>
    <w:uiPriority w:val="99"/>
    <w:rsid w:val="00B90A18"/>
    <w:rPr>
      <w:rFonts w:ascii="Century Schoolbook" w:eastAsia="Times New Roman" w:hAnsi="Century Schoolbook" w:cs="Century Schoolbook"/>
      <w:sz w:val="19"/>
      <w:szCs w:val="19"/>
      <w:shd w:val="clear" w:color="auto" w:fill="FFFFFF"/>
      <w:lang w:eastAsia="ru-RU"/>
    </w:rPr>
  </w:style>
  <w:style w:type="character" w:customStyle="1" w:styleId="3e">
    <w:name w:val="Заголовок №3_"/>
    <w:basedOn w:val="a1"/>
    <w:link w:val="310"/>
    <w:uiPriority w:val="99"/>
    <w:locked/>
    <w:rsid w:val="00B90A18"/>
    <w:rPr>
      <w:rFonts w:ascii="Franklin Gothic Medium" w:hAnsi="Franklin Gothic Medium" w:cs="Franklin Gothic Medium"/>
      <w:sz w:val="28"/>
      <w:szCs w:val="28"/>
      <w:shd w:val="clear" w:color="auto" w:fill="FFFFFF"/>
    </w:rPr>
  </w:style>
  <w:style w:type="character" w:customStyle="1" w:styleId="3f">
    <w:name w:val="Заголовок №3"/>
    <w:basedOn w:val="3e"/>
    <w:uiPriority w:val="99"/>
    <w:rsid w:val="00B90A18"/>
    <w:rPr>
      <w:rFonts w:ascii="Franklin Gothic Medium" w:hAnsi="Franklin Gothic Medium" w:cs="Franklin Gothic Medium"/>
      <w:sz w:val="28"/>
      <w:szCs w:val="28"/>
      <w:shd w:val="clear" w:color="auto" w:fill="FFFFFF"/>
    </w:rPr>
  </w:style>
  <w:style w:type="character" w:customStyle="1" w:styleId="affff2">
    <w:name w:val="Колонтитул_"/>
    <w:basedOn w:val="a1"/>
    <w:link w:val="1f9"/>
    <w:uiPriority w:val="99"/>
    <w:locked/>
    <w:rsid w:val="00B90A18"/>
    <w:rPr>
      <w:rFonts w:ascii="Century Schoolbook" w:hAnsi="Century Schoolbook" w:cs="Century Schoolbook"/>
      <w:i/>
      <w:iCs/>
      <w:sz w:val="16"/>
      <w:szCs w:val="16"/>
      <w:shd w:val="clear" w:color="auto" w:fill="FFFFFF"/>
    </w:rPr>
  </w:style>
  <w:style w:type="character" w:customStyle="1" w:styleId="84">
    <w:name w:val="Основной текст (8) + Не полужирный"/>
    <w:aliases w:val="Не курсив1"/>
    <w:basedOn w:val="81"/>
    <w:uiPriority w:val="99"/>
    <w:rsid w:val="00B90A18"/>
    <w:rPr>
      <w:rFonts w:ascii="Century Schoolbook" w:hAnsi="Century Schoolbook" w:cs="Century Schoolbook"/>
      <w:b/>
      <w:bCs/>
      <w:i/>
      <w:iCs/>
      <w:sz w:val="19"/>
      <w:szCs w:val="19"/>
      <w:shd w:val="clear" w:color="auto" w:fill="FFFFFF"/>
    </w:rPr>
  </w:style>
  <w:style w:type="character" w:customStyle="1" w:styleId="4pt">
    <w:name w:val="Основной текст + 4 pt"/>
    <w:basedOn w:val="72pt"/>
    <w:uiPriority w:val="99"/>
    <w:rsid w:val="00B90A18"/>
    <w:rPr>
      <w:rFonts w:ascii="Century Schoolbook" w:hAnsi="Century Schoolbook" w:cs="Century Schoolbook"/>
      <w:b/>
      <w:bCs/>
      <w:spacing w:val="40"/>
      <w:sz w:val="8"/>
      <w:szCs w:val="8"/>
      <w:shd w:val="clear" w:color="auto" w:fill="FFFFFF"/>
    </w:rPr>
  </w:style>
  <w:style w:type="character" w:customStyle="1" w:styleId="92">
    <w:name w:val="Основной текст (9) + Не курсив"/>
    <w:basedOn w:val="93"/>
    <w:uiPriority w:val="99"/>
    <w:rsid w:val="00B90A18"/>
    <w:rPr>
      <w:rFonts w:ascii="Century Schoolbook" w:hAnsi="Century Schoolbook" w:cs="Century Schoolbook"/>
      <w:i/>
      <w:iCs/>
      <w:color w:val="000000"/>
      <w:spacing w:val="0"/>
      <w:w w:val="100"/>
      <w:position w:val="0"/>
      <w:sz w:val="19"/>
      <w:szCs w:val="19"/>
      <w:shd w:val="clear" w:color="auto" w:fill="FFFFFF"/>
    </w:rPr>
  </w:style>
  <w:style w:type="character" w:customStyle="1" w:styleId="94">
    <w:name w:val="Основной текст (9)"/>
    <w:basedOn w:val="93"/>
    <w:uiPriority w:val="99"/>
    <w:rsid w:val="00B90A18"/>
    <w:rPr>
      <w:rFonts w:ascii="Century Schoolbook" w:hAnsi="Century Schoolbook" w:cs="Century Schoolbook"/>
      <w:i/>
      <w:iCs/>
      <w:color w:val="000000"/>
      <w:spacing w:val="0"/>
      <w:w w:val="100"/>
      <w:position w:val="0"/>
      <w:sz w:val="19"/>
      <w:szCs w:val="19"/>
      <w:shd w:val="clear" w:color="auto" w:fill="FFFFFF"/>
    </w:rPr>
  </w:style>
  <w:style w:type="character" w:customStyle="1" w:styleId="93">
    <w:name w:val="Основной текст (9)_"/>
    <w:basedOn w:val="a1"/>
    <w:link w:val="910"/>
    <w:uiPriority w:val="99"/>
    <w:locked/>
    <w:rsid w:val="00B90A18"/>
    <w:rPr>
      <w:rFonts w:ascii="Century Schoolbook" w:hAnsi="Century Schoolbook" w:cs="Century Schoolbook"/>
      <w:i/>
      <w:iCs/>
      <w:sz w:val="19"/>
      <w:szCs w:val="19"/>
      <w:shd w:val="clear" w:color="auto" w:fill="FFFFFF"/>
    </w:rPr>
  </w:style>
  <w:style w:type="character" w:customStyle="1" w:styleId="3f0">
    <w:name w:val="Заголовок №3 + Малые прописные"/>
    <w:basedOn w:val="3e"/>
    <w:uiPriority w:val="99"/>
    <w:rsid w:val="00B90A18"/>
    <w:rPr>
      <w:rFonts w:ascii="Franklin Gothic Medium" w:hAnsi="Franklin Gothic Medium" w:cs="Franklin Gothic Medium"/>
      <w:smallCaps/>
      <w:sz w:val="28"/>
      <w:szCs w:val="28"/>
      <w:shd w:val="clear" w:color="auto" w:fill="FFFFFF"/>
    </w:rPr>
  </w:style>
  <w:style w:type="character" w:customStyle="1" w:styleId="8pt">
    <w:name w:val="Основной текст + 8 pt"/>
    <w:aliases w:val="Полужирный4"/>
    <w:basedOn w:val="72pt"/>
    <w:uiPriority w:val="99"/>
    <w:rsid w:val="00B90A18"/>
    <w:rPr>
      <w:rFonts w:ascii="Century Schoolbook" w:hAnsi="Century Schoolbook" w:cs="Century Schoolbook"/>
      <w:b/>
      <w:bCs/>
      <w:spacing w:val="40"/>
      <w:sz w:val="16"/>
      <w:szCs w:val="16"/>
      <w:shd w:val="clear" w:color="auto" w:fill="FFFFFF"/>
    </w:rPr>
  </w:style>
  <w:style w:type="character" w:customStyle="1" w:styleId="1fa">
    <w:name w:val="Основной текст + Полужирный1"/>
    <w:aliases w:val="Курсив2,Основной текст (3) + 11 pt1"/>
    <w:basedOn w:val="72pt"/>
    <w:uiPriority w:val="99"/>
    <w:rsid w:val="00B90A18"/>
    <w:rPr>
      <w:rFonts w:ascii="Century Schoolbook" w:hAnsi="Century Schoolbook" w:cs="Century Schoolbook"/>
      <w:b/>
      <w:bCs/>
      <w:i/>
      <w:iCs/>
      <w:spacing w:val="40"/>
      <w:sz w:val="19"/>
      <w:szCs w:val="19"/>
      <w:shd w:val="clear" w:color="auto" w:fill="FFFFFF"/>
    </w:rPr>
  </w:style>
  <w:style w:type="character" w:customStyle="1" w:styleId="8pt3">
    <w:name w:val="Основной текст + 8 pt3"/>
    <w:aliases w:val="Полужирный3,Интервал 2 pt"/>
    <w:basedOn w:val="72pt"/>
    <w:uiPriority w:val="99"/>
    <w:rsid w:val="00B90A18"/>
    <w:rPr>
      <w:rFonts w:ascii="Century Schoolbook" w:hAnsi="Century Schoolbook" w:cs="Century Schoolbook"/>
      <w:b/>
      <w:bCs/>
      <w:spacing w:val="40"/>
      <w:sz w:val="16"/>
      <w:szCs w:val="16"/>
      <w:shd w:val="clear" w:color="auto" w:fill="FFFFFF"/>
    </w:rPr>
  </w:style>
  <w:style w:type="character" w:customStyle="1" w:styleId="8pt2">
    <w:name w:val="Основной текст + 8 pt2"/>
    <w:aliases w:val="Полужирный2,Малые прописные,Основной текст + 113,5 pt7"/>
    <w:basedOn w:val="72pt"/>
    <w:uiPriority w:val="99"/>
    <w:rsid w:val="00B90A18"/>
    <w:rPr>
      <w:rFonts w:ascii="Century Schoolbook" w:hAnsi="Century Schoolbook" w:cs="Century Schoolbook"/>
      <w:b/>
      <w:bCs/>
      <w:smallCaps/>
      <w:spacing w:val="40"/>
      <w:sz w:val="16"/>
      <w:szCs w:val="16"/>
      <w:shd w:val="clear" w:color="auto" w:fill="FFFFFF"/>
    </w:rPr>
  </w:style>
  <w:style w:type="character" w:customStyle="1" w:styleId="8pt1">
    <w:name w:val="Основной текст + 8 pt1"/>
    <w:aliases w:val="Полужирный1,Курсив1,Основной текст + 11 pt1,Основной текст (2) + 11 pt1"/>
    <w:basedOn w:val="72pt"/>
    <w:uiPriority w:val="99"/>
    <w:rsid w:val="00B90A18"/>
    <w:rPr>
      <w:rFonts w:ascii="Century Schoolbook" w:hAnsi="Century Schoolbook" w:cs="Century Schoolbook"/>
      <w:b/>
      <w:bCs/>
      <w:i/>
      <w:iCs/>
      <w:spacing w:val="40"/>
      <w:sz w:val="16"/>
      <w:szCs w:val="16"/>
      <w:shd w:val="clear" w:color="auto" w:fill="FFFFFF"/>
    </w:rPr>
  </w:style>
  <w:style w:type="character" w:customStyle="1" w:styleId="100">
    <w:name w:val="Основной текст (10)_"/>
    <w:basedOn w:val="a1"/>
    <w:link w:val="101"/>
    <w:uiPriority w:val="99"/>
    <w:locked/>
    <w:rsid w:val="00B90A18"/>
    <w:rPr>
      <w:rFonts w:ascii="Franklin Gothic Medium" w:hAnsi="Franklin Gothic Medium" w:cs="Franklin Gothic Medium"/>
      <w:sz w:val="28"/>
      <w:szCs w:val="28"/>
      <w:shd w:val="clear" w:color="auto" w:fill="FFFFFF"/>
    </w:rPr>
  </w:style>
  <w:style w:type="character" w:customStyle="1" w:styleId="102">
    <w:name w:val="Основной текст (10)"/>
    <w:basedOn w:val="100"/>
    <w:uiPriority w:val="99"/>
    <w:rsid w:val="00B90A18"/>
    <w:rPr>
      <w:rFonts w:ascii="Franklin Gothic Medium" w:hAnsi="Franklin Gothic Medium" w:cs="Franklin Gothic Medium"/>
      <w:sz w:val="28"/>
      <w:szCs w:val="28"/>
      <w:shd w:val="clear" w:color="auto" w:fill="FFFFFF"/>
    </w:rPr>
  </w:style>
  <w:style w:type="character" w:customStyle="1" w:styleId="affff3">
    <w:name w:val="Колонтитул + Полужирный"/>
    <w:basedOn w:val="affff2"/>
    <w:uiPriority w:val="99"/>
    <w:rsid w:val="00B90A18"/>
    <w:rPr>
      <w:rFonts w:ascii="Century Schoolbook" w:hAnsi="Century Schoolbook" w:cs="Century Schoolbook"/>
      <w:b/>
      <w:bCs/>
      <w:i/>
      <w:iCs/>
      <w:sz w:val="16"/>
      <w:szCs w:val="16"/>
      <w:shd w:val="clear" w:color="auto" w:fill="FFFFFF"/>
    </w:rPr>
  </w:style>
  <w:style w:type="character" w:customStyle="1" w:styleId="55">
    <w:name w:val="Основной текст (5) + Курсив"/>
    <w:basedOn w:val="52"/>
    <w:uiPriority w:val="99"/>
    <w:rsid w:val="00B90A18"/>
    <w:rPr>
      <w:rFonts w:ascii="Century Schoolbook" w:hAnsi="Century Schoolbook" w:cs="Century Schoolbook"/>
      <w:i/>
      <w:iCs/>
      <w:sz w:val="16"/>
      <w:szCs w:val="16"/>
      <w:shd w:val="clear" w:color="auto" w:fill="FFFFFF"/>
    </w:rPr>
  </w:style>
  <w:style w:type="character" w:customStyle="1" w:styleId="113">
    <w:name w:val="Основной текст (11)_"/>
    <w:basedOn w:val="a1"/>
    <w:link w:val="1110"/>
    <w:uiPriority w:val="99"/>
    <w:locked/>
    <w:rsid w:val="00B90A18"/>
    <w:rPr>
      <w:rFonts w:ascii="Century Schoolbook" w:hAnsi="Century Schoolbook" w:cs="Century Schoolbook"/>
      <w:sz w:val="13"/>
      <w:szCs w:val="13"/>
      <w:shd w:val="clear" w:color="auto" w:fill="FFFFFF"/>
    </w:rPr>
  </w:style>
  <w:style w:type="character" w:customStyle="1" w:styleId="114">
    <w:name w:val="Основной текст (11)"/>
    <w:basedOn w:val="113"/>
    <w:rsid w:val="00B90A18"/>
    <w:rPr>
      <w:rFonts w:ascii="Century Schoolbook" w:hAnsi="Century Schoolbook" w:cs="Century Schoolbook"/>
      <w:sz w:val="13"/>
      <w:szCs w:val="13"/>
      <w:shd w:val="clear" w:color="auto" w:fill="FFFFFF"/>
    </w:rPr>
  </w:style>
  <w:style w:type="paragraph" w:customStyle="1" w:styleId="1f8">
    <w:name w:val="Сноска1"/>
    <w:basedOn w:val="a0"/>
    <w:link w:val="affff"/>
    <w:uiPriority w:val="99"/>
    <w:rsid w:val="00B90A18"/>
    <w:pPr>
      <w:widowControl w:val="0"/>
      <w:shd w:val="clear" w:color="auto" w:fill="FFFFFF"/>
      <w:spacing w:after="0" w:line="206" w:lineRule="exact"/>
      <w:ind w:firstLine="280"/>
    </w:pPr>
    <w:rPr>
      <w:rFonts w:ascii="Century Schoolbook" w:hAnsi="Century Schoolbook" w:cs="Century Schoolbook"/>
      <w:sz w:val="16"/>
      <w:szCs w:val="16"/>
    </w:rPr>
  </w:style>
  <w:style w:type="paragraph" w:customStyle="1" w:styleId="710">
    <w:name w:val="Основной текст (7)1"/>
    <w:basedOn w:val="a0"/>
    <w:link w:val="72pt"/>
    <w:uiPriority w:val="99"/>
    <w:rsid w:val="00B90A18"/>
    <w:pPr>
      <w:widowControl w:val="0"/>
      <w:shd w:val="clear" w:color="auto" w:fill="FFFFFF"/>
      <w:spacing w:before="2520" w:after="0" w:line="216" w:lineRule="exact"/>
      <w:jc w:val="center"/>
    </w:pPr>
    <w:rPr>
      <w:rFonts w:ascii="Century Schoolbook" w:hAnsi="Century Schoolbook" w:cs="Century Schoolbook"/>
      <w:b/>
      <w:bCs/>
      <w:spacing w:val="40"/>
      <w:sz w:val="16"/>
      <w:szCs w:val="16"/>
    </w:rPr>
  </w:style>
  <w:style w:type="paragraph" w:customStyle="1" w:styleId="311">
    <w:name w:val="Основной текст (3)1"/>
    <w:basedOn w:val="a0"/>
    <w:uiPriority w:val="99"/>
    <w:rsid w:val="00B90A18"/>
    <w:pPr>
      <w:widowControl w:val="0"/>
      <w:shd w:val="clear" w:color="auto" w:fill="FFFFFF"/>
      <w:spacing w:after="1380" w:line="240" w:lineRule="atLeast"/>
      <w:jc w:val="center"/>
    </w:pPr>
    <w:rPr>
      <w:rFonts w:ascii="Franklin Gothic Medium" w:eastAsia="Times New Roman" w:hAnsi="Franklin Gothic Medium" w:cs="Franklin Gothic Medium"/>
      <w:sz w:val="28"/>
      <w:szCs w:val="28"/>
    </w:rPr>
  </w:style>
  <w:style w:type="paragraph" w:customStyle="1" w:styleId="410">
    <w:name w:val="Основной текст (4)1"/>
    <w:basedOn w:val="a0"/>
    <w:uiPriority w:val="99"/>
    <w:rsid w:val="00B90A18"/>
    <w:pPr>
      <w:widowControl w:val="0"/>
      <w:shd w:val="clear" w:color="auto" w:fill="FFFFFF"/>
      <w:spacing w:before="1380" w:after="300" w:line="259" w:lineRule="exact"/>
      <w:jc w:val="center"/>
    </w:pPr>
    <w:rPr>
      <w:rFonts w:ascii="Century Schoolbook" w:eastAsia="Times New Roman" w:hAnsi="Century Schoolbook" w:cs="Century Schoolbook"/>
      <w:b/>
      <w:bCs/>
      <w:i/>
      <w:iCs/>
      <w:sz w:val="16"/>
      <w:szCs w:val="16"/>
    </w:rPr>
  </w:style>
  <w:style w:type="paragraph" w:customStyle="1" w:styleId="510">
    <w:name w:val="Основной текст (5)1"/>
    <w:basedOn w:val="a0"/>
    <w:uiPriority w:val="99"/>
    <w:rsid w:val="00B90A18"/>
    <w:pPr>
      <w:widowControl w:val="0"/>
      <w:shd w:val="clear" w:color="auto" w:fill="FFFFFF"/>
      <w:spacing w:before="3540" w:after="180" w:line="240" w:lineRule="atLeast"/>
      <w:jc w:val="center"/>
    </w:pPr>
    <w:rPr>
      <w:rFonts w:ascii="Century Schoolbook" w:eastAsia="Times New Roman" w:hAnsi="Century Schoolbook" w:cs="Century Schoolbook"/>
      <w:sz w:val="16"/>
      <w:szCs w:val="16"/>
    </w:rPr>
  </w:style>
  <w:style w:type="paragraph" w:customStyle="1" w:styleId="310">
    <w:name w:val="Заголовок №31"/>
    <w:basedOn w:val="a0"/>
    <w:link w:val="3e"/>
    <w:uiPriority w:val="99"/>
    <w:rsid w:val="00B90A18"/>
    <w:pPr>
      <w:widowControl w:val="0"/>
      <w:shd w:val="clear" w:color="auto" w:fill="FFFFFF"/>
      <w:spacing w:after="240" w:line="240" w:lineRule="atLeast"/>
      <w:outlineLvl w:val="2"/>
    </w:pPr>
    <w:rPr>
      <w:rFonts w:ascii="Franklin Gothic Medium" w:hAnsi="Franklin Gothic Medium" w:cs="Franklin Gothic Medium"/>
      <w:sz w:val="28"/>
      <w:szCs w:val="28"/>
    </w:rPr>
  </w:style>
  <w:style w:type="paragraph" w:customStyle="1" w:styleId="1f9">
    <w:name w:val="Колонтитул1"/>
    <w:basedOn w:val="a0"/>
    <w:link w:val="affff2"/>
    <w:uiPriority w:val="99"/>
    <w:rsid w:val="00B90A18"/>
    <w:pPr>
      <w:widowControl w:val="0"/>
      <w:shd w:val="clear" w:color="auto" w:fill="FFFFFF"/>
      <w:spacing w:after="0" w:line="240" w:lineRule="atLeast"/>
    </w:pPr>
    <w:rPr>
      <w:rFonts w:ascii="Century Schoolbook" w:hAnsi="Century Schoolbook" w:cs="Century Schoolbook"/>
      <w:i/>
      <w:iCs/>
      <w:sz w:val="16"/>
      <w:szCs w:val="16"/>
    </w:rPr>
  </w:style>
  <w:style w:type="paragraph" w:customStyle="1" w:styleId="810">
    <w:name w:val="Основной текст (8)1"/>
    <w:basedOn w:val="a0"/>
    <w:uiPriority w:val="99"/>
    <w:rsid w:val="00B90A18"/>
    <w:pPr>
      <w:widowControl w:val="0"/>
      <w:shd w:val="clear" w:color="auto" w:fill="FFFFFF"/>
      <w:spacing w:before="60" w:after="0" w:line="230" w:lineRule="exact"/>
    </w:pPr>
    <w:rPr>
      <w:rFonts w:ascii="Century Schoolbook" w:eastAsia="Times New Roman" w:hAnsi="Century Schoolbook" w:cs="Century Schoolbook"/>
      <w:b/>
      <w:bCs/>
      <w:i/>
      <w:iCs/>
      <w:sz w:val="19"/>
      <w:szCs w:val="19"/>
    </w:rPr>
  </w:style>
  <w:style w:type="paragraph" w:customStyle="1" w:styleId="216">
    <w:name w:val="Заголовок №21"/>
    <w:basedOn w:val="a0"/>
    <w:uiPriority w:val="99"/>
    <w:rsid w:val="00B90A18"/>
    <w:pPr>
      <w:widowControl w:val="0"/>
      <w:shd w:val="clear" w:color="auto" w:fill="FFFFFF"/>
      <w:spacing w:before="420" w:after="0" w:line="509" w:lineRule="exact"/>
      <w:jc w:val="center"/>
      <w:outlineLvl w:val="1"/>
    </w:pPr>
    <w:rPr>
      <w:rFonts w:ascii="Franklin Gothic Medium" w:eastAsia="Times New Roman" w:hAnsi="Franklin Gothic Medium" w:cs="Franklin Gothic Medium"/>
      <w:sz w:val="28"/>
      <w:szCs w:val="28"/>
    </w:rPr>
  </w:style>
  <w:style w:type="paragraph" w:customStyle="1" w:styleId="910">
    <w:name w:val="Основной текст (9)1"/>
    <w:basedOn w:val="a0"/>
    <w:link w:val="93"/>
    <w:uiPriority w:val="99"/>
    <w:rsid w:val="00B90A18"/>
    <w:pPr>
      <w:widowControl w:val="0"/>
      <w:shd w:val="clear" w:color="auto" w:fill="FFFFFF"/>
      <w:spacing w:after="0" w:line="230" w:lineRule="exact"/>
    </w:pPr>
    <w:rPr>
      <w:rFonts w:ascii="Century Schoolbook" w:hAnsi="Century Schoolbook" w:cs="Century Schoolbook"/>
      <w:i/>
      <w:iCs/>
      <w:sz w:val="19"/>
      <w:szCs w:val="19"/>
    </w:rPr>
  </w:style>
  <w:style w:type="paragraph" w:customStyle="1" w:styleId="101">
    <w:name w:val="Основной текст (10)1"/>
    <w:basedOn w:val="a0"/>
    <w:link w:val="100"/>
    <w:uiPriority w:val="99"/>
    <w:rsid w:val="00B90A18"/>
    <w:pPr>
      <w:widowControl w:val="0"/>
      <w:shd w:val="clear" w:color="auto" w:fill="FFFFFF"/>
      <w:spacing w:before="2280" w:after="180" w:line="240" w:lineRule="atLeast"/>
      <w:jc w:val="center"/>
    </w:pPr>
    <w:rPr>
      <w:rFonts w:ascii="Franklin Gothic Medium" w:hAnsi="Franklin Gothic Medium" w:cs="Franklin Gothic Medium"/>
      <w:sz w:val="28"/>
      <w:szCs w:val="28"/>
    </w:rPr>
  </w:style>
  <w:style w:type="paragraph" w:customStyle="1" w:styleId="1110">
    <w:name w:val="Основной текст (11)1"/>
    <w:basedOn w:val="a0"/>
    <w:link w:val="113"/>
    <w:uiPriority w:val="99"/>
    <w:rsid w:val="00B90A18"/>
    <w:pPr>
      <w:widowControl w:val="0"/>
      <w:shd w:val="clear" w:color="auto" w:fill="FFFFFF"/>
      <w:spacing w:before="300" w:after="0" w:line="168" w:lineRule="exact"/>
    </w:pPr>
    <w:rPr>
      <w:rFonts w:ascii="Century Schoolbook" w:hAnsi="Century Schoolbook" w:cs="Century Schoolbook"/>
      <w:sz w:val="13"/>
      <w:szCs w:val="13"/>
    </w:rPr>
  </w:style>
  <w:style w:type="paragraph" w:customStyle="1" w:styleId="Style18">
    <w:name w:val="Style18"/>
    <w:basedOn w:val="a0"/>
    <w:uiPriority w:val="99"/>
    <w:rsid w:val="00B90A18"/>
    <w:pPr>
      <w:widowControl w:val="0"/>
      <w:autoSpaceDE w:val="0"/>
      <w:autoSpaceDN w:val="0"/>
      <w:adjustRightInd w:val="0"/>
      <w:spacing w:after="0"/>
      <w:jc w:val="center"/>
    </w:pPr>
    <w:rPr>
      <w:rFonts w:ascii="Franklin Gothic Medium" w:eastAsia="Times New Roman" w:hAnsi="Franklin Gothic Medium" w:cs="Times New Roman"/>
      <w:sz w:val="24"/>
      <w:szCs w:val="24"/>
    </w:rPr>
  </w:style>
  <w:style w:type="character" w:customStyle="1" w:styleId="FontStyle67">
    <w:name w:val="Font Style67"/>
    <w:basedOn w:val="a1"/>
    <w:uiPriority w:val="99"/>
    <w:rsid w:val="00B90A18"/>
    <w:rPr>
      <w:rFonts w:ascii="Franklin Gothic Medium" w:hAnsi="Franklin Gothic Medium" w:cs="Franklin Gothic Medium"/>
      <w:b/>
      <w:bCs/>
      <w:sz w:val="36"/>
      <w:szCs w:val="36"/>
    </w:rPr>
  </w:style>
  <w:style w:type="character" w:customStyle="1" w:styleId="FontStyle69">
    <w:name w:val="Font Style69"/>
    <w:basedOn w:val="a1"/>
    <w:uiPriority w:val="99"/>
    <w:rsid w:val="00B90A18"/>
    <w:rPr>
      <w:rFonts w:ascii="Century Schoolbook" w:hAnsi="Century Schoolbook" w:cs="Century Schoolbook"/>
      <w:sz w:val="16"/>
      <w:szCs w:val="16"/>
    </w:rPr>
  </w:style>
  <w:style w:type="character" w:styleId="affff4">
    <w:name w:val="line number"/>
    <w:basedOn w:val="a1"/>
    <w:unhideWhenUsed/>
    <w:rsid w:val="00B90A18"/>
    <w:rPr>
      <w:rFonts w:cs="Times New Roman"/>
    </w:rPr>
  </w:style>
  <w:style w:type="paragraph" w:customStyle="1" w:styleId="1fb">
    <w:name w:val="1"/>
    <w:basedOn w:val="a0"/>
    <w:rsid w:val="00976DAA"/>
    <w:pPr>
      <w:spacing w:before="100" w:beforeAutospacing="1" w:after="100" w:afterAutospacing="1"/>
    </w:pPr>
    <w:rPr>
      <w:rFonts w:eastAsia="Times New Roman" w:cs="Times New Roman"/>
      <w:sz w:val="24"/>
      <w:szCs w:val="24"/>
    </w:rPr>
  </w:style>
  <w:style w:type="paragraph" w:customStyle="1" w:styleId="affff5">
    <w:name w:val="Рабочий"/>
    <w:basedOn w:val="a5"/>
    <w:rsid w:val="00D96275"/>
    <w:pPr>
      <w:ind w:firstLine="340"/>
    </w:pPr>
    <w:rPr>
      <w:sz w:val="24"/>
    </w:rPr>
  </w:style>
  <w:style w:type="paragraph" w:customStyle="1" w:styleId="2f7">
    <w:name w:val="Абзац списка2"/>
    <w:basedOn w:val="a0"/>
    <w:uiPriority w:val="99"/>
    <w:rsid w:val="00546230"/>
    <w:pPr>
      <w:ind w:left="720"/>
    </w:pPr>
    <w:rPr>
      <w:rFonts w:ascii="Calibri" w:eastAsia="Times New Roman" w:hAnsi="Calibri" w:cs="Calibri"/>
    </w:rPr>
  </w:style>
  <w:style w:type="paragraph" w:customStyle="1" w:styleId="rvps0">
    <w:name w:val="rvps_0"/>
    <w:basedOn w:val="a0"/>
    <w:rsid w:val="00546230"/>
    <w:pPr>
      <w:spacing w:before="100" w:beforeAutospacing="1" w:after="100" w:afterAutospacing="1"/>
    </w:pPr>
    <w:rPr>
      <w:rFonts w:eastAsia="Calibri" w:cs="Times New Roman"/>
      <w:sz w:val="24"/>
      <w:szCs w:val="24"/>
    </w:rPr>
  </w:style>
  <w:style w:type="character" w:customStyle="1" w:styleId="rvts6">
    <w:name w:val="rvts_6"/>
    <w:basedOn w:val="a1"/>
    <w:rsid w:val="00546230"/>
    <w:rPr>
      <w:rFonts w:cs="Times New Roman"/>
    </w:rPr>
  </w:style>
  <w:style w:type="paragraph" w:customStyle="1" w:styleId="1fc">
    <w:name w:val="заголовок 1"/>
    <w:basedOn w:val="a0"/>
    <w:next w:val="a0"/>
    <w:uiPriority w:val="99"/>
    <w:rsid w:val="00EB723D"/>
    <w:pPr>
      <w:keepNext/>
      <w:widowControl w:val="0"/>
      <w:spacing w:after="0"/>
      <w:jc w:val="center"/>
    </w:pPr>
    <w:rPr>
      <w:rFonts w:eastAsia="Times New Roman" w:cs="Times New Roman"/>
      <w:b/>
      <w:sz w:val="20"/>
      <w:szCs w:val="20"/>
    </w:rPr>
  </w:style>
  <w:style w:type="paragraph" w:customStyle="1" w:styleId="Style12">
    <w:name w:val="Style12"/>
    <w:basedOn w:val="a0"/>
    <w:uiPriority w:val="99"/>
    <w:rsid w:val="00EB723D"/>
    <w:pPr>
      <w:widowControl w:val="0"/>
      <w:autoSpaceDE w:val="0"/>
      <w:autoSpaceDN w:val="0"/>
      <w:adjustRightInd w:val="0"/>
      <w:spacing w:after="0"/>
    </w:pPr>
    <w:rPr>
      <w:rFonts w:ascii="Franklin Gothic Medium" w:eastAsia="Times New Roman" w:hAnsi="Franklin Gothic Medium" w:cs="Times New Roman"/>
      <w:sz w:val="24"/>
      <w:szCs w:val="24"/>
    </w:rPr>
  </w:style>
  <w:style w:type="paragraph" w:customStyle="1" w:styleId="1fd">
    <w:name w:val="......... 1"/>
    <w:basedOn w:val="a0"/>
    <w:next w:val="a0"/>
    <w:uiPriority w:val="99"/>
    <w:rsid w:val="00392976"/>
    <w:pPr>
      <w:autoSpaceDE w:val="0"/>
      <w:autoSpaceDN w:val="0"/>
      <w:adjustRightInd w:val="0"/>
      <w:spacing w:after="0"/>
    </w:pPr>
    <w:rPr>
      <w:rFonts w:eastAsia="Times New Roman" w:cs="Times New Roman"/>
      <w:sz w:val="20"/>
      <w:szCs w:val="24"/>
    </w:rPr>
  </w:style>
  <w:style w:type="character" w:customStyle="1" w:styleId="FontStyle12">
    <w:name w:val="Font Style12"/>
    <w:basedOn w:val="a1"/>
    <w:rsid w:val="00392976"/>
    <w:rPr>
      <w:rFonts w:ascii="Times New Roman" w:hAnsi="Times New Roman" w:cs="Times New Roman"/>
      <w:sz w:val="26"/>
      <w:szCs w:val="26"/>
    </w:rPr>
  </w:style>
  <w:style w:type="character" w:customStyle="1" w:styleId="FontStyle11">
    <w:name w:val="Font Style11"/>
    <w:basedOn w:val="a1"/>
    <w:rsid w:val="00392976"/>
    <w:rPr>
      <w:rFonts w:ascii="Times New Roman" w:hAnsi="Times New Roman" w:cs="Times New Roman"/>
      <w:b/>
      <w:bCs/>
      <w:sz w:val="26"/>
      <w:szCs w:val="26"/>
    </w:rPr>
  </w:style>
  <w:style w:type="paragraph" w:customStyle="1" w:styleId="ConsNonformat">
    <w:name w:val="ConsNonformat"/>
    <w:uiPriority w:val="99"/>
    <w:rsid w:val="0039297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rmal">
    <w:name w:val="ConsNormal"/>
    <w:uiPriority w:val="99"/>
    <w:rsid w:val="0039297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fe">
    <w:name w:val="Заг 1"/>
    <w:basedOn w:val="1"/>
    <w:next w:val="a0"/>
    <w:link w:val="1ff"/>
    <w:qFormat/>
    <w:rsid w:val="00392976"/>
    <w:pPr>
      <w:keepLines/>
      <w:pageBreakBefore/>
      <w:suppressAutoHyphens/>
      <w:autoSpaceDE w:val="0"/>
      <w:autoSpaceDN w:val="0"/>
      <w:spacing w:line="360" w:lineRule="auto"/>
      <w:ind w:firstLine="851"/>
      <w:jc w:val="left"/>
    </w:pPr>
    <w:rPr>
      <w:b w:val="0"/>
      <w:caps/>
    </w:rPr>
  </w:style>
  <w:style w:type="character" w:customStyle="1" w:styleId="1ff">
    <w:name w:val="Заг 1 Знак"/>
    <w:link w:val="1fe"/>
    <w:rsid w:val="00392976"/>
    <w:rPr>
      <w:rFonts w:ascii="Times New Roman" w:eastAsia="Times New Roman" w:hAnsi="Times New Roman" w:cs="Times New Roman"/>
      <w:b/>
      <w:caps/>
      <w:sz w:val="32"/>
      <w:szCs w:val="24"/>
      <w:lang w:eastAsia="ru-RU"/>
    </w:rPr>
  </w:style>
  <w:style w:type="paragraph" w:customStyle="1" w:styleId="affff6">
    <w:name w:val="Базовый"/>
    <w:rsid w:val="00392976"/>
    <w:pPr>
      <w:tabs>
        <w:tab w:val="left" w:pos="708"/>
      </w:tabs>
      <w:suppressAutoHyphens/>
      <w:spacing w:after="0" w:line="100" w:lineRule="atLeast"/>
    </w:pPr>
    <w:rPr>
      <w:rFonts w:ascii="Times New Roman" w:eastAsia="Times New Roman" w:hAnsi="Times New Roman" w:cs="Times New Roman"/>
      <w:sz w:val="24"/>
      <w:szCs w:val="24"/>
    </w:rPr>
  </w:style>
  <w:style w:type="character" w:customStyle="1" w:styleId="95pt0">
    <w:name w:val="Основной текст + 9;5 pt;Полужирный"/>
    <w:basedOn w:val="aff0"/>
    <w:rsid w:val="0039297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64">
    <w:name w:val="Основной текст (6) + Не полужирный;Курсив"/>
    <w:basedOn w:val="61"/>
    <w:rsid w:val="00392976"/>
    <w:rPr>
      <w:b/>
      <w:bCs/>
      <w:i/>
      <w:iCs/>
      <w:color w:val="000000"/>
      <w:spacing w:val="0"/>
      <w:w w:val="100"/>
      <w:position w:val="0"/>
      <w:sz w:val="19"/>
      <w:szCs w:val="19"/>
      <w:shd w:val="clear" w:color="auto" w:fill="FFFFFF"/>
      <w:lang w:val="ru-RU"/>
    </w:rPr>
  </w:style>
  <w:style w:type="character" w:customStyle="1" w:styleId="1ff0">
    <w:name w:val="Основной текст + Курсив1"/>
    <w:basedOn w:val="a1"/>
    <w:rsid w:val="00392976"/>
    <w:rPr>
      <w:rFonts w:ascii="Times New Roman" w:hAnsi="Times New Roman"/>
      <w:i/>
      <w:iCs/>
      <w:spacing w:val="0"/>
      <w:sz w:val="27"/>
      <w:szCs w:val="27"/>
      <w:shd w:val="clear" w:color="auto" w:fill="FFFFFF"/>
    </w:rPr>
  </w:style>
  <w:style w:type="paragraph" w:customStyle="1" w:styleId="312">
    <w:name w:val="Заголовок 31"/>
    <w:basedOn w:val="a0"/>
    <w:next w:val="a0"/>
    <w:uiPriority w:val="9"/>
    <w:unhideWhenUsed/>
    <w:qFormat/>
    <w:rsid w:val="00392976"/>
    <w:pPr>
      <w:keepNext/>
      <w:keepLines/>
      <w:spacing w:after="0" w:line="360" w:lineRule="auto"/>
      <w:ind w:firstLine="709"/>
      <w:outlineLvl w:val="2"/>
    </w:pPr>
    <w:rPr>
      <w:bCs/>
      <w:sz w:val="28"/>
    </w:rPr>
  </w:style>
  <w:style w:type="paragraph" w:customStyle="1" w:styleId="2f8">
    <w:name w:val="Заг 2"/>
    <w:basedOn w:val="2"/>
    <w:next w:val="a0"/>
    <w:link w:val="2f9"/>
    <w:qFormat/>
    <w:rsid w:val="00392976"/>
    <w:pPr>
      <w:suppressAutoHyphens/>
      <w:spacing w:before="0" w:line="360" w:lineRule="auto"/>
      <w:ind w:firstLine="851"/>
    </w:pPr>
    <w:rPr>
      <w:rFonts w:ascii="Times New Roman" w:eastAsia="Times New Roman" w:hAnsi="Times New Roman" w:cs="Times New Roman"/>
      <w:iCs/>
      <w:color w:val="auto"/>
      <w:sz w:val="28"/>
      <w:szCs w:val="28"/>
    </w:rPr>
  </w:style>
  <w:style w:type="paragraph" w:customStyle="1" w:styleId="a">
    <w:name w:val="Тирэээ"/>
    <w:basedOn w:val="a0"/>
    <w:link w:val="affff7"/>
    <w:qFormat/>
    <w:rsid w:val="00392976"/>
    <w:pPr>
      <w:numPr>
        <w:numId w:val="52"/>
      </w:numPr>
      <w:tabs>
        <w:tab w:val="left" w:pos="916"/>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eastAsia="Times New Roman" w:cs="Times New Roman"/>
      <w:sz w:val="28"/>
      <w:szCs w:val="24"/>
    </w:rPr>
  </w:style>
  <w:style w:type="character" w:customStyle="1" w:styleId="2f9">
    <w:name w:val="Заг 2 Знак"/>
    <w:link w:val="2f8"/>
    <w:rsid w:val="00392976"/>
    <w:rPr>
      <w:rFonts w:ascii="Times New Roman" w:eastAsia="Times New Roman" w:hAnsi="Times New Roman" w:cs="Times New Roman"/>
      <w:b/>
      <w:bCs/>
      <w:iCs/>
      <w:sz w:val="28"/>
      <w:szCs w:val="28"/>
      <w:lang w:eastAsia="ru-RU"/>
    </w:rPr>
  </w:style>
  <w:style w:type="paragraph" w:customStyle="1" w:styleId="affff8">
    <w:name w:val="Табл"/>
    <w:basedOn w:val="a0"/>
    <w:next w:val="a0"/>
    <w:qFormat/>
    <w:rsid w:val="00392976"/>
    <w:pPr>
      <w:spacing w:after="0"/>
    </w:pPr>
    <w:rPr>
      <w:rFonts w:eastAsia="Times New Roman" w:cs="Times New Roman"/>
      <w:szCs w:val="24"/>
    </w:rPr>
  </w:style>
  <w:style w:type="character" w:customStyle="1" w:styleId="affff7">
    <w:name w:val="Тирэээ Знак"/>
    <w:link w:val="a"/>
    <w:rsid w:val="00392976"/>
    <w:rPr>
      <w:rFonts w:ascii="Times New Roman" w:eastAsia="Times New Roman" w:hAnsi="Times New Roman" w:cs="Times New Roman"/>
      <w:sz w:val="28"/>
      <w:szCs w:val="24"/>
    </w:rPr>
  </w:style>
  <w:style w:type="character" w:customStyle="1" w:styleId="13pt0pt">
    <w:name w:val="Основной текст + 13 pt;Полужирный;Интервал 0 pt"/>
    <w:rsid w:val="00392976"/>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9pt0pt">
    <w:name w:val="Основной текст + 9 pt;Интервал 0 pt"/>
    <w:rsid w:val="00392976"/>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character" w:customStyle="1" w:styleId="60pt">
    <w:name w:val="Основной текст (6) + Курсив;Интервал 0 pt"/>
    <w:rsid w:val="00392976"/>
    <w:rPr>
      <w:rFonts w:ascii="Times New Roman" w:eastAsia="Times New Roman" w:hAnsi="Times New Roman" w:cs="Times New Roman"/>
      <w:b w:val="0"/>
      <w:bCs w:val="0"/>
      <w:i/>
      <w:iCs/>
      <w:smallCaps w:val="0"/>
      <w:strike w:val="0"/>
      <w:color w:val="000000"/>
      <w:spacing w:val="3"/>
      <w:w w:val="100"/>
      <w:position w:val="0"/>
      <w:sz w:val="18"/>
      <w:szCs w:val="18"/>
      <w:u w:val="none"/>
      <w:lang w:val="ru-RU"/>
    </w:rPr>
  </w:style>
  <w:style w:type="character" w:customStyle="1" w:styleId="9pt0pt0">
    <w:name w:val="Основной текст + 9 pt;Курсив;Интервал 0 pt"/>
    <w:rsid w:val="00392976"/>
    <w:rPr>
      <w:rFonts w:ascii="Times New Roman" w:eastAsia="Times New Roman" w:hAnsi="Times New Roman" w:cs="Times New Roman"/>
      <w:b w:val="0"/>
      <w:bCs w:val="0"/>
      <w:i/>
      <w:iCs/>
      <w:smallCaps w:val="0"/>
      <w:strike w:val="0"/>
      <w:color w:val="000000"/>
      <w:spacing w:val="3"/>
      <w:w w:val="100"/>
      <w:position w:val="0"/>
      <w:sz w:val="18"/>
      <w:szCs w:val="18"/>
      <w:u w:val="none"/>
      <w:shd w:val="clear" w:color="auto" w:fill="FFFFFF"/>
    </w:rPr>
  </w:style>
  <w:style w:type="paragraph" w:customStyle="1" w:styleId="1ff1">
    <w:name w:val="Заголовок оглавления1"/>
    <w:basedOn w:val="1"/>
    <w:next w:val="a0"/>
    <w:uiPriority w:val="99"/>
    <w:unhideWhenUsed/>
    <w:qFormat/>
    <w:rsid w:val="00392976"/>
    <w:pPr>
      <w:keepLines/>
      <w:spacing w:before="480" w:line="276" w:lineRule="auto"/>
      <w:jc w:val="left"/>
      <w:outlineLvl w:val="9"/>
    </w:pPr>
    <w:rPr>
      <w:rFonts w:ascii="Cambria" w:hAnsi="Cambria"/>
      <w:b w:val="0"/>
      <w:bCs/>
      <w:color w:val="365F91"/>
      <w:szCs w:val="28"/>
    </w:rPr>
  </w:style>
  <w:style w:type="paragraph" w:customStyle="1" w:styleId="3f1">
    <w:name w:val="Заг 3"/>
    <w:basedOn w:val="3c"/>
    <w:next w:val="a0"/>
    <w:link w:val="3f2"/>
    <w:qFormat/>
    <w:rsid w:val="00392976"/>
    <w:pPr>
      <w:spacing w:after="0"/>
      <w:ind w:left="0"/>
      <w:outlineLvl w:val="2"/>
    </w:pPr>
    <w:rPr>
      <w:b/>
    </w:rPr>
  </w:style>
  <w:style w:type="character" w:customStyle="1" w:styleId="3d">
    <w:name w:val="Оглавление 3 Знак"/>
    <w:basedOn w:val="a1"/>
    <w:link w:val="3c"/>
    <w:uiPriority w:val="39"/>
    <w:rsid w:val="00392976"/>
  </w:style>
  <w:style w:type="character" w:customStyle="1" w:styleId="3f2">
    <w:name w:val="Заг 3 Знак"/>
    <w:basedOn w:val="3d"/>
    <w:link w:val="3f1"/>
    <w:rsid w:val="00392976"/>
    <w:rPr>
      <w:b/>
    </w:rPr>
  </w:style>
  <w:style w:type="character" w:customStyle="1" w:styleId="2fa">
    <w:name w:val="Знак Знак2"/>
    <w:rsid w:val="00392976"/>
    <w:rPr>
      <w:rFonts w:ascii="Times New Roman" w:eastAsia="Times New Roman" w:hAnsi="Times New Roman"/>
      <w:sz w:val="24"/>
      <w:szCs w:val="24"/>
    </w:rPr>
  </w:style>
  <w:style w:type="paragraph" w:customStyle="1" w:styleId="TableCellC">
    <w:name w:val="Table Cell C"/>
    <w:basedOn w:val="a0"/>
    <w:rsid w:val="00392976"/>
    <w:pPr>
      <w:spacing w:after="0"/>
      <w:jc w:val="center"/>
    </w:pPr>
    <w:rPr>
      <w:rFonts w:eastAsia="Times New Roman" w:cs="Times New Roman"/>
      <w:sz w:val="24"/>
      <w:szCs w:val="20"/>
    </w:rPr>
  </w:style>
  <w:style w:type="character" w:customStyle="1" w:styleId="10pt2">
    <w:name w:val="Основной текст + 10 pt2"/>
    <w:basedOn w:val="1f2"/>
    <w:uiPriority w:val="99"/>
    <w:rsid w:val="00392976"/>
    <w:rPr>
      <w:rFonts w:ascii="Times New Roman" w:eastAsia="Arial Unicode MS" w:hAnsi="Times New Roman" w:cs="Times New Roman"/>
      <w:color w:val="000000"/>
      <w:sz w:val="20"/>
      <w:szCs w:val="20"/>
      <w:u w:val="none"/>
      <w:shd w:val="clear" w:color="auto" w:fill="FFFFFF"/>
      <w:lang w:eastAsia="ru-RU"/>
    </w:rPr>
  </w:style>
  <w:style w:type="character" w:styleId="affff9">
    <w:name w:val="Placeholder Text"/>
    <w:basedOn w:val="a1"/>
    <w:uiPriority w:val="99"/>
    <w:semiHidden/>
    <w:rsid w:val="00392976"/>
    <w:rPr>
      <w:color w:val="808080"/>
    </w:rPr>
  </w:style>
  <w:style w:type="character" w:customStyle="1" w:styleId="313">
    <w:name w:val="Заголовок 3 Знак1"/>
    <w:basedOn w:val="a1"/>
    <w:uiPriority w:val="9"/>
    <w:semiHidden/>
    <w:rsid w:val="00392976"/>
    <w:rPr>
      <w:rFonts w:asciiTheme="majorHAnsi" w:eastAsiaTheme="majorEastAsia" w:hAnsiTheme="majorHAnsi" w:cstheme="majorBidi"/>
      <w:b/>
      <w:bCs/>
      <w:color w:val="4F81BD" w:themeColor="accent1"/>
    </w:rPr>
  </w:style>
  <w:style w:type="paragraph" w:customStyle="1" w:styleId="s3">
    <w:name w:val="s_3"/>
    <w:basedOn w:val="a0"/>
    <w:rsid w:val="00392976"/>
    <w:pPr>
      <w:spacing w:before="100" w:beforeAutospacing="1" w:after="100" w:afterAutospacing="1"/>
    </w:pPr>
    <w:rPr>
      <w:rFonts w:eastAsia="Times New Roman" w:cs="Times New Roman"/>
      <w:sz w:val="24"/>
      <w:szCs w:val="24"/>
    </w:rPr>
  </w:style>
  <w:style w:type="paragraph" w:customStyle="1" w:styleId="s52">
    <w:name w:val="s_52"/>
    <w:basedOn w:val="a0"/>
    <w:rsid w:val="00392976"/>
    <w:pPr>
      <w:spacing w:before="100" w:beforeAutospacing="1" w:after="100" w:afterAutospacing="1"/>
    </w:pPr>
    <w:rPr>
      <w:rFonts w:eastAsia="Times New Roman" w:cs="Times New Roman"/>
      <w:sz w:val="24"/>
      <w:szCs w:val="24"/>
    </w:rPr>
  </w:style>
  <w:style w:type="paragraph" w:customStyle="1" w:styleId="c5">
    <w:name w:val="c5"/>
    <w:basedOn w:val="a0"/>
    <w:rsid w:val="00392976"/>
    <w:pPr>
      <w:spacing w:before="100" w:beforeAutospacing="1" w:after="100" w:afterAutospacing="1"/>
    </w:pPr>
    <w:rPr>
      <w:rFonts w:eastAsia="Times New Roman" w:cs="Times New Roman"/>
      <w:sz w:val="24"/>
      <w:szCs w:val="24"/>
    </w:rPr>
  </w:style>
  <w:style w:type="character" w:customStyle="1" w:styleId="Bodytext3NotBold">
    <w:name w:val="Body text (3) + Not Bold"/>
    <w:basedOn w:val="Bodytext3"/>
    <w:uiPriority w:val="99"/>
    <w:rsid w:val="00392976"/>
    <w:rPr>
      <w:rFonts w:ascii="Times New Roman" w:hAnsi="Times New Roman" w:cs="Times New Roman"/>
      <w:b/>
      <w:bCs/>
      <w:i w:val="0"/>
      <w:iCs w:val="0"/>
      <w:sz w:val="27"/>
      <w:szCs w:val="27"/>
      <w:shd w:val="clear" w:color="auto" w:fill="FFFFFF"/>
    </w:rPr>
  </w:style>
  <w:style w:type="character" w:customStyle="1" w:styleId="Bodytext3Italic">
    <w:name w:val="Body text (3) + Italic"/>
    <w:basedOn w:val="Bodytext3"/>
    <w:uiPriority w:val="99"/>
    <w:rsid w:val="00392976"/>
    <w:rPr>
      <w:rFonts w:ascii="Times New Roman" w:hAnsi="Times New Roman" w:cs="Times New Roman"/>
      <w:b/>
      <w:bCs/>
      <w:i/>
      <w:iCs/>
      <w:sz w:val="27"/>
      <w:szCs w:val="27"/>
      <w:shd w:val="clear" w:color="auto" w:fill="FFFFFF"/>
    </w:rPr>
  </w:style>
  <w:style w:type="character" w:customStyle="1" w:styleId="Bodytext5Italic">
    <w:name w:val="Body text (5) + Italic"/>
    <w:basedOn w:val="Bodytext5"/>
    <w:uiPriority w:val="99"/>
    <w:rsid w:val="00392976"/>
    <w:rPr>
      <w:rFonts w:ascii="Times New Roman" w:hAnsi="Times New Roman" w:cs="Times New Roman"/>
      <w:i/>
      <w:iCs/>
      <w:sz w:val="23"/>
      <w:szCs w:val="23"/>
      <w:shd w:val="clear" w:color="auto" w:fill="FFFFFF"/>
    </w:rPr>
  </w:style>
  <w:style w:type="character" w:customStyle="1" w:styleId="Headerorfooter91">
    <w:name w:val="Header or footer + 91"/>
    <w:aliases w:val="5 pt1,Italic1,Основной текст (2) + 91,Основной текст (2) + 17,Интервал -1 pt,Малые прописные1,Основной текст + 121,Основной текст + 10 pt1"/>
    <w:basedOn w:val="Headerorfooter"/>
    <w:uiPriority w:val="99"/>
    <w:rsid w:val="00392976"/>
    <w:rPr>
      <w:rFonts w:ascii="Times New Roman" w:hAnsi="Times New Roman" w:cs="Times New Roman"/>
      <w:i/>
      <w:iCs/>
      <w:noProof/>
      <w:sz w:val="19"/>
      <w:szCs w:val="19"/>
      <w:shd w:val="clear" w:color="auto" w:fill="FFFFFF"/>
    </w:rPr>
  </w:style>
  <w:style w:type="character" w:customStyle="1" w:styleId="Bodytext2Bold">
    <w:name w:val="Body text (2) + Bold"/>
    <w:basedOn w:val="Bodytext2"/>
    <w:uiPriority w:val="99"/>
    <w:rsid w:val="00392976"/>
    <w:rPr>
      <w:rFonts w:ascii="Times New Roman" w:hAnsi="Times New Roman" w:cs="Times New Roman"/>
      <w:b/>
      <w:bCs/>
      <w:sz w:val="27"/>
      <w:szCs w:val="27"/>
      <w:shd w:val="clear" w:color="auto" w:fill="FFFFFF"/>
    </w:rPr>
  </w:style>
  <w:style w:type="paragraph" w:customStyle="1" w:styleId="56">
    <w:name w:val="Основной текст5"/>
    <w:basedOn w:val="a0"/>
    <w:uiPriority w:val="99"/>
    <w:rsid w:val="00392976"/>
    <w:pPr>
      <w:shd w:val="clear" w:color="auto" w:fill="FFFFFF"/>
      <w:spacing w:after="0" w:line="226" w:lineRule="exact"/>
    </w:pPr>
    <w:rPr>
      <w:sz w:val="23"/>
      <w:szCs w:val="23"/>
    </w:rPr>
  </w:style>
  <w:style w:type="character" w:styleId="HTML">
    <w:name w:val="HTML Code"/>
    <w:basedOn w:val="a1"/>
    <w:uiPriority w:val="99"/>
    <w:unhideWhenUsed/>
    <w:rsid w:val="00392976"/>
    <w:rPr>
      <w:rFonts w:ascii="Courier New" w:eastAsia="Times New Roman" w:hAnsi="Courier New" w:cs="Courier New"/>
      <w:sz w:val="20"/>
      <w:szCs w:val="20"/>
    </w:rPr>
  </w:style>
  <w:style w:type="paragraph" w:customStyle="1" w:styleId="s16">
    <w:name w:val="s_16"/>
    <w:basedOn w:val="a0"/>
    <w:uiPriority w:val="99"/>
    <w:rsid w:val="00392976"/>
    <w:pPr>
      <w:spacing w:before="100" w:beforeAutospacing="1" w:after="100" w:afterAutospacing="1"/>
    </w:pPr>
    <w:rPr>
      <w:rFonts w:eastAsia="Times New Roman" w:cs="Times New Roman"/>
      <w:sz w:val="24"/>
      <w:szCs w:val="24"/>
    </w:rPr>
  </w:style>
  <w:style w:type="character" w:customStyle="1" w:styleId="FontStyle57">
    <w:name w:val="Font Style57"/>
    <w:basedOn w:val="a1"/>
    <w:uiPriority w:val="99"/>
    <w:rsid w:val="00392976"/>
  </w:style>
  <w:style w:type="paragraph" w:customStyle="1" w:styleId="affffa">
    <w:name w:val="Знак Знак Знак Знак"/>
    <w:basedOn w:val="a0"/>
    <w:rsid w:val="00392976"/>
    <w:pPr>
      <w:spacing w:after="160" w:line="240" w:lineRule="exact"/>
    </w:pPr>
    <w:rPr>
      <w:rFonts w:ascii="Verdana" w:eastAsia="Times New Roman" w:hAnsi="Verdana" w:cs="Times New Roman"/>
      <w:sz w:val="20"/>
      <w:szCs w:val="20"/>
      <w:lang w:val="en-US"/>
    </w:rPr>
  </w:style>
  <w:style w:type="paragraph" w:styleId="2fb">
    <w:name w:val="List Bullet 2"/>
    <w:basedOn w:val="a0"/>
    <w:autoRedefine/>
    <w:rsid w:val="00392976"/>
    <w:pPr>
      <w:overflowPunct w:val="0"/>
      <w:autoSpaceDE w:val="0"/>
      <w:autoSpaceDN w:val="0"/>
      <w:adjustRightInd w:val="0"/>
      <w:spacing w:after="0"/>
      <w:ind w:firstLine="284"/>
      <w:textAlignment w:val="baseline"/>
    </w:pPr>
    <w:rPr>
      <w:rFonts w:eastAsia="Times New Roman" w:cs="Times New Roman"/>
      <w:sz w:val="20"/>
      <w:szCs w:val="20"/>
    </w:rPr>
  </w:style>
  <w:style w:type="paragraph" w:customStyle="1" w:styleId="justify2">
    <w:name w:val="justify2"/>
    <w:basedOn w:val="a0"/>
    <w:rsid w:val="00392976"/>
    <w:pPr>
      <w:spacing w:before="100" w:beforeAutospacing="1" w:after="100" w:afterAutospacing="1"/>
    </w:pPr>
    <w:rPr>
      <w:rFonts w:eastAsia="Times New Roman" w:cs="Times New Roman"/>
      <w:sz w:val="24"/>
      <w:szCs w:val="24"/>
    </w:rPr>
  </w:style>
  <w:style w:type="paragraph" w:customStyle="1" w:styleId="ConsPlusTitle">
    <w:name w:val="ConsPlusTitle"/>
    <w:rsid w:val="00392976"/>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c1">
    <w:name w:val="c1"/>
    <w:basedOn w:val="a1"/>
    <w:rsid w:val="00392976"/>
  </w:style>
  <w:style w:type="paragraph" w:styleId="HTML0">
    <w:name w:val="HTML Preformatted"/>
    <w:basedOn w:val="a0"/>
    <w:link w:val="HTML1"/>
    <w:uiPriority w:val="99"/>
    <w:rsid w:val="00392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1">
    <w:name w:val="Стандартный HTML Знак"/>
    <w:basedOn w:val="a1"/>
    <w:link w:val="HTML0"/>
    <w:uiPriority w:val="99"/>
    <w:rsid w:val="00392976"/>
    <w:rPr>
      <w:rFonts w:ascii="Courier New" w:eastAsia="Times New Roman" w:hAnsi="Courier New" w:cs="Courier New"/>
      <w:sz w:val="20"/>
      <w:szCs w:val="20"/>
      <w:lang w:eastAsia="ru-RU"/>
    </w:rPr>
  </w:style>
  <w:style w:type="paragraph" w:customStyle="1" w:styleId="center1">
    <w:name w:val="center1"/>
    <w:basedOn w:val="a0"/>
    <w:rsid w:val="00392976"/>
    <w:pPr>
      <w:spacing w:before="100" w:beforeAutospacing="1" w:after="100" w:afterAutospacing="1"/>
    </w:pPr>
    <w:rPr>
      <w:rFonts w:eastAsia="Times New Roman" w:cs="Times New Roman"/>
      <w:sz w:val="24"/>
      <w:szCs w:val="24"/>
    </w:rPr>
  </w:style>
  <w:style w:type="character" w:customStyle="1" w:styleId="font1">
    <w:name w:val="font1"/>
    <w:basedOn w:val="a1"/>
    <w:rsid w:val="00392976"/>
  </w:style>
  <w:style w:type="paragraph" w:customStyle="1" w:styleId="Style13">
    <w:name w:val="Style13"/>
    <w:basedOn w:val="a0"/>
    <w:rsid w:val="00392976"/>
    <w:pPr>
      <w:widowControl w:val="0"/>
      <w:autoSpaceDE w:val="0"/>
      <w:autoSpaceDN w:val="0"/>
      <w:adjustRightInd w:val="0"/>
      <w:spacing w:after="0" w:line="326" w:lineRule="exact"/>
      <w:ind w:firstLine="394"/>
    </w:pPr>
    <w:rPr>
      <w:rFonts w:eastAsia="Times New Roman" w:cs="Times New Roman"/>
      <w:sz w:val="24"/>
      <w:szCs w:val="24"/>
    </w:rPr>
  </w:style>
  <w:style w:type="paragraph" w:customStyle="1" w:styleId="ConsPlusNonformat">
    <w:name w:val="ConsPlusNonformat"/>
    <w:rsid w:val="0039297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tekstob">
    <w:name w:val="tekstob"/>
    <w:basedOn w:val="a0"/>
    <w:rsid w:val="00392976"/>
    <w:pPr>
      <w:spacing w:before="100" w:beforeAutospacing="1" w:after="100" w:afterAutospacing="1"/>
    </w:pPr>
    <w:rPr>
      <w:rFonts w:eastAsia="Times New Roman" w:cs="Times New Roman"/>
      <w:sz w:val="24"/>
      <w:szCs w:val="24"/>
    </w:rPr>
  </w:style>
  <w:style w:type="paragraph" w:customStyle="1" w:styleId="s1">
    <w:name w:val="s_1"/>
    <w:basedOn w:val="a0"/>
    <w:uiPriority w:val="99"/>
    <w:rsid w:val="00392976"/>
    <w:pPr>
      <w:spacing w:after="0"/>
      <w:ind w:firstLine="720"/>
    </w:pPr>
    <w:rPr>
      <w:rFonts w:ascii="Arial" w:eastAsia="Times New Roman" w:hAnsi="Arial" w:cs="Arial"/>
      <w:sz w:val="26"/>
      <w:szCs w:val="26"/>
    </w:rPr>
  </w:style>
  <w:style w:type="character" w:customStyle="1" w:styleId="311pt">
    <w:name w:val="Основной текст (3) + 11 pt"/>
    <w:basedOn w:val="39"/>
    <w:uiPriority w:val="99"/>
    <w:rsid w:val="00392976"/>
    <w:rPr>
      <w:rFonts w:cs="Times New Roman"/>
      <w:sz w:val="22"/>
      <w:szCs w:val="22"/>
      <w:shd w:val="clear" w:color="auto" w:fill="FFFFFF"/>
    </w:rPr>
  </w:style>
  <w:style w:type="character" w:customStyle="1" w:styleId="311pt2">
    <w:name w:val="Основной текст (3) + 11 pt2"/>
    <w:basedOn w:val="39"/>
    <w:uiPriority w:val="99"/>
    <w:rsid w:val="00392976"/>
    <w:rPr>
      <w:rFonts w:cs="Times New Roman"/>
      <w:sz w:val="22"/>
      <w:szCs w:val="22"/>
      <w:u w:val="single"/>
      <w:shd w:val="clear" w:color="auto" w:fill="FFFFFF"/>
    </w:rPr>
  </w:style>
  <w:style w:type="character" w:customStyle="1" w:styleId="213pt">
    <w:name w:val="Основной текст (2) + 13 pt"/>
    <w:basedOn w:val="2b"/>
    <w:uiPriority w:val="99"/>
    <w:rsid w:val="00392976"/>
    <w:rPr>
      <w:rFonts w:ascii="Times New Roman" w:hAnsi="Times New Roman" w:cs="Times New Roman"/>
      <w:b/>
      <w:bCs/>
      <w:i/>
      <w:iCs/>
      <w:sz w:val="26"/>
      <w:szCs w:val="26"/>
      <w:u w:val="none"/>
      <w:shd w:val="clear" w:color="auto" w:fill="FFFFFF"/>
    </w:rPr>
  </w:style>
  <w:style w:type="paragraph" w:customStyle="1" w:styleId="Style3">
    <w:name w:val="Style3"/>
    <w:basedOn w:val="a0"/>
    <w:rsid w:val="003A78B7"/>
    <w:pPr>
      <w:widowControl w:val="0"/>
      <w:autoSpaceDE w:val="0"/>
      <w:autoSpaceDN w:val="0"/>
      <w:adjustRightInd w:val="0"/>
      <w:spacing w:after="0"/>
    </w:pPr>
    <w:rPr>
      <w:rFonts w:eastAsia="Times New Roman" w:cs="Times New Roman"/>
      <w:sz w:val="24"/>
      <w:szCs w:val="24"/>
    </w:rPr>
  </w:style>
  <w:style w:type="character" w:customStyle="1" w:styleId="FontStyle90">
    <w:name w:val="Font Style90"/>
    <w:basedOn w:val="a1"/>
    <w:uiPriority w:val="99"/>
    <w:rsid w:val="006B099F"/>
    <w:rPr>
      <w:rFonts w:ascii="Times New Roman" w:hAnsi="Times New Roman" w:cs="Times New Roman"/>
      <w:sz w:val="20"/>
      <w:szCs w:val="20"/>
    </w:rPr>
  </w:style>
  <w:style w:type="character" w:customStyle="1" w:styleId="FontStyle83">
    <w:name w:val="Font Style83"/>
    <w:basedOn w:val="a1"/>
    <w:uiPriority w:val="99"/>
    <w:rsid w:val="006B099F"/>
    <w:rPr>
      <w:rFonts w:ascii="Times New Roman" w:hAnsi="Times New Roman" w:cs="Times New Roman"/>
      <w:sz w:val="24"/>
      <w:szCs w:val="24"/>
    </w:rPr>
  </w:style>
  <w:style w:type="character" w:customStyle="1" w:styleId="FontStyle98">
    <w:name w:val="Font Style98"/>
    <w:basedOn w:val="a1"/>
    <w:uiPriority w:val="99"/>
    <w:rsid w:val="006B099F"/>
    <w:rPr>
      <w:rFonts w:ascii="Lucida Sans Unicode" w:hAnsi="Lucida Sans Unicode" w:cs="Lucida Sans Unicode"/>
      <w:sz w:val="22"/>
      <w:szCs w:val="22"/>
    </w:rPr>
  </w:style>
  <w:style w:type="character" w:customStyle="1" w:styleId="FontStyle99">
    <w:name w:val="Font Style99"/>
    <w:basedOn w:val="a1"/>
    <w:uiPriority w:val="99"/>
    <w:rsid w:val="006B099F"/>
    <w:rPr>
      <w:rFonts w:ascii="Times New Roman" w:hAnsi="Times New Roman" w:cs="Times New Roman"/>
      <w:sz w:val="24"/>
      <w:szCs w:val="24"/>
    </w:rPr>
  </w:style>
  <w:style w:type="paragraph" w:customStyle="1" w:styleId="Style30">
    <w:name w:val="Style30"/>
    <w:basedOn w:val="a0"/>
    <w:uiPriority w:val="99"/>
    <w:rsid w:val="00826114"/>
    <w:pPr>
      <w:widowControl w:val="0"/>
      <w:autoSpaceDE w:val="0"/>
      <w:autoSpaceDN w:val="0"/>
      <w:adjustRightInd w:val="0"/>
      <w:spacing w:after="0" w:line="482" w:lineRule="exact"/>
      <w:ind w:firstLine="718"/>
    </w:pPr>
    <w:rPr>
      <w:rFonts w:eastAsia="Times New Roman" w:cs="Times New Roman"/>
      <w:sz w:val="24"/>
      <w:szCs w:val="24"/>
    </w:rPr>
  </w:style>
  <w:style w:type="paragraph" w:customStyle="1" w:styleId="323">
    <w:name w:val="323"/>
    <w:basedOn w:val="af5"/>
    <w:link w:val="3230"/>
    <w:qFormat/>
    <w:rsid w:val="00DA5234"/>
    <w:pPr>
      <w:ind w:firstLine="709"/>
      <w:jc w:val="center"/>
    </w:pPr>
    <w:rPr>
      <w:rFonts w:ascii="Times New Roman" w:hAnsi="Times New Roman" w:cs="Times New Roman"/>
      <w:b/>
      <w:sz w:val="24"/>
      <w:szCs w:val="24"/>
    </w:rPr>
  </w:style>
  <w:style w:type="character" w:customStyle="1" w:styleId="3230">
    <w:name w:val="323 Знак"/>
    <w:basedOn w:val="af6"/>
    <w:link w:val="323"/>
    <w:rsid w:val="00DA5234"/>
    <w:rPr>
      <w:rFonts w:ascii="Times New Roman" w:hAnsi="Times New Roman" w:cs="Times New Roman"/>
      <w:b/>
      <w:sz w:val="24"/>
      <w:szCs w:val="24"/>
    </w:rPr>
  </w:style>
  <w:style w:type="paragraph" w:customStyle="1" w:styleId="booklist-authors">
    <w:name w:val="book_list-authors"/>
    <w:basedOn w:val="a0"/>
    <w:rsid w:val="00092FC8"/>
    <w:pPr>
      <w:spacing w:before="100" w:beforeAutospacing="1" w:after="100" w:afterAutospacing="1"/>
    </w:pPr>
    <w:rPr>
      <w:rFonts w:eastAsia="Times New Roman" w:cs="Times New Roman"/>
      <w:sz w:val="24"/>
      <w:szCs w:val="24"/>
    </w:rPr>
  </w:style>
  <w:style w:type="table" w:customStyle="1" w:styleId="57">
    <w:name w:val="Сетка таблицы5"/>
    <w:basedOn w:val="a2"/>
    <w:next w:val="ad"/>
    <w:uiPriority w:val="99"/>
    <w:rsid w:val="00B029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3"/>
    <w:semiHidden/>
    <w:unhideWhenUsed/>
    <w:rsid w:val="00B0298D"/>
  </w:style>
  <w:style w:type="table" w:customStyle="1" w:styleId="66">
    <w:name w:val="Сетка таблицы6"/>
    <w:basedOn w:val="a2"/>
    <w:next w:val="ad"/>
    <w:uiPriority w:val="99"/>
    <w:rsid w:val="00B0298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
    <w:name w:val="Сетка таблицы7"/>
    <w:basedOn w:val="a2"/>
    <w:next w:val="ad"/>
    <w:uiPriority w:val="99"/>
    <w:rsid w:val="00B02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
    <w:next w:val="a3"/>
    <w:uiPriority w:val="99"/>
    <w:semiHidden/>
    <w:unhideWhenUsed/>
    <w:rsid w:val="00B0298D"/>
  </w:style>
  <w:style w:type="numbering" w:customStyle="1" w:styleId="85">
    <w:name w:val="Нет списка8"/>
    <w:next w:val="a3"/>
    <w:uiPriority w:val="99"/>
    <w:semiHidden/>
    <w:unhideWhenUsed/>
    <w:rsid w:val="00B0298D"/>
  </w:style>
  <w:style w:type="table" w:customStyle="1" w:styleId="86">
    <w:name w:val="Сетка таблицы8"/>
    <w:basedOn w:val="a2"/>
    <w:next w:val="ad"/>
    <w:uiPriority w:val="9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2"/>
    <w:next w:val="ad"/>
    <w:uiPriority w:val="9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
    <w:name w:val="Нет списка9"/>
    <w:next w:val="a3"/>
    <w:semiHidden/>
    <w:unhideWhenUsed/>
    <w:rsid w:val="00B0298D"/>
  </w:style>
  <w:style w:type="character" w:customStyle="1" w:styleId="2fc">
    <w:name w:val="Основной текст с отступом Знак2"/>
    <w:aliases w:val="текст Знак1,Основной текст 1 Знак1,Основной текст с отступом Знак1 Знак1,Основной текст с отступом Знак Знак Знак1,Основной текст с отступом Знак Знак Знак Знак Знак1,текст Знак Знак Знак Знак Знак1"/>
    <w:basedOn w:val="a1"/>
    <w:uiPriority w:val="99"/>
    <w:semiHidden/>
    <w:rsid w:val="00B0298D"/>
    <w:rPr>
      <w:sz w:val="22"/>
      <w:szCs w:val="22"/>
    </w:rPr>
  </w:style>
  <w:style w:type="character" w:customStyle="1" w:styleId="c32">
    <w:name w:val="c32"/>
    <w:basedOn w:val="a1"/>
    <w:uiPriority w:val="99"/>
    <w:rsid w:val="00B0298D"/>
  </w:style>
  <w:style w:type="character" w:customStyle="1" w:styleId="211pt">
    <w:name w:val="Основной текст (2) + 11 pt"/>
    <w:uiPriority w:val="99"/>
    <w:rsid w:val="00B0298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rsid w:val="00B0298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5">
    <w:name w:val="Оглавление 2 Знак"/>
    <w:link w:val="24"/>
    <w:uiPriority w:val="99"/>
    <w:rsid w:val="00B0298D"/>
    <w:rPr>
      <w:rFonts w:ascii="Calibri" w:eastAsia="Times New Roman" w:hAnsi="Calibri" w:cs="Times New Roman"/>
      <w:lang w:eastAsia="ru-RU"/>
    </w:rPr>
  </w:style>
  <w:style w:type="table" w:customStyle="1" w:styleId="103">
    <w:name w:val="Сетка таблицы10"/>
    <w:basedOn w:val="a2"/>
    <w:next w:val="ad"/>
    <w:uiPriority w:val="99"/>
    <w:rsid w:val="00B02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3"/>
    <w:uiPriority w:val="99"/>
    <w:semiHidden/>
    <w:unhideWhenUsed/>
    <w:rsid w:val="00B0298D"/>
  </w:style>
  <w:style w:type="paragraph" w:customStyle="1" w:styleId="Style2">
    <w:name w:val="Style2"/>
    <w:basedOn w:val="a0"/>
    <w:uiPriority w:val="99"/>
    <w:rsid w:val="00B0298D"/>
    <w:pPr>
      <w:widowControl w:val="0"/>
      <w:autoSpaceDE w:val="0"/>
      <w:autoSpaceDN w:val="0"/>
      <w:adjustRightInd w:val="0"/>
      <w:spacing w:after="0"/>
    </w:pPr>
    <w:rPr>
      <w:rFonts w:eastAsia="Times New Roman" w:cs="Times New Roman"/>
      <w:sz w:val="24"/>
      <w:szCs w:val="24"/>
    </w:rPr>
  </w:style>
  <w:style w:type="paragraph" w:customStyle="1" w:styleId="Style5">
    <w:name w:val="Style5"/>
    <w:basedOn w:val="a0"/>
    <w:uiPriority w:val="99"/>
    <w:rsid w:val="00B0298D"/>
    <w:pPr>
      <w:widowControl w:val="0"/>
      <w:autoSpaceDE w:val="0"/>
      <w:autoSpaceDN w:val="0"/>
      <w:adjustRightInd w:val="0"/>
      <w:spacing w:after="0" w:line="233" w:lineRule="exact"/>
    </w:pPr>
    <w:rPr>
      <w:rFonts w:eastAsia="Times New Roman" w:cs="Times New Roman"/>
      <w:sz w:val="24"/>
      <w:szCs w:val="24"/>
    </w:rPr>
  </w:style>
  <w:style w:type="paragraph" w:customStyle="1" w:styleId="Style6">
    <w:name w:val="Style6"/>
    <w:basedOn w:val="a0"/>
    <w:uiPriority w:val="99"/>
    <w:rsid w:val="00B0298D"/>
    <w:pPr>
      <w:widowControl w:val="0"/>
      <w:autoSpaceDE w:val="0"/>
      <w:autoSpaceDN w:val="0"/>
      <w:adjustRightInd w:val="0"/>
      <w:spacing w:after="0" w:line="218" w:lineRule="exact"/>
    </w:pPr>
    <w:rPr>
      <w:rFonts w:eastAsia="Times New Roman" w:cs="Times New Roman"/>
      <w:sz w:val="24"/>
      <w:szCs w:val="24"/>
    </w:rPr>
  </w:style>
  <w:style w:type="paragraph" w:customStyle="1" w:styleId="Style17">
    <w:name w:val="Style17"/>
    <w:basedOn w:val="a0"/>
    <w:uiPriority w:val="99"/>
    <w:rsid w:val="00B0298D"/>
    <w:pPr>
      <w:widowControl w:val="0"/>
      <w:autoSpaceDE w:val="0"/>
      <w:autoSpaceDN w:val="0"/>
      <w:adjustRightInd w:val="0"/>
      <w:spacing w:after="0"/>
    </w:pPr>
    <w:rPr>
      <w:rFonts w:eastAsia="Times New Roman" w:cs="Times New Roman"/>
      <w:sz w:val="24"/>
      <w:szCs w:val="24"/>
    </w:rPr>
  </w:style>
  <w:style w:type="paragraph" w:customStyle="1" w:styleId="Style24">
    <w:name w:val="Style24"/>
    <w:basedOn w:val="a0"/>
    <w:uiPriority w:val="99"/>
    <w:rsid w:val="00B0298D"/>
    <w:pPr>
      <w:widowControl w:val="0"/>
      <w:autoSpaceDE w:val="0"/>
      <w:autoSpaceDN w:val="0"/>
      <w:adjustRightInd w:val="0"/>
      <w:spacing w:after="0"/>
    </w:pPr>
    <w:rPr>
      <w:rFonts w:eastAsia="Times New Roman" w:cs="Times New Roman"/>
      <w:sz w:val="24"/>
      <w:szCs w:val="24"/>
    </w:rPr>
  </w:style>
  <w:style w:type="character" w:customStyle="1" w:styleId="FontStyle28">
    <w:name w:val="Font Style28"/>
    <w:basedOn w:val="a1"/>
    <w:uiPriority w:val="99"/>
    <w:rsid w:val="00B0298D"/>
    <w:rPr>
      <w:rFonts w:ascii="Times New Roman" w:hAnsi="Times New Roman" w:cs="Times New Roman"/>
      <w:b/>
      <w:bCs/>
      <w:sz w:val="16"/>
      <w:szCs w:val="16"/>
    </w:rPr>
  </w:style>
  <w:style w:type="character" w:customStyle="1" w:styleId="FontStyle29">
    <w:name w:val="Font Style29"/>
    <w:basedOn w:val="a1"/>
    <w:uiPriority w:val="99"/>
    <w:rsid w:val="00B0298D"/>
    <w:rPr>
      <w:rFonts w:ascii="Times New Roman" w:hAnsi="Times New Roman" w:cs="Times New Roman"/>
      <w:sz w:val="16"/>
      <w:szCs w:val="16"/>
    </w:rPr>
  </w:style>
  <w:style w:type="character" w:customStyle="1" w:styleId="FontStyle30">
    <w:name w:val="Font Style30"/>
    <w:basedOn w:val="a1"/>
    <w:uiPriority w:val="99"/>
    <w:rsid w:val="00B0298D"/>
    <w:rPr>
      <w:rFonts w:ascii="Times New Roman" w:hAnsi="Times New Roman" w:cs="Times New Roman"/>
      <w:sz w:val="8"/>
      <w:szCs w:val="8"/>
    </w:rPr>
  </w:style>
  <w:style w:type="character" w:customStyle="1" w:styleId="FontStyle33">
    <w:name w:val="Font Style33"/>
    <w:basedOn w:val="a1"/>
    <w:uiPriority w:val="99"/>
    <w:rsid w:val="00B0298D"/>
    <w:rPr>
      <w:rFonts w:ascii="Times New Roman" w:hAnsi="Times New Roman" w:cs="Times New Roman"/>
      <w:b/>
      <w:bCs/>
      <w:sz w:val="10"/>
      <w:szCs w:val="10"/>
    </w:rPr>
  </w:style>
  <w:style w:type="character" w:customStyle="1" w:styleId="FontStyle40">
    <w:name w:val="Font Style40"/>
    <w:basedOn w:val="a1"/>
    <w:uiPriority w:val="99"/>
    <w:rsid w:val="00B0298D"/>
    <w:rPr>
      <w:rFonts w:ascii="Times New Roman" w:hAnsi="Times New Roman" w:cs="Times New Roman"/>
      <w:w w:val="300"/>
      <w:sz w:val="8"/>
      <w:szCs w:val="8"/>
    </w:rPr>
  </w:style>
  <w:style w:type="character" w:customStyle="1" w:styleId="FontStyle41">
    <w:name w:val="Font Style41"/>
    <w:basedOn w:val="a1"/>
    <w:uiPriority w:val="99"/>
    <w:rsid w:val="00B0298D"/>
    <w:rPr>
      <w:rFonts w:ascii="Times New Roman" w:hAnsi="Times New Roman" w:cs="Times New Roman"/>
      <w:b/>
      <w:bCs/>
      <w:i/>
      <w:iCs/>
      <w:sz w:val="14"/>
      <w:szCs w:val="14"/>
    </w:rPr>
  </w:style>
  <w:style w:type="character" w:customStyle="1" w:styleId="FontStyle42">
    <w:name w:val="Font Style42"/>
    <w:basedOn w:val="a1"/>
    <w:uiPriority w:val="99"/>
    <w:rsid w:val="00B0298D"/>
    <w:rPr>
      <w:rFonts w:ascii="Times New Roman" w:hAnsi="Times New Roman" w:cs="Times New Roman"/>
      <w:b/>
      <w:bCs/>
      <w:sz w:val="26"/>
      <w:szCs w:val="26"/>
    </w:rPr>
  </w:style>
  <w:style w:type="character" w:customStyle="1" w:styleId="FontStyle44">
    <w:name w:val="Font Style44"/>
    <w:basedOn w:val="a1"/>
    <w:uiPriority w:val="99"/>
    <w:rsid w:val="00B0298D"/>
    <w:rPr>
      <w:rFonts w:ascii="Arial Narrow" w:hAnsi="Arial Narrow" w:cs="Arial Narrow"/>
      <w:i/>
      <w:iCs/>
      <w:sz w:val="14"/>
      <w:szCs w:val="14"/>
    </w:rPr>
  </w:style>
  <w:style w:type="character" w:customStyle="1" w:styleId="FontStyle47">
    <w:name w:val="Font Style47"/>
    <w:basedOn w:val="a1"/>
    <w:uiPriority w:val="99"/>
    <w:rsid w:val="00B0298D"/>
    <w:rPr>
      <w:rFonts w:ascii="Times New Roman" w:hAnsi="Times New Roman" w:cs="Times New Roman"/>
      <w:spacing w:val="10"/>
      <w:sz w:val="20"/>
      <w:szCs w:val="20"/>
    </w:rPr>
  </w:style>
  <w:style w:type="character" w:customStyle="1" w:styleId="2-1pt">
    <w:name w:val="Основной текст (2) + Интервал -1 pt"/>
    <w:uiPriority w:val="99"/>
    <w:rsid w:val="00B0298D"/>
    <w:rPr>
      <w:rFonts w:ascii="Times New Roman" w:hAnsi="Times New Roman" w:cs="Times New Roman"/>
      <w:spacing w:val="-20"/>
      <w:sz w:val="27"/>
      <w:szCs w:val="27"/>
      <w:lang w:bidi="ar-SA"/>
    </w:rPr>
  </w:style>
  <w:style w:type="table" w:customStyle="1" w:styleId="121">
    <w:name w:val="Сетка таблицы12"/>
    <w:basedOn w:val="a2"/>
    <w:next w:val="ad"/>
    <w:uiPriority w:val="99"/>
    <w:rsid w:val="00B029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uiPriority w:val="99"/>
    <w:semiHidden/>
    <w:unhideWhenUsed/>
    <w:rsid w:val="00B0298D"/>
  </w:style>
  <w:style w:type="table" w:customStyle="1" w:styleId="131">
    <w:name w:val="Сетка таблицы13"/>
    <w:basedOn w:val="a2"/>
    <w:next w:val="ad"/>
    <w:uiPriority w:val="9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Intense Quote"/>
    <w:basedOn w:val="a0"/>
    <w:next w:val="a0"/>
    <w:link w:val="affffc"/>
    <w:uiPriority w:val="99"/>
    <w:qFormat/>
    <w:rsid w:val="00B0298D"/>
    <w:pPr>
      <w:pBdr>
        <w:top w:val="single" w:sz="4" w:space="10" w:color="auto"/>
        <w:bottom w:val="single" w:sz="4" w:space="10" w:color="auto"/>
      </w:pBdr>
      <w:spacing w:before="240" w:after="240" w:line="300" w:lineRule="auto"/>
      <w:ind w:left="1152" w:right="1152"/>
    </w:pPr>
    <w:rPr>
      <w:rFonts w:ascii="Cambria" w:eastAsia="Times New Roman" w:hAnsi="Cambria" w:cs="Times New Roman"/>
      <w:i/>
      <w:iCs/>
      <w:sz w:val="20"/>
      <w:szCs w:val="20"/>
    </w:rPr>
  </w:style>
  <w:style w:type="character" w:customStyle="1" w:styleId="affffc">
    <w:name w:val="Выделенная цитата Знак"/>
    <w:basedOn w:val="a1"/>
    <w:link w:val="affffb"/>
    <w:uiPriority w:val="99"/>
    <w:rsid w:val="00B0298D"/>
    <w:rPr>
      <w:rFonts w:ascii="Cambria" w:eastAsia="Times New Roman" w:hAnsi="Cambria" w:cs="Times New Roman"/>
      <w:i/>
      <w:iCs/>
      <w:sz w:val="20"/>
      <w:szCs w:val="20"/>
      <w:lang w:eastAsia="ru-RU"/>
    </w:rPr>
  </w:style>
  <w:style w:type="character" w:styleId="affffd">
    <w:name w:val="Intense Emphasis"/>
    <w:uiPriority w:val="99"/>
    <w:qFormat/>
    <w:rsid w:val="00B0298D"/>
    <w:rPr>
      <w:b/>
      <w:bCs/>
      <w:i/>
      <w:iCs/>
    </w:rPr>
  </w:style>
  <w:style w:type="character" w:styleId="affffe">
    <w:name w:val="Subtle Reference"/>
    <w:uiPriority w:val="99"/>
    <w:qFormat/>
    <w:rsid w:val="00B0298D"/>
    <w:rPr>
      <w:smallCaps/>
    </w:rPr>
  </w:style>
  <w:style w:type="character" w:styleId="afffff">
    <w:name w:val="Intense Reference"/>
    <w:uiPriority w:val="99"/>
    <w:qFormat/>
    <w:rsid w:val="00B0298D"/>
    <w:rPr>
      <w:b/>
      <w:bCs/>
      <w:smallCaps/>
    </w:rPr>
  </w:style>
  <w:style w:type="character" w:styleId="afffff0">
    <w:name w:val="Book Title"/>
    <w:uiPriority w:val="99"/>
    <w:qFormat/>
    <w:rsid w:val="00B0298D"/>
    <w:rPr>
      <w:i/>
      <w:iCs/>
      <w:smallCaps/>
      <w:spacing w:val="5"/>
    </w:rPr>
  </w:style>
  <w:style w:type="numbering" w:customStyle="1" w:styleId="140">
    <w:name w:val="Нет списка14"/>
    <w:next w:val="a3"/>
    <w:uiPriority w:val="99"/>
    <w:semiHidden/>
    <w:unhideWhenUsed/>
    <w:rsid w:val="00B0298D"/>
  </w:style>
  <w:style w:type="numbering" w:customStyle="1" w:styleId="150">
    <w:name w:val="Нет списка15"/>
    <w:next w:val="a3"/>
    <w:uiPriority w:val="99"/>
    <w:semiHidden/>
    <w:unhideWhenUsed/>
    <w:rsid w:val="00B0298D"/>
  </w:style>
  <w:style w:type="table" w:customStyle="1" w:styleId="141">
    <w:name w:val="Сетка таблицы14"/>
    <w:basedOn w:val="a2"/>
    <w:next w:val="ad"/>
    <w:uiPriority w:val="9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1"/>
    <w:uiPriority w:val="99"/>
    <w:rsid w:val="00B0298D"/>
  </w:style>
  <w:style w:type="numbering" w:customStyle="1" w:styleId="160">
    <w:name w:val="Нет списка16"/>
    <w:next w:val="a3"/>
    <w:uiPriority w:val="99"/>
    <w:semiHidden/>
    <w:unhideWhenUsed/>
    <w:rsid w:val="00B0298D"/>
  </w:style>
  <w:style w:type="table" w:customStyle="1" w:styleId="151">
    <w:name w:val="Сетка таблицы15"/>
    <w:basedOn w:val="a2"/>
    <w:next w:val="ad"/>
    <w:uiPriority w:val="99"/>
    <w:rsid w:val="00B0298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0">
    <w:name w:val="Нет списка17"/>
    <w:next w:val="a3"/>
    <w:uiPriority w:val="99"/>
    <w:semiHidden/>
    <w:unhideWhenUsed/>
    <w:rsid w:val="00B0298D"/>
  </w:style>
  <w:style w:type="table" w:customStyle="1" w:styleId="161">
    <w:name w:val="Сетка таблицы16"/>
    <w:basedOn w:val="a2"/>
    <w:next w:val="ad"/>
    <w:uiPriority w:val="99"/>
    <w:rsid w:val="00B0298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1">
    <w:name w:val="Подпись к таблице_"/>
    <w:basedOn w:val="a1"/>
    <w:link w:val="afffff2"/>
    <w:uiPriority w:val="99"/>
    <w:rsid w:val="00B0298D"/>
    <w:rPr>
      <w:rFonts w:ascii="Times New Roman" w:hAnsi="Times New Roman"/>
      <w:shd w:val="clear" w:color="auto" w:fill="FFFFFF"/>
    </w:rPr>
  </w:style>
  <w:style w:type="paragraph" w:customStyle="1" w:styleId="afffff2">
    <w:name w:val="Подпись к таблице"/>
    <w:basedOn w:val="a0"/>
    <w:link w:val="afffff1"/>
    <w:uiPriority w:val="99"/>
    <w:rsid w:val="00B0298D"/>
    <w:pPr>
      <w:widowControl w:val="0"/>
      <w:shd w:val="clear" w:color="auto" w:fill="FFFFFF"/>
      <w:spacing w:after="0" w:line="266" w:lineRule="exact"/>
    </w:pPr>
  </w:style>
  <w:style w:type="numbering" w:customStyle="1" w:styleId="180">
    <w:name w:val="Нет списка18"/>
    <w:next w:val="a3"/>
    <w:uiPriority w:val="99"/>
    <w:semiHidden/>
    <w:unhideWhenUsed/>
    <w:rsid w:val="00B0298D"/>
  </w:style>
  <w:style w:type="table" w:customStyle="1" w:styleId="171">
    <w:name w:val="Сетка таблицы17"/>
    <w:basedOn w:val="a2"/>
    <w:next w:val="ad"/>
    <w:uiPriority w:val="99"/>
    <w:rsid w:val="00B0298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3"/>
    <w:uiPriority w:val="99"/>
    <w:semiHidden/>
    <w:unhideWhenUsed/>
    <w:rsid w:val="00B0298D"/>
  </w:style>
  <w:style w:type="table" w:customStyle="1" w:styleId="181">
    <w:name w:val="Сетка таблицы18"/>
    <w:basedOn w:val="a2"/>
    <w:next w:val="ad"/>
    <w:uiPriority w:val="99"/>
    <w:rsid w:val="00B0298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6">
    <w:name w:val="Font Style56"/>
    <w:uiPriority w:val="99"/>
    <w:rsid w:val="00B0298D"/>
    <w:rPr>
      <w:rFonts w:ascii="Times New Roman" w:hAnsi="Times New Roman" w:cs="Times New Roman"/>
      <w:b/>
      <w:bCs/>
      <w:sz w:val="26"/>
      <w:szCs w:val="26"/>
    </w:rPr>
  </w:style>
  <w:style w:type="numbering" w:customStyle="1" w:styleId="200">
    <w:name w:val="Нет списка20"/>
    <w:next w:val="a3"/>
    <w:uiPriority w:val="99"/>
    <w:semiHidden/>
    <w:unhideWhenUsed/>
    <w:rsid w:val="00B0298D"/>
  </w:style>
  <w:style w:type="numbering" w:customStyle="1" w:styleId="1100">
    <w:name w:val="Нет списка110"/>
    <w:next w:val="a3"/>
    <w:uiPriority w:val="99"/>
    <w:semiHidden/>
    <w:unhideWhenUsed/>
    <w:rsid w:val="00B0298D"/>
  </w:style>
  <w:style w:type="table" w:customStyle="1" w:styleId="191">
    <w:name w:val="Сетка таблицы19"/>
    <w:basedOn w:val="a2"/>
    <w:next w:val="ad"/>
    <w:uiPriority w:val="99"/>
    <w:locked/>
    <w:rsid w:val="00B0298D"/>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3"/>
    <w:uiPriority w:val="99"/>
    <w:semiHidden/>
    <w:unhideWhenUsed/>
    <w:rsid w:val="00B0298D"/>
  </w:style>
  <w:style w:type="numbering" w:customStyle="1" w:styleId="1111">
    <w:name w:val="Нет списка111"/>
    <w:next w:val="a3"/>
    <w:uiPriority w:val="99"/>
    <w:semiHidden/>
    <w:unhideWhenUsed/>
    <w:rsid w:val="00B0298D"/>
  </w:style>
  <w:style w:type="table" w:customStyle="1" w:styleId="201">
    <w:name w:val="Сетка таблицы20"/>
    <w:basedOn w:val="a2"/>
    <w:next w:val="ad"/>
    <w:uiPriority w:val="99"/>
    <w:locked/>
    <w:rsid w:val="00B0298D"/>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3"/>
    <w:uiPriority w:val="99"/>
    <w:semiHidden/>
    <w:unhideWhenUsed/>
    <w:rsid w:val="00B0298D"/>
  </w:style>
  <w:style w:type="numbering" w:customStyle="1" w:styleId="1120">
    <w:name w:val="Нет списка112"/>
    <w:next w:val="a3"/>
    <w:uiPriority w:val="99"/>
    <w:semiHidden/>
    <w:unhideWhenUsed/>
    <w:rsid w:val="00B0298D"/>
  </w:style>
  <w:style w:type="table" w:customStyle="1" w:styleId="218">
    <w:name w:val="Сетка таблицы21"/>
    <w:basedOn w:val="a2"/>
    <w:next w:val="ad"/>
    <w:uiPriority w:val="99"/>
    <w:locked/>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3"/>
    <w:uiPriority w:val="99"/>
    <w:semiHidden/>
    <w:unhideWhenUsed/>
    <w:rsid w:val="00B0298D"/>
  </w:style>
  <w:style w:type="numbering" w:customStyle="1" w:styleId="1130">
    <w:name w:val="Нет списка113"/>
    <w:next w:val="a3"/>
    <w:uiPriority w:val="99"/>
    <w:semiHidden/>
    <w:unhideWhenUsed/>
    <w:rsid w:val="00B0298D"/>
  </w:style>
  <w:style w:type="table" w:customStyle="1" w:styleId="222">
    <w:name w:val="Сетка таблицы22"/>
    <w:basedOn w:val="a2"/>
    <w:next w:val="ad"/>
    <w:uiPriority w:val="99"/>
    <w:locked/>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3"/>
    <w:uiPriority w:val="99"/>
    <w:semiHidden/>
    <w:unhideWhenUsed/>
    <w:rsid w:val="00B0298D"/>
  </w:style>
  <w:style w:type="table" w:customStyle="1" w:styleId="232">
    <w:name w:val="Сетка таблицы23"/>
    <w:basedOn w:val="a2"/>
    <w:next w:val="ad"/>
    <w:uiPriority w:val="99"/>
    <w:rsid w:val="00B0298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2"/>
    <w:next w:val="ad"/>
    <w:uiPriority w:val="99"/>
    <w:rsid w:val="00B02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a0"/>
    <w:uiPriority w:val="99"/>
    <w:rsid w:val="00B0298D"/>
    <w:pPr>
      <w:spacing w:before="100" w:beforeAutospacing="1" w:after="100" w:afterAutospacing="1"/>
    </w:pPr>
    <w:rPr>
      <w:rFonts w:eastAsia="Times New Roman" w:cs="Times New Roman"/>
      <w:sz w:val="24"/>
      <w:szCs w:val="24"/>
    </w:rPr>
  </w:style>
  <w:style w:type="table" w:customStyle="1" w:styleId="250">
    <w:name w:val="Сетка таблицы25"/>
    <w:basedOn w:val="a2"/>
    <w:next w:val="ad"/>
    <w:uiPriority w:val="99"/>
    <w:rsid w:val="00B02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3"/>
    <w:uiPriority w:val="99"/>
    <w:semiHidden/>
    <w:unhideWhenUsed/>
    <w:rsid w:val="00B0298D"/>
  </w:style>
  <w:style w:type="table" w:customStyle="1" w:styleId="260">
    <w:name w:val="Сетка таблицы26"/>
    <w:basedOn w:val="a2"/>
    <w:next w:val="ad"/>
    <w:uiPriority w:val="9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3"/>
    <w:uiPriority w:val="99"/>
    <w:semiHidden/>
    <w:unhideWhenUsed/>
    <w:rsid w:val="00B0298D"/>
  </w:style>
  <w:style w:type="numbering" w:customStyle="1" w:styleId="270">
    <w:name w:val="Нет списка27"/>
    <w:next w:val="a3"/>
    <w:uiPriority w:val="99"/>
    <w:semiHidden/>
    <w:unhideWhenUsed/>
    <w:rsid w:val="00B0298D"/>
  </w:style>
  <w:style w:type="table" w:customStyle="1" w:styleId="271">
    <w:name w:val="Сетка таблицы27"/>
    <w:basedOn w:val="a2"/>
    <w:next w:val="ad"/>
    <w:uiPriority w:val="99"/>
    <w:rsid w:val="00B0298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0">
    <w:name w:val="Сетка таблицы28"/>
    <w:basedOn w:val="a2"/>
    <w:next w:val="ad"/>
    <w:uiPriority w:val="9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3"/>
    <w:uiPriority w:val="99"/>
    <w:semiHidden/>
    <w:unhideWhenUsed/>
    <w:rsid w:val="00B0298D"/>
  </w:style>
  <w:style w:type="numbering" w:customStyle="1" w:styleId="290">
    <w:name w:val="Нет списка29"/>
    <w:next w:val="a3"/>
    <w:uiPriority w:val="99"/>
    <w:semiHidden/>
    <w:unhideWhenUsed/>
    <w:rsid w:val="00B0298D"/>
  </w:style>
  <w:style w:type="numbering" w:customStyle="1" w:styleId="300">
    <w:name w:val="Нет списка30"/>
    <w:next w:val="a3"/>
    <w:uiPriority w:val="99"/>
    <w:semiHidden/>
    <w:unhideWhenUsed/>
    <w:rsid w:val="00B0298D"/>
  </w:style>
  <w:style w:type="numbering" w:customStyle="1" w:styleId="314">
    <w:name w:val="Нет списка31"/>
    <w:next w:val="a3"/>
    <w:uiPriority w:val="99"/>
    <w:semiHidden/>
    <w:unhideWhenUsed/>
    <w:rsid w:val="00B0298D"/>
  </w:style>
  <w:style w:type="table" w:customStyle="1" w:styleId="291">
    <w:name w:val="Сетка таблицы29"/>
    <w:basedOn w:val="a2"/>
    <w:next w:val="ad"/>
    <w:uiPriority w:val="99"/>
    <w:rsid w:val="00B0298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0">
    <w:name w:val="Нет списка32"/>
    <w:next w:val="a3"/>
    <w:uiPriority w:val="99"/>
    <w:semiHidden/>
    <w:unhideWhenUsed/>
    <w:rsid w:val="00B0298D"/>
  </w:style>
  <w:style w:type="numbering" w:customStyle="1" w:styleId="1140">
    <w:name w:val="Нет списка114"/>
    <w:next w:val="a3"/>
    <w:uiPriority w:val="99"/>
    <w:semiHidden/>
    <w:unhideWhenUsed/>
    <w:rsid w:val="00B0298D"/>
  </w:style>
  <w:style w:type="table" w:customStyle="1" w:styleId="301">
    <w:name w:val="Сетка таблицы30"/>
    <w:basedOn w:val="a2"/>
    <w:next w:val="ad"/>
    <w:uiPriority w:val="99"/>
    <w:locked/>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B0298D"/>
  </w:style>
  <w:style w:type="numbering" w:customStyle="1" w:styleId="115">
    <w:name w:val="Нет списка115"/>
    <w:next w:val="a3"/>
    <w:uiPriority w:val="99"/>
    <w:semiHidden/>
    <w:unhideWhenUsed/>
    <w:rsid w:val="00B0298D"/>
  </w:style>
  <w:style w:type="table" w:customStyle="1" w:styleId="315">
    <w:name w:val="Сетка таблицы31"/>
    <w:basedOn w:val="a2"/>
    <w:next w:val="ad"/>
    <w:uiPriority w:val="99"/>
    <w:locked/>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B0298D"/>
  </w:style>
  <w:style w:type="table" w:customStyle="1" w:styleId="321">
    <w:name w:val="Сетка таблицы32"/>
    <w:basedOn w:val="a2"/>
    <w:next w:val="ad"/>
    <w:uiPriority w:val="99"/>
    <w:rsid w:val="00B029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4">
    <w:name w:val="Body text + 12 пт"/>
    <w:aliases w:val="не полужирный,По ширине,Междустр.интервал:  точно 11..."/>
    <w:uiPriority w:val="99"/>
    <w:rsid w:val="00B0298D"/>
    <w:pPr>
      <w:framePr w:hSpace="180" w:wrap="around" w:vAnchor="text" w:hAnchor="margin" w:y="-1031"/>
      <w:spacing w:line="226" w:lineRule="exact"/>
    </w:pPr>
    <w:rPr>
      <w:rFonts w:eastAsia="Arial Unicode MS"/>
      <w:bCs/>
    </w:rPr>
  </w:style>
  <w:style w:type="table" w:customStyle="1" w:styleId="1101">
    <w:name w:val="Сетка таблицы110"/>
    <w:uiPriority w:val="9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Без интервала1"/>
    <w:uiPriority w:val="99"/>
    <w:rsid w:val="00B0298D"/>
    <w:pPr>
      <w:spacing w:after="0" w:line="240" w:lineRule="auto"/>
    </w:pPr>
    <w:rPr>
      <w:rFonts w:ascii="Calibri" w:eastAsia="Times New Roman" w:hAnsi="Calibri" w:cs="Times New Roman"/>
    </w:rPr>
  </w:style>
  <w:style w:type="numbering" w:customStyle="1" w:styleId="116">
    <w:name w:val="Нет списка116"/>
    <w:next w:val="a3"/>
    <w:uiPriority w:val="99"/>
    <w:semiHidden/>
    <w:unhideWhenUsed/>
    <w:rsid w:val="00B0298D"/>
  </w:style>
  <w:style w:type="table" w:customStyle="1" w:styleId="2100">
    <w:name w:val="Сетка таблицы210"/>
    <w:basedOn w:val="a2"/>
    <w:uiPriority w:val="99"/>
    <w:rsid w:val="00B029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2"/>
    <w:uiPriority w:val="99"/>
    <w:rsid w:val="00B0298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2"/>
    <w:uiPriority w:val="9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2"/>
    <w:uiPriority w:val="99"/>
    <w:rsid w:val="00B0298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3"/>
    <w:uiPriority w:val="99"/>
    <w:semiHidden/>
    <w:unhideWhenUsed/>
    <w:rsid w:val="00B0298D"/>
  </w:style>
  <w:style w:type="numbering" w:customStyle="1" w:styleId="2101">
    <w:name w:val="Нет списка210"/>
    <w:next w:val="a3"/>
    <w:semiHidden/>
    <w:unhideWhenUsed/>
    <w:rsid w:val="00B0298D"/>
  </w:style>
  <w:style w:type="numbering" w:customStyle="1" w:styleId="350">
    <w:name w:val="Нет списка35"/>
    <w:next w:val="a3"/>
    <w:uiPriority w:val="99"/>
    <w:semiHidden/>
    <w:unhideWhenUsed/>
    <w:rsid w:val="00B0298D"/>
  </w:style>
  <w:style w:type="numbering" w:customStyle="1" w:styleId="412">
    <w:name w:val="Нет списка41"/>
    <w:next w:val="a3"/>
    <w:uiPriority w:val="99"/>
    <w:semiHidden/>
    <w:unhideWhenUsed/>
    <w:rsid w:val="00B0298D"/>
  </w:style>
  <w:style w:type="numbering" w:customStyle="1" w:styleId="511">
    <w:name w:val="Нет списка51"/>
    <w:next w:val="a3"/>
    <w:uiPriority w:val="99"/>
    <w:semiHidden/>
    <w:unhideWhenUsed/>
    <w:rsid w:val="00B0298D"/>
  </w:style>
  <w:style w:type="numbering" w:customStyle="1" w:styleId="1210">
    <w:name w:val="Нет списка121"/>
    <w:next w:val="a3"/>
    <w:uiPriority w:val="99"/>
    <w:semiHidden/>
    <w:unhideWhenUsed/>
    <w:rsid w:val="00B0298D"/>
  </w:style>
  <w:style w:type="paragraph" w:customStyle="1" w:styleId="c12">
    <w:name w:val="c12"/>
    <w:basedOn w:val="a0"/>
    <w:rsid w:val="00424DB6"/>
    <w:pPr>
      <w:spacing w:before="100" w:beforeAutospacing="1" w:after="100" w:afterAutospacing="1"/>
    </w:pPr>
    <w:rPr>
      <w:rFonts w:eastAsia="Times New Roman" w:cs="Times New Roman"/>
      <w:sz w:val="24"/>
      <w:szCs w:val="24"/>
    </w:rPr>
  </w:style>
  <w:style w:type="paragraph" w:customStyle="1" w:styleId="c24">
    <w:name w:val="c24"/>
    <w:basedOn w:val="a0"/>
    <w:rsid w:val="00424DB6"/>
    <w:pPr>
      <w:spacing w:before="100" w:beforeAutospacing="1" w:after="100" w:afterAutospacing="1"/>
    </w:pPr>
    <w:rPr>
      <w:rFonts w:eastAsia="Times New Roman" w:cs="Times New Roman"/>
      <w:sz w:val="24"/>
      <w:szCs w:val="24"/>
    </w:rPr>
  </w:style>
  <w:style w:type="paragraph" w:customStyle="1" w:styleId="3f3">
    <w:name w:val="Абзац списка3"/>
    <w:basedOn w:val="a0"/>
    <w:rsid w:val="00F17C0E"/>
    <w:pPr>
      <w:ind w:left="720"/>
    </w:pPr>
    <w:rPr>
      <w:rFonts w:ascii="Calibri" w:eastAsia="Times New Roman" w:hAnsi="Calibri" w:cs="Calibri"/>
    </w:rPr>
  </w:style>
  <w:style w:type="character" w:customStyle="1" w:styleId="FontStyle45">
    <w:name w:val="Font Style45"/>
    <w:rsid w:val="0051552C"/>
    <w:rPr>
      <w:rFonts w:ascii="Times New Roman" w:hAnsi="Times New Roman" w:cs="Times New Roman"/>
      <w:b/>
      <w:bCs/>
      <w:sz w:val="26"/>
      <w:szCs w:val="26"/>
    </w:rPr>
  </w:style>
  <w:style w:type="paragraph" w:customStyle="1" w:styleId="219">
    <w:name w:val="Основной текст 21"/>
    <w:basedOn w:val="a0"/>
    <w:rsid w:val="0051552C"/>
    <w:pPr>
      <w:spacing w:after="120" w:line="480" w:lineRule="auto"/>
    </w:pPr>
    <w:rPr>
      <w:rFonts w:eastAsia="Times New Roman" w:cs="Times New Roman"/>
      <w:sz w:val="24"/>
      <w:szCs w:val="24"/>
      <w:lang w:eastAsia="ar-SA"/>
    </w:rPr>
  </w:style>
  <w:style w:type="paragraph" w:styleId="3f4">
    <w:name w:val="List 3"/>
    <w:basedOn w:val="a0"/>
    <w:uiPriority w:val="99"/>
    <w:semiHidden/>
    <w:unhideWhenUsed/>
    <w:rsid w:val="00EA4305"/>
    <w:pPr>
      <w:ind w:left="849" w:hanging="283"/>
      <w:contextualSpacing/>
    </w:pPr>
    <w:rPr>
      <w:rFonts w:ascii="Calibri" w:eastAsia="Times New Roman" w:hAnsi="Calibri" w:cs="Times New Roman"/>
    </w:rPr>
  </w:style>
  <w:style w:type="paragraph" w:customStyle="1" w:styleId="body">
    <w:name w:val="body"/>
    <w:basedOn w:val="a0"/>
    <w:uiPriority w:val="99"/>
    <w:rsid w:val="00EA4305"/>
    <w:pPr>
      <w:spacing w:before="100" w:beforeAutospacing="1" w:after="100" w:afterAutospacing="1"/>
    </w:pPr>
    <w:rPr>
      <w:rFonts w:ascii="Arial" w:eastAsia="Times New Roman" w:hAnsi="Arial" w:cs="Arial"/>
    </w:rPr>
  </w:style>
  <w:style w:type="paragraph" w:customStyle="1" w:styleId="msonormalcxspmiddle">
    <w:name w:val="msonormalcxspmiddle"/>
    <w:basedOn w:val="a0"/>
    <w:uiPriority w:val="99"/>
    <w:rsid w:val="00EA4305"/>
    <w:pPr>
      <w:spacing w:before="100" w:beforeAutospacing="1" w:after="100" w:afterAutospacing="1"/>
    </w:pPr>
    <w:rPr>
      <w:rFonts w:eastAsia="Times New Roman" w:cs="Times New Roman"/>
      <w:sz w:val="24"/>
      <w:szCs w:val="24"/>
    </w:rPr>
  </w:style>
  <w:style w:type="paragraph" w:customStyle="1" w:styleId="afffff3">
    <w:name w:val="Заголовок"/>
    <w:basedOn w:val="a0"/>
    <w:next w:val="a5"/>
    <w:uiPriority w:val="99"/>
    <w:rsid w:val="00EA4305"/>
    <w:pPr>
      <w:keepNext/>
      <w:suppressAutoHyphens/>
      <w:spacing w:before="240" w:after="120" w:line="100" w:lineRule="atLeast"/>
    </w:pPr>
    <w:rPr>
      <w:rFonts w:ascii="Arial" w:eastAsia="Microsoft YaHei" w:hAnsi="Arial" w:cs="Mangal"/>
      <w:kern w:val="2"/>
      <w:sz w:val="28"/>
      <w:szCs w:val="28"/>
      <w:lang w:val="en-US" w:eastAsia="ar-SA"/>
    </w:rPr>
  </w:style>
  <w:style w:type="paragraph" w:customStyle="1" w:styleId="1ff3">
    <w:name w:val="Название1"/>
    <w:basedOn w:val="a0"/>
    <w:uiPriority w:val="99"/>
    <w:rsid w:val="00EA4305"/>
    <w:pPr>
      <w:suppressLineNumbers/>
      <w:suppressAutoHyphens/>
      <w:spacing w:before="120" w:after="120" w:line="100" w:lineRule="atLeast"/>
    </w:pPr>
    <w:rPr>
      <w:rFonts w:ascii="Calibri" w:eastAsia="SimSun" w:hAnsi="Calibri" w:cs="Mangal"/>
      <w:i/>
      <w:iCs/>
      <w:kern w:val="2"/>
      <w:sz w:val="24"/>
      <w:szCs w:val="24"/>
      <w:lang w:val="en-US" w:eastAsia="ar-SA"/>
    </w:rPr>
  </w:style>
  <w:style w:type="paragraph" w:customStyle="1" w:styleId="headertext">
    <w:name w:val="headertext"/>
    <w:basedOn w:val="a0"/>
    <w:uiPriority w:val="99"/>
    <w:rsid w:val="00EA4305"/>
    <w:pPr>
      <w:spacing w:before="100" w:beforeAutospacing="1" w:after="100" w:afterAutospacing="1"/>
    </w:pPr>
    <w:rPr>
      <w:rFonts w:eastAsia="Times New Roman" w:cs="Times New Roman"/>
      <w:sz w:val="24"/>
      <w:szCs w:val="24"/>
    </w:rPr>
  </w:style>
  <w:style w:type="paragraph" w:customStyle="1" w:styleId="formattext">
    <w:name w:val="formattext"/>
    <w:basedOn w:val="a0"/>
    <w:uiPriority w:val="99"/>
    <w:rsid w:val="00EA4305"/>
    <w:pPr>
      <w:spacing w:before="100" w:beforeAutospacing="1" w:after="100" w:afterAutospacing="1"/>
    </w:pPr>
    <w:rPr>
      <w:rFonts w:eastAsia="Times New Roman" w:cs="Times New Roman"/>
      <w:sz w:val="24"/>
      <w:szCs w:val="24"/>
    </w:rPr>
  </w:style>
  <w:style w:type="paragraph" w:customStyle="1" w:styleId="2fd">
    <w:name w:val="Без интервала2"/>
    <w:uiPriority w:val="99"/>
    <w:rsid w:val="00EA4305"/>
    <w:pPr>
      <w:widowControl w:val="0"/>
      <w:autoSpaceDE w:val="0"/>
      <w:autoSpaceDN w:val="0"/>
      <w:adjustRightInd w:val="0"/>
      <w:spacing w:after="0" w:line="240" w:lineRule="auto"/>
    </w:pPr>
    <w:rPr>
      <w:rFonts w:ascii="Arial" w:eastAsia="Calibri" w:hAnsi="Arial" w:cs="Arial"/>
      <w:b/>
      <w:bCs/>
      <w:sz w:val="20"/>
      <w:szCs w:val="20"/>
    </w:rPr>
  </w:style>
  <w:style w:type="character" w:customStyle="1" w:styleId="b-serp-itemtextpassage">
    <w:name w:val="b-serp-item__text_passage"/>
    <w:basedOn w:val="a1"/>
    <w:uiPriority w:val="99"/>
    <w:rsid w:val="00EA4305"/>
    <w:rPr>
      <w:rFonts w:ascii="Times New Roman" w:hAnsi="Times New Roman" w:cs="Times New Roman" w:hint="default"/>
    </w:rPr>
  </w:style>
  <w:style w:type="character" w:customStyle="1" w:styleId="911">
    <w:name w:val="Основной текст + 91"/>
    <w:aliases w:val="5 pt8"/>
    <w:uiPriority w:val="99"/>
    <w:rsid w:val="00EA4305"/>
    <w:rPr>
      <w:rFonts w:ascii="Times New Roman" w:hAnsi="Times New Roman" w:cs="Times New Roman" w:hint="default"/>
      <w:strike w:val="0"/>
      <w:dstrike w:val="0"/>
      <w:color w:val="000000"/>
      <w:spacing w:val="0"/>
      <w:w w:val="100"/>
      <w:position w:val="0"/>
      <w:sz w:val="19"/>
      <w:u w:val="none"/>
      <w:effect w:val="none"/>
      <w:lang w:val="ru-RU"/>
    </w:rPr>
  </w:style>
  <w:style w:type="character" w:customStyle="1" w:styleId="1121">
    <w:name w:val="Основной текст + 112"/>
    <w:aliases w:val="5 pt6"/>
    <w:uiPriority w:val="99"/>
    <w:rsid w:val="00EA4305"/>
    <w:rPr>
      <w:rFonts w:ascii="Times New Roman" w:hAnsi="Times New Roman" w:cs="Times New Roman" w:hint="default"/>
      <w:strike w:val="0"/>
      <w:dstrike w:val="0"/>
      <w:color w:val="000000"/>
      <w:spacing w:val="0"/>
      <w:w w:val="100"/>
      <w:position w:val="0"/>
      <w:sz w:val="23"/>
      <w:u w:val="none"/>
      <w:effect w:val="none"/>
      <w:shd w:val="clear" w:color="auto" w:fill="FFFFFF"/>
      <w:lang w:val="ru-RU"/>
    </w:rPr>
  </w:style>
  <w:style w:type="character" w:customStyle="1" w:styleId="122">
    <w:name w:val="Основной текст + 12"/>
    <w:aliases w:val="5 pt5"/>
    <w:uiPriority w:val="99"/>
    <w:rsid w:val="00EA4305"/>
    <w:rPr>
      <w:rFonts w:ascii="Times New Roman" w:hAnsi="Times New Roman" w:cs="Times New Roman" w:hint="default"/>
      <w:strike w:val="0"/>
      <w:dstrike w:val="0"/>
      <w:color w:val="000000"/>
      <w:spacing w:val="0"/>
      <w:w w:val="100"/>
      <w:position w:val="0"/>
      <w:sz w:val="25"/>
      <w:u w:val="none"/>
      <w:effect w:val="none"/>
      <w:shd w:val="clear" w:color="auto" w:fill="FFFFFF"/>
      <w:lang w:val="ru-RU"/>
    </w:rPr>
  </w:style>
  <w:style w:type="character" w:customStyle="1" w:styleId="WW8Num2z0">
    <w:name w:val="WW8Num2z0"/>
    <w:uiPriority w:val="99"/>
    <w:rsid w:val="00EA4305"/>
    <w:rPr>
      <w:rFonts w:ascii="Times New Roman" w:eastAsia="Times New Roman" w:hAnsi="Times New Roman" w:cs="Times New Roman" w:hint="default"/>
      <w:w w:val="99"/>
      <w:sz w:val="28"/>
    </w:rPr>
  </w:style>
  <w:style w:type="character" w:customStyle="1" w:styleId="WW8Num2z1">
    <w:name w:val="WW8Num2z1"/>
    <w:uiPriority w:val="99"/>
    <w:rsid w:val="00EA4305"/>
    <w:rPr>
      <w:rFonts w:ascii="Symbol" w:hAnsi="Symbol" w:hint="default"/>
    </w:rPr>
  </w:style>
  <w:style w:type="character" w:customStyle="1" w:styleId="WW8Num3z0">
    <w:name w:val="WW8Num3z0"/>
    <w:uiPriority w:val="99"/>
    <w:rsid w:val="00EA4305"/>
    <w:rPr>
      <w:rFonts w:ascii="Times New Roman" w:hAnsi="Times New Roman" w:cs="Times New Roman" w:hint="default"/>
      <w:w w:val="99"/>
      <w:sz w:val="28"/>
    </w:rPr>
  </w:style>
  <w:style w:type="character" w:customStyle="1" w:styleId="WW8Num3z1">
    <w:name w:val="WW8Num3z1"/>
    <w:uiPriority w:val="99"/>
    <w:rsid w:val="00EA4305"/>
    <w:rPr>
      <w:rFonts w:ascii="Symbol" w:hAnsi="Symbol" w:hint="default"/>
    </w:rPr>
  </w:style>
  <w:style w:type="character" w:customStyle="1" w:styleId="WW8Num4z0">
    <w:name w:val="WW8Num4z0"/>
    <w:uiPriority w:val="99"/>
    <w:rsid w:val="00EA4305"/>
    <w:rPr>
      <w:rFonts w:ascii="Times New Roman" w:eastAsia="Times New Roman" w:hAnsi="Times New Roman" w:cs="Times New Roman" w:hint="default"/>
      <w:w w:val="99"/>
      <w:sz w:val="28"/>
    </w:rPr>
  </w:style>
  <w:style w:type="character" w:customStyle="1" w:styleId="WW8Num4z1">
    <w:name w:val="WW8Num4z1"/>
    <w:uiPriority w:val="99"/>
    <w:rsid w:val="00EA4305"/>
    <w:rPr>
      <w:rFonts w:ascii="Symbol" w:hAnsi="Symbol" w:hint="default"/>
    </w:rPr>
  </w:style>
  <w:style w:type="character" w:customStyle="1" w:styleId="WW8Num5z0">
    <w:name w:val="WW8Num5z0"/>
    <w:uiPriority w:val="99"/>
    <w:rsid w:val="00EA4305"/>
  </w:style>
  <w:style w:type="character" w:customStyle="1" w:styleId="WW8Num5z1">
    <w:name w:val="WW8Num5z1"/>
    <w:uiPriority w:val="99"/>
    <w:rsid w:val="00EA4305"/>
    <w:rPr>
      <w:rFonts w:ascii="Times New Roman" w:hAnsi="Times New Roman" w:cs="Times New Roman" w:hint="default"/>
      <w:b/>
      <w:bCs w:val="0"/>
      <w:w w:val="99"/>
      <w:sz w:val="28"/>
    </w:rPr>
  </w:style>
  <w:style w:type="character" w:customStyle="1" w:styleId="WW8Num5z2">
    <w:name w:val="WW8Num5z2"/>
    <w:uiPriority w:val="99"/>
    <w:rsid w:val="00EA4305"/>
    <w:rPr>
      <w:rFonts w:ascii="Times New Roman" w:eastAsia="Times New Roman" w:hAnsi="Times New Roman" w:cs="Times New Roman" w:hint="default"/>
      <w:spacing w:val="-8"/>
      <w:w w:val="99"/>
      <w:sz w:val="28"/>
    </w:rPr>
  </w:style>
  <w:style w:type="character" w:customStyle="1" w:styleId="WW8Num5z3">
    <w:name w:val="WW8Num5z3"/>
    <w:uiPriority w:val="99"/>
    <w:rsid w:val="00EA4305"/>
    <w:rPr>
      <w:rFonts w:ascii="Symbol" w:hAnsi="Symbol" w:hint="default"/>
    </w:rPr>
  </w:style>
  <w:style w:type="character" w:customStyle="1" w:styleId="WW8Num6z0">
    <w:name w:val="WW8Num6z0"/>
    <w:uiPriority w:val="99"/>
    <w:rsid w:val="00EA4305"/>
  </w:style>
  <w:style w:type="character" w:customStyle="1" w:styleId="WW8Num6z1">
    <w:name w:val="WW8Num6z1"/>
    <w:uiPriority w:val="99"/>
    <w:rsid w:val="00EA4305"/>
    <w:rPr>
      <w:rFonts w:ascii="Times New Roman" w:hAnsi="Times New Roman" w:cs="Times New Roman" w:hint="default"/>
      <w:b/>
      <w:bCs w:val="0"/>
      <w:w w:val="99"/>
      <w:sz w:val="28"/>
    </w:rPr>
  </w:style>
  <w:style w:type="character" w:customStyle="1" w:styleId="WW8Num6z2">
    <w:name w:val="WW8Num6z2"/>
    <w:uiPriority w:val="99"/>
    <w:rsid w:val="00EA4305"/>
    <w:rPr>
      <w:rFonts w:ascii="Symbol" w:hAnsi="Symbol" w:hint="default"/>
    </w:rPr>
  </w:style>
  <w:style w:type="character" w:customStyle="1" w:styleId="WW8Num7z0">
    <w:name w:val="WW8Num7z0"/>
    <w:uiPriority w:val="99"/>
    <w:rsid w:val="00EA4305"/>
    <w:rPr>
      <w:rFonts w:ascii="Symbol" w:hAnsi="Symbol" w:hint="default"/>
      <w:w w:val="54"/>
      <w:sz w:val="28"/>
    </w:rPr>
  </w:style>
  <w:style w:type="character" w:customStyle="1" w:styleId="WW8Num7z1">
    <w:name w:val="WW8Num7z1"/>
    <w:uiPriority w:val="99"/>
    <w:rsid w:val="00EA4305"/>
    <w:rPr>
      <w:rFonts w:ascii="Symbol" w:hAnsi="Symbol" w:hint="default"/>
    </w:rPr>
  </w:style>
  <w:style w:type="character" w:customStyle="1" w:styleId="WW8Num8z0">
    <w:name w:val="WW8Num8z0"/>
    <w:uiPriority w:val="99"/>
    <w:rsid w:val="00EA4305"/>
  </w:style>
  <w:style w:type="character" w:customStyle="1" w:styleId="WW8Num8z1">
    <w:name w:val="WW8Num8z1"/>
    <w:uiPriority w:val="99"/>
    <w:rsid w:val="00EA4305"/>
    <w:rPr>
      <w:rFonts w:ascii="Times New Roman" w:eastAsia="Times New Roman" w:hAnsi="Times New Roman" w:cs="Times New Roman" w:hint="default"/>
      <w:b/>
      <w:bCs w:val="0"/>
      <w:w w:val="99"/>
      <w:sz w:val="28"/>
      <w:lang w:val="ru-RU"/>
    </w:rPr>
  </w:style>
  <w:style w:type="character" w:customStyle="1" w:styleId="WW8Num8z2">
    <w:name w:val="WW8Num8z2"/>
    <w:uiPriority w:val="99"/>
    <w:rsid w:val="00EA4305"/>
    <w:rPr>
      <w:rFonts w:ascii="Symbol" w:hAnsi="Symbol" w:hint="default"/>
    </w:rPr>
  </w:style>
  <w:style w:type="character" w:customStyle="1" w:styleId="WW8Num9z0">
    <w:name w:val="WW8Num9z0"/>
    <w:uiPriority w:val="99"/>
    <w:rsid w:val="00EA4305"/>
    <w:rPr>
      <w:rFonts w:ascii="Times New Roman" w:hAnsi="Times New Roman" w:cs="Times New Roman" w:hint="default"/>
      <w:b/>
      <w:bCs w:val="0"/>
      <w:w w:val="99"/>
      <w:sz w:val="28"/>
    </w:rPr>
  </w:style>
  <w:style w:type="character" w:customStyle="1" w:styleId="WW8Num9z1">
    <w:name w:val="WW8Num9z1"/>
    <w:uiPriority w:val="99"/>
    <w:rsid w:val="00EA4305"/>
    <w:rPr>
      <w:rFonts w:ascii="Symbol" w:hAnsi="Symbol" w:hint="default"/>
    </w:rPr>
  </w:style>
  <w:style w:type="character" w:customStyle="1" w:styleId="2fe">
    <w:name w:val="Основной шрифт абзаца2"/>
    <w:uiPriority w:val="99"/>
    <w:rsid w:val="00EA4305"/>
  </w:style>
  <w:style w:type="character" w:customStyle="1" w:styleId="ListLabel1">
    <w:name w:val="ListLabel 1"/>
    <w:uiPriority w:val="99"/>
    <w:rsid w:val="00EA4305"/>
    <w:rPr>
      <w:rFonts w:ascii="Times New Roman" w:eastAsia="Times New Roman" w:hAnsi="Times New Roman" w:cs="Times New Roman" w:hint="default"/>
      <w:w w:val="99"/>
      <w:sz w:val="28"/>
    </w:rPr>
  </w:style>
  <w:style w:type="character" w:customStyle="1" w:styleId="ListLabel2">
    <w:name w:val="ListLabel 2"/>
    <w:uiPriority w:val="99"/>
    <w:rsid w:val="00EA4305"/>
  </w:style>
  <w:style w:type="character" w:customStyle="1" w:styleId="ListLabel3">
    <w:name w:val="ListLabel 3"/>
    <w:uiPriority w:val="99"/>
    <w:rsid w:val="00EA4305"/>
    <w:rPr>
      <w:rFonts w:ascii="Times New Roman" w:eastAsia="Times New Roman" w:hAnsi="Times New Roman" w:cs="Times New Roman" w:hint="default"/>
      <w:b/>
      <w:bCs w:val="0"/>
      <w:w w:val="99"/>
      <w:sz w:val="28"/>
    </w:rPr>
  </w:style>
  <w:style w:type="character" w:customStyle="1" w:styleId="ListLabel4">
    <w:name w:val="ListLabel 4"/>
    <w:uiPriority w:val="99"/>
    <w:rsid w:val="00EA4305"/>
    <w:rPr>
      <w:rFonts w:ascii="Times New Roman" w:eastAsia="Times New Roman" w:hAnsi="Times New Roman" w:cs="Times New Roman" w:hint="default"/>
      <w:b/>
      <w:bCs w:val="0"/>
      <w:w w:val="99"/>
      <w:sz w:val="28"/>
    </w:rPr>
  </w:style>
  <w:style w:type="character" w:customStyle="1" w:styleId="ListLabel5">
    <w:name w:val="ListLabel 5"/>
    <w:uiPriority w:val="99"/>
    <w:rsid w:val="00EA4305"/>
    <w:rPr>
      <w:rFonts w:ascii="Times New Roman" w:eastAsia="Times New Roman" w:hAnsi="Times New Roman" w:cs="Times New Roman" w:hint="default"/>
      <w:w w:val="54"/>
      <w:sz w:val="28"/>
    </w:rPr>
  </w:style>
  <w:style w:type="character" w:customStyle="1" w:styleId="UnresolvedMention">
    <w:name w:val="Unresolved Mention"/>
    <w:basedOn w:val="a1"/>
    <w:uiPriority w:val="99"/>
    <w:semiHidden/>
    <w:rsid w:val="00EA4305"/>
    <w:rPr>
      <w:rFonts w:ascii="Times New Roman" w:hAnsi="Times New Roman" w:cs="Times New Roman" w:hint="default"/>
      <w:color w:val="605E5C"/>
      <w:shd w:val="clear" w:color="auto" w:fill="E1DFDD"/>
    </w:rPr>
  </w:style>
  <w:style w:type="character" w:customStyle="1" w:styleId="FontStyle58">
    <w:name w:val="Font Style58"/>
    <w:uiPriority w:val="99"/>
    <w:rsid w:val="00EA4305"/>
    <w:rPr>
      <w:rFonts w:ascii="Times New Roman" w:hAnsi="Times New Roman" w:cs="Times New Roman" w:hint="default"/>
      <w:sz w:val="22"/>
    </w:rPr>
  </w:style>
  <w:style w:type="character" w:customStyle="1" w:styleId="FontStyle50">
    <w:name w:val="Font Style50"/>
    <w:uiPriority w:val="99"/>
    <w:rsid w:val="00EA4305"/>
    <w:rPr>
      <w:rFonts w:ascii="Times New Roman" w:hAnsi="Times New Roman" w:cs="Times New Roman" w:hint="default"/>
      <w:sz w:val="22"/>
    </w:rPr>
  </w:style>
  <w:style w:type="character" w:customStyle="1" w:styleId="315pt">
    <w:name w:val="Основной текст (3) + 15 pt"/>
    <w:aliases w:val="Не полужирный"/>
    <w:basedOn w:val="a1"/>
    <w:uiPriority w:val="99"/>
    <w:rsid w:val="00EA4305"/>
    <w:rPr>
      <w:rFonts w:ascii="Times New Roman" w:hAnsi="Times New Roman" w:cs="Times New Roman" w:hint="default"/>
      <w:b/>
      <w:bCs/>
      <w:strike w:val="0"/>
      <w:dstrike w:val="0"/>
      <w:color w:val="000000"/>
      <w:spacing w:val="0"/>
      <w:w w:val="100"/>
      <w:position w:val="0"/>
      <w:sz w:val="30"/>
      <w:szCs w:val="30"/>
      <w:u w:val="none"/>
      <w:effect w:val="none"/>
      <w:lang w:val="ru-RU" w:eastAsia="ru-RU"/>
    </w:rPr>
  </w:style>
  <w:style w:type="character" w:customStyle="1" w:styleId="717pt">
    <w:name w:val="Основной текст (7) + 17 pt"/>
    <w:aliases w:val="Не полужирный1"/>
    <w:basedOn w:val="71"/>
    <w:uiPriority w:val="99"/>
    <w:rsid w:val="00EA4305"/>
    <w:rPr>
      <w:rFonts w:ascii="Times New Roman" w:hAnsi="Times New Roman" w:cs="Times New Roman"/>
      <w:b/>
      <w:bCs/>
      <w:color w:val="000000"/>
      <w:spacing w:val="0"/>
      <w:w w:val="100"/>
      <w:position w:val="0"/>
      <w:sz w:val="34"/>
      <w:szCs w:val="34"/>
      <w:shd w:val="clear" w:color="auto" w:fill="FFFFFF"/>
      <w:lang w:val="ru-RU" w:eastAsia="ru-RU"/>
    </w:rPr>
  </w:style>
  <w:style w:type="character" w:customStyle="1" w:styleId="722pt">
    <w:name w:val="Основной текст (7) + 22 pt"/>
    <w:basedOn w:val="71"/>
    <w:uiPriority w:val="99"/>
    <w:rsid w:val="00EA4305"/>
    <w:rPr>
      <w:rFonts w:ascii="Times New Roman" w:hAnsi="Times New Roman" w:cs="Times New Roman"/>
      <w:b/>
      <w:bCs/>
      <w:color w:val="000000"/>
      <w:spacing w:val="0"/>
      <w:w w:val="100"/>
      <w:position w:val="0"/>
      <w:sz w:val="44"/>
      <w:szCs w:val="44"/>
      <w:shd w:val="clear" w:color="auto" w:fill="FFFFFF"/>
      <w:lang w:val="ru-RU" w:eastAsia="ru-RU"/>
    </w:rPr>
  </w:style>
  <w:style w:type="character" w:customStyle="1" w:styleId="718pt">
    <w:name w:val="Основной текст (7) + 18 pt"/>
    <w:basedOn w:val="71"/>
    <w:uiPriority w:val="99"/>
    <w:rsid w:val="00EA4305"/>
    <w:rPr>
      <w:rFonts w:ascii="Times New Roman" w:hAnsi="Times New Roman" w:cs="Times New Roman"/>
      <w:b/>
      <w:bCs/>
      <w:color w:val="000000"/>
      <w:spacing w:val="0"/>
      <w:w w:val="100"/>
      <w:position w:val="0"/>
      <w:sz w:val="36"/>
      <w:szCs w:val="36"/>
      <w:shd w:val="clear" w:color="auto" w:fill="FFFFFF"/>
      <w:lang w:val="ru-RU" w:eastAsia="ru-RU"/>
    </w:rPr>
  </w:style>
  <w:style w:type="table" w:customStyle="1" w:styleId="341">
    <w:name w:val="Сетка таблицы34"/>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uiPriority w:val="99"/>
    <w:locked/>
    <w:rsid w:val="00EA4305"/>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uiPriority w:val="99"/>
    <w:locked/>
    <w:rsid w:val="00EA4305"/>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0">
    <w:name w:val="Сетка таблицы241"/>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0">
    <w:name w:val="Сетка таблицы281"/>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0">
    <w:name w:val="Сетка таблицы301"/>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2"/>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uiPriority w:val="99"/>
    <w:locked/>
    <w:rsid w:val="00EA4305"/>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uiPriority w:val="99"/>
    <w:locked/>
    <w:rsid w:val="00EA4305"/>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
    <w:name w:val="Сетка таблицы242"/>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2">
    <w:name w:val="Сетка таблицы282"/>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0">
    <w:name w:val="Сетка таблицы412"/>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
    <w:name w:val="Сетка таблицы163"/>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uiPriority w:val="99"/>
    <w:locked/>
    <w:rsid w:val="00EA4305"/>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uiPriority w:val="99"/>
    <w:locked/>
    <w:rsid w:val="00EA4305"/>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3"/>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3">
    <w:name w:val="Сетка таблицы283"/>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3">
    <w:name w:val="Сетка таблицы2103"/>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
    <w:name w:val="Сетка таблицы164"/>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uiPriority w:val="99"/>
    <w:locked/>
    <w:rsid w:val="00EA4305"/>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uiPriority w:val="99"/>
    <w:locked/>
    <w:rsid w:val="00EA4305"/>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
    <w:name w:val="Сетка таблицы244"/>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4">
    <w:name w:val="Сетка таблицы284"/>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4"/>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4">
    <w:name w:val="Сетка таблицы2104"/>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4"/>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uiPriority w:val="99"/>
    <w:rsid w:val="00EA430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6"/>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
    <w:name w:val="Сетка таблицы165"/>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
    <w:name w:val="Сетка таблицы195"/>
    <w:uiPriority w:val="99"/>
    <w:locked/>
    <w:rsid w:val="00EA4305"/>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uiPriority w:val="99"/>
    <w:locked/>
    <w:rsid w:val="00EA4305"/>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
    <w:name w:val="Сетка таблицы245"/>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5">
    <w:name w:val="Сетка таблицы285"/>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5">
    <w:name w:val="Сетка таблицы305"/>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7"/>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етка таблицы1105"/>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5">
    <w:name w:val="Сетка таблицы2105"/>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5"/>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8"/>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6">
    <w:name w:val="Сетка таблицы166"/>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uiPriority w:val="99"/>
    <w:locked/>
    <w:rsid w:val="00EA4305"/>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uiPriority w:val="99"/>
    <w:locked/>
    <w:rsid w:val="00EA4305"/>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
    <w:name w:val="Сетка таблицы246"/>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6">
    <w:name w:val="Сетка таблицы286"/>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6">
    <w:name w:val="Сетка таблицы306"/>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
    <w:name w:val="Сетка таблицы1106"/>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6">
    <w:name w:val="Сетка таблицы2106"/>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6"/>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7"/>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7"/>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
    <w:name w:val="Сетка таблицы187"/>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uiPriority w:val="99"/>
    <w:locked/>
    <w:rsid w:val="00EA4305"/>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uiPriority w:val="99"/>
    <w:locked/>
    <w:rsid w:val="00EA4305"/>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етка таблицы237"/>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
    <w:name w:val="Сетка таблицы247"/>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7">
    <w:name w:val="Сетка таблицы287"/>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uiPriority w:val="99"/>
    <w:rsid w:val="00EA430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7">
    <w:name w:val="Сетка таблицы307"/>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uiPriority w:val="99"/>
    <w:locked/>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
    <w:name w:val="Сетка таблицы1107"/>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7">
    <w:name w:val="Сетка таблицы2107"/>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7">
    <w:name w:val="Сетка таблицы337"/>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8">
    <w:name w:val="Сетка таблицы418"/>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uiPriority w:val="99"/>
    <w:rsid w:val="00EA430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8"/>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8">
    <w:name w:val="Сетка таблицы78"/>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0">
    <w:name w:val="Сетка таблицы1121"/>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
    <w:name w:val="Сетка таблицы238"/>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uiPriority w:val="99"/>
    <w:rsid w:val="00EA430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uiPriority w:val="99"/>
    <w:rsid w:val="00EA4305"/>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1"/>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
    <w:name w:val="Сетка таблицы1108"/>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uiPriority w:val="99"/>
    <w:rsid w:val="00EA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uiPriority w:val="99"/>
    <w:rsid w:val="00EA430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uiPriority w:val="99"/>
    <w:rsid w:val="00EA430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uiPriority w:val="99"/>
    <w:rsid w:val="00EA430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return" w:uiPriority="0"/>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Table Grid 1"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D462D5"/>
    <w:pPr>
      <w:keepNext/>
      <w:spacing w:after="0" w:line="240" w:lineRule="auto"/>
      <w:jc w:val="center"/>
      <w:outlineLvl w:val="0"/>
    </w:pPr>
    <w:rPr>
      <w:rFonts w:ascii="Times New Roman" w:eastAsia="Times New Roman" w:hAnsi="Times New Roman" w:cs="Times New Roman"/>
      <w:b/>
      <w:sz w:val="28"/>
      <w:szCs w:val="24"/>
    </w:rPr>
  </w:style>
  <w:style w:type="paragraph" w:styleId="2">
    <w:name w:val="heading 2"/>
    <w:basedOn w:val="a0"/>
    <w:next w:val="a0"/>
    <w:link w:val="20"/>
    <w:unhideWhenUsed/>
    <w:qFormat/>
    <w:rsid w:val="00106A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qFormat/>
    <w:rsid w:val="006124AD"/>
    <w:pPr>
      <w:keepNext/>
      <w:spacing w:before="240" w:after="60" w:line="240" w:lineRule="auto"/>
      <w:outlineLvl w:val="2"/>
    </w:pPr>
    <w:rPr>
      <w:rFonts w:ascii="Arial" w:eastAsia="Times New Roman" w:hAnsi="Arial" w:cs="Arial"/>
      <w:b/>
      <w:bCs/>
      <w:sz w:val="26"/>
      <w:szCs w:val="26"/>
      <w:lang w:eastAsia="ar-SA"/>
    </w:rPr>
  </w:style>
  <w:style w:type="paragraph" w:styleId="4">
    <w:name w:val="heading 4"/>
    <w:basedOn w:val="a0"/>
    <w:next w:val="a0"/>
    <w:link w:val="40"/>
    <w:unhideWhenUsed/>
    <w:qFormat/>
    <w:rsid w:val="00106AE6"/>
    <w:pPr>
      <w:keepNext/>
      <w:keepLines/>
      <w:widowControl w:val="0"/>
      <w:autoSpaceDE w:val="0"/>
      <w:autoSpaceDN w:val="0"/>
      <w:adjustRightInd w:val="0"/>
      <w:spacing w:before="200" w:after="0" w:line="240" w:lineRule="auto"/>
      <w:outlineLvl w:val="3"/>
    </w:pPr>
    <w:rPr>
      <w:rFonts w:ascii="Cambria" w:eastAsia="Times New Roman" w:hAnsi="Cambria" w:cs="Times New Roman"/>
      <w:b/>
      <w:bCs/>
      <w:i/>
      <w:iCs/>
      <w:color w:val="4F81BD"/>
      <w:sz w:val="20"/>
      <w:szCs w:val="20"/>
    </w:rPr>
  </w:style>
  <w:style w:type="paragraph" w:styleId="5">
    <w:name w:val="heading 5"/>
    <w:basedOn w:val="a0"/>
    <w:next w:val="a0"/>
    <w:link w:val="50"/>
    <w:qFormat/>
    <w:rsid w:val="00106AE6"/>
    <w:pPr>
      <w:keepNext/>
      <w:keepLines/>
      <w:spacing w:before="200" w:after="0" w:line="240" w:lineRule="auto"/>
      <w:outlineLvl w:val="4"/>
    </w:pPr>
    <w:rPr>
      <w:rFonts w:ascii="Cambria" w:eastAsia="Calibri" w:hAnsi="Cambria" w:cs="Times New Roman"/>
      <w:color w:val="243F60"/>
      <w:sz w:val="24"/>
      <w:szCs w:val="24"/>
    </w:rPr>
  </w:style>
  <w:style w:type="paragraph" w:styleId="6">
    <w:name w:val="heading 6"/>
    <w:basedOn w:val="a0"/>
    <w:next w:val="a0"/>
    <w:link w:val="60"/>
    <w:uiPriority w:val="9"/>
    <w:qFormat/>
    <w:rsid w:val="00B71D64"/>
    <w:pPr>
      <w:tabs>
        <w:tab w:val="num" w:pos="0"/>
      </w:tabs>
      <w:spacing w:before="240" w:after="60" w:line="240" w:lineRule="auto"/>
      <w:outlineLvl w:val="5"/>
    </w:pPr>
    <w:rPr>
      <w:rFonts w:ascii="Times New Roman" w:eastAsia="Times New Roman" w:hAnsi="Times New Roman" w:cs="Times New Roman"/>
      <w:i/>
      <w:szCs w:val="20"/>
    </w:rPr>
  </w:style>
  <w:style w:type="paragraph" w:styleId="7">
    <w:name w:val="heading 7"/>
    <w:basedOn w:val="a0"/>
    <w:next w:val="a0"/>
    <w:link w:val="70"/>
    <w:uiPriority w:val="99"/>
    <w:qFormat/>
    <w:rsid w:val="00106AE6"/>
    <w:pPr>
      <w:keepNext/>
      <w:keepLines/>
      <w:spacing w:before="40" w:after="0" w:line="240" w:lineRule="auto"/>
      <w:outlineLvl w:val="6"/>
    </w:pPr>
    <w:rPr>
      <w:rFonts w:ascii="Calibri Light" w:eastAsia="Calibri" w:hAnsi="Calibri Light" w:cs="Times New Roman"/>
      <w:i/>
      <w:iCs/>
      <w:color w:val="1F4D78"/>
      <w:sz w:val="24"/>
      <w:szCs w:val="24"/>
    </w:rPr>
  </w:style>
  <w:style w:type="paragraph" w:styleId="8">
    <w:name w:val="heading 8"/>
    <w:basedOn w:val="a0"/>
    <w:next w:val="a0"/>
    <w:link w:val="80"/>
    <w:uiPriority w:val="9"/>
    <w:qFormat/>
    <w:rsid w:val="00B71D64"/>
    <w:pPr>
      <w:tabs>
        <w:tab w:val="num" w:pos="0"/>
      </w:tabs>
      <w:spacing w:before="240" w:after="60" w:line="240" w:lineRule="auto"/>
      <w:outlineLvl w:val="7"/>
    </w:pPr>
    <w:rPr>
      <w:rFonts w:ascii="Arial" w:eastAsia="Times New Roman" w:hAnsi="Arial" w:cs="Times New Roman"/>
      <w:i/>
      <w:sz w:val="20"/>
      <w:szCs w:val="20"/>
    </w:rPr>
  </w:style>
  <w:style w:type="paragraph" w:styleId="9">
    <w:name w:val="heading 9"/>
    <w:basedOn w:val="a0"/>
    <w:next w:val="a0"/>
    <w:link w:val="90"/>
    <w:uiPriority w:val="9"/>
    <w:unhideWhenUsed/>
    <w:qFormat/>
    <w:rsid w:val="00B71D64"/>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rsid w:val="00C476E4"/>
    <w:rPr>
      <w:color w:val="0000FF"/>
      <w:u w:val="single"/>
    </w:rPr>
  </w:style>
  <w:style w:type="paragraph" w:styleId="11">
    <w:name w:val="toc 1"/>
    <w:basedOn w:val="a0"/>
    <w:next w:val="a0"/>
    <w:link w:val="12"/>
    <w:autoRedefine/>
    <w:uiPriority w:val="39"/>
    <w:qFormat/>
    <w:rsid w:val="00C476E4"/>
    <w:pPr>
      <w:tabs>
        <w:tab w:val="right" w:leader="dot" w:pos="9487"/>
      </w:tabs>
    </w:pPr>
    <w:rPr>
      <w:rFonts w:ascii="Calibri" w:eastAsia="Times New Roman" w:hAnsi="Calibri" w:cs="Times New Roman"/>
    </w:rPr>
  </w:style>
  <w:style w:type="character" w:customStyle="1" w:styleId="12">
    <w:name w:val="Оглавление 1 Знак"/>
    <w:link w:val="11"/>
    <w:uiPriority w:val="99"/>
    <w:locked/>
    <w:rsid w:val="00C476E4"/>
    <w:rPr>
      <w:rFonts w:ascii="Calibri" w:eastAsia="Times New Roman" w:hAnsi="Calibri" w:cs="Times New Roman"/>
      <w:lang w:eastAsia="ru-RU"/>
    </w:rPr>
  </w:style>
  <w:style w:type="character" w:customStyle="1" w:styleId="10">
    <w:name w:val="Заголовок 1 Знак"/>
    <w:basedOn w:val="a1"/>
    <w:link w:val="1"/>
    <w:rsid w:val="00D462D5"/>
    <w:rPr>
      <w:rFonts w:ascii="Times New Roman" w:eastAsia="Times New Roman" w:hAnsi="Times New Roman" w:cs="Times New Roman"/>
      <w:b/>
      <w:sz w:val="28"/>
      <w:szCs w:val="24"/>
      <w:lang w:eastAsia="ru-RU"/>
    </w:rPr>
  </w:style>
  <w:style w:type="paragraph" w:styleId="a5">
    <w:name w:val="Body Text"/>
    <w:basedOn w:val="a0"/>
    <w:link w:val="a6"/>
    <w:rsid w:val="001F6D97"/>
    <w:pPr>
      <w:spacing w:after="0" w:line="240" w:lineRule="auto"/>
    </w:pPr>
    <w:rPr>
      <w:rFonts w:ascii="Times New Roman" w:eastAsia="Times New Roman" w:hAnsi="Times New Roman" w:cs="Times New Roman"/>
      <w:sz w:val="28"/>
      <w:szCs w:val="24"/>
    </w:rPr>
  </w:style>
  <w:style w:type="character" w:customStyle="1" w:styleId="a6">
    <w:name w:val="Основной текст Знак"/>
    <w:basedOn w:val="a1"/>
    <w:link w:val="a5"/>
    <w:rsid w:val="001F6D97"/>
    <w:rPr>
      <w:rFonts w:ascii="Times New Roman" w:eastAsia="Times New Roman" w:hAnsi="Times New Roman" w:cs="Times New Roman"/>
      <w:sz w:val="28"/>
      <w:szCs w:val="24"/>
      <w:lang w:eastAsia="ru-RU"/>
    </w:rPr>
  </w:style>
  <w:style w:type="paragraph" w:styleId="a7">
    <w:name w:val="footer"/>
    <w:basedOn w:val="a0"/>
    <w:link w:val="a8"/>
    <w:uiPriority w:val="99"/>
    <w:rsid w:val="001F6D9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1"/>
    <w:link w:val="a7"/>
    <w:uiPriority w:val="99"/>
    <w:rsid w:val="001F6D97"/>
    <w:rPr>
      <w:rFonts w:ascii="Times New Roman" w:eastAsia="Times New Roman" w:hAnsi="Times New Roman" w:cs="Times New Roman"/>
      <w:sz w:val="24"/>
      <w:szCs w:val="24"/>
      <w:lang w:eastAsia="ru-RU"/>
    </w:rPr>
  </w:style>
  <w:style w:type="paragraph" w:customStyle="1" w:styleId="Default">
    <w:name w:val="Default"/>
    <w:rsid w:val="001F6D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1">
    <w:name w:val="Список 21"/>
    <w:basedOn w:val="a0"/>
    <w:rsid w:val="001F6D97"/>
    <w:pPr>
      <w:spacing w:after="0" w:line="240" w:lineRule="auto"/>
      <w:ind w:left="566" w:hanging="283"/>
    </w:pPr>
    <w:rPr>
      <w:rFonts w:ascii="Times New Roman" w:eastAsia="Times New Roman" w:hAnsi="Times New Roman" w:cs="Times New Roman"/>
      <w:sz w:val="20"/>
      <w:szCs w:val="20"/>
      <w:lang w:eastAsia="ar-SA"/>
    </w:rPr>
  </w:style>
  <w:style w:type="paragraph" w:styleId="22">
    <w:name w:val="Quote"/>
    <w:basedOn w:val="a9"/>
    <w:next w:val="a0"/>
    <w:link w:val="23"/>
    <w:uiPriority w:val="29"/>
    <w:qFormat/>
    <w:rsid w:val="001F6D97"/>
    <w:pPr>
      <w:keepNext/>
      <w:numPr>
        <w:ilvl w:val="0"/>
      </w:numPr>
      <w:spacing w:after="0" w:line="240" w:lineRule="auto"/>
      <w:jc w:val="center"/>
      <w:outlineLvl w:val="0"/>
    </w:pPr>
    <w:rPr>
      <w:rFonts w:ascii="Times New Roman" w:eastAsia="Times New Roman" w:hAnsi="Times New Roman" w:cs="Times New Roman"/>
      <w:b/>
      <w:i w:val="0"/>
      <w:iCs w:val="0"/>
      <w:color w:val="auto"/>
      <w:spacing w:val="0"/>
      <w:sz w:val="32"/>
    </w:rPr>
  </w:style>
  <w:style w:type="character" w:customStyle="1" w:styleId="23">
    <w:name w:val="Цитата 2 Знак"/>
    <w:basedOn w:val="a1"/>
    <w:link w:val="22"/>
    <w:uiPriority w:val="29"/>
    <w:rsid w:val="001F6D97"/>
    <w:rPr>
      <w:rFonts w:ascii="Times New Roman" w:eastAsia="Times New Roman" w:hAnsi="Times New Roman" w:cs="Times New Roman"/>
      <w:b/>
      <w:sz w:val="32"/>
      <w:szCs w:val="24"/>
      <w:lang w:eastAsia="ru-RU"/>
    </w:rPr>
  </w:style>
  <w:style w:type="character" w:styleId="aa">
    <w:name w:val="Subtle Emphasis"/>
    <w:basedOn w:val="ab"/>
    <w:uiPriority w:val="19"/>
    <w:qFormat/>
    <w:rsid w:val="001F6D97"/>
    <w:rPr>
      <w:i w:val="0"/>
      <w:iCs w:val="0"/>
    </w:rPr>
  </w:style>
  <w:style w:type="paragraph" w:styleId="a9">
    <w:name w:val="Subtitle"/>
    <w:basedOn w:val="a0"/>
    <w:next w:val="a0"/>
    <w:link w:val="ac"/>
    <w:qFormat/>
    <w:rsid w:val="001F6D9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1"/>
    <w:link w:val="a9"/>
    <w:rsid w:val="001F6D97"/>
    <w:rPr>
      <w:rFonts w:asciiTheme="majorHAnsi" w:eastAsiaTheme="majorEastAsia" w:hAnsiTheme="majorHAnsi" w:cstheme="majorBidi"/>
      <w:i/>
      <w:iCs/>
      <w:color w:val="4F81BD" w:themeColor="accent1"/>
      <w:spacing w:val="15"/>
      <w:sz w:val="24"/>
      <w:szCs w:val="24"/>
    </w:rPr>
  </w:style>
  <w:style w:type="character" w:styleId="ab">
    <w:name w:val="Emphasis"/>
    <w:basedOn w:val="a1"/>
    <w:qFormat/>
    <w:rsid w:val="001F6D97"/>
    <w:rPr>
      <w:i/>
      <w:iCs/>
    </w:rPr>
  </w:style>
  <w:style w:type="character" w:customStyle="1" w:styleId="30">
    <w:name w:val="Заголовок 3 Знак"/>
    <w:basedOn w:val="a1"/>
    <w:link w:val="3"/>
    <w:uiPriority w:val="99"/>
    <w:rsid w:val="006124AD"/>
    <w:rPr>
      <w:rFonts w:ascii="Arial" w:eastAsia="Times New Roman" w:hAnsi="Arial" w:cs="Arial"/>
      <w:b/>
      <w:bCs/>
      <w:sz w:val="26"/>
      <w:szCs w:val="26"/>
      <w:lang w:eastAsia="ar-SA"/>
    </w:rPr>
  </w:style>
  <w:style w:type="table" w:styleId="ad">
    <w:name w:val="Table Grid"/>
    <w:basedOn w:val="a2"/>
    <w:uiPriority w:val="99"/>
    <w:rsid w:val="006124A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1"/>
    <w:uiPriority w:val="22"/>
    <w:qFormat/>
    <w:rsid w:val="006124AD"/>
    <w:rPr>
      <w:rFonts w:cs="Times New Roman"/>
      <w:b/>
    </w:rPr>
  </w:style>
  <w:style w:type="paragraph" w:styleId="af">
    <w:name w:val="Normal (Web)"/>
    <w:aliases w:val="Обычный (веб) Знак,Обычный (веб) Знак1,Обычный (веб) Знак Знак"/>
    <w:basedOn w:val="a0"/>
    <w:qFormat/>
    <w:rsid w:val="006124AD"/>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List Paragraph"/>
    <w:basedOn w:val="a0"/>
    <w:uiPriority w:val="99"/>
    <w:qFormat/>
    <w:rsid w:val="006124AD"/>
    <w:pPr>
      <w:ind w:left="708"/>
    </w:pPr>
    <w:rPr>
      <w:rFonts w:ascii="Calibri" w:eastAsia="Times New Roman" w:hAnsi="Calibri" w:cs="Times New Roman"/>
    </w:rPr>
  </w:style>
  <w:style w:type="paragraph" w:styleId="af1">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w:basedOn w:val="a0"/>
    <w:link w:val="af2"/>
    <w:rsid w:val="006124AD"/>
    <w:pPr>
      <w:spacing w:after="120" w:line="240" w:lineRule="auto"/>
      <w:ind w:left="283"/>
    </w:pPr>
    <w:rPr>
      <w:rFonts w:ascii="Times New Roman" w:eastAsia="Times New Roman" w:hAnsi="Times New Roman" w:cs="Times New Roman"/>
      <w:sz w:val="24"/>
      <w:szCs w:val="24"/>
    </w:rPr>
  </w:style>
  <w:style w:type="character" w:customStyle="1" w:styleId="af2">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w:basedOn w:val="a1"/>
    <w:link w:val="af1"/>
    <w:rsid w:val="006124AD"/>
    <w:rPr>
      <w:rFonts w:ascii="Times New Roman" w:eastAsia="Times New Roman" w:hAnsi="Times New Roman" w:cs="Times New Roman"/>
      <w:sz w:val="24"/>
      <w:szCs w:val="24"/>
      <w:lang w:eastAsia="ru-RU"/>
    </w:rPr>
  </w:style>
  <w:style w:type="paragraph" w:customStyle="1" w:styleId="13">
    <w:name w:val="Обычный отступ1"/>
    <w:basedOn w:val="a0"/>
    <w:rsid w:val="006124AD"/>
    <w:pPr>
      <w:spacing w:after="0" w:line="240" w:lineRule="auto"/>
      <w:ind w:left="720"/>
    </w:pPr>
    <w:rPr>
      <w:rFonts w:ascii="Times New Roman" w:eastAsia="Times New Roman" w:hAnsi="Times New Roman" w:cs="Times New Roman"/>
      <w:sz w:val="20"/>
      <w:szCs w:val="20"/>
      <w:lang w:eastAsia="ar-SA"/>
    </w:rPr>
  </w:style>
  <w:style w:type="paragraph" w:customStyle="1" w:styleId="31">
    <w:name w:val="Основной текст с отступом 31"/>
    <w:basedOn w:val="a0"/>
    <w:rsid w:val="006124AD"/>
    <w:pPr>
      <w:spacing w:after="120" w:line="240" w:lineRule="auto"/>
      <w:ind w:left="283"/>
    </w:pPr>
    <w:rPr>
      <w:rFonts w:ascii="Times New Roman" w:eastAsia="Times New Roman" w:hAnsi="Times New Roman" w:cs="Times New Roman"/>
      <w:sz w:val="16"/>
      <w:szCs w:val="16"/>
      <w:lang w:eastAsia="ar-SA"/>
    </w:rPr>
  </w:style>
  <w:style w:type="paragraph" w:styleId="af3">
    <w:name w:val="header"/>
    <w:basedOn w:val="a0"/>
    <w:link w:val="af4"/>
    <w:uiPriority w:val="99"/>
    <w:unhideWhenUsed/>
    <w:rsid w:val="006124AD"/>
    <w:pPr>
      <w:tabs>
        <w:tab w:val="center" w:pos="4677"/>
        <w:tab w:val="right" w:pos="9355"/>
      </w:tabs>
    </w:pPr>
    <w:rPr>
      <w:rFonts w:ascii="Calibri" w:eastAsia="Times New Roman" w:hAnsi="Calibri" w:cs="Times New Roman"/>
    </w:rPr>
  </w:style>
  <w:style w:type="character" w:customStyle="1" w:styleId="af4">
    <w:name w:val="Верхний колонтитул Знак"/>
    <w:basedOn w:val="a1"/>
    <w:link w:val="af3"/>
    <w:uiPriority w:val="99"/>
    <w:rsid w:val="006124AD"/>
    <w:rPr>
      <w:rFonts w:ascii="Calibri" w:eastAsia="Times New Roman" w:hAnsi="Calibri" w:cs="Times New Roman"/>
      <w:lang w:eastAsia="ru-RU"/>
    </w:rPr>
  </w:style>
  <w:style w:type="paragraph" w:styleId="af5">
    <w:name w:val="No Spacing"/>
    <w:link w:val="af6"/>
    <w:uiPriority w:val="1"/>
    <w:qFormat/>
    <w:rsid w:val="002701C2"/>
    <w:pPr>
      <w:spacing w:after="0" w:line="240" w:lineRule="auto"/>
    </w:pPr>
  </w:style>
  <w:style w:type="character" w:customStyle="1" w:styleId="20">
    <w:name w:val="Заголовок 2 Знак"/>
    <w:basedOn w:val="a1"/>
    <w:link w:val="2"/>
    <w:rsid w:val="00106AE6"/>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1"/>
    <w:link w:val="4"/>
    <w:rsid w:val="00106AE6"/>
    <w:rPr>
      <w:rFonts w:ascii="Cambria" w:eastAsia="Times New Roman" w:hAnsi="Cambria" w:cs="Times New Roman"/>
      <w:b/>
      <w:bCs/>
      <w:i/>
      <w:iCs/>
      <w:color w:val="4F81BD"/>
      <w:sz w:val="20"/>
      <w:szCs w:val="20"/>
      <w:lang w:eastAsia="ru-RU"/>
    </w:rPr>
  </w:style>
  <w:style w:type="character" w:customStyle="1" w:styleId="50">
    <w:name w:val="Заголовок 5 Знак"/>
    <w:basedOn w:val="a1"/>
    <w:link w:val="5"/>
    <w:rsid w:val="00106AE6"/>
    <w:rPr>
      <w:rFonts w:ascii="Cambria" w:eastAsia="Calibri" w:hAnsi="Cambria" w:cs="Times New Roman"/>
      <w:color w:val="243F60"/>
      <w:sz w:val="24"/>
      <w:szCs w:val="24"/>
    </w:rPr>
  </w:style>
  <w:style w:type="character" w:customStyle="1" w:styleId="70">
    <w:name w:val="Заголовок 7 Знак"/>
    <w:basedOn w:val="a1"/>
    <w:link w:val="7"/>
    <w:uiPriority w:val="99"/>
    <w:rsid w:val="00106AE6"/>
    <w:rPr>
      <w:rFonts w:ascii="Calibri Light" w:eastAsia="Calibri" w:hAnsi="Calibri Light" w:cs="Times New Roman"/>
      <w:i/>
      <w:iCs/>
      <w:color w:val="1F4D78"/>
      <w:sz w:val="24"/>
      <w:szCs w:val="24"/>
      <w:lang w:eastAsia="ru-RU"/>
    </w:rPr>
  </w:style>
  <w:style w:type="paragraph" w:styleId="af7">
    <w:name w:val="TOC Heading"/>
    <w:basedOn w:val="1"/>
    <w:next w:val="a0"/>
    <w:uiPriority w:val="39"/>
    <w:unhideWhenUsed/>
    <w:qFormat/>
    <w:rsid w:val="00106AE6"/>
    <w:pPr>
      <w:keepLines/>
      <w:spacing w:before="480" w:line="276" w:lineRule="auto"/>
      <w:jc w:val="left"/>
      <w:outlineLvl w:val="9"/>
    </w:pPr>
    <w:rPr>
      <w:rFonts w:ascii="Cambria" w:hAnsi="Cambria"/>
      <w:b w:val="0"/>
      <w:bCs/>
      <w:color w:val="365F91"/>
      <w:szCs w:val="28"/>
    </w:rPr>
  </w:style>
  <w:style w:type="paragraph" w:styleId="24">
    <w:name w:val="toc 2"/>
    <w:basedOn w:val="a0"/>
    <w:next w:val="a0"/>
    <w:link w:val="25"/>
    <w:autoRedefine/>
    <w:uiPriority w:val="39"/>
    <w:qFormat/>
    <w:rsid w:val="00106AE6"/>
    <w:pPr>
      <w:ind w:left="220"/>
    </w:pPr>
    <w:rPr>
      <w:rFonts w:ascii="Calibri" w:eastAsia="Times New Roman" w:hAnsi="Calibri" w:cs="Times New Roman"/>
    </w:rPr>
  </w:style>
  <w:style w:type="character" w:customStyle="1" w:styleId="Bodytext">
    <w:name w:val="Body text_"/>
    <w:link w:val="14"/>
    <w:uiPriority w:val="99"/>
    <w:locked/>
    <w:rsid w:val="00106AE6"/>
    <w:rPr>
      <w:sz w:val="23"/>
      <w:szCs w:val="23"/>
      <w:shd w:val="clear" w:color="auto" w:fill="FFFFFF"/>
    </w:rPr>
  </w:style>
  <w:style w:type="paragraph" w:customStyle="1" w:styleId="14">
    <w:name w:val="Основной текст1"/>
    <w:basedOn w:val="a0"/>
    <w:link w:val="Bodytext"/>
    <w:uiPriority w:val="99"/>
    <w:rsid w:val="00106AE6"/>
    <w:pPr>
      <w:shd w:val="clear" w:color="auto" w:fill="FFFFFF"/>
      <w:spacing w:after="480" w:line="274" w:lineRule="exact"/>
      <w:jc w:val="both"/>
    </w:pPr>
    <w:rPr>
      <w:sz w:val="23"/>
      <w:szCs w:val="23"/>
    </w:rPr>
  </w:style>
  <w:style w:type="character" w:customStyle="1" w:styleId="Bodytext2">
    <w:name w:val="Body text (2)_"/>
    <w:link w:val="Bodytext21"/>
    <w:locked/>
    <w:rsid w:val="00106AE6"/>
    <w:rPr>
      <w:b/>
      <w:bCs/>
      <w:sz w:val="27"/>
      <w:szCs w:val="27"/>
      <w:shd w:val="clear" w:color="auto" w:fill="FFFFFF"/>
    </w:rPr>
  </w:style>
  <w:style w:type="paragraph" w:customStyle="1" w:styleId="Bodytext21">
    <w:name w:val="Body text (2)1"/>
    <w:basedOn w:val="a0"/>
    <w:link w:val="Bodytext2"/>
    <w:rsid w:val="00106AE6"/>
    <w:pPr>
      <w:shd w:val="clear" w:color="auto" w:fill="FFFFFF"/>
      <w:spacing w:after="360" w:line="240" w:lineRule="atLeast"/>
      <w:ind w:hanging="460"/>
    </w:pPr>
    <w:rPr>
      <w:b/>
      <w:bCs/>
      <w:sz w:val="27"/>
      <w:szCs w:val="27"/>
    </w:rPr>
  </w:style>
  <w:style w:type="character" w:customStyle="1" w:styleId="af8">
    <w:name w:val="Текст выноски Знак"/>
    <w:basedOn w:val="a1"/>
    <w:link w:val="af9"/>
    <w:uiPriority w:val="99"/>
    <w:rsid w:val="00106AE6"/>
    <w:rPr>
      <w:rFonts w:ascii="Tahoma" w:eastAsia="Times New Roman" w:hAnsi="Tahoma" w:cs="Times New Roman"/>
      <w:sz w:val="16"/>
      <w:szCs w:val="16"/>
      <w:lang w:eastAsia="ru-RU"/>
    </w:rPr>
  </w:style>
  <w:style w:type="paragraph" w:styleId="af9">
    <w:name w:val="Balloon Text"/>
    <w:basedOn w:val="a0"/>
    <w:link w:val="af8"/>
    <w:uiPriority w:val="99"/>
    <w:unhideWhenUsed/>
    <w:rsid w:val="00106AE6"/>
    <w:pPr>
      <w:spacing w:after="0" w:line="240" w:lineRule="auto"/>
    </w:pPr>
    <w:rPr>
      <w:rFonts w:ascii="Tahoma" w:eastAsia="Times New Roman" w:hAnsi="Tahoma" w:cs="Times New Roman"/>
      <w:sz w:val="16"/>
      <w:szCs w:val="16"/>
    </w:rPr>
  </w:style>
  <w:style w:type="character" w:customStyle="1" w:styleId="15">
    <w:name w:val="Текст выноски Знак1"/>
    <w:basedOn w:val="a1"/>
    <w:uiPriority w:val="99"/>
    <w:semiHidden/>
    <w:rsid w:val="00106AE6"/>
    <w:rPr>
      <w:rFonts w:ascii="Tahoma" w:hAnsi="Tahoma" w:cs="Tahoma"/>
      <w:sz w:val="16"/>
      <w:szCs w:val="16"/>
    </w:rPr>
  </w:style>
  <w:style w:type="character" w:customStyle="1" w:styleId="Heading2">
    <w:name w:val="Heading #2_"/>
    <w:link w:val="Heading21"/>
    <w:locked/>
    <w:rsid w:val="00106AE6"/>
    <w:rPr>
      <w:b/>
      <w:bCs/>
      <w:sz w:val="27"/>
      <w:szCs w:val="27"/>
      <w:shd w:val="clear" w:color="auto" w:fill="FFFFFF"/>
    </w:rPr>
  </w:style>
  <w:style w:type="paragraph" w:customStyle="1" w:styleId="Heading21">
    <w:name w:val="Heading #21"/>
    <w:basedOn w:val="a0"/>
    <w:link w:val="Heading2"/>
    <w:rsid w:val="00106AE6"/>
    <w:pPr>
      <w:shd w:val="clear" w:color="auto" w:fill="FFFFFF"/>
      <w:spacing w:after="0" w:line="322" w:lineRule="exact"/>
      <w:jc w:val="both"/>
      <w:outlineLvl w:val="1"/>
    </w:pPr>
    <w:rPr>
      <w:b/>
      <w:bCs/>
      <w:sz w:val="27"/>
      <w:szCs w:val="27"/>
    </w:rPr>
  </w:style>
  <w:style w:type="character" w:customStyle="1" w:styleId="Heading23">
    <w:name w:val="Heading #23"/>
    <w:rsid w:val="00106AE6"/>
    <w:rPr>
      <w:rFonts w:ascii="Times New Roman" w:hAnsi="Times New Roman" w:cs="Times New Roman"/>
      <w:b w:val="0"/>
      <w:bCs w:val="0"/>
      <w:spacing w:val="0"/>
      <w:sz w:val="27"/>
      <w:szCs w:val="27"/>
      <w:lang w:bidi="ar-SA"/>
    </w:rPr>
  </w:style>
  <w:style w:type="character" w:customStyle="1" w:styleId="Bodytext4">
    <w:name w:val="Body text (4)_"/>
    <w:link w:val="Bodytext41"/>
    <w:locked/>
    <w:rsid w:val="00106AE6"/>
    <w:rPr>
      <w:sz w:val="27"/>
      <w:szCs w:val="27"/>
      <w:shd w:val="clear" w:color="auto" w:fill="FFFFFF"/>
    </w:rPr>
  </w:style>
  <w:style w:type="paragraph" w:customStyle="1" w:styleId="Bodytext41">
    <w:name w:val="Body text (4)1"/>
    <w:basedOn w:val="a0"/>
    <w:link w:val="Bodytext4"/>
    <w:rsid w:val="00106AE6"/>
    <w:pPr>
      <w:shd w:val="clear" w:color="auto" w:fill="FFFFFF"/>
      <w:spacing w:before="7020" w:after="0" w:line="240" w:lineRule="atLeast"/>
      <w:ind w:hanging="820"/>
    </w:pPr>
    <w:rPr>
      <w:sz w:val="27"/>
      <w:szCs w:val="27"/>
    </w:rPr>
  </w:style>
  <w:style w:type="character" w:customStyle="1" w:styleId="Tablecaption2">
    <w:name w:val="Table caption (2)"/>
    <w:rsid w:val="00106AE6"/>
    <w:rPr>
      <w:b/>
      <w:bCs/>
      <w:sz w:val="27"/>
      <w:szCs w:val="27"/>
      <w:lang w:bidi="ar-SA"/>
    </w:rPr>
  </w:style>
  <w:style w:type="character" w:styleId="afa">
    <w:name w:val="page number"/>
    <w:basedOn w:val="a1"/>
    <w:rsid w:val="00106AE6"/>
  </w:style>
  <w:style w:type="paragraph" w:styleId="26">
    <w:name w:val="envelope return"/>
    <w:basedOn w:val="a0"/>
    <w:rsid w:val="00106AE6"/>
    <w:rPr>
      <w:rFonts w:ascii="Arial" w:eastAsia="Times New Roman" w:hAnsi="Arial" w:cs="Arial"/>
      <w:sz w:val="20"/>
      <w:szCs w:val="20"/>
    </w:rPr>
  </w:style>
  <w:style w:type="paragraph" w:customStyle="1" w:styleId="afb">
    <w:name w:val="Перечень"/>
    <w:basedOn w:val="afc"/>
    <w:next w:val="a0"/>
    <w:link w:val="afd"/>
    <w:qFormat/>
    <w:rsid w:val="00106AE6"/>
  </w:style>
  <w:style w:type="character" w:customStyle="1" w:styleId="afd">
    <w:name w:val="Перечень Знак"/>
    <w:link w:val="afb"/>
    <w:rsid w:val="00106AE6"/>
    <w:rPr>
      <w:rFonts w:ascii="Times New Roman" w:eastAsia="Times New Roman" w:hAnsi="Times New Roman" w:cs="Times New Roman"/>
      <w:b/>
      <w:sz w:val="32"/>
      <w:szCs w:val="24"/>
      <w:lang w:eastAsia="ru-RU"/>
    </w:rPr>
  </w:style>
  <w:style w:type="character" w:customStyle="1" w:styleId="apple-converted-space">
    <w:name w:val="apple-converted-space"/>
    <w:rsid w:val="00106AE6"/>
  </w:style>
  <w:style w:type="character" w:styleId="afe">
    <w:name w:val="FollowedHyperlink"/>
    <w:basedOn w:val="a1"/>
    <w:uiPriority w:val="99"/>
    <w:unhideWhenUsed/>
    <w:rsid w:val="00106AE6"/>
    <w:rPr>
      <w:color w:val="800080" w:themeColor="followedHyperlink"/>
      <w:u w:val="single"/>
    </w:rPr>
  </w:style>
  <w:style w:type="numbering" w:customStyle="1" w:styleId="16">
    <w:name w:val="Нет списка1"/>
    <w:next w:val="a3"/>
    <w:uiPriority w:val="99"/>
    <w:semiHidden/>
    <w:unhideWhenUsed/>
    <w:rsid w:val="00106AE6"/>
  </w:style>
  <w:style w:type="paragraph" w:styleId="32">
    <w:name w:val="Body Text 3"/>
    <w:basedOn w:val="a0"/>
    <w:link w:val="33"/>
    <w:uiPriority w:val="99"/>
    <w:rsid w:val="00106A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Times New Roman" w:eastAsia="Calibri" w:hAnsi="Times New Roman" w:cs="Times New Roman"/>
      <w:sz w:val="28"/>
      <w:szCs w:val="28"/>
    </w:rPr>
  </w:style>
  <w:style w:type="character" w:customStyle="1" w:styleId="33">
    <w:name w:val="Основной текст 3 Знак"/>
    <w:basedOn w:val="a1"/>
    <w:link w:val="32"/>
    <w:uiPriority w:val="99"/>
    <w:rsid w:val="00106AE6"/>
    <w:rPr>
      <w:rFonts w:ascii="Times New Roman" w:eastAsia="Calibri" w:hAnsi="Times New Roman" w:cs="Times New Roman"/>
      <w:sz w:val="28"/>
      <w:szCs w:val="28"/>
      <w:lang w:eastAsia="ru-RU"/>
    </w:rPr>
  </w:style>
  <w:style w:type="paragraph" w:customStyle="1" w:styleId="aff">
    <w:name w:val="Знак"/>
    <w:basedOn w:val="a0"/>
    <w:rsid w:val="00106AE6"/>
    <w:pPr>
      <w:spacing w:after="160" w:line="240" w:lineRule="exact"/>
    </w:pPr>
    <w:rPr>
      <w:rFonts w:ascii="Verdana" w:eastAsia="Times New Roman" w:hAnsi="Verdana" w:cs="Verdana"/>
      <w:sz w:val="20"/>
      <w:szCs w:val="20"/>
    </w:rPr>
  </w:style>
  <w:style w:type="paragraph" w:styleId="27">
    <w:name w:val="Body Text Indent 2"/>
    <w:basedOn w:val="a0"/>
    <w:link w:val="28"/>
    <w:rsid w:val="00106AE6"/>
    <w:pPr>
      <w:spacing w:after="120" w:line="480" w:lineRule="auto"/>
      <w:ind w:left="283"/>
    </w:pPr>
    <w:rPr>
      <w:rFonts w:ascii="Times New Roman" w:eastAsia="Calibri" w:hAnsi="Times New Roman" w:cs="Times New Roman"/>
      <w:sz w:val="24"/>
      <w:szCs w:val="24"/>
    </w:rPr>
  </w:style>
  <w:style w:type="character" w:customStyle="1" w:styleId="28">
    <w:name w:val="Основной текст с отступом 2 Знак"/>
    <w:basedOn w:val="a1"/>
    <w:link w:val="27"/>
    <w:rsid w:val="00106AE6"/>
    <w:rPr>
      <w:rFonts w:ascii="Times New Roman" w:eastAsia="Calibri" w:hAnsi="Times New Roman" w:cs="Times New Roman"/>
      <w:sz w:val="24"/>
      <w:szCs w:val="24"/>
      <w:lang w:eastAsia="ru-RU"/>
    </w:rPr>
  </w:style>
  <w:style w:type="paragraph" w:customStyle="1" w:styleId="210">
    <w:name w:val="Основной текст с отступом 21"/>
    <w:basedOn w:val="a0"/>
    <w:uiPriority w:val="99"/>
    <w:rsid w:val="00106AE6"/>
    <w:pPr>
      <w:spacing w:after="0" w:line="240" w:lineRule="auto"/>
      <w:ind w:firstLine="709"/>
      <w:jc w:val="both"/>
    </w:pPr>
    <w:rPr>
      <w:rFonts w:ascii="Times New Roman" w:eastAsia="Times New Roman" w:hAnsi="Times New Roman" w:cs="Times New Roman"/>
      <w:sz w:val="28"/>
      <w:szCs w:val="28"/>
      <w:lang w:eastAsia="ar-SA"/>
    </w:rPr>
  </w:style>
  <w:style w:type="paragraph" w:styleId="29">
    <w:name w:val="Body Text 2"/>
    <w:basedOn w:val="a0"/>
    <w:link w:val="2a"/>
    <w:uiPriority w:val="99"/>
    <w:rsid w:val="00106AE6"/>
    <w:pPr>
      <w:spacing w:after="120" w:line="480" w:lineRule="auto"/>
    </w:pPr>
    <w:rPr>
      <w:rFonts w:ascii="Times New Roman" w:eastAsia="Calibri" w:hAnsi="Times New Roman" w:cs="Times New Roman"/>
      <w:sz w:val="24"/>
      <w:szCs w:val="24"/>
    </w:rPr>
  </w:style>
  <w:style w:type="character" w:customStyle="1" w:styleId="2a">
    <w:name w:val="Основной текст 2 Знак"/>
    <w:basedOn w:val="a1"/>
    <w:link w:val="29"/>
    <w:rsid w:val="00106AE6"/>
    <w:rPr>
      <w:rFonts w:ascii="Times New Roman" w:eastAsia="Calibri" w:hAnsi="Times New Roman" w:cs="Times New Roman"/>
      <w:sz w:val="24"/>
      <w:szCs w:val="24"/>
    </w:rPr>
  </w:style>
  <w:style w:type="numbering" w:customStyle="1" w:styleId="110">
    <w:name w:val="Нет списка11"/>
    <w:next w:val="a3"/>
    <w:uiPriority w:val="99"/>
    <w:semiHidden/>
    <w:unhideWhenUsed/>
    <w:rsid w:val="00106AE6"/>
  </w:style>
  <w:style w:type="paragraph" w:customStyle="1" w:styleId="Style7">
    <w:name w:val="Style7"/>
    <w:basedOn w:val="a0"/>
    <w:rsid w:val="00106AE6"/>
    <w:pPr>
      <w:widowControl w:val="0"/>
      <w:autoSpaceDE w:val="0"/>
      <w:autoSpaceDN w:val="0"/>
      <w:adjustRightInd w:val="0"/>
      <w:spacing w:after="0" w:line="317" w:lineRule="exact"/>
      <w:ind w:hanging="350"/>
    </w:pPr>
    <w:rPr>
      <w:rFonts w:ascii="Times New Roman" w:eastAsia="Times New Roman" w:hAnsi="Times New Roman" w:cs="Times New Roman"/>
      <w:sz w:val="24"/>
      <w:szCs w:val="24"/>
    </w:rPr>
  </w:style>
  <w:style w:type="character" w:customStyle="1" w:styleId="FontStyle14">
    <w:name w:val="Font Style14"/>
    <w:rsid w:val="00106AE6"/>
    <w:rPr>
      <w:rFonts w:ascii="Times New Roman" w:hAnsi="Times New Roman"/>
      <w:sz w:val="26"/>
    </w:rPr>
  </w:style>
  <w:style w:type="character" w:customStyle="1" w:styleId="Bodytext17">
    <w:name w:val="Body text17"/>
    <w:basedOn w:val="Bodytext"/>
    <w:rsid w:val="00106AE6"/>
    <w:rPr>
      <w:rFonts w:ascii="Century Schoolbook" w:hAnsi="Century Schoolbook"/>
      <w:sz w:val="19"/>
      <w:szCs w:val="19"/>
      <w:shd w:val="clear" w:color="auto" w:fill="FFFFFF"/>
      <w:lang w:bidi="ar-SA"/>
    </w:rPr>
  </w:style>
  <w:style w:type="character" w:customStyle="1" w:styleId="BodytextBold">
    <w:name w:val="Body text + Bold"/>
    <w:rsid w:val="00106AE6"/>
    <w:rPr>
      <w:rFonts w:ascii="Century Schoolbook" w:hAnsi="Century Schoolbook"/>
      <w:b/>
      <w:bCs/>
      <w:sz w:val="19"/>
      <w:szCs w:val="19"/>
      <w:lang w:bidi="ar-SA"/>
    </w:rPr>
  </w:style>
  <w:style w:type="paragraph" w:customStyle="1" w:styleId="Bodytext1">
    <w:name w:val="Body text1"/>
    <w:basedOn w:val="a0"/>
    <w:rsid w:val="00106AE6"/>
    <w:pPr>
      <w:shd w:val="clear" w:color="auto" w:fill="FFFFFF"/>
      <w:spacing w:after="0" w:line="250" w:lineRule="exact"/>
      <w:ind w:hanging="580"/>
      <w:jc w:val="both"/>
    </w:pPr>
    <w:rPr>
      <w:rFonts w:ascii="Century Schoolbook" w:eastAsia="Times New Roman" w:hAnsi="Century Schoolbook" w:cs="Times New Roman"/>
      <w:sz w:val="19"/>
      <w:szCs w:val="19"/>
    </w:rPr>
  </w:style>
  <w:style w:type="character" w:customStyle="1" w:styleId="Bodytext16">
    <w:name w:val="Body text16"/>
    <w:rsid w:val="00106AE6"/>
    <w:rPr>
      <w:rFonts w:ascii="Century Schoolbook" w:hAnsi="Century Schoolbook" w:cs="Century Schoolbook"/>
      <w:spacing w:val="0"/>
      <w:sz w:val="19"/>
      <w:szCs w:val="19"/>
      <w:lang w:bidi="ar-SA"/>
    </w:rPr>
  </w:style>
  <w:style w:type="character" w:customStyle="1" w:styleId="Bodytext15">
    <w:name w:val="Body text15"/>
    <w:rsid w:val="00106AE6"/>
    <w:rPr>
      <w:rFonts w:ascii="Century Schoolbook" w:hAnsi="Century Schoolbook" w:cs="Century Schoolbook"/>
      <w:spacing w:val="0"/>
      <w:sz w:val="19"/>
      <w:szCs w:val="19"/>
      <w:lang w:bidi="ar-SA"/>
    </w:rPr>
  </w:style>
  <w:style w:type="character" w:customStyle="1" w:styleId="Bodytext14">
    <w:name w:val="Body text14"/>
    <w:rsid w:val="00106AE6"/>
    <w:rPr>
      <w:rFonts w:ascii="Century Schoolbook" w:hAnsi="Century Schoolbook" w:cs="Century Schoolbook"/>
      <w:spacing w:val="0"/>
      <w:sz w:val="19"/>
      <w:szCs w:val="19"/>
      <w:lang w:bidi="ar-SA"/>
    </w:rPr>
  </w:style>
  <w:style w:type="character" w:customStyle="1" w:styleId="BodytextBold4">
    <w:name w:val="Body text + Bold4"/>
    <w:aliases w:val="Italic,Header or footer + 9,5 pt,Колонтитул + 11,Полужирный,Не курсив,Основной текст + 11,Основной текст + 111,5 pt2,Header or footer + 92,Основной текст + 9"/>
    <w:rsid w:val="00106AE6"/>
    <w:rPr>
      <w:rFonts w:ascii="Century Schoolbook" w:hAnsi="Century Schoolbook" w:cs="Century Schoolbook"/>
      <w:b/>
      <w:bCs/>
      <w:i/>
      <w:iCs/>
      <w:spacing w:val="0"/>
      <w:w w:val="100"/>
      <w:sz w:val="19"/>
      <w:szCs w:val="19"/>
      <w:lang w:bidi="ar-SA"/>
    </w:rPr>
  </w:style>
  <w:style w:type="character" w:customStyle="1" w:styleId="Bodytext12">
    <w:name w:val="Body text (12)_"/>
    <w:link w:val="Bodytext121"/>
    <w:uiPriority w:val="99"/>
    <w:rsid w:val="00106AE6"/>
    <w:rPr>
      <w:rFonts w:ascii="Century Schoolbook" w:hAnsi="Century Schoolbook"/>
      <w:b/>
      <w:bCs/>
      <w:i/>
      <w:iCs/>
      <w:sz w:val="19"/>
      <w:szCs w:val="19"/>
      <w:shd w:val="clear" w:color="auto" w:fill="FFFFFF"/>
    </w:rPr>
  </w:style>
  <w:style w:type="character" w:customStyle="1" w:styleId="Bodytext120">
    <w:name w:val="Body text (12)"/>
    <w:basedOn w:val="Bodytext12"/>
    <w:rsid w:val="00106AE6"/>
    <w:rPr>
      <w:rFonts w:ascii="Century Schoolbook" w:hAnsi="Century Schoolbook"/>
      <w:b/>
      <w:bCs/>
      <w:i/>
      <w:iCs/>
      <w:sz w:val="19"/>
      <w:szCs w:val="19"/>
      <w:shd w:val="clear" w:color="auto" w:fill="FFFFFF"/>
    </w:rPr>
  </w:style>
  <w:style w:type="character" w:customStyle="1" w:styleId="Bodytext12NotBold1">
    <w:name w:val="Body text (12) + Not Bold1"/>
    <w:aliases w:val="Not Italic3"/>
    <w:rsid w:val="00106AE6"/>
    <w:rPr>
      <w:rFonts w:ascii="Century Schoolbook" w:hAnsi="Century Schoolbook"/>
      <w:b/>
      <w:bCs/>
      <w:i/>
      <w:iCs/>
      <w:noProof/>
      <w:sz w:val="19"/>
      <w:szCs w:val="19"/>
      <w:lang w:bidi="ar-SA"/>
    </w:rPr>
  </w:style>
  <w:style w:type="character" w:customStyle="1" w:styleId="Bodytext126">
    <w:name w:val="Body text (12)6"/>
    <w:basedOn w:val="Bodytext12"/>
    <w:rsid w:val="00106AE6"/>
    <w:rPr>
      <w:rFonts w:ascii="Century Schoolbook" w:hAnsi="Century Schoolbook"/>
      <w:b/>
      <w:bCs/>
      <w:i/>
      <w:iCs/>
      <w:sz w:val="19"/>
      <w:szCs w:val="19"/>
      <w:shd w:val="clear" w:color="auto" w:fill="FFFFFF"/>
    </w:rPr>
  </w:style>
  <w:style w:type="character" w:customStyle="1" w:styleId="Bodytext13">
    <w:name w:val="Body text13"/>
    <w:rsid w:val="00106AE6"/>
    <w:rPr>
      <w:rFonts w:ascii="Century Schoolbook" w:hAnsi="Century Schoolbook" w:cs="Century Schoolbook"/>
      <w:spacing w:val="0"/>
      <w:sz w:val="19"/>
      <w:szCs w:val="19"/>
      <w:lang w:bidi="ar-SA"/>
    </w:rPr>
  </w:style>
  <w:style w:type="paragraph" w:customStyle="1" w:styleId="Bodytext121">
    <w:name w:val="Body text (12)1"/>
    <w:basedOn w:val="a0"/>
    <w:link w:val="Bodytext12"/>
    <w:rsid w:val="00106AE6"/>
    <w:pPr>
      <w:shd w:val="clear" w:color="auto" w:fill="FFFFFF"/>
      <w:spacing w:before="60" w:after="0" w:line="230" w:lineRule="exact"/>
      <w:ind w:firstLine="280"/>
      <w:jc w:val="both"/>
    </w:pPr>
    <w:rPr>
      <w:rFonts w:ascii="Century Schoolbook" w:hAnsi="Century Schoolbook"/>
      <w:b/>
      <w:bCs/>
      <w:i/>
      <w:iCs/>
      <w:sz w:val="19"/>
      <w:szCs w:val="19"/>
    </w:rPr>
  </w:style>
  <w:style w:type="paragraph" w:customStyle="1" w:styleId="Style4">
    <w:name w:val="Style4"/>
    <w:basedOn w:val="a0"/>
    <w:rsid w:val="00106AE6"/>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character" w:customStyle="1" w:styleId="FontStyle34">
    <w:name w:val="Font Style34"/>
    <w:rsid w:val="00106AE6"/>
    <w:rPr>
      <w:rFonts w:ascii="Times New Roman" w:hAnsi="Times New Roman"/>
      <w:sz w:val="24"/>
    </w:rPr>
  </w:style>
  <w:style w:type="character" w:customStyle="1" w:styleId="FontStyle37">
    <w:name w:val="Font Style37"/>
    <w:rsid w:val="00106AE6"/>
    <w:rPr>
      <w:rFonts w:ascii="Times New Roman" w:hAnsi="Times New Roman"/>
      <w:b/>
      <w:sz w:val="26"/>
    </w:rPr>
  </w:style>
  <w:style w:type="paragraph" w:customStyle="1" w:styleId="Style15">
    <w:name w:val="Style15"/>
    <w:basedOn w:val="a0"/>
    <w:rsid w:val="00106AE6"/>
    <w:pPr>
      <w:widowControl w:val="0"/>
      <w:autoSpaceDE w:val="0"/>
      <w:autoSpaceDN w:val="0"/>
      <w:adjustRightInd w:val="0"/>
      <w:spacing w:after="0" w:line="317" w:lineRule="exact"/>
      <w:ind w:firstLine="701"/>
      <w:jc w:val="both"/>
    </w:pPr>
    <w:rPr>
      <w:rFonts w:ascii="Times New Roman" w:eastAsia="Times New Roman" w:hAnsi="Times New Roman" w:cs="Times New Roman"/>
      <w:sz w:val="24"/>
      <w:szCs w:val="24"/>
    </w:rPr>
  </w:style>
  <w:style w:type="character" w:customStyle="1" w:styleId="FontStyle36">
    <w:name w:val="Font Style36"/>
    <w:rsid w:val="00106AE6"/>
    <w:rPr>
      <w:rFonts w:ascii="Times New Roman" w:hAnsi="Times New Roman"/>
      <w:sz w:val="26"/>
    </w:rPr>
  </w:style>
  <w:style w:type="paragraph" w:customStyle="1" w:styleId="Style16">
    <w:name w:val="Style16"/>
    <w:basedOn w:val="a0"/>
    <w:rsid w:val="00106AE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8">
    <w:name w:val="Style28"/>
    <w:basedOn w:val="a0"/>
    <w:rsid w:val="00106AE6"/>
    <w:pPr>
      <w:widowControl w:val="0"/>
      <w:autoSpaceDE w:val="0"/>
      <w:autoSpaceDN w:val="0"/>
      <w:adjustRightInd w:val="0"/>
      <w:spacing w:after="0" w:line="312" w:lineRule="exact"/>
      <w:ind w:firstLine="787"/>
      <w:jc w:val="both"/>
    </w:pPr>
    <w:rPr>
      <w:rFonts w:ascii="Times New Roman" w:eastAsia="Times New Roman" w:hAnsi="Times New Roman" w:cs="Times New Roman"/>
      <w:sz w:val="24"/>
      <w:szCs w:val="24"/>
    </w:rPr>
  </w:style>
  <w:style w:type="paragraph" w:customStyle="1" w:styleId="Style32">
    <w:name w:val="Style32"/>
    <w:basedOn w:val="a0"/>
    <w:rsid w:val="00106AE6"/>
    <w:pPr>
      <w:widowControl w:val="0"/>
      <w:autoSpaceDE w:val="0"/>
      <w:autoSpaceDN w:val="0"/>
      <w:adjustRightInd w:val="0"/>
      <w:spacing w:after="0" w:line="312" w:lineRule="exact"/>
      <w:ind w:firstLine="278"/>
      <w:jc w:val="both"/>
    </w:pPr>
    <w:rPr>
      <w:rFonts w:ascii="Times New Roman" w:eastAsia="Times New Roman" w:hAnsi="Times New Roman" w:cs="Times New Roman"/>
      <w:sz w:val="24"/>
      <w:szCs w:val="24"/>
    </w:rPr>
  </w:style>
  <w:style w:type="paragraph" w:customStyle="1" w:styleId="Style31">
    <w:name w:val="Style31"/>
    <w:basedOn w:val="a0"/>
    <w:rsid w:val="00106AE6"/>
    <w:pPr>
      <w:widowControl w:val="0"/>
      <w:autoSpaceDE w:val="0"/>
      <w:autoSpaceDN w:val="0"/>
      <w:adjustRightInd w:val="0"/>
      <w:spacing w:after="0" w:line="312" w:lineRule="exact"/>
      <w:ind w:firstLine="845"/>
    </w:pPr>
    <w:rPr>
      <w:rFonts w:ascii="Times New Roman" w:eastAsia="Times New Roman" w:hAnsi="Times New Roman" w:cs="Times New Roman"/>
      <w:sz w:val="24"/>
      <w:szCs w:val="24"/>
    </w:rPr>
  </w:style>
  <w:style w:type="character" w:customStyle="1" w:styleId="aff0">
    <w:name w:val="Основной текст_"/>
    <w:link w:val="34"/>
    <w:rsid w:val="00106AE6"/>
    <w:rPr>
      <w:sz w:val="26"/>
      <w:szCs w:val="26"/>
      <w:shd w:val="clear" w:color="auto" w:fill="FFFFFF"/>
    </w:rPr>
  </w:style>
  <w:style w:type="character" w:customStyle="1" w:styleId="aff1">
    <w:name w:val="Основной текст + Курсив"/>
    <w:rsid w:val="00106AE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2b">
    <w:name w:val="Основной текст (2)_"/>
    <w:link w:val="2c"/>
    <w:rsid w:val="00106AE6"/>
    <w:rPr>
      <w:i/>
      <w:iCs/>
      <w:sz w:val="26"/>
      <w:szCs w:val="26"/>
      <w:shd w:val="clear" w:color="auto" w:fill="FFFFFF"/>
    </w:rPr>
  </w:style>
  <w:style w:type="paragraph" w:customStyle="1" w:styleId="2c">
    <w:name w:val="Основной текст (2)"/>
    <w:basedOn w:val="a0"/>
    <w:link w:val="2b"/>
    <w:rsid w:val="00106AE6"/>
    <w:pPr>
      <w:widowControl w:val="0"/>
      <w:shd w:val="clear" w:color="auto" w:fill="FFFFFF"/>
      <w:spacing w:after="300" w:line="322" w:lineRule="exact"/>
      <w:ind w:firstLine="700"/>
      <w:jc w:val="both"/>
    </w:pPr>
    <w:rPr>
      <w:i/>
      <w:iCs/>
      <w:sz w:val="26"/>
      <w:szCs w:val="26"/>
      <w:shd w:val="clear" w:color="auto" w:fill="FFFFFF"/>
    </w:rPr>
  </w:style>
  <w:style w:type="character" w:customStyle="1" w:styleId="2d">
    <w:name w:val="Основной текст (2) + Не курсив"/>
    <w:rsid w:val="00106AE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paragraph" w:customStyle="1" w:styleId="aff2">
    <w:name w:val="........ ....."/>
    <w:basedOn w:val="a0"/>
    <w:next w:val="a0"/>
    <w:rsid w:val="00106AE6"/>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ff3">
    <w:name w:val="......."/>
    <w:basedOn w:val="a0"/>
    <w:next w:val="a0"/>
    <w:uiPriority w:val="99"/>
    <w:rsid w:val="00106AE6"/>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Bodytext9">
    <w:name w:val="Body text (9)_"/>
    <w:link w:val="Bodytext90"/>
    <w:uiPriority w:val="99"/>
    <w:rsid w:val="00106AE6"/>
    <w:rPr>
      <w:b/>
      <w:bCs/>
      <w:sz w:val="19"/>
      <w:szCs w:val="19"/>
      <w:shd w:val="clear" w:color="auto" w:fill="FFFFFF"/>
    </w:rPr>
  </w:style>
  <w:style w:type="paragraph" w:customStyle="1" w:styleId="Bodytext90">
    <w:name w:val="Body text (9)"/>
    <w:basedOn w:val="a0"/>
    <w:link w:val="Bodytext9"/>
    <w:rsid w:val="00106AE6"/>
    <w:pPr>
      <w:shd w:val="clear" w:color="auto" w:fill="FFFFFF"/>
      <w:spacing w:after="0" w:line="230" w:lineRule="exact"/>
      <w:jc w:val="both"/>
    </w:pPr>
    <w:rPr>
      <w:b/>
      <w:bCs/>
      <w:sz w:val="19"/>
      <w:szCs w:val="19"/>
    </w:rPr>
  </w:style>
  <w:style w:type="character" w:customStyle="1" w:styleId="BodytextItalic">
    <w:name w:val="Body text + Italic"/>
    <w:aliases w:val="Spacing 1 pt"/>
    <w:rsid w:val="00106AE6"/>
    <w:rPr>
      <w:rFonts w:ascii="Century Schoolbook" w:hAnsi="Century Schoolbook" w:cs="Century Schoolbook"/>
      <w:i/>
      <w:iCs/>
      <w:spacing w:val="0"/>
      <w:sz w:val="19"/>
      <w:szCs w:val="19"/>
      <w:lang w:bidi="ar-SA"/>
    </w:rPr>
  </w:style>
  <w:style w:type="character" w:customStyle="1" w:styleId="BodytextBold3">
    <w:name w:val="Body text + Bold3"/>
    <w:rsid w:val="00106AE6"/>
    <w:rPr>
      <w:rFonts w:ascii="Century Schoolbook" w:hAnsi="Century Schoolbook" w:cs="Century Schoolbook"/>
      <w:b/>
      <w:bCs/>
      <w:spacing w:val="0"/>
      <w:sz w:val="19"/>
      <w:szCs w:val="19"/>
      <w:lang w:bidi="ar-SA"/>
    </w:rPr>
  </w:style>
  <w:style w:type="character" w:customStyle="1" w:styleId="Bodytext122">
    <w:name w:val="Body text12"/>
    <w:rsid w:val="00106AE6"/>
    <w:rPr>
      <w:rFonts w:ascii="Century Schoolbook" w:hAnsi="Century Schoolbook" w:cs="Century Schoolbook"/>
      <w:spacing w:val="0"/>
      <w:sz w:val="19"/>
      <w:szCs w:val="19"/>
      <w:lang w:bidi="ar-SA"/>
    </w:rPr>
  </w:style>
  <w:style w:type="character" w:customStyle="1" w:styleId="Bodytext512">
    <w:name w:val="Body text (5)12"/>
    <w:rsid w:val="00106AE6"/>
    <w:rPr>
      <w:rFonts w:ascii="Century Schoolbook" w:hAnsi="Century Schoolbook" w:cs="Century Schoolbook"/>
      <w:spacing w:val="0"/>
      <w:sz w:val="18"/>
      <w:szCs w:val="18"/>
    </w:rPr>
  </w:style>
  <w:style w:type="character" w:customStyle="1" w:styleId="Heading4">
    <w:name w:val="Heading #4_"/>
    <w:link w:val="Heading41"/>
    <w:rsid w:val="00106AE6"/>
    <w:rPr>
      <w:rFonts w:ascii="Franklin Gothic Medium" w:hAnsi="Franklin Gothic Medium"/>
      <w:sz w:val="28"/>
      <w:szCs w:val="28"/>
      <w:shd w:val="clear" w:color="auto" w:fill="FFFFFF"/>
    </w:rPr>
  </w:style>
  <w:style w:type="character" w:customStyle="1" w:styleId="Heading40">
    <w:name w:val="Heading #4"/>
    <w:basedOn w:val="Heading4"/>
    <w:rsid w:val="00106AE6"/>
    <w:rPr>
      <w:rFonts w:ascii="Franklin Gothic Medium" w:hAnsi="Franklin Gothic Medium"/>
      <w:sz w:val="28"/>
      <w:szCs w:val="28"/>
      <w:shd w:val="clear" w:color="auto" w:fill="FFFFFF"/>
    </w:rPr>
  </w:style>
  <w:style w:type="character" w:customStyle="1" w:styleId="BodytextItalic4">
    <w:name w:val="Body text + Italic4"/>
    <w:rsid w:val="00106AE6"/>
    <w:rPr>
      <w:rFonts w:ascii="Century Schoolbook" w:hAnsi="Century Schoolbook" w:cs="Century Schoolbook"/>
      <w:i/>
      <w:iCs/>
      <w:spacing w:val="0"/>
      <w:sz w:val="19"/>
      <w:szCs w:val="19"/>
      <w:lang w:bidi="ar-SA"/>
    </w:rPr>
  </w:style>
  <w:style w:type="paragraph" w:customStyle="1" w:styleId="Heading41">
    <w:name w:val="Heading #41"/>
    <w:basedOn w:val="a0"/>
    <w:link w:val="Heading4"/>
    <w:rsid w:val="00106AE6"/>
    <w:pPr>
      <w:shd w:val="clear" w:color="auto" w:fill="FFFFFF"/>
      <w:spacing w:before="600" w:after="0" w:line="682" w:lineRule="exact"/>
      <w:jc w:val="center"/>
      <w:outlineLvl w:val="3"/>
    </w:pPr>
    <w:rPr>
      <w:rFonts w:ascii="Franklin Gothic Medium" w:hAnsi="Franklin Gothic Medium"/>
      <w:sz w:val="28"/>
      <w:szCs w:val="28"/>
    </w:rPr>
  </w:style>
  <w:style w:type="character" w:customStyle="1" w:styleId="Bodytext7">
    <w:name w:val="Body text (7)_"/>
    <w:link w:val="Bodytext71"/>
    <w:rsid w:val="00106AE6"/>
    <w:rPr>
      <w:rFonts w:ascii="Century Schoolbook" w:hAnsi="Century Schoolbook"/>
      <w:b/>
      <w:bCs/>
      <w:sz w:val="19"/>
      <w:szCs w:val="19"/>
      <w:shd w:val="clear" w:color="auto" w:fill="FFFFFF"/>
    </w:rPr>
  </w:style>
  <w:style w:type="character" w:customStyle="1" w:styleId="Bodytext4NotItalic">
    <w:name w:val="Body text (4) + Not Italic"/>
    <w:basedOn w:val="Bodytext4"/>
    <w:rsid w:val="00106AE6"/>
    <w:rPr>
      <w:rFonts w:ascii="Century Schoolbook" w:hAnsi="Century Schoolbook"/>
      <w:i/>
      <w:iCs/>
      <w:sz w:val="19"/>
      <w:szCs w:val="19"/>
      <w:shd w:val="clear" w:color="auto" w:fill="FFFFFF"/>
      <w:lang w:bidi="ar-SA"/>
    </w:rPr>
  </w:style>
  <w:style w:type="character" w:customStyle="1" w:styleId="Bodytext43">
    <w:name w:val="Body text (4)3"/>
    <w:basedOn w:val="Bodytext4"/>
    <w:rsid w:val="00106AE6"/>
    <w:rPr>
      <w:rFonts w:ascii="Century Schoolbook" w:hAnsi="Century Schoolbook"/>
      <w:i/>
      <w:iCs/>
      <w:sz w:val="19"/>
      <w:szCs w:val="19"/>
      <w:shd w:val="clear" w:color="auto" w:fill="FFFFFF"/>
      <w:lang w:bidi="ar-SA"/>
    </w:rPr>
  </w:style>
  <w:style w:type="character" w:customStyle="1" w:styleId="Bodytext73">
    <w:name w:val="Body text (7)3"/>
    <w:basedOn w:val="Bodytext7"/>
    <w:rsid w:val="00106AE6"/>
    <w:rPr>
      <w:rFonts w:ascii="Century Schoolbook" w:hAnsi="Century Schoolbook"/>
      <w:b/>
      <w:bCs/>
      <w:sz w:val="19"/>
      <w:szCs w:val="19"/>
      <w:shd w:val="clear" w:color="auto" w:fill="FFFFFF"/>
    </w:rPr>
  </w:style>
  <w:style w:type="character" w:customStyle="1" w:styleId="Bodytext7NotBold">
    <w:name w:val="Body text (7) + Not Bold"/>
    <w:basedOn w:val="Bodytext7"/>
    <w:rsid w:val="00106AE6"/>
    <w:rPr>
      <w:rFonts w:ascii="Century Schoolbook" w:hAnsi="Century Schoolbook"/>
      <w:b/>
      <w:bCs/>
      <w:sz w:val="19"/>
      <w:szCs w:val="19"/>
      <w:shd w:val="clear" w:color="auto" w:fill="FFFFFF"/>
    </w:rPr>
  </w:style>
  <w:style w:type="paragraph" w:customStyle="1" w:styleId="Bodytext71">
    <w:name w:val="Body text (7)1"/>
    <w:basedOn w:val="a0"/>
    <w:link w:val="Bodytext7"/>
    <w:rsid w:val="00106AE6"/>
    <w:pPr>
      <w:shd w:val="clear" w:color="auto" w:fill="FFFFFF"/>
      <w:spacing w:before="1680" w:after="0" w:line="250" w:lineRule="exact"/>
    </w:pPr>
    <w:rPr>
      <w:rFonts w:ascii="Century Schoolbook" w:hAnsi="Century Schoolbook"/>
      <w:b/>
      <w:bCs/>
      <w:sz w:val="19"/>
      <w:szCs w:val="19"/>
    </w:rPr>
  </w:style>
  <w:style w:type="character" w:customStyle="1" w:styleId="BodytextBold2">
    <w:name w:val="Body text + Bold2"/>
    <w:rsid w:val="00106AE6"/>
    <w:rPr>
      <w:rFonts w:ascii="Century Schoolbook" w:hAnsi="Century Schoolbook" w:cs="Century Schoolbook"/>
      <w:b/>
      <w:bCs/>
      <w:spacing w:val="0"/>
      <w:sz w:val="19"/>
      <w:szCs w:val="19"/>
      <w:lang w:bidi="ar-SA"/>
    </w:rPr>
  </w:style>
  <w:style w:type="character" w:customStyle="1" w:styleId="Bodytext4Bold">
    <w:name w:val="Body text (4) + Bold"/>
    <w:aliases w:val="Not Italic2"/>
    <w:rsid w:val="00106AE6"/>
    <w:rPr>
      <w:rFonts w:ascii="Century Schoolbook" w:hAnsi="Century Schoolbook" w:cs="Century Schoolbook"/>
      <w:b/>
      <w:bCs/>
      <w:i w:val="0"/>
      <w:iCs w:val="0"/>
      <w:spacing w:val="0"/>
      <w:sz w:val="19"/>
      <w:szCs w:val="19"/>
      <w:lang w:bidi="ar-SA"/>
    </w:rPr>
  </w:style>
  <w:style w:type="character" w:customStyle="1" w:styleId="Bodytext11">
    <w:name w:val="Body text11"/>
    <w:rsid w:val="00106AE6"/>
    <w:rPr>
      <w:rFonts w:ascii="Century Schoolbook" w:hAnsi="Century Schoolbook" w:cs="Century Schoolbook"/>
      <w:spacing w:val="0"/>
      <w:sz w:val="19"/>
      <w:szCs w:val="19"/>
      <w:lang w:bidi="ar-SA"/>
    </w:rPr>
  </w:style>
  <w:style w:type="character" w:customStyle="1" w:styleId="BodytextItalic3">
    <w:name w:val="Body text + Italic3"/>
    <w:rsid w:val="00106AE6"/>
    <w:rPr>
      <w:rFonts w:ascii="Century Schoolbook" w:hAnsi="Century Schoolbook" w:cs="Century Schoolbook"/>
      <w:i/>
      <w:iCs/>
      <w:spacing w:val="0"/>
      <w:sz w:val="19"/>
      <w:szCs w:val="19"/>
      <w:lang w:bidi="ar-SA"/>
    </w:rPr>
  </w:style>
  <w:style w:type="character" w:customStyle="1" w:styleId="BodytextBold1">
    <w:name w:val="Body text + Bold1"/>
    <w:rsid w:val="00106AE6"/>
    <w:rPr>
      <w:rFonts w:ascii="Century Schoolbook" w:hAnsi="Century Schoolbook" w:cs="Century Schoolbook"/>
      <w:b/>
      <w:bCs/>
      <w:spacing w:val="0"/>
      <w:sz w:val="19"/>
      <w:szCs w:val="19"/>
      <w:lang w:bidi="ar-SA"/>
    </w:rPr>
  </w:style>
  <w:style w:type="character" w:customStyle="1" w:styleId="Bodytext10">
    <w:name w:val="Body text10"/>
    <w:rsid w:val="00106AE6"/>
    <w:rPr>
      <w:rFonts w:ascii="Century Schoolbook" w:hAnsi="Century Schoolbook" w:cs="Century Schoolbook"/>
      <w:noProof/>
      <w:spacing w:val="0"/>
      <w:sz w:val="19"/>
      <w:szCs w:val="19"/>
      <w:lang w:bidi="ar-SA"/>
    </w:rPr>
  </w:style>
  <w:style w:type="character" w:customStyle="1" w:styleId="Bodytext123">
    <w:name w:val="Body text (12)3"/>
    <w:rsid w:val="00106AE6"/>
    <w:rPr>
      <w:rFonts w:ascii="Century Schoolbook" w:hAnsi="Century Schoolbook" w:cs="Century Schoolbook"/>
      <w:b w:val="0"/>
      <w:bCs w:val="0"/>
      <w:i w:val="0"/>
      <w:iCs w:val="0"/>
      <w:spacing w:val="0"/>
      <w:w w:val="100"/>
      <w:sz w:val="19"/>
      <w:szCs w:val="19"/>
      <w:lang w:bidi="ar-SA"/>
    </w:rPr>
  </w:style>
  <w:style w:type="character" w:customStyle="1" w:styleId="Bodytext91">
    <w:name w:val="Body text9"/>
    <w:rsid w:val="00106AE6"/>
    <w:rPr>
      <w:rFonts w:ascii="Century Schoolbook" w:hAnsi="Century Schoolbook" w:cs="Century Schoolbook"/>
      <w:spacing w:val="0"/>
      <w:sz w:val="19"/>
      <w:szCs w:val="19"/>
      <w:lang w:bidi="ar-SA"/>
    </w:rPr>
  </w:style>
  <w:style w:type="character" w:customStyle="1" w:styleId="Bodytext4NotItalic1">
    <w:name w:val="Body text (4) + Not Italic1"/>
    <w:rsid w:val="00106AE6"/>
    <w:rPr>
      <w:rFonts w:ascii="Century Schoolbook" w:hAnsi="Century Schoolbook" w:cs="Century Schoolbook"/>
      <w:i w:val="0"/>
      <w:iCs w:val="0"/>
      <w:spacing w:val="0"/>
      <w:sz w:val="19"/>
      <w:szCs w:val="19"/>
      <w:lang w:bidi="ar-SA"/>
    </w:rPr>
  </w:style>
  <w:style w:type="character" w:customStyle="1" w:styleId="Bodytext42">
    <w:name w:val="Body text (4)2"/>
    <w:rsid w:val="00106AE6"/>
    <w:rPr>
      <w:rFonts w:ascii="Century Schoolbook" w:hAnsi="Century Schoolbook" w:cs="Century Schoolbook"/>
      <w:i w:val="0"/>
      <w:iCs w:val="0"/>
      <w:spacing w:val="0"/>
      <w:sz w:val="19"/>
      <w:szCs w:val="19"/>
      <w:lang w:bidi="ar-SA"/>
    </w:rPr>
  </w:style>
  <w:style w:type="character" w:customStyle="1" w:styleId="BodytextItalic2">
    <w:name w:val="Body text + Italic2"/>
    <w:rsid w:val="00106AE6"/>
    <w:rPr>
      <w:rFonts w:ascii="Century Schoolbook" w:hAnsi="Century Schoolbook" w:cs="Century Schoolbook"/>
      <w:i/>
      <w:iCs/>
      <w:spacing w:val="0"/>
      <w:sz w:val="19"/>
      <w:szCs w:val="19"/>
      <w:lang w:bidi="ar-SA"/>
    </w:rPr>
  </w:style>
  <w:style w:type="character" w:customStyle="1" w:styleId="Bodytext8">
    <w:name w:val="Body text8"/>
    <w:rsid w:val="00106AE6"/>
    <w:rPr>
      <w:rFonts w:ascii="Century Schoolbook" w:hAnsi="Century Schoolbook" w:cs="Century Schoolbook"/>
      <w:spacing w:val="0"/>
      <w:sz w:val="19"/>
      <w:szCs w:val="19"/>
      <w:lang w:bidi="ar-SA"/>
    </w:rPr>
  </w:style>
  <w:style w:type="character" w:customStyle="1" w:styleId="BodytextItalic1">
    <w:name w:val="Body text + Italic1"/>
    <w:rsid w:val="00106AE6"/>
    <w:rPr>
      <w:rFonts w:ascii="Century Schoolbook" w:hAnsi="Century Schoolbook" w:cs="Century Schoolbook"/>
      <w:i/>
      <w:iCs/>
      <w:spacing w:val="0"/>
      <w:sz w:val="19"/>
      <w:szCs w:val="19"/>
      <w:lang w:bidi="ar-SA"/>
    </w:rPr>
  </w:style>
  <w:style w:type="character" w:customStyle="1" w:styleId="Heading52">
    <w:name w:val="Heading #5 (2)_"/>
    <w:link w:val="Heading521"/>
    <w:rsid w:val="00106AE6"/>
    <w:rPr>
      <w:rFonts w:ascii="Franklin Gothic Medium" w:hAnsi="Franklin Gothic Medium"/>
      <w:i/>
      <w:iCs/>
      <w:sz w:val="26"/>
      <w:szCs w:val="26"/>
      <w:shd w:val="clear" w:color="auto" w:fill="FFFFFF"/>
    </w:rPr>
  </w:style>
  <w:style w:type="character" w:customStyle="1" w:styleId="Heading522">
    <w:name w:val="Heading #5 (2)2"/>
    <w:basedOn w:val="Heading52"/>
    <w:rsid w:val="00106AE6"/>
    <w:rPr>
      <w:rFonts w:ascii="Franklin Gothic Medium" w:hAnsi="Franklin Gothic Medium"/>
      <w:i/>
      <w:iCs/>
      <w:sz w:val="26"/>
      <w:szCs w:val="26"/>
      <w:shd w:val="clear" w:color="auto" w:fill="FFFFFF"/>
    </w:rPr>
  </w:style>
  <w:style w:type="paragraph" w:customStyle="1" w:styleId="Heading521">
    <w:name w:val="Heading #5 (2)1"/>
    <w:basedOn w:val="a0"/>
    <w:link w:val="Heading52"/>
    <w:rsid w:val="00106AE6"/>
    <w:pPr>
      <w:shd w:val="clear" w:color="auto" w:fill="FFFFFF"/>
      <w:spacing w:before="240" w:after="240" w:line="240" w:lineRule="atLeast"/>
      <w:jc w:val="center"/>
      <w:outlineLvl w:val="4"/>
    </w:pPr>
    <w:rPr>
      <w:rFonts w:ascii="Franklin Gothic Medium" w:hAnsi="Franklin Gothic Medium"/>
      <w:i/>
      <w:iCs/>
      <w:sz w:val="26"/>
      <w:szCs w:val="26"/>
    </w:rPr>
  </w:style>
  <w:style w:type="character" w:customStyle="1" w:styleId="Bodytext70">
    <w:name w:val="Body text7"/>
    <w:rsid w:val="00106AE6"/>
    <w:rPr>
      <w:rFonts w:ascii="Century Schoolbook" w:hAnsi="Century Schoolbook" w:cs="Century Schoolbook"/>
      <w:spacing w:val="0"/>
      <w:sz w:val="19"/>
      <w:szCs w:val="19"/>
      <w:lang w:bidi="ar-SA"/>
    </w:rPr>
  </w:style>
  <w:style w:type="character" w:customStyle="1" w:styleId="Bodytext5">
    <w:name w:val="Body text (5)_"/>
    <w:link w:val="Bodytext50"/>
    <w:rsid w:val="00106AE6"/>
    <w:rPr>
      <w:sz w:val="23"/>
      <w:szCs w:val="23"/>
      <w:shd w:val="clear" w:color="auto" w:fill="FFFFFF"/>
    </w:rPr>
  </w:style>
  <w:style w:type="character" w:customStyle="1" w:styleId="Headerorfooter">
    <w:name w:val="Header or footer_"/>
    <w:link w:val="Headerorfooter0"/>
    <w:rsid w:val="00106AE6"/>
    <w:rPr>
      <w:shd w:val="clear" w:color="auto" w:fill="FFFFFF"/>
    </w:rPr>
  </w:style>
  <w:style w:type="paragraph" w:customStyle="1" w:styleId="Bodytext50">
    <w:name w:val="Body text (5)"/>
    <w:basedOn w:val="a0"/>
    <w:link w:val="Bodytext5"/>
    <w:rsid w:val="00106AE6"/>
    <w:pPr>
      <w:shd w:val="clear" w:color="auto" w:fill="FFFFFF"/>
      <w:spacing w:before="2820" w:after="0" w:line="269" w:lineRule="exact"/>
      <w:ind w:hanging="280"/>
      <w:jc w:val="center"/>
    </w:pPr>
    <w:rPr>
      <w:sz w:val="23"/>
      <w:szCs w:val="23"/>
      <w:shd w:val="clear" w:color="auto" w:fill="FFFFFF"/>
    </w:rPr>
  </w:style>
  <w:style w:type="paragraph" w:customStyle="1" w:styleId="Headerorfooter0">
    <w:name w:val="Header or footer"/>
    <w:basedOn w:val="a0"/>
    <w:link w:val="Headerorfooter"/>
    <w:rsid w:val="00106AE6"/>
    <w:pPr>
      <w:shd w:val="clear" w:color="auto" w:fill="FFFFFF"/>
      <w:spacing w:after="0" w:line="240" w:lineRule="auto"/>
    </w:pPr>
    <w:rPr>
      <w:shd w:val="clear" w:color="auto" w:fill="FFFFFF"/>
    </w:rPr>
  </w:style>
  <w:style w:type="character" w:customStyle="1" w:styleId="17">
    <w:name w:val="Знак Знак1"/>
    <w:rsid w:val="00106AE6"/>
    <w:rPr>
      <w:rFonts w:ascii="Times New Roman" w:hAnsi="Times New Roman"/>
      <w:b/>
      <w:sz w:val="32"/>
      <w:szCs w:val="24"/>
    </w:rPr>
  </w:style>
  <w:style w:type="character" w:customStyle="1" w:styleId="Bodytext100">
    <w:name w:val="Body text (10)_"/>
    <w:link w:val="Bodytext101"/>
    <w:rsid w:val="00106AE6"/>
    <w:rPr>
      <w:rFonts w:ascii="Century Schoolbook" w:hAnsi="Century Schoolbook"/>
      <w:b/>
      <w:bCs/>
      <w:sz w:val="15"/>
      <w:szCs w:val="15"/>
      <w:shd w:val="clear" w:color="auto" w:fill="FFFFFF"/>
    </w:rPr>
  </w:style>
  <w:style w:type="character" w:customStyle="1" w:styleId="Bodytext106">
    <w:name w:val="Body text (10)6"/>
    <w:basedOn w:val="Bodytext100"/>
    <w:rsid w:val="00106AE6"/>
    <w:rPr>
      <w:rFonts w:ascii="Century Schoolbook" w:hAnsi="Century Schoolbook"/>
      <w:b/>
      <w:bCs/>
      <w:sz w:val="15"/>
      <w:szCs w:val="15"/>
      <w:shd w:val="clear" w:color="auto" w:fill="FFFFFF"/>
    </w:rPr>
  </w:style>
  <w:style w:type="character" w:customStyle="1" w:styleId="Bodytext59">
    <w:name w:val="Body text (5)9"/>
    <w:rsid w:val="00106AE6"/>
    <w:rPr>
      <w:rFonts w:ascii="Century Schoolbook" w:hAnsi="Century Schoolbook" w:cs="Century Schoolbook"/>
      <w:spacing w:val="0"/>
      <w:sz w:val="18"/>
      <w:szCs w:val="18"/>
      <w:shd w:val="clear" w:color="auto" w:fill="FFFFFF"/>
      <w:lang w:bidi="ar-SA"/>
    </w:rPr>
  </w:style>
  <w:style w:type="character" w:customStyle="1" w:styleId="Bodytext12Italic">
    <w:name w:val="Body text (12) + Italic"/>
    <w:rsid w:val="00106AE6"/>
    <w:rPr>
      <w:rFonts w:ascii="Century Schoolbook" w:hAnsi="Century Schoolbook" w:cs="Century Schoolbook"/>
      <w:b w:val="0"/>
      <w:bCs w:val="0"/>
      <w:i w:val="0"/>
      <w:iCs w:val="0"/>
      <w:spacing w:val="0"/>
      <w:w w:val="100"/>
      <w:sz w:val="18"/>
      <w:szCs w:val="18"/>
      <w:lang w:bidi="ar-SA"/>
    </w:rPr>
  </w:style>
  <w:style w:type="character" w:customStyle="1" w:styleId="Bodytext5Italic4">
    <w:name w:val="Body text (5) + Italic4"/>
    <w:rsid w:val="00106AE6"/>
    <w:rPr>
      <w:rFonts w:ascii="Century Schoolbook" w:hAnsi="Century Schoolbook" w:cs="Century Schoolbook"/>
      <w:i/>
      <w:iCs/>
      <w:spacing w:val="0"/>
      <w:sz w:val="18"/>
      <w:szCs w:val="18"/>
      <w:shd w:val="clear" w:color="auto" w:fill="FFFFFF"/>
      <w:lang w:bidi="ar-SA"/>
    </w:rPr>
  </w:style>
  <w:style w:type="paragraph" w:customStyle="1" w:styleId="Bodytext101">
    <w:name w:val="Body text (10)1"/>
    <w:basedOn w:val="a0"/>
    <w:link w:val="Bodytext100"/>
    <w:rsid w:val="00106AE6"/>
    <w:pPr>
      <w:shd w:val="clear" w:color="auto" w:fill="FFFFFF"/>
      <w:spacing w:after="0" w:line="240" w:lineRule="atLeast"/>
    </w:pPr>
    <w:rPr>
      <w:rFonts w:ascii="Century Schoolbook" w:hAnsi="Century Schoolbook"/>
      <w:b/>
      <w:bCs/>
      <w:sz w:val="15"/>
      <w:szCs w:val="15"/>
    </w:rPr>
  </w:style>
  <w:style w:type="paragraph" w:customStyle="1" w:styleId="Bodytext51">
    <w:name w:val="Body text (5)1"/>
    <w:basedOn w:val="a0"/>
    <w:rsid w:val="00106AE6"/>
    <w:pPr>
      <w:shd w:val="clear" w:color="auto" w:fill="FFFFFF"/>
      <w:spacing w:before="2880" w:after="0" w:line="317" w:lineRule="exact"/>
      <w:jc w:val="center"/>
    </w:pPr>
    <w:rPr>
      <w:rFonts w:ascii="Century Schoolbook" w:eastAsia="Arial Unicode MS" w:hAnsi="Century Schoolbook" w:cs="Century Schoolbook"/>
      <w:sz w:val="18"/>
      <w:szCs w:val="18"/>
      <w:lang w:eastAsia="ja-JP"/>
    </w:rPr>
  </w:style>
  <w:style w:type="character" w:customStyle="1" w:styleId="Bodytext58">
    <w:name w:val="Body text (5)8"/>
    <w:rsid w:val="00106AE6"/>
    <w:rPr>
      <w:rFonts w:ascii="Century Schoolbook" w:hAnsi="Century Schoolbook" w:cs="Century Schoolbook"/>
      <w:spacing w:val="0"/>
      <w:sz w:val="18"/>
      <w:szCs w:val="18"/>
      <w:shd w:val="clear" w:color="auto" w:fill="FFFFFF"/>
      <w:lang w:bidi="ar-SA"/>
    </w:rPr>
  </w:style>
  <w:style w:type="character" w:customStyle="1" w:styleId="Bodytext5Italic3">
    <w:name w:val="Body text (5) + Italic3"/>
    <w:rsid w:val="00106AE6"/>
    <w:rPr>
      <w:rFonts w:ascii="Century Schoolbook" w:hAnsi="Century Schoolbook" w:cs="Century Schoolbook"/>
      <w:i/>
      <w:iCs/>
      <w:spacing w:val="0"/>
      <w:sz w:val="18"/>
      <w:szCs w:val="18"/>
      <w:shd w:val="clear" w:color="auto" w:fill="FFFFFF"/>
      <w:lang w:bidi="ar-SA"/>
    </w:rPr>
  </w:style>
  <w:style w:type="character" w:customStyle="1" w:styleId="Bodytext125">
    <w:name w:val="Body text (12)5"/>
    <w:rsid w:val="00106AE6"/>
    <w:rPr>
      <w:rFonts w:ascii="Century Schoolbook" w:hAnsi="Century Schoolbook" w:cs="Century Schoolbook"/>
      <w:b w:val="0"/>
      <w:bCs w:val="0"/>
      <w:i/>
      <w:iCs/>
      <w:spacing w:val="0"/>
      <w:sz w:val="18"/>
      <w:szCs w:val="18"/>
      <w:lang w:bidi="ar-SA"/>
    </w:rPr>
  </w:style>
  <w:style w:type="character" w:customStyle="1" w:styleId="Bodytext57">
    <w:name w:val="Body text (5)7"/>
    <w:rsid w:val="00106AE6"/>
    <w:rPr>
      <w:rFonts w:ascii="Century Schoolbook" w:hAnsi="Century Schoolbook" w:cs="Century Schoolbook"/>
      <w:spacing w:val="0"/>
      <w:sz w:val="18"/>
      <w:szCs w:val="18"/>
      <w:shd w:val="clear" w:color="auto" w:fill="FFFFFF"/>
      <w:lang w:bidi="ar-SA"/>
    </w:rPr>
  </w:style>
  <w:style w:type="character" w:customStyle="1" w:styleId="Bodytext135">
    <w:name w:val="Body text (13)5"/>
    <w:rsid w:val="00106AE6"/>
    <w:rPr>
      <w:rFonts w:ascii="Century Schoolbook" w:hAnsi="Century Schoolbook" w:cs="Century Schoolbook"/>
      <w:b/>
      <w:bCs/>
      <w:spacing w:val="0"/>
      <w:sz w:val="18"/>
      <w:szCs w:val="18"/>
    </w:rPr>
  </w:style>
  <w:style w:type="character" w:customStyle="1" w:styleId="Bodytext130">
    <w:name w:val="Body text (13)_"/>
    <w:link w:val="Bodytext131"/>
    <w:rsid w:val="00106AE6"/>
    <w:rPr>
      <w:rFonts w:ascii="Century Schoolbook" w:hAnsi="Century Schoolbook"/>
      <w:b/>
      <w:bCs/>
      <w:sz w:val="18"/>
      <w:szCs w:val="18"/>
      <w:shd w:val="clear" w:color="auto" w:fill="FFFFFF"/>
    </w:rPr>
  </w:style>
  <w:style w:type="paragraph" w:customStyle="1" w:styleId="Bodytext131">
    <w:name w:val="Body text (13)1"/>
    <w:basedOn w:val="a0"/>
    <w:link w:val="Bodytext130"/>
    <w:rsid w:val="00106AE6"/>
    <w:pPr>
      <w:shd w:val="clear" w:color="auto" w:fill="FFFFFF"/>
      <w:spacing w:after="0" w:line="240" w:lineRule="atLeast"/>
      <w:jc w:val="both"/>
    </w:pPr>
    <w:rPr>
      <w:rFonts w:ascii="Century Schoolbook" w:hAnsi="Century Schoolbook"/>
      <w:b/>
      <w:bCs/>
      <w:sz w:val="18"/>
      <w:szCs w:val="18"/>
    </w:rPr>
  </w:style>
  <w:style w:type="character" w:customStyle="1" w:styleId="Bodytext56">
    <w:name w:val="Body text (5)6"/>
    <w:rsid w:val="00106AE6"/>
    <w:rPr>
      <w:rFonts w:ascii="Century Schoolbook" w:hAnsi="Century Schoolbook" w:cs="Century Schoolbook"/>
      <w:spacing w:val="0"/>
      <w:sz w:val="18"/>
      <w:szCs w:val="18"/>
      <w:shd w:val="clear" w:color="auto" w:fill="FFFFFF"/>
      <w:lang w:bidi="ar-SA"/>
    </w:rPr>
  </w:style>
  <w:style w:type="character" w:customStyle="1" w:styleId="Bodytext134">
    <w:name w:val="Body text (13)4"/>
    <w:rsid w:val="00106AE6"/>
    <w:rPr>
      <w:rFonts w:ascii="Century Schoolbook" w:hAnsi="Century Schoolbook" w:cs="Century Schoolbook"/>
      <w:b w:val="0"/>
      <w:bCs w:val="0"/>
      <w:spacing w:val="0"/>
      <w:sz w:val="18"/>
      <w:szCs w:val="18"/>
      <w:lang w:bidi="ar-SA"/>
    </w:rPr>
  </w:style>
  <w:style w:type="character" w:customStyle="1" w:styleId="Bodytext80">
    <w:name w:val="Body text (8)_"/>
    <w:link w:val="Bodytext81"/>
    <w:rsid w:val="00106AE6"/>
    <w:rPr>
      <w:rFonts w:ascii="Century Schoolbook" w:hAnsi="Century Schoolbook"/>
      <w:i/>
      <w:iCs/>
      <w:sz w:val="18"/>
      <w:szCs w:val="18"/>
      <w:shd w:val="clear" w:color="auto" w:fill="FFFFFF"/>
    </w:rPr>
  </w:style>
  <w:style w:type="character" w:customStyle="1" w:styleId="Bodytext55">
    <w:name w:val="Body text (5)5"/>
    <w:rsid w:val="00106AE6"/>
    <w:rPr>
      <w:rFonts w:ascii="Century Schoolbook" w:hAnsi="Century Schoolbook" w:cs="Century Schoolbook"/>
      <w:spacing w:val="0"/>
      <w:sz w:val="18"/>
      <w:szCs w:val="18"/>
      <w:shd w:val="clear" w:color="auto" w:fill="FFFFFF"/>
      <w:lang w:bidi="ar-SA"/>
    </w:rPr>
  </w:style>
  <w:style w:type="character" w:customStyle="1" w:styleId="Bodytext8NotItalic">
    <w:name w:val="Body text (8) + Not Italic"/>
    <w:basedOn w:val="Bodytext80"/>
    <w:rsid w:val="00106AE6"/>
    <w:rPr>
      <w:rFonts w:ascii="Century Schoolbook" w:hAnsi="Century Schoolbook"/>
      <w:i/>
      <w:iCs/>
      <w:sz w:val="18"/>
      <w:szCs w:val="18"/>
      <w:shd w:val="clear" w:color="auto" w:fill="FFFFFF"/>
    </w:rPr>
  </w:style>
  <w:style w:type="character" w:customStyle="1" w:styleId="Bodytext83">
    <w:name w:val="Body text (8)3"/>
    <w:basedOn w:val="Bodytext80"/>
    <w:rsid w:val="00106AE6"/>
    <w:rPr>
      <w:rFonts w:ascii="Century Schoolbook" w:hAnsi="Century Schoolbook"/>
      <w:i/>
      <w:iCs/>
      <w:sz w:val="18"/>
      <w:szCs w:val="18"/>
      <w:shd w:val="clear" w:color="auto" w:fill="FFFFFF"/>
    </w:rPr>
  </w:style>
  <w:style w:type="paragraph" w:customStyle="1" w:styleId="Bodytext81">
    <w:name w:val="Body text (8)1"/>
    <w:basedOn w:val="a0"/>
    <w:link w:val="Bodytext80"/>
    <w:rsid w:val="00106AE6"/>
    <w:pPr>
      <w:shd w:val="clear" w:color="auto" w:fill="FFFFFF"/>
      <w:spacing w:before="420" w:after="300" w:line="216" w:lineRule="exact"/>
      <w:jc w:val="center"/>
    </w:pPr>
    <w:rPr>
      <w:rFonts w:ascii="Century Schoolbook" w:hAnsi="Century Schoolbook"/>
      <w:i/>
      <w:iCs/>
      <w:sz w:val="18"/>
      <w:szCs w:val="18"/>
    </w:rPr>
  </w:style>
  <w:style w:type="character" w:customStyle="1" w:styleId="Bodytext133">
    <w:name w:val="Body text (13)3"/>
    <w:rsid w:val="00106AE6"/>
    <w:rPr>
      <w:rFonts w:ascii="Century Schoolbook" w:hAnsi="Century Schoolbook" w:cs="Century Schoolbook"/>
      <w:b w:val="0"/>
      <w:bCs w:val="0"/>
      <w:spacing w:val="0"/>
      <w:sz w:val="18"/>
      <w:szCs w:val="18"/>
      <w:lang w:bidi="ar-SA"/>
    </w:rPr>
  </w:style>
  <w:style w:type="character" w:customStyle="1" w:styleId="Bodytext5Italic2">
    <w:name w:val="Body text (5) + Italic2"/>
    <w:rsid w:val="00106AE6"/>
    <w:rPr>
      <w:rFonts w:ascii="Century Schoolbook" w:hAnsi="Century Schoolbook" w:cs="Century Schoolbook"/>
      <w:i/>
      <w:iCs/>
      <w:spacing w:val="0"/>
      <w:sz w:val="18"/>
      <w:szCs w:val="18"/>
      <w:shd w:val="clear" w:color="auto" w:fill="FFFFFF"/>
      <w:lang w:bidi="ar-SA"/>
    </w:rPr>
  </w:style>
  <w:style w:type="character" w:customStyle="1" w:styleId="Bodytext54">
    <w:name w:val="Body text (5)4"/>
    <w:rsid w:val="00106AE6"/>
    <w:rPr>
      <w:rFonts w:ascii="Century Schoolbook" w:hAnsi="Century Schoolbook" w:cs="Century Schoolbook"/>
      <w:spacing w:val="0"/>
      <w:sz w:val="18"/>
      <w:szCs w:val="18"/>
      <w:shd w:val="clear" w:color="auto" w:fill="FFFFFF"/>
      <w:lang w:bidi="ar-SA"/>
    </w:rPr>
  </w:style>
  <w:style w:type="character" w:customStyle="1" w:styleId="Footnote">
    <w:name w:val="Footnote_"/>
    <w:link w:val="Footnote1"/>
    <w:rsid w:val="00106AE6"/>
    <w:rPr>
      <w:rFonts w:ascii="Century Schoolbook" w:hAnsi="Century Schoolbook"/>
      <w:sz w:val="17"/>
      <w:szCs w:val="17"/>
      <w:shd w:val="clear" w:color="auto" w:fill="FFFFFF"/>
    </w:rPr>
  </w:style>
  <w:style w:type="character" w:customStyle="1" w:styleId="Footnote0">
    <w:name w:val="Footnote"/>
    <w:basedOn w:val="Footnote"/>
    <w:rsid w:val="00106AE6"/>
    <w:rPr>
      <w:rFonts w:ascii="Century Schoolbook" w:hAnsi="Century Schoolbook"/>
      <w:sz w:val="17"/>
      <w:szCs w:val="17"/>
      <w:shd w:val="clear" w:color="auto" w:fill="FFFFFF"/>
    </w:rPr>
  </w:style>
  <w:style w:type="character" w:customStyle="1" w:styleId="Bodytext20">
    <w:name w:val="Body text2"/>
    <w:rsid w:val="00106AE6"/>
    <w:rPr>
      <w:rFonts w:ascii="Century Schoolbook" w:hAnsi="Century Schoolbook" w:cs="Century Schoolbook"/>
      <w:spacing w:val="0"/>
      <w:sz w:val="19"/>
      <w:szCs w:val="19"/>
      <w:lang w:bidi="ar-SA"/>
    </w:rPr>
  </w:style>
  <w:style w:type="paragraph" w:customStyle="1" w:styleId="Footnote1">
    <w:name w:val="Footnote1"/>
    <w:basedOn w:val="a0"/>
    <w:link w:val="Footnote"/>
    <w:rsid w:val="00106AE6"/>
    <w:pPr>
      <w:shd w:val="clear" w:color="auto" w:fill="FFFFFF"/>
      <w:spacing w:after="0" w:line="206" w:lineRule="exact"/>
      <w:ind w:firstLine="280"/>
      <w:jc w:val="both"/>
    </w:pPr>
    <w:rPr>
      <w:rFonts w:ascii="Century Schoolbook" w:hAnsi="Century Schoolbook"/>
      <w:sz w:val="17"/>
      <w:szCs w:val="17"/>
    </w:rPr>
  </w:style>
  <w:style w:type="paragraph" w:customStyle="1" w:styleId="Bodytext22">
    <w:name w:val="Body text (2)"/>
    <w:basedOn w:val="a0"/>
    <w:rsid w:val="00106AE6"/>
    <w:pPr>
      <w:shd w:val="clear" w:color="auto" w:fill="FFFFFF"/>
      <w:spacing w:after="120" w:line="317" w:lineRule="exact"/>
      <w:ind w:hanging="560"/>
      <w:jc w:val="center"/>
    </w:pPr>
    <w:rPr>
      <w:rFonts w:ascii="Times New Roman" w:eastAsia="Times New Roman" w:hAnsi="Times New Roman" w:cs="Times New Roman"/>
      <w:sz w:val="27"/>
      <w:szCs w:val="27"/>
    </w:rPr>
  </w:style>
  <w:style w:type="character" w:customStyle="1" w:styleId="Bodytext2Italic">
    <w:name w:val="Body text (2) + Italic"/>
    <w:rsid w:val="00106AE6"/>
    <w:rPr>
      <w:rFonts w:ascii="Times New Roman" w:hAnsi="Times New Roman" w:cs="Times New Roman"/>
      <w:i/>
      <w:iCs/>
      <w:spacing w:val="0"/>
      <w:sz w:val="27"/>
      <w:szCs w:val="27"/>
      <w:lang w:bidi="ar-SA"/>
    </w:rPr>
  </w:style>
  <w:style w:type="character" w:customStyle="1" w:styleId="Bodytext5Italic1">
    <w:name w:val="Body text (5) + Italic1"/>
    <w:rsid w:val="00106AE6"/>
    <w:rPr>
      <w:rFonts w:ascii="Century Schoolbook" w:hAnsi="Century Schoolbook" w:cs="Century Schoolbook"/>
      <w:i/>
      <w:iCs/>
      <w:spacing w:val="0"/>
      <w:sz w:val="18"/>
      <w:szCs w:val="18"/>
      <w:shd w:val="clear" w:color="auto" w:fill="FFFFFF"/>
      <w:lang w:bidi="ar-SA"/>
    </w:rPr>
  </w:style>
  <w:style w:type="character" w:customStyle="1" w:styleId="Bodytext53">
    <w:name w:val="Body text (5)3"/>
    <w:rsid w:val="00106AE6"/>
    <w:rPr>
      <w:rFonts w:ascii="Century Schoolbook" w:hAnsi="Century Schoolbook" w:cs="Century Schoolbook"/>
      <w:spacing w:val="0"/>
      <w:sz w:val="18"/>
      <w:szCs w:val="18"/>
      <w:shd w:val="clear" w:color="auto" w:fill="FFFFFF"/>
      <w:lang w:bidi="ar-SA"/>
    </w:rPr>
  </w:style>
  <w:style w:type="character" w:customStyle="1" w:styleId="Bodytext52">
    <w:name w:val="Body text (5)2"/>
    <w:rsid w:val="00106AE6"/>
    <w:rPr>
      <w:rFonts w:ascii="Century Schoolbook" w:hAnsi="Century Schoolbook" w:cs="Century Schoolbook"/>
      <w:spacing w:val="0"/>
      <w:sz w:val="18"/>
      <w:szCs w:val="18"/>
      <w:shd w:val="clear" w:color="auto" w:fill="FFFFFF"/>
      <w:lang w:bidi="ar-SA"/>
    </w:rPr>
  </w:style>
  <w:style w:type="character" w:customStyle="1" w:styleId="Bodytext3">
    <w:name w:val="Body text (3)_"/>
    <w:link w:val="Bodytext30"/>
    <w:rsid w:val="00106AE6"/>
    <w:rPr>
      <w:rFonts w:ascii="Times New Roman" w:hAnsi="Times New Roman"/>
      <w:b/>
      <w:bCs/>
      <w:sz w:val="27"/>
      <w:szCs w:val="27"/>
      <w:shd w:val="clear" w:color="auto" w:fill="FFFFFF"/>
    </w:rPr>
  </w:style>
  <w:style w:type="paragraph" w:customStyle="1" w:styleId="Bodytext30">
    <w:name w:val="Body text (3)"/>
    <w:basedOn w:val="a0"/>
    <w:link w:val="Bodytext3"/>
    <w:rsid w:val="00106AE6"/>
    <w:pPr>
      <w:shd w:val="clear" w:color="auto" w:fill="FFFFFF"/>
      <w:spacing w:before="120" w:after="2820" w:line="322" w:lineRule="exact"/>
      <w:jc w:val="center"/>
    </w:pPr>
    <w:rPr>
      <w:rFonts w:ascii="Times New Roman" w:hAnsi="Times New Roman"/>
      <w:b/>
      <w:bCs/>
      <w:sz w:val="27"/>
      <w:szCs w:val="27"/>
    </w:rPr>
  </w:style>
  <w:style w:type="paragraph" w:customStyle="1" w:styleId="Bodytext72">
    <w:name w:val="Body text (7)"/>
    <w:basedOn w:val="a0"/>
    <w:rsid w:val="00106AE6"/>
    <w:pPr>
      <w:shd w:val="clear" w:color="auto" w:fill="FFFFFF"/>
      <w:spacing w:after="0" w:line="326" w:lineRule="exact"/>
      <w:jc w:val="right"/>
    </w:pPr>
    <w:rPr>
      <w:rFonts w:ascii="Times New Roman" w:eastAsia="Arial Unicode MS" w:hAnsi="Times New Roman" w:cs="Times New Roman"/>
      <w:b/>
      <w:bCs/>
      <w:i/>
      <w:iCs/>
      <w:sz w:val="27"/>
      <w:szCs w:val="27"/>
      <w:lang w:eastAsia="ja-JP"/>
    </w:rPr>
  </w:style>
  <w:style w:type="paragraph" w:customStyle="1" w:styleId="Heading20">
    <w:name w:val="Heading #2"/>
    <w:basedOn w:val="a0"/>
    <w:rsid w:val="00106AE6"/>
    <w:pPr>
      <w:shd w:val="clear" w:color="auto" w:fill="FFFFFF"/>
      <w:spacing w:before="2820" w:after="660" w:line="240" w:lineRule="atLeast"/>
      <w:ind w:hanging="380"/>
      <w:jc w:val="center"/>
      <w:outlineLvl w:val="1"/>
    </w:pPr>
    <w:rPr>
      <w:rFonts w:ascii="Times New Roman" w:eastAsia="Times New Roman" w:hAnsi="Times New Roman" w:cs="Times New Roman"/>
      <w:b/>
      <w:bCs/>
      <w:sz w:val="27"/>
      <w:szCs w:val="27"/>
    </w:rPr>
  </w:style>
  <w:style w:type="character" w:customStyle="1" w:styleId="Heading3">
    <w:name w:val="Heading #3_"/>
    <w:link w:val="Heading31"/>
    <w:rsid w:val="00106AE6"/>
    <w:rPr>
      <w:b/>
      <w:bCs/>
      <w:sz w:val="27"/>
      <w:szCs w:val="27"/>
      <w:shd w:val="clear" w:color="auto" w:fill="FFFFFF"/>
    </w:rPr>
  </w:style>
  <w:style w:type="paragraph" w:customStyle="1" w:styleId="Heading31">
    <w:name w:val="Heading #31"/>
    <w:basedOn w:val="a0"/>
    <w:link w:val="Heading3"/>
    <w:rsid w:val="00106AE6"/>
    <w:pPr>
      <w:shd w:val="clear" w:color="auto" w:fill="FFFFFF"/>
      <w:spacing w:after="0" w:line="322" w:lineRule="exact"/>
      <w:jc w:val="center"/>
      <w:outlineLvl w:val="2"/>
    </w:pPr>
    <w:rPr>
      <w:b/>
      <w:bCs/>
      <w:sz w:val="27"/>
      <w:szCs w:val="27"/>
    </w:rPr>
  </w:style>
  <w:style w:type="paragraph" w:customStyle="1" w:styleId="Style25">
    <w:name w:val="Style25"/>
    <w:basedOn w:val="a0"/>
    <w:rsid w:val="00106AE6"/>
    <w:pPr>
      <w:widowControl w:val="0"/>
      <w:autoSpaceDE w:val="0"/>
      <w:autoSpaceDN w:val="0"/>
      <w:adjustRightInd w:val="0"/>
      <w:spacing w:after="0" w:line="350" w:lineRule="exact"/>
      <w:ind w:firstLine="542"/>
      <w:jc w:val="both"/>
    </w:pPr>
    <w:rPr>
      <w:rFonts w:ascii="Times New Roman" w:eastAsia="Times New Roman" w:hAnsi="Times New Roman" w:cs="Times New Roman"/>
      <w:sz w:val="24"/>
      <w:szCs w:val="24"/>
    </w:rPr>
  </w:style>
  <w:style w:type="character" w:customStyle="1" w:styleId="author">
    <w:name w:val="author"/>
    <w:basedOn w:val="a1"/>
    <w:rsid w:val="00106AE6"/>
  </w:style>
  <w:style w:type="paragraph" w:customStyle="1" w:styleId="solution">
    <w:name w:val="solution"/>
    <w:basedOn w:val="a0"/>
    <w:rsid w:val="00106A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a0"/>
    <w:rsid w:val="00106A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br">
    <w:name w:val="nobr"/>
    <w:basedOn w:val="a1"/>
    <w:rsid w:val="00106AE6"/>
  </w:style>
  <w:style w:type="paragraph" w:styleId="35">
    <w:name w:val="Body Text Indent 3"/>
    <w:basedOn w:val="a0"/>
    <w:link w:val="36"/>
    <w:uiPriority w:val="99"/>
    <w:unhideWhenUsed/>
    <w:rsid w:val="00106AE6"/>
    <w:pPr>
      <w:spacing w:after="120"/>
      <w:ind w:left="283"/>
    </w:pPr>
    <w:rPr>
      <w:rFonts w:ascii="Calibri" w:eastAsia="Times New Roman" w:hAnsi="Calibri" w:cs="Times New Roman"/>
      <w:sz w:val="16"/>
      <w:szCs w:val="16"/>
    </w:rPr>
  </w:style>
  <w:style w:type="character" w:customStyle="1" w:styleId="36">
    <w:name w:val="Основной текст с отступом 3 Знак"/>
    <w:basedOn w:val="a1"/>
    <w:link w:val="35"/>
    <w:uiPriority w:val="99"/>
    <w:rsid w:val="00106AE6"/>
    <w:rPr>
      <w:rFonts w:ascii="Calibri" w:eastAsia="Times New Roman" w:hAnsi="Calibri" w:cs="Times New Roman"/>
      <w:sz w:val="16"/>
      <w:szCs w:val="16"/>
      <w:lang w:eastAsia="ru-RU"/>
    </w:rPr>
  </w:style>
  <w:style w:type="paragraph" w:customStyle="1" w:styleId="211">
    <w:name w:val="Основной текст (2)1"/>
    <w:basedOn w:val="a0"/>
    <w:uiPriority w:val="99"/>
    <w:rsid w:val="00106AE6"/>
    <w:pPr>
      <w:shd w:val="clear" w:color="auto" w:fill="FFFFFF"/>
      <w:spacing w:after="60" w:line="317" w:lineRule="exact"/>
      <w:ind w:hanging="340"/>
      <w:jc w:val="center"/>
    </w:pPr>
    <w:rPr>
      <w:rFonts w:ascii="Times New Roman" w:eastAsia="Times New Roman" w:hAnsi="Times New Roman" w:cs="Times New Roman"/>
      <w:sz w:val="27"/>
      <w:szCs w:val="27"/>
    </w:rPr>
  </w:style>
  <w:style w:type="paragraph" w:customStyle="1" w:styleId="34">
    <w:name w:val="Основной текст3"/>
    <w:basedOn w:val="a0"/>
    <w:link w:val="aff0"/>
    <w:rsid w:val="00106AE6"/>
    <w:pPr>
      <w:widowControl w:val="0"/>
      <w:shd w:val="clear" w:color="auto" w:fill="FFFFFF"/>
      <w:spacing w:after="120" w:line="317" w:lineRule="exact"/>
      <w:jc w:val="center"/>
    </w:pPr>
    <w:rPr>
      <w:sz w:val="26"/>
      <w:szCs w:val="26"/>
    </w:rPr>
  </w:style>
  <w:style w:type="numbering" w:customStyle="1" w:styleId="2e">
    <w:name w:val="Нет списка2"/>
    <w:next w:val="a3"/>
    <w:semiHidden/>
    <w:unhideWhenUsed/>
    <w:rsid w:val="00106AE6"/>
  </w:style>
  <w:style w:type="paragraph" w:styleId="2f">
    <w:name w:val="List 2"/>
    <w:basedOn w:val="a0"/>
    <w:uiPriority w:val="99"/>
    <w:rsid w:val="00106AE6"/>
    <w:pPr>
      <w:spacing w:after="0" w:line="240" w:lineRule="auto"/>
      <w:ind w:left="566" w:right="57" w:hanging="283"/>
      <w:jc w:val="both"/>
    </w:pPr>
    <w:rPr>
      <w:rFonts w:ascii="Times New Roman" w:eastAsia="Times New Roman" w:hAnsi="Times New Roman" w:cs="Times New Roman"/>
      <w:sz w:val="24"/>
      <w:szCs w:val="24"/>
    </w:rPr>
  </w:style>
  <w:style w:type="paragraph" w:styleId="aff4">
    <w:name w:val="footnote text"/>
    <w:basedOn w:val="a0"/>
    <w:link w:val="aff5"/>
    <w:rsid w:val="00106AE6"/>
    <w:pPr>
      <w:spacing w:after="0" w:line="240" w:lineRule="auto"/>
      <w:ind w:right="57"/>
      <w:jc w:val="both"/>
    </w:pPr>
    <w:rPr>
      <w:rFonts w:ascii="Times New Roman" w:eastAsia="Times New Roman" w:hAnsi="Times New Roman" w:cs="Times New Roman"/>
      <w:sz w:val="20"/>
      <w:szCs w:val="20"/>
    </w:rPr>
  </w:style>
  <w:style w:type="character" w:customStyle="1" w:styleId="aff5">
    <w:name w:val="Текст сноски Знак"/>
    <w:basedOn w:val="a1"/>
    <w:link w:val="aff4"/>
    <w:rsid w:val="00106AE6"/>
    <w:rPr>
      <w:rFonts w:ascii="Times New Roman" w:eastAsia="Times New Roman" w:hAnsi="Times New Roman" w:cs="Times New Roman"/>
      <w:sz w:val="20"/>
      <w:szCs w:val="20"/>
      <w:lang w:eastAsia="ru-RU"/>
    </w:rPr>
  </w:style>
  <w:style w:type="character" w:styleId="aff6">
    <w:name w:val="footnote reference"/>
    <w:rsid w:val="00106AE6"/>
    <w:rPr>
      <w:vertAlign w:val="superscript"/>
    </w:rPr>
  </w:style>
  <w:style w:type="character" w:styleId="aff7">
    <w:name w:val="annotation reference"/>
    <w:uiPriority w:val="99"/>
    <w:rsid w:val="00106AE6"/>
    <w:rPr>
      <w:sz w:val="16"/>
      <w:szCs w:val="16"/>
    </w:rPr>
  </w:style>
  <w:style w:type="paragraph" w:styleId="aff8">
    <w:name w:val="annotation text"/>
    <w:basedOn w:val="a0"/>
    <w:link w:val="aff9"/>
    <w:uiPriority w:val="99"/>
    <w:rsid w:val="00106AE6"/>
    <w:pPr>
      <w:spacing w:after="0" w:line="240" w:lineRule="auto"/>
      <w:ind w:right="57"/>
      <w:jc w:val="both"/>
    </w:pPr>
    <w:rPr>
      <w:rFonts w:ascii="Times New Roman" w:eastAsia="Times New Roman" w:hAnsi="Times New Roman" w:cs="Times New Roman"/>
      <w:sz w:val="20"/>
      <w:szCs w:val="20"/>
    </w:rPr>
  </w:style>
  <w:style w:type="character" w:customStyle="1" w:styleId="aff9">
    <w:name w:val="Текст примечания Знак"/>
    <w:basedOn w:val="a1"/>
    <w:link w:val="aff8"/>
    <w:uiPriority w:val="99"/>
    <w:rsid w:val="00106AE6"/>
    <w:rPr>
      <w:rFonts w:ascii="Times New Roman" w:eastAsia="Times New Roman" w:hAnsi="Times New Roman" w:cs="Times New Roman"/>
      <w:sz w:val="20"/>
      <w:szCs w:val="20"/>
      <w:lang w:eastAsia="ru-RU"/>
    </w:rPr>
  </w:style>
  <w:style w:type="paragraph" w:styleId="affa">
    <w:name w:val="annotation subject"/>
    <w:basedOn w:val="aff8"/>
    <w:next w:val="aff8"/>
    <w:link w:val="affb"/>
    <w:semiHidden/>
    <w:rsid w:val="00106AE6"/>
    <w:rPr>
      <w:b/>
      <w:bCs/>
    </w:rPr>
  </w:style>
  <w:style w:type="character" w:customStyle="1" w:styleId="affb">
    <w:name w:val="Тема примечания Знак"/>
    <w:basedOn w:val="aff9"/>
    <w:link w:val="affa"/>
    <w:semiHidden/>
    <w:rsid w:val="00106AE6"/>
    <w:rPr>
      <w:rFonts w:ascii="Times New Roman" w:eastAsia="Times New Roman" w:hAnsi="Times New Roman" w:cs="Times New Roman"/>
      <w:b/>
      <w:bCs/>
      <w:sz w:val="20"/>
      <w:szCs w:val="20"/>
      <w:lang w:eastAsia="ru-RU"/>
    </w:rPr>
  </w:style>
  <w:style w:type="table" w:customStyle="1" w:styleId="18">
    <w:name w:val="Сетка таблицы1"/>
    <w:basedOn w:val="a2"/>
    <w:next w:val="ad"/>
    <w:uiPriority w:val="59"/>
    <w:rsid w:val="00106A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Текст1"/>
    <w:basedOn w:val="a0"/>
    <w:rsid w:val="00106AE6"/>
    <w:pPr>
      <w:spacing w:after="0" w:line="240" w:lineRule="auto"/>
      <w:ind w:right="57"/>
      <w:jc w:val="both"/>
    </w:pPr>
    <w:rPr>
      <w:rFonts w:ascii="Courier New" w:eastAsia="Times New Roman" w:hAnsi="Courier New" w:cs="Courier New"/>
      <w:sz w:val="20"/>
      <w:szCs w:val="20"/>
      <w:lang w:eastAsia="ar-SA"/>
    </w:rPr>
  </w:style>
  <w:style w:type="paragraph" w:customStyle="1" w:styleId="2f0">
    <w:name w:val="Знак2"/>
    <w:basedOn w:val="a0"/>
    <w:rsid w:val="00106AE6"/>
    <w:pPr>
      <w:tabs>
        <w:tab w:val="left" w:pos="708"/>
      </w:tabs>
      <w:spacing w:after="160" w:line="240" w:lineRule="exact"/>
      <w:ind w:right="57"/>
      <w:jc w:val="both"/>
    </w:pPr>
    <w:rPr>
      <w:rFonts w:ascii="Verdana" w:eastAsia="Times New Roman" w:hAnsi="Verdana" w:cs="Verdana"/>
      <w:sz w:val="20"/>
      <w:szCs w:val="20"/>
      <w:lang w:val="en-US"/>
    </w:rPr>
  </w:style>
  <w:style w:type="paragraph" w:styleId="affc">
    <w:name w:val="Title"/>
    <w:basedOn w:val="1"/>
    <w:link w:val="affd"/>
    <w:qFormat/>
    <w:rsid w:val="00106AE6"/>
    <w:rPr>
      <w:b w:val="0"/>
    </w:rPr>
  </w:style>
  <w:style w:type="character" w:customStyle="1" w:styleId="affd">
    <w:name w:val="Название Знак"/>
    <w:basedOn w:val="a1"/>
    <w:link w:val="affc"/>
    <w:rsid w:val="00106AE6"/>
    <w:rPr>
      <w:rFonts w:ascii="Times New Roman" w:eastAsia="Times New Roman" w:hAnsi="Times New Roman" w:cs="Times New Roman"/>
      <w:b/>
      <w:sz w:val="32"/>
      <w:szCs w:val="24"/>
      <w:lang w:eastAsia="ru-RU"/>
    </w:rPr>
  </w:style>
  <w:style w:type="character" w:customStyle="1" w:styleId="FontStyle61">
    <w:name w:val="Font Style61"/>
    <w:rsid w:val="00106AE6"/>
    <w:rPr>
      <w:rFonts w:ascii="Times New Roman" w:hAnsi="Times New Roman" w:cs="Times New Roman"/>
      <w:sz w:val="26"/>
      <w:szCs w:val="26"/>
    </w:rPr>
  </w:style>
  <w:style w:type="paragraph" w:customStyle="1" w:styleId="afc">
    <w:name w:val="Основной"/>
    <w:basedOn w:val="1"/>
    <w:qFormat/>
    <w:rsid w:val="00106AE6"/>
    <w:rPr>
      <w:b w:val="0"/>
    </w:rPr>
  </w:style>
  <w:style w:type="paragraph" w:customStyle="1" w:styleId="TableParagraph">
    <w:name w:val="Table Paragraph"/>
    <w:basedOn w:val="a0"/>
    <w:uiPriority w:val="1"/>
    <w:qFormat/>
    <w:rsid w:val="00106AE6"/>
    <w:pPr>
      <w:suppressAutoHyphens/>
      <w:spacing w:after="0" w:line="100" w:lineRule="atLeast"/>
    </w:pPr>
    <w:rPr>
      <w:rFonts w:ascii="Calibri" w:eastAsia="SimSun" w:hAnsi="Calibri" w:cs="Calibri"/>
      <w:kern w:val="2"/>
      <w:lang w:val="en-US" w:eastAsia="ar-SA"/>
    </w:rPr>
  </w:style>
  <w:style w:type="table" w:customStyle="1" w:styleId="2f1">
    <w:name w:val="Сетка таблицы2"/>
    <w:basedOn w:val="a2"/>
    <w:next w:val="ad"/>
    <w:uiPriority w:val="59"/>
    <w:rsid w:val="00106A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3"/>
    <w:uiPriority w:val="99"/>
    <w:semiHidden/>
    <w:unhideWhenUsed/>
    <w:rsid w:val="00106AE6"/>
  </w:style>
  <w:style w:type="character" w:customStyle="1" w:styleId="Bodytext311pt">
    <w:name w:val="Body text (3) + 11 pt"/>
    <w:aliases w:val="Spacing 0 pt"/>
    <w:rsid w:val="00106AE6"/>
    <w:rPr>
      <w:b/>
      <w:bCs/>
      <w:i/>
      <w:iCs/>
      <w:spacing w:val="10"/>
      <w:sz w:val="22"/>
      <w:szCs w:val="22"/>
      <w:lang w:bidi="ar-SA"/>
    </w:rPr>
  </w:style>
  <w:style w:type="character" w:customStyle="1" w:styleId="Bodytext2NotBold">
    <w:name w:val="Body text (2) + Not Bold"/>
    <w:rsid w:val="00106AE6"/>
    <w:rPr>
      <w:rFonts w:ascii="Times New Roman" w:hAnsi="Times New Roman" w:cs="Times New Roman"/>
      <w:b/>
      <w:bCs/>
      <w:spacing w:val="0"/>
      <w:sz w:val="27"/>
      <w:szCs w:val="27"/>
      <w:lang w:bidi="ar-SA"/>
    </w:rPr>
  </w:style>
  <w:style w:type="character" w:customStyle="1" w:styleId="Bodytext40">
    <w:name w:val="Body text (4)"/>
    <w:rsid w:val="00106AE6"/>
    <w:rPr>
      <w:rFonts w:ascii="Times New Roman" w:hAnsi="Times New Roman" w:cs="Times New Roman"/>
      <w:spacing w:val="0"/>
      <w:sz w:val="27"/>
      <w:szCs w:val="27"/>
      <w:u w:val="single"/>
      <w:lang w:bidi="ar-SA"/>
    </w:rPr>
  </w:style>
  <w:style w:type="character" w:customStyle="1" w:styleId="Bodytext24">
    <w:name w:val="Body text (2)4"/>
    <w:rsid w:val="00106AE6"/>
    <w:rPr>
      <w:rFonts w:ascii="Times New Roman" w:hAnsi="Times New Roman" w:cs="Times New Roman"/>
      <w:b w:val="0"/>
      <w:bCs w:val="0"/>
      <w:spacing w:val="0"/>
      <w:sz w:val="27"/>
      <w:szCs w:val="27"/>
      <w:lang w:bidi="ar-SA"/>
    </w:rPr>
  </w:style>
  <w:style w:type="character" w:customStyle="1" w:styleId="Tablecaption20">
    <w:name w:val="Table caption (2)_"/>
    <w:link w:val="Tablecaption21"/>
    <w:locked/>
    <w:rsid w:val="00106AE6"/>
    <w:rPr>
      <w:b/>
      <w:bCs/>
      <w:sz w:val="27"/>
      <w:szCs w:val="27"/>
      <w:shd w:val="clear" w:color="auto" w:fill="FFFFFF"/>
    </w:rPr>
  </w:style>
  <w:style w:type="character" w:customStyle="1" w:styleId="Bodytext6">
    <w:name w:val="Body text (6)_"/>
    <w:link w:val="Bodytext60"/>
    <w:locked/>
    <w:rsid w:val="00106AE6"/>
    <w:rPr>
      <w:i/>
      <w:iCs/>
      <w:sz w:val="27"/>
      <w:szCs w:val="27"/>
      <w:shd w:val="clear" w:color="auto" w:fill="FFFFFF"/>
    </w:rPr>
  </w:style>
  <w:style w:type="character" w:customStyle="1" w:styleId="Bodytext6NotItalic">
    <w:name w:val="Body text (6) + Not Italic"/>
    <w:rsid w:val="00106AE6"/>
    <w:rPr>
      <w:i/>
      <w:iCs/>
      <w:sz w:val="27"/>
      <w:szCs w:val="27"/>
      <w:lang w:bidi="ar-SA"/>
    </w:rPr>
  </w:style>
  <w:style w:type="paragraph" w:customStyle="1" w:styleId="Tablecaption21">
    <w:name w:val="Table caption (2)1"/>
    <w:basedOn w:val="a0"/>
    <w:link w:val="Tablecaption20"/>
    <w:rsid w:val="00106AE6"/>
    <w:pPr>
      <w:shd w:val="clear" w:color="auto" w:fill="FFFFFF"/>
      <w:spacing w:after="0" w:line="240" w:lineRule="atLeast"/>
    </w:pPr>
    <w:rPr>
      <w:b/>
      <w:bCs/>
      <w:sz w:val="27"/>
      <w:szCs w:val="27"/>
    </w:rPr>
  </w:style>
  <w:style w:type="paragraph" w:customStyle="1" w:styleId="Bodytext60">
    <w:name w:val="Body text (6)"/>
    <w:basedOn w:val="a0"/>
    <w:link w:val="Bodytext6"/>
    <w:rsid w:val="00106AE6"/>
    <w:pPr>
      <w:shd w:val="clear" w:color="auto" w:fill="FFFFFF"/>
      <w:spacing w:after="0" w:line="240" w:lineRule="atLeast"/>
    </w:pPr>
    <w:rPr>
      <w:i/>
      <w:iCs/>
      <w:sz w:val="27"/>
      <w:szCs w:val="27"/>
    </w:rPr>
  </w:style>
  <w:style w:type="character" w:customStyle="1" w:styleId="Headerorfooter11pt">
    <w:name w:val="Header or footer + 11 pt"/>
    <w:rsid w:val="00106AE6"/>
    <w:rPr>
      <w:noProof/>
      <w:spacing w:val="0"/>
      <w:sz w:val="22"/>
      <w:szCs w:val="22"/>
      <w:lang w:bidi="ar-SA"/>
    </w:rPr>
  </w:style>
  <w:style w:type="character" w:customStyle="1" w:styleId="Bodytext23">
    <w:name w:val="Body text (2)3"/>
    <w:rsid w:val="00106AE6"/>
    <w:rPr>
      <w:rFonts w:ascii="Times New Roman" w:hAnsi="Times New Roman" w:cs="Times New Roman"/>
      <w:b w:val="0"/>
      <w:bCs w:val="0"/>
      <w:spacing w:val="0"/>
      <w:sz w:val="27"/>
      <w:szCs w:val="27"/>
      <w:lang w:bidi="ar-SA"/>
    </w:rPr>
  </w:style>
  <w:style w:type="character" w:customStyle="1" w:styleId="Bodytext102">
    <w:name w:val="Body text (10)"/>
    <w:rsid w:val="00106AE6"/>
    <w:rPr>
      <w:b/>
      <w:bCs/>
      <w:sz w:val="23"/>
      <w:szCs w:val="23"/>
      <w:lang w:bidi="ar-SA"/>
    </w:rPr>
  </w:style>
  <w:style w:type="character" w:customStyle="1" w:styleId="Bodytext110">
    <w:name w:val="Body text (11)_"/>
    <w:link w:val="Bodytext111"/>
    <w:locked/>
    <w:rsid w:val="00106AE6"/>
    <w:rPr>
      <w:b/>
      <w:bCs/>
      <w:i/>
      <w:iCs/>
      <w:sz w:val="23"/>
      <w:szCs w:val="23"/>
      <w:shd w:val="clear" w:color="auto" w:fill="FFFFFF"/>
    </w:rPr>
  </w:style>
  <w:style w:type="paragraph" w:customStyle="1" w:styleId="Bodytext82">
    <w:name w:val="Body text (8)"/>
    <w:basedOn w:val="a0"/>
    <w:rsid w:val="00106AE6"/>
    <w:pPr>
      <w:shd w:val="clear" w:color="auto" w:fill="FFFFFF"/>
      <w:spacing w:after="0" w:line="240" w:lineRule="atLeast"/>
    </w:pPr>
    <w:rPr>
      <w:rFonts w:ascii="Times New Roman" w:eastAsia="Times New Roman" w:hAnsi="Times New Roman" w:cs="Times New Roman"/>
      <w:b/>
      <w:bCs/>
      <w:noProof/>
      <w:sz w:val="27"/>
      <w:szCs w:val="27"/>
    </w:rPr>
  </w:style>
  <w:style w:type="paragraph" w:customStyle="1" w:styleId="Bodytext111">
    <w:name w:val="Body text (11)"/>
    <w:basedOn w:val="a0"/>
    <w:link w:val="Bodytext110"/>
    <w:rsid w:val="00106AE6"/>
    <w:pPr>
      <w:shd w:val="clear" w:color="auto" w:fill="FFFFFF"/>
      <w:spacing w:after="0" w:line="240" w:lineRule="atLeast"/>
    </w:pPr>
    <w:rPr>
      <w:b/>
      <w:bCs/>
      <w:i/>
      <w:iCs/>
      <w:sz w:val="23"/>
      <w:szCs w:val="23"/>
    </w:rPr>
  </w:style>
  <w:style w:type="paragraph" w:customStyle="1" w:styleId="Bodytext910">
    <w:name w:val="Body text (9)1"/>
    <w:basedOn w:val="a0"/>
    <w:uiPriority w:val="99"/>
    <w:rsid w:val="00106AE6"/>
    <w:pPr>
      <w:shd w:val="clear" w:color="auto" w:fill="FFFFFF"/>
      <w:spacing w:after="60" w:line="240" w:lineRule="atLeast"/>
    </w:pPr>
    <w:rPr>
      <w:rFonts w:ascii="Times New Roman" w:eastAsia="Times New Roman" w:hAnsi="Times New Roman" w:cs="Times New Roman"/>
      <w:b/>
      <w:bCs/>
      <w:sz w:val="23"/>
      <w:szCs w:val="23"/>
    </w:rPr>
  </w:style>
  <w:style w:type="character" w:customStyle="1" w:styleId="Bodytext98">
    <w:name w:val="Body text (9)8"/>
    <w:rsid w:val="00106AE6"/>
    <w:rPr>
      <w:rFonts w:ascii="Times New Roman" w:hAnsi="Times New Roman" w:cs="Times New Roman"/>
      <w:b w:val="0"/>
      <w:bCs w:val="0"/>
      <w:spacing w:val="0"/>
      <w:sz w:val="23"/>
      <w:szCs w:val="23"/>
      <w:lang w:bidi="ar-SA"/>
    </w:rPr>
  </w:style>
  <w:style w:type="character" w:customStyle="1" w:styleId="Bodytext1020">
    <w:name w:val="Body text (10)2"/>
    <w:rsid w:val="00106AE6"/>
    <w:rPr>
      <w:rFonts w:ascii="Times New Roman" w:hAnsi="Times New Roman" w:cs="Times New Roman"/>
      <w:b w:val="0"/>
      <w:bCs w:val="0"/>
      <w:spacing w:val="0"/>
      <w:sz w:val="23"/>
      <w:szCs w:val="23"/>
      <w:lang w:bidi="ar-SA"/>
    </w:rPr>
  </w:style>
  <w:style w:type="character" w:customStyle="1" w:styleId="Bodytext97">
    <w:name w:val="Body text (9)7"/>
    <w:rsid w:val="00106AE6"/>
    <w:rPr>
      <w:b/>
      <w:bCs/>
      <w:sz w:val="23"/>
      <w:szCs w:val="23"/>
      <w:lang w:bidi="ar-SA"/>
    </w:rPr>
  </w:style>
  <w:style w:type="paragraph" w:customStyle="1" w:styleId="Bodytext132">
    <w:name w:val="Body text (13)"/>
    <w:basedOn w:val="a0"/>
    <w:rsid w:val="00106AE6"/>
    <w:pPr>
      <w:shd w:val="clear" w:color="auto" w:fill="FFFFFF"/>
      <w:spacing w:after="0" w:line="240" w:lineRule="atLeast"/>
    </w:pPr>
    <w:rPr>
      <w:rFonts w:ascii="Times New Roman" w:eastAsia="Times New Roman" w:hAnsi="Times New Roman" w:cs="Times New Roman"/>
      <w:noProof/>
      <w:sz w:val="8"/>
      <w:szCs w:val="8"/>
    </w:rPr>
  </w:style>
  <w:style w:type="character" w:customStyle="1" w:styleId="Bodytext96">
    <w:name w:val="Body text (9)6"/>
    <w:rsid w:val="00106AE6"/>
    <w:rPr>
      <w:rFonts w:ascii="Times New Roman" w:hAnsi="Times New Roman" w:cs="Times New Roman"/>
      <w:b w:val="0"/>
      <w:bCs w:val="0"/>
      <w:spacing w:val="0"/>
      <w:sz w:val="23"/>
      <w:szCs w:val="23"/>
      <w:lang w:bidi="ar-SA"/>
    </w:rPr>
  </w:style>
  <w:style w:type="character" w:customStyle="1" w:styleId="Bodytext95">
    <w:name w:val="Body text (9)5"/>
    <w:rsid w:val="00106AE6"/>
    <w:rPr>
      <w:rFonts w:ascii="Times New Roman" w:hAnsi="Times New Roman" w:cs="Times New Roman"/>
      <w:b w:val="0"/>
      <w:bCs w:val="0"/>
      <w:spacing w:val="0"/>
      <w:sz w:val="23"/>
      <w:szCs w:val="23"/>
      <w:lang w:bidi="ar-SA"/>
    </w:rPr>
  </w:style>
  <w:style w:type="character" w:customStyle="1" w:styleId="Bodytext94">
    <w:name w:val="Body text (9)4"/>
    <w:uiPriority w:val="99"/>
    <w:rsid w:val="00106AE6"/>
    <w:rPr>
      <w:rFonts w:ascii="Times New Roman" w:hAnsi="Times New Roman" w:cs="Times New Roman"/>
      <w:b w:val="0"/>
      <w:bCs w:val="0"/>
      <w:spacing w:val="0"/>
      <w:sz w:val="23"/>
      <w:szCs w:val="23"/>
      <w:lang w:bidi="ar-SA"/>
    </w:rPr>
  </w:style>
  <w:style w:type="character" w:customStyle="1" w:styleId="Bodytext93">
    <w:name w:val="Body text (9)3"/>
    <w:rsid w:val="00106AE6"/>
    <w:rPr>
      <w:rFonts w:ascii="Times New Roman" w:hAnsi="Times New Roman" w:cs="Times New Roman"/>
      <w:b w:val="0"/>
      <w:bCs w:val="0"/>
      <w:spacing w:val="0"/>
      <w:sz w:val="23"/>
      <w:szCs w:val="23"/>
      <w:lang w:bidi="ar-SA"/>
    </w:rPr>
  </w:style>
  <w:style w:type="character" w:customStyle="1" w:styleId="Bodytext92">
    <w:name w:val="Body text (9)2"/>
    <w:rsid w:val="00106AE6"/>
    <w:rPr>
      <w:rFonts w:ascii="Times New Roman" w:hAnsi="Times New Roman" w:cs="Times New Roman"/>
      <w:b w:val="0"/>
      <w:bCs w:val="0"/>
      <w:spacing w:val="0"/>
      <w:sz w:val="23"/>
      <w:szCs w:val="23"/>
      <w:lang w:bidi="ar-SA"/>
    </w:rPr>
  </w:style>
  <w:style w:type="character" w:customStyle="1" w:styleId="Tablecaption">
    <w:name w:val="Table caption_"/>
    <w:link w:val="Tablecaption1"/>
    <w:locked/>
    <w:rsid w:val="00106AE6"/>
    <w:rPr>
      <w:b/>
      <w:bCs/>
      <w:sz w:val="23"/>
      <w:szCs w:val="23"/>
      <w:shd w:val="clear" w:color="auto" w:fill="FFFFFF"/>
    </w:rPr>
  </w:style>
  <w:style w:type="character" w:customStyle="1" w:styleId="Tablecaption0">
    <w:name w:val="Table caption"/>
    <w:rsid w:val="00106AE6"/>
    <w:rPr>
      <w:b/>
      <w:bCs/>
      <w:sz w:val="23"/>
      <w:szCs w:val="23"/>
      <w:u w:val="single"/>
      <w:lang w:bidi="ar-SA"/>
    </w:rPr>
  </w:style>
  <w:style w:type="character" w:customStyle="1" w:styleId="TablecaptionNotBold">
    <w:name w:val="Table caption + Not Bold"/>
    <w:rsid w:val="00106AE6"/>
    <w:rPr>
      <w:b/>
      <w:bCs/>
      <w:sz w:val="23"/>
      <w:szCs w:val="23"/>
      <w:u w:val="single"/>
      <w:lang w:bidi="ar-SA"/>
    </w:rPr>
  </w:style>
  <w:style w:type="paragraph" w:customStyle="1" w:styleId="Tablecaption1">
    <w:name w:val="Table caption1"/>
    <w:basedOn w:val="a0"/>
    <w:link w:val="Tablecaption"/>
    <w:rsid w:val="00106AE6"/>
    <w:pPr>
      <w:shd w:val="clear" w:color="auto" w:fill="FFFFFF"/>
      <w:spacing w:after="0" w:line="240" w:lineRule="atLeast"/>
    </w:pPr>
    <w:rPr>
      <w:b/>
      <w:bCs/>
      <w:sz w:val="23"/>
      <w:szCs w:val="23"/>
    </w:rPr>
  </w:style>
  <w:style w:type="character" w:customStyle="1" w:styleId="Bodytext140">
    <w:name w:val="Body text (14)_"/>
    <w:link w:val="Bodytext141"/>
    <w:locked/>
    <w:rsid w:val="00106AE6"/>
    <w:rPr>
      <w:b/>
      <w:bCs/>
      <w:sz w:val="21"/>
      <w:szCs w:val="21"/>
      <w:shd w:val="clear" w:color="auto" w:fill="FFFFFF"/>
    </w:rPr>
  </w:style>
  <w:style w:type="character" w:customStyle="1" w:styleId="Bodytext10NotBold">
    <w:name w:val="Body text (10) + Not Bold"/>
    <w:rsid w:val="00106AE6"/>
    <w:rPr>
      <w:rFonts w:ascii="Times New Roman" w:hAnsi="Times New Roman" w:cs="Times New Roman"/>
      <w:b/>
      <w:bCs/>
      <w:spacing w:val="0"/>
      <w:sz w:val="23"/>
      <w:szCs w:val="23"/>
      <w:lang w:bidi="ar-SA"/>
    </w:rPr>
  </w:style>
  <w:style w:type="character" w:customStyle="1" w:styleId="Bodytext150">
    <w:name w:val="Body text (15)_"/>
    <w:link w:val="Bodytext151"/>
    <w:locked/>
    <w:rsid w:val="00106AE6"/>
    <w:rPr>
      <w:spacing w:val="20"/>
      <w:sz w:val="13"/>
      <w:szCs w:val="13"/>
      <w:shd w:val="clear" w:color="auto" w:fill="FFFFFF"/>
    </w:rPr>
  </w:style>
  <w:style w:type="paragraph" w:customStyle="1" w:styleId="Bodytext141">
    <w:name w:val="Body text (14)"/>
    <w:basedOn w:val="a0"/>
    <w:link w:val="Bodytext140"/>
    <w:rsid w:val="00106AE6"/>
    <w:pPr>
      <w:shd w:val="clear" w:color="auto" w:fill="FFFFFF"/>
      <w:spacing w:after="0" w:line="240" w:lineRule="atLeast"/>
    </w:pPr>
    <w:rPr>
      <w:b/>
      <w:bCs/>
      <w:sz w:val="21"/>
      <w:szCs w:val="21"/>
    </w:rPr>
  </w:style>
  <w:style w:type="paragraph" w:customStyle="1" w:styleId="Bodytext151">
    <w:name w:val="Body text (15)"/>
    <w:basedOn w:val="a0"/>
    <w:link w:val="Bodytext150"/>
    <w:rsid w:val="00106AE6"/>
    <w:pPr>
      <w:shd w:val="clear" w:color="auto" w:fill="FFFFFF"/>
      <w:spacing w:after="0" w:line="240" w:lineRule="atLeast"/>
    </w:pPr>
    <w:rPr>
      <w:spacing w:val="20"/>
      <w:sz w:val="13"/>
      <w:szCs w:val="13"/>
    </w:rPr>
  </w:style>
  <w:style w:type="character" w:customStyle="1" w:styleId="Bodytext220">
    <w:name w:val="Body text (2)2"/>
    <w:rsid w:val="00106AE6"/>
    <w:rPr>
      <w:rFonts w:ascii="Times New Roman" w:hAnsi="Times New Roman" w:cs="Times New Roman"/>
      <w:b w:val="0"/>
      <w:bCs w:val="0"/>
      <w:spacing w:val="0"/>
      <w:sz w:val="27"/>
      <w:szCs w:val="27"/>
      <w:lang w:bidi="ar-SA"/>
    </w:rPr>
  </w:style>
  <w:style w:type="character" w:customStyle="1" w:styleId="Bodytext48">
    <w:name w:val="Body text (4)8"/>
    <w:rsid w:val="00106AE6"/>
    <w:rPr>
      <w:rFonts w:ascii="Times New Roman" w:hAnsi="Times New Roman" w:cs="Times New Roman"/>
      <w:spacing w:val="0"/>
      <w:sz w:val="27"/>
      <w:szCs w:val="27"/>
      <w:u w:val="single"/>
      <w:lang w:bidi="ar-SA"/>
    </w:rPr>
  </w:style>
  <w:style w:type="character" w:customStyle="1" w:styleId="Bodytext47">
    <w:name w:val="Body text (4)7"/>
    <w:rsid w:val="00106AE6"/>
    <w:rPr>
      <w:rFonts w:ascii="Times New Roman" w:hAnsi="Times New Roman" w:cs="Times New Roman"/>
      <w:noProof/>
      <w:spacing w:val="0"/>
      <w:sz w:val="27"/>
      <w:szCs w:val="27"/>
      <w:lang w:bidi="ar-SA"/>
    </w:rPr>
  </w:style>
  <w:style w:type="character" w:customStyle="1" w:styleId="Bodytext46">
    <w:name w:val="Body text (4)6"/>
    <w:rsid w:val="00106AE6"/>
    <w:rPr>
      <w:rFonts w:ascii="Times New Roman" w:hAnsi="Times New Roman" w:cs="Times New Roman"/>
      <w:spacing w:val="0"/>
      <w:sz w:val="27"/>
      <w:szCs w:val="27"/>
      <w:u w:val="single"/>
      <w:lang w:bidi="ar-SA"/>
    </w:rPr>
  </w:style>
  <w:style w:type="character" w:customStyle="1" w:styleId="Bodytext4Bold4">
    <w:name w:val="Body text (4) + Bold4"/>
    <w:rsid w:val="00106AE6"/>
    <w:rPr>
      <w:rFonts w:ascii="Times New Roman" w:hAnsi="Times New Roman" w:cs="Times New Roman"/>
      <w:b/>
      <w:bCs/>
      <w:spacing w:val="0"/>
      <w:sz w:val="27"/>
      <w:szCs w:val="27"/>
      <w:lang w:bidi="ar-SA"/>
    </w:rPr>
  </w:style>
  <w:style w:type="character" w:customStyle="1" w:styleId="Bodytext4Bold3">
    <w:name w:val="Body text (4) + Bold3"/>
    <w:rsid w:val="00106AE6"/>
    <w:rPr>
      <w:rFonts w:ascii="Times New Roman" w:hAnsi="Times New Roman" w:cs="Times New Roman"/>
      <w:b/>
      <w:bCs/>
      <w:spacing w:val="0"/>
      <w:sz w:val="27"/>
      <w:szCs w:val="27"/>
      <w:lang w:val="en-US" w:eastAsia="en-US" w:bidi="ar-SA"/>
    </w:rPr>
  </w:style>
  <w:style w:type="character" w:customStyle="1" w:styleId="Bodytext4Bold2">
    <w:name w:val="Body text (4) + Bold2"/>
    <w:rsid w:val="00106AE6"/>
    <w:rPr>
      <w:rFonts w:ascii="Times New Roman" w:hAnsi="Times New Roman" w:cs="Times New Roman"/>
      <w:b/>
      <w:bCs/>
      <w:spacing w:val="0"/>
      <w:sz w:val="27"/>
      <w:szCs w:val="27"/>
      <w:lang w:bidi="ar-SA"/>
    </w:rPr>
  </w:style>
  <w:style w:type="character" w:customStyle="1" w:styleId="Bodytext45">
    <w:name w:val="Body text (4)5"/>
    <w:rsid w:val="00106AE6"/>
    <w:rPr>
      <w:rFonts w:ascii="Times New Roman" w:hAnsi="Times New Roman" w:cs="Times New Roman"/>
      <w:spacing w:val="0"/>
      <w:sz w:val="27"/>
      <w:szCs w:val="27"/>
      <w:u w:val="single"/>
      <w:lang w:bidi="ar-SA"/>
    </w:rPr>
  </w:style>
  <w:style w:type="character" w:customStyle="1" w:styleId="Bodytext44">
    <w:name w:val="Body text (4)4"/>
    <w:rsid w:val="00106AE6"/>
    <w:rPr>
      <w:rFonts w:ascii="Times New Roman" w:hAnsi="Times New Roman" w:cs="Times New Roman"/>
      <w:spacing w:val="0"/>
      <w:sz w:val="27"/>
      <w:szCs w:val="27"/>
      <w:u w:val="single"/>
      <w:lang w:val="en-US" w:eastAsia="en-US" w:bidi="ar-SA"/>
    </w:rPr>
  </w:style>
  <w:style w:type="character" w:customStyle="1" w:styleId="Bodytext4Italic">
    <w:name w:val="Body text (4) + Italic"/>
    <w:rsid w:val="00106AE6"/>
    <w:rPr>
      <w:rFonts w:ascii="Times New Roman" w:hAnsi="Times New Roman" w:cs="Times New Roman"/>
      <w:i/>
      <w:iCs/>
      <w:spacing w:val="0"/>
      <w:sz w:val="27"/>
      <w:szCs w:val="27"/>
      <w:lang w:val="en-US" w:eastAsia="en-US" w:bidi="ar-SA"/>
    </w:rPr>
  </w:style>
  <w:style w:type="character" w:customStyle="1" w:styleId="Bodytext4SmallCaps">
    <w:name w:val="Body text (4) + Small Caps"/>
    <w:rsid w:val="00106AE6"/>
    <w:rPr>
      <w:rFonts w:ascii="Times New Roman" w:hAnsi="Times New Roman" w:cs="Times New Roman"/>
      <w:smallCaps/>
      <w:spacing w:val="0"/>
      <w:sz w:val="27"/>
      <w:szCs w:val="27"/>
      <w:u w:val="single"/>
      <w:lang w:val="en-US" w:eastAsia="en-US" w:bidi="ar-SA"/>
    </w:rPr>
  </w:style>
  <w:style w:type="character" w:customStyle="1" w:styleId="Heading1">
    <w:name w:val="Heading #1_"/>
    <w:link w:val="Heading10"/>
    <w:locked/>
    <w:rsid w:val="00106AE6"/>
    <w:rPr>
      <w:b/>
      <w:bCs/>
      <w:sz w:val="27"/>
      <w:szCs w:val="27"/>
      <w:shd w:val="clear" w:color="auto" w:fill="FFFFFF"/>
      <w:lang w:val="en-US"/>
    </w:rPr>
  </w:style>
  <w:style w:type="character" w:customStyle="1" w:styleId="Heading22">
    <w:name w:val="Heading #22"/>
    <w:rsid w:val="00106AE6"/>
    <w:rPr>
      <w:rFonts w:ascii="Times New Roman" w:hAnsi="Times New Roman" w:cs="Times New Roman"/>
      <w:b w:val="0"/>
      <w:bCs w:val="0"/>
      <w:spacing w:val="0"/>
      <w:sz w:val="27"/>
      <w:szCs w:val="27"/>
      <w:lang w:bidi="ar-SA"/>
    </w:rPr>
  </w:style>
  <w:style w:type="character" w:customStyle="1" w:styleId="Bodytext4Bold1">
    <w:name w:val="Body text (4) + Bold1"/>
    <w:rsid w:val="00106AE6"/>
    <w:rPr>
      <w:rFonts w:ascii="Times New Roman" w:hAnsi="Times New Roman" w:cs="Times New Roman"/>
      <w:b/>
      <w:bCs/>
      <w:spacing w:val="0"/>
      <w:sz w:val="27"/>
      <w:szCs w:val="27"/>
      <w:lang w:bidi="ar-SA"/>
    </w:rPr>
  </w:style>
  <w:style w:type="paragraph" w:customStyle="1" w:styleId="Heading10">
    <w:name w:val="Heading #1"/>
    <w:basedOn w:val="a0"/>
    <w:link w:val="Heading1"/>
    <w:rsid w:val="00106AE6"/>
    <w:pPr>
      <w:shd w:val="clear" w:color="auto" w:fill="FFFFFF"/>
      <w:spacing w:after="0" w:line="322" w:lineRule="exact"/>
      <w:outlineLvl w:val="0"/>
    </w:pPr>
    <w:rPr>
      <w:b/>
      <w:bCs/>
      <w:sz w:val="27"/>
      <w:szCs w:val="27"/>
      <w:lang w:val="en-US"/>
    </w:rPr>
  </w:style>
  <w:style w:type="table" w:customStyle="1" w:styleId="38">
    <w:name w:val="Сетка таблицы3"/>
    <w:basedOn w:val="a2"/>
    <w:next w:val="ad"/>
    <w:rsid w:val="00106AE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0">
    <w:name w:val="c0"/>
    <w:basedOn w:val="a1"/>
    <w:rsid w:val="00106AE6"/>
  </w:style>
  <w:style w:type="character" w:customStyle="1" w:styleId="c17">
    <w:name w:val="c17"/>
    <w:basedOn w:val="a1"/>
    <w:rsid w:val="00106AE6"/>
  </w:style>
  <w:style w:type="paragraph" w:customStyle="1" w:styleId="2f2">
    <w:name w:val="Основной текст2"/>
    <w:basedOn w:val="a0"/>
    <w:uiPriority w:val="99"/>
    <w:rsid w:val="00106AE6"/>
    <w:pPr>
      <w:shd w:val="clear" w:color="auto" w:fill="FFFFFF"/>
      <w:spacing w:after="480" w:line="274" w:lineRule="exact"/>
      <w:jc w:val="both"/>
    </w:pPr>
    <w:rPr>
      <w:rFonts w:ascii="Times New Roman" w:eastAsia="Times New Roman" w:hAnsi="Times New Roman" w:cs="Times New Roman"/>
      <w:sz w:val="23"/>
      <w:szCs w:val="23"/>
    </w:rPr>
  </w:style>
  <w:style w:type="paragraph" w:customStyle="1" w:styleId="ConsPlusNormal">
    <w:name w:val="ConsPlusNormal"/>
    <w:rsid w:val="00106AE6"/>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Cell">
    <w:name w:val="ConsPlusCell"/>
    <w:uiPriority w:val="99"/>
    <w:rsid w:val="00106AE6"/>
    <w:pPr>
      <w:widowControl w:val="0"/>
      <w:autoSpaceDE w:val="0"/>
      <w:autoSpaceDN w:val="0"/>
      <w:adjustRightInd w:val="0"/>
      <w:spacing w:after="0" w:line="240" w:lineRule="auto"/>
    </w:pPr>
    <w:rPr>
      <w:rFonts w:ascii="Arial" w:eastAsia="Times New Roman" w:hAnsi="Arial" w:cs="Arial"/>
      <w:sz w:val="20"/>
      <w:szCs w:val="20"/>
    </w:rPr>
  </w:style>
  <w:style w:type="numbering" w:customStyle="1" w:styleId="41">
    <w:name w:val="Нет списка4"/>
    <w:next w:val="a3"/>
    <w:uiPriority w:val="99"/>
    <w:semiHidden/>
    <w:unhideWhenUsed/>
    <w:rsid w:val="00106AE6"/>
  </w:style>
  <w:style w:type="character" w:customStyle="1" w:styleId="zag3">
    <w:name w:val="zag3"/>
    <w:basedOn w:val="a1"/>
    <w:uiPriority w:val="99"/>
    <w:rsid w:val="00106AE6"/>
    <w:rPr>
      <w:rFonts w:cs="Times New Roman"/>
    </w:rPr>
  </w:style>
  <w:style w:type="character" w:customStyle="1" w:styleId="zag5">
    <w:name w:val="zag5"/>
    <w:basedOn w:val="a1"/>
    <w:uiPriority w:val="99"/>
    <w:rsid w:val="00106AE6"/>
    <w:rPr>
      <w:rFonts w:cs="Times New Roman"/>
    </w:rPr>
  </w:style>
  <w:style w:type="character" w:customStyle="1" w:styleId="serp-urlitem">
    <w:name w:val="serp-url__item"/>
    <w:basedOn w:val="a1"/>
    <w:uiPriority w:val="99"/>
    <w:rsid w:val="00106AE6"/>
    <w:rPr>
      <w:rFonts w:cs="Times New Roman"/>
    </w:rPr>
  </w:style>
  <w:style w:type="character" w:customStyle="1" w:styleId="serp-urlmark">
    <w:name w:val="serp-url__mark"/>
    <w:basedOn w:val="a1"/>
    <w:uiPriority w:val="99"/>
    <w:rsid w:val="00106AE6"/>
    <w:rPr>
      <w:rFonts w:cs="Times New Roman"/>
    </w:rPr>
  </w:style>
  <w:style w:type="character" w:customStyle="1" w:styleId="FontStyle15">
    <w:name w:val="Font Style15"/>
    <w:uiPriority w:val="99"/>
    <w:rsid w:val="00106AE6"/>
    <w:rPr>
      <w:rFonts w:ascii="Times New Roman" w:hAnsi="Times New Roman" w:cs="Times New Roman"/>
      <w:b/>
      <w:bCs/>
      <w:sz w:val="22"/>
      <w:szCs w:val="22"/>
    </w:rPr>
  </w:style>
  <w:style w:type="numbering" w:customStyle="1" w:styleId="51">
    <w:name w:val="Нет списка5"/>
    <w:next w:val="a3"/>
    <w:uiPriority w:val="99"/>
    <w:semiHidden/>
    <w:unhideWhenUsed/>
    <w:rsid w:val="00106AE6"/>
  </w:style>
  <w:style w:type="paragraph" w:styleId="affe">
    <w:name w:val="Plain Text"/>
    <w:basedOn w:val="a0"/>
    <w:link w:val="afff"/>
    <w:unhideWhenUsed/>
    <w:rsid w:val="00106AE6"/>
    <w:pPr>
      <w:spacing w:after="0" w:line="240" w:lineRule="auto"/>
    </w:pPr>
    <w:rPr>
      <w:rFonts w:ascii="Courier New" w:eastAsia="Times New Roman" w:hAnsi="Courier New" w:cs="Courier New"/>
      <w:sz w:val="20"/>
      <w:szCs w:val="20"/>
    </w:rPr>
  </w:style>
  <w:style w:type="character" w:customStyle="1" w:styleId="afff">
    <w:name w:val="Текст Знак"/>
    <w:basedOn w:val="a1"/>
    <w:link w:val="affe"/>
    <w:rsid w:val="00106AE6"/>
    <w:rPr>
      <w:rFonts w:ascii="Courier New" w:eastAsia="Times New Roman" w:hAnsi="Courier New" w:cs="Courier New"/>
      <w:sz w:val="20"/>
      <w:szCs w:val="20"/>
      <w:lang w:eastAsia="ru-RU"/>
    </w:rPr>
  </w:style>
  <w:style w:type="paragraph" w:customStyle="1" w:styleId="1a">
    <w:name w:val="Абзац списка1"/>
    <w:basedOn w:val="a0"/>
    <w:rsid w:val="00106AE6"/>
    <w:pPr>
      <w:ind w:left="720"/>
      <w:contextualSpacing/>
    </w:pPr>
    <w:rPr>
      <w:rFonts w:ascii="Calibri" w:eastAsia="Times New Roman" w:hAnsi="Calibri" w:cs="Times New Roman"/>
    </w:rPr>
  </w:style>
  <w:style w:type="character" w:customStyle="1" w:styleId="WW8Num1z0">
    <w:name w:val="WW8Num1z0"/>
    <w:rsid w:val="00106AE6"/>
  </w:style>
  <w:style w:type="character" w:customStyle="1" w:styleId="WW8Num1z1">
    <w:name w:val="WW8Num1z1"/>
    <w:rsid w:val="00106AE6"/>
  </w:style>
  <w:style w:type="character" w:customStyle="1" w:styleId="WW8Num1z2">
    <w:name w:val="WW8Num1z2"/>
    <w:rsid w:val="00106AE6"/>
  </w:style>
  <w:style w:type="character" w:customStyle="1" w:styleId="WW8Num1z3">
    <w:name w:val="WW8Num1z3"/>
    <w:rsid w:val="00106AE6"/>
  </w:style>
  <w:style w:type="character" w:customStyle="1" w:styleId="WW8Num1z4">
    <w:name w:val="WW8Num1z4"/>
    <w:rsid w:val="00106AE6"/>
  </w:style>
  <w:style w:type="character" w:customStyle="1" w:styleId="WW8Num1z5">
    <w:name w:val="WW8Num1z5"/>
    <w:rsid w:val="00106AE6"/>
  </w:style>
  <w:style w:type="character" w:customStyle="1" w:styleId="WW8Num1z6">
    <w:name w:val="WW8Num1z6"/>
    <w:rsid w:val="00106AE6"/>
  </w:style>
  <w:style w:type="character" w:customStyle="1" w:styleId="WW8Num1z7">
    <w:name w:val="WW8Num1z7"/>
    <w:rsid w:val="00106AE6"/>
  </w:style>
  <w:style w:type="character" w:customStyle="1" w:styleId="WW8Num1z8">
    <w:name w:val="WW8Num1z8"/>
    <w:rsid w:val="00106AE6"/>
  </w:style>
  <w:style w:type="character" w:customStyle="1" w:styleId="1b">
    <w:name w:val="Основной шрифт абзаца1"/>
    <w:rsid w:val="00106AE6"/>
  </w:style>
  <w:style w:type="paragraph" w:customStyle="1" w:styleId="1c">
    <w:name w:val="Заголовок1"/>
    <w:basedOn w:val="a0"/>
    <w:next w:val="a5"/>
    <w:rsid w:val="00106AE6"/>
    <w:pPr>
      <w:keepNext/>
      <w:suppressAutoHyphens/>
      <w:spacing w:before="240" w:after="120"/>
    </w:pPr>
    <w:rPr>
      <w:rFonts w:ascii="Liberation Sans" w:eastAsia="Microsoft YaHei" w:hAnsi="Liberation Sans" w:cs="Mangal"/>
      <w:sz w:val="28"/>
      <w:szCs w:val="28"/>
      <w:lang w:eastAsia="zh-CN"/>
    </w:rPr>
  </w:style>
  <w:style w:type="paragraph" w:styleId="afff0">
    <w:name w:val="List"/>
    <w:basedOn w:val="a5"/>
    <w:uiPriority w:val="99"/>
    <w:rsid w:val="00106AE6"/>
    <w:pPr>
      <w:suppressAutoHyphens/>
      <w:spacing w:after="140" w:line="288" w:lineRule="auto"/>
    </w:pPr>
    <w:rPr>
      <w:rFonts w:ascii="Calibri" w:hAnsi="Calibri" w:cs="Mangal"/>
      <w:sz w:val="22"/>
      <w:szCs w:val="22"/>
      <w:lang w:eastAsia="zh-CN"/>
    </w:rPr>
  </w:style>
  <w:style w:type="paragraph" w:styleId="afff1">
    <w:name w:val="caption"/>
    <w:basedOn w:val="a0"/>
    <w:qFormat/>
    <w:rsid w:val="00106AE6"/>
    <w:pPr>
      <w:suppressLineNumbers/>
      <w:suppressAutoHyphens/>
      <w:spacing w:before="120" w:after="120"/>
    </w:pPr>
    <w:rPr>
      <w:rFonts w:ascii="Calibri" w:eastAsia="Times New Roman" w:hAnsi="Calibri" w:cs="Mangal"/>
      <w:i/>
      <w:iCs/>
      <w:sz w:val="24"/>
      <w:szCs w:val="24"/>
      <w:lang w:eastAsia="zh-CN"/>
    </w:rPr>
  </w:style>
  <w:style w:type="paragraph" w:customStyle="1" w:styleId="1d">
    <w:name w:val="Указатель1"/>
    <w:basedOn w:val="a0"/>
    <w:rsid w:val="00106AE6"/>
    <w:pPr>
      <w:suppressLineNumbers/>
      <w:suppressAutoHyphens/>
    </w:pPr>
    <w:rPr>
      <w:rFonts w:ascii="Calibri" w:eastAsia="Times New Roman" w:hAnsi="Calibri" w:cs="Mangal"/>
      <w:lang w:eastAsia="zh-CN"/>
    </w:rPr>
  </w:style>
  <w:style w:type="paragraph" w:customStyle="1" w:styleId="1e">
    <w:name w:val="Схема документа1"/>
    <w:basedOn w:val="a0"/>
    <w:rsid w:val="00106AE6"/>
    <w:pPr>
      <w:shd w:val="clear" w:color="auto" w:fill="000080"/>
      <w:suppressAutoHyphens/>
    </w:pPr>
    <w:rPr>
      <w:rFonts w:ascii="Tahoma" w:eastAsia="Times New Roman" w:hAnsi="Tahoma" w:cs="Tahoma"/>
      <w:sz w:val="20"/>
      <w:szCs w:val="20"/>
      <w:lang w:eastAsia="zh-CN"/>
    </w:rPr>
  </w:style>
  <w:style w:type="paragraph" w:customStyle="1" w:styleId="afff2">
    <w:name w:val="Содержимое таблицы"/>
    <w:basedOn w:val="a0"/>
    <w:rsid w:val="00106AE6"/>
    <w:pPr>
      <w:suppressLineNumbers/>
      <w:suppressAutoHyphens/>
    </w:pPr>
    <w:rPr>
      <w:rFonts w:ascii="Calibri" w:eastAsia="Times New Roman" w:hAnsi="Calibri" w:cs="Times New Roman"/>
      <w:lang w:eastAsia="zh-CN"/>
    </w:rPr>
  </w:style>
  <w:style w:type="paragraph" w:customStyle="1" w:styleId="afff3">
    <w:name w:val="Заголовок таблицы"/>
    <w:basedOn w:val="afff2"/>
    <w:rsid w:val="00106AE6"/>
    <w:pPr>
      <w:jc w:val="center"/>
    </w:pPr>
    <w:rPr>
      <w:b/>
      <w:bCs/>
    </w:rPr>
  </w:style>
  <w:style w:type="paragraph" w:customStyle="1" w:styleId="afff4">
    <w:name w:val="Содержимое врезки"/>
    <w:basedOn w:val="a0"/>
    <w:rsid w:val="00106AE6"/>
    <w:pPr>
      <w:suppressAutoHyphens/>
    </w:pPr>
    <w:rPr>
      <w:rFonts w:ascii="Calibri" w:eastAsia="Times New Roman" w:hAnsi="Calibri" w:cs="Times New Roman"/>
      <w:lang w:eastAsia="zh-CN"/>
    </w:rPr>
  </w:style>
  <w:style w:type="paragraph" w:styleId="afff5">
    <w:name w:val="Document Map"/>
    <w:basedOn w:val="a0"/>
    <w:link w:val="afff6"/>
    <w:uiPriority w:val="99"/>
    <w:unhideWhenUsed/>
    <w:rsid w:val="00106AE6"/>
    <w:rPr>
      <w:rFonts w:ascii="Tahoma" w:eastAsia="Times New Roman" w:hAnsi="Tahoma" w:cs="Tahoma"/>
      <w:sz w:val="16"/>
      <w:szCs w:val="16"/>
    </w:rPr>
  </w:style>
  <w:style w:type="character" w:customStyle="1" w:styleId="afff6">
    <w:name w:val="Схема документа Знак"/>
    <w:basedOn w:val="a1"/>
    <w:link w:val="afff5"/>
    <w:uiPriority w:val="99"/>
    <w:rsid w:val="00106AE6"/>
    <w:rPr>
      <w:rFonts w:ascii="Tahoma" w:eastAsia="Times New Roman" w:hAnsi="Tahoma" w:cs="Tahoma"/>
      <w:sz w:val="16"/>
      <w:szCs w:val="16"/>
      <w:lang w:eastAsia="ru-RU"/>
    </w:rPr>
  </w:style>
  <w:style w:type="table" w:customStyle="1" w:styleId="42">
    <w:name w:val="Сетка таблицы4"/>
    <w:basedOn w:val="a2"/>
    <w:next w:val="ad"/>
    <w:uiPriority w:val="59"/>
    <w:rsid w:val="00106A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rsid w:val="00106AE6"/>
    <w:rPr>
      <w:rFonts w:ascii="Times New Roman" w:hAnsi="Times New Roman" w:cs="Times New Roman"/>
      <w:sz w:val="26"/>
      <w:szCs w:val="26"/>
    </w:rPr>
  </w:style>
  <w:style w:type="character" w:customStyle="1" w:styleId="FontStyle20">
    <w:name w:val="Font Style20"/>
    <w:uiPriority w:val="99"/>
    <w:rsid w:val="00106AE6"/>
    <w:rPr>
      <w:rFonts w:ascii="Times New Roman" w:hAnsi="Times New Roman" w:cs="Times New Roman"/>
      <w:sz w:val="24"/>
      <w:szCs w:val="24"/>
    </w:rPr>
  </w:style>
  <w:style w:type="character" w:customStyle="1" w:styleId="61">
    <w:name w:val="Основной текст (6)_"/>
    <w:link w:val="610"/>
    <w:locked/>
    <w:rsid w:val="00106AE6"/>
    <w:rPr>
      <w:spacing w:val="2"/>
      <w:sz w:val="25"/>
      <w:szCs w:val="25"/>
      <w:shd w:val="clear" w:color="auto" w:fill="FFFFFF"/>
    </w:rPr>
  </w:style>
  <w:style w:type="paragraph" w:customStyle="1" w:styleId="610">
    <w:name w:val="Основной текст (6)1"/>
    <w:basedOn w:val="a0"/>
    <w:link w:val="61"/>
    <w:rsid w:val="00106AE6"/>
    <w:pPr>
      <w:shd w:val="clear" w:color="auto" w:fill="FFFFFF"/>
      <w:spacing w:before="300" w:after="0" w:line="317" w:lineRule="exact"/>
      <w:jc w:val="both"/>
    </w:pPr>
    <w:rPr>
      <w:spacing w:val="2"/>
      <w:sz w:val="25"/>
      <w:szCs w:val="25"/>
    </w:rPr>
  </w:style>
  <w:style w:type="character" w:customStyle="1" w:styleId="1f">
    <w:name w:val="Текст сноски Знак1"/>
    <w:basedOn w:val="a1"/>
    <w:uiPriority w:val="99"/>
    <w:semiHidden/>
    <w:rsid w:val="00106AE6"/>
    <w:rPr>
      <w:rFonts w:ascii="Times New Roman" w:eastAsia="Times New Roman" w:hAnsi="Times New Roman" w:cs="Times New Roman"/>
      <w:sz w:val="20"/>
      <w:szCs w:val="20"/>
      <w:lang w:eastAsia="ru-RU"/>
    </w:rPr>
  </w:style>
  <w:style w:type="character" w:customStyle="1" w:styleId="95pt">
    <w:name w:val="Основной текст + 9;5 pt"/>
    <w:rsid w:val="00106AE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15pt">
    <w:name w:val="Основной текст + 11;5 pt;Полужирный"/>
    <w:rsid w:val="00106AE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rsid w:val="00106AE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f3">
    <w:name w:val="Основной текст (2) + Курсив"/>
    <w:rsid w:val="00106AE6"/>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43">
    <w:name w:val="Основной текст (4)_"/>
    <w:link w:val="44"/>
    <w:rsid w:val="00106AE6"/>
    <w:rPr>
      <w:rFonts w:ascii="Times New Roman" w:hAnsi="Times New Roman"/>
      <w:sz w:val="23"/>
      <w:szCs w:val="23"/>
      <w:shd w:val="clear" w:color="auto" w:fill="FFFFFF"/>
    </w:rPr>
  </w:style>
  <w:style w:type="paragraph" w:customStyle="1" w:styleId="44">
    <w:name w:val="Основной текст (4)"/>
    <w:basedOn w:val="a0"/>
    <w:link w:val="43"/>
    <w:rsid w:val="00106AE6"/>
    <w:pPr>
      <w:widowControl w:val="0"/>
      <w:shd w:val="clear" w:color="auto" w:fill="FFFFFF"/>
      <w:spacing w:before="3060" w:after="60" w:line="0" w:lineRule="atLeast"/>
      <w:jc w:val="center"/>
    </w:pPr>
    <w:rPr>
      <w:rFonts w:ascii="Times New Roman" w:hAnsi="Times New Roman"/>
      <w:sz w:val="23"/>
      <w:szCs w:val="23"/>
    </w:rPr>
  </w:style>
  <w:style w:type="character" w:customStyle="1" w:styleId="1f0">
    <w:name w:val="Заголовок №1_"/>
    <w:link w:val="1f1"/>
    <w:uiPriority w:val="99"/>
    <w:rsid w:val="00106AE6"/>
    <w:rPr>
      <w:rFonts w:ascii="Times New Roman" w:hAnsi="Times New Roman"/>
      <w:b/>
      <w:bCs/>
      <w:sz w:val="27"/>
      <w:szCs w:val="27"/>
      <w:shd w:val="clear" w:color="auto" w:fill="FFFFFF"/>
    </w:rPr>
  </w:style>
  <w:style w:type="character" w:customStyle="1" w:styleId="2f4">
    <w:name w:val="Заголовок №2_"/>
    <w:link w:val="2f5"/>
    <w:uiPriority w:val="99"/>
    <w:rsid w:val="00106AE6"/>
    <w:rPr>
      <w:rFonts w:ascii="Times New Roman" w:hAnsi="Times New Roman"/>
      <w:b/>
      <w:bCs/>
      <w:sz w:val="27"/>
      <w:szCs w:val="27"/>
      <w:shd w:val="clear" w:color="auto" w:fill="FFFFFF"/>
    </w:rPr>
  </w:style>
  <w:style w:type="paragraph" w:customStyle="1" w:styleId="1f1">
    <w:name w:val="Заголовок №1"/>
    <w:basedOn w:val="a0"/>
    <w:link w:val="1f0"/>
    <w:uiPriority w:val="99"/>
    <w:rsid w:val="00106AE6"/>
    <w:pPr>
      <w:widowControl w:val="0"/>
      <w:shd w:val="clear" w:color="auto" w:fill="FFFFFF"/>
      <w:spacing w:after="720" w:line="0" w:lineRule="atLeast"/>
      <w:ind w:hanging="1240"/>
      <w:outlineLvl w:val="0"/>
    </w:pPr>
    <w:rPr>
      <w:rFonts w:ascii="Times New Roman" w:hAnsi="Times New Roman"/>
      <w:b/>
      <w:bCs/>
      <w:sz w:val="27"/>
      <w:szCs w:val="27"/>
    </w:rPr>
  </w:style>
  <w:style w:type="paragraph" w:customStyle="1" w:styleId="2f5">
    <w:name w:val="Заголовок №2"/>
    <w:basedOn w:val="a0"/>
    <w:link w:val="2f4"/>
    <w:uiPriority w:val="99"/>
    <w:rsid w:val="00106AE6"/>
    <w:pPr>
      <w:widowControl w:val="0"/>
      <w:shd w:val="clear" w:color="auto" w:fill="FFFFFF"/>
      <w:spacing w:after="60" w:line="322" w:lineRule="exact"/>
      <w:ind w:hanging="360"/>
      <w:outlineLvl w:val="1"/>
    </w:pPr>
    <w:rPr>
      <w:rFonts w:ascii="Times New Roman" w:hAnsi="Times New Roman"/>
      <w:b/>
      <w:bCs/>
      <w:sz w:val="27"/>
      <w:szCs w:val="27"/>
    </w:rPr>
  </w:style>
  <w:style w:type="character" w:customStyle="1" w:styleId="afff7">
    <w:name w:val="Основной текст + Полужирный"/>
    <w:aliases w:val="Курсив"/>
    <w:rsid w:val="00106AE6"/>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afff8">
    <w:name w:val="Колонтитул"/>
    <w:rsid w:val="00106AE6"/>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FontStyle52">
    <w:name w:val="Font Style52"/>
    <w:rsid w:val="00106AE6"/>
    <w:rPr>
      <w:rFonts w:ascii="Times New Roman" w:hAnsi="Times New Roman" w:cs="Times New Roman" w:hint="default"/>
      <w:sz w:val="26"/>
      <w:szCs w:val="26"/>
    </w:rPr>
  </w:style>
  <w:style w:type="paragraph" w:customStyle="1" w:styleId="62">
    <w:name w:val="Основной текст (6)"/>
    <w:basedOn w:val="a0"/>
    <w:rsid w:val="00106AE6"/>
    <w:pPr>
      <w:widowControl w:val="0"/>
      <w:shd w:val="clear" w:color="auto" w:fill="FFFFFF"/>
      <w:spacing w:before="300" w:after="0" w:line="230" w:lineRule="exact"/>
      <w:jc w:val="both"/>
    </w:pPr>
    <w:rPr>
      <w:rFonts w:ascii="Times New Roman" w:eastAsia="Times New Roman" w:hAnsi="Times New Roman" w:cs="Times New Roman"/>
      <w:sz w:val="19"/>
      <w:szCs w:val="19"/>
    </w:rPr>
  </w:style>
  <w:style w:type="numbering" w:customStyle="1" w:styleId="120">
    <w:name w:val="Нет списка12"/>
    <w:next w:val="a3"/>
    <w:uiPriority w:val="99"/>
    <w:semiHidden/>
    <w:unhideWhenUsed/>
    <w:rsid w:val="00106AE6"/>
  </w:style>
  <w:style w:type="table" w:customStyle="1" w:styleId="111">
    <w:name w:val="Сетка таблицы11"/>
    <w:basedOn w:val="a2"/>
    <w:next w:val="ad"/>
    <w:uiPriority w:val="99"/>
    <w:rsid w:val="00106A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pt">
    <w:name w:val="Основной текст + 12;5 pt"/>
    <w:rsid w:val="00106AE6"/>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0pt">
    <w:name w:val="Основной текст + 10 pt"/>
    <w:rsid w:val="00106AE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Малые прописные"/>
    <w:rsid w:val="00106AE6"/>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rPr>
  </w:style>
  <w:style w:type="character" w:customStyle="1" w:styleId="39">
    <w:name w:val="Основной текст (3)_"/>
    <w:link w:val="3a"/>
    <w:locked/>
    <w:rsid w:val="00106AE6"/>
    <w:rPr>
      <w:rFonts w:cs="Times New Roman"/>
      <w:sz w:val="27"/>
      <w:szCs w:val="27"/>
      <w:shd w:val="clear" w:color="auto" w:fill="FFFFFF"/>
    </w:rPr>
  </w:style>
  <w:style w:type="paragraph" w:customStyle="1" w:styleId="3a">
    <w:name w:val="Основной текст (3)"/>
    <w:basedOn w:val="a0"/>
    <w:link w:val="39"/>
    <w:rsid w:val="00106AE6"/>
    <w:pPr>
      <w:shd w:val="clear" w:color="auto" w:fill="FFFFFF"/>
      <w:spacing w:before="60" w:after="4140" w:line="322" w:lineRule="exact"/>
      <w:jc w:val="center"/>
    </w:pPr>
    <w:rPr>
      <w:rFonts w:cs="Times New Roman"/>
      <w:sz w:val="27"/>
      <w:szCs w:val="27"/>
    </w:rPr>
  </w:style>
  <w:style w:type="character" w:customStyle="1" w:styleId="3b">
    <w:name w:val="Основной текст (3) + Курсив"/>
    <w:uiPriority w:val="99"/>
    <w:rsid w:val="00106AE6"/>
    <w:rPr>
      <w:rFonts w:cs="Times New Roman"/>
      <w:i/>
      <w:iCs/>
      <w:sz w:val="27"/>
      <w:szCs w:val="27"/>
      <w:shd w:val="clear" w:color="auto" w:fill="FFFFFF"/>
    </w:rPr>
  </w:style>
  <w:style w:type="character" w:customStyle="1" w:styleId="BodyTextChar">
    <w:name w:val="Body Text Char"/>
    <w:uiPriority w:val="99"/>
    <w:locked/>
    <w:rsid w:val="00106AE6"/>
    <w:rPr>
      <w:sz w:val="19"/>
      <w:shd w:val="clear" w:color="auto" w:fill="FFFFFF"/>
    </w:rPr>
  </w:style>
  <w:style w:type="character" w:customStyle="1" w:styleId="1f2">
    <w:name w:val="Основной текст Знак1"/>
    <w:rsid w:val="00106AE6"/>
    <w:rPr>
      <w:rFonts w:ascii="Arial Unicode MS" w:eastAsia="Arial Unicode MS" w:hAnsi="Arial Unicode MS" w:cs="Arial Unicode MS"/>
      <w:color w:val="000000"/>
      <w:sz w:val="24"/>
      <w:szCs w:val="24"/>
      <w:lang w:eastAsia="ru-RU"/>
    </w:rPr>
  </w:style>
  <w:style w:type="paragraph" w:customStyle="1" w:styleId="112">
    <w:name w:val="Заголовок №11"/>
    <w:basedOn w:val="a0"/>
    <w:uiPriority w:val="99"/>
    <w:rsid w:val="00106AE6"/>
    <w:pPr>
      <w:shd w:val="clear" w:color="auto" w:fill="FFFFFF"/>
      <w:spacing w:after="360" w:line="240" w:lineRule="atLeast"/>
      <w:outlineLvl w:val="0"/>
    </w:pPr>
    <w:rPr>
      <w:rFonts w:ascii="Calibri" w:eastAsia="Calibri" w:hAnsi="Calibri" w:cs="Times New Roman"/>
      <w:sz w:val="27"/>
      <w:szCs w:val="27"/>
    </w:rPr>
  </w:style>
  <w:style w:type="character" w:customStyle="1" w:styleId="71">
    <w:name w:val="Основной текст (7)_"/>
    <w:link w:val="72"/>
    <w:uiPriority w:val="99"/>
    <w:locked/>
    <w:rsid w:val="00106AE6"/>
    <w:rPr>
      <w:rFonts w:ascii="Times New Roman" w:hAnsi="Times New Roman" w:cs="Times New Roman"/>
      <w:sz w:val="19"/>
      <w:szCs w:val="19"/>
      <w:shd w:val="clear" w:color="auto" w:fill="FFFFFF"/>
    </w:rPr>
  </w:style>
  <w:style w:type="paragraph" w:customStyle="1" w:styleId="72">
    <w:name w:val="Основной текст (7)"/>
    <w:basedOn w:val="a0"/>
    <w:link w:val="71"/>
    <w:uiPriority w:val="99"/>
    <w:rsid w:val="00106AE6"/>
    <w:pPr>
      <w:shd w:val="clear" w:color="auto" w:fill="FFFFFF"/>
      <w:spacing w:after="0" w:line="240" w:lineRule="atLeast"/>
    </w:pPr>
    <w:rPr>
      <w:rFonts w:ascii="Times New Roman" w:hAnsi="Times New Roman" w:cs="Times New Roman"/>
      <w:sz w:val="19"/>
      <w:szCs w:val="19"/>
    </w:rPr>
  </w:style>
  <w:style w:type="character" w:customStyle="1" w:styleId="52">
    <w:name w:val="Основной текст (5)_"/>
    <w:link w:val="53"/>
    <w:locked/>
    <w:rsid w:val="00106AE6"/>
    <w:rPr>
      <w:rFonts w:ascii="Times New Roman" w:hAnsi="Times New Roman" w:cs="Times New Roman"/>
      <w:sz w:val="23"/>
      <w:szCs w:val="23"/>
      <w:shd w:val="clear" w:color="auto" w:fill="FFFFFF"/>
    </w:rPr>
  </w:style>
  <w:style w:type="paragraph" w:customStyle="1" w:styleId="53">
    <w:name w:val="Основной текст (5)"/>
    <w:basedOn w:val="a0"/>
    <w:link w:val="52"/>
    <w:rsid w:val="00106AE6"/>
    <w:pPr>
      <w:shd w:val="clear" w:color="auto" w:fill="FFFFFF"/>
      <w:spacing w:before="4080" w:after="0" w:line="269" w:lineRule="exact"/>
      <w:ind w:hanging="220"/>
      <w:jc w:val="center"/>
    </w:pPr>
    <w:rPr>
      <w:rFonts w:ascii="Times New Roman" w:hAnsi="Times New Roman" w:cs="Times New Roman"/>
      <w:sz w:val="23"/>
      <w:szCs w:val="23"/>
    </w:rPr>
  </w:style>
  <w:style w:type="character" w:customStyle="1" w:styleId="81">
    <w:name w:val="Основной текст (8)_"/>
    <w:link w:val="82"/>
    <w:uiPriority w:val="99"/>
    <w:locked/>
    <w:rsid w:val="00106AE6"/>
    <w:rPr>
      <w:sz w:val="19"/>
      <w:shd w:val="clear" w:color="auto" w:fill="FFFFFF"/>
    </w:rPr>
  </w:style>
  <w:style w:type="paragraph" w:customStyle="1" w:styleId="82">
    <w:name w:val="Основной текст (8)"/>
    <w:basedOn w:val="a0"/>
    <w:link w:val="81"/>
    <w:uiPriority w:val="99"/>
    <w:rsid w:val="00106AE6"/>
    <w:pPr>
      <w:shd w:val="clear" w:color="auto" w:fill="FFFFFF"/>
      <w:spacing w:after="0" w:line="240" w:lineRule="atLeast"/>
    </w:pPr>
    <w:rPr>
      <w:sz w:val="19"/>
    </w:rPr>
  </w:style>
  <w:style w:type="character" w:customStyle="1" w:styleId="212">
    <w:name w:val="Основной текст (2) + Курсив1"/>
    <w:uiPriority w:val="99"/>
    <w:rsid w:val="00106AE6"/>
    <w:rPr>
      <w:i/>
      <w:sz w:val="27"/>
    </w:rPr>
  </w:style>
  <w:style w:type="character" w:customStyle="1" w:styleId="213">
    <w:name w:val="Основной текст (2) + Полужирный1"/>
    <w:uiPriority w:val="99"/>
    <w:rsid w:val="00106AE6"/>
    <w:rPr>
      <w:b/>
      <w:sz w:val="27"/>
    </w:rPr>
  </w:style>
  <w:style w:type="character" w:customStyle="1" w:styleId="2f6">
    <w:name w:val="Основной текст (2) + Полужирный"/>
    <w:uiPriority w:val="99"/>
    <w:rsid w:val="00106AE6"/>
    <w:rPr>
      <w:b/>
      <w:sz w:val="27"/>
    </w:rPr>
  </w:style>
  <w:style w:type="paragraph" w:styleId="3c">
    <w:name w:val="toc 3"/>
    <w:basedOn w:val="a0"/>
    <w:next w:val="a0"/>
    <w:link w:val="3d"/>
    <w:autoRedefine/>
    <w:uiPriority w:val="39"/>
    <w:unhideWhenUsed/>
    <w:qFormat/>
    <w:rsid w:val="00106AE6"/>
    <w:pPr>
      <w:spacing w:after="100"/>
      <w:ind w:left="440"/>
    </w:pPr>
  </w:style>
  <w:style w:type="paragraph" w:styleId="45">
    <w:name w:val="toc 4"/>
    <w:basedOn w:val="a0"/>
    <w:next w:val="a0"/>
    <w:autoRedefine/>
    <w:uiPriority w:val="39"/>
    <w:unhideWhenUsed/>
    <w:rsid w:val="00106AE6"/>
    <w:pPr>
      <w:spacing w:after="100"/>
      <w:ind w:left="660"/>
    </w:pPr>
  </w:style>
  <w:style w:type="paragraph" w:styleId="54">
    <w:name w:val="toc 5"/>
    <w:basedOn w:val="a0"/>
    <w:next w:val="a0"/>
    <w:autoRedefine/>
    <w:uiPriority w:val="39"/>
    <w:unhideWhenUsed/>
    <w:rsid w:val="00106AE6"/>
    <w:pPr>
      <w:spacing w:after="100"/>
      <w:ind w:left="880"/>
    </w:pPr>
  </w:style>
  <w:style w:type="paragraph" w:styleId="63">
    <w:name w:val="toc 6"/>
    <w:basedOn w:val="a0"/>
    <w:next w:val="a0"/>
    <w:autoRedefine/>
    <w:uiPriority w:val="39"/>
    <w:unhideWhenUsed/>
    <w:rsid w:val="00106AE6"/>
    <w:pPr>
      <w:spacing w:after="100"/>
      <w:ind w:left="1100"/>
    </w:pPr>
  </w:style>
  <w:style w:type="paragraph" w:styleId="73">
    <w:name w:val="toc 7"/>
    <w:basedOn w:val="a0"/>
    <w:next w:val="a0"/>
    <w:autoRedefine/>
    <w:uiPriority w:val="39"/>
    <w:unhideWhenUsed/>
    <w:rsid w:val="00106AE6"/>
    <w:pPr>
      <w:spacing w:after="100"/>
      <w:ind w:left="1320"/>
    </w:pPr>
  </w:style>
  <w:style w:type="paragraph" w:styleId="83">
    <w:name w:val="toc 8"/>
    <w:basedOn w:val="a0"/>
    <w:next w:val="a0"/>
    <w:autoRedefine/>
    <w:uiPriority w:val="39"/>
    <w:unhideWhenUsed/>
    <w:rsid w:val="00106AE6"/>
    <w:pPr>
      <w:spacing w:after="100"/>
      <w:ind w:left="1540"/>
    </w:pPr>
  </w:style>
  <w:style w:type="paragraph" w:styleId="91">
    <w:name w:val="toc 9"/>
    <w:basedOn w:val="a0"/>
    <w:next w:val="a0"/>
    <w:autoRedefine/>
    <w:uiPriority w:val="39"/>
    <w:unhideWhenUsed/>
    <w:rsid w:val="00106AE6"/>
    <w:pPr>
      <w:spacing w:after="100"/>
      <w:ind w:left="1760"/>
    </w:pPr>
  </w:style>
  <w:style w:type="character" w:customStyle="1" w:styleId="af6">
    <w:name w:val="Без интервала Знак"/>
    <w:basedOn w:val="a1"/>
    <w:link w:val="af5"/>
    <w:uiPriority w:val="1"/>
    <w:rsid w:val="00106AE6"/>
  </w:style>
  <w:style w:type="paragraph" w:customStyle="1" w:styleId="46">
    <w:name w:val="Основной текст4"/>
    <w:basedOn w:val="a0"/>
    <w:rsid w:val="00106AE6"/>
    <w:pPr>
      <w:shd w:val="clear" w:color="auto" w:fill="FFFFFF"/>
      <w:spacing w:after="480" w:line="274" w:lineRule="exact"/>
      <w:jc w:val="both"/>
    </w:pPr>
    <w:rPr>
      <w:rFonts w:ascii="Times New Roman" w:eastAsia="Times New Roman" w:hAnsi="Times New Roman" w:cs="Times New Roman"/>
      <w:sz w:val="23"/>
      <w:szCs w:val="23"/>
    </w:rPr>
  </w:style>
  <w:style w:type="paragraph" w:customStyle="1" w:styleId="c14">
    <w:name w:val="c14"/>
    <w:basedOn w:val="a0"/>
    <w:rsid w:val="00106A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1"/>
    <w:rsid w:val="00106AE6"/>
  </w:style>
  <w:style w:type="paragraph" w:customStyle="1" w:styleId="1f3">
    <w:name w:val="Обычный1"/>
    <w:rsid w:val="00106AE6"/>
    <w:pPr>
      <w:widowControl w:val="0"/>
      <w:spacing w:after="0" w:line="240" w:lineRule="auto"/>
      <w:jc w:val="both"/>
    </w:pPr>
    <w:rPr>
      <w:rFonts w:ascii="Times New Roman" w:eastAsia="Times New Roman" w:hAnsi="Times New Roman" w:cs="Times New Roman"/>
      <w:sz w:val="20"/>
      <w:szCs w:val="20"/>
    </w:rPr>
  </w:style>
  <w:style w:type="character" w:customStyle="1" w:styleId="FontStyle38">
    <w:name w:val="Font Style38"/>
    <w:uiPriority w:val="99"/>
    <w:rsid w:val="00AE32AD"/>
    <w:rPr>
      <w:rFonts w:ascii="Century Schoolbook" w:hAnsi="Century Schoolbook" w:cs="Century Schoolbook"/>
      <w:sz w:val="18"/>
      <w:szCs w:val="18"/>
    </w:rPr>
  </w:style>
  <w:style w:type="character" w:customStyle="1" w:styleId="FontStyle66">
    <w:name w:val="Font Style66"/>
    <w:basedOn w:val="a1"/>
    <w:uiPriority w:val="99"/>
    <w:rsid w:val="002004DD"/>
    <w:rPr>
      <w:rFonts w:ascii="Century Schoolbook" w:hAnsi="Century Schoolbook" w:cs="Century Schoolbook"/>
      <w:sz w:val="18"/>
      <w:szCs w:val="18"/>
    </w:rPr>
  </w:style>
  <w:style w:type="paragraph" w:customStyle="1" w:styleId="Style22">
    <w:name w:val="Style22"/>
    <w:basedOn w:val="a0"/>
    <w:uiPriority w:val="99"/>
    <w:rsid w:val="002004DD"/>
    <w:pPr>
      <w:widowControl w:val="0"/>
      <w:autoSpaceDE w:val="0"/>
      <w:autoSpaceDN w:val="0"/>
      <w:adjustRightInd w:val="0"/>
      <w:spacing w:after="0" w:line="233" w:lineRule="exact"/>
      <w:ind w:firstLine="288"/>
      <w:jc w:val="both"/>
    </w:pPr>
    <w:rPr>
      <w:rFonts w:ascii="Franklin Gothic Medium" w:eastAsia="Times New Roman" w:hAnsi="Franklin Gothic Medium" w:cs="Times New Roman"/>
      <w:sz w:val="24"/>
      <w:szCs w:val="24"/>
    </w:rPr>
  </w:style>
  <w:style w:type="character" w:customStyle="1" w:styleId="FontStyle59">
    <w:name w:val="Font Style59"/>
    <w:basedOn w:val="a1"/>
    <w:uiPriority w:val="99"/>
    <w:rsid w:val="002004DD"/>
    <w:rPr>
      <w:rFonts w:ascii="Century Schoolbook" w:hAnsi="Century Schoolbook" w:cs="Century Schoolbook"/>
      <w:b/>
      <w:bCs/>
      <w:i/>
      <w:iCs/>
      <w:sz w:val="18"/>
      <w:szCs w:val="18"/>
    </w:rPr>
  </w:style>
  <w:style w:type="paragraph" w:customStyle="1" w:styleId="Style41">
    <w:name w:val="Style41"/>
    <w:basedOn w:val="a0"/>
    <w:uiPriority w:val="99"/>
    <w:rsid w:val="002004DD"/>
    <w:pPr>
      <w:widowControl w:val="0"/>
      <w:autoSpaceDE w:val="0"/>
      <w:autoSpaceDN w:val="0"/>
      <w:adjustRightInd w:val="0"/>
      <w:spacing w:after="0" w:line="240" w:lineRule="auto"/>
      <w:jc w:val="center"/>
    </w:pPr>
    <w:rPr>
      <w:rFonts w:ascii="Franklin Gothic Medium" w:eastAsia="Times New Roman" w:hAnsi="Franklin Gothic Medium" w:cs="Times New Roman"/>
      <w:sz w:val="24"/>
      <w:szCs w:val="24"/>
    </w:rPr>
  </w:style>
  <w:style w:type="paragraph" w:customStyle="1" w:styleId="Style9">
    <w:name w:val="Style9"/>
    <w:basedOn w:val="a0"/>
    <w:uiPriority w:val="99"/>
    <w:rsid w:val="002004DD"/>
    <w:pPr>
      <w:widowControl w:val="0"/>
      <w:autoSpaceDE w:val="0"/>
      <w:autoSpaceDN w:val="0"/>
      <w:adjustRightInd w:val="0"/>
      <w:spacing w:after="0" w:line="221" w:lineRule="exact"/>
      <w:jc w:val="right"/>
    </w:pPr>
    <w:rPr>
      <w:rFonts w:ascii="Franklin Gothic Medium" w:eastAsia="Times New Roman" w:hAnsi="Franklin Gothic Medium" w:cs="Times New Roman"/>
      <w:sz w:val="24"/>
      <w:szCs w:val="24"/>
    </w:rPr>
  </w:style>
  <w:style w:type="paragraph" w:customStyle="1" w:styleId="afff9">
    <w:name w:val="Стиль"/>
    <w:rsid w:val="00B6379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47">
    <w:name w:val="Основной текст (4) + Не курсив"/>
    <w:uiPriority w:val="99"/>
    <w:rsid w:val="00A127EE"/>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rPr>
  </w:style>
  <w:style w:type="character" w:customStyle="1" w:styleId="48">
    <w:name w:val="Основной текст (4) + Полужирный"/>
    <w:rsid w:val="00A127EE"/>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character" w:customStyle="1" w:styleId="9pt">
    <w:name w:val="Основной текст + 9 pt;Полужирный"/>
    <w:rsid w:val="00A127EE"/>
    <w:rPr>
      <w:rFonts w:ascii="Century Schoolbook" w:eastAsia="Century Schoolbook" w:hAnsi="Century Schoolbook" w:cs="Century Schoolbook"/>
      <w:b/>
      <w:bCs/>
      <w:i w:val="0"/>
      <w:iCs w:val="0"/>
      <w:smallCaps w:val="0"/>
      <w:strike w:val="0"/>
      <w:color w:val="000000"/>
      <w:spacing w:val="0"/>
      <w:w w:val="100"/>
      <w:position w:val="0"/>
      <w:sz w:val="18"/>
      <w:szCs w:val="18"/>
      <w:u w:val="none"/>
    </w:rPr>
  </w:style>
  <w:style w:type="character" w:customStyle="1" w:styleId="60">
    <w:name w:val="Заголовок 6 Знак"/>
    <w:basedOn w:val="a1"/>
    <w:link w:val="6"/>
    <w:uiPriority w:val="9"/>
    <w:rsid w:val="00B71D64"/>
    <w:rPr>
      <w:rFonts w:ascii="Times New Roman" w:eastAsia="Times New Roman" w:hAnsi="Times New Roman" w:cs="Times New Roman"/>
      <w:i/>
      <w:szCs w:val="20"/>
      <w:lang w:eastAsia="ru-RU"/>
    </w:rPr>
  </w:style>
  <w:style w:type="character" w:customStyle="1" w:styleId="80">
    <w:name w:val="Заголовок 8 Знак"/>
    <w:basedOn w:val="a1"/>
    <w:link w:val="8"/>
    <w:uiPriority w:val="9"/>
    <w:rsid w:val="00B71D64"/>
    <w:rPr>
      <w:rFonts w:ascii="Arial" w:eastAsia="Times New Roman" w:hAnsi="Arial" w:cs="Times New Roman"/>
      <w:i/>
      <w:sz w:val="20"/>
      <w:szCs w:val="20"/>
      <w:lang w:eastAsia="ru-RU"/>
    </w:rPr>
  </w:style>
  <w:style w:type="character" w:customStyle="1" w:styleId="90">
    <w:name w:val="Заголовок 9 Знак"/>
    <w:basedOn w:val="a1"/>
    <w:link w:val="9"/>
    <w:uiPriority w:val="9"/>
    <w:rsid w:val="00B71D64"/>
    <w:rPr>
      <w:rFonts w:asciiTheme="majorHAnsi" w:eastAsiaTheme="majorEastAsia" w:hAnsiTheme="majorHAnsi" w:cstheme="majorBidi"/>
      <w:i/>
      <w:iCs/>
      <w:color w:val="404040" w:themeColor="text1" w:themeTint="BF"/>
      <w:sz w:val="20"/>
      <w:szCs w:val="20"/>
      <w:lang w:eastAsia="ru-RU"/>
    </w:rPr>
  </w:style>
  <w:style w:type="paragraph" w:customStyle="1" w:styleId="Style51">
    <w:name w:val="Style51"/>
    <w:basedOn w:val="a0"/>
    <w:uiPriority w:val="99"/>
    <w:rsid w:val="00B71D64"/>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character" w:customStyle="1" w:styleId="FontStyle70">
    <w:name w:val="Font Style70"/>
    <w:basedOn w:val="a1"/>
    <w:uiPriority w:val="99"/>
    <w:rsid w:val="00B71D64"/>
    <w:rPr>
      <w:rFonts w:ascii="Franklin Gothic Medium" w:hAnsi="Franklin Gothic Medium" w:cs="Franklin Gothic Medium"/>
      <w:b/>
      <w:bCs/>
      <w:sz w:val="28"/>
      <w:szCs w:val="28"/>
    </w:rPr>
  </w:style>
  <w:style w:type="character" w:customStyle="1" w:styleId="FontStyle46">
    <w:name w:val="Font Style46"/>
    <w:basedOn w:val="a1"/>
    <w:uiPriority w:val="99"/>
    <w:rsid w:val="00B71D64"/>
    <w:rPr>
      <w:rFonts w:ascii="Times New Roman" w:hAnsi="Times New Roman" w:cs="Times New Roman"/>
      <w:i/>
      <w:iCs/>
      <w:sz w:val="20"/>
      <w:szCs w:val="20"/>
    </w:rPr>
  </w:style>
  <w:style w:type="paragraph" w:customStyle="1" w:styleId="Style19">
    <w:name w:val="Style19"/>
    <w:basedOn w:val="a0"/>
    <w:uiPriority w:val="99"/>
    <w:rsid w:val="00B71D64"/>
    <w:pPr>
      <w:widowControl w:val="0"/>
      <w:autoSpaceDE w:val="0"/>
      <w:autoSpaceDN w:val="0"/>
      <w:adjustRightInd w:val="0"/>
      <w:spacing w:after="0" w:line="494" w:lineRule="exact"/>
      <w:jc w:val="both"/>
    </w:pPr>
    <w:rPr>
      <w:rFonts w:ascii="Times New Roman" w:eastAsia="Times New Roman" w:hAnsi="Times New Roman" w:cs="Times New Roman"/>
      <w:sz w:val="24"/>
      <w:szCs w:val="24"/>
    </w:rPr>
  </w:style>
  <w:style w:type="character" w:customStyle="1" w:styleId="FontStyle48">
    <w:name w:val="Font Style48"/>
    <w:basedOn w:val="a1"/>
    <w:uiPriority w:val="99"/>
    <w:rsid w:val="00B71D64"/>
    <w:rPr>
      <w:rFonts w:ascii="Times New Roman" w:hAnsi="Times New Roman" w:cs="Times New Roman"/>
      <w:b/>
      <w:bCs/>
      <w:i/>
      <w:iCs/>
      <w:sz w:val="16"/>
      <w:szCs w:val="16"/>
    </w:rPr>
  </w:style>
  <w:style w:type="paragraph" w:customStyle="1" w:styleId="1f4">
    <w:name w:val="Стиль1"/>
    <w:basedOn w:val="a0"/>
    <w:link w:val="1f5"/>
    <w:qFormat/>
    <w:rsid w:val="00B71D64"/>
    <w:pPr>
      <w:widowControl w:val="0"/>
      <w:shd w:val="clear" w:color="auto" w:fill="FFFFFF"/>
      <w:autoSpaceDE w:val="0"/>
      <w:autoSpaceDN w:val="0"/>
      <w:adjustRightInd w:val="0"/>
      <w:spacing w:after="0" w:line="240" w:lineRule="auto"/>
    </w:pPr>
    <w:rPr>
      <w:rFonts w:ascii="Times New Roman" w:eastAsia="Times New Roman" w:hAnsi="Times New Roman" w:cs="Times New Roman"/>
      <w:sz w:val="28"/>
      <w:szCs w:val="28"/>
      <w:lang w:val="de-DE"/>
    </w:rPr>
  </w:style>
  <w:style w:type="character" w:customStyle="1" w:styleId="1f5">
    <w:name w:val="Стиль1 Знак"/>
    <w:basedOn w:val="a1"/>
    <w:link w:val="1f4"/>
    <w:rsid w:val="00B71D64"/>
    <w:rPr>
      <w:rFonts w:ascii="Times New Roman" w:eastAsia="Times New Roman" w:hAnsi="Times New Roman" w:cs="Times New Roman"/>
      <w:sz w:val="28"/>
      <w:szCs w:val="28"/>
      <w:shd w:val="clear" w:color="auto" w:fill="FFFFFF"/>
      <w:lang w:val="de-DE" w:eastAsia="ru-RU"/>
    </w:rPr>
  </w:style>
  <w:style w:type="table" w:styleId="1f6">
    <w:name w:val="Table Grid 1"/>
    <w:basedOn w:val="a2"/>
    <w:rsid w:val="00B71D6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title">
    <w:name w:val="btitle"/>
    <w:basedOn w:val="a0"/>
    <w:rsid w:val="00B71D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biautors">
    <w:name w:val="sbiautors"/>
    <w:basedOn w:val="a0"/>
    <w:rsid w:val="00B71D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ast0">
    <w:name w:val="least0"/>
    <w:basedOn w:val="a1"/>
    <w:rsid w:val="00B71D64"/>
  </w:style>
  <w:style w:type="character" w:customStyle="1" w:styleId="redb">
    <w:name w:val="redb"/>
    <w:basedOn w:val="a1"/>
    <w:rsid w:val="00B71D64"/>
  </w:style>
  <w:style w:type="paragraph" w:customStyle="1" w:styleId="afffa">
    <w:name w:val="a"/>
    <w:basedOn w:val="a0"/>
    <w:rsid w:val="00B71D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basedOn w:val="a1"/>
    <w:rsid w:val="00B71D64"/>
  </w:style>
  <w:style w:type="character" w:customStyle="1" w:styleId="zag">
    <w:name w:val="zag"/>
    <w:basedOn w:val="a1"/>
    <w:rsid w:val="00B71D64"/>
  </w:style>
  <w:style w:type="character" w:customStyle="1" w:styleId="spelling-content-entity">
    <w:name w:val="spelling-content-entity"/>
    <w:basedOn w:val="a1"/>
    <w:rsid w:val="00B71D64"/>
  </w:style>
  <w:style w:type="character" w:customStyle="1" w:styleId="ch-book-content-inner">
    <w:name w:val="ch-book-content-inner"/>
    <w:basedOn w:val="a1"/>
    <w:rsid w:val="00B71D64"/>
  </w:style>
  <w:style w:type="paragraph" w:customStyle="1" w:styleId="afffb">
    <w:name w:val="Абзац с отступом"/>
    <w:basedOn w:val="a0"/>
    <w:rsid w:val="00B71D64"/>
    <w:pPr>
      <w:spacing w:after="0" w:line="360" w:lineRule="auto"/>
      <w:ind w:firstLine="567"/>
      <w:jc w:val="both"/>
    </w:pPr>
    <w:rPr>
      <w:rFonts w:ascii="Courier New" w:eastAsia="Times New Roman" w:hAnsi="Courier New" w:cs="Times New Roman"/>
      <w:sz w:val="28"/>
      <w:szCs w:val="20"/>
    </w:rPr>
  </w:style>
  <w:style w:type="paragraph" w:customStyle="1" w:styleId="afffc">
    <w:name w:val="Статья"/>
    <w:basedOn w:val="a0"/>
    <w:rsid w:val="00B71D64"/>
    <w:pPr>
      <w:spacing w:after="0" w:line="360" w:lineRule="auto"/>
      <w:ind w:firstLine="567"/>
      <w:jc w:val="center"/>
    </w:pPr>
    <w:rPr>
      <w:rFonts w:ascii="Courier New" w:eastAsia="Times New Roman" w:hAnsi="Courier New" w:cs="Times New Roman"/>
      <w:b/>
      <w:sz w:val="28"/>
      <w:szCs w:val="20"/>
    </w:rPr>
  </w:style>
  <w:style w:type="character" w:customStyle="1" w:styleId="b">
    <w:name w:val="b"/>
    <w:basedOn w:val="a1"/>
    <w:rsid w:val="00B71D64"/>
  </w:style>
  <w:style w:type="paragraph" w:customStyle="1" w:styleId="FR3">
    <w:name w:val="FR3"/>
    <w:rsid w:val="00B71D64"/>
    <w:pPr>
      <w:widowControl w:val="0"/>
      <w:autoSpaceDE w:val="0"/>
      <w:autoSpaceDN w:val="0"/>
      <w:adjustRightInd w:val="0"/>
      <w:spacing w:before="680" w:after="0" w:line="240" w:lineRule="auto"/>
      <w:ind w:left="1280" w:hanging="1280"/>
    </w:pPr>
    <w:rPr>
      <w:rFonts w:ascii="Arial" w:eastAsia="Times New Roman" w:hAnsi="Arial" w:cs="Arial"/>
      <w:b/>
      <w:bCs/>
      <w:sz w:val="32"/>
      <w:szCs w:val="32"/>
    </w:rPr>
  </w:style>
  <w:style w:type="paragraph" w:customStyle="1" w:styleId="Style11">
    <w:name w:val="Style11"/>
    <w:basedOn w:val="a0"/>
    <w:uiPriority w:val="99"/>
    <w:rsid w:val="00B71D64"/>
    <w:pPr>
      <w:widowControl w:val="0"/>
      <w:autoSpaceDE w:val="0"/>
      <w:autoSpaceDN w:val="0"/>
      <w:adjustRightInd w:val="0"/>
      <w:spacing w:after="0" w:line="444" w:lineRule="exact"/>
      <w:ind w:firstLine="691"/>
      <w:jc w:val="both"/>
    </w:pPr>
    <w:rPr>
      <w:rFonts w:ascii="Times New Roman" w:eastAsia="Times New Roman" w:hAnsi="Times New Roman" w:cs="Times New Roman"/>
      <w:sz w:val="24"/>
      <w:szCs w:val="24"/>
    </w:rPr>
  </w:style>
  <w:style w:type="paragraph" w:customStyle="1" w:styleId="Style10">
    <w:name w:val="Style10"/>
    <w:basedOn w:val="a0"/>
    <w:uiPriority w:val="99"/>
    <w:rsid w:val="00B71D64"/>
    <w:pPr>
      <w:widowControl w:val="0"/>
      <w:autoSpaceDE w:val="0"/>
      <w:autoSpaceDN w:val="0"/>
      <w:adjustRightInd w:val="0"/>
      <w:spacing w:after="0" w:line="497" w:lineRule="exact"/>
      <w:ind w:firstLine="710"/>
    </w:pPr>
    <w:rPr>
      <w:rFonts w:ascii="Times New Roman" w:eastAsia="Times New Roman" w:hAnsi="Times New Roman" w:cs="Times New Roman"/>
      <w:sz w:val="24"/>
      <w:szCs w:val="24"/>
    </w:rPr>
  </w:style>
  <w:style w:type="paragraph" w:customStyle="1" w:styleId="afffd">
    <w:name w:val="список с точками"/>
    <w:basedOn w:val="a0"/>
    <w:rsid w:val="00B71D64"/>
    <w:pPr>
      <w:tabs>
        <w:tab w:val="num" w:pos="720"/>
        <w:tab w:val="num" w:pos="756"/>
      </w:tabs>
      <w:spacing w:after="0" w:line="312" w:lineRule="auto"/>
      <w:ind w:left="756" w:hanging="360"/>
      <w:jc w:val="both"/>
    </w:pPr>
    <w:rPr>
      <w:rFonts w:ascii="Times New Roman" w:eastAsia="Times New Roman" w:hAnsi="Times New Roman" w:cs="Times New Roman"/>
      <w:sz w:val="24"/>
      <w:szCs w:val="24"/>
    </w:rPr>
  </w:style>
  <w:style w:type="character" w:customStyle="1" w:styleId="bookproperty">
    <w:name w:val="bookproperty"/>
    <w:basedOn w:val="a1"/>
    <w:rsid w:val="00B71D64"/>
    <w:rPr>
      <w:b/>
      <w:bCs/>
    </w:rPr>
  </w:style>
  <w:style w:type="paragraph" w:customStyle="1" w:styleId="230">
    <w:name w:val="Знак23"/>
    <w:basedOn w:val="a0"/>
    <w:rsid w:val="00B71D64"/>
    <w:pPr>
      <w:tabs>
        <w:tab w:val="left" w:pos="708"/>
      </w:tabs>
      <w:spacing w:after="160" w:line="240" w:lineRule="exact"/>
    </w:pPr>
    <w:rPr>
      <w:rFonts w:ascii="Verdana" w:eastAsia="Calibri" w:hAnsi="Verdana" w:cs="Verdana"/>
      <w:sz w:val="20"/>
      <w:szCs w:val="20"/>
      <w:lang w:val="en-US"/>
    </w:rPr>
  </w:style>
  <w:style w:type="paragraph" w:customStyle="1" w:styleId="220">
    <w:name w:val="Знак22"/>
    <w:basedOn w:val="a0"/>
    <w:rsid w:val="00B71D64"/>
    <w:pPr>
      <w:tabs>
        <w:tab w:val="left" w:pos="708"/>
      </w:tabs>
      <w:spacing w:after="160" w:line="240" w:lineRule="exact"/>
    </w:pPr>
    <w:rPr>
      <w:rFonts w:ascii="Verdana" w:eastAsia="Calibri" w:hAnsi="Verdana" w:cs="Verdana"/>
      <w:sz w:val="20"/>
      <w:szCs w:val="20"/>
      <w:lang w:val="en-US"/>
    </w:rPr>
  </w:style>
  <w:style w:type="paragraph" w:customStyle="1" w:styleId="214">
    <w:name w:val="Знак21"/>
    <w:basedOn w:val="a0"/>
    <w:rsid w:val="00B71D64"/>
    <w:pPr>
      <w:tabs>
        <w:tab w:val="left" w:pos="708"/>
      </w:tabs>
      <w:spacing w:after="160" w:line="240" w:lineRule="exact"/>
    </w:pPr>
    <w:rPr>
      <w:rFonts w:ascii="Verdana" w:eastAsia="Calibri" w:hAnsi="Verdana" w:cs="Verdana"/>
      <w:sz w:val="20"/>
      <w:szCs w:val="20"/>
      <w:lang w:val="en-US"/>
    </w:rPr>
  </w:style>
  <w:style w:type="character" w:customStyle="1" w:styleId="itemtextresizertitle">
    <w:name w:val="itemtextresizertitle"/>
    <w:basedOn w:val="a1"/>
    <w:rsid w:val="00B71D64"/>
  </w:style>
  <w:style w:type="character" w:customStyle="1" w:styleId="post-b">
    <w:name w:val="post-b"/>
    <w:basedOn w:val="a1"/>
    <w:rsid w:val="00B71D64"/>
  </w:style>
  <w:style w:type="character" w:customStyle="1" w:styleId="cell">
    <w:name w:val="cell"/>
    <w:basedOn w:val="a1"/>
    <w:rsid w:val="00B71D64"/>
  </w:style>
  <w:style w:type="paragraph" w:customStyle="1" w:styleId="Style1">
    <w:name w:val="Style1"/>
    <w:basedOn w:val="a0"/>
    <w:rsid w:val="00B71D6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5">
    <w:name w:val="Style55"/>
    <w:basedOn w:val="a0"/>
    <w:rsid w:val="00B71D6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71">
    <w:name w:val="Font Style71"/>
    <w:basedOn w:val="a1"/>
    <w:rsid w:val="00B71D64"/>
    <w:rPr>
      <w:rFonts w:ascii="Times New Roman" w:hAnsi="Times New Roman" w:cs="Times New Roman"/>
      <w:b/>
      <w:bCs/>
      <w:sz w:val="22"/>
      <w:szCs w:val="22"/>
    </w:rPr>
  </w:style>
  <w:style w:type="character" w:customStyle="1" w:styleId="FontStyle51">
    <w:name w:val="Font Style51"/>
    <w:uiPriority w:val="99"/>
    <w:rsid w:val="00B71D64"/>
    <w:rPr>
      <w:rFonts w:ascii="Times New Roman" w:hAnsi="Times New Roman"/>
      <w:sz w:val="26"/>
    </w:rPr>
  </w:style>
  <w:style w:type="character" w:customStyle="1" w:styleId="ft12">
    <w:name w:val="ft12"/>
    <w:basedOn w:val="a1"/>
    <w:rsid w:val="00B71D64"/>
  </w:style>
  <w:style w:type="character" w:customStyle="1" w:styleId="ft13">
    <w:name w:val="ft13"/>
    <w:basedOn w:val="a1"/>
    <w:rsid w:val="00B71D64"/>
  </w:style>
  <w:style w:type="character" w:customStyle="1" w:styleId="news">
    <w:name w:val="news"/>
    <w:basedOn w:val="a1"/>
    <w:rsid w:val="00B71D64"/>
  </w:style>
  <w:style w:type="character" w:customStyle="1" w:styleId="textitemmenu2">
    <w:name w:val="textitemmenu2"/>
    <w:basedOn w:val="a1"/>
    <w:rsid w:val="00B71D64"/>
  </w:style>
  <w:style w:type="character" w:customStyle="1" w:styleId="textactivemenu">
    <w:name w:val="textactivemenu"/>
    <w:basedOn w:val="a1"/>
    <w:rsid w:val="00B71D64"/>
  </w:style>
  <w:style w:type="character" w:customStyle="1" w:styleId="textitemmenu3">
    <w:name w:val="textitemmenu3"/>
    <w:basedOn w:val="a1"/>
    <w:rsid w:val="00B71D64"/>
  </w:style>
  <w:style w:type="paragraph" w:customStyle="1" w:styleId="afffe">
    <w:name w:val="Таблица"/>
    <w:basedOn w:val="a0"/>
    <w:rsid w:val="00B71D64"/>
    <w:pPr>
      <w:spacing w:after="0" w:line="240" w:lineRule="auto"/>
      <w:jc w:val="center"/>
    </w:pPr>
    <w:rPr>
      <w:rFonts w:ascii="Times New Roman" w:eastAsia="Times New Roman" w:hAnsi="Times New Roman" w:cs="Times New Roman"/>
      <w:sz w:val="28"/>
      <w:szCs w:val="24"/>
    </w:rPr>
  </w:style>
  <w:style w:type="paragraph" w:customStyle="1" w:styleId="Standard">
    <w:name w:val="Standard"/>
    <w:rsid w:val="00B71D64"/>
    <w:pPr>
      <w:suppressAutoHyphens/>
      <w:autoSpaceDN w:val="0"/>
      <w:spacing w:after="0" w:line="240" w:lineRule="auto"/>
      <w:jc w:val="both"/>
      <w:textAlignment w:val="baseline"/>
    </w:pPr>
    <w:rPr>
      <w:rFonts w:ascii="Times New Roman" w:eastAsia="Times New Roman" w:hAnsi="Times New Roman" w:cs="Times New Roman"/>
      <w:kern w:val="3"/>
      <w:sz w:val="24"/>
      <w:szCs w:val="24"/>
      <w:lang w:eastAsia="zh-CN"/>
    </w:rPr>
  </w:style>
  <w:style w:type="paragraph" w:customStyle="1" w:styleId="xl22">
    <w:name w:val="xl22"/>
    <w:basedOn w:val="a0"/>
    <w:rsid w:val="00B71D64"/>
    <w:pP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10pt1">
    <w:name w:val="Основной текст + 10 pt;Полужирный"/>
    <w:rsid w:val="00B71D64"/>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paragraph" w:customStyle="1" w:styleId="1f7">
    <w:name w:val="Знак1"/>
    <w:basedOn w:val="a0"/>
    <w:rsid w:val="00BD276C"/>
    <w:pPr>
      <w:spacing w:after="160" w:line="240" w:lineRule="exact"/>
    </w:pPr>
    <w:rPr>
      <w:rFonts w:ascii="Verdana" w:eastAsia="Times New Roman" w:hAnsi="Verdana" w:cs="Times New Roman"/>
      <w:sz w:val="20"/>
      <w:szCs w:val="20"/>
    </w:rPr>
  </w:style>
  <w:style w:type="paragraph" w:customStyle="1" w:styleId="240">
    <w:name w:val="Знак24"/>
    <w:basedOn w:val="a0"/>
    <w:rsid w:val="00BD276C"/>
    <w:pPr>
      <w:tabs>
        <w:tab w:val="left" w:pos="708"/>
      </w:tabs>
      <w:spacing w:after="160" w:line="240" w:lineRule="exact"/>
    </w:pPr>
    <w:rPr>
      <w:rFonts w:ascii="Verdana" w:eastAsia="Times New Roman" w:hAnsi="Verdana" w:cs="Verdana"/>
      <w:sz w:val="20"/>
      <w:szCs w:val="20"/>
      <w:lang w:val="en-US"/>
    </w:rPr>
  </w:style>
  <w:style w:type="table" w:customStyle="1" w:styleId="TableNormal">
    <w:name w:val="Table Normal"/>
    <w:uiPriority w:val="2"/>
    <w:semiHidden/>
    <w:unhideWhenUsed/>
    <w:qFormat/>
    <w:rsid w:val="005A71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5">
    <w:name w:val="Заголовок 21"/>
    <w:basedOn w:val="a0"/>
    <w:uiPriority w:val="1"/>
    <w:qFormat/>
    <w:rsid w:val="005A71D9"/>
    <w:pPr>
      <w:widowControl w:val="0"/>
      <w:autoSpaceDE w:val="0"/>
      <w:autoSpaceDN w:val="0"/>
      <w:spacing w:after="0" w:line="240" w:lineRule="auto"/>
      <w:ind w:left="222"/>
      <w:outlineLvl w:val="2"/>
    </w:pPr>
    <w:rPr>
      <w:rFonts w:ascii="Times New Roman" w:eastAsia="Times New Roman" w:hAnsi="Times New Roman" w:cs="Times New Roman"/>
      <w:b/>
      <w:bCs/>
      <w:sz w:val="24"/>
      <w:szCs w:val="24"/>
      <w:lang w:val="en-US"/>
    </w:rPr>
  </w:style>
  <w:style w:type="character" w:customStyle="1" w:styleId="affff">
    <w:name w:val="Сноска_"/>
    <w:basedOn w:val="a1"/>
    <w:link w:val="1f8"/>
    <w:uiPriority w:val="99"/>
    <w:locked/>
    <w:rsid w:val="00B90A18"/>
    <w:rPr>
      <w:rFonts w:ascii="Century Schoolbook" w:hAnsi="Century Schoolbook" w:cs="Century Schoolbook"/>
      <w:sz w:val="16"/>
      <w:szCs w:val="16"/>
      <w:shd w:val="clear" w:color="auto" w:fill="FFFFFF"/>
    </w:rPr>
  </w:style>
  <w:style w:type="character" w:customStyle="1" w:styleId="affff0">
    <w:name w:val="Сноска"/>
    <w:basedOn w:val="affff"/>
    <w:uiPriority w:val="99"/>
    <w:rsid w:val="00B90A18"/>
    <w:rPr>
      <w:rFonts w:ascii="Century Schoolbook" w:hAnsi="Century Schoolbook" w:cs="Century Schoolbook"/>
      <w:sz w:val="16"/>
      <w:szCs w:val="16"/>
      <w:shd w:val="clear" w:color="auto" w:fill="FFFFFF"/>
    </w:rPr>
  </w:style>
  <w:style w:type="character" w:customStyle="1" w:styleId="7Exact">
    <w:name w:val="Основной текст (7) Exact"/>
    <w:basedOn w:val="a1"/>
    <w:uiPriority w:val="99"/>
    <w:rsid w:val="00B90A18"/>
    <w:rPr>
      <w:rFonts w:ascii="Century Schoolbook" w:hAnsi="Century Schoolbook" w:cs="Century Schoolbook"/>
      <w:b/>
      <w:bCs/>
      <w:spacing w:val="6"/>
      <w:sz w:val="15"/>
      <w:szCs w:val="15"/>
      <w:u w:val="none"/>
    </w:rPr>
  </w:style>
  <w:style w:type="character" w:customStyle="1" w:styleId="7Exact1">
    <w:name w:val="Основной текст (7) Exact1"/>
    <w:basedOn w:val="72pt"/>
    <w:uiPriority w:val="99"/>
    <w:rsid w:val="00B90A18"/>
    <w:rPr>
      <w:rFonts w:ascii="Century Schoolbook" w:hAnsi="Century Schoolbook" w:cs="Century Schoolbook"/>
      <w:b/>
      <w:bCs/>
      <w:color w:val="000000"/>
      <w:spacing w:val="6"/>
      <w:w w:val="100"/>
      <w:position w:val="0"/>
      <w:sz w:val="15"/>
      <w:szCs w:val="15"/>
      <w:shd w:val="clear" w:color="auto" w:fill="FFFFFF"/>
    </w:rPr>
  </w:style>
  <w:style w:type="character" w:customStyle="1" w:styleId="6CenturySchoolbook">
    <w:name w:val="Основной текст (6) + Century Schoolbook"/>
    <w:basedOn w:val="61"/>
    <w:uiPriority w:val="99"/>
    <w:rsid w:val="00B90A18"/>
    <w:rPr>
      <w:rFonts w:ascii="Century Schoolbook" w:hAnsi="Century Schoolbook" w:cs="Century Schoolbook"/>
      <w:spacing w:val="2"/>
      <w:sz w:val="19"/>
      <w:szCs w:val="19"/>
      <w:shd w:val="clear" w:color="auto" w:fill="FFFFFF"/>
    </w:rPr>
  </w:style>
  <w:style w:type="character" w:customStyle="1" w:styleId="72pt">
    <w:name w:val="Основной текст (7) + Интервал 2 pt"/>
    <w:basedOn w:val="a1"/>
    <w:link w:val="710"/>
    <w:uiPriority w:val="99"/>
    <w:locked/>
    <w:rsid w:val="00B90A18"/>
    <w:rPr>
      <w:rFonts w:ascii="Century Schoolbook" w:hAnsi="Century Schoolbook" w:cs="Century Schoolbook"/>
      <w:b/>
      <w:bCs/>
      <w:spacing w:val="40"/>
      <w:sz w:val="16"/>
      <w:szCs w:val="16"/>
      <w:shd w:val="clear" w:color="auto" w:fill="FFFFFF"/>
    </w:rPr>
  </w:style>
  <w:style w:type="character" w:customStyle="1" w:styleId="74">
    <w:name w:val="Основной текст (7) + Курсив"/>
    <w:basedOn w:val="72pt"/>
    <w:uiPriority w:val="99"/>
    <w:rsid w:val="00B90A18"/>
    <w:rPr>
      <w:rFonts w:ascii="Century Schoolbook" w:hAnsi="Century Schoolbook" w:cs="Century Schoolbook"/>
      <w:b/>
      <w:bCs/>
      <w:i/>
      <w:iCs/>
      <w:spacing w:val="40"/>
      <w:sz w:val="16"/>
      <w:szCs w:val="16"/>
      <w:shd w:val="clear" w:color="auto" w:fill="FFFFFF"/>
    </w:rPr>
  </w:style>
  <w:style w:type="character" w:customStyle="1" w:styleId="affff1">
    <w:name w:val="Оглавление"/>
    <w:basedOn w:val="12"/>
    <w:uiPriority w:val="99"/>
    <w:rsid w:val="00B90A18"/>
    <w:rPr>
      <w:rFonts w:ascii="Century Schoolbook" w:eastAsia="Times New Roman" w:hAnsi="Century Schoolbook" w:cs="Century Schoolbook"/>
      <w:sz w:val="19"/>
      <w:szCs w:val="19"/>
      <w:shd w:val="clear" w:color="auto" w:fill="FFFFFF"/>
      <w:lang w:eastAsia="ru-RU"/>
    </w:rPr>
  </w:style>
  <w:style w:type="character" w:customStyle="1" w:styleId="3e">
    <w:name w:val="Заголовок №3_"/>
    <w:basedOn w:val="a1"/>
    <w:link w:val="310"/>
    <w:locked/>
    <w:rsid w:val="00B90A18"/>
    <w:rPr>
      <w:rFonts w:ascii="Franklin Gothic Medium" w:hAnsi="Franklin Gothic Medium" w:cs="Franklin Gothic Medium"/>
      <w:sz w:val="28"/>
      <w:szCs w:val="28"/>
      <w:shd w:val="clear" w:color="auto" w:fill="FFFFFF"/>
    </w:rPr>
  </w:style>
  <w:style w:type="character" w:customStyle="1" w:styleId="3f">
    <w:name w:val="Заголовок №3"/>
    <w:basedOn w:val="3e"/>
    <w:uiPriority w:val="99"/>
    <w:rsid w:val="00B90A18"/>
    <w:rPr>
      <w:rFonts w:ascii="Franklin Gothic Medium" w:hAnsi="Franklin Gothic Medium" w:cs="Franklin Gothic Medium"/>
      <w:sz w:val="28"/>
      <w:szCs w:val="28"/>
      <w:shd w:val="clear" w:color="auto" w:fill="FFFFFF"/>
    </w:rPr>
  </w:style>
  <w:style w:type="character" w:customStyle="1" w:styleId="affff2">
    <w:name w:val="Колонтитул_"/>
    <w:basedOn w:val="a1"/>
    <w:link w:val="1f9"/>
    <w:uiPriority w:val="99"/>
    <w:locked/>
    <w:rsid w:val="00B90A18"/>
    <w:rPr>
      <w:rFonts w:ascii="Century Schoolbook" w:hAnsi="Century Schoolbook" w:cs="Century Schoolbook"/>
      <w:i/>
      <w:iCs/>
      <w:sz w:val="16"/>
      <w:szCs w:val="16"/>
      <w:shd w:val="clear" w:color="auto" w:fill="FFFFFF"/>
    </w:rPr>
  </w:style>
  <w:style w:type="character" w:customStyle="1" w:styleId="84">
    <w:name w:val="Основной текст (8) + Не полужирный"/>
    <w:aliases w:val="Не курсив1"/>
    <w:basedOn w:val="81"/>
    <w:uiPriority w:val="99"/>
    <w:rsid w:val="00B90A18"/>
    <w:rPr>
      <w:rFonts w:ascii="Century Schoolbook" w:hAnsi="Century Schoolbook" w:cs="Century Schoolbook"/>
      <w:b/>
      <w:bCs/>
      <w:i/>
      <w:iCs/>
      <w:sz w:val="19"/>
      <w:szCs w:val="19"/>
      <w:shd w:val="clear" w:color="auto" w:fill="FFFFFF"/>
    </w:rPr>
  </w:style>
  <w:style w:type="character" w:customStyle="1" w:styleId="4pt">
    <w:name w:val="Основной текст + 4 pt"/>
    <w:basedOn w:val="72pt"/>
    <w:uiPriority w:val="99"/>
    <w:rsid w:val="00B90A18"/>
    <w:rPr>
      <w:rFonts w:ascii="Century Schoolbook" w:hAnsi="Century Schoolbook" w:cs="Century Schoolbook"/>
      <w:b/>
      <w:bCs/>
      <w:spacing w:val="40"/>
      <w:sz w:val="8"/>
      <w:szCs w:val="8"/>
      <w:shd w:val="clear" w:color="auto" w:fill="FFFFFF"/>
    </w:rPr>
  </w:style>
  <w:style w:type="character" w:customStyle="1" w:styleId="92">
    <w:name w:val="Основной текст (9) + Не курсив"/>
    <w:basedOn w:val="93"/>
    <w:uiPriority w:val="99"/>
    <w:rsid w:val="00B90A18"/>
    <w:rPr>
      <w:rFonts w:ascii="Century Schoolbook" w:hAnsi="Century Schoolbook" w:cs="Century Schoolbook"/>
      <w:i/>
      <w:iCs/>
      <w:color w:val="000000"/>
      <w:spacing w:val="0"/>
      <w:w w:val="100"/>
      <w:position w:val="0"/>
      <w:sz w:val="19"/>
      <w:szCs w:val="19"/>
      <w:shd w:val="clear" w:color="auto" w:fill="FFFFFF"/>
    </w:rPr>
  </w:style>
  <w:style w:type="character" w:customStyle="1" w:styleId="94">
    <w:name w:val="Основной текст (9)"/>
    <w:basedOn w:val="93"/>
    <w:uiPriority w:val="99"/>
    <w:rsid w:val="00B90A18"/>
    <w:rPr>
      <w:rFonts w:ascii="Century Schoolbook" w:hAnsi="Century Schoolbook" w:cs="Century Schoolbook"/>
      <w:i/>
      <w:iCs/>
      <w:color w:val="000000"/>
      <w:spacing w:val="0"/>
      <w:w w:val="100"/>
      <w:position w:val="0"/>
      <w:sz w:val="19"/>
      <w:szCs w:val="19"/>
      <w:shd w:val="clear" w:color="auto" w:fill="FFFFFF"/>
    </w:rPr>
  </w:style>
  <w:style w:type="character" w:customStyle="1" w:styleId="93">
    <w:name w:val="Основной текст (9)_"/>
    <w:basedOn w:val="a1"/>
    <w:link w:val="910"/>
    <w:uiPriority w:val="99"/>
    <w:locked/>
    <w:rsid w:val="00B90A18"/>
    <w:rPr>
      <w:rFonts w:ascii="Century Schoolbook" w:hAnsi="Century Schoolbook" w:cs="Century Schoolbook"/>
      <w:i/>
      <w:iCs/>
      <w:sz w:val="19"/>
      <w:szCs w:val="19"/>
      <w:shd w:val="clear" w:color="auto" w:fill="FFFFFF"/>
    </w:rPr>
  </w:style>
  <w:style w:type="character" w:customStyle="1" w:styleId="3f0">
    <w:name w:val="Заголовок №3 + Малые прописные"/>
    <w:basedOn w:val="3e"/>
    <w:uiPriority w:val="99"/>
    <w:rsid w:val="00B90A18"/>
    <w:rPr>
      <w:rFonts w:ascii="Franklin Gothic Medium" w:hAnsi="Franklin Gothic Medium" w:cs="Franklin Gothic Medium"/>
      <w:smallCaps/>
      <w:sz w:val="28"/>
      <w:szCs w:val="28"/>
      <w:shd w:val="clear" w:color="auto" w:fill="FFFFFF"/>
    </w:rPr>
  </w:style>
  <w:style w:type="character" w:customStyle="1" w:styleId="8pt">
    <w:name w:val="Основной текст + 8 pt"/>
    <w:aliases w:val="Полужирный4"/>
    <w:basedOn w:val="72pt"/>
    <w:uiPriority w:val="99"/>
    <w:rsid w:val="00B90A18"/>
    <w:rPr>
      <w:rFonts w:ascii="Century Schoolbook" w:hAnsi="Century Schoolbook" w:cs="Century Schoolbook"/>
      <w:b/>
      <w:bCs/>
      <w:spacing w:val="40"/>
      <w:sz w:val="16"/>
      <w:szCs w:val="16"/>
      <w:shd w:val="clear" w:color="auto" w:fill="FFFFFF"/>
    </w:rPr>
  </w:style>
  <w:style w:type="character" w:customStyle="1" w:styleId="1fa">
    <w:name w:val="Основной текст + Полужирный1"/>
    <w:aliases w:val="Курсив2,Основной текст (3) + 11 pt1"/>
    <w:basedOn w:val="72pt"/>
    <w:uiPriority w:val="99"/>
    <w:rsid w:val="00B90A18"/>
    <w:rPr>
      <w:rFonts w:ascii="Century Schoolbook" w:hAnsi="Century Schoolbook" w:cs="Century Schoolbook"/>
      <w:b/>
      <w:bCs/>
      <w:i/>
      <w:iCs/>
      <w:spacing w:val="40"/>
      <w:sz w:val="19"/>
      <w:szCs w:val="19"/>
      <w:shd w:val="clear" w:color="auto" w:fill="FFFFFF"/>
    </w:rPr>
  </w:style>
  <w:style w:type="character" w:customStyle="1" w:styleId="8pt3">
    <w:name w:val="Основной текст + 8 pt3"/>
    <w:aliases w:val="Полужирный3,Интервал 2 pt"/>
    <w:basedOn w:val="72pt"/>
    <w:uiPriority w:val="99"/>
    <w:rsid w:val="00B90A18"/>
    <w:rPr>
      <w:rFonts w:ascii="Century Schoolbook" w:hAnsi="Century Schoolbook" w:cs="Century Schoolbook"/>
      <w:b/>
      <w:bCs/>
      <w:spacing w:val="40"/>
      <w:sz w:val="16"/>
      <w:szCs w:val="16"/>
      <w:shd w:val="clear" w:color="auto" w:fill="FFFFFF"/>
    </w:rPr>
  </w:style>
  <w:style w:type="character" w:customStyle="1" w:styleId="8pt2">
    <w:name w:val="Основной текст + 8 pt2"/>
    <w:aliases w:val="Полужирный2,Малые прописные"/>
    <w:basedOn w:val="72pt"/>
    <w:uiPriority w:val="99"/>
    <w:rsid w:val="00B90A18"/>
    <w:rPr>
      <w:rFonts w:ascii="Century Schoolbook" w:hAnsi="Century Schoolbook" w:cs="Century Schoolbook"/>
      <w:b/>
      <w:bCs/>
      <w:smallCaps/>
      <w:spacing w:val="40"/>
      <w:sz w:val="16"/>
      <w:szCs w:val="16"/>
      <w:shd w:val="clear" w:color="auto" w:fill="FFFFFF"/>
    </w:rPr>
  </w:style>
  <w:style w:type="character" w:customStyle="1" w:styleId="8pt1">
    <w:name w:val="Основной текст + 8 pt1"/>
    <w:aliases w:val="Полужирный1,Курсив1,Основной текст + 11 pt1"/>
    <w:basedOn w:val="72pt"/>
    <w:uiPriority w:val="99"/>
    <w:rsid w:val="00B90A18"/>
    <w:rPr>
      <w:rFonts w:ascii="Century Schoolbook" w:hAnsi="Century Schoolbook" w:cs="Century Schoolbook"/>
      <w:b/>
      <w:bCs/>
      <w:i/>
      <w:iCs/>
      <w:spacing w:val="40"/>
      <w:sz w:val="16"/>
      <w:szCs w:val="16"/>
      <w:shd w:val="clear" w:color="auto" w:fill="FFFFFF"/>
    </w:rPr>
  </w:style>
  <w:style w:type="character" w:customStyle="1" w:styleId="100">
    <w:name w:val="Основной текст (10)_"/>
    <w:basedOn w:val="a1"/>
    <w:link w:val="101"/>
    <w:uiPriority w:val="99"/>
    <w:locked/>
    <w:rsid w:val="00B90A18"/>
    <w:rPr>
      <w:rFonts w:ascii="Franklin Gothic Medium" w:hAnsi="Franklin Gothic Medium" w:cs="Franklin Gothic Medium"/>
      <w:sz w:val="28"/>
      <w:szCs w:val="28"/>
      <w:shd w:val="clear" w:color="auto" w:fill="FFFFFF"/>
    </w:rPr>
  </w:style>
  <w:style w:type="character" w:customStyle="1" w:styleId="102">
    <w:name w:val="Основной текст (10)"/>
    <w:basedOn w:val="100"/>
    <w:uiPriority w:val="99"/>
    <w:rsid w:val="00B90A18"/>
    <w:rPr>
      <w:rFonts w:ascii="Franklin Gothic Medium" w:hAnsi="Franklin Gothic Medium" w:cs="Franklin Gothic Medium"/>
      <w:sz w:val="28"/>
      <w:szCs w:val="28"/>
      <w:shd w:val="clear" w:color="auto" w:fill="FFFFFF"/>
    </w:rPr>
  </w:style>
  <w:style w:type="character" w:customStyle="1" w:styleId="affff3">
    <w:name w:val="Колонтитул + Полужирный"/>
    <w:basedOn w:val="affff2"/>
    <w:uiPriority w:val="99"/>
    <w:rsid w:val="00B90A18"/>
    <w:rPr>
      <w:rFonts w:ascii="Century Schoolbook" w:hAnsi="Century Schoolbook" w:cs="Century Schoolbook"/>
      <w:b/>
      <w:bCs/>
      <w:i/>
      <w:iCs/>
      <w:sz w:val="16"/>
      <w:szCs w:val="16"/>
      <w:shd w:val="clear" w:color="auto" w:fill="FFFFFF"/>
    </w:rPr>
  </w:style>
  <w:style w:type="character" w:customStyle="1" w:styleId="55">
    <w:name w:val="Основной текст (5) + Курсив"/>
    <w:basedOn w:val="52"/>
    <w:uiPriority w:val="99"/>
    <w:rsid w:val="00B90A18"/>
    <w:rPr>
      <w:rFonts w:ascii="Century Schoolbook" w:hAnsi="Century Schoolbook" w:cs="Century Schoolbook"/>
      <w:i/>
      <w:iCs/>
      <w:sz w:val="16"/>
      <w:szCs w:val="16"/>
      <w:shd w:val="clear" w:color="auto" w:fill="FFFFFF"/>
    </w:rPr>
  </w:style>
  <w:style w:type="character" w:customStyle="1" w:styleId="113">
    <w:name w:val="Основной текст (11)_"/>
    <w:basedOn w:val="a1"/>
    <w:link w:val="1110"/>
    <w:uiPriority w:val="99"/>
    <w:locked/>
    <w:rsid w:val="00B90A18"/>
    <w:rPr>
      <w:rFonts w:ascii="Century Schoolbook" w:hAnsi="Century Schoolbook" w:cs="Century Schoolbook"/>
      <w:sz w:val="13"/>
      <w:szCs w:val="13"/>
      <w:shd w:val="clear" w:color="auto" w:fill="FFFFFF"/>
    </w:rPr>
  </w:style>
  <w:style w:type="character" w:customStyle="1" w:styleId="114">
    <w:name w:val="Основной текст (11)"/>
    <w:basedOn w:val="113"/>
    <w:rsid w:val="00B90A18"/>
    <w:rPr>
      <w:rFonts w:ascii="Century Schoolbook" w:hAnsi="Century Schoolbook" w:cs="Century Schoolbook"/>
      <w:sz w:val="13"/>
      <w:szCs w:val="13"/>
      <w:shd w:val="clear" w:color="auto" w:fill="FFFFFF"/>
    </w:rPr>
  </w:style>
  <w:style w:type="paragraph" w:customStyle="1" w:styleId="1f8">
    <w:name w:val="Сноска1"/>
    <w:basedOn w:val="a0"/>
    <w:link w:val="affff"/>
    <w:uiPriority w:val="99"/>
    <w:rsid w:val="00B90A18"/>
    <w:pPr>
      <w:widowControl w:val="0"/>
      <w:shd w:val="clear" w:color="auto" w:fill="FFFFFF"/>
      <w:spacing w:after="0" w:line="206" w:lineRule="exact"/>
      <w:ind w:firstLine="280"/>
    </w:pPr>
    <w:rPr>
      <w:rFonts w:ascii="Century Schoolbook" w:hAnsi="Century Schoolbook" w:cs="Century Schoolbook"/>
      <w:sz w:val="16"/>
      <w:szCs w:val="16"/>
    </w:rPr>
  </w:style>
  <w:style w:type="paragraph" w:customStyle="1" w:styleId="710">
    <w:name w:val="Основной текст (7)1"/>
    <w:basedOn w:val="a0"/>
    <w:link w:val="72pt"/>
    <w:uiPriority w:val="99"/>
    <w:rsid w:val="00B90A18"/>
    <w:pPr>
      <w:widowControl w:val="0"/>
      <w:shd w:val="clear" w:color="auto" w:fill="FFFFFF"/>
      <w:spacing w:before="2520" w:after="0" w:line="216" w:lineRule="exact"/>
      <w:jc w:val="center"/>
    </w:pPr>
    <w:rPr>
      <w:rFonts w:ascii="Century Schoolbook" w:hAnsi="Century Schoolbook" w:cs="Century Schoolbook"/>
      <w:b/>
      <w:bCs/>
      <w:spacing w:val="40"/>
      <w:sz w:val="16"/>
      <w:szCs w:val="16"/>
    </w:rPr>
  </w:style>
  <w:style w:type="paragraph" w:customStyle="1" w:styleId="311">
    <w:name w:val="Основной текст (3)1"/>
    <w:basedOn w:val="a0"/>
    <w:uiPriority w:val="99"/>
    <w:rsid w:val="00B90A18"/>
    <w:pPr>
      <w:widowControl w:val="0"/>
      <w:shd w:val="clear" w:color="auto" w:fill="FFFFFF"/>
      <w:spacing w:after="1380" w:line="240" w:lineRule="atLeast"/>
      <w:jc w:val="center"/>
    </w:pPr>
    <w:rPr>
      <w:rFonts w:ascii="Franklin Gothic Medium" w:eastAsia="Times New Roman" w:hAnsi="Franklin Gothic Medium" w:cs="Franklin Gothic Medium"/>
      <w:sz w:val="28"/>
      <w:szCs w:val="28"/>
    </w:rPr>
  </w:style>
  <w:style w:type="paragraph" w:customStyle="1" w:styleId="410">
    <w:name w:val="Основной текст (4)1"/>
    <w:basedOn w:val="a0"/>
    <w:uiPriority w:val="99"/>
    <w:rsid w:val="00B90A18"/>
    <w:pPr>
      <w:widowControl w:val="0"/>
      <w:shd w:val="clear" w:color="auto" w:fill="FFFFFF"/>
      <w:spacing w:before="1380" w:after="300" w:line="259" w:lineRule="exact"/>
      <w:jc w:val="center"/>
    </w:pPr>
    <w:rPr>
      <w:rFonts w:ascii="Century Schoolbook" w:eastAsia="Times New Roman" w:hAnsi="Century Schoolbook" w:cs="Century Schoolbook"/>
      <w:b/>
      <w:bCs/>
      <w:i/>
      <w:iCs/>
      <w:sz w:val="16"/>
      <w:szCs w:val="16"/>
    </w:rPr>
  </w:style>
  <w:style w:type="paragraph" w:customStyle="1" w:styleId="510">
    <w:name w:val="Основной текст (5)1"/>
    <w:basedOn w:val="a0"/>
    <w:uiPriority w:val="99"/>
    <w:rsid w:val="00B90A18"/>
    <w:pPr>
      <w:widowControl w:val="0"/>
      <w:shd w:val="clear" w:color="auto" w:fill="FFFFFF"/>
      <w:spacing w:before="3540" w:after="180" w:line="240" w:lineRule="atLeast"/>
      <w:jc w:val="center"/>
    </w:pPr>
    <w:rPr>
      <w:rFonts w:ascii="Century Schoolbook" w:eastAsia="Times New Roman" w:hAnsi="Century Schoolbook" w:cs="Century Schoolbook"/>
      <w:sz w:val="16"/>
      <w:szCs w:val="16"/>
    </w:rPr>
  </w:style>
  <w:style w:type="paragraph" w:customStyle="1" w:styleId="310">
    <w:name w:val="Заголовок №31"/>
    <w:basedOn w:val="a0"/>
    <w:link w:val="3e"/>
    <w:uiPriority w:val="99"/>
    <w:rsid w:val="00B90A18"/>
    <w:pPr>
      <w:widowControl w:val="0"/>
      <w:shd w:val="clear" w:color="auto" w:fill="FFFFFF"/>
      <w:spacing w:after="240" w:line="240" w:lineRule="atLeast"/>
      <w:jc w:val="both"/>
      <w:outlineLvl w:val="2"/>
    </w:pPr>
    <w:rPr>
      <w:rFonts w:ascii="Franklin Gothic Medium" w:hAnsi="Franklin Gothic Medium" w:cs="Franklin Gothic Medium"/>
      <w:sz w:val="28"/>
      <w:szCs w:val="28"/>
    </w:rPr>
  </w:style>
  <w:style w:type="paragraph" w:customStyle="1" w:styleId="1f9">
    <w:name w:val="Колонтитул1"/>
    <w:basedOn w:val="a0"/>
    <w:link w:val="affff2"/>
    <w:uiPriority w:val="99"/>
    <w:rsid w:val="00B90A18"/>
    <w:pPr>
      <w:widowControl w:val="0"/>
      <w:shd w:val="clear" w:color="auto" w:fill="FFFFFF"/>
      <w:spacing w:after="0" w:line="240" w:lineRule="atLeast"/>
    </w:pPr>
    <w:rPr>
      <w:rFonts w:ascii="Century Schoolbook" w:hAnsi="Century Schoolbook" w:cs="Century Schoolbook"/>
      <w:i/>
      <w:iCs/>
      <w:sz w:val="16"/>
      <w:szCs w:val="16"/>
    </w:rPr>
  </w:style>
  <w:style w:type="paragraph" w:customStyle="1" w:styleId="810">
    <w:name w:val="Основной текст (8)1"/>
    <w:basedOn w:val="a0"/>
    <w:uiPriority w:val="99"/>
    <w:rsid w:val="00B90A18"/>
    <w:pPr>
      <w:widowControl w:val="0"/>
      <w:shd w:val="clear" w:color="auto" w:fill="FFFFFF"/>
      <w:spacing w:before="60" w:after="0" w:line="230" w:lineRule="exact"/>
      <w:jc w:val="both"/>
    </w:pPr>
    <w:rPr>
      <w:rFonts w:ascii="Century Schoolbook" w:eastAsia="Times New Roman" w:hAnsi="Century Schoolbook" w:cs="Century Schoolbook"/>
      <w:b/>
      <w:bCs/>
      <w:i/>
      <w:iCs/>
      <w:sz w:val="19"/>
      <w:szCs w:val="19"/>
    </w:rPr>
  </w:style>
  <w:style w:type="paragraph" w:customStyle="1" w:styleId="216">
    <w:name w:val="Заголовок №21"/>
    <w:basedOn w:val="a0"/>
    <w:uiPriority w:val="99"/>
    <w:rsid w:val="00B90A18"/>
    <w:pPr>
      <w:widowControl w:val="0"/>
      <w:shd w:val="clear" w:color="auto" w:fill="FFFFFF"/>
      <w:spacing w:before="420" w:after="0" w:line="509" w:lineRule="exact"/>
      <w:jc w:val="center"/>
      <w:outlineLvl w:val="1"/>
    </w:pPr>
    <w:rPr>
      <w:rFonts w:ascii="Franklin Gothic Medium" w:eastAsia="Times New Roman" w:hAnsi="Franklin Gothic Medium" w:cs="Franklin Gothic Medium"/>
      <w:sz w:val="28"/>
      <w:szCs w:val="28"/>
    </w:rPr>
  </w:style>
  <w:style w:type="paragraph" w:customStyle="1" w:styleId="910">
    <w:name w:val="Основной текст (9)1"/>
    <w:basedOn w:val="a0"/>
    <w:link w:val="93"/>
    <w:uiPriority w:val="99"/>
    <w:rsid w:val="00B90A18"/>
    <w:pPr>
      <w:widowControl w:val="0"/>
      <w:shd w:val="clear" w:color="auto" w:fill="FFFFFF"/>
      <w:spacing w:after="0" w:line="230" w:lineRule="exact"/>
      <w:jc w:val="both"/>
    </w:pPr>
    <w:rPr>
      <w:rFonts w:ascii="Century Schoolbook" w:hAnsi="Century Schoolbook" w:cs="Century Schoolbook"/>
      <w:i/>
      <w:iCs/>
      <w:sz w:val="19"/>
      <w:szCs w:val="19"/>
    </w:rPr>
  </w:style>
  <w:style w:type="paragraph" w:customStyle="1" w:styleId="101">
    <w:name w:val="Основной текст (10)1"/>
    <w:basedOn w:val="a0"/>
    <w:link w:val="100"/>
    <w:uiPriority w:val="99"/>
    <w:rsid w:val="00B90A18"/>
    <w:pPr>
      <w:widowControl w:val="0"/>
      <w:shd w:val="clear" w:color="auto" w:fill="FFFFFF"/>
      <w:spacing w:before="2280" w:after="180" w:line="240" w:lineRule="atLeast"/>
      <w:jc w:val="center"/>
    </w:pPr>
    <w:rPr>
      <w:rFonts w:ascii="Franklin Gothic Medium" w:hAnsi="Franklin Gothic Medium" w:cs="Franklin Gothic Medium"/>
      <w:sz w:val="28"/>
      <w:szCs w:val="28"/>
    </w:rPr>
  </w:style>
  <w:style w:type="paragraph" w:customStyle="1" w:styleId="1110">
    <w:name w:val="Основной текст (11)1"/>
    <w:basedOn w:val="a0"/>
    <w:link w:val="113"/>
    <w:uiPriority w:val="99"/>
    <w:rsid w:val="00B90A18"/>
    <w:pPr>
      <w:widowControl w:val="0"/>
      <w:shd w:val="clear" w:color="auto" w:fill="FFFFFF"/>
      <w:spacing w:before="300" w:after="0" w:line="168" w:lineRule="exact"/>
    </w:pPr>
    <w:rPr>
      <w:rFonts w:ascii="Century Schoolbook" w:hAnsi="Century Schoolbook" w:cs="Century Schoolbook"/>
      <w:sz w:val="13"/>
      <w:szCs w:val="13"/>
    </w:rPr>
  </w:style>
  <w:style w:type="paragraph" w:customStyle="1" w:styleId="Style18">
    <w:name w:val="Style18"/>
    <w:basedOn w:val="a0"/>
    <w:uiPriority w:val="99"/>
    <w:rsid w:val="00B90A18"/>
    <w:pPr>
      <w:widowControl w:val="0"/>
      <w:autoSpaceDE w:val="0"/>
      <w:autoSpaceDN w:val="0"/>
      <w:adjustRightInd w:val="0"/>
      <w:spacing w:after="0" w:line="240" w:lineRule="auto"/>
      <w:jc w:val="center"/>
    </w:pPr>
    <w:rPr>
      <w:rFonts w:ascii="Franklin Gothic Medium" w:eastAsia="Times New Roman" w:hAnsi="Franklin Gothic Medium" w:cs="Times New Roman"/>
      <w:sz w:val="24"/>
      <w:szCs w:val="24"/>
    </w:rPr>
  </w:style>
  <w:style w:type="character" w:customStyle="1" w:styleId="FontStyle67">
    <w:name w:val="Font Style67"/>
    <w:basedOn w:val="a1"/>
    <w:uiPriority w:val="99"/>
    <w:rsid w:val="00B90A18"/>
    <w:rPr>
      <w:rFonts w:ascii="Franklin Gothic Medium" w:hAnsi="Franklin Gothic Medium" w:cs="Franklin Gothic Medium"/>
      <w:b/>
      <w:bCs/>
      <w:sz w:val="36"/>
      <w:szCs w:val="36"/>
    </w:rPr>
  </w:style>
  <w:style w:type="character" w:customStyle="1" w:styleId="FontStyle69">
    <w:name w:val="Font Style69"/>
    <w:basedOn w:val="a1"/>
    <w:uiPriority w:val="99"/>
    <w:rsid w:val="00B90A18"/>
    <w:rPr>
      <w:rFonts w:ascii="Century Schoolbook" w:hAnsi="Century Schoolbook" w:cs="Century Schoolbook"/>
      <w:sz w:val="16"/>
      <w:szCs w:val="16"/>
    </w:rPr>
  </w:style>
  <w:style w:type="character" w:styleId="affff4">
    <w:name w:val="line number"/>
    <w:basedOn w:val="a1"/>
    <w:uiPriority w:val="99"/>
    <w:semiHidden/>
    <w:unhideWhenUsed/>
    <w:rsid w:val="00B90A18"/>
    <w:rPr>
      <w:rFonts w:cs="Times New Roman"/>
    </w:rPr>
  </w:style>
  <w:style w:type="paragraph" w:customStyle="1" w:styleId="1fb">
    <w:name w:val="1"/>
    <w:basedOn w:val="a0"/>
    <w:rsid w:val="00976D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5">
    <w:name w:val="Рабочий"/>
    <w:basedOn w:val="a5"/>
    <w:rsid w:val="00D96275"/>
    <w:pPr>
      <w:ind w:firstLine="340"/>
      <w:jc w:val="both"/>
    </w:pPr>
    <w:rPr>
      <w:sz w:val="24"/>
    </w:rPr>
  </w:style>
  <w:style w:type="paragraph" w:customStyle="1" w:styleId="2f7">
    <w:name w:val="Абзац списка2"/>
    <w:basedOn w:val="a0"/>
    <w:rsid w:val="00546230"/>
    <w:pPr>
      <w:ind w:left="720"/>
    </w:pPr>
    <w:rPr>
      <w:rFonts w:ascii="Calibri" w:eastAsia="Times New Roman" w:hAnsi="Calibri" w:cs="Calibri"/>
    </w:rPr>
  </w:style>
  <w:style w:type="paragraph" w:customStyle="1" w:styleId="rvps0">
    <w:name w:val="rvps_0"/>
    <w:basedOn w:val="a0"/>
    <w:rsid w:val="00546230"/>
    <w:pPr>
      <w:spacing w:before="100" w:beforeAutospacing="1" w:after="100" w:afterAutospacing="1" w:line="240" w:lineRule="auto"/>
    </w:pPr>
    <w:rPr>
      <w:rFonts w:ascii="Times New Roman" w:eastAsia="Calibri" w:hAnsi="Times New Roman" w:cs="Times New Roman"/>
      <w:sz w:val="24"/>
      <w:szCs w:val="24"/>
    </w:rPr>
  </w:style>
  <w:style w:type="character" w:customStyle="1" w:styleId="rvts6">
    <w:name w:val="rvts_6"/>
    <w:basedOn w:val="a1"/>
    <w:rsid w:val="00546230"/>
    <w:rPr>
      <w:rFonts w:cs="Times New Roman"/>
    </w:rPr>
  </w:style>
  <w:style w:type="paragraph" w:customStyle="1" w:styleId="1fc">
    <w:name w:val="заголовок 1"/>
    <w:basedOn w:val="a0"/>
    <w:next w:val="a0"/>
    <w:uiPriority w:val="99"/>
    <w:rsid w:val="00EB723D"/>
    <w:pPr>
      <w:keepNext/>
      <w:widowControl w:val="0"/>
      <w:spacing w:after="0" w:line="240" w:lineRule="auto"/>
      <w:jc w:val="center"/>
    </w:pPr>
    <w:rPr>
      <w:rFonts w:ascii="Times New Roman" w:eastAsia="Times New Roman" w:hAnsi="Times New Roman" w:cs="Times New Roman"/>
      <w:b/>
      <w:sz w:val="20"/>
      <w:szCs w:val="20"/>
    </w:rPr>
  </w:style>
  <w:style w:type="paragraph" w:customStyle="1" w:styleId="Style12">
    <w:name w:val="Style12"/>
    <w:basedOn w:val="a0"/>
    <w:uiPriority w:val="99"/>
    <w:rsid w:val="00EB723D"/>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paragraph" w:customStyle="1" w:styleId="1fd">
    <w:name w:val="......... 1"/>
    <w:basedOn w:val="a0"/>
    <w:next w:val="a0"/>
    <w:rsid w:val="00392976"/>
    <w:pPr>
      <w:autoSpaceDE w:val="0"/>
      <w:autoSpaceDN w:val="0"/>
      <w:adjustRightInd w:val="0"/>
      <w:spacing w:after="0" w:line="240" w:lineRule="auto"/>
    </w:pPr>
    <w:rPr>
      <w:rFonts w:ascii="Times New Roman" w:eastAsia="Times New Roman" w:hAnsi="Times New Roman" w:cs="Times New Roman"/>
      <w:sz w:val="20"/>
      <w:szCs w:val="24"/>
    </w:rPr>
  </w:style>
  <w:style w:type="character" w:customStyle="1" w:styleId="FontStyle12">
    <w:name w:val="Font Style12"/>
    <w:basedOn w:val="a1"/>
    <w:rsid w:val="00392976"/>
    <w:rPr>
      <w:rFonts w:ascii="Times New Roman" w:hAnsi="Times New Roman" w:cs="Times New Roman"/>
      <w:sz w:val="26"/>
      <w:szCs w:val="26"/>
    </w:rPr>
  </w:style>
  <w:style w:type="character" w:customStyle="1" w:styleId="FontStyle11">
    <w:name w:val="Font Style11"/>
    <w:basedOn w:val="a1"/>
    <w:rsid w:val="00392976"/>
    <w:rPr>
      <w:rFonts w:ascii="Times New Roman" w:hAnsi="Times New Roman" w:cs="Times New Roman"/>
      <w:b/>
      <w:bCs/>
      <w:sz w:val="26"/>
      <w:szCs w:val="26"/>
    </w:rPr>
  </w:style>
  <w:style w:type="paragraph" w:customStyle="1" w:styleId="ConsNonformat">
    <w:name w:val="ConsNonformat"/>
    <w:uiPriority w:val="99"/>
    <w:rsid w:val="0039297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rmal">
    <w:name w:val="ConsNormal"/>
    <w:uiPriority w:val="99"/>
    <w:rsid w:val="0039297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fe">
    <w:name w:val="Заг 1"/>
    <w:basedOn w:val="1"/>
    <w:next w:val="a0"/>
    <w:link w:val="1ff"/>
    <w:qFormat/>
    <w:rsid w:val="00392976"/>
    <w:pPr>
      <w:keepLines/>
      <w:pageBreakBefore/>
      <w:suppressAutoHyphens/>
      <w:autoSpaceDE w:val="0"/>
      <w:autoSpaceDN w:val="0"/>
      <w:spacing w:line="360" w:lineRule="auto"/>
      <w:ind w:firstLine="851"/>
      <w:jc w:val="left"/>
    </w:pPr>
    <w:rPr>
      <w:b w:val="0"/>
      <w:caps/>
    </w:rPr>
  </w:style>
  <w:style w:type="character" w:customStyle="1" w:styleId="1ff">
    <w:name w:val="Заг 1 Знак"/>
    <w:link w:val="1fe"/>
    <w:rsid w:val="00392976"/>
    <w:rPr>
      <w:rFonts w:ascii="Times New Roman" w:eastAsia="Times New Roman" w:hAnsi="Times New Roman" w:cs="Times New Roman"/>
      <w:b/>
      <w:caps/>
      <w:sz w:val="32"/>
      <w:szCs w:val="24"/>
      <w:lang w:eastAsia="ru-RU"/>
    </w:rPr>
  </w:style>
  <w:style w:type="paragraph" w:customStyle="1" w:styleId="affff6">
    <w:name w:val="Базовый"/>
    <w:rsid w:val="00392976"/>
    <w:pPr>
      <w:tabs>
        <w:tab w:val="left" w:pos="708"/>
      </w:tabs>
      <w:suppressAutoHyphens/>
      <w:spacing w:after="0" w:line="100" w:lineRule="atLeast"/>
    </w:pPr>
    <w:rPr>
      <w:rFonts w:ascii="Times New Roman" w:eastAsia="Times New Roman" w:hAnsi="Times New Roman" w:cs="Times New Roman"/>
      <w:sz w:val="24"/>
      <w:szCs w:val="24"/>
    </w:rPr>
  </w:style>
  <w:style w:type="character" w:customStyle="1" w:styleId="95pt0">
    <w:name w:val="Основной текст + 9;5 pt;Полужирный"/>
    <w:basedOn w:val="aff0"/>
    <w:rsid w:val="0039297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64">
    <w:name w:val="Основной текст (6) + Не полужирный;Курсив"/>
    <w:basedOn w:val="61"/>
    <w:rsid w:val="00392976"/>
    <w:rPr>
      <w:b/>
      <w:bCs/>
      <w:i/>
      <w:iCs/>
      <w:color w:val="000000"/>
      <w:spacing w:val="0"/>
      <w:w w:val="100"/>
      <w:position w:val="0"/>
      <w:sz w:val="19"/>
      <w:szCs w:val="19"/>
      <w:shd w:val="clear" w:color="auto" w:fill="FFFFFF"/>
      <w:lang w:val="ru-RU"/>
    </w:rPr>
  </w:style>
  <w:style w:type="character" w:customStyle="1" w:styleId="1ff0">
    <w:name w:val="Основной текст + Курсив1"/>
    <w:basedOn w:val="a1"/>
    <w:rsid w:val="00392976"/>
    <w:rPr>
      <w:rFonts w:ascii="Times New Roman" w:hAnsi="Times New Roman"/>
      <w:i/>
      <w:iCs/>
      <w:spacing w:val="0"/>
      <w:sz w:val="27"/>
      <w:szCs w:val="27"/>
      <w:shd w:val="clear" w:color="auto" w:fill="FFFFFF"/>
    </w:rPr>
  </w:style>
  <w:style w:type="paragraph" w:customStyle="1" w:styleId="312">
    <w:name w:val="Заголовок 31"/>
    <w:basedOn w:val="a0"/>
    <w:next w:val="a0"/>
    <w:uiPriority w:val="9"/>
    <w:unhideWhenUsed/>
    <w:qFormat/>
    <w:rsid w:val="00392976"/>
    <w:pPr>
      <w:keepNext/>
      <w:keepLines/>
      <w:spacing w:after="0" w:line="360" w:lineRule="auto"/>
      <w:ind w:firstLine="709"/>
      <w:outlineLvl w:val="2"/>
    </w:pPr>
    <w:rPr>
      <w:rFonts w:ascii="Times New Roman" w:hAnsi="Times New Roman"/>
      <w:bCs/>
      <w:sz w:val="28"/>
    </w:rPr>
  </w:style>
  <w:style w:type="paragraph" w:customStyle="1" w:styleId="2f8">
    <w:name w:val="Заг 2"/>
    <w:basedOn w:val="2"/>
    <w:next w:val="a0"/>
    <w:link w:val="2f9"/>
    <w:qFormat/>
    <w:rsid w:val="00392976"/>
    <w:pPr>
      <w:suppressAutoHyphens/>
      <w:spacing w:before="0" w:line="360" w:lineRule="auto"/>
      <w:ind w:firstLine="851"/>
    </w:pPr>
    <w:rPr>
      <w:rFonts w:ascii="Times New Roman" w:eastAsia="Times New Roman" w:hAnsi="Times New Roman" w:cs="Times New Roman"/>
      <w:iCs/>
      <w:color w:val="auto"/>
      <w:sz w:val="28"/>
      <w:szCs w:val="28"/>
    </w:rPr>
  </w:style>
  <w:style w:type="paragraph" w:customStyle="1" w:styleId="a">
    <w:name w:val="Тирэээ"/>
    <w:basedOn w:val="a0"/>
    <w:link w:val="affff7"/>
    <w:qFormat/>
    <w:rsid w:val="00392976"/>
    <w:pPr>
      <w:numPr>
        <w:numId w:val="64"/>
      </w:numPr>
      <w:tabs>
        <w:tab w:val="left" w:pos="916"/>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Pr>
      <w:rFonts w:ascii="Times New Roman" w:eastAsia="Times New Roman" w:hAnsi="Times New Roman" w:cs="Times New Roman"/>
      <w:sz w:val="28"/>
      <w:szCs w:val="24"/>
    </w:rPr>
  </w:style>
  <w:style w:type="character" w:customStyle="1" w:styleId="2f9">
    <w:name w:val="Заг 2 Знак"/>
    <w:link w:val="2f8"/>
    <w:rsid w:val="00392976"/>
    <w:rPr>
      <w:rFonts w:ascii="Times New Roman" w:eastAsia="Times New Roman" w:hAnsi="Times New Roman" w:cs="Times New Roman"/>
      <w:b/>
      <w:bCs/>
      <w:iCs/>
      <w:sz w:val="28"/>
      <w:szCs w:val="28"/>
      <w:lang w:eastAsia="ru-RU"/>
    </w:rPr>
  </w:style>
  <w:style w:type="paragraph" w:customStyle="1" w:styleId="affff8">
    <w:name w:val="Табл"/>
    <w:basedOn w:val="a0"/>
    <w:next w:val="a0"/>
    <w:qFormat/>
    <w:rsid w:val="00392976"/>
    <w:pPr>
      <w:spacing w:after="0" w:line="240" w:lineRule="auto"/>
      <w:jc w:val="both"/>
    </w:pPr>
    <w:rPr>
      <w:rFonts w:ascii="Times New Roman" w:eastAsia="Times New Roman" w:hAnsi="Times New Roman" w:cs="Times New Roman"/>
      <w:szCs w:val="24"/>
    </w:rPr>
  </w:style>
  <w:style w:type="character" w:customStyle="1" w:styleId="affff7">
    <w:name w:val="Тирэээ Знак"/>
    <w:link w:val="a"/>
    <w:rsid w:val="00392976"/>
    <w:rPr>
      <w:rFonts w:ascii="Times New Roman" w:eastAsia="Times New Roman" w:hAnsi="Times New Roman" w:cs="Times New Roman"/>
      <w:sz w:val="28"/>
      <w:szCs w:val="24"/>
      <w:lang w:eastAsia="ru-RU"/>
    </w:rPr>
  </w:style>
  <w:style w:type="character" w:customStyle="1" w:styleId="13pt0pt">
    <w:name w:val="Основной текст + 13 pt;Полужирный;Интервал 0 pt"/>
    <w:rsid w:val="00392976"/>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9pt0pt">
    <w:name w:val="Основной текст + 9 pt;Интервал 0 pt"/>
    <w:rsid w:val="00392976"/>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character" w:customStyle="1" w:styleId="60pt">
    <w:name w:val="Основной текст (6) + Курсив;Интервал 0 pt"/>
    <w:rsid w:val="00392976"/>
    <w:rPr>
      <w:rFonts w:ascii="Times New Roman" w:eastAsia="Times New Roman" w:hAnsi="Times New Roman" w:cs="Times New Roman"/>
      <w:b w:val="0"/>
      <w:bCs w:val="0"/>
      <w:i/>
      <w:iCs/>
      <w:smallCaps w:val="0"/>
      <w:strike w:val="0"/>
      <w:color w:val="000000"/>
      <w:spacing w:val="3"/>
      <w:w w:val="100"/>
      <w:position w:val="0"/>
      <w:sz w:val="18"/>
      <w:szCs w:val="18"/>
      <w:u w:val="none"/>
      <w:lang w:val="ru-RU"/>
    </w:rPr>
  </w:style>
  <w:style w:type="character" w:customStyle="1" w:styleId="9pt0pt0">
    <w:name w:val="Основной текст + 9 pt;Курсив;Интервал 0 pt"/>
    <w:rsid w:val="00392976"/>
    <w:rPr>
      <w:rFonts w:ascii="Times New Roman" w:eastAsia="Times New Roman" w:hAnsi="Times New Roman" w:cs="Times New Roman"/>
      <w:b w:val="0"/>
      <w:bCs w:val="0"/>
      <w:i/>
      <w:iCs/>
      <w:smallCaps w:val="0"/>
      <w:strike w:val="0"/>
      <w:color w:val="000000"/>
      <w:spacing w:val="3"/>
      <w:w w:val="100"/>
      <w:position w:val="0"/>
      <w:sz w:val="18"/>
      <w:szCs w:val="18"/>
      <w:u w:val="none"/>
      <w:shd w:val="clear" w:color="auto" w:fill="FFFFFF"/>
    </w:rPr>
  </w:style>
  <w:style w:type="paragraph" w:customStyle="1" w:styleId="1ff1">
    <w:name w:val="Заголовок оглавления1"/>
    <w:basedOn w:val="1"/>
    <w:next w:val="a0"/>
    <w:uiPriority w:val="39"/>
    <w:semiHidden/>
    <w:unhideWhenUsed/>
    <w:qFormat/>
    <w:rsid w:val="00392976"/>
    <w:pPr>
      <w:keepLines/>
      <w:spacing w:before="480" w:line="276" w:lineRule="auto"/>
      <w:jc w:val="left"/>
      <w:outlineLvl w:val="9"/>
    </w:pPr>
    <w:rPr>
      <w:rFonts w:ascii="Cambria" w:hAnsi="Cambria"/>
      <w:b w:val="0"/>
      <w:bCs/>
      <w:color w:val="365F91"/>
      <w:szCs w:val="28"/>
    </w:rPr>
  </w:style>
  <w:style w:type="paragraph" w:customStyle="1" w:styleId="3f1">
    <w:name w:val="Заг 3"/>
    <w:basedOn w:val="3c"/>
    <w:next w:val="a0"/>
    <w:link w:val="3f2"/>
    <w:qFormat/>
    <w:rsid w:val="00392976"/>
    <w:pPr>
      <w:spacing w:after="0" w:line="240" w:lineRule="auto"/>
      <w:ind w:left="0"/>
      <w:outlineLvl w:val="2"/>
    </w:pPr>
    <w:rPr>
      <w:b/>
    </w:rPr>
  </w:style>
  <w:style w:type="character" w:customStyle="1" w:styleId="3d">
    <w:name w:val="Оглавление 3 Знак"/>
    <w:basedOn w:val="a1"/>
    <w:link w:val="3c"/>
    <w:uiPriority w:val="39"/>
    <w:rsid w:val="00392976"/>
  </w:style>
  <w:style w:type="character" w:customStyle="1" w:styleId="3f2">
    <w:name w:val="Заг 3 Знак"/>
    <w:basedOn w:val="3d"/>
    <w:link w:val="3f1"/>
    <w:rsid w:val="00392976"/>
    <w:rPr>
      <w:b/>
    </w:rPr>
  </w:style>
  <w:style w:type="character" w:customStyle="1" w:styleId="2fa">
    <w:name w:val="Знак Знак2"/>
    <w:rsid w:val="00392976"/>
    <w:rPr>
      <w:rFonts w:ascii="Times New Roman" w:eastAsia="Times New Roman" w:hAnsi="Times New Roman"/>
      <w:sz w:val="24"/>
      <w:szCs w:val="24"/>
    </w:rPr>
  </w:style>
  <w:style w:type="paragraph" w:customStyle="1" w:styleId="TableCellC">
    <w:name w:val="Table Cell C"/>
    <w:basedOn w:val="a0"/>
    <w:rsid w:val="00392976"/>
    <w:pPr>
      <w:spacing w:after="0" w:line="240" w:lineRule="auto"/>
      <w:jc w:val="center"/>
    </w:pPr>
    <w:rPr>
      <w:rFonts w:ascii="Times New Roman" w:eastAsia="Times New Roman" w:hAnsi="Times New Roman" w:cs="Times New Roman"/>
      <w:sz w:val="24"/>
      <w:szCs w:val="20"/>
    </w:rPr>
  </w:style>
  <w:style w:type="character" w:customStyle="1" w:styleId="10pt2">
    <w:name w:val="Основной текст + 10 pt2"/>
    <w:basedOn w:val="1f2"/>
    <w:uiPriority w:val="99"/>
    <w:rsid w:val="00392976"/>
    <w:rPr>
      <w:rFonts w:ascii="Times New Roman" w:eastAsia="Arial Unicode MS" w:hAnsi="Times New Roman" w:cs="Times New Roman"/>
      <w:color w:val="000000"/>
      <w:sz w:val="20"/>
      <w:szCs w:val="20"/>
      <w:u w:val="none"/>
      <w:shd w:val="clear" w:color="auto" w:fill="FFFFFF"/>
      <w:lang w:eastAsia="ru-RU"/>
    </w:rPr>
  </w:style>
  <w:style w:type="character" w:styleId="affff9">
    <w:name w:val="Placeholder Text"/>
    <w:basedOn w:val="a1"/>
    <w:uiPriority w:val="99"/>
    <w:semiHidden/>
    <w:rsid w:val="00392976"/>
    <w:rPr>
      <w:color w:val="808080"/>
    </w:rPr>
  </w:style>
  <w:style w:type="character" w:customStyle="1" w:styleId="313">
    <w:name w:val="Заголовок 3 Знак1"/>
    <w:basedOn w:val="a1"/>
    <w:uiPriority w:val="9"/>
    <w:semiHidden/>
    <w:rsid w:val="00392976"/>
    <w:rPr>
      <w:rFonts w:asciiTheme="majorHAnsi" w:eastAsiaTheme="majorEastAsia" w:hAnsiTheme="majorHAnsi" w:cstheme="majorBidi"/>
      <w:b/>
      <w:bCs/>
      <w:color w:val="4F81BD" w:themeColor="accent1"/>
    </w:rPr>
  </w:style>
  <w:style w:type="paragraph" w:customStyle="1" w:styleId="s3">
    <w:name w:val="s_3"/>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2">
    <w:name w:val="s_52"/>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NotBold">
    <w:name w:val="Body text (3) + Not Bold"/>
    <w:basedOn w:val="Bodytext3"/>
    <w:rsid w:val="00392976"/>
    <w:rPr>
      <w:rFonts w:ascii="Times New Roman" w:hAnsi="Times New Roman" w:cs="Times New Roman"/>
      <w:b/>
      <w:bCs/>
      <w:i w:val="0"/>
      <w:iCs w:val="0"/>
      <w:sz w:val="27"/>
      <w:szCs w:val="27"/>
      <w:shd w:val="clear" w:color="auto" w:fill="FFFFFF"/>
    </w:rPr>
  </w:style>
  <w:style w:type="character" w:customStyle="1" w:styleId="Bodytext3Italic">
    <w:name w:val="Body text (3) + Italic"/>
    <w:basedOn w:val="Bodytext3"/>
    <w:rsid w:val="00392976"/>
    <w:rPr>
      <w:rFonts w:ascii="Times New Roman" w:hAnsi="Times New Roman" w:cs="Times New Roman"/>
      <w:b/>
      <w:bCs/>
      <w:i/>
      <w:iCs/>
      <w:sz w:val="27"/>
      <w:szCs w:val="27"/>
      <w:shd w:val="clear" w:color="auto" w:fill="FFFFFF"/>
    </w:rPr>
  </w:style>
  <w:style w:type="character" w:customStyle="1" w:styleId="Bodytext5Italic">
    <w:name w:val="Body text (5) + Italic"/>
    <w:basedOn w:val="Bodytext5"/>
    <w:rsid w:val="00392976"/>
    <w:rPr>
      <w:rFonts w:ascii="Times New Roman" w:hAnsi="Times New Roman" w:cs="Times New Roman"/>
      <w:i/>
      <w:iCs/>
      <w:sz w:val="23"/>
      <w:szCs w:val="23"/>
      <w:shd w:val="clear" w:color="auto" w:fill="FFFFFF"/>
    </w:rPr>
  </w:style>
  <w:style w:type="character" w:customStyle="1" w:styleId="Headerorfooter91">
    <w:name w:val="Header or footer + 91"/>
    <w:aliases w:val="5 pt1,Italic1,Основной текст (2) + 91,Основной текст (2) + 17,Интервал -1 pt"/>
    <w:basedOn w:val="Headerorfooter"/>
    <w:rsid w:val="00392976"/>
    <w:rPr>
      <w:rFonts w:ascii="Times New Roman" w:hAnsi="Times New Roman" w:cs="Times New Roman"/>
      <w:i/>
      <w:iCs/>
      <w:noProof/>
      <w:sz w:val="19"/>
      <w:szCs w:val="19"/>
      <w:shd w:val="clear" w:color="auto" w:fill="FFFFFF"/>
    </w:rPr>
  </w:style>
  <w:style w:type="character" w:customStyle="1" w:styleId="Bodytext2Bold">
    <w:name w:val="Body text (2) + Bold"/>
    <w:basedOn w:val="Bodytext2"/>
    <w:rsid w:val="00392976"/>
    <w:rPr>
      <w:rFonts w:ascii="Times New Roman" w:hAnsi="Times New Roman" w:cs="Times New Roman"/>
      <w:b/>
      <w:bCs/>
      <w:sz w:val="27"/>
      <w:szCs w:val="27"/>
      <w:shd w:val="clear" w:color="auto" w:fill="FFFFFF"/>
    </w:rPr>
  </w:style>
  <w:style w:type="paragraph" w:customStyle="1" w:styleId="56">
    <w:name w:val="Основной текст5"/>
    <w:basedOn w:val="a0"/>
    <w:uiPriority w:val="99"/>
    <w:rsid w:val="00392976"/>
    <w:pPr>
      <w:shd w:val="clear" w:color="auto" w:fill="FFFFFF"/>
      <w:spacing w:after="0" w:line="226" w:lineRule="exact"/>
      <w:jc w:val="both"/>
    </w:pPr>
    <w:rPr>
      <w:sz w:val="23"/>
      <w:szCs w:val="23"/>
    </w:rPr>
  </w:style>
  <w:style w:type="character" w:styleId="HTML">
    <w:name w:val="HTML Code"/>
    <w:basedOn w:val="a1"/>
    <w:uiPriority w:val="99"/>
    <w:unhideWhenUsed/>
    <w:rsid w:val="00392976"/>
    <w:rPr>
      <w:rFonts w:ascii="Courier New" w:eastAsia="Times New Roman" w:hAnsi="Courier New" w:cs="Courier New"/>
      <w:sz w:val="20"/>
      <w:szCs w:val="20"/>
    </w:rPr>
  </w:style>
  <w:style w:type="paragraph" w:customStyle="1" w:styleId="s16">
    <w:name w:val="s_16"/>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57">
    <w:name w:val="Font Style57"/>
    <w:basedOn w:val="a1"/>
    <w:uiPriority w:val="99"/>
    <w:rsid w:val="00392976"/>
  </w:style>
  <w:style w:type="paragraph" w:customStyle="1" w:styleId="affffa">
    <w:name w:val="Знак Знак Знак Знак"/>
    <w:basedOn w:val="a0"/>
    <w:rsid w:val="00392976"/>
    <w:pPr>
      <w:spacing w:after="160" w:line="240" w:lineRule="exact"/>
    </w:pPr>
    <w:rPr>
      <w:rFonts w:ascii="Verdana" w:eastAsia="Times New Roman" w:hAnsi="Verdana" w:cs="Times New Roman"/>
      <w:sz w:val="20"/>
      <w:szCs w:val="20"/>
      <w:lang w:val="en-US"/>
    </w:rPr>
  </w:style>
  <w:style w:type="paragraph" w:styleId="2fb">
    <w:name w:val="List Bullet 2"/>
    <w:basedOn w:val="a0"/>
    <w:autoRedefine/>
    <w:rsid w:val="00392976"/>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paragraph" w:customStyle="1" w:styleId="justify2">
    <w:name w:val="justify2"/>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rsid w:val="00392976"/>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c1">
    <w:name w:val="c1"/>
    <w:basedOn w:val="a1"/>
    <w:rsid w:val="00392976"/>
  </w:style>
  <w:style w:type="paragraph" w:styleId="HTML0">
    <w:name w:val="HTML Preformatted"/>
    <w:basedOn w:val="a0"/>
    <w:link w:val="HTML1"/>
    <w:rsid w:val="00392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1"/>
    <w:link w:val="HTML0"/>
    <w:rsid w:val="00392976"/>
    <w:rPr>
      <w:rFonts w:ascii="Courier New" w:eastAsia="Times New Roman" w:hAnsi="Courier New" w:cs="Courier New"/>
      <w:sz w:val="20"/>
      <w:szCs w:val="20"/>
      <w:lang w:eastAsia="ru-RU"/>
    </w:rPr>
  </w:style>
  <w:style w:type="paragraph" w:customStyle="1" w:styleId="center1">
    <w:name w:val="center1"/>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1">
    <w:name w:val="font1"/>
    <w:basedOn w:val="a1"/>
    <w:rsid w:val="00392976"/>
  </w:style>
  <w:style w:type="paragraph" w:customStyle="1" w:styleId="Style13">
    <w:name w:val="Style13"/>
    <w:basedOn w:val="a0"/>
    <w:rsid w:val="00392976"/>
    <w:pPr>
      <w:widowControl w:val="0"/>
      <w:autoSpaceDE w:val="0"/>
      <w:autoSpaceDN w:val="0"/>
      <w:adjustRightInd w:val="0"/>
      <w:spacing w:after="0" w:line="326" w:lineRule="exact"/>
      <w:ind w:firstLine="394"/>
      <w:jc w:val="both"/>
    </w:pPr>
    <w:rPr>
      <w:rFonts w:ascii="Times New Roman" w:eastAsia="Times New Roman" w:hAnsi="Times New Roman" w:cs="Times New Roman"/>
      <w:sz w:val="24"/>
      <w:szCs w:val="24"/>
    </w:rPr>
  </w:style>
  <w:style w:type="paragraph" w:customStyle="1" w:styleId="ConsPlusNonformat">
    <w:name w:val="ConsPlusNonformat"/>
    <w:rsid w:val="0039297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tekstob">
    <w:name w:val="tekstob"/>
    <w:basedOn w:val="a0"/>
    <w:rsid w:val="003929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392976"/>
    <w:pPr>
      <w:spacing w:after="0" w:line="240" w:lineRule="auto"/>
      <w:ind w:firstLine="720"/>
      <w:jc w:val="both"/>
    </w:pPr>
    <w:rPr>
      <w:rFonts w:ascii="Arial" w:eastAsia="Times New Roman" w:hAnsi="Arial" w:cs="Arial"/>
      <w:sz w:val="26"/>
      <w:szCs w:val="26"/>
    </w:rPr>
  </w:style>
  <w:style w:type="character" w:customStyle="1" w:styleId="311pt">
    <w:name w:val="Основной текст (3) + 11 pt"/>
    <w:basedOn w:val="39"/>
    <w:uiPriority w:val="99"/>
    <w:rsid w:val="00392976"/>
    <w:rPr>
      <w:rFonts w:cs="Times New Roman"/>
      <w:sz w:val="22"/>
      <w:szCs w:val="22"/>
      <w:shd w:val="clear" w:color="auto" w:fill="FFFFFF"/>
    </w:rPr>
  </w:style>
  <w:style w:type="character" w:customStyle="1" w:styleId="311pt2">
    <w:name w:val="Основной текст (3) + 11 pt2"/>
    <w:basedOn w:val="39"/>
    <w:uiPriority w:val="99"/>
    <w:rsid w:val="00392976"/>
    <w:rPr>
      <w:rFonts w:cs="Times New Roman"/>
      <w:sz w:val="22"/>
      <w:szCs w:val="22"/>
      <w:u w:val="single"/>
      <w:shd w:val="clear" w:color="auto" w:fill="FFFFFF"/>
    </w:rPr>
  </w:style>
  <w:style w:type="character" w:customStyle="1" w:styleId="213pt">
    <w:name w:val="Основной текст (2) + 13 pt"/>
    <w:basedOn w:val="2b"/>
    <w:uiPriority w:val="99"/>
    <w:rsid w:val="00392976"/>
    <w:rPr>
      <w:rFonts w:ascii="Times New Roman" w:hAnsi="Times New Roman" w:cs="Times New Roman"/>
      <w:b/>
      <w:bCs/>
      <w:i/>
      <w:iCs/>
      <w:sz w:val="26"/>
      <w:szCs w:val="26"/>
      <w:u w:val="none"/>
      <w:shd w:val="clear" w:color="auto" w:fill="FFFFFF"/>
    </w:rPr>
  </w:style>
  <w:style w:type="paragraph" w:customStyle="1" w:styleId="Style3">
    <w:name w:val="Style3"/>
    <w:basedOn w:val="a0"/>
    <w:rsid w:val="003A78B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90">
    <w:name w:val="Font Style90"/>
    <w:basedOn w:val="a1"/>
    <w:uiPriority w:val="99"/>
    <w:rsid w:val="006B099F"/>
    <w:rPr>
      <w:rFonts w:ascii="Times New Roman" w:hAnsi="Times New Roman" w:cs="Times New Roman"/>
      <w:sz w:val="20"/>
      <w:szCs w:val="20"/>
    </w:rPr>
  </w:style>
  <w:style w:type="character" w:customStyle="1" w:styleId="FontStyle83">
    <w:name w:val="Font Style83"/>
    <w:basedOn w:val="a1"/>
    <w:uiPriority w:val="99"/>
    <w:rsid w:val="006B099F"/>
    <w:rPr>
      <w:rFonts w:ascii="Times New Roman" w:hAnsi="Times New Roman" w:cs="Times New Roman"/>
      <w:sz w:val="24"/>
      <w:szCs w:val="24"/>
    </w:rPr>
  </w:style>
  <w:style w:type="character" w:customStyle="1" w:styleId="FontStyle98">
    <w:name w:val="Font Style98"/>
    <w:basedOn w:val="a1"/>
    <w:uiPriority w:val="99"/>
    <w:rsid w:val="006B099F"/>
    <w:rPr>
      <w:rFonts w:ascii="Lucida Sans Unicode" w:hAnsi="Lucida Sans Unicode" w:cs="Lucida Sans Unicode"/>
      <w:sz w:val="22"/>
      <w:szCs w:val="22"/>
    </w:rPr>
  </w:style>
  <w:style w:type="character" w:customStyle="1" w:styleId="FontStyle99">
    <w:name w:val="Font Style99"/>
    <w:basedOn w:val="a1"/>
    <w:uiPriority w:val="99"/>
    <w:rsid w:val="006B099F"/>
    <w:rPr>
      <w:rFonts w:ascii="Times New Roman" w:hAnsi="Times New Roman" w:cs="Times New Roman"/>
      <w:sz w:val="24"/>
      <w:szCs w:val="24"/>
    </w:rPr>
  </w:style>
  <w:style w:type="paragraph" w:customStyle="1" w:styleId="Style30">
    <w:name w:val="Style30"/>
    <w:basedOn w:val="a0"/>
    <w:uiPriority w:val="99"/>
    <w:rsid w:val="00826114"/>
    <w:pPr>
      <w:widowControl w:val="0"/>
      <w:autoSpaceDE w:val="0"/>
      <w:autoSpaceDN w:val="0"/>
      <w:adjustRightInd w:val="0"/>
      <w:spacing w:after="0" w:line="482" w:lineRule="exact"/>
      <w:ind w:firstLine="718"/>
      <w:jc w:val="both"/>
    </w:pPr>
    <w:rPr>
      <w:rFonts w:ascii="Times New Roman" w:eastAsia="Times New Roman" w:hAnsi="Times New Roman" w:cs="Times New Roman"/>
      <w:sz w:val="24"/>
      <w:szCs w:val="24"/>
    </w:rPr>
  </w:style>
  <w:style w:type="paragraph" w:customStyle="1" w:styleId="323">
    <w:name w:val="323"/>
    <w:basedOn w:val="af5"/>
    <w:link w:val="3230"/>
    <w:qFormat/>
    <w:rsid w:val="00DA5234"/>
    <w:pPr>
      <w:ind w:firstLine="709"/>
      <w:jc w:val="center"/>
    </w:pPr>
    <w:rPr>
      <w:rFonts w:ascii="Times New Roman" w:hAnsi="Times New Roman" w:cs="Times New Roman"/>
      <w:b/>
      <w:sz w:val="24"/>
      <w:szCs w:val="24"/>
    </w:rPr>
  </w:style>
  <w:style w:type="character" w:customStyle="1" w:styleId="3230">
    <w:name w:val="323 Знак"/>
    <w:basedOn w:val="af6"/>
    <w:link w:val="323"/>
    <w:rsid w:val="00DA5234"/>
    <w:rPr>
      <w:rFonts w:ascii="Times New Roman" w:hAnsi="Times New Roman" w:cs="Times New Roman"/>
      <w:b/>
      <w:sz w:val="24"/>
      <w:szCs w:val="24"/>
    </w:rPr>
  </w:style>
  <w:style w:type="paragraph" w:customStyle="1" w:styleId="booklist-authors">
    <w:name w:val="book_list-authors"/>
    <w:basedOn w:val="a0"/>
    <w:rsid w:val="00092F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57">
    <w:name w:val="Сетка таблицы5"/>
    <w:basedOn w:val="a2"/>
    <w:next w:val="ad"/>
    <w:uiPriority w:val="59"/>
    <w:rsid w:val="00B029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3"/>
    <w:semiHidden/>
    <w:unhideWhenUsed/>
    <w:rsid w:val="00B0298D"/>
  </w:style>
  <w:style w:type="table" w:customStyle="1" w:styleId="66">
    <w:name w:val="Сетка таблицы6"/>
    <w:basedOn w:val="a2"/>
    <w:next w:val="ad"/>
    <w:uiPriority w:val="59"/>
    <w:rsid w:val="00B0298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
    <w:name w:val="Сетка таблицы7"/>
    <w:basedOn w:val="a2"/>
    <w:next w:val="ad"/>
    <w:rsid w:val="00B02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
    <w:next w:val="a3"/>
    <w:uiPriority w:val="99"/>
    <w:semiHidden/>
    <w:unhideWhenUsed/>
    <w:rsid w:val="00B0298D"/>
  </w:style>
  <w:style w:type="numbering" w:customStyle="1" w:styleId="85">
    <w:name w:val="Нет списка8"/>
    <w:next w:val="a3"/>
    <w:uiPriority w:val="99"/>
    <w:semiHidden/>
    <w:unhideWhenUsed/>
    <w:rsid w:val="00B0298D"/>
  </w:style>
  <w:style w:type="table" w:customStyle="1" w:styleId="86">
    <w:name w:val="Сетка таблицы8"/>
    <w:basedOn w:val="a2"/>
    <w:next w:val="ad"/>
    <w:uiPriority w:val="9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2"/>
    <w:next w:val="ad"/>
    <w:uiPriority w:val="9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
    <w:name w:val="Нет списка9"/>
    <w:next w:val="a3"/>
    <w:semiHidden/>
    <w:unhideWhenUsed/>
    <w:rsid w:val="00B0298D"/>
  </w:style>
  <w:style w:type="character" w:customStyle="1" w:styleId="2fc">
    <w:name w:val="Основной текст с отступом Знак2"/>
    <w:aliases w:val="текст Знак1,Основной текст 1 Знак1,Основной текст с отступом Знак1 Знак1,Основной текст с отступом Знак Знак Знак1,Основной текст с отступом Знак Знак Знак Знак Знак1,текст Знак Знак Знак Знак Знак1"/>
    <w:basedOn w:val="a1"/>
    <w:uiPriority w:val="99"/>
    <w:semiHidden/>
    <w:rsid w:val="00B0298D"/>
    <w:rPr>
      <w:sz w:val="22"/>
      <w:szCs w:val="22"/>
    </w:rPr>
  </w:style>
  <w:style w:type="character" w:customStyle="1" w:styleId="c32">
    <w:name w:val="c32"/>
    <w:basedOn w:val="a1"/>
    <w:rsid w:val="00B0298D"/>
  </w:style>
  <w:style w:type="character" w:customStyle="1" w:styleId="211pt">
    <w:name w:val="Основной текст (2) + 11 pt"/>
    <w:rsid w:val="00B0298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rsid w:val="00B0298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5">
    <w:name w:val="Оглавление 2 Знак"/>
    <w:link w:val="24"/>
    <w:uiPriority w:val="39"/>
    <w:rsid w:val="00B0298D"/>
    <w:rPr>
      <w:rFonts w:ascii="Calibri" w:eastAsia="Times New Roman" w:hAnsi="Calibri" w:cs="Times New Roman"/>
      <w:lang w:eastAsia="ru-RU"/>
    </w:rPr>
  </w:style>
  <w:style w:type="table" w:customStyle="1" w:styleId="103">
    <w:name w:val="Сетка таблицы10"/>
    <w:basedOn w:val="a2"/>
    <w:next w:val="ad"/>
    <w:uiPriority w:val="59"/>
    <w:rsid w:val="00B02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3"/>
    <w:uiPriority w:val="99"/>
    <w:semiHidden/>
    <w:unhideWhenUsed/>
    <w:rsid w:val="00B0298D"/>
  </w:style>
  <w:style w:type="paragraph" w:customStyle="1" w:styleId="Style2">
    <w:name w:val="Style2"/>
    <w:basedOn w:val="a0"/>
    <w:uiPriority w:val="99"/>
    <w:rsid w:val="00B029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0"/>
    <w:uiPriority w:val="99"/>
    <w:rsid w:val="00B0298D"/>
    <w:pPr>
      <w:widowControl w:val="0"/>
      <w:autoSpaceDE w:val="0"/>
      <w:autoSpaceDN w:val="0"/>
      <w:adjustRightInd w:val="0"/>
      <w:spacing w:after="0" w:line="233" w:lineRule="exact"/>
    </w:pPr>
    <w:rPr>
      <w:rFonts w:ascii="Times New Roman" w:eastAsia="Times New Roman" w:hAnsi="Times New Roman" w:cs="Times New Roman"/>
      <w:sz w:val="24"/>
      <w:szCs w:val="24"/>
    </w:rPr>
  </w:style>
  <w:style w:type="paragraph" w:customStyle="1" w:styleId="Style6">
    <w:name w:val="Style6"/>
    <w:basedOn w:val="a0"/>
    <w:uiPriority w:val="99"/>
    <w:rsid w:val="00B0298D"/>
    <w:pPr>
      <w:widowControl w:val="0"/>
      <w:autoSpaceDE w:val="0"/>
      <w:autoSpaceDN w:val="0"/>
      <w:adjustRightInd w:val="0"/>
      <w:spacing w:after="0" w:line="218" w:lineRule="exact"/>
    </w:pPr>
    <w:rPr>
      <w:rFonts w:ascii="Times New Roman" w:eastAsia="Times New Roman" w:hAnsi="Times New Roman" w:cs="Times New Roman"/>
      <w:sz w:val="24"/>
      <w:szCs w:val="24"/>
    </w:rPr>
  </w:style>
  <w:style w:type="paragraph" w:customStyle="1" w:styleId="Style17">
    <w:name w:val="Style17"/>
    <w:basedOn w:val="a0"/>
    <w:uiPriority w:val="99"/>
    <w:rsid w:val="00B029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4">
    <w:name w:val="Style24"/>
    <w:basedOn w:val="a0"/>
    <w:uiPriority w:val="99"/>
    <w:rsid w:val="00B029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8">
    <w:name w:val="Font Style28"/>
    <w:basedOn w:val="a1"/>
    <w:uiPriority w:val="99"/>
    <w:rsid w:val="00B0298D"/>
    <w:rPr>
      <w:rFonts w:ascii="Times New Roman" w:hAnsi="Times New Roman" w:cs="Times New Roman"/>
      <w:b/>
      <w:bCs/>
      <w:sz w:val="16"/>
      <w:szCs w:val="16"/>
    </w:rPr>
  </w:style>
  <w:style w:type="character" w:customStyle="1" w:styleId="FontStyle29">
    <w:name w:val="Font Style29"/>
    <w:basedOn w:val="a1"/>
    <w:uiPriority w:val="99"/>
    <w:rsid w:val="00B0298D"/>
    <w:rPr>
      <w:rFonts w:ascii="Times New Roman" w:hAnsi="Times New Roman" w:cs="Times New Roman"/>
      <w:sz w:val="16"/>
      <w:szCs w:val="16"/>
    </w:rPr>
  </w:style>
  <w:style w:type="character" w:customStyle="1" w:styleId="FontStyle30">
    <w:name w:val="Font Style30"/>
    <w:basedOn w:val="a1"/>
    <w:uiPriority w:val="99"/>
    <w:rsid w:val="00B0298D"/>
    <w:rPr>
      <w:rFonts w:ascii="Times New Roman" w:hAnsi="Times New Roman" w:cs="Times New Roman"/>
      <w:sz w:val="8"/>
      <w:szCs w:val="8"/>
    </w:rPr>
  </w:style>
  <w:style w:type="character" w:customStyle="1" w:styleId="FontStyle33">
    <w:name w:val="Font Style33"/>
    <w:basedOn w:val="a1"/>
    <w:uiPriority w:val="99"/>
    <w:rsid w:val="00B0298D"/>
    <w:rPr>
      <w:rFonts w:ascii="Times New Roman" w:hAnsi="Times New Roman" w:cs="Times New Roman"/>
      <w:b/>
      <w:bCs/>
      <w:sz w:val="10"/>
      <w:szCs w:val="10"/>
    </w:rPr>
  </w:style>
  <w:style w:type="character" w:customStyle="1" w:styleId="FontStyle40">
    <w:name w:val="Font Style40"/>
    <w:basedOn w:val="a1"/>
    <w:uiPriority w:val="99"/>
    <w:rsid w:val="00B0298D"/>
    <w:rPr>
      <w:rFonts w:ascii="Times New Roman" w:hAnsi="Times New Roman" w:cs="Times New Roman"/>
      <w:w w:val="300"/>
      <w:sz w:val="8"/>
      <w:szCs w:val="8"/>
    </w:rPr>
  </w:style>
  <w:style w:type="character" w:customStyle="1" w:styleId="FontStyle41">
    <w:name w:val="Font Style41"/>
    <w:basedOn w:val="a1"/>
    <w:uiPriority w:val="99"/>
    <w:rsid w:val="00B0298D"/>
    <w:rPr>
      <w:rFonts w:ascii="Times New Roman" w:hAnsi="Times New Roman" w:cs="Times New Roman"/>
      <w:b/>
      <w:bCs/>
      <w:i/>
      <w:iCs/>
      <w:sz w:val="14"/>
      <w:szCs w:val="14"/>
    </w:rPr>
  </w:style>
  <w:style w:type="character" w:customStyle="1" w:styleId="FontStyle42">
    <w:name w:val="Font Style42"/>
    <w:basedOn w:val="a1"/>
    <w:uiPriority w:val="99"/>
    <w:rsid w:val="00B0298D"/>
    <w:rPr>
      <w:rFonts w:ascii="Times New Roman" w:hAnsi="Times New Roman" w:cs="Times New Roman"/>
      <w:b/>
      <w:bCs/>
      <w:sz w:val="26"/>
      <w:szCs w:val="26"/>
    </w:rPr>
  </w:style>
  <w:style w:type="character" w:customStyle="1" w:styleId="FontStyle44">
    <w:name w:val="Font Style44"/>
    <w:basedOn w:val="a1"/>
    <w:uiPriority w:val="99"/>
    <w:rsid w:val="00B0298D"/>
    <w:rPr>
      <w:rFonts w:ascii="Arial Narrow" w:hAnsi="Arial Narrow" w:cs="Arial Narrow"/>
      <w:i/>
      <w:iCs/>
      <w:sz w:val="14"/>
      <w:szCs w:val="14"/>
    </w:rPr>
  </w:style>
  <w:style w:type="character" w:customStyle="1" w:styleId="FontStyle47">
    <w:name w:val="Font Style47"/>
    <w:basedOn w:val="a1"/>
    <w:uiPriority w:val="99"/>
    <w:rsid w:val="00B0298D"/>
    <w:rPr>
      <w:rFonts w:ascii="Times New Roman" w:hAnsi="Times New Roman" w:cs="Times New Roman"/>
      <w:spacing w:val="10"/>
      <w:sz w:val="20"/>
      <w:szCs w:val="20"/>
    </w:rPr>
  </w:style>
  <w:style w:type="character" w:customStyle="1" w:styleId="2-1pt">
    <w:name w:val="Основной текст (2) + Интервал -1 pt"/>
    <w:rsid w:val="00B0298D"/>
    <w:rPr>
      <w:rFonts w:ascii="Times New Roman" w:hAnsi="Times New Roman" w:cs="Times New Roman"/>
      <w:spacing w:val="-20"/>
      <w:sz w:val="27"/>
      <w:szCs w:val="27"/>
      <w:lang w:bidi="ar-SA"/>
    </w:rPr>
  </w:style>
  <w:style w:type="table" w:customStyle="1" w:styleId="121">
    <w:name w:val="Сетка таблицы12"/>
    <w:basedOn w:val="a2"/>
    <w:next w:val="ad"/>
    <w:rsid w:val="00B029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uiPriority w:val="99"/>
    <w:semiHidden/>
    <w:unhideWhenUsed/>
    <w:rsid w:val="00B0298D"/>
  </w:style>
  <w:style w:type="table" w:customStyle="1" w:styleId="131">
    <w:name w:val="Сетка таблицы13"/>
    <w:basedOn w:val="a2"/>
    <w:next w:val="ad"/>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Intense Quote"/>
    <w:basedOn w:val="a0"/>
    <w:next w:val="a0"/>
    <w:link w:val="affffc"/>
    <w:uiPriority w:val="30"/>
    <w:qFormat/>
    <w:rsid w:val="00B0298D"/>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0"/>
      <w:szCs w:val="20"/>
    </w:rPr>
  </w:style>
  <w:style w:type="character" w:customStyle="1" w:styleId="affffc">
    <w:name w:val="Выделенная цитата Знак"/>
    <w:basedOn w:val="a1"/>
    <w:link w:val="affffb"/>
    <w:uiPriority w:val="30"/>
    <w:rsid w:val="00B0298D"/>
    <w:rPr>
      <w:rFonts w:ascii="Cambria" w:eastAsia="Times New Roman" w:hAnsi="Cambria" w:cs="Times New Roman"/>
      <w:i/>
      <w:iCs/>
      <w:sz w:val="20"/>
      <w:szCs w:val="20"/>
      <w:lang w:eastAsia="ru-RU"/>
    </w:rPr>
  </w:style>
  <w:style w:type="character" w:styleId="affffd">
    <w:name w:val="Intense Emphasis"/>
    <w:uiPriority w:val="21"/>
    <w:qFormat/>
    <w:rsid w:val="00B0298D"/>
    <w:rPr>
      <w:b/>
      <w:bCs/>
      <w:i/>
      <w:iCs/>
    </w:rPr>
  </w:style>
  <w:style w:type="character" w:styleId="affffe">
    <w:name w:val="Subtle Reference"/>
    <w:uiPriority w:val="31"/>
    <w:qFormat/>
    <w:rsid w:val="00B0298D"/>
    <w:rPr>
      <w:smallCaps/>
    </w:rPr>
  </w:style>
  <w:style w:type="character" w:styleId="afffff">
    <w:name w:val="Intense Reference"/>
    <w:uiPriority w:val="32"/>
    <w:qFormat/>
    <w:rsid w:val="00B0298D"/>
    <w:rPr>
      <w:b/>
      <w:bCs/>
      <w:smallCaps/>
    </w:rPr>
  </w:style>
  <w:style w:type="character" w:styleId="afffff0">
    <w:name w:val="Book Title"/>
    <w:uiPriority w:val="33"/>
    <w:qFormat/>
    <w:rsid w:val="00B0298D"/>
    <w:rPr>
      <w:i/>
      <w:iCs/>
      <w:smallCaps/>
      <w:spacing w:val="5"/>
    </w:rPr>
  </w:style>
  <w:style w:type="numbering" w:customStyle="1" w:styleId="140">
    <w:name w:val="Нет списка14"/>
    <w:next w:val="a3"/>
    <w:uiPriority w:val="99"/>
    <w:semiHidden/>
    <w:unhideWhenUsed/>
    <w:rsid w:val="00B0298D"/>
  </w:style>
  <w:style w:type="numbering" w:customStyle="1" w:styleId="150">
    <w:name w:val="Нет списка15"/>
    <w:next w:val="a3"/>
    <w:uiPriority w:val="99"/>
    <w:semiHidden/>
    <w:unhideWhenUsed/>
    <w:rsid w:val="00B0298D"/>
  </w:style>
  <w:style w:type="table" w:customStyle="1" w:styleId="141">
    <w:name w:val="Сетка таблицы14"/>
    <w:basedOn w:val="a2"/>
    <w:next w:val="ad"/>
    <w:uiPriority w:val="5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1"/>
    <w:rsid w:val="00B0298D"/>
  </w:style>
  <w:style w:type="numbering" w:customStyle="1" w:styleId="160">
    <w:name w:val="Нет списка16"/>
    <w:next w:val="a3"/>
    <w:uiPriority w:val="99"/>
    <w:semiHidden/>
    <w:unhideWhenUsed/>
    <w:rsid w:val="00B0298D"/>
  </w:style>
  <w:style w:type="table" w:customStyle="1" w:styleId="151">
    <w:name w:val="Сетка таблицы15"/>
    <w:basedOn w:val="a2"/>
    <w:next w:val="ad"/>
    <w:uiPriority w:val="99"/>
    <w:rsid w:val="00B0298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0">
    <w:name w:val="Нет списка17"/>
    <w:next w:val="a3"/>
    <w:uiPriority w:val="99"/>
    <w:semiHidden/>
    <w:unhideWhenUsed/>
    <w:rsid w:val="00B0298D"/>
  </w:style>
  <w:style w:type="table" w:customStyle="1" w:styleId="161">
    <w:name w:val="Сетка таблицы16"/>
    <w:basedOn w:val="a2"/>
    <w:next w:val="ad"/>
    <w:uiPriority w:val="99"/>
    <w:rsid w:val="00B0298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1">
    <w:name w:val="Подпись к таблице_"/>
    <w:basedOn w:val="a1"/>
    <w:link w:val="afffff2"/>
    <w:rsid w:val="00B0298D"/>
    <w:rPr>
      <w:rFonts w:ascii="Times New Roman" w:hAnsi="Times New Roman"/>
      <w:shd w:val="clear" w:color="auto" w:fill="FFFFFF"/>
    </w:rPr>
  </w:style>
  <w:style w:type="paragraph" w:customStyle="1" w:styleId="afffff2">
    <w:name w:val="Подпись к таблице"/>
    <w:basedOn w:val="a0"/>
    <w:link w:val="afffff1"/>
    <w:rsid w:val="00B0298D"/>
    <w:pPr>
      <w:widowControl w:val="0"/>
      <w:shd w:val="clear" w:color="auto" w:fill="FFFFFF"/>
      <w:spacing w:after="0" w:line="266" w:lineRule="exact"/>
    </w:pPr>
    <w:rPr>
      <w:rFonts w:ascii="Times New Roman" w:hAnsi="Times New Roman"/>
    </w:rPr>
  </w:style>
  <w:style w:type="numbering" w:customStyle="1" w:styleId="180">
    <w:name w:val="Нет списка18"/>
    <w:next w:val="a3"/>
    <w:uiPriority w:val="99"/>
    <w:semiHidden/>
    <w:unhideWhenUsed/>
    <w:rsid w:val="00B0298D"/>
  </w:style>
  <w:style w:type="table" w:customStyle="1" w:styleId="171">
    <w:name w:val="Сетка таблицы17"/>
    <w:basedOn w:val="a2"/>
    <w:next w:val="ad"/>
    <w:uiPriority w:val="99"/>
    <w:rsid w:val="00B0298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3"/>
    <w:uiPriority w:val="99"/>
    <w:semiHidden/>
    <w:unhideWhenUsed/>
    <w:rsid w:val="00B0298D"/>
  </w:style>
  <w:style w:type="table" w:customStyle="1" w:styleId="181">
    <w:name w:val="Сетка таблицы18"/>
    <w:basedOn w:val="a2"/>
    <w:next w:val="ad"/>
    <w:uiPriority w:val="99"/>
    <w:rsid w:val="00B0298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6">
    <w:name w:val="Font Style56"/>
    <w:uiPriority w:val="99"/>
    <w:rsid w:val="00B0298D"/>
    <w:rPr>
      <w:rFonts w:ascii="Times New Roman" w:hAnsi="Times New Roman" w:cs="Times New Roman"/>
      <w:b/>
      <w:bCs/>
      <w:sz w:val="26"/>
      <w:szCs w:val="26"/>
    </w:rPr>
  </w:style>
  <w:style w:type="numbering" w:customStyle="1" w:styleId="200">
    <w:name w:val="Нет списка20"/>
    <w:next w:val="a3"/>
    <w:uiPriority w:val="99"/>
    <w:semiHidden/>
    <w:unhideWhenUsed/>
    <w:rsid w:val="00B0298D"/>
  </w:style>
  <w:style w:type="numbering" w:customStyle="1" w:styleId="1100">
    <w:name w:val="Нет списка110"/>
    <w:next w:val="a3"/>
    <w:uiPriority w:val="99"/>
    <w:semiHidden/>
    <w:unhideWhenUsed/>
    <w:rsid w:val="00B0298D"/>
  </w:style>
  <w:style w:type="table" w:customStyle="1" w:styleId="191">
    <w:name w:val="Сетка таблицы19"/>
    <w:basedOn w:val="a2"/>
    <w:next w:val="ad"/>
    <w:uiPriority w:val="99"/>
    <w:locked/>
    <w:rsid w:val="00B0298D"/>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3"/>
    <w:uiPriority w:val="99"/>
    <w:semiHidden/>
    <w:unhideWhenUsed/>
    <w:rsid w:val="00B0298D"/>
  </w:style>
  <w:style w:type="numbering" w:customStyle="1" w:styleId="1111">
    <w:name w:val="Нет списка111"/>
    <w:next w:val="a3"/>
    <w:uiPriority w:val="99"/>
    <w:semiHidden/>
    <w:unhideWhenUsed/>
    <w:rsid w:val="00B0298D"/>
  </w:style>
  <w:style w:type="table" w:customStyle="1" w:styleId="201">
    <w:name w:val="Сетка таблицы20"/>
    <w:basedOn w:val="a2"/>
    <w:next w:val="ad"/>
    <w:uiPriority w:val="99"/>
    <w:locked/>
    <w:rsid w:val="00B0298D"/>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3"/>
    <w:uiPriority w:val="99"/>
    <w:semiHidden/>
    <w:unhideWhenUsed/>
    <w:rsid w:val="00B0298D"/>
  </w:style>
  <w:style w:type="numbering" w:customStyle="1" w:styleId="1120">
    <w:name w:val="Нет списка112"/>
    <w:next w:val="a3"/>
    <w:uiPriority w:val="99"/>
    <w:semiHidden/>
    <w:unhideWhenUsed/>
    <w:rsid w:val="00B0298D"/>
  </w:style>
  <w:style w:type="table" w:customStyle="1" w:styleId="218">
    <w:name w:val="Сетка таблицы21"/>
    <w:basedOn w:val="a2"/>
    <w:next w:val="ad"/>
    <w:uiPriority w:val="99"/>
    <w:locked/>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3"/>
    <w:uiPriority w:val="99"/>
    <w:semiHidden/>
    <w:unhideWhenUsed/>
    <w:rsid w:val="00B0298D"/>
  </w:style>
  <w:style w:type="numbering" w:customStyle="1" w:styleId="1130">
    <w:name w:val="Нет списка113"/>
    <w:next w:val="a3"/>
    <w:uiPriority w:val="99"/>
    <w:semiHidden/>
    <w:unhideWhenUsed/>
    <w:rsid w:val="00B0298D"/>
  </w:style>
  <w:style w:type="table" w:customStyle="1" w:styleId="222">
    <w:name w:val="Сетка таблицы22"/>
    <w:basedOn w:val="a2"/>
    <w:next w:val="ad"/>
    <w:uiPriority w:val="99"/>
    <w:locked/>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3"/>
    <w:uiPriority w:val="99"/>
    <w:semiHidden/>
    <w:unhideWhenUsed/>
    <w:rsid w:val="00B0298D"/>
  </w:style>
  <w:style w:type="table" w:customStyle="1" w:styleId="232">
    <w:name w:val="Сетка таблицы23"/>
    <w:basedOn w:val="a2"/>
    <w:next w:val="ad"/>
    <w:rsid w:val="00B0298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2"/>
    <w:next w:val="ad"/>
    <w:uiPriority w:val="59"/>
    <w:rsid w:val="00B02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a0"/>
    <w:rsid w:val="00B0298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50">
    <w:name w:val="Сетка таблицы25"/>
    <w:basedOn w:val="a2"/>
    <w:next w:val="ad"/>
    <w:uiPriority w:val="59"/>
    <w:rsid w:val="00B02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3"/>
    <w:uiPriority w:val="99"/>
    <w:semiHidden/>
    <w:unhideWhenUsed/>
    <w:rsid w:val="00B0298D"/>
  </w:style>
  <w:style w:type="table" w:customStyle="1" w:styleId="260">
    <w:name w:val="Сетка таблицы26"/>
    <w:basedOn w:val="a2"/>
    <w:next w:val="ad"/>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3"/>
    <w:uiPriority w:val="99"/>
    <w:semiHidden/>
    <w:unhideWhenUsed/>
    <w:rsid w:val="00B0298D"/>
  </w:style>
  <w:style w:type="numbering" w:customStyle="1" w:styleId="270">
    <w:name w:val="Нет списка27"/>
    <w:next w:val="a3"/>
    <w:uiPriority w:val="99"/>
    <w:semiHidden/>
    <w:unhideWhenUsed/>
    <w:rsid w:val="00B0298D"/>
  </w:style>
  <w:style w:type="table" w:customStyle="1" w:styleId="271">
    <w:name w:val="Сетка таблицы27"/>
    <w:basedOn w:val="a2"/>
    <w:next w:val="ad"/>
    <w:uiPriority w:val="99"/>
    <w:rsid w:val="00B0298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0">
    <w:name w:val="Сетка таблицы28"/>
    <w:basedOn w:val="a2"/>
    <w:next w:val="ad"/>
    <w:uiPriority w:val="5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3"/>
    <w:uiPriority w:val="99"/>
    <w:semiHidden/>
    <w:unhideWhenUsed/>
    <w:rsid w:val="00B0298D"/>
  </w:style>
  <w:style w:type="numbering" w:customStyle="1" w:styleId="290">
    <w:name w:val="Нет списка29"/>
    <w:next w:val="a3"/>
    <w:uiPriority w:val="99"/>
    <w:semiHidden/>
    <w:unhideWhenUsed/>
    <w:rsid w:val="00B0298D"/>
  </w:style>
  <w:style w:type="numbering" w:customStyle="1" w:styleId="300">
    <w:name w:val="Нет списка30"/>
    <w:next w:val="a3"/>
    <w:uiPriority w:val="99"/>
    <w:semiHidden/>
    <w:unhideWhenUsed/>
    <w:rsid w:val="00B0298D"/>
  </w:style>
  <w:style w:type="numbering" w:customStyle="1" w:styleId="314">
    <w:name w:val="Нет списка31"/>
    <w:next w:val="a3"/>
    <w:uiPriority w:val="99"/>
    <w:semiHidden/>
    <w:unhideWhenUsed/>
    <w:rsid w:val="00B0298D"/>
  </w:style>
  <w:style w:type="table" w:customStyle="1" w:styleId="291">
    <w:name w:val="Сетка таблицы29"/>
    <w:basedOn w:val="a2"/>
    <w:next w:val="ad"/>
    <w:uiPriority w:val="99"/>
    <w:rsid w:val="00B0298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0">
    <w:name w:val="Нет списка32"/>
    <w:next w:val="a3"/>
    <w:uiPriority w:val="99"/>
    <w:semiHidden/>
    <w:unhideWhenUsed/>
    <w:rsid w:val="00B0298D"/>
  </w:style>
  <w:style w:type="numbering" w:customStyle="1" w:styleId="1140">
    <w:name w:val="Нет списка114"/>
    <w:next w:val="a3"/>
    <w:uiPriority w:val="99"/>
    <w:semiHidden/>
    <w:unhideWhenUsed/>
    <w:rsid w:val="00B0298D"/>
  </w:style>
  <w:style w:type="table" w:customStyle="1" w:styleId="301">
    <w:name w:val="Сетка таблицы30"/>
    <w:basedOn w:val="a2"/>
    <w:next w:val="ad"/>
    <w:uiPriority w:val="59"/>
    <w:locked/>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B0298D"/>
  </w:style>
  <w:style w:type="numbering" w:customStyle="1" w:styleId="115">
    <w:name w:val="Нет списка115"/>
    <w:next w:val="a3"/>
    <w:uiPriority w:val="99"/>
    <w:semiHidden/>
    <w:unhideWhenUsed/>
    <w:rsid w:val="00B0298D"/>
  </w:style>
  <w:style w:type="table" w:customStyle="1" w:styleId="315">
    <w:name w:val="Сетка таблицы31"/>
    <w:basedOn w:val="a2"/>
    <w:next w:val="ad"/>
    <w:uiPriority w:val="59"/>
    <w:locked/>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B0298D"/>
  </w:style>
  <w:style w:type="table" w:customStyle="1" w:styleId="321">
    <w:name w:val="Сетка таблицы32"/>
    <w:basedOn w:val="a2"/>
    <w:next w:val="ad"/>
    <w:uiPriority w:val="99"/>
    <w:rsid w:val="00B029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4">
    <w:name w:val="Body text + 12 пт"/>
    <w:aliases w:val="не полужирный,По ширине,Междустр.интервал:  точно 11..."/>
    <w:rsid w:val="00B0298D"/>
    <w:pPr>
      <w:framePr w:hSpace="180" w:wrap="around" w:vAnchor="text" w:hAnchor="margin" w:y="-1031"/>
      <w:spacing w:line="226" w:lineRule="exact"/>
    </w:pPr>
    <w:rPr>
      <w:rFonts w:eastAsia="Arial Unicode MS"/>
      <w:bCs/>
    </w:rPr>
  </w:style>
  <w:style w:type="table" w:customStyle="1" w:styleId="1101">
    <w:name w:val="Сетка таблицы110"/>
    <w:uiPriority w:val="5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Без интервала1"/>
    <w:rsid w:val="00B0298D"/>
    <w:pPr>
      <w:spacing w:after="0" w:line="240" w:lineRule="auto"/>
    </w:pPr>
    <w:rPr>
      <w:rFonts w:ascii="Calibri" w:eastAsia="Times New Roman" w:hAnsi="Calibri" w:cs="Times New Roman"/>
    </w:rPr>
  </w:style>
  <w:style w:type="numbering" w:customStyle="1" w:styleId="116">
    <w:name w:val="Нет списка116"/>
    <w:next w:val="a3"/>
    <w:uiPriority w:val="99"/>
    <w:semiHidden/>
    <w:unhideWhenUsed/>
    <w:rsid w:val="00B0298D"/>
  </w:style>
  <w:style w:type="table" w:customStyle="1" w:styleId="2100">
    <w:name w:val="Сетка таблицы210"/>
    <w:basedOn w:val="a2"/>
    <w:uiPriority w:val="59"/>
    <w:rsid w:val="00B029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2"/>
    <w:rsid w:val="00B0298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2"/>
    <w:uiPriority w:val="59"/>
    <w:rsid w:val="00B029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2"/>
    <w:uiPriority w:val="99"/>
    <w:rsid w:val="00B0298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3"/>
    <w:uiPriority w:val="99"/>
    <w:semiHidden/>
    <w:unhideWhenUsed/>
    <w:rsid w:val="00B0298D"/>
  </w:style>
  <w:style w:type="numbering" w:customStyle="1" w:styleId="2101">
    <w:name w:val="Нет списка210"/>
    <w:next w:val="a3"/>
    <w:semiHidden/>
    <w:unhideWhenUsed/>
    <w:rsid w:val="00B0298D"/>
  </w:style>
  <w:style w:type="numbering" w:customStyle="1" w:styleId="350">
    <w:name w:val="Нет списка35"/>
    <w:next w:val="a3"/>
    <w:uiPriority w:val="99"/>
    <w:semiHidden/>
    <w:unhideWhenUsed/>
    <w:rsid w:val="00B0298D"/>
  </w:style>
  <w:style w:type="numbering" w:customStyle="1" w:styleId="412">
    <w:name w:val="Нет списка41"/>
    <w:next w:val="a3"/>
    <w:uiPriority w:val="99"/>
    <w:semiHidden/>
    <w:unhideWhenUsed/>
    <w:rsid w:val="00B0298D"/>
  </w:style>
  <w:style w:type="numbering" w:customStyle="1" w:styleId="511">
    <w:name w:val="Нет списка51"/>
    <w:next w:val="a3"/>
    <w:uiPriority w:val="99"/>
    <w:semiHidden/>
    <w:unhideWhenUsed/>
    <w:rsid w:val="00B0298D"/>
  </w:style>
  <w:style w:type="numbering" w:customStyle="1" w:styleId="1210">
    <w:name w:val="Нет списка121"/>
    <w:next w:val="a3"/>
    <w:uiPriority w:val="99"/>
    <w:semiHidden/>
    <w:unhideWhenUsed/>
    <w:rsid w:val="00B0298D"/>
  </w:style>
  <w:style w:type="paragraph" w:customStyle="1" w:styleId="c12">
    <w:name w:val="c12"/>
    <w:basedOn w:val="a0"/>
    <w:rsid w:val="00424D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0"/>
    <w:rsid w:val="00424D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f3">
    <w:name w:val="Абзац списка3"/>
    <w:basedOn w:val="a0"/>
    <w:rsid w:val="00F17C0E"/>
    <w:pPr>
      <w:ind w:left="720"/>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9521">
      <w:bodyDiv w:val="1"/>
      <w:marLeft w:val="0"/>
      <w:marRight w:val="0"/>
      <w:marTop w:val="0"/>
      <w:marBottom w:val="0"/>
      <w:divBdr>
        <w:top w:val="none" w:sz="0" w:space="0" w:color="auto"/>
        <w:left w:val="none" w:sz="0" w:space="0" w:color="auto"/>
        <w:bottom w:val="none" w:sz="0" w:space="0" w:color="auto"/>
        <w:right w:val="none" w:sz="0" w:space="0" w:color="auto"/>
      </w:divBdr>
    </w:div>
    <w:div w:id="23797952">
      <w:bodyDiv w:val="1"/>
      <w:marLeft w:val="0"/>
      <w:marRight w:val="0"/>
      <w:marTop w:val="0"/>
      <w:marBottom w:val="0"/>
      <w:divBdr>
        <w:top w:val="none" w:sz="0" w:space="0" w:color="auto"/>
        <w:left w:val="none" w:sz="0" w:space="0" w:color="auto"/>
        <w:bottom w:val="none" w:sz="0" w:space="0" w:color="auto"/>
        <w:right w:val="none" w:sz="0" w:space="0" w:color="auto"/>
      </w:divBdr>
    </w:div>
    <w:div w:id="24671708">
      <w:bodyDiv w:val="1"/>
      <w:marLeft w:val="0"/>
      <w:marRight w:val="0"/>
      <w:marTop w:val="0"/>
      <w:marBottom w:val="0"/>
      <w:divBdr>
        <w:top w:val="none" w:sz="0" w:space="0" w:color="auto"/>
        <w:left w:val="none" w:sz="0" w:space="0" w:color="auto"/>
        <w:bottom w:val="none" w:sz="0" w:space="0" w:color="auto"/>
        <w:right w:val="none" w:sz="0" w:space="0" w:color="auto"/>
      </w:divBdr>
    </w:div>
    <w:div w:id="33773614">
      <w:bodyDiv w:val="1"/>
      <w:marLeft w:val="0"/>
      <w:marRight w:val="0"/>
      <w:marTop w:val="0"/>
      <w:marBottom w:val="0"/>
      <w:divBdr>
        <w:top w:val="none" w:sz="0" w:space="0" w:color="auto"/>
        <w:left w:val="none" w:sz="0" w:space="0" w:color="auto"/>
        <w:bottom w:val="none" w:sz="0" w:space="0" w:color="auto"/>
        <w:right w:val="none" w:sz="0" w:space="0" w:color="auto"/>
      </w:divBdr>
    </w:div>
    <w:div w:id="34160352">
      <w:bodyDiv w:val="1"/>
      <w:marLeft w:val="0"/>
      <w:marRight w:val="0"/>
      <w:marTop w:val="0"/>
      <w:marBottom w:val="0"/>
      <w:divBdr>
        <w:top w:val="none" w:sz="0" w:space="0" w:color="auto"/>
        <w:left w:val="none" w:sz="0" w:space="0" w:color="auto"/>
        <w:bottom w:val="none" w:sz="0" w:space="0" w:color="auto"/>
        <w:right w:val="none" w:sz="0" w:space="0" w:color="auto"/>
      </w:divBdr>
    </w:div>
    <w:div w:id="61023487">
      <w:bodyDiv w:val="1"/>
      <w:marLeft w:val="0"/>
      <w:marRight w:val="0"/>
      <w:marTop w:val="0"/>
      <w:marBottom w:val="0"/>
      <w:divBdr>
        <w:top w:val="none" w:sz="0" w:space="0" w:color="auto"/>
        <w:left w:val="none" w:sz="0" w:space="0" w:color="auto"/>
        <w:bottom w:val="none" w:sz="0" w:space="0" w:color="auto"/>
        <w:right w:val="none" w:sz="0" w:space="0" w:color="auto"/>
      </w:divBdr>
    </w:div>
    <w:div w:id="80491837">
      <w:bodyDiv w:val="1"/>
      <w:marLeft w:val="0"/>
      <w:marRight w:val="0"/>
      <w:marTop w:val="0"/>
      <w:marBottom w:val="0"/>
      <w:divBdr>
        <w:top w:val="none" w:sz="0" w:space="0" w:color="auto"/>
        <w:left w:val="none" w:sz="0" w:space="0" w:color="auto"/>
        <w:bottom w:val="none" w:sz="0" w:space="0" w:color="auto"/>
        <w:right w:val="none" w:sz="0" w:space="0" w:color="auto"/>
      </w:divBdr>
    </w:div>
    <w:div w:id="80570596">
      <w:bodyDiv w:val="1"/>
      <w:marLeft w:val="0"/>
      <w:marRight w:val="0"/>
      <w:marTop w:val="0"/>
      <w:marBottom w:val="0"/>
      <w:divBdr>
        <w:top w:val="none" w:sz="0" w:space="0" w:color="auto"/>
        <w:left w:val="none" w:sz="0" w:space="0" w:color="auto"/>
        <w:bottom w:val="none" w:sz="0" w:space="0" w:color="auto"/>
        <w:right w:val="none" w:sz="0" w:space="0" w:color="auto"/>
      </w:divBdr>
    </w:div>
    <w:div w:id="84108270">
      <w:bodyDiv w:val="1"/>
      <w:marLeft w:val="0"/>
      <w:marRight w:val="0"/>
      <w:marTop w:val="0"/>
      <w:marBottom w:val="0"/>
      <w:divBdr>
        <w:top w:val="none" w:sz="0" w:space="0" w:color="auto"/>
        <w:left w:val="none" w:sz="0" w:space="0" w:color="auto"/>
        <w:bottom w:val="none" w:sz="0" w:space="0" w:color="auto"/>
        <w:right w:val="none" w:sz="0" w:space="0" w:color="auto"/>
      </w:divBdr>
    </w:div>
    <w:div w:id="113325926">
      <w:bodyDiv w:val="1"/>
      <w:marLeft w:val="0"/>
      <w:marRight w:val="0"/>
      <w:marTop w:val="0"/>
      <w:marBottom w:val="0"/>
      <w:divBdr>
        <w:top w:val="none" w:sz="0" w:space="0" w:color="auto"/>
        <w:left w:val="none" w:sz="0" w:space="0" w:color="auto"/>
        <w:bottom w:val="none" w:sz="0" w:space="0" w:color="auto"/>
        <w:right w:val="none" w:sz="0" w:space="0" w:color="auto"/>
      </w:divBdr>
    </w:div>
    <w:div w:id="141702247">
      <w:bodyDiv w:val="1"/>
      <w:marLeft w:val="0"/>
      <w:marRight w:val="0"/>
      <w:marTop w:val="0"/>
      <w:marBottom w:val="0"/>
      <w:divBdr>
        <w:top w:val="none" w:sz="0" w:space="0" w:color="auto"/>
        <w:left w:val="none" w:sz="0" w:space="0" w:color="auto"/>
        <w:bottom w:val="none" w:sz="0" w:space="0" w:color="auto"/>
        <w:right w:val="none" w:sz="0" w:space="0" w:color="auto"/>
      </w:divBdr>
    </w:div>
    <w:div w:id="149449025">
      <w:bodyDiv w:val="1"/>
      <w:marLeft w:val="0"/>
      <w:marRight w:val="0"/>
      <w:marTop w:val="0"/>
      <w:marBottom w:val="0"/>
      <w:divBdr>
        <w:top w:val="none" w:sz="0" w:space="0" w:color="auto"/>
        <w:left w:val="none" w:sz="0" w:space="0" w:color="auto"/>
        <w:bottom w:val="none" w:sz="0" w:space="0" w:color="auto"/>
        <w:right w:val="none" w:sz="0" w:space="0" w:color="auto"/>
      </w:divBdr>
    </w:div>
    <w:div w:id="150801468">
      <w:bodyDiv w:val="1"/>
      <w:marLeft w:val="0"/>
      <w:marRight w:val="0"/>
      <w:marTop w:val="0"/>
      <w:marBottom w:val="0"/>
      <w:divBdr>
        <w:top w:val="none" w:sz="0" w:space="0" w:color="auto"/>
        <w:left w:val="none" w:sz="0" w:space="0" w:color="auto"/>
        <w:bottom w:val="none" w:sz="0" w:space="0" w:color="auto"/>
        <w:right w:val="none" w:sz="0" w:space="0" w:color="auto"/>
      </w:divBdr>
    </w:div>
    <w:div w:id="152724742">
      <w:bodyDiv w:val="1"/>
      <w:marLeft w:val="0"/>
      <w:marRight w:val="0"/>
      <w:marTop w:val="0"/>
      <w:marBottom w:val="0"/>
      <w:divBdr>
        <w:top w:val="none" w:sz="0" w:space="0" w:color="auto"/>
        <w:left w:val="none" w:sz="0" w:space="0" w:color="auto"/>
        <w:bottom w:val="none" w:sz="0" w:space="0" w:color="auto"/>
        <w:right w:val="none" w:sz="0" w:space="0" w:color="auto"/>
      </w:divBdr>
    </w:div>
    <w:div w:id="172497612">
      <w:bodyDiv w:val="1"/>
      <w:marLeft w:val="0"/>
      <w:marRight w:val="0"/>
      <w:marTop w:val="0"/>
      <w:marBottom w:val="0"/>
      <w:divBdr>
        <w:top w:val="none" w:sz="0" w:space="0" w:color="auto"/>
        <w:left w:val="none" w:sz="0" w:space="0" w:color="auto"/>
        <w:bottom w:val="none" w:sz="0" w:space="0" w:color="auto"/>
        <w:right w:val="none" w:sz="0" w:space="0" w:color="auto"/>
      </w:divBdr>
    </w:div>
    <w:div w:id="173765593">
      <w:bodyDiv w:val="1"/>
      <w:marLeft w:val="0"/>
      <w:marRight w:val="0"/>
      <w:marTop w:val="0"/>
      <w:marBottom w:val="0"/>
      <w:divBdr>
        <w:top w:val="none" w:sz="0" w:space="0" w:color="auto"/>
        <w:left w:val="none" w:sz="0" w:space="0" w:color="auto"/>
        <w:bottom w:val="none" w:sz="0" w:space="0" w:color="auto"/>
        <w:right w:val="none" w:sz="0" w:space="0" w:color="auto"/>
      </w:divBdr>
    </w:div>
    <w:div w:id="177038402">
      <w:bodyDiv w:val="1"/>
      <w:marLeft w:val="0"/>
      <w:marRight w:val="0"/>
      <w:marTop w:val="0"/>
      <w:marBottom w:val="0"/>
      <w:divBdr>
        <w:top w:val="none" w:sz="0" w:space="0" w:color="auto"/>
        <w:left w:val="none" w:sz="0" w:space="0" w:color="auto"/>
        <w:bottom w:val="none" w:sz="0" w:space="0" w:color="auto"/>
        <w:right w:val="none" w:sz="0" w:space="0" w:color="auto"/>
      </w:divBdr>
    </w:div>
    <w:div w:id="190725284">
      <w:bodyDiv w:val="1"/>
      <w:marLeft w:val="0"/>
      <w:marRight w:val="0"/>
      <w:marTop w:val="0"/>
      <w:marBottom w:val="0"/>
      <w:divBdr>
        <w:top w:val="none" w:sz="0" w:space="0" w:color="auto"/>
        <w:left w:val="none" w:sz="0" w:space="0" w:color="auto"/>
        <w:bottom w:val="none" w:sz="0" w:space="0" w:color="auto"/>
        <w:right w:val="none" w:sz="0" w:space="0" w:color="auto"/>
      </w:divBdr>
    </w:div>
    <w:div w:id="215551931">
      <w:bodyDiv w:val="1"/>
      <w:marLeft w:val="0"/>
      <w:marRight w:val="0"/>
      <w:marTop w:val="0"/>
      <w:marBottom w:val="0"/>
      <w:divBdr>
        <w:top w:val="none" w:sz="0" w:space="0" w:color="auto"/>
        <w:left w:val="none" w:sz="0" w:space="0" w:color="auto"/>
        <w:bottom w:val="none" w:sz="0" w:space="0" w:color="auto"/>
        <w:right w:val="none" w:sz="0" w:space="0" w:color="auto"/>
      </w:divBdr>
    </w:div>
    <w:div w:id="220021982">
      <w:bodyDiv w:val="1"/>
      <w:marLeft w:val="0"/>
      <w:marRight w:val="0"/>
      <w:marTop w:val="0"/>
      <w:marBottom w:val="0"/>
      <w:divBdr>
        <w:top w:val="none" w:sz="0" w:space="0" w:color="auto"/>
        <w:left w:val="none" w:sz="0" w:space="0" w:color="auto"/>
        <w:bottom w:val="none" w:sz="0" w:space="0" w:color="auto"/>
        <w:right w:val="none" w:sz="0" w:space="0" w:color="auto"/>
      </w:divBdr>
    </w:div>
    <w:div w:id="221019593">
      <w:bodyDiv w:val="1"/>
      <w:marLeft w:val="0"/>
      <w:marRight w:val="0"/>
      <w:marTop w:val="0"/>
      <w:marBottom w:val="0"/>
      <w:divBdr>
        <w:top w:val="none" w:sz="0" w:space="0" w:color="auto"/>
        <w:left w:val="none" w:sz="0" w:space="0" w:color="auto"/>
        <w:bottom w:val="none" w:sz="0" w:space="0" w:color="auto"/>
        <w:right w:val="none" w:sz="0" w:space="0" w:color="auto"/>
      </w:divBdr>
    </w:div>
    <w:div w:id="223226513">
      <w:bodyDiv w:val="1"/>
      <w:marLeft w:val="0"/>
      <w:marRight w:val="0"/>
      <w:marTop w:val="0"/>
      <w:marBottom w:val="0"/>
      <w:divBdr>
        <w:top w:val="none" w:sz="0" w:space="0" w:color="auto"/>
        <w:left w:val="none" w:sz="0" w:space="0" w:color="auto"/>
        <w:bottom w:val="none" w:sz="0" w:space="0" w:color="auto"/>
        <w:right w:val="none" w:sz="0" w:space="0" w:color="auto"/>
      </w:divBdr>
    </w:div>
    <w:div w:id="228079252">
      <w:bodyDiv w:val="1"/>
      <w:marLeft w:val="0"/>
      <w:marRight w:val="0"/>
      <w:marTop w:val="0"/>
      <w:marBottom w:val="0"/>
      <w:divBdr>
        <w:top w:val="none" w:sz="0" w:space="0" w:color="auto"/>
        <w:left w:val="none" w:sz="0" w:space="0" w:color="auto"/>
        <w:bottom w:val="none" w:sz="0" w:space="0" w:color="auto"/>
        <w:right w:val="none" w:sz="0" w:space="0" w:color="auto"/>
      </w:divBdr>
    </w:div>
    <w:div w:id="251356218">
      <w:bodyDiv w:val="1"/>
      <w:marLeft w:val="0"/>
      <w:marRight w:val="0"/>
      <w:marTop w:val="0"/>
      <w:marBottom w:val="0"/>
      <w:divBdr>
        <w:top w:val="none" w:sz="0" w:space="0" w:color="auto"/>
        <w:left w:val="none" w:sz="0" w:space="0" w:color="auto"/>
        <w:bottom w:val="none" w:sz="0" w:space="0" w:color="auto"/>
        <w:right w:val="none" w:sz="0" w:space="0" w:color="auto"/>
      </w:divBdr>
    </w:div>
    <w:div w:id="273636808">
      <w:bodyDiv w:val="1"/>
      <w:marLeft w:val="0"/>
      <w:marRight w:val="0"/>
      <w:marTop w:val="0"/>
      <w:marBottom w:val="0"/>
      <w:divBdr>
        <w:top w:val="none" w:sz="0" w:space="0" w:color="auto"/>
        <w:left w:val="none" w:sz="0" w:space="0" w:color="auto"/>
        <w:bottom w:val="none" w:sz="0" w:space="0" w:color="auto"/>
        <w:right w:val="none" w:sz="0" w:space="0" w:color="auto"/>
      </w:divBdr>
    </w:div>
    <w:div w:id="278798147">
      <w:bodyDiv w:val="1"/>
      <w:marLeft w:val="0"/>
      <w:marRight w:val="0"/>
      <w:marTop w:val="0"/>
      <w:marBottom w:val="0"/>
      <w:divBdr>
        <w:top w:val="none" w:sz="0" w:space="0" w:color="auto"/>
        <w:left w:val="none" w:sz="0" w:space="0" w:color="auto"/>
        <w:bottom w:val="none" w:sz="0" w:space="0" w:color="auto"/>
        <w:right w:val="none" w:sz="0" w:space="0" w:color="auto"/>
      </w:divBdr>
    </w:div>
    <w:div w:id="282074686">
      <w:bodyDiv w:val="1"/>
      <w:marLeft w:val="0"/>
      <w:marRight w:val="0"/>
      <w:marTop w:val="0"/>
      <w:marBottom w:val="0"/>
      <w:divBdr>
        <w:top w:val="none" w:sz="0" w:space="0" w:color="auto"/>
        <w:left w:val="none" w:sz="0" w:space="0" w:color="auto"/>
        <w:bottom w:val="none" w:sz="0" w:space="0" w:color="auto"/>
        <w:right w:val="none" w:sz="0" w:space="0" w:color="auto"/>
      </w:divBdr>
    </w:div>
    <w:div w:id="284503217">
      <w:bodyDiv w:val="1"/>
      <w:marLeft w:val="0"/>
      <w:marRight w:val="0"/>
      <w:marTop w:val="0"/>
      <w:marBottom w:val="0"/>
      <w:divBdr>
        <w:top w:val="none" w:sz="0" w:space="0" w:color="auto"/>
        <w:left w:val="none" w:sz="0" w:space="0" w:color="auto"/>
        <w:bottom w:val="none" w:sz="0" w:space="0" w:color="auto"/>
        <w:right w:val="none" w:sz="0" w:space="0" w:color="auto"/>
      </w:divBdr>
    </w:div>
    <w:div w:id="288125065">
      <w:bodyDiv w:val="1"/>
      <w:marLeft w:val="0"/>
      <w:marRight w:val="0"/>
      <w:marTop w:val="0"/>
      <w:marBottom w:val="0"/>
      <w:divBdr>
        <w:top w:val="none" w:sz="0" w:space="0" w:color="auto"/>
        <w:left w:val="none" w:sz="0" w:space="0" w:color="auto"/>
        <w:bottom w:val="none" w:sz="0" w:space="0" w:color="auto"/>
        <w:right w:val="none" w:sz="0" w:space="0" w:color="auto"/>
      </w:divBdr>
    </w:div>
    <w:div w:id="291518751">
      <w:bodyDiv w:val="1"/>
      <w:marLeft w:val="0"/>
      <w:marRight w:val="0"/>
      <w:marTop w:val="0"/>
      <w:marBottom w:val="0"/>
      <w:divBdr>
        <w:top w:val="none" w:sz="0" w:space="0" w:color="auto"/>
        <w:left w:val="none" w:sz="0" w:space="0" w:color="auto"/>
        <w:bottom w:val="none" w:sz="0" w:space="0" w:color="auto"/>
        <w:right w:val="none" w:sz="0" w:space="0" w:color="auto"/>
      </w:divBdr>
    </w:div>
    <w:div w:id="298653805">
      <w:bodyDiv w:val="1"/>
      <w:marLeft w:val="0"/>
      <w:marRight w:val="0"/>
      <w:marTop w:val="0"/>
      <w:marBottom w:val="0"/>
      <w:divBdr>
        <w:top w:val="none" w:sz="0" w:space="0" w:color="auto"/>
        <w:left w:val="none" w:sz="0" w:space="0" w:color="auto"/>
        <w:bottom w:val="none" w:sz="0" w:space="0" w:color="auto"/>
        <w:right w:val="none" w:sz="0" w:space="0" w:color="auto"/>
      </w:divBdr>
    </w:div>
    <w:div w:id="315106878">
      <w:bodyDiv w:val="1"/>
      <w:marLeft w:val="0"/>
      <w:marRight w:val="0"/>
      <w:marTop w:val="0"/>
      <w:marBottom w:val="0"/>
      <w:divBdr>
        <w:top w:val="none" w:sz="0" w:space="0" w:color="auto"/>
        <w:left w:val="none" w:sz="0" w:space="0" w:color="auto"/>
        <w:bottom w:val="none" w:sz="0" w:space="0" w:color="auto"/>
        <w:right w:val="none" w:sz="0" w:space="0" w:color="auto"/>
      </w:divBdr>
    </w:div>
    <w:div w:id="322972924">
      <w:bodyDiv w:val="1"/>
      <w:marLeft w:val="0"/>
      <w:marRight w:val="0"/>
      <w:marTop w:val="0"/>
      <w:marBottom w:val="0"/>
      <w:divBdr>
        <w:top w:val="none" w:sz="0" w:space="0" w:color="auto"/>
        <w:left w:val="none" w:sz="0" w:space="0" w:color="auto"/>
        <w:bottom w:val="none" w:sz="0" w:space="0" w:color="auto"/>
        <w:right w:val="none" w:sz="0" w:space="0" w:color="auto"/>
      </w:divBdr>
    </w:div>
    <w:div w:id="339813848">
      <w:bodyDiv w:val="1"/>
      <w:marLeft w:val="0"/>
      <w:marRight w:val="0"/>
      <w:marTop w:val="0"/>
      <w:marBottom w:val="0"/>
      <w:divBdr>
        <w:top w:val="none" w:sz="0" w:space="0" w:color="auto"/>
        <w:left w:val="none" w:sz="0" w:space="0" w:color="auto"/>
        <w:bottom w:val="none" w:sz="0" w:space="0" w:color="auto"/>
        <w:right w:val="none" w:sz="0" w:space="0" w:color="auto"/>
      </w:divBdr>
    </w:div>
    <w:div w:id="350037991">
      <w:bodyDiv w:val="1"/>
      <w:marLeft w:val="0"/>
      <w:marRight w:val="0"/>
      <w:marTop w:val="0"/>
      <w:marBottom w:val="0"/>
      <w:divBdr>
        <w:top w:val="none" w:sz="0" w:space="0" w:color="auto"/>
        <w:left w:val="none" w:sz="0" w:space="0" w:color="auto"/>
        <w:bottom w:val="none" w:sz="0" w:space="0" w:color="auto"/>
        <w:right w:val="none" w:sz="0" w:space="0" w:color="auto"/>
      </w:divBdr>
    </w:div>
    <w:div w:id="354885184">
      <w:bodyDiv w:val="1"/>
      <w:marLeft w:val="0"/>
      <w:marRight w:val="0"/>
      <w:marTop w:val="0"/>
      <w:marBottom w:val="0"/>
      <w:divBdr>
        <w:top w:val="none" w:sz="0" w:space="0" w:color="auto"/>
        <w:left w:val="none" w:sz="0" w:space="0" w:color="auto"/>
        <w:bottom w:val="none" w:sz="0" w:space="0" w:color="auto"/>
        <w:right w:val="none" w:sz="0" w:space="0" w:color="auto"/>
      </w:divBdr>
    </w:div>
    <w:div w:id="362436985">
      <w:bodyDiv w:val="1"/>
      <w:marLeft w:val="0"/>
      <w:marRight w:val="0"/>
      <w:marTop w:val="0"/>
      <w:marBottom w:val="0"/>
      <w:divBdr>
        <w:top w:val="none" w:sz="0" w:space="0" w:color="auto"/>
        <w:left w:val="none" w:sz="0" w:space="0" w:color="auto"/>
        <w:bottom w:val="none" w:sz="0" w:space="0" w:color="auto"/>
        <w:right w:val="none" w:sz="0" w:space="0" w:color="auto"/>
      </w:divBdr>
    </w:div>
    <w:div w:id="373044369">
      <w:bodyDiv w:val="1"/>
      <w:marLeft w:val="0"/>
      <w:marRight w:val="0"/>
      <w:marTop w:val="0"/>
      <w:marBottom w:val="0"/>
      <w:divBdr>
        <w:top w:val="none" w:sz="0" w:space="0" w:color="auto"/>
        <w:left w:val="none" w:sz="0" w:space="0" w:color="auto"/>
        <w:bottom w:val="none" w:sz="0" w:space="0" w:color="auto"/>
        <w:right w:val="none" w:sz="0" w:space="0" w:color="auto"/>
      </w:divBdr>
    </w:div>
    <w:div w:id="377701020">
      <w:bodyDiv w:val="1"/>
      <w:marLeft w:val="0"/>
      <w:marRight w:val="0"/>
      <w:marTop w:val="0"/>
      <w:marBottom w:val="0"/>
      <w:divBdr>
        <w:top w:val="none" w:sz="0" w:space="0" w:color="auto"/>
        <w:left w:val="none" w:sz="0" w:space="0" w:color="auto"/>
        <w:bottom w:val="none" w:sz="0" w:space="0" w:color="auto"/>
        <w:right w:val="none" w:sz="0" w:space="0" w:color="auto"/>
      </w:divBdr>
    </w:div>
    <w:div w:id="379212076">
      <w:bodyDiv w:val="1"/>
      <w:marLeft w:val="0"/>
      <w:marRight w:val="0"/>
      <w:marTop w:val="0"/>
      <w:marBottom w:val="0"/>
      <w:divBdr>
        <w:top w:val="none" w:sz="0" w:space="0" w:color="auto"/>
        <w:left w:val="none" w:sz="0" w:space="0" w:color="auto"/>
        <w:bottom w:val="none" w:sz="0" w:space="0" w:color="auto"/>
        <w:right w:val="none" w:sz="0" w:space="0" w:color="auto"/>
      </w:divBdr>
    </w:div>
    <w:div w:id="393968695">
      <w:bodyDiv w:val="1"/>
      <w:marLeft w:val="0"/>
      <w:marRight w:val="0"/>
      <w:marTop w:val="0"/>
      <w:marBottom w:val="0"/>
      <w:divBdr>
        <w:top w:val="none" w:sz="0" w:space="0" w:color="auto"/>
        <w:left w:val="none" w:sz="0" w:space="0" w:color="auto"/>
        <w:bottom w:val="none" w:sz="0" w:space="0" w:color="auto"/>
        <w:right w:val="none" w:sz="0" w:space="0" w:color="auto"/>
      </w:divBdr>
    </w:div>
    <w:div w:id="414546593">
      <w:bodyDiv w:val="1"/>
      <w:marLeft w:val="0"/>
      <w:marRight w:val="0"/>
      <w:marTop w:val="0"/>
      <w:marBottom w:val="0"/>
      <w:divBdr>
        <w:top w:val="none" w:sz="0" w:space="0" w:color="auto"/>
        <w:left w:val="none" w:sz="0" w:space="0" w:color="auto"/>
        <w:bottom w:val="none" w:sz="0" w:space="0" w:color="auto"/>
        <w:right w:val="none" w:sz="0" w:space="0" w:color="auto"/>
      </w:divBdr>
    </w:div>
    <w:div w:id="416173593">
      <w:bodyDiv w:val="1"/>
      <w:marLeft w:val="0"/>
      <w:marRight w:val="0"/>
      <w:marTop w:val="0"/>
      <w:marBottom w:val="0"/>
      <w:divBdr>
        <w:top w:val="none" w:sz="0" w:space="0" w:color="auto"/>
        <w:left w:val="none" w:sz="0" w:space="0" w:color="auto"/>
        <w:bottom w:val="none" w:sz="0" w:space="0" w:color="auto"/>
        <w:right w:val="none" w:sz="0" w:space="0" w:color="auto"/>
      </w:divBdr>
    </w:div>
    <w:div w:id="430323637">
      <w:bodyDiv w:val="1"/>
      <w:marLeft w:val="0"/>
      <w:marRight w:val="0"/>
      <w:marTop w:val="0"/>
      <w:marBottom w:val="0"/>
      <w:divBdr>
        <w:top w:val="none" w:sz="0" w:space="0" w:color="auto"/>
        <w:left w:val="none" w:sz="0" w:space="0" w:color="auto"/>
        <w:bottom w:val="none" w:sz="0" w:space="0" w:color="auto"/>
        <w:right w:val="none" w:sz="0" w:space="0" w:color="auto"/>
      </w:divBdr>
    </w:div>
    <w:div w:id="440729986">
      <w:bodyDiv w:val="1"/>
      <w:marLeft w:val="0"/>
      <w:marRight w:val="0"/>
      <w:marTop w:val="0"/>
      <w:marBottom w:val="0"/>
      <w:divBdr>
        <w:top w:val="none" w:sz="0" w:space="0" w:color="auto"/>
        <w:left w:val="none" w:sz="0" w:space="0" w:color="auto"/>
        <w:bottom w:val="none" w:sz="0" w:space="0" w:color="auto"/>
        <w:right w:val="none" w:sz="0" w:space="0" w:color="auto"/>
      </w:divBdr>
    </w:div>
    <w:div w:id="446242438">
      <w:bodyDiv w:val="1"/>
      <w:marLeft w:val="0"/>
      <w:marRight w:val="0"/>
      <w:marTop w:val="0"/>
      <w:marBottom w:val="0"/>
      <w:divBdr>
        <w:top w:val="none" w:sz="0" w:space="0" w:color="auto"/>
        <w:left w:val="none" w:sz="0" w:space="0" w:color="auto"/>
        <w:bottom w:val="none" w:sz="0" w:space="0" w:color="auto"/>
        <w:right w:val="none" w:sz="0" w:space="0" w:color="auto"/>
      </w:divBdr>
    </w:div>
    <w:div w:id="449478225">
      <w:bodyDiv w:val="1"/>
      <w:marLeft w:val="0"/>
      <w:marRight w:val="0"/>
      <w:marTop w:val="0"/>
      <w:marBottom w:val="0"/>
      <w:divBdr>
        <w:top w:val="none" w:sz="0" w:space="0" w:color="auto"/>
        <w:left w:val="none" w:sz="0" w:space="0" w:color="auto"/>
        <w:bottom w:val="none" w:sz="0" w:space="0" w:color="auto"/>
        <w:right w:val="none" w:sz="0" w:space="0" w:color="auto"/>
      </w:divBdr>
    </w:div>
    <w:div w:id="452674403">
      <w:bodyDiv w:val="1"/>
      <w:marLeft w:val="0"/>
      <w:marRight w:val="0"/>
      <w:marTop w:val="0"/>
      <w:marBottom w:val="0"/>
      <w:divBdr>
        <w:top w:val="none" w:sz="0" w:space="0" w:color="auto"/>
        <w:left w:val="none" w:sz="0" w:space="0" w:color="auto"/>
        <w:bottom w:val="none" w:sz="0" w:space="0" w:color="auto"/>
        <w:right w:val="none" w:sz="0" w:space="0" w:color="auto"/>
      </w:divBdr>
    </w:div>
    <w:div w:id="461851080">
      <w:bodyDiv w:val="1"/>
      <w:marLeft w:val="0"/>
      <w:marRight w:val="0"/>
      <w:marTop w:val="0"/>
      <w:marBottom w:val="0"/>
      <w:divBdr>
        <w:top w:val="none" w:sz="0" w:space="0" w:color="auto"/>
        <w:left w:val="none" w:sz="0" w:space="0" w:color="auto"/>
        <w:bottom w:val="none" w:sz="0" w:space="0" w:color="auto"/>
        <w:right w:val="none" w:sz="0" w:space="0" w:color="auto"/>
      </w:divBdr>
    </w:div>
    <w:div w:id="465782936">
      <w:bodyDiv w:val="1"/>
      <w:marLeft w:val="0"/>
      <w:marRight w:val="0"/>
      <w:marTop w:val="0"/>
      <w:marBottom w:val="0"/>
      <w:divBdr>
        <w:top w:val="none" w:sz="0" w:space="0" w:color="auto"/>
        <w:left w:val="none" w:sz="0" w:space="0" w:color="auto"/>
        <w:bottom w:val="none" w:sz="0" w:space="0" w:color="auto"/>
        <w:right w:val="none" w:sz="0" w:space="0" w:color="auto"/>
      </w:divBdr>
    </w:div>
    <w:div w:id="478116326">
      <w:bodyDiv w:val="1"/>
      <w:marLeft w:val="0"/>
      <w:marRight w:val="0"/>
      <w:marTop w:val="0"/>
      <w:marBottom w:val="0"/>
      <w:divBdr>
        <w:top w:val="none" w:sz="0" w:space="0" w:color="auto"/>
        <w:left w:val="none" w:sz="0" w:space="0" w:color="auto"/>
        <w:bottom w:val="none" w:sz="0" w:space="0" w:color="auto"/>
        <w:right w:val="none" w:sz="0" w:space="0" w:color="auto"/>
      </w:divBdr>
    </w:div>
    <w:div w:id="480194592">
      <w:bodyDiv w:val="1"/>
      <w:marLeft w:val="0"/>
      <w:marRight w:val="0"/>
      <w:marTop w:val="0"/>
      <w:marBottom w:val="0"/>
      <w:divBdr>
        <w:top w:val="none" w:sz="0" w:space="0" w:color="auto"/>
        <w:left w:val="none" w:sz="0" w:space="0" w:color="auto"/>
        <w:bottom w:val="none" w:sz="0" w:space="0" w:color="auto"/>
        <w:right w:val="none" w:sz="0" w:space="0" w:color="auto"/>
      </w:divBdr>
    </w:div>
    <w:div w:id="495221109">
      <w:bodyDiv w:val="1"/>
      <w:marLeft w:val="0"/>
      <w:marRight w:val="0"/>
      <w:marTop w:val="0"/>
      <w:marBottom w:val="0"/>
      <w:divBdr>
        <w:top w:val="none" w:sz="0" w:space="0" w:color="auto"/>
        <w:left w:val="none" w:sz="0" w:space="0" w:color="auto"/>
        <w:bottom w:val="none" w:sz="0" w:space="0" w:color="auto"/>
        <w:right w:val="none" w:sz="0" w:space="0" w:color="auto"/>
      </w:divBdr>
    </w:div>
    <w:div w:id="509877424">
      <w:bodyDiv w:val="1"/>
      <w:marLeft w:val="0"/>
      <w:marRight w:val="0"/>
      <w:marTop w:val="0"/>
      <w:marBottom w:val="0"/>
      <w:divBdr>
        <w:top w:val="none" w:sz="0" w:space="0" w:color="auto"/>
        <w:left w:val="none" w:sz="0" w:space="0" w:color="auto"/>
        <w:bottom w:val="none" w:sz="0" w:space="0" w:color="auto"/>
        <w:right w:val="none" w:sz="0" w:space="0" w:color="auto"/>
      </w:divBdr>
    </w:div>
    <w:div w:id="513959496">
      <w:bodyDiv w:val="1"/>
      <w:marLeft w:val="0"/>
      <w:marRight w:val="0"/>
      <w:marTop w:val="0"/>
      <w:marBottom w:val="0"/>
      <w:divBdr>
        <w:top w:val="none" w:sz="0" w:space="0" w:color="auto"/>
        <w:left w:val="none" w:sz="0" w:space="0" w:color="auto"/>
        <w:bottom w:val="none" w:sz="0" w:space="0" w:color="auto"/>
        <w:right w:val="none" w:sz="0" w:space="0" w:color="auto"/>
      </w:divBdr>
    </w:div>
    <w:div w:id="529731362">
      <w:bodyDiv w:val="1"/>
      <w:marLeft w:val="0"/>
      <w:marRight w:val="0"/>
      <w:marTop w:val="0"/>
      <w:marBottom w:val="0"/>
      <w:divBdr>
        <w:top w:val="none" w:sz="0" w:space="0" w:color="auto"/>
        <w:left w:val="none" w:sz="0" w:space="0" w:color="auto"/>
        <w:bottom w:val="none" w:sz="0" w:space="0" w:color="auto"/>
        <w:right w:val="none" w:sz="0" w:space="0" w:color="auto"/>
      </w:divBdr>
    </w:div>
    <w:div w:id="545986985">
      <w:bodyDiv w:val="1"/>
      <w:marLeft w:val="0"/>
      <w:marRight w:val="0"/>
      <w:marTop w:val="0"/>
      <w:marBottom w:val="0"/>
      <w:divBdr>
        <w:top w:val="none" w:sz="0" w:space="0" w:color="auto"/>
        <w:left w:val="none" w:sz="0" w:space="0" w:color="auto"/>
        <w:bottom w:val="none" w:sz="0" w:space="0" w:color="auto"/>
        <w:right w:val="none" w:sz="0" w:space="0" w:color="auto"/>
      </w:divBdr>
    </w:div>
    <w:div w:id="554194527">
      <w:bodyDiv w:val="1"/>
      <w:marLeft w:val="0"/>
      <w:marRight w:val="0"/>
      <w:marTop w:val="0"/>
      <w:marBottom w:val="0"/>
      <w:divBdr>
        <w:top w:val="none" w:sz="0" w:space="0" w:color="auto"/>
        <w:left w:val="none" w:sz="0" w:space="0" w:color="auto"/>
        <w:bottom w:val="none" w:sz="0" w:space="0" w:color="auto"/>
        <w:right w:val="none" w:sz="0" w:space="0" w:color="auto"/>
      </w:divBdr>
    </w:div>
    <w:div w:id="560940579">
      <w:bodyDiv w:val="1"/>
      <w:marLeft w:val="0"/>
      <w:marRight w:val="0"/>
      <w:marTop w:val="0"/>
      <w:marBottom w:val="0"/>
      <w:divBdr>
        <w:top w:val="none" w:sz="0" w:space="0" w:color="auto"/>
        <w:left w:val="none" w:sz="0" w:space="0" w:color="auto"/>
        <w:bottom w:val="none" w:sz="0" w:space="0" w:color="auto"/>
        <w:right w:val="none" w:sz="0" w:space="0" w:color="auto"/>
      </w:divBdr>
    </w:div>
    <w:div w:id="573123211">
      <w:bodyDiv w:val="1"/>
      <w:marLeft w:val="0"/>
      <w:marRight w:val="0"/>
      <w:marTop w:val="0"/>
      <w:marBottom w:val="0"/>
      <w:divBdr>
        <w:top w:val="none" w:sz="0" w:space="0" w:color="auto"/>
        <w:left w:val="none" w:sz="0" w:space="0" w:color="auto"/>
        <w:bottom w:val="none" w:sz="0" w:space="0" w:color="auto"/>
        <w:right w:val="none" w:sz="0" w:space="0" w:color="auto"/>
      </w:divBdr>
    </w:div>
    <w:div w:id="592401597">
      <w:bodyDiv w:val="1"/>
      <w:marLeft w:val="0"/>
      <w:marRight w:val="0"/>
      <w:marTop w:val="0"/>
      <w:marBottom w:val="0"/>
      <w:divBdr>
        <w:top w:val="none" w:sz="0" w:space="0" w:color="auto"/>
        <w:left w:val="none" w:sz="0" w:space="0" w:color="auto"/>
        <w:bottom w:val="none" w:sz="0" w:space="0" w:color="auto"/>
        <w:right w:val="none" w:sz="0" w:space="0" w:color="auto"/>
      </w:divBdr>
    </w:div>
    <w:div w:id="595796242">
      <w:bodyDiv w:val="1"/>
      <w:marLeft w:val="0"/>
      <w:marRight w:val="0"/>
      <w:marTop w:val="0"/>
      <w:marBottom w:val="0"/>
      <w:divBdr>
        <w:top w:val="none" w:sz="0" w:space="0" w:color="auto"/>
        <w:left w:val="none" w:sz="0" w:space="0" w:color="auto"/>
        <w:bottom w:val="none" w:sz="0" w:space="0" w:color="auto"/>
        <w:right w:val="none" w:sz="0" w:space="0" w:color="auto"/>
      </w:divBdr>
    </w:div>
    <w:div w:id="613366195">
      <w:bodyDiv w:val="1"/>
      <w:marLeft w:val="0"/>
      <w:marRight w:val="0"/>
      <w:marTop w:val="0"/>
      <w:marBottom w:val="0"/>
      <w:divBdr>
        <w:top w:val="none" w:sz="0" w:space="0" w:color="auto"/>
        <w:left w:val="none" w:sz="0" w:space="0" w:color="auto"/>
        <w:bottom w:val="none" w:sz="0" w:space="0" w:color="auto"/>
        <w:right w:val="none" w:sz="0" w:space="0" w:color="auto"/>
      </w:divBdr>
    </w:div>
    <w:div w:id="619267348">
      <w:bodyDiv w:val="1"/>
      <w:marLeft w:val="0"/>
      <w:marRight w:val="0"/>
      <w:marTop w:val="0"/>
      <w:marBottom w:val="0"/>
      <w:divBdr>
        <w:top w:val="none" w:sz="0" w:space="0" w:color="auto"/>
        <w:left w:val="none" w:sz="0" w:space="0" w:color="auto"/>
        <w:bottom w:val="none" w:sz="0" w:space="0" w:color="auto"/>
        <w:right w:val="none" w:sz="0" w:space="0" w:color="auto"/>
      </w:divBdr>
    </w:div>
    <w:div w:id="639769385">
      <w:bodyDiv w:val="1"/>
      <w:marLeft w:val="0"/>
      <w:marRight w:val="0"/>
      <w:marTop w:val="0"/>
      <w:marBottom w:val="0"/>
      <w:divBdr>
        <w:top w:val="none" w:sz="0" w:space="0" w:color="auto"/>
        <w:left w:val="none" w:sz="0" w:space="0" w:color="auto"/>
        <w:bottom w:val="none" w:sz="0" w:space="0" w:color="auto"/>
        <w:right w:val="none" w:sz="0" w:space="0" w:color="auto"/>
      </w:divBdr>
    </w:div>
    <w:div w:id="647129068">
      <w:bodyDiv w:val="1"/>
      <w:marLeft w:val="0"/>
      <w:marRight w:val="0"/>
      <w:marTop w:val="0"/>
      <w:marBottom w:val="0"/>
      <w:divBdr>
        <w:top w:val="none" w:sz="0" w:space="0" w:color="auto"/>
        <w:left w:val="none" w:sz="0" w:space="0" w:color="auto"/>
        <w:bottom w:val="none" w:sz="0" w:space="0" w:color="auto"/>
        <w:right w:val="none" w:sz="0" w:space="0" w:color="auto"/>
      </w:divBdr>
    </w:div>
    <w:div w:id="657880587">
      <w:bodyDiv w:val="1"/>
      <w:marLeft w:val="0"/>
      <w:marRight w:val="0"/>
      <w:marTop w:val="0"/>
      <w:marBottom w:val="0"/>
      <w:divBdr>
        <w:top w:val="none" w:sz="0" w:space="0" w:color="auto"/>
        <w:left w:val="none" w:sz="0" w:space="0" w:color="auto"/>
        <w:bottom w:val="none" w:sz="0" w:space="0" w:color="auto"/>
        <w:right w:val="none" w:sz="0" w:space="0" w:color="auto"/>
      </w:divBdr>
    </w:div>
    <w:div w:id="662514306">
      <w:bodyDiv w:val="1"/>
      <w:marLeft w:val="0"/>
      <w:marRight w:val="0"/>
      <w:marTop w:val="0"/>
      <w:marBottom w:val="0"/>
      <w:divBdr>
        <w:top w:val="none" w:sz="0" w:space="0" w:color="auto"/>
        <w:left w:val="none" w:sz="0" w:space="0" w:color="auto"/>
        <w:bottom w:val="none" w:sz="0" w:space="0" w:color="auto"/>
        <w:right w:val="none" w:sz="0" w:space="0" w:color="auto"/>
      </w:divBdr>
    </w:div>
    <w:div w:id="704985384">
      <w:bodyDiv w:val="1"/>
      <w:marLeft w:val="0"/>
      <w:marRight w:val="0"/>
      <w:marTop w:val="0"/>
      <w:marBottom w:val="0"/>
      <w:divBdr>
        <w:top w:val="none" w:sz="0" w:space="0" w:color="auto"/>
        <w:left w:val="none" w:sz="0" w:space="0" w:color="auto"/>
        <w:bottom w:val="none" w:sz="0" w:space="0" w:color="auto"/>
        <w:right w:val="none" w:sz="0" w:space="0" w:color="auto"/>
      </w:divBdr>
    </w:div>
    <w:div w:id="709038406">
      <w:bodyDiv w:val="1"/>
      <w:marLeft w:val="0"/>
      <w:marRight w:val="0"/>
      <w:marTop w:val="0"/>
      <w:marBottom w:val="0"/>
      <w:divBdr>
        <w:top w:val="none" w:sz="0" w:space="0" w:color="auto"/>
        <w:left w:val="none" w:sz="0" w:space="0" w:color="auto"/>
        <w:bottom w:val="none" w:sz="0" w:space="0" w:color="auto"/>
        <w:right w:val="none" w:sz="0" w:space="0" w:color="auto"/>
      </w:divBdr>
    </w:div>
    <w:div w:id="719862073">
      <w:bodyDiv w:val="1"/>
      <w:marLeft w:val="0"/>
      <w:marRight w:val="0"/>
      <w:marTop w:val="0"/>
      <w:marBottom w:val="0"/>
      <w:divBdr>
        <w:top w:val="none" w:sz="0" w:space="0" w:color="auto"/>
        <w:left w:val="none" w:sz="0" w:space="0" w:color="auto"/>
        <w:bottom w:val="none" w:sz="0" w:space="0" w:color="auto"/>
        <w:right w:val="none" w:sz="0" w:space="0" w:color="auto"/>
      </w:divBdr>
    </w:div>
    <w:div w:id="724455584">
      <w:bodyDiv w:val="1"/>
      <w:marLeft w:val="0"/>
      <w:marRight w:val="0"/>
      <w:marTop w:val="0"/>
      <w:marBottom w:val="0"/>
      <w:divBdr>
        <w:top w:val="none" w:sz="0" w:space="0" w:color="auto"/>
        <w:left w:val="none" w:sz="0" w:space="0" w:color="auto"/>
        <w:bottom w:val="none" w:sz="0" w:space="0" w:color="auto"/>
        <w:right w:val="none" w:sz="0" w:space="0" w:color="auto"/>
      </w:divBdr>
    </w:div>
    <w:div w:id="740371848">
      <w:bodyDiv w:val="1"/>
      <w:marLeft w:val="0"/>
      <w:marRight w:val="0"/>
      <w:marTop w:val="0"/>
      <w:marBottom w:val="0"/>
      <w:divBdr>
        <w:top w:val="none" w:sz="0" w:space="0" w:color="auto"/>
        <w:left w:val="none" w:sz="0" w:space="0" w:color="auto"/>
        <w:bottom w:val="none" w:sz="0" w:space="0" w:color="auto"/>
        <w:right w:val="none" w:sz="0" w:space="0" w:color="auto"/>
      </w:divBdr>
    </w:div>
    <w:div w:id="750661759">
      <w:bodyDiv w:val="1"/>
      <w:marLeft w:val="0"/>
      <w:marRight w:val="0"/>
      <w:marTop w:val="0"/>
      <w:marBottom w:val="0"/>
      <w:divBdr>
        <w:top w:val="none" w:sz="0" w:space="0" w:color="auto"/>
        <w:left w:val="none" w:sz="0" w:space="0" w:color="auto"/>
        <w:bottom w:val="none" w:sz="0" w:space="0" w:color="auto"/>
        <w:right w:val="none" w:sz="0" w:space="0" w:color="auto"/>
      </w:divBdr>
    </w:div>
    <w:div w:id="788011066">
      <w:bodyDiv w:val="1"/>
      <w:marLeft w:val="0"/>
      <w:marRight w:val="0"/>
      <w:marTop w:val="0"/>
      <w:marBottom w:val="0"/>
      <w:divBdr>
        <w:top w:val="none" w:sz="0" w:space="0" w:color="auto"/>
        <w:left w:val="none" w:sz="0" w:space="0" w:color="auto"/>
        <w:bottom w:val="none" w:sz="0" w:space="0" w:color="auto"/>
        <w:right w:val="none" w:sz="0" w:space="0" w:color="auto"/>
      </w:divBdr>
    </w:div>
    <w:div w:id="789973693">
      <w:bodyDiv w:val="1"/>
      <w:marLeft w:val="0"/>
      <w:marRight w:val="0"/>
      <w:marTop w:val="0"/>
      <w:marBottom w:val="0"/>
      <w:divBdr>
        <w:top w:val="none" w:sz="0" w:space="0" w:color="auto"/>
        <w:left w:val="none" w:sz="0" w:space="0" w:color="auto"/>
        <w:bottom w:val="none" w:sz="0" w:space="0" w:color="auto"/>
        <w:right w:val="none" w:sz="0" w:space="0" w:color="auto"/>
      </w:divBdr>
    </w:div>
    <w:div w:id="792527596">
      <w:bodyDiv w:val="1"/>
      <w:marLeft w:val="0"/>
      <w:marRight w:val="0"/>
      <w:marTop w:val="0"/>
      <w:marBottom w:val="0"/>
      <w:divBdr>
        <w:top w:val="none" w:sz="0" w:space="0" w:color="auto"/>
        <w:left w:val="none" w:sz="0" w:space="0" w:color="auto"/>
        <w:bottom w:val="none" w:sz="0" w:space="0" w:color="auto"/>
        <w:right w:val="none" w:sz="0" w:space="0" w:color="auto"/>
      </w:divBdr>
    </w:div>
    <w:div w:id="799999262">
      <w:bodyDiv w:val="1"/>
      <w:marLeft w:val="0"/>
      <w:marRight w:val="0"/>
      <w:marTop w:val="0"/>
      <w:marBottom w:val="0"/>
      <w:divBdr>
        <w:top w:val="none" w:sz="0" w:space="0" w:color="auto"/>
        <w:left w:val="none" w:sz="0" w:space="0" w:color="auto"/>
        <w:bottom w:val="none" w:sz="0" w:space="0" w:color="auto"/>
        <w:right w:val="none" w:sz="0" w:space="0" w:color="auto"/>
      </w:divBdr>
    </w:div>
    <w:div w:id="801996308">
      <w:bodyDiv w:val="1"/>
      <w:marLeft w:val="0"/>
      <w:marRight w:val="0"/>
      <w:marTop w:val="0"/>
      <w:marBottom w:val="0"/>
      <w:divBdr>
        <w:top w:val="none" w:sz="0" w:space="0" w:color="auto"/>
        <w:left w:val="none" w:sz="0" w:space="0" w:color="auto"/>
        <w:bottom w:val="none" w:sz="0" w:space="0" w:color="auto"/>
        <w:right w:val="none" w:sz="0" w:space="0" w:color="auto"/>
      </w:divBdr>
    </w:div>
    <w:div w:id="823740897">
      <w:bodyDiv w:val="1"/>
      <w:marLeft w:val="0"/>
      <w:marRight w:val="0"/>
      <w:marTop w:val="0"/>
      <w:marBottom w:val="0"/>
      <w:divBdr>
        <w:top w:val="none" w:sz="0" w:space="0" w:color="auto"/>
        <w:left w:val="none" w:sz="0" w:space="0" w:color="auto"/>
        <w:bottom w:val="none" w:sz="0" w:space="0" w:color="auto"/>
        <w:right w:val="none" w:sz="0" w:space="0" w:color="auto"/>
      </w:divBdr>
    </w:div>
    <w:div w:id="829828480">
      <w:bodyDiv w:val="1"/>
      <w:marLeft w:val="0"/>
      <w:marRight w:val="0"/>
      <w:marTop w:val="0"/>
      <w:marBottom w:val="0"/>
      <w:divBdr>
        <w:top w:val="none" w:sz="0" w:space="0" w:color="auto"/>
        <w:left w:val="none" w:sz="0" w:space="0" w:color="auto"/>
        <w:bottom w:val="none" w:sz="0" w:space="0" w:color="auto"/>
        <w:right w:val="none" w:sz="0" w:space="0" w:color="auto"/>
      </w:divBdr>
    </w:div>
    <w:div w:id="839388506">
      <w:bodyDiv w:val="1"/>
      <w:marLeft w:val="0"/>
      <w:marRight w:val="0"/>
      <w:marTop w:val="0"/>
      <w:marBottom w:val="0"/>
      <w:divBdr>
        <w:top w:val="none" w:sz="0" w:space="0" w:color="auto"/>
        <w:left w:val="none" w:sz="0" w:space="0" w:color="auto"/>
        <w:bottom w:val="none" w:sz="0" w:space="0" w:color="auto"/>
        <w:right w:val="none" w:sz="0" w:space="0" w:color="auto"/>
      </w:divBdr>
    </w:div>
    <w:div w:id="854467218">
      <w:bodyDiv w:val="1"/>
      <w:marLeft w:val="0"/>
      <w:marRight w:val="0"/>
      <w:marTop w:val="0"/>
      <w:marBottom w:val="0"/>
      <w:divBdr>
        <w:top w:val="none" w:sz="0" w:space="0" w:color="auto"/>
        <w:left w:val="none" w:sz="0" w:space="0" w:color="auto"/>
        <w:bottom w:val="none" w:sz="0" w:space="0" w:color="auto"/>
        <w:right w:val="none" w:sz="0" w:space="0" w:color="auto"/>
      </w:divBdr>
    </w:div>
    <w:div w:id="858544575">
      <w:bodyDiv w:val="1"/>
      <w:marLeft w:val="0"/>
      <w:marRight w:val="0"/>
      <w:marTop w:val="0"/>
      <w:marBottom w:val="0"/>
      <w:divBdr>
        <w:top w:val="none" w:sz="0" w:space="0" w:color="auto"/>
        <w:left w:val="none" w:sz="0" w:space="0" w:color="auto"/>
        <w:bottom w:val="none" w:sz="0" w:space="0" w:color="auto"/>
        <w:right w:val="none" w:sz="0" w:space="0" w:color="auto"/>
      </w:divBdr>
    </w:div>
    <w:div w:id="863782783">
      <w:bodyDiv w:val="1"/>
      <w:marLeft w:val="0"/>
      <w:marRight w:val="0"/>
      <w:marTop w:val="0"/>
      <w:marBottom w:val="0"/>
      <w:divBdr>
        <w:top w:val="none" w:sz="0" w:space="0" w:color="auto"/>
        <w:left w:val="none" w:sz="0" w:space="0" w:color="auto"/>
        <w:bottom w:val="none" w:sz="0" w:space="0" w:color="auto"/>
        <w:right w:val="none" w:sz="0" w:space="0" w:color="auto"/>
      </w:divBdr>
    </w:div>
    <w:div w:id="864558607">
      <w:bodyDiv w:val="1"/>
      <w:marLeft w:val="0"/>
      <w:marRight w:val="0"/>
      <w:marTop w:val="0"/>
      <w:marBottom w:val="0"/>
      <w:divBdr>
        <w:top w:val="none" w:sz="0" w:space="0" w:color="auto"/>
        <w:left w:val="none" w:sz="0" w:space="0" w:color="auto"/>
        <w:bottom w:val="none" w:sz="0" w:space="0" w:color="auto"/>
        <w:right w:val="none" w:sz="0" w:space="0" w:color="auto"/>
      </w:divBdr>
    </w:div>
    <w:div w:id="867522086">
      <w:bodyDiv w:val="1"/>
      <w:marLeft w:val="0"/>
      <w:marRight w:val="0"/>
      <w:marTop w:val="0"/>
      <w:marBottom w:val="0"/>
      <w:divBdr>
        <w:top w:val="none" w:sz="0" w:space="0" w:color="auto"/>
        <w:left w:val="none" w:sz="0" w:space="0" w:color="auto"/>
        <w:bottom w:val="none" w:sz="0" w:space="0" w:color="auto"/>
        <w:right w:val="none" w:sz="0" w:space="0" w:color="auto"/>
      </w:divBdr>
    </w:div>
    <w:div w:id="888343279">
      <w:bodyDiv w:val="1"/>
      <w:marLeft w:val="0"/>
      <w:marRight w:val="0"/>
      <w:marTop w:val="0"/>
      <w:marBottom w:val="0"/>
      <w:divBdr>
        <w:top w:val="none" w:sz="0" w:space="0" w:color="auto"/>
        <w:left w:val="none" w:sz="0" w:space="0" w:color="auto"/>
        <w:bottom w:val="none" w:sz="0" w:space="0" w:color="auto"/>
        <w:right w:val="none" w:sz="0" w:space="0" w:color="auto"/>
      </w:divBdr>
    </w:div>
    <w:div w:id="897714380">
      <w:bodyDiv w:val="1"/>
      <w:marLeft w:val="0"/>
      <w:marRight w:val="0"/>
      <w:marTop w:val="0"/>
      <w:marBottom w:val="0"/>
      <w:divBdr>
        <w:top w:val="none" w:sz="0" w:space="0" w:color="auto"/>
        <w:left w:val="none" w:sz="0" w:space="0" w:color="auto"/>
        <w:bottom w:val="none" w:sz="0" w:space="0" w:color="auto"/>
        <w:right w:val="none" w:sz="0" w:space="0" w:color="auto"/>
      </w:divBdr>
    </w:div>
    <w:div w:id="901872876">
      <w:bodyDiv w:val="1"/>
      <w:marLeft w:val="0"/>
      <w:marRight w:val="0"/>
      <w:marTop w:val="0"/>
      <w:marBottom w:val="0"/>
      <w:divBdr>
        <w:top w:val="none" w:sz="0" w:space="0" w:color="auto"/>
        <w:left w:val="none" w:sz="0" w:space="0" w:color="auto"/>
        <w:bottom w:val="none" w:sz="0" w:space="0" w:color="auto"/>
        <w:right w:val="none" w:sz="0" w:space="0" w:color="auto"/>
      </w:divBdr>
    </w:div>
    <w:div w:id="935483579">
      <w:bodyDiv w:val="1"/>
      <w:marLeft w:val="0"/>
      <w:marRight w:val="0"/>
      <w:marTop w:val="0"/>
      <w:marBottom w:val="0"/>
      <w:divBdr>
        <w:top w:val="none" w:sz="0" w:space="0" w:color="auto"/>
        <w:left w:val="none" w:sz="0" w:space="0" w:color="auto"/>
        <w:bottom w:val="none" w:sz="0" w:space="0" w:color="auto"/>
        <w:right w:val="none" w:sz="0" w:space="0" w:color="auto"/>
      </w:divBdr>
    </w:div>
    <w:div w:id="943998573">
      <w:bodyDiv w:val="1"/>
      <w:marLeft w:val="0"/>
      <w:marRight w:val="0"/>
      <w:marTop w:val="0"/>
      <w:marBottom w:val="0"/>
      <w:divBdr>
        <w:top w:val="none" w:sz="0" w:space="0" w:color="auto"/>
        <w:left w:val="none" w:sz="0" w:space="0" w:color="auto"/>
        <w:bottom w:val="none" w:sz="0" w:space="0" w:color="auto"/>
        <w:right w:val="none" w:sz="0" w:space="0" w:color="auto"/>
      </w:divBdr>
    </w:div>
    <w:div w:id="965426682">
      <w:bodyDiv w:val="1"/>
      <w:marLeft w:val="0"/>
      <w:marRight w:val="0"/>
      <w:marTop w:val="0"/>
      <w:marBottom w:val="0"/>
      <w:divBdr>
        <w:top w:val="none" w:sz="0" w:space="0" w:color="auto"/>
        <w:left w:val="none" w:sz="0" w:space="0" w:color="auto"/>
        <w:bottom w:val="none" w:sz="0" w:space="0" w:color="auto"/>
        <w:right w:val="none" w:sz="0" w:space="0" w:color="auto"/>
      </w:divBdr>
    </w:div>
    <w:div w:id="973026683">
      <w:bodyDiv w:val="1"/>
      <w:marLeft w:val="0"/>
      <w:marRight w:val="0"/>
      <w:marTop w:val="0"/>
      <w:marBottom w:val="0"/>
      <w:divBdr>
        <w:top w:val="none" w:sz="0" w:space="0" w:color="auto"/>
        <w:left w:val="none" w:sz="0" w:space="0" w:color="auto"/>
        <w:bottom w:val="none" w:sz="0" w:space="0" w:color="auto"/>
        <w:right w:val="none" w:sz="0" w:space="0" w:color="auto"/>
      </w:divBdr>
    </w:div>
    <w:div w:id="976032995">
      <w:bodyDiv w:val="1"/>
      <w:marLeft w:val="0"/>
      <w:marRight w:val="0"/>
      <w:marTop w:val="0"/>
      <w:marBottom w:val="0"/>
      <w:divBdr>
        <w:top w:val="none" w:sz="0" w:space="0" w:color="auto"/>
        <w:left w:val="none" w:sz="0" w:space="0" w:color="auto"/>
        <w:bottom w:val="none" w:sz="0" w:space="0" w:color="auto"/>
        <w:right w:val="none" w:sz="0" w:space="0" w:color="auto"/>
      </w:divBdr>
    </w:div>
    <w:div w:id="977340950">
      <w:bodyDiv w:val="1"/>
      <w:marLeft w:val="0"/>
      <w:marRight w:val="0"/>
      <w:marTop w:val="0"/>
      <w:marBottom w:val="0"/>
      <w:divBdr>
        <w:top w:val="none" w:sz="0" w:space="0" w:color="auto"/>
        <w:left w:val="none" w:sz="0" w:space="0" w:color="auto"/>
        <w:bottom w:val="none" w:sz="0" w:space="0" w:color="auto"/>
        <w:right w:val="none" w:sz="0" w:space="0" w:color="auto"/>
      </w:divBdr>
    </w:div>
    <w:div w:id="987173341">
      <w:bodyDiv w:val="1"/>
      <w:marLeft w:val="0"/>
      <w:marRight w:val="0"/>
      <w:marTop w:val="0"/>
      <w:marBottom w:val="0"/>
      <w:divBdr>
        <w:top w:val="none" w:sz="0" w:space="0" w:color="auto"/>
        <w:left w:val="none" w:sz="0" w:space="0" w:color="auto"/>
        <w:bottom w:val="none" w:sz="0" w:space="0" w:color="auto"/>
        <w:right w:val="none" w:sz="0" w:space="0" w:color="auto"/>
      </w:divBdr>
    </w:div>
    <w:div w:id="987828363">
      <w:bodyDiv w:val="1"/>
      <w:marLeft w:val="0"/>
      <w:marRight w:val="0"/>
      <w:marTop w:val="0"/>
      <w:marBottom w:val="0"/>
      <w:divBdr>
        <w:top w:val="none" w:sz="0" w:space="0" w:color="auto"/>
        <w:left w:val="none" w:sz="0" w:space="0" w:color="auto"/>
        <w:bottom w:val="none" w:sz="0" w:space="0" w:color="auto"/>
        <w:right w:val="none" w:sz="0" w:space="0" w:color="auto"/>
      </w:divBdr>
    </w:div>
    <w:div w:id="998924499">
      <w:bodyDiv w:val="1"/>
      <w:marLeft w:val="0"/>
      <w:marRight w:val="0"/>
      <w:marTop w:val="0"/>
      <w:marBottom w:val="0"/>
      <w:divBdr>
        <w:top w:val="none" w:sz="0" w:space="0" w:color="auto"/>
        <w:left w:val="none" w:sz="0" w:space="0" w:color="auto"/>
        <w:bottom w:val="none" w:sz="0" w:space="0" w:color="auto"/>
        <w:right w:val="none" w:sz="0" w:space="0" w:color="auto"/>
      </w:divBdr>
    </w:div>
    <w:div w:id="1003435907">
      <w:bodyDiv w:val="1"/>
      <w:marLeft w:val="0"/>
      <w:marRight w:val="0"/>
      <w:marTop w:val="0"/>
      <w:marBottom w:val="0"/>
      <w:divBdr>
        <w:top w:val="none" w:sz="0" w:space="0" w:color="auto"/>
        <w:left w:val="none" w:sz="0" w:space="0" w:color="auto"/>
        <w:bottom w:val="none" w:sz="0" w:space="0" w:color="auto"/>
        <w:right w:val="none" w:sz="0" w:space="0" w:color="auto"/>
      </w:divBdr>
    </w:div>
    <w:div w:id="1019236438">
      <w:bodyDiv w:val="1"/>
      <w:marLeft w:val="0"/>
      <w:marRight w:val="0"/>
      <w:marTop w:val="0"/>
      <w:marBottom w:val="0"/>
      <w:divBdr>
        <w:top w:val="none" w:sz="0" w:space="0" w:color="auto"/>
        <w:left w:val="none" w:sz="0" w:space="0" w:color="auto"/>
        <w:bottom w:val="none" w:sz="0" w:space="0" w:color="auto"/>
        <w:right w:val="none" w:sz="0" w:space="0" w:color="auto"/>
      </w:divBdr>
    </w:div>
    <w:div w:id="1020164839">
      <w:bodyDiv w:val="1"/>
      <w:marLeft w:val="0"/>
      <w:marRight w:val="0"/>
      <w:marTop w:val="0"/>
      <w:marBottom w:val="0"/>
      <w:divBdr>
        <w:top w:val="none" w:sz="0" w:space="0" w:color="auto"/>
        <w:left w:val="none" w:sz="0" w:space="0" w:color="auto"/>
        <w:bottom w:val="none" w:sz="0" w:space="0" w:color="auto"/>
        <w:right w:val="none" w:sz="0" w:space="0" w:color="auto"/>
      </w:divBdr>
    </w:div>
    <w:div w:id="1049961905">
      <w:bodyDiv w:val="1"/>
      <w:marLeft w:val="0"/>
      <w:marRight w:val="0"/>
      <w:marTop w:val="0"/>
      <w:marBottom w:val="0"/>
      <w:divBdr>
        <w:top w:val="none" w:sz="0" w:space="0" w:color="auto"/>
        <w:left w:val="none" w:sz="0" w:space="0" w:color="auto"/>
        <w:bottom w:val="none" w:sz="0" w:space="0" w:color="auto"/>
        <w:right w:val="none" w:sz="0" w:space="0" w:color="auto"/>
      </w:divBdr>
    </w:div>
    <w:div w:id="1091464494">
      <w:bodyDiv w:val="1"/>
      <w:marLeft w:val="0"/>
      <w:marRight w:val="0"/>
      <w:marTop w:val="0"/>
      <w:marBottom w:val="0"/>
      <w:divBdr>
        <w:top w:val="none" w:sz="0" w:space="0" w:color="auto"/>
        <w:left w:val="none" w:sz="0" w:space="0" w:color="auto"/>
        <w:bottom w:val="none" w:sz="0" w:space="0" w:color="auto"/>
        <w:right w:val="none" w:sz="0" w:space="0" w:color="auto"/>
      </w:divBdr>
    </w:div>
    <w:div w:id="1097141568">
      <w:bodyDiv w:val="1"/>
      <w:marLeft w:val="0"/>
      <w:marRight w:val="0"/>
      <w:marTop w:val="0"/>
      <w:marBottom w:val="0"/>
      <w:divBdr>
        <w:top w:val="none" w:sz="0" w:space="0" w:color="auto"/>
        <w:left w:val="none" w:sz="0" w:space="0" w:color="auto"/>
        <w:bottom w:val="none" w:sz="0" w:space="0" w:color="auto"/>
        <w:right w:val="none" w:sz="0" w:space="0" w:color="auto"/>
      </w:divBdr>
    </w:div>
    <w:div w:id="1144395163">
      <w:bodyDiv w:val="1"/>
      <w:marLeft w:val="0"/>
      <w:marRight w:val="0"/>
      <w:marTop w:val="0"/>
      <w:marBottom w:val="0"/>
      <w:divBdr>
        <w:top w:val="none" w:sz="0" w:space="0" w:color="auto"/>
        <w:left w:val="none" w:sz="0" w:space="0" w:color="auto"/>
        <w:bottom w:val="none" w:sz="0" w:space="0" w:color="auto"/>
        <w:right w:val="none" w:sz="0" w:space="0" w:color="auto"/>
      </w:divBdr>
    </w:div>
    <w:div w:id="1145585081">
      <w:bodyDiv w:val="1"/>
      <w:marLeft w:val="0"/>
      <w:marRight w:val="0"/>
      <w:marTop w:val="0"/>
      <w:marBottom w:val="0"/>
      <w:divBdr>
        <w:top w:val="none" w:sz="0" w:space="0" w:color="auto"/>
        <w:left w:val="none" w:sz="0" w:space="0" w:color="auto"/>
        <w:bottom w:val="none" w:sz="0" w:space="0" w:color="auto"/>
        <w:right w:val="none" w:sz="0" w:space="0" w:color="auto"/>
      </w:divBdr>
    </w:div>
    <w:div w:id="1158689021">
      <w:bodyDiv w:val="1"/>
      <w:marLeft w:val="0"/>
      <w:marRight w:val="0"/>
      <w:marTop w:val="0"/>
      <w:marBottom w:val="0"/>
      <w:divBdr>
        <w:top w:val="none" w:sz="0" w:space="0" w:color="auto"/>
        <w:left w:val="none" w:sz="0" w:space="0" w:color="auto"/>
        <w:bottom w:val="none" w:sz="0" w:space="0" w:color="auto"/>
        <w:right w:val="none" w:sz="0" w:space="0" w:color="auto"/>
      </w:divBdr>
    </w:div>
    <w:div w:id="1180854708">
      <w:bodyDiv w:val="1"/>
      <w:marLeft w:val="0"/>
      <w:marRight w:val="0"/>
      <w:marTop w:val="0"/>
      <w:marBottom w:val="0"/>
      <w:divBdr>
        <w:top w:val="none" w:sz="0" w:space="0" w:color="auto"/>
        <w:left w:val="none" w:sz="0" w:space="0" w:color="auto"/>
        <w:bottom w:val="none" w:sz="0" w:space="0" w:color="auto"/>
        <w:right w:val="none" w:sz="0" w:space="0" w:color="auto"/>
      </w:divBdr>
    </w:div>
    <w:div w:id="1184441100">
      <w:bodyDiv w:val="1"/>
      <w:marLeft w:val="0"/>
      <w:marRight w:val="0"/>
      <w:marTop w:val="0"/>
      <w:marBottom w:val="0"/>
      <w:divBdr>
        <w:top w:val="none" w:sz="0" w:space="0" w:color="auto"/>
        <w:left w:val="none" w:sz="0" w:space="0" w:color="auto"/>
        <w:bottom w:val="none" w:sz="0" w:space="0" w:color="auto"/>
        <w:right w:val="none" w:sz="0" w:space="0" w:color="auto"/>
      </w:divBdr>
    </w:div>
    <w:div w:id="1200779378">
      <w:bodyDiv w:val="1"/>
      <w:marLeft w:val="0"/>
      <w:marRight w:val="0"/>
      <w:marTop w:val="0"/>
      <w:marBottom w:val="0"/>
      <w:divBdr>
        <w:top w:val="none" w:sz="0" w:space="0" w:color="auto"/>
        <w:left w:val="none" w:sz="0" w:space="0" w:color="auto"/>
        <w:bottom w:val="none" w:sz="0" w:space="0" w:color="auto"/>
        <w:right w:val="none" w:sz="0" w:space="0" w:color="auto"/>
      </w:divBdr>
    </w:div>
    <w:div w:id="1202596847">
      <w:bodyDiv w:val="1"/>
      <w:marLeft w:val="0"/>
      <w:marRight w:val="0"/>
      <w:marTop w:val="0"/>
      <w:marBottom w:val="0"/>
      <w:divBdr>
        <w:top w:val="none" w:sz="0" w:space="0" w:color="auto"/>
        <w:left w:val="none" w:sz="0" w:space="0" w:color="auto"/>
        <w:bottom w:val="none" w:sz="0" w:space="0" w:color="auto"/>
        <w:right w:val="none" w:sz="0" w:space="0" w:color="auto"/>
      </w:divBdr>
    </w:div>
    <w:div w:id="1215655187">
      <w:bodyDiv w:val="1"/>
      <w:marLeft w:val="0"/>
      <w:marRight w:val="0"/>
      <w:marTop w:val="0"/>
      <w:marBottom w:val="0"/>
      <w:divBdr>
        <w:top w:val="none" w:sz="0" w:space="0" w:color="auto"/>
        <w:left w:val="none" w:sz="0" w:space="0" w:color="auto"/>
        <w:bottom w:val="none" w:sz="0" w:space="0" w:color="auto"/>
        <w:right w:val="none" w:sz="0" w:space="0" w:color="auto"/>
      </w:divBdr>
    </w:div>
    <w:div w:id="1234580713">
      <w:bodyDiv w:val="1"/>
      <w:marLeft w:val="0"/>
      <w:marRight w:val="0"/>
      <w:marTop w:val="0"/>
      <w:marBottom w:val="0"/>
      <w:divBdr>
        <w:top w:val="none" w:sz="0" w:space="0" w:color="auto"/>
        <w:left w:val="none" w:sz="0" w:space="0" w:color="auto"/>
        <w:bottom w:val="none" w:sz="0" w:space="0" w:color="auto"/>
        <w:right w:val="none" w:sz="0" w:space="0" w:color="auto"/>
      </w:divBdr>
    </w:div>
    <w:div w:id="1240208590">
      <w:bodyDiv w:val="1"/>
      <w:marLeft w:val="0"/>
      <w:marRight w:val="0"/>
      <w:marTop w:val="0"/>
      <w:marBottom w:val="0"/>
      <w:divBdr>
        <w:top w:val="none" w:sz="0" w:space="0" w:color="auto"/>
        <w:left w:val="none" w:sz="0" w:space="0" w:color="auto"/>
        <w:bottom w:val="none" w:sz="0" w:space="0" w:color="auto"/>
        <w:right w:val="none" w:sz="0" w:space="0" w:color="auto"/>
      </w:divBdr>
    </w:div>
    <w:div w:id="1247764511">
      <w:bodyDiv w:val="1"/>
      <w:marLeft w:val="0"/>
      <w:marRight w:val="0"/>
      <w:marTop w:val="0"/>
      <w:marBottom w:val="0"/>
      <w:divBdr>
        <w:top w:val="none" w:sz="0" w:space="0" w:color="auto"/>
        <w:left w:val="none" w:sz="0" w:space="0" w:color="auto"/>
        <w:bottom w:val="none" w:sz="0" w:space="0" w:color="auto"/>
        <w:right w:val="none" w:sz="0" w:space="0" w:color="auto"/>
      </w:divBdr>
    </w:div>
    <w:div w:id="1255166200">
      <w:bodyDiv w:val="1"/>
      <w:marLeft w:val="0"/>
      <w:marRight w:val="0"/>
      <w:marTop w:val="0"/>
      <w:marBottom w:val="0"/>
      <w:divBdr>
        <w:top w:val="none" w:sz="0" w:space="0" w:color="auto"/>
        <w:left w:val="none" w:sz="0" w:space="0" w:color="auto"/>
        <w:bottom w:val="none" w:sz="0" w:space="0" w:color="auto"/>
        <w:right w:val="none" w:sz="0" w:space="0" w:color="auto"/>
      </w:divBdr>
    </w:div>
    <w:div w:id="1262834415">
      <w:bodyDiv w:val="1"/>
      <w:marLeft w:val="0"/>
      <w:marRight w:val="0"/>
      <w:marTop w:val="0"/>
      <w:marBottom w:val="0"/>
      <w:divBdr>
        <w:top w:val="none" w:sz="0" w:space="0" w:color="auto"/>
        <w:left w:val="none" w:sz="0" w:space="0" w:color="auto"/>
        <w:bottom w:val="none" w:sz="0" w:space="0" w:color="auto"/>
        <w:right w:val="none" w:sz="0" w:space="0" w:color="auto"/>
      </w:divBdr>
    </w:div>
    <w:div w:id="1271278202">
      <w:bodyDiv w:val="1"/>
      <w:marLeft w:val="0"/>
      <w:marRight w:val="0"/>
      <w:marTop w:val="0"/>
      <w:marBottom w:val="0"/>
      <w:divBdr>
        <w:top w:val="none" w:sz="0" w:space="0" w:color="auto"/>
        <w:left w:val="none" w:sz="0" w:space="0" w:color="auto"/>
        <w:bottom w:val="none" w:sz="0" w:space="0" w:color="auto"/>
        <w:right w:val="none" w:sz="0" w:space="0" w:color="auto"/>
      </w:divBdr>
    </w:div>
    <w:div w:id="1272318161">
      <w:bodyDiv w:val="1"/>
      <w:marLeft w:val="0"/>
      <w:marRight w:val="0"/>
      <w:marTop w:val="0"/>
      <w:marBottom w:val="0"/>
      <w:divBdr>
        <w:top w:val="none" w:sz="0" w:space="0" w:color="auto"/>
        <w:left w:val="none" w:sz="0" w:space="0" w:color="auto"/>
        <w:bottom w:val="none" w:sz="0" w:space="0" w:color="auto"/>
        <w:right w:val="none" w:sz="0" w:space="0" w:color="auto"/>
      </w:divBdr>
    </w:div>
    <w:div w:id="1275936987">
      <w:bodyDiv w:val="1"/>
      <w:marLeft w:val="0"/>
      <w:marRight w:val="0"/>
      <w:marTop w:val="0"/>
      <w:marBottom w:val="0"/>
      <w:divBdr>
        <w:top w:val="none" w:sz="0" w:space="0" w:color="auto"/>
        <w:left w:val="none" w:sz="0" w:space="0" w:color="auto"/>
        <w:bottom w:val="none" w:sz="0" w:space="0" w:color="auto"/>
        <w:right w:val="none" w:sz="0" w:space="0" w:color="auto"/>
      </w:divBdr>
    </w:div>
    <w:div w:id="1293751613">
      <w:bodyDiv w:val="1"/>
      <w:marLeft w:val="0"/>
      <w:marRight w:val="0"/>
      <w:marTop w:val="0"/>
      <w:marBottom w:val="0"/>
      <w:divBdr>
        <w:top w:val="none" w:sz="0" w:space="0" w:color="auto"/>
        <w:left w:val="none" w:sz="0" w:space="0" w:color="auto"/>
        <w:bottom w:val="none" w:sz="0" w:space="0" w:color="auto"/>
        <w:right w:val="none" w:sz="0" w:space="0" w:color="auto"/>
      </w:divBdr>
    </w:div>
    <w:div w:id="1305281785">
      <w:bodyDiv w:val="1"/>
      <w:marLeft w:val="0"/>
      <w:marRight w:val="0"/>
      <w:marTop w:val="0"/>
      <w:marBottom w:val="0"/>
      <w:divBdr>
        <w:top w:val="none" w:sz="0" w:space="0" w:color="auto"/>
        <w:left w:val="none" w:sz="0" w:space="0" w:color="auto"/>
        <w:bottom w:val="none" w:sz="0" w:space="0" w:color="auto"/>
        <w:right w:val="none" w:sz="0" w:space="0" w:color="auto"/>
      </w:divBdr>
    </w:div>
    <w:div w:id="1314290916">
      <w:bodyDiv w:val="1"/>
      <w:marLeft w:val="0"/>
      <w:marRight w:val="0"/>
      <w:marTop w:val="0"/>
      <w:marBottom w:val="0"/>
      <w:divBdr>
        <w:top w:val="none" w:sz="0" w:space="0" w:color="auto"/>
        <w:left w:val="none" w:sz="0" w:space="0" w:color="auto"/>
        <w:bottom w:val="none" w:sz="0" w:space="0" w:color="auto"/>
        <w:right w:val="none" w:sz="0" w:space="0" w:color="auto"/>
      </w:divBdr>
    </w:div>
    <w:div w:id="1330402474">
      <w:bodyDiv w:val="1"/>
      <w:marLeft w:val="0"/>
      <w:marRight w:val="0"/>
      <w:marTop w:val="0"/>
      <w:marBottom w:val="0"/>
      <w:divBdr>
        <w:top w:val="none" w:sz="0" w:space="0" w:color="auto"/>
        <w:left w:val="none" w:sz="0" w:space="0" w:color="auto"/>
        <w:bottom w:val="none" w:sz="0" w:space="0" w:color="auto"/>
        <w:right w:val="none" w:sz="0" w:space="0" w:color="auto"/>
      </w:divBdr>
    </w:div>
    <w:div w:id="1372026708">
      <w:bodyDiv w:val="1"/>
      <w:marLeft w:val="0"/>
      <w:marRight w:val="0"/>
      <w:marTop w:val="0"/>
      <w:marBottom w:val="0"/>
      <w:divBdr>
        <w:top w:val="none" w:sz="0" w:space="0" w:color="auto"/>
        <w:left w:val="none" w:sz="0" w:space="0" w:color="auto"/>
        <w:bottom w:val="none" w:sz="0" w:space="0" w:color="auto"/>
        <w:right w:val="none" w:sz="0" w:space="0" w:color="auto"/>
      </w:divBdr>
    </w:div>
    <w:div w:id="1381323975">
      <w:bodyDiv w:val="1"/>
      <w:marLeft w:val="0"/>
      <w:marRight w:val="0"/>
      <w:marTop w:val="0"/>
      <w:marBottom w:val="0"/>
      <w:divBdr>
        <w:top w:val="none" w:sz="0" w:space="0" w:color="auto"/>
        <w:left w:val="none" w:sz="0" w:space="0" w:color="auto"/>
        <w:bottom w:val="none" w:sz="0" w:space="0" w:color="auto"/>
        <w:right w:val="none" w:sz="0" w:space="0" w:color="auto"/>
      </w:divBdr>
    </w:div>
    <w:div w:id="1397630212">
      <w:bodyDiv w:val="1"/>
      <w:marLeft w:val="0"/>
      <w:marRight w:val="0"/>
      <w:marTop w:val="0"/>
      <w:marBottom w:val="0"/>
      <w:divBdr>
        <w:top w:val="none" w:sz="0" w:space="0" w:color="auto"/>
        <w:left w:val="none" w:sz="0" w:space="0" w:color="auto"/>
        <w:bottom w:val="none" w:sz="0" w:space="0" w:color="auto"/>
        <w:right w:val="none" w:sz="0" w:space="0" w:color="auto"/>
      </w:divBdr>
    </w:div>
    <w:div w:id="1400858186">
      <w:bodyDiv w:val="1"/>
      <w:marLeft w:val="0"/>
      <w:marRight w:val="0"/>
      <w:marTop w:val="0"/>
      <w:marBottom w:val="0"/>
      <w:divBdr>
        <w:top w:val="none" w:sz="0" w:space="0" w:color="auto"/>
        <w:left w:val="none" w:sz="0" w:space="0" w:color="auto"/>
        <w:bottom w:val="none" w:sz="0" w:space="0" w:color="auto"/>
        <w:right w:val="none" w:sz="0" w:space="0" w:color="auto"/>
      </w:divBdr>
    </w:div>
    <w:div w:id="1406418036">
      <w:bodyDiv w:val="1"/>
      <w:marLeft w:val="0"/>
      <w:marRight w:val="0"/>
      <w:marTop w:val="0"/>
      <w:marBottom w:val="0"/>
      <w:divBdr>
        <w:top w:val="none" w:sz="0" w:space="0" w:color="auto"/>
        <w:left w:val="none" w:sz="0" w:space="0" w:color="auto"/>
        <w:bottom w:val="none" w:sz="0" w:space="0" w:color="auto"/>
        <w:right w:val="none" w:sz="0" w:space="0" w:color="auto"/>
      </w:divBdr>
    </w:div>
    <w:div w:id="1419792104">
      <w:bodyDiv w:val="1"/>
      <w:marLeft w:val="0"/>
      <w:marRight w:val="0"/>
      <w:marTop w:val="0"/>
      <w:marBottom w:val="0"/>
      <w:divBdr>
        <w:top w:val="none" w:sz="0" w:space="0" w:color="auto"/>
        <w:left w:val="none" w:sz="0" w:space="0" w:color="auto"/>
        <w:bottom w:val="none" w:sz="0" w:space="0" w:color="auto"/>
        <w:right w:val="none" w:sz="0" w:space="0" w:color="auto"/>
      </w:divBdr>
    </w:div>
    <w:div w:id="1435980110">
      <w:bodyDiv w:val="1"/>
      <w:marLeft w:val="0"/>
      <w:marRight w:val="0"/>
      <w:marTop w:val="0"/>
      <w:marBottom w:val="0"/>
      <w:divBdr>
        <w:top w:val="none" w:sz="0" w:space="0" w:color="auto"/>
        <w:left w:val="none" w:sz="0" w:space="0" w:color="auto"/>
        <w:bottom w:val="none" w:sz="0" w:space="0" w:color="auto"/>
        <w:right w:val="none" w:sz="0" w:space="0" w:color="auto"/>
      </w:divBdr>
    </w:div>
    <w:div w:id="1461799438">
      <w:bodyDiv w:val="1"/>
      <w:marLeft w:val="0"/>
      <w:marRight w:val="0"/>
      <w:marTop w:val="0"/>
      <w:marBottom w:val="0"/>
      <w:divBdr>
        <w:top w:val="none" w:sz="0" w:space="0" w:color="auto"/>
        <w:left w:val="none" w:sz="0" w:space="0" w:color="auto"/>
        <w:bottom w:val="none" w:sz="0" w:space="0" w:color="auto"/>
        <w:right w:val="none" w:sz="0" w:space="0" w:color="auto"/>
      </w:divBdr>
    </w:div>
    <w:div w:id="1472136387">
      <w:bodyDiv w:val="1"/>
      <w:marLeft w:val="0"/>
      <w:marRight w:val="0"/>
      <w:marTop w:val="0"/>
      <w:marBottom w:val="0"/>
      <w:divBdr>
        <w:top w:val="none" w:sz="0" w:space="0" w:color="auto"/>
        <w:left w:val="none" w:sz="0" w:space="0" w:color="auto"/>
        <w:bottom w:val="none" w:sz="0" w:space="0" w:color="auto"/>
        <w:right w:val="none" w:sz="0" w:space="0" w:color="auto"/>
      </w:divBdr>
    </w:div>
    <w:div w:id="1484196013">
      <w:bodyDiv w:val="1"/>
      <w:marLeft w:val="0"/>
      <w:marRight w:val="0"/>
      <w:marTop w:val="0"/>
      <w:marBottom w:val="0"/>
      <w:divBdr>
        <w:top w:val="none" w:sz="0" w:space="0" w:color="auto"/>
        <w:left w:val="none" w:sz="0" w:space="0" w:color="auto"/>
        <w:bottom w:val="none" w:sz="0" w:space="0" w:color="auto"/>
        <w:right w:val="none" w:sz="0" w:space="0" w:color="auto"/>
      </w:divBdr>
    </w:div>
    <w:div w:id="1523515922">
      <w:bodyDiv w:val="1"/>
      <w:marLeft w:val="0"/>
      <w:marRight w:val="0"/>
      <w:marTop w:val="0"/>
      <w:marBottom w:val="0"/>
      <w:divBdr>
        <w:top w:val="none" w:sz="0" w:space="0" w:color="auto"/>
        <w:left w:val="none" w:sz="0" w:space="0" w:color="auto"/>
        <w:bottom w:val="none" w:sz="0" w:space="0" w:color="auto"/>
        <w:right w:val="none" w:sz="0" w:space="0" w:color="auto"/>
      </w:divBdr>
    </w:div>
    <w:div w:id="1536229446">
      <w:bodyDiv w:val="1"/>
      <w:marLeft w:val="0"/>
      <w:marRight w:val="0"/>
      <w:marTop w:val="0"/>
      <w:marBottom w:val="0"/>
      <w:divBdr>
        <w:top w:val="none" w:sz="0" w:space="0" w:color="auto"/>
        <w:left w:val="none" w:sz="0" w:space="0" w:color="auto"/>
        <w:bottom w:val="none" w:sz="0" w:space="0" w:color="auto"/>
        <w:right w:val="none" w:sz="0" w:space="0" w:color="auto"/>
      </w:divBdr>
    </w:div>
    <w:div w:id="1542591236">
      <w:bodyDiv w:val="1"/>
      <w:marLeft w:val="0"/>
      <w:marRight w:val="0"/>
      <w:marTop w:val="0"/>
      <w:marBottom w:val="0"/>
      <w:divBdr>
        <w:top w:val="none" w:sz="0" w:space="0" w:color="auto"/>
        <w:left w:val="none" w:sz="0" w:space="0" w:color="auto"/>
        <w:bottom w:val="none" w:sz="0" w:space="0" w:color="auto"/>
        <w:right w:val="none" w:sz="0" w:space="0" w:color="auto"/>
      </w:divBdr>
    </w:div>
    <w:div w:id="1554268226">
      <w:bodyDiv w:val="1"/>
      <w:marLeft w:val="0"/>
      <w:marRight w:val="0"/>
      <w:marTop w:val="0"/>
      <w:marBottom w:val="0"/>
      <w:divBdr>
        <w:top w:val="none" w:sz="0" w:space="0" w:color="auto"/>
        <w:left w:val="none" w:sz="0" w:space="0" w:color="auto"/>
        <w:bottom w:val="none" w:sz="0" w:space="0" w:color="auto"/>
        <w:right w:val="none" w:sz="0" w:space="0" w:color="auto"/>
      </w:divBdr>
    </w:div>
    <w:div w:id="1570728808">
      <w:bodyDiv w:val="1"/>
      <w:marLeft w:val="0"/>
      <w:marRight w:val="0"/>
      <w:marTop w:val="0"/>
      <w:marBottom w:val="0"/>
      <w:divBdr>
        <w:top w:val="none" w:sz="0" w:space="0" w:color="auto"/>
        <w:left w:val="none" w:sz="0" w:space="0" w:color="auto"/>
        <w:bottom w:val="none" w:sz="0" w:space="0" w:color="auto"/>
        <w:right w:val="none" w:sz="0" w:space="0" w:color="auto"/>
      </w:divBdr>
    </w:div>
    <w:div w:id="1580820955">
      <w:bodyDiv w:val="1"/>
      <w:marLeft w:val="0"/>
      <w:marRight w:val="0"/>
      <w:marTop w:val="0"/>
      <w:marBottom w:val="0"/>
      <w:divBdr>
        <w:top w:val="none" w:sz="0" w:space="0" w:color="auto"/>
        <w:left w:val="none" w:sz="0" w:space="0" w:color="auto"/>
        <w:bottom w:val="none" w:sz="0" w:space="0" w:color="auto"/>
        <w:right w:val="none" w:sz="0" w:space="0" w:color="auto"/>
      </w:divBdr>
    </w:div>
    <w:div w:id="1581334530">
      <w:bodyDiv w:val="1"/>
      <w:marLeft w:val="0"/>
      <w:marRight w:val="0"/>
      <w:marTop w:val="0"/>
      <w:marBottom w:val="0"/>
      <w:divBdr>
        <w:top w:val="none" w:sz="0" w:space="0" w:color="auto"/>
        <w:left w:val="none" w:sz="0" w:space="0" w:color="auto"/>
        <w:bottom w:val="none" w:sz="0" w:space="0" w:color="auto"/>
        <w:right w:val="none" w:sz="0" w:space="0" w:color="auto"/>
      </w:divBdr>
    </w:div>
    <w:div w:id="1621033194">
      <w:bodyDiv w:val="1"/>
      <w:marLeft w:val="0"/>
      <w:marRight w:val="0"/>
      <w:marTop w:val="0"/>
      <w:marBottom w:val="0"/>
      <w:divBdr>
        <w:top w:val="none" w:sz="0" w:space="0" w:color="auto"/>
        <w:left w:val="none" w:sz="0" w:space="0" w:color="auto"/>
        <w:bottom w:val="none" w:sz="0" w:space="0" w:color="auto"/>
        <w:right w:val="none" w:sz="0" w:space="0" w:color="auto"/>
      </w:divBdr>
    </w:div>
    <w:div w:id="1624339032">
      <w:bodyDiv w:val="1"/>
      <w:marLeft w:val="0"/>
      <w:marRight w:val="0"/>
      <w:marTop w:val="0"/>
      <w:marBottom w:val="0"/>
      <w:divBdr>
        <w:top w:val="none" w:sz="0" w:space="0" w:color="auto"/>
        <w:left w:val="none" w:sz="0" w:space="0" w:color="auto"/>
        <w:bottom w:val="none" w:sz="0" w:space="0" w:color="auto"/>
        <w:right w:val="none" w:sz="0" w:space="0" w:color="auto"/>
      </w:divBdr>
    </w:div>
    <w:div w:id="1626539576">
      <w:bodyDiv w:val="1"/>
      <w:marLeft w:val="0"/>
      <w:marRight w:val="0"/>
      <w:marTop w:val="0"/>
      <w:marBottom w:val="0"/>
      <w:divBdr>
        <w:top w:val="none" w:sz="0" w:space="0" w:color="auto"/>
        <w:left w:val="none" w:sz="0" w:space="0" w:color="auto"/>
        <w:bottom w:val="none" w:sz="0" w:space="0" w:color="auto"/>
        <w:right w:val="none" w:sz="0" w:space="0" w:color="auto"/>
      </w:divBdr>
    </w:div>
    <w:div w:id="1636715570">
      <w:bodyDiv w:val="1"/>
      <w:marLeft w:val="0"/>
      <w:marRight w:val="0"/>
      <w:marTop w:val="0"/>
      <w:marBottom w:val="0"/>
      <w:divBdr>
        <w:top w:val="none" w:sz="0" w:space="0" w:color="auto"/>
        <w:left w:val="none" w:sz="0" w:space="0" w:color="auto"/>
        <w:bottom w:val="none" w:sz="0" w:space="0" w:color="auto"/>
        <w:right w:val="none" w:sz="0" w:space="0" w:color="auto"/>
      </w:divBdr>
    </w:div>
    <w:div w:id="1641764269">
      <w:bodyDiv w:val="1"/>
      <w:marLeft w:val="0"/>
      <w:marRight w:val="0"/>
      <w:marTop w:val="0"/>
      <w:marBottom w:val="0"/>
      <w:divBdr>
        <w:top w:val="none" w:sz="0" w:space="0" w:color="auto"/>
        <w:left w:val="none" w:sz="0" w:space="0" w:color="auto"/>
        <w:bottom w:val="none" w:sz="0" w:space="0" w:color="auto"/>
        <w:right w:val="none" w:sz="0" w:space="0" w:color="auto"/>
      </w:divBdr>
    </w:div>
    <w:div w:id="1652710836">
      <w:bodyDiv w:val="1"/>
      <w:marLeft w:val="0"/>
      <w:marRight w:val="0"/>
      <w:marTop w:val="0"/>
      <w:marBottom w:val="0"/>
      <w:divBdr>
        <w:top w:val="none" w:sz="0" w:space="0" w:color="auto"/>
        <w:left w:val="none" w:sz="0" w:space="0" w:color="auto"/>
        <w:bottom w:val="none" w:sz="0" w:space="0" w:color="auto"/>
        <w:right w:val="none" w:sz="0" w:space="0" w:color="auto"/>
      </w:divBdr>
    </w:div>
    <w:div w:id="1663973272">
      <w:bodyDiv w:val="1"/>
      <w:marLeft w:val="0"/>
      <w:marRight w:val="0"/>
      <w:marTop w:val="0"/>
      <w:marBottom w:val="0"/>
      <w:divBdr>
        <w:top w:val="none" w:sz="0" w:space="0" w:color="auto"/>
        <w:left w:val="none" w:sz="0" w:space="0" w:color="auto"/>
        <w:bottom w:val="none" w:sz="0" w:space="0" w:color="auto"/>
        <w:right w:val="none" w:sz="0" w:space="0" w:color="auto"/>
      </w:divBdr>
    </w:div>
    <w:div w:id="1690981691">
      <w:bodyDiv w:val="1"/>
      <w:marLeft w:val="0"/>
      <w:marRight w:val="0"/>
      <w:marTop w:val="0"/>
      <w:marBottom w:val="0"/>
      <w:divBdr>
        <w:top w:val="none" w:sz="0" w:space="0" w:color="auto"/>
        <w:left w:val="none" w:sz="0" w:space="0" w:color="auto"/>
        <w:bottom w:val="none" w:sz="0" w:space="0" w:color="auto"/>
        <w:right w:val="none" w:sz="0" w:space="0" w:color="auto"/>
      </w:divBdr>
    </w:div>
    <w:div w:id="1727871078">
      <w:bodyDiv w:val="1"/>
      <w:marLeft w:val="0"/>
      <w:marRight w:val="0"/>
      <w:marTop w:val="0"/>
      <w:marBottom w:val="0"/>
      <w:divBdr>
        <w:top w:val="none" w:sz="0" w:space="0" w:color="auto"/>
        <w:left w:val="none" w:sz="0" w:space="0" w:color="auto"/>
        <w:bottom w:val="none" w:sz="0" w:space="0" w:color="auto"/>
        <w:right w:val="none" w:sz="0" w:space="0" w:color="auto"/>
      </w:divBdr>
    </w:div>
    <w:div w:id="1743984676">
      <w:bodyDiv w:val="1"/>
      <w:marLeft w:val="0"/>
      <w:marRight w:val="0"/>
      <w:marTop w:val="0"/>
      <w:marBottom w:val="0"/>
      <w:divBdr>
        <w:top w:val="none" w:sz="0" w:space="0" w:color="auto"/>
        <w:left w:val="none" w:sz="0" w:space="0" w:color="auto"/>
        <w:bottom w:val="none" w:sz="0" w:space="0" w:color="auto"/>
        <w:right w:val="none" w:sz="0" w:space="0" w:color="auto"/>
      </w:divBdr>
    </w:div>
    <w:div w:id="1744333360">
      <w:bodyDiv w:val="1"/>
      <w:marLeft w:val="0"/>
      <w:marRight w:val="0"/>
      <w:marTop w:val="0"/>
      <w:marBottom w:val="0"/>
      <w:divBdr>
        <w:top w:val="none" w:sz="0" w:space="0" w:color="auto"/>
        <w:left w:val="none" w:sz="0" w:space="0" w:color="auto"/>
        <w:bottom w:val="none" w:sz="0" w:space="0" w:color="auto"/>
        <w:right w:val="none" w:sz="0" w:space="0" w:color="auto"/>
      </w:divBdr>
    </w:div>
    <w:div w:id="1749573896">
      <w:bodyDiv w:val="1"/>
      <w:marLeft w:val="0"/>
      <w:marRight w:val="0"/>
      <w:marTop w:val="0"/>
      <w:marBottom w:val="0"/>
      <w:divBdr>
        <w:top w:val="none" w:sz="0" w:space="0" w:color="auto"/>
        <w:left w:val="none" w:sz="0" w:space="0" w:color="auto"/>
        <w:bottom w:val="none" w:sz="0" w:space="0" w:color="auto"/>
        <w:right w:val="none" w:sz="0" w:space="0" w:color="auto"/>
      </w:divBdr>
    </w:div>
    <w:div w:id="1753117259">
      <w:bodyDiv w:val="1"/>
      <w:marLeft w:val="0"/>
      <w:marRight w:val="0"/>
      <w:marTop w:val="0"/>
      <w:marBottom w:val="0"/>
      <w:divBdr>
        <w:top w:val="none" w:sz="0" w:space="0" w:color="auto"/>
        <w:left w:val="none" w:sz="0" w:space="0" w:color="auto"/>
        <w:bottom w:val="none" w:sz="0" w:space="0" w:color="auto"/>
        <w:right w:val="none" w:sz="0" w:space="0" w:color="auto"/>
      </w:divBdr>
    </w:div>
    <w:div w:id="1776633140">
      <w:bodyDiv w:val="1"/>
      <w:marLeft w:val="0"/>
      <w:marRight w:val="0"/>
      <w:marTop w:val="0"/>
      <w:marBottom w:val="0"/>
      <w:divBdr>
        <w:top w:val="none" w:sz="0" w:space="0" w:color="auto"/>
        <w:left w:val="none" w:sz="0" w:space="0" w:color="auto"/>
        <w:bottom w:val="none" w:sz="0" w:space="0" w:color="auto"/>
        <w:right w:val="none" w:sz="0" w:space="0" w:color="auto"/>
      </w:divBdr>
    </w:div>
    <w:div w:id="1783911939">
      <w:bodyDiv w:val="1"/>
      <w:marLeft w:val="0"/>
      <w:marRight w:val="0"/>
      <w:marTop w:val="0"/>
      <w:marBottom w:val="0"/>
      <w:divBdr>
        <w:top w:val="none" w:sz="0" w:space="0" w:color="auto"/>
        <w:left w:val="none" w:sz="0" w:space="0" w:color="auto"/>
        <w:bottom w:val="none" w:sz="0" w:space="0" w:color="auto"/>
        <w:right w:val="none" w:sz="0" w:space="0" w:color="auto"/>
      </w:divBdr>
    </w:div>
    <w:div w:id="1800412833">
      <w:bodyDiv w:val="1"/>
      <w:marLeft w:val="0"/>
      <w:marRight w:val="0"/>
      <w:marTop w:val="0"/>
      <w:marBottom w:val="0"/>
      <w:divBdr>
        <w:top w:val="none" w:sz="0" w:space="0" w:color="auto"/>
        <w:left w:val="none" w:sz="0" w:space="0" w:color="auto"/>
        <w:bottom w:val="none" w:sz="0" w:space="0" w:color="auto"/>
        <w:right w:val="none" w:sz="0" w:space="0" w:color="auto"/>
      </w:divBdr>
    </w:div>
    <w:div w:id="1833909559">
      <w:bodyDiv w:val="1"/>
      <w:marLeft w:val="0"/>
      <w:marRight w:val="0"/>
      <w:marTop w:val="0"/>
      <w:marBottom w:val="0"/>
      <w:divBdr>
        <w:top w:val="none" w:sz="0" w:space="0" w:color="auto"/>
        <w:left w:val="none" w:sz="0" w:space="0" w:color="auto"/>
        <w:bottom w:val="none" w:sz="0" w:space="0" w:color="auto"/>
        <w:right w:val="none" w:sz="0" w:space="0" w:color="auto"/>
      </w:divBdr>
    </w:div>
    <w:div w:id="1838416633">
      <w:bodyDiv w:val="1"/>
      <w:marLeft w:val="0"/>
      <w:marRight w:val="0"/>
      <w:marTop w:val="0"/>
      <w:marBottom w:val="0"/>
      <w:divBdr>
        <w:top w:val="none" w:sz="0" w:space="0" w:color="auto"/>
        <w:left w:val="none" w:sz="0" w:space="0" w:color="auto"/>
        <w:bottom w:val="none" w:sz="0" w:space="0" w:color="auto"/>
        <w:right w:val="none" w:sz="0" w:space="0" w:color="auto"/>
      </w:divBdr>
    </w:div>
    <w:div w:id="1860660339">
      <w:bodyDiv w:val="1"/>
      <w:marLeft w:val="0"/>
      <w:marRight w:val="0"/>
      <w:marTop w:val="0"/>
      <w:marBottom w:val="0"/>
      <w:divBdr>
        <w:top w:val="none" w:sz="0" w:space="0" w:color="auto"/>
        <w:left w:val="none" w:sz="0" w:space="0" w:color="auto"/>
        <w:bottom w:val="none" w:sz="0" w:space="0" w:color="auto"/>
        <w:right w:val="none" w:sz="0" w:space="0" w:color="auto"/>
      </w:divBdr>
    </w:div>
    <w:div w:id="1862275011">
      <w:bodyDiv w:val="1"/>
      <w:marLeft w:val="0"/>
      <w:marRight w:val="0"/>
      <w:marTop w:val="0"/>
      <w:marBottom w:val="0"/>
      <w:divBdr>
        <w:top w:val="none" w:sz="0" w:space="0" w:color="auto"/>
        <w:left w:val="none" w:sz="0" w:space="0" w:color="auto"/>
        <w:bottom w:val="none" w:sz="0" w:space="0" w:color="auto"/>
        <w:right w:val="none" w:sz="0" w:space="0" w:color="auto"/>
      </w:divBdr>
    </w:div>
    <w:div w:id="1871261419">
      <w:bodyDiv w:val="1"/>
      <w:marLeft w:val="0"/>
      <w:marRight w:val="0"/>
      <w:marTop w:val="0"/>
      <w:marBottom w:val="0"/>
      <w:divBdr>
        <w:top w:val="none" w:sz="0" w:space="0" w:color="auto"/>
        <w:left w:val="none" w:sz="0" w:space="0" w:color="auto"/>
        <w:bottom w:val="none" w:sz="0" w:space="0" w:color="auto"/>
        <w:right w:val="none" w:sz="0" w:space="0" w:color="auto"/>
      </w:divBdr>
    </w:div>
    <w:div w:id="1872760641">
      <w:bodyDiv w:val="1"/>
      <w:marLeft w:val="0"/>
      <w:marRight w:val="0"/>
      <w:marTop w:val="0"/>
      <w:marBottom w:val="0"/>
      <w:divBdr>
        <w:top w:val="none" w:sz="0" w:space="0" w:color="auto"/>
        <w:left w:val="none" w:sz="0" w:space="0" w:color="auto"/>
        <w:bottom w:val="none" w:sz="0" w:space="0" w:color="auto"/>
        <w:right w:val="none" w:sz="0" w:space="0" w:color="auto"/>
      </w:divBdr>
    </w:div>
    <w:div w:id="1881169312">
      <w:bodyDiv w:val="1"/>
      <w:marLeft w:val="0"/>
      <w:marRight w:val="0"/>
      <w:marTop w:val="0"/>
      <w:marBottom w:val="0"/>
      <w:divBdr>
        <w:top w:val="none" w:sz="0" w:space="0" w:color="auto"/>
        <w:left w:val="none" w:sz="0" w:space="0" w:color="auto"/>
        <w:bottom w:val="none" w:sz="0" w:space="0" w:color="auto"/>
        <w:right w:val="none" w:sz="0" w:space="0" w:color="auto"/>
      </w:divBdr>
    </w:div>
    <w:div w:id="1899130408">
      <w:bodyDiv w:val="1"/>
      <w:marLeft w:val="0"/>
      <w:marRight w:val="0"/>
      <w:marTop w:val="0"/>
      <w:marBottom w:val="0"/>
      <w:divBdr>
        <w:top w:val="none" w:sz="0" w:space="0" w:color="auto"/>
        <w:left w:val="none" w:sz="0" w:space="0" w:color="auto"/>
        <w:bottom w:val="none" w:sz="0" w:space="0" w:color="auto"/>
        <w:right w:val="none" w:sz="0" w:space="0" w:color="auto"/>
      </w:divBdr>
    </w:div>
    <w:div w:id="1905752242">
      <w:bodyDiv w:val="1"/>
      <w:marLeft w:val="0"/>
      <w:marRight w:val="0"/>
      <w:marTop w:val="0"/>
      <w:marBottom w:val="0"/>
      <w:divBdr>
        <w:top w:val="none" w:sz="0" w:space="0" w:color="auto"/>
        <w:left w:val="none" w:sz="0" w:space="0" w:color="auto"/>
        <w:bottom w:val="none" w:sz="0" w:space="0" w:color="auto"/>
        <w:right w:val="none" w:sz="0" w:space="0" w:color="auto"/>
      </w:divBdr>
    </w:div>
    <w:div w:id="1931699365">
      <w:bodyDiv w:val="1"/>
      <w:marLeft w:val="0"/>
      <w:marRight w:val="0"/>
      <w:marTop w:val="0"/>
      <w:marBottom w:val="0"/>
      <w:divBdr>
        <w:top w:val="none" w:sz="0" w:space="0" w:color="auto"/>
        <w:left w:val="none" w:sz="0" w:space="0" w:color="auto"/>
        <w:bottom w:val="none" w:sz="0" w:space="0" w:color="auto"/>
        <w:right w:val="none" w:sz="0" w:space="0" w:color="auto"/>
      </w:divBdr>
    </w:div>
    <w:div w:id="1941520679">
      <w:bodyDiv w:val="1"/>
      <w:marLeft w:val="0"/>
      <w:marRight w:val="0"/>
      <w:marTop w:val="0"/>
      <w:marBottom w:val="0"/>
      <w:divBdr>
        <w:top w:val="none" w:sz="0" w:space="0" w:color="auto"/>
        <w:left w:val="none" w:sz="0" w:space="0" w:color="auto"/>
        <w:bottom w:val="none" w:sz="0" w:space="0" w:color="auto"/>
        <w:right w:val="none" w:sz="0" w:space="0" w:color="auto"/>
      </w:divBdr>
    </w:div>
    <w:div w:id="1956866954">
      <w:bodyDiv w:val="1"/>
      <w:marLeft w:val="0"/>
      <w:marRight w:val="0"/>
      <w:marTop w:val="0"/>
      <w:marBottom w:val="0"/>
      <w:divBdr>
        <w:top w:val="none" w:sz="0" w:space="0" w:color="auto"/>
        <w:left w:val="none" w:sz="0" w:space="0" w:color="auto"/>
        <w:bottom w:val="none" w:sz="0" w:space="0" w:color="auto"/>
        <w:right w:val="none" w:sz="0" w:space="0" w:color="auto"/>
      </w:divBdr>
    </w:div>
    <w:div w:id="1956984733">
      <w:bodyDiv w:val="1"/>
      <w:marLeft w:val="0"/>
      <w:marRight w:val="0"/>
      <w:marTop w:val="0"/>
      <w:marBottom w:val="0"/>
      <w:divBdr>
        <w:top w:val="none" w:sz="0" w:space="0" w:color="auto"/>
        <w:left w:val="none" w:sz="0" w:space="0" w:color="auto"/>
        <w:bottom w:val="none" w:sz="0" w:space="0" w:color="auto"/>
        <w:right w:val="none" w:sz="0" w:space="0" w:color="auto"/>
      </w:divBdr>
    </w:div>
    <w:div w:id="1979338429">
      <w:bodyDiv w:val="1"/>
      <w:marLeft w:val="0"/>
      <w:marRight w:val="0"/>
      <w:marTop w:val="0"/>
      <w:marBottom w:val="0"/>
      <w:divBdr>
        <w:top w:val="none" w:sz="0" w:space="0" w:color="auto"/>
        <w:left w:val="none" w:sz="0" w:space="0" w:color="auto"/>
        <w:bottom w:val="none" w:sz="0" w:space="0" w:color="auto"/>
        <w:right w:val="none" w:sz="0" w:space="0" w:color="auto"/>
      </w:divBdr>
    </w:div>
    <w:div w:id="1986274740">
      <w:bodyDiv w:val="1"/>
      <w:marLeft w:val="0"/>
      <w:marRight w:val="0"/>
      <w:marTop w:val="0"/>
      <w:marBottom w:val="0"/>
      <w:divBdr>
        <w:top w:val="none" w:sz="0" w:space="0" w:color="auto"/>
        <w:left w:val="none" w:sz="0" w:space="0" w:color="auto"/>
        <w:bottom w:val="none" w:sz="0" w:space="0" w:color="auto"/>
        <w:right w:val="none" w:sz="0" w:space="0" w:color="auto"/>
      </w:divBdr>
    </w:div>
    <w:div w:id="1987008278">
      <w:bodyDiv w:val="1"/>
      <w:marLeft w:val="0"/>
      <w:marRight w:val="0"/>
      <w:marTop w:val="0"/>
      <w:marBottom w:val="0"/>
      <w:divBdr>
        <w:top w:val="none" w:sz="0" w:space="0" w:color="auto"/>
        <w:left w:val="none" w:sz="0" w:space="0" w:color="auto"/>
        <w:bottom w:val="none" w:sz="0" w:space="0" w:color="auto"/>
        <w:right w:val="none" w:sz="0" w:space="0" w:color="auto"/>
      </w:divBdr>
    </w:div>
    <w:div w:id="2024740237">
      <w:bodyDiv w:val="1"/>
      <w:marLeft w:val="0"/>
      <w:marRight w:val="0"/>
      <w:marTop w:val="0"/>
      <w:marBottom w:val="0"/>
      <w:divBdr>
        <w:top w:val="none" w:sz="0" w:space="0" w:color="auto"/>
        <w:left w:val="none" w:sz="0" w:space="0" w:color="auto"/>
        <w:bottom w:val="none" w:sz="0" w:space="0" w:color="auto"/>
        <w:right w:val="none" w:sz="0" w:space="0" w:color="auto"/>
      </w:divBdr>
    </w:div>
    <w:div w:id="2028558829">
      <w:bodyDiv w:val="1"/>
      <w:marLeft w:val="0"/>
      <w:marRight w:val="0"/>
      <w:marTop w:val="0"/>
      <w:marBottom w:val="0"/>
      <w:divBdr>
        <w:top w:val="none" w:sz="0" w:space="0" w:color="auto"/>
        <w:left w:val="none" w:sz="0" w:space="0" w:color="auto"/>
        <w:bottom w:val="none" w:sz="0" w:space="0" w:color="auto"/>
        <w:right w:val="none" w:sz="0" w:space="0" w:color="auto"/>
      </w:divBdr>
    </w:div>
    <w:div w:id="2035963035">
      <w:bodyDiv w:val="1"/>
      <w:marLeft w:val="0"/>
      <w:marRight w:val="0"/>
      <w:marTop w:val="0"/>
      <w:marBottom w:val="0"/>
      <w:divBdr>
        <w:top w:val="none" w:sz="0" w:space="0" w:color="auto"/>
        <w:left w:val="none" w:sz="0" w:space="0" w:color="auto"/>
        <w:bottom w:val="none" w:sz="0" w:space="0" w:color="auto"/>
        <w:right w:val="none" w:sz="0" w:space="0" w:color="auto"/>
      </w:divBdr>
    </w:div>
    <w:div w:id="2038968298">
      <w:bodyDiv w:val="1"/>
      <w:marLeft w:val="0"/>
      <w:marRight w:val="0"/>
      <w:marTop w:val="0"/>
      <w:marBottom w:val="0"/>
      <w:divBdr>
        <w:top w:val="none" w:sz="0" w:space="0" w:color="auto"/>
        <w:left w:val="none" w:sz="0" w:space="0" w:color="auto"/>
        <w:bottom w:val="none" w:sz="0" w:space="0" w:color="auto"/>
        <w:right w:val="none" w:sz="0" w:space="0" w:color="auto"/>
      </w:divBdr>
    </w:div>
    <w:div w:id="2040473893">
      <w:bodyDiv w:val="1"/>
      <w:marLeft w:val="0"/>
      <w:marRight w:val="0"/>
      <w:marTop w:val="0"/>
      <w:marBottom w:val="0"/>
      <w:divBdr>
        <w:top w:val="none" w:sz="0" w:space="0" w:color="auto"/>
        <w:left w:val="none" w:sz="0" w:space="0" w:color="auto"/>
        <w:bottom w:val="none" w:sz="0" w:space="0" w:color="auto"/>
        <w:right w:val="none" w:sz="0" w:space="0" w:color="auto"/>
      </w:divBdr>
    </w:div>
    <w:div w:id="2041466105">
      <w:bodyDiv w:val="1"/>
      <w:marLeft w:val="0"/>
      <w:marRight w:val="0"/>
      <w:marTop w:val="0"/>
      <w:marBottom w:val="0"/>
      <w:divBdr>
        <w:top w:val="none" w:sz="0" w:space="0" w:color="auto"/>
        <w:left w:val="none" w:sz="0" w:space="0" w:color="auto"/>
        <w:bottom w:val="none" w:sz="0" w:space="0" w:color="auto"/>
        <w:right w:val="none" w:sz="0" w:space="0" w:color="auto"/>
      </w:divBdr>
    </w:div>
    <w:div w:id="2059276687">
      <w:bodyDiv w:val="1"/>
      <w:marLeft w:val="0"/>
      <w:marRight w:val="0"/>
      <w:marTop w:val="0"/>
      <w:marBottom w:val="0"/>
      <w:divBdr>
        <w:top w:val="none" w:sz="0" w:space="0" w:color="auto"/>
        <w:left w:val="none" w:sz="0" w:space="0" w:color="auto"/>
        <w:bottom w:val="none" w:sz="0" w:space="0" w:color="auto"/>
        <w:right w:val="none" w:sz="0" w:space="0" w:color="auto"/>
      </w:divBdr>
    </w:div>
    <w:div w:id="2070612061">
      <w:bodyDiv w:val="1"/>
      <w:marLeft w:val="0"/>
      <w:marRight w:val="0"/>
      <w:marTop w:val="0"/>
      <w:marBottom w:val="0"/>
      <w:divBdr>
        <w:top w:val="none" w:sz="0" w:space="0" w:color="auto"/>
        <w:left w:val="none" w:sz="0" w:space="0" w:color="auto"/>
        <w:bottom w:val="none" w:sz="0" w:space="0" w:color="auto"/>
        <w:right w:val="none" w:sz="0" w:space="0" w:color="auto"/>
      </w:divBdr>
    </w:div>
    <w:div w:id="2073455178">
      <w:bodyDiv w:val="1"/>
      <w:marLeft w:val="0"/>
      <w:marRight w:val="0"/>
      <w:marTop w:val="0"/>
      <w:marBottom w:val="0"/>
      <w:divBdr>
        <w:top w:val="none" w:sz="0" w:space="0" w:color="auto"/>
        <w:left w:val="none" w:sz="0" w:space="0" w:color="auto"/>
        <w:bottom w:val="none" w:sz="0" w:space="0" w:color="auto"/>
        <w:right w:val="none" w:sz="0" w:space="0" w:color="auto"/>
      </w:divBdr>
    </w:div>
    <w:div w:id="2080133870">
      <w:bodyDiv w:val="1"/>
      <w:marLeft w:val="0"/>
      <w:marRight w:val="0"/>
      <w:marTop w:val="0"/>
      <w:marBottom w:val="0"/>
      <w:divBdr>
        <w:top w:val="none" w:sz="0" w:space="0" w:color="auto"/>
        <w:left w:val="none" w:sz="0" w:space="0" w:color="auto"/>
        <w:bottom w:val="none" w:sz="0" w:space="0" w:color="auto"/>
        <w:right w:val="none" w:sz="0" w:space="0" w:color="auto"/>
      </w:divBdr>
    </w:div>
    <w:div w:id="2087720415">
      <w:bodyDiv w:val="1"/>
      <w:marLeft w:val="0"/>
      <w:marRight w:val="0"/>
      <w:marTop w:val="0"/>
      <w:marBottom w:val="0"/>
      <w:divBdr>
        <w:top w:val="none" w:sz="0" w:space="0" w:color="auto"/>
        <w:left w:val="none" w:sz="0" w:space="0" w:color="auto"/>
        <w:bottom w:val="none" w:sz="0" w:space="0" w:color="auto"/>
        <w:right w:val="none" w:sz="0" w:space="0" w:color="auto"/>
      </w:divBdr>
    </w:div>
    <w:div w:id="2106225923">
      <w:bodyDiv w:val="1"/>
      <w:marLeft w:val="0"/>
      <w:marRight w:val="0"/>
      <w:marTop w:val="0"/>
      <w:marBottom w:val="0"/>
      <w:divBdr>
        <w:top w:val="none" w:sz="0" w:space="0" w:color="auto"/>
        <w:left w:val="none" w:sz="0" w:space="0" w:color="auto"/>
        <w:bottom w:val="none" w:sz="0" w:space="0" w:color="auto"/>
        <w:right w:val="none" w:sz="0" w:space="0" w:color="auto"/>
      </w:divBdr>
    </w:div>
    <w:div w:id="2109306973">
      <w:bodyDiv w:val="1"/>
      <w:marLeft w:val="0"/>
      <w:marRight w:val="0"/>
      <w:marTop w:val="0"/>
      <w:marBottom w:val="0"/>
      <w:divBdr>
        <w:top w:val="none" w:sz="0" w:space="0" w:color="auto"/>
        <w:left w:val="none" w:sz="0" w:space="0" w:color="auto"/>
        <w:bottom w:val="none" w:sz="0" w:space="0" w:color="auto"/>
        <w:right w:val="none" w:sz="0" w:space="0" w:color="auto"/>
      </w:divBdr>
    </w:div>
    <w:div w:id="2139101704">
      <w:bodyDiv w:val="1"/>
      <w:marLeft w:val="0"/>
      <w:marRight w:val="0"/>
      <w:marTop w:val="0"/>
      <w:marBottom w:val="0"/>
      <w:divBdr>
        <w:top w:val="none" w:sz="0" w:space="0" w:color="auto"/>
        <w:left w:val="none" w:sz="0" w:space="0" w:color="auto"/>
        <w:bottom w:val="none" w:sz="0" w:space="0" w:color="auto"/>
        <w:right w:val="none" w:sz="0" w:space="0" w:color="auto"/>
      </w:divBdr>
    </w:div>
    <w:div w:id="2142842024">
      <w:bodyDiv w:val="1"/>
      <w:marLeft w:val="0"/>
      <w:marRight w:val="0"/>
      <w:marTop w:val="0"/>
      <w:marBottom w:val="0"/>
      <w:divBdr>
        <w:top w:val="none" w:sz="0" w:space="0" w:color="auto"/>
        <w:left w:val="none" w:sz="0" w:space="0" w:color="auto"/>
        <w:bottom w:val="none" w:sz="0" w:space="0" w:color="auto"/>
        <w:right w:val="none" w:sz="0" w:space="0" w:color="auto"/>
      </w:divBdr>
    </w:div>
    <w:div w:id="214527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hemistry-expo.ru/" TargetMode="External"/><Relationship Id="rId299" Type="http://schemas.openxmlformats.org/officeDocument/2006/relationships/footer" Target="footer76.xml"/><Relationship Id="rId21" Type="http://schemas.openxmlformats.org/officeDocument/2006/relationships/footer" Target="footer1.xml"/><Relationship Id="rId63" Type="http://schemas.openxmlformats.org/officeDocument/2006/relationships/footer" Target="footer6.xml"/><Relationship Id="rId159" Type="http://schemas.openxmlformats.org/officeDocument/2006/relationships/header" Target="header21.xml"/><Relationship Id="rId324" Type="http://schemas.openxmlformats.org/officeDocument/2006/relationships/header" Target="header61.xml"/><Relationship Id="rId366" Type="http://schemas.openxmlformats.org/officeDocument/2006/relationships/header" Target="header71.xml"/><Relationship Id="rId170" Type="http://schemas.openxmlformats.org/officeDocument/2006/relationships/hyperlink" Target="http://znanium.com/catalog" TargetMode="External"/><Relationship Id="rId226" Type="http://schemas.openxmlformats.org/officeDocument/2006/relationships/hyperlink" Target="http://www.intuit.ru" TargetMode="External"/><Relationship Id="rId433" Type="http://schemas.openxmlformats.org/officeDocument/2006/relationships/hyperlink" Target="http://www.plam.ru/radioel/lekcii_po_shemotehnike/index.php" TargetMode="External"/><Relationship Id="rId268" Type="http://schemas.openxmlformats.org/officeDocument/2006/relationships/hyperlink" Target="http://www.elektro.elektrozavod.ru" TargetMode="External"/><Relationship Id="rId475" Type="http://schemas.openxmlformats.org/officeDocument/2006/relationships/theme" Target="theme/theme1.xml"/><Relationship Id="rId32" Type="http://schemas.openxmlformats.org/officeDocument/2006/relationships/hyperlink" Target="http://www.developingteachers.com" TargetMode="External"/><Relationship Id="rId74" Type="http://schemas.openxmlformats.org/officeDocument/2006/relationships/hyperlink" Target="https://www.biblio-online.ru/bcode/429393" TargetMode="External"/><Relationship Id="rId128" Type="http://schemas.openxmlformats.org/officeDocument/2006/relationships/footer" Target="footer19.xml"/><Relationship Id="rId335" Type="http://schemas.openxmlformats.org/officeDocument/2006/relationships/hyperlink" Target="http://www.intuit.ru/department/pl/prinpas/" TargetMode="External"/><Relationship Id="rId377" Type="http://schemas.openxmlformats.org/officeDocument/2006/relationships/hyperlink" Target="http://www.gks.ru" TargetMode="External"/><Relationship Id="rId5" Type="http://schemas.openxmlformats.org/officeDocument/2006/relationships/settings" Target="settings.xml"/><Relationship Id="rId181" Type="http://schemas.openxmlformats.org/officeDocument/2006/relationships/hyperlink" Target="http://www.psylib.ukrweb.net/books/andrg01/txt16.htm" TargetMode="External"/><Relationship Id="rId237" Type="http://schemas.openxmlformats.org/officeDocument/2006/relationships/header" Target="header37.xml"/><Relationship Id="rId402" Type="http://schemas.openxmlformats.org/officeDocument/2006/relationships/hyperlink" Target="http://znanium.com/bookread2.php?book=529350" TargetMode="External"/><Relationship Id="rId279" Type="http://schemas.openxmlformats.org/officeDocument/2006/relationships/footer" Target="footer67.xml"/><Relationship Id="rId444" Type="http://schemas.openxmlformats.org/officeDocument/2006/relationships/footer" Target="footer106.xml"/><Relationship Id="rId43" Type="http://schemas.openxmlformats.org/officeDocument/2006/relationships/hyperlink" Target="http://www.biograf-book.narod.ru" TargetMode="External"/><Relationship Id="rId139" Type="http://schemas.openxmlformats.org/officeDocument/2006/relationships/header" Target="header13.xml"/><Relationship Id="rId290" Type="http://schemas.openxmlformats.org/officeDocument/2006/relationships/header" Target="header54.xml"/><Relationship Id="rId304" Type="http://schemas.openxmlformats.org/officeDocument/2006/relationships/hyperlink" Target="http://www.intuit.ru" TargetMode="External"/><Relationship Id="rId346" Type="http://schemas.openxmlformats.org/officeDocument/2006/relationships/footer" Target="footer88.xml"/><Relationship Id="rId388" Type="http://schemas.openxmlformats.org/officeDocument/2006/relationships/hyperlink" Target="http://www.studfiles.ru/preview/2081649/" TargetMode="External"/><Relationship Id="rId85" Type="http://schemas.openxmlformats.org/officeDocument/2006/relationships/header" Target="header9.xml"/><Relationship Id="rId150" Type="http://schemas.openxmlformats.org/officeDocument/2006/relationships/hyperlink" Target="http://umczdt.ru/books/28/251707/" TargetMode="External"/><Relationship Id="rId192" Type="http://schemas.openxmlformats.org/officeDocument/2006/relationships/hyperlink" Target="http://www.psylib.ukrweb.net/books/andrg01/txt09.htm" TargetMode="External"/><Relationship Id="rId206" Type="http://schemas.openxmlformats.org/officeDocument/2006/relationships/footer" Target="footer43.xml"/><Relationship Id="rId413" Type="http://schemas.openxmlformats.org/officeDocument/2006/relationships/hyperlink" Target="http://uchebnik.siteedit.org" TargetMode="External"/><Relationship Id="rId248" Type="http://schemas.openxmlformats.org/officeDocument/2006/relationships/hyperlink" Target="http://propro.ru/" TargetMode="External"/><Relationship Id="rId455" Type="http://schemas.openxmlformats.org/officeDocument/2006/relationships/hyperlink" Target="http://smanuals.ru/electronics-repair/printer-reload.html" TargetMode="External"/><Relationship Id="rId12" Type="http://schemas.openxmlformats.org/officeDocument/2006/relationships/hyperlink" Target="https://znanium.com/catalog/document?id=370355" TargetMode="External"/><Relationship Id="rId108" Type="http://schemas.openxmlformats.org/officeDocument/2006/relationships/hyperlink" Target="http://www.ict.edu.ru" TargetMode="External"/><Relationship Id="rId315" Type="http://schemas.openxmlformats.org/officeDocument/2006/relationships/hyperlink" Target="https://znanium.com/catalog/product/1796823" TargetMode="External"/><Relationship Id="rId357" Type="http://schemas.openxmlformats.org/officeDocument/2006/relationships/header" Target="header69.xml"/><Relationship Id="rId54" Type="http://schemas.openxmlformats.org/officeDocument/2006/relationships/hyperlink" Target="http://www.onestopenglish.com" TargetMode="External"/><Relationship Id="rId96" Type="http://schemas.openxmlformats.org/officeDocument/2006/relationships/hyperlink" Target="http://www.fcior.edu.ru" TargetMode="External"/><Relationship Id="rId161" Type="http://schemas.openxmlformats.org/officeDocument/2006/relationships/footer" Target="footer35.xml"/><Relationship Id="rId217" Type="http://schemas.openxmlformats.org/officeDocument/2006/relationships/hyperlink" Target="http://www.grandars.ru/college/psihologiya/konfliktologiya.html" TargetMode="External"/><Relationship Id="rId399" Type="http://schemas.openxmlformats.org/officeDocument/2006/relationships/hyperlink" Target="https://biblio-online.ru/bcode/437247" TargetMode="External"/><Relationship Id="rId259" Type="http://schemas.openxmlformats.org/officeDocument/2006/relationships/footer" Target="footer59.xml"/><Relationship Id="rId424" Type="http://schemas.openxmlformats.org/officeDocument/2006/relationships/footer" Target="footer103.xml"/><Relationship Id="rId466" Type="http://schemas.openxmlformats.org/officeDocument/2006/relationships/footer" Target="footer111.xml"/><Relationship Id="rId23" Type="http://schemas.openxmlformats.org/officeDocument/2006/relationships/hyperlink" Target="http://yugovalib.ru/site/view/150" TargetMode="External"/><Relationship Id="rId119" Type="http://schemas.openxmlformats.org/officeDocument/2006/relationships/hyperlink" Target="http://www.what-this.ru/" TargetMode="External"/><Relationship Id="rId270" Type="http://schemas.openxmlformats.org/officeDocument/2006/relationships/footer" Target="footer63.xml"/><Relationship Id="rId326" Type="http://schemas.openxmlformats.org/officeDocument/2006/relationships/header" Target="header62.xml"/><Relationship Id="rId65" Type="http://schemas.openxmlformats.org/officeDocument/2006/relationships/footer" Target="footer7.xml"/><Relationship Id="rId130" Type="http://schemas.openxmlformats.org/officeDocument/2006/relationships/footer" Target="footer20.xml"/><Relationship Id="rId368" Type="http://schemas.openxmlformats.org/officeDocument/2006/relationships/header" Target="header72.xml"/><Relationship Id="rId172" Type="http://schemas.openxmlformats.org/officeDocument/2006/relationships/hyperlink" Target="http://znanium.com/catalog" TargetMode="External"/><Relationship Id="rId228" Type="http://schemas.openxmlformats.org/officeDocument/2006/relationships/footer" Target="footer47.xml"/><Relationship Id="rId435" Type="http://schemas.openxmlformats.org/officeDocument/2006/relationships/hyperlink" Target="http://radio-stv.ru/radio_zhurnalyi/zhurnal-shemotehnika" TargetMode="External"/><Relationship Id="rId281" Type="http://schemas.openxmlformats.org/officeDocument/2006/relationships/header" Target="header51.xml"/><Relationship Id="rId337" Type="http://schemas.openxmlformats.org/officeDocument/2006/relationships/footer" Target="footer85.xml"/><Relationship Id="rId34" Type="http://schemas.openxmlformats.org/officeDocument/2006/relationships/hyperlink" Target="http://www.pearsonelt.com" TargetMode="External"/><Relationship Id="rId76" Type="http://schemas.openxmlformats.org/officeDocument/2006/relationships/hyperlink" Target="https://www.biblio-online.ru/bcode/438072" TargetMode="External"/><Relationship Id="rId141" Type="http://schemas.openxmlformats.org/officeDocument/2006/relationships/hyperlink" Target="http://school-collection.edu.ru" TargetMode="External"/><Relationship Id="rId379" Type="http://schemas.openxmlformats.org/officeDocument/2006/relationships/hyperlink" Target="http://www.imf.org.ru" TargetMode="External"/><Relationship Id="rId7" Type="http://schemas.openxmlformats.org/officeDocument/2006/relationships/footnotes" Target="footnotes.xml"/><Relationship Id="rId183" Type="http://schemas.openxmlformats.org/officeDocument/2006/relationships/hyperlink" Target="http://www.psylib.ukrweb.net/books/andrg01/txt16.htm" TargetMode="External"/><Relationship Id="rId239" Type="http://schemas.openxmlformats.org/officeDocument/2006/relationships/header" Target="header38.xml"/><Relationship Id="rId390" Type="http://schemas.openxmlformats.org/officeDocument/2006/relationships/hyperlink" Target="http://www.intuit.ru/studies/courses/600/456/lecture/10198?page=2" TargetMode="External"/><Relationship Id="rId404" Type="http://schemas.openxmlformats.org/officeDocument/2006/relationships/hyperlink" Target="http://www.intuit.ru/catalog/algorithms/" TargetMode="External"/><Relationship Id="rId446" Type="http://schemas.openxmlformats.org/officeDocument/2006/relationships/footer" Target="footer107.xml"/><Relationship Id="rId250" Type="http://schemas.openxmlformats.org/officeDocument/2006/relationships/footer" Target="footer56.xml"/><Relationship Id="rId292" Type="http://schemas.openxmlformats.org/officeDocument/2006/relationships/hyperlink" Target="https://znanium.com/catalog/product/1141784" TargetMode="External"/><Relationship Id="rId306" Type="http://schemas.openxmlformats.org/officeDocument/2006/relationships/hyperlink" Target="http://www.intuit.ru/studies/courses/1028/253/info" TargetMode="External"/><Relationship Id="rId45" Type="http://schemas.openxmlformats.org/officeDocument/2006/relationships/hyperlink" Target="http://www.rodina.rg.ru" TargetMode="External"/><Relationship Id="rId87" Type="http://schemas.openxmlformats.org/officeDocument/2006/relationships/footer" Target="footer14.xml"/><Relationship Id="rId110" Type="http://schemas.openxmlformats.org/officeDocument/2006/relationships/hyperlink" Target="http://www.fcior.edu.ru" TargetMode="External"/><Relationship Id="rId348" Type="http://schemas.openxmlformats.org/officeDocument/2006/relationships/footer" Target="footer89.xml"/><Relationship Id="rId152" Type="http://schemas.openxmlformats.org/officeDocument/2006/relationships/footer" Target="footer30.xml"/><Relationship Id="rId194" Type="http://schemas.openxmlformats.org/officeDocument/2006/relationships/hyperlink" Target="http://www.psylib.ukrweb.net/books/andrg01/txt12.htm" TargetMode="External"/><Relationship Id="rId208" Type="http://schemas.openxmlformats.org/officeDocument/2006/relationships/footer" Target="footer44.xml"/><Relationship Id="rId415" Type="http://schemas.openxmlformats.org/officeDocument/2006/relationships/hyperlink" Target="http://vkpolitehnik.ru/index/0-243" TargetMode="External"/><Relationship Id="rId457" Type="http://schemas.openxmlformats.org/officeDocument/2006/relationships/hyperlink" Target="http://www.php5.ru/study/webbasics" TargetMode="External"/><Relationship Id="rId261" Type="http://schemas.openxmlformats.org/officeDocument/2006/relationships/header" Target="header45.xml"/><Relationship Id="rId14" Type="http://schemas.openxmlformats.org/officeDocument/2006/relationships/hyperlink" Target="https://urait.ru/bcode/471021" TargetMode="External"/><Relationship Id="rId56" Type="http://schemas.openxmlformats.org/officeDocument/2006/relationships/hyperlink" Target="http://www.etprofessional.com" TargetMode="External"/><Relationship Id="rId317" Type="http://schemas.openxmlformats.org/officeDocument/2006/relationships/hyperlink" Target="https://znanium.com/catalog/product/1094740" TargetMode="External"/><Relationship Id="rId359" Type="http://schemas.openxmlformats.org/officeDocument/2006/relationships/hyperlink" Target="https://umczdt.ru/books/40/230311/" TargetMode="External"/><Relationship Id="rId98" Type="http://schemas.openxmlformats.org/officeDocument/2006/relationships/footer" Target="footer15.xml"/><Relationship Id="rId121" Type="http://schemas.openxmlformats.org/officeDocument/2006/relationships/hyperlink" Target="http://children.claw.ru/5_history/content/index.htm" TargetMode="External"/><Relationship Id="rId163" Type="http://schemas.openxmlformats.org/officeDocument/2006/relationships/footer" Target="footer36.xml"/><Relationship Id="rId219" Type="http://schemas.openxmlformats.org/officeDocument/2006/relationships/hyperlink" Target="http://www.grandars.ru/college/psihologiya/delovoe-obshchenie.html" TargetMode="External"/><Relationship Id="rId370" Type="http://schemas.openxmlformats.org/officeDocument/2006/relationships/hyperlink" Target="https://znanium.com/catalog/product/1046278" TargetMode="External"/><Relationship Id="rId426" Type="http://schemas.openxmlformats.org/officeDocument/2006/relationships/hyperlink" Target="http://umczdt.ru/books/41/242202/" TargetMode="External"/><Relationship Id="rId230" Type="http://schemas.openxmlformats.org/officeDocument/2006/relationships/header" Target="header34.xml"/><Relationship Id="rId468" Type="http://schemas.openxmlformats.org/officeDocument/2006/relationships/footer" Target="footer112.xml"/><Relationship Id="rId25" Type="http://schemas.openxmlformats.org/officeDocument/2006/relationships/footer" Target="footer3.xml"/><Relationship Id="rId67" Type="http://schemas.openxmlformats.org/officeDocument/2006/relationships/footer" Target="footer8.xml"/><Relationship Id="rId272" Type="http://schemas.openxmlformats.org/officeDocument/2006/relationships/header" Target="header48.xml"/><Relationship Id="rId328" Type="http://schemas.openxmlformats.org/officeDocument/2006/relationships/hyperlink" Target="http://www.intuit.ru/catalog/" TargetMode="External"/><Relationship Id="rId132" Type="http://schemas.openxmlformats.org/officeDocument/2006/relationships/footer" Target="footer21.xml"/><Relationship Id="rId174" Type="http://schemas.openxmlformats.org/officeDocument/2006/relationships/header" Target="header26.xml"/><Relationship Id="rId381" Type="http://schemas.openxmlformats.org/officeDocument/2006/relationships/hyperlink" Target="http://www.iea.ru" TargetMode="External"/><Relationship Id="rId241" Type="http://schemas.openxmlformats.org/officeDocument/2006/relationships/header" Target="header39.xml"/><Relationship Id="rId437" Type="http://schemas.openxmlformats.org/officeDocument/2006/relationships/hyperlink" Target="http://online-journal.net/6385-moy-drug-kompyuter-23-2013-noyabr.html" TargetMode="External"/><Relationship Id="rId36" Type="http://schemas.openxmlformats.org/officeDocument/2006/relationships/hyperlink" Target="http://www.lingvo-online.ru" TargetMode="External"/><Relationship Id="rId283" Type="http://schemas.openxmlformats.org/officeDocument/2006/relationships/hyperlink" Target="https://znanium.com/catalog/product/1018534" TargetMode="External"/><Relationship Id="rId339" Type="http://schemas.openxmlformats.org/officeDocument/2006/relationships/footer" Target="footer86.xml"/><Relationship Id="rId78" Type="http://schemas.openxmlformats.org/officeDocument/2006/relationships/hyperlink" Target="https://elibrary.ru/" TargetMode="External"/><Relationship Id="rId101" Type="http://schemas.openxmlformats.org/officeDocument/2006/relationships/hyperlink" Target="http://znanium.com/bookread2.php?book=941739" TargetMode="External"/><Relationship Id="rId143" Type="http://schemas.openxmlformats.org/officeDocument/2006/relationships/footer" Target="footer25.xml"/><Relationship Id="rId185" Type="http://schemas.openxmlformats.org/officeDocument/2006/relationships/hyperlink" Target="http://www.psylib.ukrweb.net/books/andrg01/txt17.htm" TargetMode="External"/><Relationship Id="rId350" Type="http://schemas.openxmlformats.org/officeDocument/2006/relationships/hyperlink" Target="https://znanium.com/catalog/product/1189322" TargetMode="External"/><Relationship Id="rId406" Type="http://schemas.openxmlformats.org/officeDocument/2006/relationships/hyperlink" Target="http://www.intuit.ru/catalog/se/pl" TargetMode="External"/><Relationship Id="rId9" Type="http://schemas.openxmlformats.org/officeDocument/2006/relationships/hyperlink" Target="https://znanium.com/catalog/product/1776329" TargetMode="External"/><Relationship Id="rId210" Type="http://schemas.openxmlformats.org/officeDocument/2006/relationships/hyperlink" Target="http://www.yugzone.ru/psy.htm" TargetMode="External"/><Relationship Id="rId392" Type="http://schemas.openxmlformats.org/officeDocument/2006/relationships/hyperlink" Target="http://remontka.pro/windows-administration-beginners/" TargetMode="External"/><Relationship Id="rId448" Type="http://schemas.openxmlformats.org/officeDocument/2006/relationships/footer" Target="footer108.xml"/><Relationship Id="rId252" Type="http://schemas.openxmlformats.org/officeDocument/2006/relationships/footer" Target="footer57.xml"/><Relationship Id="rId294" Type="http://schemas.openxmlformats.org/officeDocument/2006/relationships/hyperlink" Target="http://umczdt.ru/books/45/232061/" TargetMode="External"/><Relationship Id="rId308" Type="http://schemas.openxmlformats.org/officeDocument/2006/relationships/hyperlink" Target="http://www.intuit.ru/studies/courses/1059/225/info" TargetMode="External"/><Relationship Id="rId47" Type="http://schemas.openxmlformats.org/officeDocument/2006/relationships/hyperlink" Target="http://www.avorhist.ru" TargetMode="External"/><Relationship Id="rId89" Type="http://schemas.openxmlformats.org/officeDocument/2006/relationships/hyperlink" Target="http://znanium.com/catalog.php?item=booksearch&amp;code=%D0%B4%D0%B0%D0%B4%D0%B0%D1%8F%D0%BD" TargetMode="External"/><Relationship Id="rId112" Type="http://schemas.openxmlformats.org/officeDocument/2006/relationships/footer" Target="footer17.xml"/><Relationship Id="rId154" Type="http://schemas.openxmlformats.org/officeDocument/2006/relationships/footer" Target="footer31.xml"/><Relationship Id="rId361" Type="http://schemas.openxmlformats.org/officeDocument/2006/relationships/hyperlink" Target="http://www/allpravo.ru/library" TargetMode="External"/><Relationship Id="rId196" Type="http://schemas.openxmlformats.org/officeDocument/2006/relationships/hyperlink" Target="http://www.psylib.ukrweb.net/books/andrg01/txt12.htm" TargetMode="External"/><Relationship Id="rId417" Type="http://schemas.openxmlformats.org/officeDocument/2006/relationships/header" Target="header76.xml"/><Relationship Id="rId459" Type="http://schemas.openxmlformats.org/officeDocument/2006/relationships/hyperlink" Target="http://education.aspu.ru/view.php?olif=index" TargetMode="External"/><Relationship Id="rId16" Type="http://schemas.openxmlformats.org/officeDocument/2006/relationships/hyperlink" Target="http://znanium.com/catalog" TargetMode="External"/><Relationship Id="rId221" Type="http://schemas.openxmlformats.org/officeDocument/2006/relationships/header" Target="header31.xml"/><Relationship Id="rId263" Type="http://schemas.openxmlformats.org/officeDocument/2006/relationships/header" Target="header46.xml"/><Relationship Id="rId319" Type="http://schemas.openxmlformats.org/officeDocument/2006/relationships/hyperlink" Target="https://znanium.com/catalog/product/1045617" TargetMode="External"/><Relationship Id="rId470" Type="http://schemas.openxmlformats.org/officeDocument/2006/relationships/hyperlink" Target="https://znanium.com/catalog/product/1136788" TargetMode="External"/><Relationship Id="rId58" Type="http://schemas.openxmlformats.org/officeDocument/2006/relationships/hyperlink" Target="https://elt.oup.com" TargetMode="External"/><Relationship Id="rId123" Type="http://schemas.openxmlformats.org/officeDocument/2006/relationships/hyperlink" Target="http://allforchildren.ru/sci/zf_index.php" TargetMode="External"/><Relationship Id="rId330" Type="http://schemas.openxmlformats.org/officeDocument/2006/relationships/hyperlink" Target="http://www.intuit.ru/catalog/algorithms/algorithms" TargetMode="External"/><Relationship Id="rId165" Type="http://schemas.openxmlformats.org/officeDocument/2006/relationships/footer" Target="footer37.xml"/><Relationship Id="rId372" Type="http://schemas.openxmlformats.org/officeDocument/2006/relationships/hyperlink" Target="http://umczdt.ru/books/45/242284/" TargetMode="External"/><Relationship Id="rId428" Type="http://schemas.openxmlformats.org/officeDocument/2006/relationships/hyperlink" Target="https://umczdt.ru/books/41/242200/" TargetMode="External"/><Relationship Id="rId232" Type="http://schemas.openxmlformats.org/officeDocument/2006/relationships/header" Target="header35.xml"/><Relationship Id="rId274" Type="http://schemas.openxmlformats.org/officeDocument/2006/relationships/header" Target="header49.xml"/><Relationship Id="rId27" Type="http://schemas.openxmlformats.org/officeDocument/2006/relationships/hyperlink" Target="http://www.bbc.co.uk/worldservice/learningenglish" TargetMode="External"/><Relationship Id="rId69" Type="http://schemas.openxmlformats.org/officeDocument/2006/relationships/hyperlink" Target="http://znanium.com/bookread.php?book=367408" TargetMode="External"/><Relationship Id="rId134" Type="http://schemas.openxmlformats.org/officeDocument/2006/relationships/hyperlink" Target="http://urist.fatal.ru/Book/Glava8/Glava8.htm" TargetMode="External"/><Relationship Id="rId80" Type="http://schemas.openxmlformats.org/officeDocument/2006/relationships/hyperlink" Target="http://www.n-t.ru/nl/fz" TargetMode="External"/><Relationship Id="rId176" Type="http://schemas.openxmlformats.org/officeDocument/2006/relationships/footer" Target="footer40.xml"/><Relationship Id="rId341" Type="http://schemas.openxmlformats.org/officeDocument/2006/relationships/hyperlink" Target="http://umczdt.ru/books/937/242280/" TargetMode="External"/><Relationship Id="rId383" Type="http://schemas.openxmlformats.org/officeDocument/2006/relationships/header" Target="header73.xml"/><Relationship Id="rId439" Type="http://schemas.openxmlformats.org/officeDocument/2006/relationships/hyperlink" Target="http://online-journal.net/computers" TargetMode="External"/><Relationship Id="rId201" Type="http://schemas.openxmlformats.org/officeDocument/2006/relationships/hyperlink" Target="http://www.psylib.ukrweb.net/books/andrg01/txt06.htm" TargetMode="External"/><Relationship Id="rId243" Type="http://schemas.openxmlformats.org/officeDocument/2006/relationships/header" Target="header40.xml"/><Relationship Id="rId285" Type="http://schemas.openxmlformats.org/officeDocument/2006/relationships/header" Target="header52.xml"/><Relationship Id="rId450" Type="http://schemas.openxmlformats.org/officeDocument/2006/relationships/footer" Target="footer109.xml"/><Relationship Id="rId38" Type="http://schemas.openxmlformats.org/officeDocument/2006/relationships/header" Target="header2.xml"/><Relationship Id="rId103" Type="http://schemas.openxmlformats.org/officeDocument/2006/relationships/hyperlink" Target="https://www.biblio-online.ru/bcode/437129" TargetMode="External"/><Relationship Id="rId310" Type="http://schemas.openxmlformats.org/officeDocument/2006/relationships/header" Target="header58.xml"/><Relationship Id="rId91" Type="http://schemas.openxmlformats.org/officeDocument/2006/relationships/hyperlink" Target="http://znanium.com/catalog.php?item=booksearch&amp;code=%D1%81%D1%80%D0%B5%D0%B4%D0%BD%D0%B5%D0%B5+%D0%BF%D1%80%D0%BE%D1%84%D0%B5%D1%81%D1%81%D0%B8%D0%BE%D0%BD%D0%B0%D0%BB%D1%8C%D0%BD%D0%BE%D0%B5+%D0%BE%D0%B1%D1%80%D0%B0%D0%B7%D0%BE%D0%B2%D0%B0%D0%BD%D0%B8%D0%B5&amp;page=21" TargetMode="External"/><Relationship Id="rId145" Type="http://schemas.openxmlformats.org/officeDocument/2006/relationships/header" Target="header15.xml"/><Relationship Id="rId187" Type="http://schemas.openxmlformats.org/officeDocument/2006/relationships/hyperlink" Target="http://www.psylib.ukrweb.net/books/andrg01/txt17.htm" TargetMode="External"/><Relationship Id="rId352" Type="http://schemas.openxmlformats.org/officeDocument/2006/relationships/hyperlink" Target="http://www.170514.tstu.ru/izdan/msaccess2007/content.html" TargetMode="External"/><Relationship Id="rId394" Type="http://schemas.openxmlformats.org/officeDocument/2006/relationships/hyperlink" Target="http://znanium.com/bookread2.php?book=902236" TargetMode="External"/><Relationship Id="rId408" Type="http://schemas.openxmlformats.org/officeDocument/2006/relationships/hyperlink" Target="http://www.intuit.ru/department/algorithms/introalgo/" TargetMode="External"/><Relationship Id="rId212" Type="http://schemas.openxmlformats.org/officeDocument/2006/relationships/hyperlink" Target="http://mirrosta.ru/psichologiya-obscheniya.html" TargetMode="External"/><Relationship Id="rId254" Type="http://schemas.openxmlformats.org/officeDocument/2006/relationships/footer" Target="footer58.xml"/><Relationship Id="rId49" Type="http://schemas.openxmlformats.org/officeDocument/2006/relationships/hyperlink" Target="http://www.macmillanenglish.com" TargetMode="External"/><Relationship Id="rId114" Type="http://schemas.openxmlformats.org/officeDocument/2006/relationships/hyperlink" Target="http://compress.ru/" TargetMode="External"/><Relationship Id="rId296" Type="http://schemas.openxmlformats.org/officeDocument/2006/relationships/footer" Target="footer74.xml"/><Relationship Id="rId461" Type="http://schemas.openxmlformats.org/officeDocument/2006/relationships/hyperlink" Target="http://balbesof.net/info/lessons_web_design.html" TargetMode="External"/><Relationship Id="rId60" Type="http://schemas.openxmlformats.org/officeDocument/2006/relationships/header" Target="header4.xml"/><Relationship Id="rId156" Type="http://schemas.openxmlformats.org/officeDocument/2006/relationships/footer" Target="footer32.xml"/><Relationship Id="rId198" Type="http://schemas.openxmlformats.org/officeDocument/2006/relationships/hyperlink" Target="http://www.psylib.ukrweb.net/books/andrg01/txt12.htm" TargetMode="External"/><Relationship Id="rId321" Type="http://schemas.openxmlformats.org/officeDocument/2006/relationships/header" Target="header60.xml"/><Relationship Id="rId363" Type="http://schemas.openxmlformats.org/officeDocument/2006/relationships/header" Target="header70.xml"/><Relationship Id="rId419" Type="http://schemas.openxmlformats.org/officeDocument/2006/relationships/footer" Target="footer100.xml"/><Relationship Id="rId223" Type="http://schemas.openxmlformats.org/officeDocument/2006/relationships/header" Target="header32.xml"/><Relationship Id="rId430" Type="http://schemas.openxmlformats.org/officeDocument/2006/relationships/hyperlink" Target="http://www.umup.ru" TargetMode="External"/><Relationship Id="rId18" Type="http://schemas.openxmlformats.org/officeDocument/2006/relationships/hyperlink" Target="http://znanium.com/catalog" TargetMode="External"/><Relationship Id="rId265" Type="http://schemas.openxmlformats.org/officeDocument/2006/relationships/hyperlink" Target="https://znanium.com/catalog/product/1150312" TargetMode="External"/><Relationship Id="rId472" Type="http://schemas.openxmlformats.org/officeDocument/2006/relationships/header" Target="header86.xml"/><Relationship Id="rId125" Type="http://schemas.openxmlformats.org/officeDocument/2006/relationships/hyperlink" Target="http://www.kafetop.ru/news/top_15_interesnykh_faktov_ob_izuchenii_inostrannykh_jazykov/2015-02-03-275" TargetMode="External"/><Relationship Id="rId167" Type="http://schemas.openxmlformats.org/officeDocument/2006/relationships/footer" Target="footer38.xml"/><Relationship Id="rId332" Type="http://schemas.openxmlformats.org/officeDocument/2006/relationships/hyperlink" Target="http://www.cyberguru.ru/programming/pascal/" TargetMode="External"/><Relationship Id="rId374" Type="http://schemas.openxmlformats.org/officeDocument/2006/relationships/hyperlink" Target="http://www.government.ru" TargetMode="External"/><Relationship Id="rId71" Type="http://schemas.openxmlformats.org/officeDocument/2006/relationships/footer" Target="footer9.xml"/><Relationship Id="rId234" Type="http://schemas.openxmlformats.org/officeDocument/2006/relationships/hyperlink" Target="https://znanium.com/catalog/product/1047921" TargetMode="External"/><Relationship Id="rId2" Type="http://schemas.openxmlformats.org/officeDocument/2006/relationships/numbering" Target="numbering.xml"/><Relationship Id="rId29" Type="http://schemas.openxmlformats.org/officeDocument/2006/relationships/hyperlink" Target="http://www.handoutsonline.com" TargetMode="External"/><Relationship Id="rId276" Type="http://schemas.openxmlformats.org/officeDocument/2006/relationships/hyperlink" Target="http://jurnali-online.ru/electronika/electrik-10-oktyabr-2018.htm" TargetMode="External"/><Relationship Id="rId441" Type="http://schemas.openxmlformats.org/officeDocument/2006/relationships/footer" Target="footer104.xml"/><Relationship Id="rId40" Type="http://schemas.openxmlformats.org/officeDocument/2006/relationships/header" Target="header3.xml"/><Relationship Id="rId136" Type="http://schemas.openxmlformats.org/officeDocument/2006/relationships/header" Target="header12.xml"/><Relationship Id="rId178" Type="http://schemas.openxmlformats.org/officeDocument/2006/relationships/footer" Target="footer41.xml"/><Relationship Id="rId301" Type="http://schemas.openxmlformats.org/officeDocument/2006/relationships/footer" Target="footer77.xml"/><Relationship Id="rId343" Type="http://schemas.openxmlformats.org/officeDocument/2006/relationships/header" Target="header65.xml"/><Relationship Id="rId82" Type="http://schemas.openxmlformats.org/officeDocument/2006/relationships/header" Target="header8.xml"/><Relationship Id="rId203" Type="http://schemas.openxmlformats.org/officeDocument/2006/relationships/header" Target="header28.xml"/><Relationship Id="rId385" Type="http://schemas.openxmlformats.org/officeDocument/2006/relationships/header" Target="header74.xml"/><Relationship Id="rId245" Type="http://schemas.openxmlformats.org/officeDocument/2006/relationships/hyperlink" Target="https://znanium.com/catalog/product/1030432" TargetMode="External"/><Relationship Id="rId287" Type="http://schemas.openxmlformats.org/officeDocument/2006/relationships/footer" Target="footer71.xml"/><Relationship Id="rId410" Type="http://schemas.openxmlformats.org/officeDocument/2006/relationships/footer" Target="footer98.xml"/><Relationship Id="rId452" Type="http://schemas.openxmlformats.org/officeDocument/2006/relationships/hyperlink" Target="http://znanium.com/catalog.php?item=booksearch&amp;code=%D1%80%D0%B5%D0%BC%D0%BE%D0%BD%D1%82%20%D0%BA%D0%BE%D0%BC%D0%BF%D1%8C%D1%8E%D1%82%D0%B5%D1%80%D0%BD%D1%8B%D1%85%20%D1%81%D0%B8%D1%81%D1%82%D0%B5%D0%BC" TargetMode="External"/><Relationship Id="rId30" Type="http://schemas.openxmlformats.org/officeDocument/2006/relationships/hyperlink" Target="http://www.icons.org.uk" TargetMode="External"/><Relationship Id="rId105" Type="http://schemas.openxmlformats.org/officeDocument/2006/relationships/hyperlink" Target="http://compress.ru/" TargetMode="External"/><Relationship Id="rId126" Type="http://schemas.openxmlformats.org/officeDocument/2006/relationships/hyperlink" Target="http://www.bugaga.ru/interesting/1146735638-udivitelnye-inostrannye-slova.html" TargetMode="External"/><Relationship Id="rId147" Type="http://schemas.openxmlformats.org/officeDocument/2006/relationships/footer" Target="footer28.xml"/><Relationship Id="rId168" Type="http://schemas.openxmlformats.org/officeDocument/2006/relationships/hyperlink" Target="https://urait.ru/bcode/491228" TargetMode="External"/><Relationship Id="rId312" Type="http://schemas.openxmlformats.org/officeDocument/2006/relationships/footer" Target="footer79.xml"/><Relationship Id="rId333" Type="http://schemas.openxmlformats.org/officeDocument/2006/relationships/hyperlink" Target="http://www.online-academy.ru/osn-prog.htm" TargetMode="External"/><Relationship Id="rId354" Type="http://schemas.openxmlformats.org/officeDocument/2006/relationships/hyperlink" Target="https://www.kontur-extern.ru/support/faq/38/437" TargetMode="External"/><Relationship Id="rId51" Type="http://schemas.openxmlformats.org/officeDocument/2006/relationships/hyperlink" Target="http://www.britishcouncil.org" TargetMode="External"/><Relationship Id="rId72" Type="http://schemas.openxmlformats.org/officeDocument/2006/relationships/footer" Target="footer10.xml"/><Relationship Id="rId93" Type="http://schemas.openxmlformats.org/officeDocument/2006/relationships/hyperlink" Target="http://znanium.com/catalog.php?item=booksearch&amp;code=%D1%8D%D0%BB%D0%B5%D0%BC%D0%B5%D0%BD%D1%82%D1%8B%20%D0%B2%D1%8B%D1%81%D1%88%D0%B5%D0%B9%20%D0%BC%D0%B0%D1%82%D0%B5%D0%BC%D0%B0%D1%82%D0%B8%D0%BA%D0%B8%20%D0%A1%D0%9F%D0%9E" TargetMode="External"/><Relationship Id="rId189" Type="http://schemas.openxmlformats.org/officeDocument/2006/relationships/hyperlink" Target="http://www.psylib.ukrweb.net/books/andrg01/txt08.htm" TargetMode="External"/><Relationship Id="rId375" Type="http://schemas.openxmlformats.org/officeDocument/2006/relationships/hyperlink" Target="http://www.economi.gov.ru" TargetMode="External"/><Relationship Id="rId396" Type="http://schemas.openxmlformats.org/officeDocument/2006/relationships/hyperlink" Target="http://znanium.com/bookread2.php?book=858407" TargetMode="External"/><Relationship Id="rId3" Type="http://schemas.openxmlformats.org/officeDocument/2006/relationships/styles" Target="styles.xml"/><Relationship Id="rId214" Type="http://schemas.openxmlformats.org/officeDocument/2006/relationships/hyperlink" Target="http://charming-face.ru/blog/43000918542/yazyik-zhesto" TargetMode="External"/><Relationship Id="rId235" Type="http://schemas.openxmlformats.org/officeDocument/2006/relationships/header" Target="header36.xml"/><Relationship Id="rId256" Type="http://schemas.openxmlformats.org/officeDocument/2006/relationships/hyperlink" Target="http://urist.fatal.ru/Book/Glava8/Glava8.htm" TargetMode="External"/><Relationship Id="rId277" Type="http://schemas.openxmlformats.org/officeDocument/2006/relationships/hyperlink" Target="http://www.elektro.elektrozavod.ru" TargetMode="External"/><Relationship Id="rId298" Type="http://schemas.openxmlformats.org/officeDocument/2006/relationships/header" Target="header56.xml"/><Relationship Id="rId400" Type="http://schemas.openxmlformats.org/officeDocument/2006/relationships/hyperlink" Target="https://biblio-online.ru/bcode/445334" TargetMode="External"/><Relationship Id="rId421" Type="http://schemas.openxmlformats.org/officeDocument/2006/relationships/footer" Target="footer101.xml"/><Relationship Id="rId442" Type="http://schemas.openxmlformats.org/officeDocument/2006/relationships/footer" Target="footer105.xml"/><Relationship Id="rId463" Type="http://schemas.openxmlformats.org/officeDocument/2006/relationships/hyperlink" Target="http://for-um.ru/21220-kompyuternye-seti-5-e-izdanie-tanenbaum-e-uezeroll-d-2012.html" TargetMode="External"/><Relationship Id="rId116" Type="http://schemas.openxmlformats.org/officeDocument/2006/relationships/hyperlink" Target="https://ru" TargetMode="External"/><Relationship Id="rId137" Type="http://schemas.openxmlformats.org/officeDocument/2006/relationships/footer" Target="footer22.xml"/><Relationship Id="rId158" Type="http://schemas.openxmlformats.org/officeDocument/2006/relationships/footer" Target="footer33.xml"/><Relationship Id="rId302" Type="http://schemas.openxmlformats.org/officeDocument/2006/relationships/hyperlink" Target="http://www.mka.ru" TargetMode="External"/><Relationship Id="rId323" Type="http://schemas.openxmlformats.org/officeDocument/2006/relationships/footer" Target="footer82.xml"/><Relationship Id="rId344" Type="http://schemas.openxmlformats.org/officeDocument/2006/relationships/footer" Target="footer87.xml"/><Relationship Id="rId20" Type="http://schemas.openxmlformats.org/officeDocument/2006/relationships/hyperlink" Target="http://znanium.com/catalog" TargetMode="External"/><Relationship Id="rId41" Type="http://schemas.openxmlformats.org/officeDocument/2006/relationships/footer" Target="footer5.xml"/><Relationship Id="rId62" Type="http://schemas.openxmlformats.org/officeDocument/2006/relationships/header" Target="header6.xml"/><Relationship Id="rId83" Type="http://schemas.openxmlformats.org/officeDocument/2006/relationships/footer" Target="footer11.xml"/><Relationship Id="rId179" Type="http://schemas.openxmlformats.org/officeDocument/2006/relationships/hyperlink" Target="http://www.psylib.ukrweb.net/books/andrg01/txt15.htm" TargetMode="External"/><Relationship Id="rId365" Type="http://schemas.openxmlformats.org/officeDocument/2006/relationships/footer" Target="footer93.xml"/><Relationship Id="rId386" Type="http://schemas.openxmlformats.org/officeDocument/2006/relationships/footer" Target="footer97.xml"/><Relationship Id="rId190" Type="http://schemas.openxmlformats.org/officeDocument/2006/relationships/hyperlink" Target="http://www.psylib.ukrweb.net/books/andrg01/txt08.htm" TargetMode="External"/><Relationship Id="rId204" Type="http://schemas.openxmlformats.org/officeDocument/2006/relationships/header" Target="header29.xml"/><Relationship Id="rId225" Type="http://schemas.openxmlformats.org/officeDocument/2006/relationships/hyperlink" Target="https://znanium.com/catalog/product/1097484" TargetMode="External"/><Relationship Id="rId246" Type="http://schemas.openxmlformats.org/officeDocument/2006/relationships/hyperlink" Target="http://www.elektroshema.ru" TargetMode="External"/><Relationship Id="rId267" Type="http://schemas.openxmlformats.org/officeDocument/2006/relationships/hyperlink" Target="http://jurnali-online.ru/electronika/electrik-10-oktyabr-2019.htm" TargetMode="External"/><Relationship Id="rId288" Type="http://schemas.openxmlformats.org/officeDocument/2006/relationships/header" Target="header53.xml"/><Relationship Id="rId411" Type="http://schemas.openxmlformats.org/officeDocument/2006/relationships/hyperlink" Target="http://citforum.ru/" TargetMode="External"/><Relationship Id="rId432" Type="http://schemas.openxmlformats.org/officeDocument/2006/relationships/hyperlink" Target="http://lib.gendocs.ru/docs/138300/index-2782-1.html" TargetMode="External"/><Relationship Id="rId453" Type="http://schemas.openxmlformats.org/officeDocument/2006/relationships/hyperlink" Target="http://znanium.com/bookread2.php?book=1009605" TargetMode="External"/><Relationship Id="rId474" Type="http://schemas.openxmlformats.org/officeDocument/2006/relationships/fontTable" Target="fontTable.xml"/><Relationship Id="rId106" Type="http://schemas.openxmlformats.org/officeDocument/2006/relationships/hyperlink" Target="http://www.school-collection.edu.ru" TargetMode="External"/><Relationship Id="rId127" Type="http://schemas.openxmlformats.org/officeDocument/2006/relationships/hyperlink" Target="http://informatika6-11.blogspot.ru/p/blog-page_24.html" TargetMode="External"/><Relationship Id="rId313" Type="http://schemas.openxmlformats.org/officeDocument/2006/relationships/header" Target="header59.xml"/><Relationship Id="rId10" Type="http://schemas.openxmlformats.org/officeDocument/2006/relationships/hyperlink" Target="https://znanium.com/catalog/product/1843563" TargetMode="External"/><Relationship Id="rId31" Type="http://schemas.openxmlformats.org/officeDocument/2006/relationships/hyperlink" Target="http://www.onestopenglish.com" TargetMode="External"/><Relationship Id="rId52" Type="http://schemas.openxmlformats.org/officeDocument/2006/relationships/hyperlink" Target="http://www.handoutsonline.com" TargetMode="External"/><Relationship Id="rId73" Type="http://schemas.openxmlformats.org/officeDocument/2006/relationships/hyperlink" Target="https://biblio-online.ru/book/88712D63-7F11-4656-AC46-0382875E34CB/astronomiya" TargetMode="External"/><Relationship Id="rId94" Type="http://schemas.openxmlformats.org/officeDocument/2006/relationships/hyperlink" Target="http://znanium.com/bookread2.php?book=872363" TargetMode="External"/><Relationship Id="rId148" Type="http://schemas.openxmlformats.org/officeDocument/2006/relationships/header" Target="header16.xml"/><Relationship Id="rId169" Type="http://schemas.openxmlformats.org/officeDocument/2006/relationships/hyperlink" Target="https://znanium.com/catalog/document?id=370355" TargetMode="External"/><Relationship Id="rId334" Type="http://schemas.openxmlformats.org/officeDocument/2006/relationships/hyperlink" Target="http://www.intuit.ru/department/algorithms/introalgo/" TargetMode="External"/><Relationship Id="rId355" Type="http://schemas.openxmlformats.org/officeDocument/2006/relationships/header" Target="header68.xml"/><Relationship Id="rId376" Type="http://schemas.openxmlformats.org/officeDocument/2006/relationships/hyperlink" Target="http://www.minfin.ru" TargetMode="External"/><Relationship Id="rId397" Type="http://schemas.openxmlformats.org/officeDocument/2006/relationships/hyperlink" Target="http://znanium.com/catalog.php?item=booksearch&amp;code=%D0%BE%D0%B1%D1%8A%D0%B5%D0%BA%D1%82%D0%BD%D0%BE-%D0%BE%D1%80%D0%B8%D0%B5%D0%BD%D1%82%D0%B8%D1%80%D0%BE%D0%B2%D0%B0%D0%BD%D0%BD%D0%BE%D0%B5+%D0%BF%D1%80%D0%BE%D0%B3%D1%80%D0%B0%D0%BC%D0%BC%D0%B8%D1%80%D0%BE%D0%B2%D0%B0%D0%BD%D0%B8%D0%B5&amp;page=2" TargetMode="External"/><Relationship Id="rId4" Type="http://schemas.microsoft.com/office/2007/relationships/stylesWithEffects" Target="stylesWithEffects.xml"/><Relationship Id="rId180" Type="http://schemas.openxmlformats.org/officeDocument/2006/relationships/hyperlink" Target="http://www.psylib.ukrweb.net/books/andrg01/txt15.htm" TargetMode="External"/><Relationship Id="rId215" Type="http://schemas.openxmlformats.org/officeDocument/2006/relationships/hyperlink" Target="http://fb.ru/article/162959/jestyi-cheloveka-i-ih-znacheniya-kak-ponyat-cheloveka-po-jestam" TargetMode="External"/><Relationship Id="rId236" Type="http://schemas.openxmlformats.org/officeDocument/2006/relationships/footer" Target="footer51.xml"/><Relationship Id="rId257" Type="http://schemas.openxmlformats.org/officeDocument/2006/relationships/hyperlink" Target="http://www.css-rzd.ru/vestnik-vniizht/index.html" TargetMode="External"/><Relationship Id="rId278" Type="http://schemas.openxmlformats.org/officeDocument/2006/relationships/header" Target="header50.xml"/><Relationship Id="rId401" Type="http://schemas.openxmlformats.org/officeDocument/2006/relationships/hyperlink" Target="http://znanium.com/catalog.php?item=booksearch&amp;code=%D0%BE%D0%B1%D1%8A%D0%B5%D0%BA%D1%82%D0%BD%D0%BE-%D0%BE%D1%80%D0%B8%D0%B5%D0%BD%D1%82%D0%B8%D1%80%D0%BE%D0%B2%D0%B0%D0%BD%D0%BD%D0%BE%D0%B5%20%D0%BF%D1%80%D0%BE%D0%B3%D1%80%D0%B0%D0%BC%D0%BC%D0%B8%D1%80%D0%BE%D0%B2%D0%B0%D0%BD%D0%B8%D0%B5" TargetMode="External"/><Relationship Id="rId422" Type="http://schemas.openxmlformats.org/officeDocument/2006/relationships/header" Target="header78.xml"/><Relationship Id="rId443" Type="http://schemas.openxmlformats.org/officeDocument/2006/relationships/header" Target="header80.xml"/><Relationship Id="rId464" Type="http://schemas.openxmlformats.org/officeDocument/2006/relationships/hyperlink" Target="http://for-um.ru/2056-kniga-besprovodnye-seti-wi-fi-proletarskiy-a.html" TargetMode="External"/><Relationship Id="rId303" Type="http://schemas.openxmlformats.org/officeDocument/2006/relationships/hyperlink" Target="http://www.intuit.ru/studies/courses/1003/203/info" TargetMode="External"/><Relationship Id="rId42" Type="http://schemas.openxmlformats.org/officeDocument/2006/relationships/hyperlink" Target="http://www.hist.msu.ru/ER/Etext/PICT/feudal.htm" TargetMode="External"/><Relationship Id="rId84" Type="http://schemas.openxmlformats.org/officeDocument/2006/relationships/footer" Target="footer12.xml"/><Relationship Id="rId138" Type="http://schemas.openxmlformats.org/officeDocument/2006/relationships/footer" Target="footer23.xml"/><Relationship Id="rId345" Type="http://schemas.openxmlformats.org/officeDocument/2006/relationships/header" Target="header66.xml"/><Relationship Id="rId387" Type="http://schemas.openxmlformats.org/officeDocument/2006/relationships/hyperlink" Target="http://www.scienceforum.ru/2016/pdf/29537.pdf" TargetMode="External"/><Relationship Id="rId191" Type="http://schemas.openxmlformats.org/officeDocument/2006/relationships/hyperlink" Target="http://www.psylib.ukrweb.net/books/andrg01/txt09.htm" TargetMode="External"/><Relationship Id="rId205" Type="http://schemas.openxmlformats.org/officeDocument/2006/relationships/footer" Target="footer42.xml"/><Relationship Id="rId247" Type="http://schemas.openxmlformats.org/officeDocument/2006/relationships/hyperlink" Target="http://fcior.edu.ru/" TargetMode="External"/><Relationship Id="rId412" Type="http://schemas.openxmlformats.org/officeDocument/2006/relationships/hyperlink" Target="http://fcior.edu.ru/" TargetMode="External"/><Relationship Id="rId107" Type="http://schemas.openxmlformats.org/officeDocument/2006/relationships/hyperlink" Target="http://www.window.edu.ru" TargetMode="External"/><Relationship Id="rId289" Type="http://schemas.openxmlformats.org/officeDocument/2006/relationships/footer" Target="footer72.xml"/><Relationship Id="rId454" Type="http://schemas.openxmlformats.org/officeDocument/2006/relationships/hyperlink" Target="http://www.intuit.ru/department/se/pmsazure/" TargetMode="External"/><Relationship Id="rId11" Type="http://schemas.openxmlformats.org/officeDocument/2006/relationships/hyperlink" Target="https://urait.ru/bcode/491278" TargetMode="External"/><Relationship Id="rId53" Type="http://schemas.openxmlformats.org/officeDocument/2006/relationships/hyperlink" Target="http://www.icons.org.uk" TargetMode="External"/><Relationship Id="rId149" Type="http://schemas.openxmlformats.org/officeDocument/2006/relationships/footer" Target="footer29.xml"/><Relationship Id="rId314" Type="http://schemas.openxmlformats.org/officeDocument/2006/relationships/footer" Target="footer80.xml"/><Relationship Id="rId356" Type="http://schemas.openxmlformats.org/officeDocument/2006/relationships/footer" Target="footer90.xml"/><Relationship Id="rId398" Type="http://schemas.openxmlformats.org/officeDocument/2006/relationships/hyperlink" Target="http://znanium.com/bookread2.php?book=938923" TargetMode="External"/><Relationship Id="rId95" Type="http://schemas.openxmlformats.org/officeDocument/2006/relationships/hyperlink" Target="http://www.intuit.ru" TargetMode="External"/><Relationship Id="rId160" Type="http://schemas.openxmlformats.org/officeDocument/2006/relationships/footer" Target="footer34.xml"/><Relationship Id="rId216" Type="http://schemas.openxmlformats.org/officeDocument/2006/relationships/hyperlink" Target="http://vegas2011.at.ua/jazyk_telodvizhenij.pdf" TargetMode="External"/><Relationship Id="rId423" Type="http://schemas.openxmlformats.org/officeDocument/2006/relationships/footer" Target="footer102.xml"/><Relationship Id="rId258" Type="http://schemas.openxmlformats.org/officeDocument/2006/relationships/header" Target="header44.xml"/><Relationship Id="rId465" Type="http://schemas.openxmlformats.org/officeDocument/2006/relationships/header" Target="header84.xml"/><Relationship Id="rId22" Type="http://schemas.openxmlformats.org/officeDocument/2006/relationships/footer" Target="footer2.xml"/><Relationship Id="rId64" Type="http://schemas.openxmlformats.org/officeDocument/2006/relationships/header" Target="header7.xml"/><Relationship Id="rId118" Type="http://schemas.openxmlformats.org/officeDocument/2006/relationships/hyperlink" Target="https://vk.com/ege_chemistry" TargetMode="External"/><Relationship Id="rId325" Type="http://schemas.openxmlformats.org/officeDocument/2006/relationships/footer" Target="footer83.xml"/><Relationship Id="rId367" Type="http://schemas.openxmlformats.org/officeDocument/2006/relationships/footer" Target="footer94.xml"/><Relationship Id="rId171" Type="http://schemas.openxmlformats.org/officeDocument/2006/relationships/hyperlink" Target="http://znanium.com/catalog" TargetMode="External"/><Relationship Id="rId227" Type="http://schemas.openxmlformats.org/officeDocument/2006/relationships/header" Target="header33.xml"/><Relationship Id="rId269" Type="http://schemas.openxmlformats.org/officeDocument/2006/relationships/header" Target="header47.xml"/><Relationship Id="rId434" Type="http://schemas.openxmlformats.org/officeDocument/2006/relationships/hyperlink" Target="http://digteh.ru/digital/" TargetMode="External"/><Relationship Id="rId33" Type="http://schemas.openxmlformats.org/officeDocument/2006/relationships/hyperlink" Target="http://www.etprofessional.com" TargetMode="External"/><Relationship Id="rId129" Type="http://schemas.openxmlformats.org/officeDocument/2006/relationships/header" Target="header10.xml"/><Relationship Id="rId280" Type="http://schemas.openxmlformats.org/officeDocument/2006/relationships/footer" Target="footer68.xml"/><Relationship Id="rId336" Type="http://schemas.openxmlformats.org/officeDocument/2006/relationships/header" Target="header63.xml"/><Relationship Id="rId75" Type="http://schemas.openxmlformats.org/officeDocument/2006/relationships/hyperlink" Target="https://e.lanbook.com/book/114684" TargetMode="External"/><Relationship Id="rId140" Type="http://schemas.openxmlformats.org/officeDocument/2006/relationships/footer" Target="footer24.xml"/><Relationship Id="rId182" Type="http://schemas.openxmlformats.org/officeDocument/2006/relationships/hyperlink" Target="http://www.psylib.ukrweb.net/books/andrg01/txt16.htm" TargetMode="External"/><Relationship Id="rId378" Type="http://schemas.openxmlformats.org/officeDocument/2006/relationships/hyperlink" Target="http://www.worldbank.org.ru" TargetMode="External"/><Relationship Id="rId403" Type="http://schemas.openxmlformats.org/officeDocument/2006/relationships/hyperlink" Target="http://www.intuit.ru/catalog/" TargetMode="External"/><Relationship Id="rId6" Type="http://schemas.openxmlformats.org/officeDocument/2006/relationships/webSettings" Target="webSettings.xml"/><Relationship Id="rId238" Type="http://schemas.openxmlformats.org/officeDocument/2006/relationships/footer" Target="footer52.xml"/><Relationship Id="rId445" Type="http://schemas.openxmlformats.org/officeDocument/2006/relationships/header" Target="header81.xml"/><Relationship Id="rId291" Type="http://schemas.openxmlformats.org/officeDocument/2006/relationships/footer" Target="footer73.xml"/><Relationship Id="rId305" Type="http://schemas.openxmlformats.org/officeDocument/2006/relationships/hyperlink" Target="http://www.intuit.ru" TargetMode="External"/><Relationship Id="rId347" Type="http://schemas.openxmlformats.org/officeDocument/2006/relationships/header" Target="header67.xml"/><Relationship Id="rId44" Type="http://schemas.openxmlformats.org/officeDocument/2006/relationships/hyperlink" Target="http://www.history.tom.ru" TargetMode="External"/><Relationship Id="rId86" Type="http://schemas.openxmlformats.org/officeDocument/2006/relationships/footer" Target="footer13.xml"/><Relationship Id="rId151" Type="http://schemas.openxmlformats.org/officeDocument/2006/relationships/header" Target="header17.xml"/><Relationship Id="rId389" Type="http://schemas.openxmlformats.org/officeDocument/2006/relationships/hyperlink" Target="http://www.intuit.ru/studies/courses/16655/1300/lecture/25505?page=2" TargetMode="External"/><Relationship Id="rId193" Type="http://schemas.openxmlformats.org/officeDocument/2006/relationships/hyperlink" Target="http://www.psylib.ukrweb.net/books/andrg01/txt09.htm" TargetMode="External"/><Relationship Id="rId207" Type="http://schemas.openxmlformats.org/officeDocument/2006/relationships/header" Target="header30.xml"/><Relationship Id="rId249" Type="http://schemas.openxmlformats.org/officeDocument/2006/relationships/header" Target="header41.xml"/><Relationship Id="rId414" Type="http://schemas.openxmlformats.org/officeDocument/2006/relationships/hyperlink" Target="http://kdinf.ru/progira/index_1_.html" TargetMode="External"/><Relationship Id="rId456" Type="http://schemas.openxmlformats.org/officeDocument/2006/relationships/hyperlink" Target="http://www.xserver.ru/computer/nets/razn/177/1.shtml" TargetMode="External"/><Relationship Id="rId13" Type="http://schemas.openxmlformats.org/officeDocument/2006/relationships/hyperlink" Target="https://urait.ru/bcode/469454" TargetMode="External"/><Relationship Id="rId109" Type="http://schemas.openxmlformats.org/officeDocument/2006/relationships/hyperlink" Target="http://www.freeschool.altlinux.ru" TargetMode="External"/><Relationship Id="rId260" Type="http://schemas.openxmlformats.org/officeDocument/2006/relationships/footer" Target="footer60.xml"/><Relationship Id="rId316" Type="http://schemas.openxmlformats.org/officeDocument/2006/relationships/hyperlink" Target="http://znanium.com/catalog.php?item=booksearch&amp;code=%D0%B4%D0%B8%D1%81%D0%BA%D1%80%D0%B5%D1%82%D0%BD%D0%B0%D1%8F%20%D0%BC%D0%B0%D1%82%D0%B5%D0%BC%D0%B0%D1%82%D0%B8%D0%BA%D0%B0" TargetMode="External"/><Relationship Id="rId55" Type="http://schemas.openxmlformats.org/officeDocument/2006/relationships/hyperlink" Target="http://www.developingteachers.com" TargetMode="External"/><Relationship Id="rId97" Type="http://schemas.openxmlformats.org/officeDocument/2006/relationships/hyperlink" Target="http://www.school-collection.edu.ru" TargetMode="External"/><Relationship Id="rId120" Type="http://schemas.openxmlformats.org/officeDocument/2006/relationships/hyperlink" Target="http://children.claw.ru/4_technics/content/index.htm" TargetMode="External"/><Relationship Id="rId358" Type="http://schemas.openxmlformats.org/officeDocument/2006/relationships/footer" Target="footer91.xml"/><Relationship Id="rId162" Type="http://schemas.openxmlformats.org/officeDocument/2006/relationships/header" Target="header22.xml"/><Relationship Id="rId218" Type="http://schemas.openxmlformats.org/officeDocument/2006/relationships/hyperlink" Target="http://psyera.ru/predmet-konfliktologii-kak-nauki-metody-issledovaniya-i-upravleniya-konfliktami-632.htm" TargetMode="External"/><Relationship Id="rId425" Type="http://schemas.openxmlformats.org/officeDocument/2006/relationships/hyperlink" Target="http://umczdt.ru/books/41/242204/" TargetMode="External"/><Relationship Id="rId467" Type="http://schemas.openxmlformats.org/officeDocument/2006/relationships/header" Target="header85.xml"/><Relationship Id="rId271" Type="http://schemas.openxmlformats.org/officeDocument/2006/relationships/footer" Target="footer64.xml"/><Relationship Id="rId24" Type="http://schemas.openxmlformats.org/officeDocument/2006/relationships/hyperlink" Target="http://slovar.by.ru/dict.htm" TargetMode="External"/><Relationship Id="rId66" Type="http://schemas.openxmlformats.org/officeDocument/2006/relationships/hyperlink" Target="http://www.mossport.ru" TargetMode="External"/><Relationship Id="rId131" Type="http://schemas.openxmlformats.org/officeDocument/2006/relationships/header" Target="header11.xml"/><Relationship Id="rId327" Type="http://schemas.openxmlformats.org/officeDocument/2006/relationships/footer" Target="footer84.xml"/><Relationship Id="rId369" Type="http://schemas.openxmlformats.org/officeDocument/2006/relationships/footer" Target="footer95.xml"/><Relationship Id="rId173" Type="http://schemas.openxmlformats.org/officeDocument/2006/relationships/header" Target="header25.xml"/><Relationship Id="rId229" Type="http://schemas.openxmlformats.org/officeDocument/2006/relationships/footer" Target="footer48.xml"/><Relationship Id="rId380" Type="http://schemas.openxmlformats.org/officeDocument/2006/relationships/hyperlink" Target="http://www.wto.org.ru" TargetMode="External"/><Relationship Id="rId436" Type="http://schemas.openxmlformats.org/officeDocument/2006/relationships/hyperlink" Target="http://online-journal.net/6400-infocity-11-2013-noyabr.html" TargetMode="External"/><Relationship Id="rId240" Type="http://schemas.openxmlformats.org/officeDocument/2006/relationships/footer" Target="footer53.xml"/><Relationship Id="rId35" Type="http://schemas.openxmlformats.org/officeDocument/2006/relationships/hyperlink" Target="https://elt.oup.com" TargetMode="External"/><Relationship Id="rId77" Type="http://schemas.openxmlformats.org/officeDocument/2006/relationships/hyperlink" Target="https://www.biblio-online.ru/bcode/442005" TargetMode="External"/><Relationship Id="rId100" Type="http://schemas.openxmlformats.org/officeDocument/2006/relationships/hyperlink" Target="http://znanium.com/catalog.php?item=booksearch&amp;code=%D0%B8%D0%BD%D1%84%D0%BE%D1%80%D0%BC%D0%B0%D1%82%D0%B8%D0%BA%D0%B0&amp;page=3" TargetMode="External"/><Relationship Id="rId282" Type="http://schemas.openxmlformats.org/officeDocument/2006/relationships/footer" Target="footer69.xml"/><Relationship Id="rId338" Type="http://schemas.openxmlformats.org/officeDocument/2006/relationships/header" Target="header64.xml"/><Relationship Id="rId8" Type="http://schemas.openxmlformats.org/officeDocument/2006/relationships/endnotes" Target="endnotes.xml"/><Relationship Id="rId142" Type="http://schemas.openxmlformats.org/officeDocument/2006/relationships/header" Target="header14.xml"/><Relationship Id="rId184" Type="http://schemas.openxmlformats.org/officeDocument/2006/relationships/hyperlink" Target="http://www.psylib.ukrweb.net/books/andrg01/txt16.htm" TargetMode="External"/><Relationship Id="rId391" Type="http://schemas.openxmlformats.org/officeDocument/2006/relationships/hyperlink" Target="http://about-windows.ru/instrumenty-windows/redaktor-lokalnoj-gruppovoj-politiki/prava-i-gruppy-polzovatelej-v-windows/" TargetMode="External"/><Relationship Id="rId405" Type="http://schemas.openxmlformats.org/officeDocument/2006/relationships/hyperlink" Target="http://www.intuit.ru/catalog/algorithms/algorithms" TargetMode="External"/><Relationship Id="rId447" Type="http://schemas.openxmlformats.org/officeDocument/2006/relationships/header" Target="header82.xml"/><Relationship Id="rId251" Type="http://schemas.openxmlformats.org/officeDocument/2006/relationships/header" Target="header42.xml"/><Relationship Id="rId46" Type="http://schemas.openxmlformats.org/officeDocument/2006/relationships/hyperlink" Target="http://www.all-photo.ru/empire/index.ru.html" TargetMode="External"/><Relationship Id="rId293" Type="http://schemas.openxmlformats.org/officeDocument/2006/relationships/hyperlink" Target="https://znanium.com/catalog/product/1141803" TargetMode="External"/><Relationship Id="rId307" Type="http://schemas.openxmlformats.org/officeDocument/2006/relationships/hyperlink" Target="http://www.intuit.ru" TargetMode="External"/><Relationship Id="rId349" Type="http://schemas.openxmlformats.org/officeDocument/2006/relationships/hyperlink" Target="https://znanium.com/catalog/product/1091314" TargetMode="External"/><Relationship Id="rId88" Type="http://schemas.openxmlformats.org/officeDocument/2006/relationships/hyperlink" Target="https://e.lanbook.com/book/112074" TargetMode="External"/><Relationship Id="rId111" Type="http://schemas.openxmlformats.org/officeDocument/2006/relationships/footer" Target="footer16.xml"/><Relationship Id="rId153" Type="http://schemas.openxmlformats.org/officeDocument/2006/relationships/header" Target="header18.xml"/><Relationship Id="rId195" Type="http://schemas.openxmlformats.org/officeDocument/2006/relationships/hyperlink" Target="http://www.psylib.ukrweb.net/books/andrg01/txt12.htm" TargetMode="External"/><Relationship Id="rId209" Type="http://schemas.openxmlformats.org/officeDocument/2006/relationships/hyperlink" Target="http://psypractica.com" TargetMode="External"/><Relationship Id="rId360" Type="http://schemas.openxmlformats.org/officeDocument/2006/relationships/hyperlink" Target="http://www.cons-plus.ru" TargetMode="External"/><Relationship Id="rId416" Type="http://schemas.openxmlformats.org/officeDocument/2006/relationships/hyperlink" Target="http://www.metod-kopilka.ru" TargetMode="External"/><Relationship Id="rId220" Type="http://schemas.openxmlformats.org/officeDocument/2006/relationships/hyperlink" Target="http://psyh.info/delovaya-psihologiya/delovoe-obshhenie/delovoe-obshhenie.html" TargetMode="External"/><Relationship Id="rId458" Type="http://schemas.openxmlformats.org/officeDocument/2006/relationships/hyperlink" Target="http://info-comp.ru/programmirovanie/69--web-html.html" TargetMode="External"/><Relationship Id="rId15" Type="http://schemas.openxmlformats.org/officeDocument/2006/relationships/hyperlink" Target="http://znanium.com/catalog" TargetMode="External"/><Relationship Id="rId57" Type="http://schemas.openxmlformats.org/officeDocument/2006/relationships/hyperlink" Target="http://www.pearsonelt.com" TargetMode="External"/><Relationship Id="rId262" Type="http://schemas.openxmlformats.org/officeDocument/2006/relationships/footer" Target="footer61.xml"/><Relationship Id="rId318" Type="http://schemas.openxmlformats.org/officeDocument/2006/relationships/hyperlink" Target="https://znanium.com/catalog/product/1045945" TargetMode="External"/><Relationship Id="rId99" Type="http://schemas.openxmlformats.org/officeDocument/2006/relationships/hyperlink" Target="https://znanium.com/catalog/product/1083063" TargetMode="External"/><Relationship Id="rId122" Type="http://schemas.openxmlformats.org/officeDocument/2006/relationships/hyperlink" Target="http://poznaiko.ru/" TargetMode="External"/><Relationship Id="rId164" Type="http://schemas.openxmlformats.org/officeDocument/2006/relationships/header" Target="header23.xml"/><Relationship Id="rId371" Type="http://schemas.openxmlformats.org/officeDocument/2006/relationships/hyperlink" Target="https://umczdt.ru/books/45/242284/" TargetMode="External"/><Relationship Id="rId427" Type="http://schemas.openxmlformats.org/officeDocument/2006/relationships/hyperlink" Target="http://umczdt.ru/books/41/242201/" TargetMode="External"/><Relationship Id="rId469" Type="http://schemas.openxmlformats.org/officeDocument/2006/relationships/footer" Target="footer113.xml"/><Relationship Id="rId26" Type="http://schemas.openxmlformats.org/officeDocument/2006/relationships/hyperlink" Target="http://www.macmillanenglish.com" TargetMode="External"/><Relationship Id="rId231" Type="http://schemas.openxmlformats.org/officeDocument/2006/relationships/footer" Target="footer49.xml"/><Relationship Id="rId273" Type="http://schemas.openxmlformats.org/officeDocument/2006/relationships/footer" Target="footer65.xml"/><Relationship Id="rId329" Type="http://schemas.openxmlformats.org/officeDocument/2006/relationships/hyperlink" Target="http://www.intuit.ru/catalog/algorithms/" TargetMode="External"/><Relationship Id="rId68" Type="http://schemas.openxmlformats.org/officeDocument/2006/relationships/hyperlink" Target="https://znanium.com/catalog/product/1069174" TargetMode="External"/><Relationship Id="rId133" Type="http://schemas.openxmlformats.org/officeDocument/2006/relationships/hyperlink" Target="http://www.alleg.ru/edu/philos" TargetMode="External"/><Relationship Id="rId175" Type="http://schemas.openxmlformats.org/officeDocument/2006/relationships/footer" Target="footer39.xml"/><Relationship Id="rId340" Type="http://schemas.openxmlformats.org/officeDocument/2006/relationships/hyperlink" Target="https://znanium.com/catalog/product/1017335" TargetMode="External"/><Relationship Id="rId200" Type="http://schemas.openxmlformats.org/officeDocument/2006/relationships/hyperlink" Target="http://www.psylib.ukrweb.net/books/andrg01/txt06.htm" TargetMode="External"/><Relationship Id="rId382" Type="http://schemas.openxmlformats.org/officeDocument/2006/relationships/hyperlink" Target="http://www.beafing.org.ru" TargetMode="External"/><Relationship Id="rId438" Type="http://schemas.openxmlformats.org/officeDocument/2006/relationships/hyperlink" Target="http://online-journal.net/6380-chip-12-2013-dekabr.html" TargetMode="External"/><Relationship Id="rId242" Type="http://schemas.openxmlformats.org/officeDocument/2006/relationships/footer" Target="footer54.xml"/><Relationship Id="rId284" Type="http://schemas.openxmlformats.org/officeDocument/2006/relationships/hyperlink" Target="https://znanium.com/catalog/product/1138895" TargetMode="External"/><Relationship Id="rId37" Type="http://schemas.openxmlformats.org/officeDocument/2006/relationships/header" Target="header1.xml"/><Relationship Id="rId79" Type="http://schemas.openxmlformats.org/officeDocument/2006/relationships/hyperlink" Target="http://www.window.edu.ru" TargetMode="External"/><Relationship Id="rId102" Type="http://schemas.openxmlformats.org/officeDocument/2006/relationships/hyperlink" Target="https://www.biblio-online.ru/bcode/437127" TargetMode="External"/><Relationship Id="rId144" Type="http://schemas.openxmlformats.org/officeDocument/2006/relationships/footer" Target="footer26.xml"/><Relationship Id="rId90" Type="http://schemas.openxmlformats.org/officeDocument/2006/relationships/hyperlink" Target="http://znanium.com/bookread2.php?book=774755" TargetMode="External"/><Relationship Id="rId186" Type="http://schemas.openxmlformats.org/officeDocument/2006/relationships/hyperlink" Target="http://www.psylib.ukrweb.net/books/andrg01/txt17.htm" TargetMode="External"/><Relationship Id="rId351" Type="http://schemas.openxmlformats.org/officeDocument/2006/relationships/hyperlink" Target="http://orloff.am.tpu.ru/data_base/%20Append/DB/kuznecov/glava_22.shtml.htm" TargetMode="External"/><Relationship Id="rId393" Type="http://schemas.openxmlformats.org/officeDocument/2006/relationships/hyperlink" Target="http://znanium.com/catalog.php?item=booksearch&amp;code=%D0%BE%D1%81%D0%BD%D0%BE%D0%B2%D1%8B%20%D0%B0%D0%BB%D0%B3%D0%BE%D1%80%D0%B8%D1%82%D0%BC%D0%B8%D0%B7%D0%B0%D1%86%D0%B8%D0%B8%20%D0%B8%20%D0%BF%D1%80%D0%BE%D0%B3%D1%80%D0%B0%D0%BC%D0%BC%D0%B8%D1%80%D0%BE%D0%B2%D0%B0%D0%BD%D0%B8%D1%8F" TargetMode="External"/><Relationship Id="rId407" Type="http://schemas.openxmlformats.org/officeDocument/2006/relationships/hyperlink" Target="http://www.online-academy.ru/osn-prog.htm" TargetMode="External"/><Relationship Id="rId449" Type="http://schemas.openxmlformats.org/officeDocument/2006/relationships/header" Target="header83.xml"/><Relationship Id="rId211" Type="http://schemas.openxmlformats.org/officeDocument/2006/relationships/hyperlink" Target="http://www.rulit.me/books/zanimatelnaya-psihologiya-read-299310-1.html" TargetMode="External"/><Relationship Id="rId253" Type="http://schemas.openxmlformats.org/officeDocument/2006/relationships/header" Target="header43.xml"/><Relationship Id="rId295" Type="http://schemas.openxmlformats.org/officeDocument/2006/relationships/header" Target="header55.xml"/><Relationship Id="rId309" Type="http://schemas.openxmlformats.org/officeDocument/2006/relationships/hyperlink" Target="http://www.intuit.ru" TargetMode="External"/><Relationship Id="rId460" Type="http://schemas.openxmlformats.org/officeDocument/2006/relationships/hyperlink" Target="http://www.fpublisher.ru/" TargetMode="External"/><Relationship Id="rId48" Type="http://schemas.openxmlformats.org/officeDocument/2006/relationships/hyperlink" Target="http://www.hist.msu.ru/ER/Etext/index.html" TargetMode="External"/><Relationship Id="rId113" Type="http://schemas.openxmlformats.org/officeDocument/2006/relationships/footer" Target="footer18.xml"/><Relationship Id="rId320" Type="http://schemas.openxmlformats.org/officeDocument/2006/relationships/hyperlink" Target="http://rain.ifmo.ru/cat/view.php" TargetMode="External"/><Relationship Id="rId155" Type="http://schemas.openxmlformats.org/officeDocument/2006/relationships/header" Target="header19.xml"/><Relationship Id="rId197" Type="http://schemas.openxmlformats.org/officeDocument/2006/relationships/hyperlink" Target="http://www.psylib.ukrweb.net/books/andrg01/txt12.htm" TargetMode="External"/><Relationship Id="rId362" Type="http://schemas.openxmlformats.org/officeDocument/2006/relationships/hyperlink" Target="http://www.gov.ru/main/ministry/isp-vlast44.html" TargetMode="External"/><Relationship Id="rId418" Type="http://schemas.openxmlformats.org/officeDocument/2006/relationships/footer" Target="footer99.xml"/><Relationship Id="rId222" Type="http://schemas.openxmlformats.org/officeDocument/2006/relationships/footer" Target="footer45.xml"/><Relationship Id="rId264" Type="http://schemas.openxmlformats.org/officeDocument/2006/relationships/footer" Target="footer62.xml"/><Relationship Id="rId471" Type="http://schemas.openxmlformats.org/officeDocument/2006/relationships/hyperlink" Target="http://itru.info" TargetMode="External"/><Relationship Id="rId17" Type="http://schemas.openxmlformats.org/officeDocument/2006/relationships/hyperlink" Target="http://znanium.com/catalog" TargetMode="External"/><Relationship Id="rId59" Type="http://schemas.openxmlformats.org/officeDocument/2006/relationships/hyperlink" Target="http://www.lingvo-online.ru" TargetMode="External"/><Relationship Id="rId124" Type="http://schemas.openxmlformats.org/officeDocument/2006/relationships/hyperlink" Target="http://oxac.ru/13-interesnyh-faktov-ob-inostrannyh-yazykah" TargetMode="External"/><Relationship Id="rId70" Type="http://schemas.openxmlformats.org/officeDocument/2006/relationships/hyperlink" Target="http://znanium.com/bookread2.php?book=48521" TargetMode="External"/><Relationship Id="rId166" Type="http://schemas.openxmlformats.org/officeDocument/2006/relationships/header" Target="header24.xml"/><Relationship Id="rId331" Type="http://schemas.openxmlformats.org/officeDocument/2006/relationships/hyperlink" Target="http://www.intuit.ru/catalog/se/pl" TargetMode="External"/><Relationship Id="rId373" Type="http://schemas.openxmlformats.org/officeDocument/2006/relationships/hyperlink" Target="http://umczdt.ru/books/45/242285/" TargetMode="External"/><Relationship Id="rId429" Type="http://schemas.openxmlformats.org/officeDocument/2006/relationships/hyperlink" Target="http://umczdt.ru/books/41/242200/" TargetMode="External"/><Relationship Id="rId1" Type="http://schemas.openxmlformats.org/officeDocument/2006/relationships/customXml" Target="../customXml/item1.xml"/><Relationship Id="rId233" Type="http://schemas.openxmlformats.org/officeDocument/2006/relationships/footer" Target="footer50.xml"/><Relationship Id="rId440" Type="http://schemas.openxmlformats.org/officeDocument/2006/relationships/header" Target="header79.xml"/><Relationship Id="rId28" Type="http://schemas.openxmlformats.org/officeDocument/2006/relationships/hyperlink" Target="http://www.britishcouncil.org" TargetMode="External"/><Relationship Id="rId275" Type="http://schemas.openxmlformats.org/officeDocument/2006/relationships/footer" Target="footer66.xml"/><Relationship Id="rId300" Type="http://schemas.openxmlformats.org/officeDocument/2006/relationships/header" Target="header57.xml"/><Relationship Id="rId81" Type="http://schemas.openxmlformats.org/officeDocument/2006/relationships/hyperlink" Target="http://www.alleng.ru/edu/phys.htm" TargetMode="External"/><Relationship Id="rId135" Type="http://schemas.openxmlformats.org/officeDocument/2006/relationships/hyperlink" Target="http://www.css-rzd.ru/vestnik-vniizht/index.html" TargetMode="External"/><Relationship Id="rId177" Type="http://schemas.openxmlformats.org/officeDocument/2006/relationships/header" Target="header27.xml"/><Relationship Id="rId342" Type="http://schemas.openxmlformats.org/officeDocument/2006/relationships/hyperlink" Target="http://umczdt.ru/books/46/232059/" TargetMode="External"/><Relationship Id="rId384" Type="http://schemas.openxmlformats.org/officeDocument/2006/relationships/footer" Target="footer96.xml"/><Relationship Id="rId202" Type="http://schemas.openxmlformats.org/officeDocument/2006/relationships/hyperlink" Target="http://www.psylib.ukrweb.net/books/andrg01/txt06.htm" TargetMode="External"/><Relationship Id="rId244" Type="http://schemas.openxmlformats.org/officeDocument/2006/relationships/footer" Target="footer55.xml"/><Relationship Id="rId39" Type="http://schemas.openxmlformats.org/officeDocument/2006/relationships/footer" Target="footer4.xml"/><Relationship Id="rId286" Type="http://schemas.openxmlformats.org/officeDocument/2006/relationships/footer" Target="footer70.xml"/><Relationship Id="rId451" Type="http://schemas.openxmlformats.org/officeDocument/2006/relationships/footer" Target="footer110.xml"/><Relationship Id="rId50" Type="http://schemas.openxmlformats.org/officeDocument/2006/relationships/hyperlink" Target="http://www.bbc.co.uk/worldservice/learningenglish" TargetMode="External"/><Relationship Id="rId104" Type="http://schemas.openxmlformats.org/officeDocument/2006/relationships/hyperlink" Target="http://znanium.com/bookread2.php?book=944064" TargetMode="External"/><Relationship Id="rId146" Type="http://schemas.openxmlformats.org/officeDocument/2006/relationships/footer" Target="footer27.xml"/><Relationship Id="rId188" Type="http://schemas.openxmlformats.org/officeDocument/2006/relationships/hyperlink" Target="http://www.psylib.ukrweb.net/books/andrg01/txt17.htm" TargetMode="External"/><Relationship Id="rId311" Type="http://schemas.openxmlformats.org/officeDocument/2006/relationships/footer" Target="footer78.xml"/><Relationship Id="rId353" Type="http://schemas.openxmlformats.org/officeDocument/2006/relationships/hyperlink" Target="https://support.office.com/ru-ru/article/Access-SQL" TargetMode="External"/><Relationship Id="rId395" Type="http://schemas.openxmlformats.org/officeDocument/2006/relationships/hyperlink" Target="http://znanium.com/catalog.php?item=booksearch&amp;code=%D0%B3%D0%BE%D0%BB%D0%B8%D1%86%D1%8B%D0%BD%D0%B0" TargetMode="External"/><Relationship Id="rId409" Type="http://schemas.openxmlformats.org/officeDocument/2006/relationships/header" Target="header75.xml"/><Relationship Id="rId92" Type="http://schemas.openxmlformats.org/officeDocument/2006/relationships/hyperlink" Target="http://znanium.com/bookread2.php?book=615108" TargetMode="External"/><Relationship Id="rId213" Type="http://schemas.openxmlformats.org/officeDocument/2006/relationships/hyperlink" Target="http://psichel.ru/psihologiya-obshheniya/" TargetMode="External"/><Relationship Id="rId420" Type="http://schemas.openxmlformats.org/officeDocument/2006/relationships/header" Target="header77.xml"/><Relationship Id="rId255" Type="http://schemas.openxmlformats.org/officeDocument/2006/relationships/hyperlink" Target="https://znanium.com/catalog/product/1150305" TargetMode="External"/><Relationship Id="rId297" Type="http://schemas.openxmlformats.org/officeDocument/2006/relationships/footer" Target="footer75.xml"/><Relationship Id="rId462" Type="http://schemas.openxmlformats.org/officeDocument/2006/relationships/hyperlink" Target="http://pro-spo.ru/cloud-technology" TargetMode="External"/><Relationship Id="rId115" Type="http://schemas.openxmlformats.org/officeDocument/2006/relationships/hyperlink" Target="http://www.gumer.info" TargetMode="External"/><Relationship Id="rId157" Type="http://schemas.openxmlformats.org/officeDocument/2006/relationships/header" Target="header20.xml"/><Relationship Id="rId322" Type="http://schemas.openxmlformats.org/officeDocument/2006/relationships/footer" Target="footer81.xml"/><Relationship Id="rId364" Type="http://schemas.openxmlformats.org/officeDocument/2006/relationships/footer" Target="footer92.xml"/><Relationship Id="rId61" Type="http://schemas.openxmlformats.org/officeDocument/2006/relationships/header" Target="header5.xml"/><Relationship Id="rId199" Type="http://schemas.openxmlformats.org/officeDocument/2006/relationships/hyperlink" Target="http://www.psylib.ukrweb.net/books/andrg01/txt12.htm" TargetMode="External"/><Relationship Id="rId19" Type="http://schemas.openxmlformats.org/officeDocument/2006/relationships/hyperlink" Target="http://znanium.com/catalog" TargetMode="External"/><Relationship Id="rId224" Type="http://schemas.openxmlformats.org/officeDocument/2006/relationships/footer" Target="footer46.xml"/><Relationship Id="rId266" Type="http://schemas.openxmlformats.org/officeDocument/2006/relationships/hyperlink" Target="http://pressa-vsem.ru/electronics/4363-sovremennya-electronika4%20-2019.htm" TargetMode="External"/><Relationship Id="rId431" Type="http://schemas.openxmlformats.org/officeDocument/2006/relationships/hyperlink" Target="http://www.radiosovet.ru" TargetMode="External"/><Relationship Id="rId473" Type="http://schemas.openxmlformats.org/officeDocument/2006/relationships/footer" Target="footer1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C4B5A0-24B1-484F-A833-20D243070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TotalTime>
  <Pages>642</Pages>
  <Words>218693</Words>
  <Characters>1246555</Characters>
  <Application>Microsoft Office Word</Application>
  <DocSecurity>0</DocSecurity>
  <Lines>10387</Lines>
  <Paragraphs>2924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1462324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Марк</dc:creator>
  <cp:lastModifiedBy>TV</cp:lastModifiedBy>
  <cp:revision>31</cp:revision>
  <cp:lastPrinted>2018-11-20T10:13:00Z</cp:lastPrinted>
  <dcterms:created xsi:type="dcterms:W3CDTF">2021-02-04T06:01:00Z</dcterms:created>
  <dcterms:modified xsi:type="dcterms:W3CDTF">2022-10-24T15:24:00Z</dcterms:modified>
</cp:coreProperties>
</file>